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Pr>
      </w:pPr>
    </w:p>
    <w:p w:rsidR="00F70B61" w:rsidRPr="00F04350" w:rsidRDefault="00F70B61" w:rsidP="00F70B61">
      <w:pPr>
        <w:jc w:val="center"/>
        <w:rPr>
          <w:rFonts w:ascii="IRTitr" w:hAnsi="IRTitr" w:cs="IRTitr"/>
          <w:sz w:val="24"/>
          <w:szCs w:val="24"/>
          <w:rtl/>
          <w:lang w:bidi="fa-IR"/>
        </w:rPr>
      </w:pPr>
      <w:r>
        <w:rPr>
          <w:rFonts w:ascii="IRTitr" w:hAnsi="IRTitr" w:cs="IRTitr" w:hint="cs"/>
          <w:sz w:val="70"/>
          <w:szCs w:val="70"/>
          <w:rtl/>
          <w:lang w:bidi="fa-IR"/>
        </w:rPr>
        <w:t>حیات صحابه</w:t>
      </w:r>
    </w:p>
    <w:p w:rsidR="00F70B61" w:rsidRPr="006177DE" w:rsidRDefault="00F70B61" w:rsidP="00F70B61">
      <w:pPr>
        <w:jc w:val="center"/>
        <w:rPr>
          <w:rFonts w:ascii="mylotus" w:hAnsi="mylotus" w:cs="mylotus"/>
          <w:b/>
          <w:bCs/>
          <w:sz w:val="48"/>
          <w:szCs w:val="48"/>
          <w:lang w:bidi="fa-IR"/>
        </w:rPr>
      </w:pPr>
    </w:p>
    <w:p w:rsidR="00F70B61" w:rsidRDefault="00F70B61" w:rsidP="00F70B61">
      <w:pPr>
        <w:jc w:val="center"/>
        <w:rPr>
          <w:rFonts w:ascii="mylotus" w:hAnsi="mylotus" w:cs="mylotus"/>
          <w:b/>
          <w:bCs/>
          <w:sz w:val="44"/>
          <w:szCs w:val="44"/>
          <w:rtl/>
          <w:lang w:bidi="fa-IR"/>
        </w:rPr>
      </w:pPr>
      <w:r>
        <w:rPr>
          <w:rFonts w:ascii="mylotus" w:hAnsi="mylotus" w:cs="mylotus" w:hint="cs"/>
          <w:b/>
          <w:bCs/>
          <w:sz w:val="44"/>
          <w:szCs w:val="44"/>
          <w:rtl/>
          <w:lang w:bidi="fa-IR"/>
        </w:rPr>
        <w:t>جلد دوم</w:t>
      </w:r>
    </w:p>
    <w:p w:rsidR="00F70B61" w:rsidRDefault="00F70B61" w:rsidP="00F70B61">
      <w:pPr>
        <w:jc w:val="center"/>
        <w:rPr>
          <w:rFonts w:cs="B Yagut"/>
          <w:b/>
          <w:bCs/>
          <w:sz w:val="32"/>
          <w:szCs w:val="32"/>
          <w:rtl/>
          <w:lang w:bidi="fa-IR"/>
        </w:rPr>
      </w:pPr>
    </w:p>
    <w:p w:rsidR="00F70B61" w:rsidRDefault="00F70B61" w:rsidP="00F70B61">
      <w:pPr>
        <w:jc w:val="center"/>
        <w:rPr>
          <w:rFonts w:cs="B Yagut"/>
          <w:b/>
          <w:bCs/>
          <w:sz w:val="32"/>
          <w:szCs w:val="32"/>
          <w:rtl/>
          <w:lang w:bidi="fa-IR"/>
        </w:rPr>
      </w:pPr>
    </w:p>
    <w:p w:rsidR="00F70B61" w:rsidRDefault="00F70B61" w:rsidP="00F70B61">
      <w:pPr>
        <w:jc w:val="center"/>
        <w:rPr>
          <w:rFonts w:ascii="IRYakout" w:hAnsi="IRYakout" w:cs="IRYakout"/>
          <w:b/>
          <w:bCs/>
          <w:sz w:val="32"/>
          <w:szCs w:val="32"/>
          <w:rtl/>
          <w:lang w:bidi="fa-IR"/>
        </w:rPr>
      </w:pPr>
      <w:r>
        <w:rPr>
          <w:rFonts w:ascii="IRYakout" w:hAnsi="IRYakout" w:cs="IRYakout" w:hint="cs"/>
          <w:b/>
          <w:bCs/>
          <w:sz w:val="32"/>
          <w:szCs w:val="32"/>
          <w:rtl/>
          <w:lang w:bidi="fa-IR"/>
        </w:rPr>
        <w:t>مؤلف</w:t>
      </w:r>
      <w:r w:rsidRPr="005A5C0F">
        <w:rPr>
          <w:rFonts w:ascii="IRYakout" w:hAnsi="IRYakout" w:cs="IRYakout"/>
          <w:b/>
          <w:bCs/>
          <w:sz w:val="32"/>
          <w:szCs w:val="32"/>
          <w:rtl/>
          <w:lang w:bidi="fa-IR"/>
        </w:rPr>
        <w:t>:</w:t>
      </w:r>
    </w:p>
    <w:p w:rsidR="00F70B61" w:rsidRDefault="00F70B61" w:rsidP="00F70B61">
      <w:pPr>
        <w:jc w:val="center"/>
        <w:rPr>
          <w:rFonts w:ascii="IRYakout" w:hAnsi="IRYakout" w:cs="IRYakout"/>
          <w:b/>
          <w:bCs/>
          <w:sz w:val="32"/>
          <w:szCs w:val="32"/>
          <w:rtl/>
          <w:lang w:bidi="fa-IR"/>
        </w:rPr>
      </w:pPr>
      <w:r>
        <w:rPr>
          <w:rFonts w:ascii="IRYakout" w:hAnsi="IRYakout" w:cs="IRYakout" w:hint="cs"/>
          <w:b/>
          <w:bCs/>
          <w:sz w:val="32"/>
          <w:szCs w:val="32"/>
          <w:rtl/>
          <w:lang w:bidi="fa-IR"/>
        </w:rPr>
        <w:t>علّامه شیخ محمّد یوسف کاندهلوی</w:t>
      </w:r>
    </w:p>
    <w:p w:rsidR="00F70B61" w:rsidRDefault="00F70B61" w:rsidP="00F70B61">
      <w:pPr>
        <w:jc w:val="center"/>
        <w:rPr>
          <w:rFonts w:ascii="IRYakout" w:hAnsi="IRYakout" w:cs="IRYakout"/>
          <w:b/>
          <w:bCs/>
          <w:sz w:val="32"/>
          <w:szCs w:val="32"/>
          <w:rtl/>
          <w:lang w:bidi="fa-IR"/>
        </w:rPr>
      </w:pPr>
    </w:p>
    <w:p w:rsidR="00F70B61" w:rsidRDefault="00F70B61" w:rsidP="00F70B61">
      <w:pPr>
        <w:jc w:val="center"/>
        <w:rPr>
          <w:rFonts w:ascii="IRYakout" w:hAnsi="IRYakout" w:cs="IRYakout"/>
          <w:b/>
          <w:bCs/>
          <w:sz w:val="32"/>
          <w:szCs w:val="32"/>
          <w:rtl/>
          <w:lang w:bidi="fa-IR"/>
        </w:rPr>
      </w:pPr>
      <w:r>
        <w:rPr>
          <w:rFonts w:ascii="IRYakout" w:hAnsi="IRYakout" w:cs="IRYakout" w:hint="cs"/>
          <w:b/>
          <w:bCs/>
          <w:sz w:val="32"/>
          <w:szCs w:val="32"/>
          <w:rtl/>
          <w:lang w:bidi="fa-IR"/>
        </w:rPr>
        <w:t>مترجم:</w:t>
      </w:r>
    </w:p>
    <w:p w:rsidR="00F70B61" w:rsidRPr="002A4CAC" w:rsidRDefault="00F70B61" w:rsidP="00F70B61">
      <w:pPr>
        <w:jc w:val="center"/>
        <w:rPr>
          <w:rFonts w:ascii="IRYakout" w:hAnsi="IRYakout" w:cs="IRYakout"/>
          <w:b/>
          <w:bCs/>
          <w:sz w:val="36"/>
          <w:szCs w:val="36"/>
          <w:rtl/>
          <w:lang w:bidi="fa-IR"/>
        </w:rPr>
      </w:pPr>
      <w:r w:rsidRPr="002A4CAC">
        <w:rPr>
          <w:rFonts w:ascii="IRYakout" w:hAnsi="IRYakout" w:cs="IRYakout" w:hint="cs"/>
          <w:b/>
          <w:bCs/>
          <w:sz w:val="36"/>
          <w:szCs w:val="36"/>
          <w:rtl/>
          <w:lang w:bidi="fa-IR"/>
        </w:rPr>
        <w:t>مجیب الرّحمن (رحیمی)</w:t>
      </w:r>
    </w:p>
    <w:p w:rsidR="00F70B61" w:rsidRDefault="00F70B61" w:rsidP="00F70B61">
      <w:pPr>
        <w:jc w:val="center"/>
        <w:rPr>
          <w:rFonts w:ascii="IRYakout" w:hAnsi="IRYakout" w:cs="IRYakout"/>
          <w:b/>
          <w:bCs/>
          <w:sz w:val="32"/>
          <w:szCs w:val="32"/>
          <w:rtl/>
          <w:lang w:bidi="fa-IR"/>
        </w:rPr>
      </w:pPr>
    </w:p>
    <w:p w:rsidR="00F70B61" w:rsidRPr="002A4CAC" w:rsidRDefault="00F70B61" w:rsidP="00F70B61">
      <w:pPr>
        <w:jc w:val="center"/>
        <w:rPr>
          <w:rFonts w:ascii="IRYakout" w:hAnsi="IRYakout" w:cs="IRYakout"/>
          <w:b/>
          <w:bCs/>
          <w:rtl/>
          <w:lang w:bidi="fa-IR"/>
        </w:rPr>
      </w:pPr>
      <w:r w:rsidRPr="002A4CAC">
        <w:rPr>
          <w:rFonts w:ascii="IRYakout" w:hAnsi="IRYakout" w:cs="IRYakout" w:hint="cs"/>
          <w:b/>
          <w:bCs/>
          <w:rtl/>
          <w:lang w:bidi="fa-IR"/>
        </w:rPr>
        <w:t>به همراه تحقیق احادیث کتاب توسط:</w:t>
      </w:r>
    </w:p>
    <w:p w:rsidR="00F70B61" w:rsidRDefault="00F70B61" w:rsidP="00F70B61">
      <w:pPr>
        <w:jc w:val="center"/>
        <w:rPr>
          <w:rFonts w:ascii="IRYakout" w:hAnsi="IRYakout" w:cs="IRYakout"/>
          <w:b/>
          <w:bCs/>
          <w:sz w:val="32"/>
          <w:szCs w:val="32"/>
          <w:rtl/>
          <w:lang w:bidi="fa-IR"/>
        </w:rPr>
      </w:pPr>
      <w:r>
        <w:rPr>
          <w:rFonts w:ascii="IRYakout" w:hAnsi="IRYakout" w:cs="IRYakout" w:hint="cs"/>
          <w:b/>
          <w:bCs/>
          <w:sz w:val="32"/>
          <w:szCs w:val="32"/>
          <w:rtl/>
          <w:lang w:bidi="fa-IR"/>
        </w:rPr>
        <w:t>محمد احمد عیسی</w:t>
      </w:r>
    </w:p>
    <w:p w:rsidR="00284F7F" w:rsidRPr="005A5C0F" w:rsidRDefault="00F70B61" w:rsidP="00F70B61">
      <w:pPr>
        <w:jc w:val="center"/>
        <w:rPr>
          <w:rFonts w:ascii="IRYakout" w:hAnsi="IRYakout" w:cs="IRYakout"/>
          <w:b/>
          <w:bCs/>
          <w:sz w:val="32"/>
          <w:szCs w:val="32"/>
          <w:rtl/>
          <w:lang w:bidi="fa-IR"/>
        </w:rPr>
      </w:pPr>
      <w:r>
        <w:rPr>
          <w:rFonts w:ascii="IRYakout" w:hAnsi="IRYakout" w:cs="IRYakout" w:hint="cs"/>
          <w:b/>
          <w:bCs/>
          <w:sz w:val="32"/>
          <w:szCs w:val="32"/>
          <w:rtl/>
          <w:lang w:bidi="fa-IR"/>
        </w:rPr>
        <w:t>(به همراه حکم بر احادیث بر اساس تخریجات علامه آلبانی)</w:t>
      </w:r>
    </w:p>
    <w:p w:rsidR="00EB0368" w:rsidRPr="00D97A5E" w:rsidRDefault="00EB0368" w:rsidP="00FF4809">
      <w:pPr>
        <w:rPr>
          <w:rFonts w:cs="B Lotus"/>
          <w:sz w:val="24"/>
          <w:szCs w:val="24"/>
          <w:rtl/>
          <w:lang w:bidi="fa-IR"/>
        </w:rPr>
        <w:sectPr w:rsidR="00EB0368" w:rsidRPr="00D97A5E" w:rsidSect="00AC3F0D">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F70B61" w:rsidRPr="00C50D4D" w:rsidTr="00F667E5">
        <w:trPr>
          <w:jc w:val="center"/>
        </w:trPr>
        <w:tc>
          <w:tcPr>
            <w:tcW w:w="1529" w:type="pct"/>
            <w:vAlign w:val="center"/>
          </w:tcPr>
          <w:bookmarkStart w:id="1" w:name="Editing"/>
          <w:p w:rsidR="00F70B61" w:rsidRPr="00855B06" w:rsidRDefault="00F70B61" w:rsidP="00F667E5">
            <w:pPr>
              <w:spacing w:after="60"/>
              <w:jc w:val="left"/>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02EB1290" wp14:editId="0F33E187">
                      <wp:simplePos x="0" y="0"/>
                      <wp:positionH relativeFrom="column">
                        <wp:posOffset>-1389380</wp:posOffset>
                      </wp:positionH>
                      <wp:positionV relativeFrom="page">
                        <wp:posOffset>12065</wp:posOffset>
                      </wp:positionV>
                      <wp:extent cx="6627495" cy="3444875"/>
                      <wp:effectExtent l="0" t="0" r="1905" b="3175"/>
                      <wp:wrapNone/>
                      <wp:docPr id="1" name="Rectangle 1"/>
                      <wp:cNvGraphicFramePr/>
                      <a:graphic xmlns:a="http://schemas.openxmlformats.org/drawingml/2006/main">
                        <a:graphicData uri="http://schemas.microsoft.com/office/word/2010/wordprocessingShape">
                          <wps:wsp>
                            <wps:cNvSpPr/>
                            <wps:spPr>
                              <a:xfrm>
                                <a:off x="0" y="0"/>
                                <a:ext cx="6627495" cy="344487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109.4pt;margin-top:.95pt;width:521.85pt;height:27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" o:allowincell="f" fillcolor="#f2f2f2 [3052]" stroked="f" strokeweight="2pt">
                      <w10:wrap anchory="page"/>
                    </v:rect>
                  </w:pict>
                </mc:Fallback>
              </mc:AlternateContent>
            </w:r>
            <w:bookmarkEnd w:id="1"/>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F70B61" w:rsidRPr="00855B06" w:rsidRDefault="00F70B61" w:rsidP="00F667E5">
            <w:pPr>
              <w:spacing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حیات صحابه (جلد دوم)</w:t>
            </w:r>
          </w:p>
        </w:tc>
      </w:tr>
      <w:tr w:rsidR="00F70B61" w:rsidRPr="00C50D4D" w:rsidTr="00F667E5">
        <w:trPr>
          <w:jc w:val="center"/>
        </w:trPr>
        <w:tc>
          <w:tcPr>
            <w:tcW w:w="1529" w:type="pct"/>
            <w:vAlign w:val="center"/>
          </w:tcPr>
          <w:p w:rsidR="00F70B61" w:rsidRPr="00855B06" w:rsidRDefault="00F70B61" w:rsidP="00F667E5">
            <w:pPr>
              <w:spacing w:before="60" w:after="60"/>
              <w:jc w:val="left"/>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F70B61" w:rsidRPr="00855B06" w:rsidRDefault="00F70B61" w:rsidP="00F667E5">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حیاة الصحابة</w:t>
            </w:r>
          </w:p>
        </w:tc>
      </w:tr>
      <w:tr w:rsidR="00F70B61" w:rsidRPr="00C50D4D" w:rsidTr="00F667E5">
        <w:trPr>
          <w:jc w:val="center"/>
        </w:trPr>
        <w:tc>
          <w:tcPr>
            <w:tcW w:w="1529" w:type="pct"/>
            <w:vAlign w:val="center"/>
          </w:tcPr>
          <w:p w:rsidR="00F70B61" w:rsidRPr="00855B06" w:rsidRDefault="00F70B61" w:rsidP="00F667E5">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1" w:type="pct"/>
            <w:gridSpan w:val="4"/>
            <w:vAlign w:val="center"/>
          </w:tcPr>
          <w:p w:rsidR="00F70B61" w:rsidRPr="00855B06" w:rsidRDefault="00F70B61" w:rsidP="00F667E5">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علّامه شیخ محمّد یوسف کاندهلوی</w:t>
            </w:r>
          </w:p>
        </w:tc>
      </w:tr>
      <w:tr w:rsidR="00F70B61" w:rsidRPr="00C50D4D" w:rsidTr="00F667E5">
        <w:trPr>
          <w:jc w:val="center"/>
        </w:trPr>
        <w:tc>
          <w:tcPr>
            <w:tcW w:w="1529" w:type="pct"/>
            <w:vAlign w:val="center"/>
          </w:tcPr>
          <w:p w:rsidR="00F70B61" w:rsidRPr="00855B06" w:rsidRDefault="00F70B61" w:rsidP="00F667E5">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1" w:type="pct"/>
            <w:gridSpan w:val="4"/>
            <w:vAlign w:val="center"/>
          </w:tcPr>
          <w:p w:rsidR="00F70B61" w:rsidRPr="00855B06" w:rsidRDefault="00F70B61" w:rsidP="00F667E5">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مجیب الرّحمن (رحیمی )</w:t>
            </w:r>
          </w:p>
        </w:tc>
      </w:tr>
      <w:tr w:rsidR="00F70B61" w:rsidRPr="00C50D4D" w:rsidTr="00F667E5">
        <w:trPr>
          <w:jc w:val="center"/>
        </w:trPr>
        <w:tc>
          <w:tcPr>
            <w:tcW w:w="1529" w:type="pct"/>
            <w:vAlign w:val="center"/>
          </w:tcPr>
          <w:p w:rsidR="00F70B61" w:rsidRPr="00855B06" w:rsidRDefault="00F70B61" w:rsidP="00F667E5">
            <w:pPr>
              <w:spacing w:before="60" w:after="60"/>
              <w:jc w:val="left"/>
              <w:rPr>
                <w:rFonts w:ascii="IRMitra" w:hAnsi="IRMitra" w:cs="IRMitra"/>
                <w:b/>
                <w:bCs/>
                <w:sz w:val="27"/>
                <w:szCs w:val="27"/>
                <w:rtl/>
                <w:lang w:bidi="fa-IR"/>
              </w:rPr>
            </w:pPr>
            <w:r w:rsidRPr="00855B06">
              <w:rPr>
                <w:rFonts w:ascii="IRMitra" w:hAnsi="IRMitra" w:cs="IRMitra" w:hint="cs"/>
                <w:b/>
                <w:bCs/>
                <w:sz w:val="27"/>
                <w:szCs w:val="27"/>
                <w:rtl/>
                <w:lang w:bidi="fa-IR"/>
              </w:rPr>
              <w:t>محقق یا مصحح:</w:t>
            </w:r>
          </w:p>
        </w:tc>
        <w:tc>
          <w:tcPr>
            <w:tcW w:w="3471" w:type="pct"/>
            <w:gridSpan w:val="4"/>
            <w:vAlign w:val="center"/>
          </w:tcPr>
          <w:p w:rsidR="00F70B61" w:rsidRPr="00855B06" w:rsidRDefault="00F70B61" w:rsidP="00F667E5">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محمد احمد عیسی </w:t>
            </w:r>
          </w:p>
        </w:tc>
      </w:tr>
      <w:tr w:rsidR="00F70B61" w:rsidRPr="00C50D4D" w:rsidTr="00F667E5">
        <w:trPr>
          <w:jc w:val="center"/>
        </w:trPr>
        <w:tc>
          <w:tcPr>
            <w:tcW w:w="1529" w:type="pct"/>
            <w:vAlign w:val="center"/>
          </w:tcPr>
          <w:p w:rsidR="00F70B61" w:rsidRPr="00855B06" w:rsidRDefault="00F70B61" w:rsidP="00F667E5">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F70B61" w:rsidRPr="00855B06" w:rsidRDefault="00F70B61" w:rsidP="00F667E5">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سیره و زندگی‌نامه</w:t>
            </w:r>
          </w:p>
        </w:tc>
      </w:tr>
      <w:tr w:rsidR="00F70B61" w:rsidRPr="00C50D4D" w:rsidTr="00F667E5">
        <w:trPr>
          <w:jc w:val="center"/>
        </w:trPr>
        <w:tc>
          <w:tcPr>
            <w:tcW w:w="1529" w:type="pct"/>
            <w:vAlign w:val="center"/>
          </w:tcPr>
          <w:p w:rsidR="00F70B61" w:rsidRPr="00855B06" w:rsidRDefault="00F70B61" w:rsidP="00F667E5">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F70B61" w:rsidRPr="00855B06" w:rsidRDefault="00F70B61" w:rsidP="00F667E5">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F70B61" w:rsidRPr="00C50D4D" w:rsidTr="00F667E5">
        <w:trPr>
          <w:jc w:val="center"/>
        </w:trPr>
        <w:tc>
          <w:tcPr>
            <w:tcW w:w="1529" w:type="pct"/>
            <w:vAlign w:val="center"/>
          </w:tcPr>
          <w:p w:rsidR="00F70B61" w:rsidRPr="00855B06" w:rsidRDefault="00F70B61" w:rsidP="00F667E5">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F70B61" w:rsidRPr="00855B06" w:rsidRDefault="00F70B61" w:rsidP="00F667E5">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دی (جدی) 1394 شمسی، ربیع الأول 1437 هجری</w:t>
            </w:r>
          </w:p>
        </w:tc>
      </w:tr>
      <w:tr w:rsidR="00F70B61" w:rsidRPr="00C50D4D" w:rsidTr="00F667E5">
        <w:trPr>
          <w:jc w:val="center"/>
        </w:trPr>
        <w:tc>
          <w:tcPr>
            <w:tcW w:w="1529" w:type="pct"/>
            <w:vAlign w:val="center"/>
          </w:tcPr>
          <w:p w:rsidR="00F70B61" w:rsidRPr="00855B06" w:rsidRDefault="00F70B61" w:rsidP="00F667E5">
            <w:pPr>
              <w:spacing w:before="60" w:after="60"/>
              <w:jc w:val="left"/>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F70B61" w:rsidRPr="00855B06" w:rsidRDefault="00DF0CE7" w:rsidP="00F667E5">
            <w:pPr>
              <w:spacing w:before="60" w:after="60"/>
              <w:jc w:val="left"/>
              <w:rPr>
                <w:rFonts w:ascii="IRMitra" w:hAnsi="IRMitra" w:cs="IRMitra"/>
                <w:color w:val="244061" w:themeColor="accent1" w:themeShade="80"/>
                <w:sz w:val="30"/>
                <w:szCs w:val="30"/>
                <w:rtl/>
                <w:lang w:bidi="fa-IR"/>
              </w:rPr>
            </w:pPr>
            <w:r w:rsidRPr="00DF0CE7">
              <w:rPr>
                <w:rFonts w:ascii="IRMitra" w:hAnsi="IRMitra" w:cs="IRMitra"/>
                <w:color w:val="244061" w:themeColor="accent1" w:themeShade="80"/>
                <w:sz w:val="30"/>
                <w:szCs w:val="30"/>
                <w:rtl/>
                <w:lang w:bidi="fa-IR"/>
              </w:rPr>
              <w:t>کتابخانه عق</w:t>
            </w:r>
            <w:r w:rsidRPr="00DF0CE7">
              <w:rPr>
                <w:rFonts w:ascii="IRMitra" w:hAnsi="IRMitra" w:cs="IRMitra" w:hint="cs"/>
                <w:color w:val="244061" w:themeColor="accent1" w:themeShade="80"/>
                <w:sz w:val="30"/>
                <w:szCs w:val="30"/>
                <w:rtl/>
                <w:lang w:bidi="fa-IR"/>
              </w:rPr>
              <w:t>ی</w:t>
            </w:r>
            <w:r w:rsidRPr="00DF0CE7">
              <w:rPr>
                <w:rFonts w:ascii="IRMitra" w:hAnsi="IRMitra" w:cs="IRMitra" w:hint="eastAsia"/>
                <w:color w:val="244061" w:themeColor="accent1" w:themeShade="80"/>
                <w:sz w:val="30"/>
                <w:szCs w:val="30"/>
                <w:rtl/>
                <w:lang w:bidi="fa-IR"/>
              </w:rPr>
              <w:t>ده</w:t>
            </w:r>
            <w:r w:rsidRPr="00DF0CE7">
              <w:rPr>
                <w:rFonts w:ascii="IRMitra" w:hAnsi="IRMitra" w:cs="IRMitra"/>
                <w:color w:val="244061" w:themeColor="accent1" w:themeShade="80"/>
                <w:sz w:val="30"/>
                <w:szCs w:val="30"/>
                <w:rtl/>
                <w:lang w:bidi="fa-IR"/>
              </w:rPr>
              <w:t xml:space="preserve">  </w:t>
            </w:r>
            <w:r w:rsidRPr="00DF0CE7">
              <w:rPr>
                <w:rFonts w:ascii="IRMitra" w:hAnsi="IRMitra" w:cs="IRMitra"/>
                <w:color w:val="244061" w:themeColor="accent1" w:themeShade="80"/>
                <w:sz w:val="30"/>
                <w:szCs w:val="30"/>
                <w:lang w:bidi="fa-IR"/>
              </w:rPr>
              <w:t>www.aqeedeh.com</w:t>
            </w:r>
          </w:p>
        </w:tc>
      </w:tr>
      <w:tr w:rsidR="00F70B61" w:rsidRPr="00C50D4D" w:rsidTr="00F667E5">
        <w:trPr>
          <w:jc w:val="center"/>
        </w:trPr>
        <w:tc>
          <w:tcPr>
            <w:tcW w:w="3469" w:type="pct"/>
            <w:gridSpan w:val="4"/>
            <w:vAlign w:val="center"/>
          </w:tcPr>
          <w:p w:rsidR="00F70B61" w:rsidRPr="00AA082B" w:rsidRDefault="00F70B61" w:rsidP="00F667E5">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F70B61" w:rsidRPr="00855B06" w:rsidRDefault="00F70B61" w:rsidP="00F667E5">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F70B61" w:rsidRPr="00855B06" w:rsidRDefault="00F70B61" w:rsidP="00F667E5">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45FA8E6" wp14:editId="74DF5A84">
                  <wp:extent cx="943200" cy="943200"/>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F70B61" w:rsidRPr="00C50D4D" w:rsidTr="00F667E5">
        <w:trPr>
          <w:jc w:val="center"/>
        </w:trPr>
        <w:tc>
          <w:tcPr>
            <w:tcW w:w="1529" w:type="pct"/>
            <w:vAlign w:val="center"/>
          </w:tcPr>
          <w:p w:rsidR="00F70B61" w:rsidRPr="00855B06" w:rsidRDefault="00F70B61" w:rsidP="00F667E5">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F70B61" w:rsidRPr="00855B06" w:rsidRDefault="00F70B61" w:rsidP="00F667E5">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F70B61" w:rsidRPr="00C50D4D" w:rsidTr="00F667E5">
        <w:trPr>
          <w:jc w:val="center"/>
        </w:trPr>
        <w:tc>
          <w:tcPr>
            <w:tcW w:w="5000" w:type="pct"/>
            <w:gridSpan w:val="5"/>
            <w:vAlign w:val="bottom"/>
          </w:tcPr>
          <w:p w:rsidR="00F70B61" w:rsidRPr="00855B06" w:rsidRDefault="00F70B61" w:rsidP="00F667E5">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F70B61" w:rsidRPr="00C50D4D" w:rsidTr="00F667E5">
        <w:trPr>
          <w:jc w:val="center"/>
        </w:trPr>
        <w:tc>
          <w:tcPr>
            <w:tcW w:w="2297" w:type="pct"/>
            <w:gridSpan w:val="2"/>
            <w:shd w:val="clear" w:color="auto" w:fill="auto"/>
          </w:tcPr>
          <w:p w:rsidR="00F70B61" w:rsidRPr="00AA082B" w:rsidRDefault="00F70B61" w:rsidP="00F667E5">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F70B61" w:rsidRPr="00AA082B" w:rsidRDefault="00F70B61" w:rsidP="00F667E5">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F70B61" w:rsidRDefault="00F70B61" w:rsidP="00F667E5">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F70B61" w:rsidRPr="00855B06" w:rsidRDefault="00F70B61" w:rsidP="00F667E5">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F70B61" w:rsidRPr="00855B06" w:rsidRDefault="00F70B61" w:rsidP="00F667E5">
            <w:pPr>
              <w:spacing w:before="60" w:after="60"/>
              <w:rPr>
                <w:rFonts w:ascii="IRMitra" w:hAnsi="IRMitra" w:cs="IRMitra"/>
                <w:color w:val="244061" w:themeColor="accent1" w:themeShade="80"/>
                <w:sz w:val="30"/>
                <w:szCs w:val="30"/>
                <w:rtl/>
                <w:lang w:bidi="fa-IR"/>
              </w:rPr>
            </w:pPr>
          </w:p>
        </w:tc>
        <w:tc>
          <w:tcPr>
            <w:tcW w:w="2343" w:type="pct"/>
            <w:gridSpan w:val="2"/>
          </w:tcPr>
          <w:p w:rsidR="00F70B61" w:rsidRPr="00AA082B" w:rsidRDefault="00F70B61" w:rsidP="00F667E5">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F70B61" w:rsidRPr="00AA082B" w:rsidRDefault="00F70B61" w:rsidP="00F667E5">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F70B61" w:rsidRPr="002A4CAC" w:rsidRDefault="00B42545" w:rsidP="00F667E5">
            <w:pPr>
              <w:widowControl w:val="0"/>
              <w:tabs>
                <w:tab w:val="right" w:leader="dot" w:pos="5138"/>
              </w:tabs>
              <w:spacing w:before="60" w:after="60"/>
              <w:rPr>
                <w:rFonts w:ascii="Literata" w:hAnsi="Literata" w:cs="Times New Roman"/>
                <w:sz w:val="24"/>
                <w:szCs w:val="24"/>
              </w:rPr>
            </w:pPr>
            <w:hyperlink r:id="rId14" w:history="1">
              <w:r w:rsidR="00F70B61" w:rsidRPr="002A4CAC">
                <w:rPr>
                  <w:rStyle w:val="Hyperlink"/>
                  <w:rFonts w:ascii="Literata" w:hAnsi="Literata"/>
                  <w:color w:val="auto"/>
                  <w:sz w:val="24"/>
                  <w:szCs w:val="24"/>
                  <w:u w:val="none"/>
                </w:rPr>
                <w:t>www.shabnam.cc</w:t>
              </w:r>
            </w:hyperlink>
          </w:p>
          <w:p w:rsidR="00F70B61" w:rsidRPr="00855B06" w:rsidRDefault="00F70B61" w:rsidP="00F667E5">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F70B61" w:rsidRPr="00EA1553" w:rsidTr="00F667E5">
        <w:trPr>
          <w:jc w:val="center"/>
        </w:trPr>
        <w:tc>
          <w:tcPr>
            <w:tcW w:w="2297" w:type="pct"/>
            <w:gridSpan w:val="2"/>
          </w:tcPr>
          <w:p w:rsidR="00F70B61" w:rsidRPr="00EA1553" w:rsidRDefault="00F70B61" w:rsidP="00F667E5">
            <w:pPr>
              <w:spacing w:before="60" w:after="60"/>
              <w:rPr>
                <w:rFonts w:ascii="IRMitra" w:hAnsi="IRMitra" w:cs="IRMitra"/>
                <w:b/>
                <w:bCs/>
                <w:sz w:val="5"/>
                <w:szCs w:val="5"/>
                <w:rtl/>
                <w:lang w:bidi="fa-IR"/>
              </w:rPr>
            </w:pPr>
          </w:p>
        </w:tc>
        <w:tc>
          <w:tcPr>
            <w:tcW w:w="2703" w:type="pct"/>
            <w:gridSpan w:val="3"/>
          </w:tcPr>
          <w:p w:rsidR="00F70B61" w:rsidRPr="00EA1553" w:rsidRDefault="00F70B61" w:rsidP="00F667E5">
            <w:pPr>
              <w:spacing w:before="60" w:after="60"/>
              <w:rPr>
                <w:rFonts w:ascii="IRMitra" w:hAnsi="IRMitra" w:cs="IRMitra"/>
                <w:color w:val="244061" w:themeColor="accent1" w:themeShade="80"/>
                <w:sz w:val="5"/>
                <w:szCs w:val="5"/>
                <w:rtl/>
                <w:lang w:bidi="fa-IR"/>
              </w:rPr>
            </w:pPr>
          </w:p>
        </w:tc>
      </w:tr>
      <w:tr w:rsidR="00F70B61" w:rsidRPr="00C50D4D" w:rsidTr="00F667E5">
        <w:trPr>
          <w:jc w:val="center"/>
        </w:trPr>
        <w:tc>
          <w:tcPr>
            <w:tcW w:w="5000" w:type="pct"/>
            <w:gridSpan w:val="5"/>
          </w:tcPr>
          <w:p w:rsidR="00F70B61" w:rsidRPr="00855B06" w:rsidRDefault="00F70B61" w:rsidP="00F667E5">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7A0676D" wp14:editId="1FAC829D">
                  <wp:extent cx="1576800" cy="820800"/>
                  <wp:effectExtent l="0" t="0" r="444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F70B61" w:rsidRPr="00C50D4D" w:rsidTr="00F667E5">
        <w:trPr>
          <w:jc w:val="center"/>
        </w:trPr>
        <w:tc>
          <w:tcPr>
            <w:tcW w:w="5000" w:type="pct"/>
            <w:gridSpan w:val="5"/>
            <w:vAlign w:val="center"/>
          </w:tcPr>
          <w:p w:rsidR="00F70B61" w:rsidRDefault="00F70B61" w:rsidP="00F667E5">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E73C7" w:rsidRPr="00F70B61" w:rsidRDefault="004E73C7" w:rsidP="001E5ED6">
      <w:pPr>
        <w:rPr>
          <w:rFonts w:cs="B Lotus"/>
          <w:sz w:val="2"/>
          <w:szCs w:val="2"/>
          <w:rtl/>
          <w:lang w:bidi="fa-IR"/>
        </w:rPr>
        <w:sectPr w:rsidR="004E73C7" w:rsidRPr="00F70B61" w:rsidSect="00AC3F0D">
          <w:footnotePr>
            <w:numRestart w:val="eachPage"/>
          </w:footnotePr>
          <w:pgSz w:w="9356" w:h="13608" w:code="9"/>
          <w:pgMar w:top="567" w:right="1134" w:bottom="851" w:left="1134" w:header="454" w:footer="0" w:gutter="0"/>
          <w:cols w:space="708"/>
          <w:titlePg/>
          <w:bidi/>
          <w:rtlGutter/>
          <w:docGrid w:linePitch="381"/>
        </w:sectPr>
      </w:pPr>
    </w:p>
    <w:p w:rsidR="00492040" w:rsidRPr="005A5C0F" w:rsidRDefault="00D643BE" w:rsidP="00796E48">
      <w:pPr>
        <w:jc w:val="center"/>
        <w:rPr>
          <w:rFonts w:ascii="IranNastaliq" w:hAnsi="IranNastaliq" w:cs="IranNastaliq"/>
          <w:sz w:val="34"/>
          <w:szCs w:val="34"/>
          <w:rtl/>
          <w:lang w:bidi="fa-IR"/>
        </w:rPr>
      </w:pPr>
      <w:bookmarkStart w:id="2" w:name="_Toc62138800"/>
      <w:bookmarkStart w:id="3" w:name="_Toc272967535"/>
      <w:r w:rsidRPr="005A5C0F">
        <w:rPr>
          <w:rFonts w:ascii="IranNastaliq" w:hAnsi="IranNastaliq" w:cs="IranNastaliq"/>
          <w:sz w:val="34"/>
          <w:szCs w:val="34"/>
          <w:rtl/>
          <w:lang w:bidi="fa-IR"/>
        </w:rPr>
        <w:lastRenderedPageBreak/>
        <w:t>بسم الله الرحمن الرحیم</w:t>
      </w:r>
    </w:p>
    <w:p w:rsidR="00BB0CA3" w:rsidRDefault="005037D1" w:rsidP="00356045">
      <w:pPr>
        <w:pStyle w:val="a1"/>
        <w:rPr>
          <w:rtl/>
        </w:rPr>
      </w:pPr>
      <w:bookmarkStart w:id="4" w:name="_Toc275041238"/>
      <w:bookmarkStart w:id="5" w:name="_Toc441587369"/>
      <w:r w:rsidRPr="00D97A5E">
        <w:rPr>
          <w:rtl/>
        </w:rPr>
        <w:t>فهرست مطال</w:t>
      </w:r>
      <w:bookmarkEnd w:id="2"/>
      <w:bookmarkEnd w:id="3"/>
      <w:bookmarkEnd w:id="4"/>
      <w:r w:rsidR="00BB0CA3">
        <w:rPr>
          <w:rtl/>
        </w:rPr>
        <w:t>ب</w:t>
      </w:r>
      <w:bookmarkEnd w:id="5"/>
    </w:p>
    <w:p w:rsidR="00C70EC1" w:rsidRDefault="00C70EC1">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اول,1,تیتر دوم,2,تیتر سوم,3"</w:instrText>
      </w:r>
      <w:r>
        <w:rPr>
          <w:rtl/>
        </w:rPr>
        <w:instrText xml:space="preserve"> </w:instrText>
      </w:r>
      <w:r>
        <w:rPr>
          <w:rtl/>
        </w:rPr>
        <w:fldChar w:fldCharType="separate"/>
      </w:r>
      <w:hyperlink w:anchor="_Toc441587369" w:history="1">
        <w:r w:rsidRPr="002E7E0B">
          <w:rPr>
            <w:rStyle w:val="Hyperlink"/>
            <w:rFonts w:hint="eastAsia"/>
            <w:noProof/>
            <w:rtl/>
            <w:lang w:bidi="fa-IR"/>
          </w:rPr>
          <w:t>فهرست</w:t>
        </w:r>
        <w:r w:rsidRPr="002E7E0B">
          <w:rPr>
            <w:rStyle w:val="Hyperlink"/>
            <w:noProof/>
            <w:rtl/>
            <w:lang w:bidi="fa-IR"/>
          </w:rPr>
          <w:t xml:space="preserve"> </w:t>
        </w:r>
        <w:r w:rsidRPr="002E7E0B">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Toc441587369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C70EC1" w:rsidRDefault="00B42545">
      <w:pPr>
        <w:pStyle w:val="TOC1"/>
        <w:tabs>
          <w:tab w:val="right" w:leader="dot" w:pos="7078"/>
        </w:tabs>
        <w:rPr>
          <w:rFonts w:asciiTheme="minorHAnsi" w:eastAsiaTheme="minorEastAsia" w:hAnsiTheme="minorHAnsi" w:cstheme="minorBidi"/>
          <w:bCs w:val="0"/>
          <w:noProof/>
          <w:sz w:val="22"/>
          <w:szCs w:val="22"/>
          <w:rtl/>
        </w:rPr>
      </w:pPr>
      <w:hyperlink w:anchor="_Toc441587370" w:history="1">
        <w:r w:rsidR="00C70EC1" w:rsidRPr="002E7E0B">
          <w:rPr>
            <w:rStyle w:val="Hyperlink"/>
            <w:rFonts w:hint="eastAsia"/>
            <w:noProof/>
            <w:rtl/>
            <w:lang w:bidi="fa-IR"/>
          </w:rPr>
          <w:t>باب</w:t>
        </w:r>
        <w:r w:rsidR="00C70EC1" w:rsidRPr="002E7E0B">
          <w:rPr>
            <w:rStyle w:val="Hyperlink"/>
            <w:noProof/>
            <w:rtl/>
            <w:lang w:bidi="fa-IR"/>
          </w:rPr>
          <w:t xml:space="preserve"> </w:t>
        </w:r>
        <w:r w:rsidR="00C70EC1" w:rsidRPr="002E7E0B">
          <w:rPr>
            <w:rStyle w:val="Hyperlink"/>
            <w:rFonts w:hint="eastAsia"/>
            <w:noProof/>
            <w:rtl/>
            <w:lang w:bidi="fa-IR"/>
          </w:rPr>
          <w:t>سوم</w:t>
        </w:r>
        <w:r w:rsidR="00C70EC1" w:rsidRPr="002E7E0B">
          <w:rPr>
            <w:rStyle w:val="Hyperlink"/>
            <w:noProof/>
            <w:rtl/>
            <w:lang w:bidi="fa-IR"/>
          </w:rPr>
          <w:t>:</w:t>
        </w:r>
        <w:r w:rsidR="00C70EC1" w:rsidRPr="002E7E0B">
          <w:rPr>
            <w:rStyle w:val="Hyperlink"/>
            <w:noProof/>
            <w:lang w:bidi="fa-IR"/>
          </w:rPr>
          <w:t xml:space="preserve"> </w:t>
        </w:r>
        <w:r w:rsidR="00C70EC1" w:rsidRPr="002E7E0B">
          <w:rPr>
            <w:rStyle w:val="Hyperlink"/>
            <w:rFonts w:hint="eastAsia"/>
            <w:noProof/>
            <w:rtl/>
            <w:lang w:bidi="fa-IR"/>
          </w:rPr>
          <w:t>تحمّل</w:t>
        </w:r>
        <w:r w:rsidR="00C70EC1" w:rsidRPr="002E7E0B">
          <w:rPr>
            <w:rStyle w:val="Hyperlink"/>
            <w:noProof/>
            <w:rtl/>
            <w:lang w:bidi="fa-IR"/>
          </w:rPr>
          <w:t xml:space="preserve"> </w:t>
        </w:r>
        <w:r w:rsidR="00C70EC1" w:rsidRPr="002E7E0B">
          <w:rPr>
            <w:rStyle w:val="Hyperlink"/>
            <w:rFonts w:hint="eastAsia"/>
            <w:noProof/>
            <w:rtl/>
            <w:lang w:bidi="fa-IR"/>
          </w:rPr>
          <w:t>سختى‏ها</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خداوند</w:t>
        </w:r>
        <w:r w:rsidR="00C70EC1" w:rsidRPr="00F70B61">
          <w:rPr>
            <w:rStyle w:val="Hyperlink"/>
            <w:b/>
            <w:bCs w:val="0"/>
            <w:noProof/>
            <w:rtl/>
            <w:lang w:bidi="fa-IR"/>
          </w:rPr>
          <w:t xml:space="preserve"> </w:t>
        </w:r>
        <w:r w:rsidR="00C70EC1" w:rsidRPr="00F70B61">
          <w:rPr>
            <w:rStyle w:val="Hyperlink"/>
            <w:rFonts w:cs="CTraditional Arabic" w:hint="eastAsia"/>
            <w:b/>
            <w:bCs w:val="0"/>
            <w:noProof/>
            <w:rtl/>
            <w:lang w:bidi="fa-IR"/>
          </w:rPr>
          <w:t>أ</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Toc441587370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19</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371" w:history="1">
        <w:r w:rsidR="00C70EC1" w:rsidRPr="002E7E0B">
          <w:rPr>
            <w:rStyle w:val="Hyperlink"/>
            <w:rFonts w:hint="eastAsia"/>
            <w:noProof/>
            <w:rtl/>
            <w:lang w:bidi="fa-IR"/>
          </w:rPr>
          <w:t>باب</w:t>
        </w:r>
        <w:r w:rsidR="00C70EC1" w:rsidRPr="002E7E0B">
          <w:rPr>
            <w:rStyle w:val="Hyperlink"/>
            <w:noProof/>
            <w:rtl/>
            <w:lang w:bidi="fa-IR"/>
          </w:rPr>
          <w:t xml:space="preserve"> </w:t>
        </w:r>
        <w:r w:rsidR="00C70EC1" w:rsidRPr="002E7E0B">
          <w:rPr>
            <w:rStyle w:val="Hyperlink"/>
            <w:rFonts w:hint="eastAsia"/>
            <w:noProof/>
            <w:rtl/>
            <w:lang w:bidi="fa-IR"/>
          </w:rPr>
          <w:t>تحمّل</w:t>
        </w:r>
        <w:r w:rsidR="00C70EC1" w:rsidRPr="002E7E0B">
          <w:rPr>
            <w:rStyle w:val="Hyperlink"/>
            <w:noProof/>
            <w:rtl/>
            <w:lang w:bidi="fa-IR"/>
          </w:rPr>
          <w:t xml:space="preserve"> </w:t>
        </w:r>
        <w:r w:rsidR="00C70EC1" w:rsidRPr="002E7E0B">
          <w:rPr>
            <w:rStyle w:val="Hyperlink"/>
            <w:rFonts w:hint="eastAsia"/>
            <w:noProof/>
            <w:rtl/>
            <w:lang w:bidi="fa-IR"/>
          </w:rPr>
          <w:t>سختى‏ها</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خداوند</w:t>
        </w:r>
        <w:r w:rsidR="00C70EC1" w:rsidRPr="002E7E0B">
          <w:rPr>
            <w:rStyle w:val="Hyperlink"/>
            <w:noProof/>
            <w:rtl/>
            <w:lang w:bidi="fa-IR"/>
          </w:rPr>
          <w:t xml:space="preserve"> </w:t>
        </w:r>
        <w:r w:rsidR="00C70EC1" w:rsidRPr="002E7E0B">
          <w:rPr>
            <w:rStyle w:val="Hyperlink"/>
            <w:rFonts w:cs="CTraditional Arabic" w:hint="eastAsia"/>
            <w:noProof/>
            <w:rtl/>
            <w:lang w:bidi="fa-IR"/>
          </w:rPr>
          <w:t>أ</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Toc441587371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19</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372" w:history="1">
        <w:r w:rsidR="00C70EC1" w:rsidRPr="002E7E0B">
          <w:rPr>
            <w:rStyle w:val="Hyperlink"/>
            <w:rFonts w:hint="eastAsia"/>
            <w:noProof/>
            <w:rtl/>
            <w:lang w:bidi="fa-IR"/>
          </w:rPr>
          <w:t>گفتار</w:t>
        </w:r>
        <w:r w:rsidR="00C70EC1" w:rsidRPr="002E7E0B">
          <w:rPr>
            <w:rStyle w:val="Hyperlink"/>
            <w:noProof/>
            <w:rtl/>
            <w:lang w:bidi="fa-IR"/>
          </w:rPr>
          <w:t xml:space="preserve"> </w:t>
        </w:r>
        <w:r w:rsidR="00C70EC1" w:rsidRPr="002E7E0B">
          <w:rPr>
            <w:rStyle w:val="Hyperlink"/>
            <w:rFonts w:hint="eastAsia"/>
            <w:noProof/>
            <w:rtl/>
            <w:lang w:bidi="fa-IR"/>
          </w:rPr>
          <w:t>مقداد</w:t>
        </w:r>
        <w:r w:rsidR="00C70EC1" w:rsidRPr="002E7E0B">
          <w:rPr>
            <w:rStyle w:val="Hyperlink"/>
            <w:noProof/>
            <w:rtl/>
            <w:lang w:bidi="fa-IR"/>
          </w:rPr>
          <w:t xml:space="preserve"> </w:t>
        </w:r>
        <w:r w:rsidR="00C70EC1" w:rsidRPr="002E7E0B">
          <w:rPr>
            <w:rStyle w:val="Hyperlink"/>
            <w:rFonts w:cs="CTraditional Arabic" w:hint="eastAsia"/>
            <w:noProof/>
            <w:rtl/>
            <w:lang w:bidi="fa-IR"/>
          </w:rPr>
          <w:t>س</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توص</w:t>
        </w:r>
        <w:r w:rsidR="00C70EC1" w:rsidRPr="002E7E0B">
          <w:rPr>
            <w:rStyle w:val="Hyperlink"/>
            <w:rFonts w:hint="cs"/>
            <w:noProof/>
            <w:rtl/>
            <w:lang w:bidi="fa-IR"/>
          </w:rPr>
          <w:t>ی</w:t>
        </w:r>
        <w:r w:rsidR="00C70EC1" w:rsidRPr="002E7E0B">
          <w:rPr>
            <w:rStyle w:val="Hyperlink"/>
            <w:rFonts w:hint="eastAsia"/>
            <w:noProof/>
            <w:rtl/>
            <w:lang w:bidi="fa-IR"/>
          </w:rPr>
          <w:t>ف</w:t>
        </w:r>
        <w:r w:rsidR="00C70EC1" w:rsidRPr="002E7E0B">
          <w:rPr>
            <w:rStyle w:val="Hyperlink"/>
            <w:noProof/>
            <w:rtl/>
            <w:lang w:bidi="fa-IR"/>
          </w:rPr>
          <w:t xml:space="preserve"> </w:t>
        </w:r>
        <w:r w:rsidR="00C70EC1" w:rsidRPr="002E7E0B">
          <w:rPr>
            <w:rStyle w:val="Hyperlink"/>
            <w:rFonts w:hint="eastAsia"/>
            <w:noProof/>
            <w:rtl/>
            <w:lang w:bidi="fa-IR"/>
          </w:rPr>
          <w:t>حالت</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آن</w:t>
        </w:r>
        <w:r w:rsidR="00C70EC1" w:rsidRPr="002E7E0B">
          <w:rPr>
            <w:rStyle w:val="Hyperlink"/>
            <w:noProof/>
            <w:rtl/>
            <w:lang w:bidi="fa-IR"/>
          </w:rPr>
          <w:t xml:space="preserve"> </w:t>
        </w:r>
        <w:r w:rsidR="00C70EC1" w:rsidRPr="002E7E0B">
          <w:rPr>
            <w:rStyle w:val="Hyperlink"/>
            <w:rFonts w:hint="eastAsia"/>
            <w:noProof/>
            <w:rtl/>
            <w:lang w:bidi="fa-IR"/>
          </w:rPr>
          <w:t>مبعوث</w:t>
        </w:r>
        <w:r w:rsidR="00C70EC1" w:rsidRPr="002E7E0B">
          <w:rPr>
            <w:rStyle w:val="Hyperlink"/>
            <w:noProof/>
            <w:rtl/>
            <w:lang w:bidi="fa-IR"/>
          </w:rPr>
          <w:t xml:space="preserve"> </w:t>
        </w:r>
        <w:r w:rsidR="00C70EC1" w:rsidRPr="002E7E0B">
          <w:rPr>
            <w:rStyle w:val="Hyperlink"/>
            <w:rFonts w:hint="eastAsia"/>
            <w:noProof/>
            <w:rtl/>
            <w:lang w:bidi="fa-IR"/>
          </w:rPr>
          <w:t>گرد</w:t>
        </w:r>
        <w:r w:rsidR="00C70EC1" w:rsidRPr="002E7E0B">
          <w:rPr>
            <w:rStyle w:val="Hyperlink"/>
            <w:rFonts w:hint="cs"/>
            <w:noProof/>
            <w:rtl/>
            <w:lang w:bidi="fa-IR"/>
          </w:rPr>
          <w:t>ی</w:t>
        </w:r>
        <w:r w:rsidR="00C70EC1" w:rsidRPr="002E7E0B">
          <w:rPr>
            <w:rStyle w:val="Hyperlink"/>
            <w:rFonts w:hint="eastAsia"/>
            <w:noProof/>
            <w:rtl/>
            <w:lang w:bidi="fa-IR"/>
          </w:rPr>
          <w:t>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Toc441587372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19</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373" w:history="1">
        <w:r w:rsidR="00C70EC1" w:rsidRPr="002E7E0B">
          <w:rPr>
            <w:rStyle w:val="Hyperlink"/>
            <w:rFonts w:hint="eastAsia"/>
            <w:noProof/>
            <w:rtl/>
            <w:lang w:bidi="fa-IR"/>
          </w:rPr>
          <w:t>گفتار</w:t>
        </w:r>
        <w:r w:rsidR="00C70EC1" w:rsidRPr="002E7E0B">
          <w:rPr>
            <w:rStyle w:val="Hyperlink"/>
            <w:noProof/>
            <w:rtl/>
            <w:lang w:bidi="fa-IR"/>
          </w:rPr>
          <w:t xml:space="preserve"> </w:t>
        </w:r>
        <w:r w:rsidR="00C70EC1" w:rsidRPr="002E7E0B">
          <w:rPr>
            <w:rStyle w:val="Hyperlink"/>
            <w:rFonts w:hint="eastAsia"/>
            <w:noProof/>
            <w:rtl/>
            <w:lang w:bidi="fa-IR"/>
          </w:rPr>
          <w:t>حضرت</w:t>
        </w:r>
        <w:r w:rsidR="00C70EC1" w:rsidRPr="002E7E0B">
          <w:rPr>
            <w:rStyle w:val="Hyperlink"/>
            <w:noProof/>
            <w:rtl/>
            <w:lang w:bidi="fa-IR"/>
          </w:rPr>
          <w:t xml:space="preserve"> </w:t>
        </w:r>
        <w:r w:rsidR="00C70EC1" w:rsidRPr="002E7E0B">
          <w:rPr>
            <w:rStyle w:val="Hyperlink"/>
            <w:rFonts w:hint="eastAsia"/>
            <w:noProof/>
            <w:rtl/>
            <w:lang w:bidi="fa-IR"/>
          </w:rPr>
          <w:t>حذ</w:t>
        </w:r>
        <w:r w:rsidR="00C70EC1" w:rsidRPr="002E7E0B">
          <w:rPr>
            <w:rStyle w:val="Hyperlink"/>
            <w:rFonts w:hint="cs"/>
            <w:noProof/>
            <w:rtl/>
            <w:lang w:bidi="fa-IR"/>
          </w:rPr>
          <w:t>ی</w:t>
        </w:r>
        <w:r w:rsidR="00C70EC1" w:rsidRPr="002E7E0B">
          <w:rPr>
            <w:rStyle w:val="Hyperlink"/>
            <w:rFonts w:hint="eastAsia"/>
            <w:noProof/>
            <w:rtl/>
            <w:lang w:bidi="fa-IR"/>
          </w:rPr>
          <w:t>فه</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ا</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باب</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Toc441587373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20</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374" w:history="1">
        <w:r w:rsidR="00C70EC1" w:rsidRPr="002E7E0B">
          <w:rPr>
            <w:rStyle w:val="Hyperlink"/>
            <w:rFonts w:hint="eastAsia"/>
            <w:noProof/>
            <w:rtl/>
            <w:lang w:bidi="fa-IR"/>
          </w:rPr>
          <w:t>پيامبر</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noProof/>
            <w:rtl/>
            <w:lang w:bidi="fa-IR"/>
          </w:rPr>
          <w:t xml:space="preserve"> </w:t>
        </w:r>
        <w:r w:rsidR="00C70EC1" w:rsidRPr="002E7E0B">
          <w:rPr>
            <w:rStyle w:val="Hyperlink"/>
            <w:rFonts w:cs="CTraditional Arabic" w:hint="eastAsia"/>
            <w:noProof/>
            <w:rtl/>
            <w:lang w:bidi="fa-IR"/>
          </w:rPr>
          <w:t>ص</w:t>
        </w:r>
        <w:r w:rsidR="00C70EC1" w:rsidRPr="002E7E0B">
          <w:rPr>
            <w:rStyle w:val="Hyperlink"/>
            <w:noProof/>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تحمّل</w:t>
        </w:r>
        <w:r w:rsidR="00C70EC1" w:rsidRPr="002E7E0B">
          <w:rPr>
            <w:rStyle w:val="Hyperlink"/>
            <w:noProof/>
            <w:rtl/>
            <w:lang w:bidi="fa-IR"/>
          </w:rPr>
          <w:t xml:space="preserve"> </w:t>
        </w:r>
        <w:r w:rsidR="00C70EC1" w:rsidRPr="002E7E0B">
          <w:rPr>
            <w:rStyle w:val="Hyperlink"/>
            <w:rFonts w:hint="eastAsia"/>
            <w:noProof/>
            <w:rtl/>
            <w:lang w:bidi="fa-IR"/>
          </w:rPr>
          <w:t>سختى</w:t>
        </w:r>
        <w:r w:rsidR="00C70EC1" w:rsidRPr="002E7E0B">
          <w:rPr>
            <w:rStyle w:val="Hyperlink"/>
            <w:noProof/>
            <w:rtl/>
            <w:lang w:bidi="fa-IR"/>
          </w:rPr>
          <w:t xml:space="preserve"> </w:t>
        </w:r>
        <w:r w:rsidR="00C70EC1" w:rsidRPr="002E7E0B">
          <w:rPr>
            <w:rStyle w:val="Hyperlink"/>
            <w:rFonts w:hint="eastAsia"/>
            <w:noProof/>
            <w:rtl/>
            <w:lang w:bidi="fa-IR"/>
          </w:rPr>
          <w:t>ها</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اذيت‏ها</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دعوت</w:t>
        </w:r>
        <w:r w:rsidR="00C70EC1" w:rsidRPr="002E7E0B">
          <w:rPr>
            <w:rStyle w:val="Hyperlink"/>
            <w:noProof/>
            <w:rtl/>
            <w:lang w:bidi="fa-IR"/>
          </w:rPr>
          <w:t xml:space="preserve"> </w:t>
        </w:r>
        <w:r w:rsidR="00C70EC1" w:rsidRPr="002E7E0B">
          <w:rPr>
            <w:rStyle w:val="Hyperlink"/>
            <w:rFonts w:hint="eastAsia"/>
            <w:noProof/>
            <w:rtl/>
            <w:lang w:bidi="fa-IR"/>
          </w:rPr>
          <w:t>به‌سوى</w:t>
        </w:r>
        <w:r w:rsidR="00C70EC1" w:rsidRPr="002E7E0B">
          <w:rPr>
            <w:rStyle w:val="Hyperlink"/>
            <w:noProof/>
            <w:rtl/>
            <w:lang w:bidi="fa-IR"/>
          </w:rPr>
          <w:t xml:space="preserve"> </w:t>
        </w:r>
        <w:r w:rsidR="00C70EC1" w:rsidRPr="002E7E0B">
          <w:rPr>
            <w:rStyle w:val="Hyperlink"/>
            <w:rFonts w:hint="eastAsia"/>
            <w:noProof/>
            <w:rtl/>
            <w:lang w:bidi="fa-IR"/>
          </w:rPr>
          <w:t>خداوند</w:t>
        </w:r>
        <w:r w:rsidR="00C70EC1" w:rsidRPr="002E7E0B">
          <w:rPr>
            <w:rStyle w:val="Hyperlink"/>
            <w:noProof/>
            <w:rtl/>
            <w:lang w:bidi="fa-IR"/>
          </w:rPr>
          <w:t xml:space="preserve"> </w:t>
        </w:r>
        <w:r w:rsidR="00C70EC1" w:rsidRPr="002E7E0B">
          <w:rPr>
            <w:rStyle w:val="Hyperlink"/>
            <w:rFonts w:cs="CTraditional Arabic" w:hint="eastAsia"/>
            <w:noProof/>
            <w:rtl/>
            <w:lang w:bidi="fa-IR"/>
          </w:rPr>
          <w:t>أ</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Toc441587374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21</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375" w:history="1">
        <w:r w:rsidR="00C70EC1" w:rsidRPr="002E7E0B">
          <w:rPr>
            <w:rStyle w:val="Hyperlink"/>
            <w:noProof/>
            <w:rtl/>
            <w:lang w:bidi="fa-IR"/>
          </w:rPr>
          <w:t>(</w:t>
        </w:r>
        <w:r w:rsidR="00C70EC1" w:rsidRPr="002E7E0B">
          <w:rPr>
            <w:rStyle w:val="Hyperlink"/>
            <w:rFonts w:hint="eastAsia"/>
            <w:noProof/>
            <w:rtl/>
            <w:lang w:bidi="fa-IR"/>
          </w:rPr>
          <w:t>قول</w:t>
        </w:r>
        <w:r w:rsidR="00C70EC1" w:rsidRPr="002E7E0B">
          <w:rPr>
            <w:rStyle w:val="Hyperlink"/>
            <w:noProof/>
            <w:rtl/>
            <w:lang w:bidi="fa-IR"/>
          </w:rPr>
          <w:t xml:space="preserve"> </w:t>
        </w:r>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noProof/>
            <w:rtl/>
            <w:lang w:bidi="fa-IR"/>
          </w:rPr>
          <w:t xml:space="preserve"> </w:t>
        </w:r>
        <w:r w:rsidR="00C70EC1" w:rsidRPr="002E7E0B">
          <w:rPr>
            <w:rStyle w:val="Hyperlink"/>
            <w:rFonts w:cs="CTraditional Arabic" w:hint="eastAsia"/>
            <w:noProof/>
            <w:rtl/>
            <w:lang w:bidi="fa-IR"/>
          </w:rPr>
          <w:t>ص</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ا</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باب</w:t>
        </w:r>
        <w:r w:rsidR="00C70EC1" w:rsidRPr="002E7E0B">
          <w:rPr>
            <w:rStyle w:val="Hyperlink"/>
            <w:noProof/>
            <w:rtl/>
            <w:lang w:bidi="fa-IR"/>
          </w:rPr>
          <w:t>)</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Toc441587375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21</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376" w:history="1">
        <w:r w:rsidR="00C70EC1" w:rsidRPr="002E7E0B">
          <w:rPr>
            <w:rStyle w:val="Hyperlink"/>
            <w:rFonts w:hint="eastAsia"/>
            <w:noProof/>
            <w:rtl/>
            <w:lang w:bidi="fa-IR"/>
          </w:rPr>
          <w:t>گفتار</w:t>
        </w:r>
        <w:r w:rsidR="00C70EC1" w:rsidRPr="002E7E0B">
          <w:rPr>
            <w:rStyle w:val="Hyperlink"/>
            <w:noProof/>
            <w:rtl/>
            <w:lang w:bidi="fa-IR"/>
          </w:rPr>
          <w:t xml:space="preserve"> </w:t>
        </w:r>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noProof/>
            <w:rtl/>
            <w:lang w:bidi="fa-IR"/>
          </w:rPr>
          <w:t xml:space="preserve"> </w:t>
        </w:r>
        <w:r w:rsidR="00C70EC1" w:rsidRPr="002E7E0B">
          <w:rPr>
            <w:rStyle w:val="Hyperlink"/>
            <w:rFonts w:cs="CTraditional Arabic" w:hint="eastAsia"/>
            <w:noProof/>
            <w:rtl/>
            <w:lang w:bidi="fa-IR"/>
          </w:rPr>
          <w:t>ص</w:t>
        </w:r>
        <w:r w:rsidR="00C70EC1" w:rsidRPr="002E7E0B">
          <w:rPr>
            <w:rStyle w:val="Hyperlink"/>
            <w:noProof/>
            <w:rtl/>
            <w:lang w:bidi="fa-IR"/>
          </w:rPr>
          <w:t xml:space="preserve"> </w:t>
        </w:r>
        <w:r w:rsidR="00C70EC1" w:rsidRPr="002E7E0B">
          <w:rPr>
            <w:rStyle w:val="Hyperlink"/>
            <w:rFonts w:hint="eastAsia"/>
            <w:noProof/>
            <w:rtl/>
            <w:lang w:bidi="fa-IR"/>
          </w:rPr>
          <w:t>برا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عمو</w:t>
        </w:r>
        <w:r w:rsidR="00C70EC1" w:rsidRPr="002E7E0B">
          <w:rPr>
            <w:rStyle w:val="Hyperlink"/>
            <w:rFonts w:hint="cs"/>
            <w:noProof/>
            <w:rtl/>
            <w:lang w:bidi="fa-IR"/>
          </w:rPr>
          <w:t>ی</w:t>
        </w:r>
        <w:r w:rsidR="00C70EC1" w:rsidRPr="002E7E0B">
          <w:rPr>
            <w:rStyle w:val="Hyperlink"/>
            <w:rFonts w:hint="eastAsia"/>
            <w:noProof/>
            <w:rtl/>
            <w:lang w:bidi="fa-IR"/>
          </w:rPr>
          <w:t>ش</w:t>
        </w:r>
        <w:r w:rsidR="00C70EC1" w:rsidRPr="002E7E0B">
          <w:rPr>
            <w:rStyle w:val="Hyperlink"/>
            <w:noProof/>
            <w:rtl/>
            <w:lang w:bidi="fa-IR"/>
          </w:rPr>
          <w:t xml:space="preserve"> </w:t>
        </w:r>
        <w:r w:rsidR="00C70EC1" w:rsidRPr="002E7E0B">
          <w:rPr>
            <w:rStyle w:val="Hyperlink"/>
            <w:rFonts w:hint="eastAsia"/>
            <w:noProof/>
            <w:rtl/>
            <w:lang w:bidi="fa-IR"/>
          </w:rPr>
          <w:t>هنگام</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ضعف</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را</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نصرت</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cs"/>
            <w:noProof/>
            <w:rtl/>
            <w:lang w:bidi="fa-IR"/>
          </w:rPr>
          <w:t>ی</w:t>
        </w:r>
        <w:r w:rsidR="00C70EC1" w:rsidRPr="002E7E0B">
          <w:rPr>
            <w:rStyle w:val="Hyperlink"/>
            <w:rFonts w:hint="eastAsia"/>
            <w:noProof/>
            <w:rtl/>
            <w:lang w:bidi="fa-IR"/>
          </w:rPr>
          <w:t>ار</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خود</w:t>
        </w:r>
        <w:r w:rsidR="00C70EC1" w:rsidRPr="002E7E0B">
          <w:rPr>
            <w:rStyle w:val="Hyperlink"/>
            <w:noProof/>
            <w:rtl/>
            <w:lang w:bidi="fa-IR"/>
          </w:rPr>
          <w:t xml:space="preserve"> </w:t>
        </w:r>
        <w:r w:rsidR="00C70EC1" w:rsidRPr="002E7E0B">
          <w:rPr>
            <w:rStyle w:val="Hyperlink"/>
            <w:rFonts w:hint="eastAsia"/>
            <w:noProof/>
            <w:rtl/>
            <w:lang w:bidi="fa-IR"/>
          </w:rPr>
          <w:t>د</w:t>
        </w:r>
        <w:r w:rsidR="00C70EC1" w:rsidRPr="002E7E0B">
          <w:rPr>
            <w:rStyle w:val="Hyperlink"/>
            <w:rFonts w:hint="cs"/>
            <w:noProof/>
            <w:rtl/>
            <w:lang w:bidi="fa-IR"/>
          </w:rPr>
          <w:t>ی</w:t>
        </w:r>
        <w:r w:rsidR="00C70EC1" w:rsidRPr="002E7E0B">
          <w:rPr>
            <w:rStyle w:val="Hyperlink"/>
            <w:rFonts w:hint="eastAsia"/>
            <w:noProof/>
            <w:rtl/>
            <w:lang w:bidi="fa-IR"/>
          </w:rPr>
          <w:t>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Toc441587376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21</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377" w:history="1">
        <w:r w:rsidR="00C70EC1" w:rsidRPr="002E7E0B">
          <w:rPr>
            <w:rStyle w:val="Hyperlink"/>
            <w:rFonts w:hint="eastAsia"/>
            <w:noProof/>
            <w:rtl/>
            <w:lang w:bidi="fa-IR"/>
          </w:rPr>
          <w:t>ذ</w:t>
        </w:r>
        <w:r w:rsidR="00C70EC1" w:rsidRPr="002E7E0B">
          <w:rPr>
            <w:rStyle w:val="Hyperlink"/>
            <w:rFonts w:hint="cs"/>
            <w:noProof/>
            <w:rtl/>
            <w:lang w:bidi="fa-IR"/>
          </w:rPr>
          <w:t>ی</w:t>
        </w:r>
        <w:r w:rsidR="00C70EC1" w:rsidRPr="002E7E0B">
          <w:rPr>
            <w:rStyle w:val="Hyperlink"/>
            <w:rFonts w:hint="eastAsia"/>
            <w:noProof/>
            <w:rtl/>
            <w:lang w:bidi="fa-IR"/>
          </w:rPr>
          <w:t>ت‌ها</w:t>
        </w:r>
        <w:r w:rsidR="00C70EC1" w:rsidRPr="002E7E0B">
          <w:rPr>
            <w:rStyle w:val="Hyperlink"/>
            <w:rFonts w:hint="cs"/>
            <w:noProof/>
            <w:rtl/>
            <w:lang w:bidi="fa-IR"/>
          </w:rPr>
          <w:t>یی</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noProof/>
            <w:rtl/>
            <w:lang w:bidi="fa-IR"/>
          </w:rPr>
          <w:t xml:space="preserve"> </w:t>
        </w:r>
        <w:r w:rsidR="00C70EC1" w:rsidRPr="002E7E0B">
          <w:rPr>
            <w:rStyle w:val="Hyperlink"/>
            <w:rFonts w:cs="CTraditional Arabic" w:hint="eastAsia"/>
            <w:noProof/>
            <w:rtl/>
            <w:lang w:bidi="fa-IR"/>
          </w:rPr>
          <w:t>ص</w:t>
        </w:r>
        <w:r w:rsidR="00C70EC1" w:rsidRPr="002E7E0B">
          <w:rPr>
            <w:rStyle w:val="Hyperlink"/>
            <w:noProof/>
            <w:rtl/>
            <w:lang w:bidi="fa-IR"/>
          </w:rPr>
          <w:t xml:space="preserve"> </w:t>
        </w:r>
        <w:r w:rsidR="00C70EC1" w:rsidRPr="002E7E0B">
          <w:rPr>
            <w:rStyle w:val="Hyperlink"/>
            <w:rFonts w:hint="eastAsia"/>
            <w:noProof/>
            <w:rtl/>
            <w:lang w:bidi="fa-IR"/>
          </w:rPr>
          <w:t>پس</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درگذشت</w:t>
        </w:r>
        <w:r w:rsidR="00C70EC1" w:rsidRPr="002E7E0B">
          <w:rPr>
            <w:rStyle w:val="Hyperlink"/>
            <w:noProof/>
            <w:rtl/>
            <w:lang w:bidi="fa-IR"/>
          </w:rPr>
          <w:t xml:space="preserve"> </w:t>
        </w:r>
        <w:r w:rsidR="00C70EC1" w:rsidRPr="002E7E0B">
          <w:rPr>
            <w:rStyle w:val="Hyperlink"/>
            <w:rFonts w:hint="eastAsia"/>
            <w:noProof/>
            <w:rtl/>
            <w:lang w:bidi="fa-IR"/>
          </w:rPr>
          <w:t>عمو</w:t>
        </w:r>
        <w:r w:rsidR="00C70EC1" w:rsidRPr="002E7E0B">
          <w:rPr>
            <w:rStyle w:val="Hyperlink"/>
            <w:rFonts w:hint="cs"/>
            <w:noProof/>
            <w:rtl/>
            <w:lang w:bidi="fa-IR"/>
          </w:rPr>
          <w:t>ی</w:t>
        </w:r>
        <w:r w:rsidR="00C70EC1" w:rsidRPr="002E7E0B">
          <w:rPr>
            <w:rStyle w:val="Hyperlink"/>
            <w:rFonts w:hint="eastAsia"/>
            <w:noProof/>
            <w:rtl/>
            <w:lang w:bidi="fa-IR"/>
          </w:rPr>
          <w:t>ش</w:t>
        </w:r>
        <w:r w:rsidR="00C70EC1" w:rsidRPr="002E7E0B">
          <w:rPr>
            <w:rStyle w:val="Hyperlink"/>
            <w:noProof/>
            <w:rtl/>
            <w:lang w:bidi="fa-IR"/>
          </w:rPr>
          <w:t xml:space="preserve"> </w:t>
        </w:r>
        <w:r w:rsidR="00C70EC1" w:rsidRPr="002E7E0B">
          <w:rPr>
            <w:rStyle w:val="Hyperlink"/>
            <w:rFonts w:hint="eastAsia"/>
            <w:noProof/>
            <w:rtl/>
            <w:lang w:bidi="fa-IR"/>
          </w:rPr>
          <w:t>متحمّل</w:t>
        </w:r>
        <w:r w:rsidR="00C70EC1" w:rsidRPr="002E7E0B">
          <w:rPr>
            <w:rStyle w:val="Hyperlink"/>
            <w:noProof/>
            <w:rtl/>
            <w:lang w:bidi="fa-IR"/>
          </w:rPr>
          <w:t xml:space="preserve"> </w:t>
        </w:r>
        <w:r w:rsidR="00C70EC1" w:rsidRPr="002E7E0B">
          <w:rPr>
            <w:rStyle w:val="Hyperlink"/>
            <w:rFonts w:hint="eastAsia"/>
            <w:noProof/>
            <w:rtl/>
            <w:lang w:bidi="fa-IR"/>
          </w:rPr>
          <w:t>شد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Toc441587377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23</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378" w:history="1">
        <w:r w:rsidR="00C70EC1" w:rsidRPr="002E7E0B">
          <w:rPr>
            <w:rStyle w:val="Hyperlink"/>
            <w:rFonts w:hint="eastAsia"/>
            <w:noProof/>
            <w:rtl/>
            <w:lang w:bidi="fa-IR"/>
          </w:rPr>
          <w:t>آزارها</w:t>
        </w:r>
        <w:r w:rsidR="00C70EC1" w:rsidRPr="002E7E0B">
          <w:rPr>
            <w:rStyle w:val="Hyperlink"/>
            <w:rFonts w:hint="cs"/>
            <w:noProof/>
            <w:rtl/>
            <w:lang w:bidi="fa-IR"/>
          </w:rPr>
          <w:t>یی</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قر</w:t>
        </w:r>
        <w:r w:rsidR="00C70EC1" w:rsidRPr="002E7E0B">
          <w:rPr>
            <w:rStyle w:val="Hyperlink"/>
            <w:rFonts w:hint="cs"/>
            <w:noProof/>
            <w:rtl/>
            <w:lang w:bidi="fa-IR"/>
          </w:rPr>
          <w:t>ی</w:t>
        </w:r>
        <w:r w:rsidR="00C70EC1" w:rsidRPr="002E7E0B">
          <w:rPr>
            <w:rStyle w:val="Hyperlink"/>
            <w:rFonts w:hint="eastAsia"/>
            <w:noProof/>
            <w:rtl/>
            <w:lang w:bidi="fa-IR"/>
          </w:rPr>
          <w:t>ش</w:t>
        </w:r>
        <w:r w:rsidR="00C70EC1" w:rsidRPr="002E7E0B">
          <w:rPr>
            <w:rStyle w:val="Hyperlink"/>
            <w:noProof/>
            <w:rtl/>
            <w:lang w:bidi="fa-IR"/>
          </w:rPr>
          <w:t xml:space="preserve"> </w:t>
        </w:r>
        <w:r w:rsidR="00C70EC1" w:rsidRPr="002E7E0B">
          <w:rPr>
            <w:rStyle w:val="Hyperlink"/>
            <w:rFonts w:hint="eastAsia"/>
            <w:noProof/>
            <w:rtl/>
            <w:lang w:bidi="fa-IR"/>
          </w:rPr>
          <w:t>د</w:t>
        </w:r>
        <w:r w:rsidR="00C70EC1" w:rsidRPr="002E7E0B">
          <w:rPr>
            <w:rStyle w:val="Hyperlink"/>
            <w:rFonts w:hint="cs"/>
            <w:noProof/>
            <w:rtl/>
            <w:lang w:bidi="fa-IR"/>
          </w:rPr>
          <w:t>ی</w:t>
        </w:r>
        <w:r w:rsidR="00C70EC1" w:rsidRPr="002E7E0B">
          <w:rPr>
            <w:rStyle w:val="Hyperlink"/>
            <w:rFonts w:hint="eastAsia"/>
            <w:noProof/>
            <w:rtl/>
            <w:lang w:bidi="fa-IR"/>
          </w:rPr>
          <w:t>د،</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پاسخ</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ا</w:t>
        </w:r>
        <w:r w:rsidR="00C70EC1" w:rsidRPr="002E7E0B">
          <w:rPr>
            <w:rStyle w:val="Hyperlink"/>
            <w:rFonts w:hint="cs"/>
            <w:noProof/>
            <w:rtl/>
            <w:lang w:bidi="fa-IR"/>
          </w:rPr>
          <w:t>ی</w:t>
        </w:r>
        <w:r w:rsidR="00C70EC1" w:rsidRPr="002E7E0B">
          <w:rPr>
            <w:rStyle w:val="Hyperlink"/>
            <w:rFonts w:hint="eastAsia"/>
            <w:noProof/>
            <w:rtl/>
            <w:lang w:bidi="fa-IR"/>
          </w:rPr>
          <w:t>شان</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Toc441587378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23</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379" w:history="1">
        <w:r w:rsidR="00C70EC1" w:rsidRPr="002E7E0B">
          <w:rPr>
            <w:rStyle w:val="Hyperlink"/>
            <w:rFonts w:hint="eastAsia"/>
            <w:noProof/>
            <w:rtl/>
            <w:lang w:bidi="fa-IR"/>
          </w:rPr>
          <w:t>قول</w:t>
        </w:r>
        <w:r w:rsidR="00C70EC1" w:rsidRPr="002E7E0B">
          <w:rPr>
            <w:rStyle w:val="Hyperlink"/>
            <w:noProof/>
            <w:rtl/>
            <w:lang w:bidi="fa-IR"/>
          </w:rPr>
          <w:t xml:space="preserve"> </w:t>
        </w:r>
        <w:r w:rsidR="00C70EC1" w:rsidRPr="002E7E0B">
          <w:rPr>
            <w:rStyle w:val="Hyperlink"/>
            <w:rFonts w:hint="eastAsia"/>
            <w:noProof/>
            <w:rtl/>
            <w:lang w:bidi="fa-IR"/>
          </w:rPr>
          <w:t>حضرت</w:t>
        </w:r>
        <w:r w:rsidR="00C70EC1" w:rsidRPr="002E7E0B">
          <w:rPr>
            <w:rStyle w:val="Hyperlink"/>
            <w:noProof/>
            <w:rtl/>
            <w:lang w:bidi="fa-IR"/>
          </w:rPr>
          <w:t xml:space="preserve"> </w:t>
        </w:r>
        <w:r w:rsidR="00C70EC1" w:rsidRPr="002E7E0B">
          <w:rPr>
            <w:rStyle w:val="Hyperlink"/>
            <w:rFonts w:hint="eastAsia"/>
            <w:noProof/>
            <w:rtl/>
            <w:lang w:bidi="fa-IR"/>
          </w:rPr>
          <w:t>عل</w:t>
        </w:r>
        <w:r w:rsidR="00C70EC1" w:rsidRPr="002E7E0B">
          <w:rPr>
            <w:rStyle w:val="Hyperlink"/>
            <w:rFonts w:hint="cs"/>
            <w:noProof/>
            <w:rtl/>
            <w:lang w:bidi="fa-IR"/>
          </w:rPr>
          <w:t>ی</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درباره</w:t>
        </w:r>
        <w:r w:rsidR="00C70EC1" w:rsidRPr="002E7E0B">
          <w:rPr>
            <w:rStyle w:val="Hyperlink"/>
            <w:noProof/>
            <w:rtl/>
            <w:lang w:bidi="fa-IR"/>
          </w:rPr>
          <w:t xml:space="preserve"> </w:t>
        </w:r>
        <w:r w:rsidR="00C70EC1" w:rsidRPr="002E7E0B">
          <w:rPr>
            <w:rStyle w:val="Hyperlink"/>
            <w:rFonts w:hint="eastAsia"/>
            <w:noProof/>
            <w:rtl/>
            <w:lang w:bidi="fa-IR"/>
          </w:rPr>
          <w:t>شجاعت</w:t>
        </w:r>
        <w:r w:rsidR="00C70EC1" w:rsidRPr="002E7E0B">
          <w:rPr>
            <w:rStyle w:val="Hyperlink"/>
            <w:noProof/>
            <w:rtl/>
            <w:lang w:bidi="fa-IR"/>
          </w:rPr>
          <w:t xml:space="preserve"> </w:t>
        </w:r>
        <w:r w:rsidR="00C70EC1" w:rsidRPr="002E7E0B">
          <w:rPr>
            <w:rStyle w:val="Hyperlink"/>
            <w:rFonts w:hint="eastAsia"/>
            <w:noProof/>
            <w:rtl/>
            <w:lang w:bidi="fa-IR"/>
          </w:rPr>
          <w:t>حضرت</w:t>
        </w:r>
        <w:r w:rsidR="00C70EC1" w:rsidRPr="002E7E0B">
          <w:rPr>
            <w:rStyle w:val="Hyperlink"/>
            <w:noProof/>
            <w:rtl/>
            <w:lang w:bidi="fa-IR"/>
          </w:rPr>
          <w:t xml:space="preserve"> </w:t>
        </w:r>
        <w:r w:rsidR="00C70EC1" w:rsidRPr="002E7E0B">
          <w:rPr>
            <w:rStyle w:val="Hyperlink"/>
            <w:rFonts w:hint="eastAsia"/>
            <w:noProof/>
            <w:rtl/>
            <w:lang w:bidi="fa-IR"/>
          </w:rPr>
          <w:t>ابوبکر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cs"/>
            <w:noProof/>
            <w:rtl/>
            <w:lang w:bidi="fa-IR"/>
          </w:rPr>
          <w:t>ی</w:t>
        </w:r>
        <w:r w:rsidR="00C70EC1" w:rsidRPr="002E7E0B">
          <w:rPr>
            <w:rStyle w:val="Hyperlink"/>
            <w:rFonts w:hint="eastAsia"/>
            <w:noProof/>
            <w:rtl/>
            <w:lang w:bidi="fa-IR"/>
          </w:rPr>
          <w:t>ک</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خطبه</w:t>
        </w:r>
        <w:r w:rsidR="00C70EC1" w:rsidRPr="002E7E0B">
          <w:rPr>
            <w:rStyle w:val="Hyperlink"/>
            <w:rFonts w:hint="eastAsia"/>
            <w:noProof/>
            <w:lang w:bidi="fa-IR"/>
          </w:rPr>
          <w:t>‌</w:t>
        </w:r>
        <w:r w:rsidR="00C70EC1" w:rsidRPr="002E7E0B">
          <w:rPr>
            <w:rStyle w:val="Hyperlink"/>
            <w:rFonts w:hint="eastAsia"/>
            <w:noProof/>
            <w:rtl/>
            <w:lang w:bidi="fa-IR"/>
          </w:rPr>
          <w:t>ها</w:t>
        </w:r>
        <w:r w:rsidR="00C70EC1" w:rsidRPr="002E7E0B">
          <w:rPr>
            <w:rStyle w:val="Hyperlink"/>
            <w:rFonts w:hint="cs"/>
            <w:noProof/>
            <w:rtl/>
            <w:lang w:bidi="fa-IR"/>
          </w:rPr>
          <w:t>ی</w:t>
        </w:r>
        <w:r w:rsidR="00C70EC1" w:rsidRPr="002E7E0B">
          <w:rPr>
            <w:rStyle w:val="Hyperlink"/>
            <w:rFonts w:hint="eastAsia"/>
            <w:noProof/>
            <w:rtl/>
            <w:lang w:bidi="fa-IR"/>
          </w:rPr>
          <w:t>ش</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Toc441587379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28</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380" w:history="1">
        <w:r w:rsidR="00C70EC1" w:rsidRPr="002E7E0B">
          <w:rPr>
            <w:rStyle w:val="Hyperlink"/>
            <w:rFonts w:hint="eastAsia"/>
            <w:noProof/>
            <w:rtl/>
            <w:lang w:bidi="fa-IR"/>
          </w:rPr>
          <w:t>سران</w:t>
        </w:r>
        <w:r w:rsidR="00C70EC1" w:rsidRPr="002E7E0B">
          <w:rPr>
            <w:rStyle w:val="Hyperlink"/>
            <w:noProof/>
            <w:rtl/>
            <w:lang w:bidi="fa-IR"/>
          </w:rPr>
          <w:t xml:space="preserve"> </w:t>
        </w:r>
        <w:r w:rsidR="00C70EC1" w:rsidRPr="002E7E0B">
          <w:rPr>
            <w:rStyle w:val="Hyperlink"/>
            <w:rFonts w:hint="eastAsia"/>
            <w:noProof/>
            <w:rtl/>
            <w:lang w:bidi="fa-IR"/>
          </w:rPr>
          <w:t>قر</w:t>
        </w:r>
        <w:r w:rsidR="00C70EC1" w:rsidRPr="002E7E0B">
          <w:rPr>
            <w:rStyle w:val="Hyperlink"/>
            <w:rFonts w:hint="cs"/>
            <w:noProof/>
            <w:rtl/>
            <w:lang w:bidi="fa-IR"/>
          </w:rPr>
          <w:t>ی</w:t>
        </w:r>
        <w:r w:rsidR="00C70EC1" w:rsidRPr="002E7E0B">
          <w:rPr>
            <w:rStyle w:val="Hyperlink"/>
            <w:rFonts w:hint="eastAsia"/>
            <w:noProof/>
            <w:rtl/>
            <w:lang w:bidi="fa-IR"/>
          </w:rPr>
          <w:t>ش</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انداختن</w:t>
        </w:r>
        <w:r w:rsidR="00C70EC1" w:rsidRPr="002E7E0B">
          <w:rPr>
            <w:rStyle w:val="Hyperlink"/>
            <w:noProof/>
            <w:rtl/>
            <w:lang w:bidi="fa-IR"/>
          </w:rPr>
          <w:t xml:space="preserve"> </w:t>
        </w:r>
        <w:r w:rsidR="00C70EC1" w:rsidRPr="002E7E0B">
          <w:rPr>
            <w:rStyle w:val="Hyperlink"/>
            <w:rFonts w:hint="eastAsia"/>
            <w:noProof/>
            <w:rtl/>
            <w:lang w:bidi="fa-IR"/>
          </w:rPr>
          <w:t>سرگ</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بر</w:t>
        </w:r>
        <w:r w:rsidR="00C70EC1" w:rsidRPr="002E7E0B">
          <w:rPr>
            <w:rStyle w:val="Hyperlink"/>
            <w:noProof/>
            <w:rtl/>
            <w:lang w:bidi="fa-IR"/>
          </w:rPr>
          <w:t xml:space="preserve"> </w:t>
        </w:r>
        <w:r w:rsidR="00C70EC1" w:rsidRPr="002E7E0B">
          <w:rPr>
            <w:rStyle w:val="Hyperlink"/>
            <w:rFonts w:hint="eastAsia"/>
            <w:noProof/>
            <w:rtl/>
            <w:lang w:bidi="fa-IR"/>
          </w:rPr>
          <w:t>محمّد</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پشت</w:t>
        </w:r>
        <w:r w:rsidR="00C70EC1" w:rsidRPr="002E7E0B">
          <w:rPr>
            <w:rStyle w:val="Hyperlink"/>
            <w:rFonts w:hint="cs"/>
            <w:noProof/>
            <w:rtl/>
            <w:lang w:bidi="fa-IR"/>
          </w:rPr>
          <w:t>ی</w:t>
        </w:r>
        <w:r w:rsidR="00C70EC1" w:rsidRPr="002E7E0B">
          <w:rPr>
            <w:rStyle w:val="Hyperlink"/>
            <w:rFonts w:hint="eastAsia"/>
            <w:noProof/>
            <w:rtl/>
            <w:lang w:bidi="fa-IR"/>
          </w:rPr>
          <w:t>بان</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ابوالبختر</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rFonts w:hint="cs"/>
            <w:noProof/>
            <w:rtl/>
            <w:lang w:bidi="fa-IR"/>
          </w:rPr>
          <w:t>ی</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Toc441587380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29</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381" w:history="1">
        <w:r w:rsidR="00C70EC1" w:rsidRPr="002E7E0B">
          <w:rPr>
            <w:rStyle w:val="Hyperlink"/>
            <w:rFonts w:hint="eastAsia"/>
            <w:noProof/>
            <w:rtl/>
            <w:lang w:bidi="fa-IR"/>
          </w:rPr>
          <w:t>اذ</w:t>
        </w:r>
        <w:r w:rsidR="00C70EC1" w:rsidRPr="002E7E0B">
          <w:rPr>
            <w:rStyle w:val="Hyperlink"/>
            <w:rFonts w:hint="cs"/>
            <w:noProof/>
            <w:rtl/>
            <w:lang w:bidi="fa-IR"/>
          </w:rPr>
          <w:t>ی</w:t>
        </w:r>
        <w:r w:rsidR="00C70EC1" w:rsidRPr="002E7E0B">
          <w:rPr>
            <w:rStyle w:val="Hyperlink"/>
            <w:rFonts w:hint="eastAsia"/>
            <w:noProof/>
            <w:rtl/>
            <w:lang w:bidi="fa-IR"/>
          </w:rPr>
          <w:t>ت</w:t>
        </w:r>
        <w:r w:rsidR="00C70EC1" w:rsidRPr="002E7E0B">
          <w:rPr>
            <w:rStyle w:val="Hyperlink"/>
            <w:noProof/>
            <w:rtl/>
            <w:lang w:bidi="fa-IR"/>
          </w:rPr>
          <w:t xml:space="preserve"> </w:t>
        </w:r>
        <w:r w:rsidR="00C70EC1" w:rsidRPr="002E7E0B">
          <w:rPr>
            <w:rStyle w:val="Hyperlink"/>
            <w:rFonts w:hint="eastAsia"/>
            <w:noProof/>
            <w:rtl/>
            <w:lang w:bidi="fa-IR"/>
          </w:rPr>
          <w:t>رسان</w:t>
        </w:r>
        <w:r w:rsidR="00C70EC1" w:rsidRPr="002E7E0B">
          <w:rPr>
            <w:rStyle w:val="Hyperlink"/>
            <w:rFonts w:hint="cs"/>
            <w:noProof/>
            <w:rtl/>
            <w:lang w:bidi="fa-IR"/>
          </w:rPr>
          <w:t>ی</w:t>
        </w:r>
        <w:r w:rsidR="00C70EC1" w:rsidRPr="002E7E0B">
          <w:rPr>
            <w:rStyle w:val="Hyperlink"/>
            <w:rFonts w:hint="eastAsia"/>
            <w:noProof/>
            <w:rtl/>
            <w:lang w:bidi="fa-IR"/>
          </w:rPr>
          <w:t>دن</w:t>
        </w:r>
        <w:r w:rsidR="00C70EC1" w:rsidRPr="002E7E0B">
          <w:rPr>
            <w:rStyle w:val="Hyperlink"/>
            <w:noProof/>
            <w:rtl/>
            <w:lang w:bidi="fa-IR"/>
          </w:rPr>
          <w:t xml:space="preserve"> </w:t>
        </w:r>
        <w:r w:rsidR="00C70EC1" w:rsidRPr="002E7E0B">
          <w:rPr>
            <w:rStyle w:val="Hyperlink"/>
            <w:rFonts w:hint="eastAsia"/>
            <w:noProof/>
            <w:rtl/>
            <w:lang w:bidi="fa-IR"/>
          </w:rPr>
          <w:t>ابوجهل</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رسول</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خشم</w:t>
        </w:r>
        <w:r w:rsidR="00C70EC1" w:rsidRPr="002E7E0B">
          <w:rPr>
            <w:rStyle w:val="Hyperlink"/>
            <w:noProof/>
            <w:rtl/>
            <w:lang w:bidi="fa-IR"/>
          </w:rPr>
          <w:t xml:space="preserve"> </w:t>
        </w:r>
        <w:r w:rsidR="00C70EC1" w:rsidRPr="002E7E0B">
          <w:rPr>
            <w:rStyle w:val="Hyperlink"/>
            <w:rFonts w:hint="eastAsia"/>
            <w:noProof/>
            <w:rtl/>
            <w:lang w:bidi="fa-IR"/>
          </w:rPr>
          <w:t>گرفتن</w:t>
        </w:r>
        <w:r w:rsidR="00C70EC1" w:rsidRPr="002E7E0B">
          <w:rPr>
            <w:rStyle w:val="Hyperlink"/>
            <w:noProof/>
            <w:rtl/>
            <w:lang w:bidi="fa-IR"/>
          </w:rPr>
          <w:t xml:space="preserve"> </w:t>
        </w:r>
        <w:r w:rsidR="00C70EC1" w:rsidRPr="002E7E0B">
          <w:rPr>
            <w:rStyle w:val="Hyperlink"/>
            <w:rFonts w:hint="eastAsia"/>
            <w:noProof/>
            <w:rtl/>
            <w:lang w:bidi="fa-IR"/>
          </w:rPr>
          <w:t>حمزه</w:t>
        </w:r>
        <w:r w:rsidR="00C70EC1" w:rsidRPr="002E7E0B">
          <w:rPr>
            <w:rStyle w:val="Hyperlink"/>
            <w:noProof/>
            <w:rtl/>
            <w:lang w:bidi="fa-IR"/>
          </w:rPr>
          <w:t xml:space="preserve"> </w:t>
        </w:r>
        <w:r w:rsidR="00C70EC1" w:rsidRPr="002E7E0B">
          <w:rPr>
            <w:rStyle w:val="Hyperlink"/>
            <w:rFonts w:hint="eastAsia"/>
            <w:noProof/>
            <w:rtl/>
            <w:lang w:bidi="fa-IR"/>
          </w:rPr>
          <w:t>بر</w:t>
        </w:r>
        <w:r w:rsidR="00C70EC1" w:rsidRPr="002E7E0B">
          <w:rPr>
            <w:rStyle w:val="Hyperlink"/>
            <w:noProof/>
            <w:rtl/>
            <w:lang w:bidi="fa-IR"/>
          </w:rPr>
          <w:t xml:space="preserve"> </w:t>
        </w:r>
        <w:r w:rsidR="00C70EC1" w:rsidRPr="002E7E0B">
          <w:rPr>
            <w:rStyle w:val="Hyperlink"/>
            <w:rFonts w:hint="eastAsia"/>
            <w:noProof/>
            <w:rtl/>
            <w:lang w:bidi="fa-IR"/>
          </w:rPr>
          <w:t>ابوجهل</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Toc441587381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31</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382" w:history="1">
        <w:r w:rsidR="00C70EC1" w:rsidRPr="002E7E0B">
          <w:rPr>
            <w:rStyle w:val="Hyperlink"/>
            <w:rFonts w:hint="eastAsia"/>
            <w:noProof/>
            <w:rtl/>
            <w:lang w:bidi="fa-IR"/>
          </w:rPr>
          <w:t>تصم</w:t>
        </w:r>
        <w:r w:rsidR="00C70EC1" w:rsidRPr="002E7E0B">
          <w:rPr>
            <w:rStyle w:val="Hyperlink"/>
            <w:rFonts w:hint="cs"/>
            <w:noProof/>
            <w:rtl/>
            <w:lang w:bidi="fa-IR"/>
          </w:rPr>
          <w:t>ی</w:t>
        </w:r>
        <w:r w:rsidR="00C70EC1" w:rsidRPr="002E7E0B">
          <w:rPr>
            <w:rStyle w:val="Hyperlink"/>
            <w:rFonts w:hint="eastAsia"/>
            <w:noProof/>
            <w:rtl/>
            <w:lang w:bidi="fa-IR"/>
          </w:rPr>
          <w:t>م</w:t>
        </w:r>
        <w:r w:rsidR="00C70EC1" w:rsidRPr="002E7E0B">
          <w:rPr>
            <w:rStyle w:val="Hyperlink"/>
            <w:noProof/>
            <w:rtl/>
            <w:lang w:bidi="fa-IR"/>
          </w:rPr>
          <w:t xml:space="preserve"> </w:t>
        </w:r>
        <w:r w:rsidR="00C70EC1" w:rsidRPr="002E7E0B">
          <w:rPr>
            <w:rStyle w:val="Hyperlink"/>
            <w:rFonts w:hint="eastAsia"/>
            <w:noProof/>
            <w:rtl/>
            <w:lang w:bidi="fa-IR"/>
          </w:rPr>
          <w:t>ابوجهل</w:t>
        </w:r>
        <w:r w:rsidR="00C70EC1" w:rsidRPr="002E7E0B">
          <w:rPr>
            <w:rStyle w:val="Hyperlink"/>
            <w:noProof/>
            <w:rtl/>
            <w:lang w:bidi="fa-IR"/>
          </w:rPr>
          <w:t xml:space="preserve"> </w:t>
        </w:r>
        <w:r w:rsidR="00C70EC1" w:rsidRPr="002E7E0B">
          <w:rPr>
            <w:rStyle w:val="Hyperlink"/>
            <w:rFonts w:hint="eastAsia"/>
            <w:noProof/>
            <w:rtl/>
            <w:lang w:bidi="fa-IR"/>
          </w:rPr>
          <w:t>برا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اذ</w:t>
        </w:r>
        <w:r w:rsidR="00C70EC1" w:rsidRPr="002E7E0B">
          <w:rPr>
            <w:rStyle w:val="Hyperlink"/>
            <w:rFonts w:hint="cs"/>
            <w:noProof/>
            <w:rtl/>
            <w:lang w:bidi="fa-IR"/>
          </w:rPr>
          <w:t>ی</w:t>
        </w:r>
        <w:r w:rsidR="00C70EC1" w:rsidRPr="002E7E0B">
          <w:rPr>
            <w:rStyle w:val="Hyperlink"/>
            <w:rFonts w:hint="eastAsia"/>
            <w:noProof/>
            <w:rtl/>
            <w:lang w:bidi="fa-IR"/>
          </w:rPr>
          <w:t>ت</w:t>
        </w:r>
        <w:r w:rsidR="00C70EC1" w:rsidRPr="002E7E0B">
          <w:rPr>
            <w:rStyle w:val="Hyperlink"/>
            <w:noProof/>
            <w:rtl/>
            <w:lang w:bidi="fa-IR"/>
          </w:rPr>
          <w:t xml:space="preserve"> </w:t>
        </w:r>
        <w:r w:rsidR="00C70EC1" w:rsidRPr="002E7E0B">
          <w:rPr>
            <w:rStyle w:val="Hyperlink"/>
            <w:rFonts w:hint="eastAsia"/>
            <w:noProof/>
            <w:rtl/>
            <w:lang w:bidi="fa-IR"/>
          </w:rPr>
          <w:t>رسول</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چگونگ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رسوا</w:t>
        </w:r>
        <w:r w:rsidR="00C70EC1" w:rsidRPr="002E7E0B">
          <w:rPr>
            <w:rStyle w:val="Hyperlink"/>
            <w:rFonts w:hint="cs"/>
            <w:noProof/>
            <w:rtl/>
            <w:lang w:bidi="fa-IR"/>
          </w:rPr>
          <w:t>یی</w:t>
        </w:r>
        <w:r w:rsidR="00C70EC1" w:rsidRPr="002E7E0B">
          <w:rPr>
            <w:rStyle w:val="Hyperlink"/>
            <w:rFonts w:hint="eastAsia"/>
            <w:noProof/>
            <w:rtl/>
            <w:lang w:bidi="fa-IR"/>
          </w:rPr>
          <w:t>ش</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سو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خداوند</w:t>
        </w:r>
        <w:r w:rsidR="00C70EC1" w:rsidRPr="002E7E0B">
          <w:rPr>
            <w:rStyle w:val="Hyperlink"/>
            <w:noProof/>
            <w:rtl/>
            <w:lang w:bidi="fa-IR"/>
          </w:rPr>
          <w:t xml:space="preserve"> </w:t>
        </w:r>
        <w:r w:rsidR="00C70EC1" w:rsidRPr="002E7E0B">
          <w:rPr>
            <w:rStyle w:val="Hyperlink"/>
            <w:rFonts w:cs="CTraditional Arabic" w:hint="eastAsia"/>
            <w:noProof/>
            <w:rtl/>
            <w:lang w:bidi="fa-IR"/>
          </w:rPr>
          <w:t>أ</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Toc441587382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32</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383" w:history="1">
        <w:r w:rsidR="00C70EC1" w:rsidRPr="002E7E0B">
          <w:rPr>
            <w:rStyle w:val="Hyperlink"/>
            <w:rFonts w:hint="eastAsia"/>
            <w:noProof/>
            <w:rtl/>
            <w:lang w:bidi="fa-IR"/>
          </w:rPr>
          <w:t>اذ</w:t>
        </w:r>
        <w:r w:rsidR="00C70EC1" w:rsidRPr="002E7E0B">
          <w:rPr>
            <w:rStyle w:val="Hyperlink"/>
            <w:rFonts w:hint="cs"/>
            <w:noProof/>
            <w:rtl/>
            <w:lang w:bidi="fa-IR"/>
          </w:rPr>
          <w:t>ی</w:t>
        </w:r>
        <w:r w:rsidR="00C70EC1" w:rsidRPr="002E7E0B">
          <w:rPr>
            <w:rStyle w:val="Hyperlink"/>
            <w:rFonts w:hint="eastAsia"/>
            <w:noProof/>
            <w:rtl/>
            <w:lang w:bidi="fa-IR"/>
          </w:rPr>
          <w:t>ت</w:t>
        </w:r>
        <w:r w:rsidR="00C70EC1" w:rsidRPr="002E7E0B">
          <w:rPr>
            <w:rStyle w:val="Hyperlink"/>
            <w:noProof/>
            <w:rtl/>
            <w:lang w:bidi="fa-IR"/>
          </w:rPr>
          <w:t xml:space="preserve"> </w:t>
        </w:r>
        <w:r w:rsidR="00C70EC1" w:rsidRPr="002E7E0B">
          <w:rPr>
            <w:rStyle w:val="Hyperlink"/>
            <w:rFonts w:hint="eastAsia"/>
            <w:noProof/>
            <w:rtl/>
            <w:lang w:bidi="fa-IR"/>
          </w:rPr>
          <w:t>رسان</w:t>
        </w:r>
        <w:r w:rsidR="00C70EC1" w:rsidRPr="002E7E0B">
          <w:rPr>
            <w:rStyle w:val="Hyperlink"/>
            <w:rFonts w:hint="cs"/>
            <w:noProof/>
            <w:rtl/>
            <w:lang w:bidi="fa-IR"/>
          </w:rPr>
          <w:t>ی</w:t>
        </w:r>
        <w:r w:rsidR="00C70EC1" w:rsidRPr="002E7E0B">
          <w:rPr>
            <w:rStyle w:val="Hyperlink"/>
            <w:rFonts w:hint="eastAsia"/>
            <w:noProof/>
            <w:rtl/>
            <w:lang w:bidi="fa-IR"/>
          </w:rPr>
          <w:t>دن</w:t>
        </w:r>
        <w:r w:rsidR="00C70EC1" w:rsidRPr="002E7E0B">
          <w:rPr>
            <w:rStyle w:val="Hyperlink"/>
            <w:noProof/>
            <w:rtl/>
            <w:lang w:bidi="fa-IR"/>
          </w:rPr>
          <w:t xml:space="preserve"> </w:t>
        </w:r>
        <w:r w:rsidR="00C70EC1" w:rsidRPr="002E7E0B">
          <w:rPr>
            <w:rStyle w:val="Hyperlink"/>
            <w:rFonts w:hint="eastAsia"/>
            <w:noProof/>
            <w:rtl/>
            <w:lang w:bidi="fa-IR"/>
          </w:rPr>
          <w:t>ابوجهل</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رسول</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cs"/>
            <w:noProof/>
            <w:rtl/>
            <w:lang w:bidi="fa-IR"/>
          </w:rPr>
          <w:t>ی</w:t>
        </w:r>
        <w:r w:rsidR="00C70EC1" w:rsidRPr="002E7E0B">
          <w:rPr>
            <w:rStyle w:val="Hyperlink"/>
            <w:rFonts w:hint="eastAsia"/>
            <w:noProof/>
            <w:rtl/>
            <w:lang w:bidi="fa-IR"/>
          </w:rPr>
          <w:t>ار</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طل</w:t>
        </w:r>
        <w:r w:rsidR="00C70EC1" w:rsidRPr="002E7E0B">
          <w:rPr>
            <w:rStyle w:val="Hyperlink"/>
            <w:rFonts w:hint="cs"/>
            <w:noProof/>
            <w:rtl/>
            <w:lang w:bidi="fa-IR"/>
          </w:rPr>
          <w:t>ی</w:t>
        </w:r>
        <w:r w:rsidR="00C70EC1" w:rsidRPr="002E7E0B">
          <w:rPr>
            <w:rStyle w:val="Hyperlink"/>
            <w:rFonts w:hint="eastAsia"/>
            <w:noProof/>
            <w:rtl/>
            <w:lang w:bidi="fa-IR"/>
          </w:rPr>
          <w:t>ب</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عم</w:t>
        </w:r>
        <w:r w:rsidR="00C70EC1" w:rsidRPr="002E7E0B">
          <w:rPr>
            <w:rStyle w:val="Hyperlink"/>
            <w:rFonts w:hint="cs"/>
            <w:noProof/>
            <w:rtl/>
            <w:lang w:bidi="fa-IR"/>
          </w:rPr>
          <w:t>ی</w:t>
        </w:r>
        <w:r w:rsidR="00C70EC1" w:rsidRPr="002E7E0B">
          <w:rPr>
            <w:rStyle w:val="Hyperlink"/>
            <w:rFonts w:hint="eastAsia"/>
            <w:noProof/>
            <w:rtl/>
            <w:lang w:bidi="fa-IR"/>
          </w:rPr>
          <w:t>ر</w:t>
        </w:r>
        <w:r w:rsidR="00C70EC1" w:rsidRPr="002E7E0B">
          <w:rPr>
            <w:rStyle w:val="Hyperlink"/>
            <w:noProof/>
            <w:rtl/>
            <w:lang w:bidi="fa-IR"/>
          </w:rPr>
          <w:t xml:space="preserve"> </w:t>
        </w:r>
        <w:r w:rsidR="00C70EC1" w:rsidRPr="002E7E0B">
          <w:rPr>
            <w:rStyle w:val="Hyperlink"/>
            <w:rFonts w:hint="eastAsia"/>
            <w:noProof/>
            <w:rtl/>
            <w:lang w:bidi="fa-IR"/>
          </w:rPr>
          <w:t>برا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rFonts w:hint="cs"/>
            <w:noProof/>
            <w:rtl/>
            <w:lang w:bidi="fa-IR"/>
          </w:rPr>
          <w:t>ی</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Toc441587383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33</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384" w:history="1">
        <w:r w:rsidR="00C70EC1" w:rsidRPr="002E7E0B">
          <w:rPr>
            <w:rStyle w:val="Hyperlink"/>
            <w:rFonts w:hint="eastAsia"/>
            <w:noProof/>
            <w:rtl/>
            <w:lang w:bidi="fa-IR"/>
          </w:rPr>
          <w:t>دعا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رسول</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بر</w:t>
        </w:r>
        <w:r w:rsidR="00C70EC1" w:rsidRPr="002E7E0B">
          <w:rPr>
            <w:rStyle w:val="Hyperlink"/>
            <w:noProof/>
            <w:rtl/>
            <w:lang w:bidi="fa-IR"/>
          </w:rPr>
          <w:t xml:space="preserve"> </w:t>
        </w:r>
        <w:r w:rsidR="00C70EC1" w:rsidRPr="002E7E0B">
          <w:rPr>
            <w:rStyle w:val="Hyperlink"/>
            <w:rFonts w:hint="eastAsia"/>
            <w:noProof/>
            <w:rtl/>
            <w:lang w:bidi="fa-IR"/>
          </w:rPr>
          <w:t>عت</w:t>
        </w:r>
        <w:r w:rsidR="00C70EC1" w:rsidRPr="002E7E0B">
          <w:rPr>
            <w:rStyle w:val="Hyperlink"/>
            <w:rFonts w:hint="cs"/>
            <w:noProof/>
            <w:rtl/>
            <w:lang w:bidi="fa-IR"/>
          </w:rPr>
          <w:t>ی</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اب</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لهب</w:t>
        </w:r>
        <w:r w:rsidR="00C70EC1" w:rsidRPr="002E7E0B">
          <w:rPr>
            <w:rStyle w:val="Hyperlink"/>
            <w:noProof/>
            <w:rtl/>
            <w:lang w:bidi="fa-IR"/>
          </w:rPr>
          <w:t xml:space="preserve"> </w:t>
        </w:r>
        <w:r w:rsidR="00C70EC1" w:rsidRPr="002E7E0B">
          <w:rPr>
            <w:rStyle w:val="Hyperlink"/>
            <w:rFonts w:hint="eastAsia"/>
            <w:noProof/>
            <w:rtl/>
            <w:lang w:bidi="fa-IR"/>
          </w:rPr>
          <w:t>هنگام</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را</w:t>
        </w:r>
        <w:r w:rsidR="00C70EC1" w:rsidRPr="002E7E0B">
          <w:rPr>
            <w:rStyle w:val="Hyperlink"/>
            <w:noProof/>
            <w:rtl/>
            <w:lang w:bidi="fa-IR"/>
          </w:rPr>
          <w:t xml:space="preserve"> </w:t>
        </w:r>
        <w:r w:rsidR="00C70EC1" w:rsidRPr="002E7E0B">
          <w:rPr>
            <w:rStyle w:val="Hyperlink"/>
            <w:rFonts w:hint="eastAsia"/>
            <w:noProof/>
            <w:rtl/>
            <w:lang w:bidi="fa-IR"/>
          </w:rPr>
          <w:t>اذ</w:t>
        </w:r>
        <w:r w:rsidR="00C70EC1" w:rsidRPr="002E7E0B">
          <w:rPr>
            <w:rStyle w:val="Hyperlink"/>
            <w:rFonts w:hint="cs"/>
            <w:noProof/>
            <w:rtl/>
            <w:lang w:bidi="fa-IR"/>
          </w:rPr>
          <w:t>ی</w:t>
        </w:r>
        <w:r w:rsidR="00C70EC1" w:rsidRPr="002E7E0B">
          <w:rPr>
            <w:rStyle w:val="Hyperlink"/>
            <w:rFonts w:hint="eastAsia"/>
            <w:noProof/>
            <w:rtl/>
            <w:lang w:bidi="fa-IR"/>
          </w:rPr>
          <w:t>ت</w:t>
        </w:r>
        <w:r w:rsidR="00C70EC1" w:rsidRPr="002E7E0B">
          <w:rPr>
            <w:rStyle w:val="Hyperlink"/>
            <w:noProof/>
            <w:rtl/>
            <w:lang w:bidi="fa-IR"/>
          </w:rPr>
          <w:t xml:space="preserve"> </w:t>
        </w:r>
        <w:r w:rsidR="00C70EC1" w:rsidRPr="002E7E0B">
          <w:rPr>
            <w:rStyle w:val="Hyperlink"/>
            <w:rFonts w:hint="eastAsia"/>
            <w:noProof/>
            <w:rtl/>
            <w:lang w:bidi="fa-IR"/>
          </w:rPr>
          <w:t>نمود،</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داستان</w:t>
        </w:r>
        <w:r w:rsidR="00C70EC1" w:rsidRPr="002E7E0B">
          <w:rPr>
            <w:rStyle w:val="Hyperlink"/>
            <w:noProof/>
            <w:rtl/>
            <w:lang w:bidi="fa-IR"/>
          </w:rPr>
          <w:t xml:space="preserve"> </w:t>
        </w:r>
        <w:r w:rsidR="00C70EC1" w:rsidRPr="002E7E0B">
          <w:rPr>
            <w:rStyle w:val="Hyperlink"/>
            <w:rFonts w:hint="eastAsia"/>
            <w:noProof/>
            <w:rtl/>
            <w:lang w:bidi="fa-IR"/>
          </w:rPr>
          <w:t>هلاکت</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rFonts w:hint="cs"/>
            <w:noProof/>
            <w:rtl/>
            <w:lang w:bidi="fa-IR"/>
          </w:rPr>
          <w:t>ی</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Toc441587384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34</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385" w:history="1">
        <w:r w:rsidR="00C70EC1" w:rsidRPr="002E7E0B">
          <w:rPr>
            <w:rStyle w:val="Hyperlink"/>
            <w:rFonts w:hint="eastAsia"/>
            <w:noProof/>
            <w:spacing w:val="-4"/>
            <w:rtl/>
            <w:lang w:bidi="fa-IR"/>
          </w:rPr>
          <w:t>اذ</w:t>
        </w:r>
        <w:r w:rsidR="00C70EC1" w:rsidRPr="002E7E0B">
          <w:rPr>
            <w:rStyle w:val="Hyperlink"/>
            <w:rFonts w:hint="cs"/>
            <w:noProof/>
            <w:spacing w:val="-4"/>
            <w:rtl/>
            <w:lang w:bidi="fa-IR"/>
          </w:rPr>
          <w:t>ی</w:t>
        </w:r>
        <w:r w:rsidR="00C70EC1" w:rsidRPr="002E7E0B">
          <w:rPr>
            <w:rStyle w:val="Hyperlink"/>
            <w:rFonts w:hint="eastAsia"/>
            <w:noProof/>
            <w:spacing w:val="-4"/>
            <w:rtl/>
            <w:lang w:bidi="fa-IR"/>
          </w:rPr>
          <w:t>ت</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شدن</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رسول</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خدا</w:t>
        </w:r>
        <w:r w:rsidR="00C70EC1" w:rsidRPr="002E7E0B">
          <w:rPr>
            <w:rStyle w:val="Hyperlink"/>
            <w:rFonts w:cs="CTraditional Arabic"/>
            <w:noProof/>
            <w:spacing w:val="-4"/>
            <w:rtl/>
            <w:lang w:bidi="fa-IR"/>
          </w:rPr>
          <w:t xml:space="preserve"> </w:t>
        </w:r>
        <w:r w:rsidR="00C70EC1" w:rsidRPr="002E7E0B">
          <w:rPr>
            <w:rStyle w:val="Hyperlink"/>
            <w:rFonts w:cs="CTraditional Arabic" w:hint="eastAsia"/>
            <w:noProof/>
            <w:spacing w:val="-4"/>
            <w:rtl/>
            <w:lang w:bidi="fa-IR"/>
          </w:rPr>
          <w:t>ص</w:t>
        </w:r>
        <w:r w:rsidR="00C70EC1" w:rsidRPr="002E7E0B">
          <w:rPr>
            <w:rStyle w:val="Hyperlink"/>
            <w:rFonts w:cs="CTraditional Arabic"/>
            <w:noProof/>
            <w:spacing w:val="-4"/>
            <w:rtl/>
            <w:lang w:bidi="fa-IR"/>
          </w:rPr>
          <w:t xml:space="preserve"> </w:t>
        </w:r>
        <w:r w:rsidR="00C70EC1" w:rsidRPr="002E7E0B">
          <w:rPr>
            <w:rStyle w:val="Hyperlink"/>
            <w:rFonts w:hint="eastAsia"/>
            <w:noProof/>
            <w:spacing w:val="-4"/>
            <w:rtl/>
            <w:lang w:bidi="fa-IR"/>
          </w:rPr>
          <w:t>از</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طرف</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دو</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همسا</w:t>
        </w:r>
        <w:r w:rsidR="00C70EC1" w:rsidRPr="002E7E0B">
          <w:rPr>
            <w:rStyle w:val="Hyperlink"/>
            <w:rFonts w:hint="cs"/>
            <w:noProof/>
            <w:spacing w:val="-4"/>
            <w:rtl/>
            <w:lang w:bidi="fa-IR"/>
          </w:rPr>
          <w:t>ی</w:t>
        </w:r>
        <w:r w:rsidR="00C70EC1" w:rsidRPr="002E7E0B">
          <w:rPr>
            <w:rStyle w:val="Hyperlink"/>
            <w:rFonts w:hint="eastAsia"/>
            <w:noProof/>
            <w:spacing w:val="-4"/>
            <w:rtl/>
            <w:lang w:bidi="fa-IR"/>
          </w:rPr>
          <w:t>ه‏اش</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ابولهب</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و</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عقبه</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بن</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اب</w:t>
        </w:r>
        <w:r w:rsidR="00C70EC1" w:rsidRPr="002E7E0B">
          <w:rPr>
            <w:rStyle w:val="Hyperlink"/>
            <w:rFonts w:hint="cs"/>
            <w:noProof/>
            <w:spacing w:val="-4"/>
            <w:rtl/>
            <w:lang w:bidi="fa-IR"/>
          </w:rPr>
          <w:t>ی</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مع</w:t>
        </w:r>
        <w:r w:rsidR="00C70EC1" w:rsidRPr="002E7E0B">
          <w:rPr>
            <w:rStyle w:val="Hyperlink"/>
            <w:rFonts w:hint="cs"/>
            <w:noProof/>
            <w:spacing w:val="-4"/>
            <w:rtl/>
            <w:lang w:bidi="fa-IR"/>
          </w:rPr>
          <w:t>ی</w:t>
        </w:r>
        <w:r w:rsidR="00C70EC1" w:rsidRPr="002E7E0B">
          <w:rPr>
            <w:rStyle w:val="Hyperlink"/>
            <w:rFonts w:hint="eastAsia"/>
            <w:noProof/>
            <w:spacing w:val="-4"/>
            <w:rtl/>
            <w:lang w:bidi="fa-IR"/>
          </w:rPr>
          <w:t>ط</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Toc441587385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35</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386" w:history="1">
        <w:r w:rsidR="00C70EC1" w:rsidRPr="002E7E0B">
          <w:rPr>
            <w:rStyle w:val="Hyperlink"/>
            <w:rFonts w:hint="eastAsia"/>
            <w:noProof/>
            <w:rtl/>
            <w:lang w:bidi="fa-IR"/>
          </w:rPr>
          <w:t>رسول</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اذ</w:t>
        </w:r>
        <w:r w:rsidR="00C70EC1" w:rsidRPr="002E7E0B">
          <w:rPr>
            <w:rStyle w:val="Hyperlink"/>
            <w:rFonts w:hint="cs"/>
            <w:noProof/>
            <w:rtl/>
            <w:lang w:bidi="fa-IR"/>
          </w:rPr>
          <w:t>ی</w:t>
        </w:r>
        <w:r w:rsidR="00C70EC1" w:rsidRPr="002E7E0B">
          <w:rPr>
            <w:rStyle w:val="Hyperlink"/>
            <w:rFonts w:hint="eastAsia"/>
            <w:noProof/>
            <w:rtl/>
            <w:lang w:bidi="fa-IR"/>
          </w:rPr>
          <w:t>ت‌ها</w:t>
        </w:r>
        <w:r w:rsidR="00C70EC1" w:rsidRPr="002E7E0B">
          <w:rPr>
            <w:rStyle w:val="Hyperlink"/>
            <w:rFonts w:hint="cs"/>
            <w:noProof/>
            <w:rtl/>
            <w:lang w:bidi="fa-IR"/>
          </w:rPr>
          <w:t>یی</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طائف</w:t>
        </w:r>
        <w:r w:rsidR="00C70EC1" w:rsidRPr="002E7E0B">
          <w:rPr>
            <w:rStyle w:val="Hyperlink"/>
            <w:noProof/>
            <w:rtl/>
            <w:lang w:bidi="fa-IR"/>
          </w:rPr>
          <w:t xml:space="preserve"> </w:t>
        </w:r>
        <w:r w:rsidR="00C70EC1" w:rsidRPr="002E7E0B">
          <w:rPr>
            <w:rStyle w:val="Hyperlink"/>
            <w:rFonts w:hint="eastAsia"/>
            <w:noProof/>
            <w:rtl/>
            <w:lang w:bidi="fa-IR"/>
          </w:rPr>
          <w:t>متحمّل</w:t>
        </w:r>
        <w:r w:rsidR="00C70EC1" w:rsidRPr="002E7E0B">
          <w:rPr>
            <w:rStyle w:val="Hyperlink"/>
            <w:noProof/>
            <w:rtl/>
            <w:lang w:bidi="fa-IR"/>
          </w:rPr>
          <w:t xml:space="preserve"> </w:t>
        </w:r>
        <w:r w:rsidR="00C70EC1" w:rsidRPr="002E7E0B">
          <w:rPr>
            <w:rStyle w:val="Hyperlink"/>
            <w:rFonts w:hint="eastAsia"/>
            <w:noProof/>
            <w:rtl/>
            <w:lang w:bidi="fa-IR"/>
          </w:rPr>
          <w:t>گرد</w:t>
        </w:r>
        <w:r w:rsidR="00C70EC1" w:rsidRPr="002E7E0B">
          <w:rPr>
            <w:rStyle w:val="Hyperlink"/>
            <w:rFonts w:hint="cs"/>
            <w:noProof/>
            <w:rtl/>
            <w:lang w:bidi="fa-IR"/>
          </w:rPr>
          <w:t>ی</w:t>
        </w:r>
        <w:r w:rsidR="00C70EC1" w:rsidRPr="002E7E0B">
          <w:rPr>
            <w:rStyle w:val="Hyperlink"/>
            <w:rFonts w:hint="eastAsia"/>
            <w:noProof/>
            <w:rtl/>
            <w:lang w:bidi="fa-IR"/>
          </w:rPr>
          <w:t>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Toc441587386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35</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387" w:history="1">
        <w:r w:rsidR="00C70EC1" w:rsidRPr="002E7E0B">
          <w:rPr>
            <w:rStyle w:val="Hyperlink"/>
            <w:rFonts w:hint="eastAsia"/>
            <w:noProof/>
            <w:rtl/>
            <w:lang w:bidi="fa-IR"/>
          </w:rPr>
          <w:t>دعا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رسول</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هنگام</w:t>
        </w:r>
        <w:r w:rsidR="00C70EC1" w:rsidRPr="002E7E0B">
          <w:rPr>
            <w:rStyle w:val="Hyperlink"/>
            <w:noProof/>
            <w:rtl/>
            <w:lang w:bidi="fa-IR"/>
          </w:rPr>
          <w:t xml:space="preserve"> </w:t>
        </w:r>
        <w:r w:rsidR="00C70EC1" w:rsidRPr="002E7E0B">
          <w:rPr>
            <w:rStyle w:val="Hyperlink"/>
            <w:rFonts w:hint="eastAsia"/>
            <w:noProof/>
            <w:rtl/>
            <w:lang w:bidi="fa-IR"/>
          </w:rPr>
          <w:t>بازگشتش</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طائف</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Toc441587387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39</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388" w:history="1">
        <w:r w:rsidR="00C70EC1" w:rsidRPr="002E7E0B">
          <w:rPr>
            <w:rStyle w:val="Hyperlink"/>
            <w:rFonts w:hint="eastAsia"/>
            <w:noProof/>
            <w:rtl/>
            <w:lang w:bidi="fa-IR"/>
          </w:rPr>
          <w:t>اسلام</w:t>
        </w:r>
        <w:r w:rsidR="00C70EC1" w:rsidRPr="002E7E0B">
          <w:rPr>
            <w:rStyle w:val="Hyperlink"/>
            <w:noProof/>
            <w:rtl/>
            <w:lang w:bidi="fa-IR"/>
          </w:rPr>
          <w:t xml:space="preserve"> </w:t>
        </w:r>
        <w:r w:rsidR="00C70EC1" w:rsidRPr="002E7E0B">
          <w:rPr>
            <w:rStyle w:val="Hyperlink"/>
            <w:rFonts w:hint="eastAsia"/>
            <w:noProof/>
            <w:rtl/>
            <w:lang w:bidi="fa-IR"/>
          </w:rPr>
          <w:t>آوردن</w:t>
        </w:r>
        <w:r w:rsidR="00C70EC1" w:rsidRPr="002E7E0B">
          <w:rPr>
            <w:rStyle w:val="Hyperlink"/>
            <w:noProof/>
            <w:rtl/>
            <w:lang w:bidi="fa-IR"/>
          </w:rPr>
          <w:t xml:space="preserve"> </w:t>
        </w:r>
        <w:r w:rsidR="00C70EC1" w:rsidRPr="002E7E0B">
          <w:rPr>
            <w:rStyle w:val="Hyperlink"/>
            <w:rFonts w:hint="eastAsia"/>
            <w:noProof/>
            <w:rtl/>
            <w:lang w:bidi="fa-IR"/>
          </w:rPr>
          <w:t>عداس</w:t>
        </w:r>
        <w:r w:rsidR="00C70EC1" w:rsidRPr="002E7E0B">
          <w:rPr>
            <w:rStyle w:val="Hyperlink"/>
            <w:noProof/>
            <w:rtl/>
            <w:lang w:bidi="fa-IR"/>
          </w:rPr>
          <w:t xml:space="preserve"> -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نصران</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بود</w:t>
        </w:r>
        <w:r w:rsidR="00C70EC1" w:rsidRPr="002E7E0B">
          <w:rPr>
            <w:rStyle w:val="Hyperlink"/>
            <w:noProof/>
            <w:rtl/>
            <w:lang w:bidi="fa-IR"/>
          </w:rPr>
          <w:t xml:space="preserve"> -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شهادتش</w:t>
        </w:r>
        <w:r w:rsidR="00C70EC1" w:rsidRPr="002E7E0B">
          <w:rPr>
            <w:rStyle w:val="Hyperlink"/>
            <w:noProof/>
            <w:rtl/>
            <w:lang w:bidi="fa-IR"/>
          </w:rPr>
          <w:t xml:space="preserve"> </w:t>
        </w:r>
        <w:r w:rsidR="00C70EC1" w:rsidRPr="002E7E0B">
          <w:rPr>
            <w:rStyle w:val="Hyperlink"/>
            <w:rFonts w:hint="eastAsia"/>
            <w:noProof/>
            <w:rtl/>
            <w:lang w:bidi="fa-IR"/>
          </w:rPr>
          <w:t>بر</w:t>
        </w:r>
        <w:r w:rsidR="00C70EC1" w:rsidRPr="002E7E0B">
          <w:rPr>
            <w:rStyle w:val="Hyperlink"/>
            <w:noProof/>
            <w:rtl/>
            <w:lang w:bidi="fa-IR"/>
          </w:rPr>
          <w:t xml:space="preserve"> </w:t>
        </w:r>
        <w:r w:rsidR="00C70EC1" w:rsidRPr="002E7E0B">
          <w:rPr>
            <w:rStyle w:val="Hyperlink"/>
            <w:rFonts w:hint="eastAsia"/>
            <w:noProof/>
            <w:rtl/>
            <w:lang w:bidi="fa-IR"/>
          </w:rPr>
          <w:t>ا</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رسول</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نب</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بر</w:t>
        </w:r>
        <w:r w:rsidR="00C70EC1" w:rsidRPr="002E7E0B">
          <w:rPr>
            <w:rStyle w:val="Hyperlink"/>
            <w:noProof/>
            <w:rtl/>
            <w:lang w:bidi="fa-IR"/>
          </w:rPr>
          <w:t xml:space="preserve"> </w:t>
        </w:r>
        <w:r w:rsidR="00C70EC1" w:rsidRPr="002E7E0B">
          <w:rPr>
            <w:rStyle w:val="Hyperlink"/>
            <w:rFonts w:hint="eastAsia"/>
            <w:noProof/>
            <w:rtl/>
            <w:lang w:bidi="fa-IR"/>
          </w:rPr>
          <w:t>حق</w:t>
        </w:r>
        <w:r w:rsidR="00C70EC1" w:rsidRPr="002E7E0B">
          <w:rPr>
            <w:rStyle w:val="Hyperlink"/>
            <w:noProof/>
            <w:rtl/>
            <w:lang w:bidi="fa-IR"/>
          </w:rPr>
          <w:t xml:space="preserve"> </w:t>
        </w:r>
        <w:r w:rsidR="00C70EC1" w:rsidRPr="002E7E0B">
          <w:rPr>
            <w:rStyle w:val="Hyperlink"/>
            <w:rFonts w:hint="eastAsia"/>
            <w:noProof/>
            <w:rtl/>
            <w:lang w:bidi="fa-IR"/>
          </w:rPr>
          <w:t>است</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Toc441587388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39</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389" w:history="1">
        <w:r w:rsidR="00C70EC1" w:rsidRPr="002E7E0B">
          <w:rPr>
            <w:rStyle w:val="Hyperlink"/>
            <w:rFonts w:hint="eastAsia"/>
            <w:noProof/>
            <w:rtl/>
            <w:lang w:bidi="fa-IR"/>
          </w:rPr>
          <w:t>اذ</w:t>
        </w:r>
        <w:r w:rsidR="00C70EC1" w:rsidRPr="002E7E0B">
          <w:rPr>
            <w:rStyle w:val="Hyperlink"/>
            <w:rFonts w:hint="cs"/>
            <w:noProof/>
            <w:rtl/>
            <w:lang w:bidi="fa-IR"/>
          </w:rPr>
          <w:t>ی</w:t>
        </w:r>
        <w:r w:rsidR="00C70EC1" w:rsidRPr="002E7E0B">
          <w:rPr>
            <w:rStyle w:val="Hyperlink"/>
            <w:rFonts w:hint="eastAsia"/>
            <w:noProof/>
            <w:rtl/>
            <w:lang w:bidi="fa-IR"/>
          </w:rPr>
          <w:t>ت‌ها</w:t>
        </w:r>
        <w:r w:rsidR="00C70EC1" w:rsidRPr="002E7E0B">
          <w:rPr>
            <w:rStyle w:val="Hyperlink"/>
            <w:rFonts w:hint="cs"/>
            <w:noProof/>
            <w:rtl/>
            <w:lang w:bidi="fa-IR"/>
          </w:rPr>
          <w:t>یی</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رسول</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روز</w:t>
        </w:r>
        <w:r w:rsidR="00C70EC1" w:rsidRPr="002E7E0B">
          <w:rPr>
            <w:rStyle w:val="Hyperlink"/>
            <w:noProof/>
            <w:rtl/>
            <w:lang w:bidi="fa-IR"/>
          </w:rPr>
          <w:t xml:space="preserve"> </w:t>
        </w:r>
        <w:r w:rsidR="00C70EC1" w:rsidRPr="002E7E0B">
          <w:rPr>
            <w:rStyle w:val="Hyperlink"/>
            <w:rFonts w:hint="eastAsia"/>
            <w:noProof/>
            <w:rtl/>
            <w:lang w:bidi="fa-IR"/>
          </w:rPr>
          <w:t>احد</w:t>
        </w:r>
        <w:r w:rsidR="00C70EC1" w:rsidRPr="002E7E0B">
          <w:rPr>
            <w:rStyle w:val="Hyperlink"/>
            <w:noProof/>
            <w:rtl/>
            <w:lang w:bidi="fa-IR"/>
          </w:rPr>
          <w:t xml:space="preserve"> </w:t>
        </w:r>
        <w:r w:rsidR="00C70EC1" w:rsidRPr="002E7E0B">
          <w:rPr>
            <w:rStyle w:val="Hyperlink"/>
            <w:rFonts w:hint="eastAsia"/>
            <w:noProof/>
            <w:rtl/>
            <w:lang w:bidi="fa-IR"/>
          </w:rPr>
          <w:t>د</w:t>
        </w:r>
        <w:r w:rsidR="00C70EC1" w:rsidRPr="002E7E0B">
          <w:rPr>
            <w:rStyle w:val="Hyperlink"/>
            <w:rFonts w:hint="cs"/>
            <w:noProof/>
            <w:rtl/>
            <w:lang w:bidi="fa-IR"/>
          </w:rPr>
          <w:t>ی</w:t>
        </w:r>
        <w:r w:rsidR="00C70EC1" w:rsidRPr="002E7E0B">
          <w:rPr>
            <w:rStyle w:val="Hyperlink"/>
            <w:rFonts w:hint="eastAsia"/>
            <w:noProof/>
            <w:rtl/>
            <w:lang w:bidi="fa-IR"/>
          </w:rPr>
          <w:t>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Toc441587389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41</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390" w:history="1">
        <w:r w:rsidR="00C70EC1" w:rsidRPr="002E7E0B">
          <w:rPr>
            <w:rStyle w:val="Hyperlink"/>
            <w:rFonts w:hint="eastAsia"/>
            <w:noProof/>
            <w:rtl/>
            <w:lang w:bidi="fa-IR"/>
          </w:rPr>
          <w:t>اصحابن</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تحمّل</w:t>
        </w:r>
        <w:r w:rsidR="00C70EC1" w:rsidRPr="002E7E0B">
          <w:rPr>
            <w:rStyle w:val="Hyperlink"/>
            <w:noProof/>
            <w:rtl/>
            <w:lang w:bidi="fa-IR"/>
          </w:rPr>
          <w:t xml:space="preserve"> </w:t>
        </w:r>
        <w:r w:rsidR="00C70EC1" w:rsidRPr="002E7E0B">
          <w:rPr>
            <w:rStyle w:val="Hyperlink"/>
            <w:rFonts w:hint="eastAsia"/>
            <w:noProof/>
            <w:rtl/>
            <w:lang w:bidi="fa-IR"/>
          </w:rPr>
          <w:t>سختى‏ها</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اذيت</w:t>
        </w:r>
        <w:r w:rsidR="00C70EC1" w:rsidRPr="002E7E0B">
          <w:rPr>
            <w:rStyle w:val="Hyperlink"/>
            <w:noProof/>
            <w:rtl/>
            <w:lang w:bidi="fa-IR"/>
          </w:rPr>
          <w:t xml:space="preserve"> </w:t>
        </w:r>
        <w:r w:rsidR="00C70EC1" w:rsidRPr="002E7E0B">
          <w:rPr>
            <w:rStyle w:val="Hyperlink"/>
            <w:rFonts w:hint="eastAsia"/>
            <w:noProof/>
            <w:rtl/>
            <w:lang w:bidi="fa-IR"/>
          </w:rPr>
          <w:t>ها</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دعوت</w:t>
        </w:r>
        <w:r w:rsidR="00C70EC1" w:rsidRPr="002E7E0B">
          <w:rPr>
            <w:rStyle w:val="Hyperlink"/>
            <w:noProof/>
            <w:rtl/>
            <w:lang w:bidi="fa-IR"/>
          </w:rPr>
          <w:t xml:space="preserve"> </w:t>
        </w:r>
        <w:r w:rsidR="00C70EC1" w:rsidRPr="002E7E0B">
          <w:rPr>
            <w:rStyle w:val="Hyperlink"/>
            <w:rFonts w:hint="eastAsia"/>
            <w:noProof/>
            <w:rtl/>
            <w:lang w:bidi="fa-IR"/>
          </w:rPr>
          <w:t>به‌سوى</w:t>
        </w:r>
        <w:r w:rsidR="00C70EC1" w:rsidRPr="002E7E0B">
          <w:rPr>
            <w:rStyle w:val="Hyperlink"/>
            <w:noProof/>
            <w:rtl/>
            <w:lang w:bidi="fa-IR"/>
          </w:rPr>
          <w:t xml:space="preserve"> </w:t>
        </w:r>
        <w:r w:rsidR="00C70EC1" w:rsidRPr="002E7E0B">
          <w:rPr>
            <w:rStyle w:val="Hyperlink"/>
            <w:rFonts w:hint="eastAsia"/>
            <w:noProof/>
            <w:rtl/>
            <w:lang w:bidi="fa-IR"/>
          </w:rPr>
          <w:t>خداوند</w:t>
        </w:r>
        <w:r w:rsidR="00C70EC1" w:rsidRPr="002E7E0B">
          <w:rPr>
            <w:rStyle w:val="Hyperlink"/>
            <w:noProof/>
            <w:rtl/>
            <w:lang w:bidi="fa-IR"/>
          </w:rPr>
          <w:t xml:space="preserve"> </w:t>
        </w:r>
        <w:r w:rsidR="00C70EC1" w:rsidRPr="002E7E0B">
          <w:rPr>
            <w:rStyle w:val="Hyperlink"/>
            <w:rFonts w:cs="CTraditional Arabic" w:hint="eastAsia"/>
            <w:noProof/>
            <w:rtl/>
            <w:lang w:bidi="fa-IR"/>
          </w:rPr>
          <w:t>أ</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Toc441587390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42</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391" w:history="1">
        <w:r w:rsidR="00C70EC1" w:rsidRPr="002E7E0B">
          <w:rPr>
            <w:rStyle w:val="Hyperlink"/>
            <w:rFonts w:hint="eastAsia"/>
            <w:noProof/>
            <w:rtl/>
            <w:lang w:bidi="fa-IR"/>
          </w:rPr>
          <w:t>ابوبکر</w:t>
        </w:r>
        <w:r w:rsidR="00C70EC1" w:rsidRPr="002E7E0B">
          <w:rPr>
            <w:rStyle w:val="Hyperlink"/>
            <w:noProof/>
            <w:rtl/>
            <w:lang w:bidi="fa-IR"/>
          </w:rPr>
          <w:t xml:space="preserve"> </w:t>
        </w:r>
        <w:r w:rsidR="00C70EC1" w:rsidRPr="002E7E0B">
          <w:rPr>
            <w:rStyle w:val="Hyperlink"/>
            <w:rFonts w:hint="eastAsia"/>
            <w:noProof/>
            <w:rtl/>
            <w:lang w:bidi="fa-IR"/>
          </w:rPr>
          <w:t>صدّ</w:t>
        </w:r>
        <w:r w:rsidR="00C70EC1" w:rsidRPr="002E7E0B">
          <w:rPr>
            <w:rStyle w:val="Hyperlink"/>
            <w:rFonts w:hint="cs"/>
            <w:noProof/>
            <w:rtl/>
            <w:lang w:bidi="fa-IR"/>
          </w:rPr>
          <w:t>ی</w:t>
        </w:r>
        <w:r w:rsidR="00C70EC1" w:rsidRPr="002E7E0B">
          <w:rPr>
            <w:rStyle w:val="Hyperlink"/>
            <w:rFonts w:hint="eastAsia"/>
            <w:noProof/>
            <w:rtl/>
            <w:lang w:bidi="fa-IR"/>
          </w:rPr>
          <w:t>قس</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تحمّل</w:t>
        </w:r>
        <w:r w:rsidR="00C70EC1" w:rsidRPr="002E7E0B">
          <w:rPr>
            <w:rStyle w:val="Hyperlink"/>
            <w:noProof/>
            <w:rtl/>
            <w:lang w:bidi="fa-IR"/>
          </w:rPr>
          <w:t xml:space="preserve"> </w:t>
        </w:r>
        <w:r w:rsidR="00C70EC1" w:rsidRPr="002E7E0B">
          <w:rPr>
            <w:rStyle w:val="Hyperlink"/>
            <w:rFonts w:hint="eastAsia"/>
            <w:noProof/>
            <w:rtl/>
            <w:lang w:bidi="fa-IR"/>
          </w:rPr>
          <w:t>سخت</w:t>
        </w:r>
        <w:r w:rsidR="00C70EC1" w:rsidRPr="002E7E0B">
          <w:rPr>
            <w:rStyle w:val="Hyperlink"/>
            <w:rFonts w:hint="cs"/>
            <w:noProof/>
            <w:rtl/>
            <w:lang w:bidi="fa-IR"/>
          </w:rPr>
          <w:t>ی</w:t>
        </w:r>
        <w:r w:rsidR="00C70EC1" w:rsidRPr="002E7E0B">
          <w:rPr>
            <w:rStyle w:val="Hyperlink"/>
            <w:rFonts w:hint="eastAsia"/>
            <w:noProof/>
            <w:lang w:bidi="fa-IR"/>
          </w:rPr>
          <w:t>‌</w:t>
        </w:r>
        <w:r w:rsidR="00C70EC1" w:rsidRPr="002E7E0B">
          <w:rPr>
            <w:rStyle w:val="Hyperlink"/>
            <w:rFonts w:hint="eastAsia"/>
            <w:noProof/>
            <w:rtl/>
            <w:lang w:bidi="fa-IR"/>
          </w:rPr>
          <w:t>ها</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Toc441587391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42</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392" w:history="1">
        <w:r w:rsidR="00C70EC1" w:rsidRPr="002E7E0B">
          <w:rPr>
            <w:rStyle w:val="Hyperlink"/>
            <w:rFonts w:hint="eastAsia"/>
            <w:noProof/>
            <w:rtl/>
            <w:lang w:bidi="fa-IR"/>
          </w:rPr>
          <w:t>دعا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رسول</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برا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عمربن</w:t>
        </w:r>
        <w:r w:rsidR="00C70EC1" w:rsidRPr="002E7E0B">
          <w:rPr>
            <w:rStyle w:val="Hyperlink"/>
            <w:noProof/>
            <w:rtl/>
            <w:lang w:bidi="fa-IR"/>
          </w:rPr>
          <w:t xml:space="preserve"> </w:t>
        </w:r>
        <w:r w:rsidR="00C70EC1" w:rsidRPr="002E7E0B">
          <w:rPr>
            <w:rStyle w:val="Hyperlink"/>
            <w:rFonts w:hint="eastAsia"/>
            <w:noProof/>
            <w:rtl/>
            <w:lang w:bidi="fa-IR"/>
          </w:rPr>
          <w:t>الخطاب</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اسلام</w:t>
        </w:r>
        <w:r w:rsidR="00C70EC1" w:rsidRPr="002E7E0B">
          <w:rPr>
            <w:rStyle w:val="Hyperlink"/>
            <w:noProof/>
            <w:rtl/>
            <w:lang w:bidi="fa-IR"/>
          </w:rPr>
          <w:t xml:space="preserve"> </w:t>
        </w:r>
        <w:r w:rsidR="00C70EC1" w:rsidRPr="002E7E0B">
          <w:rPr>
            <w:rStyle w:val="Hyperlink"/>
            <w:rFonts w:hint="eastAsia"/>
            <w:noProof/>
            <w:rtl/>
            <w:lang w:bidi="fa-IR"/>
          </w:rPr>
          <w:t>آوردن</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rFonts w:hint="cs"/>
            <w:noProof/>
            <w:rtl/>
            <w:lang w:bidi="fa-IR"/>
          </w:rPr>
          <w:t>ی</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Toc441587392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44</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393" w:history="1">
        <w:r w:rsidR="00C70EC1" w:rsidRPr="002E7E0B">
          <w:rPr>
            <w:rStyle w:val="Hyperlink"/>
            <w:rFonts w:hint="eastAsia"/>
            <w:noProof/>
            <w:rtl/>
            <w:lang w:bidi="fa-IR"/>
          </w:rPr>
          <w:t>ابتلا</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آزما</w:t>
        </w:r>
        <w:r w:rsidR="00C70EC1" w:rsidRPr="002E7E0B">
          <w:rPr>
            <w:rStyle w:val="Hyperlink"/>
            <w:rFonts w:hint="cs"/>
            <w:noProof/>
            <w:rtl/>
            <w:lang w:bidi="fa-IR"/>
          </w:rPr>
          <w:t>ی</w:t>
        </w:r>
        <w:r w:rsidR="00C70EC1" w:rsidRPr="002E7E0B">
          <w:rPr>
            <w:rStyle w:val="Hyperlink"/>
            <w:rFonts w:hint="eastAsia"/>
            <w:noProof/>
            <w:rtl/>
            <w:lang w:bidi="fa-IR"/>
          </w:rPr>
          <w:t>ش</w:t>
        </w:r>
        <w:r w:rsidR="00C70EC1" w:rsidRPr="002E7E0B">
          <w:rPr>
            <w:rStyle w:val="Hyperlink"/>
            <w:noProof/>
            <w:rtl/>
            <w:lang w:bidi="fa-IR"/>
          </w:rPr>
          <w:t xml:space="preserve"> </w:t>
        </w:r>
        <w:r w:rsidR="00C70EC1" w:rsidRPr="002E7E0B">
          <w:rPr>
            <w:rStyle w:val="Hyperlink"/>
            <w:rFonts w:hint="eastAsia"/>
            <w:noProof/>
            <w:rtl/>
            <w:lang w:bidi="fa-IR"/>
          </w:rPr>
          <w:t>مسلمانان</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خارج</w:t>
        </w:r>
        <w:r w:rsidR="00C70EC1" w:rsidRPr="002E7E0B">
          <w:rPr>
            <w:rStyle w:val="Hyperlink"/>
            <w:noProof/>
            <w:rtl/>
            <w:lang w:bidi="fa-IR"/>
          </w:rPr>
          <w:t xml:space="preserve"> </w:t>
        </w:r>
        <w:r w:rsidR="00C70EC1" w:rsidRPr="002E7E0B">
          <w:rPr>
            <w:rStyle w:val="Hyperlink"/>
            <w:rFonts w:hint="eastAsia"/>
            <w:noProof/>
            <w:rtl/>
            <w:lang w:bidi="fa-IR"/>
          </w:rPr>
          <w:t>شدن</w:t>
        </w:r>
        <w:r w:rsidR="00C70EC1" w:rsidRPr="002E7E0B">
          <w:rPr>
            <w:rStyle w:val="Hyperlink"/>
            <w:noProof/>
            <w:rtl/>
            <w:lang w:bidi="fa-IR"/>
          </w:rPr>
          <w:t xml:space="preserve"> </w:t>
        </w:r>
        <w:r w:rsidR="00C70EC1" w:rsidRPr="002E7E0B">
          <w:rPr>
            <w:rStyle w:val="Hyperlink"/>
            <w:rFonts w:hint="eastAsia"/>
            <w:noProof/>
            <w:rtl/>
            <w:lang w:bidi="fa-IR"/>
          </w:rPr>
          <w:t>ابوبکر</w:t>
        </w:r>
        <w:r w:rsidR="00C70EC1" w:rsidRPr="002E7E0B">
          <w:rPr>
            <w:rStyle w:val="Hyperlink"/>
            <w:noProof/>
            <w:rtl/>
            <w:lang w:bidi="fa-IR"/>
          </w:rPr>
          <w:t xml:space="preserve"> </w:t>
        </w:r>
        <w:r w:rsidR="00C70EC1" w:rsidRPr="002E7E0B">
          <w:rPr>
            <w:rStyle w:val="Hyperlink"/>
            <w:rFonts w:hint="eastAsia"/>
            <w:noProof/>
            <w:rtl/>
            <w:lang w:bidi="fa-IR"/>
          </w:rPr>
          <w:t>به‌سو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حبشه</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عنوان</w:t>
        </w:r>
        <w:r w:rsidR="00C70EC1" w:rsidRPr="002E7E0B">
          <w:rPr>
            <w:rStyle w:val="Hyperlink"/>
            <w:noProof/>
            <w:rtl/>
            <w:lang w:bidi="fa-IR"/>
          </w:rPr>
          <w:t xml:space="preserve"> </w:t>
        </w:r>
        <w:r w:rsidR="00C70EC1" w:rsidRPr="002E7E0B">
          <w:rPr>
            <w:rStyle w:val="Hyperlink"/>
            <w:rFonts w:hint="eastAsia"/>
            <w:noProof/>
            <w:rtl/>
            <w:lang w:bidi="fa-IR"/>
          </w:rPr>
          <w:t>مهاجر</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حکا</w:t>
        </w:r>
        <w:r w:rsidR="00C70EC1" w:rsidRPr="002E7E0B">
          <w:rPr>
            <w:rStyle w:val="Hyperlink"/>
            <w:rFonts w:hint="cs"/>
            <w:noProof/>
            <w:rtl/>
            <w:lang w:bidi="fa-IR"/>
          </w:rPr>
          <w:t>ی</w:t>
        </w:r>
        <w:r w:rsidR="00C70EC1" w:rsidRPr="002E7E0B">
          <w:rPr>
            <w:rStyle w:val="Hyperlink"/>
            <w:rFonts w:hint="eastAsia"/>
            <w:noProof/>
            <w:rtl/>
            <w:lang w:bidi="fa-IR"/>
          </w:rPr>
          <w:t>ت</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با</w:t>
        </w:r>
        <w:r w:rsidR="00C70EC1" w:rsidRPr="002E7E0B">
          <w:rPr>
            <w:rStyle w:val="Hyperlink"/>
            <w:noProof/>
            <w:rtl/>
            <w:lang w:bidi="fa-IR"/>
          </w:rPr>
          <w:t xml:space="preserve"> </w:t>
        </w:r>
        <w:r w:rsidR="00C70EC1" w:rsidRPr="002E7E0B">
          <w:rPr>
            <w:rStyle w:val="Hyperlink"/>
            <w:rFonts w:hint="eastAsia"/>
            <w:noProof/>
            <w:rtl/>
            <w:lang w:bidi="fa-IR"/>
          </w:rPr>
          <w:t>ابن</w:t>
        </w:r>
        <w:r w:rsidR="00C70EC1" w:rsidRPr="002E7E0B">
          <w:rPr>
            <w:rStyle w:val="Hyperlink"/>
            <w:noProof/>
            <w:rtl/>
            <w:lang w:bidi="fa-IR"/>
          </w:rPr>
          <w:t xml:space="preserve"> </w:t>
        </w:r>
        <w:r w:rsidR="00C70EC1" w:rsidRPr="002E7E0B">
          <w:rPr>
            <w:rStyle w:val="Hyperlink"/>
            <w:rFonts w:hint="eastAsia"/>
            <w:noProof/>
            <w:rtl/>
            <w:lang w:bidi="fa-IR"/>
          </w:rPr>
          <w:t>دغنّه</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Toc441587393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46</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394" w:history="1">
        <w:r w:rsidR="00C70EC1" w:rsidRPr="002E7E0B">
          <w:rPr>
            <w:rStyle w:val="Hyperlink"/>
            <w:rFonts w:hint="eastAsia"/>
            <w:noProof/>
            <w:rtl/>
            <w:lang w:bidi="fa-IR"/>
          </w:rPr>
          <w:t>عمربن</w:t>
        </w:r>
        <w:r w:rsidR="00C70EC1" w:rsidRPr="002E7E0B">
          <w:rPr>
            <w:rStyle w:val="Hyperlink"/>
            <w:noProof/>
            <w:rtl/>
            <w:lang w:bidi="fa-IR"/>
          </w:rPr>
          <w:t xml:space="preserve"> </w:t>
        </w:r>
        <w:r w:rsidR="00C70EC1" w:rsidRPr="002E7E0B">
          <w:rPr>
            <w:rStyle w:val="Hyperlink"/>
            <w:rFonts w:hint="eastAsia"/>
            <w:noProof/>
            <w:rtl/>
            <w:lang w:bidi="fa-IR"/>
          </w:rPr>
          <w:t>الخطاب</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تحمل</w:t>
        </w:r>
        <w:r w:rsidR="00C70EC1" w:rsidRPr="002E7E0B">
          <w:rPr>
            <w:rStyle w:val="Hyperlink"/>
            <w:noProof/>
            <w:rtl/>
            <w:lang w:bidi="fa-IR"/>
          </w:rPr>
          <w:t xml:space="preserve"> </w:t>
        </w:r>
        <w:r w:rsidR="00C70EC1" w:rsidRPr="002E7E0B">
          <w:rPr>
            <w:rStyle w:val="Hyperlink"/>
            <w:rFonts w:hint="eastAsia"/>
            <w:noProof/>
            <w:rtl/>
            <w:lang w:bidi="fa-IR"/>
          </w:rPr>
          <w:t>سخت</w:t>
        </w:r>
        <w:r w:rsidR="00C70EC1" w:rsidRPr="002E7E0B">
          <w:rPr>
            <w:rStyle w:val="Hyperlink"/>
            <w:rFonts w:hint="cs"/>
            <w:noProof/>
            <w:rtl/>
            <w:lang w:bidi="fa-IR"/>
          </w:rPr>
          <w:t>ی</w:t>
        </w:r>
        <w:r w:rsidR="00C70EC1" w:rsidRPr="002E7E0B">
          <w:rPr>
            <w:rStyle w:val="Hyperlink"/>
            <w:rFonts w:hint="eastAsia"/>
            <w:noProof/>
            <w:rtl/>
            <w:lang w:bidi="fa-IR"/>
          </w:rPr>
          <w:t>‏ها</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Toc441587394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49</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395" w:history="1">
        <w:r w:rsidR="00C70EC1" w:rsidRPr="002E7E0B">
          <w:rPr>
            <w:rStyle w:val="Hyperlink"/>
            <w:rFonts w:hint="eastAsia"/>
            <w:noProof/>
            <w:rtl/>
            <w:lang w:bidi="fa-IR"/>
          </w:rPr>
          <w:t>عثمان</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عفّان</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تحمل</w:t>
        </w:r>
        <w:r w:rsidR="00C70EC1" w:rsidRPr="002E7E0B">
          <w:rPr>
            <w:rStyle w:val="Hyperlink"/>
            <w:noProof/>
            <w:rtl/>
            <w:lang w:bidi="fa-IR"/>
          </w:rPr>
          <w:t xml:space="preserve"> </w:t>
        </w:r>
        <w:r w:rsidR="00C70EC1" w:rsidRPr="002E7E0B">
          <w:rPr>
            <w:rStyle w:val="Hyperlink"/>
            <w:rFonts w:hint="eastAsia"/>
            <w:noProof/>
            <w:rtl/>
            <w:lang w:bidi="fa-IR"/>
          </w:rPr>
          <w:t>سخت</w:t>
        </w:r>
        <w:r w:rsidR="00C70EC1" w:rsidRPr="002E7E0B">
          <w:rPr>
            <w:rStyle w:val="Hyperlink"/>
            <w:rFonts w:hint="cs"/>
            <w:noProof/>
            <w:rtl/>
            <w:lang w:bidi="fa-IR"/>
          </w:rPr>
          <w:t>ی</w:t>
        </w:r>
        <w:r w:rsidR="00C70EC1" w:rsidRPr="002E7E0B">
          <w:rPr>
            <w:rStyle w:val="Hyperlink"/>
            <w:rFonts w:hint="eastAsia"/>
            <w:noProof/>
            <w:rtl/>
            <w:lang w:bidi="fa-IR"/>
          </w:rPr>
          <w:t>‏ها</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Toc441587395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50</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396" w:history="1">
        <w:r w:rsidR="00C70EC1" w:rsidRPr="002E7E0B">
          <w:rPr>
            <w:rStyle w:val="Hyperlink"/>
            <w:rFonts w:hint="eastAsia"/>
            <w:noProof/>
            <w:rtl/>
            <w:lang w:bidi="fa-IR"/>
          </w:rPr>
          <w:t>طلحه</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عب</w:t>
        </w:r>
        <w:r w:rsidR="00C70EC1" w:rsidRPr="002E7E0B">
          <w:rPr>
            <w:rStyle w:val="Hyperlink"/>
            <w:rFonts w:hint="cs"/>
            <w:noProof/>
            <w:rtl/>
            <w:lang w:bidi="fa-IR"/>
          </w:rPr>
          <w:t>ی</w:t>
        </w:r>
        <w:r w:rsidR="00C70EC1" w:rsidRPr="002E7E0B">
          <w:rPr>
            <w:rStyle w:val="Hyperlink"/>
            <w:rFonts w:hint="eastAsia"/>
            <w:noProof/>
            <w:rtl/>
            <w:lang w:bidi="fa-IR"/>
          </w:rPr>
          <w:t>دالله</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تحمل</w:t>
        </w:r>
        <w:r w:rsidR="00C70EC1" w:rsidRPr="002E7E0B">
          <w:rPr>
            <w:rStyle w:val="Hyperlink"/>
            <w:noProof/>
            <w:rtl/>
            <w:lang w:bidi="fa-IR"/>
          </w:rPr>
          <w:t xml:space="preserve"> </w:t>
        </w:r>
        <w:r w:rsidR="00C70EC1" w:rsidRPr="002E7E0B">
          <w:rPr>
            <w:rStyle w:val="Hyperlink"/>
            <w:rFonts w:hint="eastAsia"/>
            <w:noProof/>
            <w:rtl/>
            <w:lang w:bidi="fa-IR"/>
          </w:rPr>
          <w:t>سخت</w:t>
        </w:r>
        <w:r w:rsidR="00C70EC1" w:rsidRPr="002E7E0B">
          <w:rPr>
            <w:rStyle w:val="Hyperlink"/>
            <w:rFonts w:hint="cs"/>
            <w:noProof/>
            <w:rtl/>
            <w:lang w:bidi="fa-IR"/>
          </w:rPr>
          <w:t>ی</w:t>
        </w:r>
        <w:r w:rsidR="00C70EC1" w:rsidRPr="002E7E0B">
          <w:rPr>
            <w:rStyle w:val="Hyperlink"/>
            <w:rFonts w:hint="eastAsia"/>
            <w:noProof/>
            <w:rtl/>
            <w:lang w:bidi="fa-IR"/>
          </w:rPr>
          <w:t>‏ها</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Toc441587396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51</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397" w:history="1">
        <w:r w:rsidR="00C70EC1" w:rsidRPr="002E7E0B">
          <w:rPr>
            <w:rStyle w:val="Hyperlink"/>
            <w:rFonts w:hint="eastAsia"/>
            <w:noProof/>
            <w:rtl/>
            <w:lang w:bidi="fa-IR"/>
          </w:rPr>
          <w:t>زب</w:t>
        </w:r>
        <w:r w:rsidR="00C70EC1" w:rsidRPr="002E7E0B">
          <w:rPr>
            <w:rStyle w:val="Hyperlink"/>
            <w:rFonts w:hint="cs"/>
            <w:noProof/>
            <w:rtl/>
            <w:lang w:bidi="fa-IR"/>
          </w:rPr>
          <w:t>ی</w:t>
        </w:r>
        <w:r w:rsidR="00C70EC1" w:rsidRPr="002E7E0B">
          <w:rPr>
            <w:rStyle w:val="Hyperlink"/>
            <w:rFonts w:hint="eastAsia"/>
            <w:noProof/>
            <w:rtl/>
            <w:lang w:bidi="fa-IR"/>
          </w:rPr>
          <w:t>ر</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عوام</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تحمل</w:t>
        </w:r>
        <w:r w:rsidR="00C70EC1" w:rsidRPr="002E7E0B">
          <w:rPr>
            <w:rStyle w:val="Hyperlink"/>
            <w:noProof/>
            <w:rtl/>
            <w:lang w:bidi="fa-IR"/>
          </w:rPr>
          <w:t xml:space="preserve"> </w:t>
        </w:r>
        <w:r w:rsidR="00C70EC1" w:rsidRPr="002E7E0B">
          <w:rPr>
            <w:rStyle w:val="Hyperlink"/>
            <w:rFonts w:hint="eastAsia"/>
            <w:noProof/>
            <w:rtl/>
            <w:lang w:bidi="fa-IR"/>
          </w:rPr>
          <w:t>سخت</w:t>
        </w:r>
        <w:r w:rsidR="00C70EC1" w:rsidRPr="002E7E0B">
          <w:rPr>
            <w:rStyle w:val="Hyperlink"/>
            <w:rFonts w:hint="cs"/>
            <w:noProof/>
            <w:rtl/>
            <w:lang w:bidi="fa-IR"/>
          </w:rPr>
          <w:t>ی</w:t>
        </w:r>
        <w:r w:rsidR="00C70EC1" w:rsidRPr="002E7E0B">
          <w:rPr>
            <w:rStyle w:val="Hyperlink"/>
            <w:rFonts w:hint="eastAsia"/>
            <w:noProof/>
            <w:rtl/>
            <w:lang w:bidi="fa-IR"/>
          </w:rPr>
          <w:t>‏ها</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Toc441587397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52</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398" w:history="1">
        <w:r w:rsidR="00C70EC1" w:rsidRPr="002E7E0B">
          <w:rPr>
            <w:rStyle w:val="Hyperlink"/>
            <w:rFonts w:hint="eastAsia"/>
            <w:noProof/>
            <w:rtl/>
            <w:lang w:bidi="fa-IR"/>
          </w:rPr>
          <w:t>بلال</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رباح</w:t>
        </w:r>
        <w:r w:rsidR="00C70EC1" w:rsidRPr="002E7E0B">
          <w:rPr>
            <w:rStyle w:val="Hyperlink"/>
            <w:noProof/>
            <w:rtl/>
            <w:lang w:bidi="fa-IR"/>
          </w:rPr>
          <w:t xml:space="preserve"> </w:t>
        </w:r>
        <w:r w:rsidR="00C70EC1" w:rsidRPr="002E7E0B">
          <w:rPr>
            <w:rStyle w:val="Hyperlink"/>
            <w:rFonts w:hint="eastAsia"/>
            <w:noProof/>
            <w:rtl/>
            <w:lang w:bidi="fa-IR"/>
          </w:rPr>
          <w:t>مؤذن</w:t>
        </w:r>
        <w:r w:rsidR="00C70EC1" w:rsidRPr="002E7E0B">
          <w:rPr>
            <w:rStyle w:val="Hyperlink"/>
            <w:noProof/>
            <w:rtl/>
            <w:lang w:bidi="fa-IR"/>
          </w:rPr>
          <w:t xml:space="preserve"> </w:t>
        </w:r>
        <w:r w:rsidR="00C70EC1" w:rsidRPr="002E7E0B">
          <w:rPr>
            <w:rStyle w:val="Hyperlink"/>
            <w:rFonts w:cs="CTraditional Arabic" w:hint="eastAsia"/>
            <w:noProof/>
            <w:rtl/>
            <w:lang w:bidi="fa-IR"/>
          </w:rPr>
          <w:t>س</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تحمل</w:t>
        </w:r>
        <w:r w:rsidR="00C70EC1" w:rsidRPr="002E7E0B">
          <w:rPr>
            <w:rStyle w:val="Hyperlink"/>
            <w:noProof/>
            <w:rtl/>
            <w:lang w:bidi="fa-IR"/>
          </w:rPr>
          <w:t xml:space="preserve"> </w:t>
        </w:r>
        <w:r w:rsidR="00C70EC1" w:rsidRPr="002E7E0B">
          <w:rPr>
            <w:rStyle w:val="Hyperlink"/>
            <w:rFonts w:hint="eastAsia"/>
            <w:noProof/>
            <w:rtl/>
            <w:lang w:bidi="fa-IR"/>
          </w:rPr>
          <w:t>سخت</w:t>
        </w:r>
        <w:r w:rsidR="00C70EC1" w:rsidRPr="002E7E0B">
          <w:rPr>
            <w:rStyle w:val="Hyperlink"/>
            <w:rFonts w:hint="cs"/>
            <w:noProof/>
            <w:rtl/>
            <w:lang w:bidi="fa-IR"/>
          </w:rPr>
          <w:t>ی</w:t>
        </w:r>
        <w:r w:rsidR="00C70EC1" w:rsidRPr="002E7E0B">
          <w:rPr>
            <w:rStyle w:val="Hyperlink"/>
            <w:rFonts w:hint="eastAsia"/>
            <w:noProof/>
            <w:rtl/>
            <w:lang w:bidi="fa-IR"/>
          </w:rPr>
          <w:t>‏ها</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Toc441587398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53</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399" w:history="1">
        <w:r w:rsidR="00C70EC1" w:rsidRPr="002E7E0B">
          <w:rPr>
            <w:rStyle w:val="Hyperlink"/>
            <w:rFonts w:hint="eastAsia"/>
            <w:noProof/>
            <w:rtl/>
            <w:lang w:bidi="fa-IR"/>
          </w:rPr>
          <w:t>اذ</w:t>
        </w:r>
        <w:r w:rsidR="00C70EC1" w:rsidRPr="002E7E0B">
          <w:rPr>
            <w:rStyle w:val="Hyperlink"/>
            <w:rFonts w:hint="cs"/>
            <w:noProof/>
            <w:rtl/>
            <w:lang w:bidi="fa-IR"/>
          </w:rPr>
          <w:t>ی</w:t>
        </w:r>
        <w:r w:rsidR="00C70EC1" w:rsidRPr="002E7E0B">
          <w:rPr>
            <w:rStyle w:val="Hyperlink"/>
            <w:rFonts w:hint="eastAsia"/>
            <w:noProof/>
            <w:rtl/>
            <w:lang w:bidi="fa-IR"/>
          </w:rPr>
          <w:t>ت‌ها</w:t>
        </w:r>
        <w:r w:rsidR="00C70EC1" w:rsidRPr="002E7E0B">
          <w:rPr>
            <w:rStyle w:val="Hyperlink"/>
            <w:rFonts w:hint="cs"/>
            <w:noProof/>
            <w:rtl/>
            <w:lang w:bidi="fa-IR"/>
          </w:rPr>
          <w:t>یی</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بلال</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noProof/>
            <w:rtl/>
            <w:lang w:bidi="fa-IR"/>
          </w:rPr>
          <w:t xml:space="preserve"> </w:t>
        </w:r>
        <w:r w:rsidR="00C70EC1" w:rsidRPr="002E7E0B">
          <w:rPr>
            <w:rStyle w:val="Hyperlink"/>
            <w:rFonts w:hint="eastAsia"/>
            <w:noProof/>
            <w:rtl/>
            <w:lang w:bidi="fa-IR"/>
          </w:rPr>
          <w:t>د</w:t>
        </w:r>
        <w:r w:rsidR="00C70EC1" w:rsidRPr="002E7E0B">
          <w:rPr>
            <w:rStyle w:val="Hyperlink"/>
            <w:rFonts w:hint="cs"/>
            <w:noProof/>
            <w:rtl/>
            <w:lang w:bidi="fa-IR"/>
          </w:rPr>
          <w:t>ی</w:t>
        </w:r>
        <w:r w:rsidR="00C70EC1" w:rsidRPr="002E7E0B">
          <w:rPr>
            <w:rStyle w:val="Hyperlink"/>
            <w:rFonts w:hint="eastAsia"/>
            <w:noProof/>
            <w:rtl/>
            <w:lang w:bidi="fa-IR"/>
          </w:rPr>
          <w:t>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Toc441587399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53</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00" w:history="1">
        <w:r w:rsidR="00C70EC1" w:rsidRPr="002E7E0B">
          <w:rPr>
            <w:rStyle w:val="Hyperlink"/>
            <w:rFonts w:hint="eastAsia"/>
            <w:noProof/>
            <w:rtl/>
            <w:lang w:bidi="fa-IR"/>
          </w:rPr>
          <w:t>سم</w:t>
        </w:r>
        <w:r w:rsidR="00C70EC1" w:rsidRPr="002E7E0B">
          <w:rPr>
            <w:rStyle w:val="Hyperlink"/>
            <w:rFonts w:hint="cs"/>
            <w:noProof/>
            <w:rtl/>
            <w:lang w:bidi="fa-IR"/>
          </w:rPr>
          <w:t>ی</w:t>
        </w:r>
        <w:r w:rsidR="00C70EC1" w:rsidRPr="002E7E0B">
          <w:rPr>
            <w:rStyle w:val="Hyperlink"/>
            <w:rFonts w:hint="eastAsia"/>
            <w:noProof/>
            <w:rtl/>
            <w:lang w:bidi="fa-IR"/>
          </w:rPr>
          <w:t>ه</w:t>
        </w:r>
        <w:r w:rsidR="00C70EC1" w:rsidRPr="002E7E0B">
          <w:rPr>
            <w:rStyle w:val="Hyperlink"/>
            <w:noProof/>
            <w:rtl/>
            <w:lang w:bidi="fa-IR"/>
          </w:rPr>
          <w:t xml:space="preserve"> </w:t>
        </w:r>
        <w:r w:rsidR="00C70EC1" w:rsidRPr="002E7E0B">
          <w:rPr>
            <w:rStyle w:val="Hyperlink"/>
            <w:rFonts w:hint="eastAsia"/>
            <w:noProof/>
            <w:rtl/>
            <w:lang w:bidi="fa-IR"/>
          </w:rPr>
          <w:t>مادر</w:t>
        </w:r>
        <w:r w:rsidR="00C70EC1" w:rsidRPr="002E7E0B">
          <w:rPr>
            <w:rStyle w:val="Hyperlink"/>
            <w:noProof/>
            <w:rtl/>
            <w:lang w:bidi="fa-IR"/>
          </w:rPr>
          <w:t xml:space="preserve"> </w:t>
        </w:r>
        <w:r w:rsidR="00C70EC1" w:rsidRPr="002E7E0B">
          <w:rPr>
            <w:rStyle w:val="Hyperlink"/>
            <w:rFonts w:hint="eastAsia"/>
            <w:noProof/>
            <w:rtl/>
            <w:lang w:bidi="fa-IR"/>
          </w:rPr>
          <w:t>عمار</w:t>
        </w:r>
        <w:r w:rsidR="00C70EC1" w:rsidRPr="002E7E0B">
          <w:rPr>
            <w:rStyle w:val="Hyperlink"/>
            <w:noProof/>
            <w:rtl/>
            <w:lang w:bidi="fa-IR"/>
          </w:rPr>
          <w:t xml:space="preserve"> </w:t>
        </w:r>
        <w:r w:rsidR="00C70EC1" w:rsidRPr="002E7E0B">
          <w:rPr>
            <w:rStyle w:val="Hyperlink"/>
            <w:rFonts w:hint="eastAsia"/>
            <w:noProof/>
            <w:rtl/>
            <w:lang w:bidi="fa-IR"/>
          </w:rPr>
          <w:t>نخست</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شه</w:t>
        </w:r>
        <w:r w:rsidR="00C70EC1" w:rsidRPr="002E7E0B">
          <w:rPr>
            <w:rStyle w:val="Hyperlink"/>
            <w:rFonts w:hint="cs"/>
            <w:noProof/>
            <w:rtl/>
            <w:lang w:bidi="fa-IR"/>
          </w:rPr>
          <w:t>ی</w:t>
        </w:r>
        <w:r w:rsidR="00C70EC1" w:rsidRPr="002E7E0B">
          <w:rPr>
            <w:rStyle w:val="Hyperlink"/>
            <w:rFonts w:hint="eastAsia"/>
            <w:noProof/>
            <w:rtl/>
            <w:lang w:bidi="fa-IR"/>
          </w:rPr>
          <w:t>د</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اسلام</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Toc441587400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56</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01" w:history="1">
        <w:r w:rsidR="00C70EC1" w:rsidRPr="002E7E0B">
          <w:rPr>
            <w:rStyle w:val="Hyperlink"/>
            <w:rFonts w:hint="eastAsia"/>
            <w:noProof/>
            <w:rtl/>
            <w:lang w:bidi="fa-IR"/>
          </w:rPr>
          <w:t>شدّت</w:t>
        </w:r>
        <w:r w:rsidR="00C70EC1" w:rsidRPr="002E7E0B">
          <w:rPr>
            <w:rStyle w:val="Hyperlink"/>
            <w:noProof/>
            <w:rtl/>
            <w:lang w:bidi="fa-IR"/>
          </w:rPr>
          <w:t xml:space="preserve"> </w:t>
        </w:r>
        <w:r w:rsidR="00C70EC1" w:rsidRPr="002E7E0B">
          <w:rPr>
            <w:rStyle w:val="Hyperlink"/>
            <w:rFonts w:hint="eastAsia"/>
            <w:noProof/>
            <w:rtl/>
            <w:lang w:bidi="fa-IR"/>
          </w:rPr>
          <w:t>آزار</w:t>
        </w:r>
        <w:r w:rsidR="00C70EC1" w:rsidRPr="002E7E0B">
          <w:rPr>
            <w:rStyle w:val="Hyperlink"/>
            <w:noProof/>
            <w:rtl/>
            <w:lang w:bidi="fa-IR"/>
          </w:rPr>
          <w:t xml:space="preserve"> </w:t>
        </w:r>
        <w:r w:rsidR="00C70EC1" w:rsidRPr="002E7E0B">
          <w:rPr>
            <w:rStyle w:val="Hyperlink"/>
            <w:rFonts w:hint="eastAsia"/>
            <w:noProof/>
            <w:rtl/>
            <w:lang w:bidi="fa-IR"/>
          </w:rPr>
          <w:t>بر</w:t>
        </w:r>
        <w:r w:rsidR="00C70EC1" w:rsidRPr="002E7E0B">
          <w:rPr>
            <w:rStyle w:val="Hyperlink"/>
            <w:noProof/>
            <w:rtl/>
            <w:lang w:bidi="fa-IR"/>
          </w:rPr>
          <w:t xml:space="preserve"> </w:t>
        </w:r>
        <w:r w:rsidR="00C70EC1" w:rsidRPr="002E7E0B">
          <w:rPr>
            <w:rStyle w:val="Hyperlink"/>
            <w:rFonts w:hint="eastAsia"/>
            <w:noProof/>
            <w:rtl/>
            <w:lang w:bidi="fa-IR"/>
          </w:rPr>
          <w:t>عمار،</w:t>
        </w:r>
        <w:r w:rsidR="00C70EC1" w:rsidRPr="002E7E0B">
          <w:rPr>
            <w:rStyle w:val="Hyperlink"/>
            <w:noProof/>
            <w:rtl/>
            <w:lang w:bidi="fa-IR"/>
          </w:rPr>
          <w:t xml:space="preserve"> </w:t>
        </w:r>
        <w:r w:rsidR="00C70EC1" w:rsidRPr="002E7E0B">
          <w:rPr>
            <w:rStyle w:val="Hyperlink"/>
            <w:rFonts w:hint="eastAsia"/>
            <w:noProof/>
            <w:rtl/>
            <w:lang w:bidi="fa-IR"/>
          </w:rPr>
          <w:t>تا</w:t>
        </w:r>
        <w:r w:rsidR="00C70EC1" w:rsidRPr="002E7E0B">
          <w:rPr>
            <w:rStyle w:val="Hyperlink"/>
            <w:noProof/>
            <w:rtl/>
            <w:lang w:bidi="fa-IR"/>
          </w:rPr>
          <w:t xml:space="preserve"> </w:t>
        </w:r>
        <w:r w:rsidR="00C70EC1" w:rsidRPr="002E7E0B">
          <w:rPr>
            <w:rStyle w:val="Hyperlink"/>
            <w:rFonts w:hint="eastAsia"/>
            <w:noProof/>
            <w:rtl/>
            <w:lang w:bidi="fa-IR"/>
          </w:rPr>
          <w:t>ا</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قول</w:t>
        </w:r>
        <w:r w:rsidR="00C70EC1" w:rsidRPr="002E7E0B">
          <w:rPr>
            <w:rStyle w:val="Hyperlink"/>
            <w:noProof/>
            <w:rtl/>
            <w:lang w:bidi="fa-IR"/>
          </w:rPr>
          <w:t xml:space="preserve"> </w:t>
        </w:r>
        <w:r w:rsidR="00C70EC1" w:rsidRPr="002E7E0B">
          <w:rPr>
            <w:rStyle w:val="Hyperlink"/>
            <w:rFonts w:hint="eastAsia"/>
            <w:noProof/>
            <w:rtl/>
            <w:lang w:bidi="fa-IR"/>
          </w:rPr>
          <w:t>کفر</w:t>
        </w:r>
        <w:r w:rsidR="00C70EC1" w:rsidRPr="002E7E0B">
          <w:rPr>
            <w:rStyle w:val="Hyperlink"/>
            <w:noProof/>
            <w:rtl/>
            <w:lang w:bidi="fa-IR"/>
          </w:rPr>
          <w:t xml:space="preserve"> </w:t>
        </w:r>
        <w:r w:rsidR="00C70EC1" w:rsidRPr="002E7E0B">
          <w:rPr>
            <w:rStyle w:val="Hyperlink"/>
            <w:rFonts w:hint="eastAsia"/>
            <w:noProof/>
            <w:rtl/>
            <w:lang w:bidi="fa-IR"/>
          </w:rPr>
          <w:t>مجبور</w:t>
        </w:r>
        <w:r w:rsidR="00C70EC1" w:rsidRPr="002E7E0B">
          <w:rPr>
            <w:rStyle w:val="Hyperlink"/>
            <w:noProof/>
            <w:rtl/>
            <w:lang w:bidi="fa-IR"/>
          </w:rPr>
          <w:t xml:space="preserve"> </w:t>
        </w:r>
        <w:r w:rsidR="00C70EC1" w:rsidRPr="002E7E0B">
          <w:rPr>
            <w:rStyle w:val="Hyperlink"/>
            <w:rFonts w:hint="eastAsia"/>
            <w:noProof/>
            <w:rtl/>
            <w:lang w:bidi="fa-IR"/>
          </w:rPr>
          <w:t>گردان</w:t>
        </w:r>
        <w:r w:rsidR="00C70EC1" w:rsidRPr="002E7E0B">
          <w:rPr>
            <w:rStyle w:val="Hyperlink"/>
            <w:rFonts w:hint="cs"/>
            <w:noProof/>
            <w:rtl/>
            <w:lang w:bidi="fa-IR"/>
          </w:rPr>
          <w:t>ی</w:t>
        </w:r>
        <w:r w:rsidR="00C70EC1" w:rsidRPr="002E7E0B">
          <w:rPr>
            <w:rStyle w:val="Hyperlink"/>
            <w:rFonts w:hint="eastAsia"/>
            <w:noProof/>
            <w:rtl/>
            <w:lang w:bidi="fa-IR"/>
          </w:rPr>
          <w:t>ده</w:t>
        </w:r>
        <w:r w:rsidR="00C70EC1" w:rsidRPr="002E7E0B">
          <w:rPr>
            <w:rStyle w:val="Hyperlink"/>
            <w:noProof/>
            <w:rtl/>
            <w:lang w:bidi="fa-IR"/>
          </w:rPr>
          <w:t xml:space="preserve"> </w:t>
        </w:r>
        <w:r w:rsidR="00C70EC1" w:rsidRPr="002E7E0B">
          <w:rPr>
            <w:rStyle w:val="Hyperlink"/>
            <w:rFonts w:hint="eastAsia"/>
            <w:noProof/>
            <w:rtl/>
            <w:lang w:bidi="fa-IR"/>
          </w:rPr>
          <w:t>شد،</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قلبش</w:t>
        </w:r>
        <w:r w:rsidR="00C70EC1" w:rsidRPr="002E7E0B">
          <w:rPr>
            <w:rStyle w:val="Hyperlink"/>
            <w:noProof/>
            <w:rtl/>
            <w:lang w:bidi="fa-IR"/>
          </w:rPr>
          <w:t xml:space="preserve"> </w:t>
        </w:r>
        <w:r w:rsidR="00C70EC1" w:rsidRPr="002E7E0B">
          <w:rPr>
            <w:rStyle w:val="Hyperlink"/>
            <w:rFonts w:hint="eastAsia"/>
            <w:noProof/>
            <w:rtl/>
            <w:lang w:bidi="fa-IR"/>
          </w:rPr>
          <w:t>مطمئن</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ا</w:t>
        </w:r>
        <w:r w:rsidR="00C70EC1" w:rsidRPr="002E7E0B">
          <w:rPr>
            <w:rStyle w:val="Hyperlink"/>
            <w:rFonts w:hint="cs"/>
            <w:noProof/>
            <w:rtl/>
            <w:lang w:bidi="fa-IR"/>
          </w:rPr>
          <w:t>ی</w:t>
        </w:r>
        <w:r w:rsidR="00C70EC1" w:rsidRPr="002E7E0B">
          <w:rPr>
            <w:rStyle w:val="Hyperlink"/>
            <w:rFonts w:hint="eastAsia"/>
            <w:noProof/>
            <w:rtl/>
            <w:lang w:bidi="fa-IR"/>
          </w:rPr>
          <w:t>مان</w:t>
        </w:r>
        <w:r w:rsidR="00C70EC1" w:rsidRPr="002E7E0B">
          <w:rPr>
            <w:rStyle w:val="Hyperlink"/>
            <w:noProof/>
            <w:rtl/>
            <w:lang w:bidi="fa-IR"/>
          </w:rPr>
          <w:t xml:space="preserve"> </w:t>
        </w:r>
        <w:r w:rsidR="00C70EC1" w:rsidRPr="002E7E0B">
          <w:rPr>
            <w:rStyle w:val="Hyperlink"/>
            <w:rFonts w:hint="eastAsia"/>
            <w:noProof/>
            <w:rtl/>
            <w:lang w:bidi="fa-IR"/>
          </w:rPr>
          <w:t>بود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Toc441587401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57</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02" w:history="1">
        <w:r w:rsidR="00C70EC1" w:rsidRPr="002E7E0B">
          <w:rPr>
            <w:rStyle w:val="Hyperlink"/>
            <w:rFonts w:hint="eastAsia"/>
            <w:noProof/>
            <w:rtl/>
            <w:lang w:bidi="fa-IR"/>
          </w:rPr>
          <w:t>خباب</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ارت</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تحمل</w:t>
        </w:r>
        <w:r w:rsidR="00C70EC1" w:rsidRPr="002E7E0B">
          <w:rPr>
            <w:rStyle w:val="Hyperlink"/>
            <w:noProof/>
            <w:rtl/>
            <w:lang w:bidi="fa-IR"/>
          </w:rPr>
          <w:t xml:space="preserve"> </w:t>
        </w:r>
        <w:r w:rsidR="00C70EC1" w:rsidRPr="002E7E0B">
          <w:rPr>
            <w:rStyle w:val="Hyperlink"/>
            <w:rFonts w:hint="eastAsia"/>
            <w:noProof/>
            <w:rtl/>
            <w:lang w:bidi="fa-IR"/>
          </w:rPr>
          <w:t>سخت</w:t>
        </w:r>
        <w:r w:rsidR="00C70EC1" w:rsidRPr="002E7E0B">
          <w:rPr>
            <w:rStyle w:val="Hyperlink"/>
            <w:rFonts w:hint="cs"/>
            <w:noProof/>
            <w:rtl/>
            <w:lang w:bidi="fa-IR"/>
          </w:rPr>
          <w:t>ی</w:t>
        </w:r>
        <w:r w:rsidR="00C70EC1" w:rsidRPr="002E7E0B">
          <w:rPr>
            <w:rStyle w:val="Hyperlink"/>
            <w:rFonts w:hint="eastAsia"/>
            <w:noProof/>
            <w:rtl/>
            <w:lang w:bidi="fa-IR"/>
          </w:rPr>
          <w:t>‏ها</w:t>
        </w:r>
        <w:r w:rsidR="00C70EC1" w:rsidRPr="002E7E0B">
          <w:rPr>
            <w:rStyle w:val="Hyperlink"/>
            <w:noProof/>
            <w:rtl/>
            <w:lang w:bidi="fa-IR"/>
          </w:rPr>
          <w:t xml:space="preserve"> </w:t>
        </w:r>
        <w:r w:rsidR="00C70EC1" w:rsidRPr="002E7E0B">
          <w:rPr>
            <w:rStyle w:val="Hyperlink"/>
            <w:rFonts w:hint="eastAsia"/>
            <w:noProof/>
            <w:rtl/>
            <w:lang w:bidi="fa-IR"/>
          </w:rPr>
          <w:t>حکا</w:t>
        </w:r>
        <w:r w:rsidR="00C70EC1" w:rsidRPr="002E7E0B">
          <w:rPr>
            <w:rStyle w:val="Hyperlink"/>
            <w:rFonts w:hint="cs"/>
            <w:noProof/>
            <w:rtl/>
            <w:lang w:bidi="fa-IR"/>
          </w:rPr>
          <w:t>ی</w:t>
        </w:r>
        <w:r w:rsidR="00C70EC1" w:rsidRPr="002E7E0B">
          <w:rPr>
            <w:rStyle w:val="Hyperlink"/>
            <w:rFonts w:hint="eastAsia"/>
            <w:noProof/>
            <w:rtl/>
            <w:lang w:bidi="fa-IR"/>
          </w:rPr>
          <w:t>ت</w:t>
        </w:r>
        <w:r w:rsidR="00C70EC1" w:rsidRPr="002E7E0B">
          <w:rPr>
            <w:rStyle w:val="Hyperlink"/>
            <w:noProof/>
            <w:rtl/>
            <w:lang w:bidi="fa-IR"/>
          </w:rPr>
          <w:t xml:space="preserve"> </w:t>
        </w:r>
        <w:r w:rsidR="00C70EC1" w:rsidRPr="002E7E0B">
          <w:rPr>
            <w:rStyle w:val="Hyperlink"/>
            <w:rFonts w:hint="eastAsia"/>
            <w:noProof/>
            <w:rtl/>
            <w:lang w:bidi="fa-IR"/>
          </w:rPr>
          <w:t>خباب</w:t>
        </w:r>
        <w:r w:rsidR="00C70EC1" w:rsidRPr="002E7E0B">
          <w:rPr>
            <w:rStyle w:val="Hyperlink"/>
            <w:noProof/>
            <w:rtl/>
            <w:lang w:bidi="fa-IR"/>
          </w:rPr>
          <w:t xml:space="preserve"> </w:t>
        </w:r>
        <w:r w:rsidR="00C70EC1" w:rsidRPr="002E7E0B">
          <w:rPr>
            <w:rStyle w:val="Hyperlink"/>
            <w:rFonts w:hint="eastAsia"/>
            <w:noProof/>
            <w:rtl/>
            <w:lang w:bidi="fa-IR"/>
          </w:rPr>
          <w:t>با</w:t>
        </w:r>
        <w:r w:rsidR="00C70EC1" w:rsidRPr="002E7E0B">
          <w:rPr>
            <w:rStyle w:val="Hyperlink"/>
            <w:noProof/>
            <w:rtl/>
            <w:lang w:bidi="fa-IR"/>
          </w:rPr>
          <w:t xml:space="preserve"> </w:t>
        </w:r>
        <w:r w:rsidR="00C70EC1" w:rsidRPr="002E7E0B">
          <w:rPr>
            <w:rStyle w:val="Hyperlink"/>
            <w:rFonts w:hint="eastAsia"/>
            <w:noProof/>
            <w:rtl/>
            <w:lang w:bidi="fa-IR"/>
          </w:rPr>
          <w:t>عمر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ب</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Toc441587402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58</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03" w:history="1">
        <w:r w:rsidR="00C70EC1" w:rsidRPr="002E7E0B">
          <w:rPr>
            <w:rStyle w:val="Hyperlink"/>
            <w:rFonts w:hint="eastAsia"/>
            <w:noProof/>
            <w:rtl/>
            <w:lang w:bidi="fa-IR"/>
          </w:rPr>
          <w:t>ذکر</w:t>
        </w:r>
        <w:r w:rsidR="00C70EC1" w:rsidRPr="002E7E0B">
          <w:rPr>
            <w:rStyle w:val="Hyperlink"/>
            <w:noProof/>
            <w:rtl/>
            <w:lang w:bidi="fa-IR"/>
          </w:rPr>
          <w:t xml:space="preserve"> </w:t>
        </w:r>
        <w:r w:rsidR="00C70EC1" w:rsidRPr="002E7E0B">
          <w:rPr>
            <w:rStyle w:val="Hyperlink"/>
            <w:rFonts w:hint="eastAsia"/>
            <w:noProof/>
            <w:rtl/>
            <w:lang w:bidi="fa-IR"/>
          </w:rPr>
          <w:t>آزارها</w:t>
        </w:r>
        <w:r w:rsidR="00C70EC1" w:rsidRPr="002E7E0B">
          <w:rPr>
            <w:rStyle w:val="Hyperlink"/>
            <w:rFonts w:hint="cs"/>
            <w:noProof/>
            <w:rtl/>
            <w:lang w:bidi="fa-IR"/>
          </w:rPr>
          <w:t>یی</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حضرت</w:t>
        </w:r>
        <w:r w:rsidR="00C70EC1" w:rsidRPr="002E7E0B">
          <w:rPr>
            <w:rStyle w:val="Hyperlink"/>
            <w:noProof/>
            <w:rtl/>
            <w:lang w:bidi="fa-IR"/>
          </w:rPr>
          <w:t xml:space="preserve"> </w:t>
        </w:r>
        <w:r w:rsidR="00C70EC1" w:rsidRPr="002E7E0B">
          <w:rPr>
            <w:rStyle w:val="Hyperlink"/>
            <w:rFonts w:hint="eastAsia"/>
            <w:noProof/>
            <w:rtl/>
            <w:lang w:bidi="fa-IR"/>
          </w:rPr>
          <w:t>خباب</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noProof/>
            <w:rtl/>
            <w:lang w:bidi="fa-IR"/>
          </w:rPr>
          <w:t xml:space="preserve"> </w:t>
        </w:r>
        <w:r w:rsidR="00C70EC1" w:rsidRPr="002E7E0B">
          <w:rPr>
            <w:rStyle w:val="Hyperlink"/>
            <w:rFonts w:hint="eastAsia"/>
            <w:noProof/>
            <w:rtl/>
            <w:lang w:bidi="fa-IR"/>
          </w:rPr>
          <w:t>د</w:t>
        </w:r>
        <w:r w:rsidR="00C70EC1" w:rsidRPr="002E7E0B">
          <w:rPr>
            <w:rStyle w:val="Hyperlink"/>
            <w:rFonts w:hint="cs"/>
            <w:noProof/>
            <w:rtl/>
            <w:lang w:bidi="fa-IR"/>
          </w:rPr>
          <w:t>ی</w:t>
        </w:r>
        <w:r w:rsidR="00C70EC1" w:rsidRPr="002E7E0B">
          <w:rPr>
            <w:rStyle w:val="Hyperlink"/>
            <w:rFonts w:hint="eastAsia"/>
            <w:noProof/>
            <w:rtl/>
            <w:lang w:bidi="fa-IR"/>
          </w:rPr>
          <w:t>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Toc441587403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58</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04" w:history="1">
        <w:r w:rsidR="00C70EC1" w:rsidRPr="002E7E0B">
          <w:rPr>
            <w:rStyle w:val="Hyperlink"/>
            <w:rFonts w:hint="eastAsia"/>
            <w:noProof/>
            <w:rtl/>
            <w:lang w:bidi="fa-IR"/>
          </w:rPr>
          <w:t>حکا</w:t>
        </w:r>
        <w:r w:rsidR="00C70EC1" w:rsidRPr="002E7E0B">
          <w:rPr>
            <w:rStyle w:val="Hyperlink"/>
            <w:rFonts w:hint="cs"/>
            <w:noProof/>
            <w:rtl/>
            <w:lang w:bidi="fa-IR"/>
          </w:rPr>
          <w:t>ی</w:t>
        </w:r>
        <w:r w:rsidR="00C70EC1" w:rsidRPr="002E7E0B">
          <w:rPr>
            <w:rStyle w:val="Hyperlink"/>
            <w:rFonts w:hint="eastAsia"/>
            <w:noProof/>
            <w:rtl/>
            <w:lang w:bidi="fa-IR"/>
          </w:rPr>
          <w:t>ت</w:t>
        </w:r>
        <w:r w:rsidR="00C70EC1" w:rsidRPr="002E7E0B">
          <w:rPr>
            <w:rStyle w:val="Hyperlink"/>
            <w:noProof/>
            <w:rtl/>
            <w:lang w:bidi="fa-IR"/>
          </w:rPr>
          <w:t xml:space="preserve"> </w:t>
        </w:r>
        <w:r w:rsidR="00C70EC1" w:rsidRPr="002E7E0B">
          <w:rPr>
            <w:rStyle w:val="Hyperlink"/>
            <w:rFonts w:hint="eastAsia"/>
            <w:noProof/>
            <w:rtl/>
            <w:lang w:bidi="fa-IR"/>
          </w:rPr>
          <w:t>آمدن</w:t>
        </w:r>
        <w:r w:rsidR="00C70EC1" w:rsidRPr="002E7E0B">
          <w:rPr>
            <w:rStyle w:val="Hyperlink"/>
            <w:noProof/>
            <w:rtl/>
            <w:lang w:bidi="fa-IR"/>
          </w:rPr>
          <w:t xml:space="preserve"> </w:t>
        </w:r>
        <w:r w:rsidR="00C70EC1" w:rsidRPr="002E7E0B">
          <w:rPr>
            <w:rStyle w:val="Hyperlink"/>
            <w:rFonts w:hint="eastAsia"/>
            <w:noProof/>
            <w:rtl/>
            <w:lang w:bidi="fa-IR"/>
          </w:rPr>
          <w:t>ابوذر</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مکه،</w:t>
        </w:r>
        <w:r w:rsidR="00C70EC1" w:rsidRPr="002E7E0B">
          <w:rPr>
            <w:rStyle w:val="Hyperlink"/>
            <w:noProof/>
            <w:rtl/>
            <w:lang w:bidi="fa-IR"/>
          </w:rPr>
          <w:t xml:space="preserve"> </w:t>
        </w:r>
        <w:r w:rsidR="00C70EC1" w:rsidRPr="002E7E0B">
          <w:rPr>
            <w:rStyle w:val="Hyperlink"/>
            <w:rFonts w:hint="eastAsia"/>
            <w:noProof/>
            <w:rtl/>
            <w:lang w:bidi="fa-IR"/>
          </w:rPr>
          <w:t>اسلام</w:t>
        </w:r>
        <w:r w:rsidR="00C70EC1" w:rsidRPr="002E7E0B">
          <w:rPr>
            <w:rStyle w:val="Hyperlink"/>
            <w:noProof/>
            <w:rtl/>
            <w:lang w:bidi="fa-IR"/>
          </w:rPr>
          <w:t xml:space="preserve"> </w:t>
        </w:r>
        <w:r w:rsidR="00C70EC1" w:rsidRPr="002E7E0B">
          <w:rPr>
            <w:rStyle w:val="Hyperlink"/>
            <w:rFonts w:hint="eastAsia"/>
            <w:noProof/>
            <w:rtl/>
            <w:lang w:bidi="fa-IR"/>
          </w:rPr>
          <w:t>آوردن</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د</w:t>
        </w:r>
        <w:r w:rsidR="00C70EC1" w:rsidRPr="002E7E0B">
          <w:rPr>
            <w:rStyle w:val="Hyperlink"/>
            <w:rFonts w:hint="cs"/>
            <w:noProof/>
            <w:rtl/>
            <w:lang w:bidi="fa-IR"/>
          </w:rPr>
          <w:t>ی</w:t>
        </w:r>
        <w:r w:rsidR="00C70EC1" w:rsidRPr="002E7E0B">
          <w:rPr>
            <w:rStyle w:val="Hyperlink"/>
            <w:rFonts w:hint="eastAsia"/>
            <w:noProof/>
            <w:rtl/>
            <w:lang w:bidi="fa-IR"/>
          </w:rPr>
          <w:t>دن</w:t>
        </w:r>
        <w:r w:rsidR="00C70EC1" w:rsidRPr="002E7E0B">
          <w:rPr>
            <w:rStyle w:val="Hyperlink"/>
            <w:noProof/>
            <w:rtl/>
            <w:lang w:bidi="fa-IR"/>
          </w:rPr>
          <w:t xml:space="preserve"> </w:t>
        </w:r>
        <w:r w:rsidR="00C70EC1" w:rsidRPr="002E7E0B">
          <w:rPr>
            <w:rStyle w:val="Hyperlink"/>
            <w:rFonts w:hint="eastAsia"/>
            <w:noProof/>
            <w:rtl/>
            <w:lang w:bidi="fa-IR"/>
          </w:rPr>
          <w:t>آزارها</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Toc441587404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60</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05" w:history="1">
        <w:r w:rsidR="00C70EC1" w:rsidRPr="002E7E0B">
          <w:rPr>
            <w:rStyle w:val="Hyperlink"/>
            <w:rFonts w:hint="eastAsia"/>
            <w:noProof/>
            <w:rtl/>
            <w:lang w:bidi="fa-IR"/>
          </w:rPr>
          <w:t>ابوذر</w:t>
        </w:r>
        <w:r w:rsidR="00C70EC1" w:rsidRPr="002E7E0B">
          <w:rPr>
            <w:rStyle w:val="Hyperlink"/>
            <w:noProof/>
            <w:rtl/>
            <w:lang w:bidi="fa-IR"/>
          </w:rPr>
          <w:t xml:space="preserve"> </w:t>
        </w:r>
        <w:r w:rsidR="00C70EC1" w:rsidRPr="002E7E0B">
          <w:rPr>
            <w:rStyle w:val="Hyperlink"/>
            <w:rFonts w:hint="eastAsia"/>
            <w:noProof/>
            <w:rtl/>
            <w:lang w:bidi="fa-IR"/>
          </w:rPr>
          <w:t>نخست</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مرد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برا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رسول</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طر</w:t>
        </w:r>
        <w:r w:rsidR="00C70EC1" w:rsidRPr="002E7E0B">
          <w:rPr>
            <w:rStyle w:val="Hyperlink"/>
            <w:rFonts w:hint="cs"/>
            <w:noProof/>
            <w:rtl/>
            <w:lang w:bidi="fa-IR"/>
          </w:rPr>
          <w:t>ی</w:t>
        </w:r>
        <w:r w:rsidR="00C70EC1" w:rsidRPr="002E7E0B">
          <w:rPr>
            <w:rStyle w:val="Hyperlink"/>
            <w:rFonts w:hint="eastAsia"/>
            <w:noProof/>
            <w:rtl/>
            <w:lang w:bidi="fa-IR"/>
          </w:rPr>
          <w:t>قه</w:t>
        </w:r>
        <w:r w:rsidR="00C70EC1" w:rsidRPr="002E7E0B">
          <w:rPr>
            <w:rStyle w:val="Hyperlink"/>
            <w:noProof/>
            <w:rtl/>
            <w:lang w:bidi="fa-IR"/>
          </w:rPr>
          <w:t xml:space="preserve"> </w:t>
        </w:r>
        <w:r w:rsidR="00C70EC1" w:rsidRPr="002E7E0B">
          <w:rPr>
            <w:rStyle w:val="Hyperlink"/>
            <w:rFonts w:hint="eastAsia"/>
            <w:noProof/>
            <w:rtl/>
            <w:lang w:bidi="fa-IR"/>
          </w:rPr>
          <w:t>اسلام</w:t>
        </w:r>
        <w:r w:rsidR="00C70EC1" w:rsidRPr="002E7E0B">
          <w:rPr>
            <w:rStyle w:val="Hyperlink"/>
            <w:noProof/>
            <w:rtl/>
            <w:lang w:bidi="fa-IR"/>
          </w:rPr>
          <w:t xml:space="preserve"> </w:t>
        </w:r>
        <w:r w:rsidR="00C70EC1" w:rsidRPr="002E7E0B">
          <w:rPr>
            <w:rStyle w:val="Hyperlink"/>
            <w:rFonts w:hint="eastAsia"/>
            <w:noProof/>
            <w:rtl/>
            <w:lang w:bidi="fa-IR"/>
          </w:rPr>
          <w:t>سلام</w:t>
        </w:r>
        <w:r w:rsidR="00C70EC1" w:rsidRPr="002E7E0B">
          <w:rPr>
            <w:rStyle w:val="Hyperlink"/>
            <w:noProof/>
            <w:rtl/>
            <w:lang w:bidi="fa-IR"/>
          </w:rPr>
          <w:t xml:space="preserve"> </w:t>
        </w:r>
        <w:r w:rsidR="00C70EC1" w:rsidRPr="002E7E0B">
          <w:rPr>
            <w:rStyle w:val="Hyperlink"/>
            <w:rFonts w:hint="eastAsia"/>
            <w:noProof/>
            <w:rtl/>
            <w:lang w:bidi="fa-IR"/>
          </w:rPr>
          <w:t>داد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Toc441587405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61</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06" w:history="1">
        <w:r w:rsidR="00C70EC1" w:rsidRPr="002E7E0B">
          <w:rPr>
            <w:rStyle w:val="Hyperlink"/>
            <w:rFonts w:hint="eastAsia"/>
            <w:noProof/>
            <w:rtl/>
            <w:lang w:bidi="fa-IR"/>
          </w:rPr>
          <w:t>شجاعت</w:t>
        </w:r>
        <w:r w:rsidR="00C70EC1" w:rsidRPr="002E7E0B">
          <w:rPr>
            <w:rStyle w:val="Hyperlink"/>
            <w:noProof/>
            <w:rtl/>
            <w:lang w:bidi="fa-IR"/>
          </w:rPr>
          <w:t xml:space="preserve"> </w:t>
        </w:r>
        <w:r w:rsidR="00C70EC1" w:rsidRPr="002E7E0B">
          <w:rPr>
            <w:rStyle w:val="Hyperlink"/>
            <w:rFonts w:hint="eastAsia"/>
            <w:noProof/>
            <w:rtl/>
            <w:lang w:bidi="fa-IR"/>
          </w:rPr>
          <w:t>ابوذر</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قصّه</w:t>
        </w:r>
        <w:r w:rsidR="00C70EC1" w:rsidRPr="002E7E0B">
          <w:rPr>
            <w:rStyle w:val="Hyperlink"/>
            <w:noProof/>
            <w:rtl/>
            <w:lang w:bidi="fa-IR"/>
          </w:rPr>
          <w:t xml:space="preserve"> </w:t>
        </w:r>
        <w:r w:rsidR="00C70EC1" w:rsidRPr="002E7E0B">
          <w:rPr>
            <w:rStyle w:val="Hyperlink"/>
            <w:rFonts w:hint="eastAsia"/>
            <w:noProof/>
            <w:rtl/>
            <w:lang w:bidi="fa-IR"/>
          </w:rPr>
          <w:t>اعلام</w:t>
        </w:r>
        <w:r w:rsidR="00C70EC1" w:rsidRPr="002E7E0B">
          <w:rPr>
            <w:rStyle w:val="Hyperlink"/>
            <w:noProof/>
            <w:rtl/>
            <w:lang w:bidi="fa-IR"/>
          </w:rPr>
          <w:t xml:space="preserve"> </w:t>
        </w:r>
        <w:r w:rsidR="00C70EC1" w:rsidRPr="002E7E0B">
          <w:rPr>
            <w:rStyle w:val="Hyperlink"/>
            <w:rFonts w:hint="eastAsia"/>
            <w:noProof/>
            <w:rtl/>
            <w:lang w:bidi="fa-IR"/>
          </w:rPr>
          <w:t>اسلامش،</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آزارها</w:t>
        </w:r>
        <w:r w:rsidR="00C70EC1" w:rsidRPr="002E7E0B">
          <w:rPr>
            <w:rStyle w:val="Hyperlink"/>
            <w:rFonts w:hint="cs"/>
            <w:noProof/>
            <w:rtl/>
            <w:lang w:bidi="fa-IR"/>
          </w:rPr>
          <w:t>یی</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مشرک</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د</w:t>
        </w:r>
        <w:r w:rsidR="00C70EC1" w:rsidRPr="002E7E0B">
          <w:rPr>
            <w:rStyle w:val="Hyperlink"/>
            <w:rFonts w:hint="cs"/>
            <w:noProof/>
            <w:rtl/>
            <w:lang w:bidi="fa-IR"/>
          </w:rPr>
          <w:t>ی</w:t>
        </w:r>
        <w:r w:rsidR="00C70EC1" w:rsidRPr="002E7E0B">
          <w:rPr>
            <w:rStyle w:val="Hyperlink"/>
            <w:rFonts w:hint="eastAsia"/>
            <w:noProof/>
            <w:rtl/>
            <w:lang w:bidi="fa-IR"/>
          </w:rPr>
          <w:t>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Toc441587406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62</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07" w:history="1">
        <w:r w:rsidR="00C70EC1" w:rsidRPr="002E7E0B">
          <w:rPr>
            <w:rStyle w:val="Hyperlink"/>
            <w:rFonts w:hint="eastAsia"/>
            <w:noProof/>
            <w:rtl/>
            <w:lang w:bidi="fa-IR"/>
          </w:rPr>
          <w:t>سع</w:t>
        </w:r>
        <w:r w:rsidR="00C70EC1" w:rsidRPr="002E7E0B">
          <w:rPr>
            <w:rStyle w:val="Hyperlink"/>
            <w:rFonts w:hint="cs"/>
            <w:noProof/>
            <w:rtl/>
            <w:lang w:bidi="fa-IR"/>
          </w:rPr>
          <w:t>ی</w:t>
        </w:r>
        <w:r w:rsidR="00C70EC1" w:rsidRPr="002E7E0B">
          <w:rPr>
            <w:rStyle w:val="Hyperlink"/>
            <w:rFonts w:hint="eastAsia"/>
            <w:noProof/>
            <w:rtl/>
            <w:lang w:bidi="fa-IR"/>
          </w:rPr>
          <w:t>دبن</w:t>
        </w:r>
        <w:r w:rsidR="00C70EC1" w:rsidRPr="002E7E0B">
          <w:rPr>
            <w:rStyle w:val="Hyperlink"/>
            <w:noProof/>
            <w:rtl/>
            <w:lang w:bidi="fa-IR"/>
          </w:rPr>
          <w:t xml:space="preserve"> </w:t>
        </w:r>
        <w:r w:rsidR="00C70EC1" w:rsidRPr="002E7E0B">
          <w:rPr>
            <w:rStyle w:val="Hyperlink"/>
            <w:rFonts w:hint="eastAsia"/>
            <w:noProof/>
            <w:rtl/>
            <w:lang w:bidi="fa-IR"/>
          </w:rPr>
          <w:t>ز</w:t>
        </w:r>
        <w:r w:rsidR="00C70EC1" w:rsidRPr="002E7E0B">
          <w:rPr>
            <w:rStyle w:val="Hyperlink"/>
            <w:rFonts w:hint="cs"/>
            <w:noProof/>
            <w:rtl/>
            <w:lang w:bidi="fa-IR"/>
          </w:rPr>
          <w:t>ی</w:t>
        </w:r>
        <w:r w:rsidR="00C70EC1" w:rsidRPr="002E7E0B">
          <w:rPr>
            <w:rStyle w:val="Hyperlink"/>
            <w:rFonts w:hint="eastAsia"/>
            <w:noProof/>
            <w:rtl/>
            <w:lang w:bidi="fa-IR"/>
          </w:rPr>
          <w:t>د</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همسرش</w:t>
        </w:r>
        <w:r w:rsidR="00C70EC1" w:rsidRPr="002E7E0B">
          <w:rPr>
            <w:rStyle w:val="Hyperlink"/>
            <w:noProof/>
            <w:rtl/>
            <w:lang w:bidi="fa-IR"/>
          </w:rPr>
          <w:t xml:space="preserve"> </w:t>
        </w:r>
        <w:r w:rsidR="00C70EC1" w:rsidRPr="002E7E0B">
          <w:rPr>
            <w:rStyle w:val="Hyperlink"/>
            <w:rFonts w:hint="eastAsia"/>
            <w:noProof/>
            <w:rtl/>
            <w:lang w:bidi="fa-IR"/>
          </w:rPr>
          <w:t>فاطمه</w:t>
        </w:r>
        <w:r w:rsidR="00C70EC1" w:rsidRPr="002E7E0B">
          <w:rPr>
            <w:rStyle w:val="Hyperlink"/>
            <w:noProof/>
            <w:rtl/>
            <w:lang w:bidi="fa-IR"/>
          </w:rPr>
          <w:t xml:space="preserve"> </w:t>
        </w:r>
        <w:r w:rsidR="00C70EC1" w:rsidRPr="002E7E0B">
          <w:rPr>
            <w:rStyle w:val="Hyperlink"/>
            <w:rFonts w:hint="eastAsia"/>
            <w:noProof/>
            <w:rtl/>
            <w:lang w:bidi="fa-IR"/>
          </w:rPr>
          <w:t>خواهر</w:t>
        </w:r>
        <w:r w:rsidR="00C70EC1" w:rsidRPr="002E7E0B">
          <w:rPr>
            <w:rStyle w:val="Hyperlink"/>
            <w:noProof/>
            <w:rtl/>
            <w:lang w:bidi="fa-IR"/>
          </w:rPr>
          <w:t xml:space="preserve"> </w:t>
        </w:r>
        <w:r w:rsidR="00C70EC1" w:rsidRPr="002E7E0B">
          <w:rPr>
            <w:rStyle w:val="Hyperlink"/>
            <w:rFonts w:hint="eastAsia"/>
            <w:noProof/>
            <w:rtl/>
            <w:lang w:bidi="fa-IR"/>
          </w:rPr>
          <w:t>عمر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ب</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تحمل</w:t>
        </w:r>
        <w:r w:rsidR="00C70EC1" w:rsidRPr="002E7E0B">
          <w:rPr>
            <w:rStyle w:val="Hyperlink"/>
            <w:noProof/>
            <w:rtl/>
            <w:lang w:bidi="fa-IR"/>
          </w:rPr>
          <w:t xml:space="preserve"> </w:t>
        </w:r>
        <w:r w:rsidR="00C70EC1" w:rsidRPr="002E7E0B">
          <w:rPr>
            <w:rStyle w:val="Hyperlink"/>
            <w:rFonts w:hint="eastAsia"/>
            <w:noProof/>
            <w:rtl/>
            <w:lang w:bidi="fa-IR"/>
          </w:rPr>
          <w:t>سخت</w:t>
        </w:r>
        <w:r w:rsidR="00C70EC1" w:rsidRPr="002E7E0B">
          <w:rPr>
            <w:rStyle w:val="Hyperlink"/>
            <w:rFonts w:hint="cs"/>
            <w:noProof/>
            <w:rtl/>
            <w:lang w:bidi="fa-IR"/>
          </w:rPr>
          <w:t>ی</w:t>
        </w:r>
        <w:r w:rsidR="00C70EC1" w:rsidRPr="002E7E0B">
          <w:rPr>
            <w:rStyle w:val="Hyperlink"/>
            <w:rFonts w:hint="eastAsia"/>
            <w:noProof/>
            <w:rtl/>
            <w:lang w:bidi="fa-IR"/>
          </w:rPr>
          <w:t>‏ها</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Toc441587407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63</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08" w:history="1">
        <w:r w:rsidR="00C70EC1" w:rsidRPr="002E7E0B">
          <w:rPr>
            <w:rStyle w:val="Hyperlink"/>
            <w:rFonts w:hint="eastAsia"/>
            <w:noProof/>
            <w:rtl/>
            <w:lang w:bidi="fa-IR"/>
          </w:rPr>
          <w:t>عثمان</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مظعون</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تحمل</w:t>
        </w:r>
        <w:r w:rsidR="00C70EC1" w:rsidRPr="002E7E0B">
          <w:rPr>
            <w:rStyle w:val="Hyperlink"/>
            <w:noProof/>
            <w:rtl/>
            <w:lang w:bidi="fa-IR"/>
          </w:rPr>
          <w:t xml:space="preserve"> </w:t>
        </w:r>
        <w:r w:rsidR="00C70EC1" w:rsidRPr="002E7E0B">
          <w:rPr>
            <w:rStyle w:val="Hyperlink"/>
            <w:rFonts w:hint="eastAsia"/>
            <w:noProof/>
            <w:rtl/>
            <w:lang w:bidi="fa-IR"/>
          </w:rPr>
          <w:t>سخت</w:t>
        </w:r>
        <w:r w:rsidR="00C70EC1" w:rsidRPr="002E7E0B">
          <w:rPr>
            <w:rStyle w:val="Hyperlink"/>
            <w:rFonts w:hint="cs"/>
            <w:noProof/>
            <w:rtl/>
            <w:lang w:bidi="fa-IR"/>
          </w:rPr>
          <w:t>ی</w:t>
        </w:r>
        <w:r w:rsidR="00C70EC1" w:rsidRPr="002E7E0B">
          <w:rPr>
            <w:rStyle w:val="Hyperlink"/>
            <w:rFonts w:hint="eastAsia"/>
            <w:noProof/>
            <w:rtl/>
            <w:lang w:bidi="fa-IR"/>
          </w:rPr>
          <w:t>‏ها</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Toc441587408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67</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09" w:history="1">
        <w:r w:rsidR="00C70EC1" w:rsidRPr="002E7E0B">
          <w:rPr>
            <w:rStyle w:val="Hyperlink"/>
            <w:rFonts w:hint="eastAsia"/>
            <w:noProof/>
            <w:rtl/>
            <w:lang w:bidi="fa-IR"/>
          </w:rPr>
          <w:t>مصعب</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عم</w:t>
        </w:r>
        <w:r w:rsidR="00C70EC1" w:rsidRPr="002E7E0B">
          <w:rPr>
            <w:rStyle w:val="Hyperlink"/>
            <w:rFonts w:hint="cs"/>
            <w:noProof/>
            <w:rtl/>
            <w:lang w:bidi="fa-IR"/>
          </w:rPr>
          <w:t>ی</w:t>
        </w:r>
        <w:r w:rsidR="00C70EC1" w:rsidRPr="002E7E0B">
          <w:rPr>
            <w:rStyle w:val="Hyperlink"/>
            <w:rFonts w:hint="eastAsia"/>
            <w:noProof/>
            <w:rtl/>
            <w:lang w:bidi="fa-IR"/>
          </w:rPr>
          <w:t>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تحمّل</w:t>
        </w:r>
        <w:r w:rsidR="00C70EC1" w:rsidRPr="002E7E0B">
          <w:rPr>
            <w:rStyle w:val="Hyperlink"/>
            <w:noProof/>
            <w:rtl/>
            <w:lang w:bidi="fa-IR"/>
          </w:rPr>
          <w:t xml:space="preserve"> </w:t>
        </w:r>
        <w:r w:rsidR="00C70EC1" w:rsidRPr="002E7E0B">
          <w:rPr>
            <w:rStyle w:val="Hyperlink"/>
            <w:rFonts w:hint="eastAsia"/>
            <w:noProof/>
            <w:rtl/>
            <w:lang w:bidi="fa-IR"/>
          </w:rPr>
          <w:t>سخت</w:t>
        </w:r>
        <w:r w:rsidR="00C70EC1" w:rsidRPr="002E7E0B">
          <w:rPr>
            <w:rStyle w:val="Hyperlink"/>
            <w:rFonts w:hint="cs"/>
            <w:noProof/>
            <w:rtl/>
            <w:lang w:bidi="fa-IR"/>
          </w:rPr>
          <w:t>ی</w:t>
        </w:r>
        <w:r w:rsidR="00C70EC1" w:rsidRPr="002E7E0B">
          <w:rPr>
            <w:rStyle w:val="Hyperlink"/>
            <w:rFonts w:hint="eastAsia"/>
            <w:noProof/>
            <w:rtl/>
            <w:lang w:bidi="fa-IR"/>
          </w:rPr>
          <w:t>‏ها</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Toc441587409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70</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10" w:history="1">
        <w:r w:rsidR="00C70EC1" w:rsidRPr="002E7E0B">
          <w:rPr>
            <w:rStyle w:val="Hyperlink"/>
            <w:rFonts w:hint="eastAsia"/>
            <w:noProof/>
            <w:rtl/>
            <w:lang w:bidi="fa-IR"/>
          </w:rPr>
          <w:t>عبدالله</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حذافه</w:t>
        </w:r>
        <w:r w:rsidR="00C70EC1" w:rsidRPr="002E7E0B">
          <w:rPr>
            <w:rStyle w:val="Hyperlink"/>
            <w:noProof/>
            <w:rtl/>
            <w:lang w:bidi="fa-IR"/>
          </w:rPr>
          <w:t xml:space="preserve"> </w:t>
        </w:r>
        <w:r w:rsidR="00C70EC1" w:rsidRPr="002E7E0B">
          <w:rPr>
            <w:rStyle w:val="Hyperlink"/>
            <w:rFonts w:hint="eastAsia"/>
            <w:noProof/>
            <w:rtl/>
            <w:lang w:bidi="fa-IR"/>
          </w:rPr>
          <w:t>سهم</w:t>
        </w:r>
        <w:r w:rsidR="00C70EC1" w:rsidRPr="002E7E0B">
          <w:rPr>
            <w:rStyle w:val="Hyperlink"/>
            <w:rFonts w:hint="cs"/>
            <w:noProof/>
            <w:rtl/>
            <w:lang w:bidi="fa-IR"/>
          </w:rPr>
          <w:t>ی</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تحمل</w:t>
        </w:r>
        <w:r w:rsidR="00C70EC1" w:rsidRPr="002E7E0B">
          <w:rPr>
            <w:rStyle w:val="Hyperlink"/>
            <w:noProof/>
            <w:rtl/>
            <w:lang w:bidi="fa-IR"/>
          </w:rPr>
          <w:t xml:space="preserve"> </w:t>
        </w:r>
        <w:r w:rsidR="00C70EC1" w:rsidRPr="002E7E0B">
          <w:rPr>
            <w:rStyle w:val="Hyperlink"/>
            <w:rFonts w:hint="eastAsia"/>
            <w:noProof/>
            <w:rtl/>
            <w:lang w:bidi="fa-IR"/>
          </w:rPr>
          <w:t>سخت</w:t>
        </w:r>
        <w:r w:rsidR="00C70EC1" w:rsidRPr="002E7E0B">
          <w:rPr>
            <w:rStyle w:val="Hyperlink"/>
            <w:rFonts w:hint="cs"/>
            <w:noProof/>
            <w:rtl/>
            <w:lang w:bidi="fa-IR"/>
          </w:rPr>
          <w:t>ی</w:t>
        </w:r>
        <w:r w:rsidR="00C70EC1" w:rsidRPr="002E7E0B">
          <w:rPr>
            <w:rStyle w:val="Hyperlink"/>
            <w:rFonts w:hint="eastAsia"/>
            <w:noProof/>
            <w:rtl/>
            <w:lang w:bidi="fa-IR"/>
          </w:rPr>
          <w:t>‏ها</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Toc441587410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71</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11" w:history="1">
        <w:r w:rsidR="00C70EC1" w:rsidRPr="002E7E0B">
          <w:rPr>
            <w:rStyle w:val="Hyperlink"/>
            <w:rFonts w:hint="eastAsia"/>
            <w:noProof/>
            <w:rtl/>
            <w:lang w:bidi="fa-IR"/>
          </w:rPr>
          <w:t>عامه</w:t>
        </w:r>
        <w:r w:rsidR="00C70EC1" w:rsidRPr="002E7E0B">
          <w:rPr>
            <w:rStyle w:val="Hyperlink"/>
            <w:noProof/>
            <w:rtl/>
            <w:lang w:bidi="fa-IR"/>
          </w:rPr>
          <w:t xml:space="preserve"> </w:t>
        </w:r>
        <w:r w:rsidR="00C70EC1" w:rsidRPr="002E7E0B">
          <w:rPr>
            <w:rStyle w:val="Hyperlink"/>
            <w:rFonts w:hint="eastAsia"/>
            <w:noProof/>
            <w:rtl/>
            <w:lang w:bidi="fa-IR"/>
          </w:rPr>
          <w:t>اصحاب</w:t>
        </w:r>
        <w:r w:rsidR="00C70EC1" w:rsidRPr="002E7E0B">
          <w:rPr>
            <w:rStyle w:val="Hyperlink"/>
            <w:noProof/>
            <w:rtl/>
            <w:lang w:bidi="fa-IR"/>
          </w:rPr>
          <w:t xml:space="preserve"> </w:t>
        </w:r>
        <w:r w:rsidR="00C70EC1" w:rsidRPr="002E7E0B">
          <w:rPr>
            <w:rStyle w:val="Hyperlink"/>
            <w:rFonts w:hint="eastAsia"/>
            <w:noProof/>
            <w:rtl/>
            <w:lang w:bidi="fa-IR"/>
          </w:rPr>
          <w:t>رسول</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تحمل</w:t>
        </w:r>
        <w:r w:rsidR="00C70EC1" w:rsidRPr="002E7E0B">
          <w:rPr>
            <w:rStyle w:val="Hyperlink"/>
            <w:noProof/>
            <w:rtl/>
            <w:lang w:bidi="fa-IR"/>
          </w:rPr>
          <w:t xml:space="preserve"> </w:t>
        </w:r>
        <w:r w:rsidR="00C70EC1" w:rsidRPr="002E7E0B">
          <w:rPr>
            <w:rStyle w:val="Hyperlink"/>
            <w:rFonts w:hint="eastAsia"/>
            <w:noProof/>
            <w:rtl/>
            <w:lang w:bidi="fa-IR"/>
          </w:rPr>
          <w:t>سخت</w:t>
        </w:r>
        <w:r w:rsidR="00C70EC1" w:rsidRPr="002E7E0B">
          <w:rPr>
            <w:rStyle w:val="Hyperlink"/>
            <w:rFonts w:hint="cs"/>
            <w:noProof/>
            <w:rtl/>
            <w:lang w:bidi="fa-IR"/>
          </w:rPr>
          <w:t>ی</w:t>
        </w:r>
        <w:r w:rsidR="00C70EC1" w:rsidRPr="002E7E0B">
          <w:rPr>
            <w:rStyle w:val="Hyperlink"/>
            <w:rFonts w:hint="eastAsia"/>
            <w:noProof/>
            <w:rtl/>
            <w:lang w:bidi="fa-IR"/>
          </w:rPr>
          <w:t>‏ها</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Toc441587411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72</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12" w:history="1">
        <w:r w:rsidR="00C70EC1" w:rsidRPr="002E7E0B">
          <w:rPr>
            <w:rStyle w:val="Hyperlink"/>
            <w:rFonts w:hint="eastAsia"/>
            <w:noProof/>
            <w:rtl/>
            <w:lang w:bidi="fa-IR"/>
          </w:rPr>
          <w:t>حالات</w:t>
        </w:r>
        <w:r w:rsidR="00C70EC1" w:rsidRPr="002E7E0B">
          <w:rPr>
            <w:rStyle w:val="Hyperlink"/>
            <w:noProof/>
            <w:rtl/>
            <w:lang w:bidi="fa-IR"/>
          </w:rPr>
          <w:t xml:space="preserve"> </w:t>
        </w:r>
        <w:r w:rsidR="00C70EC1" w:rsidRPr="002E7E0B">
          <w:rPr>
            <w:rStyle w:val="Hyperlink"/>
            <w:rFonts w:hint="eastAsia"/>
            <w:noProof/>
            <w:rtl/>
            <w:lang w:bidi="fa-IR"/>
          </w:rPr>
          <w:t>رسول</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اصحابش</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مد</w:t>
        </w:r>
        <w:r w:rsidR="00C70EC1" w:rsidRPr="002E7E0B">
          <w:rPr>
            <w:rStyle w:val="Hyperlink"/>
            <w:rFonts w:hint="cs"/>
            <w:noProof/>
            <w:rtl/>
            <w:lang w:bidi="fa-IR"/>
          </w:rPr>
          <w:t>ی</w:t>
        </w:r>
        <w:r w:rsidR="00C70EC1" w:rsidRPr="002E7E0B">
          <w:rPr>
            <w:rStyle w:val="Hyperlink"/>
            <w:rFonts w:hint="eastAsia"/>
            <w:noProof/>
            <w:rtl/>
            <w:lang w:bidi="fa-IR"/>
          </w:rPr>
          <w:t>نه</w:t>
        </w:r>
        <w:r w:rsidR="00C70EC1" w:rsidRPr="002E7E0B">
          <w:rPr>
            <w:rStyle w:val="Hyperlink"/>
            <w:noProof/>
            <w:rtl/>
            <w:lang w:bidi="fa-IR"/>
          </w:rPr>
          <w:t xml:space="preserve"> </w:t>
        </w:r>
        <w:r w:rsidR="00C70EC1" w:rsidRPr="002E7E0B">
          <w:rPr>
            <w:rStyle w:val="Hyperlink"/>
            <w:rFonts w:hint="eastAsia"/>
            <w:noProof/>
            <w:rtl/>
            <w:lang w:bidi="fa-IR"/>
          </w:rPr>
          <w:t>پس</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هجرت</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Toc441587412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73</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13" w:history="1">
        <w:r w:rsidR="00C70EC1" w:rsidRPr="002E7E0B">
          <w:rPr>
            <w:rStyle w:val="Hyperlink"/>
            <w:rFonts w:hint="eastAsia"/>
            <w:noProof/>
            <w:rtl/>
            <w:lang w:bidi="fa-IR"/>
          </w:rPr>
          <w:t>غزوه</w:t>
        </w:r>
        <w:r w:rsidR="00C70EC1" w:rsidRPr="002E7E0B">
          <w:rPr>
            <w:rStyle w:val="Hyperlink"/>
            <w:noProof/>
            <w:rtl/>
            <w:lang w:bidi="fa-IR"/>
          </w:rPr>
          <w:t xml:space="preserve"> </w:t>
        </w:r>
        <w:r w:rsidR="00C70EC1" w:rsidRPr="002E7E0B">
          <w:rPr>
            <w:rStyle w:val="Hyperlink"/>
            <w:rFonts w:hint="eastAsia"/>
            <w:noProof/>
            <w:rtl/>
            <w:lang w:bidi="fa-IR"/>
          </w:rPr>
          <w:t>ذات</w:t>
        </w:r>
        <w:r w:rsidR="00C70EC1" w:rsidRPr="002E7E0B">
          <w:rPr>
            <w:rStyle w:val="Hyperlink"/>
            <w:noProof/>
            <w:rtl/>
            <w:lang w:bidi="fa-IR"/>
          </w:rPr>
          <w:t xml:space="preserve"> </w:t>
        </w:r>
        <w:r w:rsidR="00C70EC1" w:rsidRPr="002E7E0B">
          <w:rPr>
            <w:rStyle w:val="Hyperlink"/>
            <w:rFonts w:hint="eastAsia"/>
            <w:noProof/>
            <w:rtl/>
            <w:lang w:bidi="fa-IR"/>
          </w:rPr>
          <w:t>الرقاع</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آزار</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اذ</w:t>
        </w:r>
        <w:r w:rsidR="00C70EC1" w:rsidRPr="002E7E0B">
          <w:rPr>
            <w:rStyle w:val="Hyperlink"/>
            <w:rFonts w:hint="cs"/>
            <w:noProof/>
            <w:rtl/>
            <w:lang w:bidi="fa-IR"/>
          </w:rPr>
          <w:t>ی</w:t>
        </w:r>
        <w:r w:rsidR="00C70EC1" w:rsidRPr="002E7E0B">
          <w:rPr>
            <w:rStyle w:val="Hyperlink"/>
            <w:rFonts w:hint="eastAsia"/>
            <w:noProof/>
            <w:rtl/>
            <w:lang w:bidi="fa-IR"/>
          </w:rPr>
          <w:t>ت</w:t>
        </w:r>
        <w:r w:rsidR="00C70EC1" w:rsidRPr="002E7E0B">
          <w:rPr>
            <w:rStyle w:val="Hyperlink"/>
            <w:rFonts w:hint="eastAsia"/>
            <w:noProof/>
            <w:lang w:bidi="fa-IR"/>
          </w:rPr>
          <w:t>‌</w:t>
        </w:r>
        <w:r w:rsidR="00C70EC1" w:rsidRPr="002E7E0B">
          <w:rPr>
            <w:rStyle w:val="Hyperlink"/>
            <w:rFonts w:hint="eastAsia"/>
            <w:noProof/>
            <w:rtl/>
            <w:lang w:bidi="fa-IR"/>
          </w:rPr>
          <w:t>ها</w:t>
        </w:r>
        <w:r w:rsidR="00C70EC1" w:rsidRPr="002E7E0B">
          <w:rPr>
            <w:rStyle w:val="Hyperlink"/>
            <w:rFonts w:hint="cs"/>
            <w:noProof/>
            <w:rtl/>
            <w:lang w:bidi="fa-IR"/>
          </w:rPr>
          <w:t>یی</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رسول</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اصحابش</w:t>
        </w:r>
        <w:r w:rsidR="00C70EC1" w:rsidRPr="002E7E0B">
          <w:rPr>
            <w:rStyle w:val="Hyperlink"/>
            <w:noProof/>
            <w:rtl/>
            <w:lang w:bidi="fa-IR"/>
          </w:rPr>
          <w:t xml:space="preserve"> </w:t>
        </w:r>
        <w:r w:rsidR="00C70EC1" w:rsidRPr="002E7E0B">
          <w:rPr>
            <w:rStyle w:val="Hyperlink"/>
            <w:rFonts w:hint="eastAsia"/>
            <w:noProof/>
            <w:rtl/>
            <w:lang w:bidi="fa-IR"/>
          </w:rPr>
          <w:t>د</w:t>
        </w:r>
        <w:r w:rsidR="00C70EC1" w:rsidRPr="002E7E0B">
          <w:rPr>
            <w:rStyle w:val="Hyperlink"/>
            <w:rFonts w:hint="cs"/>
            <w:noProof/>
            <w:rtl/>
            <w:lang w:bidi="fa-IR"/>
          </w:rPr>
          <w:t>ی</w:t>
        </w:r>
        <w:r w:rsidR="00C70EC1" w:rsidRPr="002E7E0B">
          <w:rPr>
            <w:rStyle w:val="Hyperlink"/>
            <w:rFonts w:hint="eastAsia"/>
            <w:noProof/>
            <w:rtl/>
            <w:lang w:bidi="fa-IR"/>
          </w:rPr>
          <w:t>دند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Toc441587413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73</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14" w:history="1">
        <w:r w:rsidR="00C70EC1" w:rsidRPr="002E7E0B">
          <w:rPr>
            <w:rStyle w:val="Hyperlink"/>
            <w:rFonts w:hint="eastAsia"/>
            <w:noProof/>
            <w:spacing w:val="-4"/>
            <w:rtl/>
            <w:lang w:bidi="fa-IR"/>
          </w:rPr>
          <w:t>تحمل</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گرسنگ</w:t>
        </w:r>
        <w:r w:rsidR="00C70EC1" w:rsidRPr="002E7E0B">
          <w:rPr>
            <w:rStyle w:val="Hyperlink"/>
            <w:rFonts w:hint="cs"/>
            <w:noProof/>
            <w:spacing w:val="-4"/>
            <w:rtl/>
            <w:lang w:bidi="fa-IR"/>
          </w:rPr>
          <w:t>ی</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در</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راه</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دعوت</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به</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سو</w:t>
        </w:r>
        <w:r w:rsidR="00C70EC1" w:rsidRPr="002E7E0B">
          <w:rPr>
            <w:rStyle w:val="Hyperlink"/>
            <w:rFonts w:hint="cs"/>
            <w:noProof/>
            <w:spacing w:val="-4"/>
            <w:rtl/>
            <w:lang w:bidi="fa-IR"/>
          </w:rPr>
          <w:t>ی</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خدا</w:t>
        </w:r>
        <w:r w:rsidR="00C70EC1" w:rsidRPr="002E7E0B">
          <w:rPr>
            <w:rStyle w:val="Hyperlink"/>
            <w:noProof/>
            <w:spacing w:val="-4"/>
            <w:rtl/>
            <w:lang w:bidi="fa-IR"/>
          </w:rPr>
          <w:t xml:space="preserve"> </w:t>
        </w:r>
        <w:r w:rsidR="00C70EC1" w:rsidRPr="002E7E0B">
          <w:rPr>
            <w:rStyle w:val="Hyperlink"/>
            <w:rFonts w:cs="CTraditional Arabic" w:hint="eastAsia"/>
            <w:noProof/>
            <w:spacing w:val="-4"/>
            <w:rtl/>
            <w:lang w:bidi="fa-IR"/>
          </w:rPr>
          <w:t>أ</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و</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پ</w:t>
        </w:r>
        <w:r w:rsidR="00C70EC1" w:rsidRPr="002E7E0B">
          <w:rPr>
            <w:rStyle w:val="Hyperlink"/>
            <w:rFonts w:hint="cs"/>
            <w:noProof/>
            <w:spacing w:val="-4"/>
            <w:rtl/>
            <w:lang w:bidi="fa-IR"/>
          </w:rPr>
          <w:t>ی</w:t>
        </w:r>
        <w:r w:rsidR="00C70EC1" w:rsidRPr="002E7E0B">
          <w:rPr>
            <w:rStyle w:val="Hyperlink"/>
            <w:rFonts w:hint="eastAsia"/>
            <w:noProof/>
            <w:spacing w:val="-4"/>
            <w:rtl/>
            <w:lang w:bidi="fa-IR"/>
          </w:rPr>
          <w:t>امبرش</w:t>
        </w:r>
        <w:r w:rsidR="00C70EC1" w:rsidRPr="002E7E0B">
          <w:rPr>
            <w:rStyle w:val="Hyperlink"/>
            <w:rFonts w:cs="CTraditional Arabic"/>
            <w:noProof/>
            <w:spacing w:val="-4"/>
            <w:rtl/>
            <w:lang w:bidi="fa-IR"/>
          </w:rPr>
          <w:t xml:space="preserve"> </w:t>
        </w:r>
        <w:r w:rsidR="00C70EC1" w:rsidRPr="002E7E0B">
          <w:rPr>
            <w:rStyle w:val="Hyperlink"/>
            <w:rFonts w:cs="CTraditional Arabic" w:hint="eastAsia"/>
            <w:noProof/>
            <w:spacing w:val="-4"/>
            <w:rtl/>
            <w:lang w:bidi="fa-IR"/>
          </w:rPr>
          <w:t>ص</w:t>
        </w:r>
        <w:r w:rsidR="00C70EC1" w:rsidRPr="002E7E0B">
          <w:rPr>
            <w:rStyle w:val="Hyperlink"/>
            <w:rFonts w:cs="CTraditional Arabic"/>
            <w:noProof/>
            <w:spacing w:val="-4"/>
            <w:rtl/>
            <w:lang w:bidi="fa-IR"/>
          </w:rPr>
          <w:t xml:space="preserve"> </w:t>
        </w:r>
        <w:r w:rsidR="00C70EC1" w:rsidRPr="002E7E0B">
          <w:rPr>
            <w:rStyle w:val="Hyperlink"/>
            <w:noProof/>
            <w:spacing w:val="-4"/>
            <w:rtl/>
            <w:lang w:bidi="fa-IR"/>
          </w:rPr>
          <w:t>(</w:t>
        </w:r>
        <w:r w:rsidR="00C70EC1" w:rsidRPr="002E7E0B">
          <w:rPr>
            <w:rStyle w:val="Hyperlink"/>
            <w:rFonts w:hint="eastAsia"/>
            <w:noProof/>
            <w:spacing w:val="-4"/>
            <w:rtl/>
            <w:lang w:bidi="fa-IR"/>
          </w:rPr>
          <w:t>رسول</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خدا</w:t>
        </w:r>
        <w:r w:rsidR="00C70EC1" w:rsidRPr="002E7E0B">
          <w:rPr>
            <w:rStyle w:val="Hyperlink"/>
            <w:rFonts w:cs="CTraditional Arabic"/>
            <w:noProof/>
            <w:spacing w:val="-4"/>
            <w:rtl/>
            <w:lang w:bidi="fa-IR"/>
          </w:rPr>
          <w:t xml:space="preserve"> </w:t>
        </w:r>
        <w:r w:rsidR="00C70EC1" w:rsidRPr="002E7E0B">
          <w:rPr>
            <w:rStyle w:val="Hyperlink"/>
            <w:rFonts w:cs="CTraditional Arabic" w:hint="eastAsia"/>
            <w:noProof/>
            <w:spacing w:val="-4"/>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تحمل</w:t>
        </w:r>
        <w:r w:rsidR="00C70EC1" w:rsidRPr="002E7E0B">
          <w:rPr>
            <w:rStyle w:val="Hyperlink"/>
            <w:noProof/>
            <w:rtl/>
            <w:lang w:bidi="fa-IR"/>
          </w:rPr>
          <w:t xml:space="preserve"> </w:t>
        </w:r>
        <w:r w:rsidR="00C70EC1" w:rsidRPr="002E7E0B">
          <w:rPr>
            <w:rStyle w:val="Hyperlink"/>
            <w:rFonts w:hint="eastAsia"/>
            <w:noProof/>
            <w:rtl/>
            <w:lang w:bidi="fa-IR"/>
          </w:rPr>
          <w:t>گرسنگ</w:t>
        </w:r>
        <w:r w:rsidR="00C70EC1" w:rsidRPr="002E7E0B">
          <w:rPr>
            <w:rStyle w:val="Hyperlink"/>
            <w:rFonts w:hint="cs"/>
            <w:noProof/>
            <w:rtl/>
            <w:lang w:bidi="fa-IR"/>
          </w:rPr>
          <w:t>ی</w:t>
        </w:r>
        <w:r w:rsidR="00C70EC1" w:rsidRPr="002E7E0B">
          <w:rPr>
            <w:rStyle w:val="Hyperlink"/>
            <w:noProof/>
            <w:rtl/>
            <w:lang w:bidi="fa-IR"/>
          </w:rPr>
          <w:t>)</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Toc441587414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74</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15" w:history="1">
        <w:r w:rsidR="00C70EC1" w:rsidRPr="002E7E0B">
          <w:rPr>
            <w:rStyle w:val="Hyperlink"/>
            <w:rFonts w:hint="eastAsia"/>
            <w:noProof/>
            <w:rtl/>
            <w:lang w:bidi="fa-IR"/>
          </w:rPr>
          <w:t>شدّت</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سخت</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حساب</w:t>
        </w:r>
        <w:r w:rsidR="00C70EC1" w:rsidRPr="002E7E0B">
          <w:rPr>
            <w:rStyle w:val="Hyperlink"/>
            <w:noProof/>
            <w:rtl/>
            <w:lang w:bidi="fa-IR"/>
          </w:rPr>
          <w:t xml:space="preserve"> (</w:t>
        </w:r>
        <w:r w:rsidR="00C70EC1" w:rsidRPr="002E7E0B">
          <w:rPr>
            <w:rStyle w:val="Hyperlink"/>
            <w:rFonts w:hint="eastAsia"/>
            <w:noProof/>
            <w:rtl/>
            <w:lang w:bidi="fa-IR"/>
          </w:rPr>
          <w:t>روز</w:t>
        </w:r>
        <w:r w:rsidR="00C70EC1" w:rsidRPr="002E7E0B">
          <w:rPr>
            <w:rStyle w:val="Hyperlink"/>
            <w:noProof/>
            <w:rtl/>
            <w:lang w:bidi="fa-IR"/>
          </w:rPr>
          <w:t xml:space="preserve"> </w:t>
        </w:r>
        <w:r w:rsidR="00C70EC1" w:rsidRPr="002E7E0B">
          <w:rPr>
            <w:rStyle w:val="Hyperlink"/>
            <w:rFonts w:hint="eastAsia"/>
            <w:noProof/>
            <w:rtl/>
            <w:lang w:bidi="fa-IR"/>
          </w:rPr>
          <w:t>ق</w:t>
        </w:r>
        <w:r w:rsidR="00C70EC1" w:rsidRPr="002E7E0B">
          <w:rPr>
            <w:rStyle w:val="Hyperlink"/>
            <w:rFonts w:hint="cs"/>
            <w:noProof/>
            <w:rtl/>
            <w:lang w:bidi="fa-IR"/>
          </w:rPr>
          <w:t>ی</w:t>
        </w:r>
        <w:r w:rsidR="00C70EC1" w:rsidRPr="002E7E0B">
          <w:rPr>
            <w:rStyle w:val="Hyperlink"/>
            <w:rFonts w:hint="eastAsia"/>
            <w:noProof/>
            <w:rtl/>
            <w:lang w:bidi="fa-IR"/>
          </w:rPr>
          <w:t>امت</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گرسنه</w:t>
        </w:r>
        <w:r w:rsidR="00C70EC1" w:rsidRPr="002E7E0B">
          <w:rPr>
            <w:rStyle w:val="Hyperlink"/>
            <w:noProof/>
            <w:rtl/>
            <w:lang w:bidi="fa-IR"/>
          </w:rPr>
          <w:t xml:space="preserve"> </w:t>
        </w:r>
        <w:r w:rsidR="00C70EC1" w:rsidRPr="002E7E0B">
          <w:rPr>
            <w:rStyle w:val="Hyperlink"/>
            <w:rFonts w:hint="eastAsia"/>
            <w:noProof/>
            <w:rtl/>
            <w:lang w:bidi="fa-IR"/>
          </w:rPr>
          <w:t>نم</w:t>
        </w:r>
        <w:r w:rsidR="00C70EC1" w:rsidRPr="002E7E0B">
          <w:rPr>
            <w:rStyle w:val="Hyperlink"/>
            <w:rFonts w:hint="cs"/>
            <w:noProof/>
            <w:rtl/>
            <w:lang w:bidi="fa-IR"/>
          </w:rPr>
          <w:t>ی</w:t>
        </w:r>
        <w:r w:rsidR="00C70EC1" w:rsidRPr="002E7E0B">
          <w:rPr>
            <w:rStyle w:val="Hyperlink"/>
            <w:rFonts w:hint="eastAsia"/>
            <w:noProof/>
            <w:rtl/>
            <w:lang w:bidi="fa-IR"/>
          </w:rPr>
          <w:t>‏رسد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Toc441587415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74</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16" w:history="1">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خانه‏ها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نه</w:t>
        </w:r>
        <w:r w:rsidR="00C70EC1" w:rsidRPr="002E7E0B">
          <w:rPr>
            <w:rStyle w:val="Hyperlink"/>
            <w:noProof/>
            <w:rtl/>
            <w:lang w:bidi="fa-IR"/>
          </w:rPr>
          <w:t xml:space="preserve"> </w:t>
        </w:r>
        <w:r w:rsidR="00C70EC1" w:rsidRPr="002E7E0B">
          <w:rPr>
            <w:rStyle w:val="Hyperlink"/>
            <w:rFonts w:hint="eastAsia"/>
            <w:noProof/>
            <w:rtl/>
            <w:lang w:bidi="fa-IR"/>
          </w:rPr>
          <w:t>چراغ</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روشن</w:t>
        </w:r>
        <w:r w:rsidR="00C70EC1" w:rsidRPr="002E7E0B">
          <w:rPr>
            <w:rStyle w:val="Hyperlink"/>
            <w:noProof/>
            <w:rtl/>
            <w:lang w:bidi="fa-IR"/>
          </w:rPr>
          <w:t xml:space="preserve"> </w:t>
        </w:r>
        <w:r w:rsidR="00C70EC1" w:rsidRPr="002E7E0B">
          <w:rPr>
            <w:rStyle w:val="Hyperlink"/>
            <w:rFonts w:hint="eastAsia"/>
            <w:noProof/>
            <w:rtl/>
            <w:lang w:bidi="fa-IR"/>
          </w:rPr>
          <w:t>م</w:t>
        </w:r>
        <w:r w:rsidR="00C70EC1" w:rsidRPr="002E7E0B">
          <w:rPr>
            <w:rStyle w:val="Hyperlink"/>
            <w:rFonts w:hint="cs"/>
            <w:noProof/>
            <w:rtl/>
            <w:lang w:bidi="fa-IR"/>
          </w:rPr>
          <w:t>ی</w:t>
        </w:r>
        <w:r w:rsidR="00C70EC1" w:rsidRPr="002E7E0B">
          <w:rPr>
            <w:rStyle w:val="Hyperlink"/>
            <w:rFonts w:hint="eastAsia"/>
            <w:noProof/>
            <w:rtl/>
            <w:lang w:bidi="fa-IR"/>
          </w:rPr>
          <w:t>‏گرد</w:t>
        </w:r>
        <w:r w:rsidR="00C70EC1" w:rsidRPr="002E7E0B">
          <w:rPr>
            <w:rStyle w:val="Hyperlink"/>
            <w:rFonts w:hint="cs"/>
            <w:noProof/>
            <w:rtl/>
            <w:lang w:bidi="fa-IR"/>
          </w:rPr>
          <w:t>ی</w:t>
        </w:r>
        <w:r w:rsidR="00C70EC1" w:rsidRPr="002E7E0B">
          <w:rPr>
            <w:rStyle w:val="Hyperlink"/>
            <w:rFonts w:hint="eastAsia"/>
            <w:noProof/>
            <w:rtl/>
            <w:lang w:bidi="fa-IR"/>
          </w:rPr>
          <w:t>د،</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نه</w:t>
        </w:r>
        <w:r w:rsidR="00C70EC1" w:rsidRPr="002E7E0B">
          <w:rPr>
            <w:rStyle w:val="Hyperlink"/>
            <w:noProof/>
            <w:rtl/>
            <w:lang w:bidi="fa-IR"/>
          </w:rPr>
          <w:t xml:space="preserve"> </w:t>
        </w:r>
        <w:r w:rsidR="00C70EC1" w:rsidRPr="002E7E0B">
          <w:rPr>
            <w:rStyle w:val="Hyperlink"/>
            <w:rFonts w:hint="eastAsia"/>
            <w:noProof/>
            <w:rtl/>
            <w:lang w:bidi="fa-IR"/>
          </w:rPr>
          <w:t>آتش</w:t>
        </w:r>
        <w:r w:rsidR="00C70EC1" w:rsidRPr="002E7E0B">
          <w:rPr>
            <w:rStyle w:val="Hyperlink"/>
            <w:noProof/>
            <w:rtl/>
            <w:lang w:bidi="fa-IR"/>
          </w:rPr>
          <w:t xml:space="preserve"> </w:t>
        </w:r>
        <w:r w:rsidR="00C70EC1" w:rsidRPr="002E7E0B">
          <w:rPr>
            <w:rStyle w:val="Hyperlink"/>
            <w:rFonts w:hint="eastAsia"/>
            <w:noProof/>
            <w:rtl/>
            <w:lang w:bidi="fa-IR"/>
          </w:rPr>
          <w:t>افروخته</w:t>
        </w:r>
        <w:r w:rsidR="00C70EC1" w:rsidRPr="002E7E0B">
          <w:rPr>
            <w:rStyle w:val="Hyperlink"/>
            <w:noProof/>
            <w:rtl/>
            <w:lang w:bidi="fa-IR"/>
          </w:rPr>
          <w:t xml:space="preserve"> </w:t>
        </w:r>
        <w:r w:rsidR="00C70EC1" w:rsidRPr="002E7E0B">
          <w:rPr>
            <w:rStyle w:val="Hyperlink"/>
            <w:rFonts w:hint="eastAsia"/>
            <w:noProof/>
            <w:rtl/>
            <w:lang w:bidi="fa-IR"/>
          </w:rPr>
          <w:t>م</w:t>
        </w:r>
        <w:r w:rsidR="00C70EC1" w:rsidRPr="002E7E0B">
          <w:rPr>
            <w:rStyle w:val="Hyperlink"/>
            <w:rFonts w:hint="cs"/>
            <w:noProof/>
            <w:rtl/>
            <w:lang w:bidi="fa-IR"/>
          </w:rPr>
          <w:t>ی</w:t>
        </w:r>
        <w:r w:rsidR="00C70EC1" w:rsidRPr="002E7E0B">
          <w:rPr>
            <w:rStyle w:val="Hyperlink"/>
            <w:rFonts w:hint="eastAsia"/>
            <w:noProof/>
            <w:rtl/>
            <w:lang w:bidi="fa-IR"/>
          </w:rPr>
          <w:t>‏شد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Toc441587416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74</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17" w:history="1">
        <w:r w:rsidR="00C70EC1" w:rsidRPr="002E7E0B">
          <w:rPr>
            <w:rStyle w:val="Hyperlink"/>
            <w:rFonts w:hint="eastAsia"/>
            <w:noProof/>
            <w:rtl/>
            <w:lang w:bidi="fa-IR"/>
          </w:rPr>
          <w:t>آنچه</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شدّت</w:t>
        </w:r>
        <w:r w:rsidR="00C70EC1" w:rsidRPr="002E7E0B">
          <w:rPr>
            <w:rStyle w:val="Hyperlink"/>
            <w:noProof/>
            <w:rtl/>
            <w:lang w:bidi="fa-IR"/>
          </w:rPr>
          <w:t xml:space="preserve"> </w:t>
        </w:r>
        <w:r w:rsidR="00C70EC1" w:rsidRPr="002E7E0B">
          <w:rPr>
            <w:rStyle w:val="Hyperlink"/>
            <w:rFonts w:hint="eastAsia"/>
            <w:noProof/>
            <w:rtl/>
            <w:lang w:bidi="fa-IR"/>
          </w:rPr>
          <w:t>زندگ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سراغ</w:t>
        </w:r>
        <w:r w:rsidR="00C70EC1" w:rsidRPr="002E7E0B">
          <w:rPr>
            <w:rStyle w:val="Hyperlink"/>
            <w:noProof/>
            <w:rtl/>
            <w:lang w:bidi="fa-IR"/>
          </w:rPr>
          <w:t xml:space="preserve"> </w:t>
        </w:r>
        <w:r w:rsidR="00C70EC1" w:rsidRPr="002E7E0B">
          <w:rPr>
            <w:rStyle w:val="Hyperlink"/>
            <w:rFonts w:hint="eastAsia"/>
            <w:noProof/>
            <w:rtl/>
            <w:lang w:bidi="fa-IR"/>
          </w:rPr>
          <w:t>رسول</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آمد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Toc441587417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77</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18" w:history="1">
        <w:r w:rsidR="00C70EC1" w:rsidRPr="002E7E0B">
          <w:rPr>
            <w:rStyle w:val="Hyperlink"/>
            <w:rFonts w:hint="eastAsia"/>
            <w:noProof/>
            <w:rtl/>
            <w:lang w:bidi="fa-IR"/>
          </w:rPr>
          <w:t>رسول</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اصحاب،</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گذاشتن</w:t>
        </w:r>
        <w:r w:rsidR="00C70EC1" w:rsidRPr="002E7E0B">
          <w:rPr>
            <w:rStyle w:val="Hyperlink"/>
            <w:noProof/>
            <w:rtl/>
            <w:lang w:bidi="fa-IR"/>
          </w:rPr>
          <w:t xml:space="preserve"> </w:t>
        </w:r>
        <w:r w:rsidR="00C70EC1" w:rsidRPr="002E7E0B">
          <w:rPr>
            <w:rStyle w:val="Hyperlink"/>
            <w:rFonts w:hint="eastAsia"/>
            <w:noProof/>
            <w:rtl/>
            <w:lang w:bidi="fa-IR"/>
          </w:rPr>
          <w:t>سنگ</w:t>
        </w:r>
        <w:r w:rsidR="00C70EC1" w:rsidRPr="002E7E0B">
          <w:rPr>
            <w:rStyle w:val="Hyperlink"/>
            <w:noProof/>
            <w:rtl/>
            <w:lang w:bidi="fa-IR"/>
          </w:rPr>
          <w:t xml:space="preserve"> </w:t>
        </w:r>
        <w:r w:rsidR="00C70EC1" w:rsidRPr="002E7E0B">
          <w:rPr>
            <w:rStyle w:val="Hyperlink"/>
            <w:rFonts w:hint="eastAsia"/>
            <w:noProof/>
            <w:rtl/>
            <w:lang w:bidi="fa-IR"/>
          </w:rPr>
          <w:t>بر</w:t>
        </w:r>
        <w:r w:rsidR="00C70EC1" w:rsidRPr="002E7E0B">
          <w:rPr>
            <w:rStyle w:val="Hyperlink"/>
            <w:noProof/>
            <w:rtl/>
            <w:lang w:bidi="fa-IR"/>
          </w:rPr>
          <w:t xml:space="preserve"> </w:t>
        </w:r>
        <w:r w:rsidR="00C70EC1" w:rsidRPr="002E7E0B">
          <w:rPr>
            <w:rStyle w:val="Hyperlink"/>
            <w:rFonts w:hint="eastAsia"/>
            <w:noProof/>
            <w:rtl/>
            <w:lang w:bidi="fa-IR"/>
          </w:rPr>
          <w:t>شکم‏ها</w:t>
        </w:r>
        <w:r w:rsidR="00C70EC1" w:rsidRPr="002E7E0B">
          <w:rPr>
            <w:rStyle w:val="Hyperlink"/>
            <w:rFonts w:hint="cs"/>
            <w:noProof/>
            <w:rtl/>
            <w:lang w:bidi="fa-IR"/>
          </w:rPr>
          <w:t>ی</w:t>
        </w:r>
        <w:r w:rsidR="00C70EC1" w:rsidRPr="002E7E0B">
          <w:rPr>
            <w:rStyle w:val="Hyperlink"/>
            <w:rFonts w:hint="eastAsia"/>
            <w:noProof/>
            <w:rtl/>
            <w:lang w:bidi="fa-IR"/>
          </w:rPr>
          <w:t>شان</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اثر</w:t>
        </w:r>
        <w:r w:rsidR="00C70EC1" w:rsidRPr="002E7E0B">
          <w:rPr>
            <w:rStyle w:val="Hyperlink"/>
            <w:noProof/>
            <w:rtl/>
            <w:lang w:bidi="fa-IR"/>
          </w:rPr>
          <w:t xml:space="preserve"> </w:t>
        </w:r>
        <w:r w:rsidR="00C70EC1" w:rsidRPr="002E7E0B">
          <w:rPr>
            <w:rStyle w:val="Hyperlink"/>
            <w:rFonts w:hint="eastAsia"/>
            <w:noProof/>
            <w:rtl/>
            <w:lang w:bidi="fa-IR"/>
          </w:rPr>
          <w:t>گرسنگ</w:t>
        </w:r>
        <w:r w:rsidR="00C70EC1" w:rsidRPr="002E7E0B">
          <w:rPr>
            <w:rStyle w:val="Hyperlink"/>
            <w:rFonts w:hint="cs"/>
            <w:noProof/>
            <w:rtl/>
            <w:lang w:bidi="fa-IR"/>
          </w:rPr>
          <w:t>ی</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Toc441587418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79</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19" w:history="1">
        <w:r w:rsidR="00C70EC1" w:rsidRPr="002E7E0B">
          <w:rPr>
            <w:rStyle w:val="Hyperlink"/>
            <w:rFonts w:hint="eastAsia"/>
            <w:noProof/>
            <w:rtl/>
            <w:lang w:bidi="fa-IR"/>
          </w:rPr>
          <w:t>قول</w:t>
        </w:r>
        <w:r w:rsidR="00C70EC1" w:rsidRPr="002E7E0B">
          <w:rPr>
            <w:rStyle w:val="Hyperlink"/>
            <w:noProof/>
            <w:rtl/>
            <w:lang w:bidi="fa-IR"/>
          </w:rPr>
          <w:t xml:space="preserve"> </w:t>
        </w:r>
        <w:r w:rsidR="00C70EC1" w:rsidRPr="002E7E0B">
          <w:rPr>
            <w:rStyle w:val="Hyperlink"/>
            <w:rFonts w:hint="eastAsia"/>
            <w:noProof/>
            <w:rtl/>
            <w:lang w:bidi="fa-IR"/>
          </w:rPr>
          <w:t>عائشه</w:t>
        </w:r>
        <w:r w:rsidR="00C70EC1" w:rsidRPr="002E7E0B">
          <w:rPr>
            <w:rStyle w:val="Hyperlink"/>
            <w:noProof/>
            <w:rtl/>
            <w:lang w:bidi="fa-IR"/>
          </w:rPr>
          <w:t xml:space="preserve"> </w:t>
        </w:r>
        <w:r w:rsidR="00C70EC1" w:rsidRPr="002E7E0B">
          <w:rPr>
            <w:rStyle w:val="Hyperlink"/>
            <w:rFonts w:cs="CTraditional Arabic" w:hint="eastAsia"/>
            <w:noProof/>
            <w:rtl/>
            <w:lang w:bidi="fa-IR"/>
          </w:rPr>
          <w:t>ل</w:t>
        </w:r>
        <w:r w:rsidR="00C70EC1" w:rsidRPr="002E7E0B">
          <w:rPr>
            <w:rStyle w:val="Hyperlink"/>
            <w:noProof/>
            <w:rtl/>
            <w:lang w:bidi="fa-IR"/>
          </w:rPr>
          <w:t xml:space="preserve"> </w:t>
        </w:r>
        <w:r w:rsidR="00C70EC1" w:rsidRPr="002E7E0B">
          <w:rPr>
            <w:rStyle w:val="Hyperlink"/>
            <w:rFonts w:hint="eastAsia"/>
            <w:noProof/>
            <w:rtl/>
            <w:lang w:bidi="fa-IR"/>
          </w:rPr>
          <w:t>درباره</w:t>
        </w:r>
        <w:r w:rsidR="00C70EC1" w:rsidRPr="002E7E0B">
          <w:rPr>
            <w:rStyle w:val="Hyperlink"/>
            <w:noProof/>
            <w:rtl/>
            <w:lang w:bidi="fa-IR"/>
          </w:rPr>
          <w:t xml:space="preserve"> </w:t>
        </w:r>
        <w:r w:rsidR="00C70EC1" w:rsidRPr="002E7E0B">
          <w:rPr>
            <w:rStyle w:val="Hyperlink"/>
            <w:rFonts w:hint="eastAsia"/>
            <w:noProof/>
            <w:rtl/>
            <w:lang w:bidi="fa-IR"/>
          </w:rPr>
          <w:t>س</w:t>
        </w:r>
        <w:r w:rsidR="00C70EC1" w:rsidRPr="002E7E0B">
          <w:rPr>
            <w:rStyle w:val="Hyperlink"/>
            <w:rFonts w:hint="cs"/>
            <w:noProof/>
            <w:rtl/>
            <w:lang w:bidi="fa-IR"/>
          </w:rPr>
          <w:t>ی</w:t>
        </w:r>
        <w:r w:rsidR="00C70EC1" w:rsidRPr="002E7E0B">
          <w:rPr>
            <w:rStyle w:val="Hyperlink"/>
            <w:rFonts w:hint="eastAsia"/>
            <w:noProof/>
            <w:rtl/>
            <w:lang w:bidi="fa-IR"/>
          </w:rPr>
          <w:t>ر</w:t>
        </w:r>
        <w:r w:rsidR="00C70EC1" w:rsidRPr="002E7E0B">
          <w:rPr>
            <w:rStyle w:val="Hyperlink"/>
            <w:rFonts w:hint="cs"/>
            <w:noProof/>
            <w:rtl/>
            <w:lang w:bidi="fa-IR"/>
          </w:rPr>
          <w:t>ی</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Toc441587419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79</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420" w:history="1">
        <w:r w:rsidR="00C70EC1" w:rsidRPr="002E7E0B">
          <w:rPr>
            <w:rStyle w:val="Hyperlink"/>
            <w:rFonts w:hint="eastAsia"/>
            <w:noProof/>
            <w:rtl/>
            <w:lang w:bidi="fa-IR"/>
          </w:rPr>
          <w:t>گرسنگ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رسول</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hint="eastAsia"/>
            <w:noProof/>
            <w:rtl/>
            <w:lang w:bidi="fa-IR"/>
          </w:rPr>
          <w:t>،</w:t>
        </w:r>
        <w:r w:rsidR="00C70EC1" w:rsidRPr="002E7E0B">
          <w:rPr>
            <w:rStyle w:val="Hyperlink"/>
            <w:noProof/>
            <w:rtl/>
            <w:lang w:bidi="fa-IR"/>
          </w:rPr>
          <w:t xml:space="preserve"> </w:t>
        </w:r>
        <w:r w:rsidR="00C70EC1" w:rsidRPr="002E7E0B">
          <w:rPr>
            <w:rStyle w:val="Hyperlink"/>
            <w:rFonts w:hint="eastAsia"/>
            <w:noProof/>
            <w:rtl/>
            <w:lang w:bidi="fa-IR"/>
          </w:rPr>
          <w:t>اهل</w:t>
        </w:r>
        <w:r w:rsidR="00C70EC1" w:rsidRPr="002E7E0B">
          <w:rPr>
            <w:rStyle w:val="Hyperlink"/>
            <w:noProof/>
            <w:rtl/>
            <w:lang w:bidi="fa-IR"/>
          </w:rPr>
          <w:t xml:space="preserve"> </w:t>
        </w:r>
        <w:r w:rsidR="00C70EC1" w:rsidRPr="002E7E0B">
          <w:rPr>
            <w:rStyle w:val="Hyperlink"/>
            <w:rFonts w:hint="eastAsia"/>
            <w:noProof/>
            <w:rtl/>
            <w:lang w:bidi="fa-IR"/>
          </w:rPr>
          <w:t>ب</w:t>
        </w:r>
        <w:r w:rsidR="00C70EC1" w:rsidRPr="002E7E0B">
          <w:rPr>
            <w:rStyle w:val="Hyperlink"/>
            <w:rFonts w:hint="cs"/>
            <w:noProof/>
            <w:rtl/>
            <w:lang w:bidi="fa-IR"/>
          </w:rPr>
          <w:t>ی</w:t>
        </w:r>
        <w:r w:rsidR="00C70EC1" w:rsidRPr="002E7E0B">
          <w:rPr>
            <w:rStyle w:val="Hyperlink"/>
            <w:rFonts w:hint="eastAsia"/>
            <w:noProof/>
            <w:rtl/>
            <w:lang w:bidi="fa-IR"/>
          </w:rPr>
          <w:t>تش</w:t>
        </w:r>
        <w:r w:rsidR="00C70EC1" w:rsidRPr="002E7E0B">
          <w:rPr>
            <w:rStyle w:val="Hyperlink"/>
            <w:noProof/>
            <w:rtl/>
            <w:lang w:bidi="fa-IR"/>
          </w:rPr>
          <w:t xml:space="preserve"> </w:t>
        </w:r>
        <w:r w:rsidR="00C70EC1" w:rsidRPr="002E7E0B">
          <w:rPr>
            <w:rStyle w:val="Hyperlink"/>
            <w:rFonts w:hint="eastAsia"/>
            <w:noProof/>
            <w:rtl/>
            <w:lang w:bidi="fa-IR"/>
          </w:rPr>
          <w:t>ابوبکر</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عمر</w:t>
        </w:r>
        <w:r w:rsidR="00C70EC1" w:rsidRPr="002E7E0B">
          <w:rPr>
            <w:rStyle w:val="Hyperlink"/>
            <w:noProof/>
            <w:rtl/>
            <w:lang w:bidi="fa-IR"/>
          </w:rPr>
          <w:t xml:space="preserve"> </w:t>
        </w:r>
        <w:r w:rsidR="00C70EC1" w:rsidRPr="002E7E0B">
          <w:rPr>
            <w:rStyle w:val="Hyperlink"/>
            <w:rFonts w:cs="CTraditional Arabic" w:hint="eastAsia"/>
            <w:noProof/>
            <w:rtl/>
            <w:lang w:bidi="fa-IR"/>
          </w:rPr>
          <w:t>ش</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Toc441587420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80</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21" w:history="1">
        <w:r w:rsidR="00C70EC1" w:rsidRPr="002E7E0B">
          <w:rPr>
            <w:rStyle w:val="Hyperlink"/>
            <w:rFonts w:hint="eastAsia"/>
            <w:noProof/>
            <w:rtl/>
            <w:lang w:bidi="fa-IR"/>
          </w:rPr>
          <w:t>گرسنگ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رسول</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hint="eastAsia"/>
            <w:noProof/>
            <w:rtl/>
            <w:lang w:bidi="fa-IR"/>
          </w:rPr>
          <w:t>،</w:t>
        </w:r>
        <w:r w:rsidR="00C70EC1" w:rsidRPr="002E7E0B">
          <w:rPr>
            <w:rStyle w:val="Hyperlink"/>
            <w:noProof/>
            <w:rtl/>
            <w:lang w:bidi="fa-IR"/>
          </w:rPr>
          <w:t xml:space="preserve"> </w:t>
        </w:r>
        <w:r w:rsidR="00C70EC1" w:rsidRPr="002E7E0B">
          <w:rPr>
            <w:rStyle w:val="Hyperlink"/>
            <w:rFonts w:hint="eastAsia"/>
            <w:noProof/>
            <w:rtl/>
            <w:lang w:bidi="fa-IR"/>
          </w:rPr>
          <w:t>ابوبکر</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عمر</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حکا</w:t>
        </w:r>
        <w:r w:rsidR="00C70EC1" w:rsidRPr="002E7E0B">
          <w:rPr>
            <w:rStyle w:val="Hyperlink"/>
            <w:rFonts w:hint="cs"/>
            <w:noProof/>
            <w:rtl/>
            <w:lang w:bidi="fa-IR"/>
          </w:rPr>
          <w:t>ی</w:t>
        </w:r>
        <w:r w:rsidR="00C70EC1" w:rsidRPr="002E7E0B">
          <w:rPr>
            <w:rStyle w:val="Hyperlink"/>
            <w:rFonts w:hint="eastAsia"/>
            <w:noProof/>
            <w:rtl/>
            <w:lang w:bidi="fa-IR"/>
          </w:rPr>
          <w:t>ت</w:t>
        </w:r>
        <w:r w:rsidR="00C70EC1" w:rsidRPr="002E7E0B">
          <w:rPr>
            <w:rStyle w:val="Hyperlink"/>
            <w:noProof/>
            <w:rtl/>
            <w:lang w:bidi="fa-IR"/>
          </w:rPr>
          <w:t xml:space="preserve"> </w:t>
        </w:r>
        <w:r w:rsidR="00C70EC1" w:rsidRPr="002E7E0B">
          <w:rPr>
            <w:rStyle w:val="Hyperlink"/>
            <w:rFonts w:hint="eastAsia"/>
            <w:noProof/>
            <w:rtl/>
            <w:lang w:bidi="fa-IR"/>
          </w:rPr>
          <w:t>آنان</w:t>
        </w:r>
        <w:r w:rsidR="00C70EC1" w:rsidRPr="002E7E0B">
          <w:rPr>
            <w:rStyle w:val="Hyperlink"/>
            <w:noProof/>
            <w:rtl/>
            <w:lang w:bidi="fa-IR"/>
          </w:rPr>
          <w:t xml:space="preserve"> </w:t>
        </w:r>
        <w:r w:rsidR="00C70EC1" w:rsidRPr="002E7E0B">
          <w:rPr>
            <w:rStyle w:val="Hyperlink"/>
            <w:rFonts w:hint="eastAsia"/>
            <w:noProof/>
            <w:rtl/>
            <w:lang w:bidi="fa-IR"/>
          </w:rPr>
          <w:t>با</w:t>
        </w:r>
        <w:r w:rsidR="00C70EC1" w:rsidRPr="002E7E0B">
          <w:rPr>
            <w:rStyle w:val="Hyperlink"/>
            <w:noProof/>
            <w:rtl/>
            <w:lang w:bidi="fa-IR"/>
          </w:rPr>
          <w:t xml:space="preserve"> </w:t>
        </w:r>
        <w:r w:rsidR="00C70EC1" w:rsidRPr="002E7E0B">
          <w:rPr>
            <w:rStyle w:val="Hyperlink"/>
            <w:rFonts w:hint="eastAsia"/>
            <w:noProof/>
            <w:rtl/>
            <w:lang w:bidi="fa-IR"/>
          </w:rPr>
          <w:t>ابوا</w:t>
        </w:r>
        <w:r w:rsidR="00C70EC1" w:rsidRPr="002E7E0B">
          <w:rPr>
            <w:rStyle w:val="Hyperlink"/>
            <w:rFonts w:hint="cs"/>
            <w:noProof/>
            <w:rtl/>
            <w:lang w:bidi="fa-IR"/>
          </w:rPr>
          <w:t>ی</w:t>
        </w:r>
        <w:r w:rsidR="00C70EC1" w:rsidRPr="002E7E0B">
          <w:rPr>
            <w:rStyle w:val="Hyperlink"/>
            <w:rFonts w:hint="eastAsia"/>
            <w:noProof/>
            <w:rtl/>
            <w:lang w:bidi="fa-IR"/>
          </w:rPr>
          <w:t>وب</w:t>
        </w:r>
        <w:r w:rsidR="00C70EC1" w:rsidRPr="002E7E0B">
          <w:rPr>
            <w:rStyle w:val="Hyperlink"/>
            <w:noProof/>
            <w:rtl/>
            <w:lang w:bidi="fa-IR"/>
          </w:rPr>
          <w:t xml:space="preserve"> </w:t>
        </w:r>
        <w:r w:rsidR="00C70EC1" w:rsidRPr="002E7E0B">
          <w:rPr>
            <w:rStyle w:val="Hyperlink"/>
            <w:rFonts w:cs="CTraditional Arabic" w:hint="eastAsia"/>
            <w:noProof/>
            <w:rtl/>
            <w:lang w:bidi="fa-IR"/>
          </w:rPr>
          <w:t>ش</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Toc441587421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80</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22" w:history="1">
        <w:r w:rsidR="00C70EC1" w:rsidRPr="002E7E0B">
          <w:rPr>
            <w:rStyle w:val="Hyperlink"/>
            <w:rFonts w:hint="eastAsia"/>
            <w:noProof/>
            <w:rtl/>
            <w:lang w:bidi="fa-IR"/>
          </w:rPr>
          <w:t>گرسنگ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عل</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فاطمه</w:t>
        </w:r>
        <w:r w:rsidR="00C70EC1" w:rsidRPr="002E7E0B">
          <w:rPr>
            <w:rStyle w:val="Hyperlink"/>
            <w:noProof/>
            <w:rtl/>
            <w:lang w:bidi="fa-IR"/>
          </w:rPr>
          <w:t xml:space="preserve"> </w:t>
        </w:r>
        <w:r w:rsidR="00C70EC1" w:rsidRPr="002E7E0B">
          <w:rPr>
            <w:rStyle w:val="Hyperlink"/>
            <w:rFonts w:cs="CTraditional Arabic" w:hint="eastAsia"/>
            <w:noProof/>
            <w:rtl/>
            <w:lang w:bidi="fa-IR"/>
          </w:rPr>
          <w:t>ب</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Toc441587422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83</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23" w:history="1">
        <w:r w:rsidR="00C70EC1" w:rsidRPr="002E7E0B">
          <w:rPr>
            <w:rStyle w:val="Hyperlink"/>
            <w:rFonts w:hint="eastAsia"/>
            <w:noProof/>
            <w:rtl/>
            <w:lang w:bidi="fa-IR"/>
          </w:rPr>
          <w:t>رسول</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دستور</w:t>
        </w:r>
        <w:r w:rsidR="00C70EC1" w:rsidRPr="002E7E0B">
          <w:rPr>
            <w:rStyle w:val="Hyperlink"/>
            <w:noProof/>
            <w:rtl/>
            <w:lang w:bidi="fa-IR"/>
          </w:rPr>
          <w:t xml:space="preserve"> </w:t>
        </w:r>
        <w:r w:rsidR="00C70EC1" w:rsidRPr="002E7E0B">
          <w:rPr>
            <w:rStyle w:val="Hyperlink"/>
            <w:rFonts w:hint="eastAsia"/>
            <w:noProof/>
            <w:rtl/>
            <w:lang w:bidi="fa-IR"/>
          </w:rPr>
          <w:t>دادن</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ام</w:t>
        </w:r>
        <w:r w:rsidR="00C70EC1" w:rsidRPr="002E7E0B">
          <w:rPr>
            <w:rStyle w:val="Hyperlink"/>
            <w:noProof/>
            <w:rtl/>
            <w:lang w:bidi="fa-IR"/>
          </w:rPr>
          <w:t xml:space="preserve"> </w:t>
        </w:r>
        <w:r w:rsidR="00C70EC1" w:rsidRPr="002E7E0B">
          <w:rPr>
            <w:rStyle w:val="Hyperlink"/>
            <w:rFonts w:hint="eastAsia"/>
            <w:noProof/>
            <w:rtl/>
            <w:lang w:bidi="fa-IR"/>
          </w:rPr>
          <w:t>سل</w:t>
        </w:r>
        <w:r w:rsidR="00C70EC1" w:rsidRPr="002E7E0B">
          <w:rPr>
            <w:rStyle w:val="Hyperlink"/>
            <w:rFonts w:hint="cs"/>
            <w:noProof/>
            <w:rtl/>
            <w:lang w:bidi="fa-IR"/>
          </w:rPr>
          <w:t>ی</w:t>
        </w:r>
        <w:r w:rsidR="00C70EC1" w:rsidRPr="002E7E0B">
          <w:rPr>
            <w:rStyle w:val="Hyperlink"/>
            <w:rFonts w:hint="eastAsia"/>
            <w:noProof/>
            <w:rtl/>
            <w:lang w:bidi="fa-IR"/>
          </w:rPr>
          <w:t>م</w:t>
        </w:r>
        <w:r w:rsidR="00C70EC1" w:rsidRPr="002E7E0B">
          <w:rPr>
            <w:rStyle w:val="Hyperlink"/>
            <w:noProof/>
            <w:rtl/>
            <w:lang w:bidi="fa-IR"/>
          </w:rPr>
          <w:t xml:space="preserve"> </w:t>
        </w:r>
        <w:r w:rsidR="00C70EC1" w:rsidRPr="002E7E0B">
          <w:rPr>
            <w:rStyle w:val="Hyperlink"/>
            <w:rFonts w:hint="eastAsia"/>
            <w:noProof/>
            <w:rtl/>
            <w:lang w:bidi="fa-IR"/>
          </w:rPr>
          <w:t>تا</w:t>
        </w:r>
        <w:r w:rsidR="00C70EC1" w:rsidRPr="002E7E0B">
          <w:rPr>
            <w:rStyle w:val="Hyperlink"/>
            <w:noProof/>
            <w:rtl/>
            <w:lang w:bidi="fa-IR"/>
          </w:rPr>
          <w:t xml:space="preserve"> </w:t>
        </w:r>
        <w:r w:rsidR="00C70EC1" w:rsidRPr="002E7E0B">
          <w:rPr>
            <w:rStyle w:val="Hyperlink"/>
            <w:rFonts w:hint="eastAsia"/>
            <w:noProof/>
            <w:rtl/>
            <w:lang w:bidi="fa-IR"/>
          </w:rPr>
          <w:t>بر</w:t>
        </w:r>
        <w:r w:rsidR="00C70EC1" w:rsidRPr="002E7E0B">
          <w:rPr>
            <w:rStyle w:val="Hyperlink"/>
            <w:noProof/>
            <w:rtl/>
            <w:lang w:bidi="fa-IR"/>
          </w:rPr>
          <w:t xml:space="preserve"> </w:t>
        </w:r>
        <w:r w:rsidR="00C70EC1" w:rsidRPr="002E7E0B">
          <w:rPr>
            <w:rStyle w:val="Hyperlink"/>
            <w:rFonts w:hint="eastAsia"/>
            <w:noProof/>
            <w:rtl/>
            <w:lang w:bidi="fa-IR"/>
          </w:rPr>
          <w:t>گرسنگ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صبر</w:t>
        </w:r>
        <w:r w:rsidR="00C70EC1" w:rsidRPr="002E7E0B">
          <w:rPr>
            <w:rStyle w:val="Hyperlink"/>
            <w:noProof/>
            <w:rtl/>
            <w:lang w:bidi="fa-IR"/>
          </w:rPr>
          <w:t xml:space="preserve"> </w:t>
        </w:r>
        <w:r w:rsidR="00C70EC1" w:rsidRPr="002E7E0B">
          <w:rPr>
            <w:rStyle w:val="Hyperlink"/>
            <w:rFonts w:hint="eastAsia"/>
            <w:noProof/>
            <w:rtl/>
            <w:lang w:bidi="fa-IR"/>
          </w:rPr>
          <w:t>نما</w:t>
        </w:r>
        <w:r w:rsidR="00C70EC1" w:rsidRPr="002E7E0B">
          <w:rPr>
            <w:rStyle w:val="Hyperlink"/>
            <w:rFonts w:hint="cs"/>
            <w:noProof/>
            <w:rtl/>
            <w:lang w:bidi="fa-IR"/>
          </w:rPr>
          <w:t>ی</w:t>
        </w:r>
        <w:r w:rsidR="00C70EC1" w:rsidRPr="002E7E0B">
          <w:rPr>
            <w:rStyle w:val="Hyperlink"/>
            <w:rFonts w:hint="eastAsia"/>
            <w:noProof/>
            <w:rtl/>
            <w:lang w:bidi="fa-IR"/>
          </w:rPr>
          <w:t>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Toc441587423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84</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24" w:history="1">
        <w:r w:rsidR="00C70EC1" w:rsidRPr="002E7E0B">
          <w:rPr>
            <w:rStyle w:val="Hyperlink"/>
            <w:rFonts w:hint="eastAsia"/>
            <w:noProof/>
            <w:rtl/>
            <w:lang w:bidi="fa-IR"/>
          </w:rPr>
          <w:t>گرسنگ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سعدبن</w:t>
        </w:r>
        <w:r w:rsidR="00C70EC1" w:rsidRPr="002E7E0B">
          <w:rPr>
            <w:rStyle w:val="Hyperlink"/>
            <w:noProof/>
            <w:rtl/>
            <w:lang w:bidi="fa-IR"/>
          </w:rPr>
          <w:t xml:space="preserve"> </w:t>
        </w:r>
        <w:r w:rsidR="00C70EC1" w:rsidRPr="002E7E0B">
          <w:rPr>
            <w:rStyle w:val="Hyperlink"/>
            <w:rFonts w:hint="eastAsia"/>
            <w:noProof/>
            <w:rtl/>
            <w:lang w:bidi="fa-IR"/>
          </w:rPr>
          <w:t>اب</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وقاص</w:t>
        </w:r>
        <w:r w:rsidR="00C70EC1" w:rsidRPr="002E7E0B">
          <w:rPr>
            <w:rStyle w:val="Hyperlink"/>
            <w:noProof/>
            <w:rtl/>
            <w:lang w:bidi="fa-IR"/>
          </w:rPr>
          <w:t xml:space="preserve"> </w:t>
        </w:r>
        <w:r w:rsidR="00C70EC1" w:rsidRPr="002E7E0B">
          <w:rPr>
            <w:rStyle w:val="Hyperlink"/>
            <w:rFonts w:cs="CTraditional Arabic" w:hint="eastAsia"/>
            <w:noProof/>
            <w:rtl/>
            <w:lang w:bidi="fa-IR"/>
          </w:rPr>
          <w:t>س</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Toc441587424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84</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25" w:history="1">
        <w:r w:rsidR="00C70EC1" w:rsidRPr="002E7E0B">
          <w:rPr>
            <w:rStyle w:val="Hyperlink"/>
            <w:rFonts w:hint="eastAsia"/>
            <w:noProof/>
            <w:rtl/>
            <w:lang w:bidi="fa-IR"/>
          </w:rPr>
          <w:t>گرسنگ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مقداد</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اسود</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دو</w:t>
        </w:r>
        <w:r w:rsidR="00C70EC1" w:rsidRPr="002E7E0B">
          <w:rPr>
            <w:rStyle w:val="Hyperlink"/>
            <w:noProof/>
            <w:rtl/>
            <w:lang w:bidi="fa-IR"/>
          </w:rPr>
          <w:t xml:space="preserve"> </w:t>
        </w:r>
        <w:r w:rsidR="00C70EC1" w:rsidRPr="002E7E0B">
          <w:rPr>
            <w:rStyle w:val="Hyperlink"/>
            <w:rFonts w:hint="eastAsia"/>
            <w:noProof/>
            <w:rtl/>
            <w:lang w:bidi="fa-IR"/>
          </w:rPr>
          <w:t>تن</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همراهانش</w:t>
        </w:r>
        <w:r w:rsidR="00C70EC1" w:rsidRPr="002E7E0B">
          <w:rPr>
            <w:rStyle w:val="Hyperlink"/>
            <w:noProof/>
            <w:rtl/>
            <w:lang w:bidi="fa-IR"/>
          </w:rPr>
          <w:t xml:space="preserve"> </w:t>
        </w:r>
        <w:r w:rsidR="00C70EC1" w:rsidRPr="002E7E0B">
          <w:rPr>
            <w:rStyle w:val="Hyperlink"/>
            <w:rFonts w:cs="CTraditional Arabic" w:hint="eastAsia"/>
            <w:noProof/>
            <w:rtl/>
            <w:lang w:bidi="fa-IR"/>
          </w:rPr>
          <w:t>ش</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Toc441587425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85</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26" w:history="1">
        <w:r w:rsidR="00C70EC1" w:rsidRPr="002E7E0B">
          <w:rPr>
            <w:rStyle w:val="Hyperlink"/>
            <w:rFonts w:hint="eastAsia"/>
            <w:noProof/>
            <w:rtl/>
            <w:lang w:bidi="fa-IR"/>
          </w:rPr>
          <w:t>گرسنگ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ابوهر</w:t>
        </w:r>
        <w:r w:rsidR="00C70EC1" w:rsidRPr="002E7E0B">
          <w:rPr>
            <w:rStyle w:val="Hyperlink"/>
            <w:rFonts w:hint="cs"/>
            <w:noProof/>
            <w:rtl/>
            <w:lang w:bidi="fa-IR"/>
          </w:rPr>
          <w:t>ی</w:t>
        </w:r>
        <w:r w:rsidR="00C70EC1" w:rsidRPr="002E7E0B">
          <w:rPr>
            <w:rStyle w:val="Hyperlink"/>
            <w:rFonts w:hint="eastAsia"/>
            <w:noProof/>
            <w:rtl/>
            <w:lang w:bidi="fa-IR"/>
          </w:rPr>
          <w:t>ره</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Toc441587426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87</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27" w:history="1">
        <w:r w:rsidR="00C70EC1" w:rsidRPr="002E7E0B">
          <w:rPr>
            <w:rStyle w:val="Hyperlink"/>
            <w:rFonts w:hint="eastAsia"/>
            <w:noProof/>
            <w:rtl/>
            <w:lang w:bidi="fa-IR"/>
          </w:rPr>
          <w:t>شدّت</w:t>
        </w:r>
        <w:r w:rsidR="00C70EC1" w:rsidRPr="002E7E0B">
          <w:rPr>
            <w:rStyle w:val="Hyperlink"/>
            <w:noProof/>
            <w:rtl/>
            <w:lang w:bidi="fa-IR"/>
          </w:rPr>
          <w:t xml:space="preserve"> </w:t>
        </w:r>
        <w:r w:rsidR="00C70EC1" w:rsidRPr="002E7E0B">
          <w:rPr>
            <w:rStyle w:val="Hyperlink"/>
            <w:rFonts w:hint="eastAsia"/>
            <w:noProof/>
            <w:rtl/>
            <w:lang w:bidi="fa-IR"/>
          </w:rPr>
          <w:t>گرسنگ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دامنگ</w:t>
        </w:r>
        <w:r w:rsidR="00C70EC1" w:rsidRPr="002E7E0B">
          <w:rPr>
            <w:rStyle w:val="Hyperlink"/>
            <w:rFonts w:hint="cs"/>
            <w:noProof/>
            <w:rtl/>
            <w:lang w:bidi="fa-IR"/>
          </w:rPr>
          <w:t>ی</w:t>
        </w:r>
        <w:r w:rsidR="00C70EC1" w:rsidRPr="002E7E0B">
          <w:rPr>
            <w:rStyle w:val="Hyperlink"/>
            <w:rFonts w:hint="eastAsia"/>
            <w:noProof/>
            <w:rtl/>
            <w:lang w:bidi="fa-IR"/>
          </w:rPr>
          <w:t>ر</w:t>
        </w:r>
        <w:r w:rsidR="00C70EC1" w:rsidRPr="002E7E0B">
          <w:rPr>
            <w:rStyle w:val="Hyperlink"/>
            <w:noProof/>
            <w:rtl/>
            <w:lang w:bidi="fa-IR"/>
          </w:rPr>
          <w:t xml:space="preserve"> </w:t>
        </w:r>
        <w:r w:rsidR="00C70EC1" w:rsidRPr="002E7E0B">
          <w:rPr>
            <w:rStyle w:val="Hyperlink"/>
            <w:rFonts w:hint="eastAsia"/>
            <w:noProof/>
            <w:rtl/>
            <w:lang w:bidi="fa-IR"/>
          </w:rPr>
          <w:t>ابوهر</w:t>
        </w:r>
        <w:r w:rsidR="00C70EC1" w:rsidRPr="002E7E0B">
          <w:rPr>
            <w:rStyle w:val="Hyperlink"/>
            <w:rFonts w:hint="cs"/>
            <w:noProof/>
            <w:rtl/>
            <w:lang w:bidi="fa-IR"/>
          </w:rPr>
          <w:t>ی</w:t>
        </w:r>
        <w:r w:rsidR="00C70EC1" w:rsidRPr="002E7E0B">
          <w:rPr>
            <w:rStyle w:val="Hyperlink"/>
            <w:rFonts w:hint="eastAsia"/>
            <w:noProof/>
            <w:rtl/>
            <w:lang w:bidi="fa-IR"/>
          </w:rPr>
          <w:t>ره</w:t>
        </w:r>
        <w:r w:rsidR="00C70EC1" w:rsidRPr="002E7E0B">
          <w:rPr>
            <w:rStyle w:val="Hyperlink"/>
            <w:noProof/>
            <w:rtl/>
            <w:lang w:bidi="fa-IR"/>
          </w:rPr>
          <w:t xml:space="preserve"> </w:t>
        </w:r>
        <w:r w:rsidR="00C70EC1" w:rsidRPr="002E7E0B">
          <w:rPr>
            <w:rStyle w:val="Hyperlink"/>
            <w:rFonts w:hint="eastAsia"/>
            <w:noProof/>
            <w:rtl/>
            <w:lang w:bidi="fa-IR"/>
          </w:rPr>
          <w:t>شد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Toc441587427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88</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28" w:history="1">
        <w:r w:rsidR="00C70EC1" w:rsidRPr="002E7E0B">
          <w:rPr>
            <w:rStyle w:val="Hyperlink"/>
            <w:rFonts w:hint="eastAsia"/>
            <w:noProof/>
            <w:rtl/>
            <w:lang w:bidi="fa-IR"/>
          </w:rPr>
          <w:t>گرسنگ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اسماء</w:t>
        </w:r>
        <w:r w:rsidR="00C70EC1" w:rsidRPr="002E7E0B">
          <w:rPr>
            <w:rStyle w:val="Hyperlink"/>
            <w:noProof/>
            <w:rtl/>
            <w:lang w:bidi="fa-IR"/>
          </w:rPr>
          <w:t xml:space="preserve"> </w:t>
        </w:r>
        <w:r w:rsidR="00C70EC1" w:rsidRPr="002E7E0B">
          <w:rPr>
            <w:rStyle w:val="Hyperlink"/>
            <w:rFonts w:hint="eastAsia"/>
            <w:noProof/>
            <w:rtl/>
            <w:lang w:bidi="fa-IR"/>
          </w:rPr>
          <w:t>دختر</w:t>
        </w:r>
        <w:r w:rsidR="00C70EC1" w:rsidRPr="002E7E0B">
          <w:rPr>
            <w:rStyle w:val="Hyperlink"/>
            <w:noProof/>
            <w:rtl/>
            <w:lang w:bidi="fa-IR"/>
          </w:rPr>
          <w:t xml:space="preserve"> </w:t>
        </w:r>
        <w:r w:rsidR="00C70EC1" w:rsidRPr="002E7E0B">
          <w:rPr>
            <w:rStyle w:val="Hyperlink"/>
            <w:rFonts w:hint="eastAsia"/>
            <w:noProof/>
            <w:rtl/>
            <w:lang w:bidi="fa-IR"/>
          </w:rPr>
          <w:t>ابوبکر</w:t>
        </w:r>
        <w:r w:rsidR="00C70EC1" w:rsidRPr="002E7E0B">
          <w:rPr>
            <w:rStyle w:val="Hyperlink"/>
            <w:noProof/>
            <w:rtl/>
            <w:lang w:bidi="fa-IR"/>
          </w:rPr>
          <w:t xml:space="preserve"> </w:t>
        </w:r>
        <w:r w:rsidR="00C70EC1" w:rsidRPr="002E7E0B">
          <w:rPr>
            <w:rStyle w:val="Hyperlink"/>
            <w:rFonts w:hint="eastAsia"/>
            <w:noProof/>
            <w:rtl/>
            <w:lang w:bidi="fa-IR"/>
          </w:rPr>
          <w:t>صد</w:t>
        </w:r>
        <w:r w:rsidR="00C70EC1" w:rsidRPr="002E7E0B">
          <w:rPr>
            <w:rStyle w:val="Hyperlink"/>
            <w:rFonts w:hint="cs"/>
            <w:noProof/>
            <w:rtl/>
            <w:lang w:bidi="fa-IR"/>
          </w:rPr>
          <w:t>ی</w:t>
        </w:r>
        <w:r w:rsidR="00C70EC1" w:rsidRPr="002E7E0B">
          <w:rPr>
            <w:rStyle w:val="Hyperlink"/>
            <w:rFonts w:hint="eastAsia"/>
            <w:noProof/>
            <w:rtl/>
            <w:lang w:bidi="fa-IR"/>
          </w:rPr>
          <w:t>ق</w:t>
        </w:r>
        <w:r w:rsidR="00C70EC1" w:rsidRPr="002E7E0B">
          <w:rPr>
            <w:rStyle w:val="Hyperlink"/>
            <w:noProof/>
            <w:rtl/>
            <w:lang w:bidi="fa-IR"/>
          </w:rPr>
          <w:t xml:space="preserve"> </w:t>
        </w:r>
        <w:r w:rsidR="00C70EC1" w:rsidRPr="002E7E0B">
          <w:rPr>
            <w:rStyle w:val="Hyperlink"/>
            <w:rFonts w:cs="CTraditional Arabic" w:hint="eastAsia"/>
            <w:noProof/>
            <w:rtl/>
            <w:lang w:bidi="fa-IR"/>
          </w:rPr>
          <w:t>ب</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Toc441587428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90</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29" w:history="1">
        <w:r w:rsidR="00C70EC1" w:rsidRPr="002E7E0B">
          <w:rPr>
            <w:rStyle w:val="Hyperlink"/>
            <w:rFonts w:hint="eastAsia"/>
            <w:noProof/>
            <w:rtl/>
            <w:lang w:bidi="fa-IR"/>
          </w:rPr>
          <w:t>گرسنگ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عامه</w:t>
        </w:r>
        <w:r w:rsidR="00C70EC1" w:rsidRPr="002E7E0B">
          <w:rPr>
            <w:rStyle w:val="Hyperlink"/>
            <w:noProof/>
            <w:rtl/>
            <w:lang w:bidi="fa-IR"/>
          </w:rPr>
          <w:t xml:space="preserve"> </w:t>
        </w:r>
        <w:r w:rsidR="00C70EC1" w:rsidRPr="002E7E0B">
          <w:rPr>
            <w:rStyle w:val="Hyperlink"/>
            <w:rFonts w:hint="eastAsia"/>
            <w:noProof/>
            <w:rtl/>
            <w:lang w:bidi="fa-IR"/>
          </w:rPr>
          <w:t>اصحاب</w:t>
        </w:r>
        <w:r w:rsidR="00C70EC1" w:rsidRPr="002E7E0B">
          <w:rPr>
            <w:rStyle w:val="Hyperlink"/>
            <w:noProof/>
            <w:rtl/>
            <w:lang w:bidi="fa-IR"/>
          </w:rPr>
          <w:t xml:space="preserve"> </w:t>
        </w:r>
        <w:r w:rsidR="00C70EC1" w:rsidRPr="002E7E0B">
          <w:rPr>
            <w:rStyle w:val="Hyperlink"/>
            <w:rFonts w:hint="eastAsia"/>
            <w:noProof/>
            <w:rtl/>
            <w:lang w:bidi="fa-IR"/>
          </w:rPr>
          <w:t>رسول</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noProof/>
            <w:rtl/>
            <w:lang w:bidi="fa-IR"/>
          </w:rPr>
          <w:t xml:space="preserve"> </w:t>
        </w:r>
        <w:r w:rsidR="00C70EC1" w:rsidRPr="002E7E0B">
          <w:rPr>
            <w:rStyle w:val="Hyperlink"/>
            <w:rFonts w:cs="CTraditional Arabic" w:hint="eastAsia"/>
            <w:noProof/>
            <w:rtl/>
            <w:lang w:bidi="fa-IR"/>
          </w:rPr>
          <w:t>ش</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Toc441587429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90</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30" w:history="1">
        <w:r w:rsidR="00C70EC1" w:rsidRPr="002E7E0B">
          <w:rPr>
            <w:rStyle w:val="Hyperlink"/>
            <w:rFonts w:hint="eastAsia"/>
            <w:noProof/>
            <w:rtl/>
            <w:lang w:bidi="fa-IR"/>
          </w:rPr>
          <w:t>افتادن</w:t>
        </w:r>
        <w:r w:rsidR="00C70EC1" w:rsidRPr="002E7E0B">
          <w:rPr>
            <w:rStyle w:val="Hyperlink"/>
            <w:noProof/>
            <w:rtl/>
            <w:lang w:bidi="fa-IR"/>
          </w:rPr>
          <w:t xml:space="preserve"> </w:t>
        </w:r>
        <w:r w:rsidR="00C70EC1" w:rsidRPr="002E7E0B">
          <w:rPr>
            <w:rStyle w:val="Hyperlink"/>
            <w:rFonts w:hint="eastAsia"/>
            <w:noProof/>
            <w:rtl/>
            <w:lang w:bidi="fa-IR"/>
          </w:rPr>
          <w:t>برخ</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صحابه</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ق</w:t>
        </w:r>
        <w:r w:rsidR="00C70EC1" w:rsidRPr="002E7E0B">
          <w:rPr>
            <w:rStyle w:val="Hyperlink"/>
            <w:rFonts w:hint="cs"/>
            <w:noProof/>
            <w:rtl/>
            <w:lang w:bidi="fa-IR"/>
          </w:rPr>
          <w:t>ی</w:t>
        </w:r>
        <w:r w:rsidR="00C70EC1" w:rsidRPr="002E7E0B">
          <w:rPr>
            <w:rStyle w:val="Hyperlink"/>
            <w:rFonts w:hint="eastAsia"/>
            <w:noProof/>
            <w:rtl/>
            <w:lang w:bidi="fa-IR"/>
          </w:rPr>
          <w:t>ام</w:t>
        </w:r>
        <w:r w:rsidR="00C70EC1" w:rsidRPr="002E7E0B">
          <w:rPr>
            <w:rStyle w:val="Hyperlink"/>
            <w:noProof/>
            <w:rtl/>
            <w:lang w:bidi="fa-IR"/>
          </w:rPr>
          <w:t xml:space="preserve"> </w:t>
        </w:r>
        <w:r w:rsidR="00C70EC1" w:rsidRPr="002E7E0B">
          <w:rPr>
            <w:rStyle w:val="Hyperlink"/>
            <w:rFonts w:hint="eastAsia"/>
            <w:noProof/>
            <w:rtl/>
            <w:lang w:bidi="fa-IR"/>
          </w:rPr>
          <w:t>نماز</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فرط</w:t>
        </w:r>
        <w:r w:rsidR="00C70EC1" w:rsidRPr="002E7E0B">
          <w:rPr>
            <w:rStyle w:val="Hyperlink"/>
            <w:noProof/>
            <w:rtl/>
            <w:lang w:bidi="fa-IR"/>
          </w:rPr>
          <w:t xml:space="preserve"> </w:t>
        </w:r>
        <w:r w:rsidR="00C70EC1" w:rsidRPr="002E7E0B">
          <w:rPr>
            <w:rStyle w:val="Hyperlink"/>
            <w:rFonts w:hint="eastAsia"/>
            <w:noProof/>
            <w:rtl/>
            <w:lang w:bidi="fa-IR"/>
          </w:rPr>
          <w:t>گرسنگ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ناتوان</w:t>
        </w:r>
        <w:r w:rsidR="00C70EC1" w:rsidRPr="002E7E0B">
          <w:rPr>
            <w:rStyle w:val="Hyperlink"/>
            <w:rFonts w:hint="cs"/>
            <w:noProof/>
            <w:rtl/>
            <w:lang w:bidi="fa-IR"/>
          </w:rPr>
          <w:t>ی</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Toc441587430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91</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31" w:history="1">
        <w:r w:rsidR="00C70EC1" w:rsidRPr="002E7E0B">
          <w:rPr>
            <w:rStyle w:val="Hyperlink"/>
            <w:rFonts w:hint="eastAsia"/>
            <w:noProof/>
            <w:spacing w:val="-4"/>
            <w:rtl/>
            <w:lang w:bidi="fa-IR"/>
          </w:rPr>
          <w:t>اصحاب</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و</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خوردن</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برگ</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در</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راه</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خدا</w:t>
        </w:r>
        <w:r w:rsidR="00C70EC1" w:rsidRPr="002E7E0B">
          <w:rPr>
            <w:rStyle w:val="Hyperlink"/>
            <w:noProof/>
            <w:spacing w:val="-4"/>
            <w:rtl/>
            <w:lang w:bidi="fa-IR"/>
          </w:rPr>
          <w:t xml:space="preserve"> </w:t>
        </w:r>
        <w:r w:rsidR="00C70EC1" w:rsidRPr="002E7E0B">
          <w:rPr>
            <w:rStyle w:val="Hyperlink"/>
            <w:rFonts w:cs="CTraditional Arabic" w:hint="eastAsia"/>
            <w:noProof/>
            <w:spacing w:val="-4"/>
            <w:rtl/>
            <w:lang w:bidi="fa-IR"/>
          </w:rPr>
          <w:t>أ</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و</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بعض</w:t>
        </w:r>
        <w:r w:rsidR="00C70EC1" w:rsidRPr="002E7E0B">
          <w:rPr>
            <w:rStyle w:val="Hyperlink"/>
            <w:rFonts w:hint="cs"/>
            <w:noProof/>
            <w:spacing w:val="-4"/>
            <w:rtl/>
            <w:lang w:bidi="fa-IR"/>
          </w:rPr>
          <w:t>ی</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حکا</w:t>
        </w:r>
        <w:r w:rsidR="00C70EC1" w:rsidRPr="002E7E0B">
          <w:rPr>
            <w:rStyle w:val="Hyperlink"/>
            <w:rFonts w:hint="cs"/>
            <w:noProof/>
            <w:spacing w:val="-4"/>
            <w:rtl/>
            <w:lang w:bidi="fa-IR"/>
          </w:rPr>
          <w:t>ی</w:t>
        </w:r>
        <w:r w:rsidR="00C70EC1" w:rsidRPr="002E7E0B">
          <w:rPr>
            <w:rStyle w:val="Hyperlink"/>
            <w:rFonts w:hint="eastAsia"/>
            <w:noProof/>
            <w:spacing w:val="-4"/>
            <w:rtl/>
            <w:lang w:bidi="fa-IR"/>
          </w:rPr>
          <w:t>ت‏ها</w:t>
        </w:r>
        <w:r w:rsidR="00C70EC1" w:rsidRPr="002E7E0B">
          <w:rPr>
            <w:rStyle w:val="Hyperlink"/>
            <w:rFonts w:hint="cs"/>
            <w:noProof/>
            <w:spacing w:val="-4"/>
            <w:rtl/>
            <w:lang w:bidi="fa-IR"/>
          </w:rPr>
          <w:t>ی</w:t>
        </w:r>
        <w:r w:rsidR="00C70EC1" w:rsidRPr="002E7E0B">
          <w:rPr>
            <w:rStyle w:val="Hyperlink"/>
            <w:rFonts w:hint="eastAsia"/>
            <w:noProof/>
            <w:spacing w:val="-4"/>
            <w:rtl/>
            <w:lang w:bidi="fa-IR"/>
          </w:rPr>
          <w:t>شان</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در</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تحمل</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گرسنگ</w:t>
        </w:r>
        <w:r w:rsidR="00C70EC1" w:rsidRPr="002E7E0B">
          <w:rPr>
            <w:rStyle w:val="Hyperlink"/>
            <w:rFonts w:hint="cs"/>
            <w:noProof/>
            <w:spacing w:val="-4"/>
            <w:rtl/>
            <w:lang w:bidi="fa-IR"/>
          </w:rPr>
          <w:t>ی</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Toc441587431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92</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32" w:history="1">
        <w:r w:rsidR="00C70EC1" w:rsidRPr="002E7E0B">
          <w:rPr>
            <w:rStyle w:val="Hyperlink"/>
            <w:rFonts w:hint="eastAsia"/>
            <w:noProof/>
            <w:rtl/>
            <w:lang w:bidi="fa-IR"/>
          </w:rPr>
          <w:t>ابوعب</w:t>
        </w:r>
        <w:r w:rsidR="00C70EC1" w:rsidRPr="002E7E0B">
          <w:rPr>
            <w:rStyle w:val="Hyperlink"/>
            <w:rFonts w:hint="cs"/>
            <w:noProof/>
            <w:rtl/>
            <w:lang w:bidi="fa-IR"/>
          </w:rPr>
          <w:t>ی</w:t>
        </w:r>
        <w:r w:rsidR="00C70EC1" w:rsidRPr="002E7E0B">
          <w:rPr>
            <w:rStyle w:val="Hyperlink"/>
            <w:rFonts w:hint="eastAsia"/>
            <w:noProof/>
            <w:rtl/>
            <w:lang w:bidi="fa-IR"/>
          </w:rPr>
          <w:t>ده</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همراهانش</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تحمل</w:t>
        </w:r>
        <w:r w:rsidR="00C70EC1" w:rsidRPr="002E7E0B">
          <w:rPr>
            <w:rStyle w:val="Hyperlink"/>
            <w:noProof/>
            <w:rtl/>
            <w:lang w:bidi="fa-IR"/>
          </w:rPr>
          <w:t xml:space="preserve"> </w:t>
        </w:r>
        <w:r w:rsidR="00C70EC1" w:rsidRPr="002E7E0B">
          <w:rPr>
            <w:rStyle w:val="Hyperlink"/>
            <w:rFonts w:hint="eastAsia"/>
            <w:noProof/>
            <w:rtl/>
            <w:lang w:bidi="fa-IR"/>
          </w:rPr>
          <w:t>گرسنگ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سفر</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Toc441587432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94</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33" w:history="1">
        <w:r w:rsidR="00C70EC1" w:rsidRPr="002E7E0B">
          <w:rPr>
            <w:rStyle w:val="Hyperlink"/>
            <w:rFonts w:hint="eastAsia"/>
            <w:noProof/>
            <w:rtl/>
            <w:lang w:bidi="fa-IR"/>
          </w:rPr>
          <w:t>رسول</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اصحاب،</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تحمل</w:t>
        </w:r>
        <w:r w:rsidR="00C70EC1" w:rsidRPr="002E7E0B">
          <w:rPr>
            <w:rStyle w:val="Hyperlink"/>
            <w:noProof/>
            <w:rtl/>
            <w:lang w:bidi="fa-IR"/>
          </w:rPr>
          <w:t xml:space="preserve"> </w:t>
        </w:r>
        <w:r w:rsidR="00C70EC1" w:rsidRPr="002E7E0B">
          <w:rPr>
            <w:rStyle w:val="Hyperlink"/>
            <w:rFonts w:hint="eastAsia"/>
            <w:noProof/>
            <w:rtl/>
            <w:lang w:bidi="fa-IR"/>
          </w:rPr>
          <w:t>گرسنگ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غزوه</w:t>
        </w:r>
        <w:r w:rsidR="00C70EC1" w:rsidRPr="002E7E0B">
          <w:rPr>
            <w:rStyle w:val="Hyperlink"/>
            <w:noProof/>
            <w:rtl/>
            <w:lang w:bidi="fa-IR"/>
          </w:rPr>
          <w:t xml:space="preserve"> </w:t>
        </w:r>
        <w:r w:rsidR="00C70EC1" w:rsidRPr="002E7E0B">
          <w:rPr>
            <w:rStyle w:val="Hyperlink"/>
            <w:rFonts w:hint="eastAsia"/>
            <w:noProof/>
            <w:rtl/>
            <w:lang w:bidi="fa-IR"/>
          </w:rPr>
          <w:t>تهامه</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Toc441587433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95</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34" w:history="1">
        <w:r w:rsidR="00C70EC1" w:rsidRPr="002E7E0B">
          <w:rPr>
            <w:rStyle w:val="Hyperlink"/>
            <w:rFonts w:hint="eastAsia"/>
            <w:noProof/>
            <w:rtl/>
            <w:lang w:bidi="fa-IR"/>
          </w:rPr>
          <w:t>حکا</w:t>
        </w:r>
        <w:r w:rsidR="00C70EC1" w:rsidRPr="002E7E0B">
          <w:rPr>
            <w:rStyle w:val="Hyperlink"/>
            <w:rFonts w:hint="cs"/>
            <w:noProof/>
            <w:rtl/>
            <w:lang w:bidi="fa-IR"/>
          </w:rPr>
          <w:t>ی</w:t>
        </w:r>
        <w:r w:rsidR="00C70EC1" w:rsidRPr="002E7E0B">
          <w:rPr>
            <w:rStyle w:val="Hyperlink"/>
            <w:rFonts w:hint="eastAsia"/>
            <w:noProof/>
            <w:rtl/>
            <w:lang w:bidi="fa-IR"/>
          </w:rPr>
          <w:t>ت</w:t>
        </w:r>
        <w:r w:rsidR="00C70EC1" w:rsidRPr="002E7E0B">
          <w:rPr>
            <w:rStyle w:val="Hyperlink"/>
            <w:noProof/>
            <w:rtl/>
            <w:lang w:bidi="fa-IR"/>
          </w:rPr>
          <w:t xml:space="preserve"> </w:t>
        </w:r>
        <w:r w:rsidR="00C70EC1" w:rsidRPr="002E7E0B">
          <w:rPr>
            <w:rStyle w:val="Hyperlink"/>
            <w:rFonts w:hint="eastAsia"/>
            <w:noProof/>
            <w:rtl/>
            <w:lang w:bidi="fa-IR"/>
          </w:rPr>
          <w:t>زن</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برخ</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اصحاب</w:t>
        </w:r>
        <w:r w:rsidR="00C70EC1" w:rsidRPr="002E7E0B">
          <w:rPr>
            <w:rStyle w:val="Hyperlink"/>
            <w:noProof/>
            <w:rtl/>
            <w:lang w:bidi="fa-IR"/>
          </w:rPr>
          <w:t xml:space="preserve"> </w:t>
        </w:r>
        <w:r w:rsidR="00C70EC1" w:rsidRPr="002E7E0B">
          <w:rPr>
            <w:rStyle w:val="Hyperlink"/>
            <w:rFonts w:hint="eastAsia"/>
            <w:noProof/>
            <w:rtl/>
            <w:lang w:bidi="fa-IR"/>
          </w:rPr>
          <w:t>را</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روز</w:t>
        </w:r>
        <w:r w:rsidR="00C70EC1" w:rsidRPr="002E7E0B">
          <w:rPr>
            <w:rStyle w:val="Hyperlink"/>
            <w:noProof/>
            <w:rtl/>
            <w:lang w:bidi="fa-IR"/>
          </w:rPr>
          <w:t xml:space="preserve"> </w:t>
        </w:r>
        <w:r w:rsidR="00C70EC1" w:rsidRPr="002E7E0B">
          <w:rPr>
            <w:rStyle w:val="Hyperlink"/>
            <w:rFonts w:hint="eastAsia"/>
            <w:noProof/>
            <w:rtl/>
            <w:lang w:bidi="fa-IR"/>
          </w:rPr>
          <w:t>جمعه</w:t>
        </w:r>
        <w:r w:rsidR="00C70EC1" w:rsidRPr="002E7E0B">
          <w:rPr>
            <w:rStyle w:val="Hyperlink"/>
            <w:noProof/>
            <w:rtl/>
            <w:lang w:bidi="fa-IR"/>
          </w:rPr>
          <w:t xml:space="preserve"> </w:t>
        </w:r>
        <w:r w:rsidR="00C70EC1" w:rsidRPr="002E7E0B">
          <w:rPr>
            <w:rStyle w:val="Hyperlink"/>
            <w:rFonts w:hint="eastAsia"/>
            <w:noProof/>
            <w:rtl/>
            <w:lang w:bidi="fa-IR"/>
          </w:rPr>
          <w:t>طعام</w:t>
        </w:r>
        <w:r w:rsidR="00C70EC1" w:rsidRPr="002E7E0B">
          <w:rPr>
            <w:rStyle w:val="Hyperlink"/>
            <w:noProof/>
            <w:rtl/>
            <w:lang w:bidi="fa-IR"/>
          </w:rPr>
          <w:t xml:space="preserve"> </w:t>
        </w:r>
        <w:r w:rsidR="00C70EC1" w:rsidRPr="002E7E0B">
          <w:rPr>
            <w:rStyle w:val="Hyperlink"/>
            <w:rFonts w:hint="eastAsia"/>
            <w:noProof/>
            <w:rtl/>
            <w:lang w:bidi="fa-IR"/>
          </w:rPr>
          <w:t>م</w:t>
        </w:r>
        <w:r w:rsidR="00C70EC1" w:rsidRPr="002E7E0B">
          <w:rPr>
            <w:rStyle w:val="Hyperlink"/>
            <w:rFonts w:hint="cs"/>
            <w:noProof/>
            <w:rtl/>
            <w:lang w:bidi="fa-IR"/>
          </w:rPr>
          <w:t>ی</w:t>
        </w:r>
        <w:r w:rsidR="00C70EC1" w:rsidRPr="002E7E0B">
          <w:rPr>
            <w:rStyle w:val="Hyperlink"/>
            <w:rFonts w:hint="eastAsia"/>
            <w:noProof/>
            <w:rtl/>
            <w:lang w:bidi="fa-IR"/>
          </w:rPr>
          <w:t>‏داد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Toc441587434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96</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35" w:history="1">
        <w:r w:rsidR="00C70EC1" w:rsidRPr="002E7E0B">
          <w:rPr>
            <w:rStyle w:val="Hyperlink"/>
            <w:rFonts w:hint="eastAsia"/>
            <w:noProof/>
            <w:rtl/>
            <w:lang w:bidi="fa-IR"/>
          </w:rPr>
          <w:t>صحابه</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خوردن</w:t>
        </w:r>
        <w:r w:rsidR="00C70EC1" w:rsidRPr="002E7E0B">
          <w:rPr>
            <w:rStyle w:val="Hyperlink"/>
            <w:noProof/>
            <w:rtl/>
            <w:lang w:bidi="fa-IR"/>
          </w:rPr>
          <w:t xml:space="preserve"> </w:t>
        </w:r>
        <w:r w:rsidR="00C70EC1" w:rsidRPr="002E7E0B">
          <w:rPr>
            <w:rStyle w:val="Hyperlink"/>
            <w:rFonts w:hint="eastAsia"/>
            <w:noProof/>
            <w:rtl/>
            <w:lang w:bidi="fa-IR"/>
          </w:rPr>
          <w:t>ملخ،</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آنها</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جاهل</w:t>
        </w:r>
        <w:r w:rsidR="00C70EC1" w:rsidRPr="002E7E0B">
          <w:rPr>
            <w:rStyle w:val="Hyperlink"/>
            <w:rFonts w:hint="cs"/>
            <w:noProof/>
            <w:rtl/>
            <w:lang w:bidi="fa-IR"/>
          </w:rPr>
          <w:t>ی</w:t>
        </w:r>
        <w:r w:rsidR="00C70EC1" w:rsidRPr="002E7E0B">
          <w:rPr>
            <w:rStyle w:val="Hyperlink"/>
            <w:rFonts w:hint="eastAsia"/>
            <w:noProof/>
            <w:rtl/>
            <w:lang w:bidi="fa-IR"/>
          </w:rPr>
          <w:t>ت</w:t>
        </w:r>
        <w:r w:rsidR="00C70EC1" w:rsidRPr="002E7E0B">
          <w:rPr>
            <w:rStyle w:val="Hyperlink"/>
            <w:noProof/>
            <w:rtl/>
            <w:lang w:bidi="fa-IR"/>
          </w:rPr>
          <w:t xml:space="preserve"> </w:t>
        </w:r>
        <w:r w:rsidR="00C70EC1" w:rsidRPr="002E7E0B">
          <w:rPr>
            <w:rStyle w:val="Hyperlink"/>
            <w:rFonts w:hint="eastAsia"/>
            <w:noProof/>
            <w:rtl/>
            <w:lang w:bidi="fa-IR"/>
          </w:rPr>
          <w:t>نان</w:t>
        </w:r>
        <w:r w:rsidR="00C70EC1" w:rsidRPr="002E7E0B">
          <w:rPr>
            <w:rStyle w:val="Hyperlink"/>
            <w:noProof/>
            <w:rtl/>
            <w:lang w:bidi="fa-IR"/>
          </w:rPr>
          <w:t xml:space="preserve"> </w:t>
        </w:r>
        <w:r w:rsidR="00C70EC1" w:rsidRPr="002E7E0B">
          <w:rPr>
            <w:rStyle w:val="Hyperlink"/>
            <w:rFonts w:hint="eastAsia"/>
            <w:noProof/>
            <w:rtl/>
            <w:lang w:bidi="fa-IR"/>
          </w:rPr>
          <w:t>گندم</w:t>
        </w:r>
        <w:r w:rsidR="00C70EC1" w:rsidRPr="002E7E0B">
          <w:rPr>
            <w:rStyle w:val="Hyperlink"/>
            <w:noProof/>
            <w:rtl/>
            <w:lang w:bidi="fa-IR"/>
          </w:rPr>
          <w:t xml:space="preserve"> </w:t>
        </w:r>
        <w:r w:rsidR="00C70EC1" w:rsidRPr="002E7E0B">
          <w:rPr>
            <w:rStyle w:val="Hyperlink"/>
            <w:rFonts w:hint="eastAsia"/>
            <w:noProof/>
            <w:rtl/>
            <w:lang w:bidi="fa-IR"/>
          </w:rPr>
          <w:t>را</w:t>
        </w:r>
        <w:r w:rsidR="00C70EC1" w:rsidRPr="002E7E0B">
          <w:rPr>
            <w:rStyle w:val="Hyperlink"/>
            <w:noProof/>
            <w:rtl/>
            <w:lang w:bidi="fa-IR"/>
          </w:rPr>
          <w:t xml:space="preserve"> </w:t>
        </w:r>
        <w:r w:rsidR="00C70EC1" w:rsidRPr="002E7E0B">
          <w:rPr>
            <w:rStyle w:val="Hyperlink"/>
            <w:rFonts w:hint="eastAsia"/>
            <w:noProof/>
            <w:rtl/>
            <w:lang w:bidi="fa-IR"/>
          </w:rPr>
          <w:t>نخورده</w:t>
        </w:r>
        <w:r w:rsidR="00C70EC1" w:rsidRPr="002E7E0B">
          <w:rPr>
            <w:rStyle w:val="Hyperlink"/>
            <w:noProof/>
            <w:rtl/>
            <w:lang w:bidi="fa-IR"/>
          </w:rPr>
          <w:t xml:space="preserve"> </w:t>
        </w:r>
        <w:r w:rsidR="00C70EC1" w:rsidRPr="002E7E0B">
          <w:rPr>
            <w:rStyle w:val="Hyperlink"/>
            <w:rFonts w:hint="eastAsia"/>
            <w:noProof/>
            <w:rtl/>
            <w:lang w:bidi="fa-IR"/>
          </w:rPr>
          <w:t>بودند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Toc441587435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96</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436" w:history="1">
        <w:r w:rsidR="00C70EC1" w:rsidRPr="002E7E0B">
          <w:rPr>
            <w:rStyle w:val="Hyperlink"/>
            <w:rFonts w:hint="eastAsia"/>
            <w:noProof/>
            <w:rtl/>
            <w:lang w:bidi="fa-IR"/>
          </w:rPr>
          <w:t>تحمل</w:t>
        </w:r>
        <w:r w:rsidR="00C70EC1" w:rsidRPr="002E7E0B">
          <w:rPr>
            <w:rStyle w:val="Hyperlink"/>
            <w:noProof/>
            <w:rtl/>
            <w:lang w:bidi="fa-IR"/>
          </w:rPr>
          <w:t xml:space="preserve"> </w:t>
        </w:r>
        <w:r w:rsidR="00C70EC1" w:rsidRPr="002E7E0B">
          <w:rPr>
            <w:rStyle w:val="Hyperlink"/>
            <w:rFonts w:hint="eastAsia"/>
            <w:noProof/>
            <w:rtl/>
            <w:lang w:bidi="fa-IR"/>
          </w:rPr>
          <w:t>شدّت</w:t>
        </w:r>
        <w:r w:rsidR="00C70EC1" w:rsidRPr="002E7E0B">
          <w:rPr>
            <w:rStyle w:val="Hyperlink"/>
            <w:noProof/>
            <w:rtl/>
            <w:lang w:bidi="fa-IR"/>
          </w:rPr>
          <w:t xml:space="preserve"> </w:t>
        </w:r>
        <w:r w:rsidR="00C70EC1" w:rsidRPr="002E7E0B">
          <w:rPr>
            <w:rStyle w:val="Hyperlink"/>
            <w:rFonts w:hint="eastAsia"/>
            <w:noProof/>
            <w:rtl/>
            <w:lang w:bidi="fa-IR"/>
          </w:rPr>
          <w:t>تشنگى</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دعوت</w:t>
        </w:r>
        <w:r w:rsidR="00C70EC1" w:rsidRPr="002E7E0B">
          <w:rPr>
            <w:rStyle w:val="Hyperlink"/>
            <w:noProof/>
            <w:rtl/>
            <w:lang w:bidi="fa-IR"/>
          </w:rPr>
          <w:t xml:space="preserve"> </w:t>
        </w:r>
        <w:r w:rsidR="00C70EC1" w:rsidRPr="002E7E0B">
          <w:rPr>
            <w:rStyle w:val="Hyperlink"/>
            <w:rFonts w:hint="eastAsia"/>
            <w:noProof/>
            <w:rtl/>
            <w:lang w:bidi="fa-IR"/>
          </w:rPr>
          <w:t>به‌سوى</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noProof/>
            <w:rtl/>
            <w:lang w:bidi="fa-IR"/>
          </w:rPr>
          <w:t xml:space="preserve"> </w:t>
        </w:r>
        <w:r w:rsidR="00C70EC1" w:rsidRPr="002E7E0B">
          <w:rPr>
            <w:rStyle w:val="Hyperlink"/>
            <w:rFonts w:cs="CTraditional Arabic" w:hint="eastAsia"/>
            <w:noProof/>
            <w:rtl/>
            <w:lang w:bidi="fa-IR"/>
          </w:rPr>
          <w:t>أ</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Toc441587436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97</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37" w:history="1">
        <w:r w:rsidR="00C70EC1" w:rsidRPr="002E7E0B">
          <w:rPr>
            <w:rStyle w:val="Hyperlink"/>
            <w:rFonts w:hint="eastAsia"/>
            <w:noProof/>
            <w:rtl/>
            <w:lang w:bidi="fa-IR"/>
          </w:rPr>
          <w:t>اصحاب</w:t>
        </w:r>
        <w:r w:rsidR="00C70EC1" w:rsidRPr="002E7E0B">
          <w:rPr>
            <w:rStyle w:val="Hyperlink"/>
            <w:noProof/>
            <w:rtl/>
            <w:lang w:bidi="fa-IR"/>
          </w:rPr>
          <w:t xml:space="preserve"> </w:t>
        </w:r>
        <w:r w:rsidR="00C70EC1" w:rsidRPr="002E7E0B">
          <w:rPr>
            <w:rStyle w:val="Hyperlink"/>
            <w:rFonts w:cs="CTraditional Arabic" w:hint="eastAsia"/>
            <w:noProof/>
            <w:rtl/>
            <w:lang w:bidi="fa-IR"/>
          </w:rPr>
          <w:t>ش</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مواجه</w:t>
        </w:r>
        <w:r w:rsidR="00C70EC1" w:rsidRPr="002E7E0B">
          <w:rPr>
            <w:rStyle w:val="Hyperlink"/>
            <w:noProof/>
            <w:rtl/>
            <w:lang w:bidi="fa-IR"/>
          </w:rPr>
          <w:t xml:space="preserve"> </w:t>
        </w:r>
        <w:r w:rsidR="00C70EC1" w:rsidRPr="002E7E0B">
          <w:rPr>
            <w:rStyle w:val="Hyperlink"/>
            <w:rFonts w:hint="eastAsia"/>
            <w:noProof/>
            <w:rtl/>
            <w:lang w:bidi="fa-IR"/>
          </w:rPr>
          <w:t>شدن</w:t>
        </w:r>
        <w:r w:rsidR="00C70EC1" w:rsidRPr="002E7E0B">
          <w:rPr>
            <w:rStyle w:val="Hyperlink"/>
            <w:noProof/>
            <w:rtl/>
            <w:lang w:bidi="fa-IR"/>
          </w:rPr>
          <w:t xml:space="preserve"> </w:t>
        </w:r>
        <w:r w:rsidR="00C70EC1" w:rsidRPr="002E7E0B">
          <w:rPr>
            <w:rStyle w:val="Hyperlink"/>
            <w:rFonts w:hint="eastAsia"/>
            <w:noProof/>
            <w:rtl/>
            <w:lang w:bidi="fa-IR"/>
          </w:rPr>
          <w:t>با</w:t>
        </w:r>
        <w:r w:rsidR="00C70EC1" w:rsidRPr="002E7E0B">
          <w:rPr>
            <w:rStyle w:val="Hyperlink"/>
            <w:noProof/>
            <w:rtl/>
            <w:lang w:bidi="fa-IR"/>
          </w:rPr>
          <w:t xml:space="preserve"> </w:t>
        </w:r>
        <w:r w:rsidR="00C70EC1" w:rsidRPr="002E7E0B">
          <w:rPr>
            <w:rStyle w:val="Hyperlink"/>
            <w:rFonts w:hint="eastAsia"/>
            <w:noProof/>
            <w:rtl/>
            <w:lang w:bidi="fa-IR"/>
          </w:rPr>
          <w:t>شدّت</w:t>
        </w:r>
        <w:r w:rsidR="00C70EC1" w:rsidRPr="002E7E0B">
          <w:rPr>
            <w:rStyle w:val="Hyperlink"/>
            <w:noProof/>
            <w:rtl/>
            <w:lang w:bidi="fa-IR"/>
          </w:rPr>
          <w:t xml:space="preserve"> </w:t>
        </w:r>
        <w:r w:rsidR="00C70EC1" w:rsidRPr="002E7E0B">
          <w:rPr>
            <w:rStyle w:val="Hyperlink"/>
            <w:rFonts w:hint="eastAsia"/>
            <w:noProof/>
            <w:rtl/>
            <w:lang w:bidi="fa-IR"/>
          </w:rPr>
          <w:t>تشنگ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غزوه</w:t>
        </w:r>
        <w:r w:rsidR="00C70EC1" w:rsidRPr="002E7E0B">
          <w:rPr>
            <w:rStyle w:val="Hyperlink"/>
            <w:noProof/>
            <w:rtl/>
            <w:lang w:bidi="fa-IR"/>
          </w:rPr>
          <w:t xml:space="preserve"> </w:t>
        </w:r>
        <w:r w:rsidR="00C70EC1" w:rsidRPr="002E7E0B">
          <w:rPr>
            <w:rStyle w:val="Hyperlink"/>
            <w:rFonts w:hint="eastAsia"/>
            <w:noProof/>
            <w:rtl/>
            <w:lang w:bidi="fa-IR"/>
          </w:rPr>
          <w:t>تبوک</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Toc441587437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97</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38" w:history="1">
        <w:r w:rsidR="00C70EC1" w:rsidRPr="002E7E0B">
          <w:rPr>
            <w:rStyle w:val="Hyperlink"/>
            <w:rFonts w:hint="eastAsia"/>
            <w:noProof/>
            <w:rtl/>
            <w:lang w:bidi="fa-IR"/>
          </w:rPr>
          <w:t>حارث،</w:t>
        </w:r>
        <w:r w:rsidR="00C70EC1" w:rsidRPr="002E7E0B">
          <w:rPr>
            <w:rStyle w:val="Hyperlink"/>
            <w:noProof/>
            <w:rtl/>
            <w:lang w:bidi="fa-IR"/>
          </w:rPr>
          <w:t xml:space="preserve"> </w:t>
        </w:r>
        <w:r w:rsidR="00C70EC1" w:rsidRPr="002E7E0B">
          <w:rPr>
            <w:rStyle w:val="Hyperlink"/>
            <w:rFonts w:hint="eastAsia"/>
            <w:noProof/>
            <w:rtl/>
            <w:lang w:bidi="fa-IR"/>
          </w:rPr>
          <w:t>عکرمه،</w:t>
        </w:r>
        <w:r w:rsidR="00C70EC1" w:rsidRPr="002E7E0B">
          <w:rPr>
            <w:rStyle w:val="Hyperlink"/>
            <w:noProof/>
            <w:rtl/>
            <w:lang w:bidi="fa-IR"/>
          </w:rPr>
          <w:t xml:space="preserve"> </w:t>
        </w:r>
        <w:r w:rsidR="00C70EC1" w:rsidRPr="002E7E0B">
          <w:rPr>
            <w:rStyle w:val="Hyperlink"/>
            <w:rFonts w:hint="eastAsia"/>
            <w:noProof/>
            <w:rtl/>
            <w:lang w:bidi="fa-IR"/>
          </w:rPr>
          <w:t>ع</w:t>
        </w:r>
        <w:r w:rsidR="00C70EC1" w:rsidRPr="002E7E0B">
          <w:rPr>
            <w:rStyle w:val="Hyperlink"/>
            <w:rFonts w:hint="cs"/>
            <w:noProof/>
            <w:rtl/>
            <w:lang w:bidi="fa-IR"/>
          </w:rPr>
          <w:t>ی</w:t>
        </w:r>
        <w:r w:rsidR="00C70EC1" w:rsidRPr="002E7E0B">
          <w:rPr>
            <w:rStyle w:val="Hyperlink"/>
            <w:rFonts w:hint="eastAsia"/>
            <w:noProof/>
            <w:rtl/>
            <w:lang w:bidi="fa-IR"/>
          </w:rPr>
          <w:t>اش</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تحمل</w:t>
        </w:r>
        <w:r w:rsidR="00C70EC1" w:rsidRPr="002E7E0B">
          <w:rPr>
            <w:rStyle w:val="Hyperlink"/>
            <w:noProof/>
            <w:rtl/>
            <w:lang w:bidi="fa-IR"/>
          </w:rPr>
          <w:t xml:space="preserve"> </w:t>
        </w:r>
        <w:r w:rsidR="00C70EC1" w:rsidRPr="002E7E0B">
          <w:rPr>
            <w:rStyle w:val="Hyperlink"/>
            <w:rFonts w:hint="eastAsia"/>
            <w:noProof/>
            <w:rtl/>
            <w:lang w:bidi="fa-IR"/>
          </w:rPr>
          <w:t>تشنگ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روز</w:t>
        </w:r>
        <w:r w:rsidR="00C70EC1" w:rsidRPr="002E7E0B">
          <w:rPr>
            <w:rStyle w:val="Hyperlink"/>
            <w:noProof/>
            <w:rtl/>
            <w:lang w:bidi="fa-IR"/>
          </w:rPr>
          <w:t xml:space="preserve"> </w:t>
        </w:r>
        <w:r w:rsidR="00C70EC1" w:rsidRPr="002E7E0B">
          <w:rPr>
            <w:rStyle w:val="Hyperlink"/>
            <w:rFonts w:hint="cs"/>
            <w:noProof/>
            <w:rtl/>
            <w:lang w:bidi="fa-IR"/>
          </w:rPr>
          <w:t>ی</w:t>
        </w:r>
        <w:r w:rsidR="00C70EC1" w:rsidRPr="002E7E0B">
          <w:rPr>
            <w:rStyle w:val="Hyperlink"/>
            <w:rFonts w:hint="eastAsia"/>
            <w:noProof/>
            <w:rtl/>
            <w:lang w:bidi="fa-IR"/>
          </w:rPr>
          <w:t>رموک</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Toc441587438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98</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39" w:history="1">
        <w:r w:rsidR="00C70EC1" w:rsidRPr="002E7E0B">
          <w:rPr>
            <w:rStyle w:val="Hyperlink"/>
            <w:rFonts w:hint="eastAsia"/>
            <w:noProof/>
            <w:rtl/>
            <w:lang w:bidi="fa-IR"/>
          </w:rPr>
          <w:t>ابوعمرو</w:t>
        </w:r>
        <w:r w:rsidR="00C70EC1" w:rsidRPr="002E7E0B">
          <w:rPr>
            <w:rStyle w:val="Hyperlink"/>
            <w:noProof/>
            <w:rtl/>
            <w:lang w:bidi="fa-IR"/>
          </w:rPr>
          <w:t xml:space="preserve"> </w:t>
        </w:r>
        <w:r w:rsidR="00C70EC1" w:rsidRPr="002E7E0B">
          <w:rPr>
            <w:rStyle w:val="Hyperlink"/>
            <w:rFonts w:hint="eastAsia"/>
            <w:noProof/>
            <w:rtl/>
            <w:lang w:bidi="fa-IR"/>
          </w:rPr>
          <w:t>انصار</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تحمل</w:t>
        </w:r>
        <w:r w:rsidR="00C70EC1" w:rsidRPr="002E7E0B">
          <w:rPr>
            <w:rStyle w:val="Hyperlink"/>
            <w:noProof/>
            <w:rtl/>
            <w:lang w:bidi="fa-IR"/>
          </w:rPr>
          <w:t xml:space="preserve"> </w:t>
        </w:r>
        <w:r w:rsidR="00C70EC1" w:rsidRPr="002E7E0B">
          <w:rPr>
            <w:rStyle w:val="Hyperlink"/>
            <w:rFonts w:hint="eastAsia"/>
            <w:noProof/>
            <w:rtl/>
            <w:lang w:bidi="fa-IR"/>
          </w:rPr>
          <w:t>تشنگ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Toc441587439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99</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440" w:history="1">
        <w:r w:rsidR="00C70EC1" w:rsidRPr="002E7E0B">
          <w:rPr>
            <w:rStyle w:val="Hyperlink"/>
            <w:rFonts w:hint="eastAsia"/>
            <w:noProof/>
            <w:rtl/>
            <w:lang w:bidi="fa-IR"/>
          </w:rPr>
          <w:t>تحمل</w:t>
        </w:r>
        <w:r w:rsidR="00C70EC1" w:rsidRPr="002E7E0B">
          <w:rPr>
            <w:rStyle w:val="Hyperlink"/>
            <w:noProof/>
            <w:rtl/>
            <w:lang w:bidi="fa-IR"/>
          </w:rPr>
          <w:t xml:space="preserve"> </w:t>
        </w:r>
        <w:r w:rsidR="00C70EC1" w:rsidRPr="002E7E0B">
          <w:rPr>
            <w:rStyle w:val="Hyperlink"/>
            <w:rFonts w:hint="eastAsia"/>
            <w:noProof/>
            <w:rtl/>
            <w:lang w:bidi="fa-IR"/>
          </w:rPr>
          <w:t>شدّت</w:t>
        </w:r>
        <w:r w:rsidR="00C70EC1" w:rsidRPr="002E7E0B">
          <w:rPr>
            <w:rStyle w:val="Hyperlink"/>
            <w:noProof/>
            <w:rtl/>
            <w:lang w:bidi="fa-IR"/>
          </w:rPr>
          <w:t xml:space="preserve"> </w:t>
        </w:r>
        <w:r w:rsidR="00C70EC1" w:rsidRPr="002E7E0B">
          <w:rPr>
            <w:rStyle w:val="Hyperlink"/>
            <w:rFonts w:hint="eastAsia"/>
            <w:noProof/>
            <w:rtl/>
            <w:lang w:bidi="fa-IR"/>
          </w:rPr>
          <w:t>سردى</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دعوت</w:t>
        </w:r>
        <w:r w:rsidR="00C70EC1" w:rsidRPr="002E7E0B">
          <w:rPr>
            <w:rStyle w:val="Hyperlink"/>
            <w:noProof/>
            <w:rtl/>
            <w:lang w:bidi="fa-IR"/>
          </w:rPr>
          <w:t xml:space="preserve"> </w:t>
        </w:r>
        <w:r w:rsidR="00C70EC1" w:rsidRPr="002E7E0B">
          <w:rPr>
            <w:rStyle w:val="Hyperlink"/>
            <w:rFonts w:hint="eastAsia"/>
            <w:noProof/>
            <w:rtl/>
            <w:lang w:bidi="fa-IR"/>
          </w:rPr>
          <w:t>به‌سوى</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noProof/>
            <w:rtl/>
            <w:lang w:bidi="fa-IR"/>
          </w:rPr>
          <w:t xml:space="preserve"> </w:t>
        </w:r>
        <w:r w:rsidR="00C70EC1" w:rsidRPr="002E7E0B">
          <w:rPr>
            <w:rStyle w:val="Hyperlink"/>
            <w:rFonts w:cs="CTraditional Arabic" w:hint="eastAsia"/>
            <w:noProof/>
            <w:rtl/>
            <w:lang w:bidi="fa-IR"/>
          </w:rPr>
          <w:t>أ</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Toc441587440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99</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41" w:history="1">
        <w:r w:rsidR="00C70EC1" w:rsidRPr="002E7E0B">
          <w:rPr>
            <w:rStyle w:val="Hyperlink"/>
            <w:rFonts w:hint="eastAsia"/>
            <w:noProof/>
            <w:rtl/>
            <w:lang w:bidi="fa-IR"/>
          </w:rPr>
          <w:t>صحابه</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حفر</w:t>
        </w:r>
        <w:r w:rsidR="00C70EC1" w:rsidRPr="002E7E0B">
          <w:rPr>
            <w:rStyle w:val="Hyperlink"/>
            <w:noProof/>
            <w:rtl/>
            <w:lang w:bidi="fa-IR"/>
          </w:rPr>
          <w:t xml:space="preserve"> </w:t>
        </w:r>
        <w:r w:rsidR="00C70EC1" w:rsidRPr="002E7E0B">
          <w:rPr>
            <w:rStyle w:val="Hyperlink"/>
            <w:rFonts w:hint="eastAsia"/>
            <w:noProof/>
            <w:rtl/>
            <w:lang w:bidi="fa-IR"/>
          </w:rPr>
          <w:t>نمودن</w:t>
        </w:r>
        <w:r w:rsidR="00C70EC1" w:rsidRPr="002E7E0B">
          <w:rPr>
            <w:rStyle w:val="Hyperlink"/>
            <w:noProof/>
            <w:rtl/>
            <w:lang w:bidi="fa-IR"/>
          </w:rPr>
          <w:t xml:space="preserve"> </w:t>
        </w:r>
        <w:r w:rsidR="00C70EC1" w:rsidRPr="002E7E0B">
          <w:rPr>
            <w:rStyle w:val="Hyperlink"/>
            <w:rFonts w:hint="eastAsia"/>
            <w:noProof/>
            <w:rtl/>
            <w:lang w:bidi="fa-IR"/>
          </w:rPr>
          <w:t>حفره</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غزوه‏ا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شدّت</w:t>
        </w:r>
        <w:r w:rsidR="00C70EC1" w:rsidRPr="002E7E0B">
          <w:rPr>
            <w:rStyle w:val="Hyperlink"/>
            <w:noProof/>
            <w:rtl/>
            <w:lang w:bidi="fa-IR"/>
          </w:rPr>
          <w:t xml:space="preserve"> </w:t>
        </w:r>
        <w:r w:rsidR="00C70EC1" w:rsidRPr="002E7E0B">
          <w:rPr>
            <w:rStyle w:val="Hyperlink"/>
            <w:rFonts w:hint="eastAsia"/>
            <w:noProof/>
            <w:rtl/>
            <w:lang w:bidi="fa-IR"/>
          </w:rPr>
          <w:t>سرما</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Toc441587441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99</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442" w:history="1">
        <w:r w:rsidR="00C70EC1" w:rsidRPr="002E7E0B">
          <w:rPr>
            <w:rStyle w:val="Hyperlink"/>
            <w:rFonts w:hint="eastAsia"/>
            <w:noProof/>
            <w:rtl/>
            <w:lang w:bidi="fa-IR"/>
          </w:rPr>
          <w:t>تحمل</w:t>
        </w:r>
        <w:r w:rsidR="00C70EC1" w:rsidRPr="002E7E0B">
          <w:rPr>
            <w:rStyle w:val="Hyperlink"/>
            <w:noProof/>
            <w:rtl/>
            <w:lang w:bidi="fa-IR"/>
          </w:rPr>
          <w:t xml:space="preserve"> </w:t>
        </w:r>
        <w:r w:rsidR="00C70EC1" w:rsidRPr="002E7E0B">
          <w:rPr>
            <w:rStyle w:val="Hyperlink"/>
            <w:rFonts w:hint="eastAsia"/>
            <w:noProof/>
            <w:rtl/>
            <w:lang w:bidi="fa-IR"/>
          </w:rPr>
          <w:t>قلّت</w:t>
        </w:r>
        <w:r w:rsidR="00C70EC1" w:rsidRPr="002E7E0B">
          <w:rPr>
            <w:rStyle w:val="Hyperlink"/>
            <w:noProof/>
            <w:rtl/>
            <w:lang w:bidi="fa-IR"/>
          </w:rPr>
          <w:t xml:space="preserve"> </w:t>
        </w:r>
        <w:r w:rsidR="00C70EC1" w:rsidRPr="002E7E0B">
          <w:rPr>
            <w:rStyle w:val="Hyperlink"/>
            <w:rFonts w:hint="eastAsia"/>
            <w:noProof/>
            <w:rtl/>
            <w:lang w:bidi="fa-IR"/>
          </w:rPr>
          <w:t>لباس</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دعوت</w:t>
        </w:r>
        <w:r w:rsidR="00C70EC1" w:rsidRPr="002E7E0B">
          <w:rPr>
            <w:rStyle w:val="Hyperlink"/>
            <w:noProof/>
            <w:rtl/>
            <w:lang w:bidi="fa-IR"/>
          </w:rPr>
          <w:t xml:space="preserve"> </w:t>
        </w:r>
        <w:r w:rsidR="00C70EC1" w:rsidRPr="002E7E0B">
          <w:rPr>
            <w:rStyle w:val="Hyperlink"/>
            <w:rFonts w:hint="eastAsia"/>
            <w:noProof/>
            <w:rtl/>
            <w:lang w:bidi="fa-IR"/>
          </w:rPr>
          <w:t>به‌سوى</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noProof/>
            <w:rtl/>
            <w:lang w:bidi="fa-IR"/>
          </w:rPr>
          <w:t xml:space="preserve"> </w:t>
        </w:r>
        <w:r w:rsidR="00C70EC1" w:rsidRPr="002E7E0B">
          <w:rPr>
            <w:rStyle w:val="Hyperlink"/>
            <w:rFonts w:cs="CTraditional Arabic" w:hint="eastAsia"/>
            <w:noProof/>
            <w:rtl/>
            <w:lang w:bidi="fa-IR"/>
          </w:rPr>
          <w:t>أ</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Toc441587442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100</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43" w:history="1">
        <w:r w:rsidR="00C70EC1" w:rsidRPr="002E7E0B">
          <w:rPr>
            <w:rStyle w:val="Hyperlink"/>
            <w:rFonts w:hint="eastAsia"/>
            <w:noProof/>
            <w:rtl/>
            <w:lang w:bidi="fa-IR"/>
          </w:rPr>
          <w:t>تکف</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حمزه</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Toc441587443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100</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44" w:history="1">
        <w:r w:rsidR="00C70EC1" w:rsidRPr="002E7E0B">
          <w:rPr>
            <w:rStyle w:val="Hyperlink"/>
            <w:rFonts w:hint="eastAsia"/>
            <w:noProof/>
            <w:rtl/>
            <w:lang w:bidi="fa-IR"/>
          </w:rPr>
          <w:t>حکا</w:t>
        </w:r>
        <w:r w:rsidR="00C70EC1" w:rsidRPr="002E7E0B">
          <w:rPr>
            <w:rStyle w:val="Hyperlink"/>
            <w:rFonts w:hint="cs"/>
            <w:noProof/>
            <w:rtl/>
            <w:lang w:bidi="fa-IR"/>
          </w:rPr>
          <w:t>ی</w:t>
        </w:r>
        <w:r w:rsidR="00C70EC1" w:rsidRPr="002E7E0B">
          <w:rPr>
            <w:rStyle w:val="Hyperlink"/>
            <w:rFonts w:hint="eastAsia"/>
            <w:noProof/>
            <w:rtl/>
            <w:lang w:bidi="fa-IR"/>
          </w:rPr>
          <w:t>ت</w:t>
        </w:r>
        <w:r w:rsidR="00C70EC1" w:rsidRPr="002E7E0B">
          <w:rPr>
            <w:rStyle w:val="Hyperlink"/>
            <w:noProof/>
            <w:rtl/>
            <w:lang w:bidi="fa-IR"/>
          </w:rPr>
          <w:t xml:space="preserve"> </w:t>
        </w:r>
        <w:r w:rsidR="00C70EC1" w:rsidRPr="002E7E0B">
          <w:rPr>
            <w:rStyle w:val="Hyperlink"/>
            <w:rFonts w:hint="eastAsia"/>
            <w:noProof/>
            <w:rtl/>
            <w:lang w:bidi="fa-IR"/>
          </w:rPr>
          <w:t>شرحب</w:t>
        </w:r>
        <w:r w:rsidR="00C70EC1" w:rsidRPr="002E7E0B">
          <w:rPr>
            <w:rStyle w:val="Hyperlink"/>
            <w:rFonts w:hint="cs"/>
            <w:noProof/>
            <w:rtl/>
            <w:lang w:bidi="fa-IR"/>
          </w:rPr>
          <w:t>ی</w:t>
        </w:r>
        <w:r w:rsidR="00C70EC1" w:rsidRPr="002E7E0B">
          <w:rPr>
            <w:rStyle w:val="Hyperlink"/>
            <w:rFonts w:hint="eastAsia"/>
            <w:noProof/>
            <w:rtl/>
            <w:lang w:bidi="fa-IR"/>
          </w:rPr>
          <w:t>ل</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حسنه</w:t>
        </w:r>
        <w:r w:rsidR="00C70EC1" w:rsidRPr="002E7E0B">
          <w:rPr>
            <w:rStyle w:val="Hyperlink"/>
            <w:noProof/>
            <w:rtl/>
            <w:lang w:bidi="fa-IR"/>
          </w:rPr>
          <w:t xml:space="preserve"> </w:t>
        </w:r>
        <w:r w:rsidR="00C70EC1" w:rsidRPr="002E7E0B">
          <w:rPr>
            <w:rStyle w:val="Hyperlink"/>
            <w:rFonts w:hint="eastAsia"/>
            <w:noProof/>
            <w:rtl/>
            <w:lang w:bidi="fa-IR"/>
          </w:rPr>
          <w:t>با</w:t>
        </w:r>
        <w:r w:rsidR="00C70EC1" w:rsidRPr="002E7E0B">
          <w:rPr>
            <w:rStyle w:val="Hyperlink"/>
            <w:noProof/>
            <w:rtl/>
            <w:lang w:bidi="fa-IR"/>
          </w:rPr>
          <w:t xml:space="preserve"> </w:t>
        </w:r>
        <w:r w:rsidR="00C70EC1" w:rsidRPr="002E7E0B">
          <w:rPr>
            <w:rStyle w:val="Hyperlink"/>
            <w:rFonts w:hint="eastAsia"/>
            <w:noProof/>
            <w:rtl/>
            <w:lang w:bidi="fa-IR"/>
          </w:rPr>
          <w:t>رسول</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ا</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باب</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Toc441587444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100</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45" w:history="1">
        <w:r w:rsidR="00C70EC1" w:rsidRPr="002E7E0B">
          <w:rPr>
            <w:rStyle w:val="Hyperlink"/>
            <w:rFonts w:hint="eastAsia"/>
            <w:noProof/>
            <w:spacing w:val="-4"/>
            <w:rtl/>
            <w:lang w:bidi="fa-IR"/>
          </w:rPr>
          <w:t>ابوبکر</w:t>
        </w:r>
        <w:r w:rsidR="00C70EC1" w:rsidRPr="002E7E0B">
          <w:rPr>
            <w:rStyle w:val="Hyperlink"/>
            <w:rFonts w:cs="CTraditional Arabic"/>
            <w:noProof/>
            <w:spacing w:val="-4"/>
            <w:rtl/>
            <w:lang w:bidi="fa-IR"/>
          </w:rPr>
          <w:t xml:space="preserve"> </w:t>
        </w:r>
        <w:r w:rsidR="00C70EC1" w:rsidRPr="002E7E0B">
          <w:rPr>
            <w:rStyle w:val="Hyperlink"/>
            <w:rFonts w:cs="CTraditional Arabic" w:hint="eastAsia"/>
            <w:noProof/>
            <w:spacing w:val="-4"/>
            <w:rtl/>
            <w:lang w:bidi="fa-IR"/>
          </w:rPr>
          <w:t>س</w:t>
        </w:r>
        <w:r w:rsidR="00C70EC1" w:rsidRPr="002E7E0B">
          <w:rPr>
            <w:rStyle w:val="Hyperlink"/>
            <w:rFonts w:cs="CTraditional Arabic"/>
            <w:noProof/>
            <w:spacing w:val="-4"/>
            <w:rtl/>
            <w:lang w:bidi="fa-IR"/>
          </w:rPr>
          <w:t xml:space="preserve"> </w:t>
        </w:r>
        <w:r w:rsidR="00C70EC1" w:rsidRPr="002E7E0B">
          <w:rPr>
            <w:rStyle w:val="Hyperlink"/>
            <w:rFonts w:hint="eastAsia"/>
            <w:noProof/>
            <w:spacing w:val="-4"/>
            <w:rtl/>
            <w:lang w:bidi="fa-IR"/>
          </w:rPr>
          <w:t>و</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تحمل</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نمودن</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قلّت</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لباس،</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و</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بشارت</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جبرئ</w:t>
        </w:r>
        <w:r w:rsidR="00C70EC1" w:rsidRPr="002E7E0B">
          <w:rPr>
            <w:rStyle w:val="Hyperlink"/>
            <w:rFonts w:hint="cs"/>
            <w:noProof/>
            <w:spacing w:val="-4"/>
            <w:rtl/>
            <w:lang w:bidi="fa-IR"/>
          </w:rPr>
          <w:t>ی</w:t>
        </w:r>
        <w:r w:rsidR="00C70EC1" w:rsidRPr="002E7E0B">
          <w:rPr>
            <w:rStyle w:val="Hyperlink"/>
            <w:rFonts w:hint="eastAsia"/>
            <w:noProof/>
            <w:spacing w:val="-4"/>
            <w:rtl/>
            <w:lang w:bidi="fa-IR"/>
          </w:rPr>
          <w:t>ل</w:t>
        </w:r>
        <w:r w:rsidR="00C70EC1" w:rsidRPr="002E7E0B">
          <w:rPr>
            <w:rStyle w:val="Hyperlink"/>
            <w:noProof/>
            <w:spacing w:val="-4"/>
            <w:rtl/>
            <w:lang w:bidi="fa-IR"/>
          </w:rPr>
          <w:t xml:space="preserve"> </w:t>
        </w:r>
        <w:r w:rsidR="00C70EC1" w:rsidRPr="002E7E0B">
          <w:rPr>
            <w:rStyle w:val="Hyperlink"/>
            <w:rFonts w:cs="CTraditional Arabic"/>
            <w:noProof/>
            <w:spacing w:val="-4"/>
            <w:rtl/>
            <w:lang w:bidi="fa-IR"/>
          </w:rPr>
          <w:t>÷</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برا</w:t>
        </w:r>
        <w:r w:rsidR="00C70EC1" w:rsidRPr="002E7E0B">
          <w:rPr>
            <w:rStyle w:val="Hyperlink"/>
            <w:rFonts w:hint="cs"/>
            <w:noProof/>
            <w:spacing w:val="-4"/>
            <w:rtl/>
            <w:lang w:bidi="fa-IR"/>
          </w:rPr>
          <w:t>ی</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او</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به</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ا</w:t>
        </w:r>
        <w:r w:rsidR="00C70EC1" w:rsidRPr="002E7E0B">
          <w:rPr>
            <w:rStyle w:val="Hyperlink"/>
            <w:rFonts w:hint="cs"/>
            <w:noProof/>
            <w:spacing w:val="-4"/>
            <w:rtl/>
            <w:lang w:bidi="fa-IR"/>
          </w:rPr>
          <w:t>ی</w:t>
        </w:r>
        <w:r w:rsidR="00C70EC1" w:rsidRPr="002E7E0B">
          <w:rPr>
            <w:rStyle w:val="Hyperlink"/>
            <w:rFonts w:hint="eastAsia"/>
            <w:noProof/>
            <w:spacing w:val="-4"/>
            <w:rtl/>
            <w:lang w:bidi="fa-IR"/>
          </w:rPr>
          <w:t>ن</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خاطر</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Toc441587445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101</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46" w:history="1">
        <w:r w:rsidR="00C70EC1" w:rsidRPr="002E7E0B">
          <w:rPr>
            <w:rStyle w:val="Hyperlink"/>
            <w:rFonts w:hint="eastAsia"/>
            <w:noProof/>
            <w:rtl/>
            <w:lang w:bidi="fa-IR"/>
          </w:rPr>
          <w:t>عل</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فاطمه</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ب</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تحمل</w:t>
        </w:r>
        <w:r w:rsidR="00C70EC1" w:rsidRPr="002E7E0B">
          <w:rPr>
            <w:rStyle w:val="Hyperlink"/>
            <w:noProof/>
            <w:rtl/>
            <w:lang w:bidi="fa-IR"/>
          </w:rPr>
          <w:t xml:space="preserve"> </w:t>
        </w:r>
        <w:r w:rsidR="00C70EC1" w:rsidRPr="002E7E0B">
          <w:rPr>
            <w:rStyle w:val="Hyperlink"/>
            <w:rFonts w:hint="eastAsia"/>
            <w:noProof/>
            <w:rtl/>
            <w:lang w:bidi="fa-IR"/>
          </w:rPr>
          <w:t>قلت</w:t>
        </w:r>
        <w:r w:rsidR="00C70EC1" w:rsidRPr="002E7E0B">
          <w:rPr>
            <w:rStyle w:val="Hyperlink"/>
            <w:noProof/>
            <w:rtl/>
            <w:lang w:bidi="fa-IR"/>
          </w:rPr>
          <w:t xml:space="preserve"> </w:t>
        </w:r>
        <w:r w:rsidR="00C70EC1" w:rsidRPr="002E7E0B">
          <w:rPr>
            <w:rStyle w:val="Hyperlink"/>
            <w:rFonts w:hint="eastAsia"/>
            <w:noProof/>
            <w:rtl/>
            <w:lang w:bidi="fa-IR"/>
          </w:rPr>
          <w:t>لباس</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Toc441587446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102</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47" w:history="1">
        <w:r w:rsidR="00C70EC1" w:rsidRPr="002E7E0B">
          <w:rPr>
            <w:rStyle w:val="Hyperlink"/>
            <w:rFonts w:hint="eastAsia"/>
            <w:noProof/>
            <w:rtl/>
            <w:lang w:bidi="fa-IR"/>
          </w:rPr>
          <w:t>صحابه</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تحمل</w:t>
        </w:r>
        <w:r w:rsidR="00C70EC1" w:rsidRPr="002E7E0B">
          <w:rPr>
            <w:rStyle w:val="Hyperlink"/>
            <w:noProof/>
            <w:rtl/>
            <w:lang w:bidi="fa-IR"/>
          </w:rPr>
          <w:t xml:space="preserve"> </w:t>
        </w:r>
        <w:r w:rsidR="00C70EC1" w:rsidRPr="002E7E0B">
          <w:rPr>
            <w:rStyle w:val="Hyperlink"/>
            <w:rFonts w:hint="eastAsia"/>
            <w:noProof/>
            <w:rtl/>
            <w:lang w:bidi="fa-IR"/>
          </w:rPr>
          <w:t>لباس</w:t>
        </w:r>
        <w:r w:rsidR="00C70EC1" w:rsidRPr="002E7E0B">
          <w:rPr>
            <w:rStyle w:val="Hyperlink"/>
            <w:noProof/>
            <w:rtl/>
            <w:lang w:bidi="fa-IR"/>
          </w:rPr>
          <w:t xml:space="preserve"> </w:t>
        </w:r>
        <w:r w:rsidR="00C70EC1" w:rsidRPr="002E7E0B">
          <w:rPr>
            <w:rStyle w:val="Hyperlink"/>
            <w:rFonts w:hint="eastAsia"/>
            <w:noProof/>
            <w:rtl/>
            <w:lang w:bidi="fa-IR"/>
          </w:rPr>
          <w:t>پشم</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مداومت</w:t>
        </w:r>
        <w:r w:rsidR="00C70EC1" w:rsidRPr="002E7E0B">
          <w:rPr>
            <w:rStyle w:val="Hyperlink"/>
            <w:noProof/>
            <w:rtl/>
            <w:lang w:bidi="fa-IR"/>
          </w:rPr>
          <w:t xml:space="preserve"> </w:t>
        </w:r>
        <w:r w:rsidR="00C70EC1" w:rsidRPr="002E7E0B">
          <w:rPr>
            <w:rStyle w:val="Hyperlink"/>
            <w:rFonts w:hint="eastAsia"/>
            <w:noProof/>
            <w:rtl/>
            <w:lang w:bidi="fa-IR"/>
          </w:rPr>
          <w:t>برخوردن</w:t>
        </w:r>
        <w:r w:rsidR="00C70EC1" w:rsidRPr="002E7E0B">
          <w:rPr>
            <w:rStyle w:val="Hyperlink"/>
            <w:noProof/>
            <w:rtl/>
            <w:lang w:bidi="fa-IR"/>
          </w:rPr>
          <w:t xml:space="preserve"> </w:t>
        </w:r>
        <w:r w:rsidR="00C70EC1" w:rsidRPr="002E7E0B">
          <w:rPr>
            <w:rStyle w:val="Hyperlink"/>
            <w:rFonts w:hint="eastAsia"/>
            <w:noProof/>
            <w:rtl/>
            <w:lang w:bidi="fa-IR"/>
          </w:rPr>
          <w:t>خرما</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آب</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Toc441587447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102</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48" w:history="1">
        <w:r w:rsidR="00C70EC1" w:rsidRPr="002E7E0B">
          <w:rPr>
            <w:rStyle w:val="Hyperlink"/>
            <w:rFonts w:hint="eastAsia"/>
            <w:noProof/>
            <w:rtl/>
            <w:lang w:bidi="fa-IR"/>
          </w:rPr>
          <w:t>اصحاب</w:t>
        </w:r>
        <w:r w:rsidR="00C70EC1" w:rsidRPr="002E7E0B">
          <w:rPr>
            <w:rStyle w:val="Hyperlink"/>
            <w:noProof/>
            <w:rtl/>
            <w:lang w:bidi="fa-IR"/>
          </w:rPr>
          <w:t xml:space="preserve"> </w:t>
        </w:r>
        <w:r w:rsidR="00C70EC1" w:rsidRPr="002E7E0B">
          <w:rPr>
            <w:rStyle w:val="Hyperlink"/>
            <w:rFonts w:hint="eastAsia"/>
            <w:noProof/>
            <w:rtl/>
            <w:lang w:bidi="fa-IR"/>
          </w:rPr>
          <w:t>صفّه</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تحمل</w:t>
        </w:r>
        <w:r w:rsidR="00C70EC1" w:rsidRPr="002E7E0B">
          <w:rPr>
            <w:rStyle w:val="Hyperlink"/>
            <w:noProof/>
            <w:rtl/>
            <w:lang w:bidi="fa-IR"/>
          </w:rPr>
          <w:t xml:space="preserve"> </w:t>
        </w:r>
        <w:r w:rsidR="00C70EC1" w:rsidRPr="002E7E0B">
          <w:rPr>
            <w:rStyle w:val="Hyperlink"/>
            <w:rFonts w:hint="eastAsia"/>
            <w:noProof/>
            <w:rtl/>
            <w:lang w:bidi="fa-IR"/>
          </w:rPr>
          <w:t>قلت</w:t>
        </w:r>
        <w:r w:rsidR="00C70EC1" w:rsidRPr="002E7E0B">
          <w:rPr>
            <w:rStyle w:val="Hyperlink"/>
            <w:noProof/>
            <w:rtl/>
            <w:lang w:bidi="fa-IR"/>
          </w:rPr>
          <w:t xml:space="preserve"> </w:t>
        </w:r>
        <w:r w:rsidR="00C70EC1" w:rsidRPr="002E7E0B">
          <w:rPr>
            <w:rStyle w:val="Hyperlink"/>
            <w:rFonts w:hint="eastAsia"/>
            <w:noProof/>
            <w:rtl/>
            <w:lang w:bidi="fa-IR"/>
          </w:rPr>
          <w:t>لباس</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Toc441587448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102</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449" w:history="1">
        <w:r w:rsidR="00C70EC1" w:rsidRPr="002E7E0B">
          <w:rPr>
            <w:rStyle w:val="Hyperlink"/>
            <w:rFonts w:hint="eastAsia"/>
            <w:noProof/>
            <w:rtl/>
            <w:lang w:bidi="fa-IR"/>
          </w:rPr>
          <w:t>تحمل</w:t>
        </w:r>
        <w:r w:rsidR="00C70EC1" w:rsidRPr="002E7E0B">
          <w:rPr>
            <w:rStyle w:val="Hyperlink"/>
            <w:noProof/>
            <w:rtl/>
            <w:lang w:bidi="fa-IR"/>
          </w:rPr>
          <w:t xml:space="preserve"> </w:t>
        </w:r>
        <w:r w:rsidR="00C70EC1" w:rsidRPr="002E7E0B">
          <w:rPr>
            <w:rStyle w:val="Hyperlink"/>
            <w:rFonts w:hint="eastAsia"/>
            <w:noProof/>
            <w:rtl/>
            <w:lang w:bidi="fa-IR"/>
          </w:rPr>
          <w:t>شدّت</w:t>
        </w:r>
        <w:r w:rsidR="00C70EC1" w:rsidRPr="002E7E0B">
          <w:rPr>
            <w:rStyle w:val="Hyperlink"/>
            <w:noProof/>
            <w:rtl/>
            <w:lang w:bidi="fa-IR"/>
          </w:rPr>
          <w:t xml:space="preserve"> </w:t>
        </w:r>
        <w:r w:rsidR="00C70EC1" w:rsidRPr="002E7E0B">
          <w:rPr>
            <w:rStyle w:val="Hyperlink"/>
            <w:rFonts w:hint="eastAsia"/>
            <w:noProof/>
            <w:rtl/>
            <w:lang w:bidi="fa-IR"/>
          </w:rPr>
          <w:t>خوف</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دعوت</w:t>
        </w:r>
        <w:r w:rsidR="00C70EC1" w:rsidRPr="002E7E0B">
          <w:rPr>
            <w:rStyle w:val="Hyperlink"/>
            <w:noProof/>
            <w:rtl/>
            <w:lang w:bidi="fa-IR"/>
          </w:rPr>
          <w:t xml:space="preserve"> </w:t>
        </w:r>
        <w:r w:rsidR="00C70EC1" w:rsidRPr="002E7E0B">
          <w:rPr>
            <w:rStyle w:val="Hyperlink"/>
            <w:rFonts w:hint="eastAsia"/>
            <w:noProof/>
            <w:rtl/>
            <w:lang w:bidi="fa-IR"/>
          </w:rPr>
          <w:t>به‌سوى</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noProof/>
            <w:rtl/>
            <w:lang w:bidi="fa-IR"/>
          </w:rPr>
          <w:t xml:space="preserve"> </w:t>
        </w:r>
        <w:r w:rsidR="00C70EC1" w:rsidRPr="002E7E0B">
          <w:rPr>
            <w:rStyle w:val="Hyperlink"/>
            <w:rFonts w:cs="CTraditional Arabic" w:hint="eastAsia"/>
            <w:noProof/>
            <w:rtl/>
            <w:lang w:bidi="fa-IR"/>
          </w:rPr>
          <w:t>أ</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Toc441587449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103</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50" w:history="1">
        <w:r w:rsidR="00C70EC1" w:rsidRPr="002E7E0B">
          <w:rPr>
            <w:rStyle w:val="Hyperlink"/>
            <w:rFonts w:hint="eastAsia"/>
            <w:noProof/>
            <w:rtl/>
            <w:lang w:bidi="fa-IR"/>
          </w:rPr>
          <w:t>اصحاب</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تحمل</w:t>
        </w:r>
        <w:r w:rsidR="00C70EC1" w:rsidRPr="002E7E0B">
          <w:rPr>
            <w:rStyle w:val="Hyperlink"/>
            <w:noProof/>
            <w:rtl/>
            <w:lang w:bidi="fa-IR"/>
          </w:rPr>
          <w:t xml:space="preserve"> </w:t>
        </w:r>
        <w:r w:rsidR="00C70EC1" w:rsidRPr="002E7E0B">
          <w:rPr>
            <w:rStyle w:val="Hyperlink"/>
            <w:rFonts w:hint="eastAsia"/>
            <w:noProof/>
            <w:rtl/>
            <w:lang w:bidi="fa-IR"/>
          </w:rPr>
          <w:t>شدّت</w:t>
        </w:r>
        <w:r w:rsidR="00C70EC1" w:rsidRPr="002E7E0B">
          <w:rPr>
            <w:rStyle w:val="Hyperlink"/>
            <w:noProof/>
            <w:rtl/>
            <w:lang w:bidi="fa-IR"/>
          </w:rPr>
          <w:t xml:space="preserve"> </w:t>
        </w:r>
        <w:r w:rsidR="00C70EC1" w:rsidRPr="002E7E0B">
          <w:rPr>
            <w:rStyle w:val="Hyperlink"/>
            <w:rFonts w:hint="eastAsia"/>
            <w:noProof/>
            <w:rtl/>
            <w:lang w:bidi="fa-IR"/>
          </w:rPr>
          <w:t>خوف،</w:t>
        </w:r>
        <w:r w:rsidR="00C70EC1" w:rsidRPr="002E7E0B">
          <w:rPr>
            <w:rStyle w:val="Hyperlink"/>
            <w:noProof/>
            <w:rtl/>
            <w:lang w:bidi="fa-IR"/>
          </w:rPr>
          <w:t xml:space="preserve"> </w:t>
        </w:r>
        <w:r w:rsidR="00C70EC1" w:rsidRPr="002E7E0B">
          <w:rPr>
            <w:rStyle w:val="Hyperlink"/>
            <w:rFonts w:hint="eastAsia"/>
            <w:noProof/>
            <w:rtl/>
            <w:lang w:bidi="fa-IR"/>
          </w:rPr>
          <w:t>گرسنگ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سرما</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شب</w:t>
        </w:r>
        <w:r w:rsidR="00C70EC1" w:rsidRPr="002E7E0B">
          <w:rPr>
            <w:rStyle w:val="Hyperlink"/>
            <w:noProof/>
            <w:rtl/>
            <w:lang w:bidi="fa-IR"/>
          </w:rPr>
          <w:t xml:space="preserve"> </w:t>
        </w:r>
        <w:r w:rsidR="00C70EC1" w:rsidRPr="002E7E0B">
          <w:rPr>
            <w:rStyle w:val="Hyperlink"/>
            <w:rFonts w:hint="eastAsia"/>
            <w:noProof/>
            <w:rtl/>
            <w:lang w:bidi="fa-IR"/>
          </w:rPr>
          <w:t>احزاب</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Toc441587450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103</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451" w:history="1">
        <w:r w:rsidR="00C70EC1" w:rsidRPr="002E7E0B">
          <w:rPr>
            <w:rStyle w:val="Hyperlink"/>
            <w:rFonts w:hint="eastAsia"/>
            <w:noProof/>
            <w:rtl/>
            <w:lang w:bidi="fa-IR"/>
          </w:rPr>
          <w:t>تحمل</w:t>
        </w:r>
        <w:r w:rsidR="00C70EC1" w:rsidRPr="002E7E0B">
          <w:rPr>
            <w:rStyle w:val="Hyperlink"/>
            <w:noProof/>
            <w:rtl/>
            <w:lang w:bidi="fa-IR"/>
          </w:rPr>
          <w:t xml:space="preserve"> </w:t>
        </w:r>
        <w:r w:rsidR="00C70EC1" w:rsidRPr="002E7E0B">
          <w:rPr>
            <w:rStyle w:val="Hyperlink"/>
            <w:rFonts w:hint="eastAsia"/>
            <w:noProof/>
            <w:rtl/>
            <w:lang w:bidi="fa-IR"/>
          </w:rPr>
          <w:t>نمودن</w:t>
        </w:r>
        <w:r w:rsidR="00C70EC1" w:rsidRPr="002E7E0B">
          <w:rPr>
            <w:rStyle w:val="Hyperlink"/>
            <w:noProof/>
            <w:rtl/>
            <w:lang w:bidi="fa-IR"/>
          </w:rPr>
          <w:t xml:space="preserve"> </w:t>
        </w:r>
        <w:r w:rsidR="00C70EC1" w:rsidRPr="002E7E0B">
          <w:rPr>
            <w:rStyle w:val="Hyperlink"/>
            <w:rFonts w:hint="eastAsia"/>
            <w:noProof/>
            <w:rtl/>
            <w:lang w:bidi="fa-IR"/>
          </w:rPr>
          <w:t>زخم‏ها</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امراض</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دعوت</w:t>
        </w:r>
        <w:r w:rsidR="00C70EC1" w:rsidRPr="002E7E0B">
          <w:rPr>
            <w:rStyle w:val="Hyperlink"/>
            <w:noProof/>
            <w:rtl/>
            <w:lang w:bidi="fa-IR"/>
          </w:rPr>
          <w:t xml:space="preserve"> </w:t>
        </w:r>
        <w:r w:rsidR="00C70EC1" w:rsidRPr="002E7E0B">
          <w:rPr>
            <w:rStyle w:val="Hyperlink"/>
            <w:rFonts w:hint="eastAsia"/>
            <w:noProof/>
            <w:rtl/>
            <w:lang w:bidi="fa-IR"/>
          </w:rPr>
          <w:t>به‌سوى</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Toc441587451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106</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52" w:history="1">
        <w:r w:rsidR="00C70EC1" w:rsidRPr="002E7E0B">
          <w:rPr>
            <w:rStyle w:val="Hyperlink"/>
            <w:rFonts w:hint="eastAsia"/>
            <w:noProof/>
            <w:rtl/>
            <w:lang w:bidi="fa-IR"/>
          </w:rPr>
          <w:t>حکا</w:t>
        </w:r>
        <w:r w:rsidR="00C70EC1" w:rsidRPr="002E7E0B">
          <w:rPr>
            <w:rStyle w:val="Hyperlink"/>
            <w:rFonts w:hint="cs"/>
            <w:noProof/>
            <w:rtl/>
            <w:lang w:bidi="fa-IR"/>
          </w:rPr>
          <w:t>ی</w:t>
        </w:r>
        <w:r w:rsidR="00C70EC1" w:rsidRPr="002E7E0B">
          <w:rPr>
            <w:rStyle w:val="Hyperlink"/>
            <w:rFonts w:hint="eastAsia"/>
            <w:noProof/>
            <w:rtl/>
            <w:lang w:bidi="fa-IR"/>
          </w:rPr>
          <w:t>ت</w:t>
        </w:r>
        <w:r w:rsidR="00C70EC1" w:rsidRPr="002E7E0B">
          <w:rPr>
            <w:rStyle w:val="Hyperlink"/>
            <w:noProof/>
            <w:rtl/>
            <w:lang w:bidi="fa-IR"/>
          </w:rPr>
          <w:t xml:space="preserve"> </w:t>
        </w:r>
        <w:r w:rsidR="00C70EC1" w:rsidRPr="002E7E0B">
          <w:rPr>
            <w:rStyle w:val="Hyperlink"/>
            <w:rFonts w:hint="eastAsia"/>
            <w:noProof/>
            <w:rtl/>
            <w:lang w:bidi="fa-IR"/>
          </w:rPr>
          <w:t>دو</w:t>
        </w:r>
        <w:r w:rsidR="00C70EC1" w:rsidRPr="002E7E0B">
          <w:rPr>
            <w:rStyle w:val="Hyperlink"/>
            <w:noProof/>
            <w:rtl/>
            <w:lang w:bidi="fa-IR"/>
          </w:rPr>
          <w:t xml:space="preserve"> </w:t>
        </w:r>
        <w:r w:rsidR="00C70EC1" w:rsidRPr="002E7E0B">
          <w:rPr>
            <w:rStyle w:val="Hyperlink"/>
            <w:rFonts w:hint="eastAsia"/>
            <w:noProof/>
            <w:rtl/>
            <w:lang w:bidi="fa-IR"/>
          </w:rPr>
          <w:t>مرد</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عبدالاشهل</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روز</w:t>
        </w:r>
        <w:r w:rsidR="00C70EC1" w:rsidRPr="002E7E0B">
          <w:rPr>
            <w:rStyle w:val="Hyperlink"/>
            <w:noProof/>
            <w:rtl/>
            <w:lang w:bidi="fa-IR"/>
          </w:rPr>
          <w:t xml:space="preserve"> </w:t>
        </w:r>
        <w:r w:rsidR="00C70EC1" w:rsidRPr="002E7E0B">
          <w:rPr>
            <w:rStyle w:val="Hyperlink"/>
            <w:rFonts w:hint="eastAsia"/>
            <w:noProof/>
            <w:rtl/>
            <w:lang w:bidi="fa-IR"/>
          </w:rPr>
          <w:t>أحد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Toc441587452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106</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53" w:history="1">
        <w:r w:rsidR="00C70EC1" w:rsidRPr="002E7E0B">
          <w:rPr>
            <w:rStyle w:val="Hyperlink"/>
            <w:rFonts w:hint="eastAsia"/>
            <w:noProof/>
            <w:rtl/>
            <w:lang w:bidi="fa-IR"/>
          </w:rPr>
          <w:t>حکا</w:t>
        </w:r>
        <w:r w:rsidR="00C70EC1" w:rsidRPr="002E7E0B">
          <w:rPr>
            <w:rStyle w:val="Hyperlink"/>
            <w:rFonts w:hint="cs"/>
            <w:noProof/>
            <w:rtl/>
            <w:lang w:bidi="fa-IR"/>
          </w:rPr>
          <w:t>ی</w:t>
        </w:r>
        <w:r w:rsidR="00C70EC1" w:rsidRPr="002E7E0B">
          <w:rPr>
            <w:rStyle w:val="Hyperlink"/>
            <w:rFonts w:hint="eastAsia"/>
            <w:noProof/>
            <w:rtl/>
            <w:lang w:bidi="fa-IR"/>
          </w:rPr>
          <w:t>ت</w:t>
        </w:r>
        <w:r w:rsidR="00C70EC1" w:rsidRPr="002E7E0B">
          <w:rPr>
            <w:rStyle w:val="Hyperlink"/>
            <w:noProof/>
            <w:rtl/>
            <w:lang w:bidi="fa-IR"/>
          </w:rPr>
          <w:t xml:space="preserve"> </w:t>
        </w:r>
        <w:r w:rsidR="00C70EC1" w:rsidRPr="002E7E0B">
          <w:rPr>
            <w:rStyle w:val="Hyperlink"/>
            <w:rFonts w:hint="eastAsia"/>
            <w:noProof/>
            <w:rtl/>
            <w:lang w:bidi="fa-IR"/>
          </w:rPr>
          <w:t>عمروبن</w:t>
        </w:r>
        <w:r w:rsidR="00C70EC1" w:rsidRPr="002E7E0B">
          <w:rPr>
            <w:rStyle w:val="Hyperlink"/>
            <w:noProof/>
            <w:rtl/>
            <w:lang w:bidi="fa-IR"/>
          </w:rPr>
          <w:t xml:space="preserve"> </w:t>
        </w:r>
        <w:r w:rsidR="00C70EC1" w:rsidRPr="002E7E0B">
          <w:rPr>
            <w:rStyle w:val="Hyperlink"/>
            <w:rFonts w:hint="eastAsia"/>
            <w:noProof/>
            <w:rtl/>
            <w:lang w:bidi="fa-IR"/>
          </w:rPr>
          <w:t>جموح</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شهادتش</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روز</w:t>
        </w:r>
        <w:r w:rsidR="00C70EC1" w:rsidRPr="002E7E0B">
          <w:rPr>
            <w:rStyle w:val="Hyperlink"/>
            <w:noProof/>
            <w:rtl/>
            <w:lang w:bidi="fa-IR"/>
          </w:rPr>
          <w:t xml:space="preserve"> </w:t>
        </w:r>
        <w:r w:rsidR="00C70EC1" w:rsidRPr="002E7E0B">
          <w:rPr>
            <w:rStyle w:val="Hyperlink"/>
            <w:rFonts w:hint="eastAsia"/>
            <w:noProof/>
            <w:rtl/>
            <w:lang w:bidi="fa-IR"/>
          </w:rPr>
          <w:t>احد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Toc441587453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107</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54" w:history="1">
        <w:r w:rsidR="00C70EC1" w:rsidRPr="002E7E0B">
          <w:rPr>
            <w:rStyle w:val="Hyperlink"/>
            <w:rFonts w:hint="eastAsia"/>
            <w:noProof/>
            <w:rtl/>
            <w:lang w:bidi="fa-IR"/>
          </w:rPr>
          <w:t>حکا</w:t>
        </w:r>
        <w:r w:rsidR="00C70EC1" w:rsidRPr="002E7E0B">
          <w:rPr>
            <w:rStyle w:val="Hyperlink"/>
            <w:rFonts w:hint="cs"/>
            <w:noProof/>
            <w:rtl/>
            <w:lang w:bidi="fa-IR"/>
          </w:rPr>
          <w:t>ی</w:t>
        </w:r>
        <w:r w:rsidR="00C70EC1" w:rsidRPr="002E7E0B">
          <w:rPr>
            <w:rStyle w:val="Hyperlink"/>
            <w:rFonts w:hint="eastAsia"/>
            <w:noProof/>
            <w:rtl/>
            <w:lang w:bidi="fa-IR"/>
          </w:rPr>
          <w:t>ت</w:t>
        </w:r>
        <w:r w:rsidR="00C70EC1" w:rsidRPr="002E7E0B">
          <w:rPr>
            <w:rStyle w:val="Hyperlink"/>
            <w:noProof/>
            <w:rtl/>
            <w:lang w:bidi="fa-IR"/>
          </w:rPr>
          <w:t xml:space="preserve"> </w:t>
        </w:r>
        <w:r w:rsidR="00C70EC1" w:rsidRPr="002E7E0B">
          <w:rPr>
            <w:rStyle w:val="Hyperlink"/>
            <w:rFonts w:hint="eastAsia"/>
            <w:noProof/>
            <w:rtl/>
            <w:lang w:bidi="fa-IR"/>
          </w:rPr>
          <w:t>رافع</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خد</w:t>
        </w:r>
        <w:r w:rsidR="00C70EC1" w:rsidRPr="002E7E0B">
          <w:rPr>
            <w:rStyle w:val="Hyperlink"/>
            <w:rFonts w:hint="cs"/>
            <w:noProof/>
            <w:rtl/>
            <w:lang w:bidi="fa-IR"/>
          </w:rPr>
          <w:t>ی</w:t>
        </w:r>
        <w:r w:rsidR="00C70EC1" w:rsidRPr="002E7E0B">
          <w:rPr>
            <w:rStyle w:val="Hyperlink"/>
            <w:rFonts w:hint="eastAsia"/>
            <w:noProof/>
            <w:rtl/>
            <w:lang w:bidi="fa-IR"/>
          </w:rPr>
          <w:t>ج</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Toc441587454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108</w:t>
        </w:r>
        <w:r w:rsidR="00C70EC1">
          <w:rPr>
            <w:noProof/>
            <w:webHidden/>
            <w:rtl/>
          </w:rPr>
          <w:fldChar w:fldCharType="end"/>
        </w:r>
      </w:hyperlink>
    </w:p>
    <w:p w:rsidR="00C70EC1" w:rsidRDefault="00B42545">
      <w:pPr>
        <w:pStyle w:val="TOC1"/>
        <w:tabs>
          <w:tab w:val="right" w:leader="dot" w:pos="7078"/>
        </w:tabs>
        <w:rPr>
          <w:rFonts w:asciiTheme="minorHAnsi" w:eastAsiaTheme="minorEastAsia" w:hAnsiTheme="minorHAnsi" w:cstheme="minorBidi"/>
          <w:bCs w:val="0"/>
          <w:noProof/>
          <w:sz w:val="22"/>
          <w:szCs w:val="22"/>
          <w:rtl/>
        </w:rPr>
      </w:pPr>
      <w:hyperlink w:anchor="_Toc441587455" w:history="1">
        <w:r w:rsidR="00C70EC1" w:rsidRPr="002E7E0B">
          <w:rPr>
            <w:rStyle w:val="Hyperlink"/>
            <w:rFonts w:hint="eastAsia"/>
            <w:noProof/>
            <w:rtl/>
            <w:lang w:bidi="fa-IR"/>
          </w:rPr>
          <w:t>باب</w:t>
        </w:r>
        <w:r w:rsidR="00C70EC1" w:rsidRPr="002E7E0B">
          <w:rPr>
            <w:rStyle w:val="Hyperlink"/>
            <w:noProof/>
            <w:rtl/>
            <w:lang w:bidi="fa-IR"/>
          </w:rPr>
          <w:t xml:space="preserve"> </w:t>
        </w:r>
        <w:r w:rsidR="00C70EC1" w:rsidRPr="002E7E0B">
          <w:rPr>
            <w:rStyle w:val="Hyperlink"/>
            <w:rFonts w:hint="eastAsia"/>
            <w:noProof/>
            <w:rtl/>
            <w:lang w:bidi="fa-IR"/>
          </w:rPr>
          <w:t>چهارم</w:t>
        </w:r>
        <w:r w:rsidR="00C70EC1" w:rsidRPr="002E7E0B">
          <w:rPr>
            <w:rStyle w:val="Hyperlink"/>
            <w:noProof/>
            <w:rtl/>
            <w:lang w:bidi="fa-IR"/>
          </w:rPr>
          <w:t xml:space="preserve">: </w:t>
        </w:r>
        <w:r w:rsidR="00C70EC1" w:rsidRPr="002E7E0B">
          <w:rPr>
            <w:rStyle w:val="Hyperlink"/>
            <w:rFonts w:hint="eastAsia"/>
            <w:noProof/>
            <w:rtl/>
            <w:lang w:bidi="fa-IR"/>
          </w:rPr>
          <w:t>باب</w:t>
        </w:r>
        <w:r w:rsidR="00C70EC1" w:rsidRPr="002E7E0B">
          <w:rPr>
            <w:rStyle w:val="Hyperlink"/>
            <w:noProof/>
            <w:rtl/>
            <w:lang w:bidi="fa-IR"/>
          </w:rPr>
          <w:t xml:space="preserve"> </w:t>
        </w:r>
        <w:r w:rsidR="00C70EC1" w:rsidRPr="002E7E0B">
          <w:rPr>
            <w:rStyle w:val="Hyperlink"/>
            <w:rFonts w:hint="eastAsia"/>
            <w:noProof/>
            <w:rtl/>
            <w:lang w:bidi="fa-IR"/>
          </w:rPr>
          <w:t>هجرت</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Toc441587455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109</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456" w:history="1">
        <w:r w:rsidR="00C70EC1" w:rsidRPr="002E7E0B">
          <w:rPr>
            <w:rStyle w:val="Hyperlink"/>
            <w:rFonts w:hint="eastAsia"/>
            <w:noProof/>
            <w:rtl/>
            <w:lang w:bidi="fa-IR"/>
          </w:rPr>
          <w:t>هجرت</w:t>
        </w:r>
        <w:r w:rsidR="00C70EC1" w:rsidRPr="002E7E0B">
          <w:rPr>
            <w:rStyle w:val="Hyperlink"/>
            <w:noProof/>
            <w:rtl/>
            <w:lang w:bidi="fa-IR"/>
          </w:rPr>
          <w:t xml:space="preserve"> </w:t>
        </w:r>
        <w:r w:rsidR="00C70EC1" w:rsidRPr="002E7E0B">
          <w:rPr>
            <w:rStyle w:val="Hyperlink"/>
            <w:rFonts w:hint="eastAsia"/>
            <w:noProof/>
            <w:rtl/>
            <w:lang w:bidi="fa-IR"/>
          </w:rPr>
          <w:t>رسول</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noProof/>
            <w:rtl/>
            <w:lang w:bidi="fa-IR"/>
          </w:rPr>
          <w:t xml:space="preserve"> </w:t>
        </w:r>
        <w:r w:rsidR="00C70EC1" w:rsidRPr="002E7E0B">
          <w:rPr>
            <w:rStyle w:val="Hyperlink"/>
            <w:rFonts w:cs="CTraditional Arabic" w:hint="eastAsia"/>
            <w:noProof/>
            <w:rtl/>
            <w:lang w:bidi="fa-IR"/>
          </w:rPr>
          <w:t>ص</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ابوبكر</w:t>
        </w:r>
        <w:r w:rsidR="00C70EC1" w:rsidRPr="002E7E0B">
          <w:rPr>
            <w:rStyle w:val="Hyperlink"/>
            <w:noProof/>
            <w:rtl/>
            <w:lang w:bidi="fa-IR"/>
          </w:rPr>
          <w:t xml:space="preserve"> </w:t>
        </w:r>
        <w:r w:rsidR="00C70EC1" w:rsidRPr="002E7E0B">
          <w:rPr>
            <w:rStyle w:val="Hyperlink"/>
            <w:rFonts w:cs="CTraditional Arabic" w:hint="eastAsia"/>
            <w:noProof/>
            <w:rtl/>
            <w:lang w:bidi="fa-IR"/>
          </w:rPr>
          <w:t>س</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Toc441587456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109</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57" w:history="1">
        <w:r w:rsidR="00C70EC1" w:rsidRPr="002E7E0B">
          <w:rPr>
            <w:rStyle w:val="Hyperlink"/>
            <w:rFonts w:hint="eastAsia"/>
            <w:noProof/>
            <w:rtl/>
            <w:lang w:bidi="fa-IR"/>
          </w:rPr>
          <w:t>اتّفاق</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اتحاد</w:t>
        </w:r>
        <w:r w:rsidR="00C70EC1" w:rsidRPr="002E7E0B">
          <w:rPr>
            <w:rStyle w:val="Hyperlink"/>
            <w:noProof/>
            <w:rtl/>
            <w:lang w:bidi="fa-IR"/>
          </w:rPr>
          <w:t xml:space="preserve"> </w:t>
        </w:r>
        <w:r w:rsidR="00C70EC1" w:rsidRPr="002E7E0B">
          <w:rPr>
            <w:rStyle w:val="Hyperlink"/>
            <w:rFonts w:hint="eastAsia"/>
            <w:noProof/>
            <w:rtl/>
            <w:lang w:bidi="fa-IR"/>
          </w:rPr>
          <w:t>ام</w:t>
        </w:r>
        <w:r w:rsidR="00C70EC1" w:rsidRPr="002E7E0B">
          <w:rPr>
            <w:rStyle w:val="Hyperlink"/>
            <w:rFonts w:hint="cs"/>
            <w:noProof/>
            <w:rtl/>
            <w:lang w:bidi="fa-IR"/>
          </w:rPr>
          <w:t>ی</w:t>
        </w:r>
        <w:r w:rsidR="00C70EC1" w:rsidRPr="002E7E0B">
          <w:rPr>
            <w:rStyle w:val="Hyperlink"/>
            <w:rFonts w:hint="eastAsia"/>
            <w:noProof/>
            <w:rtl/>
            <w:lang w:bidi="fa-IR"/>
          </w:rPr>
          <w:t>ران</w:t>
        </w:r>
        <w:r w:rsidR="00C70EC1" w:rsidRPr="002E7E0B">
          <w:rPr>
            <w:rStyle w:val="Hyperlink"/>
            <w:noProof/>
            <w:rtl/>
            <w:lang w:bidi="fa-IR"/>
          </w:rPr>
          <w:t xml:space="preserve"> </w:t>
        </w:r>
        <w:r w:rsidR="00C70EC1" w:rsidRPr="002E7E0B">
          <w:rPr>
            <w:rStyle w:val="Hyperlink"/>
            <w:rFonts w:hint="eastAsia"/>
            <w:noProof/>
            <w:rtl/>
            <w:lang w:bidi="fa-IR"/>
          </w:rPr>
          <w:t>قر</w:t>
        </w:r>
        <w:r w:rsidR="00C70EC1" w:rsidRPr="002E7E0B">
          <w:rPr>
            <w:rStyle w:val="Hyperlink"/>
            <w:rFonts w:hint="cs"/>
            <w:noProof/>
            <w:rtl/>
            <w:lang w:bidi="fa-IR"/>
          </w:rPr>
          <w:t>ی</w:t>
        </w:r>
        <w:r w:rsidR="00C70EC1" w:rsidRPr="002E7E0B">
          <w:rPr>
            <w:rStyle w:val="Hyperlink"/>
            <w:rFonts w:hint="eastAsia"/>
            <w:noProof/>
            <w:rtl/>
            <w:lang w:bidi="fa-IR"/>
          </w:rPr>
          <w:t>ش</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مکر</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دس</w:t>
        </w:r>
        <w:r w:rsidR="00C70EC1" w:rsidRPr="002E7E0B">
          <w:rPr>
            <w:rStyle w:val="Hyperlink"/>
            <w:rFonts w:hint="cs"/>
            <w:noProof/>
            <w:rtl/>
            <w:lang w:bidi="fa-IR"/>
          </w:rPr>
          <w:t>ی</w:t>
        </w:r>
        <w:r w:rsidR="00C70EC1" w:rsidRPr="002E7E0B">
          <w:rPr>
            <w:rStyle w:val="Hyperlink"/>
            <w:rFonts w:hint="eastAsia"/>
            <w:noProof/>
            <w:rtl/>
            <w:lang w:bidi="fa-IR"/>
          </w:rPr>
          <w:t>سه</w:t>
        </w:r>
        <w:r w:rsidR="00C70EC1" w:rsidRPr="002E7E0B">
          <w:rPr>
            <w:rStyle w:val="Hyperlink"/>
            <w:noProof/>
            <w:rtl/>
            <w:lang w:bidi="fa-IR"/>
          </w:rPr>
          <w:t xml:space="preserve"> </w:t>
        </w:r>
        <w:r w:rsidR="00C70EC1" w:rsidRPr="002E7E0B">
          <w:rPr>
            <w:rStyle w:val="Hyperlink"/>
            <w:rFonts w:hint="eastAsia"/>
            <w:noProof/>
            <w:rtl/>
            <w:lang w:bidi="fa-IR"/>
          </w:rPr>
          <w:t>ساز</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عل</w:t>
        </w:r>
        <w:r w:rsidR="00C70EC1" w:rsidRPr="002E7E0B">
          <w:rPr>
            <w:rStyle w:val="Hyperlink"/>
            <w:rFonts w:hint="cs"/>
            <w:noProof/>
            <w:rtl/>
            <w:lang w:bidi="fa-IR"/>
          </w:rPr>
          <w:t>ی</w:t>
        </w:r>
        <w:r w:rsidR="00C70EC1" w:rsidRPr="002E7E0B">
          <w:rPr>
            <w:rStyle w:val="Hyperlink"/>
            <w:rFonts w:hint="eastAsia"/>
            <w:noProof/>
            <w:rtl/>
            <w:lang w:bidi="fa-IR"/>
          </w:rPr>
          <w:t>ه</w:t>
        </w:r>
        <w:r w:rsidR="00C70EC1" w:rsidRPr="002E7E0B">
          <w:rPr>
            <w:rStyle w:val="Hyperlink"/>
            <w:noProof/>
            <w:rtl/>
            <w:lang w:bidi="fa-IR"/>
          </w:rPr>
          <w:t xml:space="preserve"> </w:t>
        </w:r>
        <w:r w:rsidR="00C70EC1" w:rsidRPr="002E7E0B">
          <w:rPr>
            <w:rStyle w:val="Hyperlink"/>
            <w:rFonts w:hint="eastAsia"/>
            <w:noProof/>
            <w:rtl/>
            <w:lang w:bidi="fa-IR"/>
          </w:rPr>
          <w:t>رسول</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Toc441587457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109</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58" w:history="1">
        <w:r w:rsidR="00C70EC1" w:rsidRPr="002E7E0B">
          <w:rPr>
            <w:rStyle w:val="Hyperlink"/>
            <w:rFonts w:hint="eastAsia"/>
            <w:noProof/>
            <w:rtl/>
            <w:lang w:bidi="fa-IR"/>
          </w:rPr>
          <w:t>خارج</w:t>
        </w:r>
        <w:r w:rsidR="00C70EC1" w:rsidRPr="002E7E0B">
          <w:rPr>
            <w:rStyle w:val="Hyperlink"/>
            <w:noProof/>
            <w:rtl/>
            <w:lang w:bidi="fa-IR"/>
          </w:rPr>
          <w:t xml:space="preserve"> </w:t>
        </w:r>
        <w:r w:rsidR="00C70EC1" w:rsidRPr="002E7E0B">
          <w:rPr>
            <w:rStyle w:val="Hyperlink"/>
            <w:rFonts w:hint="eastAsia"/>
            <w:noProof/>
            <w:rtl/>
            <w:lang w:bidi="fa-IR"/>
          </w:rPr>
          <w:t>شدن</w:t>
        </w:r>
        <w:r w:rsidR="00C70EC1" w:rsidRPr="002E7E0B">
          <w:rPr>
            <w:rStyle w:val="Hyperlink"/>
            <w:noProof/>
            <w:rtl/>
            <w:lang w:bidi="fa-IR"/>
          </w:rPr>
          <w:t xml:space="preserve"> </w:t>
        </w:r>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مکه</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عنوان</w:t>
        </w:r>
        <w:r w:rsidR="00C70EC1" w:rsidRPr="002E7E0B">
          <w:rPr>
            <w:rStyle w:val="Hyperlink"/>
            <w:noProof/>
            <w:rtl/>
            <w:lang w:bidi="fa-IR"/>
          </w:rPr>
          <w:t xml:space="preserve"> </w:t>
        </w:r>
        <w:r w:rsidR="00C70EC1" w:rsidRPr="002E7E0B">
          <w:rPr>
            <w:rStyle w:val="Hyperlink"/>
            <w:rFonts w:hint="eastAsia"/>
            <w:noProof/>
            <w:rtl/>
            <w:lang w:bidi="fa-IR"/>
          </w:rPr>
          <w:t>مهاجر</w:t>
        </w:r>
        <w:r w:rsidR="00C70EC1" w:rsidRPr="002E7E0B">
          <w:rPr>
            <w:rStyle w:val="Hyperlink"/>
            <w:noProof/>
            <w:rtl/>
            <w:lang w:bidi="fa-IR"/>
          </w:rPr>
          <w:t xml:space="preserve"> </w:t>
        </w:r>
        <w:r w:rsidR="00C70EC1" w:rsidRPr="002E7E0B">
          <w:rPr>
            <w:rStyle w:val="Hyperlink"/>
            <w:rFonts w:hint="eastAsia"/>
            <w:noProof/>
            <w:rtl/>
            <w:lang w:bidi="fa-IR"/>
          </w:rPr>
          <w:t>با</w:t>
        </w:r>
        <w:r w:rsidR="00C70EC1" w:rsidRPr="002E7E0B">
          <w:rPr>
            <w:rStyle w:val="Hyperlink"/>
            <w:noProof/>
            <w:rtl/>
            <w:lang w:bidi="fa-IR"/>
          </w:rPr>
          <w:t xml:space="preserve"> </w:t>
        </w:r>
        <w:r w:rsidR="00C70EC1" w:rsidRPr="002E7E0B">
          <w:rPr>
            <w:rStyle w:val="Hyperlink"/>
            <w:rFonts w:hint="eastAsia"/>
            <w:noProof/>
            <w:rtl/>
            <w:lang w:bidi="fa-IR"/>
          </w:rPr>
          <w:t>ابوبکر</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پنهان</w:t>
        </w:r>
        <w:r w:rsidR="00C70EC1" w:rsidRPr="002E7E0B">
          <w:rPr>
            <w:rStyle w:val="Hyperlink"/>
            <w:noProof/>
            <w:rtl/>
            <w:lang w:bidi="fa-IR"/>
          </w:rPr>
          <w:t xml:space="preserve"> </w:t>
        </w:r>
        <w:r w:rsidR="00C70EC1" w:rsidRPr="002E7E0B">
          <w:rPr>
            <w:rStyle w:val="Hyperlink"/>
            <w:rFonts w:hint="eastAsia"/>
            <w:noProof/>
            <w:rtl/>
            <w:lang w:bidi="fa-IR"/>
          </w:rPr>
          <w:t>شدن</w:t>
        </w:r>
        <w:r w:rsidR="00C70EC1" w:rsidRPr="002E7E0B">
          <w:rPr>
            <w:rStyle w:val="Hyperlink"/>
            <w:noProof/>
            <w:rtl/>
            <w:lang w:bidi="fa-IR"/>
          </w:rPr>
          <w:t xml:space="preserve"> </w:t>
        </w:r>
        <w:r w:rsidR="00C70EC1" w:rsidRPr="002E7E0B">
          <w:rPr>
            <w:rStyle w:val="Hyperlink"/>
            <w:rFonts w:hint="eastAsia"/>
            <w:noProof/>
            <w:rtl/>
            <w:lang w:bidi="fa-IR"/>
          </w:rPr>
          <w:t>آنها</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غار</w:t>
        </w:r>
        <w:r w:rsidR="00C70EC1" w:rsidRPr="002E7E0B">
          <w:rPr>
            <w:rStyle w:val="Hyperlink"/>
            <w:noProof/>
            <w:rtl/>
            <w:lang w:bidi="fa-IR"/>
          </w:rPr>
          <w:t xml:space="preserve"> </w:t>
        </w:r>
        <w:r w:rsidR="00C70EC1" w:rsidRPr="002E7E0B">
          <w:rPr>
            <w:rStyle w:val="Hyperlink"/>
            <w:rFonts w:hint="eastAsia"/>
            <w:noProof/>
            <w:rtl/>
            <w:lang w:bidi="fa-IR"/>
          </w:rPr>
          <w:t>ثور</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Toc441587458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110</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59" w:history="1">
        <w:r w:rsidR="00C70EC1" w:rsidRPr="002E7E0B">
          <w:rPr>
            <w:rStyle w:val="Hyperlink"/>
            <w:rFonts w:hint="eastAsia"/>
            <w:noProof/>
            <w:rtl/>
            <w:lang w:bidi="fa-IR"/>
          </w:rPr>
          <w:t>آنچه</w:t>
        </w:r>
        <w:r w:rsidR="00C70EC1" w:rsidRPr="002E7E0B">
          <w:rPr>
            <w:rStyle w:val="Hyperlink"/>
            <w:noProof/>
            <w:rtl/>
            <w:lang w:bidi="fa-IR"/>
          </w:rPr>
          <w:t xml:space="preserve"> </w:t>
        </w:r>
        <w:r w:rsidR="00C70EC1" w:rsidRPr="002E7E0B">
          <w:rPr>
            <w:rStyle w:val="Hyperlink"/>
            <w:rFonts w:hint="eastAsia"/>
            <w:noProof/>
            <w:rtl/>
            <w:lang w:bidi="fa-IR"/>
          </w:rPr>
          <w:t>ابوبکر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برا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سفر</w:t>
        </w:r>
        <w:r w:rsidR="00C70EC1" w:rsidRPr="002E7E0B">
          <w:rPr>
            <w:rStyle w:val="Hyperlink"/>
            <w:noProof/>
            <w:rtl/>
            <w:lang w:bidi="fa-IR"/>
          </w:rPr>
          <w:t xml:space="preserve"> </w:t>
        </w:r>
        <w:r w:rsidR="00C70EC1" w:rsidRPr="002E7E0B">
          <w:rPr>
            <w:rStyle w:val="Hyperlink"/>
            <w:rFonts w:hint="eastAsia"/>
            <w:noProof/>
            <w:rtl/>
            <w:lang w:bidi="fa-IR"/>
          </w:rPr>
          <w:t>هجرت</w:t>
        </w:r>
        <w:r w:rsidR="00C70EC1" w:rsidRPr="002E7E0B">
          <w:rPr>
            <w:rStyle w:val="Hyperlink"/>
            <w:noProof/>
            <w:rtl/>
            <w:lang w:bidi="fa-IR"/>
          </w:rPr>
          <w:t xml:space="preserve"> </w:t>
        </w:r>
        <w:r w:rsidR="00C70EC1" w:rsidRPr="002E7E0B">
          <w:rPr>
            <w:rStyle w:val="Hyperlink"/>
            <w:rFonts w:hint="eastAsia"/>
            <w:noProof/>
            <w:rtl/>
            <w:lang w:bidi="fa-IR"/>
          </w:rPr>
          <w:t>آماده</w:t>
        </w:r>
        <w:r w:rsidR="00C70EC1" w:rsidRPr="002E7E0B">
          <w:rPr>
            <w:rStyle w:val="Hyperlink"/>
            <w:noProof/>
            <w:rtl/>
            <w:lang w:bidi="fa-IR"/>
          </w:rPr>
          <w:t xml:space="preserve"> </w:t>
        </w:r>
        <w:r w:rsidR="00C70EC1" w:rsidRPr="002E7E0B">
          <w:rPr>
            <w:rStyle w:val="Hyperlink"/>
            <w:rFonts w:hint="eastAsia"/>
            <w:noProof/>
            <w:rtl/>
            <w:lang w:bidi="fa-IR"/>
          </w:rPr>
          <w:t>نموده</w:t>
        </w:r>
        <w:r w:rsidR="00C70EC1" w:rsidRPr="002E7E0B">
          <w:rPr>
            <w:rStyle w:val="Hyperlink"/>
            <w:noProof/>
            <w:rtl/>
            <w:lang w:bidi="fa-IR"/>
          </w:rPr>
          <w:t xml:space="preserve"> </w:t>
        </w:r>
        <w:r w:rsidR="00C70EC1" w:rsidRPr="002E7E0B">
          <w:rPr>
            <w:rStyle w:val="Hyperlink"/>
            <w:rFonts w:hint="eastAsia"/>
            <w:noProof/>
            <w:rtl/>
            <w:lang w:bidi="fa-IR"/>
          </w:rPr>
          <w:t>بود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Toc441587459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112</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60" w:history="1">
        <w:r w:rsidR="00C70EC1" w:rsidRPr="002E7E0B">
          <w:rPr>
            <w:rStyle w:val="Hyperlink"/>
            <w:rFonts w:hint="eastAsia"/>
            <w:noProof/>
            <w:rtl/>
            <w:lang w:bidi="fa-IR"/>
          </w:rPr>
          <w:t>خارج</w:t>
        </w:r>
        <w:r w:rsidR="00C70EC1" w:rsidRPr="002E7E0B">
          <w:rPr>
            <w:rStyle w:val="Hyperlink"/>
            <w:noProof/>
            <w:rtl/>
            <w:lang w:bidi="fa-IR"/>
          </w:rPr>
          <w:t xml:space="preserve"> </w:t>
        </w:r>
        <w:r w:rsidR="00C70EC1" w:rsidRPr="002E7E0B">
          <w:rPr>
            <w:rStyle w:val="Hyperlink"/>
            <w:rFonts w:hint="eastAsia"/>
            <w:noProof/>
            <w:rtl/>
            <w:lang w:bidi="fa-IR"/>
          </w:rPr>
          <w:t>شدن</w:t>
        </w:r>
        <w:r w:rsidR="00C70EC1" w:rsidRPr="002E7E0B">
          <w:rPr>
            <w:rStyle w:val="Hyperlink"/>
            <w:noProof/>
            <w:rtl/>
            <w:lang w:bidi="fa-IR"/>
          </w:rPr>
          <w:t xml:space="preserve"> </w:t>
        </w:r>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غار</w:t>
        </w:r>
        <w:r w:rsidR="00C70EC1" w:rsidRPr="002E7E0B">
          <w:rPr>
            <w:rStyle w:val="Hyperlink"/>
            <w:noProof/>
            <w:rtl/>
            <w:lang w:bidi="fa-IR"/>
          </w:rPr>
          <w:t xml:space="preserve"> </w:t>
        </w:r>
        <w:r w:rsidR="00C70EC1" w:rsidRPr="002E7E0B">
          <w:rPr>
            <w:rStyle w:val="Hyperlink"/>
            <w:rFonts w:hint="eastAsia"/>
            <w:noProof/>
            <w:rtl/>
            <w:lang w:bidi="fa-IR"/>
          </w:rPr>
          <w:t>به‌سو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مد</w:t>
        </w:r>
        <w:r w:rsidR="00C70EC1" w:rsidRPr="002E7E0B">
          <w:rPr>
            <w:rStyle w:val="Hyperlink"/>
            <w:rFonts w:hint="cs"/>
            <w:noProof/>
            <w:rtl/>
            <w:lang w:bidi="fa-IR"/>
          </w:rPr>
          <w:t>ی</w:t>
        </w:r>
        <w:r w:rsidR="00C70EC1" w:rsidRPr="002E7E0B">
          <w:rPr>
            <w:rStyle w:val="Hyperlink"/>
            <w:rFonts w:hint="eastAsia"/>
            <w:noProof/>
            <w:rtl/>
            <w:lang w:bidi="fa-IR"/>
          </w:rPr>
          <w:t>نه</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Toc441587460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114</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61" w:history="1">
        <w:r w:rsidR="00C70EC1" w:rsidRPr="002E7E0B">
          <w:rPr>
            <w:rStyle w:val="Hyperlink"/>
            <w:rFonts w:hint="eastAsia"/>
            <w:noProof/>
            <w:rtl/>
            <w:lang w:bidi="fa-IR"/>
          </w:rPr>
          <w:t>ستا</w:t>
        </w:r>
        <w:r w:rsidR="00C70EC1" w:rsidRPr="002E7E0B">
          <w:rPr>
            <w:rStyle w:val="Hyperlink"/>
            <w:rFonts w:hint="cs"/>
            <w:noProof/>
            <w:rtl/>
            <w:lang w:bidi="fa-IR"/>
          </w:rPr>
          <w:t>ی</w:t>
        </w:r>
        <w:r w:rsidR="00C70EC1" w:rsidRPr="002E7E0B">
          <w:rPr>
            <w:rStyle w:val="Hyperlink"/>
            <w:rFonts w:hint="eastAsia"/>
            <w:noProof/>
            <w:rtl/>
            <w:lang w:bidi="fa-IR"/>
          </w:rPr>
          <w:t>ش</w:t>
        </w:r>
        <w:r w:rsidR="00C70EC1" w:rsidRPr="002E7E0B">
          <w:rPr>
            <w:rStyle w:val="Hyperlink"/>
            <w:noProof/>
            <w:rtl/>
            <w:lang w:bidi="fa-IR"/>
          </w:rPr>
          <w:t xml:space="preserve"> </w:t>
        </w:r>
        <w:r w:rsidR="00C70EC1" w:rsidRPr="002E7E0B">
          <w:rPr>
            <w:rStyle w:val="Hyperlink"/>
            <w:rFonts w:hint="eastAsia"/>
            <w:noProof/>
            <w:rtl/>
            <w:lang w:bidi="fa-IR"/>
          </w:rPr>
          <w:t>عمر</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ابوبکر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ب</w:t>
        </w:r>
        <w:r w:rsidR="00C70EC1" w:rsidRPr="002E7E0B">
          <w:rPr>
            <w:rStyle w:val="Hyperlink"/>
            <w:rFonts w:hint="eastAsia"/>
            <w:noProof/>
            <w:rtl/>
            <w:lang w:bidi="fa-IR"/>
          </w:rPr>
          <w:t>،</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متذکر</w:t>
        </w:r>
        <w:r w:rsidR="00C70EC1" w:rsidRPr="002E7E0B">
          <w:rPr>
            <w:rStyle w:val="Hyperlink"/>
            <w:noProof/>
            <w:rtl/>
            <w:lang w:bidi="fa-IR"/>
          </w:rPr>
          <w:t xml:space="preserve"> </w:t>
        </w:r>
        <w:r w:rsidR="00C70EC1" w:rsidRPr="002E7E0B">
          <w:rPr>
            <w:rStyle w:val="Hyperlink"/>
            <w:rFonts w:hint="eastAsia"/>
            <w:noProof/>
            <w:rtl/>
            <w:lang w:bidi="fa-IR"/>
          </w:rPr>
          <w:t>شدن</w:t>
        </w:r>
        <w:r w:rsidR="00C70EC1" w:rsidRPr="002E7E0B">
          <w:rPr>
            <w:rStyle w:val="Hyperlink"/>
            <w:noProof/>
            <w:rtl/>
            <w:lang w:bidi="fa-IR"/>
          </w:rPr>
          <w:t xml:space="preserve"> </w:t>
        </w:r>
        <w:r w:rsidR="00C70EC1" w:rsidRPr="002E7E0B">
          <w:rPr>
            <w:rStyle w:val="Hyperlink"/>
            <w:rFonts w:hint="eastAsia"/>
            <w:noProof/>
            <w:rtl/>
            <w:lang w:bidi="fa-IR"/>
          </w:rPr>
          <w:t>خوف</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هراس</w:t>
        </w:r>
        <w:r w:rsidR="00C70EC1" w:rsidRPr="002E7E0B">
          <w:rPr>
            <w:rStyle w:val="Hyperlink"/>
            <w:noProof/>
            <w:rtl/>
            <w:lang w:bidi="fa-IR"/>
          </w:rPr>
          <w:t xml:space="preserve"> </w:t>
        </w:r>
        <w:r w:rsidR="00C70EC1" w:rsidRPr="002E7E0B">
          <w:rPr>
            <w:rStyle w:val="Hyperlink"/>
            <w:rFonts w:hint="eastAsia"/>
            <w:noProof/>
            <w:rtl/>
            <w:lang w:bidi="fa-IR"/>
          </w:rPr>
          <w:t>ابوبکر</w:t>
        </w:r>
        <w:r w:rsidR="00C70EC1" w:rsidRPr="002E7E0B">
          <w:rPr>
            <w:rStyle w:val="Hyperlink"/>
            <w:noProof/>
            <w:rtl/>
            <w:lang w:bidi="fa-IR"/>
          </w:rPr>
          <w:t xml:space="preserve"> </w:t>
        </w:r>
        <w:r w:rsidR="00C70EC1" w:rsidRPr="002E7E0B">
          <w:rPr>
            <w:rStyle w:val="Hyperlink"/>
            <w:rFonts w:hint="eastAsia"/>
            <w:noProof/>
            <w:rtl/>
            <w:lang w:bidi="fa-IR"/>
          </w:rPr>
          <w:t>بر</w:t>
        </w:r>
        <w:r w:rsidR="00C70EC1" w:rsidRPr="002E7E0B">
          <w:rPr>
            <w:rStyle w:val="Hyperlink"/>
            <w:noProof/>
            <w:rtl/>
            <w:lang w:bidi="fa-IR"/>
          </w:rPr>
          <w:t xml:space="preserve"> </w:t>
        </w:r>
        <w:r w:rsidR="00C70EC1" w:rsidRPr="002E7E0B">
          <w:rPr>
            <w:rStyle w:val="Hyperlink"/>
            <w:rFonts w:hint="eastAsia"/>
            <w:noProof/>
            <w:rtl/>
            <w:lang w:bidi="fa-IR"/>
          </w:rPr>
          <w:t>رسول</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هنگام</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غار</w:t>
        </w:r>
        <w:r w:rsidR="00C70EC1" w:rsidRPr="002E7E0B">
          <w:rPr>
            <w:rStyle w:val="Hyperlink"/>
            <w:noProof/>
            <w:rtl/>
            <w:lang w:bidi="fa-IR"/>
          </w:rPr>
          <w:t xml:space="preserve"> </w:t>
        </w:r>
        <w:r w:rsidR="00C70EC1" w:rsidRPr="002E7E0B">
          <w:rPr>
            <w:rStyle w:val="Hyperlink"/>
            <w:rFonts w:hint="eastAsia"/>
            <w:noProof/>
            <w:rtl/>
            <w:lang w:bidi="fa-IR"/>
          </w:rPr>
          <w:t>رفتند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Toc441587461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114</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62" w:history="1">
        <w:r w:rsidR="00C70EC1" w:rsidRPr="002E7E0B">
          <w:rPr>
            <w:rStyle w:val="Hyperlink"/>
            <w:rFonts w:hint="eastAsia"/>
            <w:noProof/>
            <w:spacing w:val="-4"/>
            <w:rtl/>
            <w:lang w:bidi="fa-IR"/>
          </w:rPr>
          <w:t>خوف</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و</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هراس</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ابوبکرس</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بر</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رسول</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خدا</w:t>
        </w:r>
        <w:r w:rsidR="00C70EC1" w:rsidRPr="002E7E0B">
          <w:rPr>
            <w:rStyle w:val="Hyperlink"/>
            <w:rFonts w:cs="CTraditional Arabic"/>
            <w:noProof/>
            <w:spacing w:val="-4"/>
            <w:rtl/>
            <w:lang w:bidi="fa-IR"/>
          </w:rPr>
          <w:t xml:space="preserve"> </w:t>
        </w:r>
        <w:r w:rsidR="00C70EC1" w:rsidRPr="002E7E0B">
          <w:rPr>
            <w:rStyle w:val="Hyperlink"/>
            <w:rFonts w:cs="CTraditional Arabic" w:hint="eastAsia"/>
            <w:noProof/>
            <w:spacing w:val="-4"/>
            <w:rtl/>
            <w:lang w:bidi="fa-IR"/>
          </w:rPr>
          <w:t>ص</w:t>
        </w:r>
        <w:r w:rsidR="00C70EC1" w:rsidRPr="002E7E0B">
          <w:rPr>
            <w:rStyle w:val="Hyperlink"/>
            <w:rFonts w:cs="CTraditional Arabic"/>
            <w:noProof/>
            <w:spacing w:val="-4"/>
            <w:rtl/>
            <w:lang w:bidi="fa-IR"/>
          </w:rPr>
          <w:t xml:space="preserve"> </w:t>
        </w:r>
        <w:r w:rsidR="00C70EC1" w:rsidRPr="002E7E0B">
          <w:rPr>
            <w:rStyle w:val="Hyperlink"/>
            <w:rFonts w:hint="eastAsia"/>
            <w:noProof/>
            <w:spacing w:val="-4"/>
            <w:rtl/>
            <w:lang w:bidi="fa-IR"/>
          </w:rPr>
          <w:t>هنگام</w:t>
        </w:r>
        <w:r w:rsidR="00C70EC1" w:rsidRPr="002E7E0B">
          <w:rPr>
            <w:rStyle w:val="Hyperlink"/>
            <w:rFonts w:hint="cs"/>
            <w:noProof/>
            <w:spacing w:val="-4"/>
            <w:rtl/>
            <w:lang w:bidi="fa-IR"/>
          </w:rPr>
          <w:t>ی</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که</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آنها</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در</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غار</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قرار</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داشتند</w:t>
        </w:r>
        <w:r w:rsidR="00C70EC1" w:rsidRPr="002E7E0B">
          <w:rPr>
            <w:rStyle w:val="Hyperlink"/>
            <w:noProof/>
            <w:spacing w:val="-4"/>
            <w:rtl/>
            <w:lang w:bidi="fa-IR"/>
          </w:rPr>
          <w:t>)</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Toc441587462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115</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63" w:history="1">
        <w:r w:rsidR="00C70EC1" w:rsidRPr="002E7E0B">
          <w:rPr>
            <w:rStyle w:val="Hyperlink"/>
            <w:rFonts w:hint="eastAsia"/>
            <w:noProof/>
            <w:rtl/>
            <w:lang w:bidi="fa-IR"/>
          </w:rPr>
          <w:t>حکا</w:t>
        </w:r>
        <w:r w:rsidR="00C70EC1" w:rsidRPr="002E7E0B">
          <w:rPr>
            <w:rStyle w:val="Hyperlink"/>
            <w:rFonts w:hint="cs"/>
            <w:noProof/>
            <w:rtl/>
            <w:lang w:bidi="fa-IR"/>
          </w:rPr>
          <w:t>ی</w:t>
        </w:r>
        <w:r w:rsidR="00C70EC1" w:rsidRPr="002E7E0B">
          <w:rPr>
            <w:rStyle w:val="Hyperlink"/>
            <w:rFonts w:hint="eastAsia"/>
            <w:noProof/>
            <w:rtl/>
            <w:lang w:bidi="fa-IR"/>
          </w:rPr>
          <w:t>ت</w:t>
        </w:r>
        <w:r w:rsidR="00C70EC1" w:rsidRPr="002E7E0B">
          <w:rPr>
            <w:rStyle w:val="Hyperlink"/>
            <w:noProof/>
            <w:rtl/>
            <w:lang w:bidi="fa-IR"/>
          </w:rPr>
          <w:t xml:space="preserve"> </w:t>
        </w:r>
        <w:r w:rsidR="00C70EC1" w:rsidRPr="002E7E0B">
          <w:rPr>
            <w:rStyle w:val="Hyperlink"/>
            <w:rFonts w:hint="eastAsia"/>
            <w:noProof/>
            <w:rtl/>
            <w:lang w:bidi="fa-IR"/>
          </w:rPr>
          <w:t>ابوبکرس</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هجرتش</w:t>
        </w:r>
        <w:r w:rsidR="00C70EC1" w:rsidRPr="002E7E0B">
          <w:rPr>
            <w:rStyle w:val="Hyperlink"/>
            <w:noProof/>
            <w:rtl/>
            <w:lang w:bidi="fa-IR"/>
          </w:rPr>
          <w:t xml:space="preserve"> </w:t>
        </w:r>
        <w:r w:rsidR="00C70EC1" w:rsidRPr="002E7E0B">
          <w:rPr>
            <w:rStyle w:val="Hyperlink"/>
            <w:rFonts w:hint="eastAsia"/>
            <w:noProof/>
            <w:rtl/>
            <w:lang w:bidi="fa-IR"/>
          </w:rPr>
          <w:t>با</w:t>
        </w:r>
        <w:r w:rsidR="00C70EC1" w:rsidRPr="002E7E0B">
          <w:rPr>
            <w:rStyle w:val="Hyperlink"/>
            <w:noProof/>
            <w:rtl/>
            <w:lang w:bidi="fa-IR"/>
          </w:rPr>
          <w:t xml:space="preserve"> </w:t>
        </w:r>
        <w:r w:rsidR="00C70EC1" w:rsidRPr="002E7E0B">
          <w:rPr>
            <w:rStyle w:val="Hyperlink"/>
            <w:rFonts w:hint="eastAsia"/>
            <w:noProof/>
            <w:rtl/>
            <w:lang w:bidi="fa-IR"/>
          </w:rPr>
          <w:t>رسول</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قصّه</w:t>
        </w:r>
        <w:r w:rsidR="00C70EC1" w:rsidRPr="002E7E0B">
          <w:rPr>
            <w:rStyle w:val="Hyperlink"/>
            <w:noProof/>
            <w:rtl/>
            <w:lang w:bidi="fa-IR"/>
          </w:rPr>
          <w:t xml:space="preserve"> </w:t>
        </w:r>
        <w:r w:rsidR="00C70EC1" w:rsidRPr="002E7E0B">
          <w:rPr>
            <w:rStyle w:val="Hyperlink"/>
            <w:rFonts w:hint="eastAsia"/>
            <w:noProof/>
            <w:rtl/>
            <w:lang w:bidi="fa-IR"/>
          </w:rPr>
          <w:t>سراقه</w:t>
        </w:r>
        <w:r w:rsidR="00C70EC1" w:rsidRPr="002E7E0B">
          <w:rPr>
            <w:rStyle w:val="Hyperlink"/>
            <w:noProof/>
            <w:rtl/>
            <w:lang w:bidi="fa-IR"/>
          </w:rPr>
          <w:t xml:space="preserve"> </w:t>
        </w:r>
        <w:r w:rsidR="00C70EC1" w:rsidRPr="002E7E0B">
          <w:rPr>
            <w:rStyle w:val="Hyperlink"/>
            <w:rFonts w:hint="eastAsia"/>
            <w:noProof/>
            <w:rtl/>
            <w:lang w:bidi="fa-IR"/>
          </w:rPr>
          <w:t>با</w:t>
        </w:r>
        <w:r w:rsidR="00C70EC1" w:rsidRPr="002E7E0B">
          <w:rPr>
            <w:rStyle w:val="Hyperlink"/>
            <w:noProof/>
            <w:rtl/>
            <w:lang w:bidi="fa-IR"/>
          </w:rPr>
          <w:t xml:space="preserve"> </w:t>
        </w:r>
        <w:r w:rsidR="00C70EC1" w:rsidRPr="002E7E0B">
          <w:rPr>
            <w:rStyle w:val="Hyperlink"/>
            <w:rFonts w:hint="eastAsia"/>
            <w:noProof/>
            <w:rtl/>
            <w:lang w:bidi="fa-IR"/>
          </w:rPr>
          <w:t>آن</w:t>
        </w:r>
        <w:r w:rsidR="00C70EC1" w:rsidRPr="002E7E0B">
          <w:rPr>
            <w:rStyle w:val="Hyperlink"/>
            <w:noProof/>
            <w:rtl/>
            <w:lang w:bidi="fa-IR"/>
          </w:rPr>
          <w:t xml:space="preserve"> </w:t>
        </w:r>
        <w:r w:rsidR="00C70EC1" w:rsidRPr="002E7E0B">
          <w:rPr>
            <w:rStyle w:val="Hyperlink"/>
            <w:rFonts w:hint="eastAsia"/>
            <w:noProof/>
            <w:rtl/>
            <w:lang w:bidi="fa-IR"/>
          </w:rPr>
          <w:t>دو</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Toc441587463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116</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64" w:history="1">
        <w:r w:rsidR="00C70EC1" w:rsidRPr="002E7E0B">
          <w:rPr>
            <w:rStyle w:val="Hyperlink"/>
            <w:rFonts w:hint="eastAsia"/>
            <w:noProof/>
            <w:rtl/>
            <w:lang w:bidi="fa-IR"/>
          </w:rPr>
          <w:t>ورود</w:t>
        </w:r>
        <w:r w:rsidR="00C70EC1" w:rsidRPr="002E7E0B">
          <w:rPr>
            <w:rStyle w:val="Hyperlink"/>
            <w:noProof/>
            <w:rtl/>
            <w:lang w:bidi="fa-IR"/>
          </w:rPr>
          <w:t xml:space="preserve"> </w:t>
        </w:r>
        <w:r w:rsidR="00C70EC1" w:rsidRPr="002E7E0B">
          <w:rPr>
            <w:rStyle w:val="Hyperlink"/>
            <w:rFonts w:hint="eastAsia"/>
            <w:noProof/>
            <w:rtl/>
            <w:lang w:bidi="fa-IR"/>
          </w:rPr>
          <w:t>رسول</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مد</w:t>
        </w:r>
        <w:r w:rsidR="00C70EC1" w:rsidRPr="002E7E0B">
          <w:rPr>
            <w:rStyle w:val="Hyperlink"/>
            <w:rFonts w:hint="cs"/>
            <w:noProof/>
            <w:rtl/>
            <w:lang w:bidi="fa-IR"/>
          </w:rPr>
          <w:t>ی</w:t>
        </w:r>
        <w:r w:rsidR="00C70EC1" w:rsidRPr="002E7E0B">
          <w:rPr>
            <w:rStyle w:val="Hyperlink"/>
            <w:rFonts w:hint="eastAsia"/>
            <w:noProof/>
            <w:rtl/>
            <w:lang w:bidi="fa-IR"/>
          </w:rPr>
          <w:t>نه،</w:t>
        </w:r>
        <w:r w:rsidR="00C70EC1" w:rsidRPr="002E7E0B">
          <w:rPr>
            <w:rStyle w:val="Hyperlink"/>
            <w:noProof/>
            <w:rtl/>
            <w:lang w:bidi="fa-IR"/>
          </w:rPr>
          <w:t xml:space="preserve"> </w:t>
        </w:r>
        <w:r w:rsidR="00C70EC1" w:rsidRPr="002E7E0B">
          <w:rPr>
            <w:rStyle w:val="Hyperlink"/>
            <w:rFonts w:hint="eastAsia"/>
            <w:noProof/>
            <w:rtl/>
            <w:lang w:bidi="fa-IR"/>
          </w:rPr>
          <w:t>اقامت</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قباء</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خوشحال</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سرور</w:t>
        </w:r>
        <w:r w:rsidR="00C70EC1" w:rsidRPr="002E7E0B">
          <w:rPr>
            <w:rStyle w:val="Hyperlink"/>
            <w:noProof/>
            <w:rtl/>
            <w:lang w:bidi="fa-IR"/>
          </w:rPr>
          <w:t xml:space="preserve"> </w:t>
        </w:r>
        <w:r w:rsidR="00C70EC1" w:rsidRPr="002E7E0B">
          <w:rPr>
            <w:rStyle w:val="Hyperlink"/>
            <w:rFonts w:hint="eastAsia"/>
            <w:noProof/>
            <w:rtl/>
            <w:lang w:bidi="fa-IR"/>
          </w:rPr>
          <w:t>اهل</w:t>
        </w:r>
        <w:r w:rsidR="00C70EC1" w:rsidRPr="002E7E0B">
          <w:rPr>
            <w:rStyle w:val="Hyperlink"/>
            <w:noProof/>
            <w:rtl/>
            <w:lang w:bidi="fa-IR"/>
          </w:rPr>
          <w:t xml:space="preserve"> </w:t>
        </w:r>
        <w:r w:rsidR="00C70EC1" w:rsidRPr="002E7E0B">
          <w:rPr>
            <w:rStyle w:val="Hyperlink"/>
            <w:rFonts w:hint="eastAsia"/>
            <w:noProof/>
            <w:rtl/>
            <w:lang w:bidi="fa-IR"/>
          </w:rPr>
          <w:t>مد</w:t>
        </w:r>
        <w:r w:rsidR="00C70EC1" w:rsidRPr="002E7E0B">
          <w:rPr>
            <w:rStyle w:val="Hyperlink"/>
            <w:rFonts w:hint="cs"/>
            <w:noProof/>
            <w:rtl/>
            <w:lang w:bidi="fa-IR"/>
          </w:rPr>
          <w:t>ی</w:t>
        </w:r>
        <w:r w:rsidR="00C70EC1" w:rsidRPr="002E7E0B">
          <w:rPr>
            <w:rStyle w:val="Hyperlink"/>
            <w:rFonts w:hint="eastAsia"/>
            <w:noProof/>
            <w:rtl/>
            <w:lang w:bidi="fa-IR"/>
          </w:rPr>
          <w:t>نه</w:t>
        </w:r>
        <w:r w:rsidR="00C70EC1" w:rsidRPr="002E7E0B">
          <w:rPr>
            <w:rStyle w:val="Hyperlink"/>
            <w:noProof/>
            <w:rtl/>
            <w:lang w:bidi="fa-IR"/>
          </w:rPr>
          <w:t xml:space="preserve"> </w:t>
        </w:r>
        <w:r w:rsidR="00C70EC1" w:rsidRPr="002E7E0B">
          <w:rPr>
            <w:rStyle w:val="Hyperlink"/>
            <w:rFonts w:hint="eastAsia"/>
            <w:noProof/>
            <w:rtl/>
            <w:lang w:bidi="fa-IR"/>
          </w:rPr>
          <w:t>برا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قدوم</w:t>
        </w:r>
        <w:r w:rsidR="00C70EC1" w:rsidRPr="002E7E0B">
          <w:rPr>
            <w:rStyle w:val="Hyperlink"/>
            <w:noProof/>
            <w:rtl/>
            <w:lang w:bidi="fa-IR"/>
          </w:rPr>
          <w:t xml:space="preserve"> </w:t>
        </w:r>
        <w:r w:rsidR="00C70EC1" w:rsidRPr="002E7E0B">
          <w:rPr>
            <w:rStyle w:val="Hyperlink"/>
            <w:rFonts w:hint="eastAsia"/>
            <w:noProof/>
            <w:rtl/>
            <w:lang w:bidi="fa-IR"/>
          </w:rPr>
          <w:t>ا</w:t>
        </w:r>
        <w:r w:rsidR="00C70EC1" w:rsidRPr="002E7E0B">
          <w:rPr>
            <w:rStyle w:val="Hyperlink"/>
            <w:rFonts w:hint="cs"/>
            <w:noProof/>
            <w:rtl/>
            <w:lang w:bidi="fa-IR"/>
          </w:rPr>
          <w:t>ی</w:t>
        </w:r>
        <w:r w:rsidR="00C70EC1" w:rsidRPr="002E7E0B">
          <w:rPr>
            <w:rStyle w:val="Hyperlink"/>
            <w:rFonts w:hint="eastAsia"/>
            <w:noProof/>
            <w:rtl/>
            <w:lang w:bidi="fa-IR"/>
          </w:rPr>
          <w:t>شان</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Toc441587464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118</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465" w:history="1">
        <w:r w:rsidR="00C70EC1" w:rsidRPr="002E7E0B">
          <w:rPr>
            <w:rStyle w:val="Hyperlink"/>
            <w:rFonts w:hint="eastAsia"/>
            <w:noProof/>
            <w:rtl/>
            <w:lang w:bidi="fa-IR"/>
          </w:rPr>
          <w:t>هجرت</w:t>
        </w:r>
        <w:r w:rsidR="00C70EC1" w:rsidRPr="002E7E0B">
          <w:rPr>
            <w:rStyle w:val="Hyperlink"/>
            <w:noProof/>
            <w:rtl/>
            <w:lang w:bidi="fa-IR"/>
          </w:rPr>
          <w:t xml:space="preserve"> </w:t>
        </w:r>
        <w:r w:rsidR="00C70EC1" w:rsidRPr="002E7E0B">
          <w:rPr>
            <w:rStyle w:val="Hyperlink"/>
            <w:rFonts w:hint="eastAsia"/>
            <w:noProof/>
            <w:rtl/>
            <w:lang w:bidi="fa-IR"/>
          </w:rPr>
          <w:t>عمربن</w:t>
        </w:r>
        <w:r w:rsidR="00C70EC1" w:rsidRPr="002E7E0B">
          <w:rPr>
            <w:rStyle w:val="Hyperlink"/>
            <w:noProof/>
            <w:rtl/>
            <w:lang w:bidi="fa-IR"/>
          </w:rPr>
          <w:t xml:space="preserve"> </w:t>
        </w:r>
        <w:r w:rsidR="00C70EC1" w:rsidRPr="002E7E0B">
          <w:rPr>
            <w:rStyle w:val="Hyperlink"/>
            <w:rFonts w:hint="eastAsia"/>
            <w:noProof/>
            <w:rtl/>
            <w:lang w:bidi="fa-IR"/>
          </w:rPr>
          <w:t>الخطاب</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صحابه</w:t>
        </w:r>
        <w:r w:rsidR="00C70EC1" w:rsidRPr="002E7E0B">
          <w:rPr>
            <w:rStyle w:val="Hyperlink"/>
            <w:noProof/>
            <w:rtl/>
            <w:lang w:bidi="fa-IR"/>
          </w:rPr>
          <w:t xml:space="preserve"> </w:t>
        </w:r>
        <w:r w:rsidR="00C70EC1" w:rsidRPr="002E7E0B">
          <w:rPr>
            <w:rStyle w:val="Hyperlink"/>
            <w:rFonts w:cs="CTraditional Arabic" w:hint="eastAsia"/>
            <w:noProof/>
            <w:rtl/>
            <w:lang w:bidi="fa-IR"/>
          </w:rPr>
          <w:t>ش</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Toc441587465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120</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66" w:history="1">
        <w:r w:rsidR="00C70EC1" w:rsidRPr="002E7E0B">
          <w:rPr>
            <w:rStyle w:val="Hyperlink"/>
            <w:rFonts w:hint="eastAsia"/>
            <w:noProof/>
            <w:rtl/>
            <w:lang w:bidi="fa-IR"/>
          </w:rPr>
          <w:t>نخست</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کس</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مکه</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مد</w:t>
        </w:r>
        <w:r w:rsidR="00C70EC1" w:rsidRPr="002E7E0B">
          <w:rPr>
            <w:rStyle w:val="Hyperlink"/>
            <w:rFonts w:hint="cs"/>
            <w:noProof/>
            <w:rtl/>
            <w:lang w:bidi="fa-IR"/>
          </w:rPr>
          <w:t>ی</w:t>
        </w:r>
        <w:r w:rsidR="00C70EC1" w:rsidRPr="002E7E0B">
          <w:rPr>
            <w:rStyle w:val="Hyperlink"/>
            <w:rFonts w:hint="eastAsia"/>
            <w:noProof/>
            <w:rtl/>
            <w:lang w:bidi="fa-IR"/>
          </w:rPr>
          <w:t>نه</w:t>
        </w:r>
        <w:r w:rsidR="00C70EC1" w:rsidRPr="002E7E0B">
          <w:rPr>
            <w:rStyle w:val="Hyperlink"/>
            <w:noProof/>
            <w:rtl/>
            <w:lang w:bidi="fa-IR"/>
          </w:rPr>
          <w:t xml:space="preserve"> </w:t>
        </w:r>
        <w:r w:rsidR="00C70EC1" w:rsidRPr="002E7E0B">
          <w:rPr>
            <w:rStyle w:val="Hyperlink"/>
            <w:rFonts w:hint="eastAsia"/>
            <w:noProof/>
            <w:rtl/>
            <w:lang w:bidi="fa-IR"/>
          </w:rPr>
          <w:t>هجرت</w:t>
        </w:r>
        <w:r w:rsidR="00C70EC1" w:rsidRPr="002E7E0B">
          <w:rPr>
            <w:rStyle w:val="Hyperlink"/>
            <w:noProof/>
            <w:rtl/>
            <w:lang w:bidi="fa-IR"/>
          </w:rPr>
          <w:t xml:space="preserve"> </w:t>
        </w:r>
        <w:r w:rsidR="00C70EC1" w:rsidRPr="002E7E0B">
          <w:rPr>
            <w:rStyle w:val="Hyperlink"/>
            <w:rFonts w:hint="eastAsia"/>
            <w:noProof/>
            <w:rtl/>
            <w:lang w:bidi="fa-IR"/>
          </w:rPr>
          <w:t>نموده</w:t>
        </w:r>
        <w:r w:rsidR="00C70EC1" w:rsidRPr="002E7E0B">
          <w:rPr>
            <w:rStyle w:val="Hyperlink"/>
            <w:noProof/>
            <w:rtl/>
            <w:lang w:bidi="fa-IR"/>
          </w:rPr>
          <w:t xml:space="preserve"> </w:t>
        </w:r>
        <w:r w:rsidR="00C70EC1" w:rsidRPr="002E7E0B">
          <w:rPr>
            <w:rStyle w:val="Hyperlink"/>
            <w:rFonts w:hint="eastAsia"/>
            <w:noProof/>
            <w:rtl/>
            <w:lang w:bidi="fa-IR"/>
          </w:rPr>
          <w:t>است</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Toc441587466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120</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67" w:history="1">
        <w:r w:rsidR="00C70EC1" w:rsidRPr="002E7E0B">
          <w:rPr>
            <w:rStyle w:val="Hyperlink"/>
            <w:rFonts w:hint="eastAsia"/>
            <w:noProof/>
            <w:rtl/>
            <w:lang w:bidi="fa-IR"/>
          </w:rPr>
          <w:t>هجرت</w:t>
        </w:r>
        <w:r w:rsidR="00C70EC1" w:rsidRPr="002E7E0B">
          <w:rPr>
            <w:rStyle w:val="Hyperlink"/>
            <w:noProof/>
            <w:rtl/>
            <w:lang w:bidi="fa-IR"/>
          </w:rPr>
          <w:t xml:space="preserve"> </w:t>
        </w:r>
        <w:r w:rsidR="00C70EC1" w:rsidRPr="002E7E0B">
          <w:rPr>
            <w:rStyle w:val="Hyperlink"/>
            <w:rFonts w:hint="eastAsia"/>
            <w:noProof/>
            <w:rtl/>
            <w:lang w:bidi="fa-IR"/>
          </w:rPr>
          <w:t>عمربن</w:t>
        </w:r>
        <w:r w:rsidR="00C70EC1" w:rsidRPr="002E7E0B">
          <w:rPr>
            <w:rStyle w:val="Hyperlink"/>
            <w:noProof/>
            <w:rtl/>
            <w:lang w:bidi="fa-IR"/>
          </w:rPr>
          <w:t xml:space="preserve"> </w:t>
        </w:r>
        <w:r w:rsidR="00C70EC1" w:rsidRPr="002E7E0B">
          <w:rPr>
            <w:rStyle w:val="Hyperlink"/>
            <w:rFonts w:hint="eastAsia"/>
            <w:noProof/>
            <w:rtl/>
            <w:lang w:bidi="fa-IR"/>
          </w:rPr>
          <w:t>الخطاب</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دو</w:t>
        </w:r>
        <w:r w:rsidR="00C70EC1" w:rsidRPr="002E7E0B">
          <w:rPr>
            <w:rStyle w:val="Hyperlink"/>
            <w:noProof/>
            <w:rtl/>
            <w:lang w:bidi="fa-IR"/>
          </w:rPr>
          <w:t xml:space="preserve"> </w:t>
        </w:r>
        <w:r w:rsidR="00C70EC1" w:rsidRPr="002E7E0B">
          <w:rPr>
            <w:rStyle w:val="Hyperlink"/>
            <w:rFonts w:hint="eastAsia"/>
            <w:noProof/>
            <w:rtl/>
            <w:lang w:bidi="fa-IR"/>
          </w:rPr>
          <w:t>تن</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همراهانش</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Toc441587467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121</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468" w:history="1">
        <w:r w:rsidR="00C70EC1" w:rsidRPr="002E7E0B">
          <w:rPr>
            <w:rStyle w:val="Hyperlink"/>
            <w:rFonts w:hint="eastAsia"/>
            <w:noProof/>
            <w:rtl/>
            <w:lang w:bidi="fa-IR"/>
          </w:rPr>
          <w:t>هجرت</w:t>
        </w:r>
        <w:r w:rsidR="00C70EC1" w:rsidRPr="002E7E0B">
          <w:rPr>
            <w:rStyle w:val="Hyperlink"/>
            <w:noProof/>
            <w:rtl/>
            <w:lang w:bidi="fa-IR"/>
          </w:rPr>
          <w:t xml:space="preserve"> </w:t>
        </w:r>
        <w:r w:rsidR="00C70EC1" w:rsidRPr="002E7E0B">
          <w:rPr>
            <w:rStyle w:val="Hyperlink"/>
            <w:rFonts w:hint="eastAsia"/>
            <w:noProof/>
            <w:rtl/>
            <w:lang w:bidi="fa-IR"/>
          </w:rPr>
          <w:t>عثمان</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عفّان</w:t>
        </w:r>
        <w:r w:rsidR="00C70EC1" w:rsidRPr="002E7E0B">
          <w:rPr>
            <w:rStyle w:val="Hyperlink"/>
            <w:noProof/>
            <w:rtl/>
            <w:lang w:bidi="fa-IR"/>
          </w:rPr>
          <w:t xml:space="preserve"> </w:t>
        </w:r>
        <w:r w:rsidR="00C70EC1" w:rsidRPr="002E7E0B">
          <w:rPr>
            <w:rStyle w:val="Hyperlink"/>
            <w:rFonts w:cs="CTraditional Arabic" w:hint="eastAsia"/>
            <w:noProof/>
            <w:rtl/>
            <w:lang w:bidi="fa-IR"/>
          </w:rPr>
          <w:t>س</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Toc441587468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123</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69" w:history="1">
        <w:r w:rsidR="00C70EC1" w:rsidRPr="002E7E0B">
          <w:rPr>
            <w:rStyle w:val="Hyperlink"/>
            <w:noProof/>
            <w:rtl/>
            <w:lang w:bidi="fa-IR"/>
          </w:rPr>
          <w:t>(</w:t>
        </w:r>
        <w:r w:rsidR="00C70EC1" w:rsidRPr="002E7E0B">
          <w:rPr>
            <w:rStyle w:val="Hyperlink"/>
            <w:rFonts w:hint="eastAsia"/>
            <w:noProof/>
            <w:rtl/>
            <w:lang w:bidi="fa-IR"/>
          </w:rPr>
          <w:t>هجرت</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به‌سو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حبشه</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ذکر</w:t>
        </w:r>
        <w:r w:rsidR="00C70EC1" w:rsidRPr="002E7E0B">
          <w:rPr>
            <w:rStyle w:val="Hyperlink"/>
            <w:noProof/>
            <w:rtl/>
            <w:lang w:bidi="fa-IR"/>
          </w:rPr>
          <w:t xml:space="preserve"> </w:t>
        </w:r>
        <w:r w:rsidR="00C70EC1" w:rsidRPr="002E7E0B">
          <w:rPr>
            <w:rStyle w:val="Hyperlink"/>
            <w:rFonts w:hint="eastAsia"/>
            <w:noProof/>
            <w:rtl/>
            <w:lang w:bidi="fa-IR"/>
          </w:rPr>
          <w:t>ا</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او</w:t>
        </w:r>
        <w:r w:rsidR="00C70EC1" w:rsidRPr="002E7E0B">
          <w:rPr>
            <w:rStyle w:val="Hyperlink"/>
            <w:noProof/>
            <w:rtl/>
            <w:lang w:bidi="fa-IR"/>
          </w:rPr>
          <w:t xml:space="preserve"> </w:t>
        </w:r>
        <w:r w:rsidR="00C70EC1" w:rsidRPr="002E7E0B">
          <w:rPr>
            <w:rStyle w:val="Hyperlink"/>
            <w:rFonts w:hint="eastAsia"/>
            <w:noProof/>
            <w:rtl/>
            <w:lang w:bidi="fa-IR"/>
          </w:rPr>
          <w:t>نخست</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کس</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است</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بااهل</w:t>
        </w:r>
        <w:r w:rsidR="00C70EC1" w:rsidRPr="002E7E0B">
          <w:rPr>
            <w:rStyle w:val="Hyperlink"/>
            <w:noProof/>
            <w:rtl/>
            <w:lang w:bidi="fa-IR"/>
          </w:rPr>
          <w:t xml:space="preserve"> </w:t>
        </w:r>
        <w:r w:rsidR="00C70EC1" w:rsidRPr="002E7E0B">
          <w:rPr>
            <w:rStyle w:val="Hyperlink"/>
            <w:rFonts w:hint="eastAsia"/>
            <w:noProof/>
            <w:rtl/>
            <w:lang w:bidi="fa-IR"/>
          </w:rPr>
          <w:t>خود</w:t>
        </w:r>
        <w:r w:rsidR="00C70EC1" w:rsidRPr="002E7E0B">
          <w:rPr>
            <w:rStyle w:val="Hyperlink"/>
            <w:noProof/>
            <w:rtl/>
            <w:lang w:bidi="fa-IR"/>
          </w:rPr>
          <w:t xml:space="preserve"> </w:t>
        </w:r>
        <w:r w:rsidR="00C70EC1" w:rsidRPr="002E7E0B">
          <w:rPr>
            <w:rStyle w:val="Hyperlink"/>
            <w:rFonts w:hint="eastAsia"/>
            <w:noProof/>
            <w:rtl/>
            <w:lang w:bidi="fa-IR"/>
          </w:rPr>
          <w:t>پس</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لوط</w:t>
        </w:r>
        <w:r w:rsidR="00C70EC1" w:rsidRPr="002E7E0B">
          <w:rPr>
            <w:rStyle w:val="Hyperlink"/>
            <w:noProof/>
            <w:rtl/>
            <w:lang w:bidi="fa-IR"/>
          </w:rPr>
          <w:t xml:space="preserve"> </w:t>
        </w:r>
        <w:r w:rsidR="00C70EC1" w:rsidRPr="002E7E0B">
          <w:rPr>
            <w:rStyle w:val="Hyperlink"/>
            <w:rFonts w:cs="CTraditional Arabic"/>
            <w:noProof/>
            <w:rtl/>
            <w:lang w:bidi="fa-IR"/>
          </w:rPr>
          <w:t>÷</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noProof/>
            <w:rtl/>
            <w:lang w:bidi="fa-IR"/>
          </w:rPr>
          <w:t xml:space="preserve"> </w:t>
        </w:r>
        <w:r w:rsidR="00C70EC1" w:rsidRPr="002E7E0B">
          <w:rPr>
            <w:rStyle w:val="Hyperlink"/>
            <w:rFonts w:hint="eastAsia"/>
            <w:noProof/>
            <w:rtl/>
            <w:lang w:bidi="fa-IR"/>
          </w:rPr>
          <w:t>هجرت</w:t>
        </w:r>
        <w:r w:rsidR="00C70EC1" w:rsidRPr="002E7E0B">
          <w:rPr>
            <w:rStyle w:val="Hyperlink"/>
            <w:noProof/>
            <w:rtl/>
            <w:lang w:bidi="fa-IR"/>
          </w:rPr>
          <w:t xml:space="preserve"> </w:t>
        </w:r>
        <w:r w:rsidR="00C70EC1" w:rsidRPr="002E7E0B">
          <w:rPr>
            <w:rStyle w:val="Hyperlink"/>
            <w:rFonts w:hint="eastAsia"/>
            <w:noProof/>
            <w:rtl/>
            <w:lang w:bidi="fa-IR"/>
          </w:rPr>
          <w:t>نموده</w:t>
        </w:r>
        <w:r w:rsidR="00C70EC1" w:rsidRPr="002E7E0B">
          <w:rPr>
            <w:rStyle w:val="Hyperlink"/>
            <w:noProof/>
            <w:rtl/>
            <w:lang w:bidi="fa-IR"/>
          </w:rPr>
          <w:t xml:space="preserve"> </w:t>
        </w:r>
        <w:r w:rsidR="00C70EC1" w:rsidRPr="002E7E0B">
          <w:rPr>
            <w:rStyle w:val="Hyperlink"/>
            <w:rFonts w:hint="eastAsia"/>
            <w:noProof/>
            <w:rtl/>
            <w:lang w:bidi="fa-IR"/>
          </w:rPr>
          <w:t>است</w:t>
        </w:r>
        <w:r w:rsidR="00C70EC1" w:rsidRPr="002E7E0B">
          <w:rPr>
            <w:rStyle w:val="Hyperlink"/>
            <w:noProof/>
            <w:rtl/>
            <w:lang w:bidi="fa-IR"/>
          </w:rPr>
          <w:t>)</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Toc441587469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123</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470" w:history="1">
        <w:r w:rsidR="00C70EC1" w:rsidRPr="002E7E0B">
          <w:rPr>
            <w:rStyle w:val="Hyperlink"/>
            <w:rFonts w:hint="eastAsia"/>
            <w:noProof/>
            <w:rtl/>
            <w:lang w:bidi="fa-IR"/>
          </w:rPr>
          <w:t>هجرت</w:t>
        </w:r>
        <w:r w:rsidR="00C70EC1" w:rsidRPr="002E7E0B">
          <w:rPr>
            <w:rStyle w:val="Hyperlink"/>
            <w:noProof/>
            <w:rtl/>
            <w:lang w:bidi="fa-IR"/>
          </w:rPr>
          <w:t xml:space="preserve"> </w:t>
        </w:r>
        <w:r w:rsidR="00C70EC1" w:rsidRPr="002E7E0B">
          <w:rPr>
            <w:rStyle w:val="Hyperlink"/>
            <w:rFonts w:hint="eastAsia"/>
            <w:noProof/>
            <w:rtl/>
            <w:lang w:bidi="fa-IR"/>
          </w:rPr>
          <w:t>على</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ابى</w:t>
        </w:r>
        <w:r w:rsidR="00C70EC1" w:rsidRPr="002E7E0B">
          <w:rPr>
            <w:rStyle w:val="Hyperlink"/>
            <w:noProof/>
            <w:rtl/>
            <w:lang w:bidi="fa-IR"/>
          </w:rPr>
          <w:t xml:space="preserve"> </w:t>
        </w:r>
        <w:r w:rsidR="00C70EC1" w:rsidRPr="002E7E0B">
          <w:rPr>
            <w:rStyle w:val="Hyperlink"/>
            <w:rFonts w:hint="eastAsia"/>
            <w:noProof/>
            <w:rtl/>
            <w:lang w:bidi="fa-IR"/>
          </w:rPr>
          <w:t>طالب</w:t>
        </w:r>
        <w:r w:rsidR="00C70EC1" w:rsidRPr="002E7E0B">
          <w:rPr>
            <w:rStyle w:val="Hyperlink"/>
            <w:noProof/>
            <w:rtl/>
            <w:lang w:bidi="fa-IR"/>
          </w:rPr>
          <w:t xml:space="preserve"> </w:t>
        </w:r>
        <w:r w:rsidR="00C70EC1" w:rsidRPr="002E7E0B">
          <w:rPr>
            <w:rStyle w:val="Hyperlink"/>
            <w:rFonts w:cs="CTraditional Arabic" w:hint="eastAsia"/>
            <w:noProof/>
            <w:rtl/>
            <w:lang w:bidi="fa-IR"/>
          </w:rPr>
          <w:t>س</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Toc441587470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124</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471" w:history="1">
        <w:r w:rsidR="00C70EC1" w:rsidRPr="002E7E0B">
          <w:rPr>
            <w:rStyle w:val="Hyperlink"/>
            <w:rFonts w:hint="eastAsia"/>
            <w:noProof/>
            <w:rtl/>
            <w:lang w:bidi="fa-IR"/>
          </w:rPr>
          <w:t>هجرت</w:t>
        </w:r>
        <w:r w:rsidR="00C70EC1" w:rsidRPr="002E7E0B">
          <w:rPr>
            <w:rStyle w:val="Hyperlink"/>
            <w:noProof/>
            <w:rtl/>
            <w:lang w:bidi="fa-IR"/>
          </w:rPr>
          <w:t xml:space="preserve"> </w:t>
        </w:r>
        <w:r w:rsidR="00C70EC1" w:rsidRPr="002E7E0B">
          <w:rPr>
            <w:rStyle w:val="Hyperlink"/>
            <w:rFonts w:hint="eastAsia"/>
            <w:noProof/>
            <w:rtl/>
            <w:lang w:bidi="fa-IR"/>
          </w:rPr>
          <w:t>جعفربن</w:t>
        </w:r>
        <w:r w:rsidR="00C70EC1" w:rsidRPr="002E7E0B">
          <w:rPr>
            <w:rStyle w:val="Hyperlink"/>
            <w:noProof/>
            <w:rtl/>
            <w:lang w:bidi="fa-IR"/>
          </w:rPr>
          <w:t xml:space="preserve"> </w:t>
        </w:r>
        <w:r w:rsidR="00C70EC1" w:rsidRPr="002E7E0B">
          <w:rPr>
            <w:rStyle w:val="Hyperlink"/>
            <w:rFonts w:hint="eastAsia"/>
            <w:noProof/>
            <w:rtl/>
            <w:lang w:bidi="fa-IR"/>
          </w:rPr>
          <w:t>ابى</w:t>
        </w:r>
        <w:r w:rsidR="00C70EC1" w:rsidRPr="002E7E0B">
          <w:rPr>
            <w:rStyle w:val="Hyperlink"/>
            <w:noProof/>
            <w:rtl/>
            <w:lang w:bidi="fa-IR"/>
          </w:rPr>
          <w:t xml:space="preserve"> </w:t>
        </w:r>
        <w:r w:rsidR="00C70EC1" w:rsidRPr="002E7E0B">
          <w:rPr>
            <w:rStyle w:val="Hyperlink"/>
            <w:rFonts w:hint="eastAsia"/>
            <w:noProof/>
            <w:rtl/>
            <w:lang w:bidi="fa-IR"/>
          </w:rPr>
          <w:t>طالب</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صحابه</w:t>
        </w:r>
        <w:r w:rsidR="00C70EC1" w:rsidRPr="002E7E0B">
          <w:rPr>
            <w:rStyle w:val="Hyperlink"/>
            <w:noProof/>
            <w:rtl/>
            <w:lang w:bidi="fa-IR"/>
          </w:rPr>
          <w:t xml:space="preserve"> </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حبشه</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باز</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مدينه</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Toc441587471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124</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72" w:history="1">
        <w:r w:rsidR="00C70EC1" w:rsidRPr="002E7E0B">
          <w:rPr>
            <w:rStyle w:val="Hyperlink"/>
            <w:rFonts w:hint="eastAsia"/>
            <w:noProof/>
            <w:rtl/>
            <w:lang w:bidi="fa-IR"/>
          </w:rPr>
          <w:t>اجازه</w:t>
        </w:r>
        <w:r w:rsidR="00C70EC1" w:rsidRPr="002E7E0B">
          <w:rPr>
            <w:rStyle w:val="Hyperlink"/>
            <w:noProof/>
            <w:rtl/>
            <w:lang w:bidi="fa-IR"/>
          </w:rPr>
          <w:t xml:space="preserve"> </w:t>
        </w:r>
        <w:r w:rsidR="00C70EC1" w:rsidRPr="002E7E0B">
          <w:rPr>
            <w:rStyle w:val="Hyperlink"/>
            <w:rFonts w:hint="eastAsia"/>
            <w:noProof/>
            <w:rtl/>
            <w:lang w:bidi="fa-IR"/>
          </w:rPr>
          <w:t>رسول</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اصحابش</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هجرت</w:t>
        </w:r>
        <w:r w:rsidR="00C70EC1" w:rsidRPr="002E7E0B">
          <w:rPr>
            <w:rStyle w:val="Hyperlink"/>
            <w:noProof/>
            <w:rtl/>
            <w:lang w:bidi="fa-IR"/>
          </w:rPr>
          <w:t xml:space="preserve"> </w:t>
        </w:r>
        <w:r w:rsidR="00C70EC1" w:rsidRPr="002E7E0B">
          <w:rPr>
            <w:rStyle w:val="Hyperlink"/>
            <w:rFonts w:hint="eastAsia"/>
            <w:noProof/>
            <w:rtl/>
            <w:lang w:bidi="fa-IR"/>
          </w:rPr>
          <w:t>به‌سو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حبشه،</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هجرت</w:t>
        </w:r>
        <w:r w:rsidR="00C70EC1" w:rsidRPr="002E7E0B">
          <w:rPr>
            <w:rStyle w:val="Hyperlink"/>
            <w:noProof/>
            <w:rtl/>
            <w:lang w:bidi="fa-IR"/>
          </w:rPr>
          <w:t xml:space="preserve"> </w:t>
        </w:r>
        <w:r w:rsidR="00C70EC1" w:rsidRPr="002E7E0B">
          <w:rPr>
            <w:rStyle w:val="Hyperlink"/>
            <w:rFonts w:hint="eastAsia"/>
            <w:noProof/>
            <w:rtl/>
            <w:lang w:bidi="fa-IR"/>
          </w:rPr>
          <w:t>حاطب</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جعفر</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آن</w:t>
        </w:r>
        <w:r w:rsidR="00C70EC1" w:rsidRPr="002E7E0B">
          <w:rPr>
            <w:rStyle w:val="Hyperlink"/>
            <w:noProof/>
            <w:rtl/>
            <w:lang w:bidi="fa-IR"/>
          </w:rPr>
          <w:t xml:space="preserve"> </w:t>
        </w:r>
        <w:r w:rsidR="00C70EC1" w:rsidRPr="002E7E0B">
          <w:rPr>
            <w:rStyle w:val="Hyperlink"/>
            <w:rFonts w:hint="eastAsia"/>
            <w:noProof/>
            <w:rtl/>
            <w:lang w:bidi="fa-IR"/>
          </w:rPr>
          <w:t>سرزم</w:t>
        </w:r>
        <w:r w:rsidR="00C70EC1" w:rsidRPr="002E7E0B">
          <w:rPr>
            <w:rStyle w:val="Hyperlink"/>
            <w:rFonts w:hint="cs"/>
            <w:noProof/>
            <w:rtl/>
            <w:lang w:bidi="fa-IR"/>
          </w:rPr>
          <w:t>ی</w:t>
        </w:r>
        <w:r w:rsidR="00C70EC1" w:rsidRPr="002E7E0B">
          <w:rPr>
            <w:rStyle w:val="Hyperlink"/>
            <w:rFonts w:hint="eastAsia"/>
            <w:noProof/>
            <w:rtl/>
            <w:lang w:bidi="fa-IR"/>
          </w:rPr>
          <w:t>ن</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Toc441587472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124</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73" w:history="1">
        <w:r w:rsidR="00C70EC1" w:rsidRPr="002E7E0B">
          <w:rPr>
            <w:rStyle w:val="Hyperlink"/>
            <w:rFonts w:hint="eastAsia"/>
            <w:noProof/>
            <w:rtl/>
            <w:lang w:bidi="fa-IR"/>
          </w:rPr>
          <w:t>قر</w:t>
        </w:r>
        <w:r w:rsidR="00C70EC1" w:rsidRPr="002E7E0B">
          <w:rPr>
            <w:rStyle w:val="Hyperlink"/>
            <w:rFonts w:hint="cs"/>
            <w:noProof/>
            <w:rtl/>
            <w:lang w:bidi="fa-IR"/>
          </w:rPr>
          <w:t>ی</w:t>
        </w:r>
        <w:r w:rsidR="00C70EC1" w:rsidRPr="002E7E0B">
          <w:rPr>
            <w:rStyle w:val="Hyperlink"/>
            <w:rFonts w:hint="eastAsia"/>
            <w:noProof/>
            <w:rtl/>
            <w:lang w:bidi="fa-IR"/>
          </w:rPr>
          <w:t>ش</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فرستادن</w:t>
        </w:r>
        <w:r w:rsidR="00C70EC1" w:rsidRPr="002E7E0B">
          <w:rPr>
            <w:rStyle w:val="Hyperlink"/>
            <w:noProof/>
            <w:rtl/>
            <w:lang w:bidi="fa-IR"/>
          </w:rPr>
          <w:t xml:space="preserve"> </w:t>
        </w:r>
        <w:r w:rsidR="00C70EC1" w:rsidRPr="002E7E0B">
          <w:rPr>
            <w:rStyle w:val="Hyperlink"/>
            <w:rFonts w:hint="eastAsia"/>
            <w:noProof/>
            <w:rtl/>
            <w:lang w:bidi="fa-IR"/>
          </w:rPr>
          <w:t>عمروبن</w:t>
        </w:r>
        <w:r w:rsidR="00C70EC1" w:rsidRPr="002E7E0B">
          <w:rPr>
            <w:rStyle w:val="Hyperlink"/>
            <w:noProof/>
            <w:rtl/>
            <w:lang w:bidi="fa-IR"/>
          </w:rPr>
          <w:t xml:space="preserve"> </w:t>
        </w:r>
        <w:r w:rsidR="00C70EC1" w:rsidRPr="002E7E0B">
          <w:rPr>
            <w:rStyle w:val="Hyperlink"/>
            <w:rFonts w:hint="eastAsia"/>
            <w:noProof/>
            <w:rtl/>
            <w:lang w:bidi="fa-IR"/>
          </w:rPr>
          <w:t>العاص</w:t>
        </w:r>
        <w:r w:rsidR="00C70EC1" w:rsidRPr="002E7E0B">
          <w:rPr>
            <w:rStyle w:val="Hyperlink"/>
            <w:noProof/>
            <w:rtl/>
            <w:lang w:bidi="fa-IR"/>
          </w:rPr>
          <w:t xml:space="preserve"> </w:t>
        </w:r>
        <w:r w:rsidR="00C70EC1" w:rsidRPr="002E7E0B">
          <w:rPr>
            <w:rStyle w:val="Hyperlink"/>
            <w:rFonts w:hint="eastAsia"/>
            <w:noProof/>
            <w:rtl/>
            <w:lang w:bidi="fa-IR"/>
          </w:rPr>
          <w:t>نزد</w:t>
        </w:r>
        <w:r w:rsidR="00C70EC1" w:rsidRPr="002E7E0B">
          <w:rPr>
            <w:rStyle w:val="Hyperlink"/>
            <w:noProof/>
            <w:rtl/>
            <w:lang w:bidi="fa-IR"/>
          </w:rPr>
          <w:t xml:space="preserve"> </w:t>
        </w:r>
        <w:r w:rsidR="00C70EC1" w:rsidRPr="002E7E0B">
          <w:rPr>
            <w:rStyle w:val="Hyperlink"/>
            <w:rFonts w:hint="eastAsia"/>
            <w:noProof/>
            <w:rtl/>
            <w:lang w:bidi="fa-IR"/>
          </w:rPr>
          <w:t>نجاش</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تا</w:t>
        </w:r>
        <w:r w:rsidR="00C70EC1" w:rsidRPr="002E7E0B">
          <w:rPr>
            <w:rStyle w:val="Hyperlink"/>
            <w:noProof/>
            <w:rtl/>
            <w:lang w:bidi="fa-IR"/>
          </w:rPr>
          <w:t xml:space="preserve"> </w:t>
        </w:r>
        <w:r w:rsidR="00C70EC1" w:rsidRPr="002E7E0B">
          <w:rPr>
            <w:rStyle w:val="Hyperlink"/>
            <w:rFonts w:hint="eastAsia"/>
            <w:noProof/>
            <w:rtl/>
            <w:lang w:bidi="fa-IR"/>
          </w:rPr>
          <w:t>صحابه</w:t>
        </w:r>
        <w:r w:rsidR="00C70EC1" w:rsidRPr="002E7E0B">
          <w:rPr>
            <w:rStyle w:val="Hyperlink"/>
            <w:noProof/>
            <w:rtl/>
            <w:lang w:bidi="fa-IR"/>
          </w:rPr>
          <w:t xml:space="preserve"> </w:t>
        </w:r>
        <w:r w:rsidR="00C70EC1" w:rsidRPr="002E7E0B">
          <w:rPr>
            <w:rStyle w:val="Hyperlink"/>
            <w:rFonts w:hint="eastAsia"/>
            <w:noProof/>
            <w:rtl/>
            <w:lang w:bidi="fa-IR"/>
          </w:rPr>
          <w:t>را</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آنها</w:t>
        </w:r>
        <w:r w:rsidR="00C70EC1" w:rsidRPr="002E7E0B">
          <w:rPr>
            <w:rStyle w:val="Hyperlink"/>
            <w:noProof/>
            <w:rtl/>
            <w:lang w:bidi="fa-IR"/>
          </w:rPr>
          <w:t xml:space="preserve"> </w:t>
        </w:r>
        <w:r w:rsidR="00C70EC1" w:rsidRPr="002E7E0B">
          <w:rPr>
            <w:rStyle w:val="Hyperlink"/>
            <w:rFonts w:hint="eastAsia"/>
            <w:noProof/>
            <w:rtl/>
            <w:lang w:bidi="fa-IR"/>
          </w:rPr>
          <w:t>مسترد</w:t>
        </w:r>
        <w:r w:rsidR="00C70EC1" w:rsidRPr="002E7E0B">
          <w:rPr>
            <w:rStyle w:val="Hyperlink"/>
            <w:noProof/>
            <w:rtl/>
            <w:lang w:bidi="fa-IR"/>
          </w:rPr>
          <w:t xml:space="preserve"> </w:t>
        </w:r>
        <w:r w:rsidR="00C70EC1" w:rsidRPr="002E7E0B">
          <w:rPr>
            <w:rStyle w:val="Hyperlink"/>
            <w:rFonts w:hint="eastAsia"/>
            <w:noProof/>
            <w:rtl/>
            <w:lang w:bidi="fa-IR"/>
          </w:rPr>
          <w:t>نما</w:t>
        </w:r>
        <w:r w:rsidR="00C70EC1" w:rsidRPr="002E7E0B">
          <w:rPr>
            <w:rStyle w:val="Hyperlink"/>
            <w:rFonts w:hint="cs"/>
            <w:noProof/>
            <w:rtl/>
            <w:lang w:bidi="fa-IR"/>
          </w:rPr>
          <w:t>ی</w:t>
        </w:r>
        <w:r w:rsidR="00C70EC1" w:rsidRPr="002E7E0B">
          <w:rPr>
            <w:rStyle w:val="Hyperlink"/>
            <w:rFonts w:hint="eastAsia"/>
            <w:noProof/>
            <w:rtl/>
            <w:lang w:bidi="fa-IR"/>
          </w:rPr>
          <w:t>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Toc441587473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125</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74" w:history="1">
        <w:r w:rsidR="00C70EC1" w:rsidRPr="002E7E0B">
          <w:rPr>
            <w:rStyle w:val="Hyperlink"/>
            <w:rFonts w:hint="eastAsia"/>
            <w:noProof/>
            <w:spacing w:val="-4"/>
            <w:rtl/>
            <w:lang w:bidi="fa-IR"/>
          </w:rPr>
          <w:t>گفتگو</w:t>
        </w:r>
        <w:r w:rsidR="00C70EC1" w:rsidRPr="002E7E0B">
          <w:rPr>
            <w:rStyle w:val="Hyperlink"/>
            <w:rFonts w:hint="cs"/>
            <w:noProof/>
            <w:spacing w:val="-4"/>
            <w:rtl/>
            <w:lang w:bidi="fa-IR"/>
          </w:rPr>
          <w:t>ی</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صحابه</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با</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نجاش</w:t>
        </w:r>
        <w:r w:rsidR="00C70EC1" w:rsidRPr="002E7E0B">
          <w:rPr>
            <w:rStyle w:val="Hyperlink"/>
            <w:rFonts w:hint="cs"/>
            <w:noProof/>
            <w:spacing w:val="-4"/>
            <w:rtl/>
            <w:lang w:bidi="fa-IR"/>
          </w:rPr>
          <w:t>ی</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و</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قول</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و</w:t>
        </w:r>
        <w:r w:rsidR="00C70EC1" w:rsidRPr="002E7E0B">
          <w:rPr>
            <w:rStyle w:val="Hyperlink"/>
            <w:rFonts w:hint="cs"/>
            <w:noProof/>
            <w:spacing w:val="-4"/>
            <w:rtl/>
            <w:lang w:bidi="fa-IR"/>
          </w:rPr>
          <w:t>ی</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درباره</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پ</w:t>
        </w:r>
        <w:r w:rsidR="00C70EC1" w:rsidRPr="002E7E0B">
          <w:rPr>
            <w:rStyle w:val="Hyperlink"/>
            <w:rFonts w:hint="cs"/>
            <w:noProof/>
            <w:spacing w:val="-4"/>
            <w:rtl/>
            <w:lang w:bidi="fa-IR"/>
          </w:rPr>
          <w:t>ی</w:t>
        </w:r>
        <w:r w:rsidR="00C70EC1" w:rsidRPr="002E7E0B">
          <w:rPr>
            <w:rStyle w:val="Hyperlink"/>
            <w:rFonts w:hint="eastAsia"/>
            <w:noProof/>
            <w:spacing w:val="-4"/>
            <w:rtl/>
            <w:lang w:bidi="fa-IR"/>
          </w:rPr>
          <w:t>امبر</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اسلام</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و</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ع</w:t>
        </w:r>
        <w:r w:rsidR="00C70EC1" w:rsidRPr="002E7E0B">
          <w:rPr>
            <w:rStyle w:val="Hyperlink"/>
            <w:rFonts w:hint="cs"/>
            <w:noProof/>
            <w:spacing w:val="-4"/>
            <w:rtl/>
            <w:lang w:bidi="fa-IR"/>
          </w:rPr>
          <w:t>ی</w:t>
        </w:r>
        <w:r w:rsidR="00C70EC1" w:rsidRPr="002E7E0B">
          <w:rPr>
            <w:rStyle w:val="Hyperlink"/>
            <w:rFonts w:hint="eastAsia"/>
            <w:noProof/>
            <w:spacing w:val="-4"/>
            <w:rtl/>
            <w:lang w:bidi="fa-IR"/>
          </w:rPr>
          <w:t>س</w:t>
        </w:r>
        <w:r w:rsidR="00C70EC1" w:rsidRPr="002E7E0B">
          <w:rPr>
            <w:rStyle w:val="Hyperlink"/>
            <w:rFonts w:hint="cs"/>
            <w:noProof/>
            <w:spacing w:val="-4"/>
            <w:rtl/>
            <w:lang w:bidi="fa-IR"/>
          </w:rPr>
          <w:t>ی</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بن</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مر</w:t>
        </w:r>
        <w:r w:rsidR="00C70EC1" w:rsidRPr="002E7E0B">
          <w:rPr>
            <w:rStyle w:val="Hyperlink"/>
            <w:rFonts w:hint="cs"/>
            <w:noProof/>
            <w:spacing w:val="-4"/>
            <w:rtl/>
            <w:lang w:bidi="fa-IR"/>
          </w:rPr>
          <w:t>ی</w:t>
        </w:r>
        <w:r w:rsidR="00C70EC1" w:rsidRPr="002E7E0B">
          <w:rPr>
            <w:rStyle w:val="Hyperlink"/>
            <w:rFonts w:hint="eastAsia"/>
            <w:noProof/>
            <w:spacing w:val="-4"/>
            <w:rtl/>
            <w:lang w:bidi="fa-IR"/>
          </w:rPr>
          <w:t>م</w:t>
        </w:r>
        <w:r w:rsidR="00C70EC1" w:rsidRPr="002E7E0B">
          <w:rPr>
            <w:rStyle w:val="Hyperlink"/>
            <w:noProof/>
            <w:spacing w:val="-4"/>
            <w:rtl/>
            <w:lang w:bidi="fa-IR"/>
          </w:rPr>
          <w:t xml:space="preserve"> </w:t>
        </w:r>
        <w:r w:rsidR="00C70EC1" w:rsidRPr="002E7E0B">
          <w:rPr>
            <w:rStyle w:val="Hyperlink"/>
            <w:rFonts w:cs="CTraditional Arabic" w:hint="eastAsia"/>
            <w:noProof/>
            <w:spacing w:val="-4"/>
            <w:rtl/>
            <w:lang w:bidi="fa-IR"/>
          </w:rPr>
          <w:t>ب</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Toc441587474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126</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75" w:history="1">
        <w:r w:rsidR="00C70EC1" w:rsidRPr="002E7E0B">
          <w:rPr>
            <w:rStyle w:val="Hyperlink"/>
            <w:rFonts w:hint="eastAsia"/>
            <w:noProof/>
            <w:rtl/>
            <w:lang w:bidi="fa-IR"/>
          </w:rPr>
          <w:t>برگشتن</w:t>
        </w:r>
        <w:r w:rsidR="00C70EC1" w:rsidRPr="002E7E0B">
          <w:rPr>
            <w:rStyle w:val="Hyperlink"/>
            <w:noProof/>
            <w:rtl/>
            <w:lang w:bidi="fa-IR"/>
          </w:rPr>
          <w:t xml:space="preserve"> </w:t>
        </w:r>
        <w:r w:rsidR="00C70EC1" w:rsidRPr="002E7E0B">
          <w:rPr>
            <w:rStyle w:val="Hyperlink"/>
            <w:rFonts w:hint="eastAsia"/>
            <w:noProof/>
            <w:rtl/>
            <w:lang w:bidi="fa-IR"/>
          </w:rPr>
          <w:t>صحابه</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مد</w:t>
        </w:r>
        <w:r w:rsidR="00C70EC1" w:rsidRPr="002E7E0B">
          <w:rPr>
            <w:rStyle w:val="Hyperlink"/>
            <w:rFonts w:hint="cs"/>
            <w:noProof/>
            <w:rtl/>
            <w:lang w:bidi="fa-IR"/>
          </w:rPr>
          <w:t>ی</w:t>
        </w:r>
        <w:r w:rsidR="00C70EC1" w:rsidRPr="002E7E0B">
          <w:rPr>
            <w:rStyle w:val="Hyperlink"/>
            <w:rFonts w:hint="eastAsia"/>
            <w:noProof/>
            <w:rtl/>
            <w:lang w:bidi="fa-IR"/>
          </w:rPr>
          <w:t>نه</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اسلام</w:t>
        </w:r>
        <w:r w:rsidR="00C70EC1" w:rsidRPr="002E7E0B">
          <w:rPr>
            <w:rStyle w:val="Hyperlink"/>
            <w:noProof/>
            <w:rtl/>
            <w:lang w:bidi="fa-IR"/>
          </w:rPr>
          <w:t xml:space="preserve"> </w:t>
        </w:r>
        <w:r w:rsidR="00C70EC1" w:rsidRPr="002E7E0B">
          <w:rPr>
            <w:rStyle w:val="Hyperlink"/>
            <w:rFonts w:hint="eastAsia"/>
            <w:noProof/>
            <w:rtl/>
            <w:lang w:bidi="fa-IR"/>
          </w:rPr>
          <w:t>آوردن</w:t>
        </w:r>
        <w:r w:rsidR="00C70EC1" w:rsidRPr="002E7E0B">
          <w:rPr>
            <w:rStyle w:val="Hyperlink"/>
            <w:noProof/>
            <w:rtl/>
            <w:lang w:bidi="fa-IR"/>
          </w:rPr>
          <w:t xml:space="preserve"> </w:t>
        </w:r>
        <w:r w:rsidR="00C70EC1" w:rsidRPr="002E7E0B">
          <w:rPr>
            <w:rStyle w:val="Hyperlink"/>
            <w:rFonts w:hint="eastAsia"/>
            <w:noProof/>
            <w:rtl/>
            <w:lang w:bidi="fa-IR"/>
          </w:rPr>
          <w:t>نجاش</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مغفرت</w:t>
        </w:r>
        <w:r w:rsidR="00C70EC1" w:rsidRPr="002E7E0B">
          <w:rPr>
            <w:rStyle w:val="Hyperlink"/>
            <w:noProof/>
            <w:rtl/>
            <w:lang w:bidi="fa-IR"/>
          </w:rPr>
          <w:t xml:space="preserve"> </w:t>
        </w:r>
        <w:r w:rsidR="00C70EC1" w:rsidRPr="002E7E0B">
          <w:rPr>
            <w:rStyle w:val="Hyperlink"/>
            <w:rFonts w:hint="eastAsia"/>
            <w:noProof/>
            <w:rtl/>
            <w:lang w:bidi="fa-IR"/>
          </w:rPr>
          <w:t>خواستن</w:t>
        </w:r>
        <w:r w:rsidR="00C70EC1" w:rsidRPr="002E7E0B">
          <w:rPr>
            <w:rStyle w:val="Hyperlink"/>
            <w:noProof/>
            <w:rtl/>
            <w:lang w:bidi="fa-IR"/>
          </w:rPr>
          <w:t xml:space="preserve"> </w:t>
        </w:r>
        <w:r w:rsidR="00C70EC1" w:rsidRPr="002E7E0B">
          <w:rPr>
            <w:rStyle w:val="Hyperlink"/>
            <w:rFonts w:hint="eastAsia"/>
            <w:noProof/>
            <w:rtl/>
            <w:lang w:bidi="fa-IR"/>
          </w:rPr>
          <w:t>رسول</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برا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rFonts w:hint="cs"/>
            <w:noProof/>
            <w:rtl/>
            <w:lang w:bidi="fa-IR"/>
          </w:rPr>
          <w:t>ی</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Toc441587475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133</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76" w:history="1">
        <w:r w:rsidR="00C70EC1" w:rsidRPr="002E7E0B">
          <w:rPr>
            <w:rStyle w:val="Hyperlink"/>
            <w:rFonts w:hint="eastAsia"/>
            <w:noProof/>
            <w:rtl/>
            <w:lang w:bidi="fa-IR"/>
          </w:rPr>
          <w:t>فض</w:t>
        </w:r>
        <w:r w:rsidR="00C70EC1" w:rsidRPr="002E7E0B">
          <w:rPr>
            <w:rStyle w:val="Hyperlink"/>
            <w:rFonts w:hint="cs"/>
            <w:noProof/>
            <w:rtl/>
            <w:lang w:bidi="fa-IR"/>
          </w:rPr>
          <w:t>ی</w:t>
        </w:r>
        <w:r w:rsidR="00C70EC1" w:rsidRPr="002E7E0B">
          <w:rPr>
            <w:rStyle w:val="Hyperlink"/>
            <w:rFonts w:hint="eastAsia"/>
            <w:noProof/>
            <w:rtl/>
            <w:lang w:bidi="fa-IR"/>
          </w:rPr>
          <w:t>لت</w:t>
        </w:r>
        <w:r w:rsidR="00C70EC1" w:rsidRPr="002E7E0B">
          <w:rPr>
            <w:rStyle w:val="Hyperlink"/>
            <w:noProof/>
            <w:rtl/>
            <w:lang w:bidi="fa-IR"/>
          </w:rPr>
          <w:t xml:space="preserve"> </w:t>
        </w:r>
        <w:r w:rsidR="00C70EC1" w:rsidRPr="002E7E0B">
          <w:rPr>
            <w:rStyle w:val="Hyperlink"/>
            <w:rFonts w:hint="eastAsia"/>
            <w:noProof/>
            <w:rtl/>
            <w:lang w:bidi="fa-IR"/>
          </w:rPr>
          <w:t>کس</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حبشه</w:t>
        </w:r>
        <w:r w:rsidR="00C70EC1" w:rsidRPr="002E7E0B">
          <w:rPr>
            <w:rStyle w:val="Hyperlink"/>
            <w:noProof/>
            <w:rtl/>
            <w:lang w:bidi="fa-IR"/>
          </w:rPr>
          <w:t xml:space="preserve"> </w:t>
        </w:r>
        <w:r w:rsidR="00C70EC1" w:rsidRPr="002E7E0B">
          <w:rPr>
            <w:rStyle w:val="Hyperlink"/>
            <w:rFonts w:hint="eastAsia"/>
            <w:noProof/>
            <w:rtl/>
            <w:lang w:bidi="fa-IR"/>
          </w:rPr>
          <w:t>هجرت</w:t>
        </w:r>
        <w:r w:rsidR="00C70EC1" w:rsidRPr="002E7E0B">
          <w:rPr>
            <w:rStyle w:val="Hyperlink"/>
            <w:noProof/>
            <w:rtl/>
            <w:lang w:bidi="fa-IR"/>
          </w:rPr>
          <w:t xml:space="preserve"> </w:t>
        </w:r>
        <w:r w:rsidR="00C70EC1" w:rsidRPr="002E7E0B">
          <w:rPr>
            <w:rStyle w:val="Hyperlink"/>
            <w:rFonts w:hint="eastAsia"/>
            <w:noProof/>
            <w:rtl/>
            <w:lang w:bidi="fa-IR"/>
          </w:rPr>
          <w:t>نموده،</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بعد</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آن</w:t>
        </w:r>
        <w:r w:rsidR="00C70EC1" w:rsidRPr="002E7E0B">
          <w:rPr>
            <w:rStyle w:val="Hyperlink"/>
            <w:noProof/>
            <w:rtl/>
            <w:lang w:bidi="fa-IR"/>
          </w:rPr>
          <w:t xml:space="preserve"> </w:t>
        </w:r>
        <w:r w:rsidR="00C70EC1" w:rsidRPr="002E7E0B">
          <w:rPr>
            <w:rStyle w:val="Hyperlink"/>
            <w:rFonts w:hint="eastAsia"/>
            <w:noProof/>
            <w:rtl/>
            <w:lang w:bidi="fa-IR"/>
          </w:rPr>
          <w:t>به‌سو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رسول</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هجرت</w:t>
        </w:r>
        <w:r w:rsidR="00C70EC1" w:rsidRPr="002E7E0B">
          <w:rPr>
            <w:rStyle w:val="Hyperlink"/>
            <w:noProof/>
            <w:rtl/>
            <w:lang w:bidi="fa-IR"/>
          </w:rPr>
          <w:t xml:space="preserve"> </w:t>
        </w:r>
        <w:r w:rsidR="00C70EC1" w:rsidRPr="002E7E0B">
          <w:rPr>
            <w:rStyle w:val="Hyperlink"/>
            <w:rFonts w:hint="eastAsia"/>
            <w:noProof/>
            <w:rtl/>
            <w:lang w:bidi="fa-IR"/>
          </w:rPr>
          <w:t>کرده</w:t>
        </w:r>
        <w:r w:rsidR="00C70EC1" w:rsidRPr="002E7E0B">
          <w:rPr>
            <w:rStyle w:val="Hyperlink"/>
            <w:noProof/>
            <w:rtl/>
            <w:lang w:bidi="fa-IR"/>
          </w:rPr>
          <w:t xml:space="preserve"> </w:t>
        </w:r>
        <w:r w:rsidR="00C70EC1" w:rsidRPr="002E7E0B">
          <w:rPr>
            <w:rStyle w:val="Hyperlink"/>
            <w:rFonts w:hint="eastAsia"/>
            <w:noProof/>
            <w:rtl/>
            <w:lang w:bidi="fa-IR"/>
          </w:rPr>
          <w:t>است</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Toc441587476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134</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477" w:history="1">
        <w:r w:rsidR="00C70EC1" w:rsidRPr="002E7E0B">
          <w:rPr>
            <w:rStyle w:val="Hyperlink"/>
            <w:rFonts w:hint="eastAsia"/>
            <w:noProof/>
            <w:rtl/>
            <w:lang w:bidi="fa-IR"/>
          </w:rPr>
          <w:t>هجرت</w:t>
        </w:r>
        <w:r w:rsidR="00C70EC1" w:rsidRPr="002E7E0B">
          <w:rPr>
            <w:rStyle w:val="Hyperlink"/>
            <w:noProof/>
            <w:rtl/>
            <w:lang w:bidi="fa-IR"/>
          </w:rPr>
          <w:t xml:space="preserve"> </w:t>
        </w:r>
        <w:r w:rsidR="00C70EC1" w:rsidRPr="002E7E0B">
          <w:rPr>
            <w:rStyle w:val="Hyperlink"/>
            <w:rFonts w:hint="eastAsia"/>
            <w:noProof/>
            <w:rtl/>
            <w:lang w:bidi="fa-IR"/>
          </w:rPr>
          <w:t>ابوسلمه</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امّ</w:t>
        </w:r>
        <w:r w:rsidR="00C70EC1" w:rsidRPr="002E7E0B">
          <w:rPr>
            <w:rStyle w:val="Hyperlink"/>
            <w:noProof/>
            <w:rtl/>
            <w:lang w:bidi="fa-IR"/>
          </w:rPr>
          <w:t xml:space="preserve"> </w:t>
        </w:r>
        <w:r w:rsidR="00C70EC1" w:rsidRPr="002E7E0B">
          <w:rPr>
            <w:rStyle w:val="Hyperlink"/>
            <w:rFonts w:hint="eastAsia"/>
            <w:noProof/>
            <w:rtl/>
            <w:lang w:bidi="fa-IR"/>
          </w:rPr>
          <w:t>سلمه</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ب</w:t>
        </w:r>
        <w:r w:rsidR="00C70EC1" w:rsidRPr="002E7E0B">
          <w:rPr>
            <w:rStyle w:val="Hyperlink"/>
            <w:noProof/>
            <w:rtl/>
            <w:lang w:bidi="fa-IR"/>
          </w:rPr>
          <w:t xml:space="preserve"> </w:t>
        </w:r>
        <w:r w:rsidR="00C70EC1" w:rsidRPr="002E7E0B">
          <w:rPr>
            <w:rStyle w:val="Hyperlink"/>
            <w:rFonts w:hint="eastAsia"/>
            <w:noProof/>
            <w:rtl/>
            <w:lang w:bidi="fa-IR"/>
          </w:rPr>
          <w:t>به‌سوى</w:t>
        </w:r>
        <w:r w:rsidR="00C70EC1" w:rsidRPr="002E7E0B">
          <w:rPr>
            <w:rStyle w:val="Hyperlink"/>
            <w:noProof/>
            <w:rtl/>
            <w:lang w:bidi="fa-IR"/>
          </w:rPr>
          <w:t xml:space="preserve"> </w:t>
        </w:r>
        <w:r w:rsidR="00C70EC1" w:rsidRPr="002E7E0B">
          <w:rPr>
            <w:rStyle w:val="Hyperlink"/>
            <w:rFonts w:hint="eastAsia"/>
            <w:noProof/>
            <w:rtl/>
            <w:lang w:bidi="fa-IR"/>
          </w:rPr>
          <w:t>مدينه</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Toc441587477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137</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478" w:history="1">
        <w:r w:rsidR="00C70EC1" w:rsidRPr="002E7E0B">
          <w:rPr>
            <w:rStyle w:val="Hyperlink"/>
            <w:rFonts w:hint="eastAsia"/>
            <w:noProof/>
            <w:rtl/>
            <w:lang w:bidi="fa-IR"/>
          </w:rPr>
          <w:t>هجرت</w:t>
        </w:r>
        <w:r w:rsidR="00C70EC1" w:rsidRPr="002E7E0B">
          <w:rPr>
            <w:rStyle w:val="Hyperlink"/>
            <w:noProof/>
            <w:rtl/>
            <w:lang w:bidi="fa-IR"/>
          </w:rPr>
          <w:t xml:space="preserve"> </w:t>
        </w:r>
        <w:r w:rsidR="00C70EC1" w:rsidRPr="002E7E0B">
          <w:rPr>
            <w:rStyle w:val="Hyperlink"/>
            <w:rFonts w:hint="eastAsia"/>
            <w:noProof/>
            <w:rtl/>
            <w:lang w:bidi="fa-IR"/>
          </w:rPr>
          <w:t>صهيب</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سنان</w:t>
        </w:r>
        <w:r w:rsidR="00C70EC1" w:rsidRPr="002E7E0B">
          <w:rPr>
            <w:rStyle w:val="Hyperlink"/>
            <w:noProof/>
            <w:rtl/>
            <w:lang w:bidi="fa-IR"/>
          </w:rPr>
          <w:t xml:space="preserve"> </w:t>
        </w:r>
        <w:r w:rsidR="00C70EC1" w:rsidRPr="002E7E0B">
          <w:rPr>
            <w:rStyle w:val="Hyperlink"/>
            <w:rFonts w:cs="CTraditional Arabic" w:hint="eastAsia"/>
            <w:noProof/>
            <w:rtl/>
            <w:lang w:bidi="fa-IR"/>
          </w:rPr>
          <w:t>س</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Toc441587478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138</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79" w:history="1">
        <w:r w:rsidR="00C70EC1" w:rsidRPr="002E7E0B">
          <w:rPr>
            <w:rStyle w:val="Hyperlink"/>
            <w:rFonts w:hint="eastAsia"/>
            <w:noProof/>
            <w:rtl/>
            <w:lang w:bidi="fa-IR"/>
          </w:rPr>
          <w:t>خروج</w:t>
        </w:r>
        <w:r w:rsidR="00C70EC1" w:rsidRPr="002E7E0B">
          <w:rPr>
            <w:rStyle w:val="Hyperlink"/>
            <w:noProof/>
            <w:rtl/>
            <w:lang w:bidi="fa-IR"/>
          </w:rPr>
          <w:t xml:space="preserve"> </w:t>
        </w:r>
        <w:r w:rsidR="00C70EC1" w:rsidRPr="002E7E0B">
          <w:rPr>
            <w:rStyle w:val="Hyperlink"/>
            <w:rFonts w:hint="eastAsia"/>
            <w:noProof/>
            <w:rtl/>
            <w:lang w:bidi="fa-IR"/>
          </w:rPr>
          <w:t>صه</w:t>
        </w:r>
        <w:r w:rsidR="00C70EC1" w:rsidRPr="002E7E0B">
          <w:rPr>
            <w:rStyle w:val="Hyperlink"/>
            <w:rFonts w:hint="cs"/>
            <w:noProof/>
            <w:rtl/>
            <w:lang w:bidi="fa-IR"/>
          </w:rPr>
          <w:t>ی</w:t>
        </w:r>
        <w:r w:rsidR="00C70EC1" w:rsidRPr="002E7E0B">
          <w:rPr>
            <w:rStyle w:val="Hyperlink"/>
            <w:rFonts w:hint="eastAsia"/>
            <w:noProof/>
            <w:rtl/>
            <w:lang w:bidi="fa-IR"/>
          </w:rPr>
          <w:t>ب</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مکه</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عنوان</w:t>
        </w:r>
        <w:r w:rsidR="00C70EC1" w:rsidRPr="002E7E0B">
          <w:rPr>
            <w:rStyle w:val="Hyperlink"/>
            <w:noProof/>
            <w:rtl/>
            <w:lang w:bidi="fa-IR"/>
          </w:rPr>
          <w:t xml:space="preserve"> </w:t>
        </w:r>
        <w:r w:rsidR="00C70EC1" w:rsidRPr="002E7E0B">
          <w:rPr>
            <w:rStyle w:val="Hyperlink"/>
            <w:rFonts w:hint="eastAsia"/>
            <w:noProof/>
            <w:rtl/>
            <w:lang w:bidi="fa-IR"/>
          </w:rPr>
          <w:t>مهاجر</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گفتگو</w:t>
        </w:r>
        <w:r w:rsidR="00C70EC1" w:rsidRPr="002E7E0B">
          <w:rPr>
            <w:rStyle w:val="Hyperlink"/>
            <w:rFonts w:hint="cs"/>
            <w:noProof/>
            <w:rtl/>
            <w:lang w:bidi="fa-IR"/>
          </w:rPr>
          <w:t>ی</w:t>
        </w:r>
        <w:r w:rsidR="00C70EC1" w:rsidRPr="002E7E0B">
          <w:rPr>
            <w:rStyle w:val="Hyperlink"/>
            <w:rFonts w:hint="eastAsia"/>
            <w:noProof/>
            <w:rtl/>
            <w:lang w:bidi="fa-IR"/>
          </w:rPr>
          <w:t>ش</w:t>
        </w:r>
        <w:r w:rsidR="00C70EC1" w:rsidRPr="002E7E0B">
          <w:rPr>
            <w:rStyle w:val="Hyperlink"/>
            <w:noProof/>
            <w:rtl/>
            <w:lang w:bidi="fa-IR"/>
          </w:rPr>
          <w:t xml:space="preserve"> </w:t>
        </w:r>
        <w:r w:rsidR="00C70EC1" w:rsidRPr="002E7E0B">
          <w:rPr>
            <w:rStyle w:val="Hyperlink"/>
            <w:rFonts w:hint="eastAsia"/>
            <w:noProof/>
            <w:rtl/>
            <w:lang w:bidi="fa-IR"/>
          </w:rPr>
          <w:t>با</w:t>
        </w:r>
        <w:r w:rsidR="00C70EC1" w:rsidRPr="002E7E0B">
          <w:rPr>
            <w:rStyle w:val="Hyperlink"/>
            <w:noProof/>
            <w:rtl/>
            <w:lang w:bidi="fa-IR"/>
          </w:rPr>
          <w:t xml:space="preserve"> </w:t>
        </w:r>
        <w:r w:rsidR="00C70EC1" w:rsidRPr="002E7E0B">
          <w:rPr>
            <w:rStyle w:val="Hyperlink"/>
            <w:rFonts w:hint="eastAsia"/>
            <w:noProof/>
            <w:rtl/>
            <w:lang w:bidi="fa-IR"/>
          </w:rPr>
          <w:t>جوانان</w:t>
        </w:r>
        <w:r w:rsidR="00C70EC1" w:rsidRPr="002E7E0B">
          <w:rPr>
            <w:rStyle w:val="Hyperlink"/>
            <w:noProof/>
            <w:rtl/>
            <w:lang w:bidi="fa-IR"/>
          </w:rPr>
          <w:t xml:space="preserve"> </w:t>
        </w:r>
        <w:r w:rsidR="00C70EC1" w:rsidRPr="002E7E0B">
          <w:rPr>
            <w:rStyle w:val="Hyperlink"/>
            <w:rFonts w:hint="eastAsia"/>
            <w:noProof/>
            <w:rtl/>
            <w:lang w:bidi="fa-IR"/>
          </w:rPr>
          <w:t>قر</w:t>
        </w:r>
        <w:r w:rsidR="00C70EC1" w:rsidRPr="002E7E0B">
          <w:rPr>
            <w:rStyle w:val="Hyperlink"/>
            <w:rFonts w:hint="cs"/>
            <w:noProof/>
            <w:rtl/>
            <w:lang w:bidi="fa-IR"/>
          </w:rPr>
          <w:t>ی</w:t>
        </w:r>
        <w:r w:rsidR="00C70EC1" w:rsidRPr="002E7E0B">
          <w:rPr>
            <w:rStyle w:val="Hyperlink"/>
            <w:rFonts w:hint="eastAsia"/>
            <w:noProof/>
            <w:rtl/>
            <w:lang w:bidi="fa-IR"/>
          </w:rPr>
          <w:t>ش</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Toc441587479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139</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80" w:history="1">
        <w:r w:rsidR="00C70EC1" w:rsidRPr="002E7E0B">
          <w:rPr>
            <w:rStyle w:val="Hyperlink"/>
            <w:rFonts w:hint="eastAsia"/>
            <w:noProof/>
            <w:rtl/>
            <w:lang w:bidi="fa-IR"/>
          </w:rPr>
          <w:t>رس</w:t>
        </w:r>
        <w:r w:rsidR="00C70EC1" w:rsidRPr="002E7E0B">
          <w:rPr>
            <w:rStyle w:val="Hyperlink"/>
            <w:rFonts w:hint="cs"/>
            <w:noProof/>
            <w:rtl/>
            <w:lang w:bidi="fa-IR"/>
          </w:rPr>
          <w:t>ی</w:t>
        </w:r>
        <w:r w:rsidR="00C70EC1" w:rsidRPr="002E7E0B">
          <w:rPr>
            <w:rStyle w:val="Hyperlink"/>
            <w:rFonts w:hint="eastAsia"/>
            <w:noProof/>
            <w:rtl/>
            <w:lang w:bidi="fa-IR"/>
          </w:rPr>
          <w:t>دن</w:t>
        </w:r>
        <w:r w:rsidR="00C70EC1" w:rsidRPr="002E7E0B">
          <w:rPr>
            <w:rStyle w:val="Hyperlink"/>
            <w:noProof/>
            <w:rtl/>
            <w:lang w:bidi="fa-IR"/>
          </w:rPr>
          <w:t xml:space="preserve"> </w:t>
        </w:r>
        <w:r w:rsidR="00C70EC1" w:rsidRPr="002E7E0B">
          <w:rPr>
            <w:rStyle w:val="Hyperlink"/>
            <w:rFonts w:hint="eastAsia"/>
            <w:noProof/>
            <w:rtl/>
            <w:lang w:bidi="fa-IR"/>
          </w:rPr>
          <w:t>صه</w:t>
        </w:r>
        <w:r w:rsidR="00C70EC1" w:rsidRPr="002E7E0B">
          <w:rPr>
            <w:rStyle w:val="Hyperlink"/>
            <w:rFonts w:hint="cs"/>
            <w:noProof/>
            <w:rtl/>
            <w:lang w:bidi="fa-IR"/>
          </w:rPr>
          <w:t>ی</w:t>
        </w:r>
        <w:r w:rsidR="00C70EC1" w:rsidRPr="002E7E0B">
          <w:rPr>
            <w:rStyle w:val="Hyperlink"/>
            <w:rFonts w:hint="eastAsia"/>
            <w:noProof/>
            <w:rtl/>
            <w:lang w:bidi="fa-IR"/>
          </w:rPr>
          <w:t>ب</w:t>
        </w:r>
        <w:r w:rsidR="00C70EC1" w:rsidRPr="002E7E0B">
          <w:rPr>
            <w:rStyle w:val="Hyperlink"/>
            <w:noProof/>
            <w:rtl/>
            <w:lang w:bidi="fa-IR"/>
          </w:rPr>
          <w:t xml:space="preserve"> </w:t>
        </w:r>
        <w:r w:rsidR="00C70EC1" w:rsidRPr="002E7E0B">
          <w:rPr>
            <w:rStyle w:val="Hyperlink"/>
            <w:rFonts w:hint="eastAsia"/>
            <w:noProof/>
            <w:rtl/>
            <w:lang w:bidi="fa-IR"/>
          </w:rPr>
          <w:t>نزد</w:t>
        </w:r>
        <w:r w:rsidR="00C70EC1" w:rsidRPr="002E7E0B">
          <w:rPr>
            <w:rStyle w:val="Hyperlink"/>
            <w:noProof/>
            <w:rtl/>
            <w:lang w:bidi="fa-IR"/>
          </w:rPr>
          <w:t xml:space="preserve"> </w:t>
        </w:r>
        <w:r w:rsidR="00C70EC1" w:rsidRPr="002E7E0B">
          <w:rPr>
            <w:rStyle w:val="Hyperlink"/>
            <w:rFonts w:hint="eastAsia"/>
            <w:noProof/>
            <w:rtl/>
            <w:lang w:bidi="fa-IR"/>
          </w:rPr>
          <w:t>رسول</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قباء،</w:t>
        </w:r>
        <w:r w:rsidR="00C70EC1" w:rsidRPr="002E7E0B">
          <w:rPr>
            <w:rStyle w:val="Hyperlink"/>
            <w:noProof/>
            <w:rtl/>
            <w:lang w:bidi="fa-IR"/>
          </w:rPr>
          <w:t xml:space="preserve"> </w:t>
        </w:r>
        <w:r w:rsidR="00C70EC1" w:rsidRPr="002E7E0B">
          <w:rPr>
            <w:rStyle w:val="Hyperlink"/>
            <w:rFonts w:hint="eastAsia"/>
            <w:noProof/>
            <w:rtl/>
            <w:lang w:bidi="fa-IR"/>
          </w:rPr>
          <w:t>بشارت</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او</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آنچه</w:t>
        </w:r>
        <w:r w:rsidR="00C70EC1" w:rsidRPr="002E7E0B">
          <w:rPr>
            <w:rStyle w:val="Hyperlink"/>
            <w:noProof/>
            <w:rtl/>
            <w:lang w:bidi="fa-IR"/>
          </w:rPr>
          <w:t xml:space="preserve"> </w:t>
        </w:r>
        <w:r w:rsidR="00C70EC1" w:rsidRPr="002E7E0B">
          <w:rPr>
            <w:rStyle w:val="Hyperlink"/>
            <w:rFonts w:hint="eastAsia"/>
            <w:noProof/>
            <w:rtl/>
            <w:lang w:bidi="fa-IR"/>
          </w:rPr>
          <w:t>خداوند</w:t>
        </w:r>
        <w:r w:rsidR="00C70EC1" w:rsidRPr="002E7E0B">
          <w:rPr>
            <w:rStyle w:val="Hyperlink"/>
            <w:noProof/>
            <w:rtl/>
            <w:lang w:bidi="fa-IR"/>
          </w:rPr>
          <w:t xml:space="preserve"> </w:t>
        </w:r>
        <w:r w:rsidR="00C70EC1" w:rsidRPr="002E7E0B">
          <w:rPr>
            <w:rStyle w:val="Hyperlink"/>
            <w:rFonts w:hint="eastAsia"/>
            <w:noProof/>
            <w:rtl/>
            <w:lang w:bidi="fa-IR"/>
          </w:rPr>
          <w:t>درباره</w:t>
        </w:r>
        <w:r w:rsidR="00C70EC1" w:rsidRPr="002E7E0B">
          <w:rPr>
            <w:rStyle w:val="Hyperlink"/>
            <w:noProof/>
            <w:rtl/>
            <w:lang w:bidi="fa-IR"/>
          </w:rPr>
          <w:t xml:space="preserve"> </w:t>
        </w:r>
        <w:r w:rsidR="00C70EC1" w:rsidRPr="002E7E0B">
          <w:rPr>
            <w:rStyle w:val="Hyperlink"/>
            <w:rFonts w:hint="eastAsia"/>
            <w:noProof/>
            <w:rtl/>
            <w:lang w:bidi="fa-IR"/>
          </w:rPr>
          <w:t>صه</w:t>
        </w:r>
        <w:r w:rsidR="00C70EC1" w:rsidRPr="002E7E0B">
          <w:rPr>
            <w:rStyle w:val="Hyperlink"/>
            <w:rFonts w:hint="cs"/>
            <w:noProof/>
            <w:rtl/>
            <w:lang w:bidi="fa-IR"/>
          </w:rPr>
          <w:t>ی</w:t>
        </w:r>
        <w:r w:rsidR="00C70EC1" w:rsidRPr="002E7E0B">
          <w:rPr>
            <w:rStyle w:val="Hyperlink"/>
            <w:rFonts w:hint="eastAsia"/>
            <w:noProof/>
            <w:rtl/>
            <w:lang w:bidi="fa-IR"/>
          </w:rPr>
          <w:t>ب</w:t>
        </w:r>
        <w:r w:rsidR="00C70EC1" w:rsidRPr="002E7E0B">
          <w:rPr>
            <w:rStyle w:val="Hyperlink"/>
            <w:noProof/>
            <w:rtl/>
            <w:lang w:bidi="fa-IR"/>
          </w:rPr>
          <w:t xml:space="preserve"> </w:t>
        </w:r>
        <w:r w:rsidR="00C70EC1" w:rsidRPr="002E7E0B">
          <w:rPr>
            <w:rStyle w:val="Hyperlink"/>
            <w:rFonts w:hint="eastAsia"/>
            <w:noProof/>
            <w:rtl/>
            <w:lang w:bidi="fa-IR"/>
          </w:rPr>
          <w:t>نازل</w:t>
        </w:r>
        <w:r w:rsidR="00C70EC1" w:rsidRPr="002E7E0B">
          <w:rPr>
            <w:rStyle w:val="Hyperlink"/>
            <w:noProof/>
            <w:rtl/>
            <w:lang w:bidi="fa-IR"/>
          </w:rPr>
          <w:t xml:space="preserve"> </w:t>
        </w:r>
        <w:r w:rsidR="00C70EC1" w:rsidRPr="002E7E0B">
          <w:rPr>
            <w:rStyle w:val="Hyperlink"/>
            <w:rFonts w:hint="eastAsia"/>
            <w:noProof/>
            <w:rtl/>
            <w:lang w:bidi="fa-IR"/>
          </w:rPr>
          <w:t>فرمود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Toc441587480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140</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81" w:history="1">
        <w:r w:rsidR="00C70EC1" w:rsidRPr="002E7E0B">
          <w:rPr>
            <w:rStyle w:val="Hyperlink"/>
            <w:rFonts w:hint="eastAsia"/>
            <w:noProof/>
            <w:rtl/>
            <w:lang w:bidi="fa-IR"/>
          </w:rPr>
          <w:t>هجرت</w:t>
        </w:r>
        <w:r w:rsidR="00C70EC1" w:rsidRPr="002E7E0B">
          <w:rPr>
            <w:rStyle w:val="Hyperlink"/>
            <w:noProof/>
            <w:rtl/>
            <w:lang w:bidi="fa-IR"/>
          </w:rPr>
          <w:t xml:space="preserve"> </w:t>
        </w:r>
        <w:r w:rsidR="00C70EC1" w:rsidRPr="002E7E0B">
          <w:rPr>
            <w:rStyle w:val="Hyperlink"/>
            <w:rFonts w:hint="eastAsia"/>
            <w:noProof/>
            <w:rtl/>
            <w:lang w:bidi="fa-IR"/>
          </w:rPr>
          <w:t>عبدالله</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عمر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ب</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Toc441587481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141</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82" w:history="1">
        <w:r w:rsidR="00C70EC1" w:rsidRPr="002E7E0B">
          <w:rPr>
            <w:rStyle w:val="Hyperlink"/>
            <w:rFonts w:hint="eastAsia"/>
            <w:noProof/>
            <w:rtl/>
            <w:lang w:bidi="fa-IR"/>
          </w:rPr>
          <w:t>هجرت</w:t>
        </w:r>
        <w:r w:rsidR="00C70EC1" w:rsidRPr="002E7E0B">
          <w:rPr>
            <w:rStyle w:val="Hyperlink"/>
            <w:noProof/>
            <w:rtl/>
            <w:lang w:bidi="fa-IR"/>
          </w:rPr>
          <w:t xml:space="preserve"> </w:t>
        </w:r>
        <w:r w:rsidR="00C70EC1" w:rsidRPr="002E7E0B">
          <w:rPr>
            <w:rStyle w:val="Hyperlink"/>
            <w:rFonts w:hint="eastAsia"/>
            <w:noProof/>
            <w:rtl/>
            <w:lang w:bidi="fa-IR"/>
          </w:rPr>
          <w:t>ضمره</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اب</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الع</w:t>
        </w:r>
        <w:r w:rsidR="00C70EC1" w:rsidRPr="002E7E0B">
          <w:rPr>
            <w:rStyle w:val="Hyperlink"/>
            <w:rFonts w:hint="cs"/>
            <w:noProof/>
            <w:rtl/>
            <w:lang w:bidi="fa-IR"/>
          </w:rPr>
          <w:t>ی</w:t>
        </w:r>
        <w:r w:rsidR="00C70EC1" w:rsidRPr="002E7E0B">
          <w:rPr>
            <w:rStyle w:val="Hyperlink"/>
            <w:rFonts w:hint="eastAsia"/>
            <w:noProof/>
            <w:rtl/>
            <w:lang w:bidi="fa-IR"/>
          </w:rPr>
          <w:t>ص</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cs"/>
            <w:noProof/>
            <w:rtl/>
            <w:lang w:bidi="fa-IR"/>
          </w:rPr>
          <w:t>ی</w:t>
        </w:r>
        <w:r w:rsidR="00C70EC1" w:rsidRPr="002E7E0B">
          <w:rPr>
            <w:rStyle w:val="Hyperlink"/>
            <w:rFonts w:hint="eastAsia"/>
            <w:noProof/>
            <w:rtl/>
            <w:lang w:bidi="fa-IR"/>
          </w:rPr>
          <w:t>ا</w:t>
        </w:r>
        <w:r w:rsidR="00C70EC1" w:rsidRPr="002E7E0B">
          <w:rPr>
            <w:rStyle w:val="Hyperlink"/>
            <w:noProof/>
            <w:rtl/>
            <w:lang w:bidi="fa-IR"/>
          </w:rPr>
          <w:t xml:space="preserve"> </w:t>
        </w:r>
        <w:r w:rsidR="00C70EC1" w:rsidRPr="002E7E0B">
          <w:rPr>
            <w:rStyle w:val="Hyperlink"/>
            <w:rFonts w:hint="eastAsia"/>
            <w:noProof/>
            <w:rtl/>
            <w:lang w:bidi="fa-IR"/>
          </w:rPr>
          <w:t>ابن</w:t>
        </w:r>
        <w:r w:rsidR="00C70EC1" w:rsidRPr="002E7E0B">
          <w:rPr>
            <w:rStyle w:val="Hyperlink"/>
            <w:noProof/>
            <w:rtl/>
            <w:lang w:bidi="fa-IR"/>
          </w:rPr>
          <w:t xml:space="preserve"> </w:t>
        </w:r>
        <w:r w:rsidR="00C70EC1" w:rsidRPr="002E7E0B">
          <w:rPr>
            <w:rStyle w:val="Hyperlink"/>
            <w:rFonts w:hint="eastAsia"/>
            <w:noProof/>
            <w:rtl/>
            <w:lang w:bidi="fa-IR"/>
          </w:rPr>
          <w:t>الع</w:t>
        </w:r>
        <w:r w:rsidR="00C70EC1" w:rsidRPr="002E7E0B">
          <w:rPr>
            <w:rStyle w:val="Hyperlink"/>
            <w:rFonts w:hint="cs"/>
            <w:noProof/>
            <w:rtl/>
            <w:lang w:bidi="fa-IR"/>
          </w:rPr>
          <w:t>ی</w:t>
        </w:r>
        <w:r w:rsidR="00C70EC1" w:rsidRPr="002E7E0B">
          <w:rPr>
            <w:rStyle w:val="Hyperlink"/>
            <w:rFonts w:hint="eastAsia"/>
            <w:noProof/>
            <w:rtl/>
            <w:lang w:bidi="fa-IR"/>
          </w:rPr>
          <w:t>ص</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Toc441587482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144</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83" w:history="1">
        <w:r w:rsidR="00C70EC1" w:rsidRPr="002E7E0B">
          <w:rPr>
            <w:rStyle w:val="Hyperlink"/>
            <w:rFonts w:hint="eastAsia"/>
            <w:noProof/>
            <w:rtl/>
            <w:lang w:bidi="fa-IR"/>
          </w:rPr>
          <w:t>هجرت</w:t>
        </w:r>
        <w:r w:rsidR="00C70EC1" w:rsidRPr="002E7E0B">
          <w:rPr>
            <w:rStyle w:val="Hyperlink"/>
            <w:noProof/>
            <w:rtl/>
            <w:lang w:bidi="fa-IR"/>
          </w:rPr>
          <w:t xml:space="preserve"> </w:t>
        </w:r>
        <w:r w:rsidR="00C70EC1" w:rsidRPr="002E7E0B">
          <w:rPr>
            <w:rStyle w:val="Hyperlink"/>
            <w:rFonts w:hint="eastAsia"/>
            <w:noProof/>
            <w:rtl/>
            <w:lang w:bidi="fa-IR"/>
          </w:rPr>
          <w:t>واثله</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اسقع</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Toc441587483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146</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84" w:history="1">
        <w:r w:rsidR="00C70EC1" w:rsidRPr="002E7E0B">
          <w:rPr>
            <w:rStyle w:val="Hyperlink"/>
            <w:rFonts w:hint="eastAsia"/>
            <w:noProof/>
            <w:rtl/>
            <w:lang w:bidi="fa-IR"/>
          </w:rPr>
          <w:t>هجرت</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اسلم</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Toc441587484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146</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85" w:history="1">
        <w:r w:rsidR="00C70EC1" w:rsidRPr="002E7E0B">
          <w:rPr>
            <w:rStyle w:val="Hyperlink"/>
            <w:rFonts w:hint="eastAsia"/>
            <w:noProof/>
            <w:rtl/>
            <w:lang w:bidi="fa-IR"/>
          </w:rPr>
          <w:t>هجرت</w:t>
        </w:r>
        <w:r w:rsidR="00C70EC1" w:rsidRPr="002E7E0B">
          <w:rPr>
            <w:rStyle w:val="Hyperlink"/>
            <w:noProof/>
            <w:rtl/>
            <w:lang w:bidi="fa-IR"/>
          </w:rPr>
          <w:t xml:space="preserve"> </w:t>
        </w:r>
        <w:r w:rsidR="00C70EC1" w:rsidRPr="002E7E0B">
          <w:rPr>
            <w:rStyle w:val="Hyperlink"/>
            <w:rFonts w:hint="eastAsia"/>
            <w:noProof/>
            <w:rtl/>
            <w:lang w:bidi="fa-IR"/>
          </w:rPr>
          <w:t>جناده</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اب</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ام</w:t>
        </w:r>
        <w:r w:rsidR="00C70EC1" w:rsidRPr="002E7E0B">
          <w:rPr>
            <w:rStyle w:val="Hyperlink"/>
            <w:rFonts w:hint="cs"/>
            <w:noProof/>
            <w:rtl/>
            <w:lang w:bidi="fa-IR"/>
          </w:rPr>
          <w:t>ی</w:t>
        </w:r>
        <w:r w:rsidR="00C70EC1" w:rsidRPr="002E7E0B">
          <w:rPr>
            <w:rStyle w:val="Hyperlink"/>
            <w:rFonts w:hint="eastAsia"/>
            <w:noProof/>
            <w:rtl/>
            <w:lang w:bidi="fa-IR"/>
          </w:rPr>
          <w:t>ه</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Toc441587485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146</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86" w:history="1">
        <w:r w:rsidR="00C70EC1" w:rsidRPr="002E7E0B">
          <w:rPr>
            <w:rStyle w:val="Hyperlink"/>
            <w:rFonts w:hint="eastAsia"/>
            <w:noProof/>
            <w:rtl/>
            <w:lang w:bidi="fa-IR"/>
          </w:rPr>
          <w:t>آنچه</w:t>
        </w:r>
        <w:r w:rsidR="00C70EC1" w:rsidRPr="002E7E0B">
          <w:rPr>
            <w:rStyle w:val="Hyperlink"/>
            <w:noProof/>
            <w:rtl/>
            <w:lang w:bidi="fa-IR"/>
          </w:rPr>
          <w:t xml:space="preserve"> </w:t>
        </w:r>
        <w:r w:rsidR="00C70EC1" w:rsidRPr="002E7E0B">
          <w:rPr>
            <w:rStyle w:val="Hyperlink"/>
            <w:rFonts w:hint="eastAsia"/>
            <w:noProof/>
            <w:rtl/>
            <w:lang w:bidi="fa-IR"/>
          </w:rPr>
          <w:t>برا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صفوان</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ام</w:t>
        </w:r>
        <w:r w:rsidR="00C70EC1" w:rsidRPr="002E7E0B">
          <w:rPr>
            <w:rStyle w:val="Hyperlink"/>
            <w:rFonts w:hint="cs"/>
            <w:noProof/>
            <w:rtl/>
            <w:lang w:bidi="fa-IR"/>
          </w:rPr>
          <w:t>ی</w:t>
        </w:r>
        <w:r w:rsidR="00C70EC1" w:rsidRPr="002E7E0B">
          <w:rPr>
            <w:rStyle w:val="Hyperlink"/>
            <w:rFonts w:hint="eastAsia"/>
            <w:noProof/>
            <w:rtl/>
            <w:lang w:bidi="fa-IR"/>
          </w:rPr>
          <w:t>ه</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غ</w:t>
        </w:r>
        <w:r w:rsidR="00C70EC1" w:rsidRPr="002E7E0B">
          <w:rPr>
            <w:rStyle w:val="Hyperlink"/>
            <w:rFonts w:hint="cs"/>
            <w:noProof/>
            <w:rtl/>
            <w:lang w:bidi="fa-IR"/>
          </w:rPr>
          <w:t>ی</w:t>
        </w:r>
        <w:r w:rsidR="00C70EC1" w:rsidRPr="002E7E0B">
          <w:rPr>
            <w:rStyle w:val="Hyperlink"/>
            <w:rFonts w:hint="eastAsia"/>
            <w:noProof/>
            <w:rtl/>
            <w:lang w:bidi="fa-IR"/>
          </w:rPr>
          <w:t>ر</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درباره</w:t>
        </w:r>
        <w:r w:rsidR="00C70EC1" w:rsidRPr="002E7E0B">
          <w:rPr>
            <w:rStyle w:val="Hyperlink"/>
            <w:noProof/>
            <w:rtl/>
            <w:lang w:bidi="fa-IR"/>
          </w:rPr>
          <w:t xml:space="preserve"> </w:t>
        </w:r>
        <w:r w:rsidR="00C70EC1" w:rsidRPr="002E7E0B">
          <w:rPr>
            <w:rStyle w:val="Hyperlink"/>
            <w:rFonts w:hint="eastAsia"/>
            <w:noProof/>
            <w:rtl/>
            <w:lang w:bidi="fa-IR"/>
          </w:rPr>
          <w:t>هجرت</w:t>
        </w:r>
        <w:r w:rsidR="00C70EC1" w:rsidRPr="002E7E0B">
          <w:rPr>
            <w:rStyle w:val="Hyperlink"/>
            <w:noProof/>
            <w:rtl/>
            <w:lang w:bidi="fa-IR"/>
          </w:rPr>
          <w:t xml:space="preserve"> </w:t>
        </w:r>
        <w:r w:rsidR="00C70EC1" w:rsidRPr="002E7E0B">
          <w:rPr>
            <w:rStyle w:val="Hyperlink"/>
            <w:rFonts w:hint="eastAsia"/>
            <w:noProof/>
            <w:rtl/>
            <w:lang w:bidi="fa-IR"/>
          </w:rPr>
          <w:t>گفته</w:t>
        </w:r>
        <w:r w:rsidR="00C70EC1" w:rsidRPr="002E7E0B">
          <w:rPr>
            <w:rStyle w:val="Hyperlink"/>
            <w:noProof/>
            <w:rtl/>
            <w:lang w:bidi="fa-IR"/>
          </w:rPr>
          <w:t xml:space="preserve"> </w:t>
        </w:r>
        <w:r w:rsidR="00C70EC1" w:rsidRPr="002E7E0B">
          <w:rPr>
            <w:rStyle w:val="Hyperlink"/>
            <w:rFonts w:hint="eastAsia"/>
            <w:noProof/>
            <w:rtl/>
            <w:lang w:bidi="fa-IR"/>
          </w:rPr>
          <w:t>شد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Toc441587486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148</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487" w:history="1">
        <w:r w:rsidR="00C70EC1" w:rsidRPr="002E7E0B">
          <w:rPr>
            <w:rStyle w:val="Hyperlink"/>
            <w:rFonts w:hint="eastAsia"/>
            <w:noProof/>
            <w:rtl/>
            <w:lang w:bidi="fa-IR"/>
          </w:rPr>
          <w:t>هجرت</w:t>
        </w:r>
        <w:r w:rsidR="00C70EC1" w:rsidRPr="002E7E0B">
          <w:rPr>
            <w:rStyle w:val="Hyperlink"/>
            <w:noProof/>
            <w:rtl/>
            <w:lang w:bidi="fa-IR"/>
          </w:rPr>
          <w:t xml:space="preserve"> </w:t>
        </w:r>
        <w:r w:rsidR="00C70EC1" w:rsidRPr="002E7E0B">
          <w:rPr>
            <w:rStyle w:val="Hyperlink"/>
            <w:rFonts w:hint="eastAsia"/>
            <w:noProof/>
            <w:rtl/>
            <w:lang w:bidi="fa-IR"/>
          </w:rPr>
          <w:t>زنان</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اطفال</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Toc441587487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150</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88" w:history="1">
        <w:r w:rsidR="00C70EC1" w:rsidRPr="002E7E0B">
          <w:rPr>
            <w:rStyle w:val="Hyperlink"/>
            <w:rFonts w:hint="eastAsia"/>
            <w:noProof/>
            <w:rtl/>
            <w:lang w:bidi="fa-IR"/>
          </w:rPr>
          <w:t>هجرت</w:t>
        </w:r>
        <w:r w:rsidR="00C70EC1" w:rsidRPr="002E7E0B">
          <w:rPr>
            <w:rStyle w:val="Hyperlink"/>
            <w:noProof/>
            <w:rtl/>
            <w:lang w:bidi="fa-IR"/>
          </w:rPr>
          <w:t xml:space="preserve"> </w:t>
        </w:r>
        <w:r w:rsidR="00C70EC1" w:rsidRPr="002E7E0B">
          <w:rPr>
            <w:rStyle w:val="Hyperlink"/>
            <w:rFonts w:hint="eastAsia"/>
            <w:noProof/>
            <w:rtl/>
            <w:lang w:bidi="fa-IR"/>
          </w:rPr>
          <w:t>اهل</w:t>
        </w:r>
        <w:r w:rsidR="00C70EC1" w:rsidRPr="002E7E0B">
          <w:rPr>
            <w:rStyle w:val="Hyperlink"/>
            <w:noProof/>
            <w:rtl/>
            <w:lang w:bidi="fa-IR"/>
          </w:rPr>
          <w:t xml:space="preserve"> </w:t>
        </w:r>
        <w:r w:rsidR="00C70EC1" w:rsidRPr="002E7E0B">
          <w:rPr>
            <w:rStyle w:val="Hyperlink"/>
            <w:rFonts w:hint="eastAsia"/>
            <w:noProof/>
            <w:rtl/>
            <w:lang w:bidi="fa-IR"/>
          </w:rPr>
          <w:t>ب</w:t>
        </w:r>
        <w:r w:rsidR="00C70EC1" w:rsidRPr="002E7E0B">
          <w:rPr>
            <w:rStyle w:val="Hyperlink"/>
            <w:rFonts w:hint="cs"/>
            <w:noProof/>
            <w:rtl/>
            <w:lang w:bidi="fa-IR"/>
          </w:rPr>
          <w:t>ی</w:t>
        </w:r>
        <w:r w:rsidR="00C70EC1" w:rsidRPr="002E7E0B">
          <w:rPr>
            <w:rStyle w:val="Hyperlink"/>
            <w:rFonts w:hint="eastAsia"/>
            <w:noProof/>
            <w:rtl/>
            <w:lang w:bidi="fa-IR"/>
          </w:rPr>
          <w:t>ت</w:t>
        </w:r>
        <w:r w:rsidR="00C70EC1" w:rsidRPr="002E7E0B">
          <w:rPr>
            <w:rStyle w:val="Hyperlink"/>
            <w:noProof/>
            <w:rtl/>
            <w:lang w:bidi="fa-IR"/>
          </w:rPr>
          <w:t xml:space="preserve"> </w:t>
        </w:r>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ابوبکر</w:t>
        </w:r>
        <w:r w:rsidR="00C70EC1" w:rsidRPr="002E7E0B">
          <w:rPr>
            <w:rStyle w:val="Hyperlink"/>
            <w:noProof/>
            <w:rtl/>
            <w:lang w:bidi="fa-IR"/>
          </w:rPr>
          <w:t xml:space="preserve"> </w:t>
        </w:r>
        <w:r w:rsidR="00C70EC1" w:rsidRPr="002E7E0B">
          <w:rPr>
            <w:rStyle w:val="Hyperlink"/>
            <w:rFonts w:cs="CTraditional Arabic" w:hint="eastAsia"/>
            <w:noProof/>
            <w:rtl/>
            <w:lang w:bidi="fa-IR"/>
          </w:rPr>
          <w:t>ش</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Toc441587488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150</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89" w:history="1">
        <w:r w:rsidR="00C70EC1" w:rsidRPr="002E7E0B">
          <w:rPr>
            <w:rStyle w:val="Hyperlink"/>
            <w:rFonts w:hint="eastAsia"/>
            <w:noProof/>
            <w:rtl/>
            <w:lang w:bidi="fa-IR"/>
          </w:rPr>
          <w:t>هجرت</w:t>
        </w:r>
        <w:r w:rsidR="00C70EC1" w:rsidRPr="002E7E0B">
          <w:rPr>
            <w:rStyle w:val="Hyperlink"/>
            <w:noProof/>
            <w:rtl/>
            <w:lang w:bidi="fa-IR"/>
          </w:rPr>
          <w:t xml:space="preserve"> </w:t>
        </w:r>
        <w:r w:rsidR="00C70EC1" w:rsidRPr="002E7E0B">
          <w:rPr>
            <w:rStyle w:val="Hyperlink"/>
            <w:rFonts w:hint="eastAsia"/>
            <w:noProof/>
            <w:rtl/>
            <w:lang w:bidi="fa-IR"/>
          </w:rPr>
          <w:t>ز</w:t>
        </w:r>
        <w:r w:rsidR="00C70EC1" w:rsidRPr="002E7E0B">
          <w:rPr>
            <w:rStyle w:val="Hyperlink"/>
            <w:rFonts w:hint="cs"/>
            <w:noProof/>
            <w:rtl/>
            <w:lang w:bidi="fa-IR"/>
          </w:rPr>
          <w:t>ی</w:t>
        </w:r>
        <w:r w:rsidR="00C70EC1" w:rsidRPr="002E7E0B">
          <w:rPr>
            <w:rStyle w:val="Hyperlink"/>
            <w:rFonts w:hint="eastAsia"/>
            <w:noProof/>
            <w:rtl/>
            <w:lang w:bidi="fa-IR"/>
          </w:rPr>
          <w:t>نب</w:t>
        </w:r>
        <w:r w:rsidR="00C70EC1" w:rsidRPr="002E7E0B">
          <w:rPr>
            <w:rStyle w:val="Hyperlink"/>
            <w:noProof/>
            <w:rtl/>
            <w:lang w:bidi="fa-IR"/>
          </w:rPr>
          <w:t xml:space="preserve"> </w:t>
        </w:r>
        <w:r w:rsidR="00C70EC1" w:rsidRPr="002E7E0B">
          <w:rPr>
            <w:rStyle w:val="Hyperlink"/>
            <w:rFonts w:hint="eastAsia"/>
            <w:noProof/>
            <w:rtl/>
            <w:lang w:bidi="fa-IR"/>
          </w:rPr>
          <w:t>دختر</w:t>
        </w:r>
        <w:r w:rsidR="00C70EC1" w:rsidRPr="002E7E0B">
          <w:rPr>
            <w:rStyle w:val="Hyperlink"/>
            <w:noProof/>
            <w:rtl/>
            <w:lang w:bidi="fa-IR"/>
          </w:rPr>
          <w:t xml:space="preserve"> </w:t>
        </w:r>
        <w:r w:rsidR="00C70EC1" w:rsidRPr="002E7E0B">
          <w:rPr>
            <w:rStyle w:val="Hyperlink"/>
            <w:rFonts w:hint="eastAsia"/>
            <w:noProof/>
            <w:rtl/>
            <w:lang w:bidi="fa-IR"/>
          </w:rPr>
          <w:t>رسول</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قول</w:t>
        </w:r>
        <w:r w:rsidR="00C70EC1" w:rsidRPr="002E7E0B">
          <w:rPr>
            <w:rStyle w:val="Hyperlink"/>
            <w:noProof/>
            <w:rtl/>
            <w:lang w:bidi="fa-IR"/>
          </w:rPr>
          <w:t xml:space="preserve"> </w:t>
        </w:r>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noProof/>
            <w:rtl/>
            <w:lang w:bidi="fa-IR"/>
          </w:rPr>
          <w:t xml:space="preserve"> </w:t>
        </w:r>
        <w:r w:rsidR="00C70EC1" w:rsidRPr="002E7E0B">
          <w:rPr>
            <w:rStyle w:val="Hyperlink"/>
            <w:rFonts w:hint="eastAsia"/>
            <w:noProof/>
            <w:rtl/>
            <w:lang w:bidi="fa-IR"/>
          </w:rPr>
          <w:t>درباره</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خاطر</w:t>
        </w:r>
        <w:r w:rsidR="00C70EC1" w:rsidRPr="002E7E0B">
          <w:rPr>
            <w:rStyle w:val="Hyperlink"/>
            <w:noProof/>
            <w:rtl/>
            <w:lang w:bidi="fa-IR"/>
          </w:rPr>
          <w:t xml:space="preserve"> </w:t>
        </w:r>
        <w:r w:rsidR="00C70EC1" w:rsidRPr="002E7E0B">
          <w:rPr>
            <w:rStyle w:val="Hyperlink"/>
            <w:rFonts w:hint="eastAsia"/>
            <w:noProof/>
            <w:rtl/>
            <w:lang w:bidi="fa-IR"/>
          </w:rPr>
          <w:t>اذ</w:t>
        </w:r>
        <w:r w:rsidR="00C70EC1" w:rsidRPr="002E7E0B">
          <w:rPr>
            <w:rStyle w:val="Hyperlink"/>
            <w:rFonts w:hint="cs"/>
            <w:noProof/>
            <w:rtl/>
            <w:lang w:bidi="fa-IR"/>
          </w:rPr>
          <w:t>ی</w:t>
        </w:r>
        <w:r w:rsidR="00C70EC1" w:rsidRPr="002E7E0B">
          <w:rPr>
            <w:rStyle w:val="Hyperlink"/>
            <w:rFonts w:hint="eastAsia"/>
            <w:noProof/>
            <w:rtl/>
            <w:lang w:bidi="fa-IR"/>
          </w:rPr>
          <w:t>ت‌ها</w:t>
        </w:r>
        <w:r w:rsidR="00C70EC1" w:rsidRPr="002E7E0B">
          <w:rPr>
            <w:rStyle w:val="Hyperlink"/>
            <w:rFonts w:hint="cs"/>
            <w:noProof/>
            <w:rtl/>
            <w:lang w:bidi="fa-IR"/>
          </w:rPr>
          <w:t>یی</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او</w:t>
        </w:r>
        <w:r w:rsidR="00C70EC1" w:rsidRPr="002E7E0B">
          <w:rPr>
            <w:rStyle w:val="Hyperlink"/>
            <w:noProof/>
            <w:rtl/>
            <w:lang w:bidi="fa-IR"/>
          </w:rPr>
          <w:t xml:space="preserve"> </w:t>
        </w:r>
        <w:r w:rsidR="00C70EC1" w:rsidRPr="002E7E0B">
          <w:rPr>
            <w:rStyle w:val="Hyperlink"/>
            <w:rFonts w:hint="eastAsia"/>
            <w:noProof/>
            <w:rtl/>
            <w:lang w:bidi="fa-IR"/>
          </w:rPr>
          <w:t>رس</w:t>
        </w:r>
        <w:r w:rsidR="00C70EC1" w:rsidRPr="002E7E0B">
          <w:rPr>
            <w:rStyle w:val="Hyperlink"/>
            <w:rFonts w:hint="cs"/>
            <w:noProof/>
            <w:rtl/>
            <w:lang w:bidi="fa-IR"/>
          </w:rPr>
          <w:t>ی</w:t>
        </w:r>
        <w:r w:rsidR="00C70EC1" w:rsidRPr="002E7E0B">
          <w:rPr>
            <w:rStyle w:val="Hyperlink"/>
            <w:rFonts w:hint="eastAsia"/>
            <w:noProof/>
            <w:rtl/>
            <w:lang w:bidi="fa-IR"/>
          </w:rPr>
          <w:t>ده</w:t>
        </w:r>
        <w:r w:rsidR="00C70EC1" w:rsidRPr="002E7E0B">
          <w:rPr>
            <w:rStyle w:val="Hyperlink"/>
            <w:noProof/>
            <w:rtl/>
            <w:lang w:bidi="fa-IR"/>
          </w:rPr>
          <w:t xml:space="preserve"> </w:t>
        </w:r>
        <w:r w:rsidR="00C70EC1" w:rsidRPr="002E7E0B">
          <w:rPr>
            <w:rStyle w:val="Hyperlink"/>
            <w:rFonts w:hint="eastAsia"/>
            <w:noProof/>
            <w:rtl/>
            <w:lang w:bidi="fa-IR"/>
          </w:rPr>
          <w:t>بود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Toc441587489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151</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90" w:history="1">
        <w:r w:rsidR="00C70EC1" w:rsidRPr="002E7E0B">
          <w:rPr>
            <w:rStyle w:val="Hyperlink"/>
            <w:rFonts w:hint="eastAsia"/>
            <w:noProof/>
            <w:rtl/>
            <w:lang w:bidi="fa-IR"/>
          </w:rPr>
          <w:t>هجرت</w:t>
        </w:r>
        <w:r w:rsidR="00C70EC1" w:rsidRPr="002E7E0B">
          <w:rPr>
            <w:rStyle w:val="Hyperlink"/>
            <w:noProof/>
            <w:rtl/>
            <w:lang w:bidi="fa-IR"/>
          </w:rPr>
          <w:t xml:space="preserve"> </w:t>
        </w:r>
        <w:r w:rsidR="00C70EC1" w:rsidRPr="002E7E0B">
          <w:rPr>
            <w:rStyle w:val="Hyperlink"/>
            <w:rFonts w:hint="eastAsia"/>
            <w:noProof/>
            <w:rtl/>
            <w:lang w:bidi="fa-IR"/>
          </w:rPr>
          <w:t>درّه</w:t>
        </w:r>
        <w:r w:rsidR="00C70EC1" w:rsidRPr="002E7E0B">
          <w:rPr>
            <w:rStyle w:val="Hyperlink"/>
            <w:noProof/>
            <w:rtl/>
            <w:lang w:bidi="fa-IR"/>
          </w:rPr>
          <w:t xml:space="preserve"> </w:t>
        </w:r>
        <w:r w:rsidR="00C70EC1" w:rsidRPr="002E7E0B">
          <w:rPr>
            <w:rStyle w:val="Hyperlink"/>
            <w:rFonts w:hint="eastAsia"/>
            <w:noProof/>
            <w:rtl/>
            <w:lang w:bidi="fa-IR"/>
          </w:rPr>
          <w:t>بنت</w:t>
        </w:r>
        <w:r w:rsidR="00C70EC1" w:rsidRPr="002E7E0B">
          <w:rPr>
            <w:rStyle w:val="Hyperlink"/>
            <w:noProof/>
            <w:rtl/>
            <w:lang w:bidi="fa-IR"/>
          </w:rPr>
          <w:t xml:space="preserve"> </w:t>
        </w:r>
        <w:r w:rsidR="00C70EC1" w:rsidRPr="002E7E0B">
          <w:rPr>
            <w:rStyle w:val="Hyperlink"/>
            <w:rFonts w:hint="eastAsia"/>
            <w:noProof/>
            <w:rtl/>
            <w:lang w:bidi="fa-IR"/>
          </w:rPr>
          <w:t>اب</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لهب</w:t>
        </w:r>
        <w:r w:rsidR="00C70EC1" w:rsidRPr="002E7E0B">
          <w:rPr>
            <w:rStyle w:val="Hyperlink"/>
            <w:noProof/>
            <w:rtl/>
            <w:lang w:bidi="fa-IR"/>
          </w:rPr>
          <w:t xml:space="preserve"> </w:t>
        </w:r>
        <w:r w:rsidR="00C70EC1" w:rsidRPr="002E7E0B">
          <w:rPr>
            <w:rStyle w:val="Hyperlink"/>
            <w:rFonts w:cs="CTraditional Arabic" w:hint="eastAsia"/>
            <w:noProof/>
            <w:rtl/>
            <w:lang w:bidi="fa-IR"/>
          </w:rPr>
          <w:t>ل</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Toc441587490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154</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91" w:history="1">
        <w:r w:rsidR="00C70EC1" w:rsidRPr="002E7E0B">
          <w:rPr>
            <w:rStyle w:val="Hyperlink"/>
            <w:rFonts w:hint="eastAsia"/>
            <w:noProof/>
            <w:rtl/>
            <w:lang w:bidi="fa-IR"/>
          </w:rPr>
          <w:t>هجرت</w:t>
        </w:r>
        <w:r w:rsidR="00C70EC1" w:rsidRPr="002E7E0B">
          <w:rPr>
            <w:rStyle w:val="Hyperlink"/>
            <w:noProof/>
            <w:rtl/>
            <w:lang w:bidi="fa-IR"/>
          </w:rPr>
          <w:t xml:space="preserve"> </w:t>
        </w:r>
        <w:r w:rsidR="00C70EC1" w:rsidRPr="002E7E0B">
          <w:rPr>
            <w:rStyle w:val="Hyperlink"/>
            <w:rFonts w:hint="eastAsia"/>
            <w:noProof/>
            <w:rtl/>
            <w:lang w:bidi="fa-IR"/>
          </w:rPr>
          <w:t>عبدالله</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عبّاس</w:t>
        </w:r>
        <w:r w:rsidR="00C70EC1" w:rsidRPr="002E7E0B">
          <w:rPr>
            <w:rStyle w:val="Hyperlink"/>
            <w:noProof/>
            <w:rtl/>
            <w:lang w:bidi="fa-IR"/>
          </w:rPr>
          <w:t xml:space="preserve"> </w:t>
        </w:r>
        <w:r w:rsidR="00C70EC1" w:rsidRPr="002E7E0B">
          <w:rPr>
            <w:rStyle w:val="Hyperlink"/>
            <w:rFonts w:cs="CTraditional Arabic" w:hint="eastAsia"/>
            <w:noProof/>
            <w:rtl/>
            <w:lang w:bidi="fa-IR"/>
          </w:rPr>
          <w:t>ب</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بق</w:t>
        </w:r>
        <w:r w:rsidR="00C70EC1" w:rsidRPr="002E7E0B">
          <w:rPr>
            <w:rStyle w:val="Hyperlink"/>
            <w:rFonts w:hint="cs"/>
            <w:noProof/>
            <w:rtl/>
            <w:lang w:bidi="fa-IR"/>
          </w:rPr>
          <w:t>ی</w:t>
        </w:r>
        <w:r w:rsidR="00C70EC1" w:rsidRPr="002E7E0B">
          <w:rPr>
            <w:rStyle w:val="Hyperlink"/>
            <w:rFonts w:hint="eastAsia"/>
            <w:noProof/>
            <w:rtl/>
            <w:lang w:bidi="fa-IR"/>
          </w:rPr>
          <w:t>ه</w:t>
        </w:r>
        <w:r w:rsidR="00C70EC1" w:rsidRPr="002E7E0B">
          <w:rPr>
            <w:rStyle w:val="Hyperlink"/>
            <w:noProof/>
            <w:rtl/>
            <w:lang w:bidi="fa-IR"/>
          </w:rPr>
          <w:t xml:space="preserve"> </w:t>
        </w:r>
        <w:r w:rsidR="00C70EC1" w:rsidRPr="002E7E0B">
          <w:rPr>
            <w:rStyle w:val="Hyperlink"/>
            <w:rFonts w:hint="eastAsia"/>
            <w:noProof/>
            <w:rtl/>
            <w:lang w:bidi="fa-IR"/>
          </w:rPr>
          <w:t>اطفال</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Toc441587491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154</w:t>
        </w:r>
        <w:r w:rsidR="00C70EC1">
          <w:rPr>
            <w:noProof/>
            <w:webHidden/>
            <w:rtl/>
          </w:rPr>
          <w:fldChar w:fldCharType="end"/>
        </w:r>
      </w:hyperlink>
    </w:p>
    <w:p w:rsidR="00C70EC1" w:rsidRDefault="00B42545">
      <w:pPr>
        <w:pStyle w:val="TOC1"/>
        <w:tabs>
          <w:tab w:val="right" w:leader="dot" w:pos="7078"/>
        </w:tabs>
        <w:rPr>
          <w:rFonts w:asciiTheme="minorHAnsi" w:eastAsiaTheme="minorEastAsia" w:hAnsiTheme="minorHAnsi" w:cstheme="minorBidi"/>
          <w:bCs w:val="0"/>
          <w:noProof/>
          <w:sz w:val="22"/>
          <w:szCs w:val="22"/>
          <w:rtl/>
        </w:rPr>
      </w:pPr>
      <w:hyperlink w:anchor="_Toc441587492" w:history="1">
        <w:r w:rsidR="00C70EC1" w:rsidRPr="002E7E0B">
          <w:rPr>
            <w:rStyle w:val="Hyperlink"/>
            <w:rFonts w:hint="eastAsia"/>
            <w:noProof/>
            <w:rtl/>
            <w:lang w:bidi="fa-IR"/>
          </w:rPr>
          <w:t>باب</w:t>
        </w:r>
        <w:r w:rsidR="00C70EC1" w:rsidRPr="002E7E0B">
          <w:rPr>
            <w:rStyle w:val="Hyperlink"/>
            <w:noProof/>
            <w:rtl/>
            <w:lang w:bidi="fa-IR"/>
          </w:rPr>
          <w:t xml:space="preserve"> </w:t>
        </w:r>
        <w:r w:rsidR="00C70EC1" w:rsidRPr="002E7E0B">
          <w:rPr>
            <w:rStyle w:val="Hyperlink"/>
            <w:rFonts w:hint="eastAsia"/>
            <w:noProof/>
            <w:rtl/>
            <w:lang w:bidi="fa-IR"/>
          </w:rPr>
          <w:t>پنجم</w:t>
        </w:r>
        <w:r w:rsidR="00C70EC1" w:rsidRPr="002E7E0B">
          <w:rPr>
            <w:rStyle w:val="Hyperlink"/>
            <w:noProof/>
            <w:rtl/>
            <w:lang w:bidi="fa-IR"/>
          </w:rPr>
          <w:t>:</w:t>
        </w:r>
        <w:r w:rsidR="00C70EC1" w:rsidRPr="002E7E0B">
          <w:rPr>
            <w:rStyle w:val="Hyperlink"/>
            <w:noProof/>
            <w:lang w:bidi="fa-IR"/>
          </w:rPr>
          <w:t xml:space="preserve"> </w:t>
        </w:r>
        <w:r w:rsidR="00C70EC1" w:rsidRPr="002E7E0B">
          <w:rPr>
            <w:rStyle w:val="Hyperlink"/>
            <w:rFonts w:hint="eastAsia"/>
            <w:noProof/>
            <w:rtl/>
            <w:lang w:bidi="fa-IR"/>
          </w:rPr>
          <w:t>باب</w:t>
        </w:r>
        <w:r w:rsidR="00C70EC1" w:rsidRPr="002E7E0B">
          <w:rPr>
            <w:rStyle w:val="Hyperlink"/>
            <w:noProof/>
            <w:rtl/>
            <w:lang w:bidi="fa-IR"/>
          </w:rPr>
          <w:t xml:space="preserve"> </w:t>
        </w:r>
        <w:r w:rsidR="00C70EC1" w:rsidRPr="002E7E0B">
          <w:rPr>
            <w:rStyle w:val="Hyperlink"/>
            <w:rFonts w:hint="eastAsia"/>
            <w:noProof/>
            <w:rtl/>
            <w:lang w:bidi="fa-IR"/>
          </w:rPr>
          <w:t>نصرت</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Toc441587492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157</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493" w:history="1">
        <w:r w:rsidR="00C70EC1" w:rsidRPr="002E7E0B">
          <w:rPr>
            <w:rStyle w:val="Hyperlink"/>
            <w:rFonts w:hint="eastAsia"/>
            <w:noProof/>
            <w:rtl/>
            <w:lang w:bidi="fa-IR"/>
          </w:rPr>
          <w:t>باب</w:t>
        </w:r>
        <w:r w:rsidR="00C70EC1" w:rsidRPr="002E7E0B">
          <w:rPr>
            <w:rStyle w:val="Hyperlink"/>
            <w:noProof/>
            <w:rtl/>
            <w:lang w:bidi="fa-IR"/>
          </w:rPr>
          <w:t xml:space="preserve"> </w:t>
        </w:r>
        <w:r w:rsidR="00C70EC1" w:rsidRPr="002E7E0B">
          <w:rPr>
            <w:rStyle w:val="Hyperlink"/>
            <w:rFonts w:hint="eastAsia"/>
            <w:noProof/>
            <w:rtl/>
            <w:lang w:bidi="fa-IR"/>
          </w:rPr>
          <w:t>نصرت</w:t>
        </w:r>
        <w:r w:rsidR="00C70EC1" w:rsidRPr="002E7E0B">
          <w:rPr>
            <w:rStyle w:val="Hyperlink"/>
            <w:noProof/>
            <w:rtl/>
            <w:lang w:bidi="fa-IR"/>
          </w:rPr>
          <w:t xml:space="preserve"> </w:t>
        </w:r>
        <w:r w:rsidR="00C70EC1" w:rsidRPr="002E7E0B">
          <w:rPr>
            <w:rStyle w:val="Hyperlink"/>
            <w:rFonts w:hint="eastAsia"/>
            <w:noProof/>
            <w:rtl/>
            <w:lang w:bidi="fa-IR"/>
          </w:rPr>
          <w:t>ابتداى</w:t>
        </w:r>
        <w:r w:rsidR="00C70EC1" w:rsidRPr="002E7E0B">
          <w:rPr>
            <w:rStyle w:val="Hyperlink"/>
            <w:noProof/>
            <w:rtl/>
            <w:lang w:bidi="fa-IR"/>
          </w:rPr>
          <w:t xml:space="preserve"> </w:t>
        </w:r>
        <w:r w:rsidR="00C70EC1" w:rsidRPr="002E7E0B">
          <w:rPr>
            <w:rStyle w:val="Hyperlink"/>
            <w:rFonts w:hint="eastAsia"/>
            <w:noProof/>
            <w:rtl/>
            <w:lang w:bidi="fa-IR"/>
          </w:rPr>
          <w:t>كار</w:t>
        </w:r>
        <w:r w:rsidR="00C70EC1" w:rsidRPr="002E7E0B">
          <w:rPr>
            <w:rStyle w:val="Hyperlink"/>
            <w:noProof/>
            <w:rtl/>
            <w:lang w:bidi="fa-IR"/>
          </w:rPr>
          <w:t xml:space="preserve"> </w:t>
        </w:r>
        <w:r w:rsidR="00C70EC1" w:rsidRPr="002E7E0B">
          <w:rPr>
            <w:rStyle w:val="Hyperlink"/>
            <w:rFonts w:hint="eastAsia"/>
            <w:noProof/>
            <w:rtl/>
            <w:lang w:bidi="fa-IR"/>
          </w:rPr>
          <w:t>انصار</w:t>
        </w:r>
        <w:r w:rsidR="00C70EC1" w:rsidRPr="002E7E0B">
          <w:rPr>
            <w:rStyle w:val="Hyperlink"/>
            <w:noProof/>
            <w:rtl/>
            <w:lang w:bidi="fa-IR"/>
          </w:rPr>
          <w:t xml:space="preserve"> </w:t>
        </w:r>
        <w:r w:rsidR="00C70EC1" w:rsidRPr="002E7E0B">
          <w:rPr>
            <w:rStyle w:val="Hyperlink"/>
            <w:rFonts w:hint="eastAsia"/>
            <w:noProof/>
            <w:rtl/>
            <w:lang w:bidi="fa-IR"/>
          </w:rPr>
          <w:t>ن</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Toc441587493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157</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94" w:history="1">
        <w:r w:rsidR="00C70EC1" w:rsidRPr="002E7E0B">
          <w:rPr>
            <w:rStyle w:val="Hyperlink"/>
            <w:rFonts w:hint="eastAsia"/>
            <w:noProof/>
            <w:rtl/>
            <w:lang w:bidi="fa-IR"/>
          </w:rPr>
          <w:t>حد</w:t>
        </w:r>
        <w:r w:rsidR="00C70EC1" w:rsidRPr="002E7E0B">
          <w:rPr>
            <w:rStyle w:val="Hyperlink"/>
            <w:rFonts w:hint="cs"/>
            <w:noProof/>
            <w:rtl/>
            <w:lang w:bidi="fa-IR"/>
          </w:rPr>
          <w:t>ی</w:t>
        </w:r>
        <w:r w:rsidR="00C70EC1" w:rsidRPr="002E7E0B">
          <w:rPr>
            <w:rStyle w:val="Hyperlink"/>
            <w:rFonts w:hint="eastAsia"/>
            <w:noProof/>
            <w:rtl/>
            <w:lang w:bidi="fa-IR"/>
          </w:rPr>
          <w:t>ث</w:t>
        </w:r>
        <w:r w:rsidR="00C70EC1" w:rsidRPr="002E7E0B">
          <w:rPr>
            <w:rStyle w:val="Hyperlink"/>
            <w:noProof/>
            <w:rtl/>
            <w:lang w:bidi="fa-IR"/>
          </w:rPr>
          <w:t xml:space="preserve"> </w:t>
        </w:r>
        <w:r w:rsidR="00C70EC1" w:rsidRPr="002E7E0B">
          <w:rPr>
            <w:rStyle w:val="Hyperlink"/>
            <w:rFonts w:hint="eastAsia"/>
            <w:noProof/>
            <w:rtl/>
            <w:lang w:bidi="fa-IR"/>
          </w:rPr>
          <w:t>عائشه</w:t>
        </w:r>
        <w:r w:rsidR="00C70EC1" w:rsidRPr="002E7E0B">
          <w:rPr>
            <w:rStyle w:val="Hyperlink"/>
            <w:noProof/>
            <w:rtl/>
            <w:lang w:bidi="fa-IR"/>
          </w:rPr>
          <w:t xml:space="preserve"> </w:t>
        </w:r>
        <w:r w:rsidR="00C70EC1" w:rsidRPr="002E7E0B">
          <w:rPr>
            <w:rStyle w:val="Hyperlink"/>
            <w:rFonts w:cs="CTraditional Arabic" w:hint="eastAsia"/>
            <w:noProof/>
            <w:rtl/>
            <w:lang w:bidi="fa-IR"/>
          </w:rPr>
          <w:t>ل</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ا</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باب</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Toc441587494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157</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95" w:history="1">
        <w:r w:rsidR="00C70EC1" w:rsidRPr="002E7E0B">
          <w:rPr>
            <w:rStyle w:val="Hyperlink"/>
            <w:rFonts w:hint="eastAsia"/>
            <w:noProof/>
            <w:rtl/>
            <w:lang w:bidi="fa-IR"/>
          </w:rPr>
          <w:t>حد</w:t>
        </w:r>
        <w:r w:rsidR="00C70EC1" w:rsidRPr="002E7E0B">
          <w:rPr>
            <w:rStyle w:val="Hyperlink"/>
            <w:rFonts w:hint="cs"/>
            <w:noProof/>
            <w:rtl/>
            <w:lang w:bidi="fa-IR"/>
          </w:rPr>
          <w:t>ی</w:t>
        </w:r>
        <w:r w:rsidR="00C70EC1" w:rsidRPr="002E7E0B">
          <w:rPr>
            <w:rStyle w:val="Hyperlink"/>
            <w:rFonts w:hint="eastAsia"/>
            <w:noProof/>
            <w:rtl/>
            <w:lang w:bidi="fa-IR"/>
          </w:rPr>
          <w:t>ث</w:t>
        </w:r>
        <w:r w:rsidR="00C70EC1" w:rsidRPr="002E7E0B">
          <w:rPr>
            <w:rStyle w:val="Hyperlink"/>
            <w:noProof/>
            <w:rtl/>
            <w:lang w:bidi="fa-IR"/>
          </w:rPr>
          <w:t xml:space="preserve"> </w:t>
        </w:r>
        <w:r w:rsidR="00C70EC1" w:rsidRPr="002E7E0B">
          <w:rPr>
            <w:rStyle w:val="Hyperlink"/>
            <w:rFonts w:hint="eastAsia"/>
            <w:noProof/>
            <w:rtl/>
            <w:lang w:bidi="fa-IR"/>
          </w:rPr>
          <w:t>عمر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ا</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باب</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قول</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درباره</w:t>
        </w:r>
        <w:r w:rsidR="00C70EC1" w:rsidRPr="002E7E0B">
          <w:rPr>
            <w:rStyle w:val="Hyperlink"/>
            <w:noProof/>
            <w:rtl/>
            <w:lang w:bidi="fa-IR"/>
          </w:rPr>
          <w:t xml:space="preserve"> </w:t>
        </w:r>
        <w:r w:rsidR="00C70EC1" w:rsidRPr="002E7E0B">
          <w:rPr>
            <w:rStyle w:val="Hyperlink"/>
            <w:rFonts w:hint="eastAsia"/>
            <w:noProof/>
            <w:rtl/>
            <w:lang w:bidi="fa-IR"/>
          </w:rPr>
          <w:t>انصار</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Toc441587495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157</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96" w:history="1">
        <w:r w:rsidR="00C70EC1" w:rsidRPr="002E7E0B">
          <w:rPr>
            <w:rStyle w:val="Hyperlink"/>
            <w:rFonts w:hint="eastAsia"/>
            <w:noProof/>
            <w:rtl/>
            <w:lang w:bidi="fa-IR"/>
          </w:rPr>
          <w:t>حد</w:t>
        </w:r>
        <w:r w:rsidR="00C70EC1" w:rsidRPr="002E7E0B">
          <w:rPr>
            <w:rStyle w:val="Hyperlink"/>
            <w:rFonts w:hint="cs"/>
            <w:noProof/>
            <w:rtl/>
            <w:lang w:bidi="fa-IR"/>
          </w:rPr>
          <w:t>ی</w:t>
        </w:r>
        <w:r w:rsidR="00C70EC1" w:rsidRPr="002E7E0B">
          <w:rPr>
            <w:rStyle w:val="Hyperlink"/>
            <w:rFonts w:hint="eastAsia"/>
            <w:noProof/>
            <w:rtl/>
            <w:lang w:bidi="fa-IR"/>
          </w:rPr>
          <w:t>ث</w:t>
        </w:r>
        <w:r w:rsidR="00C70EC1" w:rsidRPr="002E7E0B">
          <w:rPr>
            <w:rStyle w:val="Hyperlink"/>
            <w:noProof/>
            <w:rtl/>
            <w:lang w:bidi="fa-IR"/>
          </w:rPr>
          <w:t xml:space="preserve"> </w:t>
        </w:r>
        <w:r w:rsidR="00C70EC1" w:rsidRPr="002E7E0B">
          <w:rPr>
            <w:rStyle w:val="Hyperlink"/>
            <w:rFonts w:hint="eastAsia"/>
            <w:noProof/>
            <w:rtl/>
            <w:lang w:bidi="fa-IR"/>
          </w:rPr>
          <w:t>جابر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ا</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باب</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Toc441587496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158</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97" w:history="1">
        <w:r w:rsidR="00C70EC1" w:rsidRPr="002E7E0B">
          <w:rPr>
            <w:rStyle w:val="Hyperlink"/>
            <w:rFonts w:hint="eastAsia"/>
            <w:noProof/>
            <w:rtl/>
            <w:lang w:bidi="fa-IR"/>
          </w:rPr>
          <w:t>حد</w:t>
        </w:r>
        <w:r w:rsidR="00C70EC1" w:rsidRPr="002E7E0B">
          <w:rPr>
            <w:rStyle w:val="Hyperlink"/>
            <w:rFonts w:hint="cs"/>
            <w:noProof/>
            <w:rtl/>
            <w:lang w:bidi="fa-IR"/>
          </w:rPr>
          <w:t>ی</w:t>
        </w:r>
        <w:r w:rsidR="00C70EC1" w:rsidRPr="002E7E0B">
          <w:rPr>
            <w:rStyle w:val="Hyperlink"/>
            <w:rFonts w:hint="eastAsia"/>
            <w:noProof/>
            <w:rtl/>
            <w:lang w:bidi="fa-IR"/>
          </w:rPr>
          <w:t>ث</w:t>
        </w:r>
        <w:r w:rsidR="00C70EC1" w:rsidRPr="002E7E0B">
          <w:rPr>
            <w:rStyle w:val="Hyperlink"/>
            <w:noProof/>
            <w:rtl/>
            <w:lang w:bidi="fa-IR"/>
          </w:rPr>
          <w:t xml:space="preserve"> </w:t>
        </w:r>
        <w:r w:rsidR="00C70EC1" w:rsidRPr="002E7E0B">
          <w:rPr>
            <w:rStyle w:val="Hyperlink"/>
            <w:rFonts w:hint="eastAsia"/>
            <w:noProof/>
            <w:rtl/>
            <w:lang w:bidi="fa-IR"/>
          </w:rPr>
          <w:t>عروه</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ا</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باب</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Toc441587497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159</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498" w:history="1">
        <w:r w:rsidR="00C70EC1" w:rsidRPr="002E7E0B">
          <w:rPr>
            <w:rStyle w:val="Hyperlink"/>
            <w:rFonts w:hint="eastAsia"/>
            <w:noProof/>
            <w:rtl/>
            <w:lang w:bidi="fa-IR"/>
          </w:rPr>
          <w:t>اشعار</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صرمه</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ق</w:t>
        </w:r>
        <w:r w:rsidR="00C70EC1" w:rsidRPr="002E7E0B">
          <w:rPr>
            <w:rStyle w:val="Hyperlink"/>
            <w:rFonts w:hint="cs"/>
            <w:noProof/>
            <w:rtl/>
            <w:lang w:bidi="fa-IR"/>
          </w:rPr>
          <w:t>ی</w:t>
        </w:r>
        <w:r w:rsidR="00C70EC1" w:rsidRPr="002E7E0B">
          <w:rPr>
            <w:rStyle w:val="Hyperlink"/>
            <w:rFonts w:hint="eastAsia"/>
            <w:noProof/>
            <w:rtl/>
            <w:lang w:bidi="fa-IR"/>
          </w:rPr>
          <w:t>س</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ا</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مورد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Toc441587498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160</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499" w:history="1">
        <w:r w:rsidR="00C70EC1" w:rsidRPr="002E7E0B">
          <w:rPr>
            <w:rStyle w:val="Hyperlink"/>
            <w:rFonts w:hint="eastAsia"/>
            <w:noProof/>
            <w:rtl/>
            <w:lang w:bidi="fa-IR"/>
          </w:rPr>
          <w:t>مواخات</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برادرى</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ميان</w:t>
        </w:r>
        <w:r w:rsidR="00C70EC1" w:rsidRPr="002E7E0B">
          <w:rPr>
            <w:rStyle w:val="Hyperlink"/>
            <w:noProof/>
            <w:rtl/>
            <w:lang w:bidi="fa-IR"/>
          </w:rPr>
          <w:t xml:space="preserve"> </w:t>
        </w:r>
        <w:r w:rsidR="00C70EC1" w:rsidRPr="002E7E0B">
          <w:rPr>
            <w:rStyle w:val="Hyperlink"/>
            <w:rFonts w:hint="eastAsia"/>
            <w:noProof/>
            <w:rtl/>
            <w:lang w:bidi="fa-IR"/>
          </w:rPr>
          <w:t>مهاجرين</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انصار</w:t>
        </w:r>
        <w:r w:rsidR="00C70EC1" w:rsidRPr="002E7E0B">
          <w:rPr>
            <w:rStyle w:val="Hyperlink"/>
            <w:noProof/>
            <w:rtl/>
            <w:lang w:bidi="fa-IR"/>
          </w:rPr>
          <w:t xml:space="preserve"> </w:t>
        </w:r>
        <w:r w:rsidR="00C70EC1" w:rsidRPr="002E7E0B">
          <w:rPr>
            <w:rStyle w:val="Hyperlink"/>
            <w:rFonts w:cs="CTraditional Arabic" w:hint="eastAsia"/>
            <w:noProof/>
            <w:rtl/>
            <w:lang w:bidi="fa-IR"/>
          </w:rPr>
          <w:t>ش</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Toc441587499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161</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00" w:history="1">
        <w:r w:rsidR="00C70EC1" w:rsidRPr="002E7E0B">
          <w:rPr>
            <w:rStyle w:val="Hyperlink"/>
            <w:rFonts w:hint="eastAsia"/>
            <w:noProof/>
            <w:rtl/>
            <w:lang w:bidi="fa-IR"/>
          </w:rPr>
          <w:t>قصّه</w:t>
        </w:r>
        <w:r w:rsidR="00C70EC1" w:rsidRPr="002E7E0B">
          <w:rPr>
            <w:rStyle w:val="Hyperlink"/>
            <w:noProof/>
            <w:rtl/>
            <w:lang w:bidi="fa-IR"/>
          </w:rPr>
          <w:t xml:space="preserve"> </w:t>
        </w:r>
        <w:r w:rsidR="00C70EC1" w:rsidRPr="002E7E0B">
          <w:rPr>
            <w:rStyle w:val="Hyperlink"/>
            <w:rFonts w:hint="eastAsia"/>
            <w:noProof/>
            <w:rtl/>
            <w:lang w:bidi="fa-IR"/>
          </w:rPr>
          <w:t>عبدالرحمن</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عوف</w:t>
        </w:r>
        <w:r w:rsidR="00C70EC1" w:rsidRPr="002E7E0B">
          <w:rPr>
            <w:rStyle w:val="Hyperlink"/>
            <w:noProof/>
            <w:rtl/>
            <w:lang w:bidi="fa-IR"/>
          </w:rPr>
          <w:t xml:space="preserve"> </w:t>
        </w:r>
        <w:r w:rsidR="00C70EC1" w:rsidRPr="002E7E0B">
          <w:rPr>
            <w:rStyle w:val="Hyperlink"/>
            <w:rFonts w:hint="eastAsia"/>
            <w:noProof/>
            <w:rtl/>
            <w:lang w:bidi="fa-IR"/>
          </w:rPr>
          <w:t>با</w:t>
        </w:r>
        <w:r w:rsidR="00C70EC1" w:rsidRPr="002E7E0B">
          <w:rPr>
            <w:rStyle w:val="Hyperlink"/>
            <w:noProof/>
            <w:rtl/>
            <w:lang w:bidi="fa-IR"/>
          </w:rPr>
          <w:t xml:space="preserve"> </w:t>
        </w:r>
        <w:r w:rsidR="00C70EC1" w:rsidRPr="002E7E0B">
          <w:rPr>
            <w:rStyle w:val="Hyperlink"/>
            <w:rFonts w:hint="eastAsia"/>
            <w:noProof/>
            <w:rtl/>
            <w:lang w:bidi="fa-IR"/>
          </w:rPr>
          <w:t>سعدبن</w:t>
        </w:r>
        <w:r w:rsidR="00C70EC1" w:rsidRPr="002E7E0B">
          <w:rPr>
            <w:rStyle w:val="Hyperlink"/>
            <w:noProof/>
            <w:rtl/>
            <w:lang w:bidi="fa-IR"/>
          </w:rPr>
          <w:t xml:space="preserve"> </w:t>
        </w:r>
        <w:r w:rsidR="00C70EC1" w:rsidRPr="002E7E0B">
          <w:rPr>
            <w:rStyle w:val="Hyperlink"/>
            <w:rFonts w:hint="eastAsia"/>
            <w:noProof/>
            <w:rtl/>
            <w:lang w:bidi="fa-IR"/>
          </w:rPr>
          <w:t>رب</w:t>
        </w:r>
        <w:r w:rsidR="00C70EC1" w:rsidRPr="002E7E0B">
          <w:rPr>
            <w:rStyle w:val="Hyperlink"/>
            <w:rFonts w:hint="cs"/>
            <w:noProof/>
            <w:rtl/>
            <w:lang w:bidi="fa-IR"/>
          </w:rPr>
          <w:t>ی</w:t>
        </w:r>
        <w:r w:rsidR="00C70EC1" w:rsidRPr="002E7E0B">
          <w:rPr>
            <w:rStyle w:val="Hyperlink"/>
            <w:rFonts w:hint="eastAsia"/>
            <w:noProof/>
            <w:rtl/>
            <w:lang w:bidi="fa-IR"/>
          </w:rPr>
          <w:t>ع</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Toc441587500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161</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01" w:history="1">
        <w:r w:rsidR="00C70EC1" w:rsidRPr="002E7E0B">
          <w:rPr>
            <w:rStyle w:val="Hyperlink"/>
            <w:rFonts w:hint="eastAsia"/>
            <w:noProof/>
            <w:rtl/>
            <w:lang w:bidi="fa-IR"/>
          </w:rPr>
          <w:t>م</w:t>
        </w:r>
        <w:r w:rsidR="00C70EC1" w:rsidRPr="002E7E0B">
          <w:rPr>
            <w:rStyle w:val="Hyperlink"/>
            <w:rFonts w:hint="cs"/>
            <w:noProof/>
            <w:rtl/>
            <w:lang w:bidi="fa-IR"/>
          </w:rPr>
          <w:t>ی</w:t>
        </w:r>
        <w:r w:rsidR="00C70EC1" w:rsidRPr="002E7E0B">
          <w:rPr>
            <w:rStyle w:val="Hyperlink"/>
            <w:rFonts w:hint="eastAsia"/>
            <w:noProof/>
            <w:rtl/>
            <w:lang w:bidi="fa-IR"/>
          </w:rPr>
          <w:t>راث</w:t>
        </w:r>
        <w:r w:rsidR="00C70EC1" w:rsidRPr="002E7E0B">
          <w:rPr>
            <w:rStyle w:val="Hyperlink"/>
            <w:noProof/>
            <w:rtl/>
            <w:lang w:bidi="fa-IR"/>
          </w:rPr>
          <w:t xml:space="preserve"> </w:t>
        </w:r>
        <w:r w:rsidR="00C70EC1" w:rsidRPr="002E7E0B">
          <w:rPr>
            <w:rStyle w:val="Hyperlink"/>
            <w:rFonts w:hint="eastAsia"/>
            <w:noProof/>
            <w:rtl/>
            <w:lang w:bidi="fa-IR"/>
          </w:rPr>
          <w:t>بردن</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م</w:t>
        </w:r>
        <w:r w:rsidR="00C70EC1" w:rsidRPr="002E7E0B">
          <w:rPr>
            <w:rStyle w:val="Hyperlink"/>
            <w:rFonts w:hint="cs"/>
            <w:noProof/>
            <w:rtl/>
            <w:lang w:bidi="fa-IR"/>
          </w:rPr>
          <w:t>ی</w:t>
        </w:r>
        <w:r w:rsidR="00C70EC1" w:rsidRPr="002E7E0B">
          <w:rPr>
            <w:rStyle w:val="Hyperlink"/>
            <w:rFonts w:hint="eastAsia"/>
            <w:noProof/>
            <w:rtl/>
            <w:lang w:bidi="fa-IR"/>
          </w:rPr>
          <w:t>ان</w:t>
        </w:r>
        <w:r w:rsidR="00C70EC1" w:rsidRPr="002E7E0B">
          <w:rPr>
            <w:rStyle w:val="Hyperlink"/>
            <w:noProof/>
            <w:rtl/>
            <w:lang w:bidi="fa-IR"/>
          </w:rPr>
          <w:t xml:space="preserve"> </w:t>
        </w:r>
        <w:r w:rsidR="00C70EC1" w:rsidRPr="002E7E0B">
          <w:rPr>
            <w:rStyle w:val="Hyperlink"/>
            <w:rFonts w:hint="eastAsia"/>
            <w:noProof/>
            <w:rtl/>
            <w:lang w:bidi="fa-IR"/>
          </w:rPr>
          <w:t>مهاجر</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انصار</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Toc441587501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162</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502" w:history="1">
        <w:r w:rsidR="00C70EC1" w:rsidRPr="002E7E0B">
          <w:rPr>
            <w:rStyle w:val="Hyperlink"/>
            <w:rFonts w:hint="eastAsia"/>
            <w:noProof/>
            <w:rtl/>
            <w:lang w:bidi="fa-IR"/>
          </w:rPr>
          <w:t>همكارى</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كمك</w:t>
        </w:r>
        <w:r w:rsidR="00C70EC1" w:rsidRPr="002E7E0B">
          <w:rPr>
            <w:rStyle w:val="Hyperlink"/>
            <w:noProof/>
            <w:rtl/>
            <w:lang w:bidi="fa-IR"/>
          </w:rPr>
          <w:t xml:space="preserve"> </w:t>
        </w:r>
        <w:r w:rsidR="00C70EC1" w:rsidRPr="002E7E0B">
          <w:rPr>
            <w:rStyle w:val="Hyperlink"/>
            <w:rFonts w:hint="eastAsia"/>
            <w:noProof/>
            <w:rtl/>
            <w:lang w:bidi="fa-IR"/>
          </w:rPr>
          <w:t>مالى</w:t>
        </w:r>
        <w:r w:rsidR="00C70EC1" w:rsidRPr="002E7E0B">
          <w:rPr>
            <w:rStyle w:val="Hyperlink"/>
            <w:noProof/>
            <w:rtl/>
            <w:lang w:bidi="fa-IR"/>
          </w:rPr>
          <w:t xml:space="preserve"> </w:t>
        </w:r>
        <w:r w:rsidR="00C70EC1" w:rsidRPr="002E7E0B">
          <w:rPr>
            <w:rStyle w:val="Hyperlink"/>
            <w:rFonts w:hint="eastAsia"/>
            <w:noProof/>
            <w:rtl/>
            <w:lang w:bidi="fa-IR"/>
          </w:rPr>
          <w:t>انصار</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مهاجرين</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Toc441587502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162</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03" w:history="1">
        <w:r w:rsidR="00C70EC1" w:rsidRPr="002E7E0B">
          <w:rPr>
            <w:rStyle w:val="Hyperlink"/>
            <w:rFonts w:hint="eastAsia"/>
            <w:noProof/>
            <w:rtl/>
            <w:lang w:bidi="fa-IR"/>
          </w:rPr>
          <w:t>انصار</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تقس</w:t>
        </w:r>
        <w:r w:rsidR="00C70EC1" w:rsidRPr="002E7E0B">
          <w:rPr>
            <w:rStyle w:val="Hyperlink"/>
            <w:rFonts w:hint="cs"/>
            <w:noProof/>
            <w:rtl/>
            <w:lang w:bidi="fa-IR"/>
          </w:rPr>
          <w:t>ی</w:t>
        </w:r>
        <w:r w:rsidR="00C70EC1" w:rsidRPr="002E7E0B">
          <w:rPr>
            <w:rStyle w:val="Hyperlink"/>
            <w:rFonts w:hint="eastAsia"/>
            <w:noProof/>
            <w:rtl/>
            <w:lang w:bidi="fa-IR"/>
          </w:rPr>
          <w:t>م</w:t>
        </w:r>
        <w:r w:rsidR="00C70EC1" w:rsidRPr="002E7E0B">
          <w:rPr>
            <w:rStyle w:val="Hyperlink"/>
            <w:noProof/>
            <w:rtl/>
            <w:lang w:bidi="fa-IR"/>
          </w:rPr>
          <w:t xml:space="preserve"> </w:t>
        </w:r>
        <w:r w:rsidR="00C70EC1" w:rsidRPr="002E7E0B">
          <w:rPr>
            <w:rStyle w:val="Hyperlink"/>
            <w:rFonts w:hint="eastAsia"/>
            <w:noProof/>
            <w:rtl/>
            <w:lang w:bidi="fa-IR"/>
          </w:rPr>
          <w:t>نمودن</w:t>
        </w:r>
        <w:r w:rsidR="00C70EC1" w:rsidRPr="002E7E0B">
          <w:rPr>
            <w:rStyle w:val="Hyperlink"/>
            <w:noProof/>
            <w:rtl/>
            <w:lang w:bidi="fa-IR"/>
          </w:rPr>
          <w:t xml:space="preserve"> </w:t>
        </w:r>
        <w:r w:rsidR="00C70EC1" w:rsidRPr="002E7E0B">
          <w:rPr>
            <w:rStyle w:val="Hyperlink"/>
            <w:rFonts w:hint="eastAsia"/>
            <w:noProof/>
            <w:rtl/>
            <w:lang w:bidi="fa-IR"/>
          </w:rPr>
          <w:t>م</w:t>
        </w:r>
        <w:r w:rsidR="00C70EC1" w:rsidRPr="002E7E0B">
          <w:rPr>
            <w:rStyle w:val="Hyperlink"/>
            <w:rFonts w:hint="cs"/>
            <w:noProof/>
            <w:rtl/>
            <w:lang w:bidi="fa-IR"/>
          </w:rPr>
          <w:t>ی</w:t>
        </w:r>
        <w:r w:rsidR="00C70EC1" w:rsidRPr="002E7E0B">
          <w:rPr>
            <w:rStyle w:val="Hyperlink"/>
            <w:rFonts w:hint="eastAsia"/>
            <w:noProof/>
            <w:rtl/>
            <w:lang w:bidi="fa-IR"/>
          </w:rPr>
          <w:t>وه</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نپذ</w:t>
        </w:r>
        <w:r w:rsidR="00C70EC1" w:rsidRPr="002E7E0B">
          <w:rPr>
            <w:rStyle w:val="Hyperlink"/>
            <w:rFonts w:hint="cs"/>
            <w:noProof/>
            <w:rtl/>
            <w:lang w:bidi="fa-IR"/>
          </w:rPr>
          <w:t>ی</w:t>
        </w:r>
        <w:r w:rsidR="00C70EC1" w:rsidRPr="002E7E0B">
          <w:rPr>
            <w:rStyle w:val="Hyperlink"/>
            <w:rFonts w:hint="eastAsia"/>
            <w:noProof/>
            <w:rtl/>
            <w:lang w:bidi="fa-IR"/>
          </w:rPr>
          <w:t>رفتن</w:t>
        </w:r>
        <w:r w:rsidR="00C70EC1" w:rsidRPr="002E7E0B">
          <w:rPr>
            <w:rStyle w:val="Hyperlink"/>
            <w:noProof/>
            <w:rtl/>
            <w:lang w:bidi="fa-IR"/>
          </w:rPr>
          <w:t xml:space="preserve"> </w:t>
        </w:r>
        <w:r w:rsidR="00C70EC1" w:rsidRPr="002E7E0B">
          <w:rPr>
            <w:rStyle w:val="Hyperlink"/>
            <w:rFonts w:hint="eastAsia"/>
            <w:noProof/>
            <w:rtl/>
            <w:lang w:bidi="fa-IR"/>
          </w:rPr>
          <w:t>عوض</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مقابل</w:t>
        </w:r>
        <w:r w:rsidR="00C70EC1" w:rsidRPr="002E7E0B">
          <w:rPr>
            <w:rStyle w:val="Hyperlink"/>
            <w:noProof/>
            <w:rtl/>
            <w:lang w:bidi="fa-IR"/>
          </w:rPr>
          <w:t xml:space="preserve"> </w:t>
        </w:r>
        <w:r w:rsidR="00C70EC1" w:rsidRPr="002E7E0B">
          <w:rPr>
            <w:rStyle w:val="Hyperlink"/>
            <w:rFonts w:hint="eastAsia"/>
            <w:noProof/>
            <w:rtl/>
            <w:lang w:bidi="fa-IR"/>
          </w:rPr>
          <w:t>آنچه</w:t>
        </w:r>
        <w:r w:rsidR="00C70EC1" w:rsidRPr="002E7E0B">
          <w:rPr>
            <w:rStyle w:val="Hyperlink"/>
            <w:noProof/>
            <w:rtl/>
            <w:lang w:bidi="fa-IR"/>
          </w:rPr>
          <w:t xml:space="preserve"> </w:t>
        </w:r>
        <w:r w:rsidR="00C70EC1" w:rsidRPr="002E7E0B">
          <w:rPr>
            <w:rStyle w:val="Hyperlink"/>
            <w:rFonts w:hint="eastAsia"/>
            <w:noProof/>
            <w:rtl/>
            <w:lang w:bidi="fa-IR"/>
          </w:rPr>
          <w:t>مصرف</w:t>
        </w:r>
        <w:r w:rsidR="00C70EC1" w:rsidRPr="002E7E0B">
          <w:rPr>
            <w:rStyle w:val="Hyperlink"/>
            <w:noProof/>
            <w:rtl/>
            <w:lang w:bidi="fa-IR"/>
          </w:rPr>
          <w:t xml:space="preserve"> </w:t>
        </w:r>
        <w:r w:rsidR="00C70EC1" w:rsidRPr="002E7E0B">
          <w:rPr>
            <w:rStyle w:val="Hyperlink"/>
            <w:rFonts w:hint="eastAsia"/>
            <w:noProof/>
            <w:rtl/>
            <w:lang w:bidi="fa-IR"/>
          </w:rPr>
          <w:t>نمودند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Toc441587503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163</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504" w:history="1">
        <w:r w:rsidR="00C70EC1" w:rsidRPr="002E7E0B">
          <w:rPr>
            <w:rStyle w:val="Hyperlink"/>
            <w:rFonts w:hint="eastAsia"/>
            <w:noProof/>
            <w:rtl/>
            <w:lang w:bidi="fa-IR"/>
          </w:rPr>
          <w:t>چگونه</w:t>
        </w:r>
        <w:r w:rsidR="00C70EC1" w:rsidRPr="002E7E0B">
          <w:rPr>
            <w:rStyle w:val="Hyperlink"/>
            <w:noProof/>
            <w:rtl/>
            <w:lang w:bidi="fa-IR"/>
          </w:rPr>
          <w:t xml:space="preserve"> </w:t>
        </w:r>
        <w:r w:rsidR="00C70EC1" w:rsidRPr="002E7E0B">
          <w:rPr>
            <w:rStyle w:val="Hyperlink"/>
            <w:rFonts w:hint="eastAsia"/>
            <w:noProof/>
            <w:rtl/>
            <w:lang w:bidi="fa-IR"/>
          </w:rPr>
          <w:t>انصار</w:t>
        </w:r>
        <w:r w:rsidR="00C70EC1" w:rsidRPr="002E7E0B">
          <w:rPr>
            <w:rStyle w:val="Hyperlink"/>
            <w:noProof/>
            <w:rtl/>
            <w:lang w:bidi="fa-IR"/>
          </w:rPr>
          <w:t xml:space="preserve"> </w:t>
        </w:r>
        <w:r w:rsidR="00C70EC1" w:rsidRPr="002E7E0B">
          <w:rPr>
            <w:rStyle w:val="Hyperlink"/>
            <w:rFonts w:cs="CTraditional Arabic" w:hint="eastAsia"/>
            <w:noProof/>
            <w:rtl/>
            <w:lang w:bidi="fa-IR"/>
          </w:rPr>
          <w:t>ش</w:t>
        </w:r>
        <w:r w:rsidR="00C70EC1" w:rsidRPr="002E7E0B">
          <w:rPr>
            <w:rStyle w:val="Hyperlink"/>
            <w:noProof/>
            <w:rtl/>
            <w:lang w:bidi="fa-IR"/>
          </w:rPr>
          <w:t xml:space="preserve"> </w:t>
        </w:r>
        <w:r w:rsidR="00C70EC1" w:rsidRPr="002E7E0B">
          <w:rPr>
            <w:rStyle w:val="Hyperlink"/>
            <w:rFonts w:hint="eastAsia"/>
            <w:noProof/>
            <w:rtl/>
            <w:lang w:bidi="fa-IR"/>
          </w:rPr>
          <w:t>پيمان‏هاى</w:t>
        </w:r>
        <w:r w:rsidR="00C70EC1" w:rsidRPr="002E7E0B">
          <w:rPr>
            <w:rStyle w:val="Hyperlink"/>
            <w:noProof/>
            <w:rtl/>
            <w:lang w:bidi="fa-IR"/>
          </w:rPr>
          <w:t xml:space="preserve"> </w:t>
        </w:r>
        <w:r w:rsidR="00C70EC1" w:rsidRPr="002E7E0B">
          <w:rPr>
            <w:rStyle w:val="Hyperlink"/>
            <w:rFonts w:hint="eastAsia"/>
            <w:noProof/>
            <w:rtl/>
            <w:lang w:bidi="fa-IR"/>
          </w:rPr>
          <w:t>جاهليت</w:t>
        </w:r>
        <w:r w:rsidR="00C70EC1" w:rsidRPr="002E7E0B">
          <w:rPr>
            <w:rStyle w:val="Hyperlink"/>
            <w:noProof/>
            <w:rtl/>
            <w:lang w:bidi="fa-IR"/>
          </w:rPr>
          <w:t xml:space="preserve"> </w:t>
        </w:r>
        <w:r w:rsidR="00C70EC1" w:rsidRPr="002E7E0B">
          <w:rPr>
            <w:rStyle w:val="Hyperlink"/>
            <w:rFonts w:hint="eastAsia"/>
            <w:noProof/>
            <w:rtl/>
            <w:lang w:bidi="fa-IR"/>
          </w:rPr>
          <w:t>را</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خاطر</w:t>
        </w:r>
        <w:r w:rsidR="00C70EC1" w:rsidRPr="002E7E0B">
          <w:rPr>
            <w:rStyle w:val="Hyperlink"/>
            <w:noProof/>
            <w:rtl/>
            <w:lang w:bidi="fa-IR"/>
          </w:rPr>
          <w:t xml:space="preserve"> </w:t>
        </w:r>
        <w:r w:rsidR="00C70EC1" w:rsidRPr="002E7E0B">
          <w:rPr>
            <w:rStyle w:val="Hyperlink"/>
            <w:rFonts w:hint="eastAsia"/>
            <w:noProof/>
            <w:rtl/>
            <w:lang w:bidi="fa-IR"/>
          </w:rPr>
          <w:t>مستحكم</w:t>
        </w:r>
        <w:r w:rsidR="00C70EC1" w:rsidRPr="002E7E0B">
          <w:rPr>
            <w:rStyle w:val="Hyperlink"/>
            <w:noProof/>
            <w:rtl/>
            <w:lang w:bidi="fa-IR"/>
          </w:rPr>
          <w:t xml:space="preserve"> </w:t>
        </w:r>
        <w:r w:rsidR="00C70EC1" w:rsidRPr="002E7E0B">
          <w:rPr>
            <w:rStyle w:val="Hyperlink"/>
            <w:rFonts w:hint="eastAsia"/>
            <w:noProof/>
            <w:rtl/>
            <w:lang w:bidi="fa-IR"/>
          </w:rPr>
          <w:t>ساختن</w:t>
        </w:r>
        <w:r w:rsidR="00C70EC1" w:rsidRPr="002E7E0B">
          <w:rPr>
            <w:rStyle w:val="Hyperlink"/>
            <w:noProof/>
            <w:rtl/>
            <w:lang w:bidi="fa-IR"/>
          </w:rPr>
          <w:t xml:space="preserve"> </w:t>
        </w:r>
        <w:r w:rsidR="00C70EC1" w:rsidRPr="002E7E0B">
          <w:rPr>
            <w:rStyle w:val="Hyperlink"/>
            <w:rFonts w:hint="eastAsia"/>
            <w:noProof/>
            <w:rtl/>
            <w:lang w:bidi="fa-IR"/>
          </w:rPr>
          <w:t>پيمان‏هاى</w:t>
        </w:r>
        <w:r w:rsidR="00C70EC1" w:rsidRPr="002E7E0B">
          <w:rPr>
            <w:rStyle w:val="Hyperlink"/>
            <w:noProof/>
            <w:rtl/>
            <w:lang w:bidi="fa-IR"/>
          </w:rPr>
          <w:t xml:space="preserve"> </w:t>
        </w:r>
        <w:r w:rsidR="00C70EC1" w:rsidRPr="002E7E0B">
          <w:rPr>
            <w:rStyle w:val="Hyperlink"/>
            <w:rFonts w:hint="eastAsia"/>
            <w:noProof/>
            <w:rtl/>
            <w:lang w:bidi="fa-IR"/>
          </w:rPr>
          <w:t>اسلام</w:t>
        </w:r>
        <w:r w:rsidR="00C70EC1" w:rsidRPr="002E7E0B">
          <w:rPr>
            <w:rStyle w:val="Hyperlink"/>
            <w:noProof/>
            <w:rtl/>
            <w:lang w:bidi="fa-IR"/>
          </w:rPr>
          <w:t xml:space="preserve"> </w:t>
        </w:r>
        <w:r w:rsidR="00C70EC1" w:rsidRPr="002E7E0B">
          <w:rPr>
            <w:rStyle w:val="Hyperlink"/>
            <w:rFonts w:hint="eastAsia"/>
            <w:noProof/>
            <w:rtl/>
            <w:lang w:bidi="fa-IR"/>
          </w:rPr>
          <w:t>قطع</w:t>
        </w:r>
        <w:r w:rsidR="00C70EC1" w:rsidRPr="002E7E0B">
          <w:rPr>
            <w:rStyle w:val="Hyperlink"/>
            <w:noProof/>
            <w:rtl/>
            <w:lang w:bidi="fa-IR"/>
          </w:rPr>
          <w:t xml:space="preserve"> </w:t>
        </w:r>
        <w:r w:rsidR="00C70EC1" w:rsidRPr="002E7E0B">
          <w:rPr>
            <w:rStyle w:val="Hyperlink"/>
            <w:rFonts w:hint="eastAsia"/>
            <w:noProof/>
            <w:rtl/>
            <w:lang w:bidi="fa-IR"/>
          </w:rPr>
          <w:t>نمودند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Toc441587504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164</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05" w:history="1">
        <w:r w:rsidR="00C70EC1" w:rsidRPr="002E7E0B">
          <w:rPr>
            <w:rStyle w:val="Hyperlink"/>
            <w:rFonts w:hint="eastAsia"/>
            <w:noProof/>
            <w:rtl/>
            <w:lang w:bidi="fa-IR"/>
          </w:rPr>
          <w:t>کشتن</w:t>
        </w:r>
        <w:r w:rsidR="00C70EC1" w:rsidRPr="002E7E0B">
          <w:rPr>
            <w:rStyle w:val="Hyperlink"/>
            <w:noProof/>
            <w:rtl/>
            <w:lang w:bidi="fa-IR"/>
          </w:rPr>
          <w:t xml:space="preserve"> </w:t>
        </w:r>
        <w:r w:rsidR="00C70EC1" w:rsidRPr="002E7E0B">
          <w:rPr>
            <w:rStyle w:val="Hyperlink"/>
            <w:rFonts w:hint="eastAsia"/>
            <w:noProof/>
            <w:rtl/>
            <w:lang w:bidi="fa-IR"/>
          </w:rPr>
          <w:t>کعب</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اشرف</w:t>
        </w:r>
        <w:r w:rsidR="00C70EC1" w:rsidRPr="002E7E0B">
          <w:rPr>
            <w:rStyle w:val="Hyperlink"/>
            <w:noProof/>
            <w:rtl/>
            <w:lang w:bidi="fa-IR"/>
          </w:rPr>
          <w:t xml:space="preserve"> </w:t>
        </w:r>
        <w:r w:rsidR="00C70EC1" w:rsidRPr="002E7E0B">
          <w:rPr>
            <w:rStyle w:val="Hyperlink"/>
            <w:rFonts w:hint="cs"/>
            <w:noProof/>
            <w:rtl/>
            <w:lang w:bidi="fa-IR"/>
          </w:rPr>
          <w:t>ی</w:t>
        </w:r>
        <w:r w:rsidR="00C70EC1" w:rsidRPr="002E7E0B">
          <w:rPr>
            <w:rStyle w:val="Hyperlink"/>
            <w:rFonts w:hint="eastAsia"/>
            <w:noProof/>
            <w:rtl/>
            <w:lang w:bidi="fa-IR"/>
          </w:rPr>
          <w:t>هود</w:t>
        </w:r>
        <w:r w:rsidR="00C70EC1" w:rsidRPr="002E7E0B">
          <w:rPr>
            <w:rStyle w:val="Hyperlink"/>
            <w:rFonts w:hint="cs"/>
            <w:noProof/>
            <w:rtl/>
            <w:lang w:bidi="fa-IR"/>
          </w:rPr>
          <w:t>ی</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Toc441587505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164</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06" w:history="1">
        <w:r w:rsidR="00C70EC1" w:rsidRPr="002E7E0B">
          <w:rPr>
            <w:rStyle w:val="Hyperlink"/>
            <w:rFonts w:hint="eastAsia"/>
            <w:noProof/>
            <w:rtl/>
            <w:lang w:bidi="fa-IR"/>
          </w:rPr>
          <w:t>کشتن</w:t>
        </w:r>
        <w:r w:rsidR="00C70EC1" w:rsidRPr="002E7E0B">
          <w:rPr>
            <w:rStyle w:val="Hyperlink"/>
            <w:noProof/>
            <w:rtl/>
            <w:lang w:bidi="fa-IR"/>
          </w:rPr>
          <w:t xml:space="preserve"> </w:t>
        </w:r>
        <w:r w:rsidR="00C70EC1" w:rsidRPr="002E7E0B">
          <w:rPr>
            <w:rStyle w:val="Hyperlink"/>
            <w:rFonts w:hint="eastAsia"/>
            <w:noProof/>
            <w:rtl/>
            <w:lang w:bidi="fa-IR"/>
          </w:rPr>
          <w:t>اب</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رافع</w:t>
        </w:r>
        <w:r w:rsidR="00C70EC1" w:rsidRPr="002E7E0B">
          <w:rPr>
            <w:rStyle w:val="Hyperlink"/>
            <w:noProof/>
            <w:rtl/>
            <w:lang w:bidi="fa-IR"/>
          </w:rPr>
          <w:t xml:space="preserve"> </w:t>
        </w:r>
        <w:r w:rsidR="00C70EC1" w:rsidRPr="002E7E0B">
          <w:rPr>
            <w:rStyle w:val="Hyperlink"/>
            <w:rFonts w:hint="eastAsia"/>
            <w:noProof/>
            <w:rtl/>
            <w:lang w:bidi="fa-IR"/>
          </w:rPr>
          <w:t>سلام</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اب</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الحق</w:t>
        </w:r>
        <w:r w:rsidR="00C70EC1" w:rsidRPr="002E7E0B">
          <w:rPr>
            <w:rStyle w:val="Hyperlink"/>
            <w:rFonts w:hint="cs"/>
            <w:noProof/>
            <w:rtl/>
            <w:lang w:bidi="fa-IR"/>
          </w:rPr>
          <w:t>ی</w:t>
        </w:r>
        <w:r w:rsidR="00C70EC1" w:rsidRPr="002E7E0B">
          <w:rPr>
            <w:rStyle w:val="Hyperlink"/>
            <w:rFonts w:hint="eastAsia"/>
            <w:noProof/>
            <w:rtl/>
            <w:lang w:bidi="fa-IR"/>
          </w:rPr>
          <w:t>ق</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Toc441587506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167</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07" w:history="1">
        <w:r w:rsidR="00C70EC1" w:rsidRPr="002E7E0B">
          <w:rPr>
            <w:rStyle w:val="Hyperlink"/>
            <w:rFonts w:hint="eastAsia"/>
            <w:noProof/>
            <w:rtl/>
            <w:lang w:bidi="fa-IR"/>
          </w:rPr>
          <w:t>کشتن</w:t>
        </w:r>
        <w:r w:rsidR="00C70EC1" w:rsidRPr="002E7E0B">
          <w:rPr>
            <w:rStyle w:val="Hyperlink"/>
            <w:noProof/>
            <w:rtl/>
            <w:lang w:bidi="fa-IR"/>
          </w:rPr>
          <w:t xml:space="preserve"> </w:t>
        </w:r>
        <w:r w:rsidR="00C70EC1" w:rsidRPr="002E7E0B">
          <w:rPr>
            <w:rStyle w:val="Hyperlink"/>
            <w:rFonts w:hint="eastAsia"/>
            <w:noProof/>
            <w:rtl/>
            <w:lang w:bidi="fa-IR"/>
          </w:rPr>
          <w:t>ابن</w:t>
        </w:r>
        <w:r w:rsidR="00C70EC1" w:rsidRPr="002E7E0B">
          <w:rPr>
            <w:rStyle w:val="Hyperlink"/>
            <w:noProof/>
            <w:rtl/>
            <w:lang w:bidi="fa-IR"/>
          </w:rPr>
          <w:t xml:space="preserve"> </w:t>
        </w:r>
        <w:r w:rsidR="00C70EC1" w:rsidRPr="002E7E0B">
          <w:rPr>
            <w:rStyle w:val="Hyperlink"/>
            <w:rFonts w:hint="eastAsia"/>
            <w:noProof/>
            <w:rtl/>
            <w:lang w:bidi="fa-IR"/>
          </w:rPr>
          <w:t>ش</w:t>
        </w:r>
        <w:r w:rsidR="00C70EC1" w:rsidRPr="002E7E0B">
          <w:rPr>
            <w:rStyle w:val="Hyperlink"/>
            <w:rFonts w:hint="cs"/>
            <w:noProof/>
            <w:rtl/>
            <w:lang w:bidi="fa-IR"/>
          </w:rPr>
          <w:t>ی</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cs"/>
            <w:noProof/>
            <w:rtl/>
            <w:lang w:bidi="fa-IR"/>
          </w:rPr>
          <w:t>ی</w:t>
        </w:r>
        <w:r w:rsidR="00C70EC1" w:rsidRPr="002E7E0B">
          <w:rPr>
            <w:rStyle w:val="Hyperlink"/>
            <w:rFonts w:hint="eastAsia"/>
            <w:noProof/>
            <w:rtl/>
            <w:lang w:bidi="fa-IR"/>
          </w:rPr>
          <w:t>هود</w:t>
        </w:r>
        <w:r w:rsidR="00C70EC1" w:rsidRPr="002E7E0B">
          <w:rPr>
            <w:rStyle w:val="Hyperlink"/>
            <w:rFonts w:hint="cs"/>
            <w:noProof/>
            <w:rtl/>
            <w:lang w:bidi="fa-IR"/>
          </w:rPr>
          <w:t>ی</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Toc441587507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170</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508" w:history="1">
        <w:r w:rsidR="00C70EC1" w:rsidRPr="002E7E0B">
          <w:rPr>
            <w:rStyle w:val="Hyperlink"/>
            <w:rFonts w:hint="eastAsia"/>
            <w:noProof/>
            <w:rtl/>
            <w:lang w:bidi="fa-IR"/>
          </w:rPr>
          <w:t>غزوه‏هاى</w:t>
        </w:r>
        <w:r w:rsidR="00C70EC1" w:rsidRPr="002E7E0B">
          <w:rPr>
            <w:rStyle w:val="Hyperlink"/>
            <w:noProof/>
            <w:rtl/>
            <w:lang w:bidi="fa-IR"/>
          </w:rPr>
          <w:t xml:space="preserve"> </w:t>
        </w:r>
        <w:r w:rsidR="00C70EC1" w:rsidRPr="002E7E0B">
          <w:rPr>
            <w:rStyle w:val="Hyperlink"/>
            <w:rFonts w:hint="eastAsia"/>
            <w:noProof/>
            <w:rtl/>
            <w:lang w:bidi="fa-IR"/>
          </w:rPr>
          <w:t>بنى</w:t>
        </w:r>
        <w:r w:rsidR="00C70EC1" w:rsidRPr="002E7E0B">
          <w:rPr>
            <w:rStyle w:val="Hyperlink"/>
            <w:noProof/>
            <w:rtl/>
            <w:lang w:bidi="fa-IR"/>
          </w:rPr>
          <w:t xml:space="preserve"> </w:t>
        </w:r>
        <w:r w:rsidR="00C70EC1" w:rsidRPr="002E7E0B">
          <w:rPr>
            <w:rStyle w:val="Hyperlink"/>
            <w:rFonts w:hint="eastAsia"/>
            <w:noProof/>
            <w:rtl/>
            <w:lang w:bidi="fa-IR"/>
          </w:rPr>
          <w:t>قينقاع،</w:t>
        </w:r>
        <w:r w:rsidR="00C70EC1" w:rsidRPr="002E7E0B">
          <w:rPr>
            <w:rStyle w:val="Hyperlink"/>
            <w:noProof/>
            <w:rtl/>
            <w:lang w:bidi="fa-IR"/>
          </w:rPr>
          <w:t xml:space="preserve"> </w:t>
        </w:r>
        <w:r w:rsidR="00C70EC1" w:rsidRPr="002E7E0B">
          <w:rPr>
            <w:rStyle w:val="Hyperlink"/>
            <w:rFonts w:hint="eastAsia"/>
            <w:noProof/>
            <w:rtl/>
            <w:lang w:bidi="fa-IR"/>
          </w:rPr>
          <w:t>بنى</w:t>
        </w:r>
        <w:r w:rsidR="00C70EC1" w:rsidRPr="002E7E0B">
          <w:rPr>
            <w:rStyle w:val="Hyperlink"/>
            <w:noProof/>
            <w:rtl/>
            <w:lang w:bidi="fa-IR"/>
          </w:rPr>
          <w:t xml:space="preserve"> </w:t>
        </w:r>
        <w:r w:rsidR="00C70EC1" w:rsidRPr="002E7E0B">
          <w:rPr>
            <w:rStyle w:val="Hyperlink"/>
            <w:rFonts w:hint="eastAsia"/>
            <w:noProof/>
            <w:rtl/>
            <w:lang w:bidi="fa-IR"/>
          </w:rPr>
          <w:t>نضير</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قريظه،</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آنچه</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انصار</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اين</w:t>
        </w:r>
        <w:r w:rsidR="00C70EC1" w:rsidRPr="002E7E0B">
          <w:rPr>
            <w:rStyle w:val="Hyperlink"/>
            <w:noProof/>
            <w:rtl/>
            <w:lang w:bidi="fa-IR"/>
          </w:rPr>
          <w:t xml:space="preserve"> </w:t>
        </w:r>
        <w:r w:rsidR="00C70EC1" w:rsidRPr="002E7E0B">
          <w:rPr>
            <w:rStyle w:val="Hyperlink"/>
            <w:rFonts w:hint="eastAsia"/>
            <w:noProof/>
            <w:rtl/>
            <w:lang w:bidi="fa-IR"/>
          </w:rPr>
          <w:t>غزوه‏ها</w:t>
        </w:r>
        <w:r w:rsidR="00C70EC1" w:rsidRPr="002E7E0B">
          <w:rPr>
            <w:rStyle w:val="Hyperlink"/>
            <w:noProof/>
            <w:rtl/>
            <w:lang w:bidi="fa-IR"/>
          </w:rPr>
          <w:t xml:space="preserve"> </w:t>
        </w:r>
        <w:r w:rsidR="00C70EC1" w:rsidRPr="002E7E0B">
          <w:rPr>
            <w:rStyle w:val="Hyperlink"/>
            <w:rFonts w:hint="eastAsia"/>
            <w:noProof/>
            <w:rtl/>
            <w:lang w:bidi="fa-IR"/>
          </w:rPr>
          <w:t>اتّفاق</w:t>
        </w:r>
        <w:r w:rsidR="00C70EC1" w:rsidRPr="002E7E0B">
          <w:rPr>
            <w:rStyle w:val="Hyperlink"/>
            <w:noProof/>
            <w:rtl/>
            <w:lang w:bidi="fa-IR"/>
          </w:rPr>
          <w:t xml:space="preserve"> </w:t>
        </w:r>
        <w:r w:rsidR="00C70EC1" w:rsidRPr="002E7E0B">
          <w:rPr>
            <w:rStyle w:val="Hyperlink"/>
            <w:rFonts w:hint="eastAsia"/>
            <w:noProof/>
            <w:rtl/>
            <w:lang w:bidi="fa-IR"/>
          </w:rPr>
          <w:t>افتاده</w:t>
        </w:r>
        <w:r w:rsidR="00C70EC1" w:rsidRPr="002E7E0B">
          <w:rPr>
            <w:rStyle w:val="Hyperlink"/>
            <w:noProof/>
            <w:rtl/>
            <w:lang w:bidi="fa-IR"/>
          </w:rPr>
          <w:t xml:space="preserve"> </w:t>
        </w:r>
        <w:r w:rsidR="00C70EC1" w:rsidRPr="002E7E0B">
          <w:rPr>
            <w:rStyle w:val="Hyperlink"/>
            <w:rFonts w:hint="eastAsia"/>
            <w:noProof/>
            <w:rtl/>
            <w:lang w:bidi="fa-IR"/>
          </w:rPr>
          <w:t>است</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Toc441587508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171</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09" w:history="1">
        <w:r w:rsidR="00C70EC1" w:rsidRPr="002E7E0B">
          <w:rPr>
            <w:rStyle w:val="Hyperlink"/>
            <w:rFonts w:hint="eastAsia"/>
            <w:noProof/>
            <w:rtl/>
            <w:lang w:bidi="fa-IR"/>
          </w:rPr>
          <w:t>داستان</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ق</w:t>
        </w:r>
        <w:r w:rsidR="00C70EC1" w:rsidRPr="002E7E0B">
          <w:rPr>
            <w:rStyle w:val="Hyperlink"/>
            <w:rFonts w:hint="cs"/>
            <w:noProof/>
            <w:rtl/>
            <w:lang w:bidi="fa-IR"/>
          </w:rPr>
          <w:t>ی</w:t>
        </w:r>
        <w:r w:rsidR="00C70EC1" w:rsidRPr="002E7E0B">
          <w:rPr>
            <w:rStyle w:val="Hyperlink"/>
            <w:rFonts w:hint="eastAsia"/>
            <w:noProof/>
            <w:rtl/>
            <w:lang w:bidi="fa-IR"/>
          </w:rPr>
          <w:t>نقاع</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Toc441587509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171</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10" w:history="1">
        <w:r w:rsidR="00C70EC1" w:rsidRPr="002E7E0B">
          <w:rPr>
            <w:rStyle w:val="Hyperlink"/>
            <w:rFonts w:hint="eastAsia"/>
            <w:noProof/>
            <w:rtl/>
            <w:lang w:bidi="fa-IR"/>
          </w:rPr>
          <w:t>داستان</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نض</w:t>
        </w:r>
        <w:r w:rsidR="00C70EC1" w:rsidRPr="002E7E0B">
          <w:rPr>
            <w:rStyle w:val="Hyperlink"/>
            <w:rFonts w:hint="cs"/>
            <w:noProof/>
            <w:rtl/>
            <w:lang w:bidi="fa-IR"/>
          </w:rPr>
          <w:t>ی</w:t>
        </w:r>
        <w:r w:rsidR="00C70EC1" w:rsidRPr="002E7E0B">
          <w:rPr>
            <w:rStyle w:val="Hyperlink"/>
            <w:rFonts w:hint="eastAsia"/>
            <w:noProof/>
            <w:rtl/>
            <w:lang w:bidi="fa-IR"/>
          </w:rPr>
          <w:t>ر</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Toc441587510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173</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11" w:history="1">
        <w:r w:rsidR="00C70EC1" w:rsidRPr="002E7E0B">
          <w:rPr>
            <w:rStyle w:val="Hyperlink"/>
            <w:rFonts w:hint="eastAsia"/>
            <w:noProof/>
            <w:rtl/>
            <w:lang w:bidi="fa-IR"/>
          </w:rPr>
          <w:t>داستان</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قر</w:t>
        </w:r>
        <w:r w:rsidR="00C70EC1" w:rsidRPr="002E7E0B">
          <w:rPr>
            <w:rStyle w:val="Hyperlink"/>
            <w:rFonts w:hint="cs"/>
            <w:noProof/>
            <w:rtl/>
            <w:lang w:bidi="fa-IR"/>
          </w:rPr>
          <w:t>ی</w:t>
        </w:r>
        <w:r w:rsidR="00C70EC1" w:rsidRPr="002E7E0B">
          <w:rPr>
            <w:rStyle w:val="Hyperlink"/>
            <w:rFonts w:hint="eastAsia"/>
            <w:noProof/>
            <w:rtl/>
            <w:lang w:bidi="fa-IR"/>
          </w:rPr>
          <w:t>ظه</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Toc441587511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175</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12" w:history="1">
        <w:r w:rsidR="00C70EC1" w:rsidRPr="002E7E0B">
          <w:rPr>
            <w:rStyle w:val="Hyperlink"/>
            <w:rFonts w:hint="eastAsia"/>
            <w:noProof/>
            <w:rtl/>
            <w:lang w:bidi="fa-IR"/>
          </w:rPr>
          <w:t>مباهات</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افتخار</w:t>
        </w:r>
        <w:r w:rsidR="00C70EC1" w:rsidRPr="002E7E0B">
          <w:rPr>
            <w:rStyle w:val="Hyperlink"/>
            <w:noProof/>
            <w:rtl/>
            <w:lang w:bidi="fa-IR"/>
          </w:rPr>
          <w:t xml:space="preserve"> </w:t>
        </w:r>
        <w:r w:rsidR="00C70EC1" w:rsidRPr="002E7E0B">
          <w:rPr>
            <w:rStyle w:val="Hyperlink"/>
            <w:rFonts w:hint="eastAsia"/>
            <w:noProof/>
            <w:rtl/>
            <w:lang w:bidi="fa-IR"/>
          </w:rPr>
          <w:t>انصار</w:t>
        </w:r>
        <w:r w:rsidR="00C70EC1" w:rsidRPr="002E7E0B">
          <w:rPr>
            <w:rStyle w:val="Hyperlink"/>
            <w:noProof/>
            <w:lang w:bidi="fa-IR"/>
          </w:rPr>
          <w:t xml:space="preserve"> </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بر</w:t>
        </w:r>
        <w:r w:rsidR="00C70EC1" w:rsidRPr="002E7E0B">
          <w:rPr>
            <w:rStyle w:val="Hyperlink"/>
            <w:noProof/>
            <w:rtl/>
            <w:lang w:bidi="fa-IR"/>
          </w:rPr>
          <w:t xml:space="preserve"> </w:t>
        </w:r>
        <w:r w:rsidR="00C70EC1" w:rsidRPr="002E7E0B">
          <w:rPr>
            <w:rStyle w:val="Hyperlink"/>
            <w:rFonts w:hint="eastAsia"/>
            <w:noProof/>
            <w:rtl/>
            <w:lang w:bidi="fa-IR"/>
          </w:rPr>
          <w:t>عزّت</w:t>
        </w:r>
        <w:r w:rsidR="00C70EC1" w:rsidRPr="002E7E0B">
          <w:rPr>
            <w:rStyle w:val="Hyperlink"/>
            <w:noProof/>
            <w:rtl/>
            <w:lang w:bidi="fa-IR"/>
          </w:rPr>
          <w:t xml:space="preserve"> </w:t>
        </w:r>
        <w:r w:rsidR="00C70EC1" w:rsidRPr="002E7E0B">
          <w:rPr>
            <w:rStyle w:val="Hyperlink"/>
            <w:rFonts w:hint="eastAsia"/>
            <w:noProof/>
            <w:rtl/>
            <w:lang w:bidi="fa-IR"/>
          </w:rPr>
          <w:t>د</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rFonts w:hint="cs"/>
            <w:noProof/>
            <w:rtl/>
            <w:lang w:bidi="fa-IR"/>
          </w:rPr>
          <w:t>ی</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Toc441587512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178</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513" w:history="1">
        <w:r w:rsidR="00C70EC1" w:rsidRPr="002E7E0B">
          <w:rPr>
            <w:rStyle w:val="Hyperlink"/>
            <w:rFonts w:hint="eastAsia"/>
            <w:noProof/>
            <w:rtl/>
            <w:lang w:bidi="fa-IR"/>
          </w:rPr>
          <w:t>صبر</w:t>
        </w:r>
        <w:r w:rsidR="00C70EC1" w:rsidRPr="002E7E0B">
          <w:rPr>
            <w:rStyle w:val="Hyperlink"/>
            <w:noProof/>
            <w:rtl/>
            <w:lang w:bidi="fa-IR"/>
          </w:rPr>
          <w:t xml:space="preserve"> </w:t>
        </w:r>
        <w:r w:rsidR="00C70EC1" w:rsidRPr="002E7E0B">
          <w:rPr>
            <w:rStyle w:val="Hyperlink"/>
            <w:rFonts w:hint="eastAsia"/>
            <w:noProof/>
            <w:rtl/>
            <w:lang w:bidi="fa-IR"/>
          </w:rPr>
          <w:t>نمودن</w:t>
        </w:r>
        <w:r w:rsidR="00C70EC1" w:rsidRPr="002E7E0B">
          <w:rPr>
            <w:rStyle w:val="Hyperlink"/>
            <w:noProof/>
            <w:rtl/>
            <w:lang w:bidi="fa-IR"/>
          </w:rPr>
          <w:t xml:space="preserve"> </w:t>
        </w:r>
        <w:r w:rsidR="00C70EC1" w:rsidRPr="002E7E0B">
          <w:rPr>
            <w:rStyle w:val="Hyperlink"/>
            <w:rFonts w:hint="eastAsia"/>
            <w:noProof/>
            <w:rtl/>
            <w:lang w:bidi="fa-IR"/>
          </w:rPr>
          <w:t>انصار</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مقابل</w:t>
        </w:r>
        <w:r w:rsidR="00C70EC1" w:rsidRPr="002E7E0B">
          <w:rPr>
            <w:rStyle w:val="Hyperlink"/>
            <w:noProof/>
            <w:rtl/>
            <w:lang w:bidi="fa-IR"/>
          </w:rPr>
          <w:t xml:space="preserve"> </w:t>
        </w:r>
        <w:r w:rsidR="00C70EC1" w:rsidRPr="002E7E0B">
          <w:rPr>
            <w:rStyle w:val="Hyperlink"/>
            <w:rFonts w:hint="eastAsia"/>
            <w:noProof/>
            <w:rtl/>
            <w:lang w:bidi="fa-IR"/>
          </w:rPr>
          <w:t>لذت‏هاى</w:t>
        </w:r>
        <w:r w:rsidR="00C70EC1" w:rsidRPr="002E7E0B">
          <w:rPr>
            <w:rStyle w:val="Hyperlink"/>
            <w:noProof/>
            <w:rtl/>
            <w:lang w:bidi="fa-IR"/>
          </w:rPr>
          <w:t xml:space="preserve"> </w:t>
        </w:r>
        <w:r w:rsidR="00C70EC1" w:rsidRPr="002E7E0B">
          <w:rPr>
            <w:rStyle w:val="Hyperlink"/>
            <w:rFonts w:hint="eastAsia"/>
            <w:noProof/>
            <w:rtl/>
            <w:lang w:bidi="fa-IR"/>
          </w:rPr>
          <w:t>دنيوى</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متاع‏هاى</w:t>
        </w:r>
        <w:r w:rsidR="00C70EC1" w:rsidRPr="002E7E0B">
          <w:rPr>
            <w:rStyle w:val="Hyperlink"/>
            <w:noProof/>
            <w:rtl/>
            <w:lang w:bidi="fa-IR"/>
          </w:rPr>
          <w:t xml:space="preserve"> </w:t>
        </w:r>
        <w:r w:rsidR="00C70EC1" w:rsidRPr="002E7E0B">
          <w:rPr>
            <w:rStyle w:val="Hyperlink"/>
            <w:rFonts w:hint="eastAsia"/>
            <w:noProof/>
            <w:rtl/>
            <w:lang w:bidi="fa-IR"/>
          </w:rPr>
          <w:t>فانى</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راضى</w:t>
        </w:r>
        <w:r w:rsidR="00C70EC1" w:rsidRPr="002E7E0B">
          <w:rPr>
            <w:rStyle w:val="Hyperlink"/>
            <w:noProof/>
            <w:rtl/>
            <w:lang w:bidi="fa-IR"/>
          </w:rPr>
          <w:t xml:space="preserve"> </w:t>
        </w:r>
        <w:r w:rsidR="00C70EC1" w:rsidRPr="002E7E0B">
          <w:rPr>
            <w:rStyle w:val="Hyperlink"/>
            <w:rFonts w:hint="eastAsia"/>
            <w:noProof/>
            <w:rtl/>
            <w:lang w:bidi="fa-IR"/>
          </w:rPr>
          <w:t>شدن</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پيامبرش</w:t>
        </w:r>
        <w:r w:rsidR="00C70EC1" w:rsidRPr="002E7E0B">
          <w:rPr>
            <w:rStyle w:val="Hyperlink"/>
            <w:noProof/>
            <w:rtl/>
            <w:lang w:bidi="fa-IR"/>
          </w:rPr>
          <w:t xml:space="preserve"> </w:t>
        </w:r>
        <w:r w:rsidR="00C70EC1" w:rsidRPr="002E7E0B">
          <w:rPr>
            <w:rStyle w:val="Hyperlink"/>
            <w:rFonts w:cs="CTraditional Arabic" w:hint="eastAsia"/>
            <w:noProof/>
            <w:rtl/>
            <w:lang w:bidi="fa-IR"/>
          </w:rPr>
          <w:t>ص</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Toc441587513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179</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14" w:history="1">
        <w:r w:rsidR="00C70EC1" w:rsidRPr="002E7E0B">
          <w:rPr>
            <w:rStyle w:val="Hyperlink"/>
            <w:rFonts w:hint="eastAsia"/>
            <w:noProof/>
            <w:rtl/>
            <w:lang w:bidi="fa-IR"/>
          </w:rPr>
          <w:t>حکا</w:t>
        </w:r>
        <w:r w:rsidR="00C70EC1" w:rsidRPr="002E7E0B">
          <w:rPr>
            <w:rStyle w:val="Hyperlink"/>
            <w:rFonts w:hint="cs"/>
            <w:noProof/>
            <w:rtl/>
            <w:lang w:bidi="fa-IR"/>
          </w:rPr>
          <w:t>ی</w:t>
        </w:r>
        <w:r w:rsidR="00C70EC1" w:rsidRPr="002E7E0B">
          <w:rPr>
            <w:rStyle w:val="Hyperlink"/>
            <w:rFonts w:hint="eastAsia"/>
            <w:noProof/>
            <w:rtl/>
            <w:lang w:bidi="fa-IR"/>
          </w:rPr>
          <w:t>ت</w:t>
        </w:r>
        <w:r w:rsidR="00C70EC1" w:rsidRPr="002E7E0B">
          <w:rPr>
            <w:rStyle w:val="Hyperlink"/>
            <w:noProof/>
            <w:rtl/>
            <w:lang w:bidi="fa-IR"/>
          </w:rPr>
          <w:t xml:space="preserve"> </w:t>
        </w:r>
        <w:r w:rsidR="00C70EC1" w:rsidRPr="002E7E0B">
          <w:rPr>
            <w:rStyle w:val="Hyperlink"/>
            <w:rFonts w:hint="eastAsia"/>
            <w:noProof/>
            <w:rtl/>
            <w:lang w:bidi="fa-IR"/>
          </w:rPr>
          <w:t>انصار</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فتح</w:t>
        </w:r>
        <w:r w:rsidR="00C70EC1" w:rsidRPr="002E7E0B">
          <w:rPr>
            <w:rStyle w:val="Hyperlink"/>
            <w:noProof/>
            <w:rtl/>
            <w:lang w:bidi="fa-IR"/>
          </w:rPr>
          <w:t xml:space="preserve"> </w:t>
        </w:r>
        <w:r w:rsidR="00C70EC1" w:rsidRPr="002E7E0B">
          <w:rPr>
            <w:rStyle w:val="Hyperlink"/>
            <w:rFonts w:hint="eastAsia"/>
            <w:noProof/>
            <w:rtl/>
            <w:lang w:bidi="fa-IR"/>
          </w:rPr>
          <w:t>مکه</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Toc441587514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179</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15" w:history="1">
        <w:r w:rsidR="00C70EC1" w:rsidRPr="002E7E0B">
          <w:rPr>
            <w:rStyle w:val="Hyperlink"/>
            <w:rFonts w:hint="eastAsia"/>
            <w:noProof/>
            <w:rtl/>
            <w:lang w:bidi="fa-IR"/>
          </w:rPr>
          <w:t>حکا</w:t>
        </w:r>
        <w:r w:rsidR="00C70EC1" w:rsidRPr="002E7E0B">
          <w:rPr>
            <w:rStyle w:val="Hyperlink"/>
            <w:rFonts w:hint="cs"/>
            <w:noProof/>
            <w:rtl/>
            <w:lang w:bidi="fa-IR"/>
          </w:rPr>
          <w:t>ی</w:t>
        </w:r>
        <w:r w:rsidR="00C70EC1" w:rsidRPr="002E7E0B">
          <w:rPr>
            <w:rStyle w:val="Hyperlink"/>
            <w:rFonts w:hint="eastAsia"/>
            <w:noProof/>
            <w:rtl/>
            <w:lang w:bidi="fa-IR"/>
          </w:rPr>
          <w:t>ت</w:t>
        </w:r>
        <w:r w:rsidR="00C70EC1" w:rsidRPr="002E7E0B">
          <w:rPr>
            <w:rStyle w:val="Hyperlink"/>
            <w:noProof/>
            <w:rtl/>
            <w:lang w:bidi="fa-IR"/>
          </w:rPr>
          <w:t xml:space="preserve"> </w:t>
        </w:r>
        <w:r w:rsidR="00C70EC1" w:rsidRPr="002E7E0B">
          <w:rPr>
            <w:rStyle w:val="Hyperlink"/>
            <w:rFonts w:hint="eastAsia"/>
            <w:noProof/>
            <w:rtl/>
            <w:lang w:bidi="fa-IR"/>
          </w:rPr>
          <w:t>انصار</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غزوه</w:t>
        </w:r>
        <w:r w:rsidR="00C70EC1" w:rsidRPr="002E7E0B">
          <w:rPr>
            <w:rStyle w:val="Hyperlink"/>
            <w:noProof/>
            <w:rtl/>
            <w:lang w:bidi="fa-IR"/>
          </w:rPr>
          <w:t xml:space="preserve"> </w:t>
        </w:r>
        <w:r w:rsidR="00C70EC1" w:rsidRPr="002E7E0B">
          <w:rPr>
            <w:rStyle w:val="Hyperlink"/>
            <w:rFonts w:hint="eastAsia"/>
            <w:noProof/>
            <w:rtl/>
            <w:lang w:bidi="fa-IR"/>
          </w:rPr>
          <w:t>حن</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آنچه</w:t>
        </w:r>
        <w:r w:rsidR="00C70EC1" w:rsidRPr="002E7E0B">
          <w:rPr>
            <w:rStyle w:val="Hyperlink"/>
            <w:noProof/>
            <w:rtl/>
            <w:lang w:bidi="fa-IR"/>
          </w:rPr>
          <w:t xml:space="preserve"> </w:t>
        </w:r>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noProof/>
            <w:rtl/>
            <w:lang w:bidi="fa-IR"/>
          </w:rPr>
          <w:t xml:space="preserve"> </w:t>
        </w:r>
        <w:r w:rsidR="00C70EC1" w:rsidRPr="002E7E0B">
          <w:rPr>
            <w:rStyle w:val="Hyperlink"/>
            <w:rFonts w:hint="eastAsia"/>
            <w:noProof/>
            <w:rtl/>
            <w:lang w:bidi="fa-IR"/>
          </w:rPr>
          <w:t>صدر</w:t>
        </w:r>
        <w:r w:rsidR="00C70EC1" w:rsidRPr="002E7E0B">
          <w:rPr>
            <w:rStyle w:val="Hyperlink"/>
            <w:noProof/>
            <w:rtl/>
            <w:lang w:bidi="fa-IR"/>
          </w:rPr>
          <w:t xml:space="preserve"> </w:t>
        </w:r>
        <w:r w:rsidR="00C70EC1" w:rsidRPr="002E7E0B">
          <w:rPr>
            <w:rStyle w:val="Hyperlink"/>
            <w:rFonts w:hint="eastAsia"/>
            <w:noProof/>
            <w:rtl/>
            <w:lang w:bidi="fa-IR"/>
          </w:rPr>
          <w:t>وصف</w:t>
        </w:r>
        <w:r w:rsidR="00C70EC1" w:rsidRPr="002E7E0B">
          <w:rPr>
            <w:rStyle w:val="Hyperlink"/>
            <w:noProof/>
            <w:rtl/>
            <w:lang w:bidi="fa-IR"/>
          </w:rPr>
          <w:t xml:space="preserve"> </w:t>
        </w:r>
        <w:r w:rsidR="00C70EC1" w:rsidRPr="002E7E0B">
          <w:rPr>
            <w:rStyle w:val="Hyperlink"/>
            <w:rFonts w:hint="eastAsia"/>
            <w:noProof/>
            <w:rtl/>
            <w:lang w:bidi="fa-IR"/>
          </w:rPr>
          <w:t>ا</w:t>
        </w:r>
        <w:r w:rsidR="00C70EC1" w:rsidRPr="002E7E0B">
          <w:rPr>
            <w:rStyle w:val="Hyperlink"/>
            <w:rFonts w:hint="cs"/>
            <w:noProof/>
            <w:rtl/>
            <w:lang w:bidi="fa-IR"/>
          </w:rPr>
          <w:t>ی</w:t>
        </w:r>
        <w:r w:rsidR="00C70EC1" w:rsidRPr="002E7E0B">
          <w:rPr>
            <w:rStyle w:val="Hyperlink"/>
            <w:rFonts w:hint="eastAsia"/>
            <w:noProof/>
            <w:rtl/>
            <w:lang w:bidi="fa-IR"/>
          </w:rPr>
          <w:t>شان</w:t>
        </w:r>
        <w:r w:rsidR="00C70EC1" w:rsidRPr="002E7E0B">
          <w:rPr>
            <w:rStyle w:val="Hyperlink"/>
            <w:noProof/>
            <w:rtl/>
            <w:lang w:bidi="fa-IR"/>
          </w:rPr>
          <w:t xml:space="preserve"> </w:t>
        </w:r>
        <w:r w:rsidR="00C70EC1" w:rsidRPr="002E7E0B">
          <w:rPr>
            <w:rStyle w:val="Hyperlink"/>
            <w:rFonts w:hint="eastAsia"/>
            <w:noProof/>
            <w:rtl/>
            <w:lang w:bidi="fa-IR"/>
          </w:rPr>
          <w:t>گفته</w:t>
        </w:r>
        <w:r w:rsidR="00C70EC1" w:rsidRPr="002E7E0B">
          <w:rPr>
            <w:rStyle w:val="Hyperlink"/>
            <w:noProof/>
            <w:rtl/>
            <w:lang w:bidi="fa-IR"/>
          </w:rPr>
          <w:t xml:space="preserve"> </w:t>
        </w:r>
        <w:r w:rsidR="00C70EC1" w:rsidRPr="002E7E0B">
          <w:rPr>
            <w:rStyle w:val="Hyperlink"/>
            <w:rFonts w:hint="eastAsia"/>
            <w:noProof/>
            <w:rtl/>
            <w:lang w:bidi="fa-IR"/>
          </w:rPr>
          <w:t>است</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Toc441587515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181</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16" w:history="1">
        <w:r w:rsidR="00C70EC1" w:rsidRPr="002E7E0B">
          <w:rPr>
            <w:rStyle w:val="Hyperlink"/>
            <w:rFonts w:hint="eastAsia"/>
            <w:noProof/>
            <w:rtl/>
            <w:lang w:bidi="fa-IR"/>
          </w:rPr>
          <w:t>صفت</w:t>
        </w:r>
        <w:r w:rsidR="00C70EC1" w:rsidRPr="002E7E0B">
          <w:rPr>
            <w:rStyle w:val="Hyperlink"/>
            <w:noProof/>
            <w:rtl/>
            <w:lang w:bidi="fa-IR"/>
          </w:rPr>
          <w:t xml:space="preserve"> </w:t>
        </w:r>
        <w:r w:rsidR="00C70EC1" w:rsidRPr="002E7E0B">
          <w:rPr>
            <w:rStyle w:val="Hyperlink"/>
            <w:rFonts w:hint="eastAsia"/>
            <w:noProof/>
            <w:rtl/>
            <w:lang w:bidi="fa-IR"/>
          </w:rPr>
          <w:t>انصار</w:t>
        </w:r>
        <w:r w:rsidR="00C70EC1" w:rsidRPr="002E7E0B">
          <w:rPr>
            <w:rStyle w:val="Hyperlink"/>
            <w:noProof/>
            <w:rtl/>
            <w:lang w:bidi="fa-IR"/>
          </w:rPr>
          <w:t xml:space="preserve"> </w:t>
        </w:r>
        <w:r w:rsidR="00C70EC1" w:rsidRPr="002E7E0B">
          <w:rPr>
            <w:rStyle w:val="Hyperlink"/>
            <w:rFonts w:cs="CTraditional Arabic" w:hint="eastAsia"/>
            <w:noProof/>
            <w:rtl/>
            <w:lang w:bidi="fa-IR"/>
          </w:rPr>
          <w:t>ش</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Toc441587516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186</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17" w:history="1">
        <w:r w:rsidR="00C70EC1" w:rsidRPr="002E7E0B">
          <w:rPr>
            <w:rStyle w:val="Hyperlink"/>
            <w:rFonts w:hint="eastAsia"/>
            <w:noProof/>
            <w:rtl/>
            <w:lang w:bidi="fa-IR"/>
          </w:rPr>
          <w:t>آنچه</w:t>
        </w:r>
        <w:r w:rsidR="00C70EC1" w:rsidRPr="002E7E0B">
          <w:rPr>
            <w:rStyle w:val="Hyperlink"/>
            <w:noProof/>
            <w:rtl/>
            <w:lang w:bidi="fa-IR"/>
          </w:rPr>
          <w:t xml:space="preserve"> </w:t>
        </w:r>
        <w:r w:rsidR="00C70EC1" w:rsidRPr="002E7E0B">
          <w:rPr>
            <w:rStyle w:val="Hyperlink"/>
            <w:rFonts w:hint="eastAsia"/>
            <w:noProof/>
            <w:rtl/>
            <w:lang w:bidi="fa-IR"/>
          </w:rPr>
          <w:t>رسول</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هنگام</w:t>
        </w:r>
        <w:r w:rsidR="00C70EC1" w:rsidRPr="002E7E0B">
          <w:rPr>
            <w:rStyle w:val="Hyperlink"/>
            <w:noProof/>
            <w:rtl/>
            <w:lang w:bidi="fa-IR"/>
          </w:rPr>
          <w:t xml:space="preserve"> </w:t>
        </w:r>
        <w:r w:rsidR="00C70EC1" w:rsidRPr="002E7E0B">
          <w:rPr>
            <w:rStyle w:val="Hyperlink"/>
            <w:rFonts w:hint="eastAsia"/>
            <w:noProof/>
            <w:rtl/>
            <w:lang w:bidi="fa-IR"/>
          </w:rPr>
          <w:t>وفات</w:t>
        </w:r>
        <w:r w:rsidR="00C70EC1" w:rsidRPr="002E7E0B">
          <w:rPr>
            <w:rStyle w:val="Hyperlink"/>
            <w:noProof/>
            <w:rtl/>
            <w:lang w:bidi="fa-IR"/>
          </w:rPr>
          <w:t xml:space="preserve"> </w:t>
        </w:r>
        <w:r w:rsidR="00C70EC1" w:rsidRPr="002E7E0B">
          <w:rPr>
            <w:rStyle w:val="Hyperlink"/>
            <w:rFonts w:hint="eastAsia"/>
            <w:noProof/>
            <w:rtl/>
            <w:lang w:bidi="fa-IR"/>
          </w:rPr>
          <w:t>سعدبن</w:t>
        </w:r>
        <w:r w:rsidR="00C70EC1" w:rsidRPr="002E7E0B">
          <w:rPr>
            <w:rStyle w:val="Hyperlink"/>
            <w:noProof/>
            <w:rtl/>
            <w:lang w:bidi="fa-IR"/>
          </w:rPr>
          <w:t xml:space="preserve"> </w:t>
        </w:r>
        <w:r w:rsidR="00C70EC1" w:rsidRPr="002E7E0B">
          <w:rPr>
            <w:rStyle w:val="Hyperlink"/>
            <w:rFonts w:hint="eastAsia"/>
            <w:noProof/>
            <w:rtl/>
            <w:lang w:bidi="fa-IR"/>
          </w:rPr>
          <w:t>معاذ</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گفت</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Toc441587517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187</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518" w:history="1">
        <w:r w:rsidR="00C70EC1" w:rsidRPr="002E7E0B">
          <w:rPr>
            <w:rStyle w:val="Hyperlink"/>
            <w:rFonts w:hint="eastAsia"/>
            <w:noProof/>
            <w:rtl/>
            <w:lang w:bidi="fa-IR"/>
          </w:rPr>
          <w:t>اكرام،</w:t>
        </w:r>
        <w:r w:rsidR="00C70EC1" w:rsidRPr="002E7E0B">
          <w:rPr>
            <w:rStyle w:val="Hyperlink"/>
            <w:noProof/>
            <w:rtl/>
            <w:lang w:bidi="fa-IR"/>
          </w:rPr>
          <w:t xml:space="preserve"> </w:t>
        </w:r>
        <w:r w:rsidR="00C70EC1" w:rsidRPr="002E7E0B">
          <w:rPr>
            <w:rStyle w:val="Hyperlink"/>
            <w:rFonts w:hint="eastAsia"/>
            <w:noProof/>
            <w:rtl/>
            <w:lang w:bidi="fa-IR"/>
          </w:rPr>
          <w:t>عزّت</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خدمت</w:t>
        </w:r>
        <w:r w:rsidR="00C70EC1" w:rsidRPr="002E7E0B">
          <w:rPr>
            <w:rStyle w:val="Hyperlink"/>
            <w:noProof/>
            <w:rtl/>
            <w:lang w:bidi="fa-IR"/>
          </w:rPr>
          <w:t xml:space="preserve"> </w:t>
        </w:r>
        <w:r w:rsidR="00C70EC1" w:rsidRPr="002E7E0B">
          <w:rPr>
            <w:rStyle w:val="Hyperlink"/>
            <w:rFonts w:hint="eastAsia"/>
            <w:noProof/>
            <w:rtl/>
            <w:lang w:bidi="fa-IR"/>
          </w:rPr>
          <w:t>انصار</w:t>
        </w:r>
        <w:r w:rsidR="00C70EC1" w:rsidRPr="002E7E0B">
          <w:rPr>
            <w:rStyle w:val="Hyperlink"/>
            <w:noProof/>
            <w:rtl/>
            <w:lang w:bidi="fa-IR"/>
          </w:rPr>
          <w:t xml:space="preserve"> </w:t>
        </w:r>
        <w:r w:rsidR="00C70EC1" w:rsidRPr="002E7E0B">
          <w:rPr>
            <w:rStyle w:val="Hyperlink"/>
            <w:rFonts w:cs="CTraditional Arabic" w:hint="eastAsia"/>
            <w:noProof/>
            <w:rtl/>
            <w:lang w:bidi="fa-IR"/>
          </w:rPr>
          <w:t>ش</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Toc441587518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187</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19" w:history="1">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عزّت</w:t>
        </w:r>
        <w:r w:rsidR="00C70EC1" w:rsidRPr="002E7E0B">
          <w:rPr>
            <w:rStyle w:val="Hyperlink"/>
            <w:noProof/>
            <w:rtl/>
            <w:lang w:bidi="fa-IR"/>
          </w:rPr>
          <w:t xml:space="preserve"> </w:t>
        </w:r>
        <w:r w:rsidR="00C70EC1" w:rsidRPr="002E7E0B">
          <w:rPr>
            <w:rStyle w:val="Hyperlink"/>
            <w:rFonts w:hint="eastAsia"/>
            <w:noProof/>
            <w:rtl/>
            <w:lang w:bidi="fa-IR"/>
          </w:rPr>
          <w:t>نمودن</w:t>
        </w:r>
        <w:r w:rsidR="00C70EC1" w:rsidRPr="002E7E0B">
          <w:rPr>
            <w:rStyle w:val="Hyperlink"/>
            <w:noProof/>
            <w:rtl/>
            <w:lang w:bidi="fa-IR"/>
          </w:rPr>
          <w:t xml:space="preserve"> </w:t>
        </w:r>
        <w:r w:rsidR="00C70EC1" w:rsidRPr="002E7E0B">
          <w:rPr>
            <w:rStyle w:val="Hyperlink"/>
            <w:rFonts w:hint="eastAsia"/>
            <w:noProof/>
            <w:rtl/>
            <w:lang w:bidi="fa-IR"/>
          </w:rPr>
          <w:t>انصار،</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داستان</w:t>
        </w:r>
        <w:r w:rsidR="00C70EC1" w:rsidRPr="002E7E0B">
          <w:rPr>
            <w:rStyle w:val="Hyperlink"/>
            <w:noProof/>
            <w:rtl/>
            <w:lang w:bidi="fa-IR"/>
          </w:rPr>
          <w:t xml:space="preserve"> </w:t>
        </w:r>
        <w:r w:rsidR="00C70EC1" w:rsidRPr="002E7E0B">
          <w:rPr>
            <w:rStyle w:val="Hyperlink"/>
            <w:rFonts w:hint="eastAsia"/>
            <w:noProof/>
            <w:rtl/>
            <w:lang w:bidi="fa-IR"/>
          </w:rPr>
          <w:t>اس</w:t>
        </w:r>
        <w:r w:rsidR="00C70EC1" w:rsidRPr="002E7E0B">
          <w:rPr>
            <w:rStyle w:val="Hyperlink"/>
            <w:rFonts w:hint="cs"/>
            <w:noProof/>
            <w:rtl/>
            <w:lang w:bidi="fa-IR"/>
          </w:rPr>
          <w:t>ی</w:t>
        </w:r>
        <w:r w:rsidR="00C70EC1" w:rsidRPr="002E7E0B">
          <w:rPr>
            <w:rStyle w:val="Hyperlink"/>
            <w:rFonts w:hint="eastAsia"/>
            <w:noProof/>
            <w:rtl/>
            <w:lang w:bidi="fa-IR"/>
          </w:rPr>
          <w:t>د</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حض</w:t>
        </w:r>
        <w:r w:rsidR="00C70EC1" w:rsidRPr="002E7E0B">
          <w:rPr>
            <w:rStyle w:val="Hyperlink"/>
            <w:rFonts w:hint="cs"/>
            <w:noProof/>
            <w:rtl/>
            <w:lang w:bidi="fa-IR"/>
          </w:rPr>
          <w:t>ی</w:t>
        </w:r>
        <w:r w:rsidR="00C70EC1" w:rsidRPr="002E7E0B">
          <w:rPr>
            <w:rStyle w:val="Hyperlink"/>
            <w:rFonts w:hint="eastAsia"/>
            <w:noProof/>
            <w:rtl/>
            <w:lang w:bidi="fa-IR"/>
          </w:rPr>
          <w:t>ر</w:t>
        </w:r>
        <w:r w:rsidR="00C70EC1" w:rsidRPr="002E7E0B">
          <w:rPr>
            <w:rStyle w:val="Hyperlink"/>
            <w:noProof/>
            <w:rtl/>
            <w:lang w:bidi="fa-IR"/>
          </w:rPr>
          <w:t xml:space="preserve"> </w:t>
        </w:r>
        <w:r w:rsidR="00C70EC1" w:rsidRPr="002E7E0B">
          <w:rPr>
            <w:rStyle w:val="Hyperlink"/>
            <w:rFonts w:hint="eastAsia"/>
            <w:noProof/>
            <w:rtl/>
            <w:lang w:bidi="fa-IR"/>
          </w:rPr>
          <w:t>با</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rFonts w:hint="cs"/>
            <w:noProof/>
            <w:rtl/>
            <w:lang w:bidi="fa-IR"/>
          </w:rPr>
          <w:t>ی</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Toc441587519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187</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20" w:history="1">
        <w:r w:rsidR="00C70EC1" w:rsidRPr="002E7E0B">
          <w:rPr>
            <w:rStyle w:val="Hyperlink"/>
            <w:rFonts w:hint="eastAsia"/>
            <w:noProof/>
            <w:rtl/>
            <w:lang w:bidi="fa-IR"/>
          </w:rPr>
          <w:t>قصّه</w:t>
        </w:r>
        <w:r w:rsidR="00C70EC1" w:rsidRPr="002E7E0B">
          <w:rPr>
            <w:rStyle w:val="Hyperlink"/>
            <w:noProof/>
            <w:rtl/>
            <w:lang w:bidi="fa-IR"/>
          </w:rPr>
          <w:t xml:space="preserve"> </w:t>
        </w:r>
        <w:r w:rsidR="00C70EC1" w:rsidRPr="002E7E0B">
          <w:rPr>
            <w:rStyle w:val="Hyperlink"/>
            <w:rFonts w:hint="eastAsia"/>
            <w:noProof/>
            <w:rtl/>
            <w:lang w:bidi="fa-IR"/>
          </w:rPr>
          <w:t>محمّد</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مسلمه</w:t>
        </w:r>
        <w:r w:rsidR="00C70EC1" w:rsidRPr="002E7E0B">
          <w:rPr>
            <w:rStyle w:val="Hyperlink"/>
            <w:noProof/>
            <w:rtl/>
            <w:lang w:bidi="fa-IR"/>
          </w:rPr>
          <w:t xml:space="preserve"> </w:t>
        </w:r>
        <w:r w:rsidR="00C70EC1" w:rsidRPr="002E7E0B">
          <w:rPr>
            <w:rStyle w:val="Hyperlink"/>
            <w:rFonts w:hint="eastAsia"/>
            <w:noProof/>
            <w:rtl/>
            <w:lang w:bidi="fa-IR"/>
          </w:rPr>
          <w:t>با</w:t>
        </w:r>
        <w:r w:rsidR="00C70EC1" w:rsidRPr="002E7E0B">
          <w:rPr>
            <w:rStyle w:val="Hyperlink"/>
            <w:noProof/>
            <w:rtl/>
            <w:lang w:bidi="fa-IR"/>
          </w:rPr>
          <w:t xml:space="preserve"> </w:t>
        </w:r>
        <w:r w:rsidR="00C70EC1" w:rsidRPr="002E7E0B">
          <w:rPr>
            <w:rStyle w:val="Hyperlink"/>
            <w:rFonts w:hint="eastAsia"/>
            <w:noProof/>
            <w:rtl/>
            <w:lang w:bidi="fa-IR"/>
          </w:rPr>
          <w:t>عمر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ب</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Toc441587520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189</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21" w:history="1">
        <w:r w:rsidR="00C70EC1" w:rsidRPr="002E7E0B">
          <w:rPr>
            <w:rStyle w:val="Hyperlink"/>
            <w:rFonts w:hint="eastAsia"/>
            <w:noProof/>
            <w:rtl/>
            <w:lang w:bidi="fa-IR"/>
          </w:rPr>
          <w:t>اکرام</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عزّت</w:t>
        </w:r>
        <w:r w:rsidR="00C70EC1" w:rsidRPr="002E7E0B">
          <w:rPr>
            <w:rStyle w:val="Hyperlink"/>
            <w:noProof/>
            <w:rtl/>
            <w:lang w:bidi="fa-IR"/>
          </w:rPr>
          <w:t xml:space="preserve"> </w:t>
        </w:r>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برا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سعد</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عباده</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Toc441587521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190</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22" w:history="1">
        <w:r w:rsidR="00C70EC1" w:rsidRPr="002E7E0B">
          <w:rPr>
            <w:rStyle w:val="Hyperlink"/>
            <w:rFonts w:hint="eastAsia"/>
            <w:noProof/>
            <w:rtl/>
            <w:lang w:bidi="fa-IR"/>
          </w:rPr>
          <w:t>خدمت</w:t>
        </w:r>
        <w:r w:rsidR="00C70EC1" w:rsidRPr="002E7E0B">
          <w:rPr>
            <w:rStyle w:val="Hyperlink"/>
            <w:noProof/>
            <w:rtl/>
            <w:lang w:bidi="fa-IR"/>
          </w:rPr>
          <w:t xml:space="preserve"> </w:t>
        </w:r>
        <w:r w:rsidR="00C70EC1" w:rsidRPr="002E7E0B">
          <w:rPr>
            <w:rStyle w:val="Hyperlink"/>
            <w:rFonts w:hint="eastAsia"/>
            <w:noProof/>
            <w:rtl/>
            <w:lang w:bidi="fa-IR"/>
          </w:rPr>
          <w:t>جر</w:t>
        </w:r>
        <w:r w:rsidR="00C70EC1" w:rsidRPr="002E7E0B">
          <w:rPr>
            <w:rStyle w:val="Hyperlink"/>
            <w:rFonts w:hint="cs"/>
            <w:noProof/>
            <w:rtl/>
            <w:lang w:bidi="fa-IR"/>
          </w:rPr>
          <w:t>ی</w:t>
        </w:r>
        <w:r w:rsidR="00C70EC1" w:rsidRPr="002E7E0B">
          <w:rPr>
            <w:rStyle w:val="Hyperlink"/>
            <w:rFonts w:hint="eastAsia"/>
            <w:noProof/>
            <w:rtl/>
            <w:lang w:bidi="fa-IR"/>
          </w:rPr>
          <w:t>ر</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انس</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Toc441587522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190</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23" w:history="1">
        <w:r w:rsidR="00C70EC1" w:rsidRPr="002E7E0B">
          <w:rPr>
            <w:rStyle w:val="Hyperlink"/>
            <w:rFonts w:hint="eastAsia"/>
            <w:noProof/>
            <w:rtl/>
            <w:lang w:bidi="fa-IR"/>
          </w:rPr>
          <w:t>آمدن</w:t>
        </w:r>
        <w:r w:rsidR="00C70EC1" w:rsidRPr="002E7E0B">
          <w:rPr>
            <w:rStyle w:val="Hyperlink"/>
            <w:noProof/>
            <w:rtl/>
            <w:lang w:bidi="fa-IR"/>
          </w:rPr>
          <w:t xml:space="preserve"> </w:t>
        </w:r>
        <w:r w:rsidR="00C70EC1" w:rsidRPr="002E7E0B">
          <w:rPr>
            <w:rStyle w:val="Hyperlink"/>
            <w:rFonts w:hint="eastAsia"/>
            <w:noProof/>
            <w:rtl/>
            <w:lang w:bidi="fa-IR"/>
          </w:rPr>
          <w:t>ابوا</w:t>
        </w:r>
        <w:r w:rsidR="00C70EC1" w:rsidRPr="002E7E0B">
          <w:rPr>
            <w:rStyle w:val="Hyperlink"/>
            <w:rFonts w:hint="cs"/>
            <w:noProof/>
            <w:rtl/>
            <w:lang w:bidi="fa-IR"/>
          </w:rPr>
          <w:t>ی</w:t>
        </w:r>
        <w:r w:rsidR="00C70EC1" w:rsidRPr="002E7E0B">
          <w:rPr>
            <w:rStyle w:val="Hyperlink"/>
            <w:rFonts w:hint="eastAsia"/>
            <w:noProof/>
            <w:rtl/>
            <w:lang w:bidi="fa-IR"/>
          </w:rPr>
          <w:t>وب</w:t>
        </w:r>
        <w:r w:rsidR="00C70EC1" w:rsidRPr="002E7E0B">
          <w:rPr>
            <w:rStyle w:val="Hyperlink"/>
            <w:noProof/>
            <w:rtl/>
            <w:lang w:bidi="fa-IR"/>
          </w:rPr>
          <w:t xml:space="preserve"> </w:t>
        </w:r>
        <w:r w:rsidR="00C70EC1" w:rsidRPr="002E7E0B">
          <w:rPr>
            <w:rStyle w:val="Hyperlink"/>
            <w:rFonts w:hint="eastAsia"/>
            <w:noProof/>
            <w:rtl/>
            <w:lang w:bidi="fa-IR"/>
          </w:rPr>
          <w:t>انصار</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نزد</w:t>
        </w:r>
        <w:r w:rsidR="00C70EC1" w:rsidRPr="002E7E0B">
          <w:rPr>
            <w:rStyle w:val="Hyperlink"/>
            <w:noProof/>
            <w:rtl/>
            <w:lang w:bidi="fa-IR"/>
          </w:rPr>
          <w:t xml:space="preserve"> </w:t>
        </w:r>
        <w:r w:rsidR="00C70EC1" w:rsidRPr="002E7E0B">
          <w:rPr>
            <w:rStyle w:val="Hyperlink"/>
            <w:rFonts w:hint="eastAsia"/>
            <w:noProof/>
            <w:rtl/>
            <w:lang w:bidi="fa-IR"/>
          </w:rPr>
          <w:t>ابن</w:t>
        </w:r>
        <w:r w:rsidR="00C70EC1" w:rsidRPr="002E7E0B">
          <w:rPr>
            <w:rStyle w:val="Hyperlink"/>
            <w:noProof/>
            <w:rtl/>
            <w:lang w:bidi="fa-IR"/>
          </w:rPr>
          <w:t xml:space="preserve"> </w:t>
        </w:r>
        <w:r w:rsidR="00C70EC1" w:rsidRPr="002E7E0B">
          <w:rPr>
            <w:rStyle w:val="Hyperlink"/>
            <w:rFonts w:hint="eastAsia"/>
            <w:noProof/>
            <w:rtl/>
            <w:lang w:bidi="fa-IR"/>
          </w:rPr>
          <w:t>عباس</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خدمت</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او</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Toc441587523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191</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24" w:history="1">
        <w:r w:rsidR="00C70EC1" w:rsidRPr="002E7E0B">
          <w:rPr>
            <w:rStyle w:val="Hyperlink"/>
            <w:rFonts w:hint="eastAsia"/>
            <w:noProof/>
            <w:rtl/>
            <w:lang w:bidi="fa-IR"/>
          </w:rPr>
          <w:t>تلاش</w:t>
        </w:r>
        <w:r w:rsidR="00C70EC1" w:rsidRPr="002E7E0B">
          <w:rPr>
            <w:rStyle w:val="Hyperlink"/>
            <w:noProof/>
            <w:rtl/>
            <w:lang w:bidi="fa-IR"/>
          </w:rPr>
          <w:t xml:space="preserve"> </w:t>
        </w:r>
        <w:r w:rsidR="00C70EC1" w:rsidRPr="002E7E0B">
          <w:rPr>
            <w:rStyle w:val="Hyperlink"/>
            <w:rFonts w:hint="eastAsia"/>
            <w:noProof/>
            <w:rtl/>
            <w:lang w:bidi="fa-IR"/>
          </w:rPr>
          <w:t>ابن</w:t>
        </w:r>
        <w:r w:rsidR="00C70EC1" w:rsidRPr="002E7E0B">
          <w:rPr>
            <w:rStyle w:val="Hyperlink"/>
            <w:noProof/>
            <w:rtl/>
            <w:lang w:bidi="fa-IR"/>
          </w:rPr>
          <w:t xml:space="preserve"> </w:t>
        </w:r>
        <w:r w:rsidR="00C70EC1" w:rsidRPr="002E7E0B">
          <w:rPr>
            <w:rStyle w:val="Hyperlink"/>
            <w:rFonts w:hint="eastAsia"/>
            <w:noProof/>
            <w:rtl/>
            <w:lang w:bidi="fa-IR"/>
          </w:rPr>
          <w:t>عباس</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انجام</w:t>
        </w:r>
        <w:r w:rsidR="00C70EC1" w:rsidRPr="002E7E0B">
          <w:rPr>
            <w:rStyle w:val="Hyperlink"/>
            <w:noProof/>
            <w:rtl/>
            <w:lang w:bidi="fa-IR"/>
          </w:rPr>
          <w:t xml:space="preserve"> </w:t>
        </w:r>
        <w:r w:rsidR="00C70EC1" w:rsidRPr="002E7E0B">
          <w:rPr>
            <w:rStyle w:val="Hyperlink"/>
            <w:rFonts w:hint="eastAsia"/>
            <w:noProof/>
            <w:rtl/>
            <w:lang w:bidi="fa-IR"/>
          </w:rPr>
          <w:t>دادن</w:t>
        </w:r>
        <w:r w:rsidR="00C70EC1" w:rsidRPr="002E7E0B">
          <w:rPr>
            <w:rStyle w:val="Hyperlink"/>
            <w:noProof/>
            <w:rtl/>
            <w:lang w:bidi="fa-IR"/>
          </w:rPr>
          <w:t xml:space="preserve"> </w:t>
        </w:r>
        <w:r w:rsidR="00C70EC1" w:rsidRPr="002E7E0B">
          <w:rPr>
            <w:rStyle w:val="Hyperlink"/>
            <w:rFonts w:hint="eastAsia"/>
            <w:noProof/>
            <w:rtl/>
            <w:lang w:bidi="fa-IR"/>
          </w:rPr>
          <w:t>کار</w:t>
        </w:r>
        <w:r w:rsidR="00C70EC1" w:rsidRPr="002E7E0B">
          <w:rPr>
            <w:rStyle w:val="Hyperlink"/>
            <w:noProof/>
            <w:rtl/>
            <w:lang w:bidi="fa-IR"/>
          </w:rPr>
          <w:t xml:space="preserve"> </w:t>
        </w:r>
        <w:r w:rsidR="00C70EC1" w:rsidRPr="002E7E0B">
          <w:rPr>
            <w:rStyle w:val="Hyperlink"/>
            <w:rFonts w:hint="eastAsia"/>
            <w:noProof/>
            <w:rtl/>
            <w:lang w:bidi="fa-IR"/>
          </w:rPr>
          <w:t>انصار</w:t>
        </w:r>
        <w:r w:rsidR="00C70EC1" w:rsidRPr="002E7E0B">
          <w:rPr>
            <w:rStyle w:val="Hyperlink"/>
            <w:noProof/>
            <w:rtl/>
            <w:lang w:bidi="fa-IR"/>
          </w:rPr>
          <w:t xml:space="preserve"> </w:t>
        </w:r>
        <w:r w:rsidR="00C70EC1" w:rsidRPr="002E7E0B">
          <w:rPr>
            <w:rStyle w:val="Hyperlink"/>
            <w:rFonts w:hint="eastAsia"/>
            <w:noProof/>
            <w:rtl/>
            <w:lang w:bidi="fa-IR"/>
          </w:rPr>
          <w:t>نزد</w:t>
        </w:r>
        <w:r w:rsidR="00C70EC1" w:rsidRPr="002E7E0B">
          <w:rPr>
            <w:rStyle w:val="Hyperlink"/>
            <w:noProof/>
            <w:rtl/>
            <w:lang w:bidi="fa-IR"/>
          </w:rPr>
          <w:t xml:space="preserve"> </w:t>
        </w:r>
        <w:r w:rsidR="00C70EC1" w:rsidRPr="002E7E0B">
          <w:rPr>
            <w:rStyle w:val="Hyperlink"/>
            <w:rFonts w:hint="eastAsia"/>
            <w:noProof/>
            <w:rtl/>
            <w:lang w:bidi="fa-IR"/>
          </w:rPr>
          <w:t>وال</w:t>
        </w:r>
        <w:r w:rsidR="00C70EC1" w:rsidRPr="002E7E0B">
          <w:rPr>
            <w:rStyle w:val="Hyperlink"/>
            <w:rFonts w:hint="cs"/>
            <w:noProof/>
            <w:rtl/>
            <w:lang w:bidi="fa-IR"/>
          </w:rPr>
          <w:t>ی</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Toc441587524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192</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525" w:history="1">
        <w:r w:rsidR="00C70EC1" w:rsidRPr="002E7E0B">
          <w:rPr>
            <w:rStyle w:val="Hyperlink"/>
            <w:rFonts w:hint="eastAsia"/>
            <w:noProof/>
            <w:rtl/>
            <w:lang w:bidi="fa-IR"/>
          </w:rPr>
          <w:t>دعا</w:t>
        </w:r>
        <w:r w:rsidR="00C70EC1" w:rsidRPr="002E7E0B">
          <w:rPr>
            <w:rStyle w:val="Hyperlink"/>
            <w:noProof/>
            <w:rtl/>
            <w:lang w:bidi="fa-IR"/>
          </w:rPr>
          <w:t xml:space="preserve"> </w:t>
        </w:r>
        <w:r w:rsidR="00C70EC1" w:rsidRPr="002E7E0B">
          <w:rPr>
            <w:rStyle w:val="Hyperlink"/>
            <w:rFonts w:hint="eastAsia"/>
            <w:noProof/>
            <w:rtl/>
            <w:lang w:bidi="fa-IR"/>
          </w:rPr>
          <w:t>براى</w:t>
        </w:r>
        <w:r w:rsidR="00C70EC1" w:rsidRPr="002E7E0B">
          <w:rPr>
            <w:rStyle w:val="Hyperlink"/>
            <w:noProof/>
            <w:rtl/>
            <w:lang w:bidi="fa-IR"/>
          </w:rPr>
          <w:t xml:space="preserve"> </w:t>
        </w:r>
        <w:r w:rsidR="00C70EC1" w:rsidRPr="002E7E0B">
          <w:rPr>
            <w:rStyle w:val="Hyperlink"/>
            <w:rFonts w:hint="eastAsia"/>
            <w:noProof/>
            <w:rtl/>
            <w:lang w:bidi="fa-IR"/>
          </w:rPr>
          <w:t>انصار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ش</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Toc441587525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193</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26" w:history="1">
        <w:r w:rsidR="00C70EC1" w:rsidRPr="002E7E0B">
          <w:rPr>
            <w:rStyle w:val="Hyperlink"/>
            <w:noProof/>
            <w:rtl/>
            <w:lang w:bidi="fa-IR"/>
          </w:rPr>
          <w:t>(</w:t>
        </w:r>
        <w:r w:rsidR="00C70EC1" w:rsidRPr="002E7E0B">
          <w:rPr>
            <w:rStyle w:val="Hyperlink"/>
            <w:rFonts w:hint="eastAsia"/>
            <w:noProof/>
            <w:rtl/>
            <w:lang w:bidi="fa-IR"/>
          </w:rPr>
          <w:t>دعا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برا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انصار،</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آنچه</w:t>
        </w:r>
        <w:r w:rsidR="00C70EC1" w:rsidRPr="002E7E0B">
          <w:rPr>
            <w:rStyle w:val="Hyperlink"/>
            <w:noProof/>
            <w:rtl/>
            <w:lang w:bidi="fa-IR"/>
          </w:rPr>
          <w:t xml:space="preserve"> </w:t>
        </w:r>
        <w:r w:rsidR="00C70EC1" w:rsidRPr="002E7E0B">
          <w:rPr>
            <w:rStyle w:val="Hyperlink"/>
            <w:rFonts w:hint="eastAsia"/>
            <w:noProof/>
            <w:rtl/>
            <w:lang w:bidi="fa-IR"/>
          </w:rPr>
          <w:t>ابوبکر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cs"/>
            <w:noProof/>
            <w:rtl/>
            <w:lang w:bidi="fa-IR"/>
          </w:rPr>
          <w:t>ی</w:t>
        </w:r>
        <w:r w:rsidR="00C70EC1" w:rsidRPr="002E7E0B">
          <w:rPr>
            <w:rStyle w:val="Hyperlink"/>
            <w:rFonts w:hint="eastAsia"/>
            <w:noProof/>
            <w:rtl/>
            <w:lang w:bidi="fa-IR"/>
          </w:rPr>
          <w:t>ک</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خطبه‌ها</w:t>
        </w:r>
        <w:r w:rsidR="00C70EC1" w:rsidRPr="002E7E0B">
          <w:rPr>
            <w:rStyle w:val="Hyperlink"/>
            <w:rFonts w:hint="cs"/>
            <w:noProof/>
            <w:rtl/>
            <w:lang w:bidi="fa-IR"/>
          </w:rPr>
          <w:t>ی</w:t>
        </w:r>
        <w:r w:rsidR="00C70EC1" w:rsidRPr="002E7E0B">
          <w:rPr>
            <w:rStyle w:val="Hyperlink"/>
            <w:rFonts w:hint="eastAsia"/>
            <w:noProof/>
            <w:rtl/>
            <w:lang w:bidi="fa-IR"/>
          </w:rPr>
          <w:t>ش</w:t>
        </w:r>
        <w:r w:rsidR="00C70EC1" w:rsidRPr="002E7E0B">
          <w:rPr>
            <w:rStyle w:val="Hyperlink"/>
            <w:noProof/>
            <w:rtl/>
            <w:lang w:bidi="fa-IR"/>
          </w:rPr>
          <w:t xml:space="preserve"> </w:t>
        </w:r>
        <w:r w:rsidR="00C70EC1" w:rsidRPr="002E7E0B">
          <w:rPr>
            <w:rStyle w:val="Hyperlink"/>
            <w:rFonts w:hint="eastAsia"/>
            <w:noProof/>
            <w:rtl/>
            <w:lang w:bidi="fa-IR"/>
          </w:rPr>
          <w:t>درباره</w:t>
        </w:r>
        <w:r w:rsidR="00C70EC1" w:rsidRPr="002E7E0B">
          <w:rPr>
            <w:rStyle w:val="Hyperlink"/>
            <w:noProof/>
            <w:rtl/>
            <w:lang w:bidi="fa-IR"/>
          </w:rPr>
          <w:t xml:space="preserve"> </w:t>
        </w:r>
        <w:r w:rsidR="00C70EC1" w:rsidRPr="002E7E0B">
          <w:rPr>
            <w:rStyle w:val="Hyperlink"/>
            <w:rFonts w:hint="eastAsia"/>
            <w:noProof/>
            <w:rtl/>
            <w:lang w:bidi="fa-IR"/>
          </w:rPr>
          <w:t>ا</w:t>
        </w:r>
        <w:r w:rsidR="00C70EC1" w:rsidRPr="002E7E0B">
          <w:rPr>
            <w:rStyle w:val="Hyperlink"/>
            <w:rFonts w:hint="cs"/>
            <w:noProof/>
            <w:rtl/>
            <w:lang w:bidi="fa-IR"/>
          </w:rPr>
          <w:t>ی</w:t>
        </w:r>
        <w:r w:rsidR="00C70EC1" w:rsidRPr="002E7E0B">
          <w:rPr>
            <w:rStyle w:val="Hyperlink"/>
            <w:rFonts w:hint="eastAsia"/>
            <w:noProof/>
            <w:rtl/>
            <w:lang w:bidi="fa-IR"/>
          </w:rPr>
          <w:t>شان</w:t>
        </w:r>
        <w:r w:rsidR="00C70EC1" w:rsidRPr="002E7E0B">
          <w:rPr>
            <w:rStyle w:val="Hyperlink"/>
            <w:noProof/>
            <w:rtl/>
            <w:lang w:bidi="fa-IR"/>
          </w:rPr>
          <w:t xml:space="preserve"> </w:t>
        </w:r>
        <w:r w:rsidR="00C70EC1" w:rsidRPr="002E7E0B">
          <w:rPr>
            <w:rStyle w:val="Hyperlink"/>
            <w:rFonts w:hint="eastAsia"/>
            <w:noProof/>
            <w:rtl/>
            <w:lang w:bidi="fa-IR"/>
          </w:rPr>
          <w:t>گفته</w:t>
        </w:r>
        <w:r w:rsidR="00C70EC1" w:rsidRPr="002E7E0B">
          <w:rPr>
            <w:rStyle w:val="Hyperlink"/>
            <w:noProof/>
            <w:rtl/>
            <w:lang w:bidi="fa-IR"/>
          </w:rPr>
          <w:t xml:space="preserve"> </w:t>
        </w:r>
        <w:r w:rsidR="00C70EC1" w:rsidRPr="002E7E0B">
          <w:rPr>
            <w:rStyle w:val="Hyperlink"/>
            <w:rFonts w:hint="eastAsia"/>
            <w:noProof/>
            <w:rtl/>
            <w:lang w:bidi="fa-IR"/>
          </w:rPr>
          <w:t>است</w:t>
        </w:r>
        <w:r w:rsidR="00C70EC1" w:rsidRPr="002E7E0B">
          <w:rPr>
            <w:rStyle w:val="Hyperlink"/>
            <w:noProof/>
            <w:rtl/>
            <w:lang w:bidi="fa-IR"/>
          </w:rPr>
          <w:t>)</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Toc441587526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193</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27" w:history="1">
        <w:r w:rsidR="00C70EC1" w:rsidRPr="002E7E0B">
          <w:rPr>
            <w:rStyle w:val="Hyperlink"/>
            <w:rFonts w:hint="eastAsia"/>
            <w:noProof/>
            <w:rtl/>
            <w:lang w:bidi="fa-IR"/>
          </w:rPr>
          <w:t>ا</w:t>
        </w:r>
        <w:r w:rsidR="00C70EC1" w:rsidRPr="002E7E0B">
          <w:rPr>
            <w:rStyle w:val="Hyperlink"/>
            <w:rFonts w:hint="cs"/>
            <w:noProof/>
            <w:rtl/>
            <w:lang w:bidi="fa-IR"/>
          </w:rPr>
          <w:t>ی</w:t>
        </w:r>
        <w:r w:rsidR="00C70EC1" w:rsidRPr="002E7E0B">
          <w:rPr>
            <w:rStyle w:val="Hyperlink"/>
            <w:rFonts w:hint="eastAsia"/>
            <w:noProof/>
            <w:rtl/>
            <w:lang w:bidi="fa-IR"/>
          </w:rPr>
          <w:t>ثار</w:t>
        </w:r>
        <w:r w:rsidR="00C70EC1" w:rsidRPr="002E7E0B">
          <w:rPr>
            <w:rStyle w:val="Hyperlink"/>
            <w:noProof/>
            <w:rtl/>
            <w:lang w:bidi="fa-IR"/>
          </w:rPr>
          <w:t xml:space="preserve"> </w:t>
        </w:r>
        <w:r w:rsidR="00C70EC1" w:rsidRPr="002E7E0B">
          <w:rPr>
            <w:rStyle w:val="Hyperlink"/>
            <w:rFonts w:hint="eastAsia"/>
            <w:noProof/>
            <w:rtl/>
            <w:lang w:bidi="fa-IR"/>
          </w:rPr>
          <w:t>انصار</w:t>
        </w:r>
        <w:r w:rsidR="00C70EC1" w:rsidRPr="002E7E0B">
          <w:rPr>
            <w:rStyle w:val="Hyperlink"/>
            <w:noProof/>
            <w:rtl/>
            <w:lang w:bidi="fa-IR"/>
          </w:rPr>
          <w:t xml:space="preserve"> </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امر</w:t>
        </w:r>
        <w:r w:rsidR="00C70EC1" w:rsidRPr="002E7E0B">
          <w:rPr>
            <w:rStyle w:val="Hyperlink"/>
            <w:noProof/>
            <w:rtl/>
            <w:lang w:bidi="fa-IR"/>
          </w:rPr>
          <w:t xml:space="preserve"> </w:t>
        </w:r>
        <w:r w:rsidR="00C70EC1" w:rsidRPr="002E7E0B">
          <w:rPr>
            <w:rStyle w:val="Hyperlink"/>
            <w:rFonts w:hint="eastAsia"/>
            <w:noProof/>
            <w:rtl/>
            <w:lang w:bidi="fa-IR"/>
          </w:rPr>
          <w:t>خلافت</w:t>
        </w:r>
        <w:r w:rsidR="00C70EC1" w:rsidRPr="002E7E0B">
          <w:rPr>
            <w:rStyle w:val="Hyperlink"/>
            <w:noProof/>
            <w:rtl/>
            <w:lang w:bidi="fa-IR"/>
          </w:rPr>
          <w:t xml:space="preserve"> (</w:t>
        </w:r>
        <w:r w:rsidR="00C70EC1" w:rsidRPr="002E7E0B">
          <w:rPr>
            <w:rStyle w:val="Hyperlink"/>
            <w:rFonts w:hint="eastAsia"/>
            <w:noProof/>
            <w:rtl/>
            <w:lang w:bidi="fa-IR"/>
          </w:rPr>
          <w:t>قول</w:t>
        </w:r>
        <w:r w:rsidR="00C70EC1" w:rsidRPr="002E7E0B">
          <w:rPr>
            <w:rStyle w:val="Hyperlink"/>
            <w:noProof/>
            <w:rtl/>
            <w:lang w:bidi="fa-IR"/>
          </w:rPr>
          <w:t xml:space="preserve"> </w:t>
        </w:r>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درباره</w:t>
        </w:r>
        <w:r w:rsidR="00C70EC1" w:rsidRPr="002E7E0B">
          <w:rPr>
            <w:rStyle w:val="Hyperlink"/>
            <w:noProof/>
            <w:rtl/>
            <w:lang w:bidi="fa-IR"/>
          </w:rPr>
          <w:t xml:space="preserve"> </w:t>
        </w:r>
        <w:r w:rsidR="00C70EC1" w:rsidRPr="002E7E0B">
          <w:rPr>
            <w:rStyle w:val="Hyperlink"/>
            <w:rFonts w:hint="eastAsia"/>
            <w:noProof/>
            <w:rtl/>
            <w:lang w:bidi="fa-IR"/>
          </w:rPr>
          <w:t>قر</w:t>
        </w:r>
        <w:r w:rsidR="00C70EC1" w:rsidRPr="002E7E0B">
          <w:rPr>
            <w:rStyle w:val="Hyperlink"/>
            <w:rFonts w:hint="cs"/>
            <w:noProof/>
            <w:rtl/>
            <w:lang w:bidi="fa-IR"/>
          </w:rPr>
          <w:t>ی</w:t>
        </w:r>
        <w:r w:rsidR="00C70EC1" w:rsidRPr="002E7E0B">
          <w:rPr>
            <w:rStyle w:val="Hyperlink"/>
            <w:rFonts w:hint="eastAsia"/>
            <w:noProof/>
            <w:rtl/>
            <w:lang w:bidi="fa-IR"/>
          </w:rPr>
          <w:t>ش</w:t>
        </w:r>
        <w:r w:rsidR="00C70EC1" w:rsidRPr="002E7E0B">
          <w:rPr>
            <w:rStyle w:val="Hyperlink"/>
            <w:noProof/>
            <w:rtl/>
            <w:lang w:bidi="fa-IR"/>
          </w:rPr>
          <w:t>)</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Toc441587527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195</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28" w:history="1">
        <w:r w:rsidR="00C70EC1" w:rsidRPr="002E7E0B">
          <w:rPr>
            <w:rStyle w:val="Hyperlink"/>
            <w:rFonts w:hint="eastAsia"/>
            <w:noProof/>
            <w:rtl/>
            <w:lang w:bidi="fa-IR"/>
          </w:rPr>
          <w:t>قصّه</w:t>
        </w:r>
        <w:r w:rsidR="00C70EC1" w:rsidRPr="002E7E0B">
          <w:rPr>
            <w:rStyle w:val="Hyperlink"/>
            <w:noProof/>
            <w:rtl/>
            <w:lang w:bidi="fa-IR"/>
          </w:rPr>
          <w:t xml:space="preserve"> </w:t>
        </w:r>
        <w:r w:rsidR="00C70EC1" w:rsidRPr="002E7E0B">
          <w:rPr>
            <w:rStyle w:val="Hyperlink"/>
            <w:rFonts w:hint="eastAsia"/>
            <w:noProof/>
            <w:rtl/>
            <w:lang w:bidi="fa-IR"/>
          </w:rPr>
          <w:t>سق</w:t>
        </w:r>
        <w:r w:rsidR="00C70EC1" w:rsidRPr="002E7E0B">
          <w:rPr>
            <w:rStyle w:val="Hyperlink"/>
            <w:rFonts w:hint="cs"/>
            <w:noProof/>
            <w:rtl/>
            <w:lang w:bidi="fa-IR"/>
          </w:rPr>
          <w:t>ی</w:t>
        </w:r>
        <w:r w:rsidR="00C70EC1" w:rsidRPr="002E7E0B">
          <w:rPr>
            <w:rStyle w:val="Hyperlink"/>
            <w:rFonts w:hint="eastAsia"/>
            <w:noProof/>
            <w:rtl/>
            <w:lang w:bidi="fa-IR"/>
          </w:rPr>
          <w:t>فه</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ساعده</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Toc441587528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195</w:t>
        </w:r>
        <w:r w:rsidR="00C70EC1">
          <w:rPr>
            <w:noProof/>
            <w:webHidden/>
            <w:rtl/>
          </w:rPr>
          <w:fldChar w:fldCharType="end"/>
        </w:r>
      </w:hyperlink>
    </w:p>
    <w:p w:rsidR="00C70EC1" w:rsidRDefault="00B42545">
      <w:pPr>
        <w:pStyle w:val="TOC1"/>
        <w:tabs>
          <w:tab w:val="right" w:leader="dot" w:pos="7078"/>
        </w:tabs>
        <w:rPr>
          <w:rFonts w:asciiTheme="minorHAnsi" w:eastAsiaTheme="minorEastAsia" w:hAnsiTheme="minorHAnsi" w:cstheme="minorBidi"/>
          <w:bCs w:val="0"/>
          <w:noProof/>
          <w:sz w:val="22"/>
          <w:szCs w:val="22"/>
          <w:rtl/>
        </w:rPr>
      </w:pPr>
      <w:hyperlink w:anchor="_Toc441587529" w:history="1">
        <w:r w:rsidR="00C70EC1" w:rsidRPr="002E7E0B">
          <w:rPr>
            <w:rStyle w:val="Hyperlink"/>
            <w:rFonts w:hint="eastAsia"/>
            <w:noProof/>
            <w:rtl/>
            <w:lang w:bidi="fa-IR"/>
          </w:rPr>
          <w:t>باب</w:t>
        </w:r>
        <w:r w:rsidR="00C70EC1" w:rsidRPr="002E7E0B">
          <w:rPr>
            <w:rStyle w:val="Hyperlink"/>
            <w:noProof/>
            <w:rtl/>
            <w:lang w:bidi="fa-IR"/>
          </w:rPr>
          <w:t xml:space="preserve"> </w:t>
        </w:r>
        <w:r w:rsidR="00C70EC1" w:rsidRPr="002E7E0B">
          <w:rPr>
            <w:rStyle w:val="Hyperlink"/>
            <w:rFonts w:hint="eastAsia"/>
            <w:noProof/>
            <w:rtl/>
            <w:lang w:bidi="fa-IR"/>
          </w:rPr>
          <w:t>ششم</w:t>
        </w:r>
        <w:r w:rsidR="00C70EC1" w:rsidRPr="002E7E0B">
          <w:rPr>
            <w:rStyle w:val="Hyperlink"/>
            <w:noProof/>
            <w:rtl/>
            <w:lang w:bidi="fa-IR"/>
          </w:rPr>
          <w:t>:</w:t>
        </w:r>
        <w:r w:rsidR="00C70EC1" w:rsidRPr="002E7E0B">
          <w:rPr>
            <w:rStyle w:val="Hyperlink"/>
            <w:noProof/>
            <w:lang w:bidi="fa-IR"/>
          </w:rPr>
          <w:t xml:space="preserve"> </w:t>
        </w:r>
        <w:r w:rsidR="00C70EC1" w:rsidRPr="002E7E0B">
          <w:rPr>
            <w:rStyle w:val="Hyperlink"/>
            <w:rFonts w:hint="eastAsia"/>
            <w:noProof/>
            <w:rtl/>
            <w:lang w:bidi="fa-IR"/>
          </w:rPr>
          <w:t>باب</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Toc441587529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199</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530" w:history="1">
        <w:r w:rsidR="00C70EC1" w:rsidRPr="002E7E0B">
          <w:rPr>
            <w:rStyle w:val="Hyperlink"/>
            <w:rFonts w:hint="eastAsia"/>
            <w:noProof/>
            <w:rtl/>
            <w:lang w:bidi="fa-IR"/>
          </w:rPr>
          <w:t>باب</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sidRPr="002E7E0B">
          <w:rPr>
            <w:rStyle w:val="Hyperlink"/>
            <w:noProof/>
            <w:rtl/>
            <w:lang w:bidi="fa-IR"/>
          </w:rPr>
          <w:t xml:space="preserve"> </w:t>
        </w:r>
        <w:r w:rsidR="00C70EC1" w:rsidRPr="002E7E0B">
          <w:rPr>
            <w:rStyle w:val="Hyperlink"/>
            <w:rFonts w:hint="eastAsia"/>
            <w:noProof/>
            <w:rtl/>
            <w:lang w:bidi="fa-IR"/>
          </w:rPr>
          <w:t>تشويق</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ترغيب</w:t>
        </w:r>
        <w:r w:rsidR="00C70EC1" w:rsidRPr="002E7E0B">
          <w:rPr>
            <w:rStyle w:val="Hyperlink"/>
            <w:noProof/>
            <w:rtl/>
            <w:lang w:bidi="fa-IR"/>
          </w:rPr>
          <w:t xml:space="preserve"> </w:t>
        </w:r>
        <w:r w:rsidR="00C70EC1" w:rsidRPr="002E7E0B">
          <w:rPr>
            <w:rStyle w:val="Hyperlink"/>
            <w:rFonts w:hint="eastAsia"/>
            <w:noProof/>
            <w:rtl/>
            <w:lang w:bidi="fa-IR"/>
          </w:rPr>
          <w:t>پيامبر</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noProof/>
            <w:rtl/>
            <w:lang w:bidi="fa-IR"/>
          </w:rPr>
          <w:t xml:space="preserve"> </w:t>
        </w:r>
        <w:r w:rsidR="00C70EC1" w:rsidRPr="002E7E0B">
          <w:rPr>
            <w:rStyle w:val="Hyperlink"/>
            <w:rFonts w:cs="CTraditional Arabic" w:hint="eastAsia"/>
            <w:noProof/>
            <w:rtl/>
            <w:lang w:bidi="fa-IR"/>
          </w:rPr>
          <w:t>ص</w:t>
        </w:r>
        <w:r w:rsidR="00C70EC1" w:rsidRPr="002E7E0B">
          <w:rPr>
            <w:rStyle w:val="Hyperlink"/>
            <w:noProof/>
            <w:rtl/>
            <w:lang w:bidi="fa-IR"/>
          </w:rPr>
          <w:t xml:space="preserve"> </w:t>
        </w:r>
        <w:r w:rsidR="00C70EC1" w:rsidRPr="002E7E0B">
          <w:rPr>
            <w:rStyle w:val="Hyperlink"/>
            <w:rFonts w:hint="eastAsia"/>
            <w:noProof/>
            <w:rtl/>
            <w:lang w:bidi="fa-IR"/>
          </w:rPr>
          <w:t>براى</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انفاق</w:t>
        </w:r>
        <w:r w:rsidR="00C70EC1" w:rsidRPr="002E7E0B">
          <w:rPr>
            <w:rStyle w:val="Hyperlink"/>
            <w:noProof/>
            <w:rtl/>
            <w:lang w:bidi="fa-IR"/>
          </w:rPr>
          <w:t xml:space="preserve"> </w:t>
        </w:r>
        <w:r w:rsidR="00C70EC1" w:rsidRPr="002E7E0B">
          <w:rPr>
            <w:rStyle w:val="Hyperlink"/>
            <w:rFonts w:hint="eastAsia"/>
            <w:noProof/>
            <w:rtl/>
            <w:lang w:bidi="fa-IR"/>
          </w:rPr>
          <w:t>اموال</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Toc441587530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199</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31" w:history="1">
        <w:r w:rsidR="00C70EC1" w:rsidRPr="002E7E0B">
          <w:rPr>
            <w:rStyle w:val="Hyperlink"/>
            <w:rFonts w:hint="eastAsia"/>
            <w:noProof/>
            <w:spacing w:val="-4"/>
            <w:rtl/>
            <w:lang w:bidi="fa-IR"/>
          </w:rPr>
          <w:t>ب</w:t>
        </w:r>
        <w:r w:rsidR="00C70EC1" w:rsidRPr="002E7E0B">
          <w:rPr>
            <w:rStyle w:val="Hyperlink"/>
            <w:rFonts w:hint="cs"/>
            <w:noProof/>
            <w:spacing w:val="-4"/>
            <w:rtl/>
            <w:lang w:bidi="fa-IR"/>
          </w:rPr>
          <w:t>ی</w:t>
        </w:r>
        <w:r w:rsidR="00C70EC1" w:rsidRPr="002E7E0B">
          <w:rPr>
            <w:rStyle w:val="Hyperlink"/>
            <w:rFonts w:hint="eastAsia"/>
            <w:noProof/>
            <w:spacing w:val="-4"/>
            <w:rtl/>
            <w:lang w:bidi="fa-IR"/>
          </w:rPr>
          <w:t>رون</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رفتن</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رسول</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خدا</w:t>
        </w:r>
        <w:r w:rsidR="00C70EC1" w:rsidRPr="002E7E0B">
          <w:rPr>
            <w:rStyle w:val="Hyperlink"/>
            <w:rFonts w:cs="CTraditional Arabic"/>
            <w:noProof/>
            <w:spacing w:val="-4"/>
            <w:rtl/>
            <w:lang w:bidi="fa-IR"/>
          </w:rPr>
          <w:t xml:space="preserve"> </w:t>
        </w:r>
        <w:r w:rsidR="00C70EC1" w:rsidRPr="002E7E0B">
          <w:rPr>
            <w:rStyle w:val="Hyperlink"/>
            <w:rFonts w:cs="CTraditional Arabic" w:hint="eastAsia"/>
            <w:noProof/>
            <w:spacing w:val="-4"/>
            <w:rtl/>
            <w:lang w:bidi="fa-IR"/>
          </w:rPr>
          <w:t>ص</w:t>
        </w:r>
        <w:r w:rsidR="00C70EC1" w:rsidRPr="002E7E0B">
          <w:rPr>
            <w:rStyle w:val="Hyperlink"/>
            <w:rFonts w:cs="CTraditional Arabic"/>
            <w:noProof/>
            <w:spacing w:val="-4"/>
            <w:rtl/>
            <w:lang w:bidi="fa-IR"/>
          </w:rPr>
          <w:t xml:space="preserve"> </w:t>
        </w:r>
        <w:r w:rsidR="00C70EC1" w:rsidRPr="002E7E0B">
          <w:rPr>
            <w:rStyle w:val="Hyperlink"/>
            <w:rFonts w:hint="eastAsia"/>
            <w:noProof/>
            <w:spacing w:val="-4"/>
            <w:rtl/>
            <w:lang w:bidi="fa-IR"/>
          </w:rPr>
          <w:t>در</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روز</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بدر</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و</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مشورت</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و</w:t>
        </w:r>
        <w:r w:rsidR="00C70EC1" w:rsidRPr="002E7E0B">
          <w:rPr>
            <w:rStyle w:val="Hyperlink"/>
            <w:rFonts w:hint="cs"/>
            <w:noProof/>
            <w:spacing w:val="-4"/>
            <w:rtl/>
            <w:lang w:bidi="fa-IR"/>
          </w:rPr>
          <w:t>ی</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با</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اصحاب</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ن</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و</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اقوال</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ا</w:t>
        </w:r>
        <w:r w:rsidR="00C70EC1" w:rsidRPr="002E7E0B">
          <w:rPr>
            <w:rStyle w:val="Hyperlink"/>
            <w:rFonts w:hint="cs"/>
            <w:noProof/>
            <w:spacing w:val="-4"/>
            <w:rtl/>
            <w:lang w:bidi="fa-IR"/>
          </w:rPr>
          <w:t>ی</w:t>
        </w:r>
        <w:r w:rsidR="00C70EC1" w:rsidRPr="002E7E0B">
          <w:rPr>
            <w:rStyle w:val="Hyperlink"/>
            <w:rFonts w:hint="eastAsia"/>
            <w:noProof/>
            <w:spacing w:val="-4"/>
            <w:rtl/>
            <w:lang w:bidi="fa-IR"/>
          </w:rPr>
          <w:t>شان</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Toc441587531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199</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32" w:history="1">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ترغ</w:t>
        </w:r>
        <w:r w:rsidR="00C70EC1" w:rsidRPr="002E7E0B">
          <w:rPr>
            <w:rStyle w:val="Hyperlink"/>
            <w:rFonts w:hint="cs"/>
            <w:noProof/>
            <w:rtl/>
            <w:lang w:bidi="fa-IR"/>
          </w:rPr>
          <w:t>ی</w:t>
        </w:r>
        <w:r w:rsidR="00C70EC1" w:rsidRPr="002E7E0B">
          <w:rPr>
            <w:rStyle w:val="Hyperlink"/>
            <w:rFonts w:hint="eastAsia"/>
            <w:noProof/>
            <w:rtl/>
            <w:lang w:bidi="fa-IR"/>
          </w:rPr>
          <w:t>ب</w:t>
        </w:r>
        <w:r w:rsidR="00C70EC1" w:rsidRPr="002E7E0B">
          <w:rPr>
            <w:rStyle w:val="Hyperlink"/>
            <w:noProof/>
            <w:rtl/>
            <w:lang w:bidi="fa-IR"/>
          </w:rPr>
          <w:t xml:space="preserve"> </w:t>
        </w:r>
        <w:r w:rsidR="00C70EC1" w:rsidRPr="002E7E0B">
          <w:rPr>
            <w:rStyle w:val="Hyperlink"/>
            <w:rFonts w:hint="eastAsia"/>
            <w:noProof/>
            <w:rtl/>
            <w:lang w:bidi="fa-IR"/>
          </w:rPr>
          <w:t>نمودن</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sidRPr="002E7E0B">
          <w:rPr>
            <w:rStyle w:val="Hyperlink"/>
            <w:noProof/>
            <w:rtl/>
            <w:lang w:bidi="fa-IR"/>
          </w:rPr>
          <w:t xml:space="preserve"> </w:t>
        </w:r>
        <w:r w:rsidR="00C70EC1" w:rsidRPr="002E7E0B">
          <w:rPr>
            <w:rStyle w:val="Hyperlink"/>
            <w:rFonts w:hint="eastAsia"/>
            <w:noProof/>
            <w:rtl/>
            <w:lang w:bidi="fa-IR"/>
          </w:rPr>
          <w:t>قبل</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معرکه</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قول</w:t>
        </w:r>
        <w:r w:rsidR="00C70EC1" w:rsidRPr="002E7E0B">
          <w:rPr>
            <w:rStyle w:val="Hyperlink"/>
            <w:noProof/>
            <w:rtl/>
            <w:lang w:bidi="fa-IR"/>
          </w:rPr>
          <w:t xml:space="preserve"> </w:t>
        </w:r>
        <w:r w:rsidR="00C70EC1" w:rsidRPr="002E7E0B">
          <w:rPr>
            <w:rStyle w:val="Hyperlink"/>
            <w:rFonts w:hint="eastAsia"/>
            <w:noProof/>
            <w:rtl/>
            <w:lang w:bidi="fa-IR"/>
          </w:rPr>
          <w:t>عم</w:t>
        </w:r>
        <w:r w:rsidR="00C70EC1" w:rsidRPr="002E7E0B">
          <w:rPr>
            <w:rStyle w:val="Hyperlink"/>
            <w:rFonts w:hint="cs"/>
            <w:noProof/>
            <w:rtl/>
            <w:lang w:bidi="fa-IR"/>
          </w:rPr>
          <w:t>ی</w:t>
        </w:r>
        <w:r w:rsidR="00C70EC1" w:rsidRPr="002E7E0B">
          <w:rPr>
            <w:rStyle w:val="Hyperlink"/>
            <w:rFonts w:hint="eastAsia"/>
            <w:noProof/>
            <w:rtl/>
            <w:lang w:bidi="fa-IR"/>
          </w:rPr>
          <w:t>ر</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حمام</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Toc441587532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203</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33" w:history="1">
        <w:r w:rsidR="00C70EC1" w:rsidRPr="002E7E0B">
          <w:rPr>
            <w:rStyle w:val="Hyperlink"/>
            <w:rFonts w:hint="eastAsia"/>
            <w:noProof/>
            <w:rtl/>
            <w:lang w:bidi="fa-IR"/>
          </w:rPr>
          <w:t>قصّه</w:t>
        </w:r>
        <w:r w:rsidR="00C70EC1" w:rsidRPr="002E7E0B">
          <w:rPr>
            <w:rStyle w:val="Hyperlink"/>
            <w:noProof/>
            <w:rtl/>
            <w:lang w:bidi="fa-IR"/>
          </w:rPr>
          <w:t xml:space="preserve"> </w:t>
        </w:r>
        <w:r w:rsidR="00C70EC1" w:rsidRPr="002E7E0B">
          <w:rPr>
            <w:rStyle w:val="Hyperlink"/>
            <w:rFonts w:hint="eastAsia"/>
            <w:noProof/>
            <w:rtl/>
            <w:lang w:bidi="fa-IR"/>
          </w:rPr>
          <w:t>تبوک</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ذکر</w:t>
        </w:r>
        <w:r w:rsidR="00C70EC1" w:rsidRPr="002E7E0B">
          <w:rPr>
            <w:rStyle w:val="Hyperlink"/>
            <w:noProof/>
            <w:rtl/>
            <w:lang w:bidi="fa-IR"/>
          </w:rPr>
          <w:t xml:space="preserve"> </w:t>
        </w:r>
        <w:r w:rsidR="00C70EC1" w:rsidRPr="002E7E0B">
          <w:rPr>
            <w:rStyle w:val="Hyperlink"/>
            <w:rFonts w:hint="eastAsia"/>
            <w:noProof/>
            <w:rtl/>
            <w:lang w:bidi="fa-IR"/>
          </w:rPr>
          <w:t>اموال</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صحابهن</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آن</w:t>
        </w:r>
        <w:r w:rsidR="00C70EC1" w:rsidRPr="002E7E0B">
          <w:rPr>
            <w:rStyle w:val="Hyperlink"/>
            <w:noProof/>
            <w:rtl/>
            <w:lang w:bidi="fa-IR"/>
          </w:rPr>
          <w:t xml:space="preserve"> </w:t>
        </w:r>
        <w:r w:rsidR="00C70EC1" w:rsidRPr="002E7E0B">
          <w:rPr>
            <w:rStyle w:val="Hyperlink"/>
            <w:rFonts w:hint="eastAsia"/>
            <w:noProof/>
            <w:rtl/>
            <w:lang w:bidi="fa-IR"/>
          </w:rPr>
          <w:t>مصرف</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انفاق</w:t>
        </w:r>
        <w:r w:rsidR="00C70EC1" w:rsidRPr="002E7E0B">
          <w:rPr>
            <w:rStyle w:val="Hyperlink"/>
            <w:noProof/>
            <w:rtl/>
            <w:lang w:bidi="fa-IR"/>
          </w:rPr>
          <w:t xml:space="preserve"> </w:t>
        </w:r>
        <w:r w:rsidR="00C70EC1" w:rsidRPr="002E7E0B">
          <w:rPr>
            <w:rStyle w:val="Hyperlink"/>
            <w:rFonts w:hint="eastAsia"/>
            <w:noProof/>
            <w:rtl/>
            <w:lang w:bidi="fa-IR"/>
          </w:rPr>
          <w:t>نمودند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Toc441587533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204</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34" w:history="1">
        <w:r w:rsidR="00C70EC1" w:rsidRPr="002E7E0B">
          <w:rPr>
            <w:rStyle w:val="Hyperlink"/>
            <w:rFonts w:hint="eastAsia"/>
            <w:noProof/>
            <w:rtl/>
            <w:lang w:bidi="fa-IR"/>
          </w:rPr>
          <w:t>اجازه</w:t>
        </w:r>
        <w:r w:rsidR="00C70EC1" w:rsidRPr="002E7E0B">
          <w:rPr>
            <w:rStyle w:val="Hyperlink"/>
            <w:noProof/>
            <w:rtl/>
            <w:lang w:bidi="fa-IR"/>
          </w:rPr>
          <w:t xml:space="preserve"> </w:t>
        </w:r>
        <w:r w:rsidR="00C70EC1" w:rsidRPr="002E7E0B">
          <w:rPr>
            <w:rStyle w:val="Hyperlink"/>
            <w:rFonts w:hint="eastAsia"/>
            <w:noProof/>
            <w:rtl/>
            <w:lang w:bidi="fa-IR"/>
          </w:rPr>
          <w:t>خواستن</w:t>
        </w:r>
        <w:r w:rsidR="00C70EC1" w:rsidRPr="002E7E0B">
          <w:rPr>
            <w:rStyle w:val="Hyperlink"/>
            <w:noProof/>
            <w:rtl/>
            <w:lang w:bidi="fa-IR"/>
          </w:rPr>
          <w:t xml:space="preserve"> </w:t>
        </w:r>
        <w:r w:rsidR="00C70EC1" w:rsidRPr="002E7E0B">
          <w:rPr>
            <w:rStyle w:val="Hyperlink"/>
            <w:rFonts w:hint="eastAsia"/>
            <w:noProof/>
            <w:rtl/>
            <w:lang w:bidi="fa-IR"/>
          </w:rPr>
          <w:t>جدبن</w:t>
        </w:r>
        <w:r w:rsidR="00C70EC1" w:rsidRPr="002E7E0B">
          <w:rPr>
            <w:rStyle w:val="Hyperlink"/>
            <w:noProof/>
            <w:rtl/>
            <w:lang w:bidi="fa-IR"/>
          </w:rPr>
          <w:t xml:space="preserve"> </w:t>
        </w:r>
        <w:r w:rsidR="00C70EC1" w:rsidRPr="002E7E0B">
          <w:rPr>
            <w:rStyle w:val="Hyperlink"/>
            <w:rFonts w:hint="eastAsia"/>
            <w:noProof/>
            <w:rtl/>
            <w:lang w:bidi="fa-IR"/>
          </w:rPr>
          <w:t>ق</w:t>
        </w:r>
        <w:r w:rsidR="00C70EC1" w:rsidRPr="002E7E0B">
          <w:rPr>
            <w:rStyle w:val="Hyperlink"/>
            <w:rFonts w:hint="cs"/>
            <w:noProof/>
            <w:rtl/>
            <w:lang w:bidi="fa-IR"/>
          </w:rPr>
          <w:t>ی</w:t>
        </w:r>
        <w:r w:rsidR="00C70EC1" w:rsidRPr="002E7E0B">
          <w:rPr>
            <w:rStyle w:val="Hyperlink"/>
            <w:rFonts w:hint="eastAsia"/>
            <w:noProof/>
            <w:rtl/>
            <w:lang w:bidi="fa-IR"/>
          </w:rPr>
          <w:t>س</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جنگ،</w:t>
        </w:r>
        <w:r w:rsidR="00C70EC1" w:rsidRPr="002E7E0B">
          <w:rPr>
            <w:rStyle w:val="Hyperlink"/>
            <w:noProof/>
            <w:rtl/>
            <w:lang w:bidi="fa-IR"/>
          </w:rPr>
          <w:t xml:space="preserve"> </w:t>
        </w:r>
        <w:r w:rsidR="00C70EC1" w:rsidRPr="002E7E0B">
          <w:rPr>
            <w:rStyle w:val="Hyperlink"/>
            <w:rFonts w:hint="eastAsia"/>
            <w:noProof/>
            <w:rtl/>
            <w:lang w:bidi="fa-IR"/>
          </w:rPr>
          <w:t>قول</w:t>
        </w:r>
        <w:r w:rsidR="00C70EC1" w:rsidRPr="002E7E0B">
          <w:rPr>
            <w:rStyle w:val="Hyperlink"/>
            <w:noProof/>
            <w:rtl/>
            <w:lang w:bidi="fa-IR"/>
          </w:rPr>
          <w:t xml:space="preserve"> </w:t>
        </w:r>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برا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rFonts w:hint="cs"/>
            <w:noProof/>
            <w:rtl/>
            <w:lang w:bidi="fa-IR"/>
          </w:rPr>
          <w:t>ی</w:t>
        </w:r>
        <w:r w:rsidR="00C70EC1" w:rsidRPr="002E7E0B">
          <w:rPr>
            <w:rStyle w:val="Hyperlink"/>
            <w:rFonts w:hint="eastAsia"/>
            <w:noProof/>
            <w:rtl/>
            <w:lang w:bidi="fa-IR"/>
          </w:rPr>
          <w:t>،</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آنچه</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قرآن</w:t>
        </w:r>
        <w:r w:rsidR="00C70EC1" w:rsidRPr="002E7E0B">
          <w:rPr>
            <w:rStyle w:val="Hyperlink"/>
            <w:noProof/>
            <w:rtl/>
            <w:lang w:bidi="fa-IR"/>
          </w:rPr>
          <w:t xml:space="preserve"> </w:t>
        </w:r>
        <w:r w:rsidR="00C70EC1" w:rsidRPr="002E7E0B">
          <w:rPr>
            <w:rStyle w:val="Hyperlink"/>
            <w:rFonts w:hint="eastAsia"/>
            <w:noProof/>
            <w:rtl/>
            <w:lang w:bidi="fa-IR"/>
          </w:rPr>
          <w:t>درباره‏اش</w:t>
        </w:r>
        <w:r w:rsidR="00C70EC1" w:rsidRPr="002E7E0B">
          <w:rPr>
            <w:rStyle w:val="Hyperlink"/>
            <w:noProof/>
            <w:rtl/>
            <w:lang w:bidi="fa-IR"/>
          </w:rPr>
          <w:t xml:space="preserve"> </w:t>
        </w:r>
        <w:r w:rsidR="00C70EC1" w:rsidRPr="002E7E0B">
          <w:rPr>
            <w:rStyle w:val="Hyperlink"/>
            <w:rFonts w:hint="eastAsia"/>
            <w:noProof/>
            <w:rtl/>
            <w:lang w:bidi="fa-IR"/>
          </w:rPr>
          <w:t>نازل</w:t>
        </w:r>
        <w:r w:rsidR="00C70EC1" w:rsidRPr="002E7E0B">
          <w:rPr>
            <w:rStyle w:val="Hyperlink"/>
            <w:noProof/>
            <w:rtl/>
            <w:lang w:bidi="fa-IR"/>
          </w:rPr>
          <w:t xml:space="preserve"> </w:t>
        </w:r>
        <w:r w:rsidR="00C70EC1" w:rsidRPr="002E7E0B">
          <w:rPr>
            <w:rStyle w:val="Hyperlink"/>
            <w:rFonts w:hint="eastAsia"/>
            <w:noProof/>
            <w:rtl/>
            <w:lang w:bidi="fa-IR"/>
          </w:rPr>
          <w:t>گرد</w:t>
        </w:r>
        <w:r w:rsidR="00C70EC1" w:rsidRPr="002E7E0B">
          <w:rPr>
            <w:rStyle w:val="Hyperlink"/>
            <w:rFonts w:hint="cs"/>
            <w:noProof/>
            <w:rtl/>
            <w:lang w:bidi="fa-IR"/>
          </w:rPr>
          <w:t>ی</w:t>
        </w:r>
        <w:r w:rsidR="00C70EC1" w:rsidRPr="002E7E0B">
          <w:rPr>
            <w:rStyle w:val="Hyperlink"/>
            <w:rFonts w:hint="eastAsia"/>
            <w:noProof/>
            <w:rtl/>
            <w:lang w:bidi="fa-IR"/>
          </w:rPr>
          <w:t>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Toc441587534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207</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35" w:history="1">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فرستادن</w:t>
        </w:r>
        <w:r w:rsidR="00C70EC1" w:rsidRPr="002E7E0B">
          <w:rPr>
            <w:rStyle w:val="Hyperlink"/>
            <w:noProof/>
            <w:rtl/>
            <w:lang w:bidi="fa-IR"/>
          </w:rPr>
          <w:t xml:space="preserve"> </w:t>
        </w:r>
        <w:r w:rsidR="00C70EC1" w:rsidRPr="002E7E0B">
          <w:rPr>
            <w:rStyle w:val="Hyperlink"/>
            <w:rFonts w:hint="eastAsia"/>
            <w:noProof/>
            <w:rtl/>
            <w:lang w:bidi="fa-IR"/>
          </w:rPr>
          <w:t>صحابه</w:t>
        </w:r>
        <w:r w:rsidR="00C70EC1" w:rsidRPr="002E7E0B">
          <w:rPr>
            <w:rStyle w:val="Hyperlink"/>
            <w:noProof/>
            <w:rtl/>
            <w:lang w:bidi="fa-IR"/>
          </w:rPr>
          <w:t xml:space="preserve"> </w:t>
        </w:r>
        <w:r w:rsidR="00C70EC1" w:rsidRPr="002E7E0B">
          <w:rPr>
            <w:rStyle w:val="Hyperlink"/>
            <w:rFonts w:hint="eastAsia"/>
            <w:noProof/>
            <w:rtl/>
            <w:lang w:bidi="fa-IR"/>
          </w:rPr>
          <w:t>به‌سو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قبا</w:t>
        </w:r>
        <w:r w:rsidR="00C70EC1" w:rsidRPr="002E7E0B">
          <w:rPr>
            <w:rStyle w:val="Hyperlink"/>
            <w:rFonts w:hint="cs"/>
            <w:noProof/>
            <w:rtl/>
            <w:lang w:bidi="fa-IR"/>
          </w:rPr>
          <w:t>ی</w:t>
        </w:r>
        <w:r w:rsidR="00C70EC1" w:rsidRPr="002E7E0B">
          <w:rPr>
            <w:rStyle w:val="Hyperlink"/>
            <w:rFonts w:hint="eastAsia"/>
            <w:noProof/>
            <w:rtl/>
            <w:lang w:bidi="fa-IR"/>
          </w:rPr>
          <w:t>ل</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مکه</w:t>
        </w:r>
        <w:r w:rsidR="00C70EC1" w:rsidRPr="002E7E0B">
          <w:rPr>
            <w:rStyle w:val="Hyperlink"/>
            <w:noProof/>
            <w:rtl/>
            <w:lang w:bidi="fa-IR"/>
          </w:rPr>
          <w:t xml:space="preserve"> </w:t>
        </w:r>
        <w:r w:rsidR="00C70EC1" w:rsidRPr="002E7E0B">
          <w:rPr>
            <w:rStyle w:val="Hyperlink"/>
            <w:rFonts w:hint="eastAsia"/>
            <w:noProof/>
            <w:rtl/>
            <w:lang w:bidi="fa-IR"/>
          </w:rPr>
          <w:t>جهت</w:t>
        </w:r>
        <w:r w:rsidR="00C70EC1" w:rsidRPr="002E7E0B">
          <w:rPr>
            <w:rStyle w:val="Hyperlink"/>
            <w:noProof/>
            <w:rtl/>
            <w:lang w:bidi="fa-IR"/>
          </w:rPr>
          <w:t xml:space="preserve"> </w:t>
        </w:r>
        <w:r w:rsidR="00C70EC1" w:rsidRPr="002E7E0B">
          <w:rPr>
            <w:rStyle w:val="Hyperlink"/>
            <w:rFonts w:hint="eastAsia"/>
            <w:noProof/>
            <w:rtl/>
            <w:lang w:bidi="fa-IR"/>
          </w:rPr>
          <w:t>بس</w:t>
        </w:r>
        <w:r w:rsidR="00C70EC1" w:rsidRPr="002E7E0B">
          <w:rPr>
            <w:rStyle w:val="Hyperlink"/>
            <w:rFonts w:hint="cs"/>
            <w:noProof/>
            <w:rtl/>
            <w:lang w:bidi="fa-IR"/>
          </w:rPr>
          <w:t>ی</w:t>
        </w:r>
        <w:r w:rsidR="00C70EC1" w:rsidRPr="002E7E0B">
          <w:rPr>
            <w:rStyle w:val="Hyperlink"/>
            <w:rFonts w:hint="eastAsia"/>
            <w:noProof/>
            <w:rtl/>
            <w:lang w:bidi="fa-IR"/>
          </w:rPr>
          <w:t>ج</w:t>
        </w:r>
        <w:r w:rsidR="00C70EC1" w:rsidRPr="002E7E0B">
          <w:rPr>
            <w:rStyle w:val="Hyperlink"/>
            <w:noProof/>
            <w:rtl/>
            <w:lang w:bidi="fa-IR"/>
          </w:rPr>
          <w:t xml:space="preserve"> </w:t>
        </w:r>
        <w:r w:rsidR="00C70EC1" w:rsidRPr="002E7E0B">
          <w:rPr>
            <w:rStyle w:val="Hyperlink"/>
            <w:rFonts w:hint="eastAsia"/>
            <w:noProof/>
            <w:rtl/>
            <w:lang w:bidi="fa-IR"/>
          </w:rPr>
          <w:t>نمودن</w:t>
        </w:r>
        <w:r w:rsidR="00C70EC1" w:rsidRPr="002E7E0B">
          <w:rPr>
            <w:rStyle w:val="Hyperlink"/>
            <w:noProof/>
            <w:rtl/>
            <w:lang w:bidi="fa-IR"/>
          </w:rPr>
          <w:t xml:space="preserve"> </w:t>
        </w:r>
        <w:r w:rsidR="00C70EC1" w:rsidRPr="002E7E0B">
          <w:rPr>
            <w:rStyle w:val="Hyperlink"/>
            <w:rFonts w:hint="eastAsia"/>
            <w:noProof/>
            <w:rtl/>
            <w:lang w:bidi="fa-IR"/>
          </w:rPr>
          <w:t>آنها</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Toc441587535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208</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36" w:history="1">
        <w:r w:rsidR="00C70EC1" w:rsidRPr="002E7E0B">
          <w:rPr>
            <w:rStyle w:val="Hyperlink"/>
            <w:rFonts w:hint="eastAsia"/>
            <w:noProof/>
            <w:rtl/>
            <w:lang w:bidi="fa-IR"/>
          </w:rPr>
          <w:t>صحابهن</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انفاق</w:t>
        </w:r>
        <w:r w:rsidR="00C70EC1" w:rsidRPr="002E7E0B">
          <w:rPr>
            <w:rStyle w:val="Hyperlink"/>
            <w:noProof/>
            <w:rtl/>
            <w:lang w:bidi="fa-IR"/>
          </w:rPr>
          <w:t xml:space="preserve"> </w:t>
        </w:r>
        <w:r w:rsidR="00C70EC1" w:rsidRPr="002E7E0B">
          <w:rPr>
            <w:rStyle w:val="Hyperlink"/>
            <w:rFonts w:hint="eastAsia"/>
            <w:noProof/>
            <w:rtl/>
            <w:lang w:bidi="fa-IR"/>
          </w:rPr>
          <w:t>نمودن</w:t>
        </w:r>
        <w:r w:rsidR="00C70EC1" w:rsidRPr="002E7E0B">
          <w:rPr>
            <w:rStyle w:val="Hyperlink"/>
            <w:noProof/>
            <w:rtl/>
            <w:lang w:bidi="fa-IR"/>
          </w:rPr>
          <w:t xml:space="preserve"> </w:t>
        </w:r>
        <w:r w:rsidR="00C70EC1" w:rsidRPr="002E7E0B">
          <w:rPr>
            <w:rStyle w:val="Hyperlink"/>
            <w:rFonts w:hint="eastAsia"/>
            <w:noProof/>
            <w:rtl/>
            <w:lang w:bidi="fa-IR"/>
          </w:rPr>
          <w:t>مال</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غزوه</w:t>
        </w:r>
        <w:r w:rsidR="00C70EC1" w:rsidRPr="002E7E0B">
          <w:rPr>
            <w:rStyle w:val="Hyperlink"/>
            <w:noProof/>
            <w:rtl/>
            <w:lang w:bidi="fa-IR"/>
          </w:rPr>
          <w:t xml:space="preserve"> </w:t>
        </w:r>
        <w:r w:rsidR="00C70EC1" w:rsidRPr="002E7E0B">
          <w:rPr>
            <w:rStyle w:val="Hyperlink"/>
            <w:rFonts w:hint="eastAsia"/>
            <w:noProof/>
            <w:rtl/>
            <w:lang w:bidi="fa-IR"/>
          </w:rPr>
          <w:t>تبوک</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Toc441587536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209</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537" w:history="1">
        <w:r w:rsidR="00C70EC1" w:rsidRPr="002E7E0B">
          <w:rPr>
            <w:rStyle w:val="Hyperlink"/>
            <w:rFonts w:hint="eastAsia"/>
            <w:noProof/>
            <w:rtl/>
            <w:lang w:bidi="fa-IR"/>
          </w:rPr>
          <w:t>كوشش</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اهتمام</w:t>
        </w:r>
        <w:r w:rsidR="00C70EC1" w:rsidRPr="002E7E0B">
          <w:rPr>
            <w:rStyle w:val="Hyperlink"/>
            <w:noProof/>
            <w:rtl/>
            <w:lang w:bidi="fa-IR"/>
          </w:rPr>
          <w:t xml:space="preserve"> </w:t>
        </w:r>
        <w:r w:rsidR="00C70EC1" w:rsidRPr="002E7E0B">
          <w:rPr>
            <w:rStyle w:val="Hyperlink"/>
            <w:rFonts w:hint="eastAsia"/>
            <w:noProof/>
            <w:rtl/>
            <w:lang w:bidi="fa-IR"/>
          </w:rPr>
          <w:t>پيامبر</w:t>
        </w:r>
        <w:r w:rsidR="00C70EC1" w:rsidRPr="002E7E0B">
          <w:rPr>
            <w:rStyle w:val="Hyperlink"/>
            <w:noProof/>
            <w:rtl/>
            <w:lang w:bidi="fa-IR"/>
          </w:rPr>
          <w:t xml:space="preserve"> </w:t>
        </w:r>
        <w:r w:rsidR="00C70EC1" w:rsidRPr="002E7E0B">
          <w:rPr>
            <w:rStyle w:val="Hyperlink"/>
            <w:rFonts w:cs="CTraditional Arabic" w:hint="eastAsia"/>
            <w:noProof/>
            <w:rtl/>
            <w:lang w:bidi="fa-IR"/>
          </w:rPr>
          <w:t>ص</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فرستادن</w:t>
        </w:r>
        <w:r w:rsidR="00C70EC1" w:rsidRPr="002E7E0B">
          <w:rPr>
            <w:rStyle w:val="Hyperlink"/>
            <w:noProof/>
            <w:rtl/>
            <w:lang w:bidi="fa-IR"/>
          </w:rPr>
          <w:t xml:space="preserve"> </w:t>
        </w:r>
        <w:r w:rsidR="00C70EC1" w:rsidRPr="002E7E0B">
          <w:rPr>
            <w:rStyle w:val="Hyperlink"/>
            <w:rFonts w:hint="eastAsia"/>
            <w:noProof/>
            <w:rtl/>
            <w:lang w:bidi="fa-IR"/>
          </w:rPr>
          <w:t>اسامه</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بيمارى</w:t>
        </w:r>
        <w:r w:rsidR="00C70EC1" w:rsidRPr="002E7E0B">
          <w:rPr>
            <w:rStyle w:val="Hyperlink"/>
            <w:noProof/>
            <w:rtl/>
            <w:lang w:bidi="fa-IR"/>
          </w:rPr>
          <w:t xml:space="preserve"> </w:t>
        </w:r>
        <w:r w:rsidR="00C70EC1" w:rsidRPr="002E7E0B">
          <w:rPr>
            <w:rStyle w:val="Hyperlink"/>
            <w:rFonts w:hint="eastAsia"/>
            <w:noProof/>
            <w:rtl/>
            <w:lang w:bidi="fa-IR"/>
          </w:rPr>
          <w:t>وفاتش،</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شدت</w:t>
        </w:r>
        <w:r w:rsidR="00C70EC1" w:rsidRPr="002E7E0B">
          <w:rPr>
            <w:rStyle w:val="Hyperlink"/>
            <w:noProof/>
            <w:rtl/>
            <w:lang w:bidi="fa-IR"/>
          </w:rPr>
          <w:t xml:space="preserve"> </w:t>
        </w:r>
        <w:r w:rsidR="00C70EC1" w:rsidRPr="002E7E0B">
          <w:rPr>
            <w:rStyle w:val="Hyperlink"/>
            <w:rFonts w:hint="eastAsia"/>
            <w:noProof/>
            <w:rtl/>
            <w:lang w:bidi="fa-IR"/>
          </w:rPr>
          <w:t>توجه</w:t>
        </w:r>
        <w:r w:rsidR="00C70EC1" w:rsidRPr="002E7E0B">
          <w:rPr>
            <w:rStyle w:val="Hyperlink"/>
            <w:noProof/>
            <w:rtl/>
            <w:lang w:bidi="fa-IR"/>
          </w:rPr>
          <w:t xml:space="preserve"> </w:t>
        </w:r>
        <w:r w:rsidR="00C70EC1" w:rsidRPr="002E7E0B">
          <w:rPr>
            <w:rStyle w:val="Hyperlink"/>
            <w:rFonts w:hint="eastAsia"/>
            <w:noProof/>
            <w:rtl/>
            <w:lang w:bidi="fa-IR"/>
          </w:rPr>
          <w:t>ابوبكر</w:t>
        </w:r>
        <w:r w:rsidR="00C70EC1" w:rsidRPr="002E7E0B">
          <w:rPr>
            <w:rStyle w:val="Hyperlink"/>
            <w:noProof/>
            <w:rtl/>
            <w:lang w:bidi="fa-IR"/>
          </w:rPr>
          <w:t xml:space="preserve"> </w:t>
        </w:r>
        <w:r w:rsidR="00C70EC1" w:rsidRPr="002E7E0B">
          <w:rPr>
            <w:rStyle w:val="Hyperlink"/>
            <w:rFonts w:cs="CTraditional Arabic" w:hint="eastAsia"/>
            <w:noProof/>
            <w:rtl/>
            <w:lang w:bidi="fa-IR"/>
          </w:rPr>
          <w:t>س</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اين</w:t>
        </w:r>
        <w:r w:rsidR="00C70EC1" w:rsidRPr="002E7E0B">
          <w:rPr>
            <w:rStyle w:val="Hyperlink"/>
            <w:noProof/>
            <w:rtl/>
            <w:lang w:bidi="fa-IR"/>
          </w:rPr>
          <w:t xml:space="preserve"> </w:t>
        </w:r>
        <w:r w:rsidR="00C70EC1" w:rsidRPr="002E7E0B">
          <w:rPr>
            <w:rStyle w:val="Hyperlink"/>
            <w:rFonts w:hint="eastAsia"/>
            <w:noProof/>
            <w:rtl/>
            <w:lang w:bidi="fa-IR"/>
          </w:rPr>
          <w:t>مسئله</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اول</w:t>
        </w:r>
        <w:r w:rsidR="00C70EC1" w:rsidRPr="002E7E0B">
          <w:rPr>
            <w:rStyle w:val="Hyperlink"/>
            <w:noProof/>
            <w:rtl/>
            <w:lang w:bidi="fa-IR"/>
          </w:rPr>
          <w:t xml:space="preserve"> </w:t>
        </w:r>
        <w:r w:rsidR="00C70EC1" w:rsidRPr="002E7E0B">
          <w:rPr>
            <w:rStyle w:val="Hyperlink"/>
            <w:rFonts w:hint="eastAsia"/>
            <w:noProof/>
            <w:rtl/>
            <w:lang w:bidi="fa-IR"/>
          </w:rPr>
          <w:t>خلافتش</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Toc441587537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211</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38" w:history="1">
        <w:r w:rsidR="00C70EC1" w:rsidRPr="002E7E0B">
          <w:rPr>
            <w:rStyle w:val="Hyperlink"/>
            <w:rFonts w:hint="eastAsia"/>
            <w:noProof/>
            <w:rtl/>
            <w:lang w:bidi="fa-IR"/>
          </w:rPr>
          <w:t>فرستادن</w:t>
        </w:r>
        <w:r w:rsidR="00C70EC1" w:rsidRPr="002E7E0B">
          <w:rPr>
            <w:rStyle w:val="Hyperlink"/>
            <w:noProof/>
            <w:rtl/>
            <w:lang w:bidi="fa-IR"/>
          </w:rPr>
          <w:t xml:space="preserve"> </w:t>
        </w:r>
        <w:r w:rsidR="00C70EC1" w:rsidRPr="002E7E0B">
          <w:rPr>
            <w:rStyle w:val="Hyperlink"/>
            <w:rFonts w:hint="eastAsia"/>
            <w:noProof/>
            <w:rtl/>
            <w:lang w:bidi="fa-IR"/>
          </w:rPr>
          <w:t>اسامه،</w:t>
        </w:r>
        <w:r w:rsidR="00C70EC1" w:rsidRPr="002E7E0B">
          <w:rPr>
            <w:rStyle w:val="Hyperlink"/>
            <w:noProof/>
            <w:rtl/>
            <w:lang w:bidi="fa-IR"/>
          </w:rPr>
          <w:t xml:space="preserve"> </w:t>
        </w:r>
        <w:r w:rsidR="00C70EC1" w:rsidRPr="002E7E0B">
          <w:rPr>
            <w:rStyle w:val="Hyperlink"/>
            <w:rFonts w:hint="eastAsia"/>
            <w:noProof/>
            <w:rtl/>
            <w:lang w:bidi="fa-IR"/>
          </w:rPr>
          <w:t>احضار</w:t>
        </w:r>
        <w:r w:rsidR="00C70EC1" w:rsidRPr="002E7E0B">
          <w:rPr>
            <w:rStyle w:val="Hyperlink"/>
            <w:noProof/>
            <w:rtl/>
            <w:lang w:bidi="fa-IR"/>
          </w:rPr>
          <w:t xml:space="preserve"> </w:t>
        </w:r>
        <w:r w:rsidR="00C70EC1" w:rsidRPr="002E7E0B">
          <w:rPr>
            <w:rStyle w:val="Hyperlink"/>
            <w:rFonts w:hint="eastAsia"/>
            <w:noProof/>
            <w:rtl/>
            <w:lang w:bidi="fa-IR"/>
          </w:rPr>
          <w:t>مسلمانان</w:t>
        </w:r>
        <w:r w:rsidR="00C70EC1" w:rsidRPr="002E7E0B">
          <w:rPr>
            <w:rStyle w:val="Hyperlink"/>
            <w:noProof/>
            <w:rtl/>
            <w:lang w:bidi="fa-IR"/>
          </w:rPr>
          <w:t xml:space="preserve"> </w:t>
        </w:r>
        <w:r w:rsidR="00C70EC1" w:rsidRPr="002E7E0B">
          <w:rPr>
            <w:rStyle w:val="Hyperlink"/>
            <w:rFonts w:hint="eastAsia"/>
            <w:noProof/>
            <w:rtl/>
            <w:lang w:bidi="fa-IR"/>
          </w:rPr>
          <w:t>نخست</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اول</w:t>
        </w:r>
        <w:r w:rsidR="00C70EC1" w:rsidRPr="002E7E0B">
          <w:rPr>
            <w:rStyle w:val="Hyperlink"/>
            <w:rFonts w:hint="cs"/>
            <w:noProof/>
            <w:rtl/>
            <w:lang w:bidi="fa-IR"/>
          </w:rPr>
          <w:t>ی</w:t>
        </w:r>
        <w:r w:rsidR="00C70EC1" w:rsidRPr="002E7E0B">
          <w:rPr>
            <w:rStyle w:val="Hyperlink"/>
            <w:rFonts w:hint="eastAsia"/>
            <w:noProof/>
            <w:rtl/>
            <w:lang w:bidi="fa-IR"/>
          </w:rPr>
          <w:t>ه</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آن</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انکار</w:t>
        </w:r>
        <w:r w:rsidR="00C70EC1" w:rsidRPr="002E7E0B">
          <w:rPr>
            <w:rStyle w:val="Hyperlink"/>
            <w:noProof/>
            <w:rtl/>
            <w:lang w:bidi="fa-IR"/>
          </w:rPr>
          <w:t xml:space="preserve"> </w:t>
        </w:r>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بر</w:t>
        </w:r>
        <w:r w:rsidR="00C70EC1" w:rsidRPr="002E7E0B">
          <w:rPr>
            <w:rStyle w:val="Hyperlink"/>
            <w:noProof/>
            <w:rtl/>
            <w:lang w:bidi="fa-IR"/>
          </w:rPr>
          <w:t xml:space="preserve"> </w:t>
        </w:r>
        <w:r w:rsidR="00C70EC1" w:rsidRPr="002E7E0B">
          <w:rPr>
            <w:rStyle w:val="Hyperlink"/>
            <w:rFonts w:hint="eastAsia"/>
            <w:noProof/>
            <w:rtl/>
            <w:lang w:bidi="fa-IR"/>
          </w:rPr>
          <w:t>کس</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مورد</w:t>
        </w:r>
        <w:r w:rsidR="00C70EC1" w:rsidRPr="002E7E0B">
          <w:rPr>
            <w:rStyle w:val="Hyperlink"/>
            <w:noProof/>
            <w:rtl/>
            <w:lang w:bidi="fa-IR"/>
          </w:rPr>
          <w:t xml:space="preserve"> </w:t>
        </w:r>
        <w:r w:rsidR="00C70EC1" w:rsidRPr="002E7E0B">
          <w:rPr>
            <w:rStyle w:val="Hyperlink"/>
            <w:rFonts w:hint="eastAsia"/>
            <w:noProof/>
            <w:rtl/>
            <w:lang w:bidi="fa-IR"/>
          </w:rPr>
          <w:t>تع</w:t>
        </w:r>
        <w:r w:rsidR="00C70EC1" w:rsidRPr="002E7E0B">
          <w:rPr>
            <w:rStyle w:val="Hyperlink"/>
            <w:rFonts w:hint="cs"/>
            <w:noProof/>
            <w:rtl/>
            <w:lang w:bidi="fa-IR"/>
          </w:rPr>
          <w:t>یی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اسامه</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طرف</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عنوان</w:t>
        </w:r>
        <w:r w:rsidR="00C70EC1" w:rsidRPr="002E7E0B">
          <w:rPr>
            <w:rStyle w:val="Hyperlink"/>
            <w:noProof/>
            <w:rtl/>
            <w:lang w:bidi="fa-IR"/>
          </w:rPr>
          <w:t xml:space="preserve"> </w:t>
        </w:r>
        <w:r w:rsidR="00C70EC1" w:rsidRPr="002E7E0B">
          <w:rPr>
            <w:rStyle w:val="Hyperlink"/>
            <w:rFonts w:hint="eastAsia"/>
            <w:noProof/>
            <w:rtl/>
            <w:lang w:bidi="fa-IR"/>
          </w:rPr>
          <w:t>ام</w:t>
        </w:r>
        <w:r w:rsidR="00C70EC1" w:rsidRPr="002E7E0B">
          <w:rPr>
            <w:rStyle w:val="Hyperlink"/>
            <w:rFonts w:hint="cs"/>
            <w:noProof/>
            <w:rtl/>
            <w:lang w:bidi="fa-IR"/>
          </w:rPr>
          <w:t>ی</w:t>
        </w:r>
        <w:r w:rsidR="00C70EC1" w:rsidRPr="002E7E0B">
          <w:rPr>
            <w:rStyle w:val="Hyperlink"/>
            <w:rFonts w:hint="eastAsia"/>
            <w:noProof/>
            <w:rtl/>
            <w:lang w:bidi="fa-IR"/>
          </w:rPr>
          <w:t>ر</w:t>
        </w:r>
        <w:r w:rsidR="00C70EC1" w:rsidRPr="002E7E0B">
          <w:rPr>
            <w:rStyle w:val="Hyperlink"/>
            <w:noProof/>
            <w:rtl/>
            <w:lang w:bidi="fa-IR"/>
          </w:rPr>
          <w:t xml:space="preserve"> </w:t>
        </w:r>
        <w:r w:rsidR="00C70EC1" w:rsidRPr="002E7E0B">
          <w:rPr>
            <w:rStyle w:val="Hyperlink"/>
            <w:rFonts w:hint="eastAsia"/>
            <w:noProof/>
            <w:rtl/>
            <w:lang w:bidi="fa-IR"/>
          </w:rPr>
          <w:t>انتقاد</w:t>
        </w:r>
        <w:r w:rsidR="00C70EC1" w:rsidRPr="002E7E0B">
          <w:rPr>
            <w:rStyle w:val="Hyperlink"/>
            <w:noProof/>
            <w:rtl/>
            <w:lang w:bidi="fa-IR"/>
          </w:rPr>
          <w:t xml:space="preserve"> </w:t>
        </w:r>
        <w:r w:rsidR="00C70EC1" w:rsidRPr="002E7E0B">
          <w:rPr>
            <w:rStyle w:val="Hyperlink"/>
            <w:rFonts w:hint="eastAsia"/>
            <w:noProof/>
            <w:rtl/>
            <w:lang w:bidi="fa-IR"/>
          </w:rPr>
          <w:t>نمود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Toc441587538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211</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39" w:history="1">
        <w:r w:rsidR="00C70EC1" w:rsidRPr="002E7E0B">
          <w:rPr>
            <w:rStyle w:val="Hyperlink"/>
            <w:rFonts w:hint="eastAsia"/>
            <w:noProof/>
            <w:rtl/>
            <w:lang w:bidi="fa-IR"/>
          </w:rPr>
          <w:t>وفات</w:t>
        </w:r>
        <w:r w:rsidR="00C70EC1" w:rsidRPr="002E7E0B">
          <w:rPr>
            <w:rStyle w:val="Hyperlink"/>
            <w:noProof/>
            <w:rtl/>
            <w:lang w:bidi="fa-IR"/>
          </w:rPr>
          <w:t xml:space="preserve"> </w:t>
        </w:r>
        <w:r w:rsidR="00C70EC1" w:rsidRPr="002E7E0B">
          <w:rPr>
            <w:rStyle w:val="Hyperlink"/>
            <w:rFonts w:hint="eastAsia"/>
            <w:noProof/>
            <w:rtl/>
            <w:lang w:bidi="fa-IR"/>
          </w:rPr>
          <w:t>رسول</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داخل</w:t>
        </w:r>
        <w:r w:rsidR="00C70EC1" w:rsidRPr="002E7E0B">
          <w:rPr>
            <w:rStyle w:val="Hyperlink"/>
            <w:noProof/>
            <w:rtl/>
            <w:lang w:bidi="fa-IR"/>
          </w:rPr>
          <w:t xml:space="preserve"> </w:t>
        </w:r>
        <w:r w:rsidR="00C70EC1" w:rsidRPr="002E7E0B">
          <w:rPr>
            <w:rStyle w:val="Hyperlink"/>
            <w:rFonts w:hint="eastAsia"/>
            <w:noProof/>
            <w:rtl/>
            <w:lang w:bidi="fa-IR"/>
          </w:rPr>
          <w:t>شدن</w:t>
        </w:r>
        <w:r w:rsidR="00C70EC1" w:rsidRPr="002E7E0B">
          <w:rPr>
            <w:rStyle w:val="Hyperlink"/>
            <w:noProof/>
            <w:rtl/>
            <w:lang w:bidi="fa-IR"/>
          </w:rPr>
          <w:t xml:space="preserve"> </w:t>
        </w:r>
        <w:r w:rsidR="00C70EC1" w:rsidRPr="002E7E0B">
          <w:rPr>
            <w:rStyle w:val="Hyperlink"/>
            <w:rFonts w:hint="eastAsia"/>
            <w:noProof/>
            <w:rtl/>
            <w:lang w:bidi="fa-IR"/>
          </w:rPr>
          <w:t>صحابه</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مد</w:t>
        </w:r>
        <w:r w:rsidR="00C70EC1" w:rsidRPr="002E7E0B">
          <w:rPr>
            <w:rStyle w:val="Hyperlink"/>
            <w:rFonts w:hint="cs"/>
            <w:noProof/>
            <w:rtl/>
            <w:lang w:bidi="fa-IR"/>
          </w:rPr>
          <w:t>ی</w:t>
        </w:r>
        <w:r w:rsidR="00C70EC1" w:rsidRPr="002E7E0B">
          <w:rPr>
            <w:rStyle w:val="Hyperlink"/>
            <w:rFonts w:hint="eastAsia"/>
            <w:noProof/>
            <w:rtl/>
            <w:lang w:bidi="fa-IR"/>
          </w:rPr>
          <w:t>نه</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Toc441587539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213</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40" w:history="1">
        <w:r w:rsidR="00C70EC1" w:rsidRPr="002E7E0B">
          <w:rPr>
            <w:rStyle w:val="Hyperlink"/>
            <w:rFonts w:hint="eastAsia"/>
            <w:noProof/>
            <w:rtl/>
            <w:lang w:bidi="fa-IR"/>
          </w:rPr>
          <w:t>اصرار</w:t>
        </w:r>
        <w:r w:rsidR="00C70EC1" w:rsidRPr="002E7E0B">
          <w:rPr>
            <w:rStyle w:val="Hyperlink"/>
            <w:noProof/>
            <w:rtl/>
            <w:lang w:bidi="fa-IR"/>
          </w:rPr>
          <w:t xml:space="preserve"> </w:t>
        </w:r>
        <w:r w:rsidR="00C70EC1" w:rsidRPr="002E7E0B">
          <w:rPr>
            <w:rStyle w:val="Hyperlink"/>
            <w:rFonts w:hint="eastAsia"/>
            <w:noProof/>
            <w:rtl/>
            <w:lang w:bidi="fa-IR"/>
          </w:rPr>
          <w:t>ابوبکر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فرستادن</w:t>
        </w:r>
        <w:r w:rsidR="00C70EC1" w:rsidRPr="002E7E0B">
          <w:rPr>
            <w:rStyle w:val="Hyperlink"/>
            <w:noProof/>
            <w:rtl/>
            <w:lang w:bidi="fa-IR"/>
          </w:rPr>
          <w:t xml:space="preserve"> </w:t>
        </w:r>
        <w:r w:rsidR="00C70EC1" w:rsidRPr="002E7E0B">
          <w:rPr>
            <w:rStyle w:val="Hyperlink"/>
            <w:rFonts w:hint="eastAsia"/>
            <w:noProof/>
            <w:rtl/>
            <w:lang w:bidi="fa-IR"/>
          </w:rPr>
          <w:t>لشکر</w:t>
        </w:r>
        <w:r w:rsidR="00C70EC1" w:rsidRPr="002E7E0B">
          <w:rPr>
            <w:rStyle w:val="Hyperlink"/>
            <w:noProof/>
            <w:rtl/>
            <w:lang w:bidi="fa-IR"/>
          </w:rPr>
          <w:t xml:space="preserve"> </w:t>
        </w:r>
        <w:r w:rsidR="00C70EC1" w:rsidRPr="002E7E0B">
          <w:rPr>
            <w:rStyle w:val="Hyperlink"/>
            <w:rFonts w:hint="eastAsia"/>
            <w:noProof/>
            <w:rtl/>
            <w:lang w:bidi="fa-IR"/>
          </w:rPr>
          <w:t>اسامه</w:t>
        </w:r>
        <w:r w:rsidR="00C70EC1" w:rsidRPr="002E7E0B">
          <w:rPr>
            <w:rStyle w:val="Hyperlink"/>
            <w:noProof/>
            <w:rtl/>
            <w:lang w:bidi="fa-IR"/>
          </w:rPr>
          <w:t xml:space="preserve"> </w:t>
        </w:r>
        <w:r w:rsidR="00C70EC1" w:rsidRPr="002E7E0B">
          <w:rPr>
            <w:rStyle w:val="Hyperlink"/>
            <w:rFonts w:hint="eastAsia"/>
            <w:noProof/>
            <w:rtl/>
            <w:lang w:bidi="fa-IR"/>
          </w:rPr>
          <w:t>جهت</w:t>
        </w:r>
        <w:r w:rsidR="00C70EC1" w:rsidRPr="002E7E0B">
          <w:rPr>
            <w:rStyle w:val="Hyperlink"/>
            <w:noProof/>
            <w:rtl/>
            <w:lang w:bidi="fa-IR"/>
          </w:rPr>
          <w:t xml:space="preserve"> </w:t>
        </w:r>
        <w:r w:rsidR="00C70EC1" w:rsidRPr="002E7E0B">
          <w:rPr>
            <w:rStyle w:val="Hyperlink"/>
            <w:rFonts w:hint="eastAsia"/>
            <w:noProof/>
            <w:rtl/>
            <w:lang w:bidi="fa-IR"/>
          </w:rPr>
          <w:t>تطب</w:t>
        </w:r>
        <w:r w:rsidR="00C70EC1" w:rsidRPr="002E7E0B">
          <w:rPr>
            <w:rStyle w:val="Hyperlink"/>
            <w:rFonts w:hint="cs"/>
            <w:noProof/>
            <w:rtl/>
            <w:lang w:bidi="fa-IR"/>
          </w:rPr>
          <w:t>ی</w:t>
        </w:r>
        <w:r w:rsidR="00C70EC1" w:rsidRPr="002E7E0B">
          <w:rPr>
            <w:rStyle w:val="Hyperlink"/>
            <w:rFonts w:hint="eastAsia"/>
            <w:noProof/>
            <w:rtl/>
            <w:lang w:bidi="fa-IR"/>
          </w:rPr>
          <w:t>ق</w:t>
        </w:r>
        <w:r w:rsidR="00C70EC1" w:rsidRPr="002E7E0B">
          <w:rPr>
            <w:rStyle w:val="Hyperlink"/>
            <w:noProof/>
            <w:rtl/>
            <w:lang w:bidi="fa-IR"/>
          </w:rPr>
          <w:t xml:space="preserve"> </w:t>
        </w:r>
        <w:r w:rsidR="00C70EC1" w:rsidRPr="002E7E0B">
          <w:rPr>
            <w:rStyle w:val="Hyperlink"/>
            <w:rFonts w:hint="eastAsia"/>
            <w:noProof/>
            <w:rtl/>
            <w:lang w:bidi="fa-IR"/>
          </w:rPr>
          <w:t>امر</w:t>
        </w:r>
        <w:r w:rsidR="00C70EC1" w:rsidRPr="002E7E0B">
          <w:rPr>
            <w:rStyle w:val="Hyperlink"/>
            <w:noProof/>
            <w:rtl/>
            <w:lang w:bidi="fa-IR"/>
          </w:rPr>
          <w:t xml:space="preserve"> </w:t>
        </w:r>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Toc441587540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214</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41" w:history="1">
        <w:r w:rsidR="00C70EC1" w:rsidRPr="002E7E0B">
          <w:rPr>
            <w:rStyle w:val="Hyperlink"/>
            <w:rFonts w:hint="eastAsia"/>
            <w:noProof/>
            <w:rtl/>
            <w:lang w:bidi="fa-IR"/>
          </w:rPr>
          <w:t>اجازه</w:t>
        </w:r>
        <w:r w:rsidR="00C70EC1" w:rsidRPr="002E7E0B">
          <w:rPr>
            <w:rStyle w:val="Hyperlink"/>
            <w:noProof/>
            <w:rtl/>
            <w:lang w:bidi="fa-IR"/>
          </w:rPr>
          <w:t xml:space="preserve"> </w:t>
        </w:r>
        <w:r w:rsidR="00C70EC1" w:rsidRPr="002E7E0B">
          <w:rPr>
            <w:rStyle w:val="Hyperlink"/>
            <w:rFonts w:hint="eastAsia"/>
            <w:noProof/>
            <w:rtl/>
            <w:lang w:bidi="fa-IR"/>
          </w:rPr>
          <w:t>خواستن</w:t>
        </w:r>
        <w:r w:rsidR="00C70EC1" w:rsidRPr="002E7E0B">
          <w:rPr>
            <w:rStyle w:val="Hyperlink"/>
            <w:noProof/>
            <w:rtl/>
            <w:lang w:bidi="fa-IR"/>
          </w:rPr>
          <w:t xml:space="preserve"> </w:t>
        </w:r>
        <w:r w:rsidR="00C70EC1" w:rsidRPr="002E7E0B">
          <w:rPr>
            <w:rStyle w:val="Hyperlink"/>
            <w:rFonts w:hint="eastAsia"/>
            <w:noProof/>
            <w:rtl/>
            <w:lang w:bidi="fa-IR"/>
          </w:rPr>
          <w:t>اسامه</w:t>
        </w:r>
        <w:r w:rsidR="00C70EC1" w:rsidRPr="002E7E0B">
          <w:rPr>
            <w:rStyle w:val="Hyperlink"/>
            <w:noProof/>
            <w:rtl/>
            <w:lang w:bidi="fa-IR"/>
          </w:rPr>
          <w:t xml:space="preserve"> </w:t>
        </w:r>
        <w:r w:rsidR="00C70EC1" w:rsidRPr="002E7E0B">
          <w:rPr>
            <w:rStyle w:val="Hyperlink"/>
            <w:rFonts w:hint="eastAsia"/>
            <w:noProof/>
            <w:rtl/>
            <w:lang w:bidi="fa-IR"/>
          </w:rPr>
          <w:t>برا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برگشت</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مد</w:t>
        </w:r>
        <w:r w:rsidR="00C70EC1" w:rsidRPr="002E7E0B">
          <w:rPr>
            <w:rStyle w:val="Hyperlink"/>
            <w:rFonts w:hint="cs"/>
            <w:noProof/>
            <w:rtl/>
            <w:lang w:bidi="fa-IR"/>
          </w:rPr>
          <w:t>ی</w:t>
        </w:r>
        <w:r w:rsidR="00C70EC1" w:rsidRPr="002E7E0B">
          <w:rPr>
            <w:rStyle w:val="Hyperlink"/>
            <w:rFonts w:hint="eastAsia"/>
            <w:noProof/>
            <w:rtl/>
            <w:lang w:bidi="fa-IR"/>
          </w:rPr>
          <w:t>نه،</w:t>
        </w:r>
        <w:r w:rsidR="00C70EC1" w:rsidRPr="002E7E0B">
          <w:rPr>
            <w:rStyle w:val="Hyperlink"/>
            <w:noProof/>
            <w:rtl/>
            <w:lang w:bidi="fa-IR"/>
          </w:rPr>
          <w:t xml:space="preserve"> </w:t>
        </w:r>
        <w:r w:rsidR="00C70EC1" w:rsidRPr="002E7E0B">
          <w:rPr>
            <w:rStyle w:val="Hyperlink"/>
            <w:rFonts w:hint="eastAsia"/>
            <w:noProof/>
            <w:rtl/>
            <w:lang w:bidi="fa-IR"/>
          </w:rPr>
          <w:t>عدم</w:t>
        </w:r>
        <w:r w:rsidR="00C70EC1" w:rsidRPr="002E7E0B">
          <w:rPr>
            <w:rStyle w:val="Hyperlink"/>
            <w:noProof/>
            <w:rtl/>
            <w:lang w:bidi="fa-IR"/>
          </w:rPr>
          <w:t xml:space="preserve"> </w:t>
        </w:r>
        <w:r w:rsidR="00C70EC1" w:rsidRPr="002E7E0B">
          <w:rPr>
            <w:rStyle w:val="Hyperlink"/>
            <w:rFonts w:hint="eastAsia"/>
            <w:noProof/>
            <w:rtl/>
            <w:lang w:bidi="fa-IR"/>
          </w:rPr>
          <w:t>قبول</w:t>
        </w:r>
        <w:r w:rsidR="00C70EC1" w:rsidRPr="002E7E0B">
          <w:rPr>
            <w:rStyle w:val="Hyperlink"/>
            <w:noProof/>
            <w:rtl/>
            <w:lang w:bidi="fa-IR"/>
          </w:rPr>
          <w:t xml:space="preserve"> </w:t>
        </w:r>
        <w:r w:rsidR="00C70EC1" w:rsidRPr="002E7E0B">
          <w:rPr>
            <w:rStyle w:val="Hyperlink"/>
            <w:rFonts w:hint="eastAsia"/>
            <w:noProof/>
            <w:rtl/>
            <w:lang w:bidi="fa-IR"/>
          </w:rPr>
          <w:t>ابوبکر،</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قصّه</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با</w:t>
        </w:r>
        <w:r w:rsidR="00C70EC1" w:rsidRPr="002E7E0B">
          <w:rPr>
            <w:rStyle w:val="Hyperlink"/>
            <w:noProof/>
            <w:rtl/>
            <w:lang w:bidi="fa-IR"/>
          </w:rPr>
          <w:t xml:space="preserve"> </w:t>
        </w:r>
        <w:r w:rsidR="00C70EC1" w:rsidRPr="002E7E0B">
          <w:rPr>
            <w:rStyle w:val="Hyperlink"/>
            <w:rFonts w:hint="eastAsia"/>
            <w:noProof/>
            <w:rtl/>
            <w:lang w:bidi="fa-IR"/>
          </w:rPr>
          <w:t>عمر</w:t>
        </w:r>
        <w:r w:rsidR="00C70EC1" w:rsidRPr="002E7E0B">
          <w:rPr>
            <w:rStyle w:val="Hyperlink"/>
            <w:noProof/>
            <w:rtl/>
            <w:lang w:bidi="fa-IR"/>
          </w:rPr>
          <w:t xml:space="preserve"> </w:t>
        </w:r>
        <w:r w:rsidR="00C70EC1" w:rsidRPr="002E7E0B">
          <w:rPr>
            <w:rStyle w:val="Hyperlink"/>
            <w:rFonts w:cs="CTraditional Arabic" w:hint="eastAsia"/>
            <w:noProof/>
            <w:rtl/>
            <w:lang w:bidi="fa-IR"/>
          </w:rPr>
          <w:t>ب</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ا</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باب</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Toc441587541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216</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42" w:history="1">
        <w:r w:rsidR="00C70EC1" w:rsidRPr="002E7E0B">
          <w:rPr>
            <w:rStyle w:val="Hyperlink"/>
            <w:rFonts w:hint="eastAsia"/>
            <w:noProof/>
            <w:rtl/>
            <w:lang w:bidi="fa-IR"/>
          </w:rPr>
          <w:t>ابوبکر</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مشا</w:t>
        </w:r>
        <w:r w:rsidR="00C70EC1" w:rsidRPr="002E7E0B">
          <w:rPr>
            <w:rStyle w:val="Hyperlink"/>
            <w:rFonts w:hint="cs"/>
            <w:noProof/>
            <w:rtl/>
            <w:lang w:bidi="fa-IR"/>
          </w:rPr>
          <w:t>ی</w:t>
        </w:r>
        <w:r w:rsidR="00C70EC1" w:rsidRPr="002E7E0B">
          <w:rPr>
            <w:rStyle w:val="Hyperlink"/>
            <w:rFonts w:hint="eastAsia"/>
            <w:noProof/>
            <w:rtl/>
            <w:lang w:bidi="fa-IR"/>
          </w:rPr>
          <w:t>عت</w:t>
        </w:r>
        <w:r w:rsidR="00C70EC1" w:rsidRPr="002E7E0B">
          <w:rPr>
            <w:rStyle w:val="Hyperlink"/>
            <w:noProof/>
            <w:rtl/>
            <w:lang w:bidi="fa-IR"/>
          </w:rPr>
          <w:t xml:space="preserve"> </w:t>
        </w:r>
        <w:r w:rsidR="00C70EC1" w:rsidRPr="002E7E0B">
          <w:rPr>
            <w:rStyle w:val="Hyperlink"/>
            <w:rFonts w:hint="eastAsia"/>
            <w:noProof/>
            <w:rtl/>
            <w:lang w:bidi="fa-IR"/>
          </w:rPr>
          <w:t>لشکر</w:t>
        </w:r>
        <w:r w:rsidR="00C70EC1" w:rsidRPr="002E7E0B">
          <w:rPr>
            <w:rStyle w:val="Hyperlink"/>
            <w:noProof/>
            <w:rtl/>
            <w:lang w:bidi="fa-IR"/>
          </w:rPr>
          <w:t xml:space="preserve"> </w:t>
        </w:r>
        <w:r w:rsidR="00C70EC1" w:rsidRPr="002E7E0B">
          <w:rPr>
            <w:rStyle w:val="Hyperlink"/>
            <w:rFonts w:hint="eastAsia"/>
            <w:noProof/>
            <w:rtl/>
            <w:lang w:bidi="fa-IR"/>
          </w:rPr>
          <w:t>اسامه</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Toc441587542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217</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43" w:history="1">
        <w:r w:rsidR="00C70EC1" w:rsidRPr="002E7E0B">
          <w:rPr>
            <w:rStyle w:val="Hyperlink"/>
            <w:rFonts w:hint="eastAsia"/>
            <w:noProof/>
            <w:rtl/>
            <w:lang w:bidi="fa-IR"/>
          </w:rPr>
          <w:t>انکار</w:t>
        </w:r>
        <w:r w:rsidR="00C70EC1" w:rsidRPr="002E7E0B">
          <w:rPr>
            <w:rStyle w:val="Hyperlink"/>
            <w:noProof/>
            <w:rtl/>
            <w:lang w:bidi="fa-IR"/>
          </w:rPr>
          <w:t xml:space="preserve"> </w:t>
        </w:r>
        <w:r w:rsidR="00C70EC1" w:rsidRPr="002E7E0B">
          <w:rPr>
            <w:rStyle w:val="Hyperlink"/>
            <w:rFonts w:hint="eastAsia"/>
            <w:noProof/>
            <w:rtl/>
            <w:lang w:bidi="fa-IR"/>
          </w:rPr>
          <w:t>ابوبکر</w:t>
        </w:r>
        <w:r w:rsidR="00C70EC1" w:rsidRPr="002E7E0B">
          <w:rPr>
            <w:rStyle w:val="Hyperlink"/>
            <w:noProof/>
            <w:rtl/>
            <w:lang w:bidi="fa-IR"/>
          </w:rPr>
          <w:t xml:space="preserve"> </w:t>
        </w:r>
        <w:r w:rsidR="00C70EC1" w:rsidRPr="002E7E0B">
          <w:rPr>
            <w:rStyle w:val="Hyperlink"/>
            <w:rFonts w:hint="eastAsia"/>
            <w:noProof/>
            <w:rtl/>
            <w:lang w:bidi="fa-IR"/>
          </w:rPr>
          <w:t>بر</w:t>
        </w:r>
        <w:r w:rsidR="00C70EC1" w:rsidRPr="002E7E0B">
          <w:rPr>
            <w:rStyle w:val="Hyperlink"/>
            <w:noProof/>
            <w:rtl/>
            <w:lang w:bidi="fa-IR"/>
          </w:rPr>
          <w:t xml:space="preserve"> </w:t>
        </w:r>
        <w:r w:rsidR="00C70EC1" w:rsidRPr="002E7E0B">
          <w:rPr>
            <w:rStyle w:val="Hyperlink"/>
            <w:rFonts w:hint="eastAsia"/>
            <w:noProof/>
            <w:rtl/>
            <w:lang w:bidi="fa-IR"/>
          </w:rPr>
          <w:t>مهاجر</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انصار،</w:t>
        </w:r>
        <w:r w:rsidR="00C70EC1" w:rsidRPr="002E7E0B">
          <w:rPr>
            <w:rStyle w:val="Hyperlink"/>
            <w:noProof/>
            <w:rtl/>
            <w:lang w:bidi="fa-IR"/>
          </w:rPr>
          <w:t xml:space="preserve"> </w:t>
        </w:r>
        <w:r w:rsidR="00C70EC1" w:rsidRPr="002E7E0B">
          <w:rPr>
            <w:rStyle w:val="Hyperlink"/>
            <w:rFonts w:hint="eastAsia"/>
            <w:noProof/>
            <w:rtl/>
            <w:lang w:bidi="fa-IR"/>
          </w:rPr>
          <w:t>وقت</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با</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خصوص</w:t>
        </w:r>
        <w:r w:rsidR="00C70EC1" w:rsidRPr="002E7E0B">
          <w:rPr>
            <w:rStyle w:val="Hyperlink"/>
            <w:noProof/>
            <w:rtl/>
            <w:lang w:bidi="fa-IR"/>
          </w:rPr>
          <w:t xml:space="preserve"> </w:t>
        </w:r>
        <w:r w:rsidR="00C70EC1" w:rsidRPr="002E7E0B">
          <w:rPr>
            <w:rStyle w:val="Hyperlink"/>
            <w:rFonts w:hint="eastAsia"/>
            <w:noProof/>
            <w:rtl/>
            <w:lang w:bidi="fa-IR"/>
          </w:rPr>
          <w:t>نگهدار</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لشکر</w:t>
        </w:r>
        <w:r w:rsidR="00C70EC1" w:rsidRPr="002E7E0B">
          <w:rPr>
            <w:rStyle w:val="Hyperlink"/>
            <w:noProof/>
            <w:rtl/>
            <w:lang w:bidi="fa-IR"/>
          </w:rPr>
          <w:t xml:space="preserve"> </w:t>
        </w:r>
        <w:r w:rsidR="00C70EC1" w:rsidRPr="002E7E0B">
          <w:rPr>
            <w:rStyle w:val="Hyperlink"/>
            <w:rFonts w:hint="eastAsia"/>
            <w:noProof/>
            <w:rtl/>
            <w:lang w:bidi="fa-IR"/>
          </w:rPr>
          <w:t>اسامه</w:t>
        </w:r>
        <w:r w:rsidR="00C70EC1" w:rsidRPr="002E7E0B">
          <w:rPr>
            <w:rStyle w:val="Hyperlink"/>
            <w:noProof/>
            <w:rtl/>
            <w:lang w:bidi="fa-IR"/>
          </w:rPr>
          <w:t xml:space="preserve"> </w:t>
        </w:r>
        <w:r w:rsidR="00C70EC1" w:rsidRPr="002E7E0B">
          <w:rPr>
            <w:rStyle w:val="Hyperlink"/>
            <w:rFonts w:hint="eastAsia"/>
            <w:noProof/>
            <w:rtl/>
            <w:lang w:bidi="fa-IR"/>
          </w:rPr>
          <w:t>صحبت</w:t>
        </w:r>
        <w:r w:rsidR="00C70EC1" w:rsidRPr="002E7E0B">
          <w:rPr>
            <w:rStyle w:val="Hyperlink"/>
            <w:noProof/>
            <w:rtl/>
            <w:lang w:bidi="fa-IR"/>
          </w:rPr>
          <w:t xml:space="preserve"> </w:t>
        </w:r>
        <w:r w:rsidR="00C70EC1" w:rsidRPr="002E7E0B">
          <w:rPr>
            <w:rStyle w:val="Hyperlink"/>
            <w:rFonts w:hint="eastAsia"/>
            <w:noProof/>
            <w:rtl/>
            <w:lang w:bidi="fa-IR"/>
          </w:rPr>
          <w:t>نمودند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Toc441587543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217</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44" w:history="1">
        <w:r w:rsidR="00C70EC1" w:rsidRPr="002E7E0B">
          <w:rPr>
            <w:rStyle w:val="Hyperlink"/>
            <w:rFonts w:hint="eastAsia"/>
            <w:noProof/>
            <w:rtl/>
            <w:lang w:bidi="fa-IR"/>
          </w:rPr>
          <w:t>قول</w:t>
        </w:r>
        <w:r w:rsidR="00C70EC1" w:rsidRPr="002E7E0B">
          <w:rPr>
            <w:rStyle w:val="Hyperlink"/>
            <w:noProof/>
            <w:rtl/>
            <w:lang w:bidi="fa-IR"/>
          </w:rPr>
          <w:t xml:space="preserve"> </w:t>
        </w:r>
        <w:r w:rsidR="00C70EC1" w:rsidRPr="002E7E0B">
          <w:rPr>
            <w:rStyle w:val="Hyperlink"/>
            <w:rFonts w:hint="eastAsia"/>
            <w:noProof/>
            <w:rtl/>
            <w:lang w:bidi="fa-IR"/>
          </w:rPr>
          <w:t>ابوبکر</w:t>
        </w:r>
        <w:r w:rsidR="00C70EC1" w:rsidRPr="002E7E0B">
          <w:rPr>
            <w:rStyle w:val="Hyperlink"/>
            <w:noProof/>
            <w:rtl/>
            <w:lang w:bidi="fa-IR"/>
          </w:rPr>
          <w:t xml:space="preserve"> </w:t>
        </w:r>
        <w:r w:rsidR="00C70EC1" w:rsidRPr="002E7E0B">
          <w:rPr>
            <w:rStyle w:val="Hyperlink"/>
            <w:rFonts w:hint="eastAsia"/>
            <w:noProof/>
            <w:rtl/>
            <w:lang w:bidi="fa-IR"/>
          </w:rPr>
          <w:t>برا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عمر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هنگام</w:t>
        </w:r>
        <w:r w:rsidR="00C70EC1" w:rsidRPr="002E7E0B">
          <w:rPr>
            <w:rStyle w:val="Hyperlink"/>
            <w:noProof/>
            <w:rtl/>
            <w:lang w:bidi="fa-IR"/>
          </w:rPr>
          <w:t xml:space="preserve"> </w:t>
        </w:r>
        <w:r w:rsidR="00C70EC1" w:rsidRPr="002E7E0B">
          <w:rPr>
            <w:rStyle w:val="Hyperlink"/>
            <w:rFonts w:hint="eastAsia"/>
            <w:noProof/>
            <w:rtl/>
            <w:lang w:bidi="fa-IR"/>
          </w:rPr>
          <w:t>وفاتش</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Toc441587544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221</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545" w:history="1">
        <w:r w:rsidR="00C70EC1" w:rsidRPr="002E7E0B">
          <w:rPr>
            <w:rStyle w:val="Hyperlink"/>
            <w:rFonts w:hint="eastAsia"/>
            <w:noProof/>
            <w:rtl/>
            <w:lang w:bidi="fa-IR"/>
          </w:rPr>
          <w:t>كوشش</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اهتمام</w:t>
        </w:r>
        <w:r w:rsidR="00C70EC1" w:rsidRPr="002E7E0B">
          <w:rPr>
            <w:rStyle w:val="Hyperlink"/>
            <w:noProof/>
            <w:rtl/>
            <w:lang w:bidi="fa-IR"/>
          </w:rPr>
          <w:t xml:space="preserve"> </w:t>
        </w:r>
        <w:r w:rsidR="00C70EC1" w:rsidRPr="002E7E0B">
          <w:rPr>
            <w:rStyle w:val="Hyperlink"/>
            <w:rFonts w:hint="eastAsia"/>
            <w:noProof/>
            <w:rtl/>
            <w:lang w:bidi="fa-IR"/>
          </w:rPr>
          <w:t>ابوبكر</w:t>
        </w:r>
        <w:r w:rsidR="00C70EC1" w:rsidRPr="002E7E0B">
          <w:rPr>
            <w:rStyle w:val="Hyperlink"/>
            <w:noProof/>
            <w:rtl/>
            <w:lang w:bidi="fa-IR"/>
          </w:rPr>
          <w:t xml:space="preserve"> </w:t>
        </w:r>
        <w:r w:rsidR="00C70EC1" w:rsidRPr="002E7E0B">
          <w:rPr>
            <w:rStyle w:val="Hyperlink"/>
            <w:rFonts w:hint="eastAsia"/>
            <w:noProof/>
            <w:rtl/>
            <w:lang w:bidi="fa-IR"/>
          </w:rPr>
          <w:t>صدّيق</w:t>
        </w:r>
        <w:r w:rsidR="00C70EC1" w:rsidRPr="002E7E0B">
          <w:rPr>
            <w:rStyle w:val="Hyperlink"/>
            <w:noProof/>
            <w:rtl/>
            <w:lang w:bidi="fa-IR"/>
          </w:rPr>
          <w:t xml:space="preserve"> </w:t>
        </w:r>
        <w:r w:rsidR="00C70EC1" w:rsidRPr="002E7E0B">
          <w:rPr>
            <w:rStyle w:val="Hyperlink"/>
            <w:rFonts w:hint="eastAsia"/>
            <w:noProof/>
            <w:rtl/>
            <w:lang w:bidi="fa-IR"/>
          </w:rPr>
          <w:t>س</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قتال</w:t>
        </w:r>
        <w:r w:rsidR="00C70EC1" w:rsidRPr="002E7E0B">
          <w:rPr>
            <w:rStyle w:val="Hyperlink"/>
            <w:noProof/>
            <w:rtl/>
            <w:lang w:bidi="fa-IR"/>
          </w:rPr>
          <w:t xml:space="preserve"> </w:t>
        </w:r>
        <w:r w:rsidR="00C70EC1" w:rsidRPr="002E7E0B">
          <w:rPr>
            <w:rStyle w:val="Hyperlink"/>
            <w:rFonts w:hint="eastAsia"/>
            <w:noProof/>
            <w:rtl/>
            <w:lang w:bidi="fa-IR"/>
          </w:rPr>
          <w:t>اهل</w:t>
        </w:r>
        <w:r w:rsidR="00C70EC1" w:rsidRPr="002E7E0B">
          <w:rPr>
            <w:rStyle w:val="Hyperlink"/>
            <w:noProof/>
            <w:rtl/>
            <w:lang w:bidi="fa-IR"/>
          </w:rPr>
          <w:t xml:space="preserve"> </w:t>
        </w:r>
        <w:r w:rsidR="00C70EC1" w:rsidRPr="002E7E0B">
          <w:rPr>
            <w:rStyle w:val="Hyperlink"/>
            <w:rFonts w:hint="eastAsia"/>
            <w:noProof/>
            <w:rtl/>
            <w:lang w:bidi="fa-IR"/>
          </w:rPr>
          <w:t>ارتداد</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مانعين</w:t>
        </w:r>
        <w:r w:rsidR="00C70EC1" w:rsidRPr="002E7E0B">
          <w:rPr>
            <w:rStyle w:val="Hyperlink"/>
            <w:noProof/>
            <w:rtl/>
            <w:lang w:bidi="fa-IR"/>
          </w:rPr>
          <w:t xml:space="preserve"> </w:t>
        </w:r>
        <w:r w:rsidR="00C70EC1" w:rsidRPr="002E7E0B">
          <w:rPr>
            <w:rStyle w:val="Hyperlink"/>
            <w:rFonts w:hint="eastAsia"/>
            <w:noProof/>
            <w:rtl/>
            <w:lang w:bidi="fa-IR"/>
          </w:rPr>
          <w:t>زكات</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Toc441587545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221</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46" w:history="1">
        <w:r w:rsidR="00C70EC1" w:rsidRPr="002E7E0B">
          <w:rPr>
            <w:rStyle w:val="Hyperlink"/>
            <w:rFonts w:hint="eastAsia"/>
            <w:noProof/>
            <w:rtl/>
            <w:lang w:bidi="fa-IR"/>
          </w:rPr>
          <w:t>مشورت</w:t>
        </w:r>
        <w:r w:rsidR="00C70EC1" w:rsidRPr="002E7E0B">
          <w:rPr>
            <w:rStyle w:val="Hyperlink"/>
            <w:noProof/>
            <w:rtl/>
            <w:lang w:bidi="fa-IR"/>
          </w:rPr>
          <w:t xml:space="preserve"> </w:t>
        </w:r>
        <w:r w:rsidR="00C70EC1" w:rsidRPr="002E7E0B">
          <w:rPr>
            <w:rStyle w:val="Hyperlink"/>
            <w:rFonts w:hint="eastAsia"/>
            <w:noProof/>
            <w:rtl/>
            <w:lang w:bidi="fa-IR"/>
          </w:rPr>
          <w:t>ابوبکر</w:t>
        </w:r>
        <w:r w:rsidR="00C70EC1" w:rsidRPr="002E7E0B">
          <w:rPr>
            <w:rStyle w:val="Hyperlink"/>
            <w:noProof/>
            <w:rtl/>
            <w:lang w:bidi="fa-IR"/>
          </w:rPr>
          <w:t xml:space="preserve"> </w:t>
        </w:r>
        <w:r w:rsidR="00C70EC1" w:rsidRPr="002E7E0B">
          <w:rPr>
            <w:rStyle w:val="Hyperlink"/>
            <w:rFonts w:hint="eastAsia"/>
            <w:noProof/>
            <w:rtl/>
            <w:lang w:bidi="fa-IR"/>
          </w:rPr>
          <w:t>با</w:t>
        </w:r>
        <w:r w:rsidR="00C70EC1" w:rsidRPr="002E7E0B">
          <w:rPr>
            <w:rStyle w:val="Hyperlink"/>
            <w:noProof/>
            <w:rtl/>
            <w:lang w:bidi="fa-IR"/>
          </w:rPr>
          <w:t xml:space="preserve"> </w:t>
        </w:r>
        <w:r w:rsidR="00C70EC1" w:rsidRPr="002E7E0B">
          <w:rPr>
            <w:rStyle w:val="Hyperlink"/>
            <w:rFonts w:hint="eastAsia"/>
            <w:noProof/>
            <w:rtl/>
            <w:lang w:bidi="fa-IR"/>
          </w:rPr>
          <w:t>مهاجر</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انصار</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خصوص</w:t>
        </w:r>
        <w:r w:rsidR="00C70EC1" w:rsidRPr="002E7E0B">
          <w:rPr>
            <w:rStyle w:val="Hyperlink"/>
            <w:noProof/>
            <w:rtl/>
            <w:lang w:bidi="fa-IR"/>
          </w:rPr>
          <w:t xml:space="preserve"> </w:t>
        </w:r>
        <w:r w:rsidR="00C70EC1" w:rsidRPr="002E7E0B">
          <w:rPr>
            <w:rStyle w:val="Hyperlink"/>
            <w:rFonts w:hint="eastAsia"/>
            <w:noProof/>
            <w:rtl/>
            <w:lang w:bidi="fa-IR"/>
          </w:rPr>
          <w:t>قتال،</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خطبه‏اش</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ا</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باره</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Toc441587546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221</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47" w:history="1">
        <w:r w:rsidR="00C70EC1" w:rsidRPr="002E7E0B">
          <w:rPr>
            <w:rStyle w:val="Hyperlink"/>
            <w:rFonts w:hint="eastAsia"/>
            <w:noProof/>
            <w:rtl/>
            <w:lang w:bidi="fa-IR"/>
          </w:rPr>
          <w:t>انکار</w:t>
        </w:r>
        <w:r w:rsidR="00C70EC1" w:rsidRPr="002E7E0B">
          <w:rPr>
            <w:rStyle w:val="Hyperlink"/>
            <w:noProof/>
            <w:rtl/>
            <w:lang w:bidi="fa-IR"/>
          </w:rPr>
          <w:t xml:space="preserve"> </w:t>
        </w:r>
        <w:r w:rsidR="00C70EC1" w:rsidRPr="002E7E0B">
          <w:rPr>
            <w:rStyle w:val="Hyperlink"/>
            <w:rFonts w:hint="eastAsia"/>
            <w:noProof/>
            <w:rtl/>
            <w:lang w:bidi="fa-IR"/>
          </w:rPr>
          <w:t>ورد</w:t>
        </w:r>
        <w:r w:rsidR="00C70EC1" w:rsidRPr="002E7E0B">
          <w:rPr>
            <w:rStyle w:val="Hyperlink"/>
            <w:noProof/>
            <w:rtl/>
            <w:lang w:bidi="fa-IR"/>
          </w:rPr>
          <w:t xml:space="preserve"> </w:t>
        </w:r>
        <w:r w:rsidR="00C70EC1" w:rsidRPr="002E7E0B">
          <w:rPr>
            <w:rStyle w:val="Hyperlink"/>
            <w:rFonts w:hint="eastAsia"/>
            <w:noProof/>
            <w:rtl/>
            <w:lang w:bidi="fa-IR"/>
          </w:rPr>
          <w:t>ابوبکر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بر</w:t>
        </w:r>
        <w:r w:rsidR="00C70EC1" w:rsidRPr="002E7E0B">
          <w:rPr>
            <w:rStyle w:val="Hyperlink"/>
            <w:noProof/>
            <w:rtl/>
            <w:lang w:bidi="fa-IR"/>
          </w:rPr>
          <w:t xml:space="preserve"> </w:t>
        </w:r>
        <w:r w:rsidR="00C70EC1" w:rsidRPr="002E7E0B">
          <w:rPr>
            <w:rStyle w:val="Hyperlink"/>
            <w:rFonts w:hint="eastAsia"/>
            <w:noProof/>
            <w:rtl/>
            <w:lang w:bidi="fa-IR"/>
          </w:rPr>
          <w:t>کس</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جنگ</w:t>
        </w:r>
        <w:r w:rsidR="00C70EC1" w:rsidRPr="002E7E0B">
          <w:rPr>
            <w:rStyle w:val="Hyperlink"/>
            <w:noProof/>
            <w:rtl/>
            <w:lang w:bidi="fa-IR"/>
          </w:rPr>
          <w:t xml:space="preserve"> </w:t>
        </w:r>
        <w:r w:rsidR="00C70EC1" w:rsidRPr="002E7E0B">
          <w:rPr>
            <w:rStyle w:val="Hyperlink"/>
            <w:rFonts w:hint="eastAsia"/>
            <w:noProof/>
            <w:rtl/>
            <w:lang w:bidi="fa-IR"/>
          </w:rPr>
          <w:t>باز</w:t>
        </w:r>
        <w:r w:rsidR="00C70EC1" w:rsidRPr="002E7E0B">
          <w:rPr>
            <w:rStyle w:val="Hyperlink"/>
            <w:noProof/>
            <w:rtl/>
            <w:lang w:bidi="fa-IR"/>
          </w:rPr>
          <w:t xml:space="preserve"> </w:t>
        </w:r>
        <w:r w:rsidR="00C70EC1" w:rsidRPr="002E7E0B">
          <w:rPr>
            <w:rStyle w:val="Hyperlink"/>
            <w:rFonts w:hint="eastAsia"/>
            <w:noProof/>
            <w:rtl/>
            <w:lang w:bidi="fa-IR"/>
          </w:rPr>
          <w:t>ا</w:t>
        </w:r>
        <w:r w:rsidR="00C70EC1" w:rsidRPr="002E7E0B">
          <w:rPr>
            <w:rStyle w:val="Hyperlink"/>
            <w:rFonts w:hint="cs"/>
            <w:noProof/>
            <w:rtl/>
            <w:lang w:bidi="fa-IR"/>
          </w:rPr>
          <w:t>ی</w:t>
        </w:r>
        <w:r w:rsidR="00C70EC1" w:rsidRPr="002E7E0B">
          <w:rPr>
            <w:rStyle w:val="Hyperlink"/>
            <w:rFonts w:hint="eastAsia"/>
            <w:noProof/>
            <w:rtl/>
            <w:lang w:bidi="fa-IR"/>
          </w:rPr>
          <w:t>ستاد،</w:t>
        </w:r>
        <w:r w:rsidR="00C70EC1" w:rsidRPr="002E7E0B">
          <w:rPr>
            <w:rStyle w:val="Hyperlink"/>
            <w:noProof/>
            <w:rtl/>
            <w:lang w:bidi="fa-IR"/>
          </w:rPr>
          <w:t xml:space="preserve"> </w:t>
        </w:r>
        <w:r w:rsidR="00C70EC1" w:rsidRPr="002E7E0B">
          <w:rPr>
            <w:rStyle w:val="Hyperlink"/>
            <w:rFonts w:hint="cs"/>
            <w:noProof/>
            <w:rtl/>
            <w:lang w:bidi="fa-IR"/>
          </w:rPr>
          <w:t>ی</w:t>
        </w:r>
        <w:r w:rsidR="00C70EC1" w:rsidRPr="002E7E0B">
          <w:rPr>
            <w:rStyle w:val="Hyperlink"/>
            <w:rFonts w:hint="eastAsia"/>
            <w:noProof/>
            <w:rtl/>
            <w:lang w:bidi="fa-IR"/>
          </w:rPr>
          <w:t>ا</w:t>
        </w:r>
        <w:r w:rsidR="00C70EC1" w:rsidRPr="002E7E0B">
          <w:rPr>
            <w:rStyle w:val="Hyperlink"/>
            <w:noProof/>
            <w:rtl/>
            <w:lang w:bidi="fa-IR"/>
          </w:rPr>
          <w:t xml:space="preserve"> </w:t>
        </w:r>
        <w:r w:rsidR="00C70EC1" w:rsidRPr="002E7E0B">
          <w:rPr>
            <w:rStyle w:val="Hyperlink"/>
            <w:rFonts w:hint="eastAsia"/>
            <w:noProof/>
            <w:rtl/>
            <w:lang w:bidi="fa-IR"/>
          </w:rPr>
          <w:t>خواسته</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آن</w:t>
        </w:r>
        <w:r w:rsidR="00C70EC1" w:rsidRPr="002E7E0B">
          <w:rPr>
            <w:rStyle w:val="Hyperlink"/>
            <w:noProof/>
            <w:rtl/>
            <w:lang w:bidi="fa-IR"/>
          </w:rPr>
          <w:t xml:space="preserve"> </w:t>
        </w:r>
        <w:r w:rsidR="00C70EC1" w:rsidRPr="002E7E0B">
          <w:rPr>
            <w:rStyle w:val="Hyperlink"/>
            <w:rFonts w:hint="eastAsia"/>
            <w:noProof/>
            <w:rtl/>
            <w:lang w:bidi="fa-IR"/>
          </w:rPr>
          <w:t>سهل</w:t>
        </w:r>
        <w:r w:rsidR="00C70EC1" w:rsidRPr="002E7E0B">
          <w:rPr>
            <w:rStyle w:val="Hyperlink"/>
            <w:noProof/>
            <w:rtl/>
            <w:lang w:bidi="fa-IR"/>
          </w:rPr>
          <w:t xml:space="preserve"> </w:t>
        </w:r>
        <w:r w:rsidR="00C70EC1" w:rsidRPr="002E7E0B">
          <w:rPr>
            <w:rStyle w:val="Hyperlink"/>
            <w:rFonts w:hint="eastAsia"/>
            <w:noProof/>
            <w:rtl/>
            <w:lang w:bidi="fa-IR"/>
          </w:rPr>
          <w:t>انگار</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نما</w:t>
        </w:r>
        <w:r w:rsidR="00C70EC1" w:rsidRPr="002E7E0B">
          <w:rPr>
            <w:rStyle w:val="Hyperlink"/>
            <w:rFonts w:hint="cs"/>
            <w:noProof/>
            <w:rtl/>
            <w:lang w:bidi="fa-IR"/>
          </w:rPr>
          <w:t>ی</w:t>
        </w:r>
        <w:r w:rsidR="00C70EC1" w:rsidRPr="002E7E0B">
          <w:rPr>
            <w:rStyle w:val="Hyperlink"/>
            <w:rFonts w:hint="eastAsia"/>
            <w:noProof/>
            <w:rtl/>
            <w:lang w:bidi="fa-IR"/>
          </w:rPr>
          <w:t>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Toc441587547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224</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548" w:history="1">
        <w:r w:rsidR="00C70EC1" w:rsidRPr="002E7E0B">
          <w:rPr>
            <w:rStyle w:val="Hyperlink"/>
            <w:rFonts w:hint="eastAsia"/>
            <w:noProof/>
            <w:rtl/>
            <w:lang w:bidi="fa-IR"/>
          </w:rPr>
          <w:t>اهتمام</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توجه</w:t>
        </w:r>
        <w:r w:rsidR="00C70EC1" w:rsidRPr="002E7E0B">
          <w:rPr>
            <w:rStyle w:val="Hyperlink"/>
            <w:noProof/>
            <w:rtl/>
            <w:lang w:bidi="fa-IR"/>
          </w:rPr>
          <w:t xml:space="preserve"> </w:t>
        </w:r>
        <w:r w:rsidR="00C70EC1" w:rsidRPr="002E7E0B">
          <w:rPr>
            <w:rStyle w:val="Hyperlink"/>
            <w:rFonts w:hint="eastAsia"/>
            <w:noProof/>
            <w:rtl/>
            <w:lang w:bidi="fa-IR"/>
          </w:rPr>
          <w:t>ابوبكر</w:t>
        </w:r>
        <w:r w:rsidR="00C70EC1" w:rsidRPr="002E7E0B">
          <w:rPr>
            <w:rStyle w:val="Hyperlink"/>
            <w:noProof/>
            <w:rtl/>
            <w:lang w:bidi="fa-IR"/>
          </w:rPr>
          <w:t xml:space="preserve"> </w:t>
        </w:r>
        <w:r w:rsidR="00C70EC1" w:rsidRPr="002E7E0B">
          <w:rPr>
            <w:rStyle w:val="Hyperlink"/>
            <w:rFonts w:hint="eastAsia"/>
            <w:noProof/>
            <w:rtl/>
            <w:lang w:bidi="fa-IR"/>
          </w:rPr>
          <w:t>صدّيق</w:t>
        </w:r>
        <w:r w:rsidR="00C70EC1" w:rsidRPr="002E7E0B">
          <w:rPr>
            <w:rStyle w:val="Hyperlink"/>
            <w:noProof/>
            <w:rtl/>
            <w:lang w:bidi="fa-IR"/>
          </w:rPr>
          <w:t xml:space="preserve"> </w:t>
        </w:r>
        <w:r w:rsidR="00C70EC1" w:rsidRPr="002E7E0B">
          <w:rPr>
            <w:rStyle w:val="Hyperlink"/>
            <w:rFonts w:hint="eastAsia"/>
            <w:noProof/>
            <w:rtl/>
            <w:lang w:bidi="fa-IR"/>
          </w:rPr>
          <w:t>س</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ارسال</w:t>
        </w:r>
        <w:r w:rsidR="00C70EC1" w:rsidRPr="002E7E0B">
          <w:rPr>
            <w:rStyle w:val="Hyperlink"/>
            <w:noProof/>
            <w:rtl/>
            <w:lang w:bidi="fa-IR"/>
          </w:rPr>
          <w:t xml:space="preserve"> </w:t>
        </w:r>
        <w:r w:rsidR="00C70EC1" w:rsidRPr="002E7E0B">
          <w:rPr>
            <w:rStyle w:val="Hyperlink"/>
            <w:rFonts w:hint="eastAsia"/>
            <w:noProof/>
            <w:rtl/>
            <w:lang w:bidi="fa-IR"/>
          </w:rPr>
          <w:t>لشكرها</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noProof/>
            <w:rtl/>
            <w:lang w:bidi="fa-IR"/>
          </w:rPr>
          <w:t xml:space="preserve"> </w:t>
        </w:r>
        <w:r w:rsidR="00C70EC1" w:rsidRPr="002E7E0B">
          <w:rPr>
            <w:rStyle w:val="Hyperlink"/>
            <w:rFonts w:hint="eastAsia"/>
            <w:noProof/>
            <w:rtl/>
            <w:lang w:bidi="fa-IR"/>
          </w:rPr>
          <w:t>ترغيب</w:t>
        </w:r>
        <w:r w:rsidR="00C70EC1" w:rsidRPr="002E7E0B">
          <w:rPr>
            <w:rStyle w:val="Hyperlink"/>
            <w:noProof/>
            <w:rtl/>
            <w:lang w:bidi="fa-IR"/>
          </w:rPr>
          <w:t xml:space="preserve"> </w:t>
        </w:r>
        <w:r w:rsidR="00C70EC1" w:rsidRPr="002E7E0B">
          <w:rPr>
            <w:rStyle w:val="Hyperlink"/>
            <w:rFonts w:hint="eastAsia"/>
            <w:noProof/>
            <w:rtl/>
            <w:lang w:bidi="fa-IR"/>
          </w:rPr>
          <w:t>نمودنش</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مشورت</w:t>
        </w:r>
        <w:r w:rsidR="00C70EC1" w:rsidRPr="002E7E0B">
          <w:rPr>
            <w:rStyle w:val="Hyperlink"/>
            <w:noProof/>
            <w:rtl/>
            <w:lang w:bidi="fa-IR"/>
          </w:rPr>
          <w:t xml:space="preserve"> </w:t>
        </w:r>
        <w:r w:rsidR="00C70EC1" w:rsidRPr="002E7E0B">
          <w:rPr>
            <w:rStyle w:val="Hyperlink"/>
            <w:rFonts w:hint="eastAsia"/>
            <w:noProof/>
            <w:rtl/>
            <w:lang w:bidi="fa-IR"/>
          </w:rPr>
          <w:t>اش</w:t>
        </w:r>
        <w:r w:rsidR="00C70EC1" w:rsidRPr="002E7E0B">
          <w:rPr>
            <w:rStyle w:val="Hyperlink"/>
            <w:noProof/>
            <w:rtl/>
            <w:lang w:bidi="fa-IR"/>
          </w:rPr>
          <w:t xml:space="preserve"> </w:t>
        </w:r>
        <w:r w:rsidR="00C70EC1" w:rsidRPr="002E7E0B">
          <w:rPr>
            <w:rStyle w:val="Hyperlink"/>
            <w:rFonts w:hint="eastAsia"/>
            <w:noProof/>
            <w:rtl/>
            <w:lang w:bidi="fa-IR"/>
          </w:rPr>
          <w:t>با</w:t>
        </w:r>
        <w:r w:rsidR="00C70EC1" w:rsidRPr="002E7E0B">
          <w:rPr>
            <w:rStyle w:val="Hyperlink"/>
            <w:noProof/>
            <w:rtl/>
            <w:lang w:bidi="fa-IR"/>
          </w:rPr>
          <w:t xml:space="preserve"> </w:t>
        </w:r>
        <w:r w:rsidR="00C70EC1" w:rsidRPr="002E7E0B">
          <w:rPr>
            <w:rStyle w:val="Hyperlink"/>
            <w:rFonts w:hint="eastAsia"/>
            <w:noProof/>
            <w:rtl/>
            <w:lang w:bidi="fa-IR"/>
          </w:rPr>
          <w:t>صحابه</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sidRPr="002E7E0B">
          <w:rPr>
            <w:rStyle w:val="Hyperlink"/>
            <w:noProof/>
            <w:rtl/>
            <w:lang w:bidi="fa-IR"/>
          </w:rPr>
          <w:t xml:space="preserve"> </w:t>
        </w:r>
        <w:r w:rsidR="00C70EC1" w:rsidRPr="002E7E0B">
          <w:rPr>
            <w:rStyle w:val="Hyperlink"/>
            <w:rFonts w:hint="eastAsia"/>
            <w:noProof/>
            <w:rtl/>
            <w:lang w:bidi="fa-IR"/>
          </w:rPr>
          <w:t>عليه</w:t>
        </w:r>
        <w:r w:rsidR="00C70EC1" w:rsidRPr="002E7E0B">
          <w:rPr>
            <w:rStyle w:val="Hyperlink"/>
            <w:noProof/>
            <w:rtl/>
            <w:lang w:bidi="fa-IR"/>
          </w:rPr>
          <w:t xml:space="preserve"> </w:t>
        </w:r>
        <w:r w:rsidR="00C70EC1" w:rsidRPr="002E7E0B">
          <w:rPr>
            <w:rStyle w:val="Hyperlink"/>
            <w:rFonts w:hint="eastAsia"/>
            <w:noProof/>
            <w:rtl/>
            <w:lang w:bidi="fa-IR"/>
          </w:rPr>
          <w:t>روم</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Toc441587548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227</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49" w:history="1">
        <w:r w:rsidR="00C70EC1" w:rsidRPr="002E7E0B">
          <w:rPr>
            <w:rStyle w:val="Hyperlink"/>
            <w:rFonts w:hint="eastAsia"/>
            <w:noProof/>
            <w:rtl/>
            <w:lang w:bidi="fa-IR"/>
          </w:rPr>
          <w:t>ابوبکر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ترغ</w:t>
        </w:r>
        <w:r w:rsidR="00C70EC1" w:rsidRPr="002E7E0B">
          <w:rPr>
            <w:rStyle w:val="Hyperlink"/>
            <w:rFonts w:hint="cs"/>
            <w:noProof/>
            <w:rtl/>
            <w:lang w:bidi="fa-IR"/>
          </w:rPr>
          <w:t>ی</w:t>
        </w:r>
        <w:r w:rsidR="00C70EC1" w:rsidRPr="002E7E0B">
          <w:rPr>
            <w:rStyle w:val="Hyperlink"/>
            <w:rFonts w:hint="eastAsia"/>
            <w:noProof/>
            <w:rtl/>
            <w:lang w:bidi="fa-IR"/>
          </w:rPr>
          <w:t>ب</w:t>
        </w:r>
        <w:r w:rsidR="00C70EC1" w:rsidRPr="002E7E0B">
          <w:rPr>
            <w:rStyle w:val="Hyperlink"/>
            <w:noProof/>
            <w:rtl/>
            <w:lang w:bidi="fa-IR"/>
          </w:rPr>
          <w:t xml:space="preserve"> </w:t>
        </w:r>
        <w:r w:rsidR="00C70EC1" w:rsidRPr="002E7E0B">
          <w:rPr>
            <w:rStyle w:val="Hyperlink"/>
            <w:rFonts w:hint="eastAsia"/>
            <w:noProof/>
            <w:rtl/>
            <w:lang w:bidi="fa-IR"/>
          </w:rPr>
          <w:t>نمودن</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cs"/>
            <w:noProof/>
            <w:rtl/>
            <w:lang w:bidi="fa-IR"/>
          </w:rPr>
          <w:t>ی</w:t>
        </w:r>
        <w:r w:rsidR="00C70EC1" w:rsidRPr="002E7E0B">
          <w:rPr>
            <w:rStyle w:val="Hyperlink"/>
            <w:rFonts w:hint="eastAsia"/>
            <w:noProof/>
            <w:rtl/>
            <w:lang w:bidi="fa-IR"/>
          </w:rPr>
          <w:t>ک</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خطبه</w:t>
        </w:r>
        <w:r w:rsidR="00C70EC1" w:rsidRPr="002E7E0B">
          <w:rPr>
            <w:rStyle w:val="Hyperlink"/>
            <w:rFonts w:hint="eastAsia"/>
            <w:noProof/>
            <w:lang w:bidi="fa-IR"/>
          </w:rPr>
          <w:t>‌</w:t>
        </w:r>
        <w:r w:rsidR="00C70EC1" w:rsidRPr="002E7E0B">
          <w:rPr>
            <w:rStyle w:val="Hyperlink"/>
            <w:rFonts w:hint="eastAsia"/>
            <w:noProof/>
            <w:rtl/>
            <w:lang w:bidi="fa-IR"/>
          </w:rPr>
          <w:t>ها</w:t>
        </w:r>
        <w:r w:rsidR="00C70EC1" w:rsidRPr="002E7E0B">
          <w:rPr>
            <w:rStyle w:val="Hyperlink"/>
            <w:rFonts w:hint="cs"/>
            <w:noProof/>
            <w:rtl/>
            <w:lang w:bidi="fa-IR"/>
          </w:rPr>
          <w:t>ی</w:t>
        </w:r>
        <w:r w:rsidR="00C70EC1" w:rsidRPr="002E7E0B">
          <w:rPr>
            <w:rStyle w:val="Hyperlink"/>
            <w:rFonts w:hint="eastAsia"/>
            <w:noProof/>
            <w:rtl/>
            <w:lang w:bidi="fa-IR"/>
          </w:rPr>
          <w:t>ش</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Toc441587549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227</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50" w:history="1">
        <w:r w:rsidR="00C70EC1" w:rsidRPr="002E7E0B">
          <w:rPr>
            <w:rStyle w:val="Hyperlink"/>
            <w:rFonts w:hint="eastAsia"/>
            <w:noProof/>
            <w:rtl/>
            <w:lang w:bidi="fa-IR"/>
          </w:rPr>
          <w:t>نامه</w:t>
        </w:r>
        <w:r w:rsidR="00C70EC1" w:rsidRPr="002E7E0B">
          <w:rPr>
            <w:rStyle w:val="Hyperlink"/>
            <w:noProof/>
            <w:rtl/>
            <w:lang w:bidi="fa-IR"/>
          </w:rPr>
          <w:t xml:space="preserve"> </w:t>
        </w:r>
        <w:r w:rsidR="00C70EC1" w:rsidRPr="002E7E0B">
          <w:rPr>
            <w:rStyle w:val="Hyperlink"/>
            <w:rFonts w:hint="eastAsia"/>
            <w:noProof/>
            <w:rtl/>
            <w:lang w:bidi="fa-IR"/>
          </w:rPr>
          <w:t>ابوبکر</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خالد</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ب</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کسان</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اصحاب</w:t>
        </w:r>
        <w:r w:rsidR="00C70EC1" w:rsidRPr="002E7E0B">
          <w:rPr>
            <w:rStyle w:val="Hyperlink"/>
            <w:noProof/>
            <w:rtl/>
            <w:lang w:bidi="fa-IR"/>
          </w:rPr>
          <w:t xml:space="preserve"> </w:t>
        </w:r>
        <w:r w:rsidR="00C70EC1" w:rsidRPr="002E7E0B">
          <w:rPr>
            <w:rStyle w:val="Hyperlink"/>
            <w:rFonts w:hint="eastAsia"/>
            <w:noProof/>
            <w:rtl/>
            <w:lang w:bidi="fa-IR"/>
          </w:rPr>
          <w:t>با</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sidRPr="002E7E0B">
          <w:rPr>
            <w:rStyle w:val="Hyperlink"/>
            <w:noProof/>
            <w:rtl/>
            <w:lang w:bidi="fa-IR"/>
          </w:rPr>
          <w:t xml:space="preserve"> </w:t>
        </w:r>
        <w:r w:rsidR="00C70EC1" w:rsidRPr="002E7E0B">
          <w:rPr>
            <w:rStyle w:val="Hyperlink"/>
            <w:rFonts w:hint="eastAsia"/>
            <w:noProof/>
            <w:rtl/>
            <w:lang w:bidi="fa-IR"/>
          </w:rPr>
          <w:t>ف</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سب</w:t>
        </w:r>
        <w:r w:rsidR="00C70EC1" w:rsidRPr="002E7E0B">
          <w:rPr>
            <w:rStyle w:val="Hyperlink"/>
            <w:rFonts w:hint="cs"/>
            <w:noProof/>
            <w:rtl/>
            <w:lang w:bidi="fa-IR"/>
          </w:rPr>
          <w:t>ی</w:t>
        </w:r>
        <w:r w:rsidR="00C70EC1" w:rsidRPr="002E7E0B">
          <w:rPr>
            <w:rStyle w:val="Hyperlink"/>
            <w:rFonts w:hint="eastAsia"/>
            <w:noProof/>
            <w:rtl/>
            <w:lang w:bidi="fa-IR"/>
          </w:rPr>
          <w:t>ل</w:t>
        </w:r>
        <w:r w:rsidR="00C70EC1" w:rsidRPr="002E7E0B">
          <w:rPr>
            <w:rStyle w:val="Hyperlink"/>
            <w:noProof/>
            <w:rtl/>
            <w:lang w:bidi="fa-IR"/>
          </w:rPr>
          <w:t xml:space="preserve"> </w:t>
        </w:r>
        <w:r w:rsidR="00C70EC1" w:rsidRPr="002E7E0B">
          <w:rPr>
            <w:rStyle w:val="Hyperlink"/>
            <w:rFonts w:hint="eastAsia"/>
            <w:noProof/>
            <w:rtl/>
            <w:lang w:bidi="fa-IR"/>
          </w:rPr>
          <w:t>الله</w:t>
        </w:r>
        <w:r w:rsidR="00C70EC1" w:rsidRPr="002E7E0B">
          <w:rPr>
            <w:rStyle w:val="Hyperlink"/>
            <w:noProof/>
            <w:rtl/>
            <w:lang w:bidi="fa-IR"/>
          </w:rPr>
          <w:t xml:space="preserve"> </w:t>
        </w:r>
        <w:r w:rsidR="00C70EC1" w:rsidRPr="002E7E0B">
          <w:rPr>
            <w:rStyle w:val="Hyperlink"/>
            <w:rFonts w:hint="eastAsia"/>
            <w:noProof/>
            <w:rtl/>
            <w:lang w:bidi="fa-IR"/>
          </w:rPr>
          <w:t>قرار</w:t>
        </w:r>
        <w:r w:rsidR="00C70EC1" w:rsidRPr="002E7E0B">
          <w:rPr>
            <w:rStyle w:val="Hyperlink"/>
            <w:noProof/>
            <w:rtl/>
            <w:lang w:bidi="fa-IR"/>
          </w:rPr>
          <w:t xml:space="preserve"> </w:t>
        </w:r>
        <w:r w:rsidR="00C70EC1" w:rsidRPr="002E7E0B">
          <w:rPr>
            <w:rStyle w:val="Hyperlink"/>
            <w:rFonts w:hint="eastAsia"/>
            <w:noProof/>
            <w:rtl/>
            <w:lang w:bidi="fa-IR"/>
          </w:rPr>
          <w:t>داشتند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Toc441587550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227</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51" w:history="1">
        <w:r w:rsidR="00C70EC1" w:rsidRPr="002E7E0B">
          <w:rPr>
            <w:rStyle w:val="Hyperlink"/>
            <w:rFonts w:hint="eastAsia"/>
            <w:noProof/>
            <w:rtl/>
            <w:lang w:bidi="fa-IR"/>
          </w:rPr>
          <w:t>مشورت</w:t>
        </w:r>
        <w:r w:rsidR="00C70EC1" w:rsidRPr="002E7E0B">
          <w:rPr>
            <w:rStyle w:val="Hyperlink"/>
            <w:noProof/>
            <w:rtl/>
            <w:lang w:bidi="fa-IR"/>
          </w:rPr>
          <w:t xml:space="preserve"> </w:t>
        </w:r>
        <w:r w:rsidR="00C70EC1" w:rsidRPr="002E7E0B">
          <w:rPr>
            <w:rStyle w:val="Hyperlink"/>
            <w:rFonts w:hint="eastAsia"/>
            <w:noProof/>
            <w:rtl/>
            <w:lang w:bidi="fa-IR"/>
          </w:rPr>
          <w:t>نمودن</w:t>
        </w:r>
        <w:r w:rsidR="00C70EC1" w:rsidRPr="002E7E0B">
          <w:rPr>
            <w:rStyle w:val="Hyperlink"/>
            <w:noProof/>
            <w:rtl/>
            <w:lang w:bidi="fa-IR"/>
          </w:rPr>
          <w:t xml:space="preserve"> </w:t>
        </w:r>
        <w:r w:rsidR="00C70EC1" w:rsidRPr="002E7E0B">
          <w:rPr>
            <w:rStyle w:val="Hyperlink"/>
            <w:rFonts w:hint="eastAsia"/>
            <w:noProof/>
            <w:rtl/>
            <w:lang w:bidi="fa-IR"/>
          </w:rPr>
          <w:t>ابوبکر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با</w:t>
        </w:r>
        <w:r w:rsidR="00C70EC1" w:rsidRPr="002E7E0B">
          <w:rPr>
            <w:rStyle w:val="Hyperlink"/>
            <w:noProof/>
            <w:rtl/>
            <w:lang w:bidi="fa-IR"/>
          </w:rPr>
          <w:t xml:space="preserve"> </w:t>
        </w:r>
        <w:r w:rsidR="00C70EC1" w:rsidRPr="002E7E0B">
          <w:rPr>
            <w:rStyle w:val="Hyperlink"/>
            <w:rFonts w:hint="eastAsia"/>
            <w:noProof/>
            <w:rtl/>
            <w:lang w:bidi="fa-IR"/>
          </w:rPr>
          <w:t>بزرگان</w:t>
        </w:r>
        <w:r w:rsidR="00C70EC1" w:rsidRPr="002E7E0B">
          <w:rPr>
            <w:rStyle w:val="Hyperlink"/>
            <w:noProof/>
            <w:rtl/>
            <w:lang w:bidi="fa-IR"/>
          </w:rPr>
          <w:t xml:space="preserve"> </w:t>
        </w:r>
        <w:r w:rsidR="00C70EC1" w:rsidRPr="002E7E0B">
          <w:rPr>
            <w:rStyle w:val="Hyperlink"/>
            <w:rFonts w:hint="eastAsia"/>
            <w:noProof/>
            <w:rtl/>
            <w:lang w:bidi="fa-IR"/>
          </w:rPr>
          <w:t>صحابه</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جنگ</w:t>
        </w:r>
        <w:r w:rsidR="00C70EC1" w:rsidRPr="002E7E0B">
          <w:rPr>
            <w:rStyle w:val="Hyperlink"/>
            <w:noProof/>
            <w:rtl/>
            <w:lang w:bidi="fa-IR"/>
          </w:rPr>
          <w:t xml:space="preserve"> </w:t>
        </w:r>
        <w:r w:rsidR="00C70EC1" w:rsidRPr="002E7E0B">
          <w:rPr>
            <w:rStyle w:val="Hyperlink"/>
            <w:rFonts w:hint="eastAsia"/>
            <w:noProof/>
            <w:rtl/>
            <w:lang w:bidi="fa-IR"/>
          </w:rPr>
          <w:t>عل</w:t>
        </w:r>
        <w:r w:rsidR="00C70EC1" w:rsidRPr="002E7E0B">
          <w:rPr>
            <w:rStyle w:val="Hyperlink"/>
            <w:rFonts w:hint="cs"/>
            <w:noProof/>
            <w:rtl/>
            <w:lang w:bidi="fa-IR"/>
          </w:rPr>
          <w:t>ی</w:t>
        </w:r>
        <w:r w:rsidR="00C70EC1" w:rsidRPr="002E7E0B">
          <w:rPr>
            <w:rStyle w:val="Hyperlink"/>
            <w:rFonts w:hint="eastAsia"/>
            <w:noProof/>
            <w:rtl/>
            <w:lang w:bidi="fa-IR"/>
          </w:rPr>
          <w:t>ه</w:t>
        </w:r>
        <w:r w:rsidR="00C70EC1" w:rsidRPr="002E7E0B">
          <w:rPr>
            <w:rStyle w:val="Hyperlink"/>
            <w:noProof/>
            <w:rtl/>
            <w:lang w:bidi="fa-IR"/>
          </w:rPr>
          <w:t xml:space="preserve"> </w:t>
        </w:r>
        <w:r w:rsidR="00C70EC1" w:rsidRPr="002E7E0B">
          <w:rPr>
            <w:rStyle w:val="Hyperlink"/>
            <w:rFonts w:hint="eastAsia"/>
            <w:noProof/>
            <w:rtl/>
            <w:lang w:bidi="fa-IR"/>
          </w:rPr>
          <w:t>روم</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خطبه</w:t>
        </w:r>
        <w:r w:rsidR="00C70EC1" w:rsidRPr="002E7E0B">
          <w:rPr>
            <w:rStyle w:val="Hyperlink"/>
            <w:noProof/>
            <w:rtl/>
            <w:lang w:bidi="fa-IR"/>
          </w:rPr>
          <w:t xml:space="preserve"> </w:t>
        </w:r>
        <w:r w:rsidR="00C70EC1" w:rsidRPr="002E7E0B">
          <w:rPr>
            <w:rStyle w:val="Hyperlink"/>
            <w:rFonts w:hint="eastAsia"/>
            <w:noProof/>
            <w:rtl/>
            <w:lang w:bidi="fa-IR"/>
          </w:rPr>
          <w:t>موصوف</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ا</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باب</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Toc441587551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229</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52" w:history="1">
        <w:r w:rsidR="00C70EC1" w:rsidRPr="002E7E0B">
          <w:rPr>
            <w:rStyle w:val="Hyperlink"/>
            <w:rFonts w:hint="eastAsia"/>
            <w:noProof/>
            <w:rtl/>
            <w:lang w:bidi="fa-IR"/>
          </w:rPr>
          <w:t>خطبه</w:t>
        </w:r>
        <w:r w:rsidR="00C70EC1" w:rsidRPr="002E7E0B">
          <w:rPr>
            <w:rStyle w:val="Hyperlink"/>
            <w:noProof/>
            <w:rtl/>
            <w:lang w:bidi="fa-IR"/>
          </w:rPr>
          <w:t xml:space="preserve"> </w:t>
        </w:r>
        <w:r w:rsidR="00C70EC1" w:rsidRPr="002E7E0B">
          <w:rPr>
            <w:rStyle w:val="Hyperlink"/>
            <w:rFonts w:hint="eastAsia"/>
            <w:noProof/>
            <w:rtl/>
            <w:lang w:bidi="fa-IR"/>
          </w:rPr>
          <w:t>عمرس</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تأ</w:t>
        </w:r>
        <w:r w:rsidR="00C70EC1" w:rsidRPr="002E7E0B">
          <w:rPr>
            <w:rStyle w:val="Hyperlink"/>
            <w:rFonts w:hint="cs"/>
            <w:noProof/>
            <w:rtl/>
            <w:lang w:bidi="fa-IR"/>
          </w:rPr>
          <w:t>یی</w:t>
        </w:r>
        <w:r w:rsidR="00C70EC1" w:rsidRPr="002E7E0B">
          <w:rPr>
            <w:rStyle w:val="Hyperlink"/>
            <w:rFonts w:hint="eastAsia"/>
            <w:noProof/>
            <w:rtl/>
            <w:lang w:bidi="fa-IR"/>
          </w:rPr>
          <w:t>د</w:t>
        </w:r>
        <w:r w:rsidR="00C70EC1" w:rsidRPr="002E7E0B">
          <w:rPr>
            <w:rStyle w:val="Hyperlink"/>
            <w:noProof/>
            <w:rtl/>
            <w:lang w:bidi="fa-IR"/>
          </w:rPr>
          <w:t xml:space="preserve"> </w:t>
        </w:r>
        <w:r w:rsidR="00C70EC1" w:rsidRPr="002E7E0B">
          <w:rPr>
            <w:rStyle w:val="Hyperlink"/>
            <w:rFonts w:hint="eastAsia"/>
            <w:noProof/>
            <w:rtl/>
            <w:lang w:bidi="fa-IR"/>
          </w:rPr>
          <w:t>نظر</w:t>
        </w:r>
        <w:r w:rsidR="00C70EC1" w:rsidRPr="002E7E0B">
          <w:rPr>
            <w:rStyle w:val="Hyperlink"/>
            <w:noProof/>
            <w:rtl/>
            <w:lang w:bidi="fa-IR"/>
          </w:rPr>
          <w:t xml:space="preserve"> </w:t>
        </w:r>
        <w:r w:rsidR="00C70EC1" w:rsidRPr="002E7E0B">
          <w:rPr>
            <w:rStyle w:val="Hyperlink"/>
            <w:rFonts w:hint="eastAsia"/>
            <w:noProof/>
            <w:rtl/>
            <w:lang w:bidi="fa-IR"/>
          </w:rPr>
          <w:t>ابوبکر</w:t>
        </w:r>
        <w:r w:rsidR="00C70EC1" w:rsidRPr="002E7E0B">
          <w:rPr>
            <w:rStyle w:val="Hyperlink"/>
            <w:noProof/>
            <w:rtl/>
            <w:lang w:bidi="fa-IR"/>
          </w:rPr>
          <w:t xml:space="preserve"> </w:t>
        </w:r>
        <w:r w:rsidR="00C70EC1" w:rsidRPr="002E7E0B">
          <w:rPr>
            <w:rStyle w:val="Hyperlink"/>
            <w:rFonts w:cs="CTraditional Arabic" w:hint="eastAsia"/>
            <w:noProof/>
            <w:rtl/>
            <w:lang w:bidi="fa-IR"/>
          </w:rPr>
          <w:t>س</w:t>
        </w:r>
        <w:r w:rsidR="00C70EC1" w:rsidRPr="002E7E0B">
          <w:rPr>
            <w:rStyle w:val="Hyperlink"/>
            <w:noProof/>
            <w:rtl/>
            <w:lang w:bidi="fa-IR"/>
          </w:rPr>
          <w:t xml:space="preserve"> </w:t>
        </w:r>
        <w:r w:rsidR="00C70EC1" w:rsidRPr="002E7E0B">
          <w:rPr>
            <w:rStyle w:val="Hyperlink"/>
            <w:rFonts w:hint="eastAsia"/>
            <w:noProof/>
            <w:rtl/>
            <w:lang w:bidi="fa-IR"/>
          </w:rPr>
          <w:t>درباره</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Toc441587552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230</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53" w:history="1">
        <w:r w:rsidR="00C70EC1" w:rsidRPr="002E7E0B">
          <w:rPr>
            <w:rStyle w:val="Hyperlink"/>
            <w:rFonts w:hint="eastAsia"/>
            <w:noProof/>
            <w:rtl/>
            <w:lang w:bidi="fa-IR"/>
          </w:rPr>
          <w:t>رأ</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نظر</w:t>
        </w:r>
        <w:r w:rsidR="00C70EC1" w:rsidRPr="002E7E0B">
          <w:rPr>
            <w:rStyle w:val="Hyperlink"/>
            <w:noProof/>
            <w:rtl/>
            <w:lang w:bidi="fa-IR"/>
          </w:rPr>
          <w:t xml:space="preserve"> </w:t>
        </w:r>
        <w:r w:rsidR="00C70EC1" w:rsidRPr="002E7E0B">
          <w:rPr>
            <w:rStyle w:val="Hyperlink"/>
            <w:rFonts w:hint="eastAsia"/>
            <w:noProof/>
            <w:rtl/>
            <w:lang w:bidi="fa-IR"/>
          </w:rPr>
          <w:t>عبدالرحمن</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عوفس</w:t>
        </w:r>
        <w:r w:rsidR="00C70EC1" w:rsidRPr="002E7E0B">
          <w:rPr>
            <w:rStyle w:val="Hyperlink"/>
            <w:noProof/>
            <w:rtl/>
            <w:lang w:bidi="fa-IR"/>
          </w:rPr>
          <w:t xml:space="preserve"> </w:t>
        </w:r>
        <w:r w:rsidR="00C70EC1" w:rsidRPr="002E7E0B">
          <w:rPr>
            <w:rStyle w:val="Hyperlink"/>
            <w:rFonts w:hint="eastAsia"/>
            <w:noProof/>
            <w:rtl/>
            <w:lang w:bidi="fa-IR"/>
          </w:rPr>
          <w:t>درباره</w:t>
        </w:r>
        <w:r w:rsidR="00C70EC1" w:rsidRPr="002E7E0B">
          <w:rPr>
            <w:rStyle w:val="Hyperlink"/>
            <w:noProof/>
            <w:rtl/>
            <w:lang w:bidi="fa-IR"/>
          </w:rPr>
          <w:t xml:space="preserve"> </w:t>
        </w:r>
        <w:r w:rsidR="00C70EC1" w:rsidRPr="002E7E0B">
          <w:rPr>
            <w:rStyle w:val="Hyperlink"/>
            <w:rFonts w:hint="eastAsia"/>
            <w:noProof/>
            <w:rtl/>
            <w:lang w:bidi="fa-IR"/>
          </w:rPr>
          <w:t>نوع</w:t>
        </w:r>
        <w:r w:rsidR="00C70EC1" w:rsidRPr="002E7E0B">
          <w:rPr>
            <w:rStyle w:val="Hyperlink"/>
            <w:rFonts w:hint="cs"/>
            <w:noProof/>
            <w:rtl/>
            <w:lang w:bidi="fa-IR"/>
          </w:rPr>
          <w:t>ی</w:t>
        </w:r>
        <w:r w:rsidR="00C70EC1" w:rsidRPr="002E7E0B">
          <w:rPr>
            <w:rStyle w:val="Hyperlink"/>
            <w:rFonts w:hint="eastAsia"/>
            <w:noProof/>
            <w:rtl/>
            <w:lang w:bidi="fa-IR"/>
          </w:rPr>
          <w:t>ت</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sidRPr="002E7E0B">
          <w:rPr>
            <w:rStyle w:val="Hyperlink"/>
            <w:noProof/>
            <w:rtl/>
            <w:lang w:bidi="fa-IR"/>
          </w:rPr>
          <w:t xml:space="preserve"> </w:t>
        </w:r>
        <w:r w:rsidR="00C70EC1" w:rsidRPr="002E7E0B">
          <w:rPr>
            <w:rStyle w:val="Hyperlink"/>
            <w:rFonts w:hint="eastAsia"/>
            <w:noProof/>
            <w:rtl/>
            <w:lang w:bidi="fa-IR"/>
          </w:rPr>
          <w:t>با</w:t>
        </w:r>
        <w:r w:rsidR="00C70EC1" w:rsidRPr="002E7E0B">
          <w:rPr>
            <w:rStyle w:val="Hyperlink"/>
            <w:noProof/>
            <w:rtl/>
            <w:lang w:bidi="fa-IR"/>
          </w:rPr>
          <w:t xml:space="preserve"> </w:t>
        </w:r>
        <w:r w:rsidR="00C70EC1" w:rsidRPr="002E7E0B">
          <w:rPr>
            <w:rStyle w:val="Hyperlink"/>
            <w:rFonts w:hint="eastAsia"/>
            <w:noProof/>
            <w:rtl/>
            <w:lang w:bidi="fa-IR"/>
          </w:rPr>
          <w:t>توجه</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نوع</w:t>
        </w:r>
        <w:r w:rsidR="00C70EC1" w:rsidRPr="002E7E0B">
          <w:rPr>
            <w:rStyle w:val="Hyperlink"/>
            <w:rFonts w:hint="cs"/>
            <w:noProof/>
            <w:rtl/>
            <w:lang w:bidi="fa-IR"/>
          </w:rPr>
          <w:t>ی</w:t>
        </w:r>
        <w:r w:rsidR="00C70EC1" w:rsidRPr="002E7E0B">
          <w:rPr>
            <w:rStyle w:val="Hyperlink"/>
            <w:rFonts w:hint="eastAsia"/>
            <w:noProof/>
            <w:rtl/>
            <w:lang w:bidi="fa-IR"/>
          </w:rPr>
          <w:t>ت</w:t>
        </w:r>
        <w:r w:rsidR="00C70EC1" w:rsidRPr="002E7E0B">
          <w:rPr>
            <w:rStyle w:val="Hyperlink"/>
            <w:noProof/>
            <w:rtl/>
            <w:lang w:bidi="fa-IR"/>
          </w:rPr>
          <w:t xml:space="preserve"> </w:t>
        </w:r>
        <w:r w:rsidR="00C70EC1" w:rsidRPr="002E7E0B">
          <w:rPr>
            <w:rStyle w:val="Hyperlink"/>
            <w:rFonts w:hint="eastAsia"/>
            <w:noProof/>
            <w:rtl/>
            <w:lang w:bidi="fa-IR"/>
          </w:rPr>
          <w:t>روم</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Toc441587553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230</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54" w:history="1">
        <w:r w:rsidR="00C70EC1" w:rsidRPr="002E7E0B">
          <w:rPr>
            <w:rStyle w:val="Hyperlink"/>
            <w:rFonts w:hint="eastAsia"/>
            <w:noProof/>
            <w:rtl/>
            <w:lang w:bidi="fa-IR"/>
          </w:rPr>
          <w:t>رأ</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نظر</w:t>
        </w:r>
        <w:r w:rsidR="00C70EC1" w:rsidRPr="002E7E0B">
          <w:rPr>
            <w:rStyle w:val="Hyperlink"/>
            <w:noProof/>
            <w:rtl/>
            <w:lang w:bidi="fa-IR"/>
          </w:rPr>
          <w:t xml:space="preserve"> </w:t>
        </w:r>
        <w:r w:rsidR="00C70EC1" w:rsidRPr="002E7E0B">
          <w:rPr>
            <w:rStyle w:val="Hyperlink"/>
            <w:rFonts w:hint="eastAsia"/>
            <w:noProof/>
            <w:rtl/>
            <w:lang w:bidi="fa-IR"/>
          </w:rPr>
          <w:t>عثمانس</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تأ</w:t>
        </w:r>
        <w:r w:rsidR="00C70EC1" w:rsidRPr="002E7E0B">
          <w:rPr>
            <w:rStyle w:val="Hyperlink"/>
            <w:rFonts w:hint="cs"/>
            <w:noProof/>
            <w:rtl/>
            <w:lang w:bidi="fa-IR"/>
          </w:rPr>
          <w:t>یی</w:t>
        </w:r>
        <w:r w:rsidR="00C70EC1" w:rsidRPr="002E7E0B">
          <w:rPr>
            <w:rStyle w:val="Hyperlink"/>
            <w:rFonts w:hint="eastAsia"/>
            <w:noProof/>
            <w:rtl/>
            <w:lang w:bidi="fa-IR"/>
          </w:rPr>
          <w:t>د</w:t>
        </w:r>
        <w:r w:rsidR="00C70EC1" w:rsidRPr="002E7E0B">
          <w:rPr>
            <w:rStyle w:val="Hyperlink"/>
            <w:noProof/>
            <w:rtl/>
            <w:lang w:bidi="fa-IR"/>
          </w:rPr>
          <w:t xml:space="preserve"> </w:t>
        </w:r>
        <w:r w:rsidR="00C70EC1" w:rsidRPr="002E7E0B">
          <w:rPr>
            <w:rStyle w:val="Hyperlink"/>
            <w:rFonts w:hint="eastAsia"/>
            <w:noProof/>
            <w:rtl/>
            <w:lang w:bidi="fa-IR"/>
          </w:rPr>
          <w:t>نظر</w:t>
        </w:r>
        <w:r w:rsidR="00C70EC1" w:rsidRPr="002E7E0B">
          <w:rPr>
            <w:rStyle w:val="Hyperlink"/>
            <w:noProof/>
            <w:rtl/>
            <w:lang w:bidi="fa-IR"/>
          </w:rPr>
          <w:t xml:space="preserve"> </w:t>
        </w:r>
        <w:r w:rsidR="00C70EC1" w:rsidRPr="002E7E0B">
          <w:rPr>
            <w:rStyle w:val="Hyperlink"/>
            <w:rFonts w:hint="eastAsia"/>
            <w:noProof/>
            <w:rtl/>
            <w:lang w:bidi="fa-IR"/>
          </w:rPr>
          <w:t>ابوبکرس</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موافقت</w:t>
        </w:r>
        <w:r w:rsidR="00C70EC1" w:rsidRPr="002E7E0B">
          <w:rPr>
            <w:rStyle w:val="Hyperlink"/>
            <w:noProof/>
            <w:rtl/>
            <w:lang w:bidi="fa-IR"/>
          </w:rPr>
          <w:t xml:space="preserve"> </w:t>
        </w:r>
        <w:r w:rsidR="00C70EC1" w:rsidRPr="002E7E0B">
          <w:rPr>
            <w:rStyle w:val="Hyperlink"/>
            <w:rFonts w:hint="eastAsia"/>
            <w:noProof/>
            <w:rtl/>
            <w:lang w:bidi="fa-IR"/>
          </w:rPr>
          <w:t>بق</w:t>
        </w:r>
        <w:r w:rsidR="00C70EC1" w:rsidRPr="002E7E0B">
          <w:rPr>
            <w:rStyle w:val="Hyperlink"/>
            <w:rFonts w:hint="cs"/>
            <w:noProof/>
            <w:rtl/>
            <w:lang w:bidi="fa-IR"/>
          </w:rPr>
          <w:t>ی</w:t>
        </w:r>
        <w:r w:rsidR="00C70EC1" w:rsidRPr="002E7E0B">
          <w:rPr>
            <w:rStyle w:val="Hyperlink"/>
            <w:rFonts w:hint="eastAsia"/>
            <w:noProof/>
            <w:rtl/>
            <w:lang w:bidi="fa-IR"/>
          </w:rPr>
          <w:t>ه</w:t>
        </w:r>
        <w:r w:rsidR="00C70EC1" w:rsidRPr="002E7E0B">
          <w:rPr>
            <w:rStyle w:val="Hyperlink"/>
            <w:noProof/>
            <w:rtl/>
            <w:lang w:bidi="fa-IR"/>
          </w:rPr>
          <w:t xml:space="preserve"> </w:t>
        </w:r>
        <w:r w:rsidR="00C70EC1" w:rsidRPr="002E7E0B">
          <w:rPr>
            <w:rStyle w:val="Hyperlink"/>
            <w:rFonts w:hint="eastAsia"/>
            <w:noProof/>
            <w:rtl/>
            <w:lang w:bidi="fa-IR"/>
          </w:rPr>
          <w:t>صحابه</w:t>
        </w:r>
        <w:r w:rsidR="00C70EC1" w:rsidRPr="002E7E0B">
          <w:rPr>
            <w:rStyle w:val="Hyperlink"/>
            <w:noProof/>
            <w:rtl/>
            <w:lang w:bidi="fa-IR"/>
          </w:rPr>
          <w:t xml:space="preserve"> </w:t>
        </w:r>
        <w:r w:rsidR="00C70EC1" w:rsidRPr="002E7E0B">
          <w:rPr>
            <w:rStyle w:val="Hyperlink"/>
            <w:rFonts w:hint="eastAsia"/>
            <w:noProof/>
            <w:rtl/>
            <w:lang w:bidi="fa-IR"/>
          </w:rPr>
          <w:t>با</w:t>
        </w:r>
        <w:r w:rsidR="00C70EC1" w:rsidRPr="002E7E0B">
          <w:rPr>
            <w:rStyle w:val="Hyperlink"/>
            <w:noProof/>
            <w:rtl/>
            <w:lang w:bidi="fa-IR"/>
          </w:rPr>
          <w:t xml:space="preserve"> </w:t>
        </w:r>
        <w:r w:rsidR="00C70EC1" w:rsidRPr="002E7E0B">
          <w:rPr>
            <w:rStyle w:val="Hyperlink"/>
            <w:rFonts w:hint="eastAsia"/>
            <w:noProof/>
            <w:rtl/>
            <w:lang w:bidi="fa-IR"/>
          </w:rPr>
          <w:t>نظر</w:t>
        </w:r>
        <w:r w:rsidR="00C70EC1" w:rsidRPr="002E7E0B">
          <w:rPr>
            <w:rStyle w:val="Hyperlink"/>
            <w:noProof/>
            <w:rtl/>
            <w:lang w:bidi="fa-IR"/>
          </w:rPr>
          <w:t xml:space="preserve"> </w:t>
        </w:r>
        <w:r w:rsidR="00C70EC1" w:rsidRPr="002E7E0B">
          <w:rPr>
            <w:rStyle w:val="Hyperlink"/>
            <w:rFonts w:hint="eastAsia"/>
            <w:noProof/>
            <w:rtl/>
            <w:lang w:bidi="fa-IR"/>
          </w:rPr>
          <w:t>عثمان</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Toc441587554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230</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55" w:history="1">
        <w:r w:rsidR="00C70EC1" w:rsidRPr="002E7E0B">
          <w:rPr>
            <w:rStyle w:val="Hyperlink"/>
            <w:rFonts w:hint="eastAsia"/>
            <w:noProof/>
            <w:rtl/>
            <w:lang w:bidi="fa-IR"/>
          </w:rPr>
          <w:t>بشارت</w:t>
        </w:r>
        <w:r w:rsidR="00C70EC1" w:rsidRPr="002E7E0B">
          <w:rPr>
            <w:rStyle w:val="Hyperlink"/>
            <w:noProof/>
            <w:rtl/>
            <w:lang w:bidi="fa-IR"/>
          </w:rPr>
          <w:t xml:space="preserve"> </w:t>
        </w:r>
        <w:r w:rsidR="00C70EC1" w:rsidRPr="002E7E0B">
          <w:rPr>
            <w:rStyle w:val="Hyperlink"/>
            <w:rFonts w:hint="eastAsia"/>
            <w:noProof/>
            <w:rtl/>
            <w:lang w:bidi="fa-IR"/>
          </w:rPr>
          <w:t>دادن</w:t>
        </w:r>
        <w:r w:rsidR="00C70EC1" w:rsidRPr="002E7E0B">
          <w:rPr>
            <w:rStyle w:val="Hyperlink"/>
            <w:noProof/>
            <w:rtl/>
            <w:lang w:bidi="fa-IR"/>
          </w:rPr>
          <w:t xml:space="preserve"> </w:t>
        </w:r>
        <w:r w:rsidR="00C70EC1" w:rsidRPr="002E7E0B">
          <w:rPr>
            <w:rStyle w:val="Hyperlink"/>
            <w:rFonts w:hint="eastAsia"/>
            <w:noProof/>
            <w:rtl/>
            <w:lang w:bidi="fa-IR"/>
          </w:rPr>
          <w:t>عل</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برا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ابوبکر،</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خوش</w:t>
        </w:r>
        <w:r w:rsidR="00C70EC1" w:rsidRPr="002E7E0B">
          <w:rPr>
            <w:rStyle w:val="Hyperlink"/>
            <w:noProof/>
            <w:rtl/>
            <w:lang w:bidi="fa-IR"/>
          </w:rPr>
          <w:t xml:space="preserve"> </w:t>
        </w:r>
        <w:r w:rsidR="00C70EC1" w:rsidRPr="002E7E0B">
          <w:rPr>
            <w:rStyle w:val="Hyperlink"/>
            <w:rFonts w:hint="eastAsia"/>
            <w:noProof/>
            <w:rtl/>
            <w:lang w:bidi="fa-IR"/>
          </w:rPr>
          <w:t>شدن</w:t>
        </w:r>
        <w:r w:rsidR="00C70EC1" w:rsidRPr="002E7E0B">
          <w:rPr>
            <w:rStyle w:val="Hyperlink"/>
            <w:noProof/>
            <w:rtl/>
            <w:lang w:bidi="fa-IR"/>
          </w:rPr>
          <w:t xml:space="preserve"> </w:t>
        </w:r>
        <w:r w:rsidR="00C70EC1" w:rsidRPr="002E7E0B">
          <w:rPr>
            <w:rStyle w:val="Hyperlink"/>
            <w:rFonts w:hint="eastAsia"/>
            <w:noProof/>
            <w:rtl/>
            <w:lang w:bidi="fa-IR"/>
          </w:rPr>
          <w:t>ابوبکر</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گفته</w:t>
        </w:r>
        <w:r w:rsidR="00C70EC1" w:rsidRPr="002E7E0B">
          <w:rPr>
            <w:rStyle w:val="Hyperlink"/>
            <w:noProof/>
            <w:rtl/>
            <w:lang w:bidi="fa-IR"/>
          </w:rPr>
          <w:t xml:space="preserve"> </w:t>
        </w:r>
        <w:r w:rsidR="00C70EC1" w:rsidRPr="002E7E0B">
          <w:rPr>
            <w:rStyle w:val="Hyperlink"/>
            <w:rFonts w:hint="eastAsia"/>
            <w:noProof/>
            <w:rtl/>
            <w:lang w:bidi="fa-IR"/>
          </w:rPr>
          <w:t>عل</w:t>
        </w:r>
        <w:r w:rsidR="00C70EC1" w:rsidRPr="002E7E0B">
          <w:rPr>
            <w:rStyle w:val="Hyperlink"/>
            <w:rFonts w:hint="cs"/>
            <w:noProof/>
            <w:rtl/>
            <w:lang w:bidi="fa-IR"/>
          </w:rPr>
          <w:t>ی</w:t>
        </w:r>
        <w:r w:rsidR="00C70EC1" w:rsidRPr="002E7E0B">
          <w:rPr>
            <w:rStyle w:val="Hyperlink"/>
            <w:rFonts w:hint="eastAsia"/>
            <w:noProof/>
            <w:rtl/>
            <w:lang w:bidi="fa-IR"/>
          </w:rPr>
          <w:t>،</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خطبه</w:t>
        </w:r>
        <w:r w:rsidR="00C70EC1" w:rsidRPr="002E7E0B">
          <w:rPr>
            <w:rStyle w:val="Hyperlink"/>
            <w:noProof/>
            <w:rtl/>
            <w:lang w:bidi="fa-IR"/>
          </w:rPr>
          <w:t xml:space="preserve"> </w:t>
        </w:r>
        <w:r w:rsidR="00C70EC1" w:rsidRPr="002E7E0B">
          <w:rPr>
            <w:rStyle w:val="Hyperlink"/>
            <w:rFonts w:hint="eastAsia"/>
            <w:noProof/>
            <w:rtl/>
            <w:lang w:bidi="fa-IR"/>
          </w:rPr>
          <w:t>ابوبکر</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بس</w:t>
        </w:r>
        <w:r w:rsidR="00C70EC1" w:rsidRPr="002E7E0B">
          <w:rPr>
            <w:rStyle w:val="Hyperlink"/>
            <w:rFonts w:hint="cs"/>
            <w:noProof/>
            <w:rtl/>
            <w:lang w:bidi="fa-IR"/>
          </w:rPr>
          <w:t>ی</w:t>
        </w:r>
        <w:r w:rsidR="00C70EC1" w:rsidRPr="002E7E0B">
          <w:rPr>
            <w:rStyle w:val="Hyperlink"/>
            <w:rFonts w:hint="eastAsia"/>
            <w:noProof/>
            <w:rtl/>
            <w:lang w:bidi="fa-IR"/>
          </w:rPr>
          <w:t>ج</w:t>
        </w:r>
        <w:r w:rsidR="00C70EC1" w:rsidRPr="002E7E0B">
          <w:rPr>
            <w:rStyle w:val="Hyperlink"/>
            <w:noProof/>
            <w:rtl/>
            <w:lang w:bidi="fa-IR"/>
          </w:rPr>
          <w:t xml:space="preserve"> </w:t>
        </w:r>
        <w:r w:rsidR="00C70EC1" w:rsidRPr="002E7E0B">
          <w:rPr>
            <w:rStyle w:val="Hyperlink"/>
            <w:rFonts w:hint="eastAsia"/>
            <w:noProof/>
            <w:rtl/>
            <w:lang w:bidi="fa-IR"/>
          </w:rPr>
          <w:t>نمودن</w:t>
        </w:r>
        <w:r w:rsidR="00C70EC1" w:rsidRPr="002E7E0B">
          <w:rPr>
            <w:rStyle w:val="Hyperlink"/>
            <w:noProof/>
            <w:rtl/>
            <w:lang w:bidi="fa-IR"/>
          </w:rPr>
          <w:t xml:space="preserve"> </w:t>
        </w:r>
        <w:r w:rsidR="00C70EC1" w:rsidRPr="002E7E0B">
          <w:rPr>
            <w:rStyle w:val="Hyperlink"/>
            <w:rFonts w:hint="eastAsia"/>
            <w:noProof/>
            <w:rtl/>
            <w:lang w:bidi="fa-IR"/>
          </w:rPr>
          <w:t>اصحاب</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Toc441587555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231</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56" w:history="1">
        <w:r w:rsidR="00C70EC1" w:rsidRPr="002E7E0B">
          <w:rPr>
            <w:rStyle w:val="Hyperlink"/>
            <w:rFonts w:hint="eastAsia"/>
            <w:noProof/>
            <w:rtl/>
            <w:lang w:bidi="fa-IR"/>
          </w:rPr>
          <w:t>حکا</w:t>
        </w:r>
        <w:r w:rsidR="00C70EC1" w:rsidRPr="002E7E0B">
          <w:rPr>
            <w:rStyle w:val="Hyperlink"/>
            <w:rFonts w:hint="cs"/>
            <w:noProof/>
            <w:rtl/>
            <w:lang w:bidi="fa-IR"/>
          </w:rPr>
          <w:t>ی</w:t>
        </w:r>
        <w:r w:rsidR="00C70EC1" w:rsidRPr="002E7E0B">
          <w:rPr>
            <w:rStyle w:val="Hyperlink"/>
            <w:rFonts w:hint="eastAsia"/>
            <w:noProof/>
            <w:rtl/>
            <w:lang w:bidi="fa-IR"/>
          </w:rPr>
          <w:t>ت</w:t>
        </w:r>
        <w:r w:rsidR="00C70EC1" w:rsidRPr="002E7E0B">
          <w:rPr>
            <w:rStyle w:val="Hyperlink"/>
            <w:noProof/>
            <w:rtl/>
            <w:lang w:bidi="fa-IR"/>
          </w:rPr>
          <w:t xml:space="preserve"> </w:t>
        </w:r>
        <w:r w:rsidR="00C70EC1" w:rsidRPr="002E7E0B">
          <w:rPr>
            <w:rStyle w:val="Hyperlink"/>
            <w:rFonts w:hint="eastAsia"/>
            <w:noProof/>
            <w:rtl/>
            <w:lang w:bidi="fa-IR"/>
          </w:rPr>
          <w:t>آنچه</w:t>
        </w:r>
        <w:r w:rsidR="00C70EC1" w:rsidRPr="002E7E0B">
          <w:rPr>
            <w:rStyle w:val="Hyperlink"/>
            <w:noProof/>
            <w:rtl/>
            <w:lang w:bidi="fa-IR"/>
          </w:rPr>
          <w:t xml:space="preserve"> </w:t>
        </w:r>
        <w:r w:rsidR="00C70EC1" w:rsidRPr="002E7E0B">
          <w:rPr>
            <w:rStyle w:val="Hyperlink"/>
            <w:rFonts w:hint="eastAsia"/>
            <w:noProof/>
            <w:rtl/>
            <w:lang w:bidi="fa-IR"/>
          </w:rPr>
          <w:t>م</w:t>
        </w:r>
        <w:r w:rsidR="00C70EC1" w:rsidRPr="002E7E0B">
          <w:rPr>
            <w:rStyle w:val="Hyperlink"/>
            <w:rFonts w:hint="cs"/>
            <w:noProof/>
            <w:rtl/>
            <w:lang w:bidi="fa-IR"/>
          </w:rPr>
          <w:t>ی</w:t>
        </w:r>
        <w:r w:rsidR="00C70EC1" w:rsidRPr="002E7E0B">
          <w:rPr>
            <w:rStyle w:val="Hyperlink"/>
            <w:rFonts w:hint="eastAsia"/>
            <w:noProof/>
            <w:rtl/>
            <w:lang w:bidi="fa-IR"/>
          </w:rPr>
          <w:t>ان</w:t>
        </w:r>
        <w:r w:rsidR="00C70EC1" w:rsidRPr="002E7E0B">
          <w:rPr>
            <w:rStyle w:val="Hyperlink"/>
            <w:noProof/>
            <w:rtl/>
            <w:lang w:bidi="fa-IR"/>
          </w:rPr>
          <w:t xml:space="preserve"> </w:t>
        </w:r>
        <w:r w:rsidR="00C70EC1" w:rsidRPr="002E7E0B">
          <w:rPr>
            <w:rStyle w:val="Hyperlink"/>
            <w:rFonts w:hint="eastAsia"/>
            <w:noProof/>
            <w:rtl/>
            <w:lang w:bidi="fa-IR"/>
          </w:rPr>
          <w:t>عمر</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عمروبن</w:t>
        </w:r>
        <w:r w:rsidR="00C70EC1" w:rsidRPr="002E7E0B">
          <w:rPr>
            <w:rStyle w:val="Hyperlink"/>
            <w:noProof/>
            <w:rtl/>
            <w:lang w:bidi="fa-IR"/>
          </w:rPr>
          <w:t xml:space="preserve"> </w:t>
        </w:r>
        <w:r w:rsidR="00C70EC1" w:rsidRPr="002E7E0B">
          <w:rPr>
            <w:rStyle w:val="Hyperlink"/>
            <w:rFonts w:hint="eastAsia"/>
            <w:noProof/>
            <w:rtl/>
            <w:lang w:bidi="fa-IR"/>
          </w:rPr>
          <w:t>سع</w:t>
        </w:r>
        <w:r w:rsidR="00C70EC1" w:rsidRPr="002E7E0B">
          <w:rPr>
            <w:rStyle w:val="Hyperlink"/>
            <w:rFonts w:hint="cs"/>
            <w:noProof/>
            <w:rtl/>
            <w:lang w:bidi="fa-IR"/>
          </w:rPr>
          <w:t>ی</w:t>
        </w:r>
        <w:r w:rsidR="00C70EC1" w:rsidRPr="002E7E0B">
          <w:rPr>
            <w:rStyle w:val="Hyperlink"/>
            <w:rFonts w:hint="eastAsia"/>
            <w:noProof/>
            <w:rtl/>
            <w:lang w:bidi="fa-IR"/>
          </w:rPr>
          <w:t>د</w:t>
        </w:r>
        <w:r w:rsidR="00C70EC1" w:rsidRPr="002E7E0B">
          <w:rPr>
            <w:rStyle w:val="Hyperlink"/>
            <w:noProof/>
            <w:rtl/>
            <w:lang w:bidi="fa-IR"/>
          </w:rPr>
          <w:t xml:space="preserve"> </w:t>
        </w:r>
        <w:r w:rsidR="00C70EC1" w:rsidRPr="002E7E0B">
          <w:rPr>
            <w:rStyle w:val="Hyperlink"/>
            <w:rFonts w:hint="eastAsia"/>
            <w:noProof/>
            <w:rtl/>
            <w:lang w:bidi="fa-IR"/>
          </w:rPr>
          <w:t>اتّفاق</w:t>
        </w:r>
        <w:r w:rsidR="00C70EC1" w:rsidRPr="002E7E0B">
          <w:rPr>
            <w:rStyle w:val="Hyperlink"/>
            <w:noProof/>
            <w:rtl/>
            <w:lang w:bidi="fa-IR"/>
          </w:rPr>
          <w:t xml:space="preserve"> </w:t>
        </w:r>
        <w:r w:rsidR="00C70EC1" w:rsidRPr="002E7E0B">
          <w:rPr>
            <w:rStyle w:val="Hyperlink"/>
            <w:rFonts w:hint="eastAsia"/>
            <w:noProof/>
            <w:rtl/>
            <w:lang w:bidi="fa-IR"/>
          </w:rPr>
          <w:t>افتاد،</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گفتار</w:t>
        </w:r>
        <w:r w:rsidR="00C70EC1" w:rsidRPr="002E7E0B">
          <w:rPr>
            <w:rStyle w:val="Hyperlink"/>
            <w:noProof/>
            <w:rtl/>
            <w:lang w:bidi="fa-IR"/>
          </w:rPr>
          <w:t xml:space="preserve"> </w:t>
        </w:r>
        <w:r w:rsidR="00C70EC1" w:rsidRPr="002E7E0B">
          <w:rPr>
            <w:rStyle w:val="Hyperlink"/>
            <w:rFonts w:hint="eastAsia"/>
            <w:noProof/>
            <w:rtl/>
            <w:lang w:bidi="fa-IR"/>
          </w:rPr>
          <w:t>خالد</w:t>
        </w:r>
        <w:r w:rsidR="00C70EC1" w:rsidRPr="002E7E0B">
          <w:rPr>
            <w:rStyle w:val="Hyperlink"/>
            <w:noProof/>
            <w:rtl/>
            <w:lang w:bidi="fa-IR"/>
          </w:rPr>
          <w:t xml:space="preserve"> </w:t>
        </w:r>
        <w:r w:rsidR="00C70EC1" w:rsidRPr="002E7E0B">
          <w:rPr>
            <w:rStyle w:val="Hyperlink"/>
            <w:rFonts w:hint="eastAsia"/>
            <w:noProof/>
            <w:rtl/>
            <w:lang w:bidi="fa-IR"/>
          </w:rPr>
          <w:t>برا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برادرش</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تا</w:t>
        </w:r>
        <w:r w:rsidR="00C70EC1" w:rsidRPr="002E7E0B">
          <w:rPr>
            <w:rStyle w:val="Hyperlink"/>
            <w:rFonts w:hint="cs"/>
            <w:noProof/>
            <w:rtl/>
            <w:lang w:bidi="fa-IR"/>
          </w:rPr>
          <w:t>یی</w:t>
        </w:r>
        <w:r w:rsidR="00C70EC1" w:rsidRPr="002E7E0B">
          <w:rPr>
            <w:rStyle w:val="Hyperlink"/>
            <w:rFonts w:hint="eastAsia"/>
            <w:noProof/>
            <w:rtl/>
            <w:lang w:bidi="fa-IR"/>
          </w:rPr>
          <w:t>د</w:t>
        </w:r>
        <w:r w:rsidR="00C70EC1" w:rsidRPr="002E7E0B">
          <w:rPr>
            <w:rStyle w:val="Hyperlink"/>
            <w:noProof/>
            <w:rtl/>
            <w:lang w:bidi="fa-IR"/>
          </w:rPr>
          <w:t xml:space="preserve"> </w:t>
        </w:r>
        <w:r w:rsidR="00C70EC1" w:rsidRPr="002E7E0B">
          <w:rPr>
            <w:rStyle w:val="Hyperlink"/>
            <w:rFonts w:hint="eastAsia"/>
            <w:noProof/>
            <w:rtl/>
            <w:lang w:bidi="fa-IR"/>
          </w:rPr>
          <w:t>فرموده</w:t>
        </w:r>
        <w:r w:rsidR="00C70EC1" w:rsidRPr="002E7E0B">
          <w:rPr>
            <w:rStyle w:val="Hyperlink"/>
            <w:noProof/>
            <w:rtl/>
            <w:lang w:bidi="fa-IR"/>
          </w:rPr>
          <w:t xml:space="preserve"> </w:t>
        </w:r>
        <w:r w:rsidR="00C70EC1" w:rsidRPr="002E7E0B">
          <w:rPr>
            <w:rStyle w:val="Hyperlink"/>
            <w:rFonts w:hint="eastAsia"/>
            <w:noProof/>
            <w:rtl/>
            <w:lang w:bidi="fa-IR"/>
          </w:rPr>
          <w:t>ابوبکر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Toc441587556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231</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57" w:history="1">
        <w:r w:rsidR="00C70EC1" w:rsidRPr="002E7E0B">
          <w:rPr>
            <w:rStyle w:val="Hyperlink"/>
            <w:rFonts w:hint="eastAsia"/>
            <w:noProof/>
            <w:rtl/>
            <w:lang w:bidi="fa-IR"/>
          </w:rPr>
          <w:t>نامه</w:t>
        </w:r>
        <w:r w:rsidR="00C70EC1" w:rsidRPr="002E7E0B">
          <w:rPr>
            <w:rStyle w:val="Hyperlink"/>
            <w:noProof/>
            <w:rtl/>
            <w:lang w:bidi="fa-IR"/>
          </w:rPr>
          <w:t xml:space="preserve"> </w:t>
        </w:r>
        <w:r w:rsidR="00C70EC1" w:rsidRPr="002E7E0B">
          <w:rPr>
            <w:rStyle w:val="Hyperlink"/>
            <w:rFonts w:hint="eastAsia"/>
            <w:noProof/>
            <w:rtl/>
            <w:lang w:bidi="fa-IR"/>
          </w:rPr>
          <w:t>ابوبکر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اهل</w:t>
        </w:r>
        <w:r w:rsidR="00C70EC1" w:rsidRPr="002E7E0B">
          <w:rPr>
            <w:rStyle w:val="Hyperlink"/>
            <w:noProof/>
            <w:rtl/>
            <w:lang w:bidi="fa-IR"/>
          </w:rPr>
          <w:t xml:space="preserve"> </w:t>
        </w:r>
        <w:r w:rsidR="00C70EC1" w:rsidRPr="002E7E0B">
          <w:rPr>
            <w:rStyle w:val="Hyperlink"/>
            <w:rFonts w:hint="cs"/>
            <w:noProof/>
            <w:rtl/>
            <w:lang w:bidi="fa-IR"/>
          </w:rPr>
          <w:t>ی</w:t>
        </w:r>
        <w:r w:rsidR="00C70EC1" w:rsidRPr="002E7E0B">
          <w:rPr>
            <w:rStyle w:val="Hyperlink"/>
            <w:rFonts w:hint="eastAsia"/>
            <w:noProof/>
            <w:rtl/>
            <w:lang w:bidi="fa-IR"/>
          </w:rPr>
          <w:t>من</w:t>
        </w:r>
        <w:r w:rsidR="00C70EC1" w:rsidRPr="002E7E0B">
          <w:rPr>
            <w:rStyle w:val="Hyperlink"/>
            <w:noProof/>
            <w:rtl/>
            <w:lang w:bidi="fa-IR"/>
          </w:rPr>
          <w:t xml:space="preserve"> </w:t>
        </w:r>
        <w:r w:rsidR="00C70EC1" w:rsidRPr="002E7E0B">
          <w:rPr>
            <w:rStyle w:val="Hyperlink"/>
            <w:rFonts w:hint="eastAsia"/>
            <w:noProof/>
            <w:rtl/>
            <w:lang w:bidi="fa-IR"/>
          </w:rPr>
          <w:t>برا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sidRPr="002E7E0B">
          <w:rPr>
            <w:rStyle w:val="Hyperlink"/>
            <w:noProof/>
            <w:rtl/>
            <w:lang w:bidi="fa-IR"/>
          </w:rPr>
          <w:t xml:space="preserve"> </w:t>
        </w:r>
        <w:r w:rsidR="00C70EC1" w:rsidRPr="002E7E0B">
          <w:rPr>
            <w:rStyle w:val="Hyperlink"/>
            <w:rFonts w:hint="eastAsia"/>
            <w:noProof/>
            <w:rtl/>
            <w:lang w:bidi="fa-IR"/>
          </w:rPr>
          <w:t>ف</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سب</w:t>
        </w:r>
        <w:r w:rsidR="00C70EC1" w:rsidRPr="002E7E0B">
          <w:rPr>
            <w:rStyle w:val="Hyperlink"/>
            <w:rFonts w:hint="cs"/>
            <w:noProof/>
            <w:rtl/>
            <w:lang w:bidi="fa-IR"/>
          </w:rPr>
          <w:t>ی</w:t>
        </w:r>
        <w:r w:rsidR="00C70EC1" w:rsidRPr="002E7E0B">
          <w:rPr>
            <w:rStyle w:val="Hyperlink"/>
            <w:rFonts w:hint="eastAsia"/>
            <w:noProof/>
            <w:rtl/>
            <w:lang w:bidi="fa-IR"/>
          </w:rPr>
          <w:t>ل</w:t>
        </w:r>
        <w:r w:rsidR="00C70EC1" w:rsidRPr="002E7E0B">
          <w:rPr>
            <w:rStyle w:val="Hyperlink"/>
            <w:noProof/>
            <w:rtl/>
            <w:lang w:bidi="fa-IR"/>
          </w:rPr>
          <w:t xml:space="preserve"> </w:t>
        </w:r>
        <w:r w:rsidR="00C70EC1" w:rsidRPr="002E7E0B">
          <w:rPr>
            <w:rStyle w:val="Hyperlink"/>
            <w:rFonts w:hint="eastAsia"/>
            <w:noProof/>
            <w:rtl/>
            <w:lang w:bidi="fa-IR"/>
          </w:rPr>
          <w:t>الله</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Toc441587557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233</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58" w:history="1">
        <w:r w:rsidR="00C70EC1" w:rsidRPr="002E7E0B">
          <w:rPr>
            <w:rStyle w:val="Hyperlink"/>
            <w:rFonts w:hint="eastAsia"/>
            <w:noProof/>
            <w:rtl/>
            <w:lang w:bidi="fa-IR"/>
          </w:rPr>
          <w:t>خطبه</w:t>
        </w:r>
        <w:r w:rsidR="00C70EC1" w:rsidRPr="002E7E0B">
          <w:rPr>
            <w:rStyle w:val="Hyperlink"/>
            <w:noProof/>
            <w:rtl/>
            <w:lang w:bidi="fa-IR"/>
          </w:rPr>
          <w:t xml:space="preserve"> </w:t>
        </w:r>
        <w:r w:rsidR="00C70EC1" w:rsidRPr="002E7E0B">
          <w:rPr>
            <w:rStyle w:val="Hyperlink"/>
            <w:rFonts w:hint="eastAsia"/>
            <w:noProof/>
            <w:rtl/>
            <w:lang w:bidi="fa-IR"/>
          </w:rPr>
          <w:t>ابوبکر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هنگام</w:t>
        </w:r>
        <w:r w:rsidR="00C70EC1" w:rsidRPr="002E7E0B">
          <w:rPr>
            <w:rStyle w:val="Hyperlink"/>
            <w:noProof/>
            <w:rtl/>
            <w:lang w:bidi="fa-IR"/>
          </w:rPr>
          <w:t xml:space="preserve"> </w:t>
        </w:r>
        <w:r w:rsidR="00C70EC1" w:rsidRPr="002E7E0B">
          <w:rPr>
            <w:rStyle w:val="Hyperlink"/>
            <w:rFonts w:hint="eastAsia"/>
            <w:noProof/>
            <w:rtl/>
            <w:lang w:bidi="fa-IR"/>
          </w:rPr>
          <w:t>حرکت</w:t>
        </w:r>
        <w:r w:rsidR="00C70EC1" w:rsidRPr="002E7E0B">
          <w:rPr>
            <w:rStyle w:val="Hyperlink"/>
            <w:noProof/>
            <w:rtl/>
            <w:lang w:bidi="fa-IR"/>
          </w:rPr>
          <w:t xml:space="preserve"> </w:t>
        </w:r>
        <w:r w:rsidR="00C70EC1" w:rsidRPr="002E7E0B">
          <w:rPr>
            <w:rStyle w:val="Hyperlink"/>
            <w:rFonts w:hint="eastAsia"/>
            <w:noProof/>
            <w:rtl/>
            <w:lang w:bidi="fa-IR"/>
          </w:rPr>
          <w:t>ا</w:t>
        </w:r>
        <w:r w:rsidR="00C70EC1" w:rsidRPr="002E7E0B">
          <w:rPr>
            <w:rStyle w:val="Hyperlink"/>
            <w:rFonts w:hint="cs"/>
            <w:noProof/>
            <w:rtl/>
            <w:lang w:bidi="fa-IR"/>
          </w:rPr>
          <w:t>ی</w:t>
        </w:r>
        <w:r w:rsidR="00C70EC1" w:rsidRPr="002E7E0B">
          <w:rPr>
            <w:rStyle w:val="Hyperlink"/>
            <w:rFonts w:hint="eastAsia"/>
            <w:noProof/>
            <w:rtl/>
            <w:lang w:bidi="fa-IR"/>
          </w:rPr>
          <w:t>شان</w:t>
        </w:r>
        <w:r w:rsidR="00C70EC1" w:rsidRPr="002E7E0B">
          <w:rPr>
            <w:rStyle w:val="Hyperlink"/>
            <w:noProof/>
            <w:rtl/>
            <w:lang w:bidi="fa-IR"/>
          </w:rPr>
          <w:t xml:space="preserve"> </w:t>
        </w:r>
        <w:r w:rsidR="00C70EC1" w:rsidRPr="002E7E0B">
          <w:rPr>
            <w:rStyle w:val="Hyperlink"/>
            <w:rFonts w:hint="eastAsia"/>
            <w:noProof/>
            <w:rtl/>
            <w:lang w:bidi="fa-IR"/>
          </w:rPr>
          <w:t>به‌سو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شام</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Toc441587558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234</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59" w:history="1">
        <w:r w:rsidR="00C70EC1" w:rsidRPr="002E7E0B">
          <w:rPr>
            <w:rStyle w:val="Hyperlink"/>
            <w:rFonts w:hint="eastAsia"/>
            <w:noProof/>
            <w:rtl/>
            <w:lang w:bidi="fa-IR"/>
          </w:rPr>
          <w:t>مشورت</w:t>
        </w:r>
        <w:r w:rsidR="00C70EC1" w:rsidRPr="002E7E0B">
          <w:rPr>
            <w:rStyle w:val="Hyperlink"/>
            <w:noProof/>
            <w:rtl/>
            <w:lang w:bidi="fa-IR"/>
          </w:rPr>
          <w:t xml:space="preserve"> </w:t>
        </w:r>
        <w:r w:rsidR="00C70EC1" w:rsidRPr="002E7E0B">
          <w:rPr>
            <w:rStyle w:val="Hyperlink"/>
            <w:rFonts w:hint="eastAsia"/>
            <w:noProof/>
            <w:rtl/>
            <w:lang w:bidi="fa-IR"/>
          </w:rPr>
          <w:t>عمرس</w:t>
        </w:r>
        <w:r w:rsidR="00C70EC1" w:rsidRPr="002E7E0B">
          <w:rPr>
            <w:rStyle w:val="Hyperlink"/>
            <w:noProof/>
            <w:rtl/>
            <w:lang w:bidi="fa-IR"/>
          </w:rPr>
          <w:t xml:space="preserve"> </w:t>
        </w:r>
        <w:r w:rsidR="00C70EC1" w:rsidRPr="002E7E0B">
          <w:rPr>
            <w:rStyle w:val="Hyperlink"/>
            <w:rFonts w:hint="eastAsia"/>
            <w:noProof/>
            <w:rtl/>
            <w:lang w:bidi="fa-IR"/>
          </w:rPr>
          <w:t>با</w:t>
        </w:r>
        <w:r w:rsidR="00C70EC1" w:rsidRPr="002E7E0B">
          <w:rPr>
            <w:rStyle w:val="Hyperlink"/>
            <w:noProof/>
            <w:rtl/>
            <w:lang w:bidi="fa-IR"/>
          </w:rPr>
          <w:t xml:space="preserve"> </w:t>
        </w:r>
        <w:r w:rsidR="00C70EC1" w:rsidRPr="002E7E0B">
          <w:rPr>
            <w:rStyle w:val="Hyperlink"/>
            <w:rFonts w:hint="eastAsia"/>
            <w:noProof/>
            <w:rtl/>
            <w:lang w:bidi="fa-IR"/>
          </w:rPr>
          <w:t>اصحاب</w:t>
        </w:r>
        <w:r w:rsidR="00C70EC1" w:rsidRPr="002E7E0B">
          <w:rPr>
            <w:rStyle w:val="Hyperlink"/>
            <w:noProof/>
            <w:rtl/>
            <w:lang w:bidi="fa-IR"/>
          </w:rPr>
          <w:t xml:space="preserve"> </w:t>
        </w:r>
        <w:r w:rsidR="00C70EC1" w:rsidRPr="002E7E0B">
          <w:rPr>
            <w:rStyle w:val="Hyperlink"/>
            <w:rFonts w:hint="eastAsia"/>
            <w:noProof/>
            <w:rtl/>
            <w:lang w:bidi="fa-IR"/>
          </w:rPr>
          <w:t>درباره</w:t>
        </w:r>
        <w:r w:rsidR="00C70EC1" w:rsidRPr="002E7E0B">
          <w:rPr>
            <w:rStyle w:val="Hyperlink"/>
            <w:noProof/>
            <w:rtl/>
            <w:lang w:bidi="fa-IR"/>
          </w:rPr>
          <w:t xml:space="preserve"> </w:t>
        </w:r>
        <w:r w:rsidR="00C70EC1" w:rsidRPr="002E7E0B">
          <w:rPr>
            <w:rStyle w:val="Hyperlink"/>
            <w:rFonts w:hint="eastAsia"/>
            <w:noProof/>
            <w:rtl/>
            <w:lang w:bidi="fa-IR"/>
          </w:rPr>
          <w:t>خروج</w:t>
        </w:r>
        <w:r w:rsidR="00C70EC1" w:rsidRPr="002E7E0B">
          <w:rPr>
            <w:rStyle w:val="Hyperlink"/>
            <w:noProof/>
            <w:rtl/>
            <w:lang w:bidi="fa-IR"/>
          </w:rPr>
          <w:t xml:space="preserve"> </w:t>
        </w:r>
        <w:r w:rsidR="00C70EC1" w:rsidRPr="002E7E0B">
          <w:rPr>
            <w:rStyle w:val="Hyperlink"/>
            <w:rFonts w:hint="eastAsia"/>
            <w:noProof/>
            <w:rtl/>
            <w:lang w:bidi="fa-IR"/>
          </w:rPr>
          <w:t>به‌سو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فارس</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Toc441587559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236</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60" w:history="1">
        <w:r w:rsidR="00C70EC1" w:rsidRPr="002E7E0B">
          <w:rPr>
            <w:rStyle w:val="Hyperlink"/>
            <w:rFonts w:hint="eastAsia"/>
            <w:noProof/>
            <w:rtl/>
            <w:lang w:bidi="fa-IR"/>
          </w:rPr>
          <w:t>عثمان</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عفّان</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وترغ</w:t>
        </w:r>
        <w:r w:rsidR="00C70EC1" w:rsidRPr="002E7E0B">
          <w:rPr>
            <w:rStyle w:val="Hyperlink"/>
            <w:rFonts w:hint="cs"/>
            <w:noProof/>
            <w:rtl/>
            <w:lang w:bidi="fa-IR"/>
          </w:rPr>
          <w:t>ی</w:t>
        </w:r>
        <w:r w:rsidR="00C70EC1" w:rsidRPr="002E7E0B">
          <w:rPr>
            <w:rStyle w:val="Hyperlink"/>
            <w:rFonts w:hint="eastAsia"/>
            <w:noProof/>
            <w:rtl/>
            <w:lang w:bidi="fa-IR"/>
          </w:rPr>
          <w:t>ب</w:t>
        </w:r>
        <w:r w:rsidR="00C70EC1" w:rsidRPr="002E7E0B">
          <w:rPr>
            <w:rStyle w:val="Hyperlink"/>
            <w:noProof/>
            <w:rtl/>
            <w:lang w:bidi="fa-IR"/>
          </w:rPr>
          <w:t xml:space="preserve"> </w:t>
        </w:r>
        <w:r w:rsidR="00C70EC1" w:rsidRPr="002E7E0B">
          <w:rPr>
            <w:rStyle w:val="Hyperlink"/>
            <w:rFonts w:hint="eastAsia"/>
            <w:noProof/>
            <w:rtl/>
            <w:lang w:bidi="fa-IR"/>
          </w:rPr>
          <w:t>نمودن</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Toc441587560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237</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61" w:history="1">
        <w:r w:rsidR="00C70EC1" w:rsidRPr="002E7E0B">
          <w:rPr>
            <w:rStyle w:val="Hyperlink"/>
            <w:rFonts w:hint="eastAsia"/>
            <w:noProof/>
            <w:rtl/>
            <w:lang w:bidi="fa-IR"/>
          </w:rPr>
          <w:t>ترغ</w:t>
        </w:r>
        <w:r w:rsidR="00C70EC1" w:rsidRPr="002E7E0B">
          <w:rPr>
            <w:rStyle w:val="Hyperlink"/>
            <w:rFonts w:hint="cs"/>
            <w:noProof/>
            <w:rtl/>
            <w:lang w:bidi="fa-IR"/>
          </w:rPr>
          <w:t>ی</w:t>
        </w:r>
        <w:r w:rsidR="00C70EC1" w:rsidRPr="002E7E0B">
          <w:rPr>
            <w:rStyle w:val="Hyperlink"/>
            <w:rFonts w:hint="eastAsia"/>
            <w:noProof/>
            <w:rtl/>
            <w:lang w:bidi="fa-IR"/>
          </w:rPr>
          <w:t>ب</w:t>
        </w:r>
        <w:r w:rsidR="00C70EC1" w:rsidRPr="002E7E0B">
          <w:rPr>
            <w:rStyle w:val="Hyperlink"/>
            <w:noProof/>
            <w:rtl/>
            <w:lang w:bidi="fa-IR"/>
          </w:rPr>
          <w:t xml:space="preserve"> </w:t>
        </w:r>
        <w:r w:rsidR="00C70EC1" w:rsidRPr="002E7E0B">
          <w:rPr>
            <w:rStyle w:val="Hyperlink"/>
            <w:rFonts w:hint="eastAsia"/>
            <w:noProof/>
            <w:rtl/>
            <w:lang w:bidi="fa-IR"/>
          </w:rPr>
          <w:t>نمودن</w:t>
        </w:r>
        <w:r w:rsidR="00C70EC1" w:rsidRPr="002E7E0B">
          <w:rPr>
            <w:rStyle w:val="Hyperlink"/>
            <w:noProof/>
            <w:rtl/>
            <w:lang w:bidi="fa-IR"/>
          </w:rPr>
          <w:t xml:space="preserve"> </w:t>
        </w:r>
        <w:r w:rsidR="00C70EC1" w:rsidRPr="002E7E0B">
          <w:rPr>
            <w:rStyle w:val="Hyperlink"/>
            <w:rFonts w:hint="eastAsia"/>
            <w:noProof/>
            <w:rtl/>
            <w:lang w:bidi="fa-IR"/>
          </w:rPr>
          <w:t>عل</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اب</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طالب</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Toc441587561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238</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62" w:history="1">
        <w:r w:rsidR="00C70EC1" w:rsidRPr="002E7E0B">
          <w:rPr>
            <w:rStyle w:val="Hyperlink"/>
            <w:rFonts w:hint="eastAsia"/>
            <w:noProof/>
            <w:rtl/>
            <w:lang w:bidi="fa-IR"/>
          </w:rPr>
          <w:t>تحر</w:t>
        </w:r>
        <w:r w:rsidR="00C70EC1" w:rsidRPr="002E7E0B">
          <w:rPr>
            <w:rStyle w:val="Hyperlink"/>
            <w:rFonts w:hint="cs"/>
            <w:noProof/>
            <w:rtl/>
            <w:lang w:bidi="fa-IR"/>
          </w:rPr>
          <w:t>ی</w:t>
        </w:r>
        <w:r w:rsidR="00C70EC1" w:rsidRPr="002E7E0B">
          <w:rPr>
            <w:rStyle w:val="Hyperlink"/>
            <w:rFonts w:hint="eastAsia"/>
            <w:noProof/>
            <w:rtl/>
            <w:lang w:bidi="fa-IR"/>
          </w:rPr>
          <w:t>ک</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تشو</w:t>
        </w:r>
        <w:r w:rsidR="00C70EC1" w:rsidRPr="002E7E0B">
          <w:rPr>
            <w:rStyle w:val="Hyperlink"/>
            <w:rFonts w:hint="cs"/>
            <w:noProof/>
            <w:rtl/>
            <w:lang w:bidi="fa-IR"/>
          </w:rPr>
          <w:t>ی</w:t>
        </w:r>
        <w:r w:rsidR="00C70EC1" w:rsidRPr="002E7E0B">
          <w:rPr>
            <w:rStyle w:val="Hyperlink"/>
            <w:rFonts w:hint="eastAsia"/>
            <w:noProof/>
            <w:rtl/>
            <w:lang w:bidi="fa-IR"/>
          </w:rPr>
          <w:t>ق</w:t>
        </w:r>
        <w:r w:rsidR="00C70EC1" w:rsidRPr="002E7E0B">
          <w:rPr>
            <w:rStyle w:val="Hyperlink"/>
            <w:noProof/>
            <w:rtl/>
            <w:lang w:bidi="fa-IR"/>
          </w:rPr>
          <w:t xml:space="preserve"> </w:t>
        </w:r>
        <w:r w:rsidR="00C70EC1" w:rsidRPr="002E7E0B">
          <w:rPr>
            <w:rStyle w:val="Hyperlink"/>
            <w:rFonts w:hint="eastAsia"/>
            <w:noProof/>
            <w:rtl/>
            <w:lang w:bidi="fa-IR"/>
          </w:rPr>
          <w:t>نمودن</w:t>
        </w:r>
        <w:r w:rsidR="00C70EC1" w:rsidRPr="002E7E0B">
          <w:rPr>
            <w:rStyle w:val="Hyperlink"/>
            <w:noProof/>
            <w:rtl/>
            <w:lang w:bidi="fa-IR"/>
          </w:rPr>
          <w:t xml:space="preserve"> </w:t>
        </w:r>
        <w:r w:rsidR="00C70EC1" w:rsidRPr="002E7E0B">
          <w:rPr>
            <w:rStyle w:val="Hyperlink"/>
            <w:rFonts w:hint="eastAsia"/>
            <w:noProof/>
            <w:rtl/>
            <w:lang w:bidi="fa-IR"/>
          </w:rPr>
          <w:t>عل</w:t>
        </w:r>
        <w:r w:rsidR="00C70EC1" w:rsidRPr="002E7E0B">
          <w:rPr>
            <w:rStyle w:val="Hyperlink"/>
            <w:rFonts w:hint="cs"/>
            <w:noProof/>
            <w:rtl/>
            <w:lang w:bidi="fa-IR"/>
          </w:rPr>
          <w:t>ی</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روز</w:t>
        </w:r>
        <w:r w:rsidR="00C70EC1" w:rsidRPr="002E7E0B">
          <w:rPr>
            <w:rStyle w:val="Hyperlink"/>
            <w:noProof/>
            <w:rtl/>
            <w:lang w:bidi="fa-IR"/>
          </w:rPr>
          <w:t xml:space="preserve"> </w:t>
        </w:r>
        <w:r w:rsidR="00C70EC1" w:rsidRPr="002E7E0B">
          <w:rPr>
            <w:rStyle w:val="Hyperlink"/>
            <w:rFonts w:hint="eastAsia"/>
            <w:noProof/>
            <w:rtl/>
            <w:lang w:bidi="fa-IR"/>
          </w:rPr>
          <w:t>صف</w:t>
        </w:r>
        <w:r w:rsidR="00C70EC1" w:rsidRPr="002E7E0B">
          <w:rPr>
            <w:rStyle w:val="Hyperlink"/>
            <w:rFonts w:hint="cs"/>
            <w:noProof/>
            <w:rtl/>
            <w:lang w:bidi="fa-IR"/>
          </w:rPr>
          <w:t>ی</w:t>
        </w:r>
        <w:r w:rsidR="00C70EC1" w:rsidRPr="002E7E0B">
          <w:rPr>
            <w:rStyle w:val="Hyperlink"/>
            <w:rFonts w:hint="eastAsia"/>
            <w:noProof/>
            <w:rtl/>
            <w:lang w:bidi="fa-IR"/>
          </w:rPr>
          <w:t>ن</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Toc441587562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238</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63" w:history="1">
        <w:r w:rsidR="00C70EC1" w:rsidRPr="002E7E0B">
          <w:rPr>
            <w:rStyle w:val="Hyperlink"/>
            <w:rFonts w:hint="eastAsia"/>
            <w:noProof/>
            <w:rtl/>
            <w:lang w:bidi="fa-IR"/>
          </w:rPr>
          <w:t>عل</w:t>
        </w:r>
        <w:r w:rsidR="00C70EC1" w:rsidRPr="002E7E0B">
          <w:rPr>
            <w:rStyle w:val="Hyperlink"/>
            <w:rFonts w:hint="cs"/>
            <w:noProof/>
            <w:rtl/>
            <w:lang w:bidi="fa-IR"/>
          </w:rPr>
          <w:t>ی</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تحر</w:t>
        </w:r>
        <w:r w:rsidR="00C70EC1" w:rsidRPr="002E7E0B">
          <w:rPr>
            <w:rStyle w:val="Hyperlink"/>
            <w:rFonts w:hint="cs"/>
            <w:noProof/>
            <w:rtl/>
            <w:lang w:bidi="fa-IR"/>
          </w:rPr>
          <w:t>ی</w:t>
        </w:r>
        <w:r w:rsidR="00C70EC1" w:rsidRPr="002E7E0B">
          <w:rPr>
            <w:rStyle w:val="Hyperlink"/>
            <w:rFonts w:hint="eastAsia"/>
            <w:noProof/>
            <w:rtl/>
            <w:lang w:bidi="fa-IR"/>
          </w:rPr>
          <w:t>ک</w:t>
        </w:r>
        <w:r w:rsidR="00C70EC1" w:rsidRPr="002E7E0B">
          <w:rPr>
            <w:rStyle w:val="Hyperlink"/>
            <w:noProof/>
            <w:rtl/>
            <w:lang w:bidi="fa-IR"/>
          </w:rPr>
          <w:t xml:space="preserve"> </w:t>
        </w:r>
        <w:r w:rsidR="00C70EC1" w:rsidRPr="002E7E0B">
          <w:rPr>
            <w:rStyle w:val="Hyperlink"/>
            <w:rFonts w:hint="eastAsia"/>
            <w:noProof/>
            <w:rtl/>
            <w:lang w:bidi="fa-IR"/>
          </w:rPr>
          <w:t>نمودن</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قتال</w:t>
        </w:r>
        <w:r w:rsidR="00C70EC1" w:rsidRPr="002E7E0B">
          <w:rPr>
            <w:rStyle w:val="Hyperlink"/>
            <w:noProof/>
            <w:rtl/>
            <w:lang w:bidi="fa-IR"/>
          </w:rPr>
          <w:t xml:space="preserve"> </w:t>
        </w:r>
        <w:r w:rsidR="00C70EC1" w:rsidRPr="002E7E0B">
          <w:rPr>
            <w:rStyle w:val="Hyperlink"/>
            <w:rFonts w:hint="eastAsia"/>
            <w:noProof/>
            <w:rtl/>
            <w:lang w:bidi="fa-IR"/>
          </w:rPr>
          <w:t>خوارج</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Toc441587563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239</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64" w:history="1">
        <w:r w:rsidR="00C70EC1" w:rsidRPr="002E7E0B">
          <w:rPr>
            <w:rStyle w:val="Hyperlink"/>
            <w:rFonts w:hint="eastAsia"/>
            <w:noProof/>
            <w:rtl/>
            <w:lang w:bidi="fa-IR"/>
          </w:rPr>
          <w:t>خطبه</w:t>
        </w:r>
        <w:r w:rsidR="00C70EC1" w:rsidRPr="002E7E0B">
          <w:rPr>
            <w:rStyle w:val="Hyperlink"/>
            <w:noProof/>
            <w:rtl/>
            <w:lang w:bidi="fa-IR"/>
          </w:rPr>
          <w:t xml:space="preserve"> </w:t>
        </w:r>
        <w:r w:rsidR="00C70EC1" w:rsidRPr="002E7E0B">
          <w:rPr>
            <w:rStyle w:val="Hyperlink"/>
            <w:rFonts w:hint="eastAsia"/>
            <w:noProof/>
            <w:rtl/>
            <w:lang w:bidi="fa-IR"/>
          </w:rPr>
          <w:t>عل</w:t>
        </w:r>
        <w:r w:rsidR="00C70EC1" w:rsidRPr="002E7E0B">
          <w:rPr>
            <w:rStyle w:val="Hyperlink"/>
            <w:rFonts w:hint="cs"/>
            <w:noProof/>
            <w:rtl/>
            <w:lang w:bidi="fa-IR"/>
          </w:rPr>
          <w:t>ی</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درباره</w:t>
        </w:r>
        <w:r w:rsidR="00C70EC1" w:rsidRPr="002E7E0B">
          <w:rPr>
            <w:rStyle w:val="Hyperlink"/>
            <w:noProof/>
            <w:rtl/>
            <w:lang w:bidi="fa-IR"/>
          </w:rPr>
          <w:t xml:space="preserve"> </w:t>
        </w:r>
        <w:r w:rsidR="00C70EC1" w:rsidRPr="002E7E0B">
          <w:rPr>
            <w:rStyle w:val="Hyperlink"/>
            <w:rFonts w:hint="eastAsia"/>
            <w:noProof/>
            <w:rtl/>
            <w:lang w:bidi="fa-IR"/>
          </w:rPr>
          <w:t>سست</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آنها</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ب</w:t>
        </w:r>
        <w:r w:rsidR="00C70EC1" w:rsidRPr="002E7E0B">
          <w:rPr>
            <w:rStyle w:val="Hyperlink"/>
            <w:rFonts w:hint="cs"/>
            <w:noProof/>
            <w:rtl/>
            <w:lang w:bidi="fa-IR"/>
          </w:rPr>
          <w:t>ی</w:t>
        </w:r>
        <w:r w:rsidR="00C70EC1" w:rsidRPr="002E7E0B">
          <w:rPr>
            <w:rStyle w:val="Hyperlink"/>
            <w:rFonts w:hint="eastAsia"/>
            <w:noProof/>
            <w:rtl/>
            <w:lang w:bidi="fa-IR"/>
          </w:rPr>
          <w:t>رون</w:t>
        </w:r>
        <w:r w:rsidR="00C70EC1" w:rsidRPr="002E7E0B">
          <w:rPr>
            <w:rStyle w:val="Hyperlink"/>
            <w:noProof/>
            <w:rtl/>
            <w:lang w:bidi="fa-IR"/>
          </w:rPr>
          <w:t xml:space="preserve"> </w:t>
        </w:r>
        <w:r w:rsidR="00C70EC1" w:rsidRPr="002E7E0B">
          <w:rPr>
            <w:rStyle w:val="Hyperlink"/>
            <w:rFonts w:hint="eastAsia"/>
            <w:noProof/>
            <w:rtl/>
            <w:lang w:bidi="fa-IR"/>
          </w:rPr>
          <w:t>رفتن</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Toc441587564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239</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65" w:history="1">
        <w:r w:rsidR="00C70EC1" w:rsidRPr="002E7E0B">
          <w:rPr>
            <w:rStyle w:val="Hyperlink"/>
            <w:rFonts w:hint="eastAsia"/>
            <w:noProof/>
            <w:rtl/>
            <w:lang w:bidi="fa-IR"/>
          </w:rPr>
          <w:t>فر</w:t>
        </w:r>
        <w:r w:rsidR="00C70EC1" w:rsidRPr="002E7E0B">
          <w:rPr>
            <w:rStyle w:val="Hyperlink"/>
            <w:rFonts w:hint="cs"/>
            <w:noProof/>
            <w:rtl/>
            <w:lang w:bidi="fa-IR"/>
          </w:rPr>
          <w:t>ی</w:t>
        </w:r>
        <w:r w:rsidR="00C70EC1" w:rsidRPr="002E7E0B">
          <w:rPr>
            <w:rStyle w:val="Hyperlink"/>
            <w:rFonts w:hint="eastAsia"/>
            <w:noProof/>
            <w:rtl/>
            <w:lang w:bidi="fa-IR"/>
          </w:rPr>
          <w:t>اد</w:t>
        </w:r>
        <w:r w:rsidR="00C70EC1" w:rsidRPr="002E7E0B">
          <w:rPr>
            <w:rStyle w:val="Hyperlink"/>
            <w:noProof/>
            <w:rtl/>
            <w:lang w:bidi="fa-IR"/>
          </w:rPr>
          <w:t xml:space="preserve"> </w:t>
        </w:r>
        <w:r w:rsidR="00C70EC1" w:rsidRPr="002E7E0B">
          <w:rPr>
            <w:rStyle w:val="Hyperlink"/>
            <w:rFonts w:hint="eastAsia"/>
            <w:noProof/>
            <w:rtl/>
            <w:lang w:bidi="fa-IR"/>
          </w:rPr>
          <w:t>حوشب</w:t>
        </w:r>
        <w:r w:rsidR="00C70EC1" w:rsidRPr="002E7E0B">
          <w:rPr>
            <w:rStyle w:val="Hyperlink"/>
            <w:noProof/>
            <w:rtl/>
            <w:lang w:bidi="fa-IR"/>
          </w:rPr>
          <w:t xml:space="preserve"> </w:t>
        </w:r>
        <w:r w:rsidR="00C70EC1" w:rsidRPr="002E7E0B">
          <w:rPr>
            <w:rStyle w:val="Hyperlink"/>
            <w:rFonts w:hint="eastAsia"/>
            <w:noProof/>
            <w:rtl/>
            <w:lang w:bidi="fa-IR"/>
          </w:rPr>
          <w:t>حم</w:t>
        </w:r>
        <w:r w:rsidR="00C70EC1" w:rsidRPr="002E7E0B">
          <w:rPr>
            <w:rStyle w:val="Hyperlink"/>
            <w:rFonts w:hint="cs"/>
            <w:noProof/>
            <w:rtl/>
            <w:lang w:bidi="fa-IR"/>
          </w:rPr>
          <w:t>ی</w:t>
        </w:r>
        <w:r w:rsidR="00C70EC1" w:rsidRPr="002E7E0B">
          <w:rPr>
            <w:rStyle w:val="Hyperlink"/>
            <w:rFonts w:hint="eastAsia"/>
            <w:noProof/>
            <w:rtl/>
            <w:lang w:bidi="fa-IR"/>
          </w:rPr>
          <w:t>ر</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خطاب</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عل</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روز</w:t>
        </w:r>
        <w:r w:rsidR="00C70EC1" w:rsidRPr="002E7E0B">
          <w:rPr>
            <w:rStyle w:val="Hyperlink"/>
            <w:noProof/>
            <w:rtl/>
            <w:lang w:bidi="fa-IR"/>
          </w:rPr>
          <w:t xml:space="preserve"> </w:t>
        </w:r>
        <w:r w:rsidR="00C70EC1" w:rsidRPr="002E7E0B">
          <w:rPr>
            <w:rStyle w:val="Hyperlink"/>
            <w:rFonts w:hint="eastAsia"/>
            <w:noProof/>
            <w:rtl/>
            <w:lang w:bidi="fa-IR"/>
          </w:rPr>
          <w:t>صف</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جواب</w:t>
        </w:r>
        <w:r w:rsidR="00C70EC1" w:rsidRPr="002E7E0B">
          <w:rPr>
            <w:rStyle w:val="Hyperlink"/>
            <w:noProof/>
            <w:rtl/>
            <w:lang w:bidi="fa-IR"/>
          </w:rPr>
          <w:t xml:space="preserve"> </w:t>
        </w:r>
        <w:r w:rsidR="00C70EC1" w:rsidRPr="002E7E0B">
          <w:rPr>
            <w:rStyle w:val="Hyperlink"/>
            <w:rFonts w:hint="eastAsia"/>
            <w:noProof/>
            <w:rtl/>
            <w:lang w:bidi="fa-IR"/>
          </w:rPr>
          <w:t>عل</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rFonts w:hint="cs"/>
            <w:noProof/>
            <w:rtl/>
            <w:lang w:bidi="fa-IR"/>
          </w:rPr>
          <w:t>ی</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Toc441587565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240</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66" w:history="1">
        <w:r w:rsidR="00C70EC1" w:rsidRPr="002E7E0B">
          <w:rPr>
            <w:rStyle w:val="Hyperlink"/>
            <w:rFonts w:hint="eastAsia"/>
            <w:noProof/>
            <w:rtl/>
            <w:lang w:bidi="fa-IR"/>
          </w:rPr>
          <w:t>سعدبن</w:t>
        </w:r>
        <w:r w:rsidR="00C70EC1" w:rsidRPr="002E7E0B">
          <w:rPr>
            <w:rStyle w:val="Hyperlink"/>
            <w:noProof/>
            <w:rtl/>
            <w:lang w:bidi="fa-IR"/>
          </w:rPr>
          <w:t xml:space="preserve"> </w:t>
        </w:r>
        <w:r w:rsidR="00C70EC1" w:rsidRPr="002E7E0B">
          <w:rPr>
            <w:rStyle w:val="Hyperlink"/>
            <w:rFonts w:hint="eastAsia"/>
            <w:noProof/>
            <w:rtl/>
            <w:lang w:bidi="fa-IR"/>
          </w:rPr>
          <w:t>اب</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وقاص</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ترغ</w:t>
        </w:r>
        <w:r w:rsidR="00C70EC1" w:rsidRPr="002E7E0B">
          <w:rPr>
            <w:rStyle w:val="Hyperlink"/>
            <w:rFonts w:hint="cs"/>
            <w:noProof/>
            <w:rtl/>
            <w:lang w:bidi="fa-IR"/>
          </w:rPr>
          <w:t>ی</w:t>
        </w:r>
        <w:r w:rsidR="00C70EC1" w:rsidRPr="002E7E0B">
          <w:rPr>
            <w:rStyle w:val="Hyperlink"/>
            <w:rFonts w:hint="eastAsia"/>
            <w:noProof/>
            <w:rtl/>
            <w:lang w:bidi="fa-IR"/>
          </w:rPr>
          <w:t>ب</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sidRPr="002E7E0B">
          <w:rPr>
            <w:rStyle w:val="Hyperlink"/>
            <w:noProof/>
            <w:rtl/>
            <w:lang w:bidi="fa-IR"/>
          </w:rPr>
          <w:t xml:space="preserve"> </w:t>
        </w:r>
        <w:r w:rsidR="00C70EC1" w:rsidRPr="002E7E0B">
          <w:rPr>
            <w:rStyle w:val="Hyperlink"/>
            <w:rFonts w:hint="eastAsia"/>
            <w:noProof/>
            <w:rtl/>
            <w:lang w:bidi="fa-IR"/>
          </w:rPr>
          <w:t>ب</w:t>
        </w:r>
        <w:r w:rsidR="00C70EC1" w:rsidRPr="002E7E0B">
          <w:rPr>
            <w:rStyle w:val="Hyperlink"/>
            <w:rFonts w:hint="cs"/>
            <w:noProof/>
            <w:rtl/>
            <w:lang w:bidi="fa-IR"/>
          </w:rPr>
          <w:t>ی</w:t>
        </w:r>
        <w:r w:rsidR="00C70EC1" w:rsidRPr="002E7E0B">
          <w:rPr>
            <w:rStyle w:val="Hyperlink"/>
            <w:rFonts w:hint="eastAsia"/>
            <w:noProof/>
            <w:rtl/>
            <w:lang w:bidi="fa-IR"/>
          </w:rPr>
          <w:t>ان</w:t>
        </w:r>
        <w:r w:rsidR="00C70EC1" w:rsidRPr="002E7E0B">
          <w:rPr>
            <w:rStyle w:val="Hyperlink"/>
            <w:rFonts w:hint="cs"/>
            <w:noProof/>
            <w:rtl/>
            <w:lang w:bidi="fa-IR"/>
          </w:rPr>
          <w:t>ی</w:t>
        </w:r>
        <w:r w:rsidR="00C70EC1" w:rsidRPr="002E7E0B">
          <w:rPr>
            <w:rStyle w:val="Hyperlink"/>
            <w:rFonts w:hint="eastAsia"/>
            <w:noProof/>
            <w:rtl/>
            <w:lang w:bidi="fa-IR"/>
          </w:rPr>
          <w:t>ه</w:t>
        </w:r>
        <w:r w:rsidR="00C70EC1" w:rsidRPr="002E7E0B">
          <w:rPr>
            <w:rStyle w:val="Hyperlink"/>
            <w:noProof/>
            <w:rtl/>
            <w:lang w:bidi="fa-IR"/>
          </w:rPr>
          <w:t xml:space="preserve"> </w:t>
        </w:r>
        <w:r w:rsidR="00C70EC1" w:rsidRPr="002E7E0B">
          <w:rPr>
            <w:rStyle w:val="Hyperlink"/>
            <w:rFonts w:hint="eastAsia"/>
            <w:noProof/>
            <w:rtl/>
            <w:lang w:bidi="fa-IR"/>
          </w:rPr>
          <w:t>سعد</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روز</w:t>
        </w:r>
        <w:r w:rsidR="00C70EC1" w:rsidRPr="002E7E0B">
          <w:rPr>
            <w:rStyle w:val="Hyperlink"/>
            <w:noProof/>
            <w:rtl/>
            <w:lang w:bidi="fa-IR"/>
          </w:rPr>
          <w:t xml:space="preserve"> </w:t>
        </w:r>
        <w:r w:rsidR="00C70EC1" w:rsidRPr="002E7E0B">
          <w:rPr>
            <w:rStyle w:val="Hyperlink"/>
            <w:rFonts w:hint="eastAsia"/>
            <w:noProof/>
            <w:rtl/>
            <w:lang w:bidi="fa-IR"/>
          </w:rPr>
          <w:t>قادس</w:t>
        </w:r>
        <w:r w:rsidR="00C70EC1" w:rsidRPr="002E7E0B">
          <w:rPr>
            <w:rStyle w:val="Hyperlink"/>
            <w:rFonts w:hint="cs"/>
            <w:noProof/>
            <w:rtl/>
            <w:lang w:bidi="fa-IR"/>
          </w:rPr>
          <w:t>ی</w:t>
        </w:r>
        <w:r w:rsidR="00C70EC1" w:rsidRPr="002E7E0B">
          <w:rPr>
            <w:rStyle w:val="Hyperlink"/>
            <w:rFonts w:hint="eastAsia"/>
            <w:noProof/>
            <w:rtl/>
            <w:lang w:bidi="fa-IR"/>
          </w:rPr>
          <w:t>ه</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Toc441587566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241</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67" w:history="1">
        <w:r w:rsidR="00C70EC1" w:rsidRPr="002E7E0B">
          <w:rPr>
            <w:rStyle w:val="Hyperlink"/>
            <w:rFonts w:hint="eastAsia"/>
            <w:noProof/>
            <w:rtl/>
            <w:lang w:bidi="fa-IR"/>
          </w:rPr>
          <w:t>خطبه</w:t>
        </w:r>
        <w:r w:rsidR="00C70EC1" w:rsidRPr="002E7E0B">
          <w:rPr>
            <w:rStyle w:val="Hyperlink"/>
            <w:noProof/>
            <w:rtl/>
            <w:lang w:bidi="fa-IR"/>
          </w:rPr>
          <w:t xml:space="preserve"> </w:t>
        </w:r>
        <w:r w:rsidR="00C70EC1" w:rsidRPr="002E7E0B">
          <w:rPr>
            <w:rStyle w:val="Hyperlink"/>
            <w:rFonts w:hint="eastAsia"/>
            <w:noProof/>
            <w:rtl/>
            <w:lang w:bidi="fa-IR"/>
          </w:rPr>
          <w:t>عاصم</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عمرو</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روز</w:t>
        </w:r>
        <w:r w:rsidR="00C70EC1" w:rsidRPr="002E7E0B">
          <w:rPr>
            <w:rStyle w:val="Hyperlink"/>
            <w:noProof/>
            <w:rtl/>
            <w:lang w:bidi="fa-IR"/>
          </w:rPr>
          <w:t xml:space="preserve"> </w:t>
        </w:r>
        <w:r w:rsidR="00C70EC1" w:rsidRPr="002E7E0B">
          <w:rPr>
            <w:rStyle w:val="Hyperlink"/>
            <w:rFonts w:hint="eastAsia"/>
            <w:noProof/>
            <w:rtl/>
            <w:lang w:bidi="fa-IR"/>
          </w:rPr>
          <w:t>قادس</w:t>
        </w:r>
        <w:r w:rsidR="00C70EC1" w:rsidRPr="002E7E0B">
          <w:rPr>
            <w:rStyle w:val="Hyperlink"/>
            <w:rFonts w:hint="cs"/>
            <w:noProof/>
            <w:rtl/>
            <w:lang w:bidi="fa-IR"/>
          </w:rPr>
          <w:t>ی</w:t>
        </w:r>
        <w:r w:rsidR="00C70EC1" w:rsidRPr="002E7E0B">
          <w:rPr>
            <w:rStyle w:val="Hyperlink"/>
            <w:rFonts w:hint="eastAsia"/>
            <w:noProof/>
            <w:rtl/>
            <w:lang w:bidi="fa-IR"/>
          </w:rPr>
          <w:t>ه</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Toc441587567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242</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568" w:history="1">
        <w:r w:rsidR="00C70EC1" w:rsidRPr="002E7E0B">
          <w:rPr>
            <w:rStyle w:val="Hyperlink"/>
            <w:rFonts w:hint="eastAsia"/>
            <w:noProof/>
            <w:rtl/>
            <w:lang w:bidi="fa-IR"/>
          </w:rPr>
          <w:t>رغبت</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شوق</w:t>
        </w:r>
        <w:r w:rsidR="00C70EC1" w:rsidRPr="002E7E0B">
          <w:rPr>
            <w:rStyle w:val="Hyperlink"/>
            <w:noProof/>
            <w:rtl/>
            <w:lang w:bidi="fa-IR"/>
          </w:rPr>
          <w:t xml:space="preserve"> </w:t>
        </w:r>
        <w:r w:rsidR="00C70EC1" w:rsidRPr="002E7E0B">
          <w:rPr>
            <w:rStyle w:val="Hyperlink"/>
            <w:rFonts w:hint="eastAsia"/>
            <w:noProof/>
            <w:rtl/>
            <w:lang w:bidi="fa-IR"/>
          </w:rPr>
          <w:t>صحابه</w:t>
        </w:r>
        <w:r w:rsidR="00C70EC1" w:rsidRPr="002E7E0B">
          <w:rPr>
            <w:rStyle w:val="Hyperlink"/>
            <w:noProof/>
            <w:rtl/>
            <w:lang w:bidi="fa-IR"/>
          </w:rPr>
          <w:t xml:space="preserve"> </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بيرون</w:t>
        </w:r>
        <w:r w:rsidR="00C70EC1" w:rsidRPr="002E7E0B">
          <w:rPr>
            <w:rStyle w:val="Hyperlink"/>
            <w:noProof/>
            <w:rtl/>
            <w:lang w:bidi="fa-IR"/>
          </w:rPr>
          <w:t xml:space="preserve"> </w:t>
        </w:r>
        <w:r w:rsidR="00C70EC1" w:rsidRPr="002E7E0B">
          <w:rPr>
            <w:rStyle w:val="Hyperlink"/>
            <w:rFonts w:hint="eastAsia"/>
            <w:noProof/>
            <w:rtl/>
            <w:lang w:bidi="fa-IR"/>
          </w:rPr>
          <w:t>رفتن</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خداوند</w:t>
        </w:r>
        <w:r w:rsidR="00C70EC1" w:rsidRPr="002E7E0B">
          <w:rPr>
            <w:rStyle w:val="Hyperlink"/>
            <w:noProof/>
            <w:rtl/>
            <w:lang w:bidi="fa-IR"/>
          </w:rPr>
          <w:t xml:space="preserve"> </w:t>
        </w:r>
        <w:r w:rsidR="00C70EC1" w:rsidRPr="002E7E0B">
          <w:rPr>
            <w:rStyle w:val="Hyperlink"/>
            <w:rFonts w:cs="CTraditional Arabic" w:hint="eastAsia"/>
            <w:noProof/>
            <w:rtl/>
            <w:lang w:bidi="fa-IR"/>
          </w:rPr>
          <w:t>أ</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Toc441587568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242</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69" w:history="1">
        <w:r w:rsidR="00C70EC1" w:rsidRPr="002E7E0B">
          <w:rPr>
            <w:rStyle w:val="Hyperlink"/>
            <w:rFonts w:hint="eastAsia"/>
            <w:noProof/>
            <w:rtl/>
            <w:lang w:bidi="fa-IR"/>
          </w:rPr>
          <w:t>رغبت</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علاقمند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ابوامامه</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Toc441587569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242</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70" w:history="1">
        <w:r w:rsidR="00C70EC1" w:rsidRPr="002E7E0B">
          <w:rPr>
            <w:rStyle w:val="Hyperlink"/>
            <w:rFonts w:hint="eastAsia"/>
            <w:noProof/>
            <w:rtl/>
            <w:lang w:bidi="fa-IR"/>
          </w:rPr>
          <w:t>رغبت</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علاقمند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عمرس</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س</w:t>
        </w:r>
        <w:r w:rsidR="00C70EC1" w:rsidRPr="002E7E0B">
          <w:rPr>
            <w:rStyle w:val="Hyperlink"/>
            <w:rFonts w:hint="cs"/>
            <w:noProof/>
            <w:rtl/>
            <w:lang w:bidi="fa-IR"/>
          </w:rPr>
          <w:t>ی</w:t>
        </w:r>
        <w:r w:rsidR="00C70EC1" w:rsidRPr="002E7E0B">
          <w:rPr>
            <w:rStyle w:val="Hyperlink"/>
            <w:rFonts w:hint="eastAsia"/>
            <w:noProof/>
            <w:rtl/>
            <w:lang w:bidi="fa-IR"/>
          </w:rPr>
          <w:t>ر</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قول</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حج</w:t>
        </w:r>
        <w:r w:rsidR="00C70EC1" w:rsidRPr="002E7E0B">
          <w:rPr>
            <w:rStyle w:val="Hyperlink"/>
            <w:noProof/>
            <w:rtl/>
            <w:lang w:bidi="fa-IR"/>
          </w:rPr>
          <w:t xml:space="preserve"> </w:t>
        </w:r>
        <w:r w:rsidR="00C70EC1" w:rsidRPr="002E7E0B">
          <w:rPr>
            <w:rStyle w:val="Hyperlink"/>
            <w:rFonts w:hint="eastAsia"/>
            <w:noProof/>
            <w:rtl/>
            <w:lang w:bidi="fa-IR"/>
          </w:rPr>
          <w:t>افضل</w:t>
        </w:r>
        <w:r w:rsidR="00C70EC1" w:rsidRPr="002E7E0B">
          <w:rPr>
            <w:rStyle w:val="Hyperlink"/>
            <w:noProof/>
            <w:rtl/>
            <w:lang w:bidi="fa-IR"/>
          </w:rPr>
          <w:t xml:space="preserve"> </w:t>
        </w:r>
        <w:r w:rsidR="00C70EC1" w:rsidRPr="002E7E0B">
          <w:rPr>
            <w:rStyle w:val="Hyperlink"/>
            <w:rFonts w:hint="eastAsia"/>
            <w:noProof/>
            <w:rtl/>
            <w:lang w:bidi="fa-IR"/>
          </w:rPr>
          <w:t>است</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Toc441587570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242</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71" w:history="1">
        <w:r w:rsidR="00C70EC1" w:rsidRPr="002E7E0B">
          <w:rPr>
            <w:rStyle w:val="Hyperlink"/>
            <w:rFonts w:hint="eastAsia"/>
            <w:noProof/>
            <w:rtl/>
            <w:lang w:bidi="fa-IR"/>
          </w:rPr>
          <w:t>رغبت</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علاقمند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ابن</w:t>
        </w:r>
        <w:r w:rsidR="00C70EC1" w:rsidRPr="002E7E0B">
          <w:rPr>
            <w:rStyle w:val="Hyperlink"/>
            <w:noProof/>
            <w:rtl/>
            <w:lang w:bidi="fa-IR"/>
          </w:rPr>
          <w:t xml:space="preserve"> </w:t>
        </w:r>
        <w:r w:rsidR="00C70EC1" w:rsidRPr="002E7E0B">
          <w:rPr>
            <w:rStyle w:val="Hyperlink"/>
            <w:rFonts w:hint="eastAsia"/>
            <w:noProof/>
            <w:rtl/>
            <w:lang w:bidi="fa-IR"/>
          </w:rPr>
          <w:t>عمر</w:t>
        </w:r>
        <w:r w:rsidR="00C70EC1" w:rsidRPr="002E7E0B">
          <w:rPr>
            <w:rStyle w:val="Hyperlink"/>
            <w:noProof/>
            <w:rtl/>
            <w:lang w:bidi="fa-IR"/>
          </w:rPr>
          <w:t xml:space="preserve"> </w:t>
        </w:r>
        <w:r w:rsidR="00C70EC1" w:rsidRPr="002E7E0B">
          <w:rPr>
            <w:rStyle w:val="Hyperlink"/>
            <w:rFonts w:cs="CTraditional Arabic" w:hint="eastAsia"/>
            <w:noProof/>
            <w:rtl/>
            <w:lang w:bidi="fa-IR"/>
          </w:rPr>
          <w:t>ب</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Toc441587571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243</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72" w:history="1">
        <w:r w:rsidR="00C70EC1" w:rsidRPr="002E7E0B">
          <w:rPr>
            <w:rStyle w:val="Hyperlink"/>
            <w:rFonts w:hint="eastAsia"/>
            <w:noProof/>
            <w:rtl/>
            <w:lang w:bidi="fa-IR"/>
          </w:rPr>
          <w:t>قصّه</w:t>
        </w:r>
        <w:r w:rsidR="00C70EC1" w:rsidRPr="002E7E0B">
          <w:rPr>
            <w:rStyle w:val="Hyperlink"/>
            <w:noProof/>
            <w:rtl/>
            <w:lang w:bidi="fa-IR"/>
          </w:rPr>
          <w:t xml:space="preserve"> </w:t>
        </w:r>
        <w:r w:rsidR="00C70EC1" w:rsidRPr="002E7E0B">
          <w:rPr>
            <w:rStyle w:val="Hyperlink"/>
            <w:rFonts w:hint="eastAsia"/>
            <w:noProof/>
            <w:rtl/>
            <w:lang w:bidi="fa-IR"/>
          </w:rPr>
          <w:t>عمر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با</w:t>
        </w:r>
        <w:r w:rsidR="00C70EC1" w:rsidRPr="002E7E0B">
          <w:rPr>
            <w:rStyle w:val="Hyperlink"/>
            <w:noProof/>
            <w:rtl/>
            <w:lang w:bidi="fa-IR"/>
          </w:rPr>
          <w:t xml:space="preserve"> </w:t>
        </w:r>
        <w:r w:rsidR="00C70EC1" w:rsidRPr="002E7E0B">
          <w:rPr>
            <w:rStyle w:val="Hyperlink"/>
            <w:rFonts w:hint="eastAsia"/>
            <w:noProof/>
            <w:rtl/>
            <w:lang w:bidi="fa-IR"/>
          </w:rPr>
          <w:t>مرد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اراده</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sidRPr="002E7E0B">
          <w:rPr>
            <w:rStyle w:val="Hyperlink"/>
            <w:noProof/>
            <w:rtl/>
            <w:lang w:bidi="fa-IR"/>
          </w:rPr>
          <w:t xml:space="preserve"> </w:t>
        </w:r>
        <w:r w:rsidR="00C70EC1" w:rsidRPr="002E7E0B">
          <w:rPr>
            <w:rStyle w:val="Hyperlink"/>
            <w:rFonts w:hint="eastAsia"/>
            <w:noProof/>
            <w:rtl/>
            <w:lang w:bidi="fa-IR"/>
          </w:rPr>
          <w:t>را</w:t>
        </w:r>
        <w:r w:rsidR="00C70EC1" w:rsidRPr="002E7E0B">
          <w:rPr>
            <w:rStyle w:val="Hyperlink"/>
            <w:noProof/>
            <w:rtl/>
            <w:lang w:bidi="fa-IR"/>
          </w:rPr>
          <w:t xml:space="preserve"> </w:t>
        </w:r>
        <w:r w:rsidR="00C70EC1" w:rsidRPr="002E7E0B">
          <w:rPr>
            <w:rStyle w:val="Hyperlink"/>
            <w:rFonts w:hint="eastAsia"/>
            <w:noProof/>
            <w:rtl/>
            <w:lang w:bidi="fa-IR"/>
          </w:rPr>
          <w:t>نموده</w:t>
        </w:r>
        <w:r w:rsidR="00C70EC1" w:rsidRPr="002E7E0B">
          <w:rPr>
            <w:rStyle w:val="Hyperlink"/>
            <w:noProof/>
            <w:rtl/>
            <w:lang w:bidi="fa-IR"/>
          </w:rPr>
          <w:t xml:space="preserve"> </w:t>
        </w:r>
        <w:r w:rsidR="00C70EC1" w:rsidRPr="002E7E0B">
          <w:rPr>
            <w:rStyle w:val="Hyperlink"/>
            <w:rFonts w:hint="eastAsia"/>
            <w:noProof/>
            <w:rtl/>
            <w:lang w:bidi="fa-IR"/>
          </w:rPr>
          <w:t>بود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Toc441587572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243</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73" w:history="1">
        <w:r w:rsidR="00C70EC1" w:rsidRPr="002E7E0B">
          <w:rPr>
            <w:rStyle w:val="Hyperlink"/>
            <w:rFonts w:hint="eastAsia"/>
            <w:noProof/>
            <w:rtl/>
            <w:lang w:bidi="fa-IR"/>
          </w:rPr>
          <w:t>قول</w:t>
        </w:r>
        <w:r w:rsidR="00C70EC1" w:rsidRPr="002E7E0B">
          <w:rPr>
            <w:rStyle w:val="Hyperlink"/>
            <w:noProof/>
            <w:rtl/>
            <w:lang w:bidi="fa-IR"/>
          </w:rPr>
          <w:t xml:space="preserve"> </w:t>
        </w:r>
        <w:r w:rsidR="00C70EC1" w:rsidRPr="002E7E0B">
          <w:rPr>
            <w:rStyle w:val="Hyperlink"/>
            <w:rFonts w:hint="eastAsia"/>
            <w:noProof/>
            <w:rtl/>
            <w:lang w:bidi="fa-IR"/>
          </w:rPr>
          <w:t>عمر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فض</w:t>
        </w:r>
        <w:r w:rsidR="00C70EC1" w:rsidRPr="002E7E0B">
          <w:rPr>
            <w:rStyle w:val="Hyperlink"/>
            <w:rFonts w:hint="cs"/>
            <w:noProof/>
            <w:rtl/>
            <w:lang w:bidi="fa-IR"/>
          </w:rPr>
          <w:t>ی</w:t>
        </w:r>
        <w:r w:rsidR="00C70EC1" w:rsidRPr="002E7E0B">
          <w:rPr>
            <w:rStyle w:val="Hyperlink"/>
            <w:rFonts w:hint="eastAsia"/>
            <w:noProof/>
            <w:rtl/>
            <w:lang w:bidi="fa-IR"/>
          </w:rPr>
          <w:t>لت</w:t>
        </w:r>
        <w:r w:rsidR="00C70EC1" w:rsidRPr="002E7E0B">
          <w:rPr>
            <w:rStyle w:val="Hyperlink"/>
            <w:noProof/>
            <w:rtl/>
            <w:lang w:bidi="fa-IR"/>
          </w:rPr>
          <w:t xml:space="preserve"> </w:t>
        </w:r>
        <w:r w:rsidR="00C70EC1" w:rsidRPr="002E7E0B">
          <w:rPr>
            <w:rStyle w:val="Hyperlink"/>
            <w:rFonts w:hint="eastAsia"/>
            <w:noProof/>
            <w:rtl/>
            <w:lang w:bidi="fa-IR"/>
          </w:rPr>
          <w:t>کس</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ب</w:t>
        </w:r>
        <w:r w:rsidR="00C70EC1" w:rsidRPr="002E7E0B">
          <w:rPr>
            <w:rStyle w:val="Hyperlink"/>
            <w:rFonts w:hint="cs"/>
            <w:noProof/>
            <w:rtl/>
            <w:lang w:bidi="fa-IR"/>
          </w:rPr>
          <w:t>ی</w:t>
        </w:r>
        <w:r w:rsidR="00C70EC1" w:rsidRPr="002E7E0B">
          <w:rPr>
            <w:rStyle w:val="Hyperlink"/>
            <w:rFonts w:hint="eastAsia"/>
            <w:noProof/>
            <w:rtl/>
            <w:lang w:bidi="fa-IR"/>
          </w:rPr>
          <w:t>رون</w:t>
        </w:r>
        <w:r w:rsidR="00C70EC1" w:rsidRPr="002E7E0B">
          <w:rPr>
            <w:rStyle w:val="Hyperlink"/>
            <w:noProof/>
            <w:rtl/>
            <w:lang w:bidi="fa-IR"/>
          </w:rPr>
          <w:t xml:space="preserve"> </w:t>
        </w:r>
        <w:r w:rsidR="00C70EC1" w:rsidRPr="002E7E0B">
          <w:rPr>
            <w:rStyle w:val="Hyperlink"/>
            <w:rFonts w:hint="eastAsia"/>
            <w:noProof/>
            <w:rtl/>
            <w:lang w:bidi="fa-IR"/>
          </w:rPr>
          <w:t>م</w:t>
        </w:r>
        <w:r w:rsidR="00C70EC1" w:rsidRPr="002E7E0B">
          <w:rPr>
            <w:rStyle w:val="Hyperlink"/>
            <w:rFonts w:hint="cs"/>
            <w:noProof/>
            <w:rtl/>
            <w:lang w:bidi="fa-IR"/>
          </w:rPr>
          <w:t>ی</w:t>
        </w:r>
        <w:r w:rsidR="00C70EC1" w:rsidRPr="002E7E0B">
          <w:rPr>
            <w:rStyle w:val="Hyperlink"/>
            <w:rFonts w:hint="eastAsia"/>
            <w:noProof/>
            <w:rtl/>
            <w:lang w:bidi="fa-IR"/>
          </w:rPr>
          <w:t>رود</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noProof/>
            <w:rtl/>
            <w:lang w:bidi="fa-IR"/>
          </w:rPr>
          <w:t xml:space="preserve"> </w:t>
        </w:r>
        <w:r w:rsidR="00C70EC1" w:rsidRPr="002E7E0B">
          <w:rPr>
            <w:rStyle w:val="Hyperlink"/>
            <w:rFonts w:hint="eastAsia"/>
            <w:noProof/>
            <w:rtl/>
            <w:lang w:bidi="fa-IR"/>
          </w:rPr>
          <w:t>نگهبان</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م</w:t>
        </w:r>
        <w:r w:rsidR="00C70EC1" w:rsidRPr="002E7E0B">
          <w:rPr>
            <w:rStyle w:val="Hyperlink"/>
            <w:rFonts w:hint="cs"/>
            <w:noProof/>
            <w:rtl/>
            <w:lang w:bidi="fa-IR"/>
          </w:rPr>
          <w:t>ی</w:t>
        </w:r>
        <w:r w:rsidR="00C70EC1" w:rsidRPr="002E7E0B">
          <w:rPr>
            <w:rStyle w:val="Hyperlink"/>
            <w:rFonts w:hint="eastAsia"/>
            <w:noProof/>
            <w:rtl/>
            <w:lang w:bidi="fa-IR"/>
          </w:rPr>
          <w:t>‏نما</w:t>
        </w:r>
        <w:r w:rsidR="00C70EC1" w:rsidRPr="002E7E0B">
          <w:rPr>
            <w:rStyle w:val="Hyperlink"/>
            <w:rFonts w:hint="cs"/>
            <w:noProof/>
            <w:rtl/>
            <w:lang w:bidi="fa-IR"/>
          </w:rPr>
          <w:t>ی</w:t>
        </w:r>
        <w:r w:rsidR="00C70EC1" w:rsidRPr="002E7E0B">
          <w:rPr>
            <w:rStyle w:val="Hyperlink"/>
            <w:rFonts w:hint="eastAsia"/>
            <w:noProof/>
            <w:rtl/>
            <w:lang w:bidi="fa-IR"/>
          </w:rPr>
          <w:t>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Toc441587573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244</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74" w:history="1">
        <w:r w:rsidR="00C70EC1" w:rsidRPr="002E7E0B">
          <w:rPr>
            <w:rStyle w:val="Hyperlink"/>
            <w:rFonts w:hint="eastAsia"/>
            <w:noProof/>
            <w:rtl/>
            <w:lang w:bidi="fa-IR"/>
          </w:rPr>
          <w:t>قصّه</w:t>
        </w:r>
        <w:r w:rsidR="00C70EC1" w:rsidRPr="002E7E0B">
          <w:rPr>
            <w:rStyle w:val="Hyperlink"/>
            <w:noProof/>
            <w:rtl/>
            <w:lang w:bidi="fa-IR"/>
          </w:rPr>
          <w:t xml:space="preserve"> </w:t>
        </w:r>
        <w:r w:rsidR="00C70EC1" w:rsidRPr="002E7E0B">
          <w:rPr>
            <w:rStyle w:val="Hyperlink"/>
            <w:rFonts w:hint="eastAsia"/>
            <w:noProof/>
            <w:rtl/>
            <w:lang w:bidi="fa-IR"/>
          </w:rPr>
          <w:t>عمرومعاذ</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جبل</w:t>
        </w:r>
        <w:r w:rsidR="00C70EC1" w:rsidRPr="002E7E0B">
          <w:rPr>
            <w:rStyle w:val="Hyperlink"/>
            <w:noProof/>
            <w:rtl/>
            <w:lang w:bidi="fa-IR"/>
          </w:rPr>
          <w:t xml:space="preserve"> </w:t>
        </w:r>
        <w:r w:rsidR="00C70EC1" w:rsidRPr="002E7E0B">
          <w:rPr>
            <w:rStyle w:val="Hyperlink"/>
            <w:rFonts w:hint="eastAsia"/>
            <w:noProof/>
            <w:rtl/>
            <w:lang w:bidi="fa-IR"/>
          </w:rPr>
          <w:t>درباره</w:t>
        </w:r>
        <w:r w:rsidR="00C70EC1" w:rsidRPr="002E7E0B">
          <w:rPr>
            <w:rStyle w:val="Hyperlink"/>
            <w:noProof/>
            <w:rtl/>
            <w:lang w:bidi="fa-IR"/>
          </w:rPr>
          <w:t xml:space="preserve"> </w:t>
        </w:r>
        <w:r w:rsidR="00C70EC1" w:rsidRPr="002E7E0B">
          <w:rPr>
            <w:rStyle w:val="Hyperlink"/>
            <w:rFonts w:hint="eastAsia"/>
            <w:noProof/>
            <w:rtl/>
            <w:lang w:bidi="fa-IR"/>
          </w:rPr>
          <w:t>ب</w:t>
        </w:r>
        <w:r w:rsidR="00C70EC1" w:rsidRPr="002E7E0B">
          <w:rPr>
            <w:rStyle w:val="Hyperlink"/>
            <w:rFonts w:hint="cs"/>
            <w:noProof/>
            <w:rtl/>
            <w:lang w:bidi="fa-IR"/>
          </w:rPr>
          <w:t>ی</w:t>
        </w:r>
        <w:r w:rsidR="00C70EC1" w:rsidRPr="002E7E0B">
          <w:rPr>
            <w:rStyle w:val="Hyperlink"/>
            <w:rFonts w:hint="eastAsia"/>
            <w:noProof/>
            <w:rtl/>
            <w:lang w:bidi="fa-IR"/>
          </w:rPr>
          <w:t>رون</w:t>
        </w:r>
        <w:r w:rsidR="00C70EC1" w:rsidRPr="002E7E0B">
          <w:rPr>
            <w:rStyle w:val="Hyperlink"/>
            <w:noProof/>
            <w:rtl/>
            <w:lang w:bidi="fa-IR"/>
          </w:rPr>
          <w:t xml:space="preserve"> </w:t>
        </w:r>
        <w:r w:rsidR="00C70EC1" w:rsidRPr="002E7E0B">
          <w:rPr>
            <w:rStyle w:val="Hyperlink"/>
            <w:rFonts w:hint="eastAsia"/>
            <w:noProof/>
            <w:rtl/>
            <w:lang w:bidi="fa-IR"/>
          </w:rPr>
          <w:t>رفتن</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noProof/>
            <w:rtl/>
            <w:lang w:bidi="fa-IR"/>
          </w:rPr>
          <w:t xml:space="preserve">) </w:t>
        </w:r>
        <w:r w:rsidR="00C70EC1" w:rsidRPr="002E7E0B">
          <w:rPr>
            <w:rStyle w:val="Hyperlink"/>
            <w:rFonts w:hint="eastAsia"/>
            <w:noProof/>
            <w:rtl/>
            <w:lang w:bidi="fa-IR"/>
          </w:rPr>
          <w:t>با</w:t>
        </w:r>
        <w:r w:rsidR="00C70EC1" w:rsidRPr="002E7E0B">
          <w:rPr>
            <w:rStyle w:val="Hyperlink"/>
            <w:noProof/>
            <w:rtl/>
            <w:lang w:bidi="fa-IR"/>
          </w:rPr>
          <w:t xml:space="preserve"> </w:t>
        </w:r>
        <w:r w:rsidR="00C70EC1" w:rsidRPr="002E7E0B">
          <w:rPr>
            <w:rStyle w:val="Hyperlink"/>
            <w:rFonts w:hint="eastAsia"/>
            <w:noProof/>
            <w:rtl/>
            <w:lang w:bidi="fa-IR"/>
          </w:rPr>
          <w:t>ابوبکر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Toc441587574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244</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75" w:history="1">
        <w:r w:rsidR="00C70EC1" w:rsidRPr="002E7E0B">
          <w:rPr>
            <w:rStyle w:val="Hyperlink"/>
            <w:rFonts w:hint="eastAsia"/>
            <w:noProof/>
            <w:rtl/>
            <w:lang w:bidi="fa-IR"/>
          </w:rPr>
          <w:t>عمرس</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ترج</w:t>
        </w:r>
        <w:r w:rsidR="00C70EC1" w:rsidRPr="002E7E0B">
          <w:rPr>
            <w:rStyle w:val="Hyperlink"/>
            <w:rFonts w:hint="cs"/>
            <w:noProof/>
            <w:rtl/>
            <w:lang w:bidi="fa-IR"/>
          </w:rPr>
          <w:t>ی</w:t>
        </w:r>
        <w:r w:rsidR="00C70EC1" w:rsidRPr="002E7E0B">
          <w:rPr>
            <w:rStyle w:val="Hyperlink"/>
            <w:rFonts w:hint="eastAsia"/>
            <w:noProof/>
            <w:rtl/>
            <w:lang w:bidi="fa-IR"/>
          </w:rPr>
          <w:t>ح</w:t>
        </w:r>
        <w:r w:rsidR="00C70EC1" w:rsidRPr="002E7E0B">
          <w:rPr>
            <w:rStyle w:val="Hyperlink"/>
            <w:noProof/>
            <w:rtl/>
            <w:lang w:bidi="fa-IR"/>
          </w:rPr>
          <w:t xml:space="preserve"> </w:t>
        </w:r>
        <w:r w:rsidR="00C70EC1" w:rsidRPr="002E7E0B">
          <w:rPr>
            <w:rStyle w:val="Hyperlink"/>
            <w:rFonts w:hint="eastAsia"/>
            <w:noProof/>
            <w:rtl/>
            <w:lang w:bidi="fa-IR"/>
          </w:rPr>
          <w:t>دادن</w:t>
        </w:r>
        <w:r w:rsidR="00C70EC1" w:rsidRPr="002E7E0B">
          <w:rPr>
            <w:rStyle w:val="Hyperlink"/>
            <w:noProof/>
            <w:rtl/>
            <w:lang w:bidi="fa-IR"/>
          </w:rPr>
          <w:t xml:space="preserve"> </w:t>
        </w:r>
        <w:r w:rsidR="00C70EC1" w:rsidRPr="002E7E0B">
          <w:rPr>
            <w:rStyle w:val="Hyperlink"/>
            <w:rFonts w:hint="eastAsia"/>
            <w:noProof/>
            <w:rtl/>
            <w:lang w:bidi="fa-IR"/>
          </w:rPr>
          <w:t>مهاجران</w:t>
        </w:r>
        <w:r w:rsidR="00C70EC1" w:rsidRPr="002E7E0B">
          <w:rPr>
            <w:rStyle w:val="Hyperlink"/>
            <w:noProof/>
            <w:rtl/>
            <w:lang w:bidi="fa-IR"/>
          </w:rPr>
          <w:t xml:space="preserve"> </w:t>
        </w:r>
        <w:r w:rsidR="00C70EC1" w:rsidRPr="002E7E0B">
          <w:rPr>
            <w:rStyle w:val="Hyperlink"/>
            <w:rFonts w:hint="eastAsia"/>
            <w:noProof/>
            <w:rtl/>
            <w:lang w:bidi="fa-IR"/>
          </w:rPr>
          <w:t>نخست</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بر</w:t>
        </w:r>
        <w:r w:rsidR="00C70EC1" w:rsidRPr="002E7E0B">
          <w:rPr>
            <w:rStyle w:val="Hyperlink"/>
            <w:noProof/>
            <w:rtl/>
            <w:lang w:bidi="fa-IR"/>
          </w:rPr>
          <w:t xml:space="preserve"> </w:t>
        </w:r>
        <w:r w:rsidR="00C70EC1" w:rsidRPr="002E7E0B">
          <w:rPr>
            <w:rStyle w:val="Hyperlink"/>
            <w:rFonts w:hint="eastAsia"/>
            <w:noProof/>
            <w:rtl/>
            <w:lang w:bidi="fa-IR"/>
          </w:rPr>
          <w:t>رؤسا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قوم</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مجلس</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Toc441587575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244</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76" w:history="1">
        <w:r w:rsidR="00C70EC1" w:rsidRPr="002E7E0B">
          <w:rPr>
            <w:rStyle w:val="Hyperlink"/>
            <w:rFonts w:hint="eastAsia"/>
            <w:noProof/>
            <w:spacing w:val="-4"/>
            <w:rtl/>
            <w:lang w:bidi="fa-IR"/>
          </w:rPr>
          <w:t>قول</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سه</w:t>
        </w:r>
        <w:r w:rsidR="00C70EC1" w:rsidRPr="002E7E0B">
          <w:rPr>
            <w:rStyle w:val="Hyperlink"/>
            <w:rFonts w:hint="cs"/>
            <w:noProof/>
            <w:spacing w:val="-4"/>
            <w:rtl/>
            <w:lang w:bidi="fa-IR"/>
          </w:rPr>
          <w:t>ی</w:t>
        </w:r>
        <w:r w:rsidR="00C70EC1" w:rsidRPr="002E7E0B">
          <w:rPr>
            <w:rStyle w:val="Hyperlink"/>
            <w:rFonts w:hint="eastAsia"/>
            <w:noProof/>
            <w:spacing w:val="-4"/>
            <w:rtl/>
            <w:lang w:bidi="fa-IR"/>
          </w:rPr>
          <w:t>ل</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بن</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عمرو</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برا</w:t>
        </w:r>
        <w:r w:rsidR="00C70EC1" w:rsidRPr="002E7E0B">
          <w:rPr>
            <w:rStyle w:val="Hyperlink"/>
            <w:rFonts w:hint="cs"/>
            <w:noProof/>
            <w:spacing w:val="-4"/>
            <w:rtl/>
            <w:lang w:bidi="fa-IR"/>
          </w:rPr>
          <w:t>ی</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همان</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رؤسا</w:t>
        </w:r>
        <w:r w:rsidR="00C70EC1" w:rsidRPr="002E7E0B">
          <w:rPr>
            <w:rStyle w:val="Hyperlink"/>
            <w:rFonts w:hint="cs"/>
            <w:noProof/>
            <w:spacing w:val="-4"/>
            <w:rtl/>
            <w:lang w:bidi="fa-IR"/>
          </w:rPr>
          <w:t>یی</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که</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عمر</w:t>
        </w:r>
        <w:r w:rsidR="00C70EC1" w:rsidRPr="002E7E0B">
          <w:rPr>
            <w:rStyle w:val="Hyperlink"/>
            <w:noProof/>
            <w:spacing w:val="-4"/>
            <w:rtl/>
            <w:lang w:bidi="fa-IR"/>
          </w:rPr>
          <w:t xml:space="preserve"> </w:t>
        </w:r>
        <w:r w:rsidR="00C70EC1" w:rsidRPr="002E7E0B">
          <w:rPr>
            <w:rStyle w:val="Hyperlink"/>
            <w:rFonts w:cs="CTraditional Arabic" w:hint="eastAsia"/>
            <w:noProof/>
            <w:spacing w:val="-4"/>
            <w:rtl/>
            <w:lang w:bidi="fa-IR"/>
          </w:rPr>
          <w:t>س</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مهاجر</w:t>
        </w:r>
        <w:r w:rsidR="00C70EC1" w:rsidRPr="002E7E0B">
          <w:rPr>
            <w:rStyle w:val="Hyperlink"/>
            <w:rFonts w:hint="cs"/>
            <w:noProof/>
            <w:spacing w:val="-4"/>
            <w:rtl/>
            <w:lang w:bidi="fa-IR"/>
          </w:rPr>
          <w:t>ی</w:t>
        </w:r>
        <w:r w:rsidR="00C70EC1" w:rsidRPr="002E7E0B">
          <w:rPr>
            <w:rStyle w:val="Hyperlink"/>
            <w:rFonts w:hint="eastAsia"/>
            <w:noProof/>
            <w:spacing w:val="-4"/>
            <w:rtl/>
            <w:lang w:bidi="fa-IR"/>
          </w:rPr>
          <w:t>ن</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را</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بر</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ا</w:t>
        </w:r>
        <w:r w:rsidR="00C70EC1" w:rsidRPr="002E7E0B">
          <w:rPr>
            <w:rStyle w:val="Hyperlink"/>
            <w:rFonts w:hint="cs"/>
            <w:noProof/>
            <w:spacing w:val="-4"/>
            <w:rtl/>
            <w:lang w:bidi="fa-IR"/>
          </w:rPr>
          <w:t>ی</w:t>
        </w:r>
        <w:r w:rsidR="00C70EC1" w:rsidRPr="002E7E0B">
          <w:rPr>
            <w:rStyle w:val="Hyperlink"/>
            <w:rFonts w:hint="eastAsia"/>
            <w:noProof/>
            <w:spacing w:val="-4"/>
            <w:rtl/>
            <w:lang w:bidi="fa-IR"/>
          </w:rPr>
          <w:t>شان</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مقدّم</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داشت</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Toc441587576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245</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77" w:history="1">
        <w:r w:rsidR="00C70EC1" w:rsidRPr="002E7E0B">
          <w:rPr>
            <w:rStyle w:val="Hyperlink"/>
            <w:rFonts w:hint="eastAsia"/>
            <w:noProof/>
            <w:rtl/>
            <w:lang w:bidi="fa-IR"/>
          </w:rPr>
          <w:t>ب</w:t>
        </w:r>
        <w:r w:rsidR="00C70EC1" w:rsidRPr="002E7E0B">
          <w:rPr>
            <w:rStyle w:val="Hyperlink"/>
            <w:rFonts w:hint="cs"/>
            <w:noProof/>
            <w:rtl/>
            <w:lang w:bidi="fa-IR"/>
          </w:rPr>
          <w:t>ی</w:t>
        </w:r>
        <w:r w:rsidR="00C70EC1" w:rsidRPr="002E7E0B">
          <w:rPr>
            <w:rStyle w:val="Hyperlink"/>
            <w:rFonts w:hint="eastAsia"/>
            <w:noProof/>
            <w:rtl/>
            <w:lang w:bidi="fa-IR"/>
          </w:rPr>
          <w:t>رون</w:t>
        </w:r>
        <w:r w:rsidR="00C70EC1" w:rsidRPr="002E7E0B">
          <w:rPr>
            <w:rStyle w:val="Hyperlink"/>
            <w:noProof/>
            <w:rtl/>
            <w:lang w:bidi="fa-IR"/>
          </w:rPr>
          <w:t xml:space="preserve"> </w:t>
        </w:r>
        <w:r w:rsidR="00C70EC1" w:rsidRPr="002E7E0B">
          <w:rPr>
            <w:rStyle w:val="Hyperlink"/>
            <w:rFonts w:hint="eastAsia"/>
            <w:noProof/>
            <w:rtl/>
            <w:lang w:bidi="fa-IR"/>
          </w:rPr>
          <w:t>رفتن</w:t>
        </w:r>
        <w:r w:rsidR="00C70EC1" w:rsidRPr="002E7E0B">
          <w:rPr>
            <w:rStyle w:val="Hyperlink"/>
            <w:noProof/>
            <w:rtl/>
            <w:lang w:bidi="fa-IR"/>
          </w:rPr>
          <w:t xml:space="preserve"> </w:t>
        </w:r>
        <w:r w:rsidR="00C70EC1" w:rsidRPr="002E7E0B">
          <w:rPr>
            <w:rStyle w:val="Hyperlink"/>
            <w:rFonts w:hint="eastAsia"/>
            <w:noProof/>
            <w:rtl/>
            <w:lang w:bidi="fa-IR"/>
          </w:rPr>
          <w:t>سه</w:t>
        </w:r>
        <w:r w:rsidR="00C70EC1" w:rsidRPr="002E7E0B">
          <w:rPr>
            <w:rStyle w:val="Hyperlink"/>
            <w:rFonts w:hint="cs"/>
            <w:noProof/>
            <w:rtl/>
            <w:lang w:bidi="fa-IR"/>
          </w:rPr>
          <w:t>ی</w:t>
        </w:r>
        <w:r w:rsidR="00C70EC1" w:rsidRPr="002E7E0B">
          <w:rPr>
            <w:rStyle w:val="Hyperlink"/>
            <w:rFonts w:hint="eastAsia"/>
            <w:noProof/>
            <w:rtl/>
            <w:lang w:bidi="fa-IR"/>
          </w:rPr>
          <w:t>ل</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اقامتش</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noProof/>
            <w:rtl/>
            <w:lang w:bidi="fa-IR"/>
          </w:rPr>
          <w:t xml:space="preserve"> </w:t>
        </w:r>
        <w:r w:rsidR="00C70EC1" w:rsidRPr="002E7E0B">
          <w:rPr>
            <w:rStyle w:val="Hyperlink"/>
            <w:rFonts w:hint="eastAsia"/>
            <w:noProof/>
            <w:rtl/>
            <w:lang w:bidi="fa-IR"/>
          </w:rPr>
          <w:t>تا</w:t>
        </w:r>
        <w:r w:rsidR="00C70EC1" w:rsidRPr="002E7E0B">
          <w:rPr>
            <w:rStyle w:val="Hyperlink"/>
            <w:noProof/>
            <w:rtl/>
            <w:lang w:bidi="fa-IR"/>
          </w:rPr>
          <w:t xml:space="preserve"> </w:t>
        </w:r>
        <w:r w:rsidR="00C70EC1" w:rsidRPr="002E7E0B">
          <w:rPr>
            <w:rStyle w:val="Hyperlink"/>
            <w:rFonts w:hint="eastAsia"/>
            <w:noProof/>
            <w:rtl/>
            <w:lang w:bidi="fa-IR"/>
          </w:rPr>
          <w:t>وقت</w:t>
        </w:r>
        <w:r w:rsidR="00C70EC1" w:rsidRPr="002E7E0B">
          <w:rPr>
            <w:rStyle w:val="Hyperlink"/>
            <w:noProof/>
            <w:rtl/>
            <w:lang w:bidi="fa-IR"/>
          </w:rPr>
          <w:t xml:space="preserve"> </w:t>
        </w:r>
        <w:r w:rsidR="00C70EC1" w:rsidRPr="002E7E0B">
          <w:rPr>
            <w:rStyle w:val="Hyperlink"/>
            <w:rFonts w:hint="eastAsia"/>
            <w:noProof/>
            <w:rtl/>
            <w:lang w:bidi="fa-IR"/>
          </w:rPr>
          <w:t>مرگ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Toc441587577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246</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78" w:history="1">
        <w:r w:rsidR="00C70EC1" w:rsidRPr="002E7E0B">
          <w:rPr>
            <w:rStyle w:val="Hyperlink"/>
            <w:rFonts w:hint="eastAsia"/>
            <w:noProof/>
            <w:rtl/>
            <w:lang w:bidi="fa-IR"/>
          </w:rPr>
          <w:t>ب</w:t>
        </w:r>
        <w:r w:rsidR="00C70EC1" w:rsidRPr="002E7E0B">
          <w:rPr>
            <w:rStyle w:val="Hyperlink"/>
            <w:rFonts w:hint="cs"/>
            <w:noProof/>
            <w:rtl/>
            <w:lang w:bidi="fa-IR"/>
          </w:rPr>
          <w:t>ی</w:t>
        </w:r>
        <w:r w:rsidR="00C70EC1" w:rsidRPr="002E7E0B">
          <w:rPr>
            <w:rStyle w:val="Hyperlink"/>
            <w:rFonts w:hint="eastAsia"/>
            <w:noProof/>
            <w:rtl/>
            <w:lang w:bidi="fa-IR"/>
          </w:rPr>
          <w:t>رون</w:t>
        </w:r>
        <w:r w:rsidR="00C70EC1" w:rsidRPr="002E7E0B">
          <w:rPr>
            <w:rStyle w:val="Hyperlink"/>
            <w:noProof/>
            <w:rtl/>
            <w:lang w:bidi="fa-IR"/>
          </w:rPr>
          <w:t xml:space="preserve"> </w:t>
        </w:r>
        <w:r w:rsidR="00C70EC1" w:rsidRPr="002E7E0B">
          <w:rPr>
            <w:rStyle w:val="Hyperlink"/>
            <w:rFonts w:hint="eastAsia"/>
            <w:noProof/>
            <w:rtl/>
            <w:lang w:bidi="fa-IR"/>
          </w:rPr>
          <w:t>رفتن</w:t>
        </w:r>
        <w:r w:rsidR="00C70EC1" w:rsidRPr="002E7E0B">
          <w:rPr>
            <w:rStyle w:val="Hyperlink"/>
            <w:noProof/>
            <w:rtl/>
            <w:lang w:bidi="fa-IR"/>
          </w:rPr>
          <w:t xml:space="preserve"> </w:t>
        </w:r>
        <w:r w:rsidR="00C70EC1" w:rsidRPr="002E7E0B">
          <w:rPr>
            <w:rStyle w:val="Hyperlink"/>
            <w:rFonts w:hint="eastAsia"/>
            <w:noProof/>
            <w:rtl/>
            <w:lang w:bidi="fa-IR"/>
          </w:rPr>
          <w:t>حارث</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هشام</w:t>
        </w:r>
        <w:r w:rsidR="00C70EC1" w:rsidRPr="002E7E0B">
          <w:rPr>
            <w:rStyle w:val="Hyperlink"/>
            <w:noProof/>
            <w:rtl/>
            <w:lang w:bidi="fa-IR"/>
          </w:rPr>
          <w:t xml:space="preserve"> </w:t>
        </w:r>
        <w:r w:rsidR="00C70EC1" w:rsidRPr="002E7E0B">
          <w:rPr>
            <w:rStyle w:val="Hyperlink"/>
            <w:rFonts w:hint="eastAsia"/>
            <w:noProof/>
            <w:rtl/>
            <w:lang w:bidi="fa-IR"/>
          </w:rPr>
          <w:t>به‌سو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sidRPr="002E7E0B">
          <w:rPr>
            <w:rStyle w:val="Hyperlink"/>
            <w:noProof/>
            <w:rtl/>
            <w:lang w:bidi="fa-IR"/>
          </w:rPr>
          <w:t xml:space="preserve"> </w:t>
        </w:r>
        <w:r w:rsidR="00C70EC1" w:rsidRPr="002E7E0B">
          <w:rPr>
            <w:rStyle w:val="Hyperlink"/>
            <w:rFonts w:hint="eastAsia"/>
            <w:noProof/>
            <w:rtl/>
            <w:lang w:bidi="fa-IR"/>
          </w:rPr>
          <w:t>عل</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رغم</w:t>
        </w:r>
        <w:r w:rsidR="00C70EC1" w:rsidRPr="002E7E0B">
          <w:rPr>
            <w:rStyle w:val="Hyperlink"/>
            <w:noProof/>
            <w:rtl/>
            <w:lang w:bidi="fa-IR"/>
          </w:rPr>
          <w:t xml:space="preserve"> </w:t>
        </w:r>
        <w:r w:rsidR="00C70EC1" w:rsidRPr="002E7E0B">
          <w:rPr>
            <w:rStyle w:val="Hyperlink"/>
            <w:rFonts w:hint="eastAsia"/>
            <w:noProof/>
            <w:rtl/>
            <w:lang w:bidi="fa-IR"/>
          </w:rPr>
          <w:t>ناله</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زار</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ب</w:t>
        </w:r>
        <w:r w:rsidR="00C70EC1" w:rsidRPr="002E7E0B">
          <w:rPr>
            <w:rStyle w:val="Hyperlink"/>
            <w:rFonts w:hint="cs"/>
            <w:noProof/>
            <w:rtl/>
            <w:lang w:bidi="fa-IR"/>
          </w:rPr>
          <w:t>ی</w:t>
        </w:r>
        <w:r w:rsidR="00C70EC1" w:rsidRPr="002E7E0B">
          <w:rPr>
            <w:rStyle w:val="Hyperlink"/>
            <w:rFonts w:hint="eastAsia"/>
            <w:noProof/>
            <w:rtl/>
            <w:lang w:bidi="fa-IR"/>
          </w:rPr>
          <w:t>تاب</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اهل</w:t>
        </w:r>
        <w:r w:rsidR="00C70EC1" w:rsidRPr="002E7E0B">
          <w:rPr>
            <w:rStyle w:val="Hyperlink"/>
            <w:noProof/>
            <w:rtl/>
            <w:lang w:bidi="fa-IR"/>
          </w:rPr>
          <w:t xml:space="preserve"> </w:t>
        </w:r>
        <w:r w:rsidR="00C70EC1" w:rsidRPr="002E7E0B">
          <w:rPr>
            <w:rStyle w:val="Hyperlink"/>
            <w:rFonts w:hint="eastAsia"/>
            <w:noProof/>
            <w:rtl/>
            <w:lang w:bidi="fa-IR"/>
          </w:rPr>
          <w:t>مکه</w:t>
        </w:r>
        <w:r w:rsidR="00C70EC1" w:rsidRPr="002E7E0B">
          <w:rPr>
            <w:rStyle w:val="Hyperlink"/>
            <w:noProof/>
            <w:rtl/>
            <w:lang w:bidi="fa-IR"/>
          </w:rPr>
          <w:t xml:space="preserve"> </w:t>
        </w:r>
        <w:r w:rsidR="00C70EC1" w:rsidRPr="002E7E0B">
          <w:rPr>
            <w:rStyle w:val="Hyperlink"/>
            <w:rFonts w:hint="eastAsia"/>
            <w:noProof/>
            <w:rtl/>
            <w:lang w:bidi="fa-IR"/>
          </w:rPr>
          <w:t>بر</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rFonts w:hint="cs"/>
            <w:noProof/>
            <w:rtl/>
            <w:lang w:bidi="fa-IR"/>
          </w:rPr>
          <w:t>ی</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Toc441587578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247</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79" w:history="1">
        <w:r w:rsidR="00C70EC1" w:rsidRPr="002E7E0B">
          <w:rPr>
            <w:rStyle w:val="Hyperlink"/>
            <w:rFonts w:hint="eastAsia"/>
            <w:noProof/>
            <w:rtl/>
            <w:lang w:bidi="fa-IR"/>
          </w:rPr>
          <w:t>رغبت</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علاقمند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خالد</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ول</w:t>
        </w:r>
        <w:r w:rsidR="00C70EC1" w:rsidRPr="002E7E0B">
          <w:rPr>
            <w:rStyle w:val="Hyperlink"/>
            <w:rFonts w:hint="cs"/>
            <w:noProof/>
            <w:rtl/>
            <w:lang w:bidi="fa-IR"/>
          </w:rPr>
          <w:t>ی</w:t>
        </w:r>
        <w:r w:rsidR="00C70EC1" w:rsidRPr="002E7E0B">
          <w:rPr>
            <w:rStyle w:val="Hyperlink"/>
            <w:rFonts w:hint="eastAsia"/>
            <w:noProof/>
            <w:rtl/>
            <w:lang w:bidi="fa-IR"/>
          </w:rPr>
          <w:t>دس</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طلب</w:t>
        </w:r>
        <w:r w:rsidR="00C70EC1" w:rsidRPr="002E7E0B">
          <w:rPr>
            <w:rStyle w:val="Hyperlink"/>
            <w:noProof/>
            <w:rtl/>
            <w:lang w:bidi="fa-IR"/>
          </w:rPr>
          <w:t xml:space="preserve"> </w:t>
        </w:r>
        <w:r w:rsidR="00C70EC1" w:rsidRPr="002E7E0B">
          <w:rPr>
            <w:rStyle w:val="Hyperlink"/>
            <w:rFonts w:hint="eastAsia"/>
            <w:noProof/>
            <w:rtl/>
            <w:lang w:bidi="fa-IR"/>
          </w:rPr>
          <w:t>مرگ</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Toc441587579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247</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80" w:history="1">
        <w:r w:rsidR="00C70EC1" w:rsidRPr="002E7E0B">
          <w:rPr>
            <w:rStyle w:val="Hyperlink"/>
            <w:rFonts w:hint="eastAsia"/>
            <w:noProof/>
            <w:rtl/>
            <w:lang w:bidi="fa-IR"/>
          </w:rPr>
          <w:t>رغبت</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علاقمند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بلال</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ب</w:t>
        </w:r>
        <w:r w:rsidR="00C70EC1" w:rsidRPr="002E7E0B">
          <w:rPr>
            <w:rStyle w:val="Hyperlink"/>
            <w:rFonts w:hint="cs"/>
            <w:noProof/>
            <w:rtl/>
            <w:lang w:bidi="fa-IR"/>
          </w:rPr>
          <w:t>ی</w:t>
        </w:r>
        <w:r w:rsidR="00C70EC1" w:rsidRPr="002E7E0B">
          <w:rPr>
            <w:rStyle w:val="Hyperlink"/>
            <w:rFonts w:hint="eastAsia"/>
            <w:noProof/>
            <w:rtl/>
            <w:lang w:bidi="fa-IR"/>
          </w:rPr>
          <w:t>رون</w:t>
        </w:r>
        <w:r w:rsidR="00C70EC1" w:rsidRPr="002E7E0B">
          <w:rPr>
            <w:rStyle w:val="Hyperlink"/>
            <w:noProof/>
            <w:rtl/>
            <w:lang w:bidi="fa-IR"/>
          </w:rPr>
          <w:t xml:space="preserve"> </w:t>
        </w:r>
        <w:r w:rsidR="00C70EC1" w:rsidRPr="002E7E0B">
          <w:rPr>
            <w:rStyle w:val="Hyperlink"/>
            <w:rFonts w:hint="eastAsia"/>
            <w:noProof/>
            <w:rtl/>
            <w:lang w:bidi="fa-IR"/>
          </w:rPr>
          <w:t>رفتن</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Toc441587580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248</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81" w:history="1">
        <w:r w:rsidR="00C70EC1" w:rsidRPr="002E7E0B">
          <w:rPr>
            <w:rStyle w:val="Hyperlink"/>
            <w:rFonts w:hint="eastAsia"/>
            <w:noProof/>
            <w:rtl/>
            <w:lang w:bidi="fa-IR"/>
          </w:rPr>
          <w:t>انکار</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عدم</w:t>
        </w:r>
        <w:r w:rsidR="00C70EC1" w:rsidRPr="002E7E0B">
          <w:rPr>
            <w:rStyle w:val="Hyperlink"/>
            <w:noProof/>
            <w:rtl/>
            <w:lang w:bidi="fa-IR"/>
          </w:rPr>
          <w:t xml:space="preserve"> </w:t>
        </w:r>
        <w:r w:rsidR="00C70EC1" w:rsidRPr="002E7E0B">
          <w:rPr>
            <w:rStyle w:val="Hyperlink"/>
            <w:rFonts w:hint="eastAsia"/>
            <w:noProof/>
            <w:rtl/>
            <w:lang w:bidi="fa-IR"/>
          </w:rPr>
          <w:t>رضا</w:t>
        </w:r>
        <w:r w:rsidR="00C70EC1" w:rsidRPr="002E7E0B">
          <w:rPr>
            <w:rStyle w:val="Hyperlink"/>
            <w:rFonts w:hint="cs"/>
            <w:noProof/>
            <w:rtl/>
            <w:lang w:bidi="fa-IR"/>
          </w:rPr>
          <w:t>ی</w:t>
        </w:r>
        <w:r w:rsidR="00C70EC1" w:rsidRPr="002E7E0B">
          <w:rPr>
            <w:rStyle w:val="Hyperlink"/>
            <w:rFonts w:hint="eastAsia"/>
            <w:noProof/>
            <w:rtl/>
            <w:lang w:bidi="fa-IR"/>
          </w:rPr>
          <w:t>ت</w:t>
        </w:r>
        <w:r w:rsidR="00C70EC1" w:rsidRPr="002E7E0B">
          <w:rPr>
            <w:rStyle w:val="Hyperlink"/>
            <w:noProof/>
            <w:rtl/>
            <w:lang w:bidi="fa-IR"/>
          </w:rPr>
          <w:t xml:space="preserve"> </w:t>
        </w:r>
        <w:r w:rsidR="00C70EC1" w:rsidRPr="002E7E0B">
          <w:rPr>
            <w:rStyle w:val="Hyperlink"/>
            <w:rFonts w:hint="eastAsia"/>
            <w:noProof/>
            <w:rtl/>
            <w:lang w:bidi="fa-IR"/>
          </w:rPr>
          <w:t>مقداد</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نشستن</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خاطر</w:t>
        </w:r>
        <w:r w:rsidR="00C70EC1" w:rsidRPr="002E7E0B">
          <w:rPr>
            <w:rStyle w:val="Hyperlink"/>
            <w:noProof/>
            <w:rtl/>
            <w:lang w:bidi="fa-IR"/>
          </w:rPr>
          <w:t xml:space="preserve"> </w:t>
        </w:r>
        <w:r w:rsidR="00C70EC1" w:rsidRPr="002E7E0B">
          <w:rPr>
            <w:rStyle w:val="Hyperlink"/>
            <w:rFonts w:hint="eastAsia"/>
            <w:noProof/>
            <w:rtl/>
            <w:lang w:bidi="fa-IR"/>
          </w:rPr>
          <w:t>آ</w:t>
        </w:r>
        <w:r w:rsidR="00C70EC1" w:rsidRPr="002E7E0B">
          <w:rPr>
            <w:rStyle w:val="Hyperlink"/>
            <w:rFonts w:hint="cs"/>
            <w:noProof/>
            <w:rtl/>
            <w:lang w:bidi="fa-IR"/>
          </w:rPr>
          <w:t>ی</w:t>
        </w:r>
        <w:r w:rsidR="00C70EC1" w:rsidRPr="002E7E0B">
          <w:rPr>
            <w:rStyle w:val="Hyperlink"/>
            <w:rFonts w:hint="eastAsia"/>
            <w:noProof/>
            <w:rtl/>
            <w:lang w:bidi="fa-IR"/>
          </w:rPr>
          <w:t>ه</w:t>
        </w:r>
        <w:r w:rsidR="00C70EC1" w:rsidRPr="002E7E0B">
          <w:rPr>
            <w:rStyle w:val="Hyperlink"/>
            <w:noProof/>
            <w:rtl/>
            <w:lang w:bidi="fa-IR"/>
          </w:rPr>
          <w:t xml:space="preserve"> </w:t>
        </w:r>
        <w:r w:rsidR="00C70EC1" w:rsidRPr="002E7E0B">
          <w:rPr>
            <w:rStyle w:val="Hyperlink"/>
            <w:rFonts w:hint="eastAsia"/>
            <w:noProof/>
            <w:rtl/>
            <w:lang w:bidi="fa-IR"/>
          </w:rPr>
          <w:t>خروج</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Toc441587581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250</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82" w:history="1">
        <w:r w:rsidR="00C70EC1" w:rsidRPr="002E7E0B">
          <w:rPr>
            <w:rStyle w:val="Hyperlink"/>
            <w:rFonts w:hint="eastAsia"/>
            <w:noProof/>
            <w:rtl/>
            <w:lang w:bidi="fa-IR"/>
          </w:rPr>
          <w:t>قصّه</w:t>
        </w:r>
        <w:r w:rsidR="00C70EC1" w:rsidRPr="002E7E0B">
          <w:rPr>
            <w:rStyle w:val="Hyperlink"/>
            <w:noProof/>
            <w:rtl/>
            <w:lang w:bidi="fa-IR"/>
          </w:rPr>
          <w:t xml:space="preserve"> </w:t>
        </w:r>
        <w:r w:rsidR="00C70EC1" w:rsidRPr="002E7E0B">
          <w:rPr>
            <w:rStyle w:val="Hyperlink"/>
            <w:rFonts w:hint="eastAsia"/>
            <w:noProof/>
            <w:rtl/>
            <w:lang w:bidi="fa-IR"/>
          </w:rPr>
          <w:t>ابوطلحه</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ا</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باب</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Toc441587582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250</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83" w:history="1">
        <w:r w:rsidR="00C70EC1" w:rsidRPr="002E7E0B">
          <w:rPr>
            <w:rStyle w:val="Hyperlink"/>
            <w:rFonts w:hint="eastAsia"/>
            <w:noProof/>
            <w:rtl/>
            <w:lang w:bidi="fa-IR"/>
          </w:rPr>
          <w:t>قصّه</w:t>
        </w:r>
        <w:r w:rsidR="00C70EC1" w:rsidRPr="002E7E0B">
          <w:rPr>
            <w:rStyle w:val="Hyperlink"/>
            <w:noProof/>
            <w:rtl/>
            <w:lang w:bidi="fa-IR"/>
          </w:rPr>
          <w:t xml:space="preserve"> </w:t>
        </w:r>
        <w:r w:rsidR="00C70EC1" w:rsidRPr="002E7E0B">
          <w:rPr>
            <w:rStyle w:val="Hyperlink"/>
            <w:rFonts w:hint="eastAsia"/>
            <w:noProof/>
            <w:rtl/>
            <w:lang w:bidi="fa-IR"/>
          </w:rPr>
          <w:t>ابوا</w:t>
        </w:r>
        <w:r w:rsidR="00C70EC1" w:rsidRPr="002E7E0B">
          <w:rPr>
            <w:rStyle w:val="Hyperlink"/>
            <w:rFonts w:hint="cs"/>
            <w:noProof/>
            <w:rtl/>
            <w:lang w:bidi="fa-IR"/>
          </w:rPr>
          <w:t>ی</w:t>
        </w:r>
        <w:r w:rsidR="00C70EC1" w:rsidRPr="002E7E0B">
          <w:rPr>
            <w:rStyle w:val="Hyperlink"/>
            <w:rFonts w:hint="eastAsia"/>
            <w:noProof/>
            <w:rtl/>
            <w:lang w:bidi="fa-IR"/>
          </w:rPr>
          <w:t>وب</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ا</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باب</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Toc441587583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251</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84" w:history="1">
        <w:r w:rsidR="00C70EC1" w:rsidRPr="002E7E0B">
          <w:rPr>
            <w:rStyle w:val="Hyperlink"/>
            <w:rFonts w:hint="eastAsia"/>
            <w:noProof/>
            <w:rtl/>
            <w:lang w:bidi="fa-IR"/>
          </w:rPr>
          <w:t>قصّه</w:t>
        </w:r>
        <w:r w:rsidR="00C70EC1" w:rsidRPr="002E7E0B">
          <w:rPr>
            <w:rStyle w:val="Hyperlink"/>
            <w:noProof/>
            <w:rtl/>
            <w:lang w:bidi="fa-IR"/>
          </w:rPr>
          <w:t xml:space="preserve"> </w:t>
        </w:r>
        <w:r w:rsidR="00C70EC1" w:rsidRPr="002E7E0B">
          <w:rPr>
            <w:rStyle w:val="Hyperlink"/>
            <w:rFonts w:hint="eastAsia"/>
            <w:noProof/>
            <w:rtl/>
            <w:lang w:bidi="fa-IR"/>
          </w:rPr>
          <w:t>ابوخ</w:t>
        </w:r>
        <w:r w:rsidR="00C70EC1" w:rsidRPr="002E7E0B">
          <w:rPr>
            <w:rStyle w:val="Hyperlink"/>
            <w:rFonts w:hint="cs"/>
            <w:noProof/>
            <w:rtl/>
            <w:lang w:bidi="fa-IR"/>
          </w:rPr>
          <w:t>ی</w:t>
        </w:r>
        <w:r w:rsidR="00C70EC1" w:rsidRPr="002E7E0B">
          <w:rPr>
            <w:rStyle w:val="Hyperlink"/>
            <w:rFonts w:hint="eastAsia"/>
            <w:noProof/>
            <w:rtl/>
            <w:lang w:bidi="fa-IR"/>
          </w:rPr>
          <w:t>ثمه</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ترک</w:t>
        </w:r>
        <w:r w:rsidR="00C70EC1" w:rsidRPr="002E7E0B">
          <w:rPr>
            <w:rStyle w:val="Hyperlink"/>
            <w:noProof/>
            <w:rtl/>
            <w:lang w:bidi="fa-IR"/>
          </w:rPr>
          <w:t xml:space="preserve"> </w:t>
        </w:r>
        <w:r w:rsidR="00C70EC1" w:rsidRPr="002E7E0B">
          <w:rPr>
            <w:rStyle w:val="Hyperlink"/>
            <w:rFonts w:hint="eastAsia"/>
            <w:noProof/>
            <w:rtl/>
            <w:lang w:bidi="fa-IR"/>
          </w:rPr>
          <w:t>نمودن</w:t>
        </w:r>
        <w:r w:rsidR="00C70EC1" w:rsidRPr="002E7E0B">
          <w:rPr>
            <w:rStyle w:val="Hyperlink"/>
            <w:noProof/>
            <w:rtl/>
            <w:lang w:bidi="fa-IR"/>
          </w:rPr>
          <w:t xml:space="preserve"> </w:t>
        </w:r>
        <w:r w:rsidR="00C70EC1" w:rsidRPr="002E7E0B">
          <w:rPr>
            <w:rStyle w:val="Hyperlink"/>
            <w:rFonts w:hint="eastAsia"/>
            <w:noProof/>
            <w:rtl/>
            <w:lang w:bidi="fa-IR"/>
          </w:rPr>
          <w:t>نعمت</w:t>
        </w:r>
        <w:r w:rsidR="00C70EC1" w:rsidRPr="002E7E0B">
          <w:rPr>
            <w:rStyle w:val="Hyperlink"/>
            <w:noProof/>
            <w:rtl/>
            <w:lang w:bidi="fa-IR"/>
          </w:rPr>
          <w:t xml:space="preserve"> </w:t>
        </w:r>
        <w:r w:rsidR="00C70EC1" w:rsidRPr="002E7E0B">
          <w:rPr>
            <w:rStyle w:val="Hyperlink"/>
            <w:rFonts w:hint="eastAsia"/>
            <w:noProof/>
            <w:rtl/>
            <w:lang w:bidi="fa-IR"/>
          </w:rPr>
          <w:t>دن</w:t>
        </w:r>
        <w:r w:rsidR="00C70EC1" w:rsidRPr="002E7E0B">
          <w:rPr>
            <w:rStyle w:val="Hyperlink"/>
            <w:rFonts w:hint="cs"/>
            <w:noProof/>
            <w:rtl/>
            <w:lang w:bidi="fa-IR"/>
          </w:rPr>
          <w:t>ی</w:t>
        </w:r>
        <w:r w:rsidR="00C70EC1" w:rsidRPr="002E7E0B">
          <w:rPr>
            <w:rStyle w:val="Hyperlink"/>
            <w:rFonts w:hint="eastAsia"/>
            <w:noProof/>
            <w:rtl/>
            <w:lang w:bidi="fa-IR"/>
          </w:rPr>
          <w:t>ا</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ب</w:t>
        </w:r>
        <w:r w:rsidR="00C70EC1" w:rsidRPr="002E7E0B">
          <w:rPr>
            <w:rStyle w:val="Hyperlink"/>
            <w:rFonts w:hint="cs"/>
            <w:noProof/>
            <w:rtl/>
            <w:lang w:bidi="fa-IR"/>
          </w:rPr>
          <w:t>ی</w:t>
        </w:r>
        <w:r w:rsidR="00C70EC1" w:rsidRPr="002E7E0B">
          <w:rPr>
            <w:rStyle w:val="Hyperlink"/>
            <w:rFonts w:hint="eastAsia"/>
            <w:noProof/>
            <w:rtl/>
            <w:lang w:bidi="fa-IR"/>
          </w:rPr>
          <w:t>رون</w:t>
        </w:r>
        <w:r w:rsidR="00C70EC1" w:rsidRPr="002E7E0B">
          <w:rPr>
            <w:rStyle w:val="Hyperlink"/>
            <w:noProof/>
            <w:rtl/>
            <w:lang w:bidi="fa-IR"/>
          </w:rPr>
          <w:t xml:space="preserve"> </w:t>
        </w:r>
        <w:r w:rsidR="00C70EC1" w:rsidRPr="002E7E0B">
          <w:rPr>
            <w:rStyle w:val="Hyperlink"/>
            <w:rFonts w:hint="eastAsia"/>
            <w:noProof/>
            <w:rtl/>
            <w:lang w:bidi="fa-IR"/>
          </w:rPr>
          <w:t>رفتن</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Toc441587584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252</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585" w:history="1">
        <w:r w:rsidR="00C70EC1" w:rsidRPr="002E7E0B">
          <w:rPr>
            <w:rStyle w:val="Hyperlink"/>
            <w:rFonts w:hint="eastAsia"/>
            <w:noProof/>
            <w:rtl/>
            <w:lang w:bidi="fa-IR"/>
          </w:rPr>
          <w:t>حزن</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اندوه</w:t>
        </w:r>
        <w:r w:rsidR="00C70EC1" w:rsidRPr="002E7E0B">
          <w:rPr>
            <w:rStyle w:val="Hyperlink"/>
            <w:noProof/>
            <w:rtl/>
            <w:lang w:bidi="fa-IR"/>
          </w:rPr>
          <w:t xml:space="preserve"> </w:t>
        </w:r>
        <w:r w:rsidR="00C70EC1" w:rsidRPr="002E7E0B">
          <w:rPr>
            <w:rStyle w:val="Hyperlink"/>
            <w:rFonts w:hint="eastAsia"/>
            <w:noProof/>
            <w:rtl/>
            <w:lang w:bidi="fa-IR"/>
          </w:rPr>
          <w:t>اصحاب</w:t>
        </w:r>
        <w:r w:rsidR="00C70EC1" w:rsidRPr="002E7E0B">
          <w:rPr>
            <w:rStyle w:val="Hyperlink"/>
            <w:noProof/>
            <w:rtl/>
            <w:lang w:bidi="fa-IR"/>
          </w:rPr>
          <w:t xml:space="preserve"> </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بر</w:t>
        </w:r>
        <w:r w:rsidR="00C70EC1" w:rsidRPr="002E7E0B">
          <w:rPr>
            <w:rStyle w:val="Hyperlink"/>
            <w:noProof/>
            <w:rtl/>
            <w:lang w:bidi="fa-IR"/>
          </w:rPr>
          <w:t xml:space="preserve"> </w:t>
        </w:r>
        <w:r w:rsidR="00C70EC1" w:rsidRPr="002E7E0B">
          <w:rPr>
            <w:rStyle w:val="Hyperlink"/>
            <w:rFonts w:hint="eastAsia"/>
            <w:noProof/>
            <w:rtl/>
            <w:lang w:bidi="fa-IR"/>
          </w:rPr>
          <w:t>عدم</w:t>
        </w:r>
        <w:r w:rsidR="00C70EC1" w:rsidRPr="002E7E0B">
          <w:rPr>
            <w:rStyle w:val="Hyperlink"/>
            <w:noProof/>
            <w:rtl/>
            <w:lang w:bidi="fa-IR"/>
          </w:rPr>
          <w:t xml:space="preserve"> </w:t>
        </w:r>
        <w:r w:rsidR="00C70EC1" w:rsidRPr="002E7E0B">
          <w:rPr>
            <w:rStyle w:val="Hyperlink"/>
            <w:rFonts w:hint="eastAsia"/>
            <w:noProof/>
            <w:rtl/>
            <w:lang w:bidi="fa-IR"/>
          </w:rPr>
          <w:t>قدرت</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توانايى</w:t>
        </w:r>
        <w:r w:rsidR="00C70EC1" w:rsidRPr="002E7E0B">
          <w:rPr>
            <w:rStyle w:val="Hyperlink"/>
            <w:noProof/>
            <w:rtl/>
            <w:lang w:bidi="fa-IR"/>
          </w:rPr>
          <w:t xml:space="preserve"> </w:t>
        </w:r>
        <w:r w:rsidR="00C70EC1" w:rsidRPr="002E7E0B">
          <w:rPr>
            <w:rStyle w:val="Hyperlink"/>
            <w:rFonts w:hint="eastAsia"/>
            <w:noProof/>
            <w:rtl/>
            <w:lang w:bidi="fa-IR"/>
          </w:rPr>
          <w:t>براى</w:t>
        </w:r>
        <w:r w:rsidR="00C70EC1" w:rsidRPr="002E7E0B">
          <w:rPr>
            <w:rStyle w:val="Hyperlink"/>
            <w:noProof/>
            <w:rtl/>
            <w:lang w:bidi="fa-IR"/>
          </w:rPr>
          <w:t xml:space="preserve"> </w:t>
        </w:r>
        <w:r w:rsidR="00C70EC1" w:rsidRPr="002E7E0B">
          <w:rPr>
            <w:rStyle w:val="Hyperlink"/>
            <w:rFonts w:hint="eastAsia"/>
            <w:noProof/>
            <w:rtl/>
            <w:lang w:bidi="fa-IR"/>
          </w:rPr>
          <w:t>بيرون</w:t>
        </w:r>
        <w:r w:rsidR="00C70EC1" w:rsidRPr="002E7E0B">
          <w:rPr>
            <w:rStyle w:val="Hyperlink"/>
            <w:noProof/>
            <w:rtl/>
            <w:lang w:bidi="fa-IR"/>
          </w:rPr>
          <w:t xml:space="preserve"> </w:t>
        </w:r>
        <w:r w:rsidR="00C70EC1" w:rsidRPr="002E7E0B">
          <w:rPr>
            <w:rStyle w:val="Hyperlink"/>
            <w:rFonts w:hint="eastAsia"/>
            <w:noProof/>
            <w:rtl/>
            <w:lang w:bidi="fa-IR"/>
          </w:rPr>
          <w:t>رفتن</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انفاق</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خداوند</w:t>
        </w:r>
        <w:r w:rsidR="00C70EC1" w:rsidRPr="002E7E0B">
          <w:rPr>
            <w:rStyle w:val="Hyperlink"/>
            <w:noProof/>
            <w:rtl/>
            <w:lang w:bidi="fa-IR"/>
          </w:rPr>
          <w:t xml:space="preserve"> </w:t>
        </w:r>
        <w:r w:rsidR="00C70EC1" w:rsidRPr="002E7E0B">
          <w:rPr>
            <w:rStyle w:val="Hyperlink"/>
            <w:rFonts w:cs="CTraditional Arabic" w:hint="eastAsia"/>
            <w:noProof/>
            <w:rtl/>
            <w:lang w:bidi="fa-IR"/>
          </w:rPr>
          <w:t>أ</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Toc441587585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254</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86" w:history="1">
        <w:r w:rsidR="00C70EC1" w:rsidRPr="002E7E0B">
          <w:rPr>
            <w:rStyle w:val="Hyperlink"/>
            <w:noProof/>
            <w:rtl/>
            <w:lang w:bidi="fa-IR"/>
          </w:rPr>
          <w:t>(</w:t>
        </w:r>
        <w:r w:rsidR="00C70EC1" w:rsidRPr="002E7E0B">
          <w:rPr>
            <w:rStyle w:val="Hyperlink"/>
            <w:rFonts w:hint="eastAsia"/>
            <w:noProof/>
            <w:rtl/>
            <w:lang w:bidi="fa-IR"/>
          </w:rPr>
          <w:t>حکا</w:t>
        </w:r>
        <w:r w:rsidR="00C70EC1" w:rsidRPr="002E7E0B">
          <w:rPr>
            <w:rStyle w:val="Hyperlink"/>
            <w:rFonts w:hint="cs"/>
            <w:noProof/>
            <w:rtl/>
            <w:lang w:bidi="fa-IR"/>
          </w:rPr>
          <w:t>ی</w:t>
        </w:r>
        <w:r w:rsidR="00C70EC1" w:rsidRPr="002E7E0B">
          <w:rPr>
            <w:rStyle w:val="Hyperlink"/>
            <w:rFonts w:hint="eastAsia"/>
            <w:noProof/>
            <w:rtl/>
            <w:lang w:bidi="fa-IR"/>
          </w:rPr>
          <w:t>ت</w:t>
        </w:r>
        <w:r w:rsidR="00C70EC1" w:rsidRPr="002E7E0B">
          <w:rPr>
            <w:rStyle w:val="Hyperlink"/>
            <w:noProof/>
            <w:rtl/>
            <w:lang w:bidi="fa-IR"/>
          </w:rPr>
          <w:t xml:space="preserve"> </w:t>
        </w:r>
        <w:r w:rsidR="00C70EC1" w:rsidRPr="002E7E0B">
          <w:rPr>
            <w:rStyle w:val="Hyperlink"/>
            <w:rFonts w:hint="eastAsia"/>
            <w:noProof/>
            <w:rtl/>
            <w:lang w:bidi="fa-IR"/>
          </w:rPr>
          <w:t>ابول</w:t>
        </w:r>
        <w:r w:rsidR="00C70EC1" w:rsidRPr="002E7E0B">
          <w:rPr>
            <w:rStyle w:val="Hyperlink"/>
            <w:rFonts w:hint="cs"/>
            <w:noProof/>
            <w:rtl/>
            <w:lang w:bidi="fa-IR"/>
          </w:rPr>
          <w:t>ی</w:t>
        </w:r>
        <w:r w:rsidR="00C70EC1" w:rsidRPr="002E7E0B">
          <w:rPr>
            <w:rStyle w:val="Hyperlink"/>
            <w:rFonts w:hint="eastAsia"/>
            <w:noProof/>
            <w:rtl/>
            <w:lang w:bidi="fa-IR"/>
          </w:rPr>
          <w:t>ل</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عبدالله</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مغفّل</w:t>
        </w:r>
        <w:r w:rsidR="00C70EC1" w:rsidRPr="002E7E0B">
          <w:rPr>
            <w:rStyle w:val="Hyperlink"/>
            <w:noProof/>
            <w:rtl/>
            <w:lang w:bidi="fa-IR"/>
          </w:rPr>
          <w:t>)</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Toc441587586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254</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87" w:history="1">
        <w:r w:rsidR="00C70EC1" w:rsidRPr="002E7E0B">
          <w:rPr>
            <w:rStyle w:val="Hyperlink"/>
            <w:rFonts w:hint="eastAsia"/>
            <w:noProof/>
            <w:rtl/>
            <w:lang w:bidi="fa-IR"/>
          </w:rPr>
          <w:t>قصّه</w:t>
        </w:r>
        <w:r w:rsidR="00C70EC1" w:rsidRPr="002E7E0B">
          <w:rPr>
            <w:rStyle w:val="Hyperlink"/>
            <w:noProof/>
            <w:rtl/>
            <w:lang w:bidi="fa-IR"/>
          </w:rPr>
          <w:t xml:space="preserve"> </w:t>
        </w:r>
        <w:r w:rsidR="00C70EC1" w:rsidRPr="002E7E0B">
          <w:rPr>
            <w:rStyle w:val="Hyperlink"/>
            <w:rFonts w:hint="eastAsia"/>
            <w:noProof/>
            <w:rtl/>
            <w:lang w:bidi="fa-IR"/>
          </w:rPr>
          <w:t>علبه</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ز</w:t>
        </w:r>
        <w:r w:rsidR="00C70EC1" w:rsidRPr="002E7E0B">
          <w:rPr>
            <w:rStyle w:val="Hyperlink"/>
            <w:rFonts w:hint="cs"/>
            <w:noProof/>
            <w:rtl/>
            <w:lang w:bidi="fa-IR"/>
          </w:rPr>
          <w:t>ی</w:t>
        </w:r>
        <w:r w:rsidR="00C70EC1" w:rsidRPr="002E7E0B">
          <w:rPr>
            <w:rStyle w:val="Hyperlink"/>
            <w:rFonts w:hint="eastAsia"/>
            <w:noProof/>
            <w:rtl/>
            <w:lang w:bidi="fa-IR"/>
          </w:rPr>
          <w:t>د</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Toc441587587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255</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588" w:history="1">
        <w:r w:rsidR="00C70EC1" w:rsidRPr="002E7E0B">
          <w:rPr>
            <w:rStyle w:val="Hyperlink"/>
            <w:rFonts w:hint="eastAsia"/>
            <w:noProof/>
            <w:rtl/>
            <w:lang w:bidi="fa-IR"/>
          </w:rPr>
          <w:t>انكار</w:t>
        </w:r>
        <w:r w:rsidR="00C70EC1" w:rsidRPr="002E7E0B">
          <w:rPr>
            <w:rStyle w:val="Hyperlink"/>
            <w:noProof/>
            <w:rtl/>
            <w:lang w:bidi="fa-IR"/>
          </w:rPr>
          <w:t xml:space="preserve"> </w:t>
        </w:r>
        <w:r w:rsidR="00C70EC1" w:rsidRPr="002E7E0B">
          <w:rPr>
            <w:rStyle w:val="Hyperlink"/>
            <w:rFonts w:hint="eastAsia"/>
            <w:noProof/>
            <w:rtl/>
            <w:lang w:bidi="fa-IR"/>
          </w:rPr>
          <w:t>بر</w:t>
        </w:r>
        <w:r w:rsidR="00C70EC1" w:rsidRPr="002E7E0B">
          <w:rPr>
            <w:rStyle w:val="Hyperlink"/>
            <w:noProof/>
            <w:rtl/>
            <w:lang w:bidi="fa-IR"/>
          </w:rPr>
          <w:t xml:space="preserve"> </w:t>
        </w:r>
        <w:r w:rsidR="00C70EC1" w:rsidRPr="002E7E0B">
          <w:rPr>
            <w:rStyle w:val="Hyperlink"/>
            <w:rFonts w:hint="eastAsia"/>
            <w:noProof/>
            <w:rtl/>
            <w:lang w:bidi="fa-IR"/>
          </w:rPr>
          <w:t>كسى</w:t>
        </w:r>
        <w:r w:rsidR="00C70EC1" w:rsidRPr="002E7E0B">
          <w:rPr>
            <w:rStyle w:val="Hyperlink"/>
            <w:noProof/>
            <w:rtl/>
            <w:lang w:bidi="fa-IR"/>
          </w:rPr>
          <w:t xml:space="preserve"> </w:t>
        </w:r>
        <w:r w:rsidR="00C70EC1" w:rsidRPr="002E7E0B">
          <w:rPr>
            <w:rStyle w:val="Hyperlink"/>
            <w:rFonts w:hint="eastAsia"/>
            <w:noProof/>
            <w:rtl/>
            <w:lang w:bidi="fa-IR"/>
          </w:rPr>
          <w:t>كه</w:t>
        </w:r>
        <w:r w:rsidR="00C70EC1" w:rsidRPr="002E7E0B">
          <w:rPr>
            <w:rStyle w:val="Hyperlink"/>
            <w:noProof/>
            <w:rtl/>
            <w:lang w:bidi="fa-IR"/>
          </w:rPr>
          <w:t xml:space="preserve"> </w:t>
        </w:r>
        <w:r w:rsidR="00C70EC1" w:rsidRPr="002E7E0B">
          <w:rPr>
            <w:rStyle w:val="Hyperlink"/>
            <w:rFonts w:hint="eastAsia"/>
            <w:noProof/>
            <w:rtl/>
            <w:lang w:bidi="fa-IR"/>
          </w:rPr>
          <w:t>بيرون</w:t>
        </w:r>
        <w:r w:rsidR="00C70EC1" w:rsidRPr="002E7E0B">
          <w:rPr>
            <w:rStyle w:val="Hyperlink"/>
            <w:noProof/>
            <w:rtl/>
            <w:lang w:bidi="fa-IR"/>
          </w:rPr>
          <w:t xml:space="preserve"> </w:t>
        </w:r>
        <w:r w:rsidR="00C70EC1" w:rsidRPr="002E7E0B">
          <w:rPr>
            <w:rStyle w:val="Hyperlink"/>
            <w:rFonts w:hint="eastAsia"/>
            <w:noProof/>
            <w:rtl/>
            <w:lang w:bidi="fa-IR"/>
          </w:rPr>
          <w:t>رفتن</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noProof/>
            <w:rtl/>
            <w:lang w:bidi="fa-IR"/>
          </w:rPr>
          <w:t xml:space="preserve"> </w:t>
        </w:r>
        <w:r w:rsidR="00C70EC1" w:rsidRPr="002E7E0B">
          <w:rPr>
            <w:rStyle w:val="Hyperlink"/>
            <w:rFonts w:cs="CTraditional Arabic" w:hint="eastAsia"/>
            <w:noProof/>
            <w:rtl/>
            <w:lang w:bidi="fa-IR"/>
          </w:rPr>
          <w:t>أ</w:t>
        </w:r>
        <w:r w:rsidR="00C70EC1" w:rsidRPr="002E7E0B">
          <w:rPr>
            <w:rStyle w:val="Hyperlink"/>
            <w:noProof/>
            <w:rtl/>
            <w:lang w:bidi="fa-IR"/>
          </w:rPr>
          <w:t xml:space="preserve"> </w:t>
        </w:r>
        <w:r w:rsidR="00C70EC1" w:rsidRPr="002E7E0B">
          <w:rPr>
            <w:rStyle w:val="Hyperlink"/>
            <w:rFonts w:hint="eastAsia"/>
            <w:noProof/>
            <w:rtl/>
            <w:lang w:bidi="fa-IR"/>
          </w:rPr>
          <w:t>تأخير</w:t>
        </w:r>
        <w:r w:rsidR="00C70EC1" w:rsidRPr="002E7E0B">
          <w:rPr>
            <w:rStyle w:val="Hyperlink"/>
            <w:noProof/>
            <w:rtl/>
            <w:lang w:bidi="fa-IR"/>
          </w:rPr>
          <w:t xml:space="preserve"> </w:t>
        </w:r>
        <w:r w:rsidR="00C70EC1" w:rsidRPr="002E7E0B">
          <w:rPr>
            <w:rStyle w:val="Hyperlink"/>
            <w:rFonts w:hint="eastAsia"/>
            <w:noProof/>
            <w:rtl/>
            <w:lang w:bidi="fa-IR"/>
          </w:rPr>
          <w:t>نمايد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Toc441587588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255</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89" w:history="1">
        <w:r w:rsidR="00C70EC1" w:rsidRPr="002E7E0B">
          <w:rPr>
            <w:rStyle w:val="Hyperlink"/>
            <w:rFonts w:hint="eastAsia"/>
            <w:noProof/>
            <w:rtl/>
            <w:lang w:bidi="fa-IR"/>
          </w:rPr>
          <w:t>انکار</w:t>
        </w:r>
        <w:r w:rsidR="00C70EC1" w:rsidRPr="002E7E0B">
          <w:rPr>
            <w:rStyle w:val="Hyperlink"/>
            <w:noProof/>
            <w:rtl/>
            <w:lang w:bidi="fa-IR"/>
          </w:rPr>
          <w:t xml:space="preserve"> </w:t>
        </w:r>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برا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ابن</w:t>
        </w:r>
        <w:r w:rsidR="00C70EC1" w:rsidRPr="002E7E0B">
          <w:rPr>
            <w:rStyle w:val="Hyperlink"/>
            <w:noProof/>
            <w:rtl/>
            <w:lang w:bidi="fa-IR"/>
          </w:rPr>
          <w:t xml:space="preserve"> </w:t>
        </w:r>
        <w:r w:rsidR="00C70EC1" w:rsidRPr="002E7E0B">
          <w:rPr>
            <w:rStyle w:val="Hyperlink"/>
            <w:rFonts w:hint="eastAsia"/>
            <w:noProof/>
            <w:rtl/>
            <w:lang w:bidi="fa-IR"/>
          </w:rPr>
          <w:t>رواحه</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Toc441587589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256</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90" w:history="1">
        <w:r w:rsidR="00C70EC1" w:rsidRPr="002E7E0B">
          <w:rPr>
            <w:rStyle w:val="Hyperlink"/>
            <w:rFonts w:hint="eastAsia"/>
            <w:noProof/>
            <w:rtl/>
            <w:lang w:bidi="fa-IR"/>
          </w:rPr>
          <w:t>انکار</w:t>
        </w:r>
        <w:r w:rsidR="00C70EC1" w:rsidRPr="002E7E0B">
          <w:rPr>
            <w:rStyle w:val="Hyperlink"/>
            <w:noProof/>
            <w:rtl/>
            <w:lang w:bidi="fa-IR"/>
          </w:rPr>
          <w:t xml:space="preserve"> </w:t>
        </w:r>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بر</w:t>
        </w:r>
        <w:r w:rsidR="00C70EC1" w:rsidRPr="002E7E0B">
          <w:rPr>
            <w:rStyle w:val="Hyperlink"/>
            <w:noProof/>
            <w:rtl/>
            <w:lang w:bidi="fa-IR"/>
          </w:rPr>
          <w:t xml:space="preserve"> </w:t>
        </w:r>
        <w:r w:rsidR="00C70EC1" w:rsidRPr="002E7E0B">
          <w:rPr>
            <w:rStyle w:val="Hyperlink"/>
            <w:rFonts w:hint="cs"/>
            <w:noProof/>
            <w:rtl/>
            <w:lang w:bidi="fa-IR"/>
          </w:rPr>
          <w:t>ی</w:t>
        </w:r>
        <w:r w:rsidR="00C70EC1" w:rsidRPr="002E7E0B">
          <w:rPr>
            <w:rStyle w:val="Hyperlink"/>
            <w:rFonts w:hint="eastAsia"/>
            <w:noProof/>
            <w:rtl/>
            <w:lang w:bidi="fa-IR"/>
          </w:rPr>
          <w:t>ک</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cs"/>
            <w:noProof/>
            <w:rtl/>
            <w:lang w:bidi="fa-IR"/>
          </w:rPr>
          <w:t>ی</w:t>
        </w:r>
        <w:r w:rsidR="00C70EC1" w:rsidRPr="002E7E0B">
          <w:rPr>
            <w:rStyle w:val="Hyperlink"/>
            <w:rFonts w:hint="eastAsia"/>
            <w:noProof/>
            <w:rtl/>
            <w:lang w:bidi="fa-IR"/>
          </w:rPr>
          <w:t>ارانش</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ب</w:t>
        </w:r>
        <w:r w:rsidR="00C70EC1" w:rsidRPr="002E7E0B">
          <w:rPr>
            <w:rStyle w:val="Hyperlink"/>
            <w:rFonts w:hint="cs"/>
            <w:noProof/>
            <w:rtl/>
            <w:lang w:bidi="fa-IR"/>
          </w:rPr>
          <w:t>ی</w:t>
        </w:r>
        <w:r w:rsidR="00C70EC1" w:rsidRPr="002E7E0B">
          <w:rPr>
            <w:rStyle w:val="Hyperlink"/>
            <w:rFonts w:hint="eastAsia"/>
            <w:noProof/>
            <w:rtl/>
            <w:lang w:bidi="fa-IR"/>
          </w:rPr>
          <w:t>رون</w:t>
        </w:r>
        <w:r w:rsidR="00C70EC1" w:rsidRPr="002E7E0B">
          <w:rPr>
            <w:rStyle w:val="Hyperlink"/>
            <w:noProof/>
            <w:rtl/>
            <w:lang w:bidi="fa-IR"/>
          </w:rPr>
          <w:t xml:space="preserve"> </w:t>
        </w:r>
        <w:r w:rsidR="00C70EC1" w:rsidRPr="002E7E0B">
          <w:rPr>
            <w:rStyle w:val="Hyperlink"/>
            <w:rFonts w:hint="eastAsia"/>
            <w:noProof/>
            <w:rtl/>
            <w:lang w:bidi="fa-IR"/>
          </w:rPr>
          <w:t>رفتن</w:t>
        </w:r>
        <w:r w:rsidR="00C70EC1" w:rsidRPr="002E7E0B">
          <w:rPr>
            <w:rStyle w:val="Hyperlink"/>
            <w:noProof/>
            <w:rtl/>
            <w:lang w:bidi="fa-IR"/>
          </w:rPr>
          <w:t xml:space="preserve"> </w:t>
        </w:r>
        <w:r w:rsidR="00C70EC1" w:rsidRPr="002E7E0B">
          <w:rPr>
            <w:rStyle w:val="Hyperlink"/>
            <w:rFonts w:hint="eastAsia"/>
            <w:noProof/>
            <w:rtl/>
            <w:lang w:bidi="fa-IR"/>
          </w:rPr>
          <w:t>تأخ</w:t>
        </w:r>
        <w:r w:rsidR="00C70EC1" w:rsidRPr="002E7E0B">
          <w:rPr>
            <w:rStyle w:val="Hyperlink"/>
            <w:rFonts w:hint="cs"/>
            <w:noProof/>
            <w:rtl/>
            <w:lang w:bidi="fa-IR"/>
          </w:rPr>
          <w:t>ی</w:t>
        </w:r>
        <w:r w:rsidR="00C70EC1" w:rsidRPr="002E7E0B">
          <w:rPr>
            <w:rStyle w:val="Hyperlink"/>
            <w:rFonts w:hint="eastAsia"/>
            <w:noProof/>
            <w:rtl/>
            <w:lang w:bidi="fa-IR"/>
          </w:rPr>
          <w:t>ر</w:t>
        </w:r>
        <w:r w:rsidR="00C70EC1" w:rsidRPr="002E7E0B">
          <w:rPr>
            <w:rStyle w:val="Hyperlink"/>
            <w:noProof/>
            <w:rtl/>
            <w:lang w:bidi="fa-IR"/>
          </w:rPr>
          <w:t xml:space="preserve"> </w:t>
        </w:r>
        <w:r w:rsidR="00C70EC1" w:rsidRPr="002E7E0B">
          <w:rPr>
            <w:rStyle w:val="Hyperlink"/>
            <w:rFonts w:hint="eastAsia"/>
            <w:noProof/>
            <w:rtl/>
            <w:lang w:bidi="fa-IR"/>
          </w:rPr>
          <w:t>نموده</w:t>
        </w:r>
        <w:r w:rsidR="00C70EC1" w:rsidRPr="002E7E0B">
          <w:rPr>
            <w:rStyle w:val="Hyperlink"/>
            <w:noProof/>
            <w:rtl/>
            <w:lang w:bidi="fa-IR"/>
          </w:rPr>
          <w:t xml:space="preserve"> </w:t>
        </w:r>
        <w:r w:rsidR="00C70EC1" w:rsidRPr="002E7E0B">
          <w:rPr>
            <w:rStyle w:val="Hyperlink"/>
            <w:rFonts w:hint="eastAsia"/>
            <w:noProof/>
            <w:rtl/>
            <w:lang w:bidi="fa-IR"/>
          </w:rPr>
          <w:t>بود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Toc441587590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256</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91" w:history="1">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دستور</w:t>
        </w:r>
        <w:r w:rsidR="00C70EC1" w:rsidRPr="002E7E0B">
          <w:rPr>
            <w:rStyle w:val="Hyperlink"/>
            <w:noProof/>
            <w:rtl/>
            <w:lang w:bidi="fa-IR"/>
          </w:rPr>
          <w:t xml:space="preserve"> </w:t>
        </w:r>
        <w:r w:rsidR="00C70EC1" w:rsidRPr="002E7E0B">
          <w:rPr>
            <w:rStyle w:val="Hyperlink"/>
            <w:rFonts w:hint="eastAsia"/>
            <w:noProof/>
            <w:rtl/>
            <w:lang w:bidi="fa-IR"/>
          </w:rPr>
          <w:t>خروج</w:t>
        </w:r>
        <w:r w:rsidR="00C70EC1" w:rsidRPr="002E7E0B">
          <w:rPr>
            <w:rStyle w:val="Hyperlink"/>
            <w:noProof/>
            <w:rtl/>
            <w:lang w:bidi="fa-IR"/>
          </w:rPr>
          <w:t xml:space="preserve"> </w:t>
        </w:r>
        <w:r w:rsidR="00C70EC1" w:rsidRPr="002E7E0B">
          <w:rPr>
            <w:rStyle w:val="Hyperlink"/>
            <w:rFonts w:hint="eastAsia"/>
            <w:noProof/>
            <w:rtl/>
            <w:lang w:bidi="fa-IR"/>
          </w:rPr>
          <w:t>سر</w:t>
        </w:r>
        <w:r w:rsidR="00C70EC1" w:rsidRPr="002E7E0B">
          <w:rPr>
            <w:rStyle w:val="Hyperlink"/>
            <w:rFonts w:hint="cs"/>
            <w:noProof/>
            <w:rtl/>
            <w:lang w:bidi="fa-IR"/>
          </w:rPr>
          <w:t>ی</w:t>
        </w:r>
        <w:r w:rsidR="00C70EC1" w:rsidRPr="002E7E0B">
          <w:rPr>
            <w:rStyle w:val="Hyperlink"/>
            <w:rFonts w:hint="eastAsia"/>
            <w:noProof/>
            <w:rtl/>
            <w:lang w:bidi="fa-IR"/>
          </w:rPr>
          <w:t>ه</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شب</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Toc441587591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257</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92" w:history="1">
        <w:r w:rsidR="00C70EC1" w:rsidRPr="002E7E0B">
          <w:rPr>
            <w:rStyle w:val="Hyperlink"/>
            <w:rFonts w:hint="eastAsia"/>
            <w:noProof/>
            <w:rtl/>
            <w:lang w:bidi="fa-IR"/>
          </w:rPr>
          <w:t>انکار</w:t>
        </w:r>
        <w:r w:rsidR="00C70EC1" w:rsidRPr="002E7E0B">
          <w:rPr>
            <w:rStyle w:val="Hyperlink"/>
            <w:noProof/>
            <w:rtl/>
            <w:lang w:bidi="fa-IR"/>
          </w:rPr>
          <w:t xml:space="preserve"> </w:t>
        </w:r>
        <w:r w:rsidR="00C70EC1" w:rsidRPr="002E7E0B">
          <w:rPr>
            <w:rStyle w:val="Hyperlink"/>
            <w:rFonts w:hint="eastAsia"/>
            <w:noProof/>
            <w:rtl/>
            <w:lang w:bidi="fa-IR"/>
          </w:rPr>
          <w:t>عمر</w:t>
        </w:r>
        <w:r w:rsidR="00C70EC1" w:rsidRPr="002E7E0B">
          <w:rPr>
            <w:rStyle w:val="Hyperlink"/>
            <w:noProof/>
            <w:rtl/>
            <w:lang w:bidi="fa-IR"/>
          </w:rPr>
          <w:t xml:space="preserve"> </w:t>
        </w:r>
        <w:r w:rsidR="00C70EC1" w:rsidRPr="002E7E0B">
          <w:rPr>
            <w:rStyle w:val="Hyperlink"/>
            <w:rFonts w:hint="eastAsia"/>
            <w:noProof/>
            <w:rtl/>
            <w:lang w:bidi="fa-IR"/>
          </w:rPr>
          <w:t>برمعاذبن</w:t>
        </w:r>
        <w:r w:rsidR="00C70EC1" w:rsidRPr="002E7E0B">
          <w:rPr>
            <w:rStyle w:val="Hyperlink"/>
            <w:noProof/>
            <w:rtl/>
            <w:lang w:bidi="fa-IR"/>
          </w:rPr>
          <w:t xml:space="preserve"> </w:t>
        </w:r>
        <w:r w:rsidR="00C70EC1" w:rsidRPr="002E7E0B">
          <w:rPr>
            <w:rStyle w:val="Hyperlink"/>
            <w:rFonts w:hint="eastAsia"/>
            <w:noProof/>
            <w:rtl/>
            <w:lang w:bidi="fa-IR"/>
          </w:rPr>
          <w:t>جبل</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خاطر</w:t>
        </w:r>
        <w:r w:rsidR="00C70EC1" w:rsidRPr="002E7E0B">
          <w:rPr>
            <w:rStyle w:val="Hyperlink"/>
            <w:noProof/>
            <w:rtl/>
            <w:lang w:bidi="fa-IR"/>
          </w:rPr>
          <w:t xml:space="preserve"> </w:t>
        </w:r>
        <w:r w:rsidR="00C70EC1" w:rsidRPr="002E7E0B">
          <w:rPr>
            <w:rStyle w:val="Hyperlink"/>
            <w:rFonts w:hint="eastAsia"/>
            <w:noProof/>
            <w:rtl/>
            <w:lang w:bidi="fa-IR"/>
          </w:rPr>
          <w:t>تأخ</w:t>
        </w:r>
        <w:r w:rsidR="00C70EC1" w:rsidRPr="002E7E0B">
          <w:rPr>
            <w:rStyle w:val="Hyperlink"/>
            <w:rFonts w:hint="cs"/>
            <w:noProof/>
            <w:rtl/>
            <w:lang w:bidi="fa-IR"/>
          </w:rPr>
          <w:t>ی</w:t>
        </w:r>
        <w:r w:rsidR="00C70EC1" w:rsidRPr="002E7E0B">
          <w:rPr>
            <w:rStyle w:val="Hyperlink"/>
            <w:rFonts w:hint="eastAsia"/>
            <w:noProof/>
            <w:rtl/>
            <w:lang w:bidi="fa-IR"/>
          </w:rPr>
          <w:t>ر</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خروج</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Toc441587592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257</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593" w:history="1">
        <w:r w:rsidR="00C70EC1" w:rsidRPr="002E7E0B">
          <w:rPr>
            <w:rStyle w:val="Hyperlink"/>
            <w:rFonts w:hint="eastAsia"/>
            <w:noProof/>
            <w:rtl/>
            <w:lang w:bidi="fa-IR"/>
          </w:rPr>
          <w:t>عتاب</w:t>
        </w:r>
        <w:r w:rsidR="00C70EC1" w:rsidRPr="002E7E0B">
          <w:rPr>
            <w:rStyle w:val="Hyperlink"/>
            <w:noProof/>
            <w:rtl/>
            <w:lang w:bidi="fa-IR"/>
          </w:rPr>
          <w:t xml:space="preserve"> </w:t>
        </w:r>
        <w:r w:rsidR="00C70EC1" w:rsidRPr="002E7E0B">
          <w:rPr>
            <w:rStyle w:val="Hyperlink"/>
            <w:rFonts w:hint="eastAsia"/>
            <w:noProof/>
            <w:rtl/>
            <w:lang w:bidi="fa-IR"/>
          </w:rPr>
          <w:t>بر</w:t>
        </w:r>
        <w:r w:rsidR="00C70EC1" w:rsidRPr="002E7E0B">
          <w:rPr>
            <w:rStyle w:val="Hyperlink"/>
            <w:noProof/>
            <w:rtl/>
            <w:lang w:bidi="fa-IR"/>
          </w:rPr>
          <w:t xml:space="preserve"> </w:t>
        </w:r>
        <w:r w:rsidR="00C70EC1" w:rsidRPr="002E7E0B">
          <w:rPr>
            <w:rStyle w:val="Hyperlink"/>
            <w:rFonts w:hint="eastAsia"/>
            <w:noProof/>
            <w:rtl/>
            <w:lang w:bidi="fa-IR"/>
          </w:rPr>
          <w:t>كسى</w:t>
        </w:r>
        <w:r w:rsidR="00C70EC1" w:rsidRPr="002E7E0B">
          <w:rPr>
            <w:rStyle w:val="Hyperlink"/>
            <w:noProof/>
            <w:rtl/>
            <w:lang w:bidi="fa-IR"/>
          </w:rPr>
          <w:t xml:space="preserve"> </w:t>
        </w:r>
        <w:r w:rsidR="00C70EC1" w:rsidRPr="002E7E0B">
          <w:rPr>
            <w:rStyle w:val="Hyperlink"/>
            <w:rFonts w:hint="eastAsia"/>
            <w:noProof/>
            <w:rtl/>
            <w:lang w:bidi="fa-IR"/>
          </w:rPr>
          <w:t>كه</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noProof/>
            <w:rtl/>
            <w:lang w:bidi="fa-IR"/>
          </w:rPr>
          <w:t xml:space="preserve"> </w:t>
        </w:r>
        <w:r w:rsidR="00C70EC1" w:rsidRPr="002E7E0B">
          <w:rPr>
            <w:rStyle w:val="Hyperlink"/>
            <w:rFonts w:hint="eastAsia"/>
            <w:noProof/>
            <w:rtl/>
            <w:lang w:bidi="fa-IR"/>
          </w:rPr>
          <w:t>تخلّف</w:t>
        </w:r>
        <w:r w:rsidR="00C70EC1" w:rsidRPr="002E7E0B">
          <w:rPr>
            <w:rStyle w:val="Hyperlink"/>
            <w:noProof/>
            <w:rtl/>
            <w:lang w:bidi="fa-IR"/>
          </w:rPr>
          <w:t xml:space="preserve"> </w:t>
        </w:r>
        <w:r w:rsidR="00C70EC1" w:rsidRPr="002E7E0B">
          <w:rPr>
            <w:rStyle w:val="Hyperlink"/>
            <w:rFonts w:hint="eastAsia"/>
            <w:noProof/>
            <w:rtl/>
            <w:lang w:bidi="fa-IR"/>
          </w:rPr>
          <w:t>ورزيده</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آن</w:t>
        </w:r>
        <w:r w:rsidR="00C70EC1" w:rsidRPr="002E7E0B">
          <w:rPr>
            <w:rStyle w:val="Hyperlink"/>
            <w:noProof/>
            <w:rtl/>
            <w:lang w:bidi="fa-IR"/>
          </w:rPr>
          <w:t xml:space="preserve"> </w:t>
        </w:r>
        <w:r w:rsidR="00C70EC1" w:rsidRPr="002E7E0B">
          <w:rPr>
            <w:rStyle w:val="Hyperlink"/>
            <w:rFonts w:hint="eastAsia"/>
            <w:noProof/>
            <w:rtl/>
            <w:lang w:bidi="fa-IR"/>
          </w:rPr>
          <w:t>كوتاهى</w:t>
        </w:r>
        <w:r w:rsidR="00C70EC1" w:rsidRPr="002E7E0B">
          <w:rPr>
            <w:rStyle w:val="Hyperlink"/>
            <w:noProof/>
            <w:rtl/>
            <w:lang w:bidi="fa-IR"/>
          </w:rPr>
          <w:t xml:space="preserve"> </w:t>
        </w:r>
        <w:r w:rsidR="00C70EC1" w:rsidRPr="002E7E0B">
          <w:rPr>
            <w:rStyle w:val="Hyperlink"/>
            <w:rFonts w:hint="eastAsia"/>
            <w:noProof/>
            <w:rtl/>
            <w:lang w:bidi="fa-IR"/>
          </w:rPr>
          <w:t>نموده</w:t>
        </w:r>
        <w:r w:rsidR="00C70EC1" w:rsidRPr="002E7E0B">
          <w:rPr>
            <w:rStyle w:val="Hyperlink"/>
            <w:noProof/>
            <w:rtl/>
            <w:lang w:bidi="fa-IR"/>
          </w:rPr>
          <w:t xml:space="preserve"> </w:t>
        </w:r>
        <w:r w:rsidR="00C70EC1" w:rsidRPr="002E7E0B">
          <w:rPr>
            <w:rStyle w:val="Hyperlink"/>
            <w:rFonts w:hint="eastAsia"/>
            <w:noProof/>
            <w:rtl/>
            <w:lang w:bidi="fa-IR"/>
          </w:rPr>
          <w:t>است</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Toc441587593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258</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94" w:history="1">
        <w:r w:rsidR="00C70EC1" w:rsidRPr="002E7E0B">
          <w:rPr>
            <w:rStyle w:val="Hyperlink"/>
            <w:rFonts w:hint="eastAsia"/>
            <w:noProof/>
            <w:rtl/>
            <w:lang w:bidi="fa-IR"/>
          </w:rPr>
          <w:t>داستان</w:t>
        </w:r>
        <w:r w:rsidR="00C70EC1" w:rsidRPr="002E7E0B">
          <w:rPr>
            <w:rStyle w:val="Hyperlink"/>
            <w:noProof/>
            <w:rtl/>
            <w:lang w:bidi="fa-IR"/>
          </w:rPr>
          <w:t xml:space="preserve"> </w:t>
        </w:r>
        <w:r w:rsidR="00C70EC1" w:rsidRPr="002E7E0B">
          <w:rPr>
            <w:rStyle w:val="Hyperlink"/>
            <w:rFonts w:hint="eastAsia"/>
            <w:noProof/>
            <w:rtl/>
            <w:lang w:bidi="fa-IR"/>
          </w:rPr>
          <w:t>کعب</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مالک</w:t>
        </w:r>
        <w:r w:rsidR="00C70EC1" w:rsidRPr="002E7E0B">
          <w:rPr>
            <w:rStyle w:val="Hyperlink"/>
            <w:noProof/>
            <w:rtl/>
            <w:lang w:bidi="fa-IR"/>
          </w:rPr>
          <w:t xml:space="preserve"> </w:t>
        </w:r>
        <w:r w:rsidR="00C70EC1" w:rsidRPr="002E7E0B">
          <w:rPr>
            <w:rStyle w:val="Hyperlink"/>
            <w:rFonts w:hint="eastAsia"/>
            <w:noProof/>
            <w:rtl/>
            <w:lang w:bidi="fa-IR"/>
          </w:rPr>
          <w:t>انصار</w:t>
        </w:r>
        <w:r w:rsidR="00C70EC1" w:rsidRPr="002E7E0B">
          <w:rPr>
            <w:rStyle w:val="Hyperlink"/>
            <w:rFonts w:hint="cs"/>
            <w:noProof/>
            <w:rtl/>
            <w:lang w:bidi="fa-IR"/>
          </w:rPr>
          <w:t>ی</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Toc441587594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258</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595" w:history="1">
        <w:r w:rsidR="00C70EC1" w:rsidRPr="002E7E0B">
          <w:rPr>
            <w:rStyle w:val="Hyperlink"/>
            <w:rFonts w:hint="eastAsia"/>
            <w:noProof/>
            <w:rtl/>
            <w:lang w:bidi="fa-IR"/>
          </w:rPr>
          <w:t>تهديد</w:t>
        </w:r>
        <w:r w:rsidR="00C70EC1" w:rsidRPr="002E7E0B">
          <w:rPr>
            <w:rStyle w:val="Hyperlink"/>
            <w:noProof/>
            <w:rtl/>
            <w:lang w:bidi="fa-IR"/>
          </w:rPr>
          <w:t xml:space="preserve"> </w:t>
        </w:r>
        <w:r w:rsidR="00C70EC1" w:rsidRPr="002E7E0B">
          <w:rPr>
            <w:rStyle w:val="Hyperlink"/>
            <w:rFonts w:hint="eastAsia"/>
            <w:noProof/>
            <w:rtl/>
            <w:lang w:bidi="fa-IR"/>
          </w:rPr>
          <w:t>كسى</w:t>
        </w:r>
        <w:r w:rsidR="00C70EC1" w:rsidRPr="002E7E0B">
          <w:rPr>
            <w:rStyle w:val="Hyperlink"/>
            <w:noProof/>
            <w:rtl/>
            <w:lang w:bidi="fa-IR"/>
          </w:rPr>
          <w:t xml:space="preserve"> </w:t>
        </w:r>
        <w:r w:rsidR="00C70EC1" w:rsidRPr="002E7E0B">
          <w:rPr>
            <w:rStyle w:val="Hyperlink"/>
            <w:rFonts w:hint="eastAsia"/>
            <w:noProof/>
            <w:rtl/>
            <w:lang w:bidi="fa-IR"/>
          </w:rPr>
          <w:t>كه</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اهل</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مال</w:t>
        </w:r>
        <w:r w:rsidR="00C70EC1" w:rsidRPr="002E7E0B">
          <w:rPr>
            <w:rStyle w:val="Hyperlink"/>
            <w:noProof/>
            <w:rtl/>
            <w:lang w:bidi="fa-IR"/>
          </w:rPr>
          <w:t xml:space="preserve"> </w:t>
        </w:r>
        <w:r w:rsidR="00C70EC1" w:rsidRPr="002E7E0B">
          <w:rPr>
            <w:rStyle w:val="Hyperlink"/>
            <w:rFonts w:hint="eastAsia"/>
            <w:noProof/>
            <w:rtl/>
            <w:lang w:bidi="fa-IR"/>
          </w:rPr>
          <w:t>اقامت</w:t>
        </w:r>
        <w:r w:rsidR="00C70EC1" w:rsidRPr="002E7E0B">
          <w:rPr>
            <w:rStyle w:val="Hyperlink"/>
            <w:noProof/>
            <w:rtl/>
            <w:lang w:bidi="fa-IR"/>
          </w:rPr>
          <w:t xml:space="preserve"> </w:t>
        </w:r>
        <w:r w:rsidR="00C70EC1" w:rsidRPr="002E7E0B">
          <w:rPr>
            <w:rStyle w:val="Hyperlink"/>
            <w:rFonts w:hint="eastAsia"/>
            <w:noProof/>
            <w:rtl/>
            <w:lang w:bidi="fa-IR"/>
          </w:rPr>
          <w:t>نموده</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sidRPr="002E7E0B">
          <w:rPr>
            <w:rStyle w:val="Hyperlink"/>
            <w:noProof/>
            <w:rtl/>
            <w:lang w:bidi="fa-IR"/>
          </w:rPr>
          <w:t xml:space="preserve"> </w:t>
        </w:r>
        <w:r w:rsidR="00C70EC1" w:rsidRPr="002E7E0B">
          <w:rPr>
            <w:rStyle w:val="Hyperlink"/>
            <w:rFonts w:hint="eastAsia"/>
            <w:noProof/>
            <w:rtl/>
            <w:lang w:bidi="fa-IR"/>
          </w:rPr>
          <w:t>را</w:t>
        </w:r>
        <w:r w:rsidR="00C70EC1" w:rsidRPr="002E7E0B">
          <w:rPr>
            <w:rStyle w:val="Hyperlink"/>
            <w:noProof/>
            <w:rtl/>
            <w:lang w:bidi="fa-IR"/>
          </w:rPr>
          <w:t xml:space="preserve"> </w:t>
        </w:r>
        <w:r w:rsidR="00C70EC1" w:rsidRPr="002E7E0B">
          <w:rPr>
            <w:rStyle w:val="Hyperlink"/>
            <w:rFonts w:hint="eastAsia"/>
            <w:noProof/>
            <w:rtl/>
            <w:lang w:bidi="fa-IR"/>
          </w:rPr>
          <w:t>ترك</w:t>
        </w:r>
        <w:r w:rsidR="00C70EC1" w:rsidRPr="002E7E0B">
          <w:rPr>
            <w:rStyle w:val="Hyperlink"/>
            <w:noProof/>
            <w:rtl/>
            <w:lang w:bidi="fa-IR"/>
          </w:rPr>
          <w:t xml:space="preserve"> </w:t>
        </w:r>
        <w:r w:rsidR="00C70EC1" w:rsidRPr="002E7E0B">
          <w:rPr>
            <w:rStyle w:val="Hyperlink"/>
            <w:rFonts w:hint="eastAsia"/>
            <w:noProof/>
            <w:rtl/>
            <w:lang w:bidi="fa-IR"/>
          </w:rPr>
          <w:t>نموده</w:t>
        </w:r>
        <w:r w:rsidR="00C70EC1" w:rsidRPr="002E7E0B">
          <w:rPr>
            <w:rStyle w:val="Hyperlink"/>
            <w:noProof/>
            <w:rtl/>
            <w:lang w:bidi="fa-IR"/>
          </w:rPr>
          <w:t xml:space="preserve"> </w:t>
        </w:r>
        <w:r w:rsidR="00C70EC1" w:rsidRPr="002E7E0B">
          <w:rPr>
            <w:rStyle w:val="Hyperlink"/>
            <w:rFonts w:hint="eastAsia"/>
            <w:noProof/>
            <w:rtl/>
            <w:lang w:bidi="fa-IR"/>
          </w:rPr>
          <w:t>باشد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Toc441587595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265</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96" w:history="1">
        <w:r w:rsidR="00C70EC1" w:rsidRPr="002E7E0B">
          <w:rPr>
            <w:rStyle w:val="Hyperlink"/>
            <w:noProof/>
            <w:rtl/>
            <w:lang w:bidi="fa-IR"/>
          </w:rPr>
          <w:t>(</w:t>
        </w:r>
        <w:r w:rsidR="00C70EC1" w:rsidRPr="002E7E0B">
          <w:rPr>
            <w:rStyle w:val="Hyperlink"/>
            <w:rFonts w:hint="eastAsia"/>
            <w:noProof/>
            <w:rtl/>
            <w:lang w:bidi="fa-IR"/>
          </w:rPr>
          <w:t>توض</w:t>
        </w:r>
        <w:r w:rsidR="00C70EC1" w:rsidRPr="002E7E0B">
          <w:rPr>
            <w:rStyle w:val="Hyperlink"/>
            <w:rFonts w:hint="cs"/>
            <w:noProof/>
            <w:rtl/>
            <w:lang w:bidi="fa-IR"/>
          </w:rPr>
          <w:t>ی</w:t>
        </w:r>
        <w:r w:rsidR="00C70EC1" w:rsidRPr="002E7E0B">
          <w:rPr>
            <w:rStyle w:val="Hyperlink"/>
            <w:rFonts w:hint="eastAsia"/>
            <w:noProof/>
            <w:rtl/>
            <w:lang w:bidi="fa-IR"/>
          </w:rPr>
          <w:t>ح</w:t>
        </w:r>
        <w:r w:rsidR="00C70EC1" w:rsidRPr="002E7E0B">
          <w:rPr>
            <w:rStyle w:val="Hyperlink"/>
            <w:noProof/>
            <w:rtl/>
            <w:lang w:bidi="fa-IR"/>
          </w:rPr>
          <w:t xml:space="preserve"> </w:t>
        </w:r>
        <w:r w:rsidR="00C70EC1" w:rsidRPr="002E7E0B">
          <w:rPr>
            <w:rStyle w:val="Hyperlink"/>
            <w:rFonts w:hint="eastAsia"/>
            <w:noProof/>
            <w:rtl/>
            <w:lang w:bidi="fa-IR"/>
          </w:rPr>
          <w:t>ابوا</w:t>
        </w:r>
        <w:r w:rsidR="00C70EC1" w:rsidRPr="002E7E0B">
          <w:rPr>
            <w:rStyle w:val="Hyperlink"/>
            <w:rFonts w:hint="cs"/>
            <w:noProof/>
            <w:rtl/>
            <w:lang w:bidi="fa-IR"/>
          </w:rPr>
          <w:t>ی</w:t>
        </w:r>
        <w:r w:rsidR="00C70EC1" w:rsidRPr="002E7E0B">
          <w:rPr>
            <w:rStyle w:val="Hyperlink"/>
            <w:rFonts w:hint="eastAsia"/>
            <w:noProof/>
            <w:rtl/>
            <w:lang w:bidi="fa-IR"/>
          </w:rPr>
          <w:t>وب</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درباره</w:t>
        </w:r>
        <w:r w:rsidR="00C70EC1" w:rsidRPr="002E7E0B">
          <w:rPr>
            <w:rStyle w:val="Hyperlink"/>
            <w:noProof/>
            <w:rtl/>
            <w:lang w:bidi="fa-IR"/>
          </w:rPr>
          <w:t xml:space="preserve"> </w:t>
        </w:r>
        <w:r w:rsidR="00C70EC1" w:rsidRPr="002E7E0B">
          <w:rPr>
            <w:rStyle w:val="Hyperlink"/>
            <w:rFonts w:hint="eastAsia"/>
            <w:noProof/>
            <w:rtl/>
            <w:lang w:bidi="fa-IR"/>
          </w:rPr>
          <w:t>هدف</w:t>
        </w:r>
        <w:r w:rsidR="00C70EC1" w:rsidRPr="002E7E0B">
          <w:rPr>
            <w:rStyle w:val="Hyperlink"/>
            <w:noProof/>
            <w:rtl/>
            <w:lang w:bidi="fa-IR"/>
          </w:rPr>
          <w:t xml:space="preserve"> </w:t>
        </w:r>
        <w:r w:rsidR="00C70EC1" w:rsidRPr="002E7E0B">
          <w:rPr>
            <w:rStyle w:val="Hyperlink"/>
            <w:rFonts w:hint="eastAsia"/>
            <w:noProof/>
            <w:rtl/>
            <w:lang w:bidi="fa-IR"/>
          </w:rPr>
          <w:t>ا</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آ</w:t>
        </w:r>
        <w:r w:rsidR="00C70EC1" w:rsidRPr="002E7E0B">
          <w:rPr>
            <w:rStyle w:val="Hyperlink"/>
            <w:rFonts w:hint="cs"/>
            <w:noProof/>
            <w:rtl/>
            <w:lang w:bidi="fa-IR"/>
          </w:rPr>
          <w:t>ی</w:t>
        </w:r>
        <w:r w:rsidR="00C70EC1" w:rsidRPr="002E7E0B">
          <w:rPr>
            <w:rStyle w:val="Hyperlink"/>
            <w:rFonts w:hint="eastAsia"/>
            <w:noProof/>
            <w:rtl/>
            <w:lang w:bidi="fa-IR"/>
          </w:rPr>
          <w:t>ه</w:t>
        </w:r>
        <w:r w:rsidR="00C70EC1" w:rsidRPr="002E7E0B">
          <w:rPr>
            <w:rStyle w:val="Hyperlink"/>
            <w:noProof/>
            <w:rtl/>
            <w:lang w:bidi="fa-IR"/>
          </w:rPr>
          <w:t xml:space="preserve"> </w:t>
        </w:r>
        <w:r w:rsidR="00C70EC1" w:rsidRPr="002E7E0B">
          <w:rPr>
            <w:rStyle w:val="Hyperlink"/>
            <w:rFonts w:ascii="Tahoma" w:hAnsi="Tahoma" w:cs="Traditional Arabic"/>
            <w:noProof/>
            <w:rtl/>
            <w:lang w:bidi="fa-IR"/>
          </w:rPr>
          <w:t>﴿</w:t>
        </w:r>
        <w:r w:rsidR="00C70EC1" w:rsidRPr="002E7E0B">
          <w:rPr>
            <w:rStyle w:val="Hyperlink"/>
            <w:rFonts w:ascii="KFGQPC Uthmanic Script HAFS" w:cs="KFGQPC Uthmanic Script HAFS" w:hint="eastAsia"/>
            <w:noProof/>
            <w:rtl/>
            <w:lang w:bidi="fa-IR"/>
          </w:rPr>
          <w:t>وَلَا</w:t>
        </w:r>
        <w:r w:rsidR="00C70EC1" w:rsidRPr="002E7E0B">
          <w:rPr>
            <w:rStyle w:val="Hyperlink"/>
            <w:rFonts w:ascii="KFGQPC Uthmanic Script HAFS" w:cs="KFGQPC Uthmanic Script HAFS"/>
            <w:noProof/>
            <w:rtl/>
            <w:lang w:bidi="fa-IR"/>
          </w:rPr>
          <w:t xml:space="preserve"> </w:t>
        </w:r>
        <w:r w:rsidR="00C70EC1" w:rsidRPr="002E7E0B">
          <w:rPr>
            <w:rStyle w:val="Hyperlink"/>
            <w:rFonts w:ascii="KFGQPC Uthmanic Script HAFS" w:cs="KFGQPC Uthmanic Script HAFS" w:hint="eastAsia"/>
            <w:noProof/>
            <w:rtl/>
            <w:lang w:bidi="fa-IR"/>
          </w:rPr>
          <w:t>تُل</w:t>
        </w:r>
        <w:r w:rsidR="00C70EC1" w:rsidRPr="002E7E0B">
          <w:rPr>
            <w:rStyle w:val="Hyperlink"/>
            <w:rFonts w:ascii="KFGQPC Uthmanic Script HAFS" w:cs="KFGQPC Uthmanic Script HAFS"/>
            <w:noProof/>
            <w:rtl/>
            <w:lang w:bidi="fa-IR"/>
          </w:rPr>
          <w:t>ۡ</w:t>
        </w:r>
        <w:r w:rsidR="00C70EC1" w:rsidRPr="002E7E0B">
          <w:rPr>
            <w:rStyle w:val="Hyperlink"/>
            <w:rFonts w:ascii="KFGQPC Uthmanic Script HAFS" w:cs="KFGQPC Uthmanic Script HAFS" w:hint="eastAsia"/>
            <w:noProof/>
            <w:rtl/>
            <w:lang w:bidi="fa-IR"/>
          </w:rPr>
          <w:t>قُواْ</w:t>
        </w:r>
        <w:r w:rsidR="00C70EC1" w:rsidRPr="002E7E0B">
          <w:rPr>
            <w:rStyle w:val="Hyperlink"/>
            <w:rFonts w:ascii="KFGQPC Uthmanic Script HAFS" w:cs="KFGQPC Uthmanic Script HAFS"/>
            <w:noProof/>
            <w:rtl/>
            <w:lang w:bidi="fa-IR"/>
          </w:rPr>
          <w:t xml:space="preserve"> </w:t>
        </w:r>
        <w:r w:rsidR="00C70EC1" w:rsidRPr="002E7E0B">
          <w:rPr>
            <w:rStyle w:val="Hyperlink"/>
            <w:rFonts w:ascii="KFGQPC Uthmanic Script HAFS" w:cs="KFGQPC Uthmanic Script HAFS" w:hint="eastAsia"/>
            <w:noProof/>
            <w:rtl/>
            <w:lang w:bidi="fa-IR"/>
          </w:rPr>
          <w:t>بِأَي</w:t>
        </w:r>
        <w:r w:rsidR="00C70EC1" w:rsidRPr="002E7E0B">
          <w:rPr>
            <w:rStyle w:val="Hyperlink"/>
            <w:rFonts w:ascii="KFGQPC Uthmanic Script HAFS" w:cs="KFGQPC Uthmanic Script HAFS"/>
            <w:noProof/>
            <w:rtl/>
            <w:lang w:bidi="fa-IR"/>
          </w:rPr>
          <w:t>ۡ</w:t>
        </w:r>
        <w:r w:rsidR="00C70EC1" w:rsidRPr="002E7E0B">
          <w:rPr>
            <w:rStyle w:val="Hyperlink"/>
            <w:rFonts w:ascii="KFGQPC Uthmanic Script HAFS" w:cs="KFGQPC Uthmanic Script HAFS" w:hint="eastAsia"/>
            <w:noProof/>
            <w:rtl/>
            <w:lang w:bidi="fa-IR"/>
          </w:rPr>
          <w:t>دِيكُم</w:t>
        </w:r>
        <w:r w:rsidR="00C70EC1" w:rsidRPr="002E7E0B">
          <w:rPr>
            <w:rStyle w:val="Hyperlink"/>
            <w:rFonts w:ascii="KFGQPC Uthmanic Script HAFS" w:cs="KFGQPC Uthmanic Script HAFS"/>
            <w:noProof/>
            <w:rtl/>
            <w:lang w:bidi="fa-IR"/>
          </w:rPr>
          <w:t xml:space="preserve">ۡ </w:t>
        </w:r>
        <w:r w:rsidR="00C70EC1" w:rsidRPr="002E7E0B">
          <w:rPr>
            <w:rStyle w:val="Hyperlink"/>
            <w:rFonts w:ascii="KFGQPC Uthmanic Script HAFS" w:cs="KFGQPC Uthmanic Script HAFS" w:hint="eastAsia"/>
            <w:noProof/>
            <w:rtl/>
            <w:lang w:bidi="fa-IR"/>
          </w:rPr>
          <w:t>إِلَى</w:t>
        </w:r>
        <w:r w:rsidR="00C70EC1" w:rsidRPr="002E7E0B">
          <w:rPr>
            <w:rStyle w:val="Hyperlink"/>
            <w:rFonts w:ascii="KFGQPC Uthmanic Script HAFS" w:cs="KFGQPC Uthmanic Script HAFS"/>
            <w:noProof/>
            <w:rtl/>
            <w:lang w:bidi="fa-IR"/>
          </w:rPr>
          <w:t xml:space="preserve"> </w:t>
        </w:r>
        <w:r w:rsidR="00C70EC1" w:rsidRPr="002E7E0B">
          <w:rPr>
            <w:rStyle w:val="Hyperlink"/>
            <w:rFonts w:ascii="KFGQPC Uthmanic Script HAFS" w:cs="KFGQPC Uthmanic Script HAFS" w:hint="cs"/>
            <w:noProof/>
            <w:rtl/>
            <w:lang w:bidi="fa-IR"/>
          </w:rPr>
          <w:t>ٱ</w:t>
        </w:r>
        <w:r w:rsidR="00C70EC1" w:rsidRPr="002E7E0B">
          <w:rPr>
            <w:rStyle w:val="Hyperlink"/>
            <w:rFonts w:ascii="KFGQPC Uthmanic Script HAFS" w:cs="KFGQPC Uthmanic Script HAFS" w:hint="eastAsia"/>
            <w:noProof/>
            <w:rtl/>
            <w:lang w:bidi="fa-IR"/>
          </w:rPr>
          <w:t>لتَّه</w:t>
        </w:r>
        <w:r w:rsidR="00C70EC1" w:rsidRPr="002E7E0B">
          <w:rPr>
            <w:rStyle w:val="Hyperlink"/>
            <w:rFonts w:ascii="KFGQPC Uthmanic Script HAFS" w:cs="KFGQPC Uthmanic Script HAFS"/>
            <w:noProof/>
            <w:rtl/>
            <w:lang w:bidi="fa-IR"/>
          </w:rPr>
          <w:t>ۡ</w:t>
        </w:r>
        <w:r w:rsidR="00C70EC1" w:rsidRPr="002E7E0B">
          <w:rPr>
            <w:rStyle w:val="Hyperlink"/>
            <w:rFonts w:ascii="KFGQPC Uthmanic Script HAFS" w:cs="KFGQPC Uthmanic Script HAFS" w:hint="eastAsia"/>
            <w:noProof/>
            <w:rtl/>
            <w:lang w:bidi="fa-IR"/>
          </w:rPr>
          <w:t>لُكَةِ</w:t>
        </w:r>
        <w:r w:rsidR="00C70EC1" w:rsidRPr="002E7E0B">
          <w:rPr>
            <w:rStyle w:val="Hyperlink"/>
            <w:rFonts w:ascii="Tahoma" w:hAnsi="Tahoma" w:cs="Traditional Arabic"/>
            <w:noProof/>
            <w:rtl/>
            <w:lang w:bidi="fa-IR"/>
          </w:rPr>
          <w:t>﴾</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Toc441587596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265</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597" w:history="1">
        <w:r w:rsidR="00C70EC1" w:rsidRPr="002E7E0B">
          <w:rPr>
            <w:rStyle w:val="Hyperlink"/>
            <w:rFonts w:hint="eastAsia"/>
            <w:noProof/>
            <w:rtl/>
            <w:lang w:bidi="fa-IR"/>
          </w:rPr>
          <w:t>تهديد</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ترسانيدن</w:t>
        </w:r>
        <w:r w:rsidR="00C70EC1" w:rsidRPr="002E7E0B">
          <w:rPr>
            <w:rStyle w:val="Hyperlink"/>
            <w:noProof/>
            <w:rtl/>
            <w:lang w:bidi="fa-IR"/>
          </w:rPr>
          <w:t xml:space="preserve"> </w:t>
        </w:r>
        <w:r w:rsidR="00C70EC1" w:rsidRPr="002E7E0B">
          <w:rPr>
            <w:rStyle w:val="Hyperlink"/>
            <w:rFonts w:hint="eastAsia"/>
            <w:noProof/>
            <w:rtl/>
            <w:lang w:bidi="fa-IR"/>
          </w:rPr>
          <w:t>كسى</w:t>
        </w:r>
        <w:r w:rsidR="00C70EC1" w:rsidRPr="002E7E0B">
          <w:rPr>
            <w:rStyle w:val="Hyperlink"/>
            <w:noProof/>
            <w:rtl/>
            <w:lang w:bidi="fa-IR"/>
          </w:rPr>
          <w:t xml:space="preserve"> </w:t>
        </w:r>
        <w:r w:rsidR="00C70EC1" w:rsidRPr="002E7E0B">
          <w:rPr>
            <w:rStyle w:val="Hyperlink"/>
            <w:rFonts w:hint="eastAsia"/>
            <w:noProof/>
            <w:rtl/>
            <w:lang w:bidi="fa-IR"/>
          </w:rPr>
          <w:t>كه</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زراعت</w:t>
        </w:r>
        <w:r w:rsidR="00C70EC1" w:rsidRPr="002E7E0B">
          <w:rPr>
            <w:rStyle w:val="Hyperlink"/>
            <w:noProof/>
            <w:rtl/>
            <w:lang w:bidi="fa-IR"/>
          </w:rPr>
          <w:t xml:space="preserve"> </w:t>
        </w:r>
        <w:r w:rsidR="00C70EC1" w:rsidRPr="002E7E0B">
          <w:rPr>
            <w:rStyle w:val="Hyperlink"/>
            <w:rFonts w:hint="eastAsia"/>
            <w:noProof/>
            <w:rtl/>
            <w:lang w:bidi="fa-IR"/>
          </w:rPr>
          <w:t>اشتغال</w:t>
        </w:r>
        <w:r w:rsidR="00C70EC1" w:rsidRPr="002E7E0B">
          <w:rPr>
            <w:rStyle w:val="Hyperlink"/>
            <w:noProof/>
            <w:rtl/>
            <w:lang w:bidi="fa-IR"/>
          </w:rPr>
          <w:t xml:space="preserve"> </w:t>
        </w:r>
        <w:r w:rsidR="00C70EC1" w:rsidRPr="002E7E0B">
          <w:rPr>
            <w:rStyle w:val="Hyperlink"/>
            <w:rFonts w:hint="eastAsia"/>
            <w:noProof/>
            <w:rtl/>
            <w:lang w:bidi="fa-IR"/>
          </w:rPr>
          <w:t>ورزد</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sidRPr="002E7E0B">
          <w:rPr>
            <w:rStyle w:val="Hyperlink"/>
            <w:noProof/>
            <w:rtl/>
            <w:lang w:bidi="fa-IR"/>
          </w:rPr>
          <w:t xml:space="preserve"> </w:t>
        </w:r>
        <w:r w:rsidR="00C70EC1" w:rsidRPr="002E7E0B">
          <w:rPr>
            <w:rStyle w:val="Hyperlink"/>
            <w:rFonts w:hint="eastAsia"/>
            <w:noProof/>
            <w:rtl/>
            <w:lang w:bidi="fa-IR"/>
          </w:rPr>
          <w:t>را</w:t>
        </w:r>
        <w:r w:rsidR="00C70EC1" w:rsidRPr="002E7E0B">
          <w:rPr>
            <w:rStyle w:val="Hyperlink"/>
            <w:noProof/>
            <w:rtl/>
            <w:lang w:bidi="fa-IR"/>
          </w:rPr>
          <w:t xml:space="preserve"> </w:t>
        </w:r>
        <w:r w:rsidR="00C70EC1" w:rsidRPr="002E7E0B">
          <w:rPr>
            <w:rStyle w:val="Hyperlink"/>
            <w:rFonts w:hint="eastAsia"/>
            <w:noProof/>
            <w:rtl/>
            <w:lang w:bidi="fa-IR"/>
          </w:rPr>
          <w:t>ترك</w:t>
        </w:r>
        <w:r w:rsidR="00C70EC1" w:rsidRPr="002E7E0B">
          <w:rPr>
            <w:rStyle w:val="Hyperlink"/>
            <w:noProof/>
            <w:rtl/>
            <w:lang w:bidi="fa-IR"/>
          </w:rPr>
          <w:t xml:space="preserve"> </w:t>
        </w:r>
        <w:r w:rsidR="00C70EC1" w:rsidRPr="002E7E0B">
          <w:rPr>
            <w:rStyle w:val="Hyperlink"/>
            <w:rFonts w:hint="eastAsia"/>
            <w:noProof/>
            <w:rtl/>
            <w:lang w:bidi="fa-IR"/>
          </w:rPr>
          <w:t>نمايد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Toc441587597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267</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98" w:history="1">
        <w:r w:rsidR="00C70EC1" w:rsidRPr="002E7E0B">
          <w:rPr>
            <w:rStyle w:val="Hyperlink"/>
            <w:rFonts w:hint="eastAsia"/>
            <w:noProof/>
            <w:rtl/>
            <w:lang w:bidi="fa-IR"/>
          </w:rPr>
          <w:t>انکار</w:t>
        </w:r>
        <w:r w:rsidR="00C70EC1" w:rsidRPr="002E7E0B">
          <w:rPr>
            <w:rStyle w:val="Hyperlink"/>
            <w:noProof/>
            <w:rtl/>
            <w:lang w:bidi="fa-IR"/>
          </w:rPr>
          <w:t xml:space="preserve"> </w:t>
        </w:r>
        <w:r w:rsidR="00C70EC1" w:rsidRPr="002E7E0B">
          <w:rPr>
            <w:rStyle w:val="Hyperlink"/>
            <w:rFonts w:hint="eastAsia"/>
            <w:noProof/>
            <w:rtl/>
            <w:lang w:bidi="fa-IR"/>
          </w:rPr>
          <w:t>عمر</w:t>
        </w:r>
        <w:r w:rsidR="00C70EC1" w:rsidRPr="002E7E0B">
          <w:rPr>
            <w:rStyle w:val="Hyperlink"/>
            <w:noProof/>
            <w:rtl/>
            <w:lang w:bidi="fa-IR"/>
          </w:rPr>
          <w:t xml:space="preserve"> </w:t>
        </w:r>
        <w:r w:rsidR="00C70EC1" w:rsidRPr="002E7E0B">
          <w:rPr>
            <w:rStyle w:val="Hyperlink"/>
            <w:rFonts w:hint="eastAsia"/>
            <w:noProof/>
            <w:rtl/>
            <w:lang w:bidi="fa-IR"/>
          </w:rPr>
          <w:t>بر</w:t>
        </w:r>
        <w:r w:rsidR="00C70EC1" w:rsidRPr="002E7E0B">
          <w:rPr>
            <w:rStyle w:val="Hyperlink"/>
            <w:noProof/>
            <w:rtl/>
            <w:lang w:bidi="fa-IR"/>
          </w:rPr>
          <w:t xml:space="preserve"> </w:t>
        </w:r>
        <w:r w:rsidR="00C70EC1" w:rsidRPr="002E7E0B">
          <w:rPr>
            <w:rStyle w:val="Hyperlink"/>
            <w:rFonts w:hint="eastAsia"/>
            <w:noProof/>
            <w:rtl/>
            <w:lang w:bidi="fa-IR"/>
          </w:rPr>
          <w:t>عبدالله</w:t>
        </w:r>
        <w:r w:rsidR="00C70EC1" w:rsidRPr="002E7E0B">
          <w:rPr>
            <w:rStyle w:val="Hyperlink"/>
            <w:noProof/>
            <w:rtl/>
            <w:lang w:bidi="fa-IR"/>
          </w:rPr>
          <w:t xml:space="preserve"> </w:t>
        </w:r>
        <w:r w:rsidR="00C70EC1" w:rsidRPr="002E7E0B">
          <w:rPr>
            <w:rStyle w:val="Hyperlink"/>
            <w:rFonts w:hint="eastAsia"/>
            <w:noProof/>
            <w:rtl/>
            <w:lang w:bidi="fa-IR"/>
          </w:rPr>
          <w:t>عنس</w:t>
        </w:r>
        <w:r w:rsidR="00C70EC1" w:rsidRPr="002E7E0B">
          <w:rPr>
            <w:rStyle w:val="Hyperlink"/>
            <w:rFonts w:hint="cs"/>
            <w:noProof/>
            <w:rtl/>
            <w:lang w:bidi="fa-IR"/>
          </w:rPr>
          <w:t>ی</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Toc441587598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267</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599" w:history="1">
        <w:r w:rsidR="00C70EC1" w:rsidRPr="002E7E0B">
          <w:rPr>
            <w:rStyle w:val="Hyperlink"/>
            <w:rFonts w:hint="eastAsia"/>
            <w:noProof/>
            <w:rtl/>
            <w:lang w:bidi="fa-IR"/>
          </w:rPr>
          <w:t>انکار</w:t>
        </w:r>
        <w:r w:rsidR="00C70EC1" w:rsidRPr="002E7E0B">
          <w:rPr>
            <w:rStyle w:val="Hyperlink"/>
            <w:noProof/>
            <w:rtl/>
            <w:lang w:bidi="fa-IR"/>
          </w:rPr>
          <w:t xml:space="preserve"> </w:t>
        </w:r>
        <w:r w:rsidR="00C70EC1" w:rsidRPr="002E7E0B">
          <w:rPr>
            <w:rStyle w:val="Hyperlink"/>
            <w:rFonts w:hint="eastAsia"/>
            <w:noProof/>
            <w:rtl/>
            <w:lang w:bidi="fa-IR"/>
          </w:rPr>
          <w:t>عبدالله</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عمروبن</w:t>
        </w:r>
        <w:r w:rsidR="00C70EC1" w:rsidRPr="002E7E0B">
          <w:rPr>
            <w:rStyle w:val="Hyperlink"/>
            <w:noProof/>
            <w:rtl/>
            <w:lang w:bidi="fa-IR"/>
          </w:rPr>
          <w:t xml:space="preserve"> </w:t>
        </w:r>
        <w:r w:rsidR="00C70EC1" w:rsidRPr="002E7E0B">
          <w:rPr>
            <w:rStyle w:val="Hyperlink"/>
            <w:rFonts w:hint="eastAsia"/>
            <w:noProof/>
            <w:rtl/>
            <w:lang w:bidi="fa-IR"/>
          </w:rPr>
          <w:t>العاص</w:t>
        </w:r>
        <w:r w:rsidR="00C70EC1" w:rsidRPr="002E7E0B">
          <w:rPr>
            <w:rStyle w:val="Hyperlink"/>
            <w:noProof/>
            <w:rtl/>
            <w:lang w:bidi="fa-IR"/>
          </w:rPr>
          <w:t xml:space="preserve"> </w:t>
        </w:r>
        <w:r w:rsidR="00C70EC1" w:rsidRPr="002E7E0B">
          <w:rPr>
            <w:rStyle w:val="Hyperlink"/>
            <w:rFonts w:hint="eastAsia"/>
            <w:noProof/>
            <w:rtl/>
            <w:lang w:bidi="fa-IR"/>
          </w:rPr>
          <w:t>بر</w:t>
        </w:r>
        <w:r w:rsidR="00C70EC1" w:rsidRPr="002E7E0B">
          <w:rPr>
            <w:rStyle w:val="Hyperlink"/>
            <w:noProof/>
            <w:rtl/>
            <w:lang w:bidi="fa-IR"/>
          </w:rPr>
          <w:t xml:space="preserve"> </w:t>
        </w:r>
        <w:r w:rsidR="00C70EC1" w:rsidRPr="002E7E0B">
          <w:rPr>
            <w:rStyle w:val="Hyperlink"/>
            <w:rFonts w:hint="eastAsia"/>
            <w:noProof/>
            <w:rtl/>
            <w:lang w:bidi="fa-IR"/>
          </w:rPr>
          <w:t>مرد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sidRPr="002E7E0B">
          <w:rPr>
            <w:rStyle w:val="Hyperlink"/>
            <w:noProof/>
            <w:rtl/>
            <w:lang w:bidi="fa-IR"/>
          </w:rPr>
          <w:t xml:space="preserve"> </w:t>
        </w:r>
        <w:r w:rsidR="00C70EC1" w:rsidRPr="002E7E0B">
          <w:rPr>
            <w:rStyle w:val="Hyperlink"/>
            <w:rFonts w:hint="eastAsia"/>
            <w:noProof/>
            <w:rtl/>
            <w:lang w:bidi="fa-IR"/>
          </w:rPr>
          <w:t>را</w:t>
        </w:r>
        <w:r w:rsidR="00C70EC1" w:rsidRPr="002E7E0B">
          <w:rPr>
            <w:rStyle w:val="Hyperlink"/>
            <w:noProof/>
            <w:rtl/>
            <w:lang w:bidi="fa-IR"/>
          </w:rPr>
          <w:t xml:space="preserve"> </w:t>
        </w:r>
        <w:r w:rsidR="00C70EC1" w:rsidRPr="002E7E0B">
          <w:rPr>
            <w:rStyle w:val="Hyperlink"/>
            <w:rFonts w:hint="eastAsia"/>
            <w:noProof/>
            <w:rtl/>
            <w:lang w:bidi="fa-IR"/>
          </w:rPr>
          <w:t>ترک</w:t>
        </w:r>
        <w:r w:rsidR="00C70EC1" w:rsidRPr="002E7E0B">
          <w:rPr>
            <w:rStyle w:val="Hyperlink"/>
            <w:noProof/>
            <w:rtl/>
            <w:lang w:bidi="fa-IR"/>
          </w:rPr>
          <w:t xml:space="preserve"> </w:t>
        </w:r>
        <w:r w:rsidR="00C70EC1" w:rsidRPr="002E7E0B">
          <w:rPr>
            <w:rStyle w:val="Hyperlink"/>
            <w:rFonts w:hint="eastAsia"/>
            <w:noProof/>
            <w:rtl/>
            <w:lang w:bidi="fa-IR"/>
          </w:rPr>
          <w:t>نموده</w:t>
        </w:r>
        <w:r w:rsidR="00C70EC1" w:rsidRPr="002E7E0B">
          <w:rPr>
            <w:rStyle w:val="Hyperlink"/>
            <w:noProof/>
            <w:rtl/>
            <w:lang w:bidi="fa-IR"/>
          </w:rPr>
          <w:t xml:space="preserve"> </w:t>
        </w:r>
        <w:r w:rsidR="00C70EC1" w:rsidRPr="002E7E0B">
          <w:rPr>
            <w:rStyle w:val="Hyperlink"/>
            <w:rFonts w:hint="eastAsia"/>
            <w:noProof/>
            <w:rtl/>
            <w:lang w:bidi="fa-IR"/>
          </w:rPr>
          <w:t>بود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Toc441587599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267</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600" w:history="1">
        <w:r w:rsidR="00C70EC1" w:rsidRPr="002E7E0B">
          <w:rPr>
            <w:rStyle w:val="Hyperlink"/>
            <w:rFonts w:hint="eastAsia"/>
            <w:noProof/>
            <w:rtl/>
            <w:lang w:bidi="fa-IR"/>
          </w:rPr>
          <w:t>شتاب</w:t>
        </w:r>
        <w:r w:rsidR="00C70EC1" w:rsidRPr="002E7E0B">
          <w:rPr>
            <w:rStyle w:val="Hyperlink"/>
            <w:noProof/>
            <w:rtl/>
            <w:lang w:bidi="fa-IR"/>
          </w:rPr>
          <w:t xml:space="preserve"> </w:t>
        </w:r>
        <w:r w:rsidR="00C70EC1" w:rsidRPr="002E7E0B">
          <w:rPr>
            <w:rStyle w:val="Hyperlink"/>
            <w:rFonts w:hint="eastAsia"/>
            <w:noProof/>
            <w:rtl/>
            <w:lang w:bidi="fa-IR"/>
          </w:rPr>
          <w:t>ورزيدن</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خروج</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خاطر</w:t>
        </w:r>
        <w:r w:rsidR="00C70EC1" w:rsidRPr="002E7E0B">
          <w:rPr>
            <w:rStyle w:val="Hyperlink"/>
            <w:noProof/>
            <w:rtl/>
            <w:lang w:bidi="fa-IR"/>
          </w:rPr>
          <w:t xml:space="preserve"> </w:t>
        </w:r>
        <w:r w:rsidR="00C70EC1" w:rsidRPr="002E7E0B">
          <w:rPr>
            <w:rStyle w:val="Hyperlink"/>
            <w:rFonts w:hint="eastAsia"/>
            <w:noProof/>
            <w:rtl/>
            <w:lang w:bidi="fa-IR"/>
          </w:rPr>
          <w:t>ريشه</w:t>
        </w:r>
        <w:r w:rsidR="00C70EC1" w:rsidRPr="002E7E0B">
          <w:rPr>
            <w:rStyle w:val="Hyperlink"/>
            <w:noProof/>
            <w:rtl/>
            <w:lang w:bidi="fa-IR"/>
          </w:rPr>
          <w:t xml:space="preserve"> </w:t>
        </w:r>
        <w:r w:rsidR="00C70EC1" w:rsidRPr="002E7E0B">
          <w:rPr>
            <w:rStyle w:val="Hyperlink"/>
            <w:rFonts w:hint="eastAsia"/>
            <w:noProof/>
            <w:rtl/>
            <w:lang w:bidi="fa-IR"/>
          </w:rPr>
          <w:t>كن</w:t>
        </w:r>
        <w:r w:rsidR="00C70EC1" w:rsidRPr="002E7E0B">
          <w:rPr>
            <w:rStyle w:val="Hyperlink"/>
            <w:noProof/>
            <w:rtl/>
            <w:lang w:bidi="fa-IR"/>
          </w:rPr>
          <w:t xml:space="preserve"> </w:t>
        </w:r>
        <w:r w:rsidR="00C70EC1" w:rsidRPr="002E7E0B">
          <w:rPr>
            <w:rStyle w:val="Hyperlink"/>
            <w:rFonts w:hint="eastAsia"/>
            <w:noProof/>
            <w:rtl/>
            <w:lang w:bidi="fa-IR"/>
          </w:rPr>
          <w:t>كردن</w:t>
        </w:r>
        <w:r w:rsidR="00C70EC1" w:rsidRPr="002E7E0B">
          <w:rPr>
            <w:rStyle w:val="Hyperlink"/>
            <w:noProof/>
            <w:rtl/>
            <w:lang w:bidi="fa-IR"/>
          </w:rPr>
          <w:t xml:space="preserve"> </w:t>
        </w:r>
        <w:r w:rsidR="00C70EC1" w:rsidRPr="002E7E0B">
          <w:rPr>
            <w:rStyle w:val="Hyperlink"/>
            <w:rFonts w:hint="eastAsia"/>
            <w:noProof/>
            <w:rtl/>
            <w:lang w:bidi="fa-IR"/>
          </w:rPr>
          <w:t>فتنه</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Toc441587600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268</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01" w:history="1">
        <w:r w:rsidR="00C70EC1" w:rsidRPr="002E7E0B">
          <w:rPr>
            <w:rStyle w:val="Hyperlink"/>
            <w:rFonts w:hint="eastAsia"/>
            <w:noProof/>
            <w:rtl/>
            <w:lang w:bidi="fa-IR"/>
          </w:rPr>
          <w:t>حکا</w:t>
        </w:r>
        <w:r w:rsidR="00C70EC1" w:rsidRPr="002E7E0B">
          <w:rPr>
            <w:rStyle w:val="Hyperlink"/>
            <w:rFonts w:hint="cs"/>
            <w:noProof/>
            <w:rtl/>
            <w:lang w:bidi="fa-IR"/>
          </w:rPr>
          <w:t>ی</w:t>
        </w:r>
        <w:r w:rsidR="00C70EC1" w:rsidRPr="002E7E0B">
          <w:rPr>
            <w:rStyle w:val="Hyperlink"/>
            <w:rFonts w:hint="eastAsia"/>
            <w:noProof/>
            <w:rtl/>
            <w:lang w:bidi="fa-IR"/>
          </w:rPr>
          <w:t>ت</w:t>
        </w:r>
        <w:r w:rsidR="00C70EC1" w:rsidRPr="002E7E0B">
          <w:rPr>
            <w:rStyle w:val="Hyperlink"/>
            <w:noProof/>
            <w:rtl/>
            <w:lang w:bidi="fa-IR"/>
          </w:rPr>
          <w:t xml:space="preserve"> </w:t>
        </w:r>
        <w:r w:rsidR="00C70EC1" w:rsidRPr="002E7E0B">
          <w:rPr>
            <w:rStyle w:val="Hyperlink"/>
            <w:rFonts w:hint="eastAsia"/>
            <w:noProof/>
            <w:rtl/>
            <w:lang w:bidi="fa-IR"/>
          </w:rPr>
          <w:t>غزوه</w:t>
        </w:r>
        <w:r w:rsidR="00C70EC1" w:rsidRPr="002E7E0B">
          <w:rPr>
            <w:rStyle w:val="Hyperlink"/>
            <w:noProof/>
            <w:rtl/>
            <w:lang w:bidi="fa-IR"/>
          </w:rPr>
          <w:t xml:space="preserve"> </w:t>
        </w:r>
        <w:r w:rsidR="00C70EC1" w:rsidRPr="002E7E0B">
          <w:rPr>
            <w:rStyle w:val="Hyperlink"/>
            <w:rFonts w:hint="eastAsia"/>
            <w:noProof/>
            <w:rtl/>
            <w:lang w:bidi="fa-IR"/>
          </w:rPr>
          <w:t>مر</w:t>
        </w:r>
        <w:r w:rsidR="00C70EC1" w:rsidRPr="002E7E0B">
          <w:rPr>
            <w:rStyle w:val="Hyperlink"/>
            <w:rFonts w:hint="cs"/>
            <w:noProof/>
            <w:rtl/>
            <w:lang w:bidi="fa-IR"/>
          </w:rPr>
          <w:t>ی</w:t>
        </w:r>
        <w:r w:rsidR="00C70EC1" w:rsidRPr="002E7E0B">
          <w:rPr>
            <w:rStyle w:val="Hyperlink"/>
            <w:rFonts w:hint="eastAsia"/>
            <w:noProof/>
            <w:rtl/>
            <w:lang w:bidi="fa-IR"/>
          </w:rPr>
          <w:t>س</w:t>
        </w:r>
        <w:r w:rsidR="00C70EC1" w:rsidRPr="002E7E0B">
          <w:rPr>
            <w:rStyle w:val="Hyperlink"/>
            <w:rFonts w:hint="cs"/>
            <w:noProof/>
            <w:rtl/>
            <w:lang w:bidi="fa-IR"/>
          </w:rPr>
          <w:t>ی</w:t>
        </w:r>
        <w:r w:rsidR="00C70EC1" w:rsidRPr="002E7E0B">
          <w:rPr>
            <w:rStyle w:val="Hyperlink"/>
            <w:rFonts w:hint="eastAsia"/>
            <w:noProof/>
            <w:rtl/>
            <w:lang w:bidi="fa-IR"/>
          </w:rPr>
          <w:t>ع</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Toc441587601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268</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02" w:history="1">
        <w:r w:rsidR="00C70EC1" w:rsidRPr="002E7E0B">
          <w:rPr>
            <w:rStyle w:val="Hyperlink"/>
            <w:rFonts w:hint="eastAsia"/>
            <w:noProof/>
            <w:rtl/>
            <w:lang w:bidi="fa-IR"/>
          </w:rPr>
          <w:t>انکار</w:t>
        </w:r>
        <w:r w:rsidR="00C70EC1" w:rsidRPr="002E7E0B">
          <w:rPr>
            <w:rStyle w:val="Hyperlink"/>
            <w:noProof/>
            <w:rtl/>
            <w:lang w:bidi="fa-IR"/>
          </w:rPr>
          <w:t xml:space="preserve"> </w:t>
        </w:r>
        <w:r w:rsidR="00C70EC1" w:rsidRPr="002E7E0B">
          <w:rPr>
            <w:rStyle w:val="Hyperlink"/>
            <w:rFonts w:hint="eastAsia"/>
            <w:noProof/>
            <w:rtl/>
            <w:lang w:bidi="fa-IR"/>
          </w:rPr>
          <w:t>بر</w:t>
        </w:r>
        <w:r w:rsidR="00C70EC1" w:rsidRPr="002E7E0B">
          <w:rPr>
            <w:rStyle w:val="Hyperlink"/>
            <w:noProof/>
            <w:rtl/>
            <w:lang w:bidi="fa-IR"/>
          </w:rPr>
          <w:t xml:space="preserve"> </w:t>
        </w:r>
        <w:r w:rsidR="00C70EC1" w:rsidRPr="002E7E0B">
          <w:rPr>
            <w:rStyle w:val="Hyperlink"/>
            <w:rFonts w:hint="eastAsia"/>
            <w:noProof/>
            <w:rtl/>
            <w:lang w:bidi="fa-IR"/>
          </w:rPr>
          <w:t>کس</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چهل</w:t>
        </w:r>
        <w:r w:rsidR="00C70EC1" w:rsidRPr="002E7E0B">
          <w:rPr>
            <w:rStyle w:val="Hyperlink"/>
            <w:noProof/>
            <w:rtl/>
            <w:lang w:bidi="fa-IR"/>
          </w:rPr>
          <w:t xml:space="preserve"> </w:t>
        </w:r>
        <w:r w:rsidR="00C70EC1" w:rsidRPr="002E7E0B">
          <w:rPr>
            <w:rStyle w:val="Hyperlink"/>
            <w:rFonts w:hint="eastAsia"/>
            <w:noProof/>
            <w:rtl/>
            <w:lang w:bidi="fa-IR"/>
          </w:rPr>
          <w:t>روز</w:t>
        </w:r>
        <w:r w:rsidR="00C70EC1" w:rsidRPr="002E7E0B">
          <w:rPr>
            <w:rStyle w:val="Hyperlink"/>
            <w:noProof/>
            <w:rtl/>
            <w:lang w:bidi="fa-IR"/>
          </w:rPr>
          <w:t xml:space="preserve"> </w:t>
        </w:r>
        <w:r w:rsidR="00C70EC1" w:rsidRPr="002E7E0B">
          <w:rPr>
            <w:rStyle w:val="Hyperlink"/>
            <w:rFonts w:hint="eastAsia"/>
            <w:noProof/>
            <w:rtl/>
            <w:lang w:bidi="fa-IR"/>
          </w:rPr>
          <w:t>را</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noProof/>
            <w:rtl/>
            <w:lang w:bidi="fa-IR"/>
          </w:rPr>
          <w:t xml:space="preserve"> </w:t>
        </w:r>
        <w:r w:rsidR="00C70EC1" w:rsidRPr="002E7E0B">
          <w:rPr>
            <w:rStyle w:val="Hyperlink"/>
            <w:rFonts w:hint="eastAsia"/>
            <w:noProof/>
            <w:rtl/>
            <w:lang w:bidi="fa-IR"/>
          </w:rPr>
          <w:t>تکم</w:t>
        </w:r>
        <w:r w:rsidR="00C70EC1" w:rsidRPr="002E7E0B">
          <w:rPr>
            <w:rStyle w:val="Hyperlink"/>
            <w:rFonts w:hint="cs"/>
            <w:noProof/>
            <w:rtl/>
            <w:lang w:bidi="fa-IR"/>
          </w:rPr>
          <w:t>ی</w:t>
        </w:r>
        <w:r w:rsidR="00C70EC1" w:rsidRPr="002E7E0B">
          <w:rPr>
            <w:rStyle w:val="Hyperlink"/>
            <w:rFonts w:hint="eastAsia"/>
            <w:noProof/>
            <w:rtl/>
            <w:lang w:bidi="fa-IR"/>
          </w:rPr>
          <w:t>ل</w:t>
        </w:r>
        <w:r w:rsidR="00C70EC1" w:rsidRPr="002E7E0B">
          <w:rPr>
            <w:rStyle w:val="Hyperlink"/>
            <w:noProof/>
            <w:rtl/>
            <w:lang w:bidi="fa-IR"/>
          </w:rPr>
          <w:t xml:space="preserve"> </w:t>
        </w:r>
        <w:r w:rsidR="00C70EC1" w:rsidRPr="002E7E0B">
          <w:rPr>
            <w:rStyle w:val="Hyperlink"/>
            <w:rFonts w:hint="eastAsia"/>
            <w:noProof/>
            <w:rtl/>
            <w:lang w:bidi="fa-IR"/>
          </w:rPr>
          <w:t>ننموده</w:t>
        </w:r>
        <w:r w:rsidR="00C70EC1" w:rsidRPr="002E7E0B">
          <w:rPr>
            <w:rStyle w:val="Hyperlink"/>
            <w:noProof/>
            <w:rtl/>
            <w:lang w:bidi="fa-IR"/>
          </w:rPr>
          <w:t xml:space="preserve"> </w:t>
        </w:r>
        <w:r w:rsidR="00C70EC1" w:rsidRPr="002E7E0B">
          <w:rPr>
            <w:rStyle w:val="Hyperlink"/>
            <w:rFonts w:hint="eastAsia"/>
            <w:noProof/>
            <w:rtl/>
            <w:lang w:bidi="fa-IR"/>
          </w:rPr>
          <w:t>است</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Toc441587602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271</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03" w:history="1">
        <w:r w:rsidR="00C70EC1" w:rsidRPr="002E7E0B">
          <w:rPr>
            <w:rStyle w:val="Hyperlink"/>
            <w:rFonts w:hint="eastAsia"/>
            <w:noProof/>
            <w:rtl/>
            <w:lang w:bidi="fa-IR"/>
          </w:rPr>
          <w:t>ب</w:t>
        </w:r>
        <w:r w:rsidR="00C70EC1" w:rsidRPr="002E7E0B">
          <w:rPr>
            <w:rStyle w:val="Hyperlink"/>
            <w:rFonts w:hint="cs"/>
            <w:noProof/>
            <w:rtl/>
            <w:lang w:bidi="fa-IR"/>
          </w:rPr>
          <w:t>ی</w:t>
        </w:r>
        <w:r w:rsidR="00C70EC1" w:rsidRPr="002E7E0B">
          <w:rPr>
            <w:rStyle w:val="Hyperlink"/>
            <w:rFonts w:hint="eastAsia"/>
            <w:noProof/>
            <w:rtl/>
            <w:lang w:bidi="fa-IR"/>
          </w:rPr>
          <w:t>رون</w:t>
        </w:r>
        <w:r w:rsidR="00C70EC1" w:rsidRPr="002E7E0B">
          <w:rPr>
            <w:rStyle w:val="Hyperlink"/>
            <w:noProof/>
            <w:rtl/>
            <w:lang w:bidi="fa-IR"/>
          </w:rPr>
          <w:t xml:space="preserve"> </w:t>
        </w:r>
        <w:r w:rsidR="00C70EC1" w:rsidRPr="002E7E0B">
          <w:rPr>
            <w:rStyle w:val="Hyperlink"/>
            <w:rFonts w:hint="eastAsia"/>
            <w:noProof/>
            <w:rtl/>
            <w:lang w:bidi="fa-IR"/>
          </w:rPr>
          <w:t>رفتن</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مدت</w:t>
        </w:r>
        <w:r w:rsidR="00C70EC1" w:rsidRPr="002E7E0B">
          <w:rPr>
            <w:rStyle w:val="Hyperlink"/>
            <w:noProof/>
            <w:rtl/>
            <w:lang w:bidi="fa-IR"/>
          </w:rPr>
          <w:t xml:space="preserve"> </w:t>
        </w:r>
        <w:r w:rsidR="00C70EC1" w:rsidRPr="002E7E0B">
          <w:rPr>
            <w:rStyle w:val="Hyperlink"/>
            <w:rFonts w:hint="eastAsia"/>
            <w:noProof/>
            <w:rtl/>
            <w:lang w:bidi="fa-IR"/>
          </w:rPr>
          <w:t>چهار</w:t>
        </w:r>
        <w:r w:rsidR="00C70EC1" w:rsidRPr="002E7E0B">
          <w:rPr>
            <w:rStyle w:val="Hyperlink"/>
            <w:noProof/>
            <w:rtl/>
            <w:lang w:bidi="fa-IR"/>
          </w:rPr>
          <w:t xml:space="preserve"> </w:t>
        </w:r>
        <w:r w:rsidR="00C70EC1" w:rsidRPr="002E7E0B">
          <w:rPr>
            <w:rStyle w:val="Hyperlink"/>
            <w:rFonts w:hint="eastAsia"/>
            <w:noProof/>
            <w:rtl/>
            <w:lang w:bidi="fa-IR"/>
          </w:rPr>
          <w:t>ماه</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noProof/>
            <w:rtl/>
            <w:lang w:bidi="fa-IR"/>
          </w:rPr>
          <w:t xml:space="preserve"> </w:t>
        </w:r>
        <w:r w:rsidR="00C70EC1" w:rsidRPr="002E7E0B">
          <w:rPr>
            <w:rStyle w:val="Hyperlink"/>
            <w:rFonts w:hint="eastAsia"/>
            <w:noProof/>
            <w:rtl/>
            <w:lang w:bidi="fa-IR"/>
          </w:rPr>
          <w:t>حکا</w:t>
        </w:r>
        <w:r w:rsidR="00C70EC1" w:rsidRPr="002E7E0B">
          <w:rPr>
            <w:rStyle w:val="Hyperlink"/>
            <w:rFonts w:hint="cs"/>
            <w:noProof/>
            <w:rtl/>
            <w:lang w:bidi="fa-IR"/>
          </w:rPr>
          <w:t>ی</w:t>
        </w:r>
        <w:r w:rsidR="00C70EC1" w:rsidRPr="002E7E0B">
          <w:rPr>
            <w:rStyle w:val="Hyperlink"/>
            <w:rFonts w:hint="eastAsia"/>
            <w:noProof/>
            <w:rtl/>
            <w:lang w:bidi="fa-IR"/>
          </w:rPr>
          <w:t>ت</w:t>
        </w:r>
        <w:r w:rsidR="00C70EC1" w:rsidRPr="002E7E0B">
          <w:rPr>
            <w:rStyle w:val="Hyperlink"/>
            <w:noProof/>
            <w:rtl/>
            <w:lang w:bidi="fa-IR"/>
          </w:rPr>
          <w:t xml:space="preserve"> </w:t>
        </w:r>
        <w:r w:rsidR="00C70EC1" w:rsidRPr="002E7E0B">
          <w:rPr>
            <w:rStyle w:val="Hyperlink"/>
            <w:rFonts w:hint="cs"/>
            <w:noProof/>
            <w:rtl/>
            <w:lang w:bidi="fa-IR"/>
          </w:rPr>
          <w:t>ی</w:t>
        </w:r>
        <w:r w:rsidR="00C70EC1" w:rsidRPr="002E7E0B">
          <w:rPr>
            <w:rStyle w:val="Hyperlink"/>
            <w:rFonts w:hint="eastAsia"/>
            <w:noProof/>
            <w:rtl/>
            <w:lang w:bidi="fa-IR"/>
          </w:rPr>
          <w:t>ک</w:t>
        </w:r>
        <w:r w:rsidR="00C70EC1" w:rsidRPr="002E7E0B">
          <w:rPr>
            <w:rStyle w:val="Hyperlink"/>
            <w:noProof/>
            <w:rtl/>
            <w:lang w:bidi="fa-IR"/>
          </w:rPr>
          <w:t xml:space="preserve"> </w:t>
        </w:r>
        <w:r w:rsidR="00C70EC1" w:rsidRPr="002E7E0B">
          <w:rPr>
            <w:rStyle w:val="Hyperlink"/>
            <w:rFonts w:hint="eastAsia"/>
            <w:noProof/>
            <w:rtl/>
            <w:lang w:bidi="fa-IR"/>
          </w:rPr>
          <w:t>زن</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داور</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حکم</w:t>
        </w:r>
        <w:r w:rsidR="00C70EC1" w:rsidRPr="002E7E0B">
          <w:rPr>
            <w:rStyle w:val="Hyperlink"/>
            <w:noProof/>
            <w:rtl/>
            <w:lang w:bidi="fa-IR"/>
          </w:rPr>
          <w:t xml:space="preserve"> </w:t>
        </w:r>
        <w:r w:rsidR="00C70EC1" w:rsidRPr="002E7E0B">
          <w:rPr>
            <w:rStyle w:val="Hyperlink"/>
            <w:rFonts w:hint="eastAsia"/>
            <w:noProof/>
            <w:rtl/>
            <w:lang w:bidi="fa-IR"/>
          </w:rPr>
          <w:t>عمر</w:t>
        </w:r>
        <w:r w:rsidR="00C70EC1" w:rsidRPr="002E7E0B">
          <w:rPr>
            <w:rStyle w:val="Hyperlink"/>
            <w:noProof/>
            <w:rtl/>
            <w:lang w:bidi="fa-IR"/>
          </w:rPr>
          <w:t xml:space="preserve"> </w:t>
        </w:r>
        <w:r w:rsidR="00C70EC1" w:rsidRPr="002E7E0B">
          <w:rPr>
            <w:rStyle w:val="Hyperlink"/>
            <w:rFonts w:hint="eastAsia"/>
            <w:noProof/>
            <w:rtl/>
            <w:lang w:bidi="fa-IR"/>
          </w:rPr>
          <w:t>درباره</w:t>
        </w:r>
        <w:r w:rsidR="00C70EC1" w:rsidRPr="002E7E0B">
          <w:rPr>
            <w:rStyle w:val="Hyperlink"/>
            <w:noProof/>
            <w:rtl/>
            <w:lang w:bidi="fa-IR"/>
          </w:rPr>
          <w:t xml:space="preserve"> </w:t>
        </w:r>
        <w:r w:rsidR="00C70EC1" w:rsidRPr="002E7E0B">
          <w:rPr>
            <w:rStyle w:val="Hyperlink"/>
            <w:rFonts w:hint="eastAsia"/>
            <w:noProof/>
            <w:rtl/>
            <w:lang w:bidi="fa-IR"/>
          </w:rPr>
          <w:t>خروج</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Toc441587603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271</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604" w:history="1">
        <w:r w:rsidR="00C70EC1" w:rsidRPr="002E7E0B">
          <w:rPr>
            <w:rStyle w:val="Hyperlink"/>
            <w:rFonts w:hint="eastAsia"/>
            <w:noProof/>
            <w:rtl/>
            <w:lang w:bidi="fa-IR"/>
          </w:rPr>
          <w:t>رغبت</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علاقمندى</w:t>
        </w:r>
        <w:r w:rsidR="00C70EC1" w:rsidRPr="002E7E0B">
          <w:rPr>
            <w:rStyle w:val="Hyperlink"/>
            <w:noProof/>
            <w:rtl/>
            <w:lang w:bidi="fa-IR"/>
          </w:rPr>
          <w:t xml:space="preserve"> </w:t>
        </w:r>
        <w:r w:rsidR="00C70EC1" w:rsidRPr="002E7E0B">
          <w:rPr>
            <w:rStyle w:val="Hyperlink"/>
            <w:rFonts w:hint="eastAsia"/>
            <w:noProof/>
            <w:rtl/>
            <w:lang w:bidi="fa-IR"/>
          </w:rPr>
          <w:t>اصحاب</w:t>
        </w:r>
        <w:r w:rsidR="00C70EC1" w:rsidRPr="002E7E0B">
          <w:rPr>
            <w:rStyle w:val="Hyperlink"/>
            <w:noProof/>
            <w:rtl/>
            <w:lang w:bidi="fa-IR"/>
          </w:rPr>
          <w:t xml:space="preserve"> </w:t>
        </w:r>
        <w:r w:rsidR="00C70EC1" w:rsidRPr="002E7E0B">
          <w:rPr>
            <w:rStyle w:val="Hyperlink"/>
            <w:rFonts w:cs="CTraditional Arabic" w:hint="eastAsia"/>
            <w:noProof/>
            <w:rtl/>
            <w:lang w:bidi="fa-IR"/>
          </w:rPr>
          <w:t>ش</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تحمل</w:t>
        </w:r>
        <w:r w:rsidR="00C70EC1" w:rsidRPr="002E7E0B">
          <w:rPr>
            <w:rStyle w:val="Hyperlink"/>
            <w:noProof/>
            <w:rtl/>
            <w:lang w:bidi="fa-IR"/>
          </w:rPr>
          <w:t xml:space="preserve"> </w:t>
        </w:r>
        <w:r w:rsidR="00C70EC1" w:rsidRPr="002E7E0B">
          <w:rPr>
            <w:rStyle w:val="Hyperlink"/>
            <w:rFonts w:hint="eastAsia"/>
            <w:noProof/>
            <w:rtl/>
            <w:lang w:bidi="fa-IR"/>
          </w:rPr>
          <w:t>غبار</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Toc441587604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272</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05" w:history="1">
        <w:r w:rsidR="00C70EC1" w:rsidRPr="002E7E0B">
          <w:rPr>
            <w:rStyle w:val="Hyperlink"/>
            <w:rFonts w:hint="eastAsia"/>
            <w:noProof/>
            <w:rtl/>
            <w:lang w:bidi="fa-IR"/>
          </w:rPr>
          <w:t>انکار</w:t>
        </w:r>
        <w:r w:rsidR="00C70EC1" w:rsidRPr="002E7E0B">
          <w:rPr>
            <w:rStyle w:val="Hyperlink"/>
            <w:noProof/>
            <w:rtl/>
            <w:lang w:bidi="fa-IR"/>
          </w:rPr>
          <w:t xml:space="preserve"> </w:t>
        </w:r>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بد</w:t>
        </w:r>
        <w:r w:rsidR="00C70EC1" w:rsidRPr="002E7E0B">
          <w:rPr>
            <w:rStyle w:val="Hyperlink"/>
            <w:noProof/>
            <w:rtl/>
            <w:lang w:bidi="fa-IR"/>
          </w:rPr>
          <w:t xml:space="preserve"> </w:t>
        </w:r>
        <w:r w:rsidR="00C70EC1" w:rsidRPr="002E7E0B">
          <w:rPr>
            <w:rStyle w:val="Hyperlink"/>
            <w:rFonts w:hint="eastAsia"/>
            <w:noProof/>
            <w:rtl/>
            <w:lang w:bidi="fa-IR"/>
          </w:rPr>
          <w:t>د</w:t>
        </w:r>
        <w:r w:rsidR="00C70EC1" w:rsidRPr="002E7E0B">
          <w:rPr>
            <w:rStyle w:val="Hyperlink"/>
            <w:rFonts w:hint="cs"/>
            <w:noProof/>
            <w:rtl/>
            <w:lang w:bidi="fa-IR"/>
          </w:rPr>
          <w:t>ی</w:t>
        </w:r>
        <w:r w:rsidR="00C70EC1" w:rsidRPr="002E7E0B">
          <w:rPr>
            <w:rStyle w:val="Hyperlink"/>
            <w:rFonts w:hint="eastAsia"/>
            <w:noProof/>
            <w:rtl/>
            <w:lang w:bidi="fa-IR"/>
          </w:rPr>
          <w:t>دن</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کراهت</w:t>
        </w:r>
        <w:r w:rsidR="00C70EC1" w:rsidRPr="002E7E0B">
          <w:rPr>
            <w:rStyle w:val="Hyperlink"/>
            <w:noProof/>
            <w:rtl/>
            <w:lang w:bidi="fa-IR"/>
          </w:rPr>
          <w:t xml:space="preserve"> </w:t>
        </w:r>
        <w:r w:rsidR="00C70EC1" w:rsidRPr="002E7E0B">
          <w:rPr>
            <w:rStyle w:val="Hyperlink"/>
            <w:rFonts w:hint="eastAsia"/>
            <w:noProof/>
            <w:rtl/>
            <w:lang w:bidi="fa-IR"/>
          </w:rPr>
          <w:t>داشتن</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غبار</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Toc441587605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272</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06" w:history="1">
        <w:r w:rsidR="00C70EC1" w:rsidRPr="002E7E0B">
          <w:rPr>
            <w:rStyle w:val="Hyperlink"/>
            <w:rFonts w:hint="eastAsia"/>
            <w:noProof/>
            <w:rtl/>
            <w:lang w:bidi="fa-IR"/>
          </w:rPr>
          <w:t>قصّه</w:t>
        </w:r>
        <w:r w:rsidR="00C70EC1" w:rsidRPr="002E7E0B">
          <w:rPr>
            <w:rStyle w:val="Hyperlink"/>
            <w:noProof/>
            <w:rtl/>
            <w:lang w:bidi="fa-IR"/>
          </w:rPr>
          <w:t xml:space="preserve"> </w:t>
        </w:r>
        <w:r w:rsidR="00C70EC1" w:rsidRPr="002E7E0B">
          <w:rPr>
            <w:rStyle w:val="Hyperlink"/>
            <w:rFonts w:hint="eastAsia"/>
            <w:noProof/>
            <w:rtl/>
            <w:lang w:bidi="fa-IR"/>
          </w:rPr>
          <w:t>جابربن</w:t>
        </w:r>
        <w:r w:rsidR="00C70EC1" w:rsidRPr="002E7E0B">
          <w:rPr>
            <w:rStyle w:val="Hyperlink"/>
            <w:noProof/>
            <w:rtl/>
            <w:lang w:bidi="fa-IR"/>
          </w:rPr>
          <w:t xml:space="preserve"> </w:t>
        </w:r>
        <w:r w:rsidR="00C70EC1" w:rsidRPr="002E7E0B">
          <w:rPr>
            <w:rStyle w:val="Hyperlink"/>
            <w:rFonts w:hint="eastAsia"/>
            <w:noProof/>
            <w:rtl/>
            <w:lang w:bidi="fa-IR"/>
          </w:rPr>
          <w:t>عبدالله</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ا</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باب</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Toc441587606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273</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607" w:history="1">
        <w:r w:rsidR="00C70EC1" w:rsidRPr="002E7E0B">
          <w:rPr>
            <w:rStyle w:val="Hyperlink"/>
            <w:rFonts w:hint="eastAsia"/>
            <w:noProof/>
            <w:rtl/>
            <w:lang w:bidi="fa-IR"/>
          </w:rPr>
          <w:t>خدمت</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sidRPr="002E7E0B">
          <w:rPr>
            <w:rStyle w:val="Hyperlink"/>
            <w:noProof/>
            <w:rtl/>
            <w:lang w:bidi="fa-IR"/>
          </w:rPr>
          <w:t xml:space="preserve"> </w:t>
        </w:r>
        <w:r w:rsidR="00C70EC1" w:rsidRPr="002E7E0B">
          <w:rPr>
            <w:rStyle w:val="Hyperlink"/>
            <w:rFonts w:hint="eastAsia"/>
            <w:noProof/>
            <w:rtl/>
            <w:lang w:bidi="fa-IR"/>
          </w:rPr>
          <w:t>فى</w:t>
        </w:r>
        <w:r w:rsidR="00C70EC1" w:rsidRPr="002E7E0B">
          <w:rPr>
            <w:rStyle w:val="Hyperlink"/>
            <w:noProof/>
            <w:rtl/>
            <w:lang w:bidi="fa-IR"/>
          </w:rPr>
          <w:t xml:space="preserve"> </w:t>
        </w:r>
        <w:r w:rsidR="00C70EC1" w:rsidRPr="002E7E0B">
          <w:rPr>
            <w:rStyle w:val="Hyperlink"/>
            <w:rFonts w:hint="eastAsia"/>
            <w:noProof/>
            <w:rtl/>
            <w:lang w:bidi="fa-IR"/>
          </w:rPr>
          <w:t>سبيل</w:t>
        </w:r>
        <w:r w:rsidR="00C70EC1" w:rsidRPr="002E7E0B">
          <w:rPr>
            <w:rStyle w:val="Hyperlink"/>
            <w:noProof/>
            <w:rtl/>
            <w:lang w:bidi="fa-IR"/>
          </w:rPr>
          <w:t xml:space="preserve"> </w:t>
        </w:r>
        <w:r w:rsidR="00C70EC1" w:rsidRPr="002E7E0B">
          <w:rPr>
            <w:rStyle w:val="Hyperlink"/>
            <w:rFonts w:hint="eastAsia"/>
            <w:noProof/>
            <w:rtl/>
            <w:lang w:bidi="fa-IR"/>
          </w:rPr>
          <w:t>الله</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Toc441587607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274</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08" w:history="1">
        <w:r w:rsidR="00C70EC1" w:rsidRPr="002E7E0B">
          <w:rPr>
            <w:rStyle w:val="Hyperlink"/>
            <w:rFonts w:hint="eastAsia"/>
            <w:noProof/>
            <w:rtl/>
            <w:lang w:bidi="fa-IR"/>
          </w:rPr>
          <w:t>خدمت</w:t>
        </w:r>
        <w:r w:rsidR="00C70EC1" w:rsidRPr="002E7E0B">
          <w:rPr>
            <w:rStyle w:val="Hyperlink"/>
            <w:noProof/>
            <w:rtl/>
            <w:lang w:bidi="fa-IR"/>
          </w:rPr>
          <w:t xml:space="preserve"> </w:t>
        </w:r>
        <w:r w:rsidR="00C70EC1" w:rsidRPr="002E7E0B">
          <w:rPr>
            <w:rStyle w:val="Hyperlink"/>
            <w:rFonts w:hint="eastAsia"/>
            <w:noProof/>
            <w:rtl/>
            <w:lang w:bidi="fa-IR"/>
          </w:rPr>
          <w:t>روزه</w:t>
        </w:r>
        <w:r w:rsidR="00C70EC1" w:rsidRPr="002E7E0B">
          <w:rPr>
            <w:rStyle w:val="Hyperlink"/>
            <w:noProof/>
            <w:rtl/>
            <w:lang w:bidi="fa-IR"/>
          </w:rPr>
          <w:t xml:space="preserve"> </w:t>
        </w:r>
        <w:r w:rsidR="00C70EC1" w:rsidRPr="002E7E0B">
          <w:rPr>
            <w:rStyle w:val="Hyperlink"/>
            <w:rFonts w:hint="eastAsia"/>
            <w:noProof/>
            <w:rtl/>
            <w:lang w:bidi="fa-IR"/>
          </w:rPr>
          <w:t>خوران</w:t>
        </w:r>
        <w:r w:rsidR="00C70EC1" w:rsidRPr="002E7E0B">
          <w:rPr>
            <w:rStyle w:val="Hyperlink"/>
            <w:noProof/>
            <w:rtl/>
            <w:lang w:bidi="fa-IR"/>
          </w:rPr>
          <w:t xml:space="preserve"> </w:t>
        </w:r>
        <w:r w:rsidR="00C70EC1" w:rsidRPr="002E7E0B">
          <w:rPr>
            <w:rStyle w:val="Hyperlink"/>
            <w:rFonts w:hint="eastAsia"/>
            <w:noProof/>
            <w:rtl/>
            <w:lang w:bidi="fa-IR"/>
          </w:rPr>
          <w:t>برا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روزه</w:t>
        </w:r>
        <w:r w:rsidR="00C70EC1" w:rsidRPr="002E7E0B">
          <w:rPr>
            <w:rStyle w:val="Hyperlink"/>
            <w:noProof/>
            <w:rtl/>
            <w:lang w:bidi="fa-IR"/>
          </w:rPr>
          <w:t xml:space="preserve"> </w:t>
        </w:r>
        <w:r w:rsidR="00C70EC1" w:rsidRPr="002E7E0B">
          <w:rPr>
            <w:rStyle w:val="Hyperlink"/>
            <w:rFonts w:hint="eastAsia"/>
            <w:noProof/>
            <w:rtl/>
            <w:lang w:bidi="fa-IR"/>
          </w:rPr>
          <w:t>داران</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Toc441587608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274</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09" w:history="1">
        <w:r w:rsidR="00C70EC1" w:rsidRPr="002E7E0B">
          <w:rPr>
            <w:rStyle w:val="Hyperlink"/>
            <w:rFonts w:hint="eastAsia"/>
            <w:noProof/>
            <w:rtl/>
            <w:lang w:bidi="fa-IR"/>
          </w:rPr>
          <w:t>خدمت</w:t>
        </w:r>
        <w:r w:rsidR="00C70EC1" w:rsidRPr="002E7E0B">
          <w:rPr>
            <w:rStyle w:val="Hyperlink"/>
            <w:noProof/>
            <w:rtl/>
            <w:lang w:bidi="fa-IR"/>
          </w:rPr>
          <w:t xml:space="preserve"> </w:t>
        </w:r>
        <w:r w:rsidR="00C70EC1" w:rsidRPr="002E7E0B">
          <w:rPr>
            <w:rStyle w:val="Hyperlink"/>
            <w:rFonts w:hint="eastAsia"/>
            <w:noProof/>
            <w:rtl/>
            <w:lang w:bidi="fa-IR"/>
          </w:rPr>
          <w:t>اصحاب</w:t>
        </w:r>
        <w:r w:rsidR="00C70EC1" w:rsidRPr="002E7E0B">
          <w:rPr>
            <w:rStyle w:val="Hyperlink"/>
            <w:noProof/>
            <w:rtl/>
            <w:lang w:bidi="fa-IR"/>
          </w:rPr>
          <w:t xml:space="preserve"> </w:t>
        </w:r>
        <w:r w:rsidR="00C70EC1" w:rsidRPr="002E7E0B">
          <w:rPr>
            <w:rStyle w:val="Hyperlink"/>
            <w:rFonts w:hint="eastAsia"/>
            <w:noProof/>
            <w:rtl/>
            <w:lang w:bidi="fa-IR"/>
          </w:rPr>
          <w:t>برا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مرد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قرآن</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نماز</w:t>
        </w:r>
        <w:r w:rsidR="00C70EC1" w:rsidRPr="002E7E0B">
          <w:rPr>
            <w:rStyle w:val="Hyperlink"/>
            <w:noProof/>
            <w:rtl/>
            <w:lang w:bidi="fa-IR"/>
          </w:rPr>
          <w:t xml:space="preserve"> </w:t>
        </w:r>
        <w:r w:rsidR="00C70EC1" w:rsidRPr="002E7E0B">
          <w:rPr>
            <w:rStyle w:val="Hyperlink"/>
            <w:rFonts w:hint="eastAsia"/>
            <w:noProof/>
            <w:rtl/>
            <w:lang w:bidi="fa-IR"/>
          </w:rPr>
          <w:t>اشتغال</w:t>
        </w:r>
        <w:r w:rsidR="00C70EC1" w:rsidRPr="002E7E0B">
          <w:rPr>
            <w:rStyle w:val="Hyperlink"/>
            <w:noProof/>
            <w:rtl/>
            <w:lang w:bidi="fa-IR"/>
          </w:rPr>
          <w:t xml:space="preserve"> </w:t>
        </w:r>
        <w:r w:rsidR="00C70EC1" w:rsidRPr="002E7E0B">
          <w:rPr>
            <w:rStyle w:val="Hyperlink"/>
            <w:rFonts w:hint="eastAsia"/>
            <w:noProof/>
            <w:rtl/>
            <w:lang w:bidi="fa-IR"/>
          </w:rPr>
          <w:t>م</w:t>
        </w:r>
        <w:r w:rsidR="00C70EC1" w:rsidRPr="002E7E0B">
          <w:rPr>
            <w:rStyle w:val="Hyperlink"/>
            <w:rFonts w:hint="cs"/>
            <w:noProof/>
            <w:rtl/>
            <w:lang w:bidi="fa-IR"/>
          </w:rPr>
          <w:t>ی</w:t>
        </w:r>
        <w:r w:rsidR="00C70EC1" w:rsidRPr="002E7E0B">
          <w:rPr>
            <w:rStyle w:val="Hyperlink"/>
            <w:rFonts w:hint="eastAsia"/>
            <w:noProof/>
            <w:rtl/>
            <w:lang w:bidi="fa-IR"/>
          </w:rPr>
          <w:t>‏داشت</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Toc441587609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274</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10" w:history="1">
        <w:r w:rsidR="00C70EC1" w:rsidRPr="002E7E0B">
          <w:rPr>
            <w:rStyle w:val="Hyperlink"/>
            <w:rFonts w:hint="eastAsia"/>
            <w:noProof/>
            <w:rtl/>
            <w:lang w:bidi="fa-IR"/>
          </w:rPr>
          <w:t>کشت</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آزاد</w:t>
        </w:r>
        <w:r w:rsidR="00C70EC1" w:rsidRPr="002E7E0B">
          <w:rPr>
            <w:rStyle w:val="Hyperlink"/>
            <w:noProof/>
            <w:rtl/>
            <w:lang w:bidi="fa-IR"/>
          </w:rPr>
          <w:t xml:space="preserve"> </w:t>
        </w:r>
        <w:r w:rsidR="00C70EC1" w:rsidRPr="002E7E0B">
          <w:rPr>
            <w:rStyle w:val="Hyperlink"/>
            <w:rFonts w:hint="eastAsia"/>
            <w:noProof/>
            <w:rtl/>
            <w:lang w:bidi="fa-IR"/>
          </w:rPr>
          <w:t>کرده</w:t>
        </w:r>
        <w:r w:rsidR="00C70EC1" w:rsidRPr="002E7E0B">
          <w:rPr>
            <w:rStyle w:val="Hyperlink"/>
            <w:noProof/>
            <w:rtl/>
            <w:lang w:bidi="fa-IR"/>
          </w:rPr>
          <w:t xml:space="preserve"> </w:t>
        </w:r>
        <w:r w:rsidR="00C70EC1" w:rsidRPr="002E7E0B">
          <w:rPr>
            <w:rStyle w:val="Hyperlink"/>
            <w:rFonts w:hint="eastAsia"/>
            <w:noProof/>
            <w:rtl/>
            <w:lang w:bidi="fa-IR"/>
          </w:rPr>
          <w:t>رسول</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حمل</w:t>
        </w:r>
        <w:r w:rsidR="00C70EC1" w:rsidRPr="002E7E0B">
          <w:rPr>
            <w:rStyle w:val="Hyperlink"/>
            <w:noProof/>
            <w:rtl/>
            <w:lang w:bidi="fa-IR"/>
          </w:rPr>
          <w:t xml:space="preserve"> </w:t>
        </w:r>
        <w:r w:rsidR="00C70EC1" w:rsidRPr="002E7E0B">
          <w:rPr>
            <w:rStyle w:val="Hyperlink"/>
            <w:rFonts w:hint="eastAsia"/>
            <w:noProof/>
            <w:rtl/>
            <w:lang w:bidi="fa-IR"/>
          </w:rPr>
          <w:t>نمودن</w:t>
        </w:r>
        <w:r w:rsidR="00C70EC1" w:rsidRPr="002E7E0B">
          <w:rPr>
            <w:rStyle w:val="Hyperlink"/>
            <w:noProof/>
            <w:rtl/>
            <w:lang w:bidi="fa-IR"/>
          </w:rPr>
          <w:t xml:space="preserve"> </w:t>
        </w:r>
        <w:r w:rsidR="00C70EC1" w:rsidRPr="002E7E0B">
          <w:rPr>
            <w:rStyle w:val="Hyperlink"/>
            <w:rFonts w:hint="eastAsia"/>
            <w:noProof/>
            <w:rtl/>
            <w:lang w:bidi="fa-IR"/>
          </w:rPr>
          <w:t>متاع</w:t>
        </w:r>
        <w:r w:rsidR="00C70EC1" w:rsidRPr="002E7E0B">
          <w:rPr>
            <w:rStyle w:val="Hyperlink"/>
            <w:noProof/>
            <w:rtl/>
            <w:lang w:bidi="fa-IR"/>
          </w:rPr>
          <w:t xml:space="preserve"> </w:t>
        </w:r>
        <w:r w:rsidR="00C70EC1" w:rsidRPr="002E7E0B">
          <w:rPr>
            <w:rStyle w:val="Hyperlink"/>
            <w:rFonts w:hint="eastAsia"/>
            <w:noProof/>
            <w:rtl/>
            <w:lang w:bidi="fa-IR"/>
          </w:rPr>
          <w:t>اصحاب</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Toc441587610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275</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11" w:history="1">
        <w:r w:rsidR="00C70EC1" w:rsidRPr="002E7E0B">
          <w:rPr>
            <w:rStyle w:val="Hyperlink"/>
            <w:rFonts w:hint="eastAsia"/>
            <w:noProof/>
            <w:rtl/>
            <w:lang w:bidi="fa-IR"/>
          </w:rPr>
          <w:t>حکا</w:t>
        </w:r>
        <w:r w:rsidR="00C70EC1" w:rsidRPr="002E7E0B">
          <w:rPr>
            <w:rStyle w:val="Hyperlink"/>
            <w:rFonts w:hint="cs"/>
            <w:noProof/>
            <w:rtl/>
            <w:lang w:bidi="fa-IR"/>
          </w:rPr>
          <w:t>ی</w:t>
        </w:r>
        <w:r w:rsidR="00C70EC1" w:rsidRPr="002E7E0B">
          <w:rPr>
            <w:rStyle w:val="Hyperlink"/>
            <w:rFonts w:hint="eastAsia"/>
            <w:noProof/>
            <w:rtl/>
            <w:lang w:bidi="fa-IR"/>
          </w:rPr>
          <w:t>ت</w:t>
        </w:r>
        <w:r w:rsidR="00C70EC1" w:rsidRPr="002E7E0B">
          <w:rPr>
            <w:rStyle w:val="Hyperlink"/>
            <w:noProof/>
            <w:rtl/>
            <w:lang w:bidi="fa-IR"/>
          </w:rPr>
          <w:t xml:space="preserve"> </w:t>
        </w:r>
        <w:r w:rsidR="00C70EC1" w:rsidRPr="002E7E0B">
          <w:rPr>
            <w:rStyle w:val="Hyperlink"/>
            <w:rFonts w:hint="eastAsia"/>
            <w:noProof/>
            <w:rtl/>
            <w:lang w:bidi="fa-IR"/>
          </w:rPr>
          <w:t>احمر</w:t>
        </w:r>
        <w:r w:rsidR="00C70EC1" w:rsidRPr="002E7E0B">
          <w:rPr>
            <w:rStyle w:val="Hyperlink"/>
            <w:noProof/>
            <w:rtl/>
            <w:lang w:bidi="fa-IR"/>
          </w:rPr>
          <w:t xml:space="preserve"> </w:t>
        </w:r>
        <w:r w:rsidR="00C70EC1" w:rsidRPr="002E7E0B">
          <w:rPr>
            <w:rStyle w:val="Hyperlink"/>
            <w:rFonts w:hint="eastAsia"/>
            <w:noProof/>
            <w:rtl/>
            <w:lang w:bidi="fa-IR"/>
          </w:rPr>
          <w:t>مولا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امّ</w:t>
        </w:r>
        <w:r w:rsidR="00C70EC1" w:rsidRPr="002E7E0B">
          <w:rPr>
            <w:rStyle w:val="Hyperlink"/>
            <w:noProof/>
            <w:rtl/>
            <w:lang w:bidi="fa-IR"/>
          </w:rPr>
          <w:t xml:space="preserve"> </w:t>
        </w:r>
        <w:r w:rsidR="00C70EC1" w:rsidRPr="002E7E0B">
          <w:rPr>
            <w:rStyle w:val="Hyperlink"/>
            <w:rFonts w:hint="eastAsia"/>
            <w:noProof/>
            <w:rtl/>
            <w:lang w:bidi="fa-IR"/>
          </w:rPr>
          <w:t>سلمه</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مجاهد</w:t>
        </w:r>
        <w:r w:rsidR="00C70EC1" w:rsidRPr="002E7E0B">
          <w:rPr>
            <w:rStyle w:val="Hyperlink"/>
            <w:noProof/>
            <w:rtl/>
            <w:lang w:bidi="fa-IR"/>
          </w:rPr>
          <w:t xml:space="preserve"> </w:t>
        </w:r>
        <w:r w:rsidR="00C70EC1" w:rsidRPr="002E7E0B">
          <w:rPr>
            <w:rStyle w:val="Hyperlink"/>
            <w:rFonts w:hint="eastAsia"/>
            <w:noProof/>
            <w:rtl/>
            <w:lang w:bidi="fa-IR"/>
          </w:rPr>
          <w:t>با</w:t>
        </w:r>
        <w:r w:rsidR="00C70EC1" w:rsidRPr="002E7E0B">
          <w:rPr>
            <w:rStyle w:val="Hyperlink"/>
            <w:noProof/>
            <w:rtl/>
            <w:lang w:bidi="fa-IR"/>
          </w:rPr>
          <w:t xml:space="preserve"> </w:t>
        </w:r>
        <w:r w:rsidR="00C70EC1" w:rsidRPr="002E7E0B">
          <w:rPr>
            <w:rStyle w:val="Hyperlink"/>
            <w:rFonts w:hint="eastAsia"/>
            <w:noProof/>
            <w:rtl/>
            <w:lang w:bidi="fa-IR"/>
          </w:rPr>
          <w:t>ابن</w:t>
        </w:r>
        <w:r w:rsidR="00C70EC1" w:rsidRPr="002E7E0B">
          <w:rPr>
            <w:rStyle w:val="Hyperlink"/>
            <w:noProof/>
            <w:rtl/>
            <w:lang w:bidi="fa-IR"/>
          </w:rPr>
          <w:t xml:space="preserve"> </w:t>
        </w:r>
        <w:r w:rsidR="00C70EC1" w:rsidRPr="002E7E0B">
          <w:rPr>
            <w:rStyle w:val="Hyperlink"/>
            <w:rFonts w:hint="eastAsia"/>
            <w:noProof/>
            <w:rtl/>
            <w:lang w:bidi="fa-IR"/>
          </w:rPr>
          <w:t>عمر</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Toc441587611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275</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612" w:history="1">
        <w:r w:rsidR="00C70EC1" w:rsidRPr="002E7E0B">
          <w:rPr>
            <w:rStyle w:val="Hyperlink"/>
            <w:rFonts w:hint="eastAsia"/>
            <w:noProof/>
            <w:rtl/>
            <w:lang w:bidi="fa-IR"/>
          </w:rPr>
          <w:t>روزه</w:t>
        </w:r>
        <w:r w:rsidR="00C70EC1" w:rsidRPr="002E7E0B">
          <w:rPr>
            <w:rStyle w:val="Hyperlink"/>
            <w:noProof/>
            <w:rtl/>
            <w:lang w:bidi="fa-IR"/>
          </w:rPr>
          <w:t xml:space="preserve"> </w:t>
        </w:r>
        <w:r w:rsidR="00C70EC1" w:rsidRPr="002E7E0B">
          <w:rPr>
            <w:rStyle w:val="Hyperlink"/>
            <w:rFonts w:hint="eastAsia"/>
            <w:noProof/>
            <w:rtl/>
            <w:lang w:bidi="fa-IR"/>
          </w:rPr>
          <w:t>گرفتن</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Toc441587612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275</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13" w:history="1">
        <w:r w:rsidR="00C70EC1" w:rsidRPr="002E7E0B">
          <w:rPr>
            <w:rStyle w:val="Hyperlink"/>
            <w:rFonts w:hint="eastAsia"/>
            <w:noProof/>
            <w:rtl/>
            <w:lang w:bidi="fa-IR"/>
          </w:rPr>
          <w:t>روزه</w:t>
        </w:r>
        <w:r w:rsidR="00C70EC1" w:rsidRPr="002E7E0B">
          <w:rPr>
            <w:rStyle w:val="Hyperlink"/>
            <w:noProof/>
            <w:rtl/>
            <w:lang w:bidi="fa-IR"/>
          </w:rPr>
          <w:t xml:space="preserve"> </w:t>
        </w:r>
        <w:r w:rsidR="00C70EC1" w:rsidRPr="002E7E0B">
          <w:rPr>
            <w:rStyle w:val="Hyperlink"/>
            <w:rFonts w:hint="eastAsia"/>
            <w:noProof/>
            <w:rtl/>
            <w:lang w:bidi="fa-IR"/>
          </w:rPr>
          <w:t>گرفتن</w:t>
        </w:r>
        <w:r w:rsidR="00C70EC1" w:rsidRPr="002E7E0B">
          <w:rPr>
            <w:rStyle w:val="Hyperlink"/>
            <w:noProof/>
            <w:rtl/>
            <w:lang w:bidi="fa-IR"/>
          </w:rPr>
          <w:t xml:space="preserve"> </w:t>
        </w:r>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اصحاب</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noProof/>
            <w:rtl/>
            <w:lang w:bidi="fa-IR"/>
          </w:rPr>
          <w:t xml:space="preserve"> </w:t>
        </w:r>
        <w:r w:rsidR="00C70EC1" w:rsidRPr="002E7E0B">
          <w:rPr>
            <w:rStyle w:val="Hyperlink"/>
            <w:rFonts w:hint="eastAsia"/>
            <w:noProof/>
            <w:rtl/>
            <w:lang w:bidi="fa-IR"/>
          </w:rPr>
          <w:t>عل</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غم</w:t>
        </w:r>
        <w:r w:rsidR="00C70EC1" w:rsidRPr="002E7E0B">
          <w:rPr>
            <w:rStyle w:val="Hyperlink"/>
            <w:noProof/>
            <w:rtl/>
            <w:lang w:bidi="fa-IR"/>
          </w:rPr>
          <w:t xml:space="preserve"> </w:t>
        </w:r>
        <w:r w:rsidR="00C70EC1" w:rsidRPr="002E7E0B">
          <w:rPr>
            <w:rStyle w:val="Hyperlink"/>
            <w:rFonts w:hint="eastAsia"/>
            <w:noProof/>
            <w:rtl/>
            <w:lang w:bidi="fa-IR"/>
          </w:rPr>
          <w:t>شدّت</w:t>
        </w:r>
        <w:r w:rsidR="00C70EC1" w:rsidRPr="002E7E0B">
          <w:rPr>
            <w:rStyle w:val="Hyperlink"/>
            <w:noProof/>
            <w:rtl/>
            <w:lang w:bidi="fa-IR"/>
          </w:rPr>
          <w:t xml:space="preserve"> </w:t>
        </w:r>
        <w:r w:rsidR="00C70EC1" w:rsidRPr="002E7E0B">
          <w:rPr>
            <w:rStyle w:val="Hyperlink"/>
            <w:rFonts w:hint="eastAsia"/>
            <w:noProof/>
            <w:rtl/>
            <w:lang w:bidi="fa-IR"/>
          </w:rPr>
          <w:t>گرما</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Toc441587613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276</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14" w:history="1">
        <w:r w:rsidR="00C70EC1" w:rsidRPr="002E7E0B">
          <w:rPr>
            <w:rStyle w:val="Hyperlink"/>
            <w:rFonts w:hint="eastAsia"/>
            <w:noProof/>
            <w:rtl/>
            <w:lang w:bidi="fa-IR"/>
          </w:rPr>
          <w:t>روزه</w:t>
        </w:r>
        <w:r w:rsidR="00C70EC1" w:rsidRPr="002E7E0B">
          <w:rPr>
            <w:rStyle w:val="Hyperlink"/>
            <w:noProof/>
            <w:rtl/>
            <w:lang w:bidi="fa-IR"/>
          </w:rPr>
          <w:t xml:space="preserve"> </w:t>
        </w:r>
        <w:r w:rsidR="00C70EC1" w:rsidRPr="002E7E0B">
          <w:rPr>
            <w:rStyle w:val="Hyperlink"/>
            <w:rFonts w:hint="eastAsia"/>
            <w:noProof/>
            <w:rtl/>
            <w:lang w:bidi="fa-IR"/>
          </w:rPr>
          <w:t>عبدالله</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مخرمه</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روز</w:t>
        </w:r>
        <w:r w:rsidR="00C70EC1" w:rsidRPr="002E7E0B">
          <w:rPr>
            <w:rStyle w:val="Hyperlink"/>
            <w:noProof/>
            <w:rtl/>
            <w:lang w:bidi="fa-IR"/>
          </w:rPr>
          <w:t xml:space="preserve"> </w:t>
        </w:r>
        <w:r w:rsidR="00C70EC1" w:rsidRPr="002E7E0B">
          <w:rPr>
            <w:rStyle w:val="Hyperlink"/>
            <w:rFonts w:hint="cs"/>
            <w:noProof/>
            <w:rtl/>
            <w:lang w:bidi="fa-IR"/>
          </w:rPr>
          <w:t>ی</w:t>
        </w:r>
        <w:r w:rsidR="00C70EC1" w:rsidRPr="002E7E0B">
          <w:rPr>
            <w:rStyle w:val="Hyperlink"/>
            <w:rFonts w:hint="eastAsia"/>
            <w:noProof/>
            <w:rtl/>
            <w:lang w:bidi="fa-IR"/>
          </w:rPr>
          <w:t>مامه</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Toc441587614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276</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15" w:history="1">
        <w:r w:rsidR="00C70EC1" w:rsidRPr="002E7E0B">
          <w:rPr>
            <w:rStyle w:val="Hyperlink"/>
            <w:rFonts w:hint="eastAsia"/>
            <w:noProof/>
            <w:rtl/>
            <w:lang w:bidi="fa-IR"/>
          </w:rPr>
          <w:t>روزه</w:t>
        </w:r>
        <w:r w:rsidR="00C70EC1" w:rsidRPr="002E7E0B">
          <w:rPr>
            <w:rStyle w:val="Hyperlink"/>
            <w:noProof/>
            <w:rtl/>
            <w:lang w:bidi="fa-IR"/>
          </w:rPr>
          <w:t xml:space="preserve"> </w:t>
        </w:r>
        <w:r w:rsidR="00C70EC1" w:rsidRPr="002E7E0B">
          <w:rPr>
            <w:rStyle w:val="Hyperlink"/>
            <w:rFonts w:hint="eastAsia"/>
            <w:noProof/>
            <w:rtl/>
            <w:lang w:bidi="fa-IR"/>
          </w:rPr>
          <w:t>عوف</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اب</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ح</w:t>
        </w:r>
        <w:r w:rsidR="00C70EC1" w:rsidRPr="002E7E0B">
          <w:rPr>
            <w:rStyle w:val="Hyperlink"/>
            <w:rFonts w:hint="cs"/>
            <w:noProof/>
            <w:rtl/>
            <w:lang w:bidi="fa-IR"/>
          </w:rPr>
          <w:t>ی</w:t>
        </w:r>
        <w:r w:rsidR="00C70EC1" w:rsidRPr="002E7E0B">
          <w:rPr>
            <w:rStyle w:val="Hyperlink"/>
            <w:rFonts w:hint="eastAsia"/>
            <w:noProof/>
            <w:rtl/>
            <w:lang w:bidi="fa-IR"/>
          </w:rPr>
          <w:t>ه</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قول</w:t>
        </w:r>
        <w:r w:rsidR="00C70EC1" w:rsidRPr="002E7E0B">
          <w:rPr>
            <w:rStyle w:val="Hyperlink"/>
            <w:noProof/>
            <w:rtl/>
            <w:lang w:bidi="fa-IR"/>
          </w:rPr>
          <w:t xml:space="preserve"> </w:t>
        </w:r>
        <w:r w:rsidR="00C70EC1" w:rsidRPr="002E7E0B">
          <w:rPr>
            <w:rStyle w:val="Hyperlink"/>
            <w:rFonts w:hint="eastAsia"/>
            <w:noProof/>
            <w:rtl/>
            <w:lang w:bidi="fa-IR"/>
          </w:rPr>
          <w:t>عمر</w:t>
        </w:r>
        <w:r w:rsidR="00C70EC1" w:rsidRPr="002E7E0B">
          <w:rPr>
            <w:rStyle w:val="Hyperlink"/>
            <w:noProof/>
            <w:rtl/>
            <w:lang w:bidi="fa-IR"/>
          </w:rPr>
          <w:t xml:space="preserve"> </w:t>
        </w:r>
        <w:r w:rsidR="00C70EC1" w:rsidRPr="002E7E0B">
          <w:rPr>
            <w:rStyle w:val="Hyperlink"/>
            <w:rFonts w:hint="eastAsia"/>
            <w:noProof/>
            <w:rtl/>
            <w:lang w:bidi="fa-IR"/>
          </w:rPr>
          <w:t>درباره</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rFonts w:hint="cs"/>
            <w:noProof/>
            <w:rtl/>
            <w:lang w:bidi="fa-IR"/>
          </w:rPr>
          <w:t>ی</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Toc441587615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276</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16" w:history="1">
        <w:r w:rsidR="00C70EC1" w:rsidRPr="002E7E0B">
          <w:rPr>
            <w:rStyle w:val="Hyperlink"/>
            <w:rFonts w:hint="eastAsia"/>
            <w:noProof/>
            <w:rtl/>
            <w:lang w:bidi="fa-IR"/>
          </w:rPr>
          <w:t>روزه</w:t>
        </w:r>
        <w:r w:rsidR="00C70EC1" w:rsidRPr="002E7E0B">
          <w:rPr>
            <w:rStyle w:val="Hyperlink"/>
            <w:noProof/>
            <w:rtl/>
            <w:lang w:bidi="fa-IR"/>
          </w:rPr>
          <w:t xml:space="preserve"> </w:t>
        </w:r>
        <w:r w:rsidR="00C70EC1" w:rsidRPr="002E7E0B">
          <w:rPr>
            <w:rStyle w:val="Hyperlink"/>
            <w:rFonts w:hint="eastAsia"/>
            <w:noProof/>
            <w:rtl/>
            <w:lang w:bidi="fa-IR"/>
          </w:rPr>
          <w:t>ابوعمرو</w:t>
        </w:r>
        <w:r w:rsidR="00C70EC1" w:rsidRPr="002E7E0B">
          <w:rPr>
            <w:rStyle w:val="Hyperlink"/>
            <w:noProof/>
            <w:rtl/>
            <w:lang w:bidi="fa-IR"/>
          </w:rPr>
          <w:t xml:space="preserve"> </w:t>
        </w:r>
        <w:r w:rsidR="00C70EC1" w:rsidRPr="002E7E0B">
          <w:rPr>
            <w:rStyle w:val="Hyperlink"/>
            <w:rFonts w:hint="eastAsia"/>
            <w:noProof/>
            <w:rtl/>
            <w:lang w:bidi="fa-IR"/>
          </w:rPr>
          <w:t>انصار</w:t>
        </w:r>
        <w:r w:rsidR="00C70EC1" w:rsidRPr="002E7E0B">
          <w:rPr>
            <w:rStyle w:val="Hyperlink"/>
            <w:rFonts w:hint="cs"/>
            <w:noProof/>
            <w:rtl/>
            <w:lang w:bidi="fa-IR"/>
          </w:rPr>
          <w:t>ی</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Toc441587616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277</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17" w:history="1">
        <w:r w:rsidR="00C70EC1" w:rsidRPr="002E7E0B">
          <w:rPr>
            <w:rStyle w:val="Hyperlink"/>
            <w:rFonts w:hint="eastAsia"/>
            <w:noProof/>
            <w:rtl/>
            <w:lang w:bidi="fa-IR"/>
          </w:rPr>
          <w:t>نماز</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noProof/>
            <w:rtl/>
            <w:lang w:bidi="fa-IR"/>
          </w:rPr>
          <w:t xml:space="preserve"> </w:t>
        </w:r>
        <w:r w:rsidR="00C70EC1" w:rsidRPr="002E7E0B">
          <w:rPr>
            <w:rStyle w:val="Hyperlink"/>
            <w:rFonts w:hint="eastAsia"/>
            <w:noProof/>
            <w:rtl/>
            <w:lang w:bidi="fa-IR"/>
          </w:rPr>
          <w:t>نماز</w:t>
        </w:r>
        <w:r w:rsidR="00C70EC1" w:rsidRPr="002E7E0B">
          <w:rPr>
            <w:rStyle w:val="Hyperlink"/>
            <w:noProof/>
            <w:rtl/>
            <w:lang w:bidi="fa-IR"/>
          </w:rPr>
          <w:t xml:space="preserve"> </w:t>
        </w:r>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روز</w:t>
        </w:r>
        <w:r w:rsidR="00C70EC1" w:rsidRPr="002E7E0B">
          <w:rPr>
            <w:rStyle w:val="Hyperlink"/>
            <w:noProof/>
            <w:rtl/>
            <w:lang w:bidi="fa-IR"/>
          </w:rPr>
          <w:t xml:space="preserve"> </w:t>
        </w:r>
        <w:r w:rsidR="00C70EC1" w:rsidRPr="002E7E0B">
          <w:rPr>
            <w:rStyle w:val="Hyperlink"/>
            <w:rFonts w:hint="eastAsia"/>
            <w:noProof/>
            <w:rtl/>
            <w:lang w:bidi="fa-IR"/>
          </w:rPr>
          <w:t>بدر</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Toc441587617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277</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18" w:history="1">
        <w:r w:rsidR="00C70EC1" w:rsidRPr="002E7E0B">
          <w:rPr>
            <w:rStyle w:val="Hyperlink"/>
            <w:rFonts w:hint="eastAsia"/>
            <w:noProof/>
            <w:rtl/>
            <w:lang w:bidi="fa-IR"/>
          </w:rPr>
          <w:t>نماز</w:t>
        </w:r>
        <w:r w:rsidR="00C70EC1" w:rsidRPr="002E7E0B">
          <w:rPr>
            <w:rStyle w:val="Hyperlink"/>
            <w:noProof/>
            <w:rtl/>
            <w:lang w:bidi="fa-IR"/>
          </w:rPr>
          <w:t xml:space="preserve"> </w:t>
        </w:r>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عسفان</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Toc441587618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277</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19" w:history="1">
        <w:r w:rsidR="00C70EC1" w:rsidRPr="002E7E0B">
          <w:rPr>
            <w:rStyle w:val="Hyperlink"/>
            <w:rFonts w:hint="eastAsia"/>
            <w:noProof/>
            <w:rtl/>
            <w:lang w:bidi="fa-IR"/>
          </w:rPr>
          <w:t>نماز</w:t>
        </w:r>
        <w:r w:rsidR="00C70EC1" w:rsidRPr="002E7E0B">
          <w:rPr>
            <w:rStyle w:val="Hyperlink"/>
            <w:noProof/>
            <w:rtl/>
            <w:lang w:bidi="fa-IR"/>
          </w:rPr>
          <w:t xml:space="preserve"> </w:t>
        </w:r>
        <w:r w:rsidR="00C70EC1" w:rsidRPr="002E7E0B">
          <w:rPr>
            <w:rStyle w:val="Hyperlink"/>
            <w:rFonts w:hint="eastAsia"/>
            <w:noProof/>
            <w:rtl/>
            <w:lang w:bidi="fa-IR"/>
          </w:rPr>
          <w:t>عباد</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بشر</w:t>
        </w:r>
        <w:r w:rsidR="00C70EC1" w:rsidRPr="002E7E0B">
          <w:rPr>
            <w:rStyle w:val="Hyperlink"/>
            <w:noProof/>
            <w:rtl/>
            <w:lang w:bidi="fa-IR"/>
          </w:rPr>
          <w:t xml:space="preserve"> </w:t>
        </w:r>
        <w:r w:rsidR="00C70EC1" w:rsidRPr="002E7E0B">
          <w:rPr>
            <w:rStyle w:val="Hyperlink"/>
            <w:rFonts w:hint="eastAsia"/>
            <w:noProof/>
            <w:rtl/>
            <w:lang w:bidi="fa-IR"/>
          </w:rPr>
          <w:t>انصار</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Toc441587619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278</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20" w:history="1">
        <w:r w:rsidR="00C70EC1" w:rsidRPr="002E7E0B">
          <w:rPr>
            <w:rStyle w:val="Hyperlink"/>
            <w:rFonts w:hint="eastAsia"/>
            <w:noProof/>
            <w:rtl/>
            <w:lang w:bidi="fa-IR"/>
          </w:rPr>
          <w:t>نماز</w:t>
        </w:r>
        <w:r w:rsidR="00C70EC1" w:rsidRPr="002E7E0B">
          <w:rPr>
            <w:rStyle w:val="Hyperlink"/>
            <w:noProof/>
            <w:rtl/>
            <w:lang w:bidi="fa-IR"/>
          </w:rPr>
          <w:t xml:space="preserve"> </w:t>
        </w:r>
        <w:r w:rsidR="00C70EC1" w:rsidRPr="002E7E0B">
          <w:rPr>
            <w:rStyle w:val="Hyperlink"/>
            <w:rFonts w:hint="eastAsia"/>
            <w:noProof/>
            <w:rtl/>
            <w:lang w:bidi="fa-IR"/>
          </w:rPr>
          <w:t>عبدالله</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ان</w:t>
        </w:r>
        <w:r w:rsidR="00C70EC1" w:rsidRPr="002E7E0B">
          <w:rPr>
            <w:rStyle w:val="Hyperlink"/>
            <w:rFonts w:hint="cs"/>
            <w:noProof/>
            <w:rtl/>
            <w:lang w:bidi="fa-IR"/>
          </w:rPr>
          <w:t>ی</w:t>
        </w:r>
        <w:r w:rsidR="00C70EC1" w:rsidRPr="002E7E0B">
          <w:rPr>
            <w:rStyle w:val="Hyperlink"/>
            <w:rFonts w:hint="eastAsia"/>
            <w:noProof/>
            <w:rtl/>
            <w:lang w:bidi="fa-IR"/>
          </w:rPr>
          <w:t>س</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Toc441587620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280</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21" w:history="1">
        <w:r w:rsidR="00C70EC1" w:rsidRPr="002E7E0B">
          <w:rPr>
            <w:rStyle w:val="Hyperlink"/>
            <w:rFonts w:hint="eastAsia"/>
            <w:noProof/>
            <w:rtl/>
            <w:lang w:bidi="fa-IR"/>
          </w:rPr>
          <w:t>ق</w:t>
        </w:r>
        <w:r w:rsidR="00C70EC1" w:rsidRPr="002E7E0B">
          <w:rPr>
            <w:rStyle w:val="Hyperlink"/>
            <w:rFonts w:hint="cs"/>
            <w:noProof/>
            <w:rtl/>
            <w:lang w:bidi="fa-IR"/>
          </w:rPr>
          <w:t>ی</w:t>
        </w:r>
        <w:r w:rsidR="00C70EC1" w:rsidRPr="002E7E0B">
          <w:rPr>
            <w:rStyle w:val="Hyperlink"/>
            <w:rFonts w:hint="eastAsia"/>
            <w:noProof/>
            <w:rtl/>
            <w:lang w:bidi="fa-IR"/>
          </w:rPr>
          <w:t>ام</w:t>
        </w:r>
        <w:r w:rsidR="00C70EC1" w:rsidRPr="002E7E0B">
          <w:rPr>
            <w:rStyle w:val="Hyperlink"/>
            <w:noProof/>
            <w:rtl/>
            <w:lang w:bidi="fa-IR"/>
          </w:rPr>
          <w:t xml:space="preserve"> </w:t>
        </w:r>
        <w:r w:rsidR="00C70EC1" w:rsidRPr="002E7E0B">
          <w:rPr>
            <w:rStyle w:val="Hyperlink"/>
            <w:rFonts w:hint="eastAsia"/>
            <w:noProof/>
            <w:rtl/>
            <w:lang w:bidi="fa-IR"/>
          </w:rPr>
          <w:t>ل</w:t>
        </w:r>
        <w:r w:rsidR="00C70EC1" w:rsidRPr="002E7E0B">
          <w:rPr>
            <w:rStyle w:val="Hyperlink"/>
            <w:rFonts w:hint="cs"/>
            <w:noProof/>
            <w:rtl/>
            <w:lang w:bidi="fa-IR"/>
          </w:rPr>
          <w:t>ی</w:t>
        </w:r>
        <w:r w:rsidR="00C70EC1" w:rsidRPr="002E7E0B">
          <w:rPr>
            <w:rStyle w:val="Hyperlink"/>
            <w:rFonts w:hint="eastAsia"/>
            <w:noProof/>
            <w:rtl/>
            <w:lang w:bidi="fa-IR"/>
          </w:rPr>
          <w:t>ل</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Toc441587621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281</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622" w:history="1">
        <w:r w:rsidR="00C70EC1" w:rsidRPr="002E7E0B">
          <w:rPr>
            <w:rStyle w:val="Hyperlink"/>
            <w:rFonts w:hint="eastAsia"/>
            <w:noProof/>
            <w:rtl/>
            <w:lang w:bidi="fa-IR"/>
          </w:rPr>
          <w:t>ذكر</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Toc441587622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281</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23" w:history="1">
        <w:r w:rsidR="00C70EC1" w:rsidRPr="002E7E0B">
          <w:rPr>
            <w:rStyle w:val="Hyperlink"/>
            <w:rFonts w:hint="eastAsia"/>
            <w:noProof/>
            <w:rtl/>
            <w:lang w:bidi="fa-IR"/>
          </w:rPr>
          <w:t>ذکر</w:t>
        </w:r>
        <w:r w:rsidR="00C70EC1" w:rsidRPr="002E7E0B">
          <w:rPr>
            <w:rStyle w:val="Hyperlink"/>
            <w:noProof/>
            <w:rtl/>
            <w:lang w:bidi="fa-IR"/>
          </w:rPr>
          <w:t xml:space="preserve"> </w:t>
        </w:r>
        <w:r w:rsidR="00C70EC1" w:rsidRPr="002E7E0B">
          <w:rPr>
            <w:rStyle w:val="Hyperlink"/>
            <w:rFonts w:hint="eastAsia"/>
            <w:noProof/>
            <w:rtl/>
            <w:lang w:bidi="fa-IR"/>
          </w:rPr>
          <w:t>صحابه</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شب</w:t>
        </w:r>
        <w:r w:rsidR="00C70EC1" w:rsidRPr="002E7E0B">
          <w:rPr>
            <w:rStyle w:val="Hyperlink"/>
            <w:noProof/>
            <w:rtl/>
            <w:lang w:bidi="fa-IR"/>
          </w:rPr>
          <w:t xml:space="preserve"> </w:t>
        </w:r>
        <w:r w:rsidR="00C70EC1" w:rsidRPr="002E7E0B">
          <w:rPr>
            <w:rStyle w:val="Hyperlink"/>
            <w:rFonts w:hint="eastAsia"/>
            <w:noProof/>
            <w:rtl/>
            <w:lang w:bidi="fa-IR"/>
          </w:rPr>
          <w:t>فتح</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Toc441587623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281</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24" w:history="1">
        <w:r w:rsidR="00C70EC1" w:rsidRPr="002E7E0B">
          <w:rPr>
            <w:rStyle w:val="Hyperlink"/>
            <w:rFonts w:hint="eastAsia"/>
            <w:noProof/>
            <w:rtl/>
            <w:lang w:bidi="fa-IR"/>
          </w:rPr>
          <w:t>ذکر</w:t>
        </w:r>
        <w:r w:rsidR="00C70EC1" w:rsidRPr="002E7E0B">
          <w:rPr>
            <w:rStyle w:val="Hyperlink"/>
            <w:noProof/>
            <w:rtl/>
            <w:lang w:bidi="fa-IR"/>
          </w:rPr>
          <w:t xml:space="preserve"> </w:t>
        </w:r>
        <w:r w:rsidR="00C70EC1" w:rsidRPr="002E7E0B">
          <w:rPr>
            <w:rStyle w:val="Hyperlink"/>
            <w:rFonts w:hint="eastAsia"/>
            <w:noProof/>
            <w:rtl/>
            <w:lang w:bidi="fa-IR"/>
          </w:rPr>
          <w:t>صحابه</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وقت</w:t>
        </w:r>
        <w:r w:rsidR="00C70EC1" w:rsidRPr="002E7E0B">
          <w:rPr>
            <w:rStyle w:val="Hyperlink"/>
            <w:noProof/>
            <w:rtl/>
            <w:lang w:bidi="fa-IR"/>
          </w:rPr>
          <w:t xml:space="preserve"> </w:t>
        </w:r>
        <w:r w:rsidR="00C70EC1" w:rsidRPr="002E7E0B">
          <w:rPr>
            <w:rStyle w:val="Hyperlink"/>
            <w:rFonts w:hint="eastAsia"/>
            <w:noProof/>
            <w:rtl/>
            <w:lang w:bidi="fa-IR"/>
          </w:rPr>
          <w:t>صعود</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واد</w:t>
        </w:r>
        <w:r w:rsidR="00C70EC1" w:rsidRPr="002E7E0B">
          <w:rPr>
            <w:rStyle w:val="Hyperlink"/>
            <w:rFonts w:hint="cs"/>
            <w:noProof/>
            <w:rtl/>
            <w:lang w:bidi="fa-IR"/>
          </w:rPr>
          <w:t>یی</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غزوه</w:t>
        </w:r>
        <w:r w:rsidR="00C70EC1" w:rsidRPr="002E7E0B">
          <w:rPr>
            <w:rStyle w:val="Hyperlink"/>
            <w:noProof/>
            <w:rtl/>
            <w:lang w:bidi="fa-IR"/>
          </w:rPr>
          <w:t xml:space="preserve"> </w:t>
        </w:r>
        <w:r w:rsidR="00C70EC1" w:rsidRPr="002E7E0B">
          <w:rPr>
            <w:rStyle w:val="Hyperlink"/>
            <w:rFonts w:hint="eastAsia"/>
            <w:noProof/>
            <w:rtl/>
            <w:lang w:bidi="fa-IR"/>
          </w:rPr>
          <w:t>خ</w:t>
        </w:r>
        <w:r w:rsidR="00C70EC1" w:rsidRPr="002E7E0B">
          <w:rPr>
            <w:rStyle w:val="Hyperlink"/>
            <w:rFonts w:hint="cs"/>
            <w:noProof/>
            <w:rtl/>
            <w:lang w:bidi="fa-IR"/>
          </w:rPr>
          <w:t>ی</w:t>
        </w:r>
        <w:r w:rsidR="00C70EC1" w:rsidRPr="002E7E0B">
          <w:rPr>
            <w:rStyle w:val="Hyperlink"/>
            <w:rFonts w:hint="eastAsia"/>
            <w:noProof/>
            <w:rtl/>
            <w:lang w:bidi="fa-IR"/>
          </w:rPr>
          <w:t>بر</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Toc441587624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282</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25" w:history="1">
        <w:r w:rsidR="00C70EC1" w:rsidRPr="002E7E0B">
          <w:rPr>
            <w:rStyle w:val="Hyperlink"/>
            <w:rFonts w:hint="eastAsia"/>
            <w:noProof/>
            <w:rtl/>
            <w:lang w:bidi="fa-IR"/>
          </w:rPr>
          <w:t>تکب</w:t>
        </w:r>
        <w:r w:rsidR="00C70EC1" w:rsidRPr="002E7E0B">
          <w:rPr>
            <w:rStyle w:val="Hyperlink"/>
            <w:rFonts w:hint="cs"/>
            <w:noProof/>
            <w:rtl/>
            <w:lang w:bidi="fa-IR"/>
          </w:rPr>
          <w:t>ی</w:t>
        </w:r>
        <w:r w:rsidR="00C70EC1" w:rsidRPr="002E7E0B">
          <w:rPr>
            <w:rStyle w:val="Hyperlink"/>
            <w:rFonts w:hint="eastAsia"/>
            <w:noProof/>
            <w:rtl/>
            <w:lang w:bidi="fa-IR"/>
          </w:rPr>
          <w:t>ر</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تسب</w:t>
        </w:r>
        <w:r w:rsidR="00C70EC1" w:rsidRPr="002E7E0B">
          <w:rPr>
            <w:rStyle w:val="Hyperlink"/>
            <w:rFonts w:hint="cs"/>
            <w:noProof/>
            <w:rtl/>
            <w:lang w:bidi="fa-IR"/>
          </w:rPr>
          <w:t>ی</w:t>
        </w:r>
        <w:r w:rsidR="00C70EC1" w:rsidRPr="002E7E0B">
          <w:rPr>
            <w:rStyle w:val="Hyperlink"/>
            <w:rFonts w:hint="eastAsia"/>
            <w:noProof/>
            <w:rtl/>
            <w:lang w:bidi="fa-IR"/>
          </w:rPr>
          <w:t>ح</w:t>
        </w:r>
        <w:r w:rsidR="00C70EC1" w:rsidRPr="002E7E0B">
          <w:rPr>
            <w:rStyle w:val="Hyperlink"/>
            <w:noProof/>
            <w:rtl/>
            <w:lang w:bidi="fa-IR"/>
          </w:rPr>
          <w:t xml:space="preserve"> </w:t>
        </w:r>
        <w:r w:rsidR="00C70EC1" w:rsidRPr="002E7E0B">
          <w:rPr>
            <w:rStyle w:val="Hyperlink"/>
            <w:rFonts w:hint="eastAsia"/>
            <w:noProof/>
            <w:rtl/>
            <w:lang w:bidi="fa-IR"/>
          </w:rPr>
          <w:t>صحابه</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وقت</w:t>
        </w:r>
        <w:r w:rsidR="00C70EC1" w:rsidRPr="002E7E0B">
          <w:rPr>
            <w:rStyle w:val="Hyperlink"/>
            <w:noProof/>
            <w:rtl/>
            <w:lang w:bidi="fa-IR"/>
          </w:rPr>
          <w:t xml:space="preserve"> </w:t>
        </w:r>
        <w:r w:rsidR="00C70EC1" w:rsidRPr="002E7E0B">
          <w:rPr>
            <w:rStyle w:val="Hyperlink"/>
            <w:rFonts w:hint="eastAsia"/>
            <w:noProof/>
            <w:rtl/>
            <w:lang w:bidi="fa-IR"/>
          </w:rPr>
          <w:t>بالا</w:t>
        </w:r>
        <w:r w:rsidR="00C70EC1" w:rsidRPr="002E7E0B">
          <w:rPr>
            <w:rStyle w:val="Hyperlink"/>
            <w:noProof/>
            <w:rtl/>
            <w:lang w:bidi="fa-IR"/>
          </w:rPr>
          <w:t xml:space="preserve"> </w:t>
        </w:r>
        <w:r w:rsidR="00C70EC1" w:rsidRPr="002E7E0B">
          <w:rPr>
            <w:rStyle w:val="Hyperlink"/>
            <w:rFonts w:hint="eastAsia"/>
            <w:noProof/>
            <w:rtl/>
            <w:lang w:bidi="fa-IR"/>
          </w:rPr>
          <w:t>رفتن</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پا</w:t>
        </w:r>
        <w:r w:rsidR="00C70EC1" w:rsidRPr="002E7E0B">
          <w:rPr>
            <w:rStyle w:val="Hyperlink"/>
            <w:rFonts w:hint="cs"/>
            <w:noProof/>
            <w:rtl/>
            <w:lang w:bidi="fa-IR"/>
          </w:rPr>
          <w:t>یی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آمدن</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Toc441587625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282</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26" w:history="1">
        <w:r w:rsidR="00C70EC1" w:rsidRPr="002E7E0B">
          <w:rPr>
            <w:rStyle w:val="Hyperlink"/>
            <w:rFonts w:hint="eastAsia"/>
            <w:noProof/>
            <w:rtl/>
            <w:lang w:bidi="fa-IR"/>
          </w:rPr>
          <w:t>قول</w:t>
        </w:r>
        <w:r w:rsidR="00C70EC1" w:rsidRPr="002E7E0B">
          <w:rPr>
            <w:rStyle w:val="Hyperlink"/>
            <w:noProof/>
            <w:rtl/>
            <w:lang w:bidi="fa-IR"/>
          </w:rPr>
          <w:t xml:space="preserve"> </w:t>
        </w:r>
        <w:r w:rsidR="00C70EC1" w:rsidRPr="002E7E0B">
          <w:rPr>
            <w:rStyle w:val="Hyperlink"/>
            <w:rFonts w:hint="eastAsia"/>
            <w:noProof/>
            <w:rtl/>
            <w:lang w:bidi="fa-IR"/>
          </w:rPr>
          <w:t>ابن</w:t>
        </w:r>
        <w:r w:rsidR="00C70EC1" w:rsidRPr="002E7E0B">
          <w:rPr>
            <w:rStyle w:val="Hyperlink"/>
            <w:noProof/>
            <w:rtl/>
            <w:lang w:bidi="fa-IR"/>
          </w:rPr>
          <w:t xml:space="preserve"> </w:t>
        </w:r>
        <w:r w:rsidR="00C70EC1" w:rsidRPr="002E7E0B">
          <w:rPr>
            <w:rStyle w:val="Hyperlink"/>
            <w:rFonts w:hint="eastAsia"/>
            <w:noProof/>
            <w:rtl/>
            <w:lang w:bidi="fa-IR"/>
          </w:rPr>
          <w:t>عمر</w:t>
        </w:r>
        <w:r w:rsidR="00C70EC1" w:rsidRPr="002E7E0B">
          <w:rPr>
            <w:rStyle w:val="Hyperlink"/>
            <w:noProof/>
            <w:rtl/>
            <w:lang w:bidi="fa-IR"/>
          </w:rPr>
          <w:t xml:space="preserve"> </w:t>
        </w:r>
        <w:r w:rsidR="00C70EC1" w:rsidRPr="002E7E0B">
          <w:rPr>
            <w:rStyle w:val="Hyperlink"/>
            <w:rFonts w:hint="eastAsia"/>
            <w:noProof/>
            <w:rtl/>
            <w:lang w:bidi="fa-IR"/>
          </w:rPr>
          <w:t>درباره</w:t>
        </w:r>
        <w:r w:rsidR="00C70EC1" w:rsidRPr="002E7E0B">
          <w:rPr>
            <w:rStyle w:val="Hyperlink"/>
            <w:noProof/>
            <w:rtl/>
            <w:lang w:bidi="fa-IR"/>
          </w:rPr>
          <w:t xml:space="preserve"> </w:t>
        </w:r>
        <w:r w:rsidR="00C70EC1" w:rsidRPr="002E7E0B">
          <w:rPr>
            <w:rStyle w:val="Hyperlink"/>
            <w:rFonts w:hint="eastAsia"/>
            <w:noProof/>
            <w:rtl/>
            <w:lang w:bidi="fa-IR"/>
          </w:rPr>
          <w:t>ا</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جنگ</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دو</w:t>
        </w:r>
        <w:r w:rsidR="00C70EC1" w:rsidRPr="002E7E0B">
          <w:rPr>
            <w:rStyle w:val="Hyperlink"/>
            <w:noProof/>
            <w:rtl/>
            <w:lang w:bidi="fa-IR"/>
          </w:rPr>
          <w:t xml:space="preserve"> </w:t>
        </w:r>
        <w:r w:rsidR="00C70EC1" w:rsidRPr="002E7E0B">
          <w:rPr>
            <w:rStyle w:val="Hyperlink"/>
            <w:rFonts w:hint="eastAsia"/>
            <w:noProof/>
            <w:rtl/>
            <w:lang w:bidi="fa-IR"/>
          </w:rPr>
          <w:t>قسم</w:t>
        </w:r>
        <w:r w:rsidR="00C70EC1" w:rsidRPr="002E7E0B">
          <w:rPr>
            <w:rStyle w:val="Hyperlink"/>
            <w:noProof/>
            <w:rtl/>
            <w:lang w:bidi="fa-IR"/>
          </w:rPr>
          <w:t xml:space="preserve"> </w:t>
        </w:r>
        <w:r w:rsidR="00C70EC1" w:rsidRPr="002E7E0B">
          <w:rPr>
            <w:rStyle w:val="Hyperlink"/>
            <w:rFonts w:hint="eastAsia"/>
            <w:noProof/>
            <w:rtl/>
            <w:lang w:bidi="fa-IR"/>
          </w:rPr>
          <w:t>است</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Toc441587626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283</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627" w:history="1">
        <w:r w:rsidR="00C70EC1" w:rsidRPr="002E7E0B">
          <w:rPr>
            <w:rStyle w:val="Hyperlink"/>
            <w:rFonts w:hint="eastAsia"/>
            <w:noProof/>
            <w:rtl/>
            <w:lang w:bidi="fa-IR"/>
          </w:rPr>
          <w:t>اهتمام</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توجه</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دعاها</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noProof/>
            <w:rtl/>
            <w:lang w:bidi="fa-IR"/>
          </w:rPr>
          <w:t xml:space="preserve"> </w:t>
        </w:r>
        <w:r w:rsidR="00C70EC1" w:rsidRPr="002E7E0B">
          <w:rPr>
            <w:rStyle w:val="Hyperlink"/>
            <w:rFonts w:hint="eastAsia"/>
            <w:noProof/>
            <w:rtl/>
            <w:lang w:bidi="fa-IR"/>
          </w:rPr>
          <w:t>دعا</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وقت</w:t>
        </w:r>
        <w:r w:rsidR="00C70EC1" w:rsidRPr="002E7E0B">
          <w:rPr>
            <w:rStyle w:val="Hyperlink"/>
            <w:noProof/>
            <w:rtl/>
            <w:lang w:bidi="fa-IR"/>
          </w:rPr>
          <w:t xml:space="preserve"> </w:t>
        </w:r>
        <w:r w:rsidR="00C70EC1" w:rsidRPr="002E7E0B">
          <w:rPr>
            <w:rStyle w:val="Hyperlink"/>
            <w:rFonts w:hint="eastAsia"/>
            <w:noProof/>
            <w:rtl/>
            <w:lang w:bidi="fa-IR"/>
          </w:rPr>
          <w:t>بيرون</w:t>
        </w:r>
        <w:r w:rsidR="00C70EC1" w:rsidRPr="002E7E0B">
          <w:rPr>
            <w:rStyle w:val="Hyperlink"/>
            <w:noProof/>
            <w:rtl/>
            <w:lang w:bidi="fa-IR"/>
          </w:rPr>
          <w:t xml:space="preserve"> </w:t>
        </w:r>
        <w:r w:rsidR="00C70EC1" w:rsidRPr="002E7E0B">
          <w:rPr>
            <w:rStyle w:val="Hyperlink"/>
            <w:rFonts w:hint="eastAsia"/>
            <w:noProof/>
            <w:rtl/>
            <w:lang w:bidi="fa-IR"/>
          </w:rPr>
          <w:t>رفتن</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قريه</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Toc441587627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284</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28" w:history="1">
        <w:r w:rsidR="00C70EC1" w:rsidRPr="002E7E0B">
          <w:rPr>
            <w:rStyle w:val="Hyperlink"/>
            <w:rFonts w:hint="eastAsia"/>
            <w:noProof/>
            <w:rtl/>
            <w:lang w:bidi="fa-IR"/>
          </w:rPr>
          <w:t>دعا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هنگام</w:t>
        </w:r>
        <w:r w:rsidR="00C70EC1" w:rsidRPr="002E7E0B">
          <w:rPr>
            <w:rStyle w:val="Hyperlink"/>
            <w:noProof/>
            <w:rtl/>
            <w:lang w:bidi="fa-IR"/>
          </w:rPr>
          <w:t xml:space="preserve"> </w:t>
        </w:r>
        <w:r w:rsidR="00C70EC1" w:rsidRPr="002E7E0B">
          <w:rPr>
            <w:rStyle w:val="Hyperlink"/>
            <w:rFonts w:hint="eastAsia"/>
            <w:noProof/>
            <w:rtl/>
            <w:lang w:bidi="fa-IR"/>
          </w:rPr>
          <w:t>خارج</w:t>
        </w:r>
        <w:r w:rsidR="00C70EC1" w:rsidRPr="002E7E0B">
          <w:rPr>
            <w:rStyle w:val="Hyperlink"/>
            <w:noProof/>
            <w:rtl/>
            <w:lang w:bidi="fa-IR"/>
          </w:rPr>
          <w:t xml:space="preserve"> </w:t>
        </w:r>
        <w:r w:rsidR="00C70EC1" w:rsidRPr="002E7E0B">
          <w:rPr>
            <w:rStyle w:val="Hyperlink"/>
            <w:rFonts w:hint="eastAsia"/>
            <w:noProof/>
            <w:rtl/>
            <w:lang w:bidi="fa-IR"/>
          </w:rPr>
          <w:t>شدن</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مکه</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وقت</w:t>
        </w:r>
        <w:r w:rsidR="00C70EC1" w:rsidRPr="002E7E0B">
          <w:rPr>
            <w:rStyle w:val="Hyperlink"/>
            <w:noProof/>
            <w:rtl/>
            <w:lang w:bidi="fa-IR"/>
          </w:rPr>
          <w:t xml:space="preserve"> </w:t>
        </w:r>
        <w:r w:rsidR="00C70EC1" w:rsidRPr="002E7E0B">
          <w:rPr>
            <w:rStyle w:val="Hyperlink"/>
            <w:rFonts w:hint="eastAsia"/>
            <w:noProof/>
            <w:rtl/>
            <w:lang w:bidi="fa-IR"/>
          </w:rPr>
          <w:t>هجرت</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Toc441587628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284</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629" w:history="1">
        <w:r w:rsidR="00C70EC1" w:rsidRPr="002E7E0B">
          <w:rPr>
            <w:rStyle w:val="Hyperlink"/>
            <w:rFonts w:hint="eastAsia"/>
            <w:noProof/>
            <w:rtl/>
            <w:lang w:bidi="fa-IR"/>
          </w:rPr>
          <w:t>دعاى</w:t>
        </w:r>
        <w:r w:rsidR="00C70EC1" w:rsidRPr="002E7E0B">
          <w:rPr>
            <w:rStyle w:val="Hyperlink"/>
            <w:noProof/>
            <w:rtl/>
            <w:lang w:bidi="fa-IR"/>
          </w:rPr>
          <w:t xml:space="preserve"> </w:t>
        </w:r>
        <w:r w:rsidR="00C70EC1" w:rsidRPr="002E7E0B">
          <w:rPr>
            <w:rStyle w:val="Hyperlink"/>
            <w:rFonts w:hint="eastAsia"/>
            <w:noProof/>
            <w:rtl/>
            <w:lang w:bidi="fa-IR"/>
          </w:rPr>
          <w:t>هنگام</w:t>
        </w:r>
        <w:r w:rsidR="00C70EC1" w:rsidRPr="002E7E0B">
          <w:rPr>
            <w:rStyle w:val="Hyperlink"/>
            <w:noProof/>
            <w:rtl/>
            <w:lang w:bidi="fa-IR"/>
          </w:rPr>
          <w:t xml:space="preserve"> </w:t>
        </w:r>
        <w:r w:rsidR="00C70EC1" w:rsidRPr="002E7E0B">
          <w:rPr>
            <w:rStyle w:val="Hyperlink"/>
            <w:rFonts w:hint="eastAsia"/>
            <w:noProof/>
            <w:rtl/>
            <w:lang w:bidi="fa-IR"/>
          </w:rPr>
          <w:t>نمودار</w:t>
        </w:r>
        <w:r w:rsidR="00C70EC1" w:rsidRPr="002E7E0B">
          <w:rPr>
            <w:rStyle w:val="Hyperlink"/>
            <w:noProof/>
            <w:rtl/>
            <w:lang w:bidi="fa-IR"/>
          </w:rPr>
          <w:t xml:space="preserve"> </w:t>
        </w:r>
        <w:r w:rsidR="00C70EC1" w:rsidRPr="002E7E0B">
          <w:rPr>
            <w:rStyle w:val="Hyperlink"/>
            <w:rFonts w:hint="eastAsia"/>
            <w:noProof/>
            <w:rtl/>
            <w:lang w:bidi="fa-IR"/>
          </w:rPr>
          <w:t>شدن</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قريه</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Toc441587629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285</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30" w:history="1">
        <w:r w:rsidR="00C70EC1" w:rsidRPr="002E7E0B">
          <w:rPr>
            <w:rStyle w:val="Hyperlink"/>
            <w:rFonts w:hint="eastAsia"/>
            <w:noProof/>
            <w:rtl/>
            <w:lang w:bidi="fa-IR"/>
          </w:rPr>
          <w:t>دعا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noProof/>
            <w:rtl/>
            <w:lang w:bidi="fa-IR"/>
          </w:rPr>
          <w:t xml:space="preserve"> </w:t>
        </w:r>
        <w:r w:rsidR="00C70EC1" w:rsidRPr="002E7E0B">
          <w:rPr>
            <w:rStyle w:val="Hyperlink"/>
            <w:rFonts w:cs="CTraditional Arabic" w:hint="eastAsia"/>
            <w:noProof/>
            <w:rtl/>
            <w:lang w:bidi="fa-IR"/>
          </w:rPr>
          <w:t>ص</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وقت</w:t>
        </w:r>
        <w:r w:rsidR="00C70EC1" w:rsidRPr="002E7E0B">
          <w:rPr>
            <w:rStyle w:val="Hyperlink"/>
            <w:noProof/>
            <w:rtl/>
            <w:lang w:bidi="fa-IR"/>
          </w:rPr>
          <w:t xml:space="preserve"> </w:t>
        </w:r>
        <w:r w:rsidR="00C70EC1" w:rsidRPr="002E7E0B">
          <w:rPr>
            <w:rStyle w:val="Hyperlink"/>
            <w:rFonts w:hint="eastAsia"/>
            <w:noProof/>
            <w:rtl/>
            <w:lang w:bidi="fa-IR"/>
          </w:rPr>
          <w:t>نمودار</w:t>
        </w:r>
        <w:r w:rsidR="00C70EC1" w:rsidRPr="002E7E0B">
          <w:rPr>
            <w:rStyle w:val="Hyperlink"/>
            <w:noProof/>
            <w:rtl/>
            <w:lang w:bidi="fa-IR"/>
          </w:rPr>
          <w:t xml:space="preserve"> </w:t>
        </w:r>
        <w:r w:rsidR="00C70EC1" w:rsidRPr="002E7E0B">
          <w:rPr>
            <w:rStyle w:val="Hyperlink"/>
            <w:rFonts w:hint="eastAsia"/>
            <w:noProof/>
            <w:rtl/>
            <w:lang w:bidi="fa-IR"/>
          </w:rPr>
          <w:t>شدن</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خ</w:t>
        </w:r>
        <w:r w:rsidR="00C70EC1" w:rsidRPr="002E7E0B">
          <w:rPr>
            <w:rStyle w:val="Hyperlink"/>
            <w:rFonts w:hint="cs"/>
            <w:noProof/>
            <w:rtl/>
            <w:lang w:bidi="fa-IR"/>
          </w:rPr>
          <w:t>ی</w:t>
        </w:r>
        <w:r w:rsidR="00C70EC1" w:rsidRPr="002E7E0B">
          <w:rPr>
            <w:rStyle w:val="Hyperlink"/>
            <w:rFonts w:hint="eastAsia"/>
            <w:noProof/>
            <w:rtl/>
            <w:lang w:bidi="fa-IR"/>
          </w:rPr>
          <w:t>بر</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Toc441587630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285</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631" w:history="1">
        <w:r w:rsidR="00C70EC1" w:rsidRPr="002E7E0B">
          <w:rPr>
            <w:rStyle w:val="Hyperlink"/>
            <w:rFonts w:hint="eastAsia"/>
            <w:noProof/>
            <w:rtl/>
            <w:lang w:bidi="fa-IR"/>
          </w:rPr>
          <w:t>دعاى</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وقت</w:t>
        </w:r>
        <w:r w:rsidR="00C70EC1" w:rsidRPr="002E7E0B">
          <w:rPr>
            <w:rStyle w:val="Hyperlink"/>
            <w:noProof/>
            <w:rtl/>
            <w:lang w:bidi="fa-IR"/>
          </w:rPr>
          <w:t xml:space="preserve"> </w:t>
        </w:r>
        <w:r w:rsidR="00C70EC1" w:rsidRPr="002E7E0B">
          <w:rPr>
            <w:rStyle w:val="Hyperlink"/>
            <w:rFonts w:hint="eastAsia"/>
            <w:noProof/>
            <w:rtl/>
            <w:lang w:bidi="fa-IR"/>
          </w:rPr>
          <w:t>آغاز</w:t>
        </w:r>
        <w:r w:rsidR="00C70EC1" w:rsidRPr="002E7E0B">
          <w:rPr>
            <w:rStyle w:val="Hyperlink"/>
            <w:noProof/>
            <w:rtl/>
            <w:lang w:bidi="fa-IR"/>
          </w:rPr>
          <w:t xml:space="preserve"> </w:t>
        </w:r>
        <w:r w:rsidR="00C70EC1" w:rsidRPr="002E7E0B">
          <w:rPr>
            <w:rStyle w:val="Hyperlink"/>
            <w:rFonts w:hint="eastAsia"/>
            <w:noProof/>
            <w:rtl/>
            <w:lang w:bidi="fa-IR"/>
          </w:rPr>
          <w:t>نمودن</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Toc441587631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285</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32" w:history="1">
        <w:r w:rsidR="00C70EC1" w:rsidRPr="002E7E0B">
          <w:rPr>
            <w:rStyle w:val="Hyperlink"/>
            <w:rFonts w:hint="eastAsia"/>
            <w:noProof/>
            <w:rtl/>
            <w:lang w:bidi="fa-IR"/>
          </w:rPr>
          <w:t>دعا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واقعه</w:t>
        </w:r>
        <w:r w:rsidR="00C70EC1" w:rsidRPr="002E7E0B">
          <w:rPr>
            <w:rStyle w:val="Hyperlink"/>
            <w:noProof/>
            <w:rtl/>
            <w:lang w:bidi="fa-IR"/>
          </w:rPr>
          <w:t xml:space="preserve"> </w:t>
        </w:r>
        <w:r w:rsidR="00C70EC1" w:rsidRPr="002E7E0B">
          <w:rPr>
            <w:rStyle w:val="Hyperlink"/>
            <w:rFonts w:hint="eastAsia"/>
            <w:noProof/>
            <w:rtl/>
            <w:lang w:bidi="fa-IR"/>
          </w:rPr>
          <w:t>بدر</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Toc441587632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285</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33" w:history="1">
        <w:r w:rsidR="00C70EC1" w:rsidRPr="002E7E0B">
          <w:rPr>
            <w:rStyle w:val="Hyperlink"/>
            <w:rFonts w:hint="eastAsia"/>
            <w:noProof/>
            <w:rtl/>
            <w:lang w:bidi="fa-IR"/>
          </w:rPr>
          <w:t>دعا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غزوه‏ها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احد</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خندق</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Toc441587633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287</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634" w:history="1">
        <w:r w:rsidR="00C70EC1" w:rsidRPr="002E7E0B">
          <w:rPr>
            <w:rStyle w:val="Hyperlink"/>
            <w:rFonts w:hint="eastAsia"/>
            <w:noProof/>
            <w:rtl/>
            <w:lang w:bidi="fa-IR"/>
          </w:rPr>
          <w:t>دعاى</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وقت</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Toc441587634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289</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35" w:history="1">
        <w:r w:rsidR="00C70EC1" w:rsidRPr="002E7E0B">
          <w:rPr>
            <w:rStyle w:val="Hyperlink"/>
            <w:rFonts w:hint="eastAsia"/>
            <w:noProof/>
            <w:rtl/>
            <w:lang w:bidi="fa-IR"/>
          </w:rPr>
          <w:t>دعا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غزوه</w:t>
        </w:r>
        <w:r w:rsidR="00C70EC1" w:rsidRPr="002E7E0B">
          <w:rPr>
            <w:rStyle w:val="Hyperlink"/>
            <w:noProof/>
            <w:rtl/>
            <w:lang w:bidi="fa-IR"/>
          </w:rPr>
          <w:t xml:space="preserve"> </w:t>
        </w:r>
        <w:r w:rsidR="00C70EC1" w:rsidRPr="002E7E0B">
          <w:rPr>
            <w:rStyle w:val="Hyperlink"/>
            <w:rFonts w:hint="eastAsia"/>
            <w:noProof/>
            <w:rtl/>
            <w:lang w:bidi="fa-IR"/>
          </w:rPr>
          <w:t>بدر</w:t>
        </w:r>
        <w:r w:rsidR="00C70EC1" w:rsidRPr="002E7E0B">
          <w:rPr>
            <w:rStyle w:val="Hyperlink"/>
            <w:noProof/>
            <w:rtl/>
            <w:lang w:bidi="fa-IR"/>
          </w:rPr>
          <w:t xml:space="preserve"> </w:t>
        </w:r>
        <w:r w:rsidR="00C70EC1" w:rsidRPr="002E7E0B">
          <w:rPr>
            <w:rStyle w:val="Hyperlink"/>
            <w:rFonts w:hint="eastAsia"/>
            <w:noProof/>
            <w:rtl/>
            <w:lang w:bidi="fa-IR"/>
          </w:rPr>
          <w:t>هنگام</w:t>
        </w:r>
        <w:r w:rsidR="00C70EC1" w:rsidRPr="002E7E0B">
          <w:rPr>
            <w:rStyle w:val="Hyperlink"/>
            <w:noProof/>
            <w:rtl/>
            <w:lang w:bidi="fa-IR"/>
          </w:rPr>
          <w:t xml:space="preserve"> </w:t>
        </w:r>
        <w:r w:rsidR="00C70EC1" w:rsidRPr="002E7E0B">
          <w:rPr>
            <w:rStyle w:val="Hyperlink"/>
            <w:rFonts w:hint="eastAsia"/>
            <w:noProof/>
            <w:rtl/>
            <w:lang w:bidi="fa-IR"/>
          </w:rPr>
          <w:t>اشتغال‌شان</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قتال</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Toc441587635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289</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636" w:history="1">
        <w:r w:rsidR="00C70EC1" w:rsidRPr="002E7E0B">
          <w:rPr>
            <w:rStyle w:val="Hyperlink"/>
            <w:rFonts w:hint="eastAsia"/>
            <w:noProof/>
            <w:rtl/>
            <w:lang w:bidi="fa-IR"/>
          </w:rPr>
          <w:t>دعاى</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شب</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Toc441587636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289</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37" w:history="1">
        <w:r w:rsidR="00C70EC1" w:rsidRPr="002E7E0B">
          <w:rPr>
            <w:rStyle w:val="Hyperlink"/>
            <w:rFonts w:hint="eastAsia"/>
            <w:noProof/>
            <w:rtl/>
            <w:lang w:bidi="fa-IR"/>
          </w:rPr>
          <w:t>دعا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شب</w:t>
        </w:r>
        <w:r w:rsidR="00C70EC1" w:rsidRPr="002E7E0B">
          <w:rPr>
            <w:rStyle w:val="Hyperlink"/>
            <w:noProof/>
            <w:rtl/>
            <w:lang w:bidi="fa-IR"/>
          </w:rPr>
          <w:t xml:space="preserve"> </w:t>
        </w:r>
        <w:r w:rsidR="00C70EC1" w:rsidRPr="002E7E0B">
          <w:rPr>
            <w:rStyle w:val="Hyperlink"/>
            <w:rFonts w:hint="eastAsia"/>
            <w:noProof/>
            <w:rtl/>
            <w:lang w:bidi="fa-IR"/>
          </w:rPr>
          <w:t>بدر</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Toc441587637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289</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638" w:history="1">
        <w:r w:rsidR="00C70EC1" w:rsidRPr="002E7E0B">
          <w:rPr>
            <w:rStyle w:val="Hyperlink"/>
            <w:rFonts w:hint="eastAsia"/>
            <w:noProof/>
            <w:rtl/>
            <w:lang w:bidi="fa-IR"/>
          </w:rPr>
          <w:t>دعا</w:t>
        </w:r>
        <w:r w:rsidR="00C70EC1" w:rsidRPr="002E7E0B">
          <w:rPr>
            <w:rStyle w:val="Hyperlink"/>
            <w:noProof/>
            <w:rtl/>
            <w:lang w:bidi="fa-IR"/>
          </w:rPr>
          <w:t xml:space="preserve"> </w:t>
        </w:r>
        <w:r w:rsidR="00C70EC1" w:rsidRPr="002E7E0B">
          <w:rPr>
            <w:rStyle w:val="Hyperlink"/>
            <w:rFonts w:hint="eastAsia"/>
            <w:noProof/>
            <w:rtl/>
            <w:lang w:bidi="fa-IR"/>
          </w:rPr>
          <w:t>پس</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فراغت</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جنگ</w:t>
        </w:r>
        <w:r w:rsidR="00C70EC1" w:rsidRPr="002E7E0B">
          <w:rPr>
            <w:rStyle w:val="Hyperlink"/>
            <w:noProof/>
            <w:rtl/>
            <w:lang w:bidi="fa-IR"/>
          </w:rPr>
          <w:t>)</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Toc441587638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290</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39" w:history="1">
        <w:r w:rsidR="00C70EC1" w:rsidRPr="002E7E0B">
          <w:rPr>
            <w:rStyle w:val="Hyperlink"/>
            <w:rFonts w:hint="eastAsia"/>
            <w:noProof/>
            <w:rtl/>
            <w:lang w:bidi="fa-IR"/>
          </w:rPr>
          <w:t>دعا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هنگام</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غزوه</w:t>
        </w:r>
        <w:r w:rsidR="00C70EC1" w:rsidRPr="002E7E0B">
          <w:rPr>
            <w:rStyle w:val="Hyperlink"/>
            <w:noProof/>
            <w:rtl/>
            <w:lang w:bidi="fa-IR"/>
          </w:rPr>
          <w:t xml:space="preserve"> </w:t>
        </w:r>
        <w:r w:rsidR="00C70EC1" w:rsidRPr="002E7E0B">
          <w:rPr>
            <w:rStyle w:val="Hyperlink"/>
            <w:rFonts w:hint="eastAsia"/>
            <w:noProof/>
            <w:rtl/>
            <w:lang w:bidi="fa-IR"/>
          </w:rPr>
          <w:t>احد</w:t>
        </w:r>
        <w:r w:rsidR="00C70EC1" w:rsidRPr="002E7E0B">
          <w:rPr>
            <w:rStyle w:val="Hyperlink"/>
            <w:noProof/>
            <w:rtl/>
            <w:lang w:bidi="fa-IR"/>
          </w:rPr>
          <w:t xml:space="preserve"> </w:t>
        </w:r>
        <w:r w:rsidR="00C70EC1" w:rsidRPr="002E7E0B">
          <w:rPr>
            <w:rStyle w:val="Hyperlink"/>
            <w:rFonts w:hint="eastAsia"/>
            <w:noProof/>
            <w:rtl/>
            <w:lang w:bidi="fa-IR"/>
          </w:rPr>
          <w:t>فارغ</w:t>
        </w:r>
        <w:r w:rsidR="00C70EC1" w:rsidRPr="002E7E0B">
          <w:rPr>
            <w:rStyle w:val="Hyperlink"/>
            <w:noProof/>
            <w:rtl/>
            <w:lang w:bidi="fa-IR"/>
          </w:rPr>
          <w:t xml:space="preserve"> </w:t>
        </w:r>
        <w:r w:rsidR="00C70EC1" w:rsidRPr="002E7E0B">
          <w:rPr>
            <w:rStyle w:val="Hyperlink"/>
            <w:rFonts w:hint="eastAsia"/>
            <w:noProof/>
            <w:rtl/>
            <w:lang w:bidi="fa-IR"/>
          </w:rPr>
          <w:t>گرد</w:t>
        </w:r>
        <w:r w:rsidR="00C70EC1" w:rsidRPr="002E7E0B">
          <w:rPr>
            <w:rStyle w:val="Hyperlink"/>
            <w:rFonts w:hint="cs"/>
            <w:noProof/>
            <w:rtl/>
            <w:lang w:bidi="fa-IR"/>
          </w:rPr>
          <w:t>ی</w:t>
        </w:r>
        <w:r w:rsidR="00C70EC1" w:rsidRPr="002E7E0B">
          <w:rPr>
            <w:rStyle w:val="Hyperlink"/>
            <w:rFonts w:hint="eastAsia"/>
            <w:noProof/>
            <w:rtl/>
            <w:lang w:bidi="fa-IR"/>
          </w:rPr>
          <w:t>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Toc441587639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290</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640" w:history="1">
        <w:r w:rsidR="00C70EC1" w:rsidRPr="002E7E0B">
          <w:rPr>
            <w:rStyle w:val="Hyperlink"/>
            <w:rFonts w:hint="eastAsia"/>
            <w:noProof/>
            <w:rtl/>
            <w:lang w:bidi="fa-IR"/>
          </w:rPr>
          <w:t>اهتمام</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توجه</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تعليم</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Toc441587640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291</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41" w:history="1">
        <w:r w:rsidR="00C70EC1" w:rsidRPr="002E7E0B">
          <w:rPr>
            <w:rStyle w:val="Hyperlink"/>
            <w:rFonts w:hint="eastAsia"/>
            <w:noProof/>
            <w:rtl/>
            <w:lang w:bidi="fa-IR"/>
          </w:rPr>
          <w:t>قول</w:t>
        </w:r>
        <w:r w:rsidR="00C70EC1" w:rsidRPr="002E7E0B">
          <w:rPr>
            <w:rStyle w:val="Hyperlink"/>
            <w:noProof/>
            <w:rtl/>
            <w:lang w:bidi="fa-IR"/>
          </w:rPr>
          <w:t xml:space="preserve"> </w:t>
        </w:r>
        <w:r w:rsidR="00C70EC1" w:rsidRPr="002E7E0B">
          <w:rPr>
            <w:rStyle w:val="Hyperlink"/>
            <w:rFonts w:hint="eastAsia"/>
            <w:noProof/>
            <w:rtl/>
            <w:lang w:bidi="fa-IR"/>
          </w:rPr>
          <w:t>ابن</w:t>
        </w:r>
        <w:r w:rsidR="00C70EC1" w:rsidRPr="002E7E0B">
          <w:rPr>
            <w:rStyle w:val="Hyperlink"/>
            <w:noProof/>
            <w:rtl/>
            <w:lang w:bidi="fa-IR"/>
          </w:rPr>
          <w:t xml:space="preserve"> </w:t>
        </w:r>
        <w:r w:rsidR="00C70EC1" w:rsidRPr="002E7E0B">
          <w:rPr>
            <w:rStyle w:val="Hyperlink"/>
            <w:rFonts w:hint="eastAsia"/>
            <w:noProof/>
            <w:rtl/>
            <w:lang w:bidi="fa-IR"/>
          </w:rPr>
          <w:t>عباس</w:t>
        </w:r>
        <w:r w:rsidR="00C70EC1" w:rsidRPr="002E7E0B">
          <w:rPr>
            <w:rStyle w:val="Hyperlink"/>
            <w:noProof/>
            <w:rtl/>
            <w:lang w:bidi="fa-IR"/>
          </w:rPr>
          <w:t xml:space="preserve"> </w:t>
        </w:r>
        <w:r w:rsidR="00C70EC1" w:rsidRPr="002E7E0B">
          <w:rPr>
            <w:rStyle w:val="Hyperlink"/>
            <w:rFonts w:hint="eastAsia"/>
            <w:noProof/>
            <w:rtl/>
            <w:lang w:bidi="fa-IR"/>
          </w:rPr>
          <w:t>درباره</w:t>
        </w:r>
        <w:r w:rsidR="00C70EC1" w:rsidRPr="002E7E0B">
          <w:rPr>
            <w:rStyle w:val="Hyperlink"/>
            <w:noProof/>
            <w:rtl/>
            <w:lang w:bidi="fa-IR"/>
          </w:rPr>
          <w:t xml:space="preserve"> </w:t>
        </w:r>
        <w:r w:rsidR="00C70EC1" w:rsidRPr="002E7E0B">
          <w:rPr>
            <w:rStyle w:val="Hyperlink"/>
            <w:rFonts w:hint="eastAsia"/>
            <w:noProof/>
            <w:rtl/>
            <w:lang w:bidi="fa-IR"/>
          </w:rPr>
          <w:t>معنا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آ</w:t>
        </w:r>
        <w:r w:rsidR="00C70EC1" w:rsidRPr="002E7E0B">
          <w:rPr>
            <w:rStyle w:val="Hyperlink"/>
            <w:rFonts w:hint="cs"/>
            <w:noProof/>
            <w:rtl/>
            <w:lang w:bidi="fa-IR"/>
          </w:rPr>
          <w:t>ی</w:t>
        </w:r>
        <w:r w:rsidR="00C70EC1" w:rsidRPr="002E7E0B">
          <w:rPr>
            <w:rStyle w:val="Hyperlink"/>
            <w:rFonts w:hint="eastAsia"/>
            <w:noProof/>
            <w:rtl/>
            <w:lang w:bidi="fa-IR"/>
          </w:rPr>
          <w:t>ه</w:t>
        </w:r>
        <w:r w:rsidR="00C70EC1" w:rsidRPr="002E7E0B">
          <w:rPr>
            <w:rStyle w:val="Hyperlink"/>
            <w:noProof/>
            <w:rtl/>
            <w:lang w:bidi="fa-IR"/>
          </w:rPr>
          <w:t>: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ما</w:t>
        </w:r>
        <w:r w:rsidR="00C70EC1" w:rsidRPr="002E7E0B">
          <w:rPr>
            <w:rStyle w:val="Hyperlink"/>
            <w:noProof/>
            <w:rtl/>
            <w:lang w:bidi="fa-IR"/>
          </w:rPr>
          <w:t xml:space="preserve"> </w:t>
        </w:r>
        <w:r w:rsidR="00C70EC1" w:rsidRPr="002E7E0B">
          <w:rPr>
            <w:rStyle w:val="Hyperlink"/>
            <w:rFonts w:hint="eastAsia"/>
            <w:noProof/>
            <w:rtl/>
            <w:lang w:bidi="fa-IR"/>
          </w:rPr>
          <w:t>کان</w:t>
        </w:r>
        <w:r w:rsidR="00C70EC1" w:rsidRPr="002E7E0B">
          <w:rPr>
            <w:rStyle w:val="Hyperlink"/>
            <w:noProof/>
            <w:rtl/>
            <w:lang w:bidi="fa-IR"/>
          </w:rPr>
          <w:t xml:space="preserve"> </w:t>
        </w:r>
        <w:r w:rsidR="00C70EC1" w:rsidRPr="002E7E0B">
          <w:rPr>
            <w:rStyle w:val="Hyperlink"/>
            <w:rFonts w:hint="eastAsia"/>
            <w:noProof/>
            <w:rtl/>
            <w:lang w:bidi="fa-IR"/>
          </w:rPr>
          <w:t>المؤمنون</w:t>
        </w:r>
        <w:r w:rsidR="00C70EC1" w:rsidRPr="002E7E0B">
          <w:rPr>
            <w:rStyle w:val="Hyperlink"/>
            <w:noProof/>
            <w:rtl/>
            <w:lang w:bidi="fa-IR"/>
          </w:rPr>
          <w:t xml:space="preserve"> </w:t>
        </w:r>
        <w:r w:rsidR="00C70EC1" w:rsidRPr="002E7E0B">
          <w:rPr>
            <w:rStyle w:val="Hyperlink"/>
            <w:rFonts w:hint="eastAsia"/>
            <w:noProof/>
            <w:rtl/>
            <w:lang w:bidi="fa-IR"/>
          </w:rPr>
          <w:t>ل</w:t>
        </w:r>
        <w:r w:rsidR="00C70EC1" w:rsidRPr="002E7E0B">
          <w:rPr>
            <w:rStyle w:val="Hyperlink"/>
            <w:rFonts w:hint="cs"/>
            <w:noProof/>
            <w:rtl/>
            <w:lang w:bidi="fa-IR"/>
          </w:rPr>
          <w:t>ی</w:t>
        </w:r>
        <w:r w:rsidR="00C70EC1" w:rsidRPr="002E7E0B">
          <w:rPr>
            <w:rStyle w:val="Hyperlink"/>
            <w:rFonts w:hint="eastAsia"/>
            <w:noProof/>
            <w:rtl/>
            <w:lang w:bidi="fa-IR"/>
          </w:rPr>
          <w:t>نفروا</w:t>
        </w:r>
        <w:r w:rsidR="00C70EC1" w:rsidRPr="002E7E0B">
          <w:rPr>
            <w:rStyle w:val="Hyperlink"/>
            <w:noProof/>
            <w:rtl/>
            <w:lang w:bidi="fa-IR"/>
          </w:rPr>
          <w:t xml:space="preserve"> </w:t>
        </w:r>
        <w:r w:rsidR="00C70EC1" w:rsidRPr="002E7E0B">
          <w:rPr>
            <w:rStyle w:val="Hyperlink"/>
            <w:rFonts w:hint="eastAsia"/>
            <w:noProof/>
            <w:rtl/>
            <w:lang w:bidi="fa-IR"/>
          </w:rPr>
          <w:t>کافه</w:t>
        </w:r>
        <w:r w:rsidR="00C70EC1" w:rsidRPr="002E7E0B">
          <w:rPr>
            <w:rStyle w:val="Hyperlink"/>
            <w:noProof/>
            <w:rtl/>
            <w:lang w:bidi="fa-IR"/>
          </w:rPr>
          <w:t>)</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Toc441587641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291</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42" w:history="1">
        <w:r w:rsidR="00C70EC1" w:rsidRPr="002E7E0B">
          <w:rPr>
            <w:rStyle w:val="Hyperlink"/>
            <w:rFonts w:hint="eastAsia"/>
            <w:noProof/>
            <w:rtl/>
            <w:lang w:bidi="fa-IR"/>
          </w:rPr>
          <w:t>نامه</w:t>
        </w:r>
        <w:r w:rsidR="00C70EC1" w:rsidRPr="002E7E0B">
          <w:rPr>
            <w:rStyle w:val="Hyperlink"/>
            <w:noProof/>
            <w:rtl/>
            <w:lang w:bidi="fa-IR"/>
          </w:rPr>
          <w:t xml:space="preserve"> </w:t>
        </w:r>
        <w:r w:rsidR="00C70EC1" w:rsidRPr="002E7E0B">
          <w:rPr>
            <w:rStyle w:val="Hyperlink"/>
            <w:rFonts w:hint="eastAsia"/>
            <w:noProof/>
            <w:rtl/>
            <w:lang w:bidi="fa-IR"/>
          </w:rPr>
          <w:t>عمر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برا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امرا</w:t>
        </w:r>
        <w:r w:rsidR="00C70EC1" w:rsidRPr="002E7E0B">
          <w:rPr>
            <w:rStyle w:val="Hyperlink"/>
            <w:noProof/>
            <w:rtl/>
            <w:lang w:bidi="fa-IR"/>
          </w:rPr>
          <w:t xml:space="preserve"> </w:t>
        </w:r>
        <w:r w:rsidR="00C70EC1" w:rsidRPr="002E7E0B">
          <w:rPr>
            <w:rStyle w:val="Hyperlink"/>
            <w:rFonts w:hint="eastAsia"/>
            <w:noProof/>
            <w:rtl/>
            <w:lang w:bidi="fa-IR"/>
          </w:rPr>
          <w:t>جهت</w:t>
        </w:r>
        <w:r w:rsidR="00C70EC1" w:rsidRPr="002E7E0B">
          <w:rPr>
            <w:rStyle w:val="Hyperlink"/>
            <w:noProof/>
            <w:rtl/>
            <w:lang w:bidi="fa-IR"/>
          </w:rPr>
          <w:t xml:space="preserve"> </w:t>
        </w:r>
        <w:r w:rsidR="00C70EC1" w:rsidRPr="002E7E0B">
          <w:rPr>
            <w:rStyle w:val="Hyperlink"/>
            <w:rFonts w:hint="eastAsia"/>
            <w:noProof/>
            <w:rtl/>
            <w:lang w:bidi="fa-IR"/>
          </w:rPr>
          <w:t>آگاه</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د</w:t>
        </w:r>
        <w:r w:rsidR="00C70EC1" w:rsidRPr="002E7E0B">
          <w:rPr>
            <w:rStyle w:val="Hyperlink"/>
            <w:rFonts w:hint="cs"/>
            <w:noProof/>
            <w:rtl/>
            <w:lang w:bidi="fa-IR"/>
          </w:rPr>
          <w:t>ی</w:t>
        </w:r>
        <w:r w:rsidR="00C70EC1" w:rsidRPr="002E7E0B">
          <w:rPr>
            <w:rStyle w:val="Hyperlink"/>
            <w:rFonts w:hint="eastAsia"/>
            <w:noProof/>
            <w:rtl/>
            <w:lang w:bidi="fa-IR"/>
          </w:rPr>
          <w:t>ن</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Toc441587642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292</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43" w:history="1">
        <w:r w:rsidR="00C70EC1" w:rsidRPr="002E7E0B">
          <w:rPr>
            <w:rStyle w:val="Hyperlink"/>
            <w:rFonts w:hint="eastAsia"/>
            <w:noProof/>
            <w:rtl/>
            <w:lang w:bidi="fa-IR"/>
          </w:rPr>
          <w:t>نشستن</w:t>
        </w:r>
        <w:r w:rsidR="00C70EC1" w:rsidRPr="002E7E0B">
          <w:rPr>
            <w:rStyle w:val="Hyperlink"/>
            <w:noProof/>
            <w:rtl/>
            <w:lang w:bidi="fa-IR"/>
          </w:rPr>
          <w:t xml:space="preserve"> </w:t>
        </w:r>
        <w:r w:rsidR="00C70EC1" w:rsidRPr="002E7E0B">
          <w:rPr>
            <w:rStyle w:val="Hyperlink"/>
            <w:rFonts w:hint="eastAsia"/>
            <w:noProof/>
            <w:rtl/>
            <w:lang w:bidi="fa-IR"/>
          </w:rPr>
          <w:t>صحابه</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صورت</w:t>
        </w:r>
        <w:r w:rsidR="00C70EC1" w:rsidRPr="002E7E0B">
          <w:rPr>
            <w:rStyle w:val="Hyperlink"/>
            <w:noProof/>
            <w:rtl/>
            <w:lang w:bidi="fa-IR"/>
          </w:rPr>
          <w:t xml:space="preserve"> </w:t>
        </w:r>
        <w:r w:rsidR="00C70EC1" w:rsidRPr="002E7E0B">
          <w:rPr>
            <w:rStyle w:val="Hyperlink"/>
            <w:rFonts w:hint="eastAsia"/>
            <w:noProof/>
            <w:rtl/>
            <w:lang w:bidi="fa-IR"/>
          </w:rPr>
          <w:t>حلقه‏ها</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سفر</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Toc441587643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292</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44" w:history="1">
        <w:r w:rsidR="00C70EC1" w:rsidRPr="002E7E0B">
          <w:rPr>
            <w:rStyle w:val="Hyperlink"/>
            <w:rFonts w:hint="eastAsia"/>
            <w:noProof/>
            <w:rtl/>
            <w:lang w:bidi="fa-IR"/>
          </w:rPr>
          <w:t>انفاق</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sidRPr="002E7E0B">
          <w:rPr>
            <w:rStyle w:val="Hyperlink"/>
            <w:noProof/>
            <w:rtl/>
            <w:lang w:bidi="fa-IR"/>
          </w:rPr>
          <w:t xml:space="preserve"> </w:t>
        </w:r>
        <w:r w:rsidR="00C70EC1" w:rsidRPr="002E7E0B">
          <w:rPr>
            <w:rStyle w:val="Hyperlink"/>
            <w:rFonts w:hint="eastAsia"/>
            <w:noProof/>
            <w:rtl/>
            <w:lang w:bidi="fa-IR"/>
          </w:rPr>
          <w:t>ف</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سب</w:t>
        </w:r>
        <w:r w:rsidR="00C70EC1" w:rsidRPr="002E7E0B">
          <w:rPr>
            <w:rStyle w:val="Hyperlink"/>
            <w:rFonts w:hint="cs"/>
            <w:noProof/>
            <w:rtl/>
            <w:lang w:bidi="fa-IR"/>
          </w:rPr>
          <w:t>ی</w:t>
        </w:r>
        <w:r w:rsidR="00C70EC1" w:rsidRPr="002E7E0B">
          <w:rPr>
            <w:rStyle w:val="Hyperlink"/>
            <w:rFonts w:hint="eastAsia"/>
            <w:noProof/>
            <w:rtl/>
            <w:lang w:bidi="fa-IR"/>
          </w:rPr>
          <w:t>ل</w:t>
        </w:r>
        <w:r w:rsidR="00C70EC1" w:rsidRPr="002E7E0B">
          <w:rPr>
            <w:rStyle w:val="Hyperlink"/>
            <w:noProof/>
            <w:rtl/>
            <w:lang w:bidi="fa-IR"/>
          </w:rPr>
          <w:t xml:space="preserve"> </w:t>
        </w:r>
        <w:r w:rsidR="00C70EC1" w:rsidRPr="002E7E0B">
          <w:rPr>
            <w:rStyle w:val="Hyperlink"/>
            <w:rFonts w:hint="eastAsia"/>
            <w:noProof/>
            <w:rtl/>
            <w:lang w:bidi="fa-IR"/>
          </w:rPr>
          <w:t>الله</w:t>
        </w:r>
        <w:r w:rsidR="00C70EC1" w:rsidRPr="002E7E0B">
          <w:rPr>
            <w:rStyle w:val="Hyperlink"/>
            <w:noProof/>
            <w:rtl/>
            <w:lang w:bidi="fa-IR"/>
          </w:rPr>
          <w:t xml:space="preserve"> (</w:t>
        </w:r>
        <w:r w:rsidR="00C70EC1" w:rsidRPr="002E7E0B">
          <w:rPr>
            <w:rStyle w:val="Hyperlink"/>
            <w:rFonts w:hint="eastAsia"/>
            <w:noProof/>
            <w:rtl/>
            <w:lang w:bidi="fa-IR"/>
          </w:rPr>
          <w:t>انفاق</w:t>
        </w:r>
        <w:r w:rsidR="00C70EC1" w:rsidRPr="002E7E0B">
          <w:rPr>
            <w:rStyle w:val="Hyperlink"/>
            <w:noProof/>
            <w:rtl/>
            <w:lang w:bidi="fa-IR"/>
          </w:rPr>
          <w:t xml:space="preserve"> </w:t>
        </w:r>
        <w:r w:rsidR="00C70EC1" w:rsidRPr="002E7E0B">
          <w:rPr>
            <w:rStyle w:val="Hyperlink"/>
            <w:rFonts w:hint="eastAsia"/>
            <w:noProof/>
            <w:rtl/>
            <w:lang w:bidi="fa-IR"/>
          </w:rPr>
          <w:t>برخ</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اصحاب</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noProof/>
            <w:rtl/>
            <w:lang w:bidi="fa-IR"/>
          </w:rPr>
          <w:t>)</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Toc441587644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293</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45" w:history="1">
        <w:r w:rsidR="00C70EC1" w:rsidRPr="002E7E0B">
          <w:rPr>
            <w:rStyle w:val="Hyperlink"/>
            <w:rFonts w:hint="eastAsia"/>
            <w:noProof/>
            <w:rtl/>
            <w:lang w:bidi="fa-IR"/>
          </w:rPr>
          <w:t>ثواب</w:t>
        </w:r>
        <w:r w:rsidR="00C70EC1" w:rsidRPr="002E7E0B">
          <w:rPr>
            <w:rStyle w:val="Hyperlink"/>
            <w:noProof/>
            <w:rtl/>
            <w:lang w:bidi="fa-IR"/>
          </w:rPr>
          <w:t xml:space="preserve"> </w:t>
        </w:r>
        <w:r w:rsidR="00C70EC1" w:rsidRPr="002E7E0B">
          <w:rPr>
            <w:rStyle w:val="Hyperlink"/>
            <w:rFonts w:hint="eastAsia"/>
            <w:noProof/>
            <w:rtl/>
            <w:lang w:bidi="fa-IR"/>
          </w:rPr>
          <w:t>انفاق</w:t>
        </w:r>
        <w:r w:rsidR="00C70EC1" w:rsidRPr="002E7E0B">
          <w:rPr>
            <w:rStyle w:val="Hyperlink"/>
            <w:noProof/>
            <w:rtl/>
            <w:lang w:bidi="fa-IR"/>
          </w:rPr>
          <w:t xml:space="preserve"> </w:t>
        </w:r>
        <w:r w:rsidR="00C70EC1" w:rsidRPr="002E7E0B">
          <w:rPr>
            <w:rStyle w:val="Hyperlink"/>
            <w:rFonts w:hint="eastAsia"/>
            <w:noProof/>
            <w:rtl/>
            <w:lang w:bidi="fa-IR"/>
          </w:rPr>
          <w:t>درجهاد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Toc441587645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294</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46" w:history="1">
        <w:r w:rsidR="00C70EC1" w:rsidRPr="002E7E0B">
          <w:rPr>
            <w:rStyle w:val="Hyperlink"/>
            <w:rFonts w:hint="eastAsia"/>
            <w:noProof/>
            <w:rtl/>
            <w:lang w:bidi="fa-IR"/>
          </w:rPr>
          <w:t>اخلاص</w:t>
        </w:r>
        <w:r w:rsidR="00C70EC1" w:rsidRPr="002E7E0B">
          <w:rPr>
            <w:rStyle w:val="Hyperlink"/>
            <w:noProof/>
            <w:rtl/>
            <w:lang w:bidi="fa-IR"/>
          </w:rPr>
          <w:t xml:space="preserve"> </w:t>
        </w:r>
        <w:r w:rsidR="00C70EC1" w:rsidRPr="002E7E0B">
          <w:rPr>
            <w:rStyle w:val="Hyperlink"/>
            <w:rFonts w:hint="eastAsia"/>
            <w:noProof/>
            <w:rtl/>
            <w:lang w:bidi="fa-IR"/>
          </w:rPr>
          <w:t>ن</w:t>
        </w:r>
        <w:r w:rsidR="00C70EC1" w:rsidRPr="002E7E0B">
          <w:rPr>
            <w:rStyle w:val="Hyperlink"/>
            <w:rFonts w:hint="cs"/>
            <w:noProof/>
            <w:rtl/>
            <w:lang w:bidi="fa-IR"/>
          </w:rPr>
          <w:t>ی</w:t>
        </w:r>
        <w:r w:rsidR="00C70EC1" w:rsidRPr="002E7E0B">
          <w:rPr>
            <w:rStyle w:val="Hyperlink"/>
            <w:rFonts w:hint="eastAsia"/>
            <w:noProof/>
            <w:rtl/>
            <w:lang w:bidi="fa-IR"/>
          </w:rPr>
          <w:t>ت</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noProof/>
            <w:rtl/>
            <w:lang w:bidi="fa-IR"/>
          </w:rPr>
          <w:t xml:space="preserve"> (</w:t>
        </w:r>
        <w:r w:rsidR="00C70EC1" w:rsidRPr="002E7E0B">
          <w:rPr>
            <w:rStyle w:val="Hyperlink"/>
            <w:rFonts w:hint="eastAsia"/>
            <w:noProof/>
            <w:rtl/>
            <w:lang w:bidi="fa-IR"/>
          </w:rPr>
          <w:t>برا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کس</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طلب</w:t>
        </w:r>
        <w:r w:rsidR="00C70EC1" w:rsidRPr="002E7E0B">
          <w:rPr>
            <w:rStyle w:val="Hyperlink"/>
            <w:noProof/>
            <w:rtl/>
            <w:lang w:bidi="fa-IR"/>
          </w:rPr>
          <w:t xml:space="preserve"> </w:t>
        </w:r>
        <w:r w:rsidR="00C70EC1" w:rsidRPr="002E7E0B">
          <w:rPr>
            <w:rStyle w:val="Hyperlink"/>
            <w:rFonts w:hint="eastAsia"/>
            <w:noProof/>
            <w:rtl/>
            <w:lang w:bidi="fa-IR"/>
          </w:rPr>
          <w:t>دن</w:t>
        </w:r>
        <w:r w:rsidR="00C70EC1" w:rsidRPr="002E7E0B">
          <w:rPr>
            <w:rStyle w:val="Hyperlink"/>
            <w:rFonts w:hint="cs"/>
            <w:noProof/>
            <w:rtl/>
            <w:lang w:bidi="fa-IR"/>
          </w:rPr>
          <w:t>ی</w:t>
        </w:r>
        <w:r w:rsidR="00C70EC1" w:rsidRPr="002E7E0B">
          <w:rPr>
            <w:rStyle w:val="Hyperlink"/>
            <w:rFonts w:hint="eastAsia"/>
            <w:noProof/>
            <w:rtl/>
            <w:lang w:bidi="fa-IR"/>
          </w:rPr>
          <w:t>ا</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شهرت</w:t>
        </w:r>
        <w:r w:rsidR="00C70EC1" w:rsidRPr="002E7E0B">
          <w:rPr>
            <w:rStyle w:val="Hyperlink"/>
            <w:noProof/>
            <w:rtl/>
            <w:lang w:bidi="fa-IR"/>
          </w:rPr>
          <w:t xml:space="preserve"> </w:t>
        </w:r>
        <w:r w:rsidR="00C70EC1" w:rsidRPr="002E7E0B">
          <w:rPr>
            <w:rStyle w:val="Hyperlink"/>
            <w:rFonts w:hint="eastAsia"/>
            <w:noProof/>
            <w:rtl/>
            <w:lang w:bidi="fa-IR"/>
          </w:rPr>
          <w:t>است،</w:t>
        </w:r>
        <w:r w:rsidR="00C70EC1" w:rsidRPr="002E7E0B">
          <w:rPr>
            <w:rStyle w:val="Hyperlink"/>
            <w:noProof/>
            <w:rtl/>
            <w:lang w:bidi="fa-IR"/>
          </w:rPr>
          <w:t xml:space="preserve"> </w:t>
        </w:r>
        <w:r w:rsidR="00C70EC1" w:rsidRPr="002E7E0B">
          <w:rPr>
            <w:rStyle w:val="Hyperlink"/>
            <w:rFonts w:hint="eastAsia"/>
            <w:noProof/>
            <w:rtl/>
            <w:lang w:bidi="fa-IR"/>
          </w:rPr>
          <w:t>پاداش</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ثواب</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ن</w:t>
        </w:r>
        <w:r w:rsidR="00C70EC1" w:rsidRPr="002E7E0B">
          <w:rPr>
            <w:rStyle w:val="Hyperlink"/>
            <w:rFonts w:hint="cs"/>
            <w:noProof/>
            <w:rtl/>
            <w:lang w:bidi="fa-IR"/>
          </w:rPr>
          <w:t>ی</w:t>
        </w:r>
        <w:r w:rsidR="00C70EC1" w:rsidRPr="002E7E0B">
          <w:rPr>
            <w:rStyle w:val="Hyperlink"/>
            <w:rFonts w:hint="eastAsia"/>
            <w:noProof/>
            <w:rtl/>
            <w:lang w:bidi="fa-IR"/>
          </w:rPr>
          <w:t>ست</w:t>
        </w:r>
        <w:r w:rsidR="00C70EC1" w:rsidRPr="002E7E0B">
          <w:rPr>
            <w:rStyle w:val="Hyperlink"/>
            <w:noProof/>
            <w:rtl/>
            <w:lang w:bidi="fa-IR"/>
          </w:rPr>
          <w:t>)</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Toc441587646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295</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47" w:history="1">
        <w:r w:rsidR="00C70EC1" w:rsidRPr="002E7E0B">
          <w:rPr>
            <w:rStyle w:val="Hyperlink"/>
            <w:rFonts w:hint="eastAsia"/>
            <w:noProof/>
            <w:rtl/>
            <w:lang w:bidi="fa-IR"/>
          </w:rPr>
          <w:t>قصّه</w:t>
        </w:r>
        <w:r w:rsidR="00C70EC1" w:rsidRPr="002E7E0B">
          <w:rPr>
            <w:rStyle w:val="Hyperlink"/>
            <w:noProof/>
            <w:rtl/>
            <w:lang w:bidi="fa-IR"/>
          </w:rPr>
          <w:t xml:space="preserve"> </w:t>
        </w:r>
        <w:r w:rsidR="00C70EC1" w:rsidRPr="002E7E0B">
          <w:rPr>
            <w:rStyle w:val="Hyperlink"/>
            <w:rFonts w:hint="eastAsia"/>
            <w:noProof/>
            <w:rtl/>
            <w:lang w:bidi="fa-IR"/>
          </w:rPr>
          <w:t>قزمان</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Toc441587647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296</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48" w:history="1">
        <w:r w:rsidR="00C70EC1" w:rsidRPr="002E7E0B">
          <w:rPr>
            <w:rStyle w:val="Hyperlink"/>
            <w:rFonts w:hint="eastAsia"/>
            <w:noProof/>
            <w:rtl/>
            <w:lang w:bidi="fa-IR"/>
          </w:rPr>
          <w:t>قصّه</w:t>
        </w:r>
        <w:r w:rsidR="00C70EC1" w:rsidRPr="002E7E0B">
          <w:rPr>
            <w:rStyle w:val="Hyperlink"/>
            <w:noProof/>
            <w:rtl/>
            <w:lang w:bidi="fa-IR"/>
          </w:rPr>
          <w:t xml:space="preserve"> </w:t>
        </w:r>
        <w:r w:rsidR="00C70EC1" w:rsidRPr="002E7E0B">
          <w:rPr>
            <w:rStyle w:val="Hyperlink"/>
            <w:rFonts w:hint="eastAsia"/>
            <w:noProof/>
            <w:rtl/>
            <w:lang w:bidi="fa-IR"/>
          </w:rPr>
          <w:t>اص</w:t>
        </w:r>
        <w:r w:rsidR="00C70EC1" w:rsidRPr="002E7E0B">
          <w:rPr>
            <w:rStyle w:val="Hyperlink"/>
            <w:rFonts w:hint="cs"/>
            <w:noProof/>
            <w:rtl/>
            <w:lang w:bidi="fa-IR"/>
          </w:rPr>
          <w:t>ی</w:t>
        </w:r>
        <w:r w:rsidR="00C70EC1" w:rsidRPr="002E7E0B">
          <w:rPr>
            <w:rStyle w:val="Hyperlink"/>
            <w:rFonts w:hint="eastAsia"/>
            <w:noProof/>
            <w:rtl/>
            <w:lang w:bidi="fa-IR"/>
          </w:rPr>
          <w:t>رم</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Toc441587648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296</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49" w:history="1">
        <w:r w:rsidR="00C70EC1" w:rsidRPr="002E7E0B">
          <w:rPr>
            <w:rStyle w:val="Hyperlink"/>
            <w:rFonts w:hint="eastAsia"/>
            <w:noProof/>
            <w:rtl/>
            <w:lang w:bidi="fa-IR"/>
          </w:rPr>
          <w:t>قصّه</w:t>
        </w:r>
        <w:r w:rsidR="00C70EC1" w:rsidRPr="002E7E0B">
          <w:rPr>
            <w:rStyle w:val="Hyperlink"/>
            <w:noProof/>
            <w:rtl/>
            <w:lang w:bidi="fa-IR"/>
          </w:rPr>
          <w:t xml:space="preserve"> </w:t>
        </w:r>
        <w:r w:rsidR="00C70EC1" w:rsidRPr="002E7E0B">
          <w:rPr>
            <w:rStyle w:val="Hyperlink"/>
            <w:rFonts w:hint="eastAsia"/>
            <w:noProof/>
            <w:rtl/>
            <w:lang w:bidi="fa-IR"/>
          </w:rPr>
          <w:t>مرد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باد</w:t>
        </w:r>
        <w:r w:rsidR="00C70EC1" w:rsidRPr="002E7E0B">
          <w:rPr>
            <w:rStyle w:val="Hyperlink"/>
            <w:rFonts w:hint="cs"/>
            <w:noProof/>
            <w:rtl/>
            <w:lang w:bidi="fa-IR"/>
          </w:rPr>
          <w:t>ی</w:t>
        </w:r>
        <w:r w:rsidR="00C70EC1" w:rsidRPr="002E7E0B">
          <w:rPr>
            <w:rStyle w:val="Hyperlink"/>
            <w:rFonts w:hint="eastAsia"/>
            <w:noProof/>
            <w:rtl/>
            <w:lang w:bidi="fa-IR"/>
          </w:rPr>
          <w:t>ه</w:t>
        </w:r>
        <w:r w:rsidR="00C70EC1" w:rsidRPr="002E7E0B">
          <w:rPr>
            <w:rStyle w:val="Hyperlink"/>
            <w:noProof/>
            <w:rtl/>
            <w:lang w:bidi="fa-IR"/>
          </w:rPr>
          <w:t xml:space="preserve"> </w:t>
        </w:r>
        <w:r w:rsidR="00C70EC1" w:rsidRPr="002E7E0B">
          <w:rPr>
            <w:rStyle w:val="Hyperlink"/>
            <w:rFonts w:hint="eastAsia"/>
            <w:noProof/>
            <w:rtl/>
            <w:lang w:bidi="fa-IR"/>
          </w:rPr>
          <w:t>نش</w:t>
        </w:r>
        <w:r w:rsidR="00C70EC1" w:rsidRPr="002E7E0B">
          <w:rPr>
            <w:rStyle w:val="Hyperlink"/>
            <w:rFonts w:hint="cs"/>
            <w:noProof/>
            <w:rtl/>
            <w:lang w:bidi="fa-IR"/>
          </w:rPr>
          <w:t>ی</w:t>
        </w:r>
        <w:r w:rsidR="00C70EC1" w:rsidRPr="002E7E0B">
          <w:rPr>
            <w:rStyle w:val="Hyperlink"/>
            <w:rFonts w:hint="eastAsia"/>
            <w:noProof/>
            <w:rtl/>
            <w:lang w:bidi="fa-IR"/>
          </w:rPr>
          <w:t>نان</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Toc441587649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298</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50" w:history="1">
        <w:r w:rsidR="00C70EC1" w:rsidRPr="002E7E0B">
          <w:rPr>
            <w:rStyle w:val="Hyperlink"/>
            <w:rFonts w:hint="eastAsia"/>
            <w:noProof/>
            <w:rtl/>
            <w:lang w:bidi="fa-IR"/>
          </w:rPr>
          <w:t>قصّه</w:t>
        </w:r>
        <w:r w:rsidR="00C70EC1" w:rsidRPr="002E7E0B">
          <w:rPr>
            <w:rStyle w:val="Hyperlink"/>
            <w:noProof/>
            <w:rtl/>
            <w:lang w:bidi="fa-IR"/>
          </w:rPr>
          <w:t xml:space="preserve"> </w:t>
        </w:r>
        <w:r w:rsidR="00C70EC1" w:rsidRPr="002E7E0B">
          <w:rPr>
            <w:rStyle w:val="Hyperlink"/>
            <w:rFonts w:hint="eastAsia"/>
            <w:noProof/>
            <w:rtl/>
            <w:lang w:bidi="fa-IR"/>
          </w:rPr>
          <w:t>مرد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س</w:t>
        </w:r>
        <w:r w:rsidR="00C70EC1" w:rsidRPr="002E7E0B">
          <w:rPr>
            <w:rStyle w:val="Hyperlink"/>
            <w:rFonts w:hint="cs"/>
            <w:noProof/>
            <w:rtl/>
            <w:lang w:bidi="fa-IR"/>
          </w:rPr>
          <w:t>ی</w:t>
        </w:r>
        <w:r w:rsidR="00C70EC1" w:rsidRPr="002E7E0B">
          <w:rPr>
            <w:rStyle w:val="Hyperlink"/>
            <w:rFonts w:hint="eastAsia"/>
            <w:noProof/>
            <w:rtl/>
            <w:lang w:bidi="fa-IR"/>
          </w:rPr>
          <w:t>اه</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Toc441587650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299</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51" w:history="1">
        <w:r w:rsidR="00C70EC1" w:rsidRPr="002E7E0B">
          <w:rPr>
            <w:rStyle w:val="Hyperlink"/>
            <w:rFonts w:hint="eastAsia"/>
            <w:noProof/>
            <w:rtl/>
            <w:lang w:bidi="fa-IR"/>
          </w:rPr>
          <w:t>قصّه</w:t>
        </w:r>
        <w:r w:rsidR="00C70EC1" w:rsidRPr="002E7E0B">
          <w:rPr>
            <w:rStyle w:val="Hyperlink"/>
            <w:noProof/>
            <w:rtl/>
            <w:lang w:bidi="fa-IR"/>
          </w:rPr>
          <w:t xml:space="preserve"> </w:t>
        </w:r>
        <w:r w:rsidR="00C70EC1" w:rsidRPr="002E7E0B">
          <w:rPr>
            <w:rStyle w:val="Hyperlink"/>
            <w:rFonts w:hint="eastAsia"/>
            <w:noProof/>
            <w:rtl/>
            <w:lang w:bidi="fa-IR"/>
          </w:rPr>
          <w:t>عمروبن</w:t>
        </w:r>
        <w:r w:rsidR="00C70EC1" w:rsidRPr="002E7E0B">
          <w:rPr>
            <w:rStyle w:val="Hyperlink"/>
            <w:noProof/>
            <w:rtl/>
            <w:lang w:bidi="fa-IR"/>
          </w:rPr>
          <w:t xml:space="preserve"> </w:t>
        </w:r>
        <w:r w:rsidR="00C70EC1" w:rsidRPr="002E7E0B">
          <w:rPr>
            <w:rStyle w:val="Hyperlink"/>
            <w:rFonts w:hint="eastAsia"/>
            <w:noProof/>
            <w:rtl/>
            <w:lang w:bidi="fa-IR"/>
          </w:rPr>
          <w:t>العاص</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Toc441587651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299</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52" w:history="1">
        <w:r w:rsidR="00C70EC1" w:rsidRPr="002E7E0B">
          <w:rPr>
            <w:rStyle w:val="Hyperlink"/>
            <w:rFonts w:hint="eastAsia"/>
            <w:noProof/>
            <w:rtl/>
            <w:lang w:bidi="fa-IR"/>
          </w:rPr>
          <w:t>اقوال</w:t>
        </w:r>
        <w:r w:rsidR="00C70EC1" w:rsidRPr="002E7E0B">
          <w:rPr>
            <w:rStyle w:val="Hyperlink"/>
            <w:noProof/>
            <w:rtl/>
            <w:lang w:bidi="fa-IR"/>
          </w:rPr>
          <w:t xml:space="preserve"> </w:t>
        </w:r>
        <w:r w:rsidR="00C70EC1" w:rsidRPr="002E7E0B">
          <w:rPr>
            <w:rStyle w:val="Hyperlink"/>
            <w:rFonts w:hint="eastAsia"/>
            <w:noProof/>
            <w:rtl/>
            <w:lang w:bidi="fa-IR"/>
          </w:rPr>
          <w:t>عمر</w:t>
        </w:r>
        <w:r w:rsidR="00C70EC1" w:rsidRPr="002E7E0B">
          <w:rPr>
            <w:rStyle w:val="Hyperlink"/>
            <w:noProof/>
            <w:rtl/>
            <w:lang w:bidi="fa-IR"/>
          </w:rPr>
          <w:t xml:space="preserve"> </w:t>
        </w:r>
        <w:r w:rsidR="00C70EC1" w:rsidRPr="002E7E0B">
          <w:rPr>
            <w:rStyle w:val="Hyperlink"/>
            <w:rFonts w:hint="eastAsia"/>
            <w:noProof/>
            <w:rtl/>
            <w:lang w:bidi="fa-IR"/>
          </w:rPr>
          <w:t>درباره</w:t>
        </w:r>
        <w:r w:rsidR="00C70EC1" w:rsidRPr="002E7E0B">
          <w:rPr>
            <w:rStyle w:val="Hyperlink"/>
            <w:noProof/>
            <w:rtl/>
            <w:lang w:bidi="fa-IR"/>
          </w:rPr>
          <w:t xml:space="preserve"> </w:t>
        </w:r>
        <w:r w:rsidR="00C70EC1" w:rsidRPr="002E7E0B">
          <w:rPr>
            <w:rStyle w:val="Hyperlink"/>
            <w:rFonts w:hint="eastAsia"/>
            <w:noProof/>
            <w:rtl/>
            <w:lang w:bidi="fa-IR"/>
          </w:rPr>
          <w:t>شهدا</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Toc441587652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300</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53" w:history="1">
        <w:r w:rsidR="00C70EC1" w:rsidRPr="002E7E0B">
          <w:rPr>
            <w:rStyle w:val="Hyperlink"/>
            <w:rFonts w:hint="eastAsia"/>
            <w:noProof/>
            <w:rtl/>
            <w:lang w:bidi="fa-IR"/>
          </w:rPr>
          <w:t>قصّه</w:t>
        </w:r>
        <w:r w:rsidR="00C70EC1" w:rsidRPr="002E7E0B">
          <w:rPr>
            <w:rStyle w:val="Hyperlink"/>
            <w:noProof/>
            <w:rtl/>
            <w:lang w:bidi="fa-IR"/>
          </w:rPr>
          <w:t xml:space="preserve"> </w:t>
        </w:r>
        <w:r w:rsidR="00C70EC1" w:rsidRPr="002E7E0B">
          <w:rPr>
            <w:rStyle w:val="Hyperlink"/>
            <w:rFonts w:hint="eastAsia"/>
            <w:noProof/>
            <w:rtl/>
            <w:lang w:bidi="fa-IR"/>
          </w:rPr>
          <w:t>عبدالله</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زب</w:t>
        </w:r>
        <w:r w:rsidR="00C70EC1" w:rsidRPr="002E7E0B">
          <w:rPr>
            <w:rStyle w:val="Hyperlink"/>
            <w:rFonts w:hint="cs"/>
            <w:noProof/>
            <w:rtl/>
            <w:lang w:bidi="fa-IR"/>
          </w:rPr>
          <w:t>ی</w:t>
        </w:r>
        <w:r w:rsidR="00C70EC1" w:rsidRPr="002E7E0B">
          <w:rPr>
            <w:rStyle w:val="Hyperlink"/>
            <w:rFonts w:hint="eastAsia"/>
            <w:noProof/>
            <w:rtl/>
            <w:lang w:bidi="fa-IR"/>
          </w:rPr>
          <w:t>ر</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مادرش</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Toc441587653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301</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654" w:history="1">
        <w:r w:rsidR="00C70EC1" w:rsidRPr="002E7E0B">
          <w:rPr>
            <w:rStyle w:val="Hyperlink"/>
            <w:rFonts w:hint="eastAsia"/>
            <w:noProof/>
            <w:rtl/>
            <w:lang w:bidi="fa-IR"/>
          </w:rPr>
          <w:t>به</w:t>
        </w:r>
        <w:r w:rsidR="00C70EC1" w:rsidRPr="002E7E0B">
          <w:rPr>
            <w:rStyle w:val="Hyperlink"/>
            <w:rFonts w:hint="eastAsia"/>
            <w:noProof/>
            <w:lang w:bidi="fa-IR"/>
          </w:rPr>
          <w:t>‌</w:t>
        </w:r>
        <w:r w:rsidR="00C70EC1" w:rsidRPr="002E7E0B">
          <w:rPr>
            <w:rStyle w:val="Hyperlink"/>
            <w:rFonts w:hint="eastAsia"/>
            <w:noProof/>
            <w:rtl/>
            <w:lang w:bidi="fa-IR"/>
          </w:rPr>
          <w:t>جا</w:t>
        </w:r>
        <w:r w:rsidR="00C70EC1" w:rsidRPr="002E7E0B">
          <w:rPr>
            <w:rStyle w:val="Hyperlink"/>
            <w:noProof/>
            <w:rtl/>
            <w:lang w:bidi="fa-IR"/>
          </w:rPr>
          <w:t xml:space="preserve"> </w:t>
        </w:r>
        <w:r w:rsidR="00C70EC1" w:rsidRPr="002E7E0B">
          <w:rPr>
            <w:rStyle w:val="Hyperlink"/>
            <w:rFonts w:hint="eastAsia"/>
            <w:noProof/>
            <w:rtl/>
            <w:lang w:bidi="fa-IR"/>
          </w:rPr>
          <w:t>آوردن</w:t>
        </w:r>
        <w:r w:rsidR="00C70EC1" w:rsidRPr="002E7E0B">
          <w:rPr>
            <w:rStyle w:val="Hyperlink"/>
            <w:noProof/>
            <w:rtl/>
            <w:lang w:bidi="fa-IR"/>
          </w:rPr>
          <w:t xml:space="preserve"> </w:t>
        </w:r>
        <w:r w:rsidR="00C70EC1" w:rsidRPr="002E7E0B">
          <w:rPr>
            <w:rStyle w:val="Hyperlink"/>
            <w:rFonts w:hint="eastAsia"/>
            <w:noProof/>
            <w:rtl/>
            <w:lang w:bidi="fa-IR"/>
          </w:rPr>
          <w:t>امر</w:t>
        </w:r>
        <w:r w:rsidR="00C70EC1" w:rsidRPr="002E7E0B">
          <w:rPr>
            <w:rStyle w:val="Hyperlink"/>
            <w:noProof/>
            <w:rtl/>
            <w:lang w:bidi="fa-IR"/>
          </w:rPr>
          <w:t xml:space="preserve"> </w:t>
        </w:r>
        <w:r w:rsidR="00C70EC1" w:rsidRPr="002E7E0B">
          <w:rPr>
            <w:rStyle w:val="Hyperlink"/>
            <w:rFonts w:hint="eastAsia"/>
            <w:noProof/>
            <w:rtl/>
            <w:lang w:bidi="fa-IR"/>
          </w:rPr>
          <w:t>امير</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بسيج</w:t>
        </w:r>
        <w:r w:rsidR="00C70EC1" w:rsidRPr="002E7E0B">
          <w:rPr>
            <w:rStyle w:val="Hyperlink"/>
            <w:noProof/>
            <w:rtl/>
            <w:lang w:bidi="fa-IR"/>
          </w:rPr>
          <w:t xml:space="preserve"> </w:t>
        </w:r>
        <w:r w:rsidR="00C70EC1" w:rsidRPr="002E7E0B">
          <w:rPr>
            <w:rStyle w:val="Hyperlink"/>
            <w:rFonts w:hint="eastAsia"/>
            <w:noProof/>
            <w:rtl/>
            <w:lang w:bidi="fa-IR"/>
          </w:rPr>
          <w:t>شدن</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Toc441587654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301</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55" w:history="1">
        <w:r w:rsidR="00C70EC1" w:rsidRPr="002E7E0B">
          <w:rPr>
            <w:rStyle w:val="Hyperlink"/>
            <w:rFonts w:hint="eastAsia"/>
            <w:noProof/>
            <w:rtl/>
            <w:lang w:bidi="fa-IR"/>
          </w:rPr>
          <w:t>انکار</w:t>
        </w:r>
        <w:r w:rsidR="00C70EC1" w:rsidRPr="002E7E0B">
          <w:rPr>
            <w:rStyle w:val="Hyperlink"/>
            <w:noProof/>
            <w:rtl/>
            <w:lang w:bidi="fa-IR"/>
          </w:rPr>
          <w:t xml:space="preserve"> </w:t>
        </w:r>
        <w:r w:rsidR="00C70EC1" w:rsidRPr="002E7E0B">
          <w:rPr>
            <w:rStyle w:val="Hyperlink"/>
            <w:rFonts w:hint="eastAsia"/>
            <w:noProof/>
            <w:rtl/>
            <w:lang w:bidi="fa-IR"/>
          </w:rPr>
          <w:t>ابوموس</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اشعر</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بر</w:t>
        </w:r>
        <w:r w:rsidR="00C70EC1" w:rsidRPr="002E7E0B">
          <w:rPr>
            <w:rStyle w:val="Hyperlink"/>
            <w:noProof/>
            <w:rtl/>
            <w:lang w:bidi="fa-IR"/>
          </w:rPr>
          <w:t xml:space="preserve"> </w:t>
        </w:r>
        <w:r w:rsidR="00C70EC1" w:rsidRPr="002E7E0B">
          <w:rPr>
            <w:rStyle w:val="Hyperlink"/>
            <w:rFonts w:hint="eastAsia"/>
            <w:noProof/>
            <w:rtl/>
            <w:lang w:bidi="fa-IR"/>
          </w:rPr>
          <w:t>مرد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امرش</w:t>
        </w:r>
        <w:r w:rsidR="00C70EC1" w:rsidRPr="002E7E0B">
          <w:rPr>
            <w:rStyle w:val="Hyperlink"/>
            <w:noProof/>
            <w:rtl/>
            <w:lang w:bidi="fa-IR"/>
          </w:rPr>
          <w:t xml:space="preserve"> </w:t>
        </w:r>
        <w:r w:rsidR="00C70EC1" w:rsidRPr="002E7E0B">
          <w:rPr>
            <w:rStyle w:val="Hyperlink"/>
            <w:rFonts w:hint="eastAsia"/>
            <w:noProof/>
            <w:rtl/>
            <w:lang w:bidi="fa-IR"/>
          </w:rPr>
          <w:t>را</w:t>
        </w:r>
        <w:r w:rsidR="00C70EC1" w:rsidRPr="002E7E0B">
          <w:rPr>
            <w:rStyle w:val="Hyperlink"/>
            <w:noProof/>
            <w:rtl/>
            <w:lang w:bidi="fa-IR"/>
          </w:rPr>
          <w:t xml:space="preserve"> </w:t>
        </w:r>
        <w:r w:rsidR="00C70EC1" w:rsidRPr="002E7E0B">
          <w:rPr>
            <w:rStyle w:val="Hyperlink"/>
            <w:rFonts w:hint="eastAsia"/>
            <w:noProof/>
            <w:rtl/>
            <w:lang w:bidi="fa-IR"/>
          </w:rPr>
          <w:t>نپذ</w:t>
        </w:r>
        <w:r w:rsidR="00C70EC1" w:rsidRPr="002E7E0B">
          <w:rPr>
            <w:rStyle w:val="Hyperlink"/>
            <w:rFonts w:hint="cs"/>
            <w:noProof/>
            <w:rtl/>
            <w:lang w:bidi="fa-IR"/>
          </w:rPr>
          <w:t>ی</w:t>
        </w:r>
        <w:r w:rsidR="00C70EC1" w:rsidRPr="002E7E0B">
          <w:rPr>
            <w:rStyle w:val="Hyperlink"/>
            <w:rFonts w:hint="eastAsia"/>
            <w:noProof/>
            <w:rtl/>
            <w:lang w:bidi="fa-IR"/>
          </w:rPr>
          <w:t>رفت</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گفتارش</w:t>
        </w:r>
        <w:r w:rsidR="00C70EC1" w:rsidRPr="002E7E0B">
          <w:rPr>
            <w:rStyle w:val="Hyperlink"/>
            <w:noProof/>
            <w:rtl/>
            <w:lang w:bidi="fa-IR"/>
          </w:rPr>
          <w:t xml:space="preserve"> </w:t>
        </w:r>
        <w:r w:rsidR="00C70EC1" w:rsidRPr="002E7E0B">
          <w:rPr>
            <w:rStyle w:val="Hyperlink"/>
            <w:rFonts w:hint="eastAsia"/>
            <w:noProof/>
            <w:rtl/>
            <w:lang w:bidi="fa-IR"/>
          </w:rPr>
          <w:t>با</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rFonts w:hint="cs"/>
            <w:noProof/>
            <w:rtl/>
            <w:lang w:bidi="fa-IR"/>
          </w:rPr>
          <w:t>ی</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Toc441587655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301</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656" w:history="1">
        <w:r w:rsidR="00C70EC1" w:rsidRPr="002E7E0B">
          <w:rPr>
            <w:rStyle w:val="Hyperlink"/>
            <w:rFonts w:hint="eastAsia"/>
            <w:noProof/>
            <w:rtl/>
            <w:lang w:bidi="fa-IR"/>
          </w:rPr>
          <w:t>منسجم</w:t>
        </w:r>
        <w:r w:rsidR="00C70EC1" w:rsidRPr="002E7E0B">
          <w:rPr>
            <w:rStyle w:val="Hyperlink"/>
            <w:noProof/>
            <w:rtl/>
            <w:lang w:bidi="fa-IR"/>
          </w:rPr>
          <w:t xml:space="preserve"> </w:t>
        </w:r>
        <w:r w:rsidR="00C70EC1" w:rsidRPr="002E7E0B">
          <w:rPr>
            <w:rStyle w:val="Hyperlink"/>
            <w:rFonts w:hint="eastAsia"/>
            <w:noProof/>
            <w:rtl/>
            <w:lang w:bidi="fa-IR"/>
          </w:rPr>
          <w:t>بودن</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نزديكى‏شان</w:t>
        </w:r>
        <w:r w:rsidR="00C70EC1" w:rsidRPr="002E7E0B">
          <w:rPr>
            <w:rStyle w:val="Hyperlink"/>
            <w:noProof/>
            <w:rtl/>
            <w:lang w:bidi="fa-IR"/>
          </w:rPr>
          <w:t xml:space="preserve"> </w:t>
        </w:r>
        <w:r w:rsidR="00C70EC1" w:rsidRPr="002E7E0B">
          <w:rPr>
            <w:rStyle w:val="Hyperlink"/>
            <w:rFonts w:hint="eastAsia"/>
            <w:noProof/>
            <w:rtl/>
            <w:lang w:bidi="fa-IR"/>
          </w:rPr>
          <w:t>با</w:t>
        </w:r>
        <w:r w:rsidR="00C70EC1" w:rsidRPr="002E7E0B">
          <w:rPr>
            <w:rStyle w:val="Hyperlink"/>
            <w:noProof/>
            <w:rtl/>
            <w:lang w:bidi="fa-IR"/>
          </w:rPr>
          <w:t xml:space="preserve"> </w:t>
        </w:r>
        <w:r w:rsidR="00C70EC1" w:rsidRPr="002E7E0B">
          <w:rPr>
            <w:rStyle w:val="Hyperlink"/>
            <w:rFonts w:hint="eastAsia"/>
            <w:noProof/>
            <w:rtl/>
            <w:lang w:bidi="fa-IR"/>
          </w:rPr>
          <w:t>همديگر</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بيرون</w:t>
        </w:r>
        <w:r w:rsidR="00C70EC1" w:rsidRPr="002E7E0B">
          <w:rPr>
            <w:rStyle w:val="Hyperlink"/>
            <w:noProof/>
            <w:rtl/>
            <w:lang w:bidi="fa-IR"/>
          </w:rPr>
          <w:t xml:space="preserve"> </w:t>
        </w:r>
        <w:r w:rsidR="00C70EC1" w:rsidRPr="002E7E0B">
          <w:rPr>
            <w:rStyle w:val="Hyperlink"/>
            <w:rFonts w:hint="eastAsia"/>
            <w:noProof/>
            <w:rtl/>
            <w:lang w:bidi="fa-IR"/>
          </w:rPr>
          <w:t>رفتن</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Toc441587656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302</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57" w:history="1">
        <w:r w:rsidR="00C70EC1" w:rsidRPr="002E7E0B">
          <w:rPr>
            <w:rStyle w:val="Hyperlink"/>
            <w:noProof/>
            <w:rtl/>
            <w:lang w:bidi="fa-IR"/>
          </w:rPr>
          <w:t>(</w:t>
        </w:r>
        <w:r w:rsidR="00C70EC1" w:rsidRPr="002E7E0B">
          <w:rPr>
            <w:rStyle w:val="Hyperlink"/>
            <w:rFonts w:hint="eastAsia"/>
            <w:noProof/>
            <w:rtl/>
            <w:lang w:bidi="fa-IR"/>
          </w:rPr>
          <w:t>انکار</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خشم</w:t>
        </w:r>
        <w:r w:rsidR="00C70EC1" w:rsidRPr="002E7E0B">
          <w:rPr>
            <w:rStyle w:val="Hyperlink"/>
            <w:noProof/>
            <w:rtl/>
            <w:lang w:bidi="fa-IR"/>
          </w:rPr>
          <w:t xml:space="preserve"> </w:t>
        </w:r>
        <w:r w:rsidR="00C70EC1" w:rsidRPr="002E7E0B">
          <w:rPr>
            <w:rStyle w:val="Hyperlink"/>
            <w:rFonts w:hint="eastAsia"/>
            <w:noProof/>
            <w:rtl/>
            <w:lang w:bidi="fa-IR"/>
          </w:rPr>
          <w:t>رسول</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بر</w:t>
        </w:r>
        <w:r w:rsidR="00C70EC1" w:rsidRPr="002E7E0B">
          <w:rPr>
            <w:rStyle w:val="Hyperlink"/>
            <w:noProof/>
            <w:rtl/>
            <w:lang w:bidi="fa-IR"/>
          </w:rPr>
          <w:t xml:space="preserve"> </w:t>
        </w:r>
        <w:r w:rsidR="00C70EC1" w:rsidRPr="002E7E0B">
          <w:rPr>
            <w:rStyle w:val="Hyperlink"/>
            <w:rFonts w:hint="eastAsia"/>
            <w:noProof/>
            <w:rtl/>
            <w:lang w:bidi="fa-IR"/>
          </w:rPr>
          <w:t>پراکندگ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تفرّق</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جهت‏ها</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واد</w:t>
        </w:r>
        <w:r w:rsidR="00C70EC1" w:rsidRPr="002E7E0B">
          <w:rPr>
            <w:rStyle w:val="Hyperlink"/>
            <w:rFonts w:hint="cs"/>
            <w:noProof/>
            <w:rtl/>
            <w:lang w:bidi="fa-IR"/>
          </w:rPr>
          <w:t>ی</w:t>
        </w:r>
        <w:r w:rsidR="00C70EC1" w:rsidRPr="002E7E0B">
          <w:rPr>
            <w:rStyle w:val="Hyperlink"/>
            <w:rFonts w:hint="eastAsia"/>
            <w:noProof/>
            <w:rtl/>
            <w:lang w:bidi="fa-IR"/>
          </w:rPr>
          <w:t>‏ها</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انکارش</w:t>
        </w:r>
        <w:r w:rsidR="00C70EC1" w:rsidRPr="002E7E0B">
          <w:rPr>
            <w:rStyle w:val="Hyperlink"/>
            <w:noProof/>
            <w:rtl/>
            <w:lang w:bidi="fa-IR"/>
          </w:rPr>
          <w:t xml:space="preserve"> </w:t>
        </w:r>
        <w:r w:rsidR="00C70EC1" w:rsidRPr="002E7E0B">
          <w:rPr>
            <w:rStyle w:val="Hyperlink"/>
            <w:rFonts w:hint="eastAsia"/>
            <w:noProof/>
            <w:rtl/>
            <w:lang w:bidi="fa-IR"/>
          </w:rPr>
          <w:t>بر</w:t>
        </w:r>
        <w:r w:rsidR="00C70EC1" w:rsidRPr="002E7E0B">
          <w:rPr>
            <w:rStyle w:val="Hyperlink"/>
            <w:noProof/>
            <w:rtl/>
            <w:lang w:bidi="fa-IR"/>
          </w:rPr>
          <w:t xml:space="preserve"> </w:t>
        </w:r>
        <w:r w:rsidR="00C70EC1" w:rsidRPr="002E7E0B">
          <w:rPr>
            <w:rStyle w:val="Hyperlink"/>
            <w:rFonts w:hint="eastAsia"/>
            <w:noProof/>
            <w:rtl/>
            <w:lang w:bidi="fa-IR"/>
          </w:rPr>
          <w:t>تنگ</w:t>
        </w:r>
        <w:r w:rsidR="00C70EC1" w:rsidRPr="002E7E0B">
          <w:rPr>
            <w:rStyle w:val="Hyperlink"/>
            <w:noProof/>
            <w:rtl/>
            <w:lang w:bidi="fa-IR"/>
          </w:rPr>
          <w:t xml:space="preserve"> </w:t>
        </w:r>
        <w:r w:rsidR="00C70EC1" w:rsidRPr="002E7E0B">
          <w:rPr>
            <w:rStyle w:val="Hyperlink"/>
            <w:rFonts w:hint="eastAsia"/>
            <w:noProof/>
            <w:rtl/>
            <w:lang w:bidi="fa-IR"/>
          </w:rPr>
          <w:t>ساختن</w:t>
        </w:r>
        <w:r w:rsidR="00C70EC1" w:rsidRPr="002E7E0B">
          <w:rPr>
            <w:rStyle w:val="Hyperlink"/>
            <w:noProof/>
            <w:rtl/>
            <w:lang w:bidi="fa-IR"/>
          </w:rPr>
          <w:t xml:space="preserve"> </w:t>
        </w:r>
        <w:r w:rsidR="00C70EC1" w:rsidRPr="002E7E0B">
          <w:rPr>
            <w:rStyle w:val="Hyperlink"/>
            <w:rFonts w:hint="eastAsia"/>
            <w:noProof/>
            <w:rtl/>
            <w:lang w:bidi="fa-IR"/>
          </w:rPr>
          <w:t>فرودگاه‏ها</w:t>
        </w:r>
        <w:r w:rsidR="00C70EC1" w:rsidRPr="002E7E0B">
          <w:rPr>
            <w:rStyle w:val="Hyperlink"/>
            <w:noProof/>
            <w:rtl/>
            <w:lang w:bidi="fa-IR"/>
          </w:rPr>
          <w:t>)</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Toc441587657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302</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658" w:history="1">
        <w:r w:rsidR="00C70EC1" w:rsidRPr="002E7E0B">
          <w:rPr>
            <w:rStyle w:val="Hyperlink"/>
            <w:rFonts w:hint="eastAsia"/>
            <w:noProof/>
            <w:rtl/>
            <w:lang w:bidi="fa-IR"/>
          </w:rPr>
          <w:t>حراست</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نگهبانى</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Toc441587658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303</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59" w:history="1">
        <w:r w:rsidR="00C70EC1" w:rsidRPr="002E7E0B">
          <w:rPr>
            <w:rStyle w:val="Hyperlink"/>
            <w:rFonts w:hint="eastAsia"/>
            <w:noProof/>
            <w:rtl/>
            <w:lang w:bidi="fa-IR"/>
          </w:rPr>
          <w:t>حراست</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نگهبان</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انس</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اب</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مرثد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Toc441587659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303</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60" w:history="1">
        <w:r w:rsidR="00C70EC1" w:rsidRPr="002E7E0B">
          <w:rPr>
            <w:rStyle w:val="Hyperlink"/>
            <w:rFonts w:hint="eastAsia"/>
            <w:noProof/>
            <w:rtl/>
            <w:lang w:bidi="fa-IR"/>
          </w:rPr>
          <w:t>حراست</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نگهبان</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مرد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ا</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باب</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Toc441587660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304</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61" w:history="1">
        <w:r w:rsidR="00C70EC1" w:rsidRPr="002E7E0B">
          <w:rPr>
            <w:rStyle w:val="Hyperlink"/>
            <w:rFonts w:hint="eastAsia"/>
            <w:noProof/>
            <w:rtl/>
            <w:lang w:bidi="fa-IR"/>
          </w:rPr>
          <w:t>حراست</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نگهبان</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ابور</w:t>
        </w:r>
        <w:r w:rsidR="00C70EC1" w:rsidRPr="002E7E0B">
          <w:rPr>
            <w:rStyle w:val="Hyperlink"/>
            <w:rFonts w:hint="cs"/>
            <w:noProof/>
            <w:rtl/>
            <w:lang w:bidi="fa-IR"/>
          </w:rPr>
          <w:t>ی</w:t>
        </w:r>
        <w:r w:rsidR="00C70EC1" w:rsidRPr="002E7E0B">
          <w:rPr>
            <w:rStyle w:val="Hyperlink"/>
            <w:rFonts w:hint="eastAsia"/>
            <w:noProof/>
            <w:rtl/>
            <w:lang w:bidi="fa-IR"/>
          </w:rPr>
          <w:t>حانه،</w:t>
        </w:r>
        <w:r w:rsidR="00C70EC1" w:rsidRPr="002E7E0B">
          <w:rPr>
            <w:rStyle w:val="Hyperlink"/>
            <w:noProof/>
            <w:rtl/>
            <w:lang w:bidi="fa-IR"/>
          </w:rPr>
          <w:t xml:space="preserve"> </w:t>
        </w:r>
        <w:r w:rsidR="00C70EC1" w:rsidRPr="002E7E0B">
          <w:rPr>
            <w:rStyle w:val="Hyperlink"/>
            <w:rFonts w:hint="eastAsia"/>
            <w:noProof/>
            <w:rtl/>
            <w:lang w:bidi="fa-IR"/>
          </w:rPr>
          <w:t>عمار</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عبّاد</w:t>
        </w:r>
        <w:r w:rsidR="00C70EC1" w:rsidRPr="002E7E0B">
          <w:rPr>
            <w:rStyle w:val="Hyperlink"/>
            <w:noProof/>
            <w:rtl/>
            <w:lang w:bidi="fa-IR"/>
          </w:rPr>
          <w:t xml:space="preserve"> </w:t>
        </w:r>
        <w:r w:rsidR="00C70EC1" w:rsidRPr="002E7E0B">
          <w:rPr>
            <w:rStyle w:val="Hyperlink"/>
            <w:rFonts w:cs="CTraditional Arabic" w:hint="eastAsia"/>
            <w:noProof/>
            <w:rtl/>
            <w:lang w:bidi="fa-IR"/>
          </w:rPr>
          <w:t>ش</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Toc441587661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305</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662" w:history="1">
        <w:r w:rsidR="00C70EC1" w:rsidRPr="002E7E0B">
          <w:rPr>
            <w:rStyle w:val="Hyperlink"/>
            <w:rFonts w:hint="eastAsia"/>
            <w:noProof/>
            <w:rtl/>
            <w:lang w:bidi="fa-IR"/>
          </w:rPr>
          <w:t>تحمل</w:t>
        </w:r>
        <w:r w:rsidR="00C70EC1" w:rsidRPr="002E7E0B">
          <w:rPr>
            <w:rStyle w:val="Hyperlink"/>
            <w:noProof/>
            <w:rtl/>
            <w:lang w:bidi="fa-IR"/>
          </w:rPr>
          <w:t xml:space="preserve"> </w:t>
        </w:r>
        <w:r w:rsidR="00C70EC1" w:rsidRPr="002E7E0B">
          <w:rPr>
            <w:rStyle w:val="Hyperlink"/>
            <w:rFonts w:hint="eastAsia"/>
            <w:noProof/>
            <w:rtl/>
            <w:lang w:bidi="fa-IR"/>
          </w:rPr>
          <w:t>امراض</w:t>
        </w:r>
        <w:r w:rsidR="00C70EC1" w:rsidRPr="002E7E0B">
          <w:rPr>
            <w:rStyle w:val="Hyperlink"/>
            <w:noProof/>
            <w:rtl/>
            <w:lang w:bidi="fa-IR"/>
          </w:rPr>
          <w:t xml:space="preserve"> </w:t>
        </w:r>
        <w:r w:rsidR="00C70EC1" w:rsidRPr="002E7E0B">
          <w:rPr>
            <w:rStyle w:val="Hyperlink"/>
            <w:rFonts w:hint="eastAsia"/>
            <w:noProof/>
            <w:rtl/>
            <w:lang w:bidi="fa-IR"/>
          </w:rPr>
          <w:t>درجهاد</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بيرون</w:t>
        </w:r>
        <w:r w:rsidR="00C70EC1" w:rsidRPr="002E7E0B">
          <w:rPr>
            <w:rStyle w:val="Hyperlink"/>
            <w:noProof/>
            <w:rtl/>
            <w:lang w:bidi="fa-IR"/>
          </w:rPr>
          <w:t xml:space="preserve"> </w:t>
        </w:r>
        <w:r w:rsidR="00C70EC1" w:rsidRPr="002E7E0B">
          <w:rPr>
            <w:rStyle w:val="Hyperlink"/>
            <w:rFonts w:hint="eastAsia"/>
            <w:noProof/>
            <w:rtl/>
            <w:lang w:bidi="fa-IR"/>
          </w:rPr>
          <w:t>رفتن</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Toc441587662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305</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63" w:history="1">
        <w:r w:rsidR="00C70EC1" w:rsidRPr="002E7E0B">
          <w:rPr>
            <w:rStyle w:val="Hyperlink"/>
            <w:rFonts w:hint="eastAsia"/>
            <w:noProof/>
            <w:rtl/>
            <w:lang w:bidi="fa-IR"/>
          </w:rPr>
          <w:t>قصّه</w:t>
        </w:r>
        <w:r w:rsidR="00C70EC1" w:rsidRPr="002E7E0B">
          <w:rPr>
            <w:rStyle w:val="Hyperlink"/>
            <w:noProof/>
            <w:rtl/>
            <w:lang w:bidi="fa-IR"/>
          </w:rPr>
          <w:t xml:space="preserve"> </w:t>
        </w:r>
        <w:r w:rsidR="00C70EC1" w:rsidRPr="002E7E0B">
          <w:rPr>
            <w:rStyle w:val="Hyperlink"/>
            <w:rFonts w:hint="eastAsia"/>
            <w:noProof/>
            <w:rtl/>
            <w:lang w:bidi="fa-IR"/>
          </w:rPr>
          <w:t>اب</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کعب</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دعا</w:t>
        </w:r>
        <w:r w:rsidR="00C70EC1" w:rsidRPr="002E7E0B">
          <w:rPr>
            <w:rStyle w:val="Hyperlink"/>
            <w:rFonts w:hint="cs"/>
            <w:noProof/>
            <w:rtl/>
            <w:lang w:bidi="fa-IR"/>
          </w:rPr>
          <w:t>ی</w:t>
        </w:r>
        <w:r w:rsidR="00C70EC1" w:rsidRPr="002E7E0B">
          <w:rPr>
            <w:rStyle w:val="Hyperlink"/>
            <w:rFonts w:hint="eastAsia"/>
            <w:noProof/>
            <w:rtl/>
            <w:lang w:bidi="fa-IR"/>
          </w:rPr>
          <w:t>ش</w:t>
        </w:r>
        <w:r w:rsidR="00C70EC1" w:rsidRPr="002E7E0B">
          <w:rPr>
            <w:rStyle w:val="Hyperlink"/>
            <w:noProof/>
            <w:rtl/>
            <w:lang w:bidi="fa-IR"/>
          </w:rPr>
          <w:t xml:space="preserve"> </w:t>
        </w:r>
        <w:r w:rsidR="00C70EC1" w:rsidRPr="002E7E0B">
          <w:rPr>
            <w:rStyle w:val="Hyperlink"/>
            <w:rFonts w:hint="eastAsia"/>
            <w:noProof/>
            <w:rtl/>
            <w:lang w:bidi="fa-IR"/>
          </w:rPr>
          <w:t>برا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تحمل</w:t>
        </w:r>
        <w:r w:rsidR="00C70EC1" w:rsidRPr="002E7E0B">
          <w:rPr>
            <w:rStyle w:val="Hyperlink"/>
            <w:noProof/>
            <w:rtl/>
            <w:lang w:bidi="fa-IR"/>
          </w:rPr>
          <w:t xml:space="preserve"> </w:t>
        </w:r>
        <w:r w:rsidR="00C70EC1" w:rsidRPr="002E7E0B">
          <w:rPr>
            <w:rStyle w:val="Hyperlink"/>
            <w:rFonts w:hint="eastAsia"/>
            <w:noProof/>
            <w:rtl/>
            <w:lang w:bidi="fa-IR"/>
          </w:rPr>
          <w:t>تب</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Toc441587663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306</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664" w:history="1">
        <w:r w:rsidR="00C70EC1" w:rsidRPr="002E7E0B">
          <w:rPr>
            <w:rStyle w:val="Hyperlink"/>
            <w:rFonts w:hint="eastAsia"/>
            <w:noProof/>
            <w:rtl/>
            <w:lang w:bidi="fa-IR"/>
          </w:rPr>
          <w:t>نيزه</w:t>
        </w:r>
        <w:r w:rsidR="00C70EC1" w:rsidRPr="002E7E0B">
          <w:rPr>
            <w:rStyle w:val="Hyperlink"/>
            <w:noProof/>
            <w:rtl/>
            <w:lang w:bidi="fa-IR"/>
          </w:rPr>
          <w:t xml:space="preserve"> </w:t>
        </w:r>
        <w:r w:rsidR="00C70EC1" w:rsidRPr="002E7E0B">
          <w:rPr>
            <w:rStyle w:val="Hyperlink"/>
            <w:rFonts w:hint="eastAsia"/>
            <w:noProof/>
            <w:rtl/>
            <w:lang w:bidi="fa-IR"/>
          </w:rPr>
          <w:t>خوردن</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جراحت</w:t>
        </w:r>
        <w:r w:rsidR="00C70EC1" w:rsidRPr="002E7E0B">
          <w:rPr>
            <w:rStyle w:val="Hyperlink"/>
            <w:noProof/>
            <w:rtl/>
            <w:lang w:bidi="fa-IR"/>
          </w:rPr>
          <w:t xml:space="preserve"> </w:t>
        </w:r>
        <w:r w:rsidR="00C70EC1" w:rsidRPr="002E7E0B">
          <w:rPr>
            <w:rStyle w:val="Hyperlink"/>
            <w:rFonts w:hint="eastAsia"/>
            <w:noProof/>
            <w:rtl/>
            <w:lang w:bidi="fa-IR"/>
          </w:rPr>
          <w:t>برداشتن</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Toc441587664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306</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65" w:history="1">
        <w:r w:rsidR="00C70EC1" w:rsidRPr="002E7E0B">
          <w:rPr>
            <w:rStyle w:val="Hyperlink"/>
            <w:rFonts w:hint="eastAsia"/>
            <w:noProof/>
            <w:rtl/>
            <w:lang w:bidi="fa-IR"/>
          </w:rPr>
          <w:t>جراحت</w:t>
        </w:r>
        <w:r w:rsidR="00C70EC1" w:rsidRPr="002E7E0B">
          <w:rPr>
            <w:rStyle w:val="Hyperlink"/>
            <w:noProof/>
            <w:rtl/>
            <w:lang w:bidi="fa-IR"/>
          </w:rPr>
          <w:t xml:space="preserve"> </w:t>
        </w:r>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Toc441587665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307</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66" w:history="1">
        <w:r w:rsidR="00C70EC1" w:rsidRPr="002E7E0B">
          <w:rPr>
            <w:rStyle w:val="Hyperlink"/>
            <w:rFonts w:hint="eastAsia"/>
            <w:noProof/>
            <w:rtl/>
            <w:lang w:bidi="fa-IR"/>
          </w:rPr>
          <w:t>جراحت</w:t>
        </w:r>
        <w:r w:rsidR="00C70EC1" w:rsidRPr="002E7E0B">
          <w:rPr>
            <w:rStyle w:val="Hyperlink"/>
            <w:noProof/>
            <w:rtl/>
            <w:lang w:bidi="fa-IR"/>
          </w:rPr>
          <w:t xml:space="preserve"> </w:t>
        </w:r>
        <w:r w:rsidR="00C70EC1" w:rsidRPr="002E7E0B">
          <w:rPr>
            <w:rStyle w:val="Hyperlink"/>
            <w:rFonts w:hint="eastAsia"/>
            <w:noProof/>
            <w:rtl/>
            <w:lang w:bidi="fa-IR"/>
          </w:rPr>
          <w:t>طلحه</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عب</w:t>
        </w:r>
        <w:r w:rsidR="00C70EC1" w:rsidRPr="002E7E0B">
          <w:rPr>
            <w:rStyle w:val="Hyperlink"/>
            <w:rFonts w:hint="cs"/>
            <w:noProof/>
            <w:rtl/>
            <w:lang w:bidi="fa-IR"/>
          </w:rPr>
          <w:t>ی</w:t>
        </w:r>
        <w:r w:rsidR="00C70EC1" w:rsidRPr="002E7E0B">
          <w:rPr>
            <w:rStyle w:val="Hyperlink"/>
            <w:rFonts w:hint="eastAsia"/>
            <w:noProof/>
            <w:rtl/>
            <w:lang w:bidi="fa-IR"/>
          </w:rPr>
          <w:t>دالله</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عبدالرحمن</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عوف</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Toc441587666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307</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67" w:history="1">
        <w:r w:rsidR="00C70EC1" w:rsidRPr="002E7E0B">
          <w:rPr>
            <w:rStyle w:val="Hyperlink"/>
            <w:rFonts w:hint="eastAsia"/>
            <w:noProof/>
            <w:rtl/>
            <w:lang w:bidi="fa-IR"/>
          </w:rPr>
          <w:t>جراحت</w:t>
        </w:r>
        <w:r w:rsidR="00C70EC1" w:rsidRPr="002E7E0B">
          <w:rPr>
            <w:rStyle w:val="Hyperlink"/>
            <w:noProof/>
            <w:rtl/>
            <w:lang w:bidi="fa-IR"/>
          </w:rPr>
          <w:t xml:space="preserve"> </w:t>
        </w:r>
        <w:r w:rsidR="00C70EC1" w:rsidRPr="002E7E0B">
          <w:rPr>
            <w:rStyle w:val="Hyperlink"/>
            <w:rFonts w:hint="eastAsia"/>
            <w:noProof/>
            <w:rtl/>
            <w:lang w:bidi="fa-IR"/>
          </w:rPr>
          <w:t>انس</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نضر</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Toc441587667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307</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68" w:history="1">
        <w:r w:rsidR="00C70EC1" w:rsidRPr="002E7E0B">
          <w:rPr>
            <w:rStyle w:val="Hyperlink"/>
            <w:rFonts w:hint="eastAsia"/>
            <w:noProof/>
            <w:rtl/>
            <w:lang w:bidi="fa-IR"/>
          </w:rPr>
          <w:t>جراحت</w:t>
        </w:r>
        <w:r w:rsidR="00C70EC1" w:rsidRPr="002E7E0B">
          <w:rPr>
            <w:rStyle w:val="Hyperlink"/>
            <w:noProof/>
            <w:rtl/>
            <w:lang w:bidi="fa-IR"/>
          </w:rPr>
          <w:t xml:space="preserve"> </w:t>
        </w:r>
        <w:r w:rsidR="00C70EC1" w:rsidRPr="002E7E0B">
          <w:rPr>
            <w:rStyle w:val="Hyperlink"/>
            <w:rFonts w:hint="eastAsia"/>
            <w:noProof/>
            <w:rtl/>
            <w:lang w:bidi="fa-IR"/>
          </w:rPr>
          <w:t>جعفر</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اب</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طالب</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Toc441587668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309</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69" w:history="1">
        <w:r w:rsidR="00C70EC1" w:rsidRPr="002E7E0B">
          <w:rPr>
            <w:rStyle w:val="Hyperlink"/>
            <w:rFonts w:hint="eastAsia"/>
            <w:noProof/>
            <w:rtl/>
            <w:lang w:bidi="fa-IR"/>
          </w:rPr>
          <w:t>جراحت</w:t>
        </w:r>
        <w:r w:rsidR="00C70EC1" w:rsidRPr="002E7E0B">
          <w:rPr>
            <w:rStyle w:val="Hyperlink"/>
            <w:noProof/>
            <w:rtl/>
            <w:lang w:bidi="fa-IR"/>
          </w:rPr>
          <w:t xml:space="preserve"> </w:t>
        </w:r>
        <w:r w:rsidR="00C70EC1" w:rsidRPr="002E7E0B">
          <w:rPr>
            <w:rStyle w:val="Hyperlink"/>
            <w:rFonts w:hint="eastAsia"/>
            <w:noProof/>
            <w:rtl/>
            <w:lang w:bidi="fa-IR"/>
          </w:rPr>
          <w:t>سعدبن</w:t>
        </w:r>
        <w:r w:rsidR="00C70EC1" w:rsidRPr="002E7E0B">
          <w:rPr>
            <w:rStyle w:val="Hyperlink"/>
            <w:noProof/>
            <w:rtl/>
            <w:lang w:bidi="fa-IR"/>
          </w:rPr>
          <w:t xml:space="preserve"> </w:t>
        </w:r>
        <w:r w:rsidR="00C70EC1" w:rsidRPr="002E7E0B">
          <w:rPr>
            <w:rStyle w:val="Hyperlink"/>
            <w:rFonts w:hint="eastAsia"/>
            <w:noProof/>
            <w:rtl/>
            <w:lang w:bidi="fa-IR"/>
          </w:rPr>
          <w:t>معاذ</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Toc441587669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310</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70" w:history="1">
        <w:r w:rsidR="00C70EC1" w:rsidRPr="002E7E0B">
          <w:rPr>
            <w:rStyle w:val="Hyperlink"/>
            <w:rFonts w:hint="eastAsia"/>
            <w:noProof/>
            <w:rtl/>
            <w:lang w:bidi="fa-IR"/>
          </w:rPr>
          <w:t>مورد</w:t>
        </w:r>
        <w:r w:rsidR="00C70EC1" w:rsidRPr="002E7E0B">
          <w:rPr>
            <w:rStyle w:val="Hyperlink"/>
            <w:noProof/>
            <w:rtl/>
            <w:lang w:bidi="fa-IR"/>
          </w:rPr>
          <w:t xml:space="preserve"> </w:t>
        </w:r>
        <w:r w:rsidR="00C70EC1" w:rsidRPr="002E7E0B">
          <w:rPr>
            <w:rStyle w:val="Hyperlink"/>
            <w:rFonts w:hint="eastAsia"/>
            <w:noProof/>
            <w:rtl/>
            <w:lang w:bidi="fa-IR"/>
          </w:rPr>
          <w:t>اصابت</w:t>
        </w:r>
        <w:r w:rsidR="00C70EC1" w:rsidRPr="002E7E0B">
          <w:rPr>
            <w:rStyle w:val="Hyperlink"/>
            <w:noProof/>
            <w:rtl/>
            <w:lang w:bidi="fa-IR"/>
          </w:rPr>
          <w:t xml:space="preserve"> </w:t>
        </w:r>
        <w:r w:rsidR="00C70EC1" w:rsidRPr="002E7E0B">
          <w:rPr>
            <w:rStyle w:val="Hyperlink"/>
            <w:rFonts w:hint="eastAsia"/>
            <w:noProof/>
            <w:rtl/>
            <w:lang w:bidi="fa-IR"/>
          </w:rPr>
          <w:t>قرار</w:t>
        </w:r>
        <w:r w:rsidR="00C70EC1" w:rsidRPr="002E7E0B">
          <w:rPr>
            <w:rStyle w:val="Hyperlink"/>
            <w:noProof/>
            <w:rtl/>
            <w:lang w:bidi="fa-IR"/>
          </w:rPr>
          <w:t xml:space="preserve"> </w:t>
        </w:r>
        <w:r w:rsidR="00C70EC1" w:rsidRPr="002E7E0B">
          <w:rPr>
            <w:rStyle w:val="Hyperlink"/>
            <w:rFonts w:hint="eastAsia"/>
            <w:noProof/>
            <w:rtl/>
            <w:lang w:bidi="fa-IR"/>
          </w:rPr>
          <w:t>گرفتن</w:t>
        </w:r>
        <w:r w:rsidR="00C70EC1" w:rsidRPr="002E7E0B">
          <w:rPr>
            <w:rStyle w:val="Hyperlink"/>
            <w:noProof/>
            <w:rtl/>
            <w:lang w:bidi="fa-IR"/>
          </w:rPr>
          <w:t xml:space="preserve"> </w:t>
        </w:r>
        <w:r w:rsidR="00C70EC1" w:rsidRPr="002E7E0B">
          <w:rPr>
            <w:rStyle w:val="Hyperlink"/>
            <w:rFonts w:hint="eastAsia"/>
            <w:noProof/>
            <w:rtl/>
            <w:lang w:bidi="fa-IR"/>
          </w:rPr>
          <w:t>چشم</w:t>
        </w:r>
        <w:r w:rsidR="00C70EC1" w:rsidRPr="002E7E0B">
          <w:rPr>
            <w:rStyle w:val="Hyperlink"/>
            <w:noProof/>
            <w:rtl/>
            <w:lang w:bidi="fa-IR"/>
          </w:rPr>
          <w:t xml:space="preserve"> </w:t>
        </w:r>
        <w:r w:rsidR="00C70EC1" w:rsidRPr="002E7E0B">
          <w:rPr>
            <w:rStyle w:val="Hyperlink"/>
            <w:rFonts w:hint="eastAsia"/>
            <w:noProof/>
            <w:rtl/>
            <w:lang w:bidi="fa-IR"/>
          </w:rPr>
          <w:t>ابوسف</w:t>
        </w:r>
        <w:r w:rsidR="00C70EC1" w:rsidRPr="002E7E0B">
          <w:rPr>
            <w:rStyle w:val="Hyperlink"/>
            <w:rFonts w:hint="cs"/>
            <w:noProof/>
            <w:rtl/>
            <w:lang w:bidi="fa-IR"/>
          </w:rPr>
          <w:t>ی</w:t>
        </w:r>
        <w:r w:rsidR="00C70EC1" w:rsidRPr="002E7E0B">
          <w:rPr>
            <w:rStyle w:val="Hyperlink"/>
            <w:rFonts w:hint="eastAsia"/>
            <w:noProof/>
            <w:rtl/>
            <w:lang w:bidi="fa-IR"/>
          </w:rPr>
          <w:t>ان</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روز</w:t>
        </w:r>
        <w:r w:rsidR="00C70EC1" w:rsidRPr="002E7E0B">
          <w:rPr>
            <w:rStyle w:val="Hyperlink"/>
            <w:noProof/>
            <w:rtl/>
            <w:lang w:bidi="fa-IR"/>
          </w:rPr>
          <w:t xml:space="preserve"> </w:t>
        </w:r>
        <w:r w:rsidR="00C70EC1" w:rsidRPr="002E7E0B">
          <w:rPr>
            <w:rStyle w:val="Hyperlink"/>
            <w:rFonts w:hint="eastAsia"/>
            <w:noProof/>
            <w:rtl/>
            <w:lang w:bidi="fa-IR"/>
          </w:rPr>
          <w:t>طائف</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Toc441587670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310</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71" w:history="1">
        <w:r w:rsidR="00C70EC1" w:rsidRPr="002E7E0B">
          <w:rPr>
            <w:rStyle w:val="Hyperlink"/>
            <w:rFonts w:hint="eastAsia"/>
            <w:noProof/>
            <w:rtl/>
            <w:lang w:bidi="fa-IR"/>
          </w:rPr>
          <w:t>هدف</w:t>
        </w:r>
        <w:r w:rsidR="00C70EC1" w:rsidRPr="002E7E0B">
          <w:rPr>
            <w:rStyle w:val="Hyperlink"/>
            <w:noProof/>
            <w:rtl/>
            <w:lang w:bidi="fa-IR"/>
          </w:rPr>
          <w:t xml:space="preserve"> </w:t>
        </w:r>
        <w:r w:rsidR="00C70EC1" w:rsidRPr="002E7E0B">
          <w:rPr>
            <w:rStyle w:val="Hyperlink"/>
            <w:rFonts w:hint="eastAsia"/>
            <w:noProof/>
            <w:rtl/>
            <w:lang w:bidi="fa-IR"/>
          </w:rPr>
          <w:t>قرار</w:t>
        </w:r>
        <w:r w:rsidR="00C70EC1" w:rsidRPr="002E7E0B">
          <w:rPr>
            <w:rStyle w:val="Hyperlink"/>
            <w:noProof/>
            <w:rtl/>
            <w:lang w:bidi="fa-IR"/>
          </w:rPr>
          <w:t xml:space="preserve"> </w:t>
        </w:r>
        <w:r w:rsidR="00C70EC1" w:rsidRPr="002E7E0B">
          <w:rPr>
            <w:rStyle w:val="Hyperlink"/>
            <w:rFonts w:hint="eastAsia"/>
            <w:noProof/>
            <w:rtl/>
            <w:lang w:bidi="fa-IR"/>
          </w:rPr>
          <w:t>گرفتن</w:t>
        </w:r>
        <w:r w:rsidR="00C70EC1" w:rsidRPr="002E7E0B">
          <w:rPr>
            <w:rStyle w:val="Hyperlink"/>
            <w:noProof/>
            <w:rtl/>
            <w:lang w:bidi="fa-IR"/>
          </w:rPr>
          <w:t xml:space="preserve"> </w:t>
        </w:r>
        <w:r w:rsidR="00C70EC1" w:rsidRPr="002E7E0B">
          <w:rPr>
            <w:rStyle w:val="Hyperlink"/>
            <w:rFonts w:hint="eastAsia"/>
            <w:noProof/>
            <w:rtl/>
            <w:lang w:bidi="fa-IR"/>
          </w:rPr>
          <w:t>چشم</w:t>
        </w:r>
        <w:r w:rsidR="00C70EC1" w:rsidRPr="002E7E0B">
          <w:rPr>
            <w:rStyle w:val="Hyperlink"/>
            <w:noProof/>
            <w:rtl/>
            <w:lang w:bidi="fa-IR"/>
          </w:rPr>
          <w:t xml:space="preserve"> </w:t>
        </w:r>
        <w:r w:rsidR="00C70EC1" w:rsidRPr="002E7E0B">
          <w:rPr>
            <w:rStyle w:val="Hyperlink"/>
            <w:rFonts w:hint="eastAsia"/>
            <w:noProof/>
            <w:rtl/>
            <w:lang w:bidi="fa-IR"/>
          </w:rPr>
          <w:t>قتاده</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نعمان</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رفاعه</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رافع</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روز</w:t>
        </w:r>
        <w:r w:rsidR="00C70EC1" w:rsidRPr="002E7E0B">
          <w:rPr>
            <w:rStyle w:val="Hyperlink"/>
            <w:noProof/>
            <w:rtl/>
            <w:lang w:bidi="fa-IR"/>
          </w:rPr>
          <w:t xml:space="preserve"> </w:t>
        </w:r>
        <w:r w:rsidR="00C70EC1" w:rsidRPr="002E7E0B">
          <w:rPr>
            <w:rStyle w:val="Hyperlink"/>
            <w:rFonts w:hint="eastAsia"/>
            <w:noProof/>
            <w:rtl/>
            <w:lang w:bidi="fa-IR"/>
          </w:rPr>
          <w:t>بدر</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Toc441587671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310</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72" w:history="1">
        <w:r w:rsidR="00C70EC1" w:rsidRPr="002E7E0B">
          <w:rPr>
            <w:rStyle w:val="Hyperlink"/>
            <w:rFonts w:hint="eastAsia"/>
            <w:noProof/>
            <w:rtl/>
            <w:lang w:bidi="fa-IR"/>
          </w:rPr>
          <w:t>قصّه</w:t>
        </w:r>
        <w:r w:rsidR="00C70EC1" w:rsidRPr="002E7E0B">
          <w:rPr>
            <w:rStyle w:val="Hyperlink"/>
            <w:noProof/>
            <w:rtl/>
            <w:lang w:bidi="fa-IR"/>
          </w:rPr>
          <w:t xml:space="preserve"> </w:t>
        </w:r>
        <w:r w:rsidR="00C70EC1" w:rsidRPr="002E7E0B">
          <w:rPr>
            <w:rStyle w:val="Hyperlink"/>
            <w:rFonts w:hint="eastAsia"/>
            <w:noProof/>
            <w:rtl/>
            <w:lang w:bidi="fa-IR"/>
          </w:rPr>
          <w:t>رافع</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خد</w:t>
        </w:r>
        <w:r w:rsidR="00C70EC1" w:rsidRPr="002E7E0B">
          <w:rPr>
            <w:rStyle w:val="Hyperlink"/>
            <w:rFonts w:hint="cs"/>
            <w:noProof/>
            <w:rtl/>
            <w:lang w:bidi="fa-IR"/>
          </w:rPr>
          <w:t>ی</w:t>
        </w:r>
        <w:r w:rsidR="00C70EC1" w:rsidRPr="002E7E0B">
          <w:rPr>
            <w:rStyle w:val="Hyperlink"/>
            <w:rFonts w:hint="eastAsia"/>
            <w:noProof/>
            <w:rtl/>
            <w:lang w:bidi="fa-IR"/>
          </w:rPr>
          <w:t>ج</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دو</w:t>
        </w:r>
        <w:r w:rsidR="00C70EC1" w:rsidRPr="002E7E0B">
          <w:rPr>
            <w:rStyle w:val="Hyperlink"/>
            <w:noProof/>
            <w:rtl/>
            <w:lang w:bidi="fa-IR"/>
          </w:rPr>
          <w:t xml:space="preserve"> </w:t>
        </w:r>
        <w:r w:rsidR="00C70EC1" w:rsidRPr="002E7E0B">
          <w:rPr>
            <w:rStyle w:val="Hyperlink"/>
            <w:rFonts w:hint="eastAsia"/>
            <w:noProof/>
            <w:rtl/>
            <w:lang w:bidi="fa-IR"/>
          </w:rPr>
          <w:t>مرد</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عبدالاشهل</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Toc441587672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311</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73" w:history="1">
        <w:r w:rsidR="00C70EC1" w:rsidRPr="002E7E0B">
          <w:rPr>
            <w:rStyle w:val="Hyperlink"/>
            <w:rFonts w:hint="eastAsia"/>
            <w:noProof/>
            <w:rtl/>
            <w:lang w:bidi="fa-IR"/>
          </w:rPr>
          <w:t>جراحت</w:t>
        </w:r>
        <w:r w:rsidR="00C70EC1" w:rsidRPr="002E7E0B">
          <w:rPr>
            <w:rStyle w:val="Hyperlink"/>
            <w:noProof/>
            <w:rtl/>
            <w:lang w:bidi="fa-IR"/>
          </w:rPr>
          <w:t xml:space="preserve"> </w:t>
        </w:r>
        <w:r w:rsidR="00C70EC1" w:rsidRPr="002E7E0B">
          <w:rPr>
            <w:rStyle w:val="Hyperlink"/>
            <w:rFonts w:hint="eastAsia"/>
            <w:noProof/>
            <w:rtl/>
            <w:lang w:bidi="fa-IR"/>
          </w:rPr>
          <w:t>براء</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مالک</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رفتن</w:t>
        </w:r>
        <w:r w:rsidR="00C70EC1" w:rsidRPr="002E7E0B">
          <w:rPr>
            <w:rStyle w:val="Hyperlink"/>
            <w:noProof/>
            <w:rtl/>
            <w:lang w:bidi="fa-IR"/>
          </w:rPr>
          <w:t xml:space="preserve"> </w:t>
        </w:r>
        <w:r w:rsidR="00C70EC1" w:rsidRPr="002E7E0B">
          <w:rPr>
            <w:rStyle w:val="Hyperlink"/>
            <w:rFonts w:hint="eastAsia"/>
            <w:noProof/>
            <w:rtl/>
            <w:lang w:bidi="fa-IR"/>
          </w:rPr>
          <w:t>گوشت</w:t>
        </w:r>
        <w:r w:rsidR="00C70EC1" w:rsidRPr="002E7E0B">
          <w:rPr>
            <w:rStyle w:val="Hyperlink"/>
            <w:noProof/>
            <w:rtl/>
            <w:lang w:bidi="fa-IR"/>
          </w:rPr>
          <w:t xml:space="preserve"> </w:t>
        </w:r>
        <w:r w:rsidR="00C70EC1" w:rsidRPr="002E7E0B">
          <w:rPr>
            <w:rStyle w:val="Hyperlink"/>
            <w:rFonts w:hint="eastAsia"/>
            <w:noProof/>
            <w:rtl/>
            <w:lang w:bidi="fa-IR"/>
          </w:rPr>
          <w:t>استخوان</w:t>
        </w:r>
        <w:r w:rsidR="00C70EC1" w:rsidRPr="002E7E0B">
          <w:rPr>
            <w:rStyle w:val="Hyperlink"/>
            <w:rFonts w:hint="eastAsia"/>
            <w:noProof/>
            <w:lang w:bidi="fa-IR"/>
          </w:rPr>
          <w:t>‌</w:t>
        </w:r>
        <w:r w:rsidR="00C70EC1" w:rsidRPr="002E7E0B">
          <w:rPr>
            <w:rStyle w:val="Hyperlink"/>
            <w:rFonts w:hint="eastAsia"/>
            <w:noProof/>
            <w:rtl/>
            <w:lang w:bidi="fa-IR"/>
          </w:rPr>
          <w:t>ها</w:t>
        </w:r>
        <w:r w:rsidR="00C70EC1" w:rsidRPr="002E7E0B">
          <w:rPr>
            <w:rStyle w:val="Hyperlink"/>
            <w:rFonts w:hint="cs"/>
            <w:noProof/>
            <w:rtl/>
            <w:lang w:bidi="fa-IR"/>
          </w:rPr>
          <w:t>ی</w:t>
        </w:r>
        <w:r w:rsidR="00C70EC1" w:rsidRPr="002E7E0B">
          <w:rPr>
            <w:rStyle w:val="Hyperlink"/>
            <w:rFonts w:hint="eastAsia"/>
            <w:noProof/>
            <w:rtl/>
            <w:lang w:bidi="fa-IR"/>
          </w:rPr>
          <w:t>ش</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Toc441587673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311</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674" w:history="1">
        <w:r w:rsidR="00C70EC1" w:rsidRPr="002E7E0B">
          <w:rPr>
            <w:rStyle w:val="Hyperlink"/>
            <w:rFonts w:hint="eastAsia"/>
            <w:noProof/>
            <w:rtl/>
            <w:lang w:bidi="fa-IR"/>
          </w:rPr>
          <w:t>آرزوى</w:t>
        </w:r>
        <w:r w:rsidR="00C70EC1" w:rsidRPr="002E7E0B">
          <w:rPr>
            <w:rStyle w:val="Hyperlink"/>
            <w:noProof/>
            <w:rtl/>
            <w:lang w:bidi="fa-IR"/>
          </w:rPr>
          <w:t xml:space="preserve"> </w:t>
        </w:r>
        <w:r w:rsidR="00C70EC1" w:rsidRPr="002E7E0B">
          <w:rPr>
            <w:rStyle w:val="Hyperlink"/>
            <w:rFonts w:hint="eastAsia"/>
            <w:noProof/>
            <w:rtl/>
            <w:lang w:bidi="fa-IR"/>
          </w:rPr>
          <w:t>شهادت</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دعا</w:t>
        </w:r>
        <w:r w:rsidR="00C70EC1" w:rsidRPr="002E7E0B">
          <w:rPr>
            <w:rStyle w:val="Hyperlink"/>
            <w:noProof/>
            <w:rtl/>
            <w:lang w:bidi="fa-IR"/>
          </w:rPr>
          <w:t xml:space="preserve"> </w:t>
        </w:r>
        <w:r w:rsidR="00C70EC1" w:rsidRPr="002E7E0B">
          <w:rPr>
            <w:rStyle w:val="Hyperlink"/>
            <w:rFonts w:hint="eastAsia"/>
            <w:noProof/>
            <w:rtl/>
            <w:lang w:bidi="fa-IR"/>
          </w:rPr>
          <w:t>براى</w:t>
        </w:r>
        <w:r w:rsidR="00C70EC1" w:rsidRPr="002E7E0B">
          <w:rPr>
            <w:rStyle w:val="Hyperlink"/>
            <w:noProof/>
            <w:rtl/>
            <w:lang w:bidi="fa-IR"/>
          </w:rPr>
          <w:t xml:space="preserve"> </w:t>
        </w:r>
        <w:r w:rsidR="00C70EC1" w:rsidRPr="002E7E0B">
          <w:rPr>
            <w:rStyle w:val="Hyperlink"/>
            <w:rFonts w:hint="eastAsia"/>
            <w:noProof/>
            <w:rtl/>
            <w:lang w:bidi="fa-IR"/>
          </w:rPr>
          <w:t>آن</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Toc441587674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312</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75" w:history="1">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آرزو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کشته</w:t>
        </w:r>
        <w:r w:rsidR="00C70EC1" w:rsidRPr="002E7E0B">
          <w:rPr>
            <w:rStyle w:val="Hyperlink"/>
            <w:noProof/>
            <w:rtl/>
            <w:lang w:bidi="fa-IR"/>
          </w:rPr>
          <w:t xml:space="preserve"> </w:t>
        </w:r>
        <w:r w:rsidR="00C70EC1" w:rsidRPr="002E7E0B">
          <w:rPr>
            <w:rStyle w:val="Hyperlink"/>
            <w:rFonts w:hint="eastAsia"/>
            <w:noProof/>
            <w:rtl/>
            <w:lang w:bidi="fa-IR"/>
          </w:rPr>
          <w:t>شدن</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Toc441587675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312</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76" w:history="1">
        <w:r w:rsidR="00C70EC1" w:rsidRPr="002E7E0B">
          <w:rPr>
            <w:rStyle w:val="Hyperlink"/>
            <w:rFonts w:hint="eastAsia"/>
            <w:noProof/>
            <w:rtl/>
            <w:lang w:bidi="fa-IR"/>
          </w:rPr>
          <w:t>عمر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آرزو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شهادت</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Toc441587676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313</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77" w:history="1">
        <w:r w:rsidR="00C70EC1" w:rsidRPr="002E7E0B">
          <w:rPr>
            <w:rStyle w:val="Hyperlink"/>
            <w:rFonts w:hint="eastAsia"/>
            <w:noProof/>
            <w:rtl/>
            <w:lang w:bidi="fa-IR"/>
          </w:rPr>
          <w:t>عبدالله</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جحش</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آرزو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شهادت</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Toc441587677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314</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78" w:history="1">
        <w:r w:rsidR="00C70EC1" w:rsidRPr="002E7E0B">
          <w:rPr>
            <w:rStyle w:val="Hyperlink"/>
            <w:rFonts w:hint="eastAsia"/>
            <w:noProof/>
            <w:rtl/>
            <w:lang w:bidi="fa-IR"/>
          </w:rPr>
          <w:t>براء</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مالک</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آرزو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شهادت</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Toc441587678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315</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79" w:history="1">
        <w:r w:rsidR="00C70EC1" w:rsidRPr="002E7E0B">
          <w:rPr>
            <w:rStyle w:val="Hyperlink"/>
            <w:rFonts w:hint="eastAsia"/>
            <w:noProof/>
            <w:rtl/>
            <w:lang w:bidi="fa-IR"/>
          </w:rPr>
          <w:t>حممه</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آرزو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شهادت</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Toc441587679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316</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80" w:history="1">
        <w:r w:rsidR="00C70EC1" w:rsidRPr="002E7E0B">
          <w:rPr>
            <w:rStyle w:val="Hyperlink"/>
            <w:rFonts w:hint="eastAsia"/>
            <w:noProof/>
            <w:rtl/>
            <w:lang w:bidi="fa-IR"/>
          </w:rPr>
          <w:t>نعمان</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مقرّن</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آرزو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شهادت</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Toc441587680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316</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681" w:history="1">
        <w:r w:rsidR="00C70EC1" w:rsidRPr="002E7E0B">
          <w:rPr>
            <w:rStyle w:val="Hyperlink"/>
            <w:rFonts w:hint="eastAsia"/>
            <w:noProof/>
            <w:rtl/>
            <w:lang w:bidi="fa-IR"/>
          </w:rPr>
          <w:t>رغبت</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علاقمندى</w:t>
        </w:r>
        <w:r w:rsidR="00C70EC1" w:rsidRPr="002E7E0B">
          <w:rPr>
            <w:rStyle w:val="Hyperlink"/>
            <w:noProof/>
            <w:rtl/>
            <w:lang w:bidi="fa-IR"/>
          </w:rPr>
          <w:t xml:space="preserve"> </w:t>
        </w:r>
        <w:r w:rsidR="00C70EC1" w:rsidRPr="002E7E0B">
          <w:rPr>
            <w:rStyle w:val="Hyperlink"/>
            <w:rFonts w:hint="eastAsia"/>
            <w:noProof/>
            <w:rtl/>
            <w:lang w:bidi="fa-IR"/>
          </w:rPr>
          <w:t>صحابه</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مرگ</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كشته</w:t>
        </w:r>
        <w:r w:rsidR="00C70EC1" w:rsidRPr="002E7E0B">
          <w:rPr>
            <w:rStyle w:val="Hyperlink"/>
            <w:noProof/>
            <w:rtl/>
            <w:lang w:bidi="fa-IR"/>
          </w:rPr>
          <w:t xml:space="preserve"> </w:t>
        </w:r>
        <w:r w:rsidR="00C70EC1" w:rsidRPr="002E7E0B">
          <w:rPr>
            <w:rStyle w:val="Hyperlink"/>
            <w:rFonts w:hint="eastAsia"/>
            <w:noProof/>
            <w:rtl/>
            <w:lang w:bidi="fa-IR"/>
          </w:rPr>
          <w:t>شدن</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روز</w:t>
        </w:r>
        <w:r w:rsidR="00C70EC1" w:rsidRPr="002E7E0B">
          <w:rPr>
            <w:rStyle w:val="Hyperlink"/>
            <w:noProof/>
            <w:rtl/>
            <w:lang w:bidi="fa-IR"/>
          </w:rPr>
          <w:t xml:space="preserve"> </w:t>
        </w:r>
        <w:r w:rsidR="00C70EC1" w:rsidRPr="002E7E0B">
          <w:rPr>
            <w:rStyle w:val="Hyperlink"/>
            <w:rFonts w:hint="eastAsia"/>
            <w:noProof/>
            <w:rtl/>
            <w:lang w:bidi="fa-IR"/>
          </w:rPr>
          <w:t>بدر</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Toc441587681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318</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82" w:history="1">
        <w:r w:rsidR="00C70EC1" w:rsidRPr="002E7E0B">
          <w:rPr>
            <w:rStyle w:val="Hyperlink"/>
            <w:rFonts w:hint="eastAsia"/>
            <w:noProof/>
            <w:rtl/>
            <w:lang w:bidi="fa-IR"/>
          </w:rPr>
          <w:t>قصّه</w:t>
        </w:r>
        <w:r w:rsidR="00C70EC1" w:rsidRPr="002E7E0B">
          <w:rPr>
            <w:rStyle w:val="Hyperlink"/>
            <w:noProof/>
            <w:rtl/>
            <w:lang w:bidi="fa-IR"/>
          </w:rPr>
          <w:t xml:space="preserve"> </w:t>
        </w:r>
        <w:r w:rsidR="00C70EC1" w:rsidRPr="002E7E0B">
          <w:rPr>
            <w:rStyle w:val="Hyperlink"/>
            <w:rFonts w:hint="eastAsia"/>
            <w:noProof/>
            <w:rtl/>
            <w:lang w:bidi="fa-IR"/>
          </w:rPr>
          <w:t>خ</w:t>
        </w:r>
        <w:r w:rsidR="00C70EC1" w:rsidRPr="002E7E0B">
          <w:rPr>
            <w:rStyle w:val="Hyperlink"/>
            <w:rFonts w:hint="cs"/>
            <w:noProof/>
            <w:rtl/>
            <w:lang w:bidi="fa-IR"/>
          </w:rPr>
          <w:t>ی</w:t>
        </w:r>
        <w:r w:rsidR="00C70EC1" w:rsidRPr="002E7E0B">
          <w:rPr>
            <w:rStyle w:val="Hyperlink"/>
            <w:rFonts w:hint="eastAsia"/>
            <w:noProof/>
            <w:rtl/>
            <w:lang w:bidi="fa-IR"/>
          </w:rPr>
          <w:t>ثمه</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پسرش</w:t>
        </w:r>
        <w:r w:rsidR="00C70EC1" w:rsidRPr="002E7E0B">
          <w:rPr>
            <w:rStyle w:val="Hyperlink"/>
            <w:noProof/>
            <w:rtl/>
            <w:lang w:bidi="fa-IR"/>
          </w:rPr>
          <w:t xml:space="preserve"> </w:t>
        </w:r>
        <w:r w:rsidR="00C70EC1" w:rsidRPr="002E7E0B">
          <w:rPr>
            <w:rStyle w:val="Hyperlink"/>
            <w:rFonts w:hint="eastAsia"/>
            <w:noProof/>
            <w:rtl/>
            <w:lang w:bidi="fa-IR"/>
          </w:rPr>
          <w:t>سعد</w:t>
        </w:r>
        <w:r w:rsidR="00C70EC1" w:rsidRPr="002E7E0B">
          <w:rPr>
            <w:rStyle w:val="Hyperlink"/>
            <w:noProof/>
            <w:rtl/>
            <w:lang w:bidi="fa-IR"/>
          </w:rPr>
          <w:t xml:space="preserve"> </w:t>
        </w:r>
        <w:r w:rsidR="00C70EC1" w:rsidRPr="002E7E0B">
          <w:rPr>
            <w:rStyle w:val="Hyperlink"/>
            <w:rFonts w:hint="eastAsia"/>
            <w:noProof/>
            <w:rtl/>
            <w:lang w:bidi="fa-IR"/>
          </w:rPr>
          <w:t>درباره</w:t>
        </w:r>
        <w:r w:rsidR="00C70EC1" w:rsidRPr="002E7E0B">
          <w:rPr>
            <w:rStyle w:val="Hyperlink"/>
            <w:noProof/>
            <w:rtl/>
            <w:lang w:bidi="fa-IR"/>
          </w:rPr>
          <w:t xml:space="preserve"> </w:t>
        </w:r>
        <w:r w:rsidR="00C70EC1" w:rsidRPr="002E7E0B">
          <w:rPr>
            <w:rStyle w:val="Hyperlink"/>
            <w:rFonts w:hint="eastAsia"/>
            <w:noProof/>
            <w:rtl/>
            <w:lang w:bidi="fa-IR"/>
          </w:rPr>
          <w:t>قرعه</w:t>
        </w:r>
        <w:r w:rsidR="00C70EC1" w:rsidRPr="002E7E0B">
          <w:rPr>
            <w:rStyle w:val="Hyperlink"/>
            <w:noProof/>
            <w:rtl/>
            <w:lang w:bidi="fa-IR"/>
          </w:rPr>
          <w:t xml:space="preserve"> </w:t>
        </w:r>
        <w:r w:rsidR="00C70EC1" w:rsidRPr="002E7E0B">
          <w:rPr>
            <w:rStyle w:val="Hyperlink"/>
            <w:rFonts w:hint="eastAsia"/>
            <w:noProof/>
            <w:rtl/>
            <w:lang w:bidi="fa-IR"/>
          </w:rPr>
          <w:t>کش</w:t>
        </w:r>
        <w:r w:rsidR="00C70EC1" w:rsidRPr="002E7E0B">
          <w:rPr>
            <w:rStyle w:val="Hyperlink"/>
            <w:rFonts w:hint="cs"/>
            <w:noProof/>
            <w:rtl/>
            <w:lang w:bidi="fa-IR"/>
          </w:rPr>
          <w:t>ی</w:t>
        </w:r>
        <w:r w:rsidR="00C70EC1" w:rsidRPr="002E7E0B">
          <w:rPr>
            <w:rStyle w:val="Hyperlink"/>
            <w:rFonts w:hint="eastAsia"/>
            <w:noProof/>
            <w:rtl/>
            <w:lang w:bidi="fa-IR"/>
          </w:rPr>
          <w:t>‌شان</w:t>
        </w:r>
        <w:r w:rsidR="00C70EC1" w:rsidRPr="002E7E0B">
          <w:rPr>
            <w:rStyle w:val="Hyperlink"/>
            <w:noProof/>
            <w:rtl/>
            <w:lang w:bidi="fa-IR"/>
          </w:rPr>
          <w:t xml:space="preserve"> </w:t>
        </w:r>
        <w:r w:rsidR="00C70EC1" w:rsidRPr="002E7E0B">
          <w:rPr>
            <w:rStyle w:val="Hyperlink"/>
            <w:rFonts w:hint="eastAsia"/>
            <w:noProof/>
            <w:rtl/>
            <w:lang w:bidi="fa-IR"/>
          </w:rPr>
          <w:t>برا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خروج</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Toc441587682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318</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83" w:history="1">
        <w:r w:rsidR="00C70EC1" w:rsidRPr="002E7E0B">
          <w:rPr>
            <w:rStyle w:val="Hyperlink"/>
            <w:rFonts w:hint="eastAsia"/>
            <w:noProof/>
            <w:rtl/>
            <w:lang w:bidi="fa-IR"/>
          </w:rPr>
          <w:t>قصّه</w:t>
        </w:r>
        <w:r w:rsidR="00C70EC1" w:rsidRPr="002E7E0B">
          <w:rPr>
            <w:rStyle w:val="Hyperlink"/>
            <w:noProof/>
            <w:rtl/>
            <w:lang w:bidi="fa-IR"/>
          </w:rPr>
          <w:t xml:space="preserve"> </w:t>
        </w:r>
        <w:r w:rsidR="00C70EC1" w:rsidRPr="002E7E0B">
          <w:rPr>
            <w:rStyle w:val="Hyperlink"/>
            <w:rFonts w:hint="eastAsia"/>
            <w:noProof/>
            <w:rtl/>
            <w:lang w:bidi="fa-IR"/>
          </w:rPr>
          <w:t>شهادت</w:t>
        </w:r>
        <w:r w:rsidR="00C70EC1" w:rsidRPr="002E7E0B">
          <w:rPr>
            <w:rStyle w:val="Hyperlink"/>
            <w:noProof/>
            <w:rtl/>
            <w:lang w:bidi="fa-IR"/>
          </w:rPr>
          <w:t xml:space="preserve"> </w:t>
        </w:r>
        <w:r w:rsidR="00C70EC1" w:rsidRPr="002E7E0B">
          <w:rPr>
            <w:rStyle w:val="Hyperlink"/>
            <w:rFonts w:hint="eastAsia"/>
            <w:noProof/>
            <w:rtl/>
            <w:lang w:bidi="fa-IR"/>
          </w:rPr>
          <w:t>عب</w:t>
        </w:r>
        <w:r w:rsidR="00C70EC1" w:rsidRPr="002E7E0B">
          <w:rPr>
            <w:rStyle w:val="Hyperlink"/>
            <w:rFonts w:hint="cs"/>
            <w:noProof/>
            <w:rtl/>
            <w:lang w:bidi="fa-IR"/>
          </w:rPr>
          <w:t>ی</w:t>
        </w:r>
        <w:r w:rsidR="00C70EC1" w:rsidRPr="002E7E0B">
          <w:rPr>
            <w:rStyle w:val="Hyperlink"/>
            <w:rFonts w:hint="eastAsia"/>
            <w:noProof/>
            <w:rtl/>
            <w:lang w:bidi="fa-IR"/>
          </w:rPr>
          <w:t>ده</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حارث</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Toc441587683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318</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684" w:history="1">
        <w:r w:rsidR="00C70EC1" w:rsidRPr="002E7E0B">
          <w:rPr>
            <w:rStyle w:val="Hyperlink"/>
            <w:rFonts w:hint="eastAsia"/>
            <w:noProof/>
            <w:rtl/>
            <w:lang w:bidi="fa-IR"/>
          </w:rPr>
          <w:t>روز</w:t>
        </w:r>
        <w:r w:rsidR="00C70EC1" w:rsidRPr="002E7E0B">
          <w:rPr>
            <w:rStyle w:val="Hyperlink"/>
            <w:noProof/>
            <w:rtl/>
            <w:lang w:bidi="fa-IR"/>
          </w:rPr>
          <w:t xml:space="preserve"> </w:t>
        </w:r>
        <w:r w:rsidR="00C70EC1" w:rsidRPr="002E7E0B">
          <w:rPr>
            <w:rStyle w:val="Hyperlink"/>
            <w:rFonts w:hint="eastAsia"/>
            <w:noProof/>
            <w:rtl/>
            <w:lang w:bidi="fa-IR"/>
          </w:rPr>
          <w:t>احد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Toc441587684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320</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85" w:history="1">
        <w:r w:rsidR="00C70EC1" w:rsidRPr="002E7E0B">
          <w:rPr>
            <w:rStyle w:val="Hyperlink"/>
            <w:rFonts w:hint="eastAsia"/>
            <w:noProof/>
            <w:rtl/>
            <w:lang w:bidi="fa-IR"/>
          </w:rPr>
          <w:t>قصّه</w:t>
        </w:r>
        <w:r w:rsidR="00C70EC1" w:rsidRPr="002E7E0B">
          <w:rPr>
            <w:rStyle w:val="Hyperlink"/>
            <w:noProof/>
            <w:rtl/>
            <w:lang w:bidi="fa-IR"/>
          </w:rPr>
          <w:t xml:space="preserve"> </w:t>
        </w:r>
        <w:r w:rsidR="00C70EC1" w:rsidRPr="002E7E0B">
          <w:rPr>
            <w:rStyle w:val="Hyperlink"/>
            <w:rFonts w:hint="eastAsia"/>
            <w:noProof/>
            <w:rtl/>
            <w:lang w:bidi="fa-IR"/>
          </w:rPr>
          <w:t>عمر</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برادرش</w:t>
        </w:r>
        <w:r w:rsidR="00C70EC1" w:rsidRPr="002E7E0B">
          <w:rPr>
            <w:rStyle w:val="Hyperlink"/>
            <w:noProof/>
            <w:rtl/>
            <w:lang w:bidi="fa-IR"/>
          </w:rPr>
          <w:t xml:space="preserve"> </w:t>
        </w:r>
        <w:r w:rsidR="00C70EC1" w:rsidRPr="002E7E0B">
          <w:rPr>
            <w:rStyle w:val="Hyperlink"/>
            <w:rFonts w:hint="eastAsia"/>
            <w:noProof/>
            <w:rtl/>
            <w:lang w:bidi="fa-IR"/>
          </w:rPr>
          <w:t>ز</w:t>
        </w:r>
        <w:r w:rsidR="00C70EC1" w:rsidRPr="002E7E0B">
          <w:rPr>
            <w:rStyle w:val="Hyperlink"/>
            <w:rFonts w:hint="cs"/>
            <w:noProof/>
            <w:rtl/>
            <w:lang w:bidi="fa-IR"/>
          </w:rPr>
          <w:t>ی</w:t>
        </w:r>
        <w:r w:rsidR="00C70EC1" w:rsidRPr="002E7E0B">
          <w:rPr>
            <w:rStyle w:val="Hyperlink"/>
            <w:rFonts w:hint="eastAsia"/>
            <w:noProof/>
            <w:rtl/>
            <w:lang w:bidi="fa-IR"/>
          </w:rPr>
          <w:t>د،</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کنار</w:t>
        </w:r>
        <w:r w:rsidR="00C70EC1" w:rsidRPr="002E7E0B">
          <w:rPr>
            <w:rStyle w:val="Hyperlink"/>
            <w:noProof/>
            <w:rtl/>
            <w:lang w:bidi="fa-IR"/>
          </w:rPr>
          <w:t xml:space="preserve"> </w:t>
        </w:r>
        <w:r w:rsidR="00C70EC1" w:rsidRPr="002E7E0B">
          <w:rPr>
            <w:rStyle w:val="Hyperlink"/>
            <w:rFonts w:hint="eastAsia"/>
            <w:noProof/>
            <w:rtl/>
            <w:lang w:bidi="fa-IR"/>
          </w:rPr>
          <w:t>گذاشتن</w:t>
        </w:r>
        <w:r w:rsidR="00C70EC1" w:rsidRPr="002E7E0B">
          <w:rPr>
            <w:rStyle w:val="Hyperlink"/>
            <w:noProof/>
            <w:rtl/>
            <w:lang w:bidi="fa-IR"/>
          </w:rPr>
          <w:t xml:space="preserve"> </w:t>
        </w:r>
        <w:r w:rsidR="00C70EC1" w:rsidRPr="002E7E0B">
          <w:rPr>
            <w:rStyle w:val="Hyperlink"/>
            <w:rFonts w:hint="eastAsia"/>
            <w:noProof/>
            <w:rtl/>
            <w:lang w:bidi="fa-IR"/>
          </w:rPr>
          <w:t>زره</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خاطر</w:t>
        </w:r>
        <w:r w:rsidR="00C70EC1" w:rsidRPr="002E7E0B">
          <w:rPr>
            <w:rStyle w:val="Hyperlink"/>
            <w:noProof/>
            <w:rtl/>
            <w:lang w:bidi="fa-IR"/>
          </w:rPr>
          <w:t xml:space="preserve"> </w:t>
        </w:r>
        <w:r w:rsidR="00C70EC1" w:rsidRPr="002E7E0B">
          <w:rPr>
            <w:rStyle w:val="Hyperlink"/>
            <w:rFonts w:hint="eastAsia"/>
            <w:noProof/>
            <w:rtl/>
            <w:lang w:bidi="fa-IR"/>
          </w:rPr>
          <w:t>کسب</w:t>
        </w:r>
        <w:r w:rsidR="00C70EC1" w:rsidRPr="002E7E0B">
          <w:rPr>
            <w:rStyle w:val="Hyperlink"/>
            <w:noProof/>
            <w:rtl/>
            <w:lang w:bidi="fa-IR"/>
          </w:rPr>
          <w:t xml:space="preserve"> </w:t>
        </w:r>
        <w:r w:rsidR="00C70EC1" w:rsidRPr="002E7E0B">
          <w:rPr>
            <w:rStyle w:val="Hyperlink"/>
            <w:rFonts w:hint="eastAsia"/>
            <w:noProof/>
            <w:rtl/>
            <w:lang w:bidi="fa-IR"/>
          </w:rPr>
          <w:t>شهادت</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Toc441587685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320</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86" w:history="1">
        <w:r w:rsidR="00C70EC1" w:rsidRPr="002E7E0B">
          <w:rPr>
            <w:rStyle w:val="Hyperlink"/>
            <w:rFonts w:hint="eastAsia"/>
            <w:noProof/>
            <w:rtl/>
            <w:lang w:bidi="fa-IR"/>
          </w:rPr>
          <w:t>قصّه</w:t>
        </w:r>
        <w:r w:rsidR="00C70EC1" w:rsidRPr="002E7E0B">
          <w:rPr>
            <w:rStyle w:val="Hyperlink"/>
            <w:noProof/>
            <w:rtl/>
            <w:lang w:bidi="fa-IR"/>
          </w:rPr>
          <w:t xml:space="preserve"> </w:t>
        </w:r>
        <w:r w:rsidR="00C70EC1" w:rsidRPr="002E7E0B">
          <w:rPr>
            <w:rStyle w:val="Hyperlink"/>
            <w:rFonts w:hint="eastAsia"/>
            <w:noProof/>
            <w:rtl/>
            <w:lang w:bidi="fa-IR"/>
          </w:rPr>
          <w:t>حمله</w:t>
        </w:r>
        <w:r w:rsidR="00C70EC1" w:rsidRPr="002E7E0B">
          <w:rPr>
            <w:rStyle w:val="Hyperlink"/>
            <w:noProof/>
            <w:rtl/>
            <w:lang w:bidi="fa-IR"/>
          </w:rPr>
          <w:t xml:space="preserve"> </w:t>
        </w:r>
        <w:r w:rsidR="00C70EC1" w:rsidRPr="002E7E0B">
          <w:rPr>
            <w:rStyle w:val="Hyperlink"/>
            <w:rFonts w:hint="eastAsia"/>
            <w:noProof/>
            <w:rtl/>
            <w:lang w:bidi="fa-IR"/>
          </w:rPr>
          <w:t>عل</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اب</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طالب</w:t>
        </w:r>
        <w:r w:rsidR="00C70EC1" w:rsidRPr="002E7E0B">
          <w:rPr>
            <w:rStyle w:val="Hyperlink"/>
            <w:noProof/>
            <w:rtl/>
            <w:lang w:bidi="fa-IR"/>
          </w:rPr>
          <w:t xml:space="preserve"> </w:t>
        </w:r>
        <w:r w:rsidR="00C70EC1" w:rsidRPr="002E7E0B">
          <w:rPr>
            <w:rStyle w:val="Hyperlink"/>
            <w:rFonts w:hint="eastAsia"/>
            <w:noProof/>
            <w:rtl/>
            <w:lang w:bidi="fa-IR"/>
          </w:rPr>
          <w:t>برا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کشته</w:t>
        </w:r>
        <w:r w:rsidR="00C70EC1" w:rsidRPr="002E7E0B">
          <w:rPr>
            <w:rStyle w:val="Hyperlink"/>
            <w:noProof/>
            <w:rtl/>
            <w:lang w:bidi="fa-IR"/>
          </w:rPr>
          <w:t xml:space="preserve"> </w:t>
        </w:r>
        <w:r w:rsidR="00C70EC1" w:rsidRPr="002E7E0B">
          <w:rPr>
            <w:rStyle w:val="Hyperlink"/>
            <w:rFonts w:hint="eastAsia"/>
            <w:noProof/>
            <w:rtl/>
            <w:lang w:bidi="fa-IR"/>
          </w:rPr>
          <w:t>شدن</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Toc441587686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320</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87" w:history="1">
        <w:r w:rsidR="00C70EC1" w:rsidRPr="002E7E0B">
          <w:rPr>
            <w:rStyle w:val="Hyperlink"/>
            <w:rFonts w:hint="eastAsia"/>
            <w:noProof/>
            <w:rtl/>
            <w:lang w:bidi="fa-IR"/>
          </w:rPr>
          <w:t>قصّه</w:t>
        </w:r>
        <w:r w:rsidR="00C70EC1" w:rsidRPr="002E7E0B">
          <w:rPr>
            <w:rStyle w:val="Hyperlink"/>
            <w:noProof/>
            <w:rtl/>
            <w:lang w:bidi="fa-IR"/>
          </w:rPr>
          <w:t xml:space="preserve"> </w:t>
        </w:r>
        <w:r w:rsidR="00C70EC1" w:rsidRPr="002E7E0B">
          <w:rPr>
            <w:rStyle w:val="Hyperlink"/>
            <w:rFonts w:hint="eastAsia"/>
            <w:noProof/>
            <w:rtl/>
            <w:lang w:bidi="fa-IR"/>
          </w:rPr>
          <w:t>انس</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نضر</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Toc441587687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320</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88" w:history="1">
        <w:r w:rsidR="00C70EC1" w:rsidRPr="002E7E0B">
          <w:rPr>
            <w:rStyle w:val="Hyperlink"/>
            <w:rFonts w:hint="eastAsia"/>
            <w:noProof/>
            <w:rtl/>
            <w:lang w:bidi="fa-IR"/>
          </w:rPr>
          <w:t>قصّه</w:t>
        </w:r>
        <w:r w:rsidR="00C70EC1" w:rsidRPr="002E7E0B">
          <w:rPr>
            <w:rStyle w:val="Hyperlink"/>
            <w:noProof/>
            <w:rtl/>
            <w:lang w:bidi="fa-IR"/>
          </w:rPr>
          <w:t xml:space="preserve"> </w:t>
        </w:r>
        <w:r w:rsidR="00C70EC1" w:rsidRPr="002E7E0B">
          <w:rPr>
            <w:rStyle w:val="Hyperlink"/>
            <w:rFonts w:hint="eastAsia"/>
            <w:noProof/>
            <w:rtl/>
            <w:lang w:bidi="fa-IR"/>
          </w:rPr>
          <w:t>ثابت</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دحداحه</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Toc441587688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321</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89" w:history="1">
        <w:r w:rsidR="00C70EC1" w:rsidRPr="002E7E0B">
          <w:rPr>
            <w:rStyle w:val="Hyperlink"/>
            <w:rFonts w:hint="eastAsia"/>
            <w:noProof/>
            <w:rtl/>
            <w:lang w:bidi="fa-IR"/>
          </w:rPr>
          <w:t>قصّه</w:t>
        </w:r>
        <w:r w:rsidR="00C70EC1" w:rsidRPr="002E7E0B">
          <w:rPr>
            <w:rStyle w:val="Hyperlink"/>
            <w:noProof/>
            <w:rtl/>
            <w:lang w:bidi="fa-IR"/>
          </w:rPr>
          <w:t xml:space="preserve"> </w:t>
        </w:r>
        <w:r w:rsidR="00C70EC1" w:rsidRPr="002E7E0B">
          <w:rPr>
            <w:rStyle w:val="Hyperlink"/>
            <w:rFonts w:hint="eastAsia"/>
            <w:noProof/>
            <w:rtl/>
            <w:lang w:bidi="fa-IR"/>
          </w:rPr>
          <w:t>مرد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انصار</w:t>
        </w:r>
        <w:r w:rsidR="00C70EC1" w:rsidRPr="002E7E0B">
          <w:rPr>
            <w:rStyle w:val="Hyperlink"/>
            <w:noProof/>
            <w:rtl/>
            <w:lang w:bidi="fa-IR"/>
          </w:rPr>
          <w:t xml:space="preserve"> </w:t>
        </w:r>
        <w:r w:rsidR="00C70EC1" w:rsidRPr="002E7E0B">
          <w:rPr>
            <w:rStyle w:val="Hyperlink"/>
            <w:rFonts w:hint="eastAsia"/>
            <w:noProof/>
            <w:rtl/>
            <w:lang w:bidi="fa-IR"/>
          </w:rPr>
          <w:t>با</w:t>
        </w:r>
        <w:r w:rsidR="00C70EC1" w:rsidRPr="002E7E0B">
          <w:rPr>
            <w:rStyle w:val="Hyperlink"/>
            <w:noProof/>
            <w:rtl/>
            <w:lang w:bidi="fa-IR"/>
          </w:rPr>
          <w:t xml:space="preserve"> </w:t>
        </w:r>
        <w:r w:rsidR="00C70EC1" w:rsidRPr="002E7E0B">
          <w:rPr>
            <w:rStyle w:val="Hyperlink"/>
            <w:rFonts w:hint="eastAsia"/>
            <w:noProof/>
            <w:rtl/>
            <w:lang w:bidi="fa-IR"/>
          </w:rPr>
          <w:t>مرد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مهاجر</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وص</w:t>
        </w:r>
        <w:r w:rsidR="00C70EC1" w:rsidRPr="002E7E0B">
          <w:rPr>
            <w:rStyle w:val="Hyperlink"/>
            <w:rFonts w:hint="cs"/>
            <w:noProof/>
            <w:rtl/>
            <w:lang w:bidi="fa-IR"/>
          </w:rPr>
          <w:t>ی</w:t>
        </w:r>
        <w:r w:rsidR="00C70EC1" w:rsidRPr="002E7E0B">
          <w:rPr>
            <w:rStyle w:val="Hyperlink"/>
            <w:rFonts w:hint="eastAsia"/>
            <w:noProof/>
            <w:rtl/>
            <w:lang w:bidi="fa-IR"/>
          </w:rPr>
          <w:t>ت</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برا</w:t>
        </w:r>
        <w:r w:rsidR="00C70EC1" w:rsidRPr="002E7E0B">
          <w:rPr>
            <w:rStyle w:val="Hyperlink"/>
            <w:rFonts w:hint="cs"/>
            <w:noProof/>
            <w:rtl/>
            <w:lang w:bidi="fa-IR"/>
          </w:rPr>
          <w:t>ی</w:t>
        </w:r>
        <w:r w:rsidR="00C70EC1" w:rsidRPr="002E7E0B">
          <w:rPr>
            <w:rStyle w:val="Hyperlink"/>
            <w:rFonts w:hint="eastAsia"/>
            <w:noProof/>
            <w:rtl/>
            <w:lang w:bidi="fa-IR"/>
          </w:rPr>
          <w:t>ش</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Toc441587689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321</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90" w:history="1">
        <w:r w:rsidR="00C70EC1" w:rsidRPr="002E7E0B">
          <w:rPr>
            <w:rStyle w:val="Hyperlink"/>
            <w:rFonts w:hint="eastAsia"/>
            <w:noProof/>
            <w:rtl/>
            <w:lang w:bidi="fa-IR"/>
          </w:rPr>
          <w:t>قصّه</w:t>
        </w:r>
        <w:r w:rsidR="00C70EC1" w:rsidRPr="002E7E0B">
          <w:rPr>
            <w:rStyle w:val="Hyperlink"/>
            <w:noProof/>
            <w:rtl/>
            <w:lang w:bidi="fa-IR"/>
          </w:rPr>
          <w:t xml:space="preserve"> </w:t>
        </w:r>
        <w:r w:rsidR="00C70EC1" w:rsidRPr="002E7E0B">
          <w:rPr>
            <w:rStyle w:val="Hyperlink"/>
            <w:rFonts w:hint="eastAsia"/>
            <w:noProof/>
            <w:rtl/>
            <w:lang w:bidi="fa-IR"/>
          </w:rPr>
          <w:t>سعدبن</w:t>
        </w:r>
        <w:r w:rsidR="00C70EC1" w:rsidRPr="002E7E0B">
          <w:rPr>
            <w:rStyle w:val="Hyperlink"/>
            <w:noProof/>
            <w:rtl/>
            <w:lang w:bidi="fa-IR"/>
          </w:rPr>
          <w:t xml:space="preserve"> </w:t>
        </w:r>
        <w:r w:rsidR="00C70EC1" w:rsidRPr="002E7E0B">
          <w:rPr>
            <w:rStyle w:val="Hyperlink"/>
            <w:rFonts w:hint="eastAsia"/>
            <w:noProof/>
            <w:rtl/>
            <w:lang w:bidi="fa-IR"/>
          </w:rPr>
          <w:t>رب</w:t>
        </w:r>
        <w:r w:rsidR="00C70EC1" w:rsidRPr="002E7E0B">
          <w:rPr>
            <w:rStyle w:val="Hyperlink"/>
            <w:rFonts w:hint="cs"/>
            <w:noProof/>
            <w:rtl/>
            <w:lang w:bidi="fa-IR"/>
          </w:rPr>
          <w:t>ی</w:t>
        </w:r>
        <w:r w:rsidR="00C70EC1" w:rsidRPr="002E7E0B">
          <w:rPr>
            <w:rStyle w:val="Hyperlink"/>
            <w:rFonts w:hint="eastAsia"/>
            <w:noProof/>
            <w:rtl/>
            <w:lang w:bidi="fa-IR"/>
          </w:rPr>
          <w:t>ع</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Toc441587690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322</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91" w:history="1">
        <w:r w:rsidR="00C70EC1" w:rsidRPr="002E7E0B">
          <w:rPr>
            <w:rStyle w:val="Hyperlink"/>
            <w:rFonts w:hint="eastAsia"/>
            <w:noProof/>
            <w:rtl/>
            <w:lang w:bidi="fa-IR"/>
          </w:rPr>
          <w:t>قصّه</w:t>
        </w:r>
        <w:r w:rsidR="00C70EC1" w:rsidRPr="002E7E0B">
          <w:rPr>
            <w:rStyle w:val="Hyperlink"/>
            <w:noProof/>
            <w:rtl/>
            <w:lang w:bidi="fa-IR"/>
          </w:rPr>
          <w:t xml:space="preserve"> </w:t>
        </w:r>
        <w:r w:rsidR="00C70EC1" w:rsidRPr="002E7E0B">
          <w:rPr>
            <w:rStyle w:val="Hyperlink"/>
            <w:rFonts w:hint="eastAsia"/>
            <w:noProof/>
            <w:rtl/>
            <w:lang w:bidi="fa-IR"/>
          </w:rPr>
          <w:t>هفت</w:t>
        </w:r>
        <w:r w:rsidR="00C70EC1" w:rsidRPr="002E7E0B">
          <w:rPr>
            <w:rStyle w:val="Hyperlink"/>
            <w:noProof/>
            <w:rtl/>
            <w:lang w:bidi="fa-IR"/>
          </w:rPr>
          <w:t xml:space="preserve"> </w:t>
        </w:r>
        <w:r w:rsidR="00C70EC1" w:rsidRPr="002E7E0B">
          <w:rPr>
            <w:rStyle w:val="Hyperlink"/>
            <w:rFonts w:hint="eastAsia"/>
            <w:noProof/>
            <w:rtl/>
            <w:lang w:bidi="fa-IR"/>
          </w:rPr>
          <w:t>تن</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انصار</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روز</w:t>
        </w:r>
        <w:r w:rsidR="00C70EC1" w:rsidRPr="002E7E0B">
          <w:rPr>
            <w:rStyle w:val="Hyperlink"/>
            <w:noProof/>
            <w:rtl/>
            <w:lang w:bidi="fa-IR"/>
          </w:rPr>
          <w:t xml:space="preserve"> </w:t>
        </w:r>
        <w:r w:rsidR="00C70EC1" w:rsidRPr="002E7E0B">
          <w:rPr>
            <w:rStyle w:val="Hyperlink"/>
            <w:rFonts w:hint="eastAsia"/>
            <w:noProof/>
            <w:rtl/>
            <w:lang w:bidi="fa-IR"/>
          </w:rPr>
          <w:t>احد</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شهادت</w:t>
        </w:r>
        <w:r w:rsidR="00C70EC1" w:rsidRPr="002E7E0B">
          <w:rPr>
            <w:rStyle w:val="Hyperlink"/>
            <w:noProof/>
            <w:rtl/>
            <w:lang w:bidi="fa-IR"/>
          </w:rPr>
          <w:t xml:space="preserve"> </w:t>
        </w:r>
        <w:r w:rsidR="00C70EC1" w:rsidRPr="002E7E0B">
          <w:rPr>
            <w:rStyle w:val="Hyperlink"/>
            <w:rFonts w:hint="eastAsia"/>
            <w:noProof/>
            <w:rtl/>
            <w:lang w:bidi="fa-IR"/>
          </w:rPr>
          <w:t>رس</w:t>
        </w:r>
        <w:r w:rsidR="00C70EC1" w:rsidRPr="002E7E0B">
          <w:rPr>
            <w:rStyle w:val="Hyperlink"/>
            <w:rFonts w:hint="cs"/>
            <w:noProof/>
            <w:rtl/>
            <w:lang w:bidi="fa-IR"/>
          </w:rPr>
          <w:t>ی</w:t>
        </w:r>
        <w:r w:rsidR="00C70EC1" w:rsidRPr="002E7E0B">
          <w:rPr>
            <w:rStyle w:val="Hyperlink"/>
            <w:rFonts w:hint="eastAsia"/>
            <w:noProof/>
            <w:rtl/>
            <w:lang w:bidi="fa-IR"/>
          </w:rPr>
          <w:t>دند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Toc441587691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323</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92" w:history="1">
        <w:r w:rsidR="00C70EC1" w:rsidRPr="002E7E0B">
          <w:rPr>
            <w:rStyle w:val="Hyperlink"/>
            <w:rFonts w:hint="eastAsia"/>
            <w:noProof/>
            <w:rtl/>
            <w:lang w:bidi="fa-IR"/>
          </w:rPr>
          <w:t>قصّه</w:t>
        </w:r>
        <w:r w:rsidR="00C70EC1" w:rsidRPr="002E7E0B">
          <w:rPr>
            <w:rStyle w:val="Hyperlink"/>
            <w:noProof/>
            <w:rtl/>
            <w:lang w:bidi="fa-IR"/>
          </w:rPr>
          <w:t xml:space="preserve"> </w:t>
        </w:r>
        <w:r w:rsidR="00C70EC1" w:rsidRPr="002E7E0B">
          <w:rPr>
            <w:rStyle w:val="Hyperlink"/>
            <w:rFonts w:hint="eastAsia"/>
            <w:noProof/>
            <w:rtl/>
            <w:lang w:bidi="fa-IR"/>
          </w:rPr>
          <w:t>شهادت</w:t>
        </w:r>
        <w:r w:rsidR="00C70EC1" w:rsidRPr="002E7E0B">
          <w:rPr>
            <w:rStyle w:val="Hyperlink"/>
            <w:noProof/>
            <w:rtl/>
            <w:lang w:bidi="fa-IR"/>
          </w:rPr>
          <w:t xml:space="preserve"> </w:t>
        </w:r>
        <w:r w:rsidR="00C70EC1" w:rsidRPr="002E7E0B">
          <w:rPr>
            <w:rStyle w:val="Hyperlink"/>
            <w:rFonts w:hint="cs"/>
            <w:noProof/>
            <w:rtl/>
            <w:lang w:bidi="fa-IR"/>
          </w:rPr>
          <w:t>ی</w:t>
        </w:r>
        <w:r w:rsidR="00C70EC1" w:rsidRPr="002E7E0B">
          <w:rPr>
            <w:rStyle w:val="Hyperlink"/>
            <w:rFonts w:hint="eastAsia"/>
            <w:noProof/>
            <w:rtl/>
            <w:lang w:bidi="fa-IR"/>
          </w:rPr>
          <w:t>مان</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ثابت</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وقش</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Toc441587692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324</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693" w:history="1">
        <w:r w:rsidR="00C70EC1" w:rsidRPr="002E7E0B">
          <w:rPr>
            <w:rStyle w:val="Hyperlink"/>
            <w:rFonts w:hint="eastAsia"/>
            <w:noProof/>
            <w:rtl/>
            <w:lang w:bidi="fa-IR"/>
          </w:rPr>
          <w:t>روز</w:t>
        </w:r>
        <w:r w:rsidR="00C70EC1" w:rsidRPr="002E7E0B">
          <w:rPr>
            <w:rStyle w:val="Hyperlink"/>
            <w:noProof/>
            <w:rtl/>
            <w:lang w:bidi="fa-IR"/>
          </w:rPr>
          <w:t xml:space="preserve"> </w:t>
        </w:r>
        <w:r w:rsidR="00C70EC1" w:rsidRPr="002E7E0B">
          <w:rPr>
            <w:rStyle w:val="Hyperlink"/>
            <w:rFonts w:hint="eastAsia"/>
            <w:noProof/>
            <w:rtl/>
            <w:lang w:bidi="fa-IR"/>
          </w:rPr>
          <w:t>رجيع</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Toc441587693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325</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94" w:history="1">
        <w:r w:rsidR="00C70EC1" w:rsidRPr="002E7E0B">
          <w:rPr>
            <w:rStyle w:val="Hyperlink"/>
            <w:rFonts w:hint="eastAsia"/>
            <w:noProof/>
            <w:rtl/>
            <w:lang w:bidi="fa-IR"/>
          </w:rPr>
          <w:t>قصّه</w:t>
        </w:r>
        <w:r w:rsidR="00C70EC1" w:rsidRPr="002E7E0B">
          <w:rPr>
            <w:rStyle w:val="Hyperlink"/>
            <w:noProof/>
            <w:rtl/>
            <w:lang w:bidi="fa-IR"/>
          </w:rPr>
          <w:t xml:space="preserve"> </w:t>
        </w:r>
        <w:r w:rsidR="00C70EC1" w:rsidRPr="002E7E0B">
          <w:rPr>
            <w:rStyle w:val="Hyperlink"/>
            <w:rFonts w:hint="eastAsia"/>
            <w:noProof/>
            <w:rtl/>
            <w:lang w:bidi="fa-IR"/>
          </w:rPr>
          <w:t>کشته</w:t>
        </w:r>
        <w:r w:rsidR="00C70EC1" w:rsidRPr="002E7E0B">
          <w:rPr>
            <w:rStyle w:val="Hyperlink"/>
            <w:noProof/>
            <w:rtl/>
            <w:lang w:bidi="fa-IR"/>
          </w:rPr>
          <w:t xml:space="preserve"> </w:t>
        </w:r>
        <w:r w:rsidR="00C70EC1" w:rsidRPr="002E7E0B">
          <w:rPr>
            <w:rStyle w:val="Hyperlink"/>
            <w:rFonts w:hint="eastAsia"/>
            <w:noProof/>
            <w:rtl/>
            <w:lang w:bidi="fa-IR"/>
          </w:rPr>
          <w:t>شدن</w:t>
        </w:r>
        <w:r w:rsidR="00C70EC1" w:rsidRPr="002E7E0B">
          <w:rPr>
            <w:rStyle w:val="Hyperlink"/>
            <w:noProof/>
            <w:rtl/>
            <w:lang w:bidi="fa-IR"/>
          </w:rPr>
          <w:t xml:space="preserve"> </w:t>
        </w:r>
        <w:r w:rsidR="00C70EC1" w:rsidRPr="002E7E0B">
          <w:rPr>
            <w:rStyle w:val="Hyperlink"/>
            <w:rFonts w:hint="eastAsia"/>
            <w:noProof/>
            <w:rtl/>
            <w:lang w:bidi="fa-IR"/>
          </w:rPr>
          <w:t>عاصم،</w:t>
        </w:r>
        <w:r w:rsidR="00C70EC1" w:rsidRPr="002E7E0B">
          <w:rPr>
            <w:rStyle w:val="Hyperlink"/>
            <w:noProof/>
            <w:rtl/>
            <w:lang w:bidi="fa-IR"/>
          </w:rPr>
          <w:t xml:space="preserve"> </w:t>
        </w:r>
        <w:r w:rsidR="00C70EC1" w:rsidRPr="002E7E0B">
          <w:rPr>
            <w:rStyle w:val="Hyperlink"/>
            <w:rFonts w:hint="eastAsia"/>
            <w:noProof/>
            <w:rtl/>
            <w:lang w:bidi="fa-IR"/>
          </w:rPr>
          <w:t>خب</w:t>
        </w:r>
        <w:r w:rsidR="00C70EC1" w:rsidRPr="002E7E0B">
          <w:rPr>
            <w:rStyle w:val="Hyperlink"/>
            <w:rFonts w:hint="cs"/>
            <w:noProof/>
            <w:rtl/>
            <w:lang w:bidi="fa-IR"/>
          </w:rPr>
          <w:t>ی</w:t>
        </w:r>
        <w:r w:rsidR="00C70EC1" w:rsidRPr="002E7E0B">
          <w:rPr>
            <w:rStyle w:val="Hyperlink"/>
            <w:rFonts w:hint="eastAsia"/>
            <w:noProof/>
            <w:rtl/>
            <w:lang w:bidi="fa-IR"/>
          </w:rPr>
          <w:t>ب</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cs"/>
            <w:noProof/>
            <w:rtl/>
            <w:lang w:bidi="fa-IR"/>
          </w:rPr>
          <w:t>ی</w:t>
        </w:r>
        <w:r w:rsidR="00C70EC1" w:rsidRPr="002E7E0B">
          <w:rPr>
            <w:rStyle w:val="Hyperlink"/>
            <w:rFonts w:hint="eastAsia"/>
            <w:noProof/>
            <w:rtl/>
            <w:lang w:bidi="fa-IR"/>
          </w:rPr>
          <w:t>اران</w:t>
        </w:r>
        <w:r w:rsidR="00C70EC1" w:rsidRPr="002E7E0B">
          <w:rPr>
            <w:rStyle w:val="Hyperlink"/>
            <w:noProof/>
            <w:rtl/>
            <w:lang w:bidi="fa-IR"/>
          </w:rPr>
          <w:t xml:space="preserve"> </w:t>
        </w:r>
        <w:r w:rsidR="00C70EC1" w:rsidRPr="002E7E0B">
          <w:rPr>
            <w:rStyle w:val="Hyperlink"/>
            <w:rFonts w:hint="eastAsia"/>
            <w:noProof/>
            <w:rtl/>
            <w:lang w:bidi="fa-IR"/>
          </w:rPr>
          <w:t>ا</w:t>
        </w:r>
        <w:r w:rsidR="00C70EC1" w:rsidRPr="002E7E0B">
          <w:rPr>
            <w:rStyle w:val="Hyperlink"/>
            <w:rFonts w:hint="cs"/>
            <w:noProof/>
            <w:rtl/>
            <w:lang w:bidi="fa-IR"/>
          </w:rPr>
          <w:t>ی</w:t>
        </w:r>
        <w:r w:rsidR="00C70EC1" w:rsidRPr="002E7E0B">
          <w:rPr>
            <w:rStyle w:val="Hyperlink"/>
            <w:rFonts w:hint="eastAsia"/>
            <w:noProof/>
            <w:rtl/>
            <w:lang w:bidi="fa-IR"/>
          </w:rPr>
          <w:t>شان</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Toc441587694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325</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95" w:history="1">
        <w:r w:rsidR="00C70EC1" w:rsidRPr="002E7E0B">
          <w:rPr>
            <w:rStyle w:val="Hyperlink"/>
            <w:rFonts w:hint="eastAsia"/>
            <w:noProof/>
            <w:rtl/>
            <w:lang w:bidi="fa-IR"/>
          </w:rPr>
          <w:t>قصّه</w:t>
        </w:r>
        <w:r w:rsidR="00C70EC1" w:rsidRPr="002E7E0B">
          <w:rPr>
            <w:rStyle w:val="Hyperlink"/>
            <w:noProof/>
            <w:rtl/>
            <w:lang w:bidi="fa-IR"/>
          </w:rPr>
          <w:t xml:space="preserve"> </w:t>
        </w:r>
        <w:r w:rsidR="00C70EC1" w:rsidRPr="002E7E0B">
          <w:rPr>
            <w:rStyle w:val="Hyperlink"/>
            <w:rFonts w:hint="eastAsia"/>
            <w:noProof/>
            <w:rtl/>
            <w:lang w:bidi="fa-IR"/>
          </w:rPr>
          <w:t>ز</w:t>
        </w:r>
        <w:r w:rsidR="00C70EC1" w:rsidRPr="002E7E0B">
          <w:rPr>
            <w:rStyle w:val="Hyperlink"/>
            <w:rFonts w:hint="cs"/>
            <w:noProof/>
            <w:rtl/>
            <w:lang w:bidi="fa-IR"/>
          </w:rPr>
          <w:t>ی</w:t>
        </w:r>
        <w:r w:rsidR="00C70EC1" w:rsidRPr="002E7E0B">
          <w:rPr>
            <w:rStyle w:val="Hyperlink"/>
            <w:rFonts w:hint="eastAsia"/>
            <w:noProof/>
            <w:rtl/>
            <w:lang w:bidi="fa-IR"/>
          </w:rPr>
          <w:t>د</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دثنه</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آنچه</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دوست</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گفت</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Toc441587695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328</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96" w:history="1">
        <w:r w:rsidR="00C70EC1" w:rsidRPr="002E7E0B">
          <w:rPr>
            <w:rStyle w:val="Hyperlink"/>
            <w:rFonts w:hint="eastAsia"/>
            <w:noProof/>
            <w:rtl/>
            <w:lang w:bidi="fa-IR"/>
          </w:rPr>
          <w:t>قصّه</w:t>
        </w:r>
        <w:r w:rsidR="00C70EC1" w:rsidRPr="002E7E0B">
          <w:rPr>
            <w:rStyle w:val="Hyperlink"/>
            <w:noProof/>
            <w:rtl/>
            <w:lang w:bidi="fa-IR"/>
          </w:rPr>
          <w:t xml:space="preserve"> </w:t>
        </w:r>
        <w:r w:rsidR="00C70EC1" w:rsidRPr="002E7E0B">
          <w:rPr>
            <w:rStyle w:val="Hyperlink"/>
            <w:rFonts w:hint="eastAsia"/>
            <w:noProof/>
            <w:rtl/>
            <w:lang w:bidi="fa-IR"/>
          </w:rPr>
          <w:t>حبس</w:t>
        </w:r>
        <w:r w:rsidR="00C70EC1" w:rsidRPr="002E7E0B">
          <w:rPr>
            <w:rStyle w:val="Hyperlink"/>
            <w:noProof/>
            <w:rtl/>
            <w:lang w:bidi="fa-IR"/>
          </w:rPr>
          <w:t xml:space="preserve"> </w:t>
        </w:r>
        <w:r w:rsidR="00C70EC1" w:rsidRPr="002E7E0B">
          <w:rPr>
            <w:rStyle w:val="Hyperlink"/>
            <w:rFonts w:hint="eastAsia"/>
            <w:noProof/>
            <w:rtl/>
            <w:lang w:bidi="fa-IR"/>
          </w:rPr>
          <w:t>خب</w:t>
        </w:r>
        <w:r w:rsidR="00C70EC1" w:rsidRPr="002E7E0B">
          <w:rPr>
            <w:rStyle w:val="Hyperlink"/>
            <w:rFonts w:hint="cs"/>
            <w:noProof/>
            <w:rtl/>
            <w:lang w:bidi="fa-IR"/>
          </w:rPr>
          <w:t>ی</w:t>
        </w:r>
        <w:r w:rsidR="00C70EC1" w:rsidRPr="002E7E0B">
          <w:rPr>
            <w:rStyle w:val="Hyperlink"/>
            <w:rFonts w:hint="eastAsia"/>
            <w:noProof/>
            <w:rtl/>
            <w:lang w:bidi="fa-IR"/>
          </w:rPr>
          <w:t>ب</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مکه</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حکا</w:t>
        </w:r>
        <w:r w:rsidR="00C70EC1" w:rsidRPr="002E7E0B">
          <w:rPr>
            <w:rStyle w:val="Hyperlink"/>
            <w:rFonts w:hint="cs"/>
            <w:noProof/>
            <w:rtl/>
            <w:lang w:bidi="fa-IR"/>
          </w:rPr>
          <w:t>ی</w:t>
        </w:r>
        <w:r w:rsidR="00C70EC1" w:rsidRPr="002E7E0B">
          <w:rPr>
            <w:rStyle w:val="Hyperlink"/>
            <w:rFonts w:hint="eastAsia"/>
            <w:noProof/>
            <w:rtl/>
            <w:lang w:bidi="fa-IR"/>
          </w:rPr>
          <w:t>ت</w:t>
        </w:r>
        <w:r w:rsidR="00C70EC1" w:rsidRPr="002E7E0B">
          <w:rPr>
            <w:rStyle w:val="Hyperlink"/>
            <w:noProof/>
            <w:rtl/>
            <w:lang w:bidi="fa-IR"/>
          </w:rPr>
          <w:t xml:space="preserve"> </w:t>
        </w:r>
        <w:r w:rsidR="00C70EC1" w:rsidRPr="002E7E0B">
          <w:rPr>
            <w:rStyle w:val="Hyperlink"/>
            <w:rFonts w:hint="eastAsia"/>
            <w:noProof/>
            <w:rtl/>
            <w:lang w:bidi="fa-IR"/>
          </w:rPr>
          <w:t>نمازش</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وقت</w:t>
        </w:r>
        <w:r w:rsidR="00C70EC1" w:rsidRPr="002E7E0B">
          <w:rPr>
            <w:rStyle w:val="Hyperlink"/>
            <w:noProof/>
            <w:rtl/>
            <w:lang w:bidi="fa-IR"/>
          </w:rPr>
          <w:t xml:space="preserve"> </w:t>
        </w:r>
        <w:r w:rsidR="00C70EC1" w:rsidRPr="002E7E0B">
          <w:rPr>
            <w:rStyle w:val="Hyperlink"/>
            <w:rFonts w:hint="eastAsia"/>
            <w:noProof/>
            <w:rtl/>
            <w:lang w:bidi="fa-IR"/>
          </w:rPr>
          <w:t>کشته</w:t>
        </w:r>
        <w:r w:rsidR="00C70EC1" w:rsidRPr="002E7E0B">
          <w:rPr>
            <w:rStyle w:val="Hyperlink"/>
            <w:noProof/>
            <w:rtl/>
            <w:lang w:bidi="fa-IR"/>
          </w:rPr>
          <w:t xml:space="preserve"> </w:t>
        </w:r>
        <w:r w:rsidR="00C70EC1" w:rsidRPr="002E7E0B">
          <w:rPr>
            <w:rStyle w:val="Hyperlink"/>
            <w:rFonts w:hint="eastAsia"/>
            <w:noProof/>
            <w:rtl/>
            <w:lang w:bidi="fa-IR"/>
          </w:rPr>
          <w:t>شدن</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Toc441587696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329</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97" w:history="1">
        <w:r w:rsidR="00C70EC1" w:rsidRPr="002E7E0B">
          <w:rPr>
            <w:rStyle w:val="Hyperlink"/>
            <w:rFonts w:hint="eastAsia"/>
            <w:noProof/>
            <w:rtl/>
            <w:lang w:bidi="fa-IR"/>
          </w:rPr>
          <w:t>گفتار</w:t>
        </w:r>
        <w:r w:rsidR="00C70EC1" w:rsidRPr="002E7E0B">
          <w:rPr>
            <w:rStyle w:val="Hyperlink"/>
            <w:noProof/>
            <w:rtl/>
            <w:lang w:bidi="fa-IR"/>
          </w:rPr>
          <w:t xml:space="preserve"> </w:t>
        </w:r>
        <w:r w:rsidR="00C70EC1" w:rsidRPr="002E7E0B">
          <w:rPr>
            <w:rStyle w:val="Hyperlink"/>
            <w:rFonts w:hint="eastAsia"/>
            <w:noProof/>
            <w:rtl/>
            <w:lang w:bidi="fa-IR"/>
          </w:rPr>
          <w:t>خب</w:t>
        </w:r>
        <w:r w:rsidR="00C70EC1" w:rsidRPr="002E7E0B">
          <w:rPr>
            <w:rStyle w:val="Hyperlink"/>
            <w:rFonts w:hint="cs"/>
            <w:noProof/>
            <w:rtl/>
            <w:lang w:bidi="fa-IR"/>
          </w:rPr>
          <w:t>ی</w:t>
        </w:r>
        <w:r w:rsidR="00C70EC1" w:rsidRPr="002E7E0B">
          <w:rPr>
            <w:rStyle w:val="Hyperlink"/>
            <w:rFonts w:hint="eastAsia"/>
            <w:noProof/>
            <w:rtl/>
            <w:lang w:bidi="fa-IR"/>
          </w:rPr>
          <w:t>ب</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دوست</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اشعارش</w:t>
        </w:r>
        <w:r w:rsidR="00C70EC1" w:rsidRPr="002E7E0B">
          <w:rPr>
            <w:rStyle w:val="Hyperlink"/>
            <w:noProof/>
            <w:rtl/>
            <w:lang w:bidi="fa-IR"/>
          </w:rPr>
          <w:t xml:space="preserve"> </w:t>
        </w:r>
        <w:r w:rsidR="00C70EC1" w:rsidRPr="002E7E0B">
          <w:rPr>
            <w:rStyle w:val="Hyperlink"/>
            <w:rFonts w:hint="eastAsia"/>
            <w:noProof/>
            <w:rtl/>
            <w:lang w:bidi="fa-IR"/>
          </w:rPr>
          <w:t>هنگام</w:t>
        </w:r>
        <w:r w:rsidR="00C70EC1" w:rsidRPr="002E7E0B">
          <w:rPr>
            <w:rStyle w:val="Hyperlink"/>
            <w:noProof/>
            <w:rtl/>
            <w:lang w:bidi="fa-IR"/>
          </w:rPr>
          <w:t xml:space="preserve"> </w:t>
        </w:r>
        <w:r w:rsidR="00C70EC1" w:rsidRPr="002E7E0B">
          <w:rPr>
            <w:rStyle w:val="Hyperlink"/>
            <w:rFonts w:hint="eastAsia"/>
            <w:noProof/>
            <w:rtl/>
            <w:lang w:bidi="fa-IR"/>
          </w:rPr>
          <w:t>کشته</w:t>
        </w:r>
        <w:r w:rsidR="00C70EC1" w:rsidRPr="002E7E0B">
          <w:rPr>
            <w:rStyle w:val="Hyperlink"/>
            <w:noProof/>
            <w:rtl/>
            <w:lang w:bidi="fa-IR"/>
          </w:rPr>
          <w:t xml:space="preserve"> </w:t>
        </w:r>
        <w:r w:rsidR="00C70EC1" w:rsidRPr="002E7E0B">
          <w:rPr>
            <w:rStyle w:val="Hyperlink"/>
            <w:rFonts w:hint="eastAsia"/>
            <w:noProof/>
            <w:rtl/>
            <w:lang w:bidi="fa-IR"/>
          </w:rPr>
          <w:t>شدن</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Toc441587697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331</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698" w:history="1">
        <w:r w:rsidR="00C70EC1" w:rsidRPr="002E7E0B">
          <w:rPr>
            <w:rStyle w:val="Hyperlink"/>
            <w:rFonts w:hint="eastAsia"/>
            <w:noProof/>
            <w:rtl/>
            <w:lang w:bidi="fa-IR"/>
          </w:rPr>
          <w:t>روز</w:t>
        </w:r>
        <w:r w:rsidR="00C70EC1" w:rsidRPr="002E7E0B">
          <w:rPr>
            <w:rStyle w:val="Hyperlink"/>
            <w:noProof/>
            <w:rtl/>
            <w:lang w:bidi="fa-IR"/>
          </w:rPr>
          <w:t xml:space="preserve"> </w:t>
        </w:r>
        <w:r w:rsidR="00C70EC1" w:rsidRPr="002E7E0B">
          <w:rPr>
            <w:rStyle w:val="Hyperlink"/>
            <w:rFonts w:hint="eastAsia"/>
            <w:noProof/>
            <w:rtl/>
            <w:lang w:bidi="fa-IR"/>
          </w:rPr>
          <w:t>بئر</w:t>
        </w:r>
        <w:r w:rsidR="00C70EC1" w:rsidRPr="002E7E0B">
          <w:rPr>
            <w:rStyle w:val="Hyperlink"/>
            <w:noProof/>
            <w:rtl/>
            <w:lang w:bidi="fa-IR"/>
          </w:rPr>
          <w:t xml:space="preserve"> </w:t>
        </w:r>
        <w:r w:rsidR="00C70EC1" w:rsidRPr="002E7E0B">
          <w:rPr>
            <w:rStyle w:val="Hyperlink"/>
            <w:rFonts w:hint="eastAsia"/>
            <w:noProof/>
            <w:rtl/>
            <w:lang w:bidi="fa-IR"/>
          </w:rPr>
          <w:t>معونه</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Toc441587698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332</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699" w:history="1">
        <w:r w:rsidR="00C70EC1" w:rsidRPr="002E7E0B">
          <w:rPr>
            <w:rStyle w:val="Hyperlink"/>
            <w:rFonts w:hint="eastAsia"/>
            <w:noProof/>
            <w:rtl/>
            <w:lang w:bidi="fa-IR"/>
          </w:rPr>
          <w:t>قصّه</w:t>
        </w:r>
        <w:r w:rsidR="00C70EC1" w:rsidRPr="002E7E0B">
          <w:rPr>
            <w:rStyle w:val="Hyperlink"/>
            <w:noProof/>
            <w:rtl/>
            <w:lang w:bidi="fa-IR"/>
          </w:rPr>
          <w:t xml:space="preserve"> </w:t>
        </w:r>
        <w:r w:rsidR="00C70EC1" w:rsidRPr="002E7E0B">
          <w:rPr>
            <w:rStyle w:val="Hyperlink"/>
            <w:rFonts w:hint="eastAsia"/>
            <w:noProof/>
            <w:rtl/>
            <w:lang w:bidi="fa-IR"/>
          </w:rPr>
          <w:t>اصحاب</w:t>
        </w:r>
        <w:r w:rsidR="00C70EC1" w:rsidRPr="002E7E0B">
          <w:rPr>
            <w:rStyle w:val="Hyperlink"/>
            <w:noProof/>
            <w:rtl/>
            <w:lang w:bidi="fa-IR"/>
          </w:rPr>
          <w:t xml:space="preserve"> </w:t>
        </w:r>
        <w:r w:rsidR="00C70EC1" w:rsidRPr="002E7E0B">
          <w:rPr>
            <w:rStyle w:val="Hyperlink"/>
            <w:rFonts w:hint="eastAsia"/>
            <w:noProof/>
            <w:rtl/>
            <w:lang w:bidi="fa-IR"/>
          </w:rPr>
          <w:t>بئر</w:t>
        </w:r>
        <w:r w:rsidR="00C70EC1" w:rsidRPr="002E7E0B">
          <w:rPr>
            <w:rStyle w:val="Hyperlink"/>
            <w:noProof/>
            <w:rtl/>
            <w:lang w:bidi="fa-IR"/>
          </w:rPr>
          <w:t xml:space="preserve"> </w:t>
        </w:r>
        <w:r w:rsidR="00C70EC1" w:rsidRPr="002E7E0B">
          <w:rPr>
            <w:rStyle w:val="Hyperlink"/>
            <w:rFonts w:hint="eastAsia"/>
            <w:noProof/>
            <w:rtl/>
            <w:lang w:bidi="fa-IR"/>
          </w:rPr>
          <w:t>معونه</w:t>
        </w:r>
        <w:r w:rsidR="00C70EC1" w:rsidRPr="002E7E0B">
          <w:rPr>
            <w:rStyle w:val="Hyperlink"/>
            <w:noProof/>
            <w:rtl/>
            <w:lang w:bidi="fa-IR"/>
          </w:rPr>
          <w:t xml:space="preserve"> (2</w:t>
        </w:r>
        <w:r w:rsidR="00C70EC1" w:rsidRPr="002E7E0B">
          <w:rPr>
            <w:rStyle w:val="Hyperlink"/>
            <w:rFonts w:hint="eastAsia"/>
            <w:noProof/>
            <w:rtl/>
            <w:lang w:bidi="fa-IR"/>
          </w:rPr>
          <w:t>م</w:t>
        </w:r>
        <w:r w:rsidR="00C70EC1" w:rsidRPr="002E7E0B">
          <w:rPr>
            <w:rStyle w:val="Hyperlink"/>
            <w:noProof/>
            <w:rtl/>
            <w:lang w:bidi="fa-IR"/>
          </w:rPr>
          <w:t>)</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Toc441587699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332</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00" w:history="1">
        <w:r w:rsidR="00C70EC1" w:rsidRPr="002E7E0B">
          <w:rPr>
            <w:rStyle w:val="Hyperlink"/>
            <w:rFonts w:hint="eastAsia"/>
            <w:noProof/>
            <w:rtl/>
            <w:lang w:bidi="fa-IR"/>
          </w:rPr>
          <w:t>قول</w:t>
        </w:r>
        <w:r w:rsidR="00C70EC1" w:rsidRPr="002E7E0B">
          <w:rPr>
            <w:rStyle w:val="Hyperlink"/>
            <w:noProof/>
            <w:rtl/>
            <w:lang w:bidi="fa-IR"/>
          </w:rPr>
          <w:t xml:space="preserve"> </w:t>
        </w:r>
        <w:r w:rsidR="00C70EC1" w:rsidRPr="002E7E0B">
          <w:rPr>
            <w:rStyle w:val="Hyperlink"/>
            <w:rFonts w:hint="eastAsia"/>
            <w:noProof/>
            <w:rtl/>
            <w:lang w:bidi="fa-IR"/>
          </w:rPr>
          <w:t>حرام</w:t>
        </w:r>
        <w:r w:rsidR="00C70EC1" w:rsidRPr="002E7E0B">
          <w:rPr>
            <w:rStyle w:val="Hyperlink"/>
            <w:noProof/>
            <w:rtl/>
            <w:lang w:bidi="fa-IR"/>
          </w:rPr>
          <w:t xml:space="preserve"> </w:t>
        </w:r>
        <w:r w:rsidR="00C70EC1" w:rsidRPr="002E7E0B">
          <w:rPr>
            <w:rStyle w:val="Hyperlink"/>
            <w:rFonts w:hint="eastAsia"/>
            <w:noProof/>
            <w:rtl/>
            <w:lang w:bidi="fa-IR"/>
          </w:rPr>
          <w:t>هنگام</w:t>
        </w:r>
        <w:r w:rsidR="00C70EC1" w:rsidRPr="002E7E0B">
          <w:rPr>
            <w:rStyle w:val="Hyperlink"/>
            <w:noProof/>
            <w:rtl/>
            <w:lang w:bidi="fa-IR"/>
          </w:rPr>
          <w:t xml:space="preserve"> </w:t>
        </w:r>
        <w:r w:rsidR="00C70EC1" w:rsidRPr="002E7E0B">
          <w:rPr>
            <w:rStyle w:val="Hyperlink"/>
            <w:rFonts w:hint="eastAsia"/>
            <w:noProof/>
            <w:rtl/>
            <w:lang w:bidi="fa-IR"/>
          </w:rPr>
          <w:t>کشته</w:t>
        </w:r>
        <w:r w:rsidR="00C70EC1" w:rsidRPr="002E7E0B">
          <w:rPr>
            <w:rStyle w:val="Hyperlink"/>
            <w:noProof/>
            <w:rtl/>
            <w:lang w:bidi="fa-IR"/>
          </w:rPr>
          <w:t xml:space="preserve"> </w:t>
        </w:r>
        <w:r w:rsidR="00C70EC1" w:rsidRPr="002E7E0B">
          <w:rPr>
            <w:rStyle w:val="Hyperlink"/>
            <w:rFonts w:hint="eastAsia"/>
            <w:noProof/>
            <w:rtl/>
            <w:lang w:bidi="fa-IR"/>
          </w:rPr>
          <w:t>شدن</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اسلام</w:t>
        </w:r>
        <w:r w:rsidR="00C70EC1" w:rsidRPr="002E7E0B">
          <w:rPr>
            <w:rStyle w:val="Hyperlink"/>
            <w:noProof/>
            <w:rtl/>
            <w:lang w:bidi="fa-IR"/>
          </w:rPr>
          <w:t xml:space="preserve"> </w:t>
        </w:r>
        <w:r w:rsidR="00C70EC1" w:rsidRPr="002E7E0B">
          <w:rPr>
            <w:rStyle w:val="Hyperlink"/>
            <w:rFonts w:hint="eastAsia"/>
            <w:noProof/>
            <w:rtl/>
            <w:lang w:bidi="fa-IR"/>
          </w:rPr>
          <w:t>آوردن</w:t>
        </w:r>
        <w:r w:rsidR="00C70EC1" w:rsidRPr="002E7E0B">
          <w:rPr>
            <w:rStyle w:val="Hyperlink"/>
            <w:noProof/>
            <w:rtl/>
            <w:lang w:bidi="fa-IR"/>
          </w:rPr>
          <w:t xml:space="preserve"> </w:t>
        </w:r>
        <w:r w:rsidR="00C70EC1" w:rsidRPr="002E7E0B">
          <w:rPr>
            <w:rStyle w:val="Hyperlink"/>
            <w:rFonts w:hint="eastAsia"/>
            <w:noProof/>
            <w:rtl/>
            <w:lang w:bidi="fa-IR"/>
          </w:rPr>
          <w:t>قاتلش</w:t>
        </w:r>
        <w:r w:rsidR="00C70EC1" w:rsidRPr="002E7E0B">
          <w:rPr>
            <w:rStyle w:val="Hyperlink"/>
            <w:noProof/>
            <w:rtl/>
            <w:lang w:bidi="fa-IR"/>
          </w:rPr>
          <w:t xml:space="preserve"> </w:t>
        </w:r>
        <w:r w:rsidR="00C70EC1" w:rsidRPr="002E7E0B">
          <w:rPr>
            <w:rStyle w:val="Hyperlink"/>
            <w:rFonts w:hint="eastAsia"/>
            <w:noProof/>
            <w:rtl/>
            <w:lang w:bidi="fa-IR"/>
          </w:rPr>
          <w:t>بر</w:t>
        </w:r>
        <w:r w:rsidR="00C70EC1" w:rsidRPr="002E7E0B">
          <w:rPr>
            <w:rStyle w:val="Hyperlink"/>
            <w:noProof/>
            <w:rtl/>
            <w:lang w:bidi="fa-IR"/>
          </w:rPr>
          <w:t xml:space="preserve"> </w:t>
        </w:r>
        <w:r w:rsidR="00C70EC1" w:rsidRPr="002E7E0B">
          <w:rPr>
            <w:rStyle w:val="Hyperlink"/>
            <w:rFonts w:hint="eastAsia"/>
            <w:noProof/>
            <w:rtl/>
            <w:lang w:bidi="fa-IR"/>
          </w:rPr>
          <w:t>اثر</w:t>
        </w:r>
        <w:r w:rsidR="00C70EC1" w:rsidRPr="002E7E0B">
          <w:rPr>
            <w:rStyle w:val="Hyperlink"/>
            <w:noProof/>
            <w:rtl/>
            <w:lang w:bidi="fa-IR"/>
          </w:rPr>
          <w:t xml:space="preserve"> </w:t>
        </w:r>
        <w:r w:rsidR="00C70EC1" w:rsidRPr="002E7E0B">
          <w:rPr>
            <w:rStyle w:val="Hyperlink"/>
            <w:rFonts w:hint="eastAsia"/>
            <w:noProof/>
            <w:rtl/>
            <w:lang w:bidi="fa-IR"/>
          </w:rPr>
          <w:t>گفتار</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rFonts w:hint="cs"/>
            <w:noProof/>
            <w:rtl/>
            <w:lang w:bidi="fa-IR"/>
          </w:rPr>
          <w:t>ی</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Toc441587700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334</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701" w:history="1">
        <w:r w:rsidR="00C70EC1" w:rsidRPr="002E7E0B">
          <w:rPr>
            <w:rStyle w:val="Hyperlink"/>
            <w:rFonts w:hint="eastAsia"/>
            <w:noProof/>
            <w:rtl/>
            <w:lang w:bidi="fa-IR"/>
          </w:rPr>
          <w:t>روز</w:t>
        </w:r>
        <w:r w:rsidR="00C70EC1" w:rsidRPr="002E7E0B">
          <w:rPr>
            <w:rStyle w:val="Hyperlink"/>
            <w:noProof/>
            <w:rtl/>
            <w:lang w:bidi="fa-IR"/>
          </w:rPr>
          <w:t xml:space="preserve"> </w:t>
        </w:r>
        <w:r w:rsidR="00C70EC1" w:rsidRPr="002E7E0B">
          <w:rPr>
            <w:rStyle w:val="Hyperlink"/>
            <w:rFonts w:hint="eastAsia"/>
            <w:noProof/>
            <w:rtl/>
            <w:lang w:bidi="fa-IR"/>
          </w:rPr>
          <w:t>مؤته</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Toc441587701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335</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02" w:history="1">
        <w:r w:rsidR="00C70EC1" w:rsidRPr="002E7E0B">
          <w:rPr>
            <w:rStyle w:val="Hyperlink"/>
            <w:rFonts w:hint="eastAsia"/>
            <w:noProof/>
            <w:rtl/>
            <w:lang w:bidi="fa-IR"/>
          </w:rPr>
          <w:t>گر</w:t>
        </w:r>
        <w:r w:rsidR="00C70EC1" w:rsidRPr="002E7E0B">
          <w:rPr>
            <w:rStyle w:val="Hyperlink"/>
            <w:rFonts w:hint="cs"/>
            <w:noProof/>
            <w:rtl/>
            <w:lang w:bidi="fa-IR"/>
          </w:rPr>
          <w:t>ی</w:t>
        </w:r>
        <w:r w:rsidR="00C70EC1" w:rsidRPr="002E7E0B">
          <w:rPr>
            <w:rStyle w:val="Hyperlink"/>
            <w:rFonts w:hint="eastAsia"/>
            <w:noProof/>
            <w:rtl/>
            <w:lang w:bidi="fa-IR"/>
          </w:rPr>
          <w:t>ه</w:t>
        </w:r>
        <w:r w:rsidR="00C70EC1" w:rsidRPr="002E7E0B">
          <w:rPr>
            <w:rStyle w:val="Hyperlink"/>
            <w:noProof/>
            <w:rtl/>
            <w:lang w:bidi="fa-IR"/>
          </w:rPr>
          <w:t xml:space="preserve"> </w:t>
        </w:r>
        <w:r w:rsidR="00C70EC1" w:rsidRPr="002E7E0B">
          <w:rPr>
            <w:rStyle w:val="Hyperlink"/>
            <w:rFonts w:hint="eastAsia"/>
            <w:noProof/>
            <w:rtl/>
            <w:lang w:bidi="fa-IR"/>
          </w:rPr>
          <w:t>نمودن</w:t>
        </w:r>
        <w:r w:rsidR="00C70EC1" w:rsidRPr="002E7E0B">
          <w:rPr>
            <w:rStyle w:val="Hyperlink"/>
            <w:noProof/>
            <w:rtl/>
            <w:lang w:bidi="fa-IR"/>
          </w:rPr>
          <w:t xml:space="preserve"> </w:t>
        </w:r>
        <w:r w:rsidR="00C70EC1" w:rsidRPr="002E7E0B">
          <w:rPr>
            <w:rStyle w:val="Hyperlink"/>
            <w:rFonts w:hint="eastAsia"/>
            <w:noProof/>
            <w:rtl/>
            <w:lang w:bidi="fa-IR"/>
          </w:rPr>
          <w:t>ابن</w:t>
        </w:r>
        <w:r w:rsidR="00C70EC1" w:rsidRPr="002E7E0B">
          <w:rPr>
            <w:rStyle w:val="Hyperlink"/>
            <w:noProof/>
            <w:rtl/>
            <w:lang w:bidi="fa-IR"/>
          </w:rPr>
          <w:t xml:space="preserve"> </w:t>
        </w:r>
        <w:r w:rsidR="00C70EC1" w:rsidRPr="002E7E0B">
          <w:rPr>
            <w:rStyle w:val="Hyperlink"/>
            <w:rFonts w:hint="eastAsia"/>
            <w:noProof/>
            <w:rtl/>
            <w:lang w:bidi="fa-IR"/>
          </w:rPr>
          <w:t>رواحه</w:t>
        </w:r>
        <w:r w:rsidR="00C70EC1" w:rsidRPr="002E7E0B">
          <w:rPr>
            <w:rStyle w:val="Hyperlink"/>
            <w:noProof/>
            <w:rtl/>
            <w:lang w:bidi="fa-IR"/>
          </w:rPr>
          <w:t xml:space="preserve"> </w:t>
        </w:r>
        <w:r w:rsidR="00C70EC1" w:rsidRPr="002E7E0B">
          <w:rPr>
            <w:rStyle w:val="Hyperlink"/>
            <w:rFonts w:hint="eastAsia"/>
            <w:noProof/>
            <w:rtl/>
            <w:lang w:bidi="fa-IR"/>
          </w:rPr>
          <w:t>هنگام</w:t>
        </w:r>
        <w:r w:rsidR="00C70EC1" w:rsidRPr="002E7E0B">
          <w:rPr>
            <w:rStyle w:val="Hyperlink"/>
            <w:noProof/>
            <w:rtl/>
            <w:lang w:bidi="fa-IR"/>
          </w:rPr>
          <w:t xml:space="preserve"> </w:t>
        </w:r>
        <w:r w:rsidR="00C70EC1" w:rsidRPr="002E7E0B">
          <w:rPr>
            <w:rStyle w:val="Hyperlink"/>
            <w:rFonts w:hint="eastAsia"/>
            <w:noProof/>
            <w:rtl/>
            <w:lang w:bidi="fa-IR"/>
          </w:rPr>
          <w:t>خروج</w:t>
        </w:r>
        <w:r w:rsidR="00C70EC1" w:rsidRPr="002E7E0B">
          <w:rPr>
            <w:rStyle w:val="Hyperlink"/>
            <w:noProof/>
            <w:rtl/>
            <w:lang w:bidi="fa-IR"/>
          </w:rPr>
          <w:t xml:space="preserve"> </w:t>
        </w:r>
        <w:r w:rsidR="00C70EC1" w:rsidRPr="002E7E0B">
          <w:rPr>
            <w:rStyle w:val="Hyperlink"/>
            <w:rFonts w:hint="eastAsia"/>
            <w:noProof/>
            <w:rtl/>
            <w:lang w:bidi="fa-IR"/>
          </w:rPr>
          <w:t>اب</w:t>
        </w:r>
        <w:r w:rsidR="00C70EC1" w:rsidRPr="002E7E0B">
          <w:rPr>
            <w:rStyle w:val="Hyperlink"/>
            <w:rFonts w:hint="cs"/>
            <w:noProof/>
            <w:rtl/>
            <w:lang w:bidi="fa-IR"/>
          </w:rPr>
          <w:t>ی</w:t>
        </w:r>
        <w:r w:rsidR="00C70EC1" w:rsidRPr="002E7E0B">
          <w:rPr>
            <w:rStyle w:val="Hyperlink"/>
            <w:rFonts w:hint="eastAsia"/>
            <w:noProof/>
            <w:rtl/>
            <w:lang w:bidi="fa-IR"/>
          </w:rPr>
          <w:t>ات</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طلب</w:t>
        </w:r>
        <w:r w:rsidR="00C70EC1" w:rsidRPr="002E7E0B">
          <w:rPr>
            <w:rStyle w:val="Hyperlink"/>
            <w:noProof/>
            <w:rtl/>
            <w:lang w:bidi="fa-IR"/>
          </w:rPr>
          <w:t xml:space="preserve"> </w:t>
        </w:r>
        <w:r w:rsidR="00C70EC1" w:rsidRPr="002E7E0B">
          <w:rPr>
            <w:rStyle w:val="Hyperlink"/>
            <w:rFonts w:hint="eastAsia"/>
            <w:noProof/>
            <w:rtl/>
            <w:lang w:bidi="fa-IR"/>
          </w:rPr>
          <w:t>شهادت</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Toc441587702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335</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03" w:history="1">
        <w:r w:rsidR="00C70EC1" w:rsidRPr="002E7E0B">
          <w:rPr>
            <w:rStyle w:val="Hyperlink"/>
            <w:rFonts w:hint="eastAsia"/>
            <w:noProof/>
            <w:rtl/>
            <w:lang w:bidi="fa-IR"/>
          </w:rPr>
          <w:t>اب</w:t>
        </w:r>
        <w:r w:rsidR="00C70EC1" w:rsidRPr="002E7E0B">
          <w:rPr>
            <w:rStyle w:val="Hyperlink"/>
            <w:rFonts w:hint="cs"/>
            <w:noProof/>
            <w:rtl/>
            <w:lang w:bidi="fa-IR"/>
          </w:rPr>
          <w:t>ی</w:t>
        </w:r>
        <w:r w:rsidR="00C70EC1" w:rsidRPr="002E7E0B">
          <w:rPr>
            <w:rStyle w:val="Hyperlink"/>
            <w:rFonts w:hint="eastAsia"/>
            <w:noProof/>
            <w:rtl/>
            <w:lang w:bidi="fa-IR"/>
          </w:rPr>
          <w:t>ات</w:t>
        </w:r>
        <w:r w:rsidR="00C70EC1" w:rsidRPr="002E7E0B">
          <w:rPr>
            <w:rStyle w:val="Hyperlink"/>
            <w:noProof/>
            <w:rtl/>
            <w:lang w:bidi="fa-IR"/>
          </w:rPr>
          <w:t xml:space="preserve"> </w:t>
        </w:r>
        <w:r w:rsidR="00C70EC1" w:rsidRPr="002E7E0B">
          <w:rPr>
            <w:rStyle w:val="Hyperlink"/>
            <w:rFonts w:hint="eastAsia"/>
            <w:noProof/>
            <w:rtl/>
            <w:lang w:bidi="fa-IR"/>
          </w:rPr>
          <w:t>ابن</w:t>
        </w:r>
        <w:r w:rsidR="00C70EC1" w:rsidRPr="002E7E0B">
          <w:rPr>
            <w:rStyle w:val="Hyperlink"/>
            <w:noProof/>
            <w:rtl/>
            <w:lang w:bidi="fa-IR"/>
          </w:rPr>
          <w:t xml:space="preserve"> </w:t>
        </w:r>
        <w:r w:rsidR="00C70EC1" w:rsidRPr="002E7E0B">
          <w:rPr>
            <w:rStyle w:val="Hyperlink"/>
            <w:rFonts w:hint="eastAsia"/>
            <w:noProof/>
            <w:rtl/>
            <w:lang w:bidi="fa-IR"/>
          </w:rPr>
          <w:t>رواحه</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مس</w:t>
        </w:r>
        <w:r w:rsidR="00C70EC1" w:rsidRPr="002E7E0B">
          <w:rPr>
            <w:rStyle w:val="Hyperlink"/>
            <w:rFonts w:hint="cs"/>
            <w:noProof/>
            <w:rtl/>
            <w:lang w:bidi="fa-IR"/>
          </w:rPr>
          <w:t>ی</w:t>
        </w:r>
        <w:r w:rsidR="00C70EC1" w:rsidRPr="002E7E0B">
          <w:rPr>
            <w:rStyle w:val="Hyperlink"/>
            <w:rFonts w:hint="eastAsia"/>
            <w:noProof/>
            <w:rtl/>
            <w:lang w:bidi="fa-IR"/>
          </w:rPr>
          <w:t>رش</w:t>
        </w:r>
        <w:r w:rsidR="00C70EC1" w:rsidRPr="002E7E0B">
          <w:rPr>
            <w:rStyle w:val="Hyperlink"/>
            <w:noProof/>
            <w:rtl/>
            <w:lang w:bidi="fa-IR"/>
          </w:rPr>
          <w:t xml:space="preserve"> </w:t>
        </w:r>
        <w:r w:rsidR="00C70EC1" w:rsidRPr="002E7E0B">
          <w:rPr>
            <w:rStyle w:val="Hyperlink"/>
            <w:rFonts w:hint="eastAsia"/>
            <w:noProof/>
            <w:rtl/>
            <w:lang w:bidi="fa-IR"/>
          </w:rPr>
          <w:t>درباره</w:t>
        </w:r>
        <w:r w:rsidR="00C70EC1" w:rsidRPr="002E7E0B">
          <w:rPr>
            <w:rStyle w:val="Hyperlink"/>
            <w:noProof/>
            <w:rtl/>
            <w:lang w:bidi="fa-IR"/>
          </w:rPr>
          <w:t xml:space="preserve"> </w:t>
        </w:r>
        <w:r w:rsidR="00C70EC1" w:rsidRPr="002E7E0B">
          <w:rPr>
            <w:rStyle w:val="Hyperlink"/>
            <w:rFonts w:hint="eastAsia"/>
            <w:noProof/>
            <w:rtl/>
            <w:lang w:bidi="fa-IR"/>
          </w:rPr>
          <w:t>علاقمند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شهادت</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Toc441587703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338</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04" w:history="1">
        <w:r w:rsidR="00C70EC1" w:rsidRPr="002E7E0B">
          <w:rPr>
            <w:rStyle w:val="Hyperlink"/>
            <w:rFonts w:hint="eastAsia"/>
            <w:noProof/>
            <w:rtl/>
            <w:lang w:bidi="fa-IR"/>
          </w:rPr>
          <w:t>اب</w:t>
        </w:r>
        <w:r w:rsidR="00C70EC1" w:rsidRPr="002E7E0B">
          <w:rPr>
            <w:rStyle w:val="Hyperlink"/>
            <w:rFonts w:hint="cs"/>
            <w:noProof/>
            <w:rtl/>
            <w:lang w:bidi="fa-IR"/>
          </w:rPr>
          <w:t>ی</w:t>
        </w:r>
        <w:r w:rsidR="00C70EC1" w:rsidRPr="002E7E0B">
          <w:rPr>
            <w:rStyle w:val="Hyperlink"/>
            <w:rFonts w:hint="eastAsia"/>
            <w:noProof/>
            <w:rtl/>
            <w:lang w:bidi="fa-IR"/>
          </w:rPr>
          <w:t>ات</w:t>
        </w:r>
        <w:r w:rsidR="00C70EC1" w:rsidRPr="002E7E0B">
          <w:rPr>
            <w:rStyle w:val="Hyperlink"/>
            <w:noProof/>
            <w:rtl/>
            <w:lang w:bidi="fa-IR"/>
          </w:rPr>
          <w:t xml:space="preserve"> </w:t>
        </w:r>
        <w:r w:rsidR="00C70EC1" w:rsidRPr="002E7E0B">
          <w:rPr>
            <w:rStyle w:val="Hyperlink"/>
            <w:rFonts w:hint="eastAsia"/>
            <w:noProof/>
            <w:rtl/>
            <w:lang w:bidi="fa-IR"/>
          </w:rPr>
          <w:t>ابن</w:t>
        </w:r>
        <w:r w:rsidR="00C70EC1" w:rsidRPr="002E7E0B">
          <w:rPr>
            <w:rStyle w:val="Hyperlink"/>
            <w:noProof/>
            <w:rtl/>
            <w:lang w:bidi="fa-IR"/>
          </w:rPr>
          <w:t xml:space="preserve"> </w:t>
        </w:r>
        <w:r w:rsidR="00C70EC1" w:rsidRPr="002E7E0B">
          <w:rPr>
            <w:rStyle w:val="Hyperlink"/>
            <w:rFonts w:hint="eastAsia"/>
            <w:noProof/>
            <w:rtl/>
            <w:lang w:bidi="fa-IR"/>
          </w:rPr>
          <w:t>رواحه</w:t>
        </w:r>
        <w:r w:rsidR="00C70EC1" w:rsidRPr="002E7E0B">
          <w:rPr>
            <w:rStyle w:val="Hyperlink"/>
            <w:noProof/>
            <w:rtl/>
            <w:lang w:bidi="fa-IR"/>
          </w:rPr>
          <w:t xml:space="preserve"> </w:t>
        </w:r>
        <w:r w:rsidR="00C70EC1" w:rsidRPr="002E7E0B">
          <w:rPr>
            <w:rStyle w:val="Hyperlink"/>
            <w:rFonts w:hint="eastAsia"/>
            <w:noProof/>
            <w:rtl/>
            <w:lang w:bidi="fa-IR"/>
          </w:rPr>
          <w:t>هنگام</w:t>
        </w:r>
        <w:r w:rsidR="00C70EC1" w:rsidRPr="002E7E0B">
          <w:rPr>
            <w:rStyle w:val="Hyperlink"/>
            <w:noProof/>
            <w:rtl/>
            <w:lang w:bidi="fa-IR"/>
          </w:rPr>
          <w:t xml:space="preserve"> </w:t>
        </w:r>
        <w:r w:rsidR="00C70EC1" w:rsidRPr="002E7E0B">
          <w:rPr>
            <w:rStyle w:val="Hyperlink"/>
            <w:rFonts w:hint="eastAsia"/>
            <w:noProof/>
            <w:rtl/>
            <w:lang w:bidi="fa-IR"/>
          </w:rPr>
          <w:t>قتال</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Toc441587704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339</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05" w:history="1">
        <w:r w:rsidR="00C70EC1" w:rsidRPr="002E7E0B">
          <w:rPr>
            <w:rStyle w:val="Hyperlink"/>
            <w:rFonts w:hint="eastAsia"/>
            <w:noProof/>
            <w:rtl/>
            <w:lang w:bidi="fa-IR"/>
          </w:rPr>
          <w:t>جعفر</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قطع</w:t>
        </w:r>
        <w:r w:rsidR="00C70EC1" w:rsidRPr="002E7E0B">
          <w:rPr>
            <w:rStyle w:val="Hyperlink"/>
            <w:noProof/>
            <w:rtl/>
            <w:lang w:bidi="fa-IR"/>
          </w:rPr>
          <w:t xml:space="preserve"> </w:t>
        </w:r>
        <w:r w:rsidR="00C70EC1" w:rsidRPr="002E7E0B">
          <w:rPr>
            <w:rStyle w:val="Hyperlink"/>
            <w:rFonts w:hint="eastAsia"/>
            <w:noProof/>
            <w:rtl/>
            <w:lang w:bidi="fa-IR"/>
          </w:rPr>
          <w:t>نمودن</w:t>
        </w:r>
        <w:r w:rsidR="00C70EC1" w:rsidRPr="002E7E0B">
          <w:rPr>
            <w:rStyle w:val="Hyperlink"/>
            <w:noProof/>
            <w:rtl/>
            <w:lang w:bidi="fa-IR"/>
          </w:rPr>
          <w:t xml:space="preserve"> </w:t>
        </w:r>
        <w:r w:rsidR="00C70EC1" w:rsidRPr="002E7E0B">
          <w:rPr>
            <w:rStyle w:val="Hyperlink"/>
            <w:rFonts w:hint="eastAsia"/>
            <w:noProof/>
            <w:rtl/>
            <w:lang w:bidi="fa-IR"/>
          </w:rPr>
          <w:t>پاها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اسبش،</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اشعار</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را</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هنگام</w:t>
        </w:r>
        <w:r w:rsidR="00C70EC1" w:rsidRPr="002E7E0B">
          <w:rPr>
            <w:rStyle w:val="Hyperlink"/>
            <w:noProof/>
            <w:rtl/>
            <w:lang w:bidi="fa-IR"/>
          </w:rPr>
          <w:t xml:space="preserve"> </w:t>
        </w:r>
        <w:r w:rsidR="00C70EC1" w:rsidRPr="002E7E0B">
          <w:rPr>
            <w:rStyle w:val="Hyperlink"/>
            <w:rFonts w:hint="eastAsia"/>
            <w:noProof/>
            <w:rtl/>
            <w:lang w:bidi="fa-IR"/>
          </w:rPr>
          <w:t>کشته</w:t>
        </w:r>
        <w:r w:rsidR="00C70EC1" w:rsidRPr="002E7E0B">
          <w:rPr>
            <w:rStyle w:val="Hyperlink"/>
            <w:noProof/>
            <w:rtl/>
            <w:lang w:bidi="fa-IR"/>
          </w:rPr>
          <w:t xml:space="preserve"> </w:t>
        </w:r>
        <w:r w:rsidR="00C70EC1" w:rsidRPr="002E7E0B">
          <w:rPr>
            <w:rStyle w:val="Hyperlink"/>
            <w:rFonts w:hint="eastAsia"/>
            <w:noProof/>
            <w:rtl/>
            <w:lang w:bidi="fa-IR"/>
          </w:rPr>
          <w:t>شدن</w:t>
        </w:r>
        <w:r w:rsidR="00C70EC1" w:rsidRPr="002E7E0B">
          <w:rPr>
            <w:rStyle w:val="Hyperlink"/>
            <w:noProof/>
            <w:rtl/>
            <w:lang w:bidi="fa-IR"/>
          </w:rPr>
          <w:t xml:space="preserve"> </w:t>
        </w:r>
        <w:r w:rsidR="00C70EC1" w:rsidRPr="002E7E0B">
          <w:rPr>
            <w:rStyle w:val="Hyperlink"/>
            <w:rFonts w:hint="eastAsia"/>
            <w:noProof/>
            <w:rtl/>
            <w:lang w:bidi="fa-IR"/>
          </w:rPr>
          <w:t>سرود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Toc441587705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340</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706" w:history="1">
        <w:r w:rsidR="00C70EC1" w:rsidRPr="002E7E0B">
          <w:rPr>
            <w:rStyle w:val="Hyperlink"/>
            <w:rFonts w:hint="eastAsia"/>
            <w:noProof/>
            <w:rtl/>
            <w:lang w:bidi="fa-IR"/>
          </w:rPr>
          <w:t>روز</w:t>
        </w:r>
        <w:r w:rsidR="00C70EC1" w:rsidRPr="002E7E0B">
          <w:rPr>
            <w:rStyle w:val="Hyperlink"/>
            <w:noProof/>
            <w:rtl/>
            <w:lang w:bidi="fa-IR"/>
          </w:rPr>
          <w:t xml:space="preserve"> </w:t>
        </w:r>
        <w:r w:rsidR="00C70EC1" w:rsidRPr="002E7E0B">
          <w:rPr>
            <w:rStyle w:val="Hyperlink"/>
            <w:rFonts w:hint="eastAsia"/>
            <w:noProof/>
            <w:rtl/>
            <w:lang w:bidi="fa-IR"/>
          </w:rPr>
          <w:t>يمامه</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Toc441587706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340</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07" w:history="1">
        <w:r w:rsidR="00C70EC1" w:rsidRPr="002E7E0B">
          <w:rPr>
            <w:rStyle w:val="Hyperlink"/>
            <w:rFonts w:hint="eastAsia"/>
            <w:noProof/>
            <w:rtl/>
            <w:lang w:bidi="fa-IR"/>
          </w:rPr>
          <w:t>ز</w:t>
        </w:r>
        <w:r w:rsidR="00C70EC1" w:rsidRPr="002E7E0B">
          <w:rPr>
            <w:rStyle w:val="Hyperlink"/>
            <w:rFonts w:hint="cs"/>
            <w:noProof/>
            <w:rtl/>
            <w:lang w:bidi="fa-IR"/>
          </w:rPr>
          <w:t>ی</w:t>
        </w:r>
        <w:r w:rsidR="00C70EC1" w:rsidRPr="002E7E0B">
          <w:rPr>
            <w:rStyle w:val="Hyperlink"/>
            <w:rFonts w:hint="eastAsia"/>
            <w:noProof/>
            <w:rtl/>
            <w:lang w:bidi="fa-IR"/>
          </w:rPr>
          <w:t>د</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خطاب</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تشج</w:t>
        </w:r>
        <w:r w:rsidR="00C70EC1" w:rsidRPr="002E7E0B">
          <w:rPr>
            <w:rStyle w:val="Hyperlink"/>
            <w:rFonts w:hint="cs"/>
            <w:noProof/>
            <w:rtl/>
            <w:lang w:bidi="fa-IR"/>
          </w:rPr>
          <w:t>ی</w:t>
        </w:r>
        <w:r w:rsidR="00C70EC1" w:rsidRPr="002E7E0B">
          <w:rPr>
            <w:rStyle w:val="Hyperlink"/>
            <w:rFonts w:hint="eastAsia"/>
            <w:noProof/>
            <w:rtl/>
            <w:lang w:bidi="fa-IR"/>
          </w:rPr>
          <w:t>ع</w:t>
        </w:r>
        <w:r w:rsidR="00C70EC1" w:rsidRPr="002E7E0B">
          <w:rPr>
            <w:rStyle w:val="Hyperlink"/>
            <w:noProof/>
            <w:rtl/>
            <w:lang w:bidi="fa-IR"/>
          </w:rPr>
          <w:t xml:space="preserve"> </w:t>
        </w:r>
        <w:r w:rsidR="00C70EC1" w:rsidRPr="002E7E0B">
          <w:rPr>
            <w:rStyle w:val="Hyperlink"/>
            <w:rFonts w:hint="cs"/>
            <w:noProof/>
            <w:rtl/>
            <w:lang w:bidi="fa-IR"/>
          </w:rPr>
          <w:t>ی</w:t>
        </w:r>
        <w:r w:rsidR="00C70EC1" w:rsidRPr="002E7E0B">
          <w:rPr>
            <w:rStyle w:val="Hyperlink"/>
            <w:rFonts w:hint="eastAsia"/>
            <w:noProof/>
            <w:rtl/>
            <w:lang w:bidi="fa-IR"/>
          </w:rPr>
          <w:t>ارانش</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ثبات</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شهادت</w:t>
        </w:r>
        <w:r w:rsidR="00C70EC1" w:rsidRPr="002E7E0B">
          <w:rPr>
            <w:rStyle w:val="Hyperlink"/>
            <w:noProof/>
            <w:rtl/>
            <w:lang w:bidi="fa-IR"/>
          </w:rPr>
          <w:t xml:space="preserve"> </w:t>
        </w:r>
        <w:r w:rsidR="00C70EC1" w:rsidRPr="002E7E0B">
          <w:rPr>
            <w:rStyle w:val="Hyperlink"/>
            <w:rFonts w:hint="eastAsia"/>
            <w:noProof/>
            <w:rtl/>
            <w:lang w:bidi="fa-IR"/>
          </w:rPr>
          <w:t>رس</w:t>
        </w:r>
        <w:r w:rsidR="00C70EC1" w:rsidRPr="002E7E0B">
          <w:rPr>
            <w:rStyle w:val="Hyperlink"/>
            <w:rFonts w:hint="cs"/>
            <w:noProof/>
            <w:rtl/>
            <w:lang w:bidi="fa-IR"/>
          </w:rPr>
          <w:t>ی</w:t>
        </w:r>
        <w:r w:rsidR="00C70EC1" w:rsidRPr="002E7E0B">
          <w:rPr>
            <w:rStyle w:val="Hyperlink"/>
            <w:rFonts w:hint="eastAsia"/>
            <w:noProof/>
            <w:rtl/>
            <w:lang w:bidi="fa-IR"/>
          </w:rPr>
          <w:t>دنش</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Toc441587707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340</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08" w:history="1">
        <w:r w:rsidR="00C70EC1" w:rsidRPr="002E7E0B">
          <w:rPr>
            <w:rStyle w:val="Hyperlink"/>
            <w:rFonts w:hint="eastAsia"/>
            <w:noProof/>
            <w:rtl/>
            <w:lang w:bidi="fa-IR"/>
          </w:rPr>
          <w:t>ثابت</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سالم</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حفر</w:t>
        </w:r>
        <w:r w:rsidR="00C70EC1" w:rsidRPr="002E7E0B">
          <w:rPr>
            <w:rStyle w:val="Hyperlink"/>
            <w:noProof/>
            <w:rtl/>
            <w:lang w:bidi="fa-IR"/>
          </w:rPr>
          <w:t xml:space="preserve"> </w:t>
        </w:r>
        <w:r w:rsidR="00C70EC1" w:rsidRPr="002E7E0B">
          <w:rPr>
            <w:rStyle w:val="Hyperlink"/>
            <w:rFonts w:hint="eastAsia"/>
            <w:noProof/>
            <w:rtl/>
            <w:lang w:bidi="fa-IR"/>
          </w:rPr>
          <w:t>نمودن</w:t>
        </w:r>
        <w:r w:rsidR="00C70EC1" w:rsidRPr="002E7E0B">
          <w:rPr>
            <w:rStyle w:val="Hyperlink"/>
            <w:noProof/>
            <w:rtl/>
            <w:lang w:bidi="fa-IR"/>
          </w:rPr>
          <w:t xml:space="preserve"> </w:t>
        </w:r>
        <w:r w:rsidR="00C70EC1" w:rsidRPr="002E7E0B">
          <w:rPr>
            <w:rStyle w:val="Hyperlink"/>
            <w:rFonts w:hint="eastAsia"/>
            <w:noProof/>
            <w:rtl/>
            <w:lang w:bidi="fa-IR"/>
          </w:rPr>
          <w:t>سنگر</w:t>
        </w:r>
        <w:r w:rsidR="00C70EC1" w:rsidRPr="002E7E0B">
          <w:rPr>
            <w:rStyle w:val="Hyperlink"/>
            <w:noProof/>
            <w:rtl/>
            <w:lang w:bidi="fa-IR"/>
          </w:rPr>
          <w:t xml:space="preserve"> </w:t>
        </w:r>
        <w:r w:rsidR="00C70EC1" w:rsidRPr="002E7E0B">
          <w:rPr>
            <w:rStyle w:val="Hyperlink"/>
            <w:rFonts w:hint="eastAsia"/>
            <w:noProof/>
            <w:rtl/>
            <w:lang w:bidi="fa-IR"/>
          </w:rPr>
          <w:t>جهت</w:t>
        </w:r>
        <w:r w:rsidR="00C70EC1" w:rsidRPr="002E7E0B">
          <w:rPr>
            <w:rStyle w:val="Hyperlink"/>
            <w:noProof/>
            <w:rtl/>
            <w:lang w:bidi="fa-IR"/>
          </w:rPr>
          <w:t xml:space="preserve"> </w:t>
        </w:r>
        <w:r w:rsidR="00C70EC1" w:rsidRPr="002E7E0B">
          <w:rPr>
            <w:rStyle w:val="Hyperlink"/>
            <w:rFonts w:hint="eastAsia"/>
            <w:noProof/>
            <w:rtl/>
            <w:lang w:bidi="fa-IR"/>
          </w:rPr>
          <w:t>ثبات</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جنگ</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شهادت‌شان</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Toc441587708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341</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09" w:history="1">
        <w:r w:rsidR="00C70EC1" w:rsidRPr="002E7E0B">
          <w:rPr>
            <w:rStyle w:val="Hyperlink"/>
            <w:rFonts w:hint="eastAsia"/>
            <w:noProof/>
            <w:rtl/>
            <w:lang w:bidi="fa-IR"/>
          </w:rPr>
          <w:t>فر</w:t>
        </w:r>
        <w:r w:rsidR="00C70EC1" w:rsidRPr="002E7E0B">
          <w:rPr>
            <w:rStyle w:val="Hyperlink"/>
            <w:rFonts w:hint="cs"/>
            <w:noProof/>
            <w:rtl/>
            <w:lang w:bidi="fa-IR"/>
          </w:rPr>
          <w:t>ی</w:t>
        </w:r>
        <w:r w:rsidR="00C70EC1" w:rsidRPr="002E7E0B">
          <w:rPr>
            <w:rStyle w:val="Hyperlink"/>
            <w:rFonts w:hint="eastAsia"/>
            <w:noProof/>
            <w:rtl/>
            <w:lang w:bidi="fa-IR"/>
          </w:rPr>
          <w:t>اد</w:t>
        </w:r>
        <w:r w:rsidR="00C70EC1" w:rsidRPr="002E7E0B">
          <w:rPr>
            <w:rStyle w:val="Hyperlink"/>
            <w:noProof/>
            <w:rtl/>
            <w:lang w:bidi="fa-IR"/>
          </w:rPr>
          <w:t xml:space="preserve"> </w:t>
        </w:r>
        <w:r w:rsidR="00C70EC1" w:rsidRPr="002E7E0B">
          <w:rPr>
            <w:rStyle w:val="Hyperlink"/>
            <w:rFonts w:hint="eastAsia"/>
            <w:noProof/>
            <w:rtl/>
            <w:lang w:bidi="fa-IR"/>
          </w:rPr>
          <w:t>عبّادبن</w:t>
        </w:r>
        <w:r w:rsidR="00C70EC1" w:rsidRPr="002E7E0B">
          <w:rPr>
            <w:rStyle w:val="Hyperlink"/>
            <w:noProof/>
            <w:rtl/>
            <w:lang w:bidi="fa-IR"/>
          </w:rPr>
          <w:t xml:space="preserve"> </w:t>
        </w:r>
        <w:r w:rsidR="00C70EC1" w:rsidRPr="002E7E0B">
          <w:rPr>
            <w:rStyle w:val="Hyperlink"/>
            <w:rFonts w:hint="eastAsia"/>
            <w:noProof/>
            <w:rtl/>
            <w:lang w:bidi="fa-IR"/>
          </w:rPr>
          <w:t>بشر</w:t>
        </w:r>
        <w:r w:rsidR="00C70EC1" w:rsidRPr="002E7E0B">
          <w:rPr>
            <w:rStyle w:val="Hyperlink"/>
            <w:noProof/>
            <w:rtl/>
            <w:lang w:bidi="fa-IR"/>
          </w:rPr>
          <w:t xml:space="preserve"> </w:t>
        </w:r>
        <w:r w:rsidR="00C70EC1" w:rsidRPr="002E7E0B">
          <w:rPr>
            <w:rStyle w:val="Hyperlink"/>
            <w:rFonts w:hint="eastAsia"/>
            <w:noProof/>
            <w:rtl/>
            <w:lang w:bidi="fa-IR"/>
          </w:rPr>
          <w:t>بر</w:t>
        </w:r>
        <w:r w:rsidR="00C70EC1" w:rsidRPr="002E7E0B">
          <w:rPr>
            <w:rStyle w:val="Hyperlink"/>
            <w:noProof/>
            <w:rtl/>
            <w:lang w:bidi="fa-IR"/>
          </w:rPr>
          <w:t xml:space="preserve"> </w:t>
        </w:r>
        <w:r w:rsidR="00C70EC1" w:rsidRPr="002E7E0B">
          <w:rPr>
            <w:rStyle w:val="Hyperlink"/>
            <w:rFonts w:hint="eastAsia"/>
            <w:noProof/>
            <w:rtl/>
            <w:lang w:bidi="fa-IR"/>
          </w:rPr>
          <w:t>انصار</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جنگ</w:t>
        </w:r>
        <w:r w:rsidR="00C70EC1" w:rsidRPr="002E7E0B">
          <w:rPr>
            <w:rStyle w:val="Hyperlink"/>
            <w:noProof/>
            <w:rtl/>
            <w:lang w:bidi="fa-IR"/>
          </w:rPr>
          <w:t xml:space="preserve"> </w:t>
        </w:r>
        <w:r w:rsidR="00C70EC1" w:rsidRPr="002E7E0B">
          <w:rPr>
            <w:rStyle w:val="Hyperlink"/>
            <w:rFonts w:hint="eastAsia"/>
            <w:noProof/>
            <w:rtl/>
            <w:lang w:bidi="fa-IR"/>
          </w:rPr>
          <w:t>هنگام</w:t>
        </w:r>
        <w:r w:rsidR="00C70EC1" w:rsidRPr="002E7E0B">
          <w:rPr>
            <w:rStyle w:val="Hyperlink"/>
            <w:noProof/>
            <w:rtl/>
            <w:lang w:bidi="fa-IR"/>
          </w:rPr>
          <w:t xml:space="preserve"> </w:t>
        </w:r>
        <w:r w:rsidR="00C70EC1" w:rsidRPr="002E7E0B">
          <w:rPr>
            <w:rStyle w:val="Hyperlink"/>
            <w:rFonts w:hint="eastAsia"/>
            <w:noProof/>
            <w:rtl/>
            <w:lang w:bidi="fa-IR"/>
          </w:rPr>
          <w:t>شهادت</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Toc441587709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341</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10" w:history="1">
        <w:r w:rsidR="00C70EC1" w:rsidRPr="002E7E0B">
          <w:rPr>
            <w:rStyle w:val="Hyperlink"/>
            <w:rFonts w:hint="eastAsia"/>
            <w:noProof/>
            <w:rtl/>
            <w:lang w:bidi="fa-IR"/>
          </w:rPr>
          <w:t>فر</w:t>
        </w:r>
        <w:r w:rsidR="00C70EC1" w:rsidRPr="002E7E0B">
          <w:rPr>
            <w:rStyle w:val="Hyperlink"/>
            <w:rFonts w:hint="cs"/>
            <w:noProof/>
            <w:rtl/>
            <w:lang w:bidi="fa-IR"/>
          </w:rPr>
          <w:t>ی</w:t>
        </w:r>
        <w:r w:rsidR="00C70EC1" w:rsidRPr="002E7E0B">
          <w:rPr>
            <w:rStyle w:val="Hyperlink"/>
            <w:rFonts w:hint="eastAsia"/>
            <w:noProof/>
            <w:rtl/>
            <w:lang w:bidi="fa-IR"/>
          </w:rPr>
          <w:t>اد</w:t>
        </w:r>
        <w:r w:rsidR="00C70EC1" w:rsidRPr="002E7E0B">
          <w:rPr>
            <w:rStyle w:val="Hyperlink"/>
            <w:noProof/>
            <w:rtl/>
            <w:lang w:bidi="fa-IR"/>
          </w:rPr>
          <w:t xml:space="preserve"> </w:t>
        </w:r>
        <w:r w:rsidR="00C70EC1" w:rsidRPr="002E7E0B">
          <w:rPr>
            <w:rStyle w:val="Hyperlink"/>
            <w:rFonts w:hint="eastAsia"/>
            <w:noProof/>
            <w:rtl/>
            <w:lang w:bidi="fa-IR"/>
          </w:rPr>
          <w:t>ابوعق</w:t>
        </w:r>
        <w:r w:rsidR="00C70EC1" w:rsidRPr="002E7E0B">
          <w:rPr>
            <w:rStyle w:val="Hyperlink"/>
            <w:rFonts w:hint="cs"/>
            <w:noProof/>
            <w:rtl/>
            <w:lang w:bidi="fa-IR"/>
          </w:rPr>
          <w:t>ی</w:t>
        </w:r>
        <w:r w:rsidR="00C70EC1" w:rsidRPr="002E7E0B">
          <w:rPr>
            <w:rStyle w:val="Hyperlink"/>
            <w:rFonts w:hint="eastAsia"/>
            <w:noProof/>
            <w:rtl/>
            <w:lang w:bidi="fa-IR"/>
          </w:rPr>
          <w:t>ل</w:t>
        </w:r>
        <w:r w:rsidR="00C70EC1" w:rsidRPr="002E7E0B">
          <w:rPr>
            <w:rStyle w:val="Hyperlink"/>
            <w:noProof/>
            <w:rtl/>
            <w:lang w:bidi="fa-IR"/>
          </w:rPr>
          <w:t xml:space="preserve"> </w:t>
        </w:r>
        <w:r w:rsidR="00C70EC1" w:rsidRPr="002E7E0B">
          <w:rPr>
            <w:rStyle w:val="Hyperlink"/>
            <w:rFonts w:hint="eastAsia"/>
            <w:noProof/>
            <w:rtl/>
            <w:lang w:bidi="fa-IR"/>
          </w:rPr>
          <w:t>بر</w:t>
        </w:r>
        <w:r w:rsidR="00C70EC1" w:rsidRPr="002E7E0B">
          <w:rPr>
            <w:rStyle w:val="Hyperlink"/>
            <w:noProof/>
            <w:rtl/>
            <w:lang w:bidi="fa-IR"/>
          </w:rPr>
          <w:t xml:space="preserve"> </w:t>
        </w:r>
        <w:r w:rsidR="00C70EC1" w:rsidRPr="002E7E0B">
          <w:rPr>
            <w:rStyle w:val="Hyperlink"/>
            <w:rFonts w:hint="eastAsia"/>
            <w:noProof/>
            <w:rtl/>
            <w:lang w:bidi="fa-IR"/>
          </w:rPr>
          <w:t>انصار</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جنگ</w:t>
        </w:r>
        <w:r w:rsidR="00C70EC1" w:rsidRPr="002E7E0B">
          <w:rPr>
            <w:rStyle w:val="Hyperlink"/>
            <w:noProof/>
            <w:rtl/>
            <w:lang w:bidi="fa-IR"/>
          </w:rPr>
          <w:t xml:space="preserve"> </w:t>
        </w:r>
        <w:r w:rsidR="00C70EC1" w:rsidRPr="002E7E0B">
          <w:rPr>
            <w:rStyle w:val="Hyperlink"/>
            <w:rFonts w:hint="eastAsia"/>
            <w:noProof/>
            <w:rtl/>
            <w:lang w:bidi="fa-IR"/>
          </w:rPr>
          <w:t>هنگام</w:t>
        </w:r>
        <w:r w:rsidR="00C70EC1" w:rsidRPr="002E7E0B">
          <w:rPr>
            <w:rStyle w:val="Hyperlink"/>
            <w:noProof/>
            <w:rtl/>
            <w:lang w:bidi="fa-IR"/>
          </w:rPr>
          <w:t xml:space="preserve"> </w:t>
        </w:r>
        <w:r w:rsidR="00C70EC1" w:rsidRPr="002E7E0B">
          <w:rPr>
            <w:rStyle w:val="Hyperlink"/>
            <w:rFonts w:hint="eastAsia"/>
            <w:noProof/>
            <w:rtl/>
            <w:lang w:bidi="fa-IR"/>
          </w:rPr>
          <w:t>شهادت</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Toc441587710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342</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11" w:history="1">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شهادت</w:t>
        </w:r>
        <w:r w:rsidR="00C70EC1" w:rsidRPr="002E7E0B">
          <w:rPr>
            <w:rStyle w:val="Hyperlink"/>
            <w:noProof/>
            <w:rtl/>
            <w:lang w:bidi="fa-IR"/>
          </w:rPr>
          <w:t xml:space="preserve"> </w:t>
        </w:r>
        <w:r w:rsidR="00C70EC1" w:rsidRPr="002E7E0B">
          <w:rPr>
            <w:rStyle w:val="Hyperlink"/>
            <w:rFonts w:hint="eastAsia"/>
            <w:noProof/>
            <w:rtl/>
            <w:lang w:bidi="fa-IR"/>
          </w:rPr>
          <w:t>رس</w:t>
        </w:r>
        <w:r w:rsidR="00C70EC1" w:rsidRPr="002E7E0B">
          <w:rPr>
            <w:rStyle w:val="Hyperlink"/>
            <w:rFonts w:hint="cs"/>
            <w:noProof/>
            <w:rtl/>
            <w:lang w:bidi="fa-IR"/>
          </w:rPr>
          <w:t>ی</w:t>
        </w:r>
        <w:r w:rsidR="00C70EC1" w:rsidRPr="002E7E0B">
          <w:rPr>
            <w:rStyle w:val="Hyperlink"/>
            <w:rFonts w:hint="eastAsia"/>
            <w:noProof/>
            <w:rtl/>
            <w:lang w:bidi="fa-IR"/>
          </w:rPr>
          <w:t>دن</w:t>
        </w:r>
        <w:r w:rsidR="00C70EC1" w:rsidRPr="002E7E0B">
          <w:rPr>
            <w:rStyle w:val="Hyperlink"/>
            <w:noProof/>
            <w:rtl/>
            <w:lang w:bidi="fa-IR"/>
          </w:rPr>
          <w:t xml:space="preserve"> </w:t>
        </w:r>
        <w:r w:rsidR="00C70EC1" w:rsidRPr="002E7E0B">
          <w:rPr>
            <w:rStyle w:val="Hyperlink"/>
            <w:rFonts w:hint="eastAsia"/>
            <w:noProof/>
            <w:rtl/>
            <w:lang w:bidi="fa-IR"/>
          </w:rPr>
          <w:t>ثابت</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ق</w:t>
        </w:r>
        <w:r w:rsidR="00C70EC1" w:rsidRPr="002E7E0B">
          <w:rPr>
            <w:rStyle w:val="Hyperlink"/>
            <w:rFonts w:hint="cs"/>
            <w:noProof/>
            <w:rtl/>
            <w:lang w:bidi="fa-IR"/>
          </w:rPr>
          <w:t>ی</w:t>
        </w:r>
        <w:r w:rsidR="00C70EC1" w:rsidRPr="002E7E0B">
          <w:rPr>
            <w:rStyle w:val="Hyperlink"/>
            <w:rFonts w:hint="eastAsia"/>
            <w:noProof/>
            <w:rtl/>
            <w:lang w:bidi="fa-IR"/>
          </w:rPr>
          <w:t>س</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Toc441587711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343</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712" w:history="1">
        <w:r w:rsidR="00C70EC1" w:rsidRPr="002E7E0B">
          <w:rPr>
            <w:rStyle w:val="Hyperlink"/>
            <w:rFonts w:hint="eastAsia"/>
            <w:noProof/>
            <w:rtl/>
            <w:lang w:bidi="fa-IR"/>
          </w:rPr>
          <w:t>روز</w:t>
        </w:r>
        <w:r w:rsidR="00C70EC1" w:rsidRPr="002E7E0B">
          <w:rPr>
            <w:rStyle w:val="Hyperlink"/>
            <w:noProof/>
            <w:rtl/>
            <w:lang w:bidi="fa-IR"/>
          </w:rPr>
          <w:t xml:space="preserve"> </w:t>
        </w:r>
        <w:r w:rsidR="00C70EC1" w:rsidRPr="002E7E0B">
          <w:rPr>
            <w:rStyle w:val="Hyperlink"/>
            <w:rFonts w:hint="eastAsia"/>
            <w:noProof/>
            <w:rtl/>
            <w:lang w:bidi="fa-IR"/>
          </w:rPr>
          <w:t>يرموك</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Toc441587712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344</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13" w:history="1">
        <w:r w:rsidR="00C70EC1" w:rsidRPr="002E7E0B">
          <w:rPr>
            <w:rStyle w:val="Hyperlink"/>
            <w:rFonts w:hint="eastAsia"/>
            <w:noProof/>
            <w:rtl/>
            <w:lang w:bidi="fa-IR"/>
          </w:rPr>
          <w:t>کشته</w:t>
        </w:r>
        <w:r w:rsidR="00C70EC1" w:rsidRPr="002E7E0B">
          <w:rPr>
            <w:rStyle w:val="Hyperlink"/>
            <w:noProof/>
            <w:rtl/>
            <w:lang w:bidi="fa-IR"/>
          </w:rPr>
          <w:t xml:space="preserve"> </w:t>
        </w:r>
        <w:r w:rsidR="00C70EC1" w:rsidRPr="002E7E0B">
          <w:rPr>
            <w:rStyle w:val="Hyperlink"/>
            <w:rFonts w:hint="eastAsia"/>
            <w:noProof/>
            <w:rtl/>
            <w:lang w:bidi="fa-IR"/>
          </w:rPr>
          <w:t>شدن</w:t>
        </w:r>
        <w:r w:rsidR="00C70EC1" w:rsidRPr="002E7E0B">
          <w:rPr>
            <w:rStyle w:val="Hyperlink"/>
            <w:noProof/>
            <w:rtl/>
            <w:lang w:bidi="fa-IR"/>
          </w:rPr>
          <w:t xml:space="preserve"> </w:t>
        </w:r>
        <w:r w:rsidR="00C70EC1" w:rsidRPr="002E7E0B">
          <w:rPr>
            <w:rStyle w:val="Hyperlink"/>
            <w:rFonts w:hint="eastAsia"/>
            <w:noProof/>
            <w:rtl/>
            <w:lang w:bidi="fa-IR"/>
          </w:rPr>
          <w:t>عکرمه</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اب</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جهل</w:t>
        </w:r>
        <w:r w:rsidR="00C70EC1" w:rsidRPr="002E7E0B">
          <w:rPr>
            <w:rStyle w:val="Hyperlink"/>
            <w:noProof/>
            <w:rtl/>
            <w:lang w:bidi="fa-IR"/>
          </w:rPr>
          <w:t xml:space="preserve"> </w:t>
        </w:r>
        <w:r w:rsidR="00C70EC1" w:rsidRPr="002E7E0B">
          <w:rPr>
            <w:rStyle w:val="Hyperlink"/>
            <w:rFonts w:hint="eastAsia"/>
            <w:noProof/>
            <w:rtl/>
            <w:lang w:bidi="fa-IR"/>
          </w:rPr>
          <w:t>با</w:t>
        </w:r>
        <w:r w:rsidR="00C70EC1" w:rsidRPr="002E7E0B">
          <w:rPr>
            <w:rStyle w:val="Hyperlink"/>
            <w:noProof/>
            <w:rtl/>
            <w:lang w:bidi="fa-IR"/>
          </w:rPr>
          <w:t xml:space="preserve"> </w:t>
        </w:r>
        <w:r w:rsidR="00C70EC1" w:rsidRPr="002E7E0B">
          <w:rPr>
            <w:rStyle w:val="Hyperlink"/>
            <w:rFonts w:hint="eastAsia"/>
            <w:noProof/>
            <w:rtl/>
            <w:lang w:bidi="fa-IR"/>
          </w:rPr>
          <w:t>چهار</w:t>
        </w:r>
        <w:r w:rsidR="00C70EC1" w:rsidRPr="002E7E0B">
          <w:rPr>
            <w:rStyle w:val="Hyperlink"/>
            <w:noProof/>
            <w:rtl/>
            <w:lang w:bidi="fa-IR"/>
          </w:rPr>
          <w:t xml:space="preserve"> </w:t>
        </w:r>
        <w:r w:rsidR="00C70EC1" w:rsidRPr="002E7E0B">
          <w:rPr>
            <w:rStyle w:val="Hyperlink"/>
            <w:rFonts w:hint="eastAsia"/>
            <w:noProof/>
            <w:rtl/>
            <w:lang w:bidi="fa-IR"/>
          </w:rPr>
          <w:t>صدتن</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مسلمانان</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Toc441587713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344</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14" w:history="1">
        <w:r w:rsidR="00C70EC1" w:rsidRPr="002E7E0B">
          <w:rPr>
            <w:rStyle w:val="Hyperlink"/>
            <w:rFonts w:hint="eastAsia"/>
            <w:noProof/>
            <w:rtl/>
            <w:lang w:bidi="fa-IR"/>
          </w:rPr>
          <w:t>بق</w:t>
        </w:r>
        <w:r w:rsidR="00C70EC1" w:rsidRPr="002E7E0B">
          <w:rPr>
            <w:rStyle w:val="Hyperlink"/>
            <w:rFonts w:hint="cs"/>
            <w:noProof/>
            <w:rtl/>
            <w:lang w:bidi="fa-IR"/>
          </w:rPr>
          <w:t>ی</w:t>
        </w:r>
        <w:r w:rsidR="00C70EC1" w:rsidRPr="002E7E0B">
          <w:rPr>
            <w:rStyle w:val="Hyperlink"/>
            <w:rFonts w:hint="eastAsia"/>
            <w:noProof/>
            <w:rtl/>
            <w:lang w:bidi="fa-IR"/>
          </w:rPr>
          <w:t>ه</w:t>
        </w:r>
        <w:r w:rsidR="00C70EC1" w:rsidRPr="002E7E0B">
          <w:rPr>
            <w:rStyle w:val="Hyperlink"/>
            <w:noProof/>
            <w:rtl/>
            <w:lang w:bidi="fa-IR"/>
          </w:rPr>
          <w:t xml:space="preserve"> </w:t>
        </w:r>
        <w:r w:rsidR="00C70EC1" w:rsidRPr="002E7E0B">
          <w:rPr>
            <w:rStyle w:val="Hyperlink"/>
            <w:rFonts w:hint="eastAsia"/>
            <w:noProof/>
            <w:rtl/>
            <w:lang w:bidi="fa-IR"/>
          </w:rPr>
          <w:t>قصّه‏ها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صحابه</w:t>
        </w:r>
        <w:r w:rsidR="00C70EC1" w:rsidRPr="002E7E0B">
          <w:rPr>
            <w:rStyle w:val="Hyperlink"/>
            <w:noProof/>
            <w:rtl/>
            <w:lang w:bidi="fa-IR"/>
          </w:rPr>
          <w:t xml:space="preserve"> </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باب</w:t>
        </w:r>
        <w:r w:rsidR="00C70EC1" w:rsidRPr="002E7E0B">
          <w:rPr>
            <w:rStyle w:val="Hyperlink"/>
            <w:noProof/>
            <w:rtl/>
            <w:lang w:bidi="fa-IR"/>
          </w:rPr>
          <w:t xml:space="preserve"> </w:t>
        </w:r>
        <w:r w:rsidR="00C70EC1" w:rsidRPr="002E7E0B">
          <w:rPr>
            <w:rStyle w:val="Hyperlink"/>
            <w:rFonts w:hint="eastAsia"/>
            <w:noProof/>
            <w:rtl/>
            <w:lang w:bidi="fa-IR"/>
          </w:rPr>
          <w:t>علاقمند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رغبت‌شان</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کشته</w:t>
        </w:r>
        <w:r w:rsidR="00C70EC1" w:rsidRPr="002E7E0B">
          <w:rPr>
            <w:rStyle w:val="Hyperlink"/>
            <w:noProof/>
            <w:rtl/>
            <w:lang w:bidi="fa-IR"/>
          </w:rPr>
          <w:t xml:space="preserve"> </w:t>
        </w:r>
        <w:r w:rsidR="00C70EC1" w:rsidRPr="002E7E0B">
          <w:rPr>
            <w:rStyle w:val="Hyperlink"/>
            <w:rFonts w:hint="eastAsia"/>
            <w:noProof/>
            <w:rtl/>
            <w:lang w:bidi="fa-IR"/>
          </w:rPr>
          <w:t>شدن</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خداوند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Toc441587714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345</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15" w:history="1">
        <w:r w:rsidR="00C70EC1" w:rsidRPr="002E7E0B">
          <w:rPr>
            <w:rStyle w:val="Hyperlink"/>
            <w:rFonts w:hint="eastAsia"/>
            <w:noProof/>
            <w:rtl/>
            <w:lang w:bidi="fa-IR"/>
          </w:rPr>
          <w:t>رغبت</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علاقمند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عمار</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cs"/>
            <w:noProof/>
            <w:rtl/>
            <w:lang w:bidi="fa-IR"/>
          </w:rPr>
          <w:t>ی</w:t>
        </w:r>
        <w:r w:rsidR="00C70EC1" w:rsidRPr="002E7E0B">
          <w:rPr>
            <w:rStyle w:val="Hyperlink"/>
            <w:rFonts w:hint="eastAsia"/>
            <w:noProof/>
            <w:rtl/>
            <w:lang w:bidi="fa-IR"/>
          </w:rPr>
          <w:t>اسر</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کشته</w:t>
        </w:r>
        <w:r w:rsidR="00C70EC1" w:rsidRPr="002E7E0B">
          <w:rPr>
            <w:rStyle w:val="Hyperlink"/>
            <w:noProof/>
            <w:rtl/>
            <w:lang w:bidi="fa-IR"/>
          </w:rPr>
          <w:t xml:space="preserve"> </w:t>
        </w:r>
        <w:r w:rsidR="00C70EC1" w:rsidRPr="002E7E0B">
          <w:rPr>
            <w:rStyle w:val="Hyperlink"/>
            <w:rFonts w:hint="eastAsia"/>
            <w:noProof/>
            <w:rtl/>
            <w:lang w:bidi="fa-IR"/>
          </w:rPr>
          <w:t>شدن</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Toc441587715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345</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16" w:history="1">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شهادت</w:t>
        </w:r>
        <w:r w:rsidR="00C70EC1" w:rsidRPr="002E7E0B">
          <w:rPr>
            <w:rStyle w:val="Hyperlink"/>
            <w:noProof/>
            <w:rtl/>
            <w:lang w:bidi="fa-IR"/>
          </w:rPr>
          <w:t xml:space="preserve"> </w:t>
        </w:r>
        <w:r w:rsidR="00C70EC1" w:rsidRPr="002E7E0B">
          <w:rPr>
            <w:rStyle w:val="Hyperlink"/>
            <w:rFonts w:hint="eastAsia"/>
            <w:noProof/>
            <w:rtl/>
            <w:lang w:bidi="fa-IR"/>
          </w:rPr>
          <w:t>رس</w:t>
        </w:r>
        <w:r w:rsidR="00C70EC1" w:rsidRPr="002E7E0B">
          <w:rPr>
            <w:rStyle w:val="Hyperlink"/>
            <w:rFonts w:hint="cs"/>
            <w:noProof/>
            <w:rtl/>
            <w:lang w:bidi="fa-IR"/>
          </w:rPr>
          <w:t>ی</w:t>
        </w:r>
        <w:r w:rsidR="00C70EC1" w:rsidRPr="002E7E0B">
          <w:rPr>
            <w:rStyle w:val="Hyperlink"/>
            <w:rFonts w:hint="eastAsia"/>
            <w:noProof/>
            <w:rtl/>
            <w:lang w:bidi="fa-IR"/>
          </w:rPr>
          <w:t>دن</w:t>
        </w:r>
        <w:r w:rsidR="00C70EC1" w:rsidRPr="002E7E0B">
          <w:rPr>
            <w:rStyle w:val="Hyperlink"/>
            <w:noProof/>
            <w:rtl/>
            <w:lang w:bidi="fa-IR"/>
          </w:rPr>
          <w:t xml:space="preserve"> </w:t>
        </w:r>
        <w:r w:rsidR="00C70EC1" w:rsidRPr="002E7E0B">
          <w:rPr>
            <w:rStyle w:val="Hyperlink"/>
            <w:rFonts w:hint="eastAsia"/>
            <w:noProof/>
            <w:rtl/>
            <w:lang w:bidi="fa-IR"/>
          </w:rPr>
          <w:t>براء</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مالک</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روز</w:t>
        </w:r>
        <w:r w:rsidR="00C70EC1" w:rsidRPr="002E7E0B">
          <w:rPr>
            <w:rStyle w:val="Hyperlink"/>
            <w:noProof/>
            <w:rtl/>
            <w:lang w:bidi="fa-IR"/>
          </w:rPr>
          <w:t xml:space="preserve"> </w:t>
        </w:r>
        <w:r w:rsidR="00C70EC1" w:rsidRPr="002E7E0B">
          <w:rPr>
            <w:rStyle w:val="Hyperlink"/>
            <w:rFonts w:hint="eastAsia"/>
            <w:noProof/>
            <w:rtl/>
            <w:lang w:bidi="fa-IR"/>
          </w:rPr>
          <w:t>عقبه</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فارس</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Toc441587716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346</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17" w:history="1">
        <w:r w:rsidR="00C70EC1" w:rsidRPr="002E7E0B">
          <w:rPr>
            <w:rStyle w:val="Hyperlink"/>
            <w:rFonts w:hint="eastAsia"/>
            <w:noProof/>
            <w:rtl/>
            <w:lang w:bidi="fa-IR"/>
          </w:rPr>
          <w:t>گمان</w:t>
        </w:r>
        <w:r w:rsidR="00C70EC1" w:rsidRPr="002E7E0B">
          <w:rPr>
            <w:rStyle w:val="Hyperlink"/>
            <w:noProof/>
            <w:rtl/>
            <w:lang w:bidi="fa-IR"/>
          </w:rPr>
          <w:t xml:space="preserve"> </w:t>
        </w:r>
        <w:r w:rsidR="00C70EC1" w:rsidRPr="002E7E0B">
          <w:rPr>
            <w:rStyle w:val="Hyperlink"/>
            <w:rFonts w:hint="eastAsia"/>
            <w:noProof/>
            <w:rtl/>
            <w:lang w:bidi="fa-IR"/>
          </w:rPr>
          <w:t>عمر</w:t>
        </w:r>
        <w:r w:rsidR="00C70EC1" w:rsidRPr="002E7E0B">
          <w:rPr>
            <w:rStyle w:val="Hyperlink"/>
            <w:noProof/>
            <w:rtl/>
            <w:lang w:bidi="fa-IR"/>
          </w:rPr>
          <w:t xml:space="preserve"> </w:t>
        </w:r>
        <w:r w:rsidR="00C70EC1" w:rsidRPr="002E7E0B">
          <w:rPr>
            <w:rStyle w:val="Hyperlink"/>
            <w:rFonts w:hint="eastAsia"/>
            <w:noProof/>
            <w:rtl/>
            <w:lang w:bidi="fa-IR"/>
          </w:rPr>
          <w:t>درباره</w:t>
        </w:r>
        <w:r w:rsidR="00C70EC1" w:rsidRPr="002E7E0B">
          <w:rPr>
            <w:rStyle w:val="Hyperlink"/>
            <w:noProof/>
            <w:rtl/>
            <w:lang w:bidi="fa-IR"/>
          </w:rPr>
          <w:t xml:space="preserve"> </w:t>
        </w:r>
        <w:r w:rsidR="00C70EC1" w:rsidRPr="002E7E0B">
          <w:rPr>
            <w:rStyle w:val="Hyperlink"/>
            <w:rFonts w:hint="eastAsia"/>
            <w:noProof/>
            <w:rtl/>
            <w:lang w:bidi="fa-IR"/>
          </w:rPr>
          <w:t>عثمان</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مظعون</w:t>
        </w:r>
        <w:r w:rsidR="00C70EC1" w:rsidRPr="002E7E0B">
          <w:rPr>
            <w:rStyle w:val="Hyperlink"/>
            <w:noProof/>
            <w:rtl/>
            <w:lang w:bidi="fa-IR"/>
          </w:rPr>
          <w:t xml:space="preserve"> </w:t>
        </w:r>
        <w:r w:rsidR="00C70EC1" w:rsidRPr="002E7E0B">
          <w:rPr>
            <w:rStyle w:val="Hyperlink"/>
            <w:rFonts w:hint="eastAsia"/>
            <w:noProof/>
            <w:rtl/>
            <w:lang w:bidi="fa-IR"/>
          </w:rPr>
          <w:t>وقت</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وفات</w:t>
        </w:r>
        <w:r w:rsidR="00C70EC1" w:rsidRPr="002E7E0B">
          <w:rPr>
            <w:rStyle w:val="Hyperlink"/>
            <w:noProof/>
            <w:rtl/>
            <w:lang w:bidi="fa-IR"/>
          </w:rPr>
          <w:t xml:space="preserve"> </w:t>
        </w:r>
        <w:r w:rsidR="00C70EC1" w:rsidRPr="002E7E0B">
          <w:rPr>
            <w:rStyle w:val="Hyperlink"/>
            <w:rFonts w:hint="eastAsia"/>
            <w:noProof/>
            <w:rtl/>
            <w:lang w:bidi="fa-IR"/>
          </w:rPr>
          <w:t>نمود</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کشته</w:t>
        </w:r>
        <w:r w:rsidR="00C70EC1" w:rsidRPr="002E7E0B">
          <w:rPr>
            <w:rStyle w:val="Hyperlink"/>
            <w:noProof/>
            <w:rtl/>
            <w:lang w:bidi="fa-IR"/>
          </w:rPr>
          <w:t xml:space="preserve"> </w:t>
        </w:r>
        <w:r w:rsidR="00C70EC1" w:rsidRPr="002E7E0B">
          <w:rPr>
            <w:rStyle w:val="Hyperlink"/>
            <w:rFonts w:hint="eastAsia"/>
            <w:noProof/>
            <w:rtl/>
            <w:lang w:bidi="fa-IR"/>
          </w:rPr>
          <w:t>نشد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Toc441587717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346</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718" w:history="1">
        <w:r w:rsidR="00C70EC1" w:rsidRPr="002E7E0B">
          <w:rPr>
            <w:rStyle w:val="Hyperlink"/>
            <w:rFonts w:hint="eastAsia"/>
            <w:noProof/>
            <w:rtl/>
            <w:lang w:bidi="fa-IR"/>
          </w:rPr>
          <w:t>شجاعت</w:t>
        </w:r>
        <w:r w:rsidR="00C70EC1" w:rsidRPr="002E7E0B">
          <w:rPr>
            <w:rStyle w:val="Hyperlink"/>
            <w:noProof/>
            <w:rtl/>
            <w:lang w:bidi="fa-IR"/>
          </w:rPr>
          <w:t xml:space="preserve"> </w:t>
        </w:r>
        <w:r w:rsidR="00C70EC1" w:rsidRPr="002E7E0B">
          <w:rPr>
            <w:rStyle w:val="Hyperlink"/>
            <w:rFonts w:hint="eastAsia"/>
            <w:noProof/>
            <w:rtl/>
            <w:lang w:bidi="fa-IR"/>
          </w:rPr>
          <w:t>اصحاب</w:t>
        </w:r>
        <w:r w:rsidR="00C70EC1" w:rsidRPr="002E7E0B">
          <w:rPr>
            <w:rStyle w:val="Hyperlink"/>
            <w:noProof/>
            <w:rtl/>
            <w:lang w:bidi="fa-IR"/>
          </w:rPr>
          <w:t xml:space="preserve"> </w:t>
        </w:r>
        <w:r w:rsidR="00C70EC1" w:rsidRPr="002E7E0B">
          <w:rPr>
            <w:rStyle w:val="Hyperlink"/>
            <w:rFonts w:cs="CTraditional Arabic" w:hint="eastAsia"/>
            <w:noProof/>
            <w:rtl/>
            <w:lang w:bidi="fa-IR"/>
          </w:rPr>
          <w:t>ش</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Toc441587718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347</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19" w:history="1">
        <w:r w:rsidR="00C70EC1" w:rsidRPr="002E7E0B">
          <w:rPr>
            <w:rStyle w:val="Hyperlink"/>
            <w:rFonts w:hint="eastAsia"/>
            <w:noProof/>
            <w:rtl/>
            <w:lang w:bidi="fa-IR"/>
          </w:rPr>
          <w:t>شجاعت</w:t>
        </w:r>
        <w:r w:rsidR="00C70EC1" w:rsidRPr="002E7E0B">
          <w:rPr>
            <w:rStyle w:val="Hyperlink"/>
            <w:noProof/>
            <w:rtl/>
            <w:lang w:bidi="fa-IR"/>
          </w:rPr>
          <w:t xml:space="preserve"> </w:t>
        </w:r>
        <w:r w:rsidR="00C70EC1" w:rsidRPr="002E7E0B">
          <w:rPr>
            <w:rStyle w:val="Hyperlink"/>
            <w:rFonts w:hint="eastAsia"/>
            <w:noProof/>
            <w:rtl/>
            <w:lang w:bidi="fa-IR"/>
          </w:rPr>
          <w:t>ابوبکر</w:t>
        </w:r>
        <w:r w:rsidR="00C70EC1" w:rsidRPr="002E7E0B">
          <w:rPr>
            <w:rStyle w:val="Hyperlink"/>
            <w:noProof/>
            <w:rtl/>
            <w:lang w:bidi="fa-IR"/>
          </w:rPr>
          <w:t xml:space="preserve"> </w:t>
        </w:r>
        <w:r w:rsidR="00C70EC1" w:rsidRPr="002E7E0B">
          <w:rPr>
            <w:rStyle w:val="Hyperlink"/>
            <w:rFonts w:hint="eastAsia"/>
            <w:noProof/>
            <w:rtl/>
            <w:lang w:bidi="fa-IR"/>
          </w:rPr>
          <w:t>صد</w:t>
        </w:r>
        <w:r w:rsidR="00C70EC1" w:rsidRPr="002E7E0B">
          <w:rPr>
            <w:rStyle w:val="Hyperlink"/>
            <w:rFonts w:hint="cs"/>
            <w:noProof/>
            <w:rtl/>
            <w:lang w:bidi="fa-IR"/>
          </w:rPr>
          <w:t>ی</w:t>
        </w:r>
        <w:r w:rsidR="00C70EC1" w:rsidRPr="002E7E0B">
          <w:rPr>
            <w:rStyle w:val="Hyperlink"/>
            <w:rFonts w:hint="eastAsia"/>
            <w:noProof/>
            <w:rtl/>
            <w:lang w:bidi="fa-IR"/>
          </w:rPr>
          <w:t>ق</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Toc441587719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347</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20" w:history="1">
        <w:r w:rsidR="00C70EC1" w:rsidRPr="002E7E0B">
          <w:rPr>
            <w:rStyle w:val="Hyperlink"/>
            <w:rFonts w:hint="eastAsia"/>
            <w:noProof/>
            <w:rtl/>
            <w:lang w:bidi="fa-IR"/>
          </w:rPr>
          <w:t>شجاعت</w:t>
        </w:r>
        <w:r w:rsidR="00C70EC1" w:rsidRPr="002E7E0B">
          <w:rPr>
            <w:rStyle w:val="Hyperlink"/>
            <w:noProof/>
            <w:rtl/>
            <w:lang w:bidi="fa-IR"/>
          </w:rPr>
          <w:t xml:space="preserve"> </w:t>
        </w:r>
        <w:r w:rsidR="00C70EC1" w:rsidRPr="002E7E0B">
          <w:rPr>
            <w:rStyle w:val="Hyperlink"/>
            <w:rFonts w:hint="eastAsia"/>
            <w:noProof/>
            <w:rtl/>
            <w:lang w:bidi="fa-IR"/>
          </w:rPr>
          <w:t>عمربن</w:t>
        </w:r>
        <w:r w:rsidR="00C70EC1" w:rsidRPr="002E7E0B">
          <w:rPr>
            <w:rStyle w:val="Hyperlink"/>
            <w:noProof/>
            <w:rtl/>
            <w:lang w:bidi="fa-IR"/>
          </w:rPr>
          <w:t xml:space="preserve"> </w:t>
        </w:r>
        <w:r w:rsidR="00C70EC1" w:rsidRPr="002E7E0B">
          <w:rPr>
            <w:rStyle w:val="Hyperlink"/>
            <w:rFonts w:hint="eastAsia"/>
            <w:noProof/>
            <w:rtl/>
            <w:lang w:bidi="fa-IR"/>
          </w:rPr>
          <w:t>الخطاب</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Toc441587720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348</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721" w:history="1">
        <w:r w:rsidR="00C70EC1" w:rsidRPr="002E7E0B">
          <w:rPr>
            <w:rStyle w:val="Hyperlink"/>
            <w:rFonts w:hint="eastAsia"/>
            <w:noProof/>
            <w:rtl/>
            <w:lang w:bidi="fa-IR"/>
          </w:rPr>
          <w:t>شجاعت</w:t>
        </w:r>
        <w:r w:rsidR="00C70EC1" w:rsidRPr="002E7E0B">
          <w:rPr>
            <w:rStyle w:val="Hyperlink"/>
            <w:noProof/>
            <w:rtl/>
            <w:lang w:bidi="fa-IR"/>
          </w:rPr>
          <w:t xml:space="preserve"> </w:t>
        </w:r>
        <w:r w:rsidR="00C70EC1" w:rsidRPr="002E7E0B">
          <w:rPr>
            <w:rStyle w:val="Hyperlink"/>
            <w:rFonts w:hint="eastAsia"/>
            <w:noProof/>
            <w:rtl/>
            <w:lang w:bidi="fa-IR"/>
          </w:rPr>
          <w:t>على</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ابى</w:t>
        </w:r>
        <w:r w:rsidR="00C70EC1" w:rsidRPr="002E7E0B">
          <w:rPr>
            <w:rStyle w:val="Hyperlink"/>
            <w:noProof/>
            <w:rtl/>
            <w:lang w:bidi="fa-IR"/>
          </w:rPr>
          <w:t xml:space="preserve"> </w:t>
        </w:r>
        <w:r w:rsidR="00C70EC1" w:rsidRPr="002E7E0B">
          <w:rPr>
            <w:rStyle w:val="Hyperlink"/>
            <w:rFonts w:hint="eastAsia"/>
            <w:noProof/>
            <w:rtl/>
            <w:lang w:bidi="fa-IR"/>
          </w:rPr>
          <w:t>طالب</w:t>
        </w:r>
        <w:r w:rsidR="00C70EC1" w:rsidRPr="002E7E0B">
          <w:rPr>
            <w:rStyle w:val="Hyperlink"/>
            <w:noProof/>
            <w:rtl/>
            <w:lang w:bidi="fa-IR"/>
          </w:rPr>
          <w:t xml:space="preserve"> </w:t>
        </w:r>
        <w:r w:rsidR="00C70EC1" w:rsidRPr="002E7E0B">
          <w:rPr>
            <w:rStyle w:val="Hyperlink"/>
            <w:rFonts w:cs="CTraditional Arabic" w:hint="eastAsia"/>
            <w:noProof/>
            <w:rtl/>
            <w:lang w:bidi="fa-IR"/>
          </w:rPr>
          <w:t>س</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Toc441587721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348</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22" w:history="1">
        <w:r w:rsidR="00C70EC1" w:rsidRPr="002E7E0B">
          <w:rPr>
            <w:rStyle w:val="Hyperlink"/>
            <w:rFonts w:hint="eastAsia"/>
            <w:noProof/>
            <w:rtl/>
            <w:lang w:bidi="fa-IR"/>
          </w:rPr>
          <w:t>شعر</w:t>
        </w:r>
        <w:r w:rsidR="00C70EC1" w:rsidRPr="002E7E0B">
          <w:rPr>
            <w:rStyle w:val="Hyperlink"/>
            <w:noProof/>
            <w:rtl/>
            <w:lang w:bidi="fa-IR"/>
          </w:rPr>
          <w:t xml:space="preserve"> </w:t>
        </w:r>
        <w:r w:rsidR="00C70EC1" w:rsidRPr="002E7E0B">
          <w:rPr>
            <w:rStyle w:val="Hyperlink"/>
            <w:rFonts w:hint="eastAsia"/>
            <w:noProof/>
            <w:rtl/>
            <w:lang w:bidi="fa-IR"/>
          </w:rPr>
          <w:t>عل</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بعد</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واقعه</w:t>
        </w:r>
        <w:r w:rsidR="00C70EC1" w:rsidRPr="002E7E0B">
          <w:rPr>
            <w:rStyle w:val="Hyperlink"/>
            <w:noProof/>
            <w:rtl/>
            <w:lang w:bidi="fa-IR"/>
          </w:rPr>
          <w:t xml:space="preserve"> </w:t>
        </w:r>
        <w:r w:rsidR="00C70EC1" w:rsidRPr="002E7E0B">
          <w:rPr>
            <w:rStyle w:val="Hyperlink"/>
            <w:rFonts w:hint="eastAsia"/>
            <w:noProof/>
            <w:rtl/>
            <w:lang w:bidi="fa-IR"/>
          </w:rPr>
          <w:t>احد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Toc441587722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348</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23" w:history="1">
        <w:r w:rsidR="00C70EC1" w:rsidRPr="002E7E0B">
          <w:rPr>
            <w:rStyle w:val="Hyperlink"/>
            <w:rFonts w:hint="eastAsia"/>
            <w:noProof/>
            <w:rtl/>
            <w:lang w:bidi="fa-IR"/>
          </w:rPr>
          <w:t>عل</w:t>
        </w:r>
        <w:r w:rsidR="00C70EC1" w:rsidRPr="002E7E0B">
          <w:rPr>
            <w:rStyle w:val="Hyperlink"/>
            <w:rFonts w:hint="cs"/>
            <w:noProof/>
            <w:rtl/>
            <w:lang w:bidi="fa-IR"/>
          </w:rPr>
          <w:t>ی</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قتل</w:t>
        </w:r>
        <w:r w:rsidR="00C70EC1" w:rsidRPr="002E7E0B">
          <w:rPr>
            <w:rStyle w:val="Hyperlink"/>
            <w:noProof/>
            <w:rtl/>
            <w:lang w:bidi="fa-IR"/>
          </w:rPr>
          <w:t xml:space="preserve"> </w:t>
        </w:r>
        <w:r w:rsidR="00C70EC1" w:rsidRPr="002E7E0B">
          <w:rPr>
            <w:rStyle w:val="Hyperlink"/>
            <w:rFonts w:hint="eastAsia"/>
            <w:noProof/>
            <w:rtl/>
            <w:lang w:bidi="fa-IR"/>
          </w:rPr>
          <w:t>رسان</w:t>
        </w:r>
        <w:r w:rsidR="00C70EC1" w:rsidRPr="002E7E0B">
          <w:rPr>
            <w:rStyle w:val="Hyperlink"/>
            <w:rFonts w:hint="cs"/>
            <w:noProof/>
            <w:rtl/>
            <w:lang w:bidi="fa-IR"/>
          </w:rPr>
          <w:t>ی</w:t>
        </w:r>
        <w:r w:rsidR="00C70EC1" w:rsidRPr="002E7E0B">
          <w:rPr>
            <w:rStyle w:val="Hyperlink"/>
            <w:rFonts w:hint="eastAsia"/>
            <w:noProof/>
            <w:rtl/>
            <w:lang w:bidi="fa-IR"/>
          </w:rPr>
          <w:t>دن</w:t>
        </w:r>
        <w:r w:rsidR="00C70EC1" w:rsidRPr="002E7E0B">
          <w:rPr>
            <w:rStyle w:val="Hyperlink"/>
            <w:noProof/>
            <w:rtl/>
            <w:lang w:bidi="fa-IR"/>
          </w:rPr>
          <w:t xml:space="preserve"> </w:t>
        </w:r>
        <w:r w:rsidR="00C70EC1" w:rsidRPr="002E7E0B">
          <w:rPr>
            <w:rStyle w:val="Hyperlink"/>
            <w:rFonts w:hint="eastAsia"/>
            <w:noProof/>
            <w:rtl/>
            <w:lang w:bidi="fa-IR"/>
          </w:rPr>
          <w:t>عمروبن</w:t>
        </w:r>
        <w:r w:rsidR="00C70EC1" w:rsidRPr="002E7E0B">
          <w:rPr>
            <w:rStyle w:val="Hyperlink"/>
            <w:noProof/>
            <w:rtl/>
            <w:lang w:bidi="fa-IR"/>
          </w:rPr>
          <w:t xml:space="preserve"> </w:t>
        </w:r>
        <w:r w:rsidR="00C70EC1" w:rsidRPr="002E7E0B">
          <w:rPr>
            <w:rStyle w:val="Hyperlink"/>
            <w:rFonts w:hint="eastAsia"/>
            <w:noProof/>
            <w:rtl/>
            <w:lang w:bidi="fa-IR"/>
          </w:rPr>
          <w:t>عبدودّ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Toc441587723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349</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24" w:history="1">
        <w:r w:rsidR="00C70EC1" w:rsidRPr="002E7E0B">
          <w:rPr>
            <w:rStyle w:val="Hyperlink"/>
            <w:rFonts w:hint="eastAsia"/>
            <w:noProof/>
            <w:rtl/>
            <w:lang w:bidi="fa-IR"/>
          </w:rPr>
          <w:t>اشعار</w:t>
        </w:r>
        <w:r w:rsidR="00C70EC1" w:rsidRPr="002E7E0B">
          <w:rPr>
            <w:rStyle w:val="Hyperlink"/>
            <w:noProof/>
            <w:rtl/>
            <w:lang w:bidi="fa-IR"/>
          </w:rPr>
          <w:t xml:space="preserve"> </w:t>
        </w:r>
        <w:r w:rsidR="00C70EC1" w:rsidRPr="002E7E0B">
          <w:rPr>
            <w:rStyle w:val="Hyperlink"/>
            <w:rFonts w:hint="eastAsia"/>
            <w:noProof/>
            <w:rtl/>
            <w:lang w:bidi="fa-IR"/>
          </w:rPr>
          <w:t>عل</w:t>
        </w:r>
        <w:r w:rsidR="00C70EC1" w:rsidRPr="002E7E0B">
          <w:rPr>
            <w:rStyle w:val="Hyperlink"/>
            <w:rFonts w:hint="cs"/>
            <w:noProof/>
            <w:rtl/>
            <w:lang w:bidi="fa-IR"/>
          </w:rPr>
          <w:t>ی</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وقت</w:t>
        </w:r>
        <w:r w:rsidR="00C70EC1" w:rsidRPr="002E7E0B">
          <w:rPr>
            <w:rStyle w:val="Hyperlink"/>
            <w:noProof/>
            <w:rtl/>
            <w:lang w:bidi="fa-IR"/>
          </w:rPr>
          <w:t xml:space="preserve"> </w:t>
        </w:r>
        <w:r w:rsidR="00C70EC1" w:rsidRPr="002E7E0B">
          <w:rPr>
            <w:rStyle w:val="Hyperlink"/>
            <w:rFonts w:hint="eastAsia"/>
            <w:noProof/>
            <w:rtl/>
            <w:lang w:bidi="fa-IR"/>
          </w:rPr>
          <w:t>کشتن</w:t>
        </w:r>
        <w:r w:rsidR="00C70EC1" w:rsidRPr="002E7E0B">
          <w:rPr>
            <w:rStyle w:val="Hyperlink"/>
            <w:noProof/>
            <w:rtl/>
            <w:lang w:bidi="fa-IR"/>
          </w:rPr>
          <w:t xml:space="preserve"> </w:t>
        </w:r>
        <w:r w:rsidR="00C70EC1" w:rsidRPr="002E7E0B">
          <w:rPr>
            <w:rStyle w:val="Hyperlink"/>
            <w:rFonts w:hint="eastAsia"/>
            <w:noProof/>
            <w:rtl/>
            <w:lang w:bidi="fa-IR"/>
          </w:rPr>
          <w:t>عمروبن</w:t>
        </w:r>
        <w:r w:rsidR="00C70EC1" w:rsidRPr="002E7E0B">
          <w:rPr>
            <w:rStyle w:val="Hyperlink"/>
            <w:noProof/>
            <w:rtl/>
            <w:lang w:bidi="fa-IR"/>
          </w:rPr>
          <w:t xml:space="preserve"> </w:t>
        </w:r>
        <w:r w:rsidR="00C70EC1" w:rsidRPr="002E7E0B">
          <w:rPr>
            <w:rStyle w:val="Hyperlink"/>
            <w:rFonts w:hint="eastAsia"/>
            <w:noProof/>
            <w:rtl/>
            <w:lang w:bidi="fa-IR"/>
          </w:rPr>
          <w:t>عبدودّ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Toc441587724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349</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25" w:history="1">
        <w:r w:rsidR="00C70EC1" w:rsidRPr="002E7E0B">
          <w:rPr>
            <w:rStyle w:val="Hyperlink"/>
            <w:rFonts w:hint="eastAsia"/>
            <w:noProof/>
            <w:rtl/>
            <w:lang w:bidi="fa-IR"/>
          </w:rPr>
          <w:t>عل</w:t>
        </w:r>
        <w:r w:rsidR="00C70EC1" w:rsidRPr="002E7E0B">
          <w:rPr>
            <w:rStyle w:val="Hyperlink"/>
            <w:rFonts w:hint="cs"/>
            <w:noProof/>
            <w:rtl/>
            <w:lang w:bidi="fa-IR"/>
          </w:rPr>
          <w:t>ی</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کشتن</w:t>
        </w:r>
        <w:r w:rsidR="00C70EC1" w:rsidRPr="002E7E0B">
          <w:rPr>
            <w:rStyle w:val="Hyperlink"/>
            <w:noProof/>
            <w:rtl/>
            <w:lang w:bidi="fa-IR"/>
          </w:rPr>
          <w:t xml:space="preserve"> </w:t>
        </w:r>
        <w:r w:rsidR="00C70EC1" w:rsidRPr="002E7E0B">
          <w:rPr>
            <w:rStyle w:val="Hyperlink"/>
            <w:rFonts w:hint="eastAsia"/>
            <w:noProof/>
            <w:rtl/>
            <w:lang w:bidi="fa-IR"/>
          </w:rPr>
          <w:t>مرحب</w:t>
        </w:r>
        <w:r w:rsidR="00C70EC1" w:rsidRPr="002E7E0B">
          <w:rPr>
            <w:rStyle w:val="Hyperlink"/>
            <w:noProof/>
            <w:rtl/>
            <w:lang w:bidi="fa-IR"/>
          </w:rPr>
          <w:t xml:space="preserve"> </w:t>
        </w:r>
        <w:r w:rsidR="00C70EC1" w:rsidRPr="002E7E0B">
          <w:rPr>
            <w:rStyle w:val="Hyperlink"/>
            <w:rFonts w:hint="cs"/>
            <w:noProof/>
            <w:rtl/>
            <w:lang w:bidi="fa-IR"/>
          </w:rPr>
          <w:t>ی</w:t>
        </w:r>
        <w:r w:rsidR="00C70EC1" w:rsidRPr="002E7E0B">
          <w:rPr>
            <w:rStyle w:val="Hyperlink"/>
            <w:rFonts w:hint="eastAsia"/>
            <w:noProof/>
            <w:rtl/>
            <w:lang w:bidi="fa-IR"/>
          </w:rPr>
          <w:t>هود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قهرمان</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پهلوان</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اش</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روز</w:t>
        </w:r>
        <w:r w:rsidR="00C70EC1" w:rsidRPr="002E7E0B">
          <w:rPr>
            <w:rStyle w:val="Hyperlink"/>
            <w:noProof/>
            <w:rtl/>
            <w:lang w:bidi="fa-IR"/>
          </w:rPr>
          <w:t xml:space="preserve"> </w:t>
        </w:r>
        <w:r w:rsidR="00C70EC1" w:rsidRPr="002E7E0B">
          <w:rPr>
            <w:rStyle w:val="Hyperlink"/>
            <w:rFonts w:hint="eastAsia"/>
            <w:noProof/>
            <w:rtl/>
            <w:lang w:bidi="fa-IR"/>
          </w:rPr>
          <w:t>خ</w:t>
        </w:r>
        <w:r w:rsidR="00C70EC1" w:rsidRPr="002E7E0B">
          <w:rPr>
            <w:rStyle w:val="Hyperlink"/>
            <w:rFonts w:hint="cs"/>
            <w:noProof/>
            <w:rtl/>
            <w:lang w:bidi="fa-IR"/>
          </w:rPr>
          <w:t>ی</w:t>
        </w:r>
        <w:r w:rsidR="00C70EC1" w:rsidRPr="002E7E0B">
          <w:rPr>
            <w:rStyle w:val="Hyperlink"/>
            <w:rFonts w:hint="eastAsia"/>
            <w:noProof/>
            <w:rtl/>
            <w:lang w:bidi="fa-IR"/>
          </w:rPr>
          <w:t>بر</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Toc441587725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351</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26" w:history="1">
        <w:r w:rsidR="00C70EC1" w:rsidRPr="002E7E0B">
          <w:rPr>
            <w:rStyle w:val="Hyperlink"/>
            <w:rFonts w:hint="eastAsia"/>
            <w:noProof/>
            <w:rtl/>
            <w:lang w:bidi="fa-IR"/>
          </w:rPr>
          <w:t>شجاعت</w:t>
        </w:r>
        <w:r w:rsidR="00C70EC1" w:rsidRPr="002E7E0B">
          <w:rPr>
            <w:rStyle w:val="Hyperlink"/>
            <w:noProof/>
            <w:rtl/>
            <w:lang w:bidi="fa-IR"/>
          </w:rPr>
          <w:t xml:space="preserve"> </w:t>
        </w:r>
        <w:r w:rsidR="00C70EC1" w:rsidRPr="002E7E0B">
          <w:rPr>
            <w:rStyle w:val="Hyperlink"/>
            <w:rFonts w:hint="eastAsia"/>
            <w:noProof/>
            <w:rtl/>
            <w:lang w:bidi="fa-IR"/>
          </w:rPr>
          <w:t>طلحه</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عب</w:t>
        </w:r>
        <w:r w:rsidR="00C70EC1" w:rsidRPr="002E7E0B">
          <w:rPr>
            <w:rStyle w:val="Hyperlink"/>
            <w:rFonts w:hint="cs"/>
            <w:noProof/>
            <w:rtl/>
            <w:lang w:bidi="fa-IR"/>
          </w:rPr>
          <w:t>ی</w:t>
        </w:r>
        <w:r w:rsidR="00C70EC1" w:rsidRPr="002E7E0B">
          <w:rPr>
            <w:rStyle w:val="Hyperlink"/>
            <w:rFonts w:hint="eastAsia"/>
            <w:noProof/>
            <w:rtl/>
            <w:lang w:bidi="fa-IR"/>
          </w:rPr>
          <w:t>دالله</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Toc441587726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354</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727" w:history="1">
        <w:r w:rsidR="00C70EC1" w:rsidRPr="002E7E0B">
          <w:rPr>
            <w:rStyle w:val="Hyperlink"/>
            <w:rFonts w:hint="eastAsia"/>
            <w:noProof/>
            <w:rtl/>
            <w:lang w:bidi="fa-IR"/>
          </w:rPr>
          <w:t>شجاعت</w:t>
        </w:r>
        <w:r w:rsidR="00C70EC1" w:rsidRPr="002E7E0B">
          <w:rPr>
            <w:rStyle w:val="Hyperlink"/>
            <w:noProof/>
            <w:rtl/>
            <w:lang w:bidi="fa-IR"/>
          </w:rPr>
          <w:t xml:space="preserve"> </w:t>
        </w:r>
        <w:r w:rsidR="00C70EC1" w:rsidRPr="002E7E0B">
          <w:rPr>
            <w:rStyle w:val="Hyperlink"/>
            <w:rFonts w:hint="eastAsia"/>
            <w:noProof/>
            <w:rtl/>
            <w:lang w:bidi="fa-IR"/>
          </w:rPr>
          <w:t>زبير</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عوام</w:t>
        </w:r>
        <w:r w:rsidR="00C70EC1" w:rsidRPr="002E7E0B">
          <w:rPr>
            <w:rStyle w:val="Hyperlink"/>
            <w:noProof/>
            <w:rtl/>
            <w:lang w:bidi="fa-IR"/>
          </w:rPr>
          <w:t xml:space="preserve"> </w:t>
        </w:r>
        <w:r w:rsidR="00C70EC1" w:rsidRPr="002E7E0B">
          <w:rPr>
            <w:rStyle w:val="Hyperlink"/>
            <w:rFonts w:cs="CTraditional Arabic" w:hint="eastAsia"/>
            <w:noProof/>
            <w:rtl/>
            <w:lang w:bidi="fa-IR"/>
          </w:rPr>
          <w:t>س</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Toc441587727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355</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28" w:history="1">
        <w:r w:rsidR="00C70EC1" w:rsidRPr="002E7E0B">
          <w:rPr>
            <w:rStyle w:val="Hyperlink"/>
            <w:rFonts w:hint="eastAsia"/>
            <w:noProof/>
            <w:rtl/>
            <w:lang w:bidi="fa-IR"/>
          </w:rPr>
          <w:t>خروج</w:t>
        </w:r>
        <w:r w:rsidR="00C70EC1" w:rsidRPr="002E7E0B">
          <w:rPr>
            <w:rStyle w:val="Hyperlink"/>
            <w:noProof/>
            <w:rtl/>
            <w:lang w:bidi="fa-IR"/>
          </w:rPr>
          <w:t xml:space="preserve"> </w:t>
        </w:r>
        <w:r w:rsidR="00C70EC1" w:rsidRPr="002E7E0B">
          <w:rPr>
            <w:rStyle w:val="Hyperlink"/>
            <w:rFonts w:hint="eastAsia"/>
            <w:noProof/>
            <w:rtl/>
            <w:lang w:bidi="fa-IR"/>
          </w:rPr>
          <w:t>زب</w:t>
        </w:r>
        <w:r w:rsidR="00C70EC1" w:rsidRPr="002E7E0B">
          <w:rPr>
            <w:rStyle w:val="Hyperlink"/>
            <w:rFonts w:hint="cs"/>
            <w:noProof/>
            <w:rtl/>
            <w:lang w:bidi="fa-IR"/>
          </w:rPr>
          <w:t>ی</w:t>
        </w:r>
        <w:r w:rsidR="00C70EC1" w:rsidRPr="002E7E0B">
          <w:rPr>
            <w:rStyle w:val="Hyperlink"/>
            <w:rFonts w:hint="eastAsia"/>
            <w:noProof/>
            <w:rtl/>
            <w:lang w:bidi="fa-IR"/>
          </w:rPr>
          <w:t>ر</w:t>
        </w:r>
        <w:r w:rsidR="00C70EC1" w:rsidRPr="002E7E0B">
          <w:rPr>
            <w:rStyle w:val="Hyperlink"/>
            <w:noProof/>
            <w:rtl/>
            <w:lang w:bidi="fa-IR"/>
          </w:rPr>
          <w:t xml:space="preserve"> </w:t>
        </w:r>
        <w:r w:rsidR="00C70EC1" w:rsidRPr="002E7E0B">
          <w:rPr>
            <w:rStyle w:val="Hyperlink"/>
            <w:rFonts w:hint="eastAsia"/>
            <w:noProof/>
            <w:rtl/>
            <w:lang w:bidi="fa-IR"/>
          </w:rPr>
          <w:t>با</w:t>
        </w:r>
        <w:r w:rsidR="00C70EC1" w:rsidRPr="002E7E0B">
          <w:rPr>
            <w:rStyle w:val="Hyperlink"/>
            <w:noProof/>
            <w:rtl/>
            <w:lang w:bidi="fa-IR"/>
          </w:rPr>
          <w:t xml:space="preserve"> </w:t>
        </w:r>
        <w:r w:rsidR="00C70EC1" w:rsidRPr="002E7E0B">
          <w:rPr>
            <w:rStyle w:val="Hyperlink"/>
            <w:rFonts w:hint="eastAsia"/>
            <w:noProof/>
            <w:rtl/>
            <w:lang w:bidi="fa-IR"/>
          </w:rPr>
          <w:t>شمش</w:t>
        </w:r>
        <w:r w:rsidR="00C70EC1" w:rsidRPr="002E7E0B">
          <w:rPr>
            <w:rStyle w:val="Hyperlink"/>
            <w:rFonts w:hint="cs"/>
            <w:noProof/>
            <w:rtl/>
            <w:lang w:bidi="fa-IR"/>
          </w:rPr>
          <w:t>ی</w:t>
        </w:r>
        <w:r w:rsidR="00C70EC1" w:rsidRPr="002E7E0B">
          <w:rPr>
            <w:rStyle w:val="Hyperlink"/>
            <w:rFonts w:hint="eastAsia"/>
            <w:noProof/>
            <w:rtl/>
            <w:lang w:bidi="fa-IR"/>
          </w:rPr>
          <w:t>ر</w:t>
        </w:r>
        <w:r w:rsidR="00C70EC1" w:rsidRPr="002E7E0B">
          <w:rPr>
            <w:rStyle w:val="Hyperlink"/>
            <w:noProof/>
            <w:rtl/>
            <w:lang w:bidi="fa-IR"/>
          </w:rPr>
          <w:t xml:space="preserve"> </w:t>
        </w:r>
        <w:r w:rsidR="00C70EC1" w:rsidRPr="002E7E0B">
          <w:rPr>
            <w:rStyle w:val="Hyperlink"/>
            <w:rFonts w:hint="eastAsia"/>
            <w:noProof/>
            <w:rtl/>
            <w:lang w:bidi="fa-IR"/>
          </w:rPr>
          <w:t>برهنه</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مکه</w:t>
        </w:r>
        <w:r w:rsidR="00C70EC1" w:rsidRPr="002E7E0B">
          <w:rPr>
            <w:rStyle w:val="Hyperlink"/>
            <w:noProof/>
            <w:rtl/>
            <w:lang w:bidi="fa-IR"/>
          </w:rPr>
          <w:t xml:space="preserve"> </w:t>
        </w:r>
        <w:r w:rsidR="00C70EC1" w:rsidRPr="002E7E0B">
          <w:rPr>
            <w:rStyle w:val="Hyperlink"/>
            <w:rFonts w:hint="eastAsia"/>
            <w:noProof/>
            <w:rtl/>
            <w:lang w:bidi="fa-IR"/>
          </w:rPr>
          <w:t>قبل</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هجرت</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Toc441587728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355</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29" w:history="1">
        <w:r w:rsidR="00C70EC1" w:rsidRPr="002E7E0B">
          <w:rPr>
            <w:rStyle w:val="Hyperlink"/>
            <w:rFonts w:hint="eastAsia"/>
            <w:noProof/>
            <w:rtl/>
            <w:lang w:bidi="fa-IR"/>
          </w:rPr>
          <w:t>زب</w:t>
        </w:r>
        <w:r w:rsidR="00C70EC1" w:rsidRPr="002E7E0B">
          <w:rPr>
            <w:rStyle w:val="Hyperlink"/>
            <w:rFonts w:hint="cs"/>
            <w:noProof/>
            <w:rtl/>
            <w:lang w:bidi="fa-IR"/>
          </w:rPr>
          <w:t>ی</w:t>
        </w:r>
        <w:r w:rsidR="00C70EC1" w:rsidRPr="002E7E0B">
          <w:rPr>
            <w:rStyle w:val="Hyperlink"/>
            <w:rFonts w:hint="eastAsia"/>
            <w:noProof/>
            <w:rtl/>
            <w:lang w:bidi="fa-IR"/>
          </w:rPr>
          <w:t>ر</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کشتن</w:t>
        </w:r>
        <w:r w:rsidR="00C70EC1" w:rsidRPr="002E7E0B">
          <w:rPr>
            <w:rStyle w:val="Hyperlink"/>
            <w:noProof/>
            <w:rtl/>
            <w:lang w:bidi="fa-IR"/>
          </w:rPr>
          <w:t xml:space="preserve"> </w:t>
        </w:r>
        <w:r w:rsidR="00C70EC1" w:rsidRPr="002E7E0B">
          <w:rPr>
            <w:rStyle w:val="Hyperlink"/>
            <w:rFonts w:hint="eastAsia"/>
            <w:noProof/>
            <w:rtl/>
            <w:lang w:bidi="fa-IR"/>
          </w:rPr>
          <w:t>طلحه</w:t>
        </w:r>
        <w:r w:rsidR="00C70EC1" w:rsidRPr="002E7E0B">
          <w:rPr>
            <w:rStyle w:val="Hyperlink"/>
            <w:noProof/>
            <w:rtl/>
            <w:lang w:bidi="fa-IR"/>
          </w:rPr>
          <w:t xml:space="preserve"> </w:t>
        </w:r>
        <w:r w:rsidR="00C70EC1" w:rsidRPr="002E7E0B">
          <w:rPr>
            <w:rStyle w:val="Hyperlink"/>
            <w:rFonts w:hint="eastAsia"/>
            <w:noProof/>
            <w:rtl/>
            <w:lang w:bidi="fa-IR"/>
          </w:rPr>
          <w:t>عبدر</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روز</w:t>
        </w:r>
        <w:r w:rsidR="00C70EC1" w:rsidRPr="002E7E0B">
          <w:rPr>
            <w:rStyle w:val="Hyperlink"/>
            <w:noProof/>
            <w:rtl/>
            <w:lang w:bidi="fa-IR"/>
          </w:rPr>
          <w:t xml:space="preserve"> </w:t>
        </w:r>
        <w:r w:rsidR="00C70EC1" w:rsidRPr="002E7E0B">
          <w:rPr>
            <w:rStyle w:val="Hyperlink"/>
            <w:rFonts w:hint="eastAsia"/>
            <w:noProof/>
            <w:rtl/>
            <w:lang w:bidi="fa-IR"/>
          </w:rPr>
          <w:t>احد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Toc441587729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356</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30" w:history="1">
        <w:r w:rsidR="00C70EC1" w:rsidRPr="002E7E0B">
          <w:rPr>
            <w:rStyle w:val="Hyperlink"/>
            <w:rFonts w:hint="eastAsia"/>
            <w:noProof/>
            <w:rtl/>
            <w:lang w:bidi="fa-IR"/>
          </w:rPr>
          <w:t>زب</w:t>
        </w:r>
        <w:r w:rsidR="00C70EC1" w:rsidRPr="002E7E0B">
          <w:rPr>
            <w:rStyle w:val="Hyperlink"/>
            <w:rFonts w:hint="cs"/>
            <w:noProof/>
            <w:rtl/>
            <w:lang w:bidi="fa-IR"/>
          </w:rPr>
          <w:t>ی</w:t>
        </w:r>
        <w:r w:rsidR="00C70EC1" w:rsidRPr="002E7E0B">
          <w:rPr>
            <w:rStyle w:val="Hyperlink"/>
            <w:rFonts w:hint="eastAsia"/>
            <w:noProof/>
            <w:rtl/>
            <w:lang w:bidi="fa-IR"/>
          </w:rPr>
          <w:t>ر</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کشتن</w:t>
        </w:r>
        <w:r w:rsidR="00C70EC1" w:rsidRPr="002E7E0B">
          <w:rPr>
            <w:rStyle w:val="Hyperlink"/>
            <w:noProof/>
            <w:rtl/>
            <w:lang w:bidi="fa-IR"/>
          </w:rPr>
          <w:t xml:space="preserve"> </w:t>
        </w:r>
        <w:r w:rsidR="00C70EC1" w:rsidRPr="002E7E0B">
          <w:rPr>
            <w:rStyle w:val="Hyperlink"/>
            <w:rFonts w:hint="eastAsia"/>
            <w:noProof/>
            <w:rtl/>
            <w:lang w:bidi="fa-IR"/>
          </w:rPr>
          <w:t>نوف</w:t>
        </w:r>
        <w:r w:rsidR="00C70EC1" w:rsidRPr="002E7E0B">
          <w:rPr>
            <w:rStyle w:val="Hyperlink"/>
            <w:noProof/>
            <w:rtl/>
            <w:lang w:bidi="fa-IR"/>
          </w:rPr>
          <w:t xml:space="preserve"> </w:t>
        </w:r>
        <w:r w:rsidR="00C70EC1" w:rsidRPr="002E7E0B">
          <w:rPr>
            <w:rStyle w:val="Hyperlink"/>
            <w:rFonts w:hint="eastAsia"/>
            <w:noProof/>
            <w:rtl/>
            <w:lang w:bidi="fa-IR"/>
          </w:rPr>
          <w:t>مخزوم</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قصّه</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کشتن</w:t>
        </w:r>
        <w:r w:rsidR="00C70EC1" w:rsidRPr="002E7E0B">
          <w:rPr>
            <w:rStyle w:val="Hyperlink"/>
            <w:noProof/>
            <w:rtl/>
            <w:lang w:bidi="fa-IR"/>
          </w:rPr>
          <w:t xml:space="preserve"> </w:t>
        </w:r>
        <w:r w:rsidR="00C70EC1" w:rsidRPr="002E7E0B">
          <w:rPr>
            <w:rStyle w:val="Hyperlink"/>
            <w:rFonts w:hint="eastAsia"/>
            <w:noProof/>
            <w:rtl/>
            <w:lang w:bidi="fa-IR"/>
          </w:rPr>
          <w:t>مرد</w:t>
        </w:r>
        <w:r w:rsidR="00C70EC1" w:rsidRPr="002E7E0B">
          <w:rPr>
            <w:rStyle w:val="Hyperlink"/>
            <w:noProof/>
            <w:rtl/>
            <w:lang w:bidi="fa-IR"/>
          </w:rPr>
          <w:t xml:space="preserve"> </w:t>
        </w:r>
        <w:r w:rsidR="00C70EC1" w:rsidRPr="002E7E0B">
          <w:rPr>
            <w:rStyle w:val="Hyperlink"/>
            <w:rFonts w:hint="eastAsia"/>
            <w:noProof/>
            <w:rtl/>
            <w:lang w:bidi="fa-IR"/>
          </w:rPr>
          <w:t>د</w:t>
        </w:r>
        <w:r w:rsidR="00C70EC1" w:rsidRPr="002E7E0B">
          <w:rPr>
            <w:rStyle w:val="Hyperlink"/>
            <w:rFonts w:hint="cs"/>
            <w:noProof/>
            <w:rtl/>
            <w:lang w:bidi="fa-IR"/>
          </w:rPr>
          <w:t>ی</w:t>
        </w:r>
        <w:r w:rsidR="00C70EC1" w:rsidRPr="002E7E0B">
          <w:rPr>
            <w:rStyle w:val="Hyperlink"/>
            <w:rFonts w:hint="eastAsia"/>
            <w:noProof/>
            <w:rtl/>
            <w:lang w:bidi="fa-IR"/>
          </w:rPr>
          <w:t>گر</w:t>
        </w:r>
        <w:r w:rsidR="00C70EC1" w:rsidRPr="002E7E0B">
          <w:rPr>
            <w:rStyle w:val="Hyperlink"/>
            <w:rFonts w:hint="cs"/>
            <w:noProof/>
            <w:rtl/>
            <w:lang w:bidi="fa-IR"/>
          </w:rPr>
          <w:t>ی</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Toc441587730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356</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31" w:history="1">
        <w:r w:rsidR="00C70EC1" w:rsidRPr="002E7E0B">
          <w:rPr>
            <w:rStyle w:val="Hyperlink"/>
            <w:rFonts w:hint="eastAsia"/>
            <w:noProof/>
            <w:rtl/>
            <w:lang w:bidi="fa-IR"/>
          </w:rPr>
          <w:t>حمله</w:t>
        </w:r>
        <w:r w:rsidR="00C70EC1" w:rsidRPr="002E7E0B">
          <w:rPr>
            <w:rStyle w:val="Hyperlink"/>
            <w:noProof/>
            <w:rtl/>
            <w:lang w:bidi="fa-IR"/>
          </w:rPr>
          <w:t xml:space="preserve"> </w:t>
        </w:r>
        <w:r w:rsidR="00C70EC1" w:rsidRPr="002E7E0B">
          <w:rPr>
            <w:rStyle w:val="Hyperlink"/>
            <w:rFonts w:hint="eastAsia"/>
            <w:noProof/>
            <w:rtl/>
            <w:lang w:bidi="fa-IR"/>
          </w:rPr>
          <w:t>زب</w:t>
        </w:r>
        <w:r w:rsidR="00C70EC1" w:rsidRPr="002E7E0B">
          <w:rPr>
            <w:rStyle w:val="Hyperlink"/>
            <w:rFonts w:hint="cs"/>
            <w:noProof/>
            <w:rtl/>
            <w:lang w:bidi="fa-IR"/>
          </w:rPr>
          <w:t>ی</w:t>
        </w:r>
        <w:r w:rsidR="00C70EC1" w:rsidRPr="002E7E0B">
          <w:rPr>
            <w:rStyle w:val="Hyperlink"/>
            <w:rFonts w:hint="eastAsia"/>
            <w:noProof/>
            <w:rtl/>
            <w:lang w:bidi="fa-IR"/>
          </w:rPr>
          <w:t>ر</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روز</w:t>
        </w:r>
        <w:r w:rsidR="00C70EC1" w:rsidRPr="002E7E0B">
          <w:rPr>
            <w:rStyle w:val="Hyperlink"/>
            <w:noProof/>
            <w:rtl/>
            <w:lang w:bidi="fa-IR"/>
          </w:rPr>
          <w:t xml:space="preserve"> </w:t>
        </w:r>
        <w:r w:rsidR="00C70EC1" w:rsidRPr="002E7E0B">
          <w:rPr>
            <w:rStyle w:val="Hyperlink"/>
            <w:rFonts w:hint="eastAsia"/>
            <w:noProof/>
            <w:rtl/>
            <w:lang w:bidi="fa-IR"/>
          </w:rPr>
          <w:t>خندق</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روز</w:t>
        </w:r>
        <w:r w:rsidR="00C70EC1" w:rsidRPr="002E7E0B">
          <w:rPr>
            <w:rStyle w:val="Hyperlink"/>
            <w:noProof/>
            <w:rtl/>
            <w:lang w:bidi="fa-IR"/>
          </w:rPr>
          <w:t xml:space="preserve"> </w:t>
        </w:r>
        <w:r w:rsidR="00C70EC1" w:rsidRPr="002E7E0B">
          <w:rPr>
            <w:rStyle w:val="Hyperlink"/>
            <w:rFonts w:hint="cs"/>
            <w:noProof/>
            <w:rtl/>
            <w:lang w:bidi="fa-IR"/>
          </w:rPr>
          <w:t>ی</w:t>
        </w:r>
        <w:r w:rsidR="00C70EC1" w:rsidRPr="002E7E0B">
          <w:rPr>
            <w:rStyle w:val="Hyperlink"/>
            <w:rFonts w:hint="eastAsia"/>
            <w:noProof/>
            <w:rtl/>
            <w:lang w:bidi="fa-IR"/>
          </w:rPr>
          <w:t>رموک</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Toc441587731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357</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32" w:history="1">
        <w:r w:rsidR="00C70EC1" w:rsidRPr="002E7E0B">
          <w:rPr>
            <w:rStyle w:val="Hyperlink"/>
            <w:rFonts w:hint="eastAsia"/>
            <w:noProof/>
            <w:rtl/>
            <w:lang w:bidi="fa-IR"/>
          </w:rPr>
          <w:t>شجاعت</w:t>
        </w:r>
        <w:r w:rsidR="00C70EC1" w:rsidRPr="002E7E0B">
          <w:rPr>
            <w:rStyle w:val="Hyperlink"/>
            <w:noProof/>
            <w:rtl/>
            <w:lang w:bidi="fa-IR"/>
          </w:rPr>
          <w:t xml:space="preserve"> </w:t>
        </w:r>
        <w:r w:rsidR="00C70EC1" w:rsidRPr="002E7E0B">
          <w:rPr>
            <w:rStyle w:val="Hyperlink"/>
            <w:rFonts w:hint="eastAsia"/>
            <w:noProof/>
            <w:rtl/>
            <w:lang w:bidi="fa-IR"/>
          </w:rPr>
          <w:t>سعد</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اب</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وقاص</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Toc441587732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358</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33" w:history="1">
        <w:r w:rsidR="00C70EC1" w:rsidRPr="002E7E0B">
          <w:rPr>
            <w:rStyle w:val="Hyperlink"/>
            <w:rFonts w:hint="eastAsia"/>
            <w:noProof/>
            <w:rtl/>
            <w:lang w:bidi="fa-IR"/>
          </w:rPr>
          <w:t>زبير</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كشتن</w:t>
        </w:r>
        <w:r w:rsidR="00C70EC1" w:rsidRPr="002E7E0B">
          <w:rPr>
            <w:rStyle w:val="Hyperlink"/>
            <w:noProof/>
            <w:rtl/>
            <w:lang w:bidi="fa-IR"/>
          </w:rPr>
          <w:t xml:space="preserve"> </w:t>
        </w:r>
        <w:r w:rsidR="00C70EC1" w:rsidRPr="002E7E0B">
          <w:rPr>
            <w:rStyle w:val="Hyperlink"/>
            <w:rFonts w:hint="eastAsia"/>
            <w:noProof/>
            <w:rtl/>
            <w:lang w:bidi="fa-IR"/>
          </w:rPr>
          <w:t>سه</w:t>
        </w:r>
        <w:r w:rsidR="00C70EC1" w:rsidRPr="002E7E0B">
          <w:rPr>
            <w:rStyle w:val="Hyperlink"/>
            <w:noProof/>
            <w:rtl/>
            <w:lang w:bidi="fa-IR"/>
          </w:rPr>
          <w:t xml:space="preserve"> </w:t>
        </w:r>
        <w:r w:rsidR="00C70EC1" w:rsidRPr="002E7E0B">
          <w:rPr>
            <w:rStyle w:val="Hyperlink"/>
            <w:rFonts w:hint="eastAsia"/>
            <w:noProof/>
            <w:rtl/>
            <w:lang w:bidi="fa-IR"/>
          </w:rPr>
          <w:t>تن</w:t>
        </w:r>
        <w:r w:rsidR="00C70EC1" w:rsidRPr="002E7E0B">
          <w:rPr>
            <w:rStyle w:val="Hyperlink"/>
            <w:noProof/>
            <w:rtl/>
            <w:lang w:bidi="fa-IR"/>
          </w:rPr>
          <w:t xml:space="preserve"> </w:t>
        </w:r>
        <w:r w:rsidR="00C70EC1" w:rsidRPr="002E7E0B">
          <w:rPr>
            <w:rStyle w:val="Hyperlink"/>
            <w:rFonts w:hint="eastAsia"/>
            <w:noProof/>
            <w:rtl/>
            <w:lang w:bidi="fa-IR"/>
          </w:rPr>
          <w:t>با</w:t>
        </w:r>
        <w:r w:rsidR="00C70EC1" w:rsidRPr="002E7E0B">
          <w:rPr>
            <w:rStyle w:val="Hyperlink"/>
            <w:noProof/>
            <w:rtl/>
            <w:lang w:bidi="fa-IR"/>
          </w:rPr>
          <w:t xml:space="preserve"> </w:t>
        </w:r>
        <w:r w:rsidR="00C70EC1" w:rsidRPr="002E7E0B">
          <w:rPr>
            <w:rStyle w:val="Hyperlink"/>
            <w:rFonts w:hint="eastAsia"/>
            <w:noProof/>
            <w:rtl/>
            <w:lang w:bidi="fa-IR"/>
          </w:rPr>
          <w:t>يك</w:t>
        </w:r>
        <w:r w:rsidR="00C70EC1" w:rsidRPr="002E7E0B">
          <w:rPr>
            <w:rStyle w:val="Hyperlink"/>
            <w:noProof/>
            <w:rtl/>
            <w:lang w:bidi="fa-IR"/>
          </w:rPr>
          <w:t xml:space="preserve"> </w:t>
        </w:r>
        <w:r w:rsidR="00C70EC1" w:rsidRPr="002E7E0B">
          <w:rPr>
            <w:rStyle w:val="Hyperlink"/>
            <w:rFonts w:hint="eastAsia"/>
            <w:noProof/>
            <w:rtl/>
            <w:lang w:bidi="fa-IR"/>
          </w:rPr>
          <w:t>تير</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روز</w:t>
        </w:r>
        <w:r w:rsidR="00C70EC1" w:rsidRPr="002E7E0B">
          <w:rPr>
            <w:rStyle w:val="Hyperlink"/>
            <w:noProof/>
            <w:rtl/>
            <w:lang w:bidi="fa-IR"/>
          </w:rPr>
          <w:t xml:space="preserve"> </w:t>
        </w:r>
        <w:r w:rsidR="00C70EC1" w:rsidRPr="002E7E0B">
          <w:rPr>
            <w:rStyle w:val="Hyperlink"/>
            <w:rFonts w:hint="eastAsia"/>
            <w:noProof/>
            <w:rtl/>
            <w:lang w:bidi="fa-IR"/>
          </w:rPr>
          <w:t>احد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Toc441587733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358</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34" w:history="1">
        <w:r w:rsidR="00C70EC1" w:rsidRPr="002E7E0B">
          <w:rPr>
            <w:rStyle w:val="Hyperlink"/>
            <w:rFonts w:hint="eastAsia"/>
            <w:noProof/>
            <w:rtl/>
            <w:lang w:bidi="fa-IR"/>
          </w:rPr>
          <w:t>شجاعت</w:t>
        </w:r>
        <w:r w:rsidR="00C70EC1" w:rsidRPr="002E7E0B">
          <w:rPr>
            <w:rStyle w:val="Hyperlink"/>
            <w:noProof/>
            <w:rtl/>
            <w:lang w:bidi="fa-IR"/>
          </w:rPr>
          <w:t xml:space="preserve"> </w:t>
        </w:r>
        <w:r w:rsidR="00C70EC1" w:rsidRPr="002E7E0B">
          <w:rPr>
            <w:rStyle w:val="Hyperlink"/>
            <w:rFonts w:hint="eastAsia"/>
            <w:noProof/>
            <w:rtl/>
            <w:lang w:bidi="fa-IR"/>
          </w:rPr>
          <w:t>حمزه</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عبدالمطّلب</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Toc441587734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359</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35" w:history="1">
        <w:r w:rsidR="00C70EC1" w:rsidRPr="002E7E0B">
          <w:rPr>
            <w:rStyle w:val="Hyperlink"/>
            <w:rFonts w:hint="eastAsia"/>
            <w:noProof/>
            <w:rtl/>
            <w:lang w:bidi="fa-IR"/>
          </w:rPr>
          <w:t>گر</w:t>
        </w:r>
        <w:r w:rsidR="00C70EC1" w:rsidRPr="002E7E0B">
          <w:rPr>
            <w:rStyle w:val="Hyperlink"/>
            <w:rFonts w:hint="cs"/>
            <w:noProof/>
            <w:rtl/>
            <w:lang w:bidi="fa-IR"/>
          </w:rPr>
          <w:t>ی</w:t>
        </w:r>
        <w:r w:rsidR="00C70EC1" w:rsidRPr="002E7E0B">
          <w:rPr>
            <w:rStyle w:val="Hyperlink"/>
            <w:rFonts w:hint="eastAsia"/>
            <w:noProof/>
            <w:rtl/>
            <w:lang w:bidi="fa-IR"/>
          </w:rPr>
          <w:t>ه</w:t>
        </w:r>
        <w:r w:rsidR="00C70EC1" w:rsidRPr="002E7E0B">
          <w:rPr>
            <w:rStyle w:val="Hyperlink"/>
            <w:noProof/>
            <w:rtl/>
            <w:lang w:bidi="fa-IR"/>
          </w:rPr>
          <w:t xml:space="preserve"> </w:t>
        </w:r>
        <w:r w:rsidR="00C70EC1" w:rsidRPr="002E7E0B">
          <w:rPr>
            <w:rStyle w:val="Hyperlink"/>
            <w:rFonts w:hint="eastAsia"/>
            <w:noProof/>
            <w:rtl/>
            <w:lang w:bidi="fa-IR"/>
          </w:rPr>
          <w:t>رسول</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هنگام</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را</w:t>
        </w:r>
        <w:r w:rsidR="00C70EC1" w:rsidRPr="002E7E0B">
          <w:rPr>
            <w:rStyle w:val="Hyperlink"/>
            <w:noProof/>
            <w:rtl/>
            <w:lang w:bidi="fa-IR"/>
          </w:rPr>
          <w:t xml:space="preserve"> </w:t>
        </w:r>
        <w:r w:rsidR="00C70EC1" w:rsidRPr="002E7E0B">
          <w:rPr>
            <w:rStyle w:val="Hyperlink"/>
            <w:rFonts w:hint="eastAsia"/>
            <w:noProof/>
            <w:rtl/>
            <w:lang w:bidi="fa-IR"/>
          </w:rPr>
          <w:t>کشته</w:t>
        </w:r>
        <w:r w:rsidR="00C70EC1" w:rsidRPr="002E7E0B">
          <w:rPr>
            <w:rStyle w:val="Hyperlink"/>
            <w:noProof/>
            <w:rtl/>
            <w:lang w:bidi="fa-IR"/>
          </w:rPr>
          <w:t xml:space="preserve"> </w:t>
        </w:r>
        <w:r w:rsidR="00C70EC1" w:rsidRPr="002E7E0B">
          <w:rPr>
            <w:rStyle w:val="Hyperlink"/>
            <w:rFonts w:hint="eastAsia"/>
            <w:noProof/>
            <w:rtl/>
            <w:lang w:bidi="fa-IR"/>
          </w:rPr>
          <w:t>شده</w:t>
        </w:r>
        <w:r w:rsidR="00C70EC1" w:rsidRPr="002E7E0B">
          <w:rPr>
            <w:rStyle w:val="Hyperlink"/>
            <w:noProof/>
            <w:rtl/>
            <w:lang w:bidi="fa-IR"/>
          </w:rPr>
          <w:t xml:space="preserve"> </w:t>
        </w:r>
        <w:r w:rsidR="00C70EC1" w:rsidRPr="002E7E0B">
          <w:rPr>
            <w:rStyle w:val="Hyperlink"/>
            <w:rFonts w:hint="eastAsia"/>
            <w:noProof/>
            <w:rtl/>
            <w:lang w:bidi="fa-IR"/>
          </w:rPr>
          <w:t>د</w:t>
        </w:r>
        <w:r w:rsidR="00C70EC1" w:rsidRPr="002E7E0B">
          <w:rPr>
            <w:rStyle w:val="Hyperlink"/>
            <w:rFonts w:hint="cs"/>
            <w:noProof/>
            <w:rtl/>
            <w:lang w:bidi="fa-IR"/>
          </w:rPr>
          <w:t>ی</w:t>
        </w:r>
        <w:r w:rsidR="00C70EC1" w:rsidRPr="002E7E0B">
          <w:rPr>
            <w:rStyle w:val="Hyperlink"/>
            <w:rFonts w:hint="eastAsia"/>
            <w:noProof/>
            <w:rtl/>
            <w:lang w:bidi="fa-IR"/>
          </w:rPr>
          <w:t>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Toc441587735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359</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736" w:history="1">
        <w:r w:rsidR="00C70EC1" w:rsidRPr="002E7E0B">
          <w:rPr>
            <w:rStyle w:val="Hyperlink"/>
            <w:rFonts w:hint="eastAsia"/>
            <w:noProof/>
            <w:rtl/>
            <w:lang w:bidi="fa-IR"/>
          </w:rPr>
          <w:t>داستان</w:t>
        </w:r>
        <w:r w:rsidR="00C70EC1" w:rsidRPr="002E7E0B">
          <w:rPr>
            <w:rStyle w:val="Hyperlink"/>
            <w:noProof/>
            <w:rtl/>
            <w:lang w:bidi="fa-IR"/>
          </w:rPr>
          <w:t xml:space="preserve"> </w:t>
        </w:r>
        <w:r w:rsidR="00C70EC1" w:rsidRPr="002E7E0B">
          <w:rPr>
            <w:rStyle w:val="Hyperlink"/>
            <w:rFonts w:hint="eastAsia"/>
            <w:noProof/>
            <w:rtl/>
            <w:lang w:bidi="fa-IR"/>
          </w:rPr>
          <w:t>كشته</w:t>
        </w:r>
        <w:r w:rsidR="00C70EC1" w:rsidRPr="002E7E0B">
          <w:rPr>
            <w:rStyle w:val="Hyperlink"/>
            <w:noProof/>
            <w:rtl/>
            <w:lang w:bidi="fa-IR"/>
          </w:rPr>
          <w:t xml:space="preserve"> </w:t>
        </w:r>
        <w:r w:rsidR="00C70EC1" w:rsidRPr="002E7E0B">
          <w:rPr>
            <w:rStyle w:val="Hyperlink"/>
            <w:rFonts w:hint="eastAsia"/>
            <w:noProof/>
            <w:rtl/>
            <w:lang w:bidi="fa-IR"/>
          </w:rPr>
          <w:t>شدن</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مثله</w:t>
        </w:r>
        <w:r w:rsidR="00C70EC1" w:rsidRPr="002E7E0B">
          <w:rPr>
            <w:rStyle w:val="Hyperlink"/>
            <w:noProof/>
            <w:rtl/>
            <w:lang w:bidi="fa-IR"/>
          </w:rPr>
          <w:t xml:space="preserve"> </w:t>
        </w:r>
        <w:r w:rsidR="00C70EC1" w:rsidRPr="002E7E0B">
          <w:rPr>
            <w:rStyle w:val="Hyperlink"/>
            <w:rFonts w:hint="eastAsia"/>
            <w:noProof/>
            <w:rtl/>
            <w:lang w:bidi="fa-IR"/>
          </w:rPr>
          <w:t>شدنش</w:t>
        </w:r>
        <w:r w:rsidR="00C70EC1" w:rsidRPr="002E7E0B">
          <w:rPr>
            <w:rStyle w:val="Hyperlink"/>
            <w:noProof/>
            <w:rtl/>
            <w:lang w:bidi="fa-IR"/>
          </w:rPr>
          <w:t xml:space="preserve"> </w:t>
        </w:r>
        <w:r w:rsidR="00C70EC1" w:rsidRPr="002E7E0B">
          <w:rPr>
            <w:rStyle w:val="Hyperlink"/>
            <w:rFonts w:cs="CTraditional Arabic" w:hint="eastAsia"/>
            <w:noProof/>
            <w:rtl/>
            <w:lang w:bidi="fa-IR"/>
          </w:rPr>
          <w:t>س</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Toc441587736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360</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37" w:history="1">
        <w:r w:rsidR="00C70EC1" w:rsidRPr="002E7E0B">
          <w:rPr>
            <w:rStyle w:val="Hyperlink"/>
            <w:rFonts w:hint="eastAsia"/>
            <w:noProof/>
            <w:rtl/>
            <w:lang w:bidi="fa-IR"/>
          </w:rPr>
          <w:t>شجاعت</w:t>
        </w:r>
        <w:r w:rsidR="00C70EC1" w:rsidRPr="002E7E0B">
          <w:rPr>
            <w:rStyle w:val="Hyperlink"/>
            <w:noProof/>
            <w:rtl/>
            <w:lang w:bidi="fa-IR"/>
          </w:rPr>
          <w:t xml:space="preserve"> </w:t>
        </w:r>
        <w:r w:rsidR="00C70EC1" w:rsidRPr="002E7E0B">
          <w:rPr>
            <w:rStyle w:val="Hyperlink"/>
            <w:rFonts w:hint="eastAsia"/>
            <w:noProof/>
            <w:rtl/>
            <w:lang w:bidi="fa-IR"/>
          </w:rPr>
          <w:t>عباس</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عبدالمطّلب</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Toc441587737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362</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38" w:history="1">
        <w:r w:rsidR="00C70EC1" w:rsidRPr="002E7E0B">
          <w:rPr>
            <w:rStyle w:val="Hyperlink"/>
            <w:rFonts w:hint="eastAsia"/>
            <w:noProof/>
            <w:rtl/>
            <w:lang w:bidi="fa-IR"/>
          </w:rPr>
          <w:t>شجاعت</w:t>
        </w:r>
        <w:r w:rsidR="00C70EC1" w:rsidRPr="002E7E0B">
          <w:rPr>
            <w:rStyle w:val="Hyperlink"/>
            <w:noProof/>
            <w:rtl/>
            <w:lang w:bidi="fa-IR"/>
          </w:rPr>
          <w:t xml:space="preserve"> </w:t>
        </w:r>
        <w:r w:rsidR="00C70EC1" w:rsidRPr="002E7E0B">
          <w:rPr>
            <w:rStyle w:val="Hyperlink"/>
            <w:rFonts w:hint="eastAsia"/>
            <w:noProof/>
            <w:rtl/>
            <w:lang w:bidi="fa-IR"/>
          </w:rPr>
          <w:t>معاذ</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عمرو</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جموح</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معاذ</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عفرا</w:t>
        </w:r>
        <w:r w:rsidR="00C70EC1" w:rsidRPr="002E7E0B">
          <w:rPr>
            <w:rStyle w:val="Hyperlink"/>
            <w:noProof/>
            <w:rtl/>
            <w:lang w:bidi="fa-IR"/>
          </w:rPr>
          <w:t xml:space="preserve"> </w:t>
        </w:r>
        <w:r w:rsidR="00C70EC1" w:rsidRPr="002E7E0B">
          <w:rPr>
            <w:rStyle w:val="Hyperlink"/>
            <w:rFonts w:cs="CTraditional Arabic" w:hint="eastAsia"/>
            <w:noProof/>
            <w:rtl/>
            <w:lang w:bidi="fa-IR"/>
          </w:rPr>
          <w:t>ب</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Toc441587738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362</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39" w:history="1">
        <w:r w:rsidR="00C70EC1" w:rsidRPr="002E7E0B">
          <w:rPr>
            <w:rStyle w:val="Hyperlink"/>
            <w:rFonts w:hint="eastAsia"/>
            <w:noProof/>
            <w:rtl/>
            <w:lang w:bidi="fa-IR"/>
          </w:rPr>
          <w:t>شجاعت</w:t>
        </w:r>
        <w:r w:rsidR="00C70EC1" w:rsidRPr="002E7E0B">
          <w:rPr>
            <w:rStyle w:val="Hyperlink"/>
            <w:noProof/>
            <w:rtl/>
            <w:lang w:bidi="fa-IR"/>
          </w:rPr>
          <w:t xml:space="preserve"> </w:t>
        </w:r>
        <w:r w:rsidR="00C70EC1" w:rsidRPr="002E7E0B">
          <w:rPr>
            <w:rStyle w:val="Hyperlink"/>
            <w:rFonts w:hint="eastAsia"/>
            <w:noProof/>
            <w:rtl/>
            <w:lang w:bidi="fa-IR"/>
          </w:rPr>
          <w:t>ابودجانه</w:t>
        </w:r>
        <w:r w:rsidR="00C70EC1" w:rsidRPr="002E7E0B">
          <w:rPr>
            <w:rStyle w:val="Hyperlink"/>
            <w:noProof/>
            <w:rtl/>
            <w:lang w:bidi="fa-IR"/>
          </w:rPr>
          <w:t xml:space="preserve"> </w:t>
        </w:r>
        <w:r w:rsidR="00C70EC1" w:rsidRPr="002E7E0B">
          <w:rPr>
            <w:rStyle w:val="Hyperlink"/>
            <w:rFonts w:hint="eastAsia"/>
            <w:noProof/>
            <w:rtl/>
            <w:lang w:bidi="fa-IR"/>
          </w:rPr>
          <w:t>سماک</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خرشه</w:t>
        </w:r>
        <w:r w:rsidR="00C70EC1" w:rsidRPr="002E7E0B">
          <w:rPr>
            <w:rStyle w:val="Hyperlink"/>
            <w:noProof/>
            <w:rtl/>
            <w:lang w:bidi="fa-IR"/>
          </w:rPr>
          <w:t xml:space="preserve"> </w:t>
        </w:r>
        <w:r w:rsidR="00C70EC1" w:rsidRPr="002E7E0B">
          <w:rPr>
            <w:rStyle w:val="Hyperlink"/>
            <w:rFonts w:hint="eastAsia"/>
            <w:noProof/>
            <w:rtl/>
            <w:lang w:bidi="fa-IR"/>
          </w:rPr>
          <w:t>انصار</w:t>
        </w:r>
        <w:r w:rsidR="00C70EC1" w:rsidRPr="002E7E0B">
          <w:rPr>
            <w:rStyle w:val="Hyperlink"/>
            <w:rFonts w:hint="cs"/>
            <w:noProof/>
            <w:rtl/>
            <w:lang w:bidi="fa-IR"/>
          </w:rPr>
          <w:t>ی</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Toc441587739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364</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40" w:history="1">
        <w:r w:rsidR="00C70EC1" w:rsidRPr="002E7E0B">
          <w:rPr>
            <w:rStyle w:val="Hyperlink"/>
            <w:rFonts w:hint="eastAsia"/>
            <w:noProof/>
            <w:rtl/>
            <w:lang w:bidi="fa-IR"/>
          </w:rPr>
          <w:t>شجاعت</w:t>
        </w:r>
        <w:r w:rsidR="00C70EC1" w:rsidRPr="002E7E0B">
          <w:rPr>
            <w:rStyle w:val="Hyperlink"/>
            <w:noProof/>
            <w:rtl/>
            <w:lang w:bidi="fa-IR"/>
          </w:rPr>
          <w:t xml:space="preserve"> </w:t>
        </w:r>
        <w:r w:rsidR="00C70EC1" w:rsidRPr="002E7E0B">
          <w:rPr>
            <w:rStyle w:val="Hyperlink"/>
            <w:rFonts w:hint="eastAsia"/>
            <w:noProof/>
            <w:rtl/>
            <w:lang w:bidi="fa-IR"/>
          </w:rPr>
          <w:t>قتاده</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نعمان</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Toc441587740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367</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41" w:history="1">
        <w:r w:rsidR="00C70EC1" w:rsidRPr="002E7E0B">
          <w:rPr>
            <w:rStyle w:val="Hyperlink"/>
            <w:rFonts w:hint="eastAsia"/>
            <w:noProof/>
            <w:rtl/>
            <w:lang w:bidi="fa-IR"/>
          </w:rPr>
          <w:t>شجاعت</w:t>
        </w:r>
        <w:r w:rsidR="00C70EC1" w:rsidRPr="002E7E0B">
          <w:rPr>
            <w:rStyle w:val="Hyperlink"/>
            <w:noProof/>
            <w:rtl/>
            <w:lang w:bidi="fa-IR"/>
          </w:rPr>
          <w:t xml:space="preserve"> </w:t>
        </w:r>
        <w:r w:rsidR="00C70EC1" w:rsidRPr="002E7E0B">
          <w:rPr>
            <w:rStyle w:val="Hyperlink"/>
            <w:rFonts w:hint="eastAsia"/>
            <w:noProof/>
            <w:rtl/>
            <w:lang w:bidi="fa-IR"/>
          </w:rPr>
          <w:t>سلمه</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اکوع</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Toc441587741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368</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42" w:history="1">
        <w:r w:rsidR="00C70EC1" w:rsidRPr="002E7E0B">
          <w:rPr>
            <w:rStyle w:val="Hyperlink"/>
            <w:rFonts w:hint="eastAsia"/>
            <w:noProof/>
            <w:rtl/>
            <w:lang w:bidi="fa-IR"/>
          </w:rPr>
          <w:t>شجاعت</w:t>
        </w:r>
        <w:r w:rsidR="00C70EC1" w:rsidRPr="002E7E0B">
          <w:rPr>
            <w:rStyle w:val="Hyperlink"/>
            <w:noProof/>
            <w:rtl/>
            <w:lang w:bidi="fa-IR"/>
          </w:rPr>
          <w:t xml:space="preserve"> </w:t>
        </w:r>
        <w:r w:rsidR="00C70EC1" w:rsidRPr="002E7E0B">
          <w:rPr>
            <w:rStyle w:val="Hyperlink"/>
            <w:rFonts w:hint="eastAsia"/>
            <w:noProof/>
            <w:rtl/>
            <w:lang w:bidi="fa-IR"/>
          </w:rPr>
          <w:t>ابوحدود</w:t>
        </w:r>
        <w:r w:rsidR="00C70EC1" w:rsidRPr="002E7E0B">
          <w:rPr>
            <w:rStyle w:val="Hyperlink"/>
            <w:noProof/>
            <w:rtl/>
            <w:lang w:bidi="fa-IR"/>
          </w:rPr>
          <w:t xml:space="preserve"> </w:t>
        </w:r>
        <w:r w:rsidR="00C70EC1" w:rsidRPr="002E7E0B">
          <w:rPr>
            <w:rStyle w:val="Hyperlink"/>
            <w:rFonts w:hint="cs"/>
            <w:noProof/>
            <w:rtl/>
            <w:lang w:bidi="fa-IR"/>
          </w:rPr>
          <w:t>ی</w:t>
        </w:r>
        <w:r w:rsidR="00C70EC1" w:rsidRPr="002E7E0B">
          <w:rPr>
            <w:rStyle w:val="Hyperlink"/>
            <w:rFonts w:hint="eastAsia"/>
            <w:noProof/>
            <w:rtl/>
            <w:lang w:bidi="fa-IR"/>
          </w:rPr>
          <w:t>ا</w:t>
        </w:r>
        <w:r w:rsidR="00C70EC1" w:rsidRPr="002E7E0B">
          <w:rPr>
            <w:rStyle w:val="Hyperlink"/>
            <w:noProof/>
            <w:rtl/>
            <w:lang w:bidi="fa-IR"/>
          </w:rPr>
          <w:t xml:space="preserve"> </w:t>
        </w:r>
        <w:r w:rsidR="00C70EC1" w:rsidRPr="002E7E0B">
          <w:rPr>
            <w:rStyle w:val="Hyperlink"/>
            <w:rFonts w:hint="eastAsia"/>
            <w:noProof/>
            <w:rtl/>
            <w:lang w:bidi="fa-IR"/>
          </w:rPr>
          <w:t>عبدالله</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اب</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حدرد</w:t>
        </w:r>
        <w:r w:rsidR="00C70EC1" w:rsidRPr="002E7E0B">
          <w:rPr>
            <w:rStyle w:val="Hyperlink"/>
            <w:noProof/>
            <w:rtl/>
            <w:lang w:bidi="fa-IR"/>
          </w:rPr>
          <w:t xml:space="preserve"> </w:t>
        </w:r>
        <w:r w:rsidR="00C70EC1" w:rsidRPr="002E7E0B">
          <w:rPr>
            <w:rStyle w:val="Hyperlink"/>
            <w:rFonts w:hint="eastAsia"/>
            <w:noProof/>
            <w:rtl/>
            <w:lang w:bidi="fa-IR"/>
          </w:rPr>
          <w:t>اسلم</w:t>
        </w:r>
        <w:r w:rsidR="00C70EC1" w:rsidRPr="002E7E0B">
          <w:rPr>
            <w:rStyle w:val="Hyperlink"/>
            <w:rFonts w:hint="cs"/>
            <w:noProof/>
            <w:rtl/>
            <w:lang w:bidi="fa-IR"/>
          </w:rPr>
          <w:t>ی</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Toc441587742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371</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43" w:history="1">
        <w:r w:rsidR="00C70EC1" w:rsidRPr="002E7E0B">
          <w:rPr>
            <w:rStyle w:val="Hyperlink"/>
            <w:rFonts w:hint="eastAsia"/>
            <w:noProof/>
            <w:rtl/>
            <w:lang w:bidi="fa-IR"/>
          </w:rPr>
          <w:t>شجاعت</w:t>
        </w:r>
        <w:r w:rsidR="00C70EC1" w:rsidRPr="002E7E0B">
          <w:rPr>
            <w:rStyle w:val="Hyperlink"/>
            <w:noProof/>
            <w:rtl/>
            <w:lang w:bidi="fa-IR"/>
          </w:rPr>
          <w:t xml:space="preserve"> </w:t>
        </w:r>
        <w:r w:rsidR="00C70EC1" w:rsidRPr="002E7E0B">
          <w:rPr>
            <w:rStyle w:val="Hyperlink"/>
            <w:rFonts w:hint="eastAsia"/>
            <w:noProof/>
            <w:rtl/>
            <w:lang w:bidi="fa-IR"/>
          </w:rPr>
          <w:t>خالد</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ول</w:t>
        </w:r>
        <w:r w:rsidR="00C70EC1" w:rsidRPr="002E7E0B">
          <w:rPr>
            <w:rStyle w:val="Hyperlink"/>
            <w:rFonts w:hint="cs"/>
            <w:noProof/>
            <w:rtl/>
            <w:lang w:bidi="fa-IR"/>
          </w:rPr>
          <w:t>ی</w:t>
        </w:r>
        <w:r w:rsidR="00C70EC1" w:rsidRPr="002E7E0B">
          <w:rPr>
            <w:rStyle w:val="Hyperlink"/>
            <w:rFonts w:hint="eastAsia"/>
            <w:noProof/>
            <w:rtl/>
            <w:lang w:bidi="fa-IR"/>
          </w:rPr>
          <w:t>د</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Toc441587743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373</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44" w:history="1">
        <w:r w:rsidR="00C70EC1" w:rsidRPr="002E7E0B">
          <w:rPr>
            <w:rStyle w:val="Hyperlink"/>
            <w:rFonts w:hint="eastAsia"/>
            <w:noProof/>
            <w:rtl/>
            <w:lang w:bidi="fa-IR"/>
          </w:rPr>
          <w:t>خالد</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کشتن</w:t>
        </w:r>
        <w:r w:rsidR="00C70EC1" w:rsidRPr="002E7E0B">
          <w:rPr>
            <w:rStyle w:val="Hyperlink"/>
            <w:noProof/>
            <w:rtl/>
            <w:lang w:bidi="fa-IR"/>
          </w:rPr>
          <w:t xml:space="preserve"> </w:t>
        </w:r>
        <w:r w:rsidR="00C70EC1" w:rsidRPr="002E7E0B">
          <w:rPr>
            <w:rStyle w:val="Hyperlink"/>
            <w:rFonts w:hint="eastAsia"/>
            <w:noProof/>
            <w:rtl/>
            <w:lang w:bidi="fa-IR"/>
          </w:rPr>
          <w:t>هرمز</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Toc441587744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373</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45" w:history="1">
        <w:r w:rsidR="00C70EC1" w:rsidRPr="002E7E0B">
          <w:rPr>
            <w:rStyle w:val="Hyperlink"/>
            <w:rFonts w:hint="eastAsia"/>
            <w:noProof/>
            <w:rtl/>
            <w:lang w:bidi="fa-IR"/>
          </w:rPr>
          <w:t>گر</w:t>
        </w:r>
        <w:r w:rsidR="00C70EC1" w:rsidRPr="002E7E0B">
          <w:rPr>
            <w:rStyle w:val="Hyperlink"/>
            <w:rFonts w:hint="cs"/>
            <w:noProof/>
            <w:rtl/>
            <w:lang w:bidi="fa-IR"/>
          </w:rPr>
          <w:t>ی</w:t>
        </w:r>
        <w:r w:rsidR="00C70EC1" w:rsidRPr="002E7E0B">
          <w:rPr>
            <w:rStyle w:val="Hyperlink"/>
            <w:rFonts w:hint="eastAsia"/>
            <w:noProof/>
            <w:rtl/>
            <w:lang w:bidi="fa-IR"/>
          </w:rPr>
          <w:t>ه</w:t>
        </w:r>
        <w:r w:rsidR="00C70EC1" w:rsidRPr="002E7E0B">
          <w:rPr>
            <w:rStyle w:val="Hyperlink"/>
            <w:noProof/>
            <w:rtl/>
            <w:lang w:bidi="fa-IR"/>
          </w:rPr>
          <w:t xml:space="preserve"> </w:t>
        </w:r>
        <w:r w:rsidR="00C70EC1" w:rsidRPr="002E7E0B">
          <w:rPr>
            <w:rStyle w:val="Hyperlink"/>
            <w:rFonts w:hint="eastAsia"/>
            <w:noProof/>
            <w:rtl/>
            <w:lang w:bidi="fa-IR"/>
          </w:rPr>
          <w:t>نمودن</w:t>
        </w:r>
        <w:r w:rsidR="00C70EC1" w:rsidRPr="002E7E0B">
          <w:rPr>
            <w:rStyle w:val="Hyperlink"/>
            <w:noProof/>
            <w:rtl/>
            <w:lang w:bidi="fa-IR"/>
          </w:rPr>
          <w:t xml:space="preserve"> </w:t>
        </w:r>
        <w:r w:rsidR="00C70EC1" w:rsidRPr="002E7E0B">
          <w:rPr>
            <w:rStyle w:val="Hyperlink"/>
            <w:rFonts w:hint="eastAsia"/>
            <w:noProof/>
            <w:rtl/>
            <w:lang w:bidi="fa-IR"/>
          </w:rPr>
          <w:t>خالد</w:t>
        </w:r>
        <w:r w:rsidR="00C70EC1" w:rsidRPr="002E7E0B">
          <w:rPr>
            <w:rStyle w:val="Hyperlink"/>
            <w:noProof/>
            <w:rtl/>
            <w:lang w:bidi="fa-IR"/>
          </w:rPr>
          <w:t xml:space="preserve"> </w:t>
        </w:r>
        <w:r w:rsidR="00C70EC1" w:rsidRPr="002E7E0B">
          <w:rPr>
            <w:rStyle w:val="Hyperlink"/>
            <w:rFonts w:hint="eastAsia"/>
            <w:noProof/>
            <w:rtl/>
            <w:lang w:bidi="fa-IR"/>
          </w:rPr>
          <w:t>بر</w:t>
        </w:r>
        <w:r w:rsidR="00C70EC1" w:rsidRPr="002E7E0B">
          <w:rPr>
            <w:rStyle w:val="Hyperlink"/>
            <w:noProof/>
            <w:rtl/>
            <w:lang w:bidi="fa-IR"/>
          </w:rPr>
          <w:t xml:space="preserve"> </w:t>
        </w:r>
        <w:r w:rsidR="00C70EC1" w:rsidRPr="002E7E0B">
          <w:rPr>
            <w:rStyle w:val="Hyperlink"/>
            <w:rFonts w:hint="eastAsia"/>
            <w:noProof/>
            <w:rtl/>
            <w:lang w:bidi="fa-IR"/>
          </w:rPr>
          <w:t>مرگش</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بستر</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Toc441587745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374</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46" w:history="1">
        <w:r w:rsidR="00C70EC1" w:rsidRPr="002E7E0B">
          <w:rPr>
            <w:rStyle w:val="Hyperlink"/>
            <w:rFonts w:hint="eastAsia"/>
            <w:noProof/>
            <w:rtl/>
            <w:lang w:bidi="fa-IR"/>
          </w:rPr>
          <w:t>شجاعت</w:t>
        </w:r>
        <w:r w:rsidR="00C70EC1" w:rsidRPr="002E7E0B">
          <w:rPr>
            <w:rStyle w:val="Hyperlink"/>
            <w:noProof/>
            <w:rtl/>
            <w:lang w:bidi="fa-IR"/>
          </w:rPr>
          <w:t xml:space="preserve"> </w:t>
        </w:r>
        <w:r w:rsidR="00C70EC1" w:rsidRPr="002E7E0B">
          <w:rPr>
            <w:rStyle w:val="Hyperlink"/>
            <w:rFonts w:hint="eastAsia"/>
            <w:noProof/>
            <w:rtl/>
            <w:lang w:bidi="fa-IR"/>
          </w:rPr>
          <w:t>براء</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مالک</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Toc441587746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374</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47" w:history="1">
        <w:r w:rsidR="00C70EC1" w:rsidRPr="002E7E0B">
          <w:rPr>
            <w:rStyle w:val="Hyperlink"/>
            <w:rFonts w:hint="eastAsia"/>
            <w:noProof/>
            <w:rtl/>
            <w:lang w:bidi="fa-IR"/>
          </w:rPr>
          <w:t>داخل</w:t>
        </w:r>
        <w:r w:rsidR="00C70EC1" w:rsidRPr="002E7E0B">
          <w:rPr>
            <w:rStyle w:val="Hyperlink"/>
            <w:noProof/>
            <w:rtl/>
            <w:lang w:bidi="fa-IR"/>
          </w:rPr>
          <w:t xml:space="preserve"> </w:t>
        </w:r>
        <w:r w:rsidR="00C70EC1" w:rsidRPr="002E7E0B">
          <w:rPr>
            <w:rStyle w:val="Hyperlink"/>
            <w:rFonts w:hint="eastAsia"/>
            <w:noProof/>
            <w:rtl/>
            <w:lang w:bidi="fa-IR"/>
          </w:rPr>
          <w:t>شدن</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بالا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د</w:t>
        </w:r>
        <w:r w:rsidR="00C70EC1" w:rsidRPr="002E7E0B">
          <w:rPr>
            <w:rStyle w:val="Hyperlink"/>
            <w:rFonts w:hint="cs"/>
            <w:noProof/>
            <w:rtl/>
            <w:lang w:bidi="fa-IR"/>
          </w:rPr>
          <w:t>ی</w:t>
        </w:r>
        <w:r w:rsidR="00C70EC1" w:rsidRPr="002E7E0B">
          <w:rPr>
            <w:rStyle w:val="Hyperlink"/>
            <w:rFonts w:hint="eastAsia"/>
            <w:noProof/>
            <w:rtl/>
            <w:lang w:bidi="fa-IR"/>
          </w:rPr>
          <w:t>وار</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باغ</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جنگ</w:t>
        </w:r>
        <w:r w:rsidR="00C70EC1" w:rsidRPr="002E7E0B">
          <w:rPr>
            <w:rStyle w:val="Hyperlink"/>
            <w:rFonts w:hint="cs"/>
            <w:noProof/>
            <w:rtl/>
            <w:lang w:bidi="fa-IR"/>
          </w:rPr>
          <w:t>ی</w:t>
        </w:r>
        <w:r w:rsidR="00C70EC1" w:rsidRPr="002E7E0B">
          <w:rPr>
            <w:rStyle w:val="Hyperlink"/>
            <w:rFonts w:hint="eastAsia"/>
            <w:noProof/>
            <w:rtl/>
            <w:lang w:bidi="fa-IR"/>
          </w:rPr>
          <w:t>دنش</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تنها</w:t>
        </w:r>
        <w:r w:rsidR="00C70EC1" w:rsidRPr="002E7E0B">
          <w:rPr>
            <w:rStyle w:val="Hyperlink"/>
            <w:rFonts w:hint="cs"/>
            <w:noProof/>
            <w:rtl/>
            <w:lang w:bidi="fa-IR"/>
          </w:rPr>
          <w:t>یی</w:t>
        </w:r>
        <w:r w:rsidR="00C70EC1" w:rsidRPr="002E7E0B">
          <w:rPr>
            <w:rStyle w:val="Hyperlink"/>
            <w:noProof/>
            <w:rtl/>
            <w:lang w:bidi="fa-IR"/>
          </w:rPr>
          <w:t xml:space="preserve"> </w:t>
        </w:r>
        <w:r w:rsidR="00C70EC1" w:rsidRPr="002E7E0B">
          <w:rPr>
            <w:rStyle w:val="Hyperlink"/>
            <w:rFonts w:hint="eastAsia"/>
            <w:noProof/>
            <w:rtl/>
            <w:lang w:bidi="fa-IR"/>
          </w:rPr>
          <w:t>با</w:t>
        </w:r>
        <w:r w:rsidR="00C70EC1" w:rsidRPr="002E7E0B">
          <w:rPr>
            <w:rStyle w:val="Hyperlink"/>
            <w:noProof/>
            <w:rtl/>
            <w:lang w:bidi="fa-IR"/>
          </w:rPr>
          <w:t xml:space="preserve"> </w:t>
        </w:r>
        <w:r w:rsidR="00C70EC1" w:rsidRPr="002E7E0B">
          <w:rPr>
            <w:rStyle w:val="Hyperlink"/>
            <w:rFonts w:hint="eastAsia"/>
            <w:noProof/>
            <w:rtl/>
            <w:lang w:bidi="fa-IR"/>
          </w:rPr>
          <w:t>مرتد</w:t>
        </w:r>
        <w:r w:rsidR="00C70EC1" w:rsidRPr="002E7E0B">
          <w:rPr>
            <w:rStyle w:val="Hyperlink"/>
            <w:rFonts w:hint="cs"/>
            <w:noProof/>
            <w:rtl/>
            <w:lang w:bidi="fa-IR"/>
          </w:rPr>
          <w:t>ی</w:t>
        </w:r>
        <w:r w:rsidR="00C70EC1" w:rsidRPr="002E7E0B">
          <w:rPr>
            <w:rStyle w:val="Hyperlink"/>
            <w:rFonts w:hint="eastAsia"/>
            <w:noProof/>
            <w:rtl/>
            <w:lang w:bidi="fa-IR"/>
          </w:rPr>
          <w:t>ن</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Toc441587747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375</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48" w:history="1">
        <w:r w:rsidR="00C70EC1" w:rsidRPr="002E7E0B">
          <w:rPr>
            <w:rStyle w:val="Hyperlink"/>
            <w:rFonts w:hint="eastAsia"/>
            <w:noProof/>
            <w:rtl/>
            <w:lang w:bidi="fa-IR"/>
          </w:rPr>
          <w:t>شجاعت</w:t>
        </w:r>
        <w:r w:rsidR="00C70EC1" w:rsidRPr="002E7E0B">
          <w:rPr>
            <w:rStyle w:val="Hyperlink"/>
            <w:noProof/>
            <w:rtl/>
            <w:lang w:bidi="fa-IR"/>
          </w:rPr>
          <w:t xml:space="preserve"> </w:t>
        </w:r>
        <w:r w:rsidR="00C70EC1" w:rsidRPr="002E7E0B">
          <w:rPr>
            <w:rStyle w:val="Hyperlink"/>
            <w:rFonts w:hint="eastAsia"/>
            <w:noProof/>
            <w:rtl/>
            <w:lang w:bidi="fa-IR"/>
          </w:rPr>
          <w:t>ابومحجن</w:t>
        </w:r>
        <w:r w:rsidR="00C70EC1" w:rsidRPr="002E7E0B">
          <w:rPr>
            <w:rStyle w:val="Hyperlink"/>
            <w:noProof/>
            <w:rtl/>
            <w:lang w:bidi="fa-IR"/>
          </w:rPr>
          <w:t xml:space="preserve"> </w:t>
        </w:r>
        <w:r w:rsidR="00C70EC1" w:rsidRPr="002E7E0B">
          <w:rPr>
            <w:rStyle w:val="Hyperlink"/>
            <w:rFonts w:hint="eastAsia"/>
            <w:noProof/>
            <w:rtl/>
            <w:lang w:bidi="fa-IR"/>
          </w:rPr>
          <w:t>ثقف</w:t>
        </w:r>
        <w:r w:rsidR="00C70EC1" w:rsidRPr="002E7E0B">
          <w:rPr>
            <w:rStyle w:val="Hyperlink"/>
            <w:rFonts w:hint="cs"/>
            <w:noProof/>
            <w:rtl/>
            <w:lang w:bidi="fa-IR"/>
          </w:rPr>
          <w:t>ی</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Toc441587748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375</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49" w:history="1">
        <w:r w:rsidR="00C70EC1" w:rsidRPr="002E7E0B">
          <w:rPr>
            <w:rStyle w:val="Hyperlink"/>
            <w:rFonts w:hint="eastAsia"/>
            <w:noProof/>
            <w:rtl/>
            <w:lang w:bidi="fa-IR"/>
          </w:rPr>
          <w:t>شجاعت</w:t>
        </w:r>
        <w:r w:rsidR="00C70EC1" w:rsidRPr="002E7E0B">
          <w:rPr>
            <w:rStyle w:val="Hyperlink"/>
            <w:noProof/>
            <w:rtl/>
            <w:lang w:bidi="fa-IR"/>
          </w:rPr>
          <w:t xml:space="preserve"> </w:t>
        </w:r>
        <w:r w:rsidR="00C70EC1" w:rsidRPr="002E7E0B">
          <w:rPr>
            <w:rStyle w:val="Hyperlink"/>
            <w:rFonts w:hint="eastAsia"/>
            <w:noProof/>
            <w:rtl/>
            <w:lang w:bidi="fa-IR"/>
          </w:rPr>
          <w:t>عمار</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cs"/>
            <w:noProof/>
            <w:rtl/>
            <w:lang w:bidi="fa-IR"/>
          </w:rPr>
          <w:t>ی</w:t>
        </w:r>
        <w:r w:rsidR="00C70EC1" w:rsidRPr="002E7E0B">
          <w:rPr>
            <w:rStyle w:val="Hyperlink"/>
            <w:rFonts w:hint="eastAsia"/>
            <w:noProof/>
            <w:rtl/>
            <w:lang w:bidi="fa-IR"/>
          </w:rPr>
          <w:t>اسر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Toc441587749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377</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50" w:history="1">
        <w:r w:rsidR="00C70EC1" w:rsidRPr="002E7E0B">
          <w:rPr>
            <w:rStyle w:val="Hyperlink"/>
            <w:rFonts w:hint="eastAsia"/>
            <w:noProof/>
            <w:rtl/>
            <w:lang w:bidi="fa-IR"/>
          </w:rPr>
          <w:t>علاقمند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شوقش</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جنّت</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وقت</w:t>
        </w:r>
        <w:r w:rsidR="00C70EC1" w:rsidRPr="002E7E0B">
          <w:rPr>
            <w:rStyle w:val="Hyperlink"/>
            <w:noProof/>
            <w:rtl/>
            <w:lang w:bidi="fa-IR"/>
          </w:rPr>
          <w:t xml:space="preserve"> </w:t>
        </w:r>
        <w:r w:rsidR="00C70EC1" w:rsidRPr="002E7E0B">
          <w:rPr>
            <w:rStyle w:val="Hyperlink"/>
            <w:rFonts w:hint="eastAsia"/>
            <w:noProof/>
            <w:rtl/>
            <w:lang w:bidi="fa-IR"/>
          </w:rPr>
          <w:t>جنگ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Toc441587750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378</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51" w:history="1">
        <w:r w:rsidR="00C70EC1" w:rsidRPr="002E7E0B">
          <w:rPr>
            <w:rStyle w:val="Hyperlink"/>
            <w:rFonts w:hint="eastAsia"/>
            <w:noProof/>
            <w:rtl/>
            <w:lang w:bidi="fa-IR"/>
          </w:rPr>
          <w:t>شجاعت</w:t>
        </w:r>
        <w:r w:rsidR="00C70EC1" w:rsidRPr="002E7E0B">
          <w:rPr>
            <w:rStyle w:val="Hyperlink"/>
            <w:noProof/>
            <w:rtl/>
            <w:lang w:bidi="fa-IR"/>
          </w:rPr>
          <w:t xml:space="preserve"> </w:t>
        </w:r>
        <w:r w:rsidR="00C70EC1" w:rsidRPr="002E7E0B">
          <w:rPr>
            <w:rStyle w:val="Hyperlink"/>
            <w:rFonts w:hint="eastAsia"/>
            <w:noProof/>
            <w:rtl/>
            <w:lang w:bidi="fa-IR"/>
          </w:rPr>
          <w:t>عمروبن</w:t>
        </w:r>
        <w:r w:rsidR="00C70EC1" w:rsidRPr="002E7E0B">
          <w:rPr>
            <w:rStyle w:val="Hyperlink"/>
            <w:noProof/>
            <w:rtl/>
            <w:lang w:bidi="fa-IR"/>
          </w:rPr>
          <w:t xml:space="preserve"> </w:t>
        </w:r>
        <w:r w:rsidR="00C70EC1" w:rsidRPr="002E7E0B">
          <w:rPr>
            <w:rStyle w:val="Hyperlink"/>
            <w:rFonts w:hint="eastAsia"/>
            <w:noProof/>
            <w:rtl/>
            <w:lang w:bidi="fa-IR"/>
          </w:rPr>
          <w:t>معد</w:t>
        </w:r>
        <w:r w:rsidR="00C70EC1" w:rsidRPr="002E7E0B">
          <w:rPr>
            <w:rStyle w:val="Hyperlink"/>
            <w:rFonts w:hint="cs"/>
            <w:noProof/>
            <w:rtl/>
            <w:lang w:bidi="fa-IR"/>
          </w:rPr>
          <w:t>ی</w:t>
        </w:r>
        <w:r w:rsidR="00C70EC1" w:rsidRPr="002E7E0B">
          <w:rPr>
            <w:rStyle w:val="Hyperlink"/>
            <w:rFonts w:hint="eastAsia"/>
            <w:noProof/>
            <w:rtl/>
            <w:lang w:bidi="fa-IR"/>
          </w:rPr>
          <w:t>کرب</w:t>
        </w:r>
        <w:r w:rsidR="00C70EC1" w:rsidRPr="002E7E0B">
          <w:rPr>
            <w:rStyle w:val="Hyperlink"/>
            <w:noProof/>
            <w:rtl/>
            <w:lang w:bidi="fa-IR"/>
          </w:rPr>
          <w:t xml:space="preserve"> </w:t>
        </w:r>
        <w:r w:rsidR="00C70EC1" w:rsidRPr="002E7E0B">
          <w:rPr>
            <w:rStyle w:val="Hyperlink"/>
            <w:rFonts w:hint="eastAsia"/>
            <w:noProof/>
            <w:rtl/>
            <w:lang w:bidi="fa-IR"/>
          </w:rPr>
          <w:t>زب</w:t>
        </w:r>
        <w:r w:rsidR="00C70EC1" w:rsidRPr="002E7E0B">
          <w:rPr>
            <w:rStyle w:val="Hyperlink"/>
            <w:rFonts w:hint="cs"/>
            <w:noProof/>
            <w:rtl/>
            <w:lang w:bidi="fa-IR"/>
          </w:rPr>
          <w:t>ی</w:t>
        </w:r>
        <w:r w:rsidR="00C70EC1" w:rsidRPr="002E7E0B">
          <w:rPr>
            <w:rStyle w:val="Hyperlink"/>
            <w:rFonts w:hint="eastAsia"/>
            <w:noProof/>
            <w:rtl/>
            <w:lang w:bidi="fa-IR"/>
          </w:rPr>
          <w:t>د</w:t>
        </w:r>
        <w:r w:rsidR="00C70EC1" w:rsidRPr="002E7E0B">
          <w:rPr>
            <w:rStyle w:val="Hyperlink"/>
            <w:rFonts w:hint="cs"/>
            <w:noProof/>
            <w:rtl/>
            <w:lang w:bidi="fa-IR"/>
          </w:rPr>
          <w:t>ی</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Toc441587751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379</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52" w:history="1">
        <w:r w:rsidR="00C70EC1" w:rsidRPr="002E7E0B">
          <w:rPr>
            <w:rStyle w:val="Hyperlink"/>
            <w:rFonts w:hint="eastAsia"/>
            <w:noProof/>
            <w:rtl/>
            <w:lang w:bidi="fa-IR"/>
          </w:rPr>
          <w:t>جنگ</w:t>
        </w:r>
        <w:r w:rsidR="00C70EC1" w:rsidRPr="002E7E0B">
          <w:rPr>
            <w:rStyle w:val="Hyperlink"/>
            <w:rFonts w:hint="cs"/>
            <w:noProof/>
            <w:rtl/>
            <w:lang w:bidi="fa-IR"/>
          </w:rPr>
          <w:t>ی</w:t>
        </w:r>
        <w:r w:rsidR="00C70EC1" w:rsidRPr="002E7E0B">
          <w:rPr>
            <w:rStyle w:val="Hyperlink"/>
            <w:rFonts w:hint="eastAsia"/>
            <w:noProof/>
            <w:rtl/>
            <w:lang w:bidi="fa-IR"/>
          </w:rPr>
          <w:t>دن</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حمله</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روز</w:t>
        </w:r>
        <w:r w:rsidR="00C70EC1" w:rsidRPr="002E7E0B">
          <w:rPr>
            <w:rStyle w:val="Hyperlink"/>
            <w:noProof/>
            <w:rtl/>
            <w:lang w:bidi="fa-IR"/>
          </w:rPr>
          <w:t xml:space="preserve"> </w:t>
        </w:r>
        <w:r w:rsidR="00C70EC1" w:rsidRPr="002E7E0B">
          <w:rPr>
            <w:rStyle w:val="Hyperlink"/>
            <w:rFonts w:hint="eastAsia"/>
            <w:noProof/>
            <w:rtl/>
            <w:lang w:bidi="fa-IR"/>
          </w:rPr>
          <w:t>قادس</w:t>
        </w:r>
        <w:r w:rsidR="00C70EC1" w:rsidRPr="002E7E0B">
          <w:rPr>
            <w:rStyle w:val="Hyperlink"/>
            <w:rFonts w:hint="cs"/>
            <w:noProof/>
            <w:rtl/>
            <w:lang w:bidi="fa-IR"/>
          </w:rPr>
          <w:t>ی</w:t>
        </w:r>
        <w:r w:rsidR="00C70EC1" w:rsidRPr="002E7E0B">
          <w:rPr>
            <w:rStyle w:val="Hyperlink"/>
            <w:rFonts w:hint="eastAsia"/>
            <w:noProof/>
            <w:rtl/>
            <w:lang w:bidi="fa-IR"/>
          </w:rPr>
          <w:t>ه</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تنها</w:t>
        </w:r>
        <w:r w:rsidR="00C70EC1" w:rsidRPr="002E7E0B">
          <w:rPr>
            <w:rStyle w:val="Hyperlink"/>
            <w:rFonts w:hint="cs"/>
            <w:noProof/>
            <w:rtl/>
            <w:lang w:bidi="fa-IR"/>
          </w:rPr>
          <w:t>یی</w:t>
        </w:r>
        <w:r w:rsidR="00C70EC1" w:rsidRPr="002E7E0B">
          <w:rPr>
            <w:rStyle w:val="Hyperlink"/>
            <w:rFonts w:hint="eastAsia"/>
            <w:noProof/>
            <w:lang w:bidi="fa-IR"/>
          </w:rPr>
          <w:t>‌</w:t>
        </w:r>
        <w:r w:rsidR="00C70EC1" w:rsidRPr="002E7E0B">
          <w:rPr>
            <w:rStyle w:val="Hyperlink"/>
            <w:rFonts w:hint="eastAsia"/>
            <w:noProof/>
            <w:rtl/>
            <w:lang w:bidi="fa-IR"/>
          </w:rPr>
          <w:t>اش</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Toc441587752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379</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53" w:history="1">
        <w:r w:rsidR="00C70EC1" w:rsidRPr="002E7E0B">
          <w:rPr>
            <w:rStyle w:val="Hyperlink"/>
            <w:rFonts w:hint="eastAsia"/>
            <w:noProof/>
            <w:rtl/>
            <w:lang w:bidi="fa-IR"/>
          </w:rPr>
          <w:t>شجاعت</w:t>
        </w:r>
        <w:r w:rsidR="00C70EC1" w:rsidRPr="002E7E0B">
          <w:rPr>
            <w:rStyle w:val="Hyperlink"/>
            <w:noProof/>
            <w:rtl/>
            <w:lang w:bidi="fa-IR"/>
          </w:rPr>
          <w:t xml:space="preserve"> </w:t>
        </w:r>
        <w:r w:rsidR="00C70EC1" w:rsidRPr="002E7E0B">
          <w:rPr>
            <w:rStyle w:val="Hyperlink"/>
            <w:rFonts w:hint="eastAsia"/>
            <w:noProof/>
            <w:rtl/>
            <w:lang w:bidi="fa-IR"/>
          </w:rPr>
          <w:t>عبدالله</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زب</w:t>
        </w:r>
        <w:r w:rsidR="00C70EC1" w:rsidRPr="002E7E0B">
          <w:rPr>
            <w:rStyle w:val="Hyperlink"/>
            <w:rFonts w:hint="cs"/>
            <w:noProof/>
            <w:rtl/>
            <w:lang w:bidi="fa-IR"/>
          </w:rPr>
          <w:t>ی</w:t>
        </w:r>
        <w:r w:rsidR="00C70EC1" w:rsidRPr="002E7E0B">
          <w:rPr>
            <w:rStyle w:val="Hyperlink"/>
            <w:rFonts w:hint="eastAsia"/>
            <w:noProof/>
            <w:rtl/>
            <w:lang w:bidi="fa-IR"/>
          </w:rPr>
          <w:t>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ب</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Toc441587753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380</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54" w:history="1">
        <w:r w:rsidR="00C70EC1" w:rsidRPr="002E7E0B">
          <w:rPr>
            <w:rStyle w:val="Hyperlink"/>
            <w:rFonts w:hint="eastAsia"/>
            <w:noProof/>
            <w:rtl/>
            <w:lang w:bidi="fa-IR"/>
          </w:rPr>
          <w:t>ع</w:t>
        </w:r>
        <w:r w:rsidR="00C70EC1" w:rsidRPr="002E7E0B">
          <w:rPr>
            <w:rStyle w:val="Hyperlink"/>
            <w:rFonts w:hint="cs"/>
            <w:noProof/>
            <w:rtl/>
            <w:lang w:bidi="fa-IR"/>
          </w:rPr>
          <w:t>ی</w:t>
        </w:r>
        <w:r w:rsidR="00C70EC1" w:rsidRPr="002E7E0B">
          <w:rPr>
            <w:rStyle w:val="Hyperlink"/>
            <w:rFonts w:hint="eastAsia"/>
            <w:noProof/>
            <w:rtl/>
            <w:lang w:bidi="fa-IR"/>
          </w:rPr>
          <w:t>ب‏گ</w:t>
        </w:r>
        <w:r w:rsidR="00C70EC1" w:rsidRPr="002E7E0B">
          <w:rPr>
            <w:rStyle w:val="Hyperlink"/>
            <w:rFonts w:hint="cs"/>
            <w:noProof/>
            <w:rtl/>
            <w:lang w:bidi="fa-IR"/>
          </w:rPr>
          <w:t>ی</w:t>
        </w:r>
        <w:r w:rsidR="00C70EC1" w:rsidRPr="002E7E0B">
          <w:rPr>
            <w:rStyle w:val="Hyperlink"/>
            <w:rFonts w:hint="eastAsia"/>
            <w:noProof/>
            <w:rtl/>
            <w:lang w:bidi="fa-IR"/>
          </w:rPr>
          <w:t>ر</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انکار</w:t>
        </w:r>
        <w:r w:rsidR="00C70EC1" w:rsidRPr="002E7E0B">
          <w:rPr>
            <w:rStyle w:val="Hyperlink"/>
            <w:noProof/>
            <w:rtl/>
            <w:lang w:bidi="fa-IR"/>
          </w:rPr>
          <w:t xml:space="preserve"> </w:t>
        </w:r>
        <w:r w:rsidR="00C70EC1" w:rsidRPr="002E7E0B">
          <w:rPr>
            <w:rStyle w:val="Hyperlink"/>
            <w:rFonts w:hint="eastAsia"/>
            <w:noProof/>
            <w:rtl/>
            <w:lang w:bidi="fa-IR"/>
          </w:rPr>
          <w:t>صحابه</w:t>
        </w:r>
        <w:r w:rsidR="00C70EC1" w:rsidRPr="002E7E0B">
          <w:rPr>
            <w:rStyle w:val="Hyperlink"/>
            <w:noProof/>
            <w:rtl/>
            <w:lang w:bidi="fa-IR"/>
          </w:rPr>
          <w:t xml:space="preserve"> </w:t>
        </w:r>
        <w:r w:rsidR="00C70EC1" w:rsidRPr="002E7E0B">
          <w:rPr>
            <w:rStyle w:val="Hyperlink"/>
            <w:rFonts w:hint="eastAsia"/>
            <w:noProof/>
            <w:rtl/>
            <w:lang w:bidi="fa-IR"/>
          </w:rPr>
          <w:t>بر</w:t>
        </w:r>
        <w:r w:rsidR="00C70EC1" w:rsidRPr="002E7E0B">
          <w:rPr>
            <w:rStyle w:val="Hyperlink"/>
            <w:noProof/>
            <w:rtl/>
            <w:lang w:bidi="fa-IR"/>
          </w:rPr>
          <w:t xml:space="preserve"> </w:t>
        </w:r>
        <w:r w:rsidR="00C70EC1" w:rsidRPr="002E7E0B">
          <w:rPr>
            <w:rStyle w:val="Hyperlink"/>
            <w:rFonts w:hint="eastAsia"/>
            <w:noProof/>
            <w:rtl/>
            <w:lang w:bidi="fa-IR"/>
          </w:rPr>
          <w:t>کس</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noProof/>
            <w:rtl/>
            <w:lang w:bidi="fa-IR"/>
          </w:rPr>
          <w:t xml:space="preserve"> </w:t>
        </w:r>
        <w:r w:rsidR="00C70EC1" w:rsidRPr="002E7E0B">
          <w:rPr>
            <w:rStyle w:val="Hyperlink"/>
            <w:rFonts w:hint="eastAsia"/>
            <w:noProof/>
            <w:rtl/>
            <w:lang w:bidi="fa-IR"/>
          </w:rPr>
          <w:t>فرار</w:t>
        </w:r>
        <w:r w:rsidR="00C70EC1" w:rsidRPr="002E7E0B">
          <w:rPr>
            <w:rStyle w:val="Hyperlink"/>
            <w:noProof/>
            <w:rtl/>
            <w:lang w:bidi="fa-IR"/>
          </w:rPr>
          <w:t xml:space="preserve"> </w:t>
        </w:r>
        <w:r w:rsidR="00C70EC1" w:rsidRPr="002E7E0B">
          <w:rPr>
            <w:rStyle w:val="Hyperlink"/>
            <w:rFonts w:hint="eastAsia"/>
            <w:noProof/>
            <w:rtl/>
            <w:lang w:bidi="fa-IR"/>
          </w:rPr>
          <w:t>نموده</w:t>
        </w:r>
        <w:r w:rsidR="00C70EC1" w:rsidRPr="002E7E0B">
          <w:rPr>
            <w:rStyle w:val="Hyperlink"/>
            <w:noProof/>
            <w:rtl/>
            <w:lang w:bidi="fa-IR"/>
          </w:rPr>
          <w:t xml:space="preserve"> </w:t>
        </w:r>
        <w:r w:rsidR="00C70EC1" w:rsidRPr="002E7E0B">
          <w:rPr>
            <w:rStyle w:val="Hyperlink"/>
            <w:rFonts w:hint="eastAsia"/>
            <w:noProof/>
            <w:rtl/>
            <w:lang w:bidi="fa-IR"/>
          </w:rPr>
          <w:t>است</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Toc441587754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384</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55" w:history="1">
        <w:r w:rsidR="00C70EC1" w:rsidRPr="002E7E0B">
          <w:rPr>
            <w:rStyle w:val="Hyperlink"/>
            <w:rFonts w:hint="eastAsia"/>
            <w:noProof/>
            <w:rtl/>
            <w:lang w:bidi="fa-IR"/>
          </w:rPr>
          <w:t>ع</w:t>
        </w:r>
        <w:r w:rsidR="00C70EC1" w:rsidRPr="002E7E0B">
          <w:rPr>
            <w:rStyle w:val="Hyperlink"/>
            <w:rFonts w:hint="cs"/>
            <w:noProof/>
            <w:rtl/>
            <w:lang w:bidi="fa-IR"/>
          </w:rPr>
          <w:t>ی</w:t>
        </w:r>
        <w:r w:rsidR="00C70EC1" w:rsidRPr="002E7E0B">
          <w:rPr>
            <w:rStyle w:val="Hyperlink"/>
            <w:rFonts w:hint="eastAsia"/>
            <w:noProof/>
            <w:rtl/>
            <w:lang w:bidi="fa-IR"/>
          </w:rPr>
          <w:t>ب‏گ</w:t>
        </w:r>
        <w:r w:rsidR="00C70EC1" w:rsidRPr="002E7E0B">
          <w:rPr>
            <w:rStyle w:val="Hyperlink"/>
            <w:rFonts w:hint="cs"/>
            <w:noProof/>
            <w:rtl/>
            <w:lang w:bidi="fa-IR"/>
          </w:rPr>
          <w:t>ی</w:t>
        </w:r>
        <w:r w:rsidR="00C70EC1" w:rsidRPr="002E7E0B">
          <w:rPr>
            <w:rStyle w:val="Hyperlink"/>
            <w:rFonts w:hint="eastAsia"/>
            <w:noProof/>
            <w:rtl/>
            <w:lang w:bidi="fa-IR"/>
          </w:rPr>
          <w:t>ر</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انکار</w:t>
        </w:r>
        <w:r w:rsidR="00C70EC1" w:rsidRPr="002E7E0B">
          <w:rPr>
            <w:rStyle w:val="Hyperlink"/>
            <w:noProof/>
            <w:rtl/>
            <w:lang w:bidi="fa-IR"/>
          </w:rPr>
          <w:t xml:space="preserve"> </w:t>
        </w:r>
        <w:r w:rsidR="00C70EC1" w:rsidRPr="002E7E0B">
          <w:rPr>
            <w:rStyle w:val="Hyperlink"/>
            <w:rFonts w:hint="eastAsia"/>
            <w:noProof/>
            <w:rtl/>
            <w:lang w:bidi="fa-IR"/>
          </w:rPr>
          <w:t>مرد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بر</w:t>
        </w:r>
        <w:r w:rsidR="00C70EC1" w:rsidRPr="002E7E0B">
          <w:rPr>
            <w:rStyle w:val="Hyperlink"/>
            <w:noProof/>
            <w:rtl/>
            <w:lang w:bidi="fa-IR"/>
          </w:rPr>
          <w:t xml:space="preserve"> </w:t>
        </w:r>
        <w:r w:rsidR="00C70EC1" w:rsidRPr="002E7E0B">
          <w:rPr>
            <w:rStyle w:val="Hyperlink"/>
            <w:rFonts w:hint="eastAsia"/>
            <w:noProof/>
            <w:rtl/>
            <w:lang w:bidi="fa-IR"/>
          </w:rPr>
          <w:t>ابوهر</w:t>
        </w:r>
        <w:r w:rsidR="00C70EC1" w:rsidRPr="002E7E0B">
          <w:rPr>
            <w:rStyle w:val="Hyperlink"/>
            <w:rFonts w:hint="cs"/>
            <w:noProof/>
            <w:rtl/>
            <w:lang w:bidi="fa-IR"/>
          </w:rPr>
          <w:t>ی</w:t>
        </w:r>
        <w:r w:rsidR="00C70EC1" w:rsidRPr="002E7E0B">
          <w:rPr>
            <w:rStyle w:val="Hyperlink"/>
            <w:rFonts w:hint="eastAsia"/>
            <w:noProof/>
            <w:rtl/>
            <w:lang w:bidi="fa-IR"/>
          </w:rPr>
          <w:t>ره</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Toc441587755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384</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756" w:history="1">
        <w:r w:rsidR="00C70EC1" w:rsidRPr="002E7E0B">
          <w:rPr>
            <w:rStyle w:val="Hyperlink"/>
            <w:rFonts w:hint="eastAsia"/>
            <w:noProof/>
            <w:rtl/>
            <w:lang w:bidi="fa-IR"/>
          </w:rPr>
          <w:t>پشيمانى</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بيتابى</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فرار</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Toc441587756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384</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57" w:history="1">
        <w:r w:rsidR="00C70EC1" w:rsidRPr="002E7E0B">
          <w:rPr>
            <w:rStyle w:val="Hyperlink"/>
            <w:rFonts w:hint="eastAsia"/>
            <w:noProof/>
            <w:rtl/>
            <w:lang w:bidi="fa-IR"/>
          </w:rPr>
          <w:t>پش</w:t>
        </w:r>
        <w:r w:rsidR="00C70EC1" w:rsidRPr="002E7E0B">
          <w:rPr>
            <w:rStyle w:val="Hyperlink"/>
            <w:rFonts w:hint="cs"/>
            <w:noProof/>
            <w:rtl/>
            <w:lang w:bidi="fa-IR"/>
          </w:rPr>
          <w:t>ی</w:t>
        </w:r>
        <w:r w:rsidR="00C70EC1" w:rsidRPr="002E7E0B">
          <w:rPr>
            <w:rStyle w:val="Hyperlink"/>
            <w:rFonts w:hint="eastAsia"/>
            <w:noProof/>
            <w:rtl/>
            <w:lang w:bidi="fa-IR"/>
          </w:rPr>
          <w:t>مان</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ابن</w:t>
        </w:r>
        <w:r w:rsidR="00C70EC1" w:rsidRPr="002E7E0B">
          <w:rPr>
            <w:rStyle w:val="Hyperlink"/>
            <w:noProof/>
            <w:rtl/>
            <w:lang w:bidi="fa-IR"/>
          </w:rPr>
          <w:t xml:space="preserve"> </w:t>
        </w:r>
        <w:r w:rsidR="00C70EC1" w:rsidRPr="002E7E0B">
          <w:rPr>
            <w:rStyle w:val="Hyperlink"/>
            <w:rFonts w:hint="eastAsia"/>
            <w:noProof/>
            <w:rtl/>
            <w:lang w:bidi="fa-IR"/>
          </w:rPr>
          <w:t>عمر</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cs"/>
            <w:noProof/>
            <w:rtl/>
            <w:lang w:bidi="fa-IR"/>
          </w:rPr>
          <w:t>ی</w:t>
        </w:r>
        <w:r w:rsidR="00C70EC1" w:rsidRPr="002E7E0B">
          <w:rPr>
            <w:rStyle w:val="Hyperlink"/>
            <w:rFonts w:hint="eastAsia"/>
            <w:noProof/>
            <w:rtl/>
            <w:lang w:bidi="fa-IR"/>
          </w:rPr>
          <w:t>ارانش</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خاطر</w:t>
        </w:r>
        <w:r w:rsidR="00C70EC1" w:rsidRPr="002E7E0B">
          <w:rPr>
            <w:rStyle w:val="Hyperlink"/>
            <w:noProof/>
            <w:rtl/>
            <w:lang w:bidi="fa-IR"/>
          </w:rPr>
          <w:t xml:space="preserve"> </w:t>
        </w:r>
        <w:r w:rsidR="00C70EC1" w:rsidRPr="002E7E0B">
          <w:rPr>
            <w:rStyle w:val="Hyperlink"/>
            <w:rFonts w:hint="eastAsia"/>
            <w:noProof/>
            <w:rtl/>
            <w:lang w:bidi="fa-IR"/>
          </w:rPr>
          <w:t>فرارشان</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روز</w:t>
        </w:r>
        <w:r w:rsidR="00C70EC1" w:rsidRPr="002E7E0B">
          <w:rPr>
            <w:rStyle w:val="Hyperlink"/>
            <w:noProof/>
            <w:rtl/>
            <w:lang w:bidi="fa-IR"/>
          </w:rPr>
          <w:t xml:space="preserve"> </w:t>
        </w:r>
        <w:r w:rsidR="00C70EC1" w:rsidRPr="002E7E0B">
          <w:rPr>
            <w:rStyle w:val="Hyperlink"/>
            <w:rFonts w:hint="eastAsia"/>
            <w:noProof/>
            <w:rtl/>
            <w:lang w:bidi="fa-IR"/>
          </w:rPr>
          <w:t>مؤته</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قول</w:t>
        </w:r>
        <w:r w:rsidR="00C70EC1" w:rsidRPr="002E7E0B">
          <w:rPr>
            <w:rStyle w:val="Hyperlink"/>
            <w:noProof/>
            <w:rtl/>
            <w:lang w:bidi="fa-IR"/>
          </w:rPr>
          <w:t xml:space="preserve"> </w:t>
        </w:r>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برا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آنان</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Toc441587757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384</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58" w:history="1">
        <w:r w:rsidR="00C70EC1" w:rsidRPr="002E7E0B">
          <w:rPr>
            <w:rStyle w:val="Hyperlink"/>
            <w:rFonts w:hint="eastAsia"/>
            <w:noProof/>
            <w:rtl/>
            <w:lang w:bidi="fa-IR"/>
          </w:rPr>
          <w:t>ب</w:t>
        </w:r>
        <w:r w:rsidR="00C70EC1" w:rsidRPr="002E7E0B">
          <w:rPr>
            <w:rStyle w:val="Hyperlink"/>
            <w:rFonts w:hint="cs"/>
            <w:noProof/>
            <w:rtl/>
            <w:lang w:bidi="fa-IR"/>
          </w:rPr>
          <w:t>ی</w:t>
        </w:r>
        <w:r w:rsidR="00C70EC1" w:rsidRPr="002E7E0B">
          <w:rPr>
            <w:rStyle w:val="Hyperlink"/>
            <w:rFonts w:hint="eastAsia"/>
            <w:noProof/>
            <w:rtl/>
            <w:lang w:bidi="fa-IR"/>
          </w:rPr>
          <w:t>تاب</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مهاجر</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انصار</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خاطر</w:t>
        </w:r>
        <w:r w:rsidR="00C70EC1" w:rsidRPr="002E7E0B">
          <w:rPr>
            <w:rStyle w:val="Hyperlink"/>
            <w:noProof/>
            <w:rtl/>
            <w:lang w:bidi="fa-IR"/>
          </w:rPr>
          <w:t xml:space="preserve"> </w:t>
        </w:r>
        <w:r w:rsidR="00C70EC1" w:rsidRPr="002E7E0B">
          <w:rPr>
            <w:rStyle w:val="Hyperlink"/>
            <w:rFonts w:hint="eastAsia"/>
            <w:noProof/>
            <w:rtl/>
            <w:lang w:bidi="fa-IR"/>
          </w:rPr>
          <w:t>فرار</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cs"/>
            <w:noProof/>
            <w:rtl/>
            <w:lang w:bidi="fa-IR"/>
          </w:rPr>
          <w:t>ی</w:t>
        </w:r>
        <w:r w:rsidR="00C70EC1" w:rsidRPr="002E7E0B">
          <w:rPr>
            <w:rStyle w:val="Hyperlink"/>
            <w:rFonts w:hint="eastAsia"/>
            <w:noProof/>
            <w:rtl/>
            <w:lang w:bidi="fa-IR"/>
          </w:rPr>
          <w:t>وم</w:t>
        </w:r>
        <w:r w:rsidR="00C70EC1" w:rsidRPr="002E7E0B">
          <w:rPr>
            <w:rStyle w:val="Hyperlink"/>
            <w:noProof/>
            <w:rtl/>
            <w:lang w:bidi="fa-IR"/>
          </w:rPr>
          <w:t xml:space="preserve"> </w:t>
        </w:r>
        <w:r w:rsidR="00C70EC1" w:rsidRPr="002E7E0B">
          <w:rPr>
            <w:rStyle w:val="Hyperlink"/>
            <w:rFonts w:hint="eastAsia"/>
            <w:noProof/>
            <w:rtl/>
            <w:lang w:bidi="fa-IR"/>
          </w:rPr>
          <w:t>جسر</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قول</w:t>
        </w:r>
        <w:r w:rsidR="00C70EC1" w:rsidRPr="002E7E0B">
          <w:rPr>
            <w:rStyle w:val="Hyperlink"/>
            <w:noProof/>
            <w:rtl/>
            <w:lang w:bidi="fa-IR"/>
          </w:rPr>
          <w:t xml:space="preserve"> </w:t>
        </w:r>
        <w:r w:rsidR="00C70EC1" w:rsidRPr="002E7E0B">
          <w:rPr>
            <w:rStyle w:val="Hyperlink"/>
            <w:rFonts w:hint="eastAsia"/>
            <w:noProof/>
            <w:rtl/>
            <w:lang w:bidi="fa-IR"/>
          </w:rPr>
          <w:t>عمر</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آنها</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Toc441587758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385</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59" w:history="1">
        <w:r w:rsidR="00C70EC1" w:rsidRPr="002E7E0B">
          <w:rPr>
            <w:rStyle w:val="Hyperlink"/>
            <w:rFonts w:hint="eastAsia"/>
            <w:noProof/>
            <w:rtl/>
            <w:lang w:bidi="fa-IR"/>
          </w:rPr>
          <w:t>ب</w:t>
        </w:r>
        <w:r w:rsidR="00C70EC1" w:rsidRPr="002E7E0B">
          <w:rPr>
            <w:rStyle w:val="Hyperlink"/>
            <w:rFonts w:hint="cs"/>
            <w:noProof/>
            <w:rtl/>
            <w:lang w:bidi="fa-IR"/>
          </w:rPr>
          <w:t>ی</w:t>
        </w:r>
        <w:r w:rsidR="00C70EC1" w:rsidRPr="002E7E0B">
          <w:rPr>
            <w:rStyle w:val="Hyperlink"/>
            <w:rFonts w:hint="eastAsia"/>
            <w:noProof/>
            <w:rtl/>
            <w:lang w:bidi="fa-IR"/>
          </w:rPr>
          <w:t>تاب</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معاذ</w:t>
        </w:r>
        <w:r w:rsidR="00C70EC1" w:rsidRPr="002E7E0B">
          <w:rPr>
            <w:rStyle w:val="Hyperlink"/>
            <w:noProof/>
            <w:rtl/>
            <w:lang w:bidi="fa-IR"/>
          </w:rPr>
          <w:t xml:space="preserve"> </w:t>
        </w:r>
        <w:r w:rsidR="00C70EC1" w:rsidRPr="002E7E0B">
          <w:rPr>
            <w:rStyle w:val="Hyperlink"/>
            <w:rFonts w:hint="eastAsia"/>
            <w:noProof/>
            <w:rtl/>
            <w:lang w:bidi="fa-IR"/>
          </w:rPr>
          <w:t>قار</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فرار</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روز</w:t>
        </w:r>
        <w:r w:rsidR="00C70EC1" w:rsidRPr="002E7E0B">
          <w:rPr>
            <w:rStyle w:val="Hyperlink"/>
            <w:noProof/>
            <w:rtl/>
            <w:lang w:bidi="fa-IR"/>
          </w:rPr>
          <w:t xml:space="preserve"> </w:t>
        </w:r>
        <w:r w:rsidR="00C70EC1" w:rsidRPr="002E7E0B">
          <w:rPr>
            <w:rStyle w:val="Hyperlink"/>
            <w:rFonts w:hint="eastAsia"/>
            <w:noProof/>
            <w:rtl/>
            <w:lang w:bidi="fa-IR"/>
          </w:rPr>
          <w:t>جسر</w:t>
        </w:r>
        <w:r w:rsidR="00C70EC1" w:rsidRPr="002E7E0B">
          <w:rPr>
            <w:rStyle w:val="Hyperlink"/>
            <w:noProof/>
            <w:rtl/>
            <w:lang w:bidi="fa-IR"/>
          </w:rPr>
          <w:t xml:space="preserve"> </w:t>
        </w:r>
        <w:r w:rsidR="00C70EC1" w:rsidRPr="002E7E0B">
          <w:rPr>
            <w:rStyle w:val="Hyperlink"/>
            <w:rFonts w:hint="eastAsia"/>
            <w:noProof/>
            <w:rtl/>
            <w:lang w:bidi="fa-IR"/>
          </w:rPr>
          <w:t>وقول</w:t>
        </w:r>
        <w:r w:rsidR="00C70EC1" w:rsidRPr="002E7E0B">
          <w:rPr>
            <w:rStyle w:val="Hyperlink"/>
            <w:noProof/>
            <w:rtl/>
            <w:lang w:bidi="fa-IR"/>
          </w:rPr>
          <w:t xml:space="preserve"> </w:t>
        </w:r>
        <w:r w:rsidR="00C70EC1" w:rsidRPr="002E7E0B">
          <w:rPr>
            <w:rStyle w:val="Hyperlink"/>
            <w:rFonts w:hint="eastAsia"/>
            <w:noProof/>
            <w:rtl/>
            <w:lang w:bidi="fa-IR"/>
          </w:rPr>
          <w:t>عمر</w:t>
        </w:r>
        <w:r w:rsidR="00C70EC1" w:rsidRPr="002E7E0B">
          <w:rPr>
            <w:rStyle w:val="Hyperlink"/>
            <w:noProof/>
            <w:rtl/>
            <w:lang w:bidi="fa-IR"/>
          </w:rPr>
          <w:t xml:space="preserve"> </w:t>
        </w:r>
        <w:r w:rsidR="00C70EC1" w:rsidRPr="002E7E0B">
          <w:rPr>
            <w:rStyle w:val="Hyperlink"/>
            <w:rFonts w:hint="eastAsia"/>
            <w:noProof/>
            <w:rtl/>
            <w:lang w:bidi="fa-IR"/>
          </w:rPr>
          <w:t>برا</w:t>
        </w:r>
        <w:r w:rsidR="00C70EC1" w:rsidRPr="002E7E0B">
          <w:rPr>
            <w:rStyle w:val="Hyperlink"/>
            <w:rFonts w:hint="cs"/>
            <w:noProof/>
            <w:rtl/>
            <w:lang w:bidi="fa-IR"/>
          </w:rPr>
          <w:t>ی</w:t>
        </w:r>
        <w:r w:rsidR="00C70EC1" w:rsidRPr="002E7E0B">
          <w:rPr>
            <w:rStyle w:val="Hyperlink"/>
            <w:rFonts w:hint="eastAsia"/>
            <w:noProof/>
            <w:rtl/>
            <w:lang w:bidi="fa-IR"/>
          </w:rPr>
          <w:t>ش</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Toc441587759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386</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60" w:history="1">
        <w:r w:rsidR="00C70EC1" w:rsidRPr="002E7E0B">
          <w:rPr>
            <w:rStyle w:val="Hyperlink"/>
            <w:rFonts w:hint="eastAsia"/>
            <w:noProof/>
            <w:rtl/>
            <w:lang w:bidi="fa-IR"/>
          </w:rPr>
          <w:t>رفتن</w:t>
        </w:r>
        <w:r w:rsidR="00C70EC1" w:rsidRPr="002E7E0B">
          <w:rPr>
            <w:rStyle w:val="Hyperlink"/>
            <w:noProof/>
            <w:rtl/>
            <w:lang w:bidi="fa-IR"/>
          </w:rPr>
          <w:t xml:space="preserve"> </w:t>
        </w:r>
        <w:r w:rsidR="00C70EC1" w:rsidRPr="002E7E0B">
          <w:rPr>
            <w:rStyle w:val="Hyperlink"/>
            <w:rFonts w:hint="eastAsia"/>
            <w:noProof/>
            <w:rtl/>
            <w:lang w:bidi="fa-IR"/>
          </w:rPr>
          <w:t>سعدبن</w:t>
        </w:r>
        <w:r w:rsidR="00C70EC1" w:rsidRPr="002E7E0B">
          <w:rPr>
            <w:rStyle w:val="Hyperlink"/>
            <w:noProof/>
            <w:rtl/>
            <w:lang w:bidi="fa-IR"/>
          </w:rPr>
          <w:t xml:space="preserve"> </w:t>
        </w:r>
        <w:r w:rsidR="00C70EC1" w:rsidRPr="002E7E0B">
          <w:rPr>
            <w:rStyle w:val="Hyperlink"/>
            <w:rFonts w:hint="eastAsia"/>
            <w:noProof/>
            <w:rtl/>
            <w:lang w:bidi="fa-IR"/>
          </w:rPr>
          <w:t>عب</w:t>
        </w:r>
        <w:r w:rsidR="00C70EC1" w:rsidRPr="002E7E0B">
          <w:rPr>
            <w:rStyle w:val="Hyperlink"/>
            <w:rFonts w:hint="cs"/>
            <w:noProof/>
            <w:rtl/>
            <w:lang w:bidi="fa-IR"/>
          </w:rPr>
          <w:t>ی</w:t>
        </w:r>
        <w:r w:rsidR="00C70EC1" w:rsidRPr="002E7E0B">
          <w:rPr>
            <w:rStyle w:val="Hyperlink"/>
            <w:rFonts w:hint="eastAsia"/>
            <w:noProof/>
            <w:rtl/>
            <w:lang w:bidi="fa-IR"/>
          </w:rPr>
          <w:t>د</w:t>
        </w:r>
        <w:r w:rsidR="00C70EC1" w:rsidRPr="002E7E0B">
          <w:rPr>
            <w:rStyle w:val="Hyperlink"/>
            <w:noProof/>
            <w:rtl/>
            <w:lang w:bidi="fa-IR"/>
          </w:rPr>
          <w:t xml:space="preserve"> </w:t>
        </w:r>
        <w:r w:rsidR="00C70EC1" w:rsidRPr="002E7E0B">
          <w:rPr>
            <w:rStyle w:val="Hyperlink"/>
            <w:rFonts w:hint="eastAsia"/>
            <w:noProof/>
            <w:rtl/>
            <w:lang w:bidi="fa-IR"/>
          </w:rPr>
          <w:t>القار</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برا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پاک</w:t>
        </w:r>
        <w:r w:rsidR="00C70EC1" w:rsidRPr="002E7E0B">
          <w:rPr>
            <w:rStyle w:val="Hyperlink"/>
            <w:noProof/>
            <w:rtl/>
            <w:lang w:bidi="fa-IR"/>
          </w:rPr>
          <w:t xml:space="preserve"> </w:t>
        </w:r>
        <w:r w:rsidR="00C70EC1" w:rsidRPr="002E7E0B">
          <w:rPr>
            <w:rStyle w:val="Hyperlink"/>
            <w:rFonts w:hint="eastAsia"/>
            <w:noProof/>
            <w:rtl/>
            <w:lang w:bidi="fa-IR"/>
          </w:rPr>
          <w:t>کردن</w:t>
        </w:r>
        <w:r w:rsidR="00C70EC1" w:rsidRPr="002E7E0B">
          <w:rPr>
            <w:rStyle w:val="Hyperlink"/>
            <w:noProof/>
            <w:rtl/>
            <w:lang w:bidi="fa-IR"/>
          </w:rPr>
          <w:t xml:space="preserve"> </w:t>
        </w:r>
        <w:r w:rsidR="00C70EC1" w:rsidRPr="002E7E0B">
          <w:rPr>
            <w:rStyle w:val="Hyperlink"/>
            <w:rFonts w:hint="eastAsia"/>
            <w:noProof/>
            <w:rtl/>
            <w:lang w:bidi="fa-IR"/>
          </w:rPr>
          <w:t>آنچه</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سرزده</w:t>
        </w:r>
        <w:r w:rsidR="00C70EC1" w:rsidRPr="002E7E0B">
          <w:rPr>
            <w:rStyle w:val="Hyperlink"/>
            <w:noProof/>
            <w:rtl/>
            <w:lang w:bidi="fa-IR"/>
          </w:rPr>
          <w:t xml:space="preserve"> </w:t>
        </w:r>
        <w:r w:rsidR="00C70EC1" w:rsidRPr="002E7E0B">
          <w:rPr>
            <w:rStyle w:val="Hyperlink"/>
            <w:rFonts w:hint="eastAsia"/>
            <w:noProof/>
            <w:rtl/>
            <w:lang w:bidi="fa-IR"/>
          </w:rPr>
          <w:t>بود</w:t>
        </w:r>
        <w:r w:rsidR="00C70EC1" w:rsidRPr="002E7E0B">
          <w:rPr>
            <w:rStyle w:val="Hyperlink"/>
            <w:noProof/>
            <w:rtl/>
            <w:lang w:bidi="fa-IR"/>
          </w:rPr>
          <w:t xml:space="preserve"> </w:t>
        </w:r>
        <w:r w:rsidR="00C70EC1" w:rsidRPr="002E7E0B">
          <w:rPr>
            <w:rStyle w:val="Hyperlink"/>
            <w:rFonts w:hint="eastAsia"/>
            <w:noProof/>
            <w:rtl/>
            <w:lang w:bidi="fa-IR"/>
          </w:rPr>
          <w:t>به‌سو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همان</w:t>
        </w:r>
        <w:r w:rsidR="00C70EC1" w:rsidRPr="002E7E0B">
          <w:rPr>
            <w:rStyle w:val="Hyperlink"/>
            <w:noProof/>
            <w:rtl/>
            <w:lang w:bidi="fa-IR"/>
          </w:rPr>
          <w:t xml:space="preserve"> </w:t>
        </w:r>
        <w:r w:rsidR="00C70EC1" w:rsidRPr="002E7E0B">
          <w:rPr>
            <w:rStyle w:val="Hyperlink"/>
            <w:rFonts w:hint="eastAsia"/>
            <w:noProof/>
            <w:rtl/>
            <w:lang w:bidi="fa-IR"/>
          </w:rPr>
          <w:t>سرزم</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آن</w:t>
        </w:r>
        <w:r w:rsidR="00C70EC1" w:rsidRPr="002E7E0B">
          <w:rPr>
            <w:rStyle w:val="Hyperlink"/>
            <w:noProof/>
            <w:rtl/>
            <w:lang w:bidi="fa-IR"/>
          </w:rPr>
          <w:t xml:space="preserve"> </w:t>
        </w:r>
        <w:r w:rsidR="00C70EC1" w:rsidRPr="002E7E0B">
          <w:rPr>
            <w:rStyle w:val="Hyperlink"/>
            <w:rFonts w:hint="eastAsia"/>
            <w:noProof/>
            <w:rtl/>
            <w:lang w:bidi="fa-IR"/>
          </w:rPr>
          <w:t>فرار</w:t>
        </w:r>
        <w:r w:rsidR="00C70EC1" w:rsidRPr="002E7E0B">
          <w:rPr>
            <w:rStyle w:val="Hyperlink"/>
            <w:noProof/>
            <w:rtl/>
            <w:lang w:bidi="fa-IR"/>
          </w:rPr>
          <w:t xml:space="preserve"> </w:t>
        </w:r>
        <w:r w:rsidR="00C70EC1" w:rsidRPr="002E7E0B">
          <w:rPr>
            <w:rStyle w:val="Hyperlink"/>
            <w:rFonts w:hint="eastAsia"/>
            <w:noProof/>
            <w:rtl/>
            <w:lang w:bidi="fa-IR"/>
          </w:rPr>
          <w:t>کرده</w:t>
        </w:r>
        <w:r w:rsidR="00C70EC1" w:rsidRPr="002E7E0B">
          <w:rPr>
            <w:rStyle w:val="Hyperlink"/>
            <w:noProof/>
            <w:rtl/>
            <w:lang w:bidi="fa-IR"/>
          </w:rPr>
          <w:t xml:space="preserve"> </w:t>
        </w:r>
        <w:r w:rsidR="00C70EC1" w:rsidRPr="002E7E0B">
          <w:rPr>
            <w:rStyle w:val="Hyperlink"/>
            <w:rFonts w:hint="eastAsia"/>
            <w:noProof/>
            <w:rtl/>
            <w:lang w:bidi="fa-IR"/>
          </w:rPr>
          <w:t>بود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Toc441587760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386</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761" w:history="1">
        <w:r w:rsidR="00C70EC1" w:rsidRPr="002E7E0B">
          <w:rPr>
            <w:rStyle w:val="Hyperlink"/>
            <w:rFonts w:hint="eastAsia"/>
            <w:noProof/>
            <w:rtl/>
            <w:lang w:bidi="fa-IR"/>
          </w:rPr>
          <w:t>مجهز</w:t>
        </w:r>
        <w:r w:rsidR="00C70EC1" w:rsidRPr="002E7E0B">
          <w:rPr>
            <w:rStyle w:val="Hyperlink"/>
            <w:noProof/>
            <w:rtl/>
            <w:lang w:bidi="fa-IR"/>
          </w:rPr>
          <w:t xml:space="preserve"> </w:t>
        </w:r>
        <w:r w:rsidR="00C70EC1" w:rsidRPr="002E7E0B">
          <w:rPr>
            <w:rStyle w:val="Hyperlink"/>
            <w:rFonts w:hint="eastAsia"/>
            <w:noProof/>
            <w:rtl/>
            <w:lang w:bidi="fa-IR"/>
          </w:rPr>
          <w:t>ساختن</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كمك</w:t>
        </w:r>
        <w:r w:rsidR="00C70EC1" w:rsidRPr="002E7E0B">
          <w:rPr>
            <w:rStyle w:val="Hyperlink"/>
            <w:noProof/>
            <w:rtl/>
            <w:lang w:bidi="fa-IR"/>
          </w:rPr>
          <w:t xml:space="preserve"> </w:t>
        </w:r>
        <w:r w:rsidR="00C70EC1" w:rsidRPr="002E7E0B">
          <w:rPr>
            <w:rStyle w:val="Hyperlink"/>
            <w:rFonts w:hint="eastAsia"/>
            <w:noProof/>
            <w:rtl/>
            <w:lang w:bidi="fa-IR"/>
          </w:rPr>
          <w:t>نمودن</w:t>
        </w:r>
        <w:r w:rsidR="00C70EC1" w:rsidRPr="002E7E0B">
          <w:rPr>
            <w:rStyle w:val="Hyperlink"/>
            <w:noProof/>
            <w:rtl/>
            <w:lang w:bidi="fa-IR"/>
          </w:rPr>
          <w:t xml:space="preserve"> </w:t>
        </w:r>
        <w:r w:rsidR="00C70EC1" w:rsidRPr="002E7E0B">
          <w:rPr>
            <w:rStyle w:val="Hyperlink"/>
            <w:rFonts w:hint="eastAsia"/>
            <w:noProof/>
            <w:rtl/>
            <w:lang w:bidi="fa-IR"/>
          </w:rPr>
          <w:t>كسى</w:t>
        </w:r>
        <w:r w:rsidR="00C70EC1" w:rsidRPr="002E7E0B">
          <w:rPr>
            <w:rStyle w:val="Hyperlink"/>
            <w:noProof/>
            <w:rtl/>
            <w:lang w:bidi="fa-IR"/>
          </w:rPr>
          <w:t xml:space="preserve"> </w:t>
        </w:r>
        <w:r w:rsidR="00C70EC1" w:rsidRPr="002E7E0B">
          <w:rPr>
            <w:rStyle w:val="Hyperlink"/>
            <w:rFonts w:hint="eastAsia"/>
            <w:noProof/>
            <w:rtl/>
            <w:lang w:bidi="fa-IR"/>
          </w:rPr>
          <w:t>كه</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noProof/>
            <w:rtl/>
            <w:lang w:bidi="fa-IR"/>
          </w:rPr>
          <w:t xml:space="preserve"> </w:t>
        </w:r>
        <w:r w:rsidR="00C70EC1" w:rsidRPr="002E7E0B">
          <w:rPr>
            <w:rStyle w:val="Hyperlink"/>
            <w:rFonts w:hint="eastAsia"/>
            <w:noProof/>
            <w:rtl/>
            <w:lang w:bidi="fa-IR"/>
          </w:rPr>
          <w:t>حركت</w:t>
        </w:r>
        <w:r w:rsidR="00C70EC1" w:rsidRPr="002E7E0B">
          <w:rPr>
            <w:rStyle w:val="Hyperlink"/>
            <w:noProof/>
            <w:rtl/>
            <w:lang w:bidi="fa-IR"/>
          </w:rPr>
          <w:t xml:space="preserve"> </w:t>
        </w:r>
        <w:r w:rsidR="00C70EC1" w:rsidRPr="002E7E0B">
          <w:rPr>
            <w:rStyle w:val="Hyperlink"/>
            <w:rFonts w:hint="eastAsia"/>
            <w:noProof/>
            <w:rtl/>
            <w:lang w:bidi="fa-IR"/>
          </w:rPr>
          <w:t>مى‏كند</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خارج</w:t>
        </w:r>
        <w:r w:rsidR="00C70EC1" w:rsidRPr="002E7E0B">
          <w:rPr>
            <w:rStyle w:val="Hyperlink"/>
            <w:noProof/>
            <w:rtl/>
            <w:lang w:bidi="fa-IR"/>
          </w:rPr>
          <w:t xml:space="preserve"> </w:t>
        </w:r>
        <w:r w:rsidR="00C70EC1" w:rsidRPr="002E7E0B">
          <w:rPr>
            <w:rStyle w:val="Hyperlink"/>
            <w:rFonts w:hint="eastAsia"/>
            <w:noProof/>
            <w:rtl/>
            <w:lang w:bidi="fa-IR"/>
          </w:rPr>
          <w:t>مى‏شود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Toc441587761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387</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62" w:history="1">
        <w:r w:rsidR="00C70EC1" w:rsidRPr="002E7E0B">
          <w:rPr>
            <w:rStyle w:val="Hyperlink"/>
            <w:rFonts w:hint="eastAsia"/>
            <w:noProof/>
            <w:spacing w:val="-4"/>
            <w:rtl/>
            <w:lang w:bidi="fa-IR"/>
          </w:rPr>
          <w:t>پ</w:t>
        </w:r>
        <w:r w:rsidR="00C70EC1" w:rsidRPr="002E7E0B">
          <w:rPr>
            <w:rStyle w:val="Hyperlink"/>
            <w:rFonts w:hint="cs"/>
            <w:noProof/>
            <w:spacing w:val="-4"/>
            <w:rtl/>
            <w:lang w:bidi="fa-IR"/>
          </w:rPr>
          <w:t>ی</w:t>
        </w:r>
        <w:r w:rsidR="00C70EC1" w:rsidRPr="002E7E0B">
          <w:rPr>
            <w:rStyle w:val="Hyperlink"/>
            <w:rFonts w:hint="eastAsia"/>
            <w:noProof/>
            <w:spacing w:val="-4"/>
            <w:rtl/>
            <w:lang w:bidi="fa-IR"/>
          </w:rPr>
          <w:t>امبر</w:t>
        </w:r>
        <w:r w:rsidR="00C70EC1" w:rsidRPr="002E7E0B">
          <w:rPr>
            <w:rStyle w:val="Hyperlink"/>
            <w:rFonts w:cs="CTraditional Arabic"/>
            <w:noProof/>
            <w:spacing w:val="-4"/>
            <w:rtl/>
            <w:lang w:bidi="fa-IR"/>
          </w:rPr>
          <w:t xml:space="preserve"> </w:t>
        </w:r>
        <w:r w:rsidR="00C70EC1" w:rsidRPr="002E7E0B">
          <w:rPr>
            <w:rStyle w:val="Hyperlink"/>
            <w:rFonts w:cs="CTraditional Arabic" w:hint="eastAsia"/>
            <w:noProof/>
            <w:spacing w:val="-4"/>
            <w:rtl/>
            <w:lang w:bidi="fa-IR"/>
          </w:rPr>
          <w:t>ص</w:t>
        </w:r>
        <w:r w:rsidR="00C70EC1" w:rsidRPr="002E7E0B">
          <w:rPr>
            <w:rStyle w:val="Hyperlink"/>
            <w:rFonts w:cs="CTraditional Arabic"/>
            <w:noProof/>
            <w:spacing w:val="-4"/>
            <w:rtl/>
            <w:lang w:bidi="fa-IR"/>
          </w:rPr>
          <w:t xml:space="preserve"> </w:t>
        </w:r>
        <w:r w:rsidR="00C70EC1" w:rsidRPr="002E7E0B">
          <w:rPr>
            <w:rStyle w:val="Hyperlink"/>
            <w:rFonts w:hint="eastAsia"/>
            <w:noProof/>
            <w:spacing w:val="-4"/>
            <w:rtl/>
            <w:lang w:bidi="fa-IR"/>
          </w:rPr>
          <w:t>و</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دادن</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سلاحش</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به</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اسامه</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و</w:t>
        </w:r>
        <w:r w:rsidR="00C70EC1" w:rsidRPr="002E7E0B">
          <w:rPr>
            <w:rStyle w:val="Hyperlink"/>
            <w:noProof/>
            <w:spacing w:val="-4"/>
            <w:rtl/>
            <w:lang w:bidi="fa-IR"/>
          </w:rPr>
          <w:t xml:space="preserve"> </w:t>
        </w:r>
        <w:r w:rsidR="00C70EC1" w:rsidRPr="002E7E0B">
          <w:rPr>
            <w:rStyle w:val="Hyperlink"/>
            <w:rFonts w:hint="cs"/>
            <w:noProof/>
            <w:spacing w:val="-4"/>
            <w:rtl/>
            <w:lang w:bidi="fa-IR"/>
          </w:rPr>
          <w:t>ی</w:t>
        </w:r>
        <w:r w:rsidR="00C70EC1" w:rsidRPr="002E7E0B">
          <w:rPr>
            <w:rStyle w:val="Hyperlink"/>
            <w:rFonts w:hint="eastAsia"/>
            <w:noProof/>
            <w:spacing w:val="-4"/>
            <w:rtl/>
            <w:lang w:bidi="fa-IR"/>
          </w:rPr>
          <w:t>ا</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عل</w:t>
        </w:r>
        <w:r w:rsidR="00C70EC1" w:rsidRPr="002E7E0B">
          <w:rPr>
            <w:rStyle w:val="Hyperlink"/>
            <w:rFonts w:hint="cs"/>
            <w:noProof/>
            <w:spacing w:val="-4"/>
            <w:rtl/>
            <w:lang w:bidi="fa-IR"/>
          </w:rPr>
          <w:t>ی</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هنگام</w:t>
        </w:r>
        <w:r w:rsidR="00C70EC1" w:rsidRPr="002E7E0B">
          <w:rPr>
            <w:rStyle w:val="Hyperlink"/>
            <w:rFonts w:hint="cs"/>
            <w:noProof/>
            <w:spacing w:val="-4"/>
            <w:rtl/>
            <w:lang w:bidi="fa-IR"/>
          </w:rPr>
          <w:t>ی</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که</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خود</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به</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جنگ</w:t>
        </w:r>
        <w:r w:rsidR="00C70EC1" w:rsidRPr="002E7E0B">
          <w:rPr>
            <w:rStyle w:val="Hyperlink"/>
            <w:noProof/>
            <w:spacing w:val="-4"/>
            <w:rtl/>
            <w:lang w:bidi="fa-IR"/>
          </w:rPr>
          <w:t xml:space="preserve"> </w:t>
        </w:r>
        <w:r w:rsidR="00C70EC1" w:rsidRPr="002E7E0B">
          <w:rPr>
            <w:rStyle w:val="Hyperlink"/>
            <w:rFonts w:hint="eastAsia"/>
            <w:noProof/>
            <w:spacing w:val="-4"/>
            <w:rtl/>
            <w:lang w:bidi="fa-IR"/>
          </w:rPr>
          <w:t>نم</w:t>
        </w:r>
        <w:r w:rsidR="00C70EC1" w:rsidRPr="002E7E0B">
          <w:rPr>
            <w:rStyle w:val="Hyperlink"/>
            <w:rFonts w:hint="cs"/>
            <w:noProof/>
            <w:spacing w:val="-4"/>
            <w:rtl/>
            <w:lang w:bidi="fa-IR"/>
          </w:rPr>
          <w:t>ی</w:t>
        </w:r>
        <w:r w:rsidR="00C70EC1" w:rsidRPr="002E7E0B">
          <w:rPr>
            <w:rStyle w:val="Hyperlink"/>
            <w:rFonts w:hint="eastAsia"/>
            <w:noProof/>
            <w:spacing w:val="-4"/>
            <w:rtl/>
            <w:lang w:bidi="fa-IR"/>
          </w:rPr>
          <w:t>‏رفت</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Toc441587762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387</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63" w:history="1">
        <w:r w:rsidR="00C70EC1" w:rsidRPr="002E7E0B">
          <w:rPr>
            <w:rStyle w:val="Hyperlink"/>
            <w:rFonts w:hint="eastAsia"/>
            <w:noProof/>
            <w:rtl/>
            <w:lang w:bidi="fa-IR"/>
          </w:rPr>
          <w:t>مرد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انصار</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دادن</w:t>
        </w:r>
        <w:r w:rsidR="00C70EC1" w:rsidRPr="002E7E0B">
          <w:rPr>
            <w:rStyle w:val="Hyperlink"/>
            <w:noProof/>
            <w:rtl/>
            <w:lang w:bidi="fa-IR"/>
          </w:rPr>
          <w:t xml:space="preserve"> </w:t>
        </w:r>
        <w:r w:rsidR="00C70EC1" w:rsidRPr="002E7E0B">
          <w:rPr>
            <w:rStyle w:val="Hyperlink"/>
            <w:rFonts w:hint="eastAsia"/>
            <w:noProof/>
            <w:rtl/>
            <w:lang w:bidi="fa-IR"/>
          </w:rPr>
          <w:t>توشه‏اش</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مرد</w:t>
        </w:r>
        <w:r w:rsidR="00C70EC1" w:rsidRPr="002E7E0B">
          <w:rPr>
            <w:rStyle w:val="Hyperlink"/>
            <w:noProof/>
            <w:rtl/>
            <w:lang w:bidi="fa-IR"/>
          </w:rPr>
          <w:t xml:space="preserve"> </w:t>
        </w:r>
        <w:r w:rsidR="00C70EC1" w:rsidRPr="002E7E0B">
          <w:rPr>
            <w:rStyle w:val="Hyperlink"/>
            <w:rFonts w:hint="eastAsia"/>
            <w:noProof/>
            <w:rtl/>
            <w:lang w:bidi="fa-IR"/>
          </w:rPr>
          <w:t>د</w:t>
        </w:r>
        <w:r w:rsidR="00C70EC1" w:rsidRPr="002E7E0B">
          <w:rPr>
            <w:rStyle w:val="Hyperlink"/>
            <w:rFonts w:hint="cs"/>
            <w:noProof/>
            <w:rtl/>
            <w:lang w:bidi="fa-IR"/>
          </w:rPr>
          <w:t>ی</w:t>
        </w:r>
        <w:r w:rsidR="00C70EC1" w:rsidRPr="002E7E0B">
          <w:rPr>
            <w:rStyle w:val="Hyperlink"/>
            <w:rFonts w:hint="eastAsia"/>
            <w:noProof/>
            <w:rtl/>
            <w:lang w:bidi="fa-IR"/>
          </w:rPr>
          <w:t>گر</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هنگام</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خود</w:t>
        </w:r>
        <w:r w:rsidR="00C70EC1" w:rsidRPr="002E7E0B">
          <w:rPr>
            <w:rStyle w:val="Hyperlink"/>
            <w:noProof/>
            <w:rtl/>
            <w:lang w:bidi="fa-IR"/>
          </w:rPr>
          <w:t xml:space="preserve"> </w:t>
        </w:r>
        <w:r w:rsidR="00C70EC1" w:rsidRPr="002E7E0B">
          <w:rPr>
            <w:rStyle w:val="Hyperlink"/>
            <w:rFonts w:hint="eastAsia"/>
            <w:noProof/>
            <w:rtl/>
            <w:lang w:bidi="fa-IR"/>
          </w:rPr>
          <w:t>مر</w:t>
        </w:r>
        <w:r w:rsidR="00C70EC1" w:rsidRPr="002E7E0B">
          <w:rPr>
            <w:rStyle w:val="Hyperlink"/>
            <w:rFonts w:hint="cs"/>
            <w:noProof/>
            <w:rtl/>
            <w:lang w:bidi="fa-IR"/>
          </w:rPr>
          <w:t>ی</w:t>
        </w:r>
        <w:r w:rsidR="00C70EC1" w:rsidRPr="002E7E0B">
          <w:rPr>
            <w:rStyle w:val="Hyperlink"/>
            <w:rFonts w:hint="eastAsia"/>
            <w:noProof/>
            <w:rtl/>
            <w:lang w:bidi="fa-IR"/>
          </w:rPr>
          <w:t>ض</w:t>
        </w:r>
        <w:r w:rsidR="00C70EC1" w:rsidRPr="002E7E0B">
          <w:rPr>
            <w:rStyle w:val="Hyperlink"/>
            <w:noProof/>
            <w:rtl/>
            <w:lang w:bidi="fa-IR"/>
          </w:rPr>
          <w:t xml:space="preserve"> </w:t>
        </w:r>
        <w:r w:rsidR="00C70EC1" w:rsidRPr="002E7E0B">
          <w:rPr>
            <w:rStyle w:val="Hyperlink"/>
            <w:rFonts w:hint="eastAsia"/>
            <w:noProof/>
            <w:rtl/>
            <w:lang w:bidi="fa-IR"/>
          </w:rPr>
          <w:t>گرد</w:t>
        </w:r>
        <w:r w:rsidR="00C70EC1" w:rsidRPr="002E7E0B">
          <w:rPr>
            <w:rStyle w:val="Hyperlink"/>
            <w:rFonts w:hint="cs"/>
            <w:noProof/>
            <w:rtl/>
            <w:lang w:bidi="fa-IR"/>
          </w:rPr>
          <w:t>ی</w:t>
        </w:r>
        <w:r w:rsidR="00C70EC1" w:rsidRPr="002E7E0B">
          <w:rPr>
            <w:rStyle w:val="Hyperlink"/>
            <w:rFonts w:hint="eastAsia"/>
            <w:noProof/>
            <w:rtl/>
            <w:lang w:bidi="fa-IR"/>
          </w:rPr>
          <w:t>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Toc441587763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387</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64" w:history="1">
        <w:r w:rsidR="00C70EC1" w:rsidRPr="002E7E0B">
          <w:rPr>
            <w:rStyle w:val="Hyperlink"/>
            <w:rFonts w:hint="eastAsia"/>
            <w:noProof/>
            <w:rtl/>
            <w:lang w:bidi="fa-IR"/>
          </w:rPr>
          <w:t>دلالت</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رهنما</w:t>
        </w:r>
        <w:r w:rsidR="00C70EC1" w:rsidRPr="002E7E0B">
          <w:rPr>
            <w:rStyle w:val="Hyperlink"/>
            <w:rFonts w:hint="cs"/>
            <w:noProof/>
            <w:rtl/>
            <w:lang w:bidi="fa-IR"/>
          </w:rPr>
          <w:t>یی</w:t>
        </w:r>
        <w:r w:rsidR="00C70EC1" w:rsidRPr="002E7E0B">
          <w:rPr>
            <w:rStyle w:val="Hyperlink"/>
            <w:noProof/>
            <w:rtl/>
            <w:lang w:bidi="fa-IR"/>
          </w:rPr>
          <w:t xml:space="preserve"> </w:t>
        </w:r>
        <w:r w:rsidR="00C70EC1" w:rsidRPr="002E7E0B">
          <w:rPr>
            <w:rStyle w:val="Hyperlink"/>
            <w:rFonts w:hint="eastAsia"/>
            <w:noProof/>
            <w:rtl/>
            <w:lang w:bidi="fa-IR"/>
          </w:rPr>
          <w:t>به‌سو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کس</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ب</w:t>
        </w:r>
        <w:r w:rsidR="00C70EC1" w:rsidRPr="002E7E0B">
          <w:rPr>
            <w:rStyle w:val="Hyperlink"/>
            <w:rFonts w:hint="cs"/>
            <w:noProof/>
            <w:rtl/>
            <w:lang w:bidi="fa-IR"/>
          </w:rPr>
          <w:t>ی</w:t>
        </w:r>
        <w:r w:rsidR="00C70EC1" w:rsidRPr="002E7E0B">
          <w:rPr>
            <w:rStyle w:val="Hyperlink"/>
            <w:rFonts w:hint="eastAsia"/>
            <w:noProof/>
            <w:rtl/>
            <w:lang w:bidi="fa-IR"/>
          </w:rPr>
          <w:t>رون</w:t>
        </w:r>
        <w:r w:rsidR="00C70EC1" w:rsidRPr="002E7E0B">
          <w:rPr>
            <w:rStyle w:val="Hyperlink"/>
            <w:noProof/>
            <w:rtl/>
            <w:lang w:bidi="fa-IR"/>
          </w:rPr>
          <w:t xml:space="preserve"> </w:t>
        </w:r>
        <w:r w:rsidR="00C70EC1" w:rsidRPr="002E7E0B">
          <w:rPr>
            <w:rStyle w:val="Hyperlink"/>
            <w:rFonts w:hint="eastAsia"/>
            <w:noProof/>
            <w:rtl/>
            <w:lang w:bidi="fa-IR"/>
          </w:rPr>
          <w:t>رونده</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noProof/>
            <w:rtl/>
            <w:lang w:bidi="fa-IR"/>
          </w:rPr>
          <w:t xml:space="preserve"> </w:t>
        </w:r>
        <w:r w:rsidR="00C70EC1" w:rsidRPr="002E7E0B">
          <w:rPr>
            <w:rStyle w:val="Hyperlink"/>
            <w:rFonts w:hint="eastAsia"/>
            <w:noProof/>
            <w:rtl/>
            <w:lang w:bidi="fa-IR"/>
          </w:rPr>
          <w:t>را</w:t>
        </w:r>
        <w:r w:rsidR="00C70EC1" w:rsidRPr="002E7E0B">
          <w:rPr>
            <w:rStyle w:val="Hyperlink"/>
            <w:noProof/>
            <w:rtl/>
            <w:lang w:bidi="fa-IR"/>
          </w:rPr>
          <w:t xml:space="preserve"> </w:t>
        </w:r>
        <w:r w:rsidR="00C70EC1" w:rsidRPr="002E7E0B">
          <w:rPr>
            <w:rStyle w:val="Hyperlink"/>
            <w:rFonts w:hint="eastAsia"/>
            <w:noProof/>
            <w:rtl/>
            <w:lang w:bidi="fa-IR"/>
          </w:rPr>
          <w:t>کمک</w:t>
        </w:r>
        <w:r w:rsidR="00C70EC1" w:rsidRPr="002E7E0B">
          <w:rPr>
            <w:rStyle w:val="Hyperlink"/>
            <w:noProof/>
            <w:rtl/>
            <w:lang w:bidi="fa-IR"/>
          </w:rPr>
          <w:t xml:space="preserve"> </w:t>
        </w:r>
        <w:r w:rsidR="00C70EC1" w:rsidRPr="002E7E0B">
          <w:rPr>
            <w:rStyle w:val="Hyperlink"/>
            <w:rFonts w:hint="eastAsia"/>
            <w:noProof/>
            <w:rtl/>
            <w:lang w:bidi="fa-IR"/>
          </w:rPr>
          <w:t>م</w:t>
        </w:r>
        <w:r w:rsidR="00C70EC1" w:rsidRPr="002E7E0B">
          <w:rPr>
            <w:rStyle w:val="Hyperlink"/>
            <w:rFonts w:hint="cs"/>
            <w:noProof/>
            <w:rtl/>
            <w:lang w:bidi="fa-IR"/>
          </w:rPr>
          <w:t>ی</w:t>
        </w:r>
        <w:r w:rsidR="00C70EC1" w:rsidRPr="002E7E0B">
          <w:rPr>
            <w:rStyle w:val="Hyperlink"/>
            <w:rFonts w:hint="eastAsia"/>
            <w:noProof/>
            <w:rtl/>
            <w:lang w:bidi="fa-IR"/>
          </w:rPr>
          <w:t>‏کند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Toc441587764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387</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65" w:history="1">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تشو</w:t>
        </w:r>
        <w:r w:rsidR="00C70EC1" w:rsidRPr="002E7E0B">
          <w:rPr>
            <w:rStyle w:val="Hyperlink"/>
            <w:rFonts w:hint="cs"/>
            <w:noProof/>
            <w:rtl/>
            <w:lang w:bidi="fa-IR"/>
          </w:rPr>
          <w:t>ی</w:t>
        </w:r>
        <w:r w:rsidR="00C70EC1" w:rsidRPr="002E7E0B">
          <w:rPr>
            <w:rStyle w:val="Hyperlink"/>
            <w:rFonts w:hint="eastAsia"/>
            <w:noProof/>
            <w:rtl/>
            <w:lang w:bidi="fa-IR"/>
          </w:rPr>
          <w:t>ق</w:t>
        </w:r>
        <w:r w:rsidR="00C70EC1" w:rsidRPr="002E7E0B">
          <w:rPr>
            <w:rStyle w:val="Hyperlink"/>
            <w:noProof/>
            <w:rtl/>
            <w:lang w:bidi="fa-IR"/>
          </w:rPr>
          <w:t xml:space="preserve"> </w:t>
        </w:r>
        <w:r w:rsidR="00C70EC1" w:rsidRPr="002E7E0B">
          <w:rPr>
            <w:rStyle w:val="Hyperlink"/>
            <w:rFonts w:hint="eastAsia"/>
            <w:noProof/>
            <w:rtl/>
            <w:lang w:bidi="fa-IR"/>
          </w:rPr>
          <w:t>نمودن</w:t>
        </w:r>
        <w:r w:rsidR="00C70EC1" w:rsidRPr="002E7E0B">
          <w:rPr>
            <w:rStyle w:val="Hyperlink"/>
            <w:noProof/>
            <w:rtl/>
            <w:lang w:bidi="fa-IR"/>
          </w:rPr>
          <w:t xml:space="preserve"> </w:t>
        </w:r>
        <w:r w:rsidR="00C70EC1" w:rsidRPr="002E7E0B">
          <w:rPr>
            <w:rStyle w:val="Hyperlink"/>
            <w:rFonts w:hint="eastAsia"/>
            <w:noProof/>
            <w:rtl/>
            <w:lang w:bidi="fa-IR"/>
          </w:rPr>
          <w:t>صحابه</w:t>
        </w:r>
        <w:r w:rsidR="00C70EC1" w:rsidRPr="002E7E0B">
          <w:rPr>
            <w:rStyle w:val="Hyperlink"/>
            <w:noProof/>
            <w:rtl/>
            <w:lang w:bidi="fa-IR"/>
          </w:rPr>
          <w:t xml:space="preserve"> </w:t>
        </w:r>
        <w:r w:rsidR="00C70EC1" w:rsidRPr="002E7E0B">
          <w:rPr>
            <w:rStyle w:val="Hyperlink"/>
            <w:rFonts w:hint="eastAsia"/>
            <w:noProof/>
            <w:rtl/>
            <w:lang w:bidi="fa-IR"/>
          </w:rPr>
          <w:t>جهت</w:t>
        </w:r>
        <w:r w:rsidR="00C70EC1" w:rsidRPr="002E7E0B">
          <w:rPr>
            <w:rStyle w:val="Hyperlink"/>
            <w:noProof/>
            <w:rtl/>
            <w:lang w:bidi="fa-IR"/>
          </w:rPr>
          <w:t xml:space="preserve"> </w:t>
        </w:r>
        <w:r w:rsidR="00C70EC1" w:rsidRPr="002E7E0B">
          <w:rPr>
            <w:rStyle w:val="Hyperlink"/>
            <w:rFonts w:hint="eastAsia"/>
            <w:noProof/>
            <w:rtl/>
            <w:lang w:bidi="fa-IR"/>
          </w:rPr>
          <w:t>کمک</w:t>
        </w:r>
        <w:r w:rsidR="00C70EC1" w:rsidRPr="002E7E0B">
          <w:rPr>
            <w:rStyle w:val="Hyperlink"/>
            <w:noProof/>
            <w:rtl/>
            <w:lang w:bidi="fa-IR"/>
          </w:rPr>
          <w:t xml:space="preserve"> </w:t>
        </w:r>
        <w:r w:rsidR="00C70EC1" w:rsidRPr="002E7E0B">
          <w:rPr>
            <w:rStyle w:val="Hyperlink"/>
            <w:rFonts w:hint="eastAsia"/>
            <w:noProof/>
            <w:rtl/>
            <w:lang w:bidi="fa-IR"/>
          </w:rPr>
          <w:t>برا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ب</w:t>
        </w:r>
        <w:r w:rsidR="00C70EC1" w:rsidRPr="002E7E0B">
          <w:rPr>
            <w:rStyle w:val="Hyperlink"/>
            <w:rFonts w:hint="cs"/>
            <w:noProof/>
            <w:rtl/>
            <w:lang w:bidi="fa-IR"/>
          </w:rPr>
          <w:t>ی</w:t>
        </w:r>
        <w:r w:rsidR="00C70EC1" w:rsidRPr="002E7E0B">
          <w:rPr>
            <w:rStyle w:val="Hyperlink"/>
            <w:rFonts w:hint="eastAsia"/>
            <w:noProof/>
            <w:rtl/>
            <w:lang w:bidi="fa-IR"/>
          </w:rPr>
          <w:t>رون</w:t>
        </w:r>
        <w:r w:rsidR="00C70EC1" w:rsidRPr="002E7E0B">
          <w:rPr>
            <w:rStyle w:val="Hyperlink"/>
            <w:noProof/>
            <w:rtl/>
            <w:lang w:bidi="fa-IR"/>
          </w:rPr>
          <w:t xml:space="preserve"> </w:t>
        </w:r>
        <w:r w:rsidR="00C70EC1" w:rsidRPr="002E7E0B">
          <w:rPr>
            <w:rStyle w:val="Hyperlink"/>
            <w:rFonts w:hint="eastAsia"/>
            <w:noProof/>
            <w:rtl/>
            <w:lang w:bidi="fa-IR"/>
          </w:rPr>
          <w:t>روندگان</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Toc441587765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388</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66" w:history="1">
        <w:r w:rsidR="00C70EC1" w:rsidRPr="002E7E0B">
          <w:rPr>
            <w:rStyle w:val="Hyperlink"/>
            <w:rFonts w:hint="cs"/>
            <w:noProof/>
            <w:rtl/>
            <w:lang w:bidi="fa-IR"/>
          </w:rPr>
          <w:t>ی</w:t>
        </w:r>
        <w:r w:rsidR="00C70EC1" w:rsidRPr="002E7E0B">
          <w:rPr>
            <w:rStyle w:val="Hyperlink"/>
            <w:rFonts w:hint="eastAsia"/>
            <w:noProof/>
            <w:rtl/>
            <w:lang w:bidi="fa-IR"/>
          </w:rPr>
          <w:t>ار</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کمک</w:t>
        </w:r>
        <w:r w:rsidR="00C70EC1" w:rsidRPr="002E7E0B">
          <w:rPr>
            <w:rStyle w:val="Hyperlink"/>
            <w:noProof/>
            <w:rtl/>
            <w:lang w:bidi="fa-IR"/>
          </w:rPr>
          <w:t xml:space="preserve"> </w:t>
        </w:r>
        <w:r w:rsidR="00C70EC1" w:rsidRPr="002E7E0B">
          <w:rPr>
            <w:rStyle w:val="Hyperlink"/>
            <w:rFonts w:hint="eastAsia"/>
            <w:noProof/>
            <w:rtl/>
            <w:lang w:bidi="fa-IR"/>
          </w:rPr>
          <w:t>مرد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انصار</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واثله</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اسقع</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Toc441587766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388</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67" w:history="1">
        <w:r w:rsidR="00C70EC1" w:rsidRPr="002E7E0B">
          <w:rPr>
            <w:rStyle w:val="Hyperlink"/>
            <w:rFonts w:hint="eastAsia"/>
            <w:noProof/>
            <w:rtl/>
            <w:lang w:bidi="fa-IR"/>
          </w:rPr>
          <w:t>گفتار</w:t>
        </w:r>
        <w:r w:rsidR="00C70EC1" w:rsidRPr="002E7E0B">
          <w:rPr>
            <w:rStyle w:val="Hyperlink"/>
            <w:noProof/>
            <w:rtl/>
            <w:lang w:bidi="fa-IR"/>
          </w:rPr>
          <w:t xml:space="preserve"> </w:t>
        </w:r>
        <w:r w:rsidR="00C70EC1" w:rsidRPr="002E7E0B">
          <w:rPr>
            <w:rStyle w:val="Hyperlink"/>
            <w:rFonts w:hint="eastAsia"/>
            <w:noProof/>
            <w:rtl/>
            <w:lang w:bidi="fa-IR"/>
          </w:rPr>
          <w:t>عبدالله</w:t>
        </w:r>
        <w:r w:rsidR="00C70EC1" w:rsidRPr="002E7E0B">
          <w:rPr>
            <w:rStyle w:val="Hyperlink"/>
            <w:noProof/>
            <w:rtl/>
            <w:lang w:bidi="fa-IR"/>
          </w:rPr>
          <w:t xml:space="preserve"> </w:t>
        </w:r>
        <w:r w:rsidR="00C70EC1" w:rsidRPr="002E7E0B">
          <w:rPr>
            <w:rStyle w:val="Hyperlink"/>
            <w:rFonts w:hint="eastAsia"/>
            <w:noProof/>
            <w:rtl/>
            <w:lang w:bidi="fa-IR"/>
          </w:rPr>
          <w:t>درباره</w:t>
        </w:r>
        <w:r w:rsidR="00C70EC1" w:rsidRPr="002E7E0B">
          <w:rPr>
            <w:rStyle w:val="Hyperlink"/>
            <w:noProof/>
            <w:rtl/>
            <w:lang w:bidi="fa-IR"/>
          </w:rPr>
          <w:t xml:space="preserve"> </w:t>
        </w:r>
        <w:r w:rsidR="00C70EC1" w:rsidRPr="002E7E0B">
          <w:rPr>
            <w:rStyle w:val="Hyperlink"/>
            <w:rFonts w:hint="eastAsia"/>
            <w:noProof/>
            <w:rtl/>
            <w:lang w:bidi="fa-IR"/>
          </w:rPr>
          <w:t>کمک</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Toc441587767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389</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768" w:history="1">
        <w:r w:rsidR="00C70EC1" w:rsidRPr="002E7E0B">
          <w:rPr>
            <w:rStyle w:val="Hyperlink"/>
            <w:rFonts w:hint="eastAsia"/>
            <w:noProof/>
            <w:rtl/>
            <w:lang w:bidi="fa-IR"/>
          </w:rPr>
          <w:t>جهاد</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بدل</w:t>
        </w:r>
        <w:r w:rsidR="00C70EC1" w:rsidRPr="002E7E0B">
          <w:rPr>
            <w:rStyle w:val="Hyperlink"/>
            <w:noProof/>
            <w:rtl/>
            <w:lang w:bidi="fa-IR"/>
          </w:rPr>
          <w:t xml:space="preserve"> </w:t>
        </w:r>
        <w:r w:rsidR="00C70EC1" w:rsidRPr="002E7E0B">
          <w:rPr>
            <w:rStyle w:val="Hyperlink"/>
            <w:rFonts w:hint="eastAsia"/>
            <w:noProof/>
            <w:rtl/>
            <w:lang w:bidi="fa-IR"/>
          </w:rPr>
          <w:t>مزد</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دريافت</w:t>
        </w:r>
        <w:r w:rsidR="00C70EC1" w:rsidRPr="002E7E0B">
          <w:rPr>
            <w:rStyle w:val="Hyperlink"/>
            <w:noProof/>
            <w:rtl/>
            <w:lang w:bidi="fa-IR"/>
          </w:rPr>
          <w:t xml:space="preserve"> </w:t>
        </w:r>
        <w:r w:rsidR="00C70EC1" w:rsidRPr="002E7E0B">
          <w:rPr>
            <w:rStyle w:val="Hyperlink"/>
            <w:rFonts w:hint="eastAsia"/>
            <w:noProof/>
            <w:rtl/>
            <w:lang w:bidi="fa-IR"/>
          </w:rPr>
          <w:t>پول</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Toc441587768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389</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69" w:history="1">
        <w:r w:rsidR="00C70EC1" w:rsidRPr="002E7E0B">
          <w:rPr>
            <w:rStyle w:val="Hyperlink"/>
            <w:rFonts w:hint="eastAsia"/>
            <w:noProof/>
            <w:rtl/>
            <w:lang w:bidi="fa-IR"/>
          </w:rPr>
          <w:t>حکا</w:t>
        </w:r>
        <w:r w:rsidR="00C70EC1" w:rsidRPr="002E7E0B">
          <w:rPr>
            <w:rStyle w:val="Hyperlink"/>
            <w:rFonts w:hint="cs"/>
            <w:noProof/>
            <w:rtl/>
            <w:lang w:bidi="fa-IR"/>
          </w:rPr>
          <w:t>ی</w:t>
        </w:r>
        <w:r w:rsidR="00C70EC1" w:rsidRPr="002E7E0B">
          <w:rPr>
            <w:rStyle w:val="Hyperlink"/>
            <w:rFonts w:hint="eastAsia"/>
            <w:noProof/>
            <w:rtl/>
            <w:lang w:bidi="fa-IR"/>
          </w:rPr>
          <w:t>ت</w:t>
        </w:r>
        <w:r w:rsidR="00C70EC1" w:rsidRPr="002E7E0B">
          <w:rPr>
            <w:rStyle w:val="Hyperlink"/>
            <w:noProof/>
            <w:rtl/>
            <w:lang w:bidi="fa-IR"/>
          </w:rPr>
          <w:t xml:space="preserve"> </w:t>
        </w:r>
        <w:r w:rsidR="00C70EC1" w:rsidRPr="002E7E0B">
          <w:rPr>
            <w:rStyle w:val="Hyperlink"/>
            <w:rFonts w:hint="eastAsia"/>
            <w:noProof/>
            <w:rtl/>
            <w:lang w:bidi="fa-IR"/>
          </w:rPr>
          <w:t>مرد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با</w:t>
        </w:r>
        <w:r w:rsidR="00C70EC1" w:rsidRPr="002E7E0B">
          <w:rPr>
            <w:rStyle w:val="Hyperlink"/>
            <w:noProof/>
            <w:rtl/>
            <w:lang w:bidi="fa-IR"/>
          </w:rPr>
          <w:t xml:space="preserve"> </w:t>
        </w:r>
        <w:r w:rsidR="00C70EC1" w:rsidRPr="002E7E0B">
          <w:rPr>
            <w:rStyle w:val="Hyperlink"/>
            <w:rFonts w:hint="eastAsia"/>
            <w:noProof/>
            <w:rtl/>
            <w:lang w:bidi="fa-IR"/>
          </w:rPr>
          <w:t>عوف</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مالک</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Toc441587769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389</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70" w:history="1">
        <w:r w:rsidR="00C70EC1" w:rsidRPr="002E7E0B">
          <w:rPr>
            <w:rStyle w:val="Hyperlink"/>
            <w:rFonts w:hint="eastAsia"/>
            <w:noProof/>
            <w:rtl/>
            <w:lang w:bidi="fa-IR"/>
          </w:rPr>
          <w:t>حکا</w:t>
        </w:r>
        <w:r w:rsidR="00C70EC1" w:rsidRPr="002E7E0B">
          <w:rPr>
            <w:rStyle w:val="Hyperlink"/>
            <w:rFonts w:hint="cs"/>
            <w:noProof/>
            <w:rtl/>
            <w:lang w:bidi="fa-IR"/>
          </w:rPr>
          <w:t>ی</w:t>
        </w:r>
        <w:r w:rsidR="00C70EC1" w:rsidRPr="002E7E0B">
          <w:rPr>
            <w:rStyle w:val="Hyperlink"/>
            <w:rFonts w:hint="eastAsia"/>
            <w:noProof/>
            <w:rtl/>
            <w:lang w:bidi="fa-IR"/>
          </w:rPr>
          <w:t>ت</w:t>
        </w:r>
        <w:r w:rsidR="00C70EC1" w:rsidRPr="002E7E0B">
          <w:rPr>
            <w:rStyle w:val="Hyperlink"/>
            <w:noProof/>
            <w:rtl/>
            <w:lang w:bidi="fa-IR"/>
          </w:rPr>
          <w:t xml:space="preserve"> </w:t>
        </w:r>
        <w:r w:rsidR="00C70EC1" w:rsidRPr="002E7E0B">
          <w:rPr>
            <w:rStyle w:val="Hyperlink"/>
            <w:rFonts w:hint="eastAsia"/>
            <w:noProof/>
            <w:rtl/>
            <w:lang w:bidi="fa-IR"/>
          </w:rPr>
          <w:t>مرد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با</w:t>
        </w:r>
        <w:r w:rsidR="00C70EC1" w:rsidRPr="002E7E0B">
          <w:rPr>
            <w:rStyle w:val="Hyperlink"/>
            <w:noProof/>
            <w:rtl/>
            <w:lang w:bidi="fa-IR"/>
          </w:rPr>
          <w:t xml:space="preserve"> </w:t>
        </w:r>
        <w:r w:rsidR="00C70EC1" w:rsidRPr="002E7E0B">
          <w:rPr>
            <w:rStyle w:val="Hyperlink"/>
            <w:rFonts w:hint="cs"/>
            <w:noProof/>
            <w:rtl/>
            <w:lang w:bidi="fa-IR"/>
          </w:rPr>
          <w:t>ی</w:t>
        </w:r>
        <w:r w:rsidR="00C70EC1" w:rsidRPr="002E7E0B">
          <w:rPr>
            <w:rStyle w:val="Hyperlink"/>
            <w:rFonts w:hint="eastAsia"/>
            <w:noProof/>
            <w:rtl/>
            <w:lang w:bidi="fa-IR"/>
          </w:rPr>
          <w:t>عل</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من</w:t>
        </w:r>
        <w:r w:rsidR="00C70EC1" w:rsidRPr="002E7E0B">
          <w:rPr>
            <w:rStyle w:val="Hyperlink"/>
            <w:rFonts w:hint="cs"/>
            <w:noProof/>
            <w:rtl/>
            <w:lang w:bidi="fa-IR"/>
          </w:rPr>
          <w:t>ی</w:t>
        </w:r>
        <w:r w:rsidR="00C70EC1" w:rsidRPr="002E7E0B">
          <w:rPr>
            <w:rStyle w:val="Hyperlink"/>
            <w:rFonts w:hint="eastAsia"/>
            <w:noProof/>
            <w:rtl/>
            <w:lang w:bidi="fa-IR"/>
          </w:rPr>
          <w:t>ه</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Toc441587770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389</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771" w:history="1">
        <w:r w:rsidR="00C70EC1" w:rsidRPr="002E7E0B">
          <w:rPr>
            <w:rStyle w:val="Hyperlink"/>
            <w:rFonts w:hint="eastAsia"/>
            <w:noProof/>
            <w:rtl/>
            <w:lang w:bidi="fa-IR"/>
          </w:rPr>
          <w:t>درباره</w:t>
        </w:r>
        <w:r w:rsidR="00C70EC1" w:rsidRPr="002E7E0B">
          <w:rPr>
            <w:rStyle w:val="Hyperlink"/>
            <w:noProof/>
            <w:rtl/>
            <w:lang w:bidi="fa-IR"/>
          </w:rPr>
          <w:t xml:space="preserve"> </w:t>
        </w:r>
        <w:r w:rsidR="00C70EC1" w:rsidRPr="002E7E0B">
          <w:rPr>
            <w:rStyle w:val="Hyperlink"/>
            <w:rFonts w:hint="eastAsia"/>
            <w:noProof/>
            <w:rtl/>
            <w:lang w:bidi="fa-IR"/>
          </w:rPr>
          <w:t>كسى</w:t>
        </w:r>
        <w:r w:rsidR="00C70EC1" w:rsidRPr="002E7E0B">
          <w:rPr>
            <w:rStyle w:val="Hyperlink"/>
            <w:noProof/>
            <w:rtl/>
            <w:lang w:bidi="fa-IR"/>
          </w:rPr>
          <w:t xml:space="preserve"> </w:t>
        </w:r>
        <w:r w:rsidR="00C70EC1" w:rsidRPr="002E7E0B">
          <w:rPr>
            <w:rStyle w:val="Hyperlink"/>
            <w:rFonts w:hint="eastAsia"/>
            <w:noProof/>
            <w:rtl/>
            <w:lang w:bidi="fa-IR"/>
          </w:rPr>
          <w:t>كه</w:t>
        </w:r>
        <w:r w:rsidR="00C70EC1" w:rsidRPr="002E7E0B">
          <w:rPr>
            <w:rStyle w:val="Hyperlink"/>
            <w:noProof/>
            <w:rtl/>
            <w:lang w:bidi="fa-IR"/>
          </w:rPr>
          <w:t xml:space="preserve"> </w:t>
        </w:r>
        <w:r w:rsidR="00C70EC1" w:rsidRPr="002E7E0B">
          <w:rPr>
            <w:rStyle w:val="Hyperlink"/>
            <w:rFonts w:hint="eastAsia"/>
            <w:noProof/>
            <w:rtl/>
            <w:lang w:bidi="fa-IR"/>
          </w:rPr>
          <w:t>توسط</w:t>
        </w:r>
        <w:r w:rsidR="00C70EC1" w:rsidRPr="002E7E0B">
          <w:rPr>
            <w:rStyle w:val="Hyperlink"/>
            <w:noProof/>
            <w:rtl/>
            <w:lang w:bidi="fa-IR"/>
          </w:rPr>
          <w:t xml:space="preserve"> </w:t>
        </w:r>
        <w:r w:rsidR="00C70EC1" w:rsidRPr="002E7E0B">
          <w:rPr>
            <w:rStyle w:val="Hyperlink"/>
            <w:rFonts w:hint="eastAsia"/>
            <w:noProof/>
            <w:rtl/>
            <w:lang w:bidi="fa-IR"/>
          </w:rPr>
          <w:t>مال</w:t>
        </w:r>
        <w:r w:rsidR="00C70EC1" w:rsidRPr="002E7E0B">
          <w:rPr>
            <w:rStyle w:val="Hyperlink"/>
            <w:noProof/>
            <w:rtl/>
            <w:lang w:bidi="fa-IR"/>
          </w:rPr>
          <w:t xml:space="preserve"> </w:t>
        </w:r>
        <w:r w:rsidR="00C70EC1" w:rsidRPr="002E7E0B">
          <w:rPr>
            <w:rStyle w:val="Hyperlink"/>
            <w:rFonts w:hint="eastAsia"/>
            <w:noProof/>
            <w:rtl/>
            <w:lang w:bidi="fa-IR"/>
          </w:rPr>
          <w:t>ديگرى</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sidRPr="002E7E0B">
          <w:rPr>
            <w:rStyle w:val="Hyperlink"/>
            <w:noProof/>
            <w:rtl/>
            <w:lang w:bidi="fa-IR"/>
          </w:rPr>
          <w:t xml:space="preserve"> </w:t>
        </w:r>
        <w:r w:rsidR="00C70EC1" w:rsidRPr="002E7E0B">
          <w:rPr>
            <w:rStyle w:val="Hyperlink"/>
            <w:rFonts w:hint="eastAsia"/>
            <w:noProof/>
            <w:rtl/>
            <w:lang w:bidi="fa-IR"/>
          </w:rPr>
          <w:t>مى‏كند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Toc441587771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390</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72" w:history="1">
        <w:r w:rsidR="00C70EC1" w:rsidRPr="002E7E0B">
          <w:rPr>
            <w:rStyle w:val="Hyperlink"/>
            <w:rFonts w:hint="eastAsia"/>
            <w:noProof/>
            <w:rtl/>
            <w:lang w:bidi="fa-IR"/>
          </w:rPr>
          <w:t>پرسش</w:t>
        </w:r>
        <w:r w:rsidR="00C70EC1" w:rsidRPr="002E7E0B">
          <w:rPr>
            <w:rStyle w:val="Hyperlink"/>
            <w:noProof/>
            <w:rtl/>
            <w:lang w:bidi="fa-IR"/>
          </w:rPr>
          <w:t xml:space="preserve"> </w:t>
        </w:r>
        <w:r w:rsidR="00C70EC1" w:rsidRPr="002E7E0B">
          <w:rPr>
            <w:rStyle w:val="Hyperlink"/>
            <w:rFonts w:hint="eastAsia"/>
            <w:noProof/>
            <w:rtl/>
            <w:lang w:bidi="fa-IR"/>
          </w:rPr>
          <w:t>م</w:t>
        </w:r>
        <w:r w:rsidR="00C70EC1" w:rsidRPr="002E7E0B">
          <w:rPr>
            <w:rStyle w:val="Hyperlink"/>
            <w:rFonts w:hint="cs"/>
            <w:noProof/>
            <w:rtl/>
            <w:lang w:bidi="fa-IR"/>
          </w:rPr>
          <w:t>ی</w:t>
        </w:r>
        <w:r w:rsidR="00C70EC1" w:rsidRPr="002E7E0B">
          <w:rPr>
            <w:rStyle w:val="Hyperlink"/>
            <w:rFonts w:hint="eastAsia"/>
            <w:noProof/>
            <w:rtl/>
            <w:lang w:bidi="fa-IR"/>
          </w:rPr>
          <w:t>مونه</w:t>
        </w:r>
        <w:r w:rsidR="00C70EC1" w:rsidRPr="002E7E0B">
          <w:rPr>
            <w:rStyle w:val="Hyperlink"/>
            <w:noProof/>
            <w:rtl/>
            <w:lang w:bidi="fa-IR"/>
          </w:rPr>
          <w:t xml:space="preserve"> </w:t>
        </w:r>
        <w:r w:rsidR="00C70EC1" w:rsidRPr="002E7E0B">
          <w:rPr>
            <w:rStyle w:val="Hyperlink"/>
            <w:rFonts w:hint="eastAsia"/>
            <w:noProof/>
            <w:rtl/>
            <w:lang w:bidi="fa-IR"/>
          </w:rPr>
          <w:t>بنت</w:t>
        </w:r>
        <w:r w:rsidR="00C70EC1" w:rsidRPr="002E7E0B">
          <w:rPr>
            <w:rStyle w:val="Hyperlink"/>
            <w:noProof/>
            <w:rtl/>
            <w:lang w:bidi="fa-IR"/>
          </w:rPr>
          <w:t xml:space="preserve"> </w:t>
        </w:r>
        <w:r w:rsidR="00C70EC1" w:rsidRPr="002E7E0B">
          <w:rPr>
            <w:rStyle w:val="Hyperlink"/>
            <w:rFonts w:hint="eastAsia"/>
            <w:noProof/>
            <w:rtl/>
            <w:lang w:bidi="fa-IR"/>
          </w:rPr>
          <w:t>سعد</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ا</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باره</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پاسخ</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rFonts w:hint="cs"/>
            <w:noProof/>
            <w:rtl/>
            <w:lang w:bidi="fa-IR"/>
          </w:rPr>
          <w:t>ی</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Toc441587772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390</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773" w:history="1">
        <w:r w:rsidR="00C70EC1" w:rsidRPr="002E7E0B">
          <w:rPr>
            <w:rStyle w:val="Hyperlink"/>
            <w:rFonts w:hint="eastAsia"/>
            <w:noProof/>
            <w:rtl/>
            <w:lang w:bidi="fa-IR"/>
          </w:rPr>
          <w:t>عوض</w:t>
        </w:r>
        <w:r w:rsidR="00C70EC1" w:rsidRPr="002E7E0B">
          <w:rPr>
            <w:rStyle w:val="Hyperlink"/>
            <w:noProof/>
            <w:rtl/>
            <w:lang w:bidi="fa-IR"/>
          </w:rPr>
          <w:t xml:space="preserve"> </w:t>
        </w:r>
        <w:r w:rsidR="00C70EC1" w:rsidRPr="002E7E0B">
          <w:rPr>
            <w:rStyle w:val="Hyperlink"/>
            <w:rFonts w:hint="eastAsia"/>
            <w:noProof/>
            <w:rtl/>
            <w:lang w:bidi="fa-IR"/>
          </w:rPr>
          <w:t>دادن</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لشكر</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Toc441587773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390</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74" w:history="1">
        <w:r w:rsidR="00C70EC1" w:rsidRPr="002E7E0B">
          <w:rPr>
            <w:rStyle w:val="Hyperlink"/>
            <w:rFonts w:hint="eastAsia"/>
            <w:noProof/>
            <w:rtl/>
            <w:lang w:bidi="fa-IR"/>
          </w:rPr>
          <w:t>حکا</w:t>
        </w:r>
        <w:r w:rsidR="00C70EC1" w:rsidRPr="002E7E0B">
          <w:rPr>
            <w:rStyle w:val="Hyperlink"/>
            <w:rFonts w:hint="cs"/>
            <w:noProof/>
            <w:rtl/>
            <w:lang w:bidi="fa-IR"/>
          </w:rPr>
          <w:t>ی</w:t>
        </w:r>
        <w:r w:rsidR="00C70EC1" w:rsidRPr="002E7E0B">
          <w:rPr>
            <w:rStyle w:val="Hyperlink"/>
            <w:rFonts w:hint="eastAsia"/>
            <w:noProof/>
            <w:rtl/>
            <w:lang w:bidi="fa-IR"/>
          </w:rPr>
          <w:t>ت</w:t>
        </w:r>
        <w:r w:rsidR="00C70EC1" w:rsidRPr="002E7E0B">
          <w:rPr>
            <w:rStyle w:val="Hyperlink"/>
            <w:noProof/>
            <w:rtl/>
            <w:lang w:bidi="fa-IR"/>
          </w:rPr>
          <w:t xml:space="preserve"> </w:t>
        </w:r>
        <w:r w:rsidR="00C70EC1" w:rsidRPr="002E7E0B">
          <w:rPr>
            <w:rStyle w:val="Hyperlink"/>
            <w:rFonts w:hint="eastAsia"/>
            <w:noProof/>
            <w:rtl/>
            <w:lang w:bidi="fa-IR"/>
          </w:rPr>
          <w:t>مرد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با</w:t>
        </w:r>
        <w:r w:rsidR="00C70EC1" w:rsidRPr="002E7E0B">
          <w:rPr>
            <w:rStyle w:val="Hyperlink"/>
            <w:noProof/>
            <w:rtl/>
            <w:lang w:bidi="fa-IR"/>
          </w:rPr>
          <w:t xml:space="preserve"> </w:t>
        </w:r>
        <w:r w:rsidR="00C70EC1" w:rsidRPr="002E7E0B">
          <w:rPr>
            <w:rStyle w:val="Hyperlink"/>
            <w:rFonts w:hint="eastAsia"/>
            <w:noProof/>
            <w:rtl/>
            <w:lang w:bidi="fa-IR"/>
          </w:rPr>
          <w:t>عل</w:t>
        </w:r>
        <w:r w:rsidR="00C70EC1" w:rsidRPr="002E7E0B">
          <w:rPr>
            <w:rStyle w:val="Hyperlink"/>
            <w:rFonts w:hint="cs"/>
            <w:noProof/>
            <w:rtl/>
            <w:lang w:bidi="fa-IR"/>
          </w:rPr>
          <w:t>ی</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س</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Toc441587774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391</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775" w:history="1">
        <w:r w:rsidR="00C70EC1" w:rsidRPr="002E7E0B">
          <w:rPr>
            <w:rStyle w:val="Hyperlink"/>
            <w:rFonts w:hint="eastAsia"/>
            <w:noProof/>
            <w:rtl/>
            <w:lang w:bidi="fa-IR"/>
          </w:rPr>
          <w:t>عيب‏گيرى</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انكار</w:t>
        </w:r>
        <w:r w:rsidR="00C70EC1" w:rsidRPr="002E7E0B">
          <w:rPr>
            <w:rStyle w:val="Hyperlink"/>
            <w:noProof/>
            <w:rtl/>
            <w:lang w:bidi="fa-IR"/>
          </w:rPr>
          <w:t xml:space="preserve"> </w:t>
        </w:r>
        <w:r w:rsidR="00C70EC1" w:rsidRPr="002E7E0B">
          <w:rPr>
            <w:rStyle w:val="Hyperlink"/>
            <w:rFonts w:hint="eastAsia"/>
            <w:noProof/>
            <w:rtl/>
            <w:lang w:bidi="fa-IR"/>
          </w:rPr>
          <w:t>بر</w:t>
        </w:r>
        <w:r w:rsidR="00C70EC1" w:rsidRPr="002E7E0B">
          <w:rPr>
            <w:rStyle w:val="Hyperlink"/>
            <w:noProof/>
            <w:rtl/>
            <w:lang w:bidi="fa-IR"/>
          </w:rPr>
          <w:t xml:space="preserve"> </w:t>
        </w:r>
        <w:r w:rsidR="00C70EC1" w:rsidRPr="002E7E0B">
          <w:rPr>
            <w:rStyle w:val="Hyperlink"/>
            <w:rFonts w:hint="eastAsia"/>
            <w:noProof/>
            <w:rtl/>
            <w:lang w:bidi="fa-IR"/>
          </w:rPr>
          <w:t>كسى</w:t>
        </w:r>
        <w:r w:rsidR="00C70EC1" w:rsidRPr="002E7E0B">
          <w:rPr>
            <w:rStyle w:val="Hyperlink"/>
            <w:noProof/>
            <w:rtl/>
            <w:lang w:bidi="fa-IR"/>
          </w:rPr>
          <w:t xml:space="preserve"> </w:t>
        </w:r>
        <w:r w:rsidR="00C70EC1" w:rsidRPr="002E7E0B">
          <w:rPr>
            <w:rStyle w:val="Hyperlink"/>
            <w:rFonts w:hint="eastAsia"/>
            <w:noProof/>
            <w:rtl/>
            <w:lang w:bidi="fa-IR"/>
          </w:rPr>
          <w:t>كه</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مردم</w:t>
        </w:r>
        <w:r w:rsidR="00C70EC1" w:rsidRPr="002E7E0B">
          <w:rPr>
            <w:rStyle w:val="Hyperlink"/>
            <w:noProof/>
            <w:rtl/>
            <w:lang w:bidi="fa-IR"/>
          </w:rPr>
          <w:t xml:space="preserve"> </w:t>
        </w:r>
        <w:r w:rsidR="00C70EC1" w:rsidRPr="002E7E0B">
          <w:rPr>
            <w:rStyle w:val="Hyperlink"/>
            <w:rFonts w:hint="eastAsia"/>
            <w:noProof/>
            <w:rtl/>
            <w:lang w:bidi="fa-IR"/>
          </w:rPr>
          <w:t>براى</w:t>
        </w:r>
        <w:r w:rsidR="00C70EC1" w:rsidRPr="002E7E0B">
          <w:rPr>
            <w:rStyle w:val="Hyperlink"/>
            <w:noProof/>
            <w:rtl/>
            <w:lang w:bidi="fa-IR"/>
          </w:rPr>
          <w:t xml:space="preserve"> </w:t>
        </w:r>
        <w:r w:rsidR="00C70EC1" w:rsidRPr="002E7E0B">
          <w:rPr>
            <w:rStyle w:val="Hyperlink"/>
            <w:rFonts w:hint="eastAsia"/>
            <w:noProof/>
            <w:rtl/>
            <w:lang w:bidi="fa-IR"/>
          </w:rPr>
          <w:t>خروج</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noProof/>
            <w:rtl/>
            <w:lang w:bidi="fa-IR"/>
          </w:rPr>
          <w:t xml:space="preserve"> </w:t>
        </w:r>
        <w:r w:rsidR="00C70EC1" w:rsidRPr="002E7E0B">
          <w:rPr>
            <w:rStyle w:val="Hyperlink"/>
            <w:rFonts w:hint="eastAsia"/>
            <w:noProof/>
            <w:rtl/>
            <w:lang w:bidi="fa-IR"/>
          </w:rPr>
          <w:t>سئوال</w:t>
        </w:r>
        <w:r w:rsidR="00C70EC1" w:rsidRPr="002E7E0B">
          <w:rPr>
            <w:rStyle w:val="Hyperlink"/>
            <w:noProof/>
            <w:rtl/>
            <w:lang w:bidi="fa-IR"/>
          </w:rPr>
          <w:t xml:space="preserve"> </w:t>
        </w:r>
        <w:r w:rsidR="00C70EC1" w:rsidRPr="002E7E0B">
          <w:rPr>
            <w:rStyle w:val="Hyperlink"/>
            <w:rFonts w:hint="eastAsia"/>
            <w:noProof/>
            <w:rtl/>
            <w:lang w:bidi="fa-IR"/>
          </w:rPr>
          <w:t>نمايد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Toc441587775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391</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76" w:history="1">
        <w:r w:rsidR="00C70EC1" w:rsidRPr="002E7E0B">
          <w:rPr>
            <w:rStyle w:val="Hyperlink"/>
            <w:rFonts w:hint="eastAsia"/>
            <w:noProof/>
            <w:rtl/>
            <w:lang w:bidi="fa-IR"/>
          </w:rPr>
          <w:t>انکار</w:t>
        </w:r>
        <w:r w:rsidR="00C70EC1" w:rsidRPr="002E7E0B">
          <w:rPr>
            <w:rStyle w:val="Hyperlink"/>
            <w:noProof/>
            <w:rtl/>
            <w:lang w:bidi="fa-IR"/>
          </w:rPr>
          <w:t xml:space="preserve"> </w:t>
        </w:r>
        <w:r w:rsidR="00C70EC1" w:rsidRPr="002E7E0B">
          <w:rPr>
            <w:rStyle w:val="Hyperlink"/>
            <w:rFonts w:hint="eastAsia"/>
            <w:noProof/>
            <w:rtl/>
            <w:lang w:bidi="fa-IR"/>
          </w:rPr>
          <w:t>عمر</w:t>
        </w:r>
        <w:r w:rsidR="00C70EC1" w:rsidRPr="002E7E0B">
          <w:rPr>
            <w:rStyle w:val="Hyperlink"/>
            <w:noProof/>
            <w:rtl/>
            <w:lang w:bidi="fa-IR"/>
          </w:rPr>
          <w:t xml:space="preserve"> </w:t>
        </w:r>
        <w:r w:rsidR="00C70EC1" w:rsidRPr="002E7E0B">
          <w:rPr>
            <w:rStyle w:val="Hyperlink"/>
            <w:rFonts w:hint="eastAsia"/>
            <w:noProof/>
            <w:rtl/>
            <w:lang w:bidi="fa-IR"/>
          </w:rPr>
          <w:t>بر</w:t>
        </w:r>
        <w:r w:rsidR="00C70EC1" w:rsidRPr="002E7E0B">
          <w:rPr>
            <w:rStyle w:val="Hyperlink"/>
            <w:noProof/>
            <w:rtl/>
            <w:lang w:bidi="fa-IR"/>
          </w:rPr>
          <w:t xml:space="preserve"> </w:t>
        </w:r>
        <w:r w:rsidR="00C70EC1" w:rsidRPr="002E7E0B">
          <w:rPr>
            <w:rStyle w:val="Hyperlink"/>
            <w:rFonts w:hint="eastAsia"/>
            <w:noProof/>
            <w:rtl/>
            <w:lang w:bidi="fa-IR"/>
          </w:rPr>
          <w:t>جوان</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مردم‏برا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خارج</w:t>
        </w:r>
        <w:r w:rsidR="00C70EC1" w:rsidRPr="002E7E0B">
          <w:rPr>
            <w:rStyle w:val="Hyperlink"/>
            <w:noProof/>
            <w:rtl/>
            <w:lang w:bidi="fa-IR"/>
          </w:rPr>
          <w:t xml:space="preserve"> </w:t>
        </w:r>
        <w:r w:rsidR="00C70EC1" w:rsidRPr="002E7E0B">
          <w:rPr>
            <w:rStyle w:val="Hyperlink"/>
            <w:rFonts w:hint="eastAsia"/>
            <w:noProof/>
            <w:rtl/>
            <w:lang w:bidi="fa-IR"/>
          </w:rPr>
          <w:t>شدن</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noProof/>
            <w:rtl/>
            <w:lang w:bidi="fa-IR"/>
          </w:rPr>
          <w:t xml:space="preserve"> </w:t>
        </w:r>
        <w:r w:rsidR="00C70EC1" w:rsidRPr="002E7E0B">
          <w:rPr>
            <w:rStyle w:val="Hyperlink"/>
            <w:rFonts w:hint="eastAsia"/>
            <w:noProof/>
            <w:rtl/>
            <w:lang w:bidi="fa-IR"/>
          </w:rPr>
          <w:t>سئوال</w:t>
        </w:r>
        <w:r w:rsidR="00C70EC1" w:rsidRPr="002E7E0B">
          <w:rPr>
            <w:rStyle w:val="Hyperlink"/>
            <w:noProof/>
            <w:rtl/>
            <w:lang w:bidi="fa-IR"/>
          </w:rPr>
          <w:t xml:space="preserve"> </w:t>
        </w:r>
        <w:r w:rsidR="00C70EC1" w:rsidRPr="002E7E0B">
          <w:rPr>
            <w:rStyle w:val="Hyperlink"/>
            <w:rFonts w:hint="eastAsia"/>
            <w:noProof/>
            <w:rtl/>
            <w:lang w:bidi="fa-IR"/>
          </w:rPr>
          <w:t>نمود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Toc441587776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391</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777" w:history="1">
        <w:r w:rsidR="00C70EC1" w:rsidRPr="002E7E0B">
          <w:rPr>
            <w:rStyle w:val="Hyperlink"/>
            <w:rFonts w:hint="eastAsia"/>
            <w:noProof/>
            <w:rtl/>
            <w:lang w:bidi="fa-IR"/>
          </w:rPr>
          <w:t>قرض</w:t>
        </w:r>
        <w:r w:rsidR="00C70EC1" w:rsidRPr="002E7E0B">
          <w:rPr>
            <w:rStyle w:val="Hyperlink"/>
            <w:noProof/>
            <w:rtl/>
            <w:lang w:bidi="fa-IR"/>
          </w:rPr>
          <w:t xml:space="preserve"> </w:t>
        </w:r>
        <w:r w:rsidR="00C70EC1" w:rsidRPr="002E7E0B">
          <w:rPr>
            <w:rStyle w:val="Hyperlink"/>
            <w:rFonts w:hint="eastAsia"/>
            <w:noProof/>
            <w:rtl/>
            <w:lang w:bidi="fa-IR"/>
          </w:rPr>
          <w:t>گرفتن</w:t>
        </w:r>
        <w:r w:rsidR="00C70EC1" w:rsidRPr="002E7E0B">
          <w:rPr>
            <w:rStyle w:val="Hyperlink"/>
            <w:noProof/>
            <w:rtl/>
            <w:lang w:bidi="fa-IR"/>
          </w:rPr>
          <w:t xml:space="preserve"> </w:t>
        </w:r>
        <w:r w:rsidR="00C70EC1" w:rsidRPr="002E7E0B">
          <w:rPr>
            <w:rStyle w:val="Hyperlink"/>
            <w:rFonts w:hint="eastAsia"/>
            <w:noProof/>
            <w:rtl/>
            <w:lang w:bidi="fa-IR"/>
          </w:rPr>
          <w:t>براى</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Toc441587777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391</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78" w:history="1">
        <w:r w:rsidR="00C70EC1" w:rsidRPr="002E7E0B">
          <w:rPr>
            <w:rStyle w:val="Hyperlink"/>
            <w:rFonts w:hint="eastAsia"/>
            <w:noProof/>
            <w:rtl/>
            <w:lang w:bidi="fa-IR"/>
          </w:rPr>
          <w:t>پرسش</w:t>
        </w:r>
        <w:r w:rsidR="00C70EC1" w:rsidRPr="002E7E0B">
          <w:rPr>
            <w:rStyle w:val="Hyperlink"/>
            <w:noProof/>
            <w:rtl/>
            <w:lang w:bidi="fa-IR"/>
          </w:rPr>
          <w:t xml:space="preserve"> </w:t>
        </w:r>
        <w:r w:rsidR="00C70EC1" w:rsidRPr="002E7E0B">
          <w:rPr>
            <w:rStyle w:val="Hyperlink"/>
            <w:rFonts w:hint="eastAsia"/>
            <w:noProof/>
            <w:rtl/>
            <w:lang w:bidi="fa-IR"/>
          </w:rPr>
          <w:t>اصحاب</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رسول</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ا</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مورد</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پاسخ</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rFonts w:hint="cs"/>
            <w:noProof/>
            <w:rtl/>
            <w:lang w:bidi="fa-IR"/>
          </w:rPr>
          <w:t>ی</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Toc441587778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391</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779" w:history="1">
        <w:r w:rsidR="00C70EC1" w:rsidRPr="002E7E0B">
          <w:rPr>
            <w:rStyle w:val="Hyperlink"/>
            <w:rFonts w:hint="eastAsia"/>
            <w:noProof/>
            <w:rtl/>
            <w:lang w:bidi="fa-IR"/>
          </w:rPr>
          <w:t>مشايعت</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خداحافظى</w:t>
        </w:r>
        <w:r w:rsidR="00C70EC1" w:rsidRPr="002E7E0B">
          <w:rPr>
            <w:rStyle w:val="Hyperlink"/>
            <w:noProof/>
            <w:rtl/>
            <w:lang w:bidi="fa-IR"/>
          </w:rPr>
          <w:t xml:space="preserve"> </w:t>
        </w:r>
        <w:r w:rsidR="00C70EC1" w:rsidRPr="002E7E0B">
          <w:rPr>
            <w:rStyle w:val="Hyperlink"/>
            <w:rFonts w:hint="eastAsia"/>
            <w:noProof/>
            <w:rtl/>
            <w:lang w:bidi="fa-IR"/>
          </w:rPr>
          <w:t>مجاهد</w:t>
        </w:r>
        <w:r w:rsidR="00C70EC1" w:rsidRPr="002E7E0B">
          <w:rPr>
            <w:rStyle w:val="Hyperlink"/>
            <w:noProof/>
            <w:rtl/>
            <w:lang w:bidi="fa-IR"/>
          </w:rPr>
          <w:t xml:space="preserve"> </w:t>
        </w:r>
        <w:r w:rsidR="00C70EC1" w:rsidRPr="002E7E0B">
          <w:rPr>
            <w:rStyle w:val="Hyperlink"/>
            <w:rFonts w:hint="eastAsia"/>
            <w:noProof/>
            <w:rtl/>
            <w:lang w:bidi="fa-IR"/>
          </w:rPr>
          <w:t>فى</w:t>
        </w:r>
        <w:r w:rsidR="00C70EC1" w:rsidRPr="002E7E0B">
          <w:rPr>
            <w:rStyle w:val="Hyperlink"/>
            <w:noProof/>
            <w:rtl/>
            <w:lang w:bidi="fa-IR"/>
          </w:rPr>
          <w:t xml:space="preserve"> </w:t>
        </w:r>
        <w:r w:rsidR="00C70EC1" w:rsidRPr="002E7E0B">
          <w:rPr>
            <w:rStyle w:val="Hyperlink"/>
            <w:rFonts w:hint="eastAsia"/>
            <w:noProof/>
            <w:rtl/>
            <w:lang w:bidi="fa-IR"/>
          </w:rPr>
          <w:t>سبيل</w:t>
        </w:r>
        <w:r w:rsidR="00C70EC1" w:rsidRPr="002E7E0B">
          <w:rPr>
            <w:rStyle w:val="Hyperlink"/>
            <w:noProof/>
            <w:rtl/>
            <w:lang w:bidi="fa-IR"/>
          </w:rPr>
          <w:t xml:space="preserve"> </w:t>
        </w:r>
        <w:r w:rsidR="00C70EC1" w:rsidRPr="002E7E0B">
          <w:rPr>
            <w:rStyle w:val="Hyperlink"/>
            <w:rFonts w:hint="eastAsia"/>
            <w:noProof/>
            <w:rtl/>
            <w:lang w:bidi="fa-IR"/>
          </w:rPr>
          <w:t>الله</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Toc441587779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392</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80" w:history="1">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اده</w:t>
        </w:r>
        <w:r w:rsidR="00C70EC1" w:rsidRPr="002E7E0B">
          <w:rPr>
            <w:rStyle w:val="Hyperlink"/>
            <w:noProof/>
            <w:rtl/>
            <w:lang w:bidi="fa-IR"/>
          </w:rPr>
          <w:t xml:space="preserve"> </w:t>
        </w:r>
        <w:r w:rsidR="00C70EC1" w:rsidRPr="002E7E0B">
          <w:rPr>
            <w:rStyle w:val="Hyperlink"/>
            <w:rFonts w:hint="eastAsia"/>
            <w:noProof/>
            <w:rtl/>
            <w:lang w:bidi="fa-IR"/>
          </w:rPr>
          <w:t>رو</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آنچه</w:t>
        </w:r>
        <w:r w:rsidR="00C70EC1" w:rsidRPr="002E7E0B">
          <w:rPr>
            <w:rStyle w:val="Hyperlink"/>
            <w:noProof/>
            <w:rtl/>
            <w:lang w:bidi="fa-IR"/>
          </w:rPr>
          <w:t xml:space="preserve"> </w:t>
        </w:r>
        <w:r w:rsidR="00C70EC1" w:rsidRPr="002E7E0B">
          <w:rPr>
            <w:rStyle w:val="Hyperlink"/>
            <w:rFonts w:hint="eastAsia"/>
            <w:noProof/>
            <w:rtl/>
            <w:lang w:bidi="fa-IR"/>
          </w:rPr>
          <w:t>را</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آنها</w:t>
        </w:r>
        <w:r w:rsidR="00C70EC1" w:rsidRPr="002E7E0B">
          <w:rPr>
            <w:rStyle w:val="Hyperlink"/>
            <w:noProof/>
            <w:rtl/>
            <w:lang w:bidi="fa-IR"/>
          </w:rPr>
          <w:t xml:space="preserve"> </w:t>
        </w:r>
        <w:r w:rsidR="00C70EC1" w:rsidRPr="002E7E0B">
          <w:rPr>
            <w:rStyle w:val="Hyperlink"/>
            <w:rFonts w:hint="eastAsia"/>
            <w:noProof/>
            <w:rtl/>
            <w:lang w:bidi="fa-IR"/>
          </w:rPr>
          <w:t>م</w:t>
        </w:r>
        <w:r w:rsidR="00C70EC1" w:rsidRPr="002E7E0B">
          <w:rPr>
            <w:rStyle w:val="Hyperlink"/>
            <w:rFonts w:hint="cs"/>
            <w:noProof/>
            <w:rtl/>
            <w:lang w:bidi="fa-IR"/>
          </w:rPr>
          <w:t>ی</w:t>
        </w:r>
        <w:r w:rsidR="00C70EC1" w:rsidRPr="002E7E0B">
          <w:rPr>
            <w:rStyle w:val="Hyperlink"/>
            <w:rFonts w:hint="eastAsia"/>
            <w:noProof/>
            <w:rtl/>
            <w:lang w:bidi="fa-IR"/>
          </w:rPr>
          <w:t>‏گفت</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Toc441587780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392</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81" w:history="1">
        <w:r w:rsidR="00C70EC1" w:rsidRPr="002E7E0B">
          <w:rPr>
            <w:rStyle w:val="Hyperlink"/>
            <w:rFonts w:hint="eastAsia"/>
            <w:noProof/>
            <w:rtl/>
            <w:lang w:bidi="fa-IR"/>
          </w:rPr>
          <w:t>ابوبکر</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مشا</w:t>
        </w:r>
        <w:r w:rsidR="00C70EC1" w:rsidRPr="002E7E0B">
          <w:rPr>
            <w:rStyle w:val="Hyperlink"/>
            <w:rFonts w:hint="cs"/>
            <w:noProof/>
            <w:rtl/>
            <w:lang w:bidi="fa-IR"/>
          </w:rPr>
          <w:t>ی</w:t>
        </w:r>
        <w:r w:rsidR="00C70EC1" w:rsidRPr="002E7E0B">
          <w:rPr>
            <w:rStyle w:val="Hyperlink"/>
            <w:rFonts w:hint="eastAsia"/>
            <w:noProof/>
            <w:rtl/>
            <w:lang w:bidi="fa-IR"/>
          </w:rPr>
          <w:t>عت</w:t>
        </w:r>
        <w:r w:rsidR="00C70EC1" w:rsidRPr="002E7E0B">
          <w:rPr>
            <w:rStyle w:val="Hyperlink"/>
            <w:noProof/>
            <w:rtl/>
            <w:lang w:bidi="fa-IR"/>
          </w:rPr>
          <w:t xml:space="preserve"> </w:t>
        </w:r>
        <w:r w:rsidR="00C70EC1" w:rsidRPr="002E7E0B">
          <w:rPr>
            <w:rStyle w:val="Hyperlink"/>
            <w:rFonts w:hint="eastAsia"/>
            <w:noProof/>
            <w:rtl/>
            <w:lang w:bidi="fa-IR"/>
          </w:rPr>
          <w:t>سپاه</w:t>
        </w:r>
        <w:r w:rsidR="00C70EC1" w:rsidRPr="002E7E0B">
          <w:rPr>
            <w:rStyle w:val="Hyperlink"/>
            <w:noProof/>
            <w:rtl/>
            <w:lang w:bidi="fa-IR"/>
          </w:rPr>
          <w:t xml:space="preserve"> </w:t>
        </w:r>
        <w:r w:rsidR="00C70EC1" w:rsidRPr="002E7E0B">
          <w:rPr>
            <w:rStyle w:val="Hyperlink"/>
            <w:rFonts w:hint="eastAsia"/>
            <w:noProof/>
            <w:rtl/>
            <w:lang w:bidi="fa-IR"/>
          </w:rPr>
          <w:t>اسامه</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Toc441587781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392</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82" w:history="1">
        <w:r w:rsidR="00C70EC1" w:rsidRPr="002E7E0B">
          <w:rPr>
            <w:rStyle w:val="Hyperlink"/>
            <w:rFonts w:hint="eastAsia"/>
            <w:noProof/>
            <w:rtl/>
            <w:lang w:bidi="fa-IR"/>
          </w:rPr>
          <w:t>ابن</w:t>
        </w:r>
        <w:r w:rsidR="00C70EC1" w:rsidRPr="002E7E0B">
          <w:rPr>
            <w:rStyle w:val="Hyperlink"/>
            <w:noProof/>
            <w:rtl/>
            <w:lang w:bidi="fa-IR"/>
          </w:rPr>
          <w:t xml:space="preserve"> </w:t>
        </w:r>
        <w:r w:rsidR="00C70EC1" w:rsidRPr="002E7E0B">
          <w:rPr>
            <w:rStyle w:val="Hyperlink"/>
            <w:rFonts w:hint="eastAsia"/>
            <w:noProof/>
            <w:rtl/>
            <w:lang w:bidi="fa-IR"/>
          </w:rPr>
          <w:t>عمر</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مشا</w:t>
        </w:r>
        <w:r w:rsidR="00C70EC1" w:rsidRPr="002E7E0B">
          <w:rPr>
            <w:rStyle w:val="Hyperlink"/>
            <w:rFonts w:hint="cs"/>
            <w:noProof/>
            <w:rtl/>
            <w:lang w:bidi="fa-IR"/>
          </w:rPr>
          <w:t>ی</w:t>
        </w:r>
        <w:r w:rsidR="00C70EC1" w:rsidRPr="002E7E0B">
          <w:rPr>
            <w:rStyle w:val="Hyperlink"/>
            <w:rFonts w:hint="eastAsia"/>
            <w:noProof/>
            <w:rtl/>
            <w:lang w:bidi="fa-IR"/>
          </w:rPr>
          <w:t>عت</w:t>
        </w:r>
        <w:r w:rsidR="00C70EC1" w:rsidRPr="002E7E0B">
          <w:rPr>
            <w:rStyle w:val="Hyperlink"/>
            <w:noProof/>
            <w:rtl/>
            <w:lang w:bidi="fa-IR"/>
          </w:rPr>
          <w:t xml:space="preserve"> </w:t>
        </w:r>
        <w:r w:rsidR="00C70EC1" w:rsidRPr="002E7E0B">
          <w:rPr>
            <w:rStyle w:val="Hyperlink"/>
            <w:rFonts w:hint="eastAsia"/>
            <w:noProof/>
            <w:rtl/>
            <w:lang w:bidi="fa-IR"/>
          </w:rPr>
          <w:t>غاز</w:t>
        </w:r>
        <w:r w:rsidR="00C70EC1" w:rsidRPr="002E7E0B">
          <w:rPr>
            <w:rStyle w:val="Hyperlink"/>
            <w:rFonts w:hint="cs"/>
            <w:noProof/>
            <w:rtl/>
            <w:lang w:bidi="fa-IR"/>
          </w:rPr>
          <w:t>ی</w:t>
        </w:r>
        <w:r w:rsidR="00C70EC1" w:rsidRPr="002E7E0B">
          <w:rPr>
            <w:rStyle w:val="Hyperlink"/>
            <w:rFonts w:hint="eastAsia"/>
            <w:noProof/>
            <w:rtl/>
            <w:lang w:bidi="fa-IR"/>
          </w:rPr>
          <w:t>ان</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آنچه</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آنها</w:t>
        </w:r>
        <w:r w:rsidR="00C70EC1" w:rsidRPr="002E7E0B">
          <w:rPr>
            <w:rStyle w:val="Hyperlink"/>
            <w:noProof/>
            <w:rtl/>
            <w:lang w:bidi="fa-IR"/>
          </w:rPr>
          <w:t xml:space="preserve"> </w:t>
        </w:r>
        <w:r w:rsidR="00C70EC1" w:rsidRPr="002E7E0B">
          <w:rPr>
            <w:rStyle w:val="Hyperlink"/>
            <w:rFonts w:hint="eastAsia"/>
            <w:noProof/>
            <w:rtl/>
            <w:lang w:bidi="fa-IR"/>
          </w:rPr>
          <w:t>گفت</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Toc441587782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393</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783" w:history="1">
        <w:r w:rsidR="00C70EC1" w:rsidRPr="002E7E0B">
          <w:rPr>
            <w:rStyle w:val="Hyperlink"/>
            <w:rFonts w:hint="eastAsia"/>
            <w:noProof/>
            <w:rtl/>
            <w:lang w:bidi="fa-IR"/>
          </w:rPr>
          <w:t>استقبال</w:t>
        </w:r>
        <w:r w:rsidR="00C70EC1" w:rsidRPr="002E7E0B">
          <w:rPr>
            <w:rStyle w:val="Hyperlink"/>
            <w:noProof/>
            <w:rtl/>
            <w:lang w:bidi="fa-IR"/>
          </w:rPr>
          <w:t xml:space="preserve"> </w:t>
        </w:r>
        <w:r w:rsidR="00C70EC1" w:rsidRPr="002E7E0B">
          <w:rPr>
            <w:rStyle w:val="Hyperlink"/>
            <w:rFonts w:hint="eastAsia"/>
            <w:noProof/>
            <w:rtl/>
            <w:lang w:bidi="fa-IR"/>
          </w:rPr>
          <w:t>غازيان</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Toc441587783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394</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84" w:history="1">
        <w:r w:rsidR="00C70EC1" w:rsidRPr="002E7E0B">
          <w:rPr>
            <w:rStyle w:val="Hyperlink"/>
            <w:rFonts w:hint="eastAsia"/>
            <w:noProof/>
            <w:rtl/>
            <w:lang w:bidi="fa-IR"/>
          </w:rPr>
          <w:t>ب</w:t>
        </w:r>
        <w:r w:rsidR="00C70EC1" w:rsidRPr="002E7E0B">
          <w:rPr>
            <w:rStyle w:val="Hyperlink"/>
            <w:rFonts w:hint="cs"/>
            <w:noProof/>
            <w:rtl/>
            <w:lang w:bidi="fa-IR"/>
          </w:rPr>
          <w:t>ی</w:t>
        </w:r>
        <w:r w:rsidR="00C70EC1" w:rsidRPr="002E7E0B">
          <w:rPr>
            <w:rStyle w:val="Hyperlink"/>
            <w:rFonts w:hint="eastAsia"/>
            <w:noProof/>
            <w:rtl/>
            <w:lang w:bidi="fa-IR"/>
          </w:rPr>
          <w:t>رون</w:t>
        </w:r>
        <w:r w:rsidR="00C70EC1" w:rsidRPr="002E7E0B">
          <w:rPr>
            <w:rStyle w:val="Hyperlink"/>
            <w:noProof/>
            <w:rtl/>
            <w:lang w:bidi="fa-IR"/>
          </w:rPr>
          <w:t xml:space="preserve"> </w:t>
        </w:r>
        <w:r w:rsidR="00C70EC1" w:rsidRPr="002E7E0B">
          <w:rPr>
            <w:rStyle w:val="Hyperlink"/>
            <w:rFonts w:hint="eastAsia"/>
            <w:noProof/>
            <w:rtl/>
            <w:lang w:bidi="fa-IR"/>
          </w:rPr>
          <w:t>رفتن</w:t>
        </w:r>
        <w:r w:rsidR="00C70EC1" w:rsidRPr="002E7E0B">
          <w:rPr>
            <w:rStyle w:val="Hyperlink"/>
            <w:noProof/>
            <w:rtl/>
            <w:lang w:bidi="fa-IR"/>
          </w:rPr>
          <w:t xml:space="preserve"> </w:t>
        </w:r>
        <w:r w:rsidR="00C70EC1" w:rsidRPr="002E7E0B">
          <w:rPr>
            <w:rStyle w:val="Hyperlink"/>
            <w:rFonts w:hint="eastAsia"/>
            <w:noProof/>
            <w:rtl/>
            <w:lang w:bidi="fa-IR"/>
          </w:rPr>
          <w:t>مردم</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مد</w:t>
        </w:r>
        <w:r w:rsidR="00C70EC1" w:rsidRPr="002E7E0B">
          <w:rPr>
            <w:rStyle w:val="Hyperlink"/>
            <w:rFonts w:hint="cs"/>
            <w:noProof/>
            <w:rtl/>
            <w:lang w:bidi="fa-IR"/>
          </w:rPr>
          <w:t>ی</w:t>
        </w:r>
        <w:r w:rsidR="00C70EC1" w:rsidRPr="002E7E0B">
          <w:rPr>
            <w:rStyle w:val="Hyperlink"/>
            <w:rFonts w:hint="eastAsia"/>
            <w:noProof/>
            <w:rtl/>
            <w:lang w:bidi="fa-IR"/>
          </w:rPr>
          <w:t>نه</w:t>
        </w:r>
        <w:r w:rsidR="00C70EC1" w:rsidRPr="002E7E0B">
          <w:rPr>
            <w:rStyle w:val="Hyperlink"/>
            <w:noProof/>
            <w:rtl/>
            <w:lang w:bidi="fa-IR"/>
          </w:rPr>
          <w:t xml:space="preserve"> </w:t>
        </w:r>
        <w:r w:rsidR="00C70EC1" w:rsidRPr="002E7E0B">
          <w:rPr>
            <w:rStyle w:val="Hyperlink"/>
            <w:rFonts w:hint="eastAsia"/>
            <w:noProof/>
            <w:rtl/>
            <w:lang w:bidi="fa-IR"/>
          </w:rPr>
          <w:t>هنگام</w:t>
        </w:r>
        <w:r w:rsidR="00C70EC1" w:rsidRPr="002E7E0B">
          <w:rPr>
            <w:rStyle w:val="Hyperlink"/>
            <w:noProof/>
            <w:rtl/>
            <w:lang w:bidi="fa-IR"/>
          </w:rPr>
          <w:t xml:space="preserve"> </w:t>
        </w:r>
        <w:r w:rsidR="00C70EC1" w:rsidRPr="002E7E0B">
          <w:rPr>
            <w:rStyle w:val="Hyperlink"/>
            <w:rFonts w:hint="eastAsia"/>
            <w:noProof/>
            <w:rtl/>
            <w:lang w:bidi="fa-IR"/>
          </w:rPr>
          <w:t>بازگشت</w:t>
        </w:r>
        <w:r w:rsidR="00C70EC1" w:rsidRPr="002E7E0B">
          <w:rPr>
            <w:rStyle w:val="Hyperlink"/>
            <w:noProof/>
            <w:rtl/>
            <w:lang w:bidi="fa-IR"/>
          </w:rPr>
          <w:t xml:space="preserve"> </w:t>
        </w:r>
        <w:r w:rsidR="00C70EC1" w:rsidRPr="002E7E0B">
          <w:rPr>
            <w:rStyle w:val="Hyperlink"/>
            <w:rFonts w:hint="eastAsia"/>
            <w:noProof/>
            <w:rtl/>
            <w:lang w:bidi="fa-IR"/>
          </w:rPr>
          <w:t>صحابه</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تبوک</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Toc441587784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394</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785" w:history="1">
        <w:r w:rsidR="00C70EC1" w:rsidRPr="002E7E0B">
          <w:rPr>
            <w:rStyle w:val="Hyperlink"/>
            <w:rFonts w:hint="eastAsia"/>
            <w:noProof/>
            <w:rtl/>
            <w:lang w:bidi="fa-IR"/>
          </w:rPr>
          <w:t>بيرون</w:t>
        </w:r>
        <w:r w:rsidR="00C70EC1" w:rsidRPr="002E7E0B">
          <w:rPr>
            <w:rStyle w:val="Hyperlink"/>
            <w:noProof/>
            <w:rtl/>
            <w:lang w:bidi="fa-IR"/>
          </w:rPr>
          <w:t xml:space="preserve"> </w:t>
        </w:r>
        <w:r w:rsidR="00C70EC1" w:rsidRPr="002E7E0B">
          <w:rPr>
            <w:rStyle w:val="Hyperlink"/>
            <w:rFonts w:hint="eastAsia"/>
            <w:noProof/>
            <w:rtl/>
            <w:lang w:bidi="fa-IR"/>
          </w:rPr>
          <w:t>رفتن</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رمضان</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Toc441587785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394</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86" w:history="1">
        <w:r w:rsidR="00C70EC1" w:rsidRPr="002E7E0B">
          <w:rPr>
            <w:rStyle w:val="Hyperlink"/>
            <w:rFonts w:hint="eastAsia"/>
            <w:noProof/>
            <w:rtl/>
            <w:lang w:bidi="fa-IR"/>
          </w:rPr>
          <w:t>ب</w:t>
        </w:r>
        <w:r w:rsidR="00C70EC1" w:rsidRPr="002E7E0B">
          <w:rPr>
            <w:rStyle w:val="Hyperlink"/>
            <w:rFonts w:hint="cs"/>
            <w:noProof/>
            <w:rtl/>
            <w:lang w:bidi="fa-IR"/>
          </w:rPr>
          <w:t>ی</w:t>
        </w:r>
        <w:r w:rsidR="00C70EC1" w:rsidRPr="002E7E0B">
          <w:rPr>
            <w:rStyle w:val="Hyperlink"/>
            <w:rFonts w:hint="eastAsia"/>
            <w:noProof/>
            <w:rtl/>
            <w:lang w:bidi="fa-IR"/>
          </w:rPr>
          <w:t>رون</w:t>
        </w:r>
        <w:r w:rsidR="00C70EC1" w:rsidRPr="002E7E0B">
          <w:rPr>
            <w:rStyle w:val="Hyperlink"/>
            <w:noProof/>
            <w:rtl/>
            <w:lang w:bidi="fa-IR"/>
          </w:rPr>
          <w:t xml:space="preserve"> </w:t>
        </w:r>
        <w:r w:rsidR="00C70EC1" w:rsidRPr="002E7E0B">
          <w:rPr>
            <w:rStyle w:val="Hyperlink"/>
            <w:rFonts w:hint="eastAsia"/>
            <w:noProof/>
            <w:rtl/>
            <w:lang w:bidi="fa-IR"/>
          </w:rPr>
          <w:t>رفتن</w:t>
        </w:r>
        <w:r w:rsidR="00C70EC1" w:rsidRPr="002E7E0B">
          <w:rPr>
            <w:rStyle w:val="Hyperlink"/>
            <w:noProof/>
            <w:rtl/>
            <w:lang w:bidi="fa-IR"/>
          </w:rPr>
          <w:t xml:space="preserve"> </w:t>
        </w:r>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ماه</w:t>
        </w:r>
        <w:r w:rsidR="00C70EC1" w:rsidRPr="002E7E0B">
          <w:rPr>
            <w:rStyle w:val="Hyperlink"/>
            <w:noProof/>
            <w:rtl/>
            <w:lang w:bidi="fa-IR"/>
          </w:rPr>
          <w:t xml:space="preserve"> </w:t>
        </w:r>
        <w:r w:rsidR="00C70EC1" w:rsidRPr="002E7E0B">
          <w:rPr>
            <w:rStyle w:val="Hyperlink"/>
            <w:rFonts w:hint="eastAsia"/>
            <w:noProof/>
            <w:rtl/>
            <w:lang w:bidi="fa-IR"/>
          </w:rPr>
          <w:t>رمضان</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غزوه</w:t>
        </w:r>
        <w:r w:rsidR="00C70EC1" w:rsidRPr="002E7E0B">
          <w:rPr>
            <w:rStyle w:val="Hyperlink"/>
            <w:noProof/>
            <w:rtl/>
            <w:lang w:bidi="fa-IR"/>
          </w:rPr>
          <w:t xml:space="preserve"> </w:t>
        </w:r>
        <w:r w:rsidR="00C70EC1" w:rsidRPr="002E7E0B">
          <w:rPr>
            <w:rStyle w:val="Hyperlink"/>
            <w:rFonts w:hint="eastAsia"/>
            <w:noProof/>
            <w:rtl/>
            <w:lang w:bidi="fa-IR"/>
          </w:rPr>
          <w:t>بدر</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فتح</w:t>
        </w:r>
        <w:r w:rsidR="00C70EC1" w:rsidRPr="002E7E0B">
          <w:rPr>
            <w:rStyle w:val="Hyperlink"/>
            <w:noProof/>
            <w:rtl/>
            <w:lang w:bidi="fa-IR"/>
          </w:rPr>
          <w:t xml:space="preserve"> </w:t>
        </w:r>
        <w:r w:rsidR="00C70EC1" w:rsidRPr="002E7E0B">
          <w:rPr>
            <w:rStyle w:val="Hyperlink"/>
            <w:rFonts w:hint="eastAsia"/>
            <w:noProof/>
            <w:rtl/>
            <w:lang w:bidi="fa-IR"/>
          </w:rPr>
          <w:t>مکه</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Toc441587786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394</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787" w:history="1">
        <w:r w:rsidR="00C70EC1" w:rsidRPr="002E7E0B">
          <w:rPr>
            <w:rStyle w:val="Hyperlink"/>
            <w:rFonts w:hint="eastAsia"/>
            <w:noProof/>
            <w:rtl/>
            <w:lang w:bidi="fa-IR"/>
          </w:rPr>
          <w:t>نوشتن</w:t>
        </w:r>
        <w:r w:rsidR="00C70EC1" w:rsidRPr="002E7E0B">
          <w:rPr>
            <w:rStyle w:val="Hyperlink"/>
            <w:noProof/>
            <w:rtl/>
            <w:lang w:bidi="fa-IR"/>
          </w:rPr>
          <w:t xml:space="preserve"> </w:t>
        </w:r>
        <w:r w:rsidR="00C70EC1" w:rsidRPr="002E7E0B">
          <w:rPr>
            <w:rStyle w:val="Hyperlink"/>
            <w:rFonts w:hint="eastAsia"/>
            <w:noProof/>
            <w:rtl/>
            <w:lang w:bidi="fa-IR"/>
          </w:rPr>
          <w:t>اسم</w:t>
        </w:r>
        <w:r w:rsidR="00C70EC1" w:rsidRPr="002E7E0B">
          <w:rPr>
            <w:rStyle w:val="Hyperlink"/>
            <w:noProof/>
            <w:rtl/>
            <w:lang w:bidi="fa-IR"/>
          </w:rPr>
          <w:t xml:space="preserve"> </w:t>
        </w:r>
        <w:r w:rsidR="00C70EC1" w:rsidRPr="002E7E0B">
          <w:rPr>
            <w:rStyle w:val="Hyperlink"/>
            <w:rFonts w:hint="eastAsia"/>
            <w:noProof/>
            <w:rtl/>
            <w:lang w:bidi="fa-IR"/>
          </w:rPr>
          <w:t>كسى</w:t>
        </w:r>
        <w:r w:rsidR="00C70EC1" w:rsidRPr="002E7E0B">
          <w:rPr>
            <w:rStyle w:val="Hyperlink"/>
            <w:noProof/>
            <w:rtl/>
            <w:lang w:bidi="fa-IR"/>
          </w:rPr>
          <w:t xml:space="preserve"> </w:t>
        </w:r>
        <w:r w:rsidR="00C70EC1" w:rsidRPr="002E7E0B">
          <w:rPr>
            <w:rStyle w:val="Hyperlink"/>
            <w:rFonts w:hint="eastAsia"/>
            <w:noProof/>
            <w:rtl/>
            <w:lang w:bidi="fa-IR"/>
          </w:rPr>
          <w:t>كه</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sidRPr="002E7E0B">
          <w:rPr>
            <w:rStyle w:val="Hyperlink"/>
            <w:noProof/>
            <w:rtl/>
            <w:lang w:bidi="fa-IR"/>
          </w:rPr>
          <w:t xml:space="preserve"> </w:t>
        </w:r>
        <w:r w:rsidR="00C70EC1" w:rsidRPr="002E7E0B">
          <w:rPr>
            <w:rStyle w:val="Hyperlink"/>
            <w:rFonts w:hint="eastAsia"/>
            <w:noProof/>
            <w:rtl/>
            <w:lang w:bidi="fa-IR"/>
          </w:rPr>
          <w:t>خارج</w:t>
        </w:r>
        <w:r w:rsidR="00C70EC1" w:rsidRPr="002E7E0B">
          <w:rPr>
            <w:rStyle w:val="Hyperlink"/>
            <w:noProof/>
            <w:rtl/>
            <w:lang w:bidi="fa-IR"/>
          </w:rPr>
          <w:t xml:space="preserve"> </w:t>
        </w:r>
        <w:r w:rsidR="00C70EC1" w:rsidRPr="002E7E0B">
          <w:rPr>
            <w:rStyle w:val="Hyperlink"/>
            <w:rFonts w:hint="eastAsia"/>
            <w:noProof/>
            <w:rtl/>
            <w:lang w:bidi="fa-IR"/>
          </w:rPr>
          <w:t>شود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Toc441587787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396</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88" w:history="1">
        <w:r w:rsidR="00C70EC1" w:rsidRPr="002E7E0B">
          <w:rPr>
            <w:rStyle w:val="Hyperlink"/>
            <w:rFonts w:hint="eastAsia"/>
            <w:noProof/>
            <w:rtl/>
            <w:lang w:bidi="fa-IR"/>
          </w:rPr>
          <w:t>قصّه</w:t>
        </w:r>
        <w:r w:rsidR="00C70EC1" w:rsidRPr="002E7E0B">
          <w:rPr>
            <w:rStyle w:val="Hyperlink"/>
            <w:noProof/>
            <w:rtl/>
            <w:lang w:bidi="fa-IR"/>
          </w:rPr>
          <w:t xml:space="preserve"> </w:t>
        </w:r>
        <w:r w:rsidR="00C70EC1" w:rsidRPr="002E7E0B">
          <w:rPr>
            <w:rStyle w:val="Hyperlink"/>
            <w:rFonts w:hint="eastAsia"/>
            <w:noProof/>
            <w:rtl/>
            <w:lang w:bidi="fa-IR"/>
          </w:rPr>
          <w:t>مرد</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ا</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باب</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Toc441587788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396</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789" w:history="1">
        <w:r w:rsidR="00C70EC1" w:rsidRPr="002E7E0B">
          <w:rPr>
            <w:rStyle w:val="Hyperlink"/>
            <w:rFonts w:hint="eastAsia"/>
            <w:noProof/>
            <w:rtl/>
            <w:lang w:bidi="fa-IR"/>
          </w:rPr>
          <w:t>نماز</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طعام</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وقت</w:t>
        </w:r>
        <w:r w:rsidR="00C70EC1" w:rsidRPr="002E7E0B">
          <w:rPr>
            <w:rStyle w:val="Hyperlink"/>
            <w:noProof/>
            <w:rtl/>
            <w:lang w:bidi="fa-IR"/>
          </w:rPr>
          <w:t xml:space="preserve"> </w:t>
        </w:r>
        <w:r w:rsidR="00C70EC1" w:rsidRPr="002E7E0B">
          <w:rPr>
            <w:rStyle w:val="Hyperlink"/>
            <w:rFonts w:hint="eastAsia"/>
            <w:noProof/>
            <w:rtl/>
            <w:lang w:bidi="fa-IR"/>
          </w:rPr>
          <w:t>برگشت</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رسيدن</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Toc441587789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396</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90" w:history="1">
        <w:r w:rsidR="00C70EC1" w:rsidRPr="002E7E0B">
          <w:rPr>
            <w:rStyle w:val="Hyperlink"/>
            <w:rFonts w:hint="eastAsia"/>
            <w:noProof/>
            <w:rtl/>
            <w:lang w:bidi="fa-IR"/>
          </w:rPr>
          <w:t>نماز</w:t>
        </w:r>
        <w:r w:rsidR="00C70EC1" w:rsidRPr="002E7E0B">
          <w:rPr>
            <w:rStyle w:val="Hyperlink"/>
            <w:noProof/>
            <w:rtl/>
            <w:lang w:bidi="fa-IR"/>
          </w:rPr>
          <w:t xml:space="preserve"> </w:t>
        </w:r>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وقت</w:t>
        </w:r>
        <w:r w:rsidR="00C70EC1" w:rsidRPr="002E7E0B">
          <w:rPr>
            <w:rStyle w:val="Hyperlink"/>
            <w:noProof/>
            <w:rtl/>
            <w:lang w:bidi="fa-IR"/>
          </w:rPr>
          <w:t xml:space="preserve"> </w:t>
        </w:r>
        <w:r w:rsidR="00C70EC1" w:rsidRPr="002E7E0B">
          <w:rPr>
            <w:rStyle w:val="Hyperlink"/>
            <w:rFonts w:hint="eastAsia"/>
            <w:noProof/>
            <w:rtl/>
            <w:lang w:bidi="fa-IR"/>
          </w:rPr>
          <w:t>برگشت</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رس</w:t>
        </w:r>
        <w:r w:rsidR="00C70EC1" w:rsidRPr="002E7E0B">
          <w:rPr>
            <w:rStyle w:val="Hyperlink"/>
            <w:rFonts w:hint="cs"/>
            <w:noProof/>
            <w:rtl/>
            <w:lang w:bidi="fa-IR"/>
          </w:rPr>
          <w:t>ی</w:t>
        </w:r>
        <w:r w:rsidR="00C70EC1" w:rsidRPr="002E7E0B">
          <w:rPr>
            <w:rStyle w:val="Hyperlink"/>
            <w:rFonts w:hint="eastAsia"/>
            <w:noProof/>
            <w:rtl/>
            <w:lang w:bidi="fa-IR"/>
          </w:rPr>
          <w:t>دن</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Toc441587790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396</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91" w:history="1">
        <w:r w:rsidR="00C70EC1" w:rsidRPr="002E7E0B">
          <w:rPr>
            <w:rStyle w:val="Hyperlink"/>
            <w:rFonts w:hint="eastAsia"/>
            <w:noProof/>
            <w:rtl/>
            <w:lang w:bidi="fa-IR"/>
          </w:rPr>
          <w:t>کشتن</w:t>
        </w:r>
        <w:r w:rsidR="00C70EC1" w:rsidRPr="002E7E0B">
          <w:rPr>
            <w:rStyle w:val="Hyperlink"/>
            <w:noProof/>
            <w:rtl/>
            <w:lang w:bidi="fa-IR"/>
          </w:rPr>
          <w:t xml:space="preserve"> </w:t>
        </w:r>
        <w:r w:rsidR="00C70EC1" w:rsidRPr="002E7E0B">
          <w:rPr>
            <w:rStyle w:val="Hyperlink"/>
            <w:rFonts w:hint="eastAsia"/>
            <w:noProof/>
            <w:rtl/>
            <w:lang w:bidi="fa-IR"/>
          </w:rPr>
          <w:t>گاو</w:t>
        </w:r>
        <w:r w:rsidR="00C70EC1" w:rsidRPr="002E7E0B">
          <w:rPr>
            <w:rStyle w:val="Hyperlink"/>
            <w:noProof/>
            <w:rtl/>
            <w:lang w:bidi="fa-IR"/>
          </w:rPr>
          <w:t xml:space="preserve"> </w:t>
        </w:r>
        <w:r w:rsidR="00C70EC1" w:rsidRPr="002E7E0B">
          <w:rPr>
            <w:rStyle w:val="Hyperlink"/>
            <w:rFonts w:hint="eastAsia"/>
            <w:noProof/>
            <w:rtl/>
            <w:lang w:bidi="fa-IR"/>
          </w:rPr>
          <w:t>هنگام</w:t>
        </w:r>
        <w:r w:rsidR="00C70EC1" w:rsidRPr="002E7E0B">
          <w:rPr>
            <w:rStyle w:val="Hyperlink"/>
            <w:noProof/>
            <w:rtl/>
            <w:lang w:bidi="fa-IR"/>
          </w:rPr>
          <w:t xml:space="preserve"> </w:t>
        </w:r>
        <w:r w:rsidR="00C70EC1" w:rsidRPr="002E7E0B">
          <w:rPr>
            <w:rStyle w:val="Hyperlink"/>
            <w:rFonts w:hint="eastAsia"/>
            <w:noProof/>
            <w:rtl/>
            <w:lang w:bidi="fa-IR"/>
          </w:rPr>
          <w:t>برگشتن</w:t>
        </w:r>
        <w:r w:rsidR="00C70EC1" w:rsidRPr="002E7E0B">
          <w:rPr>
            <w:rStyle w:val="Hyperlink"/>
            <w:noProof/>
            <w:rtl/>
            <w:lang w:bidi="fa-IR"/>
          </w:rPr>
          <w:t xml:space="preserve"> </w:t>
        </w:r>
        <w:r w:rsidR="00C70EC1" w:rsidRPr="002E7E0B">
          <w:rPr>
            <w:rStyle w:val="Hyperlink"/>
            <w:rFonts w:hint="eastAsia"/>
            <w:noProof/>
            <w:rtl/>
            <w:lang w:bidi="fa-IR"/>
          </w:rPr>
          <w:t>برا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خوردن</w:t>
        </w:r>
        <w:r w:rsidR="00C70EC1" w:rsidRPr="002E7E0B">
          <w:rPr>
            <w:rStyle w:val="Hyperlink"/>
            <w:noProof/>
            <w:rtl/>
            <w:lang w:bidi="fa-IR"/>
          </w:rPr>
          <w:t xml:space="preserve"> </w:t>
        </w:r>
        <w:r w:rsidR="00C70EC1" w:rsidRPr="002E7E0B">
          <w:rPr>
            <w:rStyle w:val="Hyperlink"/>
            <w:rFonts w:hint="eastAsia"/>
            <w:noProof/>
            <w:rtl/>
            <w:lang w:bidi="fa-IR"/>
          </w:rPr>
          <w:t>مردم</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Toc441587791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397</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792" w:history="1">
        <w:r w:rsidR="00C70EC1" w:rsidRPr="002E7E0B">
          <w:rPr>
            <w:rStyle w:val="Hyperlink"/>
            <w:rFonts w:hint="eastAsia"/>
            <w:noProof/>
            <w:rtl/>
            <w:lang w:bidi="fa-IR"/>
          </w:rPr>
          <w:t>خارج</w:t>
        </w:r>
        <w:r w:rsidR="00C70EC1" w:rsidRPr="002E7E0B">
          <w:rPr>
            <w:rStyle w:val="Hyperlink"/>
            <w:noProof/>
            <w:rtl/>
            <w:lang w:bidi="fa-IR"/>
          </w:rPr>
          <w:t xml:space="preserve"> </w:t>
        </w:r>
        <w:r w:rsidR="00C70EC1" w:rsidRPr="002E7E0B">
          <w:rPr>
            <w:rStyle w:val="Hyperlink"/>
            <w:rFonts w:hint="eastAsia"/>
            <w:noProof/>
            <w:rtl/>
            <w:lang w:bidi="fa-IR"/>
          </w:rPr>
          <w:t>شدن</w:t>
        </w:r>
        <w:r w:rsidR="00C70EC1" w:rsidRPr="002E7E0B">
          <w:rPr>
            <w:rStyle w:val="Hyperlink"/>
            <w:noProof/>
            <w:rtl/>
            <w:lang w:bidi="fa-IR"/>
          </w:rPr>
          <w:t xml:space="preserve"> </w:t>
        </w:r>
        <w:r w:rsidR="00C70EC1" w:rsidRPr="002E7E0B">
          <w:rPr>
            <w:rStyle w:val="Hyperlink"/>
            <w:rFonts w:hint="eastAsia"/>
            <w:noProof/>
            <w:rtl/>
            <w:lang w:bidi="fa-IR"/>
          </w:rPr>
          <w:t>زنان</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راه</w:t>
        </w:r>
        <w:r w:rsidR="00C70EC1" w:rsidRPr="002E7E0B">
          <w:rPr>
            <w:rStyle w:val="Hyperlink"/>
            <w:noProof/>
            <w:rtl/>
            <w:lang w:bidi="fa-IR"/>
          </w:rPr>
          <w:t xml:space="preserve"> </w:t>
        </w:r>
        <w:r w:rsidR="00C70EC1" w:rsidRPr="002E7E0B">
          <w:rPr>
            <w:rStyle w:val="Hyperlink"/>
            <w:rFonts w:hint="eastAsia"/>
            <w:noProof/>
            <w:rtl/>
            <w:lang w:bidi="fa-IR"/>
          </w:rPr>
          <w:t>خدا</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Toc441587792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397</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93" w:history="1">
        <w:r w:rsidR="00C70EC1" w:rsidRPr="002E7E0B">
          <w:rPr>
            <w:rStyle w:val="Hyperlink"/>
            <w:rFonts w:hint="eastAsia"/>
            <w:noProof/>
            <w:rtl/>
            <w:lang w:bidi="fa-IR"/>
          </w:rPr>
          <w:t>خارج</w:t>
        </w:r>
        <w:r w:rsidR="00C70EC1" w:rsidRPr="002E7E0B">
          <w:rPr>
            <w:rStyle w:val="Hyperlink"/>
            <w:noProof/>
            <w:rtl/>
            <w:lang w:bidi="fa-IR"/>
          </w:rPr>
          <w:t xml:space="preserve"> </w:t>
        </w:r>
        <w:r w:rsidR="00C70EC1" w:rsidRPr="002E7E0B">
          <w:rPr>
            <w:rStyle w:val="Hyperlink"/>
            <w:rFonts w:hint="eastAsia"/>
            <w:noProof/>
            <w:rtl/>
            <w:lang w:bidi="fa-IR"/>
          </w:rPr>
          <w:t>شدن</w:t>
        </w:r>
        <w:r w:rsidR="00C70EC1" w:rsidRPr="002E7E0B">
          <w:rPr>
            <w:rStyle w:val="Hyperlink"/>
            <w:noProof/>
            <w:rtl/>
            <w:lang w:bidi="fa-IR"/>
          </w:rPr>
          <w:t xml:space="preserve"> </w:t>
        </w:r>
        <w:r w:rsidR="00C70EC1" w:rsidRPr="002E7E0B">
          <w:rPr>
            <w:rStyle w:val="Hyperlink"/>
            <w:rFonts w:hint="eastAsia"/>
            <w:noProof/>
            <w:rtl/>
            <w:lang w:bidi="fa-IR"/>
          </w:rPr>
          <w:t>عائشه</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غزوه</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مصطلق</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Toc441587793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397</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94" w:history="1">
        <w:r w:rsidR="00C70EC1" w:rsidRPr="002E7E0B">
          <w:rPr>
            <w:rStyle w:val="Hyperlink"/>
            <w:rFonts w:hint="eastAsia"/>
            <w:noProof/>
            <w:rtl/>
            <w:lang w:bidi="fa-IR"/>
          </w:rPr>
          <w:t>خارج</w:t>
        </w:r>
        <w:r w:rsidR="00C70EC1" w:rsidRPr="002E7E0B">
          <w:rPr>
            <w:rStyle w:val="Hyperlink"/>
            <w:noProof/>
            <w:rtl/>
            <w:lang w:bidi="fa-IR"/>
          </w:rPr>
          <w:t xml:space="preserve"> </w:t>
        </w:r>
        <w:r w:rsidR="00C70EC1" w:rsidRPr="002E7E0B">
          <w:rPr>
            <w:rStyle w:val="Hyperlink"/>
            <w:rFonts w:hint="eastAsia"/>
            <w:noProof/>
            <w:rtl/>
            <w:lang w:bidi="fa-IR"/>
          </w:rPr>
          <w:t>شدن</w:t>
        </w:r>
        <w:r w:rsidR="00C70EC1" w:rsidRPr="002E7E0B">
          <w:rPr>
            <w:rStyle w:val="Hyperlink"/>
            <w:noProof/>
            <w:rtl/>
            <w:lang w:bidi="fa-IR"/>
          </w:rPr>
          <w:t xml:space="preserve"> </w:t>
        </w:r>
        <w:r w:rsidR="00C70EC1" w:rsidRPr="002E7E0B">
          <w:rPr>
            <w:rStyle w:val="Hyperlink"/>
            <w:rFonts w:hint="eastAsia"/>
            <w:noProof/>
            <w:rtl/>
            <w:lang w:bidi="fa-IR"/>
          </w:rPr>
          <w:t>زن</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از</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غفار</w:t>
        </w:r>
        <w:r w:rsidR="00C70EC1" w:rsidRPr="002E7E0B">
          <w:rPr>
            <w:rStyle w:val="Hyperlink"/>
            <w:noProof/>
            <w:rtl/>
            <w:lang w:bidi="fa-IR"/>
          </w:rPr>
          <w:t xml:space="preserve"> </w:t>
        </w:r>
        <w:r w:rsidR="00C70EC1" w:rsidRPr="002E7E0B">
          <w:rPr>
            <w:rStyle w:val="Hyperlink"/>
            <w:rFonts w:hint="eastAsia"/>
            <w:noProof/>
            <w:rtl/>
            <w:lang w:bidi="fa-IR"/>
          </w:rPr>
          <w:t>با</w:t>
        </w:r>
        <w:r w:rsidR="00C70EC1" w:rsidRPr="002E7E0B">
          <w:rPr>
            <w:rStyle w:val="Hyperlink"/>
            <w:noProof/>
            <w:rtl/>
            <w:lang w:bidi="fa-IR"/>
          </w:rPr>
          <w:t xml:space="preserve"> </w:t>
        </w:r>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Toc441587794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404</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95" w:history="1">
        <w:r w:rsidR="00C70EC1" w:rsidRPr="002E7E0B">
          <w:rPr>
            <w:rStyle w:val="Hyperlink"/>
            <w:rFonts w:hint="eastAsia"/>
            <w:noProof/>
            <w:rtl/>
            <w:lang w:bidi="fa-IR"/>
          </w:rPr>
          <w:t>ب</w:t>
        </w:r>
        <w:r w:rsidR="00C70EC1" w:rsidRPr="002E7E0B">
          <w:rPr>
            <w:rStyle w:val="Hyperlink"/>
            <w:rFonts w:hint="cs"/>
            <w:noProof/>
            <w:rtl/>
            <w:lang w:bidi="fa-IR"/>
          </w:rPr>
          <w:t>ی</w:t>
        </w:r>
        <w:r w:rsidR="00C70EC1" w:rsidRPr="002E7E0B">
          <w:rPr>
            <w:rStyle w:val="Hyperlink"/>
            <w:rFonts w:hint="eastAsia"/>
            <w:noProof/>
            <w:rtl/>
            <w:lang w:bidi="fa-IR"/>
          </w:rPr>
          <w:t>رون</w:t>
        </w:r>
        <w:r w:rsidR="00C70EC1" w:rsidRPr="002E7E0B">
          <w:rPr>
            <w:rStyle w:val="Hyperlink"/>
            <w:noProof/>
            <w:rtl/>
            <w:lang w:bidi="fa-IR"/>
          </w:rPr>
          <w:t xml:space="preserve"> </w:t>
        </w:r>
        <w:r w:rsidR="00C70EC1" w:rsidRPr="002E7E0B">
          <w:rPr>
            <w:rStyle w:val="Hyperlink"/>
            <w:rFonts w:hint="eastAsia"/>
            <w:noProof/>
            <w:rtl/>
            <w:lang w:bidi="fa-IR"/>
          </w:rPr>
          <w:t>شدن</w:t>
        </w:r>
        <w:r w:rsidR="00C70EC1" w:rsidRPr="002E7E0B">
          <w:rPr>
            <w:rStyle w:val="Hyperlink"/>
            <w:noProof/>
            <w:rtl/>
            <w:lang w:bidi="fa-IR"/>
          </w:rPr>
          <w:t xml:space="preserve"> </w:t>
        </w:r>
        <w:r w:rsidR="00C70EC1" w:rsidRPr="002E7E0B">
          <w:rPr>
            <w:rStyle w:val="Hyperlink"/>
            <w:rFonts w:hint="eastAsia"/>
            <w:noProof/>
            <w:rtl/>
            <w:lang w:bidi="fa-IR"/>
          </w:rPr>
          <w:t>زن</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قصّه</w:t>
        </w:r>
        <w:r w:rsidR="00C70EC1" w:rsidRPr="002E7E0B">
          <w:rPr>
            <w:rStyle w:val="Hyperlink"/>
            <w:noProof/>
            <w:rtl/>
            <w:lang w:bidi="fa-IR"/>
          </w:rPr>
          <w:t xml:space="preserve"> </w:t>
        </w:r>
        <w:r w:rsidR="00C70EC1" w:rsidRPr="002E7E0B">
          <w:rPr>
            <w:rStyle w:val="Hyperlink"/>
            <w:rFonts w:hint="eastAsia"/>
            <w:noProof/>
            <w:rtl/>
            <w:lang w:bidi="fa-IR"/>
          </w:rPr>
          <w:t>بزش</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Toc441587795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405</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96" w:history="1">
        <w:r w:rsidR="00C70EC1" w:rsidRPr="002E7E0B">
          <w:rPr>
            <w:rStyle w:val="Hyperlink"/>
            <w:rFonts w:hint="eastAsia"/>
            <w:noProof/>
            <w:rtl/>
            <w:lang w:bidi="fa-IR"/>
          </w:rPr>
          <w:t>خارج</w:t>
        </w:r>
        <w:r w:rsidR="00C70EC1" w:rsidRPr="002E7E0B">
          <w:rPr>
            <w:rStyle w:val="Hyperlink"/>
            <w:noProof/>
            <w:rtl/>
            <w:lang w:bidi="fa-IR"/>
          </w:rPr>
          <w:t xml:space="preserve"> </w:t>
        </w:r>
        <w:r w:rsidR="00C70EC1" w:rsidRPr="002E7E0B">
          <w:rPr>
            <w:rStyle w:val="Hyperlink"/>
            <w:rFonts w:hint="eastAsia"/>
            <w:noProof/>
            <w:rtl/>
            <w:lang w:bidi="fa-IR"/>
          </w:rPr>
          <w:t>شدن</w:t>
        </w:r>
        <w:r w:rsidR="00C70EC1" w:rsidRPr="002E7E0B">
          <w:rPr>
            <w:rStyle w:val="Hyperlink"/>
            <w:noProof/>
            <w:rtl/>
            <w:lang w:bidi="fa-IR"/>
          </w:rPr>
          <w:t xml:space="preserve"> </w:t>
        </w:r>
        <w:r w:rsidR="00C70EC1" w:rsidRPr="002E7E0B">
          <w:rPr>
            <w:rStyle w:val="Hyperlink"/>
            <w:rFonts w:hint="eastAsia"/>
            <w:noProof/>
            <w:rtl/>
            <w:lang w:bidi="fa-IR"/>
          </w:rPr>
          <w:t>ام</w:t>
        </w:r>
        <w:r w:rsidR="00C70EC1" w:rsidRPr="002E7E0B">
          <w:rPr>
            <w:rStyle w:val="Hyperlink"/>
            <w:noProof/>
            <w:rtl/>
            <w:lang w:bidi="fa-IR"/>
          </w:rPr>
          <w:t xml:space="preserve"> </w:t>
        </w:r>
        <w:r w:rsidR="00C70EC1" w:rsidRPr="002E7E0B">
          <w:rPr>
            <w:rStyle w:val="Hyperlink"/>
            <w:rFonts w:hint="eastAsia"/>
            <w:noProof/>
            <w:rtl/>
            <w:lang w:bidi="fa-IR"/>
          </w:rPr>
          <w:t>حرام</w:t>
        </w:r>
        <w:r w:rsidR="00C70EC1" w:rsidRPr="002E7E0B">
          <w:rPr>
            <w:rStyle w:val="Hyperlink"/>
            <w:noProof/>
            <w:rtl/>
            <w:lang w:bidi="fa-IR"/>
          </w:rPr>
          <w:t xml:space="preserve"> </w:t>
        </w:r>
        <w:r w:rsidR="00C70EC1" w:rsidRPr="002E7E0B">
          <w:rPr>
            <w:rStyle w:val="Hyperlink"/>
            <w:rFonts w:hint="eastAsia"/>
            <w:noProof/>
            <w:rtl/>
            <w:lang w:bidi="fa-IR"/>
          </w:rPr>
          <w:t>بنت</w:t>
        </w:r>
        <w:r w:rsidR="00C70EC1" w:rsidRPr="002E7E0B">
          <w:rPr>
            <w:rStyle w:val="Hyperlink"/>
            <w:noProof/>
            <w:rtl/>
            <w:lang w:bidi="fa-IR"/>
          </w:rPr>
          <w:t xml:space="preserve"> </w:t>
        </w:r>
        <w:r w:rsidR="00C70EC1" w:rsidRPr="002E7E0B">
          <w:rPr>
            <w:rStyle w:val="Hyperlink"/>
            <w:rFonts w:hint="eastAsia"/>
            <w:noProof/>
            <w:rtl/>
            <w:lang w:bidi="fa-IR"/>
          </w:rPr>
          <w:t>ملحان</w:t>
        </w:r>
        <w:r w:rsidR="00C70EC1" w:rsidRPr="002E7E0B">
          <w:rPr>
            <w:rStyle w:val="Hyperlink"/>
            <w:noProof/>
            <w:rtl/>
            <w:lang w:bidi="fa-IR"/>
          </w:rPr>
          <w:t xml:space="preserve"> </w:t>
        </w:r>
        <w:r w:rsidR="00C70EC1" w:rsidRPr="002E7E0B">
          <w:rPr>
            <w:rStyle w:val="Hyperlink"/>
            <w:rFonts w:hint="eastAsia"/>
            <w:noProof/>
            <w:rtl/>
            <w:lang w:bidi="fa-IR"/>
          </w:rPr>
          <w:t>خاله</w:t>
        </w:r>
        <w:r w:rsidR="00C70EC1" w:rsidRPr="002E7E0B">
          <w:rPr>
            <w:rStyle w:val="Hyperlink"/>
            <w:noProof/>
            <w:rtl/>
            <w:lang w:bidi="fa-IR"/>
          </w:rPr>
          <w:t xml:space="preserve"> </w:t>
        </w:r>
        <w:r w:rsidR="00C70EC1" w:rsidRPr="002E7E0B">
          <w:rPr>
            <w:rStyle w:val="Hyperlink"/>
            <w:rFonts w:hint="eastAsia"/>
            <w:noProof/>
            <w:rtl/>
            <w:lang w:bidi="fa-IR"/>
          </w:rPr>
          <w:t>انس</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Toc441587796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405</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797" w:history="1">
        <w:r w:rsidR="00C70EC1" w:rsidRPr="002E7E0B">
          <w:rPr>
            <w:rStyle w:val="Hyperlink"/>
            <w:rFonts w:hint="eastAsia"/>
            <w:noProof/>
            <w:rtl/>
            <w:lang w:bidi="fa-IR"/>
          </w:rPr>
          <w:t>خدمت</w:t>
        </w:r>
        <w:r w:rsidR="00C70EC1" w:rsidRPr="002E7E0B">
          <w:rPr>
            <w:rStyle w:val="Hyperlink"/>
            <w:noProof/>
            <w:rtl/>
            <w:lang w:bidi="fa-IR"/>
          </w:rPr>
          <w:t xml:space="preserve"> </w:t>
        </w:r>
        <w:r w:rsidR="00C70EC1" w:rsidRPr="002E7E0B">
          <w:rPr>
            <w:rStyle w:val="Hyperlink"/>
            <w:rFonts w:hint="eastAsia"/>
            <w:noProof/>
            <w:rtl/>
            <w:lang w:bidi="fa-IR"/>
          </w:rPr>
          <w:t>زنان</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sidRPr="002E7E0B">
          <w:rPr>
            <w:rStyle w:val="Hyperlink"/>
            <w:noProof/>
            <w:rtl/>
            <w:lang w:bidi="fa-IR"/>
          </w:rPr>
          <w:t xml:space="preserve"> </w:t>
        </w:r>
        <w:r w:rsidR="00C70EC1" w:rsidRPr="002E7E0B">
          <w:rPr>
            <w:rStyle w:val="Hyperlink"/>
            <w:rFonts w:hint="eastAsia"/>
            <w:noProof/>
            <w:rtl/>
            <w:lang w:bidi="fa-IR"/>
          </w:rPr>
          <w:t>فى</w:t>
        </w:r>
        <w:r w:rsidR="00C70EC1" w:rsidRPr="002E7E0B">
          <w:rPr>
            <w:rStyle w:val="Hyperlink"/>
            <w:noProof/>
            <w:rtl/>
            <w:lang w:bidi="fa-IR"/>
          </w:rPr>
          <w:t xml:space="preserve"> </w:t>
        </w:r>
        <w:r w:rsidR="00C70EC1" w:rsidRPr="002E7E0B">
          <w:rPr>
            <w:rStyle w:val="Hyperlink"/>
            <w:rFonts w:hint="eastAsia"/>
            <w:noProof/>
            <w:rtl/>
            <w:lang w:bidi="fa-IR"/>
          </w:rPr>
          <w:t>سبيل</w:t>
        </w:r>
        <w:r w:rsidR="00C70EC1" w:rsidRPr="002E7E0B">
          <w:rPr>
            <w:rStyle w:val="Hyperlink"/>
            <w:noProof/>
            <w:rtl/>
            <w:lang w:bidi="fa-IR"/>
          </w:rPr>
          <w:t xml:space="preserve"> </w:t>
        </w:r>
        <w:r w:rsidR="00C70EC1" w:rsidRPr="002E7E0B">
          <w:rPr>
            <w:rStyle w:val="Hyperlink"/>
            <w:rFonts w:hint="eastAsia"/>
            <w:noProof/>
            <w:rtl/>
            <w:lang w:bidi="fa-IR"/>
          </w:rPr>
          <w:t>الله</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Toc441587797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406</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98" w:history="1">
        <w:r w:rsidR="00C70EC1" w:rsidRPr="002E7E0B">
          <w:rPr>
            <w:rStyle w:val="Hyperlink"/>
            <w:rFonts w:hint="eastAsia"/>
            <w:noProof/>
            <w:rtl/>
            <w:lang w:bidi="fa-IR"/>
          </w:rPr>
          <w:t>خارج</w:t>
        </w:r>
        <w:r w:rsidR="00C70EC1" w:rsidRPr="002E7E0B">
          <w:rPr>
            <w:rStyle w:val="Hyperlink"/>
            <w:noProof/>
            <w:rtl/>
            <w:lang w:bidi="fa-IR"/>
          </w:rPr>
          <w:t xml:space="preserve"> </w:t>
        </w:r>
        <w:r w:rsidR="00C70EC1" w:rsidRPr="002E7E0B">
          <w:rPr>
            <w:rStyle w:val="Hyperlink"/>
            <w:rFonts w:hint="eastAsia"/>
            <w:noProof/>
            <w:rtl/>
            <w:lang w:bidi="fa-IR"/>
          </w:rPr>
          <w:t>شدن</w:t>
        </w:r>
        <w:r w:rsidR="00C70EC1" w:rsidRPr="002E7E0B">
          <w:rPr>
            <w:rStyle w:val="Hyperlink"/>
            <w:noProof/>
            <w:rtl/>
            <w:lang w:bidi="fa-IR"/>
          </w:rPr>
          <w:t xml:space="preserve"> </w:t>
        </w:r>
        <w:r w:rsidR="00C70EC1" w:rsidRPr="002E7E0B">
          <w:rPr>
            <w:rStyle w:val="Hyperlink"/>
            <w:rFonts w:hint="eastAsia"/>
            <w:noProof/>
            <w:rtl/>
            <w:lang w:bidi="fa-IR"/>
          </w:rPr>
          <w:t>زنان</w:t>
        </w:r>
        <w:r w:rsidR="00C70EC1" w:rsidRPr="002E7E0B">
          <w:rPr>
            <w:rStyle w:val="Hyperlink"/>
            <w:noProof/>
            <w:rtl/>
            <w:lang w:bidi="fa-IR"/>
          </w:rPr>
          <w:t xml:space="preserve"> </w:t>
        </w:r>
        <w:r w:rsidR="00C70EC1" w:rsidRPr="002E7E0B">
          <w:rPr>
            <w:rStyle w:val="Hyperlink"/>
            <w:rFonts w:hint="eastAsia"/>
            <w:noProof/>
            <w:rtl/>
            <w:lang w:bidi="fa-IR"/>
          </w:rPr>
          <w:t>با</w:t>
        </w:r>
        <w:r w:rsidR="00C70EC1" w:rsidRPr="002E7E0B">
          <w:rPr>
            <w:rStyle w:val="Hyperlink"/>
            <w:noProof/>
            <w:rtl/>
            <w:lang w:bidi="fa-IR"/>
          </w:rPr>
          <w:t xml:space="preserve"> </w:t>
        </w:r>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خاطر</w:t>
        </w:r>
        <w:r w:rsidR="00C70EC1" w:rsidRPr="002E7E0B">
          <w:rPr>
            <w:rStyle w:val="Hyperlink"/>
            <w:noProof/>
            <w:rtl/>
            <w:lang w:bidi="fa-IR"/>
          </w:rPr>
          <w:t xml:space="preserve"> </w:t>
        </w:r>
        <w:r w:rsidR="00C70EC1" w:rsidRPr="002E7E0B">
          <w:rPr>
            <w:rStyle w:val="Hyperlink"/>
            <w:rFonts w:hint="eastAsia"/>
            <w:noProof/>
            <w:rtl/>
            <w:lang w:bidi="fa-IR"/>
          </w:rPr>
          <w:t>آب</w:t>
        </w:r>
        <w:r w:rsidR="00C70EC1" w:rsidRPr="002E7E0B">
          <w:rPr>
            <w:rStyle w:val="Hyperlink"/>
            <w:noProof/>
            <w:rtl/>
            <w:lang w:bidi="fa-IR"/>
          </w:rPr>
          <w:t xml:space="preserve"> </w:t>
        </w:r>
        <w:r w:rsidR="00C70EC1" w:rsidRPr="002E7E0B">
          <w:rPr>
            <w:rStyle w:val="Hyperlink"/>
            <w:rFonts w:hint="eastAsia"/>
            <w:noProof/>
            <w:rtl/>
            <w:lang w:bidi="fa-IR"/>
          </w:rPr>
          <w:t>دادن</w:t>
        </w:r>
        <w:r w:rsidR="00C70EC1" w:rsidRPr="002E7E0B">
          <w:rPr>
            <w:rStyle w:val="Hyperlink"/>
            <w:noProof/>
            <w:rtl/>
            <w:lang w:bidi="fa-IR"/>
          </w:rPr>
          <w:t xml:space="preserve"> </w:t>
        </w:r>
        <w:r w:rsidR="00C70EC1" w:rsidRPr="002E7E0B">
          <w:rPr>
            <w:rStyle w:val="Hyperlink"/>
            <w:rFonts w:hint="eastAsia"/>
            <w:noProof/>
            <w:rtl/>
            <w:lang w:bidi="fa-IR"/>
          </w:rPr>
          <w:t>مر</w:t>
        </w:r>
        <w:r w:rsidR="00C70EC1" w:rsidRPr="002E7E0B">
          <w:rPr>
            <w:rStyle w:val="Hyperlink"/>
            <w:rFonts w:hint="cs"/>
            <w:noProof/>
            <w:rtl/>
            <w:lang w:bidi="fa-IR"/>
          </w:rPr>
          <w:t>ی</w:t>
        </w:r>
        <w:r w:rsidR="00C70EC1" w:rsidRPr="002E7E0B">
          <w:rPr>
            <w:rStyle w:val="Hyperlink"/>
            <w:rFonts w:hint="eastAsia"/>
            <w:noProof/>
            <w:rtl/>
            <w:lang w:bidi="fa-IR"/>
          </w:rPr>
          <w:t>ضان</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مداوا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مجروح</w:t>
        </w:r>
        <w:r w:rsidR="00C70EC1" w:rsidRPr="002E7E0B">
          <w:rPr>
            <w:rStyle w:val="Hyperlink"/>
            <w:rFonts w:hint="cs"/>
            <w:noProof/>
            <w:rtl/>
            <w:lang w:bidi="fa-IR"/>
          </w:rPr>
          <w:t>ی</w:t>
        </w:r>
        <w:r w:rsidR="00C70EC1" w:rsidRPr="002E7E0B">
          <w:rPr>
            <w:rStyle w:val="Hyperlink"/>
            <w:rFonts w:hint="eastAsia"/>
            <w:noProof/>
            <w:rtl/>
            <w:lang w:bidi="fa-IR"/>
          </w:rPr>
          <w:t>ن</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Toc441587798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406</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799" w:history="1">
        <w:r w:rsidR="00C70EC1" w:rsidRPr="002E7E0B">
          <w:rPr>
            <w:rStyle w:val="Hyperlink"/>
            <w:rFonts w:hint="eastAsia"/>
            <w:noProof/>
            <w:rtl/>
            <w:lang w:bidi="fa-IR"/>
          </w:rPr>
          <w:t>خدمت</w:t>
        </w:r>
        <w:r w:rsidR="00C70EC1" w:rsidRPr="002E7E0B">
          <w:rPr>
            <w:rStyle w:val="Hyperlink"/>
            <w:noProof/>
            <w:rtl/>
            <w:lang w:bidi="fa-IR"/>
          </w:rPr>
          <w:t xml:space="preserve"> </w:t>
        </w:r>
        <w:r w:rsidR="00C70EC1" w:rsidRPr="002E7E0B">
          <w:rPr>
            <w:rStyle w:val="Hyperlink"/>
            <w:rFonts w:hint="eastAsia"/>
            <w:noProof/>
            <w:rtl/>
            <w:lang w:bidi="fa-IR"/>
          </w:rPr>
          <w:t>رب</w:t>
        </w:r>
        <w:r w:rsidR="00C70EC1" w:rsidRPr="002E7E0B">
          <w:rPr>
            <w:rStyle w:val="Hyperlink"/>
            <w:rFonts w:hint="cs"/>
            <w:noProof/>
            <w:rtl/>
            <w:lang w:bidi="fa-IR"/>
          </w:rPr>
          <w:t>ی</w:t>
        </w:r>
        <w:r w:rsidR="00C70EC1" w:rsidRPr="002E7E0B">
          <w:rPr>
            <w:rStyle w:val="Hyperlink"/>
            <w:rFonts w:hint="eastAsia"/>
            <w:noProof/>
            <w:rtl/>
            <w:lang w:bidi="fa-IR"/>
          </w:rPr>
          <w:t>ع</w:t>
        </w:r>
        <w:r w:rsidR="00C70EC1" w:rsidRPr="002E7E0B">
          <w:rPr>
            <w:rStyle w:val="Hyperlink"/>
            <w:noProof/>
            <w:rtl/>
            <w:lang w:bidi="fa-IR"/>
          </w:rPr>
          <w:t xml:space="preserve"> </w:t>
        </w:r>
        <w:r w:rsidR="00C70EC1" w:rsidRPr="002E7E0B">
          <w:rPr>
            <w:rStyle w:val="Hyperlink"/>
            <w:rFonts w:hint="eastAsia"/>
            <w:noProof/>
            <w:rtl/>
            <w:lang w:bidi="fa-IR"/>
          </w:rPr>
          <w:t>بنت</w:t>
        </w:r>
        <w:r w:rsidR="00C70EC1" w:rsidRPr="002E7E0B">
          <w:rPr>
            <w:rStyle w:val="Hyperlink"/>
            <w:noProof/>
            <w:rtl/>
            <w:lang w:bidi="fa-IR"/>
          </w:rPr>
          <w:t xml:space="preserve"> </w:t>
        </w:r>
        <w:r w:rsidR="00C70EC1" w:rsidRPr="002E7E0B">
          <w:rPr>
            <w:rStyle w:val="Hyperlink"/>
            <w:rFonts w:hint="eastAsia"/>
            <w:noProof/>
            <w:rtl/>
            <w:lang w:bidi="fa-IR"/>
          </w:rPr>
          <w:t>معوّذ</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امّ</w:t>
        </w:r>
        <w:r w:rsidR="00C70EC1" w:rsidRPr="002E7E0B">
          <w:rPr>
            <w:rStyle w:val="Hyperlink"/>
            <w:noProof/>
            <w:rtl/>
            <w:lang w:bidi="fa-IR"/>
          </w:rPr>
          <w:t xml:space="preserve"> </w:t>
        </w:r>
        <w:r w:rsidR="00C70EC1" w:rsidRPr="002E7E0B">
          <w:rPr>
            <w:rStyle w:val="Hyperlink"/>
            <w:rFonts w:hint="eastAsia"/>
            <w:noProof/>
            <w:rtl/>
            <w:lang w:bidi="fa-IR"/>
          </w:rPr>
          <w:t>عط</w:t>
        </w:r>
        <w:r w:rsidR="00C70EC1" w:rsidRPr="002E7E0B">
          <w:rPr>
            <w:rStyle w:val="Hyperlink"/>
            <w:rFonts w:hint="cs"/>
            <w:noProof/>
            <w:rtl/>
            <w:lang w:bidi="fa-IR"/>
          </w:rPr>
          <w:t>ی</w:t>
        </w:r>
        <w:r w:rsidR="00C70EC1" w:rsidRPr="002E7E0B">
          <w:rPr>
            <w:rStyle w:val="Hyperlink"/>
            <w:rFonts w:hint="eastAsia"/>
            <w:noProof/>
            <w:rtl/>
            <w:lang w:bidi="fa-IR"/>
          </w:rPr>
          <w:t>ه</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ل</w:t>
        </w:r>
        <w:r w:rsidR="00C70EC1" w:rsidRPr="002E7E0B">
          <w:rPr>
            <w:rStyle w:val="Hyperlink"/>
            <w:rFonts w:hint="cs"/>
            <w:noProof/>
            <w:rtl/>
            <w:lang w:bidi="fa-IR"/>
          </w:rPr>
          <w:t>ی</w:t>
        </w:r>
        <w:r w:rsidR="00C70EC1" w:rsidRPr="002E7E0B">
          <w:rPr>
            <w:rStyle w:val="Hyperlink"/>
            <w:rFonts w:hint="eastAsia"/>
            <w:noProof/>
            <w:rtl/>
            <w:lang w:bidi="fa-IR"/>
          </w:rPr>
          <w:t>لا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غفار</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رض</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الله‏عنهن</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Toc441587799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406</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800" w:history="1">
        <w:r w:rsidR="00C70EC1" w:rsidRPr="002E7E0B">
          <w:rPr>
            <w:rStyle w:val="Hyperlink"/>
            <w:rFonts w:hint="eastAsia"/>
            <w:noProof/>
            <w:rtl/>
            <w:lang w:bidi="fa-IR"/>
          </w:rPr>
          <w:t>خدمت</w:t>
        </w:r>
        <w:r w:rsidR="00C70EC1" w:rsidRPr="002E7E0B">
          <w:rPr>
            <w:rStyle w:val="Hyperlink"/>
            <w:noProof/>
            <w:rtl/>
            <w:lang w:bidi="fa-IR"/>
          </w:rPr>
          <w:t xml:space="preserve"> </w:t>
        </w:r>
        <w:r w:rsidR="00C70EC1" w:rsidRPr="002E7E0B">
          <w:rPr>
            <w:rStyle w:val="Hyperlink"/>
            <w:rFonts w:hint="eastAsia"/>
            <w:noProof/>
            <w:rtl/>
            <w:lang w:bidi="fa-IR"/>
          </w:rPr>
          <w:t>عائشه</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امّ</w:t>
        </w:r>
        <w:r w:rsidR="00C70EC1" w:rsidRPr="002E7E0B">
          <w:rPr>
            <w:rStyle w:val="Hyperlink"/>
            <w:noProof/>
            <w:rtl/>
            <w:lang w:bidi="fa-IR"/>
          </w:rPr>
          <w:t xml:space="preserve"> </w:t>
        </w:r>
        <w:r w:rsidR="00C70EC1" w:rsidRPr="002E7E0B">
          <w:rPr>
            <w:rStyle w:val="Hyperlink"/>
            <w:rFonts w:hint="eastAsia"/>
            <w:noProof/>
            <w:rtl/>
            <w:lang w:bidi="fa-IR"/>
          </w:rPr>
          <w:t>سل</w:t>
        </w:r>
        <w:r w:rsidR="00C70EC1" w:rsidRPr="002E7E0B">
          <w:rPr>
            <w:rStyle w:val="Hyperlink"/>
            <w:rFonts w:hint="cs"/>
            <w:noProof/>
            <w:rtl/>
            <w:lang w:bidi="fa-IR"/>
          </w:rPr>
          <w:t>ی</w:t>
        </w:r>
        <w:r w:rsidR="00C70EC1" w:rsidRPr="002E7E0B">
          <w:rPr>
            <w:rStyle w:val="Hyperlink"/>
            <w:rFonts w:hint="eastAsia"/>
            <w:noProof/>
            <w:rtl/>
            <w:lang w:bidi="fa-IR"/>
          </w:rPr>
          <w:t>م</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امّ</w:t>
        </w:r>
        <w:r w:rsidR="00C70EC1" w:rsidRPr="002E7E0B">
          <w:rPr>
            <w:rStyle w:val="Hyperlink"/>
            <w:noProof/>
            <w:rtl/>
            <w:lang w:bidi="fa-IR"/>
          </w:rPr>
          <w:t xml:space="preserve"> </w:t>
        </w:r>
        <w:r w:rsidR="00C70EC1" w:rsidRPr="002E7E0B">
          <w:rPr>
            <w:rStyle w:val="Hyperlink"/>
            <w:rFonts w:hint="eastAsia"/>
            <w:noProof/>
            <w:rtl/>
            <w:lang w:bidi="fa-IR"/>
          </w:rPr>
          <w:t>سل</w:t>
        </w:r>
        <w:r w:rsidR="00C70EC1" w:rsidRPr="002E7E0B">
          <w:rPr>
            <w:rStyle w:val="Hyperlink"/>
            <w:rFonts w:hint="cs"/>
            <w:noProof/>
            <w:rtl/>
            <w:lang w:bidi="fa-IR"/>
          </w:rPr>
          <w:t>ی</w:t>
        </w:r>
        <w:r w:rsidR="00C70EC1" w:rsidRPr="002E7E0B">
          <w:rPr>
            <w:rStyle w:val="Hyperlink"/>
            <w:rFonts w:hint="eastAsia"/>
            <w:noProof/>
            <w:rtl/>
            <w:lang w:bidi="fa-IR"/>
          </w:rPr>
          <w:t>ط</w:t>
        </w:r>
        <w:r w:rsidR="00C70EC1" w:rsidRPr="002E7E0B">
          <w:rPr>
            <w:rStyle w:val="Hyperlink"/>
            <w:noProof/>
            <w:rtl/>
            <w:lang w:bidi="fa-IR"/>
          </w:rPr>
          <w:t xml:space="preserve"> </w:t>
        </w:r>
        <w:r w:rsidR="00C70EC1" w:rsidRPr="002E7E0B">
          <w:rPr>
            <w:rStyle w:val="Hyperlink"/>
            <w:rFonts w:hint="eastAsia"/>
            <w:noProof/>
            <w:rtl/>
            <w:lang w:bidi="fa-IR"/>
          </w:rPr>
          <w:t>انصار</w:t>
        </w:r>
        <w:r w:rsidR="00C70EC1" w:rsidRPr="002E7E0B">
          <w:rPr>
            <w:rStyle w:val="Hyperlink"/>
            <w:rFonts w:hint="cs"/>
            <w:noProof/>
            <w:rtl/>
            <w:lang w:bidi="fa-IR"/>
          </w:rPr>
          <w:t>ی</w:t>
        </w:r>
        <w:r w:rsidR="00C70EC1" w:rsidRPr="002E7E0B">
          <w:rPr>
            <w:rStyle w:val="Hyperlink"/>
            <w:noProof/>
            <w:rtl/>
            <w:lang w:bidi="fa-IR"/>
          </w:rPr>
          <w:t>(</w:t>
        </w:r>
        <w:r w:rsidR="00C70EC1" w:rsidRPr="002E7E0B">
          <w:rPr>
            <w:rStyle w:val="Hyperlink"/>
            <w:rFonts w:hint="eastAsia"/>
            <w:noProof/>
            <w:rtl/>
            <w:lang w:bidi="fa-IR"/>
          </w:rPr>
          <w:t>رض</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الله‏عنهن</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روز</w:t>
        </w:r>
        <w:r w:rsidR="00C70EC1" w:rsidRPr="002E7E0B">
          <w:rPr>
            <w:rStyle w:val="Hyperlink"/>
            <w:noProof/>
            <w:rtl/>
            <w:lang w:bidi="fa-IR"/>
          </w:rPr>
          <w:t xml:space="preserve"> </w:t>
        </w:r>
        <w:r w:rsidR="00C70EC1" w:rsidRPr="002E7E0B">
          <w:rPr>
            <w:rStyle w:val="Hyperlink"/>
            <w:rFonts w:hint="eastAsia"/>
            <w:noProof/>
            <w:rtl/>
            <w:lang w:bidi="fa-IR"/>
          </w:rPr>
          <w:t>احد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Toc441587800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407</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801" w:history="1">
        <w:r w:rsidR="00C70EC1" w:rsidRPr="002E7E0B">
          <w:rPr>
            <w:rStyle w:val="Hyperlink"/>
            <w:rFonts w:hint="eastAsia"/>
            <w:noProof/>
            <w:rtl/>
            <w:lang w:bidi="fa-IR"/>
          </w:rPr>
          <w:t>خارج</w:t>
        </w:r>
        <w:r w:rsidR="00C70EC1" w:rsidRPr="002E7E0B">
          <w:rPr>
            <w:rStyle w:val="Hyperlink"/>
            <w:noProof/>
            <w:rtl/>
            <w:lang w:bidi="fa-IR"/>
          </w:rPr>
          <w:t xml:space="preserve"> </w:t>
        </w:r>
        <w:r w:rsidR="00C70EC1" w:rsidRPr="002E7E0B">
          <w:rPr>
            <w:rStyle w:val="Hyperlink"/>
            <w:rFonts w:hint="eastAsia"/>
            <w:noProof/>
            <w:rtl/>
            <w:lang w:bidi="fa-IR"/>
          </w:rPr>
          <w:t>شدن</w:t>
        </w:r>
        <w:r w:rsidR="00C70EC1" w:rsidRPr="002E7E0B">
          <w:rPr>
            <w:rStyle w:val="Hyperlink"/>
            <w:noProof/>
            <w:rtl/>
            <w:lang w:bidi="fa-IR"/>
          </w:rPr>
          <w:t xml:space="preserve"> </w:t>
        </w:r>
        <w:r w:rsidR="00C70EC1" w:rsidRPr="002E7E0B">
          <w:rPr>
            <w:rStyle w:val="Hyperlink"/>
            <w:rFonts w:hint="eastAsia"/>
            <w:noProof/>
            <w:rtl/>
            <w:lang w:bidi="fa-IR"/>
          </w:rPr>
          <w:t>زنان</w:t>
        </w:r>
        <w:r w:rsidR="00C70EC1" w:rsidRPr="002E7E0B">
          <w:rPr>
            <w:rStyle w:val="Hyperlink"/>
            <w:noProof/>
            <w:rtl/>
            <w:lang w:bidi="fa-IR"/>
          </w:rPr>
          <w:t xml:space="preserve"> </w:t>
        </w:r>
        <w:r w:rsidR="00C70EC1" w:rsidRPr="002E7E0B">
          <w:rPr>
            <w:rStyle w:val="Hyperlink"/>
            <w:rFonts w:hint="eastAsia"/>
            <w:noProof/>
            <w:rtl/>
            <w:lang w:bidi="fa-IR"/>
          </w:rPr>
          <w:t>برا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خدمت</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روز</w:t>
        </w:r>
        <w:r w:rsidR="00C70EC1" w:rsidRPr="002E7E0B">
          <w:rPr>
            <w:rStyle w:val="Hyperlink"/>
            <w:noProof/>
            <w:rtl/>
            <w:lang w:bidi="fa-IR"/>
          </w:rPr>
          <w:t xml:space="preserve"> </w:t>
        </w:r>
        <w:r w:rsidR="00C70EC1" w:rsidRPr="002E7E0B">
          <w:rPr>
            <w:rStyle w:val="Hyperlink"/>
            <w:rFonts w:hint="eastAsia"/>
            <w:noProof/>
            <w:rtl/>
            <w:lang w:bidi="fa-IR"/>
          </w:rPr>
          <w:t>خ</w:t>
        </w:r>
        <w:r w:rsidR="00C70EC1" w:rsidRPr="002E7E0B">
          <w:rPr>
            <w:rStyle w:val="Hyperlink"/>
            <w:rFonts w:hint="cs"/>
            <w:noProof/>
            <w:rtl/>
            <w:lang w:bidi="fa-IR"/>
          </w:rPr>
          <w:t>ی</w:t>
        </w:r>
        <w:r w:rsidR="00C70EC1" w:rsidRPr="002E7E0B">
          <w:rPr>
            <w:rStyle w:val="Hyperlink"/>
            <w:rFonts w:hint="eastAsia"/>
            <w:noProof/>
            <w:rtl/>
            <w:lang w:bidi="fa-IR"/>
          </w:rPr>
          <w:t>بر</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Toc441587801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408</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802" w:history="1">
        <w:r w:rsidR="00C70EC1" w:rsidRPr="002E7E0B">
          <w:rPr>
            <w:rStyle w:val="Hyperlink"/>
            <w:rFonts w:hint="eastAsia"/>
            <w:noProof/>
            <w:rtl/>
            <w:lang w:bidi="fa-IR"/>
          </w:rPr>
          <w:t>جنگيدن</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قتال</w:t>
        </w:r>
        <w:r w:rsidR="00C70EC1" w:rsidRPr="002E7E0B">
          <w:rPr>
            <w:rStyle w:val="Hyperlink"/>
            <w:noProof/>
            <w:rtl/>
            <w:lang w:bidi="fa-IR"/>
          </w:rPr>
          <w:t xml:space="preserve"> </w:t>
        </w:r>
        <w:r w:rsidR="00C70EC1" w:rsidRPr="002E7E0B">
          <w:rPr>
            <w:rStyle w:val="Hyperlink"/>
            <w:rFonts w:hint="eastAsia"/>
            <w:noProof/>
            <w:rtl/>
            <w:lang w:bidi="fa-IR"/>
          </w:rPr>
          <w:t>زنان</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روز</w:t>
        </w:r>
        <w:r w:rsidR="00C70EC1" w:rsidRPr="002E7E0B">
          <w:rPr>
            <w:rStyle w:val="Hyperlink"/>
            <w:noProof/>
            <w:rtl/>
            <w:lang w:bidi="fa-IR"/>
          </w:rPr>
          <w:t xml:space="preserve"> </w:t>
        </w:r>
        <w:r w:rsidR="00C70EC1" w:rsidRPr="002E7E0B">
          <w:rPr>
            <w:rStyle w:val="Hyperlink"/>
            <w:rFonts w:hint="eastAsia"/>
            <w:noProof/>
            <w:rtl/>
            <w:lang w:bidi="fa-IR"/>
          </w:rPr>
          <w:t>احد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Toc441587802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408</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803" w:history="1">
        <w:r w:rsidR="00C70EC1" w:rsidRPr="002E7E0B">
          <w:rPr>
            <w:rStyle w:val="Hyperlink"/>
            <w:rFonts w:hint="eastAsia"/>
            <w:noProof/>
            <w:rtl/>
            <w:lang w:bidi="fa-IR"/>
          </w:rPr>
          <w:t>جنگ</w:t>
        </w:r>
        <w:r w:rsidR="00C70EC1" w:rsidRPr="002E7E0B">
          <w:rPr>
            <w:rStyle w:val="Hyperlink"/>
            <w:rFonts w:hint="cs"/>
            <w:noProof/>
            <w:rtl/>
            <w:lang w:bidi="fa-IR"/>
          </w:rPr>
          <w:t>ی</w:t>
        </w:r>
        <w:r w:rsidR="00C70EC1" w:rsidRPr="002E7E0B">
          <w:rPr>
            <w:rStyle w:val="Hyperlink"/>
            <w:rFonts w:hint="eastAsia"/>
            <w:noProof/>
            <w:rtl/>
            <w:lang w:bidi="fa-IR"/>
          </w:rPr>
          <w:t>دن</w:t>
        </w:r>
        <w:r w:rsidR="00C70EC1" w:rsidRPr="002E7E0B">
          <w:rPr>
            <w:rStyle w:val="Hyperlink"/>
            <w:noProof/>
            <w:rtl/>
            <w:lang w:bidi="fa-IR"/>
          </w:rPr>
          <w:t xml:space="preserve"> </w:t>
        </w:r>
        <w:r w:rsidR="00C70EC1" w:rsidRPr="002E7E0B">
          <w:rPr>
            <w:rStyle w:val="Hyperlink"/>
            <w:rFonts w:hint="eastAsia"/>
            <w:noProof/>
            <w:rtl/>
            <w:lang w:bidi="fa-IR"/>
          </w:rPr>
          <w:t>امّ</w:t>
        </w:r>
        <w:r w:rsidR="00C70EC1" w:rsidRPr="002E7E0B">
          <w:rPr>
            <w:rStyle w:val="Hyperlink"/>
            <w:noProof/>
            <w:rtl/>
            <w:lang w:bidi="fa-IR"/>
          </w:rPr>
          <w:t xml:space="preserve"> </w:t>
        </w:r>
        <w:r w:rsidR="00C70EC1" w:rsidRPr="002E7E0B">
          <w:rPr>
            <w:rStyle w:val="Hyperlink"/>
            <w:rFonts w:hint="eastAsia"/>
            <w:noProof/>
            <w:rtl/>
            <w:lang w:bidi="fa-IR"/>
          </w:rPr>
          <w:t>عماره</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روز</w:t>
        </w:r>
        <w:r w:rsidR="00C70EC1" w:rsidRPr="002E7E0B">
          <w:rPr>
            <w:rStyle w:val="Hyperlink"/>
            <w:noProof/>
            <w:rtl/>
            <w:lang w:bidi="fa-IR"/>
          </w:rPr>
          <w:t xml:space="preserve"> </w:t>
        </w:r>
        <w:r w:rsidR="00C70EC1" w:rsidRPr="002E7E0B">
          <w:rPr>
            <w:rStyle w:val="Hyperlink"/>
            <w:rFonts w:hint="eastAsia"/>
            <w:noProof/>
            <w:rtl/>
            <w:lang w:bidi="fa-IR"/>
          </w:rPr>
          <w:t>احد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Toc441587803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408</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804" w:history="1">
        <w:r w:rsidR="00C70EC1" w:rsidRPr="002E7E0B">
          <w:rPr>
            <w:rStyle w:val="Hyperlink"/>
            <w:rFonts w:hint="eastAsia"/>
            <w:noProof/>
            <w:rtl/>
            <w:lang w:bidi="fa-IR"/>
          </w:rPr>
          <w:t>جنگ</w:t>
        </w:r>
        <w:r w:rsidR="00C70EC1" w:rsidRPr="002E7E0B">
          <w:rPr>
            <w:rStyle w:val="Hyperlink"/>
            <w:rFonts w:hint="cs"/>
            <w:noProof/>
            <w:rtl/>
            <w:lang w:bidi="fa-IR"/>
          </w:rPr>
          <w:t>ی</w:t>
        </w:r>
        <w:r w:rsidR="00C70EC1" w:rsidRPr="002E7E0B">
          <w:rPr>
            <w:rStyle w:val="Hyperlink"/>
            <w:rFonts w:hint="eastAsia"/>
            <w:noProof/>
            <w:rtl/>
            <w:lang w:bidi="fa-IR"/>
          </w:rPr>
          <w:t>دن</w:t>
        </w:r>
        <w:r w:rsidR="00C70EC1" w:rsidRPr="002E7E0B">
          <w:rPr>
            <w:rStyle w:val="Hyperlink"/>
            <w:noProof/>
            <w:rtl/>
            <w:lang w:bidi="fa-IR"/>
          </w:rPr>
          <w:t xml:space="preserve"> </w:t>
        </w:r>
        <w:r w:rsidR="00C70EC1" w:rsidRPr="002E7E0B">
          <w:rPr>
            <w:rStyle w:val="Hyperlink"/>
            <w:rFonts w:hint="eastAsia"/>
            <w:noProof/>
            <w:rtl/>
            <w:lang w:bidi="fa-IR"/>
          </w:rPr>
          <w:t>صف</w:t>
        </w:r>
        <w:r w:rsidR="00C70EC1" w:rsidRPr="002E7E0B">
          <w:rPr>
            <w:rStyle w:val="Hyperlink"/>
            <w:rFonts w:hint="cs"/>
            <w:noProof/>
            <w:rtl/>
            <w:lang w:bidi="fa-IR"/>
          </w:rPr>
          <w:t>ی</w:t>
        </w:r>
        <w:r w:rsidR="00C70EC1" w:rsidRPr="002E7E0B">
          <w:rPr>
            <w:rStyle w:val="Hyperlink"/>
            <w:rFonts w:hint="eastAsia"/>
            <w:noProof/>
            <w:rtl/>
            <w:lang w:bidi="fa-IR"/>
          </w:rPr>
          <w:t>ه</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روز</w:t>
        </w:r>
        <w:r w:rsidR="00C70EC1" w:rsidRPr="002E7E0B">
          <w:rPr>
            <w:rStyle w:val="Hyperlink"/>
            <w:noProof/>
            <w:rtl/>
            <w:lang w:bidi="fa-IR"/>
          </w:rPr>
          <w:t xml:space="preserve"> </w:t>
        </w:r>
        <w:r w:rsidR="00C70EC1" w:rsidRPr="002E7E0B">
          <w:rPr>
            <w:rStyle w:val="Hyperlink"/>
            <w:rFonts w:hint="eastAsia"/>
            <w:noProof/>
            <w:rtl/>
            <w:lang w:bidi="fa-IR"/>
          </w:rPr>
          <w:t>احد</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روز</w:t>
        </w:r>
        <w:r w:rsidR="00C70EC1" w:rsidRPr="002E7E0B">
          <w:rPr>
            <w:rStyle w:val="Hyperlink"/>
            <w:noProof/>
            <w:rtl/>
            <w:lang w:bidi="fa-IR"/>
          </w:rPr>
          <w:t xml:space="preserve"> </w:t>
        </w:r>
        <w:r w:rsidR="00C70EC1" w:rsidRPr="002E7E0B">
          <w:rPr>
            <w:rStyle w:val="Hyperlink"/>
            <w:rFonts w:hint="eastAsia"/>
            <w:noProof/>
            <w:rtl/>
            <w:lang w:bidi="fa-IR"/>
          </w:rPr>
          <w:t>خندق</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Toc441587804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410</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805" w:history="1">
        <w:r w:rsidR="00C70EC1" w:rsidRPr="002E7E0B">
          <w:rPr>
            <w:rStyle w:val="Hyperlink"/>
            <w:rFonts w:hint="eastAsia"/>
            <w:noProof/>
            <w:rtl/>
            <w:lang w:bidi="fa-IR"/>
          </w:rPr>
          <w:t>ام</w:t>
        </w:r>
        <w:r w:rsidR="00C70EC1" w:rsidRPr="002E7E0B">
          <w:rPr>
            <w:rStyle w:val="Hyperlink"/>
            <w:noProof/>
            <w:rtl/>
            <w:lang w:bidi="fa-IR"/>
          </w:rPr>
          <w:t xml:space="preserve"> </w:t>
        </w:r>
        <w:r w:rsidR="00C70EC1" w:rsidRPr="002E7E0B">
          <w:rPr>
            <w:rStyle w:val="Hyperlink"/>
            <w:rFonts w:hint="eastAsia"/>
            <w:noProof/>
            <w:rtl/>
            <w:lang w:bidi="fa-IR"/>
          </w:rPr>
          <w:t>سل</w:t>
        </w:r>
        <w:r w:rsidR="00C70EC1" w:rsidRPr="002E7E0B">
          <w:rPr>
            <w:rStyle w:val="Hyperlink"/>
            <w:rFonts w:hint="cs"/>
            <w:noProof/>
            <w:rtl/>
            <w:lang w:bidi="fa-IR"/>
          </w:rPr>
          <w:t>ی</w:t>
        </w:r>
        <w:r w:rsidR="00C70EC1" w:rsidRPr="002E7E0B">
          <w:rPr>
            <w:rStyle w:val="Hyperlink"/>
            <w:rFonts w:hint="eastAsia"/>
            <w:noProof/>
            <w:rtl/>
            <w:lang w:bidi="fa-IR"/>
          </w:rPr>
          <w:t>م</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گرفتن</w:t>
        </w:r>
        <w:r w:rsidR="00C70EC1" w:rsidRPr="002E7E0B">
          <w:rPr>
            <w:rStyle w:val="Hyperlink"/>
            <w:noProof/>
            <w:rtl/>
            <w:lang w:bidi="fa-IR"/>
          </w:rPr>
          <w:t xml:space="preserve"> </w:t>
        </w:r>
        <w:r w:rsidR="00C70EC1" w:rsidRPr="002E7E0B">
          <w:rPr>
            <w:rStyle w:val="Hyperlink"/>
            <w:rFonts w:hint="eastAsia"/>
            <w:noProof/>
            <w:rtl/>
            <w:lang w:bidi="fa-IR"/>
          </w:rPr>
          <w:t>خنجر</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برا</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جنگ</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روز</w:t>
        </w:r>
        <w:r w:rsidR="00C70EC1" w:rsidRPr="002E7E0B">
          <w:rPr>
            <w:rStyle w:val="Hyperlink"/>
            <w:noProof/>
            <w:rtl/>
            <w:lang w:bidi="fa-IR"/>
          </w:rPr>
          <w:t xml:space="preserve"> </w:t>
        </w:r>
        <w:r w:rsidR="00C70EC1" w:rsidRPr="002E7E0B">
          <w:rPr>
            <w:rStyle w:val="Hyperlink"/>
            <w:rFonts w:hint="eastAsia"/>
            <w:noProof/>
            <w:rtl/>
            <w:lang w:bidi="fa-IR"/>
          </w:rPr>
          <w:t>حن</w:t>
        </w:r>
        <w:r w:rsidR="00C70EC1" w:rsidRPr="002E7E0B">
          <w:rPr>
            <w:rStyle w:val="Hyperlink"/>
            <w:rFonts w:hint="cs"/>
            <w:noProof/>
            <w:rtl/>
            <w:lang w:bidi="fa-IR"/>
          </w:rPr>
          <w:t>ی</w:t>
        </w:r>
        <w:r w:rsidR="00C70EC1" w:rsidRPr="002E7E0B">
          <w:rPr>
            <w:rStyle w:val="Hyperlink"/>
            <w:rFonts w:hint="eastAsia"/>
            <w:noProof/>
            <w:rtl/>
            <w:lang w:bidi="fa-IR"/>
          </w:rPr>
          <w:t>ن</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Toc441587805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411</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806" w:history="1">
        <w:r w:rsidR="00C70EC1" w:rsidRPr="002E7E0B">
          <w:rPr>
            <w:rStyle w:val="Hyperlink"/>
            <w:rFonts w:hint="eastAsia"/>
            <w:noProof/>
            <w:rtl/>
            <w:lang w:bidi="fa-IR"/>
          </w:rPr>
          <w:t>اسماء</w:t>
        </w:r>
        <w:r w:rsidR="00C70EC1" w:rsidRPr="002E7E0B">
          <w:rPr>
            <w:rStyle w:val="Hyperlink"/>
            <w:noProof/>
            <w:rtl/>
            <w:lang w:bidi="fa-IR"/>
          </w:rPr>
          <w:t xml:space="preserve"> </w:t>
        </w:r>
        <w:r w:rsidR="00C70EC1" w:rsidRPr="002E7E0B">
          <w:rPr>
            <w:rStyle w:val="Hyperlink"/>
            <w:rFonts w:hint="eastAsia"/>
            <w:noProof/>
            <w:rtl/>
            <w:lang w:bidi="fa-IR"/>
          </w:rPr>
          <w:t>بنت</w:t>
        </w:r>
        <w:r w:rsidR="00C70EC1" w:rsidRPr="002E7E0B">
          <w:rPr>
            <w:rStyle w:val="Hyperlink"/>
            <w:noProof/>
            <w:rtl/>
            <w:lang w:bidi="fa-IR"/>
          </w:rPr>
          <w:t xml:space="preserve"> </w:t>
        </w:r>
        <w:r w:rsidR="00C70EC1" w:rsidRPr="002E7E0B">
          <w:rPr>
            <w:rStyle w:val="Hyperlink"/>
            <w:rFonts w:hint="cs"/>
            <w:noProof/>
            <w:rtl/>
            <w:lang w:bidi="fa-IR"/>
          </w:rPr>
          <w:t>ی</w:t>
        </w:r>
        <w:r w:rsidR="00C70EC1" w:rsidRPr="002E7E0B">
          <w:rPr>
            <w:rStyle w:val="Hyperlink"/>
            <w:rFonts w:hint="eastAsia"/>
            <w:noProof/>
            <w:rtl/>
            <w:lang w:bidi="fa-IR"/>
          </w:rPr>
          <w:t>ز</w:t>
        </w:r>
        <w:r w:rsidR="00C70EC1" w:rsidRPr="002E7E0B">
          <w:rPr>
            <w:rStyle w:val="Hyperlink"/>
            <w:rFonts w:hint="cs"/>
            <w:noProof/>
            <w:rtl/>
            <w:lang w:bidi="fa-IR"/>
          </w:rPr>
          <w:t>ی</w:t>
        </w:r>
        <w:r w:rsidR="00C70EC1" w:rsidRPr="002E7E0B">
          <w:rPr>
            <w:rStyle w:val="Hyperlink"/>
            <w:rFonts w:hint="eastAsia"/>
            <w:noProof/>
            <w:rtl/>
            <w:lang w:bidi="fa-IR"/>
          </w:rPr>
          <w:t>د</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کشتن</w:t>
        </w:r>
        <w:r w:rsidR="00C70EC1" w:rsidRPr="002E7E0B">
          <w:rPr>
            <w:rStyle w:val="Hyperlink"/>
            <w:noProof/>
            <w:rtl/>
            <w:lang w:bidi="fa-IR"/>
          </w:rPr>
          <w:t xml:space="preserve"> </w:t>
        </w:r>
        <w:r w:rsidR="00C70EC1" w:rsidRPr="002E7E0B">
          <w:rPr>
            <w:rStyle w:val="Hyperlink"/>
            <w:rFonts w:hint="eastAsia"/>
            <w:noProof/>
            <w:rtl/>
            <w:lang w:bidi="fa-IR"/>
          </w:rPr>
          <w:t>نه</w:t>
        </w:r>
        <w:r w:rsidR="00C70EC1" w:rsidRPr="002E7E0B">
          <w:rPr>
            <w:rStyle w:val="Hyperlink"/>
            <w:noProof/>
            <w:rtl/>
            <w:lang w:bidi="fa-IR"/>
          </w:rPr>
          <w:t xml:space="preserve"> </w:t>
        </w:r>
        <w:r w:rsidR="00C70EC1" w:rsidRPr="002E7E0B">
          <w:rPr>
            <w:rStyle w:val="Hyperlink"/>
            <w:rFonts w:hint="eastAsia"/>
            <w:noProof/>
            <w:rtl/>
            <w:lang w:bidi="fa-IR"/>
          </w:rPr>
          <w:t>تن</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روز</w:t>
        </w:r>
        <w:r w:rsidR="00C70EC1" w:rsidRPr="002E7E0B">
          <w:rPr>
            <w:rStyle w:val="Hyperlink"/>
            <w:noProof/>
            <w:rtl/>
            <w:lang w:bidi="fa-IR"/>
          </w:rPr>
          <w:t xml:space="preserve"> </w:t>
        </w:r>
        <w:r w:rsidR="00C70EC1" w:rsidRPr="002E7E0B">
          <w:rPr>
            <w:rStyle w:val="Hyperlink"/>
            <w:rFonts w:hint="cs"/>
            <w:noProof/>
            <w:rtl/>
            <w:lang w:bidi="fa-IR"/>
          </w:rPr>
          <w:t>ی</w:t>
        </w:r>
        <w:r w:rsidR="00C70EC1" w:rsidRPr="002E7E0B">
          <w:rPr>
            <w:rStyle w:val="Hyperlink"/>
            <w:rFonts w:hint="eastAsia"/>
            <w:noProof/>
            <w:rtl/>
            <w:lang w:bidi="fa-IR"/>
          </w:rPr>
          <w:t>رموک</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Toc441587806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411</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807" w:history="1">
        <w:r w:rsidR="00C70EC1" w:rsidRPr="002E7E0B">
          <w:rPr>
            <w:rStyle w:val="Hyperlink"/>
            <w:rFonts w:hint="eastAsia"/>
            <w:noProof/>
            <w:rtl/>
            <w:lang w:bidi="fa-IR"/>
          </w:rPr>
          <w:t>منع</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انكار</w:t>
        </w:r>
        <w:r w:rsidR="00C70EC1" w:rsidRPr="002E7E0B">
          <w:rPr>
            <w:rStyle w:val="Hyperlink"/>
            <w:noProof/>
            <w:rtl/>
            <w:lang w:bidi="fa-IR"/>
          </w:rPr>
          <w:t xml:space="preserve"> </w:t>
        </w:r>
        <w:r w:rsidR="00C70EC1" w:rsidRPr="002E7E0B">
          <w:rPr>
            <w:rStyle w:val="Hyperlink"/>
            <w:rFonts w:hint="eastAsia"/>
            <w:noProof/>
            <w:rtl/>
            <w:lang w:bidi="fa-IR"/>
          </w:rPr>
          <w:t>بر</w:t>
        </w:r>
        <w:r w:rsidR="00C70EC1" w:rsidRPr="002E7E0B">
          <w:rPr>
            <w:rStyle w:val="Hyperlink"/>
            <w:noProof/>
            <w:rtl/>
            <w:lang w:bidi="fa-IR"/>
          </w:rPr>
          <w:t xml:space="preserve"> </w:t>
        </w:r>
        <w:r w:rsidR="00C70EC1" w:rsidRPr="002E7E0B">
          <w:rPr>
            <w:rStyle w:val="Hyperlink"/>
            <w:rFonts w:hint="eastAsia"/>
            <w:noProof/>
            <w:rtl/>
            <w:lang w:bidi="fa-IR"/>
          </w:rPr>
          <w:t>خروج</w:t>
        </w:r>
        <w:r w:rsidR="00C70EC1" w:rsidRPr="002E7E0B">
          <w:rPr>
            <w:rStyle w:val="Hyperlink"/>
            <w:noProof/>
            <w:rtl/>
            <w:lang w:bidi="fa-IR"/>
          </w:rPr>
          <w:t xml:space="preserve"> </w:t>
        </w:r>
        <w:r w:rsidR="00C70EC1" w:rsidRPr="002E7E0B">
          <w:rPr>
            <w:rStyle w:val="Hyperlink"/>
            <w:rFonts w:hint="eastAsia"/>
            <w:noProof/>
            <w:rtl/>
            <w:lang w:bidi="fa-IR"/>
          </w:rPr>
          <w:t>زنان</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Toc441587807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412</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808" w:history="1">
        <w:r w:rsidR="00C70EC1" w:rsidRPr="002E7E0B">
          <w:rPr>
            <w:rStyle w:val="Hyperlink"/>
            <w:rFonts w:hint="eastAsia"/>
            <w:noProof/>
            <w:rtl/>
            <w:lang w:bidi="fa-IR"/>
          </w:rPr>
          <w:t>منع</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انکار</w:t>
        </w:r>
        <w:r w:rsidR="00C70EC1" w:rsidRPr="002E7E0B">
          <w:rPr>
            <w:rStyle w:val="Hyperlink"/>
            <w:noProof/>
            <w:rtl/>
            <w:lang w:bidi="fa-IR"/>
          </w:rPr>
          <w:t xml:space="preserve"> </w:t>
        </w:r>
        <w:r w:rsidR="00C70EC1" w:rsidRPr="002E7E0B">
          <w:rPr>
            <w:rStyle w:val="Hyperlink"/>
            <w:rFonts w:hint="eastAsia"/>
            <w:noProof/>
            <w:rtl/>
            <w:lang w:bidi="fa-IR"/>
          </w:rPr>
          <w:t>پ</w:t>
        </w:r>
        <w:r w:rsidR="00C70EC1" w:rsidRPr="002E7E0B">
          <w:rPr>
            <w:rStyle w:val="Hyperlink"/>
            <w:rFonts w:hint="cs"/>
            <w:noProof/>
            <w:rtl/>
            <w:lang w:bidi="fa-IR"/>
          </w:rPr>
          <w:t>ی</w:t>
        </w:r>
        <w:r w:rsidR="00C70EC1" w:rsidRPr="002E7E0B">
          <w:rPr>
            <w:rStyle w:val="Hyperlink"/>
            <w:rFonts w:hint="eastAsia"/>
            <w:noProof/>
            <w:rtl/>
            <w:lang w:bidi="fa-IR"/>
          </w:rPr>
          <w:t>امبر</w:t>
        </w:r>
        <w:r w:rsidR="00C70EC1" w:rsidRPr="002E7E0B">
          <w:rPr>
            <w:rStyle w:val="Hyperlink"/>
            <w:rFonts w:cs="CTraditional Arabic"/>
            <w:noProof/>
            <w:rtl/>
            <w:lang w:bidi="fa-IR"/>
          </w:rPr>
          <w:t xml:space="preserve"> </w:t>
        </w:r>
        <w:r w:rsidR="00C70EC1" w:rsidRPr="002E7E0B">
          <w:rPr>
            <w:rStyle w:val="Hyperlink"/>
            <w:rFonts w:cs="CTraditional Arabic" w:hint="eastAsia"/>
            <w:noProof/>
            <w:rtl/>
            <w:lang w:bidi="fa-IR"/>
          </w:rPr>
          <w:t>ص</w:t>
        </w:r>
        <w:r w:rsidR="00C70EC1" w:rsidRPr="002E7E0B">
          <w:rPr>
            <w:rStyle w:val="Hyperlink"/>
            <w:rFonts w:cs="CTraditional Arabic"/>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منع</w:t>
        </w:r>
        <w:r w:rsidR="00C70EC1" w:rsidRPr="002E7E0B">
          <w:rPr>
            <w:rStyle w:val="Hyperlink"/>
            <w:noProof/>
            <w:rtl/>
            <w:lang w:bidi="fa-IR"/>
          </w:rPr>
          <w:t xml:space="preserve"> </w:t>
        </w:r>
        <w:r w:rsidR="00C70EC1" w:rsidRPr="002E7E0B">
          <w:rPr>
            <w:rStyle w:val="Hyperlink"/>
            <w:rFonts w:hint="eastAsia"/>
            <w:noProof/>
            <w:rtl/>
            <w:lang w:bidi="fa-IR"/>
          </w:rPr>
          <w:t>نمودن</w:t>
        </w:r>
        <w:r w:rsidR="00C70EC1" w:rsidRPr="002E7E0B">
          <w:rPr>
            <w:rStyle w:val="Hyperlink"/>
            <w:noProof/>
            <w:rtl/>
            <w:lang w:bidi="fa-IR"/>
          </w:rPr>
          <w:t xml:space="preserve"> </w:t>
        </w:r>
        <w:r w:rsidR="00C70EC1" w:rsidRPr="002E7E0B">
          <w:rPr>
            <w:rStyle w:val="Hyperlink"/>
            <w:rFonts w:hint="eastAsia"/>
            <w:noProof/>
            <w:rtl/>
            <w:lang w:bidi="fa-IR"/>
          </w:rPr>
          <w:t>بر</w:t>
        </w:r>
        <w:r w:rsidR="00C70EC1" w:rsidRPr="002E7E0B">
          <w:rPr>
            <w:rStyle w:val="Hyperlink"/>
            <w:noProof/>
            <w:rtl/>
            <w:lang w:bidi="fa-IR"/>
          </w:rPr>
          <w:t xml:space="preserve"> </w:t>
        </w:r>
        <w:r w:rsidR="00C70EC1" w:rsidRPr="002E7E0B">
          <w:rPr>
            <w:rStyle w:val="Hyperlink"/>
            <w:rFonts w:hint="eastAsia"/>
            <w:noProof/>
            <w:rtl/>
            <w:lang w:bidi="fa-IR"/>
          </w:rPr>
          <w:t>امّ</w:t>
        </w:r>
        <w:r w:rsidR="00C70EC1" w:rsidRPr="002E7E0B">
          <w:rPr>
            <w:rStyle w:val="Hyperlink"/>
            <w:noProof/>
            <w:rtl/>
            <w:lang w:bidi="fa-IR"/>
          </w:rPr>
          <w:t xml:space="preserve"> </w:t>
        </w:r>
        <w:r w:rsidR="00C70EC1" w:rsidRPr="002E7E0B">
          <w:rPr>
            <w:rStyle w:val="Hyperlink"/>
            <w:rFonts w:hint="eastAsia"/>
            <w:noProof/>
            <w:rtl/>
            <w:lang w:bidi="fa-IR"/>
          </w:rPr>
          <w:t>کبشه</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Toc441587808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412</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809" w:history="1">
        <w:r w:rsidR="00C70EC1" w:rsidRPr="002E7E0B">
          <w:rPr>
            <w:rStyle w:val="Hyperlink"/>
            <w:rFonts w:hint="eastAsia"/>
            <w:noProof/>
            <w:rtl/>
            <w:lang w:bidi="fa-IR"/>
          </w:rPr>
          <w:t>ذکر</w:t>
        </w:r>
        <w:r w:rsidR="00C70EC1" w:rsidRPr="002E7E0B">
          <w:rPr>
            <w:rStyle w:val="Hyperlink"/>
            <w:noProof/>
            <w:rtl/>
            <w:lang w:bidi="fa-IR"/>
          </w:rPr>
          <w:t xml:space="preserve"> </w:t>
        </w:r>
        <w:r w:rsidR="00C70EC1" w:rsidRPr="002E7E0B">
          <w:rPr>
            <w:rStyle w:val="Hyperlink"/>
            <w:rFonts w:hint="eastAsia"/>
            <w:noProof/>
            <w:rtl/>
            <w:lang w:bidi="fa-IR"/>
          </w:rPr>
          <w:t>ا</w:t>
        </w:r>
        <w:r w:rsidR="00C70EC1" w:rsidRPr="002E7E0B">
          <w:rPr>
            <w:rStyle w:val="Hyperlink"/>
            <w:rFonts w:hint="cs"/>
            <w:noProof/>
            <w:rtl/>
            <w:lang w:bidi="fa-IR"/>
          </w:rPr>
          <w:t>ی</w:t>
        </w:r>
        <w:r w:rsidR="00C70EC1" w:rsidRPr="002E7E0B">
          <w:rPr>
            <w:rStyle w:val="Hyperlink"/>
            <w:rFonts w:hint="eastAsia"/>
            <w:noProof/>
            <w:rtl/>
            <w:lang w:bidi="fa-IR"/>
          </w:rPr>
          <w:t>ن</w:t>
        </w:r>
        <w:r w:rsidR="00C70EC1" w:rsidRPr="002E7E0B">
          <w:rPr>
            <w:rStyle w:val="Hyperlink"/>
            <w:noProof/>
            <w:rtl/>
            <w:lang w:bidi="fa-IR"/>
          </w:rPr>
          <w:t xml:space="preserve"> </w:t>
        </w:r>
        <w:r w:rsidR="00C70EC1" w:rsidRPr="002E7E0B">
          <w:rPr>
            <w:rStyle w:val="Hyperlink"/>
            <w:rFonts w:hint="eastAsia"/>
            <w:noProof/>
            <w:rtl/>
            <w:lang w:bidi="fa-IR"/>
          </w:rPr>
          <w:t>که</w:t>
        </w:r>
        <w:r w:rsidR="00C70EC1" w:rsidRPr="002E7E0B">
          <w:rPr>
            <w:rStyle w:val="Hyperlink"/>
            <w:noProof/>
            <w:rtl/>
            <w:lang w:bidi="fa-IR"/>
          </w:rPr>
          <w:t xml:space="preserve"> </w:t>
        </w:r>
        <w:r w:rsidR="00C70EC1" w:rsidRPr="002E7E0B">
          <w:rPr>
            <w:rStyle w:val="Hyperlink"/>
            <w:rFonts w:hint="eastAsia"/>
            <w:noProof/>
            <w:rtl/>
            <w:lang w:bidi="fa-IR"/>
          </w:rPr>
          <w:t>اطاعت</w:t>
        </w:r>
        <w:r w:rsidR="00C70EC1" w:rsidRPr="002E7E0B">
          <w:rPr>
            <w:rStyle w:val="Hyperlink"/>
            <w:noProof/>
            <w:rtl/>
            <w:lang w:bidi="fa-IR"/>
          </w:rPr>
          <w:t xml:space="preserve"> </w:t>
        </w:r>
        <w:r w:rsidR="00C70EC1" w:rsidRPr="002E7E0B">
          <w:rPr>
            <w:rStyle w:val="Hyperlink"/>
            <w:rFonts w:hint="eastAsia"/>
            <w:noProof/>
            <w:rtl/>
            <w:lang w:bidi="fa-IR"/>
          </w:rPr>
          <w:t>شوهران</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اعتراف</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حق</w:t>
        </w:r>
        <w:r w:rsidR="00C70EC1" w:rsidRPr="002E7E0B">
          <w:rPr>
            <w:rStyle w:val="Hyperlink"/>
            <w:noProof/>
            <w:rtl/>
            <w:lang w:bidi="fa-IR"/>
          </w:rPr>
          <w:t xml:space="preserve"> </w:t>
        </w:r>
        <w:r w:rsidR="00C70EC1" w:rsidRPr="002E7E0B">
          <w:rPr>
            <w:rStyle w:val="Hyperlink"/>
            <w:rFonts w:hint="eastAsia"/>
            <w:noProof/>
            <w:rtl/>
            <w:lang w:bidi="fa-IR"/>
          </w:rPr>
          <w:t>آنان</w:t>
        </w:r>
        <w:r w:rsidR="00C70EC1" w:rsidRPr="002E7E0B">
          <w:rPr>
            <w:rStyle w:val="Hyperlink"/>
            <w:noProof/>
            <w:rtl/>
            <w:lang w:bidi="fa-IR"/>
          </w:rPr>
          <w:t xml:space="preserve"> </w:t>
        </w:r>
        <w:r w:rsidR="00C70EC1" w:rsidRPr="002E7E0B">
          <w:rPr>
            <w:rStyle w:val="Hyperlink"/>
            <w:rFonts w:hint="eastAsia"/>
            <w:noProof/>
            <w:rtl/>
            <w:lang w:bidi="fa-IR"/>
          </w:rPr>
          <w:t>معادل</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sidRPr="002E7E0B">
          <w:rPr>
            <w:rStyle w:val="Hyperlink"/>
            <w:noProof/>
            <w:rtl/>
            <w:lang w:bidi="fa-IR"/>
          </w:rPr>
          <w:t xml:space="preserve"> </w:t>
        </w:r>
        <w:r w:rsidR="00C70EC1" w:rsidRPr="002E7E0B">
          <w:rPr>
            <w:rStyle w:val="Hyperlink"/>
            <w:rFonts w:hint="eastAsia"/>
            <w:noProof/>
            <w:rtl/>
            <w:lang w:bidi="fa-IR"/>
          </w:rPr>
          <w:t>است</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Toc441587809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412</w:t>
        </w:r>
        <w:r w:rsidR="00C70EC1">
          <w:rPr>
            <w:noProof/>
            <w:webHidden/>
            <w:rtl/>
          </w:rPr>
          <w:fldChar w:fldCharType="end"/>
        </w:r>
      </w:hyperlink>
    </w:p>
    <w:p w:rsidR="00C70EC1" w:rsidRDefault="00B42545">
      <w:pPr>
        <w:pStyle w:val="TOC2"/>
        <w:tabs>
          <w:tab w:val="right" w:leader="dot" w:pos="7078"/>
        </w:tabs>
        <w:rPr>
          <w:rFonts w:asciiTheme="minorHAnsi" w:eastAsiaTheme="minorEastAsia" w:hAnsiTheme="minorHAnsi" w:cstheme="minorBidi"/>
          <w:noProof/>
          <w:sz w:val="22"/>
          <w:szCs w:val="22"/>
          <w:rtl/>
        </w:rPr>
      </w:pPr>
      <w:hyperlink w:anchor="_Toc441587810" w:history="1">
        <w:r w:rsidR="00C70EC1" w:rsidRPr="002E7E0B">
          <w:rPr>
            <w:rStyle w:val="Hyperlink"/>
            <w:rFonts w:hint="eastAsia"/>
            <w:noProof/>
            <w:rtl/>
            <w:lang w:bidi="fa-IR"/>
          </w:rPr>
          <w:t>خارج</w:t>
        </w:r>
        <w:r w:rsidR="00C70EC1" w:rsidRPr="002E7E0B">
          <w:rPr>
            <w:rStyle w:val="Hyperlink"/>
            <w:noProof/>
            <w:rtl/>
            <w:lang w:bidi="fa-IR"/>
          </w:rPr>
          <w:t xml:space="preserve"> </w:t>
        </w:r>
        <w:r w:rsidR="00C70EC1" w:rsidRPr="002E7E0B">
          <w:rPr>
            <w:rStyle w:val="Hyperlink"/>
            <w:rFonts w:hint="eastAsia"/>
            <w:noProof/>
            <w:rtl/>
            <w:lang w:bidi="fa-IR"/>
          </w:rPr>
          <w:t>شدن</w:t>
        </w:r>
        <w:r w:rsidR="00C70EC1" w:rsidRPr="002E7E0B">
          <w:rPr>
            <w:rStyle w:val="Hyperlink"/>
            <w:noProof/>
            <w:rtl/>
            <w:lang w:bidi="fa-IR"/>
          </w:rPr>
          <w:t xml:space="preserve"> </w:t>
        </w:r>
        <w:r w:rsidR="00C70EC1" w:rsidRPr="002E7E0B">
          <w:rPr>
            <w:rStyle w:val="Hyperlink"/>
            <w:rFonts w:hint="eastAsia"/>
            <w:noProof/>
            <w:rtl/>
            <w:lang w:bidi="fa-IR"/>
          </w:rPr>
          <w:t>اطفال</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جنگيدن‌شان</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جهاد</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Toc441587810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413</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811" w:history="1">
        <w:r w:rsidR="00C70EC1" w:rsidRPr="002E7E0B">
          <w:rPr>
            <w:rStyle w:val="Hyperlink"/>
            <w:rFonts w:hint="eastAsia"/>
            <w:noProof/>
            <w:rtl/>
            <w:lang w:bidi="fa-IR"/>
          </w:rPr>
          <w:t>جنگ</w:t>
        </w:r>
        <w:r w:rsidR="00C70EC1" w:rsidRPr="002E7E0B">
          <w:rPr>
            <w:rStyle w:val="Hyperlink"/>
            <w:rFonts w:hint="cs"/>
            <w:noProof/>
            <w:rtl/>
            <w:lang w:bidi="fa-IR"/>
          </w:rPr>
          <w:t>ی</w:t>
        </w:r>
        <w:r w:rsidR="00C70EC1" w:rsidRPr="002E7E0B">
          <w:rPr>
            <w:rStyle w:val="Hyperlink"/>
            <w:rFonts w:hint="eastAsia"/>
            <w:noProof/>
            <w:rtl/>
            <w:lang w:bidi="fa-IR"/>
          </w:rPr>
          <w:t>دن</w:t>
        </w:r>
        <w:r w:rsidR="00C70EC1" w:rsidRPr="002E7E0B">
          <w:rPr>
            <w:rStyle w:val="Hyperlink"/>
            <w:noProof/>
            <w:rtl/>
            <w:lang w:bidi="fa-IR"/>
          </w:rPr>
          <w:t xml:space="preserve"> </w:t>
        </w:r>
        <w:r w:rsidR="00C70EC1" w:rsidRPr="002E7E0B">
          <w:rPr>
            <w:rStyle w:val="Hyperlink"/>
            <w:rFonts w:hint="eastAsia"/>
            <w:noProof/>
            <w:rtl/>
            <w:lang w:bidi="fa-IR"/>
          </w:rPr>
          <w:t>طفل</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در</w:t>
        </w:r>
        <w:r w:rsidR="00C70EC1" w:rsidRPr="002E7E0B">
          <w:rPr>
            <w:rStyle w:val="Hyperlink"/>
            <w:noProof/>
            <w:rtl/>
            <w:lang w:bidi="fa-IR"/>
          </w:rPr>
          <w:t xml:space="preserve"> </w:t>
        </w:r>
        <w:r w:rsidR="00C70EC1" w:rsidRPr="002E7E0B">
          <w:rPr>
            <w:rStyle w:val="Hyperlink"/>
            <w:rFonts w:hint="eastAsia"/>
            <w:noProof/>
            <w:rtl/>
            <w:lang w:bidi="fa-IR"/>
          </w:rPr>
          <w:t>روز</w:t>
        </w:r>
        <w:r w:rsidR="00C70EC1" w:rsidRPr="002E7E0B">
          <w:rPr>
            <w:rStyle w:val="Hyperlink"/>
            <w:noProof/>
            <w:rtl/>
            <w:lang w:bidi="fa-IR"/>
          </w:rPr>
          <w:t xml:space="preserve"> </w:t>
        </w:r>
        <w:r w:rsidR="00C70EC1" w:rsidRPr="002E7E0B">
          <w:rPr>
            <w:rStyle w:val="Hyperlink"/>
            <w:rFonts w:hint="eastAsia"/>
            <w:noProof/>
            <w:rtl/>
            <w:lang w:bidi="fa-IR"/>
          </w:rPr>
          <w:t>احد</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جراحتش</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Toc441587811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413</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812" w:history="1">
        <w:r w:rsidR="00C70EC1" w:rsidRPr="002E7E0B">
          <w:rPr>
            <w:rStyle w:val="Hyperlink"/>
            <w:rFonts w:hint="eastAsia"/>
            <w:noProof/>
            <w:rtl/>
            <w:lang w:bidi="fa-IR"/>
          </w:rPr>
          <w:t>گر</w:t>
        </w:r>
        <w:r w:rsidR="00C70EC1" w:rsidRPr="002E7E0B">
          <w:rPr>
            <w:rStyle w:val="Hyperlink"/>
            <w:rFonts w:hint="cs"/>
            <w:noProof/>
            <w:rtl/>
            <w:lang w:bidi="fa-IR"/>
          </w:rPr>
          <w:t>ی</w:t>
        </w:r>
        <w:r w:rsidR="00C70EC1" w:rsidRPr="002E7E0B">
          <w:rPr>
            <w:rStyle w:val="Hyperlink"/>
            <w:rFonts w:hint="eastAsia"/>
            <w:noProof/>
            <w:rtl/>
            <w:lang w:bidi="fa-IR"/>
          </w:rPr>
          <w:t>ه</w:t>
        </w:r>
        <w:r w:rsidR="00C70EC1" w:rsidRPr="002E7E0B">
          <w:rPr>
            <w:rStyle w:val="Hyperlink"/>
            <w:noProof/>
            <w:rtl/>
            <w:lang w:bidi="fa-IR"/>
          </w:rPr>
          <w:t xml:space="preserve"> </w:t>
        </w:r>
        <w:r w:rsidR="00C70EC1" w:rsidRPr="002E7E0B">
          <w:rPr>
            <w:rStyle w:val="Hyperlink"/>
            <w:rFonts w:hint="eastAsia"/>
            <w:noProof/>
            <w:rtl/>
            <w:lang w:bidi="fa-IR"/>
          </w:rPr>
          <w:t>نمودن</w:t>
        </w:r>
        <w:r w:rsidR="00C70EC1" w:rsidRPr="002E7E0B">
          <w:rPr>
            <w:rStyle w:val="Hyperlink"/>
            <w:noProof/>
            <w:rtl/>
            <w:lang w:bidi="fa-IR"/>
          </w:rPr>
          <w:t xml:space="preserve"> </w:t>
        </w:r>
        <w:r w:rsidR="00C70EC1" w:rsidRPr="002E7E0B">
          <w:rPr>
            <w:rStyle w:val="Hyperlink"/>
            <w:rFonts w:hint="eastAsia"/>
            <w:noProof/>
            <w:rtl/>
            <w:lang w:bidi="fa-IR"/>
          </w:rPr>
          <w:t>عم</w:t>
        </w:r>
        <w:r w:rsidR="00C70EC1" w:rsidRPr="002E7E0B">
          <w:rPr>
            <w:rStyle w:val="Hyperlink"/>
            <w:rFonts w:hint="cs"/>
            <w:noProof/>
            <w:rtl/>
            <w:lang w:bidi="fa-IR"/>
          </w:rPr>
          <w:t>ی</w:t>
        </w:r>
        <w:r w:rsidR="00C70EC1" w:rsidRPr="002E7E0B">
          <w:rPr>
            <w:rStyle w:val="Hyperlink"/>
            <w:rFonts w:hint="eastAsia"/>
            <w:noProof/>
            <w:rtl/>
            <w:lang w:bidi="fa-IR"/>
          </w:rPr>
          <w:t>ر</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اب</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وقاص</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noProof/>
            <w:rtl/>
            <w:lang w:bidi="fa-IR"/>
          </w:rPr>
          <w:t xml:space="preserve"> </w:t>
        </w:r>
        <w:r w:rsidR="00C70EC1" w:rsidRPr="002E7E0B">
          <w:rPr>
            <w:rStyle w:val="Hyperlink"/>
            <w:rFonts w:hint="eastAsia"/>
            <w:noProof/>
            <w:rtl/>
            <w:lang w:bidi="fa-IR"/>
          </w:rPr>
          <w:t>اجازه</w:t>
        </w:r>
        <w:r w:rsidR="00C70EC1" w:rsidRPr="002E7E0B">
          <w:rPr>
            <w:rStyle w:val="Hyperlink"/>
            <w:noProof/>
            <w:rtl/>
            <w:lang w:bidi="fa-IR"/>
          </w:rPr>
          <w:t xml:space="preserve"> </w:t>
        </w:r>
        <w:r w:rsidR="00C70EC1" w:rsidRPr="002E7E0B">
          <w:rPr>
            <w:rStyle w:val="Hyperlink"/>
            <w:rFonts w:hint="eastAsia"/>
            <w:noProof/>
            <w:rtl/>
            <w:lang w:bidi="fa-IR"/>
          </w:rPr>
          <w:t>دادن</w:t>
        </w:r>
        <w:r w:rsidR="00C70EC1" w:rsidRPr="002E7E0B">
          <w:rPr>
            <w:rStyle w:val="Hyperlink"/>
            <w:noProof/>
            <w:rtl/>
            <w:lang w:bidi="fa-IR"/>
          </w:rPr>
          <w:t xml:space="preserve"> </w:t>
        </w:r>
        <w:r w:rsidR="00C70EC1" w:rsidRPr="002E7E0B">
          <w:rPr>
            <w:rStyle w:val="Hyperlink"/>
            <w:rFonts w:hint="eastAsia"/>
            <w:noProof/>
            <w:rtl/>
            <w:lang w:bidi="fa-IR"/>
          </w:rPr>
          <w:t>به</w:t>
        </w:r>
        <w:r w:rsidR="00C70EC1" w:rsidRPr="002E7E0B">
          <w:rPr>
            <w:rStyle w:val="Hyperlink"/>
            <w:noProof/>
            <w:rtl/>
            <w:lang w:bidi="fa-IR"/>
          </w:rPr>
          <w:t xml:space="preserve"> </w:t>
        </w:r>
        <w:r w:rsidR="00C70EC1" w:rsidRPr="002E7E0B">
          <w:rPr>
            <w:rStyle w:val="Hyperlink"/>
            <w:rFonts w:hint="eastAsia"/>
            <w:noProof/>
            <w:rtl/>
            <w:lang w:bidi="fa-IR"/>
          </w:rPr>
          <w:t>و</w:t>
        </w:r>
        <w:r w:rsidR="00C70EC1" w:rsidRPr="002E7E0B">
          <w:rPr>
            <w:rStyle w:val="Hyperlink"/>
            <w:rFonts w:hint="cs"/>
            <w:noProof/>
            <w:rtl/>
            <w:lang w:bidi="fa-IR"/>
          </w:rPr>
          <w:t>ی</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Toc441587812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413</w:t>
        </w:r>
        <w:r w:rsidR="00C70EC1">
          <w:rPr>
            <w:noProof/>
            <w:webHidden/>
            <w:rtl/>
          </w:rPr>
          <w:fldChar w:fldCharType="end"/>
        </w:r>
      </w:hyperlink>
    </w:p>
    <w:p w:rsidR="00C70EC1" w:rsidRDefault="00B42545">
      <w:pPr>
        <w:pStyle w:val="TOC3"/>
        <w:tabs>
          <w:tab w:val="right" w:leader="dot" w:pos="7078"/>
        </w:tabs>
        <w:rPr>
          <w:rFonts w:asciiTheme="minorHAnsi" w:eastAsiaTheme="minorEastAsia" w:hAnsiTheme="minorHAnsi" w:cstheme="minorBidi"/>
          <w:noProof/>
          <w:sz w:val="22"/>
          <w:szCs w:val="22"/>
          <w:rtl/>
        </w:rPr>
      </w:pPr>
      <w:hyperlink w:anchor="_Toc441587813" w:history="1">
        <w:r w:rsidR="00C70EC1" w:rsidRPr="002E7E0B">
          <w:rPr>
            <w:rStyle w:val="Hyperlink"/>
            <w:rFonts w:hint="eastAsia"/>
            <w:noProof/>
            <w:rtl/>
            <w:lang w:bidi="fa-IR"/>
          </w:rPr>
          <w:t>شهادت</w:t>
        </w:r>
        <w:r w:rsidR="00C70EC1" w:rsidRPr="002E7E0B">
          <w:rPr>
            <w:rStyle w:val="Hyperlink"/>
            <w:noProof/>
            <w:rtl/>
            <w:lang w:bidi="fa-IR"/>
          </w:rPr>
          <w:t xml:space="preserve"> </w:t>
        </w:r>
        <w:r w:rsidR="00C70EC1" w:rsidRPr="002E7E0B">
          <w:rPr>
            <w:rStyle w:val="Hyperlink"/>
            <w:rFonts w:hint="eastAsia"/>
            <w:noProof/>
            <w:rtl/>
            <w:lang w:bidi="fa-IR"/>
          </w:rPr>
          <w:t>عم</w:t>
        </w:r>
        <w:r w:rsidR="00C70EC1" w:rsidRPr="002E7E0B">
          <w:rPr>
            <w:rStyle w:val="Hyperlink"/>
            <w:rFonts w:hint="cs"/>
            <w:noProof/>
            <w:rtl/>
            <w:lang w:bidi="fa-IR"/>
          </w:rPr>
          <w:t>ی</w:t>
        </w:r>
        <w:r w:rsidR="00C70EC1" w:rsidRPr="002E7E0B">
          <w:rPr>
            <w:rStyle w:val="Hyperlink"/>
            <w:rFonts w:hint="eastAsia"/>
            <w:noProof/>
            <w:rtl/>
            <w:lang w:bidi="fa-IR"/>
          </w:rPr>
          <w:t>ر</w:t>
        </w:r>
        <w:r w:rsidR="00C70EC1" w:rsidRPr="002E7E0B">
          <w:rPr>
            <w:rStyle w:val="Hyperlink"/>
            <w:noProof/>
            <w:rtl/>
            <w:lang w:bidi="fa-IR"/>
          </w:rPr>
          <w:t xml:space="preserve"> </w:t>
        </w:r>
        <w:r w:rsidR="00C70EC1" w:rsidRPr="002E7E0B">
          <w:rPr>
            <w:rStyle w:val="Hyperlink"/>
            <w:rFonts w:hint="eastAsia"/>
            <w:noProof/>
            <w:rtl/>
            <w:lang w:bidi="fa-IR"/>
          </w:rPr>
          <w:t>بن</w:t>
        </w:r>
        <w:r w:rsidR="00C70EC1" w:rsidRPr="002E7E0B">
          <w:rPr>
            <w:rStyle w:val="Hyperlink"/>
            <w:noProof/>
            <w:rtl/>
            <w:lang w:bidi="fa-IR"/>
          </w:rPr>
          <w:t xml:space="preserve"> </w:t>
        </w:r>
        <w:r w:rsidR="00C70EC1" w:rsidRPr="002E7E0B">
          <w:rPr>
            <w:rStyle w:val="Hyperlink"/>
            <w:rFonts w:hint="eastAsia"/>
            <w:noProof/>
            <w:rtl/>
            <w:lang w:bidi="fa-IR"/>
          </w:rPr>
          <w:t>اب</w:t>
        </w:r>
        <w:r w:rsidR="00C70EC1" w:rsidRPr="002E7E0B">
          <w:rPr>
            <w:rStyle w:val="Hyperlink"/>
            <w:rFonts w:hint="cs"/>
            <w:noProof/>
            <w:rtl/>
            <w:lang w:bidi="fa-IR"/>
          </w:rPr>
          <w:t>ی</w:t>
        </w:r>
        <w:r w:rsidR="00C70EC1" w:rsidRPr="002E7E0B">
          <w:rPr>
            <w:rStyle w:val="Hyperlink"/>
            <w:noProof/>
            <w:rtl/>
            <w:lang w:bidi="fa-IR"/>
          </w:rPr>
          <w:t xml:space="preserve"> </w:t>
        </w:r>
        <w:r w:rsidR="00C70EC1" w:rsidRPr="002E7E0B">
          <w:rPr>
            <w:rStyle w:val="Hyperlink"/>
            <w:rFonts w:hint="eastAsia"/>
            <w:noProof/>
            <w:rtl/>
            <w:lang w:bidi="fa-IR"/>
          </w:rPr>
          <w:t>وقاص</w:t>
        </w:r>
        <w:r w:rsidR="00C70EC1">
          <w:rPr>
            <w:noProof/>
            <w:webHidden/>
            <w:rtl/>
          </w:rPr>
          <w:tab/>
        </w:r>
        <w:r w:rsidR="00C70EC1">
          <w:rPr>
            <w:noProof/>
            <w:webHidden/>
            <w:rtl/>
          </w:rPr>
          <w:fldChar w:fldCharType="begin"/>
        </w:r>
        <w:r w:rsidR="00C70EC1">
          <w:rPr>
            <w:noProof/>
            <w:webHidden/>
            <w:rtl/>
          </w:rPr>
          <w:instrText xml:space="preserve"> </w:instrText>
        </w:r>
        <w:r w:rsidR="00C70EC1">
          <w:rPr>
            <w:noProof/>
            <w:webHidden/>
          </w:rPr>
          <w:instrText>PAGEREF</w:instrText>
        </w:r>
        <w:r w:rsidR="00C70EC1">
          <w:rPr>
            <w:noProof/>
            <w:webHidden/>
            <w:rtl/>
          </w:rPr>
          <w:instrText xml:space="preserve"> _</w:instrText>
        </w:r>
        <w:r w:rsidR="00C70EC1">
          <w:rPr>
            <w:noProof/>
            <w:webHidden/>
          </w:rPr>
          <w:instrText>Toc441587813 \h</w:instrText>
        </w:r>
        <w:r w:rsidR="00C70EC1">
          <w:rPr>
            <w:noProof/>
            <w:webHidden/>
            <w:rtl/>
          </w:rPr>
          <w:instrText xml:space="preserve"> </w:instrText>
        </w:r>
        <w:r w:rsidR="00C70EC1">
          <w:rPr>
            <w:noProof/>
            <w:webHidden/>
            <w:rtl/>
          </w:rPr>
        </w:r>
        <w:r w:rsidR="00C70EC1">
          <w:rPr>
            <w:noProof/>
            <w:webHidden/>
            <w:rtl/>
          </w:rPr>
          <w:fldChar w:fldCharType="separate"/>
        </w:r>
        <w:r w:rsidR="00C70EC1">
          <w:rPr>
            <w:noProof/>
            <w:webHidden/>
            <w:rtl/>
          </w:rPr>
          <w:t>414</w:t>
        </w:r>
        <w:r w:rsidR="00C70EC1">
          <w:rPr>
            <w:noProof/>
            <w:webHidden/>
            <w:rtl/>
          </w:rPr>
          <w:fldChar w:fldCharType="end"/>
        </w:r>
      </w:hyperlink>
    </w:p>
    <w:p w:rsidR="00C70EC1" w:rsidRDefault="00C70EC1" w:rsidP="00C70EC1">
      <w:pPr>
        <w:pStyle w:val="a8"/>
        <w:rPr>
          <w:rtl/>
        </w:rPr>
      </w:pPr>
      <w:r>
        <w:rPr>
          <w:rtl/>
        </w:rPr>
        <w:fldChar w:fldCharType="end"/>
      </w:r>
    </w:p>
    <w:p w:rsidR="00C70EC1" w:rsidRDefault="00C70EC1" w:rsidP="00C70EC1">
      <w:pPr>
        <w:pStyle w:val="a8"/>
        <w:rPr>
          <w:rtl/>
        </w:rPr>
      </w:pPr>
    </w:p>
    <w:p w:rsidR="00474582" w:rsidRPr="00474582" w:rsidRDefault="00474582" w:rsidP="00C70EC1">
      <w:pPr>
        <w:pStyle w:val="a8"/>
        <w:rPr>
          <w:rtl/>
        </w:rPr>
        <w:sectPr w:rsidR="00474582" w:rsidRPr="00474582" w:rsidSect="00AC3F0D">
          <w:headerReference w:type="even" r:id="rId16"/>
          <w:headerReference w:type="default" r:id="rId17"/>
          <w:headerReference w:type="first" r:id="rId18"/>
          <w:footnotePr>
            <w:numRestart w:val="eachPage"/>
          </w:footnotePr>
          <w:pgSz w:w="9356" w:h="13608" w:code="9"/>
          <w:pgMar w:top="567" w:right="1134" w:bottom="851" w:left="1134" w:header="454" w:footer="0" w:gutter="0"/>
          <w:pgNumType w:start="1"/>
          <w:cols w:space="708"/>
          <w:titlePg/>
          <w:bidi/>
          <w:rtlGutter/>
          <w:docGrid w:linePitch="381"/>
        </w:sectPr>
      </w:pPr>
    </w:p>
    <w:p w:rsidR="00797E01" w:rsidRPr="00723DFA" w:rsidRDefault="00797E01" w:rsidP="00723DFA">
      <w:pPr>
        <w:pStyle w:val="a1"/>
        <w:rPr>
          <w:rStyle w:val="Char4"/>
          <w:rFonts w:ascii="IRYakout" w:hAnsi="IRYakout" w:cs="IRYakout"/>
          <w:sz w:val="32"/>
          <w:szCs w:val="32"/>
          <w:rtl/>
        </w:rPr>
      </w:pPr>
      <w:bookmarkStart w:id="6" w:name="_Toc441587370"/>
      <w:r w:rsidRPr="00723DFA">
        <w:rPr>
          <w:rtl/>
        </w:rPr>
        <w:t>باب سوم</w:t>
      </w:r>
      <w:r w:rsidR="00166636">
        <w:rPr>
          <w:rFonts w:hint="cs"/>
          <w:rtl/>
        </w:rPr>
        <w:t>:</w:t>
      </w:r>
      <w:r w:rsidR="000A2F0E">
        <w:br/>
      </w:r>
      <w:r w:rsidRPr="00723DFA">
        <w:rPr>
          <w:rtl/>
        </w:rPr>
        <w:t>تحمّل سختى‏ها</w:t>
      </w:r>
      <w:r w:rsidRPr="00723DFA">
        <w:rPr>
          <w:rFonts w:hint="cs"/>
          <w:rtl/>
        </w:rPr>
        <w:t xml:space="preserve"> </w:t>
      </w:r>
      <w:r w:rsidRPr="00723DFA">
        <w:rPr>
          <w:rtl/>
        </w:rPr>
        <w:t>در راه خداوند</w:t>
      </w:r>
      <w:r w:rsidR="00437588">
        <w:rPr>
          <w:rtl/>
        </w:rPr>
        <w:t xml:space="preserve"> </w:t>
      </w:r>
      <w:r w:rsidR="00437588" w:rsidRPr="00437588">
        <w:rPr>
          <w:rFonts w:cs="CTraditional Arabic"/>
          <w:b w:val="0"/>
          <w:bCs w:val="0"/>
          <w:sz w:val="28"/>
          <w:szCs w:val="28"/>
          <w:rtl/>
        </w:rPr>
        <w:t>أ</w:t>
      </w:r>
      <w:bookmarkEnd w:id="6"/>
    </w:p>
    <w:p w:rsidR="00797E01" w:rsidRPr="00160189" w:rsidRDefault="00797E01" w:rsidP="006C04F6">
      <w:pPr>
        <w:pStyle w:val="a8"/>
        <w:rPr>
          <w:rStyle w:val="Char4"/>
          <w:rtl/>
        </w:rPr>
      </w:pPr>
      <w:r w:rsidRPr="00A3125E">
        <w:rPr>
          <w:rtl/>
        </w:rPr>
        <w:t>چگونه پ</w:t>
      </w:r>
      <w:r w:rsidR="00B9084A">
        <w:rPr>
          <w:rtl/>
        </w:rPr>
        <w:t>ی</w:t>
      </w:r>
      <w:r w:rsidRPr="00A3125E">
        <w:rPr>
          <w:rtl/>
        </w:rPr>
        <w:t>امبر</w:t>
      </w:r>
      <w:r w:rsidR="00437588">
        <w:rPr>
          <w:rtl/>
        </w:rPr>
        <w:t xml:space="preserve"> </w:t>
      </w:r>
      <w:r w:rsidR="00437588" w:rsidRPr="00437588">
        <w:rPr>
          <w:rFonts w:cs="CTraditional Arabic" w:hint="cs"/>
          <w:rtl/>
        </w:rPr>
        <w:t>ص</w:t>
      </w:r>
      <w:r w:rsidRPr="00A3125E">
        <w:rPr>
          <w:rtl/>
        </w:rPr>
        <w:t xml:space="preserve"> و اصحابش</w:t>
      </w:r>
      <w:r w:rsidR="00437588">
        <w:rPr>
          <w:rtl/>
        </w:rPr>
        <w:t xml:space="preserve"> </w:t>
      </w:r>
      <w:r w:rsidR="00437588" w:rsidRPr="00437588">
        <w:rPr>
          <w:rFonts w:cs="CTraditional Arabic" w:hint="cs"/>
          <w:rtl/>
        </w:rPr>
        <w:t>س</w:t>
      </w:r>
      <w:r w:rsidRPr="00A3125E">
        <w:rPr>
          <w:rtl/>
        </w:rPr>
        <w:t xml:space="preserve"> سخت</w:t>
      </w:r>
      <w:r w:rsidR="00A15996">
        <w:rPr>
          <w:rtl/>
        </w:rPr>
        <w:t>ی</w:t>
      </w:r>
      <w:r w:rsidRPr="00A3125E">
        <w:rPr>
          <w:rtl/>
        </w:rPr>
        <w:t>‏ها، اذ</w:t>
      </w:r>
      <w:r w:rsidR="00B9084A">
        <w:rPr>
          <w:rtl/>
        </w:rPr>
        <w:t>ی</w:t>
      </w:r>
      <w:r w:rsidRPr="00A3125E">
        <w:rPr>
          <w:rtl/>
        </w:rPr>
        <w:t>ت‏ها، گرسنگ</w:t>
      </w:r>
      <w:r w:rsidR="00A15996">
        <w:rPr>
          <w:rtl/>
        </w:rPr>
        <w:t>ی</w:t>
      </w:r>
      <w:r w:rsidRPr="00A3125E">
        <w:rPr>
          <w:rtl/>
        </w:rPr>
        <w:t xml:space="preserve"> و تشنگ</w:t>
      </w:r>
      <w:r w:rsidR="00A15996">
        <w:rPr>
          <w:rtl/>
        </w:rPr>
        <w:t>ی</w:t>
      </w:r>
      <w:r w:rsidRPr="00A3125E">
        <w:rPr>
          <w:rtl/>
        </w:rPr>
        <w:t>‏ها را به خاطر اظهار و غلبه د</w:t>
      </w:r>
      <w:r w:rsidR="00B9084A">
        <w:rPr>
          <w:rtl/>
        </w:rPr>
        <w:t>ی</w:t>
      </w:r>
      <w:r w:rsidRPr="00A3125E">
        <w:rPr>
          <w:rtl/>
        </w:rPr>
        <w:t>ن مت</w:t>
      </w:r>
      <w:r w:rsidR="00B9084A">
        <w:rPr>
          <w:rtl/>
        </w:rPr>
        <w:t>ی</w:t>
      </w:r>
      <w:r w:rsidRPr="00A3125E">
        <w:rPr>
          <w:rtl/>
        </w:rPr>
        <w:t xml:space="preserve">ن </w:t>
      </w:r>
      <w:r w:rsidR="001C48E8">
        <w:rPr>
          <w:rtl/>
        </w:rPr>
        <w:t>متحمّل</w:t>
      </w:r>
      <w:r w:rsidR="00A15996">
        <w:rPr>
          <w:rtl/>
        </w:rPr>
        <w:t xml:space="preserve"> می‌</w:t>
      </w:r>
      <w:r w:rsidR="001C48E8">
        <w:rPr>
          <w:rtl/>
        </w:rPr>
        <w:t>‏شدند. و چگونه جان‏ها</w:t>
      </w:r>
      <w:r w:rsidR="001C48E8">
        <w:rPr>
          <w:rFonts w:hint="cs"/>
          <w:rtl/>
        </w:rPr>
        <w:t>ی</w:t>
      </w:r>
      <w:r w:rsidRPr="00A3125E">
        <w:rPr>
          <w:rtl/>
        </w:rPr>
        <w:t>شان برا</w:t>
      </w:r>
      <w:r w:rsidR="00A15996">
        <w:rPr>
          <w:rtl/>
        </w:rPr>
        <w:t>ی</w:t>
      </w:r>
      <w:r w:rsidR="001C48E8">
        <w:rPr>
          <w:rtl/>
        </w:rPr>
        <w:t xml:space="preserve">‌شان </w:t>
      </w:r>
      <w:r w:rsidRPr="00A3125E">
        <w:rPr>
          <w:rtl/>
        </w:rPr>
        <w:t>در راه خدا، به خاطر اعلا</w:t>
      </w:r>
      <w:r w:rsidR="00A15996">
        <w:rPr>
          <w:rtl/>
        </w:rPr>
        <w:t>ی</w:t>
      </w:r>
      <w:r w:rsidRPr="00A3125E">
        <w:rPr>
          <w:rtl/>
        </w:rPr>
        <w:t xml:space="preserve"> </w:t>
      </w:r>
      <w:r w:rsidR="009D063B">
        <w:rPr>
          <w:rtl/>
        </w:rPr>
        <w:t>ک</w:t>
      </w:r>
      <w:r w:rsidRPr="00A3125E">
        <w:rPr>
          <w:rtl/>
        </w:rPr>
        <w:t>لمه و</w:t>
      </w:r>
      <w:r w:rsidR="00A15996">
        <w:rPr>
          <w:rtl/>
        </w:rPr>
        <w:t>ی</w:t>
      </w:r>
      <w:r w:rsidRPr="00A3125E">
        <w:rPr>
          <w:rtl/>
        </w:rPr>
        <w:t xml:space="preserve"> ناچ</w:t>
      </w:r>
      <w:r w:rsidR="00B9084A">
        <w:rPr>
          <w:rtl/>
        </w:rPr>
        <w:t>ی</w:t>
      </w:r>
      <w:r w:rsidRPr="00A3125E">
        <w:rPr>
          <w:rtl/>
        </w:rPr>
        <w:t>ز م</w:t>
      </w:r>
      <w:r w:rsidR="00A15996">
        <w:rPr>
          <w:rtl/>
        </w:rPr>
        <w:t>ی</w:t>
      </w:r>
      <w:r w:rsidRPr="00A3125E">
        <w:rPr>
          <w:rtl/>
        </w:rPr>
        <w:t>‏نمود!!</w:t>
      </w:r>
      <w:r w:rsidR="009C79D2">
        <w:rPr>
          <w:rFonts w:hint="cs"/>
          <w:rtl/>
        </w:rPr>
        <w:t>.</w:t>
      </w:r>
    </w:p>
    <w:p w:rsidR="00797E01" w:rsidRPr="001C48E8" w:rsidRDefault="00797E01" w:rsidP="001C48E8">
      <w:pPr>
        <w:pStyle w:val="a2"/>
        <w:rPr>
          <w:rtl/>
        </w:rPr>
      </w:pPr>
      <w:bookmarkStart w:id="7" w:name="_Toc441587371"/>
      <w:r w:rsidRPr="001C48E8">
        <w:rPr>
          <w:rtl/>
        </w:rPr>
        <w:t>باب</w:t>
      </w:r>
      <w:r w:rsidR="003A7C51">
        <w:rPr>
          <w:rtl/>
        </w:rPr>
        <w:t xml:space="preserve"> </w:t>
      </w:r>
      <w:r w:rsidRPr="001C48E8">
        <w:rPr>
          <w:rtl/>
        </w:rPr>
        <w:t>تحمّل سختى‏ها در راه خداوند</w:t>
      </w:r>
      <w:r w:rsidR="00437588">
        <w:rPr>
          <w:rtl/>
        </w:rPr>
        <w:t xml:space="preserve"> </w:t>
      </w:r>
      <w:r w:rsidR="00437588" w:rsidRPr="00437588">
        <w:rPr>
          <w:rFonts w:cs="CTraditional Arabic"/>
          <w:b w:val="0"/>
          <w:bCs w:val="0"/>
          <w:sz w:val="28"/>
          <w:szCs w:val="28"/>
          <w:rtl/>
        </w:rPr>
        <w:t>أ</w:t>
      </w:r>
      <w:bookmarkEnd w:id="7"/>
    </w:p>
    <w:p w:rsidR="00797E01" w:rsidRPr="001C48E8" w:rsidRDefault="00797E01" w:rsidP="001C48E8">
      <w:pPr>
        <w:pStyle w:val="a5"/>
        <w:rPr>
          <w:rStyle w:val="Char4"/>
          <w:sz w:val="27"/>
          <w:szCs w:val="27"/>
          <w:rtl/>
        </w:rPr>
      </w:pPr>
      <w:bookmarkStart w:id="8" w:name="_Toc441587372"/>
      <w:r w:rsidRPr="001C48E8">
        <w:rPr>
          <w:rtl/>
        </w:rPr>
        <w:t>گفتار مقداد</w:t>
      </w:r>
      <w:r w:rsidR="00437588">
        <w:rPr>
          <w:rtl/>
        </w:rPr>
        <w:t xml:space="preserve"> </w:t>
      </w:r>
      <w:r w:rsidR="00437588" w:rsidRPr="00437588">
        <w:rPr>
          <w:rFonts w:cs="CTraditional Arabic" w:hint="cs"/>
          <w:b w:val="0"/>
          <w:bCs w:val="0"/>
          <w:sz w:val="28"/>
          <w:szCs w:val="28"/>
          <w:rtl/>
        </w:rPr>
        <w:t>س</w:t>
      </w:r>
      <w:r w:rsidR="00A86590" w:rsidRPr="001C48E8">
        <w:rPr>
          <w:rtl/>
        </w:rPr>
        <w:t xml:space="preserve"> </w:t>
      </w:r>
      <w:r w:rsidRPr="001C48E8">
        <w:rPr>
          <w:rtl/>
        </w:rPr>
        <w:t>در توص</w:t>
      </w:r>
      <w:r w:rsidR="00B9084A">
        <w:rPr>
          <w:rtl/>
        </w:rPr>
        <w:t>ی</w:t>
      </w:r>
      <w:r w:rsidRPr="001C48E8">
        <w:rPr>
          <w:rtl/>
        </w:rPr>
        <w:t>ف حالت</w:t>
      </w:r>
      <w:r w:rsidR="00A15996">
        <w:rPr>
          <w:rtl/>
        </w:rPr>
        <w:t>ی</w:t>
      </w:r>
      <w:r w:rsidRPr="001C48E8">
        <w:rPr>
          <w:rtl/>
        </w:rPr>
        <w:t xml:space="preserve"> </w:t>
      </w:r>
      <w:r w:rsidR="00B9084A">
        <w:rPr>
          <w:rtl/>
        </w:rPr>
        <w:t>ک</w:t>
      </w:r>
      <w:r w:rsidRPr="001C48E8">
        <w:rPr>
          <w:rtl/>
        </w:rPr>
        <w:t>ه پ</w:t>
      </w:r>
      <w:r w:rsidR="00B9084A">
        <w:rPr>
          <w:rtl/>
        </w:rPr>
        <w:t>ی</w:t>
      </w:r>
      <w:r w:rsidRPr="001C48E8">
        <w:rPr>
          <w:rtl/>
        </w:rPr>
        <w:t>امبر خدا</w:t>
      </w:r>
      <w:r w:rsidR="00437588" w:rsidRPr="00437588">
        <w:rPr>
          <w:rFonts w:cs="CTraditional Arabic" w:hint="cs"/>
          <w:bCs w:val="0"/>
          <w:szCs w:val="28"/>
          <w:rtl/>
        </w:rPr>
        <w:t xml:space="preserve"> ص</w:t>
      </w:r>
      <w:r w:rsidR="002302AC" w:rsidRPr="002302AC">
        <w:rPr>
          <w:rFonts w:cs="CTraditional Arabic" w:hint="cs"/>
          <w:bCs w:val="0"/>
          <w:szCs w:val="28"/>
          <w:rtl/>
        </w:rPr>
        <w:t xml:space="preserve"> </w:t>
      </w:r>
      <w:r w:rsidRPr="001C48E8">
        <w:rPr>
          <w:rtl/>
        </w:rPr>
        <w:t>در آن مبعوث گرد</w:t>
      </w:r>
      <w:r w:rsidR="00B9084A">
        <w:rPr>
          <w:rtl/>
        </w:rPr>
        <w:t>ی</w:t>
      </w:r>
      <w:r w:rsidRPr="001C48E8">
        <w:rPr>
          <w:rtl/>
        </w:rPr>
        <w:t>د</w:t>
      </w:r>
      <w:bookmarkEnd w:id="8"/>
    </w:p>
    <w:p w:rsidR="00797E01" w:rsidRPr="00160189" w:rsidRDefault="00797E01" w:rsidP="00FF340E">
      <w:pPr>
        <w:ind w:firstLine="284"/>
        <w:jc w:val="both"/>
        <w:rPr>
          <w:rStyle w:val="Char4"/>
          <w:rtl/>
        </w:rPr>
      </w:pPr>
      <w:r w:rsidRPr="00160189">
        <w:rPr>
          <w:rStyle w:val="Char4"/>
          <w:rtl/>
        </w:rPr>
        <w:t>ابونع</w:t>
      </w:r>
      <w:r w:rsidR="00B9084A">
        <w:rPr>
          <w:rStyle w:val="Char4"/>
          <w:rtl/>
        </w:rPr>
        <w:t>ی</w:t>
      </w:r>
      <w:r w:rsidRPr="00160189">
        <w:rPr>
          <w:rStyle w:val="Char4"/>
          <w:rtl/>
        </w:rPr>
        <w:t>م در الحل</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175/1</w:t>
      </w:r>
      <w:r w:rsidRPr="00160189">
        <w:rPr>
          <w:rStyle w:val="Char4"/>
          <w:rFonts w:hint="cs"/>
          <w:rtl/>
        </w:rPr>
        <w:t>)</w:t>
      </w:r>
      <w:r w:rsidRPr="00160189">
        <w:rPr>
          <w:rStyle w:val="Char4"/>
          <w:rtl/>
        </w:rPr>
        <w:t xml:space="preserve"> از جُبَ</w:t>
      </w:r>
      <w:r w:rsidR="00B9084A">
        <w:rPr>
          <w:rStyle w:val="Char4"/>
          <w:rtl/>
        </w:rPr>
        <w:t>ی</w:t>
      </w:r>
      <w:r w:rsidRPr="00160189">
        <w:rPr>
          <w:rStyle w:val="Char4"/>
          <w:rtl/>
        </w:rPr>
        <w:t>ربن نُفَ</w:t>
      </w:r>
      <w:r w:rsidR="00B9084A">
        <w:rPr>
          <w:rStyle w:val="Char4"/>
          <w:rtl/>
        </w:rPr>
        <w:t>ی</w:t>
      </w:r>
      <w:r w:rsidRPr="00160189">
        <w:rPr>
          <w:rStyle w:val="Char4"/>
          <w:rtl/>
        </w:rPr>
        <w:t>ر، و او از پدرش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روز</w:t>
      </w:r>
      <w:r w:rsidR="00A15996">
        <w:rPr>
          <w:rStyle w:val="Char4"/>
          <w:rtl/>
        </w:rPr>
        <w:t>ی</w:t>
      </w:r>
      <w:r w:rsidRPr="00160189">
        <w:rPr>
          <w:rStyle w:val="Char4"/>
          <w:rtl/>
        </w:rPr>
        <w:t xml:space="preserve"> نزد مقداد بن اسود</w:t>
      </w:r>
      <w:r w:rsidR="00437588">
        <w:rPr>
          <w:rStyle w:val="Char4"/>
          <w:rFonts w:hint="cs"/>
          <w:rtl/>
        </w:rPr>
        <w:t xml:space="preserve"> </w:t>
      </w:r>
      <w:r w:rsidR="00437588" w:rsidRPr="00437588">
        <w:rPr>
          <w:rStyle w:val="Char4"/>
          <w:rFonts w:cs="CTraditional Arabic" w:hint="cs"/>
          <w:rtl/>
        </w:rPr>
        <w:t>س</w:t>
      </w:r>
      <w:r w:rsidRPr="00160189">
        <w:rPr>
          <w:rStyle w:val="Char4"/>
          <w:rtl/>
        </w:rPr>
        <w:t xml:space="preserve"> نشست</w:t>
      </w:r>
      <w:r w:rsidR="00B9084A">
        <w:rPr>
          <w:rStyle w:val="Char4"/>
          <w:rtl/>
        </w:rPr>
        <w:t>ی</w:t>
      </w:r>
      <w:r w:rsidRPr="00160189">
        <w:rPr>
          <w:rStyle w:val="Char4"/>
          <w:rtl/>
        </w:rPr>
        <w:t>م، مرد</w:t>
      </w:r>
      <w:r w:rsidR="00A15996">
        <w:rPr>
          <w:rStyle w:val="Char4"/>
          <w:rtl/>
        </w:rPr>
        <w:t>ی</w:t>
      </w:r>
      <w:r w:rsidRPr="00160189">
        <w:rPr>
          <w:rStyle w:val="Char4"/>
          <w:rtl/>
        </w:rPr>
        <w:t xml:space="preserve"> از </w:t>
      </w:r>
      <w:r w:rsidR="009D063B">
        <w:rPr>
          <w:rStyle w:val="Char4"/>
          <w:rtl/>
        </w:rPr>
        <w:t>ک</w:t>
      </w:r>
      <w:r w:rsidRPr="00160189">
        <w:rPr>
          <w:rStyle w:val="Char4"/>
          <w:rtl/>
        </w:rPr>
        <w:t>نارش گذشت و گفت: خوش</w:t>
      </w:r>
      <w:r w:rsidR="00A15996">
        <w:rPr>
          <w:rStyle w:val="Char4"/>
          <w:rtl/>
        </w:rPr>
        <w:t>ی</w:t>
      </w:r>
      <w:r w:rsidRPr="00160189">
        <w:rPr>
          <w:rStyle w:val="Char4"/>
          <w:rtl/>
        </w:rPr>
        <w:t xml:space="preserve"> باد برا</w:t>
      </w:r>
      <w:r w:rsidR="00A15996">
        <w:rPr>
          <w:rStyle w:val="Char4"/>
          <w:rtl/>
        </w:rPr>
        <w:t>ی</w:t>
      </w:r>
      <w:r w:rsidRPr="00160189">
        <w:rPr>
          <w:rStyle w:val="Char4"/>
          <w:rtl/>
        </w:rPr>
        <w:t xml:space="preserve"> ا</w:t>
      </w:r>
      <w:r w:rsidR="00B9084A">
        <w:rPr>
          <w:rStyle w:val="Char4"/>
          <w:rtl/>
        </w:rPr>
        <w:t>ی</w:t>
      </w:r>
      <w:r w:rsidRPr="00160189">
        <w:rPr>
          <w:rStyle w:val="Char4"/>
          <w:rtl/>
        </w:rPr>
        <w:t xml:space="preserve">ن دو چشم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د</w:t>
      </w:r>
      <w:r w:rsidR="00B9084A">
        <w:rPr>
          <w:rStyle w:val="Char4"/>
          <w:rtl/>
        </w:rPr>
        <w:t>ی</w:t>
      </w:r>
      <w:r w:rsidRPr="00160189">
        <w:rPr>
          <w:rStyle w:val="Char4"/>
          <w:rtl/>
        </w:rPr>
        <w:t>دند. به خدا سوگند دوست دار</w:t>
      </w:r>
      <w:r w:rsidR="00B9084A">
        <w:rPr>
          <w:rStyle w:val="Char4"/>
          <w:rtl/>
        </w:rPr>
        <w:t>ی</w:t>
      </w:r>
      <w:r w:rsidRPr="00160189">
        <w:rPr>
          <w:rStyle w:val="Char4"/>
          <w:rtl/>
        </w:rPr>
        <w:t>م، ما هم آنچه را تو د</w:t>
      </w:r>
      <w:r w:rsidR="00B9084A">
        <w:rPr>
          <w:rStyle w:val="Char4"/>
          <w:rtl/>
        </w:rPr>
        <w:t>ی</w:t>
      </w:r>
      <w:r w:rsidRPr="00160189">
        <w:rPr>
          <w:rStyle w:val="Char4"/>
          <w:rtl/>
        </w:rPr>
        <w:t>د</w:t>
      </w:r>
      <w:r w:rsidR="00A15996">
        <w:rPr>
          <w:rStyle w:val="Char4"/>
          <w:rtl/>
        </w:rPr>
        <w:t>ی</w:t>
      </w:r>
      <w:r w:rsidRPr="00160189">
        <w:rPr>
          <w:rStyle w:val="Char4"/>
          <w:rtl/>
        </w:rPr>
        <w:t xml:space="preserve"> م</w:t>
      </w:r>
      <w:r w:rsidR="00A15996">
        <w:rPr>
          <w:rStyle w:val="Char4"/>
          <w:rtl/>
        </w:rPr>
        <w:t>ی</w:t>
      </w:r>
      <w:r w:rsidRPr="00160189">
        <w:rPr>
          <w:rStyle w:val="Char4"/>
          <w:rtl/>
        </w:rPr>
        <w:t>‏د</w:t>
      </w:r>
      <w:r w:rsidR="00B9084A">
        <w:rPr>
          <w:rStyle w:val="Char4"/>
          <w:rtl/>
        </w:rPr>
        <w:t>ی</w:t>
      </w:r>
      <w:r w:rsidRPr="00160189">
        <w:rPr>
          <w:rStyle w:val="Char4"/>
          <w:rtl/>
        </w:rPr>
        <w:t>د</w:t>
      </w:r>
      <w:r w:rsidR="00B9084A">
        <w:rPr>
          <w:rStyle w:val="Char4"/>
          <w:rtl/>
        </w:rPr>
        <w:t>ی</w:t>
      </w:r>
      <w:r w:rsidRPr="00160189">
        <w:rPr>
          <w:rStyle w:val="Char4"/>
          <w:rtl/>
        </w:rPr>
        <w:t>م، و آنچه را تو حاضر بود</w:t>
      </w:r>
      <w:r w:rsidR="00A15996">
        <w:rPr>
          <w:rStyle w:val="Char4"/>
          <w:rtl/>
        </w:rPr>
        <w:t>ی</w:t>
      </w:r>
      <w:r w:rsidRPr="00160189">
        <w:rPr>
          <w:rStyle w:val="Char4"/>
          <w:rtl/>
        </w:rPr>
        <w:t xml:space="preserve"> و مشاهده </w:t>
      </w:r>
      <w:r w:rsidR="009D063B">
        <w:rPr>
          <w:rStyle w:val="Char4"/>
          <w:rtl/>
        </w:rPr>
        <w:t>ک</w:t>
      </w:r>
      <w:r w:rsidRPr="00160189">
        <w:rPr>
          <w:rStyle w:val="Char4"/>
          <w:rtl/>
        </w:rPr>
        <w:t>رد</w:t>
      </w:r>
      <w:r w:rsidR="00A15996">
        <w:rPr>
          <w:rStyle w:val="Char4"/>
          <w:rtl/>
        </w:rPr>
        <w:t>ی</w:t>
      </w:r>
      <w:r w:rsidRPr="00160189">
        <w:rPr>
          <w:rStyle w:val="Char4"/>
          <w:rtl/>
        </w:rPr>
        <w:t xml:space="preserve"> ما هم حاضر م</w:t>
      </w:r>
      <w:r w:rsidR="00A15996">
        <w:rPr>
          <w:rStyle w:val="Char4"/>
          <w:rtl/>
        </w:rPr>
        <w:t>ی</w:t>
      </w:r>
      <w:r w:rsidRPr="00160189">
        <w:rPr>
          <w:rStyle w:val="Char4"/>
          <w:rtl/>
        </w:rPr>
        <w:t>‏بود</w:t>
      </w:r>
      <w:r w:rsidR="00B9084A">
        <w:rPr>
          <w:rStyle w:val="Char4"/>
          <w:rtl/>
        </w:rPr>
        <w:t>ی</w:t>
      </w:r>
      <w:r w:rsidRPr="00160189">
        <w:rPr>
          <w:rStyle w:val="Char4"/>
          <w:rtl/>
        </w:rPr>
        <w:t>م و مشاهده م</w:t>
      </w:r>
      <w:r w:rsidR="00A15996">
        <w:rPr>
          <w:rStyle w:val="Char4"/>
          <w:rtl/>
        </w:rPr>
        <w:t>ی</w:t>
      </w:r>
      <w:r w:rsidRPr="00160189">
        <w:rPr>
          <w:rStyle w:val="Char4"/>
          <w:rtl/>
        </w:rPr>
        <w:t>‏</w:t>
      </w:r>
      <w:r w:rsidR="009D063B">
        <w:rPr>
          <w:rStyle w:val="Char4"/>
          <w:rtl/>
        </w:rPr>
        <w:t>ک</w:t>
      </w:r>
      <w:r w:rsidRPr="00160189">
        <w:rPr>
          <w:rStyle w:val="Char4"/>
          <w:rtl/>
        </w:rPr>
        <w:t>رد</w:t>
      </w:r>
      <w:r w:rsidR="00B9084A">
        <w:rPr>
          <w:rStyle w:val="Char4"/>
          <w:rtl/>
        </w:rPr>
        <w:t>ی</w:t>
      </w:r>
      <w:r w:rsidRPr="00160189">
        <w:rPr>
          <w:rStyle w:val="Char4"/>
          <w:rtl/>
        </w:rPr>
        <w:t>م!! من (به سخنان و</w:t>
      </w:r>
      <w:r w:rsidR="00A15996">
        <w:rPr>
          <w:rStyle w:val="Char4"/>
          <w:rtl/>
        </w:rPr>
        <w:t>ی</w:t>
      </w:r>
      <w:r w:rsidRPr="00160189">
        <w:rPr>
          <w:rStyle w:val="Char4"/>
          <w:rtl/>
        </w:rPr>
        <w:t xml:space="preserve">) گوش فرا دادم، و (سخنانش) مرا خوشحال </w:t>
      </w:r>
      <w:r w:rsidR="009D063B">
        <w:rPr>
          <w:rStyle w:val="Char4"/>
          <w:rtl/>
        </w:rPr>
        <w:t>ک</w:t>
      </w:r>
      <w:r w:rsidRPr="00160189">
        <w:rPr>
          <w:rStyle w:val="Char4"/>
          <w:rtl/>
        </w:rPr>
        <w:t>رد، چون جز خ</w:t>
      </w:r>
      <w:r w:rsidRPr="00160189">
        <w:rPr>
          <w:rStyle w:val="Char4"/>
          <w:rFonts w:hint="cs"/>
          <w:rtl/>
        </w:rPr>
        <w:t>ی</w:t>
      </w:r>
      <w:r w:rsidR="001C48E8">
        <w:rPr>
          <w:rStyle w:val="Char4"/>
          <w:rtl/>
        </w:rPr>
        <w:t>ر نگفت</w:t>
      </w:r>
      <w:r w:rsidRPr="001C48E8">
        <w:rPr>
          <w:rStyle w:val="Char4"/>
          <w:vertAlign w:val="superscript"/>
          <w:rtl/>
        </w:rPr>
        <w:footnoteReference w:id="1"/>
      </w:r>
      <w:r w:rsidR="001C48E8">
        <w:rPr>
          <w:rStyle w:val="Char4"/>
        </w:rPr>
        <w:t>.</w:t>
      </w:r>
      <w:r w:rsidRPr="00160189">
        <w:rPr>
          <w:rStyle w:val="Char4"/>
          <w:rtl/>
        </w:rPr>
        <w:t xml:space="preserve"> بعد از آن (مقداد</w:t>
      </w:r>
      <w:r w:rsidR="00437588">
        <w:rPr>
          <w:rStyle w:val="Char4"/>
          <w:rtl/>
        </w:rPr>
        <w:t xml:space="preserve"> </w:t>
      </w:r>
      <w:r w:rsidR="00437588" w:rsidRPr="00437588">
        <w:rPr>
          <w:rStyle w:val="Char4"/>
          <w:rFonts w:cs="CTraditional Arabic" w:hint="cs"/>
          <w:rtl/>
        </w:rPr>
        <w:t>س</w:t>
      </w:r>
      <w:r w:rsidRPr="00160189">
        <w:rPr>
          <w:rStyle w:val="Char4"/>
          <w:rFonts w:hint="cs"/>
          <w:rtl/>
        </w:rPr>
        <w:t>)</w:t>
      </w:r>
      <w:r w:rsidRPr="00160189">
        <w:rPr>
          <w:rStyle w:val="Char4"/>
          <w:rtl/>
        </w:rPr>
        <w:t xml:space="preserve"> رو</w:t>
      </w:r>
      <w:r w:rsidR="00B9084A">
        <w:rPr>
          <w:rStyle w:val="Char4"/>
          <w:rtl/>
        </w:rPr>
        <w:t>ی</w:t>
      </w:r>
      <w:r w:rsidRPr="00160189">
        <w:rPr>
          <w:rStyle w:val="Char4"/>
          <w:rtl/>
        </w:rPr>
        <w:t>ش را به طرف و</w:t>
      </w:r>
      <w:r w:rsidR="00A15996">
        <w:rPr>
          <w:rStyle w:val="Char4"/>
          <w:rtl/>
        </w:rPr>
        <w:t>ی</w:t>
      </w:r>
      <w:r w:rsidRPr="00160189">
        <w:rPr>
          <w:rStyle w:val="Char4"/>
          <w:rtl/>
        </w:rPr>
        <w:t xml:space="preserve"> گردان</w:t>
      </w:r>
      <w:r w:rsidR="00B9084A">
        <w:rPr>
          <w:rStyle w:val="Char4"/>
          <w:rtl/>
        </w:rPr>
        <w:t>ی</w:t>
      </w:r>
      <w:r w:rsidRPr="00160189">
        <w:rPr>
          <w:rStyle w:val="Char4"/>
          <w:rtl/>
        </w:rPr>
        <w:t>ده گفت: چه چ</w:t>
      </w:r>
      <w:r w:rsidR="00B9084A">
        <w:rPr>
          <w:rStyle w:val="Char4"/>
          <w:rtl/>
        </w:rPr>
        <w:t>ی</w:t>
      </w:r>
      <w:r w:rsidRPr="00160189">
        <w:rPr>
          <w:rStyle w:val="Char4"/>
          <w:rtl/>
        </w:rPr>
        <w:t xml:space="preserve">ز </w:t>
      </w:r>
      <w:r w:rsidR="00B9084A">
        <w:rPr>
          <w:rStyle w:val="Char4"/>
          <w:rtl/>
        </w:rPr>
        <w:t>ی</w:t>
      </w:r>
      <w:r w:rsidR="009D063B">
        <w:rPr>
          <w:rStyle w:val="Char4"/>
          <w:rtl/>
        </w:rPr>
        <w:t>ک</w:t>
      </w:r>
      <w:r w:rsidR="00A15996">
        <w:rPr>
          <w:rStyle w:val="Char4"/>
          <w:rtl/>
        </w:rPr>
        <w:t>ی</w:t>
      </w:r>
      <w:r w:rsidRPr="00160189">
        <w:rPr>
          <w:rStyle w:val="Char4"/>
          <w:rtl/>
        </w:rPr>
        <w:t xml:space="preserve"> از شما را وام</w:t>
      </w:r>
      <w:r w:rsidR="00A15996">
        <w:rPr>
          <w:rStyle w:val="Char4"/>
          <w:rtl/>
        </w:rPr>
        <w:t>ی</w:t>
      </w:r>
      <w:r w:rsidRPr="00160189">
        <w:rPr>
          <w:rStyle w:val="Char4"/>
          <w:rtl/>
        </w:rPr>
        <w:t xml:space="preserve">‏دارد، </w:t>
      </w:r>
      <w:r w:rsidR="009D063B">
        <w:rPr>
          <w:rStyle w:val="Char4"/>
          <w:rtl/>
        </w:rPr>
        <w:t>ک</w:t>
      </w:r>
      <w:r w:rsidRPr="00160189">
        <w:rPr>
          <w:rStyle w:val="Char4"/>
          <w:rtl/>
        </w:rPr>
        <w:t>ه آرزو</w:t>
      </w:r>
      <w:r w:rsidR="00A15996">
        <w:rPr>
          <w:rStyle w:val="Char4"/>
          <w:rtl/>
        </w:rPr>
        <w:t>ی</w:t>
      </w:r>
      <w:r w:rsidRPr="00160189">
        <w:rPr>
          <w:rStyle w:val="Char4"/>
          <w:rtl/>
        </w:rPr>
        <w:t xml:space="preserve"> محضر</w:t>
      </w:r>
      <w:r w:rsidR="00A15996">
        <w:rPr>
          <w:rStyle w:val="Char4"/>
          <w:rtl/>
        </w:rPr>
        <w:t>ی</w:t>
      </w:r>
      <w:r w:rsidRPr="00160189">
        <w:rPr>
          <w:rStyle w:val="Char4"/>
          <w:rtl/>
        </w:rPr>
        <w:t xml:space="preserve"> را نما</w:t>
      </w:r>
      <w:r w:rsidR="00B9084A">
        <w:rPr>
          <w:rStyle w:val="Char4"/>
          <w:rtl/>
        </w:rPr>
        <w:t>ی</w:t>
      </w:r>
      <w:r w:rsidRPr="00160189">
        <w:rPr>
          <w:rStyle w:val="Char4"/>
          <w:rtl/>
        </w:rPr>
        <w:t xml:space="preserve">د </w:t>
      </w:r>
      <w:r w:rsidR="009D063B">
        <w:rPr>
          <w:rStyle w:val="Char4"/>
          <w:rtl/>
        </w:rPr>
        <w:t>ک</w:t>
      </w:r>
      <w:r w:rsidRPr="00160189">
        <w:rPr>
          <w:rStyle w:val="Char4"/>
          <w:rtl/>
        </w:rPr>
        <w:t xml:space="preserve">ه خداوند </w:t>
      </w:r>
      <w:r w:rsidR="009D063B">
        <w:rPr>
          <w:rStyle w:val="Char4"/>
          <w:rFonts w:cs="CTraditional Arabic" w:hint="cs"/>
          <w:rtl/>
        </w:rPr>
        <w:t>ﻷ</w:t>
      </w:r>
      <w:r w:rsidRPr="00160189">
        <w:rPr>
          <w:rStyle w:val="Char4"/>
          <w:rtl/>
        </w:rPr>
        <w:t xml:space="preserve"> او را از آن غا</w:t>
      </w:r>
      <w:r w:rsidR="00B9084A">
        <w:rPr>
          <w:rStyle w:val="Char4"/>
          <w:rtl/>
        </w:rPr>
        <w:t>ی</w:t>
      </w:r>
      <w:r w:rsidRPr="00160189">
        <w:rPr>
          <w:rStyle w:val="Char4"/>
          <w:rtl/>
        </w:rPr>
        <w:t>ب گردان</w:t>
      </w:r>
      <w:r w:rsidR="00B9084A">
        <w:rPr>
          <w:rStyle w:val="Char4"/>
          <w:rtl/>
        </w:rPr>
        <w:t>ی</w:t>
      </w:r>
      <w:r w:rsidRPr="00160189">
        <w:rPr>
          <w:rStyle w:val="Char4"/>
          <w:rtl/>
        </w:rPr>
        <w:t>ده است، و نم</w:t>
      </w:r>
      <w:r w:rsidR="00A15996">
        <w:rPr>
          <w:rStyle w:val="Char4"/>
          <w:rtl/>
        </w:rPr>
        <w:t>ی</w:t>
      </w:r>
      <w:r w:rsidRPr="00160189">
        <w:rPr>
          <w:rStyle w:val="Char4"/>
          <w:rtl/>
        </w:rPr>
        <w:t xml:space="preserve">‏داند </w:t>
      </w:r>
      <w:r w:rsidR="009D063B">
        <w:rPr>
          <w:rStyle w:val="Char4"/>
          <w:rtl/>
        </w:rPr>
        <w:t>ک</w:t>
      </w:r>
      <w:r w:rsidRPr="00160189">
        <w:rPr>
          <w:rStyle w:val="Char4"/>
          <w:rtl/>
        </w:rPr>
        <w:t>ه اگر در آن حاضر م</w:t>
      </w:r>
      <w:r w:rsidR="00A15996">
        <w:rPr>
          <w:rStyle w:val="Char4"/>
          <w:rtl/>
        </w:rPr>
        <w:t>ی</w:t>
      </w:r>
      <w:r w:rsidRPr="00160189">
        <w:rPr>
          <w:rStyle w:val="Char4"/>
          <w:rtl/>
        </w:rPr>
        <w:t xml:space="preserve">‏بود </w:t>
      </w:r>
      <w:r w:rsidRPr="00EB3E78">
        <w:rPr>
          <w:rStyle w:val="Char4"/>
          <w:spacing w:val="-4"/>
          <w:rtl/>
        </w:rPr>
        <w:t>چگونه م</w:t>
      </w:r>
      <w:r w:rsidR="00A15996" w:rsidRPr="00EB3E78">
        <w:rPr>
          <w:rStyle w:val="Char4"/>
          <w:spacing w:val="-4"/>
          <w:rtl/>
        </w:rPr>
        <w:t>ی</w:t>
      </w:r>
      <w:r w:rsidRPr="00EB3E78">
        <w:rPr>
          <w:rStyle w:val="Char4"/>
          <w:spacing w:val="-4"/>
          <w:rtl/>
        </w:rPr>
        <w:t>‏بود؟! به خدا سوگند، نزد پ</w:t>
      </w:r>
      <w:r w:rsidR="00B9084A" w:rsidRPr="00EB3E78">
        <w:rPr>
          <w:rStyle w:val="Char4"/>
          <w:spacing w:val="-4"/>
          <w:rtl/>
        </w:rPr>
        <w:t>ی</w:t>
      </w:r>
      <w:r w:rsidRPr="00EB3E78">
        <w:rPr>
          <w:rStyle w:val="Char4"/>
          <w:spacing w:val="-4"/>
          <w:rtl/>
        </w:rPr>
        <w:t>امبر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EB3E78">
        <w:rPr>
          <w:rStyle w:val="Char4"/>
          <w:spacing w:val="-4"/>
          <w:rtl/>
        </w:rPr>
        <w:t xml:space="preserve"> اقوام</w:t>
      </w:r>
      <w:r w:rsidR="00A15996" w:rsidRPr="00EB3E78">
        <w:rPr>
          <w:rStyle w:val="Char4"/>
          <w:spacing w:val="-4"/>
          <w:rtl/>
        </w:rPr>
        <w:t>ی</w:t>
      </w:r>
      <w:r w:rsidRPr="00EB3E78">
        <w:rPr>
          <w:rStyle w:val="Char4"/>
          <w:spacing w:val="-4"/>
          <w:rtl/>
        </w:rPr>
        <w:t xml:space="preserve"> حاضر شدند - </w:t>
      </w:r>
      <w:r w:rsidR="009D063B" w:rsidRPr="00EB3E78">
        <w:rPr>
          <w:rStyle w:val="Char4"/>
          <w:spacing w:val="-4"/>
          <w:rtl/>
        </w:rPr>
        <w:t>ک</w:t>
      </w:r>
      <w:r w:rsidRPr="00EB3E78">
        <w:rPr>
          <w:rStyle w:val="Char4"/>
          <w:spacing w:val="-4"/>
          <w:rtl/>
        </w:rPr>
        <w:t xml:space="preserve">ه خداوند </w:t>
      </w:r>
      <w:r w:rsidR="009D063B" w:rsidRPr="00EB3E78">
        <w:rPr>
          <w:rStyle w:val="Char4"/>
          <w:rFonts w:cs="CTraditional Arabic" w:hint="cs"/>
          <w:spacing w:val="-4"/>
          <w:rtl/>
        </w:rPr>
        <w:t>ﻷ</w:t>
      </w:r>
      <w:r w:rsidRPr="00160189">
        <w:rPr>
          <w:rStyle w:val="Char4"/>
          <w:rtl/>
        </w:rPr>
        <w:t xml:space="preserve"> آنها را بر پوزها</w:t>
      </w:r>
      <w:r w:rsidR="00A15996">
        <w:rPr>
          <w:rStyle w:val="Char4"/>
          <w:rtl/>
        </w:rPr>
        <w:t>ی</w:t>
      </w:r>
      <w:r w:rsidRPr="00160189">
        <w:rPr>
          <w:rStyle w:val="Char4"/>
          <w:rtl/>
        </w:rPr>
        <w:t>‏شان به دوزخ انداخت</w:t>
      </w:r>
      <w:r w:rsidRPr="00160189">
        <w:rPr>
          <w:rStyle w:val="Char4"/>
          <w:rFonts w:hint="cs"/>
          <w:rtl/>
        </w:rPr>
        <w:t xml:space="preserve"> ن</w:t>
      </w:r>
      <w:r w:rsidRPr="00160189">
        <w:rPr>
          <w:rStyle w:val="Char4"/>
          <w:rtl/>
        </w:rPr>
        <w:t>ه به او جواب مثبت دادند و نه و</w:t>
      </w:r>
      <w:r w:rsidR="00A15996">
        <w:rPr>
          <w:rStyle w:val="Char4"/>
          <w:rtl/>
        </w:rPr>
        <w:t>ی</w:t>
      </w:r>
      <w:r w:rsidRPr="00160189">
        <w:rPr>
          <w:rStyle w:val="Char4"/>
          <w:rtl/>
        </w:rPr>
        <w:t xml:space="preserve"> را تصد</w:t>
      </w:r>
      <w:r w:rsidR="00B9084A">
        <w:rPr>
          <w:rStyle w:val="Char4"/>
          <w:rtl/>
        </w:rPr>
        <w:t>ی</w:t>
      </w:r>
      <w:r w:rsidRPr="00160189">
        <w:rPr>
          <w:rStyle w:val="Char4"/>
          <w:rtl/>
        </w:rPr>
        <w:t xml:space="preserve">ق </w:t>
      </w:r>
      <w:r w:rsidR="009D063B">
        <w:rPr>
          <w:rStyle w:val="Char4"/>
          <w:rtl/>
        </w:rPr>
        <w:t>ک</w:t>
      </w:r>
      <w:r w:rsidRPr="00160189">
        <w:rPr>
          <w:rStyle w:val="Char4"/>
          <w:rtl/>
        </w:rPr>
        <w:t>ردند!! آ</w:t>
      </w:r>
      <w:r w:rsidR="00B9084A">
        <w:rPr>
          <w:rStyle w:val="Char4"/>
          <w:rtl/>
        </w:rPr>
        <w:t>ی</w:t>
      </w:r>
      <w:r w:rsidRPr="00160189">
        <w:rPr>
          <w:rStyle w:val="Char4"/>
          <w:rtl/>
        </w:rPr>
        <w:t>ا سپاس و ثنا</w:t>
      </w:r>
      <w:r w:rsidR="00A15996">
        <w:rPr>
          <w:rStyle w:val="Char4"/>
          <w:rtl/>
        </w:rPr>
        <w:t>ی</w:t>
      </w:r>
      <w:r w:rsidRPr="00160189">
        <w:rPr>
          <w:rStyle w:val="Char4"/>
          <w:rtl/>
        </w:rPr>
        <w:t xml:space="preserve"> خداوند را</w:t>
      </w:r>
      <w:r w:rsidR="00E840FE">
        <w:rPr>
          <w:rStyle w:val="Char4"/>
          <w:rtl/>
        </w:rPr>
        <w:t xml:space="preserve"> به‌جای </w:t>
      </w:r>
      <w:r w:rsidRPr="00160189">
        <w:rPr>
          <w:rStyle w:val="Char4"/>
          <w:rtl/>
        </w:rPr>
        <w:t>نم</w:t>
      </w:r>
      <w:r w:rsidR="00A15996">
        <w:rPr>
          <w:rStyle w:val="Char4"/>
          <w:rtl/>
        </w:rPr>
        <w:t>ی</w:t>
      </w:r>
      <w:r w:rsidRPr="00160189">
        <w:rPr>
          <w:rStyle w:val="Char4"/>
          <w:rtl/>
        </w:rPr>
        <w:t>‏آور</w:t>
      </w:r>
      <w:r w:rsidR="00B9084A">
        <w:rPr>
          <w:rStyle w:val="Char4"/>
          <w:rtl/>
        </w:rPr>
        <w:t>ی</w:t>
      </w:r>
      <w:r w:rsidRPr="00160189">
        <w:rPr>
          <w:rStyle w:val="Char4"/>
          <w:rtl/>
        </w:rPr>
        <w:t xml:space="preserve">د </w:t>
      </w:r>
      <w:r w:rsidR="009D063B">
        <w:rPr>
          <w:rStyle w:val="Char4"/>
          <w:rtl/>
        </w:rPr>
        <w:t>ک</w:t>
      </w:r>
      <w:r w:rsidRPr="00160189">
        <w:rPr>
          <w:rStyle w:val="Char4"/>
          <w:rtl/>
        </w:rPr>
        <w:t xml:space="preserve">ه او </w:t>
      </w:r>
      <w:r w:rsidR="009D063B" w:rsidRPr="009D063B">
        <w:rPr>
          <w:rStyle w:val="Char4"/>
          <w:rFonts w:cs="CTraditional Arabic"/>
          <w:rtl/>
        </w:rPr>
        <w:t>ﻷ</w:t>
      </w:r>
      <w:r w:rsidRPr="00160189">
        <w:rPr>
          <w:rStyle w:val="Char4"/>
          <w:rtl/>
        </w:rPr>
        <w:t xml:space="preserve"> شما را در </w:t>
      </w:r>
      <w:r w:rsidRPr="00650385">
        <w:rPr>
          <w:rStyle w:val="Char4"/>
          <w:rtl/>
        </w:rPr>
        <w:t>حال</w:t>
      </w:r>
      <w:r w:rsidR="00A15996" w:rsidRPr="00650385">
        <w:rPr>
          <w:rStyle w:val="Char4"/>
          <w:rtl/>
        </w:rPr>
        <w:t>ی</w:t>
      </w:r>
      <w:r w:rsidRPr="00650385">
        <w:rPr>
          <w:rStyle w:val="Char4"/>
          <w:rtl/>
        </w:rPr>
        <w:t xml:space="preserve"> خلق </w:t>
      </w:r>
      <w:r w:rsidR="009D063B" w:rsidRPr="00650385">
        <w:rPr>
          <w:rStyle w:val="Char4"/>
          <w:rtl/>
        </w:rPr>
        <w:t>ک</w:t>
      </w:r>
      <w:r w:rsidRPr="00650385">
        <w:rPr>
          <w:rStyle w:val="Char4"/>
          <w:rtl/>
        </w:rPr>
        <w:t>رد و ب</w:t>
      </w:r>
      <w:r w:rsidR="00B9084A" w:rsidRPr="00650385">
        <w:rPr>
          <w:rStyle w:val="Char4"/>
          <w:rtl/>
        </w:rPr>
        <w:t>ی</w:t>
      </w:r>
      <w:r w:rsidRPr="00650385">
        <w:rPr>
          <w:rStyle w:val="Char4"/>
          <w:rtl/>
        </w:rPr>
        <w:t xml:space="preserve">رون آورد </w:t>
      </w:r>
      <w:r w:rsidR="009D063B" w:rsidRPr="00650385">
        <w:rPr>
          <w:rStyle w:val="Char4"/>
          <w:rtl/>
        </w:rPr>
        <w:t>ک</w:t>
      </w:r>
      <w:r w:rsidRPr="00650385">
        <w:rPr>
          <w:rStyle w:val="Char4"/>
          <w:rtl/>
        </w:rPr>
        <w:t>ه جز پروردگارتان را نم</w:t>
      </w:r>
      <w:r w:rsidR="00A15996" w:rsidRPr="00650385">
        <w:rPr>
          <w:rStyle w:val="Char4"/>
          <w:rtl/>
        </w:rPr>
        <w:t>ی</w:t>
      </w:r>
      <w:r w:rsidRPr="00650385">
        <w:rPr>
          <w:rStyle w:val="Char4"/>
          <w:rtl/>
        </w:rPr>
        <w:t>‏شناس</w:t>
      </w:r>
      <w:r w:rsidR="00B9084A" w:rsidRPr="00650385">
        <w:rPr>
          <w:rStyle w:val="Char4"/>
          <w:rtl/>
        </w:rPr>
        <w:t>ی</w:t>
      </w:r>
      <w:r w:rsidRPr="00650385">
        <w:rPr>
          <w:rStyle w:val="Char4"/>
          <w:rtl/>
        </w:rPr>
        <w:t>د، و آنچه را نب</w:t>
      </w:r>
      <w:r w:rsidR="00A15996" w:rsidRPr="00650385">
        <w:rPr>
          <w:rStyle w:val="Char4"/>
          <w:rtl/>
        </w:rPr>
        <w:t>ی</w:t>
      </w:r>
      <w:r w:rsidR="0089739B" w:rsidRPr="00650385">
        <w:rPr>
          <w:rStyle w:val="Char4"/>
          <w:rtl/>
        </w:rPr>
        <w:t>‌تان</w:t>
      </w:r>
      <w:r w:rsidR="00437588" w:rsidRPr="00650385">
        <w:rPr>
          <w:rStyle w:val="Char4"/>
          <w:rtl/>
        </w:rPr>
        <w:t xml:space="preserve"> </w:t>
      </w:r>
      <w:r w:rsidR="00437588" w:rsidRPr="00650385">
        <w:rPr>
          <w:rStyle w:val="Char4"/>
          <w:rFonts w:cs="CTraditional Arabic" w:hint="cs"/>
          <w:rtl/>
        </w:rPr>
        <w:t>÷</w:t>
      </w:r>
      <w:r w:rsidRPr="00160189">
        <w:rPr>
          <w:rStyle w:val="Char4"/>
          <w:rtl/>
        </w:rPr>
        <w:t xml:space="preserve"> با خود آورده است تأ</w:t>
      </w:r>
      <w:r w:rsidR="00B9084A">
        <w:rPr>
          <w:rStyle w:val="Char4"/>
          <w:rtl/>
        </w:rPr>
        <w:t>یی</w:t>
      </w:r>
      <w:r w:rsidRPr="00160189">
        <w:rPr>
          <w:rStyle w:val="Char4"/>
          <w:rtl/>
        </w:rPr>
        <w:t>د و تصد</w:t>
      </w:r>
      <w:r w:rsidR="00B9084A">
        <w:rPr>
          <w:rStyle w:val="Char4"/>
          <w:rtl/>
        </w:rPr>
        <w:t>ی</w:t>
      </w:r>
      <w:r w:rsidRPr="00160189">
        <w:rPr>
          <w:rStyle w:val="Char4"/>
          <w:rtl/>
        </w:rPr>
        <w:t>ق م</w:t>
      </w:r>
      <w:r w:rsidR="00A15996">
        <w:rPr>
          <w:rStyle w:val="Char4"/>
          <w:rtl/>
        </w:rPr>
        <w:t>ی</w:t>
      </w:r>
      <w:r w:rsidRPr="00160189">
        <w:rPr>
          <w:rStyle w:val="Char4"/>
          <w:rtl/>
        </w:rPr>
        <w:t>‏نما</w:t>
      </w:r>
      <w:r w:rsidR="00B9084A">
        <w:rPr>
          <w:rStyle w:val="Char4"/>
          <w:rtl/>
        </w:rPr>
        <w:t>یی</w:t>
      </w:r>
      <w:r w:rsidRPr="00160189">
        <w:rPr>
          <w:rStyle w:val="Char4"/>
          <w:rtl/>
        </w:rPr>
        <w:t>د، و آزمون</w:t>
      </w:r>
      <w:r w:rsidR="00C70EC1">
        <w:rPr>
          <w:rStyle w:val="Char4"/>
          <w:rFonts w:hint="cs"/>
          <w:rtl/>
        </w:rPr>
        <w:t>‌</w:t>
      </w:r>
      <w:r w:rsidRPr="00160189">
        <w:rPr>
          <w:rStyle w:val="Char4"/>
          <w:rtl/>
        </w:rPr>
        <w:t>ها و آزما</w:t>
      </w:r>
      <w:r w:rsidR="00B9084A">
        <w:rPr>
          <w:rStyle w:val="Char4"/>
          <w:rtl/>
        </w:rPr>
        <w:t>ی</w:t>
      </w:r>
      <w:r w:rsidRPr="00160189">
        <w:rPr>
          <w:rStyle w:val="Char4"/>
          <w:rtl/>
        </w:rPr>
        <w:t>ش</w:t>
      </w:r>
      <w:r w:rsidR="00650385">
        <w:rPr>
          <w:rStyle w:val="Char4"/>
          <w:rFonts w:hint="cs"/>
          <w:rtl/>
        </w:rPr>
        <w:t>‌</w:t>
      </w:r>
      <w:r w:rsidRPr="00160189">
        <w:rPr>
          <w:rStyle w:val="Char4"/>
          <w:rtl/>
        </w:rPr>
        <w:t>ها توسط غ</w:t>
      </w:r>
      <w:r w:rsidR="00B9084A">
        <w:rPr>
          <w:rStyle w:val="Char4"/>
          <w:rtl/>
        </w:rPr>
        <w:t>ی</w:t>
      </w:r>
      <w:r w:rsidRPr="00160189">
        <w:rPr>
          <w:rStyle w:val="Char4"/>
          <w:rtl/>
        </w:rPr>
        <w:t xml:space="preserve">ر شما انجام شد (و آنها بار آن را به دوش </w:t>
      </w:r>
      <w:r w:rsidR="009D063B">
        <w:rPr>
          <w:rStyle w:val="Char4"/>
          <w:rtl/>
        </w:rPr>
        <w:t>ک</w:t>
      </w:r>
      <w:r w:rsidRPr="00160189">
        <w:rPr>
          <w:rStyle w:val="Char4"/>
          <w:rtl/>
        </w:rPr>
        <w:t>ش</w:t>
      </w:r>
      <w:r w:rsidR="00B9084A">
        <w:rPr>
          <w:rStyle w:val="Char4"/>
          <w:rtl/>
        </w:rPr>
        <w:t>ی</w:t>
      </w:r>
      <w:r w:rsidRPr="00160189">
        <w:rPr>
          <w:rStyle w:val="Char4"/>
          <w:rtl/>
        </w:rPr>
        <w:t>دند)؟! به خدا سوگند،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شد</w:t>
      </w:r>
      <w:r w:rsidR="00B9084A">
        <w:rPr>
          <w:rStyle w:val="Char4"/>
          <w:rtl/>
        </w:rPr>
        <w:t>ی</w:t>
      </w:r>
      <w:r w:rsidRPr="00160189">
        <w:rPr>
          <w:rStyle w:val="Char4"/>
          <w:rtl/>
        </w:rPr>
        <w:t>دتر</w:t>
      </w:r>
      <w:r w:rsidR="00B9084A">
        <w:rPr>
          <w:rStyle w:val="Char4"/>
          <w:rtl/>
        </w:rPr>
        <w:t>ی</w:t>
      </w:r>
      <w:r w:rsidRPr="00160189">
        <w:rPr>
          <w:rStyle w:val="Char4"/>
          <w:rtl/>
        </w:rPr>
        <w:t>ن و سخت‏تر</w:t>
      </w:r>
      <w:r w:rsidR="00B9084A">
        <w:rPr>
          <w:rStyle w:val="Char4"/>
          <w:rtl/>
        </w:rPr>
        <w:t>ی</w:t>
      </w:r>
      <w:r w:rsidRPr="00160189">
        <w:rPr>
          <w:rStyle w:val="Char4"/>
          <w:rtl/>
        </w:rPr>
        <w:t>ن حالت</w:t>
      </w:r>
      <w:r w:rsidR="00A15996">
        <w:rPr>
          <w:rStyle w:val="Char4"/>
          <w:rtl/>
        </w:rPr>
        <w:t>ی</w:t>
      </w:r>
      <w:r w:rsidRPr="00160189">
        <w:rPr>
          <w:rStyle w:val="Char4"/>
          <w:rtl/>
        </w:rPr>
        <w:t xml:space="preserve"> </w:t>
      </w:r>
      <w:r w:rsidR="009D063B">
        <w:rPr>
          <w:rStyle w:val="Char4"/>
          <w:rtl/>
        </w:rPr>
        <w:t>ک</w:t>
      </w:r>
      <w:r w:rsidRPr="00160189">
        <w:rPr>
          <w:rStyle w:val="Char4"/>
          <w:rtl/>
        </w:rPr>
        <w:t>ه نب</w:t>
      </w:r>
      <w:r w:rsidR="00B9084A">
        <w:rPr>
          <w:rStyle w:val="Char4"/>
          <w:rtl/>
        </w:rPr>
        <w:t>ی</w:t>
      </w:r>
      <w:r w:rsidR="00A15996">
        <w:rPr>
          <w:rStyle w:val="Char4"/>
          <w:rtl/>
        </w:rPr>
        <w:t>ی</w:t>
      </w:r>
      <w:r w:rsidRPr="00160189">
        <w:rPr>
          <w:rStyle w:val="Char4"/>
          <w:rtl/>
        </w:rPr>
        <w:t xml:space="preserve"> از انب</w:t>
      </w:r>
      <w:r w:rsidR="00B9084A">
        <w:rPr>
          <w:rStyle w:val="Char4"/>
          <w:rtl/>
        </w:rPr>
        <w:t>ی</w:t>
      </w:r>
      <w:r w:rsidRPr="00160189">
        <w:rPr>
          <w:rStyle w:val="Char4"/>
          <w:rtl/>
        </w:rPr>
        <w:t>ا در آن مبعوث م</w:t>
      </w:r>
      <w:r w:rsidR="00A15996">
        <w:rPr>
          <w:rStyle w:val="Char4"/>
          <w:rtl/>
        </w:rPr>
        <w:t>ی</w:t>
      </w:r>
      <w:r w:rsidRPr="00160189">
        <w:rPr>
          <w:rStyle w:val="Char4"/>
          <w:rtl/>
        </w:rPr>
        <w:t>‏گردد، مبعوث شده بود، در زمان فترت</w:t>
      </w:r>
      <w:r w:rsidRPr="009F1F3A">
        <w:rPr>
          <w:rStyle w:val="Char4"/>
          <w:vertAlign w:val="superscript"/>
          <w:rtl/>
        </w:rPr>
        <w:footnoteReference w:id="2"/>
      </w:r>
      <w:r w:rsidRPr="00160189">
        <w:rPr>
          <w:rStyle w:val="Char4"/>
          <w:rtl/>
        </w:rPr>
        <w:t xml:space="preserve"> و جاهل</w:t>
      </w:r>
      <w:r w:rsidR="00B9084A">
        <w:rPr>
          <w:rStyle w:val="Char4"/>
          <w:rtl/>
        </w:rPr>
        <w:t>ی</w:t>
      </w:r>
      <w:r w:rsidRPr="00160189">
        <w:rPr>
          <w:rStyle w:val="Char4"/>
          <w:rtl/>
        </w:rPr>
        <w:t xml:space="preserve">ت، </w:t>
      </w:r>
      <w:r w:rsidR="009D063B">
        <w:rPr>
          <w:rStyle w:val="Char4"/>
          <w:rtl/>
        </w:rPr>
        <w:t>ک</w:t>
      </w:r>
      <w:r w:rsidRPr="00160189">
        <w:rPr>
          <w:rStyle w:val="Char4"/>
          <w:rtl/>
        </w:rPr>
        <w:t>ه ه</w:t>
      </w:r>
      <w:r w:rsidR="00B9084A">
        <w:rPr>
          <w:rStyle w:val="Char4"/>
          <w:rtl/>
        </w:rPr>
        <w:t>ی</w:t>
      </w:r>
      <w:r w:rsidRPr="00160189">
        <w:rPr>
          <w:rStyle w:val="Char4"/>
          <w:rtl/>
        </w:rPr>
        <w:t>چ د</w:t>
      </w:r>
      <w:r w:rsidR="00B9084A">
        <w:rPr>
          <w:rStyle w:val="Char4"/>
          <w:rtl/>
        </w:rPr>
        <w:t>ی</w:t>
      </w:r>
      <w:r w:rsidRPr="00160189">
        <w:rPr>
          <w:rStyle w:val="Char4"/>
          <w:rtl/>
        </w:rPr>
        <w:t>ن</w:t>
      </w:r>
      <w:r w:rsidR="00A15996">
        <w:rPr>
          <w:rStyle w:val="Char4"/>
          <w:rtl/>
        </w:rPr>
        <w:t>ی</w:t>
      </w:r>
      <w:r w:rsidRPr="00160189">
        <w:rPr>
          <w:rStyle w:val="Char4"/>
          <w:rtl/>
        </w:rPr>
        <w:t xml:space="preserve"> را بهتر از عبادت بت‏ها نم</w:t>
      </w:r>
      <w:r w:rsidR="00A15996">
        <w:rPr>
          <w:rStyle w:val="Char4"/>
          <w:rtl/>
        </w:rPr>
        <w:t>ی</w:t>
      </w:r>
      <w:r w:rsidRPr="00160189">
        <w:rPr>
          <w:rStyle w:val="Char4"/>
          <w:rtl/>
        </w:rPr>
        <w:t>‏د</w:t>
      </w:r>
      <w:r w:rsidR="00B9084A">
        <w:rPr>
          <w:rStyle w:val="Char4"/>
          <w:rtl/>
        </w:rPr>
        <w:t>ی</w:t>
      </w:r>
      <w:r w:rsidRPr="00160189">
        <w:rPr>
          <w:rStyle w:val="Char4"/>
          <w:rtl/>
        </w:rPr>
        <w:t>دند. رسول خدا</w:t>
      </w:r>
      <w:r w:rsidR="00437588" w:rsidRPr="00437588">
        <w:rPr>
          <w:rFonts w:ascii="Courier New" w:hAnsi="Courier New" w:cs="CTraditional Arabic" w:hint="cs"/>
          <w:rtl/>
          <w:lang w:bidi="fa-IR"/>
        </w:rPr>
        <w:t xml:space="preserve"> ص</w:t>
      </w:r>
      <w:r w:rsidRPr="00160189">
        <w:rPr>
          <w:rStyle w:val="Char4"/>
          <w:rtl/>
        </w:rPr>
        <w:t xml:space="preserve"> (در همچون زمان</w:t>
      </w:r>
      <w:r w:rsidR="00A15996">
        <w:rPr>
          <w:rStyle w:val="Char4"/>
          <w:rtl/>
        </w:rPr>
        <w:t>ی</w:t>
      </w:r>
      <w:r w:rsidRPr="00160189">
        <w:rPr>
          <w:rStyle w:val="Char4"/>
          <w:rtl/>
        </w:rPr>
        <w:t>)، فرقان</w:t>
      </w:r>
      <w:r w:rsidR="00A15996">
        <w:rPr>
          <w:rStyle w:val="Char4"/>
          <w:rtl/>
        </w:rPr>
        <w:t>ی</w:t>
      </w:r>
      <w:r w:rsidRPr="00160189">
        <w:rPr>
          <w:rStyle w:val="Char4"/>
          <w:rtl/>
        </w:rPr>
        <w:t xml:space="preserve"> را آورد </w:t>
      </w:r>
      <w:r w:rsidR="009D063B">
        <w:rPr>
          <w:rStyle w:val="Char4"/>
          <w:rtl/>
        </w:rPr>
        <w:t>ک</w:t>
      </w:r>
      <w:r w:rsidRPr="00160189">
        <w:rPr>
          <w:rStyle w:val="Char4"/>
          <w:rtl/>
        </w:rPr>
        <w:t>ه با آن م</w:t>
      </w:r>
      <w:r w:rsidR="00B9084A">
        <w:rPr>
          <w:rStyle w:val="Char4"/>
          <w:rtl/>
        </w:rPr>
        <w:t>ی</w:t>
      </w:r>
      <w:r w:rsidRPr="00160189">
        <w:rPr>
          <w:rStyle w:val="Char4"/>
          <w:rtl/>
        </w:rPr>
        <w:t>ان حق و باطل فرق گذاشت و آن دو را از هم جدا نمود، و در م</w:t>
      </w:r>
      <w:r w:rsidR="00B9084A">
        <w:rPr>
          <w:rStyle w:val="Char4"/>
          <w:rtl/>
        </w:rPr>
        <w:t>ی</w:t>
      </w:r>
      <w:r w:rsidRPr="00160189">
        <w:rPr>
          <w:rStyle w:val="Char4"/>
          <w:rtl/>
        </w:rPr>
        <w:t>ان پدر و فرزندش جدا</w:t>
      </w:r>
      <w:r w:rsidR="00B9084A">
        <w:rPr>
          <w:rStyle w:val="Char4"/>
          <w:rtl/>
        </w:rPr>
        <w:t>ی</w:t>
      </w:r>
      <w:r w:rsidR="00A15996">
        <w:rPr>
          <w:rStyle w:val="Char4"/>
          <w:rtl/>
        </w:rPr>
        <w:t>ی</w:t>
      </w:r>
      <w:r w:rsidRPr="00160189">
        <w:rPr>
          <w:rStyle w:val="Char4"/>
          <w:rtl/>
        </w:rPr>
        <w:t xml:space="preserve"> اف</w:t>
      </w:r>
      <w:r w:rsidR="009D063B">
        <w:rPr>
          <w:rStyle w:val="Char4"/>
          <w:rtl/>
        </w:rPr>
        <w:t>ک</w:t>
      </w:r>
      <w:r w:rsidRPr="00160189">
        <w:rPr>
          <w:rStyle w:val="Char4"/>
          <w:rtl/>
        </w:rPr>
        <w:t>ند، حتّ</w:t>
      </w:r>
      <w:r w:rsidR="00A15996">
        <w:rPr>
          <w:rStyle w:val="Char4"/>
          <w:rtl/>
        </w:rPr>
        <w:t>ی</w:t>
      </w:r>
      <w:r w:rsidRPr="00160189">
        <w:rPr>
          <w:rStyle w:val="Char4"/>
          <w:rtl/>
        </w:rPr>
        <w:t xml:space="preserve"> مرد</w:t>
      </w:r>
      <w:r w:rsidR="00A15996">
        <w:rPr>
          <w:rStyle w:val="Char4"/>
          <w:rtl/>
        </w:rPr>
        <w:t>ی</w:t>
      </w:r>
      <w:r w:rsidRPr="00160189">
        <w:rPr>
          <w:rStyle w:val="Char4"/>
          <w:rtl/>
        </w:rPr>
        <w:t xml:space="preserve"> م</w:t>
      </w:r>
      <w:r w:rsidR="00A15996">
        <w:rPr>
          <w:rStyle w:val="Char4"/>
          <w:rtl/>
        </w:rPr>
        <w:t>ی</w:t>
      </w:r>
      <w:r w:rsidRPr="00160189">
        <w:rPr>
          <w:rStyle w:val="Char4"/>
          <w:rtl/>
        </w:rPr>
        <w:t>‏د</w:t>
      </w:r>
      <w:r w:rsidR="00B9084A">
        <w:rPr>
          <w:rStyle w:val="Char4"/>
          <w:rtl/>
        </w:rPr>
        <w:t>ی</w:t>
      </w:r>
      <w:r w:rsidRPr="00160189">
        <w:rPr>
          <w:rStyle w:val="Char4"/>
          <w:rtl/>
        </w:rPr>
        <w:t xml:space="preserve">د </w:t>
      </w:r>
      <w:r w:rsidR="009D063B">
        <w:rPr>
          <w:rStyle w:val="Char4"/>
          <w:rtl/>
        </w:rPr>
        <w:t>ک</w:t>
      </w:r>
      <w:r w:rsidRPr="00160189">
        <w:rPr>
          <w:rStyle w:val="Char4"/>
          <w:rtl/>
        </w:rPr>
        <w:t xml:space="preserve">ه پدرش </w:t>
      </w:r>
      <w:r w:rsidR="00B9084A">
        <w:rPr>
          <w:rStyle w:val="Char4"/>
          <w:rtl/>
        </w:rPr>
        <w:t>ی</w:t>
      </w:r>
      <w:r w:rsidRPr="00160189">
        <w:rPr>
          <w:rStyle w:val="Char4"/>
          <w:rtl/>
        </w:rPr>
        <w:t xml:space="preserve">ا فرزندش و </w:t>
      </w:r>
      <w:r w:rsidR="00B9084A">
        <w:rPr>
          <w:rStyle w:val="Char4"/>
          <w:rtl/>
        </w:rPr>
        <w:t>ی</w:t>
      </w:r>
      <w:r w:rsidRPr="00160189">
        <w:rPr>
          <w:rStyle w:val="Char4"/>
          <w:rtl/>
        </w:rPr>
        <w:t xml:space="preserve">ا برادرش </w:t>
      </w:r>
      <w:r w:rsidR="009D063B">
        <w:rPr>
          <w:rStyle w:val="Char4"/>
          <w:rtl/>
        </w:rPr>
        <w:t>ک</w:t>
      </w:r>
      <w:r w:rsidRPr="00160189">
        <w:rPr>
          <w:rStyle w:val="Char4"/>
          <w:rtl/>
        </w:rPr>
        <w:t>افر است، در حال</w:t>
      </w:r>
      <w:r w:rsidR="00A15996">
        <w:rPr>
          <w:rStyle w:val="Char4"/>
          <w:rtl/>
        </w:rPr>
        <w:t>ی</w:t>
      </w:r>
      <w:r w:rsidRPr="00160189">
        <w:rPr>
          <w:rStyle w:val="Char4"/>
          <w:rtl/>
        </w:rPr>
        <w:t xml:space="preserve"> </w:t>
      </w:r>
      <w:r w:rsidR="009D063B">
        <w:rPr>
          <w:rStyle w:val="Char4"/>
          <w:rtl/>
        </w:rPr>
        <w:t>ک</w:t>
      </w:r>
      <w:r w:rsidRPr="00160189">
        <w:rPr>
          <w:rStyle w:val="Char4"/>
          <w:rtl/>
        </w:rPr>
        <w:t>ه خداوند قفل قلب او را برا</w:t>
      </w:r>
      <w:r w:rsidR="00A15996">
        <w:rPr>
          <w:rStyle w:val="Char4"/>
          <w:rtl/>
        </w:rPr>
        <w:t>ی</w:t>
      </w:r>
      <w:r w:rsidRPr="00160189">
        <w:rPr>
          <w:rStyle w:val="Char4"/>
          <w:rtl/>
        </w:rPr>
        <w:t xml:space="preserve"> ا</w:t>
      </w:r>
      <w:r w:rsidR="00B9084A">
        <w:rPr>
          <w:rStyle w:val="Char4"/>
          <w:rtl/>
        </w:rPr>
        <w:t>ی</w:t>
      </w:r>
      <w:r w:rsidRPr="00160189">
        <w:rPr>
          <w:rStyle w:val="Char4"/>
          <w:rtl/>
        </w:rPr>
        <w:t>مان باز گردان</w:t>
      </w:r>
      <w:r w:rsidR="00B9084A">
        <w:rPr>
          <w:rStyle w:val="Char4"/>
          <w:rtl/>
        </w:rPr>
        <w:t>ی</w:t>
      </w:r>
      <w:r w:rsidRPr="00160189">
        <w:rPr>
          <w:rStyle w:val="Char4"/>
          <w:rtl/>
        </w:rPr>
        <w:t xml:space="preserve">ده بود، تا بداند واقعاً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وارد دوزخ م</w:t>
      </w:r>
      <w:r w:rsidR="00A15996">
        <w:rPr>
          <w:rStyle w:val="Char4"/>
          <w:rtl/>
        </w:rPr>
        <w:t>ی</w:t>
      </w:r>
      <w:r w:rsidRPr="00160189">
        <w:rPr>
          <w:rStyle w:val="Char4"/>
          <w:rtl/>
        </w:rPr>
        <w:t>‏شود، هلا</w:t>
      </w:r>
      <w:r w:rsidR="009D063B">
        <w:rPr>
          <w:rStyle w:val="Char4"/>
          <w:rtl/>
        </w:rPr>
        <w:t>ک</w:t>
      </w:r>
      <w:r w:rsidRPr="00160189">
        <w:rPr>
          <w:rStyle w:val="Char4"/>
          <w:rtl/>
        </w:rPr>
        <w:t xml:space="preserve"> گرد</w:t>
      </w:r>
      <w:r w:rsidR="00B9084A">
        <w:rPr>
          <w:rStyle w:val="Char4"/>
          <w:rtl/>
        </w:rPr>
        <w:t>ی</w:t>
      </w:r>
      <w:r w:rsidRPr="00160189">
        <w:rPr>
          <w:rStyle w:val="Char4"/>
          <w:rtl/>
        </w:rPr>
        <w:t>ده، و او به خاطر ا</w:t>
      </w:r>
      <w:r w:rsidR="00B9084A">
        <w:rPr>
          <w:rStyle w:val="Char4"/>
          <w:rtl/>
        </w:rPr>
        <w:t>ی</w:t>
      </w:r>
      <w:r w:rsidRPr="00160189">
        <w:rPr>
          <w:rStyle w:val="Char4"/>
          <w:rtl/>
        </w:rPr>
        <w:t xml:space="preserve">ن </w:t>
      </w:r>
      <w:r w:rsidR="009D063B">
        <w:rPr>
          <w:rStyle w:val="Char4"/>
          <w:rtl/>
        </w:rPr>
        <w:t>ک</w:t>
      </w:r>
      <w:r w:rsidRPr="00160189">
        <w:rPr>
          <w:rStyle w:val="Char4"/>
          <w:rtl/>
        </w:rPr>
        <w:t>ه م</w:t>
      </w:r>
      <w:r w:rsidR="00A15996">
        <w:rPr>
          <w:rStyle w:val="Char4"/>
          <w:rtl/>
        </w:rPr>
        <w:t>ی</w:t>
      </w:r>
      <w:r w:rsidRPr="00160189">
        <w:rPr>
          <w:rStyle w:val="Char4"/>
          <w:rtl/>
        </w:rPr>
        <w:t>‏دانست، نزد</w:t>
      </w:r>
      <w:r w:rsidR="00B9084A">
        <w:rPr>
          <w:rStyle w:val="Char4"/>
          <w:rtl/>
        </w:rPr>
        <w:t>ی</w:t>
      </w:r>
      <w:r w:rsidR="009D063B">
        <w:rPr>
          <w:rStyle w:val="Char4"/>
          <w:rtl/>
        </w:rPr>
        <w:t>ک</w:t>
      </w:r>
      <w:r w:rsidRPr="00160189">
        <w:rPr>
          <w:rStyle w:val="Char4"/>
          <w:rtl/>
        </w:rPr>
        <w:t>ش در آتش است، چشمش روشن نم</w:t>
      </w:r>
      <w:r w:rsidR="00A15996">
        <w:rPr>
          <w:rStyle w:val="Char4"/>
          <w:rtl/>
        </w:rPr>
        <w:t>ی</w:t>
      </w:r>
      <w:r w:rsidRPr="00160189">
        <w:rPr>
          <w:rStyle w:val="Char4"/>
          <w:rtl/>
        </w:rPr>
        <w:t>‏شد و خوشحال نبود و ا</w:t>
      </w:r>
      <w:r w:rsidR="00B9084A">
        <w:rPr>
          <w:rStyle w:val="Char4"/>
          <w:rtl/>
        </w:rPr>
        <w:t>ی</w:t>
      </w:r>
      <w:r w:rsidRPr="00160189">
        <w:rPr>
          <w:rStyle w:val="Char4"/>
          <w:rtl/>
        </w:rPr>
        <w:t>ن همان (قض</w:t>
      </w:r>
      <w:r w:rsidR="00B9084A">
        <w:rPr>
          <w:rStyle w:val="Char4"/>
          <w:rtl/>
        </w:rPr>
        <w:t>ی</w:t>
      </w:r>
      <w:r w:rsidRPr="00160189">
        <w:rPr>
          <w:rStyle w:val="Char4"/>
          <w:rtl/>
        </w:rPr>
        <w:t>ه‏ا</w:t>
      </w:r>
      <w:r w:rsidR="00A15996">
        <w:rPr>
          <w:rStyle w:val="Char4"/>
          <w:rtl/>
        </w:rPr>
        <w:t>ی</w:t>
      </w:r>
      <w:r w:rsidRPr="00160189">
        <w:rPr>
          <w:rStyle w:val="Char4"/>
          <w:rtl/>
        </w:rPr>
        <w:t xml:space="preserve">) است </w:t>
      </w:r>
      <w:r w:rsidR="009D063B">
        <w:rPr>
          <w:rStyle w:val="Char4"/>
          <w:rtl/>
        </w:rPr>
        <w:t>ک</w:t>
      </w:r>
      <w:r w:rsidRPr="00160189">
        <w:rPr>
          <w:rStyle w:val="Char4"/>
          <w:rtl/>
        </w:rPr>
        <w:t xml:space="preserve">ه خداوند </w:t>
      </w:r>
      <w:r w:rsidR="009D063B" w:rsidRPr="009D063B">
        <w:rPr>
          <w:rStyle w:val="Char4"/>
          <w:rFonts w:cs="CTraditional Arabic"/>
          <w:rtl/>
        </w:rPr>
        <w:t>ﻷ</w:t>
      </w:r>
      <w:r w:rsidRPr="00160189">
        <w:rPr>
          <w:rStyle w:val="Char4"/>
          <w:rtl/>
        </w:rPr>
        <w:t xml:space="preserve"> درباره آن گفته است:</w:t>
      </w:r>
    </w:p>
    <w:p w:rsidR="00797E01" w:rsidRPr="00160189" w:rsidRDefault="00797E01" w:rsidP="003B1E00">
      <w:pPr>
        <w:pStyle w:val="af1"/>
        <w:rPr>
          <w:rStyle w:val="Char4"/>
          <w:rtl/>
        </w:rPr>
      </w:pPr>
      <w:r w:rsidRPr="00AD1A61">
        <w:rPr>
          <w:rStyle w:val="Char8"/>
          <w:rFonts w:hint="cs"/>
          <w:rtl/>
        </w:rPr>
        <w:t>﴿</w:t>
      </w:r>
      <w:r w:rsidRPr="009F1F3A">
        <w:rPr>
          <w:rFonts w:hint="eastAsia"/>
          <w:rtl/>
        </w:rPr>
        <w:t>رَبَّنَا</w:t>
      </w:r>
      <w:r w:rsidRPr="009F1F3A">
        <w:rPr>
          <w:rtl/>
        </w:rPr>
        <w:t xml:space="preserve"> </w:t>
      </w:r>
      <w:r w:rsidRPr="009F1F3A">
        <w:rPr>
          <w:rFonts w:hint="eastAsia"/>
          <w:rtl/>
        </w:rPr>
        <w:t>هَب</w:t>
      </w:r>
      <w:r w:rsidRPr="009F1F3A">
        <w:rPr>
          <w:rFonts w:hint="cs"/>
          <w:rtl/>
        </w:rPr>
        <w:t>ۡ</w:t>
      </w:r>
      <w:r w:rsidRPr="009F1F3A">
        <w:rPr>
          <w:rtl/>
        </w:rPr>
        <w:t xml:space="preserve"> </w:t>
      </w:r>
      <w:r w:rsidRPr="009F1F3A">
        <w:rPr>
          <w:rFonts w:hint="eastAsia"/>
          <w:rtl/>
        </w:rPr>
        <w:t>لَنَا</w:t>
      </w:r>
      <w:r w:rsidRPr="009F1F3A">
        <w:rPr>
          <w:rtl/>
        </w:rPr>
        <w:t xml:space="preserve"> </w:t>
      </w:r>
      <w:r w:rsidRPr="009F1F3A">
        <w:rPr>
          <w:rFonts w:hint="eastAsia"/>
          <w:rtl/>
        </w:rPr>
        <w:t>مِن</w:t>
      </w:r>
      <w:r w:rsidRPr="009F1F3A">
        <w:rPr>
          <w:rFonts w:hint="cs"/>
          <w:rtl/>
        </w:rPr>
        <w:t>ۡ</w:t>
      </w:r>
      <w:r w:rsidRPr="009F1F3A">
        <w:rPr>
          <w:rtl/>
        </w:rPr>
        <w:t xml:space="preserve"> </w:t>
      </w:r>
      <w:r w:rsidRPr="009F1F3A">
        <w:rPr>
          <w:rFonts w:hint="eastAsia"/>
          <w:rtl/>
        </w:rPr>
        <w:t>أَز</w:t>
      </w:r>
      <w:r w:rsidRPr="009F1F3A">
        <w:rPr>
          <w:rFonts w:hint="cs"/>
          <w:rtl/>
        </w:rPr>
        <w:t>ۡ</w:t>
      </w:r>
      <w:r w:rsidRPr="009F1F3A">
        <w:rPr>
          <w:rFonts w:hint="eastAsia"/>
          <w:rtl/>
        </w:rPr>
        <w:t>وَ</w:t>
      </w:r>
      <w:r w:rsidRPr="009F1F3A">
        <w:rPr>
          <w:rFonts w:hint="cs"/>
          <w:rtl/>
        </w:rPr>
        <w:t>ٰ</w:t>
      </w:r>
      <w:r w:rsidRPr="009F1F3A">
        <w:rPr>
          <w:rFonts w:hint="eastAsia"/>
          <w:rtl/>
        </w:rPr>
        <w:t>جِنَا</w:t>
      </w:r>
      <w:r w:rsidRPr="009F1F3A">
        <w:rPr>
          <w:rtl/>
        </w:rPr>
        <w:t xml:space="preserve"> </w:t>
      </w:r>
      <w:r w:rsidRPr="009F1F3A">
        <w:rPr>
          <w:rFonts w:hint="eastAsia"/>
          <w:rtl/>
        </w:rPr>
        <w:t>وَذُرِّيَّ</w:t>
      </w:r>
      <w:r w:rsidRPr="009F1F3A">
        <w:rPr>
          <w:rFonts w:hint="cs"/>
          <w:rtl/>
        </w:rPr>
        <w:t>ٰ</w:t>
      </w:r>
      <w:r w:rsidRPr="009F1F3A">
        <w:rPr>
          <w:rFonts w:hint="eastAsia"/>
          <w:rtl/>
        </w:rPr>
        <w:t>تِنَا</w:t>
      </w:r>
      <w:r w:rsidRPr="009F1F3A">
        <w:rPr>
          <w:rtl/>
        </w:rPr>
        <w:t xml:space="preserve"> </w:t>
      </w:r>
      <w:r w:rsidRPr="009F1F3A">
        <w:rPr>
          <w:rFonts w:hint="eastAsia"/>
          <w:rtl/>
        </w:rPr>
        <w:t>قُرَّةَ</w:t>
      </w:r>
      <w:r w:rsidRPr="009F1F3A">
        <w:rPr>
          <w:rtl/>
        </w:rPr>
        <w:t xml:space="preserve"> </w:t>
      </w:r>
      <w:r w:rsidRPr="009F1F3A">
        <w:rPr>
          <w:rFonts w:hint="eastAsia"/>
          <w:rtl/>
        </w:rPr>
        <w:t>أَع</w:t>
      </w:r>
      <w:r w:rsidRPr="009F1F3A">
        <w:rPr>
          <w:rFonts w:hint="cs"/>
          <w:rtl/>
        </w:rPr>
        <w:t>ۡ</w:t>
      </w:r>
      <w:r w:rsidRPr="009F1F3A">
        <w:rPr>
          <w:rFonts w:hint="eastAsia"/>
          <w:rtl/>
        </w:rPr>
        <w:t>يُن</w:t>
      </w:r>
      <w:r w:rsidRPr="009F1F3A">
        <w:rPr>
          <w:rFonts w:hint="cs"/>
          <w:rtl/>
        </w:rPr>
        <w:t>ٖ</w:t>
      </w:r>
      <w:r w:rsidRPr="00AD1A61">
        <w:rPr>
          <w:rStyle w:val="Char8"/>
          <w:rFonts w:hint="cs"/>
          <w:rtl/>
        </w:rPr>
        <w:t>﴾</w:t>
      </w:r>
      <w:r>
        <w:rPr>
          <w:rStyle w:val="Char4"/>
          <w:rFonts w:hint="cs"/>
          <w:rtl/>
        </w:rPr>
        <w:t xml:space="preserve"> </w:t>
      </w:r>
      <w:r w:rsidRPr="009F1F3A">
        <w:rPr>
          <w:rStyle w:val="Char6"/>
          <w:rFonts w:hint="cs"/>
          <w:rtl/>
        </w:rPr>
        <w:t>[الفرقان: 74]</w:t>
      </w:r>
      <w:r w:rsidRPr="00AD1A61">
        <w:rPr>
          <w:rStyle w:val="Char4"/>
          <w:rFonts w:hint="cs"/>
          <w:rtl/>
        </w:rPr>
        <w:t>.</w:t>
      </w:r>
    </w:p>
    <w:p w:rsidR="00797E01" w:rsidRPr="00160189" w:rsidRDefault="00797E01" w:rsidP="003B1E00">
      <w:pPr>
        <w:pStyle w:val="ab"/>
        <w:rPr>
          <w:rtl/>
        </w:rPr>
      </w:pPr>
      <w:r w:rsidRPr="009F1F3A">
        <w:rPr>
          <w:rStyle w:val="Char5"/>
          <w:rtl/>
        </w:rPr>
        <w:t>ترجمه:</w:t>
      </w:r>
      <w:r w:rsidRPr="00160189">
        <w:rPr>
          <w:rtl/>
        </w:rPr>
        <w:t xml:space="preserve"> </w:t>
      </w:r>
      <w:r w:rsidRPr="001224D1">
        <w:rPr>
          <w:rStyle w:val="Char8"/>
          <w:rtl/>
        </w:rPr>
        <w:t>«</w:t>
      </w:r>
      <w:r w:rsidRPr="009F1F3A">
        <w:rPr>
          <w:rtl/>
        </w:rPr>
        <w:t>ا</w:t>
      </w:r>
      <w:r w:rsidR="00A15996">
        <w:rPr>
          <w:rtl/>
        </w:rPr>
        <w:t>ی</w:t>
      </w:r>
      <w:r w:rsidRPr="009F1F3A">
        <w:rPr>
          <w:rtl/>
        </w:rPr>
        <w:t xml:space="preserve"> پروردگار ما! به زنان ما و فرزندان ما روشن</w:t>
      </w:r>
      <w:r w:rsidR="00A15996">
        <w:rPr>
          <w:rtl/>
        </w:rPr>
        <w:t>ی</w:t>
      </w:r>
      <w:r w:rsidRPr="009F1F3A">
        <w:rPr>
          <w:rtl/>
        </w:rPr>
        <w:t xml:space="preserve"> چشم ببخش</w:t>
      </w:r>
      <w:r w:rsidRPr="009F1F3A">
        <w:rPr>
          <w:rStyle w:val="Char8"/>
          <w:rtl/>
        </w:rPr>
        <w:t>»</w:t>
      </w:r>
      <w:r w:rsidRPr="009F1F3A">
        <w:rPr>
          <w:rStyle w:val="Char4"/>
          <w:vertAlign w:val="superscript"/>
          <w:rtl/>
        </w:rPr>
        <w:footnoteReference w:id="3"/>
      </w:r>
      <w:r w:rsidR="009F1F3A">
        <w:rPr>
          <w:rStyle w:val="Char8"/>
          <w:rFonts w:hint="cs"/>
          <w:rtl/>
        </w:rPr>
        <w:t>.</w:t>
      </w:r>
    </w:p>
    <w:p w:rsidR="00797E01" w:rsidRPr="00160189" w:rsidRDefault="00797E01" w:rsidP="009F1F3A">
      <w:pPr>
        <w:pStyle w:val="a8"/>
        <w:rPr>
          <w:rStyle w:val="Char4"/>
          <w:rtl/>
        </w:rPr>
      </w:pPr>
      <w:r w:rsidRPr="009F1F3A">
        <w:rPr>
          <w:rtl/>
        </w:rPr>
        <w:t>طبران</w:t>
      </w:r>
      <w:r w:rsidR="00A15996">
        <w:rPr>
          <w:rtl/>
        </w:rPr>
        <w:t>ی</w:t>
      </w:r>
      <w:r w:rsidRPr="009F1F3A">
        <w:rPr>
          <w:rtl/>
        </w:rPr>
        <w:t xml:space="preserve"> ن</w:t>
      </w:r>
      <w:r w:rsidR="00B9084A">
        <w:rPr>
          <w:rtl/>
        </w:rPr>
        <w:t>ی</w:t>
      </w:r>
      <w:r w:rsidRPr="009F1F3A">
        <w:rPr>
          <w:rtl/>
        </w:rPr>
        <w:t>ز به هم</w:t>
      </w:r>
      <w:r w:rsidR="00B9084A">
        <w:rPr>
          <w:rtl/>
        </w:rPr>
        <w:t>ی</w:t>
      </w:r>
      <w:r w:rsidRPr="009F1F3A">
        <w:rPr>
          <w:rtl/>
        </w:rPr>
        <w:t>ن مضمون با سندها</w:t>
      </w:r>
      <w:r w:rsidR="00A15996">
        <w:rPr>
          <w:rtl/>
        </w:rPr>
        <w:t>ی</w:t>
      </w:r>
      <w:r w:rsidRPr="009F1F3A">
        <w:rPr>
          <w:rtl/>
        </w:rPr>
        <w:t xml:space="preserve"> مختلف، چنان </w:t>
      </w:r>
      <w:r w:rsidR="009D063B">
        <w:rPr>
          <w:rtl/>
        </w:rPr>
        <w:t>ک</w:t>
      </w:r>
      <w:r w:rsidRPr="009F1F3A">
        <w:rPr>
          <w:rtl/>
        </w:rPr>
        <w:t>ه ه</w:t>
      </w:r>
      <w:r w:rsidR="00B9084A">
        <w:rPr>
          <w:rtl/>
        </w:rPr>
        <w:t>ی</w:t>
      </w:r>
      <w:r w:rsidRPr="009F1F3A">
        <w:rPr>
          <w:rtl/>
        </w:rPr>
        <w:t>ثم</w:t>
      </w:r>
      <w:r w:rsidR="00A15996">
        <w:rPr>
          <w:rtl/>
        </w:rPr>
        <w:t>ی</w:t>
      </w:r>
      <w:r w:rsidRPr="009F1F3A">
        <w:rPr>
          <w:rtl/>
        </w:rPr>
        <w:t xml:space="preserve"> در المجمع </w:t>
      </w:r>
      <w:r w:rsidRPr="009F1F3A">
        <w:rPr>
          <w:rFonts w:hint="cs"/>
          <w:rtl/>
        </w:rPr>
        <w:t>(</w:t>
      </w:r>
      <w:r w:rsidRPr="009F1F3A">
        <w:rPr>
          <w:rtl/>
        </w:rPr>
        <w:t>17/6</w:t>
      </w:r>
      <w:r w:rsidRPr="009F1F3A">
        <w:rPr>
          <w:rFonts w:hint="cs"/>
          <w:rtl/>
        </w:rPr>
        <w:t>)</w:t>
      </w:r>
      <w:r w:rsidRPr="009F1F3A">
        <w:rPr>
          <w:rtl/>
        </w:rPr>
        <w:t xml:space="preserve"> م</w:t>
      </w:r>
      <w:r w:rsidR="00A15996">
        <w:rPr>
          <w:rtl/>
        </w:rPr>
        <w:t>ی</w:t>
      </w:r>
      <w:r w:rsidRPr="009F1F3A">
        <w:rPr>
          <w:rtl/>
        </w:rPr>
        <w:t>‏گو</w:t>
      </w:r>
      <w:r w:rsidR="00B9084A">
        <w:rPr>
          <w:rtl/>
        </w:rPr>
        <w:t>ی</w:t>
      </w:r>
      <w:r w:rsidRPr="009F1F3A">
        <w:rPr>
          <w:rtl/>
        </w:rPr>
        <w:t>د، روا</w:t>
      </w:r>
      <w:r w:rsidR="00B9084A">
        <w:rPr>
          <w:rtl/>
        </w:rPr>
        <w:t>ی</w:t>
      </w:r>
      <w:r w:rsidRPr="009F1F3A">
        <w:rPr>
          <w:rtl/>
        </w:rPr>
        <w:t xml:space="preserve">ت نموده، و در </w:t>
      </w:r>
      <w:r w:rsidR="00B9084A">
        <w:rPr>
          <w:rtl/>
        </w:rPr>
        <w:t>ی</w:t>
      </w:r>
      <w:r w:rsidR="009D063B">
        <w:rPr>
          <w:rtl/>
        </w:rPr>
        <w:t>ک</w:t>
      </w:r>
      <w:r w:rsidR="00A15996">
        <w:rPr>
          <w:rtl/>
        </w:rPr>
        <w:t>ی</w:t>
      </w:r>
      <w:r w:rsidRPr="009F1F3A">
        <w:rPr>
          <w:rtl/>
        </w:rPr>
        <w:t xml:space="preserve"> از آنها </w:t>
      </w:r>
      <w:r w:rsidR="00B9084A">
        <w:rPr>
          <w:rtl/>
        </w:rPr>
        <w:t>ی</w:t>
      </w:r>
      <w:r w:rsidRPr="009F1F3A">
        <w:rPr>
          <w:rtl/>
        </w:rPr>
        <w:t>ح</w:t>
      </w:r>
      <w:r w:rsidR="00B9084A">
        <w:rPr>
          <w:rtl/>
        </w:rPr>
        <w:t>ی</w:t>
      </w:r>
      <w:r w:rsidR="00A15996">
        <w:rPr>
          <w:rtl/>
        </w:rPr>
        <w:t>ی</w:t>
      </w:r>
      <w:r w:rsidRPr="009F1F3A">
        <w:rPr>
          <w:rtl/>
        </w:rPr>
        <w:t xml:space="preserve"> بن صالح آمده، ذهب</w:t>
      </w:r>
      <w:r w:rsidR="00A15996">
        <w:rPr>
          <w:rtl/>
        </w:rPr>
        <w:t>ی</w:t>
      </w:r>
      <w:r w:rsidRPr="009F1F3A">
        <w:rPr>
          <w:rtl/>
        </w:rPr>
        <w:t xml:space="preserve"> و</w:t>
      </w:r>
      <w:r w:rsidR="00A15996">
        <w:rPr>
          <w:rtl/>
        </w:rPr>
        <w:t>ی</w:t>
      </w:r>
      <w:r w:rsidRPr="009F1F3A">
        <w:rPr>
          <w:rtl/>
        </w:rPr>
        <w:t xml:space="preserve"> را ثقه دانسته، و درباره‏اش سخنان</w:t>
      </w:r>
      <w:r w:rsidR="00A15996">
        <w:rPr>
          <w:rtl/>
        </w:rPr>
        <w:t>ی</w:t>
      </w:r>
      <w:r w:rsidRPr="009F1F3A">
        <w:rPr>
          <w:rtl/>
        </w:rPr>
        <w:t xml:space="preserve"> گفته‏اند، ول</w:t>
      </w:r>
      <w:r w:rsidR="00A15996">
        <w:rPr>
          <w:rtl/>
        </w:rPr>
        <w:t>ی</w:t>
      </w:r>
      <w:r w:rsidRPr="009F1F3A">
        <w:rPr>
          <w:rtl/>
        </w:rPr>
        <w:t xml:space="preserve"> بق</w:t>
      </w:r>
      <w:r w:rsidR="00B9084A">
        <w:rPr>
          <w:rtl/>
        </w:rPr>
        <w:t>ی</w:t>
      </w:r>
      <w:r w:rsidRPr="009F1F3A">
        <w:rPr>
          <w:rtl/>
        </w:rPr>
        <w:t>ه رجال آن رجال صح</w:t>
      </w:r>
      <w:r w:rsidR="00B9084A">
        <w:rPr>
          <w:rtl/>
        </w:rPr>
        <w:t>ی</w:t>
      </w:r>
      <w:r w:rsidRPr="009F1F3A">
        <w:rPr>
          <w:rtl/>
        </w:rPr>
        <w:t>ح</w:t>
      </w:r>
      <w:r w:rsidR="00E47B84">
        <w:rPr>
          <w:rtl/>
        </w:rPr>
        <w:t>‌اند</w:t>
      </w:r>
      <w:r w:rsidRPr="009F1F3A">
        <w:rPr>
          <w:rtl/>
        </w:rPr>
        <w:t>.</w:t>
      </w:r>
    </w:p>
    <w:p w:rsidR="00797E01" w:rsidRPr="00723DFA" w:rsidRDefault="00797E01" w:rsidP="00723DFA">
      <w:pPr>
        <w:pStyle w:val="a5"/>
        <w:rPr>
          <w:rtl/>
        </w:rPr>
      </w:pPr>
      <w:bookmarkStart w:id="9" w:name="_Toc441587373"/>
      <w:r w:rsidRPr="00723DFA">
        <w:rPr>
          <w:rtl/>
        </w:rPr>
        <w:t>گفتار حضرت حذ</w:t>
      </w:r>
      <w:r w:rsidR="00B9084A">
        <w:rPr>
          <w:rtl/>
        </w:rPr>
        <w:t>ی</w:t>
      </w:r>
      <w:r w:rsidRPr="00723DFA">
        <w:rPr>
          <w:rtl/>
        </w:rPr>
        <w:t>فه در ا</w:t>
      </w:r>
      <w:r w:rsidR="00B9084A">
        <w:rPr>
          <w:rtl/>
        </w:rPr>
        <w:t>ی</w:t>
      </w:r>
      <w:r w:rsidRPr="00723DFA">
        <w:rPr>
          <w:rtl/>
        </w:rPr>
        <w:t>ن باب</w:t>
      </w:r>
      <w:bookmarkEnd w:id="9"/>
    </w:p>
    <w:p w:rsidR="00797E01" w:rsidRPr="00160189" w:rsidRDefault="00797E01" w:rsidP="001224D1">
      <w:pPr>
        <w:pStyle w:val="a8"/>
        <w:rPr>
          <w:rStyle w:val="Char4"/>
          <w:rtl/>
        </w:rPr>
      </w:pPr>
      <w:r w:rsidRPr="00A3125E">
        <w:rPr>
          <w:rtl/>
        </w:rPr>
        <w:t xml:space="preserve">ابن اسحاق از محمّد بن </w:t>
      </w:r>
      <w:r w:rsidR="009D063B">
        <w:rPr>
          <w:rtl/>
        </w:rPr>
        <w:t>ک</w:t>
      </w:r>
      <w:r w:rsidRPr="00A3125E">
        <w:rPr>
          <w:rtl/>
        </w:rPr>
        <w:t>عب قرظ</w:t>
      </w:r>
      <w:r w:rsidR="00A15996">
        <w:rPr>
          <w:rtl/>
        </w:rPr>
        <w:t>ی</w:t>
      </w:r>
      <w:r w:rsidRPr="00A3125E">
        <w:rPr>
          <w:rtl/>
        </w:rPr>
        <w:t xml:space="preserve"> روا</w:t>
      </w:r>
      <w:r w:rsidR="00B9084A">
        <w:rPr>
          <w:rtl/>
        </w:rPr>
        <w:t>ی</w:t>
      </w:r>
      <w:r w:rsidRPr="00A3125E">
        <w:rPr>
          <w:rtl/>
        </w:rPr>
        <w:t xml:space="preserve">ت نموده، </w:t>
      </w:r>
      <w:r w:rsidR="009D063B">
        <w:rPr>
          <w:rtl/>
        </w:rPr>
        <w:t>ک</w:t>
      </w:r>
      <w:r w:rsidRPr="00A3125E">
        <w:rPr>
          <w:rtl/>
        </w:rPr>
        <w:t>ه گفت: مرد</w:t>
      </w:r>
      <w:r w:rsidR="00A15996">
        <w:rPr>
          <w:rtl/>
        </w:rPr>
        <w:t>ی</w:t>
      </w:r>
      <w:r w:rsidRPr="00A3125E">
        <w:rPr>
          <w:rtl/>
        </w:rPr>
        <w:t xml:space="preserve"> از اهل </w:t>
      </w:r>
      <w:r w:rsidR="009D063B">
        <w:rPr>
          <w:rtl/>
        </w:rPr>
        <w:t>ک</w:t>
      </w:r>
      <w:r w:rsidRPr="00A3125E">
        <w:rPr>
          <w:rtl/>
        </w:rPr>
        <w:t>وفه به حذ</w:t>
      </w:r>
      <w:r w:rsidR="00B9084A">
        <w:rPr>
          <w:rtl/>
        </w:rPr>
        <w:t>ی</w:t>
      </w:r>
      <w:r w:rsidRPr="00A3125E">
        <w:rPr>
          <w:rtl/>
        </w:rPr>
        <w:t xml:space="preserve">فه بن </w:t>
      </w:r>
      <w:r w:rsidR="00B9084A">
        <w:rPr>
          <w:rtl/>
        </w:rPr>
        <w:t>ی</w:t>
      </w:r>
      <w:r w:rsidRPr="00A3125E">
        <w:rPr>
          <w:rtl/>
        </w:rPr>
        <w:t>مان</w:t>
      </w:r>
      <w:r w:rsidR="00437588">
        <w:rPr>
          <w:rtl/>
        </w:rPr>
        <w:t xml:space="preserve"> </w:t>
      </w:r>
      <w:r w:rsidR="00437588" w:rsidRPr="00437588">
        <w:rPr>
          <w:rFonts w:cs="CTraditional Arabic"/>
          <w:rtl/>
        </w:rPr>
        <w:t>س</w:t>
      </w:r>
      <w:r w:rsidRPr="00A3125E">
        <w:rPr>
          <w:rtl/>
        </w:rPr>
        <w:t xml:space="preserve"> گفت: ا</w:t>
      </w:r>
      <w:r w:rsidR="00A15996">
        <w:rPr>
          <w:rtl/>
        </w:rPr>
        <w:t>ی</w:t>
      </w:r>
      <w:r w:rsidRPr="00A3125E">
        <w:rPr>
          <w:rtl/>
        </w:rPr>
        <w:t xml:space="preserve"> ابوعبد</w:t>
      </w:r>
      <w:r w:rsidR="001224D1">
        <w:rPr>
          <w:rtl/>
        </w:rPr>
        <w:t>الله</w:t>
      </w:r>
      <w:r w:rsidRPr="00A3125E">
        <w:rPr>
          <w:rtl/>
        </w:rPr>
        <w:t>، پ</w:t>
      </w:r>
      <w:r w:rsidR="00B9084A">
        <w:rPr>
          <w:rtl/>
        </w:rPr>
        <w:t>ی</w:t>
      </w:r>
      <w:r w:rsidRPr="00A3125E">
        <w:rPr>
          <w:rtl/>
        </w:rPr>
        <w:t>امبر خدا</w:t>
      </w:r>
      <w:r w:rsidR="00437588">
        <w:rPr>
          <w:rtl/>
        </w:rPr>
        <w:t xml:space="preserve"> </w:t>
      </w:r>
      <w:r w:rsidR="00437588" w:rsidRPr="00437588">
        <w:rPr>
          <w:rFonts w:cs="CTraditional Arabic" w:hint="cs"/>
          <w:rtl/>
        </w:rPr>
        <w:t>ص</w:t>
      </w:r>
      <w:r w:rsidRPr="00A3125E">
        <w:rPr>
          <w:rtl/>
        </w:rPr>
        <w:t xml:space="preserve"> را د</w:t>
      </w:r>
      <w:r w:rsidR="00B9084A">
        <w:rPr>
          <w:rtl/>
        </w:rPr>
        <w:t>ی</w:t>
      </w:r>
      <w:r w:rsidRPr="00A3125E">
        <w:rPr>
          <w:rtl/>
        </w:rPr>
        <w:t>د</w:t>
      </w:r>
      <w:r w:rsidR="00B9084A">
        <w:rPr>
          <w:rtl/>
        </w:rPr>
        <w:t>ی</w:t>
      </w:r>
      <w:r w:rsidRPr="00A3125E">
        <w:rPr>
          <w:rtl/>
        </w:rPr>
        <w:t>د و همراه</w:t>
      </w:r>
      <w:r w:rsidR="00A15996">
        <w:rPr>
          <w:rtl/>
        </w:rPr>
        <w:t>ی</w:t>
      </w:r>
      <w:r w:rsidRPr="00A3125E">
        <w:rPr>
          <w:rtl/>
        </w:rPr>
        <w:t xml:space="preserve"> اش نمود</w:t>
      </w:r>
      <w:r w:rsidR="00B9084A">
        <w:rPr>
          <w:rtl/>
        </w:rPr>
        <w:t>ی</w:t>
      </w:r>
      <w:r w:rsidRPr="00A3125E">
        <w:rPr>
          <w:rtl/>
        </w:rPr>
        <w:t>د؟ پاسخ داد: بل</w:t>
      </w:r>
      <w:r w:rsidR="00A15996">
        <w:rPr>
          <w:rtl/>
        </w:rPr>
        <w:t>ی</w:t>
      </w:r>
      <w:r w:rsidRPr="00A3125E">
        <w:rPr>
          <w:rtl/>
        </w:rPr>
        <w:t>، ا</w:t>
      </w:r>
      <w:r w:rsidR="00A15996">
        <w:rPr>
          <w:rtl/>
        </w:rPr>
        <w:t>ی</w:t>
      </w:r>
      <w:r w:rsidRPr="00A3125E">
        <w:rPr>
          <w:rtl/>
        </w:rPr>
        <w:t xml:space="preserve"> برادرزاده‏ام. پرس</w:t>
      </w:r>
      <w:r w:rsidR="00B9084A">
        <w:rPr>
          <w:rtl/>
        </w:rPr>
        <w:t>ی</w:t>
      </w:r>
      <w:r w:rsidRPr="00A3125E">
        <w:rPr>
          <w:rtl/>
        </w:rPr>
        <w:t>د: شما چه م</w:t>
      </w:r>
      <w:r w:rsidR="00A15996">
        <w:rPr>
          <w:rtl/>
        </w:rPr>
        <w:t>ی</w:t>
      </w:r>
      <w:r w:rsidRPr="00A3125E">
        <w:rPr>
          <w:rtl/>
        </w:rPr>
        <w:t>‏</w:t>
      </w:r>
      <w:r w:rsidR="009D063B">
        <w:rPr>
          <w:rtl/>
        </w:rPr>
        <w:t>ک</w:t>
      </w:r>
      <w:r w:rsidRPr="00A3125E">
        <w:rPr>
          <w:rtl/>
        </w:rPr>
        <w:t>رد</w:t>
      </w:r>
      <w:r w:rsidR="00B9084A">
        <w:rPr>
          <w:rtl/>
        </w:rPr>
        <w:t>ی</w:t>
      </w:r>
      <w:r w:rsidRPr="00A3125E">
        <w:rPr>
          <w:rtl/>
        </w:rPr>
        <w:t>د؟ پاسخ داد: به خدا سوگند تلاش م</w:t>
      </w:r>
      <w:r w:rsidR="00A15996">
        <w:rPr>
          <w:rtl/>
        </w:rPr>
        <w:t>ی</w:t>
      </w:r>
      <w:r w:rsidRPr="00A3125E">
        <w:rPr>
          <w:rtl/>
        </w:rPr>
        <w:t>‏نمود</w:t>
      </w:r>
      <w:r w:rsidR="00B9084A">
        <w:rPr>
          <w:rtl/>
        </w:rPr>
        <w:t>ی</w:t>
      </w:r>
      <w:r w:rsidRPr="00A3125E">
        <w:rPr>
          <w:rtl/>
        </w:rPr>
        <w:t>م</w:t>
      </w:r>
      <w:r w:rsidRPr="00160189">
        <w:rPr>
          <w:rFonts w:hint="cs"/>
          <w:rtl/>
        </w:rPr>
        <w:t xml:space="preserve"> </w:t>
      </w:r>
      <w:r>
        <w:rPr>
          <w:rtl/>
        </w:rPr>
        <w:t>(</w:t>
      </w:r>
      <w:r w:rsidRPr="00A3125E">
        <w:rPr>
          <w:rtl/>
        </w:rPr>
        <w:t>و رنج و مشقّت را متقبّل م</w:t>
      </w:r>
      <w:r w:rsidR="00A15996">
        <w:rPr>
          <w:rtl/>
        </w:rPr>
        <w:t>ی</w:t>
      </w:r>
      <w:r w:rsidRPr="00A3125E">
        <w:rPr>
          <w:rtl/>
        </w:rPr>
        <w:t>‏شد</w:t>
      </w:r>
      <w:r w:rsidR="00B9084A">
        <w:rPr>
          <w:rtl/>
        </w:rPr>
        <w:t>ی</w:t>
      </w:r>
      <w:r w:rsidRPr="00A3125E">
        <w:rPr>
          <w:rtl/>
        </w:rPr>
        <w:t>م</w:t>
      </w:r>
      <w:r>
        <w:rPr>
          <w:rtl/>
        </w:rPr>
        <w:t>)</w:t>
      </w:r>
      <w:r w:rsidRPr="00A3125E">
        <w:rPr>
          <w:rtl/>
        </w:rPr>
        <w:t>. آن مرد گفت: به خدا سوگند، اگر ما و</w:t>
      </w:r>
      <w:r w:rsidR="00A15996">
        <w:rPr>
          <w:rtl/>
        </w:rPr>
        <w:t>ی</w:t>
      </w:r>
      <w:r w:rsidRPr="00A3125E">
        <w:rPr>
          <w:rtl/>
        </w:rPr>
        <w:t xml:space="preserve"> را در</w:t>
      </w:r>
      <w:r w:rsidR="009D063B">
        <w:rPr>
          <w:rtl/>
        </w:rPr>
        <w:t>ک</w:t>
      </w:r>
      <w:r w:rsidRPr="00A3125E">
        <w:rPr>
          <w:rtl/>
        </w:rPr>
        <w:t xml:space="preserve"> م</w:t>
      </w:r>
      <w:r w:rsidR="00A15996">
        <w:rPr>
          <w:rtl/>
        </w:rPr>
        <w:t>ی</w:t>
      </w:r>
      <w:r w:rsidRPr="00A3125E">
        <w:rPr>
          <w:rtl/>
        </w:rPr>
        <w:t>‏نمود</w:t>
      </w:r>
      <w:r w:rsidR="00B9084A">
        <w:rPr>
          <w:rtl/>
        </w:rPr>
        <w:t>ی</w:t>
      </w:r>
      <w:r w:rsidRPr="00A3125E">
        <w:rPr>
          <w:rtl/>
        </w:rPr>
        <w:t>م، او را نم</w:t>
      </w:r>
      <w:r w:rsidR="00A15996">
        <w:rPr>
          <w:rtl/>
        </w:rPr>
        <w:t>ی</w:t>
      </w:r>
      <w:r w:rsidRPr="00A3125E">
        <w:rPr>
          <w:rtl/>
        </w:rPr>
        <w:t>‏گذاشت</w:t>
      </w:r>
      <w:r w:rsidR="00B9084A">
        <w:rPr>
          <w:rtl/>
        </w:rPr>
        <w:t>ی</w:t>
      </w:r>
      <w:r w:rsidRPr="00A3125E">
        <w:rPr>
          <w:rtl/>
        </w:rPr>
        <w:t>م تا بر زم</w:t>
      </w:r>
      <w:r w:rsidR="00B9084A">
        <w:rPr>
          <w:rtl/>
        </w:rPr>
        <w:t>ی</w:t>
      </w:r>
      <w:r w:rsidRPr="00A3125E">
        <w:rPr>
          <w:rtl/>
        </w:rPr>
        <w:t>ن راه برود، بل</w:t>
      </w:r>
      <w:r w:rsidR="009D063B">
        <w:rPr>
          <w:rtl/>
        </w:rPr>
        <w:t>ک</w:t>
      </w:r>
      <w:r w:rsidRPr="00A3125E">
        <w:rPr>
          <w:rtl/>
        </w:rPr>
        <w:t>ه او را بر گردن‏ها</w:t>
      </w:r>
      <w:r w:rsidR="00A15996">
        <w:rPr>
          <w:rtl/>
        </w:rPr>
        <w:t>ی</w:t>
      </w:r>
      <w:r w:rsidRPr="00A3125E">
        <w:rPr>
          <w:rtl/>
        </w:rPr>
        <w:t xml:space="preserve"> خو</w:t>
      </w:r>
      <w:r w:rsidR="00B9084A">
        <w:rPr>
          <w:rtl/>
        </w:rPr>
        <w:t>ی</w:t>
      </w:r>
      <w:r w:rsidRPr="00A3125E">
        <w:rPr>
          <w:rtl/>
        </w:rPr>
        <w:t>ش حمل م</w:t>
      </w:r>
      <w:r w:rsidR="00A15996">
        <w:rPr>
          <w:rtl/>
        </w:rPr>
        <w:t>ی</w:t>
      </w:r>
      <w:r w:rsidRPr="00A3125E">
        <w:rPr>
          <w:rtl/>
        </w:rPr>
        <w:t>‏</w:t>
      </w:r>
      <w:r w:rsidR="009D063B">
        <w:rPr>
          <w:rtl/>
        </w:rPr>
        <w:t>ک</w:t>
      </w:r>
      <w:r w:rsidRPr="00A3125E">
        <w:rPr>
          <w:rtl/>
        </w:rPr>
        <w:t>رد</w:t>
      </w:r>
      <w:r w:rsidR="00B9084A">
        <w:rPr>
          <w:rtl/>
        </w:rPr>
        <w:t>ی</w:t>
      </w:r>
      <w:r w:rsidRPr="00A3125E">
        <w:rPr>
          <w:rtl/>
        </w:rPr>
        <w:t xml:space="preserve">م. </w:t>
      </w:r>
      <w:r>
        <w:rPr>
          <w:rtl/>
        </w:rPr>
        <w:t>(</w:t>
      </w:r>
      <w:r w:rsidRPr="00A3125E">
        <w:rPr>
          <w:rtl/>
        </w:rPr>
        <w:t>راو</w:t>
      </w:r>
      <w:r w:rsidR="00A15996">
        <w:rPr>
          <w:rtl/>
        </w:rPr>
        <w:t>ی</w:t>
      </w:r>
      <w:r>
        <w:rPr>
          <w:rtl/>
        </w:rPr>
        <w:t>)</w:t>
      </w:r>
      <w:r w:rsidRPr="00A3125E">
        <w:rPr>
          <w:rtl/>
        </w:rPr>
        <w:t xml:space="preserve"> م</w:t>
      </w:r>
      <w:r w:rsidR="00A15996">
        <w:rPr>
          <w:rtl/>
        </w:rPr>
        <w:t>ی</w:t>
      </w:r>
      <w:r w:rsidRPr="00A3125E">
        <w:rPr>
          <w:rtl/>
        </w:rPr>
        <w:t>‏گو</w:t>
      </w:r>
      <w:r w:rsidR="00B9084A">
        <w:rPr>
          <w:rtl/>
        </w:rPr>
        <w:t>ی</w:t>
      </w:r>
      <w:r w:rsidRPr="00A3125E">
        <w:rPr>
          <w:rtl/>
        </w:rPr>
        <w:t>د: حذ</w:t>
      </w:r>
      <w:r w:rsidR="00B9084A">
        <w:rPr>
          <w:rtl/>
        </w:rPr>
        <w:t>ی</w:t>
      </w:r>
      <w:r w:rsidRPr="00A3125E">
        <w:rPr>
          <w:rtl/>
        </w:rPr>
        <w:t>فه فرمود: ا</w:t>
      </w:r>
      <w:r w:rsidR="00A15996">
        <w:rPr>
          <w:rtl/>
        </w:rPr>
        <w:t>ی</w:t>
      </w:r>
      <w:r w:rsidRPr="00A3125E">
        <w:rPr>
          <w:rtl/>
        </w:rPr>
        <w:t xml:space="preserve"> برادرزاده‏ام به خدا سوگند، ما خود را با پ</w:t>
      </w:r>
      <w:r w:rsidR="00B9084A">
        <w:rPr>
          <w:rtl/>
        </w:rPr>
        <w:t>ی</w:t>
      </w:r>
      <w:r w:rsidRPr="00A3125E">
        <w:rPr>
          <w:rtl/>
        </w:rPr>
        <w:t>امبر خدا</w:t>
      </w:r>
      <w:r w:rsidR="00437588">
        <w:rPr>
          <w:rtl/>
        </w:rPr>
        <w:t xml:space="preserve"> </w:t>
      </w:r>
      <w:r w:rsidR="00437588" w:rsidRPr="00437588">
        <w:rPr>
          <w:rFonts w:cs="CTraditional Arabic" w:hint="cs"/>
          <w:rtl/>
        </w:rPr>
        <w:t>ص</w:t>
      </w:r>
      <w:r w:rsidRPr="00A3125E">
        <w:rPr>
          <w:rtl/>
        </w:rPr>
        <w:t xml:space="preserve"> در خندق در حال</w:t>
      </w:r>
      <w:r w:rsidR="00A15996">
        <w:rPr>
          <w:rtl/>
        </w:rPr>
        <w:t>ی</w:t>
      </w:r>
      <w:r w:rsidRPr="00A3125E">
        <w:rPr>
          <w:rtl/>
        </w:rPr>
        <w:t xml:space="preserve"> در</w:t>
      </w:r>
      <w:r w:rsidR="00B9084A">
        <w:rPr>
          <w:rtl/>
        </w:rPr>
        <w:t>ی</w:t>
      </w:r>
      <w:r w:rsidRPr="00A3125E">
        <w:rPr>
          <w:rtl/>
        </w:rPr>
        <w:t>افت</w:t>
      </w:r>
      <w:r w:rsidR="00B9084A">
        <w:rPr>
          <w:rtl/>
        </w:rPr>
        <w:t>ی</w:t>
      </w:r>
      <w:r w:rsidRPr="00A3125E">
        <w:rPr>
          <w:rtl/>
        </w:rPr>
        <w:t>م... و حد</w:t>
      </w:r>
      <w:r w:rsidR="00B9084A">
        <w:rPr>
          <w:rtl/>
        </w:rPr>
        <w:t>ی</w:t>
      </w:r>
      <w:r w:rsidRPr="00A3125E">
        <w:rPr>
          <w:rtl/>
        </w:rPr>
        <w:t>ث را در تحمل شدّت خوف و شدّت گرسنگ</w:t>
      </w:r>
      <w:r w:rsidR="00A15996">
        <w:rPr>
          <w:rtl/>
        </w:rPr>
        <w:t>ی</w:t>
      </w:r>
      <w:r w:rsidRPr="00A3125E">
        <w:rPr>
          <w:rtl/>
        </w:rPr>
        <w:t xml:space="preserve"> و سرد</w:t>
      </w:r>
      <w:r w:rsidR="00A15996">
        <w:rPr>
          <w:rtl/>
        </w:rPr>
        <w:t>ی</w:t>
      </w:r>
      <w:r w:rsidR="001C48E8">
        <w:rPr>
          <w:rtl/>
        </w:rPr>
        <w:t xml:space="preserve">‌شان </w:t>
      </w:r>
      <w:r w:rsidRPr="00A3125E">
        <w:rPr>
          <w:rtl/>
        </w:rPr>
        <w:t>ذ</w:t>
      </w:r>
      <w:r w:rsidR="009D063B">
        <w:rPr>
          <w:rtl/>
        </w:rPr>
        <w:t>ک</w:t>
      </w:r>
      <w:r w:rsidRPr="00A3125E">
        <w:rPr>
          <w:rtl/>
        </w:rPr>
        <w:t xml:space="preserve">ر نموده. و نزد مسلم آمده </w:t>
      </w:r>
      <w:r w:rsidR="009D063B">
        <w:rPr>
          <w:rtl/>
        </w:rPr>
        <w:t>ک</w:t>
      </w:r>
      <w:r w:rsidRPr="00A3125E">
        <w:rPr>
          <w:rtl/>
        </w:rPr>
        <w:t>ه: حذ</w:t>
      </w:r>
      <w:r w:rsidR="00B9084A">
        <w:rPr>
          <w:rtl/>
        </w:rPr>
        <w:t>ی</w:t>
      </w:r>
      <w:r w:rsidRPr="00A3125E">
        <w:rPr>
          <w:rtl/>
        </w:rPr>
        <w:t>فه به و</w:t>
      </w:r>
      <w:r w:rsidR="00A15996">
        <w:rPr>
          <w:rtl/>
        </w:rPr>
        <w:t>ی</w:t>
      </w:r>
      <w:r w:rsidRPr="00A3125E">
        <w:rPr>
          <w:rtl/>
        </w:rPr>
        <w:t xml:space="preserve"> گفت: تو ا</w:t>
      </w:r>
      <w:r w:rsidR="00B9084A">
        <w:rPr>
          <w:rtl/>
        </w:rPr>
        <w:t>ی</w:t>
      </w:r>
      <w:r w:rsidRPr="00A3125E">
        <w:rPr>
          <w:rtl/>
        </w:rPr>
        <w:t xml:space="preserve">ن </w:t>
      </w:r>
      <w:r w:rsidR="009D063B">
        <w:rPr>
          <w:rtl/>
        </w:rPr>
        <w:t>ک</w:t>
      </w:r>
      <w:r w:rsidRPr="00A3125E">
        <w:rPr>
          <w:rtl/>
        </w:rPr>
        <w:t>ار را م</w:t>
      </w:r>
      <w:r w:rsidR="00A15996">
        <w:rPr>
          <w:rtl/>
        </w:rPr>
        <w:t>ی</w:t>
      </w:r>
      <w:r w:rsidRPr="00A3125E">
        <w:rPr>
          <w:rtl/>
        </w:rPr>
        <w:t>‏نمود</w:t>
      </w:r>
      <w:r w:rsidR="00A15996">
        <w:rPr>
          <w:rtl/>
        </w:rPr>
        <w:t>ی</w:t>
      </w:r>
      <w:r w:rsidRPr="00A3125E">
        <w:rPr>
          <w:rtl/>
        </w:rPr>
        <w:t>؟! ما خود را با پ</w:t>
      </w:r>
      <w:r w:rsidR="00B9084A">
        <w:rPr>
          <w:rtl/>
        </w:rPr>
        <w:t>ی</w:t>
      </w:r>
      <w:r w:rsidRPr="00A3125E">
        <w:rPr>
          <w:rtl/>
        </w:rPr>
        <w:t>امبر خدا</w:t>
      </w:r>
      <w:r w:rsidR="00437588">
        <w:rPr>
          <w:rtl/>
        </w:rPr>
        <w:t xml:space="preserve"> </w:t>
      </w:r>
      <w:r w:rsidR="00437588" w:rsidRPr="00437588">
        <w:rPr>
          <w:rFonts w:cs="CTraditional Arabic" w:hint="cs"/>
          <w:rtl/>
        </w:rPr>
        <w:t>ص</w:t>
      </w:r>
      <w:r w:rsidRPr="00A3125E">
        <w:rPr>
          <w:rtl/>
        </w:rPr>
        <w:t xml:space="preserve"> در شب احزاب، در شب</w:t>
      </w:r>
      <w:r w:rsidR="00A15996">
        <w:rPr>
          <w:rtl/>
        </w:rPr>
        <w:t>ی</w:t>
      </w:r>
      <w:r w:rsidRPr="00A3125E">
        <w:rPr>
          <w:rtl/>
        </w:rPr>
        <w:t xml:space="preserve"> </w:t>
      </w:r>
      <w:r w:rsidR="009D063B">
        <w:rPr>
          <w:rtl/>
        </w:rPr>
        <w:t>ک</w:t>
      </w:r>
      <w:r w:rsidRPr="00A3125E">
        <w:rPr>
          <w:rtl/>
        </w:rPr>
        <w:t>ه باد و سرد</w:t>
      </w:r>
      <w:r w:rsidR="00A15996">
        <w:rPr>
          <w:rtl/>
        </w:rPr>
        <w:t>ی</w:t>
      </w:r>
      <w:r w:rsidRPr="00A3125E">
        <w:rPr>
          <w:rtl/>
        </w:rPr>
        <w:t xml:space="preserve"> شد</w:t>
      </w:r>
      <w:r w:rsidR="00B9084A">
        <w:rPr>
          <w:rtl/>
        </w:rPr>
        <w:t>ی</w:t>
      </w:r>
      <w:r w:rsidRPr="00A3125E">
        <w:rPr>
          <w:rtl/>
        </w:rPr>
        <w:t>د بود، در حال</w:t>
      </w:r>
      <w:r w:rsidR="00A15996">
        <w:rPr>
          <w:rtl/>
        </w:rPr>
        <w:t>ی</w:t>
      </w:r>
      <w:r w:rsidRPr="00A3125E">
        <w:rPr>
          <w:rtl/>
        </w:rPr>
        <w:t xml:space="preserve"> در</w:t>
      </w:r>
      <w:r w:rsidR="00B9084A">
        <w:rPr>
          <w:rtl/>
        </w:rPr>
        <w:t>ی</w:t>
      </w:r>
      <w:r w:rsidRPr="00A3125E">
        <w:rPr>
          <w:rtl/>
        </w:rPr>
        <w:t>افت</w:t>
      </w:r>
      <w:r w:rsidR="00B9084A">
        <w:rPr>
          <w:rtl/>
        </w:rPr>
        <w:t>ی</w:t>
      </w:r>
      <w:r w:rsidRPr="00A3125E">
        <w:rPr>
          <w:rtl/>
        </w:rPr>
        <w:t>م</w:t>
      </w:r>
      <w:r>
        <w:rPr>
          <w:rStyle w:val="FootnoteReference"/>
          <w:rFonts w:ascii="Courier New" w:hAnsi="Courier New"/>
          <w:rtl/>
        </w:rPr>
        <w:footnoteReference w:id="4"/>
      </w:r>
      <w:r w:rsidRPr="00A3125E">
        <w:rPr>
          <w:rtl/>
        </w:rPr>
        <w:t>... و آن را متذ</w:t>
      </w:r>
      <w:r w:rsidR="009D063B">
        <w:rPr>
          <w:rtl/>
        </w:rPr>
        <w:t>ک</w:t>
      </w:r>
      <w:r w:rsidRPr="00A3125E">
        <w:rPr>
          <w:rtl/>
        </w:rPr>
        <w:t>ر شده. و نزد حا</w:t>
      </w:r>
      <w:r w:rsidR="009D063B">
        <w:rPr>
          <w:rtl/>
        </w:rPr>
        <w:t>ک</w:t>
      </w:r>
      <w:r w:rsidRPr="00A3125E">
        <w:rPr>
          <w:rtl/>
        </w:rPr>
        <w:t>م و ب</w:t>
      </w:r>
      <w:r w:rsidR="00B9084A">
        <w:rPr>
          <w:rtl/>
        </w:rPr>
        <w:t>ی</w:t>
      </w:r>
      <w:r w:rsidRPr="00A3125E">
        <w:rPr>
          <w:rtl/>
        </w:rPr>
        <w:t>هق</w:t>
      </w:r>
      <w:r w:rsidR="00A15996">
        <w:rPr>
          <w:rtl/>
        </w:rPr>
        <w:t>ی</w:t>
      </w:r>
      <w:r w:rsidRPr="00A3125E">
        <w:rPr>
          <w:rtl/>
        </w:rPr>
        <w:t xml:space="preserve"> آمده </w:t>
      </w:r>
      <w:r w:rsidR="009D063B">
        <w:rPr>
          <w:rtl/>
        </w:rPr>
        <w:t>ک</w:t>
      </w:r>
      <w:r w:rsidRPr="00A3125E">
        <w:rPr>
          <w:rtl/>
        </w:rPr>
        <w:t>ه: حذ</w:t>
      </w:r>
      <w:r w:rsidR="00B9084A">
        <w:rPr>
          <w:rtl/>
        </w:rPr>
        <w:t>ی</w:t>
      </w:r>
      <w:r w:rsidRPr="00A3125E">
        <w:rPr>
          <w:rtl/>
        </w:rPr>
        <w:t>فه گفت: ا</w:t>
      </w:r>
      <w:r w:rsidR="00B9084A">
        <w:rPr>
          <w:rtl/>
        </w:rPr>
        <w:t>ی</w:t>
      </w:r>
      <w:r w:rsidRPr="00A3125E">
        <w:rPr>
          <w:rtl/>
        </w:rPr>
        <w:t>ن را آرزو ن</w:t>
      </w:r>
      <w:r w:rsidR="009D063B">
        <w:rPr>
          <w:rtl/>
        </w:rPr>
        <w:t>ک</w:t>
      </w:r>
      <w:r w:rsidRPr="00A3125E">
        <w:rPr>
          <w:rtl/>
        </w:rPr>
        <w:t>ن</w:t>
      </w:r>
      <w:r w:rsidR="00B9084A">
        <w:rPr>
          <w:rtl/>
        </w:rPr>
        <w:t>ی</w:t>
      </w:r>
      <w:r w:rsidRPr="00A3125E">
        <w:rPr>
          <w:rtl/>
        </w:rPr>
        <w:t xml:space="preserve">د... و آن را چنان </w:t>
      </w:r>
      <w:r w:rsidR="009D063B">
        <w:rPr>
          <w:rtl/>
        </w:rPr>
        <w:t>ک</w:t>
      </w:r>
      <w:r w:rsidRPr="00A3125E">
        <w:rPr>
          <w:rtl/>
        </w:rPr>
        <w:t>ه در تحمل خوف خواهد آمد، متذ</w:t>
      </w:r>
      <w:r w:rsidR="009D063B">
        <w:rPr>
          <w:rtl/>
        </w:rPr>
        <w:t>ک</w:t>
      </w:r>
      <w:r w:rsidRPr="00A3125E">
        <w:rPr>
          <w:rtl/>
        </w:rPr>
        <w:t>ر گرد</w:t>
      </w:r>
      <w:r w:rsidR="00B9084A">
        <w:rPr>
          <w:rtl/>
        </w:rPr>
        <w:t>ی</w:t>
      </w:r>
      <w:r w:rsidRPr="00A3125E">
        <w:rPr>
          <w:rtl/>
        </w:rPr>
        <w:t>ده.</w:t>
      </w:r>
    </w:p>
    <w:p w:rsidR="00797E01" w:rsidRPr="00723DFA" w:rsidRDefault="00797E01" w:rsidP="002302AC">
      <w:pPr>
        <w:pStyle w:val="a2"/>
        <w:rPr>
          <w:rStyle w:val="Char4"/>
          <w:rFonts w:ascii="IRZar" w:hAnsi="IRZar" w:cs="IRZar"/>
          <w:sz w:val="24"/>
          <w:szCs w:val="24"/>
          <w:rtl/>
        </w:rPr>
      </w:pPr>
      <w:bookmarkStart w:id="10" w:name="_Toc441587374"/>
      <w:r w:rsidRPr="00723DFA">
        <w:rPr>
          <w:rtl/>
        </w:rPr>
        <w:t>پيامبر</w:t>
      </w:r>
      <w:r w:rsidRPr="00723DFA">
        <w:rPr>
          <w:rStyle w:val="Char4"/>
          <w:rFonts w:ascii="IRZar" w:hAnsi="IRZar" w:cs="IRZar"/>
          <w:sz w:val="24"/>
          <w:szCs w:val="24"/>
          <w:rtl/>
        </w:rPr>
        <w:t xml:space="preserve"> </w:t>
      </w:r>
      <w:r w:rsidRPr="00723DFA">
        <w:rPr>
          <w:rtl/>
        </w:rPr>
        <w:t>خدا</w:t>
      </w:r>
      <w:r w:rsidR="00437588">
        <w:rPr>
          <w:rStyle w:val="Char4"/>
          <w:rFonts w:ascii="IRZar" w:hAnsi="IRZar" w:cs="IRZar"/>
          <w:sz w:val="24"/>
          <w:szCs w:val="24"/>
          <w:rtl/>
        </w:rPr>
        <w:t xml:space="preserve"> </w:t>
      </w:r>
      <w:r w:rsidR="00437588" w:rsidRPr="00437588">
        <w:rPr>
          <w:rStyle w:val="Char4"/>
          <w:rFonts w:ascii="IRZar" w:hAnsi="IRZar" w:cs="CTraditional Arabic" w:hint="cs"/>
          <w:b w:val="0"/>
          <w:bCs w:val="0"/>
          <w:sz w:val="24"/>
          <w:szCs w:val="24"/>
          <w:rtl/>
        </w:rPr>
        <w:t>ص</w:t>
      </w:r>
      <w:r w:rsidR="002302AC">
        <w:rPr>
          <w:rStyle w:val="Char4"/>
          <w:rFonts w:ascii="IRZar" w:hAnsi="IRZar" w:cs="IRZar"/>
          <w:sz w:val="24"/>
          <w:szCs w:val="24"/>
        </w:rPr>
        <w:t xml:space="preserve"> </w:t>
      </w:r>
      <w:r w:rsidRPr="00723DFA">
        <w:rPr>
          <w:rtl/>
        </w:rPr>
        <w:t xml:space="preserve">و تحمّل سختى ها و اذيت‏ها در راه دعوت </w:t>
      </w:r>
      <w:r w:rsidR="001C48E8">
        <w:rPr>
          <w:rtl/>
        </w:rPr>
        <w:t>به‌سوى</w:t>
      </w:r>
      <w:r w:rsidRPr="00723DFA">
        <w:rPr>
          <w:rtl/>
        </w:rPr>
        <w:t xml:space="preserve"> خداوند</w:t>
      </w:r>
      <w:r w:rsidR="00437588">
        <w:rPr>
          <w:rtl/>
        </w:rPr>
        <w:t xml:space="preserve"> </w:t>
      </w:r>
      <w:r w:rsidR="00437588" w:rsidRPr="00437588">
        <w:rPr>
          <w:rFonts w:cs="CTraditional Arabic"/>
          <w:b w:val="0"/>
          <w:bCs w:val="0"/>
          <w:szCs w:val="28"/>
          <w:rtl/>
        </w:rPr>
        <w:t>أ</w:t>
      </w:r>
      <w:bookmarkEnd w:id="10"/>
    </w:p>
    <w:p w:rsidR="00797E01" w:rsidRPr="00723DFA" w:rsidRDefault="00797E01" w:rsidP="00723DFA">
      <w:pPr>
        <w:pStyle w:val="a5"/>
        <w:rPr>
          <w:rStyle w:val="Char4"/>
          <w:sz w:val="27"/>
          <w:szCs w:val="27"/>
          <w:rtl/>
        </w:rPr>
      </w:pPr>
      <w:bookmarkStart w:id="11" w:name="_Toc441587375"/>
      <w:r w:rsidRPr="00723DFA">
        <w:rPr>
          <w:rtl/>
        </w:rPr>
        <w:t>(قول پ</w:t>
      </w:r>
      <w:r w:rsidR="00B9084A">
        <w:rPr>
          <w:rtl/>
        </w:rPr>
        <w:t>ی</w:t>
      </w:r>
      <w:r w:rsidRPr="00723DFA">
        <w:rPr>
          <w:rtl/>
        </w:rPr>
        <w:t>امبر</w:t>
      </w:r>
      <w:r w:rsidR="00437588">
        <w:rPr>
          <w:rStyle w:val="Char4"/>
          <w:sz w:val="27"/>
          <w:szCs w:val="27"/>
          <w:rtl/>
        </w:rPr>
        <w:t xml:space="preserve"> </w:t>
      </w:r>
      <w:r w:rsidR="00437588" w:rsidRPr="00437588">
        <w:rPr>
          <w:rFonts w:cs="CTraditional Arabic" w:hint="cs"/>
          <w:bCs w:val="0"/>
          <w:szCs w:val="28"/>
          <w:rtl/>
        </w:rPr>
        <w:t>ص</w:t>
      </w:r>
      <w:r w:rsidRPr="00723DFA">
        <w:rPr>
          <w:rStyle w:val="Char4"/>
          <w:sz w:val="27"/>
          <w:szCs w:val="27"/>
          <w:rtl/>
        </w:rPr>
        <w:t xml:space="preserve"> </w:t>
      </w:r>
      <w:r w:rsidRPr="00723DFA">
        <w:rPr>
          <w:rtl/>
        </w:rPr>
        <w:t>در ا</w:t>
      </w:r>
      <w:r w:rsidR="00B9084A">
        <w:rPr>
          <w:rtl/>
        </w:rPr>
        <w:t>ی</w:t>
      </w:r>
      <w:r w:rsidRPr="00723DFA">
        <w:rPr>
          <w:rtl/>
        </w:rPr>
        <w:t>ن باب)</w:t>
      </w:r>
      <w:bookmarkEnd w:id="11"/>
    </w:p>
    <w:p w:rsidR="00797E01" w:rsidRPr="00160189" w:rsidRDefault="00797E01" w:rsidP="002302AC">
      <w:pPr>
        <w:ind w:firstLine="284"/>
        <w:jc w:val="both"/>
        <w:rPr>
          <w:rStyle w:val="Char4"/>
          <w:rtl/>
        </w:rPr>
      </w:pPr>
      <w:r w:rsidRPr="00160189">
        <w:rPr>
          <w:rStyle w:val="Char4"/>
          <w:rtl/>
        </w:rPr>
        <w:t>احمد از انس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«در راه خدا اذ</w:t>
      </w:r>
      <w:r w:rsidR="00B9084A">
        <w:rPr>
          <w:rStyle w:val="Char4"/>
          <w:rtl/>
        </w:rPr>
        <w:t>ی</w:t>
      </w:r>
      <w:r w:rsidRPr="00160189">
        <w:rPr>
          <w:rStyle w:val="Char4"/>
          <w:rtl/>
        </w:rPr>
        <w:t>ت شدم در حال</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w:t>
      </w:r>
      <w:r w:rsidR="009D063B">
        <w:rPr>
          <w:rStyle w:val="Char4"/>
          <w:rtl/>
        </w:rPr>
        <w:t>ک</w:t>
      </w:r>
      <w:r w:rsidRPr="00160189">
        <w:rPr>
          <w:rStyle w:val="Char4"/>
          <w:rtl/>
        </w:rPr>
        <w:t>س</w:t>
      </w:r>
      <w:r w:rsidR="00A15996">
        <w:rPr>
          <w:rStyle w:val="Char4"/>
          <w:rtl/>
        </w:rPr>
        <w:t>ی</w:t>
      </w:r>
      <w:r w:rsidRPr="00160189">
        <w:rPr>
          <w:rStyle w:val="Char4"/>
          <w:rtl/>
        </w:rPr>
        <w:t xml:space="preserve"> اذ</w:t>
      </w:r>
      <w:r w:rsidR="00B9084A">
        <w:rPr>
          <w:rStyle w:val="Char4"/>
          <w:rtl/>
        </w:rPr>
        <w:t>ی</w:t>
      </w:r>
      <w:r w:rsidRPr="00160189">
        <w:rPr>
          <w:rStyle w:val="Char4"/>
          <w:rtl/>
        </w:rPr>
        <w:t>ت نم</w:t>
      </w:r>
      <w:r w:rsidR="00A15996">
        <w:rPr>
          <w:rStyle w:val="Char4"/>
          <w:rtl/>
        </w:rPr>
        <w:t>ی</w:t>
      </w:r>
      <w:r w:rsidRPr="00160189">
        <w:rPr>
          <w:rStyle w:val="Char4"/>
          <w:rtl/>
        </w:rPr>
        <w:t>‏شد، و در راه خدا ترسان</w:t>
      </w:r>
      <w:r w:rsidR="00B9084A">
        <w:rPr>
          <w:rStyle w:val="Char4"/>
          <w:rtl/>
        </w:rPr>
        <w:t>ی</w:t>
      </w:r>
      <w:r w:rsidRPr="00160189">
        <w:rPr>
          <w:rStyle w:val="Char4"/>
          <w:rtl/>
        </w:rPr>
        <w:t>ده شدم، در حال</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w:t>
      </w:r>
      <w:r w:rsidR="009D063B">
        <w:rPr>
          <w:rStyle w:val="Char4"/>
          <w:rtl/>
        </w:rPr>
        <w:t>ک</w:t>
      </w:r>
      <w:r w:rsidRPr="00160189">
        <w:rPr>
          <w:rStyle w:val="Char4"/>
          <w:rtl/>
        </w:rPr>
        <w:t>س</w:t>
      </w:r>
      <w:r w:rsidR="00A15996">
        <w:rPr>
          <w:rStyle w:val="Char4"/>
          <w:rtl/>
        </w:rPr>
        <w:t>ی</w:t>
      </w:r>
      <w:r w:rsidRPr="00160189">
        <w:rPr>
          <w:rStyle w:val="Char4"/>
          <w:rtl/>
        </w:rPr>
        <w:t xml:space="preserve"> ترسان</w:t>
      </w:r>
      <w:r w:rsidR="00B9084A">
        <w:rPr>
          <w:rStyle w:val="Char4"/>
          <w:rtl/>
        </w:rPr>
        <w:t>ی</w:t>
      </w:r>
      <w:r w:rsidRPr="00160189">
        <w:rPr>
          <w:rStyle w:val="Char4"/>
          <w:rtl/>
        </w:rPr>
        <w:t>ده نم</w:t>
      </w:r>
      <w:r w:rsidR="00A15996">
        <w:rPr>
          <w:rStyle w:val="Char4"/>
          <w:rtl/>
        </w:rPr>
        <w:t>ی</w:t>
      </w:r>
      <w:r w:rsidRPr="00160189">
        <w:rPr>
          <w:rStyle w:val="Char4"/>
          <w:rtl/>
        </w:rPr>
        <w:t>‏شد، و بر من س</w:t>
      </w:r>
      <w:r w:rsidR="00A15996">
        <w:rPr>
          <w:rStyle w:val="Char4"/>
          <w:rtl/>
        </w:rPr>
        <w:t>ی</w:t>
      </w:r>
      <w:r w:rsidRPr="00160189">
        <w:rPr>
          <w:rStyle w:val="Char4"/>
          <w:rtl/>
        </w:rPr>
        <w:t xml:space="preserve"> روز و شب</w:t>
      </w:r>
      <w:r w:rsidR="00A15996">
        <w:rPr>
          <w:rStyle w:val="Char4"/>
          <w:rtl/>
        </w:rPr>
        <w:t>ی</w:t>
      </w:r>
      <w:r w:rsidRPr="00160189">
        <w:rPr>
          <w:rStyle w:val="Char4"/>
          <w:rtl/>
        </w:rPr>
        <w:t xml:space="preserve"> گذشت، </w:t>
      </w:r>
      <w:r w:rsidR="009D063B">
        <w:rPr>
          <w:rStyle w:val="Char4"/>
          <w:rtl/>
        </w:rPr>
        <w:t>ک</w:t>
      </w:r>
      <w:r w:rsidRPr="00160189">
        <w:rPr>
          <w:rStyle w:val="Char4"/>
          <w:rtl/>
        </w:rPr>
        <w:t>ه برا</w:t>
      </w:r>
      <w:r w:rsidR="00A15996">
        <w:rPr>
          <w:rStyle w:val="Char4"/>
          <w:rtl/>
        </w:rPr>
        <w:t>ی</w:t>
      </w:r>
      <w:r w:rsidRPr="00160189">
        <w:rPr>
          <w:rStyle w:val="Char4"/>
          <w:rtl/>
        </w:rPr>
        <w:t xml:space="preserve"> من و بلال آنچه را صاحب جگر م</w:t>
      </w:r>
      <w:r w:rsidR="00A15996">
        <w:rPr>
          <w:rStyle w:val="Char4"/>
          <w:rtl/>
        </w:rPr>
        <w:t>ی</w:t>
      </w:r>
      <w:r w:rsidRPr="00160189">
        <w:rPr>
          <w:rStyle w:val="Char4"/>
          <w:rtl/>
        </w:rPr>
        <w:t xml:space="preserve">‏خورد نبود، جز آن چه </w:t>
      </w:r>
      <w:r w:rsidR="009D063B">
        <w:rPr>
          <w:rStyle w:val="Char4"/>
          <w:rtl/>
        </w:rPr>
        <w:t>ک</w:t>
      </w:r>
      <w:r w:rsidRPr="00160189">
        <w:rPr>
          <w:rStyle w:val="Char4"/>
          <w:rtl/>
        </w:rPr>
        <w:t>ه ز</w:t>
      </w:r>
      <w:r w:rsidR="00B9084A">
        <w:rPr>
          <w:rStyle w:val="Char4"/>
          <w:rtl/>
        </w:rPr>
        <w:t>ی</w:t>
      </w:r>
      <w:r w:rsidRPr="00160189">
        <w:rPr>
          <w:rStyle w:val="Char4"/>
          <w:rtl/>
        </w:rPr>
        <w:t>ر بغل بلال پنهان</w:t>
      </w:r>
      <w:r w:rsidR="009F1F3A">
        <w:rPr>
          <w:rStyle w:val="Char4"/>
          <w:rtl/>
        </w:rPr>
        <w:t>ش م</w:t>
      </w:r>
      <w:r w:rsidR="00A15996">
        <w:rPr>
          <w:rStyle w:val="Char4"/>
          <w:rtl/>
        </w:rPr>
        <w:t>ی</w:t>
      </w:r>
      <w:r w:rsidR="009F1F3A">
        <w:rPr>
          <w:rStyle w:val="Char4"/>
          <w:rtl/>
        </w:rPr>
        <w:t>‏</w:t>
      </w:r>
      <w:r w:rsidR="009D063B">
        <w:rPr>
          <w:rStyle w:val="Char4"/>
          <w:rtl/>
        </w:rPr>
        <w:t>ک</w:t>
      </w:r>
      <w:r w:rsidR="009F1F3A">
        <w:rPr>
          <w:rStyle w:val="Char4"/>
          <w:rtl/>
        </w:rPr>
        <w:t>رد»</w:t>
      </w:r>
      <w:r w:rsidRPr="009F1F3A">
        <w:rPr>
          <w:rStyle w:val="Char4"/>
          <w:vertAlign w:val="superscript"/>
          <w:rtl/>
        </w:rPr>
        <w:footnoteReference w:id="5"/>
      </w:r>
      <w:r w:rsidR="009F1F3A">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47/3</w:t>
      </w:r>
      <w:r w:rsidRPr="00160189">
        <w:rPr>
          <w:rStyle w:val="Char4"/>
          <w:rFonts w:hint="cs"/>
          <w:rtl/>
        </w:rPr>
        <w:t>)</w:t>
      </w:r>
      <w:r w:rsidRPr="00160189">
        <w:rPr>
          <w:rStyle w:val="Char4"/>
          <w:rtl/>
        </w:rPr>
        <w:t xml:space="preserve"> آمده. و آن را همچن</w:t>
      </w:r>
      <w:r w:rsidR="00B9084A">
        <w:rPr>
          <w:rStyle w:val="Char4"/>
          <w:rtl/>
        </w:rPr>
        <w:t>ی</w:t>
      </w:r>
      <w:r w:rsidRPr="00160189">
        <w:rPr>
          <w:rStyle w:val="Char4"/>
          <w:rtl/>
        </w:rPr>
        <w:t>ن ترمذ</w:t>
      </w:r>
      <w:r w:rsidR="00A15996">
        <w:rPr>
          <w:rStyle w:val="Char4"/>
          <w:rtl/>
        </w:rPr>
        <w:t>ی</w:t>
      </w:r>
      <w:r w:rsidRPr="00160189">
        <w:rPr>
          <w:rStyle w:val="Char4"/>
          <w:rtl/>
        </w:rPr>
        <w:t xml:space="preserve"> و ابن حبان در صح</w:t>
      </w:r>
      <w:r w:rsidR="00B9084A">
        <w:rPr>
          <w:rStyle w:val="Char4"/>
          <w:rtl/>
        </w:rPr>
        <w:t>ی</w:t>
      </w:r>
      <w:r w:rsidRPr="00160189">
        <w:rPr>
          <w:rStyle w:val="Char4"/>
          <w:rtl/>
        </w:rPr>
        <w:t>ح خود روا</w:t>
      </w:r>
      <w:r w:rsidR="00B9084A">
        <w:rPr>
          <w:rStyle w:val="Char4"/>
          <w:rtl/>
        </w:rPr>
        <w:t>ی</w:t>
      </w:r>
      <w:r w:rsidRPr="00160189">
        <w:rPr>
          <w:rStyle w:val="Char4"/>
          <w:rtl/>
        </w:rPr>
        <w:t xml:space="preserve">ت </w:t>
      </w:r>
      <w:r w:rsidR="009D063B">
        <w:rPr>
          <w:rStyle w:val="Char4"/>
          <w:rtl/>
        </w:rPr>
        <w:t>ک</w:t>
      </w:r>
      <w:r w:rsidRPr="00160189">
        <w:rPr>
          <w:rStyle w:val="Char4"/>
          <w:rtl/>
        </w:rPr>
        <w:t>رده‏اند، و ترمذ</w:t>
      </w:r>
      <w:r w:rsidR="00A15996">
        <w:rPr>
          <w:rStyle w:val="Char4"/>
          <w:rtl/>
        </w:rPr>
        <w:t>ی</w:t>
      </w:r>
      <w:r w:rsidRPr="00160189">
        <w:rPr>
          <w:rStyle w:val="Char4"/>
          <w:rtl/>
        </w:rPr>
        <w:t xml:space="preserve"> گفته است: ا</w:t>
      </w:r>
      <w:r w:rsidR="00B9084A">
        <w:rPr>
          <w:rStyle w:val="Char4"/>
          <w:rtl/>
        </w:rPr>
        <w:t>ی</w:t>
      </w:r>
      <w:r w:rsidRPr="00160189">
        <w:rPr>
          <w:rStyle w:val="Char4"/>
          <w:rtl/>
        </w:rPr>
        <w:t>ن حد</w:t>
      </w:r>
      <w:r w:rsidR="00B9084A">
        <w:rPr>
          <w:rStyle w:val="Char4"/>
          <w:rtl/>
        </w:rPr>
        <w:t>ی</w:t>
      </w:r>
      <w:r w:rsidRPr="00160189">
        <w:rPr>
          <w:rStyle w:val="Char4"/>
          <w:rtl/>
        </w:rPr>
        <w:t>ث حسن و صح</w:t>
      </w:r>
      <w:r w:rsidR="00B9084A">
        <w:rPr>
          <w:rStyle w:val="Char4"/>
          <w:rtl/>
        </w:rPr>
        <w:t>ی</w:t>
      </w:r>
      <w:r w:rsidRPr="00160189">
        <w:rPr>
          <w:rStyle w:val="Char4"/>
          <w:rtl/>
        </w:rPr>
        <w:t>ح است. ا</w:t>
      </w:r>
      <w:r w:rsidR="00B9084A">
        <w:rPr>
          <w:rStyle w:val="Char4"/>
          <w:rtl/>
        </w:rPr>
        <w:t>ی</w:t>
      </w:r>
      <w:r w:rsidRPr="00160189">
        <w:rPr>
          <w:rStyle w:val="Char4"/>
          <w:rtl/>
        </w:rPr>
        <w:t>ن چن</w:t>
      </w:r>
      <w:r w:rsidR="00B9084A">
        <w:rPr>
          <w:rStyle w:val="Char4"/>
          <w:rtl/>
        </w:rPr>
        <w:t>ی</w:t>
      </w:r>
      <w:r w:rsidRPr="00160189">
        <w:rPr>
          <w:rStyle w:val="Char4"/>
          <w:rtl/>
        </w:rPr>
        <w:t>ن در الترغ</w:t>
      </w:r>
      <w:r w:rsidR="00B9084A">
        <w:rPr>
          <w:rStyle w:val="Char4"/>
          <w:rtl/>
        </w:rPr>
        <w:t>ی</w:t>
      </w:r>
      <w:r w:rsidRPr="00160189">
        <w:rPr>
          <w:rStyle w:val="Char4"/>
          <w:rtl/>
        </w:rPr>
        <w:t xml:space="preserve">ب </w:t>
      </w:r>
      <w:r w:rsidRPr="00160189">
        <w:rPr>
          <w:rStyle w:val="Char4"/>
          <w:rFonts w:hint="cs"/>
          <w:rtl/>
        </w:rPr>
        <w:t>(</w:t>
      </w:r>
      <w:r w:rsidRPr="00160189">
        <w:rPr>
          <w:rStyle w:val="Char4"/>
          <w:rtl/>
        </w:rPr>
        <w:t>159/5</w:t>
      </w:r>
      <w:r w:rsidRPr="00160189">
        <w:rPr>
          <w:rStyle w:val="Char4"/>
          <w:rFonts w:hint="cs"/>
          <w:rtl/>
        </w:rPr>
        <w:t>)</w:t>
      </w:r>
      <w:r w:rsidRPr="00160189">
        <w:rPr>
          <w:rStyle w:val="Char4"/>
          <w:rtl/>
        </w:rPr>
        <w:t xml:space="preserve"> آمده. و آن را همچنان ابن ماجه و ابونع</w:t>
      </w:r>
      <w:r w:rsidR="00B9084A">
        <w:rPr>
          <w:rStyle w:val="Char4"/>
          <w:rtl/>
        </w:rPr>
        <w:t>ی</w:t>
      </w:r>
      <w:r w:rsidRPr="00160189">
        <w:rPr>
          <w:rStyle w:val="Char4"/>
          <w:rtl/>
        </w:rPr>
        <w:t>م روا</w:t>
      </w:r>
      <w:r w:rsidR="00B9084A">
        <w:rPr>
          <w:rStyle w:val="Char4"/>
          <w:rtl/>
        </w:rPr>
        <w:t>ی</w:t>
      </w:r>
      <w:r w:rsidRPr="00160189">
        <w:rPr>
          <w:rStyle w:val="Char4"/>
          <w:rtl/>
        </w:rPr>
        <w:t xml:space="preserve">ت </w:t>
      </w:r>
      <w:r w:rsidR="009D063B">
        <w:rPr>
          <w:rStyle w:val="Char4"/>
          <w:rtl/>
        </w:rPr>
        <w:t>ک</w:t>
      </w:r>
      <w:r w:rsidRPr="00160189">
        <w:rPr>
          <w:rStyle w:val="Char4"/>
          <w:rtl/>
        </w:rPr>
        <w:t>رده‏اند.</w:t>
      </w:r>
    </w:p>
    <w:p w:rsidR="00797E01" w:rsidRPr="00723DFA" w:rsidRDefault="00797E01" w:rsidP="00723DFA">
      <w:pPr>
        <w:pStyle w:val="a5"/>
        <w:rPr>
          <w:rtl/>
        </w:rPr>
      </w:pPr>
      <w:bookmarkStart w:id="12" w:name="_Toc441587376"/>
      <w:r w:rsidRPr="00723DFA">
        <w:rPr>
          <w:rtl/>
        </w:rPr>
        <w:t>گفتار پ</w:t>
      </w:r>
      <w:r w:rsidR="00B9084A">
        <w:rPr>
          <w:rtl/>
        </w:rPr>
        <w:t>ی</w:t>
      </w:r>
      <w:r w:rsidRPr="00723DFA">
        <w:rPr>
          <w:rtl/>
        </w:rPr>
        <w:t>امبر خدا</w:t>
      </w:r>
      <w:r w:rsidR="00437588">
        <w:rPr>
          <w:rStyle w:val="Char4"/>
          <w:sz w:val="27"/>
          <w:szCs w:val="27"/>
          <w:rtl/>
        </w:rPr>
        <w:t xml:space="preserve"> </w:t>
      </w:r>
      <w:r w:rsidR="00437588" w:rsidRPr="00437588">
        <w:rPr>
          <w:rFonts w:cs="CTraditional Arabic" w:hint="cs"/>
          <w:bCs w:val="0"/>
          <w:szCs w:val="28"/>
          <w:rtl/>
        </w:rPr>
        <w:t>ص</w:t>
      </w:r>
      <w:r w:rsidRPr="00723DFA">
        <w:rPr>
          <w:rStyle w:val="Char4"/>
          <w:sz w:val="27"/>
          <w:szCs w:val="27"/>
          <w:rtl/>
        </w:rPr>
        <w:t xml:space="preserve"> </w:t>
      </w:r>
      <w:r w:rsidRPr="00723DFA">
        <w:rPr>
          <w:rtl/>
        </w:rPr>
        <w:t>برا</w:t>
      </w:r>
      <w:r w:rsidR="00A15996">
        <w:rPr>
          <w:rtl/>
        </w:rPr>
        <w:t>ی</w:t>
      </w:r>
      <w:r w:rsidRPr="00723DFA">
        <w:rPr>
          <w:rtl/>
        </w:rPr>
        <w:t xml:space="preserve"> عمو</w:t>
      </w:r>
      <w:r w:rsidR="00B9084A">
        <w:rPr>
          <w:rtl/>
        </w:rPr>
        <w:t>ی</w:t>
      </w:r>
      <w:r w:rsidRPr="00723DFA">
        <w:rPr>
          <w:rtl/>
        </w:rPr>
        <w:t>ش هنگام</w:t>
      </w:r>
      <w:r w:rsidR="00A15996">
        <w:rPr>
          <w:rtl/>
        </w:rPr>
        <w:t>ی</w:t>
      </w:r>
      <w:r w:rsidRPr="00723DFA">
        <w:rPr>
          <w:rtl/>
        </w:rPr>
        <w:t xml:space="preserve"> </w:t>
      </w:r>
      <w:r w:rsidR="00B9084A">
        <w:rPr>
          <w:rtl/>
        </w:rPr>
        <w:t>ک</w:t>
      </w:r>
      <w:r w:rsidRPr="00723DFA">
        <w:rPr>
          <w:rtl/>
        </w:rPr>
        <w:t>ه</w:t>
      </w:r>
      <w:r w:rsidR="003A7C51">
        <w:rPr>
          <w:rtl/>
        </w:rPr>
        <w:t xml:space="preserve"> </w:t>
      </w:r>
      <w:r w:rsidRPr="00723DFA">
        <w:rPr>
          <w:rtl/>
        </w:rPr>
        <w:t>ضعف و</w:t>
      </w:r>
      <w:r w:rsidR="00A15996">
        <w:rPr>
          <w:rtl/>
        </w:rPr>
        <w:t>ی</w:t>
      </w:r>
      <w:r w:rsidRPr="00723DFA">
        <w:rPr>
          <w:rtl/>
        </w:rPr>
        <w:t xml:space="preserve"> را در نصرت و </w:t>
      </w:r>
      <w:r w:rsidR="00B9084A">
        <w:rPr>
          <w:rtl/>
        </w:rPr>
        <w:t>ی</w:t>
      </w:r>
      <w:r w:rsidRPr="00723DFA">
        <w:rPr>
          <w:rtl/>
        </w:rPr>
        <w:t>ار</w:t>
      </w:r>
      <w:r w:rsidR="00A15996">
        <w:rPr>
          <w:rtl/>
        </w:rPr>
        <w:t>ی</w:t>
      </w:r>
      <w:r w:rsidRPr="00723DFA">
        <w:rPr>
          <w:rtl/>
        </w:rPr>
        <w:t xml:space="preserve"> خود د</w:t>
      </w:r>
      <w:r w:rsidR="00B9084A">
        <w:rPr>
          <w:rtl/>
        </w:rPr>
        <w:t>ی</w:t>
      </w:r>
      <w:r w:rsidRPr="00723DFA">
        <w:rPr>
          <w:rtl/>
        </w:rPr>
        <w:t>د</w:t>
      </w:r>
      <w:bookmarkEnd w:id="12"/>
    </w:p>
    <w:p w:rsidR="00797E01" w:rsidRPr="00160189" w:rsidRDefault="00797E01" w:rsidP="008D1BC1">
      <w:pPr>
        <w:ind w:firstLine="284"/>
        <w:jc w:val="both"/>
        <w:rPr>
          <w:rStyle w:val="Char4"/>
          <w:rtl/>
        </w:rPr>
      </w:pPr>
      <w:r w:rsidRPr="00160189">
        <w:rPr>
          <w:rStyle w:val="Char4"/>
          <w:rtl/>
        </w:rPr>
        <w:t>طبران</w:t>
      </w:r>
      <w:r w:rsidR="00A15996">
        <w:rPr>
          <w:rStyle w:val="Char4"/>
          <w:rtl/>
        </w:rPr>
        <w:t>ی</w:t>
      </w:r>
      <w:r w:rsidRPr="00160189">
        <w:rPr>
          <w:rStyle w:val="Char4"/>
          <w:rtl/>
        </w:rPr>
        <w:t xml:space="preserve"> در الاوسط وال</w:t>
      </w:r>
      <w:r w:rsidR="009D063B">
        <w:rPr>
          <w:rStyle w:val="Char4"/>
          <w:rtl/>
        </w:rPr>
        <w:t>ک</w:t>
      </w:r>
      <w:r w:rsidRPr="00160189">
        <w:rPr>
          <w:rStyle w:val="Char4"/>
          <w:rtl/>
        </w:rPr>
        <w:t>ب</w:t>
      </w:r>
      <w:r w:rsidR="00B9084A">
        <w:rPr>
          <w:rStyle w:val="Char4"/>
          <w:rtl/>
        </w:rPr>
        <w:t>ی</w:t>
      </w:r>
      <w:r w:rsidRPr="00160189">
        <w:rPr>
          <w:rStyle w:val="Char4"/>
          <w:rtl/>
        </w:rPr>
        <w:t>ر از عق</w:t>
      </w:r>
      <w:r w:rsidR="00B9084A">
        <w:rPr>
          <w:rStyle w:val="Char4"/>
          <w:rtl/>
        </w:rPr>
        <w:t>ی</w:t>
      </w:r>
      <w:r w:rsidRPr="00160189">
        <w:rPr>
          <w:rStyle w:val="Char4"/>
          <w:rtl/>
        </w:rPr>
        <w:t>ل بن اب</w:t>
      </w:r>
      <w:r w:rsidR="00A15996">
        <w:rPr>
          <w:rStyle w:val="Char4"/>
          <w:rtl/>
        </w:rPr>
        <w:t>ی</w:t>
      </w:r>
      <w:r w:rsidRPr="00160189">
        <w:rPr>
          <w:rStyle w:val="Char4"/>
          <w:rtl/>
        </w:rPr>
        <w:t xml:space="preserve"> طالب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قر</w:t>
      </w:r>
      <w:r w:rsidR="00B9084A">
        <w:rPr>
          <w:rStyle w:val="Char4"/>
          <w:rtl/>
        </w:rPr>
        <w:t>ی</w:t>
      </w:r>
      <w:r w:rsidRPr="00160189">
        <w:rPr>
          <w:rStyle w:val="Char4"/>
          <w:rtl/>
        </w:rPr>
        <w:t>ش نزد ابوطالب آمده گفتند: ا</w:t>
      </w:r>
      <w:r w:rsidR="00A15996">
        <w:rPr>
          <w:rStyle w:val="Char4"/>
          <w:rtl/>
        </w:rPr>
        <w:t>ی</w:t>
      </w:r>
      <w:r w:rsidRPr="00160189">
        <w:rPr>
          <w:rStyle w:val="Char4"/>
          <w:rtl/>
        </w:rPr>
        <w:t xml:space="preserve"> ابوطالب، برادر زاده‏ات در ح</w:t>
      </w:r>
      <w:r w:rsidR="00B9084A">
        <w:rPr>
          <w:rStyle w:val="Char4"/>
          <w:rtl/>
        </w:rPr>
        <w:t>ی</w:t>
      </w:r>
      <w:r w:rsidRPr="00160189">
        <w:rPr>
          <w:rStyle w:val="Char4"/>
          <w:rtl/>
        </w:rPr>
        <w:t>اط خانه‏ها</w:t>
      </w:r>
      <w:r w:rsidR="00A15996">
        <w:rPr>
          <w:rStyle w:val="Char4"/>
          <w:rtl/>
        </w:rPr>
        <w:t>ی</w:t>
      </w:r>
      <w:r w:rsidRPr="00160189">
        <w:rPr>
          <w:rStyle w:val="Char4"/>
          <w:rtl/>
        </w:rPr>
        <w:t xml:space="preserve"> ما و مجالس مان آمده، چ</w:t>
      </w:r>
      <w:r w:rsidR="00B9084A">
        <w:rPr>
          <w:rStyle w:val="Char4"/>
          <w:rtl/>
        </w:rPr>
        <w:t>ی</w:t>
      </w:r>
      <w:r w:rsidRPr="00160189">
        <w:rPr>
          <w:rStyle w:val="Char4"/>
          <w:rtl/>
        </w:rPr>
        <w:t>ز</w:t>
      </w:r>
      <w:r w:rsidR="00A15996">
        <w:rPr>
          <w:rStyle w:val="Char4"/>
          <w:rtl/>
        </w:rPr>
        <w:t>ی</w:t>
      </w:r>
      <w:r w:rsidRPr="00160189">
        <w:rPr>
          <w:rStyle w:val="Char4"/>
          <w:rtl/>
        </w:rPr>
        <w:t xml:space="preserve"> را برا</w:t>
      </w:r>
      <w:r w:rsidR="00A15996">
        <w:rPr>
          <w:rStyle w:val="Char4"/>
          <w:rtl/>
        </w:rPr>
        <w:t>ی</w:t>
      </w:r>
      <w:r w:rsidRPr="00160189">
        <w:rPr>
          <w:rStyle w:val="Char4"/>
          <w:rtl/>
        </w:rPr>
        <w:t xml:space="preserve"> ما ب</w:t>
      </w:r>
      <w:r w:rsidR="00B9084A">
        <w:rPr>
          <w:rStyle w:val="Char4"/>
          <w:rtl/>
        </w:rPr>
        <w:t>ی</w:t>
      </w:r>
      <w:r w:rsidRPr="00160189">
        <w:rPr>
          <w:rStyle w:val="Char4"/>
          <w:rtl/>
        </w:rPr>
        <w:t>ان م</w:t>
      </w:r>
      <w:r w:rsidR="00A15996">
        <w:rPr>
          <w:rStyle w:val="Char4"/>
          <w:rtl/>
        </w:rPr>
        <w:t>ی</w:t>
      </w:r>
      <w:r w:rsidRPr="00160189">
        <w:rPr>
          <w:rStyle w:val="Char4"/>
          <w:rtl/>
        </w:rPr>
        <w:t>‏</w:t>
      </w:r>
      <w:r w:rsidR="009D063B">
        <w:rPr>
          <w:rStyle w:val="Char4"/>
          <w:rtl/>
        </w:rPr>
        <w:t>ک</w:t>
      </w:r>
      <w:r w:rsidRPr="00160189">
        <w:rPr>
          <w:rStyle w:val="Char4"/>
          <w:rtl/>
        </w:rPr>
        <w:t xml:space="preserve">ند </w:t>
      </w:r>
      <w:r w:rsidR="009D063B">
        <w:rPr>
          <w:rStyle w:val="Char4"/>
          <w:rtl/>
        </w:rPr>
        <w:t>ک</w:t>
      </w:r>
      <w:r w:rsidRPr="00160189">
        <w:rPr>
          <w:rStyle w:val="Char4"/>
          <w:rtl/>
        </w:rPr>
        <w:t>ه ما را بدان اذ</w:t>
      </w:r>
      <w:r w:rsidR="00B9084A">
        <w:rPr>
          <w:rStyle w:val="Char4"/>
          <w:rtl/>
        </w:rPr>
        <w:t>ی</w:t>
      </w:r>
      <w:r w:rsidRPr="00160189">
        <w:rPr>
          <w:rStyle w:val="Char4"/>
          <w:rtl/>
        </w:rPr>
        <w:t>ت و آزار م</w:t>
      </w:r>
      <w:r w:rsidR="00A15996">
        <w:rPr>
          <w:rStyle w:val="Char4"/>
          <w:rtl/>
        </w:rPr>
        <w:t>ی</w:t>
      </w:r>
      <w:r w:rsidRPr="00160189">
        <w:rPr>
          <w:rStyle w:val="Char4"/>
          <w:rtl/>
        </w:rPr>
        <w:t>‏</w:t>
      </w:r>
      <w:r w:rsidR="009D063B">
        <w:rPr>
          <w:rStyle w:val="Char4"/>
          <w:rtl/>
        </w:rPr>
        <w:t>ک</w:t>
      </w:r>
      <w:r w:rsidRPr="00160189">
        <w:rPr>
          <w:rStyle w:val="Char4"/>
          <w:rtl/>
        </w:rPr>
        <w:t>ند، اگر مناسب م</w:t>
      </w:r>
      <w:r w:rsidR="00A15996">
        <w:rPr>
          <w:rStyle w:val="Char4"/>
          <w:rtl/>
        </w:rPr>
        <w:t>ی</w:t>
      </w:r>
      <w:r w:rsidRPr="00160189">
        <w:rPr>
          <w:rStyle w:val="Char4"/>
          <w:rtl/>
        </w:rPr>
        <w:t>‏ب</w:t>
      </w:r>
      <w:r w:rsidR="00B9084A">
        <w:rPr>
          <w:rStyle w:val="Char4"/>
          <w:rtl/>
        </w:rPr>
        <w:t>ی</w:t>
      </w:r>
      <w:r w:rsidRPr="00160189">
        <w:rPr>
          <w:rStyle w:val="Char4"/>
          <w:rtl/>
        </w:rPr>
        <w:t>ن</w:t>
      </w:r>
      <w:r w:rsidR="00A15996">
        <w:rPr>
          <w:rStyle w:val="Char4"/>
          <w:rtl/>
        </w:rPr>
        <w:t>ی</w:t>
      </w:r>
      <w:r w:rsidRPr="00160189">
        <w:rPr>
          <w:rStyle w:val="Char4"/>
          <w:rtl/>
        </w:rPr>
        <w:t xml:space="preserve"> </w:t>
      </w:r>
      <w:r w:rsidR="009D063B">
        <w:rPr>
          <w:rStyle w:val="Char4"/>
          <w:rtl/>
        </w:rPr>
        <w:t>ک</w:t>
      </w:r>
      <w:r w:rsidRPr="00160189">
        <w:rPr>
          <w:rStyle w:val="Char4"/>
          <w:rtl/>
        </w:rPr>
        <w:t>ه او را از ما باز دار</w:t>
      </w:r>
      <w:r w:rsidR="00A15996">
        <w:rPr>
          <w:rStyle w:val="Char4"/>
          <w:rtl/>
        </w:rPr>
        <w:t>ی</w:t>
      </w:r>
      <w:r w:rsidRPr="00160189">
        <w:rPr>
          <w:rStyle w:val="Char4"/>
          <w:rtl/>
        </w:rPr>
        <w:t xml:space="preserve"> ا</w:t>
      </w:r>
      <w:r w:rsidR="00B9084A">
        <w:rPr>
          <w:rStyle w:val="Char4"/>
          <w:rtl/>
        </w:rPr>
        <w:t>ی</w:t>
      </w:r>
      <w:r w:rsidRPr="00160189">
        <w:rPr>
          <w:rStyle w:val="Char4"/>
          <w:rtl/>
        </w:rPr>
        <w:t>ن را ب</w:t>
      </w:r>
      <w:r w:rsidR="009D063B">
        <w:rPr>
          <w:rStyle w:val="Char4"/>
          <w:rtl/>
        </w:rPr>
        <w:t>ک</w:t>
      </w:r>
      <w:r w:rsidRPr="00160189">
        <w:rPr>
          <w:rStyle w:val="Char4"/>
          <w:rtl/>
        </w:rPr>
        <w:t xml:space="preserve">ن. </w:t>
      </w:r>
      <w:r w:rsidR="004B04A9">
        <w:rPr>
          <w:rStyle w:val="Char4"/>
          <w:rtl/>
        </w:rPr>
        <w:t xml:space="preserve">آنگاه </w:t>
      </w:r>
      <w:r w:rsidRPr="00160189">
        <w:rPr>
          <w:rStyle w:val="Char4"/>
          <w:rtl/>
        </w:rPr>
        <w:t>ابوطالب به من گفت: ا</w:t>
      </w:r>
      <w:r w:rsidR="00A15996">
        <w:rPr>
          <w:rStyle w:val="Char4"/>
          <w:rtl/>
        </w:rPr>
        <w:t>ی</w:t>
      </w:r>
      <w:r w:rsidRPr="00160189">
        <w:rPr>
          <w:rStyle w:val="Char4"/>
          <w:rtl/>
        </w:rPr>
        <w:t xml:space="preserve"> عق</w:t>
      </w:r>
      <w:r w:rsidR="00B9084A">
        <w:rPr>
          <w:rStyle w:val="Char4"/>
          <w:rtl/>
        </w:rPr>
        <w:t>ی</w:t>
      </w:r>
      <w:r w:rsidRPr="00160189">
        <w:rPr>
          <w:rStyle w:val="Char4"/>
          <w:rtl/>
        </w:rPr>
        <w:t>ل، پسر عمو</w:t>
      </w:r>
      <w:r w:rsidR="00B9084A">
        <w:rPr>
          <w:rStyle w:val="Char4"/>
          <w:rtl/>
        </w:rPr>
        <w:t>ی</w:t>
      </w:r>
      <w:r w:rsidRPr="00160189">
        <w:rPr>
          <w:rStyle w:val="Char4"/>
          <w:rtl/>
        </w:rPr>
        <w:t>ت را برا</w:t>
      </w:r>
      <w:r w:rsidR="00B9084A">
        <w:rPr>
          <w:rStyle w:val="Char4"/>
          <w:rtl/>
        </w:rPr>
        <w:t>ی</w:t>
      </w:r>
      <w:r w:rsidRPr="00160189">
        <w:rPr>
          <w:rStyle w:val="Char4"/>
          <w:rtl/>
        </w:rPr>
        <w:t>م پ</w:t>
      </w:r>
      <w:r w:rsidR="00B9084A">
        <w:rPr>
          <w:rStyle w:val="Char4"/>
          <w:rtl/>
        </w:rPr>
        <w:t>ی</w:t>
      </w:r>
      <w:r w:rsidRPr="00160189">
        <w:rPr>
          <w:rStyle w:val="Char4"/>
          <w:rtl/>
        </w:rPr>
        <w:t xml:space="preserve">دا </w:t>
      </w:r>
      <w:r w:rsidR="009D063B">
        <w:rPr>
          <w:rStyle w:val="Char4"/>
          <w:rtl/>
        </w:rPr>
        <w:t>ک</w:t>
      </w:r>
      <w:r w:rsidRPr="00160189">
        <w:rPr>
          <w:rStyle w:val="Char4"/>
          <w:rtl/>
        </w:rPr>
        <w:t xml:space="preserve">ن. من او را از </w:t>
      </w:r>
      <w:r w:rsidR="00B9084A">
        <w:rPr>
          <w:rStyle w:val="Char4"/>
          <w:rtl/>
        </w:rPr>
        <w:t>ی</w:t>
      </w:r>
      <w:r w:rsidR="009D063B">
        <w:rPr>
          <w:rStyle w:val="Char4"/>
          <w:rtl/>
        </w:rPr>
        <w:t>ک</w:t>
      </w:r>
      <w:r w:rsidR="00A15996">
        <w:rPr>
          <w:rStyle w:val="Char4"/>
          <w:rtl/>
        </w:rPr>
        <w:t>ی</w:t>
      </w:r>
      <w:r w:rsidRPr="00160189">
        <w:rPr>
          <w:rStyle w:val="Char4"/>
          <w:rtl/>
        </w:rPr>
        <w:t xml:space="preserve"> از خانه‏ها</w:t>
      </w:r>
      <w:r w:rsidR="00A15996">
        <w:rPr>
          <w:rStyle w:val="Char4"/>
          <w:rtl/>
        </w:rPr>
        <w:t>ی</w:t>
      </w:r>
      <w:r w:rsidRPr="00160189">
        <w:rPr>
          <w:rStyle w:val="Char4"/>
          <w:rtl/>
        </w:rPr>
        <w:t xml:space="preserve"> </w:t>
      </w:r>
      <w:r w:rsidR="009D063B">
        <w:rPr>
          <w:rStyle w:val="Char4"/>
          <w:rtl/>
        </w:rPr>
        <w:t>ک</w:t>
      </w:r>
      <w:r w:rsidRPr="00160189">
        <w:rPr>
          <w:rStyle w:val="Char4"/>
          <w:rtl/>
        </w:rPr>
        <w:t>وچ</w:t>
      </w:r>
      <w:r w:rsidR="009D063B">
        <w:rPr>
          <w:rStyle w:val="Char4"/>
          <w:rtl/>
        </w:rPr>
        <w:t>ک</w:t>
      </w:r>
      <w:r w:rsidRPr="00160189">
        <w:rPr>
          <w:rStyle w:val="Char4"/>
          <w:rtl/>
        </w:rPr>
        <w:t xml:space="preserve"> ابوطالب خارج نمودم، و او با من به راه افتاد، و در جر</w:t>
      </w:r>
      <w:r w:rsidR="00B9084A">
        <w:rPr>
          <w:rStyle w:val="Char4"/>
          <w:rtl/>
        </w:rPr>
        <w:t>ی</w:t>
      </w:r>
      <w:r w:rsidRPr="00160189">
        <w:rPr>
          <w:rStyle w:val="Char4"/>
          <w:rtl/>
        </w:rPr>
        <w:t>ان راه درصدد پ</w:t>
      </w:r>
      <w:r w:rsidR="00B9084A">
        <w:rPr>
          <w:rStyle w:val="Char4"/>
          <w:rtl/>
        </w:rPr>
        <w:t>ی</w:t>
      </w:r>
      <w:r w:rsidRPr="00160189">
        <w:rPr>
          <w:rStyle w:val="Char4"/>
          <w:rtl/>
        </w:rPr>
        <w:t>دا نمودن سا</w:t>
      </w:r>
      <w:r w:rsidR="00B9084A">
        <w:rPr>
          <w:rStyle w:val="Char4"/>
          <w:rtl/>
        </w:rPr>
        <w:t>ی</w:t>
      </w:r>
      <w:r w:rsidRPr="00160189">
        <w:rPr>
          <w:rStyle w:val="Char4"/>
          <w:rtl/>
        </w:rPr>
        <w:t xml:space="preserve">ه بود </w:t>
      </w:r>
      <w:r w:rsidR="009D063B">
        <w:rPr>
          <w:rStyle w:val="Char4"/>
          <w:rtl/>
        </w:rPr>
        <w:t>ک</w:t>
      </w:r>
      <w:r w:rsidRPr="00160189">
        <w:rPr>
          <w:rStyle w:val="Char4"/>
          <w:rtl/>
        </w:rPr>
        <w:t>ه حر</w:t>
      </w:r>
      <w:r w:rsidR="009D063B">
        <w:rPr>
          <w:rStyle w:val="Char4"/>
          <w:rtl/>
        </w:rPr>
        <w:t>ک</w:t>
      </w:r>
      <w:r w:rsidRPr="00160189">
        <w:rPr>
          <w:rStyle w:val="Char4"/>
          <w:rtl/>
        </w:rPr>
        <w:t>ت خود را به آن ادامه بدهد، ول</w:t>
      </w:r>
      <w:r w:rsidR="00A15996">
        <w:rPr>
          <w:rStyle w:val="Char4"/>
          <w:rtl/>
        </w:rPr>
        <w:t>ی</w:t>
      </w:r>
      <w:r w:rsidRPr="00160189">
        <w:rPr>
          <w:rStyle w:val="Char4"/>
          <w:rtl/>
        </w:rPr>
        <w:t xml:space="preserve"> آن را نم</w:t>
      </w:r>
      <w:r w:rsidR="00A15996">
        <w:rPr>
          <w:rStyle w:val="Char4"/>
          <w:rtl/>
        </w:rPr>
        <w:t>ی</w:t>
      </w:r>
      <w:r w:rsidRPr="00160189">
        <w:rPr>
          <w:rStyle w:val="Char4"/>
          <w:rtl/>
        </w:rPr>
        <w:t>‏</w:t>
      </w:r>
      <w:r w:rsidR="00B9084A">
        <w:rPr>
          <w:rStyle w:val="Char4"/>
          <w:rtl/>
        </w:rPr>
        <w:t>ی</w:t>
      </w:r>
      <w:r w:rsidRPr="00160189">
        <w:rPr>
          <w:rStyle w:val="Char4"/>
          <w:rtl/>
        </w:rPr>
        <w:t>افت، تا ا</w:t>
      </w:r>
      <w:r w:rsidR="00B9084A">
        <w:rPr>
          <w:rStyle w:val="Char4"/>
          <w:rtl/>
        </w:rPr>
        <w:t>ی</w:t>
      </w:r>
      <w:r w:rsidRPr="00160189">
        <w:rPr>
          <w:rStyle w:val="Char4"/>
          <w:rtl/>
        </w:rPr>
        <w:t xml:space="preserve">ن </w:t>
      </w:r>
      <w:r w:rsidR="009D063B">
        <w:rPr>
          <w:rStyle w:val="Char4"/>
          <w:rtl/>
        </w:rPr>
        <w:t>ک</w:t>
      </w:r>
      <w:r w:rsidRPr="00160189">
        <w:rPr>
          <w:rStyle w:val="Char4"/>
          <w:rtl/>
        </w:rPr>
        <w:t>ه نزد ابوطالب رس</w:t>
      </w:r>
      <w:r w:rsidR="00B9084A">
        <w:rPr>
          <w:rStyle w:val="Char4"/>
          <w:rtl/>
        </w:rPr>
        <w:t>ی</w:t>
      </w:r>
      <w:r w:rsidRPr="00160189">
        <w:rPr>
          <w:rStyle w:val="Char4"/>
          <w:rtl/>
        </w:rPr>
        <w:t>د. ابوطالب به او گفت: ا</w:t>
      </w:r>
      <w:r w:rsidR="00A15996">
        <w:rPr>
          <w:rStyle w:val="Char4"/>
          <w:rtl/>
        </w:rPr>
        <w:t>ی</w:t>
      </w:r>
      <w:r w:rsidRPr="00160189">
        <w:rPr>
          <w:rStyle w:val="Char4"/>
          <w:rtl/>
        </w:rPr>
        <w:t xml:space="preserve"> برادر زاده‏ام، به خدا سوگند تا جا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من م</w:t>
      </w:r>
      <w:r w:rsidR="00A15996">
        <w:rPr>
          <w:rStyle w:val="Char4"/>
          <w:rtl/>
        </w:rPr>
        <w:t>ی</w:t>
      </w:r>
      <w:r w:rsidRPr="00160189">
        <w:rPr>
          <w:rStyle w:val="Char4"/>
          <w:rtl/>
        </w:rPr>
        <w:t>‏دانم تو برا</w:t>
      </w:r>
      <w:r w:rsidR="00B9084A">
        <w:rPr>
          <w:rStyle w:val="Char4"/>
          <w:rtl/>
        </w:rPr>
        <w:t>ی</w:t>
      </w:r>
      <w:r w:rsidRPr="00160189">
        <w:rPr>
          <w:rStyle w:val="Char4"/>
          <w:rtl/>
        </w:rPr>
        <w:t>م فرمانبردار بود</w:t>
      </w:r>
      <w:r w:rsidR="00A15996">
        <w:rPr>
          <w:rStyle w:val="Char4"/>
          <w:rtl/>
        </w:rPr>
        <w:t>ی</w:t>
      </w:r>
      <w:r w:rsidRPr="00160189">
        <w:rPr>
          <w:rStyle w:val="Char4"/>
          <w:rtl/>
        </w:rPr>
        <w:t>، (و هم</w:t>
      </w:r>
      <w:r w:rsidR="00B9084A">
        <w:rPr>
          <w:rStyle w:val="Char4"/>
          <w:rtl/>
        </w:rPr>
        <w:t>ی</w:t>
      </w:r>
      <w:r w:rsidRPr="00160189">
        <w:rPr>
          <w:rStyle w:val="Char4"/>
          <w:rtl/>
        </w:rPr>
        <w:t>ن حالا) قومت آمده بودند، و ادعا م</w:t>
      </w:r>
      <w:r w:rsidR="00A15996">
        <w:rPr>
          <w:rStyle w:val="Char4"/>
          <w:rtl/>
        </w:rPr>
        <w:t>ی</w:t>
      </w:r>
      <w:r w:rsidRPr="00160189">
        <w:rPr>
          <w:rStyle w:val="Char4"/>
          <w:rtl/>
        </w:rPr>
        <w:t>‏</w:t>
      </w:r>
      <w:r w:rsidR="009D063B">
        <w:rPr>
          <w:rStyle w:val="Char4"/>
          <w:rtl/>
        </w:rPr>
        <w:t>ک</w:t>
      </w:r>
      <w:r w:rsidRPr="00160189">
        <w:rPr>
          <w:rStyle w:val="Char4"/>
          <w:rtl/>
        </w:rPr>
        <w:t xml:space="preserve">ردند </w:t>
      </w:r>
      <w:r w:rsidR="009D063B">
        <w:rPr>
          <w:rStyle w:val="Char4"/>
          <w:rtl/>
        </w:rPr>
        <w:t>ک</w:t>
      </w:r>
      <w:r w:rsidRPr="00160189">
        <w:rPr>
          <w:rStyle w:val="Char4"/>
          <w:rtl/>
        </w:rPr>
        <w:t xml:space="preserve">ه تو نزد آنها در </w:t>
      </w:r>
      <w:r w:rsidR="009D063B">
        <w:rPr>
          <w:rStyle w:val="Char4"/>
          <w:rtl/>
        </w:rPr>
        <w:t>ک</w:t>
      </w:r>
      <w:r w:rsidRPr="00160189">
        <w:rPr>
          <w:rStyle w:val="Char4"/>
          <w:rtl/>
        </w:rPr>
        <w:t>عبه</w:t>
      </w:r>
      <w:r w:rsidR="001C48E8">
        <w:rPr>
          <w:rStyle w:val="Char4"/>
          <w:rtl/>
        </w:rPr>
        <w:t xml:space="preserve">‌شان </w:t>
      </w:r>
      <w:r w:rsidRPr="00160189">
        <w:rPr>
          <w:rStyle w:val="Char4"/>
          <w:rtl/>
        </w:rPr>
        <w:t>و در مجلس</w:t>
      </w:r>
      <w:r w:rsidR="001C48E8">
        <w:rPr>
          <w:rStyle w:val="Char4"/>
          <w:rtl/>
        </w:rPr>
        <w:t xml:space="preserve">‌شان </w:t>
      </w:r>
      <w:r w:rsidRPr="00160189">
        <w:rPr>
          <w:rStyle w:val="Char4"/>
          <w:rtl/>
        </w:rPr>
        <w:t>م</w:t>
      </w:r>
      <w:r w:rsidR="00A15996">
        <w:rPr>
          <w:rStyle w:val="Char4"/>
          <w:rtl/>
        </w:rPr>
        <w:t>ی</w:t>
      </w:r>
      <w:r w:rsidRPr="00160189">
        <w:rPr>
          <w:rStyle w:val="Char4"/>
          <w:rtl/>
        </w:rPr>
        <w:t>‏آ</w:t>
      </w:r>
      <w:r w:rsidR="00B9084A">
        <w:rPr>
          <w:rStyle w:val="Char4"/>
          <w:rtl/>
        </w:rPr>
        <w:t>ی</w:t>
      </w:r>
      <w:r w:rsidR="00A15996">
        <w:rPr>
          <w:rStyle w:val="Char4"/>
          <w:rtl/>
        </w:rPr>
        <w:t>ی</w:t>
      </w:r>
      <w:r w:rsidRPr="00160189">
        <w:rPr>
          <w:rStyle w:val="Char4"/>
          <w:rtl/>
        </w:rPr>
        <w:t xml:space="preserve"> و برا</w:t>
      </w:r>
      <w:r w:rsidR="00A15996">
        <w:rPr>
          <w:rStyle w:val="Char4"/>
          <w:rtl/>
        </w:rPr>
        <w:t>ی</w:t>
      </w:r>
      <w:r w:rsidR="001C48E8">
        <w:rPr>
          <w:rStyle w:val="Char4"/>
          <w:rtl/>
        </w:rPr>
        <w:t xml:space="preserve">‌شان </w:t>
      </w:r>
      <w:r w:rsidRPr="00160189">
        <w:rPr>
          <w:rStyle w:val="Char4"/>
          <w:rtl/>
        </w:rPr>
        <w:t>چ</w:t>
      </w:r>
      <w:r w:rsidR="00B9084A">
        <w:rPr>
          <w:rStyle w:val="Char4"/>
          <w:rtl/>
        </w:rPr>
        <w:t>ی</w:t>
      </w:r>
      <w:r w:rsidRPr="00160189">
        <w:rPr>
          <w:rStyle w:val="Char4"/>
          <w:rtl/>
        </w:rPr>
        <w:t>ز</w:t>
      </w:r>
      <w:r w:rsidR="00A15996">
        <w:rPr>
          <w:rStyle w:val="Char4"/>
          <w:rtl/>
        </w:rPr>
        <w:t>ی</w:t>
      </w:r>
      <w:r w:rsidRPr="00160189">
        <w:rPr>
          <w:rStyle w:val="Char4"/>
          <w:rtl/>
        </w:rPr>
        <w:t xml:space="preserve"> را م</w:t>
      </w:r>
      <w:r w:rsidR="00A15996">
        <w:rPr>
          <w:rStyle w:val="Char4"/>
          <w:rtl/>
        </w:rPr>
        <w:t>ی</w:t>
      </w:r>
      <w:r w:rsidRPr="00160189">
        <w:rPr>
          <w:rStyle w:val="Char4"/>
          <w:rtl/>
        </w:rPr>
        <w:t>‏گو</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آنها را اذ</w:t>
      </w:r>
      <w:r w:rsidR="00B9084A">
        <w:rPr>
          <w:rStyle w:val="Char4"/>
          <w:rtl/>
        </w:rPr>
        <w:t>ی</w:t>
      </w:r>
      <w:r w:rsidRPr="00160189">
        <w:rPr>
          <w:rStyle w:val="Char4"/>
          <w:rtl/>
        </w:rPr>
        <w:t>ت م</w:t>
      </w:r>
      <w:r w:rsidR="00A15996">
        <w:rPr>
          <w:rStyle w:val="Char4"/>
          <w:rtl/>
        </w:rPr>
        <w:t>ی</w:t>
      </w:r>
      <w:r w:rsidRPr="00160189">
        <w:rPr>
          <w:rStyle w:val="Char4"/>
          <w:rtl/>
        </w:rPr>
        <w:t>‏</w:t>
      </w:r>
      <w:r w:rsidR="009D063B">
        <w:rPr>
          <w:rStyle w:val="Char4"/>
          <w:rtl/>
        </w:rPr>
        <w:t>ک</w:t>
      </w:r>
      <w:r w:rsidRPr="00160189">
        <w:rPr>
          <w:rStyle w:val="Char4"/>
          <w:rtl/>
        </w:rPr>
        <w:t>ند!! اگر مناسب م</w:t>
      </w:r>
      <w:r w:rsidR="00A15996">
        <w:rPr>
          <w:rStyle w:val="Char4"/>
          <w:rtl/>
        </w:rPr>
        <w:t>ی</w:t>
      </w:r>
      <w:r w:rsidRPr="00160189">
        <w:rPr>
          <w:rStyle w:val="Char4"/>
          <w:rtl/>
        </w:rPr>
        <w:t>‏ب</w:t>
      </w:r>
      <w:r w:rsidR="00B9084A">
        <w:rPr>
          <w:rStyle w:val="Char4"/>
          <w:rtl/>
        </w:rPr>
        <w:t>ی</w:t>
      </w:r>
      <w:r w:rsidRPr="00160189">
        <w:rPr>
          <w:rStyle w:val="Char4"/>
          <w:rtl/>
        </w:rPr>
        <w:t>ن</w:t>
      </w:r>
      <w:r w:rsidR="00B9084A">
        <w:rPr>
          <w:rStyle w:val="Char4"/>
          <w:rtl/>
        </w:rPr>
        <w:t>ی</w:t>
      </w:r>
      <w:r w:rsidR="00A15996">
        <w:rPr>
          <w:rStyle w:val="Char4"/>
          <w:rtl/>
        </w:rPr>
        <w:t>ی</w:t>
      </w:r>
      <w:r w:rsidRPr="00160189">
        <w:rPr>
          <w:rStyle w:val="Char4"/>
          <w:rtl/>
        </w:rPr>
        <w:t xml:space="preserve"> خود را از آنها باز دار؟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چشم خود را به طرف آسمان گردان</w:t>
      </w:r>
      <w:r w:rsidR="00B9084A">
        <w:rPr>
          <w:rStyle w:val="Char4"/>
          <w:rtl/>
        </w:rPr>
        <w:t>ی</w:t>
      </w:r>
      <w:r w:rsidRPr="00160189">
        <w:rPr>
          <w:rStyle w:val="Char4"/>
          <w:rtl/>
        </w:rPr>
        <w:t xml:space="preserve">ده گفت: «به خدا سوگند، من، چنان </w:t>
      </w:r>
      <w:r w:rsidR="009D063B">
        <w:rPr>
          <w:rStyle w:val="Char4"/>
          <w:rtl/>
        </w:rPr>
        <w:t>ک</w:t>
      </w:r>
      <w:r w:rsidRPr="00160189">
        <w:rPr>
          <w:rStyle w:val="Char4"/>
          <w:rtl/>
        </w:rPr>
        <w:t xml:space="preserve">ه </w:t>
      </w:r>
      <w:r w:rsidR="00B9084A">
        <w:rPr>
          <w:rStyle w:val="Char4"/>
          <w:rtl/>
        </w:rPr>
        <w:t>ی</w:t>
      </w:r>
      <w:r w:rsidR="009D063B">
        <w:rPr>
          <w:rStyle w:val="Char4"/>
          <w:rtl/>
        </w:rPr>
        <w:t>ک</w:t>
      </w:r>
      <w:r w:rsidR="00A15996">
        <w:rPr>
          <w:rStyle w:val="Char4"/>
          <w:rtl/>
        </w:rPr>
        <w:t>ی</w:t>
      </w:r>
      <w:r w:rsidRPr="00160189">
        <w:rPr>
          <w:rStyle w:val="Char4"/>
          <w:rtl/>
        </w:rPr>
        <w:t xml:space="preserve"> از شما قادر ن</w:t>
      </w:r>
      <w:r w:rsidR="00B9084A">
        <w:rPr>
          <w:rStyle w:val="Char4"/>
          <w:rtl/>
        </w:rPr>
        <w:t>ی</w:t>
      </w:r>
      <w:r w:rsidRPr="00160189">
        <w:rPr>
          <w:rStyle w:val="Char4"/>
          <w:rtl/>
        </w:rPr>
        <w:t>ست تا از ا</w:t>
      </w:r>
      <w:r w:rsidR="00B9084A">
        <w:rPr>
          <w:rStyle w:val="Char4"/>
          <w:rtl/>
        </w:rPr>
        <w:t>ی</w:t>
      </w:r>
      <w:r w:rsidRPr="00160189">
        <w:rPr>
          <w:rStyle w:val="Char4"/>
          <w:rtl/>
        </w:rPr>
        <w:t>ن آفتاب شعله‏ا</w:t>
      </w:r>
      <w:r w:rsidR="00A15996">
        <w:rPr>
          <w:rStyle w:val="Char4"/>
          <w:rtl/>
        </w:rPr>
        <w:t>ی</w:t>
      </w:r>
      <w:r w:rsidRPr="00160189">
        <w:rPr>
          <w:rStyle w:val="Char4"/>
          <w:rtl/>
        </w:rPr>
        <w:t xml:space="preserve"> از آتش برافروزد، قادر ن</w:t>
      </w:r>
      <w:r w:rsidR="00B9084A">
        <w:rPr>
          <w:rStyle w:val="Char4"/>
          <w:rtl/>
        </w:rPr>
        <w:t>ی</w:t>
      </w:r>
      <w:r w:rsidRPr="00160189">
        <w:rPr>
          <w:rStyle w:val="Char4"/>
          <w:rtl/>
        </w:rPr>
        <w:t xml:space="preserve">ستم تا آن‏چه را به آن مبعوث شده‏ام، </w:t>
      </w:r>
      <w:r w:rsidR="009D063B">
        <w:rPr>
          <w:rStyle w:val="Char4"/>
          <w:rtl/>
        </w:rPr>
        <w:t>ک</w:t>
      </w:r>
      <w:r w:rsidRPr="00160189">
        <w:rPr>
          <w:rStyle w:val="Char4"/>
          <w:rtl/>
        </w:rPr>
        <w:t>نار بگذارم». ابوطالب گفت: به خدا قسم، برادر زاده‏ام دروغ نگفته</w:t>
      </w:r>
      <w:r w:rsidR="009F1F3A">
        <w:rPr>
          <w:rStyle w:val="Char4"/>
          <w:rtl/>
        </w:rPr>
        <w:t xml:space="preserve"> است!! شما راه</w:t>
      </w:r>
      <w:r w:rsidR="00B9084A">
        <w:rPr>
          <w:rStyle w:val="Char4"/>
          <w:rtl/>
        </w:rPr>
        <w:t>ی</w:t>
      </w:r>
      <w:r w:rsidR="009F1F3A">
        <w:rPr>
          <w:rStyle w:val="Char4"/>
          <w:rtl/>
        </w:rPr>
        <w:t>اب وراشد برگرد</w:t>
      </w:r>
      <w:r w:rsidR="00B9084A">
        <w:rPr>
          <w:rStyle w:val="Char4"/>
          <w:rtl/>
        </w:rPr>
        <w:t>ی</w:t>
      </w:r>
      <w:r w:rsidR="009F1F3A">
        <w:rPr>
          <w:rStyle w:val="Char4"/>
          <w:rtl/>
        </w:rPr>
        <w:t>د</w:t>
      </w:r>
      <w:r w:rsidRPr="009F1F3A">
        <w:rPr>
          <w:rStyle w:val="Char4"/>
          <w:vertAlign w:val="superscript"/>
          <w:rtl/>
        </w:rPr>
        <w:footnoteReference w:id="6"/>
      </w:r>
      <w:r w:rsidR="009F1F3A">
        <w:rPr>
          <w:rStyle w:val="Char4"/>
          <w:rFonts w:hint="cs"/>
          <w:rtl/>
        </w:rPr>
        <w:t>.</w:t>
      </w:r>
      <w:r w:rsidRPr="00160189">
        <w:rPr>
          <w:rStyle w:val="Char4"/>
          <w:rtl/>
        </w:rPr>
        <w:t xml:space="preserve">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14/6</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را طبران</w:t>
      </w:r>
      <w:r w:rsidR="00A15996">
        <w:rPr>
          <w:rStyle w:val="Char4"/>
          <w:rtl/>
        </w:rPr>
        <w:t>ی</w:t>
      </w:r>
      <w:r w:rsidRPr="00160189">
        <w:rPr>
          <w:rStyle w:val="Char4"/>
          <w:rtl/>
        </w:rPr>
        <w:t xml:space="preserve"> و ابو</w:t>
      </w:r>
      <w:r w:rsidR="00B9084A">
        <w:rPr>
          <w:rStyle w:val="Char4"/>
          <w:rtl/>
        </w:rPr>
        <w:t>ی</w:t>
      </w:r>
      <w:r w:rsidRPr="00160189">
        <w:rPr>
          <w:rStyle w:val="Char4"/>
          <w:rtl/>
        </w:rPr>
        <w:t>عل</w:t>
      </w:r>
      <w:r w:rsidR="00A15996">
        <w:rPr>
          <w:rStyle w:val="Char4"/>
          <w:rtl/>
        </w:rPr>
        <w:t>ی</w:t>
      </w:r>
      <w:r w:rsidRPr="00160189">
        <w:rPr>
          <w:rStyle w:val="Char4"/>
          <w:rtl/>
        </w:rPr>
        <w:t xml:space="preserve"> با اند</w:t>
      </w:r>
      <w:r w:rsidR="009D063B">
        <w:rPr>
          <w:rStyle w:val="Char4"/>
          <w:rtl/>
        </w:rPr>
        <w:t>ک</w:t>
      </w:r>
      <w:r w:rsidRPr="00160189">
        <w:rPr>
          <w:rStyle w:val="Char4"/>
          <w:rtl/>
        </w:rPr>
        <w:t xml:space="preserve"> اختصار</w:t>
      </w:r>
      <w:r w:rsidR="00A15996">
        <w:rPr>
          <w:rStyle w:val="Char4"/>
          <w:rtl/>
        </w:rPr>
        <w:t>ی</w:t>
      </w:r>
      <w:r w:rsidRPr="00160189">
        <w:rPr>
          <w:rStyle w:val="Char4"/>
          <w:rtl/>
        </w:rPr>
        <w:t xml:space="preserve"> از طرف اولش، روا</w:t>
      </w:r>
      <w:r w:rsidR="00B9084A">
        <w:rPr>
          <w:rStyle w:val="Char4"/>
          <w:rtl/>
        </w:rPr>
        <w:t>ی</w:t>
      </w:r>
      <w:r w:rsidRPr="00160189">
        <w:rPr>
          <w:rStyle w:val="Char4"/>
          <w:rtl/>
        </w:rPr>
        <w:t>ت نموده‏اند، و رجال ابو</w:t>
      </w:r>
      <w:r w:rsidR="00B9084A">
        <w:rPr>
          <w:rStyle w:val="Char4"/>
          <w:rtl/>
        </w:rPr>
        <w:t>ی</w:t>
      </w:r>
      <w:r w:rsidRPr="00160189">
        <w:rPr>
          <w:rStyle w:val="Char4"/>
          <w:rtl/>
        </w:rPr>
        <w:t>عل</w:t>
      </w:r>
      <w:r w:rsidR="00A15996">
        <w:rPr>
          <w:rStyle w:val="Char4"/>
          <w:rtl/>
        </w:rPr>
        <w:t>ی</w:t>
      </w:r>
      <w:r w:rsidRPr="00160189">
        <w:rPr>
          <w:rStyle w:val="Char4"/>
          <w:rtl/>
        </w:rPr>
        <w:t xml:space="preserve"> رجال صح</w:t>
      </w:r>
      <w:r w:rsidR="00B9084A">
        <w:rPr>
          <w:rStyle w:val="Char4"/>
          <w:rtl/>
        </w:rPr>
        <w:t>ی</w:t>
      </w:r>
      <w:r w:rsidRPr="00160189">
        <w:rPr>
          <w:rStyle w:val="Char4"/>
          <w:rtl/>
        </w:rPr>
        <w:t>ح</w:t>
      </w:r>
      <w:r w:rsidR="00E47B84">
        <w:rPr>
          <w:rStyle w:val="Char4"/>
          <w:rtl/>
        </w:rPr>
        <w:t>‌اند</w:t>
      </w:r>
      <w:r w:rsidRPr="00160189">
        <w:rPr>
          <w:rStyle w:val="Char4"/>
          <w:rtl/>
        </w:rPr>
        <w:t>. بخار</w:t>
      </w:r>
      <w:r w:rsidR="00A15996">
        <w:rPr>
          <w:rStyle w:val="Char4"/>
          <w:rtl/>
        </w:rPr>
        <w:t>ی</w:t>
      </w:r>
      <w:r w:rsidRPr="00160189">
        <w:rPr>
          <w:rStyle w:val="Char4"/>
          <w:rtl/>
        </w:rPr>
        <w:t xml:space="preserve"> آن را در التار</w:t>
      </w:r>
      <w:r w:rsidR="00B9084A">
        <w:rPr>
          <w:rStyle w:val="Char4"/>
          <w:rtl/>
        </w:rPr>
        <w:t>ی</w:t>
      </w:r>
      <w:r w:rsidRPr="00160189">
        <w:rPr>
          <w:rStyle w:val="Char4"/>
          <w:rtl/>
        </w:rPr>
        <w:t>خ همانند ا</w:t>
      </w:r>
      <w:r w:rsidR="00B9084A">
        <w:rPr>
          <w:rStyle w:val="Char4"/>
          <w:rtl/>
        </w:rPr>
        <w:t>ی</w:t>
      </w:r>
      <w:r w:rsidRPr="00160189">
        <w:rPr>
          <w:rStyle w:val="Char4"/>
          <w:rtl/>
        </w:rPr>
        <w:t xml:space="preserve">ن، چنان </w:t>
      </w:r>
      <w:r w:rsidR="009D063B">
        <w:rPr>
          <w:rStyle w:val="Char4"/>
          <w:rtl/>
        </w:rPr>
        <w:t>ک</w:t>
      </w:r>
      <w:r w:rsidRPr="00160189">
        <w:rPr>
          <w:rStyle w:val="Char4"/>
          <w:rtl/>
        </w:rPr>
        <w:t>ه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42/3</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 xml:space="preserve">ت </w:t>
      </w:r>
      <w:r w:rsidR="009D063B">
        <w:rPr>
          <w:rStyle w:val="Char4"/>
          <w:rtl/>
        </w:rPr>
        <w:t>ک</w:t>
      </w:r>
      <w:r w:rsidRPr="00160189">
        <w:rPr>
          <w:rStyle w:val="Char4"/>
          <w:rtl/>
        </w:rPr>
        <w:t>رده است.</w:t>
      </w:r>
    </w:p>
    <w:p w:rsidR="00797E01" w:rsidRPr="00160189" w:rsidRDefault="00797E01" w:rsidP="00CC0DCF">
      <w:pPr>
        <w:widowControl w:val="0"/>
        <w:ind w:firstLine="284"/>
        <w:jc w:val="both"/>
        <w:rPr>
          <w:rStyle w:val="Char4"/>
          <w:rtl/>
        </w:rPr>
      </w:pPr>
      <w:r w:rsidRPr="00160189">
        <w:rPr>
          <w:rStyle w:val="Char4"/>
          <w:rtl/>
        </w:rPr>
        <w:t>و نزد ب</w:t>
      </w:r>
      <w:r w:rsidR="00B9084A">
        <w:rPr>
          <w:rStyle w:val="Char4"/>
          <w:rtl/>
        </w:rPr>
        <w:t>ی</w:t>
      </w:r>
      <w:r w:rsidRPr="00160189">
        <w:rPr>
          <w:rStyle w:val="Char4"/>
          <w:rtl/>
        </w:rPr>
        <w:t>هق</w:t>
      </w:r>
      <w:r w:rsidR="00A15996">
        <w:rPr>
          <w:rStyle w:val="Char4"/>
          <w:rtl/>
        </w:rPr>
        <w:t>ی</w:t>
      </w:r>
      <w:r w:rsidRPr="00160189">
        <w:rPr>
          <w:rStyle w:val="Char4"/>
          <w:rtl/>
        </w:rPr>
        <w:t xml:space="preserve"> آمده </w:t>
      </w:r>
      <w:r w:rsidR="009D063B">
        <w:rPr>
          <w:rStyle w:val="Char4"/>
          <w:rtl/>
        </w:rPr>
        <w:t>ک</w:t>
      </w:r>
      <w:r w:rsidRPr="00160189">
        <w:rPr>
          <w:rStyle w:val="Char4"/>
          <w:rtl/>
        </w:rPr>
        <w:t>ه ابوطالب به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گفت: ا</w:t>
      </w:r>
      <w:r w:rsidR="00A15996">
        <w:rPr>
          <w:rStyle w:val="Char4"/>
          <w:rtl/>
        </w:rPr>
        <w:t>ی</w:t>
      </w:r>
      <w:r w:rsidRPr="00160189">
        <w:rPr>
          <w:rStyle w:val="Char4"/>
          <w:rtl/>
        </w:rPr>
        <w:t xml:space="preserve"> برادر زاده‏ام، قومت نزدم آمدند، و چن</w:t>
      </w:r>
      <w:r w:rsidR="00B9084A">
        <w:rPr>
          <w:rStyle w:val="Char4"/>
          <w:rtl/>
        </w:rPr>
        <w:t>ی</w:t>
      </w:r>
      <w:r w:rsidRPr="00160189">
        <w:rPr>
          <w:rStyle w:val="Char4"/>
          <w:rtl/>
        </w:rPr>
        <w:t>ن و چنان گفتند: بنابرا</w:t>
      </w:r>
      <w:r w:rsidR="00B9084A">
        <w:rPr>
          <w:rStyle w:val="Char4"/>
          <w:rtl/>
        </w:rPr>
        <w:t>ی</w:t>
      </w:r>
      <w:r w:rsidRPr="00160189">
        <w:rPr>
          <w:rStyle w:val="Char4"/>
          <w:rtl/>
        </w:rPr>
        <w:t xml:space="preserve">ن بر من و بر خودت رحم </w:t>
      </w:r>
      <w:r w:rsidR="009D063B">
        <w:rPr>
          <w:rStyle w:val="Char4"/>
          <w:rtl/>
        </w:rPr>
        <w:t>ک</w:t>
      </w:r>
      <w:r w:rsidRPr="00160189">
        <w:rPr>
          <w:rStyle w:val="Char4"/>
          <w:rtl/>
        </w:rPr>
        <w:t xml:space="preserve">ن، و مرا به </w:t>
      </w:r>
      <w:r w:rsidR="009D063B">
        <w:rPr>
          <w:rStyle w:val="Char4"/>
          <w:rtl/>
        </w:rPr>
        <w:t>ک</w:t>
      </w:r>
      <w:r w:rsidRPr="00160189">
        <w:rPr>
          <w:rStyle w:val="Char4"/>
          <w:rtl/>
        </w:rPr>
        <w:t>ار</w:t>
      </w:r>
      <w:r w:rsidR="00A15996">
        <w:rPr>
          <w:rStyle w:val="Char4"/>
          <w:rtl/>
        </w:rPr>
        <w:t>ی</w:t>
      </w:r>
      <w:r w:rsidRPr="00160189">
        <w:rPr>
          <w:rStyle w:val="Char4"/>
          <w:rtl/>
        </w:rPr>
        <w:t xml:space="preserve"> وادار ن</w:t>
      </w:r>
      <w:r w:rsidR="009D063B">
        <w:rPr>
          <w:rStyle w:val="Char4"/>
          <w:rtl/>
        </w:rPr>
        <w:t>ک</w:t>
      </w:r>
      <w:r w:rsidRPr="00160189">
        <w:rPr>
          <w:rStyle w:val="Char4"/>
          <w:rtl/>
        </w:rPr>
        <w:t xml:space="preserve">ن </w:t>
      </w:r>
      <w:r w:rsidR="009D063B">
        <w:rPr>
          <w:rStyle w:val="Char4"/>
          <w:rtl/>
        </w:rPr>
        <w:t>ک</w:t>
      </w:r>
      <w:r w:rsidRPr="00160189">
        <w:rPr>
          <w:rStyle w:val="Char4"/>
          <w:rtl/>
        </w:rPr>
        <w:t>ه نه من طاقت آن را داشته باشم و نه تو، و ا</w:t>
      </w:r>
      <w:r w:rsidR="009D063B">
        <w:rPr>
          <w:rStyle w:val="Char4"/>
          <w:rtl/>
        </w:rPr>
        <w:t>ز قومت آنچه را از سخنانت که برا</w:t>
      </w:r>
      <w:r w:rsidR="009D063B">
        <w:rPr>
          <w:rStyle w:val="Char4"/>
          <w:rFonts w:hint="cs"/>
          <w:rtl/>
        </w:rPr>
        <w:t>ی‌</w:t>
      </w:r>
      <w:r w:rsidRPr="00160189">
        <w:rPr>
          <w:rStyle w:val="Char4"/>
          <w:rtl/>
        </w:rPr>
        <w:t>شان سخت است، نگه دار.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گمان نمود، </w:t>
      </w:r>
      <w:r w:rsidR="009D063B">
        <w:rPr>
          <w:rStyle w:val="Char4"/>
          <w:rtl/>
        </w:rPr>
        <w:t>ک</w:t>
      </w:r>
      <w:r w:rsidRPr="00160189">
        <w:rPr>
          <w:rStyle w:val="Char4"/>
          <w:rtl/>
        </w:rPr>
        <w:t>ه برا</w:t>
      </w:r>
      <w:r w:rsidR="00A15996">
        <w:rPr>
          <w:rStyle w:val="Char4"/>
          <w:rtl/>
        </w:rPr>
        <w:t>ی</w:t>
      </w:r>
      <w:r w:rsidRPr="00160189">
        <w:rPr>
          <w:rStyle w:val="Char4"/>
          <w:rtl/>
        </w:rPr>
        <w:t xml:space="preserve"> عمو</w:t>
      </w:r>
      <w:r w:rsidR="00B9084A">
        <w:rPr>
          <w:rStyle w:val="Char4"/>
          <w:rtl/>
        </w:rPr>
        <w:t>ی</w:t>
      </w:r>
      <w:r w:rsidRPr="00160189">
        <w:rPr>
          <w:rStyle w:val="Char4"/>
          <w:rtl/>
        </w:rPr>
        <w:t>ش در ارتباط با و</w:t>
      </w:r>
      <w:r w:rsidR="00A15996">
        <w:rPr>
          <w:rStyle w:val="Char4"/>
          <w:rtl/>
        </w:rPr>
        <w:t>ی</w:t>
      </w:r>
      <w:r w:rsidRPr="00160189">
        <w:rPr>
          <w:rStyle w:val="Char4"/>
          <w:rtl/>
        </w:rPr>
        <w:t xml:space="preserve"> نظر جد</w:t>
      </w:r>
      <w:r w:rsidR="00B9084A">
        <w:rPr>
          <w:rStyle w:val="Char4"/>
          <w:rtl/>
        </w:rPr>
        <w:t>ی</w:t>
      </w:r>
      <w:r w:rsidRPr="00160189">
        <w:rPr>
          <w:rStyle w:val="Char4"/>
          <w:rtl/>
        </w:rPr>
        <w:t>د</w:t>
      </w:r>
      <w:r w:rsidR="00A15996">
        <w:rPr>
          <w:rStyle w:val="Char4"/>
          <w:rtl/>
        </w:rPr>
        <w:t>ی</w:t>
      </w:r>
      <w:r w:rsidRPr="00160189">
        <w:rPr>
          <w:rStyle w:val="Char4"/>
          <w:rtl/>
        </w:rPr>
        <w:t xml:space="preserve"> پ</w:t>
      </w:r>
      <w:r w:rsidR="00B9084A">
        <w:rPr>
          <w:rStyle w:val="Char4"/>
          <w:rtl/>
        </w:rPr>
        <w:t>ی</w:t>
      </w:r>
      <w:r w:rsidRPr="00160189">
        <w:rPr>
          <w:rStyle w:val="Char4"/>
          <w:rtl/>
        </w:rPr>
        <w:t>دا شده، و او د</w:t>
      </w:r>
      <w:r w:rsidR="00B9084A">
        <w:rPr>
          <w:rStyle w:val="Char4"/>
          <w:rtl/>
        </w:rPr>
        <w:t>ی</w:t>
      </w:r>
      <w:r w:rsidRPr="00160189">
        <w:rPr>
          <w:rStyle w:val="Char4"/>
          <w:rtl/>
        </w:rPr>
        <w:t>گر و</w:t>
      </w:r>
      <w:r w:rsidR="00A15996">
        <w:rPr>
          <w:rStyle w:val="Char4"/>
          <w:rtl/>
        </w:rPr>
        <w:t>ی</w:t>
      </w:r>
      <w:r w:rsidRPr="00160189">
        <w:rPr>
          <w:rStyle w:val="Char4"/>
          <w:rtl/>
        </w:rPr>
        <w:t xml:space="preserve"> را </w:t>
      </w:r>
      <w:r w:rsidR="00B9084A">
        <w:rPr>
          <w:rStyle w:val="Char4"/>
          <w:rtl/>
        </w:rPr>
        <w:t>ی</w:t>
      </w:r>
      <w:r w:rsidRPr="00160189">
        <w:rPr>
          <w:rStyle w:val="Char4"/>
          <w:rtl/>
        </w:rPr>
        <w:t>ار</w:t>
      </w:r>
      <w:r w:rsidR="00A15996">
        <w:rPr>
          <w:rStyle w:val="Char4"/>
          <w:rtl/>
        </w:rPr>
        <w:t>ی</w:t>
      </w:r>
      <w:r w:rsidRPr="00160189">
        <w:rPr>
          <w:rStyle w:val="Char4"/>
          <w:rtl/>
        </w:rPr>
        <w:t xml:space="preserve"> ننموده به </w:t>
      </w:r>
      <w:r w:rsidR="009D063B">
        <w:rPr>
          <w:rStyle w:val="Char4"/>
          <w:rtl/>
        </w:rPr>
        <w:t>ک</w:t>
      </w:r>
      <w:r w:rsidRPr="00160189">
        <w:rPr>
          <w:rStyle w:val="Char4"/>
          <w:rtl/>
        </w:rPr>
        <w:t>فّار تسل</w:t>
      </w:r>
      <w:r w:rsidR="00B9084A">
        <w:rPr>
          <w:rStyle w:val="Char4"/>
          <w:rtl/>
        </w:rPr>
        <w:t>ی</w:t>
      </w:r>
      <w:r w:rsidRPr="00160189">
        <w:rPr>
          <w:rStyle w:val="Char4"/>
          <w:rtl/>
        </w:rPr>
        <w:t>مش م</w:t>
      </w:r>
      <w:r w:rsidR="00A15996">
        <w:rPr>
          <w:rStyle w:val="Char4"/>
          <w:rtl/>
        </w:rPr>
        <w:t>ی</w:t>
      </w:r>
      <w:r w:rsidRPr="00160189">
        <w:rPr>
          <w:rStyle w:val="Char4"/>
          <w:rtl/>
        </w:rPr>
        <w:t>‏</w:t>
      </w:r>
      <w:r w:rsidR="009D063B">
        <w:rPr>
          <w:rStyle w:val="Char4"/>
          <w:rtl/>
        </w:rPr>
        <w:t>ک</w:t>
      </w:r>
      <w:r w:rsidRPr="00160189">
        <w:rPr>
          <w:rStyle w:val="Char4"/>
          <w:rtl/>
        </w:rPr>
        <w:t>ند، و از ق</w:t>
      </w:r>
      <w:r w:rsidR="00B9084A">
        <w:rPr>
          <w:rStyle w:val="Char4"/>
          <w:rtl/>
        </w:rPr>
        <w:t>ی</w:t>
      </w:r>
      <w:r w:rsidRPr="00160189">
        <w:rPr>
          <w:rStyle w:val="Char4"/>
          <w:rtl/>
        </w:rPr>
        <w:t>ام با و</w:t>
      </w:r>
      <w:r w:rsidR="00A15996">
        <w:rPr>
          <w:rStyle w:val="Char4"/>
          <w:rtl/>
        </w:rPr>
        <w:t>ی</w:t>
      </w:r>
      <w:r w:rsidRPr="00160189">
        <w:rPr>
          <w:rStyle w:val="Char4"/>
          <w:rtl/>
        </w:rPr>
        <w:t xml:space="preserve"> </w:t>
      </w:r>
      <w:r w:rsidR="009D063B">
        <w:rPr>
          <w:rStyle w:val="Char4"/>
          <w:rtl/>
        </w:rPr>
        <w:t>ک</w:t>
      </w:r>
      <w:r w:rsidRPr="00160189">
        <w:rPr>
          <w:rStyle w:val="Char4"/>
          <w:rtl/>
        </w:rPr>
        <w:t>وتاه آمده است. در ا</w:t>
      </w:r>
      <w:r w:rsidR="00B9084A">
        <w:rPr>
          <w:rStyle w:val="Char4"/>
          <w:rtl/>
        </w:rPr>
        <w:t>ی</w:t>
      </w:r>
      <w:r w:rsidRPr="00160189">
        <w:rPr>
          <w:rStyle w:val="Char4"/>
          <w:rtl/>
        </w:rPr>
        <w:t>ن موقع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«ا</w:t>
      </w:r>
      <w:r w:rsidR="00A15996">
        <w:rPr>
          <w:rStyle w:val="Char4"/>
          <w:rtl/>
        </w:rPr>
        <w:t>ی</w:t>
      </w:r>
      <w:r w:rsidRPr="00160189">
        <w:rPr>
          <w:rStyle w:val="Char4"/>
          <w:rtl/>
        </w:rPr>
        <w:t xml:space="preserve"> عمو</w:t>
      </w:r>
      <w:r w:rsidR="00B9084A">
        <w:rPr>
          <w:rStyle w:val="Char4"/>
          <w:rtl/>
        </w:rPr>
        <w:t>ی</w:t>
      </w:r>
      <w:r w:rsidRPr="00160189">
        <w:rPr>
          <w:rStyle w:val="Char4"/>
          <w:rtl/>
        </w:rPr>
        <w:t>م؟ اگر آفتاب در دست راستم گذاشته شود، و ماه در دست چپم، من ا</w:t>
      </w:r>
      <w:r w:rsidR="00B9084A">
        <w:rPr>
          <w:rStyle w:val="Char4"/>
          <w:rtl/>
        </w:rPr>
        <w:t>ی</w:t>
      </w:r>
      <w:r w:rsidRPr="00160189">
        <w:rPr>
          <w:rStyle w:val="Char4"/>
          <w:rtl/>
        </w:rPr>
        <w:t xml:space="preserve">ن </w:t>
      </w:r>
      <w:r w:rsidR="009D063B">
        <w:rPr>
          <w:rStyle w:val="Char4"/>
          <w:rtl/>
        </w:rPr>
        <w:t>ک</w:t>
      </w:r>
      <w:r w:rsidRPr="00160189">
        <w:rPr>
          <w:rStyle w:val="Char4"/>
          <w:rtl/>
        </w:rPr>
        <w:t>ار نم</w:t>
      </w:r>
      <w:r w:rsidR="00A15996">
        <w:rPr>
          <w:rStyle w:val="Char4"/>
          <w:rtl/>
        </w:rPr>
        <w:t>ی</w:t>
      </w:r>
      <w:r w:rsidRPr="00160189">
        <w:rPr>
          <w:rStyle w:val="Char4"/>
          <w:rtl/>
        </w:rPr>
        <w:t>‏گذارم، تا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ه خداوند آن را غالب گرداند، و </w:t>
      </w:r>
      <w:r w:rsidR="00B9084A">
        <w:rPr>
          <w:rStyle w:val="Char4"/>
          <w:rtl/>
        </w:rPr>
        <w:t>ی</w:t>
      </w:r>
      <w:r w:rsidRPr="00160189">
        <w:rPr>
          <w:rStyle w:val="Char4"/>
          <w:rtl/>
        </w:rPr>
        <w:t>ا ا</w:t>
      </w:r>
      <w:r w:rsidR="00B9084A">
        <w:rPr>
          <w:rStyle w:val="Char4"/>
          <w:rtl/>
        </w:rPr>
        <w:t>ی</w:t>
      </w:r>
      <w:r w:rsidRPr="00160189">
        <w:rPr>
          <w:rStyle w:val="Char4"/>
          <w:rtl/>
        </w:rPr>
        <w:t xml:space="preserve">ن </w:t>
      </w:r>
      <w:r w:rsidR="009D063B">
        <w:rPr>
          <w:rStyle w:val="Char4"/>
          <w:rtl/>
        </w:rPr>
        <w:t>ک</w:t>
      </w:r>
      <w:r w:rsidRPr="00160189">
        <w:rPr>
          <w:rStyle w:val="Char4"/>
          <w:rtl/>
        </w:rPr>
        <w:t>ه من در طلبش هلا</w:t>
      </w:r>
      <w:r w:rsidR="009D063B">
        <w:rPr>
          <w:rStyle w:val="Char4"/>
          <w:rtl/>
        </w:rPr>
        <w:t>ک</w:t>
      </w:r>
      <w:r w:rsidRPr="00160189">
        <w:rPr>
          <w:rStyle w:val="Char4"/>
          <w:rtl/>
        </w:rPr>
        <w:t xml:space="preserve"> شوم». بعد از آن اش</w:t>
      </w:r>
      <w:r w:rsidR="009D063B">
        <w:rPr>
          <w:rStyle w:val="Char4"/>
          <w:rtl/>
        </w:rPr>
        <w:t>ک</w:t>
      </w:r>
      <w:r w:rsidRPr="00160189">
        <w:rPr>
          <w:rStyle w:val="Char4"/>
          <w:rtl/>
        </w:rPr>
        <w:t xml:space="preserve"> در چشمان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حلقه زد و گر</w:t>
      </w:r>
      <w:r w:rsidR="00B9084A">
        <w:rPr>
          <w:rStyle w:val="Char4"/>
          <w:rtl/>
        </w:rPr>
        <w:t>ی</w:t>
      </w:r>
      <w:r w:rsidRPr="00160189">
        <w:rPr>
          <w:rStyle w:val="Char4"/>
          <w:rtl/>
        </w:rPr>
        <w:t>ست. هنگام</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پشت </w:t>
      </w:r>
      <w:r w:rsidR="009D063B">
        <w:rPr>
          <w:rStyle w:val="Char4"/>
          <w:rtl/>
        </w:rPr>
        <w:t>ک</w:t>
      </w:r>
      <w:r w:rsidR="00EB3E78">
        <w:rPr>
          <w:rStyle w:val="Char4"/>
          <w:rtl/>
        </w:rPr>
        <w:t>رد و روان شد، ابوطالب -</w:t>
      </w:r>
      <w:r w:rsidRPr="00160189">
        <w:rPr>
          <w:rStyle w:val="Char4"/>
          <w:rtl/>
        </w:rPr>
        <w:t xml:space="preserve">بعد از آن </w:t>
      </w:r>
      <w:r w:rsidR="009D063B">
        <w:rPr>
          <w:rStyle w:val="Char4"/>
          <w:rtl/>
        </w:rPr>
        <w:t>ک</w:t>
      </w:r>
      <w:r w:rsidRPr="00160189">
        <w:rPr>
          <w:rStyle w:val="Char4"/>
          <w:rtl/>
        </w:rPr>
        <w:t>ه حالت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00EB3E78">
        <w:rPr>
          <w:rStyle w:val="Char4"/>
          <w:rtl/>
        </w:rPr>
        <w:t xml:space="preserve"> را مشاهده نمود</w:t>
      </w:r>
      <w:r w:rsidRPr="00160189">
        <w:rPr>
          <w:rStyle w:val="Char4"/>
          <w:rtl/>
        </w:rPr>
        <w:t>- به و</w:t>
      </w:r>
      <w:r w:rsidR="00A15996">
        <w:rPr>
          <w:rStyle w:val="Char4"/>
          <w:rtl/>
        </w:rPr>
        <w:t>ی</w:t>
      </w:r>
      <w:r w:rsidRPr="00160189">
        <w:rPr>
          <w:rStyle w:val="Char4"/>
          <w:rtl/>
        </w:rPr>
        <w:t xml:space="preserve"> گفت: ا</w:t>
      </w:r>
      <w:r w:rsidR="00A15996">
        <w:rPr>
          <w:rStyle w:val="Char4"/>
          <w:rtl/>
        </w:rPr>
        <w:t>ی</w:t>
      </w:r>
      <w:r w:rsidRPr="00160189">
        <w:rPr>
          <w:rStyle w:val="Char4"/>
          <w:rtl/>
        </w:rPr>
        <w:t xml:space="preserve"> برادر زاده‏ام!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w:t>
      </w:r>
      <w:r w:rsidR="001C48E8">
        <w:rPr>
          <w:rStyle w:val="Char4"/>
          <w:rtl/>
        </w:rPr>
        <w:t>به‌سو</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برگشت، ابوطالب گفت: به همان </w:t>
      </w:r>
      <w:r w:rsidR="009D063B">
        <w:rPr>
          <w:rStyle w:val="Char4"/>
          <w:rtl/>
        </w:rPr>
        <w:t>ک</w:t>
      </w:r>
      <w:r w:rsidRPr="00160189">
        <w:rPr>
          <w:rStyle w:val="Char4"/>
          <w:rtl/>
        </w:rPr>
        <w:t>ار خود ادامه بده، و آن‏چه را دوست دوست دار</w:t>
      </w:r>
      <w:r w:rsidR="00A15996">
        <w:rPr>
          <w:rStyle w:val="Char4"/>
          <w:rtl/>
        </w:rPr>
        <w:t>ی</w:t>
      </w:r>
      <w:r w:rsidRPr="00160189">
        <w:rPr>
          <w:rStyle w:val="Char4"/>
          <w:rtl/>
        </w:rPr>
        <w:t xml:space="preserve"> انجام بده، چون به خدا سوگند، من اب</w:t>
      </w:r>
      <w:r w:rsidR="00E47B84">
        <w:rPr>
          <w:rStyle w:val="Char4"/>
          <w:rtl/>
        </w:rPr>
        <w:t>داً تو را به چ</w:t>
      </w:r>
      <w:r w:rsidR="00B9084A">
        <w:rPr>
          <w:rStyle w:val="Char4"/>
          <w:rtl/>
        </w:rPr>
        <w:t>ی</w:t>
      </w:r>
      <w:r w:rsidR="00E47B84">
        <w:rPr>
          <w:rStyle w:val="Char4"/>
          <w:rtl/>
        </w:rPr>
        <w:t>ز</w:t>
      </w:r>
      <w:r w:rsidR="00A15996">
        <w:rPr>
          <w:rStyle w:val="Char4"/>
          <w:rtl/>
        </w:rPr>
        <w:t>ی</w:t>
      </w:r>
      <w:r w:rsidR="00E47B84">
        <w:rPr>
          <w:rStyle w:val="Char4"/>
          <w:rtl/>
        </w:rPr>
        <w:t xml:space="preserve"> تسل</w:t>
      </w:r>
      <w:r w:rsidR="00B9084A">
        <w:rPr>
          <w:rStyle w:val="Char4"/>
          <w:rtl/>
        </w:rPr>
        <w:t>ی</w:t>
      </w:r>
      <w:r w:rsidR="00E47B84">
        <w:rPr>
          <w:rStyle w:val="Char4"/>
          <w:rtl/>
        </w:rPr>
        <w:t>م نم</w:t>
      </w:r>
      <w:r w:rsidR="00A15996">
        <w:rPr>
          <w:rStyle w:val="Char4"/>
          <w:rtl/>
        </w:rPr>
        <w:t>ی</w:t>
      </w:r>
      <w:r w:rsidR="00E47B84">
        <w:rPr>
          <w:rStyle w:val="Char4"/>
          <w:rtl/>
        </w:rPr>
        <w:t>‏</w:t>
      </w:r>
      <w:r w:rsidR="009D063B">
        <w:rPr>
          <w:rStyle w:val="Char4"/>
          <w:rtl/>
        </w:rPr>
        <w:t>ک</w:t>
      </w:r>
      <w:r w:rsidR="00E47B84">
        <w:rPr>
          <w:rStyle w:val="Char4"/>
          <w:rtl/>
        </w:rPr>
        <w:t>نم</w:t>
      </w:r>
      <w:r w:rsidRPr="00E47B84">
        <w:rPr>
          <w:rStyle w:val="Char4"/>
          <w:vertAlign w:val="superscript"/>
          <w:rtl/>
        </w:rPr>
        <w:footnoteReference w:id="7"/>
      </w:r>
      <w:r w:rsidR="00E47B84">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42/3</w:t>
      </w:r>
      <w:r w:rsidRPr="00160189">
        <w:rPr>
          <w:rStyle w:val="Char4"/>
          <w:rFonts w:hint="cs"/>
          <w:rtl/>
        </w:rPr>
        <w:t>)</w:t>
      </w:r>
      <w:r w:rsidRPr="00160189">
        <w:rPr>
          <w:rStyle w:val="Char4"/>
          <w:rtl/>
        </w:rPr>
        <w:t xml:space="preserve"> آمده.</w:t>
      </w:r>
    </w:p>
    <w:p w:rsidR="00797E01" w:rsidRPr="00723DFA" w:rsidRDefault="00797E01" w:rsidP="00723DFA">
      <w:pPr>
        <w:pStyle w:val="a5"/>
        <w:rPr>
          <w:rStyle w:val="Char4"/>
          <w:sz w:val="27"/>
          <w:szCs w:val="27"/>
          <w:rtl/>
        </w:rPr>
      </w:pPr>
      <w:bookmarkStart w:id="13" w:name="_Toc441587377"/>
      <w:r w:rsidRPr="00723DFA">
        <w:rPr>
          <w:rtl/>
        </w:rPr>
        <w:t>ذ</w:t>
      </w:r>
      <w:r w:rsidR="00B9084A">
        <w:rPr>
          <w:rtl/>
        </w:rPr>
        <w:t>ی</w:t>
      </w:r>
      <w:r w:rsidRPr="00723DFA">
        <w:rPr>
          <w:rtl/>
        </w:rPr>
        <w:t>ت</w:t>
      </w:r>
      <w:r w:rsidR="005102EE">
        <w:rPr>
          <w:rtl/>
        </w:rPr>
        <w:t>‌های</w:t>
      </w:r>
      <w:r w:rsidR="00A15996">
        <w:rPr>
          <w:rtl/>
        </w:rPr>
        <w:t>ی</w:t>
      </w:r>
      <w:r w:rsidR="005102EE">
        <w:rPr>
          <w:rtl/>
        </w:rPr>
        <w:t xml:space="preserve"> </w:t>
      </w:r>
      <w:r w:rsidR="00B9084A">
        <w:rPr>
          <w:rtl/>
        </w:rPr>
        <w:t>ک</w:t>
      </w:r>
      <w:r w:rsidRPr="00723DFA">
        <w:rPr>
          <w:rtl/>
        </w:rPr>
        <w:t>ه پ</w:t>
      </w:r>
      <w:r w:rsidR="00B9084A">
        <w:rPr>
          <w:rtl/>
        </w:rPr>
        <w:t>ی</w:t>
      </w:r>
      <w:r w:rsidRPr="00723DFA">
        <w:rPr>
          <w:rtl/>
        </w:rPr>
        <w:t>امبر</w:t>
      </w:r>
      <w:r w:rsidR="00437588">
        <w:rPr>
          <w:rStyle w:val="Char4"/>
          <w:sz w:val="27"/>
          <w:szCs w:val="27"/>
          <w:rtl/>
        </w:rPr>
        <w:t xml:space="preserve"> </w:t>
      </w:r>
      <w:r w:rsidR="00437588" w:rsidRPr="00437588">
        <w:rPr>
          <w:rFonts w:cs="CTraditional Arabic" w:hint="cs"/>
          <w:bCs w:val="0"/>
          <w:szCs w:val="28"/>
          <w:rtl/>
        </w:rPr>
        <w:t>ص</w:t>
      </w:r>
      <w:r w:rsidRPr="00723DFA">
        <w:rPr>
          <w:rStyle w:val="Char4"/>
          <w:sz w:val="27"/>
          <w:szCs w:val="27"/>
          <w:rtl/>
        </w:rPr>
        <w:t xml:space="preserve"> </w:t>
      </w:r>
      <w:r w:rsidRPr="00723DFA">
        <w:rPr>
          <w:rtl/>
        </w:rPr>
        <w:t>پس از درگذشت عمو</w:t>
      </w:r>
      <w:r w:rsidR="00B9084A">
        <w:rPr>
          <w:rtl/>
        </w:rPr>
        <w:t>ی</w:t>
      </w:r>
      <w:r w:rsidRPr="00723DFA">
        <w:rPr>
          <w:rtl/>
        </w:rPr>
        <w:t>ش متحمّل شد</w:t>
      </w:r>
      <w:bookmarkEnd w:id="13"/>
    </w:p>
    <w:p w:rsidR="00797E01" w:rsidRPr="00160189" w:rsidRDefault="00797E01" w:rsidP="00E47B84">
      <w:pPr>
        <w:ind w:firstLine="284"/>
        <w:jc w:val="both"/>
        <w:rPr>
          <w:rStyle w:val="Char4"/>
          <w:rtl/>
        </w:rPr>
      </w:pPr>
      <w:r w:rsidRPr="00160189">
        <w:rPr>
          <w:rStyle w:val="Char4"/>
          <w:rtl/>
        </w:rPr>
        <w:t>ب</w:t>
      </w:r>
      <w:r w:rsidR="00B9084A">
        <w:rPr>
          <w:rStyle w:val="Char4"/>
          <w:rtl/>
        </w:rPr>
        <w:t>ی</w:t>
      </w:r>
      <w:r w:rsidRPr="00160189">
        <w:rPr>
          <w:rStyle w:val="Char4"/>
          <w:rtl/>
        </w:rPr>
        <w:t>هق</w:t>
      </w:r>
      <w:r w:rsidR="00A15996">
        <w:rPr>
          <w:rStyle w:val="Char4"/>
          <w:rtl/>
        </w:rPr>
        <w:t>ی</w:t>
      </w:r>
      <w:r w:rsidRPr="00160189">
        <w:rPr>
          <w:rStyle w:val="Char4"/>
          <w:rtl/>
        </w:rPr>
        <w:t xml:space="preserve"> از عبد</w:t>
      </w:r>
      <w:r w:rsidR="001224D1">
        <w:rPr>
          <w:rStyle w:val="Char4"/>
          <w:rtl/>
        </w:rPr>
        <w:t>الله</w:t>
      </w:r>
      <w:r w:rsidRPr="00160189">
        <w:rPr>
          <w:rStyle w:val="Char4"/>
          <w:rtl/>
        </w:rPr>
        <w:t xml:space="preserve"> بن جعفر</w:t>
      </w:r>
      <w:r w:rsidR="00437588">
        <w:rPr>
          <w:rStyle w:val="Char4"/>
          <w:rFonts w:hint="cs"/>
          <w:rtl/>
        </w:rPr>
        <w:t xml:space="preserve"> </w:t>
      </w:r>
      <w:r w:rsidR="00437588" w:rsidRPr="00437588">
        <w:rPr>
          <w:rStyle w:val="Char4"/>
          <w:rFonts w:cs="CTraditional Arabic"/>
          <w:rtl/>
        </w:rPr>
        <w:t>ب</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 xml:space="preserve">ه گفت: </w:t>
      </w:r>
      <w:r w:rsidR="009D063B">
        <w:rPr>
          <w:rStyle w:val="Char4"/>
          <w:rtl/>
        </w:rPr>
        <w:t>هنگام</w:t>
      </w:r>
      <w:r w:rsidR="00A15996">
        <w:rPr>
          <w:rStyle w:val="Char4"/>
          <w:rtl/>
        </w:rPr>
        <w:t>ی</w:t>
      </w:r>
      <w:r w:rsidR="009D063B">
        <w:rPr>
          <w:rStyle w:val="Char4"/>
          <w:rtl/>
        </w:rPr>
        <w:t xml:space="preserve"> که ابوطالب وفات نمود، ب</w:t>
      </w:r>
      <w:r w:rsidR="00A15996">
        <w:rPr>
          <w:rStyle w:val="Char4"/>
          <w:rtl/>
        </w:rPr>
        <w:t>ی</w:t>
      </w:r>
      <w:r w:rsidR="009D063B">
        <w:rPr>
          <w:rStyle w:val="Char4"/>
          <w:rFonts w:hint="cs"/>
          <w:rtl/>
        </w:rPr>
        <w:t>‌</w:t>
      </w:r>
      <w:r w:rsidRPr="00160189">
        <w:rPr>
          <w:rStyle w:val="Char4"/>
          <w:rtl/>
        </w:rPr>
        <w:t>عقل و سف</w:t>
      </w:r>
      <w:r w:rsidR="00B9084A">
        <w:rPr>
          <w:rStyle w:val="Char4"/>
          <w:rtl/>
        </w:rPr>
        <w:t>ی</w:t>
      </w:r>
      <w:r w:rsidRPr="00160189">
        <w:rPr>
          <w:rStyle w:val="Char4"/>
          <w:rtl/>
        </w:rPr>
        <w:t>ه</w:t>
      </w:r>
      <w:r w:rsidR="00A15996">
        <w:rPr>
          <w:rStyle w:val="Char4"/>
          <w:rtl/>
        </w:rPr>
        <w:t>ی</w:t>
      </w:r>
      <w:r w:rsidRPr="00160189">
        <w:rPr>
          <w:rStyle w:val="Char4"/>
          <w:rtl/>
        </w:rPr>
        <w:t xml:space="preserve"> از سف</w:t>
      </w:r>
      <w:r w:rsidR="009D063B">
        <w:rPr>
          <w:rStyle w:val="Char4"/>
          <w:rFonts w:hint="cs"/>
          <w:rtl/>
        </w:rPr>
        <w:t>‌</w:t>
      </w:r>
      <w:r w:rsidRPr="00160189">
        <w:rPr>
          <w:rStyle w:val="Char4"/>
          <w:rtl/>
        </w:rPr>
        <w:t>ها</w:t>
      </w:r>
      <w:r w:rsidR="00A15996">
        <w:rPr>
          <w:rStyle w:val="Char4"/>
          <w:rtl/>
        </w:rPr>
        <w:t>ی</w:t>
      </w:r>
      <w:r w:rsidRPr="00160189">
        <w:rPr>
          <w:rStyle w:val="Char4"/>
          <w:rtl/>
        </w:rPr>
        <w:t xml:space="preserve"> قر</w:t>
      </w:r>
      <w:r w:rsidR="00B9084A">
        <w:rPr>
          <w:rStyle w:val="Char4"/>
          <w:rtl/>
        </w:rPr>
        <w:t>ی</w:t>
      </w:r>
      <w:r w:rsidRPr="00160189">
        <w:rPr>
          <w:rStyle w:val="Char4"/>
          <w:rtl/>
        </w:rPr>
        <w:t>ش به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متعرّض گرد</w:t>
      </w:r>
      <w:r w:rsidR="00B9084A">
        <w:rPr>
          <w:rStyle w:val="Char4"/>
          <w:rtl/>
        </w:rPr>
        <w:t>ی</w:t>
      </w:r>
      <w:r w:rsidRPr="00160189">
        <w:rPr>
          <w:rStyle w:val="Char4"/>
          <w:rtl/>
        </w:rPr>
        <w:t>د، و بر و</w:t>
      </w:r>
      <w:r w:rsidR="00A15996">
        <w:rPr>
          <w:rStyle w:val="Char4"/>
          <w:rtl/>
        </w:rPr>
        <w:t>ی</w:t>
      </w:r>
      <w:r w:rsidRPr="00160189">
        <w:rPr>
          <w:rStyle w:val="Char4"/>
          <w:rtl/>
        </w:rPr>
        <w:t xml:space="preserve"> خا</w:t>
      </w:r>
      <w:r w:rsidR="009D063B">
        <w:rPr>
          <w:rStyle w:val="Char4"/>
          <w:rtl/>
        </w:rPr>
        <w:t>ک</w:t>
      </w:r>
      <w:r w:rsidRPr="00160189">
        <w:rPr>
          <w:rStyle w:val="Char4"/>
          <w:rtl/>
        </w:rPr>
        <w:t xml:space="preserve"> انداخت، و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خانه خود برگشت، </w:t>
      </w:r>
      <w:r w:rsidR="00B9084A">
        <w:rPr>
          <w:rStyle w:val="Char4"/>
          <w:rtl/>
        </w:rPr>
        <w:t>ی</w:t>
      </w:r>
      <w:r w:rsidR="009D063B">
        <w:rPr>
          <w:rStyle w:val="Char4"/>
          <w:rtl/>
        </w:rPr>
        <w:t>ک</w:t>
      </w:r>
      <w:r w:rsidR="00A15996">
        <w:rPr>
          <w:rStyle w:val="Char4"/>
          <w:rtl/>
        </w:rPr>
        <w:t>ی</w:t>
      </w:r>
      <w:r w:rsidRPr="00160189">
        <w:rPr>
          <w:rStyle w:val="Char4"/>
          <w:rtl/>
        </w:rPr>
        <w:t xml:space="preserve"> از دخترانش آمد و در حال</w:t>
      </w:r>
      <w:r w:rsidR="00A15996">
        <w:rPr>
          <w:rStyle w:val="Char4"/>
          <w:rtl/>
        </w:rPr>
        <w:t>ی</w:t>
      </w:r>
      <w:r w:rsidRPr="00160189">
        <w:rPr>
          <w:rStyle w:val="Char4"/>
          <w:rtl/>
        </w:rPr>
        <w:t xml:space="preserve"> </w:t>
      </w:r>
      <w:r w:rsidR="009D063B">
        <w:rPr>
          <w:rStyle w:val="Char4"/>
          <w:rtl/>
        </w:rPr>
        <w:t>ک</w:t>
      </w:r>
      <w:r w:rsidRPr="00160189">
        <w:rPr>
          <w:rStyle w:val="Char4"/>
          <w:rtl/>
        </w:rPr>
        <w:t>ه خا</w:t>
      </w:r>
      <w:r w:rsidR="009D063B">
        <w:rPr>
          <w:rStyle w:val="Char4"/>
          <w:rtl/>
        </w:rPr>
        <w:t>ک</w:t>
      </w:r>
      <w:r w:rsidRPr="00160189">
        <w:rPr>
          <w:rStyle w:val="Char4"/>
          <w:rtl/>
        </w:rPr>
        <w:t xml:space="preserve"> را از رو</w:t>
      </w:r>
      <w:r w:rsidR="00A15996">
        <w:rPr>
          <w:rStyle w:val="Char4"/>
          <w:rtl/>
        </w:rPr>
        <w:t>ی</w:t>
      </w:r>
      <w:r w:rsidRPr="00160189">
        <w:rPr>
          <w:rStyle w:val="Char4"/>
          <w:rtl/>
        </w:rPr>
        <w:t xml:space="preserve"> (مبار</w:t>
      </w:r>
      <w:r w:rsidR="009D063B">
        <w:rPr>
          <w:rStyle w:val="Char4"/>
          <w:rtl/>
        </w:rPr>
        <w:t>ک</w:t>
      </w:r>
      <w:r w:rsidRPr="00160189">
        <w:rPr>
          <w:rStyle w:val="Char4"/>
          <w:rtl/>
        </w:rPr>
        <w:t>) و</w:t>
      </w:r>
      <w:r w:rsidR="00A15996">
        <w:rPr>
          <w:rStyle w:val="Char4"/>
          <w:rtl/>
        </w:rPr>
        <w:t>ی</w:t>
      </w:r>
      <w:r w:rsidRPr="00160189">
        <w:rPr>
          <w:rStyle w:val="Char4"/>
          <w:rtl/>
        </w:rPr>
        <w:t xml:space="preserve"> پا</w:t>
      </w:r>
      <w:r w:rsidR="009D063B">
        <w:rPr>
          <w:rStyle w:val="Char4"/>
          <w:rtl/>
        </w:rPr>
        <w:t>ک</w:t>
      </w:r>
      <w:r w:rsidRPr="00160189">
        <w:rPr>
          <w:rStyle w:val="Char4"/>
          <w:rtl/>
        </w:rPr>
        <w:t xml:space="preserve"> م</w:t>
      </w:r>
      <w:r w:rsidR="00A15996">
        <w:rPr>
          <w:rStyle w:val="Char4"/>
          <w:rtl/>
        </w:rPr>
        <w:t>ی</w:t>
      </w:r>
      <w:r w:rsidRPr="00160189">
        <w:rPr>
          <w:rStyle w:val="Char4"/>
          <w:rtl/>
        </w:rPr>
        <w:t>‏نمود، گر</w:t>
      </w:r>
      <w:r w:rsidR="00B9084A">
        <w:rPr>
          <w:rStyle w:val="Char4"/>
          <w:rtl/>
        </w:rPr>
        <w:t>ی</w:t>
      </w:r>
      <w:r w:rsidRPr="00160189">
        <w:rPr>
          <w:rStyle w:val="Char4"/>
          <w:rtl/>
        </w:rPr>
        <w:t>ه م</w:t>
      </w:r>
      <w:r w:rsidR="00A15996">
        <w:rPr>
          <w:rStyle w:val="Char4"/>
          <w:rtl/>
        </w:rPr>
        <w:t>ی</w:t>
      </w:r>
      <w:r w:rsidRPr="00160189">
        <w:rPr>
          <w:rStyle w:val="Char4"/>
          <w:rtl/>
        </w:rPr>
        <w:t>‏</w:t>
      </w:r>
      <w:r w:rsidR="009D063B">
        <w:rPr>
          <w:rStyle w:val="Char4"/>
          <w:rtl/>
        </w:rPr>
        <w:t>ک</w:t>
      </w:r>
      <w:r w:rsidRPr="00160189">
        <w:rPr>
          <w:rStyle w:val="Char4"/>
          <w:rtl/>
        </w:rPr>
        <w:t>رد،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شروع به سخن گفتن نمود و گفت: «ا</w:t>
      </w:r>
      <w:r w:rsidR="00A15996">
        <w:rPr>
          <w:rStyle w:val="Char4"/>
          <w:rtl/>
        </w:rPr>
        <w:t>ی</w:t>
      </w:r>
      <w:r w:rsidRPr="00160189">
        <w:rPr>
          <w:rStyle w:val="Char4"/>
          <w:rtl/>
        </w:rPr>
        <w:t xml:space="preserve"> دختر</w:t>
      </w:r>
      <w:r w:rsidR="009D063B">
        <w:rPr>
          <w:rStyle w:val="Char4"/>
          <w:rtl/>
        </w:rPr>
        <w:t>ک</w:t>
      </w:r>
      <w:r w:rsidRPr="00160189">
        <w:rPr>
          <w:rStyle w:val="Char4"/>
          <w:rtl/>
        </w:rPr>
        <w:t>م، گر</w:t>
      </w:r>
      <w:r w:rsidR="00B9084A">
        <w:rPr>
          <w:rStyle w:val="Char4"/>
          <w:rtl/>
        </w:rPr>
        <w:t>ی</w:t>
      </w:r>
      <w:r w:rsidRPr="00160189">
        <w:rPr>
          <w:rStyle w:val="Char4"/>
          <w:rtl/>
        </w:rPr>
        <w:t>ه ن</w:t>
      </w:r>
      <w:r w:rsidR="009D063B">
        <w:rPr>
          <w:rStyle w:val="Char4"/>
          <w:rtl/>
        </w:rPr>
        <w:t>ک</w:t>
      </w:r>
      <w:r w:rsidRPr="00160189">
        <w:rPr>
          <w:rStyle w:val="Char4"/>
          <w:rtl/>
        </w:rPr>
        <w:t>ن، چون خداوند نگهدار پدرت است»، و در م</w:t>
      </w:r>
      <w:r w:rsidR="00B9084A">
        <w:rPr>
          <w:rStyle w:val="Char4"/>
          <w:rtl/>
        </w:rPr>
        <w:t>ی</w:t>
      </w:r>
      <w:r w:rsidRPr="00160189">
        <w:rPr>
          <w:rStyle w:val="Char4"/>
          <w:rtl/>
        </w:rPr>
        <w:t>ان آن م</w:t>
      </w:r>
      <w:r w:rsidR="00A15996">
        <w:rPr>
          <w:rStyle w:val="Char4"/>
          <w:rtl/>
        </w:rPr>
        <w:t>ی</w:t>
      </w:r>
      <w:r w:rsidRPr="00160189">
        <w:rPr>
          <w:rStyle w:val="Char4"/>
          <w:rtl/>
        </w:rPr>
        <w:t>‏گفت: «قر</w:t>
      </w:r>
      <w:r w:rsidR="00B9084A">
        <w:rPr>
          <w:rStyle w:val="Char4"/>
          <w:rtl/>
        </w:rPr>
        <w:t>ی</w:t>
      </w:r>
      <w:r w:rsidRPr="00160189">
        <w:rPr>
          <w:rStyle w:val="Char4"/>
          <w:rtl/>
        </w:rPr>
        <w:t>ش چ</w:t>
      </w:r>
      <w:r w:rsidR="00B9084A">
        <w:rPr>
          <w:rStyle w:val="Char4"/>
          <w:rtl/>
        </w:rPr>
        <w:t>ی</w:t>
      </w:r>
      <w:r w:rsidRPr="00160189">
        <w:rPr>
          <w:rStyle w:val="Char4"/>
          <w:rtl/>
        </w:rPr>
        <w:t>ز</w:t>
      </w:r>
      <w:r w:rsidR="00A15996">
        <w:rPr>
          <w:rStyle w:val="Char4"/>
          <w:rtl/>
        </w:rPr>
        <w:t>ی</w:t>
      </w:r>
      <w:r w:rsidRPr="00160189">
        <w:rPr>
          <w:rStyle w:val="Char4"/>
          <w:rtl/>
        </w:rPr>
        <w:t xml:space="preserve"> را </w:t>
      </w:r>
      <w:r w:rsidR="009D063B">
        <w:rPr>
          <w:rStyle w:val="Char4"/>
          <w:rtl/>
        </w:rPr>
        <w:t>ک</w:t>
      </w:r>
      <w:r w:rsidRPr="00160189">
        <w:rPr>
          <w:rStyle w:val="Char4"/>
          <w:rtl/>
        </w:rPr>
        <w:t>ه گمان م</w:t>
      </w:r>
      <w:r w:rsidR="00A15996">
        <w:rPr>
          <w:rStyle w:val="Char4"/>
          <w:rtl/>
        </w:rPr>
        <w:t>ی</w:t>
      </w:r>
      <w:r w:rsidRPr="00160189">
        <w:rPr>
          <w:rStyle w:val="Char4"/>
          <w:rtl/>
        </w:rPr>
        <w:t>‏</w:t>
      </w:r>
      <w:r w:rsidR="009D063B">
        <w:rPr>
          <w:rStyle w:val="Char4"/>
          <w:rtl/>
        </w:rPr>
        <w:t>ک</w:t>
      </w:r>
      <w:r w:rsidRPr="00160189">
        <w:rPr>
          <w:rStyle w:val="Char4"/>
          <w:rtl/>
        </w:rPr>
        <w:t>ردم تا مرگ ابوطالب انجام دهند نتوانستند ان</w:t>
      </w:r>
      <w:r w:rsidR="00E47B84">
        <w:rPr>
          <w:rStyle w:val="Char4"/>
          <w:rtl/>
        </w:rPr>
        <w:t xml:space="preserve">جام دهند، بعد از آن شروع </w:t>
      </w:r>
      <w:r w:rsidR="009D063B">
        <w:rPr>
          <w:rStyle w:val="Char4"/>
          <w:rtl/>
        </w:rPr>
        <w:t>ک</w:t>
      </w:r>
      <w:r w:rsidR="00E47B84">
        <w:rPr>
          <w:rStyle w:val="Char4"/>
          <w:rtl/>
        </w:rPr>
        <w:t>ردند»</w:t>
      </w:r>
      <w:r w:rsidRPr="00E47B84">
        <w:rPr>
          <w:rStyle w:val="Char4"/>
          <w:vertAlign w:val="superscript"/>
          <w:rtl/>
        </w:rPr>
        <w:footnoteReference w:id="8"/>
      </w:r>
      <w:r w:rsidR="00E47B84">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134/3</w:t>
      </w:r>
      <w:r w:rsidRPr="00160189">
        <w:rPr>
          <w:rStyle w:val="Char4"/>
          <w:rFonts w:hint="cs"/>
          <w:rtl/>
        </w:rPr>
        <w:t>)</w:t>
      </w:r>
      <w:r w:rsidRPr="00160189">
        <w:rPr>
          <w:rStyle w:val="Char4"/>
          <w:rtl/>
        </w:rPr>
        <w:t xml:space="preserve"> آمده. و ابونع</w:t>
      </w:r>
      <w:r w:rsidR="00B9084A">
        <w:rPr>
          <w:rStyle w:val="Char4"/>
          <w:rtl/>
        </w:rPr>
        <w:t>ی</w:t>
      </w:r>
      <w:r w:rsidRPr="00160189">
        <w:rPr>
          <w:rStyle w:val="Char4"/>
          <w:rtl/>
        </w:rPr>
        <w:t>م در الحل</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308/8</w:t>
      </w:r>
      <w:r w:rsidRPr="00160189">
        <w:rPr>
          <w:rStyle w:val="Char4"/>
          <w:rFonts w:hint="cs"/>
          <w:rtl/>
        </w:rPr>
        <w:t>)</w:t>
      </w:r>
      <w:r w:rsidRPr="00160189">
        <w:rPr>
          <w:rStyle w:val="Char4"/>
          <w:rtl/>
        </w:rPr>
        <w:t xml:space="preserve"> از ابوهر</w:t>
      </w:r>
      <w:r w:rsidR="00B9084A">
        <w:rPr>
          <w:rStyle w:val="Char4"/>
          <w:rtl/>
        </w:rPr>
        <w:t>ی</w:t>
      </w:r>
      <w:r w:rsidRPr="00160189">
        <w:rPr>
          <w:rStyle w:val="Char4"/>
          <w:rtl/>
        </w:rPr>
        <w:t>ره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 xml:space="preserve">ه گفت: </w:t>
      </w:r>
      <w:r w:rsidRPr="00650385">
        <w:rPr>
          <w:rStyle w:val="Char4"/>
          <w:rtl/>
        </w:rPr>
        <w:t>چون ابوطالب درگذشت برخورد زشت قر</w:t>
      </w:r>
      <w:r w:rsidR="00B9084A" w:rsidRPr="00650385">
        <w:rPr>
          <w:rStyle w:val="Char4"/>
          <w:rtl/>
        </w:rPr>
        <w:t>ی</w:t>
      </w:r>
      <w:r w:rsidRPr="00650385">
        <w:rPr>
          <w:rStyle w:val="Char4"/>
          <w:rtl/>
        </w:rPr>
        <w:t>ش با پ</w:t>
      </w:r>
      <w:r w:rsidR="00B9084A" w:rsidRPr="00650385">
        <w:rPr>
          <w:rStyle w:val="Char4"/>
          <w:rtl/>
        </w:rPr>
        <w:t>ی</w:t>
      </w:r>
      <w:r w:rsidRPr="00650385">
        <w:rPr>
          <w:rStyle w:val="Char4"/>
          <w:rtl/>
        </w:rPr>
        <w:t>امبر</w:t>
      </w:r>
      <w:r w:rsidR="00437588" w:rsidRPr="00650385">
        <w:rPr>
          <w:rStyle w:val="Char4"/>
          <w:rtl/>
        </w:rPr>
        <w:t xml:space="preserve"> </w:t>
      </w:r>
      <w:r w:rsidR="00437588" w:rsidRPr="00650385">
        <w:rPr>
          <w:rFonts w:ascii="Courier New" w:hAnsi="Courier New" w:cs="CTraditional Arabic" w:hint="cs"/>
          <w:rtl/>
          <w:lang w:bidi="fa-IR"/>
        </w:rPr>
        <w:t>ص</w:t>
      </w:r>
      <w:r w:rsidRPr="00650385">
        <w:rPr>
          <w:rStyle w:val="Char4"/>
          <w:rtl/>
        </w:rPr>
        <w:t xml:space="preserve"> شروع گرد</w:t>
      </w:r>
      <w:r w:rsidR="00B9084A" w:rsidRPr="00650385">
        <w:rPr>
          <w:rStyle w:val="Char4"/>
          <w:rtl/>
        </w:rPr>
        <w:t>ی</w:t>
      </w:r>
      <w:r w:rsidRPr="00650385">
        <w:rPr>
          <w:rStyle w:val="Char4"/>
          <w:rtl/>
        </w:rPr>
        <w:t>د، رسول خدا</w:t>
      </w:r>
      <w:r w:rsidR="00437588" w:rsidRPr="00650385">
        <w:rPr>
          <w:rStyle w:val="Char4"/>
          <w:rtl/>
        </w:rPr>
        <w:t xml:space="preserve"> </w:t>
      </w:r>
      <w:r w:rsidR="00437588" w:rsidRPr="00650385">
        <w:rPr>
          <w:rFonts w:ascii="Courier New" w:hAnsi="Courier New" w:cs="CTraditional Arabic" w:hint="cs"/>
          <w:rtl/>
          <w:lang w:bidi="fa-IR"/>
        </w:rPr>
        <w:t>ص</w:t>
      </w:r>
      <w:r w:rsidRPr="00160189">
        <w:rPr>
          <w:rStyle w:val="Char4"/>
          <w:rtl/>
        </w:rPr>
        <w:t xml:space="preserve"> فرمود: «ا</w:t>
      </w:r>
      <w:r w:rsidR="00A15996">
        <w:rPr>
          <w:rStyle w:val="Char4"/>
          <w:rtl/>
        </w:rPr>
        <w:t>ی</w:t>
      </w:r>
      <w:r w:rsidRPr="00160189">
        <w:rPr>
          <w:rStyle w:val="Char4"/>
          <w:rtl/>
        </w:rPr>
        <w:t xml:space="preserve"> عمو! چقدر ب</w:t>
      </w:r>
      <w:r w:rsidR="00E47B84">
        <w:rPr>
          <w:rStyle w:val="Char4"/>
          <w:rtl/>
        </w:rPr>
        <w:t>ه زود</w:t>
      </w:r>
      <w:r w:rsidR="00A15996">
        <w:rPr>
          <w:rStyle w:val="Char4"/>
          <w:rtl/>
        </w:rPr>
        <w:t>ی</w:t>
      </w:r>
      <w:r w:rsidR="00E47B84">
        <w:rPr>
          <w:rStyle w:val="Char4"/>
          <w:rtl/>
        </w:rPr>
        <w:t xml:space="preserve"> نبودنت را احساس نمودم!!»</w:t>
      </w:r>
      <w:r w:rsidRPr="00E47B84">
        <w:rPr>
          <w:rStyle w:val="Char4"/>
          <w:vertAlign w:val="superscript"/>
          <w:rtl/>
        </w:rPr>
        <w:footnoteReference w:id="9"/>
      </w:r>
      <w:r w:rsidR="00E47B84">
        <w:rPr>
          <w:rStyle w:val="Char4"/>
          <w:rFonts w:hint="cs"/>
          <w:rtl/>
        </w:rPr>
        <w:t>.</w:t>
      </w:r>
    </w:p>
    <w:p w:rsidR="00797E01" w:rsidRPr="00723DFA" w:rsidRDefault="00797E01" w:rsidP="00723DFA">
      <w:pPr>
        <w:pStyle w:val="a5"/>
        <w:rPr>
          <w:rtl/>
        </w:rPr>
      </w:pPr>
      <w:bookmarkStart w:id="14" w:name="_Toc441587378"/>
      <w:r w:rsidRPr="00723DFA">
        <w:rPr>
          <w:rtl/>
        </w:rPr>
        <w:t>آزارها</w:t>
      </w:r>
      <w:r w:rsidR="00B9084A">
        <w:rPr>
          <w:rtl/>
        </w:rPr>
        <w:t>ی</w:t>
      </w:r>
      <w:r w:rsidR="00A15996">
        <w:rPr>
          <w:rtl/>
        </w:rPr>
        <w:t>ی</w:t>
      </w:r>
      <w:r w:rsidRPr="00723DFA">
        <w:rPr>
          <w:rtl/>
        </w:rPr>
        <w:t xml:space="preserve"> </w:t>
      </w:r>
      <w:r w:rsidR="00B9084A">
        <w:rPr>
          <w:rtl/>
        </w:rPr>
        <w:t>ک</w:t>
      </w:r>
      <w:r w:rsidRPr="00723DFA">
        <w:rPr>
          <w:rtl/>
        </w:rPr>
        <w:t>ه پ</w:t>
      </w:r>
      <w:r w:rsidR="00B9084A">
        <w:rPr>
          <w:rtl/>
        </w:rPr>
        <w:t>ی</w:t>
      </w:r>
      <w:r w:rsidRPr="00723DFA">
        <w:rPr>
          <w:rtl/>
        </w:rPr>
        <w:t>امبر</w:t>
      </w:r>
      <w:r w:rsidR="00437588">
        <w:rPr>
          <w:rFonts w:cs="CTraditional Arabic"/>
          <w:bCs w:val="0"/>
          <w:szCs w:val="28"/>
          <w:rtl/>
        </w:rPr>
        <w:t xml:space="preserve"> </w:t>
      </w:r>
      <w:r w:rsidR="00437588" w:rsidRPr="00437588">
        <w:rPr>
          <w:rFonts w:cs="CTraditional Arabic"/>
          <w:bCs w:val="0"/>
          <w:szCs w:val="28"/>
          <w:rtl/>
        </w:rPr>
        <w:t>ص</w:t>
      </w:r>
      <w:r w:rsidR="0074686F" w:rsidRPr="0074686F">
        <w:rPr>
          <w:rFonts w:cs="CTraditional Arabic"/>
          <w:bCs w:val="0"/>
          <w:szCs w:val="28"/>
          <w:rtl/>
        </w:rPr>
        <w:t xml:space="preserve"> </w:t>
      </w:r>
      <w:r w:rsidRPr="00723DFA">
        <w:rPr>
          <w:rtl/>
        </w:rPr>
        <w:t>از قر</w:t>
      </w:r>
      <w:r w:rsidR="00B9084A">
        <w:rPr>
          <w:rtl/>
        </w:rPr>
        <w:t>ی</w:t>
      </w:r>
      <w:r w:rsidRPr="00723DFA">
        <w:rPr>
          <w:rtl/>
        </w:rPr>
        <w:t>ش د</w:t>
      </w:r>
      <w:r w:rsidR="00B9084A">
        <w:rPr>
          <w:rtl/>
        </w:rPr>
        <w:t>ی</w:t>
      </w:r>
      <w:r w:rsidRPr="00723DFA">
        <w:rPr>
          <w:rtl/>
        </w:rPr>
        <w:t>د، و پاسخ و</w:t>
      </w:r>
      <w:r w:rsidR="00A15996">
        <w:rPr>
          <w:rtl/>
        </w:rPr>
        <w:t>ی</w:t>
      </w:r>
      <w:r w:rsidRPr="00723DFA">
        <w:rPr>
          <w:rtl/>
        </w:rPr>
        <w:t xml:space="preserve"> به ا</w:t>
      </w:r>
      <w:r w:rsidR="00B9084A">
        <w:rPr>
          <w:rtl/>
        </w:rPr>
        <w:t>ی</w:t>
      </w:r>
      <w:r w:rsidRPr="00723DFA">
        <w:rPr>
          <w:rtl/>
        </w:rPr>
        <w:t>شان</w:t>
      </w:r>
      <w:bookmarkEnd w:id="14"/>
    </w:p>
    <w:p w:rsidR="00797E01" w:rsidRPr="00160189" w:rsidRDefault="00797E01" w:rsidP="008D1BC1">
      <w:pPr>
        <w:ind w:firstLine="284"/>
        <w:jc w:val="both"/>
        <w:rPr>
          <w:rStyle w:val="Char4"/>
          <w:rtl/>
        </w:rPr>
      </w:pPr>
      <w:r w:rsidRPr="00160189">
        <w:rPr>
          <w:rStyle w:val="Char4"/>
          <w:rtl/>
        </w:rPr>
        <w:t>طبران</w:t>
      </w:r>
      <w:r w:rsidR="00A15996">
        <w:rPr>
          <w:rStyle w:val="Char4"/>
          <w:rtl/>
        </w:rPr>
        <w:t>ی</w:t>
      </w:r>
      <w:r w:rsidRPr="00160189">
        <w:rPr>
          <w:rStyle w:val="Char4"/>
          <w:rtl/>
        </w:rPr>
        <w:t xml:space="preserve"> از حارث بن حارث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به پدرم گفتم: ا</w:t>
      </w:r>
      <w:r w:rsidR="00B9084A">
        <w:rPr>
          <w:rStyle w:val="Char4"/>
          <w:rtl/>
        </w:rPr>
        <w:t>ی</w:t>
      </w:r>
      <w:r w:rsidRPr="00160189">
        <w:rPr>
          <w:rStyle w:val="Char4"/>
          <w:rtl/>
        </w:rPr>
        <w:t xml:space="preserve">ن گروه </w:t>
      </w:r>
      <w:r w:rsidR="009D063B">
        <w:rPr>
          <w:rStyle w:val="Char4"/>
          <w:rtl/>
        </w:rPr>
        <w:t>ک</w:t>
      </w:r>
      <w:r w:rsidR="00B9084A">
        <w:rPr>
          <w:rStyle w:val="Char4"/>
          <w:rtl/>
        </w:rPr>
        <w:t>ی</w:t>
      </w:r>
      <w:r w:rsidRPr="00160189">
        <w:rPr>
          <w:rStyle w:val="Char4"/>
          <w:rtl/>
        </w:rPr>
        <w:t>ستند؟ پاسخ داد: ا</w:t>
      </w:r>
      <w:r w:rsidR="00B9084A">
        <w:rPr>
          <w:rStyle w:val="Char4"/>
          <w:rtl/>
        </w:rPr>
        <w:t>ی</w:t>
      </w:r>
      <w:r w:rsidRPr="00160189">
        <w:rPr>
          <w:rStyle w:val="Char4"/>
          <w:rtl/>
        </w:rPr>
        <w:t>نها همان قوم</w:t>
      </w:r>
      <w:r w:rsidR="00A15996">
        <w:rPr>
          <w:rStyle w:val="Char4"/>
          <w:rtl/>
        </w:rPr>
        <w:t>ی</w:t>
      </w:r>
      <w:r w:rsidRPr="00160189">
        <w:rPr>
          <w:rStyle w:val="Char4"/>
          <w:rtl/>
        </w:rPr>
        <w:t xml:space="preserve"> هستند </w:t>
      </w:r>
      <w:r w:rsidR="009D063B">
        <w:rPr>
          <w:rStyle w:val="Char4"/>
          <w:rtl/>
        </w:rPr>
        <w:t>ک</w:t>
      </w:r>
      <w:r w:rsidRPr="00160189">
        <w:rPr>
          <w:rStyle w:val="Char4"/>
          <w:rtl/>
        </w:rPr>
        <w:t xml:space="preserve">ه بر </w:t>
      </w:r>
      <w:r w:rsidR="00B9084A">
        <w:rPr>
          <w:rStyle w:val="Char4"/>
          <w:rtl/>
        </w:rPr>
        <w:t>ی</w:t>
      </w:r>
      <w:r w:rsidR="009D063B">
        <w:rPr>
          <w:rStyle w:val="Char4"/>
          <w:rtl/>
        </w:rPr>
        <w:t>ک</w:t>
      </w:r>
      <w:r w:rsidRPr="00160189">
        <w:rPr>
          <w:rStyle w:val="Char4"/>
          <w:rtl/>
        </w:rPr>
        <w:t xml:space="preserve"> فرد</w:t>
      </w:r>
      <w:r w:rsidR="009D063B">
        <w:rPr>
          <w:rStyle w:val="Char4"/>
          <w:rtl/>
        </w:rPr>
        <w:t xml:space="preserve"> ب</w:t>
      </w:r>
      <w:r w:rsidR="00A15996">
        <w:rPr>
          <w:rStyle w:val="Char4"/>
          <w:rtl/>
        </w:rPr>
        <w:t>ی</w:t>
      </w:r>
      <w:r w:rsidR="009D063B">
        <w:rPr>
          <w:rStyle w:val="Char4"/>
          <w:rtl/>
        </w:rPr>
        <w:t>‌</w:t>
      </w:r>
      <w:r w:rsidRPr="00160189">
        <w:rPr>
          <w:rStyle w:val="Char4"/>
          <w:rtl/>
        </w:rPr>
        <w:t>د</w:t>
      </w:r>
      <w:r w:rsidR="00B9084A">
        <w:rPr>
          <w:rStyle w:val="Char4"/>
          <w:rtl/>
        </w:rPr>
        <w:t>ی</w:t>
      </w:r>
      <w:r w:rsidRPr="00160189">
        <w:rPr>
          <w:rStyle w:val="Char4"/>
          <w:rtl/>
        </w:rPr>
        <w:t>ن از خودشان جمع شده‏اند. م</w:t>
      </w:r>
      <w:r w:rsidR="00A15996">
        <w:rPr>
          <w:rStyle w:val="Char4"/>
          <w:rtl/>
        </w:rPr>
        <w:t>ی</w:t>
      </w:r>
      <w:r w:rsidRPr="00160189">
        <w:rPr>
          <w:rStyle w:val="Char4"/>
          <w:rtl/>
        </w:rPr>
        <w:t>‏گو</w:t>
      </w:r>
      <w:r w:rsidR="00B9084A">
        <w:rPr>
          <w:rStyle w:val="Char4"/>
          <w:rtl/>
        </w:rPr>
        <w:t>ی</w:t>
      </w:r>
      <w:r w:rsidRPr="00160189">
        <w:rPr>
          <w:rStyle w:val="Char4"/>
          <w:rtl/>
        </w:rPr>
        <w:t>د: ما پا</w:t>
      </w:r>
      <w:r w:rsidR="00B9084A">
        <w:rPr>
          <w:rStyle w:val="Char4"/>
          <w:rtl/>
        </w:rPr>
        <w:t>یی</w:t>
      </w:r>
      <w:r w:rsidRPr="00160189">
        <w:rPr>
          <w:rStyle w:val="Char4"/>
          <w:rtl/>
        </w:rPr>
        <w:t>ن آمد</w:t>
      </w:r>
      <w:r w:rsidR="00B9084A">
        <w:rPr>
          <w:rStyle w:val="Char4"/>
          <w:rtl/>
        </w:rPr>
        <w:t>ی</w:t>
      </w:r>
      <w:r w:rsidRPr="00160189">
        <w:rPr>
          <w:rStyle w:val="Char4"/>
          <w:rtl/>
        </w:rPr>
        <w:t>م و در</w:t>
      </w:r>
      <w:r w:rsidR="00B9084A">
        <w:rPr>
          <w:rStyle w:val="Char4"/>
          <w:rtl/>
        </w:rPr>
        <w:t>ی</w:t>
      </w:r>
      <w:r w:rsidRPr="00160189">
        <w:rPr>
          <w:rStyle w:val="Char4"/>
          <w:rtl/>
        </w:rPr>
        <w:t>افت</w:t>
      </w:r>
      <w:r w:rsidR="00B9084A">
        <w:rPr>
          <w:rStyle w:val="Char4"/>
          <w:rtl/>
        </w:rPr>
        <w:t>ی</w:t>
      </w:r>
      <w:r w:rsidRPr="00160189">
        <w:rPr>
          <w:rStyle w:val="Char4"/>
          <w:rtl/>
        </w:rPr>
        <w:t xml:space="preserve">م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است </w:t>
      </w:r>
      <w:r w:rsidR="009D063B">
        <w:rPr>
          <w:rStyle w:val="Char4"/>
          <w:rtl/>
        </w:rPr>
        <w:t>ک</w:t>
      </w:r>
      <w:r w:rsidRPr="00160189">
        <w:rPr>
          <w:rStyle w:val="Char4"/>
          <w:rtl/>
        </w:rPr>
        <w:t>ه مردم را به توح</w:t>
      </w:r>
      <w:r w:rsidR="00B9084A">
        <w:rPr>
          <w:rStyle w:val="Char4"/>
          <w:rtl/>
        </w:rPr>
        <w:t>ی</w:t>
      </w:r>
      <w:r w:rsidRPr="00160189">
        <w:rPr>
          <w:rStyle w:val="Char4"/>
          <w:rtl/>
        </w:rPr>
        <w:t xml:space="preserve">د خداوند </w:t>
      </w:r>
      <w:r w:rsidR="009D063B" w:rsidRPr="009D063B">
        <w:rPr>
          <w:rStyle w:val="Char4"/>
          <w:rFonts w:cs="CTraditional Arabic"/>
          <w:rtl/>
        </w:rPr>
        <w:t>ﻷ</w:t>
      </w:r>
      <w:r w:rsidRPr="00160189">
        <w:rPr>
          <w:rStyle w:val="Char4"/>
          <w:rtl/>
        </w:rPr>
        <w:t xml:space="preserve"> و به ا</w:t>
      </w:r>
      <w:r w:rsidR="00B9084A">
        <w:rPr>
          <w:rStyle w:val="Char4"/>
          <w:rtl/>
        </w:rPr>
        <w:t>ی</w:t>
      </w:r>
      <w:r w:rsidRPr="00160189">
        <w:rPr>
          <w:rStyle w:val="Char4"/>
          <w:rtl/>
        </w:rPr>
        <w:t>مان دعوت م</w:t>
      </w:r>
      <w:r w:rsidR="00A15996">
        <w:rPr>
          <w:rStyle w:val="Char4"/>
          <w:rtl/>
        </w:rPr>
        <w:t>ی</w:t>
      </w:r>
      <w:r w:rsidRPr="00160189">
        <w:rPr>
          <w:rStyle w:val="Char4"/>
          <w:rtl/>
        </w:rPr>
        <w:t>‏</w:t>
      </w:r>
      <w:r w:rsidR="009D063B">
        <w:rPr>
          <w:rStyle w:val="Char4"/>
          <w:rtl/>
        </w:rPr>
        <w:t>ک</w:t>
      </w:r>
      <w:r w:rsidRPr="00160189">
        <w:rPr>
          <w:rStyle w:val="Char4"/>
          <w:rtl/>
        </w:rPr>
        <w:t>ند، ول</w:t>
      </w:r>
      <w:r w:rsidR="00A15996">
        <w:rPr>
          <w:rStyle w:val="Char4"/>
          <w:rtl/>
        </w:rPr>
        <w:t>ی</w:t>
      </w:r>
      <w:r w:rsidRPr="00160189">
        <w:rPr>
          <w:rStyle w:val="Char4"/>
          <w:rtl/>
        </w:rPr>
        <w:t xml:space="preserve"> آنها (دعوت) و</w:t>
      </w:r>
      <w:r w:rsidR="00A15996">
        <w:rPr>
          <w:rStyle w:val="Char4"/>
          <w:rtl/>
        </w:rPr>
        <w:t>ی</w:t>
      </w:r>
      <w:r w:rsidRPr="00160189">
        <w:rPr>
          <w:rStyle w:val="Char4"/>
          <w:rtl/>
        </w:rPr>
        <w:t xml:space="preserve"> را رد نموده به او آزار م</w:t>
      </w:r>
      <w:r w:rsidR="00A15996">
        <w:rPr>
          <w:rStyle w:val="Char4"/>
          <w:rtl/>
        </w:rPr>
        <w:t>ی</w:t>
      </w:r>
      <w:r w:rsidRPr="00160189">
        <w:rPr>
          <w:rStyle w:val="Char4"/>
          <w:rtl/>
        </w:rPr>
        <w:t>‏رسانند، تا ا</w:t>
      </w:r>
      <w:r w:rsidR="00B9084A">
        <w:rPr>
          <w:rStyle w:val="Char4"/>
          <w:rtl/>
        </w:rPr>
        <w:t>ی</w:t>
      </w:r>
      <w:r w:rsidRPr="00160189">
        <w:rPr>
          <w:rStyle w:val="Char4"/>
          <w:rtl/>
        </w:rPr>
        <w:t xml:space="preserve">ن </w:t>
      </w:r>
      <w:r w:rsidR="009D063B">
        <w:rPr>
          <w:rStyle w:val="Char4"/>
          <w:rtl/>
        </w:rPr>
        <w:t>ک</w:t>
      </w:r>
      <w:r w:rsidRPr="00160189">
        <w:rPr>
          <w:rStyle w:val="Char4"/>
          <w:rtl/>
        </w:rPr>
        <w:t>ه روز نصف شد و مردم از و</w:t>
      </w:r>
      <w:r w:rsidR="00A15996">
        <w:rPr>
          <w:rStyle w:val="Char4"/>
          <w:rtl/>
        </w:rPr>
        <w:t>ی</w:t>
      </w:r>
      <w:r w:rsidRPr="00160189">
        <w:rPr>
          <w:rStyle w:val="Char4"/>
          <w:rtl/>
        </w:rPr>
        <w:t xml:space="preserve"> دور شدند، </w:t>
      </w:r>
      <w:r w:rsidR="004B04A9">
        <w:rPr>
          <w:rStyle w:val="Char4"/>
          <w:rtl/>
        </w:rPr>
        <w:t xml:space="preserve">آنگاه </w:t>
      </w:r>
      <w:r w:rsidRPr="00160189">
        <w:rPr>
          <w:rStyle w:val="Char4"/>
          <w:rtl/>
        </w:rPr>
        <w:t>زن</w:t>
      </w:r>
      <w:r w:rsidR="00A15996">
        <w:rPr>
          <w:rStyle w:val="Char4"/>
          <w:rtl/>
        </w:rPr>
        <w:t>ی</w:t>
      </w:r>
      <w:r w:rsidRPr="00160189">
        <w:rPr>
          <w:rStyle w:val="Char4"/>
          <w:rtl/>
        </w:rPr>
        <w:t xml:space="preserve"> </w:t>
      </w:r>
      <w:r w:rsidR="009D063B">
        <w:rPr>
          <w:rStyle w:val="Char4"/>
          <w:rtl/>
        </w:rPr>
        <w:t>ک</w:t>
      </w:r>
      <w:r w:rsidRPr="00160189">
        <w:rPr>
          <w:rStyle w:val="Char4"/>
          <w:rtl/>
        </w:rPr>
        <w:t>ه س</w:t>
      </w:r>
      <w:r w:rsidR="00B9084A">
        <w:rPr>
          <w:rStyle w:val="Char4"/>
          <w:rtl/>
        </w:rPr>
        <w:t>ی</w:t>
      </w:r>
      <w:r w:rsidRPr="00160189">
        <w:rPr>
          <w:rStyle w:val="Char4"/>
          <w:rtl/>
        </w:rPr>
        <w:t>نه‏اش آش</w:t>
      </w:r>
      <w:r w:rsidR="009D063B">
        <w:rPr>
          <w:rStyle w:val="Char4"/>
          <w:rtl/>
        </w:rPr>
        <w:t>ک</w:t>
      </w:r>
      <w:r w:rsidRPr="00160189">
        <w:rPr>
          <w:rStyle w:val="Char4"/>
          <w:rtl/>
        </w:rPr>
        <w:t>ار شده بود، و جام</w:t>
      </w:r>
      <w:r w:rsidR="00A15996">
        <w:rPr>
          <w:rStyle w:val="Char4"/>
          <w:rtl/>
        </w:rPr>
        <w:t>ی</w:t>
      </w:r>
      <w:r w:rsidRPr="00160189">
        <w:rPr>
          <w:rStyle w:val="Char4"/>
          <w:rtl/>
        </w:rPr>
        <w:t xml:space="preserve"> را با </w:t>
      </w:r>
      <w:r w:rsidR="00B9084A">
        <w:rPr>
          <w:rStyle w:val="Char4"/>
          <w:rtl/>
        </w:rPr>
        <w:t>ی</w:t>
      </w:r>
      <w:r w:rsidR="009D063B">
        <w:rPr>
          <w:rStyle w:val="Char4"/>
          <w:rtl/>
        </w:rPr>
        <w:t>ک</w:t>
      </w:r>
      <w:r w:rsidRPr="00160189">
        <w:rPr>
          <w:rStyle w:val="Char4"/>
          <w:rtl/>
        </w:rPr>
        <w:t xml:space="preserve"> دستمال حمل م</w:t>
      </w:r>
      <w:r w:rsidR="00A15996">
        <w:rPr>
          <w:rStyle w:val="Char4"/>
          <w:rtl/>
        </w:rPr>
        <w:t>ی</w:t>
      </w:r>
      <w:r w:rsidRPr="00160189">
        <w:rPr>
          <w:rStyle w:val="Char4"/>
          <w:rtl/>
        </w:rPr>
        <w:t>‏نمود، آمد، و آن را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از و</w:t>
      </w:r>
      <w:r w:rsidR="00A15996">
        <w:rPr>
          <w:rStyle w:val="Char4"/>
          <w:rtl/>
        </w:rPr>
        <w:t>ی</w:t>
      </w:r>
      <w:r w:rsidRPr="00160189">
        <w:rPr>
          <w:rStyle w:val="Char4"/>
          <w:rtl/>
        </w:rPr>
        <w:t xml:space="preserve"> گرفت، نوش</w:t>
      </w:r>
      <w:r w:rsidR="00B9084A">
        <w:rPr>
          <w:rStyle w:val="Char4"/>
          <w:rtl/>
        </w:rPr>
        <w:t>ی</w:t>
      </w:r>
      <w:r w:rsidRPr="00160189">
        <w:rPr>
          <w:rStyle w:val="Char4"/>
          <w:rtl/>
        </w:rPr>
        <w:t>د و وضو گرفت، بعد از آن سر خود را بلند نموده و فرمود: «ا</w:t>
      </w:r>
      <w:r w:rsidR="00A15996">
        <w:rPr>
          <w:rStyle w:val="Char4"/>
          <w:rtl/>
        </w:rPr>
        <w:t>ی</w:t>
      </w:r>
      <w:r w:rsidRPr="00160189">
        <w:rPr>
          <w:rStyle w:val="Char4"/>
          <w:rtl/>
        </w:rPr>
        <w:t xml:space="preserve"> دختر</w:t>
      </w:r>
      <w:r w:rsidR="009D063B">
        <w:rPr>
          <w:rStyle w:val="Char4"/>
          <w:rtl/>
        </w:rPr>
        <w:t>ک</w:t>
      </w:r>
      <w:r w:rsidRPr="00160189">
        <w:rPr>
          <w:rStyle w:val="Char4"/>
          <w:rtl/>
        </w:rPr>
        <w:t>م، س</w:t>
      </w:r>
      <w:r w:rsidR="00B9084A">
        <w:rPr>
          <w:rStyle w:val="Char4"/>
          <w:rtl/>
        </w:rPr>
        <w:t>ی</w:t>
      </w:r>
      <w:r w:rsidRPr="00160189">
        <w:rPr>
          <w:rStyle w:val="Char4"/>
          <w:rtl/>
        </w:rPr>
        <w:t>نه ات را با چادرت بپوشان، و بر پدرت نترس». پرس</w:t>
      </w:r>
      <w:r w:rsidR="00B9084A">
        <w:rPr>
          <w:rStyle w:val="Char4"/>
          <w:rtl/>
        </w:rPr>
        <w:t>ی</w:t>
      </w:r>
      <w:r w:rsidRPr="00160189">
        <w:rPr>
          <w:rStyle w:val="Char4"/>
          <w:rtl/>
        </w:rPr>
        <w:t>د</w:t>
      </w:r>
      <w:r w:rsidR="00B9084A">
        <w:rPr>
          <w:rStyle w:val="Char4"/>
          <w:rtl/>
        </w:rPr>
        <w:t>ی</w:t>
      </w:r>
      <w:r w:rsidRPr="00160189">
        <w:rPr>
          <w:rStyle w:val="Char4"/>
          <w:rtl/>
        </w:rPr>
        <w:t>م ا</w:t>
      </w:r>
      <w:r w:rsidR="00B9084A">
        <w:rPr>
          <w:rStyle w:val="Char4"/>
          <w:rtl/>
        </w:rPr>
        <w:t>ی</w:t>
      </w:r>
      <w:r w:rsidRPr="00160189">
        <w:rPr>
          <w:rStyle w:val="Char4"/>
          <w:rtl/>
        </w:rPr>
        <w:t xml:space="preserve">ن </w:t>
      </w:r>
      <w:r w:rsidR="009D063B">
        <w:rPr>
          <w:rStyle w:val="Char4"/>
          <w:rtl/>
        </w:rPr>
        <w:t>ک</w:t>
      </w:r>
      <w:r w:rsidR="00B9084A">
        <w:rPr>
          <w:rStyle w:val="Char4"/>
          <w:rtl/>
        </w:rPr>
        <w:t>ی</w:t>
      </w:r>
      <w:r w:rsidRPr="00160189">
        <w:rPr>
          <w:rStyle w:val="Char4"/>
          <w:rtl/>
        </w:rPr>
        <w:t>ست؟ گفتند: ا</w:t>
      </w:r>
      <w:r w:rsidR="00B9084A">
        <w:rPr>
          <w:rStyle w:val="Char4"/>
          <w:rtl/>
        </w:rPr>
        <w:t>ی</w:t>
      </w:r>
      <w:r w:rsidRPr="00160189">
        <w:rPr>
          <w:rStyle w:val="Char4"/>
          <w:rtl/>
        </w:rPr>
        <w:t>ن ز</w:t>
      </w:r>
      <w:r w:rsidR="00B9084A">
        <w:rPr>
          <w:rStyle w:val="Char4"/>
          <w:rtl/>
        </w:rPr>
        <w:t>ی</w:t>
      </w:r>
      <w:r w:rsidRPr="00160189">
        <w:rPr>
          <w:rStyle w:val="Char4"/>
          <w:rtl/>
        </w:rPr>
        <w:t>نب دخ</w:t>
      </w:r>
      <w:r w:rsidR="00E47B84">
        <w:rPr>
          <w:rStyle w:val="Char4"/>
          <w:rtl/>
        </w:rPr>
        <w:t>تر اوست</w:t>
      </w:r>
      <w:r w:rsidRPr="00E47B84">
        <w:rPr>
          <w:rStyle w:val="Char4"/>
          <w:vertAlign w:val="superscript"/>
          <w:rtl/>
        </w:rPr>
        <w:footnoteReference w:id="10"/>
      </w:r>
      <w:r w:rsidR="00E47B84">
        <w:rPr>
          <w:rStyle w:val="Char4"/>
          <w:rFonts w:hint="cs"/>
          <w:rtl/>
        </w:rPr>
        <w:t>.</w:t>
      </w:r>
      <w:r w:rsidRPr="00160189">
        <w:rPr>
          <w:rStyle w:val="Char4"/>
          <w:rtl/>
        </w:rPr>
        <w:t xml:space="preserve">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21/6</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رجال آن ثقه‏اند. و نزد و</w:t>
      </w:r>
      <w:r w:rsidR="00A15996">
        <w:rPr>
          <w:rStyle w:val="Char4"/>
          <w:rtl/>
        </w:rPr>
        <w:t>ی</w:t>
      </w:r>
      <w:r w:rsidRPr="00160189">
        <w:rPr>
          <w:rStyle w:val="Char4"/>
          <w:rtl/>
        </w:rPr>
        <w:t xml:space="preserve"> همچنان از منبت ازد</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گفت: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در ا</w:t>
      </w:r>
      <w:r w:rsidR="00B9084A">
        <w:rPr>
          <w:rStyle w:val="Char4"/>
          <w:rtl/>
        </w:rPr>
        <w:t>ی</w:t>
      </w:r>
      <w:r w:rsidRPr="00160189">
        <w:rPr>
          <w:rStyle w:val="Char4"/>
          <w:rtl/>
        </w:rPr>
        <w:t>ام جاهل</w:t>
      </w:r>
      <w:r w:rsidR="00B9084A">
        <w:rPr>
          <w:rStyle w:val="Char4"/>
          <w:rtl/>
        </w:rPr>
        <w:t>ی</w:t>
      </w:r>
      <w:r w:rsidRPr="00160189">
        <w:rPr>
          <w:rStyle w:val="Char4"/>
          <w:rtl/>
        </w:rPr>
        <w:t>ت در حال</w:t>
      </w:r>
      <w:r w:rsidR="00A15996">
        <w:rPr>
          <w:rStyle w:val="Char4"/>
          <w:rtl/>
        </w:rPr>
        <w:t>ی</w:t>
      </w:r>
      <w:r w:rsidRPr="00160189">
        <w:rPr>
          <w:rStyle w:val="Char4"/>
          <w:rtl/>
        </w:rPr>
        <w:t xml:space="preserve"> د</w:t>
      </w:r>
      <w:r w:rsidR="00B9084A">
        <w:rPr>
          <w:rStyle w:val="Char4"/>
          <w:rtl/>
        </w:rPr>
        <w:t>ی</w:t>
      </w:r>
      <w:r w:rsidRPr="00160189">
        <w:rPr>
          <w:rStyle w:val="Char4"/>
          <w:rtl/>
        </w:rPr>
        <w:t xml:space="preserve">دم </w:t>
      </w:r>
      <w:r w:rsidR="009D063B">
        <w:rPr>
          <w:rStyle w:val="Char4"/>
          <w:rtl/>
        </w:rPr>
        <w:t>ک</w:t>
      </w:r>
      <w:r w:rsidRPr="00160189">
        <w:rPr>
          <w:rStyle w:val="Char4"/>
          <w:rtl/>
        </w:rPr>
        <w:t>ه م</w:t>
      </w:r>
      <w:r w:rsidR="00A15996">
        <w:rPr>
          <w:rStyle w:val="Char4"/>
          <w:rtl/>
        </w:rPr>
        <w:t>ی</w:t>
      </w:r>
      <w:r w:rsidRPr="00160189">
        <w:rPr>
          <w:rStyle w:val="Char4"/>
          <w:rtl/>
        </w:rPr>
        <w:t>‏گفت: «ا</w:t>
      </w:r>
      <w:r w:rsidR="00A15996">
        <w:rPr>
          <w:rStyle w:val="Char4"/>
          <w:rtl/>
        </w:rPr>
        <w:t>ی</w:t>
      </w:r>
      <w:r w:rsidRPr="00160189">
        <w:rPr>
          <w:rStyle w:val="Char4"/>
          <w:rtl/>
        </w:rPr>
        <w:t xml:space="preserve"> مردم، بگو</w:t>
      </w:r>
      <w:r w:rsidR="00B9084A">
        <w:rPr>
          <w:rStyle w:val="Char4"/>
          <w:rtl/>
        </w:rPr>
        <w:t>یی</w:t>
      </w:r>
      <w:r w:rsidRPr="00160189">
        <w:rPr>
          <w:rStyle w:val="Char4"/>
          <w:rtl/>
        </w:rPr>
        <w:t xml:space="preserve">د </w:t>
      </w:r>
      <w:r w:rsidR="009D063B">
        <w:rPr>
          <w:rStyle w:val="Char4"/>
          <w:rtl/>
        </w:rPr>
        <w:t>ک</w:t>
      </w:r>
      <w:r w:rsidRPr="00160189">
        <w:rPr>
          <w:rStyle w:val="Char4"/>
          <w:rtl/>
        </w:rPr>
        <w:t>ه معبود بر حق</w:t>
      </w:r>
      <w:r w:rsidR="00A15996">
        <w:rPr>
          <w:rStyle w:val="Char4"/>
          <w:rtl/>
        </w:rPr>
        <w:t>ی</w:t>
      </w:r>
      <w:r w:rsidRPr="00160189">
        <w:rPr>
          <w:rStyle w:val="Char4"/>
          <w:rtl/>
        </w:rPr>
        <w:t xml:space="preserve"> قابل عبادت ن</w:t>
      </w:r>
      <w:r w:rsidR="00B9084A">
        <w:rPr>
          <w:rStyle w:val="Char4"/>
          <w:rtl/>
        </w:rPr>
        <w:t>ی</w:t>
      </w:r>
      <w:r w:rsidRPr="00160189">
        <w:rPr>
          <w:rStyle w:val="Char4"/>
          <w:rtl/>
        </w:rPr>
        <w:t xml:space="preserve">ست جز </w:t>
      </w:r>
      <w:r w:rsidR="00B9084A">
        <w:rPr>
          <w:rStyle w:val="Char4"/>
          <w:rtl/>
        </w:rPr>
        <w:t>ی</w:t>
      </w:r>
      <w:r w:rsidR="009D063B">
        <w:rPr>
          <w:rStyle w:val="Char4"/>
          <w:rtl/>
        </w:rPr>
        <w:t>ک</w:t>
      </w:r>
      <w:r w:rsidRPr="00160189">
        <w:rPr>
          <w:rStyle w:val="Char4"/>
          <w:rtl/>
        </w:rPr>
        <w:t xml:space="preserve"> خدا رستگار م</w:t>
      </w:r>
      <w:r w:rsidR="00A15996">
        <w:rPr>
          <w:rStyle w:val="Char4"/>
          <w:rtl/>
        </w:rPr>
        <w:t>ی</w:t>
      </w:r>
      <w:r w:rsidRPr="00160189">
        <w:rPr>
          <w:rStyle w:val="Char4"/>
          <w:rtl/>
        </w:rPr>
        <w:t>‏شو</w:t>
      </w:r>
      <w:r w:rsidR="00B9084A">
        <w:rPr>
          <w:rStyle w:val="Char4"/>
          <w:rtl/>
        </w:rPr>
        <w:t>ی</w:t>
      </w:r>
      <w:r w:rsidRPr="00160189">
        <w:rPr>
          <w:rStyle w:val="Char4"/>
          <w:rtl/>
        </w:rPr>
        <w:t xml:space="preserve">د». </w:t>
      </w:r>
      <w:r w:rsidR="009D063B">
        <w:rPr>
          <w:rStyle w:val="Char4"/>
          <w:rtl/>
        </w:rPr>
        <w:t>ک</w:t>
      </w:r>
      <w:r w:rsidRPr="00160189">
        <w:rPr>
          <w:rStyle w:val="Char4"/>
          <w:rtl/>
        </w:rPr>
        <w:t>س</w:t>
      </w:r>
      <w:r w:rsidR="00A15996">
        <w:rPr>
          <w:rStyle w:val="Char4"/>
          <w:rtl/>
        </w:rPr>
        <w:t>ی</w:t>
      </w:r>
      <w:r w:rsidRPr="00160189">
        <w:rPr>
          <w:rStyle w:val="Char4"/>
          <w:rtl/>
        </w:rPr>
        <w:t>‏از آنها بر رو</w:t>
      </w:r>
      <w:r w:rsidR="00B9084A">
        <w:rPr>
          <w:rStyle w:val="Char4"/>
          <w:rtl/>
        </w:rPr>
        <w:t>ی</w:t>
      </w:r>
      <w:r w:rsidRPr="00160189">
        <w:rPr>
          <w:rStyle w:val="Char4"/>
          <w:rtl/>
        </w:rPr>
        <w:t xml:space="preserve">ش آب دهان انداخت، و </w:t>
      </w:r>
      <w:r w:rsidR="009D063B">
        <w:rPr>
          <w:rStyle w:val="Char4"/>
          <w:rtl/>
        </w:rPr>
        <w:t>ک</w:t>
      </w:r>
      <w:r w:rsidRPr="00160189">
        <w:rPr>
          <w:rStyle w:val="Char4"/>
          <w:rtl/>
        </w:rPr>
        <w:t>س</w:t>
      </w:r>
      <w:r w:rsidR="00A15996">
        <w:rPr>
          <w:rStyle w:val="Char4"/>
          <w:rtl/>
        </w:rPr>
        <w:t>ی</w:t>
      </w:r>
      <w:r w:rsidRPr="00160189">
        <w:rPr>
          <w:rStyle w:val="Char4"/>
          <w:rtl/>
        </w:rPr>
        <w:t xml:space="preserve"> از آنها خا</w:t>
      </w:r>
      <w:r w:rsidR="009D063B">
        <w:rPr>
          <w:rStyle w:val="Char4"/>
          <w:rtl/>
        </w:rPr>
        <w:t>ک</w:t>
      </w:r>
      <w:r w:rsidRPr="00160189">
        <w:rPr>
          <w:rStyle w:val="Char4"/>
          <w:rtl/>
        </w:rPr>
        <w:t xml:space="preserve"> را بر و</w:t>
      </w:r>
      <w:r w:rsidR="00A15996">
        <w:rPr>
          <w:rStyle w:val="Char4"/>
          <w:rtl/>
        </w:rPr>
        <w:t>ی</w:t>
      </w:r>
      <w:r w:rsidRPr="00160189">
        <w:rPr>
          <w:rStyle w:val="Char4"/>
          <w:rtl/>
        </w:rPr>
        <w:t xml:space="preserve"> انداخت، و </w:t>
      </w:r>
      <w:r w:rsidR="009D063B">
        <w:rPr>
          <w:rStyle w:val="Char4"/>
          <w:rtl/>
        </w:rPr>
        <w:t>ک</w:t>
      </w:r>
      <w:r w:rsidRPr="00160189">
        <w:rPr>
          <w:rStyle w:val="Char4"/>
          <w:rtl/>
        </w:rPr>
        <w:t>س</w:t>
      </w:r>
      <w:r w:rsidR="00A15996">
        <w:rPr>
          <w:rStyle w:val="Char4"/>
          <w:rtl/>
        </w:rPr>
        <w:t>ی</w:t>
      </w:r>
      <w:r w:rsidRPr="00160189">
        <w:rPr>
          <w:rStyle w:val="Char4"/>
          <w:rtl/>
        </w:rPr>
        <w:t xml:space="preserve"> از آنها دشنامش داد، تا ا</w:t>
      </w:r>
      <w:r w:rsidR="00B9084A">
        <w:rPr>
          <w:rStyle w:val="Char4"/>
          <w:rtl/>
        </w:rPr>
        <w:t>ی</w:t>
      </w:r>
      <w:r w:rsidRPr="00160189">
        <w:rPr>
          <w:rStyle w:val="Char4"/>
          <w:rtl/>
        </w:rPr>
        <w:t xml:space="preserve">ن </w:t>
      </w:r>
      <w:r w:rsidR="009D063B">
        <w:rPr>
          <w:rStyle w:val="Char4"/>
          <w:rtl/>
        </w:rPr>
        <w:t>ک</w:t>
      </w:r>
      <w:r w:rsidRPr="00160189">
        <w:rPr>
          <w:rStyle w:val="Char4"/>
          <w:rtl/>
        </w:rPr>
        <w:t>ه روز به ن</w:t>
      </w:r>
      <w:r w:rsidR="00B9084A">
        <w:rPr>
          <w:rStyle w:val="Char4"/>
          <w:rtl/>
        </w:rPr>
        <w:t>ی</w:t>
      </w:r>
      <w:r w:rsidRPr="00160189">
        <w:rPr>
          <w:rStyle w:val="Char4"/>
          <w:rtl/>
        </w:rPr>
        <w:t>مه رس</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دختر</w:t>
      </w:r>
      <w:r w:rsidR="00A15996">
        <w:rPr>
          <w:rStyle w:val="Char4"/>
          <w:rtl/>
        </w:rPr>
        <w:t>ی</w:t>
      </w:r>
      <w:r w:rsidRPr="00160189">
        <w:rPr>
          <w:rStyle w:val="Char4"/>
          <w:rtl/>
        </w:rPr>
        <w:t xml:space="preserve"> با جام بزرگ</w:t>
      </w:r>
      <w:r w:rsidR="00A15996">
        <w:rPr>
          <w:rStyle w:val="Char4"/>
          <w:rtl/>
        </w:rPr>
        <w:t>ی</w:t>
      </w:r>
      <w:r w:rsidRPr="00160189">
        <w:rPr>
          <w:rStyle w:val="Char4"/>
          <w:rtl/>
        </w:rPr>
        <w:t xml:space="preserve"> از آب آمد، 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رو</w:t>
      </w:r>
      <w:r w:rsidR="00A15996">
        <w:rPr>
          <w:rStyle w:val="Char4"/>
          <w:rtl/>
        </w:rPr>
        <w:t>ی</w:t>
      </w:r>
      <w:r w:rsidRPr="00160189">
        <w:rPr>
          <w:rStyle w:val="Char4"/>
          <w:rtl/>
        </w:rPr>
        <w:t xml:space="preserve"> و دست‏ها خود را شست و گفت: «ا</w:t>
      </w:r>
      <w:r w:rsidR="00A15996">
        <w:rPr>
          <w:rStyle w:val="Char4"/>
          <w:rtl/>
        </w:rPr>
        <w:t>ی</w:t>
      </w:r>
      <w:r w:rsidRPr="00160189">
        <w:rPr>
          <w:rStyle w:val="Char4"/>
          <w:rtl/>
        </w:rPr>
        <w:t xml:space="preserve"> دختر</w:t>
      </w:r>
      <w:r w:rsidR="009D063B">
        <w:rPr>
          <w:rStyle w:val="Char4"/>
          <w:rtl/>
        </w:rPr>
        <w:t>ک</w:t>
      </w:r>
      <w:r w:rsidRPr="00160189">
        <w:rPr>
          <w:rStyle w:val="Char4"/>
          <w:rtl/>
        </w:rPr>
        <w:t xml:space="preserve">م، بر پدرت از </w:t>
      </w:r>
      <w:r w:rsidR="009D063B">
        <w:rPr>
          <w:rStyle w:val="Char4"/>
          <w:rtl/>
        </w:rPr>
        <w:t>ک</w:t>
      </w:r>
      <w:r w:rsidRPr="00160189">
        <w:rPr>
          <w:rStyle w:val="Char4"/>
          <w:rtl/>
        </w:rPr>
        <w:t>شته شدن و ذلّت نترس». پرس</w:t>
      </w:r>
      <w:r w:rsidR="00B9084A">
        <w:rPr>
          <w:rStyle w:val="Char4"/>
          <w:rtl/>
        </w:rPr>
        <w:t>ی</w:t>
      </w:r>
      <w:r w:rsidRPr="00160189">
        <w:rPr>
          <w:rStyle w:val="Char4"/>
          <w:rtl/>
        </w:rPr>
        <w:t>دم: ا</w:t>
      </w:r>
      <w:r w:rsidR="00B9084A">
        <w:rPr>
          <w:rStyle w:val="Char4"/>
          <w:rtl/>
        </w:rPr>
        <w:t>ی</w:t>
      </w:r>
      <w:r w:rsidRPr="00160189">
        <w:rPr>
          <w:rStyle w:val="Char4"/>
          <w:rtl/>
        </w:rPr>
        <w:t xml:space="preserve">ن </w:t>
      </w:r>
      <w:r w:rsidR="009D063B">
        <w:rPr>
          <w:rStyle w:val="Char4"/>
          <w:rtl/>
        </w:rPr>
        <w:t>ک</w:t>
      </w:r>
      <w:r w:rsidR="00B9084A">
        <w:rPr>
          <w:rStyle w:val="Char4"/>
          <w:rtl/>
        </w:rPr>
        <w:t>ی</w:t>
      </w:r>
      <w:r w:rsidRPr="00160189">
        <w:rPr>
          <w:rStyle w:val="Char4"/>
          <w:rtl/>
        </w:rPr>
        <w:t>ست؟ گفتند: ز</w:t>
      </w:r>
      <w:r w:rsidR="00B9084A">
        <w:rPr>
          <w:rStyle w:val="Char4"/>
          <w:rtl/>
        </w:rPr>
        <w:t>ی</w:t>
      </w:r>
      <w:r w:rsidRPr="00160189">
        <w:rPr>
          <w:rStyle w:val="Char4"/>
          <w:rtl/>
        </w:rPr>
        <w:t>نب دختر رسول خدا</w:t>
      </w:r>
      <w:r w:rsidR="00437588">
        <w:rPr>
          <w:rStyle w:val="Char4"/>
          <w:rtl/>
        </w:rPr>
        <w:t xml:space="preserve"> </w:t>
      </w:r>
      <w:r w:rsidR="00437588" w:rsidRPr="00437588">
        <w:rPr>
          <w:rFonts w:ascii="Courier New" w:hAnsi="Courier New" w:cs="CTraditional Arabic" w:hint="cs"/>
          <w:rtl/>
          <w:lang w:bidi="fa-IR"/>
        </w:rPr>
        <w:t>ص</w:t>
      </w:r>
      <w:r w:rsidR="00E47B84">
        <w:rPr>
          <w:rStyle w:val="Char4"/>
          <w:rtl/>
        </w:rPr>
        <w:t xml:space="preserve"> و او دختر ز</w:t>
      </w:r>
      <w:r w:rsidR="00B9084A">
        <w:rPr>
          <w:rStyle w:val="Char4"/>
          <w:rtl/>
        </w:rPr>
        <w:t>ی</w:t>
      </w:r>
      <w:r w:rsidR="00E47B84">
        <w:rPr>
          <w:rStyle w:val="Char4"/>
          <w:rtl/>
        </w:rPr>
        <w:t>با</w:t>
      </w:r>
      <w:r w:rsidR="00B9084A">
        <w:rPr>
          <w:rStyle w:val="Char4"/>
          <w:rtl/>
        </w:rPr>
        <w:t>ی</w:t>
      </w:r>
      <w:r w:rsidR="00A15996">
        <w:rPr>
          <w:rStyle w:val="Char4"/>
          <w:rtl/>
        </w:rPr>
        <w:t>ی</w:t>
      </w:r>
      <w:r w:rsidR="00E47B84">
        <w:rPr>
          <w:rStyle w:val="Char4"/>
          <w:rtl/>
        </w:rPr>
        <w:t xml:space="preserve"> بود</w:t>
      </w:r>
      <w:r w:rsidRPr="00E47B84">
        <w:rPr>
          <w:rStyle w:val="Char4"/>
          <w:vertAlign w:val="superscript"/>
          <w:rtl/>
        </w:rPr>
        <w:footnoteReference w:id="11"/>
      </w:r>
      <w:r w:rsidR="00E47B84">
        <w:rPr>
          <w:rStyle w:val="Char4"/>
          <w:rFonts w:hint="cs"/>
          <w:rtl/>
        </w:rPr>
        <w:t>.</w:t>
      </w:r>
      <w:r w:rsidRPr="00160189">
        <w:rPr>
          <w:rStyle w:val="Char4"/>
          <w:rtl/>
        </w:rPr>
        <w:t xml:space="preserve">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21/6</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در ا</w:t>
      </w:r>
      <w:r w:rsidR="00B9084A">
        <w:rPr>
          <w:rStyle w:val="Char4"/>
          <w:rtl/>
        </w:rPr>
        <w:t>ی</w:t>
      </w:r>
      <w:r w:rsidRPr="00160189">
        <w:rPr>
          <w:rStyle w:val="Char4"/>
          <w:rtl/>
        </w:rPr>
        <w:t>ن روا</w:t>
      </w:r>
      <w:r w:rsidR="00B9084A">
        <w:rPr>
          <w:rStyle w:val="Char4"/>
          <w:rtl/>
        </w:rPr>
        <w:t>ی</w:t>
      </w:r>
      <w:r w:rsidRPr="00160189">
        <w:rPr>
          <w:rStyle w:val="Char4"/>
          <w:rtl/>
        </w:rPr>
        <w:t>ت منبت بن مدر</w:t>
      </w:r>
      <w:r w:rsidR="009D063B">
        <w:rPr>
          <w:rStyle w:val="Char4"/>
          <w:rtl/>
        </w:rPr>
        <w:t>ک</w:t>
      </w:r>
      <w:r w:rsidRPr="00160189">
        <w:rPr>
          <w:rStyle w:val="Char4"/>
          <w:rtl/>
        </w:rPr>
        <w:t xml:space="preserve"> آمده، </w:t>
      </w:r>
      <w:r w:rsidR="009D063B">
        <w:rPr>
          <w:rStyle w:val="Char4"/>
          <w:rtl/>
        </w:rPr>
        <w:t>ک</w:t>
      </w:r>
      <w:r w:rsidRPr="00160189">
        <w:rPr>
          <w:rStyle w:val="Char4"/>
          <w:rtl/>
        </w:rPr>
        <w:t>ه او را نشناختم، بق</w:t>
      </w:r>
      <w:r w:rsidR="00B9084A">
        <w:rPr>
          <w:rStyle w:val="Char4"/>
          <w:rtl/>
        </w:rPr>
        <w:t>ی</w:t>
      </w:r>
      <w:r w:rsidRPr="00160189">
        <w:rPr>
          <w:rStyle w:val="Char4"/>
          <w:rtl/>
        </w:rPr>
        <w:t>ه رجال و</w:t>
      </w:r>
      <w:r w:rsidR="00A15996">
        <w:rPr>
          <w:rStyle w:val="Char4"/>
          <w:rtl/>
        </w:rPr>
        <w:t>ی</w:t>
      </w:r>
      <w:r w:rsidRPr="00160189">
        <w:rPr>
          <w:rStyle w:val="Char4"/>
          <w:rtl/>
        </w:rPr>
        <w:t xml:space="preserve"> ثقه‏اند.</w:t>
      </w:r>
    </w:p>
    <w:p w:rsidR="00797E01" w:rsidRPr="00160189" w:rsidRDefault="00797E01" w:rsidP="008D1BC1">
      <w:pPr>
        <w:ind w:firstLine="284"/>
        <w:jc w:val="both"/>
        <w:rPr>
          <w:rStyle w:val="Char4"/>
          <w:rtl/>
        </w:rPr>
      </w:pPr>
      <w:r w:rsidRPr="00160189">
        <w:rPr>
          <w:rStyle w:val="Char4"/>
          <w:rtl/>
        </w:rPr>
        <w:t>بخار</w:t>
      </w:r>
      <w:r w:rsidR="00A15996">
        <w:rPr>
          <w:rStyle w:val="Char4"/>
          <w:rtl/>
        </w:rPr>
        <w:t>ی</w:t>
      </w:r>
      <w:r w:rsidRPr="00160189">
        <w:rPr>
          <w:rStyle w:val="Char4"/>
          <w:rtl/>
        </w:rPr>
        <w:t xml:space="preserve"> از عروه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من از ابن العاص</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پرس</w:t>
      </w:r>
      <w:r w:rsidR="00B9084A">
        <w:rPr>
          <w:rStyle w:val="Char4"/>
          <w:rtl/>
        </w:rPr>
        <w:t>ی</w:t>
      </w:r>
      <w:r w:rsidRPr="00160189">
        <w:rPr>
          <w:rStyle w:val="Char4"/>
          <w:rtl/>
        </w:rPr>
        <w:t>دم: سخت‏تر</w:t>
      </w:r>
      <w:r w:rsidR="00B9084A">
        <w:rPr>
          <w:rStyle w:val="Char4"/>
          <w:rtl/>
        </w:rPr>
        <w:t>ی</w:t>
      </w:r>
      <w:r w:rsidRPr="00160189">
        <w:rPr>
          <w:rStyle w:val="Char4"/>
          <w:rtl/>
        </w:rPr>
        <w:t>ن چ</w:t>
      </w:r>
      <w:r w:rsidR="00B9084A">
        <w:rPr>
          <w:rStyle w:val="Char4"/>
          <w:rtl/>
        </w:rPr>
        <w:t>ی</w:t>
      </w:r>
      <w:r w:rsidRPr="00160189">
        <w:rPr>
          <w:rStyle w:val="Char4"/>
          <w:rtl/>
        </w:rPr>
        <w:t>ز</w:t>
      </w:r>
      <w:r w:rsidR="00A15996">
        <w:rPr>
          <w:rStyle w:val="Char4"/>
          <w:rtl/>
        </w:rPr>
        <w:t>ی</w:t>
      </w:r>
      <w:r w:rsidRPr="00160189">
        <w:rPr>
          <w:rStyle w:val="Char4"/>
          <w:rtl/>
        </w:rPr>
        <w:t xml:space="preserve"> </w:t>
      </w:r>
      <w:r w:rsidR="009D063B">
        <w:rPr>
          <w:rStyle w:val="Char4"/>
          <w:rtl/>
        </w:rPr>
        <w:t>ک</w:t>
      </w:r>
      <w:r w:rsidRPr="00160189">
        <w:rPr>
          <w:rStyle w:val="Char4"/>
          <w:rtl/>
        </w:rPr>
        <w:t>ه مشر</w:t>
      </w:r>
      <w:r w:rsidR="009D063B">
        <w:rPr>
          <w:rStyle w:val="Char4"/>
          <w:rtl/>
        </w:rPr>
        <w:t>ک</w:t>
      </w:r>
      <w:r w:rsidR="00B9084A">
        <w:rPr>
          <w:rStyle w:val="Char4"/>
          <w:rtl/>
        </w:rPr>
        <w:t>ی</w:t>
      </w:r>
      <w:r w:rsidRPr="00160189">
        <w:rPr>
          <w:rStyle w:val="Char4"/>
          <w:rtl/>
        </w:rPr>
        <w:t>ن، آن را بر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انجام داده‏اند، چه بوده؟ گفت: در حال</w:t>
      </w:r>
      <w:r w:rsidR="00A15996">
        <w:rPr>
          <w:rStyle w:val="Char4"/>
          <w:rtl/>
        </w:rPr>
        <w:t>ی</w:t>
      </w:r>
      <w:r w:rsidRPr="00160189">
        <w:rPr>
          <w:rStyle w:val="Char4"/>
          <w:rtl/>
        </w:rPr>
        <w:t xml:space="preserve"> </w:t>
      </w:r>
      <w:r w:rsidR="009D063B">
        <w:rPr>
          <w:rStyle w:val="Char4"/>
          <w:rtl/>
        </w:rPr>
        <w:t>ک</w:t>
      </w:r>
      <w:r w:rsidRPr="00160189">
        <w:rPr>
          <w:rStyle w:val="Char4"/>
          <w:rtl/>
        </w:rPr>
        <w:t>ه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حجر </w:t>
      </w:r>
      <w:r w:rsidR="009D063B">
        <w:rPr>
          <w:rStyle w:val="Char4"/>
          <w:rtl/>
        </w:rPr>
        <w:t>ک</w:t>
      </w:r>
      <w:r w:rsidRPr="00160189">
        <w:rPr>
          <w:rStyle w:val="Char4"/>
          <w:rtl/>
        </w:rPr>
        <w:t>عبه</w:t>
      </w:r>
      <w:r w:rsidRPr="00E47B84">
        <w:rPr>
          <w:rStyle w:val="Char4"/>
          <w:vertAlign w:val="superscript"/>
          <w:rtl/>
        </w:rPr>
        <w:footnoteReference w:id="12"/>
      </w:r>
      <w:r w:rsidRPr="00160189">
        <w:rPr>
          <w:rStyle w:val="Char4"/>
          <w:rFonts w:hint="cs"/>
          <w:rtl/>
        </w:rPr>
        <w:t xml:space="preserve"> </w:t>
      </w:r>
      <w:r w:rsidRPr="00160189">
        <w:rPr>
          <w:rStyle w:val="Char4"/>
          <w:rtl/>
        </w:rPr>
        <w:t>نماز م</w:t>
      </w:r>
      <w:r w:rsidR="00A15996">
        <w:rPr>
          <w:rStyle w:val="Char4"/>
          <w:rtl/>
        </w:rPr>
        <w:t>ی</w:t>
      </w:r>
      <w:r w:rsidRPr="00160189">
        <w:rPr>
          <w:rStyle w:val="Char4"/>
          <w:rtl/>
        </w:rPr>
        <w:t>‏خواند، عقبه بن اب</w:t>
      </w:r>
      <w:r w:rsidR="00A15996">
        <w:rPr>
          <w:rStyle w:val="Char4"/>
          <w:rtl/>
        </w:rPr>
        <w:t>ی</w:t>
      </w:r>
      <w:r w:rsidRPr="00160189">
        <w:rPr>
          <w:rStyle w:val="Char4"/>
          <w:rtl/>
        </w:rPr>
        <w:t xml:space="preserve"> مع</w:t>
      </w:r>
      <w:r w:rsidR="00B9084A">
        <w:rPr>
          <w:rStyle w:val="Char4"/>
          <w:rtl/>
        </w:rPr>
        <w:t>ی</w:t>
      </w:r>
      <w:r w:rsidRPr="00160189">
        <w:rPr>
          <w:rStyle w:val="Char4"/>
          <w:rtl/>
        </w:rPr>
        <w:t>ط به طرف و</w:t>
      </w:r>
      <w:r w:rsidR="00A15996">
        <w:rPr>
          <w:rStyle w:val="Char4"/>
          <w:rtl/>
        </w:rPr>
        <w:t>ی</w:t>
      </w:r>
      <w:r w:rsidRPr="00160189">
        <w:rPr>
          <w:rStyle w:val="Char4"/>
          <w:rtl/>
        </w:rPr>
        <w:t xml:space="preserve"> رو</w:t>
      </w:r>
      <w:r w:rsidR="00A15996">
        <w:rPr>
          <w:rStyle w:val="Char4"/>
          <w:rtl/>
        </w:rPr>
        <w:t>ی</w:t>
      </w:r>
      <w:r w:rsidRPr="00160189">
        <w:rPr>
          <w:rStyle w:val="Char4"/>
          <w:rtl/>
        </w:rPr>
        <w:t xml:space="preserve"> آورد، و لباس خود را بر گردن و</w:t>
      </w:r>
      <w:r w:rsidR="00A15996">
        <w:rPr>
          <w:rStyle w:val="Char4"/>
          <w:rtl/>
        </w:rPr>
        <w:t>ی</w:t>
      </w:r>
      <w:r w:rsidRPr="00160189">
        <w:rPr>
          <w:rStyle w:val="Char4"/>
          <w:rtl/>
        </w:rPr>
        <w:t xml:space="preserve"> گذاشت، و او را بس</w:t>
      </w:r>
      <w:r w:rsidR="00B9084A">
        <w:rPr>
          <w:rStyle w:val="Char4"/>
          <w:rtl/>
        </w:rPr>
        <w:t>ی</w:t>
      </w:r>
      <w:r w:rsidRPr="00160189">
        <w:rPr>
          <w:rStyle w:val="Char4"/>
          <w:rtl/>
        </w:rPr>
        <w:t>ار شد</w:t>
      </w:r>
      <w:r w:rsidR="00B9084A">
        <w:rPr>
          <w:rStyle w:val="Char4"/>
          <w:rtl/>
        </w:rPr>
        <w:t>ی</w:t>
      </w:r>
      <w:r w:rsidRPr="00160189">
        <w:rPr>
          <w:rStyle w:val="Char4"/>
          <w:rtl/>
        </w:rPr>
        <w:t>د به حالت خفگ</w:t>
      </w:r>
      <w:r w:rsidR="00A15996">
        <w:rPr>
          <w:rStyle w:val="Char4"/>
          <w:rtl/>
        </w:rPr>
        <w:t>ی</w:t>
      </w:r>
      <w:r w:rsidRPr="00160189">
        <w:rPr>
          <w:rStyle w:val="Char4"/>
          <w:rtl/>
        </w:rPr>
        <w:t xml:space="preserve"> انداخت (در ا</w:t>
      </w:r>
      <w:r w:rsidR="00B9084A">
        <w:rPr>
          <w:rStyle w:val="Char4"/>
          <w:rtl/>
        </w:rPr>
        <w:t>ی</w:t>
      </w:r>
      <w:r w:rsidRPr="00160189">
        <w:rPr>
          <w:rStyle w:val="Char4"/>
          <w:rtl/>
        </w:rPr>
        <w:t>ن حالت)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فرارس</w:t>
      </w:r>
      <w:r w:rsidR="00B9084A">
        <w:rPr>
          <w:rStyle w:val="Char4"/>
          <w:rtl/>
        </w:rPr>
        <w:t>ی</w:t>
      </w:r>
      <w:r w:rsidRPr="00160189">
        <w:rPr>
          <w:rStyle w:val="Char4"/>
          <w:rtl/>
        </w:rPr>
        <w:t>د تا ا</w:t>
      </w:r>
      <w:r w:rsidR="00B9084A">
        <w:rPr>
          <w:rStyle w:val="Char4"/>
          <w:rtl/>
        </w:rPr>
        <w:t>ی</w:t>
      </w:r>
      <w:r w:rsidRPr="00160189">
        <w:rPr>
          <w:rStyle w:val="Char4"/>
          <w:rtl/>
        </w:rPr>
        <w:t xml:space="preserve">ن </w:t>
      </w:r>
      <w:r w:rsidR="009D063B">
        <w:rPr>
          <w:rStyle w:val="Char4"/>
          <w:rtl/>
        </w:rPr>
        <w:t>ک</w:t>
      </w:r>
      <w:r w:rsidRPr="00160189">
        <w:rPr>
          <w:rStyle w:val="Char4"/>
          <w:rtl/>
        </w:rPr>
        <w:t>ه</w:t>
      </w:r>
      <w:r w:rsidR="00663437">
        <w:rPr>
          <w:rStyle w:val="Char4"/>
          <w:rtl/>
        </w:rPr>
        <w:t>‌شان</w:t>
      </w:r>
      <w:r w:rsidRPr="00160189">
        <w:rPr>
          <w:rStyle w:val="Char4"/>
          <w:rtl/>
        </w:rPr>
        <w:t>ه‏اش را گرفت و او را از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دور نمود و گفت:</w:t>
      </w:r>
    </w:p>
    <w:p w:rsidR="00797E01" w:rsidRPr="00160189" w:rsidRDefault="00797E01" w:rsidP="003A7C51">
      <w:pPr>
        <w:pStyle w:val="af1"/>
        <w:rPr>
          <w:rStyle w:val="Char4"/>
          <w:rtl/>
        </w:rPr>
      </w:pPr>
      <w:r w:rsidRPr="00AD1A61">
        <w:rPr>
          <w:rStyle w:val="Char8"/>
          <w:rFonts w:hint="cs"/>
          <w:rtl/>
        </w:rPr>
        <w:t>﴿</w:t>
      </w:r>
      <w:r w:rsidRPr="003A7C51">
        <w:rPr>
          <w:rFonts w:hint="eastAsia"/>
          <w:rtl/>
        </w:rPr>
        <w:t>أَتَق</w:t>
      </w:r>
      <w:r w:rsidRPr="003A7C51">
        <w:rPr>
          <w:rFonts w:hint="cs"/>
          <w:rtl/>
        </w:rPr>
        <w:t>ۡ</w:t>
      </w:r>
      <w:r w:rsidRPr="003A7C51">
        <w:rPr>
          <w:rFonts w:hint="eastAsia"/>
          <w:rtl/>
        </w:rPr>
        <w:t>تُلُونَ</w:t>
      </w:r>
      <w:r w:rsidRPr="003A7C51">
        <w:rPr>
          <w:rtl/>
        </w:rPr>
        <w:t xml:space="preserve"> </w:t>
      </w:r>
      <w:r w:rsidRPr="003A7C51">
        <w:rPr>
          <w:rFonts w:hint="eastAsia"/>
          <w:rtl/>
        </w:rPr>
        <w:t>رَجُلًا</w:t>
      </w:r>
      <w:r w:rsidRPr="003A7C51">
        <w:rPr>
          <w:rtl/>
        </w:rPr>
        <w:t xml:space="preserve"> </w:t>
      </w:r>
      <w:r w:rsidRPr="003A7C51">
        <w:rPr>
          <w:rFonts w:hint="eastAsia"/>
          <w:rtl/>
        </w:rPr>
        <w:t>أَن</w:t>
      </w:r>
      <w:r w:rsidRPr="003A7C51">
        <w:rPr>
          <w:rtl/>
        </w:rPr>
        <w:t xml:space="preserve"> </w:t>
      </w:r>
      <w:r w:rsidRPr="003A7C51">
        <w:rPr>
          <w:rFonts w:hint="eastAsia"/>
          <w:rtl/>
        </w:rPr>
        <w:t>يَقُولَ</w:t>
      </w:r>
      <w:r w:rsidRPr="003A7C51">
        <w:rPr>
          <w:rtl/>
        </w:rPr>
        <w:t xml:space="preserve"> </w:t>
      </w:r>
      <w:r w:rsidRPr="003A7C51">
        <w:rPr>
          <w:rFonts w:hint="eastAsia"/>
          <w:rtl/>
        </w:rPr>
        <w:t>رَبِّيَ</w:t>
      </w:r>
      <w:r w:rsidRPr="003A7C51">
        <w:rPr>
          <w:rtl/>
        </w:rPr>
        <w:t xml:space="preserve"> </w:t>
      </w:r>
      <w:r w:rsidRPr="003A7C51">
        <w:rPr>
          <w:rFonts w:hint="cs"/>
          <w:rtl/>
        </w:rPr>
        <w:t>ٱ</w:t>
      </w:r>
      <w:r w:rsidRPr="003A7C51">
        <w:rPr>
          <w:rFonts w:hint="eastAsia"/>
          <w:rtl/>
        </w:rPr>
        <w:t>للَّهُ</w:t>
      </w:r>
      <w:r w:rsidRPr="003A7C51">
        <w:rPr>
          <w:rtl/>
        </w:rPr>
        <w:t xml:space="preserve"> </w:t>
      </w:r>
      <w:r w:rsidRPr="003A7C51">
        <w:rPr>
          <w:rFonts w:hint="eastAsia"/>
          <w:rtl/>
        </w:rPr>
        <w:t>وَقَد</w:t>
      </w:r>
      <w:r w:rsidRPr="003A7C51">
        <w:rPr>
          <w:rFonts w:hint="cs"/>
          <w:rtl/>
        </w:rPr>
        <w:t>ۡ</w:t>
      </w:r>
      <w:r w:rsidRPr="003A7C51">
        <w:rPr>
          <w:rtl/>
        </w:rPr>
        <w:t xml:space="preserve"> </w:t>
      </w:r>
      <w:r w:rsidRPr="003A7C51">
        <w:rPr>
          <w:rFonts w:hint="eastAsia"/>
          <w:rtl/>
        </w:rPr>
        <w:t>جَا</w:t>
      </w:r>
      <w:r w:rsidRPr="003A7C51">
        <w:rPr>
          <w:rFonts w:hint="cs"/>
          <w:rtl/>
        </w:rPr>
        <w:t>ٓ</w:t>
      </w:r>
      <w:r w:rsidRPr="003A7C51">
        <w:rPr>
          <w:rFonts w:hint="eastAsia"/>
          <w:rtl/>
        </w:rPr>
        <w:t>ءَكُم</w:t>
      </w:r>
      <w:r w:rsidRPr="003A7C51">
        <w:rPr>
          <w:rtl/>
        </w:rPr>
        <w:t xml:space="preserve"> </w:t>
      </w:r>
      <w:r w:rsidRPr="003A7C51">
        <w:rPr>
          <w:rFonts w:hint="eastAsia"/>
          <w:rtl/>
        </w:rPr>
        <w:t>بِ</w:t>
      </w:r>
      <w:r w:rsidRPr="003A7C51">
        <w:rPr>
          <w:rFonts w:hint="cs"/>
          <w:rtl/>
        </w:rPr>
        <w:t>ٱ</w:t>
      </w:r>
      <w:r w:rsidRPr="003A7C51">
        <w:rPr>
          <w:rFonts w:hint="eastAsia"/>
          <w:rtl/>
        </w:rPr>
        <w:t>ل</w:t>
      </w:r>
      <w:r w:rsidRPr="003A7C51">
        <w:rPr>
          <w:rFonts w:hint="cs"/>
          <w:rtl/>
        </w:rPr>
        <w:t>ۡ</w:t>
      </w:r>
      <w:r w:rsidRPr="003A7C51">
        <w:rPr>
          <w:rFonts w:hint="eastAsia"/>
          <w:rtl/>
        </w:rPr>
        <w:t>بَيِّنَ</w:t>
      </w:r>
      <w:r w:rsidRPr="003A7C51">
        <w:rPr>
          <w:rFonts w:hint="cs"/>
          <w:rtl/>
        </w:rPr>
        <w:t>ٰ</w:t>
      </w:r>
      <w:r w:rsidRPr="003A7C51">
        <w:rPr>
          <w:rFonts w:hint="eastAsia"/>
          <w:rtl/>
        </w:rPr>
        <w:t>تِ</w:t>
      </w:r>
      <w:r w:rsidRPr="003A7C51">
        <w:rPr>
          <w:rtl/>
        </w:rPr>
        <w:t xml:space="preserve"> </w:t>
      </w:r>
      <w:r w:rsidRPr="003A7C51">
        <w:rPr>
          <w:rFonts w:hint="eastAsia"/>
          <w:rtl/>
        </w:rPr>
        <w:t>مِن</w:t>
      </w:r>
      <w:r w:rsidRPr="003A7C51">
        <w:rPr>
          <w:rtl/>
        </w:rPr>
        <w:t xml:space="preserve"> </w:t>
      </w:r>
      <w:r w:rsidRPr="003A7C51">
        <w:rPr>
          <w:rFonts w:hint="eastAsia"/>
          <w:rtl/>
        </w:rPr>
        <w:t>رَّبِّكُم</w:t>
      </w:r>
      <w:r w:rsidRPr="003A7C51">
        <w:rPr>
          <w:rFonts w:hint="cs"/>
          <w:rtl/>
        </w:rPr>
        <w:t>ۡ</w:t>
      </w:r>
      <w:r w:rsidRPr="003A7C51">
        <w:rPr>
          <w:rStyle w:val="Char4"/>
          <w:rFonts w:hint="cs"/>
          <w:rtl/>
        </w:rPr>
        <w:t>!؟</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المؤمنون: 28</w:t>
      </w:r>
      <w:r w:rsidRPr="00AD1A61">
        <w:rPr>
          <w:rStyle w:val="Char6"/>
          <w:rFonts w:hint="cs"/>
          <w:rtl/>
        </w:rPr>
        <w:t>]</w:t>
      </w:r>
      <w:r w:rsidRPr="00AD1A61">
        <w:rPr>
          <w:rStyle w:val="Char4"/>
          <w:rFonts w:hint="cs"/>
          <w:rtl/>
        </w:rPr>
        <w:t>.</w:t>
      </w:r>
    </w:p>
    <w:p w:rsidR="00797E01" w:rsidRPr="00160189" w:rsidRDefault="00797E01" w:rsidP="003A7C51">
      <w:pPr>
        <w:pStyle w:val="ab"/>
        <w:rPr>
          <w:rStyle w:val="Char4"/>
          <w:rtl/>
        </w:rPr>
      </w:pPr>
      <w:r w:rsidRPr="003A7C51">
        <w:rPr>
          <w:rStyle w:val="Char5"/>
          <w:rtl/>
        </w:rPr>
        <w:t>ترجمه</w:t>
      </w:r>
      <w:r w:rsidRPr="00160189">
        <w:rPr>
          <w:rStyle w:val="Char4"/>
          <w:rtl/>
        </w:rPr>
        <w:t xml:space="preserve">: </w:t>
      </w:r>
      <w:r w:rsidRPr="003A7C51">
        <w:rPr>
          <w:rStyle w:val="Char8"/>
          <w:rtl/>
        </w:rPr>
        <w:t>«</w:t>
      </w:r>
      <w:r w:rsidRPr="003A7C51">
        <w:rPr>
          <w:rtl/>
        </w:rPr>
        <w:t>آ</w:t>
      </w:r>
      <w:r w:rsidR="00B9084A">
        <w:rPr>
          <w:rtl/>
        </w:rPr>
        <w:t>ی</w:t>
      </w:r>
      <w:r w:rsidRPr="003A7C51">
        <w:rPr>
          <w:rtl/>
        </w:rPr>
        <w:t>ا مرد</w:t>
      </w:r>
      <w:r w:rsidR="00A15996">
        <w:rPr>
          <w:rtl/>
        </w:rPr>
        <w:t>ی</w:t>
      </w:r>
      <w:r w:rsidRPr="003A7C51">
        <w:rPr>
          <w:rtl/>
        </w:rPr>
        <w:t xml:space="preserve"> را به خاطر ا</w:t>
      </w:r>
      <w:r w:rsidR="00B9084A">
        <w:rPr>
          <w:rtl/>
        </w:rPr>
        <w:t>ی</w:t>
      </w:r>
      <w:r w:rsidRPr="003A7C51">
        <w:rPr>
          <w:rtl/>
        </w:rPr>
        <w:t>ن</w:t>
      </w:r>
      <w:r w:rsidR="003A7C51">
        <w:rPr>
          <w:rtl/>
        </w:rPr>
        <w:t xml:space="preserve"> </w:t>
      </w:r>
      <w:r w:rsidR="009D063B" w:rsidRPr="003A7C51">
        <w:rPr>
          <w:rtl/>
        </w:rPr>
        <w:t>ک</w:t>
      </w:r>
      <w:r w:rsidRPr="003A7C51">
        <w:rPr>
          <w:rtl/>
        </w:rPr>
        <w:t>ه م</w:t>
      </w:r>
      <w:r w:rsidR="00A15996">
        <w:rPr>
          <w:rtl/>
        </w:rPr>
        <w:t>ی</w:t>
      </w:r>
      <w:r w:rsidRPr="003A7C51">
        <w:rPr>
          <w:rtl/>
        </w:rPr>
        <w:t>‏گو</w:t>
      </w:r>
      <w:r w:rsidR="00B9084A">
        <w:rPr>
          <w:rtl/>
        </w:rPr>
        <w:t>ی</w:t>
      </w:r>
      <w:r w:rsidRPr="003A7C51">
        <w:rPr>
          <w:rtl/>
        </w:rPr>
        <w:t>د پروردگارم خداست به قتل م</w:t>
      </w:r>
      <w:r w:rsidR="00A15996">
        <w:rPr>
          <w:rtl/>
        </w:rPr>
        <w:t>ی</w:t>
      </w:r>
      <w:r w:rsidRPr="003A7C51">
        <w:rPr>
          <w:rtl/>
        </w:rPr>
        <w:t>‏رسان</w:t>
      </w:r>
      <w:r w:rsidR="00B9084A">
        <w:rPr>
          <w:rtl/>
        </w:rPr>
        <w:t>ی</w:t>
      </w:r>
      <w:r w:rsidRPr="003A7C51">
        <w:rPr>
          <w:rtl/>
        </w:rPr>
        <w:t>د؟! در حال</w:t>
      </w:r>
      <w:r w:rsidR="00A15996">
        <w:rPr>
          <w:rtl/>
        </w:rPr>
        <w:t>ی</w:t>
      </w:r>
      <w:r w:rsidRPr="003A7C51">
        <w:rPr>
          <w:rtl/>
        </w:rPr>
        <w:t xml:space="preserve"> </w:t>
      </w:r>
      <w:r w:rsidR="009D063B" w:rsidRPr="003A7C51">
        <w:rPr>
          <w:rtl/>
        </w:rPr>
        <w:t>ک</w:t>
      </w:r>
      <w:r w:rsidRPr="003A7C51">
        <w:rPr>
          <w:rtl/>
        </w:rPr>
        <w:t>ه برا</w:t>
      </w:r>
      <w:r w:rsidR="00A15996">
        <w:rPr>
          <w:rtl/>
        </w:rPr>
        <w:t>ی</w:t>
      </w:r>
      <w:r w:rsidRPr="003A7C51">
        <w:rPr>
          <w:rtl/>
        </w:rPr>
        <w:t xml:space="preserve"> شما</w:t>
      </w:r>
      <w:r w:rsidRPr="003A7C51">
        <w:rPr>
          <w:rFonts w:hint="cs"/>
          <w:rtl/>
        </w:rPr>
        <w:t xml:space="preserve"> </w:t>
      </w:r>
      <w:r w:rsidRPr="003A7C51">
        <w:rPr>
          <w:rtl/>
        </w:rPr>
        <w:t>از پروردگارتان نشان</w:t>
      </w:r>
      <w:r w:rsidR="00A15996">
        <w:rPr>
          <w:rtl/>
        </w:rPr>
        <w:t>ی</w:t>
      </w:r>
      <w:r w:rsidRPr="003A7C51">
        <w:rPr>
          <w:rtl/>
        </w:rPr>
        <w:t>‏ها</w:t>
      </w:r>
      <w:r w:rsidR="00A15996">
        <w:rPr>
          <w:rtl/>
        </w:rPr>
        <w:t>ی</w:t>
      </w:r>
      <w:r w:rsidRPr="003A7C51">
        <w:rPr>
          <w:rtl/>
        </w:rPr>
        <w:t xml:space="preserve"> روش</w:t>
      </w:r>
      <w:r w:rsidR="00E47B84" w:rsidRPr="003A7C51">
        <w:rPr>
          <w:rtl/>
        </w:rPr>
        <w:t>ن آورده است</w:t>
      </w:r>
      <w:r w:rsidR="00E47B84" w:rsidRPr="003A7C51">
        <w:rPr>
          <w:rStyle w:val="Char8"/>
          <w:rtl/>
        </w:rPr>
        <w:t>»</w:t>
      </w:r>
      <w:r w:rsidRPr="00E47B84">
        <w:rPr>
          <w:rStyle w:val="Char4"/>
          <w:vertAlign w:val="superscript"/>
          <w:rtl/>
        </w:rPr>
        <w:footnoteReference w:id="13"/>
      </w:r>
      <w:r w:rsidR="00E47B84">
        <w:rPr>
          <w:rStyle w:val="Char4"/>
          <w:rFonts w:hint="cs"/>
          <w:rtl/>
        </w:rPr>
        <w:t>.</w:t>
      </w:r>
    </w:p>
    <w:p w:rsidR="00797E01" w:rsidRPr="003A7C51" w:rsidRDefault="00797E01" w:rsidP="003A7C51">
      <w:pPr>
        <w:pStyle w:val="a8"/>
        <w:rPr>
          <w:rtl/>
        </w:rPr>
      </w:pPr>
      <w:r w:rsidRPr="003A7C51">
        <w:rPr>
          <w:rtl/>
        </w:rPr>
        <w:t>ا</w:t>
      </w:r>
      <w:r w:rsidR="00B9084A">
        <w:rPr>
          <w:rtl/>
        </w:rPr>
        <w:t>ی</w:t>
      </w:r>
      <w:r w:rsidRPr="003A7C51">
        <w:rPr>
          <w:rtl/>
        </w:rPr>
        <w:t>ن چن</w:t>
      </w:r>
      <w:r w:rsidR="00B9084A">
        <w:rPr>
          <w:rtl/>
        </w:rPr>
        <w:t>ی</w:t>
      </w:r>
      <w:r w:rsidRPr="003A7C51">
        <w:rPr>
          <w:rtl/>
        </w:rPr>
        <w:t>ن در البدا</w:t>
      </w:r>
      <w:r w:rsidR="00B9084A">
        <w:rPr>
          <w:rtl/>
        </w:rPr>
        <w:t>ی</w:t>
      </w:r>
      <w:r w:rsidRPr="003A7C51">
        <w:rPr>
          <w:rtl/>
        </w:rPr>
        <w:t>ه</w:t>
      </w:r>
      <w:r w:rsidR="003A7C51">
        <w:rPr>
          <w:rtl/>
        </w:rPr>
        <w:t xml:space="preserve"> </w:t>
      </w:r>
      <w:r w:rsidRPr="003A7C51">
        <w:rPr>
          <w:rFonts w:hint="cs"/>
          <w:rtl/>
        </w:rPr>
        <w:t>(</w:t>
      </w:r>
      <w:r w:rsidRPr="003A7C51">
        <w:rPr>
          <w:rtl/>
        </w:rPr>
        <w:t>46/3</w:t>
      </w:r>
      <w:r w:rsidRPr="003A7C51">
        <w:rPr>
          <w:rFonts w:hint="cs"/>
          <w:rtl/>
        </w:rPr>
        <w:t>)</w:t>
      </w:r>
      <w:r w:rsidRPr="003A7C51">
        <w:rPr>
          <w:rtl/>
        </w:rPr>
        <w:t xml:space="preserve"> آمده است.</w:t>
      </w:r>
    </w:p>
    <w:p w:rsidR="00797E01" w:rsidRPr="00EB3E78" w:rsidRDefault="00797E01" w:rsidP="008D1BC1">
      <w:pPr>
        <w:ind w:firstLine="284"/>
        <w:jc w:val="both"/>
        <w:rPr>
          <w:rStyle w:val="Char4"/>
          <w:spacing w:val="-4"/>
          <w:rtl/>
        </w:rPr>
      </w:pPr>
      <w:r w:rsidRPr="00EB3E78">
        <w:rPr>
          <w:rStyle w:val="Char4"/>
          <w:spacing w:val="-4"/>
          <w:rtl/>
        </w:rPr>
        <w:t>و نزد ابن اب</w:t>
      </w:r>
      <w:r w:rsidR="00A15996" w:rsidRPr="00EB3E78">
        <w:rPr>
          <w:rStyle w:val="Char4"/>
          <w:spacing w:val="-4"/>
          <w:rtl/>
        </w:rPr>
        <w:t>ی</w:t>
      </w:r>
      <w:r w:rsidRPr="00EB3E78">
        <w:rPr>
          <w:rStyle w:val="Char4"/>
          <w:spacing w:val="-4"/>
          <w:rtl/>
        </w:rPr>
        <w:t xml:space="preserve"> ش</w:t>
      </w:r>
      <w:r w:rsidR="00B9084A" w:rsidRPr="00EB3E78">
        <w:rPr>
          <w:rStyle w:val="Char4"/>
          <w:spacing w:val="-4"/>
          <w:rtl/>
        </w:rPr>
        <w:t>ی</w:t>
      </w:r>
      <w:r w:rsidRPr="00EB3E78">
        <w:rPr>
          <w:rStyle w:val="Char4"/>
          <w:spacing w:val="-4"/>
          <w:rtl/>
        </w:rPr>
        <w:t>به از عمروبن العاص</w:t>
      </w:r>
      <w:r w:rsidR="00437588">
        <w:rPr>
          <w:rStyle w:val="Char4"/>
          <w:spacing w:val="-4"/>
          <w:rtl/>
        </w:rPr>
        <w:t xml:space="preserve"> </w:t>
      </w:r>
      <w:r w:rsidR="00437588" w:rsidRPr="00437588">
        <w:rPr>
          <w:rFonts w:ascii="Courier New" w:hAnsi="Courier New" w:cs="CTraditional Arabic"/>
          <w:spacing w:val="-4"/>
          <w:rtl/>
          <w:lang w:bidi="fa-IR"/>
        </w:rPr>
        <w:t>س</w:t>
      </w:r>
      <w:r w:rsidRPr="00EB3E78">
        <w:rPr>
          <w:rStyle w:val="Char4"/>
          <w:spacing w:val="-4"/>
          <w:rtl/>
        </w:rPr>
        <w:t xml:space="preserve"> روا</w:t>
      </w:r>
      <w:r w:rsidR="00B9084A" w:rsidRPr="00EB3E78">
        <w:rPr>
          <w:rStyle w:val="Char4"/>
          <w:spacing w:val="-4"/>
          <w:rtl/>
        </w:rPr>
        <w:t>ی</w:t>
      </w:r>
      <w:r w:rsidRPr="00EB3E78">
        <w:rPr>
          <w:rStyle w:val="Char4"/>
          <w:spacing w:val="-4"/>
          <w:rtl/>
        </w:rPr>
        <w:t xml:space="preserve">ت است </w:t>
      </w:r>
      <w:r w:rsidR="009D063B" w:rsidRPr="00EB3E78">
        <w:rPr>
          <w:rStyle w:val="Char4"/>
          <w:spacing w:val="-4"/>
          <w:rtl/>
        </w:rPr>
        <w:t>ک</w:t>
      </w:r>
      <w:r w:rsidRPr="00EB3E78">
        <w:rPr>
          <w:rStyle w:val="Char4"/>
          <w:spacing w:val="-4"/>
          <w:rtl/>
        </w:rPr>
        <w:t>ه گفت: قر</w:t>
      </w:r>
      <w:r w:rsidR="00B9084A" w:rsidRPr="00EB3E78">
        <w:rPr>
          <w:rStyle w:val="Char4"/>
          <w:spacing w:val="-4"/>
          <w:rtl/>
        </w:rPr>
        <w:t>ی</w:t>
      </w:r>
      <w:r w:rsidRPr="00EB3E78">
        <w:rPr>
          <w:rStyle w:val="Char4"/>
          <w:spacing w:val="-4"/>
          <w:rtl/>
        </w:rPr>
        <w:t xml:space="preserve">ش را </w:t>
      </w:r>
      <w:r w:rsidR="009D063B" w:rsidRPr="00EB3E78">
        <w:rPr>
          <w:rStyle w:val="Char4"/>
          <w:spacing w:val="-4"/>
          <w:rtl/>
        </w:rPr>
        <w:t>ک</w:t>
      </w:r>
      <w:r w:rsidRPr="00EB3E78">
        <w:rPr>
          <w:rStyle w:val="Char4"/>
          <w:spacing w:val="-4"/>
          <w:rtl/>
        </w:rPr>
        <w:t xml:space="preserve">ه اراده </w:t>
      </w:r>
      <w:r w:rsidR="009D063B" w:rsidRPr="00EB3E78">
        <w:rPr>
          <w:rStyle w:val="Char4"/>
          <w:spacing w:val="-4"/>
          <w:rtl/>
        </w:rPr>
        <w:t>ک</w:t>
      </w:r>
      <w:r w:rsidRPr="00EB3E78">
        <w:rPr>
          <w:rStyle w:val="Char4"/>
          <w:spacing w:val="-4"/>
          <w:rtl/>
        </w:rPr>
        <w:t>شتن پ</w:t>
      </w:r>
      <w:r w:rsidR="00B9084A" w:rsidRPr="00EB3E78">
        <w:rPr>
          <w:rStyle w:val="Char4"/>
          <w:spacing w:val="-4"/>
          <w:rtl/>
        </w:rPr>
        <w:t>ی</w:t>
      </w:r>
      <w:r w:rsidRPr="00EB3E78">
        <w:rPr>
          <w:rStyle w:val="Char4"/>
          <w:spacing w:val="-4"/>
          <w:rtl/>
        </w:rPr>
        <w:t>امبر</w:t>
      </w:r>
      <w:r w:rsidR="00437588">
        <w:rPr>
          <w:rStyle w:val="Char4"/>
          <w:spacing w:val="-4"/>
          <w:rtl/>
        </w:rPr>
        <w:t xml:space="preserve"> </w:t>
      </w:r>
      <w:r w:rsidR="00437588" w:rsidRPr="00437588">
        <w:rPr>
          <w:rFonts w:ascii="Courier New" w:hAnsi="Courier New" w:cs="CTraditional Arabic" w:hint="cs"/>
          <w:spacing w:val="-4"/>
          <w:rtl/>
          <w:lang w:bidi="fa-IR"/>
        </w:rPr>
        <w:t>ص</w:t>
      </w:r>
      <w:r w:rsidRPr="00EB3E78">
        <w:rPr>
          <w:rStyle w:val="Char4"/>
          <w:spacing w:val="-4"/>
          <w:rtl/>
        </w:rPr>
        <w:t xml:space="preserve"> را نموده باشد، جز در </w:t>
      </w:r>
      <w:r w:rsidR="00B9084A" w:rsidRPr="00EB3E78">
        <w:rPr>
          <w:rStyle w:val="Char4"/>
          <w:spacing w:val="-4"/>
          <w:rtl/>
        </w:rPr>
        <w:t>ی</w:t>
      </w:r>
      <w:r w:rsidR="009D063B" w:rsidRPr="00EB3E78">
        <w:rPr>
          <w:rStyle w:val="Char4"/>
          <w:spacing w:val="-4"/>
          <w:rtl/>
        </w:rPr>
        <w:t>ک</w:t>
      </w:r>
      <w:r w:rsidRPr="00EB3E78">
        <w:rPr>
          <w:rStyle w:val="Char4"/>
          <w:spacing w:val="-4"/>
          <w:rtl/>
        </w:rPr>
        <w:t xml:space="preserve"> روز، ند</w:t>
      </w:r>
      <w:r w:rsidR="00B9084A" w:rsidRPr="00EB3E78">
        <w:rPr>
          <w:rStyle w:val="Char4"/>
          <w:spacing w:val="-4"/>
          <w:rtl/>
        </w:rPr>
        <w:t>ی</w:t>
      </w:r>
      <w:r w:rsidRPr="00EB3E78">
        <w:rPr>
          <w:rStyle w:val="Char4"/>
          <w:spacing w:val="-4"/>
          <w:rtl/>
        </w:rPr>
        <w:t>دم؛ درباره پ</w:t>
      </w:r>
      <w:r w:rsidR="00B9084A" w:rsidRPr="00EB3E78">
        <w:rPr>
          <w:rStyle w:val="Char4"/>
          <w:spacing w:val="-4"/>
          <w:rtl/>
        </w:rPr>
        <w:t>ی</w:t>
      </w:r>
      <w:r w:rsidRPr="00EB3E78">
        <w:rPr>
          <w:rStyle w:val="Char4"/>
          <w:spacing w:val="-4"/>
          <w:rtl/>
        </w:rPr>
        <w:t>امبر</w:t>
      </w:r>
      <w:r w:rsidR="00437588">
        <w:rPr>
          <w:rStyle w:val="Char4"/>
          <w:spacing w:val="-4"/>
          <w:rtl/>
        </w:rPr>
        <w:t xml:space="preserve"> </w:t>
      </w:r>
      <w:r w:rsidR="00437588" w:rsidRPr="00437588">
        <w:rPr>
          <w:rFonts w:ascii="Courier New" w:hAnsi="Courier New" w:cs="CTraditional Arabic" w:hint="cs"/>
          <w:spacing w:val="-4"/>
          <w:rtl/>
          <w:lang w:bidi="fa-IR"/>
        </w:rPr>
        <w:t>ص</w:t>
      </w:r>
      <w:r w:rsidRPr="00EB3E78">
        <w:rPr>
          <w:rStyle w:val="Char4"/>
          <w:spacing w:val="-4"/>
          <w:rtl/>
        </w:rPr>
        <w:t xml:space="preserve"> در حال</w:t>
      </w:r>
      <w:r w:rsidR="00A15996" w:rsidRPr="00EB3E78">
        <w:rPr>
          <w:rStyle w:val="Char4"/>
          <w:spacing w:val="-4"/>
          <w:rtl/>
        </w:rPr>
        <w:t>ی</w:t>
      </w:r>
      <w:r w:rsidRPr="00EB3E78">
        <w:rPr>
          <w:rStyle w:val="Char4"/>
          <w:spacing w:val="-4"/>
          <w:rtl/>
        </w:rPr>
        <w:t xml:space="preserve"> </w:t>
      </w:r>
      <w:r w:rsidR="009D063B" w:rsidRPr="00EB3E78">
        <w:rPr>
          <w:rStyle w:val="Char4"/>
          <w:spacing w:val="-4"/>
          <w:rtl/>
        </w:rPr>
        <w:t>ک</w:t>
      </w:r>
      <w:r w:rsidRPr="00EB3E78">
        <w:rPr>
          <w:rStyle w:val="Char4"/>
          <w:spacing w:val="-4"/>
          <w:rtl/>
        </w:rPr>
        <w:t>ه در سا</w:t>
      </w:r>
      <w:r w:rsidR="00B9084A" w:rsidRPr="00EB3E78">
        <w:rPr>
          <w:rStyle w:val="Char4"/>
          <w:spacing w:val="-4"/>
          <w:rtl/>
        </w:rPr>
        <w:t>ی</w:t>
      </w:r>
      <w:r w:rsidRPr="00EB3E78">
        <w:rPr>
          <w:rStyle w:val="Char4"/>
          <w:spacing w:val="-4"/>
          <w:rtl/>
        </w:rPr>
        <w:t xml:space="preserve">ه </w:t>
      </w:r>
      <w:r w:rsidR="009D063B" w:rsidRPr="00EB3E78">
        <w:rPr>
          <w:rStyle w:val="Char4"/>
          <w:spacing w:val="-4"/>
          <w:rtl/>
        </w:rPr>
        <w:t>ک</w:t>
      </w:r>
      <w:r w:rsidRPr="00EB3E78">
        <w:rPr>
          <w:rStyle w:val="Char4"/>
          <w:spacing w:val="-4"/>
          <w:rtl/>
        </w:rPr>
        <w:t>عبه نشسته بودند با هم مشورت نمودند، و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EB3E78">
        <w:rPr>
          <w:rStyle w:val="Char4"/>
          <w:spacing w:val="-4"/>
          <w:rtl/>
        </w:rPr>
        <w:t xml:space="preserve"> در مقام (ابراه</w:t>
      </w:r>
      <w:r w:rsidR="00B9084A" w:rsidRPr="00EB3E78">
        <w:rPr>
          <w:rStyle w:val="Char4"/>
          <w:spacing w:val="-4"/>
          <w:rtl/>
        </w:rPr>
        <w:t>ی</w:t>
      </w:r>
      <w:r w:rsidRPr="00EB3E78">
        <w:rPr>
          <w:rStyle w:val="Char4"/>
          <w:spacing w:val="-4"/>
          <w:rtl/>
        </w:rPr>
        <w:t>م) نماز م</w:t>
      </w:r>
      <w:r w:rsidR="00A15996" w:rsidRPr="00EB3E78">
        <w:rPr>
          <w:rStyle w:val="Char4"/>
          <w:spacing w:val="-4"/>
          <w:rtl/>
        </w:rPr>
        <w:t>ی</w:t>
      </w:r>
      <w:r w:rsidRPr="00EB3E78">
        <w:rPr>
          <w:rStyle w:val="Char4"/>
          <w:spacing w:val="-4"/>
          <w:rtl/>
        </w:rPr>
        <w:t>‏خواند، آن گه عقبه بن اب</w:t>
      </w:r>
      <w:r w:rsidR="00A15996" w:rsidRPr="00EB3E78">
        <w:rPr>
          <w:rStyle w:val="Char4"/>
          <w:spacing w:val="-4"/>
          <w:rtl/>
        </w:rPr>
        <w:t>ی</w:t>
      </w:r>
      <w:r w:rsidRPr="00EB3E78">
        <w:rPr>
          <w:rStyle w:val="Char4"/>
          <w:spacing w:val="-4"/>
          <w:rtl/>
        </w:rPr>
        <w:t xml:space="preserve"> مع</w:t>
      </w:r>
      <w:r w:rsidR="00B9084A" w:rsidRPr="00EB3E78">
        <w:rPr>
          <w:rStyle w:val="Char4"/>
          <w:spacing w:val="-4"/>
          <w:rtl/>
        </w:rPr>
        <w:t>ی</w:t>
      </w:r>
      <w:r w:rsidRPr="00EB3E78">
        <w:rPr>
          <w:rStyle w:val="Char4"/>
          <w:spacing w:val="-4"/>
          <w:rtl/>
        </w:rPr>
        <w:t xml:space="preserve">ط </w:t>
      </w:r>
      <w:r w:rsidR="001C48E8" w:rsidRPr="00EB3E78">
        <w:rPr>
          <w:rStyle w:val="Char4"/>
          <w:spacing w:val="-4"/>
          <w:rtl/>
        </w:rPr>
        <w:t>به‌سو</w:t>
      </w:r>
      <w:r w:rsidR="00A15996" w:rsidRPr="00EB3E78">
        <w:rPr>
          <w:rStyle w:val="Char4"/>
          <w:spacing w:val="-4"/>
          <w:rtl/>
        </w:rPr>
        <w:t>ی</w:t>
      </w:r>
      <w:r w:rsidRPr="00EB3E78">
        <w:rPr>
          <w:rStyle w:val="Char4"/>
          <w:spacing w:val="-4"/>
          <w:rtl/>
        </w:rPr>
        <w:t xml:space="preserve">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EB3E78">
        <w:rPr>
          <w:rStyle w:val="Char4"/>
          <w:spacing w:val="-4"/>
          <w:rtl/>
        </w:rPr>
        <w:t xml:space="preserve"> برخاست، و چادرش را در گردن و</w:t>
      </w:r>
      <w:r w:rsidR="00A15996" w:rsidRPr="00EB3E78">
        <w:rPr>
          <w:rStyle w:val="Char4"/>
          <w:spacing w:val="-4"/>
          <w:rtl/>
        </w:rPr>
        <w:t>ی</w:t>
      </w:r>
      <w:r w:rsidRPr="00EB3E78">
        <w:rPr>
          <w:rStyle w:val="Char4"/>
          <w:spacing w:val="-4"/>
          <w:rtl/>
        </w:rPr>
        <w:t xml:space="preserve"> اف</w:t>
      </w:r>
      <w:r w:rsidR="009D063B" w:rsidRPr="00EB3E78">
        <w:rPr>
          <w:rStyle w:val="Char4"/>
          <w:spacing w:val="-4"/>
          <w:rtl/>
        </w:rPr>
        <w:t>ک</w:t>
      </w:r>
      <w:r w:rsidRPr="00EB3E78">
        <w:rPr>
          <w:rStyle w:val="Char4"/>
          <w:spacing w:val="-4"/>
          <w:rtl/>
        </w:rPr>
        <w:t xml:space="preserve">ند، و سپس او را به طرف خود </w:t>
      </w:r>
      <w:r w:rsidR="009D063B" w:rsidRPr="00EB3E78">
        <w:rPr>
          <w:rStyle w:val="Char4"/>
          <w:spacing w:val="-4"/>
          <w:rtl/>
        </w:rPr>
        <w:t>ک</w:t>
      </w:r>
      <w:r w:rsidRPr="00EB3E78">
        <w:rPr>
          <w:rStyle w:val="Char4"/>
          <w:spacing w:val="-4"/>
          <w:rtl/>
        </w:rPr>
        <w:t>ش</w:t>
      </w:r>
      <w:r w:rsidR="00B9084A" w:rsidRPr="00EB3E78">
        <w:rPr>
          <w:rStyle w:val="Char4"/>
          <w:spacing w:val="-4"/>
          <w:rtl/>
        </w:rPr>
        <w:t>ی</w:t>
      </w:r>
      <w:r w:rsidRPr="00EB3E78">
        <w:rPr>
          <w:rStyle w:val="Char4"/>
          <w:spacing w:val="-4"/>
          <w:rtl/>
        </w:rPr>
        <w:t>د، تا ا</w:t>
      </w:r>
      <w:r w:rsidR="00B9084A" w:rsidRPr="00EB3E78">
        <w:rPr>
          <w:rStyle w:val="Char4"/>
          <w:spacing w:val="-4"/>
          <w:rtl/>
        </w:rPr>
        <w:t>ی</w:t>
      </w:r>
      <w:r w:rsidRPr="00EB3E78">
        <w:rPr>
          <w:rStyle w:val="Char4"/>
          <w:spacing w:val="-4"/>
          <w:rtl/>
        </w:rPr>
        <w:t xml:space="preserve">ن </w:t>
      </w:r>
      <w:r w:rsidR="009D063B" w:rsidRPr="00EB3E78">
        <w:rPr>
          <w:rStyle w:val="Char4"/>
          <w:spacing w:val="-4"/>
          <w:rtl/>
        </w:rPr>
        <w:t>ک</w:t>
      </w:r>
      <w:r w:rsidRPr="00EB3E78">
        <w:rPr>
          <w:rStyle w:val="Char4"/>
          <w:spacing w:val="-4"/>
          <w:rtl/>
        </w:rPr>
        <w:t>ه پ</w:t>
      </w:r>
      <w:r w:rsidR="00B9084A" w:rsidRPr="00EB3E78">
        <w:rPr>
          <w:rStyle w:val="Char4"/>
          <w:spacing w:val="-4"/>
          <w:rtl/>
        </w:rPr>
        <w:t>ی</w:t>
      </w:r>
      <w:r w:rsidRPr="00EB3E78">
        <w:rPr>
          <w:rStyle w:val="Char4"/>
          <w:spacing w:val="-4"/>
          <w:rtl/>
        </w:rPr>
        <w:t>امبر خدا</w:t>
      </w:r>
      <w:r w:rsidR="00437588" w:rsidRPr="00437588">
        <w:rPr>
          <w:rFonts w:ascii="Courier New" w:hAnsi="Courier New" w:cs="CTraditional Arabic" w:hint="cs"/>
          <w:spacing w:val="-4"/>
          <w:rtl/>
          <w:lang w:bidi="fa-IR"/>
        </w:rPr>
        <w:t xml:space="preserve"> ص</w:t>
      </w:r>
      <w:r w:rsidRPr="00EB3E78">
        <w:rPr>
          <w:rStyle w:val="Char4"/>
          <w:spacing w:val="-4"/>
          <w:rtl/>
        </w:rPr>
        <w:t xml:space="preserve"> بر زانوها</w:t>
      </w:r>
      <w:r w:rsidR="00A15996" w:rsidRPr="00EB3E78">
        <w:rPr>
          <w:rStyle w:val="Char4"/>
          <w:spacing w:val="-4"/>
          <w:rtl/>
        </w:rPr>
        <w:t>ی</w:t>
      </w:r>
      <w:r w:rsidRPr="00EB3E78">
        <w:rPr>
          <w:rStyle w:val="Char4"/>
          <w:spacing w:val="-4"/>
          <w:rtl/>
        </w:rPr>
        <w:t xml:space="preserve"> خود افتاد، و مردم فر</w:t>
      </w:r>
      <w:r w:rsidR="00B9084A" w:rsidRPr="00EB3E78">
        <w:rPr>
          <w:rStyle w:val="Char4"/>
          <w:spacing w:val="-4"/>
          <w:rtl/>
        </w:rPr>
        <w:t>ی</w:t>
      </w:r>
      <w:r w:rsidRPr="00EB3E78">
        <w:rPr>
          <w:rStyle w:val="Char4"/>
          <w:spacing w:val="-4"/>
          <w:rtl/>
        </w:rPr>
        <w:t xml:space="preserve">اد </w:t>
      </w:r>
      <w:r w:rsidR="009D063B" w:rsidRPr="00EB3E78">
        <w:rPr>
          <w:rStyle w:val="Char4"/>
          <w:spacing w:val="-4"/>
          <w:rtl/>
        </w:rPr>
        <w:t>ک</w:t>
      </w:r>
      <w:r w:rsidRPr="00EB3E78">
        <w:rPr>
          <w:rStyle w:val="Char4"/>
          <w:spacing w:val="-4"/>
          <w:rtl/>
        </w:rPr>
        <w:t>ش</w:t>
      </w:r>
      <w:r w:rsidR="00B9084A" w:rsidRPr="00EB3E78">
        <w:rPr>
          <w:rStyle w:val="Char4"/>
          <w:spacing w:val="-4"/>
          <w:rtl/>
        </w:rPr>
        <w:t>ی</w:t>
      </w:r>
      <w:r w:rsidRPr="00EB3E78">
        <w:rPr>
          <w:rStyle w:val="Char4"/>
          <w:spacing w:val="-4"/>
          <w:rtl/>
        </w:rPr>
        <w:t xml:space="preserve">دند، و گمان </w:t>
      </w:r>
      <w:r w:rsidR="009D063B" w:rsidRPr="00EB3E78">
        <w:rPr>
          <w:rStyle w:val="Char4"/>
          <w:spacing w:val="-4"/>
          <w:rtl/>
        </w:rPr>
        <w:t>ک</w:t>
      </w:r>
      <w:r w:rsidRPr="00EB3E78">
        <w:rPr>
          <w:rStyle w:val="Char4"/>
          <w:spacing w:val="-4"/>
          <w:rtl/>
        </w:rPr>
        <w:t xml:space="preserve">ردند </w:t>
      </w:r>
      <w:r w:rsidR="009D063B" w:rsidRPr="00EB3E78">
        <w:rPr>
          <w:rStyle w:val="Char4"/>
          <w:spacing w:val="-4"/>
          <w:rtl/>
        </w:rPr>
        <w:t>ک</w:t>
      </w:r>
      <w:r w:rsidRPr="00EB3E78">
        <w:rPr>
          <w:rStyle w:val="Char4"/>
          <w:spacing w:val="-4"/>
          <w:rtl/>
        </w:rPr>
        <w:t>ه پ</w:t>
      </w:r>
      <w:r w:rsidR="00B9084A" w:rsidRPr="00EB3E78">
        <w:rPr>
          <w:rStyle w:val="Char4"/>
          <w:spacing w:val="-4"/>
          <w:rtl/>
        </w:rPr>
        <w:t>ی</w:t>
      </w:r>
      <w:r w:rsidRPr="00EB3E78">
        <w:rPr>
          <w:rStyle w:val="Char4"/>
          <w:spacing w:val="-4"/>
          <w:rtl/>
        </w:rPr>
        <w:t>امبر</w:t>
      </w:r>
      <w:r w:rsidR="00437588">
        <w:rPr>
          <w:rStyle w:val="Char4"/>
          <w:spacing w:val="-4"/>
          <w:rtl/>
        </w:rPr>
        <w:t xml:space="preserve"> </w:t>
      </w:r>
      <w:r w:rsidR="00437588" w:rsidRPr="00437588">
        <w:rPr>
          <w:rFonts w:ascii="Courier New" w:hAnsi="Courier New" w:cs="CTraditional Arabic" w:hint="cs"/>
          <w:spacing w:val="-4"/>
          <w:rtl/>
          <w:lang w:bidi="fa-IR"/>
        </w:rPr>
        <w:t>ص</w:t>
      </w:r>
      <w:r w:rsidRPr="00EB3E78">
        <w:rPr>
          <w:rStyle w:val="Char4"/>
          <w:spacing w:val="-4"/>
          <w:rtl/>
        </w:rPr>
        <w:t xml:space="preserve"> </w:t>
      </w:r>
      <w:r w:rsidR="009D063B" w:rsidRPr="00EB3E78">
        <w:rPr>
          <w:rStyle w:val="Char4"/>
          <w:spacing w:val="-4"/>
          <w:rtl/>
        </w:rPr>
        <w:t>ک</w:t>
      </w:r>
      <w:r w:rsidRPr="00EB3E78">
        <w:rPr>
          <w:rStyle w:val="Char4"/>
          <w:spacing w:val="-4"/>
          <w:rtl/>
        </w:rPr>
        <w:t xml:space="preserve">شته شد. </w:t>
      </w:r>
      <w:r w:rsidR="004B04A9" w:rsidRPr="00EB3E78">
        <w:rPr>
          <w:rStyle w:val="Char4"/>
          <w:spacing w:val="-4"/>
          <w:rtl/>
        </w:rPr>
        <w:t xml:space="preserve">آنگاه </w:t>
      </w:r>
      <w:r w:rsidRPr="00EB3E78">
        <w:rPr>
          <w:rStyle w:val="Char4"/>
          <w:spacing w:val="-4"/>
          <w:rtl/>
        </w:rPr>
        <w:t>ابوب</w:t>
      </w:r>
      <w:r w:rsidR="009D063B" w:rsidRPr="00EB3E78">
        <w:rPr>
          <w:rStyle w:val="Char4"/>
          <w:spacing w:val="-4"/>
          <w:rtl/>
        </w:rPr>
        <w:t>ک</w:t>
      </w:r>
      <w:r w:rsidRPr="00EB3E78">
        <w:rPr>
          <w:rStyle w:val="Char4"/>
          <w:spacing w:val="-4"/>
          <w:rtl/>
        </w:rPr>
        <w:t>ر</w:t>
      </w:r>
      <w:r w:rsidR="00437588">
        <w:rPr>
          <w:rStyle w:val="Char4"/>
          <w:spacing w:val="-4"/>
          <w:rtl/>
        </w:rPr>
        <w:t xml:space="preserve"> </w:t>
      </w:r>
      <w:r w:rsidR="00437588" w:rsidRPr="00437588">
        <w:rPr>
          <w:rFonts w:ascii="Courier New" w:hAnsi="Courier New" w:cs="CTraditional Arabic"/>
          <w:spacing w:val="-4"/>
          <w:rtl/>
          <w:lang w:bidi="fa-IR"/>
        </w:rPr>
        <w:t>س</w:t>
      </w:r>
      <w:r w:rsidRPr="00EB3E78">
        <w:rPr>
          <w:rStyle w:val="Char4"/>
          <w:spacing w:val="-4"/>
          <w:rtl/>
        </w:rPr>
        <w:t xml:space="preserve"> به شتاب آمد و بازوان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00EB3E78">
        <w:rPr>
          <w:rStyle w:val="Char4"/>
          <w:spacing w:val="-4"/>
          <w:rtl/>
        </w:rPr>
        <w:t xml:space="preserve"> را از پشت گرفت، و گفت:</w:t>
      </w:r>
    </w:p>
    <w:p w:rsidR="00797E01" w:rsidRPr="00160189" w:rsidRDefault="00797E01" w:rsidP="003B1E00">
      <w:pPr>
        <w:pStyle w:val="af1"/>
        <w:rPr>
          <w:rStyle w:val="Char4"/>
          <w:rtl/>
        </w:rPr>
      </w:pPr>
      <w:r w:rsidRPr="00AD1A61">
        <w:rPr>
          <w:rStyle w:val="Char8"/>
          <w:rFonts w:hint="cs"/>
          <w:rtl/>
        </w:rPr>
        <w:t>﴿</w:t>
      </w:r>
      <w:r w:rsidRPr="003B1E00">
        <w:rPr>
          <w:rFonts w:hint="eastAsia"/>
          <w:rtl/>
        </w:rPr>
        <w:t>أَتَق</w:t>
      </w:r>
      <w:r w:rsidRPr="003B1E00">
        <w:rPr>
          <w:rFonts w:hint="cs"/>
          <w:rtl/>
        </w:rPr>
        <w:t>ۡ</w:t>
      </w:r>
      <w:r w:rsidRPr="003B1E00">
        <w:rPr>
          <w:rFonts w:hint="eastAsia"/>
          <w:rtl/>
        </w:rPr>
        <w:t>تُلُونَ</w:t>
      </w:r>
      <w:r w:rsidRPr="003B1E00">
        <w:rPr>
          <w:rtl/>
        </w:rPr>
        <w:t xml:space="preserve"> </w:t>
      </w:r>
      <w:r w:rsidRPr="003B1E00">
        <w:rPr>
          <w:rFonts w:hint="eastAsia"/>
          <w:rtl/>
        </w:rPr>
        <w:t>رَجُلًا</w:t>
      </w:r>
      <w:r w:rsidRPr="003B1E00">
        <w:rPr>
          <w:rtl/>
        </w:rPr>
        <w:t xml:space="preserve"> </w:t>
      </w:r>
      <w:r w:rsidRPr="003B1E00">
        <w:rPr>
          <w:rFonts w:hint="eastAsia"/>
          <w:rtl/>
        </w:rPr>
        <w:t>أَن</w:t>
      </w:r>
      <w:r w:rsidRPr="003B1E00">
        <w:rPr>
          <w:rtl/>
        </w:rPr>
        <w:t xml:space="preserve"> </w:t>
      </w:r>
      <w:r w:rsidRPr="003B1E00">
        <w:rPr>
          <w:rFonts w:hint="eastAsia"/>
          <w:rtl/>
        </w:rPr>
        <w:t>يَقُولَ</w:t>
      </w:r>
      <w:r w:rsidRPr="003B1E00">
        <w:rPr>
          <w:rtl/>
        </w:rPr>
        <w:t xml:space="preserve"> </w:t>
      </w:r>
      <w:r w:rsidRPr="003B1E00">
        <w:rPr>
          <w:rFonts w:hint="eastAsia"/>
          <w:rtl/>
        </w:rPr>
        <w:t>رَبِّيَ</w:t>
      </w:r>
      <w:r w:rsidRPr="003B1E00">
        <w:rPr>
          <w:rtl/>
        </w:rPr>
        <w:t xml:space="preserve"> </w:t>
      </w:r>
      <w:r w:rsidRPr="003B1E00">
        <w:rPr>
          <w:rFonts w:hint="cs"/>
          <w:rtl/>
        </w:rPr>
        <w:t>ٱ</w:t>
      </w:r>
      <w:r w:rsidRPr="003B1E00">
        <w:rPr>
          <w:rFonts w:hint="eastAsia"/>
          <w:rtl/>
        </w:rPr>
        <w:t>للَّهُ</w:t>
      </w:r>
      <w:r w:rsidRPr="00AD1A61">
        <w:rPr>
          <w:rStyle w:val="Char8"/>
          <w:rFonts w:hint="cs"/>
          <w:rtl/>
        </w:rPr>
        <w:t>﴾</w:t>
      </w:r>
      <w:r w:rsidRPr="00160189">
        <w:rPr>
          <w:rStyle w:val="Char4"/>
          <w:rFonts w:hint="cs"/>
          <w:rtl/>
        </w:rPr>
        <w:t xml:space="preserve"> </w:t>
      </w:r>
      <w:r w:rsidRPr="00AD1A61">
        <w:rPr>
          <w:rStyle w:val="Char6"/>
          <w:rFonts w:hint="cs"/>
          <w:rtl/>
        </w:rPr>
        <w:t>[</w:t>
      </w:r>
      <w:r>
        <w:rPr>
          <w:rStyle w:val="Char6"/>
          <w:rFonts w:hint="cs"/>
          <w:rtl/>
        </w:rPr>
        <w:t>غافر: 18</w:t>
      </w:r>
      <w:r w:rsidRPr="00AD1A61">
        <w:rPr>
          <w:rStyle w:val="Char6"/>
          <w:rFonts w:hint="cs"/>
          <w:rtl/>
        </w:rPr>
        <w:t>]</w:t>
      </w:r>
      <w:r w:rsidRPr="00AD1A61">
        <w:rPr>
          <w:rStyle w:val="Char4"/>
          <w:rFonts w:hint="cs"/>
          <w:rtl/>
        </w:rPr>
        <w:t>.</w:t>
      </w:r>
    </w:p>
    <w:p w:rsidR="00797E01" w:rsidRPr="00EB3E78" w:rsidRDefault="00797E01" w:rsidP="003B1E00">
      <w:pPr>
        <w:pStyle w:val="ab"/>
        <w:rPr>
          <w:rStyle w:val="Char4"/>
          <w:spacing w:val="-4"/>
          <w:rtl/>
        </w:rPr>
      </w:pPr>
      <w:r w:rsidRPr="00EB3E78">
        <w:rPr>
          <w:rStyle w:val="Char5"/>
          <w:spacing w:val="-4"/>
          <w:rtl/>
        </w:rPr>
        <w:t>ترجمه</w:t>
      </w:r>
      <w:r w:rsidRPr="00EB3E78">
        <w:rPr>
          <w:rStyle w:val="Char4"/>
          <w:spacing w:val="-4"/>
          <w:rtl/>
        </w:rPr>
        <w:t xml:space="preserve">: </w:t>
      </w:r>
      <w:r w:rsidRPr="00EB3E78">
        <w:rPr>
          <w:rStyle w:val="Char8"/>
          <w:spacing w:val="-4"/>
          <w:rtl/>
        </w:rPr>
        <w:t>«</w:t>
      </w:r>
      <w:r w:rsidRPr="00EB3E78">
        <w:rPr>
          <w:spacing w:val="-4"/>
          <w:rtl/>
        </w:rPr>
        <w:t>آ</w:t>
      </w:r>
      <w:r w:rsidR="00B9084A" w:rsidRPr="00EB3E78">
        <w:rPr>
          <w:spacing w:val="-4"/>
          <w:rtl/>
        </w:rPr>
        <w:t>ی</w:t>
      </w:r>
      <w:r w:rsidRPr="00EB3E78">
        <w:rPr>
          <w:spacing w:val="-4"/>
          <w:rtl/>
        </w:rPr>
        <w:t>ا مرد</w:t>
      </w:r>
      <w:r w:rsidR="00A15996" w:rsidRPr="00EB3E78">
        <w:rPr>
          <w:spacing w:val="-4"/>
          <w:rtl/>
        </w:rPr>
        <w:t>ی</w:t>
      </w:r>
      <w:r w:rsidRPr="00EB3E78">
        <w:rPr>
          <w:spacing w:val="-4"/>
          <w:rtl/>
        </w:rPr>
        <w:t xml:space="preserve"> را به خاطر ا</w:t>
      </w:r>
      <w:r w:rsidR="00B9084A" w:rsidRPr="00EB3E78">
        <w:rPr>
          <w:spacing w:val="-4"/>
          <w:rtl/>
        </w:rPr>
        <w:t>ی</w:t>
      </w:r>
      <w:r w:rsidRPr="00EB3E78">
        <w:rPr>
          <w:spacing w:val="-4"/>
          <w:rtl/>
        </w:rPr>
        <w:t xml:space="preserve">ن </w:t>
      </w:r>
      <w:r w:rsidR="009D063B" w:rsidRPr="00EB3E78">
        <w:rPr>
          <w:spacing w:val="-4"/>
          <w:rtl/>
        </w:rPr>
        <w:t>ک</w:t>
      </w:r>
      <w:r w:rsidRPr="00EB3E78">
        <w:rPr>
          <w:spacing w:val="-4"/>
          <w:rtl/>
        </w:rPr>
        <w:t>ه م</w:t>
      </w:r>
      <w:r w:rsidR="00A15996" w:rsidRPr="00EB3E78">
        <w:rPr>
          <w:spacing w:val="-4"/>
          <w:rtl/>
        </w:rPr>
        <w:t>ی</w:t>
      </w:r>
      <w:r w:rsidRPr="00EB3E78">
        <w:rPr>
          <w:spacing w:val="-4"/>
          <w:rtl/>
        </w:rPr>
        <w:t>‏گو</w:t>
      </w:r>
      <w:r w:rsidR="00B9084A" w:rsidRPr="00EB3E78">
        <w:rPr>
          <w:spacing w:val="-4"/>
          <w:rtl/>
        </w:rPr>
        <w:t>ی</w:t>
      </w:r>
      <w:r w:rsidRPr="00EB3E78">
        <w:rPr>
          <w:spacing w:val="-4"/>
          <w:rtl/>
        </w:rPr>
        <w:t>د پروردگارم خداست، به قتل م</w:t>
      </w:r>
      <w:r w:rsidR="00A15996" w:rsidRPr="00EB3E78">
        <w:rPr>
          <w:spacing w:val="-4"/>
          <w:rtl/>
        </w:rPr>
        <w:t>ی</w:t>
      </w:r>
      <w:r w:rsidRPr="00EB3E78">
        <w:rPr>
          <w:spacing w:val="-4"/>
          <w:rtl/>
        </w:rPr>
        <w:t>‏رسان</w:t>
      </w:r>
      <w:r w:rsidR="00B9084A" w:rsidRPr="00EB3E78">
        <w:rPr>
          <w:spacing w:val="-4"/>
          <w:rtl/>
        </w:rPr>
        <w:t>ی</w:t>
      </w:r>
      <w:r w:rsidRPr="00EB3E78">
        <w:rPr>
          <w:spacing w:val="-4"/>
          <w:rtl/>
        </w:rPr>
        <w:t>د؟!</w:t>
      </w:r>
      <w:r w:rsidRPr="00EB3E78">
        <w:rPr>
          <w:rStyle w:val="Char8"/>
          <w:spacing w:val="-4"/>
          <w:rtl/>
        </w:rPr>
        <w:t>»</w:t>
      </w:r>
      <w:r w:rsidR="003B1E00" w:rsidRPr="00EB3E78">
        <w:rPr>
          <w:rStyle w:val="Char8"/>
          <w:rFonts w:hint="cs"/>
          <w:spacing w:val="-4"/>
          <w:rtl/>
        </w:rPr>
        <w:t>.</w:t>
      </w:r>
    </w:p>
    <w:p w:rsidR="00797E01" w:rsidRPr="00160189" w:rsidRDefault="00797E01" w:rsidP="008D1BC1">
      <w:pPr>
        <w:ind w:firstLine="284"/>
        <w:jc w:val="both"/>
        <w:rPr>
          <w:rStyle w:val="Char4"/>
          <w:rtl/>
        </w:rPr>
      </w:pPr>
      <w:r w:rsidRPr="00160189">
        <w:rPr>
          <w:rStyle w:val="Char4"/>
          <w:rtl/>
        </w:rPr>
        <w:t>بعد از آن، از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منصرف شدند، و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برخاست و نمازش را خواند. هنگام</w:t>
      </w:r>
      <w:r w:rsidR="00A15996">
        <w:rPr>
          <w:rStyle w:val="Char4"/>
          <w:rtl/>
        </w:rPr>
        <w:t>ی</w:t>
      </w:r>
      <w:r w:rsidRPr="00160189">
        <w:rPr>
          <w:rStyle w:val="Char4"/>
          <w:rtl/>
        </w:rPr>
        <w:t xml:space="preserve"> </w:t>
      </w:r>
      <w:r w:rsidR="009D063B">
        <w:rPr>
          <w:rStyle w:val="Char4"/>
          <w:rtl/>
        </w:rPr>
        <w:t>ک</w:t>
      </w:r>
      <w:r w:rsidRPr="00160189">
        <w:rPr>
          <w:rStyle w:val="Char4"/>
          <w:rtl/>
        </w:rPr>
        <w:t>ه نماز خود را تمام نمود، از نزد آنه</w:t>
      </w:r>
      <w:r w:rsidR="0030145F">
        <w:rPr>
          <w:rStyle w:val="Char4"/>
          <w:rtl/>
        </w:rPr>
        <w:t>ا -</w:t>
      </w:r>
      <w:r w:rsidRPr="00160189">
        <w:rPr>
          <w:rStyle w:val="Char4"/>
          <w:rtl/>
        </w:rPr>
        <w:t>در حال</w:t>
      </w:r>
      <w:r w:rsidR="00A15996">
        <w:rPr>
          <w:rStyle w:val="Char4"/>
          <w:rtl/>
        </w:rPr>
        <w:t>ی</w:t>
      </w:r>
      <w:r w:rsidRPr="00160189">
        <w:rPr>
          <w:rStyle w:val="Char4"/>
          <w:rtl/>
        </w:rPr>
        <w:t xml:space="preserve"> </w:t>
      </w:r>
      <w:r w:rsidR="009D063B">
        <w:rPr>
          <w:rStyle w:val="Char4"/>
          <w:rtl/>
        </w:rPr>
        <w:t>ک</w:t>
      </w:r>
      <w:r w:rsidRPr="00160189">
        <w:rPr>
          <w:rStyle w:val="Char4"/>
          <w:rtl/>
        </w:rPr>
        <w:t>ه در سا</w:t>
      </w:r>
      <w:r w:rsidR="00B9084A">
        <w:rPr>
          <w:rStyle w:val="Char4"/>
          <w:rtl/>
        </w:rPr>
        <w:t>ی</w:t>
      </w:r>
      <w:r w:rsidRPr="00160189">
        <w:rPr>
          <w:rStyle w:val="Char4"/>
          <w:rtl/>
        </w:rPr>
        <w:t xml:space="preserve">ه </w:t>
      </w:r>
      <w:r w:rsidR="009D063B">
        <w:rPr>
          <w:rStyle w:val="Char4"/>
          <w:rtl/>
        </w:rPr>
        <w:t>ک</w:t>
      </w:r>
      <w:r w:rsidR="0030145F">
        <w:rPr>
          <w:rStyle w:val="Char4"/>
          <w:rtl/>
        </w:rPr>
        <w:t>عبه نشسته بودند</w:t>
      </w:r>
      <w:r w:rsidRPr="00160189">
        <w:rPr>
          <w:rStyle w:val="Char4"/>
          <w:rtl/>
        </w:rPr>
        <w:t>- عبور نمود، و گفت: «ا</w:t>
      </w:r>
      <w:r w:rsidR="00A15996">
        <w:rPr>
          <w:rStyle w:val="Char4"/>
          <w:rtl/>
        </w:rPr>
        <w:t>ی</w:t>
      </w:r>
      <w:r w:rsidRPr="00160189">
        <w:rPr>
          <w:rStyle w:val="Char4"/>
          <w:rtl/>
        </w:rPr>
        <w:t xml:space="preserve"> گروه قر</w:t>
      </w:r>
      <w:r w:rsidR="00B9084A">
        <w:rPr>
          <w:rStyle w:val="Char4"/>
          <w:rtl/>
        </w:rPr>
        <w:t>ی</w:t>
      </w:r>
      <w:r w:rsidRPr="00160189">
        <w:rPr>
          <w:rStyle w:val="Char4"/>
          <w:rtl/>
        </w:rPr>
        <w:t>ش، سوگند به ذات</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نفس محمّد در دست اوست، </w:t>
      </w:r>
      <w:r w:rsidR="009D063B">
        <w:rPr>
          <w:rStyle w:val="Char4"/>
          <w:rtl/>
        </w:rPr>
        <w:t>ک</w:t>
      </w:r>
      <w:r w:rsidRPr="00160189">
        <w:rPr>
          <w:rStyle w:val="Char4"/>
          <w:rtl/>
        </w:rPr>
        <w:t xml:space="preserve">ه من </w:t>
      </w:r>
      <w:r w:rsidR="001C48E8">
        <w:rPr>
          <w:rStyle w:val="Char4"/>
          <w:rtl/>
        </w:rPr>
        <w:t>به‌سو</w:t>
      </w:r>
      <w:r w:rsidR="00A15996">
        <w:rPr>
          <w:rStyle w:val="Char4"/>
          <w:rtl/>
        </w:rPr>
        <w:t>ی</w:t>
      </w:r>
      <w:r w:rsidRPr="00160189">
        <w:rPr>
          <w:rStyle w:val="Char4"/>
          <w:rtl/>
        </w:rPr>
        <w:t xml:space="preserve"> شما به ذبح فرستاده شده‏ام»، و به دست خود </w:t>
      </w:r>
      <w:r w:rsidR="001C48E8">
        <w:rPr>
          <w:rStyle w:val="Char4"/>
          <w:rtl/>
        </w:rPr>
        <w:t>به‌سو</w:t>
      </w:r>
      <w:r w:rsidR="00A15996">
        <w:rPr>
          <w:rStyle w:val="Char4"/>
          <w:rtl/>
        </w:rPr>
        <w:t>ی</w:t>
      </w:r>
      <w:r w:rsidRPr="00160189">
        <w:rPr>
          <w:rStyle w:val="Char4"/>
          <w:rtl/>
        </w:rPr>
        <w:t xml:space="preserve"> حلقش اشاره نمود. ابوجهل به او گفت: تو نادان نبود</w:t>
      </w:r>
      <w:r w:rsidR="00A15996">
        <w:rPr>
          <w:rStyle w:val="Char4"/>
          <w:rtl/>
        </w:rPr>
        <w:t>ی</w:t>
      </w:r>
      <w:r w:rsidRPr="00160189">
        <w:rPr>
          <w:rStyle w:val="Char4"/>
          <w:rtl/>
        </w:rPr>
        <w:t>.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w:t>
      </w:r>
      <w:r w:rsidR="00E47B84">
        <w:rPr>
          <w:rStyle w:val="Char4"/>
          <w:rtl/>
        </w:rPr>
        <w:t>به او فرمود: «تو از آن‏ها هست</w:t>
      </w:r>
      <w:r w:rsidR="00A15996">
        <w:rPr>
          <w:rStyle w:val="Char4"/>
          <w:rtl/>
        </w:rPr>
        <w:t>ی</w:t>
      </w:r>
      <w:r w:rsidR="00E47B84">
        <w:rPr>
          <w:rStyle w:val="Char4"/>
          <w:rtl/>
        </w:rPr>
        <w:t>»</w:t>
      </w:r>
      <w:r w:rsidRPr="00E47B84">
        <w:rPr>
          <w:rStyle w:val="Char4"/>
          <w:vertAlign w:val="superscript"/>
          <w:rtl/>
        </w:rPr>
        <w:footnoteReference w:id="14"/>
      </w:r>
      <w:r w:rsidR="00E47B84">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 xml:space="preserve">ن در </w:t>
      </w:r>
      <w:r w:rsidR="009D063B">
        <w:rPr>
          <w:rStyle w:val="Char4"/>
          <w:rtl/>
        </w:rPr>
        <w:t>ک</w:t>
      </w:r>
      <w:r w:rsidRPr="00160189">
        <w:rPr>
          <w:rStyle w:val="Char4"/>
          <w:rtl/>
        </w:rPr>
        <w:t xml:space="preserve">نزالعمال </w:t>
      </w:r>
      <w:r w:rsidRPr="00160189">
        <w:rPr>
          <w:rStyle w:val="Char4"/>
          <w:rFonts w:hint="cs"/>
          <w:rtl/>
        </w:rPr>
        <w:t>(</w:t>
      </w:r>
      <w:r w:rsidRPr="00160189">
        <w:rPr>
          <w:rStyle w:val="Char4"/>
          <w:rtl/>
        </w:rPr>
        <w:t>327/2</w:t>
      </w:r>
      <w:r w:rsidRPr="00160189">
        <w:rPr>
          <w:rStyle w:val="Char4"/>
          <w:rFonts w:hint="cs"/>
          <w:rtl/>
        </w:rPr>
        <w:t>)</w:t>
      </w:r>
      <w:r w:rsidRPr="00160189">
        <w:rPr>
          <w:rStyle w:val="Char4"/>
          <w:rtl/>
        </w:rPr>
        <w:t xml:space="preserve"> آمده. و ا</w:t>
      </w:r>
      <w:r w:rsidR="00B9084A">
        <w:rPr>
          <w:rStyle w:val="Char4"/>
          <w:rtl/>
        </w:rPr>
        <w:t>ی</w:t>
      </w:r>
      <w:r w:rsidRPr="00160189">
        <w:rPr>
          <w:rStyle w:val="Char4"/>
          <w:rtl/>
        </w:rPr>
        <w:t>ن را همچن</w:t>
      </w:r>
      <w:r w:rsidR="00B9084A">
        <w:rPr>
          <w:rStyle w:val="Char4"/>
          <w:rtl/>
        </w:rPr>
        <w:t>ی</w:t>
      </w:r>
      <w:r w:rsidRPr="00160189">
        <w:rPr>
          <w:rStyle w:val="Char4"/>
          <w:rtl/>
        </w:rPr>
        <w:t>ن ابو</w:t>
      </w:r>
      <w:r w:rsidR="00B9084A">
        <w:rPr>
          <w:rStyle w:val="Char4"/>
          <w:rtl/>
        </w:rPr>
        <w:t>ی</w:t>
      </w:r>
      <w:r w:rsidRPr="00160189">
        <w:rPr>
          <w:rStyle w:val="Char4"/>
          <w:rtl/>
        </w:rPr>
        <w:t>عل</w:t>
      </w:r>
      <w:r w:rsidR="00A15996">
        <w:rPr>
          <w:rStyle w:val="Char4"/>
          <w:rtl/>
        </w:rPr>
        <w:t>ی</w:t>
      </w:r>
      <w:r w:rsidRPr="00160189">
        <w:rPr>
          <w:rStyle w:val="Char4"/>
          <w:rtl/>
        </w:rPr>
        <w:t xml:space="preserve"> و طبران</w:t>
      </w:r>
      <w:r w:rsidR="00A15996">
        <w:rPr>
          <w:rStyle w:val="Char4"/>
          <w:rtl/>
        </w:rPr>
        <w:t>ی</w:t>
      </w:r>
      <w:r w:rsidRPr="00160189">
        <w:rPr>
          <w:rStyle w:val="Char4"/>
          <w:rtl/>
        </w:rPr>
        <w:t xml:space="preserve"> ع</w:t>
      </w:r>
      <w:r w:rsidR="00B9084A">
        <w:rPr>
          <w:rStyle w:val="Char4"/>
          <w:rtl/>
        </w:rPr>
        <w:t>ی</w:t>
      </w:r>
      <w:r w:rsidRPr="00160189">
        <w:rPr>
          <w:rStyle w:val="Char4"/>
          <w:rtl/>
        </w:rPr>
        <w:t>ناً روا</w:t>
      </w:r>
      <w:r w:rsidR="00B9084A">
        <w:rPr>
          <w:rStyle w:val="Char4"/>
          <w:rtl/>
        </w:rPr>
        <w:t>ی</w:t>
      </w:r>
      <w:r w:rsidRPr="00160189">
        <w:rPr>
          <w:rStyle w:val="Char4"/>
          <w:rtl/>
        </w:rPr>
        <w:t xml:space="preserve">ت </w:t>
      </w:r>
      <w:r w:rsidR="009D063B">
        <w:rPr>
          <w:rStyle w:val="Char4"/>
          <w:rtl/>
        </w:rPr>
        <w:t>ک</w:t>
      </w:r>
      <w:r w:rsidRPr="00160189">
        <w:rPr>
          <w:rStyle w:val="Char4"/>
          <w:rtl/>
        </w:rPr>
        <w:t>رده‏اند،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16/6</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در ا</w:t>
      </w:r>
      <w:r w:rsidR="00B9084A">
        <w:rPr>
          <w:rStyle w:val="Char4"/>
          <w:rtl/>
        </w:rPr>
        <w:t>ی</w:t>
      </w:r>
      <w:r w:rsidRPr="00160189">
        <w:rPr>
          <w:rStyle w:val="Char4"/>
          <w:rtl/>
        </w:rPr>
        <w:t>ن محمّد بن عمرو بن علقمه آمده، و حد</w:t>
      </w:r>
      <w:r w:rsidR="00B9084A">
        <w:rPr>
          <w:rStyle w:val="Char4"/>
          <w:rtl/>
        </w:rPr>
        <w:t>ی</w:t>
      </w:r>
      <w:r w:rsidRPr="00160189">
        <w:rPr>
          <w:rStyle w:val="Char4"/>
          <w:rtl/>
        </w:rPr>
        <w:t>ثش حسن است، بق</w:t>
      </w:r>
      <w:r w:rsidR="00B9084A">
        <w:rPr>
          <w:rStyle w:val="Char4"/>
          <w:rtl/>
        </w:rPr>
        <w:t>ی</w:t>
      </w:r>
      <w:r w:rsidRPr="00160189">
        <w:rPr>
          <w:rStyle w:val="Char4"/>
          <w:rtl/>
        </w:rPr>
        <w:t>ه رجال طبران</w:t>
      </w:r>
      <w:r w:rsidR="00A15996">
        <w:rPr>
          <w:rStyle w:val="Char4"/>
          <w:rtl/>
        </w:rPr>
        <w:t>ی</w:t>
      </w:r>
      <w:r w:rsidRPr="00160189">
        <w:rPr>
          <w:rStyle w:val="Char4"/>
          <w:rtl/>
        </w:rPr>
        <w:t xml:space="preserve"> رجال صح</w:t>
      </w:r>
      <w:r w:rsidR="00B9084A">
        <w:rPr>
          <w:rStyle w:val="Char4"/>
          <w:rtl/>
        </w:rPr>
        <w:t>ی</w:t>
      </w:r>
      <w:r w:rsidRPr="00160189">
        <w:rPr>
          <w:rStyle w:val="Char4"/>
          <w:rtl/>
        </w:rPr>
        <w:t>ح</w:t>
      </w:r>
      <w:r w:rsidR="00E47B84">
        <w:rPr>
          <w:rStyle w:val="Char4"/>
          <w:rtl/>
        </w:rPr>
        <w:t>‌اند</w:t>
      </w:r>
      <w:r w:rsidRPr="00160189">
        <w:rPr>
          <w:rStyle w:val="Char4"/>
          <w:rtl/>
        </w:rPr>
        <w:t>. ا</w:t>
      </w:r>
      <w:r w:rsidR="00B9084A">
        <w:rPr>
          <w:rStyle w:val="Char4"/>
          <w:rtl/>
        </w:rPr>
        <w:t>ی</w:t>
      </w:r>
      <w:r w:rsidRPr="00160189">
        <w:rPr>
          <w:rStyle w:val="Char4"/>
          <w:rtl/>
        </w:rPr>
        <w:t>ن را همچن</w:t>
      </w:r>
      <w:r w:rsidR="00B9084A">
        <w:rPr>
          <w:rStyle w:val="Char4"/>
          <w:rtl/>
        </w:rPr>
        <w:t>ی</w:t>
      </w:r>
      <w:r w:rsidRPr="00160189">
        <w:rPr>
          <w:rStyle w:val="Char4"/>
          <w:rtl/>
        </w:rPr>
        <w:t>ن ابونع</w:t>
      </w:r>
      <w:r w:rsidR="00B9084A">
        <w:rPr>
          <w:rStyle w:val="Char4"/>
          <w:rtl/>
        </w:rPr>
        <w:t>ی</w:t>
      </w:r>
      <w:r w:rsidRPr="00160189">
        <w:rPr>
          <w:rStyle w:val="Char4"/>
          <w:rtl/>
        </w:rPr>
        <w:t>م در دلائل النبوه</w:t>
      </w:r>
      <w:r w:rsidR="003A7C51">
        <w:rPr>
          <w:rStyle w:val="Char4"/>
          <w:rtl/>
        </w:rPr>
        <w:t xml:space="preserve"> </w:t>
      </w:r>
      <w:r w:rsidRPr="00160189">
        <w:rPr>
          <w:rStyle w:val="Char4"/>
          <w:rtl/>
        </w:rPr>
        <w:t>(ص67</w:t>
      </w:r>
      <w:r w:rsidRPr="00160189">
        <w:rPr>
          <w:rStyle w:val="Char4"/>
          <w:rFonts w:hint="cs"/>
          <w:rtl/>
        </w:rPr>
        <w:t>)</w:t>
      </w:r>
      <w:r w:rsidRPr="00160189">
        <w:rPr>
          <w:rStyle w:val="Char4"/>
          <w:rtl/>
        </w:rPr>
        <w:t xml:space="preserve"> روا</w:t>
      </w:r>
      <w:r w:rsidR="00B9084A">
        <w:rPr>
          <w:rStyle w:val="Char4"/>
          <w:rtl/>
        </w:rPr>
        <w:t>ی</w:t>
      </w:r>
      <w:r w:rsidRPr="00160189">
        <w:rPr>
          <w:rStyle w:val="Char4"/>
          <w:rtl/>
        </w:rPr>
        <w:t xml:space="preserve">ت </w:t>
      </w:r>
      <w:r w:rsidR="009D063B">
        <w:rPr>
          <w:rStyle w:val="Char4"/>
          <w:rtl/>
        </w:rPr>
        <w:t>ک</w:t>
      </w:r>
      <w:r w:rsidRPr="00160189">
        <w:rPr>
          <w:rStyle w:val="Char4"/>
          <w:rtl/>
        </w:rPr>
        <w:t>رده است.</w:t>
      </w:r>
    </w:p>
    <w:p w:rsidR="00797E01" w:rsidRPr="00160189" w:rsidRDefault="00797E01" w:rsidP="008D1BC1">
      <w:pPr>
        <w:ind w:firstLine="284"/>
        <w:jc w:val="both"/>
        <w:rPr>
          <w:rStyle w:val="Char4"/>
          <w:rtl/>
        </w:rPr>
      </w:pPr>
      <w:r w:rsidRPr="00160189">
        <w:rPr>
          <w:rStyle w:val="Char4"/>
          <w:rtl/>
        </w:rPr>
        <w:t>احمد از عروه بن زب</w:t>
      </w:r>
      <w:r w:rsidR="00B9084A">
        <w:rPr>
          <w:rStyle w:val="Char4"/>
          <w:rtl/>
        </w:rPr>
        <w:t>ی</w:t>
      </w:r>
      <w:r w:rsidRPr="00160189">
        <w:rPr>
          <w:rStyle w:val="Char4"/>
          <w:rtl/>
        </w:rPr>
        <w:t>ر و او از عبد</w:t>
      </w:r>
      <w:r w:rsidR="001224D1">
        <w:rPr>
          <w:rStyle w:val="Char4"/>
          <w:rtl/>
        </w:rPr>
        <w:t>الله</w:t>
      </w:r>
      <w:r w:rsidRPr="00160189">
        <w:rPr>
          <w:rStyle w:val="Char4"/>
          <w:rtl/>
        </w:rPr>
        <w:t xml:space="preserve"> بن عمرو</w:t>
      </w:r>
      <w:r w:rsidR="00437588">
        <w:rPr>
          <w:rStyle w:val="Char4"/>
          <w:rtl/>
        </w:rPr>
        <w:t xml:space="preserve"> </w:t>
      </w:r>
      <w:r w:rsidR="00437588" w:rsidRPr="00437588">
        <w:rPr>
          <w:rStyle w:val="Char4"/>
          <w:rFonts w:cs="CTraditional Arabic"/>
          <w:rtl/>
        </w:rPr>
        <w:t>ب</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به عمرو گفتم: از قر</w:t>
      </w:r>
      <w:r w:rsidR="00B9084A">
        <w:rPr>
          <w:rStyle w:val="Char4"/>
          <w:rtl/>
        </w:rPr>
        <w:t>ی</w:t>
      </w:r>
      <w:r w:rsidRPr="00160189">
        <w:rPr>
          <w:rStyle w:val="Char4"/>
          <w:rtl/>
        </w:rPr>
        <w:t>ش در اظهار عداوت و دشمن</w:t>
      </w:r>
      <w:r w:rsidR="00B9084A">
        <w:rPr>
          <w:rStyle w:val="Char4"/>
          <w:rtl/>
        </w:rPr>
        <w:t>ی</w:t>
      </w:r>
      <w:r w:rsidRPr="00160189">
        <w:rPr>
          <w:rStyle w:val="Char4"/>
          <w:rtl/>
        </w:rPr>
        <w:t>ش در مقابل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w:t>
      </w:r>
      <w:r w:rsidR="009D063B">
        <w:rPr>
          <w:rStyle w:val="Char4"/>
          <w:rtl/>
        </w:rPr>
        <w:t>ک</w:t>
      </w:r>
      <w:r w:rsidRPr="00160189">
        <w:rPr>
          <w:rStyle w:val="Char4"/>
          <w:rtl/>
        </w:rPr>
        <w:t>دام عمل شد</w:t>
      </w:r>
      <w:r w:rsidR="00B9084A">
        <w:rPr>
          <w:rStyle w:val="Char4"/>
          <w:rtl/>
        </w:rPr>
        <w:t>ی</w:t>
      </w:r>
      <w:r w:rsidRPr="00160189">
        <w:rPr>
          <w:rStyle w:val="Char4"/>
          <w:rtl/>
        </w:rPr>
        <w:t>د را د</w:t>
      </w:r>
      <w:r w:rsidR="00B9084A">
        <w:rPr>
          <w:rStyle w:val="Char4"/>
          <w:rtl/>
        </w:rPr>
        <w:t>ی</w:t>
      </w:r>
      <w:r w:rsidRPr="00160189">
        <w:rPr>
          <w:rStyle w:val="Char4"/>
          <w:rtl/>
        </w:rPr>
        <w:t>ده‏ا</w:t>
      </w:r>
      <w:r w:rsidR="00A15996">
        <w:rPr>
          <w:rStyle w:val="Char4"/>
          <w:rtl/>
        </w:rPr>
        <w:t>ی</w:t>
      </w:r>
      <w:r w:rsidRPr="00160189">
        <w:rPr>
          <w:rStyle w:val="Char4"/>
          <w:rtl/>
        </w:rPr>
        <w:t xml:space="preserve"> </w:t>
      </w:r>
      <w:r w:rsidR="009D063B">
        <w:rPr>
          <w:rStyle w:val="Char4"/>
          <w:rtl/>
        </w:rPr>
        <w:t>ک</w:t>
      </w:r>
      <w:r w:rsidR="00EB3E78">
        <w:rPr>
          <w:rStyle w:val="Char4"/>
          <w:rtl/>
        </w:rPr>
        <w:t>ه انجام داده باشند؟ گفت: -</w:t>
      </w:r>
      <w:r w:rsidRPr="00160189">
        <w:rPr>
          <w:rStyle w:val="Char4"/>
          <w:rtl/>
        </w:rPr>
        <w:t>در حال</w:t>
      </w:r>
      <w:r w:rsidR="00A15996">
        <w:rPr>
          <w:rStyle w:val="Char4"/>
          <w:rtl/>
        </w:rPr>
        <w:t>ی</w:t>
      </w:r>
      <w:r w:rsidRPr="00160189">
        <w:rPr>
          <w:rStyle w:val="Char4"/>
          <w:rtl/>
        </w:rPr>
        <w:t xml:space="preserve"> </w:t>
      </w:r>
      <w:r w:rsidR="009D063B">
        <w:rPr>
          <w:rStyle w:val="Char4"/>
          <w:rtl/>
        </w:rPr>
        <w:t>ک</w:t>
      </w:r>
      <w:r w:rsidRPr="00160189">
        <w:rPr>
          <w:rStyle w:val="Char4"/>
          <w:rtl/>
        </w:rPr>
        <w:t>ه اشراف آنها در حجر (</w:t>
      </w:r>
      <w:r w:rsidR="009D063B">
        <w:rPr>
          <w:rStyle w:val="Char4"/>
          <w:rtl/>
        </w:rPr>
        <w:t>ک</w:t>
      </w:r>
      <w:r w:rsidRPr="00160189">
        <w:rPr>
          <w:rStyle w:val="Char4"/>
          <w:rtl/>
        </w:rPr>
        <w:t>عبه) جمع شده بو</w:t>
      </w:r>
      <w:r w:rsidR="00EB3E78">
        <w:rPr>
          <w:rStyle w:val="Char4"/>
          <w:rtl/>
        </w:rPr>
        <w:t>دند</w:t>
      </w:r>
      <w:r w:rsidRPr="00160189">
        <w:rPr>
          <w:rStyle w:val="Char4"/>
          <w:rtl/>
        </w:rPr>
        <w:t>- من نزدشان آمدم، آنها گفتند: مانند صبرمان بر ا</w:t>
      </w:r>
      <w:r w:rsidR="00B9084A">
        <w:rPr>
          <w:rStyle w:val="Char4"/>
          <w:rtl/>
        </w:rPr>
        <w:t>ی</w:t>
      </w:r>
      <w:r w:rsidRPr="00160189">
        <w:rPr>
          <w:rStyle w:val="Char4"/>
          <w:rtl/>
        </w:rPr>
        <w:t>ن مرد د</w:t>
      </w:r>
      <w:r w:rsidR="00B9084A">
        <w:rPr>
          <w:rStyle w:val="Char4"/>
          <w:rtl/>
        </w:rPr>
        <w:t>ی</w:t>
      </w:r>
      <w:r w:rsidRPr="00160189">
        <w:rPr>
          <w:rStyle w:val="Char4"/>
          <w:rtl/>
        </w:rPr>
        <w:t>گر هرگز ند</w:t>
      </w:r>
      <w:r w:rsidR="00B9084A">
        <w:rPr>
          <w:rStyle w:val="Char4"/>
          <w:rtl/>
        </w:rPr>
        <w:t>ی</w:t>
      </w:r>
      <w:r w:rsidRPr="00160189">
        <w:rPr>
          <w:rStyle w:val="Char4"/>
          <w:rtl/>
        </w:rPr>
        <w:t>ده‏ا</w:t>
      </w:r>
      <w:r w:rsidR="00B9084A">
        <w:rPr>
          <w:rStyle w:val="Char4"/>
          <w:rtl/>
        </w:rPr>
        <w:t>ی</w:t>
      </w:r>
      <w:r w:rsidRPr="00160189">
        <w:rPr>
          <w:rStyle w:val="Char4"/>
          <w:rtl/>
        </w:rPr>
        <w:t>م!! عقل‏ها</w:t>
      </w:r>
      <w:r w:rsidR="00A15996">
        <w:rPr>
          <w:rStyle w:val="Char4"/>
          <w:rtl/>
        </w:rPr>
        <w:t>ی</w:t>
      </w:r>
      <w:r w:rsidRPr="00160189">
        <w:rPr>
          <w:rStyle w:val="Char4"/>
          <w:rtl/>
        </w:rPr>
        <w:t xml:space="preserve"> ما را به نادان</w:t>
      </w:r>
      <w:r w:rsidR="00A15996">
        <w:rPr>
          <w:rStyle w:val="Char4"/>
          <w:rtl/>
        </w:rPr>
        <w:t>ی</w:t>
      </w:r>
      <w:r w:rsidRPr="00160189">
        <w:rPr>
          <w:rStyle w:val="Char4"/>
          <w:rtl/>
        </w:rPr>
        <w:t xml:space="preserve"> نسبت داد، پدران مان را ناسزا گفت، د</w:t>
      </w:r>
      <w:r w:rsidR="00B9084A">
        <w:rPr>
          <w:rStyle w:val="Char4"/>
          <w:rtl/>
        </w:rPr>
        <w:t>ی</w:t>
      </w:r>
      <w:r w:rsidRPr="00160189">
        <w:rPr>
          <w:rStyle w:val="Char4"/>
          <w:rtl/>
        </w:rPr>
        <w:t>ن مان را ع</w:t>
      </w:r>
      <w:r w:rsidR="00B9084A">
        <w:rPr>
          <w:rStyle w:val="Char4"/>
          <w:rtl/>
        </w:rPr>
        <w:t>ی</w:t>
      </w:r>
      <w:r w:rsidRPr="00160189">
        <w:rPr>
          <w:rStyle w:val="Char4"/>
          <w:rtl/>
        </w:rPr>
        <w:t>ب جو</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رد، جماعت مان را پرا</w:t>
      </w:r>
      <w:r w:rsidR="009D063B">
        <w:rPr>
          <w:rStyle w:val="Char4"/>
          <w:rtl/>
        </w:rPr>
        <w:t>ک</w:t>
      </w:r>
      <w:r w:rsidRPr="00160189">
        <w:rPr>
          <w:rStyle w:val="Char4"/>
          <w:rtl/>
        </w:rPr>
        <w:t>نده نمود و به خدا</w:t>
      </w:r>
      <w:r w:rsidR="00B9084A">
        <w:rPr>
          <w:rStyle w:val="Char4"/>
          <w:rtl/>
        </w:rPr>
        <w:t>ی</w:t>
      </w:r>
      <w:r w:rsidRPr="00160189">
        <w:rPr>
          <w:rStyle w:val="Char4"/>
          <w:rtl/>
        </w:rPr>
        <w:t xml:space="preserve">ان مان دشنام داد. واقعاً </w:t>
      </w:r>
      <w:r w:rsidR="009D063B">
        <w:rPr>
          <w:rStyle w:val="Char4"/>
          <w:rtl/>
        </w:rPr>
        <w:t>ک</w:t>
      </w:r>
      <w:r w:rsidRPr="00160189">
        <w:rPr>
          <w:rStyle w:val="Char4"/>
          <w:rtl/>
        </w:rPr>
        <w:t xml:space="preserve">ه بر </w:t>
      </w:r>
      <w:r w:rsidR="00B9084A">
        <w:rPr>
          <w:rStyle w:val="Char4"/>
          <w:rtl/>
        </w:rPr>
        <w:t>ی</w:t>
      </w:r>
      <w:r w:rsidR="009D063B">
        <w:rPr>
          <w:rStyle w:val="Char4"/>
          <w:rtl/>
        </w:rPr>
        <w:t>ک</w:t>
      </w:r>
      <w:r w:rsidRPr="00160189">
        <w:rPr>
          <w:rStyle w:val="Char4"/>
          <w:rtl/>
        </w:rPr>
        <w:t xml:space="preserve"> </w:t>
      </w:r>
      <w:r w:rsidR="009D063B">
        <w:rPr>
          <w:rStyle w:val="Char4"/>
          <w:rtl/>
        </w:rPr>
        <w:t>ک</w:t>
      </w:r>
      <w:r w:rsidRPr="00160189">
        <w:rPr>
          <w:rStyle w:val="Char4"/>
          <w:rtl/>
        </w:rPr>
        <w:t>ار بس</w:t>
      </w:r>
      <w:r w:rsidR="00B9084A">
        <w:rPr>
          <w:rStyle w:val="Char4"/>
          <w:rtl/>
        </w:rPr>
        <w:t>ی</w:t>
      </w:r>
      <w:r w:rsidRPr="00160189">
        <w:rPr>
          <w:rStyle w:val="Char4"/>
          <w:rtl/>
        </w:rPr>
        <w:t>ار بزرگ در مقابل او صبر نموده‏ا</w:t>
      </w:r>
      <w:r w:rsidR="00B9084A">
        <w:rPr>
          <w:rStyle w:val="Char4"/>
          <w:rtl/>
        </w:rPr>
        <w:t>ی</w:t>
      </w:r>
      <w:r w:rsidR="00EB3E78">
        <w:rPr>
          <w:rStyle w:val="Char4"/>
          <w:rtl/>
        </w:rPr>
        <w:t>م!! -</w:t>
      </w:r>
      <w:r w:rsidRPr="00160189">
        <w:rPr>
          <w:rStyle w:val="Char4"/>
          <w:rtl/>
        </w:rPr>
        <w:t xml:space="preserve">و </w:t>
      </w:r>
      <w:r w:rsidR="00B9084A">
        <w:rPr>
          <w:rStyle w:val="Char4"/>
          <w:rtl/>
        </w:rPr>
        <w:t>ی</w:t>
      </w:r>
      <w:r w:rsidRPr="00160189">
        <w:rPr>
          <w:rStyle w:val="Char4"/>
          <w:rtl/>
        </w:rPr>
        <w:t xml:space="preserve">ا چنان </w:t>
      </w:r>
      <w:r w:rsidR="009D063B">
        <w:rPr>
          <w:rStyle w:val="Char4"/>
          <w:rtl/>
        </w:rPr>
        <w:t>ک</w:t>
      </w:r>
      <w:r w:rsidR="00EB3E78">
        <w:rPr>
          <w:rStyle w:val="Char4"/>
          <w:rtl/>
        </w:rPr>
        <w:t>ه گفتند</w:t>
      </w:r>
      <w:r w:rsidRPr="00160189">
        <w:rPr>
          <w:rStyle w:val="Char4"/>
          <w:rtl/>
        </w:rPr>
        <w:t>-. عمرو م</w:t>
      </w:r>
      <w:r w:rsidR="00A15996">
        <w:rPr>
          <w:rStyle w:val="Char4"/>
          <w:rtl/>
        </w:rPr>
        <w:t>ی</w:t>
      </w:r>
      <w:r w:rsidRPr="00160189">
        <w:rPr>
          <w:rStyle w:val="Char4"/>
          <w:rtl/>
        </w:rPr>
        <w:t>‏گو</w:t>
      </w:r>
      <w:r w:rsidR="00B9084A">
        <w:rPr>
          <w:rStyle w:val="Char4"/>
          <w:rtl/>
        </w:rPr>
        <w:t>ی</w:t>
      </w:r>
      <w:r w:rsidRPr="00160189">
        <w:rPr>
          <w:rStyle w:val="Char4"/>
          <w:rtl/>
        </w:rPr>
        <w:t>د: در حال</w:t>
      </w:r>
      <w:r w:rsidR="00A15996">
        <w:rPr>
          <w:rStyle w:val="Char4"/>
          <w:rtl/>
        </w:rPr>
        <w:t>ی</w:t>
      </w:r>
      <w:r w:rsidRPr="00160189">
        <w:rPr>
          <w:rStyle w:val="Char4"/>
          <w:rtl/>
        </w:rPr>
        <w:t xml:space="preserve"> </w:t>
      </w:r>
      <w:r w:rsidR="009D063B">
        <w:rPr>
          <w:rStyle w:val="Char4"/>
          <w:rtl/>
        </w:rPr>
        <w:t>ک</w:t>
      </w:r>
      <w:r w:rsidRPr="00160189">
        <w:rPr>
          <w:rStyle w:val="Char4"/>
          <w:rtl/>
        </w:rPr>
        <w:t>ه آنان را در ا</w:t>
      </w:r>
      <w:r w:rsidR="00B9084A">
        <w:rPr>
          <w:rStyle w:val="Char4"/>
          <w:rtl/>
        </w:rPr>
        <w:t>ی</w:t>
      </w:r>
      <w:r w:rsidRPr="00160189">
        <w:rPr>
          <w:rStyle w:val="Char4"/>
          <w:rtl/>
        </w:rPr>
        <w:t>ن وضع قرار داشتند،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ناگهان بر آنها ظاهر گرد</w:t>
      </w:r>
      <w:r w:rsidR="00B9084A">
        <w:rPr>
          <w:rStyle w:val="Char4"/>
          <w:rtl/>
        </w:rPr>
        <w:t>ی</w:t>
      </w:r>
      <w:r w:rsidRPr="00160189">
        <w:rPr>
          <w:rStyle w:val="Char4"/>
          <w:rtl/>
        </w:rPr>
        <w:t>د، و هم</w:t>
      </w:r>
      <w:r w:rsidR="00B9084A">
        <w:rPr>
          <w:rStyle w:val="Char4"/>
          <w:rtl/>
        </w:rPr>
        <w:t>ی</w:t>
      </w:r>
      <w:r w:rsidRPr="00160189">
        <w:rPr>
          <w:rStyle w:val="Char4"/>
          <w:rtl/>
        </w:rPr>
        <w:t>ن طور آمد تا ا</w:t>
      </w:r>
      <w:r w:rsidR="00B9084A">
        <w:rPr>
          <w:rStyle w:val="Char4"/>
          <w:rtl/>
        </w:rPr>
        <w:t>ی</w:t>
      </w:r>
      <w:r w:rsidRPr="00160189">
        <w:rPr>
          <w:rStyle w:val="Char4"/>
          <w:rtl/>
        </w:rPr>
        <w:t xml:space="preserve">ن </w:t>
      </w:r>
      <w:r w:rsidR="009D063B">
        <w:rPr>
          <w:rStyle w:val="Char4"/>
          <w:rtl/>
        </w:rPr>
        <w:t>ک</w:t>
      </w:r>
      <w:r w:rsidRPr="00160189">
        <w:rPr>
          <w:rStyle w:val="Char4"/>
          <w:rtl/>
        </w:rPr>
        <w:t>ه به مقابل ر</w:t>
      </w:r>
      <w:r w:rsidR="009D063B">
        <w:rPr>
          <w:rStyle w:val="Char4"/>
          <w:rtl/>
        </w:rPr>
        <w:t>ک</w:t>
      </w:r>
      <w:r w:rsidRPr="00160189">
        <w:rPr>
          <w:rStyle w:val="Char4"/>
          <w:rtl/>
        </w:rPr>
        <w:t>ن رس</w:t>
      </w:r>
      <w:r w:rsidR="00B9084A">
        <w:rPr>
          <w:rStyle w:val="Char4"/>
          <w:rtl/>
        </w:rPr>
        <w:t>ی</w:t>
      </w:r>
      <w:r w:rsidRPr="00160189">
        <w:rPr>
          <w:rStyle w:val="Char4"/>
          <w:rtl/>
        </w:rPr>
        <w:t>د، بعد از آن با طواف نمودن خانه از پهلو</w:t>
      </w:r>
      <w:r w:rsidR="00A15996">
        <w:rPr>
          <w:rStyle w:val="Char4"/>
          <w:rtl/>
        </w:rPr>
        <w:t>ی</w:t>
      </w:r>
      <w:r w:rsidRPr="00160189">
        <w:rPr>
          <w:rStyle w:val="Char4"/>
          <w:rtl/>
        </w:rPr>
        <w:t xml:space="preserve"> آنها عبور نمود. هنگام</w:t>
      </w:r>
      <w:r w:rsidR="00A15996">
        <w:rPr>
          <w:rStyle w:val="Char4"/>
          <w:rtl/>
        </w:rPr>
        <w:t>ی</w:t>
      </w:r>
      <w:r w:rsidRPr="00160189">
        <w:rPr>
          <w:rStyle w:val="Char4"/>
          <w:rtl/>
        </w:rPr>
        <w:t xml:space="preserve"> </w:t>
      </w:r>
      <w:r w:rsidR="009D063B">
        <w:rPr>
          <w:rStyle w:val="Char4"/>
          <w:rtl/>
        </w:rPr>
        <w:t>ک</w:t>
      </w:r>
      <w:r w:rsidRPr="00160189">
        <w:rPr>
          <w:rStyle w:val="Char4"/>
          <w:rtl/>
        </w:rPr>
        <w:t>ه از پهلو</w:t>
      </w:r>
      <w:r w:rsidR="00A15996">
        <w:rPr>
          <w:rStyle w:val="Char4"/>
          <w:rtl/>
        </w:rPr>
        <w:t>ی</w:t>
      </w:r>
      <w:r w:rsidRPr="00160189">
        <w:rPr>
          <w:rStyle w:val="Char4"/>
          <w:rtl/>
        </w:rPr>
        <w:t xml:space="preserve">‏شان گذشت، آنها </w:t>
      </w:r>
      <w:r w:rsidR="001C48E8">
        <w:rPr>
          <w:rStyle w:val="Char4"/>
          <w:rtl/>
        </w:rPr>
        <w:t>به‌سو</w:t>
      </w:r>
      <w:r w:rsidR="00A15996">
        <w:rPr>
          <w:rStyle w:val="Char4"/>
          <w:rtl/>
        </w:rPr>
        <w:t>ی</w:t>
      </w:r>
      <w:r w:rsidRPr="00160189">
        <w:rPr>
          <w:rStyle w:val="Char4"/>
          <w:rtl/>
        </w:rPr>
        <w:t xml:space="preserve"> او با بعض</w:t>
      </w:r>
      <w:r w:rsidR="00A15996">
        <w:rPr>
          <w:rStyle w:val="Char4"/>
          <w:rtl/>
        </w:rPr>
        <w:t>ی</w:t>
      </w:r>
      <w:r w:rsidRPr="00160189">
        <w:rPr>
          <w:rStyle w:val="Char4"/>
          <w:rtl/>
        </w:rPr>
        <w:t xml:space="preserve"> چ</w:t>
      </w:r>
      <w:r w:rsidR="00B9084A">
        <w:rPr>
          <w:rStyle w:val="Char4"/>
          <w:rtl/>
        </w:rPr>
        <w:t>ی</w:t>
      </w:r>
      <w:r w:rsidRPr="00160189">
        <w:rPr>
          <w:rStyle w:val="Char4"/>
          <w:rtl/>
        </w:rPr>
        <w:t>زها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م</w:t>
      </w:r>
      <w:r w:rsidR="00A15996">
        <w:rPr>
          <w:rStyle w:val="Char4"/>
          <w:rtl/>
        </w:rPr>
        <w:t>ی</w:t>
      </w:r>
      <w:r w:rsidRPr="00160189">
        <w:rPr>
          <w:rStyle w:val="Char4"/>
          <w:rtl/>
        </w:rPr>
        <w:t>‏گفت، اشاره نمودند. عمرو م</w:t>
      </w:r>
      <w:r w:rsidR="00A15996">
        <w:rPr>
          <w:rStyle w:val="Char4"/>
          <w:rtl/>
        </w:rPr>
        <w:t>ی</w:t>
      </w:r>
      <w:r w:rsidRPr="00160189">
        <w:rPr>
          <w:rStyle w:val="Char4"/>
          <w:rtl/>
        </w:rPr>
        <w:t>‏گو</w:t>
      </w:r>
      <w:r w:rsidR="00B9084A">
        <w:rPr>
          <w:rStyle w:val="Char4"/>
          <w:rtl/>
        </w:rPr>
        <w:t>ی</w:t>
      </w:r>
      <w:r w:rsidRPr="00160189">
        <w:rPr>
          <w:rStyle w:val="Char4"/>
          <w:rtl/>
        </w:rPr>
        <w:t>د: (تأث</w:t>
      </w:r>
      <w:r w:rsidR="00B9084A">
        <w:rPr>
          <w:rStyle w:val="Char4"/>
          <w:rtl/>
        </w:rPr>
        <w:t>ی</w:t>
      </w:r>
      <w:r w:rsidRPr="00160189">
        <w:rPr>
          <w:rStyle w:val="Char4"/>
          <w:rtl/>
        </w:rPr>
        <w:t>ر منف</w:t>
      </w:r>
      <w:r w:rsidR="00A15996">
        <w:rPr>
          <w:rStyle w:val="Char4"/>
          <w:rtl/>
        </w:rPr>
        <w:t>ی</w:t>
      </w:r>
      <w:r w:rsidRPr="00160189">
        <w:rPr>
          <w:rStyle w:val="Char4"/>
          <w:rtl/>
        </w:rPr>
        <w:t>) آن را در رو</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دانستم، بعد از آن رفت. هنگام</w:t>
      </w:r>
      <w:r w:rsidR="00A15996">
        <w:rPr>
          <w:rStyle w:val="Char4"/>
          <w:rtl/>
        </w:rPr>
        <w:t>ی</w:t>
      </w:r>
      <w:r w:rsidRPr="00160189">
        <w:rPr>
          <w:rStyle w:val="Char4"/>
          <w:rtl/>
        </w:rPr>
        <w:t xml:space="preserve"> </w:t>
      </w:r>
      <w:r w:rsidR="009D063B">
        <w:rPr>
          <w:rStyle w:val="Char4"/>
          <w:rtl/>
        </w:rPr>
        <w:t>ک</w:t>
      </w:r>
      <w:r w:rsidRPr="00160189">
        <w:rPr>
          <w:rStyle w:val="Char4"/>
          <w:rtl/>
        </w:rPr>
        <w:t>ه بار دوم از برابر آنها عبور نمود، مانند قبل به طرف و</w:t>
      </w:r>
      <w:r w:rsidR="00A15996">
        <w:rPr>
          <w:rStyle w:val="Char4"/>
          <w:rtl/>
        </w:rPr>
        <w:t>ی</w:t>
      </w:r>
      <w:r w:rsidRPr="00160189">
        <w:rPr>
          <w:rStyle w:val="Char4"/>
          <w:rtl/>
        </w:rPr>
        <w:t xml:space="preserve"> اشاره </w:t>
      </w:r>
      <w:r w:rsidR="009D063B">
        <w:rPr>
          <w:rStyle w:val="Char4"/>
          <w:rtl/>
        </w:rPr>
        <w:t>ک</w:t>
      </w:r>
      <w:r w:rsidRPr="00160189">
        <w:rPr>
          <w:rStyle w:val="Char4"/>
          <w:rtl/>
        </w:rPr>
        <w:t>ردند، و من آن را در رو</w:t>
      </w:r>
      <w:r w:rsidR="00B9084A">
        <w:rPr>
          <w:rStyle w:val="Char4"/>
          <w:rtl/>
        </w:rPr>
        <w:t>ی</w:t>
      </w:r>
      <w:r w:rsidRPr="00160189">
        <w:rPr>
          <w:rStyle w:val="Char4"/>
          <w:rtl/>
        </w:rPr>
        <w:t>ش دانستم، و او رفت. هنگام</w:t>
      </w:r>
      <w:r w:rsidR="00A15996">
        <w:rPr>
          <w:rStyle w:val="Char4"/>
          <w:rtl/>
        </w:rPr>
        <w:t>ی</w:t>
      </w:r>
      <w:r w:rsidRPr="00160189">
        <w:rPr>
          <w:rStyle w:val="Char4"/>
          <w:rtl/>
        </w:rPr>
        <w:t xml:space="preserve"> </w:t>
      </w:r>
      <w:r w:rsidR="009D063B">
        <w:rPr>
          <w:rStyle w:val="Char4"/>
          <w:rtl/>
        </w:rPr>
        <w:t>ک</w:t>
      </w:r>
      <w:r w:rsidRPr="00160189">
        <w:rPr>
          <w:rStyle w:val="Char4"/>
          <w:rtl/>
        </w:rPr>
        <w:t>ه بار سوم از برابر آنها گذشت مانند آن به طرف و</w:t>
      </w:r>
      <w:r w:rsidR="00A15996">
        <w:rPr>
          <w:rStyle w:val="Char4"/>
          <w:rtl/>
        </w:rPr>
        <w:t>ی</w:t>
      </w:r>
      <w:r w:rsidRPr="00160189">
        <w:rPr>
          <w:rStyle w:val="Char4"/>
          <w:rtl/>
        </w:rPr>
        <w:t xml:space="preserve"> اشاره </w:t>
      </w:r>
      <w:r w:rsidR="009D063B">
        <w:rPr>
          <w:rStyle w:val="Char4"/>
          <w:rtl/>
        </w:rPr>
        <w:t>ک</w:t>
      </w:r>
      <w:r w:rsidRPr="00160189">
        <w:rPr>
          <w:rStyle w:val="Char4"/>
          <w:rtl/>
        </w:rPr>
        <w:t xml:space="preserve">ردند، </w:t>
      </w:r>
      <w:r w:rsidR="004B04A9">
        <w:rPr>
          <w:rStyle w:val="Char4"/>
          <w:rtl/>
        </w:rPr>
        <w:t xml:space="preserve">آنگاه </w:t>
      </w:r>
      <w:r w:rsidRPr="00160189">
        <w:rPr>
          <w:rStyle w:val="Char4"/>
          <w:rtl/>
        </w:rPr>
        <w:t>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«ا</w:t>
      </w:r>
      <w:r w:rsidR="00A15996">
        <w:rPr>
          <w:rStyle w:val="Char4"/>
          <w:rtl/>
        </w:rPr>
        <w:t>ی</w:t>
      </w:r>
      <w:r w:rsidRPr="00160189">
        <w:rPr>
          <w:rStyle w:val="Char4"/>
          <w:rtl/>
        </w:rPr>
        <w:t xml:space="preserve"> گروه قر</w:t>
      </w:r>
      <w:r w:rsidR="00B9084A">
        <w:rPr>
          <w:rStyle w:val="Char4"/>
          <w:rtl/>
        </w:rPr>
        <w:t>ی</w:t>
      </w:r>
      <w:r w:rsidRPr="00160189">
        <w:rPr>
          <w:rStyle w:val="Char4"/>
          <w:rtl/>
        </w:rPr>
        <w:t>ش آ</w:t>
      </w:r>
      <w:r w:rsidR="00B9084A">
        <w:rPr>
          <w:rStyle w:val="Char4"/>
          <w:rtl/>
        </w:rPr>
        <w:t>ی</w:t>
      </w:r>
      <w:r w:rsidRPr="00160189">
        <w:rPr>
          <w:rStyle w:val="Char4"/>
          <w:rtl/>
        </w:rPr>
        <w:t>ا م</w:t>
      </w:r>
      <w:r w:rsidR="00A15996">
        <w:rPr>
          <w:rStyle w:val="Char4"/>
          <w:rtl/>
        </w:rPr>
        <w:t>ی</w:t>
      </w:r>
      <w:r w:rsidRPr="00160189">
        <w:rPr>
          <w:rStyle w:val="Char4"/>
          <w:rtl/>
        </w:rPr>
        <w:t>‏شنو</w:t>
      </w:r>
      <w:r w:rsidR="00B9084A">
        <w:rPr>
          <w:rStyle w:val="Char4"/>
          <w:rtl/>
        </w:rPr>
        <w:t>ی</w:t>
      </w:r>
      <w:r w:rsidRPr="00160189">
        <w:rPr>
          <w:rStyle w:val="Char4"/>
          <w:rtl/>
        </w:rPr>
        <w:t>د؟ سوگند به ذات</w:t>
      </w:r>
      <w:r w:rsidR="00A15996">
        <w:rPr>
          <w:rStyle w:val="Char4"/>
          <w:rtl/>
        </w:rPr>
        <w:t>ی</w:t>
      </w:r>
      <w:r w:rsidRPr="00160189">
        <w:rPr>
          <w:rStyle w:val="Char4"/>
          <w:rtl/>
        </w:rPr>
        <w:t xml:space="preserve"> </w:t>
      </w:r>
      <w:r w:rsidR="009D063B">
        <w:rPr>
          <w:rStyle w:val="Char4"/>
          <w:rtl/>
        </w:rPr>
        <w:t>ک</w:t>
      </w:r>
      <w:r w:rsidRPr="00160189">
        <w:rPr>
          <w:rStyle w:val="Char4"/>
          <w:rtl/>
        </w:rPr>
        <w:t>ه جان محمّد در دست اوست، برا</w:t>
      </w:r>
      <w:r w:rsidR="00A15996">
        <w:rPr>
          <w:rStyle w:val="Char4"/>
          <w:rtl/>
        </w:rPr>
        <w:t>ی</w:t>
      </w:r>
      <w:r w:rsidR="0089739B">
        <w:rPr>
          <w:rStyle w:val="Char4"/>
          <w:rtl/>
        </w:rPr>
        <w:t>‌تان</w:t>
      </w:r>
      <w:r w:rsidRPr="00160189">
        <w:rPr>
          <w:rStyle w:val="Char4"/>
          <w:rtl/>
        </w:rPr>
        <w:t xml:space="preserve"> ذبح و </w:t>
      </w:r>
      <w:r w:rsidR="009D063B">
        <w:rPr>
          <w:rStyle w:val="Char4"/>
          <w:rtl/>
        </w:rPr>
        <w:t>ک</w:t>
      </w:r>
      <w:r w:rsidRPr="00160189">
        <w:rPr>
          <w:rStyle w:val="Char4"/>
          <w:rtl/>
        </w:rPr>
        <w:t>شتن را با خود آورده‏ام». ا</w:t>
      </w:r>
      <w:r w:rsidR="00B9084A">
        <w:rPr>
          <w:rStyle w:val="Char4"/>
          <w:rtl/>
        </w:rPr>
        <w:t>ی</w:t>
      </w:r>
      <w:r w:rsidRPr="00160189">
        <w:rPr>
          <w:rStyle w:val="Char4"/>
          <w:rtl/>
        </w:rPr>
        <w:t>ن سخن و</w:t>
      </w:r>
      <w:r w:rsidR="00A15996">
        <w:rPr>
          <w:rStyle w:val="Char4"/>
          <w:rtl/>
        </w:rPr>
        <w:t>ی</w:t>
      </w:r>
      <w:r w:rsidRPr="00160189">
        <w:rPr>
          <w:rStyle w:val="Char4"/>
          <w:rtl/>
        </w:rPr>
        <w:t xml:space="preserve"> بر قوم آن چنان تأث</w:t>
      </w:r>
      <w:r w:rsidR="00B9084A">
        <w:rPr>
          <w:rStyle w:val="Char4"/>
          <w:rtl/>
        </w:rPr>
        <w:t>ی</w:t>
      </w:r>
      <w:r w:rsidRPr="00160189">
        <w:rPr>
          <w:rStyle w:val="Char4"/>
          <w:rtl/>
        </w:rPr>
        <w:t>ر</w:t>
      </w:r>
      <w:r w:rsidR="00A15996">
        <w:rPr>
          <w:rStyle w:val="Char4"/>
          <w:rtl/>
        </w:rPr>
        <w:t>ی</w:t>
      </w:r>
      <w:r w:rsidRPr="00160189">
        <w:rPr>
          <w:rStyle w:val="Char4"/>
          <w:rtl/>
        </w:rPr>
        <w:t xml:space="preserve"> گذاشت، </w:t>
      </w:r>
      <w:r w:rsidR="009D063B">
        <w:rPr>
          <w:rStyle w:val="Char4"/>
          <w:rtl/>
        </w:rPr>
        <w:t>ک</w:t>
      </w:r>
      <w:r w:rsidRPr="00160189">
        <w:rPr>
          <w:rStyle w:val="Char4"/>
          <w:rtl/>
        </w:rPr>
        <w:t>ه گو</w:t>
      </w:r>
      <w:r w:rsidR="00B9084A">
        <w:rPr>
          <w:rStyle w:val="Char4"/>
          <w:rtl/>
        </w:rPr>
        <w:t>ی</w:t>
      </w:r>
      <w:r w:rsidR="00A15996">
        <w:rPr>
          <w:rStyle w:val="Char4"/>
          <w:rtl/>
        </w:rPr>
        <w:t>ی</w:t>
      </w:r>
      <w:r w:rsidRPr="00160189">
        <w:rPr>
          <w:rStyle w:val="Char4"/>
          <w:rtl/>
        </w:rPr>
        <w:t xml:space="preserve"> بر سر هر </w:t>
      </w:r>
      <w:r w:rsidR="00B9084A">
        <w:rPr>
          <w:rStyle w:val="Char4"/>
          <w:rtl/>
        </w:rPr>
        <w:t>ی</w:t>
      </w:r>
      <w:r w:rsidR="009D063B">
        <w:rPr>
          <w:rStyle w:val="Char4"/>
          <w:rtl/>
        </w:rPr>
        <w:t>ک</w:t>
      </w:r>
      <w:r w:rsidR="00A15996">
        <w:rPr>
          <w:rStyle w:val="Char4"/>
          <w:rtl/>
        </w:rPr>
        <w:t>ی</w:t>
      </w:r>
      <w:r w:rsidRPr="00160189">
        <w:rPr>
          <w:rStyle w:val="Char4"/>
          <w:rtl/>
        </w:rPr>
        <w:t xml:space="preserve"> از آنها پرنده</w:t>
      </w:r>
      <w:r w:rsidR="00DB76CF">
        <w:rPr>
          <w:rStyle w:val="Char4"/>
          <w:rtl/>
        </w:rPr>
        <w:t xml:space="preserve">‌ی </w:t>
      </w:r>
      <w:r w:rsidRPr="00160189">
        <w:rPr>
          <w:rStyle w:val="Char4"/>
          <w:rtl/>
        </w:rPr>
        <w:t>قرار دارد، حتّ</w:t>
      </w:r>
      <w:r w:rsidR="00A15996">
        <w:rPr>
          <w:rStyle w:val="Char4"/>
          <w:rtl/>
        </w:rPr>
        <w:t>ی</w:t>
      </w:r>
      <w:r w:rsidRPr="00160189">
        <w:rPr>
          <w:rStyle w:val="Char4"/>
          <w:rtl/>
        </w:rPr>
        <w:t xml:space="preserve"> شد</w:t>
      </w:r>
      <w:r w:rsidR="00B9084A">
        <w:rPr>
          <w:rStyle w:val="Char4"/>
          <w:rtl/>
        </w:rPr>
        <w:t>ی</w:t>
      </w:r>
      <w:r w:rsidRPr="00160189">
        <w:rPr>
          <w:rStyle w:val="Char4"/>
          <w:rtl/>
        </w:rPr>
        <w:t>دتر</w:t>
      </w:r>
      <w:r w:rsidR="00B9084A">
        <w:rPr>
          <w:rStyle w:val="Char4"/>
          <w:rtl/>
        </w:rPr>
        <w:t>ی</w:t>
      </w:r>
      <w:r w:rsidRPr="00160189">
        <w:rPr>
          <w:rStyle w:val="Char4"/>
          <w:rtl/>
        </w:rPr>
        <w:t>ن فرد در م</w:t>
      </w:r>
      <w:r w:rsidR="00B9084A">
        <w:rPr>
          <w:rStyle w:val="Char4"/>
          <w:rtl/>
        </w:rPr>
        <w:t>ی</w:t>
      </w:r>
      <w:r w:rsidRPr="00160189">
        <w:rPr>
          <w:rStyle w:val="Char4"/>
          <w:rtl/>
        </w:rPr>
        <w:t xml:space="preserve">ان آنها </w:t>
      </w:r>
      <w:r w:rsidR="009D063B">
        <w:rPr>
          <w:rStyle w:val="Char4"/>
          <w:rtl/>
        </w:rPr>
        <w:t>ک</w:t>
      </w:r>
      <w:r w:rsidRPr="00160189">
        <w:rPr>
          <w:rStyle w:val="Char4"/>
          <w:rtl/>
        </w:rPr>
        <w:t>ه به اذ</w:t>
      </w:r>
      <w:r w:rsidR="00B9084A">
        <w:rPr>
          <w:rStyle w:val="Char4"/>
          <w:rtl/>
        </w:rPr>
        <w:t>ی</w:t>
      </w:r>
      <w:r w:rsidRPr="00160189">
        <w:rPr>
          <w:rStyle w:val="Char4"/>
          <w:rtl/>
        </w:rPr>
        <w:t>ت و آزار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توص</w:t>
      </w:r>
      <w:r w:rsidR="00B9084A">
        <w:rPr>
          <w:rStyle w:val="Char4"/>
          <w:rtl/>
        </w:rPr>
        <w:t>ی</w:t>
      </w:r>
      <w:r w:rsidRPr="00160189">
        <w:rPr>
          <w:rStyle w:val="Char4"/>
          <w:rtl/>
        </w:rPr>
        <w:t>ه م</w:t>
      </w:r>
      <w:r w:rsidR="00A15996">
        <w:rPr>
          <w:rStyle w:val="Char4"/>
          <w:rtl/>
        </w:rPr>
        <w:t>ی</w:t>
      </w:r>
      <w:r w:rsidRPr="00160189">
        <w:rPr>
          <w:rStyle w:val="Char4"/>
          <w:rtl/>
        </w:rPr>
        <w:t>‏نمود به دلدار</w:t>
      </w:r>
      <w:r w:rsidR="00A15996">
        <w:rPr>
          <w:rStyle w:val="Char4"/>
          <w:rtl/>
        </w:rPr>
        <w:t>ی</w:t>
      </w:r>
      <w:r w:rsidRPr="00160189">
        <w:rPr>
          <w:rStyle w:val="Char4"/>
          <w:rtl/>
        </w:rPr>
        <w:t xml:space="preserve"> و ن</w:t>
      </w:r>
      <w:r w:rsidR="00B9084A">
        <w:rPr>
          <w:rStyle w:val="Char4"/>
          <w:rtl/>
        </w:rPr>
        <w:t>ی</w:t>
      </w:r>
      <w:r w:rsidR="009D063B">
        <w:rPr>
          <w:rStyle w:val="Char4"/>
          <w:rtl/>
        </w:rPr>
        <w:t>ک</w:t>
      </w:r>
      <w:r w:rsidRPr="00160189">
        <w:rPr>
          <w:rStyle w:val="Char4"/>
          <w:rtl/>
        </w:rPr>
        <w:t>و</w:t>
      </w:r>
      <w:r w:rsidR="00B9084A">
        <w:rPr>
          <w:rStyle w:val="Char4"/>
          <w:rtl/>
        </w:rPr>
        <w:t>ی</w:t>
      </w:r>
      <w:r w:rsidR="00A15996">
        <w:rPr>
          <w:rStyle w:val="Char4"/>
          <w:rtl/>
        </w:rPr>
        <w:t>ی</w:t>
      </w:r>
      <w:r w:rsidRPr="00160189">
        <w:rPr>
          <w:rStyle w:val="Char4"/>
          <w:rtl/>
        </w:rPr>
        <w:t xml:space="preserve">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با خوب‏تر</w:t>
      </w:r>
      <w:r w:rsidR="00B9084A">
        <w:rPr>
          <w:rStyle w:val="Char4"/>
          <w:rtl/>
        </w:rPr>
        <w:t>ی</w:t>
      </w:r>
      <w:r w:rsidRPr="00160189">
        <w:rPr>
          <w:rStyle w:val="Char4"/>
          <w:rtl/>
        </w:rPr>
        <w:t xml:space="preserve">ن </w:t>
      </w:r>
      <w:r w:rsidR="009D063B">
        <w:rPr>
          <w:rStyle w:val="Char4"/>
          <w:rtl/>
        </w:rPr>
        <w:t>ک</w:t>
      </w:r>
      <w:r w:rsidRPr="00160189">
        <w:rPr>
          <w:rStyle w:val="Char4"/>
          <w:rtl/>
        </w:rPr>
        <w:t>لمات پرداخت، تا ا</w:t>
      </w:r>
      <w:r w:rsidR="00B9084A">
        <w:rPr>
          <w:rStyle w:val="Char4"/>
          <w:rtl/>
        </w:rPr>
        <w:t>ی</w:t>
      </w:r>
      <w:r w:rsidRPr="00160189">
        <w:rPr>
          <w:rStyle w:val="Char4"/>
          <w:rtl/>
        </w:rPr>
        <w:t xml:space="preserve">ن </w:t>
      </w:r>
      <w:r w:rsidR="009D063B">
        <w:rPr>
          <w:rStyle w:val="Char4"/>
          <w:rtl/>
        </w:rPr>
        <w:t>ک</w:t>
      </w:r>
      <w:r w:rsidRPr="00160189">
        <w:rPr>
          <w:rStyle w:val="Char4"/>
          <w:rtl/>
        </w:rPr>
        <w:t>ه م</w:t>
      </w:r>
      <w:r w:rsidR="00A15996">
        <w:rPr>
          <w:rStyle w:val="Char4"/>
          <w:rtl/>
        </w:rPr>
        <w:t>ی</w:t>
      </w:r>
      <w:r w:rsidRPr="00160189">
        <w:rPr>
          <w:rStyle w:val="Char4"/>
          <w:rtl/>
        </w:rPr>
        <w:t>‏گفت: ا</w:t>
      </w:r>
      <w:r w:rsidR="00A15996">
        <w:rPr>
          <w:rStyle w:val="Char4"/>
          <w:rtl/>
        </w:rPr>
        <w:t>ی</w:t>
      </w:r>
      <w:r w:rsidRPr="00160189">
        <w:rPr>
          <w:rStyle w:val="Char4"/>
          <w:rtl/>
        </w:rPr>
        <w:t xml:space="preserve"> ابوالقاسم، به رشد و هدا</w:t>
      </w:r>
      <w:r w:rsidR="00B9084A">
        <w:rPr>
          <w:rStyle w:val="Char4"/>
          <w:rtl/>
        </w:rPr>
        <w:t>ی</w:t>
      </w:r>
      <w:r w:rsidRPr="00160189">
        <w:rPr>
          <w:rStyle w:val="Char4"/>
          <w:rtl/>
        </w:rPr>
        <w:t xml:space="preserve">ت برگرد، به خدا قسم </w:t>
      </w:r>
      <w:r w:rsidR="009D063B">
        <w:rPr>
          <w:rStyle w:val="Char4"/>
          <w:rtl/>
        </w:rPr>
        <w:t>ک</w:t>
      </w:r>
      <w:r w:rsidRPr="00160189">
        <w:rPr>
          <w:rStyle w:val="Char4"/>
          <w:rtl/>
        </w:rPr>
        <w:t>ه تو نادان نبود</w:t>
      </w:r>
      <w:r w:rsidR="00A15996">
        <w:rPr>
          <w:rStyle w:val="Char4"/>
          <w:rtl/>
        </w:rPr>
        <w:t>ی</w:t>
      </w:r>
      <w:r w:rsidRPr="00160189">
        <w:rPr>
          <w:rStyle w:val="Char4"/>
          <w:rtl/>
        </w:rPr>
        <w:t>. به ا</w:t>
      </w:r>
      <w:r w:rsidR="00B9084A">
        <w:rPr>
          <w:rStyle w:val="Char4"/>
          <w:rtl/>
        </w:rPr>
        <w:t>ی</w:t>
      </w:r>
      <w:r w:rsidRPr="00160189">
        <w:rPr>
          <w:rStyle w:val="Char4"/>
          <w:rtl/>
        </w:rPr>
        <w:t>ن صورت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برگشت. فردا</w:t>
      </w:r>
      <w:r w:rsidR="00A15996">
        <w:rPr>
          <w:rStyle w:val="Char4"/>
          <w:rtl/>
        </w:rPr>
        <w:t>ی</w:t>
      </w:r>
      <w:r w:rsidRPr="00160189">
        <w:rPr>
          <w:rStyle w:val="Char4"/>
          <w:rtl/>
        </w:rPr>
        <w:t xml:space="preserve"> آن روز بار د</w:t>
      </w:r>
      <w:r w:rsidR="00B9084A">
        <w:rPr>
          <w:rStyle w:val="Char4"/>
          <w:rtl/>
        </w:rPr>
        <w:t>ی</w:t>
      </w:r>
      <w:r w:rsidRPr="00160189">
        <w:rPr>
          <w:rStyle w:val="Char4"/>
          <w:rtl/>
        </w:rPr>
        <w:t>گر در حجر (</w:t>
      </w:r>
      <w:r w:rsidR="009D063B">
        <w:rPr>
          <w:rStyle w:val="Char4"/>
          <w:rtl/>
        </w:rPr>
        <w:t>ک</w:t>
      </w:r>
      <w:r w:rsidR="0030145F">
        <w:rPr>
          <w:rStyle w:val="Char4"/>
          <w:rtl/>
        </w:rPr>
        <w:t>عبه) جمع شدند -</w:t>
      </w:r>
      <w:r w:rsidRPr="00160189">
        <w:rPr>
          <w:rStyle w:val="Char4"/>
          <w:rtl/>
        </w:rPr>
        <w:t>و من همراه</w:t>
      </w:r>
      <w:r w:rsidR="001C48E8">
        <w:rPr>
          <w:rStyle w:val="Char4"/>
          <w:rtl/>
        </w:rPr>
        <w:t xml:space="preserve">‌شان </w:t>
      </w:r>
      <w:r w:rsidR="0030145F">
        <w:rPr>
          <w:rStyle w:val="Char4"/>
          <w:rtl/>
        </w:rPr>
        <w:t>بودم</w:t>
      </w:r>
      <w:r w:rsidRPr="00160189">
        <w:rPr>
          <w:rStyle w:val="Char4"/>
          <w:rtl/>
        </w:rPr>
        <w:t xml:space="preserve">- و به </w:t>
      </w:r>
      <w:r w:rsidR="00B9084A">
        <w:rPr>
          <w:rStyle w:val="Char4"/>
          <w:rtl/>
        </w:rPr>
        <w:t>ی</w:t>
      </w:r>
      <w:r w:rsidR="009D063B">
        <w:rPr>
          <w:rStyle w:val="Char4"/>
          <w:rtl/>
        </w:rPr>
        <w:t>ک</w:t>
      </w:r>
      <w:r w:rsidRPr="00160189">
        <w:rPr>
          <w:rStyle w:val="Char4"/>
          <w:rtl/>
        </w:rPr>
        <w:t>د</w:t>
      </w:r>
      <w:r w:rsidR="00B9084A">
        <w:rPr>
          <w:rStyle w:val="Char4"/>
          <w:rtl/>
        </w:rPr>
        <w:t>ی</w:t>
      </w:r>
      <w:r w:rsidRPr="00160189">
        <w:rPr>
          <w:rStyle w:val="Char4"/>
          <w:rtl/>
        </w:rPr>
        <w:t>گر گفتند: آنچه را از و</w:t>
      </w:r>
      <w:r w:rsidR="00A15996">
        <w:rPr>
          <w:rStyle w:val="Char4"/>
          <w:rtl/>
        </w:rPr>
        <w:t>ی</w:t>
      </w:r>
      <w:r w:rsidRPr="00160189">
        <w:rPr>
          <w:rStyle w:val="Char4"/>
          <w:rtl/>
        </w:rPr>
        <w:t xml:space="preserve"> به شما رس</w:t>
      </w:r>
      <w:r w:rsidR="00B9084A">
        <w:rPr>
          <w:rStyle w:val="Char4"/>
          <w:rtl/>
        </w:rPr>
        <w:t>ی</w:t>
      </w:r>
      <w:r w:rsidRPr="00160189">
        <w:rPr>
          <w:rStyle w:val="Char4"/>
          <w:rtl/>
        </w:rPr>
        <w:t>د، و آنچه رااز شما به و</w:t>
      </w:r>
      <w:r w:rsidR="00A15996">
        <w:rPr>
          <w:rStyle w:val="Char4"/>
          <w:rtl/>
        </w:rPr>
        <w:t>ی</w:t>
      </w:r>
      <w:r w:rsidRPr="00160189">
        <w:rPr>
          <w:rStyle w:val="Char4"/>
          <w:rtl/>
        </w:rPr>
        <w:t xml:space="preserve"> رس</w:t>
      </w:r>
      <w:r w:rsidR="00B9084A">
        <w:rPr>
          <w:rStyle w:val="Char4"/>
          <w:rtl/>
        </w:rPr>
        <w:t>ی</w:t>
      </w:r>
      <w:r w:rsidRPr="00160189">
        <w:rPr>
          <w:rStyle w:val="Char4"/>
          <w:rtl/>
        </w:rPr>
        <w:t xml:space="preserve">د به </w:t>
      </w:r>
      <w:r w:rsidR="00B9084A">
        <w:rPr>
          <w:rStyle w:val="Char4"/>
          <w:rtl/>
        </w:rPr>
        <w:t>ی</w:t>
      </w:r>
      <w:r w:rsidRPr="00160189">
        <w:rPr>
          <w:rStyle w:val="Char4"/>
          <w:rtl/>
        </w:rPr>
        <w:t>اد آورد</w:t>
      </w:r>
      <w:r w:rsidR="00B9084A">
        <w:rPr>
          <w:rStyle w:val="Char4"/>
          <w:rtl/>
        </w:rPr>
        <w:t>ی</w:t>
      </w:r>
      <w:r w:rsidRPr="00160189">
        <w:rPr>
          <w:rStyle w:val="Char4"/>
          <w:rtl/>
        </w:rPr>
        <w:t>د، حت</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چ</w:t>
      </w:r>
      <w:r w:rsidR="00B9084A">
        <w:rPr>
          <w:rStyle w:val="Char4"/>
          <w:rtl/>
        </w:rPr>
        <w:t>ی</w:t>
      </w:r>
      <w:r w:rsidRPr="00160189">
        <w:rPr>
          <w:rStyle w:val="Char4"/>
          <w:rtl/>
        </w:rPr>
        <w:t>ز</w:t>
      </w:r>
      <w:r w:rsidR="00A15996">
        <w:rPr>
          <w:rStyle w:val="Char4"/>
          <w:rtl/>
        </w:rPr>
        <w:t>ی</w:t>
      </w:r>
      <w:r w:rsidRPr="00160189">
        <w:rPr>
          <w:rStyle w:val="Char4"/>
          <w:rtl/>
        </w:rPr>
        <w:t xml:space="preserve"> را برا</w:t>
      </w:r>
      <w:r w:rsidR="00A15996">
        <w:rPr>
          <w:rStyle w:val="Char4"/>
          <w:rtl/>
        </w:rPr>
        <w:t>ی</w:t>
      </w:r>
      <w:r w:rsidRPr="00160189">
        <w:rPr>
          <w:rStyle w:val="Char4"/>
          <w:rtl/>
        </w:rPr>
        <w:t xml:space="preserve"> شما اظهار داشت </w:t>
      </w:r>
      <w:r w:rsidR="009D063B">
        <w:rPr>
          <w:rStyle w:val="Char4"/>
          <w:rtl/>
        </w:rPr>
        <w:t>ک</w:t>
      </w:r>
      <w:r w:rsidRPr="00160189">
        <w:rPr>
          <w:rStyle w:val="Char4"/>
          <w:rtl/>
        </w:rPr>
        <w:t>ه بد م</w:t>
      </w:r>
      <w:r w:rsidR="00A15996">
        <w:rPr>
          <w:rStyle w:val="Char4"/>
          <w:rtl/>
        </w:rPr>
        <w:t>ی</w:t>
      </w:r>
      <w:r w:rsidRPr="00160189">
        <w:rPr>
          <w:rStyle w:val="Char4"/>
          <w:rtl/>
        </w:rPr>
        <w:t>‏دانست</w:t>
      </w:r>
      <w:r w:rsidR="00B9084A">
        <w:rPr>
          <w:rStyle w:val="Char4"/>
          <w:rtl/>
        </w:rPr>
        <w:t>ی</w:t>
      </w:r>
      <w:r w:rsidRPr="00160189">
        <w:rPr>
          <w:rStyle w:val="Char4"/>
          <w:rtl/>
        </w:rPr>
        <w:t>د، ول</w:t>
      </w:r>
      <w:r w:rsidR="00A15996">
        <w:rPr>
          <w:rStyle w:val="Char4"/>
          <w:rtl/>
        </w:rPr>
        <w:t>ی</w:t>
      </w:r>
      <w:r w:rsidRPr="00160189">
        <w:rPr>
          <w:rStyle w:val="Char4"/>
          <w:rtl/>
        </w:rPr>
        <w:t xml:space="preserve"> با ا</w:t>
      </w:r>
      <w:r w:rsidR="00B9084A">
        <w:rPr>
          <w:rStyle w:val="Char4"/>
          <w:rtl/>
        </w:rPr>
        <w:t>ی</w:t>
      </w:r>
      <w:r w:rsidRPr="00160189">
        <w:rPr>
          <w:rStyle w:val="Char4"/>
          <w:rtl/>
        </w:rPr>
        <w:t>ن همه و</w:t>
      </w:r>
      <w:r w:rsidR="00A15996">
        <w:rPr>
          <w:rStyle w:val="Char4"/>
          <w:rtl/>
        </w:rPr>
        <w:t>ی</w:t>
      </w:r>
      <w:r w:rsidRPr="00160189">
        <w:rPr>
          <w:rStyle w:val="Char4"/>
          <w:rtl/>
        </w:rPr>
        <w:t xml:space="preserve"> را رها نمود</w:t>
      </w:r>
      <w:r w:rsidR="00B9084A">
        <w:rPr>
          <w:rStyle w:val="Char4"/>
          <w:rtl/>
        </w:rPr>
        <w:t>ی</w:t>
      </w:r>
      <w:r w:rsidRPr="00160189">
        <w:rPr>
          <w:rStyle w:val="Char4"/>
          <w:rtl/>
        </w:rPr>
        <w:t>د؟! در حال</w:t>
      </w:r>
      <w:r w:rsidR="00A15996">
        <w:rPr>
          <w:rStyle w:val="Char4"/>
          <w:rtl/>
        </w:rPr>
        <w:t>ی</w:t>
      </w:r>
      <w:r w:rsidRPr="00160189">
        <w:rPr>
          <w:rStyle w:val="Char4"/>
          <w:rtl/>
        </w:rPr>
        <w:t xml:space="preserve"> </w:t>
      </w:r>
      <w:r w:rsidR="009D063B">
        <w:rPr>
          <w:rStyle w:val="Char4"/>
          <w:rtl/>
        </w:rPr>
        <w:t>ک</w:t>
      </w:r>
      <w:r w:rsidRPr="00160189">
        <w:rPr>
          <w:rStyle w:val="Char4"/>
          <w:rtl/>
        </w:rPr>
        <w:t>ه آنها در ا</w:t>
      </w:r>
      <w:r w:rsidR="00B9084A">
        <w:rPr>
          <w:rStyle w:val="Char4"/>
          <w:rtl/>
        </w:rPr>
        <w:t>ی</w:t>
      </w:r>
      <w:r w:rsidRPr="00160189">
        <w:rPr>
          <w:rStyle w:val="Char4"/>
          <w:rtl/>
        </w:rPr>
        <w:t>ن وضع قرار داشتند، ناگهان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بر آنها آش</w:t>
      </w:r>
      <w:r w:rsidR="009D063B">
        <w:rPr>
          <w:rStyle w:val="Char4"/>
          <w:rtl/>
        </w:rPr>
        <w:t>ک</w:t>
      </w:r>
      <w:r w:rsidRPr="00160189">
        <w:rPr>
          <w:rStyle w:val="Char4"/>
          <w:rtl/>
        </w:rPr>
        <w:t>ار گرد</w:t>
      </w:r>
      <w:r w:rsidR="00B9084A">
        <w:rPr>
          <w:rStyle w:val="Char4"/>
          <w:rtl/>
        </w:rPr>
        <w:t>ی</w:t>
      </w:r>
      <w:r w:rsidRPr="00160189">
        <w:rPr>
          <w:rStyle w:val="Char4"/>
          <w:rtl/>
        </w:rPr>
        <w:t>د، و آنها به طرفش حمله نمودند، و با گرفتن اطراف و</w:t>
      </w:r>
      <w:r w:rsidR="00A15996">
        <w:rPr>
          <w:rStyle w:val="Char4"/>
          <w:rtl/>
        </w:rPr>
        <w:t>ی</w:t>
      </w:r>
      <w:r w:rsidRPr="00160189">
        <w:rPr>
          <w:rStyle w:val="Char4"/>
          <w:rtl/>
        </w:rPr>
        <w:t xml:space="preserve"> م</w:t>
      </w:r>
      <w:r w:rsidR="00A15996">
        <w:rPr>
          <w:rStyle w:val="Char4"/>
          <w:rtl/>
        </w:rPr>
        <w:t>ی</w:t>
      </w:r>
      <w:r w:rsidRPr="00160189">
        <w:rPr>
          <w:rStyle w:val="Char4"/>
          <w:rtl/>
        </w:rPr>
        <w:t>‏گفتند: تو هست</w:t>
      </w:r>
      <w:r w:rsidR="00A15996">
        <w:rPr>
          <w:rStyle w:val="Char4"/>
          <w:rtl/>
        </w:rPr>
        <w:t>ی</w:t>
      </w:r>
      <w:r w:rsidRPr="00160189">
        <w:rPr>
          <w:rStyle w:val="Char4"/>
          <w:rtl/>
        </w:rPr>
        <w:t xml:space="preserve"> </w:t>
      </w:r>
      <w:r w:rsidR="009D063B">
        <w:rPr>
          <w:rStyle w:val="Char4"/>
          <w:rtl/>
        </w:rPr>
        <w:t>ک</w:t>
      </w:r>
      <w:r w:rsidRPr="00160189">
        <w:rPr>
          <w:rStyle w:val="Char4"/>
          <w:rtl/>
        </w:rPr>
        <w:t>ه چن</w:t>
      </w:r>
      <w:r w:rsidR="00B9084A">
        <w:rPr>
          <w:rStyle w:val="Char4"/>
          <w:rtl/>
        </w:rPr>
        <w:t>ی</w:t>
      </w:r>
      <w:r w:rsidRPr="00160189">
        <w:rPr>
          <w:rStyle w:val="Char4"/>
          <w:rtl/>
        </w:rPr>
        <w:t>ن و چنان م</w:t>
      </w:r>
      <w:r w:rsidR="00A15996">
        <w:rPr>
          <w:rStyle w:val="Char4"/>
          <w:rtl/>
        </w:rPr>
        <w:t>ی</w:t>
      </w:r>
      <w:r w:rsidRPr="00160189">
        <w:rPr>
          <w:rStyle w:val="Char4"/>
          <w:rtl/>
        </w:rPr>
        <w:t>‏گو</w:t>
      </w:r>
      <w:r w:rsidR="00B9084A">
        <w:rPr>
          <w:rStyle w:val="Char4"/>
          <w:rtl/>
        </w:rPr>
        <w:t>ی</w:t>
      </w:r>
      <w:r w:rsidR="00A15996">
        <w:rPr>
          <w:rStyle w:val="Char4"/>
          <w:rtl/>
        </w:rPr>
        <w:t>ی</w:t>
      </w:r>
      <w:r w:rsidR="0030145F">
        <w:rPr>
          <w:rStyle w:val="Char4"/>
          <w:rtl/>
        </w:rPr>
        <w:t>؟! -</w:t>
      </w:r>
      <w:r w:rsidRPr="00160189">
        <w:rPr>
          <w:rStyle w:val="Char4"/>
          <w:rtl/>
        </w:rPr>
        <w:t>و آن چه را از ع</w:t>
      </w:r>
      <w:r w:rsidR="00B9084A">
        <w:rPr>
          <w:rStyle w:val="Char4"/>
          <w:rtl/>
        </w:rPr>
        <w:t>ی</w:t>
      </w:r>
      <w:r w:rsidRPr="00160189">
        <w:rPr>
          <w:rStyle w:val="Char4"/>
          <w:rtl/>
        </w:rPr>
        <w:t>ب‏گ</w:t>
      </w:r>
      <w:r w:rsidR="00B9084A">
        <w:rPr>
          <w:rStyle w:val="Char4"/>
          <w:rtl/>
        </w:rPr>
        <w:t>ی</w:t>
      </w:r>
      <w:r w:rsidRPr="00160189">
        <w:rPr>
          <w:rStyle w:val="Char4"/>
          <w:rtl/>
        </w:rPr>
        <w:t>ر</w:t>
      </w:r>
      <w:r w:rsidR="00A15996">
        <w:rPr>
          <w:rStyle w:val="Char4"/>
          <w:rtl/>
        </w:rPr>
        <w:t>ی</w:t>
      </w:r>
      <w:r w:rsidRPr="00160189">
        <w:rPr>
          <w:rStyle w:val="Char4"/>
          <w:rtl/>
        </w:rPr>
        <w:t xml:space="preserve"> خدا</w:t>
      </w:r>
      <w:r w:rsidR="00B9084A">
        <w:rPr>
          <w:rStyle w:val="Char4"/>
          <w:rtl/>
        </w:rPr>
        <w:t>ی</w:t>
      </w:r>
      <w:r w:rsidRPr="00160189">
        <w:rPr>
          <w:rStyle w:val="Char4"/>
          <w:rtl/>
        </w:rPr>
        <w:t>ان و د</w:t>
      </w:r>
      <w:r w:rsidR="00B9084A">
        <w:rPr>
          <w:rStyle w:val="Char4"/>
          <w:rtl/>
        </w:rPr>
        <w:t>ی</w:t>
      </w:r>
      <w:r w:rsidRPr="00160189">
        <w:rPr>
          <w:rStyle w:val="Char4"/>
          <w:rtl/>
        </w:rPr>
        <w:t>ن</w:t>
      </w:r>
      <w:r w:rsidR="001C48E8">
        <w:rPr>
          <w:rStyle w:val="Char4"/>
          <w:rtl/>
        </w:rPr>
        <w:t xml:space="preserve">‌شان </w:t>
      </w:r>
      <w:r w:rsidRPr="00160189">
        <w:rPr>
          <w:rStyle w:val="Char4"/>
          <w:rtl/>
        </w:rPr>
        <w:t>به آنها م</w:t>
      </w:r>
      <w:r w:rsidR="00A15996">
        <w:rPr>
          <w:rStyle w:val="Char4"/>
          <w:rtl/>
        </w:rPr>
        <w:t>ی</w:t>
      </w:r>
      <w:r w:rsidRPr="00160189">
        <w:rPr>
          <w:rStyle w:val="Char4"/>
          <w:rtl/>
        </w:rPr>
        <w:t>‏رسان</w:t>
      </w:r>
      <w:r w:rsidR="00B9084A">
        <w:rPr>
          <w:rStyle w:val="Char4"/>
          <w:rtl/>
        </w:rPr>
        <w:t>ی</w:t>
      </w:r>
      <w:r w:rsidRPr="00160189">
        <w:rPr>
          <w:rStyle w:val="Char4"/>
          <w:rtl/>
        </w:rPr>
        <w:t>د ذ</w:t>
      </w:r>
      <w:r w:rsidR="009D063B">
        <w:rPr>
          <w:rStyle w:val="Char4"/>
          <w:rtl/>
        </w:rPr>
        <w:t>ک</w:t>
      </w:r>
      <w:r w:rsidRPr="00160189">
        <w:rPr>
          <w:rStyle w:val="Char4"/>
          <w:rtl/>
        </w:rPr>
        <w:t>ر م</w:t>
      </w:r>
      <w:r w:rsidR="00A15996">
        <w:rPr>
          <w:rStyle w:val="Char4"/>
          <w:rtl/>
        </w:rPr>
        <w:t>ی</w:t>
      </w:r>
      <w:r w:rsidRPr="00160189">
        <w:rPr>
          <w:rStyle w:val="Char4"/>
          <w:rtl/>
        </w:rPr>
        <w:t>‏</w:t>
      </w:r>
      <w:r w:rsidR="009D063B">
        <w:rPr>
          <w:rStyle w:val="Char4"/>
          <w:rtl/>
        </w:rPr>
        <w:t>ک</w:t>
      </w:r>
      <w:r w:rsidR="0030145F">
        <w:rPr>
          <w:rStyle w:val="Char4"/>
          <w:rtl/>
        </w:rPr>
        <w:t>ردند</w:t>
      </w:r>
      <w:r w:rsidRPr="00160189">
        <w:rPr>
          <w:rStyle w:val="Char4"/>
          <w:rtl/>
        </w:rPr>
        <w:t>- عمرو م</w:t>
      </w:r>
      <w:r w:rsidR="00A15996">
        <w:rPr>
          <w:rStyle w:val="Char4"/>
          <w:rtl/>
        </w:rPr>
        <w:t>ی</w:t>
      </w:r>
      <w:r w:rsidRPr="00160189">
        <w:rPr>
          <w:rStyle w:val="Char4"/>
          <w:rtl/>
        </w:rPr>
        <w:t>‏گو</w:t>
      </w:r>
      <w:r w:rsidR="00B9084A">
        <w:rPr>
          <w:rStyle w:val="Char4"/>
          <w:rtl/>
        </w:rPr>
        <w:t>ی</w:t>
      </w:r>
      <w:r w:rsidRPr="00160189">
        <w:rPr>
          <w:rStyle w:val="Char4"/>
          <w:rtl/>
        </w:rPr>
        <w:t>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w:t>
      </w:r>
      <w:r w:rsidR="00A15996">
        <w:rPr>
          <w:rStyle w:val="Char4"/>
          <w:rtl/>
        </w:rPr>
        <w:t>ی</w:t>
      </w:r>
      <w:r w:rsidRPr="00160189">
        <w:rPr>
          <w:rStyle w:val="Char4"/>
          <w:rtl/>
        </w:rPr>
        <w:t>‏گفت: «بل</w:t>
      </w:r>
      <w:r w:rsidR="00A15996">
        <w:rPr>
          <w:rStyle w:val="Char4"/>
          <w:rtl/>
        </w:rPr>
        <w:t>ی</w:t>
      </w:r>
      <w:r w:rsidRPr="00160189">
        <w:rPr>
          <w:rStyle w:val="Char4"/>
          <w:rtl/>
        </w:rPr>
        <w:t xml:space="preserve">، من </w:t>
      </w:r>
      <w:r w:rsidRPr="00EB3E78">
        <w:rPr>
          <w:rStyle w:val="Char4"/>
          <w:spacing w:val="-4"/>
          <w:rtl/>
        </w:rPr>
        <w:t xml:space="preserve">هستم </w:t>
      </w:r>
      <w:r w:rsidR="009D063B" w:rsidRPr="00EB3E78">
        <w:rPr>
          <w:rStyle w:val="Char4"/>
          <w:spacing w:val="-4"/>
          <w:rtl/>
        </w:rPr>
        <w:t>ک</w:t>
      </w:r>
      <w:r w:rsidRPr="00EB3E78">
        <w:rPr>
          <w:rStyle w:val="Char4"/>
          <w:spacing w:val="-4"/>
          <w:rtl/>
        </w:rPr>
        <w:t>ه ا</w:t>
      </w:r>
      <w:r w:rsidR="00B9084A" w:rsidRPr="00EB3E78">
        <w:rPr>
          <w:rStyle w:val="Char4"/>
          <w:spacing w:val="-4"/>
          <w:rtl/>
        </w:rPr>
        <w:t>ی</w:t>
      </w:r>
      <w:r w:rsidRPr="00EB3E78">
        <w:rPr>
          <w:rStyle w:val="Char4"/>
          <w:spacing w:val="-4"/>
          <w:rtl/>
        </w:rPr>
        <w:t>ن را م</w:t>
      </w:r>
      <w:r w:rsidR="00A15996" w:rsidRPr="00EB3E78">
        <w:rPr>
          <w:rStyle w:val="Char4"/>
          <w:spacing w:val="-4"/>
          <w:rtl/>
        </w:rPr>
        <w:t>ی</w:t>
      </w:r>
      <w:r w:rsidRPr="00EB3E78">
        <w:rPr>
          <w:rStyle w:val="Char4"/>
          <w:spacing w:val="-4"/>
          <w:rtl/>
        </w:rPr>
        <w:t>‏گو</w:t>
      </w:r>
      <w:r w:rsidR="00B9084A" w:rsidRPr="00EB3E78">
        <w:rPr>
          <w:rStyle w:val="Char4"/>
          <w:spacing w:val="-4"/>
          <w:rtl/>
        </w:rPr>
        <w:t>ی</w:t>
      </w:r>
      <w:r w:rsidRPr="00EB3E78">
        <w:rPr>
          <w:rStyle w:val="Char4"/>
          <w:spacing w:val="-4"/>
          <w:rtl/>
        </w:rPr>
        <w:t>م». عمرو گو</w:t>
      </w:r>
      <w:r w:rsidR="00B9084A" w:rsidRPr="00EB3E78">
        <w:rPr>
          <w:rStyle w:val="Char4"/>
          <w:spacing w:val="-4"/>
          <w:rtl/>
        </w:rPr>
        <w:t>ی</w:t>
      </w:r>
      <w:r w:rsidRPr="00EB3E78">
        <w:rPr>
          <w:rStyle w:val="Char4"/>
          <w:spacing w:val="-4"/>
          <w:rtl/>
        </w:rPr>
        <w:t>د: مرد</w:t>
      </w:r>
      <w:r w:rsidR="00A15996" w:rsidRPr="00EB3E78">
        <w:rPr>
          <w:rStyle w:val="Char4"/>
          <w:spacing w:val="-4"/>
          <w:rtl/>
        </w:rPr>
        <w:t>ی</w:t>
      </w:r>
      <w:r w:rsidRPr="00EB3E78">
        <w:rPr>
          <w:rStyle w:val="Char4"/>
          <w:spacing w:val="-4"/>
          <w:rtl/>
        </w:rPr>
        <w:t xml:space="preserve"> از آنها را د</w:t>
      </w:r>
      <w:r w:rsidR="00B9084A" w:rsidRPr="00EB3E78">
        <w:rPr>
          <w:rStyle w:val="Char4"/>
          <w:spacing w:val="-4"/>
          <w:rtl/>
        </w:rPr>
        <w:t>ی</w:t>
      </w:r>
      <w:r w:rsidRPr="00EB3E78">
        <w:rPr>
          <w:rStyle w:val="Char4"/>
          <w:spacing w:val="-4"/>
          <w:rtl/>
        </w:rPr>
        <w:t xml:space="preserve">دم </w:t>
      </w:r>
      <w:r w:rsidR="009D063B" w:rsidRPr="00EB3E78">
        <w:rPr>
          <w:rStyle w:val="Char4"/>
          <w:spacing w:val="-4"/>
          <w:rtl/>
        </w:rPr>
        <w:t>ک</w:t>
      </w:r>
      <w:r w:rsidRPr="00EB3E78">
        <w:rPr>
          <w:rStyle w:val="Char4"/>
          <w:spacing w:val="-4"/>
          <w:rtl/>
        </w:rPr>
        <w:t>ه گر</w:t>
      </w:r>
      <w:r w:rsidR="00B9084A" w:rsidRPr="00EB3E78">
        <w:rPr>
          <w:rStyle w:val="Char4"/>
          <w:spacing w:val="-4"/>
          <w:rtl/>
        </w:rPr>
        <w:t>ی</w:t>
      </w:r>
      <w:r w:rsidRPr="00EB3E78">
        <w:rPr>
          <w:rStyle w:val="Char4"/>
          <w:spacing w:val="-4"/>
          <w:rtl/>
        </w:rPr>
        <w:t>بان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را گرفت، و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برا</w:t>
      </w:r>
      <w:r w:rsidR="00A15996">
        <w:rPr>
          <w:rStyle w:val="Char4"/>
          <w:rtl/>
        </w:rPr>
        <w:t>ی</w:t>
      </w:r>
      <w:r w:rsidRPr="00160189">
        <w:rPr>
          <w:rStyle w:val="Char4"/>
          <w:rtl/>
        </w:rPr>
        <w:t xml:space="preserve"> دفاع از و</w:t>
      </w:r>
      <w:r w:rsidR="00A15996">
        <w:rPr>
          <w:rStyle w:val="Char4"/>
          <w:rtl/>
        </w:rPr>
        <w:t>ی</w:t>
      </w:r>
      <w:r w:rsidRPr="00160189">
        <w:rPr>
          <w:rStyle w:val="Char4"/>
          <w:rtl/>
        </w:rPr>
        <w:t xml:space="preserve"> برخاست، در حال</w:t>
      </w:r>
      <w:r w:rsidR="00A15996">
        <w:rPr>
          <w:rStyle w:val="Char4"/>
          <w:rtl/>
        </w:rPr>
        <w:t>ی</w:t>
      </w:r>
      <w:r w:rsidRPr="00160189">
        <w:rPr>
          <w:rStyle w:val="Char4"/>
          <w:rtl/>
        </w:rPr>
        <w:t xml:space="preserve"> </w:t>
      </w:r>
      <w:r w:rsidR="009D063B">
        <w:rPr>
          <w:rStyle w:val="Char4"/>
          <w:rtl/>
        </w:rPr>
        <w:t>ک</w:t>
      </w:r>
      <w:r w:rsidRPr="00160189">
        <w:rPr>
          <w:rStyle w:val="Char4"/>
          <w:rtl/>
        </w:rPr>
        <w:t>ه گر</w:t>
      </w:r>
      <w:r w:rsidR="00B9084A">
        <w:rPr>
          <w:rStyle w:val="Char4"/>
          <w:rtl/>
        </w:rPr>
        <w:t>ی</w:t>
      </w:r>
      <w:r w:rsidRPr="00160189">
        <w:rPr>
          <w:rStyle w:val="Char4"/>
          <w:rtl/>
        </w:rPr>
        <w:t>ه م</w:t>
      </w:r>
      <w:r w:rsidR="00B9084A">
        <w:rPr>
          <w:rStyle w:val="Char4"/>
          <w:rtl/>
        </w:rPr>
        <w:t>ی</w:t>
      </w:r>
      <w:r w:rsidR="009D063B">
        <w:rPr>
          <w:rStyle w:val="Char4"/>
          <w:rtl/>
        </w:rPr>
        <w:t>ک</w:t>
      </w:r>
      <w:r w:rsidRPr="00160189">
        <w:rPr>
          <w:rStyle w:val="Char4"/>
          <w:rtl/>
        </w:rPr>
        <w:t>رد: م</w:t>
      </w:r>
      <w:r w:rsidR="00A15996">
        <w:rPr>
          <w:rStyle w:val="Char4"/>
          <w:rtl/>
        </w:rPr>
        <w:t>ی</w:t>
      </w:r>
      <w:r w:rsidRPr="00160189">
        <w:rPr>
          <w:rStyle w:val="Char4"/>
          <w:rtl/>
        </w:rPr>
        <w:t>‏گفت: آ</w:t>
      </w:r>
      <w:r w:rsidR="00B9084A">
        <w:rPr>
          <w:rStyle w:val="Char4"/>
          <w:rtl/>
        </w:rPr>
        <w:t>ی</w:t>
      </w:r>
      <w:r w:rsidRPr="00160189">
        <w:rPr>
          <w:rStyle w:val="Char4"/>
          <w:rtl/>
        </w:rPr>
        <w:t>ا مرد</w:t>
      </w:r>
      <w:r w:rsidR="00A15996">
        <w:rPr>
          <w:rStyle w:val="Char4"/>
          <w:rtl/>
        </w:rPr>
        <w:t>ی</w:t>
      </w:r>
      <w:r w:rsidRPr="00160189">
        <w:rPr>
          <w:rStyle w:val="Char4"/>
          <w:rtl/>
        </w:rPr>
        <w:t xml:space="preserve"> را به خاطر ا</w:t>
      </w:r>
      <w:r w:rsidR="00B9084A">
        <w:rPr>
          <w:rStyle w:val="Char4"/>
          <w:rtl/>
        </w:rPr>
        <w:t>ی</w:t>
      </w:r>
      <w:r w:rsidRPr="00160189">
        <w:rPr>
          <w:rStyle w:val="Char4"/>
          <w:rtl/>
        </w:rPr>
        <w:t xml:space="preserve">ن </w:t>
      </w:r>
      <w:r w:rsidR="009D063B">
        <w:rPr>
          <w:rStyle w:val="Char4"/>
          <w:rtl/>
        </w:rPr>
        <w:t>ک</w:t>
      </w:r>
      <w:r w:rsidRPr="00160189">
        <w:rPr>
          <w:rStyle w:val="Char4"/>
          <w:rtl/>
        </w:rPr>
        <w:t>ه م</w:t>
      </w:r>
      <w:r w:rsidR="00A15996">
        <w:rPr>
          <w:rStyle w:val="Char4"/>
          <w:rtl/>
        </w:rPr>
        <w:t>ی</w:t>
      </w:r>
      <w:r w:rsidRPr="00160189">
        <w:rPr>
          <w:rStyle w:val="Char4"/>
          <w:rtl/>
        </w:rPr>
        <w:t>‏گو</w:t>
      </w:r>
      <w:r w:rsidR="00B9084A">
        <w:rPr>
          <w:rStyle w:val="Char4"/>
          <w:rtl/>
        </w:rPr>
        <w:t>ی</w:t>
      </w:r>
      <w:r w:rsidRPr="00160189">
        <w:rPr>
          <w:rStyle w:val="Char4"/>
          <w:rtl/>
        </w:rPr>
        <w:t>د: پروردگارم خداوند است به قتل م</w:t>
      </w:r>
      <w:r w:rsidR="00A15996">
        <w:rPr>
          <w:rStyle w:val="Char4"/>
          <w:rtl/>
        </w:rPr>
        <w:t>ی</w:t>
      </w:r>
      <w:r w:rsidRPr="00160189">
        <w:rPr>
          <w:rStyle w:val="Char4"/>
          <w:rtl/>
        </w:rPr>
        <w:t>‏رسان</w:t>
      </w:r>
      <w:r w:rsidR="00B9084A">
        <w:rPr>
          <w:rStyle w:val="Char4"/>
          <w:rtl/>
        </w:rPr>
        <w:t>ی</w:t>
      </w:r>
      <w:r w:rsidRPr="00160189">
        <w:rPr>
          <w:rStyle w:val="Char4"/>
          <w:rtl/>
        </w:rPr>
        <w:t>د؟! بعد از آن از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منصرف شدند، آن شد</w:t>
      </w:r>
      <w:r w:rsidR="00B9084A">
        <w:rPr>
          <w:rStyle w:val="Char4"/>
          <w:rtl/>
        </w:rPr>
        <w:t>ی</w:t>
      </w:r>
      <w:r w:rsidRPr="00160189">
        <w:rPr>
          <w:rStyle w:val="Char4"/>
          <w:rtl/>
        </w:rPr>
        <w:t>دتر</w:t>
      </w:r>
      <w:r w:rsidR="00B9084A">
        <w:rPr>
          <w:rStyle w:val="Char4"/>
          <w:rtl/>
        </w:rPr>
        <w:t>ی</w:t>
      </w:r>
      <w:r w:rsidRPr="00160189">
        <w:rPr>
          <w:rStyle w:val="Char4"/>
          <w:rtl/>
        </w:rPr>
        <w:t>ن حالت</w:t>
      </w:r>
      <w:r w:rsidR="00A15996">
        <w:rPr>
          <w:rStyle w:val="Char4"/>
          <w:rtl/>
        </w:rPr>
        <w:t>ی</w:t>
      </w:r>
      <w:r w:rsidRPr="00160189">
        <w:rPr>
          <w:rStyle w:val="Char4"/>
          <w:rtl/>
        </w:rPr>
        <w:t xml:space="preserve"> بود</w:t>
      </w:r>
      <w:r w:rsidR="00E47B84">
        <w:rPr>
          <w:rStyle w:val="Char4"/>
          <w:rtl/>
        </w:rPr>
        <w:t xml:space="preserve">، </w:t>
      </w:r>
      <w:r w:rsidR="009D063B">
        <w:rPr>
          <w:rStyle w:val="Char4"/>
          <w:rtl/>
        </w:rPr>
        <w:t>ک</w:t>
      </w:r>
      <w:r w:rsidR="00E47B84">
        <w:rPr>
          <w:rStyle w:val="Char4"/>
          <w:rtl/>
        </w:rPr>
        <w:t>ه قر</w:t>
      </w:r>
      <w:r w:rsidR="00B9084A">
        <w:rPr>
          <w:rStyle w:val="Char4"/>
          <w:rtl/>
        </w:rPr>
        <w:t>ی</w:t>
      </w:r>
      <w:r w:rsidR="00E47B84">
        <w:rPr>
          <w:rStyle w:val="Char4"/>
          <w:rtl/>
        </w:rPr>
        <w:t>ش در مقابل و</w:t>
      </w:r>
      <w:r w:rsidR="00A15996">
        <w:rPr>
          <w:rStyle w:val="Char4"/>
          <w:rtl/>
        </w:rPr>
        <w:t>ی</w:t>
      </w:r>
      <w:r w:rsidR="00E47B84">
        <w:rPr>
          <w:rStyle w:val="Char4"/>
          <w:rtl/>
        </w:rPr>
        <w:t xml:space="preserve"> انجام داد</w:t>
      </w:r>
      <w:r w:rsidRPr="00E47B84">
        <w:rPr>
          <w:rStyle w:val="Char4"/>
          <w:vertAlign w:val="superscript"/>
          <w:rtl/>
        </w:rPr>
        <w:footnoteReference w:id="15"/>
      </w:r>
      <w:r w:rsidR="00E47B84">
        <w:rPr>
          <w:rStyle w:val="Char4"/>
          <w:rFonts w:hint="cs"/>
          <w:rtl/>
        </w:rPr>
        <w:t>.</w:t>
      </w:r>
      <w:r w:rsidRPr="00160189">
        <w:rPr>
          <w:rStyle w:val="Char4"/>
          <w:rtl/>
        </w:rPr>
        <w:t xml:space="preserve">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16/6</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ابن اسحاق به سماع تصر</w:t>
      </w:r>
      <w:r w:rsidR="00B9084A">
        <w:rPr>
          <w:rStyle w:val="Char4"/>
          <w:rtl/>
        </w:rPr>
        <w:t>ی</w:t>
      </w:r>
      <w:r w:rsidRPr="00160189">
        <w:rPr>
          <w:rStyle w:val="Char4"/>
          <w:rtl/>
        </w:rPr>
        <w:t>ح نموده است، بق</w:t>
      </w:r>
      <w:r w:rsidR="00B9084A">
        <w:rPr>
          <w:rStyle w:val="Char4"/>
          <w:rtl/>
        </w:rPr>
        <w:t>ی</w:t>
      </w:r>
      <w:r w:rsidRPr="00160189">
        <w:rPr>
          <w:rStyle w:val="Char4"/>
          <w:rtl/>
        </w:rPr>
        <w:t>ه رجال آن رجال صح</w:t>
      </w:r>
      <w:r w:rsidR="00B9084A">
        <w:rPr>
          <w:rStyle w:val="Char4"/>
          <w:rtl/>
        </w:rPr>
        <w:t>ی</w:t>
      </w:r>
      <w:r w:rsidRPr="00160189">
        <w:rPr>
          <w:rStyle w:val="Char4"/>
          <w:rtl/>
        </w:rPr>
        <w:t>ح</w:t>
      </w:r>
      <w:r w:rsidR="00E47B84">
        <w:rPr>
          <w:rStyle w:val="Char4"/>
          <w:rtl/>
        </w:rPr>
        <w:t>‌اند</w:t>
      </w:r>
      <w:r w:rsidRPr="00160189">
        <w:rPr>
          <w:rStyle w:val="Char4"/>
          <w:rtl/>
        </w:rPr>
        <w:t>.</w:t>
      </w:r>
    </w:p>
    <w:p w:rsidR="00797E01" w:rsidRPr="00160189" w:rsidRDefault="00797E01" w:rsidP="008D1BC1">
      <w:pPr>
        <w:ind w:firstLine="284"/>
        <w:jc w:val="both"/>
        <w:rPr>
          <w:rStyle w:val="Char4"/>
          <w:rtl/>
        </w:rPr>
      </w:pPr>
      <w:r w:rsidRPr="00160189">
        <w:rPr>
          <w:rStyle w:val="Char4"/>
          <w:rtl/>
        </w:rPr>
        <w:t>ا</w:t>
      </w:r>
      <w:r w:rsidR="00B9084A">
        <w:rPr>
          <w:rStyle w:val="Char4"/>
          <w:rtl/>
        </w:rPr>
        <w:t>ی</w:t>
      </w:r>
      <w:r w:rsidRPr="00160189">
        <w:rPr>
          <w:rStyle w:val="Char4"/>
          <w:rtl/>
        </w:rPr>
        <w:t>ن را همچنان ب</w:t>
      </w:r>
      <w:r w:rsidR="00B9084A">
        <w:rPr>
          <w:rStyle w:val="Char4"/>
          <w:rtl/>
        </w:rPr>
        <w:t>ی</w:t>
      </w:r>
      <w:r w:rsidRPr="00160189">
        <w:rPr>
          <w:rStyle w:val="Char4"/>
          <w:rtl/>
        </w:rPr>
        <w:t>هق</w:t>
      </w:r>
      <w:r w:rsidR="00A15996">
        <w:rPr>
          <w:rStyle w:val="Char4"/>
          <w:rtl/>
        </w:rPr>
        <w:t>ی</w:t>
      </w:r>
      <w:r w:rsidRPr="00160189">
        <w:rPr>
          <w:rStyle w:val="Char4"/>
          <w:rtl/>
        </w:rPr>
        <w:t xml:space="preserve"> از عروه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به عبد</w:t>
      </w:r>
      <w:r w:rsidR="001224D1">
        <w:rPr>
          <w:rStyle w:val="Char4"/>
          <w:rtl/>
        </w:rPr>
        <w:t>الله</w:t>
      </w:r>
      <w:r w:rsidRPr="00160189">
        <w:rPr>
          <w:rStyle w:val="Char4"/>
          <w:rtl/>
        </w:rPr>
        <w:t xml:space="preserve"> بن عمرو بن العاص</w:t>
      </w:r>
      <w:r w:rsidR="00437588">
        <w:rPr>
          <w:rStyle w:val="Char4"/>
          <w:rtl/>
        </w:rPr>
        <w:t xml:space="preserve"> </w:t>
      </w:r>
      <w:r w:rsidR="00437588" w:rsidRPr="00437588">
        <w:rPr>
          <w:rStyle w:val="Char4"/>
          <w:rFonts w:cs="CTraditional Arabic"/>
          <w:rtl/>
        </w:rPr>
        <w:t>ب</w:t>
      </w:r>
      <w:r w:rsidRPr="00160189">
        <w:rPr>
          <w:rStyle w:val="Char4"/>
          <w:rtl/>
        </w:rPr>
        <w:t xml:space="preserve"> گفتم: </w:t>
      </w:r>
      <w:r w:rsidR="009D063B">
        <w:rPr>
          <w:rStyle w:val="Char4"/>
          <w:rtl/>
        </w:rPr>
        <w:t>ک</w:t>
      </w:r>
      <w:r w:rsidRPr="00160189">
        <w:rPr>
          <w:rStyle w:val="Char4"/>
          <w:rtl/>
        </w:rPr>
        <w:t>دام عداوت و دشمن</w:t>
      </w:r>
      <w:r w:rsidR="00A15996">
        <w:rPr>
          <w:rStyle w:val="Char4"/>
          <w:rtl/>
        </w:rPr>
        <w:t>ی</w:t>
      </w:r>
      <w:r w:rsidRPr="00160189">
        <w:rPr>
          <w:rStyle w:val="Char4"/>
          <w:rtl/>
        </w:rPr>
        <w:t xml:space="preserve"> از قر</w:t>
      </w:r>
      <w:r w:rsidR="00B9084A">
        <w:rPr>
          <w:rStyle w:val="Char4"/>
          <w:rtl/>
        </w:rPr>
        <w:t>ی</w:t>
      </w:r>
      <w:r w:rsidRPr="00160189">
        <w:rPr>
          <w:rStyle w:val="Char4"/>
          <w:rtl/>
        </w:rPr>
        <w:t>ش را (در مقابل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سخت‏تر و شد</w:t>
      </w:r>
      <w:r w:rsidR="00B9084A">
        <w:rPr>
          <w:rStyle w:val="Char4"/>
          <w:rtl/>
        </w:rPr>
        <w:t>ی</w:t>
      </w:r>
      <w:r w:rsidRPr="00160189">
        <w:rPr>
          <w:rStyle w:val="Char4"/>
          <w:rtl/>
        </w:rPr>
        <w:t>دتر د</w:t>
      </w:r>
      <w:r w:rsidR="00B9084A">
        <w:rPr>
          <w:rStyle w:val="Char4"/>
          <w:rtl/>
        </w:rPr>
        <w:t>ی</w:t>
      </w:r>
      <w:r w:rsidRPr="00160189">
        <w:rPr>
          <w:rStyle w:val="Char4"/>
          <w:rtl/>
        </w:rPr>
        <w:t>د</w:t>
      </w:r>
      <w:r w:rsidR="00A15996">
        <w:rPr>
          <w:rStyle w:val="Char4"/>
          <w:rtl/>
        </w:rPr>
        <w:t>ی</w:t>
      </w:r>
      <w:r w:rsidRPr="00160189">
        <w:rPr>
          <w:rStyle w:val="Char4"/>
          <w:rtl/>
        </w:rPr>
        <w:t>؟... و حد</w:t>
      </w:r>
      <w:r w:rsidR="00B9084A">
        <w:rPr>
          <w:rStyle w:val="Char4"/>
          <w:rtl/>
        </w:rPr>
        <w:t>ی</w:t>
      </w:r>
      <w:r w:rsidRPr="00160189">
        <w:rPr>
          <w:rStyle w:val="Char4"/>
          <w:rtl/>
        </w:rPr>
        <w:t xml:space="preserve">ث را به طولش به مانند آن، چنان </w:t>
      </w:r>
      <w:r w:rsidR="009D063B">
        <w:rPr>
          <w:rStyle w:val="Char4"/>
          <w:rtl/>
        </w:rPr>
        <w:t>ک</w:t>
      </w:r>
      <w:r w:rsidRPr="00160189">
        <w:rPr>
          <w:rStyle w:val="Char4"/>
          <w:rtl/>
        </w:rPr>
        <w:t>ه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46/3</w:t>
      </w:r>
      <w:r w:rsidRPr="00160189">
        <w:rPr>
          <w:rStyle w:val="Char4"/>
          <w:rFonts w:hint="cs"/>
          <w:rtl/>
        </w:rPr>
        <w:t>)</w:t>
      </w:r>
      <w:r w:rsidRPr="00160189">
        <w:rPr>
          <w:rStyle w:val="Char4"/>
          <w:rtl/>
        </w:rPr>
        <w:t xml:space="preserve"> ذ</w:t>
      </w:r>
      <w:r w:rsidR="009D063B">
        <w:rPr>
          <w:rStyle w:val="Char4"/>
          <w:rtl/>
        </w:rPr>
        <w:t>ک</w:t>
      </w:r>
      <w:r w:rsidRPr="00160189">
        <w:rPr>
          <w:rStyle w:val="Char4"/>
          <w:rtl/>
        </w:rPr>
        <w:t>ر شده، روا</w:t>
      </w:r>
      <w:r w:rsidR="00B9084A">
        <w:rPr>
          <w:rStyle w:val="Char4"/>
          <w:rtl/>
        </w:rPr>
        <w:t>ی</w:t>
      </w:r>
      <w:r w:rsidRPr="00160189">
        <w:rPr>
          <w:rStyle w:val="Char4"/>
          <w:rtl/>
        </w:rPr>
        <w:t>ت نموده است.</w:t>
      </w:r>
    </w:p>
    <w:p w:rsidR="00797E01" w:rsidRPr="00160189" w:rsidRDefault="00797E01" w:rsidP="00A206C9">
      <w:pPr>
        <w:ind w:firstLine="284"/>
        <w:jc w:val="both"/>
        <w:rPr>
          <w:rStyle w:val="Char4"/>
          <w:rtl/>
        </w:rPr>
      </w:pPr>
      <w:r w:rsidRPr="00160189">
        <w:rPr>
          <w:rStyle w:val="Char4"/>
          <w:rtl/>
        </w:rPr>
        <w:t>و ابو</w:t>
      </w:r>
      <w:r w:rsidR="00B9084A">
        <w:rPr>
          <w:rStyle w:val="Char4"/>
          <w:rtl/>
        </w:rPr>
        <w:t>ی</w:t>
      </w:r>
      <w:r w:rsidRPr="00160189">
        <w:rPr>
          <w:rStyle w:val="Char4"/>
          <w:rtl/>
        </w:rPr>
        <w:t>عل</w:t>
      </w:r>
      <w:r w:rsidR="00A15996">
        <w:rPr>
          <w:rStyle w:val="Char4"/>
          <w:rtl/>
        </w:rPr>
        <w:t>ی</w:t>
      </w:r>
      <w:r w:rsidRPr="00160189">
        <w:rPr>
          <w:rStyle w:val="Char4"/>
          <w:rtl/>
        </w:rPr>
        <w:t xml:space="preserve"> از اسماء بنت اب</w:t>
      </w:r>
      <w:r w:rsidR="00A15996">
        <w:rPr>
          <w:rStyle w:val="Char4"/>
          <w:rtl/>
        </w:rPr>
        <w:t>ی</w:t>
      </w:r>
      <w:r w:rsidRPr="00160189">
        <w:rPr>
          <w:rStyle w:val="Char4"/>
          <w:rtl/>
        </w:rPr>
        <w:t xml:space="preserve"> ب</w:t>
      </w:r>
      <w:r w:rsidR="009D063B">
        <w:rPr>
          <w:rStyle w:val="Char4"/>
          <w:rtl/>
        </w:rPr>
        <w:t>ک</w:t>
      </w:r>
      <w:r w:rsidRPr="00160189">
        <w:rPr>
          <w:rStyle w:val="Char4"/>
          <w:rtl/>
        </w:rPr>
        <w:t>ر</w:t>
      </w:r>
      <w:r w:rsidR="00437588" w:rsidRPr="00437588">
        <w:rPr>
          <w:rStyle w:val="Char4"/>
          <w:rFonts w:cs="CTraditional Arabic"/>
          <w:rtl/>
        </w:rPr>
        <w:t xml:space="preserve"> ب</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آنها به و</w:t>
      </w:r>
      <w:r w:rsidR="00A15996">
        <w:rPr>
          <w:rStyle w:val="Char4"/>
          <w:rtl/>
        </w:rPr>
        <w:t>ی</w:t>
      </w:r>
      <w:r w:rsidRPr="00160189">
        <w:rPr>
          <w:rStyle w:val="Char4"/>
          <w:rtl/>
        </w:rPr>
        <w:t xml:space="preserve"> گفتند: شد</w:t>
      </w:r>
      <w:r w:rsidR="00B9084A">
        <w:rPr>
          <w:rStyle w:val="Char4"/>
          <w:rtl/>
        </w:rPr>
        <w:t>ی</w:t>
      </w:r>
      <w:r w:rsidRPr="00160189">
        <w:rPr>
          <w:rStyle w:val="Char4"/>
          <w:rtl/>
        </w:rPr>
        <w:t>دتر</w:t>
      </w:r>
      <w:r w:rsidR="00B9084A">
        <w:rPr>
          <w:rStyle w:val="Char4"/>
          <w:rtl/>
        </w:rPr>
        <w:t>ی</w:t>
      </w:r>
      <w:r w:rsidRPr="00160189">
        <w:rPr>
          <w:rStyle w:val="Char4"/>
          <w:rtl/>
        </w:rPr>
        <w:t xml:space="preserve">ن </w:t>
      </w:r>
      <w:r w:rsidR="009D063B">
        <w:rPr>
          <w:rStyle w:val="Char4"/>
          <w:rtl/>
        </w:rPr>
        <w:t>ک</w:t>
      </w:r>
      <w:r w:rsidRPr="00160189">
        <w:rPr>
          <w:rStyle w:val="Char4"/>
          <w:rtl/>
        </w:rPr>
        <w:t>ار</w:t>
      </w:r>
      <w:r w:rsidR="00A15996">
        <w:rPr>
          <w:rStyle w:val="Char4"/>
          <w:rtl/>
        </w:rPr>
        <w:t>ی</w:t>
      </w:r>
      <w:r w:rsidRPr="00160189">
        <w:rPr>
          <w:rStyle w:val="Char4"/>
          <w:rtl/>
        </w:rPr>
        <w:t xml:space="preserve"> را </w:t>
      </w:r>
      <w:r w:rsidR="009D063B">
        <w:rPr>
          <w:rStyle w:val="Char4"/>
          <w:rtl/>
        </w:rPr>
        <w:t>ک</w:t>
      </w:r>
      <w:r w:rsidRPr="00160189">
        <w:rPr>
          <w:rStyle w:val="Char4"/>
          <w:rtl/>
        </w:rPr>
        <w:t>ه د</w:t>
      </w:r>
      <w:r w:rsidR="00B9084A">
        <w:rPr>
          <w:rStyle w:val="Char4"/>
          <w:rtl/>
        </w:rPr>
        <w:t>ی</w:t>
      </w:r>
      <w:r w:rsidRPr="00160189">
        <w:rPr>
          <w:rStyle w:val="Char4"/>
          <w:rtl/>
        </w:rPr>
        <w:t>د</w:t>
      </w:r>
      <w:r w:rsidR="00A15996">
        <w:rPr>
          <w:rStyle w:val="Char4"/>
          <w:rtl/>
        </w:rPr>
        <w:t>ی</w:t>
      </w:r>
      <w:r w:rsidRPr="00160189">
        <w:rPr>
          <w:rStyle w:val="Char4"/>
          <w:rtl/>
        </w:rPr>
        <w:t xml:space="preserve"> مشر</w:t>
      </w:r>
      <w:r w:rsidR="009D063B">
        <w:rPr>
          <w:rStyle w:val="Char4"/>
          <w:rtl/>
        </w:rPr>
        <w:t>ک</w:t>
      </w:r>
      <w:r w:rsidR="00B9084A">
        <w:rPr>
          <w:rStyle w:val="Char4"/>
          <w:rtl/>
        </w:rPr>
        <w:t>ی</w:t>
      </w:r>
      <w:r w:rsidRPr="00160189">
        <w:rPr>
          <w:rStyle w:val="Char4"/>
          <w:rtl/>
        </w:rPr>
        <w:t>ن در مقابل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انجام دادند </w:t>
      </w:r>
      <w:r w:rsidR="009D063B">
        <w:rPr>
          <w:rStyle w:val="Char4"/>
          <w:rtl/>
        </w:rPr>
        <w:t>ک</w:t>
      </w:r>
      <w:r w:rsidRPr="00160189">
        <w:rPr>
          <w:rStyle w:val="Char4"/>
          <w:rtl/>
        </w:rPr>
        <w:t>دام بود؟ اسماء گفت: مشر</w:t>
      </w:r>
      <w:r w:rsidR="009D063B">
        <w:rPr>
          <w:rStyle w:val="Char4"/>
          <w:rtl/>
        </w:rPr>
        <w:t>ک</w:t>
      </w:r>
      <w:r w:rsidR="00B9084A">
        <w:rPr>
          <w:rStyle w:val="Char4"/>
          <w:rtl/>
        </w:rPr>
        <w:t>ی</w:t>
      </w:r>
      <w:r w:rsidRPr="00160189">
        <w:rPr>
          <w:rStyle w:val="Char4"/>
          <w:rtl/>
        </w:rPr>
        <w:t>ن در مسجد نشسته بودند، و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 آنچه را و</w:t>
      </w:r>
      <w:r w:rsidR="00A15996">
        <w:rPr>
          <w:rStyle w:val="Char4"/>
          <w:rtl/>
        </w:rPr>
        <w:t>ی</w:t>
      </w:r>
      <w:r w:rsidRPr="00160189">
        <w:rPr>
          <w:rStyle w:val="Char4"/>
          <w:rtl/>
        </w:rPr>
        <w:t xml:space="preserve"> درباره خدا</w:t>
      </w:r>
      <w:r w:rsidR="00B9084A">
        <w:rPr>
          <w:rStyle w:val="Char4"/>
          <w:rtl/>
        </w:rPr>
        <w:t>ی</w:t>
      </w:r>
      <w:r w:rsidRPr="00160189">
        <w:rPr>
          <w:rStyle w:val="Char4"/>
          <w:rtl/>
        </w:rPr>
        <w:t>ان</w:t>
      </w:r>
      <w:r w:rsidR="001C48E8">
        <w:rPr>
          <w:rStyle w:val="Char4"/>
          <w:rtl/>
        </w:rPr>
        <w:t xml:space="preserve">‌شان </w:t>
      </w:r>
      <w:r w:rsidRPr="00160189">
        <w:rPr>
          <w:rStyle w:val="Char4"/>
          <w:rtl/>
        </w:rPr>
        <w:t>م</w:t>
      </w:r>
      <w:r w:rsidR="00A15996">
        <w:rPr>
          <w:rStyle w:val="Char4"/>
          <w:rtl/>
        </w:rPr>
        <w:t>ی</w:t>
      </w:r>
      <w:r w:rsidRPr="00160189">
        <w:rPr>
          <w:rStyle w:val="Char4"/>
          <w:rtl/>
        </w:rPr>
        <w:t xml:space="preserve">‏گفت با هم </w:t>
      </w:r>
      <w:r w:rsidR="00B9084A">
        <w:rPr>
          <w:rStyle w:val="Char4"/>
          <w:rtl/>
        </w:rPr>
        <w:t>ی</w:t>
      </w:r>
      <w:r w:rsidRPr="00160189">
        <w:rPr>
          <w:rStyle w:val="Char4"/>
          <w:rtl/>
        </w:rPr>
        <w:t>اد م</w:t>
      </w:r>
      <w:r w:rsidR="00A15996">
        <w:rPr>
          <w:rStyle w:val="Char4"/>
          <w:rtl/>
        </w:rPr>
        <w:t>ی</w:t>
      </w:r>
      <w:r w:rsidRPr="00160189">
        <w:rPr>
          <w:rStyle w:val="Char4"/>
          <w:rtl/>
        </w:rPr>
        <w:t>‏</w:t>
      </w:r>
      <w:r w:rsidR="009D063B">
        <w:rPr>
          <w:rStyle w:val="Char4"/>
          <w:rtl/>
        </w:rPr>
        <w:t>ک</w:t>
      </w:r>
      <w:r w:rsidRPr="00160189">
        <w:rPr>
          <w:rStyle w:val="Char4"/>
          <w:rtl/>
        </w:rPr>
        <w:t>ردند، در حال</w:t>
      </w:r>
      <w:r w:rsidR="00A15996">
        <w:rPr>
          <w:rStyle w:val="Char4"/>
          <w:rtl/>
        </w:rPr>
        <w:t>ی</w:t>
      </w:r>
      <w:r w:rsidRPr="00160189">
        <w:rPr>
          <w:rStyle w:val="Char4"/>
          <w:rtl/>
        </w:rPr>
        <w:t xml:space="preserve"> </w:t>
      </w:r>
      <w:r w:rsidR="009D063B">
        <w:rPr>
          <w:rStyle w:val="Char4"/>
          <w:rtl/>
        </w:rPr>
        <w:t>ک</w:t>
      </w:r>
      <w:r w:rsidRPr="00160189">
        <w:rPr>
          <w:rStyle w:val="Char4"/>
          <w:rtl/>
        </w:rPr>
        <w:t>ه آنها در ا</w:t>
      </w:r>
      <w:r w:rsidR="00B9084A">
        <w:rPr>
          <w:rStyle w:val="Char4"/>
          <w:rtl/>
        </w:rPr>
        <w:t>ی</w:t>
      </w:r>
      <w:r w:rsidRPr="00160189">
        <w:rPr>
          <w:rStyle w:val="Char4"/>
          <w:rtl/>
        </w:rPr>
        <w:t>ن حالت قرار داشتند، ناگهان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پ</w:t>
      </w:r>
      <w:r w:rsidR="00B9084A">
        <w:rPr>
          <w:rStyle w:val="Char4"/>
          <w:rtl/>
        </w:rPr>
        <w:t>ی</w:t>
      </w:r>
      <w:r w:rsidRPr="00160189">
        <w:rPr>
          <w:rStyle w:val="Char4"/>
          <w:rtl/>
        </w:rPr>
        <w:t xml:space="preserve">دا شد، </w:t>
      </w:r>
      <w:r w:rsidR="004B04A9">
        <w:rPr>
          <w:rStyle w:val="Char4"/>
          <w:rtl/>
        </w:rPr>
        <w:t xml:space="preserve">آنگاه </w:t>
      </w:r>
      <w:r w:rsidRPr="00160189">
        <w:rPr>
          <w:rStyle w:val="Char4"/>
          <w:rtl/>
        </w:rPr>
        <w:t xml:space="preserve">همه آنها </w:t>
      </w:r>
      <w:r w:rsidR="001C48E8">
        <w:rPr>
          <w:rStyle w:val="Char4"/>
          <w:rtl/>
        </w:rPr>
        <w:t>به‌سو</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برخاستند، و نعره‏ا</w:t>
      </w:r>
      <w:r w:rsidR="00A15996">
        <w:rPr>
          <w:rStyle w:val="Char4"/>
          <w:rtl/>
        </w:rPr>
        <w:t>ی</w:t>
      </w:r>
      <w:r w:rsidRPr="00160189">
        <w:rPr>
          <w:rStyle w:val="Char4"/>
          <w:rtl/>
        </w:rPr>
        <w:t xml:space="preserve"> به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رس</w:t>
      </w:r>
      <w:r w:rsidR="00B9084A">
        <w:rPr>
          <w:rStyle w:val="Char4"/>
          <w:rtl/>
        </w:rPr>
        <w:t>ی</w:t>
      </w:r>
      <w:r w:rsidRPr="00160189">
        <w:rPr>
          <w:rStyle w:val="Char4"/>
          <w:rtl/>
        </w:rPr>
        <w:t>د، گفتند: به دوستت برس او را در</w:t>
      </w:r>
      <w:r w:rsidR="00B9084A">
        <w:rPr>
          <w:rStyle w:val="Char4"/>
          <w:rtl/>
        </w:rPr>
        <w:t>ی</w:t>
      </w:r>
      <w:r w:rsidRPr="00160189">
        <w:rPr>
          <w:rStyle w:val="Char4"/>
          <w:rtl/>
        </w:rPr>
        <w:t>اب. او از نزد ما ب</w:t>
      </w:r>
      <w:r w:rsidR="00B9084A">
        <w:rPr>
          <w:rStyle w:val="Char4"/>
          <w:rtl/>
        </w:rPr>
        <w:t>ی</w:t>
      </w:r>
      <w:r w:rsidRPr="00160189">
        <w:rPr>
          <w:rStyle w:val="Char4"/>
          <w:rtl/>
        </w:rPr>
        <w:t>رون رفت، و</w:t>
      </w:r>
      <w:r w:rsidR="00A15996">
        <w:rPr>
          <w:rStyle w:val="Char4"/>
          <w:rtl/>
        </w:rPr>
        <w:t>ی</w:t>
      </w:r>
      <w:r w:rsidRPr="00160189">
        <w:rPr>
          <w:rStyle w:val="Char4"/>
          <w:rtl/>
        </w:rPr>
        <w:t xml:space="preserve"> چهار گ</w:t>
      </w:r>
      <w:r w:rsidR="00B9084A">
        <w:rPr>
          <w:rStyle w:val="Char4"/>
          <w:rtl/>
        </w:rPr>
        <w:t>ی</w:t>
      </w:r>
      <w:r w:rsidRPr="00160189">
        <w:rPr>
          <w:rStyle w:val="Char4"/>
          <w:rtl/>
        </w:rPr>
        <w:t>سو داشت و م</w:t>
      </w:r>
      <w:r w:rsidR="00A15996">
        <w:rPr>
          <w:rStyle w:val="Char4"/>
          <w:rtl/>
        </w:rPr>
        <w:t>ی</w:t>
      </w:r>
      <w:r w:rsidRPr="00160189">
        <w:rPr>
          <w:rStyle w:val="Char4"/>
          <w:rtl/>
        </w:rPr>
        <w:t>‏گفت: وا</w:t>
      </w:r>
      <w:r w:rsidR="00A15996">
        <w:rPr>
          <w:rStyle w:val="Char4"/>
          <w:rtl/>
        </w:rPr>
        <w:t>ی</w:t>
      </w:r>
      <w:r w:rsidRPr="00160189">
        <w:rPr>
          <w:rStyle w:val="Char4"/>
          <w:rtl/>
        </w:rPr>
        <w:t xml:space="preserve"> بر شما: </w:t>
      </w:r>
      <w:r w:rsidRPr="00AD1A61">
        <w:rPr>
          <w:rStyle w:val="Char8"/>
          <w:rFonts w:hint="cs"/>
          <w:rtl/>
        </w:rPr>
        <w:t>﴿</w:t>
      </w:r>
      <w:r w:rsidRPr="00A17317">
        <w:rPr>
          <w:rStyle w:val="Chard"/>
          <w:rFonts w:hint="eastAsia"/>
          <w:rtl/>
        </w:rPr>
        <w:t>أَتَق</w:t>
      </w:r>
      <w:r w:rsidRPr="00A17317">
        <w:rPr>
          <w:rStyle w:val="Chard"/>
          <w:rFonts w:hint="cs"/>
          <w:rtl/>
        </w:rPr>
        <w:t>ۡ</w:t>
      </w:r>
      <w:r w:rsidRPr="00A17317">
        <w:rPr>
          <w:rStyle w:val="Chard"/>
          <w:rFonts w:hint="eastAsia"/>
          <w:rtl/>
        </w:rPr>
        <w:t>تُلُونَ</w:t>
      </w:r>
      <w:r w:rsidRPr="00A17317">
        <w:rPr>
          <w:rStyle w:val="Chard"/>
          <w:rtl/>
        </w:rPr>
        <w:t xml:space="preserve"> </w:t>
      </w:r>
      <w:r w:rsidRPr="00A17317">
        <w:rPr>
          <w:rStyle w:val="Chard"/>
          <w:rFonts w:hint="eastAsia"/>
          <w:rtl/>
        </w:rPr>
        <w:t>رَجُلًا</w:t>
      </w:r>
      <w:r w:rsidRPr="00A17317">
        <w:rPr>
          <w:rStyle w:val="Chard"/>
          <w:rtl/>
        </w:rPr>
        <w:t xml:space="preserve"> </w:t>
      </w:r>
      <w:r w:rsidRPr="00A17317">
        <w:rPr>
          <w:rStyle w:val="Chard"/>
          <w:rFonts w:hint="eastAsia"/>
          <w:rtl/>
        </w:rPr>
        <w:t>أَن</w:t>
      </w:r>
      <w:r w:rsidRPr="00A17317">
        <w:rPr>
          <w:rStyle w:val="Chard"/>
          <w:rtl/>
        </w:rPr>
        <w:t xml:space="preserve"> </w:t>
      </w:r>
      <w:r w:rsidRPr="00A17317">
        <w:rPr>
          <w:rStyle w:val="Chard"/>
          <w:rFonts w:hint="eastAsia"/>
          <w:rtl/>
        </w:rPr>
        <w:t>يَقُولَ</w:t>
      </w:r>
      <w:r w:rsidRPr="00A17317">
        <w:rPr>
          <w:rStyle w:val="Chard"/>
          <w:rtl/>
        </w:rPr>
        <w:t xml:space="preserve"> </w:t>
      </w:r>
      <w:r w:rsidRPr="00A17317">
        <w:rPr>
          <w:rStyle w:val="Chard"/>
          <w:rFonts w:hint="eastAsia"/>
          <w:rtl/>
        </w:rPr>
        <w:t>رَبِّيَ</w:t>
      </w:r>
      <w:r w:rsidRPr="00A17317">
        <w:rPr>
          <w:rStyle w:val="Chard"/>
          <w:rtl/>
        </w:rPr>
        <w:t xml:space="preserve"> </w:t>
      </w:r>
      <w:r w:rsidRPr="00A17317">
        <w:rPr>
          <w:rStyle w:val="Chard"/>
          <w:rFonts w:hint="cs"/>
          <w:rtl/>
        </w:rPr>
        <w:t>ٱ</w:t>
      </w:r>
      <w:r w:rsidRPr="00A17317">
        <w:rPr>
          <w:rStyle w:val="Chard"/>
          <w:rFonts w:hint="eastAsia"/>
          <w:rtl/>
        </w:rPr>
        <w:t>للَّهُ</w:t>
      </w:r>
      <w:r w:rsidRPr="00A17317">
        <w:rPr>
          <w:rStyle w:val="Chard"/>
          <w:rtl/>
        </w:rPr>
        <w:t xml:space="preserve"> </w:t>
      </w:r>
      <w:r w:rsidRPr="00A17317">
        <w:rPr>
          <w:rStyle w:val="Chard"/>
          <w:rFonts w:hint="eastAsia"/>
          <w:rtl/>
        </w:rPr>
        <w:t>وَقَد</w:t>
      </w:r>
      <w:r w:rsidRPr="00A17317">
        <w:rPr>
          <w:rStyle w:val="Chard"/>
          <w:rFonts w:hint="cs"/>
          <w:rtl/>
        </w:rPr>
        <w:t>ۡ</w:t>
      </w:r>
      <w:r w:rsidRPr="00A17317">
        <w:rPr>
          <w:rStyle w:val="Chard"/>
          <w:rtl/>
        </w:rPr>
        <w:t xml:space="preserve"> </w:t>
      </w:r>
      <w:r w:rsidRPr="00A17317">
        <w:rPr>
          <w:rStyle w:val="Chard"/>
          <w:rFonts w:hint="eastAsia"/>
          <w:rtl/>
        </w:rPr>
        <w:t>جَ</w:t>
      </w:r>
      <w:r w:rsidRPr="00EB3E78">
        <w:rPr>
          <w:rStyle w:val="Chard"/>
          <w:rFonts w:hint="eastAsia"/>
          <w:spacing w:val="-4"/>
          <w:rtl/>
        </w:rPr>
        <w:t>ا</w:t>
      </w:r>
      <w:r w:rsidRPr="00EB3E78">
        <w:rPr>
          <w:rStyle w:val="Chard"/>
          <w:rFonts w:hint="cs"/>
          <w:spacing w:val="-4"/>
          <w:rtl/>
        </w:rPr>
        <w:t>ٓ</w:t>
      </w:r>
      <w:r w:rsidRPr="00EB3E78">
        <w:rPr>
          <w:rStyle w:val="Chard"/>
          <w:rFonts w:hint="eastAsia"/>
          <w:spacing w:val="-4"/>
          <w:rtl/>
        </w:rPr>
        <w:t>ءَكُم</w:t>
      </w:r>
      <w:r w:rsidRPr="00EB3E78">
        <w:rPr>
          <w:rStyle w:val="Chard"/>
          <w:spacing w:val="-4"/>
          <w:rtl/>
        </w:rPr>
        <w:t xml:space="preserve"> </w:t>
      </w:r>
      <w:r w:rsidRPr="00EB3E78">
        <w:rPr>
          <w:rStyle w:val="Chard"/>
          <w:rFonts w:hint="eastAsia"/>
          <w:spacing w:val="-4"/>
          <w:rtl/>
        </w:rPr>
        <w:t>بِ</w:t>
      </w:r>
      <w:r w:rsidRPr="00EB3E78">
        <w:rPr>
          <w:rStyle w:val="Chard"/>
          <w:rFonts w:hint="cs"/>
          <w:spacing w:val="-4"/>
          <w:rtl/>
        </w:rPr>
        <w:t>ٱ</w:t>
      </w:r>
      <w:r w:rsidRPr="00EB3E78">
        <w:rPr>
          <w:rStyle w:val="Chard"/>
          <w:rFonts w:hint="eastAsia"/>
          <w:spacing w:val="-4"/>
          <w:rtl/>
        </w:rPr>
        <w:t>ل</w:t>
      </w:r>
      <w:r w:rsidRPr="00EB3E78">
        <w:rPr>
          <w:rStyle w:val="Chard"/>
          <w:rFonts w:hint="cs"/>
          <w:spacing w:val="-4"/>
          <w:rtl/>
        </w:rPr>
        <w:t>ۡ</w:t>
      </w:r>
      <w:r w:rsidRPr="00EB3E78">
        <w:rPr>
          <w:rStyle w:val="Chard"/>
          <w:rFonts w:hint="eastAsia"/>
          <w:spacing w:val="-4"/>
          <w:rtl/>
        </w:rPr>
        <w:t>بَيِّنَ</w:t>
      </w:r>
      <w:r w:rsidRPr="00EB3E78">
        <w:rPr>
          <w:rStyle w:val="Chard"/>
          <w:rFonts w:hint="cs"/>
          <w:spacing w:val="-4"/>
          <w:rtl/>
        </w:rPr>
        <w:t>ٰ</w:t>
      </w:r>
      <w:r w:rsidRPr="00EB3E78">
        <w:rPr>
          <w:rStyle w:val="Chard"/>
          <w:rFonts w:hint="eastAsia"/>
          <w:spacing w:val="-4"/>
          <w:rtl/>
        </w:rPr>
        <w:t>تِ</w:t>
      </w:r>
      <w:r w:rsidRPr="00EB3E78">
        <w:rPr>
          <w:rStyle w:val="Chard"/>
          <w:spacing w:val="-4"/>
          <w:rtl/>
        </w:rPr>
        <w:t xml:space="preserve"> </w:t>
      </w:r>
      <w:r w:rsidRPr="00EB3E78">
        <w:rPr>
          <w:rStyle w:val="Chard"/>
          <w:rFonts w:hint="eastAsia"/>
          <w:spacing w:val="-4"/>
          <w:rtl/>
        </w:rPr>
        <w:t>مِن</w:t>
      </w:r>
      <w:r w:rsidRPr="00EB3E78">
        <w:rPr>
          <w:rStyle w:val="Chard"/>
          <w:spacing w:val="-4"/>
          <w:rtl/>
        </w:rPr>
        <w:t xml:space="preserve"> </w:t>
      </w:r>
      <w:r w:rsidRPr="00EB3E78">
        <w:rPr>
          <w:rStyle w:val="Chard"/>
          <w:rFonts w:hint="eastAsia"/>
          <w:spacing w:val="-4"/>
          <w:rtl/>
        </w:rPr>
        <w:t>رَّبِّكُم</w:t>
      </w:r>
      <w:r w:rsidRPr="00EB3E78">
        <w:rPr>
          <w:rStyle w:val="Chard"/>
          <w:rFonts w:hint="cs"/>
          <w:spacing w:val="-4"/>
          <w:rtl/>
        </w:rPr>
        <w:t>ۡ</w:t>
      </w:r>
      <w:r w:rsidRPr="00EB3E78">
        <w:rPr>
          <w:rStyle w:val="Char4"/>
          <w:rFonts w:hint="cs"/>
          <w:spacing w:val="-4"/>
          <w:rtl/>
        </w:rPr>
        <w:t>!؟</w:t>
      </w:r>
      <w:r w:rsidRPr="00EB3E78">
        <w:rPr>
          <w:rStyle w:val="Char8"/>
          <w:rFonts w:hint="cs"/>
          <w:spacing w:val="-4"/>
          <w:rtl/>
        </w:rPr>
        <w:t>﴾</w:t>
      </w:r>
      <w:r w:rsidRPr="00EB3E78">
        <w:rPr>
          <w:rStyle w:val="Char4"/>
          <w:spacing w:val="-4"/>
          <w:rtl/>
        </w:rPr>
        <w:t>. آنها پ</w:t>
      </w:r>
      <w:r w:rsidR="00B9084A" w:rsidRPr="00EB3E78">
        <w:rPr>
          <w:rStyle w:val="Char4"/>
          <w:spacing w:val="-4"/>
          <w:rtl/>
        </w:rPr>
        <w:t>ی</w:t>
      </w:r>
      <w:r w:rsidRPr="00EB3E78">
        <w:rPr>
          <w:rStyle w:val="Char4"/>
          <w:spacing w:val="-4"/>
          <w:rtl/>
        </w:rPr>
        <w:t>امبر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EB3E78">
        <w:rPr>
          <w:rStyle w:val="Char4"/>
          <w:spacing w:val="-4"/>
          <w:rtl/>
        </w:rPr>
        <w:t xml:space="preserve"> را گذاشتند</w:t>
      </w:r>
      <w:r w:rsidR="003A7C51" w:rsidRPr="00EB3E78">
        <w:rPr>
          <w:rStyle w:val="Char4"/>
          <w:spacing w:val="-4"/>
          <w:rtl/>
        </w:rPr>
        <w:t xml:space="preserve"> </w:t>
      </w:r>
      <w:r w:rsidRPr="00EB3E78">
        <w:rPr>
          <w:rStyle w:val="Char4"/>
          <w:spacing w:val="-4"/>
          <w:rtl/>
        </w:rPr>
        <w:t xml:space="preserve">و </w:t>
      </w:r>
      <w:r w:rsidR="001C48E8" w:rsidRPr="00EB3E78">
        <w:rPr>
          <w:rStyle w:val="Char4"/>
          <w:spacing w:val="-4"/>
          <w:rtl/>
        </w:rPr>
        <w:t>به‌سو</w:t>
      </w:r>
      <w:r w:rsidR="00A15996" w:rsidRPr="00EB3E78">
        <w:rPr>
          <w:rStyle w:val="Char4"/>
          <w:spacing w:val="-4"/>
          <w:rtl/>
        </w:rPr>
        <w:t>ی</w:t>
      </w:r>
      <w:r w:rsidRPr="00EB3E78">
        <w:rPr>
          <w:rStyle w:val="Char4"/>
          <w:spacing w:val="-4"/>
          <w:rtl/>
        </w:rPr>
        <w:t xml:space="preserve"> ابوب</w:t>
      </w:r>
      <w:r w:rsidR="009D063B" w:rsidRPr="00EB3E78">
        <w:rPr>
          <w:rStyle w:val="Char4"/>
          <w:spacing w:val="-4"/>
          <w:rtl/>
        </w:rPr>
        <w:t>ک</w:t>
      </w:r>
      <w:r w:rsidRPr="00EB3E78">
        <w:rPr>
          <w:rStyle w:val="Char4"/>
          <w:spacing w:val="-4"/>
          <w:rtl/>
        </w:rPr>
        <w:t>ر</w:t>
      </w:r>
      <w:r w:rsidR="00437588">
        <w:rPr>
          <w:rStyle w:val="Char4"/>
          <w:spacing w:val="-4"/>
          <w:rtl/>
        </w:rPr>
        <w:t xml:space="preserve"> </w:t>
      </w:r>
      <w:r w:rsidR="00437588" w:rsidRPr="00437588">
        <w:rPr>
          <w:rFonts w:ascii="Courier New" w:hAnsi="Courier New" w:cs="CTraditional Arabic"/>
          <w:spacing w:val="-4"/>
          <w:rtl/>
          <w:lang w:bidi="fa-IR"/>
        </w:rPr>
        <w:t>س</w:t>
      </w:r>
      <w:r w:rsidRPr="00160189">
        <w:rPr>
          <w:rStyle w:val="Char4"/>
          <w:rtl/>
        </w:rPr>
        <w:t xml:space="preserve"> رو</w:t>
      </w:r>
      <w:r w:rsidR="00A15996">
        <w:rPr>
          <w:rStyle w:val="Char4"/>
          <w:rtl/>
        </w:rPr>
        <w:t>ی</w:t>
      </w:r>
      <w:r w:rsidRPr="00160189">
        <w:rPr>
          <w:rStyle w:val="Char4"/>
          <w:rtl/>
        </w:rPr>
        <w:t xml:space="preserve"> آوردند. اسماء م</w:t>
      </w:r>
      <w:r w:rsidR="00A15996">
        <w:rPr>
          <w:rStyle w:val="Char4"/>
          <w:rtl/>
        </w:rPr>
        <w:t>ی</w:t>
      </w:r>
      <w:r w:rsidRPr="00160189">
        <w:rPr>
          <w:rStyle w:val="Char4"/>
          <w:rtl/>
        </w:rPr>
        <w:t>‏گو</w:t>
      </w:r>
      <w:r w:rsidR="00B9084A">
        <w:rPr>
          <w:rStyle w:val="Char4"/>
          <w:rtl/>
        </w:rPr>
        <w:t>ی</w:t>
      </w:r>
      <w:r w:rsidRPr="00160189">
        <w:rPr>
          <w:rStyle w:val="Char4"/>
          <w:rtl/>
        </w:rPr>
        <w:t>د: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در حال</w:t>
      </w:r>
      <w:r w:rsidR="00A15996">
        <w:rPr>
          <w:rStyle w:val="Char4"/>
          <w:rtl/>
        </w:rPr>
        <w:t>ی</w:t>
      </w:r>
      <w:r w:rsidRPr="00160189">
        <w:rPr>
          <w:rStyle w:val="Char4"/>
          <w:rtl/>
        </w:rPr>
        <w:t xml:space="preserve"> دوباره نزد ما برگشت، </w:t>
      </w:r>
      <w:r w:rsidR="009D063B">
        <w:rPr>
          <w:rStyle w:val="Char4"/>
          <w:rtl/>
        </w:rPr>
        <w:t>ک</w:t>
      </w:r>
      <w:r w:rsidRPr="00160189">
        <w:rPr>
          <w:rStyle w:val="Char4"/>
          <w:rtl/>
        </w:rPr>
        <w:t>ه به چ</w:t>
      </w:r>
      <w:r w:rsidR="00B9084A">
        <w:rPr>
          <w:rStyle w:val="Char4"/>
          <w:rtl/>
        </w:rPr>
        <w:t>ی</w:t>
      </w:r>
      <w:r w:rsidRPr="00160189">
        <w:rPr>
          <w:rStyle w:val="Char4"/>
          <w:rtl/>
        </w:rPr>
        <w:t>ز</w:t>
      </w:r>
      <w:r w:rsidR="00A15996">
        <w:rPr>
          <w:rStyle w:val="Char4"/>
          <w:rtl/>
        </w:rPr>
        <w:t>ی</w:t>
      </w:r>
      <w:r w:rsidRPr="00160189">
        <w:rPr>
          <w:rStyle w:val="Char4"/>
          <w:rtl/>
        </w:rPr>
        <w:t xml:space="preserve"> از گ</w:t>
      </w:r>
      <w:r w:rsidR="00B9084A">
        <w:rPr>
          <w:rStyle w:val="Char4"/>
          <w:rtl/>
        </w:rPr>
        <w:t>ی</w:t>
      </w:r>
      <w:r w:rsidRPr="00160189">
        <w:rPr>
          <w:rStyle w:val="Char4"/>
          <w:rtl/>
        </w:rPr>
        <w:t>سوها</w:t>
      </w:r>
      <w:r w:rsidR="00B9084A">
        <w:rPr>
          <w:rStyle w:val="Char4"/>
          <w:rtl/>
        </w:rPr>
        <w:t>ی</w:t>
      </w:r>
      <w:r w:rsidRPr="00160189">
        <w:rPr>
          <w:rStyle w:val="Char4"/>
          <w:rtl/>
        </w:rPr>
        <w:t>ش دست نم</w:t>
      </w:r>
      <w:r w:rsidR="00A15996">
        <w:rPr>
          <w:rStyle w:val="Char4"/>
          <w:rtl/>
        </w:rPr>
        <w:t>ی</w:t>
      </w:r>
      <w:r w:rsidRPr="00160189">
        <w:rPr>
          <w:rStyle w:val="Char4"/>
          <w:rtl/>
        </w:rPr>
        <w:t>‏برد، مگر ا</w:t>
      </w:r>
      <w:r w:rsidR="00B9084A">
        <w:rPr>
          <w:rStyle w:val="Char4"/>
          <w:rtl/>
        </w:rPr>
        <w:t>ی</w:t>
      </w:r>
      <w:r w:rsidRPr="00160189">
        <w:rPr>
          <w:rStyle w:val="Char4"/>
          <w:rtl/>
        </w:rPr>
        <w:t xml:space="preserve">ن </w:t>
      </w:r>
      <w:r w:rsidR="009D063B">
        <w:rPr>
          <w:rStyle w:val="Char4"/>
          <w:rtl/>
        </w:rPr>
        <w:t>ک</w:t>
      </w:r>
      <w:r w:rsidRPr="00160189">
        <w:rPr>
          <w:rStyle w:val="Char4"/>
          <w:rtl/>
        </w:rPr>
        <w:t>ه همراه دستش (</w:t>
      </w:r>
      <w:r w:rsidR="009D063B">
        <w:rPr>
          <w:rStyle w:val="Char4"/>
          <w:rtl/>
        </w:rPr>
        <w:t>ک</w:t>
      </w:r>
      <w:r w:rsidRPr="00160189">
        <w:rPr>
          <w:rStyle w:val="Char4"/>
          <w:rtl/>
        </w:rPr>
        <w:t>نده شده) م</w:t>
      </w:r>
      <w:r w:rsidR="00A15996">
        <w:rPr>
          <w:rStyle w:val="Char4"/>
          <w:rtl/>
        </w:rPr>
        <w:t>ی</w:t>
      </w:r>
      <w:r w:rsidRPr="00160189">
        <w:rPr>
          <w:rStyle w:val="Char4"/>
          <w:rtl/>
        </w:rPr>
        <w:t>‏آمد، و م</w:t>
      </w:r>
      <w:r w:rsidR="00A15996">
        <w:rPr>
          <w:rStyle w:val="Char4"/>
          <w:rtl/>
        </w:rPr>
        <w:t>ی</w:t>
      </w:r>
      <w:r w:rsidRPr="00160189">
        <w:rPr>
          <w:rStyle w:val="Char4"/>
          <w:rtl/>
        </w:rPr>
        <w:t xml:space="preserve">‏گفت: </w:t>
      </w:r>
      <w:r w:rsidR="00A206C9" w:rsidRPr="00A206C9">
        <w:rPr>
          <w:rStyle w:val="Char8"/>
          <w:rtl/>
        </w:rPr>
        <w:t>«</w:t>
      </w:r>
      <w:r w:rsidR="00A206C9" w:rsidRPr="00A206C9">
        <w:rPr>
          <w:rStyle w:val="Char3"/>
          <w:rtl/>
        </w:rPr>
        <w:t>تَبَارَكْتَ يَا ذَا الْجَلاَلِ وَالإِكْرَامِ</w:t>
      </w:r>
      <w:r w:rsidR="00A206C9" w:rsidRPr="00A206C9">
        <w:rPr>
          <w:rStyle w:val="Char8"/>
          <w:rtl/>
        </w:rPr>
        <w:t>»</w:t>
      </w:r>
      <w:r w:rsidRPr="00160189">
        <w:rPr>
          <w:rStyle w:val="Char4"/>
          <w:rtl/>
        </w:rPr>
        <w:t xml:space="preserve">، </w:t>
      </w:r>
      <w:r w:rsidRPr="00A17317">
        <w:rPr>
          <w:rStyle w:val="Char5"/>
          <w:rtl/>
        </w:rPr>
        <w:t>ترجمه</w:t>
      </w:r>
      <w:r w:rsidRPr="00160189">
        <w:rPr>
          <w:rStyle w:val="Char4"/>
          <w:rtl/>
        </w:rPr>
        <w:t xml:space="preserve">: </w:t>
      </w:r>
      <w:r w:rsidRPr="00A206C9">
        <w:rPr>
          <w:rStyle w:val="Char8"/>
          <w:rtl/>
        </w:rPr>
        <w:t>«</w:t>
      </w:r>
      <w:r w:rsidRPr="00A206C9">
        <w:rPr>
          <w:rStyle w:val="Chare"/>
          <w:rtl/>
        </w:rPr>
        <w:t xml:space="preserve">با </w:t>
      </w:r>
      <w:r w:rsidR="00E47B84" w:rsidRPr="00A206C9">
        <w:rPr>
          <w:rStyle w:val="Chare"/>
          <w:rtl/>
        </w:rPr>
        <w:t>بر</w:t>
      </w:r>
      <w:r w:rsidR="009D063B" w:rsidRPr="00A206C9">
        <w:rPr>
          <w:rStyle w:val="Chare"/>
          <w:rtl/>
        </w:rPr>
        <w:t>ک</w:t>
      </w:r>
      <w:r w:rsidR="00E47B84" w:rsidRPr="00A206C9">
        <w:rPr>
          <w:rStyle w:val="Chare"/>
          <w:rtl/>
        </w:rPr>
        <w:t>ت هست</w:t>
      </w:r>
      <w:r w:rsidR="00A15996" w:rsidRPr="00A206C9">
        <w:rPr>
          <w:rStyle w:val="Chare"/>
          <w:rtl/>
        </w:rPr>
        <w:t>ی</w:t>
      </w:r>
      <w:r w:rsidR="00E47B84" w:rsidRPr="00A206C9">
        <w:rPr>
          <w:rStyle w:val="Chare"/>
          <w:rtl/>
        </w:rPr>
        <w:t xml:space="preserve"> ا</w:t>
      </w:r>
      <w:r w:rsidR="00A15996" w:rsidRPr="00A206C9">
        <w:rPr>
          <w:rStyle w:val="Chare"/>
          <w:rtl/>
        </w:rPr>
        <w:t>ی</w:t>
      </w:r>
      <w:r w:rsidR="00E47B84" w:rsidRPr="00A206C9">
        <w:rPr>
          <w:rStyle w:val="Chare"/>
          <w:rtl/>
        </w:rPr>
        <w:t xml:space="preserve"> صاحب بزرگ</w:t>
      </w:r>
      <w:r w:rsidR="00A15996" w:rsidRPr="00A206C9">
        <w:rPr>
          <w:rStyle w:val="Chare"/>
          <w:rtl/>
        </w:rPr>
        <w:t>ی</w:t>
      </w:r>
      <w:r w:rsidR="00E47B84" w:rsidRPr="00A206C9">
        <w:rPr>
          <w:rStyle w:val="Chare"/>
          <w:rtl/>
        </w:rPr>
        <w:t xml:space="preserve"> و عزّت</w:t>
      </w:r>
      <w:r w:rsidR="00E47B84" w:rsidRPr="00A206C9">
        <w:rPr>
          <w:rStyle w:val="Char8"/>
          <w:rtl/>
        </w:rPr>
        <w:t>»</w:t>
      </w:r>
      <w:r w:rsidRPr="00E47B84">
        <w:rPr>
          <w:rStyle w:val="Char4"/>
          <w:vertAlign w:val="superscript"/>
          <w:rtl/>
        </w:rPr>
        <w:footnoteReference w:id="16"/>
      </w:r>
      <w:r w:rsidR="00E47B84">
        <w:rPr>
          <w:rStyle w:val="Char4"/>
          <w:rFonts w:hint="cs"/>
          <w:rtl/>
        </w:rPr>
        <w:t>.</w:t>
      </w:r>
      <w:r w:rsidRPr="00160189">
        <w:rPr>
          <w:rStyle w:val="Char4"/>
          <w:rtl/>
        </w:rPr>
        <w:t xml:space="preserve">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17/6</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در ا</w:t>
      </w:r>
      <w:r w:rsidR="00B9084A">
        <w:rPr>
          <w:rStyle w:val="Char4"/>
          <w:rtl/>
        </w:rPr>
        <w:t>ی</w:t>
      </w:r>
      <w:r w:rsidRPr="00160189">
        <w:rPr>
          <w:rStyle w:val="Char4"/>
          <w:rtl/>
        </w:rPr>
        <w:t>ن روا</w:t>
      </w:r>
      <w:r w:rsidR="00B9084A">
        <w:rPr>
          <w:rStyle w:val="Char4"/>
          <w:rtl/>
        </w:rPr>
        <w:t>ی</w:t>
      </w:r>
      <w:r w:rsidRPr="00160189">
        <w:rPr>
          <w:rStyle w:val="Char4"/>
          <w:rtl/>
        </w:rPr>
        <w:t>ت تدروس پدربزرگ ابوزب</w:t>
      </w:r>
      <w:r w:rsidR="00B9084A">
        <w:rPr>
          <w:rStyle w:val="Char4"/>
          <w:rtl/>
        </w:rPr>
        <w:t>ی</w:t>
      </w:r>
      <w:r w:rsidRPr="00160189">
        <w:rPr>
          <w:rStyle w:val="Char4"/>
          <w:rtl/>
        </w:rPr>
        <w:t>ر آمده، و</w:t>
      </w:r>
      <w:r w:rsidR="00A15996">
        <w:rPr>
          <w:rStyle w:val="Char4"/>
          <w:rtl/>
        </w:rPr>
        <w:t>ی</w:t>
      </w:r>
      <w:r w:rsidRPr="00160189">
        <w:rPr>
          <w:rStyle w:val="Char4"/>
          <w:rtl/>
        </w:rPr>
        <w:t xml:space="preserve"> را نشناختم، و بق</w:t>
      </w:r>
      <w:r w:rsidR="00B9084A">
        <w:rPr>
          <w:rStyle w:val="Char4"/>
          <w:rtl/>
        </w:rPr>
        <w:t>ی</w:t>
      </w:r>
      <w:r w:rsidRPr="00160189">
        <w:rPr>
          <w:rStyle w:val="Char4"/>
          <w:rtl/>
        </w:rPr>
        <w:t>ه رجال آن ثقه‏اند. ا</w:t>
      </w:r>
      <w:r w:rsidR="00B9084A">
        <w:rPr>
          <w:rStyle w:val="Char4"/>
          <w:rtl/>
        </w:rPr>
        <w:t>ی</w:t>
      </w:r>
      <w:r w:rsidRPr="00160189">
        <w:rPr>
          <w:rStyle w:val="Char4"/>
          <w:rtl/>
        </w:rPr>
        <w:t>ن را ابن عبدالبر در الاست</w:t>
      </w:r>
      <w:r w:rsidR="00B9084A">
        <w:rPr>
          <w:rStyle w:val="Char4"/>
          <w:rtl/>
        </w:rPr>
        <w:t>ی</w:t>
      </w:r>
      <w:r w:rsidRPr="00160189">
        <w:rPr>
          <w:rStyle w:val="Char4"/>
          <w:rtl/>
        </w:rPr>
        <w:t xml:space="preserve">عاب </w:t>
      </w:r>
      <w:r w:rsidRPr="00160189">
        <w:rPr>
          <w:rStyle w:val="Char4"/>
          <w:rFonts w:hint="cs"/>
          <w:rtl/>
        </w:rPr>
        <w:t>(</w:t>
      </w:r>
      <w:r w:rsidRPr="00160189">
        <w:rPr>
          <w:rStyle w:val="Char4"/>
          <w:rtl/>
        </w:rPr>
        <w:t>247/2</w:t>
      </w:r>
      <w:r w:rsidRPr="00160189">
        <w:rPr>
          <w:rStyle w:val="Char4"/>
          <w:rFonts w:hint="cs"/>
          <w:rtl/>
        </w:rPr>
        <w:t>)</w:t>
      </w:r>
      <w:r w:rsidRPr="00160189">
        <w:rPr>
          <w:rStyle w:val="Char4"/>
          <w:rtl/>
        </w:rPr>
        <w:t xml:space="preserve"> از ابن ع</w:t>
      </w:r>
      <w:r w:rsidR="00B9084A">
        <w:rPr>
          <w:rStyle w:val="Char4"/>
          <w:rtl/>
        </w:rPr>
        <w:t>یی</w:t>
      </w:r>
      <w:r w:rsidRPr="00160189">
        <w:rPr>
          <w:rStyle w:val="Char4"/>
          <w:rtl/>
        </w:rPr>
        <w:t>نه، از ول</w:t>
      </w:r>
      <w:r w:rsidR="00B9084A">
        <w:rPr>
          <w:rStyle w:val="Char4"/>
          <w:rtl/>
        </w:rPr>
        <w:t>ی</w:t>
      </w:r>
      <w:r w:rsidRPr="00160189">
        <w:rPr>
          <w:rStyle w:val="Char4"/>
          <w:rtl/>
        </w:rPr>
        <w:t xml:space="preserve">د بن </w:t>
      </w:r>
      <w:r w:rsidR="009D063B">
        <w:rPr>
          <w:rStyle w:val="Char4"/>
          <w:rtl/>
        </w:rPr>
        <w:t>ک</w:t>
      </w:r>
      <w:r w:rsidRPr="00160189">
        <w:rPr>
          <w:rStyle w:val="Char4"/>
          <w:rtl/>
        </w:rPr>
        <w:t>ث</w:t>
      </w:r>
      <w:r w:rsidR="00B9084A">
        <w:rPr>
          <w:rStyle w:val="Char4"/>
          <w:rtl/>
        </w:rPr>
        <w:t>ی</w:t>
      </w:r>
      <w:r w:rsidRPr="00160189">
        <w:rPr>
          <w:rStyle w:val="Char4"/>
          <w:rtl/>
        </w:rPr>
        <w:t>ر، از ابن عبدوس از اسماء</w:t>
      </w:r>
      <w:r w:rsidR="00437588" w:rsidRPr="00437588">
        <w:rPr>
          <w:rStyle w:val="Char4"/>
          <w:rFonts w:cs="CTraditional Arabic"/>
          <w:rtl/>
        </w:rPr>
        <w:t xml:space="preserve"> ل</w:t>
      </w:r>
      <w:r w:rsidRPr="00160189">
        <w:rPr>
          <w:rStyle w:val="Char4"/>
          <w:rtl/>
        </w:rPr>
        <w:t xml:space="preserve"> ذ</w:t>
      </w:r>
      <w:r w:rsidR="009D063B">
        <w:rPr>
          <w:rStyle w:val="Char4"/>
          <w:rtl/>
        </w:rPr>
        <w:t>ک</w:t>
      </w:r>
      <w:r w:rsidRPr="00160189">
        <w:rPr>
          <w:rStyle w:val="Char4"/>
          <w:rtl/>
        </w:rPr>
        <w:t>ر نموده... و مانند حد</w:t>
      </w:r>
      <w:r w:rsidR="00B9084A">
        <w:rPr>
          <w:rStyle w:val="Char4"/>
          <w:rtl/>
        </w:rPr>
        <w:t>ی</w:t>
      </w:r>
      <w:r w:rsidRPr="00160189">
        <w:rPr>
          <w:rStyle w:val="Char4"/>
          <w:rtl/>
        </w:rPr>
        <w:t>ث قبل را متذ</w:t>
      </w:r>
      <w:r w:rsidR="009D063B">
        <w:rPr>
          <w:rStyle w:val="Char4"/>
          <w:rtl/>
        </w:rPr>
        <w:t>ک</w:t>
      </w:r>
      <w:r w:rsidRPr="00160189">
        <w:rPr>
          <w:rStyle w:val="Char4"/>
          <w:rtl/>
        </w:rPr>
        <w:t>ر گرد</w:t>
      </w:r>
      <w:r w:rsidR="00B9084A">
        <w:rPr>
          <w:rStyle w:val="Char4"/>
          <w:rtl/>
        </w:rPr>
        <w:t>ی</w:t>
      </w:r>
      <w:r w:rsidRPr="00160189">
        <w:rPr>
          <w:rStyle w:val="Char4"/>
          <w:rtl/>
        </w:rPr>
        <w:t>ده، و به هم</w:t>
      </w:r>
      <w:r w:rsidR="00B9084A">
        <w:rPr>
          <w:rStyle w:val="Char4"/>
          <w:rtl/>
        </w:rPr>
        <w:t>ی</w:t>
      </w:r>
      <w:r w:rsidRPr="00160189">
        <w:rPr>
          <w:rStyle w:val="Char4"/>
          <w:rtl/>
        </w:rPr>
        <w:t>ن اسناد ا</w:t>
      </w:r>
      <w:r w:rsidR="00B9084A">
        <w:rPr>
          <w:rStyle w:val="Char4"/>
          <w:rtl/>
        </w:rPr>
        <w:t>ی</w:t>
      </w:r>
      <w:r w:rsidRPr="00160189">
        <w:rPr>
          <w:rStyle w:val="Char4"/>
          <w:rtl/>
        </w:rPr>
        <w:t>ن را ابونع</w:t>
      </w:r>
      <w:r w:rsidR="00B9084A">
        <w:rPr>
          <w:rStyle w:val="Char4"/>
          <w:rtl/>
        </w:rPr>
        <w:t>ی</w:t>
      </w:r>
      <w:r w:rsidRPr="00160189">
        <w:rPr>
          <w:rStyle w:val="Char4"/>
          <w:rtl/>
        </w:rPr>
        <w:t>م در الحل</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31/1</w:t>
      </w:r>
      <w:r w:rsidRPr="00160189">
        <w:rPr>
          <w:rStyle w:val="Char4"/>
          <w:rFonts w:hint="cs"/>
          <w:rtl/>
        </w:rPr>
        <w:t>)</w:t>
      </w:r>
      <w:r w:rsidRPr="00160189">
        <w:rPr>
          <w:rStyle w:val="Char4"/>
          <w:rtl/>
        </w:rPr>
        <w:t xml:space="preserve"> به اختصار روا</w:t>
      </w:r>
      <w:r w:rsidR="00B9084A">
        <w:rPr>
          <w:rStyle w:val="Char4"/>
          <w:rtl/>
        </w:rPr>
        <w:t>ی</w:t>
      </w:r>
      <w:r w:rsidRPr="00160189">
        <w:rPr>
          <w:rStyle w:val="Char4"/>
          <w:rtl/>
        </w:rPr>
        <w:t xml:space="preserve">ت </w:t>
      </w:r>
      <w:r w:rsidR="009D063B">
        <w:rPr>
          <w:rStyle w:val="Char4"/>
          <w:rtl/>
        </w:rPr>
        <w:t>ک</w:t>
      </w:r>
      <w:r w:rsidRPr="00160189">
        <w:rPr>
          <w:rStyle w:val="Char4"/>
          <w:rtl/>
        </w:rPr>
        <w:t>رده، و در آن آمده است: ابن تدروس از اسماء، و ابو</w:t>
      </w:r>
      <w:r w:rsidR="00B9084A">
        <w:rPr>
          <w:rStyle w:val="Char4"/>
          <w:rtl/>
        </w:rPr>
        <w:t>ی</w:t>
      </w:r>
      <w:r w:rsidRPr="00160189">
        <w:rPr>
          <w:rStyle w:val="Char4"/>
          <w:rtl/>
        </w:rPr>
        <w:t>عل</w:t>
      </w:r>
      <w:r w:rsidR="00A15996">
        <w:rPr>
          <w:rStyle w:val="Char4"/>
          <w:rtl/>
        </w:rPr>
        <w:t>ی</w:t>
      </w:r>
      <w:r w:rsidRPr="00160189">
        <w:rPr>
          <w:rStyle w:val="Char4"/>
          <w:rtl/>
        </w:rPr>
        <w:t xml:space="preserve"> از انس بن مال</w:t>
      </w:r>
      <w:r w:rsidR="009D063B">
        <w:rPr>
          <w:rStyle w:val="Char4"/>
          <w:rtl/>
        </w:rPr>
        <w:t>ک</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w:t>
      </w:r>
      <w:r w:rsidRPr="00CC0DCF">
        <w:rPr>
          <w:rStyle w:val="Char4"/>
          <w:spacing w:val="-4"/>
          <w:rtl/>
        </w:rPr>
        <w:t>روا</w:t>
      </w:r>
      <w:r w:rsidR="00B9084A" w:rsidRPr="00CC0DCF">
        <w:rPr>
          <w:rStyle w:val="Char4"/>
          <w:spacing w:val="-4"/>
          <w:rtl/>
        </w:rPr>
        <w:t>ی</w:t>
      </w:r>
      <w:r w:rsidRPr="00CC0DCF">
        <w:rPr>
          <w:rStyle w:val="Char4"/>
          <w:spacing w:val="-4"/>
          <w:rtl/>
        </w:rPr>
        <w:t xml:space="preserve">ت نموده‏اند </w:t>
      </w:r>
      <w:r w:rsidR="009D063B" w:rsidRPr="00CC0DCF">
        <w:rPr>
          <w:rStyle w:val="Char4"/>
          <w:spacing w:val="-4"/>
          <w:rtl/>
        </w:rPr>
        <w:t>ک</w:t>
      </w:r>
      <w:r w:rsidRPr="00CC0DCF">
        <w:rPr>
          <w:rStyle w:val="Char4"/>
          <w:spacing w:val="-4"/>
          <w:rtl/>
        </w:rPr>
        <w:t>ه گفت: بار</w:t>
      </w:r>
      <w:r w:rsidR="00A15996" w:rsidRPr="00CC0DCF">
        <w:rPr>
          <w:rStyle w:val="Char4"/>
          <w:spacing w:val="-4"/>
          <w:rtl/>
        </w:rPr>
        <w:t>ی</w:t>
      </w:r>
      <w:r w:rsidRPr="00CC0DCF">
        <w:rPr>
          <w:rStyle w:val="Char4"/>
          <w:spacing w:val="-4"/>
          <w:rtl/>
        </w:rPr>
        <w:t xml:space="preserve"> رسول خدا</w:t>
      </w:r>
      <w:r w:rsidR="00437588" w:rsidRPr="00CC0DCF">
        <w:rPr>
          <w:rStyle w:val="Char4"/>
          <w:spacing w:val="-4"/>
          <w:rtl/>
        </w:rPr>
        <w:t xml:space="preserve"> </w:t>
      </w:r>
      <w:r w:rsidR="00437588" w:rsidRPr="00CC0DCF">
        <w:rPr>
          <w:rFonts w:ascii="Courier New" w:hAnsi="Courier New" w:cs="CTraditional Arabic" w:hint="cs"/>
          <w:spacing w:val="-4"/>
          <w:rtl/>
          <w:lang w:bidi="fa-IR"/>
        </w:rPr>
        <w:t>ص</w:t>
      </w:r>
      <w:r w:rsidRPr="00CC0DCF">
        <w:rPr>
          <w:rStyle w:val="Char4"/>
          <w:spacing w:val="-4"/>
          <w:rtl/>
        </w:rPr>
        <w:t xml:space="preserve"> را زدند، و ب</w:t>
      </w:r>
      <w:r w:rsidR="00B9084A" w:rsidRPr="00CC0DCF">
        <w:rPr>
          <w:rStyle w:val="Char4"/>
          <w:spacing w:val="-4"/>
          <w:rtl/>
        </w:rPr>
        <w:t>ی</w:t>
      </w:r>
      <w:r w:rsidRPr="00CC0DCF">
        <w:rPr>
          <w:rStyle w:val="Char4"/>
          <w:spacing w:val="-4"/>
          <w:rtl/>
        </w:rPr>
        <w:t>هوش گرد</w:t>
      </w:r>
      <w:r w:rsidR="00B9084A" w:rsidRPr="00CC0DCF">
        <w:rPr>
          <w:rStyle w:val="Char4"/>
          <w:spacing w:val="-4"/>
          <w:rtl/>
        </w:rPr>
        <w:t>ی</w:t>
      </w:r>
      <w:r w:rsidRPr="00CC0DCF">
        <w:rPr>
          <w:rStyle w:val="Char4"/>
          <w:spacing w:val="-4"/>
          <w:rtl/>
        </w:rPr>
        <w:t xml:space="preserve">د، </w:t>
      </w:r>
      <w:r w:rsidR="004B04A9" w:rsidRPr="00CC0DCF">
        <w:rPr>
          <w:rStyle w:val="Char4"/>
          <w:spacing w:val="-4"/>
          <w:rtl/>
        </w:rPr>
        <w:t xml:space="preserve">آنگاه </w:t>
      </w:r>
      <w:r w:rsidRPr="00CC0DCF">
        <w:rPr>
          <w:rStyle w:val="Char4"/>
          <w:spacing w:val="-4"/>
          <w:rtl/>
        </w:rPr>
        <w:t>ابوب</w:t>
      </w:r>
      <w:r w:rsidR="009D063B" w:rsidRPr="00CC0DCF">
        <w:rPr>
          <w:rStyle w:val="Char4"/>
          <w:spacing w:val="-4"/>
          <w:rtl/>
        </w:rPr>
        <w:t>ک</w:t>
      </w:r>
      <w:r w:rsidRPr="00CC0DCF">
        <w:rPr>
          <w:rStyle w:val="Char4"/>
          <w:spacing w:val="-4"/>
          <w:rtl/>
        </w:rPr>
        <w:t>ر</w:t>
      </w:r>
      <w:r w:rsidR="00437588" w:rsidRPr="00CC0DCF">
        <w:rPr>
          <w:rStyle w:val="Char4"/>
          <w:spacing w:val="-4"/>
          <w:rtl/>
        </w:rPr>
        <w:t xml:space="preserve"> </w:t>
      </w:r>
      <w:r w:rsidR="00437588" w:rsidRPr="00CC0DCF">
        <w:rPr>
          <w:rFonts w:ascii="Courier New" w:hAnsi="Courier New" w:cs="CTraditional Arabic"/>
          <w:spacing w:val="-4"/>
          <w:rtl/>
          <w:lang w:bidi="fa-IR"/>
        </w:rPr>
        <w:t>س</w:t>
      </w:r>
      <w:r w:rsidRPr="00160189">
        <w:rPr>
          <w:rStyle w:val="Char4"/>
          <w:rtl/>
        </w:rPr>
        <w:t xml:space="preserve"> برخاست و چن</w:t>
      </w:r>
      <w:r w:rsidR="00B9084A">
        <w:rPr>
          <w:rStyle w:val="Char4"/>
          <w:rtl/>
        </w:rPr>
        <w:t>ی</w:t>
      </w:r>
      <w:r w:rsidRPr="00160189">
        <w:rPr>
          <w:rStyle w:val="Char4"/>
          <w:rtl/>
        </w:rPr>
        <w:t>ن فر</w:t>
      </w:r>
      <w:r w:rsidR="00B9084A">
        <w:rPr>
          <w:rStyle w:val="Char4"/>
          <w:rtl/>
        </w:rPr>
        <w:t>ی</w:t>
      </w:r>
      <w:r w:rsidRPr="00160189">
        <w:rPr>
          <w:rStyle w:val="Char4"/>
          <w:rtl/>
        </w:rPr>
        <w:t>اد م</w:t>
      </w:r>
      <w:r w:rsidR="00A15996">
        <w:rPr>
          <w:rStyle w:val="Char4"/>
          <w:rtl/>
        </w:rPr>
        <w:t>ی</w:t>
      </w:r>
      <w:r w:rsidRPr="00160189">
        <w:rPr>
          <w:rStyle w:val="Char4"/>
          <w:rtl/>
        </w:rPr>
        <w:t>‏</w:t>
      </w:r>
      <w:r w:rsidR="009D063B">
        <w:rPr>
          <w:rStyle w:val="Char4"/>
          <w:rtl/>
        </w:rPr>
        <w:t>ک</w:t>
      </w:r>
      <w:r w:rsidRPr="00160189">
        <w:rPr>
          <w:rStyle w:val="Char4"/>
          <w:rtl/>
        </w:rPr>
        <w:t>ش</w:t>
      </w:r>
      <w:r w:rsidR="00B9084A">
        <w:rPr>
          <w:rStyle w:val="Char4"/>
          <w:rtl/>
        </w:rPr>
        <w:t>ی</w:t>
      </w:r>
      <w:r w:rsidRPr="00160189">
        <w:rPr>
          <w:rStyle w:val="Char4"/>
          <w:rtl/>
        </w:rPr>
        <w:t>د: وا</w:t>
      </w:r>
      <w:r w:rsidR="00A15996">
        <w:rPr>
          <w:rStyle w:val="Char4"/>
          <w:rtl/>
        </w:rPr>
        <w:t>ی</w:t>
      </w:r>
      <w:r w:rsidRPr="00160189">
        <w:rPr>
          <w:rStyle w:val="Char4"/>
          <w:rtl/>
        </w:rPr>
        <w:t xml:space="preserve"> بر شما: </w:t>
      </w:r>
      <w:r w:rsidRPr="00AD1A61">
        <w:rPr>
          <w:rStyle w:val="Char8"/>
          <w:rFonts w:hint="cs"/>
          <w:rtl/>
        </w:rPr>
        <w:t>﴿</w:t>
      </w:r>
      <w:r w:rsidRPr="003A7C51">
        <w:rPr>
          <w:rStyle w:val="Chard"/>
          <w:rFonts w:hint="eastAsia"/>
          <w:rtl/>
        </w:rPr>
        <w:t>أَتَق</w:t>
      </w:r>
      <w:r w:rsidRPr="003A7C51">
        <w:rPr>
          <w:rStyle w:val="Chard"/>
          <w:rFonts w:hint="cs"/>
          <w:rtl/>
        </w:rPr>
        <w:t>ۡ</w:t>
      </w:r>
      <w:r w:rsidRPr="003A7C51">
        <w:rPr>
          <w:rStyle w:val="Chard"/>
          <w:rFonts w:hint="eastAsia"/>
          <w:rtl/>
        </w:rPr>
        <w:t>تُلُونَ</w:t>
      </w:r>
      <w:r w:rsidRPr="003A7C51">
        <w:rPr>
          <w:rStyle w:val="Chard"/>
          <w:rtl/>
        </w:rPr>
        <w:t xml:space="preserve"> </w:t>
      </w:r>
      <w:r w:rsidRPr="003A7C51">
        <w:rPr>
          <w:rStyle w:val="Chard"/>
          <w:rFonts w:hint="eastAsia"/>
          <w:rtl/>
        </w:rPr>
        <w:t>رَجُلًا</w:t>
      </w:r>
      <w:r w:rsidRPr="003A7C51">
        <w:rPr>
          <w:rStyle w:val="Chard"/>
          <w:rtl/>
        </w:rPr>
        <w:t xml:space="preserve"> </w:t>
      </w:r>
      <w:r w:rsidRPr="003A7C51">
        <w:rPr>
          <w:rStyle w:val="Chard"/>
          <w:rFonts w:hint="eastAsia"/>
          <w:rtl/>
        </w:rPr>
        <w:t>أَن</w:t>
      </w:r>
      <w:r w:rsidRPr="003A7C51">
        <w:rPr>
          <w:rStyle w:val="Chard"/>
          <w:rtl/>
        </w:rPr>
        <w:t xml:space="preserve"> </w:t>
      </w:r>
      <w:r w:rsidRPr="003A7C51">
        <w:rPr>
          <w:rStyle w:val="Chard"/>
          <w:rFonts w:hint="eastAsia"/>
          <w:rtl/>
        </w:rPr>
        <w:t>يَقُولَ</w:t>
      </w:r>
      <w:r w:rsidRPr="003A7C51">
        <w:rPr>
          <w:rStyle w:val="Chard"/>
          <w:rtl/>
        </w:rPr>
        <w:t xml:space="preserve"> </w:t>
      </w:r>
      <w:r w:rsidRPr="003A7C51">
        <w:rPr>
          <w:rStyle w:val="Chard"/>
          <w:rFonts w:hint="eastAsia"/>
          <w:rtl/>
        </w:rPr>
        <w:t>رَبِّيَ</w:t>
      </w:r>
      <w:r w:rsidRPr="003A7C51">
        <w:rPr>
          <w:rStyle w:val="Chard"/>
          <w:rtl/>
        </w:rPr>
        <w:t xml:space="preserve"> </w:t>
      </w:r>
      <w:r w:rsidRPr="003A7C51">
        <w:rPr>
          <w:rStyle w:val="Chard"/>
          <w:rFonts w:hint="cs"/>
          <w:rtl/>
        </w:rPr>
        <w:t>ٱ</w:t>
      </w:r>
      <w:r w:rsidRPr="003A7C51">
        <w:rPr>
          <w:rStyle w:val="Chard"/>
          <w:rFonts w:hint="eastAsia"/>
          <w:rtl/>
        </w:rPr>
        <w:t>للَّهُ</w:t>
      </w:r>
      <w:r w:rsidRPr="003A7C51">
        <w:rPr>
          <w:rStyle w:val="Char4"/>
          <w:rFonts w:hint="cs"/>
          <w:rtl/>
        </w:rPr>
        <w:t>!؟</w:t>
      </w:r>
      <w:r w:rsidRPr="00AD1A61">
        <w:rPr>
          <w:rStyle w:val="Char8"/>
          <w:rFonts w:hint="cs"/>
          <w:rtl/>
        </w:rPr>
        <w:t>﴾</w:t>
      </w:r>
      <w:r w:rsidRPr="00160189">
        <w:rPr>
          <w:rStyle w:val="Char4"/>
          <w:rtl/>
        </w:rPr>
        <w:t>. مشر</w:t>
      </w:r>
      <w:r w:rsidR="009D063B">
        <w:rPr>
          <w:rStyle w:val="Char4"/>
          <w:rtl/>
        </w:rPr>
        <w:t>ک</w:t>
      </w:r>
      <w:r w:rsidR="00B9084A">
        <w:rPr>
          <w:rStyle w:val="Char4"/>
          <w:rtl/>
        </w:rPr>
        <w:t>ی</w:t>
      </w:r>
      <w:r w:rsidRPr="00160189">
        <w:rPr>
          <w:rStyle w:val="Char4"/>
          <w:rtl/>
        </w:rPr>
        <w:t>ن پرس</w:t>
      </w:r>
      <w:r w:rsidR="00B9084A">
        <w:rPr>
          <w:rStyle w:val="Char4"/>
          <w:rtl/>
        </w:rPr>
        <w:t>ی</w:t>
      </w:r>
      <w:r w:rsidRPr="00160189">
        <w:rPr>
          <w:rStyle w:val="Char4"/>
          <w:rtl/>
        </w:rPr>
        <w:t>دند: ا</w:t>
      </w:r>
      <w:r w:rsidR="00B9084A">
        <w:rPr>
          <w:rStyle w:val="Char4"/>
          <w:rtl/>
        </w:rPr>
        <w:t>ی</w:t>
      </w:r>
      <w:r w:rsidRPr="00160189">
        <w:rPr>
          <w:rStyle w:val="Char4"/>
          <w:rtl/>
        </w:rPr>
        <w:t xml:space="preserve">ن </w:t>
      </w:r>
      <w:r w:rsidR="009D063B">
        <w:rPr>
          <w:rStyle w:val="Char4"/>
          <w:rtl/>
        </w:rPr>
        <w:t>ک</w:t>
      </w:r>
      <w:r w:rsidR="00B9084A">
        <w:rPr>
          <w:rStyle w:val="Char4"/>
          <w:rtl/>
        </w:rPr>
        <w:t>ی</w:t>
      </w:r>
      <w:r w:rsidRPr="00160189">
        <w:rPr>
          <w:rStyle w:val="Char4"/>
          <w:rtl/>
        </w:rPr>
        <w:t>ست؟ گفتند: ابوب</w:t>
      </w:r>
      <w:r w:rsidR="009D063B">
        <w:rPr>
          <w:rStyle w:val="Char4"/>
          <w:rtl/>
        </w:rPr>
        <w:t>ک</w:t>
      </w:r>
      <w:r w:rsidRPr="00160189">
        <w:rPr>
          <w:rStyle w:val="Char4"/>
          <w:rtl/>
        </w:rPr>
        <w:t>ر د</w:t>
      </w:r>
      <w:r w:rsidR="00B9084A">
        <w:rPr>
          <w:rStyle w:val="Char4"/>
          <w:rtl/>
        </w:rPr>
        <w:t>ی</w:t>
      </w:r>
      <w:r w:rsidRPr="00160189">
        <w:rPr>
          <w:rStyle w:val="Char4"/>
          <w:rtl/>
        </w:rPr>
        <w:t>وانه. ا</w:t>
      </w:r>
      <w:r w:rsidR="00B9084A">
        <w:rPr>
          <w:rStyle w:val="Char4"/>
          <w:rtl/>
        </w:rPr>
        <w:t>ی</w:t>
      </w:r>
      <w:r w:rsidRPr="00160189">
        <w:rPr>
          <w:rStyle w:val="Char4"/>
          <w:rtl/>
        </w:rPr>
        <w:t>ن را همچن</w:t>
      </w:r>
      <w:r w:rsidR="00B9084A">
        <w:rPr>
          <w:rStyle w:val="Char4"/>
          <w:rtl/>
        </w:rPr>
        <w:t>ی</w:t>
      </w:r>
      <w:r w:rsidRPr="00160189">
        <w:rPr>
          <w:rStyle w:val="Char4"/>
          <w:rtl/>
        </w:rPr>
        <w:t>ن بزار روا</w:t>
      </w:r>
      <w:r w:rsidR="00B9084A">
        <w:rPr>
          <w:rStyle w:val="Char4"/>
          <w:rtl/>
        </w:rPr>
        <w:t>ی</w:t>
      </w:r>
      <w:r w:rsidRPr="00160189">
        <w:rPr>
          <w:rStyle w:val="Char4"/>
          <w:rtl/>
        </w:rPr>
        <w:t>ت نموده، و افزوده است: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گذاشتند، و </w:t>
      </w:r>
      <w:r w:rsidR="001C48E8">
        <w:rPr>
          <w:rStyle w:val="Char4"/>
          <w:rtl/>
        </w:rPr>
        <w:t>به‌سو</w:t>
      </w:r>
      <w:r w:rsidR="00A15996">
        <w:rPr>
          <w:rStyle w:val="Char4"/>
          <w:rtl/>
        </w:rPr>
        <w:t>ی</w:t>
      </w:r>
      <w:r w:rsidRPr="00160189">
        <w:rPr>
          <w:rStyle w:val="Char4"/>
          <w:rtl/>
        </w:rPr>
        <w:t xml:space="preserve">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w:t>
      </w:r>
      <w:r w:rsidR="00A15996">
        <w:rPr>
          <w:rStyle w:val="Char4"/>
          <w:rtl/>
        </w:rPr>
        <w:t>ی</w:t>
      </w:r>
      <w:r w:rsidRPr="00160189">
        <w:rPr>
          <w:rStyle w:val="Char4"/>
          <w:rtl/>
        </w:rPr>
        <w:t xml:space="preserve"> آوردند. و رجال آن، چنان </w:t>
      </w:r>
      <w:r w:rsidR="009D063B">
        <w:rPr>
          <w:rStyle w:val="Char4"/>
          <w:rtl/>
        </w:rPr>
        <w:t>ک</w:t>
      </w:r>
      <w:r w:rsidRPr="00160189">
        <w:rPr>
          <w:rStyle w:val="Char4"/>
          <w:rtl/>
        </w:rPr>
        <w:t>ه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17/6</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رجال صح</w:t>
      </w:r>
      <w:r w:rsidR="00B9084A">
        <w:rPr>
          <w:rStyle w:val="Char4"/>
          <w:rtl/>
        </w:rPr>
        <w:t>ی</w:t>
      </w:r>
      <w:r w:rsidRPr="00160189">
        <w:rPr>
          <w:rStyle w:val="Char4"/>
          <w:rtl/>
        </w:rPr>
        <w:t>ح‏اند. ا</w:t>
      </w:r>
      <w:r w:rsidR="00B9084A">
        <w:rPr>
          <w:rStyle w:val="Char4"/>
          <w:rtl/>
        </w:rPr>
        <w:t>ی</w:t>
      </w:r>
      <w:r w:rsidRPr="00160189">
        <w:rPr>
          <w:rStyle w:val="Char4"/>
          <w:rtl/>
        </w:rPr>
        <w:t>ن را همچن</w:t>
      </w:r>
      <w:r w:rsidR="00B9084A">
        <w:rPr>
          <w:rStyle w:val="Char4"/>
          <w:rtl/>
        </w:rPr>
        <w:t>ی</w:t>
      </w:r>
      <w:r w:rsidRPr="00160189">
        <w:rPr>
          <w:rStyle w:val="Char4"/>
          <w:rtl/>
        </w:rPr>
        <w:t>ن حا</w:t>
      </w:r>
      <w:r w:rsidR="009D063B">
        <w:rPr>
          <w:rStyle w:val="Char4"/>
          <w:rtl/>
        </w:rPr>
        <w:t>ک</w:t>
      </w:r>
      <w:r w:rsidRPr="00160189">
        <w:rPr>
          <w:rStyle w:val="Char4"/>
          <w:rtl/>
        </w:rPr>
        <w:t xml:space="preserve">م </w:t>
      </w:r>
      <w:r w:rsidRPr="00160189">
        <w:rPr>
          <w:rStyle w:val="Char4"/>
          <w:rFonts w:hint="cs"/>
          <w:rtl/>
        </w:rPr>
        <w:t>(</w:t>
      </w:r>
      <w:r w:rsidRPr="00160189">
        <w:rPr>
          <w:rStyle w:val="Char4"/>
          <w:rtl/>
        </w:rPr>
        <w:t>67/3</w:t>
      </w:r>
      <w:r w:rsidRPr="00160189">
        <w:rPr>
          <w:rStyle w:val="Char4"/>
          <w:rFonts w:hint="cs"/>
          <w:rtl/>
        </w:rPr>
        <w:t>)</w:t>
      </w:r>
      <w:r w:rsidRPr="00160189">
        <w:rPr>
          <w:rStyle w:val="Char4"/>
          <w:rtl/>
        </w:rPr>
        <w:t xml:space="preserve"> روا</w:t>
      </w:r>
      <w:r w:rsidR="00B9084A">
        <w:rPr>
          <w:rStyle w:val="Char4"/>
          <w:rtl/>
        </w:rPr>
        <w:t>ی</w:t>
      </w:r>
      <w:r w:rsidRPr="00160189">
        <w:rPr>
          <w:rStyle w:val="Char4"/>
          <w:rtl/>
        </w:rPr>
        <w:t xml:space="preserve">ت </w:t>
      </w:r>
      <w:r w:rsidR="009D063B">
        <w:rPr>
          <w:rStyle w:val="Char4"/>
          <w:rtl/>
        </w:rPr>
        <w:t>ک</w:t>
      </w:r>
      <w:r w:rsidRPr="00160189">
        <w:rPr>
          <w:rStyle w:val="Char4"/>
          <w:rtl/>
        </w:rPr>
        <w:t>رده، و گفته است: ا</w:t>
      </w:r>
      <w:r w:rsidR="00B9084A">
        <w:rPr>
          <w:rStyle w:val="Char4"/>
          <w:rtl/>
        </w:rPr>
        <w:t>ی</w:t>
      </w:r>
      <w:r w:rsidRPr="00160189">
        <w:rPr>
          <w:rStyle w:val="Char4"/>
          <w:rtl/>
        </w:rPr>
        <w:t>ن حد</w:t>
      </w:r>
      <w:r w:rsidR="00B9084A">
        <w:rPr>
          <w:rStyle w:val="Char4"/>
          <w:rtl/>
        </w:rPr>
        <w:t>ی</w:t>
      </w:r>
      <w:r w:rsidRPr="00160189">
        <w:rPr>
          <w:rStyle w:val="Char4"/>
          <w:rtl/>
        </w:rPr>
        <w:t>ث به شرط مسلم صح</w:t>
      </w:r>
      <w:r w:rsidR="00B9084A">
        <w:rPr>
          <w:rStyle w:val="Char4"/>
          <w:rtl/>
        </w:rPr>
        <w:t>ی</w:t>
      </w:r>
      <w:r w:rsidRPr="00160189">
        <w:rPr>
          <w:rStyle w:val="Char4"/>
          <w:rtl/>
        </w:rPr>
        <w:t>ح م</w:t>
      </w:r>
      <w:r w:rsidR="00A15996">
        <w:rPr>
          <w:rStyle w:val="Char4"/>
          <w:rtl/>
        </w:rPr>
        <w:t>ی</w:t>
      </w:r>
      <w:r w:rsidRPr="00160189">
        <w:rPr>
          <w:rStyle w:val="Char4"/>
          <w:rtl/>
        </w:rPr>
        <w:t>‏باشد، ول</w:t>
      </w:r>
      <w:r w:rsidR="00A15996">
        <w:rPr>
          <w:rStyle w:val="Char4"/>
          <w:rtl/>
        </w:rPr>
        <w:t>ی</w:t>
      </w:r>
      <w:r w:rsidRPr="00160189">
        <w:rPr>
          <w:rStyle w:val="Char4"/>
          <w:rtl/>
        </w:rPr>
        <w:t xml:space="preserve"> بخار</w:t>
      </w:r>
      <w:r w:rsidR="00A15996">
        <w:rPr>
          <w:rStyle w:val="Char4"/>
          <w:rtl/>
        </w:rPr>
        <w:t>ی</w:t>
      </w:r>
      <w:r w:rsidRPr="00160189">
        <w:rPr>
          <w:rStyle w:val="Char4"/>
          <w:rtl/>
        </w:rPr>
        <w:t xml:space="preserve"> و مسلم آن را روا</w:t>
      </w:r>
      <w:r w:rsidR="00B9084A">
        <w:rPr>
          <w:rStyle w:val="Char4"/>
          <w:rtl/>
        </w:rPr>
        <w:t>ی</w:t>
      </w:r>
      <w:r w:rsidRPr="00160189">
        <w:rPr>
          <w:rStyle w:val="Char4"/>
          <w:rtl/>
        </w:rPr>
        <w:t>ت ن</w:t>
      </w:r>
      <w:r w:rsidR="009D063B">
        <w:rPr>
          <w:rStyle w:val="Char4"/>
          <w:rtl/>
        </w:rPr>
        <w:t>ک</w:t>
      </w:r>
      <w:r w:rsidRPr="00160189">
        <w:rPr>
          <w:rStyle w:val="Char4"/>
          <w:rtl/>
        </w:rPr>
        <w:t xml:space="preserve">رده‏اند. </w:t>
      </w:r>
    </w:p>
    <w:p w:rsidR="00797E01" w:rsidRPr="00723DFA" w:rsidRDefault="00797E01" w:rsidP="003A7C51">
      <w:pPr>
        <w:pStyle w:val="a5"/>
        <w:rPr>
          <w:rtl/>
        </w:rPr>
      </w:pPr>
      <w:bookmarkStart w:id="15" w:name="_Toc441587379"/>
      <w:r w:rsidRPr="00723DFA">
        <w:rPr>
          <w:rtl/>
        </w:rPr>
        <w:t>قول حضرت عل</w:t>
      </w:r>
      <w:r w:rsidR="00A15996">
        <w:rPr>
          <w:rtl/>
        </w:rPr>
        <w:t>ی</w:t>
      </w:r>
      <w:r w:rsidR="00437588">
        <w:rPr>
          <w:rStyle w:val="Char4"/>
          <w:rFonts w:cs="CTraditional Arabic"/>
          <w:bCs w:val="0"/>
          <w:sz w:val="27"/>
          <w:rtl/>
        </w:rPr>
        <w:t xml:space="preserve"> </w:t>
      </w:r>
      <w:r w:rsidR="00437588" w:rsidRPr="00437588">
        <w:rPr>
          <w:rStyle w:val="Char4"/>
          <w:rFonts w:cs="CTraditional Arabic"/>
          <w:bCs w:val="0"/>
          <w:sz w:val="27"/>
          <w:rtl/>
        </w:rPr>
        <w:t>س</w:t>
      </w:r>
      <w:r w:rsidR="00A86590" w:rsidRPr="00A86590">
        <w:rPr>
          <w:rStyle w:val="Char4"/>
          <w:rFonts w:cs="CTraditional Arabic"/>
          <w:bCs w:val="0"/>
          <w:sz w:val="27"/>
          <w:rtl/>
        </w:rPr>
        <w:t xml:space="preserve"> </w:t>
      </w:r>
      <w:r w:rsidRPr="00723DFA">
        <w:rPr>
          <w:rtl/>
        </w:rPr>
        <w:t>درباره شجاعت حضرت ابوب</w:t>
      </w:r>
      <w:r w:rsidR="00B9084A">
        <w:rPr>
          <w:rtl/>
        </w:rPr>
        <w:t>ک</w:t>
      </w:r>
      <w:r w:rsidRPr="00723DFA">
        <w:rPr>
          <w:rtl/>
        </w:rPr>
        <w:t>ر</w:t>
      </w:r>
      <w:r w:rsidR="00437588">
        <w:rPr>
          <w:rFonts w:cs="CTraditional Arabic"/>
          <w:bCs w:val="0"/>
          <w:szCs w:val="28"/>
          <w:rtl/>
        </w:rPr>
        <w:t xml:space="preserve"> </w:t>
      </w:r>
      <w:r w:rsidR="00437588" w:rsidRPr="00437588">
        <w:rPr>
          <w:rFonts w:cs="CTraditional Arabic"/>
          <w:bCs w:val="0"/>
          <w:szCs w:val="28"/>
          <w:rtl/>
        </w:rPr>
        <w:t>س</w:t>
      </w:r>
      <w:r w:rsidRPr="00723DFA">
        <w:rPr>
          <w:rStyle w:val="Char4"/>
          <w:sz w:val="27"/>
          <w:szCs w:val="27"/>
          <w:rtl/>
        </w:rPr>
        <w:t xml:space="preserve"> </w:t>
      </w:r>
      <w:r w:rsidRPr="00723DFA">
        <w:rPr>
          <w:rtl/>
        </w:rPr>
        <w:t xml:space="preserve">در </w:t>
      </w:r>
      <w:r w:rsidR="00B9084A">
        <w:rPr>
          <w:rtl/>
        </w:rPr>
        <w:t>یک</w:t>
      </w:r>
      <w:r w:rsidR="00A15996">
        <w:rPr>
          <w:rtl/>
        </w:rPr>
        <w:t>ی</w:t>
      </w:r>
      <w:r w:rsidRPr="00723DFA">
        <w:rPr>
          <w:rtl/>
        </w:rPr>
        <w:t xml:space="preserve"> از خطبه</w:t>
      </w:r>
      <w:r w:rsidR="003A7C51">
        <w:t>‌</w:t>
      </w:r>
      <w:r w:rsidRPr="00723DFA">
        <w:rPr>
          <w:rtl/>
        </w:rPr>
        <w:t>ها</w:t>
      </w:r>
      <w:r w:rsidR="00B9084A">
        <w:rPr>
          <w:rtl/>
        </w:rPr>
        <w:t>ی</w:t>
      </w:r>
      <w:r w:rsidRPr="00723DFA">
        <w:rPr>
          <w:rtl/>
        </w:rPr>
        <w:t>ش</w:t>
      </w:r>
      <w:bookmarkEnd w:id="15"/>
    </w:p>
    <w:p w:rsidR="00797E01" w:rsidRPr="00CC0DCF" w:rsidRDefault="00797E01" w:rsidP="008D1BC1">
      <w:pPr>
        <w:ind w:firstLine="284"/>
        <w:jc w:val="both"/>
        <w:rPr>
          <w:rStyle w:val="Char4"/>
          <w:spacing w:val="-4"/>
          <w:rtl/>
        </w:rPr>
      </w:pPr>
      <w:r w:rsidRPr="00CC0DCF">
        <w:rPr>
          <w:rStyle w:val="Char4"/>
          <w:spacing w:val="-4"/>
          <w:rtl/>
        </w:rPr>
        <w:t>بزار در مسند خود از محمدبن عق</w:t>
      </w:r>
      <w:r w:rsidR="00B9084A" w:rsidRPr="00CC0DCF">
        <w:rPr>
          <w:rStyle w:val="Char4"/>
          <w:spacing w:val="-4"/>
          <w:rtl/>
        </w:rPr>
        <w:t>ی</w:t>
      </w:r>
      <w:r w:rsidRPr="00CC0DCF">
        <w:rPr>
          <w:rStyle w:val="Char4"/>
          <w:spacing w:val="-4"/>
          <w:rtl/>
        </w:rPr>
        <w:t>ل از عل</w:t>
      </w:r>
      <w:r w:rsidR="00A15996" w:rsidRPr="00CC0DCF">
        <w:rPr>
          <w:rStyle w:val="Char4"/>
          <w:spacing w:val="-4"/>
          <w:rtl/>
        </w:rPr>
        <w:t>ی</w:t>
      </w:r>
      <w:r w:rsidR="00437588" w:rsidRPr="00CC0DCF">
        <w:rPr>
          <w:rStyle w:val="Char4"/>
          <w:spacing w:val="-4"/>
          <w:rtl/>
        </w:rPr>
        <w:t xml:space="preserve"> </w:t>
      </w:r>
      <w:r w:rsidR="00437588" w:rsidRPr="00CC0DCF">
        <w:rPr>
          <w:rFonts w:ascii="Courier New" w:hAnsi="Courier New" w:cs="CTraditional Arabic"/>
          <w:spacing w:val="-4"/>
          <w:rtl/>
          <w:lang w:bidi="fa-IR"/>
        </w:rPr>
        <w:t>س</w:t>
      </w:r>
      <w:r w:rsidRPr="00CC0DCF">
        <w:rPr>
          <w:rStyle w:val="Char4"/>
          <w:spacing w:val="-4"/>
          <w:rtl/>
        </w:rPr>
        <w:t xml:space="preserve"> روا</w:t>
      </w:r>
      <w:r w:rsidR="00B9084A" w:rsidRPr="00CC0DCF">
        <w:rPr>
          <w:rStyle w:val="Char4"/>
          <w:spacing w:val="-4"/>
          <w:rtl/>
        </w:rPr>
        <w:t>ی</w:t>
      </w:r>
      <w:r w:rsidRPr="00CC0DCF">
        <w:rPr>
          <w:rStyle w:val="Char4"/>
          <w:spacing w:val="-4"/>
          <w:rtl/>
        </w:rPr>
        <w:t xml:space="preserve">ت نموده </w:t>
      </w:r>
      <w:r w:rsidR="009D063B" w:rsidRPr="00CC0DCF">
        <w:rPr>
          <w:rStyle w:val="Char4"/>
          <w:spacing w:val="-4"/>
          <w:rtl/>
        </w:rPr>
        <w:t>ک</w:t>
      </w:r>
      <w:r w:rsidRPr="00CC0DCF">
        <w:rPr>
          <w:rStyle w:val="Char4"/>
          <w:spacing w:val="-4"/>
          <w:rtl/>
        </w:rPr>
        <w:t>ه عل</w:t>
      </w:r>
      <w:r w:rsidR="00A15996" w:rsidRPr="00CC0DCF">
        <w:rPr>
          <w:rStyle w:val="Char4"/>
          <w:spacing w:val="-4"/>
          <w:rtl/>
        </w:rPr>
        <w:t>ی</w:t>
      </w:r>
      <w:r w:rsidR="00437588" w:rsidRPr="00CC0DCF">
        <w:rPr>
          <w:rStyle w:val="Char4"/>
          <w:spacing w:val="-4"/>
          <w:rtl/>
        </w:rPr>
        <w:t xml:space="preserve"> </w:t>
      </w:r>
      <w:r w:rsidR="00437588" w:rsidRPr="00CC0DCF">
        <w:rPr>
          <w:rFonts w:ascii="Courier New" w:hAnsi="Courier New" w:cs="CTraditional Arabic"/>
          <w:spacing w:val="-4"/>
          <w:rtl/>
          <w:lang w:bidi="fa-IR"/>
        </w:rPr>
        <w:t>س</w:t>
      </w:r>
      <w:r w:rsidRPr="00CC0DCF">
        <w:rPr>
          <w:rStyle w:val="Char4"/>
          <w:spacing w:val="-4"/>
          <w:rtl/>
        </w:rPr>
        <w:t xml:space="preserve"> برا</w:t>
      </w:r>
      <w:r w:rsidR="00A15996" w:rsidRPr="00CC0DCF">
        <w:rPr>
          <w:rStyle w:val="Char4"/>
          <w:spacing w:val="-4"/>
          <w:rtl/>
        </w:rPr>
        <w:t>ی</w:t>
      </w:r>
      <w:r w:rsidR="001C48E8" w:rsidRPr="00CC0DCF">
        <w:rPr>
          <w:rStyle w:val="Char4"/>
          <w:spacing w:val="-4"/>
          <w:rtl/>
        </w:rPr>
        <w:t xml:space="preserve">‌شان </w:t>
      </w:r>
      <w:r w:rsidRPr="00CC0DCF">
        <w:rPr>
          <w:rStyle w:val="Char4"/>
          <w:spacing w:val="-4"/>
          <w:rtl/>
        </w:rPr>
        <w:t>ب</w:t>
      </w:r>
      <w:r w:rsidR="00B9084A" w:rsidRPr="00CC0DCF">
        <w:rPr>
          <w:rStyle w:val="Char4"/>
          <w:spacing w:val="-4"/>
          <w:rtl/>
        </w:rPr>
        <w:t>ی</w:t>
      </w:r>
      <w:r w:rsidRPr="00CC0DCF">
        <w:rPr>
          <w:rStyle w:val="Char4"/>
          <w:spacing w:val="-4"/>
          <w:rtl/>
        </w:rPr>
        <w:t>ان</w:t>
      </w:r>
      <w:r w:rsidR="00B9084A" w:rsidRPr="00CC0DCF">
        <w:rPr>
          <w:rStyle w:val="Char4"/>
          <w:spacing w:val="-4"/>
          <w:rtl/>
        </w:rPr>
        <w:t>ی</w:t>
      </w:r>
      <w:r w:rsidRPr="00CC0DCF">
        <w:rPr>
          <w:rStyle w:val="Char4"/>
          <w:spacing w:val="-4"/>
          <w:rtl/>
        </w:rPr>
        <w:t>ه‏ا</w:t>
      </w:r>
      <w:r w:rsidR="00A15996" w:rsidRPr="00CC0DCF">
        <w:rPr>
          <w:rStyle w:val="Char4"/>
          <w:spacing w:val="-4"/>
          <w:rtl/>
        </w:rPr>
        <w:t>ی</w:t>
      </w:r>
      <w:r w:rsidRPr="00CC0DCF">
        <w:rPr>
          <w:rStyle w:val="Char4"/>
          <w:spacing w:val="-4"/>
          <w:rtl/>
        </w:rPr>
        <w:t xml:space="preserve"> ا</w:t>
      </w:r>
      <w:r w:rsidR="00B9084A" w:rsidRPr="00CC0DCF">
        <w:rPr>
          <w:rStyle w:val="Char4"/>
          <w:spacing w:val="-4"/>
          <w:rtl/>
        </w:rPr>
        <w:t>ی</w:t>
      </w:r>
      <w:r w:rsidRPr="00CC0DCF">
        <w:rPr>
          <w:rStyle w:val="Char4"/>
          <w:spacing w:val="-4"/>
          <w:rtl/>
        </w:rPr>
        <w:t>راد فرمود و گفت: ا</w:t>
      </w:r>
      <w:r w:rsidR="00A15996" w:rsidRPr="00CC0DCF">
        <w:rPr>
          <w:rStyle w:val="Char4"/>
          <w:spacing w:val="-4"/>
          <w:rtl/>
        </w:rPr>
        <w:t>ی</w:t>
      </w:r>
      <w:r w:rsidRPr="00CC0DCF">
        <w:rPr>
          <w:rStyle w:val="Char4"/>
          <w:spacing w:val="-4"/>
          <w:rtl/>
        </w:rPr>
        <w:t xml:space="preserve"> مردم: شجاع‏تر</w:t>
      </w:r>
      <w:r w:rsidR="00B9084A" w:rsidRPr="00CC0DCF">
        <w:rPr>
          <w:rStyle w:val="Char4"/>
          <w:spacing w:val="-4"/>
          <w:rtl/>
        </w:rPr>
        <w:t>ی</w:t>
      </w:r>
      <w:r w:rsidRPr="00CC0DCF">
        <w:rPr>
          <w:rStyle w:val="Char4"/>
          <w:spacing w:val="-4"/>
          <w:rtl/>
        </w:rPr>
        <w:t xml:space="preserve">ن مردم </w:t>
      </w:r>
      <w:r w:rsidR="009D063B" w:rsidRPr="00CC0DCF">
        <w:rPr>
          <w:rStyle w:val="Char4"/>
          <w:spacing w:val="-4"/>
          <w:rtl/>
        </w:rPr>
        <w:t>ک</w:t>
      </w:r>
      <w:r w:rsidR="00B9084A" w:rsidRPr="00CC0DCF">
        <w:rPr>
          <w:rStyle w:val="Char4"/>
          <w:spacing w:val="-4"/>
          <w:rtl/>
        </w:rPr>
        <w:t>ی</w:t>
      </w:r>
      <w:r w:rsidRPr="00CC0DCF">
        <w:rPr>
          <w:rStyle w:val="Char4"/>
          <w:spacing w:val="-4"/>
          <w:rtl/>
        </w:rPr>
        <w:t>ست؟ گفتند: تو ا</w:t>
      </w:r>
      <w:r w:rsidR="00A15996" w:rsidRPr="00CC0DCF">
        <w:rPr>
          <w:rStyle w:val="Char4"/>
          <w:spacing w:val="-4"/>
          <w:rtl/>
        </w:rPr>
        <w:t>ی</w:t>
      </w:r>
      <w:r w:rsidRPr="00CC0DCF">
        <w:rPr>
          <w:rStyle w:val="Char4"/>
          <w:spacing w:val="-4"/>
          <w:rtl/>
        </w:rPr>
        <w:t xml:space="preserve"> ام</w:t>
      </w:r>
      <w:r w:rsidR="00B9084A" w:rsidRPr="00CC0DCF">
        <w:rPr>
          <w:rStyle w:val="Char4"/>
          <w:spacing w:val="-4"/>
          <w:rtl/>
        </w:rPr>
        <w:t>ی</w:t>
      </w:r>
      <w:r w:rsidRPr="00CC0DCF">
        <w:rPr>
          <w:rStyle w:val="Char4"/>
          <w:spacing w:val="-4"/>
          <w:rtl/>
        </w:rPr>
        <w:t>رالمؤمن</w:t>
      </w:r>
      <w:r w:rsidR="00B9084A" w:rsidRPr="00CC0DCF">
        <w:rPr>
          <w:rStyle w:val="Char4"/>
          <w:spacing w:val="-4"/>
          <w:rtl/>
        </w:rPr>
        <w:t>ی</w:t>
      </w:r>
      <w:r w:rsidRPr="00CC0DCF">
        <w:rPr>
          <w:rStyle w:val="Char4"/>
          <w:spacing w:val="-4"/>
          <w:rtl/>
        </w:rPr>
        <w:t>ن. و</w:t>
      </w:r>
      <w:r w:rsidR="00A15996" w:rsidRPr="00CC0DCF">
        <w:rPr>
          <w:rStyle w:val="Char4"/>
          <w:spacing w:val="-4"/>
          <w:rtl/>
        </w:rPr>
        <w:t>ی</w:t>
      </w:r>
      <w:r w:rsidRPr="00CC0DCF">
        <w:rPr>
          <w:rStyle w:val="Char4"/>
          <w:spacing w:val="-4"/>
          <w:rtl/>
        </w:rPr>
        <w:t xml:space="preserve"> پاسخ داد: اما من بر هر </w:t>
      </w:r>
      <w:r w:rsidR="009D063B" w:rsidRPr="00CC0DCF">
        <w:rPr>
          <w:rStyle w:val="Char4"/>
          <w:spacing w:val="-4"/>
          <w:rtl/>
        </w:rPr>
        <w:t>ک</w:t>
      </w:r>
      <w:r w:rsidRPr="00CC0DCF">
        <w:rPr>
          <w:rStyle w:val="Char4"/>
          <w:spacing w:val="-4"/>
          <w:rtl/>
        </w:rPr>
        <w:t>س</w:t>
      </w:r>
      <w:r w:rsidR="00A15996" w:rsidRPr="00CC0DCF">
        <w:rPr>
          <w:rStyle w:val="Char4"/>
          <w:spacing w:val="-4"/>
          <w:rtl/>
        </w:rPr>
        <w:t>ی</w:t>
      </w:r>
      <w:r w:rsidRPr="00CC0DCF">
        <w:rPr>
          <w:rStyle w:val="Char4"/>
          <w:spacing w:val="-4"/>
          <w:rtl/>
        </w:rPr>
        <w:t xml:space="preserve"> </w:t>
      </w:r>
      <w:r w:rsidR="009D063B" w:rsidRPr="00CC0DCF">
        <w:rPr>
          <w:rStyle w:val="Char4"/>
          <w:spacing w:val="-4"/>
          <w:rtl/>
        </w:rPr>
        <w:t>ک</w:t>
      </w:r>
      <w:r w:rsidRPr="00CC0DCF">
        <w:rPr>
          <w:rStyle w:val="Char4"/>
          <w:spacing w:val="-4"/>
          <w:rtl/>
        </w:rPr>
        <w:t xml:space="preserve">ه همراهم مبارزه </w:t>
      </w:r>
      <w:r w:rsidR="009D063B" w:rsidRPr="00CC0DCF">
        <w:rPr>
          <w:rStyle w:val="Char4"/>
          <w:spacing w:val="-4"/>
          <w:rtl/>
        </w:rPr>
        <w:t>ک</w:t>
      </w:r>
      <w:r w:rsidRPr="00CC0DCF">
        <w:rPr>
          <w:rStyle w:val="Char4"/>
          <w:spacing w:val="-4"/>
          <w:rtl/>
        </w:rPr>
        <w:t>رده غلبه نموده‏ام و حقم از او گرفته‏ام، ول</w:t>
      </w:r>
      <w:r w:rsidR="009D063B" w:rsidRPr="00CC0DCF">
        <w:rPr>
          <w:rStyle w:val="Char4"/>
          <w:spacing w:val="-4"/>
          <w:rtl/>
        </w:rPr>
        <w:t>ک</w:t>
      </w:r>
      <w:r w:rsidRPr="00CC0DCF">
        <w:rPr>
          <w:rStyle w:val="Char4"/>
          <w:spacing w:val="-4"/>
          <w:rtl/>
        </w:rPr>
        <w:t>ن او ابوب</w:t>
      </w:r>
      <w:r w:rsidR="009D063B" w:rsidRPr="00CC0DCF">
        <w:rPr>
          <w:rStyle w:val="Char4"/>
          <w:spacing w:val="-4"/>
          <w:rtl/>
        </w:rPr>
        <w:t>ک</w:t>
      </w:r>
      <w:r w:rsidRPr="00CC0DCF">
        <w:rPr>
          <w:rStyle w:val="Char4"/>
          <w:spacing w:val="-4"/>
          <w:rtl/>
        </w:rPr>
        <w:t>ر</w:t>
      </w:r>
      <w:r w:rsidR="00437588" w:rsidRPr="00CC0DCF">
        <w:rPr>
          <w:rStyle w:val="Char4"/>
          <w:spacing w:val="-4"/>
          <w:rtl/>
        </w:rPr>
        <w:t xml:space="preserve"> </w:t>
      </w:r>
      <w:r w:rsidR="00437588" w:rsidRPr="00CC0DCF">
        <w:rPr>
          <w:rFonts w:ascii="Courier New" w:hAnsi="Courier New" w:cs="CTraditional Arabic"/>
          <w:spacing w:val="-4"/>
          <w:rtl/>
          <w:lang w:bidi="fa-IR"/>
        </w:rPr>
        <w:t>س</w:t>
      </w:r>
      <w:r w:rsidRPr="00CC0DCF">
        <w:rPr>
          <w:rStyle w:val="Char4"/>
          <w:spacing w:val="-4"/>
          <w:rtl/>
        </w:rPr>
        <w:t xml:space="preserve"> است!!، ما برا</w:t>
      </w:r>
      <w:r w:rsidR="00A15996" w:rsidRPr="00CC0DCF">
        <w:rPr>
          <w:rStyle w:val="Char4"/>
          <w:spacing w:val="-4"/>
          <w:rtl/>
        </w:rPr>
        <w:t>ی</w:t>
      </w:r>
      <w:r w:rsidRPr="00CC0DCF">
        <w:rPr>
          <w:rStyle w:val="Char4"/>
          <w:spacing w:val="-4"/>
          <w:rtl/>
        </w:rPr>
        <w:t xml:space="preserve"> رسول خدا</w:t>
      </w:r>
      <w:r w:rsidR="00437588" w:rsidRPr="00CC0DCF">
        <w:rPr>
          <w:rStyle w:val="Char4"/>
          <w:spacing w:val="-4"/>
          <w:rtl/>
        </w:rPr>
        <w:t xml:space="preserve"> </w:t>
      </w:r>
      <w:r w:rsidR="00437588" w:rsidRPr="00CC0DCF">
        <w:rPr>
          <w:rFonts w:ascii="Courier New" w:hAnsi="Courier New" w:cs="CTraditional Arabic" w:hint="cs"/>
          <w:spacing w:val="-4"/>
          <w:rtl/>
          <w:lang w:bidi="fa-IR"/>
        </w:rPr>
        <w:t>ص</w:t>
      </w:r>
      <w:r w:rsidRPr="00CC0DCF">
        <w:rPr>
          <w:rStyle w:val="Char4"/>
          <w:spacing w:val="-4"/>
          <w:rtl/>
        </w:rPr>
        <w:t xml:space="preserve"> سا</w:t>
      </w:r>
      <w:r w:rsidR="00B9084A" w:rsidRPr="00CC0DCF">
        <w:rPr>
          <w:rStyle w:val="Char4"/>
          <w:spacing w:val="-4"/>
          <w:rtl/>
        </w:rPr>
        <w:t>ی</w:t>
      </w:r>
      <w:r w:rsidRPr="00CC0DCF">
        <w:rPr>
          <w:rStyle w:val="Char4"/>
          <w:spacing w:val="-4"/>
          <w:rtl/>
        </w:rPr>
        <w:t>ه بان</w:t>
      </w:r>
      <w:r w:rsidR="00A15996" w:rsidRPr="00CC0DCF">
        <w:rPr>
          <w:rStyle w:val="Char4"/>
          <w:spacing w:val="-4"/>
          <w:rtl/>
        </w:rPr>
        <w:t>ی</w:t>
      </w:r>
      <w:r w:rsidRPr="00CC0DCF">
        <w:rPr>
          <w:rStyle w:val="Char4"/>
          <w:spacing w:val="-4"/>
          <w:rtl/>
        </w:rPr>
        <w:t xml:space="preserve"> ساخت</w:t>
      </w:r>
      <w:r w:rsidR="00B9084A" w:rsidRPr="00CC0DCF">
        <w:rPr>
          <w:rStyle w:val="Char4"/>
          <w:spacing w:val="-4"/>
          <w:rtl/>
        </w:rPr>
        <w:t>ی</w:t>
      </w:r>
      <w:r w:rsidRPr="00CC0DCF">
        <w:rPr>
          <w:rStyle w:val="Char4"/>
          <w:spacing w:val="-4"/>
          <w:rtl/>
        </w:rPr>
        <w:t>م، و گفت</w:t>
      </w:r>
      <w:r w:rsidR="00B9084A" w:rsidRPr="00CC0DCF">
        <w:rPr>
          <w:rStyle w:val="Char4"/>
          <w:spacing w:val="-4"/>
          <w:rtl/>
        </w:rPr>
        <w:t>ی</w:t>
      </w:r>
      <w:r w:rsidRPr="00CC0DCF">
        <w:rPr>
          <w:rStyle w:val="Char4"/>
          <w:spacing w:val="-4"/>
          <w:rtl/>
        </w:rPr>
        <w:t xml:space="preserve">م: چه </w:t>
      </w:r>
      <w:r w:rsidR="009D063B" w:rsidRPr="00CC0DCF">
        <w:rPr>
          <w:rStyle w:val="Char4"/>
          <w:spacing w:val="-4"/>
          <w:rtl/>
        </w:rPr>
        <w:t>ک</w:t>
      </w:r>
      <w:r w:rsidRPr="00CC0DCF">
        <w:rPr>
          <w:rStyle w:val="Char4"/>
          <w:spacing w:val="-4"/>
          <w:rtl/>
        </w:rPr>
        <w:t>س</w:t>
      </w:r>
      <w:r w:rsidR="00A15996" w:rsidRPr="00CC0DCF">
        <w:rPr>
          <w:rStyle w:val="Char4"/>
          <w:spacing w:val="-4"/>
          <w:rtl/>
        </w:rPr>
        <w:t>ی</w:t>
      </w:r>
      <w:r w:rsidRPr="00CC0DCF">
        <w:rPr>
          <w:rStyle w:val="Char4"/>
          <w:spacing w:val="-4"/>
          <w:rtl/>
        </w:rPr>
        <w:t xml:space="preserve"> با رسول خدا</w:t>
      </w:r>
      <w:r w:rsidR="00437588" w:rsidRPr="00CC0DCF">
        <w:rPr>
          <w:rStyle w:val="Char4"/>
          <w:spacing w:val="-4"/>
          <w:rtl/>
        </w:rPr>
        <w:t xml:space="preserve"> </w:t>
      </w:r>
      <w:r w:rsidR="00437588" w:rsidRPr="00CC0DCF">
        <w:rPr>
          <w:rFonts w:ascii="Courier New" w:hAnsi="Courier New" w:cs="CTraditional Arabic" w:hint="cs"/>
          <w:spacing w:val="-4"/>
          <w:rtl/>
          <w:lang w:bidi="fa-IR"/>
        </w:rPr>
        <w:t>ص</w:t>
      </w:r>
      <w:r w:rsidRPr="00CC0DCF">
        <w:rPr>
          <w:rStyle w:val="Char4"/>
          <w:spacing w:val="-4"/>
          <w:rtl/>
        </w:rPr>
        <w:t xml:space="preserve"> است تا ه</w:t>
      </w:r>
      <w:r w:rsidR="00B9084A" w:rsidRPr="00CC0DCF">
        <w:rPr>
          <w:rStyle w:val="Char4"/>
          <w:spacing w:val="-4"/>
          <w:rtl/>
        </w:rPr>
        <w:t>ی</w:t>
      </w:r>
      <w:r w:rsidRPr="00CC0DCF">
        <w:rPr>
          <w:rStyle w:val="Char4"/>
          <w:spacing w:val="-4"/>
          <w:rtl/>
        </w:rPr>
        <w:t xml:space="preserve">چ </w:t>
      </w:r>
      <w:r w:rsidR="009D063B" w:rsidRPr="00CC0DCF">
        <w:rPr>
          <w:rStyle w:val="Char4"/>
          <w:spacing w:val="-4"/>
          <w:rtl/>
        </w:rPr>
        <w:t>ک</w:t>
      </w:r>
      <w:r w:rsidRPr="00CC0DCF">
        <w:rPr>
          <w:rStyle w:val="Char4"/>
          <w:spacing w:val="-4"/>
          <w:rtl/>
        </w:rPr>
        <w:t>س از مشر</w:t>
      </w:r>
      <w:r w:rsidR="009D063B" w:rsidRPr="00CC0DCF">
        <w:rPr>
          <w:rStyle w:val="Char4"/>
          <w:spacing w:val="-4"/>
          <w:rtl/>
        </w:rPr>
        <w:t>ک</w:t>
      </w:r>
      <w:r w:rsidR="00B9084A" w:rsidRPr="00CC0DCF">
        <w:rPr>
          <w:rStyle w:val="Char4"/>
          <w:spacing w:val="-4"/>
          <w:rtl/>
        </w:rPr>
        <w:t>ی</w:t>
      </w:r>
      <w:r w:rsidRPr="00CC0DCF">
        <w:rPr>
          <w:rStyle w:val="Char4"/>
          <w:spacing w:val="-4"/>
          <w:rtl/>
        </w:rPr>
        <w:t>ن به طرفش رو</w:t>
      </w:r>
      <w:r w:rsidR="00A15996" w:rsidRPr="00CC0DCF">
        <w:rPr>
          <w:rStyle w:val="Char4"/>
          <w:spacing w:val="-4"/>
          <w:rtl/>
        </w:rPr>
        <w:t>ی</w:t>
      </w:r>
      <w:r w:rsidRPr="00CC0DCF">
        <w:rPr>
          <w:rStyle w:val="Char4"/>
          <w:spacing w:val="-4"/>
          <w:rtl/>
        </w:rPr>
        <w:t xml:space="preserve"> ن</w:t>
      </w:r>
      <w:r w:rsidR="00B9084A" w:rsidRPr="00CC0DCF">
        <w:rPr>
          <w:rStyle w:val="Char4"/>
          <w:spacing w:val="-4"/>
          <w:rtl/>
        </w:rPr>
        <w:t>ی</w:t>
      </w:r>
      <w:r w:rsidRPr="00CC0DCF">
        <w:rPr>
          <w:rStyle w:val="Char4"/>
          <w:spacing w:val="-4"/>
          <w:rtl/>
        </w:rPr>
        <w:t>ارود و دست دراز</w:t>
      </w:r>
      <w:r w:rsidR="00A15996" w:rsidRPr="00CC0DCF">
        <w:rPr>
          <w:rStyle w:val="Char4"/>
          <w:spacing w:val="-4"/>
          <w:rtl/>
        </w:rPr>
        <w:t>ی</w:t>
      </w:r>
      <w:r w:rsidRPr="00CC0DCF">
        <w:rPr>
          <w:rStyle w:val="Char4"/>
          <w:spacing w:val="-4"/>
          <w:rtl/>
        </w:rPr>
        <w:t xml:space="preserve"> ن</w:t>
      </w:r>
      <w:r w:rsidR="009D063B" w:rsidRPr="00CC0DCF">
        <w:rPr>
          <w:rStyle w:val="Char4"/>
          <w:spacing w:val="-4"/>
          <w:rtl/>
        </w:rPr>
        <w:t>ک</w:t>
      </w:r>
      <w:r w:rsidRPr="00CC0DCF">
        <w:rPr>
          <w:rStyle w:val="Char4"/>
          <w:spacing w:val="-4"/>
          <w:rtl/>
        </w:rPr>
        <w:t>ند؟ به خدا سوگند، ه</w:t>
      </w:r>
      <w:r w:rsidR="00B9084A" w:rsidRPr="00CC0DCF">
        <w:rPr>
          <w:rStyle w:val="Char4"/>
          <w:spacing w:val="-4"/>
          <w:rtl/>
        </w:rPr>
        <w:t>ی</w:t>
      </w:r>
      <w:r w:rsidRPr="00CC0DCF">
        <w:rPr>
          <w:rStyle w:val="Char4"/>
          <w:spacing w:val="-4"/>
          <w:rtl/>
        </w:rPr>
        <w:t xml:space="preserve">چ </w:t>
      </w:r>
      <w:r w:rsidR="00B9084A" w:rsidRPr="00CC0DCF">
        <w:rPr>
          <w:rStyle w:val="Char4"/>
          <w:spacing w:val="-4"/>
          <w:rtl/>
        </w:rPr>
        <w:t>ی</w:t>
      </w:r>
      <w:r w:rsidR="009D063B" w:rsidRPr="00CC0DCF">
        <w:rPr>
          <w:rStyle w:val="Char4"/>
          <w:spacing w:val="-4"/>
          <w:rtl/>
        </w:rPr>
        <w:t>ک</w:t>
      </w:r>
      <w:r w:rsidRPr="00CC0DCF">
        <w:rPr>
          <w:rStyle w:val="Char4"/>
          <w:spacing w:val="-4"/>
          <w:rtl/>
        </w:rPr>
        <w:t xml:space="preserve"> از ما به جز ابوب</w:t>
      </w:r>
      <w:r w:rsidR="009D063B" w:rsidRPr="00CC0DCF">
        <w:rPr>
          <w:rStyle w:val="Char4"/>
          <w:spacing w:val="-4"/>
          <w:rtl/>
        </w:rPr>
        <w:t>ک</w:t>
      </w:r>
      <w:r w:rsidRPr="00CC0DCF">
        <w:rPr>
          <w:rStyle w:val="Char4"/>
          <w:spacing w:val="-4"/>
          <w:rtl/>
        </w:rPr>
        <w:t xml:space="preserve">ر </w:t>
      </w:r>
      <w:r w:rsidR="009D063B" w:rsidRPr="00CC0DCF">
        <w:rPr>
          <w:rStyle w:val="Char4"/>
          <w:spacing w:val="-4"/>
          <w:rtl/>
        </w:rPr>
        <w:t>ک</w:t>
      </w:r>
      <w:r w:rsidRPr="00CC0DCF">
        <w:rPr>
          <w:rStyle w:val="Char4"/>
          <w:spacing w:val="-4"/>
          <w:rtl/>
        </w:rPr>
        <w:t>ه شمش</w:t>
      </w:r>
      <w:r w:rsidR="00B9084A" w:rsidRPr="00CC0DCF">
        <w:rPr>
          <w:rStyle w:val="Char4"/>
          <w:spacing w:val="-4"/>
          <w:rtl/>
        </w:rPr>
        <w:t>ی</w:t>
      </w:r>
      <w:r w:rsidRPr="00CC0DCF">
        <w:rPr>
          <w:rStyle w:val="Char4"/>
          <w:spacing w:val="-4"/>
          <w:rtl/>
        </w:rPr>
        <w:t>ر خود را بالا</w:t>
      </w:r>
      <w:r w:rsidR="00A15996" w:rsidRPr="00CC0DCF">
        <w:rPr>
          <w:rStyle w:val="Char4"/>
          <w:spacing w:val="-4"/>
          <w:rtl/>
        </w:rPr>
        <w:t>ی</w:t>
      </w:r>
      <w:r w:rsidRPr="00CC0DCF">
        <w:rPr>
          <w:rStyle w:val="Char4"/>
          <w:spacing w:val="-4"/>
          <w:rtl/>
        </w:rPr>
        <w:t xml:space="preserve"> سر پ</w:t>
      </w:r>
      <w:r w:rsidR="00B9084A" w:rsidRPr="00CC0DCF">
        <w:rPr>
          <w:rStyle w:val="Char4"/>
          <w:spacing w:val="-4"/>
          <w:rtl/>
        </w:rPr>
        <w:t>ی</w:t>
      </w:r>
      <w:r w:rsidRPr="00CC0DCF">
        <w:rPr>
          <w:rStyle w:val="Char4"/>
          <w:spacing w:val="-4"/>
          <w:rtl/>
        </w:rPr>
        <w:t>غمبر خدا</w:t>
      </w:r>
      <w:r w:rsidR="00437588" w:rsidRPr="00CC0DCF">
        <w:rPr>
          <w:rStyle w:val="Char4"/>
          <w:spacing w:val="-4"/>
          <w:rtl/>
        </w:rPr>
        <w:t xml:space="preserve"> </w:t>
      </w:r>
      <w:r w:rsidR="00437588" w:rsidRPr="00CC0DCF">
        <w:rPr>
          <w:rFonts w:ascii="Courier New" w:hAnsi="Courier New" w:cs="CTraditional Arabic" w:hint="cs"/>
          <w:spacing w:val="-4"/>
          <w:rtl/>
          <w:lang w:bidi="fa-IR"/>
        </w:rPr>
        <w:t>ص</w:t>
      </w:r>
      <w:r w:rsidRPr="00CC0DCF">
        <w:rPr>
          <w:rStyle w:val="Char4"/>
          <w:spacing w:val="-4"/>
          <w:rtl/>
        </w:rPr>
        <w:t xml:space="preserve"> بلند </w:t>
      </w:r>
      <w:r w:rsidR="009D063B" w:rsidRPr="00CC0DCF">
        <w:rPr>
          <w:rStyle w:val="Char4"/>
          <w:spacing w:val="-4"/>
          <w:rtl/>
        </w:rPr>
        <w:t>ک</w:t>
      </w:r>
      <w:r w:rsidRPr="00CC0DCF">
        <w:rPr>
          <w:rStyle w:val="Char4"/>
          <w:spacing w:val="-4"/>
          <w:rtl/>
        </w:rPr>
        <w:t>رده بود، نزد</w:t>
      </w:r>
      <w:r w:rsidR="00B9084A" w:rsidRPr="00CC0DCF">
        <w:rPr>
          <w:rStyle w:val="Char4"/>
          <w:spacing w:val="-4"/>
          <w:rtl/>
        </w:rPr>
        <w:t>ی</w:t>
      </w:r>
      <w:r w:rsidR="009D063B" w:rsidRPr="00CC0DCF">
        <w:rPr>
          <w:rStyle w:val="Char4"/>
          <w:spacing w:val="-4"/>
          <w:rtl/>
        </w:rPr>
        <w:t>ک</w:t>
      </w:r>
      <w:r w:rsidRPr="00CC0DCF">
        <w:rPr>
          <w:rStyle w:val="Char4"/>
          <w:spacing w:val="-4"/>
          <w:rtl/>
        </w:rPr>
        <w:t xml:space="preserve"> نشد، </w:t>
      </w:r>
      <w:r w:rsidR="009D063B" w:rsidRPr="00CC0DCF">
        <w:rPr>
          <w:rStyle w:val="Char4"/>
          <w:spacing w:val="-4"/>
          <w:rtl/>
        </w:rPr>
        <w:t>ک</w:t>
      </w:r>
      <w:r w:rsidRPr="00CC0DCF">
        <w:rPr>
          <w:rStyle w:val="Char4"/>
          <w:spacing w:val="-4"/>
          <w:rtl/>
        </w:rPr>
        <w:t xml:space="preserve">ه اگر </w:t>
      </w:r>
      <w:r w:rsidR="009D063B" w:rsidRPr="00CC0DCF">
        <w:rPr>
          <w:rStyle w:val="Char4"/>
          <w:spacing w:val="-4"/>
          <w:rtl/>
        </w:rPr>
        <w:t>ک</w:t>
      </w:r>
      <w:r w:rsidRPr="00CC0DCF">
        <w:rPr>
          <w:rStyle w:val="Char4"/>
          <w:spacing w:val="-4"/>
          <w:rtl/>
        </w:rPr>
        <w:t>س</w:t>
      </w:r>
      <w:r w:rsidR="00A15996" w:rsidRPr="00CC0DCF">
        <w:rPr>
          <w:rStyle w:val="Char4"/>
          <w:spacing w:val="-4"/>
          <w:rtl/>
        </w:rPr>
        <w:t>ی</w:t>
      </w:r>
      <w:r w:rsidRPr="00CC0DCF">
        <w:rPr>
          <w:rStyle w:val="Char4"/>
          <w:spacing w:val="-4"/>
          <w:rtl/>
        </w:rPr>
        <w:t xml:space="preserve"> به طرف رسول خدا حمله م</w:t>
      </w:r>
      <w:r w:rsidR="00A15996" w:rsidRPr="00CC0DCF">
        <w:rPr>
          <w:rStyle w:val="Char4"/>
          <w:spacing w:val="-4"/>
          <w:rtl/>
        </w:rPr>
        <w:t>ی</w:t>
      </w:r>
      <w:r w:rsidRPr="00CC0DCF">
        <w:rPr>
          <w:rStyle w:val="Char4"/>
          <w:spacing w:val="-4"/>
          <w:rtl/>
        </w:rPr>
        <w:t>‏</w:t>
      </w:r>
      <w:r w:rsidR="009D063B" w:rsidRPr="00CC0DCF">
        <w:rPr>
          <w:rStyle w:val="Char4"/>
          <w:spacing w:val="-4"/>
          <w:rtl/>
        </w:rPr>
        <w:t>ک</w:t>
      </w:r>
      <w:r w:rsidRPr="00CC0DCF">
        <w:rPr>
          <w:rStyle w:val="Char4"/>
          <w:spacing w:val="-4"/>
          <w:rtl/>
        </w:rPr>
        <w:t>رد، ابوب</w:t>
      </w:r>
      <w:r w:rsidR="009D063B" w:rsidRPr="00CC0DCF">
        <w:rPr>
          <w:rStyle w:val="Char4"/>
          <w:spacing w:val="-4"/>
          <w:rtl/>
        </w:rPr>
        <w:t>ک</w:t>
      </w:r>
      <w:r w:rsidRPr="00CC0DCF">
        <w:rPr>
          <w:rStyle w:val="Char4"/>
          <w:spacing w:val="-4"/>
          <w:rtl/>
        </w:rPr>
        <w:t>ر بر و</w:t>
      </w:r>
      <w:r w:rsidR="00A15996" w:rsidRPr="00CC0DCF">
        <w:rPr>
          <w:rStyle w:val="Char4"/>
          <w:spacing w:val="-4"/>
          <w:rtl/>
        </w:rPr>
        <w:t>ی</w:t>
      </w:r>
      <w:r w:rsidRPr="00CC0DCF">
        <w:rPr>
          <w:rStyle w:val="Char4"/>
          <w:spacing w:val="-4"/>
          <w:rtl/>
        </w:rPr>
        <w:t xml:space="preserve"> حمله م</w:t>
      </w:r>
      <w:r w:rsidR="00A15996" w:rsidRPr="00CC0DCF">
        <w:rPr>
          <w:rStyle w:val="Char4"/>
          <w:spacing w:val="-4"/>
          <w:rtl/>
        </w:rPr>
        <w:t>ی</w:t>
      </w:r>
      <w:r w:rsidRPr="00CC0DCF">
        <w:rPr>
          <w:rStyle w:val="Char4"/>
          <w:spacing w:val="-4"/>
          <w:rtl/>
        </w:rPr>
        <w:t>‏نمود، به ا</w:t>
      </w:r>
      <w:r w:rsidR="00B9084A" w:rsidRPr="00CC0DCF">
        <w:rPr>
          <w:rStyle w:val="Char4"/>
          <w:spacing w:val="-4"/>
          <w:rtl/>
        </w:rPr>
        <w:t>ی</w:t>
      </w:r>
      <w:r w:rsidRPr="00CC0DCF">
        <w:rPr>
          <w:rStyle w:val="Char4"/>
          <w:spacing w:val="-4"/>
          <w:rtl/>
        </w:rPr>
        <w:t>ن صورت او شجاع‏تر</w:t>
      </w:r>
      <w:r w:rsidR="00B9084A" w:rsidRPr="00CC0DCF">
        <w:rPr>
          <w:rStyle w:val="Char4"/>
          <w:spacing w:val="-4"/>
          <w:rtl/>
        </w:rPr>
        <w:t>ی</w:t>
      </w:r>
      <w:r w:rsidRPr="00CC0DCF">
        <w:rPr>
          <w:rStyle w:val="Char4"/>
          <w:spacing w:val="-4"/>
          <w:rtl/>
        </w:rPr>
        <w:t>ن مردم است!!</w:t>
      </w:r>
      <w:r w:rsidR="00CC0DCF" w:rsidRPr="00CC0DCF">
        <w:rPr>
          <w:rStyle w:val="Char4"/>
          <w:rFonts w:hint="cs"/>
          <w:spacing w:val="-4"/>
          <w:rtl/>
        </w:rPr>
        <w:t>.</w:t>
      </w:r>
    </w:p>
    <w:p w:rsidR="00797E01" w:rsidRPr="00160189" w:rsidRDefault="00797E01" w:rsidP="003A7C51">
      <w:pPr>
        <w:ind w:firstLine="284"/>
        <w:jc w:val="both"/>
        <w:rPr>
          <w:rStyle w:val="Char4"/>
          <w:rtl/>
        </w:rPr>
      </w:pPr>
      <w:r w:rsidRPr="00160189">
        <w:rPr>
          <w:rStyle w:val="Char4"/>
          <w:rtl/>
        </w:rPr>
        <w:t>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د</w:t>
      </w:r>
      <w:r w:rsidR="00B9084A">
        <w:rPr>
          <w:rStyle w:val="Char4"/>
          <w:rtl/>
        </w:rPr>
        <w:t>ی</w:t>
      </w:r>
      <w:r w:rsidRPr="00160189">
        <w:rPr>
          <w:rStyle w:val="Char4"/>
          <w:rtl/>
        </w:rPr>
        <w:t xml:space="preserve">دم </w:t>
      </w:r>
      <w:r w:rsidR="009D063B">
        <w:rPr>
          <w:rStyle w:val="Char4"/>
          <w:rtl/>
        </w:rPr>
        <w:t>ک</w:t>
      </w:r>
      <w:r w:rsidRPr="00160189">
        <w:rPr>
          <w:rStyle w:val="Char4"/>
          <w:rtl/>
        </w:rPr>
        <w:t>ه قر</w:t>
      </w:r>
      <w:r w:rsidR="00B9084A">
        <w:rPr>
          <w:rStyle w:val="Char4"/>
          <w:rtl/>
        </w:rPr>
        <w:t>ی</w:t>
      </w:r>
      <w:r w:rsidRPr="00160189">
        <w:rPr>
          <w:rStyle w:val="Char4"/>
          <w:rtl/>
        </w:rPr>
        <w:t>ش و</w:t>
      </w:r>
      <w:r w:rsidR="00A15996">
        <w:rPr>
          <w:rStyle w:val="Char4"/>
          <w:rtl/>
        </w:rPr>
        <w:t>ی</w:t>
      </w:r>
      <w:r w:rsidRPr="00160189">
        <w:rPr>
          <w:rStyle w:val="Char4"/>
          <w:rtl/>
        </w:rPr>
        <w:t xml:space="preserve"> را گرفته بود، </w:t>
      </w:r>
      <w:r w:rsidR="00B9084A">
        <w:rPr>
          <w:rStyle w:val="Char4"/>
          <w:rtl/>
        </w:rPr>
        <w:t>ی</w:t>
      </w:r>
      <w:r w:rsidR="009D063B">
        <w:rPr>
          <w:rStyle w:val="Char4"/>
          <w:rtl/>
        </w:rPr>
        <w:t>ک</w:t>
      </w:r>
      <w:r w:rsidR="00A15996">
        <w:rPr>
          <w:rStyle w:val="Char4"/>
          <w:rtl/>
        </w:rPr>
        <w:t>ی</w:t>
      </w:r>
      <w:r w:rsidRPr="00160189">
        <w:rPr>
          <w:rStyle w:val="Char4"/>
          <w:rtl/>
        </w:rPr>
        <w:t xml:space="preserve"> بر او خشمگ</w:t>
      </w:r>
      <w:r w:rsidR="00B9084A">
        <w:rPr>
          <w:rStyle w:val="Char4"/>
          <w:rtl/>
        </w:rPr>
        <w:t>ی</w:t>
      </w:r>
      <w:r w:rsidRPr="00160189">
        <w:rPr>
          <w:rStyle w:val="Char4"/>
          <w:rtl/>
        </w:rPr>
        <w:t>ن شده مخالفتش را م</w:t>
      </w:r>
      <w:r w:rsidR="00A15996">
        <w:rPr>
          <w:rStyle w:val="Char4"/>
          <w:rtl/>
        </w:rPr>
        <w:t>ی</w:t>
      </w:r>
      <w:r w:rsidRPr="00160189">
        <w:rPr>
          <w:rStyle w:val="Char4"/>
          <w:rtl/>
        </w:rPr>
        <w:t>‏</w:t>
      </w:r>
      <w:r w:rsidR="009D063B">
        <w:rPr>
          <w:rStyle w:val="Char4"/>
          <w:rtl/>
        </w:rPr>
        <w:t>ک</w:t>
      </w:r>
      <w:r w:rsidRPr="00160189">
        <w:rPr>
          <w:rStyle w:val="Char4"/>
          <w:rtl/>
        </w:rPr>
        <w:t>رد، د</w:t>
      </w:r>
      <w:r w:rsidR="00B9084A">
        <w:rPr>
          <w:rStyle w:val="Char4"/>
          <w:rtl/>
        </w:rPr>
        <w:t>ی</w:t>
      </w:r>
      <w:r w:rsidRPr="00160189">
        <w:rPr>
          <w:rStyle w:val="Char4"/>
          <w:rtl/>
        </w:rPr>
        <w:t>گر</w:t>
      </w:r>
      <w:r w:rsidR="00A15996">
        <w:rPr>
          <w:rStyle w:val="Char4"/>
          <w:rtl/>
        </w:rPr>
        <w:t>ی</w:t>
      </w:r>
      <w:r w:rsidRPr="00160189">
        <w:rPr>
          <w:rStyle w:val="Char4"/>
          <w:rtl/>
        </w:rPr>
        <w:t xml:space="preserve"> ت</w:t>
      </w:r>
      <w:r w:rsidR="009D063B">
        <w:rPr>
          <w:rStyle w:val="Char4"/>
          <w:rtl/>
        </w:rPr>
        <w:t>ک</w:t>
      </w:r>
      <w:r w:rsidRPr="00160189">
        <w:rPr>
          <w:rStyle w:val="Char4"/>
          <w:rtl/>
        </w:rPr>
        <w:t>انش م</w:t>
      </w:r>
      <w:r w:rsidR="00A15996">
        <w:rPr>
          <w:rStyle w:val="Char4"/>
          <w:rtl/>
        </w:rPr>
        <w:t>ی</w:t>
      </w:r>
      <w:r w:rsidRPr="00160189">
        <w:rPr>
          <w:rStyle w:val="Char4"/>
          <w:rtl/>
        </w:rPr>
        <w:t>‏داد، و م</w:t>
      </w:r>
      <w:r w:rsidR="00A15996">
        <w:rPr>
          <w:rStyle w:val="Char4"/>
          <w:rtl/>
        </w:rPr>
        <w:t>ی</w:t>
      </w:r>
      <w:r w:rsidRPr="00160189">
        <w:rPr>
          <w:rStyle w:val="Char4"/>
          <w:rtl/>
        </w:rPr>
        <w:t>‏گفت‏ند: تو خدا</w:t>
      </w:r>
      <w:r w:rsidR="00B9084A">
        <w:rPr>
          <w:rStyle w:val="Char4"/>
          <w:rtl/>
        </w:rPr>
        <w:t>ی</w:t>
      </w:r>
      <w:r w:rsidRPr="00160189">
        <w:rPr>
          <w:rStyle w:val="Char4"/>
          <w:rtl/>
        </w:rPr>
        <w:t xml:space="preserve">ان را </w:t>
      </w:r>
      <w:r w:rsidR="00B9084A">
        <w:rPr>
          <w:rStyle w:val="Char4"/>
          <w:rtl/>
        </w:rPr>
        <w:t>ی</w:t>
      </w:r>
      <w:r w:rsidR="009D063B">
        <w:rPr>
          <w:rStyle w:val="Char4"/>
          <w:rtl/>
        </w:rPr>
        <w:t>ک</w:t>
      </w:r>
      <w:r w:rsidRPr="00160189">
        <w:rPr>
          <w:rStyle w:val="Char4"/>
          <w:rtl/>
        </w:rPr>
        <w:t xml:space="preserve"> خدا </w:t>
      </w:r>
      <w:r w:rsidR="009D063B">
        <w:rPr>
          <w:rStyle w:val="Char4"/>
          <w:rtl/>
        </w:rPr>
        <w:t>ک</w:t>
      </w:r>
      <w:r w:rsidRPr="00160189">
        <w:rPr>
          <w:rStyle w:val="Char4"/>
          <w:rtl/>
        </w:rPr>
        <w:t>رد</w:t>
      </w:r>
      <w:r w:rsidR="00A15996">
        <w:rPr>
          <w:rStyle w:val="Char4"/>
          <w:rtl/>
        </w:rPr>
        <w:t>ی</w:t>
      </w:r>
      <w:r w:rsidRPr="00160189">
        <w:rPr>
          <w:rStyle w:val="Char4"/>
          <w:rtl/>
        </w:rPr>
        <w:t>؟! به خدا سوگند، ه</w:t>
      </w:r>
      <w:r w:rsidR="00B9084A">
        <w:rPr>
          <w:rStyle w:val="Char4"/>
          <w:rtl/>
        </w:rPr>
        <w:t>ی</w:t>
      </w:r>
      <w:r w:rsidRPr="00160189">
        <w:rPr>
          <w:rStyle w:val="Char4"/>
          <w:rtl/>
        </w:rPr>
        <w:t xml:space="preserve">چ </w:t>
      </w:r>
      <w:r w:rsidR="009D063B">
        <w:rPr>
          <w:rStyle w:val="Char4"/>
          <w:rtl/>
        </w:rPr>
        <w:t>ک</w:t>
      </w:r>
      <w:r w:rsidRPr="00160189">
        <w:rPr>
          <w:rStyle w:val="Char4"/>
          <w:rtl/>
        </w:rPr>
        <w:t>س</w:t>
      </w:r>
      <w:r w:rsidR="00A15996">
        <w:rPr>
          <w:rStyle w:val="Char4"/>
          <w:rtl/>
        </w:rPr>
        <w:t>ی</w:t>
      </w:r>
      <w:r w:rsidRPr="00160189">
        <w:rPr>
          <w:rStyle w:val="Char4"/>
          <w:rtl/>
        </w:rPr>
        <w:t xml:space="preserve"> از ما به جز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نزد</w:t>
      </w:r>
      <w:r w:rsidR="00B9084A">
        <w:rPr>
          <w:rStyle w:val="Char4"/>
          <w:rtl/>
        </w:rPr>
        <w:t>ی</w:t>
      </w:r>
      <w:r w:rsidR="009D063B">
        <w:rPr>
          <w:rStyle w:val="Char4"/>
          <w:rtl/>
        </w:rPr>
        <w:t>ک</w:t>
      </w:r>
      <w:r w:rsidRPr="00160189">
        <w:rPr>
          <w:rStyle w:val="Char4"/>
          <w:rtl/>
        </w:rPr>
        <w:t xml:space="preserve"> نشد، او بود </w:t>
      </w:r>
      <w:r w:rsidR="009D063B">
        <w:rPr>
          <w:rStyle w:val="Char4"/>
          <w:rtl/>
        </w:rPr>
        <w:t>ک</w:t>
      </w:r>
      <w:r w:rsidRPr="00160189">
        <w:rPr>
          <w:rStyle w:val="Char4"/>
          <w:rtl/>
        </w:rPr>
        <w:t xml:space="preserve">ه </w:t>
      </w:r>
      <w:r w:rsidR="00B9084A">
        <w:rPr>
          <w:rStyle w:val="Char4"/>
          <w:rtl/>
        </w:rPr>
        <w:t>ی</w:t>
      </w:r>
      <w:r w:rsidR="009D063B">
        <w:rPr>
          <w:rStyle w:val="Char4"/>
          <w:rtl/>
        </w:rPr>
        <w:t>ک</w:t>
      </w:r>
      <w:r w:rsidR="00A15996">
        <w:rPr>
          <w:rStyle w:val="Char4"/>
          <w:rtl/>
        </w:rPr>
        <w:t>ی</w:t>
      </w:r>
      <w:r w:rsidRPr="00160189">
        <w:rPr>
          <w:rStyle w:val="Char4"/>
          <w:rtl/>
        </w:rPr>
        <w:t xml:space="preserve"> را م</w:t>
      </w:r>
      <w:r w:rsidR="00A15996">
        <w:rPr>
          <w:rStyle w:val="Char4"/>
          <w:rtl/>
        </w:rPr>
        <w:t>ی</w:t>
      </w:r>
      <w:r w:rsidRPr="00160189">
        <w:rPr>
          <w:rStyle w:val="Char4"/>
          <w:rtl/>
        </w:rPr>
        <w:t>‏زد، باد</w:t>
      </w:r>
      <w:r w:rsidR="00B9084A">
        <w:rPr>
          <w:rStyle w:val="Char4"/>
          <w:rtl/>
        </w:rPr>
        <w:t>ی</w:t>
      </w:r>
      <w:r w:rsidRPr="00160189">
        <w:rPr>
          <w:rStyle w:val="Char4"/>
          <w:rtl/>
        </w:rPr>
        <w:t>گر</w:t>
      </w:r>
      <w:r w:rsidR="00A15996">
        <w:rPr>
          <w:rStyle w:val="Char4"/>
          <w:rtl/>
        </w:rPr>
        <w:t>ی</w:t>
      </w:r>
      <w:r w:rsidRPr="00160189">
        <w:rPr>
          <w:rStyle w:val="Char4"/>
          <w:rtl/>
        </w:rPr>
        <w:t xml:space="preserve"> م</w:t>
      </w:r>
      <w:r w:rsidR="00A15996">
        <w:rPr>
          <w:rStyle w:val="Char4"/>
          <w:rtl/>
        </w:rPr>
        <w:t>ی</w:t>
      </w:r>
      <w:r w:rsidRPr="00160189">
        <w:rPr>
          <w:rStyle w:val="Char4"/>
          <w:rtl/>
        </w:rPr>
        <w:t>‏جنگ</w:t>
      </w:r>
      <w:r w:rsidR="00B9084A">
        <w:rPr>
          <w:rStyle w:val="Char4"/>
          <w:rtl/>
        </w:rPr>
        <w:t>ی</w:t>
      </w:r>
      <w:r w:rsidRPr="00160189">
        <w:rPr>
          <w:rStyle w:val="Char4"/>
          <w:rtl/>
        </w:rPr>
        <w:t>د، د</w:t>
      </w:r>
      <w:r w:rsidR="00B9084A">
        <w:rPr>
          <w:rStyle w:val="Char4"/>
          <w:rtl/>
        </w:rPr>
        <w:t>ی</w:t>
      </w:r>
      <w:r w:rsidRPr="00160189">
        <w:rPr>
          <w:rStyle w:val="Char4"/>
          <w:rtl/>
        </w:rPr>
        <w:t>گر</w:t>
      </w:r>
      <w:r w:rsidR="00A15996">
        <w:rPr>
          <w:rStyle w:val="Char4"/>
          <w:rtl/>
        </w:rPr>
        <w:t>ی</w:t>
      </w:r>
      <w:r w:rsidRPr="00160189">
        <w:rPr>
          <w:rStyle w:val="Char4"/>
          <w:rtl/>
        </w:rPr>
        <w:t xml:space="preserve"> را ت</w:t>
      </w:r>
      <w:r w:rsidR="009D063B">
        <w:rPr>
          <w:rStyle w:val="Char4"/>
          <w:rtl/>
        </w:rPr>
        <w:t>ک</w:t>
      </w:r>
      <w:r w:rsidRPr="00160189">
        <w:rPr>
          <w:rStyle w:val="Char4"/>
          <w:rtl/>
        </w:rPr>
        <w:t>ان م</w:t>
      </w:r>
      <w:r w:rsidR="00A15996">
        <w:rPr>
          <w:rStyle w:val="Char4"/>
          <w:rtl/>
        </w:rPr>
        <w:t>ی</w:t>
      </w:r>
      <w:r w:rsidRPr="00160189">
        <w:rPr>
          <w:rStyle w:val="Char4"/>
          <w:rtl/>
        </w:rPr>
        <w:t>‏داد و م</w:t>
      </w:r>
      <w:r w:rsidR="00A15996">
        <w:rPr>
          <w:rStyle w:val="Char4"/>
          <w:rtl/>
        </w:rPr>
        <w:t>ی</w:t>
      </w:r>
      <w:r w:rsidRPr="00160189">
        <w:rPr>
          <w:rStyle w:val="Char4"/>
          <w:rtl/>
        </w:rPr>
        <w:t>‏گفت: وا</w:t>
      </w:r>
      <w:r w:rsidR="00A15996">
        <w:rPr>
          <w:rStyle w:val="Char4"/>
          <w:rtl/>
        </w:rPr>
        <w:t>ی</w:t>
      </w:r>
      <w:r w:rsidRPr="00160189">
        <w:rPr>
          <w:rStyle w:val="Char4"/>
          <w:rtl/>
        </w:rPr>
        <w:t xml:space="preserve"> بر شما، آ</w:t>
      </w:r>
      <w:r w:rsidR="00B9084A">
        <w:rPr>
          <w:rStyle w:val="Char4"/>
          <w:rtl/>
        </w:rPr>
        <w:t>ی</w:t>
      </w:r>
      <w:r w:rsidRPr="00160189">
        <w:rPr>
          <w:rStyle w:val="Char4"/>
          <w:rtl/>
        </w:rPr>
        <w:t>ا مرد</w:t>
      </w:r>
      <w:r w:rsidR="00A15996">
        <w:rPr>
          <w:rStyle w:val="Char4"/>
          <w:rtl/>
        </w:rPr>
        <w:t>ی</w:t>
      </w:r>
      <w:r w:rsidRPr="00160189">
        <w:rPr>
          <w:rStyle w:val="Char4"/>
          <w:rtl/>
        </w:rPr>
        <w:t xml:space="preserve"> را به خاطر ا</w:t>
      </w:r>
      <w:r w:rsidR="00B9084A">
        <w:rPr>
          <w:rStyle w:val="Char4"/>
          <w:rtl/>
        </w:rPr>
        <w:t>ی</w:t>
      </w:r>
      <w:r w:rsidRPr="00160189">
        <w:rPr>
          <w:rStyle w:val="Char4"/>
          <w:rtl/>
        </w:rPr>
        <w:t xml:space="preserve">ن </w:t>
      </w:r>
      <w:r w:rsidR="009D063B">
        <w:rPr>
          <w:rStyle w:val="Char4"/>
          <w:rtl/>
        </w:rPr>
        <w:t>ک</w:t>
      </w:r>
      <w:r w:rsidRPr="00160189">
        <w:rPr>
          <w:rStyle w:val="Char4"/>
          <w:rtl/>
        </w:rPr>
        <w:t>ه م</w:t>
      </w:r>
      <w:r w:rsidR="00A15996">
        <w:rPr>
          <w:rStyle w:val="Char4"/>
          <w:rtl/>
        </w:rPr>
        <w:t>ی</w:t>
      </w:r>
      <w:r w:rsidRPr="00160189">
        <w:rPr>
          <w:rStyle w:val="Char4"/>
          <w:rtl/>
        </w:rPr>
        <w:t>‏گو</w:t>
      </w:r>
      <w:r w:rsidR="00B9084A">
        <w:rPr>
          <w:rStyle w:val="Char4"/>
          <w:rtl/>
        </w:rPr>
        <w:t>ی</w:t>
      </w:r>
      <w:r w:rsidRPr="00160189">
        <w:rPr>
          <w:rStyle w:val="Char4"/>
          <w:rtl/>
        </w:rPr>
        <w:t>د پروردگارم خداوند است به قتل م</w:t>
      </w:r>
      <w:r w:rsidR="00A15996">
        <w:rPr>
          <w:rStyle w:val="Char4"/>
          <w:rtl/>
        </w:rPr>
        <w:t>ی</w:t>
      </w:r>
      <w:r w:rsidRPr="00160189">
        <w:rPr>
          <w:rStyle w:val="Char4"/>
          <w:rtl/>
        </w:rPr>
        <w:t>‏رسان</w:t>
      </w:r>
      <w:r w:rsidR="00B9084A">
        <w:rPr>
          <w:rStyle w:val="Char4"/>
          <w:rtl/>
        </w:rPr>
        <w:t>ی</w:t>
      </w:r>
      <w:r w:rsidRPr="00160189">
        <w:rPr>
          <w:rStyle w:val="Char4"/>
          <w:rtl/>
        </w:rPr>
        <w:t>د؟! بعد از آن حضرت 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عبا</w:t>
      </w:r>
      <w:r w:rsidR="00B9084A">
        <w:rPr>
          <w:rStyle w:val="Char4"/>
          <w:rtl/>
        </w:rPr>
        <w:t>ی</w:t>
      </w:r>
      <w:r w:rsidR="00A15996">
        <w:rPr>
          <w:rStyle w:val="Char4"/>
          <w:rtl/>
        </w:rPr>
        <w:t>ی</w:t>
      </w:r>
      <w:r w:rsidRPr="00160189">
        <w:rPr>
          <w:rStyle w:val="Char4"/>
          <w:rtl/>
        </w:rPr>
        <w:t xml:space="preserve"> را </w:t>
      </w:r>
      <w:r w:rsidR="009D063B">
        <w:rPr>
          <w:rStyle w:val="Char4"/>
          <w:rtl/>
        </w:rPr>
        <w:t>ک</w:t>
      </w:r>
      <w:r w:rsidRPr="00160189">
        <w:rPr>
          <w:rStyle w:val="Char4"/>
          <w:rtl/>
        </w:rPr>
        <w:t>ه بر تن داشت، برداشت، و آن قدر گر</w:t>
      </w:r>
      <w:r w:rsidR="00B9084A">
        <w:rPr>
          <w:rStyle w:val="Char4"/>
          <w:rtl/>
        </w:rPr>
        <w:t>ی</w:t>
      </w:r>
      <w:r w:rsidRPr="00160189">
        <w:rPr>
          <w:rStyle w:val="Char4"/>
          <w:rtl/>
        </w:rPr>
        <w:t xml:space="preserve">ست </w:t>
      </w:r>
      <w:r w:rsidR="009D063B">
        <w:rPr>
          <w:rStyle w:val="Char4"/>
          <w:rtl/>
        </w:rPr>
        <w:t>ک</w:t>
      </w:r>
      <w:r w:rsidRPr="00160189">
        <w:rPr>
          <w:rStyle w:val="Char4"/>
          <w:rtl/>
        </w:rPr>
        <w:t>ه ر</w:t>
      </w:r>
      <w:r w:rsidR="00B9084A">
        <w:rPr>
          <w:rStyle w:val="Char4"/>
          <w:rtl/>
        </w:rPr>
        <w:t>ی</w:t>
      </w:r>
      <w:r w:rsidRPr="00160189">
        <w:rPr>
          <w:rStyle w:val="Char4"/>
          <w:rtl/>
        </w:rPr>
        <w:t>شش‏تر شد، سپس فرمود: شما را به خداوند سوگند م</w:t>
      </w:r>
      <w:r w:rsidR="00A15996">
        <w:rPr>
          <w:rStyle w:val="Char4"/>
          <w:rtl/>
        </w:rPr>
        <w:t>ی</w:t>
      </w:r>
      <w:r w:rsidRPr="00160189">
        <w:rPr>
          <w:rStyle w:val="Char4"/>
          <w:rtl/>
        </w:rPr>
        <w:t>‏دهم، آ</w:t>
      </w:r>
      <w:r w:rsidR="00B9084A">
        <w:rPr>
          <w:rStyle w:val="Char4"/>
          <w:rtl/>
        </w:rPr>
        <w:t>ی</w:t>
      </w:r>
      <w:r w:rsidRPr="00160189">
        <w:rPr>
          <w:rStyle w:val="Char4"/>
          <w:rtl/>
        </w:rPr>
        <w:t>ا مؤمن آل فرعون</w:t>
      </w:r>
      <w:r w:rsidRPr="00E47B84">
        <w:rPr>
          <w:rStyle w:val="Char4"/>
          <w:vertAlign w:val="superscript"/>
          <w:rtl/>
        </w:rPr>
        <w:footnoteReference w:id="17"/>
      </w:r>
      <w:r w:rsidRPr="00160189">
        <w:rPr>
          <w:rStyle w:val="Char4"/>
          <w:rtl/>
        </w:rPr>
        <w:t xml:space="preserve"> بهتر است </w:t>
      </w:r>
      <w:r w:rsidR="00B9084A">
        <w:rPr>
          <w:rStyle w:val="Char4"/>
          <w:rtl/>
        </w:rPr>
        <w:t>ی</w:t>
      </w:r>
      <w:r w:rsidRPr="00160189">
        <w:rPr>
          <w:rStyle w:val="Char4"/>
          <w:rtl/>
        </w:rPr>
        <w:t xml:space="preserve">ا او؟ مردم خاموش ماندند. </w:t>
      </w:r>
      <w:r w:rsidR="004B04A9">
        <w:rPr>
          <w:rStyle w:val="Char4"/>
          <w:rtl/>
        </w:rPr>
        <w:t xml:space="preserve">آنگاه </w:t>
      </w:r>
      <w:r w:rsidRPr="00160189">
        <w:rPr>
          <w:rStyle w:val="Char4"/>
          <w:rtl/>
        </w:rPr>
        <w:t>حضرت 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به خدا قسم، قطعاً ساعت</w:t>
      </w:r>
      <w:r w:rsidR="00A15996">
        <w:rPr>
          <w:rStyle w:val="Char4"/>
          <w:rtl/>
        </w:rPr>
        <w:t>ی</w:t>
      </w:r>
      <w:r w:rsidRPr="00160189">
        <w:rPr>
          <w:rStyle w:val="Char4"/>
          <w:rtl/>
        </w:rPr>
        <w:t xml:space="preserve"> از ابوب</w:t>
      </w:r>
      <w:r w:rsidR="009D063B">
        <w:rPr>
          <w:rStyle w:val="Char4"/>
          <w:rtl/>
        </w:rPr>
        <w:t>ک</w:t>
      </w:r>
      <w:r w:rsidRPr="00160189">
        <w:rPr>
          <w:rStyle w:val="Char4"/>
          <w:rtl/>
        </w:rPr>
        <w:t>ر به همه دن</w:t>
      </w:r>
      <w:r w:rsidR="00B9084A">
        <w:rPr>
          <w:rStyle w:val="Char4"/>
          <w:rtl/>
        </w:rPr>
        <w:t>ی</w:t>
      </w:r>
      <w:r w:rsidRPr="00160189">
        <w:rPr>
          <w:rStyle w:val="Char4"/>
          <w:rtl/>
        </w:rPr>
        <w:t>ا از مؤمن آل فرعون بهتر است، آن مرد</w:t>
      </w:r>
      <w:r w:rsidR="00A15996">
        <w:rPr>
          <w:rStyle w:val="Char4"/>
          <w:rtl/>
        </w:rPr>
        <w:t>ی</w:t>
      </w:r>
      <w:r w:rsidRPr="00160189">
        <w:rPr>
          <w:rStyle w:val="Char4"/>
          <w:rtl/>
        </w:rPr>
        <w:t xml:space="preserve"> بود </w:t>
      </w:r>
      <w:r w:rsidR="009D063B">
        <w:rPr>
          <w:rStyle w:val="Char4"/>
          <w:rtl/>
        </w:rPr>
        <w:t>ک</w:t>
      </w:r>
      <w:r w:rsidRPr="00160189">
        <w:rPr>
          <w:rStyle w:val="Char4"/>
          <w:rtl/>
        </w:rPr>
        <w:t>ه ا</w:t>
      </w:r>
      <w:r w:rsidR="00B9084A">
        <w:rPr>
          <w:rStyle w:val="Char4"/>
          <w:rtl/>
        </w:rPr>
        <w:t>ی</w:t>
      </w:r>
      <w:r w:rsidRPr="00160189">
        <w:rPr>
          <w:rStyle w:val="Char4"/>
          <w:rtl/>
        </w:rPr>
        <w:t>مان خود را مخف</w:t>
      </w:r>
      <w:r w:rsidR="00A15996">
        <w:rPr>
          <w:rStyle w:val="Char4"/>
          <w:rtl/>
        </w:rPr>
        <w:t>ی</w:t>
      </w:r>
      <w:r w:rsidRPr="00160189">
        <w:rPr>
          <w:rStyle w:val="Char4"/>
          <w:rtl/>
        </w:rPr>
        <w:t xml:space="preserve"> </w:t>
      </w:r>
      <w:r w:rsidRPr="00EB3E78">
        <w:rPr>
          <w:rStyle w:val="Char4"/>
          <w:spacing w:val="-4"/>
          <w:rtl/>
        </w:rPr>
        <w:t>م</w:t>
      </w:r>
      <w:r w:rsidR="00A15996" w:rsidRPr="00EB3E78">
        <w:rPr>
          <w:rStyle w:val="Char4"/>
          <w:spacing w:val="-4"/>
          <w:rtl/>
        </w:rPr>
        <w:t>ی</w:t>
      </w:r>
      <w:r w:rsidRPr="00EB3E78">
        <w:rPr>
          <w:rStyle w:val="Char4"/>
          <w:spacing w:val="-4"/>
          <w:rtl/>
        </w:rPr>
        <w:t>‏داشت، و ا</w:t>
      </w:r>
      <w:r w:rsidR="00B9084A" w:rsidRPr="00EB3E78">
        <w:rPr>
          <w:rStyle w:val="Char4"/>
          <w:spacing w:val="-4"/>
          <w:rtl/>
        </w:rPr>
        <w:t>ی</w:t>
      </w:r>
      <w:r w:rsidRPr="00EB3E78">
        <w:rPr>
          <w:rStyle w:val="Char4"/>
          <w:spacing w:val="-4"/>
          <w:rtl/>
        </w:rPr>
        <w:t>ن مرد</w:t>
      </w:r>
      <w:r w:rsidR="00A15996" w:rsidRPr="00EB3E78">
        <w:rPr>
          <w:rStyle w:val="Char4"/>
          <w:spacing w:val="-4"/>
          <w:rtl/>
        </w:rPr>
        <w:t>ی</w:t>
      </w:r>
      <w:r w:rsidRPr="00EB3E78">
        <w:rPr>
          <w:rStyle w:val="Char4"/>
          <w:spacing w:val="-4"/>
          <w:rtl/>
        </w:rPr>
        <w:t xml:space="preserve"> است </w:t>
      </w:r>
      <w:r w:rsidR="009D063B" w:rsidRPr="00EB3E78">
        <w:rPr>
          <w:rStyle w:val="Char4"/>
          <w:spacing w:val="-4"/>
          <w:rtl/>
        </w:rPr>
        <w:t>ک</w:t>
      </w:r>
      <w:r w:rsidRPr="00EB3E78">
        <w:rPr>
          <w:rStyle w:val="Char4"/>
          <w:spacing w:val="-4"/>
          <w:rtl/>
        </w:rPr>
        <w:t>ه ا</w:t>
      </w:r>
      <w:r w:rsidR="00B9084A" w:rsidRPr="00EB3E78">
        <w:rPr>
          <w:rStyle w:val="Char4"/>
          <w:spacing w:val="-4"/>
          <w:rtl/>
        </w:rPr>
        <w:t>ی</w:t>
      </w:r>
      <w:r w:rsidRPr="00EB3E78">
        <w:rPr>
          <w:rStyle w:val="Char4"/>
          <w:spacing w:val="-4"/>
          <w:rtl/>
        </w:rPr>
        <w:t>مان خود را آش</w:t>
      </w:r>
      <w:r w:rsidR="009D063B" w:rsidRPr="00EB3E78">
        <w:rPr>
          <w:rStyle w:val="Char4"/>
          <w:spacing w:val="-4"/>
          <w:rtl/>
        </w:rPr>
        <w:t>ک</w:t>
      </w:r>
      <w:r w:rsidRPr="00EB3E78">
        <w:rPr>
          <w:rStyle w:val="Char4"/>
          <w:spacing w:val="-4"/>
          <w:rtl/>
        </w:rPr>
        <w:t>ار ساخت!!</w:t>
      </w:r>
      <w:r w:rsidRPr="00EB3E78">
        <w:rPr>
          <w:rStyle w:val="Char4"/>
          <w:spacing w:val="-4"/>
          <w:vertAlign w:val="superscript"/>
          <w:rtl/>
        </w:rPr>
        <w:footnoteReference w:id="18"/>
      </w:r>
      <w:r w:rsidRPr="00EB3E78">
        <w:rPr>
          <w:rStyle w:val="Char4"/>
          <w:spacing w:val="-4"/>
          <w:rtl/>
        </w:rPr>
        <w:t xml:space="preserve"> بعد از آن بزار گفته است: ا</w:t>
      </w:r>
      <w:r w:rsidR="00B9084A" w:rsidRPr="00EB3E78">
        <w:rPr>
          <w:rStyle w:val="Char4"/>
          <w:spacing w:val="-4"/>
          <w:rtl/>
        </w:rPr>
        <w:t>ی</w:t>
      </w:r>
      <w:r w:rsidRPr="00EB3E78">
        <w:rPr>
          <w:rStyle w:val="Char4"/>
          <w:spacing w:val="-4"/>
          <w:rtl/>
        </w:rPr>
        <w:t>ن را جز از هم</w:t>
      </w:r>
      <w:r w:rsidR="00B9084A" w:rsidRPr="00EB3E78">
        <w:rPr>
          <w:rStyle w:val="Char4"/>
          <w:spacing w:val="-4"/>
          <w:rtl/>
        </w:rPr>
        <w:t>ی</w:t>
      </w:r>
      <w:r w:rsidRPr="00EB3E78">
        <w:rPr>
          <w:rStyle w:val="Char4"/>
          <w:spacing w:val="-4"/>
          <w:rtl/>
        </w:rPr>
        <w:t>ن طر</w:t>
      </w:r>
      <w:r w:rsidR="00B9084A" w:rsidRPr="00EB3E78">
        <w:rPr>
          <w:rStyle w:val="Char4"/>
          <w:spacing w:val="-4"/>
          <w:rtl/>
        </w:rPr>
        <w:t>ی</w:t>
      </w:r>
      <w:r w:rsidRPr="00EB3E78">
        <w:rPr>
          <w:rStyle w:val="Char4"/>
          <w:spacing w:val="-4"/>
          <w:rtl/>
        </w:rPr>
        <w:t>ق نم</w:t>
      </w:r>
      <w:r w:rsidR="00A15996" w:rsidRPr="00EB3E78">
        <w:rPr>
          <w:rStyle w:val="Char4"/>
          <w:spacing w:val="-4"/>
          <w:rtl/>
        </w:rPr>
        <w:t>ی</w:t>
      </w:r>
      <w:r w:rsidRPr="00EB3E78">
        <w:rPr>
          <w:rStyle w:val="Char4"/>
          <w:spacing w:val="-4"/>
          <w:rtl/>
        </w:rPr>
        <w:t xml:space="preserve">‏دانم </w:t>
      </w:r>
      <w:r w:rsidR="009D063B" w:rsidRPr="00EB3E78">
        <w:rPr>
          <w:rStyle w:val="Char4"/>
          <w:spacing w:val="-4"/>
          <w:rtl/>
        </w:rPr>
        <w:t>ک</w:t>
      </w:r>
      <w:r w:rsidRPr="00EB3E78">
        <w:rPr>
          <w:rStyle w:val="Char4"/>
          <w:spacing w:val="-4"/>
          <w:rtl/>
        </w:rPr>
        <w:t>ه روا</w:t>
      </w:r>
      <w:r w:rsidR="00B9084A" w:rsidRPr="00EB3E78">
        <w:rPr>
          <w:rStyle w:val="Char4"/>
          <w:spacing w:val="-4"/>
          <w:rtl/>
        </w:rPr>
        <w:t>ی</w:t>
      </w:r>
      <w:r w:rsidRPr="00EB3E78">
        <w:rPr>
          <w:rStyle w:val="Char4"/>
          <w:spacing w:val="-4"/>
          <w:rtl/>
        </w:rPr>
        <w:t>ت شود. ا</w:t>
      </w:r>
      <w:r w:rsidR="00B9084A" w:rsidRPr="00EB3E78">
        <w:rPr>
          <w:rStyle w:val="Char4"/>
          <w:spacing w:val="-4"/>
          <w:rtl/>
        </w:rPr>
        <w:t>ی</w:t>
      </w:r>
      <w:r w:rsidRPr="00EB3E78">
        <w:rPr>
          <w:rStyle w:val="Char4"/>
          <w:spacing w:val="-4"/>
          <w:rtl/>
        </w:rPr>
        <w:t>ن چن</w:t>
      </w:r>
      <w:r w:rsidR="00B9084A" w:rsidRPr="00EB3E78">
        <w:rPr>
          <w:rStyle w:val="Char4"/>
          <w:spacing w:val="-4"/>
          <w:rtl/>
        </w:rPr>
        <w:t>ی</w:t>
      </w:r>
      <w:r w:rsidRPr="00EB3E78">
        <w:rPr>
          <w:rStyle w:val="Char4"/>
          <w:spacing w:val="-4"/>
          <w:rtl/>
        </w:rPr>
        <w:t>ن در البدا</w:t>
      </w:r>
      <w:r w:rsidR="00B9084A" w:rsidRPr="00EB3E78">
        <w:rPr>
          <w:rStyle w:val="Char4"/>
          <w:spacing w:val="-4"/>
          <w:rtl/>
        </w:rPr>
        <w:t>ی</w:t>
      </w:r>
      <w:r w:rsidRPr="00EB3E78">
        <w:rPr>
          <w:rStyle w:val="Char4"/>
          <w:spacing w:val="-4"/>
          <w:rtl/>
        </w:rPr>
        <w:t>ه</w:t>
      </w:r>
      <w:r w:rsidR="003A7C51" w:rsidRPr="00EB3E78">
        <w:rPr>
          <w:rStyle w:val="Char4"/>
          <w:spacing w:val="-4"/>
          <w:rtl/>
        </w:rPr>
        <w:t xml:space="preserve"> </w:t>
      </w:r>
      <w:r w:rsidRPr="00EB3E78">
        <w:rPr>
          <w:rStyle w:val="Char4"/>
          <w:rFonts w:hint="cs"/>
          <w:spacing w:val="-4"/>
          <w:rtl/>
        </w:rPr>
        <w:t>(</w:t>
      </w:r>
      <w:r w:rsidRPr="00EB3E78">
        <w:rPr>
          <w:rStyle w:val="Char4"/>
          <w:spacing w:val="-4"/>
          <w:rtl/>
        </w:rPr>
        <w:t>271/3</w:t>
      </w:r>
      <w:r w:rsidRPr="00EB3E78">
        <w:rPr>
          <w:rStyle w:val="Char4"/>
          <w:rFonts w:hint="cs"/>
          <w:spacing w:val="-4"/>
          <w:rtl/>
        </w:rPr>
        <w:t>)</w:t>
      </w:r>
      <w:r w:rsidRPr="00EB3E78">
        <w:rPr>
          <w:rStyle w:val="Char4"/>
          <w:spacing w:val="-4"/>
          <w:rtl/>
        </w:rPr>
        <w:t xml:space="preserve"> آمده است. و ه</w:t>
      </w:r>
      <w:r w:rsidR="00B9084A" w:rsidRPr="00EB3E78">
        <w:rPr>
          <w:rStyle w:val="Char4"/>
          <w:spacing w:val="-4"/>
          <w:rtl/>
        </w:rPr>
        <w:t>ی</w:t>
      </w:r>
      <w:r w:rsidRPr="00EB3E78">
        <w:rPr>
          <w:rStyle w:val="Char4"/>
          <w:spacing w:val="-4"/>
          <w:rtl/>
        </w:rPr>
        <w:t>ثم</w:t>
      </w:r>
      <w:r w:rsidR="00A15996" w:rsidRPr="00EB3E78">
        <w:rPr>
          <w:rStyle w:val="Char4"/>
          <w:spacing w:val="-4"/>
          <w:rtl/>
        </w:rPr>
        <w:t>ی</w:t>
      </w:r>
      <w:r w:rsidRPr="00EB3E78">
        <w:rPr>
          <w:rStyle w:val="Char4"/>
          <w:spacing w:val="-4"/>
          <w:rtl/>
        </w:rPr>
        <w:t xml:space="preserve"> </w:t>
      </w:r>
      <w:r w:rsidRPr="00EB3E78">
        <w:rPr>
          <w:rStyle w:val="Char4"/>
          <w:rFonts w:hint="cs"/>
          <w:spacing w:val="-4"/>
          <w:rtl/>
        </w:rPr>
        <w:t>(</w:t>
      </w:r>
      <w:r w:rsidRPr="00EB3E78">
        <w:rPr>
          <w:rStyle w:val="Char4"/>
          <w:spacing w:val="-4"/>
          <w:rtl/>
        </w:rPr>
        <w:t>47/9</w:t>
      </w:r>
      <w:r w:rsidRPr="00EB3E78">
        <w:rPr>
          <w:rStyle w:val="Char4"/>
          <w:rFonts w:hint="cs"/>
          <w:spacing w:val="-4"/>
          <w:rtl/>
        </w:rPr>
        <w:t>)</w:t>
      </w:r>
      <w:r w:rsidRPr="00EB3E78">
        <w:rPr>
          <w:rStyle w:val="Char4"/>
          <w:spacing w:val="-4"/>
          <w:rtl/>
        </w:rPr>
        <w:t xml:space="preserve"> م</w:t>
      </w:r>
      <w:r w:rsidR="00A15996" w:rsidRPr="00EB3E78">
        <w:rPr>
          <w:rStyle w:val="Char4"/>
          <w:spacing w:val="-4"/>
          <w:rtl/>
        </w:rPr>
        <w:t>ی</w:t>
      </w:r>
      <w:r w:rsidRPr="00EB3E78">
        <w:rPr>
          <w:rStyle w:val="Char4"/>
          <w:spacing w:val="-4"/>
          <w:rtl/>
        </w:rPr>
        <w:t>‏گو</w:t>
      </w:r>
      <w:r w:rsidR="00B9084A" w:rsidRPr="00EB3E78">
        <w:rPr>
          <w:rStyle w:val="Char4"/>
          <w:spacing w:val="-4"/>
          <w:rtl/>
        </w:rPr>
        <w:t>ی</w:t>
      </w:r>
      <w:r w:rsidRPr="00EB3E78">
        <w:rPr>
          <w:rStyle w:val="Char4"/>
          <w:spacing w:val="-4"/>
          <w:rtl/>
        </w:rPr>
        <w:t>د: در ا</w:t>
      </w:r>
      <w:r w:rsidR="00B9084A" w:rsidRPr="00EB3E78">
        <w:rPr>
          <w:rStyle w:val="Char4"/>
          <w:spacing w:val="-4"/>
          <w:rtl/>
        </w:rPr>
        <w:t>ی</w:t>
      </w:r>
      <w:r w:rsidRPr="00EB3E78">
        <w:rPr>
          <w:rStyle w:val="Char4"/>
          <w:spacing w:val="-4"/>
          <w:rtl/>
        </w:rPr>
        <w:t>ن روا</w:t>
      </w:r>
      <w:r w:rsidR="00B9084A" w:rsidRPr="00EB3E78">
        <w:rPr>
          <w:rStyle w:val="Char4"/>
          <w:spacing w:val="-4"/>
          <w:rtl/>
        </w:rPr>
        <w:t>ی</w:t>
      </w:r>
      <w:r w:rsidRPr="00EB3E78">
        <w:rPr>
          <w:rStyle w:val="Char4"/>
          <w:spacing w:val="-4"/>
          <w:rtl/>
        </w:rPr>
        <w:t xml:space="preserve">ت </w:t>
      </w:r>
      <w:r w:rsidR="009D063B" w:rsidRPr="00EB3E78">
        <w:rPr>
          <w:rStyle w:val="Char4"/>
          <w:spacing w:val="-4"/>
          <w:rtl/>
        </w:rPr>
        <w:t>ک</w:t>
      </w:r>
      <w:r w:rsidRPr="00EB3E78">
        <w:rPr>
          <w:rStyle w:val="Char4"/>
          <w:spacing w:val="-4"/>
          <w:rtl/>
        </w:rPr>
        <w:t>س</w:t>
      </w:r>
      <w:r w:rsidR="00A15996" w:rsidRPr="00EB3E78">
        <w:rPr>
          <w:rStyle w:val="Char4"/>
          <w:spacing w:val="-4"/>
          <w:rtl/>
        </w:rPr>
        <w:t>ی</w:t>
      </w:r>
      <w:r w:rsidRPr="00EB3E78">
        <w:rPr>
          <w:rStyle w:val="Char4"/>
          <w:spacing w:val="-4"/>
          <w:rtl/>
        </w:rPr>
        <w:t xml:space="preserve"> است </w:t>
      </w:r>
      <w:r w:rsidR="009D063B" w:rsidRPr="00EB3E78">
        <w:rPr>
          <w:rStyle w:val="Char4"/>
          <w:spacing w:val="-4"/>
          <w:rtl/>
        </w:rPr>
        <w:t>ک</w:t>
      </w:r>
      <w:r w:rsidRPr="00EB3E78">
        <w:rPr>
          <w:rStyle w:val="Char4"/>
          <w:spacing w:val="-4"/>
          <w:rtl/>
        </w:rPr>
        <w:t>ه من او را نشناختم.</w:t>
      </w:r>
    </w:p>
    <w:p w:rsidR="00797E01" w:rsidRPr="00723DFA" w:rsidRDefault="00797E01" w:rsidP="003A7C51">
      <w:pPr>
        <w:pStyle w:val="a5"/>
        <w:rPr>
          <w:rtl/>
        </w:rPr>
      </w:pPr>
      <w:bookmarkStart w:id="16" w:name="_Toc441587380"/>
      <w:r w:rsidRPr="00723DFA">
        <w:rPr>
          <w:rtl/>
        </w:rPr>
        <w:t>سران قر</w:t>
      </w:r>
      <w:r w:rsidR="00B9084A">
        <w:rPr>
          <w:rtl/>
        </w:rPr>
        <w:t>ی</w:t>
      </w:r>
      <w:r w:rsidRPr="00723DFA">
        <w:rPr>
          <w:rtl/>
        </w:rPr>
        <w:t>ش و انداختن سرگ</w:t>
      </w:r>
      <w:r w:rsidR="00B9084A">
        <w:rPr>
          <w:rtl/>
        </w:rPr>
        <w:t>ی</w:t>
      </w:r>
      <w:r w:rsidRPr="00723DFA">
        <w:rPr>
          <w:rtl/>
        </w:rPr>
        <w:t>ن بر محمّد</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723DFA">
        <w:rPr>
          <w:rtl/>
        </w:rPr>
        <w:t>و پشت</w:t>
      </w:r>
      <w:r w:rsidR="00B9084A">
        <w:rPr>
          <w:rtl/>
        </w:rPr>
        <w:t>ی</w:t>
      </w:r>
      <w:r w:rsidRPr="00723DFA">
        <w:rPr>
          <w:rtl/>
        </w:rPr>
        <w:t>بان</w:t>
      </w:r>
      <w:r w:rsidR="00A15996">
        <w:rPr>
          <w:rtl/>
        </w:rPr>
        <w:t>ی</w:t>
      </w:r>
      <w:r w:rsidRPr="00723DFA">
        <w:rPr>
          <w:rtl/>
        </w:rPr>
        <w:t xml:space="preserve"> ابوالبختر</w:t>
      </w:r>
      <w:r w:rsidR="00A15996">
        <w:rPr>
          <w:rtl/>
        </w:rPr>
        <w:t>ی</w:t>
      </w:r>
      <w:r w:rsidRPr="00723DFA">
        <w:rPr>
          <w:rtl/>
        </w:rPr>
        <w:t xml:space="preserve"> از و</w:t>
      </w:r>
      <w:r w:rsidR="00A15996">
        <w:rPr>
          <w:rtl/>
        </w:rPr>
        <w:t>ی</w:t>
      </w:r>
      <w:bookmarkEnd w:id="16"/>
    </w:p>
    <w:p w:rsidR="00797E01" w:rsidRPr="00160189" w:rsidRDefault="00797E01" w:rsidP="00663437">
      <w:pPr>
        <w:ind w:firstLine="284"/>
        <w:jc w:val="both"/>
        <w:rPr>
          <w:rStyle w:val="Char4"/>
          <w:rtl/>
        </w:rPr>
      </w:pPr>
      <w:r w:rsidRPr="00160189">
        <w:rPr>
          <w:rStyle w:val="Char4"/>
          <w:rtl/>
        </w:rPr>
        <w:t>بزار و طبران</w:t>
      </w:r>
      <w:r w:rsidR="00A15996">
        <w:rPr>
          <w:rStyle w:val="Char4"/>
          <w:rtl/>
        </w:rPr>
        <w:t>ی</w:t>
      </w:r>
      <w:r w:rsidRPr="00160189">
        <w:rPr>
          <w:rStyle w:val="Char4"/>
          <w:rtl/>
        </w:rPr>
        <w:t xml:space="preserve"> از عبد</w:t>
      </w:r>
      <w:r w:rsidR="001224D1">
        <w:rPr>
          <w:rStyle w:val="Char4"/>
          <w:rtl/>
        </w:rPr>
        <w:t>الله</w:t>
      </w:r>
      <w:r w:rsidRPr="00160189">
        <w:rPr>
          <w:rStyle w:val="Char4"/>
          <w:rtl/>
        </w:rPr>
        <w:t xml:space="preserve"> بن مسعود</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گفت: در حال</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مسجد قرار داشت، ابوجهل بن هشام، ش</w:t>
      </w:r>
      <w:r w:rsidR="00B9084A">
        <w:rPr>
          <w:rStyle w:val="Char4"/>
          <w:rtl/>
        </w:rPr>
        <w:t>ی</w:t>
      </w:r>
      <w:r w:rsidRPr="00160189">
        <w:rPr>
          <w:rStyle w:val="Char4"/>
          <w:rtl/>
        </w:rPr>
        <w:t>به و عتبه پسران رب</w:t>
      </w:r>
      <w:r w:rsidR="00B9084A">
        <w:rPr>
          <w:rStyle w:val="Char4"/>
          <w:rtl/>
        </w:rPr>
        <w:t>ی</w:t>
      </w:r>
      <w:r w:rsidRPr="00160189">
        <w:rPr>
          <w:rStyle w:val="Char4"/>
          <w:rtl/>
        </w:rPr>
        <w:t>عه، عقبه بن اب</w:t>
      </w:r>
      <w:r w:rsidR="00A15996">
        <w:rPr>
          <w:rStyle w:val="Char4"/>
          <w:rtl/>
        </w:rPr>
        <w:t>ی</w:t>
      </w:r>
      <w:r w:rsidRPr="00160189">
        <w:rPr>
          <w:rStyle w:val="Char4"/>
          <w:rtl/>
        </w:rPr>
        <w:t xml:space="preserve"> مع</w:t>
      </w:r>
      <w:r w:rsidR="00B9084A">
        <w:rPr>
          <w:rStyle w:val="Char4"/>
          <w:rtl/>
        </w:rPr>
        <w:t>ی</w:t>
      </w:r>
      <w:r w:rsidRPr="00160189">
        <w:rPr>
          <w:rStyle w:val="Char4"/>
          <w:rtl/>
        </w:rPr>
        <w:t>ط، ام</w:t>
      </w:r>
      <w:r w:rsidR="00B9084A">
        <w:rPr>
          <w:rStyle w:val="Char4"/>
          <w:rtl/>
        </w:rPr>
        <w:t>ی</w:t>
      </w:r>
      <w:r w:rsidRPr="00160189">
        <w:rPr>
          <w:rStyle w:val="Char4"/>
          <w:rtl/>
        </w:rPr>
        <w:t>ه بن خلف و دو مرد د</w:t>
      </w:r>
      <w:r w:rsidR="00B9084A">
        <w:rPr>
          <w:rStyle w:val="Char4"/>
          <w:rtl/>
        </w:rPr>
        <w:t>ی</w:t>
      </w:r>
      <w:r w:rsidRPr="00160189">
        <w:rPr>
          <w:rStyle w:val="Char4"/>
          <w:rtl/>
        </w:rPr>
        <w:t xml:space="preserve">گر </w:t>
      </w:r>
      <w:r w:rsidR="009D063B">
        <w:rPr>
          <w:rStyle w:val="Char4"/>
          <w:rtl/>
        </w:rPr>
        <w:t>ک</w:t>
      </w:r>
      <w:r w:rsidRPr="00160189">
        <w:rPr>
          <w:rStyle w:val="Char4"/>
          <w:rtl/>
        </w:rPr>
        <w:t>ه تعدادشان به هفت تن م</w:t>
      </w:r>
      <w:r w:rsidR="00A15996">
        <w:rPr>
          <w:rStyle w:val="Char4"/>
          <w:rtl/>
        </w:rPr>
        <w:t>ی</w:t>
      </w:r>
      <w:r w:rsidRPr="00160189">
        <w:rPr>
          <w:rStyle w:val="Char4"/>
          <w:rtl/>
        </w:rPr>
        <w:t>‏رس</w:t>
      </w:r>
      <w:r w:rsidR="00B9084A">
        <w:rPr>
          <w:rStyle w:val="Char4"/>
          <w:rtl/>
        </w:rPr>
        <w:t>ی</w:t>
      </w:r>
      <w:r w:rsidRPr="00160189">
        <w:rPr>
          <w:rStyle w:val="Char4"/>
          <w:rtl/>
        </w:rPr>
        <w:t>د در حجر (</w:t>
      </w:r>
      <w:r w:rsidR="009D063B">
        <w:rPr>
          <w:rStyle w:val="Char4"/>
          <w:rtl/>
        </w:rPr>
        <w:t>ک</w:t>
      </w:r>
      <w:r w:rsidRPr="00160189">
        <w:rPr>
          <w:rStyle w:val="Char4"/>
          <w:rtl/>
        </w:rPr>
        <w:t>عبه) قرار داشتند، و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نماز م</w:t>
      </w:r>
      <w:r w:rsidR="00A15996">
        <w:rPr>
          <w:rStyle w:val="Char4"/>
          <w:rtl/>
        </w:rPr>
        <w:t>ی</w:t>
      </w:r>
      <w:r w:rsidRPr="00160189">
        <w:rPr>
          <w:rStyle w:val="Char4"/>
          <w:rtl/>
        </w:rPr>
        <w:t>‏خواند، هنگام</w:t>
      </w:r>
      <w:r w:rsidR="00A15996">
        <w:rPr>
          <w:rStyle w:val="Char4"/>
          <w:rtl/>
        </w:rPr>
        <w:t>ی</w:t>
      </w:r>
      <w:r w:rsidRPr="00160189">
        <w:rPr>
          <w:rStyle w:val="Char4"/>
          <w:rtl/>
        </w:rPr>
        <w:t xml:space="preserve"> </w:t>
      </w:r>
      <w:r w:rsidR="009D063B">
        <w:rPr>
          <w:rStyle w:val="Char4"/>
          <w:rtl/>
        </w:rPr>
        <w:t>ک</w:t>
      </w:r>
      <w:r w:rsidRPr="00160189">
        <w:rPr>
          <w:rStyle w:val="Char4"/>
          <w:rtl/>
        </w:rPr>
        <w:t>ه سجده نمود، سجده را طولان</w:t>
      </w:r>
      <w:r w:rsidR="00A15996">
        <w:rPr>
          <w:rStyle w:val="Char4"/>
          <w:rtl/>
        </w:rPr>
        <w:t>ی</w:t>
      </w:r>
      <w:r w:rsidRPr="00160189">
        <w:rPr>
          <w:rStyle w:val="Char4"/>
          <w:rtl/>
        </w:rPr>
        <w:t xml:space="preserve"> </w:t>
      </w:r>
      <w:r w:rsidR="009D063B">
        <w:rPr>
          <w:rStyle w:val="Char4"/>
          <w:rtl/>
        </w:rPr>
        <w:t>ک</w:t>
      </w:r>
      <w:r w:rsidRPr="00160189">
        <w:rPr>
          <w:rStyle w:val="Char4"/>
          <w:rtl/>
        </w:rPr>
        <w:t xml:space="preserve">رد. ابوجهل گفت: </w:t>
      </w:r>
      <w:r w:rsidR="009D063B">
        <w:rPr>
          <w:rStyle w:val="Char4"/>
          <w:rtl/>
        </w:rPr>
        <w:t>ک</w:t>
      </w:r>
      <w:r w:rsidRPr="00160189">
        <w:rPr>
          <w:rStyle w:val="Char4"/>
          <w:rtl/>
        </w:rPr>
        <w:t xml:space="preserve">دام </w:t>
      </w:r>
      <w:r w:rsidR="00B9084A">
        <w:rPr>
          <w:rStyle w:val="Char4"/>
          <w:rtl/>
        </w:rPr>
        <w:t>ی</w:t>
      </w:r>
      <w:r w:rsidR="009D063B">
        <w:rPr>
          <w:rStyle w:val="Char4"/>
          <w:rtl/>
        </w:rPr>
        <w:t>ک</w:t>
      </w:r>
      <w:r w:rsidRPr="00160189">
        <w:rPr>
          <w:rStyle w:val="Char4"/>
          <w:rtl/>
        </w:rPr>
        <w:t xml:space="preserve"> از شما نزد شتران بن</w:t>
      </w:r>
      <w:r w:rsidR="00A15996">
        <w:rPr>
          <w:rStyle w:val="Char4"/>
          <w:rtl/>
        </w:rPr>
        <w:t>ی</w:t>
      </w:r>
      <w:r w:rsidRPr="00160189">
        <w:rPr>
          <w:rStyle w:val="Char4"/>
          <w:rtl/>
        </w:rPr>
        <w:t xml:space="preserve"> فلان م</w:t>
      </w:r>
      <w:r w:rsidR="00A15996">
        <w:rPr>
          <w:rStyle w:val="Char4"/>
          <w:rtl/>
        </w:rPr>
        <w:t>ی</w:t>
      </w:r>
      <w:r w:rsidRPr="00160189">
        <w:rPr>
          <w:rStyle w:val="Char4"/>
          <w:rtl/>
        </w:rPr>
        <w:t>‏رود، و سرگ</w:t>
      </w:r>
      <w:r w:rsidR="00B9084A">
        <w:rPr>
          <w:rStyle w:val="Char4"/>
          <w:rtl/>
        </w:rPr>
        <w:t>ی</w:t>
      </w:r>
      <w:r w:rsidRPr="00160189">
        <w:rPr>
          <w:rStyle w:val="Char4"/>
          <w:rtl/>
        </w:rPr>
        <w:t>ن</w:t>
      </w:r>
      <w:r w:rsidRPr="00663437">
        <w:rPr>
          <w:rStyle w:val="Char4"/>
          <w:vertAlign w:val="superscript"/>
          <w:rtl/>
        </w:rPr>
        <w:footnoteReference w:id="19"/>
      </w:r>
      <w:r w:rsidRPr="00160189">
        <w:rPr>
          <w:rStyle w:val="Char4"/>
          <w:rtl/>
        </w:rPr>
        <w:t xml:space="preserve"> آن را برا</w:t>
      </w:r>
      <w:r w:rsidR="00A15996">
        <w:rPr>
          <w:rStyle w:val="Char4"/>
          <w:rtl/>
        </w:rPr>
        <w:t>ی</w:t>
      </w:r>
      <w:r w:rsidRPr="00160189">
        <w:rPr>
          <w:rStyle w:val="Char4"/>
          <w:rtl/>
        </w:rPr>
        <w:t xml:space="preserve"> ما م</w:t>
      </w:r>
      <w:r w:rsidR="00A15996">
        <w:rPr>
          <w:rStyle w:val="Char4"/>
          <w:rtl/>
        </w:rPr>
        <w:t>ی</w:t>
      </w:r>
      <w:r w:rsidRPr="00160189">
        <w:rPr>
          <w:rStyle w:val="Char4"/>
          <w:rtl/>
        </w:rPr>
        <w:t>‏اورد، تا آن را بر محمّد انداز</w:t>
      </w:r>
      <w:r w:rsidR="00B9084A">
        <w:rPr>
          <w:rStyle w:val="Char4"/>
          <w:rtl/>
        </w:rPr>
        <w:t>ی</w:t>
      </w:r>
      <w:r w:rsidRPr="00160189">
        <w:rPr>
          <w:rStyle w:val="Char4"/>
          <w:rtl/>
        </w:rPr>
        <w:t>م؟ بدبخت‏تر</w:t>
      </w:r>
      <w:r w:rsidR="00B9084A">
        <w:rPr>
          <w:rStyle w:val="Char4"/>
          <w:rtl/>
        </w:rPr>
        <w:t>ی</w:t>
      </w:r>
      <w:r w:rsidRPr="00160189">
        <w:rPr>
          <w:rStyle w:val="Char4"/>
          <w:rtl/>
        </w:rPr>
        <w:t>ن آنها عقبه بن اب</w:t>
      </w:r>
      <w:r w:rsidR="00A15996">
        <w:rPr>
          <w:rStyle w:val="Char4"/>
          <w:rtl/>
        </w:rPr>
        <w:t>ی</w:t>
      </w:r>
      <w:r w:rsidRPr="00160189">
        <w:rPr>
          <w:rStyle w:val="Char4"/>
          <w:rtl/>
        </w:rPr>
        <w:t xml:space="preserve"> مع</w:t>
      </w:r>
      <w:r w:rsidR="00B9084A">
        <w:rPr>
          <w:rStyle w:val="Char4"/>
          <w:rtl/>
        </w:rPr>
        <w:t>ی</w:t>
      </w:r>
      <w:r w:rsidRPr="00160189">
        <w:rPr>
          <w:rStyle w:val="Char4"/>
          <w:rtl/>
        </w:rPr>
        <w:t>ط رفت، و آن را آورد،و بر</w:t>
      </w:r>
      <w:r w:rsidR="00663437">
        <w:rPr>
          <w:rStyle w:val="Char4"/>
          <w:rtl/>
        </w:rPr>
        <w:t>‌شان</w:t>
      </w:r>
      <w:r w:rsidRPr="00160189">
        <w:rPr>
          <w:rStyle w:val="Char4"/>
          <w:rtl/>
        </w:rPr>
        <w:t>ه‏ها</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حال</w:t>
      </w:r>
      <w:r w:rsidR="00A15996">
        <w:rPr>
          <w:rStyle w:val="Char4"/>
          <w:rtl/>
        </w:rPr>
        <w:t>ی</w:t>
      </w:r>
      <w:r w:rsidRPr="00160189">
        <w:rPr>
          <w:rStyle w:val="Char4"/>
          <w:rtl/>
        </w:rPr>
        <w:t xml:space="preserve"> </w:t>
      </w:r>
      <w:r w:rsidR="009D063B">
        <w:rPr>
          <w:rStyle w:val="Char4"/>
          <w:rtl/>
        </w:rPr>
        <w:t>ک</w:t>
      </w:r>
      <w:r w:rsidRPr="00160189">
        <w:rPr>
          <w:rStyle w:val="Char4"/>
          <w:rtl/>
        </w:rPr>
        <w:t>ه در سجده بود، انداخت. ابن مسعود م</w:t>
      </w:r>
      <w:r w:rsidR="00A15996">
        <w:rPr>
          <w:rStyle w:val="Char4"/>
          <w:rtl/>
        </w:rPr>
        <w:t>ی</w:t>
      </w:r>
      <w:r w:rsidRPr="00160189">
        <w:rPr>
          <w:rStyle w:val="Char4"/>
          <w:rtl/>
        </w:rPr>
        <w:t>‏گو</w:t>
      </w:r>
      <w:r w:rsidR="00B9084A">
        <w:rPr>
          <w:rStyle w:val="Char4"/>
          <w:rtl/>
        </w:rPr>
        <w:t>ی</w:t>
      </w:r>
      <w:r w:rsidRPr="00160189">
        <w:rPr>
          <w:rStyle w:val="Char4"/>
          <w:rtl/>
        </w:rPr>
        <w:t>د: من ا</w:t>
      </w:r>
      <w:r w:rsidR="00B9084A">
        <w:rPr>
          <w:rStyle w:val="Char4"/>
          <w:rtl/>
        </w:rPr>
        <w:t>ی</w:t>
      </w:r>
      <w:r w:rsidRPr="00160189">
        <w:rPr>
          <w:rStyle w:val="Char4"/>
          <w:rtl/>
        </w:rPr>
        <w:t>ستاده بودم، و نم</w:t>
      </w:r>
      <w:r w:rsidR="00A15996">
        <w:rPr>
          <w:rStyle w:val="Char4"/>
          <w:rtl/>
        </w:rPr>
        <w:t>ی</w:t>
      </w:r>
      <w:r w:rsidRPr="00160189">
        <w:rPr>
          <w:rStyle w:val="Char4"/>
          <w:rtl/>
        </w:rPr>
        <w:t>‏توانستم حرف</w:t>
      </w:r>
      <w:r w:rsidR="00A15996">
        <w:rPr>
          <w:rStyle w:val="Char4"/>
          <w:rtl/>
        </w:rPr>
        <w:t>ی</w:t>
      </w:r>
      <w:r w:rsidRPr="00160189">
        <w:rPr>
          <w:rStyle w:val="Char4"/>
          <w:rtl/>
        </w:rPr>
        <w:t xml:space="preserve"> بزنم، چون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از من حما</w:t>
      </w:r>
      <w:r w:rsidR="00B9084A">
        <w:rPr>
          <w:rStyle w:val="Char4"/>
          <w:rtl/>
        </w:rPr>
        <w:t>ی</w:t>
      </w:r>
      <w:r w:rsidRPr="00160189">
        <w:rPr>
          <w:rStyle w:val="Char4"/>
          <w:rtl/>
        </w:rPr>
        <w:t xml:space="preserve">ت </w:t>
      </w:r>
      <w:r w:rsidR="009D063B">
        <w:rPr>
          <w:rStyle w:val="Char4"/>
          <w:rtl/>
        </w:rPr>
        <w:t>ک</w:t>
      </w:r>
      <w:r w:rsidRPr="00160189">
        <w:rPr>
          <w:rStyle w:val="Char4"/>
          <w:rtl/>
        </w:rPr>
        <w:t>ند، نزدم و نبود، در حال</w:t>
      </w:r>
      <w:r w:rsidR="00A15996">
        <w:rPr>
          <w:rStyle w:val="Char4"/>
          <w:rtl/>
        </w:rPr>
        <w:t>ی</w:t>
      </w:r>
      <w:r w:rsidRPr="00160189">
        <w:rPr>
          <w:rStyle w:val="Char4"/>
          <w:rtl/>
        </w:rPr>
        <w:t xml:space="preserve"> </w:t>
      </w:r>
      <w:r w:rsidR="009D063B">
        <w:rPr>
          <w:rStyle w:val="Char4"/>
          <w:rtl/>
        </w:rPr>
        <w:t>ک</w:t>
      </w:r>
      <w:r w:rsidRPr="00160189">
        <w:rPr>
          <w:rStyle w:val="Char4"/>
          <w:rtl/>
        </w:rPr>
        <w:t>ه من م</w:t>
      </w:r>
      <w:r w:rsidR="00A15996">
        <w:rPr>
          <w:rStyle w:val="Char4"/>
          <w:rtl/>
        </w:rPr>
        <w:t>ی</w:t>
      </w:r>
      <w:r w:rsidRPr="00160189">
        <w:rPr>
          <w:rStyle w:val="Char4"/>
          <w:rtl/>
        </w:rPr>
        <w:t>‏رفتم، فاطمه دختر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شن</w:t>
      </w:r>
      <w:r w:rsidR="00B9084A">
        <w:rPr>
          <w:rStyle w:val="Char4"/>
          <w:rtl/>
        </w:rPr>
        <w:t>ی</w:t>
      </w:r>
      <w:r w:rsidRPr="00160189">
        <w:rPr>
          <w:rStyle w:val="Char4"/>
          <w:rtl/>
        </w:rPr>
        <w:t>د، آمد و آن را از گردن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دور اف</w:t>
      </w:r>
      <w:r w:rsidR="009D063B">
        <w:rPr>
          <w:rStyle w:val="Char4"/>
          <w:rtl/>
        </w:rPr>
        <w:t>ک</w:t>
      </w:r>
      <w:r w:rsidRPr="00160189">
        <w:rPr>
          <w:rStyle w:val="Char4"/>
          <w:rtl/>
        </w:rPr>
        <w:t>ند، بعد رو</w:t>
      </w:r>
      <w:r w:rsidR="00A15996">
        <w:rPr>
          <w:rStyle w:val="Char4"/>
          <w:rtl/>
        </w:rPr>
        <w:t>ی</w:t>
      </w:r>
      <w:r w:rsidRPr="00160189">
        <w:rPr>
          <w:rStyle w:val="Char4"/>
          <w:rtl/>
        </w:rPr>
        <w:t xml:space="preserve"> خود را به طرف قر</w:t>
      </w:r>
      <w:r w:rsidR="00B9084A">
        <w:rPr>
          <w:rStyle w:val="Char4"/>
          <w:rtl/>
        </w:rPr>
        <w:t>ی</w:t>
      </w:r>
      <w:r w:rsidRPr="00160189">
        <w:rPr>
          <w:rStyle w:val="Char4"/>
          <w:rtl/>
        </w:rPr>
        <w:t>ش گردان</w:t>
      </w:r>
      <w:r w:rsidR="00B9084A">
        <w:rPr>
          <w:rStyle w:val="Char4"/>
          <w:rtl/>
        </w:rPr>
        <w:t>ی</w:t>
      </w:r>
      <w:r w:rsidRPr="00160189">
        <w:rPr>
          <w:rStyle w:val="Char4"/>
          <w:rtl/>
        </w:rPr>
        <w:t>د و آنها را دشنام م</w:t>
      </w:r>
      <w:r w:rsidR="00A15996">
        <w:rPr>
          <w:rStyle w:val="Char4"/>
          <w:rtl/>
        </w:rPr>
        <w:t>ی</w:t>
      </w:r>
      <w:r w:rsidRPr="00160189">
        <w:rPr>
          <w:rStyle w:val="Char4"/>
          <w:rtl/>
        </w:rPr>
        <w:t>‏داد، ول</w:t>
      </w:r>
      <w:r w:rsidR="00A15996">
        <w:rPr>
          <w:rStyle w:val="Char4"/>
          <w:rtl/>
        </w:rPr>
        <w:t>ی</w:t>
      </w:r>
      <w:r w:rsidRPr="00160189">
        <w:rPr>
          <w:rStyle w:val="Char4"/>
          <w:rtl/>
        </w:rPr>
        <w:t xml:space="preserve"> آنها پاسخ</w:t>
      </w:r>
      <w:r w:rsidR="00A15996">
        <w:rPr>
          <w:rStyle w:val="Char4"/>
          <w:rtl/>
        </w:rPr>
        <w:t>ی</w:t>
      </w:r>
      <w:r w:rsidRPr="00160189">
        <w:rPr>
          <w:rStyle w:val="Char4"/>
          <w:rtl/>
        </w:rPr>
        <w:t xml:space="preserve"> به او ندادند. و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سر خود را چنان </w:t>
      </w:r>
      <w:r w:rsidR="009D063B">
        <w:rPr>
          <w:rStyle w:val="Char4"/>
          <w:rtl/>
        </w:rPr>
        <w:t>ک</w:t>
      </w:r>
      <w:r w:rsidRPr="00160189">
        <w:rPr>
          <w:rStyle w:val="Char4"/>
          <w:rtl/>
        </w:rPr>
        <w:t>ه در وقت تمام نمودن سجده بلند م</w:t>
      </w:r>
      <w:r w:rsidR="00A15996">
        <w:rPr>
          <w:rStyle w:val="Char4"/>
          <w:rtl/>
        </w:rPr>
        <w:t>ی</w:t>
      </w:r>
      <w:r w:rsidRPr="00160189">
        <w:rPr>
          <w:rStyle w:val="Char4"/>
          <w:rtl/>
        </w:rPr>
        <w:t xml:space="preserve">‏نمود، بلند </w:t>
      </w:r>
      <w:r w:rsidR="009D063B">
        <w:rPr>
          <w:rStyle w:val="Char4"/>
          <w:rtl/>
        </w:rPr>
        <w:t>ک</w:t>
      </w:r>
      <w:r w:rsidRPr="00160189">
        <w:rPr>
          <w:rStyle w:val="Char4"/>
          <w:rtl/>
        </w:rPr>
        <w:t>رد. هنگام</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نماز خود را تمام نمود فرمود: «بار خدا</w:t>
      </w:r>
      <w:r w:rsidR="00B9084A">
        <w:rPr>
          <w:rStyle w:val="Char4"/>
          <w:rtl/>
        </w:rPr>
        <w:t>ی</w:t>
      </w:r>
      <w:r w:rsidRPr="00160189">
        <w:rPr>
          <w:rStyle w:val="Char4"/>
          <w:rtl/>
        </w:rPr>
        <w:t>ا خ</w:t>
      </w:r>
      <w:r w:rsidR="003A7C51">
        <w:rPr>
          <w:rStyle w:val="Char4"/>
          <w:rtl/>
        </w:rPr>
        <w:t>ودت به حساب قر</w:t>
      </w:r>
      <w:r w:rsidR="00B9084A">
        <w:rPr>
          <w:rStyle w:val="Char4"/>
          <w:rtl/>
        </w:rPr>
        <w:t>ی</w:t>
      </w:r>
      <w:r w:rsidR="003A7C51">
        <w:rPr>
          <w:rStyle w:val="Char4"/>
          <w:rtl/>
        </w:rPr>
        <w:t>ش برس -سه مرتبه</w:t>
      </w:r>
      <w:r w:rsidRPr="00160189">
        <w:rPr>
          <w:rStyle w:val="Char4"/>
          <w:rtl/>
        </w:rPr>
        <w:t>- و خودت به حساب عتبه، عقبه، ابوجهل و ش</w:t>
      </w:r>
      <w:r w:rsidR="00B9084A">
        <w:rPr>
          <w:rStyle w:val="Char4"/>
          <w:rtl/>
        </w:rPr>
        <w:t>ی</w:t>
      </w:r>
      <w:r w:rsidRPr="00160189">
        <w:rPr>
          <w:rStyle w:val="Char4"/>
          <w:rtl/>
        </w:rPr>
        <w:t>به برس». بعد از آن از مسجد ب</w:t>
      </w:r>
      <w:r w:rsidR="00B9084A">
        <w:rPr>
          <w:rStyle w:val="Char4"/>
          <w:rtl/>
        </w:rPr>
        <w:t>ی</w:t>
      </w:r>
      <w:r w:rsidRPr="00160189">
        <w:rPr>
          <w:rStyle w:val="Char4"/>
          <w:rtl/>
        </w:rPr>
        <w:t>رون رفت، در</w:t>
      </w:r>
      <w:r w:rsidRPr="00160189">
        <w:rPr>
          <w:rStyle w:val="Char4"/>
          <w:rFonts w:hint="cs"/>
          <w:rtl/>
        </w:rPr>
        <w:t xml:space="preserve"> </w:t>
      </w:r>
      <w:r w:rsidRPr="00160189">
        <w:rPr>
          <w:rStyle w:val="Char4"/>
          <w:rtl/>
        </w:rPr>
        <w:t>ا</w:t>
      </w:r>
      <w:r w:rsidR="00B9084A">
        <w:rPr>
          <w:rStyle w:val="Char4"/>
          <w:rtl/>
        </w:rPr>
        <w:t>ی</w:t>
      </w:r>
      <w:r w:rsidRPr="00160189">
        <w:rPr>
          <w:rStyle w:val="Char4"/>
          <w:rtl/>
        </w:rPr>
        <w:t>ن هنگام ابوالبختر</w:t>
      </w:r>
      <w:r w:rsidR="00A15996">
        <w:rPr>
          <w:rStyle w:val="Char4"/>
          <w:rtl/>
        </w:rPr>
        <w:t>ی</w:t>
      </w:r>
      <w:r w:rsidRPr="00160189">
        <w:rPr>
          <w:rStyle w:val="Char4"/>
          <w:rtl/>
        </w:rPr>
        <w:t xml:space="preserve"> با تاز</w:t>
      </w:r>
      <w:r w:rsidR="00B9084A">
        <w:rPr>
          <w:rStyle w:val="Char4"/>
          <w:rtl/>
        </w:rPr>
        <w:t>ی</w:t>
      </w:r>
      <w:r w:rsidRPr="00160189">
        <w:rPr>
          <w:rStyle w:val="Char4"/>
          <w:rtl/>
        </w:rPr>
        <w:t>ه‏ا</w:t>
      </w:r>
      <w:r w:rsidR="00A15996">
        <w:rPr>
          <w:rStyle w:val="Char4"/>
          <w:rtl/>
        </w:rPr>
        <w:t>ی</w:t>
      </w:r>
      <w:r w:rsidRPr="00160189">
        <w:rPr>
          <w:rStyle w:val="Char4"/>
          <w:rtl/>
        </w:rPr>
        <w:t xml:space="preserve"> </w:t>
      </w:r>
      <w:r w:rsidR="009D063B">
        <w:rPr>
          <w:rStyle w:val="Char4"/>
          <w:rtl/>
        </w:rPr>
        <w:t>ک</w:t>
      </w:r>
      <w:r w:rsidRPr="00160189">
        <w:rPr>
          <w:rStyle w:val="Char4"/>
          <w:rtl/>
        </w:rPr>
        <w:t>ه در</w:t>
      </w:r>
      <w:r w:rsidR="009D063B">
        <w:rPr>
          <w:rStyle w:val="Char4"/>
          <w:rtl/>
        </w:rPr>
        <w:t>ک</w:t>
      </w:r>
      <w:r w:rsidRPr="00160189">
        <w:rPr>
          <w:rStyle w:val="Char4"/>
          <w:rtl/>
        </w:rPr>
        <w:t>مر داشت همراهش روبرو گرد</w:t>
      </w:r>
      <w:r w:rsidR="00B9084A">
        <w:rPr>
          <w:rStyle w:val="Char4"/>
          <w:rtl/>
        </w:rPr>
        <w:t>ی</w:t>
      </w:r>
      <w:r w:rsidRPr="00160189">
        <w:rPr>
          <w:rStyle w:val="Char4"/>
          <w:rtl/>
        </w:rPr>
        <w:t>د، و وقت</w:t>
      </w:r>
      <w:r w:rsidR="00A15996">
        <w:rPr>
          <w:rStyle w:val="Char4"/>
          <w:rtl/>
        </w:rPr>
        <w:t>ی</w:t>
      </w:r>
      <w:r w:rsidRPr="00160189">
        <w:rPr>
          <w:rStyle w:val="Char4"/>
          <w:rtl/>
        </w:rPr>
        <w:t xml:space="preserve">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د</w:t>
      </w:r>
      <w:r w:rsidR="00B9084A">
        <w:rPr>
          <w:rStyle w:val="Char4"/>
          <w:rtl/>
        </w:rPr>
        <w:t>ی</w:t>
      </w:r>
      <w:r w:rsidRPr="00160189">
        <w:rPr>
          <w:rStyle w:val="Char4"/>
          <w:rtl/>
        </w:rPr>
        <w:t xml:space="preserve">د، چهره‏اش را دگرگون </w:t>
      </w:r>
      <w:r w:rsidR="00B9084A">
        <w:rPr>
          <w:rStyle w:val="Char4"/>
          <w:rtl/>
        </w:rPr>
        <w:t>ی</w:t>
      </w:r>
      <w:r w:rsidRPr="00160189">
        <w:rPr>
          <w:rStyle w:val="Char4"/>
          <w:rtl/>
        </w:rPr>
        <w:t>افت، پرس</w:t>
      </w:r>
      <w:r w:rsidR="00B9084A">
        <w:rPr>
          <w:rStyle w:val="Char4"/>
          <w:rtl/>
        </w:rPr>
        <w:t>ی</w:t>
      </w:r>
      <w:r w:rsidRPr="00160189">
        <w:rPr>
          <w:rStyle w:val="Char4"/>
          <w:rtl/>
        </w:rPr>
        <w:t>د: تو را چه شده است؟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«از من دور شو». گفت: خداوند م</w:t>
      </w:r>
      <w:r w:rsidR="00A15996">
        <w:rPr>
          <w:rStyle w:val="Char4"/>
          <w:rtl/>
        </w:rPr>
        <w:t>ی</w:t>
      </w:r>
      <w:r w:rsidRPr="00160189">
        <w:rPr>
          <w:rStyle w:val="Char4"/>
          <w:rtl/>
        </w:rPr>
        <w:t>‏داند تا ا</w:t>
      </w:r>
      <w:r w:rsidR="00B9084A">
        <w:rPr>
          <w:rStyle w:val="Char4"/>
          <w:rtl/>
        </w:rPr>
        <w:t>ی</w:t>
      </w:r>
      <w:r w:rsidRPr="00160189">
        <w:rPr>
          <w:rStyle w:val="Char4"/>
          <w:rtl/>
        </w:rPr>
        <w:t xml:space="preserve">ن </w:t>
      </w:r>
      <w:r w:rsidR="009D063B">
        <w:rPr>
          <w:rStyle w:val="Char4"/>
          <w:rtl/>
        </w:rPr>
        <w:t>ک</w:t>
      </w:r>
      <w:r w:rsidRPr="00160189">
        <w:rPr>
          <w:rStyle w:val="Char4"/>
          <w:rtl/>
        </w:rPr>
        <w:t>ه به من نگو</w:t>
      </w:r>
      <w:r w:rsidR="00B9084A">
        <w:rPr>
          <w:rStyle w:val="Char4"/>
          <w:rtl/>
        </w:rPr>
        <w:t>ی</w:t>
      </w:r>
      <w:r w:rsidR="00A15996">
        <w:rPr>
          <w:rStyle w:val="Char4"/>
          <w:rtl/>
        </w:rPr>
        <w:t>ی</w:t>
      </w:r>
      <w:r w:rsidRPr="00160189">
        <w:rPr>
          <w:rStyle w:val="Char4"/>
          <w:rtl/>
        </w:rPr>
        <w:t xml:space="preserve"> تو را چه شده است از تو دور نم</w:t>
      </w:r>
      <w:r w:rsidR="00A15996">
        <w:rPr>
          <w:rStyle w:val="Char4"/>
          <w:rtl/>
        </w:rPr>
        <w:t>ی</w:t>
      </w:r>
      <w:r w:rsidRPr="00160189">
        <w:rPr>
          <w:rStyle w:val="Char4"/>
          <w:rtl/>
        </w:rPr>
        <w:t>‏شوم، چون تو را چ</w:t>
      </w:r>
      <w:r w:rsidR="00B9084A">
        <w:rPr>
          <w:rStyle w:val="Char4"/>
          <w:rtl/>
        </w:rPr>
        <w:t>ی</w:t>
      </w:r>
      <w:r w:rsidRPr="00160189">
        <w:rPr>
          <w:rStyle w:val="Char4"/>
          <w:rtl/>
        </w:rPr>
        <w:t>ز</w:t>
      </w:r>
      <w:r w:rsidR="00A15996">
        <w:rPr>
          <w:rStyle w:val="Char4"/>
          <w:rtl/>
        </w:rPr>
        <w:t>ی</w:t>
      </w:r>
      <w:r w:rsidRPr="00160189">
        <w:rPr>
          <w:rStyle w:val="Char4"/>
          <w:rtl/>
        </w:rPr>
        <w:t xml:space="preserve"> رس</w:t>
      </w:r>
      <w:r w:rsidR="00B9084A">
        <w:rPr>
          <w:rStyle w:val="Char4"/>
          <w:rtl/>
        </w:rPr>
        <w:t>ی</w:t>
      </w:r>
      <w:r w:rsidRPr="00160189">
        <w:rPr>
          <w:rStyle w:val="Char4"/>
          <w:rtl/>
        </w:rPr>
        <w:t>ده است. هنگام</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دانست از و</w:t>
      </w:r>
      <w:r w:rsidR="00A15996">
        <w:rPr>
          <w:rStyle w:val="Char4"/>
          <w:rtl/>
        </w:rPr>
        <w:t>ی</w:t>
      </w:r>
      <w:r w:rsidRPr="00160189">
        <w:rPr>
          <w:rStyle w:val="Char4"/>
          <w:rtl/>
        </w:rPr>
        <w:t xml:space="preserve"> دست بردار ن</w:t>
      </w:r>
      <w:r w:rsidR="00B9084A">
        <w:rPr>
          <w:rStyle w:val="Char4"/>
          <w:rtl/>
        </w:rPr>
        <w:t>ی</w:t>
      </w:r>
      <w:r w:rsidRPr="00160189">
        <w:rPr>
          <w:rStyle w:val="Char4"/>
          <w:rtl/>
        </w:rPr>
        <w:t>ست، به او خبر داده گفت: «ابوجهل امر نمود و بر من سرگ</w:t>
      </w:r>
      <w:r w:rsidR="00B9084A">
        <w:rPr>
          <w:rStyle w:val="Char4"/>
          <w:rtl/>
        </w:rPr>
        <w:t>ی</w:t>
      </w:r>
      <w:r w:rsidRPr="00160189">
        <w:rPr>
          <w:rStyle w:val="Char4"/>
          <w:rtl/>
        </w:rPr>
        <w:t>ن انداخته شد»، ابوالبختر</w:t>
      </w:r>
      <w:r w:rsidR="00A15996">
        <w:rPr>
          <w:rStyle w:val="Char4"/>
          <w:rtl/>
        </w:rPr>
        <w:t>ی</w:t>
      </w:r>
      <w:r w:rsidRPr="00160189">
        <w:rPr>
          <w:rStyle w:val="Char4"/>
          <w:rtl/>
        </w:rPr>
        <w:t xml:space="preserve"> گفت: به مسجد ب</w:t>
      </w:r>
      <w:r w:rsidR="00B9084A">
        <w:rPr>
          <w:rStyle w:val="Char4"/>
          <w:rtl/>
        </w:rPr>
        <w:t>ی</w:t>
      </w:r>
      <w:r w:rsidRPr="00160189">
        <w:rPr>
          <w:rStyle w:val="Char4"/>
          <w:rtl/>
        </w:rPr>
        <w:t xml:space="preserve">ا، </w:t>
      </w:r>
      <w:r w:rsidR="004B04A9">
        <w:rPr>
          <w:rStyle w:val="Char4"/>
          <w:rtl/>
        </w:rPr>
        <w:t xml:space="preserve">آنگاه </w:t>
      </w:r>
      <w:r w:rsidRPr="00160189">
        <w:rPr>
          <w:rStyle w:val="Char4"/>
          <w:rtl/>
        </w:rPr>
        <w:t>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 ابوالبختر</w:t>
      </w:r>
      <w:r w:rsidR="00A15996">
        <w:rPr>
          <w:rStyle w:val="Char4"/>
          <w:rtl/>
        </w:rPr>
        <w:t>ی</w:t>
      </w:r>
      <w:r w:rsidRPr="00160189">
        <w:rPr>
          <w:rStyle w:val="Char4"/>
          <w:rtl/>
        </w:rPr>
        <w:t xml:space="preserve"> آمده داخل مسجد شدند، بعد از آن ابوالبختر</w:t>
      </w:r>
      <w:r w:rsidR="00A15996">
        <w:rPr>
          <w:rStyle w:val="Char4"/>
          <w:rtl/>
        </w:rPr>
        <w:t>ی</w:t>
      </w:r>
      <w:r w:rsidRPr="00160189">
        <w:rPr>
          <w:rStyle w:val="Char4"/>
          <w:rtl/>
        </w:rPr>
        <w:t xml:space="preserve"> رو</w:t>
      </w:r>
      <w:r w:rsidR="00A15996">
        <w:rPr>
          <w:rStyle w:val="Char4"/>
          <w:rtl/>
        </w:rPr>
        <w:t>ی</w:t>
      </w:r>
      <w:r w:rsidRPr="00160189">
        <w:rPr>
          <w:rStyle w:val="Char4"/>
          <w:rtl/>
        </w:rPr>
        <w:t xml:space="preserve"> خود را سو</w:t>
      </w:r>
      <w:r w:rsidR="00A15996">
        <w:rPr>
          <w:rStyle w:val="Char4"/>
          <w:rtl/>
        </w:rPr>
        <w:t>ی</w:t>
      </w:r>
      <w:r w:rsidRPr="00160189">
        <w:rPr>
          <w:rStyle w:val="Char4"/>
          <w:rtl/>
        </w:rPr>
        <w:t xml:space="preserve"> ابوجهل گردان</w:t>
      </w:r>
      <w:r w:rsidR="00B9084A">
        <w:rPr>
          <w:rStyle w:val="Char4"/>
          <w:rtl/>
        </w:rPr>
        <w:t>ی</w:t>
      </w:r>
      <w:r w:rsidRPr="00160189">
        <w:rPr>
          <w:rStyle w:val="Char4"/>
          <w:rtl/>
        </w:rPr>
        <w:t>ده گفت: ا</w:t>
      </w:r>
      <w:r w:rsidR="00A15996">
        <w:rPr>
          <w:rStyle w:val="Char4"/>
          <w:rtl/>
        </w:rPr>
        <w:t>ی</w:t>
      </w:r>
      <w:r w:rsidRPr="00160189">
        <w:rPr>
          <w:rStyle w:val="Char4"/>
          <w:rtl/>
        </w:rPr>
        <w:t xml:space="preserve"> ابوالح</w:t>
      </w:r>
      <w:r w:rsidR="009D063B">
        <w:rPr>
          <w:rStyle w:val="Char4"/>
          <w:rtl/>
        </w:rPr>
        <w:t>ک</w:t>
      </w:r>
      <w:r w:rsidRPr="00160189">
        <w:rPr>
          <w:rStyle w:val="Char4"/>
          <w:rtl/>
        </w:rPr>
        <w:t>م، تو ا</w:t>
      </w:r>
      <w:r w:rsidR="00B9084A">
        <w:rPr>
          <w:rStyle w:val="Char4"/>
          <w:rtl/>
        </w:rPr>
        <w:t>ی</w:t>
      </w:r>
      <w:r w:rsidRPr="00160189">
        <w:rPr>
          <w:rStyle w:val="Char4"/>
          <w:rtl/>
        </w:rPr>
        <w:t>ن امر را بر محمّد داد</w:t>
      </w:r>
      <w:r w:rsidR="00A15996">
        <w:rPr>
          <w:rStyle w:val="Char4"/>
          <w:rtl/>
        </w:rPr>
        <w:t>ی</w:t>
      </w:r>
      <w:r w:rsidRPr="00160189">
        <w:rPr>
          <w:rStyle w:val="Char4"/>
          <w:rtl/>
        </w:rPr>
        <w:t xml:space="preserve"> </w:t>
      </w:r>
      <w:r w:rsidR="009D063B">
        <w:rPr>
          <w:rStyle w:val="Char4"/>
          <w:rtl/>
        </w:rPr>
        <w:t>ک</w:t>
      </w:r>
      <w:r w:rsidRPr="00160189">
        <w:rPr>
          <w:rStyle w:val="Char4"/>
          <w:rtl/>
        </w:rPr>
        <w:t>ه بر او سرگ</w:t>
      </w:r>
      <w:r w:rsidR="00B9084A">
        <w:rPr>
          <w:rStyle w:val="Char4"/>
          <w:rtl/>
        </w:rPr>
        <w:t>ی</w:t>
      </w:r>
      <w:r w:rsidRPr="00160189">
        <w:rPr>
          <w:rStyle w:val="Char4"/>
          <w:rtl/>
        </w:rPr>
        <w:t>ن انداخته شد؟ گفت: بل</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در ا</w:t>
      </w:r>
      <w:r w:rsidR="00B9084A">
        <w:rPr>
          <w:rStyle w:val="Char4"/>
          <w:rtl/>
        </w:rPr>
        <w:t>ی</w:t>
      </w:r>
      <w:r w:rsidRPr="00160189">
        <w:rPr>
          <w:rStyle w:val="Char4"/>
          <w:rtl/>
        </w:rPr>
        <w:t>ن موقع (ابوالبختر</w:t>
      </w:r>
      <w:r w:rsidR="00A15996">
        <w:rPr>
          <w:rStyle w:val="Char4"/>
          <w:rtl/>
        </w:rPr>
        <w:t>ی</w:t>
      </w:r>
      <w:r w:rsidRPr="00160189">
        <w:rPr>
          <w:rStyle w:val="Char4"/>
          <w:rtl/>
        </w:rPr>
        <w:t>) تاز</w:t>
      </w:r>
      <w:r w:rsidR="00B9084A">
        <w:rPr>
          <w:rStyle w:val="Char4"/>
          <w:rtl/>
        </w:rPr>
        <w:t>ی</w:t>
      </w:r>
      <w:r w:rsidRPr="00160189">
        <w:rPr>
          <w:rStyle w:val="Char4"/>
          <w:rtl/>
        </w:rPr>
        <w:t>انه را بلند نمود و به آن بر فرق ابوجهل زد. (راو</w:t>
      </w:r>
      <w:r w:rsidR="00A15996">
        <w:rPr>
          <w:rStyle w:val="Char4"/>
          <w:rtl/>
        </w:rPr>
        <w:t>ی</w:t>
      </w:r>
      <w:r w:rsidRPr="00160189">
        <w:rPr>
          <w:rStyle w:val="Char4"/>
          <w:rtl/>
        </w:rPr>
        <w:t>) م</w:t>
      </w:r>
      <w:r w:rsidR="00A15996">
        <w:rPr>
          <w:rStyle w:val="Char4"/>
          <w:rtl/>
        </w:rPr>
        <w:t>ی</w:t>
      </w:r>
      <w:r w:rsidRPr="00160189">
        <w:rPr>
          <w:rStyle w:val="Char4"/>
          <w:rtl/>
        </w:rPr>
        <w:t>‏افزا</w:t>
      </w:r>
      <w:r w:rsidR="00B9084A">
        <w:rPr>
          <w:rStyle w:val="Char4"/>
          <w:rtl/>
        </w:rPr>
        <w:t>ی</w:t>
      </w:r>
      <w:r w:rsidRPr="00160189">
        <w:rPr>
          <w:rStyle w:val="Char4"/>
          <w:rtl/>
        </w:rPr>
        <w:t xml:space="preserve">د: مردان </w:t>
      </w:r>
      <w:r w:rsidR="00B9084A">
        <w:rPr>
          <w:rStyle w:val="Char4"/>
          <w:rtl/>
        </w:rPr>
        <w:t>ی</w:t>
      </w:r>
      <w:r w:rsidR="009D063B">
        <w:rPr>
          <w:rStyle w:val="Char4"/>
          <w:rtl/>
        </w:rPr>
        <w:t>ک</w:t>
      </w:r>
      <w:r w:rsidR="00A15996">
        <w:rPr>
          <w:rStyle w:val="Char4"/>
          <w:rtl/>
        </w:rPr>
        <w:t>ی</w:t>
      </w:r>
      <w:r w:rsidR="003A7C51">
        <w:rPr>
          <w:rStyle w:val="Char4"/>
          <w:rtl/>
        </w:rPr>
        <w:t xml:space="preserve"> به</w:t>
      </w:r>
      <w:r w:rsidR="003A7C51">
        <w:rPr>
          <w:rStyle w:val="Char4"/>
        </w:rPr>
        <w:t>‌</w:t>
      </w:r>
      <w:r w:rsidRPr="00160189">
        <w:rPr>
          <w:rStyle w:val="Char4"/>
          <w:rtl/>
        </w:rPr>
        <w:t>جان د</w:t>
      </w:r>
      <w:r w:rsidR="00B9084A">
        <w:rPr>
          <w:rStyle w:val="Char4"/>
          <w:rtl/>
        </w:rPr>
        <w:t>ی</w:t>
      </w:r>
      <w:r w:rsidRPr="00160189">
        <w:rPr>
          <w:rStyle w:val="Char4"/>
          <w:rtl/>
        </w:rPr>
        <w:t>گر</w:t>
      </w:r>
      <w:r w:rsidR="00A15996">
        <w:rPr>
          <w:rStyle w:val="Char4"/>
          <w:rtl/>
        </w:rPr>
        <w:t>ی</w:t>
      </w:r>
      <w:r w:rsidRPr="00160189">
        <w:rPr>
          <w:rStyle w:val="Char4"/>
          <w:rtl/>
        </w:rPr>
        <w:t xml:space="preserve"> حمله نمودند، م</w:t>
      </w:r>
      <w:r w:rsidR="00A15996">
        <w:rPr>
          <w:rStyle w:val="Char4"/>
          <w:rtl/>
        </w:rPr>
        <w:t>ی</w:t>
      </w:r>
      <w:r w:rsidRPr="00160189">
        <w:rPr>
          <w:rStyle w:val="Char4"/>
          <w:rtl/>
        </w:rPr>
        <w:t>‏افزا</w:t>
      </w:r>
      <w:r w:rsidR="00B9084A">
        <w:rPr>
          <w:rStyle w:val="Char4"/>
          <w:rtl/>
        </w:rPr>
        <w:t>ی</w:t>
      </w:r>
      <w:r w:rsidRPr="00160189">
        <w:rPr>
          <w:rStyle w:val="Char4"/>
          <w:rtl/>
        </w:rPr>
        <w:t>د: در ا</w:t>
      </w:r>
      <w:r w:rsidR="00B9084A">
        <w:rPr>
          <w:rStyle w:val="Char4"/>
          <w:rtl/>
        </w:rPr>
        <w:t>ی</w:t>
      </w:r>
      <w:r w:rsidRPr="00160189">
        <w:rPr>
          <w:rStyle w:val="Char4"/>
          <w:rtl/>
        </w:rPr>
        <w:t>ن م</w:t>
      </w:r>
      <w:r w:rsidR="00B9084A">
        <w:rPr>
          <w:rStyle w:val="Char4"/>
          <w:rtl/>
        </w:rPr>
        <w:t>ی</w:t>
      </w:r>
      <w:r w:rsidRPr="00160189">
        <w:rPr>
          <w:rStyle w:val="Char4"/>
          <w:rtl/>
        </w:rPr>
        <w:t>ان ابوجهل فر</w:t>
      </w:r>
      <w:r w:rsidR="00B9084A">
        <w:rPr>
          <w:rStyle w:val="Char4"/>
          <w:rtl/>
        </w:rPr>
        <w:t>ی</w:t>
      </w:r>
      <w:r w:rsidRPr="00160189">
        <w:rPr>
          <w:rStyle w:val="Char4"/>
          <w:rtl/>
        </w:rPr>
        <w:t>اد برآورد: وا</w:t>
      </w:r>
      <w:r w:rsidR="00A15996">
        <w:rPr>
          <w:rStyle w:val="Char4"/>
          <w:rtl/>
        </w:rPr>
        <w:t>ی</w:t>
      </w:r>
      <w:r w:rsidRPr="00160189">
        <w:rPr>
          <w:rStyle w:val="Char4"/>
          <w:rtl/>
        </w:rPr>
        <w:t xml:space="preserve"> بر شما، ا</w:t>
      </w:r>
      <w:r w:rsidR="00B9084A">
        <w:rPr>
          <w:rStyle w:val="Char4"/>
          <w:rtl/>
        </w:rPr>
        <w:t>ی</w:t>
      </w:r>
      <w:r w:rsidRPr="00160189">
        <w:rPr>
          <w:rStyle w:val="Char4"/>
          <w:rtl/>
        </w:rPr>
        <w:t>ن ضربه برا</w:t>
      </w:r>
      <w:r w:rsidR="00A15996">
        <w:rPr>
          <w:rStyle w:val="Char4"/>
          <w:rtl/>
        </w:rPr>
        <w:t>ی</w:t>
      </w:r>
      <w:r w:rsidRPr="00160189">
        <w:rPr>
          <w:rStyle w:val="Char4"/>
          <w:rtl/>
        </w:rPr>
        <w:t xml:space="preserve"> ابوالبختر</w:t>
      </w:r>
      <w:r w:rsidR="00A15996">
        <w:rPr>
          <w:rStyle w:val="Char4"/>
          <w:rtl/>
        </w:rPr>
        <w:t>ی</w:t>
      </w:r>
      <w:r w:rsidRPr="00160189">
        <w:rPr>
          <w:rStyle w:val="Char4"/>
          <w:rtl/>
        </w:rPr>
        <w:t xml:space="preserve"> بخشش است (معافش </w:t>
      </w:r>
      <w:r w:rsidR="009D063B">
        <w:rPr>
          <w:rStyle w:val="Char4"/>
          <w:rtl/>
        </w:rPr>
        <w:t>ک</w:t>
      </w:r>
      <w:r w:rsidRPr="00160189">
        <w:rPr>
          <w:rStyle w:val="Char4"/>
          <w:rtl/>
        </w:rPr>
        <w:t>ردم)، محمّد خواست</w:t>
      </w:r>
      <w:r w:rsidR="003A7C51">
        <w:rPr>
          <w:rStyle w:val="Char4"/>
          <w:rtl/>
        </w:rPr>
        <w:t xml:space="preserve"> </w:t>
      </w:r>
      <w:r w:rsidRPr="00160189">
        <w:rPr>
          <w:rStyle w:val="Char4"/>
          <w:rtl/>
        </w:rPr>
        <w:t>تا (با ا</w:t>
      </w:r>
      <w:r w:rsidR="00B9084A">
        <w:rPr>
          <w:rStyle w:val="Char4"/>
          <w:rtl/>
        </w:rPr>
        <w:t>ی</w:t>
      </w:r>
      <w:r w:rsidRPr="00160189">
        <w:rPr>
          <w:rStyle w:val="Char4"/>
          <w:rtl/>
        </w:rPr>
        <w:t>ن عمل) در م</w:t>
      </w:r>
      <w:r w:rsidR="00B9084A">
        <w:rPr>
          <w:rStyle w:val="Char4"/>
          <w:rtl/>
        </w:rPr>
        <w:t>ی</w:t>
      </w:r>
      <w:r w:rsidRPr="00160189">
        <w:rPr>
          <w:rStyle w:val="Char4"/>
          <w:rtl/>
        </w:rPr>
        <w:t>ان ما عداوت و دشمن</w:t>
      </w:r>
      <w:r w:rsidR="00A15996">
        <w:rPr>
          <w:rStyle w:val="Char4"/>
          <w:rtl/>
        </w:rPr>
        <w:t>ی</w:t>
      </w:r>
      <w:r w:rsidRPr="00160189">
        <w:rPr>
          <w:rStyle w:val="Char4"/>
          <w:rtl/>
        </w:rPr>
        <w:t xml:space="preserve"> ب</w:t>
      </w:r>
      <w:r w:rsidR="00B9084A">
        <w:rPr>
          <w:rStyle w:val="Char4"/>
          <w:rtl/>
        </w:rPr>
        <w:t>ی</w:t>
      </w:r>
      <w:r w:rsidRPr="00160189">
        <w:rPr>
          <w:rStyle w:val="Char4"/>
          <w:rtl/>
        </w:rPr>
        <w:t>ف</w:t>
      </w:r>
      <w:r w:rsidR="009D063B">
        <w:rPr>
          <w:rStyle w:val="Char4"/>
          <w:rtl/>
        </w:rPr>
        <w:t>ک</w:t>
      </w:r>
      <w:r w:rsidRPr="00160189">
        <w:rPr>
          <w:rStyle w:val="Char4"/>
          <w:rtl/>
        </w:rPr>
        <w:t xml:space="preserve">ند، </w:t>
      </w:r>
      <w:r w:rsidR="00663437">
        <w:rPr>
          <w:rStyle w:val="Char4"/>
          <w:rtl/>
        </w:rPr>
        <w:t>و خود و اصحابش نجات پ</w:t>
      </w:r>
      <w:r w:rsidR="00B9084A">
        <w:rPr>
          <w:rStyle w:val="Char4"/>
          <w:rtl/>
        </w:rPr>
        <w:t>ی</w:t>
      </w:r>
      <w:r w:rsidR="00663437">
        <w:rPr>
          <w:rStyle w:val="Char4"/>
          <w:rtl/>
        </w:rPr>
        <w:t>دا نما</w:t>
      </w:r>
      <w:r w:rsidR="00B9084A">
        <w:rPr>
          <w:rStyle w:val="Char4"/>
          <w:rtl/>
        </w:rPr>
        <w:t>ی</w:t>
      </w:r>
      <w:r w:rsidR="00663437">
        <w:rPr>
          <w:rStyle w:val="Char4"/>
          <w:rtl/>
        </w:rPr>
        <w:t>ند</w:t>
      </w:r>
      <w:r w:rsidRPr="00663437">
        <w:rPr>
          <w:rStyle w:val="Char4"/>
          <w:vertAlign w:val="superscript"/>
          <w:rtl/>
        </w:rPr>
        <w:footnoteReference w:id="20"/>
      </w:r>
      <w:r w:rsidR="00663437">
        <w:rPr>
          <w:rStyle w:val="Char4"/>
          <w:rFonts w:hint="cs"/>
          <w:rtl/>
        </w:rPr>
        <w:t>.</w:t>
      </w:r>
      <w:r w:rsidRPr="00160189">
        <w:rPr>
          <w:rStyle w:val="Char4"/>
          <w:rtl/>
        </w:rPr>
        <w:t xml:space="preserve">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18/6</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در ا</w:t>
      </w:r>
      <w:r w:rsidR="00B9084A">
        <w:rPr>
          <w:rStyle w:val="Char4"/>
          <w:rtl/>
        </w:rPr>
        <w:t>ی</w:t>
      </w:r>
      <w:r w:rsidRPr="00160189">
        <w:rPr>
          <w:rStyle w:val="Char4"/>
          <w:rtl/>
        </w:rPr>
        <w:t>ن اجلح بن عبد</w:t>
      </w:r>
      <w:r w:rsidR="001224D1">
        <w:rPr>
          <w:rStyle w:val="Char4"/>
          <w:rtl/>
        </w:rPr>
        <w:t>الله</w:t>
      </w:r>
      <w:r w:rsidRPr="00160189">
        <w:rPr>
          <w:rStyle w:val="Char4"/>
          <w:rtl/>
        </w:rPr>
        <w:t xml:space="preserve"> </w:t>
      </w:r>
      <w:r w:rsidR="009D063B">
        <w:rPr>
          <w:rStyle w:val="Char4"/>
          <w:rtl/>
        </w:rPr>
        <w:t>ک</w:t>
      </w:r>
      <w:r w:rsidRPr="00160189">
        <w:rPr>
          <w:rStyle w:val="Char4"/>
          <w:rtl/>
        </w:rPr>
        <w:t>ند</w:t>
      </w:r>
      <w:r w:rsidR="00A15996">
        <w:rPr>
          <w:rStyle w:val="Char4"/>
          <w:rtl/>
        </w:rPr>
        <w:t>ی</w:t>
      </w:r>
      <w:r w:rsidRPr="00160189">
        <w:rPr>
          <w:rStyle w:val="Char4"/>
          <w:rtl/>
        </w:rPr>
        <w:t xml:space="preserve"> آمده، و</w:t>
      </w:r>
      <w:r w:rsidR="00A15996">
        <w:rPr>
          <w:rStyle w:val="Char4"/>
          <w:rtl/>
        </w:rPr>
        <w:t>ی</w:t>
      </w:r>
      <w:r w:rsidRPr="00160189">
        <w:rPr>
          <w:rStyle w:val="Char4"/>
          <w:rtl/>
        </w:rPr>
        <w:t xml:space="preserve"> نزد ابن مع</w:t>
      </w:r>
      <w:r w:rsidR="00B9084A">
        <w:rPr>
          <w:rStyle w:val="Char4"/>
          <w:rtl/>
        </w:rPr>
        <w:t>ی</w:t>
      </w:r>
      <w:r w:rsidRPr="00160189">
        <w:rPr>
          <w:rStyle w:val="Char4"/>
          <w:rtl/>
        </w:rPr>
        <w:t>ن و غ</w:t>
      </w:r>
      <w:r w:rsidR="00B9084A">
        <w:rPr>
          <w:rStyle w:val="Char4"/>
          <w:rtl/>
        </w:rPr>
        <w:t>ی</w:t>
      </w:r>
      <w:r w:rsidRPr="00160189">
        <w:rPr>
          <w:rStyle w:val="Char4"/>
          <w:rtl/>
        </w:rPr>
        <w:t>ر و</w:t>
      </w:r>
      <w:r w:rsidR="00A15996">
        <w:rPr>
          <w:rStyle w:val="Char4"/>
          <w:rtl/>
        </w:rPr>
        <w:t>ی</w:t>
      </w:r>
      <w:r w:rsidRPr="00160189">
        <w:rPr>
          <w:rStyle w:val="Char4"/>
          <w:rtl/>
        </w:rPr>
        <w:t xml:space="preserve"> ثقه است، ول</w:t>
      </w:r>
      <w:r w:rsidR="00A15996">
        <w:rPr>
          <w:rStyle w:val="Char4"/>
          <w:rtl/>
        </w:rPr>
        <w:t>ی</w:t>
      </w:r>
      <w:r w:rsidRPr="00160189">
        <w:rPr>
          <w:rStyle w:val="Char4"/>
          <w:rtl/>
        </w:rPr>
        <w:t xml:space="preserve"> نسائ</w:t>
      </w:r>
      <w:r w:rsidR="00A15996">
        <w:rPr>
          <w:rStyle w:val="Char4"/>
          <w:rtl/>
        </w:rPr>
        <w:t>ی</w:t>
      </w:r>
      <w:r w:rsidRPr="00160189">
        <w:rPr>
          <w:rStyle w:val="Char4"/>
          <w:rtl/>
        </w:rPr>
        <w:t xml:space="preserve"> و غ</w:t>
      </w:r>
      <w:r w:rsidR="00B9084A">
        <w:rPr>
          <w:rStyle w:val="Char4"/>
          <w:rtl/>
        </w:rPr>
        <w:t>ی</w:t>
      </w:r>
      <w:r w:rsidRPr="00160189">
        <w:rPr>
          <w:rStyle w:val="Char4"/>
          <w:rtl/>
        </w:rPr>
        <w:t>ر و</w:t>
      </w:r>
      <w:r w:rsidR="00A15996">
        <w:rPr>
          <w:rStyle w:val="Char4"/>
          <w:rtl/>
        </w:rPr>
        <w:t>ی</w:t>
      </w:r>
      <w:r w:rsidRPr="00160189">
        <w:rPr>
          <w:rStyle w:val="Char4"/>
          <w:rtl/>
        </w:rPr>
        <w:t xml:space="preserve"> ضع</w:t>
      </w:r>
      <w:r w:rsidR="00B9084A">
        <w:rPr>
          <w:rStyle w:val="Char4"/>
          <w:rtl/>
        </w:rPr>
        <w:t>ی</w:t>
      </w:r>
      <w:r w:rsidRPr="00160189">
        <w:rPr>
          <w:rStyle w:val="Char4"/>
          <w:rtl/>
        </w:rPr>
        <w:t>فش دانسته‏اند. ا</w:t>
      </w:r>
      <w:r w:rsidR="00B9084A">
        <w:rPr>
          <w:rStyle w:val="Char4"/>
          <w:rtl/>
        </w:rPr>
        <w:t>ی</w:t>
      </w:r>
      <w:r w:rsidRPr="00160189">
        <w:rPr>
          <w:rStyle w:val="Char4"/>
          <w:rtl/>
        </w:rPr>
        <w:t>ن را همچنان ابونع</w:t>
      </w:r>
      <w:r w:rsidR="00B9084A">
        <w:rPr>
          <w:rStyle w:val="Char4"/>
          <w:rtl/>
        </w:rPr>
        <w:t>ی</w:t>
      </w:r>
      <w:r w:rsidRPr="00160189">
        <w:rPr>
          <w:rStyle w:val="Char4"/>
          <w:rtl/>
        </w:rPr>
        <w:t>م در دلائل النبوه</w:t>
      </w:r>
      <w:r w:rsidR="003A7C51">
        <w:rPr>
          <w:rStyle w:val="Char4"/>
          <w:rtl/>
        </w:rPr>
        <w:t xml:space="preserve"> </w:t>
      </w:r>
      <w:r w:rsidRPr="00160189">
        <w:rPr>
          <w:rStyle w:val="Char4"/>
          <w:rtl/>
        </w:rPr>
        <w:t>(ص90</w:t>
      </w:r>
      <w:r w:rsidRPr="00160189">
        <w:rPr>
          <w:rStyle w:val="Char4"/>
          <w:rFonts w:hint="cs"/>
          <w:rtl/>
        </w:rPr>
        <w:t>)</w:t>
      </w:r>
      <w:r w:rsidRPr="00160189">
        <w:rPr>
          <w:rStyle w:val="Char4"/>
          <w:rtl/>
        </w:rPr>
        <w:t xml:space="preserve"> به مانند روا</w:t>
      </w:r>
      <w:r w:rsidR="00B9084A">
        <w:rPr>
          <w:rStyle w:val="Char4"/>
          <w:rtl/>
        </w:rPr>
        <w:t>ی</w:t>
      </w:r>
      <w:r w:rsidRPr="00160189">
        <w:rPr>
          <w:rStyle w:val="Char4"/>
          <w:rtl/>
        </w:rPr>
        <w:t>ت بزار و طبران</w:t>
      </w:r>
      <w:r w:rsidR="00A15996">
        <w:rPr>
          <w:rStyle w:val="Char4"/>
          <w:rtl/>
        </w:rPr>
        <w:t>ی</w:t>
      </w:r>
      <w:r w:rsidRPr="00160189">
        <w:rPr>
          <w:rStyle w:val="Char4"/>
          <w:rtl/>
        </w:rPr>
        <w:t xml:space="preserve"> روا</w:t>
      </w:r>
      <w:r w:rsidR="00B9084A">
        <w:rPr>
          <w:rStyle w:val="Char4"/>
          <w:rtl/>
        </w:rPr>
        <w:t>ی</w:t>
      </w:r>
      <w:r w:rsidRPr="00160189">
        <w:rPr>
          <w:rStyle w:val="Char4"/>
          <w:rtl/>
        </w:rPr>
        <w:t>ت نموده است. و ا</w:t>
      </w:r>
      <w:r w:rsidR="00B9084A">
        <w:rPr>
          <w:rStyle w:val="Char4"/>
          <w:rtl/>
        </w:rPr>
        <w:t>ی</w:t>
      </w:r>
      <w:r w:rsidRPr="00160189">
        <w:rPr>
          <w:rStyle w:val="Char4"/>
          <w:rtl/>
        </w:rPr>
        <w:t>ن را همچنان ش</w:t>
      </w:r>
      <w:r w:rsidR="00B9084A">
        <w:rPr>
          <w:rStyle w:val="Char4"/>
          <w:rtl/>
        </w:rPr>
        <w:t>ی</w:t>
      </w:r>
      <w:r w:rsidRPr="00160189">
        <w:rPr>
          <w:rStyle w:val="Char4"/>
          <w:rtl/>
        </w:rPr>
        <w:t>خ</w:t>
      </w:r>
      <w:r w:rsidR="00B9084A">
        <w:rPr>
          <w:rStyle w:val="Char4"/>
          <w:rtl/>
        </w:rPr>
        <w:t>ی</w:t>
      </w:r>
      <w:r w:rsidRPr="00160189">
        <w:rPr>
          <w:rStyle w:val="Char4"/>
          <w:rtl/>
        </w:rPr>
        <w:t>ن (بخار</w:t>
      </w:r>
      <w:r w:rsidR="00A15996">
        <w:rPr>
          <w:rStyle w:val="Char4"/>
          <w:rtl/>
        </w:rPr>
        <w:t>ی</w:t>
      </w:r>
      <w:r w:rsidRPr="00160189">
        <w:rPr>
          <w:rStyle w:val="Char4"/>
          <w:rtl/>
        </w:rPr>
        <w:t xml:space="preserve"> و مسلم)</w:t>
      </w:r>
      <w:r w:rsidRPr="00663437">
        <w:rPr>
          <w:rStyle w:val="Char4"/>
          <w:vertAlign w:val="superscript"/>
          <w:rtl/>
        </w:rPr>
        <w:footnoteReference w:id="21"/>
      </w:r>
      <w:r w:rsidRPr="00160189">
        <w:rPr>
          <w:rStyle w:val="Char4"/>
          <w:rtl/>
        </w:rPr>
        <w:t xml:space="preserve"> ترمذ</w:t>
      </w:r>
      <w:r w:rsidR="00A15996">
        <w:rPr>
          <w:rStyle w:val="Char4"/>
          <w:rtl/>
        </w:rPr>
        <w:t>ی</w:t>
      </w:r>
      <w:r w:rsidRPr="00160189">
        <w:rPr>
          <w:rStyle w:val="Char4"/>
          <w:rtl/>
        </w:rPr>
        <w:t xml:space="preserve"> و غ</w:t>
      </w:r>
      <w:r w:rsidR="00B9084A">
        <w:rPr>
          <w:rStyle w:val="Char4"/>
          <w:rtl/>
        </w:rPr>
        <w:t>ی</w:t>
      </w:r>
      <w:r w:rsidRPr="00160189">
        <w:rPr>
          <w:rStyle w:val="Char4"/>
          <w:rtl/>
        </w:rPr>
        <w:t>ر ا</w:t>
      </w:r>
      <w:r w:rsidR="00B9084A">
        <w:rPr>
          <w:rStyle w:val="Char4"/>
          <w:rtl/>
        </w:rPr>
        <w:t>ی</w:t>
      </w:r>
      <w:r w:rsidRPr="00160189">
        <w:rPr>
          <w:rStyle w:val="Char4"/>
          <w:rtl/>
        </w:rPr>
        <w:t>شان با اختصار قصّه ابوالبختر</w:t>
      </w:r>
      <w:r w:rsidR="00A15996">
        <w:rPr>
          <w:rStyle w:val="Char4"/>
          <w:rtl/>
        </w:rPr>
        <w:t>ی</w:t>
      </w:r>
      <w:r w:rsidRPr="00160189">
        <w:rPr>
          <w:rStyle w:val="Char4"/>
          <w:rtl/>
        </w:rPr>
        <w:t xml:space="preserve"> روا</w:t>
      </w:r>
      <w:r w:rsidR="00B9084A">
        <w:rPr>
          <w:rStyle w:val="Char4"/>
          <w:rtl/>
        </w:rPr>
        <w:t>ی</w:t>
      </w:r>
      <w:r w:rsidRPr="00160189">
        <w:rPr>
          <w:rStyle w:val="Char4"/>
          <w:rtl/>
        </w:rPr>
        <w:t>ت نموده‏اند. و در الفاظ صح</w:t>
      </w:r>
      <w:r w:rsidR="00B9084A">
        <w:rPr>
          <w:rStyle w:val="Char4"/>
          <w:rtl/>
        </w:rPr>
        <w:t>ی</w:t>
      </w:r>
      <w:r w:rsidRPr="00160189">
        <w:rPr>
          <w:rStyle w:val="Char4"/>
          <w:rtl/>
        </w:rPr>
        <w:t>ح آمده: آنها هنگام</w:t>
      </w:r>
      <w:r w:rsidR="00A15996">
        <w:rPr>
          <w:rStyle w:val="Char4"/>
          <w:rtl/>
        </w:rPr>
        <w:t>ی</w:t>
      </w:r>
      <w:r w:rsidRPr="00160189">
        <w:rPr>
          <w:rStyle w:val="Char4"/>
          <w:rtl/>
        </w:rPr>
        <w:t xml:space="preserve"> </w:t>
      </w:r>
      <w:r w:rsidR="009D063B">
        <w:rPr>
          <w:rStyle w:val="Char4"/>
          <w:rtl/>
        </w:rPr>
        <w:t>ک</w:t>
      </w:r>
      <w:r w:rsidRPr="00160189">
        <w:rPr>
          <w:rStyle w:val="Char4"/>
          <w:rtl/>
        </w:rPr>
        <w:t>ه ا</w:t>
      </w:r>
      <w:r w:rsidR="00B9084A">
        <w:rPr>
          <w:rStyle w:val="Char4"/>
          <w:rtl/>
        </w:rPr>
        <w:t>ی</w:t>
      </w:r>
      <w:r w:rsidRPr="00160189">
        <w:rPr>
          <w:rStyle w:val="Char4"/>
          <w:rtl/>
        </w:rPr>
        <w:t xml:space="preserve">ن </w:t>
      </w:r>
      <w:r w:rsidR="009D063B">
        <w:rPr>
          <w:rStyle w:val="Char4"/>
          <w:rtl/>
        </w:rPr>
        <w:t>ک</w:t>
      </w:r>
      <w:r w:rsidRPr="00160189">
        <w:rPr>
          <w:rStyle w:val="Char4"/>
          <w:rtl/>
        </w:rPr>
        <w:t>ار را نمودند، آن قدر خند</w:t>
      </w:r>
      <w:r w:rsidR="00B9084A">
        <w:rPr>
          <w:rStyle w:val="Char4"/>
          <w:rtl/>
        </w:rPr>
        <w:t>ی</w:t>
      </w:r>
      <w:r w:rsidRPr="00160189">
        <w:rPr>
          <w:rStyle w:val="Char4"/>
          <w:rtl/>
        </w:rPr>
        <w:t xml:space="preserve">دند، </w:t>
      </w:r>
      <w:r w:rsidR="009D063B">
        <w:rPr>
          <w:rStyle w:val="Char4"/>
          <w:rtl/>
        </w:rPr>
        <w:t>ک</w:t>
      </w:r>
      <w:r w:rsidRPr="00160189">
        <w:rPr>
          <w:rStyle w:val="Char4"/>
          <w:rtl/>
        </w:rPr>
        <w:t xml:space="preserve">ه از شدّت خنده </w:t>
      </w:r>
      <w:r w:rsidR="00B9084A">
        <w:rPr>
          <w:rStyle w:val="Char4"/>
          <w:rtl/>
        </w:rPr>
        <w:t>ی</w:t>
      </w:r>
      <w:r w:rsidR="009D063B">
        <w:rPr>
          <w:rStyle w:val="Char4"/>
          <w:rtl/>
        </w:rPr>
        <w:t>ک</w:t>
      </w:r>
      <w:r w:rsidR="00A15996">
        <w:rPr>
          <w:rStyle w:val="Char4"/>
          <w:rtl/>
        </w:rPr>
        <w:t>ی</w:t>
      </w:r>
      <w:r w:rsidRPr="00160189">
        <w:rPr>
          <w:rStyle w:val="Char4"/>
          <w:rtl/>
        </w:rPr>
        <w:t xml:space="preserve"> سو</w:t>
      </w:r>
      <w:r w:rsidR="00A15996">
        <w:rPr>
          <w:rStyle w:val="Char4"/>
          <w:rtl/>
        </w:rPr>
        <w:t>ی</w:t>
      </w:r>
      <w:r w:rsidRPr="00160189">
        <w:rPr>
          <w:rStyle w:val="Char4"/>
          <w:rtl/>
        </w:rPr>
        <w:t xml:space="preserve"> د</w:t>
      </w:r>
      <w:r w:rsidR="00B9084A">
        <w:rPr>
          <w:rStyle w:val="Char4"/>
          <w:rtl/>
        </w:rPr>
        <w:t>ی</w:t>
      </w:r>
      <w:r w:rsidRPr="00160189">
        <w:rPr>
          <w:rStyle w:val="Char4"/>
          <w:rtl/>
        </w:rPr>
        <w:t>گر</w:t>
      </w:r>
      <w:r w:rsidR="00A15996">
        <w:rPr>
          <w:rStyle w:val="Char4"/>
          <w:rtl/>
        </w:rPr>
        <w:t>ی</w:t>
      </w:r>
      <w:r w:rsidRPr="00160189">
        <w:rPr>
          <w:rStyle w:val="Char4"/>
          <w:rtl/>
        </w:rPr>
        <w:t xml:space="preserve"> خم م</w:t>
      </w:r>
      <w:r w:rsidR="00A15996">
        <w:rPr>
          <w:rStyle w:val="Char4"/>
          <w:rtl/>
        </w:rPr>
        <w:t>ی</w:t>
      </w:r>
      <w:r w:rsidRPr="00160189">
        <w:rPr>
          <w:rStyle w:val="Char4"/>
          <w:rtl/>
        </w:rPr>
        <w:t>‏شدند. و نزد احمد</w:t>
      </w:r>
      <w:r w:rsidRPr="00663437">
        <w:rPr>
          <w:rStyle w:val="Char4"/>
          <w:vertAlign w:val="superscript"/>
          <w:rtl/>
        </w:rPr>
        <w:footnoteReference w:id="22"/>
      </w:r>
      <w:r w:rsidRPr="00160189">
        <w:rPr>
          <w:rStyle w:val="Char4"/>
          <w:rtl/>
        </w:rPr>
        <w:t xml:space="preserve"> آمده: عبد</w:t>
      </w:r>
      <w:r w:rsidR="001224D1">
        <w:rPr>
          <w:rStyle w:val="Char4"/>
          <w:rtl/>
        </w:rPr>
        <w:t>الله</w:t>
      </w:r>
      <w:r w:rsidRPr="00160189">
        <w:rPr>
          <w:rStyle w:val="Char4"/>
          <w:rtl/>
        </w:rPr>
        <w:t xml:space="preserve"> گفت: من همه آنها را د</w:t>
      </w:r>
      <w:r w:rsidR="00B9084A">
        <w:rPr>
          <w:rStyle w:val="Char4"/>
          <w:rtl/>
        </w:rPr>
        <w:t>ی</w:t>
      </w:r>
      <w:r w:rsidRPr="00160189">
        <w:rPr>
          <w:rStyle w:val="Char4"/>
          <w:rtl/>
        </w:rPr>
        <w:t xml:space="preserve">دم </w:t>
      </w:r>
      <w:r w:rsidR="009D063B">
        <w:rPr>
          <w:rStyle w:val="Char4"/>
          <w:rtl/>
        </w:rPr>
        <w:t>ک</w:t>
      </w:r>
      <w:r w:rsidRPr="00160189">
        <w:rPr>
          <w:rStyle w:val="Char4"/>
          <w:rtl/>
        </w:rPr>
        <w:t>ه در روز بدر مجموعاً به قتل رس</w:t>
      </w:r>
      <w:r w:rsidR="00B9084A">
        <w:rPr>
          <w:rStyle w:val="Char4"/>
          <w:rtl/>
        </w:rPr>
        <w:t>ی</w:t>
      </w:r>
      <w:r w:rsidRPr="00160189">
        <w:rPr>
          <w:rStyle w:val="Char4"/>
          <w:rtl/>
        </w:rPr>
        <w:t>دند.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44/3</w:t>
      </w:r>
      <w:r w:rsidRPr="00160189">
        <w:rPr>
          <w:rStyle w:val="Char4"/>
          <w:rFonts w:hint="cs"/>
          <w:rtl/>
        </w:rPr>
        <w:t>)</w:t>
      </w:r>
      <w:r w:rsidRPr="00160189">
        <w:rPr>
          <w:rStyle w:val="Char4"/>
          <w:rtl/>
        </w:rPr>
        <w:t xml:space="preserve"> آمده است. </w:t>
      </w:r>
    </w:p>
    <w:p w:rsidR="00797E01" w:rsidRPr="00723DFA" w:rsidRDefault="00797E01" w:rsidP="00723DFA">
      <w:pPr>
        <w:pStyle w:val="a5"/>
        <w:rPr>
          <w:rtl/>
        </w:rPr>
      </w:pPr>
      <w:bookmarkStart w:id="17" w:name="_Toc441587381"/>
      <w:r w:rsidRPr="00723DFA">
        <w:rPr>
          <w:rtl/>
        </w:rPr>
        <w:t>اذ</w:t>
      </w:r>
      <w:r w:rsidR="00B9084A">
        <w:rPr>
          <w:rtl/>
        </w:rPr>
        <w:t>ی</w:t>
      </w:r>
      <w:r w:rsidRPr="00723DFA">
        <w:rPr>
          <w:rtl/>
        </w:rPr>
        <w:t>ت رسان</w:t>
      </w:r>
      <w:r w:rsidR="00B9084A">
        <w:rPr>
          <w:rtl/>
        </w:rPr>
        <w:t>ی</w:t>
      </w:r>
      <w:r w:rsidRPr="00723DFA">
        <w:rPr>
          <w:rtl/>
        </w:rPr>
        <w:t>دن ابوجهل به رسول خدا</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723DFA">
        <w:rPr>
          <w:rtl/>
        </w:rPr>
        <w:t>و خشم گرفتن حمزه بر ابوجهل</w:t>
      </w:r>
      <w:bookmarkEnd w:id="17"/>
    </w:p>
    <w:p w:rsidR="00797E01" w:rsidRPr="00A3125E" w:rsidRDefault="00797E01" w:rsidP="008D1BC1">
      <w:pPr>
        <w:pStyle w:val="a8"/>
        <w:rPr>
          <w:rtl/>
        </w:rPr>
      </w:pPr>
      <w:r w:rsidRPr="00A3125E">
        <w:rPr>
          <w:rtl/>
        </w:rPr>
        <w:t>طبران</w:t>
      </w:r>
      <w:r w:rsidR="00A15996">
        <w:rPr>
          <w:rtl/>
        </w:rPr>
        <w:t>ی</w:t>
      </w:r>
      <w:r w:rsidRPr="00A3125E">
        <w:rPr>
          <w:rtl/>
        </w:rPr>
        <w:t xml:space="preserve"> از </w:t>
      </w:r>
      <w:r w:rsidR="00B9084A">
        <w:rPr>
          <w:rtl/>
        </w:rPr>
        <w:t>ی</w:t>
      </w:r>
      <w:r w:rsidRPr="00A3125E">
        <w:rPr>
          <w:rtl/>
        </w:rPr>
        <w:t>عقوب بن عتبه بن مغ</w:t>
      </w:r>
      <w:r w:rsidR="00B9084A">
        <w:rPr>
          <w:rtl/>
        </w:rPr>
        <w:t>ی</w:t>
      </w:r>
      <w:r w:rsidRPr="00A3125E">
        <w:rPr>
          <w:rtl/>
        </w:rPr>
        <w:t>ره بن اخنس بن شر</w:t>
      </w:r>
      <w:r w:rsidR="00B9084A">
        <w:rPr>
          <w:rtl/>
        </w:rPr>
        <w:t>ی</w:t>
      </w:r>
      <w:r w:rsidRPr="00A3125E">
        <w:rPr>
          <w:rtl/>
        </w:rPr>
        <w:t>ق هم پ</w:t>
      </w:r>
      <w:r w:rsidR="00B9084A">
        <w:rPr>
          <w:rtl/>
        </w:rPr>
        <w:t>ی</w:t>
      </w:r>
      <w:r w:rsidRPr="00A3125E">
        <w:rPr>
          <w:rtl/>
        </w:rPr>
        <w:t>مان بن</w:t>
      </w:r>
      <w:r w:rsidR="00A15996">
        <w:rPr>
          <w:rtl/>
        </w:rPr>
        <w:t>ی</w:t>
      </w:r>
      <w:r w:rsidRPr="00A3125E">
        <w:rPr>
          <w:rtl/>
        </w:rPr>
        <w:t xml:space="preserve"> زهره، به ش</w:t>
      </w:r>
      <w:r w:rsidR="009D063B">
        <w:rPr>
          <w:rtl/>
        </w:rPr>
        <w:t>ک</w:t>
      </w:r>
      <w:r w:rsidRPr="00A3125E">
        <w:rPr>
          <w:rtl/>
        </w:rPr>
        <w:t>ل مرسل روا</w:t>
      </w:r>
      <w:r w:rsidR="00B9084A">
        <w:rPr>
          <w:rtl/>
        </w:rPr>
        <w:t>ی</w:t>
      </w:r>
      <w:r w:rsidRPr="00A3125E">
        <w:rPr>
          <w:rtl/>
        </w:rPr>
        <w:t xml:space="preserve">ت نموده </w:t>
      </w:r>
      <w:r w:rsidR="009D063B">
        <w:rPr>
          <w:rtl/>
        </w:rPr>
        <w:t>ک</w:t>
      </w:r>
      <w:r w:rsidRPr="00A3125E">
        <w:rPr>
          <w:rtl/>
        </w:rPr>
        <w:t>ه: ابوجهل در صفا به رسول خدا</w:t>
      </w:r>
      <w:r w:rsidR="00437588">
        <w:rPr>
          <w:rtl/>
        </w:rPr>
        <w:t xml:space="preserve"> </w:t>
      </w:r>
      <w:r w:rsidR="00437588" w:rsidRPr="00437588">
        <w:rPr>
          <w:rFonts w:cs="CTraditional Arabic" w:hint="cs"/>
          <w:rtl/>
        </w:rPr>
        <w:t>ص</w:t>
      </w:r>
      <w:r w:rsidRPr="00A3125E">
        <w:rPr>
          <w:rtl/>
        </w:rPr>
        <w:t xml:space="preserve"> متعرّض گرد</w:t>
      </w:r>
      <w:r w:rsidR="00B9084A">
        <w:rPr>
          <w:rtl/>
        </w:rPr>
        <w:t>ی</w:t>
      </w:r>
      <w:r w:rsidRPr="00A3125E">
        <w:rPr>
          <w:rtl/>
        </w:rPr>
        <w:t>د، و او را اذ</w:t>
      </w:r>
      <w:r w:rsidR="00B9084A">
        <w:rPr>
          <w:rtl/>
        </w:rPr>
        <w:t>ی</w:t>
      </w:r>
      <w:r w:rsidRPr="00A3125E">
        <w:rPr>
          <w:rtl/>
        </w:rPr>
        <w:t xml:space="preserve">ت نمود. و حضرت حمزه </w:t>
      </w:r>
      <w:r w:rsidR="009D063B">
        <w:rPr>
          <w:rtl/>
        </w:rPr>
        <w:t>ک</w:t>
      </w:r>
      <w:r w:rsidRPr="00A3125E">
        <w:rPr>
          <w:rtl/>
        </w:rPr>
        <w:t>ه ش</w:t>
      </w:r>
      <w:r w:rsidR="009D063B">
        <w:rPr>
          <w:rtl/>
        </w:rPr>
        <w:t>ک</w:t>
      </w:r>
      <w:r w:rsidRPr="00A3125E">
        <w:rPr>
          <w:rtl/>
        </w:rPr>
        <w:t>ارچ</w:t>
      </w:r>
      <w:r w:rsidR="00A15996">
        <w:rPr>
          <w:rtl/>
        </w:rPr>
        <w:t>ی</w:t>
      </w:r>
      <w:r w:rsidRPr="00A3125E">
        <w:rPr>
          <w:rtl/>
        </w:rPr>
        <w:t xml:space="preserve"> بود، در همان روز در ش</w:t>
      </w:r>
      <w:r w:rsidR="009D063B">
        <w:rPr>
          <w:rtl/>
        </w:rPr>
        <w:t>ک</w:t>
      </w:r>
      <w:r w:rsidRPr="00A3125E">
        <w:rPr>
          <w:rtl/>
        </w:rPr>
        <w:t>ار و ص</w:t>
      </w:r>
      <w:r w:rsidR="00B9084A">
        <w:rPr>
          <w:rtl/>
        </w:rPr>
        <w:t>ی</w:t>
      </w:r>
      <w:r w:rsidRPr="00A3125E">
        <w:rPr>
          <w:rtl/>
        </w:rPr>
        <w:t>د بود. هنگام</w:t>
      </w:r>
      <w:r w:rsidR="00A15996">
        <w:rPr>
          <w:rtl/>
        </w:rPr>
        <w:t>ی</w:t>
      </w:r>
      <w:r w:rsidRPr="00A3125E">
        <w:rPr>
          <w:rtl/>
        </w:rPr>
        <w:t xml:space="preserve"> </w:t>
      </w:r>
      <w:r w:rsidR="009D063B">
        <w:rPr>
          <w:rtl/>
        </w:rPr>
        <w:t>ک</w:t>
      </w:r>
      <w:r w:rsidRPr="00A3125E">
        <w:rPr>
          <w:rtl/>
        </w:rPr>
        <w:t xml:space="preserve">ه برگشت همسرش </w:t>
      </w:r>
      <w:r w:rsidR="009D063B">
        <w:rPr>
          <w:rtl/>
        </w:rPr>
        <w:t>ک</w:t>
      </w:r>
      <w:r w:rsidRPr="00A3125E">
        <w:rPr>
          <w:rtl/>
        </w:rPr>
        <w:t>ه عمل</w:t>
      </w:r>
      <w:r w:rsidR="009D063B">
        <w:rPr>
          <w:rtl/>
        </w:rPr>
        <w:t>ک</w:t>
      </w:r>
      <w:r w:rsidRPr="00A3125E">
        <w:rPr>
          <w:rtl/>
        </w:rPr>
        <w:t>رد ابوجهل با رسول خدا</w:t>
      </w:r>
      <w:r w:rsidR="00437588">
        <w:rPr>
          <w:rtl/>
        </w:rPr>
        <w:t xml:space="preserve"> </w:t>
      </w:r>
      <w:r w:rsidR="00437588" w:rsidRPr="00437588">
        <w:rPr>
          <w:rFonts w:cs="CTraditional Arabic" w:hint="cs"/>
          <w:rtl/>
        </w:rPr>
        <w:t>ص</w:t>
      </w:r>
      <w:r w:rsidRPr="00A3125E">
        <w:rPr>
          <w:rtl/>
        </w:rPr>
        <w:t xml:space="preserve"> را د</w:t>
      </w:r>
      <w:r w:rsidR="00B9084A">
        <w:rPr>
          <w:rtl/>
        </w:rPr>
        <w:t>ی</w:t>
      </w:r>
      <w:r w:rsidRPr="00A3125E">
        <w:rPr>
          <w:rtl/>
        </w:rPr>
        <w:t>ده بود به او گفت: ا</w:t>
      </w:r>
      <w:r w:rsidR="00A15996">
        <w:rPr>
          <w:rtl/>
        </w:rPr>
        <w:t>ی</w:t>
      </w:r>
      <w:r w:rsidRPr="00A3125E">
        <w:rPr>
          <w:rtl/>
        </w:rPr>
        <w:t xml:space="preserve"> ابوعماره اگر عمل</w:t>
      </w:r>
      <w:r w:rsidR="00A15996">
        <w:rPr>
          <w:rtl/>
        </w:rPr>
        <w:t>ی</w:t>
      </w:r>
      <w:r w:rsidRPr="00A3125E">
        <w:rPr>
          <w:rtl/>
        </w:rPr>
        <w:t xml:space="preserve"> را </w:t>
      </w:r>
      <w:r w:rsidR="009D063B">
        <w:rPr>
          <w:rtl/>
        </w:rPr>
        <w:t>ک</w:t>
      </w:r>
      <w:r w:rsidRPr="00A3125E">
        <w:rPr>
          <w:rtl/>
        </w:rPr>
        <w:t xml:space="preserve">ه </w:t>
      </w:r>
      <w:r w:rsidR="00EB3E78">
        <w:rPr>
          <w:rtl/>
        </w:rPr>
        <w:t>در حق برادر زاده ات انجام داد -هدفش ابوجهل است</w:t>
      </w:r>
      <w:r w:rsidRPr="00A3125E">
        <w:rPr>
          <w:rtl/>
        </w:rPr>
        <w:t>- م</w:t>
      </w:r>
      <w:r w:rsidR="00A15996">
        <w:rPr>
          <w:rtl/>
        </w:rPr>
        <w:t>ی</w:t>
      </w:r>
      <w:r w:rsidRPr="00A3125E">
        <w:rPr>
          <w:rtl/>
        </w:rPr>
        <w:t>‏د</w:t>
      </w:r>
      <w:r w:rsidR="00B9084A">
        <w:rPr>
          <w:rtl/>
        </w:rPr>
        <w:t>ی</w:t>
      </w:r>
      <w:r w:rsidRPr="00A3125E">
        <w:rPr>
          <w:rtl/>
        </w:rPr>
        <w:t>د</w:t>
      </w:r>
      <w:r w:rsidR="00A15996">
        <w:rPr>
          <w:rtl/>
        </w:rPr>
        <w:t>ی</w:t>
      </w:r>
      <w:r w:rsidRPr="00A3125E">
        <w:rPr>
          <w:rtl/>
        </w:rPr>
        <w:t>؟! حمزه</w:t>
      </w:r>
      <w:r w:rsidR="00437588">
        <w:rPr>
          <w:rtl/>
        </w:rPr>
        <w:t xml:space="preserve"> </w:t>
      </w:r>
      <w:r w:rsidR="00437588" w:rsidRPr="00437588">
        <w:rPr>
          <w:rFonts w:cs="CTraditional Arabic"/>
          <w:rtl/>
        </w:rPr>
        <w:t>س</w:t>
      </w:r>
      <w:r w:rsidRPr="00A3125E">
        <w:rPr>
          <w:rtl/>
        </w:rPr>
        <w:t xml:space="preserve"> خشمگ</w:t>
      </w:r>
      <w:r w:rsidR="00B9084A">
        <w:rPr>
          <w:rtl/>
        </w:rPr>
        <w:t>ی</w:t>
      </w:r>
      <w:r w:rsidRPr="00A3125E">
        <w:rPr>
          <w:rtl/>
        </w:rPr>
        <w:t>ن شد، و به همان حالت، قبل از ا</w:t>
      </w:r>
      <w:r w:rsidR="00B9084A">
        <w:rPr>
          <w:rtl/>
        </w:rPr>
        <w:t>ی</w:t>
      </w:r>
      <w:r w:rsidRPr="00A3125E">
        <w:rPr>
          <w:rtl/>
        </w:rPr>
        <w:t xml:space="preserve">ن </w:t>
      </w:r>
      <w:r w:rsidR="009D063B">
        <w:rPr>
          <w:rtl/>
        </w:rPr>
        <w:t>ک</w:t>
      </w:r>
      <w:r w:rsidRPr="00A3125E">
        <w:rPr>
          <w:rtl/>
        </w:rPr>
        <w:t>ه داخل خانه خود شود، در حال</w:t>
      </w:r>
      <w:r w:rsidR="00A15996">
        <w:rPr>
          <w:rtl/>
        </w:rPr>
        <w:t>ی</w:t>
      </w:r>
      <w:r w:rsidRPr="00A3125E">
        <w:rPr>
          <w:rtl/>
        </w:rPr>
        <w:t xml:space="preserve"> </w:t>
      </w:r>
      <w:r w:rsidR="009D063B">
        <w:rPr>
          <w:rtl/>
        </w:rPr>
        <w:t>ک</w:t>
      </w:r>
      <w:r w:rsidRPr="00A3125E">
        <w:rPr>
          <w:rtl/>
        </w:rPr>
        <w:t xml:space="preserve">ه </w:t>
      </w:r>
      <w:r w:rsidR="009D063B">
        <w:rPr>
          <w:rtl/>
        </w:rPr>
        <w:t>ک</w:t>
      </w:r>
      <w:r w:rsidRPr="00A3125E">
        <w:rPr>
          <w:rtl/>
        </w:rPr>
        <w:t>مانش را در گردنش آو</w:t>
      </w:r>
      <w:r w:rsidR="00B9084A">
        <w:rPr>
          <w:rtl/>
        </w:rPr>
        <w:t>ی</w:t>
      </w:r>
      <w:r w:rsidRPr="00A3125E">
        <w:rPr>
          <w:rtl/>
        </w:rPr>
        <w:t xml:space="preserve">زان </w:t>
      </w:r>
      <w:r w:rsidR="009D063B">
        <w:rPr>
          <w:rtl/>
        </w:rPr>
        <w:t>ک</w:t>
      </w:r>
      <w:r w:rsidRPr="00A3125E">
        <w:rPr>
          <w:rtl/>
        </w:rPr>
        <w:t>رده بود، رفت تا ا</w:t>
      </w:r>
      <w:r w:rsidR="00B9084A">
        <w:rPr>
          <w:rtl/>
        </w:rPr>
        <w:t>ی</w:t>
      </w:r>
      <w:r w:rsidRPr="00A3125E">
        <w:rPr>
          <w:rtl/>
        </w:rPr>
        <w:t xml:space="preserve">ن </w:t>
      </w:r>
      <w:r w:rsidR="009D063B">
        <w:rPr>
          <w:rtl/>
        </w:rPr>
        <w:t>ک</w:t>
      </w:r>
      <w:r w:rsidRPr="00A3125E">
        <w:rPr>
          <w:rtl/>
        </w:rPr>
        <w:t>ه وارد مسجد گرد</w:t>
      </w:r>
      <w:r w:rsidR="00B9084A">
        <w:rPr>
          <w:rtl/>
        </w:rPr>
        <w:t>ی</w:t>
      </w:r>
      <w:r w:rsidRPr="00A3125E">
        <w:rPr>
          <w:rtl/>
        </w:rPr>
        <w:t xml:space="preserve">د، و ابوجهل در </w:t>
      </w:r>
      <w:r w:rsidR="00B9084A">
        <w:rPr>
          <w:rtl/>
        </w:rPr>
        <w:t>ی</w:t>
      </w:r>
      <w:r w:rsidR="009D063B">
        <w:rPr>
          <w:rtl/>
        </w:rPr>
        <w:t>ک</w:t>
      </w:r>
      <w:r w:rsidR="00A15996">
        <w:rPr>
          <w:rtl/>
        </w:rPr>
        <w:t>ی</w:t>
      </w:r>
      <w:r w:rsidRPr="00A3125E">
        <w:rPr>
          <w:rtl/>
        </w:rPr>
        <w:t xml:space="preserve"> از مجالس قر</w:t>
      </w:r>
      <w:r w:rsidR="00B9084A">
        <w:rPr>
          <w:rtl/>
        </w:rPr>
        <w:t>ی</w:t>
      </w:r>
      <w:r w:rsidRPr="00A3125E">
        <w:rPr>
          <w:rtl/>
        </w:rPr>
        <w:t>ش بود و با و</w:t>
      </w:r>
      <w:r w:rsidR="00A15996">
        <w:rPr>
          <w:rtl/>
        </w:rPr>
        <w:t>ی</w:t>
      </w:r>
      <w:r w:rsidRPr="00A3125E">
        <w:rPr>
          <w:rtl/>
        </w:rPr>
        <w:t xml:space="preserve"> حرف</w:t>
      </w:r>
      <w:r w:rsidR="00A15996">
        <w:rPr>
          <w:rtl/>
        </w:rPr>
        <w:t>ی</w:t>
      </w:r>
      <w:r w:rsidRPr="00A3125E">
        <w:rPr>
          <w:rtl/>
        </w:rPr>
        <w:t xml:space="preserve"> نزد، </w:t>
      </w:r>
      <w:r>
        <w:rPr>
          <w:rtl/>
        </w:rPr>
        <w:t>(</w:t>
      </w:r>
      <w:r w:rsidRPr="00A3125E">
        <w:rPr>
          <w:rtl/>
        </w:rPr>
        <w:t>تا ا</w:t>
      </w:r>
      <w:r w:rsidR="00B9084A">
        <w:rPr>
          <w:rtl/>
        </w:rPr>
        <w:t>ی</w:t>
      </w:r>
      <w:r w:rsidRPr="00A3125E">
        <w:rPr>
          <w:rtl/>
        </w:rPr>
        <w:t xml:space="preserve">ن </w:t>
      </w:r>
      <w:r w:rsidR="009D063B">
        <w:rPr>
          <w:rtl/>
        </w:rPr>
        <w:t>ک</w:t>
      </w:r>
      <w:r w:rsidRPr="00A3125E">
        <w:rPr>
          <w:rtl/>
        </w:rPr>
        <w:t>ه نزد</w:t>
      </w:r>
      <w:r w:rsidR="00B9084A">
        <w:rPr>
          <w:rtl/>
        </w:rPr>
        <w:t>ی</w:t>
      </w:r>
      <w:r w:rsidR="009D063B">
        <w:rPr>
          <w:rtl/>
        </w:rPr>
        <w:t>ک</w:t>
      </w:r>
      <w:r w:rsidRPr="00A3125E">
        <w:rPr>
          <w:rtl/>
        </w:rPr>
        <w:t xml:space="preserve"> رفت</w:t>
      </w:r>
      <w:r>
        <w:rPr>
          <w:rtl/>
        </w:rPr>
        <w:t>)</w:t>
      </w:r>
      <w:r w:rsidRPr="00A3125E">
        <w:rPr>
          <w:rtl/>
        </w:rPr>
        <w:t xml:space="preserve"> و </w:t>
      </w:r>
      <w:r w:rsidR="009D063B">
        <w:rPr>
          <w:rtl/>
        </w:rPr>
        <w:t>ک</w:t>
      </w:r>
      <w:r w:rsidRPr="00A3125E">
        <w:rPr>
          <w:rtl/>
        </w:rPr>
        <w:t>مان خود را بالا بُرد و بر فرق سر و</w:t>
      </w:r>
      <w:r w:rsidR="00A15996">
        <w:rPr>
          <w:rtl/>
        </w:rPr>
        <w:t>ی</w:t>
      </w:r>
      <w:r w:rsidRPr="00A3125E">
        <w:rPr>
          <w:rtl/>
        </w:rPr>
        <w:t xml:space="preserve"> زد، و سرش را ش</w:t>
      </w:r>
      <w:r w:rsidR="009D063B">
        <w:rPr>
          <w:rtl/>
        </w:rPr>
        <w:t>ک</w:t>
      </w:r>
      <w:r w:rsidRPr="00A3125E">
        <w:rPr>
          <w:rtl/>
        </w:rPr>
        <w:t xml:space="preserve">ست. </w:t>
      </w:r>
      <w:r w:rsidR="004B04A9">
        <w:rPr>
          <w:rtl/>
        </w:rPr>
        <w:t xml:space="preserve">آنگاه </w:t>
      </w:r>
      <w:r w:rsidRPr="00A3125E">
        <w:rPr>
          <w:rtl/>
        </w:rPr>
        <w:t>مردان</w:t>
      </w:r>
      <w:r w:rsidR="00A15996">
        <w:rPr>
          <w:rtl/>
        </w:rPr>
        <w:t>ی</w:t>
      </w:r>
      <w:r w:rsidRPr="00A3125E">
        <w:rPr>
          <w:rtl/>
        </w:rPr>
        <w:t xml:space="preserve"> از قر</w:t>
      </w:r>
      <w:r w:rsidR="00B9084A">
        <w:rPr>
          <w:rtl/>
        </w:rPr>
        <w:t>ی</w:t>
      </w:r>
      <w:r w:rsidRPr="00A3125E">
        <w:rPr>
          <w:rtl/>
        </w:rPr>
        <w:t xml:space="preserve">ش </w:t>
      </w:r>
      <w:r w:rsidR="001C48E8">
        <w:rPr>
          <w:rtl/>
        </w:rPr>
        <w:t>به‌سو</w:t>
      </w:r>
      <w:r w:rsidR="00A15996">
        <w:rPr>
          <w:rtl/>
        </w:rPr>
        <w:t>ی</w:t>
      </w:r>
      <w:r w:rsidRPr="00A3125E">
        <w:rPr>
          <w:rtl/>
        </w:rPr>
        <w:t xml:space="preserve"> حمزه</w:t>
      </w:r>
      <w:r w:rsidR="00437588">
        <w:rPr>
          <w:rtl/>
        </w:rPr>
        <w:t xml:space="preserve"> </w:t>
      </w:r>
      <w:r w:rsidR="00437588" w:rsidRPr="00437588">
        <w:rPr>
          <w:rFonts w:cs="CTraditional Arabic"/>
          <w:rtl/>
        </w:rPr>
        <w:t>س</w:t>
      </w:r>
      <w:r w:rsidRPr="00A3125E">
        <w:rPr>
          <w:rtl/>
        </w:rPr>
        <w:t xml:space="preserve"> برخاستند و او را باز م</w:t>
      </w:r>
      <w:r w:rsidR="00A15996">
        <w:rPr>
          <w:rtl/>
        </w:rPr>
        <w:t>ی</w:t>
      </w:r>
      <w:r w:rsidRPr="00A3125E">
        <w:rPr>
          <w:rtl/>
        </w:rPr>
        <w:t>‏داشتند، حمزه</w:t>
      </w:r>
      <w:r w:rsidR="00437588">
        <w:rPr>
          <w:rtl/>
        </w:rPr>
        <w:t xml:space="preserve"> </w:t>
      </w:r>
      <w:r w:rsidR="00437588" w:rsidRPr="00437588">
        <w:rPr>
          <w:rFonts w:cs="CTraditional Arabic"/>
          <w:rtl/>
        </w:rPr>
        <w:t>س</w:t>
      </w:r>
      <w:r w:rsidRPr="00A3125E">
        <w:rPr>
          <w:rtl/>
        </w:rPr>
        <w:t xml:space="preserve"> فرمود: د</w:t>
      </w:r>
      <w:r w:rsidR="00B9084A">
        <w:rPr>
          <w:rtl/>
        </w:rPr>
        <w:t>ی</w:t>
      </w:r>
      <w:r w:rsidRPr="00A3125E">
        <w:rPr>
          <w:rtl/>
        </w:rPr>
        <w:t>ن من د</w:t>
      </w:r>
      <w:r w:rsidR="00B9084A">
        <w:rPr>
          <w:rtl/>
        </w:rPr>
        <w:t>ی</w:t>
      </w:r>
      <w:r w:rsidRPr="00A3125E">
        <w:rPr>
          <w:rtl/>
        </w:rPr>
        <w:t>ن محمّد است، گواه</w:t>
      </w:r>
      <w:r w:rsidR="00A15996">
        <w:rPr>
          <w:rtl/>
        </w:rPr>
        <w:t>ی</w:t>
      </w:r>
      <w:r w:rsidRPr="00A3125E">
        <w:rPr>
          <w:rtl/>
        </w:rPr>
        <w:t xml:space="preserve"> م</w:t>
      </w:r>
      <w:r w:rsidR="00A15996">
        <w:rPr>
          <w:rtl/>
        </w:rPr>
        <w:t>ی</w:t>
      </w:r>
      <w:r w:rsidRPr="00A3125E">
        <w:rPr>
          <w:rtl/>
        </w:rPr>
        <w:t xml:space="preserve">‏دهم </w:t>
      </w:r>
      <w:r w:rsidR="009D063B">
        <w:rPr>
          <w:rtl/>
        </w:rPr>
        <w:t>ک</w:t>
      </w:r>
      <w:r w:rsidRPr="00A3125E">
        <w:rPr>
          <w:rtl/>
        </w:rPr>
        <w:t>ه و</w:t>
      </w:r>
      <w:r w:rsidR="00A15996">
        <w:rPr>
          <w:rtl/>
        </w:rPr>
        <w:t>ی</w:t>
      </w:r>
      <w:r w:rsidRPr="00A3125E">
        <w:rPr>
          <w:rtl/>
        </w:rPr>
        <w:t xml:space="preserve"> رسول خداست، به خدا سوگند، از ا</w:t>
      </w:r>
      <w:r w:rsidR="00B9084A">
        <w:rPr>
          <w:rtl/>
        </w:rPr>
        <w:t>ی</w:t>
      </w:r>
      <w:r w:rsidRPr="00A3125E">
        <w:rPr>
          <w:rtl/>
        </w:rPr>
        <w:t>ن بر نم</w:t>
      </w:r>
      <w:r w:rsidR="00A15996">
        <w:rPr>
          <w:rtl/>
        </w:rPr>
        <w:t>ی</w:t>
      </w:r>
      <w:r w:rsidRPr="00A3125E">
        <w:rPr>
          <w:rtl/>
        </w:rPr>
        <w:t>‏گردم، اگر شما راستگو و صادق هست</w:t>
      </w:r>
      <w:r w:rsidR="00B9084A">
        <w:rPr>
          <w:rtl/>
        </w:rPr>
        <w:t>ی</w:t>
      </w:r>
      <w:r w:rsidRPr="00A3125E">
        <w:rPr>
          <w:rtl/>
        </w:rPr>
        <w:t>د مرا باز دار</w:t>
      </w:r>
      <w:r w:rsidR="00B9084A">
        <w:rPr>
          <w:rtl/>
        </w:rPr>
        <w:t>ی</w:t>
      </w:r>
      <w:r w:rsidRPr="00A3125E">
        <w:rPr>
          <w:rtl/>
        </w:rPr>
        <w:t>د!! هنگام</w:t>
      </w:r>
      <w:r w:rsidR="00A15996">
        <w:rPr>
          <w:rtl/>
        </w:rPr>
        <w:t>ی</w:t>
      </w:r>
      <w:r w:rsidRPr="00A3125E">
        <w:rPr>
          <w:rtl/>
        </w:rPr>
        <w:t xml:space="preserve"> </w:t>
      </w:r>
      <w:r w:rsidR="009D063B">
        <w:rPr>
          <w:rtl/>
        </w:rPr>
        <w:t>ک</w:t>
      </w:r>
      <w:r w:rsidRPr="00A3125E">
        <w:rPr>
          <w:rtl/>
        </w:rPr>
        <w:t>ه حمزه</w:t>
      </w:r>
      <w:r w:rsidR="00437588">
        <w:rPr>
          <w:rtl/>
        </w:rPr>
        <w:t xml:space="preserve"> </w:t>
      </w:r>
      <w:r w:rsidR="00437588" w:rsidRPr="00437588">
        <w:rPr>
          <w:rFonts w:cs="CTraditional Arabic"/>
          <w:rtl/>
        </w:rPr>
        <w:t>س</w:t>
      </w:r>
      <w:r w:rsidRPr="00A3125E">
        <w:rPr>
          <w:rtl/>
        </w:rPr>
        <w:t xml:space="preserve"> اسلام آورد، رسول خدا</w:t>
      </w:r>
      <w:r w:rsidR="00437588">
        <w:rPr>
          <w:rtl/>
        </w:rPr>
        <w:t xml:space="preserve"> </w:t>
      </w:r>
      <w:r w:rsidR="00437588" w:rsidRPr="00437588">
        <w:rPr>
          <w:rFonts w:cs="CTraditional Arabic" w:hint="cs"/>
          <w:rtl/>
        </w:rPr>
        <w:t>ص</w:t>
      </w:r>
      <w:r w:rsidRPr="00A3125E">
        <w:rPr>
          <w:rtl/>
        </w:rPr>
        <w:t xml:space="preserve"> و مسلمانان توسط و</w:t>
      </w:r>
      <w:r w:rsidR="00A15996">
        <w:rPr>
          <w:rtl/>
        </w:rPr>
        <w:t>ی</w:t>
      </w:r>
      <w:r w:rsidRPr="00A3125E">
        <w:rPr>
          <w:rtl/>
        </w:rPr>
        <w:t xml:space="preserve"> ن</w:t>
      </w:r>
      <w:r w:rsidR="00B9084A">
        <w:rPr>
          <w:rtl/>
        </w:rPr>
        <w:t>ی</w:t>
      </w:r>
      <w:r w:rsidRPr="00A3125E">
        <w:rPr>
          <w:rtl/>
        </w:rPr>
        <w:t>رومند و قو</w:t>
      </w:r>
      <w:r w:rsidR="00A15996">
        <w:rPr>
          <w:rtl/>
        </w:rPr>
        <w:t>ی</w:t>
      </w:r>
      <w:r w:rsidRPr="00A3125E">
        <w:rPr>
          <w:rtl/>
        </w:rPr>
        <w:t xml:space="preserve"> گرد</w:t>
      </w:r>
      <w:r w:rsidR="00B9084A">
        <w:rPr>
          <w:rtl/>
        </w:rPr>
        <w:t>ی</w:t>
      </w:r>
      <w:r w:rsidRPr="00A3125E">
        <w:rPr>
          <w:rtl/>
        </w:rPr>
        <w:t>ده، و بعض</w:t>
      </w:r>
      <w:r w:rsidR="00A15996">
        <w:rPr>
          <w:rtl/>
        </w:rPr>
        <w:t>ی</w:t>
      </w:r>
      <w:r w:rsidRPr="00A3125E">
        <w:rPr>
          <w:rtl/>
        </w:rPr>
        <w:t xml:space="preserve"> </w:t>
      </w:r>
      <w:r w:rsidR="009D063B" w:rsidRPr="00EB3E78">
        <w:rPr>
          <w:spacing w:val="-4"/>
          <w:rtl/>
        </w:rPr>
        <w:t>ک</w:t>
      </w:r>
      <w:r w:rsidRPr="00EB3E78">
        <w:rPr>
          <w:spacing w:val="-4"/>
          <w:rtl/>
        </w:rPr>
        <w:t>ار</w:t>
      </w:r>
      <w:r w:rsidR="00DB76CF">
        <w:rPr>
          <w:spacing w:val="-4"/>
          <w:rtl/>
        </w:rPr>
        <w:t>هایشان</w:t>
      </w:r>
      <w:r w:rsidR="001C48E8" w:rsidRPr="00EB3E78">
        <w:rPr>
          <w:spacing w:val="-4"/>
          <w:rtl/>
        </w:rPr>
        <w:t xml:space="preserve"> </w:t>
      </w:r>
      <w:r w:rsidRPr="00EB3E78">
        <w:rPr>
          <w:spacing w:val="-4"/>
          <w:rtl/>
        </w:rPr>
        <w:t>ثابت‏تر گرد</w:t>
      </w:r>
      <w:r w:rsidR="00B9084A" w:rsidRPr="00EB3E78">
        <w:rPr>
          <w:spacing w:val="-4"/>
          <w:rtl/>
        </w:rPr>
        <w:t>ی</w:t>
      </w:r>
      <w:r w:rsidRPr="00EB3E78">
        <w:rPr>
          <w:spacing w:val="-4"/>
          <w:rtl/>
        </w:rPr>
        <w:t>د، و قر</w:t>
      </w:r>
      <w:r w:rsidR="00B9084A" w:rsidRPr="00EB3E78">
        <w:rPr>
          <w:spacing w:val="-4"/>
          <w:rtl/>
        </w:rPr>
        <w:t>ی</w:t>
      </w:r>
      <w:r w:rsidRPr="00EB3E78">
        <w:rPr>
          <w:spacing w:val="-4"/>
          <w:rtl/>
        </w:rPr>
        <w:t>ش (از ا</w:t>
      </w:r>
      <w:r w:rsidR="00B9084A" w:rsidRPr="00EB3E78">
        <w:rPr>
          <w:spacing w:val="-4"/>
          <w:rtl/>
        </w:rPr>
        <w:t>ی</w:t>
      </w:r>
      <w:r w:rsidRPr="00EB3E78">
        <w:rPr>
          <w:spacing w:val="-4"/>
          <w:rtl/>
        </w:rPr>
        <w:t>ن تحول) ترس</w:t>
      </w:r>
      <w:r w:rsidR="00B9084A" w:rsidRPr="00EB3E78">
        <w:rPr>
          <w:spacing w:val="-4"/>
          <w:rtl/>
        </w:rPr>
        <w:t>ی</w:t>
      </w:r>
      <w:r w:rsidRPr="00EB3E78">
        <w:rPr>
          <w:spacing w:val="-4"/>
          <w:rtl/>
        </w:rPr>
        <w:t>دند، و در</w:t>
      </w:r>
      <w:r w:rsidR="009D063B" w:rsidRPr="00EB3E78">
        <w:rPr>
          <w:spacing w:val="-4"/>
          <w:rtl/>
        </w:rPr>
        <w:t>ک</w:t>
      </w:r>
      <w:r w:rsidRPr="00EB3E78">
        <w:rPr>
          <w:spacing w:val="-4"/>
          <w:rtl/>
        </w:rPr>
        <w:t xml:space="preserve"> نمودند </w:t>
      </w:r>
      <w:r w:rsidR="009D063B" w:rsidRPr="00EB3E78">
        <w:rPr>
          <w:spacing w:val="-4"/>
          <w:rtl/>
        </w:rPr>
        <w:t>ک</w:t>
      </w:r>
      <w:r w:rsidRPr="00EB3E78">
        <w:rPr>
          <w:spacing w:val="-4"/>
          <w:rtl/>
        </w:rPr>
        <w:t>ه حمزه</w:t>
      </w:r>
      <w:r w:rsidR="00437588">
        <w:rPr>
          <w:spacing w:val="-4"/>
          <w:rtl/>
        </w:rPr>
        <w:t xml:space="preserve"> </w:t>
      </w:r>
      <w:r w:rsidR="00437588" w:rsidRPr="00437588">
        <w:rPr>
          <w:rFonts w:cs="CTraditional Arabic"/>
          <w:spacing w:val="-4"/>
          <w:rtl/>
        </w:rPr>
        <w:t>س</w:t>
      </w:r>
      <w:r w:rsidRPr="00A3125E">
        <w:rPr>
          <w:rtl/>
        </w:rPr>
        <w:t xml:space="preserve"> از محمّد حما</w:t>
      </w:r>
      <w:r w:rsidR="00B9084A">
        <w:rPr>
          <w:rtl/>
        </w:rPr>
        <w:t>ی</w:t>
      </w:r>
      <w:r w:rsidRPr="00A3125E">
        <w:rPr>
          <w:rtl/>
        </w:rPr>
        <w:t>ت خواهد نمود</w:t>
      </w:r>
      <w:r>
        <w:rPr>
          <w:rStyle w:val="FootnoteReference"/>
          <w:rFonts w:ascii="Courier New" w:hAnsi="Courier New"/>
          <w:rtl/>
        </w:rPr>
        <w:footnoteReference w:id="23"/>
      </w:r>
      <w:r w:rsidR="00663437">
        <w:rPr>
          <w:rFonts w:hint="cs"/>
          <w:rtl/>
        </w:rPr>
        <w:t>.</w:t>
      </w:r>
      <w:r w:rsidRPr="00A3125E">
        <w:rPr>
          <w:rtl/>
        </w:rPr>
        <w:t xml:space="preserve"> ه</w:t>
      </w:r>
      <w:r w:rsidR="00B9084A">
        <w:rPr>
          <w:rtl/>
        </w:rPr>
        <w:t>ی</w:t>
      </w:r>
      <w:r w:rsidRPr="00A3125E">
        <w:rPr>
          <w:rtl/>
        </w:rPr>
        <w:t>ثم</w:t>
      </w:r>
      <w:r w:rsidR="00A15996">
        <w:rPr>
          <w:rtl/>
        </w:rPr>
        <w:t>ی</w:t>
      </w:r>
      <w:r w:rsidRPr="00A3125E">
        <w:rPr>
          <w:rtl/>
        </w:rPr>
        <w:t xml:space="preserve"> </w:t>
      </w:r>
      <w:r>
        <w:rPr>
          <w:rFonts w:hint="cs"/>
          <w:rtl/>
        </w:rPr>
        <w:t>(</w:t>
      </w:r>
      <w:r w:rsidRPr="00A3125E">
        <w:rPr>
          <w:rtl/>
        </w:rPr>
        <w:t>267/9</w:t>
      </w:r>
      <w:r>
        <w:rPr>
          <w:rFonts w:hint="cs"/>
          <w:rtl/>
        </w:rPr>
        <w:t>)</w:t>
      </w:r>
      <w:r w:rsidRPr="00A3125E">
        <w:rPr>
          <w:rtl/>
        </w:rPr>
        <w:t xml:space="preserve"> م</w:t>
      </w:r>
      <w:r w:rsidR="00A15996">
        <w:rPr>
          <w:rtl/>
        </w:rPr>
        <w:t>ی</w:t>
      </w:r>
      <w:r w:rsidRPr="00A3125E">
        <w:rPr>
          <w:rtl/>
        </w:rPr>
        <w:t>‏گو</w:t>
      </w:r>
      <w:r w:rsidR="00B9084A">
        <w:rPr>
          <w:rtl/>
        </w:rPr>
        <w:t>ی</w:t>
      </w:r>
      <w:r w:rsidRPr="00A3125E">
        <w:rPr>
          <w:rtl/>
        </w:rPr>
        <w:t>د: رجال و</w:t>
      </w:r>
      <w:r w:rsidR="00A15996">
        <w:rPr>
          <w:rtl/>
        </w:rPr>
        <w:t>ی</w:t>
      </w:r>
      <w:r w:rsidRPr="00A3125E">
        <w:rPr>
          <w:rtl/>
        </w:rPr>
        <w:t xml:space="preserve"> ثقه‏اند.</w:t>
      </w:r>
    </w:p>
    <w:p w:rsidR="00797E01" w:rsidRPr="00160189" w:rsidRDefault="00797E01" w:rsidP="008D1BC1">
      <w:pPr>
        <w:ind w:firstLine="284"/>
        <w:jc w:val="both"/>
        <w:rPr>
          <w:rStyle w:val="Char4"/>
          <w:rtl/>
        </w:rPr>
      </w:pPr>
      <w:r w:rsidRPr="00160189">
        <w:rPr>
          <w:rStyle w:val="Char4"/>
          <w:rtl/>
        </w:rPr>
        <w:t>و ا</w:t>
      </w:r>
      <w:r w:rsidR="00B9084A">
        <w:rPr>
          <w:rStyle w:val="Char4"/>
          <w:rtl/>
        </w:rPr>
        <w:t>ی</w:t>
      </w:r>
      <w:r w:rsidRPr="00160189">
        <w:rPr>
          <w:rStyle w:val="Char4"/>
          <w:rtl/>
        </w:rPr>
        <w:t>ن را طبران</w:t>
      </w:r>
      <w:r w:rsidR="00A15996">
        <w:rPr>
          <w:rStyle w:val="Char4"/>
          <w:rtl/>
        </w:rPr>
        <w:t>ی</w:t>
      </w:r>
      <w:r w:rsidRPr="00160189">
        <w:rPr>
          <w:rStyle w:val="Char4"/>
          <w:rtl/>
        </w:rPr>
        <w:t xml:space="preserve"> ن</w:t>
      </w:r>
      <w:r w:rsidR="00B9084A">
        <w:rPr>
          <w:rStyle w:val="Char4"/>
          <w:rtl/>
        </w:rPr>
        <w:t>ی</w:t>
      </w:r>
      <w:r w:rsidRPr="00160189">
        <w:rPr>
          <w:rStyle w:val="Char4"/>
          <w:rtl/>
        </w:rPr>
        <w:t xml:space="preserve">ز از محمّد بن </w:t>
      </w:r>
      <w:r w:rsidR="009D063B">
        <w:rPr>
          <w:rStyle w:val="Char4"/>
          <w:rtl/>
        </w:rPr>
        <w:t>ک</w:t>
      </w:r>
      <w:r w:rsidRPr="00160189">
        <w:rPr>
          <w:rStyle w:val="Char4"/>
          <w:rtl/>
        </w:rPr>
        <w:t>عب قرظ</w:t>
      </w:r>
      <w:r w:rsidR="00A15996">
        <w:rPr>
          <w:rStyle w:val="Char4"/>
          <w:rtl/>
        </w:rPr>
        <w:t>ی</w:t>
      </w:r>
      <w:r w:rsidRPr="00160189">
        <w:rPr>
          <w:rStyle w:val="Char4"/>
          <w:rtl/>
        </w:rPr>
        <w:t xml:space="preserve"> به ش</w:t>
      </w:r>
      <w:r w:rsidR="009D063B">
        <w:rPr>
          <w:rStyle w:val="Char4"/>
          <w:rtl/>
        </w:rPr>
        <w:t>ک</w:t>
      </w:r>
      <w:r w:rsidRPr="00160189">
        <w:rPr>
          <w:rStyle w:val="Char4"/>
          <w:rtl/>
        </w:rPr>
        <w:t>ل مرسل روا</w:t>
      </w:r>
      <w:r w:rsidR="00B9084A">
        <w:rPr>
          <w:rStyle w:val="Char4"/>
          <w:rtl/>
        </w:rPr>
        <w:t>ی</w:t>
      </w:r>
      <w:r w:rsidRPr="00160189">
        <w:rPr>
          <w:rStyle w:val="Char4"/>
          <w:rtl/>
        </w:rPr>
        <w:t>ت نموده، و در حد</w:t>
      </w:r>
      <w:r w:rsidR="00B9084A">
        <w:rPr>
          <w:rStyle w:val="Char4"/>
          <w:rtl/>
        </w:rPr>
        <w:t>ی</w:t>
      </w:r>
      <w:r w:rsidRPr="00160189">
        <w:rPr>
          <w:rStyle w:val="Char4"/>
          <w:rtl/>
        </w:rPr>
        <w:t>ث و</w:t>
      </w:r>
      <w:r w:rsidR="00A15996">
        <w:rPr>
          <w:rStyle w:val="Char4"/>
          <w:rtl/>
        </w:rPr>
        <w:t>ی</w:t>
      </w:r>
      <w:r w:rsidRPr="00160189">
        <w:rPr>
          <w:rStyle w:val="Char4"/>
          <w:rtl/>
        </w:rPr>
        <w:t xml:space="preserve"> آمده: و</w:t>
      </w:r>
      <w:r w:rsidR="00A15996">
        <w:rPr>
          <w:rStyle w:val="Char4"/>
          <w:rtl/>
        </w:rPr>
        <w:t>ی</w:t>
      </w:r>
      <w:r w:rsidRPr="00160189">
        <w:rPr>
          <w:rStyle w:val="Char4"/>
          <w:rtl/>
        </w:rPr>
        <w:t xml:space="preserve"> روز</w:t>
      </w:r>
      <w:r w:rsidR="00A15996">
        <w:rPr>
          <w:rStyle w:val="Char4"/>
          <w:rtl/>
        </w:rPr>
        <w:t>ی</w:t>
      </w:r>
      <w:r w:rsidRPr="00160189">
        <w:rPr>
          <w:rStyle w:val="Char4"/>
          <w:rtl/>
        </w:rPr>
        <w:t xml:space="preserve"> از ت</w:t>
      </w:r>
      <w:r w:rsidR="00B9084A">
        <w:rPr>
          <w:rStyle w:val="Char4"/>
          <w:rtl/>
        </w:rPr>
        <w:t>ی</w:t>
      </w:r>
      <w:r w:rsidRPr="00160189">
        <w:rPr>
          <w:rStyle w:val="Char4"/>
          <w:rtl/>
        </w:rPr>
        <w:t>رانداز</w:t>
      </w:r>
      <w:r w:rsidR="00A15996">
        <w:rPr>
          <w:rStyle w:val="Char4"/>
          <w:rtl/>
        </w:rPr>
        <w:t>ی</w:t>
      </w:r>
      <w:r w:rsidRPr="00160189">
        <w:rPr>
          <w:rStyle w:val="Char4"/>
          <w:rtl/>
        </w:rPr>
        <w:t xml:space="preserve"> خود برگشت، زن</w:t>
      </w:r>
      <w:r w:rsidR="00A15996">
        <w:rPr>
          <w:rStyle w:val="Char4"/>
          <w:rtl/>
        </w:rPr>
        <w:t>ی</w:t>
      </w:r>
      <w:r w:rsidRPr="00160189">
        <w:rPr>
          <w:rStyle w:val="Char4"/>
          <w:rtl/>
        </w:rPr>
        <w:t xml:space="preserve"> به و</w:t>
      </w:r>
      <w:r w:rsidR="00A15996">
        <w:rPr>
          <w:rStyle w:val="Char4"/>
          <w:rtl/>
        </w:rPr>
        <w:t>ی</w:t>
      </w:r>
      <w:r w:rsidRPr="00160189">
        <w:rPr>
          <w:rStyle w:val="Char4"/>
          <w:rtl/>
        </w:rPr>
        <w:t xml:space="preserve"> رس</w:t>
      </w:r>
      <w:r w:rsidR="00B9084A">
        <w:rPr>
          <w:rStyle w:val="Char4"/>
          <w:rtl/>
        </w:rPr>
        <w:t>ی</w:t>
      </w:r>
      <w:r w:rsidRPr="00160189">
        <w:rPr>
          <w:rStyle w:val="Char4"/>
          <w:rtl/>
        </w:rPr>
        <w:t>د و گفت: ا</w:t>
      </w:r>
      <w:r w:rsidR="00A15996">
        <w:rPr>
          <w:rStyle w:val="Char4"/>
          <w:rtl/>
        </w:rPr>
        <w:t>ی</w:t>
      </w:r>
      <w:r w:rsidRPr="00160189">
        <w:rPr>
          <w:rStyle w:val="Char4"/>
          <w:rtl/>
        </w:rPr>
        <w:t xml:space="preserve"> ابوعماره، برادرزاده‏ات از ابوجهل‏بن‏هشام چه د</w:t>
      </w:r>
      <w:r w:rsidR="00B9084A">
        <w:rPr>
          <w:rStyle w:val="Char4"/>
          <w:rtl/>
        </w:rPr>
        <w:t>ی</w:t>
      </w:r>
      <w:r w:rsidRPr="00160189">
        <w:rPr>
          <w:rStyle w:val="Char4"/>
          <w:rtl/>
        </w:rPr>
        <w:t>د!! او و</w:t>
      </w:r>
      <w:r w:rsidR="00A15996">
        <w:rPr>
          <w:rStyle w:val="Char4"/>
          <w:rtl/>
        </w:rPr>
        <w:t>ی</w:t>
      </w:r>
      <w:r w:rsidRPr="00160189">
        <w:rPr>
          <w:rStyle w:val="Char4"/>
          <w:rtl/>
        </w:rPr>
        <w:t xml:space="preserve"> را دشنام داد، ناسزا گفت و چن</w:t>
      </w:r>
      <w:r w:rsidR="00B9084A">
        <w:rPr>
          <w:rStyle w:val="Char4"/>
          <w:rtl/>
        </w:rPr>
        <w:t>ی</w:t>
      </w:r>
      <w:r w:rsidRPr="00160189">
        <w:rPr>
          <w:rStyle w:val="Char4"/>
          <w:rtl/>
        </w:rPr>
        <w:t xml:space="preserve">ن و چنان </w:t>
      </w:r>
      <w:r w:rsidR="009D063B">
        <w:rPr>
          <w:rStyle w:val="Char4"/>
          <w:rtl/>
        </w:rPr>
        <w:t>ک</w:t>
      </w:r>
      <w:r w:rsidRPr="00160189">
        <w:rPr>
          <w:rStyle w:val="Char4"/>
          <w:rtl/>
        </w:rPr>
        <w:t>رد!! حمزه پرس</w:t>
      </w:r>
      <w:r w:rsidR="00B9084A">
        <w:rPr>
          <w:rStyle w:val="Char4"/>
          <w:rtl/>
        </w:rPr>
        <w:t>ی</w:t>
      </w:r>
      <w:r w:rsidRPr="00160189">
        <w:rPr>
          <w:rStyle w:val="Char4"/>
          <w:rtl/>
        </w:rPr>
        <w:t>د: آ</w:t>
      </w:r>
      <w:r w:rsidR="00B9084A">
        <w:rPr>
          <w:rStyle w:val="Char4"/>
          <w:rtl/>
        </w:rPr>
        <w:t>ی</w:t>
      </w:r>
      <w:r w:rsidRPr="00160189">
        <w:rPr>
          <w:rStyle w:val="Char4"/>
          <w:rtl/>
        </w:rPr>
        <w:t>ا او را ه</w:t>
      </w:r>
      <w:r w:rsidR="00B9084A">
        <w:rPr>
          <w:rStyle w:val="Char4"/>
          <w:rtl/>
        </w:rPr>
        <w:t>ی</w:t>
      </w:r>
      <w:r w:rsidRPr="00160189">
        <w:rPr>
          <w:rStyle w:val="Char4"/>
          <w:rtl/>
        </w:rPr>
        <w:t xml:space="preserve">چ </w:t>
      </w:r>
      <w:r w:rsidR="009D063B">
        <w:rPr>
          <w:rStyle w:val="Char4"/>
          <w:rtl/>
        </w:rPr>
        <w:t>ک</w:t>
      </w:r>
      <w:r w:rsidRPr="00160189">
        <w:rPr>
          <w:rStyle w:val="Char4"/>
          <w:rtl/>
        </w:rPr>
        <w:t>س د</w:t>
      </w:r>
      <w:r w:rsidR="00B9084A">
        <w:rPr>
          <w:rStyle w:val="Char4"/>
          <w:rtl/>
        </w:rPr>
        <w:t>ی</w:t>
      </w:r>
      <w:r w:rsidRPr="00160189">
        <w:rPr>
          <w:rStyle w:val="Char4"/>
          <w:rtl/>
        </w:rPr>
        <w:t>د؟ گفت: آر</w:t>
      </w:r>
      <w:r w:rsidR="00A15996">
        <w:rPr>
          <w:rStyle w:val="Char4"/>
          <w:rtl/>
        </w:rPr>
        <w:t>ی</w:t>
      </w:r>
      <w:r w:rsidRPr="00160189">
        <w:rPr>
          <w:rStyle w:val="Char4"/>
          <w:rtl/>
        </w:rPr>
        <w:t>، به خدا قسم، گروه</w:t>
      </w:r>
      <w:r w:rsidR="00A15996">
        <w:rPr>
          <w:rStyle w:val="Char4"/>
          <w:rtl/>
        </w:rPr>
        <w:t>ی</w:t>
      </w:r>
      <w:r w:rsidRPr="00160189">
        <w:rPr>
          <w:rStyle w:val="Char4"/>
          <w:rtl/>
        </w:rPr>
        <w:t xml:space="preserve"> از مردم و</w:t>
      </w:r>
      <w:r w:rsidR="00A15996">
        <w:rPr>
          <w:rStyle w:val="Char4"/>
          <w:rtl/>
        </w:rPr>
        <w:t>ی</w:t>
      </w:r>
      <w:r w:rsidRPr="00160189">
        <w:rPr>
          <w:rStyle w:val="Char4"/>
          <w:rtl/>
        </w:rPr>
        <w:t xml:space="preserve"> را د</w:t>
      </w:r>
      <w:r w:rsidR="00B9084A">
        <w:rPr>
          <w:rStyle w:val="Char4"/>
          <w:rtl/>
        </w:rPr>
        <w:t>ی</w:t>
      </w:r>
      <w:r w:rsidRPr="00160189">
        <w:rPr>
          <w:rStyle w:val="Char4"/>
          <w:rtl/>
        </w:rPr>
        <w:t xml:space="preserve">دند. </w:t>
      </w:r>
      <w:r w:rsidR="004B04A9">
        <w:rPr>
          <w:rStyle w:val="Char4"/>
          <w:rtl/>
        </w:rPr>
        <w:t xml:space="preserve">آنگاه </w:t>
      </w:r>
      <w:r w:rsidRPr="00160189">
        <w:rPr>
          <w:rStyle w:val="Char4"/>
          <w:rtl/>
        </w:rPr>
        <w:t>حمزه حر</w:t>
      </w:r>
      <w:r w:rsidR="009D063B">
        <w:rPr>
          <w:rStyle w:val="Char4"/>
          <w:rtl/>
        </w:rPr>
        <w:t>ک</w:t>
      </w:r>
      <w:r w:rsidRPr="00160189">
        <w:rPr>
          <w:rStyle w:val="Char4"/>
          <w:rtl/>
        </w:rPr>
        <w:t>ت نمود تا ا</w:t>
      </w:r>
      <w:r w:rsidR="00B9084A">
        <w:rPr>
          <w:rStyle w:val="Char4"/>
          <w:rtl/>
        </w:rPr>
        <w:t>ی</w:t>
      </w:r>
      <w:r w:rsidRPr="00160189">
        <w:rPr>
          <w:rStyle w:val="Char4"/>
          <w:rtl/>
        </w:rPr>
        <w:t xml:space="preserve">ن </w:t>
      </w:r>
      <w:r w:rsidR="009D063B">
        <w:rPr>
          <w:rStyle w:val="Char4"/>
          <w:rtl/>
        </w:rPr>
        <w:t>ک</w:t>
      </w:r>
      <w:r w:rsidRPr="00160189">
        <w:rPr>
          <w:rStyle w:val="Char4"/>
          <w:rtl/>
        </w:rPr>
        <w:t>ه درهمان مجلس به صفا و مروه رس</w:t>
      </w:r>
      <w:r w:rsidR="00B9084A">
        <w:rPr>
          <w:rStyle w:val="Char4"/>
          <w:rtl/>
        </w:rPr>
        <w:t>ی</w:t>
      </w:r>
      <w:r w:rsidRPr="00160189">
        <w:rPr>
          <w:rStyle w:val="Char4"/>
          <w:rtl/>
        </w:rPr>
        <w:t>د، و د</w:t>
      </w:r>
      <w:r w:rsidR="00B9084A">
        <w:rPr>
          <w:rStyle w:val="Char4"/>
          <w:rtl/>
        </w:rPr>
        <w:t>ی</w:t>
      </w:r>
      <w:r w:rsidRPr="00160189">
        <w:rPr>
          <w:rStyle w:val="Char4"/>
          <w:rtl/>
        </w:rPr>
        <w:t xml:space="preserve">د </w:t>
      </w:r>
      <w:r w:rsidR="009D063B">
        <w:rPr>
          <w:rStyle w:val="Char4"/>
          <w:rtl/>
        </w:rPr>
        <w:t>ک</w:t>
      </w:r>
      <w:r w:rsidRPr="00160189">
        <w:rPr>
          <w:rStyle w:val="Char4"/>
          <w:rtl/>
        </w:rPr>
        <w:t>ه آنها نشسته‏اند و ابوجهل در م</w:t>
      </w:r>
      <w:r w:rsidR="00B9084A">
        <w:rPr>
          <w:rStyle w:val="Char4"/>
          <w:rtl/>
        </w:rPr>
        <w:t>ی</w:t>
      </w:r>
      <w:r w:rsidRPr="00160189">
        <w:rPr>
          <w:rStyle w:val="Char4"/>
          <w:rtl/>
        </w:rPr>
        <w:t>انشان قرار دارد، و</w:t>
      </w:r>
      <w:r w:rsidR="00A15996">
        <w:rPr>
          <w:rStyle w:val="Char4"/>
          <w:rtl/>
        </w:rPr>
        <w:t>ی</w:t>
      </w:r>
      <w:r w:rsidRPr="00160189">
        <w:rPr>
          <w:rStyle w:val="Char4"/>
          <w:rtl/>
        </w:rPr>
        <w:t xml:space="preserve"> بر </w:t>
      </w:r>
      <w:r w:rsidR="009D063B">
        <w:rPr>
          <w:rStyle w:val="Char4"/>
          <w:rtl/>
        </w:rPr>
        <w:t>ک</w:t>
      </w:r>
      <w:r w:rsidRPr="00160189">
        <w:rPr>
          <w:rStyle w:val="Char4"/>
          <w:rtl/>
        </w:rPr>
        <w:t>مان خود ت</w:t>
      </w:r>
      <w:r w:rsidR="009D063B">
        <w:rPr>
          <w:rStyle w:val="Char4"/>
          <w:rtl/>
        </w:rPr>
        <w:t>ک</w:t>
      </w:r>
      <w:r w:rsidR="00B9084A">
        <w:rPr>
          <w:rStyle w:val="Char4"/>
          <w:rtl/>
        </w:rPr>
        <w:t>ی</w:t>
      </w:r>
      <w:r w:rsidRPr="00160189">
        <w:rPr>
          <w:rStyle w:val="Char4"/>
          <w:rtl/>
        </w:rPr>
        <w:t>ه نموده گفت: ا</w:t>
      </w:r>
      <w:r w:rsidR="00B9084A">
        <w:rPr>
          <w:rStyle w:val="Char4"/>
          <w:rtl/>
        </w:rPr>
        <w:t>ی</w:t>
      </w:r>
      <w:r w:rsidRPr="00160189">
        <w:rPr>
          <w:rStyle w:val="Char4"/>
          <w:rtl/>
        </w:rPr>
        <w:t>ن چن</w:t>
      </w:r>
      <w:r w:rsidR="00B9084A">
        <w:rPr>
          <w:rStyle w:val="Char4"/>
          <w:rtl/>
        </w:rPr>
        <w:t>ی</w:t>
      </w:r>
      <w:r w:rsidRPr="00160189">
        <w:rPr>
          <w:rStyle w:val="Char4"/>
          <w:rtl/>
        </w:rPr>
        <w:t>ن و آن چنان ت</w:t>
      </w:r>
      <w:r w:rsidR="00B9084A">
        <w:rPr>
          <w:rStyle w:val="Char4"/>
          <w:rtl/>
        </w:rPr>
        <w:t>ی</w:t>
      </w:r>
      <w:r w:rsidRPr="00160189">
        <w:rPr>
          <w:rStyle w:val="Char4"/>
          <w:rtl/>
        </w:rPr>
        <w:t>ر انداختم، و ا</w:t>
      </w:r>
      <w:r w:rsidR="00B9084A">
        <w:rPr>
          <w:rStyle w:val="Char4"/>
          <w:rtl/>
        </w:rPr>
        <w:t>ی</w:t>
      </w:r>
      <w:r w:rsidRPr="00160189">
        <w:rPr>
          <w:rStyle w:val="Char4"/>
          <w:rtl/>
        </w:rPr>
        <w:t>ن چن</w:t>
      </w:r>
      <w:r w:rsidR="00B9084A">
        <w:rPr>
          <w:rStyle w:val="Char4"/>
          <w:rtl/>
        </w:rPr>
        <w:t>ی</w:t>
      </w:r>
      <w:r w:rsidRPr="00160189">
        <w:rPr>
          <w:rStyle w:val="Char4"/>
          <w:rtl/>
        </w:rPr>
        <w:t xml:space="preserve">ن و آن چنان </w:t>
      </w:r>
      <w:r w:rsidR="009D063B">
        <w:rPr>
          <w:rStyle w:val="Char4"/>
          <w:rtl/>
        </w:rPr>
        <w:t>ک</w:t>
      </w:r>
      <w:r w:rsidRPr="00160189">
        <w:rPr>
          <w:rStyle w:val="Char4"/>
          <w:rtl/>
        </w:rPr>
        <w:t>ردم. بعد از آن با</w:t>
      </w:r>
      <w:r w:rsidR="00201D04">
        <w:rPr>
          <w:rStyle w:val="Char4"/>
          <w:rtl/>
        </w:rPr>
        <w:t xml:space="preserve"> هردو </w:t>
      </w:r>
      <w:r w:rsidRPr="00160189">
        <w:rPr>
          <w:rStyle w:val="Char4"/>
          <w:rtl/>
        </w:rPr>
        <w:t xml:space="preserve">دست خود </w:t>
      </w:r>
      <w:r w:rsidR="009D063B">
        <w:rPr>
          <w:rStyle w:val="Char4"/>
          <w:rtl/>
        </w:rPr>
        <w:t>ک</w:t>
      </w:r>
      <w:r w:rsidRPr="00160189">
        <w:rPr>
          <w:rStyle w:val="Char4"/>
          <w:rtl/>
        </w:rPr>
        <w:t>مان را برداشت و با آن در م</w:t>
      </w:r>
      <w:r w:rsidR="00B9084A">
        <w:rPr>
          <w:rStyle w:val="Char4"/>
          <w:rtl/>
        </w:rPr>
        <w:t>ی</w:t>
      </w:r>
      <w:r w:rsidRPr="00160189">
        <w:rPr>
          <w:rStyle w:val="Char4"/>
          <w:rtl/>
        </w:rPr>
        <w:t>ان</w:t>
      </w:r>
      <w:r w:rsidR="00201D04">
        <w:rPr>
          <w:rStyle w:val="Char4"/>
          <w:rtl/>
        </w:rPr>
        <w:t xml:space="preserve"> هردو </w:t>
      </w:r>
      <w:r w:rsidRPr="00160189">
        <w:rPr>
          <w:rStyle w:val="Char4"/>
          <w:rtl/>
        </w:rPr>
        <w:t xml:space="preserve">گوش ابوجهل زد، </w:t>
      </w:r>
      <w:r w:rsidR="009D063B">
        <w:rPr>
          <w:rStyle w:val="Char4"/>
          <w:rtl/>
        </w:rPr>
        <w:t>ک</w:t>
      </w:r>
      <w:r w:rsidRPr="00160189">
        <w:rPr>
          <w:rStyle w:val="Char4"/>
          <w:rtl/>
        </w:rPr>
        <w:t>ه</w:t>
      </w:r>
      <w:r w:rsidR="00201D04">
        <w:rPr>
          <w:rStyle w:val="Char4"/>
          <w:rtl/>
        </w:rPr>
        <w:t xml:space="preserve"> هردو </w:t>
      </w:r>
      <w:r w:rsidRPr="00160189">
        <w:rPr>
          <w:rStyle w:val="Char4"/>
          <w:rtl/>
        </w:rPr>
        <w:t>نو</w:t>
      </w:r>
      <w:r w:rsidR="009D063B">
        <w:rPr>
          <w:rStyle w:val="Char4"/>
          <w:rtl/>
        </w:rPr>
        <w:t>ک</w:t>
      </w:r>
      <w:r w:rsidRPr="00160189">
        <w:rPr>
          <w:rStyle w:val="Char4"/>
          <w:rtl/>
        </w:rPr>
        <w:t xml:space="preserve"> </w:t>
      </w:r>
      <w:r w:rsidR="009D063B">
        <w:rPr>
          <w:rStyle w:val="Char4"/>
          <w:rtl/>
        </w:rPr>
        <w:t>ک</w:t>
      </w:r>
      <w:r w:rsidRPr="00160189">
        <w:rPr>
          <w:rStyle w:val="Char4"/>
          <w:rtl/>
        </w:rPr>
        <w:t>مان ش</w:t>
      </w:r>
      <w:r w:rsidR="009D063B">
        <w:rPr>
          <w:rStyle w:val="Char4"/>
          <w:rtl/>
        </w:rPr>
        <w:t>ک</w:t>
      </w:r>
      <w:r w:rsidRPr="00160189">
        <w:rPr>
          <w:rStyle w:val="Char4"/>
          <w:rtl/>
        </w:rPr>
        <w:t>ست، بعد از آن گفت: (ا</w:t>
      </w:r>
      <w:r w:rsidR="00B9084A">
        <w:rPr>
          <w:rStyle w:val="Char4"/>
          <w:rtl/>
        </w:rPr>
        <w:t>ی</w:t>
      </w:r>
      <w:r w:rsidRPr="00160189">
        <w:rPr>
          <w:rStyle w:val="Char4"/>
          <w:rtl/>
        </w:rPr>
        <w:t xml:space="preserve">ن بار) با </w:t>
      </w:r>
      <w:r w:rsidR="009D063B">
        <w:rPr>
          <w:rStyle w:val="Char4"/>
          <w:rtl/>
        </w:rPr>
        <w:t>ک</w:t>
      </w:r>
      <w:r w:rsidRPr="00160189">
        <w:rPr>
          <w:rStyle w:val="Char4"/>
          <w:rtl/>
        </w:rPr>
        <w:t>مان بگ</w:t>
      </w:r>
      <w:r w:rsidR="00B9084A">
        <w:rPr>
          <w:rStyle w:val="Char4"/>
          <w:rtl/>
        </w:rPr>
        <w:t>ی</w:t>
      </w:r>
      <w:r w:rsidRPr="00160189">
        <w:rPr>
          <w:rStyle w:val="Char4"/>
          <w:rtl/>
        </w:rPr>
        <w:t>رش و د</w:t>
      </w:r>
      <w:r w:rsidR="00B9084A">
        <w:rPr>
          <w:rStyle w:val="Char4"/>
          <w:rtl/>
        </w:rPr>
        <w:t>ی</w:t>
      </w:r>
      <w:r w:rsidRPr="00160189">
        <w:rPr>
          <w:rStyle w:val="Char4"/>
          <w:rtl/>
        </w:rPr>
        <w:t>گر بار با شمش</w:t>
      </w:r>
      <w:r w:rsidR="00B9084A">
        <w:rPr>
          <w:rStyle w:val="Char4"/>
          <w:rtl/>
        </w:rPr>
        <w:t>ی</w:t>
      </w:r>
      <w:r w:rsidRPr="00160189">
        <w:rPr>
          <w:rStyle w:val="Char4"/>
          <w:rtl/>
        </w:rPr>
        <w:t>ر، شهادت م</w:t>
      </w:r>
      <w:r w:rsidR="00A15996">
        <w:rPr>
          <w:rStyle w:val="Char4"/>
          <w:rtl/>
        </w:rPr>
        <w:t>ی</w:t>
      </w:r>
      <w:r w:rsidRPr="00160189">
        <w:rPr>
          <w:rStyle w:val="Char4"/>
          <w:rtl/>
        </w:rPr>
        <w:t xml:space="preserve">‏دهم </w:t>
      </w:r>
      <w:r w:rsidR="009D063B">
        <w:rPr>
          <w:rStyle w:val="Char4"/>
          <w:rtl/>
        </w:rPr>
        <w:t>ک</w:t>
      </w:r>
      <w:r w:rsidRPr="00160189">
        <w:rPr>
          <w:rStyle w:val="Char4"/>
          <w:rtl/>
        </w:rPr>
        <w:t>ه و</w:t>
      </w:r>
      <w:r w:rsidR="00A15996">
        <w:rPr>
          <w:rStyle w:val="Char4"/>
          <w:rtl/>
        </w:rPr>
        <w:t>ی</w:t>
      </w:r>
      <w:r w:rsidRPr="00160189">
        <w:rPr>
          <w:rStyle w:val="Char4"/>
          <w:rtl/>
        </w:rPr>
        <w:t xml:space="preserve"> رسول خداست، و او به حق از طرف خداوند آمده است. گفتند: ا</w:t>
      </w:r>
      <w:r w:rsidR="00A15996">
        <w:rPr>
          <w:rStyle w:val="Char4"/>
          <w:rtl/>
        </w:rPr>
        <w:t>ی</w:t>
      </w:r>
      <w:r w:rsidRPr="00160189">
        <w:rPr>
          <w:rStyle w:val="Char4"/>
          <w:rtl/>
        </w:rPr>
        <w:t xml:space="preserve"> ابوعماره، او خدا</w:t>
      </w:r>
      <w:r w:rsidR="00B9084A">
        <w:rPr>
          <w:rStyle w:val="Char4"/>
          <w:rtl/>
        </w:rPr>
        <w:t>ی</w:t>
      </w:r>
      <w:r w:rsidRPr="00160189">
        <w:rPr>
          <w:rStyle w:val="Char4"/>
          <w:rtl/>
        </w:rPr>
        <w:t>ان ما را دشنام داده است، و اگر تو هم م</w:t>
      </w:r>
      <w:r w:rsidR="00A15996">
        <w:rPr>
          <w:rStyle w:val="Char4"/>
          <w:rtl/>
        </w:rPr>
        <w:t>ی</w:t>
      </w:r>
      <w:r w:rsidRPr="00160189">
        <w:rPr>
          <w:rStyle w:val="Char4"/>
          <w:rtl/>
        </w:rPr>
        <w:t>‏بود</w:t>
      </w:r>
      <w:r w:rsidR="00A15996">
        <w:rPr>
          <w:rStyle w:val="Char4"/>
          <w:rtl/>
        </w:rPr>
        <w:t>ی</w:t>
      </w:r>
      <w:r w:rsidR="00EB3E78">
        <w:rPr>
          <w:rStyle w:val="Char4"/>
          <w:rtl/>
        </w:rPr>
        <w:t xml:space="preserve"> -</w:t>
      </w:r>
      <w:r w:rsidR="009D063B">
        <w:rPr>
          <w:rStyle w:val="Char4"/>
          <w:rtl/>
        </w:rPr>
        <w:t>ک</w:t>
      </w:r>
      <w:r w:rsidRPr="00160189">
        <w:rPr>
          <w:rStyle w:val="Char4"/>
          <w:rtl/>
        </w:rPr>
        <w:t>ه تو از و</w:t>
      </w:r>
      <w:r w:rsidR="00A15996">
        <w:rPr>
          <w:rStyle w:val="Char4"/>
          <w:rtl/>
        </w:rPr>
        <w:t>ی</w:t>
      </w:r>
      <w:r w:rsidRPr="00160189">
        <w:rPr>
          <w:rStyle w:val="Char4"/>
          <w:rtl/>
        </w:rPr>
        <w:t xml:space="preserve"> افضل هست</w:t>
      </w:r>
      <w:r w:rsidR="00A15996">
        <w:rPr>
          <w:rStyle w:val="Char4"/>
          <w:rtl/>
        </w:rPr>
        <w:t>ی</w:t>
      </w:r>
      <w:r w:rsidRPr="00160189">
        <w:rPr>
          <w:rStyle w:val="Char4"/>
          <w:rtl/>
        </w:rPr>
        <w:t>- ا</w:t>
      </w:r>
      <w:r w:rsidR="00B9084A">
        <w:rPr>
          <w:rStyle w:val="Char4"/>
          <w:rtl/>
        </w:rPr>
        <w:t>ی</w:t>
      </w:r>
      <w:r w:rsidRPr="00160189">
        <w:rPr>
          <w:rStyle w:val="Char4"/>
          <w:rtl/>
        </w:rPr>
        <w:t>ن را از تو هم قبول نم</w:t>
      </w:r>
      <w:r w:rsidR="00A15996">
        <w:rPr>
          <w:rStyle w:val="Char4"/>
          <w:rtl/>
        </w:rPr>
        <w:t>ی</w:t>
      </w:r>
      <w:r w:rsidRPr="00160189">
        <w:rPr>
          <w:rStyle w:val="Char4"/>
          <w:rtl/>
        </w:rPr>
        <w:t>‏</w:t>
      </w:r>
      <w:r w:rsidR="009D063B">
        <w:rPr>
          <w:rStyle w:val="Char4"/>
          <w:rtl/>
        </w:rPr>
        <w:t>ک</w:t>
      </w:r>
      <w:r w:rsidRPr="00160189">
        <w:rPr>
          <w:rStyle w:val="Char4"/>
          <w:rtl/>
        </w:rPr>
        <w:t>رد</w:t>
      </w:r>
      <w:r w:rsidR="00B9084A">
        <w:rPr>
          <w:rStyle w:val="Char4"/>
          <w:rtl/>
        </w:rPr>
        <w:t>ی</w:t>
      </w:r>
      <w:r w:rsidRPr="00160189">
        <w:rPr>
          <w:rStyle w:val="Char4"/>
          <w:rtl/>
        </w:rPr>
        <w:t xml:space="preserve">م، </w:t>
      </w:r>
      <w:r w:rsidR="009D063B">
        <w:rPr>
          <w:rStyle w:val="Char4"/>
          <w:rtl/>
        </w:rPr>
        <w:t>ک</w:t>
      </w:r>
      <w:r w:rsidRPr="00160189">
        <w:rPr>
          <w:rStyle w:val="Char4"/>
          <w:rtl/>
        </w:rPr>
        <w:t>ارت هم</w:t>
      </w:r>
      <w:r w:rsidR="00B9084A">
        <w:rPr>
          <w:rStyle w:val="Char4"/>
          <w:rtl/>
        </w:rPr>
        <w:t>ی</w:t>
      </w:r>
      <w:r w:rsidRPr="00160189">
        <w:rPr>
          <w:rStyle w:val="Char4"/>
          <w:rtl/>
        </w:rPr>
        <w:t>ن است، و ت</w:t>
      </w:r>
      <w:r w:rsidR="00EB3E78">
        <w:rPr>
          <w:rStyle w:val="Char4"/>
          <w:rtl/>
        </w:rPr>
        <w:t>و -</w:t>
      </w:r>
      <w:r w:rsidR="00663437">
        <w:rPr>
          <w:rStyle w:val="Char4"/>
          <w:rtl/>
        </w:rPr>
        <w:t>ا</w:t>
      </w:r>
      <w:r w:rsidR="00A15996">
        <w:rPr>
          <w:rStyle w:val="Char4"/>
          <w:rtl/>
        </w:rPr>
        <w:t>ی</w:t>
      </w:r>
      <w:r w:rsidR="00EB3E78">
        <w:rPr>
          <w:rStyle w:val="Char4"/>
          <w:rtl/>
        </w:rPr>
        <w:t xml:space="preserve"> ابوعماره</w:t>
      </w:r>
      <w:r w:rsidR="00663437">
        <w:rPr>
          <w:rStyle w:val="Char4"/>
          <w:rtl/>
        </w:rPr>
        <w:t>- ناسزاگو نبود</w:t>
      </w:r>
      <w:r w:rsidR="00A15996">
        <w:rPr>
          <w:rStyle w:val="Char4"/>
          <w:rtl/>
        </w:rPr>
        <w:t>ی</w:t>
      </w:r>
      <w:r w:rsidRPr="00663437">
        <w:rPr>
          <w:rStyle w:val="Char4"/>
          <w:vertAlign w:val="superscript"/>
          <w:rtl/>
        </w:rPr>
        <w:footnoteReference w:id="24"/>
      </w:r>
      <w:r w:rsidR="00663437">
        <w:rPr>
          <w:rStyle w:val="Char4"/>
          <w:rFonts w:hint="cs"/>
          <w:rtl/>
        </w:rPr>
        <w:t>.</w:t>
      </w:r>
      <w:r w:rsidRPr="00160189">
        <w:rPr>
          <w:rStyle w:val="Char4"/>
          <w:rtl/>
        </w:rPr>
        <w:t xml:space="preserve">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267/9</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رجال آن رجال صح</w:t>
      </w:r>
      <w:r w:rsidR="00B9084A">
        <w:rPr>
          <w:rStyle w:val="Char4"/>
          <w:rtl/>
        </w:rPr>
        <w:t>ی</w:t>
      </w:r>
      <w:r w:rsidRPr="00160189">
        <w:rPr>
          <w:rStyle w:val="Char4"/>
          <w:rtl/>
        </w:rPr>
        <w:t>ح</w:t>
      </w:r>
      <w:r w:rsidR="00E47B84">
        <w:rPr>
          <w:rStyle w:val="Char4"/>
          <w:rtl/>
        </w:rPr>
        <w:t>‌اند</w:t>
      </w:r>
      <w:r w:rsidRPr="00160189">
        <w:rPr>
          <w:rStyle w:val="Char4"/>
          <w:rtl/>
        </w:rPr>
        <w:t>. و ا</w:t>
      </w:r>
      <w:r w:rsidR="00B9084A">
        <w:rPr>
          <w:rStyle w:val="Char4"/>
          <w:rtl/>
        </w:rPr>
        <w:t>ی</w:t>
      </w:r>
      <w:r w:rsidRPr="00160189">
        <w:rPr>
          <w:rStyle w:val="Char4"/>
          <w:rtl/>
        </w:rPr>
        <w:t>ن را حا</w:t>
      </w:r>
      <w:r w:rsidR="009D063B">
        <w:rPr>
          <w:rStyle w:val="Char4"/>
          <w:rtl/>
        </w:rPr>
        <w:t>ک</w:t>
      </w:r>
      <w:r w:rsidRPr="00160189">
        <w:rPr>
          <w:rStyle w:val="Char4"/>
          <w:rtl/>
        </w:rPr>
        <w:t>م ن</w:t>
      </w:r>
      <w:r w:rsidR="00B9084A">
        <w:rPr>
          <w:rStyle w:val="Char4"/>
          <w:rtl/>
        </w:rPr>
        <w:t>ی</w:t>
      </w:r>
      <w:r w:rsidRPr="00160189">
        <w:rPr>
          <w:rStyle w:val="Char4"/>
          <w:rtl/>
        </w:rPr>
        <w:t>ز در المستدر</w:t>
      </w:r>
      <w:r w:rsidR="009D063B">
        <w:rPr>
          <w:rStyle w:val="Char4"/>
          <w:rtl/>
        </w:rPr>
        <w:t>ک</w:t>
      </w:r>
      <w:r w:rsidRPr="00160189">
        <w:rPr>
          <w:rStyle w:val="Char4"/>
          <w:rtl/>
        </w:rPr>
        <w:t xml:space="preserve"> </w:t>
      </w:r>
      <w:r w:rsidRPr="00160189">
        <w:rPr>
          <w:rStyle w:val="Char4"/>
          <w:rFonts w:hint="cs"/>
          <w:rtl/>
        </w:rPr>
        <w:t>(</w:t>
      </w:r>
      <w:r w:rsidRPr="00160189">
        <w:rPr>
          <w:rStyle w:val="Char4"/>
          <w:rtl/>
        </w:rPr>
        <w:t>192/3</w:t>
      </w:r>
      <w:r w:rsidRPr="00160189">
        <w:rPr>
          <w:rStyle w:val="Char4"/>
          <w:rFonts w:hint="cs"/>
          <w:rtl/>
        </w:rPr>
        <w:t>)</w:t>
      </w:r>
      <w:r w:rsidRPr="00160189">
        <w:rPr>
          <w:rStyle w:val="Char4"/>
          <w:rtl/>
        </w:rPr>
        <w:t xml:space="preserve"> از ابن اسحاق از</w:t>
      </w:r>
      <w:r w:rsidRPr="00160189">
        <w:rPr>
          <w:rStyle w:val="Char4"/>
          <w:rFonts w:hint="cs"/>
          <w:rtl/>
        </w:rPr>
        <w:t xml:space="preserve"> </w:t>
      </w:r>
      <w:r w:rsidRPr="00160189">
        <w:rPr>
          <w:rStyle w:val="Char4"/>
          <w:rtl/>
        </w:rPr>
        <w:t>مرد</w:t>
      </w:r>
      <w:r w:rsidR="00A15996">
        <w:rPr>
          <w:rStyle w:val="Char4"/>
          <w:rtl/>
        </w:rPr>
        <w:t>ی</w:t>
      </w:r>
      <w:r w:rsidRPr="00160189">
        <w:rPr>
          <w:rStyle w:val="Char4"/>
          <w:rtl/>
        </w:rPr>
        <w:t xml:space="preserve"> و او از اسلم روا</w:t>
      </w:r>
      <w:r w:rsidR="00B9084A">
        <w:rPr>
          <w:rStyle w:val="Char4"/>
          <w:rtl/>
        </w:rPr>
        <w:t>ی</w:t>
      </w:r>
      <w:r w:rsidRPr="00160189">
        <w:rPr>
          <w:rStyle w:val="Char4"/>
          <w:rtl/>
        </w:rPr>
        <w:t>ت نموده... و آن را به ش</w:t>
      </w:r>
      <w:r w:rsidR="009D063B">
        <w:rPr>
          <w:rStyle w:val="Char4"/>
          <w:rtl/>
        </w:rPr>
        <w:t>ک</w:t>
      </w:r>
      <w:r w:rsidRPr="00160189">
        <w:rPr>
          <w:rStyle w:val="Char4"/>
          <w:rtl/>
        </w:rPr>
        <w:t>ل طولان</w:t>
      </w:r>
      <w:r w:rsidR="00A15996">
        <w:rPr>
          <w:rStyle w:val="Char4"/>
          <w:rtl/>
        </w:rPr>
        <w:t>ی</w:t>
      </w:r>
      <w:r w:rsidRPr="00160189">
        <w:rPr>
          <w:rStyle w:val="Char4"/>
          <w:rtl/>
        </w:rPr>
        <w:t xml:space="preserve"> متذ</w:t>
      </w:r>
      <w:r w:rsidR="009D063B">
        <w:rPr>
          <w:rStyle w:val="Char4"/>
          <w:rtl/>
        </w:rPr>
        <w:t>ک</w:t>
      </w:r>
      <w:r w:rsidRPr="00160189">
        <w:rPr>
          <w:rStyle w:val="Char4"/>
          <w:rtl/>
        </w:rPr>
        <w:t>ر شده.</w:t>
      </w:r>
    </w:p>
    <w:p w:rsidR="00797E01" w:rsidRPr="00723DFA" w:rsidRDefault="00797E01" w:rsidP="003A7C51">
      <w:pPr>
        <w:pStyle w:val="a5"/>
        <w:rPr>
          <w:rtl/>
        </w:rPr>
      </w:pPr>
      <w:bookmarkStart w:id="18" w:name="_Toc441587382"/>
      <w:r w:rsidRPr="00723DFA">
        <w:rPr>
          <w:rtl/>
        </w:rPr>
        <w:t>تصم</w:t>
      </w:r>
      <w:r w:rsidR="00B9084A">
        <w:rPr>
          <w:rtl/>
        </w:rPr>
        <w:t>ی</w:t>
      </w:r>
      <w:r w:rsidRPr="00723DFA">
        <w:rPr>
          <w:rtl/>
        </w:rPr>
        <w:t>م ابوجهل برا</w:t>
      </w:r>
      <w:r w:rsidR="00A15996">
        <w:rPr>
          <w:rtl/>
        </w:rPr>
        <w:t>ی</w:t>
      </w:r>
      <w:r w:rsidRPr="00723DFA">
        <w:rPr>
          <w:rtl/>
        </w:rPr>
        <w:t xml:space="preserve"> اذ</w:t>
      </w:r>
      <w:r w:rsidR="00B9084A">
        <w:rPr>
          <w:rtl/>
        </w:rPr>
        <w:t>ی</w:t>
      </w:r>
      <w:r w:rsidRPr="00723DFA">
        <w:rPr>
          <w:rtl/>
        </w:rPr>
        <w:t>ت رسول خدا</w:t>
      </w:r>
      <w:r w:rsidR="00437588">
        <w:rPr>
          <w:rFonts w:cs="CTraditional Arabic" w:hint="cs"/>
          <w:bCs w:val="0"/>
          <w:szCs w:val="28"/>
          <w:rtl/>
        </w:rPr>
        <w:t xml:space="preserve"> </w:t>
      </w:r>
      <w:r w:rsidR="00437588" w:rsidRPr="00437588">
        <w:rPr>
          <w:rFonts w:cs="CTraditional Arabic" w:hint="cs"/>
          <w:bCs w:val="0"/>
          <w:szCs w:val="28"/>
          <w:rtl/>
        </w:rPr>
        <w:t>ص</w:t>
      </w:r>
      <w:r w:rsidR="0074686F" w:rsidRPr="0074686F">
        <w:rPr>
          <w:rFonts w:cs="CTraditional Arabic" w:hint="cs"/>
          <w:bCs w:val="0"/>
          <w:szCs w:val="28"/>
          <w:rtl/>
        </w:rPr>
        <w:t xml:space="preserve"> </w:t>
      </w:r>
      <w:r w:rsidRPr="00723DFA">
        <w:rPr>
          <w:rtl/>
        </w:rPr>
        <w:t>و چگونگ</w:t>
      </w:r>
      <w:r w:rsidR="00A15996">
        <w:rPr>
          <w:rtl/>
        </w:rPr>
        <w:t>ی</w:t>
      </w:r>
      <w:r w:rsidRPr="00723DFA">
        <w:rPr>
          <w:rtl/>
        </w:rPr>
        <w:t xml:space="preserve"> رسوا</w:t>
      </w:r>
      <w:r w:rsidR="00B9084A">
        <w:rPr>
          <w:rtl/>
        </w:rPr>
        <w:t>یی</w:t>
      </w:r>
      <w:r w:rsidRPr="00723DFA">
        <w:rPr>
          <w:rtl/>
        </w:rPr>
        <w:t>ش از سو</w:t>
      </w:r>
      <w:r w:rsidR="00A15996">
        <w:rPr>
          <w:rtl/>
        </w:rPr>
        <w:t>ی</w:t>
      </w:r>
      <w:r w:rsidRPr="00723DFA">
        <w:rPr>
          <w:rtl/>
        </w:rPr>
        <w:t xml:space="preserve"> خداوند</w:t>
      </w:r>
      <w:r w:rsidR="00437588">
        <w:rPr>
          <w:rtl/>
        </w:rPr>
        <w:t xml:space="preserve"> </w:t>
      </w:r>
      <w:r w:rsidR="00437588" w:rsidRPr="00437588">
        <w:rPr>
          <w:rFonts w:cs="CTraditional Arabic"/>
          <w:b w:val="0"/>
          <w:bCs w:val="0"/>
          <w:szCs w:val="28"/>
          <w:rtl/>
        </w:rPr>
        <w:t>أ</w:t>
      </w:r>
      <w:bookmarkEnd w:id="18"/>
    </w:p>
    <w:p w:rsidR="00797E01" w:rsidRPr="00160189" w:rsidRDefault="00797E01" w:rsidP="003A7C51">
      <w:pPr>
        <w:ind w:firstLine="284"/>
        <w:jc w:val="both"/>
        <w:rPr>
          <w:rStyle w:val="Char4"/>
          <w:rtl/>
        </w:rPr>
      </w:pPr>
      <w:r w:rsidRPr="00160189">
        <w:rPr>
          <w:rStyle w:val="Char4"/>
          <w:rtl/>
        </w:rPr>
        <w:t>ب</w:t>
      </w:r>
      <w:r w:rsidR="00B9084A">
        <w:rPr>
          <w:rStyle w:val="Char4"/>
          <w:rtl/>
        </w:rPr>
        <w:t>ی</w:t>
      </w:r>
      <w:r w:rsidRPr="00160189">
        <w:rPr>
          <w:rStyle w:val="Char4"/>
          <w:rtl/>
        </w:rPr>
        <w:t>هق</w:t>
      </w:r>
      <w:r w:rsidR="00A15996">
        <w:rPr>
          <w:rStyle w:val="Char4"/>
          <w:rtl/>
        </w:rPr>
        <w:t>ی</w:t>
      </w:r>
      <w:r w:rsidRPr="00160189">
        <w:rPr>
          <w:rStyle w:val="Char4"/>
          <w:rtl/>
        </w:rPr>
        <w:t xml:space="preserve"> از عبّاس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روز</w:t>
      </w:r>
      <w:r w:rsidR="00A15996">
        <w:rPr>
          <w:rStyle w:val="Char4"/>
          <w:rtl/>
        </w:rPr>
        <w:t>ی</w:t>
      </w:r>
      <w:r w:rsidRPr="00160189">
        <w:rPr>
          <w:rStyle w:val="Char4"/>
          <w:rtl/>
        </w:rPr>
        <w:t xml:space="preserve"> در مسجد بودم، </w:t>
      </w:r>
      <w:r w:rsidR="009D063B">
        <w:rPr>
          <w:rStyle w:val="Char4"/>
          <w:rtl/>
        </w:rPr>
        <w:t>ک</w:t>
      </w:r>
      <w:r w:rsidRPr="00160189">
        <w:rPr>
          <w:rStyle w:val="Char4"/>
          <w:rtl/>
        </w:rPr>
        <w:t xml:space="preserve">ه ابوجهل آمده، گفت: به خدا سوگند بر من نذر باشد </w:t>
      </w:r>
      <w:r w:rsidR="009D063B">
        <w:rPr>
          <w:rStyle w:val="Char4"/>
          <w:rtl/>
        </w:rPr>
        <w:t>ک</w:t>
      </w:r>
      <w:r w:rsidRPr="00160189">
        <w:rPr>
          <w:rStyle w:val="Char4"/>
          <w:rtl/>
        </w:rPr>
        <w:t>ه اگر محمّد را در حال سجده بب</w:t>
      </w:r>
      <w:r w:rsidR="00B9084A">
        <w:rPr>
          <w:rStyle w:val="Char4"/>
          <w:rtl/>
        </w:rPr>
        <w:t>ی</w:t>
      </w:r>
      <w:r w:rsidRPr="00160189">
        <w:rPr>
          <w:rStyle w:val="Char4"/>
          <w:rtl/>
        </w:rPr>
        <w:t>نم بر گردنش بلند شوم، من برا</w:t>
      </w:r>
      <w:r w:rsidR="00A15996">
        <w:rPr>
          <w:rStyle w:val="Char4"/>
          <w:rtl/>
        </w:rPr>
        <w:t>ی</w:t>
      </w:r>
      <w:r w:rsidRPr="00160189">
        <w:rPr>
          <w:rStyle w:val="Char4"/>
          <w:rtl/>
        </w:rPr>
        <w:t xml:space="preserve"> اطّلاع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w:t>
      </w:r>
      <w:r w:rsidR="00B9084A">
        <w:rPr>
          <w:rStyle w:val="Char4"/>
          <w:rtl/>
        </w:rPr>
        <w:t>ی</w:t>
      </w:r>
      <w:r w:rsidRPr="00160189">
        <w:rPr>
          <w:rStyle w:val="Char4"/>
          <w:rtl/>
        </w:rPr>
        <w:t>رون گرد</w:t>
      </w:r>
      <w:r w:rsidR="00B9084A">
        <w:rPr>
          <w:rStyle w:val="Char4"/>
          <w:rtl/>
        </w:rPr>
        <w:t>ی</w:t>
      </w:r>
      <w:r w:rsidRPr="00160189">
        <w:rPr>
          <w:rStyle w:val="Char4"/>
          <w:rtl/>
        </w:rPr>
        <w:t>دم تا ا</w:t>
      </w:r>
      <w:r w:rsidR="00B9084A">
        <w:rPr>
          <w:rStyle w:val="Char4"/>
          <w:rtl/>
        </w:rPr>
        <w:t>ی</w:t>
      </w:r>
      <w:r w:rsidRPr="00160189">
        <w:rPr>
          <w:rStyle w:val="Char4"/>
          <w:rtl/>
        </w:rPr>
        <w:t xml:space="preserve">ن </w:t>
      </w:r>
      <w:r w:rsidR="009D063B">
        <w:rPr>
          <w:rStyle w:val="Char4"/>
          <w:rtl/>
        </w:rPr>
        <w:t>ک</w:t>
      </w:r>
      <w:r w:rsidRPr="00160189">
        <w:rPr>
          <w:rStyle w:val="Char4"/>
          <w:rtl/>
        </w:rPr>
        <w:t>ه نزدش داخل شدم و او را از قول ابوجهل آگاهان</w:t>
      </w:r>
      <w:r w:rsidR="00B9084A">
        <w:rPr>
          <w:rStyle w:val="Char4"/>
          <w:rtl/>
        </w:rPr>
        <w:t>ی</w:t>
      </w:r>
      <w:r w:rsidRPr="00160189">
        <w:rPr>
          <w:rStyle w:val="Char4"/>
          <w:rtl/>
        </w:rPr>
        <w:t>دم. او غضبنا</w:t>
      </w:r>
      <w:r w:rsidR="009D063B">
        <w:rPr>
          <w:rStyle w:val="Char4"/>
          <w:rtl/>
        </w:rPr>
        <w:t>ک</w:t>
      </w:r>
      <w:r w:rsidRPr="00160189">
        <w:rPr>
          <w:rStyle w:val="Char4"/>
          <w:rtl/>
        </w:rPr>
        <w:t xml:space="preserve"> ب</w:t>
      </w:r>
      <w:r w:rsidR="00B9084A">
        <w:rPr>
          <w:rStyle w:val="Char4"/>
          <w:rtl/>
        </w:rPr>
        <w:t>ی</w:t>
      </w:r>
      <w:r w:rsidRPr="00160189">
        <w:rPr>
          <w:rStyle w:val="Char4"/>
          <w:rtl/>
        </w:rPr>
        <w:t>رون رفت، تا ا</w:t>
      </w:r>
      <w:r w:rsidR="00B9084A">
        <w:rPr>
          <w:rStyle w:val="Char4"/>
          <w:rtl/>
        </w:rPr>
        <w:t>ی</w:t>
      </w:r>
      <w:r w:rsidRPr="00160189">
        <w:rPr>
          <w:rStyle w:val="Char4"/>
          <w:rtl/>
        </w:rPr>
        <w:t xml:space="preserve">ن </w:t>
      </w:r>
      <w:r w:rsidR="009D063B">
        <w:rPr>
          <w:rStyle w:val="Char4"/>
          <w:rtl/>
        </w:rPr>
        <w:t>ک</w:t>
      </w:r>
      <w:r w:rsidRPr="00160189">
        <w:rPr>
          <w:rStyle w:val="Char4"/>
          <w:rtl/>
        </w:rPr>
        <w:t>ه به مسجد آمد و با عجله به عوض ا</w:t>
      </w:r>
      <w:r w:rsidR="00B9084A">
        <w:rPr>
          <w:rStyle w:val="Char4"/>
          <w:rtl/>
        </w:rPr>
        <w:t>ی</w:t>
      </w:r>
      <w:r w:rsidRPr="00160189">
        <w:rPr>
          <w:rStyle w:val="Char4"/>
          <w:rtl/>
        </w:rPr>
        <w:t xml:space="preserve">ن </w:t>
      </w:r>
      <w:r w:rsidR="009D063B">
        <w:rPr>
          <w:rStyle w:val="Char4"/>
          <w:rtl/>
        </w:rPr>
        <w:t>ک</w:t>
      </w:r>
      <w:r w:rsidRPr="00160189">
        <w:rPr>
          <w:rStyle w:val="Char4"/>
          <w:rtl/>
        </w:rPr>
        <w:t>ه از دروازه داخل شود از د</w:t>
      </w:r>
      <w:r w:rsidR="00B9084A">
        <w:rPr>
          <w:rStyle w:val="Char4"/>
          <w:rtl/>
        </w:rPr>
        <w:t>ی</w:t>
      </w:r>
      <w:r w:rsidRPr="00160189">
        <w:rPr>
          <w:rStyle w:val="Char4"/>
          <w:rtl/>
        </w:rPr>
        <w:t>وار بلند شده داخل (مسجد) گرد</w:t>
      </w:r>
      <w:r w:rsidR="00B9084A">
        <w:rPr>
          <w:rStyle w:val="Char4"/>
          <w:rtl/>
        </w:rPr>
        <w:t>ی</w:t>
      </w:r>
      <w:r w:rsidRPr="00160189">
        <w:rPr>
          <w:rStyle w:val="Char4"/>
          <w:rtl/>
        </w:rPr>
        <w:t>د. (با خود) گفتم: امروز، روز بد</w:t>
      </w:r>
      <w:r w:rsidR="00A15996">
        <w:rPr>
          <w:rStyle w:val="Char4"/>
          <w:rtl/>
        </w:rPr>
        <w:t>ی</w:t>
      </w:r>
      <w:r w:rsidRPr="00160189">
        <w:rPr>
          <w:rStyle w:val="Char4"/>
          <w:rtl/>
        </w:rPr>
        <w:t xml:space="preserve"> است، بنابرا</w:t>
      </w:r>
      <w:r w:rsidR="00B9084A">
        <w:rPr>
          <w:rStyle w:val="Char4"/>
          <w:rtl/>
        </w:rPr>
        <w:t>ی</w:t>
      </w:r>
      <w:r w:rsidRPr="00160189">
        <w:rPr>
          <w:rStyle w:val="Char4"/>
          <w:rtl/>
        </w:rPr>
        <w:t>ن شلوار خود را مح</w:t>
      </w:r>
      <w:r w:rsidR="009D063B">
        <w:rPr>
          <w:rStyle w:val="Char4"/>
          <w:rtl/>
        </w:rPr>
        <w:t>ک</w:t>
      </w:r>
      <w:r w:rsidRPr="00160189">
        <w:rPr>
          <w:rStyle w:val="Char4"/>
          <w:rtl/>
        </w:rPr>
        <w:t>م بستم و دنبالش رفتم،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داخل گ</w:t>
      </w:r>
      <w:r w:rsidR="003A7C51">
        <w:rPr>
          <w:rStyle w:val="Char4"/>
          <w:rtl/>
        </w:rPr>
        <w:t>رد</w:t>
      </w:r>
      <w:r w:rsidR="00B9084A">
        <w:rPr>
          <w:rStyle w:val="Char4"/>
          <w:rtl/>
        </w:rPr>
        <w:t>ی</w:t>
      </w:r>
      <w:r w:rsidR="003A7C51">
        <w:rPr>
          <w:rStyle w:val="Char4"/>
          <w:rtl/>
        </w:rPr>
        <w:t>د و ا</w:t>
      </w:r>
      <w:r w:rsidR="00B9084A">
        <w:rPr>
          <w:rStyle w:val="Char4"/>
          <w:rtl/>
        </w:rPr>
        <w:t>ی</w:t>
      </w:r>
      <w:r w:rsidR="003A7C51">
        <w:rPr>
          <w:rStyle w:val="Char4"/>
          <w:rtl/>
        </w:rPr>
        <w:t>ن آ</w:t>
      </w:r>
      <w:r w:rsidR="00B9084A">
        <w:rPr>
          <w:rStyle w:val="Char4"/>
          <w:rtl/>
        </w:rPr>
        <w:t>ی</w:t>
      </w:r>
      <w:r w:rsidR="003A7C51">
        <w:rPr>
          <w:rStyle w:val="Char4"/>
          <w:rtl/>
        </w:rPr>
        <w:t>ات را تلاوت فرمود:</w:t>
      </w:r>
    </w:p>
    <w:p w:rsidR="00797E01" w:rsidRPr="00160189" w:rsidRDefault="00797E01" w:rsidP="003A7C51">
      <w:pPr>
        <w:pStyle w:val="af1"/>
        <w:rPr>
          <w:rStyle w:val="Char4"/>
          <w:rtl/>
        </w:rPr>
      </w:pPr>
      <w:r w:rsidRPr="00AD1A61">
        <w:rPr>
          <w:rStyle w:val="Char8"/>
          <w:rFonts w:hint="cs"/>
          <w:rtl/>
        </w:rPr>
        <w:t>﴿</w:t>
      </w:r>
      <w:r w:rsidRPr="003A7C51">
        <w:rPr>
          <w:rFonts w:hint="cs"/>
          <w:rtl/>
        </w:rPr>
        <w:t>ٱ</w:t>
      </w:r>
      <w:r w:rsidRPr="003A7C51">
        <w:rPr>
          <w:rFonts w:hint="eastAsia"/>
          <w:rtl/>
        </w:rPr>
        <w:t>ق</w:t>
      </w:r>
      <w:r w:rsidRPr="003A7C51">
        <w:rPr>
          <w:rFonts w:hint="cs"/>
          <w:rtl/>
        </w:rPr>
        <w:t>ۡ</w:t>
      </w:r>
      <w:r w:rsidRPr="003A7C51">
        <w:rPr>
          <w:rFonts w:hint="eastAsia"/>
          <w:rtl/>
        </w:rPr>
        <w:t>رَأ</w:t>
      </w:r>
      <w:r w:rsidRPr="003A7C51">
        <w:rPr>
          <w:rFonts w:hint="cs"/>
          <w:rtl/>
        </w:rPr>
        <w:t>ۡ</w:t>
      </w:r>
      <w:r w:rsidRPr="003A7C51">
        <w:rPr>
          <w:rtl/>
        </w:rPr>
        <w:t xml:space="preserve"> </w:t>
      </w:r>
      <w:r w:rsidRPr="003A7C51">
        <w:rPr>
          <w:rFonts w:hint="eastAsia"/>
          <w:rtl/>
        </w:rPr>
        <w:t>بِ</w:t>
      </w:r>
      <w:r w:rsidRPr="003A7C51">
        <w:rPr>
          <w:rFonts w:hint="cs"/>
          <w:rtl/>
        </w:rPr>
        <w:t>ٱ</w:t>
      </w:r>
      <w:r w:rsidRPr="003A7C51">
        <w:rPr>
          <w:rFonts w:hint="eastAsia"/>
          <w:rtl/>
        </w:rPr>
        <w:t>س</w:t>
      </w:r>
      <w:r w:rsidRPr="003A7C51">
        <w:rPr>
          <w:rFonts w:hint="cs"/>
          <w:rtl/>
        </w:rPr>
        <w:t>ۡ</w:t>
      </w:r>
      <w:r w:rsidRPr="003A7C51">
        <w:rPr>
          <w:rFonts w:hint="eastAsia"/>
          <w:rtl/>
        </w:rPr>
        <w:t>مِ</w:t>
      </w:r>
      <w:r w:rsidRPr="003A7C51">
        <w:rPr>
          <w:rtl/>
        </w:rPr>
        <w:t xml:space="preserve"> </w:t>
      </w:r>
      <w:r w:rsidRPr="003A7C51">
        <w:rPr>
          <w:rFonts w:hint="eastAsia"/>
          <w:rtl/>
        </w:rPr>
        <w:t>رَبِّكَ</w:t>
      </w:r>
      <w:r w:rsidRPr="003A7C51">
        <w:rPr>
          <w:rtl/>
        </w:rPr>
        <w:t xml:space="preserve"> </w:t>
      </w:r>
      <w:r w:rsidRPr="003A7C51">
        <w:rPr>
          <w:rFonts w:hint="cs"/>
          <w:rtl/>
        </w:rPr>
        <w:t>ٱ</w:t>
      </w:r>
      <w:r w:rsidRPr="003A7C51">
        <w:rPr>
          <w:rFonts w:hint="eastAsia"/>
          <w:rtl/>
        </w:rPr>
        <w:t>لَّذِي</w:t>
      </w:r>
      <w:r w:rsidRPr="003A7C51">
        <w:rPr>
          <w:rtl/>
        </w:rPr>
        <w:t xml:space="preserve"> </w:t>
      </w:r>
      <w:r w:rsidRPr="003A7C51">
        <w:rPr>
          <w:rFonts w:hint="eastAsia"/>
          <w:rtl/>
        </w:rPr>
        <w:t>خَلَقَ</w:t>
      </w:r>
      <w:r w:rsidRPr="003A7C51">
        <w:rPr>
          <w:rtl/>
        </w:rPr>
        <w:t xml:space="preserve"> </w:t>
      </w:r>
      <w:r w:rsidRPr="003A7C51">
        <w:rPr>
          <w:rFonts w:hint="cs"/>
          <w:rtl/>
        </w:rPr>
        <w:t>١</w:t>
      </w:r>
      <w:r w:rsidRPr="003A7C51">
        <w:rPr>
          <w:rtl/>
        </w:rPr>
        <w:t xml:space="preserve"> </w:t>
      </w:r>
      <w:r w:rsidRPr="003A7C51">
        <w:rPr>
          <w:rFonts w:hint="eastAsia"/>
          <w:rtl/>
        </w:rPr>
        <w:t>خَلَقَ</w:t>
      </w:r>
      <w:r w:rsidRPr="003A7C51">
        <w:rPr>
          <w:rtl/>
        </w:rPr>
        <w:t xml:space="preserve"> </w:t>
      </w:r>
      <w:r w:rsidRPr="003A7C51">
        <w:rPr>
          <w:rFonts w:hint="cs"/>
          <w:rtl/>
        </w:rPr>
        <w:t>ٱ</w:t>
      </w:r>
      <w:r w:rsidRPr="003A7C51">
        <w:rPr>
          <w:rFonts w:hint="eastAsia"/>
          <w:rtl/>
        </w:rPr>
        <w:t>ل</w:t>
      </w:r>
      <w:r w:rsidRPr="003A7C51">
        <w:rPr>
          <w:rFonts w:hint="cs"/>
          <w:rtl/>
        </w:rPr>
        <w:t>ۡ</w:t>
      </w:r>
      <w:r w:rsidRPr="003A7C51">
        <w:rPr>
          <w:rFonts w:hint="eastAsia"/>
          <w:rtl/>
        </w:rPr>
        <w:t>إِنسَ</w:t>
      </w:r>
      <w:r w:rsidRPr="003A7C51">
        <w:rPr>
          <w:rFonts w:hint="cs"/>
          <w:rtl/>
        </w:rPr>
        <w:t>ٰ</w:t>
      </w:r>
      <w:r w:rsidRPr="003A7C51">
        <w:rPr>
          <w:rFonts w:hint="eastAsia"/>
          <w:rtl/>
        </w:rPr>
        <w:t>نَ</w:t>
      </w:r>
      <w:r w:rsidRPr="003A7C51">
        <w:rPr>
          <w:rtl/>
        </w:rPr>
        <w:t xml:space="preserve"> </w:t>
      </w:r>
      <w:r w:rsidRPr="003A7C51">
        <w:rPr>
          <w:rFonts w:hint="eastAsia"/>
          <w:rtl/>
        </w:rPr>
        <w:t>مِن</w:t>
      </w:r>
      <w:r w:rsidRPr="003A7C51">
        <w:rPr>
          <w:rFonts w:hint="cs"/>
          <w:rtl/>
        </w:rPr>
        <w:t>ۡ</w:t>
      </w:r>
      <w:r w:rsidRPr="003A7C51">
        <w:rPr>
          <w:rtl/>
        </w:rPr>
        <w:t xml:space="preserve"> </w:t>
      </w:r>
      <w:r w:rsidRPr="003A7C51">
        <w:rPr>
          <w:rFonts w:hint="eastAsia"/>
          <w:rtl/>
        </w:rPr>
        <w:t>عَلَقٍ</w:t>
      </w:r>
      <w:r w:rsidRPr="003A7C51">
        <w:rPr>
          <w:rtl/>
        </w:rPr>
        <w:t xml:space="preserve"> </w:t>
      </w:r>
      <w:r w:rsidRPr="003A7C51">
        <w:rPr>
          <w:rFonts w:hint="cs"/>
          <w:rtl/>
        </w:rPr>
        <w:t>٢</w:t>
      </w:r>
      <w:r w:rsidRPr="00AD1A61">
        <w:rPr>
          <w:rStyle w:val="Char8"/>
          <w:rFonts w:hint="cs"/>
          <w:rtl/>
        </w:rPr>
        <w:t>﴾</w:t>
      </w:r>
      <w:r>
        <w:rPr>
          <w:rStyle w:val="Char4"/>
          <w:rFonts w:hint="cs"/>
          <w:rtl/>
        </w:rPr>
        <w:t xml:space="preserve"> </w:t>
      </w:r>
      <w:r w:rsidRPr="003A7C51">
        <w:rPr>
          <w:rStyle w:val="Char6"/>
          <w:rFonts w:hint="cs"/>
          <w:rtl/>
        </w:rPr>
        <w:t>[العلق: 1-2].</w:t>
      </w:r>
    </w:p>
    <w:p w:rsidR="00797E01" w:rsidRPr="00EB3E78" w:rsidRDefault="00797E01" w:rsidP="003A7C51">
      <w:pPr>
        <w:pStyle w:val="ab"/>
        <w:rPr>
          <w:rStyle w:val="Char4"/>
          <w:spacing w:val="-4"/>
          <w:rtl/>
        </w:rPr>
      </w:pPr>
      <w:r w:rsidRPr="00EB3E78">
        <w:rPr>
          <w:rStyle w:val="Char5"/>
          <w:spacing w:val="-4"/>
          <w:rtl/>
        </w:rPr>
        <w:t>ترجمه</w:t>
      </w:r>
      <w:r w:rsidRPr="00EB3E78">
        <w:rPr>
          <w:rStyle w:val="Char4"/>
          <w:spacing w:val="-4"/>
          <w:rtl/>
        </w:rPr>
        <w:t xml:space="preserve">: </w:t>
      </w:r>
      <w:r w:rsidRPr="00EB3E78">
        <w:rPr>
          <w:rStyle w:val="Char8"/>
          <w:spacing w:val="-4"/>
          <w:rtl/>
        </w:rPr>
        <w:t>«</w:t>
      </w:r>
      <w:r w:rsidRPr="00EB3E78">
        <w:rPr>
          <w:spacing w:val="-4"/>
          <w:rtl/>
        </w:rPr>
        <w:t xml:space="preserve">بخوان به نام پروردگارت </w:t>
      </w:r>
      <w:r w:rsidR="009D063B" w:rsidRPr="00EB3E78">
        <w:rPr>
          <w:spacing w:val="-4"/>
          <w:rtl/>
        </w:rPr>
        <w:t>ک</w:t>
      </w:r>
      <w:r w:rsidRPr="00EB3E78">
        <w:rPr>
          <w:spacing w:val="-4"/>
          <w:rtl/>
        </w:rPr>
        <w:t>ه افر</w:t>
      </w:r>
      <w:r w:rsidR="00B9084A" w:rsidRPr="00EB3E78">
        <w:rPr>
          <w:spacing w:val="-4"/>
          <w:rtl/>
        </w:rPr>
        <w:t>ی</w:t>
      </w:r>
      <w:r w:rsidRPr="00EB3E78">
        <w:rPr>
          <w:spacing w:val="-4"/>
          <w:rtl/>
        </w:rPr>
        <w:t xml:space="preserve">د، آن </w:t>
      </w:r>
      <w:r w:rsidR="009D063B" w:rsidRPr="00EB3E78">
        <w:rPr>
          <w:spacing w:val="-4"/>
          <w:rtl/>
        </w:rPr>
        <w:t>ک</w:t>
      </w:r>
      <w:r w:rsidRPr="00EB3E78">
        <w:rPr>
          <w:spacing w:val="-4"/>
          <w:rtl/>
        </w:rPr>
        <w:t>ه انسان را از خون بسته‏ا</w:t>
      </w:r>
      <w:r w:rsidR="00A15996" w:rsidRPr="00EB3E78">
        <w:rPr>
          <w:spacing w:val="-4"/>
          <w:rtl/>
        </w:rPr>
        <w:t>ی</w:t>
      </w:r>
      <w:r w:rsidRPr="00EB3E78">
        <w:rPr>
          <w:spacing w:val="-4"/>
          <w:rtl/>
        </w:rPr>
        <w:t xml:space="preserve"> خلق </w:t>
      </w:r>
      <w:r w:rsidR="009D063B" w:rsidRPr="00EB3E78">
        <w:rPr>
          <w:spacing w:val="-4"/>
          <w:rtl/>
        </w:rPr>
        <w:t>ک</w:t>
      </w:r>
      <w:r w:rsidRPr="00EB3E78">
        <w:rPr>
          <w:spacing w:val="-4"/>
          <w:rtl/>
        </w:rPr>
        <w:t>رد</w:t>
      </w:r>
      <w:r w:rsidRPr="00EB3E78">
        <w:rPr>
          <w:rStyle w:val="Char8"/>
          <w:spacing w:val="-4"/>
          <w:rtl/>
        </w:rPr>
        <w:t>»</w:t>
      </w:r>
      <w:r w:rsidRPr="00EB3E78">
        <w:rPr>
          <w:rStyle w:val="Char4"/>
          <w:spacing w:val="-4"/>
          <w:rtl/>
        </w:rPr>
        <w:t>.</w:t>
      </w:r>
    </w:p>
    <w:p w:rsidR="00797E01" w:rsidRPr="003A7C51" w:rsidRDefault="00797E01" w:rsidP="003A7C51">
      <w:pPr>
        <w:pStyle w:val="a8"/>
        <w:rPr>
          <w:rtl/>
        </w:rPr>
      </w:pPr>
      <w:r w:rsidRPr="003A7C51">
        <w:rPr>
          <w:rtl/>
        </w:rPr>
        <w:t>و هنگام</w:t>
      </w:r>
      <w:r w:rsidR="00A15996">
        <w:rPr>
          <w:rtl/>
        </w:rPr>
        <w:t>ی</w:t>
      </w:r>
      <w:r w:rsidRPr="003A7C51">
        <w:rPr>
          <w:rtl/>
        </w:rPr>
        <w:t xml:space="preserve"> </w:t>
      </w:r>
      <w:r w:rsidR="009D063B" w:rsidRPr="003A7C51">
        <w:rPr>
          <w:rtl/>
        </w:rPr>
        <w:t>ک</w:t>
      </w:r>
      <w:r w:rsidRPr="003A7C51">
        <w:rPr>
          <w:rtl/>
        </w:rPr>
        <w:t>ه درباره ابوجهل رس</w:t>
      </w:r>
      <w:r w:rsidR="00B9084A">
        <w:rPr>
          <w:rtl/>
        </w:rPr>
        <w:t>ی</w:t>
      </w:r>
      <w:r w:rsidRPr="003A7C51">
        <w:rPr>
          <w:rtl/>
        </w:rPr>
        <w:t xml:space="preserve">د: </w:t>
      </w:r>
    </w:p>
    <w:p w:rsidR="00797E01" w:rsidRPr="00160189" w:rsidRDefault="00797E01" w:rsidP="003A7C51">
      <w:pPr>
        <w:pStyle w:val="af1"/>
        <w:rPr>
          <w:rStyle w:val="Char4"/>
          <w:rtl/>
        </w:rPr>
      </w:pPr>
      <w:r w:rsidRPr="00AD1A61">
        <w:rPr>
          <w:rStyle w:val="Char8"/>
          <w:rFonts w:hint="cs"/>
          <w:rtl/>
        </w:rPr>
        <w:t>﴿</w:t>
      </w:r>
      <w:r w:rsidRPr="003A7C51">
        <w:rPr>
          <w:rFonts w:hint="eastAsia"/>
          <w:rtl/>
        </w:rPr>
        <w:t>كَلَّا</w:t>
      </w:r>
      <w:r w:rsidRPr="003A7C51">
        <w:rPr>
          <w:rFonts w:hint="cs"/>
          <w:rtl/>
        </w:rPr>
        <w:t>ٓ</w:t>
      </w:r>
      <w:r w:rsidRPr="003A7C51">
        <w:rPr>
          <w:rtl/>
        </w:rPr>
        <w:t xml:space="preserve"> </w:t>
      </w:r>
      <w:r w:rsidRPr="003A7C51">
        <w:rPr>
          <w:rFonts w:hint="eastAsia"/>
          <w:rtl/>
        </w:rPr>
        <w:t>إِنَّ</w:t>
      </w:r>
      <w:r w:rsidRPr="003A7C51">
        <w:rPr>
          <w:rtl/>
        </w:rPr>
        <w:t xml:space="preserve"> </w:t>
      </w:r>
      <w:r w:rsidRPr="003A7C51">
        <w:rPr>
          <w:rFonts w:hint="cs"/>
          <w:rtl/>
        </w:rPr>
        <w:t>ٱ</w:t>
      </w:r>
      <w:r w:rsidRPr="003A7C51">
        <w:rPr>
          <w:rFonts w:hint="eastAsia"/>
          <w:rtl/>
        </w:rPr>
        <w:t>ل</w:t>
      </w:r>
      <w:r w:rsidRPr="003A7C51">
        <w:rPr>
          <w:rFonts w:hint="cs"/>
          <w:rtl/>
        </w:rPr>
        <w:t>ۡ</w:t>
      </w:r>
      <w:r w:rsidRPr="003A7C51">
        <w:rPr>
          <w:rFonts w:hint="eastAsia"/>
          <w:rtl/>
        </w:rPr>
        <w:t>إِنسَ</w:t>
      </w:r>
      <w:r w:rsidRPr="003A7C51">
        <w:rPr>
          <w:rFonts w:hint="cs"/>
          <w:rtl/>
        </w:rPr>
        <w:t>ٰ</w:t>
      </w:r>
      <w:r w:rsidRPr="003A7C51">
        <w:rPr>
          <w:rFonts w:hint="eastAsia"/>
          <w:rtl/>
        </w:rPr>
        <w:t>نَ</w:t>
      </w:r>
      <w:r w:rsidRPr="003A7C51">
        <w:rPr>
          <w:rtl/>
        </w:rPr>
        <w:t xml:space="preserve"> </w:t>
      </w:r>
      <w:r w:rsidRPr="003A7C51">
        <w:rPr>
          <w:rFonts w:hint="eastAsia"/>
          <w:rtl/>
        </w:rPr>
        <w:t>لَيَط</w:t>
      </w:r>
      <w:r w:rsidRPr="003A7C51">
        <w:rPr>
          <w:rFonts w:hint="cs"/>
          <w:rtl/>
        </w:rPr>
        <w:t>ۡ</w:t>
      </w:r>
      <w:r w:rsidRPr="003A7C51">
        <w:rPr>
          <w:rFonts w:hint="eastAsia"/>
          <w:rtl/>
        </w:rPr>
        <w:t>غَى</w:t>
      </w:r>
      <w:r w:rsidRPr="003A7C51">
        <w:rPr>
          <w:rFonts w:hint="cs"/>
          <w:rtl/>
        </w:rPr>
        <w:t>ٰٓ</w:t>
      </w:r>
      <w:r w:rsidRPr="003A7C51">
        <w:rPr>
          <w:rtl/>
        </w:rPr>
        <w:t xml:space="preserve"> </w:t>
      </w:r>
      <w:r w:rsidRPr="003A7C51">
        <w:rPr>
          <w:rFonts w:hint="cs"/>
          <w:rtl/>
        </w:rPr>
        <w:t>٦</w:t>
      </w:r>
      <w:r w:rsidRPr="003A7C51">
        <w:rPr>
          <w:rtl/>
        </w:rPr>
        <w:t xml:space="preserve"> </w:t>
      </w:r>
      <w:r w:rsidRPr="003A7C51">
        <w:rPr>
          <w:rFonts w:hint="eastAsia"/>
          <w:rtl/>
        </w:rPr>
        <w:t>أَن</w:t>
      </w:r>
      <w:r w:rsidRPr="003A7C51">
        <w:rPr>
          <w:rtl/>
        </w:rPr>
        <w:t xml:space="preserve"> </w:t>
      </w:r>
      <w:r w:rsidRPr="003A7C51">
        <w:rPr>
          <w:rFonts w:hint="eastAsia"/>
          <w:rtl/>
        </w:rPr>
        <w:t>رَّءَاهُ</w:t>
      </w:r>
      <w:r w:rsidRPr="003A7C51">
        <w:rPr>
          <w:rtl/>
        </w:rPr>
        <w:t xml:space="preserve"> </w:t>
      </w:r>
      <w:r w:rsidRPr="003A7C51">
        <w:rPr>
          <w:rFonts w:hint="cs"/>
          <w:rtl/>
        </w:rPr>
        <w:t>ٱ</w:t>
      </w:r>
      <w:r w:rsidRPr="003A7C51">
        <w:rPr>
          <w:rFonts w:hint="eastAsia"/>
          <w:rtl/>
        </w:rPr>
        <w:t>س</w:t>
      </w:r>
      <w:r w:rsidRPr="003A7C51">
        <w:rPr>
          <w:rFonts w:hint="cs"/>
          <w:rtl/>
        </w:rPr>
        <w:t>ۡ</w:t>
      </w:r>
      <w:r w:rsidRPr="003A7C51">
        <w:rPr>
          <w:rFonts w:hint="eastAsia"/>
          <w:rtl/>
        </w:rPr>
        <w:t>تَغ</w:t>
      </w:r>
      <w:r w:rsidRPr="003A7C51">
        <w:rPr>
          <w:rFonts w:hint="cs"/>
          <w:rtl/>
        </w:rPr>
        <w:t>ۡ</w:t>
      </w:r>
      <w:r w:rsidRPr="003A7C51">
        <w:rPr>
          <w:rFonts w:hint="eastAsia"/>
          <w:rtl/>
        </w:rPr>
        <w:t>نَى</w:t>
      </w:r>
      <w:r w:rsidRPr="003A7C51">
        <w:rPr>
          <w:rFonts w:hint="cs"/>
          <w:rtl/>
        </w:rPr>
        <w:t>ٰٓ</w:t>
      </w:r>
      <w:r w:rsidRPr="003A7C51">
        <w:rPr>
          <w:rtl/>
        </w:rPr>
        <w:t xml:space="preserve"> </w:t>
      </w:r>
      <w:r w:rsidRPr="003A7C51">
        <w:rPr>
          <w:rFonts w:hint="cs"/>
          <w:rtl/>
        </w:rPr>
        <w:t>٧</w:t>
      </w:r>
      <w:r w:rsidRPr="00AD1A61">
        <w:rPr>
          <w:rStyle w:val="Char8"/>
          <w:rFonts w:hint="cs"/>
          <w:rtl/>
        </w:rPr>
        <w:t>﴾</w:t>
      </w:r>
      <w:r>
        <w:rPr>
          <w:rStyle w:val="Char4"/>
          <w:rFonts w:hint="cs"/>
          <w:rtl/>
        </w:rPr>
        <w:t xml:space="preserve"> </w:t>
      </w:r>
      <w:r w:rsidRPr="003A7C51">
        <w:rPr>
          <w:rStyle w:val="Char6"/>
          <w:rFonts w:hint="cs"/>
          <w:rtl/>
        </w:rPr>
        <w:t>[العلق: 6-7]</w:t>
      </w:r>
      <w:r w:rsidRPr="00AD1A61">
        <w:rPr>
          <w:rStyle w:val="Char4"/>
          <w:rFonts w:hint="cs"/>
          <w:rtl/>
        </w:rPr>
        <w:t>.</w:t>
      </w:r>
    </w:p>
    <w:p w:rsidR="00797E01" w:rsidRPr="00160189" w:rsidRDefault="00797E01" w:rsidP="003A7C51">
      <w:pPr>
        <w:pStyle w:val="ab"/>
        <w:rPr>
          <w:rStyle w:val="Char4"/>
          <w:rtl/>
        </w:rPr>
      </w:pPr>
      <w:r w:rsidRPr="003A7C51">
        <w:rPr>
          <w:rStyle w:val="Char5"/>
          <w:rtl/>
        </w:rPr>
        <w:t>ترجمه</w:t>
      </w:r>
      <w:r w:rsidRPr="00160189">
        <w:rPr>
          <w:rStyle w:val="Char4"/>
          <w:rtl/>
        </w:rPr>
        <w:t xml:space="preserve">: </w:t>
      </w:r>
      <w:r w:rsidRPr="003A7C51">
        <w:rPr>
          <w:rStyle w:val="Char8"/>
          <w:rtl/>
        </w:rPr>
        <w:t>«</w:t>
      </w:r>
      <w:r w:rsidRPr="003A7C51">
        <w:rPr>
          <w:rtl/>
        </w:rPr>
        <w:t>چن</w:t>
      </w:r>
      <w:r w:rsidR="00B9084A">
        <w:rPr>
          <w:rtl/>
        </w:rPr>
        <w:t>ی</w:t>
      </w:r>
      <w:r w:rsidRPr="003A7C51">
        <w:rPr>
          <w:rtl/>
        </w:rPr>
        <w:t>ن ن</w:t>
      </w:r>
      <w:r w:rsidR="00B9084A">
        <w:rPr>
          <w:rtl/>
        </w:rPr>
        <w:t>ی</w:t>
      </w:r>
      <w:r w:rsidRPr="003A7C51">
        <w:rPr>
          <w:rtl/>
        </w:rPr>
        <w:t>ست، انسان مسلّماً طغ</w:t>
      </w:r>
      <w:r w:rsidR="00B9084A">
        <w:rPr>
          <w:rtl/>
        </w:rPr>
        <w:t>ی</w:t>
      </w:r>
      <w:r w:rsidRPr="003A7C51">
        <w:rPr>
          <w:rtl/>
        </w:rPr>
        <w:t>ان م</w:t>
      </w:r>
      <w:r w:rsidR="00A15996">
        <w:rPr>
          <w:rtl/>
        </w:rPr>
        <w:t>ی</w:t>
      </w:r>
      <w:r w:rsidRPr="003A7C51">
        <w:rPr>
          <w:rtl/>
        </w:rPr>
        <w:t>‏</w:t>
      </w:r>
      <w:r w:rsidR="009D063B" w:rsidRPr="003A7C51">
        <w:rPr>
          <w:rtl/>
        </w:rPr>
        <w:t>ک</w:t>
      </w:r>
      <w:r w:rsidRPr="003A7C51">
        <w:rPr>
          <w:rtl/>
        </w:rPr>
        <w:t>ند. به خاطر ا</w:t>
      </w:r>
      <w:r w:rsidR="00B9084A">
        <w:rPr>
          <w:rtl/>
        </w:rPr>
        <w:t>ی</w:t>
      </w:r>
      <w:r w:rsidRPr="003A7C51">
        <w:rPr>
          <w:rtl/>
        </w:rPr>
        <w:t xml:space="preserve">ن </w:t>
      </w:r>
      <w:r w:rsidR="009D063B" w:rsidRPr="003A7C51">
        <w:rPr>
          <w:rtl/>
        </w:rPr>
        <w:t>ک</w:t>
      </w:r>
      <w:r w:rsidRPr="003A7C51">
        <w:rPr>
          <w:rtl/>
        </w:rPr>
        <w:t>ه خود را</w:t>
      </w:r>
      <w:r w:rsidR="009D063B" w:rsidRPr="003A7C51">
        <w:rPr>
          <w:rtl/>
        </w:rPr>
        <w:t xml:space="preserve"> ب</w:t>
      </w:r>
      <w:r w:rsidR="00A15996">
        <w:rPr>
          <w:rtl/>
        </w:rPr>
        <w:t>ی</w:t>
      </w:r>
      <w:r w:rsidR="009D063B" w:rsidRPr="003A7C51">
        <w:rPr>
          <w:rtl/>
        </w:rPr>
        <w:t>‌</w:t>
      </w:r>
      <w:r w:rsidRPr="003A7C51">
        <w:rPr>
          <w:rtl/>
        </w:rPr>
        <w:t>ن</w:t>
      </w:r>
      <w:r w:rsidR="00B9084A">
        <w:rPr>
          <w:rtl/>
        </w:rPr>
        <w:t>ی</w:t>
      </w:r>
      <w:r w:rsidRPr="003A7C51">
        <w:rPr>
          <w:rtl/>
        </w:rPr>
        <w:t>از م</w:t>
      </w:r>
      <w:r w:rsidR="00A15996">
        <w:rPr>
          <w:rtl/>
        </w:rPr>
        <w:t>ی</w:t>
      </w:r>
      <w:r w:rsidRPr="003A7C51">
        <w:rPr>
          <w:rtl/>
        </w:rPr>
        <w:t>‏ب</w:t>
      </w:r>
      <w:r w:rsidR="00B9084A">
        <w:rPr>
          <w:rtl/>
        </w:rPr>
        <w:t>ی</w:t>
      </w:r>
      <w:r w:rsidRPr="003A7C51">
        <w:rPr>
          <w:rtl/>
        </w:rPr>
        <w:t>ند</w:t>
      </w:r>
      <w:r w:rsidRPr="003A7C51">
        <w:rPr>
          <w:rStyle w:val="Char8"/>
          <w:rtl/>
        </w:rPr>
        <w:t>»</w:t>
      </w:r>
      <w:r w:rsidRPr="00160189">
        <w:rPr>
          <w:rStyle w:val="Char4"/>
          <w:rtl/>
        </w:rPr>
        <w:t>.</w:t>
      </w:r>
    </w:p>
    <w:p w:rsidR="00797E01" w:rsidRPr="00CC0DCF" w:rsidRDefault="00797E01" w:rsidP="003A7C51">
      <w:pPr>
        <w:ind w:firstLine="284"/>
        <w:jc w:val="both"/>
        <w:rPr>
          <w:rFonts w:ascii="IRNazli" w:hAnsi="IRNazli" w:cs="IRNazli"/>
          <w:spacing w:val="-4"/>
          <w:rtl/>
          <w:lang w:bidi="fa-IR"/>
        </w:rPr>
      </w:pPr>
      <w:r w:rsidRPr="00CC0DCF">
        <w:rPr>
          <w:rStyle w:val="Char4"/>
          <w:spacing w:val="-4"/>
          <w:rtl/>
        </w:rPr>
        <w:t>شخص</w:t>
      </w:r>
      <w:r w:rsidR="00A15996" w:rsidRPr="00CC0DCF">
        <w:rPr>
          <w:rStyle w:val="Char4"/>
          <w:spacing w:val="-4"/>
          <w:rtl/>
        </w:rPr>
        <w:t>ی</w:t>
      </w:r>
      <w:r w:rsidRPr="00CC0DCF">
        <w:rPr>
          <w:rStyle w:val="Char4"/>
          <w:spacing w:val="-4"/>
          <w:rtl/>
        </w:rPr>
        <w:t xml:space="preserve"> به ابوجهل گفت: ا</w:t>
      </w:r>
      <w:r w:rsidR="00A15996" w:rsidRPr="00CC0DCF">
        <w:rPr>
          <w:rStyle w:val="Char4"/>
          <w:spacing w:val="-4"/>
          <w:rtl/>
        </w:rPr>
        <w:t>ی</w:t>
      </w:r>
      <w:r w:rsidRPr="00CC0DCF">
        <w:rPr>
          <w:rStyle w:val="Char4"/>
          <w:spacing w:val="-4"/>
          <w:rtl/>
        </w:rPr>
        <w:t xml:space="preserve"> ابوالح</w:t>
      </w:r>
      <w:r w:rsidR="009D063B" w:rsidRPr="00CC0DCF">
        <w:rPr>
          <w:rStyle w:val="Char4"/>
          <w:spacing w:val="-4"/>
          <w:rtl/>
        </w:rPr>
        <w:t>ک</w:t>
      </w:r>
      <w:r w:rsidRPr="00CC0DCF">
        <w:rPr>
          <w:rStyle w:val="Char4"/>
          <w:spacing w:val="-4"/>
          <w:rtl/>
        </w:rPr>
        <w:t>م، ا</w:t>
      </w:r>
      <w:r w:rsidR="00B9084A" w:rsidRPr="00CC0DCF">
        <w:rPr>
          <w:rStyle w:val="Char4"/>
          <w:spacing w:val="-4"/>
          <w:rtl/>
        </w:rPr>
        <w:t>ی</w:t>
      </w:r>
      <w:r w:rsidRPr="00CC0DCF">
        <w:rPr>
          <w:rStyle w:val="Char4"/>
          <w:spacing w:val="-4"/>
          <w:rtl/>
        </w:rPr>
        <w:t>ن محمّد است. ابوجهل پاسخ داد: آ</w:t>
      </w:r>
      <w:r w:rsidR="00B9084A" w:rsidRPr="00CC0DCF">
        <w:rPr>
          <w:rStyle w:val="Char4"/>
          <w:spacing w:val="-4"/>
          <w:rtl/>
        </w:rPr>
        <w:t>ی</w:t>
      </w:r>
      <w:r w:rsidRPr="00CC0DCF">
        <w:rPr>
          <w:rStyle w:val="Char4"/>
          <w:spacing w:val="-4"/>
          <w:rtl/>
        </w:rPr>
        <w:t>ا چ</w:t>
      </w:r>
      <w:r w:rsidR="00B9084A" w:rsidRPr="00CC0DCF">
        <w:rPr>
          <w:rStyle w:val="Char4"/>
          <w:spacing w:val="-4"/>
          <w:rtl/>
        </w:rPr>
        <w:t>ی</w:t>
      </w:r>
      <w:r w:rsidRPr="00CC0DCF">
        <w:rPr>
          <w:rStyle w:val="Char4"/>
          <w:spacing w:val="-4"/>
          <w:rtl/>
        </w:rPr>
        <w:t>ز</w:t>
      </w:r>
      <w:r w:rsidR="00A15996" w:rsidRPr="00CC0DCF">
        <w:rPr>
          <w:rStyle w:val="Char4"/>
          <w:spacing w:val="-4"/>
          <w:rtl/>
        </w:rPr>
        <w:t>ی</w:t>
      </w:r>
      <w:r w:rsidRPr="00CC0DCF">
        <w:rPr>
          <w:rStyle w:val="Char4"/>
          <w:spacing w:val="-4"/>
          <w:rtl/>
        </w:rPr>
        <w:t xml:space="preserve"> را </w:t>
      </w:r>
      <w:r w:rsidR="009D063B" w:rsidRPr="00CC0DCF">
        <w:rPr>
          <w:rStyle w:val="Char4"/>
          <w:spacing w:val="-4"/>
          <w:rtl/>
        </w:rPr>
        <w:t>ک</w:t>
      </w:r>
      <w:r w:rsidRPr="00CC0DCF">
        <w:rPr>
          <w:rStyle w:val="Char4"/>
          <w:spacing w:val="-4"/>
          <w:rtl/>
        </w:rPr>
        <w:t>ه من م</w:t>
      </w:r>
      <w:r w:rsidR="00A15996" w:rsidRPr="00CC0DCF">
        <w:rPr>
          <w:rStyle w:val="Char4"/>
          <w:spacing w:val="-4"/>
          <w:rtl/>
        </w:rPr>
        <w:t>ی</w:t>
      </w:r>
      <w:r w:rsidRPr="00CC0DCF">
        <w:rPr>
          <w:rStyle w:val="Char4"/>
          <w:spacing w:val="-4"/>
          <w:rtl/>
        </w:rPr>
        <w:t>‏ب</w:t>
      </w:r>
      <w:r w:rsidR="00B9084A" w:rsidRPr="00CC0DCF">
        <w:rPr>
          <w:rStyle w:val="Char4"/>
          <w:spacing w:val="-4"/>
          <w:rtl/>
        </w:rPr>
        <w:t>ی</w:t>
      </w:r>
      <w:r w:rsidRPr="00CC0DCF">
        <w:rPr>
          <w:rStyle w:val="Char4"/>
          <w:spacing w:val="-4"/>
          <w:rtl/>
        </w:rPr>
        <w:t>نم، نم</w:t>
      </w:r>
      <w:r w:rsidR="00A15996" w:rsidRPr="00CC0DCF">
        <w:rPr>
          <w:rStyle w:val="Char4"/>
          <w:spacing w:val="-4"/>
          <w:rtl/>
        </w:rPr>
        <w:t>ی</w:t>
      </w:r>
      <w:r w:rsidRPr="00CC0DCF">
        <w:rPr>
          <w:rStyle w:val="Char4"/>
          <w:spacing w:val="-4"/>
          <w:rtl/>
        </w:rPr>
        <w:t>‏ب</w:t>
      </w:r>
      <w:r w:rsidR="00B9084A" w:rsidRPr="00CC0DCF">
        <w:rPr>
          <w:rStyle w:val="Char4"/>
          <w:spacing w:val="-4"/>
          <w:rtl/>
        </w:rPr>
        <w:t>ی</w:t>
      </w:r>
      <w:r w:rsidRPr="00CC0DCF">
        <w:rPr>
          <w:rStyle w:val="Char4"/>
          <w:spacing w:val="-4"/>
          <w:rtl/>
        </w:rPr>
        <w:t>ن</w:t>
      </w:r>
      <w:r w:rsidR="00B9084A" w:rsidRPr="00CC0DCF">
        <w:rPr>
          <w:rStyle w:val="Char4"/>
          <w:spacing w:val="-4"/>
          <w:rtl/>
        </w:rPr>
        <w:t>ی</w:t>
      </w:r>
      <w:r w:rsidRPr="00CC0DCF">
        <w:rPr>
          <w:rStyle w:val="Char4"/>
          <w:spacing w:val="-4"/>
          <w:rtl/>
        </w:rPr>
        <w:t>د؟ به خدا سوگند، افق آسمان بر من مسدود شده است. هنگام</w:t>
      </w:r>
      <w:r w:rsidR="00A15996" w:rsidRPr="00CC0DCF">
        <w:rPr>
          <w:rStyle w:val="Char4"/>
          <w:spacing w:val="-4"/>
          <w:rtl/>
        </w:rPr>
        <w:t>ی</w:t>
      </w:r>
      <w:r w:rsidRPr="00CC0DCF">
        <w:rPr>
          <w:rStyle w:val="Char4"/>
          <w:spacing w:val="-4"/>
          <w:rtl/>
        </w:rPr>
        <w:t xml:space="preserve"> </w:t>
      </w:r>
      <w:r w:rsidR="009D063B" w:rsidRPr="00CC0DCF">
        <w:rPr>
          <w:rStyle w:val="Char4"/>
          <w:spacing w:val="-4"/>
          <w:rtl/>
        </w:rPr>
        <w:t>ک</w:t>
      </w:r>
      <w:r w:rsidRPr="00CC0DCF">
        <w:rPr>
          <w:rStyle w:val="Char4"/>
          <w:spacing w:val="-4"/>
          <w:rtl/>
        </w:rPr>
        <w:t>ه رسول خدا</w:t>
      </w:r>
      <w:r w:rsidR="00437588" w:rsidRPr="00CC0DCF">
        <w:rPr>
          <w:rStyle w:val="Char4"/>
          <w:spacing w:val="-4"/>
          <w:rtl/>
        </w:rPr>
        <w:t xml:space="preserve"> </w:t>
      </w:r>
      <w:r w:rsidR="00437588" w:rsidRPr="00CC0DCF">
        <w:rPr>
          <w:rFonts w:ascii="Courier New" w:hAnsi="Courier New" w:cs="CTraditional Arabic" w:hint="cs"/>
          <w:spacing w:val="-4"/>
          <w:rtl/>
          <w:lang w:bidi="fa-IR"/>
        </w:rPr>
        <w:t>ص</w:t>
      </w:r>
      <w:r w:rsidR="00663437" w:rsidRPr="00CC0DCF">
        <w:rPr>
          <w:rStyle w:val="Char4"/>
          <w:spacing w:val="-4"/>
          <w:rtl/>
        </w:rPr>
        <w:t xml:space="preserve"> به آخر سوره رس</w:t>
      </w:r>
      <w:r w:rsidR="00B9084A" w:rsidRPr="00CC0DCF">
        <w:rPr>
          <w:rStyle w:val="Char4"/>
          <w:spacing w:val="-4"/>
          <w:rtl/>
        </w:rPr>
        <w:t>ی</w:t>
      </w:r>
      <w:r w:rsidR="00663437" w:rsidRPr="00CC0DCF">
        <w:rPr>
          <w:rStyle w:val="Char4"/>
          <w:spacing w:val="-4"/>
          <w:rtl/>
        </w:rPr>
        <w:t>د سجده نمود</w:t>
      </w:r>
      <w:r w:rsidRPr="00CC0DCF">
        <w:rPr>
          <w:rStyle w:val="Char4"/>
          <w:spacing w:val="-4"/>
          <w:vertAlign w:val="superscript"/>
          <w:rtl/>
        </w:rPr>
        <w:footnoteReference w:id="25"/>
      </w:r>
      <w:r w:rsidR="00663437" w:rsidRPr="00CC0DCF">
        <w:rPr>
          <w:rStyle w:val="Char4"/>
          <w:rFonts w:hint="cs"/>
          <w:spacing w:val="-4"/>
          <w:rtl/>
        </w:rPr>
        <w:t>.</w:t>
      </w:r>
      <w:r w:rsidRPr="00CC0DCF">
        <w:rPr>
          <w:rStyle w:val="Char4"/>
          <w:spacing w:val="-4"/>
          <w:rtl/>
        </w:rPr>
        <w:t xml:space="preserve"> ا</w:t>
      </w:r>
      <w:r w:rsidR="00B9084A" w:rsidRPr="00CC0DCF">
        <w:rPr>
          <w:rStyle w:val="Char4"/>
          <w:spacing w:val="-4"/>
          <w:rtl/>
        </w:rPr>
        <w:t>ی</w:t>
      </w:r>
      <w:r w:rsidRPr="00CC0DCF">
        <w:rPr>
          <w:rStyle w:val="Char4"/>
          <w:spacing w:val="-4"/>
          <w:rtl/>
        </w:rPr>
        <w:t>ن چن</w:t>
      </w:r>
      <w:r w:rsidR="00B9084A" w:rsidRPr="00CC0DCF">
        <w:rPr>
          <w:rStyle w:val="Char4"/>
          <w:spacing w:val="-4"/>
          <w:rtl/>
        </w:rPr>
        <w:t>ی</w:t>
      </w:r>
      <w:r w:rsidRPr="00CC0DCF">
        <w:rPr>
          <w:rStyle w:val="Char4"/>
          <w:spacing w:val="-4"/>
          <w:rtl/>
        </w:rPr>
        <w:t>ن در البدا</w:t>
      </w:r>
      <w:r w:rsidR="00B9084A" w:rsidRPr="00CC0DCF">
        <w:rPr>
          <w:rStyle w:val="Char4"/>
          <w:spacing w:val="-4"/>
          <w:rtl/>
        </w:rPr>
        <w:t>ی</w:t>
      </w:r>
      <w:r w:rsidRPr="00CC0DCF">
        <w:rPr>
          <w:rStyle w:val="Char4"/>
          <w:spacing w:val="-4"/>
          <w:rtl/>
        </w:rPr>
        <w:t>ه</w:t>
      </w:r>
      <w:r w:rsidR="003A7C51" w:rsidRPr="00CC0DCF">
        <w:rPr>
          <w:rStyle w:val="Char4"/>
          <w:spacing w:val="-4"/>
          <w:rtl/>
        </w:rPr>
        <w:t xml:space="preserve"> </w:t>
      </w:r>
      <w:r w:rsidRPr="00CC0DCF">
        <w:rPr>
          <w:rStyle w:val="Char4"/>
          <w:rFonts w:hint="cs"/>
          <w:spacing w:val="-4"/>
          <w:rtl/>
        </w:rPr>
        <w:t>(</w:t>
      </w:r>
      <w:r w:rsidRPr="00CC0DCF">
        <w:rPr>
          <w:rStyle w:val="Char4"/>
          <w:spacing w:val="-4"/>
          <w:rtl/>
        </w:rPr>
        <w:t>43/3</w:t>
      </w:r>
      <w:r w:rsidRPr="00CC0DCF">
        <w:rPr>
          <w:rStyle w:val="Char4"/>
          <w:rFonts w:hint="cs"/>
          <w:spacing w:val="-4"/>
          <w:rtl/>
        </w:rPr>
        <w:t>)</w:t>
      </w:r>
      <w:r w:rsidRPr="00CC0DCF">
        <w:rPr>
          <w:rStyle w:val="Char4"/>
          <w:spacing w:val="-4"/>
          <w:rtl/>
        </w:rPr>
        <w:t xml:space="preserve"> آمده، و ا</w:t>
      </w:r>
      <w:r w:rsidR="00B9084A" w:rsidRPr="00CC0DCF">
        <w:rPr>
          <w:rStyle w:val="Char4"/>
          <w:spacing w:val="-4"/>
          <w:rtl/>
        </w:rPr>
        <w:t>ی</w:t>
      </w:r>
      <w:r w:rsidRPr="00CC0DCF">
        <w:rPr>
          <w:rStyle w:val="Char4"/>
          <w:spacing w:val="-4"/>
          <w:rtl/>
        </w:rPr>
        <w:t>ن را همچنان طبران</w:t>
      </w:r>
      <w:r w:rsidR="00A15996" w:rsidRPr="00CC0DCF">
        <w:rPr>
          <w:rStyle w:val="Char4"/>
          <w:spacing w:val="-4"/>
          <w:rtl/>
        </w:rPr>
        <w:t>ی</w:t>
      </w:r>
      <w:r w:rsidRPr="00CC0DCF">
        <w:rPr>
          <w:rStyle w:val="Char4"/>
          <w:spacing w:val="-4"/>
          <w:rtl/>
        </w:rPr>
        <w:t xml:space="preserve"> در ال</w:t>
      </w:r>
      <w:r w:rsidR="009D063B" w:rsidRPr="00CC0DCF">
        <w:rPr>
          <w:rStyle w:val="Char4"/>
          <w:spacing w:val="-4"/>
          <w:rtl/>
        </w:rPr>
        <w:t>ک</w:t>
      </w:r>
      <w:r w:rsidRPr="00CC0DCF">
        <w:rPr>
          <w:rStyle w:val="Char4"/>
          <w:spacing w:val="-4"/>
          <w:rtl/>
        </w:rPr>
        <w:t>ب</w:t>
      </w:r>
      <w:r w:rsidR="00B9084A" w:rsidRPr="00CC0DCF">
        <w:rPr>
          <w:rStyle w:val="Char4"/>
          <w:spacing w:val="-4"/>
          <w:rtl/>
        </w:rPr>
        <w:t>ی</w:t>
      </w:r>
      <w:r w:rsidRPr="00CC0DCF">
        <w:rPr>
          <w:rStyle w:val="Char4"/>
          <w:spacing w:val="-4"/>
          <w:rtl/>
        </w:rPr>
        <w:t>ر و الاوسط روا</w:t>
      </w:r>
      <w:r w:rsidR="00B9084A" w:rsidRPr="00CC0DCF">
        <w:rPr>
          <w:rStyle w:val="Char4"/>
          <w:spacing w:val="-4"/>
          <w:rtl/>
        </w:rPr>
        <w:t>ی</w:t>
      </w:r>
      <w:r w:rsidRPr="00CC0DCF">
        <w:rPr>
          <w:rStyle w:val="Char4"/>
          <w:spacing w:val="-4"/>
          <w:rtl/>
        </w:rPr>
        <w:t>ت نموده، ه</w:t>
      </w:r>
      <w:r w:rsidR="00B9084A" w:rsidRPr="00CC0DCF">
        <w:rPr>
          <w:rStyle w:val="Char4"/>
          <w:spacing w:val="-4"/>
          <w:rtl/>
        </w:rPr>
        <w:t>ی</w:t>
      </w:r>
      <w:r w:rsidRPr="00CC0DCF">
        <w:rPr>
          <w:rStyle w:val="Char4"/>
          <w:spacing w:val="-4"/>
          <w:rtl/>
        </w:rPr>
        <w:t>ثم</w:t>
      </w:r>
      <w:r w:rsidR="00A15996" w:rsidRPr="00CC0DCF">
        <w:rPr>
          <w:rStyle w:val="Char4"/>
          <w:spacing w:val="-4"/>
          <w:rtl/>
        </w:rPr>
        <w:t>ی</w:t>
      </w:r>
      <w:r w:rsidRPr="00CC0DCF">
        <w:rPr>
          <w:rStyle w:val="Char4"/>
          <w:spacing w:val="-4"/>
          <w:rtl/>
        </w:rPr>
        <w:t xml:space="preserve"> </w:t>
      </w:r>
      <w:r w:rsidRPr="00CC0DCF">
        <w:rPr>
          <w:rStyle w:val="Char4"/>
          <w:rFonts w:hint="cs"/>
          <w:spacing w:val="-4"/>
          <w:rtl/>
        </w:rPr>
        <w:t>(</w:t>
      </w:r>
      <w:r w:rsidRPr="00CC0DCF">
        <w:rPr>
          <w:rStyle w:val="Char4"/>
          <w:spacing w:val="-4"/>
          <w:rtl/>
        </w:rPr>
        <w:t>227/8</w:t>
      </w:r>
      <w:r w:rsidRPr="00CC0DCF">
        <w:rPr>
          <w:rStyle w:val="Char4"/>
          <w:rFonts w:hint="cs"/>
          <w:spacing w:val="-4"/>
          <w:rtl/>
        </w:rPr>
        <w:t>)</w:t>
      </w:r>
      <w:r w:rsidRPr="00CC0DCF">
        <w:rPr>
          <w:rStyle w:val="Char4"/>
          <w:spacing w:val="-4"/>
          <w:rtl/>
        </w:rPr>
        <w:t xml:space="preserve"> م</w:t>
      </w:r>
      <w:r w:rsidR="00A15996" w:rsidRPr="00CC0DCF">
        <w:rPr>
          <w:rStyle w:val="Char4"/>
          <w:spacing w:val="-4"/>
          <w:rtl/>
        </w:rPr>
        <w:t>ی</w:t>
      </w:r>
      <w:r w:rsidRPr="00CC0DCF">
        <w:rPr>
          <w:rStyle w:val="Char4"/>
          <w:spacing w:val="-4"/>
          <w:rtl/>
        </w:rPr>
        <w:t>‏گو</w:t>
      </w:r>
      <w:r w:rsidR="00B9084A" w:rsidRPr="00CC0DCF">
        <w:rPr>
          <w:rStyle w:val="Char4"/>
          <w:spacing w:val="-4"/>
          <w:rtl/>
        </w:rPr>
        <w:t>ی</w:t>
      </w:r>
      <w:r w:rsidRPr="00CC0DCF">
        <w:rPr>
          <w:rStyle w:val="Char4"/>
          <w:spacing w:val="-4"/>
          <w:rtl/>
        </w:rPr>
        <w:t>د: در ا</w:t>
      </w:r>
      <w:r w:rsidR="00B9084A" w:rsidRPr="00CC0DCF">
        <w:rPr>
          <w:rStyle w:val="Char4"/>
          <w:spacing w:val="-4"/>
          <w:rtl/>
        </w:rPr>
        <w:t>ی</w:t>
      </w:r>
      <w:r w:rsidRPr="00CC0DCF">
        <w:rPr>
          <w:rStyle w:val="Char4"/>
          <w:spacing w:val="-4"/>
          <w:rtl/>
        </w:rPr>
        <w:t>ن، اسحاق بن اب</w:t>
      </w:r>
      <w:r w:rsidR="00A15996" w:rsidRPr="00CC0DCF">
        <w:rPr>
          <w:rStyle w:val="Char4"/>
          <w:spacing w:val="-4"/>
          <w:rtl/>
        </w:rPr>
        <w:t>ی</w:t>
      </w:r>
      <w:r w:rsidRPr="00CC0DCF">
        <w:rPr>
          <w:rStyle w:val="Char4"/>
          <w:spacing w:val="-4"/>
          <w:rtl/>
        </w:rPr>
        <w:t xml:space="preserve"> فروه آمده و او مترو</w:t>
      </w:r>
      <w:r w:rsidR="009D063B" w:rsidRPr="00CC0DCF">
        <w:rPr>
          <w:rStyle w:val="Char4"/>
          <w:spacing w:val="-4"/>
          <w:rtl/>
        </w:rPr>
        <w:t>ک</w:t>
      </w:r>
      <w:r w:rsidRPr="00CC0DCF">
        <w:rPr>
          <w:rStyle w:val="Char4"/>
          <w:spacing w:val="-4"/>
          <w:rtl/>
        </w:rPr>
        <w:t xml:space="preserve"> م</w:t>
      </w:r>
      <w:r w:rsidR="00A15996" w:rsidRPr="00CC0DCF">
        <w:rPr>
          <w:rStyle w:val="Char4"/>
          <w:spacing w:val="-4"/>
          <w:rtl/>
        </w:rPr>
        <w:t>ی</w:t>
      </w:r>
      <w:r w:rsidRPr="00CC0DCF">
        <w:rPr>
          <w:rStyle w:val="Char4"/>
          <w:spacing w:val="-4"/>
          <w:rtl/>
        </w:rPr>
        <w:t>‏باشد. ا</w:t>
      </w:r>
      <w:r w:rsidR="00B9084A" w:rsidRPr="00CC0DCF">
        <w:rPr>
          <w:rStyle w:val="Char4"/>
          <w:spacing w:val="-4"/>
          <w:rtl/>
        </w:rPr>
        <w:t>ی</w:t>
      </w:r>
      <w:r w:rsidRPr="00CC0DCF">
        <w:rPr>
          <w:rStyle w:val="Char4"/>
          <w:spacing w:val="-4"/>
          <w:rtl/>
        </w:rPr>
        <w:t>ن را حا</w:t>
      </w:r>
      <w:r w:rsidR="009D063B" w:rsidRPr="00CC0DCF">
        <w:rPr>
          <w:rStyle w:val="Char4"/>
          <w:spacing w:val="-4"/>
          <w:rtl/>
        </w:rPr>
        <w:t>ک</w:t>
      </w:r>
      <w:r w:rsidRPr="00CC0DCF">
        <w:rPr>
          <w:rStyle w:val="Char4"/>
          <w:spacing w:val="-4"/>
          <w:rtl/>
        </w:rPr>
        <w:t xml:space="preserve">م </w:t>
      </w:r>
      <w:r w:rsidRPr="00CC0DCF">
        <w:rPr>
          <w:rStyle w:val="Char4"/>
          <w:rFonts w:hint="cs"/>
          <w:spacing w:val="-4"/>
          <w:rtl/>
        </w:rPr>
        <w:t>(</w:t>
      </w:r>
      <w:r w:rsidRPr="00CC0DCF">
        <w:rPr>
          <w:rStyle w:val="Char4"/>
          <w:spacing w:val="-4"/>
          <w:rtl/>
        </w:rPr>
        <w:t>325/3</w:t>
      </w:r>
      <w:r w:rsidRPr="00CC0DCF">
        <w:rPr>
          <w:rStyle w:val="Char4"/>
          <w:rFonts w:hint="cs"/>
          <w:spacing w:val="-4"/>
          <w:rtl/>
        </w:rPr>
        <w:t>)</w:t>
      </w:r>
      <w:r w:rsidRPr="00CC0DCF">
        <w:rPr>
          <w:rStyle w:val="Char4"/>
          <w:spacing w:val="-4"/>
          <w:rtl/>
        </w:rPr>
        <w:t xml:space="preserve"> ن</w:t>
      </w:r>
      <w:r w:rsidR="00B9084A" w:rsidRPr="00CC0DCF">
        <w:rPr>
          <w:rStyle w:val="Char4"/>
          <w:spacing w:val="-4"/>
          <w:rtl/>
        </w:rPr>
        <w:t>ی</w:t>
      </w:r>
      <w:r w:rsidRPr="00CC0DCF">
        <w:rPr>
          <w:rStyle w:val="Char4"/>
          <w:spacing w:val="-4"/>
          <w:rtl/>
        </w:rPr>
        <w:t>ز مانند آن روا</w:t>
      </w:r>
      <w:r w:rsidR="00B9084A" w:rsidRPr="00CC0DCF">
        <w:rPr>
          <w:rStyle w:val="Char4"/>
          <w:spacing w:val="-4"/>
          <w:rtl/>
        </w:rPr>
        <w:t>ی</w:t>
      </w:r>
      <w:r w:rsidRPr="00CC0DCF">
        <w:rPr>
          <w:rStyle w:val="Char4"/>
          <w:spacing w:val="-4"/>
          <w:rtl/>
        </w:rPr>
        <w:t xml:space="preserve">ت </w:t>
      </w:r>
      <w:r w:rsidR="009D063B" w:rsidRPr="00CC0DCF">
        <w:rPr>
          <w:rStyle w:val="Char4"/>
          <w:spacing w:val="-4"/>
          <w:rtl/>
        </w:rPr>
        <w:t>ک</w:t>
      </w:r>
      <w:r w:rsidRPr="00CC0DCF">
        <w:rPr>
          <w:rStyle w:val="Char4"/>
          <w:spacing w:val="-4"/>
          <w:rtl/>
        </w:rPr>
        <w:t>رده، و گفته است: صح</w:t>
      </w:r>
      <w:r w:rsidR="00B9084A" w:rsidRPr="00CC0DCF">
        <w:rPr>
          <w:rStyle w:val="Char4"/>
          <w:spacing w:val="-4"/>
          <w:rtl/>
        </w:rPr>
        <w:t>ی</w:t>
      </w:r>
      <w:r w:rsidRPr="00CC0DCF">
        <w:rPr>
          <w:rStyle w:val="Char4"/>
          <w:spacing w:val="-4"/>
          <w:rtl/>
        </w:rPr>
        <w:t>ح الاسناد است، ول</w:t>
      </w:r>
      <w:r w:rsidR="00A15996" w:rsidRPr="00CC0DCF">
        <w:rPr>
          <w:rStyle w:val="Char4"/>
          <w:spacing w:val="-4"/>
          <w:rtl/>
        </w:rPr>
        <w:t>ی</w:t>
      </w:r>
      <w:r w:rsidRPr="00CC0DCF">
        <w:rPr>
          <w:rStyle w:val="Char4"/>
          <w:spacing w:val="-4"/>
          <w:rtl/>
        </w:rPr>
        <w:t xml:space="preserve"> بخار</w:t>
      </w:r>
      <w:r w:rsidR="00A15996" w:rsidRPr="00CC0DCF">
        <w:rPr>
          <w:rStyle w:val="Char4"/>
          <w:spacing w:val="-4"/>
          <w:rtl/>
        </w:rPr>
        <w:t>ی</w:t>
      </w:r>
      <w:r w:rsidRPr="00CC0DCF">
        <w:rPr>
          <w:rStyle w:val="Char4"/>
          <w:spacing w:val="-4"/>
          <w:rtl/>
        </w:rPr>
        <w:t xml:space="preserve"> و مسلم آن را روا</w:t>
      </w:r>
      <w:r w:rsidR="00B9084A" w:rsidRPr="00CC0DCF">
        <w:rPr>
          <w:rStyle w:val="Char4"/>
          <w:spacing w:val="-4"/>
          <w:rtl/>
        </w:rPr>
        <w:t>ی</w:t>
      </w:r>
      <w:r w:rsidRPr="00CC0DCF">
        <w:rPr>
          <w:rStyle w:val="Char4"/>
          <w:spacing w:val="-4"/>
          <w:rtl/>
        </w:rPr>
        <w:t>ت ننموده‏اند، ذهب</w:t>
      </w:r>
      <w:r w:rsidR="00A15996" w:rsidRPr="00CC0DCF">
        <w:rPr>
          <w:rStyle w:val="Char4"/>
          <w:spacing w:val="-4"/>
          <w:rtl/>
        </w:rPr>
        <w:t>ی</w:t>
      </w:r>
      <w:r w:rsidRPr="00CC0DCF">
        <w:rPr>
          <w:rStyle w:val="Char4"/>
          <w:spacing w:val="-4"/>
          <w:rtl/>
        </w:rPr>
        <w:t xml:space="preserve"> آن را تعق</w:t>
      </w:r>
      <w:r w:rsidR="00B9084A" w:rsidRPr="00CC0DCF">
        <w:rPr>
          <w:rStyle w:val="Char4"/>
          <w:spacing w:val="-4"/>
          <w:rtl/>
        </w:rPr>
        <w:t>ی</w:t>
      </w:r>
      <w:r w:rsidRPr="00CC0DCF">
        <w:rPr>
          <w:rStyle w:val="Char4"/>
          <w:spacing w:val="-4"/>
          <w:rtl/>
        </w:rPr>
        <w:t xml:space="preserve">ب </w:t>
      </w:r>
      <w:r w:rsidR="009D063B" w:rsidRPr="00CC0DCF">
        <w:rPr>
          <w:rStyle w:val="Char4"/>
          <w:spacing w:val="-4"/>
          <w:rtl/>
        </w:rPr>
        <w:t>ک</w:t>
      </w:r>
      <w:r w:rsidRPr="00CC0DCF">
        <w:rPr>
          <w:rStyle w:val="Char4"/>
          <w:spacing w:val="-4"/>
          <w:rtl/>
        </w:rPr>
        <w:t>رده م</w:t>
      </w:r>
      <w:r w:rsidR="00A15996" w:rsidRPr="00CC0DCF">
        <w:rPr>
          <w:rStyle w:val="Char4"/>
          <w:spacing w:val="-4"/>
          <w:rtl/>
        </w:rPr>
        <w:t>ی</w:t>
      </w:r>
      <w:r w:rsidRPr="00CC0DCF">
        <w:rPr>
          <w:rStyle w:val="Char4"/>
          <w:spacing w:val="-4"/>
          <w:rtl/>
        </w:rPr>
        <w:t>‏گو</w:t>
      </w:r>
      <w:r w:rsidR="00B9084A" w:rsidRPr="00CC0DCF">
        <w:rPr>
          <w:rStyle w:val="Char4"/>
          <w:spacing w:val="-4"/>
          <w:rtl/>
        </w:rPr>
        <w:t>ی</w:t>
      </w:r>
      <w:r w:rsidRPr="00CC0DCF">
        <w:rPr>
          <w:rStyle w:val="Char4"/>
          <w:spacing w:val="-4"/>
          <w:rtl/>
        </w:rPr>
        <w:t>د: در ا</w:t>
      </w:r>
      <w:r w:rsidR="00B9084A" w:rsidRPr="00CC0DCF">
        <w:rPr>
          <w:rStyle w:val="Char4"/>
          <w:spacing w:val="-4"/>
          <w:rtl/>
        </w:rPr>
        <w:t>ی</w:t>
      </w:r>
      <w:r w:rsidRPr="00CC0DCF">
        <w:rPr>
          <w:rStyle w:val="Char4"/>
          <w:spacing w:val="-4"/>
          <w:rtl/>
        </w:rPr>
        <w:t>ن روا</w:t>
      </w:r>
      <w:r w:rsidR="00B9084A" w:rsidRPr="00CC0DCF">
        <w:rPr>
          <w:rStyle w:val="Char4"/>
          <w:spacing w:val="-4"/>
          <w:rtl/>
        </w:rPr>
        <w:t>ی</w:t>
      </w:r>
      <w:r w:rsidRPr="00CC0DCF">
        <w:rPr>
          <w:rStyle w:val="Char4"/>
          <w:spacing w:val="-4"/>
          <w:rtl/>
        </w:rPr>
        <w:t>ت عبد</w:t>
      </w:r>
      <w:r w:rsidR="001224D1" w:rsidRPr="00CC0DCF">
        <w:rPr>
          <w:rStyle w:val="Char4"/>
          <w:spacing w:val="-4"/>
          <w:rtl/>
        </w:rPr>
        <w:t>الله</w:t>
      </w:r>
      <w:r w:rsidRPr="00CC0DCF">
        <w:rPr>
          <w:rStyle w:val="Char4"/>
          <w:spacing w:val="-4"/>
          <w:rtl/>
        </w:rPr>
        <w:t xml:space="preserve"> بن صالح آمده، و او عمده نم</w:t>
      </w:r>
      <w:r w:rsidR="00A15996" w:rsidRPr="00CC0DCF">
        <w:rPr>
          <w:rStyle w:val="Char4"/>
          <w:spacing w:val="-4"/>
          <w:rtl/>
        </w:rPr>
        <w:t>ی</w:t>
      </w:r>
      <w:r w:rsidRPr="00CC0DCF">
        <w:rPr>
          <w:rStyle w:val="Char4"/>
          <w:spacing w:val="-4"/>
          <w:rtl/>
        </w:rPr>
        <w:t>‏باشد، و اسحاق بن عبد</w:t>
      </w:r>
      <w:r w:rsidR="001224D1" w:rsidRPr="00CC0DCF">
        <w:rPr>
          <w:rStyle w:val="Char4"/>
          <w:spacing w:val="-4"/>
          <w:rtl/>
        </w:rPr>
        <w:t>الله</w:t>
      </w:r>
      <w:r w:rsidRPr="00CC0DCF">
        <w:rPr>
          <w:rStyle w:val="Char4"/>
          <w:spacing w:val="-4"/>
          <w:rtl/>
        </w:rPr>
        <w:t xml:space="preserve"> بن اب</w:t>
      </w:r>
      <w:r w:rsidR="00A15996" w:rsidRPr="00CC0DCF">
        <w:rPr>
          <w:rStyle w:val="Char4"/>
          <w:spacing w:val="-4"/>
          <w:rtl/>
        </w:rPr>
        <w:t>ی</w:t>
      </w:r>
      <w:r w:rsidRPr="00CC0DCF">
        <w:rPr>
          <w:rStyle w:val="Char4"/>
          <w:spacing w:val="-4"/>
          <w:rtl/>
        </w:rPr>
        <w:t xml:space="preserve"> فروه آمده و او مترو</w:t>
      </w:r>
      <w:r w:rsidR="009D063B" w:rsidRPr="00CC0DCF">
        <w:rPr>
          <w:rStyle w:val="Char4"/>
          <w:spacing w:val="-4"/>
          <w:rtl/>
        </w:rPr>
        <w:t>ک</w:t>
      </w:r>
      <w:r w:rsidRPr="00CC0DCF">
        <w:rPr>
          <w:rStyle w:val="Char4"/>
          <w:spacing w:val="-4"/>
          <w:rtl/>
        </w:rPr>
        <w:t xml:space="preserve"> است.</w:t>
      </w:r>
    </w:p>
    <w:p w:rsidR="00797E01" w:rsidRPr="00723DFA" w:rsidRDefault="00797E01" w:rsidP="00723DFA">
      <w:pPr>
        <w:pStyle w:val="a5"/>
        <w:rPr>
          <w:rtl/>
        </w:rPr>
      </w:pPr>
      <w:bookmarkStart w:id="19" w:name="_Toc441587383"/>
      <w:r w:rsidRPr="00723DFA">
        <w:rPr>
          <w:rtl/>
        </w:rPr>
        <w:t>اذ</w:t>
      </w:r>
      <w:r w:rsidR="00B9084A">
        <w:rPr>
          <w:rtl/>
        </w:rPr>
        <w:t>ی</w:t>
      </w:r>
      <w:r w:rsidRPr="00723DFA">
        <w:rPr>
          <w:rtl/>
        </w:rPr>
        <w:t>ت رسان</w:t>
      </w:r>
      <w:r w:rsidR="00B9084A">
        <w:rPr>
          <w:rtl/>
        </w:rPr>
        <w:t>ی</w:t>
      </w:r>
      <w:r w:rsidRPr="00723DFA">
        <w:rPr>
          <w:rtl/>
        </w:rPr>
        <w:t>دن ابوجهل به رسول خدا</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723DFA">
        <w:rPr>
          <w:rtl/>
        </w:rPr>
        <w:t xml:space="preserve">و </w:t>
      </w:r>
      <w:r w:rsidR="00B9084A">
        <w:rPr>
          <w:rtl/>
        </w:rPr>
        <w:t>ی</w:t>
      </w:r>
      <w:r w:rsidRPr="00723DFA">
        <w:rPr>
          <w:rtl/>
        </w:rPr>
        <w:t>ار</w:t>
      </w:r>
      <w:r w:rsidR="00A15996">
        <w:rPr>
          <w:rtl/>
        </w:rPr>
        <w:t>ی</w:t>
      </w:r>
      <w:r w:rsidRPr="00723DFA">
        <w:rPr>
          <w:rtl/>
        </w:rPr>
        <w:t xml:space="preserve"> طل</w:t>
      </w:r>
      <w:r w:rsidR="00B9084A">
        <w:rPr>
          <w:rtl/>
        </w:rPr>
        <w:t>ی</w:t>
      </w:r>
      <w:r w:rsidRPr="00723DFA">
        <w:rPr>
          <w:rtl/>
        </w:rPr>
        <w:t>ب بن عم</w:t>
      </w:r>
      <w:r w:rsidR="00B9084A">
        <w:rPr>
          <w:rtl/>
        </w:rPr>
        <w:t>ی</w:t>
      </w:r>
      <w:r w:rsidRPr="00723DFA">
        <w:rPr>
          <w:rtl/>
        </w:rPr>
        <w:t>ر برا</w:t>
      </w:r>
      <w:r w:rsidR="00A15996">
        <w:rPr>
          <w:rtl/>
        </w:rPr>
        <w:t>ی</w:t>
      </w:r>
      <w:r w:rsidRPr="00723DFA">
        <w:rPr>
          <w:rtl/>
        </w:rPr>
        <w:t xml:space="preserve"> و</w:t>
      </w:r>
      <w:r w:rsidR="00A15996">
        <w:rPr>
          <w:rtl/>
        </w:rPr>
        <w:t>ی</w:t>
      </w:r>
      <w:bookmarkEnd w:id="19"/>
    </w:p>
    <w:p w:rsidR="00797E01" w:rsidRPr="00160189" w:rsidRDefault="00797E01" w:rsidP="004B04A9">
      <w:pPr>
        <w:ind w:firstLine="284"/>
        <w:jc w:val="both"/>
        <w:rPr>
          <w:rStyle w:val="Char4"/>
          <w:rtl/>
        </w:rPr>
      </w:pPr>
      <w:r w:rsidRPr="00160189">
        <w:rPr>
          <w:rStyle w:val="Char4"/>
          <w:rtl/>
        </w:rPr>
        <w:t>ابن سعد از</w:t>
      </w:r>
      <w:r w:rsidR="003A7C51">
        <w:rPr>
          <w:rStyle w:val="Char4"/>
        </w:rPr>
        <w:t xml:space="preserve"> </w:t>
      </w:r>
      <w:r w:rsidRPr="00160189">
        <w:rPr>
          <w:rStyle w:val="Char4"/>
          <w:rtl/>
        </w:rPr>
        <w:t>واقد</w:t>
      </w:r>
      <w:r w:rsidR="00A15996">
        <w:rPr>
          <w:rStyle w:val="Char4"/>
          <w:rtl/>
        </w:rPr>
        <w:t>ی</w:t>
      </w:r>
      <w:r w:rsidRPr="00160189">
        <w:rPr>
          <w:rStyle w:val="Char4"/>
          <w:rtl/>
        </w:rPr>
        <w:t xml:space="preserve"> با سند</w:t>
      </w:r>
      <w:r w:rsidR="00A15996">
        <w:rPr>
          <w:rStyle w:val="Char4"/>
          <w:rtl/>
        </w:rPr>
        <w:t>ی</w:t>
      </w:r>
      <w:r w:rsidRPr="00160189">
        <w:rPr>
          <w:rStyle w:val="Char4"/>
          <w:rtl/>
        </w:rPr>
        <w:t xml:space="preserve"> از و</w:t>
      </w:r>
      <w:r w:rsidR="00A15996">
        <w:rPr>
          <w:rStyle w:val="Char4"/>
          <w:rtl/>
        </w:rPr>
        <w:t>ی</w:t>
      </w:r>
      <w:r w:rsidRPr="00160189">
        <w:rPr>
          <w:rStyle w:val="Char4"/>
          <w:rtl/>
        </w:rPr>
        <w:t xml:space="preserve"> تا به برّه بنت اب</w:t>
      </w:r>
      <w:r w:rsidR="00A15996">
        <w:rPr>
          <w:rStyle w:val="Char4"/>
          <w:rtl/>
        </w:rPr>
        <w:t>ی</w:t>
      </w:r>
      <w:r w:rsidRPr="00160189">
        <w:rPr>
          <w:rStyle w:val="Char4"/>
          <w:rtl/>
        </w:rPr>
        <w:t xml:space="preserve"> تجراه</w:t>
      </w:r>
      <w:r w:rsidR="00C71483">
        <w:rPr>
          <w:rStyle w:val="Char4"/>
          <w:rtl/>
        </w:rPr>
        <w:t>،</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ابوجهل و عدّه ا</w:t>
      </w:r>
      <w:r w:rsidR="00A15996">
        <w:rPr>
          <w:rStyle w:val="Char4"/>
          <w:rtl/>
        </w:rPr>
        <w:t>ی</w:t>
      </w:r>
      <w:r w:rsidRPr="00160189">
        <w:rPr>
          <w:rStyle w:val="Char4"/>
          <w:rtl/>
        </w:rPr>
        <w:t xml:space="preserve"> با و</w:t>
      </w:r>
      <w:r w:rsidR="00A15996">
        <w:rPr>
          <w:rStyle w:val="Char4"/>
          <w:rtl/>
        </w:rPr>
        <w:t>ی</w:t>
      </w:r>
      <w:r w:rsidRPr="00160189">
        <w:rPr>
          <w:rStyle w:val="Char4"/>
          <w:rtl/>
        </w:rPr>
        <w:t xml:space="preserve"> به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متعرّض شده او رااذ</w:t>
      </w:r>
      <w:r w:rsidR="00B9084A">
        <w:rPr>
          <w:rStyle w:val="Char4"/>
          <w:rtl/>
        </w:rPr>
        <w:t>ی</w:t>
      </w:r>
      <w:r w:rsidRPr="00160189">
        <w:rPr>
          <w:rStyle w:val="Char4"/>
          <w:rtl/>
        </w:rPr>
        <w:t>ت نمودند، طل</w:t>
      </w:r>
      <w:r w:rsidR="00B9084A">
        <w:rPr>
          <w:rStyle w:val="Char4"/>
          <w:rtl/>
        </w:rPr>
        <w:t>ی</w:t>
      </w:r>
      <w:r w:rsidRPr="00160189">
        <w:rPr>
          <w:rStyle w:val="Char4"/>
          <w:rtl/>
        </w:rPr>
        <w:t>ب بن عم</w:t>
      </w:r>
      <w:r w:rsidR="00B9084A">
        <w:rPr>
          <w:rStyle w:val="Char4"/>
          <w:rtl/>
        </w:rPr>
        <w:t>ی</w:t>
      </w:r>
      <w:r w:rsidRPr="00160189">
        <w:rPr>
          <w:rStyle w:val="Char4"/>
          <w:rtl/>
        </w:rPr>
        <w:t>ر به طرف ابوجهل رو آورد و او را زده سرش را ش</w:t>
      </w:r>
      <w:r w:rsidR="009D063B">
        <w:rPr>
          <w:rStyle w:val="Char4"/>
          <w:rtl/>
        </w:rPr>
        <w:t>ک</w:t>
      </w:r>
      <w:r w:rsidRPr="00160189">
        <w:rPr>
          <w:rStyle w:val="Char4"/>
          <w:rtl/>
        </w:rPr>
        <w:t xml:space="preserve">ست، آنها او را گرفتند، و ابولهب به </w:t>
      </w:r>
      <w:r w:rsidR="00B9084A">
        <w:rPr>
          <w:rStyle w:val="Char4"/>
          <w:rtl/>
        </w:rPr>
        <w:t>ی</w:t>
      </w:r>
      <w:r w:rsidRPr="00160189">
        <w:rPr>
          <w:rStyle w:val="Char4"/>
          <w:rtl/>
        </w:rPr>
        <w:t>ار</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برخاست. ا</w:t>
      </w:r>
      <w:r w:rsidR="00B9084A">
        <w:rPr>
          <w:rStyle w:val="Char4"/>
          <w:rtl/>
        </w:rPr>
        <w:t>ی</w:t>
      </w:r>
      <w:r w:rsidRPr="00160189">
        <w:rPr>
          <w:rStyle w:val="Char4"/>
          <w:rtl/>
        </w:rPr>
        <w:t>ن خبر به ارو</w:t>
      </w:r>
      <w:r w:rsidR="00A15996">
        <w:rPr>
          <w:rStyle w:val="Char4"/>
          <w:rtl/>
        </w:rPr>
        <w:t>ی</w:t>
      </w:r>
      <w:r w:rsidRPr="00663437">
        <w:rPr>
          <w:rStyle w:val="Char4"/>
          <w:vertAlign w:val="superscript"/>
          <w:rtl/>
        </w:rPr>
        <w:footnoteReference w:id="26"/>
      </w:r>
      <w:r w:rsidRPr="00160189">
        <w:rPr>
          <w:rStyle w:val="Char4"/>
          <w:rtl/>
        </w:rPr>
        <w:t xml:space="preserve"> رس</w:t>
      </w:r>
      <w:r w:rsidR="00B9084A">
        <w:rPr>
          <w:rStyle w:val="Char4"/>
          <w:rtl/>
        </w:rPr>
        <w:t>ی</w:t>
      </w:r>
      <w:r w:rsidRPr="00160189">
        <w:rPr>
          <w:rStyle w:val="Char4"/>
          <w:rtl/>
        </w:rPr>
        <w:t>د، و</w:t>
      </w:r>
      <w:r w:rsidR="00A15996">
        <w:rPr>
          <w:rStyle w:val="Char4"/>
          <w:rtl/>
        </w:rPr>
        <w:t>ی</w:t>
      </w:r>
      <w:r w:rsidRPr="00160189">
        <w:rPr>
          <w:rStyle w:val="Char4"/>
          <w:rtl/>
        </w:rPr>
        <w:t xml:space="preserve"> گفت: بهتر</w:t>
      </w:r>
      <w:r w:rsidR="00B9084A">
        <w:rPr>
          <w:rStyle w:val="Char4"/>
          <w:rtl/>
        </w:rPr>
        <w:t>ی</w:t>
      </w:r>
      <w:r w:rsidRPr="00160189">
        <w:rPr>
          <w:rStyle w:val="Char4"/>
          <w:rtl/>
        </w:rPr>
        <w:t>ن روزها</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روز</w:t>
      </w:r>
      <w:r w:rsidR="00A15996">
        <w:rPr>
          <w:rStyle w:val="Char4"/>
          <w:rtl/>
        </w:rPr>
        <w:t>ی</w:t>
      </w:r>
      <w:r w:rsidRPr="00160189">
        <w:rPr>
          <w:rStyle w:val="Char4"/>
          <w:rtl/>
        </w:rPr>
        <w:t xml:space="preserve"> است </w:t>
      </w:r>
      <w:r w:rsidR="009D063B">
        <w:rPr>
          <w:rStyle w:val="Char4"/>
          <w:rtl/>
        </w:rPr>
        <w:t>ک</w:t>
      </w:r>
      <w:r w:rsidRPr="00160189">
        <w:rPr>
          <w:rStyle w:val="Char4"/>
          <w:rtl/>
        </w:rPr>
        <w:t xml:space="preserve">ه پسر مادربزرگش را </w:t>
      </w:r>
      <w:r w:rsidR="00B9084A">
        <w:rPr>
          <w:rStyle w:val="Char4"/>
          <w:rtl/>
        </w:rPr>
        <w:t>ی</w:t>
      </w:r>
      <w:r w:rsidRPr="00160189">
        <w:rPr>
          <w:rStyle w:val="Char4"/>
          <w:rtl/>
        </w:rPr>
        <w:t>ار</w:t>
      </w:r>
      <w:r w:rsidR="00A15996">
        <w:rPr>
          <w:rStyle w:val="Char4"/>
          <w:rtl/>
        </w:rPr>
        <w:t>ی</w:t>
      </w:r>
      <w:r w:rsidRPr="00160189">
        <w:rPr>
          <w:rStyle w:val="Char4"/>
          <w:rtl/>
        </w:rPr>
        <w:t xml:space="preserve"> نموده است، به ابولهب گفته شد: ارو</w:t>
      </w:r>
      <w:r w:rsidR="00A15996">
        <w:rPr>
          <w:rStyle w:val="Char4"/>
          <w:rtl/>
        </w:rPr>
        <w:t>ی</w:t>
      </w:r>
      <w:r w:rsidR="009D063B">
        <w:rPr>
          <w:rStyle w:val="Char4"/>
          <w:rtl/>
        </w:rPr>
        <w:t xml:space="preserve"> ب</w:t>
      </w:r>
      <w:r w:rsidR="00A15996">
        <w:rPr>
          <w:rStyle w:val="Char4"/>
          <w:rtl/>
        </w:rPr>
        <w:t>ی</w:t>
      </w:r>
      <w:r w:rsidR="009D063B">
        <w:rPr>
          <w:rStyle w:val="Char4"/>
          <w:rtl/>
        </w:rPr>
        <w:t>‌</w:t>
      </w:r>
      <w:r w:rsidRPr="00160189">
        <w:rPr>
          <w:rStyle w:val="Char4"/>
          <w:rtl/>
        </w:rPr>
        <w:t>د</w:t>
      </w:r>
      <w:r w:rsidR="00B9084A">
        <w:rPr>
          <w:rStyle w:val="Char4"/>
          <w:rtl/>
        </w:rPr>
        <w:t>ی</w:t>
      </w:r>
      <w:r w:rsidRPr="00160189">
        <w:rPr>
          <w:rStyle w:val="Char4"/>
          <w:rtl/>
        </w:rPr>
        <w:t xml:space="preserve">ن شده </w:t>
      </w:r>
      <w:r w:rsidRPr="00EB3E78">
        <w:rPr>
          <w:rStyle w:val="Char4"/>
          <w:spacing w:val="-4"/>
          <w:rtl/>
        </w:rPr>
        <w:t xml:space="preserve">است، </w:t>
      </w:r>
      <w:r w:rsidR="004B04A9" w:rsidRPr="00EB3E78">
        <w:rPr>
          <w:rStyle w:val="Char4"/>
          <w:spacing w:val="-4"/>
          <w:rtl/>
        </w:rPr>
        <w:t xml:space="preserve">آنگاه </w:t>
      </w:r>
      <w:r w:rsidRPr="00EB3E78">
        <w:rPr>
          <w:rStyle w:val="Char4"/>
          <w:spacing w:val="-4"/>
          <w:rtl/>
        </w:rPr>
        <w:t>ابولهب نزد ارو</w:t>
      </w:r>
      <w:r w:rsidR="00A15996" w:rsidRPr="00EB3E78">
        <w:rPr>
          <w:rStyle w:val="Char4"/>
          <w:spacing w:val="-4"/>
          <w:rtl/>
        </w:rPr>
        <w:t>ی</w:t>
      </w:r>
      <w:r w:rsidRPr="00EB3E78">
        <w:rPr>
          <w:rStyle w:val="Char4"/>
          <w:spacing w:val="-4"/>
          <w:rtl/>
        </w:rPr>
        <w:t xml:space="preserve"> به خاطر عتاب و</w:t>
      </w:r>
      <w:r w:rsidR="00A15996" w:rsidRPr="00EB3E78">
        <w:rPr>
          <w:rStyle w:val="Char4"/>
          <w:spacing w:val="-4"/>
          <w:rtl/>
        </w:rPr>
        <w:t>ی</w:t>
      </w:r>
      <w:r w:rsidRPr="00EB3E78">
        <w:rPr>
          <w:rStyle w:val="Char4"/>
          <w:spacing w:val="-4"/>
          <w:rtl/>
        </w:rPr>
        <w:t xml:space="preserve"> داخل گرد</w:t>
      </w:r>
      <w:r w:rsidR="00B9084A" w:rsidRPr="00EB3E78">
        <w:rPr>
          <w:rStyle w:val="Char4"/>
          <w:spacing w:val="-4"/>
          <w:rtl/>
        </w:rPr>
        <w:t>ی</w:t>
      </w:r>
      <w:r w:rsidRPr="00EB3E78">
        <w:rPr>
          <w:rStyle w:val="Char4"/>
          <w:spacing w:val="-4"/>
          <w:rtl/>
        </w:rPr>
        <w:t>د، ارو</w:t>
      </w:r>
      <w:r w:rsidR="00A15996" w:rsidRPr="00EB3E78">
        <w:rPr>
          <w:rStyle w:val="Char4"/>
          <w:spacing w:val="-4"/>
          <w:rtl/>
        </w:rPr>
        <w:t>ی</w:t>
      </w:r>
      <w:r w:rsidRPr="00EB3E78">
        <w:rPr>
          <w:rStyle w:val="Char4"/>
          <w:spacing w:val="-4"/>
          <w:rtl/>
        </w:rPr>
        <w:t xml:space="preserve"> گفت: در حما</w:t>
      </w:r>
      <w:r w:rsidR="00B9084A" w:rsidRPr="00EB3E78">
        <w:rPr>
          <w:rStyle w:val="Char4"/>
          <w:spacing w:val="-4"/>
          <w:rtl/>
        </w:rPr>
        <w:t>ی</w:t>
      </w:r>
      <w:r w:rsidRPr="00EB3E78">
        <w:rPr>
          <w:rStyle w:val="Char4"/>
          <w:spacing w:val="-4"/>
          <w:rtl/>
        </w:rPr>
        <w:t>ت از برادر زاده‏ات (محمّد</w:t>
      </w:r>
      <w:r w:rsidR="00437588">
        <w:rPr>
          <w:rStyle w:val="Char4"/>
          <w:spacing w:val="-4"/>
          <w:rtl/>
        </w:rPr>
        <w:t xml:space="preserve"> </w:t>
      </w:r>
      <w:r w:rsidR="00437588" w:rsidRPr="00437588">
        <w:rPr>
          <w:rFonts w:ascii="Courier New" w:hAnsi="Courier New" w:cs="CTraditional Arabic" w:hint="cs"/>
          <w:spacing w:val="-4"/>
          <w:rtl/>
          <w:lang w:bidi="fa-IR"/>
        </w:rPr>
        <w:t>ص</w:t>
      </w:r>
      <w:r w:rsidRPr="00EB3E78">
        <w:rPr>
          <w:rStyle w:val="Char4"/>
          <w:spacing w:val="-4"/>
          <w:rtl/>
        </w:rPr>
        <w:t>) برخ</w:t>
      </w:r>
      <w:r w:rsidR="00B9084A" w:rsidRPr="00EB3E78">
        <w:rPr>
          <w:rStyle w:val="Char4"/>
          <w:spacing w:val="-4"/>
          <w:rtl/>
        </w:rPr>
        <w:t>ی</w:t>
      </w:r>
      <w:r w:rsidRPr="00EB3E78">
        <w:rPr>
          <w:rStyle w:val="Char4"/>
          <w:spacing w:val="-4"/>
          <w:rtl/>
        </w:rPr>
        <w:t>ز، اگر و</w:t>
      </w:r>
      <w:r w:rsidR="00A15996" w:rsidRPr="00EB3E78">
        <w:rPr>
          <w:rStyle w:val="Char4"/>
          <w:spacing w:val="-4"/>
          <w:rtl/>
        </w:rPr>
        <w:t>ی</w:t>
      </w:r>
      <w:r w:rsidRPr="00EB3E78">
        <w:rPr>
          <w:rStyle w:val="Char4"/>
          <w:spacing w:val="-4"/>
          <w:rtl/>
        </w:rPr>
        <w:t xml:space="preserve"> </w:t>
      </w:r>
      <w:r w:rsidR="009D063B" w:rsidRPr="00EB3E78">
        <w:rPr>
          <w:rStyle w:val="Char4"/>
          <w:spacing w:val="-4"/>
          <w:rtl/>
        </w:rPr>
        <w:t>ک</w:t>
      </w:r>
      <w:r w:rsidRPr="00EB3E78">
        <w:rPr>
          <w:rStyle w:val="Char4"/>
          <w:spacing w:val="-4"/>
          <w:rtl/>
        </w:rPr>
        <w:t>ام</w:t>
      </w:r>
      <w:r w:rsidR="00B9084A" w:rsidRPr="00EB3E78">
        <w:rPr>
          <w:rStyle w:val="Char4"/>
          <w:spacing w:val="-4"/>
          <w:rtl/>
        </w:rPr>
        <w:t>ی</w:t>
      </w:r>
      <w:r w:rsidRPr="00EB3E78">
        <w:rPr>
          <w:rStyle w:val="Char4"/>
          <w:spacing w:val="-4"/>
          <w:rtl/>
        </w:rPr>
        <w:t>اب و غالب شود در آن صورت اخت</w:t>
      </w:r>
      <w:r w:rsidR="00B9084A" w:rsidRPr="00EB3E78">
        <w:rPr>
          <w:rStyle w:val="Char4"/>
          <w:spacing w:val="-4"/>
          <w:rtl/>
        </w:rPr>
        <w:t>ی</w:t>
      </w:r>
      <w:r w:rsidRPr="00EB3E78">
        <w:rPr>
          <w:rStyle w:val="Char4"/>
          <w:spacing w:val="-4"/>
          <w:rtl/>
        </w:rPr>
        <w:t>ار دار</w:t>
      </w:r>
      <w:r w:rsidR="00A15996" w:rsidRPr="00EB3E78">
        <w:rPr>
          <w:rStyle w:val="Char4"/>
          <w:spacing w:val="-4"/>
          <w:rtl/>
        </w:rPr>
        <w:t>ی</w:t>
      </w:r>
      <w:r w:rsidRPr="00EB3E78">
        <w:rPr>
          <w:rStyle w:val="Char4"/>
          <w:spacing w:val="-4"/>
          <w:rtl/>
        </w:rPr>
        <w:t>، در غ</w:t>
      </w:r>
      <w:r w:rsidR="00B9084A" w:rsidRPr="00EB3E78">
        <w:rPr>
          <w:rStyle w:val="Char4"/>
          <w:spacing w:val="-4"/>
          <w:rtl/>
        </w:rPr>
        <w:t>ی</w:t>
      </w:r>
      <w:r w:rsidRPr="00EB3E78">
        <w:rPr>
          <w:rStyle w:val="Char4"/>
          <w:spacing w:val="-4"/>
          <w:rtl/>
        </w:rPr>
        <w:t>ر آن در قبال برادر زاده‏ات معذور بوده‏ا</w:t>
      </w:r>
      <w:r w:rsidR="00A15996" w:rsidRPr="00EB3E78">
        <w:rPr>
          <w:rStyle w:val="Char4"/>
          <w:spacing w:val="-4"/>
          <w:rtl/>
        </w:rPr>
        <w:t>ی</w:t>
      </w:r>
      <w:r w:rsidRPr="00EB3E78">
        <w:rPr>
          <w:rStyle w:val="Char4"/>
          <w:spacing w:val="-4"/>
          <w:rtl/>
        </w:rPr>
        <w:t>. ابولهب گفت: آ</w:t>
      </w:r>
      <w:r w:rsidR="00B9084A" w:rsidRPr="00EB3E78">
        <w:rPr>
          <w:rStyle w:val="Char4"/>
          <w:spacing w:val="-4"/>
          <w:rtl/>
        </w:rPr>
        <w:t>ی</w:t>
      </w:r>
      <w:r w:rsidRPr="00EB3E78">
        <w:rPr>
          <w:rStyle w:val="Char4"/>
          <w:spacing w:val="-4"/>
          <w:rtl/>
        </w:rPr>
        <w:t>ا ما طاقت همه عرب‏ها را دار</w:t>
      </w:r>
      <w:r w:rsidR="00B9084A" w:rsidRPr="00EB3E78">
        <w:rPr>
          <w:rStyle w:val="Char4"/>
          <w:spacing w:val="-4"/>
          <w:rtl/>
        </w:rPr>
        <w:t>ی</w:t>
      </w:r>
      <w:r w:rsidRPr="00EB3E78">
        <w:rPr>
          <w:rStyle w:val="Char4"/>
          <w:spacing w:val="-4"/>
          <w:rtl/>
        </w:rPr>
        <w:t>م؟! و</w:t>
      </w:r>
      <w:r w:rsidR="00A15996" w:rsidRPr="00EB3E78">
        <w:rPr>
          <w:rStyle w:val="Char4"/>
          <w:spacing w:val="-4"/>
          <w:rtl/>
        </w:rPr>
        <w:t>ی</w:t>
      </w:r>
      <w:r w:rsidRPr="00EB3E78">
        <w:rPr>
          <w:rStyle w:val="Char4"/>
          <w:spacing w:val="-4"/>
          <w:rtl/>
        </w:rPr>
        <w:t xml:space="preserve"> د</w:t>
      </w:r>
      <w:r w:rsidR="00B9084A" w:rsidRPr="00EB3E78">
        <w:rPr>
          <w:rStyle w:val="Char4"/>
          <w:spacing w:val="-4"/>
          <w:rtl/>
        </w:rPr>
        <w:t>ی</w:t>
      </w:r>
      <w:r w:rsidRPr="00EB3E78">
        <w:rPr>
          <w:rStyle w:val="Char4"/>
          <w:spacing w:val="-4"/>
          <w:rtl/>
        </w:rPr>
        <w:t>ن جد</w:t>
      </w:r>
      <w:r w:rsidR="00B9084A" w:rsidRPr="00EB3E78">
        <w:rPr>
          <w:rStyle w:val="Char4"/>
          <w:spacing w:val="-4"/>
          <w:rtl/>
        </w:rPr>
        <w:t>ی</w:t>
      </w:r>
      <w:r w:rsidRPr="00EB3E78">
        <w:rPr>
          <w:rStyle w:val="Char4"/>
          <w:spacing w:val="-4"/>
          <w:rtl/>
        </w:rPr>
        <w:t>د</w:t>
      </w:r>
      <w:r w:rsidR="00A15996" w:rsidRPr="00EB3E78">
        <w:rPr>
          <w:rStyle w:val="Char4"/>
          <w:spacing w:val="-4"/>
          <w:rtl/>
        </w:rPr>
        <w:t>ی</w:t>
      </w:r>
      <w:r w:rsidRPr="00EB3E78">
        <w:rPr>
          <w:rStyle w:val="Char4"/>
          <w:spacing w:val="-4"/>
          <w:rtl/>
        </w:rPr>
        <w:t xml:space="preserve"> را آورده است!!</w:t>
      </w:r>
      <w:r w:rsidRPr="00EB3E78">
        <w:rPr>
          <w:rStyle w:val="Char4"/>
          <w:spacing w:val="-4"/>
          <w:vertAlign w:val="superscript"/>
          <w:rtl/>
        </w:rPr>
        <w:footnoteReference w:id="27"/>
      </w:r>
      <w:r w:rsidRPr="00EB3E78">
        <w:rPr>
          <w:rStyle w:val="Char4"/>
          <w:spacing w:val="-4"/>
          <w:rtl/>
        </w:rPr>
        <w:t xml:space="preserve"> ا</w:t>
      </w:r>
      <w:r w:rsidR="00B9084A" w:rsidRPr="00EB3E78">
        <w:rPr>
          <w:rStyle w:val="Char4"/>
          <w:spacing w:val="-4"/>
          <w:rtl/>
        </w:rPr>
        <w:t>ی</w:t>
      </w:r>
      <w:r w:rsidRPr="00EB3E78">
        <w:rPr>
          <w:rStyle w:val="Char4"/>
          <w:spacing w:val="-4"/>
          <w:rtl/>
        </w:rPr>
        <w:t>ن چن</w:t>
      </w:r>
      <w:r w:rsidR="00B9084A" w:rsidRPr="00EB3E78">
        <w:rPr>
          <w:rStyle w:val="Char4"/>
          <w:spacing w:val="-4"/>
          <w:rtl/>
        </w:rPr>
        <w:t>ی</w:t>
      </w:r>
      <w:r w:rsidRPr="00EB3E78">
        <w:rPr>
          <w:rStyle w:val="Char4"/>
          <w:spacing w:val="-4"/>
          <w:rtl/>
        </w:rPr>
        <w:t>ن در الاصابه</w:t>
      </w:r>
      <w:r w:rsidR="003A7C51" w:rsidRPr="00EB3E78">
        <w:rPr>
          <w:rStyle w:val="Char4"/>
          <w:spacing w:val="-4"/>
          <w:rtl/>
        </w:rPr>
        <w:t xml:space="preserve"> </w:t>
      </w:r>
      <w:r w:rsidRPr="00EB3E78">
        <w:rPr>
          <w:rStyle w:val="Char4"/>
          <w:rFonts w:hint="cs"/>
          <w:spacing w:val="-4"/>
          <w:rtl/>
        </w:rPr>
        <w:t>(</w:t>
      </w:r>
      <w:r w:rsidRPr="00EB3E78">
        <w:rPr>
          <w:rStyle w:val="Char4"/>
          <w:spacing w:val="-4"/>
          <w:rtl/>
        </w:rPr>
        <w:t>227/4</w:t>
      </w:r>
      <w:r w:rsidRPr="00EB3E78">
        <w:rPr>
          <w:rStyle w:val="Char4"/>
          <w:rFonts w:hint="cs"/>
          <w:spacing w:val="-4"/>
          <w:rtl/>
        </w:rPr>
        <w:t>)</w:t>
      </w:r>
      <w:r w:rsidRPr="00EB3E78">
        <w:rPr>
          <w:rStyle w:val="Char4"/>
          <w:spacing w:val="-4"/>
          <w:rtl/>
        </w:rPr>
        <w:t xml:space="preserve"> آمده است.</w:t>
      </w:r>
    </w:p>
    <w:p w:rsidR="00797E01" w:rsidRPr="00723DFA" w:rsidRDefault="00797E01" w:rsidP="00723DFA">
      <w:pPr>
        <w:pStyle w:val="a5"/>
        <w:rPr>
          <w:rtl/>
        </w:rPr>
      </w:pPr>
      <w:bookmarkStart w:id="20" w:name="_Toc441587384"/>
      <w:r w:rsidRPr="00723DFA">
        <w:rPr>
          <w:rtl/>
        </w:rPr>
        <w:t>دعا</w:t>
      </w:r>
      <w:r w:rsidR="00A15996">
        <w:rPr>
          <w:rtl/>
        </w:rPr>
        <w:t>ی</w:t>
      </w:r>
      <w:r w:rsidRPr="00723DFA">
        <w:rPr>
          <w:rtl/>
        </w:rPr>
        <w:t xml:space="preserve"> رسول خدا</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723DFA">
        <w:rPr>
          <w:rtl/>
        </w:rPr>
        <w:t>بر عت</w:t>
      </w:r>
      <w:r w:rsidR="00B9084A">
        <w:rPr>
          <w:rtl/>
        </w:rPr>
        <w:t>ی</w:t>
      </w:r>
      <w:r w:rsidRPr="00723DFA">
        <w:rPr>
          <w:rtl/>
        </w:rPr>
        <w:t>به بن اب</w:t>
      </w:r>
      <w:r w:rsidR="00A15996">
        <w:rPr>
          <w:rtl/>
        </w:rPr>
        <w:t>ی</w:t>
      </w:r>
      <w:r w:rsidRPr="00723DFA">
        <w:rPr>
          <w:rtl/>
        </w:rPr>
        <w:t xml:space="preserve"> لهب هنگام</w:t>
      </w:r>
      <w:r w:rsidR="00A15996">
        <w:rPr>
          <w:rtl/>
        </w:rPr>
        <w:t>ی</w:t>
      </w:r>
      <w:r w:rsidRPr="00723DFA">
        <w:rPr>
          <w:rtl/>
        </w:rPr>
        <w:t xml:space="preserve"> و</w:t>
      </w:r>
      <w:r w:rsidR="00A15996">
        <w:rPr>
          <w:rtl/>
        </w:rPr>
        <w:t>ی</w:t>
      </w:r>
      <w:r w:rsidRPr="00723DFA">
        <w:rPr>
          <w:rtl/>
        </w:rPr>
        <w:t xml:space="preserve"> را اذ</w:t>
      </w:r>
      <w:r w:rsidR="00B9084A">
        <w:rPr>
          <w:rtl/>
        </w:rPr>
        <w:t>ی</w:t>
      </w:r>
      <w:r w:rsidRPr="00723DFA">
        <w:rPr>
          <w:rtl/>
        </w:rPr>
        <w:t>ت نمود، و داستان هلا</w:t>
      </w:r>
      <w:r w:rsidR="00B9084A">
        <w:rPr>
          <w:rtl/>
        </w:rPr>
        <w:t>ک</w:t>
      </w:r>
      <w:r w:rsidRPr="00723DFA">
        <w:rPr>
          <w:rtl/>
        </w:rPr>
        <w:t>ت و</w:t>
      </w:r>
      <w:r w:rsidR="00A15996">
        <w:rPr>
          <w:rtl/>
        </w:rPr>
        <w:t>ی</w:t>
      </w:r>
      <w:bookmarkEnd w:id="20"/>
    </w:p>
    <w:p w:rsidR="00797E01" w:rsidRPr="00160189" w:rsidRDefault="00797E01" w:rsidP="008D1BC1">
      <w:pPr>
        <w:ind w:firstLine="284"/>
        <w:jc w:val="both"/>
        <w:rPr>
          <w:rStyle w:val="Char4"/>
          <w:rtl/>
        </w:rPr>
      </w:pPr>
      <w:r w:rsidRPr="00160189">
        <w:rPr>
          <w:rStyle w:val="Char4"/>
          <w:rtl/>
        </w:rPr>
        <w:t>طبران</w:t>
      </w:r>
      <w:r w:rsidR="00A15996">
        <w:rPr>
          <w:rStyle w:val="Char4"/>
          <w:rtl/>
        </w:rPr>
        <w:t>ی</w:t>
      </w:r>
      <w:r w:rsidRPr="00160189">
        <w:rPr>
          <w:rStyle w:val="Char4"/>
          <w:rtl/>
        </w:rPr>
        <w:t xml:space="preserve"> از قتاده به ش</w:t>
      </w:r>
      <w:r w:rsidR="009D063B">
        <w:rPr>
          <w:rStyle w:val="Char4"/>
          <w:rtl/>
        </w:rPr>
        <w:t>ک</w:t>
      </w:r>
      <w:r w:rsidRPr="00160189">
        <w:rPr>
          <w:rStyle w:val="Char4"/>
          <w:rtl/>
        </w:rPr>
        <w:t>ل مرسل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عت</w:t>
      </w:r>
      <w:r w:rsidR="00B9084A">
        <w:rPr>
          <w:rStyle w:val="Char4"/>
          <w:rtl/>
        </w:rPr>
        <w:t>ی</w:t>
      </w:r>
      <w:r w:rsidRPr="00160189">
        <w:rPr>
          <w:rStyle w:val="Char4"/>
          <w:rtl/>
        </w:rPr>
        <w:t>به بن اب</w:t>
      </w:r>
      <w:r w:rsidR="00A15996">
        <w:rPr>
          <w:rStyle w:val="Char4"/>
          <w:rtl/>
        </w:rPr>
        <w:t>ی</w:t>
      </w:r>
      <w:r w:rsidRPr="00160189">
        <w:rPr>
          <w:rStyle w:val="Char4"/>
          <w:rtl/>
        </w:rPr>
        <w:t xml:space="preserve"> لهب با ام </w:t>
      </w:r>
      <w:r w:rsidR="009D063B">
        <w:rPr>
          <w:rStyle w:val="Char4"/>
          <w:rtl/>
        </w:rPr>
        <w:t>ک</w:t>
      </w:r>
      <w:r w:rsidRPr="00160189">
        <w:rPr>
          <w:rStyle w:val="Char4"/>
          <w:rtl/>
        </w:rPr>
        <w:t>لثوم دختر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ازدواج نمود، و رق</w:t>
      </w:r>
      <w:r w:rsidR="00B9084A">
        <w:rPr>
          <w:rStyle w:val="Char4"/>
          <w:rtl/>
        </w:rPr>
        <w:t>ی</w:t>
      </w:r>
      <w:r w:rsidRPr="00160189">
        <w:rPr>
          <w:rStyle w:val="Char4"/>
          <w:rtl/>
        </w:rPr>
        <w:t>ه دختر د</w:t>
      </w:r>
      <w:r w:rsidR="00B9084A">
        <w:rPr>
          <w:rStyle w:val="Char4"/>
          <w:rtl/>
        </w:rPr>
        <w:t>ی</w:t>
      </w:r>
      <w:r w:rsidRPr="00160189">
        <w:rPr>
          <w:rStyle w:val="Char4"/>
          <w:rtl/>
        </w:rPr>
        <w:t>گر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همسر</w:t>
      </w:r>
      <w:r w:rsidR="00A15996">
        <w:rPr>
          <w:rStyle w:val="Char4"/>
          <w:rtl/>
        </w:rPr>
        <w:t>ی</w:t>
      </w:r>
      <w:r w:rsidRPr="00160189">
        <w:rPr>
          <w:rStyle w:val="Char4"/>
          <w:rtl/>
        </w:rPr>
        <w:t xml:space="preserve"> برادرش عتبه بن اب</w:t>
      </w:r>
      <w:r w:rsidR="00A15996">
        <w:rPr>
          <w:rStyle w:val="Char4"/>
          <w:rtl/>
        </w:rPr>
        <w:t>ی</w:t>
      </w:r>
      <w:r w:rsidRPr="00160189">
        <w:rPr>
          <w:rStyle w:val="Char4"/>
          <w:rtl/>
        </w:rPr>
        <w:t xml:space="preserve"> لهب قرار داشت، و هنوز با و</w:t>
      </w:r>
      <w:r w:rsidR="00A15996">
        <w:rPr>
          <w:rStyle w:val="Char4"/>
          <w:rtl/>
        </w:rPr>
        <w:t>ی</w:t>
      </w:r>
      <w:r w:rsidRPr="00160189">
        <w:rPr>
          <w:rStyle w:val="Char4"/>
          <w:rtl/>
        </w:rPr>
        <w:t xml:space="preserve"> همبستر نشده بود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مبعوث گرد</w:t>
      </w:r>
      <w:r w:rsidR="00B9084A">
        <w:rPr>
          <w:rStyle w:val="Char4"/>
          <w:rtl/>
        </w:rPr>
        <w:t>ی</w:t>
      </w:r>
      <w:r w:rsidRPr="00160189">
        <w:rPr>
          <w:rStyle w:val="Char4"/>
          <w:rtl/>
        </w:rPr>
        <w:t>د. هنگام</w:t>
      </w:r>
      <w:r w:rsidR="00A15996">
        <w:rPr>
          <w:rStyle w:val="Char4"/>
          <w:rtl/>
        </w:rPr>
        <w:t>ی</w:t>
      </w:r>
      <w:r w:rsidRPr="00160189">
        <w:rPr>
          <w:rStyle w:val="Char4"/>
          <w:rtl/>
        </w:rPr>
        <w:t xml:space="preserve"> </w:t>
      </w:r>
      <w:r w:rsidR="009D063B">
        <w:rPr>
          <w:rStyle w:val="Char4"/>
          <w:rtl/>
        </w:rPr>
        <w:t>ک</w:t>
      </w:r>
      <w:r w:rsidRPr="00160189">
        <w:rPr>
          <w:rStyle w:val="Char4"/>
          <w:rtl/>
        </w:rPr>
        <w:t>ه ا</w:t>
      </w:r>
      <w:r w:rsidR="00B9084A">
        <w:rPr>
          <w:rStyle w:val="Char4"/>
          <w:rtl/>
        </w:rPr>
        <w:t>ی</w:t>
      </w:r>
      <w:r w:rsidRPr="00160189">
        <w:rPr>
          <w:rStyle w:val="Char4"/>
          <w:rtl/>
        </w:rPr>
        <w:t>ن قول خداوند نازل گرد</w:t>
      </w:r>
      <w:r w:rsidR="00B9084A">
        <w:rPr>
          <w:rStyle w:val="Char4"/>
          <w:rtl/>
        </w:rPr>
        <w:t>ی</w:t>
      </w:r>
      <w:r w:rsidRPr="00160189">
        <w:rPr>
          <w:rStyle w:val="Char4"/>
          <w:rtl/>
        </w:rPr>
        <w:t>د:</w:t>
      </w:r>
    </w:p>
    <w:p w:rsidR="00797E01" w:rsidRPr="00160189" w:rsidRDefault="00797E01" w:rsidP="004B04A9">
      <w:pPr>
        <w:pStyle w:val="af1"/>
        <w:rPr>
          <w:rStyle w:val="Char4"/>
          <w:rtl/>
        </w:rPr>
      </w:pPr>
      <w:r w:rsidRPr="00AD1A61">
        <w:rPr>
          <w:rStyle w:val="Char8"/>
          <w:rFonts w:hint="cs"/>
          <w:rtl/>
        </w:rPr>
        <w:t>﴿</w:t>
      </w:r>
      <w:r w:rsidRPr="004B04A9">
        <w:rPr>
          <w:rFonts w:hint="eastAsia"/>
          <w:rtl/>
        </w:rPr>
        <w:t>تَبَّت</w:t>
      </w:r>
      <w:r w:rsidRPr="004B04A9">
        <w:rPr>
          <w:rFonts w:hint="cs"/>
          <w:rtl/>
        </w:rPr>
        <w:t>ۡ</w:t>
      </w:r>
      <w:r w:rsidRPr="004B04A9">
        <w:rPr>
          <w:rtl/>
        </w:rPr>
        <w:t xml:space="preserve"> </w:t>
      </w:r>
      <w:r w:rsidRPr="004B04A9">
        <w:rPr>
          <w:rFonts w:hint="eastAsia"/>
          <w:rtl/>
        </w:rPr>
        <w:t>يَدَا</w:t>
      </w:r>
      <w:r w:rsidRPr="004B04A9">
        <w:rPr>
          <w:rFonts w:hint="cs"/>
          <w:rtl/>
        </w:rPr>
        <w:t>ٓ</w:t>
      </w:r>
      <w:r w:rsidRPr="004B04A9">
        <w:rPr>
          <w:rtl/>
        </w:rPr>
        <w:t xml:space="preserve"> </w:t>
      </w:r>
      <w:r w:rsidRPr="004B04A9">
        <w:rPr>
          <w:rFonts w:hint="eastAsia"/>
          <w:rtl/>
        </w:rPr>
        <w:t>أَبِي</w:t>
      </w:r>
      <w:r w:rsidRPr="004B04A9">
        <w:rPr>
          <w:rtl/>
        </w:rPr>
        <w:t xml:space="preserve"> </w:t>
      </w:r>
      <w:r w:rsidRPr="004B04A9">
        <w:rPr>
          <w:rFonts w:hint="eastAsia"/>
          <w:rtl/>
        </w:rPr>
        <w:t>لَهَب</w:t>
      </w:r>
      <w:r w:rsidRPr="004B04A9">
        <w:rPr>
          <w:rFonts w:hint="cs"/>
          <w:rtl/>
        </w:rPr>
        <w:t>ٖ</w:t>
      </w:r>
      <w:r w:rsidRPr="004B04A9">
        <w:rPr>
          <w:rtl/>
        </w:rPr>
        <w:t xml:space="preserve"> </w:t>
      </w:r>
      <w:r w:rsidRPr="004B04A9">
        <w:rPr>
          <w:rFonts w:hint="eastAsia"/>
          <w:rtl/>
        </w:rPr>
        <w:t>وَتَبَّ</w:t>
      </w:r>
      <w:r w:rsidRPr="004B04A9">
        <w:rPr>
          <w:rtl/>
        </w:rPr>
        <w:t xml:space="preserve"> </w:t>
      </w:r>
      <w:r w:rsidRPr="004B04A9">
        <w:rPr>
          <w:rFonts w:hint="cs"/>
          <w:rtl/>
        </w:rPr>
        <w:t>١</w:t>
      </w:r>
      <w:r w:rsidRPr="00AD1A61">
        <w:rPr>
          <w:rStyle w:val="Char8"/>
          <w:rFonts w:hint="cs"/>
          <w:rtl/>
        </w:rPr>
        <w:t>﴾</w:t>
      </w:r>
      <w:r>
        <w:rPr>
          <w:rStyle w:val="Char4"/>
          <w:rFonts w:hint="cs"/>
          <w:rtl/>
        </w:rPr>
        <w:t xml:space="preserve"> </w:t>
      </w:r>
      <w:r w:rsidRPr="004B04A9">
        <w:rPr>
          <w:rStyle w:val="Char6"/>
          <w:rFonts w:hint="cs"/>
          <w:rtl/>
        </w:rPr>
        <w:t>[المسد: 1]</w:t>
      </w:r>
      <w:r w:rsidRPr="00AD1A61">
        <w:rPr>
          <w:rStyle w:val="Char4"/>
          <w:rFonts w:hint="cs"/>
          <w:rtl/>
        </w:rPr>
        <w:t>.</w:t>
      </w:r>
    </w:p>
    <w:p w:rsidR="00797E01" w:rsidRPr="00160189" w:rsidRDefault="00797E01" w:rsidP="004B04A9">
      <w:pPr>
        <w:pStyle w:val="ab"/>
        <w:rPr>
          <w:rStyle w:val="Char4"/>
          <w:rtl/>
        </w:rPr>
      </w:pPr>
      <w:r w:rsidRPr="004B04A9">
        <w:rPr>
          <w:rStyle w:val="Char5"/>
          <w:rtl/>
        </w:rPr>
        <w:t>ترجمه</w:t>
      </w:r>
      <w:r w:rsidRPr="00160189">
        <w:rPr>
          <w:rStyle w:val="Char4"/>
          <w:rtl/>
        </w:rPr>
        <w:t xml:space="preserve">: </w:t>
      </w:r>
      <w:r w:rsidRPr="004B04A9">
        <w:rPr>
          <w:rStyle w:val="Char8"/>
          <w:rtl/>
        </w:rPr>
        <w:t>«</w:t>
      </w:r>
      <w:r w:rsidRPr="004B04A9">
        <w:rPr>
          <w:rtl/>
        </w:rPr>
        <w:t>هلا</w:t>
      </w:r>
      <w:r w:rsidR="009D063B" w:rsidRPr="004B04A9">
        <w:rPr>
          <w:rtl/>
        </w:rPr>
        <w:t>ک</w:t>
      </w:r>
      <w:r w:rsidRPr="004B04A9">
        <w:rPr>
          <w:rtl/>
        </w:rPr>
        <w:t xml:space="preserve"> شد</w:t>
      </w:r>
      <w:r w:rsidR="00201D04">
        <w:rPr>
          <w:rtl/>
        </w:rPr>
        <w:t xml:space="preserve"> هردو </w:t>
      </w:r>
      <w:r w:rsidRPr="004B04A9">
        <w:rPr>
          <w:rtl/>
        </w:rPr>
        <w:t>دست ابولهب</w:t>
      </w:r>
      <w:r w:rsidRPr="004B04A9">
        <w:rPr>
          <w:rStyle w:val="Char8"/>
          <w:rtl/>
        </w:rPr>
        <w:t>»</w:t>
      </w:r>
      <w:r w:rsidRPr="00160189">
        <w:rPr>
          <w:rStyle w:val="Char4"/>
          <w:rtl/>
        </w:rPr>
        <w:t>.</w:t>
      </w:r>
    </w:p>
    <w:p w:rsidR="00797E01" w:rsidRPr="00160189" w:rsidRDefault="00797E01" w:rsidP="004B04A9">
      <w:pPr>
        <w:ind w:firstLine="284"/>
        <w:jc w:val="both"/>
        <w:rPr>
          <w:rStyle w:val="Char4"/>
          <w:rtl/>
        </w:rPr>
      </w:pPr>
      <w:r w:rsidRPr="00160189">
        <w:rPr>
          <w:rStyle w:val="Char4"/>
          <w:rtl/>
        </w:rPr>
        <w:t>ابولهب به دو فرزند خود عتبه و عت</w:t>
      </w:r>
      <w:r w:rsidR="00B9084A">
        <w:rPr>
          <w:rStyle w:val="Char4"/>
          <w:rtl/>
        </w:rPr>
        <w:t>ی</w:t>
      </w:r>
      <w:r w:rsidRPr="00160189">
        <w:rPr>
          <w:rStyle w:val="Char4"/>
          <w:rtl/>
        </w:rPr>
        <w:t>به گفت: سرم بر سر شما دو حرام است، اگر دختران محمّد را طلاق نده</w:t>
      </w:r>
      <w:r w:rsidR="00B9084A">
        <w:rPr>
          <w:rStyle w:val="Char4"/>
          <w:rtl/>
        </w:rPr>
        <w:t>ی</w:t>
      </w:r>
      <w:r w:rsidRPr="00160189">
        <w:rPr>
          <w:rStyle w:val="Char4"/>
          <w:rtl/>
        </w:rPr>
        <w:t>د، و مادرشان دختر حرب بن ام</w:t>
      </w:r>
      <w:r w:rsidR="00B9084A">
        <w:rPr>
          <w:rStyle w:val="Char4"/>
          <w:rtl/>
        </w:rPr>
        <w:t>ی</w:t>
      </w:r>
      <w:r w:rsidR="0030145F">
        <w:rPr>
          <w:rStyle w:val="Char4"/>
          <w:rtl/>
        </w:rPr>
        <w:t>ه -</w:t>
      </w:r>
      <w:r w:rsidR="009D063B">
        <w:rPr>
          <w:rStyle w:val="Char4"/>
          <w:rtl/>
        </w:rPr>
        <w:t>ک</w:t>
      </w:r>
      <w:r w:rsidRPr="00160189">
        <w:rPr>
          <w:rStyle w:val="Char4"/>
          <w:rtl/>
        </w:rPr>
        <w:t xml:space="preserve">ه </w:t>
      </w:r>
      <w:r w:rsidR="00A10E02" w:rsidRPr="00A10E02">
        <w:rPr>
          <w:rStyle w:val="Char8"/>
          <w:rtl/>
        </w:rPr>
        <w:t>﴿</w:t>
      </w:r>
      <w:r w:rsidR="00A10E02" w:rsidRPr="00A10E02">
        <w:rPr>
          <w:rStyle w:val="Chard"/>
          <w:rFonts w:hint="eastAsia"/>
          <w:rtl/>
        </w:rPr>
        <w:t>حَم</w:t>
      </w:r>
      <w:r w:rsidR="00A10E02" w:rsidRPr="004B04A9">
        <w:rPr>
          <w:rStyle w:val="Chard"/>
          <w:rFonts w:hint="eastAsia"/>
          <w:rtl/>
        </w:rPr>
        <w:t>َّالَةَ</w:t>
      </w:r>
      <w:r w:rsidR="00A10E02" w:rsidRPr="004B04A9">
        <w:rPr>
          <w:rStyle w:val="Chard"/>
          <w:rtl/>
        </w:rPr>
        <w:t xml:space="preserve"> </w:t>
      </w:r>
      <w:r w:rsidR="00A10E02" w:rsidRPr="004B04A9">
        <w:rPr>
          <w:rStyle w:val="Chard"/>
          <w:rFonts w:hint="cs"/>
          <w:rtl/>
        </w:rPr>
        <w:t>ٱ</w:t>
      </w:r>
      <w:r w:rsidR="00A10E02" w:rsidRPr="004B04A9">
        <w:rPr>
          <w:rStyle w:val="Chard"/>
          <w:rFonts w:hint="eastAsia"/>
          <w:rtl/>
        </w:rPr>
        <w:t>ل</w:t>
      </w:r>
      <w:r w:rsidR="00A10E02" w:rsidRPr="004B04A9">
        <w:rPr>
          <w:rStyle w:val="Chard"/>
          <w:rFonts w:hint="cs"/>
          <w:rtl/>
        </w:rPr>
        <w:t>ۡ</w:t>
      </w:r>
      <w:r w:rsidR="00A10E02" w:rsidRPr="004B04A9">
        <w:rPr>
          <w:rStyle w:val="Chard"/>
          <w:rFonts w:hint="eastAsia"/>
          <w:rtl/>
        </w:rPr>
        <w:t>حَطَبِ</w:t>
      </w:r>
      <w:r w:rsidR="00A10E02" w:rsidRPr="00A10E02">
        <w:rPr>
          <w:rStyle w:val="Char8"/>
          <w:rtl/>
        </w:rPr>
        <w:t>﴾</w:t>
      </w:r>
      <w:r w:rsidRPr="00160189">
        <w:rPr>
          <w:rStyle w:val="Char4"/>
          <w:rtl/>
        </w:rPr>
        <w:t xml:space="preserve"> </w:t>
      </w:r>
      <w:r w:rsidR="00A10E02" w:rsidRPr="00A10E02">
        <w:rPr>
          <w:rStyle w:val="Char6"/>
          <w:rFonts w:hint="cs"/>
          <w:rtl/>
        </w:rPr>
        <w:t>[</w:t>
      </w:r>
      <w:r w:rsidR="00A10E02" w:rsidRPr="004B04A9">
        <w:rPr>
          <w:rStyle w:val="Char6"/>
          <w:rFonts w:hint="cs"/>
          <w:rtl/>
        </w:rPr>
        <w:t>المسد:</w:t>
      </w:r>
      <w:r w:rsidR="00A10E02">
        <w:rPr>
          <w:rStyle w:val="Char6"/>
          <w:rFonts w:hint="cs"/>
          <w:rtl/>
        </w:rPr>
        <w:t xml:space="preserve"> 4</w:t>
      </w:r>
      <w:r w:rsidR="00A10E02" w:rsidRPr="00A10E02">
        <w:rPr>
          <w:rStyle w:val="Char6"/>
          <w:rFonts w:hint="cs"/>
          <w:rtl/>
        </w:rPr>
        <w:t>].</w:t>
      </w:r>
      <w:r w:rsidR="00A10E02">
        <w:rPr>
          <w:rStyle w:val="Char4"/>
          <w:rFonts w:hint="cs"/>
          <w:rtl/>
        </w:rPr>
        <w:t xml:space="preserve"> </w:t>
      </w:r>
      <w:r w:rsidR="00B9084A">
        <w:rPr>
          <w:rStyle w:val="Char4"/>
          <w:rtl/>
        </w:rPr>
        <w:t>ی</w:t>
      </w:r>
      <w:r w:rsidRPr="00160189">
        <w:rPr>
          <w:rStyle w:val="Char4"/>
          <w:rtl/>
        </w:rPr>
        <w:t>عن</w:t>
      </w:r>
      <w:r w:rsidR="00A15996">
        <w:rPr>
          <w:rStyle w:val="Char4"/>
          <w:rtl/>
        </w:rPr>
        <w:t>ی</w:t>
      </w:r>
      <w:r w:rsidRPr="00160189">
        <w:rPr>
          <w:rStyle w:val="Char4"/>
          <w:rtl/>
        </w:rPr>
        <w:t xml:space="preserve"> </w:t>
      </w:r>
      <w:r w:rsidRPr="00A10E02">
        <w:rPr>
          <w:rStyle w:val="Char8"/>
          <w:rtl/>
        </w:rPr>
        <w:t>«</w:t>
      </w:r>
      <w:r w:rsidRPr="004B04A9">
        <w:rPr>
          <w:rStyle w:val="Char7"/>
          <w:rtl/>
        </w:rPr>
        <w:t>بردارنده ه</w:t>
      </w:r>
      <w:r w:rsidR="00B9084A">
        <w:rPr>
          <w:rStyle w:val="Char7"/>
          <w:rtl/>
        </w:rPr>
        <w:t>ی</w:t>
      </w:r>
      <w:r w:rsidRPr="004B04A9">
        <w:rPr>
          <w:rStyle w:val="Char7"/>
          <w:rtl/>
        </w:rPr>
        <w:t>زم</w:t>
      </w:r>
      <w:r w:rsidRPr="00A10E02">
        <w:rPr>
          <w:rStyle w:val="Char8"/>
          <w:rtl/>
        </w:rPr>
        <w:t>»</w:t>
      </w:r>
      <w:r w:rsidRPr="00160189">
        <w:rPr>
          <w:rStyle w:val="Char4"/>
          <w:rtl/>
        </w:rPr>
        <w:t xml:space="preserve"> م</w:t>
      </w:r>
      <w:r w:rsidR="00A15996">
        <w:rPr>
          <w:rStyle w:val="Char4"/>
          <w:rtl/>
        </w:rPr>
        <w:t>ی</w:t>
      </w:r>
      <w:r w:rsidR="0030145F">
        <w:rPr>
          <w:rStyle w:val="Char4"/>
          <w:rtl/>
        </w:rPr>
        <w:t>‏باشد</w:t>
      </w:r>
      <w:r w:rsidRPr="00160189">
        <w:rPr>
          <w:rStyle w:val="Char4"/>
          <w:rtl/>
        </w:rPr>
        <w:t>- گفت: ا</w:t>
      </w:r>
      <w:r w:rsidR="00A15996">
        <w:rPr>
          <w:rStyle w:val="Char4"/>
          <w:rtl/>
        </w:rPr>
        <w:t>ی</w:t>
      </w:r>
      <w:r w:rsidRPr="00160189">
        <w:rPr>
          <w:rStyle w:val="Char4"/>
          <w:rtl/>
        </w:rPr>
        <w:t xml:space="preserve"> پسرانم، آن دو را طلاق بده</w:t>
      </w:r>
      <w:r w:rsidR="00B9084A">
        <w:rPr>
          <w:rStyle w:val="Char4"/>
          <w:rtl/>
        </w:rPr>
        <w:t>ی</w:t>
      </w:r>
      <w:r w:rsidRPr="00160189">
        <w:rPr>
          <w:rStyle w:val="Char4"/>
          <w:rtl/>
        </w:rPr>
        <w:t>د، چون آنها</w:t>
      </w:r>
      <w:r w:rsidR="009D063B">
        <w:rPr>
          <w:rStyle w:val="Char4"/>
          <w:rtl/>
        </w:rPr>
        <w:t xml:space="preserve"> ب</w:t>
      </w:r>
      <w:r w:rsidR="00A15996">
        <w:rPr>
          <w:rStyle w:val="Char4"/>
          <w:rtl/>
        </w:rPr>
        <w:t>ی</w:t>
      </w:r>
      <w:r w:rsidR="009D063B">
        <w:rPr>
          <w:rStyle w:val="Char4"/>
          <w:rtl/>
        </w:rPr>
        <w:t>‌</w:t>
      </w:r>
      <w:r w:rsidR="00A10E02">
        <w:rPr>
          <w:rStyle w:val="Char4"/>
          <w:rtl/>
        </w:rPr>
        <w:t>د</w:t>
      </w:r>
      <w:r w:rsidR="00B9084A">
        <w:rPr>
          <w:rStyle w:val="Char4"/>
          <w:rtl/>
        </w:rPr>
        <w:t>ی</w:t>
      </w:r>
      <w:r w:rsidR="00A10E02">
        <w:rPr>
          <w:rStyle w:val="Char4"/>
          <w:rtl/>
        </w:rPr>
        <w:t>ن شده‏اند. بنابرا</w:t>
      </w:r>
      <w:r w:rsidR="00B9084A">
        <w:rPr>
          <w:rStyle w:val="Char4"/>
          <w:rtl/>
        </w:rPr>
        <w:t>ی</w:t>
      </w:r>
      <w:r w:rsidR="00A10E02">
        <w:rPr>
          <w:rStyle w:val="Char4"/>
          <w:rtl/>
        </w:rPr>
        <w:t>ن هر</w:t>
      </w:r>
      <w:r w:rsidRPr="00160189">
        <w:rPr>
          <w:rStyle w:val="Char4"/>
          <w:rtl/>
        </w:rPr>
        <w:t>دو را طلاق دادند. و هنگام</w:t>
      </w:r>
      <w:r w:rsidR="00A15996">
        <w:rPr>
          <w:rStyle w:val="Char4"/>
          <w:rtl/>
        </w:rPr>
        <w:t>ی</w:t>
      </w:r>
      <w:r w:rsidRPr="00160189">
        <w:rPr>
          <w:rStyle w:val="Char4"/>
          <w:rtl/>
        </w:rPr>
        <w:t xml:space="preserve"> </w:t>
      </w:r>
      <w:r w:rsidR="009D063B">
        <w:rPr>
          <w:rStyle w:val="Char4"/>
          <w:rtl/>
        </w:rPr>
        <w:t>ک</w:t>
      </w:r>
      <w:r w:rsidRPr="00160189">
        <w:rPr>
          <w:rStyle w:val="Char4"/>
          <w:rtl/>
        </w:rPr>
        <w:t>ه عت</w:t>
      </w:r>
      <w:r w:rsidR="00B9084A">
        <w:rPr>
          <w:rStyle w:val="Char4"/>
          <w:rtl/>
        </w:rPr>
        <w:t>ی</w:t>
      </w:r>
      <w:r w:rsidRPr="00160189">
        <w:rPr>
          <w:rStyle w:val="Char4"/>
          <w:rtl/>
        </w:rPr>
        <w:t xml:space="preserve">به، ام </w:t>
      </w:r>
      <w:r w:rsidR="009D063B">
        <w:rPr>
          <w:rStyle w:val="Char4"/>
          <w:rtl/>
        </w:rPr>
        <w:t>ک</w:t>
      </w:r>
      <w:r w:rsidRPr="00160189">
        <w:rPr>
          <w:rStyle w:val="Char4"/>
          <w:rtl/>
        </w:rPr>
        <w:t>لثوم را طلاق داد،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وقت مفارقت از و</w:t>
      </w:r>
      <w:r w:rsidR="00A15996">
        <w:rPr>
          <w:rStyle w:val="Char4"/>
          <w:rtl/>
        </w:rPr>
        <w:t>ی</w:t>
      </w:r>
      <w:r w:rsidRPr="00160189">
        <w:rPr>
          <w:rStyle w:val="Char4"/>
          <w:rtl/>
        </w:rPr>
        <w:t xml:space="preserve"> آمده گفت: به د</w:t>
      </w:r>
      <w:r w:rsidR="00B9084A">
        <w:rPr>
          <w:rStyle w:val="Char4"/>
          <w:rtl/>
        </w:rPr>
        <w:t>ی</w:t>
      </w:r>
      <w:r w:rsidRPr="00160189">
        <w:rPr>
          <w:rStyle w:val="Char4"/>
          <w:rtl/>
        </w:rPr>
        <w:t xml:space="preserve">نت </w:t>
      </w:r>
      <w:r w:rsidR="009D063B">
        <w:rPr>
          <w:rStyle w:val="Char4"/>
          <w:rtl/>
        </w:rPr>
        <w:t>ک</w:t>
      </w:r>
      <w:r w:rsidRPr="00160189">
        <w:rPr>
          <w:rStyle w:val="Char4"/>
          <w:rtl/>
        </w:rPr>
        <w:t>افر شدم، و دخترت را رها نمودم، نه پ</w:t>
      </w:r>
      <w:r w:rsidR="00B9084A">
        <w:rPr>
          <w:rStyle w:val="Char4"/>
          <w:rtl/>
        </w:rPr>
        <w:t>ی</w:t>
      </w:r>
      <w:r w:rsidRPr="00160189">
        <w:rPr>
          <w:rStyle w:val="Char4"/>
          <w:rtl/>
        </w:rPr>
        <w:t>ش من ب</w:t>
      </w:r>
      <w:r w:rsidR="00B9084A">
        <w:rPr>
          <w:rStyle w:val="Char4"/>
          <w:rtl/>
        </w:rPr>
        <w:t>ی</w:t>
      </w:r>
      <w:r w:rsidRPr="00160189">
        <w:rPr>
          <w:rStyle w:val="Char4"/>
          <w:rtl/>
        </w:rPr>
        <w:t>ا و نه من پ</w:t>
      </w:r>
      <w:r w:rsidR="00B9084A">
        <w:rPr>
          <w:rStyle w:val="Char4"/>
          <w:rtl/>
        </w:rPr>
        <w:t>ی</w:t>
      </w:r>
      <w:r w:rsidRPr="00160189">
        <w:rPr>
          <w:rStyle w:val="Char4"/>
          <w:rtl/>
        </w:rPr>
        <w:t>ش تو م</w:t>
      </w:r>
      <w:r w:rsidR="00A15996">
        <w:rPr>
          <w:rStyle w:val="Char4"/>
          <w:rtl/>
        </w:rPr>
        <w:t>ی</w:t>
      </w:r>
      <w:r w:rsidRPr="00160189">
        <w:rPr>
          <w:rStyle w:val="Char4"/>
          <w:rtl/>
        </w:rPr>
        <w:t>‏آ</w:t>
      </w:r>
      <w:r w:rsidR="00B9084A">
        <w:rPr>
          <w:rStyle w:val="Char4"/>
          <w:rtl/>
        </w:rPr>
        <w:t>ی</w:t>
      </w:r>
      <w:r w:rsidRPr="00160189">
        <w:rPr>
          <w:rStyle w:val="Char4"/>
          <w:rtl/>
        </w:rPr>
        <w:t>م، بعد از آن بر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حمله نمود، و پ</w:t>
      </w:r>
      <w:r w:rsidR="00B9084A">
        <w:rPr>
          <w:rStyle w:val="Char4"/>
          <w:rtl/>
        </w:rPr>
        <w:t>ی</w:t>
      </w:r>
      <w:r w:rsidRPr="00160189">
        <w:rPr>
          <w:rStyle w:val="Char4"/>
          <w:rtl/>
        </w:rPr>
        <w:t>راهن و</w:t>
      </w:r>
      <w:r w:rsidR="00A15996">
        <w:rPr>
          <w:rStyle w:val="Char4"/>
          <w:rtl/>
        </w:rPr>
        <w:t>ی</w:t>
      </w:r>
      <w:r w:rsidRPr="00160189">
        <w:rPr>
          <w:rStyle w:val="Char4"/>
          <w:rtl/>
        </w:rPr>
        <w:t xml:space="preserve"> را پاره </w:t>
      </w:r>
      <w:r w:rsidR="009D063B">
        <w:rPr>
          <w:rStyle w:val="Char4"/>
          <w:rtl/>
        </w:rPr>
        <w:t>ک</w:t>
      </w:r>
      <w:r w:rsidRPr="00160189">
        <w:rPr>
          <w:rStyle w:val="Char4"/>
          <w:rtl/>
        </w:rPr>
        <w:t>رد، و ا</w:t>
      </w:r>
      <w:r w:rsidR="00B9084A">
        <w:rPr>
          <w:rStyle w:val="Char4"/>
          <w:rtl/>
        </w:rPr>
        <w:t>ی</w:t>
      </w:r>
      <w:r w:rsidRPr="00160189">
        <w:rPr>
          <w:rStyle w:val="Char4"/>
          <w:rtl/>
        </w:rPr>
        <w:t>ن در حال</w:t>
      </w:r>
      <w:r w:rsidR="00A15996">
        <w:rPr>
          <w:rStyle w:val="Char4"/>
          <w:rtl/>
        </w:rPr>
        <w:t>ی</w:t>
      </w:r>
      <w:r w:rsidRPr="00160189">
        <w:rPr>
          <w:rStyle w:val="Char4"/>
          <w:rtl/>
        </w:rPr>
        <w:t xml:space="preserve"> بود </w:t>
      </w:r>
      <w:r w:rsidR="009D063B">
        <w:rPr>
          <w:rStyle w:val="Char4"/>
          <w:rtl/>
        </w:rPr>
        <w:t>ک</w:t>
      </w:r>
      <w:r w:rsidRPr="00160189">
        <w:rPr>
          <w:rStyle w:val="Char4"/>
          <w:rtl/>
        </w:rPr>
        <w:t>ه و</w:t>
      </w:r>
      <w:r w:rsidR="00A15996">
        <w:rPr>
          <w:rStyle w:val="Char4"/>
          <w:rtl/>
        </w:rPr>
        <w:t>ی</w:t>
      </w:r>
      <w:r w:rsidRPr="00160189">
        <w:rPr>
          <w:rStyle w:val="Char4"/>
          <w:rtl/>
        </w:rPr>
        <w:t xml:space="preserve"> برا</w:t>
      </w:r>
      <w:r w:rsidR="00A15996">
        <w:rPr>
          <w:rStyle w:val="Char4"/>
          <w:rtl/>
        </w:rPr>
        <w:t>ی</w:t>
      </w:r>
      <w:r w:rsidRPr="00160189">
        <w:rPr>
          <w:rStyle w:val="Char4"/>
          <w:rtl/>
        </w:rPr>
        <w:t xml:space="preserve"> تجارت به طرف شام در حر</w:t>
      </w:r>
      <w:r w:rsidR="009D063B">
        <w:rPr>
          <w:rStyle w:val="Char4"/>
          <w:rtl/>
        </w:rPr>
        <w:t>ک</w:t>
      </w:r>
      <w:r w:rsidRPr="00160189">
        <w:rPr>
          <w:rStyle w:val="Char4"/>
          <w:rtl/>
        </w:rPr>
        <w:t>ت بود.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«اما من از خداوند م</w:t>
      </w:r>
      <w:r w:rsidR="00A15996">
        <w:rPr>
          <w:rStyle w:val="Char4"/>
          <w:rtl/>
        </w:rPr>
        <w:t>ی</w:t>
      </w:r>
      <w:r w:rsidRPr="00160189">
        <w:rPr>
          <w:rStyle w:val="Char4"/>
          <w:rtl/>
        </w:rPr>
        <w:t>‏خواهم تا سگش را بر تومسلّط گرداند». و</w:t>
      </w:r>
      <w:r w:rsidR="00A15996">
        <w:rPr>
          <w:rStyle w:val="Char4"/>
          <w:rtl/>
        </w:rPr>
        <w:t>ی</w:t>
      </w:r>
      <w:r w:rsidRPr="00160189">
        <w:rPr>
          <w:rStyle w:val="Char4"/>
          <w:rtl/>
        </w:rPr>
        <w:t xml:space="preserve"> در م</w:t>
      </w:r>
      <w:r w:rsidR="00B9084A">
        <w:rPr>
          <w:rStyle w:val="Char4"/>
          <w:rtl/>
        </w:rPr>
        <w:t>ی</w:t>
      </w:r>
      <w:r w:rsidRPr="00160189">
        <w:rPr>
          <w:rStyle w:val="Char4"/>
          <w:rtl/>
        </w:rPr>
        <w:t>ان تاجران</w:t>
      </w:r>
      <w:r w:rsidR="00A15996">
        <w:rPr>
          <w:rStyle w:val="Char4"/>
          <w:rtl/>
        </w:rPr>
        <w:t>ی</w:t>
      </w:r>
      <w:r w:rsidRPr="00160189">
        <w:rPr>
          <w:rStyle w:val="Char4"/>
          <w:rtl/>
        </w:rPr>
        <w:t xml:space="preserve"> از قر</w:t>
      </w:r>
      <w:r w:rsidR="00B9084A">
        <w:rPr>
          <w:rStyle w:val="Char4"/>
          <w:rtl/>
        </w:rPr>
        <w:t>ی</w:t>
      </w:r>
      <w:r w:rsidRPr="00160189">
        <w:rPr>
          <w:rStyle w:val="Char4"/>
          <w:rtl/>
        </w:rPr>
        <w:t>ش ب</w:t>
      </w:r>
      <w:r w:rsidR="00B9084A">
        <w:rPr>
          <w:rStyle w:val="Char4"/>
          <w:rtl/>
        </w:rPr>
        <w:t>ی</w:t>
      </w:r>
      <w:r w:rsidRPr="00160189">
        <w:rPr>
          <w:rStyle w:val="Char4"/>
          <w:rtl/>
        </w:rPr>
        <w:t>رون رفت، تا به م</w:t>
      </w:r>
      <w:r w:rsidR="009D063B">
        <w:rPr>
          <w:rStyle w:val="Char4"/>
          <w:rtl/>
        </w:rPr>
        <w:t>ک</w:t>
      </w:r>
      <w:r w:rsidRPr="00160189">
        <w:rPr>
          <w:rStyle w:val="Char4"/>
          <w:rtl/>
        </w:rPr>
        <w:t>ان</w:t>
      </w:r>
      <w:r w:rsidR="00A15996">
        <w:rPr>
          <w:rStyle w:val="Char4"/>
          <w:rtl/>
        </w:rPr>
        <w:t>ی</w:t>
      </w:r>
      <w:r w:rsidRPr="00160189">
        <w:rPr>
          <w:rStyle w:val="Char4"/>
          <w:rtl/>
        </w:rPr>
        <w:t xml:space="preserve"> </w:t>
      </w:r>
      <w:r w:rsidR="009D063B">
        <w:rPr>
          <w:rStyle w:val="Char4"/>
          <w:rtl/>
        </w:rPr>
        <w:t>ک</w:t>
      </w:r>
      <w:r w:rsidRPr="00160189">
        <w:rPr>
          <w:rStyle w:val="Char4"/>
          <w:rtl/>
        </w:rPr>
        <w:t>ه به آن «زرقاء» گفته م</w:t>
      </w:r>
      <w:r w:rsidR="00A15996">
        <w:rPr>
          <w:rStyle w:val="Char4"/>
          <w:rtl/>
        </w:rPr>
        <w:t>ی</w:t>
      </w:r>
      <w:r w:rsidRPr="00160189">
        <w:rPr>
          <w:rStyle w:val="Char4"/>
          <w:rtl/>
        </w:rPr>
        <w:t>‏شد رس</w:t>
      </w:r>
      <w:r w:rsidR="00B9084A">
        <w:rPr>
          <w:rStyle w:val="Char4"/>
          <w:rtl/>
        </w:rPr>
        <w:t>ی</w:t>
      </w:r>
      <w:r w:rsidRPr="00160189">
        <w:rPr>
          <w:rStyle w:val="Char4"/>
          <w:rtl/>
        </w:rPr>
        <w:t>د، از طرف شب پا</w:t>
      </w:r>
      <w:r w:rsidR="00B9084A">
        <w:rPr>
          <w:rStyle w:val="Char4"/>
          <w:rtl/>
        </w:rPr>
        <w:t>یی</w:t>
      </w:r>
      <w:r w:rsidRPr="00160189">
        <w:rPr>
          <w:rStyle w:val="Char4"/>
          <w:rtl/>
        </w:rPr>
        <w:t>ن آمدند، در آن شب ش</w:t>
      </w:r>
      <w:r w:rsidR="00B9084A">
        <w:rPr>
          <w:rStyle w:val="Char4"/>
          <w:rtl/>
        </w:rPr>
        <w:t>ی</w:t>
      </w:r>
      <w:r w:rsidRPr="00160189">
        <w:rPr>
          <w:rStyle w:val="Char4"/>
          <w:rtl/>
        </w:rPr>
        <w:t>ر به اطراف آنها گشت زد، عت</w:t>
      </w:r>
      <w:r w:rsidR="00B9084A">
        <w:rPr>
          <w:rStyle w:val="Char4"/>
          <w:rtl/>
        </w:rPr>
        <w:t>ی</w:t>
      </w:r>
      <w:r w:rsidRPr="00160189">
        <w:rPr>
          <w:rStyle w:val="Char4"/>
          <w:rtl/>
        </w:rPr>
        <w:t>به م</w:t>
      </w:r>
      <w:r w:rsidR="00A15996">
        <w:rPr>
          <w:rStyle w:val="Char4"/>
          <w:rtl/>
        </w:rPr>
        <w:t>ی</w:t>
      </w:r>
      <w:r w:rsidRPr="00160189">
        <w:rPr>
          <w:rStyle w:val="Char4"/>
          <w:rtl/>
        </w:rPr>
        <w:t>‏گفت: و</w:t>
      </w:r>
      <w:r w:rsidR="004B04A9">
        <w:rPr>
          <w:rStyle w:val="Char4"/>
          <w:rtl/>
        </w:rPr>
        <w:t>ا</w:t>
      </w:r>
      <w:r w:rsidR="00A15996">
        <w:rPr>
          <w:rStyle w:val="Char4"/>
          <w:rtl/>
        </w:rPr>
        <w:t>ی</w:t>
      </w:r>
      <w:r w:rsidR="004B04A9">
        <w:rPr>
          <w:rStyle w:val="Char4"/>
          <w:rtl/>
        </w:rPr>
        <w:t xml:space="preserve"> بر مادرم، ا</w:t>
      </w:r>
      <w:r w:rsidR="00B9084A">
        <w:rPr>
          <w:rStyle w:val="Char4"/>
          <w:rtl/>
        </w:rPr>
        <w:t>ی</w:t>
      </w:r>
      <w:r w:rsidR="004B04A9">
        <w:rPr>
          <w:rStyle w:val="Char4"/>
          <w:rtl/>
        </w:rPr>
        <w:t>ن -به خدا سوگند</w:t>
      </w:r>
      <w:r w:rsidRPr="00160189">
        <w:rPr>
          <w:rStyle w:val="Char4"/>
          <w:rtl/>
        </w:rPr>
        <w:t xml:space="preserve">- چنان </w:t>
      </w:r>
      <w:r w:rsidR="009D063B">
        <w:rPr>
          <w:rStyle w:val="Char4"/>
          <w:rtl/>
        </w:rPr>
        <w:t>ک</w:t>
      </w:r>
      <w:r w:rsidRPr="00160189">
        <w:rPr>
          <w:rStyle w:val="Char4"/>
          <w:rtl/>
        </w:rPr>
        <w:t>ه محمّد گفته بود مرا هلا</w:t>
      </w:r>
      <w:r w:rsidR="009D063B">
        <w:rPr>
          <w:rStyle w:val="Char4"/>
          <w:rtl/>
        </w:rPr>
        <w:t>ک</w:t>
      </w:r>
      <w:r w:rsidRPr="00160189">
        <w:rPr>
          <w:rStyle w:val="Char4"/>
          <w:rtl/>
        </w:rPr>
        <w:t xml:space="preserve"> م</w:t>
      </w:r>
      <w:r w:rsidR="00A15996">
        <w:rPr>
          <w:rStyle w:val="Char4"/>
          <w:rtl/>
        </w:rPr>
        <w:t>ی</w:t>
      </w:r>
      <w:r w:rsidR="00663437">
        <w:rPr>
          <w:rStyle w:val="Char4"/>
          <w:rtl/>
        </w:rPr>
        <w:t>‏</w:t>
      </w:r>
      <w:r w:rsidR="009D063B">
        <w:rPr>
          <w:rStyle w:val="Char4"/>
          <w:rtl/>
        </w:rPr>
        <w:t>ک</w:t>
      </w:r>
      <w:r w:rsidR="00663437">
        <w:rPr>
          <w:rStyle w:val="Char4"/>
          <w:rtl/>
        </w:rPr>
        <w:t>ند، قاتل من ابن اب</w:t>
      </w:r>
      <w:r w:rsidR="00A15996">
        <w:rPr>
          <w:rStyle w:val="Char4"/>
          <w:rtl/>
        </w:rPr>
        <w:t>ی</w:t>
      </w:r>
      <w:r w:rsidR="00663437">
        <w:rPr>
          <w:rStyle w:val="Char4"/>
          <w:rtl/>
        </w:rPr>
        <w:t xml:space="preserve"> </w:t>
      </w:r>
      <w:r w:rsidR="009D063B">
        <w:rPr>
          <w:rStyle w:val="Char4"/>
          <w:rtl/>
        </w:rPr>
        <w:t>ک</w:t>
      </w:r>
      <w:r w:rsidR="00663437">
        <w:rPr>
          <w:rStyle w:val="Char4"/>
          <w:rtl/>
        </w:rPr>
        <w:t>بشه است</w:t>
      </w:r>
      <w:r w:rsidRPr="00663437">
        <w:rPr>
          <w:rStyle w:val="Char4"/>
          <w:vertAlign w:val="superscript"/>
          <w:rtl/>
        </w:rPr>
        <w:footnoteReference w:id="28"/>
      </w:r>
      <w:r w:rsidR="00663437">
        <w:rPr>
          <w:rStyle w:val="Char4"/>
          <w:rFonts w:hint="cs"/>
          <w:rtl/>
        </w:rPr>
        <w:t>،</w:t>
      </w:r>
      <w:r w:rsidRPr="00160189">
        <w:rPr>
          <w:rStyle w:val="Char4"/>
          <w:rtl/>
        </w:rPr>
        <w:t xml:space="preserve"> و او در م</w:t>
      </w:r>
      <w:r w:rsidR="009D063B">
        <w:rPr>
          <w:rStyle w:val="Char4"/>
          <w:rtl/>
        </w:rPr>
        <w:t>ک</w:t>
      </w:r>
      <w:r w:rsidRPr="00160189">
        <w:rPr>
          <w:rStyle w:val="Char4"/>
          <w:rtl/>
        </w:rPr>
        <w:t>ه و من در شام هستم. آن ش</w:t>
      </w:r>
      <w:r w:rsidR="00B9084A">
        <w:rPr>
          <w:rStyle w:val="Char4"/>
          <w:rtl/>
        </w:rPr>
        <w:t>ی</w:t>
      </w:r>
      <w:r w:rsidRPr="00160189">
        <w:rPr>
          <w:rStyle w:val="Char4"/>
          <w:rtl/>
        </w:rPr>
        <w:t>ر در م</w:t>
      </w:r>
      <w:r w:rsidR="00B9084A">
        <w:rPr>
          <w:rStyle w:val="Char4"/>
          <w:rtl/>
        </w:rPr>
        <w:t>ی</w:t>
      </w:r>
      <w:r w:rsidRPr="00160189">
        <w:rPr>
          <w:rStyle w:val="Char4"/>
          <w:rtl/>
        </w:rPr>
        <w:t>ان مردم صبحگاهان به جان و</w:t>
      </w:r>
      <w:r w:rsidR="00A15996">
        <w:rPr>
          <w:rStyle w:val="Char4"/>
          <w:rtl/>
        </w:rPr>
        <w:t>ی</w:t>
      </w:r>
      <w:r w:rsidRPr="00160189">
        <w:rPr>
          <w:rStyle w:val="Char4"/>
          <w:rtl/>
        </w:rPr>
        <w:t xml:space="preserve"> حمله آورد، و با </w:t>
      </w:r>
      <w:r w:rsidR="00B9084A">
        <w:rPr>
          <w:rStyle w:val="Char4"/>
          <w:rtl/>
        </w:rPr>
        <w:t>ی</w:t>
      </w:r>
      <w:r w:rsidR="009D063B">
        <w:rPr>
          <w:rStyle w:val="Char4"/>
          <w:rtl/>
        </w:rPr>
        <w:t>ک</w:t>
      </w:r>
      <w:r w:rsidRPr="00160189">
        <w:rPr>
          <w:rStyle w:val="Char4"/>
          <w:rtl/>
        </w:rPr>
        <w:t xml:space="preserve"> گاز گرفتن (و فشار دادن) به قتلش رسان</w:t>
      </w:r>
      <w:r w:rsidR="00B9084A">
        <w:rPr>
          <w:rStyle w:val="Char4"/>
          <w:rtl/>
        </w:rPr>
        <w:t>ی</w:t>
      </w:r>
      <w:r w:rsidRPr="00160189">
        <w:rPr>
          <w:rStyle w:val="Char4"/>
          <w:rtl/>
        </w:rPr>
        <w:t>د. زه</w:t>
      </w:r>
      <w:r w:rsidR="00B9084A">
        <w:rPr>
          <w:rStyle w:val="Char4"/>
          <w:rtl/>
        </w:rPr>
        <w:t>ی</w:t>
      </w:r>
      <w:r w:rsidRPr="00160189">
        <w:rPr>
          <w:rStyle w:val="Char4"/>
          <w:rtl/>
        </w:rPr>
        <w:t>ر بن علاء م</w:t>
      </w:r>
      <w:r w:rsidR="00A15996">
        <w:rPr>
          <w:rStyle w:val="Char4"/>
          <w:rtl/>
        </w:rPr>
        <w:t>ی</w:t>
      </w:r>
      <w:r w:rsidRPr="00160189">
        <w:rPr>
          <w:rStyle w:val="Char4"/>
          <w:rtl/>
        </w:rPr>
        <w:t>‏گو</w:t>
      </w:r>
      <w:r w:rsidR="00B9084A">
        <w:rPr>
          <w:rStyle w:val="Char4"/>
          <w:rtl/>
        </w:rPr>
        <w:t>ی</w:t>
      </w:r>
      <w:r w:rsidRPr="00160189">
        <w:rPr>
          <w:rStyle w:val="Char4"/>
          <w:rtl/>
        </w:rPr>
        <w:t>د: هشام بن عروه از پدرش برا</w:t>
      </w:r>
      <w:r w:rsidR="00A15996">
        <w:rPr>
          <w:rStyle w:val="Char4"/>
          <w:rtl/>
        </w:rPr>
        <w:t>ی</w:t>
      </w:r>
      <w:r w:rsidRPr="00160189">
        <w:rPr>
          <w:rStyle w:val="Char4"/>
          <w:rtl/>
        </w:rPr>
        <w:t xml:space="preserve"> مان ب</w:t>
      </w:r>
      <w:r w:rsidR="00B9084A">
        <w:rPr>
          <w:rStyle w:val="Char4"/>
          <w:rtl/>
        </w:rPr>
        <w:t>ی</w:t>
      </w:r>
      <w:r w:rsidRPr="00160189">
        <w:rPr>
          <w:rStyle w:val="Char4"/>
          <w:rtl/>
        </w:rPr>
        <w:t xml:space="preserve">ان نمود </w:t>
      </w:r>
      <w:r w:rsidR="009D063B">
        <w:rPr>
          <w:rStyle w:val="Char4"/>
          <w:rtl/>
        </w:rPr>
        <w:t>ک</w:t>
      </w:r>
      <w:r w:rsidRPr="00160189">
        <w:rPr>
          <w:rStyle w:val="Char4"/>
          <w:rtl/>
        </w:rPr>
        <w:t>ه: چون آن شب ش</w:t>
      </w:r>
      <w:r w:rsidR="00B9084A">
        <w:rPr>
          <w:rStyle w:val="Char4"/>
          <w:rtl/>
        </w:rPr>
        <w:t>ی</w:t>
      </w:r>
      <w:r w:rsidRPr="00160189">
        <w:rPr>
          <w:rStyle w:val="Char4"/>
          <w:rtl/>
        </w:rPr>
        <w:t>ر بر ا</w:t>
      </w:r>
      <w:r w:rsidR="00B9084A">
        <w:rPr>
          <w:rStyle w:val="Char4"/>
          <w:rtl/>
        </w:rPr>
        <w:t>ی</w:t>
      </w:r>
      <w:r w:rsidRPr="00160189">
        <w:rPr>
          <w:rStyle w:val="Char4"/>
          <w:rtl/>
        </w:rPr>
        <w:t>شان گذشت و دوباره برگشت، بعد آنها خواب</w:t>
      </w:r>
      <w:r w:rsidR="00B9084A">
        <w:rPr>
          <w:rStyle w:val="Char4"/>
          <w:rtl/>
        </w:rPr>
        <w:t>ی</w:t>
      </w:r>
      <w:r w:rsidRPr="00160189">
        <w:rPr>
          <w:rStyle w:val="Char4"/>
          <w:rtl/>
        </w:rPr>
        <w:t>دند، و عت</w:t>
      </w:r>
      <w:r w:rsidR="00B9084A">
        <w:rPr>
          <w:rStyle w:val="Char4"/>
          <w:rtl/>
        </w:rPr>
        <w:t>ی</w:t>
      </w:r>
      <w:r w:rsidRPr="00160189">
        <w:rPr>
          <w:rStyle w:val="Char4"/>
          <w:rtl/>
        </w:rPr>
        <w:t>به در وسط</w:t>
      </w:r>
      <w:r w:rsidR="001C48E8">
        <w:rPr>
          <w:rStyle w:val="Char4"/>
          <w:rtl/>
        </w:rPr>
        <w:t xml:space="preserve">‌شان </w:t>
      </w:r>
      <w:r w:rsidRPr="00160189">
        <w:rPr>
          <w:rStyle w:val="Char4"/>
          <w:rtl/>
        </w:rPr>
        <w:t>جا</w:t>
      </w:r>
      <w:r w:rsidR="00A15996">
        <w:rPr>
          <w:rStyle w:val="Char4"/>
          <w:rtl/>
        </w:rPr>
        <w:t>ی</w:t>
      </w:r>
      <w:r w:rsidRPr="00160189">
        <w:rPr>
          <w:rStyle w:val="Char4"/>
          <w:rtl/>
        </w:rPr>
        <w:t xml:space="preserve"> داده شد. </w:t>
      </w:r>
      <w:r w:rsidR="004B04A9">
        <w:rPr>
          <w:rStyle w:val="Char4"/>
          <w:rtl/>
        </w:rPr>
        <w:t xml:space="preserve">آنگاه </w:t>
      </w:r>
      <w:r w:rsidRPr="00160189">
        <w:rPr>
          <w:rStyle w:val="Char4"/>
          <w:rtl/>
        </w:rPr>
        <w:t>آن درنده آمده با عبور نمودن از م</w:t>
      </w:r>
      <w:r w:rsidR="00B9084A">
        <w:rPr>
          <w:rStyle w:val="Char4"/>
          <w:rtl/>
        </w:rPr>
        <w:t>ی</w:t>
      </w:r>
      <w:r w:rsidRPr="00160189">
        <w:rPr>
          <w:rStyle w:val="Char4"/>
          <w:rtl/>
        </w:rPr>
        <w:t>ان آنها سر عت</w:t>
      </w:r>
      <w:r w:rsidR="00B9084A">
        <w:rPr>
          <w:rStyle w:val="Char4"/>
          <w:rtl/>
        </w:rPr>
        <w:t>ی</w:t>
      </w:r>
      <w:r w:rsidRPr="00160189">
        <w:rPr>
          <w:rStyle w:val="Char4"/>
          <w:rtl/>
        </w:rPr>
        <w:t>به را گرفت و آن را ش</w:t>
      </w:r>
      <w:r w:rsidR="009D063B">
        <w:rPr>
          <w:rStyle w:val="Char4"/>
          <w:rtl/>
        </w:rPr>
        <w:t>ک</w:t>
      </w:r>
      <w:r w:rsidRPr="00160189">
        <w:rPr>
          <w:rStyle w:val="Char4"/>
          <w:rtl/>
        </w:rPr>
        <w:t>افت، و (حضرت) عثمان بن عفّان پس از رق</w:t>
      </w:r>
      <w:r w:rsidR="00B9084A">
        <w:rPr>
          <w:rStyle w:val="Char4"/>
          <w:rtl/>
        </w:rPr>
        <w:t>ی</w:t>
      </w:r>
      <w:r w:rsidRPr="00160189">
        <w:rPr>
          <w:rStyle w:val="Char4"/>
          <w:rtl/>
        </w:rPr>
        <w:t>ه با ام‏</w:t>
      </w:r>
      <w:r w:rsidR="009D063B">
        <w:rPr>
          <w:rStyle w:val="Char4"/>
          <w:rtl/>
        </w:rPr>
        <w:t>ک</w:t>
      </w:r>
      <w:r w:rsidRPr="00160189">
        <w:rPr>
          <w:rStyle w:val="Char4"/>
          <w:rtl/>
        </w:rPr>
        <w:t>لثوم</w:t>
      </w:r>
      <w:r w:rsidR="00437588">
        <w:rPr>
          <w:rStyle w:val="Char4"/>
          <w:rtl/>
        </w:rPr>
        <w:t xml:space="preserve"> </w:t>
      </w:r>
      <w:r w:rsidR="00437588" w:rsidRPr="00437588">
        <w:rPr>
          <w:rStyle w:val="Char4"/>
          <w:rFonts w:cs="CTraditional Arabic"/>
          <w:rtl/>
        </w:rPr>
        <w:t>ب</w:t>
      </w:r>
      <w:r w:rsidR="00663437">
        <w:rPr>
          <w:rStyle w:val="Char4"/>
          <w:rtl/>
        </w:rPr>
        <w:t xml:space="preserve"> ازدواج نمود</w:t>
      </w:r>
      <w:r w:rsidRPr="00663437">
        <w:rPr>
          <w:rStyle w:val="Char4"/>
          <w:vertAlign w:val="superscript"/>
          <w:rtl/>
        </w:rPr>
        <w:footnoteReference w:id="29"/>
      </w:r>
      <w:r w:rsidR="00663437">
        <w:rPr>
          <w:rStyle w:val="Char4"/>
          <w:rFonts w:hint="cs"/>
          <w:rtl/>
        </w:rPr>
        <w:t>.</w:t>
      </w:r>
      <w:r w:rsidRPr="00160189">
        <w:rPr>
          <w:rStyle w:val="Char4"/>
          <w:rtl/>
        </w:rPr>
        <w:t xml:space="preserve">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18/6</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در ا</w:t>
      </w:r>
      <w:r w:rsidR="00B9084A">
        <w:rPr>
          <w:rStyle w:val="Char4"/>
          <w:rtl/>
        </w:rPr>
        <w:t>ی</w:t>
      </w:r>
      <w:r w:rsidRPr="00160189">
        <w:rPr>
          <w:rStyle w:val="Char4"/>
          <w:rtl/>
        </w:rPr>
        <w:t>ن زه</w:t>
      </w:r>
      <w:r w:rsidR="00B9084A">
        <w:rPr>
          <w:rStyle w:val="Char4"/>
          <w:rtl/>
        </w:rPr>
        <w:t>ی</w:t>
      </w:r>
      <w:r w:rsidRPr="00160189">
        <w:rPr>
          <w:rStyle w:val="Char4"/>
          <w:rtl/>
        </w:rPr>
        <w:t>ربن علاء آمده و او ضع</w:t>
      </w:r>
      <w:r w:rsidR="00B9084A">
        <w:rPr>
          <w:rStyle w:val="Char4"/>
          <w:rtl/>
        </w:rPr>
        <w:t>ی</w:t>
      </w:r>
      <w:r w:rsidRPr="00160189">
        <w:rPr>
          <w:rStyle w:val="Char4"/>
          <w:rtl/>
        </w:rPr>
        <w:t>ف م</w:t>
      </w:r>
      <w:r w:rsidR="00A15996">
        <w:rPr>
          <w:rStyle w:val="Char4"/>
          <w:rtl/>
        </w:rPr>
        <w:t>ی</w:t>
      </w:r>
      <w:r w:rsidRPr="00160189">
        <w:rPr>
          <w:rStyle w:val="Char4"/>
          <w:rtl/>
        </w:rPr>
        <w:t xml:space="preserve">‏باشد. </w:t>
      </w:r>
    </w:p>
    <w:p w:rsidR="00797E01" w:rsidRPr="00EB3E78" w:rsidRDefault="00797E01" w:rsidP="00723DFA">
      <w:pPr>
        <w:pStyle w:val="a5"/>
        <w:rPr>
          <w:spacing w:val="-4"/>
          <w:rtl/>
        </w:rPr>
      </w:pPr>
      <w:bookmarkStart w:id="21" w:name="_Toc441587385"/>
      <w:r w:rsidRPr="00EB3E78">
        <w:rPr>
          <w:spacing w:val="-4"/>
          <w:rtl/>
        </w:rPr>
        <w:t>اذ</w:t>
      </w:r>
      <w:r w:rsidR="00B9084A" w:rsidRPr="00EB3E78">
        <w:rPr>
          <w:spacing w:val="-4"/>
          <w:rtl/>
        </w:rPr>
        <w:t>ی</w:t>
      </w:r>
      <w:r w:rsidRPr="00EB3E78">
        <w:rPr>
          <w:spacing w:val="-4"/>
          <w:rtl/>
        </w:rPr>
        <w:t>ت شدن رسول خدا</w:t>
      </w:r>
      <w:r w:rsidR="00437588">
        <w:rPr>
          <w:rStyle w:val="Char4"/>
          <w:rFonts w:cs="CTraditional Arabic"/>
          <w:bCs w:val="0"/>
          <w:spacing w:val="-4"/>
          <w:sz w:val="27"/>
          <w:rtl/>
        </w:rPr>
        <w:t xml:space="preserve"> </w:t>
      </w:r>
      <w:r w:rsidR="00437588" w:rsidRPr="00437588">
        <w:rPr>
          <w:rStyle w:val="Char4"/>
          <w:rFonts w:cs="CTraditional Arabic"/>
          <w:bCs w:val="0"/>
          <w:spacing w:val="-4"/>
          <w:sz w:val="27"/>
          <w:rtl/>
        </w:rPr>
        <w:t>ص</w:t>
      </w:r>
      <w:r w:rsidR="0074686F" w:rsidRPr="00EB3E78">
        <w:rPr>
          <w:rStyle w:val="Char4"/>
          <w:rFonts w:cs="CTraditional Arabic"/>
          <w:bCs w:val="0"/>
          <w:spacing w:val="-4"/>
          <w:sz w:val="27"/>
          <w:rtl/>
        </w:rPr>
        <w:t xml:space="preserve"> </w:t>
      </w:r>
      <w:r w:rsidRPr="00EB3E78">
        <w:rPr>
          <w:spacing w:val="-4"/>
          <w:rtl/>
        </w:rPr>
        <w:t>از طرف دو همسا</w:t>
      </w:r>
      <w:r w:rsidR="00B9084A" w:rsidRPr="00EB3E78">
        <w:rPr>
          <w:spacing w:val="-4"/>
          <w:rtl/>
        </w:rPr>
        <w:t>ی</w:t>
      </w:r>
      <w:r w:rsidRPr="00EB3E78">
        <w:rPr>
          <w:spacing w:val="-4"/>
          <w:rtl/>
        </w:rPr>
        <w:t>ه‏اش: ابولهب و عقبه بن اب</w:t>
      </w:r>
      <w:r w:rsidR="00A15996" w:rsidRPr="00EB3E78">
        <w:rPr>
          <w:spacing w:val="-4"/>
          <w:rtl/>
        </w:rPr>
        <w:t>ی</w:t>
      </w:r>
      <w:r w:rsidRPr="00EB3E78">
        <w:rPr>
          <w:spacing w:val="-4"/>
          <w:rtl/>
        </w:rPr>
        <w:t xml:space="preserve"> مع</w:t>
      </w:r>
      <w:r w:rsidR="00B9084A" w:rsidRPr="00EB3E78">
        <w:rPr>
          <w:spacing w:val="-4"/>
          <w:rtl/>
        </w:rPr>
        <w:t>ی</w:t>
      </w:r>
      <w:r w:rsidRPr="00EB3E78">
        <w:rPr>
          <w:spacing w:val="-4"/>
          <w:rtl/>
        </w:rPr>
        <w:t>ط</w:t>
      </w:r>
      <w:bookmarkEnd w:id="21"/>
    </w:p>
    <w:p w:rsidR="00797E01" w:rsidRPr="00663437" w:rsidRDefault="00797E01" w:rsidP="00663437">
      <w:pPr>
        <w:ind w:firstLine="284"/>
        <w:jc w:val="both"/>
        <w:rPr>
          <w:rFonts w:ascii="IRNazli" w:hAnsi="IRNazli" w:cs="IRNazli"/>
          <w:rtl/>
          <w:lang w:bidi="fa-IR"/>
        </w:rPr>
      </w:pPr>
      <w:r w:rsidRPr="00160189">
        <w:rPr>
          <w:rStyle w:val="Char4"/>
          <w:rtl/>
        </w:rPr>
        <w:t>طبران</w:t>
      </w:r>
      <w:r w:rsidR="00A15996">
        <w:rPr>
          <w:rStyle w:val="Char4"/>
          <w:rtl/>
        </w:rPr>
        <w:t>ی</w:t>
      </w:r>
      <w:r w:rsidRPr="00160189">
        <w:rPr>
          <w:rStyle w:val="Char4"/>
          <w:rtl/>
        </w:rPr>
        <w:t xml:space="preserve"> در الاوسط از رب</w:t>
      </w:r>
      <w:r w:rsidR="00B9084A">
        <w:rPr>
          <w:rStyle w:val="Char4"/>
          <w:rtl/>
        </w:rPr>
        <w:t>ی</w:t>
      </w:r>
      <w:r w:rsidRPr="00160189">
        <w:rPr>
          <w:rStyle w:val="Char4"/>
          <w:rtl/>
        </w:rPr>
        <w:t>عه بن عب</w:t>
      </w:r>
      <w:r w:rsidR="00B9084A">
        <w:rPr>
          <w:rStyle w:val="Char4"/>
          <w:rtl/>
        </w:rPr>
        <w:t>ی</w:t>
      </w:r>
      <w:r w:rsidRPr="00160189">
        <w:rPr>
          <w:rStyle w:val="Char4"/>
          <w:rtl/>
        </w:rPr>
        <w:t>د د</w:t>
      </w:r>
      <w:r w:rsidR="00B9084A">
        <w:rPr>
          <w:rStyle w:val="Char4"/>
          <w:rtl/>
        </w:rPr>
        <w:t>ی</w:t>
      </w:r>
      <w:r w:rsidRPr="00160189">
        <w:rPr>
          <w:rStyle w:val="Char4"/>
          <w:rtl/>
        </w:rPr>
        <w:t>ل</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از شما چه م</w:t>
      </w:r>
      <w:r w:rsidR="00A15996">
        <w:rPr>
          <w:rStyle w:val="Char4"/>
          <w:rtl/>
        </w:rPr>
        <w:t>ی</w:t>
      </w:r>
      <w:r w:rsidRPr="00160189">
        <w:rPr>
          <w:rStyle w:val="Char4"/>
          <w:rtl/>
        </w:rPr>
        <w:t>‏شنوم م</w:t>
      </w:r>
      <w:r w:rsidR="00A15996">
        <w:rPr>
          <w:rStyle w:val="Char4"/>
          <w:rtl/>
        </w:rPr>
        <w:t>ی</w:t>
      </w:r>
      <w:r w:rsidRPr="00160189">
        <w:rPr>
          <w:rStyle w:val="Char4"/>
          <w:rtl/>
        </w:rPr>
        <w:t>‏گو</w:t>
      </w:r>
      <w:r w:rsidR="00B9084A">
        <w:rPr>
          <w:rStyle w:val="Char4"/>
          <w:rtl/>
        </w:rPr>
        <w:t>یی</w:t>
      </w:r>
      <w:r w:rsidRPr="00160189">
        <w:rPr>
          <w:rStyle w:val="Char4"/>
          <w:rtl/>
        </w:rPr>
        <w:t>د قر</w:t>
      </w:r>
      <w:r w:rsidR="00B9084A">
        <w:rPr>
          <w:rStyle w:val="Char4"/>
          <w:rtl/>
        </w:rPr>
        <w:t>ی</w:t>
      </w:r>
      <w:r w:rsidRPr="00160189">
        <w:rPr>
          <w:rStyle w:val="Char4"/>
          <w:rtl/>
        </w:rPr>
        <w:t>ش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دشنام م</w:t>
      </w:r>
      <w:r w:rsidR="00A15996">
        <w:rPr>
          <w:rStyle w:val="Char4"/>
          <w:rtl/>
        </w:rPr>
        <w:t>ی</w:t>
      </w:r>
      <w:r w:rsidRPr="00160189">
        <w:rPr>
          <w:rStyle w:val="Char4"/>
          <w:rtl/>
        </w:rPr>
        <w:t>‏داد!! من (ا</w:t>
      </w:r>
      <w:r w:rsidR="00B9084A">
        <w:rPr>
          <w:rStyle w:val="Char4"/>
          <w:rtl/>
        </w:rPr>
        <w:t>ی</w:t>
      </w:r>
      <w:r w:rsidRPr="00160189">
        <w:rPr>
          <w:rStyle w:val="Char4"/>
          <w:rtl/>
        </w:rPr>
        <w:t>ن رو</w:t>
      </w:r>
      <w:r w:rsidR="00B9084A">
        <w:rPr>
          <w:rStyle w:val="Char4"/>
          <w:rtl/>
        </w:rPr>
        <w:t>ی</w:t>
      </w:r>
      <w:r w:rsidRPr="00160189">
        <w:rPr>
          <w:rStyle w:val="Char4"/>
          <w:rtl/>
        </w:rPr>
        <w:t>داد را) بارها د</w:t>
      </w:r>
      <w:r w:rsidR="00B9084A">
        <w:rPr>
          <w:rStyle w:val="Char4"/>
          <w:rtl/>
        </w:rPr>
        <w:t>ی</w:t>
      </w:r>
      <w:r w:rsidRPr="00160189">
        <w:rPr>
          <w:rStyle w:val="Char4"/>
          <w:rtl/>
        </w:rPr>
        <w:t>ده‏ام، خانه و</w:t>
      </w:r>
      <w:r w:rsidR="00A15996">
        <w:rPr>
          <w:rStyle w:val="Char4"/>
          <w:rtl/>
        </w:rPr>
        <w:t>ی</w:t>
      </w:r>
      <w:r w:rsidRPr="00160189">
        <w:rPr>
          <w:rStyle w:val="Char4"/>
          <w:rtl/>
        </w:rPr>
        <w:t xml:space="preserve"> را در ب</w:t>
      </w:r>
      <w:r w:rsidR="00B9084A">
        <w:rPr>
          <w:rStyle w:val="Char4"/>
          <w:rtl/>
        </w:rPr>
        <w:t>ی</w:t>
      </w:r>
      <w:r w:rsidRPr="00160189">
        <w:rPr>
          <w:rStyle w:val="Char4"/>
          <w:rtl/>
        </w:rPr>
        <w:t>ن منزل ابولهب و عقبه بن اب</w:t>
      </w:r>
      <w:r w:rsidR="00A15996">
        <w:rPr>
          <w:rStyle w:val="Char4"/>
          <w:rtl/>
        </w:rPr>
        <w:t>ی</w:t>
      </w:r>
      <w:r w:rsidRPr="00160189">
        <w:rPr>
          <w:rStyle w:val="Char4"/>
          <w:rtl/>
        </w:rPr>
        <w:t xml:space="preserve"> مع</w:t>
      </w:r>
      <w:r w:rsidR="00B9084A">
        <w:rPr>
          <w:rStyle w:val="Char4"/>
          <w:rtl/>
        </w:rPr>
        <w:t>ی</w:t>
      </w:r>
      <w:r w:rsidRPr="00160189">
        <w:rPr>
          <w:rStyle w:val="Char4"/>
          <w:rtl/>
        </w:rPr>
        <w:t xml:space="preserve">ط بود، و چون به </w:t>
      </w:r>
      <w:r w:rsidR="00663437">
        <w:rPr>
          <w:rStyle w:val="Char4"/>
          <w:rtl/>
        </w:rPr>
        <w:t>خانه‏اش بر م</w:t>
      </w:r>
      <w:r w:rsidR="00A15996">
        <w:rPr>
          <w:rStyle w:val="Char4"/>
          <w:rtl/>
        </w:rPr>
        <w:t>ی</w:t>
      </w:r>
      <w:r w:rsidR="00663437">
        <w:rPr>
          <w:rStyle w:val="Char4"/>
          <w:rtl/>
        </w:rPr>
        <w:t>‏گشت، سلا</w:t>
      </w:r>
      <w:r w:rsidR="00A15996">
        <w:rPr>
          <w:rStyle w:val="Char4"/>
          <w:rtl/>
        </w:rPr>
        <w:t>ی</w:t>
      </w:r>
      <w:r w:rsidR="00663437">
        <w:rPr>
          <w:rStyle w:val="Char4"/>
          <w:rtl/>
        </w:rPr>
        <w:t xml:space="preserve"> ح</w:t>
      </w:r>
      <w:r w:rsidR="00B9084A">
        <w:rPr>
          <w:rStyle w:val="Char4"/>
          <w:rtl/>
        </w:rPr>
        <w:t>ی</w:t>
      </w:r>
      <w:r w:rsidR="00663437">
        <w:rPr>
          <w:rStyle w:val="Char4"/>
          <w:rtl/>
        </w:rPr>
        <w:t>وانات</w:t>
      </w:r>
      <w:r w:rsidRPr="00663437">
        <w:rPr>
          <w:rStyle w:val="Char4"/>
          <w:vertAlign w:val="superscript"/>
          <w:rtl/>
        </w:rPr>
        <w:footnoteReference w:id="30"/>
      </w:r>
      <w:r w:rsidR="00663437">
        <w:rPr>
          <w:rStyle w:val="Char4"/>
          <w:rFonts w:hint="cs"/>
          <w:rtl/>
        </w:rPr>
        <w:t>،</w:t>
      </w:r>
      <w:r w:rsidRPr="00160189">
        <w:rPr>
          <w:rStyle w:val="Char4"/>
          <w:rtl/>
        </w:rPr>
        <w:t xml:space="preserve"> خون‏ها و چ</w:t>
      </w:r>
      <w:r w:rsidR="00B9084A">
        <w:rPr>
          <w:rStyle w:val="Char4"/>
          <w:rtl/>
        </w:rPr>
        <w:t>ی</w:t>
      </w:r>
      <w:r w:rsidRPr="00160189">
        <w:rPr>
          <w:rStyle w:val="Char4"/>
          <w:rtl/>
        </w:rPr>
        <w:t>زها</w:t>
      </w:r>
      <w:r w:rsidR="00A15996">
        <w:rPr>
          <w:rStyle w:val="Char4"/>
          <w:rtl/>
        </w:rPr>
        <w:t>ی</w:t>
      </w:r>
      <w:r w:rsidRPr="00160189">
        <w:rPr>
          <w:rStyle w:val="Char4"/>
          <w:rtl/>
        </w:rPr>
        <w:t xml:space="preserve"> </w:t>
      </w:r>
      <w:r w:rsidR="009D063B">
        <w:rPr>
          <w:rStyle w:val="Char4"/>
          <w:rtl/>
        </w:rPr>
        <w:t>ک</w:t>
      </w:r>
      <w:r w:rsidRPr="00160189">
        <w:rPr>
          <w:rStyle w:val="Char4"/>
          <w:rtl/>
        </w:rPr>
        <w:t>ث</w:t>
      </w:r>
      <w:r w:rsidR="00B9084A">
        <w:rPr>
          <w:rStyle w:val="Char4"/>
          <w:rtl/>
        </w:rPr>
        <w:t>ی</w:t>
      </w:r>
      <w:r w:rsidRPr="00160189">
        <w:rPr>
          <w:rStyle w:val="Char4"/>
          <w:rtl/>
        </w:rPr>
        <w:t>ف و پل</w:t>
      </w:r>
      <w:r w:rsidR="00B9084A">
        <w:rPr>
          <w:rStyle w:val="Char4"/>
          <w:rtl/>
        </w:rPr>
        <w:t>ی</w:t>
      </w:r>
      <w:r w:rsidRPr="00160189">
        <w:rPr>
          <w:rStyle w:val="Char4"/>
          <w:rtl/>
        </w:rPr>
        <w:t>د را م</w:t>
      </w:r>
      <w:r w:rsidR="00A15996">
        <w:rPr>
          <w:rStyle w:val="Char4"/>
          <w:rtl/>
        </w:rPr>
        <w:t>ی</w:t>
      </w:r>
      <w:r w:rsidRPr="00160189">
        <w:rPr>
          <w:rStyle w:val="Char4"/>
          <w:rtl/>
        </w:rPr>
        <w:t>‏د</w:t>
      </w:r>
      <w:r w:rsidR="00B9084A">
        <w:rPr>
          <w:rStyle w:val="Char4"/>
          <w:rtl/>
        </w:rPr>
        <w:t>ی</w:t>
      </w:r>
      <w:r w:rsidRPr="00160189">
        <w:rPr>
          <w:rStyle w:val="Char4"/>
          <w:rtl/>
        </w:rPr>
        <w:t xml:space="preserve">د </w:t>
      </w:r>
      <w:r w:rsidR="009D063B">
        <w:rPr>
          <w:rStyle w:val="Char4"/>
          <w:rtl/>
        </w:rPr>
        <w:t>ک</w:t>
      </w:r>
      <w:r w:rsidRPr="00160189">
        <w:rPr>
          <w:rStyle w:val="Char4"/>
          <w:rtl/>
        </w:rPr>
        <w:t>ه بر سردرش نصب شده، او آنها را با نو</w:t>
      </w:r>
      <w:r w:rsidR="009D063B">
        <w:rPr>
          <w:rStyle w:val="Char4"/>
          <w:rtl/>
        </w:rPr>
        <w:t>ک</w:t>
      </w:r>
      <w:r w:rsidRPr="00160189">
        <w:rPr>
          <w:rStyle w:val="Char4"/>
          <w:rtl/>
        </w:rPr>
        <w:t xml:space="preserve"> </w:t>
      </w:r>
      <w:r w:rsidR="009D063B">
        <w:rPr>
          <w:rStyle w:val="Char4"/>
          <w:rtl/>
        </w:rPr>
        <w:t>ک</w:t>
      </w:r>
      <w:r w:rsidRPr="00160189">
        <w:rPr>
          <w:rStyle w:val="Char4"/>
          <w:rtl/>
        </w:rPr>
        <w:t>مان خود دور نموده، م</w:t>
      </w:r>
      <w:r w:rsidR="00A15996">
        <w:rPr>
          <w:rStyle w:val="Char4"/>
          <w:rtl/>
        </w:rPr>
        <w:t>ی</w:t>
      </w:r>
      <w:r w:rsidRPr="00160189">
        <w:rPr>
          <w:rStyle w:val="Char4"/>
          <w:rtl/>
        </w:rPr>
        <w:t>‏گفت: «ا</w:t>
      </w:r>
      <w:r w:rsidR="00B9084A">
        <w:rPr>
          <w:rStyle w:val="Char4"/>
          <w:rtl/>
        </w:rPr>
        <w:t>ی</w:t>
      </w:r>
      <w:r w:rsidRPr="00160189">
        <w:rPr>
          <w:rStyle w:val="Char4"/>
          <w:rtl/>
        </w:rPr>
        <w:t>ن بدتر</w:t>
      </w:r>
      <w:r w:rsidR="00B9084A">
        <w:rPr>
          <w:rStyle w:val="Char4"/>
          <w:rtl/>
        </w:rPr>
        <w:t>ی</w:t>
      </w:r>
      <w:r w:rsidR="00663437">
        <w:rPr>
          <w:rStyle w:val="Char4"/>
          <w:rtl/>
        </w:rPr>
        <w:t>ن همسا</w:t>
      </w:r>
      <w:r w:rsidR="00B9084A">
        <w:rPr>
          <w:rStyle w:val="Char4"/>
          <w:rtl/>
        </w:rPr>
        <w:t>ی</w:t>
      </w:r>
      <w:r w:rsidR="00663437">
        <w:rPr>
          <w:rStyle w:val="Char4"/>
          <w:rtl/>
        </w:rPr>
        <w:t>گ</w:t>
      </w:r>
      <w:r w:rsidR="00A15996">
        <w:rPr>
          <w:rStyle w:val="Char4"/>
          <w:rtl/>
        </w:rPr>
        <w:t>ی</w:t>
      </w:r>
      <w:r w:rsidR="00663437">
        <w:rPr>
          <w:rStyle w:val="Char4"/>
          <w:rtl/>
        </w:rPr>
        <w:t xml:space="preserve"> است، ا</w:t>
      </w:r>
      <w:r w:rsidR="00A15996">
        <w:rPr>
          <w:rStyle w:val="Char4"/>
          <w:rtl/>
        </w:rPr>
        <w:t>ی</w:t>
      </w:r>
      <w:r w:rsidR="00663437">
        <w:rPr>
          <w:rStyle w:val="Char4"/>
          <w:rtl/>
        </w:rPr>
        <w:t xml:space="preserve"> گروه قر</w:t>
      </w:r>
      <w:r w:rsidR="00B9084A">
        <w:rPr>
          <w:rStyle w:val="Char4"/>
          <w:rtl/>
        </w:rPr>
        <w:t>ی</w:t>
      </w:r>
      <w:r w:rsidR="00663437">
        <w:rPr>
          <w:rStyle w:val="Char4"/>
          <w:rtl/>
        </w:rPr>
        <w:t>ش!!»</w:t>
      </w:r>
      <w:r w:rsidRPr="00663437">
        <w:rPr>
          <w:rStyle w:val="Char4"/>
          <w:vertAlign w:val="superscript"/>
          <w:rtl/>
        </w:rPr>
        <w:footnoteReference w:id="31"/>
      </w:r>
      <w:r w:rsidR="00663437">
        <w:rPr>
          <w:rStyle w:val="Char4"/>
          <w:rFonts w:hint="cs"/>
          <w:rtl/>
        </w:rPr>
        <w:t>.</w:t>
      </w:r>
      <w:r w:rsidRPr="00160189">
        <w:rPr>
          <w:rStyle w:val="Char4"/>
          <w:rtl/>
        </w:rPr>
        <w:t xml:space="preserve">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21/6</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در ا</w:t>
      </w:r>
      <w:r w:rsidR="00B9084A">
        <w:rPr>
          <w:rStyle w:val="Char4"/>
          <w:rtl/>
        </w:rPr>
        <w:t>ی</w:t>
      </w:r>
      <w:r w:rsidRPr="00160189">
        <w:rPr>
          <w:rStyle w:val="Char4"/>
          <w:rtl/>
        </w:rPr>
        <w:t>ن روا</w:t>
      </w:r>
      <w:r w:rsidR="00B9084A">
        <w:rPr>
          <w:rStyle w:val="Char4"/>
          <w:rtl/>
        </w:rPr>
        <w:t>ی</w:t>
      </w:r>
      <w:r w:rsidRPr="00160189">
        <w:rPr>
          <w:rStyle w:val="Char4"/>
          <w:rtl/>
        </w:rPr>
        <w:t>ت ابراه</w:t>
      </w:r>
      <w:r w:rsidR="00B9084A">
        <w:rPr>
          <w:rStyle w:val="Char4"/>
          <w:rtl/>
        </w:rPr>
        <w:t>ی</w:t>
      </w:r>
      <w:r w:rsidRPr="00160189">
        <w:rPr>
          <w:rStyle w:val="Char4"/>
          <w:rtl/>
        </w:rPr>
        <w:t>م بن عل</w:t>
      </w:r>
      <w:r w:rsidR="00A15996">
        <w:rPr>
          <w:rStyle w:val="Char4"/>
          <w:rtl/>
        </w:rPr>
        <w:t>ی</w:t>
      </w:r>
      <w:r w:rsidRPr="00160189">
        <w:rPr>
          <w:rStyle w:val="Char4"/>
          <w:rtl/>
        </w:rPr>
        <w:t xml:space="preserve"> بن حس</w:t>
      </w:r>
      <w:r w:rsidR="00B9084A">
        <w:rPr>
          <w:rStyle w:val="Char4"/>
          <w:rtl/>
        </w:rPr>
        <w:t>ی</w:t>
      </w:r>
      <w:r w:rsidRPr="00160189">
        <w:rPr>
          <w:rStyle w:val="Char4"/>
          <w:rtl/>
        </w:rPr>
        <w:t>ن رافق</w:t>
      </w:r>
      <w:r w:rsidR="00A15996">
        <w:rPr>
          <w:rStyle w:val="Char4"/>
          <w:rtl/>
        </w:rPr>
        <w:t>ی</w:t>
      </w:r>
      <w:r w:rsidRPr="00160189">
        <w:rPr>
          <w:rStyle w:val="Char4"/>
          <w:rtl/>
        </w:rPr>
        <w:t xml:space="preserve"> آمده، و او ضع</w:t>
      </w:r>
      <w:r w:rsidR="00B9084A">
        <w:rPr>
          <w:rStyle w:val="Char4"/>
          <w:rtl/>
        </w:rPr>
        <w:t>ی</w:t>
      </w:r>
      <w:r w:rsidRPr="00160189">
        <w:rPr>
          <w:rStyle w:val="Char4"/>
          <w:rtl/>
        </w:rPr>
        <w:t>ف م</w:t>
      </w:r>
      <w:r w:rsidR="00A15996">
        <w:rPr>
          <w:rStyle w:val="Char4"/>
          <w:rtl/>
        </w:rPr>
        <w:t>ی</w:t>
      </w:r>
      <w:r w:rsidRPr="00160189">
        <w:rPr>
          <w:rStyle w:val="Char4"/>
          <w:rtl/>
        </w:rPr>
        <w:t>‏باشد.</w:t>
      </w:r>
    </w:p>
    <w:p w:rsidR="00797E01" w:rsidRPr="00723DFA" w:rsidRDefault="00797E01" w:rsidP="00723DFA">
      <w:pPr>
        <w:pStyle w:val="a5"/>
        <w:rPr>
          <w:rStyle w:val="Char4"/>
          <w:sz w:val="27"/>
          <w:szCs w:val="27"/>
          <w:rtl/>
        </w:rPr>
      </w:pPr>
      <w:bookmarkStart w:id="22" w:name="_Toc441587386"/>
      <w:r w:rsidRPr="00723DFA">
        <w:rPr>
          <w:rtl/>
        </w:rPr>
        <w:t>رسول خدا</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723DFA">
        <w:rPr>
          <w:rtl/>
        </w:rPr>
        <w:t>و اذ</w:t>
      </w:r>
      <w:r w:rsidR="00B9084A">
        <w:rPr>
          <w:rtl/>
        </w:rPr>
        <w:t>ی</w:t>
      </w:r>
      <w:r w:rsidRPr="00723DFA">
        <w:rPr>
          <w:rtl/>
        </w:rPr>
        <w:t>ت</w:t>
      </w:r>
      <w:r w:rsidR="005102EE">
        <w:rPr>
          <w:rtl/>
        </w:rPr>
        <w:t>‌های</w:t>
      </w:r>
      <w:r w:rsidR="00A15996">
        <w:rPr>
          <w:rtl/>
        </w:rPr>
        <w:t>ی</w:t>
      </w:r>
      <w:r w:rsidR="005102EE">
        <w:rPr>
          <w:rtl/>
        </w:rPr>
        <w:t xml:space="preserve"> </w:t>
      </w:r>
      <w:r w:rsidR="00B9084A">
        <w:rPr>
          <w:rtl/>
        </w:rPr>
        <w:t>ک</w:t>
      </w:r>
      <w:r w:rsidRPr="00723DFA">
        <w:rPr>
          <w:rtl/>
        </w:rPr>
        <w:t>ه در طائف متحمّل گرد</w:t>
      </w:r>
      <w:r w:rsidR="00B9084A">
        <w:rPr>
          <w:rtl/>
        </w:rPr>
        <w:t>ی</w:t>
      </w:r>
      <w:r w:rsidRPr="00723DFA">
        <w:rPr>
          <w:rtl/>
        </w:rPr>
        <w:t>د</w:t>
      </w:r>
      <w:bookmarkEnd w:id="22"/>
    </w:p>
    <w:p w:rsidR="00797E01" w:rsidRPr="00160189" w:rsidRDefault="00797E01" w:rsidP="008D1BC1">
      <w:pPr>
        <w:ind w:firstLine="284"/>
        <w:jc w:val="both"/>
        <w:rPr>
          <w:rStyle w:val="Char4"/>
          <w:rtl/>
        </w:rPr>
      </w:pPr>
      <w:r w:rsidRPr="00160189">
        <w:rPr>
          <w:rStyle w:val="Char4"/>
          <w:rtl/>
        </w:rPr>
        <w:t xml:space="preserve"> بخار</w:t>
      </w:r>
      <w:r w:rsidR="00A15996">
        <w:rPr>
          <w:rStyle w:val="Char4"/>
          <w:rtl/>
        </w:rPr>
        <w:t>ی</w:t>
      </w:r>
      <w:r w:rsidRPr="00160189">
        <w:rPr>
          <w:rStyle w:val="Char4"/>
          <w:rtl/>
        </w:rPr>
        <w:t xml:space="preserve"> </w:t>
      </w:r>
      <w:r w:rsidRPr="00160189">
        <w:rPr>
          <w:rStyle w:val="Char4"/>
          <w:rFonts w:hint="cs"/>
          <w:rtl/>
        </w:rPr>
        <w:t>(</w:t>
      </w:r>
      <w:r w:rsidRPr="00160189">
        <w:rPr>
          <w:rStyle w:val="Char4"/>
          <w:rtl/>
        </w:rPr>
        <w:t>458/1</w:t>
      </w:r>
      <w:r w:rsidRPr="00160189">
        <w:rPr>
          <w:rStyle w:val="Char4"/>
          <w:rFonts w:hint="cs"/>
          <w:rtl/>
        </w:rPr>
        <w:t>)</w:t>
      </w:r>
      <w:r w:rsidRPr="00160189">
        <w:rPr>
          <w:rStyle w:val="Char4"/>
          <w:rtl/>
        </w:rPr>
        <w:t xml:space="preserve"> از عروه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عائشه</w:t>
      </w:r>
      <w:r w:rsidR="00437588">
        <w:rPr>
          <w:rStyle w:val="Char4"/>
          <w:rtl/>
        </w:rPr>
        <w:t xml:space="preserve"> </w:t>
      </w:r>
      <w:r w:rsidR="00437588" w:rsidRPr="00437588">
        <w:rPr>
          <w:rStyle w:val="Char4"/>
          <w:rFonts w:cs="CTraditional Arabic"/>
          <w:rtl/>
        </w:rPr>
        <w:t>ل</w:t>
      </w:r>
      <w:r w:rsidRPr="00160189">
        <w:rPr>
          <w:rStyle w:val="Char4"/>
          <w:rtl/>
        </w:rPr>
        <w:t xml:space="preserve"> همسر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نقل </w:t>
      </w:r>
      <w:r w:rsidR="009D063B">
        <w:rPr>
          <w:rStyle w:val="Char4"/>
          <w:rtl/>
        </w:rPr>
        <w:t>ک</w:t>
      </w:r>
      <w:r w:rsidRPr="00160189">
        <w:rPr>
          <w:rStyle w:val="Char4"/>
          <w:rtl/>
        </w:rPr>
        <w:t xml:space="preserve">رد، </w:t>
      </w:r>
      <w:r w:rsidR="009D063B">
        <w:rPr>
          <w:rStyle w:val="Char4"/>
          <w:rtl/>
        </w:rPr>
        <w:t>ک</w:t>
      </w:r>
      <w:r w:rsidRPr="00160189">
        <w:rPr>
          <w:rStyle w:val="Char4"/>
          <w:rtl/>
        </w:rPr>
        <w:t>ه و</w:t>
      </w:r>
      <w:r w:rsidR="00A15996">
        <w:rPr>
          <w:rStyle w:val="Char4"/>
          <w:rtl/>
        </w:rPr>
        <w:t>ی</w:t>
      </w:r>
      <w:r w:rsidRPr="00160189">
        <w:rPr>
          <w:rStyle w:val="Char4"/>
          <w:rtl/>
        </w:rPr>
        <w:t xml:space="preserve"> به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گفت: آ</w:t>
      </w:r>
      <w:r w:rsidR="00B9084A">
        <w:rPr>
          <w:rStyle w:val="Char4"/>
          <w:rtl/>
        </w:rPr>
        <w:t>ی</w:t>
      </w:r>
      <w:r w:rsidRPr="00160189">
        <w:rPr>
          <w:rStyle w:val="Char4"/>
          <w:rtl/>
        </w:rPr>
        <w:t>ا روز</w:t>
      </w:r>
      <w:r w:rsidR="00A15996">
        <w:rPr>
          <w:rStyle w:val="Char4"/>
          <w:rtl/>
        </w:rPr>
        <w:t>ی</w:t>
      </w:r>
      <w:r w:rsidRPr="00160189">
        <w:rPr>
          <w:rStyle w:val="Char4"/>
          <w:rtl/>
        </w:rPr>
        <w:t xml:space="preserve"> بر تو گذشته است </w:t>
      </w:r>
      <w:r w:rsidR="009D063B">
        <w:rPr>
          <w:rStyle w:val="Char4"/>
          <w:rtl/>
        </w:rPr>
        <w:t>ک</w:t>
      </w:r>
      <w:r w:rsidRPr="00160189">
        <w:rPr>
          <w:rStyle w:val="Char4"/>
          <w:rtl/>
        </w:rPr>
        <w:t>ه از روز احد شد</w:t>
      </w:r>
      <w:r w:rsidR="00B9084A">
        <w:rPr>
          <w:rStyle w:val="Char4"/>
          <w:rtl/>
        </w:rPr>
        <w:t>ی</w:t>
      </w:r>
      <w:r w:rsidRPr="00160189">
        <w:rPr>
          <w:rStyle w:val="Char4"/>
          <w:rtl/>
        </w:rPr>
        <w:t>دتر باشد؟ فرمود: «آنچه را از قومت د</w:t>
      </w:r>
      <w:r w:rsidR="00B9084A">
        <w:rPr>
          <w:rStyle w:val="Char4"/>
          <w:rtl/>
        </w:rPr>
        <w:t>ی</w:t>
      </w:r>
      <w:r w:rsidRPr="00160189">
        <w:rPr>
          <w:rStyle w:val="Char4"/>
          <w:rtl/>
        </w:rPr>
        <w:t>دم، د</w:t>
      </w:r>
      <w:r w:rsidR="00B9084A">
        <w:rPr>
          <w:rStyle w:val="Char4"/>
          <w:rtl/>
        </w:rPr>
        <w:t>ی</w:t>
      </w:r>
      <w:r w:rsidRPr="00160189">
        <w:rPr>
          <w:rStyle w:val="Char4"/>
          <w:rtl/>
        </w:rPr>
        <w:t>دم، و شد</w:t>
      </w:r>
      <w:r w:rsidR="00B9084A">
        <w:rPr>
          <w:rStyle w:val="Char4"/>
          <w:rtl/>
        </w:rPr>
        <w:t>ی</w:t>
      </w:r>
      <w:r w:rsidRPr="00160189">
        <w:rPr>
          <w:rStyle w:val="Char4"/>
          <w:rtl/>
        </w:rPr>
        <w:t>دتر</w:t>
      </w:r>
      <w:r w:rsidR="00B9084A">
        <w:rPr>
          <w:rStyle w:val="Char4"/>
          <w:rtl/>
        </w:rPr>
        <w:t>ی</w:t>
      </w:r>
      <w:r w:rsidRPr="00160189">
        <w:rPr>
          <w:rStyle w:val="Char4"/>
          <w:rtl/>
        </w:rPr>
        <w:t>ن چ</w:t>
      </w:r>
      <w:r w:rsidR="00B9084A">
        <w:rPr>
          <w:rStyle w:val="Char4"/>
          <w:rtl/>
        </w:rPr>
        <w:t>ی</w:t>
      </w:r>
      <w:r w:rsidRPr="00160189">
        <w:rPr>
          <w:rStyle w:val="Char4"/>
          <w:rtl/>
        </w:rPr>
        <w:t>ز</w:t>
      </w:r>
      <w:r w:rsidR="00A15996">
        <w:rPr>
          <w:rStyle w:val="Char4"/>
          <w:rtl/>
        </w:rPr>
        <w:t>ی</w:t>
      </w:r>
      <w:r w:rsidRPr="00160189">
        <w:rPr>
          <w:rStyle w:val="Char4"/>
          <w:rtl/>
        </w:rPr>
        <w:t xml:space="preserve"> را </w:t>
      </w:r>
      <w:r w:rsidR="009D063B">
        <w:rPr>
          <w:rStyle w:val="Char4"/>
          <w:rtl/>
        </w:rPr>
        <w:t>ک</w:t>
      </w:r>
      <w:r w:rsidRPr="00160189">
        <w:rPr>
          <w:rStyle w:val="Char4"/>
          <w:rtl/>
        </w:rPr>
        <w:t>ه از آنها د</w:t>
      </w:r>
      <w:r w:rsidR="00B9084A">
        <w:rPr>
          <w:rStyle w:val="Char4"/>
          <w:rtl/>
        </w:rPr>
        <w:t>ی</w:t>
      </w:r>
      <w:r w:rsidRPr="00160189">
        <w:rPr>
          <w:rStyle w:val="Char4"/>
          <w:rtl/>
        </w:rPr>
        <w:t>دم در روز عقبه بود، هنگام</w:t>
      </w:r>
      <w:r w:rsidR="00A15996">
        <w:rPr>
          <w:rStyle w:val="Char4"/>
          <w:rtl/>
        </w:rPr>
        <w:t>ی</w:t>
      </w:r>
      <w:r w:rsidRPr="00160189">
        <w:rPr>
          <w:rStyle w:val="Char4"/>
          <w:rtl/>
        </w:rPr>
        <w:t xml:space="preserve"> </w:t>
      </w:r>
      <w:r w:rsidR="009D063B">
        <w:rPr>
          <w:rStyle w:val="Char4"/>
          <w:rtl/>
        </w:rPr>
        <w:t>ک</w:t>
      </w:r>
      <w:r w:rsidRPr="00160189">
        <w:rPr>
          <w:rStyle w:val="Char4"/>
          <w:rtl/>
        </w:rPr>
        <w:t>ه دعوت خود را بر ابن عبد</w:t>
      </w:r>
      <w:r w:rsidR="00B9084A">
        <w:rPr>
          <w:rStyle w:val="Char4"/>
          <w:rtl/>
        </w:rPr>
        <w:t>ی</w:t>
      </w:r>
      <w:r w:rsidRPr="00160189">
        <w:rPr>
          <w:rStyle w:val="Char4"/>
          <w:rtl/>
        </w:rPr>
        <w:t>ال</w:t>
      </w:r>
      <w:r w:rsidR="00B9084A">
        <w:rPr>
          <w:rStyle w:val="Char4"/>
          <w:rtl/>
        </w:rPr>
        <w:t>ی</w:t>
      </w:r>
      <w:r w:rsidRPr="00160189">
        <w:rPr>
          <w:rStyle w:val="Char4"/>
          <w:rtl/>
        </w:rPr>
        <w:t xml:space="preserve">ل بن </w:t>
      </w:r>
      <w:r w:rsidR="009D063B">
        <w:rPr>
          <w:rStyle w:val="Char4"/>
          <w:rtl/>
        </w:rPr>
        <w:t>ک</w:t>
      </w:r>
      <w:r w:rsidRPr="00160189">
        <w:rPr>
          <w:rStyle w:val="Char4"/>
          <w:rtl/>
        </w:rPr>
        <w:t>لال عرضه نمودم، و او به آنچه خواسته بودم، جواب مثبت نداد، و من غمگ</w:t>
      </w:r>
      <w:r w:rsidR="00B9084A">
        <w:rPr>
          <w:rStyle w:val="Char4"/>
          <w:rtl/>
        </w:rPr>
        <w:t>ی</w:t>
      </w:r>
      <w:r w:rsidRPr="00160189">
        <w:rPr>
          <w:rStyle w:val="Char4"/>
          <w:rtl/>
        </w:rPr>
        <w:t>ن در حال</w:t>
      </w:r>
      <w:r w:rsidR="00A15996">
        <w:rPr>
          <w:rStyle w:val="Char4"/>
          <w:rtl/>
        </w:rPr>
        <w:t>ی</w:t>
      </w:r>
      <w:r w:rsidRPr="00160189">
        <w:rPr>
          <w:rStyle w:val="Char4"/>
          <w:rtl/>
        </w:rPr>
        <w:t xml:space="preserve"> </w:t>
      </w:r>
      <w:r w:rsidR="009D063B">
        <w:rPr>
          <w:rStyle w:val="Char4"/>
          <w:rtl/>
        </w:rPr>
        <w:t>ک</w:t>
      </w:r>
      <w:r w:rsidRPr="00160189">
        <w:rPr>
          <w:rStyle w:val="Char4"/>
          <w:rtl/>
        </w:rPr>
        <w:t>ه آثار اندوه بر چهره‏ام اش</w:t>
      </w:r>
      <w:r w:rsidR="009D063B">
        <w:rPr>
          <w:rStyle w:val="Char4"/>
          <w:rtl/>
        </w:rPr>
        <w:t>ک</w:t>
      </w:r>
      <w:r w:rsidRPr="00160189">
        <w:rPr>
          <w:rStyle w:val="Char4"/>
          <w:rtl/>
        </w:rPr>
        <w:t>ار بود، حر</w:t>
      </w:r>
      <w:r w:rsidR="009D063B">
        <w:rPr>
          <w:rStyle w:val="Char4"/>
          <w:rtl/>
        </w:rPr>
        <w:t>ک</w:t>
      </w:r>
      <w:r w:rsidRPr="00160189">
        <w:rPr>
          <w:rStyle w:val="Char4"/>
          <w:rtl/>
        </w:rPr>
        <w:t>ت نمودم، و تا ا</w:t>
      </w:r>
      <w:r w:rsidR="00B9084A">
        <w:rPr>
          <w:rStyle w:val="Char4"/>
          <w:rtl/>
        </w:rPr>
        <w:t>ی</w:t>
      </w:r>
      <w:r w:rsidRPr="00160189">
        <w:rPr>
          <w:rStyle w:val="Char4"/>
          <w:rtl/>
        </w:rPr>
        <w:t xml:space="preserve">ن </w:t>
      </w:r>
      <w:r w:rsidR="009D063B">
        <w:rPr>
          <w:rStyle w:val="Char4"/>
          <w:rtl/>
        </w:rPr>
        <w:t>ک</w:t>
      </w:r>
      <w:r w:rsidRPr="00160189">
        <w:rPr>
          <w:rStyle w:val="Char4"/>
          <w:rtl/>
        </w:rPr>
        <w:t>ه به قرن ثعالب</w:t>
      </w:r>
      <w:r w:rsidRPr="00663437">
        <w:rPr>
          <w:rStyle w:val="Char4"/>
          <w:vertAlign w:val="superscript"/>
          <w:rtl/>
        </w:rPr>
        <w:footnoteReference w:id="32"/>
      </w:r>
      <w:r w:rsidRPr="00160189">
        <w:rPr>
          <w:rStyle w:val="Char4"/>
          <w:rtl/>
        </w:rPr>
        <w:t xml:space="preserve"> نرس</w:t>
      </w:r>
      <w:r w:rsidR="00B9084A">
        <w:rPr>
          <w:rStyle w:val="Char4"/>
          <w:rtl/>
        </w:rPr>
        <w:t>ی</w:t>
      </w:r>
      <w:r w:rsidRPr="00160189">
        <w:rPr>
          <w:rStyle w:val="Char4"/>
          <w:rtl/>
        </w:rPr>
        <w:t>دم، (از دست مص</w:t>
      </w:r>
      <w:r w:rsidR="00B9084A">
        <w:rPr>
          <w:rStyle w:val="Char4"/>
          <w:rtl/>
        </w:rPr>
        <w:t>ی</w:t>
      </w:r>
      <w:r w:rsidRPr="00160189">
        <w:rPr>
          <w:rStyle w:val="Char4"/>
          <w:rtl/>
        </w:rPr>
        <w:t xml:space="preserve">بت) به هوش نبودم، </w:t>
      </w:r>
      <w:r w:rsidR="004B04A9">
        <w:rPr>
          <w:rStyle w:val="Char4"/>
          <w:rtl/>
        </w:rPr>
        <w:t xml:space="preserve">آنگاه </w:t>
      </w:r>
      <w:r w:rsidRPr="00160189">
        <w:rPr>
          <w:rStyle w:val="Char4"/>
          <w:rtl/>
        </w:rPr>
        <w:t xml:space="preserve">سر خود را بلند </w:t>
      </w:r>
      <w:r w:rsidR="009D063B">
        <w:rPr>
          <w:rStyle w:val="Char4"/>
          <w:rtl/>
        </w:rPr>
        <w:t>ک</w:t>
      </w:r>
      <w:r w:rsidRPr="00160189">
        <w:rPr>
          <w:rStyle w:val="Char4"/>
          <w:rtl/>
        </w:rPr>
        <w:t>ردم، د</w:t>
      </w:r>
      <w:r w:rsidR="00B9084A">
        <w:rPr>
          <w:rStyle w:val="Char4"/>
          <w:rtl/>
        </w:rPr>
        <w:t>ی</w:t>
      </w:r>
      <w:r w:rsidRPr="00160189">
        <w:rPr>
          <w:rStyle w:val="Char4"/>
          <w:rtl/>
        </w:rPr>
        <w:t xml:space="preserve">دم </w:t>
      </w:r>
      <w:r w:rsidR="009D063B">
        <w:rPr>
          <w:rStyle w:val="Char4"/>
          <w:rtl/>
        </w:rPr>
        <w:t>ک</w:t>
      </w:r>
      <w:r w:rsidRPr="00160189">
        <w:rPr>
          <w:rStyle w:val="Char4"/>
          <w:rtl/>
        </w:rPr>
        <w:t>ه ابر</w:t>
      </w:r>
      <w:r w:rsidR="00A15996">
        <w:rPr>
          <w:rStyle w:val="Char4"/>
          <w:rtl/>
        </w:rPr>
        <w:t>ی</w:t>
      </w:r>
      <w:r w:rsidRPr="00160189">
        <w:rPr>
          <w:rStyle w:val="Char4"/>
          <w:rtl/>
        </w:rPr>
        <w:t xml:space="preserve"> بر من سا</w:t>
      </w:r>
      <w:r w:rsidR="00B9084A">
        <w:rPr>
          <w:rStyle w:val="Char4"/>
          <w:rtl/>
        </w:rPr>
        <w:t>ی</w:t>
      </w:r>
      <w:r w:rsidRPr="00160189">
        <w:rPr>
          <w:rStyle w:val="Char4"/>
          <w:rtl/>
        </w:rPr>
        <w:t>ه اف</w:t>
      </w:r>
      <w:r w:rsidR="009D063B">
        <w:rPr>
          <w:rStyle w:val="Char4"/>
          <w:rtl/>
        </w:rPr>
        <w:t>ک</w:t>
      </w:r>
      <w:r w:rsidRPr="00160189">
        <w:rPr>
          <w:rStyle w:val="Char4"/>
          <w:rtl/>
        </w:rPr>
        <w:t xml:space="preserve">نده است، و </w:t>
      </w:r>
      <w:r w:rsidR="001C48E8">
        <w:rPr>
          <w:rStyle w:val="Char4"/>
          <w:rtl/>
        </w:rPr>
        <w:t>به‌سو</w:t>
      </w:r>
      <w:r w:rsidR="00A15996">
        <w:rPr>
          <w:rStyle w:val="Char4"/>
          <w:rtl/>
        </w:rPr>
        <w:t>ی</w:t>
      </w:r>
      <w:r w:rsidRPr="00160189">
        <w:rPr>
          <w:rStyle w:val="Char4"/>
          <w:rtl/>
        </w:rPr>
        <w:t xml:space="preserve"> آن نگر</w:t>
      </w:r>
      <w:r w:rsidR="00B9084A">
        <w:rPr>
          <w:rStyle w:val="Char4"/>
          <w:rtl/>
        </w:rPr>
        <w:t>ی</w:t>
      </w:r>
      <w:r w:rsidRPr="00160189">
        <w:rPr>
          <w:rStyle w:val="Char4"/>
          <w:rtl/>
        </w:rPr>
        <w:t xml:space="preserve">ستم </w:t>
      </w:r>
      <w:r w:rsidR="009D063B">
        <w:rPr>
          <w:rStyle w:val="Char4"/>
          <w:rtl/>
        </w:rPr>
        <w:t>ک</w:t>
      </w:r>
      <w:r w:rsidRPr="00160189">
        <w:rPr>
          <w:rStyle w:val="Char4"/>
          <w:rtl/>
        </w:rPr>
        <w:t>ه جبرئ</w:t>
      </w:r>
      <w:r w:rsidR="00B9084A">
        <w:rPr>
          <w:rStyle w:val="Char4"/>
          <w:rtl/>
        </w:rPr>
        <w:t>ی</w:t>
      </w:r>
      <w:r w:rsidRPr="00160189">
        <w:rPr>
          <w:rStyle w:val="Char4"/>
          <w:rtl/>
        </w:rPr>
        <w:t>ل</w:t>
      </w:r>
      <w:r w:rsidR="00437588">
        <w:rPr>
          <w:rStyle w:val="Char4"/>
          <w:rtl/>
        </w:rPr>
        <w:t xml:space="preserve"> </w:t>
      </w:r>
      <w:r w:rsidR="00437588" w:rsidRPr="00437588">
        <w:rPr>
          <w:rStyle w:val="Char4"/>
          <w:rFonts w:cs="CTraditional Arabic"/>
          <w:rtl/>
        </w:rPr>
        <w:t>÷</w:t>
      </w:r>
      <w:r w:rsidRPr="00160189">
        <w:rPr>
          <w:rStyle w:val="Char4"/>
          <w:rtl/>
        </w:rPr>
        <w:t xml:space="preserve"> در آن قرار داشت، او مرا صدا نموده گفت: خداوند گفتار قومت را نسبت به تو، و پاسخ</w:t>
      </w:r>
      <w:r w:rsidR="001C48E8">
        <w:rPr>
          <w:rStyle w:val="Char4"/>
          <w:rtl/>
        </w:rPr>
        <w:t xml:space="preserve">‌شان </w:t>
      </w:r>
      <w:r w:rsidRPr="00160189">
        <w:rPr>
          <w:rStyle w:val="Char4"/>
          <w:rtl/>
        </w:rPr>
        <w:t>را عل</w:t>
      </w:r>
      <w:r w:rsidR="00B9084A">
        <w:rPr>
          <w:rStyle w:val="Char4"/>
          <w:rtl/>
        </w:rPr>
        <w:t>ی</w:t>
      </w:r>
      <w:r w:rsidRPr="00160189">
        <w:rPr>
          <w:rStyle w:val="Char4"/>
          <w:rtl/>
        </w:rPr>
        <w:t>ه تو شن</w:t>
      </w:r>
      <w:r w:rsidR="00B9084A">
        <w:rPr>
          <w:rStyle w:val="Char4"/>
          <w:rtl/>
        </w:rPr>
        <w:t>ی</w:t>
      </w:r>
      <w:r w:rsidRPr="00160189">
        <w:rPr>
          <w:rStyle w:val="Char4"/>
          <w:rtl/>
        </w:rPr>
        <w:t>د، و خداوند مل</w:t>
      </w:r>
      <w:r w:rsidR="009D063B">
        <w:rPr>
          <w:rStyle w:val="Char4"/>
          <w:rtl/>
        </w:rPr>
        <w:t>ک</w:t>
      </w:r>
      <w:r w:rsidRPr="00160189">
        <w:rPr>
          <w:rStyle w:val="Char4"/>
          <w:rtl/>
        </w:rPr>
        <w:t xml:space="preserve"> </w:t>
      </w:r>
      <w:r w:rsidR="009D063B">
        <w:rPr>
          <w:rStyle w:val="Char4"/>
          <w:rtl/>
        </w:rPr>
        <w:t>ک</w:t>
      </w:r>
      <w:r w:rsidRPr="00160189">
        <w:rPr>
          <w:rStyle w:val="Char4"/>
          <w:rtl/>
        </w:rPr>
        <w:t xml:space="preserve">وه‏ها را </w:t>
      </w:r>
      <w:r w:rsidR="001C48E8">
        <w:rPr>
          <w:rStyle w:val="Char4"/>
          <w:rtl/>
        </w:rPr>
        <w:t>به‌سو</w:t>
      </w:r>
      <w:r w:rsidR="00A15996">
        <w:rPr>
          <w:rStyle w:val="Char4"/>
          <w:rtl/>
        </w:rPr>
        <w:t>ی</w:t>
      </w:r>
      <w:r w:rsidRPr="00160189">
        <w:rPr>
          <w:rStyle w:val="Char4"/>
          <w:rtl/>
        </w:rPr>
        <w:t xml:space="preserve"> تو فرستاده است، تا و</w:t>
      </w:r>
      <w:r w:rsidR="00A15996">
        <w:rPr>
          <w:rStyle w:val="Char4"/>
          <w:rtl/>
        </w:rPr>
        <w:t>ی</w:t>
      </w:r>
      <w:r w:rsidRPr="00160189">
        <w:rPr>
          <w:rStyle w:val="Char4"/>
          <w:rtl/>
        </w:rPr>
        <w:t xml:space="preserve"> را به آنچه بخواه</w:t>
      </w:r>
      <w:r w:rsidR="00A15996">
        <w:rPr>
          <w:rStyle w:val="Char4"/>
          <w:rtl/>
        </w:rPr>
        <w:t>ی</w:t>
      </w:r>
      <w:r w:rsidRPr="00160189">
        <w:rPr>
          <w:rStyle w:val="Char4"/>
          <w:rtl/>
        </w:rPr>
        <w:t xml:space="preserve"> درباره ا</w:t>
      </w:r>
      <w:r w:rsidR="00B9084A">
        <w:rPr>
          <w:rStyle w:val="Char4"/>
          <w:rtl/>
        </w:rPr>
        <w:t>ی</w:t>
      </w:r>
      <w:r w:rsidRPr="00160189">
        <w:rPr>
          <w:rStyle w:val="Char4"/>
          <w:rtl/>
        </w:rPr>
        <w:t xml:space="preserve">شان امر </w:t>
      </w:r>
      <w:r w:rsidR="009D063B">
        <w:rPr>
          <w:rStyle w:val="Char4"/>
          <w:rtl/>
        </w:rPr>
        <w:t>ک</w:t>
      </w:r>
      <w:r w:rsidRPr="00160189">
        <w:rPr>
          <w:rStyle w:val="Char4"/>
          <w:rtl/>
        </w:rPr>
        <w:t>ن</w:t>
      </w:r>
      <w:r w:rsidR="00A15996">
        <w:rPr>
          <w:rStyle w:val="Char4"/>
          <w:rtl/>
        </w:rPr>
        <w:t>ی</w:t>
      </w:r>
      <w:r w:rsidRPr="00160189">
        <w:rPr>
          <w:rStyle w:val="Char4"/>
          <w:rtl/>
        </w:rPr>
        <w:t xml:space="preserve">. </w:t>
      </w:r>
      <w:r w:rsidR="004B04A9">
        <w:rPr>
          <w:rStyle w:val="Char4"/>
          <w:rtl/>
        </w:rPr>
        <w:t xml:space="preserve">آنگاه </w:t>
      </w:r>
      <w:r w:rsidRPr="00160189">
        <w:rPr>
          <w:rStyle w:val="Char4"/>
          <w:rtl/>
        </w:rPr>
        <w:t>مل</w:t>
      </w:r>
      <w:r w:rsidR="009D063B">
        <w:rPr>
          <w:rStyle w:val="Char4"/>
          <w:rtl/>
        </w:rPr>
        <w:t>ک</w:t>
      </w:r>
      <w:r w:rsidRPr="00160189">
        <w:rPr>
          <w:rStyle w:val="Char4"/>
          <w:rtl/>
        </w:rPr>
        <w:t xml:space="preserve"> </w:t>
      </w:r>
      <w:r w:rsidR="009D063B">
        <w:rPr>
          <w:rStyle w:val="Char4"/>
          <w:rtl/>
        </w:rPr>
        <w:t>ک</w:t>
      </w:r>
      <w:r w:rsidRPr="00160189">
        <w:rPr>
          <w:rStyle w:val="Char4"/>
          <w:rtl/>
        </w:rPr>
        <w:t>وه‏ها مرا صدا نمود، و به من سلامداد و پس از آن گفت: ا</w:t>
      </w:r>
      <w:r w:rsidR="00A15996">
        <w:rPr>
          <w:rStyle w:val="Char4"/>
          <w:rtl/>
        </w:rPr>
        <w:t>ی</w:t>
      </w:r>
      <w:r w:rsidRPr="00160189">
        <w:rPr>
          <w:rStyle w:val="Char4"/>
          <w:rtl/>
        </w:rPr>
        <w:t xml:space="preserve"> محمّد هر چه </w:t>
      </w:r>
      <w:r w:rsidR="009D063B">
        <w:rPr>
          <w:rStyle w:val="Char4"/>
          <w:rtl/>
        </w:rPr>
        <w:t>ک</w:t>
      </w:r>
      <w:r w:rsidRPr="00160189">
        <w:rPr>
          <w:rStyle w:val="Char4"/>
          <w:rtl/>
        </w:rPr>
        <w:t>ه خواسته باش</w:t>
      </w:r>
      <w:r w:rsidR="00A15996">
        <w:rPr>
          <w:rStyle w:val="Char4"/>
          <w:rtl/>
        </w:rPr>
        <w:t>ی</w:t>
      </w:r>
      <w:r w:rsidRPr="00160189">
        <w:rPr>
          <w:rStyle w:val="Char4"/>
          <w:rtl/>
        </w:rPr>
        <w:t>؟ حت</w:t>
      </w:r>
      <w:r w:rsidR="00A15996">
        <w:rPr>
          <w:rStyle w:val="Char4"/>
          <w:rtl/>
        </w:rPr>
        <w:t>ی</w:t>
      </w:r>
      <w:r w:rsidRPr="00160189">
        <w:rPr>
          <w:rStyle w:val="Char4"/>
          <w:rtl/>
        </w:rPr>
        <w:t xml:space="preserve"> اگر خواسته باش</w:t>
      </w:r>
      <w:r w:rsidR="00A15996">
        <w:rPr>
          <w:rStyle w:val="Char4"/>
          <w:rtl/>
        </w:rPr>
        <w:t>ی</w:t>
      </w:r>
      <w:r w:rsidRPr="00160189">
        <w:rPr>
          <w:rStyle w:val="Char4"/>
          <w:rtl/>
        </w:rPr>
        <w:t xml:space="preserve"> </w:t>
      </w:r>
      <w:r w:rsidR="009D063B">
        <w:rPr>
          <w:rStyle w:val="Char4"/>
          <w:rtl/>
        </w:rPr>
        <w:t>ک</w:t>
      </w:r>
      <w:r w:rsidRPr="00160189">
        <w:rPr>
          <w:rStyle w:val="Char4"/>
          <w:rtl/>
        </w:rPr>
        <w:t>ه اخشب</w:t>
      </w:r>
      <w:r w:rsidR="00B9084A">
        <w:rPr>
          <w:rStyle w:val="Char4"/>
          <w:rtl/>
        </w:rPr>
        <w:t>ی</w:t>
      </w:r>
      <w:r w:rsidRPr="00160189">
        <w:rPr>
          <w:rStyle w:val="Char4"/>
          <w:rtl/>
        </w:rPr>
        <w:t>ن</w:t>
      </w:r>
      <w:r w:rsidRPr="00663437">
        <w:rPr>
          <w:rStyle w:val="Char4"/>
          <w:vertAlign w:val="superscript"/>
          <w:rtl/>
        </w:rPr>
        <w:footnoteReference w:id="33"/>
      </w:r>
      <w:r w:rsidRPr="00160189">
        <w:rPr>
          <w:rStyle w:val="Char4"/>
          <w:rtl/>
        </w:rPr>
        <w:t xml:space="preserve"> را بر آنان فرو بر</w:t>
      </w:r>
      <w:r w:rsidR="00B9084A">
        <w:rPr>
          <w:rStyle w:val="Char4"/>
          <w:rtl/>
        </w:rPr>
        <w:t>ی</w:t>
      </w:r>
      <w:r w:rsidRPr="00160189">
        <w:rPr>
          <w:rStyle w:val="Char4"/>
          <w:rtl/>
        </w:rPr>
        <w:t>زم؟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«بل</w:t>
      </w:r>
      <w:r w:rsidR="009D063B">
        <w:rPr>
          <w:rStyle w:val="Char4"/>
          <w:rtl/>
        </w:rPr>
        <w:t>ک</w:t>
      </w:r>
      <w:r w:rsidRPr="00160189">
        <w:rPr>
          <w:rStyle w:val="Char4"/>
          <w:rtl/>
        </w:rPr>
        <w:t xml:space="preserve">ه آرزومندم خداوند </w:t>
      </w:r>
      <w:r w:rsidR="009D063B" w:rsidRPr="009D063B">
        <w:rPr>
          <w:rStyle w:val="Char4"/>
          <w:rFonts w:cs="CTraditional Arabic"/>
          <w:rtl/>
        </w:rPr>
        <w:t>ﻷ</w:t>
      </w:r>
      <w:r w:rsidRPr="00160189">
        <w:rPr>
          <w:rStyle w:val="Char4"/>
          <w:rtl/>
        </w:rPr>
        <w:t xml:space="preserve"> از نسل‏ها</w:t>
      </w:r>
      <w:r w:rsidR="00A15996">
        <w:rPr>
          <w:rStyle w:val="Char4"/>
          <w:rtl/>
        </w:rPr>
        <w:t>ی</w:t>
      </w:r>
      <w:r w:rsidRPr="00160189">
        <w:rPr>
          <w:rStyle w:val="Char4"/>
          <w:rtl/>
        </w:rPr>
        <w:t xml:space="preserve"> ا</w:t>
      </w:r>
      <w:r w:rsidR="00B9084A">
        <w:rPr>
          <w:rStyle w:val="Char4"/>
          <w:rtl/>
        </w:rPr>
        <w:t>ی</w:t>
      </w:r>
      <w:r w:rsidRPr="00160189">
        <w:rPr>
          <w:rStyle w:val="Char4"/>
          <w:rtl/>
        </w:rPr>
        <w:t xml:space="preserve">شان </w:t>
      </w:r>
      <w:r w:rsidR="009D063B">
        <w:rPr>
          <w:rStyle w:val="Char4"/>
          <w:rtl/>
        </w:rPr>
        <w:t>ک</w:t>
      </w:r>
      <w:r w:rsidRPr="00160189">
        <w:rPr>
          <w:rStyle w:val="Char4"/>
          <w:rtl/>
        </w:rPr>
        <w:t>س</w:t>
      </w:r>
      <w:r w:rsidR="00A15996">
        <w:rPr>
          <w:rStyle w:val="Char4"/>
          <w:rtl/>
        </w:rPr>
        <w:t>ی</w:t>
      </w:r>
      <w:r w:rsidRPr="00160189">
        <w:rPr>
          <w:rStyle w:val="Char4"/>
          <w:rtl/>
        </w:rPr>
        <w:t xml:space="preserve"> را جانش</w:t>
      </w:r>
      <w:r w:rsidR="00B9084A">
        <w:rPr>
          <w:rStyle w:val="Char4"/>
          <w:rtl/>
        </w:rPr>
        <w:t>ی</w:t>
      </w:r>
      <w:r w:rsidRPr="00160189">
        <w:rPr>
          <w:rStyle w:val="Char4"/>
          <w:rtl/>
        </w:rPr>
        <w:t xml:space="preserve">ن سازد، </w:t>
      </w:r>
      <w:r w:rsidR="009D063B">
        <w:rPr>
          <w:rStyle w:val="Char4"/>
          <w:rtl/>
        </w:rPr>
        <w:t>ک</w:t>
      </w:r>
      <w:r w:rsidRPr="00160189">
        <w:rPr>
          <w:rStyle w:val="Char4"/>
          <w:rtl/>
        </w:rPr>
        <w:t xml:space="preserve">ه خداوند </w:t>
      </w:r>
      <w:r w:rsidR="009D063B" w:rsidRPr="009D063B">
        <w:rPr>
          <w:rStyle w:val="Char4"/>
          <w:rFonts w:cs="CTraditional Arabic"/>
          <w:rtl/>
        </w:rPr>
        <w:t>ﻷ</w:t>
      </w:r>
      <w:r w:rsidRPr="00160189">
        <w:rPr>
          <w:rStyle w:val="Char4"/>
          <w:rtl/>
        </w:rPr>
        <w:t xml:space="preserve"> را به تنها</w:t>
      </w:r>
      <w:r w:rsidR="00B9084A">
        <w:rPr>
          <w:rStyle w:val="Char4"/>
          <w:rtl/>
        </w:rPr>
        <w:t>یی</w:t>
      </w:r>
      <w:r w:rsidRPr="00160189">
        <w:rPr>
          <w:rStyle w:val="Char4"/>
          <w:rtl/>
        </w:rPr>
        <w:t>ش عبادت نم</w:t>
      </w:r>
      <w:r w:rsidR="00663437">
        <w:rPr>
          <w:rStyle w:val="Char4"/>
          <w:rtl/>
        </w:rPr>
        <w:t>ا</w:t>
      </w:r>
      <w:r w:rsidR="00B9084A">
        <w:rPr>
          <w:rStyle w:val="Char4"/>
          <w:rtl/>
        </w:rPr>
        <w:t>ی</w:t>
      </w:r>
      <w:r w:rsidR="00663437">
        <w:rPr>
          <w:rStyle w:val="Char4"/>
          <w:rtl/>
        </w:rPr>
        <w:t xml:space="preserve">د و </w:t>
      </w:r>
      <w:r w:rsidR="009D063B">
        <w:rPr>
          <w:rStyle w:val="Char4"/>
          <w:rtl/>
        </w:rPr>
        <w:t>ک</w:t>
      </w:r>
      <w:r w:rsidR="00663437">
        <w:rPr>
          <w:rStyle w:val="Char4"/>
          <w:rtl/>
        </w:rPr>
        <w:t>س</w:t>
      </w:r>
      <w:r w:rsidR="00A15996">
        <w:rPr>
          <w:rStyle w:val="Char4"/>
          <w:rtl/>
        </w:rPr>
        <w:t>ی</w:t>
      </w:r>
      <w:r w:rsidR="00663437">
        <w:rPr>
          <w:rStyle w:val="Char4"/>
          <w:rtl/>
        </w:rPr>
        <w:t xml:space="preserve"> را شر</w:t>
      </w:r>
      <w:r w:rsidR="00B9084A">
        <w:rPr>
          <w:rStyle w:val="Char4"/>
          <w:rtl/>
        </w:rPr>
        <w:t>ی</w:t>
      </w:r>
      <w:r w:rsidR="009D063B">
        <w:rPr>
          <w:rStyle w:val="Char4"/>
          <w:rtl/>
        </w:rPr>
        <w:t>ک</w:t>
      </w:r>
      <w:r w:rsidR="00663437">
        <w:rPr>
          <w:rStyle w:val="Char4"/>
          <w:rtl/>
        </w:rPr>
        <w:t xml:space="preserve"> به او ن</w:t>
      </w:r>
      <w:r w:rsidR="00B9084A">
        <w:rPr>
          <w:rStyle w:val="Char4"/>
          <w:rtl/>
        </w:rPr>
        <w:t>ی</w:t>
      </w:r>
      <w:r w:rsidR="00663437">
        <w:rPr>
          <w:rStyle w:val="Char4"/>
          <w:rtl/>
        </w:rPr>
        <w:t>اورد»</w:t>
      </w:r>
      <w:r w:rsidRPr="00663437">
        <w:rPr>
          <w:rStyle w:val="Char4"/>
          <w:vertAlign w:val="superscript"/>
          <w:rtl/>
        </w:rPr>
        <w:footnoteReference w:id="34"/>
      </w:r>
      <w:r w:rsidR="00663437">
        <w:rPr>
          <w:rStyle w:val="Char4"/>
          <w:rFonts w:hint="cs"/>
          <w:rtl/>
        </w:rPr>
        <w:t>.</w:t>
      </w:r>
      <w:r w:rsidRPr="00160189">
        <w:rPr>
          <w:rStyle w:val="Char4"/>
          <w:rtl/>
        </w:rPr>
        <w:t xml:space="preserve"> مسلم ونسائ</w:t>
      </w:r>
      <w:r w:rsidR="00A15996">
        <w:rPr>
          <w:rStyle w:val="Char4"/>
          <w:rtl/>
        </w:rPr>
        <w:t>ی</w:t>
      </w:r>
      <w:r w:rsidRPr="00160189">
        <w:rPr>
          <w:rStyle w:val="Char4"/>
          <w:rtl/>
        </w:rPr>
        <w:t xml:space="preserve"> ن</w:t>
      </w:r>
      <w:r w:rsidR="00B9084A">
        <w:rPr>
          <w:rStyle w:val="Char4"/>
          <w:rtl/>
        </w:rPr>
        <w:t>ی</w:t>
      </w:r>
      <w:r w:rsidRPr="00160189">
        <w:rPr>
          <w:rStyle w:val="Char4"/>
          <w:rtl/>
        </w:rPr>
        <w:t>ز ا</w:t>
      </w:r>
      <w:r w:rsidR="00B9084A">
        <w:rPr>
          <w:rStyle w:val="Char4"/>
          <w:rtl/>
        </w:rPr>
        <w:t>ی</w:t>
      </w:r>
      <w:r w:rsidRPr="00160189">
        <w:rPr>
          <w:rStyle w:val="Char4"/>
          <w:rtl/>
        </w:rPr>
        <w:t>ن را روا</w:t>
      </w:r>
      <w:r w:rsidR="00B9084A">
        <w:rPr>
          <w:rStyle w:val="Char4"/>
          <w:rtl/>
        </w:rPr>
        <w:t>ی</w:t>
      </w:r>
      <w:r w:rsidRPr="00160189">
        <w:rPr>
          <w:rStyle w:val="Char4"/>
          <w:rtl/>
        </w:rPr>
        <w:t xml:space="preserve">ت </w:t>
      </w:r>
      <w:r w:rsidR="009D063B">
        <w:rPr>
          <w:rStyle w:val="Char4"/>
          <w:rtl/>
        </w:rPr>
        <w:t>ک</w:t>
      </w:r>
      <w:r w:rsidRPr="00160189">
        <w:rPr>
          <w:rStyle w:val="Char4"/>
          <w:rtl/>
        </w:rPr>
        <w:t>رده‏اند.</w:t>
      </w:r>
    </w:p>
    <w:p w:rsidR="00797E01" w:rsidRPr="00160189" w:rsidRDefault="00797E01" w:rsidP="008D1BC1">
      <w:pPr>
        <w:ind w:firstLine="284"/>
        <w:jc w:val="both"/>
        <w:rPr>
          <w:rStyle w:val="Char4"/>
          <w:rtl/>
        </w:rPr>
      </w:pPr>
      <w:r w:rsidRPr="00160189">
        <w:rPr>
          <w:rStyle w:val="Char4"/>
          <w:rtl/>
        </w:rPr>
        <w:t>موس</w:t>
      </w:r>
      <w:r w:rsidR="00A15996">
        <w:rPr>
          <w:rStyle w:val="Char4"/>
          <w:rtl/>
        </w:rPr>
        <w:t>ی</w:t>
      </w:r>
      <w:r w:rsidRPr="00160189">
        <w:rPr>
          <w:rStyle w:val="Char4"/>
          <w:rtl/>
        </w:rPr>
        <w:t xml:space="preserve"> بن عقبه در المغاز</w:t>
      </w:r>
      <w:r w:rsidR="00A15996">
        <w:rPr>
          <w:rStyle w:val="Char4"/>
          <w:rtl/>
        </w:rPr>
        <w:t>ی</w:t>
      </w:r>
      <w:r w:rsidRPr="00160189">
        <w:rPr>
          <w:rStyle w:val="Char4"/>
          <w:rtl/>
        </w:rPr>
        <w:t xml:space="preserve"> از ابن شهاب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وقت</w:t>
      </w:r>
      <w:r w:rsidR="00A15996">
        <w:rPr>
          <w:rStyle w:val="Char4"/>
          <w:rtl/>
        </w:rPr>
        <w:t>ی</w:t>
      </w:r>
      <w:r w:rsidRPr="00160189">
        <w:rPr>
          <w:rStyle w:val="Char4"/>
          <w:rtl/>
        </w:rPr>
        <w:t xml:space="preserve"> ابوطالب در گذشت،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طرف طائف به ام</w:t>
      </w:r>
      <w:r w:rsidR="00B9084A">
        <w:rPr>
          <w:rStyle w:val="Char4"/>
          <w:rtl/>
        </w:rPr>
        <w:t>ی</w:t>
      </w:r>
      <w:r w:rsidRPr="00160189">
        <w:rPr>
          <w:rStyle w:val="Char4"/>
          <w:rtl/>
        </w:rPr>
        <w:t>د ا</w:t>
      </w:r>
      <w:r w:rsidR="00B9084A">
        <w:rPr>
          <w:rStyle w:val="Char4"/>
          <w:rtl/>
        </w:rPr>
        <w:t>ی</w:t>
      </w:r>
      <w:r w:rsidRPr="00160189">
        <w:rPr>
          <w:rStyle w:val="Char4"/>
          <w:rtl/>
        </w:rPr>
        <w:t xml:space="preserve">ن </w:t>
      </w:r>
      <w:r w:rsidR="009D063B">
        <w:rPr>
          <w:rStyle w:val="Char4"/>
          <w:rtl/>
        </w:rPr>
        <w:t>ک</w:t>
      </w:r>
      <w:r w:rsidRPr="00160189">
        <w:rPr>
          <w:rStyle w:val="Char4"/>
          <w:rtl/>
        </w:rPr>
        <w:t>ه و</w:t>
      </w:r>
      <w:r w:rsidR="00A15996">
        <w:rPr>
          <w:rStyle w:val="Char4"/>
          <w:rtl/>
        </w:rPr>
        <w:t>ی</w:t>
      </w:r>
      <w:r w:rsidRPr="00160189">
        <w:rPr>
          <w:rStyle w:val="Char4"/>
          <w:rtl/>
        </w:rPr>
        <w:t xml:space="preserve"> را در م</w:t>
      </w:r>
      <w:r w:rsidR="00B9084A">
        <w:rPr>
          <w:rStyle w:val="Char4"/>
          <w:rtl/>
        </w:rPr>
        <w:t>ی</w:t>
      </w:r>
      <w:r w:rsidRPr="00160189">
        <w:rPr>
          <w:rStyle w:val="Char4"/>
          <w:rtl/>
        </w:rPr>
        <w:t>ان خود جا</w:t>
      </w:r>
      <w:r w:rsidR="00A15996">
        <w:rPr>
          <w:rStyle w:val="Char4"/>
          <w:rtl/>
        </w:rPr>
        <w:t>ی</w:t>
      </w:r>
      <w:r w:rsidRPr="00160189">
        <w:rPr>
          <w:rStyle w:val="Char4"/>
          <w:rtl/>
        </w:rPr>
        <w:t xml:space="preserve"> دهند حر</w:t>
      </w:r>
      <w:r w:rsidR="009D063B">
        <w:rPr>
          <w:rStyle w:val="Char4"/>
          <w:rtl/>
        </w:rPr>
        <w:t>ک</w:t>
      </w:r>
      <w:r w:rsidRPr="00160189">
        <w:rPr>
          <w:rStyle w:val="Char4"/>
          <w:rtl/>
        </w:rPr>
        <w:t xml:space="preserve">ت </w:t>
      </w:r>
      <w:r w:rsidR="009D063B">
        <w:rPr>
          <w:rStyle w:val="Char4"/>
          <w:rtl/>
        </w:rPr>
        <w:t>ک</w:t>
      </w:r>
      <w:r w:rsidRPr="00160189">
        <w:rPr>
          <w:rStyle w:val="Char4"/>
          <w:rtl/>
        </w:rPr>
        <w:t xml:space="preserve">رد، و </w:t>
      </w:r>
      <w:r w:rsidR="001C48E8">
        <w:rPr>
          <w:rStyle w:val="Char4"/>
          <w:rtl/>
        </w:rPr>
        <w:t>به‌سو</w:t>
      </w:r>
      <w:r w:rsidR="00A15996">
        <w:rPr>
          <w:rStyle w:val="Char4"/>
          <w:rtl/>
        </w:rPr>
        <w:t>ی</w:t>
      </w:r>
      <w:r w:rsidRPr="00160189">
        <w:rPr>
          <w:rStyle w:val="Char4"/>
          <w:rtl/>
        </w:rPr>
        <w:t xml:space="preserve"> سه تن از اهل ثق</w:t>
      </w:r>
      <w:r w:rsidR="00B9084A">
        <w:rPr>
          <w:rStyle w:val="Char4"/>
          <w:rtl/>
        </w:rPr>
        <w:t>ی</w:t>
      </w:r>
      <w:r w:rsidRPr="00160189">
        <w:rPr>
          <w:rStyle w:val="Char4"/>
          <w:rtl/>
        </w:rPr>
        <w:t>ف رو</w:t>
      </w:r>
      <w:r w:rsidR="00A15996">
        <w:rPr>
          <w:rStyle w:val="Char4"/>
          <w:rtl/>
        </w:rPr>
        <w:t>ی</w:t>
      </w:r>
      <w:r w:rsidRPr="00160189">
        <w:rPr>
          <w:rStyle w:val="Char4"/>
          <w:rtl/>
        </w:rPr>
        <w:t xml:space="preserve"> آورد، </w:t>
      </w:r>
      <w:r w:rsidR="009D063B">
        <w:rPr>
          <w:rStyle w:val="Char4"/>
          <w:rtl/>
        </w:rPr>
        <w:t>ک</w:t>
      </w:r>
      <w:r w:rsidRPr="00160189">
        <w:rPr>
          <w:rStyle w:val="Char4"/>
          <w:rtl/>
        </w:rPr>
        <w:t>ه آن</w:t>
      </w:r>
      <w:r w:rsidR="004B04A9">
        <w:rPr>
          <w:rStyle w:val="Char4"/>
          <w:rtl/>
        </w:rPr>
        <w:t>ها رؤسا</w:t>
      </w:r>
      <w:r w:rsidR="00A15996">
        <w:rPr>
          <w:rStyle w:val="Char4"/>
          <w:rtl/>
        </w:rPr>
        <w:t>ی</w:t>
      </w:r>
      <w:r w:rsidR="004B04A9">
        <w:rPr>
          <w:rStyle w:val="Char4"/>
          <w:rtl/>
        </w:rPr>
        <w:t xml:space="preserve"> ثق</w:t>
      </w:r>
      <w:r w:rsidR="00B9084A">
        <w:rPr>
          <w:rStyle w:val="Char4"/>
          <w:rtl/>
        </w:rPr>
        <w:t>ی</w:t>
      </w:r>
      <w:r w:rsidR="004B04A9">
        <w:rPr>
          <w:rStyle w:val="Char4"/>
          <w:rtl/>
        </w:rPr>
        <w:t>ف و (در ع</w:t>
      </w:r>
      <w:r w:rsidR="00B9084A">
        <w:rPr>
          <w:rStyle w:val="Char4"/>
          <w:rtl/>
        </w:rPr>
        <w:t>ی</w:t>
      </w:r>
      <w:r w:rsidR="004B04A9">
        <w:rPr>
          <w:rStyle w:val="Char4"/>
          <w:rtl/>
        </w:rPr>
        <w:t>ن حال) با</w:t>
      </w:r>
      <w:r w:rsidR="00EB3E78">
        <w:rPr>
          <w:rStyle w:val="Char4"/>
          <w:rFonts w:hint="cs"/>
          <w:rtl/>
        </w:rPr>
        <w:t xml:space="preserve"> </w:t>
      </w:r>
      <w:r w:rsidRPr="00160189">
        <w:rPr>
          <w:rStyle w:val="Char4"/>
          <w:rtl/>
        </w:rPr>
        <w:t>هم برادر بودند: عبد</w:t>
      </w:r>
      <w:r w:rsidR="00B9084A">
        <w:rPr>
          <w:rStyle w:val="Char4"/>
          <w:rtl/>
        </w:rPr>
        <w:t>ی</w:t>
      </w:r>
      <w:r w:rsidRPr="00160189">
        <w:rPr>
          <w:rStyle w:val="Char4"/>
          <w:rtl/>
        </w:rPr>
        <w:t>ال</w:t>
      </w:r>
      <w:r w:rsidR="00B9084A">
        <w:rPr>
          <w:rStyle w:val="Char4"/>
          <w:rtl/>
        </w:rPr>
        <w:t>ی</w:t>
      </w:r>
      <w:r w:rsidRPr="00160189">
        <w:rPr>
          <w:rStyle w:val="Char4"/>
          <w:rtl/>
        </w:rPr>
        <w:t>ل، حب</w:t>
      </w:r>
      <w:r w:rsidR="00B9084A">
        <w:rPr>
          <w:rStyle w:val="Char4"/>
          <w:rtl/>
        </w:rPr>
        <w:t>ی</w:t>
      </w:r>
      <w:r w:rsidRPr="00160189">
        <w:rPr>
          <w:rStyle w:val="Char4"/>
          <w:rtl/>
        </w:rPr>
        <w:t>ب و مسعو</w:t>
      </w:r>
      <w:r w:rsidR="004B04A9">
        <w:rPr>
          <w:rStyle w:val="Char4"/>
          <w:rtl/>
        </w:rPr>
        <w:t xml:space="preserve">د فرزندان عمرو، و دعوت خود </w:t>
      </w:r>
      <w:r w:rsidR="00EB3E78" w:rsidRPr="00EB3E78">
        <w:rPr>
          <w:rStyle w:val="Char4"/>
          <w:rtl/>
        </w:rPr>
        <w:t>را</w:t>
      </w:r>
      <w:r w:rsidR="004B04A9" w:rsidRPr="00EB3E78">
        <w:rPr>
          <w:rStyle w:val="Char4"/>
        </w:rPr>
        <w:t xml:space="preserve"> </w:t>
      </w:r>
      <w:r w:rsidRPr="00EB3E78">
        <w:rPr>
          <w:rStyle w:val="Char4"/>
          <w:rtl/>
        </w:rPr>
        <w:t>ا</w:t>
      </w:r>
      <w:r w:rsidR="00B9084A" w:rsidRPr="00EB3E78">
        <w:rPr>
          <w:rStyle w:val="Char4"/>
          <w:rtl/>
        </w:rPr>
        <w:t>ی</w:t>
      </w:r>
      <w:r w:rsidRPr="00EB3E78">
        <w:rPr>
          <w:rStyle w:val="Char4"/>
          <w:rtl/>
        </w:rPr>
        <w:t>شان عرضه</w:t>
      </w:r>
      <w:r w:rsidRPr="00EB3E78">
        <w:rPr>
          <w:rStyle w:val="Char4"/>
          <w:color w:val="FF0000"/>
          <w:rtl/>
        </w:rPr>
        <w:t xml:space="preserve"> </w:t>
      </w:r>
      <w:r w:rsidRPr="00160189">
        <w:rPr>
          <w:rStyle w:val="Char4"/>
          <w:rtl/>
        </w:rPr>
        <w:t>داشت، و از</w:t>
      </w:r>
      <w:r w:rsidR="009D063B">
        <w:rPr>
          <w:rStyle w:val="Char4"/>
          <w:rtl/>
        </w:rPr>
        <w:t xml:space="preserve"> ب</w:t>
      </w:r>
      <w:r w:rsidR="00A15996">
        <w:rPr>
          <w:rStyle w:val="Char4"/>
          <w:rtl/>
        </w:rPr>
        <w:t>ی</w:t>
      </w:r>
      <w:r w:rsidR="009D063B">
        <w:rPr>
          <w:rStyle w:val="Char4"/>
          <w:rtl/>
        </w:rPr>
        <w:t>‌</w:t>
      </w:r>
      <w:r w:rsidRPr="00160189">
        <w:rPr>
          <w:rStyle w:val="Char4"/>
          <w:rtl/>
        </w:rPr>
        <w:t>احترام</w:t>
      </w:r>
      <w:r w:rsidR="00A15996">
        <w:rPr>
          <w:rStyle w:val="Char4"/>
          <w:rtl/>
        </w:rPr>
        <w:t>ی</w:t>
      </w:r>
      <w:r w:rsidRPr="00160189">
        <w:rPr>
          <w:rStyle w:val="Char4"/>
          <w:rtl/>
        </w:rPr>
        <w:t xml:space="preserve"> قومش نسبت به</w:t>
      </w:r>
      <w:r w:rsidR="003A7C51">
        <w:rPr>
          <w:rStyle w:val="Char4"/>
          <w:rtl/>
        </w:rPr>
        <w:t xml:space="preserve"> </w:t>
      </w:r>
      <w:r w:rsidRPr="00160189">
        <w:rPr>
          <w:rStyle w:val="Char4"/>
          <w:rtl/>
        </w:rPr>
        <w:t>خود به آنها ش</w:t>
      </w:r>
      <w:r w:rsidR="009D063B">
        <w:rPr>
          <w:rStyle w:val="Char4"/>
          <w:rtl/>
        </w:rPr>
        <w:t>ک</w:t>
      </w:r>
      <w:r w:rsidRPr="00160189">
        <w:rPr>
          <w:rStyle w:val="Char4"/>
          <w:rtl/>
        </w:rPr>
        <w:t>ا</w:t>
      </w:r>
      <w:r w:rsidR="00B9084A">
        <w:rPr>
          <w:rStyle w:val="Char4"/>
          <w:rtl/>
        </w:rPr>
        <w:t>ی</w:t>
      </w:r>
      <w:r w:rsidRPr="00160189">
        <w:rPr>
          <w:rStyle w:val="Char4"/>
          <w:rtl/>
        </w:rPr>
        <w:t>ت برد، ول</w:t>
      </w:r>
      <w:r w:rsidR="00A15996">
        <w:rPr>
          <w:rStyle w:val="Char4"/>
          <w:rtl/>
        </w:rPr>
        <w:t>ی</w:t>
      </w:r>
      <w:r w:rsidRPr="00160189">
        <w:rPr>
          <w:rStyle w:val="Char4"/>
          <w:rtl/>
        </w:rPr>
        <w:t xml:space="preserve"> آنها به ش</w:t>
      </w:r>
      <w:r w:rsidR="009D063B">
        <w:rPr>
          <w:rStyle w:val="Char4"/>
          <w:rtl/>
        </w:rPr>
        <w:t>ک</w:t>
      </w:r>
      <w:r w:rsidRPr="00160189">
        <w:rPr>
          <w:rStyle w:val="Char4"/>
          <w:rtl/>
        </w:rPr>
        <w:t>ل ناشا</w:t>
      </w:r>
      <w:r w:rsidR="00B9084A">
        <w:rPr>
          <w:rStyle w:val="Char4"/>
          <w:rtl/>
        </w:rPr>
        <w:t>ی</w:t>
      </w:r>
      <w:r w:rsidRPr="00160189">
        <w:rPr>
          <w:rStyle w:val="Char4"/>
          <w:rtl/>
        </w:rPr>
        <w:t>سته و قب</w:t>
      </w:r>
      <w:r w:rsidR="00B9084A">
        <w:rPr>
          <w:rStyle w:val="Char4"/>
          <w:rtl/>
        </w:rPr>
        <w:t>ی</w:t>
      </w:r>
      <w:r w:rsidRPr="00160189">
        <w:rPr>
          <w:rStyle w:val="Char4"/>
          <w:rtl/>
        </w:rPr>
        <w:t>ح</w:t>
      </w:r>
      <w:r w:rsidR="00A15996">
        <w:rPr>
          <w:rStyle w:val="Char4"/>
          <w:rtl/>
        </w:rPr>
        <w:t>ی</w:t>
      </w:r>
      <w:r w:rsidRPr="00160189">
        <w:rPr>
          <w:rStyle w:val="Char4"/>
          <w:rtl/>
        </w:rPr>
        <w:t xml:space="preserve"> به و</w:t>
      </w:r>
      <w:r w:rsidR="00A15996">
        <w:rPr>
          <w:rStyle w:val="Char4"/>
          <w:rtl/>
        </w:rPr>
        <w:t>ی</w:t>
      </w:r>
      <w:r w:rsidRPr="00160189">
        <w:rPr>
          <w:rStyle w:val="Char4"/>
          <w:rtl/>
        </w:rPr>
        <w:t xml:space="preserve"> پاسخ دادند. ا</w:t>
      </w:r>
      <w:r w:rsidR="00B9084A">
        <w:rPr>
          <w:rStyle w:val="Char4"/>
          <w:rtl/>
        </w:rPr>
        <w:t>ی</w:t>
      </w:r>
      <w:r w:rsidRPr="00160189">
        <w:rPr>
          <w:rStyle w:val="Char4"/>
          <w:rtl/>
        </w:rPr>
        <w:t>ن چن</w:t>
      </w:r>
      <w:r w:rsidR="00B9084A">
        <w:rPr>
          <w:rStyle w:val="Char4"/>
          <w:rtl/>
        </w:rPr>
        <w:t>ی</w:t>
      </w:r>
      <w:r w:rsidRPr="00160189">
        <w:rPr>
          <w:rStyle w:val="Char4"/>
          <w:rtl/>
        </w:rPr>
        <w:t>ن ا</w:t>
      </w:r>
      <w:r w:rsidR="00B9084A">
        <w:rPr>
          <w:rStyle w:val="Char4"/>
          <w:rtl/>
        </w:rPr>
        <w:t>ی</w:t>
      </w:r>
      <w:r w:rsidRPr="00160189">
        <w:rPr>
          <w:rStyle w:val="Char4"/>
          <w:rtl/>
        </w:rPr>
        <w:t xml:space="preserve">ن را ابن اسحاق بدون </w:t>
      </w:r>
      <w:r w:rsidRPr="004B04A9">
        <w:rPr>
          <w:rStyle w:val="Char4"/>
          <w:spacing w:val="-4"/>
          <w:rtl/>
        </w:rPr>
        <w:t>اسناد، به ش</w:t>
      </w:r>
      <w:r w:rsidR="009D063B" w:rsidRPr="004B04A9">
        <w:rPr>
          <w:rStyle w:val="Char4"/>
          <w:spacing w:val="-4"/>
          <w:rtl/>
        </w:rPr>
        <w:t>ک</w:t>
      </w:r>
      <w:r w:rsidRPr="004B04A9">
        <w:rPr>
          <w:rStyle w:val="Char4"/>
          <w:spacing w:val="-4"/>
          <w:rtl/>
        </w:rPr>
        <w:t>ل طولان</w:t>
      </w:r>
      <w:r w:rsidR="00A15996">
        <w:rPr>
          <w:rStyle w:val="Char4"/>
          <w:spacing w:val="-4"/>
          <w:rtl/>
        </w:rPr>
        <w:t>ی</w:t>
      </w:r>
      <w:r w:rsidRPr="004B04A9">
        <w:rPr>
          <w:rStyle w:val="Char4"/>
          <w:spacing w:val="-4"/>
          <w:rtl/>
        </w:rPr>
        <w:t xml:space="preserve"> نقل </w:t>
      </w:r>
      <w:r w:rsidR="009D063B" w:rsidRPr="004B04A9">
        <w:rPr>
          <w:rStyle w:val="Char4"/>
          <w:spacing w:val="-4"/>
          <w:rtl/>
        </w:rPr>
        <w:t>ک</w:t>
      </w:r>
      <w:r w:rsidRPr="004B04A9">
        <w:rPr>
          <w:rStyle w:val="Char4"/>
          <w:spacing w:val="-4"/>
          <w:rtl/>
        </w:rPr>
        <w:t>رده است. ا</w:t>
      </w:r>
      <w:r w:rsidR="00B9084A">
        <w:rPr>
          <w:rStyle w:val="Char4"/>
          <w:spacing w:val="-4"/>
          <w:rtl/>
        </w:rPr>
        <w:t>ی</w:t>
      </w:r>
      <w:r w:rsidRPr="004B04A9">
        <w:rPr>
          <w:rStyle w:val="Char4"/>
          <w:spacing w:val="-4"/>
          <w:rtl/>
        </w:rPr>
        <w:t>ن چن</w:t>
      </w:r>
      <w:r w:rsidR="00B9084A">
        <w:rPr>
          <w:rStyle w:val="Char4"/>
          <w:spacing w:val="-4"/>
          <w:rtl/>
        </w:rPr>
        <w:t>ی</w:t>
      </w:r>
      <w:r w:rsidRPr="004B04A9">
        <w:rPr>
          <w:rStyle w:val="Char4"/>
          <w:spacing w:val="-4"/>
          <w:rtl/>
        </w:rPr>
        <w:t>ن در فتح البار</w:t>
      </w:r>
      <w:r w:rsidR="00A15996">
        <w:rPr>
          <w:rStyle w:val="Char4"/>
          <w:spacing w:val="-4"/>
          <w:rtl/>
        </w:rPr>
        <w:t>ی</w:t>
      </w:r>
      <w:r w:rsidRPr="004B04A9">
        <w:rPr>
          <w:rStyle w:val="Char4"/>
          <w:spacing w:val="-4"/>
          <w:rtl/>
        </w:rPr>
        <w:t xml:space="preserve"> </w:t>
      </w:r>
      <w:r w:rsidRPr="004B04A9">
        <w:rPr>
          <w:rStyle w:val="Char4"/>
          <w:rFonts w:hint="cs"/>
          <w:spacing w:val="-4"/>
          <w:rtl/>
        </w:rPr>
        <w:t>(</w:t>
      </w:r>
      <w:r w:rsidRPr="004B04A9">
        <w:rPr>
          <w:rStyle w:val="Char4"/>
          <w:spacing w:val="-4"/>
          <w:rtl/>
        </w:rPr>
        <w:t>198/6</w:t>
      </w:r>
      <w:r w:rsidRPr="004B04A9">
        <w:rPr>
          <w:rStyle w:val="Char4"/>
          <w:rFonts w:hint="cs"/>
          <w:spacing w:val="-4"/>
          <w:rtl/>
        </w:rPr>
        <w:t>)</w:t>
      </w:r>
      <w:r w:rsidRPr="004B04A9">
        <w:rPr>
          <w:rStyle w:val="Char4"/>
          <w:spacing w:val="-4"/>
          <w:rtl/>
        </w:rPr>
        <w:t xml:space="preserve"> ن</w:t>
      </w:r>
      <w:r w:rsidR="00B9084A">
        <w:rPr>
          <w:rStyle w:val="Char4"/>
          <w:spacing w:val="-4"/>
          <w:rtl/>
        </w:rPr>
        <w:t>ی</w:t>
      </w:r>
      <w:r w:rsidRPr="004B04A9">
        <w:rPr>
          <w:rStyle w:val="Char4"/>
          <w:spacing w:val="-4"/>
          <w:rtl/>
        </w:rPr>
        <w:t>ز آمده است</w:t>
      </w:r>
      <w:r w:rsidRPr="00160189">
        <w:rPr>
          <w:rStyle w:val="Char4"/>
          <w:rtl/>
        </w:rPr>
        <w:t>.</w:t>
      </w:r>
    </w:p>
    <w:p w:rsidR="00797E01" w:rsidRPr="00160189" w:rsidRDefault="00797E01" w:rsidP="008D1BC1">
      <w:pPr>
        <w:ind w:firstLine="284"/>
        <w:jc w:val="both"/>
        <w:rPr>
          <w:rStyle w:val="Char4"/>
          <w:rtl/>
        </w:rPr>
      </w:pPr>
      <w:r w:rsidRPr="00160189">
        <w:rPr>
          <w:rStyle w:val="Char4"/>
          <w:rtl/>
        </w:rPr>
        <w:t>ابونع</w:t>
      </w:r>
      <w:r w:rsidR="00B9084A">
        <w:rPr>
          <w:rStyle w:val="Char4"/>
          <w:rtl/>
        </w:rPr>
        <w:t>ی</w:t>
      </w:r>
      <w:r w:rsidRPr="00160189">
        <w:rPr>
          <w:rStyle w:val="Char4"/>
          <w:rtl/>
        </w:rPr>
        <w:t>م در دلائل النبوه</w:t>
      </w:r>
      <w:r w:rsidR="003A7C51">
        <w:rPr>
          <w:rStyle w:val="Char4"/>
          <w:rtl/>
        </w:rPr>
        <w:t xml:space="preserve"> </w:t>
      </w:r>
      <w:r w:rsidRPr="00160189">
        <w:rPr>
          <w:rStyle w:val="Char4"/>
          <w:rtl/>
        </w:rPr>
        <w:t>(ص103</w:t>
      </w:r>
      <w:r w:rsidRPr="00160189">
        <w:rPr>
          <w:rStyle w:val="Char4"/>
          <w:rFonts w:hint="cs"/>
          <w:rtl/>
        </w:rPr>
        <w:t>)</w:t>
      </w:r>
      <w:r w:rsidRPr="00160189">
        <w:rPr>
          <w:rStyle w:val="Char4"/>
          <w:rtl/>
        </w:rPr>
        <w:t xml:space="preserve"> از عروه بن زب</w:t>
      </w:r>
      <w:r w:rsidR="00B9084A">
        <w:rPr>
          <w:rStyle w:val="Char4"/>
          <w:rtl/>
        </w:rPr>
        <w:t>ی</w:t>
      </w:r>
      <w:r w:rsidRPr="00160189">
        <w:rPr>
          <w:rStyle w:val="Char4"/>
          <w:rtl/>
        </w:rPr>
        <w:t>ر</w:t>
      </w:r>
      <w:r w:rsidR="00437588" w:rsidRPr="00437588">
        <w:rPr>
          <w:rStyle w:val="Char4"/>
          <w:rFonts w:cs="CTraditional Arabic"/>
          <w:rtl/>
        </w:rPr>
        <w:t xml:space="preserve"> ب</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ابوطالب درگذشت، و آزار و اذ</w:t>
      </w:r>
      <w:r w:rsidR="00B9084A">
        <w:rPr>
          <w:rStyle w:val="Char4"/>
          <w:rtl/>
        </w:rPr>
        <w:t>ی</w:t>
      </w:r>
      <w:r w:rsidRPr="00160189">
        <w:rPr>
          <w:rStyle w:val="Char4"/>
          <w:rtl/>
        </w:rPr>
        <w:t>ت بر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افزون گرد</w:t>
      </w:r>
      <w:r w:rsidR="00B9084A">
        <w:rPr>
          <w:rStyle w:val="Char4"/>
          <w:rtl/>
        </w:rPr>
        <w:t>ی</w:t>
      </w:r>
      <w:r w:rsidRPr="00160189">
        <w:rPr>
          <w:rStyle w:val="Char4"/>
          <w:rtl/>
        </w:rPr>
        <w:t xml:space="preserve">د و شدّت </w:t>
      </w:r>
      <w:r w:rsidR="00B9084A">
        <w:rPr>
          <w:rStyle w:val="Char4"/>
          <w:rtl/>
        </w:rPr>
        <w:t>ی</w:t>
      </w:r>
      <w:r w:rsidRPr="00160189">
        <w:rPr>
          <w:rStyle w:val="Char4"/>
          <w:rtl/>
        </w:rPr>
        <w:t>افت و او به هدف ا</w:t>
      </w:r>
      <w:r w:rsidR="00B9084A">
        <w:rPr>
          <w:rStyle w:val="Char4"/>
          <w:rtl/>
        </w:rPr>
        <w:t>ی</w:t>
      </w:r>
      <w:r w:rsidRPr="00160189">
        <w:rPr>
          <w:rStyle w:val="Char4"/>
          <w:rtl/>
        </w:rPr>
        <w:t xml:space="preserve">ن </w:t>
      </w:r>
      <w:r w:rsidR="009D063B">
        <w:rPr>
          <w:rStyle w:val="Char4"/>
          <w:rtl/>
        </w:rPr>
        <w:t>ک</w:t>
      </w:r>
      <w:r w:rsidRPr="00160189">
        <w:rPr>
          <w:rStyle w:val="Char4"/>
          <w:rtl/>
        </w:rPr>
        <w:t>ه ثق</w:t>
      </w:r>
      <w:r w:rsidR="00B9084A">
        <w:rPr>
          <w:rStyle w:val="Char4"/>
          <w:rtl/>
        </w:rPr>
        <w:t>ی</w:t>
      </w:r>
      <w:r w:rsidRPr="00160189">
        <w:rPr>
          <w:rStyle w:val="Char4"/>
          <w:rtl/>
        </w:rPr>
        <w:t>ف</w:t>
      </w:r>
      <w:r w:rsidR="00A15996">
        <w:rPr>
          <w:rStyle w:val="Char4"/>
          <w:rtl/>
        </w:rPr>
        <w:t>ی</w:t>
      </w:r>
      <w:r w:rsidRPr="00160189">
        <w:rPr>
          <w:rStyle w:val="Char4"/>
          <w:rtl/>
        </w:rPr>
        <w:t>‏ها به و</w:t>
      </w:r>
      <w:r w:rsidR="00A15996">
        <w:rPr>
          <w:rStyle w:val="Char4"/>
          <w:rtl/>
        </w:rPr>
        <w:t>ی</w:t>
      </w:r>
      <w:r w:rsidRPr="00160189">
        <w:rPr>
          <w:rStyle w:val="Char4"/>
          <w:rtl/>
        </w:rPr>
        <w:t xml:space="preserve"> پناه دهند و او را </w:t>
      </w:r>
      <w:r w:rsidR="00B9084A">
        <w:rPr>
          <w:rStyle w:val="Char4"/>
          <w:rtl/>
        </w:rPr>
        <w:t>ی</w:t>
      </w:r>
      <w:r w:rsidRPr="00160189">
        <w:rPr>
          <w:rStyle w:val="Char4"/>
          <w:rtl/>
        </w:rPr>
        <w:t>ار</w:t>
      </w:r>
      <w:r w:rsidR="00A15996">
        <w:rPr>
          <w:rStyle w:val="Char4"/>
          <w:rtl/>
        </w:rPr>
        <w:t>ی</w:t>
      </w:r>
      <w:r w:rsidRPr="00160189">
        <w:rPr>
          <w:rStyle w:val="Char4"/>
          <w:rtl/>
        </w:rPr>
        <w:t xml:space="preserve"> رسانند </w:t>
      </w:r>
      <w:r w:rsidR="001C48E8">
        <w:rPr>
          <w:rStyle w:val="Char4"/>
          <w:rtl/>
        </w:rPr>
        <w:t>به‌سو</w:t>
      </w:r>
      <w:r w:rsidR="00A15996">
        <w:rPr>
          <w:rStyle w:val="Char4"/>
          <w:rtl/>
        </w:rPr>
        <w:t>ی</w:t>
      </w:r>
      <w:r w:rsidRPr="00160189">
        <w:rPr>
          <w:rStyle w:val="Char4"/>
          <w:rtl/>
        </w:rPr>
        <w:t xml:space="preserve"> آنها رفت، و سه تن از آنها را، </w:t>
      </w:r>
      <w:r w:rsidR="009D063B">
        <w:rPr>
          <w:rStyle w:val="Char4"/>
          <w:rtl/>
        </w:rPr>
        <w:t>ک</w:t>
      </w:r>
      <w:r w:rsidR="004B04A9">
        <w:rPr>
          <w:rStyle w:val="Char4"/>
          <w:rtl/>
        </w:rPr>
        <w:t>ه رؤسا</w:t>
      </w:r>
      <w:r w:rsidR="00A15996">
        <w:rPr>
          <w:rStyle w:val="Char4"/>
          <w:rtl/>
        </w:rPr>
        <w:t>ی</w:t>
      </w:r>
      <w:r w:rsidR="004B04A9">
        <w:rPr>
          <w:rStyle w:val="Char4"/>
          <w:rtl/>
        </w:rPr>
        <w:t xml:space="preserve"> ثق</w:t>
      </w:r>
      <w:r w:rsidR="00B9084A">
        <w:rPr>
          <w:rStyle w:val="Char4"/>
          <w:rtl/>
        </w:rPr>
        <w:t>ی</w:t>
      </w:r>
      <w:r w:rsidR="004B04A9">
        <w:rPr>
          <w:rStyle w:val="Char4"/>
          <w:rtl/>
        </w:rPr>
        <w:t>ف و با</w:t>
      </w:r>
      <w:r w:rsidRPr="00160189">
        <w:rPr>
          <w:rStyle w:val="Char4"/>
          <w:rtl/>
        </w:rPr>
        <w:t>هم برادر بودند، در</w:t>
      </w:r>
      <w:r w:rsidR="00B9084A">
        <w:rPr>
          <w:rStyle w:val="Char4"/>
          <w:rtl/>
        </w:rPr>
        <w:t>ی</w:t>
      </w:r>
      <w:r w:rsidRPr="00160189">
        <w:rPr>
          <w:rStyle w:val="Char4"/>
          <w:rtl/>
        </w:rPr>
        <w:t>افت: عبد</w:t>
      </w:r>
      <w:r w:rsidR="00B9084A">
        <w:rPr>
          <w:rStyle w:val="Char4"/>
          <w:rtl/>
        </w:rPr>
        <w:t>ی</w:t>
      </w:r>
      <w:r w:rsidRPr="00160189">
        <w:rPr>
          <w:rStyle w:val="Char4"/>
          <w:rtl/>
        </w:rPr>
        <w:t>ال</w:t>
      </w:r>
      <w:r w:rsidR="00B9084A">
        <w:rPr>
          <w:rStyle w:val="Char4"/>
          <w:rtl/>
        </w:rPr>
        <w:t>ی</w:t>
      </w:r>
      <w:r w:rsidRPr="00160189">
        <w:rPr>
          <w:rStyle w:val="Char4"/>
          <w:rtl/>
        </w:rPr>
        <w:t>ل بن عمرو، خب</w:t>
      </w:r>
      <w:r w:rsidR="00B9084A">
        <w:rPr>
          <w:rStyle w:val="Char4"/>
          <w:rtl/>
        </w:rPr>
        <w:t>ی</w:t>
      </w:r>
      <w:r w:rsidRPr="00160189">
        <w:rPr>
          <w:rStyle w:val="Char4"/>
          <w:rtl/>
        </w:rPr>
        <w:t>ب</w:t>
      </w:r>
      <w:r w:rsidRPr="00663437">
        <w:rPr>
          <w:rStyle w:val="Char4"/>
          <w:vertAlign w:val="superscript"/>
          <w:rtl/>
        </w:rPr>
        <w:footnoteReference w:id="35"/>
      </w:r>
      <w:r w:rsidRPr="00160189">
        <w:rPr>
          <w:rStyle w:val="Char4"/>
          <w:rtl/>
        </w:rPr>
        <w:t xml:space="preserve"> بن عمرو و مسعود بن عمرو. و دعوت خود را بر آنها عرضه نمود، و از آزار واذ</w:t>
      </w:r>
      <w:r w:rsidR="00B9084A">
        <w:rPr>
          <w:rStyle w:val="Char4"/>
          <w:rtl/>
        </w:rPr>
        <w:t>ی</w:t>
      </w:r>
      <w:r w:rsidRPr="00160189">
        <w:rPr>
          <w:rStyle w:val="Char4"/>
          <w:rtl/>
        </w:rPr>
        <w:t>ت و</w:t>
      </w:r>
      <w:r w:rsidR="009D063B">
        <w:rPr>
          <w:rStyle w:val="Char4"/>
          <w:rtl/>
        </w:rPr>
        <w:t xml:space="preserve"> ب</w:t>
      </w:r>
      <w:r w:rsidR="00A15996">
        <w:rPr>
          <w:rStyle w:val="Char4"/>
          <w:rtl/>
        </w:rPr>
        <w:t>ی</w:t>
      </w:r>
      <w:r w:rsidR="009D063B">
        <w:rPr>
          <w:rStyle w:val="Char4"/>
          <w:rtl/>
        </w:rPr>
        <w:t>‌</w:t>
      </w:r>
      <w:r w:rsidRPr="00160189">
        <w:rPr>
          <w:rStyle w:val="Char4"/>
          <w:rtl/>
        </w:rPr>
        <w:t>احترام</w:t>
      </w:r>
      <w:r w:rsidR="00A15996">
        <w:rPr>
          <w:rStyle w:val="Char4"/>
          <w:rtl/>
        </w:rPr>
        <w:t>ی</w:t>
      </w:r>
      <w:r w:rsidRPr="00160189">
        <w:rPr>
          <w:rStyle w:val="Char4"/>
          <w:rtl/>
        </w:rPr>
        <w:t xml:space="preserve"> قومش نسبت به خود به آنها ش</w:t>
      </w:r>
      <w:r w:rsidR="009D063B">
        <w:rPr>
          <w:rStyle w:val="Char4"/>
          <w:rtl/>
        </w:rPr>
        <w:t>ک</w:t>
      </w:r>
      <w:r w:rsidRPr="00160189">
        <w:rPr>
          <w:rStyle w:val="Char4"/>
          <w:rtl/>
        </w:rPr>
        <w:t>ا</w:t>
      </w:r>
      <w:r w:rsidR="00B9084A">
        <w:rPr>
          <w:rStyle w:val="Char4"/>
          <w:rtl/>
        </w:rPr>
        <w:t>ی</w:t>
      </w:r>
      <w:r w:rsidRPr="00160189">
        <w:rPr>
          <w:rStyle w:val="Char4"/>
          <w:rtl/>
        </w:rPr>
        <w:t xml:space="preserve">ت برد. </w:t>
      </w:r>
      <w:r w:rsidR="004B04A9">
        <w:rPr>
          <w:rStyle w:val="Char4"/>
          <w:rtl/>
        </w:rPr>
        <w:t xml:space="preserve">آنگاه </w:t>
      </w:r>
      <w:r w:rsidR="00B9084A">
        <w:rPr>
          <w:rStyle w:val="Char4"/>
          <w:rtl/>
        </w:rPr>
        <w:t>ی</w:t>
      </w:r>
      <w:r w:rsidR="009D063B">
        <w:rPr>
          <w:rStyle w:val="Char4"/>
          <w:rtl/>
        </w:rPr>
        <w:t>ک</w:t>
      </w:r>
      <w:r w:rsidR="00A15996">
        <w:rPr>
          <w:rStyle w:val="Char4"/>
          <w:rtl/>
        </w:rPr>
        <w:t>ی</w:t>
      </w:r>
      <w:r w:rsidRPr="00160189">
        <w:rPr>
          <w:rStyle w:val="Char4"/>
          <w:rtl/>
        </w:rPr>
        <w:t xml:space="preserve"> از آنها گفت: اگر خداوند تو را به چ</w:t>
      </w:r>
      <w:r w:rsidR="00B9084A">
        <w:rPr>
          <w:rStyle w:val="Char4"/>
          <w:rtl/>
        </w:rPr>
        <w:t>ی</w:t>
      </w:r>
      <w:r w:rsidRPr="00160189">
        <w:rPr>
          <w:rStyle w:val="Char4"/>
          <w:rtl/>
        </w:rPr>
        <w:t>ز</w:t>
      </w:r>
      <w:r w:rsidR="00A15996">
        <w:rPr>
          <w:rStyle w:val="Char4"/>
          <w:rtl/>
        </w:rPr>
        <w:t>ی</w:t>
      </w:r>
      <w:r w:rsidRPr="00160189">
        <w:rPr>
          <w:rStyle w:val="Char4"/>
          <w:rtl/>
        </w:rPr>
        <w:t xml:space="preserve"> مبعوث نموده باشد، من مرغ </w:t>
      </w:r>
      <w:r w:rsidR="009D063B">
        <w:rPr>
          <w:rStyle w:val="Char4"/>
          <w:rtl/>
        </w:rPr>
        <w:t>ک</w:t>
      </w:r>
      <w:r w:rsidRPr="00160189">
        <w:rPr>
          <w:rStyle w:val="Char4"/>
          <w:rtl/>
        </w:rPr>
        <w:t>عبه را م</w:t>
      </w:r>
      <w:r w:rsidR="00A15996">
        <w:rPr>
          <w:rStyle w:val="Char4"/>
          <w:rtl/>
        </w:rPr>
        <w:t>ی</w:t>
      </w:r>
      <w:r w:rsidRPr="00160189">
        <w:rPr>
          <w:rStyle w:val="Char4"/>
          <w:rtl/>
        </w:rPr>
        <w:t>‏دزدم. د</w:t>
      </w:r>
      <w:r w:rsidR="00B9084A">
        <w:rPr>
          <w:rStyle w:val="Char4"/>
          <w:rtl/>
        </w:rPr>
        <w:t>ی</w:t>
      </w:r>
      <w:r w:rsidRPr="00160189">
        <w:rPr>
          <w:rStyle w:val="Char4"/>
          <w:rtl/>
        </w:rPr>
        <w:t>گر</w:t>
      </w:r>
      <w:r w:rsidR="00A15996">
        <w:rPr>
          <w:rStyle w:val="Char4"/>
          <w:rtl/>
        </w:rPr>
        <w:t>ی</w:t>
      </w:r>
      <w:r w:rsidRPr="00160189">
        <w:rPr>
          <w:rStyle w:val="Char4"/>
          <w:rtl/>
        </w:rPr>
        <w:t xml:space="preserve"> گفت: به خدا قسم، بعد از ا</w:t>
      </w:r>
      <w:r w:rsidR="00B9084A">
        <w:rPr>
          <w:rStyle w:val="Char4"/>
          <w:rtl/>
        </w:rPr>
        <w:t>ی</w:t>
      </w:r>
      <w:r w:rsidRPr="00160189">
        <w:rPr>
          <w:rStyle w:val="Char4"/>
          <w:rtl/>
        </w:rPr>
        <w:t xml:space="preserve">ن مجلست ابداً با تو </w:t>
      </w:r>
      <w:r w:rsidR="00B9084A">
        <w:rPr>
          <w:rStyle w:val="Char4"/>
          <w:rtl/>
        </w:rPr>
        <w:t>ی</w:t>
      </w:r>
      <w:r w:rsidR="009D063B">
        <w:rPr>
          <w:rStyle w:val="Char4"/>
          <w:rtl/>
        </w:rPr>
        <w:t>ک</w:t>
      </w:r>
      <w:r w:rsidRPr="00160189">
        <w:rPr>
          <w:rStyle w:val="Char4"/>
          <w:rtl/>
        </w:rPr>
        <w:t xml:space="preserve"> </w:t>
      </w:r>
      <w:r w:rsidR="009D063B">
        <w:rPr>
          <w:rStyle w:val="Char4"/>
          <w:rtl/>
        </w:rPr>
        <w:t>ک</w:t>
      </w:r>
      <w:r w:rsidRPr="00160189">
        <w:rPr>
          <w:rStyle w:val="Char4"/>
          <w:rtl/>
        </w:rPr>
        <w:t>لمه هم حرف نم</w:t>
      </w:r>
      <w:r w:rsidR="00A15996">
        <w:rPr>
          <w:rStyle w:val="Char4"/>
          <w:rtl/>
        </w:rPr>
        <w:t>ی</w:t>
      </w:r>
      <w:r w:rsidRPr="00160189">
        <w:rPr>
          <w:rStyle w:val="Char4"/>
          <w:rtl/>
        </w:rPr>
        <w:t>‏زنم، اگر تو رسول باش</w:t>
      </w:r>
      <w:r w:rsidR="00A15996">
        <w:rPr>
          <w:rStyle w:val="Char4"/>
          <w:rtl/>
        </w:rPr>
        <w:t>ی</w:t>
      </w:r>
      <w:r w:rsidRPr="00160189">
        <w:rPr>
          <w:rStyle w:val="Char4"/>
          <w:rtl/>
        </w:rPr>
        <w:t xml:space="preserve"> حتماً، در شرف و حق بزرگ</w:t>
      </w:r>
      <w:r w:rsidR="004B04A9">
        <w:rPr>
          <w:rStyle w:val="Char4"/>
        </w:rPr>
        <w:t>‌</w:t>
      </w:r>
      <w:r w:rsidRPr="00160189">
        <w:rPr>
          <w:rStyle w:val="Char4"/>
          <w:rtl/>
        </w:rPr>
        <w:t>تر از آن</w:t>
      </w:r>
      <w:r w:rsidR="00A15996">
        <w:rPr>
          <w:rStyle w:val="Char4"/>
          <w:rtl/>
        </w:rPr>
        <w:t>ی</w:t>
      </w:r>
      <w:r w:rsidRPr="00160189">
        <w:rPr>
          <w:rStyle w:val="Char4"/>
          <w:rtl/>
        </w:rPr>
        <w:t xml:space="preserve"> </w:t>
      </w:r>
      <w:r w:rsidR="009D063B">
        <w:rPr>
          <w:rStyle w:val="Char4"/>
          <w:rtl/>
        </w:rPr>
        <w:t>ک</w:t>
      </w:r>
      <w:r w:rsidRPr="00160189">
        <w:rPr>
          <w:rStyle w:val="Char4"/>
          <w:rtl/>
        </w:rPr>
        <w:t>ه من با تو حرف بزنم. و د</w:t>
      </w:r>
      <w:r w:rsidR="00B9084A">
        <w:rPr>
          <w:rStyle w:val="Char4"/>
          <w:rtl/>
        </w:rPr>
        <w:t>ی</w:t>
      </w:r>
      <w:r w:rsidRPr="00160189">
        <w:rPr>
          <w:rStyle w:val="Char4"/>
          <w:rtl/>
        </w:rPr>
        <w:t>گر</w:t>
      </w:r>
      <w:r w:rsidR="00A15996">
        <w:rPr>
          <w:rStyle w:val="Char4"/>
          <w:rtl/>
        </w:rPr>
        <w:t>ی</w:t>
      </w:r>
      <w:r w:rsidRPr="00160189">
        <w:rPr>
          <w:rStyle w:val="Char4"/>
          <w:rtl/>
        </w:rPr>
        <w:t xml:space="preserve"> گفت: آ</w:t>
      </w:r>
      <w:r w:rsidR="00B9084A">
        <w:rPr>
          <w:rStyle w:val="Char4"/>
          <w:rtl/>
        </w:rPr>
        <w:t>ی</w:t>
      </w:r>
      <w:r w:rsidRPr="00160189">
        <w:rPr>
          <w:rStyle w:val="Char4"/>
          <w:rtl/>
        </w:rPr>
        <w:t>ا خداوند از ا</w:t>
      </w:r>
      <w:r w:rsidR="00B9084A">
        <w:rPr>
          <w:rStyle w:val="Char4"/>
          <w:rtl/>
        </w:rPr>
        <w:t>ی</w:t>
      </w:r>
      <w:r w:rsidRPr="00160189">
        <w:rPr>
          <w:rStyle w:val="Char4"/>
          <w:rtl/>
        </w:rPr>
        <w:t xml:space="preserve">ن </w:t>
      </w:r>
      <w:r w:rsidR="009D063B">
        <w:rPr>
          <w:rStyle w:val="Char4"/>
          <w:rtl/>
        </w:rPr>
        <w:t>ک</w:t>
      </w:r>
      <w:r w:rsidRPr="00160189">
        <w:rPr>
          <w:rStyle w:val="Char4"/>
          <w:rtl/>
        </w:rPr>
        <w:t>ه غ</w:t>
      </w:r>
      <w:r w:rsidR="00B9084A">
        <w:rPr>
          <w:rStyle w:val="Char4"/>
          <w:rtl/>
        </w:rPr>
        <w:t>ی</w:t>
      </w:r>
      <w:r w:rsidRPr="00160189">
        <w:rPr>
          <w:rStyle w:val="Char4"/>
          <w:rtl/>
        </w:rPr>
        <w:t>ر تو را م</w:t>
      </w:r>
      <w:r w:rsidR="00A15996">
        <w:rPr>
          <w:rStyle w:val="Char4"/>
          <w:rtl/>
        </w:rPr>
        <w:t>ی</w:t>
      </w:r>
      <w:r w:rsidRPr="00160189">
        <w:rPr>
          <w:rStyle w:val="Char4"/>
          <w:rtl/>
        </w:rPr>
        <w:t>‏فرستاد عاجز آمد؟! و آنها آنچه را شن</w:t>
      </w:r>
      <w:r w:rsidR="00B9084A">
        <w:rPr>
          <w:rStyle w:val="Char4"/>
          <w:rtl/>
        </w:rPr>
        <w:t>ی</w:t>
      </w:r>
      <w:r w:rsidRPr="00160189">
        <w:rPr>
          <w:rStyle w:val="Char4"/>
          <w:rtl/>
        </w:rPr>
        <w:t>ده بودند در م</w:t>
      </w:r>
      <w:r w:rsidR="00B9084A">
        <w:rPr>
          <w:rStyle w:val="Char4"/>
          <w:rtl/>
        </w:rPr>
        <w:t>ی</w:t>
      </w:r>
      <w:r w:rsidRPr="00160189">
        <w:rPr>
          <w:rStyle w:val="Char4"/>
          <w:rtl/>
        </w:rPr>
        <w:t>ان ثق</w:t>
      </w:r>
      <w:r w:rsidR="00B9084A">
        <w:rPr>
          <w:rStyle w:val="Char4"/>
          <w:rtl/>
        </w:rPr>
        <w:t>ی</w:t>
      </w:r>
      <w:r w:rsidRPr="00160189">
        <w:rPr>
          <w:rStyle w:val="Char4"/>
          <w:rtl/>
        </w:rPr>
        <w:t>ف پخش نمودند، ثقف</w:t>
      </w:r>
      <w:r w:rsidR="00A15996">
        <w:rPr>
          <w:rStyle w:val="Char4"/>
          <w:rtl/>
        </w:rPr>
        <w:t>ی</w:t>
      </w:r>
      <w:r w:rsidRPr="00160189">
        <w:rPr>
          <w:rStyle w:val="Char4"/>
          <w:rtl/>
        </w:rPr>
        <w:t>‏ها جمع شدندو به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استهزاء و تمسخر م</w:t>
      </w:r>
      <w:r w:rsidR="00A15996">
        <w:rPr>
          <w:rStyle w:val="Char4"/>
          <w:rtl/>
        </w:rPr>
        <w:t>ی</w:t>
      </w:r>
      <w:r w:rsidRPr="00160189">
        <w:rPr>
          <w:rStyle w:val="Char4"/>
          <w:rtl/>
        </w:rPr>
        <w:t>‏</w:t>
      </w:r>
      <w:r w:rsidR="009D063B">
        <w:rPr>
          <w:rStyle w:val="Char4"/>
          <w:rtl/>
        </w:rPr>
        <w:t>ک</w:t>
      </w:r>
      <w:r w:rsidRPr="00160189">
        <w:rPr>
          <w:rStyle w:val="Char4"/>
          <w:rtl/>
        </w:rPr>
        <w:t>ردند، و در راه و</w:t>
      </w:r>
      <w:r w:rsidR="00A15996">
        <w:rPr>
          <w:rStyle w:val="Char4"/>
          <w:rtl/>
        </w:rPr>
        <w:t>ی</w:t>
      </w:r>
      <w:r w:rsidRPr="00160189">
        <w:rPr>
          <w:rStyle w:val="Char4"/>
          <w:rtl/>
        </w:rPr>
        <w:t xml:space="preserve"> دو صف </w:t>
      </w:r>
      <w:r w:rsidR="009D063B">
        <w:rPr>
          <w:rStyle w:val="Char4"/>
          <w:rtl/>
        </w:rPr>
        <w:t>ک</w:t>
      </w:r>
      <w:r w:rsidRPr="00160189">
        <w:rPr>
          <w:rStyle w:val="Char4"/>
          <w:rtl/>
        </w:rPr>
        <w:t>ش</w:t>
      </w:r>
      <w:r w:rsidR="00B9084A">
        <w:rPr>
          <w:rStyle w:val="Char4"/>
          <w:rtl/>
        </w:rPr>
        <w:t>ی</w:t>
      </w:r>
      <w:r w:rsidRPr="00160189">
        <w:rPr>
          <w:rStyle w:val="Char4"/>
          <w:rtl/>
        </w:rPr>
        <w:t>ده نشستند، و سنگ‏ها را در دست‏ها</w:t>
      </w:r>
      <w:r w:rsidR="00A15996">
        <w:rPr>
          <w:rStyle w:val="Char4"/>
          <w:rtl/>
        </w:rPr>
        <w:t>ی</w:t>
      </w:r>
      <w:r w:rsidRPr="00160189">
        <w:rPr>
          <w:rStyle w:val="Char4"/>
          <w:rtl/>
        </w:rPr>
        <w:t xml:space="preserve"> خود گرفتند، 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هرگاه پا</w:t>
      </w:r>
      <w:r w:rsidR="00A15996">
        <w:rPr>
          <w:rStyle w:val="Char4"/>
          <w:rtl/>
        </w:rPr>
        <w:t>ی</w:t>
      </w:r>
      <w:r w:rsidRPr="00160189">
        <w:rPr>
          <w:rStyle w:val="Char4"/>
          <w:rtl/>
        </w:rPr>
        <w:t xml:space="preserve"> خود را بر م</w:t>
      </w:r>
      <w:r w:rsidR="00A15996">
        <w:rPr>
          <w:rStyle w:val="Char4"/>
          <w:rtl/>
        </w:rPr>
        <w:t>ی</w:t>
      </w:r>
      <w:r w:rsidRPr="00160189">
        <w:rPr>
          <w:rStyle w:val="Char4"/>
          <w:rtl/>
        </w:rPr>
        <w:t>‏داشت و م</w:t>
      </w:r>
      <w:r w:rsidR="00A15996">
        <w:rPr>
          <w:rStyle w:val="Char4"/>
          <w:rtl/>
        </w:rPr>
        <w:t>ی</w:t>
      </w:r>
      <w:r w:rsidRPr="00160189">
        <w:rPr>
          <w:rStyle w:val="Char4"/>
          <w:rtl/>
        </w:rPr>
        <w:t>‏گذاشت آن را به سنگ م</w:t>
      </w:r>
      <w:r w:rsidR="00A15996">
        <w:rPr>
          <w:rStyle w:val="Char4"/>
          <w:rtl/>
        </w:rPr>
        <w:t>ی</w:t>
      </w:r>
      <w:r w:rsidRPr="00160189">
        <w:rPr>
          <w:rStyle w:val="Char4"/>
          <w:rtl/>
        </w:rPr>
        <w:t>‏زدند، و در انجام ا</w:t>
      </w:r>
      <w:r w:rsidR="00B9084A">
        <w:rPr>
          <w:rStyle w:val="Char4"/>
          <w:rtl/>
        </w:rPr>
        <w:t>ی</w:t>
      </w:r>
      <w:r w:rsidRPr="00160189">
        <w:rPr>
          <w:rStyle w:val="Char4"/>
          <w:rtl/>
        </w:rPr>
        <w:t>ن عمل استهزاء و تمسخر م</w:t>
      </w:r>
      <w:r w:rsidR="00A15996">
        <w:rPr>
          <w:rStyle w:val="Char4"/>
          <w:rtl/>
        </w:rPr>
        <w:t>ی</w:t>
      </w:r>
      <w:r w:rsidRPr="00160189">
        <w:rPr>
          <w:rStyle w:val="Char4"/>
          <w:rtl/>
        </w:rPr>
        <w:t>‏نمودند. هنگام</w:t>
      </w:r>
      <w:r w:rsidR="00A15996">
        <w:rPr>
          <w:rStyle w:val="Char4"/>
          <w:rtl/>
        </w:rPr>
        <w:t>ی</w:t>
      </w:r>
      <w:r w:rsidRPr="00160189">
        <w:rPr>
          <w:rStyle w:val="Char4"/>
          <w:rtl/>
        </w:rPr>
        <w:t xml:space="preserve"> </w:t>
      </w:r>
      <w:r w:rsidR="009D063B">
        <w:rPr>
          <w:rStyle w:val="Char4"/>
          <w:rtl/>
        </w:rPr>
        <w:t>ک</w:t>
      </w:r>
      <w:r w:rsidRPr="00160189">
        <w:rPr>
          <w:rStyle w:val="Char4"/>
          <w:rtl/>
        </w:rPr>
        <w:t>ه</w:t>
      </w:r>
      <w:r w:rsidR="00663437">
        <w:rPr>
          <w:rStyle w:val="Char4"/>
          <w:rtl/>
        </w:rPr>
        <w:t xml:space="preserve"> و</w:t>
      </w:r>
      <w:r w:rsidR="00A15996">
        <w:rPr>
          <w:rStyle w:val="Char4"/>
          <w:rtl/>
        </w:rPr>
        <w:t>ی</w:t>
      </w:r>
      <w:r w:rsidR="00663437">
        <w:rPr>
          <w:rStyle w:val="Char4"/>
          <w:rtl/>
        </w:rPr>
        <w:t xml:space="preserve"> از</w:t>
      </w:r>
      <w:r w:rsidR="00201D04">
        <w:rPr>
          <w:rStyle w:val="Char4"/>
          <w:rtl/>
        </w:rPr>
        <w:t xml:space="preserve"> هردو </w:t>
      </w:r>
      <w:r w:rsidR="00663437">
        <w:rPr>
          <w:rStyle w:val="Char4"/>
          <w:rtl/>
        </w:rPr>
        <w:t>صف ا</w:t>
      </w:r>
      <w:r w:rsidR="00B9084A">
        <w:rPr>
          <w:rStyle w:val="Char4"/>
          <w:rtl/>
        </w:rPr>
        <w:t>ی</w:t>
      </w:r>
      <w:r w:rsidR="00663437">
        <w:rPr>
          <w:rStyle w:val="Char4"/>
          <w:rtl/>
        </w:rPr>
        <w:t xml:space="preserve">شان نجات </w:t>
      </w:r>
      <w:r w:rsidR="00B9084A">
        <w:rPr>
          <w:rStyle w:val="Char4"/>
          <w:rtl/>
        </w:rPr>
        <w:t>ی</w:t>
      </w:r>
      <w:r w:rsidR="00663437">
        <w:rPr>
          <w:rStyle w:val="Char4"/>
          <w:rtl/>
        </w:rPr>
        <w:t>افت</w:t>
      </w:r>
      <w:r w:rsidRPr="00663437">
        <w:rPr>
          <w:rStyle w:val="Char4"/>
          <w:vertAlign w:val="superscript"/>
          <w:rtl/>
        </w:rPr>
        <w:footnoteReference w:id="36"/>
      </w:r>
      <w:r w:rsidR="00663437">
        <w:rPr>
          <w:rStyle w:val="Char4"/>
          <w:rFonts w:hint="cs"/>
          <w:rtl/>
        </w:rPr>
        <w:t>،</w:t>
      </w:r>
      <w:r w:rsidRPr="00160189">
        <w:rPr>
          <w:rStyle w:val="Char4"/>
          <w:rtl/>
        </w:rPr>
        <w:t xml:space="preserve"> در حال</w:t>
      </w:r>
      <w:r w:rsidR="00A15996">
        <w:rPr>
          <w:rStyle w:val="Char4"/>
          <w:rtl/>
        </w:rPr>
        <w:t>ی</w:t>
      </w:r>
      <w:r w:rsidRPr="00160189">
        <w:rPr>
          <w:rStyle w:val="Char4"/>
          <w:rtl/>
        </w:rPr>
        <w:t xml:space="preserve"> </w:t>
      </w:r>
      <w:r w:rsidR="009D063B">
        <w:rPr>
          <w:rStyle w:val="Char4"/>
          <w:rtl/>
        </w:rPr>
        <w:t>ک</w:t>
      </w:r>
      <w:r w:rsidRPr="00160189">
        <w:rPr>
          <w:rStyle w:val="Char4"/>
          <w:rtl/>
        </w:rPr>
        <w:t>ه از قدم</w:t>
      </w:r>
      <w:r w:rsidR="00201D04">
        <w:rPr>
          <w:rStyle w:val="Char4"/>
          <w:rtl/>
        </w:rPr>
        <w:t>‌ها</w:t>
      </w:r>
      <w:r w:rsidR="00B9084A">
        <w:rPr>
          <w:rStyle w:val="Char4"/>
          <w:rtl/>
        </w:rPr>
        <w:t>ی</w:t>
      </w:r>
      <w:r w:rsidR="00201D04">
        <w:rPr>
          <w:rStyle w:val="Char4"/>
          <w:rtl/>
        </w:rPr>
        <w:t xml:space="preserve">ش </w:t>
      </w:r>
      <w:r w:rsidRPr="00160189">
        <w:rPr>
          <w:rStyle w:val="Char4"/>
          <w:rtl/>
        </w:rPr>
        <w:t>خون م</w:t>
      </w:r>
      <w:r w:rsidR="00A15996">
        <w:rPr>
          <w:rStyle w:val="Char4"/>
          <w:rtl/>
        </w:rPr>
        <w:t>ی</w:t>
      </w:r>
      <w:r w:rsidRPr="00160189">
        <w:rPr>
          <w:rStyle w:val="Char4"/>
          <w:rtl/>
        </w:rPr>
        <w:t>‏ر</w:t>
      </w:r>
      <w:r w:rsidR="00B9084A">
        <w:rPr>
          <w:rStyle w:val="Char4"/>
          <w:rtl/>
        </w:rPr>
        <w:t>ی</w:t>
      </w:r>
      <w:r w:rsidRPr="00160189">
        <w:rPr>
          <w:rStyle w:val="Char4"/>
          <w:rtl/>
        </w:rPr>
        <w:t xml:space="preserve">خت، به </w:t>
      </w:r>
      <w:r w:rsidR="00B9084A">
        <w:rPr>
          <w:rStyle w:val="Char4"/>
          <w:rtl/>
        </w:rPr>
        <w:t>ی</w:t>
      </w:r>
      <w:r w:rsidR="009D063B">
        <w:rPr>
          <w:rStyle w:val="Char4"/>
          <w:rtl/>
        </w:rPr>
        <w:t>ک</w:t>
      </w:r>
      <w:r w:rsidR="00A15996">
        <w:rPr>
          <w:rStyle w:val="Char4"/>
          <w:rtl/>
        </w:rPr>
        <w:t>ی</w:t>
      </w:r>
      <w:r w:rsidRPr="00160189">
        <w:rPr>
          <w:rStyle w:val="Char4"/>
          <w:rtl/>
        </w:rPr>
        <w:t xml:space="preserve"> از انگورها</w:t>
      </w:r>
      <w:r w:rsidR="00A15996">
        <w:rPr>
          <w:rStyle w:val="Char4"/>
          <w:rtl/>
        </w:rPr>
        <w:t>ی</w:t>
      </w:r>
      <w:r w:rsidRPr="00160189">
        <w:rPr>
          <w:rStyle w:val="Char4"/>
          <w:rtl/>
        </w:rPr>
        <w:t xml:space="preserve"> باغ آنها رو</w:t>
      </w:r>
      <w:r w:rsidR="00A15996">
        <w:rPr>
          <w:rStyle w:val="Char4"/>
          <w:rtl/>
        </w:rPr>
        <w:t>ی</w:t>
      </w:r>
      <w:r w:rsidRPr="00160189">
        <w:rPr>
          <w:rStyle w:val="Char4"/>
          <w:rtl/>
        </w:rPr>
        <w:t xml:space="preserve"> آورد، و در ز</w:t>
      </w:r>
      <w:r w:rsidR="00B9084A">
        <w:rPr>
          <w:rStyle w:val="Char4"/>
          <w:rtl/>
        </w:rPr>
        <w:t>ی</w:t>
      </w:r>
      <w:r w:rsidRPr="00160189">
        <w:rPr>
          <w:rStyle w:val="Char4"/>
          <w:rtl/>
        </w:rPr>
        <w:t>ر سا</w:t>
      </w:r>
      <w:r w:rsidR="00B9084A">
        <w:rPr>
          <w:rStyle w:val="Char4"/>
          <w:rtl/>
        </w:rPr>
        <w:t>ی</w:t>
      </w:r>
      <w:r w:rsidRPr="00160189">
        <w:rPr>
          <w:rStyle w:val="Char4"/>
          <w:rtl/>
        </w:rPr>
        <w:t>ه تا</w:t>
      </w:r>
      <w:r w:rsidR="009D063B">
        <w:rPr>
          <w:rStyle w:val="Char4"/>
          <w:rtl/>
        </w:rPr>
        <w:t>ک</w:t>
      </w:r>
      <w:r w:rsidRPr="00160189">
        <w:rPr>
          <w:rStyle w:val="Char4"/>
          <w:rtl/>
        </w:rPr>
        <w:t xml:space="preserve"> انگور</w:t>
      </w:r>
      <w:r w:rsidR="00A15996">
        <w:rPr>
          <w:rStyle w:val="Char4"/>
          <w:rtl/>
        </w:rPr>
        <w:t>ی</w:t>
      </w:r>
      <w:r w:rsidRPr="00160189">
        <w:rPr>
          <w:rStyle w:val="Char4"/>
          <w:rtl/>
        </w:rPr>
        <w:t>، اندوهگ</w:t>
      </w:r>
      <w:r w:rsidR="00B9084A">
        <w:rPr>
          <w:rStyle w:val="Char4"/>
          <w:rtl/>
        </w:rPr>
        <w:t>ی</w:t>
      </w:r>
      <w:r w:rsidRPr="00160189">
        <w:rPr>
          <w:rStyle w:val="Char4"/>
          <w:rtl/>
        </w:rPr>
        <w:t>ن و دردنا</w:t>
      </w:r>
      <w:r w:rsidR="009D063B">
        <w:rPr>
          <w:rStyle w:val="Char4"/>
          <w:rtl/>
        </w:rPr>
        <w:t>ک</w:t>
      </w:r>
      <w:r w:rsidRPr="00160189">
        <w:rPr>
          <w:rStyle w:val="Char4"/>
          <w:rtl/>
        </w:rPr>
        <w:t xml:space="preserve"> در حال</w:t>
      </w:r>
      <w:r w:rsidR="00A15996">
        <w:rPr>
          <w:rStyle w:val="Char4"/>
          <w:rtl/>
        </w:rPr>
        <w:t>ی</w:t>
      </w:r>
      <w:r w:rsidRPr="00160189">
        <w:rPr>
          <w:rStyle w:val="Char4"/>
          <w:rtl/>
        </w:rPr>
        <w:t xml:space="preserve"> </w:t>
      </w:r>
      <w:r w:rsidR="009D063B">
        <w:rPr>
          <w:rStyle w:val="Char4"/>
          <w:rtl/>
        </w:rPr>
        <w:t>ک</w:t>
      </w:r>
      <w:r w:rsidRPr="00160189">
        <w:rPr>
          <w:rStyle w:val="Char4"/>
          <w:rtl/>
        </w:rPr>
        <w:t>ه قدم</w:t>
      </w:r>
      <w:r w:rsidR="00201D04">
        <w:rPr>
          <w:rStyle w:val="Char4"/>
          <w:rtl/>
        </w:rPr>
        <w:t>‌ها</w:t>
      </w:r>
      <w:r w:rsidR="00B9084A">
        <w:rPr>
          <w:rStyle w:val="Char4"/>
          <w:rtl/>
        </w:rPr>
        <w:t>ی</w:t>
      </w:r>
      <w:r w:rsidR="00201D04">
        <w:rPr>
          <w:rStyle w:val="Char4"/>
          <w:rtl/>
        </w:rPr>
        <w:t xml:space="preserve">ش </w:t>
      </w:r>
      <w:r w:rsidRPr="00160189">
        <w:rPr>
          <w:rStyle w:val="Char4"/>
          <w:rtl/>
        </w:rPr>
        <w:t>خون م</w:t>
      </w:r>
      <w:r w:rsidR="00A15996">
        <w:rPr>
          <w:rStyle w:val="Char4"/>
          <w:rtl/>
        </w:rPr>
        <w:t>ی</w:t>
      </w:r>
      <w:r w:rsidRPr="00160189">
        <w:rPr>
          <w:rStyle w:val="Char4"/>
          <w:rtl/>
        </w:rPr>
        <w:t>‏ر</w:t>
      </w:r>
      <w:r w:rsidR="00B9084A">
        <w:rPr>
          <w:rStyle w:val="Char4"/>
          <w:rtl/>
        </w:rPr>
        <w:t>ی</w:t>
      </w:r>
      <w:r w:rsidRPr="00160189">
        <w:rPr>
          <w:rStyle w:val="Char4"/>
          <w:rtl/>
        </w:rPr>
        <w:t xml:space="preserve">خت، نشست، و متوجه شد </w:t>
      </w:r>
      <w:r w:rsidR="009D063B">
        <w:rPr>
          <w:rStyle w:val="Char4"/>
          <w:rtl/>
        </w:rPr>
        <w:t>ک</w:t>
      </w:r>
      <w:r w:rsidRPr="00160189">
        <w:rPr>
          <w:rStyle w:val="Char4"/>
          <w:rtl/>
        </w:rPr>
        <w:t>ه اتّفاقاً در آن تا</w:t>
      </w:r>
      <w:r w:rsidR="009D063B">
        <w:rPr>
          <w:rStyle w:val="Char4"/>
          <w:rtl/>
        </w:rPr>
        <w:t>ک</w:t>
      </w:r>
      <w:r w:rsidRPr="00160189">
        <w:rPr>
          <w:rStyle w:val="Char4"/>
          <w:rtl/>
        </w:rPr>
        <w:t>ستان عتبه بن رب</w:t>
      </w:r>
      <w:r w:rsidR="00B9084A">
        <w:rPr>
          <w:rStyle w:val="Char4"/>
          <w:rtl/>
        </w:rPr>
        <w:t>ی</w:t>
      </w:r>
      <w:r w:rsidRPr="00160189">
        <w:rPr>
          <w:rStyle w:val="Char4"/>
          <w:rtl/>
        </w:rPr>
        <w:t>عه و ش</w:t>
      </w:r>
      <w:r w:rsidR="00B9084A">
        <w:rPr>
          <w:rStyle w:val="Char4"/>
          <w:rtl/>
        </w:rPr>
        <w:t>ی</w:t>
      </w:r>
      <w:r w:rsidRPr="00160189">
        <w:rPr>
          <w:rStyle w:val="Char4"/>
          <w:rtl/>
        </w:rPr>
        <w:t>به بن رب</w:t>
      </w:r>
      <w:r w:rsidR="00B9084A">
        <w:rPr>
          <w:rStyle w:val="Char4"/>
          <w:rtl/>
        </w:rPr>
        <w:t>ی</w:t>
      </w:r>
      <w:r w:rsidRPr="00160189">
        <w:rPr>
          <w:rStyle w:val="Char4"/>
          <w:rtl/>
        </w:rPr>
        <w:t>عه قرار دارند، و هنگام</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آن دو را د</w:t>
      </w:r>
      <w:r w:rsidR="00B9084A">
        <w:rPr>
          <w:rStyle w:val="Char4"/>
          <w:rtl/>
        </w:rPr>
        <w:t>ی</w:t>
      </w:r>
      <w:r w:rsidRPr="00160189">
        <w:rPr>
          <w:rStyle w:val="Char4"/>
          <w:rtl/>
        </w:rPr>
        <w:t>د، به خاطر آنچه از عداوت و دشمن</w:t>
      </w:r>
      <w:r w:rsidR="00A15996">
        <w:rPr>
          <w:rStyle w:val="Char4"/>
          <w:rtl/>
        </w:rPr>
        <w:t>ی</w:t>
      </w:r>
      <w:r w:rsidRPr="00160189">
        <w:rPr>
          <w:rStyle w:val="Char4"/>
          <w:rtl/>
        </w:rPr>
        <w:t xml:space="preserve"> آنها در مقابل خدا و پ</w:t>
      </w:r>
      <w:r w:rsidR="00B9084A">
        <w:rPr>
          <w:rStyle w:val="Char4"/>
          <w:rtl/>
        </w:rPr>
        <w:t>ی</w:t>
      </w:r>
      <w:r w:rsidRPr="00160189">
        <w:rPr>
          <w:rStyle w:val="Char4"/>
          <w:rtl/>
        </w:rPr>
        <w:t>امبرش م</w:t>
      </w:r>
      <w:r w:rsidR="00A15996">
        <w:rPr>
          <w:rStyle w:val="Char4"/>
          <w:rtl/>
        </w:rPr>
        <w:t>ی</w:t>
      </w:r>
      <w:r w:rsidRPr="00160189">
        <w:rPr>
          <w:rStyle w:val="Char4"/>
          <w:rtl/>
        </w:rPr>
        <w:t>‏دانست و به خاطر حالت</w:t>
      </w:r>
      <w:r w:rsidR="00A15996">
        <w:rPr>
          <w:rStyle w:val="Char4"/>
          <w:rtl/>
        </w:rPr>
        <w:t>ی</w:t>
      </w:r>
      <w:r w:rsidRPr="00160189">
        <w:rPr>
          <w:rStyle w:val="Char4"/>
          <w:rtl/>
        </w:rPr>
        <w:t xml:space="preserve"> </w:t>
      </w:r>
      <w:r w:rsidR="009D063B">
        <w:rPr>
          <w:rStyle w:val="Char4"/>
          <w:rtl/>
        </w:rPr>
        <w:t>ک</w:t>
      </w:r>
      <w:r w:rsidRPr="00160189">
        <w:rPr>
          <w:rStyle w:val="Char4"/>
          <w:rtl/>
        </w:rPr>
        <w:t>ه داشت مصلحت ند</w:t>
      </w:r>
      <w:r w:rsidR="00B9084A">
        <w:rPr>
          <w:rStyle w:val="Char4"/>
          <w:rtl/>
        </w:rPr>
        <w:t>ی</w:t>
      </w:r>
      <w:r w:rsidRPr="00160189">
        <w:rPr>
          <w:rStyle w:val="Char4"/>
          <w:rtl/>
        </w:rPr>
        <w:t xml:space="preserve">د </w:t>
      </w:r>
      <w:r w:rsidR="009D063B">
        <w:rPr>
          <w:rStyle w:val="Char4"/>
          <w:rtl/>
        </w:rPr>
        <w:t>ک</w:t>
      </w:r>
      <w:r w:rsidRPr="00160189">
        <w:rPr>
          <w:rStyle w:val="Char4"/>
          <w:rtl/>
        </w:rPr>
        <w:t>ه نزد آنها ب</w:t>
      </w:r>
      <w:r w:rsidR="00B9084A">
        <w:rPr>
          <w:rStyle w:val="Char4"/>
          <w:rtl/>
        </w:rPr>
        <w:t>ی</w:t>
      </w:r>
      <w:r w:rsidRPr="00160189">
        <w:rPr>
          <w:rStyle w:val="Char4"/>
          <w:rtl/>
        </w:rPr>
        <w:t>ا</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 xml:space="preserve">آن دو غلام خود عداس را - </w:t>
      </w:r>
      <w:r w:rsidR="009D063B">
        <w:rPr>
          <w:rStyle w:val="Char4"/>
          <w:rtl/>
        </w:rPr>
        <w:t>ک</w:t>
      </w:r>
      <w:r w:rsidRPr="00160189">
        <w:rPr>
          <w:rStyle w:val="Char4"/>
          <w:rtl/>
        </w:rPr>
        <w:t>ه نصران</w:t>
      </w:r>
      <w:r w:rsidR="00A15996">
        <w:rPr>
          <w:rStyle w:val="Char4"/>
          <w:rtl/>
        </w:rPr>
        <w:t>ی</w:t>
      </w:r>
      <w:r w:rsidRPr="00160189">
        <w:rPr>
          <w:rStyle w:val="Char4"/>
          <w:rtl/>
        </w:rPr>
        <w:t xml:space="preserve"> و از</w:t>
      </w:r>
      <w:r w:rsidRPr="00160189">
        <w:rPr>
          <w:rStyle w:val="Char4"/>
          <w:rFonts w:hint="cs"/>
          <w:rtl/>
        </w:rPr>
        <w:t xml:space="preserve"> </w:t>
      </w:r>
      <w:r w:rsidRPr="00160189">
        <w:rPr>
          <w:rStyle w:val="Char4"/>
          <w:rtl/>
        </w:rPr>
        <w:t xml:space="preserve">اهل </w:t>
      </w:r>
      <w:r w:rsidRPr="00201D04">
        <w:rPr>
          <w:rStyle w:val="Char4"/>
          <w:spacing w:val="-4"/>
          <w:rtl/>
        </w:rPr>
        <w:t>ن</w:t>
      </w:r>
      <w:r w:rsidR="00B9084A">
        <w:rPr>
          <w:rStyle w:val="Char4"/>
          <w:spacing w:val="-4"/>
          <w:rtl/>
        </w:rPr>
        <w:t>ی</w:t>
      </w:r>
      <w:r w:rsidRPr="00201D04">
        <w:rPr>
          <w:rStyle w:val="Char4"/>
          <w:spacing w:val="-4"/>
          <w:rtl/>
        </w:rPr>
        <w:t>نوا</w:t>
      </w:r>
      <w:r w:rsidRPr="00201D04">
        <w:rPr>
          <w:rStyle w:val="Char4"/>
          <w:spacing w:val="-4"/>
          <w:vertAlign w:val="superscript"/>
          <w:rtl/>
        </w:rPr>
        <w:footnoteReference w:id="37"/>
      </w:r>
      <w:r w:rsidR="00201D04" w:rsidRPr="00201D04">
        <w:rPr>
          <w:rStyle w:val="Char4"/>
          <w:spacing w:val="-4"/>
          <w:rtl/>
        </w:rPr>
        <w:t xml:space="preserve"> بود</w:t>
      </w:r>
      <w:r w:rsidR="00201D04" w:rsidRPr="00201D04">
        <w:rPr>
          <w:rStyle w:val="Char4"/>
          <w:rFonts w:hint="cs"/>
          <w:spacing w:val="-4"/>
          <w:rtl/>
        </w:rPr>
        <w:t xml:space="preserve"> </w:t>
      </w:r>
      <w:r w:rsidR="00201D04" w:rsidRPr="00201D04">
        <w:rPr>
          <w:rStyle w:val="Char4"/>
          <w:spacing w:val="-4"/>
          <w:rtl/>
        </w:rPr>
        <w:t>-</w:t>
      </w:r>
      <w:r w:rsidR="00201D04" w:rsidRPr="00201D04">
        <w:rPr>
          <w:rStyle w:val="Char4"/>
          <w:rFonts w:hint="cs"/>
          <w:spacing w:val="-4"/>
          <w:rtl/>
        </w:rPr>
        <w:t xml:space="preserve"> </w:t>
      </w:r>
      <w:r w:rsidRPr="00201D04">
        <w:rPr>
          <w:rStyle w:val="Char4"/>
          <w:spacing w:val="-4"/>
          <w:rtl/>
        </w:rPr>
        <w:t>با مقدار</w:t>
      </w:r>
      <w:r w:rsidR="00A15996">
        <w:rPr>
          <w:rStyle w:val="Char4"/>
          <w:spacing w:val="-4"/>
          <w:rtl/>
        </w:rPr>
        <w:t>ی</w:t>
      </w:r>
      <w:r w:rsidRPr="00201D04">
        <w:rPr>
          <w:rStyle w:val="Char4"/>
          <w:spacing w:val="-4"/>
          <w:rtl/>
        </w:rPr>
        <w:t xml:space="preserve"> انگور نزد و</w:t>
      </w:r>
      <w:r w:rsidR="00A15996">
        <w:rPr>
          <w:rStyle w:val="Char4"/>
          <w:spacing w:val="-4"/>
          <w:rtl/>
        </w:rPr>
        <w:t>ی</w:t>
      </w:r>
      <w:r w:rsidRPr="00201D04">
        <w:rPr>
          <w:rStyle w:val="Char4"/>
          <w:spacing w:val="-4"/>
          <w:rtl/>
        </w:rPr>
        <w:t xml:space="preserve"> فرستادند، هنگام</w:t>
      </w:r>
      <w:r w:rsidR="00A15996">
        <w:rPr>
          <w:rStyle w:val="Char4"/>
          <w:spacing w:val="-4"/>
          <w:rtl/>
        </w:rPr>
        <w:t>ی</w:t>
      </w:r>
      <w:r w:rsidRPr="00201D04">
        <w:rPr>
          <w:rStyle w:val="Char4"/>
          <w:spacing w:val="-4"/>
          <w:rtl/>
        </w:rPr>
        <w:t xml:space="preserve"> </w:t>
      </w:r>
      <w:r w:rsidR="009D063B" w:rsidRPr="00201D04">
        <w:rPr>
          <w:rStyle w:val="Char4"/>
          <w:spacing w:val="-4"/>
          <w:rtl/>
        </w:rPr>
        <w:t>ک</w:t>
      </w:r>
      <w:r w:rsidRPr="00201D04">
        <w:rPr>
          <w:rStyle w:val="Char4"/>
          <w:spacing w:val="-4"/>
          <w:rtl/>
        </w:rPr>
        <w:t>ه عداس نزد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آمد، انگور را در پ</w:t>
      </w:r>
      <w:r w:rsidR="00B9084A">
        <w:rPr>
          <w:rStyle w:val="Char4"/>
          <w:rtl/>
        </w:rPr>
        <w:t>ی</w:t>
      </w:r>
      <w:r w:rsidRPr="00160189">
        <w:rPr>
          <w:rStyle w:val="Char4"/>
          <w:rtl/>
        </w:rPr>
        <w:t>ش رو</w:t>
      </w:r>
      <w:r w:rsidR="00B9084A">
        <w:rPr>
          <w:rStyle w:val="Char4"/>
          <w:rtl/>
        </w:rPr>
        <w:t>ی</w:t>
      </w:r>
      <w:r w:rsidRPr="00160189">
        <w:rPr>
          <w:rStyle w:val="Char4"/>
          <w:rtl/>
        </w:rPr>
        <w:t>ش گذاشت،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گفت: </w:t>
      </w:r>
      <w:r w:rsidRPr="00AD1A61">
        <w:rPr>
          <w:rStyle w:val="Char8"/>
          <w:rFonts w:hint="cs"/>
          <w:rtl/>
        </w:rPr>
        <w:t>﴿</w:t>
      </w:r>
      <w:r w:rsidRPr="00160189">
        <w:rPr>
          <w:rStyle w:val="Chard"/>
          <w:rFonts w:hint="eastAsia"/>
          <w:rtl/>
        </w:rPr>
        <w:t>بِس</w:t>
      </w:r>
      <w:r w:rsidRPr="00160189">
        <w:rPr>
          <w:rStyle w:val="Chard"/>
          <w:rFonts w:hint="cs"/>
          <w:rtl/>
        </w:rPr>
        <w:t>ۡ</w:t>
      </w:r>
      <w:r w:rsidRPr="00160189">
        <w:rPr>
          <w:rStyle w:val="Chard"/>
          <w:rFonts w:hint="eastAsia"/>
          <w:rtl/>
        </w:rPr>
        <w:t>مِ</w:t>
      </w:r>
      <w:r w:rsidRPr="00160189">
        <w:rPr>
          <w:rStyle w:val="Chard"/>
          <w:rtl/>
        </w:rPr>
        <w:t xml:space="preserve"> </w:t>
      </w:r>
      <w:r w:rsidRPr="00160189">
        <w:rPr>
          <w:rStyle w:val="Chard"/>
          <w:rFonts w:hint="cs"/>
          <w:rtl/>
        </w:rPr>
        <w:t>ٱ</w:t>
      </w:r>
      <w:r w:rsidRPr="00160189">
        <w:rPr>
          <w:rStyle w:val="Chard"/>
          <w:rFonts w:hint="eastAsia"/>
          <w:rtl/>
        </w:rPr>
        <w:t>للَّهِ</w:t>
      </w:r>
      <w:r w:rsidRPr="00AD1A61">
        <w:rPr>
          <w:rStyle w:val="Char8"/>
          <w:rFonts w:hint="cs"/>
          <w:rtl/>
        </w:rPr>
        <w:t>﴾</w:t>
      </w:r>
      <w:r w:rsidRPr="00160189">
        <w:rPr>
          <w:rStyle w:val="Char4"/>
          <w:rtl/>
        </w:rPr>
        <w:t>، «به نام خداوند»، عداس متعجّب گرد</w:t>
      </w:r>
      <w:r w:rsidR="00B9084A">
        <w:rPr>
          <w:rStyle w:val="Char4"/>
          <w:rtl/>
        </w:rPr>
        <w:t>ی</w:t>
      </w:r>
      <w:r w:rsidRPr="00160189">
        <w:rPr>
          <w:rStyle w:val="Char4"/>
          <w:rtl/>
        </w:rPr>
        <w:t>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او فرمود: «ا</w:t>
      </w:r>
      <w:r w:rsidR="00A15996">
        <w:rPr>
          <w:rStyle w:val="Char4"/>
          <w:rtl/>
        </w:rPr>
        <w:t>ی</w:t>
      </w:r>
      <w:r w:rsidRPr="00160189">
        <w:rPr>
          <w:rStyle w:val="Char4"/>
          <w:rtl/>
        </w:rPr>
        <w:t xml:space="preserve"> عداس تو از </w:t>
      </w:r>
      <w:r w:rsidR="009D063B">
        <w:rPr>
          <w:rStyle w:val="Char4"/>
          <w:rtl/>
        </w:rPr>
        <w:t>ک</w:t>
      </w:r>
      <w:r w:rsidRPr="00160189">
        <w:rPr>
          <w:rStyle w:val="Char4"/>
          <w:rtl/>
        </w:rPr>
        <w:t>دام سرزم</w:t>
      </w:r>
      <w:r w:rsidR="00B9084A">
        <w:rPr>
          <w:rStyle w:val="Char4"/>
          <w:rtl/>
        </w:rPr>
        <w:t>ی</w:t>
      </w:r>
      <w:r w:rsidRPr="00160189">
        <w:rPr>
          <w:rStyle w:val="Char4"/>
          <w:rtl/>
        </w:rPr>
        <w:t>ن هست</w:t>
      </w:r>
      <w:r w:rsidR="00A15996">
        <w:rPr>
          <w:rStyle w:val="Char4"/>
          <w:rtl/>
        </w:rPr>
        <w:t>ی</w:t>
      </w:r>
      <w:r w:rsidRPr="00160189">
        <w:rPr>
          <w:rStyle w:val="Char4"/>
          <w:rtl/>
        </w:rPr>
        <w:t>؟» گفت: من از اهل ن</w:t>
      </w:r>
      <w:r w:rsidR="00B9084A">
        <w:rPr>
          <w:rStyle w:val="Char4"/>
          <w:rtl/>
        </w:rPr>
        <w:t>ی</w:t>
      </w:r>
      <w:r w:rsidRPr="00160189">
        <w:rPr>
          <w:rStyle w:val="Char4"/>
          <w:rtl/>
        </w:rPr>
        <w:t>نوا هستم.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«از اهل شهر مرد صالح </w:t>
      </w:r>
      <w:r w:rsidR="00B9084A">
        <w:rPr>
          <w:rStyle w:val="Char4"/>
          <w:rtl/>
        </w:rPr>
        <w:t>ی</w:t>
      </w:r>
      <w:r w:rsidRPr="00160189">
        <w:rPr>
          <w:rStyle w:val="Char4"/>
          <w:rtl/>
        </w:rPr>
        <w:t>ونس بن مت</w:t>
      </w:r>
      <w:r w:rsidR="00A15996">
        <w:rPr>
          <w:rStyle w:val="Char4"/>
          <w:rtl/>
        </w:rPr>
        <w:t>ی</w:t>
      </w:r>
      <w:r w:rsidRPr="00160189">
        <w:rPr>
          <w:rStyle w:val="Char4"/>
          <w:rtl/>
        </w:rPr>
        <w:t xml:space="preserve">؟» عداس به او گفت: تو را چه آگاه </w:t>
      </w:r>
      <w:r w:rsidR="009D063B">
        <w:rPr>
          <w:rStyle w:val="Char4"/>
          <w:rtl/>
        </w:rPr>
        <w:t>ک</w:t>
      </w:r>
      <w:r w:rsidRPr="00160189">
        <w:rPr>
          <w:rStyle w:val="Char4"/>
          <w:rtl/>
        </w:rPr>
        <w:t xml:space="preserve">رد </w:t>
      </w:r>
      <w:r w:rsidR="009D063B">
        <w:rPr>
          <w:rStyle w:val="Char4"/>
          <w:rtl/>
        </w:rPr>
        <w:t>ک</w:t>
      </w:r>
      <w:r w:rsidRPr="00160189">
        <w:rPr>
          <w:rStyle w:val="Char4"/>
          <w:rtl/>
        </w:rPr>
        <w:t xml:space="preserve">ه </w:t>
      </w:r>
      <w:r w:rsidR="00B9084A">
        <w:rPr>
          <w:rStyle w:val="Char4"/>
          <w:rtl/>
        </w:rPr>
        <w:t>ی</w:t>
      </w:r>
      <w:r w:rsidRPr="00160189">
        <w:rPr>
          <w:rStyle w:val="Char4"/>
          <w:rtl/>
        </w:rPr>
        <w:t>ونس بن مت</w:t>
      </w:r>
      <w:r w:rsidR="00A15996">
        <w:rPr>
          <w:rStyle w:val="Char4"/>
          <w:rtl/>
        </w:rPr>
        <w:t>ی</w:t>
      </w:r>
      <w:r w:rsidRPr="00160189">
        <w:rPr>
          <w:rStyle w:val="Char4"/>
          <w:rtl/>
        </w:rPr>
        <w:t xml:space="preserve"> </w:t>
      </w:r>
      <w:r w:rsidR="009D063B">
        <w:rPr>
          <w:rStyle w:val="Char4"/>
          <w:rtl/>
        </w:rPr>
        <w:t>ک</w:t>
      </w:r>
      <w:r w:rsidR="00B9084A">
        <w:rPr>
          <w:rStyle w:val="Char4"/>
          <w:rtl/>
        </w:rPr>
        <w:t>ی</w:t>
      </w:r>
      <w:r w:rsidRPr="00160189">
        <w:rPr>
          <w:rStyle w:val="Char4"/>
          <w:rtl/>
        </w:rPr>
        <w:t>ست؟! رسول خدا</w:t>
      </w:r>
      <w:r w:rsidR="00437588" w:rsidRPr="00437588">
        <w:rPr>
          <w:rFonts w:ascii="Courier New" w:hAnsi="Courier New" w:cs="CTraditional Arabic" w:hint="cs"/>
          <w:rtl/>
          <w:lang w:bidi="fa-IR"/>
        </w:rPr>
        <w:t xml:space="preserve"> ص</w:t>
      </w:r>
      <w:r w:rsidRPr="00160189">
        <w:rPr>
          <w:rStyle w:val="Char4"/>
          <w:rtl/>
        </w:rPr>
        <w:t xml:space="preserve"> تا جا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در ارتباط با </w:t>
      </w:r>
      <w:r w:rsidR="00B9084A">
        <w:rPr>
          <w:rStyle w:val="Char4"/>
          <w:rtl/>
        </w:rPr>
        <w:t>ی</w:t>
      </w:r>
      <w:r w:rsidRPr="00160189">
        <w:rPr>
          <w:rStyle w:val="Char4"/>
          <w:rtl/>
        </w:rPr>
        <w:t>ونس م</w:t>
      </w:r>
      <w:r w:rsidR="00A15996">
        <w:rPr>
          <w:rStyle w:val="Char4"/>
          <w:rtl/>
        </w:rPr>
        <w:t>ی</w:t>
      </w:r>
      <w:r w:rsidRPr="00160189">
        <w:rPr>
          <w:rStyle w:val="Char4"/>
          <w:rtl/>
        </w:rPr>
        <w:t>‏دانست، به او آگاه</w:t>
      </w:r>
      <w:r w:rsidR="00A15996">
        <w:rPr>
          <w:rStyle w:val="Char4"/>
          <w:rtl/>
        </w:rPr>
        <w:t>ی</w:t>
      </w:r>
      <w:r w:rsidRPr="00160189">
        <w:rPr>
          <w:rStyle w:val="Char4"/>
          <w:rtl/>
        </w:rPr>
        <w:t xml:space="preserve"> داد، و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ه</w:t>
      </w:r>
      <w:r w:rsidR="00B9084A">
        <w:rPr>
          <w:rStyle w:val="Char4"/>
          <w:rtl/>
        </w:rPr>
        <w:t>ی</w:t>
      </w:r>
      <w:r w:rsidRPr="00160189">
        <w:rPr>
          <w:rStyle w:val="Char4"/>
          <w:rtl/>
        </w:rPr>
        <w:t xml:space="preserve">چ </w:t>
      </w:r>
      <w:r w:rsidR="009D063B">
        <w:rPr>
          <w:rStyle w:val="Char4"/>
          <w:rtl/>
        </w:rPr>
        <w:t>ک</w:t>
      </w:r>
      <w:r w:rsidRPr="00160189">
        <w:rPr>
          <w:rStyle w:val="Char4"/>
          <w:rtl/>
        </w:rPr>
        <w:t>س را حق</w:t>
      </w:r>
      <w:r w:rsidR="00B9084A">
        <w:rPr>
          <w:rStyle w:val="Char4"/>
          <w:rtl/>
        </w:rPr>
        <w:t>ی</w:t>
      </w:r>
      <w:r w:rsidRPr="00160189">
        <w:rPr>
          <w:rStyle w:val="Char4"/>
          <w:rtl/>
        </w:rPr>
        <w:t>ر نم</w:t>
      </w:r>
      <w:r w:rsidR="00A15996">
        <w:rPr>
          <w:rStyle w:val="Char4"/>
          <w:rtl/>
        </w:rPr>
        <w:t>ی</w:t>
      </w:r>
      <w:r w:rsidRPr="00160189">
        <w:rPr>
          <w:rStyle w:val="Char4"/>
          <w:rtl/>
        </w:rPr>
        <w:t>‏شمرد، و رسالت‏ها</w:t>
      </w:r>
      <w:r w:rsidR="00A15996">
        <w:rPr>
          <w:rStyle w:val="Char4"/>
          <w:rtl/>
        </w:rPr>
        <w:t>ی</w:t>
      </w:r>
      <w:r w:rsidRPr="00160189">
        <w:rPr>
          <w:rStyle w:val="Char4"/>
          <w:rtl/>
        </w:rPr>
        <w:t xml:space="preserve"> خداوند تعال</w:t>
      </w:r>
      <w:r w:rsidR="00A15996">
        <w:rPr>
          <w:rStyle w:val="Char4"/>
          <w:rtl/>
        </w:rPr>
        <w:t>ی</w:t>
      </w:r>
      <w:r w:rsidRPr="00160189">
        <w:rPr>
          <w:rStyle w:val="Char4"/>
          <w:rtl/>
        </w:rPr>
        <w:t xml:space="preserve"> را به و</w:t>
      </w:r>
      <w:r w:rsidR="00A15996">
        <w:rPr>
          <w:rStyle w:val="Char4"/>
          <w:rtl/>
        </w:rPr>
        <w:t>ی</w:t>
      </w:r>
      <w:r w:rsidRPr="00160189">
        <w:rPr>
          <w:rStyle w:val="Char4"/>
          <w:rtl/>
        </w:rPr>
        <w:t xml:space="preserve"> ابلاغ م</w:t>
      </w:r>
      <w:r w:rsidR="00A15996">
        <w:rPr>
          <w:rStyle w:val="Char4"/>
          <w:rtl/>
        </w:rPr>
        <w:t>ی</w:t>
      </w:r>
      <w:r w:rsidRPr="00160189">
        <w:rPr>
          <w:rStyle w:val="Char4"/>
          <w:rtl/>
        </w:rPr>
        <w:t>‏</w:t>
      </w:r>
      <w:r w:rsidR="009D063B">
        <w:rPr>
          <w:rStyle w:val="Char4"/>
          <w:rtl/>
        </w:rPr>
        <w:t>ک</w:t>
      </w:r>
      <w:r w:rsidRPr="00160189">
        <w:rPr>
          <w:rStyle w:val="Char4"/>
          <w:rtl/>
        </w:rPr>
        <w:t>رد. او گفت: ا</w:t>
      </w:r>
      <w:r w:rsidR="00A15996">
        <w:rPr>
          <w:rStyle w:val="Char4"/>
          <w:rtl/>
        </w:rPr>
        <w:t>ی</w:t>
      </w:r>
      <w:r w:rsidRPr="00160189">
        <w:rPr>
          <w:rStyle w:val="Char4"/>
          <w:rtl/>
        </w:rPr>
        <w:t xml:space="preserve"> رسول خدا درباره </w:t>
      </w:r>
      <w:r w:rsidR="00B9084A">
        <w:rPr>
          <w:rStyle w:val="Char4"/>
          <w:rtl/>
        </w:rPr>
        <w:t>ی</w:t>
      </w:r>
      <w:r w:rsidRPr="00160189">
        <w:rPr>
          <w:rStyle w:val="Char4"/>
          <w:rtl/>
        </w:rPr>
        <w:t>ونس بن مت</w:t>
      </w:r>
      <w:r w:rsidR="00A15996">
        <w:rPr>
          <w:rStyle w:val="Char4"/>
          <w:rtl/>
        </w:rPr>
        <w:t>ی</w:t>
      </w:r>
      <w:r w:rsidRPr="00160189">
        <w:rPr>
          <w:rStyle w:val="Char4"/>
          <w:rtl/>
        </w:rPr>
        <w:t xml:space="preserve"> به من خبر بده. هنگام</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درباره </w:t>
      </w:r>
      <w:r w:rsidR="00B9084A">
        <w:rPr>
          <w:rStyle w:val="Char4"/>
          <w:rtl/>
        </w:rPr>
        <w:t>ی</w:t>
      </w:r>
      <w:r w:rsidRPr="00160189">
        <w:rPr>
          <w:rStyle w:val="Char4"/>
          <w:rtl/>
        </w:rPr>
        <w:t>ونس بن مت</w:t>
      </w:r>
      <w:r w:rsidR="00A15996">
        <w:rPr>
          <w:rStyle w:val="Char4"/>
          <w:rtl/>
        </w:rPr>
        <w:t>ی</w:t>
      </w:r>
      <w:r w:rsidRPr="00160189">
        <w:rPr>
          <w:rStyle w:val="Char4"/>
          <w:rtl/>
        </w:rPr>
        <w:t xml:space="preserve"> آنچه را برا</w:t>
      </w:r>
      <w:r w:rsidR="00B9084A">
        <w:rPr>
          <w:rStyle w:val="Char4"/>
          <w:rtl/>
        </w:rPr>
        <w:t>ی</w:t>
      </w:r>
      <w:r w:rsidRPr="00160189">
        <w:rPr>
          <w:rStyle w:val="Char4"/>
          <w:rtl/>
        </w:rPr>
        <w:t>ش وح</w:t>
      </w:r>
      <w:r w:rsidR="00A15996">
        <w:rPr>
          <w:rStyle w:val="Char4"/>
          <w:rtl/>
        </w:rPr>
        <w:t>ی</w:t>
      </w:r>
      <w:r w:rsidRPr="00160189">
        <w:rPr>
          <w:rStyle w:val="Char4"/>
          <w:rtl/>
        </w:rPr>
        <w:t xml:space="preserve"> شده بود، به و</w:t>
      </w:r>
      <w:r w:rsidR="00A15996">
        <w:rPr>
          <w:rStyle w:val="Char4"/>
          <w:rtl/>
        </w:rPr>
        <w:t>ی</w:t>
      </w:r>
      <w:r w:rsidRPr="00160189">
        <w:rPr>
          <w:rStyle w:val="Char4"/>
          <w:rtl/>
        </w:rPr>
        <w:t xml:space="preserve"> خبر داد، او برا</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سجده افتاد، و بعد از آن شروع به بوس</w:t>
      </w:r>
      <w:r w:rsidR="00B9084A">
        <w:rPr>
          <w:rStyle w:val="Char4"/>
          <w:rtl/>
        </w:rPr>
        <w:t>ی</w:t>
      </w:r>
      <w:r w:rsidRPr="00160189">
        <w:rPr>
          <w:rStyle w:val="Char4"/>
          <w:rtl/>
        </w:rPr>
        <w:t>دن قدم‏ها</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نمود </w:t>
      </w:r>
      <w:r w:rsidR="009D063B">
        <w:rPr>
          <w:rStyle w:val="Char4"/>
          <w:rtl/>
        </w:rPr>
        <w:t>ک</w:t>
      </w:r>
      <w:r w:rsidR="00201D04">
        <w:rPr>
          <w:rStyle w:val="Char4"/>
          <w:rtl/>
        </w:rPr>
        <w:t>ه از هر</w:t>
      </w:r>
      <w:r w:rsidRPr="00160189">
        <w:rPr>
          <w:rStyle w:val="Char4"/>
          <w:rtl/>
        </w:rPr>
        <w:t>دو خون م</w:t>
      </w:r>
      <w:r w:rsidR="00A15996">
        <w:rPr>
          <w:rStyle w:val="Char4"/>
          <w:rtl/>
        </w:rPr>
        <w:t>ی</w:t>
      </w:r>
      <w:r w:rsidRPr="00160189">
        <w:rPr>
          <w:rStyle w:val="Char4"/>
          <w:rtl/>
        </w:rPr>
        <w:t>‏ر</w:t>
      </w:r>
      <w:r w:rsidR="00B9084A">
        <w:rPr>
          <w:rStyle w:val="Char4"/>
          <w:rtl/>
        </w:rPr>
        <w:t>ی</w:t>
      </w:r>
      <w:r w:rsidRPr="00160189">
        <w:rPr>
          <w:rStyle w:val="Char4"/>
          <w:rtl/>
        </w:rPr>
        <w:t>خت. وقت</w:t>
      </w:r>
      <w:r w:rsidR="00A15996">
        <w:rPr>
          <w:rStyle w:val="Char4"/>
          <w:rtl/>
        </w:rPr>
        <w:t>ی</w:t>
      </w:r>
      <w:r w:rsidRPr="00160189">
        <w:rPr>
          <w:rStyle w:val="Char4"/>
          <w:rtl/>
        </w:rPr>
        <w:t xml:space="preserve"> عتبه و برادرش ش</w:t>
      </w:r>
      <w:r w:rsidR="00B9084A">
        <w:rPr>
          <w:rStyle w:val="Char4"/>
          <w:rtl/>
        </w:rPr>
        <w:t>ی</w:t>
      </w:r>
      <w:r w:rsidRPr="00160189">
        <w:rPr>
          <w:rStyle w:val="Char4"/>
          <w:rtl/>
        </w:rPr>
        <w:t>به عمل</w:t>
      </w:r>
      <w:r w:rsidR="009D063B">
        <w:rPr>
          <w:rStyle w:val="Char4"/>
          <w:rtl/>
        </w:rPr>
        <w:t>ک</w:t>
      </w:r>
      <w:r w:rsidRPr="00160189">
        <w:rPr>
          <w:rStyle w:val="Char4"/>
          <w:rtl/>
        </w:rPr>
        <w:t>رد غلام</w:t>
      </w:r>
      <w:r w:rsidR="001C48E8">
        <w:rPr>
          <w:rStyle w:val="Char4"/>
          <w:rtl/>
        </w:rPr>
        <w:t xml:space="preserve">‌شان </w:t>
      </w:r>
      <w:r w:rsidRPr="00160189">
        <w:rPr>
          <w:rStyle w:val="Char4"/>
          <w:rtl/>
        </w:rPr>
        <w:t>را د</w:t>
      </w:r>
      <w:r w:rsidR="00B9084A">
        <w:rPr>
          <w:rStyle w:val="Char4"/>
          <w:rtl/>
        </w:rPr>
        <w:t>ی</w:t>
      </w:r>
      <w:r w:rsidRPr="00160189">
        <w:rPr>
          <w:rStyle w:val="Char4"/>
          <w:rtl/>
        </w:rPr>
        <w:t>دند، س</w:t>
      </w:r>
      <w:r w:rsidR="009D063B">
        <w:rPr>
          <w:rStyle w:val="Char4"/>
          <w:rtl/>
        </w:rPr>
        <w:t>ک</w:t>
      </w:r>
      <w:r w:rsidRPr="00160189">
        <w:rPr>
          <w:rStyle w:val="Char4"/>
          <w:rtl/>
        </w:rPr>
        <w:t>وت اخت</w:t>
      </w:r>
      <w:r w:rsidR="00B9084A">
        <w:rPr>
          <w:rStyle w:val="Char4"/>
          <w:rtl/>
        </w:rPr>
        <w:t>ی</w:t>
      </w:r>
      <w:r w:rsidRPr="00160189">
        <w:rPr>
          <w:rStyle w:val="Char4"/>
          <w:rtl/>
        </w:rPr>
        <w:t>ار نمودند. هنگام</w:t>
      </w:r>
      <w:r w:rsidR="00A15996">
        <w:rPr>
          <w:rStyle w:val="Char4"/>
          <w:rtl/>
        </w:rPr>
        <w:t>ی</w:t>
      </w:r>
      <w:r w:rsidRPr="00160189">
        <w:rPr>
          <w:rStyle w:val="Char4"/>
          <w:rtl/>
        </w:rPr>
        <w:t xml:space="preserve"> </w:t>
      </w:r>
      <w:r w:rsidR="009D063B">
        <w:rPr>
          <w:rStyle w:val="Char4"/>
          <w:rtl/>
        </w:rPr>
        <w:t>ک</w:t>
      </w:r>
      <w:r w:rsidRPr="00160189">
        <w:rPr>
          <w:rStyle w:val="Char4"/>
          <w:rtl/>
        </w:rPr>
        <w:t>ه (غلام</w:t>
      </w:r>
      <w:r w:rsidR="00663437">
        <w:rPr>
          <w:rStyle w:val="Char4"/>
          <w:rtl/>
        </w:rPr>
        <w:t>‌شان</w:t>
      </w:r>
      <w:r w:rsidRPr="00160189">
        <w:rPr>
          <w:rStyle w:val="Char4"/>
          <w:rtl/>
        </w:rPr>
        <w:t xml:space="preserve">) نزد آنها آمد به او گفتند: تو را چه شده بود </w:t>
      </w:r>
      <w:r w:rsidR="009D063B">
        <w:rPr>
          <w:rStyle w:val="Char4"/>
          <w:rtl/>
        </w:rPr>
        <w:t>ک</w:t>
      </w:r>
      <w:r w:rsidRPr="00160189">
        <w:rPr>
          <w:rStyle w:val="Char4"/>
          <w:rtl/>
        </w:rPr>
        <w:t>ه برا</w:t>
      </w:r>
      <w:r w:rsidR="00A15996">
        <w:rPr>
          <w:rStyle w:val="Char4"/>
          <w:rtl/>
        </w:rPr>
        <w:t>ی</w:t>
      </w:r>
      <w:r w:rsidRPr="00160189">
        <w:rPr>
          <w:rStyle w:val="Char4"/>
          <w:rtl/>
        </w:rPr>
        <w:t xml:space="preserve"> محمّد سجده نمود</w:t>
      </w:r>
      <w:r w:rsidR="00A15996">
        <w:rPr>
          <w:rStyle w:val="Char4"/>
          <w:rtl/>
        </w:rPr>
        <w:t>ی</w:t>
      </w:r>
      <w:r w:rsidRPr="00160189">
        <w:rPr>
          <w:rStyle w:val="Char4"/>
          <w:rtl/>
        </w:rPr>
        <w:t xml:space="preserve"> و قدم</w:t>
      </w:r>
      <w:r w:rsidR="00201D04">
        <w:rPr>
          <w:rStyle w:val="Char4"/>
          <w:rtl/>
        </w:rPr>
        <w:t>‌ها</w:t>
      </w:r>
      <w:r w:rsidR="00B9084A">
        <w:rPr>
          <w:rStyle w:val="Char4"/>
          <w:rtl/>
        </w:rPr>
        <w:t>ی</w:t>
      </w:r>
      <w:r w:rsidR="00201D04">
        <w:rPr>
          <w:rStyle w:val="Char4"/>
          <w:rtl/>
        </w:rPr>
        <w:t xml:space="preserve">ش </w:t>
      </w:r>
      <w:r w:rsidRPr="00160189">
        <w:rPr>
          <w:rStyle w:val="Char4"/>
          <w:rtl/>
        </w:rPr>
        <w:t>را بوس</w:t>
      </w:r>
      <w:r w:rsidR="00B9084A">
        <w:rPr>
          <w:rStyle w:val="Char4"/>
          <w:rtl/>
        </w:rPr>
        <w:t>ی</w:t>
      </w:r>
      <w:r w:rsidRPr="00160189">
        <w:rPr>
          <w:rStyle w:val="Char4"/>
          <w:rtl/>
        </w:rPr>
        <w:t>د</w:t>
      </w:r>
      <w:r w:rsidR="00A15996">
        <w:rPr>
          <w:rStyle w:val="Char4"/>
          <w:rtl/>
        </w:rPr>
        <w:t>ی</w:t>
      </w:r>
      <w:r w:rsidRPr="00160189">
        <w:rPr>
          <w:rStyle w:val="Char4"/>
          <w:rtl/>
        </w:rPr>
        <w:t>، و ما ند</w:t>
      </w:r>
      <w:r w:rsidR="00B9084A">
        <w:rPr>
          <w:rStyle w:val="Char4"/>
          <w:rtl/>
        </w:rPr>
        <w:t>ی</w:t>
      </w:r>
      <w:r w:rsidRPr="00160189">
        <w:rPr>
          <w:rStyle w:val="Char4"/>
          <w:rtl/>
        </w:rPr>
        <w:t>د</w:t>
      </w:r>
      <w:r w:rsidR="00B9084A">
        <w:rPr>
          <w:rStyle w:val="Char4"/>
          <w:rtl/>
        </w:rPr>
        <w:t>ی</w:t>
      </w:r>
      <w:r w:rsidRPr="00160189">
        <w:rPr>
          <w:rStyle w:val="Char4"/>
          <w:rtl/>
        </w:rPr>
        <w:t xml:space="preserve">م </w:t>
      </w:r>
      <w:r w:rsidR="009D063B">
        <w:rPr>
          <w:rStyle w:val="Char4"/>
          <w:rtl/>
        </w:rPr>
        <w:t>ک</w:t>
      </w:r>
      <w:r w:rsidRPr="00160189">
        <w:rPr>
          <w:rStyle w:val="Char4"/>
          <w:rtl/>
        </w:rPr>
        <w:t>ه تو ا</w:t>
      </w:r>
      <w:r w:rsidR="00B9084A">
        <w:rPr>
          <w:rStyle w:val="Char4"/>
          <w:rtl/>
        </w:rPr>
        <w:t>ی</w:t>
      </w:r>
      <w:r w:rsidRPr="00160189">
        <w:rPr>
          <w:rStyle w:val="Char4"/>
          <w:rtl/>
        </w:rPr>
        <w:t xml:space="preserve">ن </w:t>
      </w:r>
      <w:r w:rsidR="009D063B">
        <w:rPr>
          <w:rStyle w:val="Char4"/>
          <w:rtl/>
        </w:rPr>
        <w:t>ک</w:t>
      </w:r>
      <w:r w:rsidRPr="00160189">
        <w:rPr>
          <w:rStyle w:val="Char4"/>
          <w:rtl/>
        </w:rPr>
        <w:t>ار را برا</w:t>
      </w:r>
      <w:r w:rsidR="00A15996">
        <w:rPr>
          <w:rStyle w:val="Char4"/>
          <w:rtl/>
        </w:rPr>
        <w:t>ی</w:t>
      </w:r>
      <w:r w:rsidRPr="00160189">
        <w:rPr>
          <w:rStyle w:val="Char4"/>
          <w:rtl/>
        </w:rPr>
        <w:t xml:space="preserve"> </w:t>
      </w:r>
      <w:r w:rsidR="00B9084A">
        <w:rPr>
          <w:rStyle w:val="Char4"/>
          <w:rtl/>
        </w:rPr>
        <w:t>ی</w:t>
      </w:r>
      <w:r w:rsidR="009D063B">
        <w:rPr>
          <w:rStyle w:val="Char4"/>
          <w:rtl/>
        </w:rPr>
        <w:t>ک</w:t>
      </w:r>
      <w:r w:rsidR="00A15996">
        <w:rPr>
          <w:rStyle w:val="Char4"/>
          <w:rtl/>
        </w:rPr>
        <w:t>ی</w:t>
      </w:r>
      <w:r w:rsidRPr="00160189">
        <w:rPr>
          <w:rStyle w:val="Char4"/>
          <w:rtl/>
        </w:rPr>
        <w:t xml:space="preserve"> از ما نموده باش</w:t>
      </w:r>
      <w:r w:rsidR="00A15996">
        <w:rPr>
          <w:rStyle w:val="Char4"/>
          <w:rtl/>
        </w:rPr>
        <w:t>ی</w:t>
      </w:r>
      <w:r w:rsidRPr="00160189">
        <w:rPr>
          <w:rStyle w:val="Char4"/>
          <w:rtl/>
        </w:rPr>
        <w:t>؟ گفت: ا</w:t>
      </w:r>
      <w:r w:rsidR="00B9084A">
        <w:rPr>
          <w:rStyle w:val="Char4"/>
          <w:rtl/>
        </w:rPr>
        <w:t>ی</w:t>
      </w:r>
      <w:r w:rsidRPr="00160189">
        <w:rPr>
          <w:rStyle w:val="Char4"/>
          <w:rtl/>
        </w:rPr>
        <w:t xml:space="preserve">ن </w:t>
      </w:r>
      <w:r w:rsidR="00B9084A">
        <w:rPr>
          <w:rStyle w:val="Char4"/>
          <w:rtl/>
        </w:rPr>
        <w:t>ی</w:t>
      </w:r>
      <w:r w:rsidR="009D063B">
        <w:rPr>
          <w:rStyle w:val="Char4"/>
          <w:rtl/>
        </w:rPr>
        <w:t>ک</w:t>
      </w:r>
      <w:r w:rsidRPr="00160189">
        <w:rPr>
          <w:rStyle w:val="Char4"/>
          <w:rtl/>
        </w:rPr>
        <w:t xml:space="preserve"> مرد صالح است، برا</w:t>
      </w:r>
      <w:r w:rsidR="00B9084A">
        <w:rPr>
          <w:rStyle w:val="Char4"/>
          <w:rtl/>
        </w:rPr>
        <w:t>ی</w:t>
      </w:r>
      <w:r w:rsidRPr="00160189">
        <w:rPr>
          <w:rStyle w:val="Char4"/>
          <w:rtl/>
        </w:rPr>
        <w:t>م از چ</w:t>
      </w:r>
      <w:r w:rsidR="00B9084A">
        <w:rPr>
          <w:rStyle w:val="Char4"/>
          <w:rtl/>
        </w:rPr>
        <w:t>ی</w:t>
      </w:r>
      <w:r w:rsidRPr="00160189">
        <w:rPr>
          <w:rStyle w:val="Char4"/>
          <w:rtl/>
        </w:rPr>
        <w:t>زها</w:t>
      </w:r>
      <w:r w:rsidR="00B9084A">
        <w:rPr>
          <w:rStyle w:val="Char4"/>
          <w:rtl/>
        </w:rPr>
        <w:t>ی</w:t>
      </w:r>
      <w:r w:rsidR="00A15996">
        <w:rPr>
          <w:rStyle w:val="Char4"/>
          <w:rtl/>
        </w:rPr>
        <w:t>ی</w:t>
      </w:r>
      <w:r w:rsidRPr="00160189">
        <w:rPr>
          <w:rStyle w:val="Char4"/>
          <w:rtl/>
        </w:rPr>
        <w:t xml:space="preserve"> درباره رسول</w:t>
      </w:r>
      <w:r w:rsidR="00A15996">
        <w:rPr>
          <w:rStyle w:val="Char4"/>
          <w:rtl/>
        </w:rPr>
        <w:t>ی</w:t>
      </w:r>
      <w:r w:rsidRPr="00160189">
        <w:rPr>
          <w:rStyle w:val="Char4"/>
          <w:rtl/>
        </w:rPr>
        <w:t xml:space="preserve"> </w:t>
      </w:r>
      <w:r w:rsidR="009D063B">
        <w:rPr>
          <w:rStyle w:val="Char4"/>
          <w:rtl/>
        </w:rPr>
        <w:t>ک</w:t>
      </w:r>
      <w:r w:rsidRPr="00160189">
        <w:rPr>
          <w:rStyle w:val="Char4"/>
          <w:rtl/>
        </w:rPr>
        <w:t>ه خداوند و</w:t>
      </w:r>
      <w:r w:rsidR="00A15996">
        <w:rPr>
          <w:rStyle w:val="Char4"/>
          <w:rtl/>
        </w:rPr>
        <w:t>ی</w:t>
      </w:r>
      <w:r w:rsidRPr="00160189">
        <w:rPr>
          <w:rStyle w:val="Char4"/>
          <w:rtl/>
        </w:rPr>
        <w:t xml:space="preserve"> را برا</w:t>
      </w:r>
      <w:r w:rsidR="00A15996">
        <w:rPr>
          <w:rStyle w:val="Char4"/>
          <w:rtl/>
        </w:rPr>
        <w:t>ی</w:t>
      </w:r>
      <w:r w:rsidRPr="00160189">
        <w:rPr>
          <w:rStyle w:val="Char4"/>
          <w:rtl/>
        </w:rPr>
        <w:t xml:space="preserve"> ما فرستاده بود، و به و</w:t>
      </w:r>
      <w:r w:rsidR="00A15996">
        <w:rPr>
          <w:rStyle w:val="Char4"/>
          <w:rtl/>
        </w:rPr>
        <w:t>ی</w:t>
      </w:r>
      <w:r w:rsidRPr="00160189">
        <w:rPr>
          <w:rStyle w:val="Char4"/>
          <w:rtl/>
        </w:rPr>
        <w:t xml:space="preserve"> </w:t>
      </w:r>
      <w:r w:rsidR="00B9084A">
        <w:rPr>
          <w:rStyle w:val="Char4"/>
          <w:rtl/>
        </w:rPr>
        <w:t>ی</w:t>
      </w:r>
      <w:r w:rsidRPr="00160189">
        <w:rPr>
          <w:rStyle w:val="Char4"/>
          <w:rtl/>
        </w:rPr>
        <w:t>ونس بن مت</w:t>
      </w:r>
      <w:r w:rsidR="00A15996">
        <w:rPr>
          <w:rStyle w:val="Char4"/>
          <w:rtl/>
        </w:rPr>
        <w:t>ی</w:t>
      </w:r>
      <w:r w:rsidRPr="00160189">
        <w:rPr>
          <w:rStyle w:val="Char4"/>
          <w:rtl/>
        </w:rPr>
        <w:t xml:space="preserve"> گفته م</w:t>
      </w:r>
      <w:r w:rsidR="00A15996">
        <w:rPr>
          <w:rStyle w:val="Char4"/>
          <w:rtl/>
        </w:rPr>
        <w:t>ی</w:t>
      </w:r>
      <w:r w:rsidRPr="00160189">
        <w:rPr>
          <w:rStyle w:val="Char4"/>
          <w:rtl/>
        </w:rPr>
        <w:t xml:space="preserve">‏شد، صحبت نمود و من آن را دانستم، و به من خبر داد </w:t>
      </w:r>
      <w:r w:rsidR="009D063B">
        <w:rPr>
          <w:rStyle w:val="Char4"/>
          <w:rtl/>
        </w:rPr>
        <w:t>ک</w:t>
      </w:r>
      <w:r w:rsidRPr="00160189">
        <w:rPr>
          <w:rStyle w:val="Char4"/>
          <w:rtl/>
        </w:rPr>
        <w:t>ه و</w:t>
      </w:r>
      <w:r w:rsidR="00A15996">
        <w:rPr>
          <w:rStyle w:val="Char4"/>
          <w:rtl/>
        </w:rPr>
        <w:t>ی</w:t>
      </w:r>
      <w:r w:rsidRPr="00160189">
        <w:rPr>
          <w:rStyle w:val="Char4"/>
          <w:rtl/>
        </w:rPr>
        <w:t xml:space="preserve"> رسول خداست، آن دو خند</w:t>
      </w:r>
      <w:r w:rsidR="00B9084A">
        <w:rPr>
          <w:rStyle w:val="Char4"/>
          <w:rtl/>
        </w:rPr>
        <w:t>ی</w:t>
      </w:r>
      <w:r w:rsidRPr="00160189">
        <w:rPr>
          <w:rStyle w:val="Char4"/>
          <w:rtl/>
        </w:rPr>
        <w:t>ده گفتند: تو را از نصران</w:t>
      </w:r>
      <w:r w:rsidR="00A15996">
        <w:rPr>
          <w:rStyle w:val="Char4"/>
          <w:rtl/>
        </w:rPr>
        <w:t>ی</w:t>
      </w:r>
      <w:r w:rsidRPr="00160189">
        <w:rPr>
          <w:rStyle w:val="Char4"/>
          <w:rtl/>
        </w:rPr>
        <w:t xml:space="preserve"> بودنت ب</w:t>
      </w:r>
      <w:r w:rsidR="00B9084A">
        <w:rPr>
          <w:rStyle w:val="Char4"/>
          <w:rtl/>
        </w:rPr>
        <w:t>ی</w:t>
      </w:r>
      <w:r w:rsidRPr="00160189">
        <w:rPr>
          <w:rStyle w:val="Char4"/>
          <w:rtl/>
        </w:rPr>
        <w:t>رون نسازد چون و</w:t>
      </w:r>
      <w:r w:rsidR="00A15996">
        <w:rPr>
          <w:rStyle w:val="Char4"/>
          <w:rtl/>
        </w:rPr>
        <w:t>ی</w:t>
      </w:r>
      <w:r w:rsidRPr="00160189">
        <w:rPr>
          <w:rStyle w:val="Char4"/>
          <w:rtl/>
        </w:rPr>
        <w:t xml:space="preserve"> مرد</w:t>
      </w:r>
      <w:r w:rsidR="00A15996">
        <w:rPr>
          <w:rStyle w:val="Char4"/>
          <w:rtl/>
        </w:rPr>
        <w:t>ی</w:t>
      </w:r>
      <w:r w:rsidRPr="00160189">
        <w:rPr>
          <w:rStyle w:val="Char4"/>
          <w:rtl/>
        </w:rPr>
        <w:t xml:space="preserve"> است فر</w:t>
      </w:r>
      <w:r w:rsidR="00B9084A">
        <w:rPr>
          <w:rStyle w:val="Char4"/>
          <w:rtl/>
        </w:rPr>
        <w:t>ی</w:t>
      </w:r>
      <w:r w:rsidRPr="00160189">
        <w:rPr>
          <w:rStyle w:val="Char4"/>
          <w:rtl/>
        </w:rPr>
        <w:t>ب دهنده، بعد از آن رسول خدا</w:t>
      </w:r>
      <w:r w:rsidR="00437588">
        <w:rPr>
          <w:rStyle w:val="Char4"/>
          <w:rtl/>
        </w:rPr>
        <w:t xml:space="preserve"> </w:t>
      </w:r>
      <w:r w:rsidR="00437588" w:rsidRPr="00437588">
        <w:rPr>
          <w:rFonts w:ascii="Courier New" w:hAnsi="Courier New" w:cs="CTraditional Arabic" w:hint="cs"/>
          <w:rtl/>
          <w:lang w:bidi="fa-IR"/>
        </w:rPr>
        <w:t>ص</w:t>
      </w:r>
      <w:r w:rsidR="0089739B">
        <w:rPr>
          <w:rStyle w:val="Char4"/>
          <w:rtl/>
        </w:rPr>
        <w:t xml:space="preserve"> به م</w:t>
      </w:r>
      <w:r w:rsidR="009D063B">
        <w:rPr>
          <w:rStyle w:val="Char4"/>
          <w:rtl/>
        </w:rPr>
        <w:t>ک</w:t>
      </w:r>
      <w:r w:rsidR="0089739B">
        <w:rPr>
          <w:rStyle w:val="Char4"/>
          <w:rtl/>
        </w:rPr>
        <w:t>ه مراجعت نمود</w:t>
      </w:r>
      <w:r w:rsidRPr="0089739B">
        <w:rPr>
          <w:rStyle w:val="Char4"/>
          <w:vertAlign w:val="superscript"/>
          <w:rtl/>
        </w:rPr>
        <w:footnoteReference w:id="38"/>
      </w:r>
      <w:r w:rsidR="0089739B">
        <w:rPr>
          <w:rStyle w:val="Char4"/>
          <w:rFonts w:hint="cs"/>
          <w:rtl/>
        </w:rPr>
        <w:t>.</w:t>
      </w:r>
    </w:p>
    <w:p w:rsidR="00797E01" w:rsidRPr="00160189" w:rsidRDefault="00797E01" w:rsidP="00201D04">
      <w:pPr>
        <w:ind w:firstLine="284"/>
        <w:jc w:val="both"/>
        <w:rPr>
          <w:rStyle w:val="Char4"/>
          <w:rtl/>
        </w:rPr>
      </w:pPr>
      <w:r w:rsidRPr="00160189">
        <w:rPr>
          <w:rStyle w:val="Char4"/>
          <w:rtl/>
        </w:rPr>
        <w:t>و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136/3</w:t>
      </w:r>
      <w:r w:rsidRPr="00160189">
        <w:rPr>
          <w:rStyle w:val="Char4"/>
          <w:rFonts w:hint="cs"/>
          <w:rtl/>
        </w:rPr>
        <w:t>)</w:t>
      </w:r>
      <w:r w:rsidRPr="00160189">
        <w:rPr>
          <w:rStyle w:val="Char4"/>
          <w:rtl/>
        </w:rPr>
        <w:t xml:space="preserve"> از موس</w:t>
      </w:r>
      <w:r w:rsidR="00A15996">
        <w:rPr>
          <w:rStyle w:val="Char4"/>
          <w:rtl/>
        </w:rPr>
        <w:t>ی</w:t>
      </w:r>
      <w:r w:rsidRPr="00160189">
        <w:rPr>
          <w:rStyle w:val="Char4"/>
          <w:rtl/>
        </w:rPr>
        <w:t xml:space="preserve"> بن عقبه ذ</w:t>
      </w:r>
      <w:r w:rsidR="009D063B">
        <w:rPr>
          <w:rStyle w:val="Char4"/>
          <w:rtl/>
        </w:rPr>
        <w:t>ک</w:t>
      </w:r>
      <w:r w:rsidRPr="00160189">
        <w:rPr>
          <w:rStyle w:val="Char4"/>
          <w:rtl/>
        </w:rPr>
        <w:t xml:space="preserve">ر نموده </w:t>
      </w:r>
      <w:r w:rsidR="009D063B">
        <w:rPr>
          <w:rStyle w:val="Char4"/>
          <w:rtl/>
        </w:rPr>
        <w:t>ک</w:t>
      </w:r>
      <w:r w:rsidRPr="00160189">
        <w:rPr>
          <w:rStyle w:val="Char4"/>
          <w:rtl/>
        </w:rPr>
        <w:t>ه: اهل طائف در دو صف در راه و</w:t>
      </w:r>
      <w:r w:rsidR="00A15996">
        <w:rPr>
          <w:rStyle w:val="Char4"/>
          <w:rtl/>
        </w:rPr>
        <w:t>ی</w:t>
      </w:r>
      <w:r w:rsidRPr="00160189">
        <w:rPr>
          <w:rStyle w:val="Char4"/>
          <w:rtl/>
        </w:rPr>
        <w:t xml:space="preserve"> به </w:t>
      </w:r>
      <w:r w:rsidR="009D063B">
        <w:rPr>
          <w:rStyle w:val="Char4"/>
          <w:rtl/>
        </w:rPr>
        <w:t>ک</w:t>
      </w:r>
      <w:r w:rsidRPr="00160189">
        <w:rPr>
          <w:rStyle w:val="Char4"/>
          <w:rtl/>
        </w:rPr>
        <w:t>م</w:t>
      </w:r>
      <w:r w:rsidR="00B9084A">
        <w:rPr>
          <w:rStyle w:val="Char4"/>
          <w:rtl/>
        </w:rPr>
        <w:t>ی</w:t>
      </w:r>
      <w:r w:rsidRPr="00160189">
        <w:rPr>
          <w:rStyle w:val="Char4"/>
          <w:rtl/>
        </w:rPr>
        <w:t>ن نشستند، هنگام</w:t>
      </w:r>
      <w:r w:rsidR="00A15996">
        <w:rPr>
          <w:rStyle w:val="Char4"/>
          <w:rtl/>
        </w:rPr>
        <w:t>ی</w:t>
      </w:r>
      <w:r w:rsidRPr="00160189">
        <w:rPr>
          <w:rStyle w:val="Char4"/>
          <w:rtl/>
        </w:rPr>
        <w:t xml:space="preserve"> </w:t>
      </w:r>
      <w:r w:rsidR="009D063B">
        <w:rPr>
          <w:rStyle w:val="Char4"/>
          <w:rtl/>
        </w:rPr>
        <w:t>ک</w:t>
      </w:r>
      <w:r w:rsidRPr="00160189">
        <w:rPr>
          <w:rStyle w:val="Char4"/>
          <w:rtl/>
        </w:rPr>
        <w:t>ه عبور نمود، هر گاه</w:t>
      </w:r>
      <w:r w:rsidR="00A15996">
        <w:rPr>
          <w:rStyle w:val="Char4"/>
          <w:rtl/>
        </w:rPr>
        <w:t>ی</w:t>
      </w:r>
      <w:r w:rsidRPr="00160189">
        <w:rPr>
          <w:rStyle w:val="Char4"/>
          <w:rtl/>
        </w:rPr>
        <w:t xml:space="preserve"> </w:t>
      </w:r>
      <w:r w:rsidR="009D063B">
        <w:rPr>
          <w:rStyle w:val="Char4"/>
          <w:rtl/>
        </w:rPr>
        <w:t>ک</w:t>
      </w:r>
      <w:r w:rsidRPr="00160189">
        <w:rPr>
          <w:rStyle w:val="Char4"/>
          <w:rtl/>
        </w:rPr>
        <w:t>ه قدم‏ها</w:t>
      </w:r>
      <w:r w:rsidR="00A15996">
        <w:rPr>
          <w:rStyle w:val="Char4"/>
          <w:rtl/>
        </w:rPr>
        <w:t>ی</w:t>
      </w:r>
      <w:r w:rsidRPr="00160189">
        <w:rPr>
          <w:rStyle w:val="Char4"/>
          <w:rtl/>
        </w:rPr>
        <w:t xml:space="preserve"> خود را بلند م</w:t>
      </w:r>
      <w:r w:rsidR="00A15996">
        <w:rPr>
          <w:rStyle w:val="Char4"/>
          <w:rtl/>
        </w:rPr>
        <w:t>ی</w:t>
      </w:r>
      <w:r w:rsidRPr="00160189">
        <w:rPr>
          <w:rStyle w:val="Char4"/>
          <w:rtl/>
        </w:rPr>
        <w:t>‏</w:t>
      </w:r>
      <w:r w:rsidR="009D063B">
        <w:rPr>
          <w:rStyle w:val="Char4"/>
          <w:rtl/>
        </w:rPr>
        <w:t>ک</w:t>
      </w:r>
      <w:r w:rsidRPr="00160189">
        <w:rPr>
          <w:rStyle w:val="Char4"/>
          <w:rtl/>
        </w:rPr>
        <w:t>ردو به زم</w:t>
      </w:r>
      <w:r w:rsidR="00B9084A">
        <w:rPr>
          <w:rStyle w:val="Char4"/>
          <w:rtl/>
        </w:rPr>
        <w:t>ی</w:t>
      </w:r>
      <w:r w:rsidRPr="00160189">
        <w:rPr>
          <w:rStyle w:val="Char4"/>
          <w:rtl/>
        </w:rPr>
        <w:t>ن م</w:t>
      </w:r>
      <w:r w:rsidR="00A15996">
        <w:rPr>
          <w:rStyle w:val="Char4"/>
          <w:rtl/>
        </w:rPr>
        <w:t>ی</w:t>
      </w:r>
      <w:r w:rsidRPr="00160189">
        <w:rPr>
          <w:rStyle w:val="Char4"/>
          <w:rtl/>
        </w:rPr>
        <w:t>‏گذاشت و</w:t>
      </w:r>
      <w:r w:rsidR="00A15996">
        <w:rPr>
          <w:rStyle w:val="Char4"/>
          <w:rtl/>
        </w:rPr>
        <w:t>ی</w:t>
      </w:r>
      <w:r w:rsidRPr="00160189">
        <w:rPr>
          <w:rStyle w:val="Char4"/>
          <w:rtl/>
        </w:rPr>
        <w:t xml:space="preserve"> را سنگ م</w:t>
      </w:r>
      <w:r w:rsidR="00A15996">
        <w:rPr>
          <w:rStyle w:val="Char4"/>
          <w:rtl/>
        </w:rPr>
        <w:t>ی</w:t>
      </w:r>
      <w:r w:rsidRPr="00160189">
        <w:rPr>
          <w:rStyle w:val="Char4"/>
          <w:rtl/>
        </w:rPr>
        <w:t>‏زدند، تا ا</w:t>
      </w:r>
      <w:r w:rsidR="00B9084A">
        <w:rPr>
          <w:rStyle w:val="Char4"/>
          <w:rtl/>
        </w:rPr>
        <w:t>ی</w:t>
      </w:r>
      <w:r w:rsidRPr="00160189">
        <w:rPr>
          <w:rStyle w:val="Char4"/>
          <w:rtl/>
        </w:rPr>
        <w:t xml:space="preserve">ن </w:t>
      </w:r>
      <w:r w:rsidR="009D063B">
        <w:rPr>
          <w:rStyle w:val="Char4"/>
          <w:rtl/>
        </w:rPr>
        <w:t>ک</w:t>
      </w:r>
      <w:r w:rsidRPr="00160189">
        <w:rPr>
          <w:rStyle w:val="Char4"/>
          <w:rtl/>
        </w:rPr>
        <w:t>ه خون آلودش ساختند، و در حال</w:t>
      </w:r>
      <w:r w:rsidR="00A15996">
        <w:rPr>
          <w:rStyle w:val="Char4"/>
          <w:rtl/>
        </w:rPr>
        <w:t>ی</w:t>
      </w:r>
      <w:r w:rsidRPr="00160189">
        <w:rPr>
          <w:rStyle w:val="Char4"/>
          <w:rtl/>
        </w:rPr>
        <w:t xml:space="preserve"> از (چنگ) آنها رها</w:t>
      </w:r>
      <w:r w:rsidR="00B9084A">
        <w:rPr>
          <w:rStyle w:val="Char4"/>
          <w:rtl/>
        </w:rPr>
        <w:t>ی</w:t>
      </w:r>
      <w:r w:rsidR="00A15996">
        <w:rPr>
          <w:rStyle w:val="Char4"/>
          <w:rtl/>
        </w:rPr>
        <w:t>ی</w:t>
      </w:r>
      <w:r w:rsidRPr="00160189">
        <w:rPr>
          <w:rStyle w:val="Char4"/>
          <w:rtl/>
        </w:rPr>
        <w:t xml:space="preserve"> </w:t>
      </w:r>
      <w:r w:rsidR="00B9084A">
        <w:rPr>
          <w:rStyle w:val="Char4"/>
          <w:rtl/>
        </w:rPr>
        <w:t>ی</w:t>
      </w:r>
      <w:r w:rsidRPr="00160189">
        <w:rPr>
          <w:rStyle w:val="Char4"/>
          <w:rtl/>
        </w:rPr>
        <w:t xml:space="preserve">افت </w:t>
      </w:r>
      <w:r w:rsidR="009D063B">
        <w:rPr>
          <w:rStyle w:val="Char4"/>
          <w:rtl/>
        </w:rPr>
        <w:t>ک</w:t>
      </w:r>
      <w:r w:rsidRPr="00160189">
        <w:rPr>
          <w:rStyle w:val="Char4"/>
          <w:rtl/>
        </w:rPr>
        <w:t>ه از قدم</w:t>
      </w:r>
      <w:r w:rsidR="00201D04">
        <w:rPr>
          <w:rStyle w:val="Char4"/>
          <w:rtl/>
        </w:rPr>
        <w:t>‌ها</w:t>
      </w:r>
      <w:r w:rsidR="00B9084A">
        <w:rPr>
          <w:rStyle w:val="Char4"/>
          <w:rtl/>
        </w:rPr>
        <w:t>ی</w:t>
      </w:r>
      <w:r w:rsidR="00201D04">
        <w:rPr>
          <w:rStyle w:val="Char4"/>
          <w:rtl/>
        </w:rPr>
        <w:t xml:space="preserve">ش </w:t>
      </w:r>
      <w:r w:rsidRPr="00160189">
        <w:rPr>
          <w:rStyle w:val="Char4"/>
          <w:rtl/>
        </w:rPr>
        <w:t>خون م</w:t>
      </w:r>
      <w:r w:rsidR="00A15996">
        <w:rPr>
          <w:rStyle w:val="Char4"/>
          <w:rtl/>
        </w:rPr>
        <w:t>ی</w:t>
      </w:r>
      <w:r w:rsidRPr="00160189">
        <w:rPr>
          <w:rStyle w:val="Char4"/>
          <w:rtl/>
        </w:rPr>
        <w:t>‏ر</w:t>
      </w:r>
      <w:r w:rsidR="00B9084A">
        <w:rPr>
          <w:rStyle w:val="Char4"/>
          <w:rtl/>
        </w:rPr>
        <w:t>ی</w:t>
      </w:r>
      <w:r w:rsidRPr="00160189">
        <w:rPr>
          <w:rStyle w:val="Char4"/>
          <w:rtl/>
        </w:rPr>
        <w:t>خت. و در آنچه ابن اسحاق ذ</w:t>
      </w:r>
      <w:r w:rsidR="009D063B">
        <w:rPr>
          <w:rStyle w:val="Char4"/>
          <w:rtl/>
        </w:rPr>
        <w:t>ک</w:t>
      </w:r>
      <w:r w:rsidRPr="00160189">
        <w:rPr>
          <w:rStyle w:val="Char4"/>
          <w:rtl/>
        </w:rPr>
        <w:t>ر نموده آمده: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از نزد آنها در حال</w:t>
      </w:r>
      <w:r w:rsidR="00A15996">
        <w:rPr>
          <w:rStyle w:val="Char4"/>
          <w:rtl/>
        </w:rPr>
        <w:t>ی</w:t>
      </w:r>
      <w:r w:rsidRPr="00160189">
        <w:rPr>
          <w:rStyle w:val="Char4"/>
          <w:rtl/>
        </w:rPr>
        <w:t xml:space="preserve"> </w:t>
      </w:r>
      <w:r w:rsidR="009D063B">
        <w:rPr>
          <w:rStyle w:val="Char4"/>
          <w:rtl/>
        </w:rPr>
        <w:t>ک</w:t>
      </w:r>
      <w:r w:rsidRPr="00160189">
        <w:rPr>
          <w:rStyle w:val="Char4"/>
          <w:rtl/>
        </w:rPr>
        <w:t>ه از خ</w:t>
      </w:r>
      <w:r w:rsidR="00B9084A">
        <w:rPr>
          <w:rStyle w:val="Char4"/>
          <w:rtl/>
        </w:rPr>
        <w:t>ی</w:t>
      </w:r>
      <w:r w:rsidRPr="00160189">
        <w:rPr>
          <w:rStyle w:val="Char4"/>
          <w:rtl/>
        </w:rPr>
        <w:t>ر ثق</w:t>
      </w:r>
      <w:r w:rsidR="00B9084A">
        <w:rPr>
          <w:rStyle w:val="Char4"/>
          <w:rtl/>
        </w:rPr>
        <w:t>ی</w:t>
      </w:r>
      <w:r w:rsidRPr="00160189">
        <w:rPr>
          <w:rStyle w:val="Char4"/>
          <w:rtl/>
        </w:rPr>
        <w:t>ف ناام</w:t>
      </w:r>
      <w:r w:rsidR="00B9084A">
        <w:rPr>
          <w:rStyle w:val="Char4"/>
          <w:rtl/>
        </w:rPr>
        <w:t>ی</w:t>
      </w:r>
      <w:r w:rsidRPr="00160189">
        <w:rPr>
          <w:rStyle w:val="Char4"/>
          <w:rtl/>
        </w:rPr>
        <w:t>د شده بود برخاست، - و در آنچه برا</w:t>
      </w:r>
      <w:r w:rsidR="00A15996">
        <w:rPr>
          <w:rStyle w:val="Char4"/>
          <w:rtl/>
        </w:rPr>
        <w:t>ی</w:t>
      </w:r>
      <w:r w:rsidRPr="00160189">
        <w:rPr>
          <w:rStyle w:val="Char4"/>
          <w:rtl/>
        </w:rPr>
        <w:t xml:space="preserve"> من ذ</w:t>
      </w:r>
      <w:r w:rsidR="009D063B">
        <w:rPr>
          <w:rStyle w:val="Char4"/>
          <w:rtl/>
        </w:rPr>
        <w:t>ک</w:t>
      </w:r>
      <w:r w:rsidRPr="00160189">
        <w:rPr>
          <w:rStyle w:val="Char4"/>
          <w:rtl/>
        </w:rPr>
        <w:t>ر شده - به آنها فرمود: «آنچه را انجام داد</w:t>
      </w:r>
      <w:r w:rsidR="00B9084A">
        <w:rPr>
          <w:rStyle w:val="Char4"/>
          <w:rtl/>
        </w:rPr>
        <w:t>ی</w:t>
      </w:r>
      <w:r w:rsidRPr="00160189">
        <w:rPr>
          <w:rStyle w:val="Char4"/>
          <w:rtl/>
        </w:rPr>
        <w:t>د، داد</w:t>
      </w:r>
      <w:r w:rsidR="00B9084A">
        <w:rPr>
          <w:rStyle w:val="Char4"/>
          <w:rtl/>
        </w:rPr>
        <w:t>ی</w:t>
      </w:r>
      <w:r w:rsidRPr="00160189">
        <w:rPr>
          <w:rStyle w:val="Char4"/>
          <w:rtl/>
        </w:rPr>
        <w:t>د، ول</w:t>
      </w:r>
      <w:r w:rsidR="00A15996">
        <w:rPr>
          <w:rStyle w:val="Char4"/>
          <w:rtl/>
        </w:rPr>
        <w:t>ی</w:t>
      </w:r>
      <w:r w:rsidRPr="00160189">
        <w:rPr>
          <w:rStyle w:val="Char4"/>
          <w:rtl/>
        </w:rPr>
        <w:t xml:space="preserve"> باز هم آن را پوش</w:t>
      </w:r>
      <w:r w:rsidR="00B9084A">
        <w:rPr>
          <w:rStyle w:val="Char4"/>
          <w:rtl/>
        </w:rPr>
        <w:t>ی</w:t>
      </w:r>
      <w:r w:rsidRPr="00160189">
        <w:rPr>
          <w:rStyle w:val="Char4"/>
          <w:rtl/>
        </w:rPr>
        <w:t>ده دار</w:t>
      </w:r>
      <w:r w:rsidR="00B9084A">
        <w:rPr>
          <w:rStyle w:val="Char4"/>
          <w:rtl/>
        </w:rPr>
        <w:t>ی</w:t>
      </w:r>
      <w:r w:rsidRPr="00160189">
        <w:rPr>
          <w:rStyle w:val="Char4"/>
          <w:rtl/>
        </w:rPr>
        <w:t>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مناسب ند</w:t>
      </w:r>
      <w:r w:rsidR="00B9084A">
        <w:rPr>
          <w:rStyle w:val="Char4"/>
          <w:rtl/>
        </w:rPr>
        <w:t>ی</w:t>
      </w:r>
      <w:r w:rsidRPr="00160189">
        <w:rPr>
          <w:rStyle w:val="Char4"/>
          <w:rtl/>
        </w:rPr>
        <w:t xml:space="preserve">د </w:t>
      </w:r>
      <w:r w:rsidR="009D063B">
        <w:rPr>
          <w:rStyle w:val="Char4"/>
          <w:rtl/>
        </w:rPr>
        <w:t>ک</w:t>
      </w:r>
      <w:r w:rsidRPr="00160189">
        <w:rPr>
          <w:rStyle w:val="Char4"/>
          <w:rtl/>
        </w:rPr>
        <w:t>ه ا</w:t>
      </w:r>
      <w:r w:rsidR="00B9084A">
        <w:rPr>
          <w:rStyle w:val="Char4"/>
          <w:rtl/>
        </w:rPr>
        <w:t>ی</w:t>
      </w:r>
      <w:r w:rsidRPr="00160189">
        <w:rPr>
          <w:rStyle w:val="Char4"/>
          <w:rtl/>
        </w:rPr>
        <w:t>ن واقعه پ</w:t>
      </w:r>
      <w:r w:rsidR="00B9084A">
        <w:rPr>
          <w:rStyle w:val="Char4"/>
          <w:rtl/>
        </w:rPr>
        <w:t>ی</w:t>
      </w:r>
      <w:r w:rsidRPr="00160189">
        <w:rPr>
          <w:rStyle w:val="Char4"/>
          <w:rtl/>
        </w:rPr>
        <w:t>ش آمده به قومش برسد، و آنها را در قبال و</w:t>
      </w:r>
      <w:r w:rsidR="00A15996">
        <w:rPr>
          <w:rStyle w:val="Char4"/>
          <w:rtl/>
        </w:rPr>
        <w:t>ی</w:t>
      </w:r>
      <w:r w:rsidRPr="00160189">
        <w:rPr>
          <w:rStyle w:val="Char4"/>
          <w:rtl/>
        </w:rPr>
        <w:t xml:space="preserve"> </w:t>
      </w:r>
      <w:r w:rsidR="00B9084A">
        <w:rPr>
          <w:rStyle w:val="Char4"/>
          <w:rtl/>
        </w:rPr>
        <w:t>ی</w:t>
      </w:r>
      <w:r w:rsidR="009D063B">
        <w:rPr>
          <w:rStyle w:val="Char4"/>
          <w:rtl/>
        </w:rPr>
        <w:t>ک</w:t>
      </w:r>
      <w:r w:rsidRPr="00160189">
        <w:rPr>
          <w:rStyle w:val="Char4"/>
          <w:rtl/>
        </w:rPr>
        <w:t xml:space="preserve"> نوع جرأت ببخشد. ول</w:t>
      </w:r>
      <w:r w:rsidR="00A15996">
        <w:rPr>
          <w:rStyle w:val="Char4"/>
          <w:rtl/>
        </w:rPr>
        <w:t>ی</w:t>
      </w:r>
      <w:r w:rsidRPr="00160189">
        <w:rPr>
          <w:rStyle w:val="Char4"/>
          <w:rtl/>
        </w:rPr>
        <w:t xml:space="preserve"> آنها ا</w:t>
      </w:r>
      <w:r w:rsidR="00B9084A">
        <w:rPr>
          <w:rStyle w:val="Char4"/>
          <w:rtl/>
        </w:rPr>
        <w:t>ی</w:t>
      </w:r>
      <w:r w:rsidRPr="00160189">
        <w:rPr>
          <w:rStyle w:val="Char4"/>
          <w:rtl/>
        </w:rPr>
        <w:t xml:space="preserve">ن </w:t>
      </w:r>
      <w:r w:rsidR="009D063B">
        <w:rPr>
          <w:rStyle w:val="Char4"/>
          <w:rtl/>
        </w:rPr>
        <w:t>ک</w:t>
      </w:r>
      <w:r w:rsidRPr="00160189">
        <w:rPr>
          <w:rStyle w:val="Char4"/>
          <w:rtl/>
        </w:rPr>
        <w:t>ار را ن</w:t>
      </w:r>
      <w:r w:rsidR="009D063B">
        <w:rPr>
          <w:rStyle w:val="Char4"/>
          <w:rtl/>
        </w:rPr>
        <w:t>ک</w:t>
      </w:r>
      <w:r w:rsidRPr="00160189">
        <w:rPr>
          <w:rStyle w:val="Char4"/>
          <w:rtl/>
        </w:rPr>
        <w:t>ردند، بل</w:t>
      </w:r>
      <w:r w:rsidR="009D063B">
        <w:rPr>
          <w:rStyle w:val="Char4"/>
          <w:rtl/>
        </w:rPr>
        <w:t>ک</w:t>
      </w:r>
      <w:r w:rsidRPr="00160189">
        <w:rPr>
          <w:rStyle w:val="Char4"/>
          <w:rtl/>
        </w:rPr>
        <w:t>ه</w:t>
      </w:r>
      <w:r w:rsidR="009D063B">
        <w:rPr>
          <w:rStyle w:val="Char4"/>
          <w:rtl/>
        </w:rPr>
        <w:t xml:space="preserve"> ب</w:t>
      </w:r>
      <w:r w:rsidR="00A15996">
        <w:rPr>
          <w:rStyle w:val="Char4"/>
          <w:rtl/>
        </w:rPr>
        <w:t>ی</w:t>
      </w:r>
      <w:r w:rsidR="009D063B">
        <w:rPr>
          <w:rStyle w:val="Char4"/>
          <w:rtl/>
        </w:rPr>
        <w:t>‌</w:t>
      </w:r>
      <w:r w:rsidRPr="00160189">
        <w:rPr>
          <w:rStyle w:val="Char4"/>
          <w:rtl/>
        </w:rPr>
        <w:t>عقلان و بردگان خود را عل</w:t>
      </w:r>
      <w:r w:rsidR="00B9084A">
        <w:rPr>
          <w:rStyle w:val="Char4"/>
          <w:rtl/>
        </w:rPr>
        <w:t>ی</w:t>
      </w:r>
      <w:r w:rsidRPr="00160189">
        <w:rPr>
          <w:rStyle w:val="Char4"/>
          <w:rtl/>
        </w:rPr>
        <w:t>ه و</w:t>
      </w:r>
      <w:r w:rsidR="00A15996">
        <w:rPr>
          <w:rStyle w:val="Char4"/>
          <w:rtl/>
        </w:rPr>
        <w:t>ی</w:t>
      </w:r>
      <w:r w:rsidRPr="00160189">
        <w:rPr>
          <w:rStyle w:val="Char4"/>
          <w:rtl/>
        </w:rPr>
        <w:t xml:space="preserve"> برانگ</w:t>
      </w:r>
      <w:r w:rsidR="00B9084A">
        <w:rPr>
          <w:rStyle w:val="Char4"/>
          <w:rtl/>
        </w:rPr>
        <w:t>ی</w:t>
      </w:r>
      <w:r w:rsidRPr="00160189">
        <w:rPr>
          <w:rStyle w:val="Char4"/>
          <w:rtl/>
        </w:rPr>
        <w:t>ختند، و آنان و</w:t>
      </w:r>
      <w:r w:rsidR="00A15996">
        <w:rPr>
          <w:rStyle w:val="Char4"/>
          <w:rtl/>
        </w:rPr>
        <w:t>ی</w:t>
      </w:r>
      <w:r w:rsidRPr="00160189">
        <w:rPr>
          <w:rStyle w:val="Char4"/>
          <w:rtl/>
        </w:rPr>
        <w:t xml:space="preserve"> را دشنام م</w:t>
      </w:r>
      <w:r w:rsidR="00B9084A">
        <w:rPr>
          <w:rStyle w:val="Char4"/>
          <w:rtl/>
        </w:rPr>
        <w:t>ی</w:t>
      </w:r>
      <w:r w:rsidRPr="00160189">
        <w:rPr>
          <w:rStyle w:val="Char4"/>
          <w:rtl/>
        </w:rPr>
        <w:t>دادند و (به دنبالش) بر و</w:t>
      </w:r>
      <w:r w:rsidR="00A15996">
        <w:rPr>
          <w:rStyle w:val="Char4"/>
          <w:rtl/>
        </w:rPr>
        <w:t>ی</w:t>
      </w:r>
      <w:r w:rsidRPr="00160189">
        <w:rPr>
          <w:rStyle w:val="Char4"/>
          <w:rtl/>
        </w:rPr>
        <w:t xml:space="preserve"> فر</w:t>
      </w:r>
      <w:r w:rsidR="00B9084A">
        <w:rPr>
          <w:rStyle w:val="Char4"/>
          <w:rtl/>
        </w:rPr>
        <w:t>ی</w:t>
      </w:r>
      <w:r w:rsidRPr="00160189">
        <w:rPr>
          <w:rStyle w:val="Char4"/>
          <w:rtl/>
        </w:rPr>
        <w:t>اد م</w:t>
      </w:r>
      <w:r w:rsidR="00A15996">
        <w:rPr>
          <w:rStyle w:val="Char4"/>
          <w:rtl/>
        </w:rPr>
        <w:t>ی</w:t>
      </w:r>
      <w:r w:rsidRPr="00160189">
        <w:rPr>
          <w:rStyle w:val="Char4"/>
          <w:rtl/>
        </w:rPr>
        <w:t>‏</w:t>
      </w:r>
      <w:r w:rsidR="009D063B">
        <w:rPr>
          <w:rStyle w:val="Char4"/>
          <w:rtl/>
        </w:rPr>
        <w:t>ک</w:t>
      </w:r>
      <w:r w:rsidRPr="00160189">
        <w:rPr>
          <w:rStyle w:val="Char4"/>
          <w:rtl/>
        </w:rPr>
        <w:t>ش</w:t>
      </w:r>
      <w:r w:rsidR="00B9084A">
        <w:rPr>
          <w:rStyle w:val="Char4"/>
          <w:rtl/>
        </w:rPr>
        <w:t>ی</w:t>
      </w:r>
      <w:r w:rsidRPr="00160189">
        <w:rPr>
          <w:rStyle w:val="Char4"/>
          <w:rtl/>
        </w:rPr>
        <w:t>دند، تا ا</w:t>
      </w:r>
      <w:r w:rsidR="00B9084A">
        <w:rPr>
          <w:rStyle w:val="Char4"/>
          <w:rtl/>
        </w:rPr>
        <w:t>ی</w:t>
      </w:r>
      <w:r w:rsidRPr="00160189">
        <w:rPr>
          <w:rStyle w:val="Char4"/>
          <w:rtl/>
        </w:rPr>
        <w:t xml:space="preserve">ن </w:t>
      </w:r>
      <w:r w:rsidR="009D063B">
        <w:rPr>
          <w:rStyle w:val="Char4"/>
          <w:rtl/>
        </w:rPr>
        <w:t>ک</w:t>
      </w:r>
      <w:r w:rsidRPr="00160189">
        <w:rPr>
          <w:rStyle w:val="Char4"/>
          <w:rtl/>
        </w:rPr>
        <w:t>ه مردم بر و</w:t>
      </w:r>
      <w:r w:rsidR="00A15996">
        <w:rPr>
          <w:rStyle w:val="Char4"/>
          <w:rtl/>
        </w:rPr>
        <w:t>ی</w:t>
      </w:r>
      <w:r w:rsidRPr="00160189">
        <w:rPr>
          <w:rStyle w:val="Char4"/>
          <w:rtl/>
        </w:rPr>
        <w:t xml:space="preserve"> جمع شدند،و او را به پناه آوردن در بستان</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از عتبه بن </w:t>
      </w:r>
      <w:r w:rsidR="00201D04">
        <w:rPr>
          <w:rStyle w:val="Char4"/>
          <w:rtl/>
        </w:rPr>
        <w:t>رب</w:t>
      </w:r>
      <w:r w:rsidR="00B9084A">
        <w:rPr>
          <w:rStyle w:val="Char4"/>
          <w:rtl/>
        </w:rPr>
        <w:t>ی</w:t>
      </w:r>
      <w:r w:rsidR="00201D04">
        <w:rPr>
          <w:rStyle w:val="Char4"/>
          <w:rtl/>
        </w:rPr>
        <w:t>عه و ش</w:t>
      </w:r>
      <w:r w:rsidR="00B9084A">
        <w:rPr>
          <w:rStyle w:val="Char4"/>
          <w:rtl/>
        </w:rPr>
        <w:t>ی</w:t>
      </w:r>
      <w:r w:rsidR="00201D04">
        <w:rPr>
          <w:rStyle w:val="Char4"/>
          <w:rtl/>
        </w:rPr>
        <w:t>به بن رب</w:t>
      </w:r>
      <w:r w:rsidR="00B9084A">
        <w:rPr>
          <w:rStyle w:val="Char4"/>
          <w:rtl/>
        </w:rPr>
        <w:t>ی</w:t>
      </w:r>
      <w:r w:rsidR="00201D04">
        <w:rPr>
          <w:rStyle w:val="Char4"/>
          <w:rtl/>
        </w:rPr>
        <w:t>عه بود، و هر</w:t>
      </w:r>
      <w:r w:rsidRPr="00160189">
        <w:rPr>
          <w:rStyle w:val="Char4"/>
          <w:rtl/>
        </w:rPr>
        <w:t>دو</w:t>
      </w:r>
      <w:r w:rsidR="00A15996">
        <w:rPr>
          <w:rStyle w:val="Char4"/>
          <w:rtl/>
        </w:rPr>
        <w:t>ی</w:t>
      </w:r>
      <w:r w:rsidR="001C48E8">
        <w:rPr>
          <w:rStyle w:val="Char4"/>
          <w:rtl/>
        </w:rPr>
        <w:t xml:space="preserve">‌شان </w:t>
      </w:r>
      <w:r w:rsidRPr="00160189">
        <w:rPr>
          <w:rStyle w:val="Char4"/>
          <w:rtl/>
        </w:rPr>
        <w:t xml:space="preserve">در آن حضور داشتند، وادار </w:t>
      </w:r>
      <w:r w:rsidR="009D063B">
        <w:rPr>
          <w:rStyle w:val="Char4"/>
          <w:rtl/>
        </w:rPr>
        <w:t>ک</w:t>
      </w:r>
      <w:r w:rsidRPr="00160189">
        <w:rPr>
          <w:rStyle w:val="Char4"/>
          <w:rtl/>
        </w:rPr>
        <w:t>ردند (و وقت</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وارد باغ گرد</w:t>
      </w:r>
      <w:r w:rsidR="00B9084A">
        <w:rPr>
          <w:rStyle w:val="Char4"/>
          <w:rtl/>
        </w:rPr>
        <w:t>ی</w:t>
      </w:r>
      <w:r w:rsidRPr="00160189">
        <w:rPr>
          <w:rStyle w:val="Char4"/>
          <w:rtl/>
        </w:rPr>
        <w:t xml:space="preserve">د)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از</w:t>
      </w:r>
      <w:r w:rsidR="003A7C51">
        <w:rPr>
          <w:rStyle w:val="Char4"/>
          <w:rtl/>
        </w:rPr>
        <w:t xml:space="preserve"> </w:t>
      </w:r>
      <w:r w:rsidR="009D063B">
        <w:rPr>
          <w:rStyle w:val="Char4"/>
          <w:rtl/>
        </w:rPr>
        <w:t>ب</w:t>
      </w:r>
      <w:r w:rsidR="00A15996">
        <w:rPr>
          <w:rStyle w:val="Char4"/>
          <w:rtl/>
        </w:rPr>
        <w:t>ی</w:t>
      </w:r>
      <w:r w:rsidR="009D063B">
        <w:rPr>
          <w:rStyle w:val="Char4"/>
          <w:rtl/>
        </w:rPr>
        <w:t>‌</w:t>
      </w:r>
      <w:r w:rsidRPr="00160189">
        <w:rPr>
          <w:rStyle w:val="Char4"/>
          <w:rtl/>
        </w:rPr>
        <w:t>خردان و سفها</w:t>
      </w:r>
      <w:r w:rsidR="00A15996">
        <w:rPr>
          <w:rStyle w:val="Char4"/>
          <w:rtl/>
        </w:rPr>
        <w:t>ی</w:t>
      </w:r>
      <w:r w:rsidRPr="00160189">
        <w:rPr>
          <w:rStyle w:val="Char4"/>
          <w:rtl/>
        </w:rPr>
        <w:t xml:space="preserve"> ق</w:t>
      </w:r>
      <w:r w:rsidR="00B9084A">
        <w:rPr>
          <w:rStyle w:val="Char4"/>
          <w:rtl/>
        </w:rPr>
        <w:t>ی</w:t>
      </w:r>
      <w:r w:rsidRPr="00160189">
        <w:rPr>
          <w:rStyle w:val="Char4"/>
          <w:rtl/>
        </w:rPr>
        <w:t>ف و</w:t>
      </w:r>
      <w:r w:rsidR="00A15996">
        <w:rPr>
          <w:rStyle w:val="Char4"/>
          <w:rtl/>
        </w:rPr>
        <w:t>ی</w:t>
      </w:r>
      <w:r w:rsidRPr="00160189">
        <w:rPr>
          <w:rStyle w:val="Char4"/>
          <w:rtl/>
        </w:rPr>
        <w:t xml:space="preserve"> را دنبال م</w:t>
      </w:r>
      <w:r w:rsidR="00A15996">
        <w:rPr>
          <w:rStyle w:val="Char4"/>
          <w:rtl/>
        </w:rPr>
        <w:t>ی</w:t>
      </w:r>
      <w:r w:rsidRPr="00160189">
        <w:rPr>
          <w:rStyle w:val="Char4"/>
          <w:rtl/>
        </w:rPr>
        <w:t>‏نمود، برگشت.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سا</w:t>
      </w:r>
      <w:r w:rsidR="00B9084A">
        <w:rPr>
          <w:rStyle w:val="Char4"/>
          <w:rtl/>
        </w:rPr>
        <w:t>ی</w:t>
      </w:r>
      <w:r w:rsidRPr="00160189">
        <w:rPr>
          <w:rStyle w:val="Char4"/>
          <w:rtl/>
        </w:rPr>
        <w:t>ه تا</w:t>
      </w:r>
      <w:r w:rsidR="009D063B">
        <w:rPr>
          <w:rStyle w:val="Char4"/>
          <w:rtl/>
        </w:rPr>
        <w:t>ک</w:t>
      </w:r>
      <w:r w:rsidRPr="00160189">
        <w:rPr>
          <w:rStyle w:val="Char4"/>
          <w:rtl/>
        </w:rPr>
        <w:t xml:space="preserve"> انگور</w:t>
      </w:r>
      <w:r w:rsidR="00A15996">
        <w:rPr>
          <w:rStyle w:val="Char4"/>
          <w:rtl/>
        </w:rPr>
        <w:t>ی</w:t>
      </w:r>
      <w:r w:rsidRPr="00160189">
        <w:rPr>
          <w:rStyle w:val="Char4"/>
          <w:rtl/>
        </w:rPr>
        <w:t xml:space="preserve"> رو</w:t>
      </w:r>
      <w:r w:rsidR="00A15996">
        <w:rPr>
          <w:rStyle w:val="Char4"/>
          <w:rtl/>
        </w:rPr>
        <w:t>ی</w:t>
      </w:r>
      <w:r w:rsidRPr="00160189">
        <w:rPr>
          <w:rStyle w:val="Char4"/>
          <w:rtl/>
        </w:rPr>
        <w:t xml:space="preserve"> آورد، و در آنجا نشست، و ا</w:t>
      </w:r>
      <w:r w:rsidR="00B9084A">
        <w:rPr>
          <w:rStyle w:val="Char4"/>
          <w:rtl/>
        </w:rPr>
        <w:t>ی</w:t>
      </w:r>
      <w:r w:rsidRPr="00160189">
        <w:rPr>
          <w:rStyle w:val="Char4"/>
          <w:rtl/>
        </w:rPr>
        <w:t>ن در حال</w:t>
      </w:r>
      <w:r w:rsidR="00A15996">
        <w:rPr>
          <w:rStyle w:val="Char4"/>
          <w:rtl/>
        </w:rPr>
        <w:t>ی</w:t>
      </w:r>
      <w:r w:rsidRPr="00160189">
        <w:rPr>
          <w:rStyle w:val="Char4"/>
          <w:rtl/>
        </w:rPr>
        <w:t xml:space="preserve"> بود </w:t>
      </w:r>
      <w:r w:rsidR="009D063B">
        <w:rPr>
          <w:rStyle w:val="Char4"/>
          <w:rtl/>
        </w:rPr>
        <w:t>ک</w:t>
      </w:r>
      <w:r w:rsidRPr="00160189">
        <w:rPr>
          <w:rStyle w:val="Char4"/>
          <w:rtl/>
        </w:rPr>
        <w:t>ه پسران رب</w:t>
      </w:r>
      <w:r w:rsidR="00B9084A">
        <w:rPr>
          <w:rStyle w:val="Char4"/>
          <w:rtl/>
        </w:rPr>
        <w:t>ی</w:t>
      </w:r>
      <w:r w:rsidRPr="00160189">
        <w:rPr>
          <w:rStyle w:val="Char4"/>
          <w:rtl/>
        </w:rPr>
        <w:t xml:space="preserve">عه </w:t>
      </w:r>
      <w:r w:rsidR="001C48E8">
        <w:rPr>
          <w:rStyle w:val="Char4"/>
          <w:rtl/>
        </w:rPr>
        <w:t>به‌سو</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نگاه م</w:t>
      </w:r>
      <w:r w:rsidR="00A15996">
        <w:rPr>
          <w:rStyle w:val="Char4"/>
          <w:rtl/>
        </w:rPr>
        <w:t>ی</w:t>
      </w:r>
      <w:r w:rsidRPr="00160189">
        <w:rPr>
          <w:rStyle w:val="Char4"/>
          <w:rtl/>
        </w:rPr>
        <w:t>‏</w:t>
      </w:r>
      <w:r w:rsidR="009D063B">
        <w:rPr>
          <w:rStyle w:val="Char4"/>
          <w:rtl/>
        </w:rPr>
        <w:t>ک</w:t>
      </w:r>
      <w:r w:rsidRPr="00160189">
        <w:rPr>
          <w:rStyle w:val="Char4"/>
          <w:rtl/>
        </w:rPr>
        <w:t>ردند و آنچه را او از</w:t>
      </w:r>
      <w:r w:rsidR="009D063B">
        <w:rPr>
          <w:rStyle w:val="Char4"/>
          <w:rtl/>
        </w:rPr>
        <w:t xml:space="preserve"> ب</w:t>
      </w:r>
      <w:r w:rsidR="00A15996">
        <w:rPr>
          <w:rStyle w:val="Char4"/>
          <w:rtl/>
        </w:rPr>
        <w:t>ی</w:t>
      </w:r>
      <w:r w:rsidR="009D063B">
        <w:rPr>
          <w:rStyle w:val="Char4"/>
          <w:rtl/>
        </w:rPr>
        <w:t>‌</w:t>
      </w:r>
      <w:r w:rsidRPr="00160189">
        <w:rPr>
          <w:rStyle w:val="Char4"/>
          <w:rtl/>
        </w:rPr>
        <w:t>عقلان طائف م</w:t>
      </w:r>
      <w:r w:rsidR="00A15996">
        <w:rPr>
          <w:rStyle w:val="Char4"/>
          <w:rtl/>
        </w:rPr>
        <w:t>ی</w:t>
      </w:r>
      <w:r w:rsidRPr="00160189">
        <w:rPr>
          <w:rStyle w:val="Char4"/>
          <w:rtl/>
        </w:rPr>
        <w:t>‏د</w:t>
      </w:r>
      <w:r w:rsidR="00B9084A">
        <w:rPr>
          <w:rStyle w:val="Char4"/>
          <w:rtl/>
        </w:rPr>
        <w:t>ی</w:t>
      </w:r>
      <w:r w:rsidRPr="00160189">
        <w:rPr>
          <w:rStyle w:val="Char4"/>
          <w:rtl/>
        </w:rPr>
        <w:t>د، مشاهده م</w:t>
      </w:r>
      <w:r w:rsidR="00A15996">
        <w:rPr>
          <w:rStyle w:val="Char4"/>
          <w:rtl/>
        </w:rPr>
        <w:t>ی</w:t>
      </w:r>
      <w:r w:rsidRPr="00160189">
        <w:rPr>
          <w:rStyle w:val="Char4"/>
          <w:rtl/>
        </w:rPr>
        <w:t>‏نمودند، 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 در آنچه برا</w:t>
      </w:r>
      <w:r w:rsidR="00A15996">
        <w:rPr>
          <w:rStyle w:val="Char4"/>
          <w:rtl/>
        </w:rPr>
        <w:t>ی</w:t>
      </w:r>
      <w:r w:rsidRPr="00160189">
        <w:rPr>
          <w:rStyle w:val="Char4"/>
          <w:rtl/>
        </w:rPr>
        <w:t xml:space="preserve"> من ذ</w:t>
      </w:r>
      <w:r w:rsidR="009D063B">
        <w:rPr>
          <w:rStyle w:val="Char4"/>
          <w:rtl/>
        </w:rPr>
        <w:t>ک</w:t>
      </w:r>
      <w:r w:rsidRPr="00160189">
        <w:rPr>
          <w:rStyle w:val="Char4"/>
          <w:rtl/>
        </w:rPr>
        <w:t>ر شده - زن</w:t>
      </w:r>
      <w:r w:rsidR="00A15996">
        <w:rPr>
          <w:rStyle w:val="Char4"/>
          <w:rtl/>
        </w:rPr>
        <w:t>ی</w:t>
      </w:r>
      <w:r w:rsidRPr="00160189">
        <w:rPr>
          <w:rStyle w:val="Char4"/>
          <w:rtl/>
        </w:rPr>
        <w:t xml:space="preserve"> از بن</w:t>
      </w:r>
      <w:r w:rsidR="00A15996">
        <w:rPr>
          <w:rStyle w:val="Char4"/>
          <w:rtl/>
        </w:rPr>
        <w:t>ی</w:t>
      </w:r>
      <w:r w:rsidRPr="00160189">
        <w:rPr>
          <w:rStyle w:val="Char4"/>
          <w:rtl/>
        </w:rPr>
        <w:t xml:space="preserve"> جمح را ملاقات </w:t>
      </w:r>
      <w:r w:rsidR="009D063B">
        <w:rPr>
          <w:rStyle w:val="Char4"/>
          <w:rtl/>
        </w:rPr>
        <w:t>ک</w:t>
      </w:r>
      <w:r w:rsidRPr="00160189">
        <w:rPr>
          <w:rStyle w:val="Char4"/>
          <w:rtl/>
        </w:rPr>
        <w:t>رد، و به او گفت: «از خو</w:t>
      </w:r>
      <w:r w:rsidR="00B9084A">
        <w:rPr>
          <w:rStyle w:val="Char4"/>
          <w:rtl/>
        </w:rPr>
        <w:t>ی</w:t>
      </w:r>
      <w:r w:rsidRPr="00160189">
        <w:rPr>
          <w:rStyle w:val="Char4"/>
          <w:rtl/>
        </w:rPr>
        <w:t>شاوندان شوهرت چه (اذ</w:t>
      </w:r>
      <w:r w:rsidR="00B9084A">
        <w:rPr>
          <w:rStyle w:val="Char4"/>
          <w:rtl/>
        </w:rPr>
        <w:t>ی</w:t>
      </w:r>
      <w:r w:rsidRPr="00160189">
        <w:rPr>
          <w:rStyle w:val="Char4"/>
          <w:rtl/>
        </w:rPr>
        <w:t>ت‏ها) د</w:t>
      </w:r>
      <w:r w:rsidR="00B9084A">
        <w:rPr>
          <w:rStyle w:val="Char4"/>
          <w:rtl/>
        </w:rPr>
        <w:t>ی</w:t>
      </w:r>
      <w:r w:rsidRPr="00160189">
        <w:rPr>
          <w:rStyle w:val="Char4"/>
          <w:rtl/>
        </w:rPr>
        <w:t>د</w:t>
      </w:r>
      <w:r w:rsidR="00B9084A">
        <w:rPr>
          <w:rStyle w:val="Char4"/>
          <w:rtl/>
        </w:rPr>
        <w:t>ی</w:t>
      </w:r>
      <w:r w:rsidRPr="00160189">
        <w:rPr>
          <w:rStyle w:val="Char4"/>
          <w:rtl/>
        </w:rPr>
        <w:t>م!».</w:t>
      </w:r>
    </w:p>
    <w:p w:rsidR="00797E01" w:rsidRPr="00723DFA" w:rsidRDefault="00797E01" w:rsidP="00723DFA">
      <w:pPr>
        <w:pStyle w:val="a5"/>
        <w:rPr>
          <w:rStyle w:val="Char4"/>
          <w:sz w:val="27"/>
          <w:szCs w:val="27"/>
          <w:rtl/>
        </w:rPr>
      </w:pPr>
      <w:bookmarkStart w:id="23" w:name="_Toc441587387"/>
      <w:r w:rsidRPr="00723DFA">
        <w:rPr>
          <w:rtl/>
        </w:rPr>
        <w:t>دعا</w:t>
      </w:r>
      <w:r w:rsidR="00A15996">
        <w:rPr>
          <w:rtl/>
        </w:rPr>
        <w:t>ی</w:t>
      </w:r>
      <w:r w:rsidRPr="00723DFA">
        <w:rPr>
          <w:rtl/>
        </w:rPr>
        <w:t xml:space="preserve"> رسول خدا</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723DFA">
        <w:rPr>
          <w:rtl/>
        </w:rPr>
        <w:t>هنگام بازگشتش از طائف</w:t>
      </w:r>
      <w:bookmarkEnd w:id="23"/>
    </w:p>
    <w:p w:rsidR="00797E01" w:rsidRPr="00160189" w:rsidRDefault="00797E01" w:rsidP="00EC3F46">
      <w:pPr>
        <w:ind w:firstLine="284"/>
        <w:jc w:val="both"/>
        <w:rPr>
          <w:rStyle w:val="Char4"/>
          <w:rtl/>
        </w:rPr>
      </w:pPr>
      <w:r w:rsidRPr="00160189">
        <w:rPr>
          <w:rStyle w:val="Char4"/>
          <w:rtl/>
        </w:rPr>
        <w:t>هنگام</w:t>
      </w:r>
      <w:r w:rsidR="00A15996">
        <w:rPr>
          <w:rStyle w:val="Char4"/>
          <w:rtl/>
        </w:rPr>
        <w:t>ی</w:t>
      </w:r>
      <w:r w:rsidRPr="00160189">
        <w:rPr>
          <w:rStyle w:val="Char4"/>
          <w:rtl/>
        </w:rPr>
        <w:t xml:space="preserve"> </w:t>
      </w:r>
      <w:r w:rsidR="009D063B">
        <w:rPr>
          <w:rStyle w:val="Char4"/>
          <w:rtl/>
        </w:rPr>
        <w:t>ک</w:t>
      </w:r>
      <w:r w:rsidR="00EB3E78">
        <w:rPr>
          <w:rStyle w:val="Char4"/>
          <w:rtl/>
        </w:rPr>
        <w:t>ه مطمئن و راحت شد -</w:t>
      </w:r>
      <w:r w:rsidRPr="00160189">
        <w:rPr>
          <w:rStyle w:val="Char4"/>
          <w:rtl/>
        </w:rPr>
        <w:t>در آنچه برا</w:t>
      </w:r>
      <w:r w:rsidR="00A15996">
        <w:rPr>
          <w:rStyle w:val="Char4"/>
          <w:rtl/>
        </w:rPr>
        <w:t>ی</w:t>
      </w:r>
      <w:r w:rsidRPr="00160189">
        <w:rPr>
          <w:rStyle w:val="Char4"/>
          <w:rtl/>
        </w:rPr>
        <w:t xml:space="preserve"> من ذ</w:t>
      </w:r>
      <w:r w:rsidR="009D063B">
        <w:rPr>
          <w:rStyle w:val="Char4"/>
          <w:rtl/>
        </w:rPr>
        <w:t>ک</w:t>
      </w:r>
      <w:r w:rsidRPr="00160189">
        <w:rPr>
          <w:rStyle w:val="Char4"/>
          <w:rtl/>
        </w:rPr>
        <w:t>ر گرد</w:t>
      </w:r>
      <w:r w:rsidR="00B9084A">
        <w:rPr>
          <w:rStyle w:val="Char4"/>
          <w:rtl/>
        </w:rPr>
        <w:t>ی</w:t>
      </w:r>
      <w:r w:rsidR="00EB3E78">
        <w:rPr>
          <w:rStyle w:val="Char4"/>
          <w:rtl/>
        </w:rPr>
        <w:t>ده</w:t>
      </w:r>
      <w:r w:rsidRPr="00160189">
        <w:rPr>
          <w:rStyle w:val="Char4"/>
          <w:rtl/>
        </w:rPr>
        <w:t xml:space="preserve">- گفت: </w:t>
      </w:r>
      <w:r w:rsidR="00A10E02">
        <w:rPr>
          <w:rStyle w:val="Char4"/>
          <w:rFonts w:ascii="Traditional Arabic" w:hAnsi="Traditional Arabic" w:cs="Traditional Arabic"/>
          <w:rtl/>
        </w:rPr>
        <w:t>«</w:t>
      </w:r>
      <w:r w:rsidR="00EC3F46" w:rsidRPr="00EC3F46">
        <w:rPr>
          <w:rStyle w:val="Char3"/>
          <w:rtl/>
        </w:rPr>
        <w:t>اللهم اليك اشكو ضعف قوت</w:t>
      </w:r>
      <w:r w:rsidR="00EC3F46" w:rsidRPr="00EC3F46">
        <w:rPr>
          <w:rStyle w:val="Char3"/>
          <w:rFonts w:hint="cs"/>
          <w:rtl/>
        </w:rPr>
        <w:t>ي</w:t>
      </w:r>
      <w:r w:rsidR="00EC3F46" w:rsidRPr="00EC3F46">
        <w:rPr>
          <w:rStyle w:val="Char3"/>
          <w:rtl/>
        </w:rPr>
        <w:t>، وقله</w:t>
      </w:r>
      <w:r w:rsidR="003A7C51">
        <w:rPr>
          <w:rStyle w:val="Char3"/>
          <w:rtl/>
        </w:rPr>
        <w:t xml:space="preserve"> </w:t>
      </w:r>
      <w:r w:rsidR="00EC3F46" w:rsidRPr="00EC3F46">
        <w:rPr>
          <w:rStyle w:val="Char3"/>
          <w:rtl/>
        </w:rPr>
        <w:t>حيلتى، وهو ان</w:t>
      </w:r>
      <w:r w:rsidR="00EC3F46" w:rsidRPr="00EC3F46">
        <w:rPr>
          <w:rStyle w:val="Char3"/>
          <w:rFonts w:hint="cs"/>
          <w:rtl/>
        </w:rPr>
        <w:t>ي</w:t>
      </w:r>
      <w:r w:rsidRPr="00EC3F46">
        <w:rPr>
          <w:rStyle w:val="Char3"/>
          <w:rtl/>
        </w:rPr>
        <w:t xml:space="preserve"> على الناس. يا ارحم الراحمين، انت رب ال</w:t>
      </w:r>
      <w:r w:rsidR="00EC3F46">
        <w:rPr>
          <w:rStyle w:val="Char3"/>
          <w:rFonts w:hint="cs"/>
          <w:rtl/>
        </w:rPr>
        <w:t>ـ</w:t>
      </w:r>
      <w:r w:rsidR="00EC3F46">
        <w:rPr>
          <w:rStyle w:val="Char3"/>
          <w:rtl/>
        </w:rPr>
        <w:t>مستضعفين، وانت رب</w:t>
      </w:r>
      <w:r w:rsidR="00EC3F46">
        <w:rPr>
          <w:rStyle w:val="Char3"/>
          <w:rFonts w:hint="cs"/>
          <w:rtl/>
        </w:rPr>
        <w:t>ي</w:t>
      </w:r>
      <w:r w:rsidR="00EC3F46">
        <w:rPr>
          <w:rStyle w:val="Char3"/>
          <w:rtl/>
        </w:rPr>
        <w:t>، الى من تكلن</w:t>
      </w:r>
      <w:r w:rsidR="00EC3F46">
        <w:rPr>
          <w:rStyle w:val="Char3"/>
          <w:rFonts w:hint="cs"/>
          <w:rtl/>
        </w:rPr>
        <w:t>ي</w:t>
      </w:r>
      <w:r w:rsidR="00EC3F46">
        <w:rPr>
          <w:rStyle w:val="Char3"/>
          <w:rtl/>
        </w:rPr>
        <w:t>؟ الى بعيد يتجهمن</w:t>
      </w:r>
      <w:r w:rsidR="00EC3F46">
        <w:rPr>
          <w:rStyle w:val="Char3"/>
          <w:rFonts w:hint="cs"/>
          <w:rtl/>
        </w:rPr>
        <w:t>ي</w:t>
      </w:r>
      <w:r w:rsidRPr="00EC3F46">
        <w:rPr>
          <w:rStyle w:val="Char3"/>
          <w:rtl/>
        </w:rPr>
        <w:t>، ام الى عدو</w:t>
      </w:r>
      <w:r w:rsidR="00EC3F46">
        <w:rPr>
          <w:rStyle w:val="Char3"/>
          <w:rtl/>
        </w:rPr>
        <w:t xml:space="preserve"> ملكته امر</w:t>
      </w:r>
      <w:r w:rsidR="00EC3F46">
        <w:rPr>
          <w:rStyle w:val="Char3"/>
          <w:rFonts w:hint="cs"/>
          <w:rtl/>
        </w:rPr>
        <w:t>ي</w:t>
      </w:r>
      <w:r w:rsidRPr="00EC3F46">
        <w:rPr>
          <w:rStyle w:val="Char3"/>
          <w:rtl/>
        </w:rPr>
        <w:t>؟ ان</w:t>
      </w:r>
      <w:r w:rsidR="00EC3F46">
        <w:rPr>
          <w:rStyle w:val="Char3"/>
          <w:rtl/>
        </w:rPr>
        <w:t xml:space="preserve"> لم يكن بك غضب على فلا ابالى، و</w:t>
      </w:r>
      <w:r w:rsidRPr="00EC3F46">
        <w:rPr>
          <w:rStyle w:val="Char3"/>
          <w:rtl/>
        </w:rPr>
        <w:t xml:space="preserve">لكن عافيتك </w:t>
      </w:r>
      <w:r w:rsidR="00070B79">
        <w:rPr>
          <w:rStyle w:val="Char3"/>
          <w:rtl/>
        </w:rPr>
        <w:t>هى اوسع ل</w:t>
      </w:r>
      <w:r w:rsidR="00070B79">
        <w:rPr>
          <w:rStyle w:val="Char3"/>
          <w:rFonts w:hint="cs"/>
          <w:rtl/>
        </w:rPr>
        <w:t>ي</w:t>
      </w:r>
      <w:r w:rsidR="00070B79">
        <w:rPr>
          <w:rStyle w:val="Char3"/>
          <w:rtl/>
        </w:rPr>
        <w:t>. اعوذ بنور و</w:t>
      </w:r>
      <w:r w:rsidR="00EC3F46">
        <w:rPr>
          <w:rStyle w:val="Char3"/>
          <w:rtl/>
        </w:rPr>
        <w:t>جهك الذ</w:t>
      </w:r>
      <w:r w:rsidR="00EC3F46">
        <w:rPr>
          <w:rStyle w:val="Char3"/>
          <w:rFonts w:hint="cs"/>
          <w:rtl/>
        </w:rPr>
        <w:t>ي</w:t>
      </w:r>
      <w:r w:rsidR="00EC3F46">
        <w:rPr>
          <w:rStyle w:val="Char3"/>
          <w:rtl/>
        </w:rPr>
        <w:t xml:space="preserve"> اشرقت له الظلمات، وصلح عليه امرالدنيا و</w:t>
      </w:r>
      <w:r w:rsidRPr="00EC3F46">
        <w:rPr>
          <w:rStyle w:val="Char3"/>
          <w:rtl/>
        </w:rPr>
        <w:t>الاخره</w:t>
      </w:r>
      <w:r w:rsidR="00C71483">
        <w:rPr>
          <w:rStyle w:val="Char3"/>
          <w:rtl/>
        </w:rPr>
        <w:t>،</w:t>
      </w:r>
      <w:r w:rsidRPr="00EC3F46">
        <w:rPr>
          <w:rStyle w:val="Char3"/>
          <w:rtl/>
        </w:rPr>
        <w:t xml:space="preserve"> من ان ينزل</w:t>
      </w:r>
      <w:r w:rsidRPr="00EC3F46">
        <w:rPr>
          <w:rStyle w:val="Char4"/>
          <w:vertAlign w:val="superscript"/>
          <w:rtl/>
        </w:rPr>
        <w:footnoteReference w:id="39"/>
      </w:r>
      <w:r w:rsidR="00EC3F46">
        <w:rPr>
          <w:rStyle w:val="Char3"/>
          <w:rtl/>
        </w:rPr>
        <w:t xml:space="preserve"> ب</w:t>
      </w:r>
      <w:r w:rsidR="00EC3F46">
        <w:rPr>
          <w:rStyle w:val="Char3"/>
          <w:rFonts w:hint="cs"/>
          <w:rtl/>
        </w:rPr>
        <w:t xml:space="preserve">ي </w:t>
      </w:r>
      <w:r w:rsidRPr="00EC3F46">
        <w:rPr>
          <w:rStyle w:val="Char3"/>
          <w:rtl/>
        </w:rPr>
        <w:t>غضبك، أو يحل</w:t>
      </w:r>
      <w:r w:rsidRPr="00EC3F46">
        <w:rPr>
          <w:rStyle w:val="Char4"/>
          <w:vertAlign w:val="superscript"/>
          <w:rtl/>
        </w:rPr>
        <w:footnoteReference w:id="40"/>
      </w:r>
      <w:r w:rsidRPr="00EC3F46">
        <w:rPr>
          <w:rStyle w:val="Char3"/>
          <w:rtl/>
        </w:rPr>
        <w:t xml:space="preserve"> </w:t>
      </w:r>
      <w:r w:rsidR="00EC3F46">
        <w:rPr>
          <w:rStyle w:val="Char3"/>
          <w:rtl/>
        </w:rPr>
        <w:t>على سخطك. لك العتبى حتى ترضى، ولا حول و</w:t>
      </w:r>
      <w:r w:rsidRPr="00EC3F46">
        <w:rPr>
          <w:rStyle w:val="Char3"/>
          <w:rtl/>
        </w:rPr>
        <w:t>لا قوه</w:t>
      </w:r>
      <w:r w:rsidR="003A7C51">
        <w:rPr>
          <w:rStyle w:val="Char3"/>
          <w:rtl/>
        </w:rPr>
        <w:t xml:space="preserve"> </w:t>
      </w:r>
      <w:r w:rsidRPr="00EC3F46">
        <w:rPr>
          <w:rStyle w:val="Char3"/>
          <w:rtl/>
        </w:rPr>
        <w:t>الا بك</w:t>
      </w:r>
      <w:r w:rsidR="00A10E02">
        <w:rPr>
          <w:rStyle w:val="Char4"/>
          <w:rFonts w:ascii="Traditional Arabic" w:hAnsi="Traditional Arabic" w:cs="Traditional Arabic"/>
          <w:rtl/>
        </w:rPr>
        <w:t>»</w:t>
      </w:r>
      <w:r w:rsidRPr="00160189">
        <w:rPr>
          <w:rStyle w:val="Char4"/>
          <w:rtl/>
        </w:rPr>
        <w:t>.</w:t>
      </w:r>
      <w:r w:rsidR="00EC3F46">
        <w:rPr>
          <w:rStyle w:val="Char4"/>
          <w:rFonts w:hint="cs"/>
          <w:rtl/>
        </w:rPr>
        <w:t xml:space="preserve"> </w:t>
      </w:r>
      <w:r w:rsidRPr="00EC3F46">
        <w:rPr>
          <w:rStyle w:val="Char5"/>
          <w:rtl/>
        </w:rPr>
        <w:t>ترجمه</w:t>
      </w:r>
      <w:r w:rsidRPr="00160189">
        <w:rPr>
          <w:rStyle w:val="Char4"/>
          <w:rtl/>
        </w:rPr>
        <w:t xml:space="preserve">: </w:t>
      </w:r>
      <w:r w:rsidRPr="00EC3F46">
        <w:rPr>
          <w:rStyle w:val="Char8"/>
          <w:rtl/>
        </w:rPr>
        <w:t>«</w:t>
      </w:r>
      <w:r w:rsidRPr="00EC3F46">
        <w:rPr>
          <w:rStyle w:val="Chare"/>
          <w:rtl/>
        </w:rPr>
        <w:t>بار خدا</w:t>
      </w:r>
      <w:r w:rsidR="00B9084A">
        <w:rPr>
          <w:rStyle w:val="Chare"/>
          <w:rtl/>
        </w:rPr>
        <w:t>ی</w:t>
      </w:r>
      <w:r w:rsidRPr="00EC3F46">
        <w:rPr>
          <w:rStyle w:val="Chare"/>
          <w:rtl/>
        </w:rPr>
        <w:t>ا، از ضعف توانا</w:t>
      </w:r>
      <w:r w:rsidR="00B9084A">
        <w:rPr>
          <w:rStyle w:val="Chare"/>
          <w:rtl/>
        </w:rPr>
        <w:t>ی</w:t>
      </w:r>
      <w:r w:rsidR="00A15996">
        <w:rPr>
          <w:rStyle w:val="Chare"/>
          <w:rtl/>
        </w:rPr>
        <w:t>ی</w:t>
      </w:r>
      <w:r w:rsidRPr="00EC3F46">
        <w:rPr>
          <w:rStyle w:val="Chare"/>
          <w:rtl/>
        </w:rPr>
        <w:t xml:space="preserve"> ام، و از </w:t>
      </w:r>
      <w:r w:rsidR="009D063B" w:rsidRPr="00EC3F46">
        <w:rPr>
          <w:rStyle w:val="Chare"/>
          <w:rtl/>
        </w:rPr>
        <w:t>ک</w:t>
      </w:r>
      <w:r w:rsidRPr="00EC3F46">
        <w:rPr>
          <w:rStyle w:val="Chare"/>
          <w:rtl/>
        </w:rPr>
        <w:t>م</w:t>
      </w:r>
      <w:r w:rsidR="00A15996">
        <w:rPr>
          <w:rStyle w:val="Chare"/>
          <w:rtl/>
        </w:rPr>
        <w:t>ی</w:t>
      </w:r>
      <w:r w:rsidRPr="00EC3F46">
        <w:rPr>
          <w:rStyle w:val="Chare"/>
          <w:rtl/>
        </w:rPr>
        <w:t xml:space="preserve"> چاره‏ام و از سب</w:t>
      </w:r>
      <w:r w:rsidR="009D063B" w:rsidRPr="00EC3F46">
        <w:rPr>
          <w:rStyle w:val="Chare"/>
          <w:rtl/>
        </w:rPr>
        <w:t>ک</w:t>
      </w:r>
      <w:r w:rsidR="00A15996">
        <w:rPr>
          <w:rStyle w:val="Chare"/>
          <w:rtl/>
        </w:rPr>
        <w:t>ی</w:t>
      </w:r>
      <w:r w:rsidRPr="00EC3F46">
        <w:rPr>
          <w:rStyle w:val="Chare"/>
          <w:rtl/>
        </w:rPr>
        <w:t>‏ام نزد مردم به تو ش</w:t>
      </w:r>
      <w:r w:rsidR="009D063B" w:rsidRPr="00EC3F46">
        <w:rPr>
          <w:rStyle w:val="Chare"/>
          <w:rtl/>
        </w:rPr>
        <w:t>ک</w:t>
      </w:r>
      <w:r w:rsidRPr="00EC3F46">
        <w:rPr>
          <w:rStyle w:val="Chare"/>
          <w:rtl/>
        </w:rPr>
        <w:t>ا</w:t>
      </w:r>
      <w:r w:rsidR="00B9084A">
        <w:rPr>
          <w:rStyle w:val="Chare"/>
          <w:rtl/>
        </w:rPr>
        <w:t>ی</w:t>
      </w:r>
      <w:r w:rsidRPr="00EC3F46">
        <w:rPr>
          <w:rStyle w:val="Chare"/>
          <w:rtl/>
        </w:rPr>
        <w:t>ت م</w:t>
      </w:r>
      <w:r w:rsidR="00A15996">
        <w:rPr>
          <w:rStyle w:val="Chare"/>
          <w:rtl/>
        </w:rPr>
        <w:t>ی</w:t>
      </w:r>
      <w:r w:rsidRPr="00EC3F46">
        <w:rPr>
          <w:rStyle w:val="Chare"/>
          <w:rtl/>
        </w:rPr>
        <w:t>‏</w:t>
      </w:r>
      <w:r w:rsidR="009D063B" w:rsidRPr="00EC3F46">
        <w:rPr>
          <w:rStyle w:val="Chare"/>
          <w:rtl/>
        </w:rPr>
        <w:t>ک</w:t>
      </w:r>
      <w:r w:rsidRPr="00EC3F46">
        <w:rPr>
          <w:rStyle w:val="Chare"/>
          <w:rtl/>
        </w:rPr>
        <w:t>نم. ا</w:t>
      </w:r>
      <w:r w:rsidR="00A15996">
        <w:rPr>
          <w:rStyle w:val="Chare"/>
          <w:rtl/>
        </w:rPr>
        <w:t>ی</w:t>
      </w:r>
      <w:r w:rsidRPr="00EC3F46">
        <w:rPr>
          <w:rStyle w:val="Chare"/>
          <w:rtl/>
        </w:rPr>
        <w:t xml:space="preserve"> مهربان‏تر</w:t>
      </w:r>
      <w:r w:rsidR="00B9084A">
        <w:rPr>
          <w:rStyle w:val="Chare"/>
          <w:rtl/>
        </w:rPr>
        <w:t>ی</w:t>
      </w:r>
      <w:r w:rsidRPr="00EC3F46">
        <w:rPr>
          <w:rStyle w:val="Chare"/>
          <w:rtl/>
        </w:rPr>
        <w:t>ن مهربانان، تو پروردگار مستضعف</w:t>
      </w:r>
      <w:r w:rsidR="00B9084A">
        <w:rPr>
          <w:rStyle w:val="Chare"/>
          <w:rtl/>
        </w:rPr>
        <w:t>ی</w:t>
      </w:r>
      <w:r w:rsidRPr="00EC3F46">
        <w:rPr>
          <w:rStyle w:val="Chare"/>
          <w:rtl/>
        </w:rPr>
        <w:t>ن هست</w:t>
      </w:r>
      <w:r w:rsidR="00A15996">
        <w:rPr>
          <w:rStyle w:val="Chare"/>
          <w:rtl/>
        </w:rPr>
        <w:t>ی</w:t>
      </w:r>
      <w:r w:rsidRPr="00EC3F46">
        <w:rPr>
          <w:rStyle w:val="Chare"/>
          <w:rtl/>
        </w:rPr>
        <w:t>، و تو پروردگار من هست</w:t>
      </w:r>
      <w:r w:rsidR="00A15996">
        <w:rPr>
          <w:rStyle w:val="Chare"/>
          <w:rtl/>
        </w:rPr>
        <w:t>ی</w:t>
      </w:r>
      <w:r w:rsidRPr="00EC3F46">
        <w:rPr>
          <w:rStyle w:val="Chare"/>
          <w:rtl/>
        </w:rPr>
        <w:t xml:space="preserve">، مرا به </w:t>
      </w:r>
      <w:r w:rsidR="009D063B" w:rsidRPr="00EC3F46">
        <w:rPr>
          <w:rStyle w:val="Chare"/>
          <w:rtl/>
        </w:rPr>
        <w:t>ک</w:t>
      </w:r>
      <w:r w:rsidR="00A15996">
        <w:rPr>
          <w:rStyle w:val="Chare"/>
          <w:rtl/>
        </w:rPr>
        <w:t>ی</w:t>
      </w:r>
      <w:r w:rsidRPr="00EC3F46">
        <w:rPr>
          <w:rStyle w:val="Chare"/>
          <w:rtl/>
        </w:rPr>
        <w:t xml:space="preserve"> م</w:t>
      </w:r>
      <w:r w:rsidR="00A15996">
        <w:rPr>
          <w:rStyle w:val="Chare"/>
          <w:rtl/>
        </w:rPr>
        <w:t>ی</w:t>
      </w:r>
      <w:r w:rsidRPr="00EC3F46">
        <w:rPr>
          <w:rStyle w:val="Chare"/>
          <w:rtl/>
        </w:rPr>
        <w:t>‏سپار</w:t>
      </w:r>
      <w:r w:rsidR="00A15996">
        <w:rPr>
          <w:rStyle w:val="Chare"/>
          <w:rtl/>
        </w:rPr>
        <w:t>ی</w:t>
      </w:r>
      <w:r w:rsidRPr="00EC3F46">
        <w:rPr>
          <w:rStyle w:val="Chare"/>
          <w:rtl/>
        </w:rPr>
        <w:t>؟ به دور</w:t>
      </w:r>
      <w:r w:rsidR="00A15996">
        <w:rPr>
          <w:rStyle w:val="Chare"/>
          <w:rtl/>
        </w:rPr>
        <w:t>ی</w:t>
      </w:r>
      <w:r w:rsidRPr="00EC3F46">
        <w:rPr>
          <w:rStyle w:val="Chare"/>
          <w:rtl/>
        </w:rPr>
        <w:t xml:space="preserve"> </w:t>
      </w:r>
      <w:r w:rsidR="009D063B" w:rsidRPr="00EC3F46">
        <w:rPr>
          <w:rStyle w:val="Chare"/>
          <w:rtl/>
        </w:rPr>
        <w:t>ک</w:t>
      </w:r>
      <w:r w:rsidRPr="00EC3F46">
        <w:rPr>
          <w:rStyle w:val="Chare"/>
          <w:rtl/>
        </w:rPr>
        <w:t>ه با خشونت و ترش رو</w:t>
      </w:r>
      <w:r w:rsidR="00B9084A">
        <w:rPr>
          <w:rStyle w:val="Chare"/>
          <w:rtl/>
        </w:rPr>
        <w:t>ی</w:t>
      </w:r>
      <w:r w:rsidR="00A15996">
        <w:rPr>
          <w:rStyle w:val="Chare"/>
          <w:rtl/>
        </w:rPr>
        <w:t>ی</w:t>
      </w:r>
      <w:r w:rsidRPr="00EC3F46">
        <w:rPr>
          <w:rStyle w:val="Chare"/>
          <w:rtl/>
        </w:rPr>
        <w:t xml:space="preserve"> با</w:t>
      </w:r>
      <w:r w:rsidR="00EC3F46">
        <w:rPr>
          <w:rStyle w:val="Chare"/>
          <w:rFonts w:hint="cs"/>
          <w:rtl/>
        </w:rPr>
        <w:t xml:space="preserve"> </w:t>
      </w:r>
      <w:r w:rsidRPr="00EC3F46">
        <w:rPr>
          <w:rStyle w:val="Chare"/>
          <w:rtl/>
        </w:rPr>
        <w:t>من برخورد م</w:t>
      </w:r>
      <w:r w:rsidR="00A15996">
        <w:rPr>
          <w:rStyle w:val="Chare"/>
          <w:rtl/>
        </w:rPr>
        <w:t>ی</w:t>
      </w:r>
      <w:r w:rsidRPr="00EC3F46">
        <w:rPr>
          <w:rStyle w:val="Chare"/>
          <w:rtl/>
        </w:rPr>
        <w:t>‏</w:t>
      </w:r>
      <w:r w:rsidR="009D063B" w:rsidRPr="00EC3F46">
        <w:rPr>
          <w:rStyle w:val="Chare"/>
          <w:rtl/>
        </w:rPr>
        <w:t>ک</w:t>
      </w:r>
      <w:r w:rsidRPr="00EC3F46">
        <w:rPr>
          <w:rStyle w:val="Chare"/>
          <w:rtl/>
        </w:rPr>
        <w:t xml:space="preserve">ند، و </w:t>
      </w:r>
      <w:r w:rsidR="00B9084A">
        <w:rPr>
          <w:rStyle w:val="Chare"/>
          <w:rtl/>
        </w:rPr>
        <w:t>ی</w:t>
      </w:r>
      <w:r w:rsidRPr="00EC3F46">
        <w:rPr>
          <w:rStyle w:val="Chare"/>
          <w:rtl/>
        </w:rPr>
        <w:t>ا به دشمن</w:t>
      </w:r>
      <w:r w:rsidR="00A15996">
        <w:rPr>
          <w:rStyle w:val="Chare"/>
          <w:rtl/>
        </w:rPr>
        <w:t>ی</w:t>
      </w:r>
      <w:r w:rsidRPr="00EC3F46">
        <w:rPr>
          <w:rStyle w:val="Chare"/>
          <w:rtl/>
        </w:rPr>
        <w:t xml:space="preserve"> </w:t>
      </w:r>
      <w:r w:rsidR="009D063B" w:rsidRPr="00EC3F46">
        <w:rPr>
          <w:rStyle w:val="Chare"/>
          <w:rtl/>
        </w:rPr>
        <w:t>ک</w:t>
      </w:r>
      <w:r w:rsidRPr="00EC3F46">
        <w:rPr>
          <w:rStyle w:val="Chare"/>
          <w:rtl/>
        </w:rPr>
        <w:t>ه تو او را بر من قوّت داده و چ</w:t>
      </w:r>
      <w:r w:rsidR="00B9084A">
        <w:rPr>
          <w:rStyle w:val="Chare"/>
          <w:rtl/>
        </w:rPr>
        <w:t>ی</w:t>
      </w:r>
      <w:r w:rsidRPr="00EC3F46">
        <w:rPr>
          <w:rStyle w:val="Chare"/>
          <w:rtl/>
        </w:rPr>
        <w:t>ره ساخته‏ا</w:t>
      </w:r>
      <w:r w:rsidR="00A15996">
        <w:rPr>
          <w:rStyle w:val="Chare"/>
          <w:rtl/>
        </w:rPr>
        <w:t>ی</w:t>
      </w:r>
      <w:r w:rsidRPr="00EC3F46">
        <w:rPr>
          <w:rStyle w:val="Chare"/>
          <w:rtl/>
        </w:rPr>
        <w:t>؟ اگر خشم</w:t>
      </w:r>
      <w:r w:rsidR="00A15996">
        <w:rPr>
          <w:rStyle w:val="Chare"/>
          <w:rtl/>
        </w:rPr>
        <w:t>ی</w:t>
      </w:r>
      <w:r w:rsidRPr="00EC3F46">
        <w:rPr>
          <w:rStyle w:val="Chare"/>
          <w:rtl/>
        </w:rPr>
        <w:t xml:space="preserve"> از</w:t>
      </w:r>
      <w:r w:rsidR="00EC3F46">
        <w:rPr>
          <w:rStyle w:val="Chare"/>
          <w:rFonts w:hint="cs"/>
          <w:rtl/>
        </w:rPr>
        <w:t xml:space="preserve"> </w:t>
      </w:r>
      <w:r w:rsidRPr="00EC3F46">
        <w:rPr>
          <w:rStyle w:val="Chare"/>
          <w:rtl/>
        </w:rPr>
        <w:t>تو بر من نباشد، با</w:t>
      </w:r>
      <w:r w:rsidR="009D063B" w:rsidRPr="00EC3F46">
        <w:rPr>
          <w:rStyle w:val="Chare"/>
          <w:rtl/>
        </w:rPr>
        <w:t>ک</w:t>
      </w:r>
      <w:r w:rsidRPr="00EC3F46">
        <w:rPr>
          <w:rStyle w:val="Chare"/>
          <w:rtl/>
        </w:rPr>
        <w:t xml:space="preserve"> ندارم، ول</w:t>
      </w:r>
      <w:r w:rsidR="00A15996">
        <w:rPr>
          <w:rStyle w:val="Chare"/>
          <w:rtl/>
        </w:rPr>
        <w:t>ی</w:t>
      </w:r>
      <w:r w:rsidRPr="00EC3F46">
        <w:rPr>
          <w:rStyle w:val="Chare"/>
          <w:rtl/>
        </w:rPr>
        <w:t xml:space="preserve"> (</w:t>
      </w:r>
      <w:r w:rsidR="00B9084A">
        <w:rPr>
          <w:rStyle w:val="Chare"/>
          <w:rtl/>
        </w:rPr>
        <w:t>ی</w:t>
      </w:r>
      <w:r w:rsidRPr="00EC3F46">
        <w:rPr>
          <w:rStyle w:val="Chare"/>
          <w:rtl/>
        </w:rPr>
        <w:t>ق</w:t>
      </w:r>
      <w:r w:rsidR="00B9084A">
        <w:rPr>
          <w:rStyle w:val="Chare"/>
          <w:rtl/>
        </w:rPr>
        <w:t>ی</w:t>
      </w:r>
      <w:r w:rsidRPr="00EC3F46">
        <w:rPr>
          <w:rStyle w:val="Chare"/>
          <w:rtl/>
        </w:rPr>
        <w:t xml:space="preserve">ن دارم </w:t>
      </w:r>
      <w:r w:rsidR="009D063B" w:rsidRPr="00EC3F46">
        <w:rPr>
          <w:rStyle w:val="Chare"/>
          <w:rtl/>
        </w:rPr>
        <w:t>ک</w:t>
      </w:r>
      <w:r w:rsidRPr="00EC3F46">
        <w:rPr>
          <w:rStyle w:val="Chare"/>
          <w:rtl/>
        </w:rPr>
        <w:t>ه) عاف</w:t>
      </w:r>
      <w:r w:rsidR="00B9084A">
        <w:rPr>
          <w:rStyle w:val="Chare"/>
          <w:rtl/>
        </w:rPr>
        <w:t>ی</w:t>
      </w:r>
      <w:r w:rsidRPr="00EC3F46">
        <w:rPr>
          <w:rStyle w:val="Chare"/>
          <w:rtl/>
        </w:rPr>
        <w:t>ت و حما</w:t>
      </w:r>
      <w:r w:rsidR="00B9084A">
        <w:rPr>
          <w:rStyle w:val="Chare"/>
          <w:rtl/>
        </w:rPr>
        <w:t>ی</w:t>
      </w:r>
      <w:r w:rsidRPr="00EC3F46">
        <w:rPr>
          <w:rStyle w:val="Chare"/>
          <w:rtl/>
        </w:rPr>
        <w:t>ت تو برا</w:t>
      </w:r>
      <w:r w:rsidR="00B9084A">
        <w:rPr>
          <w:rStyle w:val="Chare"/>
          <w:rtl/>
        </w:rPr>
        <w:t>ی</w:t>
      </w:r>
      <w:r w:rsidRPr="00EC3F46">
        <w:rPr>
          <w:rStyle w:val="Chare"/>
          <w:rtl/>
        </w:rPr>
        <w:t>م وس</w:t>
      </w:r>
      <w:r w:rsidR="00B9084A">
        <w:rPr>
          <w:rStyle w:val="Chare"/>
          <w:rtl/>
        </w:rPr>
        <w:t>ی</w:t>
      </w:r>
      <w:r w:rsidRPr="00EC3F46">
        <w:rPr>
          <w:rStyle w:val="Chare"/>
          <w:rtl/>
        </w:rPr>
        <w:t xml:space="preserve">ع‏تر است. به نور وجهت </w:t>
      </w:r>
      <w:r w:rsidR="009D063B" w:rsidRPr="00EC3F46">
        <w:rPr>
          <w:rStyle w:val="Chare"/>
          <w:rtl/>
        </w:rPr>
        <w:t>ک</w:t>
      </w:r>
      <w:r w:rsidRPr="00EC3F46">
        <w:rPr>
          <w:rStyle w:val="Chare"/>
          <w:rtl/>
        </w:rPr>
        <w:t>ه ظلمات و تار</w:t>
      </w:r>
      <w:r w:rsidR="00B9084A">
        <w:rPr>
          <w:rStyle w:val="Chare"/>
          <w:rtl/>
        </w:rPr>
        <w:t>ی</w:t>
      </w:r>
      <w:r w:rsidR="009D063B" w:rsidRPr="00EC3F46">
        <w:rPr>
          <w:rStyle w:val="Chare"/>
          <w:rtl/>
        </w:rPr>
        <w:t>ک</w:t>
      </w:r>
      <w:r w:rsidR="00A15996">
        <w:rPr>
          <w:rStyle w:val="Chare"/>
          <w:rtl/>
        </w:rPr>
        <w:t>ی</w:t>
      </w:r>
      <w:r w:rsidRPr="00EC3F46">
        <w:rPr>
          <w:rStyle w:val="Chare"/>
          <w:rtl/>
        </w:rPr>
        <w:t>‏ها توسط آن به روشن</w:t>
      </w:r>
      <w:r w:rsidR="00A15996">
        <w:rPr>
          <w:rStyle w:val="Chare"/>
          <w:rtl/>
        </w:rPr>
        <w:t>ی</w:t>
      </w:r>
      <w:r w:rsidRPr="00EC3F46">
        <w:rPr>
          <w:rStyle w:val="Chare"/>
          <w:rtl/>
        </w:rPr>
        <w:t xml:space="preserve"> مبدل گرد</w:t>
      </w:r>
      <w:r w:rsidR="00B9084A">
        <w:rPr>
          <w:rStyle w:val="Chare"/>
          <w:rtl/>
        </w:rPr>
        <w:t>ی</w:t>
      </w:r>
      <w:r w:rsidRPr="00EC3F46">
        <w:rPr>
          <w:rStyle w:val="Chare"/>
          <w:rtl/>
        </w:rPr>
        <w:t>د، و با آن، امور دن</w:t>
      </w:r>
      <w:r w:rsidR="00B9084A">
        <w:rPr>
          <w:rStyle w:val="Chare"/>
          <w:rtl/>
        </w:rPr>
        <w:t>ی</w:t>
      </w:r>
      <w:r w:rsidRPr="00EC3F46">
        <w:rPr>
          <w:rStyle w:val="Chare"/>
          <w:rtl/>
        </w:rPr>
        <w:t xml:space="preserve">ا و آخرت صلاح </w:t>
      </w:r>
      <w:r w:rsidR="00B9084A">
        <w:rPr>
          <w:rStyle w:val="Chare"/>
          <w:rtl/>
        </w:rPr>
        <w:t>ی</w:t>
      </w:r>
      <w:r w:rsidRPr="00EC3F46">
        <w:rPr>
          <w:rStyle w:val="Chare"/>
          <w:rtl/>
        </w:rPr>
        <w:t>افت، پناه م</w:t>
      </w:r>
      <w:r w:rsidR="00A15996">
        <w:rPr>
          <w:rStyle w:val="Chare"/>
          <w:rtl/>
        </w:rPr>
        <w:t>ی</w:t>
      </w:r>
      <w:r w:rsidRPr="00EC3F46">
        <w:rPr>
          <w:rStyle w:val="Chare"/>
          <w:rtl/>
        </w:rPr>
        <w:t>‏برم، از ا</w:t>
      </w:r>
      <w:r w:rsidR="00B9084A">
        <w:rPr>
          <w:rStyle w:val="Chare"/>
          <w:rtl/>
        </w:rPr>
        <w:t>ی</w:t>
      </w:r>
      <w:r w:rsidRPr="00EC3F46">
        <w:rPr>
          <w:rStyle w:val="Chare"/>
          <w:rtl/>
        </w:rPr>
        <w:t xml:space="preserve">ن </w:t>
      </w:r>
      <w:r w:rsidR="009D063B" w:rsidRPr="00EC3F46">
        <w:rPr>
          <w:rStyle w:val="Chare"/>
          <w:rtl/>
        </w:rPr>
        <w:t>ک</w:t>
      </w:r>
      <w:r w:rsidRPr="00EC3F46">
        <w:rPr>
          <w:rStyle w:val="Chare"/>
          <w:rtl/>
        </w:rPr>
        <w:t xml:space="preserve">ه بر من غضبت نازل شود، و </w:t>
      </w:r>
      <w:r w:rsidR="00B9084A">
        <w:rPr>
          <w:rStyle w:val="Chare"/>
          <w:rtl/>
        </w:rPr>
        <w:t>ی</w:t>
      </w:r>
      <w:r w:rsidRPr="00EC3F46">
        <w:rPr>
          <w:rStyle w:val="Chare"/>
          <w:rtl/>
        </w:rPr>
        <w:t>ا قهرت فرود آ</w:t>
      </w:r>
      <w:r w:rsidR="00B9084A">
        <w:rPr>
          <w:rStyle w:val="Chare"/>
          <w:rtl/>
        </w:rPr>
        <w:t>ی</w:t>
      </w:r>
      <w:r w:rsidRPr="00EC3F46">
        <w:rPr>
          <w:rStyle w:val="Chare"/>
          <w:rtl/>
        </w:rPr>
        <w:t>د. خشوع و ن</w:t>
      </w:r>
      <w:r w:rsidR="00B9084A">
        <w:rPr>
          <w:rStyle w:val="Chare"/>
          <w:rtl/>
        </w:rPr>
        <w:t>ی</w:t>
      </w:r>
      <w:r w:rsidRPr="00EC3F46">
        <w:rPr>
          <w:rStyle w:val="Chare"/>
          <w:rtl/>
        </w:rPr>
        <w:t>ا</w:t>
      </w:r>
      <w:r w:rsidR="00B9084A">
        <w:rPr>
          <w:rStyle w:val="Chare"/>
          <w:rtl/>
        </w:rPr>
        <w:t>ی</w:t>
      </w:r>
      <w:r w:rsidRPr="00EC3F46">
        <w:rPr>
          <w:rStyle w:val="Chare"/>
          <w:rtl/>
        </w:rPr>
        <w:t>ش برا</w:t>
      </w:r>
      <w:r w:rsidR="00A15996">
        <w:rPr>
          <w:rStyle w:val="Chare"/>
          <w:rtl/>
        </w:rPr>
        <w:t>ی</w:t>
      </w:r>
      <w:r w:rsidRPr="00EC3F46">
        <w:rPr>
          <w:rStyle w:val="Chare"/>
          <w:rtl/>
        </w:rPr>
        <w:t xml:space="preserve"> توست تا ا</w:t>
      </w:r>
      <w:r w:rsidR="00B9084A">
        <w:rPr>
          <w:rStyle w:val="Chare"/>
          <w:rtl/>
        </w:rPr>
        <w:t>ی</w:t>
      </w:r>
      <w:r w:rsidRPr="00EC3F46">
        <w:rPr>
          <w:rStyle w:val="Chare"/>
          <w:rtl/>
        </w:rPr>
        <w:t xml:space="preserve">ن </w:t>
      </w:r>
      <w:r w:rsidR="009D063B" w:rsidRPr="00EC3F46">
        <w:rPr>
          <w:rStyle w:val="Chare"/>
          <w:rtl/>
        </w:rPr>
        <w:t>ک</w:t>
      </w:r>
      <w:r w:rsidRPr="00EC3F46">
        <w:rPr>
          <w:rStyle w:val="Chare"/>
          <w:rtl/>
        </w:rPr>
        <w:t>ه راض</w:t>
      </w:r>
      <w:r w:rsidR="00A15996">
        <w:rPr>
          <w:rStyle w:val="Chare"/>
          <w:rtl/>
        </w:rPr>
        <w:t>ی</w:t>
      </w:r>
      <w:r w:rsidRPr="00EC3F46">
        <w:rPr>
          <w:rStyle w:val="Chare"/>
          <w:rtl/>
        </w:rPr>
        <w:t xml:space="preserve"> شو</w:t>
      </w:r>
      <w:r w:rsidR="00A15996">
        <w:rPr>
          <w:rStyle w:val="Chare"/>
          <w:rtl/>
        </w:rPr>
        <w:t>ی</w:t>
      </w:r>
      <w:r w:rsidRPr="00EC3F46">
        <w:rPr>
          <w:rStyle w:val="Chare"/>
          <w:rtl/>
        </w:rPr>
        <w:t>، و جز تو د</w:t>
      </w:r>
      <w:r w:rsidR="00B9084A">
        <w:rPr>
          <w:rStyle w:val="Chare"/>
          <w:rtl/>
        </w:rPr>
        <w:t>ی</w:t>
      </w:r>
      <w:r w:rsidRPr="00EC3F46">
        <w:rPr>
          <w:rStyle w:val="Chare"/>
          <w:rtl/>
        </w:rPr>
        <w:t xml:space="preserve">گر </w:t>
      </w:r>
      <w:r w:rsidR="009D063B" w:rsidRPr="00EC3F46">
        <w:rPr>
          <w:rStyle w:val="Chare"/>
          <w:rtl/>
        </w:rPr>
        <w:t>ک</w:t>
      </w:r>
      <w:r w:rsidRPr="00EC3F46">
        <w:rPr>
          <w:rStyle w:val="Chare"/>
          <w:rtl/>
        </w:rPr>
        <w:t>س</w:t>
      </w:r>
      <w:r w:rsidR="00A15996">
        <w:rPr>
          <w:rStyle w:val="Chare"/>
          <w:rtl/>
        </w:rPr>
        <w:t>ی</w:t>
      </w:r>
      <w:r w:rsidRPr="00EC3F46">
        <w:rPr>
          <w:rStyle w:val="Chare"/>
          <w:rtl/>
        </w:rPr>
        <w:t xml:space="preserve"> از ن</w:t>
      </w:r>
      <w:r w:rsidR="00B9084A">
        <w:rPr>
          <w:rStyle w:val="Chare"/>
          <w:rtl/>
        </w:rPr>
        <w:t>ی</w:t>
      </w:r>
      <w:r w:rsidRPr="00EC3F46">
        <w:rPr>
          <w:rStyle w:val="Chare"/>
          <w:rtl/>
        </w:rPr>
        <w:t>رو و توانا</w:t>
      </w:r>
      <w:r w:rsidR="00B9084A">
        <w:rPr>
          <w:rStyle w:val="Chare"/>
          <w:rtl/>
        </w:rPr>
        <w:t>ی</w:t>
      </w:r>
      <w:r w:rsidR="00A15996">
        <w:rPr>
          <w:rStyle w:val="Chare"/>
          <w:rtl/>
        </w:rPr>
        <w:t>ی</w:t>
      </w:r>
      <w:r w:rsidRPr="00EC3F46">
        <w:rPr>
          <w:rStyle w:val="Chare"/>
          <w:rtl/>
        </w:rPr>
        <w:t xml:space="preserve"> برخوردار ن</w:t>
      </w:r>
      <w:r w:rsidR="00B9084A">
        <w:rPr>
          <w:rStyle w:val="Chare"/>
          <w:rtl/>
        </w:rPr>
        <w:t>ی</w:t>
      </w:r>
      <w:r w:rsidRPr="00EC3F46">
        <w:rPr>
          <w:rStyle w:val="Chare"/>
          <w:rtl/>
        </w:rPr>
        <w:t>ست</w:t>
      </w:r>
      <w:r w:rsidRPr="00EC3F46">
        <w:rPr>
          <w:rStyle w:val="Char8"/>
          <w:rtl/>
        </w:rPr>
        <w:t>»</w:t>
      </w:r>
      <w:r w:rsidR="00EC3F46">
        <w:rPr>
          <w:rStyle w:val="Char4"/>
          <w:rFonts w:hint="cs"/>
          <w:rtl/>
        </w:rPr>
        <w:t>.</w:t>
      </w:r>
    </w:p>
    <w:p w:rsidR="00797E01" w:rsidRPr="00723DFA" w:rsidRDefault="00797E01" w:rsidP="00723DFA">
      <w:pPr>
        <w:pStyle w:val="a5"/>
        <w:rPr>
          <w:rtl/>
        </w:rPr>
      </w:pPr>
      <w:bookmarkStart w:id="24" w:name="_Toc441587388"/>
      <w:r w:rsidRPr="00723DFA">
        <w:rPr>
          <w:rtl/>
        </w:rPr>
        <w:t xml:space="preserve">اسلام آوردن عداس - </w:t>
      </w:r>
      <w:r w:rsidR="00B9084A">
        <w:rPr>
          <w:rtl/>
        </w:rPr>
        <w:t>ک</w:t>
      </w:r>
      <w:r w:rsidRPr="00723DFA">
        <w:rPr>
          <w:rtl/>
        </w:rPr>
        <w:t>ه نصران</w:t>
      </w:r>
      <w:r w:rsidR="00A15996">
        <w:rPr>
          <w:rtl/>
        </w:rPr>
        <w:t>ی</w:t>
      </w:r>
      <w:r w:rsidRPr="00723DFA">
        <w:rPr>
          <w:rtl/>
        </w:rPr>
        <w:t xml:space="preserve"> بود - و شهادتش بر ا</w:t>
      </w:r>
      <w:r w:rsidR="00B9084A">
        <w:rPr>
          <w:rtl/>
        </w:rPr>
        <w:t>ی</w:t>
      </w:r>
      <w:r w:rsidRPr="00723DFA">
        <w:rPr>
          <w:rtl/>
        </w:rPr>
        <w:t xml:space="preserve">ن </w:t>
      </w:r>
      <w:r w:rsidR="00B9084A">
        <w:rPr>
          <w:rtl/>
        </w:rPr>
        <w:t>ک</w:t>
      </w:r>
      <w:r w:rsidRPr="00723DFA">
        <w:rPr>
          <w:rtl/>
        </w:rPr>
        <w:t>ه رسول خدا</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723DFA">
        <w:rPr>
          <w:rtl/>
        </w:rPr>
        <w:t>نب</w:t>
      </w:r>
      <w:r w:rsidR="00A15996">
        <w:rPr>
          <w:rtl/>
        </w:rPr>
        <w:t>ی</w:t>
      </w:r>
      <w:r w:rsidRPr="00723DFA">
        <w:rPr>
          <w:rtl/>
        </w:rPr>
        <w:t xml:space="preserve"> بر حق است</w:t>
      </w:r>
      <w:bookmarkEnd w:id="24"/>
    </w:p>
    <w:p w:rsidR="00797E01" w:rsidRPr="00160189" w:rsidRDefault="00797E01" w:rsidP="008D1BC1">
      <w:pPr>
        <w:ind w:firstLine="284"/>
        <w:jc w:val="both"/>
        <w:rPr>
          <w:rStyle w:val="Char4"/>
          <w:rtl/>
        </w:rPr>
      </w:pPr>
      <w:r w:rsidRPr="00EC3F46">
        <w:rPr>
          <w:rStyle w:val="Char5"/>
          <w:rtl/>
        </w:rPr>
        <w:t>م</w:t>
      </w:r>
      <w:r w:rsidR="00A15996">
        <w:rPr>
          <w:rStyle w:val="Char5"/>
          <w:rtl/>
        </w:rPr>
        <w:t>ی</w:t>
      </w:r>
      <w:r w:rsidRPr="00EC3F46">
        <w:rPr>
          <w:rStyle w:val="Char5"/>
          <w:rtl/>
        </w:rPr>
        <w:t>‏گو</w:t>
      </w:r>
      <w:r w:rsidR="00B9084A">
        <w:rPr>
          <w:rStyle w:val="Char5"/>
          <w:rtl/>
        </w:rPr>
        <w:t>ی</w:t>
      </w:r>
      <w:r w:rsidRPr="00EC3F46">
        <w:rPr>
          <w:rStyle w:val="Char5"/>
          <w:rtl/>
        </w:rPr>
        <w:t>د</w:t>
      </w:r>
      <w:r w:rsidRPr="00160189">
        <w:rPr>
          <w:rStyle w:val="Char4"/>
          <w:rtl/>
        </w:rPr>
        <w:t>: هنگام</w:t>
      </w:r>
      <w:r w:rsidR="00A15996">
        <w:rPr>
          <w:rStyle w:val="Char4"/>
          <w:rtl/>
        </w:rPr>
        <w:t>ی</w:t>
      </w:r>
      <w:r w:rsidRPr="00160189">
        <w:rPr>
          <w:rStyle w:val="Char4"/>
          <w:rtl/>
        </w:rPr>
        <w:t xml:space="preserve"> </w:t>
      </w:r>
      <w:r w:rsidR="009D063B">
        <w:rPr>
          <w:rStyle w:val="Char4"/>
          <w:rtl/>
        </w:rPr>
        <w:t>ک</w:t>
      </w:r>
      <w:r w:rsidRPr="00160189">
        <w:rPr>
          <w:rStyle w:val="Char4"/>
          <w:rtl/>
        </w:rPr>
        <w:t>ه پسران رب</w:t>
      </w:r>
      <w:r w:rsidR="00B9084A">
        <w:rPr>
          <w:rStyle w:val="Char4"/>
          <w:rtl/>
        </w:rPr>
        <w:t>ی</w:t>
      </w:r>
      <w:r w:rsidRPr="00160189">
        <w:rPr>
          <w:rStyle w:val="Char4"/>
          <w:rtl/>
        </w:rPr>
        <w:t>عه: عتبه و ش</w:t>
      </w:r>
      <w:r w:rsidR="00B9084A">
        <w:rPr>
          <w:rStyle w:val="Char4"/>
          <w:rtl/>
        </w:rPr>
        <w:t>ی</w:t>
      </w:r>
      <w:r w:rsidRPr="00160189">
        <w:rPr>
          <w:rStyle w:val="Char4"/>
          <w:rtl/>
        </w:rPr>
        <w:t>به و</w:t>
      </w:r>
      <w:r w:rsidR="00A15996">
        <w:rPr>
          <w:rStyle w:val="Char4"/>
          <w:rtl/>
        </w:rPr>
        <w:t>ی</w:t>
      </w:r>
      <w:r w:rsidRPr="00160189">
        <w:rPr>
          <w:rStyle w:val="Char4"/>
          <w:rtl/>
        </w:rPr>
        <w:t xml:space="preserve"> را و آنچه را او د</w:t>
      </w:r>
      <w:r w:rsidR="00B9084A">
        <w:rPr>
          <w:rStyle w:val="Char4"/>
          <w:rtl/>
        </w:rPr>
        <w:t>ی</w:t>
      </w:r>
      <w:r w:rsidRPr="00160189">
        <w:rPr>
          <w:rStyle w:val="Char4"/>
          <w:rtl/>
        </w:rPr>
        <w:t>د مشاهده نمودند، صله رحم</w:t>
      </w:r>
      <w:r w:rsidR="00A15996">
        <w:rPr>
          <w:rStyle w:val="Char4"/>
          <w:rtl/>
        </w:rPr>
        <w:t>ی</w:t>
      </w:r>
      <w:r w:rsidRPr="00160189">
        <w:rPr>
          <w:rStyle w:val="Char4"/>
          <w:rtl/>
        </w:rPr>
        <w:t xml:space="preserve"> آنها نسبت به و</w:t>
      </w:r>
      <w:r w:rsidR="00A15996">
        <w:rPr>
          <w:rStyle w:val="Char4"/>
          <w:rtl/>
        </w:rPr>
        <w:t>ی</w:t>
      </w:r>
      <w:r w:rsidRPr="00160189">
        <w:rPr>
          <w:rStyle w:val="Char4"/>
          <w:rtl/>
        </w:rPr>
        <w:t xml:space="preserve"> به حر</w:t>
      </w:r>
      <w:r w:rsidR="009D063B">
        <w:rPr>
          <w:rStyle w:val="Char4"/>
          <w:rtl/>
        </w:rPr>
        <w:t>ک</w:t>
      </w:r>
      <w:r w:rsidRPr="00160189">
        <w:rPr>
          <w:rStyle w:val="Char4"/>
          <w:rtl/>
        </w:rPr>
        <w:t>ت افتاد، و غلام نصران</w:t>
      </w:r>
      <w:r w:rsidR="00A15996">
        <w:rPr>
          <w:rStyle w:val="Char4"/>
          <w:rtl/>
        </w:rPr>
        <w:t>ی</w:t>
      </w:r>
      <w:r w:rsidRPr="00160189">
        <w:rPr>
          <w:rStyle w:val="Char4"/>
          <w:rtl/>
        </w:rPr>
        <w:t xml:space="preserve"> خود را </w:t>
      </w:r>
      <w:r w:rsidR="009D063B">
        <w:rPr>
          <w:rStyle w:val="Char4"/>
          <w:rtl/>
        </w:rPr>
        <w:t>ک</w:t>
      </w:r>
      <w:r w:rsidRPr="00160189">
        <w:rPr>
          <w:rStyle w:val="Char4"/>
          <w:rtl/>
        </w:rPr>
        <w:t>ه به او عداس گفته م</w:t>
      </w:r>
      <w:r w:rsidR="00A15996">
        <w:rPr>
          <w:rStyle w:val="Char4"/>
          <w:rtl/>
        </w:rPr>
        <w:t>ی</w:t>
      </w:r>
      <w:r w:rsidRPr="00160189">
        <w:rPr>
          <w:rStyle w:val="Char4"/>
          <w:rtl/>
        </w:rPr>
        <w:t>‏شد فرا خواندند، و به او گفتند: خوشه‏ا</w:t>
      </w:r>
      <w:r w:rsidR="00A15996">
        <w:rPr>
          <w:rStyle w:val="Char4"/>
          <w:rtl/>
        </w:rPr>
        <w:t>ی</w:t>
      </w:r>
      <w:r w:rsidRPr="00160189">
        <w:rPr>
          <w:rStyle w:val="Char4"/>
          <w:rtl/>
        </w:rPr>
        <w:t xml:space="preserve"> از ا</w:t>
      </w:r>
      <w:r w:rsidR="00B9084A">
        <w:rPr>
          <w:rStyle w:val="Char4"/>
          <w:rtl/>
        </w:rPr>
        <w:t>ی</w:t>
      </w:r>
      <w:r w:rsidRPr="00160189">
        <w:rPr>
          <w:rStyle w:val="Char4"/>
          <w:rtl/>
        </w:rPr>
        <w:t>ن انگور را بگ</w:t>
      </w:r>
      <w:r w:rsidR="00B9084A">
        <w:rPr>
          <w:rStyle w:val="Char4"/>
          <w:rtl/>
        </w:rPr>
        <w:t>ی</w:t>
      </w:r>
      <w:r w:rsidRPr="00160189">
        <w:rPr>
          <w:rStyle w:val="Char4"/>
          <w:rtl/>
        </w:rPr>
        <w:t>ر، و آن را در ا</w:t>
      </w:r>
      <w:r w:rsidR="00B9084A">
        <w:rPr>
          <w:rStyle w:val="Char4"/>
          <w:rtl/>
        </w:rPr>
        <w:t>ی</w:t>
      </w:r>
      <w:r w:rsidRPr="00160189">
        <w:rPr>
          <w:rStyle w:val="Char4"/>
          <w:rtl/>
        </w:rPr>
        <w:t>ن طبق بگذار، و بعد برا</w:t>
      </w:r>
      <w:r w:rsidR="00A15996">
        <w:rPr>
          <w:rStyle w:val="Char4"/>
          <w:rtl/>
        </w:rPr>
        <w:t>ی</w:t>
      </w:r>
      <w:r w:rsidRPr="00160189">
        <w:rPr>
          <w:rStyle w:val="Char4"/>
          <w:rtl/>
        </w:rPr>
        <w:t xml:space="preserve"> آن مرد ببر، و به و</w:t>
      </w:r>
      <w:r w:rsidR="00A15996">
        <w:rPr>
          <w:rStyle w:val="Char4"/>
          <w:rtl/>
        </w:rPr>
        <w:t>ی</w:t>
      </w:r>
      <w:r w:rsidRPr="00160189">
        <w:rPr>
          <w:rStyle w:val="Char4"/>
          <w:rtl/>
        </w:rPr>
        <w:t xml:space="preserve"> بگو </w:t>
      </w:r>
      <w:r w:rsidR="009D063B">
        <w:rPr>
          <w:rStyle w:val="Char4"/>
          <w:rtl/>
        </w:rPr>
        <w:t>ک</w:t>
      </w:r>
      <w:r w:rsidRPr="00160189">
        <w:rPr>
          <w:rStyle w:val="Char4"/>
          <w:rtl/>
        </w:rPr>
        <w:t>ه از آن بخورد. عداس ا</w:t>
      </w:r>
      <w:r w:rsidR="00B9084A">
        <w:rPr>
          <w:rStyle w:val="Char4"/>
          <w:rtl/>
        </w:rPr>
        <w:t>ی</w:t>
      </w:r>
      <w:r w:rsidRPr="00160189">
        <w:rPr>
          <w:rStyle w:val="Char4"/>
          <w:rtl/>
        </w:rPr>
        <w:t>ن عمل را انجام داد، سپس آن را با خود برداشت تا ا</w:t>
      </w:r>
      <w:r w:rsidR="00B9084A">
        <w:rPr>
          <w:rStyle w:val="Char4"/>
          <w:rtl/>
        </w:rPr>
        <w:t>ی</w:t>
      </w:r>
      <w:r w:rsidRPr="00160189">
        <w:rPr>
          <w:rStyle w:val="Char4"/>
          <w:rtl/>
        </w:rPr>
        <w:t xml:space="preserve">ن </w:t>
      </w:r>
      <w:r w:rsidR="009D063B">
        <w:rPr>
          <w:rStyle w:val="Char4"/>
          <w:rtl/>
        </w:rPr>
        <w:t>ک</w:t>
      </w:r>
      <w:r w:rsidRPr="00160189">
        <w:rPr>
          <w:rStyle w:val="Char4"/>
          <w:rtl/>
        </w:rPr>
        <w:t>ه در پ</w:t>
      </w:r>
      <w:r w:rsidR="00B9084A">
        <w:rPr>
          <w:rStyle w:val="Char4"/>
          <w:rtl/>
        </w:rPr>
        <w:t>ی</w:t>
      </w:r>
      <w:r w:rsidRPr="00160189">
        <w:rPr>
          <w:rStyle w:val="Char4"/>
          <w:rtl/>
        </w:rPr>
        <w:t>ش رو</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گذاشت، بعد به او گفت: بخور، هنگام</w:t>
      </w:r>
      <w:r w:rsidR="00A15996">
        <w:rPr>
          <w:rStyle w:val="Char4"/>
          <w:rtl/>
        </w:rPr>
        <w:t>ی</w:t>
      </w:r>
      <w:r w:rsidRPr="00160189">
        <w:rPr>
          <w:rStyle w:val="Char4"/>
          <w:rtl/>
        </w:rPr>
        <w:t xml:space="preserve"> </w:t>
      </w:r>
      <w:r w:rsidR="009D063B">
        <w:rPr>
          <w:rStyle w:val="Char4"/>
          <w:rtl/>
        </w:rPr>
        <w:t>ک</w:t>
      </w:r>
      <w:r w:rsidRPr="00160189">
        <w:rPr>
          <w:rStyle w:val="Char4"/>
          <w:rtl/>
        </w:rPr>
        <w:t>ه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دست خود را پ</w:t>
      </w:r>
      <w:r w:rsidR="00B9084A">
        <w:rPr>
          <w:rStyle w:val="Char4"/>
          <w:rtl/>
        </w:rPr>
        <w:t>ی</w:t>
      </w:r>
      <w:r w:rsidRPr="00160189">
        <w:rPr>
          <w:rStyle w:val="Char4"/>
          <w:rtl/>
        </w:rPr>
        <w:t xml:space="preserve">ش آورد </w:t>
      </w:r>
      <w:r w:rsidRPr="00EC3F46">
        <w:rPr>
          <w:rStyle w:val="Char4"/>
          <w:spacing w:val="-4"/>
          <w:rtl/>
        </w:rPr>
        <w:t>گفت: «</w:t>
      </w:r>
      <w:r w:rsidRPr="00070B79">
        <w:rPr>
          <w:rStyle w:val="Char1"/>
          <w:rtl/>
        </w:rPr>
        <w:t xml:space="preserve">بسم </w:t>
      </w:r>
      <w:r w:rsidR="001224D1" w:rsidRPr="00070B79">
        <w:rPr>
          <w:rStyle w:val="Char1"/>
          <w:rtl/>
        </w:rPr>
        <w:t>الله</w:t>
      </w:r>
      <w:r w:rsidRPr="00EC3F46">
        <w:rPr>
          <w:rStyle w:val="Char4"/>
          <w:spacing w:val="-4"/>
          <w:rtl/>
        </w:rPr>
        <w:t>»، «به نام خدا» و بعد خورد، بعد از آن عداس به چهره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w:t>
      </w:r>
      <w:r w:rsidRPr="00E26389">
        <w:rPr>
          <w:rStyle w:val="Char4"/>
          <w:spacing w:val="-4"/>
          <w:rtl/>
        </w:rPr>
        <w:t>نگاه نموده و گفت: به خدا قسم، ا</w:t>
      </w:r>
      <w:r w:rsidR="00B9084A">
        <w:rPr>
          <w:rStyle w:val="Char4"/>
          <w:spacing w:val="-4"/>
          <w:rtl/>
        </w:rPr>
        <w:t>ی</w:t>
      </w:r>
      <w:r w:rsidRPr="00E26389">
        <w:rPr>
          <w:rStyle w:val="Char4"/>
          <w:spacing w:val="-4"/>
          <w:rtl/>
        </w:rPr>
        <w:t>ن سخن را اهل ا</w:t>
      </w:r>
      <w:r w:rsidR="00B9084A">
        <w:rPr>
          <w:rStyle w:val="Char4"/>
          <w:spacing w:val="-4"/>
          <w:rtl/>
        </w:rPr>
        <w:t>ی</w:t>
      </w:r>
      <w:r w:rsidRPr="00E26389">
        <w:rPr>
          <w:rStyle w:val="Char4"/>
          <w:spacing w:val="-4"/>
          <w:rtl/>
        </w:rPr>
        <w:t>ن د</w:t>
      </w:r>
      <w:r w:rsidR="00B9084A">
        <w:rPr>
          <w:rStyle w:val="Char4"/>
          <w:spacing w:val="-4"/>
          <w:rtl/>
        </w:rPr>
        <w:t>ی</w:t>
      </w:r>
      <w:r w:rsidRPr="00E26389">
        <w:rPr>
          <w:rStyle w:val="Char4"/>
          <w:spacing w:val="-4"/>
          <w:rtl/>
        </w:rPr>
        <w:t>ار نم</w:t>
      </w:r>
      <w:r w:rsidR="00A15996">
        <w:rPr>
          <w:rStyle w:val="Char4"/>
          <w:spacing w:val="-4"/>
          <w:rtl/>
        </w:rPr>
        <w:t>ی</w:t>
      </w:r>
      <w:r w:rsidRPr="00E26389">
        <w:rPr>
          <w:rStyle w:val="Char4"/>
          <w:spacing w:val="-4"/>
          <w:rtl/>
        </w:rPr>
        <w:t>‏گو</w:t>
      </w:r>
      <w:r w:rsidR="00B9084A">
        <w:rPr>
          <w:rStyle w:val="Char4"/>
          <w:spacing w:val="-4"/>
          <w:rtl/>
        </w:rPr>
        <w:t>ی</w:t>
      </w:r>
      <w:r w:rsidRPr="00E26389">
        <w:rPr>
          <w:rStyle w:val="Char4"/>
          <w:spacing w:val="-4"/>
          <w:rtl/>
        </w:rPr>
        <w:t>ند!!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به او فرمود: «ا</w:t>
      </w:r>
      <w:r w:rsidR="00A15996">
        <w:rPr>
          <w:rStyle w:val="Char4"/>
          <w:rtl/>
        </w:rPr>
        <w:t>ی</w:t>
      </w:r>
      <w:r w:rsidRPr="00160189">
        <w:rPr>
          <w:rStyle w:val="Char4"/>
          <w:rtl/>
        </w:rPr>
        <w:t xml:space="preserve"> عداس تو از اهل </w:t>
      </w:r>
      <w:r w:rsidR="009D063B">
        <w:rPr>
          <w:rStyle w:val="Char4"/>
          <w:rtl/>
        </w:rPr>
        <w:t>ک</w:t>
      </w:r>
      <w:r w:rsidRPr="00160189">
        <w:rPr>
          <w:rStyle w:val="Char4"/>
          <w:rtl/>
        </w:rPr>
        <w:t>دام د</w:t>
      </w:r>
      <w:r w:rsidR="00B9084A">
        <w:rPr>
          <w:rStyle w:val="Char4"/>
          <w:rtl/>
        </w:rPr>
        <w:t>ی</w:t>
      </w:r>
      <w:r w:rsidRPr="00160189">
        <w:rPr>
          <w:rStyle w:val="Char4"/>
          <w:rtl/>
        </w:rPr>
        <w:t>ار هست</w:t>
      </w:r>
      <w:r w:rsidR="00A15996">
        <w:rPr>
          <w:rStyle w:val="Char4"/>
          <w:rtl/>
        </w:rPr>
        <w:t>ی</w:t>
      </w:r>
      <w:r w:rsidRPr="00160189">
        <w:rPr>
          <w:rStyle w:val="Char4"/>
          <w:rtl/>
        </w:rPr>
        <w:t>؟ و د</w:t>
      </w:r>
      <w:r w:rsidR="00B9084A">
        <w:rPr>
          <w:rStyle w:val="Char4"/>
          <w:rtl/>
        </w:rPr>
        <w:t>ی</w:t>
      </w:r>
      <w:r w:rsidRPr="00160189">
        <w:rPr>
          <w:rStyle w:val="Char4"/>
          <w:rtl/>
        </w:rPr>
        <w:t>نت چ</w:t>
      </w:r>
      <w:r w:rsidR="00B9084A">
        <w:rPr>
          <w:rStyle w:val="Char4"/>
          <w:rtl/>
        </w:rPr>
        <w:t>ی</w:t>
      </w:r>
      <w:r w:rsidRPr="00160189">
        <w:rPr>
          <w:rStyle w:val="Char4"/>
          <w:rtl/>
        </w:rPr>
        <w:t>ست؟» پاسخ داد: نصران</w:t>
      </w:r>
      <w:r w:rsidR="00A15996">
        <w:rPr>
          <w:rStyle w:val="Char4"/>
          <w:rtl/>
        </w:rPr>
        <w:t>ی</w:t>
      </w:r>
      <w:r w:rsidRPr="00160189">
        <w:rPr>
          <w:rStyle w:val="Char4"/>
          <w:rtl/>
        </w:rPr>
        <w:t>، و مرد</w:t>
      </w:r>
      <w:r w:rsidR="00A15996">
        <w:rPr>
          <w:rStyle w:val="Char4"/>
          <w:rtl/>
        </w:rPr>
        <w:t>ی</w:t>
      </w:r>
      <w:r w:rsidRPr="00160189">
        <w:rPr>
          <w:rStyle w:val="Char4"/>
          <w:rtl/>
        </w:rPr>
        <w:t xml:space="preserve"> از اهل ن</w:t>
      </w:r>
      <w:r w:rsidR="00B9084A">
        <w:rPr>
          <w:rStyle w:val="Char4"/>
          <w:rtl/>
        </w:rPr>
        <w:t>ی</w:t>
      </w:r>
      <w:r w:rsidRPr="00160189">
        <w:rPr>
          <w:rStyle w:val="Char4"/>
          <w:rtl/>
        </w:rPr>
        <w:t>نوا هستم.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گفت: «از قر</w:t>
      </w:r>
      <w:r w:rsidR="00B9084A">
        <w:rPr>
          <w:rStyle w:val="Char4"/>
          <w:rtl/>
        </w:rPr>
        <w:t>ی</w:t>
      </w:r>
      <w:r w:rsidRPr="00160189">
        <w:rPr>
          <w:rStyle w:val="Char4"/>
          <w:rtl/>
        </w:rPr>
        <w:t xml:space="preserve">ه مرد صالح </w:t>
      </w:r>
      <w:r w:rsidR="00B9084A">
        <w:rPr>
          <w:rStyle w:val="Char4"/>
          <w:rtl/>
        </w:rPr>
        <w:t>ی</w:t>
      </w:r>
      <w:r w:rsidRPr="00160189">
        <w:rPr>
          <w:rStyle w:val="Char4"/>
          <w:rtl/>
        </w:rPr>
        <w:t>ونس بن مت</w:t>
      </w:r>
      <w:r w:rsidR="00A15996">
        <w:rPr>
          <w:rStyle w:val="Char4"/>
          <w:rtl/>
        </w:rPr>
        <w:t>ی</w:t>
      </w:r>
      <w:r w:rsidRPr="00160189">
        <w:rPr>
          <w:rStyle w:val="Char4"/>
          <w:rtl/>
        </w:rPr>
        <w:t xml:space="preserve">؟» عداس به او گفت: تو را چه آگاه ساخت </w:t>
      </w:r>
      <w:r w:rsidR="009D063B">
        <w:rPr>
          <w:rStyle w:val="Char4"/>
          <w:rtl/>
        </w:rPr>
        <w:t>ک</w:t>
      </w:r>
      <w:r w:rsidRPr="00160189">
        <w:rPr>
          <w:rStyle w:val="Char4"/>
          <w:rtl/>
        </w:rPr>
        <w:t xml:space="preserve">ه </w:t>
      </w:r>
      <w:r w:rsidR="00B9084A">
        <w:rPr>
          <w:rStyle w:val="Char4"/>
          <w:rtl/>
        </w:rPr>
        <w:t>ی</w:t>
      </w:r>
      <w:r w:rsidRPr="00160189">
        <w:rPr>
          <w:rStyle w:val="Char4"/>
          <w:rtl/>
        </w:rPr>
        <w:t>ونس بن مت</w:t>
      </w:r>
      <w:r w:rsidR="00A15996">
        <w:rPr>
          <w:rStyle w:val="Char4"/>
          <w:rtl/>
        </w:rPr>
        <w:t>ی</w:t>
      </w:r>
      <w:r w:rsidRPr="00160189">
        <w:rPr>
          <w:rStyle w:val="Char4"/>
          <w:rtl/>
        </w:rPr>
        <w:t xml:space="preserve"> </w:t>
      </w:r>
      <w:r w:rsidR="009D063B">
        <w:rPr>
          <w:rStyle w:val="Char4"/>
          <w:rtl/>
        </w:rPr>
        <w:t>ک</w:t>
      </w:r>
      <w:r w:rsidR="00B9084A">
        <w:rPr>
          <w:rStyle w:val="Char4"/>
          <w:rtl/>
        </w:rPr>
        <w:t>ی</w:t>
      </w:r>
      <w:r w:rsidRPr="00160189">
        <w:rPr>
          <w:rStyle w:val="Char4"/>
          <w:rtl/>
        </w:rPr>
        <w:t>ست؟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«او برادرام است، و</w:t>
      </w:r>
      <w:r w:rsidR="00A15996">
        <w:rPr>
          <w:rStyle w:val="Char4"/>
          <w:rtl/>
        </w:rPr>
        <w:t>ی</w:t>
      </w:r>
      <w:r w:rsidRPr="00160189">
        <w:rPr>
          <w:rStyle w:val="Char4"/>
          <w:rtl/>
        </w:rPr>
        <w:t xml:space="preserve"> نب</w:t>
      </w:r>
      <w:r w:rsidR="00A15996">
        <w:rPr>
          <w:rStyle w:val="Char4"/>
          <w:rtl/>
        </w:rPr>
        <w:t>ی</w:t>
      </w:r>
      <w:r w:rsidRPr="00160189">
        <w:rPr>
          <w:rStyle w:val="Char4"/>
          <w:rtl/>
        </w:rPr>
        <w:t xml:space="preserve"> بود و من ن</w:t>
      </w:r>
      <w:r w:rsidR="00B9084A">
        <w:rPr>
          <w:rStyle w:val="Char4"/>
          <w:rtl/>
        </w:rPr>
        <w:t>ی</w:t>
      </w:r>
      <w:r w:rsidRPr="00160189">
        <w:rPr>
          <w:rStyle w:val="Char4"/>
          <w:rtl/>
        </w:rPr>
        <w:t>ز نب</w:t>
      </w:r>
      <w:r w:rsidR="00A15996">
        <w:rPr>
          <w:rStyle w:val="Char4"/>
          <w:rtl/>
        </w:rPr>
        <w:t>ی</w:t>
      </w:r>
      <w:r w:rsidRPr="00160189">
        <w:rPr>
          <w:rStyle w:val="Char4"/>
          <w:rtl/>
        </w:rPr>
        <w:t xml:space="preserve"> هستم». آن گه عداس خود را بر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انداخت و</w:t>
      </w:r>
      <w:r w:rsidR="00E26389">
        <w:rPr>
          <w:rStyle w:val="Char4"/>
          <w:rtl/>
        </w:rPr>
        <w:t xml:space="preserve"> شروع به بوس</w:t>
      </w:r>
      <w:r w:rsidR="00B9084A">
        <w:rPr>
          <w:rStyle w:val="Char4"/>
          <w:rtl/>
        </w:rPr>
        <w:t>ی</w:t>
      </w:r>
      <w:r w:rsidR="00E26389">
        <w:rPr>
          <w:rStyle w:val="Char4"/>
          <w:rtl/>
        </w:rPr>
        <w:t>دن سر، دستان و قدم</w:t>
      </w:r>
      <w:r w:rsidR="00E26389">
        <w:rPr>
          <w:rStyle w:val="Char4"/>
          <w:rFonts w:hint="cs"/>
          <w:rtl/>
        </w:rPr>
        <w:t>‌</w:t>
      </w:r>
      <w:r w:rsidRPr="00160189">
        <w:rPr>
          <w:rStyle w:val="Char4"/>
          <w:rtl/>
        </w:rPr>
        <w:t>ها</w:t>
      </w:r>
      <w:r w:rsidR="00B9084A">
        <w:rPr>
          <w:rStyle w:val="Char4"/>
          <w:rtl/>
        </w:rPr>
        <w:t>ی</w:t>
      </w:r>
      <w:r w:rsidRPr="00160189">
        <w:rPr>
          <w:rStyle w:val="Char4"/>
          <w:rtl/>
        </w:rPr>
        <w:t>ش نمود. م</w:t>
      </w:r>
      <w:r w:rsidR="00A15996">
        <w:rPr>
          <w:rStyle w:val="Char4"/>
          <w:rtl/>
        </w:rPr>
        <w:t>ی</w:t>
      </w:r>
      <w:r w:rsidRPr="00160189">
        <w:rPr>
          <w:rStyle w:val="Char4"/>
          <w:rtl/>
        </w:rPr>
        <w:t>‏گو</w:t>
      </w:r>
      <w:r w:rsidR="00B9084A">
        <w:rPr>
          <w:rStyle w:val="Char4"/>
          <w:rtl/>
        </w:rPr>
        <w:t>ی</w:t>
      </w:r>
      <w:r w:rsidRPr="00160189">
        <w:rPr>
          <w:rStyle w:val="Char4"/>
          <w:rtl/>
        </w:rPr>
        <w:t>د: پسران رب</w:t>
      </w:r>
      <w:r w:rsidR="00B9084A">
        <w:rPr>
          <w:rStyle w:val="Char4"/>
          <w:rtl/>
        </w:rPr>
        <w:t>ی</w:t>
      </w:r>
      <w:r w:rsidRPr="00160189">
        <w:rPr>
          <w:rStyle w:val="Char4"/>
          <w:rtl/>
        </w:rPr>
        <w:t xml:space="preserve">عه به </w:t>
      </w:r>
      <w:r w:rsidR="00B9084A">
        <w:rPr>
          <w:rStyle w:val="Char4"/>
          <w:rtl/>
        </w:rPr>
        <w:t>ی</w:t>
      </w:r>
      <w:r w:rsidR="009D063B">
        <w:rPr>
          <w:rStyle w:val="Char4"/>
          <w:rtl/>
        </w:rPr>
        <w:t>ک</w:t>
      </w:r>
      <w:r w:rsidRPr="00160189">
        <w:rPr>
          <w:rStyle w:val="Char4"/>
          <w:rtl/>
        </w:rPr>
        <w:t>د</w:t>
      </w:r>
      <w:r w:rsidR="00B9084A">
        <w:rPr>
          <w:rStyle w:val="Char4"/>
          <w:rtl/>
        </w:rPr>
        <w:t>ی</w:t>
      </w:r>
      <w:r w:rsidRPr="00160189">
        <w:rPr>
          <w:rStyle w:val="Char4"/>
          <w:rtl/>
        </w:rPr>
        <w:t>گر م</w:t>
      </w:r>
      <w:r w:rsidR="00A15996">
        <w:rPr>
          <w:rStyle w:val="Char4"/>
          <w:rtl/>
        </w:rPr>
        <w:t>ی</w:t>
      </w:r>
      <w:r w:rsidRPr="00160189">
        <w:rPr>
          <w:rStyle w:val="Char4"/>
          <w:rtl/>
        </w:rPr>
        <w:t>‏گفتند: غلامت را بر تو فاسد گردان</w:t>
      </w:r>
      <w:r w:rsidR="00B9084A">
        <w:rPr>
          <w:rStyle w:val="Char4"/>
          <w:rtl/>
        </w:rPr>
        <w:t>ی</w:t>
      </w:r>
      <w:r w:rsidRPr="00160189">
        <w:rPr>
          <w:rStyle w:val="Char4"/>
          <w:rtl/>
        </w:rPr>
        <w:t>د!! هنگام</w:t>
      </w:r>
      <w:r w:rsidR="00A15996">
        <w:rPr>
          <w:rStyle w:val="Char4"/>
          <w:rtl/>
        </w:rPr>
        <w:t>ی</w:t>
      </w:r>
      <w:r w:rsidRPr="00160189">
        <w:rPr>
          <w:rStyle w:val="Char4"/>
          <w:rtl/>
        </w:rPr>
        <w:t xml:space="preserve"> </w:t>
      </w:r>
      <w:r w:rsidR="009D063B">
        <w:rPr>
          <w:rStyle w:val="Char4"/>
          <w:rtl/>
        </w:rPr>
        <w:t>ک</w:t>
      </w:r>
      <w:r w:rsidRPr="00160189">
        <w:rPr>
          <w:rStyle w:val="Char4"/>
          <w:rtl/>
        </w:rPr>
        <w:t>ه عداس آمد آنها به او گفتد: وا</w:t>
      </w:r>
      <w:r w:rsidR="00A15996">
        <w:rPr>
          <w:rStyle w:val="Char4"/>
          <w:rtl/>
        </w:rPr>
        <w:t>ی</w:t>
      </w:r>
      <w:r w:rsidRPr="00160189">
        <w:rPr>
          <w:rStyle w:val="Char4"/>
          <w:rtl/>
        </w:rPr>
        <w:t xml:space="preserve"> بر تو ا</w:t>
      </w:r>
      <w:r w:rsidR="00A15996">
        <w:rPr>
          <w:rStyle w:val="Char4"/>
          <w:rtl/>
        </w:rPr>
        <w:t>ی</w:t>
      </w:r>
      <w:r w:rsidRPr="00160189">
        <w:rPr>
          <w:rStyle w:val="Char4"/>
          <w:rtl/>
        </w:rPr>
        <w:t xml:space="preserve"> عداس، تو را چه شده </w:t>
      </w:r>
      <w:r w:rsidR="009D063B">
        <w:rPr>
          <w:rStyle w:val="Char4"/>
          <w:rtl/>
        </w:rPr>
        <w:t>ک</w:t>
      </w:r>
      <w:r w:rsidRPr="00160189">
        <w:rPr>
          <w:rStyle w:val="Char4"/>
          <w:rtl/>
        </w:rPr>
        <w:t>ه سر، دستان و قدم‏ها</w:t>
      </w:r>
      <w:r w:rsidR="00A15996">
        <w:rPr>
          <w:rStyle w:val="Char4"/>
          <w:rtl/>
        </w:rPr>
        <w:t>ی</w:t>
      </w:r>
      <w:r w:rsidRPr="00160189">
        <w:rPr>
          <w:rStyle w:val="Char4"/>
          <w:rtl/>
        </w:rPr>
        <w:t xml:space="preserve"> ا</w:t>
      </w:r>
      <w:r w:rsidR="00B9084A">
        <w:rPr>
          <w:rStyle w:val="Char4"/>
          <w:rtl/>
        </w:rPr>
        <w:t>ی</w:t>
      </w:r>
      <w:r w:rsidRPr="00160189">
        <w:rPr>
          <w:rStyle w:val="Char4"/>
          <w:rtl/>
        </w:rPr>
        <w:t>ن مرد را م</w:t>
      </w:r>
      <w:r w:rsidR="00A15996">
        <w:rPr>
          <w:rStyle w:val="Char4"/>
          <w:rtl/>
        </w:rPr>
        <w:t>ی</w:t>
      </w:r>
      <w:r w:rsidRPr="00160189">
        <w:rPr>
          <w:rStyle w:val="Char4"/>
          <w:rtl/>
        </w:rPr>
        <w:t>‏بوس</w:t>
      </w:r>
      <w:r w:rsidR="00A15996">
        <w:rPr>
          <w:rStyle w:val="Char4"/>
          <w:rtl/>
        </w:rPr>
        <w:t>ی</w:t>
      </w:r>
      <w:r w:rsidRPr="00160189">
        <w:rPr>
          <w:rStyle w:val="Char4"/>
          <w:rtl/>
        </w:rPr>
        <w:t>؟! عداس پاسخ داد: ا</w:t>
      </w:r>
      <w:r w:rsidR="00A15996">
        <w:rPr>
          <w:rStyle w:val="Char4"/>
          <w:rtl/>
        </w:rPr>
        <w:t>ی</w:t>
      </w:r>
      <w:r w:rsidRPr="00160189">
        <w:rPr>
          <w:rStyle w:val="Char4"/>
          <w:rtl/>
        </w:rPr>
        <w:t xml:space="preserve"> آقا</w:t>
      </w:r>
      <w:r w:rsidR="00B9084A">
        <w:rPr>
          <w:rStyle w:val="Char4"/>
          <w:rtl/>
        </w:rPr>
        <w:t>ی</w:t>
      </w:r>
      <w:r w:rsidRPr="00160189">
        <w:rPr>
          <w:rStyle w:val="Char4"/>
          <w:rtl/>
        </w:rPr>
        <w:t>م، در زم</w:t>
      </w:r>
      <w:r w:rsidR="00B9084A">
        <w:rPr>
          <w:rStyle w:val="Char4"/>
          <w:rtl/>
        </w:rPr>
        <w:t>ی</w:t>
      </w:r>
      <w:r w:rsidRPr="00160189">
        <w:rPr>
          <w:rStyle w:val="Char4"/>
          <w:rtl/>
        </w:rPr>
        <w:t>ن ه</w:t>
      </w:r>
      <w:r w:rsidR="00B9084A">
        <w:rPr>
          <w:rStyle w:val="Char4"/>
          <w:rtl/>
        </w:rPr>
        <w:t>ی</w:t>
      </w:r>
      <w:r w:rsidRPr="00160189">
        <w:rPr>
          <w:rStyle w:val="Char4"/>
          <w:rtl/>
        </w:rPr>
        <w:t>چ چ</w:t>
      </w:r>
      <w:r w:rsidR="00B9084A">
        <w:rPr>
          <w:rStyle w:val="Char4"/>
          <w:rtl/>
        </w:rPr>
        <w:t>ی</w:t>
      </w:r>
      <w:r w:rsidRPr="00160189">
        <w:rPr>
          <w:rStyle w:val="Char4"/>
          <w:rtl/>
        </w:rPr>
        <w:t>ز</w:t>
      </w:r>
      <w:r w:rsidR="00A15996">
        <w:rPr>
          <w:rStyle w:val="Char4"/>
          <w:rtl/>
        </w:rPr>
        <w:t>ی</w:t>
      </w:r>
      <w:r w:rsidRPr="00160189">
        <w:rPr>
          <w:rStyle w:val="Char4"/>
          <w:rtl/>
        </w:rPr>
        <w:t xml:space="preserve"> بهتر از ا</w:t>
      </w:r>
      <w:r w:rsidR="00B9084A">
        <w:rPr>
          <w:rStyle w:val="Char4"/>
          <w:rtl/>
        </w:rPr>
        <w:t>ی</w:t>
      </w:r>
      <w:r w:rsidRPr="00160189">
        <w:rPr>
          <w:rStyle w:val="Char4"/>
          <w:rtl/>
        </w:rPr>
        <w:t>ن ن</w:t>
      </w:r>
      <w:r w:rsidR="00B9084A">
        <w:rPr>
          <w:rStyle w:val="Char4"/>
          <w:rtl/>
        </w:rPr>
        <w:t>ی</w:t>
      </w:r>
      <w:r w:rsidRPr="00160189">
        <w:rPr>
          <w:rStyle w:val="Char4"/>
          <w:rtl/>
        </w:rPr>
        <w:t>ست، و</w:t>
      </w:r>
      <w:r w:rsidR="00A15996">
        <w:rPr>
          <w:rStyle w:val="Char4"/>
          <w:rtl/>
        </w:rPr>
        <w:t>ی</w:t>
      </w:r>
      <w:r w:rsidRPr="00160189">
        <w:rPr>
          <w:rStyle w:val="Char4"/>
          <w:rtl/>
        </w:rPr>
        <w:t xml:space="preserve"> چ</w:t>
      </w:r>
      <w:r w:rsidR="00B9084A">
        <w:rPr>
          <w:rStyle w:val="Char4"/>
          <w:rtl/>
        </w:rPr>
        <w:t>ی</w:t>
      </w:r>
      <w:r w:rsidRPr="00160189">
        <w:rPr>
          <w:rStyle w:val="Char4"/>
          <w:rtl/>
        </w:rPr>
        <w:t>ز</w:t>
      </w:r>
      <w:r w:rsidR="00A15996">
        <w:rPr>
          <w:rStyle w:val="Char4"/>
          <w:rtl/>
        </w:rPr>
        <w:t>ی</w:t>
      </w:r>
      <w:r w:rsidRPr="00160189">
        <w:rPr>
          <w:rStyle w:val="Char4"/>
          <w:rtl/>
        </w:rPr>
        <w:t xml:space="preserve"> را به من خبر داد </w:t>
      </w:r>
      <w:r w:rsidR="009D063B">
        <w:rPr>
          <w:rStyle w:val="Char4"/>
          <w:rtl/>
        </w:rPr>
        <w:t>ک</w:t>
      </w:r>
      <w:r w:rsidRPr="00160189">
        <w:rPr>
          <w:rStyle w:val="Char4"/>
          <w:rtl/>
        </w:rPr>
        <w:t>ه جز نب</w:t>
      </w:r>
      <w:r w:rsidR="00A15996">
        <w:rPr>
          <w:rStyle w:val="Char4"/>
          <w:rtl/>
        </w:rPr>
        <w:t>ی</w:t>
      </w:r>
      <w:r w:rsidRPr="00160189">
        <w:rPr>
          <w:rStyle w:val="Char4"/>
          <w:rtl/>
        </w:rPr>
        <w:t>، د</w:t>
      </w:r>
      <w:r w:rsidR="00B9084A">
        <w:rPr>
          <w:rStyle w:val="Char4"/>
          <w:rtl/>
        </w:rPr>
        <w:t>ی</w:t>
      </w:r>
      <w:r w:rsidRPr="00160189">
        <w:rPr>
          <w:rStyle w:val="Char4"/>
          <w:rtl/>
        </w:rPr>
        <w:t>گر</w:t>
      </w:r>
      <w:r w:rsidR="00A15996">
        <w:rPr>
          <w:rStyle w:val="Char4"/>
          <w:rtl/>
        </w:rPr>
        <w:t>ی</w:t>
      </w:r>
      <w:r w:rsidRPr="00160189">
        <w:rPr>
          <w:rStyle w:val="Char4"/>
          <w:rtl/>
        </w:rPr>
        <w:t xml:space="preserve"> آن را نم</w:t>
      </w:r>
      <w:r w:rsidR="00A15996">
        <w:rPr>
          <w:rStyle w:val="Char4"/>
          <w:rtl/>
        </w:rPr>
        <w:t>ی</w:t>
      </w:r>
      <w:r w:rsidRPr="00160189">
        <w:rPr>
          <w:rStyle w:val="Char4"/>
          <w:rtl/>
        </w:rPr>
        <w:t>‏داند. آن دو به و</w:t>
      </w:r>
      <w:r w:rsidR="00A15996">
        <w:rPr>
          <w:rStyle w:val="Char4"/>
          <w:rtl/>
        </w:rPr>
        <w:t>ی</w:t>
      </w:r>
      <w:r w:rsidRPr="00160189">
        <w:rPr>
          <w:rStyle w:val="Char4"/>
          <w:rtl/>
        </w:rPr>
        <w:t xml:space="preserve"> گفتند: وا</w:t>
      </w:r>
      <w:r w:rsidR="00A15996">
        <w:rPr>
          <w:rStyle w:val="Char4"/>
          <w:rtl/>
        </w:rPr>
        <w:t>ی</w:t>
      </w:r>
      <w:r w:rsidRPr="00160189">
        <w:rPr>
          <w:rStyle w:val="Char4"/>
          <w:rtl/>
        </w:rPr>
        <w:t xml:space="preserve"> بر تو ا</w:t>
      </w:r>
      <w:r w:rsidR="00A15996">
        <w:rPr>
          <w:rStyle w:val="Char4"/>
          <w:rtl/>
        </w:rPr>
        <w:t>ی</w:t>
      </w:r>
      <w:r w:rsidRPr="00160189">
        <w:rPr>
          <w:rStyle w:val="Char4"/>
          <w:rtl/>
        </w:rPr>
        <w:t xml:space="preserve"> عداس!! او تو را از د</w:t>
      </w:r>
      <w:r w:rsidR="00B9084A">
        <w:rPr>
          <w:rStyle w:val="Char4"/>
          <w:rtl/>
        </w:rPr>
        <w:t>ی</w:t>
      </w:r>
      <w:r w:rsidRPr="00160189">
        <w:rPr>
          <w:rStyle w:val="Char4"/>
          <w:rtl/>
        </w:rPr>
        <w:t>نت منحرف ن</w:t>
      </w:r>
      <w:r w:rsidR="009D063B">
        <w:rPr>
          <w:rStyle w:val="Char4"/>
          <w:rtl/>
        </w:rPr>
        <w:t>ک</w:t>
      </w:r>
      <w:r w:rsidRPr="00160189">
        <w:rPr>
          <w:rStyle w:val="Char4"/>
          <w:rtl/>
        </w:rPr>
        <w:t>ند</w:t>
      </w:r>
      <w:r w:rsidR="0089739B">
        <w:rPr>
          <w:rStyle w:val="Char4"/>
          <w:rtl/>
        </w:rPr>
        <w:t>، چون د</w:t>
      </w:r>
      <w:r w:rsidR="00B9084A">
        <w:rPr>
          <w:rStyle w:val="Char4"/>
          <w:rtl/>
        </w:rPr>
        <w:t>ی</w:t>
      </w:r>
      <w:r w:rsidR="0089739B">
        <w:rPr>
          <w:rStyle w:val="Char4"/>
          <w:rtl/>
        </w:rPr>
        <w:t>ن تو از د</w:t>
      </w:r>
      <w:r w:rsidR="00B9084A">
        <w:rPr>
          <w:rStyle w:val="Char4"/>
          <w:rtl/>
        </w:rPr>
        <w:t>ی</w:t>
      </w:r>
      <w:r w:rsidR="0089739B">
        <w:rPr>
          <w:rStyle w:val="Char4"/>
          <w:rtl/>
        </w:rPr>
        <w:t>ن و</w:t>
      </w:r>
      <w:r w:rsidR="00A15996">
        <w:rPr>
          <w:rStyle w:val="Char4"/>
          <w:rtl/>
        </w:rPr>
        <w:t>ی</w:t>
      </w:r>
      <w:r w:rsidR="0089739B">
        <w:rPr>
          <w:rStyle w:val="Char4"/>
          <w:rtl/>
        </w:rPr>
        <w:t xml:space="preserve"> بهتر است</w:t>
      </w:r>
      <w:r w:rsidRPr="0089739B">
        <w:rPr>
          <w:rStyle w:val="Char4"/>
          <w:vertAlign w:val="superscript"/>
          <w:rtl/>
        </w:rPr>
        <w:footnoteReference w:id="41"/>
      </w:r>
      <w:r w:rsidR="0089739B">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135/3</w:t>
      </w:r>
      <w:r w:rsidRPr="00160189">
        <w:rPr>
          <w:rStyle w:val="Char4"/>
          <w:rFonts w:hint="cs"/>
          <w:rtl/>
        </w:rPr>
        <w:t>)</w:t>
      </w:r>
      <w:r w:rsidRPr="00160189">
        <w:rPr>
          <w:rStyle w:val="Char4"/>
          <w:rtl/>
        </w:rPr>
        <w:t xml:space="preserve"> آمده، و سل</w:t>
      </w:r>
      <w:r w:rsidR="00B9084A">
        <w:rPr>
          <w:rStyle w:val="Char4"/>
          <w:rtl/>
        </w:rPr>
        <w:t>ی</w:t>
      </w:r>
      <w:r w:rsidRPr="00160189">
        <w:rPr>
          <w:rStyle w:val="Char4"/>
          <w:rtl/>
        </w:rPr>
        <w:t>مان ت</w:t>
      </w:r>
      <w:r w:rsidR="00B9084A">
        <w:rPr>
          <w:rStyle w:val="Char4"/>
          <w:rtl/>
        </w:rPr>
        <w:t>ی</w:t>
      </w:r>
      <w:r w:rsidRPr="00160189">
        <w:rPr>
          <w:rStyle w:val="Char4"/>
          <w:rtl/>
        </w:rPr>
        <w:t>م</w:t>
      </w:r>
      <w:r w:rsidR="00A15996">
        <w:rPr>
          <w:rStyle w:val="Char4"/>
          <w:rtl/>
        </w:rPr>
        <w:t>ی</w:t>
      </w:r>
      <w:r w:rsidRPr="00160189">
        <w:rPr>
          <w:rStyle w:val="Char4"/>
          <w:rtl/>
        </w:rPr>
        <w:t xml:space="preserve"> در س</w:t>
      </w:r>
      <w:r w:rsidR="00B9084A">
        <w:rPr>
          <w:rStyle w:val="Char4"/>
          <w:rtl/>
        </w:rPr>
        <w:t>ی</w:t>
      </w:r>
      <w:r w:rsidRPr="00160189">
        <w:rPr>
          <w:rStyle w:val="Char4"/>
          <w:rtl/>
        </w:rPr>
        <w:t>رت خود متذ</w:t>
      </w:r>
      <w:r w:rsidR="009D063B">
        <w:rPr>
          <w:rStyle w:val="Char4"/>
          <w:rtl/>
        </w:rPr>
        <w:t>ک</w:t>
      </w:r>
      <w:r w:rsidRPr="00160189">
        <w:rPr>
          <w:rStyle w:val="Char4"/>
          <w:rtl/>
        </w:rPr>
        <w:t xml:space="preserve">ر شده </w:t>
      </w:r>
      <w:r w:rsidR="009D063B">
        <w:rPr>
          <w:rStyle w:val="Char4"/>
          <w:rtl/>
        </w:rPr>
        <w:t>ک</w:t>
      </w:r>
      <w:r w:rsidRPr="00160189">
        <w:rPr>
          <w:rStyle w:val="Char4"/>
          <w:rtl/>
        </w:rPr>
        <w:t>ه: و</w:t>
      </w:r>
      <w:r w:rsidR="00A15996">
        <w:rPr>
          <w:rStyle w:val="Char4"/>
          <w:rtl/>
        </w:rPr>
        <w:t>ی</w:t>
      </w:r>
      <w:r w:rsidRPr="00160189">
        <w:rPr>
          <w:rStyle w:val="Char4"/>
          <w:rtl/>
        </w:rPr>
        <w:t xml:space="preserve"> به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گفت: گواه</w:t>
      </w:r>
      <w:r w:rsidR="00A15996">
        <w:rPr>
          <w:rStyle w:val="Char4"/>
          <w:rtl/>
        </w:rPr>
        <w:t>ی</w:t>
      </w:r>
      <w:r w:rsidRPr="00160189">
        <w:rPr>
          <w:rStyle w:val="Char4"/>
          <w:rtl/>
        </w:rPr>
        <w:t xml:space="preserve"> م</w:t>
      </w:r>
      <w:r w:rsidR="00A15996">
        <w:rPr>
          <w:rStyle w:val="Char4"/>
          <w:rtl/>
        </w:rPr>
        <w:t>ی</w:t>
      </w:r>
      <w:r w:rsidRPr="00160189">
        <w:rPr>
          <w:rStyle w:val="Char4"/>
          <w:rtl/>
        </w:rPr>
        <w:t xml:space="preserve">‏دهم </w:t>
      </w:r>
      <w:r w:rsidR="009D063B">
        <w:rPr>
          <w:rStyle w:val="Char4"/>
          <w:rtl/>
        </w:rPr>
        <w:t>ک</w:t>
      </w:r>
      <w:r w:rsidRPr="00160189">
        <w:rPr>
          <w:rStyle w:val="Char4"/>
          <w:rtl/>
        </w:rPr>
        <w:t>ه تو بنده و رسول خدا هست</w:t>
      </w:r>
      <w:r w:rsidR="00A15996">
        <w:rPr>
          <w:rStyle w:val="Char4"/>
          <w:rtl/>
        </w:rPr>
        <w:t>ی</w:t>
      </w:r>
      <w:r w:rsidRPr="00160189">
        <w:rPr>
          <w:rStyle w:val="Char4"/>
          <w:rtl/>
        </w:rPr>
        <w:t>. ا</w:t>
      </w:r>
      <w:r w:rsidR="00B9084A">
        <w:rPr>
          <w:rStyle w:val="Char4"/>
          <w:rtl/>
        </w:rPr>
        <w:t>ی</w:t>
      </w:r>
      <w:r w:rsidRPr="00160189">
        <w:rPr>
          <w:rStyle w:val="Char4"/>
          <w:rtl/>
        </w:rPr>
        <w:t>ن چن</w:t>
      </w:r>
      <w:r w:rsidR="00B9084A">
        <w:rPr>
          <w:rStyle w:val="Char4"/>
          <w:rtl/>
        </w:rPr>
        <w:t>ی</w:t>
      </w:r>
      <w:r w:rsidRPr="00160189">
        <w:rPr>
          <w:rStyle w:val="Char4"/>
          <w:rtl/>
        </w:rPr>
        <w:t>ن در الاصابه</w:t>
      </w:r>
      <w:r w:rsidR="003A7C51">
        <w:rPr>
          <w:rStyle w:val="Char4"/>
          <w:rtl/>
        </w:rPr>
        <w:t xml:space="preserve"> </w:t>
      </w:r>
      <w:r w:rsidRPr="00160189">
        <w:rPr>
          <w:rStyle w:val="Char4"/>
          <w:rFonts w:hint="cs"/>
          <w:rtl/>
        </w:rPr>
        <w:t>(</w:t>
      </w:r>
      <w:r w:rsidRPr="00160189">
        <w:rPr>
          <w:rStyle w:val="Char4"/>
          <w:rtl/>
        </w:rPr>
        <w:t>466/2</w:t>
      </w:r>
      <w:r w:rsidRPr="00160189">
        <w:rPr>
          <w:rStyle w:val="Char4"/>
          <w:rFonts w:hint="cs"/>
          <w:rtl/>
        </w:rPr>
        <w:t>)</w:t>
      </w:r>
      <w:r w:rsidRPr="00160189">
        <w:rPr>
          <w:rStyle w:val="Char4"/>
          <w:rtl/>
        </w:rPr>
        <w:t xml:space="preserve"> آمده، و او را ازجمله اصحاب ذ</w:t>
      </w:r>
      <w:r w:rsidR="009D063B">
        <w:rPr>
          <w:rStyle w:val="Char4"/>
          <w:rtl/>
        </w:rPr>
        <w:t>ک</w:t>
      </w:r>
      <w:r w:rsidRPr="00160189">
        <w:rPr>
          <w:rStyle w:val="Char4"/>
          <w:rtl/>
        </w:rPr>
        <w:t>ر نموده است.</w:t>
      </w:r>
    </w:p>
    <w:p w:rsidR="00797E01" w:rsidRDefault="00797E01" w:rsidP="00070B79">
      <w:pPr>
        <w:ind w:firstLine="284"/>
        <w:jc w:val="both"/>
        <w:rPr>
          <w:rStyle w:val="Char4"/>
          <w:spacing w:val="-4"/>
          <w:rtl/>
        </w:rPr>
      </w:pPr>
      <w:r w:rsidRPr="00160189">
        <w:rPr>
          <w:rStyle w:val="Char4"/>
          <w:rtl/>
        </w:rPr>
        <w:t xml:space="preserve"> و ابن مردو</w:t>
      </w:r>
      <w:r w:rsidR="00B9084A">
        <w:rPr>
          <w:rStyle w:val="Char4"/>
          <w:rtl/>
        </w:rPr>
        <w:t>ی</w:t>
      </w:r>
      <w:r w:rsidRPr="00160189">
        <w:rPr>
          <w:rStyle w:val="Char4"/>
          <w:rtl/>
        </w:rPr>
        <w:t>ه از عائشه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ابوب</w:t>
      </w:r>
      <w:r w:rsidR="009D063B">
        <w:rPr>
          <w:rStyle w:val="Char4"/>
          <w:rtl/>
        </w:rPr>
        <w:t>ک</w:t>
      </w:r>
      <w:r w:rsidRPr="00160189">
        <w:rPr>
          <w:rStyle w:val="Char4"/>
          <w:rtl/>
        </w:rPr>
        <w:t>ر فرمود: اگر من و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هنگام</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w:t>
      </w:r>
      <w:r w:rsidR="009D063B">
        <w:rPr>
          <w:rStyle w:val="Char4"/>
          <w:rtl/>
        </w:rPr>
        <w:t>ک</w:t>
      </w:r>
      <w:r w:rsidRPr="00160189">
        <w:rPr>
          <w:rStyle w:val="Char4"/>
          <w:rtl/>
        </w:rPr>
        <w:t>ه به غار ثور) رفت</w:t>
      </w:r>
      <w:r w:rsidR="00B9084A">
        <w:rPr>
          <w:rStyle w:val="Char4"/>
          <w:rtl/>
        </w:rPr>
        <w:t>ی</w:t>
      </w:r>
      <w:r w:rsidRPr="00160189">
        <w:rPr>
          <w:rStyle w:val="Char4"/>
          <w:rtl/>
        </w:rPr>
        <w:t>م م</w:t>
      </w:r>
      <w:r w:rsidR="00A15996">
        <w:rPr>
          <w:rStyle w:val="Char4"/>
          <w:rtl/>
        </w:rPr>
        <w:t>ی</w:t>
      </w:r>
      <w:r w:rsidRPr="00160189">
        <w:rPr>
          <w:rStyle w:val="Char4"/>
          <w:rtl/>
        </w:rPr>
        <w:t>‏د</w:t>
      </w:r>
      <w:r w:rsidR="00B9084A">
        <w:rPr>
          <w:rStyle w:val="Char4"/>
          <w:rtl/>
        </w:rPr>
        <w:t>ی</w:t>
      </w:r>
      <w:r w:rsidRPr="00160189">
        <w:rPr>
          <w:rStyle w:val="Char4"/>
          <w:rtl/>
        </w:rPr>
        <w:t>د</w:t>
      </w:r>
      <w:r w:rsidR="00A15996">
        <w:rPr>
          <w:rStyle w:val="Char4"/>
          <w:rtl/>
        </w:rPr>
        <w:t>ی</w:t>
      </w:r>
      <w:r w:rsidRPr="00160189">
        <w:rPr>
          <w:rStyle w:val="Char4"/>
          <w:rtl/>
        </w:rPr>
        <w:t>، از قدم</w:t>
      </w:r>
      <w:r w:rsidR="00E26389">
        <w:rPr>
          <w:rStyle w:val="Char4"/>
          <w:rFonts w:hint="cs"/>
          <w:rtl/>
        </w:rPr>
        <w:t>‌</w:t>
      </w:r>
      <w:r w:rsidRPr="00160189">
        <w:rPr>
          <w:rStyle w:val="Char4"/>
          <w:rtl/>
        </w:rPr>
        <w:t>ها</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خون م</w:t>
      </w:r>
      <w:r w:rsidR="00A15996">
        <w:rPr>
          <w:rStyle w:val="Char4"/>
          <w:rtl/>
        </w:rPr>
        <w:t>ی</w:t>
      </w:r>
      <w:r w:rsidRPr="00160189">
        <w:rPr>
          <w:rStyle w:val="Char4"/>
          <w:rtl/>
        </w:rPr>
        <w:t>‏ر</w:t>
      </w:r>
      <w:r w:rsidR="00B9084A">
        <w:rPr>
          <w:rStyle w:val="Char4"/>
          <w:rtl/>
        </w:rPr>
        <w:t>ی</w:t>
      </w:r>
      <w:r w:rsidRPr="00160189">
        <w:rPr>
          <w:rStyle w:val="Char4"/>
          <w:rtl/>
        </w:rPr>
        <w:t>خت و قدمها</w:t>
      </w:r>
      <w:r w:rsidR="00A15996">
        <w:rPr>
          <w:rStyle w:val="Char4"/>
          <w:rtl/>
        </w:rPr>
        <w:t>ی</w:t>
      </w:r>
      <w:r w:rsidRPr="00160189">
        <w:rPr>
          <w:rStyle w:val="Char4"/>
          <w:rtl/>
        </w:rPr>
        <w:t xml:space="preserve"> من چون سنگ گرد</w:t>
      </w:r>
      <w:r w:rsidR="00B9084A">
        <w:rPr>
          <w:rStyle w:val="Char4"/>
          <w:rtl/>
        </w:rPr>
        <w:t>ی</w:t>
      </w:r>
      <w:r w:rsidRPr="00160189">
        <w:rPr>
          <w:rStyle w:val="Char4"/>
          <w:rtl/>
        </w:rPr>
        <w:t>ده بودند. عائشه</w:t>
      </w:r>
      <w:r w:rsidR="00437588">
        <w:rPr>
          <w:rStyle w:val="Char4"/>
          <w:rtl/>
        </w:rPr>
        <w:t xml:space="preserve"> </w:t>
      </w:r>
      <w:r w:rsidR="00437588" w:rsidRPr="00437588">
        <w:rPr>
          <w:rStyle w:val="Char4"/>
          <w:rFonts w:cs="CTraditional Arabic"/>
          <w:rtl/>
        </w:rPr>
        <w:t>ل</w:t>
      </w:r>
      <w:r w:rsidRPr="00160189">
        <w:rPr>
          <w:rStyle w:val="Char4"/>
          <w:rtl/>
        </w:rPr>
        <w:t xml:space="preserve"> م</w:t>
      </w:r>
      <w:r w:rsidR="00A15996">
        <w:rPr>
          <w:rStyle w:val="Char4"/>
          <w:rtl/>
        </w:rPr>
        <w:t>ی</w:t>
      </w:r>
      <w:r w:rsidRPr="00160189">
        <w:rPr>
          <w:rStyle w:val="Char4"/>
          <w:rtl/>
        </w:rPr>
        <w:t>‏فرما</w:t>
      </w:r>
      <w:r w:rsidR="00B9084A">
        <w:rPr>
          <w:rStyle w:val="Char4"/>
          <w:rtl/>
        </w:rPr>
        <w:t>ی</w:t>
      </w:r>
      <w:r w:rsidRPr="00160189">
        <w:rPr>
          <w:rStyle w:val="Char4"/>
          <w:rtl/>
        </w:rPr>
        <w:t xml:space="preserve">د: </w:t>
      </w:r>
      <w:r w:rsidRPr="00EB3E78">
        <w:rPr>
          <w:rStyle w:val="Char4"/>
          <w:spacing w:val="-4"/>
          <w:rtl/>
        </w:rPr>
        <w:t>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EB3E78">
        <w:rPr>
          <w:rStyle w:val="Char4"/>
          <w:spacing w:val="-4"/>
          <w:rtl/>
        </w:rPr>
        <w:t xml:space="preserve"> پابرهنه گشتن را عادت نداشت. ا</w:t>
      </w:r>
      <w:r w:rsidR="00B9084A" w:rsidRPr="00EB3E78">
        <w:rPr>
          <w:rStyle w:val="Char4"/>
          <w:spacing w:val="-4"/>
          <w:rtl/>
        </w:rPr>
        <w:t>ی</w:t>
      </w:r>
      <w:r w:rsidRPr="00EB3E78">
        <w:rPr>
          <w:rStyle w:val="Char4"/>
          <w:spacing w:val="-4"/>
          <w:rtl/>
        </w:rPr>
        <w:t>ن چن</w:t>
      </w:r>
      <w:r w:rsidR="00B9084A" w:rsidRPr="00EB3E78">
        <w:rPr>
          <w:rStyle w:val="Char4"/>
          <w:spacing w:val="-4"/>
          <w:rtl/>
        </w:rPr>
        <w:t>ی</w:t>
      </w:r>
      <w:r w:rsidRPr="00EB3E78">
        <w:rPr>
          <w:rStyle w:val="Char4"/>
          <w:spacing w:val="-4"/>
          <w:rtl/>
        </w:rPr>
        <w:t>ن در</w:t>
      </w:r>
      <w:r w:rsidR="009D063B" w:rsidRPr="00EB3E78">
        <w:rPr>
          <w:rStyle w:val="Char4"/>
          <w:spacing w:val="-4"/>
          <w:rtl/>
        </w:rPr>
        <w:t>ک</w:t>
      </w:r>
      <w:r w:rsidRPr="00EB3E78">
        <w:rPr>
          <w:rStyle w:val="Char4"/>
          <w:spacing w:val="-4"/>
          <w:rtl/>
        </w:rPr>
        <w:t xml:space="preserve">نز العمال </w:t>
      </w:r>
      <w:r w:rsidRPr="00EB3E78">
        <w:rPr>
          <w:rStyle w:val="Char4"/>
          <w:rFonts w:hint="cs"/>
          <w:spacing w:val="-4"/>
          <w:rtl/>
        </w:rPr>
        <w:t>(</w:t>
      </w:r>
      <w:r w:rsidRPr="00EB3E78">
        <w:rPr>
          <w:rStyle w:val="Char4"/>
          <w:spacing w:val="-4"/>
          <w:rtl/>
        </w:rPr>
        <w:t>329/8</w:t>
      </w:r>
      <w:r w:rsidRPr="00EB3E78">
        <w:rPr>
          <w:rStyle w:val="Char4"/>
          <w:rFonts w:hint="cs"/>
          <w:spacing w:val="-4"/>
          <w:rtl/>
        </w:rPr>
        <w:t>)</w:t>
      </w:r>
      <w:r w:rsidRPr="00EB3E78">
        <w:rPr>
          <w:rStyle w:val="Char4"/>
          <w:spacing w:val="-4"/>
          <w:rtl/>
        </w:rPr>
        <w:t xml:space="preserve"> آمده.</w:t>
      </w:r>
    </w:p>
    <w:p w:rsidR="00797E01" w:rsidRPr="00723DFA" w:rsidRDefault="00797E01" w:rsidP="00723DFA">
      <w:pPr>
        <w:pStyle w:val="a5"/>
        <w:rPr>
          <w:rtl/>
        </w:rPr>
      </w:pPr>
      <w:bookmarkStart w:id="25" w:name="_Toc441587389"/>
      <w:r w:rsidRPr="00723DFA">
        <w:rPr>
          <w:rtl/>
        </w:rPr>
        <w:t>اذ</w:t>
      </w:r>
      <w:r w:rsidR="00B9084A">
        <w:rPr>
          <w:rtl/>
        </w:rPr>
        <w:t>ی</w:t>
      </w:r>
      <w:r w:rsidRPr="00723DFA">
        <w:rPr>
          <w:rtl/>
        </w:rPr>
        <w:t>ت</w:t>
      </w:r>
      <w:r w:rsidR="005102EE">
        <w:rPr>
          <w:rtl/>
        </w:rPr>
        <w:t>‌های</w:t>
      </w:r>
      <w:r w:rsidR="00A15996">
        <w:rPr>
          <w:rtl/>
        </w:rPr>
        <w:t>ی</w:t>
      </w:r>
      <w:r w:rsidR="005102EE">
        <w:rPr>
          <w:rtl/>
        </w:rPr>
        <w:t xml:space="preserve"> </w:t>
      </w:r>
      <w:r w:rsidR="00B9084A">
        <w:rPr>
          <w:rtl/>
        </w:rPr>
        <w:t>ک</w:t>
      </w:r>
      <w:r w:rsidRPr="00723DFA">
        <w:rPr>
          <w:rtl/>
        </w:rPr>
        <w:t>ه رسول خدا</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723DFA">
        <w:rPr>
          <w:rtl/>
        </w:rPr>
        <w:t>در روز احد د</w:t>
      </w:r>
      <w:r w:rsidR="00B9084A">
        <w:rPr>
          <w:rtl/>
        </w:rPr>
        <w:t>ی</w:t>
      </w:r>
      <w:r w:rsidRPr="00723DFA">
        <w:rPr>
          <w:rtl/>
        </w:rPr>
        <w:t>د</w:t>
      </w:r>
      <w:bookmarkEnd w:id="25"/>
    </w:p>
    <w:p w:rsidR="00070B79" w:rsidRDefault="00797E01" w:rsidP="008D1BC1">
      <w:pPr>
        <w:ind w:firstLine="284"/>
        <w:jc w:val="both"/>
        <w:rPr>
          <w:rStyle w:val="Char4"/>
          <w:rtl/>
        </w:rPr>
      </w:pPr>
      <w:r w:rsidRPr="00070B79">
        <w:rPr>
          <w:rStyle w:val="Char4"/>
          <w:spacing w:val="-4"/>
          <w:rtl/>
        </w:rPr>
        <w:t>بخار</w:t>
      </w:r>
      <w:r w:rsidR="00A15996">
        <w:rPr>
          <w:rStyle w:val="Char4"/>
          <w:spacing w:val="-4"/>
          <w:rtl/>
        </w:rPr>
        <w:t>ی</w:t>
      </w:r>
      <w:r w:rsidRPr="00070B79">
        <w:rPr>
          <w:rStyle w:val="Char4"/>
          <w:spacing w:val="-4"/>
          <w:rtl/>
        </w:rPr>
        <w:t>، مسلم و ترمذ</w:t>
      </w:r>
      <w:r w:rsidR="00A15996">
        <w:rPr>
          <w:rStyle w:val="Char4"/>
          <w:spacing w:val="-4"/>
          <w:rtl/>
        </w:rPr>
        <w:t>ی</w:t>
      </w:r>
      <w:r w:rsidRPr="00070B79">
        <w:rPr>
          <w:rStyle w:val="Char4"/>
          <w:spacing w:val="-4"/>
          <w:rtl/>
        </w:rPr>
        <w:t xml:space="preserve"> از انس</w:t>
      </w:r>
      <w:r w:rsidR="00437588">
        <w:rPr>
          <w:rStyle w:val="Char4"/>
          <w:spacing w:val="-4"/>
          <w:rtl/>
        </w:rPr>
        <w:t xml:space="preserve"> </w:t>
      </w:r>
      <w:r w:rsidR="00437588" w:rsidRPr="00437588">
        <w:rPr>
          <w:rFonts w:ascii="Courier New" w:hAnsi="Courier New" w:cs="CTraditional Arabic"/>
          <w:spacing w:val="-4"/>
          <w:rtl/>
          <w:lang w:bidi="fa-IR"/>
        </w:rPr>
        <w:t>س</w:t>
      </w:r>
      <w:r w:rsidRPr="00070B79">
        <w:rPr>
          <w:rStyle w:val="Char4"/>
          <w:spacing w:val="-4"/>
          <w:rtl/>
        </w:rPr>
        <w:t xml:space="preserve"> روا</w:t>
      </w:r>
      <w:r w:rsidR="00B9084A">
        <w:rPr>
          <w:rStyle w:val="Char4"/>
          <w:spacing w:val="-4"/>
          <w:rtl/>
        </w:rPr>
        <w:t>ی</w:t>
      </w:r>
      <w:r w:rsidRPr="00070B79">
        <w:rPr>
          <w:rStyle w:val="Char4"/>
          <w:spacing w:val="-4"/>
          <w:rtl/>
        </w:rPr>
        <w:t xml:space="preserve">ت نموده‏اند </w:t>
      </w:r>
      <w:r w:rsidR="009D063B" w:rsidRPr="00070B79">
        <w:rPr>
          <w:rStyle w:val="Char4"/>
          <w:spacing w:val="-4"/>
          <w:rtl/>
        </w:rPr>
        <w:t>ک</w:t>
      </w:r>
      <w:r w:rsidRPr="00070B79">
        <w:rPr>
          <w:rStyle w:val="Char4"/>
          <w:spacing w:val="-4"/>
          <w:rtl/>
        </w:rPr>
        <w:t>ه: دندان چهارم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در روز احد ش</w:t>
      </w:r>
      <w:r w:rsidR="009D063B">
        <w:rPr>
          <w:rStyle w:val="Char4"/>
          <w:rtl/>
        </w:rPr>
        <w:t>ک</w:t>
      </w:r>
      <w:r w:rsidRPr="00160189">
        <w:rPr>
          <w:rStyle w:val="Char4"/>
          <w:rtl/>
        </w:rPr>
        <w:t>ست و سرش زخم برداشت، و</w:t>
      </w:r>
      <w:r w:rsidR="00A15996">
        <w:rPr>
          <w:rStyle w:val="Char4"/>
          <w:rtl/>
        </w:rPr>
        <w:t>ی</w:t>
      </w:r>
      <w:r w:rsidRPr="00160189">
        <w:rPr>
          <w:rStyle w:val="Char4"/>
          <w:rtl/>
        </w:rPr>
        <w:t xml:space="preserve"> در حال</w:t>
      </w:r>
      <w:r w:rsidR="00A15996">
        <w:rPr>
          <w:rStyle w:val="Char4"/>
          <w:rtl/>
        </w:rPr>
        <w:t>ی</w:t>
      </w:r>
      <w:r w:rsidRPr="00160189">
        <w:rPr>
          <w:rStyle w:val="Char4"/>
          <w:rtl/>
        </w:rPr>
        <w:t xml:space="preserve"> </w:t>
      </w:r>
      <w:r w:rsidR="009D063B">
        <w:rPr>
          <w:rStyle w:val="Char4"/>
          <w:rtl/>
        </w:rPr>
        <w:t>ک</w:t>
      </w:r>
      <w:r w:rsidRPr="00160189">
        <w:rPr>
          <w:rStyle w:val="Char4"/>
          <w:rtl/>
        </w:rPr>
        <w:t>ه خون را از رو</w:t>
      </w:r>
      <w:r w:rsidR="00A15996">
        <w:rPr>
          <w:rStyle w:val="Char4"/>
          <w:rtl/>
        </w:rPr>
        <w:t>ی</w:t>
      </w:r>
      <w:r w:rsidRPr="00160189">
        <w:rPr>
          <w:rStyle w:val="Char4"/>
          <w:rtl/>
        </w:rPr>
        <w:t xml:space="preserve"> خود پا</w:t>
      </w:r>
      <w:r w:rsidR="009D063B">
        <w:rPr>
          <w:rStyle w:val="Char4"/>
          <w:rtl/>
        </w:rPr>
        <w:t>ک</w:t>
      </w:r>
      <w:r w:rsidRPr="00160189">
        <w:rPr>
          <w:rStyle w:val="Char4"/>
          <w:rtl/>
        </w:rPr>
        <w:t xml:space="preserve"> م</w:t>
      </w:r>
      <w:r w:rsidR="00A15996">
        <w:rPr>
          <w:rStyle w:val="Char4"/>
          <w:rtl/>
        </w:rPr>
        <w:t>ی</w:t>
      </w:r>
      <w:r w:rsidRPr="00160189">
        <w:rPr>
          <w:rStyle w:val="Char4"/>
          <w:rtl/>
        </w:rPr>
        <w:t>‏نمود، م</w:t>
      </w:r>
      <w:r w:rsidR="00A15996">
        <w:rPr>
          <w:rStyle w:val="Char4"/>
          <w:rtl/>
        </w:rPr>
        <w:t>ی</w:t>
      </w:r>
      <w:r w:rsidRPr="00160189">
        <w:rPr>
          <w:rStyle w:val="Char4"/>
          <w:rtl/>
        </w:rPr>
        <w:t>‏گفت: «قوم</w:t>
      </w:r>
      <w:r w:rsidR="00A15996">
        <w:rPr>
          <w:rStyle w:val="Char4"/>
          <w:rtl/>
        </w:rPr>
        <w:t>ی</w:t>
      </w:r>
      <w:r w:rsidRPr="00160189">
        <w:rPr>
          <w:rStyle w:val="Char4"/>
          <w:rtl/>
        </w:rPr>
        <w:t xml:space="preserve"> </w:t>
      </w:r>
      <w:r w:rsidR="009D063B">
        <w:rPr>
          <w:rStyle w:val="Char4"/>
          <w:rtl/>
        </w:rPr>
        <w:t>ک</w:t>
      </w:r>
      <w:r w:rsidRPr="00160189">
        <w:rPr>
          <w:rStyle w:val="Char4"/>
          <w:rtl/>
        </w:rPr>
        <w:t>ه سر نب</w:t>
      </w:r>
      <w:r w:rsidR="00A15996">
        <w:rPr>
          <w:rStyle w:val="Char4"/>
          <w:rtl/>
        </w:rPr>
        <w:t>ی</w:t>
      </w:r>
      <w:r w:rsidR="001C48E8">
        <w:rPr>
          <w:rStyle w:val="Char4"/>
          <w:rtl/>
        </w:rPr>
        <w:t xml:space="preserve">‌شان </w:t>
      </w:r>
      <w:r w:rsidRPr="00160189">
        <w:rPr>
          <w:rStyle w:val="Char4"/>
          <w:rtl/>
        </w:rPr>
        <w:t>را مجروح ساختند، و دندان چهارم اش را بش</w:t>
      </w:r>
      <w:r w:rsidR="009D063B">
        <w:rPr>
          <w:rStyle w:val="Char4"/>
          <w:rtl/>
        </w:rPr>
        <w:t>ک</w:t>
      </w:r>
      <w:r w:rsidRPr="00160189">
        <w:rPr>
          <w:rStyle w:val="Char4"/>
          <w:rtl/>
        </w:rPr>
        <w:t>ند در حال</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او آنها را </w:t>
      </w:r>
      <w:r w:rsidR="001C48E8">
        <w:rPr>
          <w:rStyle w:val="Char4"/>
          <w:rtl/>
        </w:rPr>
        <w:t>به‌سو</w:t>
      </w:r>
      <w:r w:rsidR="00A15996">
        <w:rPr>
          <w:rStyle w:val="Char4"/>
          <w:rtl/>
        </w:rPr>
        <w:t>ی</w:t>
      </w:r>
      <w:r w:rsidRPr="00160189">
        <w:rPr>
          <w:rStyle w:val="Char4"/>
          <w:rtl/>
        </w:rPr>
        <w:t xml:space="preserve"> خداوند فرا م</w:t>
      </w:r>
      <w:r w:rsidR="00A15996">
        <w:rPr>
          <w:rStyle w:val="Char4"/>
          <w:rtl/>
        </w:rPr>
        <w:t>ی</w:t>
      </w:r>
      <w:r w:rsidRPr="00160189">
        <w:rPr>
          <w:rStyle w:val="Char4"/>
          <w:rtl/>
        </w:rPr>
        <w:t xml:space="preserve">‏خواند، چگونه </w:t>
      </w:r>
      <w:r w:rsidR="009D063B">
        <w:rPr>
          <w:rStyle w:val="Char4"/>
          <w:rtl/>
        </w:rPr>
        <w:t>ک</w:t>
      </w:r>
      <w:r w:rsidRPr="00160189">
        <w:rPr>
          <w:rStyle w:val="Char4"/>
          <w:rtl/>
        </w:rPr>
        <w:t>ام</w:t>
      </w:r>
      <w:r w:rsidR="00B9084A">
        <w:rPr>
          <w:rStyle w:val="Char4"/>
          <w:rtl/>
        </w:rPr>
        <w:t>ی</w:t>
      </w:r>
      <w:r w:rsidRPr="00160189">
        <w:rPr>
          <w:rStyle w:val="Char4"/>
          <w:rtl/>
        </w:rPr>
        <w:t>اب م</w:t>
      </w:r>
      <w:r w:rsidR="00A15996">
        <w:rPr>
          <w:rStyle w:val="Char4"/>
          <w:rtl/>
        </w:rPr>
        <w:t>ی</w:t>
      </w:r>
      <w:r w:rsidRPr="00160189">
        <w:rPr>
          <w:rStyle w:val="Char4"/>
          <w:rtl/>
        </w:rPr>
        <w:t xml:space="preserve">‏شوند؟!» </w:t>
      </w:r>
      <w:r w:rsidR="004B04A9">
        <w:rPr>
          <w:rStyle w:val="Char4"/>
          <w:rtl/>
        </w:rPr>
        <w:t xml:space="preserve">آنگاه </w:t>
      </w:r>
      <w:r w:rsidRPr="00160189">
        <w:rPr>
          <w:rStyle w:val="Char4"/>
          <w:rtl/>
        </w:rPr>
        <w:t>ا</w:t>
      </w:r>
      <w:r w:rsidR="00B9084A">
        <w:rPr>
          <w:rStyle w:val="Char4"/>
          <w:rtl/>
        </w:rPr>
        <w:t>ی</w:t>
      </w:r>
      <w:r w:rsidRPr="00160189">
        <w:rPr>
          <w:rStyle w:val="Char4"/>
          <w:rtl/>
        </w:rPr>
        <w:t>ن نازل شد:</w:t>
      </w:r>
    </w:p>
    <w:p w:rsidR="00797E01" w:rsidRPr="00160189" w:rsidRDefault="00797E01" w:rsidP="00070B79">
      <w:pPr>
        <w:pStyle w:val="af1"/>
        <w:rPr>
          <w:rStyle w:val="Char4"/>
          <w:rtl/>
        </w:rPr>
      </w:pPr>
      <w:r w:rsidRPr="00AD1A61">
        <w:rPr>
          <w:rStyle w:val="Char8"/>
          <w:rFonts w:hint="cs"/>
          <w:rtl/>
        </w:rPr>
        <w:t>﴿</w:t>
      </w:r>
      <w:r w:rsidRPr="00070B79">
        <w:rPr>
          <w:rFonts w:hint="eastAsia"/>
          <w:rtl/>
        </w:rPr>
        <w:t>لَي</w:t>
      </w:r>
      <w:r w:rsidRPr="00070B79">
        <w:rPr>
          <w:rFonts w:hint="cs"/>
          <w:rtl/>
        </w:rPr>
        <w:t>ۡ</w:t>
      </w:r>
      <w:r w:rsidRPr="00070B79">
        <w:rPr>
          <w:rFonts w:hint="eastAsia"/>
          <w:rtl/>
        </w:rPr>
        <w:t>سَ</w:t>
      </w:r>
      <w:r w:rsidRPr="00070B79">
        <w:rPr>
          <w:rtl/>
        </w:rPr>
        <w:t xml:space="preserve"> </w:t>
      </w:r>
      <w:r w:rsidRPr="00070B79">
        <w:rPr>
          <w:rFonts w:hint="eastAsia"/>
          <w:rtl/>
        </w:rPr>
        <w:t>لَكَ</w:t>
      </w:r>
      <w:r w:rsidRPr="00070B79">
        <w:rPr>
          <w:rtl/>
        </w:rPr>
        <w:t xml:space="preserve"> </w:t>
      </w:r>
      <w:r w:rsidRPr="00070B79">
        <w:rPr>
          <w:rFonts w:hint="eastAsia"/>
          <w:rtl/>
        </w:rPr>
        <w:t>مِنَ</w:t>
      </w:r>
      <w:r w:rsidRPr="00070B79">
        <w:rPr>
          <w:rtl/>
        </w:rPr>
        <w:t xml:space="preserve"> </w:t>
      </w:r>
      <w:r w:rsidRPr="00070B79">
        <w:rPr>
          <w:rFonts w:hint="cs"/>
          <w:rtl/>
        </w:rPr>
        <w:t>ٱ</w:t>
      </w:r>
      <w:r w:rsidRPr="00070B79">
        <w:rPr>
          <w:rFonts w:hint="eastAsia"/>
          <w:rtl/>
        </w:rPr>
        <w:t>ل</w:t>
      </w:r>
      <w:r w:rsidRPr="00070B79">
        <w:rPr>
          <w:rFonts w:hint="cs"/>
          <w:rtl/>
        </w:rPr>
        <w:t>ۡ</w:t>
      </w:r>
      <w:r w:rsidRPr="00070B79">
        <w:rPr>
          <w:rFonts w:hint="eastAsia"/>
          <w:rtl/>
        </w:rPr>
        <w:t>أَم</w:t>
      </w:r>
      <w:r w:rsidRPr="00070B79">
        <w:rPr>
          <w:rFonts w:hint="cs"/>
          <w:rtl/>
        </w:rPr>
        <w:t>ۡ</w:t>
      </w:r>
      <w:r w:rsidRPr="00070B79">
        <w:rPr>
          <w:rFonts w:hint="eastAsia"/>
          <w:rtl/>
        </w:rPr>
        <w:t>رِ</w:t>
      </w:r>
      <w:r w:rsidRPr="00070B79">
        <w:rPr>
          <w:rtl/>
        </w:rPr>
        <w:t xml:space="preserve"> </w:t>
      </w:r>
      <w:r w:rsidRPr="00070B79">
        <w:rPr>
          <w:rFonts w:hint="eastAsia"/>
          <w:rtl/>
        </w:rPr>
        <w:t>شَي</w:t>
      </w:r>
      <w:r w:rsidRPr="00070B79">
        <w:rPr>
          <w:rFonts w:hint="cs"/>
          <w:rtl/>
        </w:rPr>
        <w:t>ۡ</w:t>
      </w:r>
      <w:r w:rsidRPr="00070B79">
        <w:rPr>
          <w:rFonts w:hint="eastAsia"/>
          <w:rtl/>
        </w:rPr>
        <w:t>ءٌ</w:t>
      </w:r>
      <w:r w:rsidRPr="00AD1A61">
        <w:rPr>
          <w:rStyle w:val="Char8"/>
          <w:rFonts w:hint="cs"/>
          <w:rtl/>
        </w:rPr>
        <w:t>﴾</w:t>
      </w:r>
      <w:r>
        <w:rPr>
          <w:rStyle w:val="Char4"/>
          <w:rFonts w:hint="cs"/>
          <w:rtl/>
        </w:rPr>
        <w:t xml:space="preserve"> </w:t>
      </w:r>
      <w:r w:rsidRPr="00070B79">
        <w:rPr>
          <w:rStyle w:val="Char6"/>
          <w:rFonts w:hint="cs"/>
          <w:rtl/>
        </w:rPr>
        <w:t>[آل عمران: 128]</w:t>
      </w:r>
      <w:r w:rsidRPr="00AD1A61">
        <w:rPr>
          <w:rStyle w:val="Char4"/>
          <w:rFonts w:hint="cs"/>
          <w:rtl/>
        </w:rPr>
        <w:t>.</w:t>
      </w:r>
    </w:p>
    <w:p w:rsidR="00797E01" w:rsidRPr="00160189" w:rsidRDefault="00797E01" w:rsidP="00070B79">
      <w:pPr>
        <w:pStyle w:val="ab"/>
        <w:rPr>
          <w:rStyle w:val="Char4"/>
          <w:rtl/>
        </w:rPr>
      </w:pPr>
      <w:r w:rsidRPr="00070B79">
        <w:rPr>
          <w:rStyle w:val="Char5"/>
          <w:rtl/>
        </w:rPr>
        <w:t>ترجمه</w:t>
      </w:r>
      <w:r w:rsidRPr="00160189">
        <w:rPr>
          <w:rStyle w:val="Char4"/>
          <w:rtl/>
        </w:rPr>
        <w:t xml:space="preserve">: </w:t>
      </w:r>
      <w:r w:rsidRPr="00070B79">
        <w:rPr>
          <w:rStyle w:val="Char8"/>
          <w:rtl/>
        </w:rPr>
        <w:t>«</w:t>
      </w:r>
      <w:r w:rsidRPr="00070B79">
        <w:rPr>
          <w:rtl/>
        </w:rPr>
        <w:t>ه</w:t>
      </w:r>
      <w:r w:rsidR="00B9084A">
        <w:rPr>
          <w:rtl/>
        </w:rPr>
        <w:t>ی</w:t>
      </w:r>
      <w:r w:rsidRPr="00070B79">
        <w:rPr>
          <w:rtl/>
        </w:rPr>
        <w:t>چ امر</w:t>
      </w:r>
      <w:r w:rsidR="00A15996">
        <w:rPr>
          <w:rtl/>
        </w:rPr>
        <w:t>ی</w:t>
      </w:r>
      <w:r w:rsidR="0089739B" w:rsidRPr="00070B79">
        <w:rPr>
          <w:rtl/>
        </w:rPr>
        <w:t xml:space="preserve"> در اخت</w:t>
      </w:r>
      <w:r w:rsidR="00B9084A">
        <w:rPr>
          <w:rtl/>
        </w:rPr>
        <w:t>ی</w:t>
      </w:r>
      <w:r w:rsidR="0089739B" w:rsidRPr="00070B79">
        <w:rPr>
          <w:rtl/>
        </w:rPr>
        <w:t>ار تو ن</w:t>
      </w:r>
      <w:r w:rsidR="00B9084A">
        <w:rPr>
          <w:rtl/>
        </w:rPr>
        <w:t>ی</w:t>
      </w:r>
      <w:r w:rsidR="0089739B" w:rsidRPr="00070B79">
        <w:rPr>
          <w:rtl/>
        </w:rPr>
        <w:t>ست</w:t>
      </w:r>
      <w:r w:rsidR="0089739B" w:rsidRPr="00070B79">
        <w:rPr>
          <w:rStyle w:val="Char8"/>
          <w:rtl/>
        </w:rPr>
        <w:t>»</w:t>
      </w:r>
      <w:r w:rsidRPr="0089739B">
        <w:rPr>
          <w:rStyle w:val="Char4"/>
          <w:vertAlign w:val="superscript"/>
          <w:rtl/>
        </w:rPr>
        <w:footnoteReference w:id="42"/>
      </w:r>
      <w:r w:rsidR="0089739B">
        <w:rPr>
          <w:rStyle w:val="Char4"/>
          <w:rFonts w:hint="cs"/>
          <w:rtl/>
        </w:rPr>
        <w:t>.</w:t>
      </w:r>
    </w:p>
    <w:p w:rsidR="00797E01" w:rsidRPr="00160189" w:rsidRDefault="00797E01" w:rsidP="008D1BC1">
      <w:pPr>
        <w:ind w:firstLine="284"/>
        <w:jc w:val="both"/>
        <w:rPr>
          <w:rStyle w:val="Char4"/>
          <w:rtl/>
        </w:rPr>
      </w:pPr>
      <w:r w:rsidRPr="00160189">
        <w:rPr>
          <w:rStyle w:val="Char4"/>
          <w:rtl/>
        </w:rPr>
        <w:t>و نزد طبران</w:t>
      </w:r>
      <w:r w:rsidR="00A15996">
        <w:rPr>
          <w:rStyle w:val="Char4"/>
          <w:rtl/>
        </w:rPr>
        <w:t>ی</w:t>
      </w:r>
      <w:r w:rsidRPr="00160189">
        <w:rPr>
          <w:rStyle w:val="Char4"/>
          <w:rtl/>
        </w:rPr>
        <w:t xml:space="preserve"> در ال</w:t>
      </w:r>
      <w:r w:rsidR="009D063B">
        <w:rPr>
          <w:rStyle w:val="Char4"/>
          <w:rtl/>
        </w:rPr>
        <w:t>ک</w:t>
      </w:r>
      <w:r w:rsidRPr="00160189">
        <w:rPr>
          <w:rStyle w:val="Char4"/>
          <w:rtl/>
        </w:rPr>
        <w:t>ب</w:t>
      </w:r>
      <w:r w:rsidR="00B9084A">
        <w:rPr>
          <w:rStyle w:val="Char4"/>
          <w:rtl/>
        </w:rPr>
        <w:t>ی</w:t>
      </w:r>
      <w:r w:rsidRPr="00160189">
        <w:rPr>
          <w:rStyle w:val="Char4"/>
          <w:rtl/>
        </w:rPr>
        <w:t>ر از ابوسع</w:t>
      </w:r>
      <w:r w:rsidR="00B9084A">
        <w:rPr>
          <w:rStyle w:val="Char4"/>
          <w:rtl/>
        </w:rPr>
        <w:t>ی</w:t>
      </w:r>
      <w:r w:rsidRPr="00160189">
        <w:rPr>
          <w:rStyle w:val="Char4"/>
          <w:rtl/>
        </w:rPr>
        <w:t>د</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گفت: رو</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روز احد مجروح گرد</w:t>
      </w:r>
      <w:r w:rsidR="00B9084A">
        <w:rPr>
          <w:rStyle w:val="Char4"/>
          <w:rtl/>
        </w:rPr>
        <w:t>ی</w:t>
      </w:r>
      <w:r w:rsidRPr="00160189">
        <w:rPr>
          <w:rStyle w:val="Char4"/>
          <w:rtl/>
        </w:rPr>
        <w:t>د، مال</w:t>
      </w:r>
      <w:r w:rsidR="009D063B">
        <w:rPr>
          <w:rStyle w:val="Char4"/>
          <w:rtl/>
        </w:rPr>
        <w:t>ک</w:t>
      </w:r>
      <w:r w:rsidRPr="00160189">
        <w:rPr>
          <w:rStyle w:val="Char4"/>
          <w:rtl/>
        </w:rPr>
        <w:t xml:space="preserve"> بن سنان به سو</w:t>
      </w:r>
      <w:r w:rsidR="00B9084A">
        <w:rPr>
          <w:rStyle w:val="Char4"/>
          <w:rtl/>
        </w:rPr>
        <w:t>ی</w:t>
      </w:r>
      <w:r w:rsidRPr="00160189">
        <w:rPr>
          <w:rStyle w:val="Char4"/>
          <w:rtl/>
        </w:rPr>
        <w:t>ش رفت، و جراحت و</w:t>
      </w:r>
      <w:r w:rsidR="00A15996">
        <w:rPr>
          <w:rStyle w:val="Char4"/>
          <w:rtl/>
        </w:rPr>
        <w:t>ی</w:t>
      </w:r>
      <w:r w:rsidRPr="00160189">
        <w:rPr>
          <w:rStyle w:val="Char4"/>
          <w:rtl/>
        </w:rPr>
        <w:t xml:space="preserve"> را م</w:t>
      </w:r>
      <w:r w:rsidR="009D063B">
        <w:rPr>
          <w:rStyle w:val="Char4"/>
          <w:rtl/>
        </w:rPr>
        <w:t>ک</w:t>
      </w:r>
      <w:r w:rsidR="00B9084A">
        <w:rPr>
          <w:rStyle w:val="Char4"/>
          <w:rtl/>
        </w:rPr>
        <w:t>ی</w:t>
      </w:r>
      <w:r w:rsidRPr="00160189">
        <w:rPr>
          <w:rStyle w:val="Char4"/>
          <w:rtl/>
        </w:rPr>
        <w:t>د،</w:t>
      </w:r>
      <w:r w:rsidR="003A7C51">
        <w:rPr>
          <w:rStyle w:val="Char4"/>
          <w:rtl/>
        </w:rPr>
        <w:t xml:space="preserve"> </w:t>
      </w:r>
      <w:r w:rsidRPr="00160189">
        <w:rPr>
          <w:rStyle w:val="Char4"/>
          <w:rtl/>
        </w:rPr>
        <w:t>و بعد بلع</w:t>
      </w:r>
      <w:r w:rsidR="00B9084A">
        <w:rPr>
          <w:rStyle w:val="Char4"/>
          <w:rtl/>
        </w:rPr>
        <w:t>ی</w:t>
      </w:r>
      <w:r w:rsidRPr="00160189">
        <w:rPr>
          <w:rStyle w:val="Char4"/>
          <w:rtl/>
        </w:rPr>
        <w:t>دش،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w:t>
      </w:r>
      <w:r w:rsidR="009D063B">
        <w:rPr>
          <w:rStyle w:val="Char4"/>
          <w:rtl/>
        </w:rPr>
        <w:t>ک</w:t>
      </w:r>
      <w:r w:rsidRPr="00160189">
        <w:rPr>
          <w:rStyle w:val="Char4"/>
          <w:rtl/>
        </w:rPr>
        <w:t>س</w:t>
      </w:r>
      <w:r w:rsidR="00A15996">
        <w:rPr>
          <w:rStyle w:val="Char4"/>
          <w:rtl/>
        </w:rPr>
        <w:t>ی</w:t>
      </w:r>
      <w:r w:rsidRPr="00160189">
        <w:rPr>
          <w:rStyle w:val="Char4"/>
          <w:rtl/>
        </w:rPr>
        <w:t xml:space="preserve"> دوست دارد به </w:t>
      </w:r>
      <w:r w:rsidR="009D063B">
        <w:rPr>
          <w:rStyle w:val="Char4"/>
          <w:rtl/>
        </w:rPr>
        <w:t>ک</w:t>
      </w:r>
      <w:r w:rsidRPr="00160189">
        <w:rPr>
          <w:rStyle w:val="Char4"/>
          <w:rtl/>
        </w:rPr>
        <w:t>س</w:t>
      </w:r>
      <w:r w:rsidR="00A15996">
        <w:rPr>
          <w:rStyle w:val="Char4"/>
          <w:rtl/>
        </w:rPr>
        <w:t>ی</w:t>
      </w:r>
      <w:r w:rsidRPr="00160189">
        <w:rPr>
          <w:rStyle w:val="Char4"/>
          <w:rtl/>
        </w:rPr>
        <w:t xml:space="preserve"> نگاه نما</w:t>
      </w:r>
      <w:r w:rsidR="00B9084A">
        <w:rPr>
          <w:rStyle w:val="Char4"/>
          <w:rtl/>
        </w:rPr>
        <w:t>ی</w:t>
      </w:r>
      <w:r w:rsidRPr="00160189">
        <w:rPr>
          <w:rStyle w:val="Char4"/>
          <w:rtl/>
        </w:rPr>
        <w:t xml:space="preserve">د </w:t>
      </w:r>
      <w:r w:rsidR="009D063B">
        <w:rPr>
          <w:rStyle w:val="Char4"/>
          <w:rtl/>
        </w:rPr>
        <w:t>ک</w:t>
      </w:r>
      <w:r w:rsidRPr="00160189">
        <w:rPr>
          <w:rStyle w:val="Char4"/>
          <w:rtl/>
        </w:rPr>
        <w:t>ه خونم با خون و</w:t>
      </w:r>
      <w:r w:rsidR="00A15996">
        <w:rPr>
          <w:rStyle w:val="Char4"/>
          <w:rtl/>
        </w:rPr>
        <w:t>ی</w:t>
      </w:r>
      <w:r w:rsidRPr="00160189">
        <w:rPr>
          <w:rStyle w:val="Char4"/>
          <w:rtl/>
        </w:rPr>
        <w:t xml:space="preserve"> عج</w:t>
      </w:r>
      <w:r w:rsidR="00B9084A">
        <w:rPr>
          <w:rStyle w:val="Char4"/>
          <w:rtl/>
        </w:rPr>
        <w:t>ی</w:t>
      </w:r>
      <w:r w:rsidRPr="00160189">
        <w:rPr>
          <w:rStyle w:val="Char4"/>
          <w:rtl/>
        </w:rPr>
        <w:t>ن شده باشد،</w:t>
      </w:r>
      <w:r w:rsidR="0089739B">
        <w:rPr>
          <w:rStyle w:val="Char4"/>
          <w:rtl/>
        </w:rPr>
        <w:t xml:space="preserve"> با</w:t>
      </w:r>
      <w:r w:rsidR="00B9084A">
        <w:rPr>
          <w:rStyle w:val="Char4"/>
          <w:rtl/>
        </w:rPr>
        <w:t>ی</w:t>
      </w:r>
      <w:r w:rsidR="0089739B">
        <w:rPr>
          <w:rStyle w:val="Char4"/>
          <w:rtl/>
        </w:rPr>
        <w:t>د به مال</w:t>
      </w:r>
      <w:r w:rsidR="009D063B">
        <w:rPr>
          <w:rStyle w:val="Char4"/>
          <w:rtl/>
        </w:rPr>
        <w:t>ک</w:t>
      </w:r>
      <w:r w:rsidR="0089739B">
        <w:rPr>
          <w:rStyle w:val="Char4"/>
          <w:rtl/>
        </w:rPr>
        <w:t xml:space="preserve"> بن سنان نگاه </w:t>
      </w:r>
      <w:r w:rsidR="009D063B">
        <w:rPr>
          <w:rStyle w:val="Char4"/>
          <w:rtl/>
        </w:rPr>
        <w:t>ک</w:t>
      </w:r>
      <w:r w:rsidR="0089739B">
        <w:rPr>
          <w:rStyle w:val="Char4"/>
          <w:rtl/>
        </w:rPr>
        <w:t>ند»</w:t>
      </w:r>
      <w:r w:rsidRPr="0089739B">
        <w:rPr>
          <w:rStyle w:val="Char4"/>
          <w:vertAlign w:val="superscript"/>
          <w:rtl/>
        </w:rPr>
        <w:footnoteReference w:id="43"/>
      </w:r>
      <w:r w:rsidR="0089739B">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w:t>
      </w:r>
      <w:r w:rsidRPr="00160189">
        <w:rPr>
          <w:rStyle w:val="Char4"/>
          <w:rFonts w:hint="cs"/>
          <w:rtl/>
        </w:rPr>
        <w:t xml:space="preserve"> </w:t>
      </w:r>
      <w:r w:rsidRPr="00160189">
        <w:rPr>
          <w:rStyle w:val="Char4"/>
          <w:rtl/>
        </w:rPr>
        <w:t xml:space="preserve">جمع الفوائد </w:t>
      </w:r>
      <w:r w:rsidRPr="00160189">
        <w:rPr>
          <w:rStyle w:val="Char4"/>
          <w:rFonts w:hint="cs"/>
          <w:rtl/>
        </w:rPr>
        <w:t>(</w:t>
      </w:r>
      <w:r w:rsidRPr="00160189">
        <w:rPr>
          <w:rStyle w:val="Char4"/>
          <w:rtl/>
        </w:rPr>
        <w:t>47/2</w:t>
      </w:r>
      <w:r w:rsidRPr="00160189">
        <w:rPr>
          <w:rStyle w:val="Char4"/>
          <w:rFonts w:hint="cs"/>
          <w:rtl/>
        </w:rPr>
        <w:t>)</w:t>
      </w:r>
      <w:r w:rsidRPr="00160189">
        <w:rPr>
          <w:rStyle w:val="Char4"/>
          <w:rtl/>
        </w:rPr>
        <w:t xml:space="preserve"> آمده است.</w:t>
      </w:r>
    </w:p>
    <w:p w:rsidR="00797E01" w:rsidRPr="00160189" w:rsidRDefault="00797E01" w:rsidP="00070B79">
      <w:pPr>
        <w:ind w:firstLine="284"/>
        <w:jc w:val="both"/>
        <w:rPr>
          <w:rStyle w:val="Char4"/>
          <w:rtl/>
        </w:rPr>
      </w:pPr>
      <w:r w:rsidRPr="00160189">
        <w:rPr>
          <w:rStyle w:val="Char4"/>
          <w:rtl/>
        </w:rPr>
        <w:t>و ط</w:t>
      </w:r>
      <w:r w:rsidR="00B9084A">
        <w:rPr>
          <w:rStyle w:val="Char4"/>
          <w:rtl/>
        </w:rPr>
        <w:t>ی</w:t>
      </w:r>
      <w:r w:rsidRPr="00160189">
        <w:rPr>
          <w:rStyle w:val="Char4"/>
          <w:rtl/>
        </w:rPr>
        <w:t>الس</w:t>
      </w:r>
      <w:r w:rsidR="00A15996">
        <w:rPr>
          <w:rStyle w:val="Char4"/>
          <w:rtl/>
        </w:rPr>
        <w:t>ی</w:t>
      </w:r>
      <w:r w:rsidRPr="00160189">
        <w:rPr>
          <w:rStyle w:val="Char4"/>
          <w:rtl/>
        </w:rPr>
        <w:t xml:space="preserve"> از عائشه</w:t>
      </w:r>
      <w:r w:rsidR="00437588">
        <w:rPr>
          <w:rStyle w:val="Char4"/>
          <w:rtl/>
        </w:rPr>
        <w:t xml:space="preserve"> </w:t>
      </w:r>
      <w:r w:rsidR="00437588" w:rsidRPr="00437588">
        <w:rPr>
          <w:rStyle w:val="Char4"/>
          <w:rFonts w:cs="CTraditional Arabic"/>
          <w:rtl/>
        </w:rPr>
        <w:t>ل</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چون روز احد </w:t>
      </w:r>
      <w:r w:rsidR="00B9084A">
        <w:rPr>
          <w:rStyle w:val="Char4"/>
          <w:rtl/>
        </w:rPr>
        <w:t>ی</w:t>
      </w:r>
      <w:r w:rsidRPr="00160189">
        <w:rPr>
          <w:rStyle w:val="Char4"/>
          <w:rtl/>
        </w:rPr>
        <w:t>اد م</w:t>
      </w:r>
      <w:r w:rsidR="00A15996">
        <w:rPr>
          <w:rStyle w:val="Char4"/>
          <w:rtl/>
        </w:rPr>
        <w:t>ی</w:t>
      </w:r>
      <w:r w:rsidRPr="00160189">
        <w:rPr>
          <w:rStyle w:val="Char4"/>
          <w:rtl/>
        </w:rPr>
        <w:t>‏شد م</w:t>
      </w:r>
      <w:r w:rsidR="00A15996">
        <w:rPr>
          <w:rStyle w:val="Char4"/>
          <w:rtl/>
        </w:rPr>
        <w:t>ی</w:t>
      </w:r>
      <w:r w:rsidRPr="00160189">
        <w:rPr>
          <w:rStyle w:val="Char4"/>
          <w:rtl/>
        </w:rPr>
        <w:t>‏گفت: آن روز</w:t>
      </w:r>
      <w:r w:rsidR="00A15996">
        <w:rPr>
          <w:rStyle w:val="Char4"/>
          <w:rtl/>
        </w:rPr>
        <w:t>ی</w:t>
      </w:r>
      <w:r w:rsidRPr="00160189">
        <w:rPr>
          <w:rStyle w:val="Char4"/>
          <w:rtl/>
        </w:rPr>
        <w:t xml:space="preserve"> است </w:t>
      </w:r>
      <w:r w:rsidR="009D063B">
        <w:rPr>
          <w:rStyle w:val="Char4"/>
          <w:rtl/>
        </w:rPr>
        <w:t>ک</w:t>
      </w:r>
      <w:r w:rsidRPr="00160189">
        <w:rPr>
          <w:rStyle w:val="Char4"/>
          <w:rtl/>
        </w:rPr>
        <w:t>ه همه‏اش برا</w:t>
      </w:r>
      <w:r w:rsidR="00A15996">
        <w:rPr>
          <w:rStyle w:val="Char4"/>
          <w:rtl/>
        </w:rPr>
        <w:t>ی</w:t>
      </w:r>
      <w:r w:rsidRPr="00160189">
        <w:rPr>
          <w:rStyle w:val="Char4"/>
          <w:rtl/>
        </w:rPr>
        <w:t xml:space="preserve"> طلحه است، بعد از آن به صحبت درآمده م</w:t>
      </w:r>
      <w:r w:rsidR="00A15996">
        <w:rPr>
          <w:rStyle w:val="Char4"/>
          <w:rtl/>
        </w:rPr>
        <w:t>ی</w:t>
      </w:r>
      <w:r w:rsidRPr="00160189">
        <w:rPr>
          <w:rStyle w:val="Char4"/>
          <w:rtl/>
        </w:rPr>
        <w:t>‏گفت: من اوّل</w:t>
      </w:r>
      <w:r w:rsidR="00B9084A">
        <w:rPr>
          <w:rStyle w:val="Char4"/>
          <w:rtl/>
        </w:rPr>
        <w:t>ی</w:t>
      </w:r>
      <w:r w:rsidRPr="00160189">
        <w:rPr>
          <w:rStyle w:val="Char4"/>
          <w:rtl/>
        </w:rPr>
        <w:t xml:space="preserve">ن </w:t>
      </w:r>
      <w:r w:rsidR="009D063B">
        <w:rPr>
          <w:rStyle w:val="Char4"/>
          <w:rtl/>
        </w:rPr>
        <w:t>ک</w:t>
      </w:r>
      <w:r w:rsidRPr="00160189">
        <w:rPr>
          <w:rStyle w:val="Char4"/>
          <w:rtl/>
        </w:rPr>
        <w:t>س</w:t>
      </w:r>
      <w:r w:rsidR="00A15996">
        <w:rPr>
          <w:rStyle w:val="Char4"/>
          <w:rtl/>
        </w:rPr>
        <w:t>ی</w:t>
      </w:r>
      <w:r w:rsidRPr="00160189">
        <w:rPr>
          <w:rStyle w:val="Char4"/>
          <w:rtl/>
        </w:rPr>
        <w:t xml:space="preserve"> بودم </w:t>
      </w:r>
      <w:r w:rsidR="009D063B">
        <w:rPr>
          <w:rStyle w:val="Char4"/>
          <w:rtl/>
        </w:rPr>
        <w:t>ک</w:t>
      </w:r>
      <w:r w:rsidRPr="00160189">
        <w:rPr>
          <w:rStyle w:val="Char4"/>
          <w:rtl/>
        </w:rPr>
        <w:t>ه در روز احد برگشتم، و مرد</w:t>
      </w:r>
      <w:r w:rsidR="00A15996">
        <w:rPr>
          <w:rStyle w:val="Char4"/>
          <w:rtl/>
        </w:rPr>
        <w:t>ی</w:t>
      </w:r>
      <w:r w:rsidRPr="00160189">
        <w:rPr>
          <w:rStyle w:val="Char4"/>
          <w:rtl/>
        </w:rPr>
        <w:t xml:space="preserve"> را د</w:t>
      </w:r>
      <w:r w:rsidR="00B9084A">
        <w:rPr>
          <w:rStyle w:val="Char4"/>
          <w:rtl/>
        </w:rPr>
        <w:t>ی</w:t>
      </w:r>
      <w:r w:rsidRPr="00160189">
        <w:rPr>
          <w:rStyle w:val="Char4"/>
          <w:rtl/>
        </w:rPr>
        <w:t xml:space="preserve">دم </w:t>
      </w:r>
      <w:r w:rsidR="009D063B">
        <w:rPr>
          <w:rStyle w:val="Char4"/>
          <w:rtl/>
        </w:rPr>
        <w:t>ک</w:t>
      </w:r>
      <w:r w:rsidRPr="00160189">
        <w:rPr>
          <w:rStyle w:val="Char4"/>
          <w:rtl/>
        </w:rPr>
        <w:t>ه در راه خدا و در پ</w:t>
      </w:r>
      <w:r w:rsidR="00B9084A">
        <w:rPr>
          <w:rStyle w:val="Char4"/>
          <w:rtl/>
        </w:rPr>
        <w:t>ی</w:t>
      </w:r>
      <w:r w:rsidRPr="00160189">
        <w:rPr>
          <w:rStyle w:val="Char4"/>
          <w:rtl/>
        </w:rPr>
        <w:t>ش رو</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(رسول خدا) م</w:t>
      </w:r>
      <w:r w:rsidR="00A15996">
        <w:rPr>
          <w:rStyle w:val="Char4"/>
          <w:rtl/>
        </w:rPr>
        <w:t>ی</w:t>
      </w:r>
      <w:r w:rsidRPr="00160189">
        <w:rPr>
          <w:rStyle w:val="Char4"/>
          <w:rtl/>
        </w:rPr>
        <w:t>‏جنگد، گمان م</w:t>
      </w:r>
      <w:r w:rsidR="00A15996">
        <w:rPr>
          <w:rStyle w:val="Char4"/>
          <w:rtl/>
        </w:rPr>
        <w:t>ی</w:t>
      </w:r>
      <w:r w:rsidRPr="00160189">
        <w:rPr>
          <w:rStyle w:val="Char4"/>
          <w:rtl/>
        </w:rPr>
        <w:t xml:space="preserve">‏برم </w:t>
      </w:r>
      <w:r w:rsidR="009D063B">
        <w:rPr>
          <w:rStyle w:val="Char4"/>
          <w:rtl/>
        </w:rPr>
        <w:t>ک</w:t>
      </w:r>
      <w:r w:rsidRPr="00160189">
        <w:rPr>
          <w:rStyle w:val="Char4"/>
          <w:rtl/>
        </w:rPr>
        <w:t>ه گفت: به غ</w:t>
      </w:r>
      <w:r w:rsidR="00B9084A">
        <w:rPr>
          <w:rStyle w:val="Char4"/>
          <w:rtl/>
        </w:rPr>
        <w:t>ی</w:t>
      </w:r>
      <w:r w:rsidRPr="00160189">
        <w:rPr>
          <w:rStyle w:val="Char4"/>
          <w:rtl/>
        </w:rPr>
        <w:t>رت و مردانگ</w:t>
      </w:r>
      <w:r w:rsidR="00A15996">
        <w:rPr>
          <w:rStyle w:val="Char4"/>
          <w:rtl/>
        </w:rPr>
        <w:t>ی</w:t>
      </w:r>
      <w:r w:rsidRPr="00160189">
        <w:rPr>
          <w:rStyle w:val="Char4"/>
          <w:rtl/>
        </w:rPr>
        <w:t>، گفتم: طلحه باش، چون آنچه از دست من رفته بود، رفته بود، بنابرا</w:t>
      </w:r>
      <w:r w:rsidR="00B9084A">
        <w:rPr>
          <w:rStyle w:val="Char4"/>
          <w:rtl/>
        </w:rPr>
        <w:t>ی</w:t>
      </w:r>
      <w:r w:rsidRPr="00160189">
        <w:rPr>
          <w:rStyle w:val="Char4"/>
          <w:rtl/>
        </w:rPr>
        <w:t>ن گفتم: ا</w:t>
      </w:r>
      <w:r w:rsidR="00B9084A">
        <w:rPr>
          <w:rStyle w:val="Char4"/>
          <w:rtl/>
        </w:rPr>
        <w:t>ی</w:t>
      </w:r>
      <w:r w:rsidRPr="00160189">
        <w:rPr>
          <w:rStyle w:val="Char4"/>
          <w:rtl/>
        </w:rPr>
        <w:t xml:space="preserve">ن </w:t>
      </w:r>
      <w:r w:rsidR="009D063B">
        <w:rPr>
          <w:rStyle w:val="Char4"/>
          <w:rtl/>
        </w:rPr>
        <w:t>ک</w:t>
      </w:r>
      <w:r w:rsidRPr="00160189">
        <w:rPr>
          <w:rStyle w:val="Char4"/>
          <w:rtl/>
        </w:rPr>
        <w:t>ه مرد</w:t>
      </w:r>
      <w:r w:rsidR="00A15996">
        <w:rPr>
          <w:rStyle w:val="Char4"/>
          <w:rtl/>
        </w:rPr>
        <w:t>ی</w:t>
      </w:r>
      <w:r w:rsidRPr="00160189">
        <w:rPr>
          <w:rStyle w:val="Char4"/>
          <w:rtl/>
        </w:rPr>
        <w:t xml:space="preserve"> از قومم</w:t>
      </w:r>
      <w:r w:rsidRPr="0089739B">
        <w:rPr>
          <w:rStyle w:val="Char4"/>
          <w:vertAlign w:val="superscript"/>
          <w:rtl/>
        </w:rPr>
        <w:footnoteReference w:id="44"/>
      </w:r>
      <w:r w:rsidR="003A7C51">
        <w:rPr>
          <w:rStyle w:val="Char4"/>
          <w:rFonts w:hint="cs"/>
          <w:rtl/>
        </w:rPr>
        <w:t xml:space="preserve"> </w:t>
      </w:r>
      <w:r w:rsidRPr="00160189">
        <w:rPr>
          <w:rStyle w:val="Char4"/>
          <w:rtl/>
        </w:rPr>
        <w:t>باشد برا</w:t>
      </w:r>
      <w:r w:rsidR="00B9084A">
        <w:rPr>
          <w:rStyle w:val="Char4"/>
          <w:rtl/>
        </w:rPr>
        <w:t>ی</w:t>
      </w:r>
      <w:r w:rsidRPr="00160189">
        <w:rPr>
          <w:rStyle w:val="Char4"/>
          <w:rtl/>
        </w:rPr>
        <w:t>م خوشا</w:t>
      </w:r>
      <w:r w:rsidR="00B9084A">
        <w:rPr>
          <w:rStyle w:val="Char4"/>
          <w:rtl/>
        </w:rPr>
        <w:t>ی</w:t>
      </w:r>
      <w:r w:rsidRPr="00160189">
        <w:rPr>
          <w:rStyle w:val="Char4"/>
          <w:rtl/>
        </w:rPr>
        <w:t>ند است. و در م</w:t>
      </w:r>
      <w:r w:rsidR="00B9084A">
        <w:rPr>
          <w:rStyle w:val="Char4"/>
          <w:rtl/>
        </w:rPr>
        <w:t>ی</w:t>
      </w:r>
      <w:r w:rsidRPr="00160189">
        <w:rPr>
          <w:rStyle w:val="Char4"/>
          <w:rtl/>
        </w:rPr>
        <w:t>ان من و مشر</w:t>
      </w:r>
      <w:r w:rsidR="009D063B">
        <w:rPr>
          <w:rStyle w:val="Char4"/>
          <w:rtl/>
        </w:rPr>
        <w:t>ک</w:t>
      </w:r>
      <w:r w:rsidR="00B9084A">
        <w:rPr>
          <w:rStyle w:val="Char4"/>
          <w:rtl/>
        </w:rPr>
        <w:t>ی</w:t>
      </w:r>
      <w:r w:rsidRPr="00160189">
        <w:rPr>
          <w:rStyle w:val="Char4"/>
          <w:rtl/>
        </w:rPr>
        <w:t>ن مرد</w:t>
      </w:r>
      <w:r w:rsidR="00A15996">
        <w:rPr>
          <w:rStyle w:val="Char4"/>
          <w:rtl/>
        </w:rPr>
        <w:t>ی</w:t>
      </w:r>
      <w:r w:rsidRPr="00160189">
        <w:rPr>
          <w:rStyle w:val="Char4"/>
          <w:rtl/>
        </w:rPr>
        <w:t xml:space="preserve"> بود </w:t>
      </w:r>
      <w:r w:rsidR="009D063B">
        <w:rPr>
          <w:rStyle w:val="Char4"/>
          <w:rtl/>
        </w:rPr>
        <w:t>ک</w:t>
      </w:r>
      <w:r w:rsidRPr="00160189">
        <w:rPr>
          <w:rStyle w:val="Char4"/>
          <w:rtl/>
        </w:rPr>
        <w:t>ه و</w:t>
      </w:r>
      <w:r w:rsidR="00A15996">
        <w:rPr>
          <w:rStyle w:val="Char4"/>
          <w:rtl/>
        </w:rPr>
        <w:t>ی</w:t>
      </w:r>
      <w:r w:rsidRPr="00160189">
        <w:rPr>
          <w:rStyle w:val="Char4"/>
          <w:rtl/>
        </w:rPr>
        <w:t xml:space="preserve"> را نم</w:t>
      </w:r>
      <w:r w:rsidR="00A15996">
        <w:rPr>
          <w:rStyle w:val="Char4"/>
          <w:rtl/>
        </w:rPr>
        <w:t>ی</w:t>
      </w:r>
      <w:r w:rsidRPr="00160189">
        <w:rPr>
          <w:rStyle w:val="Char4"/>
          <w:rtl/>
        </w:rPr>
        <w:t>‏شناختم، و من به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از و</w:t>
      </w:r>
      <w:r w:rsidR="00A15996">
        <w:rPr>
          <w:rStyle w:val="Char4"/>
          <w:rtl/>
        </w:rPr>
        <w:t>ی</w:t>
      </w:r>
      <w:r w:rsidRPr="00160189">
        <w:rPr>
          <w:rStyle w:val="Char4"/>
          <w:rtl/>
        </w:rPr>
        <w:t xml:space="preserve"> نزد</w:t>
      </w:r>
      <w:r w:rsidR="00B9084A">
        <w:rPr>
          <w:rStyle w:val="Char4"/>
          <w:rtl/>
        </w:rPr>
        <w:t>ی</w:t>
      </w:r>
      <w:r w:rsidR="009D063B">
        <w:rPr>
          <w:rStyle w:val="Char4"/>
          <w:rtl/>
        </w:rPr>
        <w:t>ک</w:t>
      </w:r>
      <w:r w:rsidRPr="00160189">
        <w:rPr>
          <w:rStyle w:val="Char4"/>
          <w:rtl/>
        </w:rPr>
        <w:t>تر بودم، و او چنان سر</w:t>
      </w:r>
      <w:r w:rsidR="00B9084A">
        <w:rPr>
          <w:rStyle w:val="Char4"/>
          <w:rtl/>
        </w:rPr>
        <w:t>ی</w:t>
      </w:r>
      <w:r w:rsidRPr="00160189">
        <w:rPr>
          <w:rStyle w:val="Char4"/>
          <w:rtl/>
        </w:rPr>
        <w:t>ع گام برم</w:t>
      </w:r>
      <w:r w:rsidR="00A15996">
        <w:rPr>
          <w:rStyle w:val="Char4"/>
          <w:rtl/>
        </w:rPr>
        <w:t>ی</w:t>
      </w:r>
      <w:r w:rsidRPr="00160189">
        <w:rPr>
          <w:rStyle w:val="Char4"/>
          <w:rtl/>
        </w:rPr>
        <w:t xml:space="preserve"> داشت </w:t>
      </w:r>
      <w:r w:rsidR="009D063B">
        <w:rPr>
          <w:rStyle w:val="Char4"/>
          <w:rtl/>
        </w:rPr>
        <w:t>ک</w:t>
      </w:r>
      <w:r w:rsidRPr="00160189">
        <w:rPr>
          <w:rStyle w:val="Char4"/>
          <w:rtl/>
        </w:rPr>
        <w:t>ه من آن طور گام برداشته نم</w:t>
      </w:r>
      <w:r w:rsidR="00A15996">
        <w:rPr>
          <w:rStyle w:val="Char4"/>
          <w:rtl/>
        </w:rPr>
        <w:t>ی</w:t>
      </w:r>
      <w:r w:rsidRPr="00160189">
        <w:rPr>
          <w:rStyle w:val="Char4"/>
          <w:rtl/>
        </w:rPr>
        <w:t>‏توانستم، د</w:t>
      </w:r>
      <w:r w:rsidR="00B9084A">
        <w:rPr>
          <w:rStyle w:val="Char4"/>
          <w:rtl/>
        </w:rPr>
        <w:t>ی</w:t>
      </w:r>
      <w:r w:rsidRPr="00160189">
        <w:rPr>
          <w:rStyle w:val="Char4"/>
          <w:rtl/>
        </w:rPr>
        <w:t xml:space="preserve">دم </w:t>
      </w:r>
      <w:r w:rsidR="009D063B">
        <w:rPr>
          <w:rStyle w:val="Char4"/>
          <w:rtl/>
        </w:rPr>
        <w:t>ک</w:t>
      </w:r>
      <w:r w:rsidRPr="00160189">
        <w:rPr>
          <w:rStyle w:val="Char4"/>
          <w:rtl/>
        </w:rPr>
        <w:t>ه و</w:t>
      </w:r>
      <w:r w:rsidR="00A15996">
        <w:rPr>
          <w:rStyle w:val="Char4"/>
          <w:rtl/>
        </w:rPr>
        <w:t>ی</w:t>
      </w:r>
      <w:r w:rsidRPr="00160189">
        <w:rPr>
          <w:rStyle w:val="Char4"/>
          <w:rtl/>
        </w:rPr>
        <w:t xml:space="preserve"> ابوعب</w:t>
      </w:r>
      <w:r w:rsidR="00B9084A">
        <w:rPr>
          <w:rStyle w:val="Char4"/>
          <w:rtl/>
        </w:rPr>
        <w:t>ی</w:t>
      </w:r>
      <w:r w:rsidRPr="00160189">
        <w:rPr>
          <w:rStyle w:val="Char4"/>
          <w:rtl/>
        </w:rPr>
        <w:t>ده بن جراح است، و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حال</w:t>
      </w:r>
      <w:r w:rsidR="00A15996">
        <w:rPr>
          <w:rStyle w:val="Char4"/>
          <w:rtl/>
        </w:rPr>
        <w:t>ی</w:t>
      </w:r>
      <w:r w:rsidRPr="00160189">
        <w:rPr>
          <w:rStyle w:val="Char4"/>
          <w:rtl/>
        </w:rPr>
        <w:t xml:space="preserve"> رس</w:t>
      </w:r>
      <w:r w:rsidR="00B9084A">
        <w:rPr>
          <w:rStyle w:val="Char4"/>
          <w:rtl/>
        </w:rPr>
        <w:t>ی</w:t>
      </w:r>
      <w:r w:rsidRPr="00160189">
        <w:rPr>
          <w:rStyle w:val="Char4"/>
          <w:rtl/>
        </w:rPr>
        <w:t>د</w:t>
      </w:r>
      <w:r w:rsidR="00B9084A">
        <w:rPr>
          <w:rStyle w:val="Char4"/>
          <w:rtl/>
        </w:rPr>
        <w:t>ی</w:t>
      </w:r>
      <w:r w:rsidRPr="00160189">
        <w:rPr>
          <w:rStyle w:val="Char4"/>
          <w:rtl/>
        </w:rPr>
        <w:t xml:space="preserve">م </w:t>
      </w:r>
      <w:r w:rsidR="009D063B">
        <w:rPr>
          <w:rStyle w:val="Char4"/>
          <w:rtl/>
        </w:rPr>
        <w:t>ک</w:t>
      </w:r>
      <w:r w:rsidRPr="00160189">
        <w:rPr>
          <w:rStyle w:val="Char4"/>
          <w:rtl/>
        </w:rPr>
        <w:t>ه دندان چهارم اش ش</w:t>
      </w:r>
      <w:r w:rsidR="009D063B">
        <w:rPr>
          <w:rStyle w:val="Char4"/>
          <w:rtl/>
        </w:rPr>
        <w:t>ک</w:t>
      </w:r>
      <w:r w:rsidRPr="00160189">
        <w:rPr>
          <w:rStyle w:val="Char4"/>
          <w:rtl/>
        </w:rPr>
        <w:t>سته، و صورتش زخم برداشته بود، و در گونه‏اش دو حلقه از حلقه‏ها</w:t>
      </w:r>
      <w:r w:rsidR="00A15996">
        <w:rPr>
          <w:rStyle w:val="Char4"/>
          <w:rtl/>
        </w:rPr>
        <w:t>ی</w:t>
      </w:r>
      <w:r w:rsidRPr="00160189">
        <w:rPr>
          <w:rStyle w:val="Char4"/>
          <w:rtl/>
        </w:rPr>
        <w:t xml:space="preserve"> زره</w:t>
      </w:r>
      <w:r w:rsidRPr="0089739B">
        <w:rPr>
          <w:rStyle w:val="Char4"/>
          <w:vertAlign w:val="superscript"/>
          <w:rtl/>
        </w:rPr>
        <w:footnoteReference w:id="45"/>
      </w:r>
      <w:r w:rsidRPr="00160189">
        <w:rPr>
          <w:rStyle w:val="Char4"/>
          <w:rtl/>
        </w:rPr>
        <w:t xml:space="preserve"> داخل گرد</w:t>
      </w:r>
      <w:r w:rsidR="00B9084A">
        <w:rPr>
          <w:rStyle w:val="Char4"/>
          <w:rtl/>
        </w:rPr>
        <w:t>ی</w:t>
      </w:r>
      <w:r w:rsidRPr="00160189">
        <w:rPr>
          <w:rStyle w:val="Char4"/>
          <w:rtl/>
        </w:rPr>
        <w:t>ده بود.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«به حساب دوست</w:t>
      </w:r>
      <w:r w:rsidR="0089739B">
        <w:rPr>
          <w:rStyle w:val="Char4"/>
          <w:rtl/>
        </w:rPr>
        <w:t xml:space="preserve">‌تان </w:t>
      </w:r>
      <w:r w:rsidRPr="00160189">
        <w:rPr>
          <w:rStyle w:val="Char4"/>
          <w:rtl/>
        </w:rPr>
        <w:t>برس</w:t>
      </w:r>
      <w:r w:rsidR="00B9084A">
        <w:rPr>
          <w:rStyle w:val="Char4"/>
          <w:rtl/>
        </w:rPr>
        <w:t>ی</w:t>
      </w:r>
      <w:r w:rsidR="00EB3E78">
        <w:rPr>
          <w:rStyle w:val="Char4"/>
          <w:rtl/>
        </w:rPr>
        <w:t>د». -</w:t>
      </w:r>
      <w:r w:rsidRPr="00160189">
        <w:rPr>
          <w:rStyle w:val="Char4"/>
          <w:rtl/>
        </w:rPr>
        <w:t xml:space="preserve">هدفش طلحه بود </w:t>
      </w:r>
      <w:r w:rsidR="009D063B">
        <w:rPr>
          <w:rStyle w:val="Char4"/>
          <w:rtl/>
        </w:rPr>
        <w:t>ک</w:t>
      </w:r>
      <w:r w:rsidRPr="00160189">
        <w:rPr>
          <w:rStyle w:val="Char4"/>
          <w:rtl/>
        </w:rPr>
        <w:t>ه خون ضا</w:t>
      </w:r>
      <w:r w:rsidR="00B9084A">
        <w:rPr>
          <w:rStyle w:val="Char4"/>
          <w:rtl/>
        </w:rPr>
        <w:t>ی</w:t>
      </w:r>
      <w:r w:rsidRPr="00160189">
        <w:rPr>
          <w:rStyle w:val="Char4"/>
          <w:rtl/>
        </w:rPr>
        <w:t xml:space="preserve">ع </w:t>
      </w:r>
      <w:r w:rsidR="009D063B">
        <w:rPr>
          <w:rStyle w:val="Char4"/>
          <w:rtl/>
        </w:rPr>
        <w:t>ک</w:t>
      </w:r>
      <w:r w:rsidR="00EB3E78">
        <w:rPr>
          <w:rStyle w:val="Char4"/>
          <w:rtl/>
        </w:rPr>
        <w:t>رده بود</w:t>
      </w:r>
      <w:r w:rsidRPr="00160189">
        <w:rPr>
          <w:rStyle w:val="Char4"/>
          <w:rtl/>
        </w:rPr>
        <w:t>- ول</w:t>
      </w:r>
      <w:r w:rsidR="00A15996">
        <w:rPr>
          <w:rStyle w:val="Char4"/>
          <w:rtl/>
        </w:rPr>
        <w:t>ی</w:t>
      </w:r>
      <w:r w:rsidRPr="00160189">
        <w:rPr>
          <w:rStyle w:val="Char4"/>
          <w:rtl/>
        </w:rPr>
        <w:t xml:space="preserve"> ما به قولش متوجه نشد</w:t>
      </w:r>
      <w:r w:rsidR="00B9084A">
        <w:rPr>
          <w:rStyle w:val="Char4"/>
          <w:rtl/>
        </w:rPr>
        <w:t>ی</w:t>
      </w:r>
      <w:r w:rsidRPr="00160189">
        <w:rPr>
          <w:rStyle w:val="Char4"/>
          <w:rtl/>
        </w:rPr>
        <w:t>م، (ابوب</w:t>
      </w:r>
      <w:r w:rsidR="009D063B">
        <w:rPr>
          <w:rStyle w:val="Char4"/>
          <w:rtl/>
        </w:rPr>
        <w:t>ک</w:t>
      </w:r>
      <w:r w:rsidRPr="00160189">
        <w:rPr>
          <w:rStyle w:val="Char4"/>
          <w:rtl/>
        </w:rPr>
        <w:t>ر) م</w:t>
      </w:r>
      <w:r w:rsidR="00A15996">
        <w:rPr>
          <w:rStyle w:val="Char4"/>
          <w:rtl/>
        </w:rPr>
        <w:t>ی</w:t>
      </w:r>
      <w:r w:rsidRPr="00160189">
        <w:rPr>
          <w:rStyle w:val="Char4"/>
          <w:rtl/>
        </w:rPr>
        <w:t>‏افزا</w:t>
      </w:r>
      <w:r w:rsidR="00B9084A">
        <w:rPr>
          <w:rStyle w:val="Char4"/>
          <w:rtl/>
        </w:rPr>
        <w:t>ی</w:t>
      </w:r>
      <w:r w:rsidRPr="00160189">
        <w:rPr>
          <w:rStyle w:val="Char4"/>
          <w:rtl/>
        </w:rPr>
        <w:t>د: رفتم تا آن را از رو</w:t>
      </w:r>
      <w:r w:rsidR="00B9084A">
        <w:rPr>
          <w:rStyle w:val="Char4"/>
          <w:rtl/>
        </w:rPr>
        <w:t>ی</w:t>
      </w:r>
      <w:r w:rsidRPr="00160189">
        <w:rPr>
          <w:rStyle w:val="Char4"/>
          <w:rtl/>
        </w:rPr>
        <w:t>ش ب</w:t>
      </w:r>
      <w:r w:rsidR="009D063B">
        <w:rPr>
          <w:rStyle w:val="Char4"/>
          <w:rtl/>
        </w:rPr>
        <w:t>ک</w:t>
      </w:r>
      <w:r w:rsidRPr="00160189">
        <w:rPr>
          <w:rStyle w:val="Char4"/>
          <w:rtl/>
        </w:rPr>
        <w:t>شم، ابوعب</w:t>
      </w:r>
      <w:r w:rsidR="00B9084A">
        <w:rPr>
          <w:rStyle w:val="Char4"/>
          <w:rtl/>
        </w:rPr>
        <w:t>ی</w:t>
      </w:r>
      <w:r w:rsidRPr="00160189">
        <w:rPr>
          <w:rStyle w:val="Char4"/>
          <w:rtl/>
        </w:rPr>
        <w:t>ده گفت: تو را به حق خود سوگند م</w:t>
      </w:r>
      <w:r w:rsidR="00A15996">
        <w:rPr>
          <w:rStyle w:val="Char4"/>
          <w:rtl/>
        </w:rPr>
        <w:t>ی</w:t>
      </w:r>
      <w:r w:rsidRPr="00160189">
        <w:rPr>
          <w:rStyle w:val="Char4"/>
          <w:rtl/>
        </w:rPr>
        <w:t xml:space="preserve">‏دهم </w:t>
      </w:r>
      <w:r w:rsidR="009D063B">
        <w:rPr>
          <w:rStyle w:val="Char4"/>
          <w:rtl/>
        </w:rPr>
        <w:t>ک</w:t>
      </w:r>
      <w:r w:rsidRPr="00160189">
        <w:rPr>
          <w:rStyle w:val="Char4"/>
          <w:rtl/>
        </w:rPr>
        <w:t>ه مرا بگذار، بنابرا</w:t>
      </w:r>
      <w:r w:rsidR="00B9084A">
        <w:rPr>
          <w:rStyle w:val="Char4"/>
          <w:rtl/>
        </w:rPr>
        <w:t>ی</w:t>
      </w:r>
      <w:r w:rsidRPr="00160189">
        <w:rPr>
          <w:rStyle w:val="Char4"/>
          <w:rtl/>
        </w:rPr>
        <w:t>ن من و</w:t>
      </w:r>
      <w:r w:rsidR="00A15996">
        <w:rPr>
          <w:rStyle w:val="Char4"/>
          <w:rtl/>
        </w:rPr>
        <w:t>ی</w:t>
      </w:r>
      <w:r w:rsidRPr="00160189">
        <w:rPr>
          <w:rStyle w:val="Char4"/>
          <w:rtl/>
        </w:rPr>
        <w:t xml:space="preserve"> را گذاشتم، و او </w:t>
      </w:r>
      <w:r w:rsidR="009D063B">
        <w:rPr>
          <w:rStyle w:val="Char4"/>
          <w:rtl/>
        </w:rPr>
        <w:t>ک</w:t>
      </w:r>
      <w:r w:rsidRPr="00160189">
        <w:rPr>
          <w:rStyle w:val="Char4"/>
          <w:rtl/>
        </w:rPr>
        <w:t>ش</w:t>
      </w:r>
      <w:r w:rsidR="00B9084A">
        <w:rPr>
          <w:rStyle w:val="Char4"/>
          <w:rtl/>
        </w:rPr>
        <w:t>ی</w:t>
      </w:r>
      <w:r w:rsidRPr="00160189">
        <w:rPr>
          <w:rStyle w:val="Char4"/>
          <w:rtl/>
        </w:rPr>
        <w:t xml:space="preserve">دن آن را به دست خود </w:t>
      </w:r>
      <w:r w:rsidR="009D063B">
        <w:rPr>
          <w:rStyle w:val="Char4"/>
          <w:rtl/>
        </w:rPr>
        <w:t>ک</w:t>
      </w:r>
      <w:r w:rsidRPr="00160189">
        <w:rPr>
          <w:rStyle w:val="Char4"/>
          <w:rtl/>
        </w:rPr>
        <w:t>ه باعث اذّ</w:t>
      </w:r>
      <w:r w:rsidR="00B9084A">
        <w:rPr>
          <w:rStyle w:val="Char4"/>
          <w:rtl/>
        </w:rPr>
        <w:t>ی</w:t>
      </w:r>
      <w:r w:rsidRPr="00160189">
        <w:rPr>
          <w:rStyle w:val="Char4"/>
          <w:rtl/>
        </w:rPr>
        <w:t>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w:t>
      </w:r>
      <w:r w:rsidR="00A15996">
        <w:rPr>
          <w:rStyle w:val="Char4"/>
          <w:rtl/>
        </w:rPr>
        <w:t>ی</w:t>
      </w:r>
      <w:r w:rsidRPr="00160189">
        <w:rPr>
          <w:rStyle w:val="Char4"/>
          <w:rtl/>
        </w:rPr>
        <w:t>‏شد مناسب ند</w:t>
      </w:r>
      <w:r w:rsidR="00B9084A">
        <w:rPr>
          <w:rStyle w:val="Char4"/>
          <w:rtl/>
        </w:rPr>
        <w:t>ی</w:t>
      </w:r>
      <w:r w:rsidRPr="00160189">
        <w:rPr>
          <w:rStyle w:val="Char4"/>
          <w:rtl/>
        </w:rPr>
        <w:t xml:space="preserve">د، و آن را با دهن خود گرفت و </w:t>
      </w:r>
      <w:r w:rsidR="00B9084A">
        <w:rPr>
          <w:rStyle w:val="Char4"/>
          <w:rtl/>
        </w:rPr>
        <w:t>ی</w:t>
      </w:r>
      <w:r w:rsidR="009D063B">
        <w:rPr>
          <w:rStyle w:val="Char4"/>
          <w:rtl/>
        </w:rPr>
        <w:t>ک</w:t>
      </w:r>
      <w:r w:rsidR="00A15996">
        <w:rPr>
          <w:rStyle w:val="Char4"/>
          <w:rtl/>
        </w:rPr>
        <w:t>ی</w:t>
      </w:r>
      <w:r w:rsidRPr="00160189">
        <w:rPr>
          <w:rStyle w:val="Char4"/>
          <w:rtl/>
        </w:rPr>
        <w:t xml:space="preserve"> از حلقه‏ها را ب</w:t>
      </w:r>
      <w:r w:rsidR="00B9084A">
        <w:rPr>
          <w:rStyle w:val="Char4"/>
          <w:rtl/>
        </w:rPr>
        <w:t>ی</w:t>
      </w:r>
      <w:r w:rsidRPr="00160189">
        <w:rPr>
          <w:rStyle w:val="Char4"/>
          <w:rtl/>
        </w:rPr>
        <w:t xml:space="preserve">رون </w:t>
      </w:r>
      <w:r w:rsidR="009D063B">
        <w:rPr>
          <w:rStyle w:val="Char4"/>
          <w:rtl/>
        </w:rPr>
        <w:t>ک</w:t>
      </w:r>
      <w:r w:rsidRPr="00160189">
        <w:rPr>
          <w:rStyle w:val="Char4"/>
          <w:rtl/>
        </w:rPr>
        <w:t>ش</w:t>
      </w:r>
      <w:r w:rsidR="00B9084A">
        <w:rPr>
          <w:rStyle w:val="Char4"/>
          <w:rtl/>
        </w:rPr>
        <w:t>ی</w:t>
      </w:r>
      <w:r w:rsidRPr="00160189">
        <w:rPr>
          <w:rStyle w:val="Char4"/>
          <w:rtl/>
        </w:rPr>
        <w:t>د، و دندان ثن</w:t>
      </w:r>
      <w:r w:rsidR="00B9084A">
        <w:rPr>
          <w:rStyle w:val="Char4"/>
          <w:rtl/>
        </w:rPr>
        <w:t>ی</w:t>
      </w:r>
      <w:r w:rsidRPr="00160189">
        <w:rPr>
          <w:rStyle w:val="Char4"/>
          <w:rtl/>
        </w:rPr>
        <w:t xml:space="preserve">ه‏اش همراه آن حلقه افتاد. من رفتم تا همان </w:t>
      </w:r>
      <w:r w:rsidR="009D063B">
        <w:rPr>
          <w:rStyle w:val="Char4"/>
          <w:rtl/>
        </w:rPr>
        <w:t>ک</w:t>
      </w:r>
      <w:r w:rsidRPr="00160189">
        <w:rPr>
          <w:rStyle w:val="Char4"/>
          <w:rtl/>
        </w:rPr>
        <w:t>ار</w:t>
      </w:r>
      <w:r w:rsidR="00A15996">
        <w:rPr>
          <w:rStyle w:val="Char4"/>
          <w:rtl/>
        </w:rPr>
        <w:t>ی</w:t>
      </w:r>
      <w:r w:rsidRPr="00160189">
        <w:rPr>
          <w:rStyle w:val="Char4"/>
          <w:rtl/>
        </w:rPr>
        <w:t xml:space="preserve"> ب</w:t>
      </w:r>
      <w:r w:rsidR="009D063B">
        <w:rPr>
          <w:rStyle w:val="Char4"/>
          <w:rtl/>
        </w:rPr>
        <w:t>ک</w:t>
      </w:r>
      <w:r w:rsidRPr="00160189">
        <w:rPr>
          <w:rStyle w:val="Char4"/>
          <w:rtl/>
        </w:rPr>
        <w:t xml:space="preserve">نم </w:t>
      </w:r>
      <w:r w:rsidR="009D063B">
        <w:rPr>
          <w:rStyle w:val="Char4"/>
          <w:rtl/>
        </w:rPr>
        <w:t>ک</w:t>
      </w:r>
      <w:r w:rsidRPr="00160189">
        <w:rPr>
          <w:rStyle w:val="Char4"/>
          <w:rtl/>
        </w:rPr>
        <w:t>ه او نموده بود، گفت: تو را به حق خود سوگند م</w:t>
      </w:r>
      <w:r w:rsidR="00A15996">
        <w:rPr>
          <w:rStyle w:val="Char4"/>
          <w:rtl/>
        </w:rPr>
        <w:t>ی</w:t>
      </w:r>
      <w:r w:rsidRPr="00160189">
        <w:rPr>
          <w:rStyle w:val="Char4"/>
          <w:rtl/>
        </w:rPr>
        <w:t xml:space="preserve">‏دهم </w:t>
      </w:r>
      <w:r w:rsidR="009D063B">
        <w:rPr>
          <w:rStyle w:val="Char4"/>
          <w:rtl/>
        </w:rPr>
        <w:t>ک</w:t>
      </w:r>
      <w:r w:rsidRPr="00160189">
        <w:rPr>
          <w:rStyle w:val="Char4"/>
          <w:rtl/>
        </w:rPr>
        <w:t>ه مرا بگذار. (ابوب</w:t>
      </w:r>
      <w:r w:rsidR="009D063B">
        <w:rPr>
          <w:rStyle w:val="Char4"/>
          <w:rtl/>
        </w:rPr>
        <w:t>ک</w:t>
      </w:r>
      <w:r w:rsidRPr="00160189">
        <w:rPr>
          <w:rStyle w:val="Char4"/>
          <w:rtl/>
        </w:rPr>
        <w:t>ر) م</w:t>
      </w:r>
      <w:r w:rsidR="00A15996">
        <w:rPr>
          <w:rStyle w:val="Char4"/>
          <w:rtl/>
        </w:rPr>
        <w:t>ی</w:t>
      </w:r>
      <w:r w:rsidRPr="00160189">
        <w:rPr>
          <w:rStyle w:val="Char4"/>
          <w:rtl/>
        </w:rPr>
        <w:t>‏گو</w:t>
      </w:r>
      <w:r w:rsidR="00B9084A">
        <w:rPr>
          <w:rStyle w:val="Char4"/>
          <w:rtl/>
        </w:rPr>
        <w:t>ی</w:t>
      </w:r>
      <w:r w:rsidRPr="00160189">
        <w:rPr>
          <w:rStyle w:val="Char4"/>
          <w:rtl/>
        </w:rPr>
        <w:t>د: و</w:t>
      </w:r>
      <w:r w:rsidR="00A15996">
        <w:rPr>
          <w:rStyle w:val="Char4"/>
          <w:rtl/>
        </w:rPr>
        <w:t>ی</w:t>
      </w:r>
      <w:r w:rsidRPr="00160189">
        <w:rPr>
          <w:rStyle w:val="Char4"/>
          <w:rtl/>
        </w:rPr>
        <w:t xml:space="preserve"> آن چنان نمود </w:t>
      </w:r>
      <w:r w:rsidR="009D063B">
        <w:rPr>
          <w:rStyle w:val="Char4"/>
          <w:rtl/>
        </w:rPr>
        <w:t>ک</w:t>
      </w:r>
      <w:r w:rsidRPr="00160189">
        <w:rPr>
          <w:rStyle w:val="Char4"/>
          <w:rtl/>
        </w:rPr>
        <w:t>ه در مرتبه اول نموده بود، و دندان ثن</w:t>
      </w:r>
      <w:r w:rsidR="00B9084A">
        <w:rPr>
          <w:rStyle w:val="Char4"/>
          <w:rtl/>
        </w:rPr>
        <w:t>ی</w:t>
      </w:r>
      <w:r w:rsidRPr="00160189">
        <w:rPr>
          <w:rStyle w:val="Char4"/>
          <w:rtl/>
        </w:rPr>
        <w:t>ه د</w:t>
      </w:r>
      <w:r w:rsidR="00B9084A">
        <w:rPr>
          <w:rStyle w:val="Char4"/>
          <w:rtl/>
        </w:rPr>
        <w:t>ی</w:t>
      </w:r>
      <w:r w:rsidRPr="00160189">
        <w:rPr>
          <w:rStyle w:val="Char4"/>
          <w:rtl/>
        </w:rPr>
        <w:t>گرش ن</w:t>
      </w:r>
      <w:r w:rsidR="00B9084A">
        <w:rPr>
          <w:rStyle w:val="Char4"/>
          <w:rtl/>
        </w:rPr>
        <w:t>ی</w:t>
      </w:r>
      <w:r w:rsidRPr="00160189">
        <w:rPr>
          <w:rStyle w:val="Char4"/>
          <w:rtl/>
        </w:rPr>
        <w:t>ز با حلقه افتاد، و ابوعب</w:t>
      </w:r>
      <w:r w:rsidR="00B9084A">
        <w:rPr>
          <w:rStyle w:val="Char4"/>
          <w:rtl/>
        </w:rPr>
        <w:t>ی</w:t>
      </w:r>
      <w:r w:rsidRPr="00160189">
        <w:rPr>
          <w:rStyle w:val="Char4"/>
          <w:rtl/>
        </w:rPr>
        <w:t>ده از ن</w:t>
      </w:r>
      <w:r w:rsidR="00B9084A">
        <w:rPr>
          <w:rStyle w:val="Char4"/>
          <w:rtl/>
        </w:rPr>
        <w:t>ی</w:t>
      </w:r>
      <w:r w:rsidR="009D063B">
        <w:rPr>
          <w:rStyle w:val="Char4"/>
          <w:rtl/>
        </w:rPr>
        <w:t>ک</w:t>
      </w:r>
      <w:r w:rsidRPr="00160189">
        <w:rPr>
          <w:rStyle w:val="Char4"/>
          <w:rtl/>
        </w:rPr>
        <w:t>وتر</w:t>
      </w:r>
      <w:r w:rsidR="00B9084A">
        <w:rPr>
          <w:rStyle w:val="Char4"/>
          <w:rtl/>
        </w:rPr>
        <w:t>ی</w:t>
      </w:r>
      <w:r w:rsidRPr="00160189">
        <w:rPr>
          <w:rStyle w:val="Char4"/>
          <w:rtl/>
        </w:rPr>
        <w:t>ن مردم</w:t>
      </w:r>
      <w:r w:rsidR="00A15996">
        <w:rPr>
          <w:rStyle w:val="Char4"/>
          <w:rtl/>
        </w:rPr>
        <w:t>ی</w:t>
      </w:r>
      <w:r w:rsidRPr="00160189">
        <w:rPr>
          <w:rStyle w:val="Char4"/>
          <w:rtl/>
        </w:rPr>
        <w:t xml:space="preserve"> بود </w:t>
      </w:r>
      <w:r w:rsidR="009D063B">
        <w:rPr>
          <w:rStyle w:val="Char4"/>
          <w:rtl/>
        </w:rPr>
        <w:t>ک</w:t>
      </w:r>
      <w:r w:rsidRPr="00160189">
        <w:rPr>
          <w:rStyle w:val="Char4"/>
          <w:rtl/>
        </w:rPr>
        <w:t>ه دندان ثن</w:t>
      </w:r>
      <w:r w:rsidR="00B9084A">
        <w:rPr>
          <w:rStyle w:val="Char4"/>
          <w:rtl/>
        </w:rPr>
        <w:t>ی</w:t>
      </w:r>
      <w:r w:rsidRPr="00160189">
        <w:rPr>
          <w:rStyle w:val="Char4"/>
          <w:rtl/>
        </w:rPr>
        <w:t xml:space="preserve">ه نداشتند. </w:t>
      </w:r>
      <w:r w:rsidR="004B04A9">
        <w:rPr>
          <w:rStyle w:val="Char4"/>
          <w:rtl/>
        </w:rPr>
        <w:t>آنگاه</w:t>
      </w:r>
      <w:r w:rsidR="00E840FE">
        <w:rPr>
          <w:rStyle w:val="Char4"/>
          <w:rtl/>
        </w:rPr>
        <w:t xml:space="preserve"> به‌کار </w:t>
      </w:r>
      <w:r w:rsidRPr="00160189">
        <w:rPr>
          <w:rStyle w:val="Char4"/>
          <w:rtl/>
        </w:rPr>
        <w:t>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رس</w:t>
      </w:r>
      <w:r w:rsidR="00B9084A">
        <w:rPr>
          <w:rStyle w:val="Char4"/>
          <w:rtl/>
        </w:rPr>
        <w:t>ی</w:t>
      </w:r>
      <w:r w:rsidRPr="00160189">
        <w:rPr>
          <w:rStyle w:val="Char4"/>
          <w:rtl/>
        </w:rPr>
        <w:t>دگ</w:t>
      </w:r>
      <w:r w:rsidR="00A15996">
        <w:rPr>
          <w:rStyle w:val="Char4"/>
          <w:rtl/>
        </w:rPr>
        <w:t>ی</w:t>
      </w:r>
      <w:r w:rsidRPr="00160189">
        <w:rPr>
          <w:rStyle w:val="Char4"/>
          <w:rtl/>
        </w:rPr>
        <w:t xml:space="preserve"> نمود</w:t>
      </w:r>
      <w:r w:rsidR="00B9084A">
        <w:rPr>
          <w:rStyle w:val="Char4"/>
          <w:rtl/>
        </w:rPr>
        <w:t>ی</w:t>
      </w:r>
      <w:r w:rsidRPr="00160189">
        <w:rPr>
          <w:rStyle w:val="Char4"/>
          <w:rtl/>
        </w:rPr>
        <w:t>م، و بعد از آن نزد طلحه در بعض</w:t>
      </w:r>
      <w:r w:rsidR="00A15996">
        <w:rPr>
          <w:rStyle w:val="Char4"/>
          <w:rtl/>
        </w:rPr>
        <w:t>ی</w:t>
      </w:r>
      <w:r w:rsidRPr="00160189">
        <w:rPr>
          <w:rStyle w:val="Char4"/>
          <w:rtl/>
        </w:rPr>
        <w:t xml:space="preserve"> آن سنگرها آمد</w:t>
      </w:r>
      <w:r w:rsidR="00B9084A">
        <w:rPr>
          <w:rStyle w:val="Char4"/>
          <w:rtl/>
        </w:rPr>
        <w:t>ی</w:t>
      </w:r>
      <w:r w:rsidRPr="00160189">
        <w:rPr>
          <w:rStyle w:val="Char4"/>
          <w:rtl/>
        </w:rPr>
        <w:t>م، متوجه شد</w:t>
      </w:r>
      <w:r w:rsidR="00B9084A">
        <w:rPr>
          <w:rStyle w:val="Char4"/>
          <w:rtl/>
        </w:rPr>
        <w:t>ی</w:t>
      </w:r>
      <w:r w:rsidRPr="00160189">
        <w:rPr>
          <w:rStyle w:val="Char4"/>
          <w:rtl/>
        </w:rPr>
        <w:t xml:space="preserve">م </w:t>
      </w:r>
      <w:r w:rsidR="009D063B">
        <w:rPr>
          <w:rStyle w:val="Char4"/>
          <w:rtl/>
        </w:rPr>
        <w:t>ک</w:t>
      </w:r>
      <w:r w:rsidRPr="00160189">
        <w:rPr>
          <w:rStyle w:val="Char4"/>
          <w:rtl/>
        </w:rPr>
        <w:t>ه و</w:t>
      </w:r>
      <w:r w:rsidR="00A15996">
        <w:rPr>
          <w:rStyle w:val="Char4"/>
          <w:rtl/>
        </w:rPr>
        <w:t>ی</w:t>
      </w:r>
      <w:r w:rsidRPr="00160189">
        <w:rPr>
          <w:rStyle w:val="Char4"/>
          <w:rtl/>
        </w:rPr>
        <w:t xml:space="preserve"> هفتاد و چند ن</w:t>
      </w:r>
      <w:r w:rsidR="00B9084A">
        <w:rPr>
          <w:rStyle w:val="Char4"/>
          <w:rtl/>
        </w:rPr>
        <w:t>ی</w:t>
      </w:r>
      <w:r w:rsidRPr="00160189">
        <w:rPr>
          <w:rStyle w:val="Char4"/>
          <w:rtl/>
        </w:rPr>
        <w:t>زه،</w:t>
      </w:r>
      <w:r w:rsidR="00070B79">
        <w:rPr>
          <w:rStyle w:val="Char4"/>
          <w:rFonts w:hint="cs"/>
          <w:rtl/>
        </w:rPr>
        <w:t xml:space="preserve"> </w:t>
      </w:r>
      <w:r w:rsidRPr="00160189">
        <w:rPr>
          <w:rStyle w:val="Char4"/>
          <w:rtl/>
        </w:rPr>
        <w:t>ت</w:t>
      </w:r>
      <w:r w:rsidR="00B9084A">
        <w:rPr>
          <w:rStyle w:val="Char4"/>
          <w:rtl/>
        </w:rPr>
        <w:t>ی</w:t>
      </w:r>
      <w:r w:rsidRPr="00160189">
        <w:rPr>
          <w:rStyle w:val="Char4"/>
          <w:rtl/>
        </w:rPr>
        <w:t>ر و ضربه (شمش</w:t>
      </w:r>
      <w:r w:rsidR="00B9084A">
        <w:rPr>
          <w:rStyle w:val="Char4"/>
          <w:rtl/>
        </w:rPr>
        <w:t>ی</w:t>
      </w:r>
      <w:r w:rsidRPr="00160189">
        <w:rPr>
          <w:rStyle w:val="Char4"/>
          <w:rtl/>
        </w:rPr>
        <w:t xml:space="preserve">ر) خورده است، و انگشتش قطع </w:t>
      </w:r>
      <w:r w:rsidR="0089739B">
        <w:rPr>
          <w:rStyle w:val="Char4"/>
          <w:rtl/>
        </w:rPr>
        <w:t>گرد</w:t>
      </w:r>
      <w:r w:rsidR="00B9084A">
        <w:rPr>
          <w:rStyle w:val="Char4"/>
          <w:rtl/>
        </w:rPr>
        <w:t>ی</w:t>
      </w:r>
      <w:r w:rsidR="0089739B">
        <w:rPr>
          <w:rStyle w:val="Char4"/>
          <w:rtl/>
        </w:rPr>
        <w:t xml:space="preserve">ده، و به </w:t>
      </w:r>
      <w:r w:rsidR="009D063B">
        <w:rPr>
          <w:rStyle w:val="Char4"/>
          <w:rtl/>
        </w:rPr>
        <w:t>ک</w:t>
      </w:r>
      <w:r w:rsidR="0089739B">
        <w:rPr>
          <w:rStyle w:val="Char4"/>
          <w:rtl/>
        </w:rPr>
        <w:t>ارش رس</w:t>
      </w:r>
      <w:r w:rsidR="00B9084A">
        <w:rPr>
          <w:rStyle w:val="Char4"/>
          <w:rtl/>
        </w:rPr>
        <w:t>ی</w:t>
      </w:r>
      <w:r w:rsidR="0089739B">
        <w:rPr>
          <w:rStyle w:val="Char4"/>
          <w:rtl/>
        </w:rPr>
        <w:t>دگ</w:t>
      </w:r>
      <w:r w:rsidR="00A15996">
        <w:rPr>
          <w:rStyle w:val="Char4"/>
          <w:rtl/>
        </w:rPr>
        <w:t>ی</w:t>
      </w:r>
      <w:r w:rsidR="0089739B">
        <w:rPr>
          <w:rStyle w:val="Char4"/>
          <w:rtl/>
        </w:rPr>
        <w:t xml:space="preserve"> نمود</w:t>
      </w:r>
      <w:r w:rsidR="00B9084A">
        <w:rPr>
          <w:rStyle w:val="Char4"/>
          <w:rtl/>
        </w:rPr>
        <w:t>ی</w:t>
      </w:r>
      <w:r w:rsidR="0089739B">
        <w:rPr>
          <w:rStyle w:val="Char4"/>
          <w:rtl/>
        </w:rPr>
        <w:t>م</w:t>
      </w:r>
      <w:r w:rsidRPr="0089739B">
        <w:rPr>
          <w:rStyle w:val="Char4"/>
          <w:vertAlign w:val="superscript"/>
          <w:rtl/>
        </w:rPr>
        <w:footnoteReference w:id="46"/>
      </w:r>
      <w:r w:rsidR="0089739B">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29/4</w:t>
      </w:r>
      <w:r w:rsidRPr="00160189">
        <w:rPr>
          <w:rStyle w:val="Char4"/>
          <w:rFonts w:hint="cs"/>
          <w:rtl/>
        </w:rPr>
        <w:t>)</w:t>
      </w:r>
      <w:r w:rsidRPr="00160189">
        <w:rPr>
          <w:rStyle w:val="Char4"/>
          <w:rtl/>
        </w:rPr>
        <w:t xml:space="preserve"> آمده. و ا</w:t>
      </w:r>
      <w:r w:rsidR="00B9084A">
        <w:rPr>
          <w:rStyle w:val="Char4"/>
          <w:rtl/>
        </w:rPr>
        <w:t>ی</w:t>
      </w:r>
      <w:r w:rsidRPr="00160189">
        <w:rPr>
          <w:rStyle w:val="Char4"/>
          <w:rtl/>
        </w:rPr>
        <w:t xml:space="preserve">ن را همچنان ابن سعد </w:t>
      </w:r>
      <w:r w:rsidRPr="00160189">
        <w:rPr>
          <w:rStyle w:val="Char4"/>
          <w:rFonts w:hint="cs"/>
          <w:rtl/>
        </w:rPr>
        <w:t>(</w:t>
      </w:r>
      <w:r w:rsidRPr="00160189">
        <w:rPr>
          <w:rStyle w:val="Char4"/>
          <w:rtl/>
        </w:rPr>
        <w:t>298/3</w:t>
      </w:r>
      <w:r w:rsidRPr="00160189">
        <w:rPr>
          <w:rStyle w:val="Char4"/>
          <w:rFonts w:hint="cs"/>
          <w:rtl/>
        </w:rPr>
        <w:t>)</w:t>
      </w:r>
      <w:r w:rsidRPr="00160189">
        <w:rPr>
          <w:rStyle w:val="Char4"/>
          <w:rtl/>
        </w:rPr>
        <w:t>، ابن سن</w:t>
      </w:r>
      <w:r w:rsidR="00A15996">
        <w:rPr>
          <w:rStyle w:val="Char4"/>
          <w:rtl/>
        </w:rPr>
        <w:t>ی</w:t>
      </w:r>
      <w:r w:rsidRPr="00160189">
        <w:rPr>
          <w:rStyle w:val="Char4"/>
          <w:rtl/>
        </w:rPr>
        <w:t>، شاش</w:t>
      </w:r>
      <w:r w:rsidR="00A15996">
        <w:rPr>
          <w:rStyle w:val="Char4"/>
          <w:rtl/>
        </w:rPr>
        <w:t>ی</w:t>
      </w:r>
      <w:r w:rsidRPr="00160189">
        <w:rPr>
          <w:rStyle w:val="Char4"/>
          <w:rtl/>
        </w:rPr>
        <w:t>، بزار، طبران</w:t>
      </w:r>
      <w:r w:rsidR="00A15996">
        <w:rPr>
          <w:rStyle w:val="Char4"/>
          <w:rtl/>
        </w:rPr>
        <w:t>ی</w:t>
      </w:r>
      <w:r w:rsidRPr="00160189">
        <w:rPr>
          <w:rStyle w:val="Char4"/>
          <w:rtl/>
        </w:rPr>
        <w:t xml:space="preserve"> در الاوسط، ابن حبّان، دار قطن</w:t>
      </w:r>
      <w:r w:rsidR="00A15996">
        <w:rPr>
          <w:rStyle w:val="Char4"/>
          <w:rtl/>
        </w:rPr>
        <w:t>ی</w:t>
      </w:r>
      <w:r w:rsidR="003A7C51">
        <w:rPr>
          <w:rStyle w:val="Char4"/>
          <w:rtl/>
        </w:rPr>
        <w:t xml:space="preserve"> </w:t>
      </w:r>
      <w:r w:rsidRPr="00160189">
        <w:rPr>
          <w:rStyle w:val="Char4"/>
          <w:rtl/>
        </w:rPr>
        <w:t>در الافراد، ابونع</w:t>
      </w:r>
      <w:r w:rsidR="00B9084A">
        <w:rPr>
          <w:rStyle w:val="Char4"/>
          <w:rtl/>
        </w:rPr>
        <w:t>ی</w:t>
      </w:r>
      <w:r w:rsidRPr="00160189">
        <w:rPr>
          <w:rStyle w:val="Char4"/>
          <w:rtl/>
        </w:rPr>
        <w:t>م در المعرفه</w:t>
      </w:r>
      <w:r w:rsidR="003A7C51">
        <w:rPr>
          <w:rStyle w:val="Char4"/>
          <w:rtl/>
        </w:rPr>
        <w:t xml:space="preserve"> </w:t>
      </w:r>
      <w:r w:rsidRPr="00160189">
        <w:rPr>
          <w:rStyle w:val="Char4"/>
          <w:rtl/>
        </w:rPr>
        <w:t>و ابن عسا</w:t>
      </w:r>
      <w:r w:rsidR="009D063B">
        <w:rPr>
          <w:rStyle w:val="Char4"/>
          <w:rtl/>
        </w:rPr>
        <w:t>ک</w:t>
      </w:r>
      <w:r w:rsidRPr="00160189">
        <w:rPr>
          <w:rStyle w:val="Char4"/>
          <w:rtl/>
        </w:rPr>
        <w:t xml:space="preserve">ر، چنان </w:t>
      </w:r>
      <w:r w:rsidR="009D063B">
        <w:rPr>
          <w:rStyle w:val="Char4"/>
          <w:rtl/>
        </w:rPr>
        <w:t>ک</w:t>
      </w:r>
      <w:r w:rsidRPr="00160189">
        <w:rPr>
          <w:rStyle w:val="Char4"/>
          <w:rtl/>
        </w:rPr>
        <w:t>ه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274/5</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 xml:space="preserve">ت </w:t>
      </w:r>
      <w:r w:rsidR="009D063B">
        <w:rPr>
          <w:rStyle w:val="Char4"/>
          <w:rtl/>
        </w:rPr>
        <w:t>ک</w:t>
      </w:r>
      <w:r w:rsidRPr="00160189">
        <w:rPr>
          <w:rStyle w:val="Char4"/>
          <w:rtl/>
        </w:rPr>
        <w:t>رده‏اند.</w:t>
      </w:r>
    </w:p>
    <w:p w:rsidR="00797E01" w:rsidRPr="00070B79" w:rsidRDefault="00797E01" w:rsidP="00070B79">
      <w:pPr>
        <w:pStyle w:val="a2"/>
        <w:rPr>
          <w:rStyle w:val="Char4"/>
          <w:rFonts w:ascii="IRZar" w:hAnsi="IRZar" w:cs="IRZar"/>
          <w:sz w:val="24"/>
          <w:szCs w:val="24"/>
          <w:rtl/>
        </w:rPr>
      </w:pPr>
      <w:bookmarkStart w:id="26" w:name="_Toc441587390"/>
      <w:r w:rsidRPr="00723DFA">
        <w:rPr>
          <w:rtl/>
        </w:rPr>
        <w:t>اصحاب</w:t>
      </w:r>
      <w:r w:rsidRPr="00723DFA">
        <w:rPr>
          <w:rFonts w:hint="cs"/>
          <w:rtl/>
        </w:rPr>
        <w:t>ن</w:t>
      </w:r>
      <w:r w:rsidRPr="00723DFA">
        <w:rPr>
          <w:rStyle w:val="Char4"/>
          <w:rFonts w:ascii="IRZar" w:hAnsi="IRZar" w:cs="IRZar"/>
          <w:sz w:val="24"/>
          <w:szCs w:val="24"/>
          <w:rtl/>
        </w:rPr>
        <w:t xml:space="preserve"> </w:t>
      </w:r>
      <w:r w:rsidRPr="00723DFA">
        <w:rPr>
          <w:rtl/>
        </w:rPr>
        <w:t xml:space="preserve">و تحمّل سختى‏ها و اذيت ها در راه دعوت </w:t>
      </w:r>
      <w:r w:rsidR="001C48E8">
        <w:rPr>
          <w:rtl/>
        </w:rPr>
        <w:t>به‌سوى</w:t>
      </w:r>
      <w:r w:rsidRPr="00723DFA">
        <w:rPr>
          <w:rtl/>
        </w:rPr>
        <w:t xml:space="preserve"> خداوند</w:t>
      </w:r>
      <w:r w:rsidR="00437588">
        <w:rPr>
          <w:rtl/>
        </w:rPr>
        <w:t xml:space="preserve"> </w:t>
      </w:r>
      <w:r w:rsidR="00437588" w:rsidRPr="00437588">
        <w:rPr>
          <w:rFonts w:cs="CTraditional Arabic"/>
          <w:b w:val="0"/>
          <w:bCs w:val="0"/>
          <w:szCs w:val="28"/>
          <w:rtl/>
        </w:rPr>
        <w:t>أ</w:t>
      </w:r>
      <w:bookmarkEnd w:id="26"/>
    </w:p>
    <w:p w:rsidR="00797E01" w:rsidRPr="00723DFA" w:rsidRDefault="00797E01" w:rsidP="00070B79">
      <w:pPr>
        <w:pStyle w:val="a5"/>
        <w:rPr>
          <w:rtl/>
        </w:rPr>
      </w:pPr>
      <w:bookmarkStart w:id="27" w:name="_Toc441587391"/>
      <w:r w:rsidRPr="00723DFA">
        <w:rPr>
          <w:rtl/>
        </w:rPr>
        <w:t>ابوب</w:t>
      </w:r>
      <w:r w:rsidR="00B9084A">
        <w:rPr>
          <w:rtl/>
        </w:rPr>
        <w:t>ک</w:t>
      </w:r>
      <w:r w:rsidRPr="00723DFA">
        <w:rPr>
          <w:rtl/>
        </w:rPr>
        <w:t>ر صدّ</w:t>
      </w:r>
      <w:r w:rsidR="00B9084A">
        <w:rPr>
          <w:rtl/>
        </w:rPr>
        <w:t>ی</w:t>
      </w:r>
      <w:r w:rsidRPr="00723DFA">
        <w:rPr>
          <w:rtl/>
        </w:rPr>
        <w:t>ق</w:t>
      </w:r>
      <w:r w:rsidR="00160189" w:rsidRPr="00723DFA">
        <w:rPr>
          <w:rtl/>
        </w:rPr>
        <w:t>س</w:t>
      </w:r>
      <w:r w:rsidRPr="00723DFA">
        <w:rPr>
          <w:rStyle w:val="Char4"/>
          <w:sz w:val="27"/>
          <w:szCs w:val="27"/>
          <w:rtl/>
        </w:rPr>
        <w:t xml:space="preserve"> </w:t>
      </w:r>
      <w:r w:rsidRPr="00723DFA">
        <w:rPr>
          <w:rtl/>
        </w:rPr>
        <w:t>و تحمّل سخت</w:t>
      </w:r>
      <w:r w:rsidR="00A15996">
        <w:rPr>
          <w:rtl/>
        </w:rPr>
        <w:t>ی</w:t>
      </w:r>
      <w:r w:rsidR="00070B79">
        <w:rPr>
          <w:rFonts w:hint="cs"/>
          <w:rtl/>
        </w:rPr>
        <w:t>‌</w:t>
      </w:r>
      <w:r w:rsidRPr="00723DFA">
        <w:rPr>
          <w:rtl/>
        </w:rPr>
        <w:t>ها</w:t>
      </w:r>
      <w:bookmarkEnd w:id="27"/>
    </w:p>
    <w:p w:rsidR="00797E01" w:rsidRPr="00000F5A" w:rsidRDefault="00797E01" w:rsidP="00723DFA">
      <w:pPr>
        <w:pStyle w:val="a9"/>
        <w:rPr>
          <w:rtl/>
        </w:rPr>
      </w:pPr>
      <w:r w:rsidRPr="00000F5A">
        <w:rPr>
          <w:rtl/>
        </w:rPr>
        <w:t>اصرار ابوب</w:t>
      </w:r>
      <w:r w:rsidR="00B9084A">
        <w:rPr>
          <w:rtl/>
        </w:rPr>
        <w:t>ک</w:t>
      </w:r>
      <w:r w:rsidRPr="00000F5A">
        <w:rPr>
          <w:rtl/>
        </w:rPr>
        <w:t>ر بر پ</w:t>
      </w:r>
      <w:r w:rsidR="00B9084A">
        <w:rPr>
          <w:rtl/>
        </w:rPr>
        <w:t>ی</w:t>
      </w:r>
      <w:r w:rsidRPr="00000F5A">
        <w:rPr>
          <w:rtl/>
        </w:rPr>
        <w:t>امبر</w:t>
      </w:r>
      <w:r w:rsidR="00437588">
        <w:rPr>
          <w:rStyle w:val="Char4"/>
          <w:rtl/>
        </w:rPr>
        <w:t xml:space="preserve"> </w:t>
      </w:r>
      <w:r w:rsidR="00437588" w:rsidRPr="00437588">
        <w:rPr>
          <w:rFonts w:cs="CTraditional Arabic" w:hint="cs"/>
          <w:bCs w:val="0"/>
          <w:szCs w:val="28"/>
          <w:rtl/>
        </w:rPr>
        <w:t>ص</w:t>
      </w:r>
      <w:r w:rsidRPr="00160189">
        <w:rPr>
          <w:rStyle w:val="Char4"/>
          <w:rtl/>
        </w:rPr>
        <w:t xml:space="preserve"> </w:t>
      </w:r>
      <w:r w:rsidRPr="00000F5A">
        <w:rPr>
          <w:rtl/>
        </w:rPr>
        <w:t>برا</w:t>
      </w:r>
      <w:r w:rsidR="00A15996">
        <w:rPr>
          <w:rtl/>
        </w:rPr>
        <w:t>ی</w:t>
      </w:r>
      <w:r w:rsidRPr="00000F5A">
        <w:rPr>
          <w:rtl/>
        </w:rPr>
        <w:t xml:space="preserve"> آش</w:t>
      </w:r>
      <w:r w:rsidR="00B9084A">
        <w:rPr>
          <w:rtl/>
        </w:rPr>
        <w:t>ک</w:t>
      </w:r>
      <w:r w:rsidRPr="00000F5A">
        <w:rPr>
          <w:rtl/>
        </w:rPr>
        <w:t>ار شدن و خطبه و</w:t>
      </w:r>
      <w:r w:rsidR="00A15996">
        <w:rPr>
          <w:rtl/>
        </w:rPr>
        <w:t>ی</w:t>
      </w:r>
      <w:r w:rsidRPr="00000F5A">
        <w:rPr>
          <w:rtl/>
        </w:rPr>
        <w:t xml:space="preserve"> در آن موقع و اذ</w:t>
      </w:r>
      <w:r w:rsidR="00B9084A">
        <w:rPr>
          <w:rtl/>
        </w:rPr>
        <w:t>ی</w:t>
      </w:r>
      <w:r w:rsidRPr="00000F5A">
        <w:rPr>
          <w:rtl/>
        </w:rPr>
        <w:t>ت</w:t>
      </w:r>
      <w:r w:rsidR="00A15996">
        <w:rPr>
          <w:rtl/>
        </w:rPr>
        <w:t>ی</w:t>
      </w:r>
      <w:r w:rsidRPr="00000F5A">
        <w:rPr>
          <w:rtl/>
        </w:rPr>
        <w:t xml:space="preserve"> </w:t>
      </w:r>
      <w:r w:rsidR="00B9084A">
        <w:rPr>
          <w:rtl/>
        </w:rPr>
        <w:t>ک</w:t>
      </w:r>
      <w:r w:rsidRPr="00000F5A">
        <w:rPr>
          <w:rtl/>
        </w:rPr>
        <w:t>ه در آن هنگام متحمّل گرد</w:t>
      </w:r>
      <w:r w:rsidR="00B9084A">
        <w:rPr>
          <w:rtl/>
        </w:rPr>
        <w:t>ی</w:t>
      </w:r>
      <w:r w:rsidRPr="00000F5A">
        <w:rPr>
          <w:rtl/>
        </w:rPr>
        <w:t>د</w:t>
      </w:r>
    </w:p>
    <w:p w:rsidR="00797E01" w:rsidRPr="00160189" w:rsidRDefault="00797E01" w:rsidP="00B9084A">
      <w:pPr>
        <w:pStyle w:val="a8"/>
        <w:rPr>
          <w:rStyle w:val="Char4"/>
          <w:rtl/>
        </w:rPr>
      </w:pPr>
      <w:r w:rsidRPr="00EB3E78">
        <w:rPr>
          <w:spacing w:val="-4"/>
          <w:rtl/>
        </w:rPr>
        <w:t>حافظ ابوالحسن اطرابلس</w:t>
      </w:r>
      <w:r w:rsidR="00A15996" w:rsidRPr="00EB3E78">
        <w:rPr>
          <w:spacing w:val="-4"/>
          <w:rtl/>
        </w:rPr>
        <w:t>ی</w:t>
      </w:r>
      <w:r w:rsidRPr="00EB3E78">
        <w:rPr>
          <w:spacing w:val="-4"/>
          <w:rtl/>
        </w:rPr>
        <w:t xml:space="preserve"> از عائشه</w:t>
      </w:r>
      <w:r w:rsidR="00437588">
        <w:rPr>
          <w:spacing w:val="-4"/>
          <w:rtl/>
        </w:rPr>
        <w:t xml:space="preserve"> </w:t>
      </w:r>
      <w:r w:rsidR="00437588" w:rsidRPr="00437588">
        <w:rPr>
          <w:rFonts w:cs="CTraditional Arabic"/>
          <w:spacing w:val="-4"/>
          <w:rtl/>
        </w:rPr>
        <w:t>ل</w:t>
      </w:r>
      <w:r w:rsidRPr="00EB3E78">
        <w:rPr>
          <w:spacing w:val="-4"/>
          <w:rtl/>
        </w:rPr>
        <w:t xml:space="preserve"> روا</w:t>
      </w:r>
      <w:r w:rsidR="00B9084A" w:rsidRPr="00EB3E78">
        <w:rPr>
          <w:spacing w:val="-4"/>
          <w:rtl/>
        </w:rPr>
        <w:t>ی</w:t>
      </w:r>
      <w:r w:rsidRPr="00EB3E78">
        <w:rPr>
          <w:spacing w:val="-4"/>
          <w:rtl/>
        </w:rPr>
        <w:t xml:space="preserve">ت نموده، </w:t>
      </w:r>
      <w:r w:rsidR="009D063B" w:rsidRPr="00EB3E78">
        <w:rPr>
          <w:spacing w:val="-4"/>
          <w:rtl/>
        </w:rPr>
        <w:t>ک</w:t>
      </w:r>
      <w:r w:rsidRPr="00EB3E78">
        <w:rPr>
          <w:spacing w:val="-4"/>
          <w:rtl/>
        </w:rPr>
        <w:t>ه گفت: هنگام</w:t>
      </w:r>
      <w:r w:rsidR="00A15996" w:rsidRPr="00EB3E78">
        <w:rPr>
          <w:spacing w:val="-4"/>
          <w:rtl/>
        </w:rPr>
        <w:t>ی</w:t>
      </w:r>
      <w:r w:rsidRPr="00EB3E78">
        <w:rPr>
          <w:spacing w:val="-4"/>
          <w:rtl/>
        </w:rPr>
        <w:t xml:space="preserve"> </w:t>
      </w:r>
      <w:r w:rsidR="009D063B" w:rsidRPr="00EB3E78">
        <w:rPr>
          <w:spacing w:val="-4"/>
          <w:rtl/>
        </w:rPr>
        <w:t>ک</w:t>
      </w:r>
      <w:r w:rsidRPr="00EB3E78">
        <w:rPr>
          <w:spacing w:val="-4"/>
          <w:rtl/>
        </w:rPr>
        <w:t>ه اصحاب رسول خدا</w:t>
      </w:r>
      <w:r w:rsidR="00437588">
        <w:rPr>
          <w:spacing w:val="-4"/>
          <w:rtl/>
        </w:rPr>
        <w:t xml:space="preserve"> </w:t>
      </w:r>
      <w:r w:rsidR="00437588" w:rsidRPr="00437588">
        <w:rPr>
          <w:rFonts w:cs="CTraditional Arabic" w:hint="cs"/>
          <w:spacing w:val="-4"/>
          <w:rtl/>
        </w:rPr>
        <w:t>ص</w:t>
      </w:r>
      <w:r w:rsidR="00EB3E78" w:rsidRPr="00EB3E78">
        <w:rPr>
          <w:spacing w:val="-4"/>
          <w:rtl/>
        </w:rPr>
        <w:t xml:space="preserve"> -</w:t>
      </w:r>
      <w:r w:rsidR="009D063B" w:rsidRPr="00EB3E78">
        <w:rPr>
          <w:spacing w:val="-4"/>
          <w:rtl/>
        </w:rPr>
        <w:t>ک</w:t>
      </w:r>
      <w:r w:rsidRPr="00EB3E78">
        <w:rPr>
          <w:spacing w:val="-4"/>
          <w:rtl/>
        </w:rPr>
        <w:t>ه س</w:t>
      </w:r>
      <w:r w:rsidR="00A15996" w:rsidRPr="00EB3E78">
        <w:rPr>
          <w:spacing w:val="-4"/>
          <w:rtl/>
        </w:rPr>
        <w:t>ی</w:t>
      </w:r>
      <w:r w:rsidR="00EB3E78" w:rsidRPr="00EB3E78">
        <w:rPr>
          <w:spacing w:val="-4"/>
          <w:rtl/>
        </w:rPr>
        <w:t>‏وهشت مرد بودند</w:t>
      </w:r>
      <w:r w:rsidRPr="00EB3E78">
        <w:rPr>
          <w:spacing w:val="-4"/>
          <w:rtl/>
        </w:rPr>
        <w:t>- جمع شدند، ابوب</w:t>
      </w:r>
      <w:r w:rsidR="009D063B" w:rsidRPr="00EB3E78">
        <w:rPr>
          <w:spacing w:val="-4"/>
          <w:rtl/>
        </w:rPr>
        <w:t>ک</w:t>
      </w:r>
      <w:r w:rsidRPr="00EB3E78">
        <w:rPr>
          <w:spacing w:val="-4"/>
          <w:rtl/>
        </w:rPr>
        <w:t>ر بر پ</w:t>
      </w:r>
      <w:r w:rsidR="00B9084A" w:rsidRPr="00EB3E78">
        <w:rPr>
          <w:spacing w:val="-4"/>
          <w:rtl/>
        </w:rPr>
        <w:t>ی</w:t>
      </w:r>
      <w:r w:rsidRPr="00EB3E78">
        <w:rPr>
          <w:spacing w:val="-4"/>
          <w:rtl/>
        </w:rPr>
        <w:t>امبر خدا</w:t>
      </w:r>
      <w:r w:rsidR="00437588">
        <w:rPr>
          <w:spacing w:val="-4"/>
          <w:rtl/>
        </w:rPr>
        <w:t xml:space="preserve"> </w:t>
      </w:r>
      <w:r w:rsidR="00437588" w:rsidRPr="00437588">
        <w:rPr>
          <w:rFonts w:cs="CTraditional Arabic" w:hint="cs"/>
          <w:spacing w:val="-4"/>
          <w:rtl/>
        </w:rPr>
        <w:t>ص</w:t>
      </w:r>
      <w:r w:rsidRPr="00A3125E">
        <w:rPr>
          <w:rtl/>
        </w:rPr>
        <w:t xml:space="preserve"> برا</w:t>
      </w:r>
      <w:r w:rsidR="00A15996">
        <w:rPr>
          <w:rtl/>
        </w:rPr>
        <w:t>ی</w:t>
      </w:r>
      <w:r w:rsidRPr="00A3125E">
        <w:rPr>
          <w:rtl/>
        </w:rPr>
        <w:t xml:space="preserve"> آش</w:t>
      </w:r>
      <w:r w:rsidR="009D063B">
        <w:rPr>
          <w:rtl/>
        </w:rPr>
        <w:t>ک</w:t>
      </w:r>
      <w:r w:rsidRPr="00A3125E">
        <w:rPr>
          <w:rtl/>
        </w:rPr>
        <w:t>ار شدن اصرار نمود، پ</w:t>
      </w:r>
      <w:r w:rsidR="00B9084A">
        <w:rPr>
          <w:rtl/>
        </w:rPr>
        <w:t>ی</w:t>
      </w:r>
      <w:r w:rsidRPr="00A3125E">
        <w:rPr>
          <w:rtl/>
        </w:rPr>
        <w:t>امبر</w:t>
      </w:r>
      <w:r w:rsidR="00437588">
        <w:rPr>
          <w:rtl/>
        </w:rPr>
        <w:t xml:space="preserve"> </w:t>
      </w:r>
      <w:r w:rsidR="00437588" w:rsidRPr="00437588">
        <w:rPr>
          <w:rFonts w:cs="CTraditional Arabic" w:hint="cs"/>
          <w:rtl/>
        </w:rPr>
        <w:t>ص</w:t>
      </w:r>
      <w:r w:rsidRPr="00A3125E">
        <w:rPr>
          <w:rtl/>
        </w:rPr>
        <w:t xml:space="preserve"> گفت: </w:t>
      </w:r>
      <w:r>
        <w:rPr>
          <w:rtl/>
        </w:rPr>
        <w:t>«</w:t>
      </w:r>
      <w:r w:rsidRPr="00A3125E">
        <w:rPr>
          <w:rtl/>
        </w:rPr>
        <w:t>ا</w:t>
      </w:r>
      <w:r w:rsidR="00A15996">
        <w:rPr>
          <w:rtl/>
        </w:rPr>
        <w:t>ی</w:t>
      </w:r>
      <w:r w:rsidRPr="00A3125E">
        <w:rPr>
          <w:rtl/>
        </w:rPr>
        <w:t xml:space="preserve"> ابوب</w:t>
      </w:r>
      <w:r w:rsidR="009D063B">
        <w:rPr>
          <w:rtl/>
        </w:rPr>
        <w:t>ک</w:t>
      </w:r>
      <w:r w:rsidRPr="00A3125E">
        <w:rPr>
          <w:rtl/>
        </w:rPr>
        <w:t xml:space="preserve">ر ما </w:t>
      </w:r>
      <w:r w:rsidR="009D063B">
        <w:rPr>
          <w:rtl/>
        </w:rPr>
        <w:t>ک</w:t>
      </w:r>
      <w:r w:rsidRPr="00A3125E">
        <w:rPr>
          <w:rtl/>
        </w:rPr>
        <w:t>م هست</w:t>
      </w:r>
      <w:r w:rsidR="00B9084A">
        <w:rPr>
          <w:rtl/>
        </w:rPr>
        <w:t>ی</w:t>
      </w:r>
      <w:r w:rsidRPr="00A3125E">
        <w:rPr>
          <w:rtl/>
        </w:rPr>
        <w:t>م</w:t>
      </w:r>
      <w:r>
        <w:rPr>
          <w:rtl/>
        </w:rPr>
        <w:t>»</w:t>
      </w:r>
      <w:r w:rsidRPr="00A3125E">
        <w:rPr>
          <w:rtl/>
        </w:rPr>
        <w:t>. ابوب</w:t>
      </w:r>
      <w:r w:rsidR="009D063B">
        <w:rPr>
          <w:rtl/>
        </w:rPr>
        <w:t>ک</w:t>
      </w:r>
      <w:r w:rsidRPr="00A3125E">
        <w:rPr>
          <w:rtl/>
        </w:rPr>
        <w:t>ر پ</w:t>
      </w:r>
      <w:r w:rsidR="00B9084A">
        <w:rPr>
          <w:rtl/>
        </w:rPr>
        <w:t>ی</w:t>
      </w:r>
      <w:r w:rsidRPr="00A3125E">
        <w:rPr>
          <w:rtl/>
        </w:rPr>
        <w:t>اپ</w:t>
      </w:r>
      <w:r w:rsidR="00A15996">
        <w:rPr>
          <w:rtl/>
        </w:rPr>
        <w:t>ی</w:t>
      </w:r>
      <w:r w:rsidRPr="00A3125E">
        <w:rPr>
          <w:rtl/>
        </w:rPr>
        <w:t xml:space="preserve"> اصرار م</w:t>
      </w:r>
      <w:r w:rsidR="00A15996">
        <w:rPr>
          <w:rtl/>
        </w:rPr>
        <w:t>ی</w:t>
      </w:r>
      <w:r w:rsidRPr="00A3125E">
        <w:rPr>
          <w:rtl/>
        </w:rPr>
        <w:t>‏روز</w:t>
      </w:r>
      <w:r w:rsidR="00B9084A">
        <w:rPr>
          <w:rtl/>
        </w:rPr>
        <w:t>ی</w:t>
      </w:r>
      <w:r w:rsidRPr="00A3125E">
        <w:rPr>
          <w:rtl/>
        </w:rPr>
        <w:t>د تا ا</w:t>
      </w:r>
      <w:r w:rsidR="00B9084A">
        <w:rPr>
          <w:rtl/>
        </w:rPr>
        <w:t>ی</w:t>
      </w:r>
      <w:r w:rsidRPr="00A3125E">
        <w:rPr>
          <w:rtl/>
        </w:rPr>
        <w:t xml:space="preserve">ن </w:t>
      </w:r>
      <w:r w:rsidR="009D063B">
        <w:rPr>
          <w:rtl/>
        </w:rPr>
        <w:t>ک</w:t>
      </w:r>
      <w:r w:rsidRPr="00A3125E">
        <w:rPr>
          <w:rtl/>
        </w:rPr>
        <w:t>ه رسول خدا</w:t>
      </w:r>
      <w:r w:rsidR="00437588">
        <w:rPr>
          <w:rtl/>
        </w:rPr>
        <w:t xml:space="preserve"> </w:t>
      </w:r>
      <w:r w:rsidR="00437588" w:rsidRPr="00437588">
        <w:rPr>
          <w:rFonts w:cs="CTraditional Arabic" w:hint="cs"/>
          <w:rtl/>
        </w:rPr>
        <w:t>ص</w:t>
      </w:r>
      <w:r w:rsidRPr="00A3125E">
        <w:rPr>
          <w:rtl/>
        </w:rPr>
        <w:t xml:space="preserve"> آش</w:t>
      </w:r>
      <w:r w:rsidR="009D063B">
        <w:rPr>
          <w:rtl/>
        </w:rPr>
        <w:t>ک</w:t>
      </w:r>
      <w:r w:rsidRPr="00A3125E">
        <w:rPr>
          <w:rtl/>
        </w:rPr>
        <w:t>ار گرد</w:t>
      </w:r>
      <w:r w:rsidR="00B9084A">
        <w:rPr>
          <w:rtl/>
        </w:rPr>
        <w:t>ی</w:t>
      </w:r>
      <w:r w:rsidRPr="00A3125E">
        <w:rPr>
          <w:rtl/>
        </w:rPr>
        <w:t>د، و مسلمانان در نواح</w:t>
      </w:r>
      <w:r w:rsidR="00A15996">
        <w:rPr>
          <w:rtl/>
        </w:rPr>
        <w:t>ی</w:t>
      </w:r>
      <w:r w:rsidRPr="00A3125E">
        <w:rPr>
          <w:rtl/>
        </w:rPr>
        <w:t xml:space="preserve"> مسجد، هر مرد</w:t>
      </w:r>
      <w:r w:rsidR="00A15996">
        <w:rPr>
          <w:rtl/>
        </w:rPr>
        <w:t>ی</w:t>
      </w:r>
      <w:r w:rsidRPr="00A3125E">
        <w:rPr>
          <w:rtl/>
        </w:rPr>
        <w:t xml:space="preserve"> در م</w:t>
      </w:r>
      <w:r w:rsidR="00B9084A">
        <w:rPr>
          <w:rtl/>
        </w:rPr>
        <w:t>ی</w:t>
      </w:r>
      <w:r w:rsidRPr="00A3125E">
        <w:rPr>
          <w:rtl/>
        </w:rPr>
        <w:t>ان عش</w:t>
      </w:r>
      <w:r w:rsidR="00B9084A">
        <w:rPr>
          <w:rtl/>
        </w:rPr>
        <w:t>ی</w:t>
      </w:r>
      <w:r w:rsidRPr="00A3125E">
        <w:rPr>
          <w:rtl/>
        </w:rPr>
        <w:t>ره خود پرا</w:t>
      </w:r>
      <w:r w:rsidR="009D063B">
        <w:rPr>
          <w:rtl/>
        </w:rPr>
        <w:t>ک</w:t>
      </w:r>
      <w:r w:rsidRPr="00A3125E">
        <w:rPr>
          <w:rtl/>
        </w:rPr>
        <w:t>نده شدند. و ابوب</w:t>
      </w:r>
      <w:r w:rsidR="009D063B">
        <w:rPr>
          <w:rtl/>
        </w:rPr>
        <w:t>ک</w:t>
      </w:r>
      <w:r w:rsidRPr="00A3125E">
        <w:rPr>
          <w:rtl/>
        </w:rPr>
        <w:t>ر در حال</w:t>
      </w:r>
      <w:r w:rsidR="00A15996">
        <w:rPr>
          <w:rtl/>
        </w:rPr>
        <w:t>ی</w:t>
      </w:r>
      <w:r w:rsidRPr="00A3125E">
        <w:rPr>
          <w:rtl/>
        </w:rPr>
        <w:t xml:space="preserve"> </w:t>
      </w:r>
      <w:r w:rsidR="009D063B">
        <w:rPr>
          <w:rtl/>
        </w:rPr>
        <w:t>ک</w:t>
      </w:r>
      <w:r w:rsidRPr="00A3125E">
        <w:rPr>
          <w:rtl/>
        </w:rPr>
        <w:t>ه رسول خدا</w:t>
      </w:r>
      <w:r w:rsidR="00437588">
        <w:rPr>
          <w:rtl/>
        </w:rPr>
        <w:t xml:space="preserve"> </w:t>
      </w:r>
      <w:r w:rsidR="00437588" w:rsidRPr="00437588">
        <w:rPr>
          <w:rFonts w:cs="CTraditional Arabic" w:hint="cs"/>
          <w:rtl/>
        </w:rPr>
        <w:t>ص</w:t>
      </w:r>
      <w:r w:rsidRPr="00A3125E">
        <w:rPr>
          <w:rtl/>
        </w:rPr>
        <w:t xml:space="preserve"> نشسته بود در م</w:t>
      </w:r>
      <w:r w:rsidR="00B9084A">
        <w:rPr>
          <w:rtl/>
        </w:rPr>
        <w:t>ی</w:t>
      </w:r>
      <w:r w:rsidRPr="00A3125E">
        <w:rPr>
          <w:rtl/>
        </w:rPr>
        <w:t>ان مردم به عنوان خط</w:t>
      </w:r>
      <w:r w:rsidR="00B9084A">
        <w:rPr>
          <w:rtl/>
        </w:rPr>
        <w:t>ی</w:t>
      </w:r>
      <w:r w:rsidRPr="00A3125E">
        <w:rPr>
          <w:rtl/>
        </w:rPr>
        <w:t>ب ا</w:t>
      </w:r>
      <w:r w:rsidR="00B9084A">
        <w:rPr>
          <w:rtl/>
        </w:rPr>
        <w:t>ی</w:t>
      </w:r>
      <w:r w:rsidRPr="00A3125E">
        <w:rPr>
          <w:rtl/>
        </w:rPr>
        <w:t>ستاد، به ا</w:t>
      </w:r>
      <w:r w:rsidR="00B9084A">
        <w:rPr>
          <w:rtl/>
        </w:rPr>
        <w:t>ی</w:t>
      </w:r>
      <w:r w:rsidRPr="00A3125E">
        <w:rPr>
          <w:rtl/>
        </w:rPr>
        <w:t>ن صورت او نخست</w:t>
      </w:r>
      <w:r w:rsidR="00B9084A">
        <w:rPr>
          <w:rtl/>
        </w:rPr>
        <w:t>ی</w:t>
      </w:r>
      <w:r w:rsidRPr="00A3125E">
        <w:rPr>
          <w:rtl/>
        </w:rPr>
        <w:t>ن خط</w:t>
      </w:r>
      <w:r w:rsidR="00B9084A">
        <w:rPr>
          <w:rtl/>
        </w:rPr>
        <w:t>ی</w:t>
      </w:r>
      <w:r w:rsidRPr="00A3125E">
        <w:rPr>
          <w:rtl/>
        </w:rPr>
        <w:t>ب</w:t>
      </w:r>
      <w:r w:rsidR="00A15996">
        <w:rPr>
          <w:rtl/>
        </w:rPr>
        <w:t>ی</w:t>
      </w:r>
      <w:r w:rsidRPr="00A3125E">
        <w:rPr>
          <w:rtl/>
        </w:rPr>
        <w:t xml:space="preserve"> بود </w:t>
      </w:r>
      <w:r w:rsidR="009D063B">
        <w:rPr>
          <w:rtl/>
        </w:rPr>
        <w:t>ک</w:t>
      </w:r>
      <w:r w:rsidRPr="00A3125E">
        <w:rPr>
          <w:rtl/>
        </w:rPr>
        <w:t xml:space="preserve">ه </w:t>
      </w:r>
      <w:r w:rsidR="001C48E8">
        <w:rPr>
          <w:rtl/>
        </w:rPr>
        <w:t>به‌سو</w:t>
      </w:r>
      <w:r w:rsidR="00A15996">
        <w:rPr>
          <w:rtl/>
        </w:rPr>
        <w:t>ی</w:t>
      </w:r>
      <w:r w:rsidRPr="00A3125E">
        <w:rPr>
          <w:rtl/>
        </w:rPr>
        <w:t xml:space="preserve"> خدا و پ</w:t>
      </w:r>
      <w:r w:rsidR="00B9084A">
        <w:rPr>
          <w:rtl/>
        </w:rPr>
        <w:t>ی</w:t>
      </w:r>
      <w:r w:rsidRPr="00A3125E">
        <w:rPr>
          <w:rtl/>
        </w:rPr>
        <w:t>امبر خدا</w:t>
      </w:r>
      <w:r w:rsidR="00437588">
        <w:rPr>
          <w:rtl/>
        </w:rPr>
        <w:t xml:space="preserve"> </w:t>
      </w:r>
      <w:r w:rsidR="00437588" w:rsidRPr="00437588">
        <w:rPr>
          <w:rFonts w:cs="CTraditional Arabic" w:hint="cs"/>
          <w:rtl/>
        </w:rPr>
        <w:t>ص</w:t>
      </w:r>
      <w:r w:rsidRPr="00A3125E">
        <w:rPr>
          <w:rtl/>
        </w:rPr>
        <w:t xml:space="preserve"> دعوت نمود. مشر</w:t>
      </w:r>
      <w:r w:rsidR="009D063B">
        <w:rPr>
          <w:rtl/>
        </w:rPr>
        <w:t>ک</w:t>
      </w:r>
      <w:r w:rsidR="00B9084A">
        <w:rPr>
          <w:rtl/>
        </w:rPr>
        <w:t>ی</w:t>
      </w:r>
      <w:r w:rsidRPr="00A3125E">
        <w:rPr>
          <w:rtl/>
        </w:rPr>
        <w:t>ن بر ابوب</w:t>
      </w:r>
      <w:r w:rsidR="009D063B">
        <w:rPr>
          <w:rtl/>
        </w:rPr>
        <w:t>ک</w:t>
      </w:r>
      <w:r w:rsidRPr="00A3125E">
        <w:rPr>
          <w:rtl/>
        </w:rPr>
        <w:t>ر و مسلمانان حمله نمودند، و آنها در نواح</w:t>
      </w:r>
      <w:r w:rsidR="00A15996">
        <w:rPr>
          <w:rtl/>
        </w:rPr>
        <w:t>ی</w:t>
      </w:r>
      <w:r w:rsidRPr="00A3125E">
        <w:rPr>
          <w:rtl/>
        </w:rPr>
        <w:t xml:space="preserve"> مسجد به شدّت </w:t>
      </w:r>
      <w:r>
        <w:rPr>
          <w:rtl/>
        </w:rPr>
        <w:t>(</w:t>
      </w:r>
      <w:r w:rsidRPr="00A3125E">
        <w:rPr>
          <w:rtl/>
        </w:rPr>
        <w:t>از طرف مشر</w:t>
      </w:r>
      <w:r w:rsidR="009D063B">
        <w:rPr>
          <w:rtl/>
        </w:rPr>
        <w:t>ک</w:t>
      </w:r>
      <w:r w:rsidR="00B9084A">
        <w:rPr>
          <w:rtl/>
        </w:rPr>
        <w:t>ی</w:t>
      </w:r>
      <w:r w:rsidRPr="00A3125E">
        <w:rPr>
          <w:rtl/>
        </w:rPr>
        <w:t>ن</w:t>
      </w:r>
      <w:r>
        <w:rPr>
          <w:rtl/>
        </w:rPr>
        <w:t>)</w:t>
      </w:r>
      <w:r w:rsidRPr="00A3125E">
        <w:rPr>
          <w:rtl/>
        </w:rPr>
        <w:t xml:space="preserve"> </w:t>
      </w:r>
      <w:r w:rsidR="009D063B">
        <w:rPr>
          <w:rtl/>
        </w:rPr>
        <w:t>ک</w:t>
      </w:r>
      <w:r w:rsidRPr="00A3125E">
        <w:rPr>
          <w:rtl/>
        </w:rPr>
        <w:t>ت</w:t>
      </w:r>
      <w:r w:rsidR="009D063B">
        <w:rPr>
          <w:rtl/>
        </w:rPr>
        <w:t>ک</w:t>
      </w:r>
      <w:r w:rsidRPr="00A3125E">
        <w:rPr>
          <w:rtl/>
        </w:rPr>
        <w:t xml:space="preserve"> </w:t>
      </w:r>
      <w:r w:rsidR="009D063B">
        <w:rPr>
          <w:rtl/>
        </w:rPr>
        <w:t>ک</w:t>
      </w:r>
      <w:r w:rsidRPr="00A3125E">
        <w:rPr>
          <w:rtl/>
        </w:rPr>
        <w:t>ار</w:t>
      </w:r>
      <w:r w:rsidR="00A15996">
        <w:rPr>
          <w:rtl/>
        </w:rPr>
        <w:t>ی</w:t>
      </w:r>
      <w:r w:rsidRPr="00A3125E">
        <w:rPr>
          <w:rtl/>
        </w:rPr>
        <w:t xml:space="preserve"> شدند، و ابوب</w:t>
      </w:r>
      <w:r w:rsidR="009D063B">
        <w:rPr>
          <w:rtl/>
        </w:rPr>
        <w:t>ک</w:t>
      </w:r>
      <w:r w:rsidRPr="00A3125E">
        <w:rPr>
          <w:rtl/>
        </w:rPr>
        <w:t>ر ز</w:t>
      </w:r>
      <w:r w:rsidR="00B9084A">
        <w:rPr>
          <w:rtl/>
        </w:rPr>
        <w:t>ی</w:t>
      </w:r>
      <w:r w:rsidRPr="00A3125E">
        <w:rPr>
          <w:rtl/>
        </w:rPr>
        <w:t>ر پا انداخته شد و به شدّت مجروح شد، و عتبه بن رب</w:t>
      </w:r>
      <w:r w:rsidR="00B9084A">
        <w:rPr>
          <w:rtl/>
        </w:rPr>
        <w:t>ی</w:t>
      </w:r>
      <w:r w:rsidRPr="00A3125E">
        <w:rPr>
          <w:rtl/>
        </w:rPr>
        <w:t>عه فاسق به و</w:t>
      </w:r>
      <w:r w:rsidR="00A15996">
        <w:rPr>
          <w:rtl/>
        </w:rPr>
        <w:t>ی</w:t>
      </w:r>
      <w:r w:rsidRPr="00A3125E">
        <w:rPr>
          <w:rtl/>
        </w:rPr>
        <w:t xml:space="preserve"> نزد</w:t>
      </w:r>
      <w:r w:rsidR="00B9084A">
        <w:rPr>
          <w:rtl/>
        </w:rPr>
        <w:t>ی</w:t>
      </w:r>
      <w:r w:rsidR="009D063B">
        <w:rPr>
          <w:rtl/>
        </w:rPr>
        <w:t>ک</w:t>
      </w:r>
      <w:r w:rsidRPr="00A3125E">
        <w:rPr>
          <w:rtl/>
        </w:rPr>
        <w:t xml:space="preserve"> شد،</w:t>
      </w:r>
      <w:r w:rsidR="00FA124B">
        <w:rPr>
          <w:rFonts w:hint="cs"/>
          <w:rtl/>
        </w:rPr>
        <w:t xml:space="preserve"> </w:t>
      </w:r>
      <w:r w:rsidRPr="00A3125E">
        <w:rPr>
          <w:rtl/>
        </w:rPr>
        <w:t>و او را با دو دستش م</w:t>
      </w:r>
      <w:r w:rsidR="00A15996">
        <w:rPr>
          <w:rtl/>
        </w:rPr>
        <w:t>ی</w:t>
      </w:r>
      <w:r w:rsidRPr="00A3125E">
        <w:rPr>
          <w:rtl/>
        </w:rPr>
        <w:t xml:space="preserve">‏زد، و </w:t>
      </w:r>
      <w:r w:rsidR="009D063B">
        <w:rPr>
          <w:rtl/>
        </w:rPr>
        <w:t>ک</w:t>
      </w:r>
      <w:r w:rsidRPr="00A3125E">
        <w:rPr>
          <w:rtl/>
        </w:rPr>
        <w:t>فش‏ها را متوجه رو</w:t>
      </w:r>
      <w:r w:rsidR="00A15996">
        <w:rPr>
          <w:rtl/>
        </w:rPr>
        <w:t>ی</w:t>
      </w:r>
      <w:r w:rsidRPr="00A3125E">
        <w:rPr>
          <w:rtl/>
        </w:rPr>
        <w:t xml:space="preserve"> و</w:t>
      </w:r>
      <w:r w:rsidR="00A15996">
        <w:rPr>
          <w:rtl/>
        </w:rPr>
        <w:t>ی</w:t>
      </w:r>
      <w:r w:rsidRPr="00A3125E">
        <w:rPr>
          <w:rtl/>
        </w:rPr>
        <w:t xml:space="preserve"> م</w:t>
      </w:r>
      <w:r w:rsidR="00A15996">
        <w:rPr>
          <w:rtl/>
        </w:rPr>
        <w:t>ی</w:t>
      </w:r>
      <w:r w:rsidRPr="00A3125E">
        <w:rPr>
          <w:rtl/>
        </w:rPr>
        <w:t>‏گردان</w:t>
      </w:r>
      <w:r w:rsidR="00B9084A">
        <w:rPr>
          <w:rtl/>
        </w:rPr>
        <w:t>ی</w:t>
      </w:r>
      <w:r w:rsidRPr="00A3125E">
        <w:rPr>
          <w:rtl/>
        </w:rPr>
        <w:t>د، و بر ش</w:t>
      </w:r>
      <w:r w:rsidR="009D063B">
        <w:rPr>
          <w:rtl/>
        </w:rPr>
        <w:t>ک</w:t>
      </w:r>
      <w:r w:rsidRPr="00A3125E">
        <w:rPr>
          <w:rtl/>
        </w:rPr>
        <w:t>م ابوب</w:t>
      </w:r>
      <w:r w:rsidR="009D063B">
        <w:rPr>
          <w:rtl/>
        </w:rPr>
        <w:t>ک</w:t>
      </w:r>
      <w:r w:rsidRPr="00A3125E">
        <w:rPr>
          <w:rtl/>
        </w:rPr>
        <w:t>ر بالا رفته، طور</w:t>
      </w:r>
      <w:r w:rsidR="00A15996">
        <w:rPr>
          <w:rtl/>
        </w:rPr>
        <w:t>ی</w:t>
      </w:r>
      <w:r w:rsidRPr="00A3125E">
        <w:rPr>
          <w:rtl/>
        </w:rPr>
        <w:t xml:space="preserve"> </w:t>
      </w:r>
      <w:r w:rsidR="009D063B">
        <w:rPr>
          <w:rtl/>
        </w:rPr>
        <w:t>ک</w:t>
      </w:r>
      <w:r w:rsidRPr="00A3125E">
        <w:rPr>
          <w:rtl/>
        </w:rPr>
        <w:t>ه رو</w:t>
      </w:r>
      <w:r w:rsidR="00A15996">
        <w:rPr>
          <w:rtl/>
        </w:rPr>
        <w:t>ی</w:t>
      </w:r>
      <w:r w:rsidRPr="00A3125E">
        <w:rPr>
          <w:rtl/>
        </w:rPr>
        <w:t xml:space="preserve"> ابوب</w:t>
      </w:r>
      <w:r w:rsidR="009D063B">
        <w:rPr>
          <w:rtl/>
        </w:rPr>
        <w:t>ک</w:t>
      </w:r>
      <w:r w:rsidRPr="00A3125E">
        <w:rPr>
          <w:rtl/>
        </w:rPr>
        <w:t>ر با ب</w:t>
      </w:r>
      <w:r w:rsidR="00B9084A">
        <w:rPr>
          <w:rtl/>
        </w:rPr>
        <w:t>ی</w:t>
      </w:r>
      <w:r w:rsidRPr="00A3125E">
        <w:rPr>
          <w:rtl/>
        </w:rPr>
        <w:t>ن</w:t>
      </w:r>
      <w:r w:rsidR="00A15996">
        <w:rPr>
          <w:rtl/>
        </w:rPr>
        <w:t>ی</w:t>
      </w:r>
      <w:r w:rsidRPr="00A3125E">
        <w:rPr>
          <w:rtl/>
        </w:rPr>
        <w:t>‏اش شناخته نم</w:t>
      </w:r>
      <w:r w:rsidR="00A15996">
        <w:rPr>
          <w:rtl/>
        </w:rPr>
        <w:t>ی</w:t>
      </w:r>
      <w:r w:rsidRPr="00A3125E">
        <w:rPr>
          <w:rtl/>
        </w:rPr>
        <w:t>‏شد. بنوت</w:t>
      </w:r>
      <w:r w:rsidR="00B9084A">
        <w:rPr>
          <w:rtl/>
        </w:rPr>
        <w:t>ی</w:t>
      </w:r>
      <w:r w:rsidRPr="00A3125E">
        <w:rPr>
          <w:rtl/>
        </w:rPr>
        <w:t>م</w:t>
      </w:r>
      <w:r>
        <w:rPr>
          <w:rStyle w:val="FootnoteReference"/>
          <w:rFonts w:ascii="Courier New" w:hAnsi="Courier New"/>
          <w:rtl/>
        </w:rPr>
        <w:footnoteReference w:id="47"/>
      </w:r>
      <w:r w:rsidRPr="00A3125E">
        <w:rPr>
          <w:rtl/>
        </w:rPr>
        <w:t xml:space="preserve"> در ا</w:t>
      </w:r>
      <w:r w:rsidR="00B9084A">
        <w:rPr>
          <w:rtl/>
        </w:rPr>
        <w:t>ی</w:t>
      </w:r>
      <w:r w:rsidRPr="00A3125E">
        <w:rPr>
          <w:rtl/>
        </w:rPr>
        <w:t>ن حالت به شتاب آمدند، و مشر</w:t>
      </w:r>
      <w:r w:rsidR="009D063B">
        <w:rPr>
          <w:rtl/>
        </w:rPr>
        <w:t>ک</w:t>
      </w:r>
      <w:r w:rsidR="00B9084A">
        <w:rPr>
          <w:rtl/>
        </w:rPr>
        <w:t>ی</w:t>
      </w:r>
      <w:r w:rsidRPr="00A3125E">
        <w:rPr>
          <w:rtl/>
        </w:rPr>
        <w:t>ن را از و</w:t>
      </w:r>
      <w:r w:rsidR="00A15996">
        <w:rPr>
          <w:rtl/>
        </w:rPr>
        <w:t>ی</w:t>
      </w:r>
      <w:r w:rsidRPr="00A3125E">
        <w:rPr>
          <w:rtl/>
        </w:rPr>
        <w:t xml:space="preserve"> دور </w:t>
      </w:r>
      <w:r w:rsidR="009D063B">
        <w:rPr>
          <w:rtl/>
        </w:rPr>
        <w:t>ک</w:t>
      </w:r>
      <w:r w:rsidRPr="00A3125E">
        <w:rPr>
          <w:rtl/>
        </w:rPr>
        <w:t>ردند، بعد بنو ت</w:t>
      </w:r>
      <w:r w:rsidR="00B9084A">
        <w:rPr>
          <w:rtl/>
        </w:rPr>
        <w:t>ی</w:t>
      </w:r>
      <w:r w:rsidRPr="00A3125E">
        <w:rPr>
          <w:rtl/>
        </w:rPr>
        <w:t>م ابوب</w:t>
      </w:r>
      <w:r w:rsidR="009D063B">
        <w:rPr>
          <w:rtl/>
        </w:rPr>
        <w:t>ک</w:t>
      </w:r>
      <w:r w:rsidRPr="00A3125E">
        <w:rPr>
          <w:rtl/>
        </w:rPr>
        <w:t>ر را در جامه‏ا</w:t>
      </w:r>
      <w:r w:rsidR="00A15996">
        <w:rPr>
          <w:rtl/>
        </w:rPr>
        <w:t>ی</w:t>
      </w:r>
      <w:r w:rsidRPr="00A3125E">
        <w:rPr>
          <w:rtl/>
        </w:rPr>
        <w:t xml:space="preserve"> حمل نمودند و و</w:t>
      </w:r>
      <w:r w:rsidR="00A15996">
        <w:rPr>
          <w:rtl/>
        </w:rPr>
        <w:t>ی</w:t>
      </w:r>
      <w:r w:rsidRPr="00A3125E">
        <w:rPr>
          <w:rtl/>
        </w:rPr>
        <w:t xml:space="preserve"> را داخل منزلش </w:t>
      </w:r>
      <w:r w:rsidR="009D063B">
        <w:rPr>
          <w:rtl/>
        </w:rPr>
        <w:t>ک</w:t>
      </w:r>
      <w:r w:rsidRPr="00A3125E">
        <w:rPr>
          <w:rtl/>
        </w:rPr>
        <w:t>ردند، و در مرگ و</w:t>
      </w:r>
      <w:r w:rsidR="00A15996">
        <w:rPr>
          <w:rtl/>
        </w:rPr>
        <w:t>ی</w:t>
      </w:r>
      <w:r w:rsidRPr="00A3125E">
        <w:rPr>
          <w:rtl/>
        </w:rPr>
        <w:t xml:space="preserve"> ترد</w:t>
      </w:r>
      <w:r w:rsidR="00B9084A">
        <w:rPr>
          <w:rtl/>
        </w:rPr>
        <w:t>ی</w:t>
      </w:r>
      <w:r w:rsidRPr="00A3125E">
        <w:rPr>
          <w:rtl/>
        </w:rPr>
        <w:t>د</w:t>
      </w:r>
      <w:r w:rsidR="00A15996">
        <w:rPr>
          <w:rtl/>
        </w:rPr>
        <w:t>ی</w:t>
      </w:r>
      <w:r w:rsidRPr="00A3125E">
        <w:rPr>
          <w:rtl/>
        </w:rPr>
        <w:t xml:space="preserve"> نداشتند. بعد از آن بنوت</w:t>
      </w:r>
      <w:r w:rsidR="00B9084A">
        <w:rPr>
          <w:rtl/>
        </w:rPr>
        <w:t>ی</w:t>
      </w:r>
      <w:r w:rsidRPr="00A3125E">
        <w:rPr>
          <w:rtl/>
        </w:rPr>
        <w:t>م برگشتند، و داخل مسجد گرد</w:t>
      </w:r>
      <w:r w:rsidR="00B9084A">
        <w:rPr>
          <w:rtl/>
        </w:rPr>
        <w:t>ی</w:t>
      </w:r>
      <w:r w:rsidRPr="00A3125E">
        <w:rPr>
          <w:rtl/>
        </w:rPr>
        <w:t>ده گفتند: به خدا سوگند، اگر ابوب</w:t>
      </w:r>
      <w:r w:rsidR="009D063B">
        <w:rPr>
          <w:rtl/>
        </w:rPr>
        <w:t>ک</w:t>
      </w:r>
      <w:r w:rsidRPr="00A3125E">
        <w:rPr>
          <w:rtl/>
        </w:rPr>
        <w:t>ر بم</w:t>
      </w:r>
      <w:r w:rsidR="00B9084A">
        <w:rPr>
          <w:rtl/>
        </w:rPr>
        <w:t>ی</w:t>
      </w:r>
      <w:r w:rsidRPr="00A3125E">
        <w:rPr>
          <w:rtl/>
        </w:rPr>
        <w:t>رد عتبه بن رب</w:t>
      </w:r>
      <w:r w:rsidR="00B9084A">
        <w:rPr>
          <w:rtl/>
        </w:rPr>
        <w:t>ی</w:t>
      </w:r>
      <w:r w:rsidRPr="00A3125E">
        <w:rPr>
          <w:rtl/>
        </w:rPr>
        <w:t>عه را خواه</w:t>
      </w:r>
      <w:r w:rsidR="00B9084A">
        <w:rPr>
          <w:rtl/>
        </w:rPr>
        <w:t>ی</w:t>
      </w:r>
      <w:r w:rsidRPr="00A3125E">
        <w:rPr>
          <w:rtl/>
        </w:rPr>
        <w:t xml:space="preserve">م </w:t>
      </w:r>
      <w:r w:rsidR="009D063B">
        <w:rPr>
          <w:rtl/>
        </w:rPr>
        <w:t>ک</w:t>
      </w:r>
      <w:r w:rsidRPr="00A3125E">
        <w:rPr>
          <w:rtl/>
        </w:rPr>
        <w:t xml:space="preserve">شت، و سپس </w:t>
      </w:r>
      <w:r w:rsidR="001C48E8">
        <w:rPr>
          <w:rtl/>
        </w:rPr>
        <w:t>به‌سو</w:t>
      </w:r>
      <w:r w:rsidR="00A15996">
        <w:rPr>
          <w:rtl/>
        </w:rPr>
        <w:t>ی</w:t>
      </w:r>
      <w:r w:rsidRPr="00A3125E">
        <w:rPr>
          <w:rtl/>
        </w:rPr>
        <w:t xml:space="preserve"> ابوب</w:t>
      </w:r>
      <w:r w:rsidR="009D063B">
        <w:rPr>
          <w:rtl/>
        </w:rPr>
        <w:t>ک</w:t>
      </w:r>
      <w:r w:rsidRPr="00A3125E">
        <w:rPr>
          <w:rtl/>
        </w:rPr>
        <w:t>ر برگشتند، و ابوقحافه و بنو ت</w:t>
      </w:r>
      <w:r w:rsidR="00B9084A">
        <w:rPr>
          <w:rtl/>
        </w:rPr>
        <w:t>ی</w:t>
      </w:r>
      <w:r w:rsidRPr="00A3125E">
        <w:rPr>
          <w:rtl/>
        </w:rPr>
        <w:t>م با ابوب</w:t>
      </w:r>
      <w:r w:rsidR="009D063B">
        <w:rPr>
          <w:rtl/>
        </w:rPr>
        <w:t>ک</w:t>
      </w:r>
      <w:r w:rsidRPr="00A3125E">
        <w:rPr>
          <w:rtl/>
        </w:rPr>
        <w:t>ر حرف م</w:t>
      </w:r>
      <w:r w:rsidR="00A15996">
        <w:rPr>
          <w:rtl/>
        </w:rPr>
        <w:t>ی</w:t>
      </w:r>
      <w:r w:rsidRPr="00A3125E">
        <w:rPr>
          <w:rtl/>
        </w:rPr>
        <w:t>‏زدند تا ا</w:t>
      </w:r>
      <w:r w:rsidR="00B9084A">
        <w:rPr>
          <w:rtl/>
        </w:rPr>
        <w:t>ی</w:t>
      </w:r>
      <w:r w:rsidRPr="00A3125E">
        <w:rPr>
          <w:rtl/>
        </w:rPr>
        <w:t xml:space="preserve">ن </w:t>
      </w:r>
      <w:r w:rsidR="009D063B">
        <w:rPr>
          <w:rtl/>
        </w:rPr>
        <w:t>ک</w:t>
      </w:r>
      <w:r w:rsidRPr="00A3125E">
        <w:rPr>
          <w:rtl/>
        </w:rPr>
        <w:t>ه جواب داد، و</w:t>
      </w:r>
      <w:r w:rsidR="00A15996">
        <w:rPr>
          <w:rtl/>
        </w:rPr>
        <w:t>ی</w:t>
      </w:r>
      <w:r w:rsidRPr="00A3125E">
        <w:rPr>
          <w:rtl/>
        </w:rPr>
        <w:t xml:space="preserve"> در آخر روز به حرف آمده گفت: رسول خدا</w:t>
      </w:r>
      <w:r w:rsidR="00437588">
        <w:rPr>
          <w:rtl/>
        </w:rPr>
        <w:t xml:space="preserve"> </w:t>
      </w:r>
      <w:r w:rsidR="00437588" w:rsidRPr="00437588">
        <w:rPr>
          <w:rFonts w:cs="CTraditional Arabic" w:hint="cs"/>
          <w:rtl/>
        </w:rPr>
        <w:t>ص</w:t>
      </w:r>
      <w:r w:rsidRPr="00A3125E">
        <w:rPr>
          <w:rtl/>
        </w:rPr>
        <w:t xml:space="preserve"> چه </w:t>
      </w:r>
      <w:r w:rsidR="009D063B">
        <w:rPr>
          <w:rtl/>
        </w:rPr>
        <w:t>ک</w:t>
      </w:r>
      <w:r w:rsidRPr="00A3125E">
        <w:rPr>
          <w:rtl/>
        </w:rPr>
        <w:t>رد؟ آنها و</w:t>
      </w:r>
      <w:r w:rsidR="00A15996">
        <w:rPr>
          <w:rtl/>
        </w:rPr>
        <w:t>ی</w:t>
      </w:r>
      <w:r w:rsidRPr="00A3125E">
        <w:rPr>
          <w:rtl/>
        </w:rPr>
        <w:t xml:space="preserve"> را هدف زبان‏ها</w:t>
      </w:r>
      <w:r w:rsidR="00A15996">
        <w:rPr>
          <w:rtl/>
        </w:rPr>
        <w:t>ی</w:t>
      </w:r>
      <w:r w:rsidRPr="00A3125E">
        <w:rPr>
          <w:rtl/>
        </w:rPr>
        <w:t xml:space="preserve"> خو</w:t>
      </w:r>
      <w:r w:rsidR="00B9084A">
        <w:rPr>
          <w:rtl/>
        </w:rPr>
        <w:t>ی</w:t>
      </w:r>
      <w:r w:rsidRPr="00A3125E">
        <w:rPr>
          <w:rtl/>
        </w:rPr>
        <w:t>ش قرار داده، سرزنشش نمودند، بعد از آن برخاسته به مادرش ام الخ</w:t>
      </w:r>
      <w:r w:rsidR="00B9084A">
        <w:rPr>
          <w:rtl/>
        </w:rPr>
        <w:t>ی</w:t>
      </w:r>
      <w:r w:rsidRPr="00A3125E">
        <w:rPr>
          <w:rtl/>
        </w:rPr>
        <w:t>ر گفتند: بب</w:t>
      </w:r>
      <w:r w:rsidR="00B9084A">
        <w:rPr>
          <w:rtl/>
        </w:rPr>
        <w:t>ی</w:t>
      </w:r>
      <w:r w:rsidRPr="00A3125E">
        <w:rPr>
          <w:rtl/>
        </w:rPr>
        <w:t>ن، به او غذا</w:t>
      </w:r>
      <w:r w:rsidR="00B9084A">
        <w:rPr>
          <w:rtl/>
        </w:rPr>
        <w:t>ی</w:t>
      </w:r>
      <w:r w:rsidR="00A15996">
        <w:rPr>
          <w:rtl/>
        </w:rPr>
        <w:t>ی</w:t>
      </w:r>
      <w:r w:rsidRPr="00A3125E">
        <w:rPr>
          <w:rtl/>
        </w:rPr>
        <w:t xml:space="preserve"> بده و </w:t>
      </w:r>
      <w:r w:rsidR="00B9084A">
        <w:rPr>
          <w:rtl/>
        </w:rPr>
        <w:t>ی</w:t>
      </w:r>
      <w:r w:rsidRPr="00A3125E">
        <w:rPr>
          <w:rtl/>
        </w:rPr>
        <w:t>ا به و</w:t>
      </w:r>
      <w:r w:rsidR="00A15996">
        <w:rPr>
          <w:rtl/>
        </w:rPr>
        <w:t>ی</w:t>
      </w:r>
      <w:r w:rsidRPr="00A3125E">
        <w:rPr>
          <w:rtl/>
        </w:rPr>
        <w:t xml:space="preserve"> چ</w:t>
      </w:r>
      <w:r w:rsidR="00B9084A">
        <w:rPr>
          <w:rtl/>
        </w:rPr>
        <w:t>ی</w:t>
      </w:r>
      <w:r w:rsidRPr="00A3125E">
        <w:rPr>
          <w:rtl/>
        </w:rPr>
        <w:t>ز</w:t>
      </w:r>
      <w:r w:rsidR="00A15996">
        <w:rPr>
          <w:rtl/>
        </w:rPr>
        <w:t>ی</w:t>
      </w:r>
      <w:r w:rsidRPr="00A3125E">
        <w:rPr>
          <w:rtl/>
        </w:rPr>
        <w:t xml:space="preserve"> بنوشان، هنگام</w:t>
      </w:r>
      <w:r w:rsidR="00A15996">
        <w:rPr>
          <w:rtl/>
        </w:rPr>
        <w:t>ی</w:t>
      </w:r>
      <w:r w:rsidRPr="00A3125E">
        <w:rPr>
          <w:rtl/>
        </w:rPr>
        <w:t xml:space="preserve"> </w:t>
      </w:r>
      <w:r w:rsidR="009D063B">
        <w:rPr>
          <w:rtl/>
        </w:rPr>
        <w:t>ک</w:t>
      </w:r>
      <w:r w:rsidRPr="00A3125E">
        <w:rPr>
          <w:rtl/>
        </w:rPr>
        <w:t>ه ابوب</w:t>
      </w:r>
      <w:r w:rsidR="009D063B">
        <w:rPr>
          <w:rtl/>
        </w:rPr>
        <w:t>ک</w:t>
      </w:r>
      <w:r w:rsidRPr="00A3125E">
        <w:rPr>
          <w:rtl/>
        </w:rPr>
        <w:t>ر</w:t>
      </w:r>
      <w:r w:rsidR="00437588">
        <w:rPr>
          <w:rtl/>
        </w:rPr>
        <w:t xml:space="preserve"> </w:t>
      </w:r>
      <w:r w:rsidR="00437588" w:rsidRPr="00437588">
        <w:rPr>
          <w:rFonts w:cs="CTraditional Arabic"/>
          <w:rtl/>
        </w:rPr>
        <w:t>س</w:t>
      </w:r>
      <w:r w:rsidRPr="00A3125E">
        <w:rPr>
          <w:rtl/>
        </w:rPr>
        <w:t xml:space="preserve"> با و</w:t>
      </w:r>
      <w:r w:rsidR="00A15996">
        <w:rPr>
          <w:rtl/>
        </w:rPr>
        <w:t>ی</w:t>
      </w:r>
      <w:r w:rsidRPr="00A3125E">
        <w:rPr>
          <w:rtl/>
        </w:rPr>
        <w:t xml:space="preserve"> تنها شد، مادرش بر و</w:t>
      </w:r>
      <w:r w:rsidR="00A15996">
        <w:rPr>
          <w:rtl/>
        </w:rPr>
        <w:t>ی</w:t>
      </w:r>
      <w:r w:rsidRPr="00A3125E">
        <w:rPr>
          <w:rtl/>
        </w:rPr>
        <w:t xml:space="preserve"> خ</w:t>
      </w:r>
      <w:r w:rsidR="00B9084A">
        <w:rPr>
          <w:rtl/>
        </w:rPr>
        <w:t>ی</w:t>
      </w:r>
      <w:r w:rsidRPr="00A3125E">
        <w:rPr>
          <w:rtl/>
        </w:rPr>
        <w:t>ل</w:t>
      </w:r>
      <w:r w:rsidR="00A15996">
        <w:rPr>
          <w:rtl/>
        </w:rPr>
        <w:t>ی</w:t>
      </w:r>
      <w:r w:rsidRPr="00A3125E">
        <w:rPr>
          <w:rtl/>
        </w:rPr>
        <w:t xml:space="preserve">‏ها اصرار نمود </w:t>
      </w:r>
      <w:r>
        <w:rPr>
          <w:rtl/>
        </w:rPr>
        <w:t>(</w:t>
      </w:r>
      <w:r w:rsidRPr="00A3125E">
        <w:rPr>
          <w:rtl/>
        </w:rPr>
        <w:t>تا چ</w:t>
      </w:r>
      <w:r w:rsidR="00B9084A">
        <w:rPr>
          <w:rtl/>
        </w:rPr>
        <w:t>ی</w:t>
      </w:r>
      <w:r w:rsidRPr="00A3125E">
        <w:rPr>
          <w:rtl/>
        </w:rPr>
        <w:t>ز</w:t>
      </w:r>
      <w:r w:rsidR="00A15996">
        <w:rPr>
          <w:rtl/>
        </w:rPr>
        <w:t>ی</w:t>
      </w:r>
      <w:r w:rsidRPr="00A3125E">
        <w:rPr>
          <w:rtl/>
        </w:rPr>
        <w:t xml:space="preserve"> بخورد و </w:t>
      </w:r>
      <w:r w:rsidR="00B9084A">
        <w:rPr>
          <w:rtl/>
        </w:rPr>
        <w:t>ی</w:t>
      </w:r>
      <w:r w:rsidRPr="00A3125E">
        <w:rPr>
          <w:rtl/>
        </w:rPr>
        <w:t>ا بنوشد</w:t>
      </w:r>
      <w:r>
        <w:rPr>
          <w:rtl/>
        </w:rPr>
        <w:t>)</w:t>
      </w:r>
      <w:r w:rsidRPr="00A3125E">
        <w:rPr>
          <w:rtl/>
        </w:rPr>
        <w:t xml:space="preserve"> ول</w:t>
      </w:r>
      <w:r w:rsidR="00A15996">
        <w:rPr>
          <w:rtl/>
        </w:rPr>
        <w:t>ی</w:t>
      </w:r>
      <w:r w:rsidRPr="00A3125E">
        <w:rPr>
          <w:rtl/>
        </w:rPr>
        <w:t xml:space="preserve"> او م</w:t>
      </w:r>
      <w:r w:rsidR="00A15996">
        <w:rPr>
          <w:rtl/>
        </w:rPr>
        <w:t>ی</w:t>
      </w:r>
      <w:r w:rsidRPr="00A3125E">
        <w:rPr>
          <w:rtl/>
        </w:rPr>
        <w:t>‏گفت: رسول خدا</w:t>
      </w:r>
      <w:r w:rsidR="00437588">
        <w:rPr>
          <w:rtl/>
        </w:rPr>
        <w:t xml:space="preserve"> </w:t>
      </w:r>
      <w:r w:rsidR="00437588" w:rsidRPr="00437588">
        <w:rPr>
          <w:rFonts w:cs="CTraditional Arabic" w:hint="cs"/>
          <w:rtl/>
        </w:rPr>
        <w:t>ص</w:t>
      </w:r>
      <w:r w:rsidRPr="00A3125E">
        <w:rPr>
          <w:rtl/>
        </w:rPr>
        <w:t xml:space="preserve"> </w:t>
      </w:r>
      <w:r w:rsidRPr="00070B79">
        <w:rPr>
          <w:spacing w:val="-4"/>
          <w:rtl/>
        </w:rPr>
        <w:t>چه شد؟ مادرش پاسخ داد: به خدا سوگند، من درباره رف</w:t>
      </w:r>
      <w:r w:rsidR="00B9084A">
        <w:rPr>
          <w:spacing w:val="-4"/>
          <w:rtl/>
        </w:rPr>
        <w:t>ی</w:t>
      </w:r>
      <w:r w:rsidRPr="00070B79">
        <w:rPr>
          <w:spacing w:val="-4"/>
          <w:rtl/>
        </w:rPr>
        <w:t>قت چ</w:t>
      </w:r>
      <w:r w:rsidR="00B9084A">
        <w:rPr>
          <w:spacing w:val="-4"/>
          <w:rtl/>
        </w:rPr>
        <w:t>ی</w:t>
      </w:r>
      <w:r w:rsidRPr="00070B79">
        <w:rPr>
          <w:spacing w:val="-4"/>
          <w:rtl/>
        </w:rPr>
        <w:t>ز</w:t>
      </w:r>
      <w:r w:rsidR="00A15996">
        <w:rPr>
          <w:spacing w:val="-4"/>
          <w:rtl/>
        </w:rPr>
        <w:t>ی</w:t>
      </w:r>
      <w:r w:rsidRPr="00070B79">
        <w:rPr>
          <w:spacing w:val="-4"/>
          <w:rtl/>
        </w:rPr>
        <w:t xml:space="preserve"> نم</w:t>
      </w:r>
      <w:r w:rsidR="00A15996">
        <w:rPr>
          <w:spacing w:val="-4"/>
          <w:rtl/>
        </w:rPr>
        <w:t>ی</w:t>
      </w:r>
      <w:r w:rsidRPr="00070B79">
        <w:rPr>
          <w:spacing w:val="-4"/>
          <w:rtl/>
        </w:rPr>
        <w:t>‏دانم. ابوب</w:t>
      </w:r>
      <w:r w:rsidR="009D063B" w:rsidRPr="00070B79">
        <w:rPr>
          <w:spacing w:val="-4"/>
          <w:rtl/>
        </w:rPr>
        <w:t>ک</w:t>
      </w:r>
      <w:r w:rsidRPr="00070B79">
        <w:rPr>
          <w:spacing w:val="-4"/>
          <w:rtl/>
        </w:rPr>
        <w:t>ر</w:t>
      </w:r>
      <w:r w:rsidR="00437588">
        <w:rPr>
          <w:spacing w:val="-4"/>
          <w:rtl/>
        </w:rPr>
        <w:t xml:space="preserve"> </w:t>
      </w:r>
      <w:r w:rsidR="00437588" w:rsidRPr="00437588">
        <w:rPr>
          <w:rFonts w:cs="CTraditional Arabic"/>
          <w:spacing w:val="-4"/>
          <w:rtl/>
        </w:rPr>
        <w:t>س</w:t>
      </w:r>
      <w:r w:rsidRPr="00A3125E">
        <w:rPr>
          <w:rtl/>
        </w:rPr>
        <w:t xml:space="preserve"> گفت: نزد ام جم</w:t>
      </w:r>
      <w:r w:rsidR="00B9084A">
        <w:rPr>
          <w:rtl/>
        </w:rPr>
        <w:t>ی</w:t>
      </w:r>
      <w:r w:rsidRPr="00A3125E">
        <w:rPr>
          <w:rtl/>
        </w:rPr>
        <w:t>ل بنت خطاب برو، و از و</w:t>
      </w:r>
      <w:r w:rsidR="00A15996">
        <w:rPr>
          <w:rtl/>
        </w:rPr>
        <w:t>ی</w:t>
      </w:r>
      <w:r w:rsidRPr="00A3125E">
        <w:rPr>
          <w:rtl/>
        </w:rPr>
        <w:t xml:space="preserve"> بپرس، مادرش ب</w:t>
      </w:r>
      <w:r w:rsidR="00B9084A">
        <w:rPr>
          <w:rtl/>
        </w:rPr>
        <w:t>ی</w:t>
      </w:r>
      <w:r w:rsidRPr="00A3125E">
        <w:rPr>
          <w:rtl/>
        </w:rPr>
        <w:t>رون آمد تا ا</w:t>
      </w:r>
      <w:r w:rsidR="00B9084A">
        <w:rPr>
          <w:rtl/>
        </w:rPr>
        <w:t>ی</w:t>
      </w:r>
      <w:r w:rsidRPr="00A3125E">
        <w:rPr>
          <w:rtl/>
        </w:rPr>
        <w:t xml:space="preserve">ن </w:t>
      </w:r>
      <w:r w:rsidR="009D063B">
        <w:rPr>
          <w:rtl/>
        </w:rPr>
        <w:t>ک</w:t>
      </w:r>
      <w:r w:rsidRPr="00A3125E">
        <w:rPr>
          <w:rtl/>
        </w:rPr>
        <w:t>ه نزد ام جم</w:t>
      </w:r>
      <w:r w:rsidR="00B9084A">
        <w:rPr>
          <w:rtl/>
        </w:rPr>
        <w:t>ی</w:t>
      </w:r>
      <w:r w:rsidRPr="00A3125E">
        <w:rPr>
          <w:rtl/>
        </w:rPr>
        <w:t>ل آمده گفت: ابوب</w:t>
      </w:r>
      <w:r w:rsidR="009D063B">
        <w:rPr>
          <w:rtl/>
        </w:rPr>
        <w:t>ک</w:t>
      </w:r>
      <w:r w:rsidRPr="00A3125E">
        <w:rPr>
          <w:rtl/>
        </w:rPr>
        <w:t>ر تو را از محمّد حال محمّد بن عبد</w:t>
      </w:r>
      <w:r w:rsidR="001224D1">
        <w:rPr>
          <w:rtl/>
        </w:rPr>
        <w:t>الله</w:t>
      </w:r>
      <w:r w:rsidRPr="00A3125E">
        <w:rPr>
          <w:rtl/>
        </w:rPr>
        <w:t xml:space="preserve"> م</w:t>
      </w:r>
      <w:r w:rsidR="00A15996">
        <w:rPr>
          <w:rtl/>
        </w:rPr>
        <w:t>ی</w:t>
      </w:r>
      <w:r w:rsidRPr="00A3125E">
        <w:rPr>
          <w:rtl/>
        </w:rPr>
        <w:t>‏پرسد، ام جم</w:t>
      </w:r>
      <w:r w:rsidR="00B9084A">
        <w:rPr>
          <w:rtl/>
        </w:rPr>
        <w:t>ی</w:t>
      </w:r>
      <w:r w:rsidRPr="00A3125E">
        <w:rPr>
          <w:rtl/>
        </w:rPr>
        <w:t>ل گفت: من نه ابوب</w:t>
      </w:r>
      <w:r w:rsidR="009D063B">
        <w:rPr>
          <w:rtl/>
        </w:rPr>
        <w:t>ک</w:t>
      </w:r>
      <w:r w:rsidRPr="00A3125E">
        <w:rPr>
          <w:rtl/>
        </w:rPr>
        <w:t>ر را م</w:t>
      </w:r>
      <w:r w:rsidR="00A15996">
        <w:rPr>
          <w:rtl/>
        </w:rPr>
        <w:t>ی</w:t>
      </w:r>
      <w:r w:rsidRPr="00A3125E">
        <w:rPr>
          <w:rtl/>
        </w:rPr>
        <w:t>‏شناسم و نه محمدبن عبد</w:t>
      </w:r>
      <w:r w:rsidR="001224D1">
        <w:rPr>
          <w:rtl/>
        </w:rPr>
        <w:t>الله</w:t>
      </w:r>
      <w:r w:rsidRPr="00A3125E">
        <w:rPr>
          <w:rtl/>
        </w:rPr>
        <w:t xml:space="preserve"> را، و اگر خواسته باش</w:t>
      </w:r>
      <w:r w:rsidR="00A15996">
        <w:rPr>
          <w:rtl/>
        </w:rPr>
        <w:t>ی</w:t>
      </w:r>
      <w:r w:rsidRPr="00A3125E">
        <w:rPr>
          <w:rtl/>
        </w:rPr>
        <w:t xml:space="preserve"> </w:t>
      </w:r>
      <w:r w:rsidR="009D063B">
        <w:rPr>
          <w:rtl/>
        </w:rPr>
        <w:t>ک</w:t>
      </w:r>
      <w:r w:rsidRPr="00A3125E">
        <w:rPr>
          <w:rtl/>
        </w:rPr>
        <w:t xml:space="preserve">ه با تو نزد فرزندت بروم </w:t>
      </w:r>
      <w:r>
        <w:rPr>
          <w:rtl/>
        </w:rPr>
        <w:t>(</w:t>
      </w:r>
      <w:r w:rsidRPr="00A3125E">
        <w:rPr>
          <w:rtl/>
        </w:rPr>
        <w:t>م</w:t>
      </w:r>
      <w:r w:rsidR="00A15996">
        <w:rPr>
          <w:rtl/>
        </w:rPr>
        <w:t>ی</w:t>
      </w:r>
      <w:r w:rsidRPr="00A3125E">
        <w:rPr>
          <w:rtl/>
        </w:rPr>
        <w:t>‏روم</w:t>
      </w:r>
      <w:r>
        <w:rPr>
          <w:rtl/>
        </w:rPr>
        <w:t>)</w:t>
      </w:r>
      <w:r w:rsidRPr="00A3125E">
        <w:rPr>
          <w:rtl/>
        </w:rPr>
        <w:t>. مادر ابوب</w:t>
      </w:r>
      <w:r w:rsidR="009D063B">
        <w:rPr>
          <w:rtl/>
        </w:rPr>
        <w:t>ک</w:t>
      </w:r>
      <w:r w:rsidRPr="00A3125E">
        <w:rPr>
          <w:rtl/>
        </w:rPr>
        <w:t>ر گفت: بل</w:t>
      </w:r>
      <w:r w:rsidR="00A15996">
        <w:rPr>
          <w:rtl/>
        </w:rPr>
        <w:t>ی</w:t>
      </w:r>
      <w:r w:rsidRPr="00A3125E">
        <w:rPr>
          <w:rtl/>
        </w:rPr>
        <w:t>، ام جم</w:t>
      </w:r>
      <w:r w:rsidR="00B9084A">
        <w:rPr>
          <w:rtl/>
        </w:rPr>
        <w:t>ی</w:t>
      </w:r>
      <w:r w:rsidRPr="00A3125E">
        <w:rPr>
          <w:rtl/>
        </w:rPr>
        <w:t>ل با و</w:t>
      </w:r>
      <w:r w:rsidR="00A15996">
        <w:rPr>
          <w:rtl/>
        </w:rPr>
        <w:t>ی</w:t>
      </w:r>
      <w:r w:rsidRPr="00A3125E">
        <w:rPr>
          <w:rtl/>
        </w:rPr>
        <w:t xml:space="preserve"> رفت و ابوب</w:t>
      </w:r>
      <w:r w:rsidR="009D063B">
        <w:rPr>
          <w:rtl/>
        </w:rPr>
        <w:t>ک</w:t>
      </w:r>
      <w:r w:rsidRPr="00A3125E">
        <w:rPr>
          <w:rtl/>
        </w:rPr>
        <w:t xml:space="preserve">ر را افتاده و رنجور </w:t>
      </w:r>
      <w:r w:rsidR="00B9084A">
        <w:rPr>
          <w:rtl/>
        </w:rPr>
        <w:t>ی</w:t>
      </w:r>
      <w:r w:rsidRPr="00A3125E">
        <w:rPr>
          <w:rtl/>
        </w:rPr>
        <w:t>افت، ام جم</w:t>
      </w:r>
      <w:r w:rsidR="00B9084A">
        <w:rPr>
          <w:rtl/>
        </w:rPr>
        <w:t>ی</w:t>
      </w:r>
      <w:r w:rsidRPr="00A3125E">
        <w:rPr>
          <w:rtl/>
        </w:rPr>
        <w:t>ل نزد</w:t>
      </w:r>
      <w:r w:rsidR="00B9084A">
        <w:rPr>
          <w:rtl/>
        </w:rPr>
        <w:t>ی</w:t>
      </w:r>
      <w:r w:rsidR="009D063B">
        <w:rPr>
          <w:rtl/>
        </w:rPr>
        <w:t>ک</w:t>
      </w:r>
      <w:r w:rsidRPr="00A3125E">
        <w:rPr>
          <w:rtl/>
        </w:rPr>
        <w:t xml:space="preserve"> شد و فر</w:t>
      </w:r>
      <w:r w:rsidR="00B9084A">
        <w:rPr>
          <w:rtl/>
        </w:rPr>
        <w:t>ی</w:t>
      </w:r>
      <w:r w:rsidRPr="00A3125E">
        <w:rPr>
          <w:rtl/>
        </w:rPr>
        <w:t xml:space="preserve">اد </w:t>
      </w:r>
      <w:r w:rsidR="009D063B">
        <w:rPr>
          <w:rtl/>
        </w:rPr>
        <w:t>ک</w:t>
      </w:r>
      <w:r w:rsidRPr="00A3125E">
        <w:rPr>
          <w:rtl/>
        </w:rPr>
        <w:t>ش</w:t>
      </w:r>
      <w:r w:rsidR="00B9084A">
        <w:rPr>
          <w:rtl/>
        </w:rPr>
        <w:t>ی</w:t>
      </w:r>
      <w:r w:rsidRPr="00A3125E">
        <w:rPr>
          <w:rtl/>
        </w:rPr>
        <w:t>ده گفت: به خدا سوگند، قوم</w:t>
      </w:r>
      <w:r w:rsidR="00A15996">
        <w:rPr>
          <w:rtl/>
        </w:rPr>
        <w:t>ی</w:t>
      </w:r>
      <w:r w:rsidRPr="00A3125E">
        <w:rPr>
          <w:rtl/>
        </w:rPr>
        <w:t xml:space="preserve"> </w:t>
      </w:r>
      <w:r w:rsidR="009D063B">
        <w:rPr>
          <w:rtl/>
        </w:rPr>
        <w:t>ک</w:t>
      </w:r>
      <w:r w:rsidRPr="00A3125E">
        <w:rPr>
          <w:rtl/>
        </w:rPr>
        <w:t>ه ا</w:t>
      </w:r>
      <w:r w:rsidR="00B9084A">
        <w:rPr>
          <w:rtl/>
        </w:rPr>
        <w:t>ی</w:t>
      </w:r>
      <w:r w:rsidRPr="00A3125E">
        <w:rPr>
          <w:rtl/>
        </w:rPr>
        <w:t xml:space="preserve">ن </w:t>
      </w:r>
      <w:r w:rsidR="009D063B">
        <w:rPr>
          <w:rtl/>
        </w:rPr>
        <w:t>ک</w:t>
      </w:r>
      <w:r w:rsidRPr="00A3125E">
        <w:rPr>
          <w:rtl/>
        </w:rPr>
        <w:t xml:space="preserve">ار را در حق تو روا داشته‏اند اهل فسق و </w:t>
      </w:r>
      <w:r w:rsidR="009D063B">
        <w:rPr>
          <w:rtl/>
        </w:rPr>
        <w:t>ک</w:t>
      </w:r>
      <w:r w:rsidRPr="00A3125E">
        <w:rPr>
          <w:rtl/>
        </w:rPr>
        <w:t>فراند، و من متمن</w:t>
      </w:r>
      <w:r w:rsidR="00A15996">
        <w:rPr>
          <w:rtl/>
        </w:rPr>
        <w:t>ی</w:t>
      </w:r>
      <w:r w:rsidRPr="00A3125E">
        <w:rPr>
          <w:rtl/>
        </w:rPr>
        <w:t xml:space="preserve"> ام </w:t>
      </w:r>
      <w:r w:rsidR="009D063B">
        <w:rPr>
          <w:rtl/>
        </w:rPr>
        <w:t>ک</w:t>
      </w:r>
      <w:r w:rsidRPr="00A3125E">
        <w:rPr>
          <w:rtl/>
        </w:rPr>
        <w:t>ه خداوند انتقامت را از آنها بگ</w:t>
      </w:r>
      <w:r w:rsidR="00B9084A">
        <w:rPr>
          <w:rtl/>
        </w:rPr>
        <w:t>ی</w:t>
      </w:r>
      <w:r w:rsidRPr="00A3125E">
        <w:rPr>
          <w:rtl/>
        </w:rPr>
        <w:t>رد. ابوب</w:t>
      </w:r>
      <w:r w:rsidR="009D063B">
        <w:rPr>
          <w:rtl/>
        </w:rPr>
        <w:t>ک</w:t>
      </w:r>
      <w:r w:rsidRPr="00A3125E">
        <w:rPr>
          <w:rtl/>
        </w:rPr>
        <w:t>ر گفت: رسول خدا</w:t>
      </w:r>
      <w:r w:rsidR="00437588">
        <w:rPr>
          <w:rtl/>
        </w:rPr>
        <w:t xml:space="preserve"> </w:t>
      </w:r>
      <w:r w:rsidR="00437588" w:rsidRPr="00437588">
        <w:rPr>
          <w:rFonts w:cs="CTraditional Arabic" w:hint="cs"/>
          <w:rtl/>
        </w:rPr>
        <w:t>ص</w:t>
      </w:r>
      <w:r w:rsidRPr="00A3125E">
        <w:rPr>
          <w:rtl/>
        </w:rPr>
        <w:t xml:space="preserve"> چه </w:t>
      </w:r>
      <w:r w:rsidR="009D063B">
        <w:rPr>
          <w:rtl/>
        </w:rPr>
        <w:t>ک</w:t>
      </w:r>
      <w:r w:rsidRPr="00A3125E">
        <w:rPr>
          <w:rtl/>
        </w:rPr>
        <w:t>رد؟ ام جم</w:t>
      </w:r>
      <w:r w:rsidR="00B9084A">
        <w:rPr>
          <w:rtl/>
        </w:rPr>
        <w:t>ی</w:t>
      </w:r>
      <w:r w:rsidRPr="00A3125E">
        <w:rPr>
          <w:rtl/>
        </w:rPr>
        <w:t>ل گفت: ا</w:t>
      </w:r>
      <w:r w:rsidR="00B9084A">
        <w:rPr>
          <w:rtl/>
        </w:rPr>
        <w:t>ی</w:t>
      </w:r>
      <w:r w:rsidRPr="00A3125E">
        <w:rPr>
          <w:rtl/>
        </w:rPr>
        <w:t>ن مادرت است م</w:t>
      </w:r>
      <w:r w:rsidR="00A15996">
        <w:rPr>
          <w:rtl/>
        </w:rPr>
        <w:t>ی</w:t>
      </w:r>
      <w:r w:rsidRPr="00A3125E">
        <w:rPr>
          <w:rtl/>
        </w:rPr>
        <w:t>‏شنود. ابوب</w:t>
      </w:r>
      <w:r w:rsidR="009D063B">
        <w:rPr>
          <w:rtl/>
        </w:rPr>
        <w:t>ک</w:t>
      </w:r>
      <w:r w:rsidRPr="00A3125E">
        <w:rPr>
          <w:rtl/>
        </w:rPr>
        <w:t>ر گفت: از و</w:t>
      </w:r>
      <w:r w:rsidR="00A15996">
        <w:rPr>
          <w:rtl/>
        </w:rPr>
        <w:t>ی</w:t>
      </w:r>
      <w:r w:rsidRPr="00A3125E">
        <w:rPr>
          <w:rtl/>
        </w:rPr>
        <w:t xml:space="preserve"> خود هراس نداشته باش. گفت: او سالم و صح</w:t>
      </w:r>
      <w:r w:rsidR="00B9084A">
        <w:rPr>
          <w:rtl/>
        </w:rPr>
        <w:t>ی</w:t>
      </w:r>
      <w:r w:rsidRPr="00A3125E">
        <w:rPr>
          <w:rtl/>
        </w:rPr>
        <w:t>ح است. پرس</w:t>
      </w:r>
      <w:r w:rsidR="00B9084A">
        <w:rPr>
          <w:rtl/>
        </w:rPr>
        <w:t>ی</w:t>
      </w:r>
      <w:r w:rsidRPr="00A3125E">
        <w:rPr>
          <w:rtl/>
        </w:rPr>
        <w:t>د: و</w:t>
      </w:r>
      <w:r w:rsidR="00A15996">
        <w:rPr>
          <w:rtl/>
        </w:rPr>
        <w:t>ی</w:t>
      </w:r>
      <w:r w:rsidRPr="00A3125E">
        <w:rPr>
          <w:rtl/>
        </w:rPr>
        <w:t xml:space="preserve"> در </w:t>
      </w:r>
      <w:r w:rsidR="009D063B">
        <w:rPr>
          <w:rtl/>
        </w:rPr>
        <w:t>ک</w:t>
      </w:r>
      <w:r w:rsidRPr="00A3125E">
        <w:rPr>
          <w:rtl/>
        </w:rPr>
        <w:t>جاست؟ ام جم</w:t>
      </w:r>
      <w:r w:rsidR="00B9084A">
        <w:rPr>
          <w:rtl/>
        </w:rPr>
        <w:t>ی</w:t>
      </w:r>
      <w:r w:rsidRPr="00A3125E">
        <w:rPr>
          <w:rtl/>
        </w:rPr>
        <w:t>ل در دارابن ارقم</w:t>
      </w:r>
      <w:r>
        <w:rPr>
          <w:rStyle w:val="FootnoteReference"/>
          <w:rFonts w:ascii="Courier New" w:hAnsi="Courier New"/>
          <w:rtl/>
        </w:rPr>
        <w:footnoteReference w:id="48"/>
      </w:r>
      <w:r w:rsidR="0089739B">
        <w:rPr>
          <w:rFonts w:hint="cs"/>
          <w:rtl/>
        </w:rPr>
        <w:t>.</w:t>
      </w:r>
      <w:r w:rsidRPr="00A3125E">
        <w:rPr>
          <w:rtl/>
        </w:rPr>
        <w:t xml:space="preserve"> ابوب</w:t>
      </w:r>
      <w:r w:rsidR="009D063B">
        <w:rPr>
          <w:rtl/>
        </w:rPr>
        <w:t>ک</w:t>
      </w:r>
      <w:r w:rsidRPr="00A3125E">
        <w:rPr>
          <w:rtl/>
        </w:rPr>
        <w:t>ر فرمود: به خدا سوگند، تا ا</w:t>
      </w:r>
      <w:r w:rsidR="00B9084A">
        <w:rPr>
          <w:rtl/>
        </w:rPr>
        <w:t>ی</w:t>
      </w:r>
      <w:r w:rsidRPr="00A3125E">
        <w:rPr>
          <w:rtl/>
        </w:rPr>
        <w:t xml:space="preserve">ن </w:t>
      </w:r>
      <w:r w:rsidR="009D063B">
        <w:rPr>
          <w:rtl/>
        </w:rPr>
        <w:t>ک</w:t>
      </w:r>
      <w:r w:rsidRPr="00A3125E">
        <w:rPr>
          <w:rtl/>
        </w:rPr>
        <w:t>ه نزد رسول خدا</w:t>
      </w:r>
      <w:r w:rsidR="00437588">
        <w:rPr>
          <w:rtl/>
        </w:rPr>
        <w:t xml:space="preserve"> </w:t>
      </w:r>
      <w:r w:rsidR="00437588" w:rsidRPr="00437588">
        <w:rPr>
          <w:rFonts w:cs="CTraditional Arabic" w:hint="cs"/>
          <w:rtl/>
        </w:rPr>
        <w:t>ص</w:t>
      </w:r>
      <w:r w:rsidRPr="00A3125E">
        <w:rPr>
          <w:rtl/>
        </w:rPr>
        <w:t xml:space="preserve"> ن</w:t>
      </w:r>
      <w:r w:rsidR="00B9084A">
        <w:rPr>
          <w:rtl/>
        </w:rPr>
        <w:t>ی</w:t>
      </w:r>
      <w:r w:rsidRPr="00A3125E">
        <w:rPr>
          <w:rtl/>
        </w:rPr>
        <w:t>ا</w:t>
      </w:r>
      <w:r w:rsidR="00B9084A">
        <w:rPr>
          <w:rtl/>
        </w:rPr>
        <w:t>ی</w:t>
      </w:r>
      <w:r w:rsidRPr="00A3125E">
        <w:rPr>
          <w:rtl/>
        </w:rPr>
        <w:t>م نه طعام</w:t>
      </w:r>
      <w:r w:rsidR="00A15996">
        <w:rPr>
          <w:rtl/>
        </w:rPr>
        <w:t>ی</w:t>
      </w:r>
      <w:r w:rsidRPr="00A3125E">
        <w:rPr>
          <w:rtl/>
        </w:rPr>
        <w:t xml:space="preserve"> را م</w:t>
      </w:r>
      <w:r w:rsidR="00A15996">
        <w:rPr>
          <w:rtl/>
        </w:rPr>
        <w:t>ی</w:t>
      </w:r>
      <w:r w:rsidRPr="00A3125E">
        <w:rPr>
          <w:rtl/>
        </w:rPr>
        <w:t>‏چشم و نه هم نوش</w:t>
      </w:r>
      <w:r w:rsidR="00B9084A">
        <w:rPr>
          <w:rtl/>
        </w:rPr>
        <w:t>ی</w:t>
      </w:r>
      <w:r w:rsidRPr="00A3125E">
        <w:rPr>
          <w:rtl/>
        </w:rPr>
        <w:t>دن</w:t>
      </w:r>
      <w:r w:rsidR="00A15996">
        <w:rPr>
          <w:rtl/>
        </w:rPr>
        <w:t>ی</w:t>
      </w:r>
      <w:r w:rsidRPr="00A3125E">
        <w:rPr>
          <w:rtl/>
        </w:rPr>
        <w:t>‏ا</w:t>
      </w:r>
      <w:r w:rsidR="00A15996">
        <w:rPr>
          <w:rtl/>
        </w:rPr>
        <w:t>ی</w:t>
      </w:r>
      <w:r w:rsidRPr="00A3125E">
        <w:rPr>
          <w:rtl/>
        </w:rPr>
        <w:t xml:space="preserve"> را م</w:t>
      </w:r>
      <w:r w:rsidR="00A15996">
        <w:rPr>
          <w:rtl/>
        </w:rPr>
        <w:t>ی</w:t>
      </w:r>
      <w:r w:rsidRPr="00A3125E">
        <w:rPr>
          <w:rtl/>
        </w:rPr>
        <w:t xml:space="preserve">‏نوشم. آن دو صبر </w:t>
      </w:r>
      <w:r w:rsidR="009D063B">
        <w:rPr>
          <w:rtl/>
        </w:rPr>
        <w:t>ک</w:t>
      </w:r>
      <w:r w:rsidRPr="00A3125E">
        <w:rPr>
          <w:rtl/>
        </w:rPr>
        <w:t>ردند تا ا</w:t>
      </w:r>
      <w:r w:rsidR="00B9084A">
        <w:rPr>
          <w:rtl/>
        </w:rPr>
        <w:t>ی</w:t>
      </w:r>
      <w:r w:rsidRPr="00A3125E">
        <w:rPr>
          <w:rtl/>
        </w:rPr>
        <w:t xml:space="preserve">ن </w:t>
      </w:r>
      <w:r w:rsidR="009D063B">
        <w:rPr>
          <w:rtl/>
        </w:rPr>
        <w:t>ک</w:t>
      </w:r>
      <w:r w:rsidRPr="00A3125E">
        <w:rPr>
          <w:rtl/>
        </w:rPr>
        <w:t xml:space="preserve">ه رفت و آمد </w:t>
      </w:r>
      <w:r w:rsidR="009D063B">
        <w:rPr>
          <w:rtl/>
        </w:rPr>
        <w:t>ک</w:t>
      </w:r>
      <w:r w:rsidRPr="00A3125E">
        <w:rPr>
          <w:rtl/>
        </w:rPr>
        <w:t xml:space="preserve">م شد و مردم آرام شدند، </w:t>
      </w:r>
      <w:r>
        <w:rPr>
          <w:rtl/>
        </w:rPr>
        <w:t>(</w:t>
      </w:r>
      <w:r w:rsidRPr="00A3125E">
        <w:rPr>
          <w:rtl/>
        </w:rPr>
        <w:t>بعد</w:t>
      </w:r>
      <w:r>
        <w:rPr>
          <w:rtl/>
        </w:rPr>
        <w:t>)</w:t>
      </w:r>
      <w:r w:rsidRPr="00A3125E">
        <w:rPr>
          <w:rtl/>
        </w:rPr>
        <w:t xml:space="preserve"> با و</w:t>
      </w:r>
      <w:r w:rsidR="00A15996">
        <w:rPr>
          <w:rtl/>
        </w:rPr>
        <w:t>ی</w:t>
      </w:r>
      <w:r w:rsidRPr="00A3125E">
        <w:rPr>
          <w:rtl/>
        </w:rPr>
        <w:t xml:space="preserve"> در حال</w:t>
      </w:r>
      <w:r w:rsidR="00A15996">
        <w:rPr>
          <w:rtl/>
        </w:rPr>
        <w:t>ی</w:t>
      </w:r>
      <w:r w:rsidRPr="00A3125E">
        <w:rPr>
          <w:rtl/>
        </w:rPr>
        <w:t xml:space="preserve"> خارج گرد</w:t>
      </w:r>
      <w:r w:rsidR="00B9084A">
        <w:rPr>
          <w:rtl/>
        </w:rPr>
        <w:t>ی</w:t>
      </w:r>
      <w:r w:rsidRPr="00A3125E">
        <w:rPr>
          <w:rtl/>
        </w:rPr>
        <w:t xml:space="preserve">دند، </w:t>
      </w:r>
      <w:r w:rsidR="009D063B">
        <w:rPr>
          <w:rtl/>
        </w:rPr>
        <w:t>ک</w:t>
      </w:r>
      <w:r w:rsidRPr="00A3125E">
        <w:rPr>
          <w:rtl/>
        </w:rPr>
        <w:t>ه بر آنها ت</w:t>
      </w:r>
      <w:r w:rsidR="009D063B">
        <w:rPr>
          <w:rtl/>
        </w:rPr>
        <w:t>ک</w:t>
      </w:r>
      <w:r w:rsidR="00B9084A">
        <w:rPr>
          <w:rtl/>
        </w:rPr>
        <w:t>ی</w:t>
      </w:r>
      <w:r w:rsidRPr="00A3125E">
        <w:rPr>
          <w:rtl/>
        </w:rPr>
        <w:t>ه داده بود و او را نزد رسول خدا</w:t>
      </w:r>
      <w:r w:rsidR="00437588">
        <w:rPr>
          <w:rtl/>
        </w:rPr>
        <w:t xml:space="preserve"> </w:t>
      </w:r>
      <w:r w:rsidR="00437588" w:rsidRPr="00437588">
        <w:rPr>
          <w:rFonts w:cs="CTraditional Arabic" w:hint="cs"/>
          <w:rtl/>
        </w:rPr>
        <w:t>ص</w:t>
      </w:r>
      <w:r w:rsidRPr="00A3125E">
        <w:rPr>
          <w:rtl/>
        </w:rPr>
        <w:t xml:space="preserve"> داخل نمودند. </w:t>
      </w:r>
      <w:r>
        <w:rPr>
          <w:rtl/>
        </w:rPr>
        <w:t>(</w:t>
      </w:r>
      <w:r w:rsidRPr="00A3125E">
        <w:rPr>
          <w:rtl/>
        </w:rPr>
        <w:t>راو</w:t>
      </w:r>
      <w:r w:rsidR="00A15996">
        <w:rPr>
          <w:rtl/>
        </w:rPr>
        <w:t>ی</w:t>
      </w:r>
      <w:r>
        <w:rPr>
          <w:rtl/>
        </w:rPr>
        <w:t>)</w:t>
      </w:r>
      <w:r w:rsidRPr="00A3125E">
        <w:rPr>
          <w:rtl/>
        </w:rPr>
        <w:t xml:space="preserve"> م</w:t>
      </w:r>
      <w:r w:rsidR="00A15996">
        <w:rPr>
          <w:rtl/>
        </w:rPr>
        <w:t>ی</w:t>
      </w:r>
      <w:r w:rsidRPr="00A3125E">
        <w:rPr>
          <w:rtl/>
        </w:rPr>
        <w:t>‏گو</w:t>
      </w:r>
      <w:r w:rsidR="00B9084A">
        <w:rPr>
          <w:rtl/>
        </w:rPr>
        <w:t>ی</w:t>
      </w:r>
      <w:r w:rsidRPr="00A3125E">
        <w:rPr>
          <w:rtl/>
        </w:rPr>
        <w:t>د: رسول خدا</w:t>
      </w:r>
      <w:r w:rsidR="00437588">
        <w:rPr>
          <w:rtl/>
        </w:rPr>
        <w:t xml:space="preserve"> </w:t>
      </w:r>
      <w:r w:rsidR="00437588" w:rsidRPr="00437588">
        <w:rPr>
          <w:rFonts w:cs="CTraditional Arabic" w:hint="cs"/>
          <w:rtl/>
        </w:rPr>
        <w:t>ص</w:t>
      </w:r>
      <w:r w:rsidRPr="00A3125E">
        <w:rPr>
          <w:rtl/>
        </w:rPr>
        <w:t xml:space="preserve"> و</w:t>
      </w:r>
      <w:r w:rsidR="00A15996">
        <w:rPr>
          <w:rtl/>
        </w:rPr>
        <w:t>ی</w:t>
      </w:r>
      <w:r w:rsidRPr="00A3125E">
        <w:rPr>
          <w:rtl/>
        </w:rPr>
        <w:t xml:space="preserve"> را در آغوش گرفت و بوس</w:t>
      </w:r>
      <w:r w:rsidR="00B9084A">
        <w:rPr>
          <w:rtl/>
        </w:rPr>
        <w:t>ی</w:t>
      </w:r>
      <w:r w:rsidRPr="00A3125E">
        <w:rPr>
          <w:rtl/>
        </w:rPr>
        <w:t>دش، و مسلمانان ن</w:t>
      </w:r>
      <w:r w:rsidR="00B9084A">
        <w:rPr>
          <w:rtl/>
        </w:rPr>
        <w:t>ی</w:t>
      </w:r>
      <w:r w:rsidRPr="00A3125E">
        <w:rPr>
          <w:rtl/>
        </w:rPr>
        <w:t>ز به طرف و</w:t>
      </w:r>
      <w:r w:rsidR="00A15996">
        <w:rPr>
          <w:rtl/>
        </w:rPr>
        <w:t>ی</w:t>
      </w:r>
      <w:r w:rsidRPr="00A3125E">
        <w:rPr>
          <w:rtl/>
        </w:rPr>
        <w:t xml:space="preserve"> رو</w:t>
      </w:r>
      <w:r w:rsidR="00A15996">
        <w:rPr>
          <w:rtl/>
        </w:rPr>
        <w:t>ی</w:t>
      </w:r>
      <w:r w:rsidRPr="00A3125E">
        <w:rPr>
          <w:rtl/>
        </w:rPr>
        <w:t xml:space="preserve"> آوردند، و بر رسول خدا</w:t>
      </w:r>
      <w:r w:rsidR="00437588">
        <w:rPr>
          <w:rtl/>
        </w:rPr>
        <w:t xml:space="preserve"> </w:t>
      </w:r>
      <w:r w:rsidR="00437588" w:rsidRPr="00437588">
        <w:rPr>
          <w:rFonts w:cs="CTraditional Arabic" w:hint="cs"/>
          <w:rtl/>
        </w:rPr>
        <w:t>ص</w:t>
      </w:r>
      <w:r w:rsidRPr="00A3125E">
        <w:rPr>
          <w:rtl/>
        </w:rPr>
        <w:t xml:space="preserve"> به خاطر و</w:t>
      </w:r>
      <w:r w:rsidR="00A15996">
        <w:rPr>
          <w:rtl/>
        </w:rPr>
        <w:t>ی</w:t>
      </w:r>
      <w:r w:rsidRPr="00A3125E">
        <w:rPr>
          <w:rtl/>
        </w:rPr>
        <w:t xml:space="preserve"> رقت شد</w:t>
      </w:r>
      <w:r w:rsidR="00B9084A">
        <w:rPr>
          <w:rtl/>
        </w:rPr>
        <w:t>ی</w:t>
      </w:r>
      <w:r w:rsidRPr="00A3125E">
        <w:rPr>
          <w:rtl/>
        </w:rPr>
        <w:t>د</w:t>
      </w:r>
      <w:r w:rsidR="00A15996">
        <w:rPr>
          <w:rtl/>
        </w:rPr>
        <w:t>ی</w:t>
      </w:r>
      <w:r w:rsidRPr="00A3125E">
        <w:rPr>
          <w:rtl/>
        </w:rPr>
        <w:t xml:space="preserve"> پد</w:t>
      </w:r>
      <w:r w:rsidR="00B9084A">
        <w:rPr>
          <w:rtl/>
        </w:rPr>
        <w:t>ی</w:t>
      </w:r>
      <w:r w:rsidRPr="00A3125E">
        <w:rPr>
          <w:rtl/>
        </w:rPr>
        <w:t>دار گرد</w:t>
      </w:r>
      <w:r w:rsidR="00B9084A">
        <w:rPr>
          <w:rtl/>
        </w:rPr>
        <w:t>ی</w:t>
      </w:r>
      <w:r w:rsidRPr="00A3125E">
        <w:rPr>
          <w:rtl/>
        </w:rPr>
        <w:t>د. ابوب</w:t>
      </w:r>
      <w:r w:rsidR="009D063B">
        <w:rPr>
          <w:rtl/>
        </w:rPr>
        <w:t>ک</w:t>
      </w:r>
      <w:r w:rsidRPr="00A3125E">
        <w:rPr>
          <w:rtl/>
        </w:rPr>
        <w:t>ر گفت: پدر و مادرم فدا</w:t>
      </w:r>
      <w:r w:rsidR="00B9084A">
        <w:rPr>
          <w:rtl/>
        </w:rPr>
        <w:t>ی</w:t>
      </w:r>
      <w:r w:rsidRPr="00A3125E">
        <w:rPr>
          <w:rtl/>
        </w:rPr>
        <w:t>ت ا</w:t>
      </w:r>
      <w:r w:rsidR="00A15996">
        <w:rPr>
          <w:rtl/>
        </w:rPr>
        <w:t>ی</w:t>
      </w:r>
      <w:r w:rsidRPr="00A3125E">
        <w:rPr>
          <w:rtl/>
        </w:rPr>
        <w:t xml:space="preserve"> رسول خدا، بر من ه</w:t>
      </w:r>
      <w:r w:rsidR="00B9084A">
        <w:rPr>
          <w:rtl/>
        </w:rPr>
        <w:t>ی</w:t>
      </w:r>
      <w:r w:rsidRPr="00A3125E">
        <w:rPr>
          <w:rtl/>
        </w:rPr>
        <w:t>چ آزار</w:t>
      </w:r>
      <w:r w:rsidR="00A15996">
        <w:rPr>
          <w:rtl/>
        </w:rPr>
        <w:t>ی</w:t>
      </w:r>
      <w:r w:rsidRPr="00A3125E">
        <w:rPr>
          <w:rtl/>
        </w:rPr>
        <w:t>، جز ضربه‏ها</w:t>
      </w:r>
      <w:r w:rsidR="00A15996">
        <w:rPr>
          <w:rtl/>
        </w:rPr>
        <w:t>ی</w:t>
      </w:r>
      <w:r w:rsidRPr="00A3125E">
        <w:rPr>
          <w:rtl/>
        </w:rPr>
        <w:t xml:space="preserve"> همان فاسق </w:t>
      </w:r>
      <w:r w:rsidR="009D063B">
        <w:rPr>
          <w:rtl/>
        </w:rPr>
        <w:t>ک</w:t>
      </w:r>
      <w:r w:rsidRPr="00A3125E">
        <w:rPr>
          <w:rtl/>
        </w:rPr>
        <w:t>ه در رو</w:t>
      </w:r>
      <w:r w:rsidR="00B9084A">
        <w:rPr>
          <w:rtl/>
        </w:rPr>
        <w:t>ی</w:t>
      </w:r>
      <w:r w:rsidRPr="00A3125E">
        <w:rPr>
          <w:rtl/>
        </w:rPr>
        <w:t>م زد، ن</w:t>
      </w:r>
      <w:r w:rsidR="00B9084A">
        <w:rPr>
          <w:rtl/>
        </w:rPr>
        <w:t>ی</w:t>
      </w:r>
      <w:r w:rsidRPr="00A3125E">
        <w:rPr>
          <w:rtl/>
        </w:rPr>
        <w:t>ست، و ا</w:t>
      </w:r>
      <w:r w:rsidR="00B9084A">
        <w:rPr>
          <w:rtl/>
        </w:rPr>
        <w:t>ی</w:t>
      </w:r>
      <w:r w:rsidRPr="00A3125E">
        <w:rPr>
          <w:rtl/>
        </w:rPr>
        <w:t xml:space="preserve">ن مادرم است </w:t>
      </w:r>
      <w:r w:rsidR="009D063B">
        <w:rPr>
          <w:rtl/>
        </w:rPr>
        <w:t>ک</w:t>
      </w:r>
      <w:r w:rsidRPr="00A3125E">
        <w:rPr>
          <w:rtl/>
        </w:rPr>
        <w:t>ه بر پسر خود خ</w:t>
      </w:r>
      <w:r w:rsidR="00B9084A">
        <w:rPr>
          <w:rtl/>
        </w:rPr>
        <w:t>ی</w:t>
      </w:r>
      <w:r w:rsidRPr="00A3125E">
        <w:rPr>
          <w:rtl/>
        </w:rPr>
        <w:t>ل</w:t>
      </w:r>
      <w:r w:rsidR="00A15996">
        <w:rPr>
          <w:rtl/>
        </w:rPr>
        <w:t>ی</w:t>
      </w:r>
      <w:r w:rsidRPr="00A3125E">
        <w:rPr>
          <w:rtl/>
        </w:rPr>
        <w:t xml:space="preserve"> ن</w:t>
      </w:r>
      <w:r w:rsidR="00B9084A">
        <w:rPr>
          <w:rtl/>
        </w:rPr>
        <w:t>ی</w:t>
      </w:r>
      <w:r w:rsidR="009D063B">
        <w:rPr>
          <w:rtl/>
        </w:rPr>
        <w:t>ک</w:t>
      </w:r>
      <w:r w:rsidRPr="00A3125E">
        <w:rPr>
          <w:rtl/>
        </w:rPr>
        <w:t xml:space="preserve"> و مهربان است، و تو مبار</w:t>
      </w:r>
      <w:r w:rsidR="009D063B">
        <w:rPr>
          <w:rtl/>
        </w:rPr>
        <w:t>ک</w:t>
      </w:r>
      <w:r w:rsidRPr="00A3125E">
        <w:rPr>
          <w:rtl/>
        </w:rPr>
        <w:t xml:space="preserve"> هست</w:t>
      </w:r>
      <w:r w:rsidR="00A15996">
        <w:rPr>
          <w:rtl/>
        </w:rPr>
        <w:t>ی</w:t>
      </w:r>
      <w:r w:rsidRPr="00A3125E">
        <w:rPr>
          <w:rtl/>
        </w:rPr>
        <w:t xml:space="preserve"> پس او را </w:t>
      </w:r>
      <w:r w:rsidR="001C48E8">
        <w:rPr>
          <w:rtl/>
        </w:rPr>
        <w:t>به‌سو</w:t>
      </w:r>
      <w:r w:rsidR="00A15996">
        <w:rPr>
          <w:rtl/>
        </w:rPr>
        <w:t>ی</w:t>
      </w:r>
      <w:r w:rsidRPr="00A3125E">
        <w:rPr>
          <w:rtl/>
        </w:rPr>
        <w:t xml:space="preserve"> خدا دعوت </w:t>
      </w:r>
      <w:r w:rsidR="009D063B">
        <w:rPr>
          <w:rtl/>
        </w:rPr>
        <w:t>ک</w:t>
      </w:r>
      <w:r w:rsidRPr="00A3125E">
        <w:rPr>
          <w:rtl/>
        </w:rPr>
        <w:t>ن، و به خداوند درباره و</w:t>
      </w:r>
      <w:r w:rsidR="00A15996">
        <w:rPr>
          <w:rtl/>
        </w:rPr>
        <w:t>ی</w:t>
      </w:r>
      <w:r w:rsidRPr="00A3125E">
        <w:rPr>
          <w:rtl/>
        </w:rPr>
        <w:t xml:space="preserve"> دعا </w:t>
      </w:r>
      <w:r w:rsidR="009D063B">
        <w:rPr>
          <w:rtl/>
        </w:rPr>
        <w:t>ک</w:t>
      </w:r>
      <w:r w:rsidRPr="00A3125E">
        <w:rPr>
          <w:rtl/>
        </w:rPr>
        <w:t>ن، ام</w:t>
      </w:r>
      <w:r w:rsidR="00B9084A">
        <w:rPr>
          <w:rtl/>
        </w:rPr>
        <w:t>ی</w:t>
      </w:r>
      <w:r w:rsidRPr="00A3125E">
        <w:rPr>
          <w:rtl/>
        </w:rPr>
        <w:t>د است خداوند و</w:t>
      </w:r>
      <w:r w:rsidR="00A15996">
        <w:rPr>
          <w:rtl/>
        </w:rPr>
        <w:t>ی</w:t>
      </w:r>
      <w:r w:rsidRPr="00A3125E">
        <w:rPr>
          <w:rtl/>
        </w:rPr>
        <w:t xml:space="preserve"> را توسط تو از آتش نجات دهد. راو</w:t>
      </w:r>
      <w:r w:rsidR="00A15996">
        <w:rPr>
          <w:rtl/>
        </w:rPr>
        <w:t>ی</w:t>
      </w:r>
      <w:r w:rsidRPr="00A3125E">
        <w:rPr>
          <w:rtl/>
        </w:rPr>
        <w:t xml:space="preserve"> م</w:t>
      </w:r>
      <w:r w:rsidR="00A15996">
        <w:rPr>
          <w:rtl/>
        </w:rPr>
        <w:t>ی</w:t>
      </w:r>
      <w:r w:rsidRPr="00A3125E">
        <w:rPr>
          <w:rtl/>
        </w:rPr>
        <w:t>‏گو</w:t>
      </w:r>
      <w:r w:rsidR="00B9084A">
        <w:rPr>
          <w:rtl/>
        </w:rPr>
        <w:t>ی</w:t>
      </w:r>
      <w:r w:rsidRPr="00A3125E">
        <w:rPr>
          <w:rtl/>
        </w:rPr>
        <w:t>د: رسول خدا</w:t>
      </w:r>
      <w:r w:rsidR="00437588">
        <w:rPr>
          <w:rtl/>
        </w:rPr>
        <w:t xml:space="preserve"> </w:t>
      </w:r>
      <w:r w:rsidR="00437588" w:rsidRPr="00437588">
        <w:rPr>
          <w:rFonts w:cs="CTraditional Arabic" w:hint="cs"/>
          <w:rtl/>
        </w:rPr>
        <w:t>ص</w:t>
      </w:r>
      <w:r w:rsidRPr="00A3125E">
        <w:rPr>
          <w:rtl/>
        </w:rPr>
        <w:t xml:space="preserve"> برا</w:t>
      </w:r>
      <w:r w:rsidR="00A15996">
        <w:rPr>
          <w:rtl/>
        </w:rPr>
        <w:t>ی</w:t>
      </w:r>
      <w:r w:rsidRPr="00A3125E">
        <w:rPr>
          <w:rtl/>
        </w:rPr>
        <w:t xml:space="preserve"> و</w:t>
      </w:r>
      <w:r w:rsidR="00A15996">
        <w:rPr>
          <w:rtl/>
        </w:rPr>
        <w:t>ی</w:t>
      </w:r>
      <w:r w:rsidRPr="00A3125E">
        <w:rPr>
          <w:rtl/>
        </w:rPr>
        <w:t xml:space="preserve"> دعا نمود، و او را </w:t>
      </w:r>
      <w:r w:rsidR="001C48E8">
        <w:rPr>
          <w:rtl/>
        </w:rPr>
        <w:t>به‌سو</w:t>
      </w:r>
      <w:r w:rsidR="00A15996">
        <w:rPr>
          <w:rtl/>
        </w:rPr>
        <w:t>ی</w:t>
      </w:r>
      <w:r w:rsidRPr="00A3125E">
        <w:rPr>
          <w:rtl/>
        </w:rPr>
        <w:t xml:space="preserve"> خداوند فراخواند، و او اسلام آورد. و آنها با رسول خدا</w:t>
      </w:r>
      <w:r w:rsidR="00437588">
        <w:rPr>
          <w:rtl/>
        </w:rPr>
        <w:t xml:space="preserve"> </w:t>
      </w:r>
      <w:r w:rsidR="00437588" w:rsidRPr="00437588">
        <w:rPr>
          <w:rFonts w:cs="CTraditional Arabic" w:hint="cs"/>
          <w:rtl/>
        </w:rPr>
        <w:t>ص</w:t>
      </w:r>
      <w:r w:rsidRPr="00A3125E">
        <w:rPr>
          <w:rtl/>
        </w:rPr>
        <w:t xml:space="preserve"> </w:t>
      </w:r>
      <w:r w:rsidR="00B9084A">
        <w:rPr>
          <w:rtl/>
        </w:rPr>
        <w:t>ی</w:t>
      </w:r>
      <w:r w:rsidR="009D063B">
        <w:rPr>
          <w:rtl/>
        </w:rPr>
        <w:t>ک</w:t>
      </w:r>
      <w:r w:rsidRPr="00A3125E">
        <w:rPr>
          <w:rtl/>
        </w:rPr>
        <w:t xml:space="preserve"> ماه در آن منزل اقامت نمودند، و تعدادشان </w:t>
      </w:r>
      <w:r w:rsidRPr="00B9084A">
        <w:rPr>
          <w:spacing w:val="-4"/>
          <w:rtl/>
        </w:rPr>
        <w:t>س</w:t>
      </w:r>
      <w:r w:rsidR="00A15996">
        <w:rPr>
          <w:spacing w:val="-4"/>
          <w:rtl/>
        </w:rPr>
        <w:t>ی</w:t>
      </w:r>
      <w:r w:rsidRPr="00B9084A">
        <w:rPr>
          <w:spacing w:val="-4"/>
          <w:rtl/>
        </w:rPr>
        <w:t xml:space="preserve"> و نه تن مرد بود، و حمزه بن عبدالمطلب</w:t>
      </w:r>
      <w:r w:rsidR="00437588">
        <w:rPr>
          <w:spacing w:val="-4"/>
          <w:rtl/>
        </w:rPr>
        <w:t xml:space="preserve"> </w:t>
      </w:r>
      <w:r w:rsidR="00437588" w:rsidRPr="00437588">
        <w:rPr>
          <w:rFonts w:cs="CTraditional Arabic"/>
          <w:spacing w:val="-4"/>
          <w:rtl/>
        </w:rPr>
        <w:t>س</w:t>
      </w:r>
      <w:r w:rsidRPr="00B9084A">
        <w:rPr>
          <w:spacing w:val="-4"/>
          <w:rtl/>
        </w:rPr>
        <w:t xml:space="preserve"> در همان روز</w:t>
      </w:r>
      <w:r w:rsidR="00A15996">
        <w:rPr>
          <w:spacing w:val="-4"/>
          <w:rtl/>
        </w:rPr>
        <w:t>ی</w:t>
      </w:r>
      <w:r w:rsidRPr="00B9084A">
        <w:rPr>
          <w:spacing w:val="-4"/>
          <w:rtl/>
        </w:rPr>
        <w:t xml:space="preserve"> اسلام آورد </w:t>
      </w:r>
      <w:r w:rsidR="009D063B" w:rsidRPr="00B9084A">
        <w:rPr>
          <w:spacing w:val="-4"/>
          <w:rtl/>
        </w:rPr>
        <w:t>ک</w:t>
      </w:r>
      <w:r w:rsidRPr="00B9084A">
        <w:rPr>
          <w:spacing w:val="-4"/>
          <w:rtl/>
        </w:rPr>
        <w:t>ه ابوب</w:t>
      </w:r>
      <w:r w:rsidR="009D063B" w:rsidRPr="00B9084A">
        <w:rPr>
          <w:spacing w:val="-4"/>
          <w:rtl/>
        </w:rPr>
        <w:t>ک</w:t>
      </w:r>
      <w:r w:rsidRPr="00B9084A">
        <w:rPr>
          <w:spacing w:val="-4"/>
          <w:rtl/>
        </w:rPr>
        <w:t>ر</w:t>
      </w:r>
      <w:r w:rsidR="00437588">
        <w:rPr>
          <w:spacing w:val="-4"/>
          <w:rtl/>
        </w:rPr>
        <w:t xml:space="preserve"> </w:t>
      </w:r>
      <w:r w:rsidR="00437588" w:rsidRPr="00437588">
        <w:rPr>
          <w:rFonts w:cs="CTraditional Arabic"/>
          <w:spacing w:val="-4"/>
          <w:rtl/>
        </w:rPr>
        <w:t>س</w:t>
      </w:r>
      <w:r w:rsidRPr="00A3125E">
        <w:rPr>
          <w:rtl/>
        </w:rPr>
        <w:t xml:space="preserve"> مضروب شده بود.</w:t>
      </w:r>
    </w:p>
    <w:p w:rsidR="00797E01" w:rsidRPr="00723DFA" w:rsidRDefault="00797E01" w:rsidP="00723DFA">
      <w:pPr>
        <w:pStyle w:val="a5"/>
        <w:rPr>
          <w:rtl/>
        </w:rPr>
      </w:pPr>
      <w:bookmarkStart w:id="28" w:name="_Toc441587392"/>
      <w:r w:rsidRPr="00723DFA">
        <w:rPr>
          <w:rtl/>
        </w:rPr>
        <w:t>دعا</w:t>
      </w:r>
      <w:r w:rsidR="00A15996">
        <w:rPr>
          <w:rtl/>
        </w:rPr>
        <w:t>ی</w:t>
      </w:r>
      <w:r w:rsidRPr="00723DFA">
        <w:rPr>
          <w:rtl/>
        </w:rPr>
        <w:t xml:space="preserve"> رسول خدا</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723DFA">
        <w:rPr>
          <w:rtl/>
        </w:rPr>
        <w:t>برا</w:t>
      </w:r>
      <w:r w:rsidR="00A15996">
        <w:rPr>
          <w:rtl/>
        </w:rPr>
        <w:t>ی</w:t>
      </w:r>
      <w:r w:rsidRPr="00723DFA">
        <w:rPr>
          <w:rtl/>
        </w:rPr>
        <w:t xml:space="preserve"> عمربن الخطاب و اسلام آوردن و</w:t>
      </w:r>
      <w:r w:rsidR="00A15996">
        <w:rPr>
          <w:rtl/>
        </w:rPr>
        <w:t>ی</w:t>
      </w:r>
      <w:bookmarkEnd w:id="28"/>
    </w:p>
    <w:p w:rsidR="00797E01" w:rsidRPr="00160189" w:rsidRDefault="00797E01" w:rsidP="00A17317">
      <w:pPr>
        <w:ind w:firstLine="284"/>
        <w:jc w:val="both"/>
        <w:rPr>
          <w:rStyle w:val="Char4"/>
          <w:rtl/>
        </w:rPr>
      </w:pPr>
      <w:r w:rsidRPr="00160189">
        <w:rPr>
          <w:rStyle w:val="Char4"/>
          <w:rtl/>
        </w:rPr>
        <w:t>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برا</w:t>
      </w:r>
      <w:r w:rsidR="00A15996">
        <w:rPr>
          <w:rStyle w:val="Char4"/>
          <w:rtl/>
        </w:rPr>
        <w:t>ی</w:t>
      </w:r>
      <w:r w:rsidRPr="00160189">
        <w:rPr>
          <w:rStyle w:val="Char4"/>
          <w:rtl/>
        </w:rPr>
        <w:t xml:space="preserve"> عمر بن الخطاب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 </w:t>
      </w:r>
      <w:r w:rsidR="00B9084A">
        <w:rPr>
          <w:rStyle w:val="Char4"/>
          <w:rtl/>
        </w:rPr>
        <w:t>ی</w:t>
      </w:r>
      <w:r w:rsidRPr="00160189">
        <w:rPr>
          <w:rStyle w:val="Char4"/>
          <w:rtl/>
        </w:rPr>
        <w:t>ا ابوجهل بن هشام) - دعا نمود، و آن درباره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پذ</w:t>
      </w:r>
      <w:r w:rsidR="00B9084A">
        <w:rPr>
          <w:rStyle w:val="Char4"/>
          <w:rtl/>
        </w:rPr>
        <w:t>ی</w:t>
      </w:r>
      <w:r w:rsidRPr="00160189">
        <w:rPr>
          <w:rStyle w:val="Char4"/>
          <w:rtl/>
        </w:rPr>
        <w:t>رفته شد</w:t>
      </w:r>
      <w:r w:rsidRPr="0089739B">
        <w:rPr>
          <w:rStyle w:val="Char4"/>
          <w:vertAlign w:val="superscript"/>
          <w:rtl/>
        </w:rPr>
        <w:footnoteReference w:id="49"/>
      </w:r>
      <w:r w:rsidRPr="00160189">
        <w:rPr>
          <w:rStyle w:val="Char4"/>
          <w:rtl/>
        </w:rPr>
        <w:t xml:space="preserve"> دعا در روز چهارشنبه بود، و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در روز پنجشنبه اسلام آورد،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 اهل خانه ت</w:t>
      </w:r>
      <w:r w:rsidR="009D063B">
        <w:rPr>
          <w:rStyle w:val="Char4"/>
          <w:rtl/>
        </w:rPr>
        <w:t>ک</w:t>
      </w:r>
      <w:r w:rsidRPr="00160189">
        <w:rPr>
          <w:rStyle w:val="Char4"/>
          <w:rtl/>
        </w:rPr>
        <w:t>ب</w:t>
      </w:r>
      <w:r w:rsidR="00B9084A">
        <w:rPr>
          <w:rStyle w:val="Char4"/>
          <w:rtl/>
        </w:rPr>
        <w:t>ی</w:t>
      </w:r>
      <w:r w:rsidRPr="00160189">
        <w:rPr>
          <w:rStyle w:val="Char4"/>
          <w:rtl/>
        </w:rPr>
        <w:t>ر</w:t>
      </w:r>
      <w:r w:rsidR="00A15996">
        <w:rPr>
          <w:rStyle w:val="Char4"/>
          <w:rtl/>
        </w:rPr>
        <w:t>ی</w:t>
      </w:r>
      <w:r w:rsidRPr="00160189">
        <w:rPr>
          <w:rStyle w:val="Char4"/>
          <w:rtl/>
        </w:rPr>
        <w:t xml:space="preserve"> گفتند </w:t>
      </w:r>
      <w:r w:rsidR="009D063B">
        <w:rPr>
          <w:rStyle w:val="Char4"/>
          <w:rtl/>
        </w:rPr>
        <w:t>ک</w:t>
      </w:r>
      <w:r w:rsidRPr="00160189">
        <w:rPr>
          <w:rStyle w:val="Char4"/>
          <w:rtl/>
        </w:rPr>
        <w:t>ه بر فراز م</w:t>
      </w:r>
      <w:r w:rsidR="009D063B">
        <w:rPr>
          <w:rStyle w:val="Char4"/>
          <w:rtl/>
        </w:rPr>
        <w:t>ک</w:t>
      </w:r>
      <w:r w:rsidR="00B9084A">
        <w:rPr>
          <w:rStyle w:val="Char4"/>
          <w:rtl/>
        </w:rPr>
        <w:t>ه شنیده شد، ابواالارقم -</w:t>
      </w:r>
      <w:r w:rsidR="009D063B">
        <w:rPr>
          <w:rStyle w:val="Char4"/>
          <w:rtl/>
        </w:rPr>
        <w:t>ک</w:t>
      </w:r>
      <w:r w:rsidRPr="00160189">
        <w:rPr>
          <w:rStyle w:val="Char4"/>
          <w:rtl/>
        </w:rPr>
        <w:t xml:space="preserve">ه </w:t>
      </w:r>
      <w:r w:rsidR="009D063B">
        <w:rPr>
          <w:rStyle w:val="Char4"/>
          <w:rtl/>
        </w:rPr>
        <w:t>ک</w:t>
      </w:r>
      <w:r w:rsidRPr="00160189">
        <w:rPr>
          <w:rStyle w:val="Char4"/>
          <w:rtl/>
        </w:rPr>
        <w:t xml:space="preserve">ور و </w:t>
      </w:r>
      <w:r w:rsidR="009D063B">
        <w:rPr>
          <w:rStyle w:val="Char4"/>
          <w:rtl/>
        </w:rPr>
        <w:t>ک</w:t>
      </w:r>
      <w:r w:rsidR="00B9084A">
        <w:rPr>
          <w:rStyle w:val="Char4"/>
          <w:rtl/>
        </w:rPr>
        <w:t>افر بود</w:t>
      </w:r>
      <w:r w:rsidRPr="00160189">
        <w:rPr>
          <w:rStyle w:val="Char4"/>
          <w:rtl/>
        </w:rPr>
        <w:t>- ب</w:t>
      </w:r>
      <w:r w:rsidR="00B9084A">
        <w:rPr>
          <w:rStyle w:val="Char4"/>
          <w:rtl/>
        </w:rPr>
        <w:t>ی</w:t>
      </w:r>
      <w:r w:rsidRPr="00160189">
        <w:rPr>
          <w:rStyle w:val="Char4"/>
          <w:rtl/>
        </w:rPr>
        <w:t>رون آمد، و گفت: بار خدا</w:t>
      </w:r>
      <w:r w:rsidR="00B9084A">
        <w:rPr>
          <w:rStyle w:val="Char4"/>
          <w:rtl/>
        </w:rPr>
        <w:t>ی</w:t>
      </w:r>
      <w:r w:rsidRPr="00160189">
        <w:rPr>
          <w:rStyle w:val="Char4"/>
          <w:rtl/>
        </w:rPr>
        <w:t>ا، پسرم عب</w:t>
      </w:r>
      <w:r w:rsidR="00B9084A">
        <w:rPr>
          <w:rStyle w:val="Char4"/>
          <w:rtl/>
        </w:rPr>
        <w:t>ی</w:t>
      </w:r>
      <w:r w:rsidRPr="00160189">
        <w:rPr>
          <w:rStyle w:val="Char4"/>
          <w:rtl/>
        </w:rPr>
        <w:t xml:space="preserve">دالارقم را ببخش </w:t>
      </w:r>
      <w:r w:rsidR="009D063B">
        <w:rPr>
          <w:rStyle w:val="Char4"/>
          <w:rtl/>
        </w:rPr>
        <w:t>ک</w:t>
      </w:r>
      <w:r w:rsidRPr="00160189">
        <w:rPr>
          <w:rStyle w:val="Char4"/>
          <w:rtl/>
        </w:rPr>
        <w:t xml:space="preserve">ه </w:t>
      </w:r>
      <w:r w:rsidR="009D063B">
        <w:rPr>
          <w:rStyle w:val="Char4"/>
          <w:rtl/>
        </w:rPr>
        <w:t>ک</w:t>
      </w:r>
      <w:r w:rsidRPr="00160189">
        <w:rPr>
          <w:rStyle w:val="Char4"/>
          <w:rtl/>
        </w:rPr>
        <w:t xml:space="preserve">افر شده است، </w:t>
      </w:r>
      <w:r w:rsidR="004B04A9">
        <w:rPr>
          <w:rStyle w:val="Char4"/>
          <w:rtl/>
        </w:rPr>
        <w:t xml:space="preserve">آنگاه </w:t>
      </w:r>
      <w:r w:rsidRPr="00160189">
        <w:rPr>
          <w:rStyle w:val="Char4"/>
          <w:rtl/>
        </w:rPr>
        <w:t>عمر برخاست و گفت: ا</w:t>
      </w:r>
      <w:r w:rsidR="00A15996">
        <w:rPr>
          <w:rStyle w:val="Char4"/>
          <w:rtl/>
        </w:rPr>
        <w:t>ی</w:t>
      </w:r>
      <w:r w:rsidRPr="00160189">
        <w:rPr>
          <w:rStyle w:val="Char4"/>
          <w:rtl/>
        </w:rPr>
        <w:t xml:space="preserve"> رسول خدا در حال</w:t>
      </w:r>
      <w:r w:rsidR="00A15996">
        <w:rPr>
          <w:rStyle w:val="Char4"/>
          <w:rtl/>
        </w:rPr>
        <w:t>ی</w:t>
      </w:r>
      <w:r w:rsidRPr="00160189">
        <w:rPr>
          <w:rStyle w:val="Char4"/>
          <w:rtl/>
        </w:rPr>
        <w:t xml:space="preserve"> </w:t>
      </w:r>
      <w:r w:rsidR="009D063B">
        <w:rPr>
          <w:rStyle w:val="Char4"/>
          <w:rtl/>
        </w:rPr>
        <w:t>ک</w:t>
      </w:r>
      <w:r w:rsidR="00FA124B">
        <w:rPr>
          <w:rStyle w:val="Char4"/>
          <w:rtl/>
        </w:rPr>
        <w:t>ه ما بر</w:t>
      </w:r>
      <w:r w:rsidRPr="00160189">
        <w:rPr>
          <w:rStyle w:val="Char4"/>
          <w:rtl/>
        </w:rPr>
        <w:t>حق هست</w:t>
      </w:r>
      <w:r w:rsidR="00B9084A">
        <w:rPr>
          <w:rStyle w:val="Char4"/>
          <w:rtl/>
        </w:rPr>
        <w:t>ی</w:t>
      </w:r>
      <w:r w:rsidRPr="00160189">
        <w:rPr>
          <w:rStyle w:val="Char4"/>
          <w:rtl/>
        </w:rPr>
        <w:t>م چرا د</w:t>
      </w:r>
      <w:r w:rsidR="00B9084A">
        <w:rPr>
          <w:rStyle w:val="Char4"/>
          <w:rtl/>
        </w:rPr>
        <w:t>ی</w:t>
      </w:r>
      <w:r w:rsidRPr="00160189">
        <w:rPr>
          <w:rStyle w:val="Char4"/>
          <w:rtl/>
        </w:rPr>
        <w:t xml:space="preserve">ن خود را پنهان </w:t>
      </w:r>
      <w:r w:rsidR="009D063B">
        <w:rPr>
          <w:rStyle w:val="Char4"/>
          <w:rtl/>
        </w:rPr>
        <w:t>ک</w:t>
      </w:r>
      <w:r w:rsidRPr="00160189">
        <w:rPr>
          <w:rStyle w:val="Char4"/>
          <w:rtl/>
        </w:rPr>
        <w:t>ن</w:t>
      </w:r>
      <w:r w:rsidR="00B9084A">
        <w:rPr>
          <w:rStyle w:val="Char4"/>
          <w:rtl/>
        </w:rPr>
        <w:t>ی</w:t>
      </w:r>
      <w:r w:rsidRPr="00160189">
        <w:rPr>
          <w:rStyle w:val="Char4"/>
          <w:rtl/>
        </w:rPr>
        <w:t>م؟ و آنها در حال</w:t>
      </w:r>
      <w:r w:rsidR="00A15996">
        <w:rPr>
          <w:rStyle w:val="Char4"/>
          <w:rtl/>
        </w:rPr>
        <w:t>ی</w:t>
      </w:r>
      <w:r w:rsidRPr="00160189">
        <w:rPr>
          <w:rStyle w:val="Char4"/>
          <w:rtl/>
        </w:rPr>
        <w:t xml:space="preserve"> </w:t>
      </w:r>
      <w:r w:rsidR="009D063B">
        <w:rPr>
          <w:rStyle w:val="Char4"/>
          <w:rtl/>
        </w:rPr>
        <w:t>ک</w:t>
      </w:r>
      <w:r w:rsidRPr="00160189">
        <w:rPr>
          <w:rStyle w:val="Char4"/>
          <w:rtl/>
        </w:rPr>
        <w:t>ه بر باطل هستند د</w:t>
      </w:r>
      <w:r w:rsidR="00B9084A">
        <w:rPr>
          <w:rStyle w:val="Char4"/>
          <w:rtl/>
        </w:rPr>
        <w:t>ی</w:t>
      </w:r>
      <w:r w:rsidRPr="00160189">
        <w:rPr>
          <w:rStyle w:val="Char4"/>
          <w:rtl/>
        </w:rPr>
        <w:t>ن</w:t>
      </w:r>
      <w:r w:rsidR="001C48E8">
        <w:rPr>
          <w:rStyle w:val="Char4"/>
          <w:rtl/>
        </w:rPr>
        <w:t xml:space="preserve">‌شان </w:t>
      </w:r>
      <w:r w:rsidRPr="00160189">
        <w:rPr>
          <w:rStyle w:val="Char4"/>
          <w:rtl/>
        </w:rPr>
        <w:t>آش</w:t>
      </w:r>
      <w:r w:rsidR="009D063B">
        <w:rPr>
          <w:rStyle w:val="Char4"/>
          <w:rtl/>
        </w:rPr>
        <w:t>ک</w:t>
      </w:r>
      <w:r w:rsidRPr="00160189">
        <w:rPr>
          <w:rStyle w:val="Char4"/>
          <w:rtl/>
        </w:rPr>
        <w:t>ار م</w:t>
      </w:r>
      <w:r w:rsidR="00A15996">
        <w:rPr>
          <w:rStyle w:val="Char4"/>
          <w:rtl/>
        </w:rPr>
        <w:t>ی</w:t>
      </w:r>
      <w:r w:rsidRPr="00160189">
        <w:rPr>
          <w:rStyle w:val="Char4"/>
          <w:rtl/>
        </w:rPr>
        <w:t>‏شود؟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فرمود: «ا</w:t>
      </w:r>
      <w:r w:rsidR="00A15996">
        <w:rPr>
          <w:rStyle w:val="Char4"/>
          <w:rtl/>
        </w:rPr>
        <w:t>ی</w:t>
      </w:r>
      <w:r w:rsidRPr="00160189">
        <w:rPr>
          <w:rStyle w:val="Char4"/>
          <w:rtl/>
        </w:rPr>
        <w:t xml:space="preserve"> عمر، ما </w:t>
      </w:r>
      <w:r w:rsidR="009D063B">
        <w:rPr>
          <w:rStyle w:val="Char4"/>
          <w:rtl/>
        </w:rPr>
        <w:t>ک</w:t>
      </w:r>
      <w:r w:rsidRPr="00160189">
        <w:rPr>
          <w:rStyle w:val="Char4"/>
          <w:rtl/>
        </w:rPr>
        <w:t>ه هست</w:t>
      </w:r>
      <w:r w:rsidR="00B9084A">
        <w:rPr>
          <w:rStyle w:val="Char4"/>
          <w:rtl/>
        </w:rPr>
        <w:t>ی</w:t>
      </w:r>
      <w:r w:rsidRPr="00160189">
        <w:rPr>
          <w:rStyle w:val="Char4"/>
          <w:rtl/>
        </w:rPr>
        <w:t>م، و د</w:t>
      </w:r>
      <w:r w:rsidR="00B9084A">
        <w:rPr>
          <w:rStyle w:val="Char4"/>
          <w:rtl/>
        </w:rPr>
        <w:t>ی</w:t>
      </w:r>
      <w:r w:rsidRPr="00160189">
        <w:rPr>
          <w:rStyle w:val="Char4"/>
          <w:rtl/>
        </w:rPr>
        <w:t>د</w:t>
      </w:r>
      <w:r w:rsidR="00A15996">
        <w:rPr>
          <w:rStyle w:val="Char4"/>
          <w:rtl/>
        </w:rPr>
        <w:t>ی</w:t>
      </w:r>
      <w:r w:rsidRPr="00160189">
        <w:rPr>
          <w:rStyle w:val="Char4"/>
          <w:rtl/>
        </w:rPr>
        <w:t xml:space="preserve"> </w:t>
      </w:r>
      <w:r w:rsidR="009D063B">
        <w:rPr>
          <w:rStyle w:val="Char4"/>
          <w:rtl/>
        </w:rPr>
        <w:t>ک</w:t>
      </w:r>
      <w:r w:rsidRPr="00160189">
        <w:rPr>
          <w:rStyle w:val="Char4"/>
          <w:rtl/>
        </w:rPr>
        <w:t>ه چه د</w:t>
      </w:r>
      <w:r w:rsidR="00B9084A">
        <w:rPr>
          <w:rStyle w:val="Char4"/>
          <w:rtl/>
        </w:rPr>
        <w:t>ی</w:t>
      </w:r>
      <w:r w:rsidRPr="00160189">
        <w:rPr>
          <w:rStyle w:val="Char4"/>
          <w:rtl/>
        </w:rPr>
        <w:t>د</w:t>
      </w:r>
      <w:r w:rsidR="00B9084A">
        <w:rPr>
          <w:rStyle w:val="Char4"/>
          <w:rtl/>
        </w:rPr>
        <w:t>ی</w:t>
      </w:r>
      <w:r w:rsidRPr="00160189">
        <w:rPr>
          <w:rStyle w:val="Char4"/>
          <w:rtl/>
        </w:rPr>
        <w:t>م!!» عمر گفت: سوگند به ذات</w:t>
      </w:r>
      <w:r w:rsidR="00A15996">
        <w:rPr>
          <w:rStyle w:val="Char4"/>
          <w:rtl/>
        </w:rPr>
        <w:t>ی</w:t>
      </w:r>
      <w:r w:rsidRPr="00160189">
        <w:rPr>
          <w:rStyle w:val="Char4"/>
          <w:rtl/>
        </w:rPr>
        <w:t xml:space="preserve"> </w:t>
      </w:r>
      <w:r w:rsidR="009D063B">
        <w:rPr>
          <w:rStyle w:val="Char4"/>
          <w:rtl/>
        </w:rPr>
        <w:t>ک</w:t>
      </w:r>
      <w:r w:rsidRPr="00160189">
        <w:rPr>
          <w:rStyle w:val="Char4"/>
          <w:rtl/>
        </w:rPr>
        <w:t>ه تو را به حق مبعوث نموده، ه</w:t>
      </w:r>
      <w:r w:rsidR="00B9084A">
        <w:rPr>
          <w:rStyle w:val="Char4"/>
          <w:rtl/>
        </w:rPr>
        <w:t>ی</w:t>
      </w:r>
      <w:r w:rsidRPr="00160189">
        <w:rPr>
          <w:rStyle w:val="Char4"/>
          <w:rtl/>
        </w:rPr>
        <w:t>چ مجلس</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در آن به </w:t>
      </w:r>
      <w:r w:rsidR="009D063B">
        <w:rPr>
          <w:rStyle w:val="Char4"/>
          <w:rtl/>
        </w:rPr>
        <w:t>ک</w:t>
      </w:r>
      <w:r w:rsidRPr="00160189">
        <w:rPr>
          <w:rStyle w:val="Char4"/>
          <w:rtl/>
        </w:rPr>
        <w:t>فر نشسته بودم، باق</w:t>
      </w:r>
      <w:r w:rsidR="00A15996">
        <w:rPr>
          <w:rStyle w:val="Char4"/>
          <w:rtl/>
        </w:rPr>
        <w:t>ی</w:t>
      </w:r>
      <w:r w:rsidRPr="00160189">
        <w:rPr>
          <w:rStyle w:val="Char4"/>
          <w:rtl/>
        </w:rPr>
        <w:t xml:space="preserve"> نم</w:t>
      </w:r>
      <w:r w:rsidR="00A15996">
        <w:rPr>
          <w:rStyle w:val="Char4"/>
          <w:rtl/>
        </w:rPr>
        <w:t>ی</w:t>
      </w:r>
      <w:r w:rsidRPr="00160189">
        <w:rPr>
          <w:rStyle w:val="Char4"/>
          <w:rtl/>
        </w:rPr>
        <w:t>‏ماند، مگر ا</w:t>
      </w:r>
      <w:r w:rsidR="00B9084A">
        <w:rPr>
          <w:rStyle w:val="Char4"/>
          <w:rtl/>
        </w:rPr>
        <w:t>ی</w:t>
      </w:r>
      <w:r w:rsidRPr="00160189">
        <w:rPr>
          <w:rStyle w:val="Char4"/>
          <w:rtl/>
        </w:rPr>
        <w:t xml:space="preserve">ن </w:t>
      </w:r>
      <w:r w:rsidR="009D063B">
        <w:rPr>
          <w:rStyle w:val="Char4"/>
          <w:rtl/>
        </w:rPr>
        <w:t>ک</w:t>
      </w:r>
      <w:r w:rsidRPr="00160189">
        <w:rPr>
          <w:rStyle w:val="Char4"/>
          <w:rtl/>
        </w:rPr>
        <w:t>ه ا</w:t>
      </w:r>
      <w:r w:rsidR="00B9084A">
        <w:rPr>
          <w:rStyle w:val="Char4"/>
          <w:rtl/>
        </w:rPr>
        <w:t>ی</w:t>
      </w:r>
      <w:r w:rsidRPr="00160189">
        <w:rPr>
          <w:rStyle w:val="Char4"/>
          <w:rtl/>
        </w:rPr>
        <w:t>مان را در آن آش</w:t>
      </w:r>
      <w:r w:rsidR="009D063B">
        <w:rPr>
          <w:rStyle w:val="Char4"/>
          <w:rtl/>
        </w:rPr>
        <w:t>ک</w:t>
      </w:r>
      <w:r w:rsidRPr="00160189">
        <w:rPr>
          <w:rStyle w:val="Char4"/>
          <w:rtl/>
        </w:rPr>
        <w:t>ار م</w:t>
      </w:r>
      <w:r w:rsidR="00A15996">
        <w:rPr>
          <w:rStyle w:val="Char4"/>
          <w:rtl/>
        </w:rPr>
        <w:t>ی</w:t>
      </w:r>
      <w:r w:rsidRPr="00160189">
        <w:rPr>
          <w:rStyle w:val="Char4"/>
          <w:rtl/>
        </w:rPr>
        <w:t>‏</w:t>
      </w:r>
      <w:r w:rsidR="009D063B">
        <w:rPr>
          <w:rStyle w:val="Char4"/>
          <w:rtl/>
        </w:rPr>
        <w:t>ک</w:t>
      </w:r>
      <w:r w:rsidRPr="00160189">
        <w:rPr>
          <w:rStyle w:val="Char4"/>
          <w:rtl/>
        </w:rPr>
        <w:t>نم، بعد از آن خارج گرد</w:t>
      </w:r>
      <w:r w:rsidR="00B9084A">
        <w:rPr>
          <w:rStyle w:val="Char4"/>
          <w:rtl/>
        </w:rPr>
        <w:t>ی</w:t>
      </w:r>
      <w:r w:rsidRPr="00160189">
        <w:rPr>
          <w:rStyle w:val="Char4"/>
          <w:rtl/>
        </w:rPr>
        <w:t>د و خانه را طواف نمود، و بر قر</w:t>
      </w:r>
      <w:r w:rsidR="00B9084A">
        <w:rPr>
          <w:rStyle w:val="Char4"/>
          <w:rtl/>
        </w:rPr>
        <w:t>ی</w:t>
      </w:r>
      <w:r w:rsidRPr="00160189">
        <w:rPr>
          <w:rStyle w:val="Char4"/>
          <w:rtl/>
        </w:rPr>
        <w:t>ش در حال</w:t>
      </w:r>
      <w:r w:rsidR="00A15996">
        <w:rPr>
          <w:rStyle w:val="Char4"/>
          <w:rtl/>
        </w:rPr>
        <w:t>ی</w:t>
      </w:r>
      <w:r w:rsidRPr="00160189">
        <w:rPr>
          <w:rStyle w:val="Char4"/>
          <w:rtl/>
        </w:rPr>
        <w:t xml:space="preserve"> عبور نمود </w:t>
      </w:r>
      <w:r w:rsidR="009D063B">
        <w:rPr>
          <w:rStyle w:val="Char4"/>
          <w:rtl/>
        </w:rPr>
        <w:t>ک</w:t>
      </w:r>
      <w:r w:rsidRPr="00160189">
        <w:rPr>
          <w:rStyle w:val="Char4"/>
          <w:rtl/>
        </w:rPr>
        <w:t xml:space="preserve">ه آنها انتظارش </w:t>
      </w:r>
      <w:r w:rsidR="00A17317" w:rsidRPr="00160189">
        <w:rPr>
          <w:rStyle w:val="Char4"/>
          <w:rtl/>
        </w:rPr>
        <w:t>ر</w:t>
      </w:r>
      <w:r w:rsidRPr="00160189">
        <w:rPr>
          <w:rStyle w:val="Char4"/>
          <w:rtl/>
        </w:rPr>
        <w:t>ا م</w:t>
      </w:r>
      <w:r w:rsidR="00A15996">
        <w:rPr>
          <w:rStyle w:val="Char4"/>
          <w:rtl/>
        </w:rPr>
        <w:t>ی</w:t>
      </w:r>
      <w:r w:rsidRPr="00160189">
        <w:rPr>
          <w:rStyle w:val="Char4"/>
          <w:rtl/>
        </w:rPr>
        <w:t>‏</w:t>
      </w:r>
      <w:r w:rsidR="009D063B">
        <w:rPr>
          <w:rStyle w:val="Char4"/>
          <w:rtl/>
        </w:rPr>
        <w:t>ک</w:t>
      </w:r>
      <w:r w:rsidRPr="00160189">
        <w:rPr>
          <w:rStyle w:val="Char4"/>
          <w:rtl/>
        </w:rPr>
        <w:t>ش</w:t>
      </w:r>
      <w:r w:rsidR="00B9084A">
        <w:rPr>
          <w:rStyle w:val="Char4"/>
          <w:rtl/>
        </w:rPr>
        <w:t>ی</w:t>
      </w:r>
      <w:r w:rsidRPr="00160189">
        <w:rPr>
          <w:rStyle w:val="Char4"/>
          <w:rtl/>
        </w:rPr>
        <w:t>دند، ابوجهل بن هشام گفت: فلان ادّعا م</w:t>
      </w:r>
      <w:r w:rsidR="00A15996">
        <w:rPr>
          <w:rStyle w:val="Char4"/>
          <w:rtl/>
        </w:rPr>
        <w:t>ی</w:t>
      </w:r>
      <w:r w:rsidRPr="00160189">
        <w:rPr>
          <w:rStyle w:val="Char4"/>
          <w:rtl/>
        </w:rPr>
        <w:t>‏</w:t>
      </w:r>
      <w:r w:rsidR="009D063B">
        <w:rPr>
          <w:rStyle w:val="Char4"/>
          <w:rtl/>
        </w:rPr>
        <w:t>ک</w:t>
      </w:r>
      <w:r w:rsidRPr="00160189">
        <w:rPr>
          <w:rStyle w:val="Char4"/>
          <w:rtl/>
        </w:rPr>
        <w:t xml:space="preserve">ند </w:t>
      </w:r>
      <w:r w:rsidR="009D063B">
        <w:rPr>
          <w:rStyle w:val="Char4"/>
          <w:rtl/>
        </w:rPr>
        <w:t>ک</w:t>
      </w:r>
      <w:r w:rsidRPr="00160189">
        <w:rPr>
          <w:rStyle w:val="Char4"/>
          <w:rtl/>
        </w:rPr>
        <w:t>ه تو</w:t>
      </w:r>
      <w:r w:rsidR="009D063B">
        <w:rPr>
          <w:rStyle w:val="Char4"/>
          <w:rtl/>
        </w:rPr>
        <w:t xml:space="preserve"> ب</w:t>
      </w:r>
      <w:r w:rsidR="00A15996">
        <w:rPr>
          <w:rStyle w:val="Char4"/>
          <w:rtl/>
        </w:rPr>
        <w:t>ی</w:t>
      </w:r>
      <w:r w:rsidR="009D063B">
        <w:rPr>
          <w:rStyle w:val="Char4"/>
          <w:rtl/>
        </w:rPr>
        <w:t>‌</w:t>
      </w:r>
      <w:r w:rsidRPr="00160189">
        <w:rPr>
          <w:rStyle w:val="Char4"/>
          <w:rtl/>
        </w:rPr>
        <w:t>د</w:t>
      </w:r>
      <w:r w:rsidR="00B9084A">
        <w:rPr>
          <w:rStyle w:val="Char4"/>
          <w:rtl/>
        </w:rPr>
        <w:t>ی</w:t>
      </w:r>
      <w:r w:rsidRPr="00160189">
        <w:rPr>
          <w:rStyle w:val="Char4"/>
          <w:rtl/>
        </w:rPr>
        <w:t>ن شده‏ا</w:t>
      </w:r>
      <w:r w:rsidR="00A15996">
        <w:rPr>
          <w:rStyle w:val="Char4"/>
          <w:rtl/>
        </w:rPr>
        <w:t>ی</w:t>
      </w:r>
      <w:r w:rsidRPr="00160189">
        <w:rPr>
          <w:rStyle w:val="Char4"/>
          <w:rtl/>
        </w:rPr>
        <w:t>؟ عمر (در پاسخ) فرمود:</w:t>
      </w:r>
      <w:r w:rsidR="00A17317">
        <w:rPr>
          <w:rStyle w:val="Char4"/>
          <w:rFonts w:hint="cs"/>
          <w:rtl/>
        </w:rPr>
        <w:t xml:space="preserve"> </w:t>
      </w:r>
      <w:r w:rsidR="00A17317">
        <w:rPr>
          <w:rStyle w:val="Char4"/>
          <w:rFonts w:ascii="Traditional Arabic" w:hAnsi="Traditional Arabic" w:cs="Traditional Arabic"/>
          <w:rtl/>
        </w:rPr>
        <w:t>«</w:t>
      </w:r>
      <w:r w:rsidR="00A17317" w:rsidRPr="00B9084A">
        <w:rPr>
          <w:rStyle w:val="Char3"/>
          <w:rtl/>
        </w:rPr>
        <w:t>أَشْهَدُ أَنْ لاَ إِلَهَ إِلاَّ اللَّهُ وَحْدَهُ لاَ شَرِيكَ لَهُ وَأَنَّ مُحَمَّدًا عَبْدُهُ وَرَسُولُهُ</w:t>
      </w:r>
      <w:r w:rsidR="00A17317">
        <w:rPr>
          <w:rStyle w:val="Char4"/>
          <w:rFonts w:ascii="Traditional Arabic" w:hAnsi="Traditional Arabic" w:cs="Traditional Arabic"/>
          <w:rtl/>
        </w:rPr>
        <w:t>»</w:t>
      </w:r>
      <w:r w:rsidRPr="00160189">
        <w:rPr>
          <w:rStyle w:val="Char4"/>
          <w:rtl/>
        </w:rPr>
        <w:t xml:space="preserve">، </w:t>
      </w:r>
      <w:r w:rsidRPr="00A17317">
        <w:rPr>
          <w:rStyle w:val="Char8"/>
          <w:rtl/>
        </w:rPr>
        <w:t>«</w:t>
      </w:r>
      <w:r w:rsidRPr="00A17317">
        <w:rPr>
          <w:rStyle w:val="Chare"/>
          <w:rtl/>
        </w:rPr>
        <w:t>گواه</w:t>
      </w:r>
      <w:r w:rsidR="00A15996">
        <w:rPr>
          <w:rStyle w:val="Chare"/>
          <w:rtl/>
        </w:rPr>
        <w:t>ی</w:t>
      </w:r>
      <w:r w:rsidRPr="00A17317">
        <w:rPr>
          <w:rStyle w:val="Chare"/>
          <w:rtl/>
        </w:rPr>
        <w:t xml:space="preserve"> م</w:t>
      </w:r>
      <w:r w:rsidR="00A15996">
        <w:rPr>
          <w:rStyle w:val="Chare"/>
          <w:rtl/>
        </w:rPr>
        <w:t>ی</w:t>
      </w:r>
      <w:r w:rsidRPr="00A17317">
        <w:rPr>
          <w:rStyle w:val="Chare"/>
          <w:rtl/>
        </w:rPr>
        <w:t xml:space="preserve">‏دهم </w:t>
      </w:r>
      <w:r w:rsidR="009D063B" w:rsidRPr="00A17317">
        <w:rPr>
          <w:rStyle w:val="Chare"/>
          <w:rtl/>
        </w:rPr>
        <w:t>ک</w:t>
      </w:r>
      <w:r w:rsidRPr="00A17317">
        <w:rPr>
          <w:rStyle w:val="Chare"/>
          <w:rtl/>
        </w:rPr>
        <w:t>ه معبود</w:t>
      </w:r>
      <w:r w:rsidR="00A15996">
        <w:rPr>
          <w:rStyle w:val="Chare"/>
          <w:rtl/>
        </w:rPr>
        <w:t>ی</w:t>
      </w:r>
      <w:r w:rsidRPr="00A17317">
        <w:rPr>
          <w:rStyle w:val="Chare"/>
          <w:rtl/>
        </w:rPr>
        <w:t xml:space="preserve"> جز خدا</w:t>
      </w:r>
      <w:r w:rsidR="00A15996">
        <w:rPr>
          <w:rStyle w:val="Chare"/>
          <w:rtl/>
        </w:rPr>
        <w:t>ی</w:t>
      </w:r>
      <w:r w:rsidRPr="00A17317">
        <w:rPr>
          <w:rStyle w:val="Chare"/>
          <w:rtl/>
        </w:rPr>
        <w:t xml:space="preserve"> واحد و لا شر</w:t>
      </w:r>
      <w:r w:rsidR="00B9084A">
        <w:rPr>
          <w:rStyle w:val="Chare"/>
          <w:rtl/>
        </w:rPr>
        <w:t>ی</w:t>
      </w:r>
      <w:r w:rsidR="009D063B" w:rsidRPr="00A17317">
        <w:rPr>
          <w:rStyle w:val="Chare"/>
          <w:rtl/>
        </w:rPr>
        <w:t>ک</w:t>
      </w:r>
      <w:r w:rsidRPr="00A17317">
        <w:rPr>
          <w:rStyle w:val="Chare"/>
          <w:rtl/>
        </w:rPr>
        <w:t xml:space="preserve"> وجود ندارد، و محمّد بنده و رسول اوست</w:t>
      </w:r>
      <w:r w:rsidRPr="00A17317">
        <w:rPr>
          <w:rStyle w:val="Char8"/>
          <w:rtl/>
        </w:rPr>
        <w:t>»</w:t>
      </w:r>
      <w:r w:rsidRPr="00160189">
        <w:rPr>
          <w:rStyle w:val="Char4"/>
          <w:rtl/>
        </w:rPr>
        <w:t>. مشر</w:t>
      </w:r>
      <w:r w:rsidR="009D063B">
        <w:rPr>
          <w:rStyle w:val="Char4"/>
          <w:rtl/>
        </w:rPr>
        <w:t>ک</w:t>
      </w:r>
      <w:r w:rsidR="00B9084A">
        <w:rPr>
          <w:rStyle w:val="Char4"/>
          <w:rtl/>
        </w:rPr>
        <w:t>ی</w:t>
      </w:r>
      <w:r w:rsidRPr="00160189">
        <w:rPr>
          <w:rStyle w:val="Char4"/>
          <w:rtl/>
        </w:rPr>
        <w:t>ن بر و</w:t>
      </w:r>
      <w:r w:rsidR="00A15996">
        <w:rPr>
          <w:rStyle w:val="Char4"/>
          <w:rtl/>
        </w:rPr>
        <w:t>ی</w:t>
      </w:r>
      <w:r w:rsidRPr="00160189">
        <w:rPr>
          <w:rStyle w:val="Char4"/>
          <w:rtl/>
        </w:rPr>
        <w:t xml:space="preserve"> حمله نمودند، و او بر عتبه حمله </w:t>
      </w:r>
      <w:r w:rsidR="009D063B">
        <w:rPr>
          <w:rStyle w:val="Char4"/>
          <w:rtl/>
        </w:rPr>
        <w:t>ک</w:t>
      </w:r>
      <w:r w:rsidRPr="00160189">
        <w:rPr>
          <w:rStyle w:val="Char4"/>
          <w:rtl/>
        </w:rPr>
        <w:t>رد، و او را ز</w:t>
      </w:r>
      <w:r w:rsidR="00B9084A">
        <w:rPr>
          <w:rStyle w:val="Char4"/>
          <w:rtl/>
        </w:rPr>
        <w:t>ی</w:t>
      </w:r>
      <w:r w:rsidRPr="00160189">
        <w:rPr>
          <w:rStyle w:val="Char4"/>
          <w:rtl/>
        </w:rPr>
        <w:t>ر پا</w:t>
      </w:r>
      <w:r w:rsidR="00A15996">
        <w:rPr>
          <w:rStyle w:val="Char4"/>
          <w:rtl/>
        </w:rPr>
        <w:t>ی</w:t>
      </w:r>
      <w:r w:rsidRPr="00160189">
        <w:rPr>
          <w:rStyle w:val="Char4"/>
          <w:rtl/>
        </w:rPr>
        <w:t xml:space="preserve"> انداخته و شروع به زدن او </w:t>
      </w:r>
      <w:r w:rsidR="009D063B">
        <w:rPr>
          <w:rStyle w:val="Char4"/>
          <w:rtl/>
        </w:rPr>
        <w:t>ک</w:t>
      </w:r>
      <w:r w:rsidRPr="00160189">
        <w:rPr>
          <w:rStyle w:val="Char4"/>
          <w:rtl/>
        </w:rPr>
        <w:t>رد و انگشت خود را در چشم</w:t>
      </w:r>
      <w:r w:rsidR="00201D04">
        <w:rPr>
          <w:rStyle w:val="Char4"/>
          <w:rtl/>
        </w:rPr>
        <w:t>‌ها</w:t>
      </w:r>
      <w:r w:rsidR="00B9084A">
        <w:rPr>
          <w:rStyle w:val="Char4"/>
          <w:rtl/>
        </w:rPr>
        <w:t>ی</w:t>
      </w:r>
      <w:r w:rsidR="00201D04">
        <w:rPr>
          <w:rStyle w:val="Char4"/>
          <w:rtl/>
        </w:rPr>
        <w:t xml:space="preserve">ش </w:t>
      </w:r>
      <w:r w:rsidRPr="00160189">
        <w:rPr>
          <w:rStyle w:val="Char4"/>
          <w:rtl/>
        </w:rPr>
        <w:t>فرود برد و عتبه شروع به فر</w:t>
      </w:r>
      <w:r w:rsidR="00B9084A">
        <w:rPr>
          <w:rStyle w:val="Char4"/>
          <w:rtl/>
        </w:rPr>
        <w:t>ی</w:t>
      </w:r>
      <w:r w:rsidRPr="00160189">
        <w:rPr>
          <w:rStyle w:val="Char4"/>
          <w:rtl/>
        </w:rPr>
        <w:t xml:space="preserve">اد </w:t>
      </w:r>
      <w:r w:rsidR="009D063B">
        <w:rPr>
          <w:rStyle w:val="Char4"/>
          <w:rtl/>
        </w:rPr>
        <w:t>ک</w:t>
      </w:r>
      <w:r w:rsidRPr="00160189">
        <w:rPr>
          <w:rStyle w:val="Char4"/>
          <w:rtl/>
        </w:rPr>
        <w:t>ش</w:t>
      </w:r>
      <w:r w:rsidR="00B9084A">
        <w:rPr>
          <w:rStyle w:val="Char4"/>
          <w:rtl/>
        </w:rPr>
        <w:t>ی</w:t>
      </w:r>
      <w:r w:rsidRPr="00160189">
        <w:rPr>
          <w:rStyle w:val="Char4"/>
          <w:rtl/>
        </w:rPr>
        <w:t xml:space="preserve">دن </w:t>
      </w:r>
      <w:r w:rsidR="009D063B">
        <w:rPr>
          <w:rStyle w:val="Char4"/>
          <w:rtl/>
        </w:rPr>
        <w:t>ک</w:t>
      </w:r>
      <w:r w:rsidRPr="00160189">
        <w:rPr>
          <w:rStyle w:val="Char4"/>
          <w:rtl/>
        </w:rPr>
        <w:t>رد، و مردم دور شد</w:t>
      </w:r>
      <w:r w:rsidR="00B9084A">
        <w:rPr>
          <w:rStyle w:val="Char4"/>
          <w:rtl/>
        </w:rPr>
        <w:t>ند و عمر برخاست، به این صورت هر</w:t>
      </w:r>
      <w:r w:rsidR="009D063B">
        <w:rPr>
          <w:rStyle w:val="Char4"/>
          <w:rtl/>
        </w:rPr>
        <w:t>ک</w:t>
      </w:r>
      <w:r w:rsidRPr="00160189">
        <w:rPr>
          <w:rStyle w:val="Char4"/>
          <w:rtl/>
        </w:rPr>
        <w:t>س</w:t>
      </w:r>
      <w:r w:rsidR="00A15996">
        <w:rPr>
          <w:rStyle w:val="Char4"/>
          <w:rtl/>
        </w:rPr>
        <w:t>ی</w:t>
      </w:r>
      <w:r w:rsidRPr="00160189">
        <w:rPr>
          <w:rStyle w:val="Char4"/>
          <w:rtl/>
        </w:rPr>
        <w:t xml:space="preserve"> به و</w:t>
      </w:r>
      <w:r w:rsidR="00A15996">
        <w:rPr>
          <w:rStyle w:val="Char4"/>
          <w:rtl/>
        </w:rPr>
        <w:t>ی</w:t>
      </w:r>
      <w:r w:rsidRPr="00160189">
        <w:rPr>
          <w:rStyle w:val="Char4"/>
          <w:rtl/>
        </w:rPr>
        <w:t xml:space="preserve"> نزد</w:t>
      </w:r>
      <w:r w:rsidR="00B9084A">
        <w:rPr>
          <w:rStyle w:val="Char4"/>
          <w:rtl/>
        </w:rPr>
        <w:t>ی</w:t>
      </w:r>
      <w:r w:rsidR="009D063B">
        <w:rPr>
          <w:rStyle w:val="Char4"/>
          <w:rtl/>
        </w:rPr>
        <w:t>ک</w:t>
      </w:r>
      <w:r w:rsidRPr="00160189">
        <w:rPr>
          <w:rStyle w:val="Char4"/>
          <w:rtl/>
        </w:rPr>
        <w:t xml:space="preserve"> م</w:t>
      </w:r>
      <w:r w:rsidR="00A15996">
        <w:rPr>
          <w:rStyle w:val="Char4"/>
          <w:rtl/>
        </w:rPr>
        <w:t>ی</w:t>
      </w:r>
      <w:r w:rsidRPr="00160189">
        <w:rPr>
          <w:rStyle w:val="Char4"/>
          <w:rtl/>
        </w:rPr>
        <w:t>‏شد، شر</w:t>
      </w:r>
      <w:r w:rsidR="00B9084A">
        <w:rPr>
          <w:rStyle w:val="Char4"/>
          <w:rtl/>
        </w:rPr>
        <w:t>ی</w:t>
      </w:r>
      <w:r w:rsidRPr="00160189">
        <w:rPr>
          <w:rStyle w:val="Char4"/>
          <w:rtl/>
        </w:rPr>
        <w:t>ف آنها</w:t>
      </w:r>
      <w:r w:rsidR="00B9084A">
        <w:rPr>
          <w:rStyle w:val="Char4"/>
          <w:rtl/>
        </w:rPr>
        <w:t>ی</w:t>
      </w:r>
      <w:r w:rsidR="00A15996">
        <w:rPr>
          <w:rStyle w:val="Char4"/>
          <w:rtl/>
        </w:rPr>
        <w:t>ی</w:t>
      </w:r>
      <w:r w:rsidRPr="00160189">
        <w:rPr>
          <w:rStyle w:val="Char4"/>
          <w:rtl/>
        </w:rPr>
        <w:t xml:space="preserve"> را </w:t>
      </w:r>
      <w:r w:rsidR="009D063B">
        <w:rPr>
          <w:rStyle w:val="Char4"/>
          <w:rtl/>
        </w:rPr>
        <w:t>ک</w:t>
      </w:r>
      <w:r w:rsidRPr="00160189">
        <w:rPr>
          <w:rStyle w:val="Char4"/>
          <w:rtl/>
        </w:rPr>
        <w:t>ه به و</w:t>
      </w:r>
      <w:r w:rsidR="00A15996">
        <w:rPr>
          <w:rStyle w:val="Char4"/>
          <w:rtl/>
        </w:rPr>
        <w:t>ی</w:t>
      </w:r>
      <w:r w:rsidRPr="00160189">
        <w:rPr>
          <w:rStyle w:val="Char4"/>
          <w:rtl/>
        </w:rPr>
        <w:t xml:space="preserve"> نزد</w:t>
      </w:r>
      <w:r w:rsidR="00B9084A">
        <w:rPr>
          <w:rStyle w:val="Char4"/>
          <w:rtl/>
        </w:rPr>
        <w:t>ی</w:t>
      </w:r>
      <w:r w:rsidR="009D063B">
        <w:rPr>
          <w:rStyle w:val="Char4"/>
          <w:rtl/>
        </w:rPr>
        <w:t>ک</w:t>
      </w:r>
      <w:r w:rsidRPr="00160189">
        <w:rPr>
          <w:rStyle w:val="Char4"/>
          <w:rtl/>
        </w:rPr>
        <w:t xml:space="preserve"> م</w:t>
      </w:r>
      <w:r w:rsidR="00A15996">
        <w:rPr>
          <w:rStyle w:val="Char4"/>
          <w:rtl/>
        </w:rPr>
        <w:t>ی</w:t>
      </w:r>
      <w:r w:rsidRPr="00160189">
        <w:rPr>
          <w:rStyle w:val="Char4"/>
          <w:rtl/>
        </w:rPr>
        <w:t>‏شدند، م</w:t>
      </w:r>
      <w:r w:rsidR="00A15996">
        <w:rPr>
          <w:rStyle w:val="Char4"/>
          <w:rtl/>
        </w:rPr>
        <w:t>ی</w:t>
      </w:r>
      <w:r w:rsidRPr="00160189">
        <w:rPr>
          <w:rStyle w:val="Char4"/>
          <w:rtl/>
        </w:rPr>
        <w:t>‏گرفت، تا ا</w:t>
      </w:r>
      <w:r w:rsidR="00B9084A">
        <w:rPr>
          <w:rStyle w:val="Char4"/>
          <w:rtl/>
        </w:rPr>
        <w:t>ی</w:t>
      </w:r>
      <w:r w:rsidRPr="00160189">
        <w:rPr>
          <w:rStyle w:val="Char4"/>
          <w:rtl/>
        </w:rPr>
        <w:t xml:space="preserve">ن </w:t>
      </w:r>
      <w:r w:rsidR="009D063B">
        <w:rPr>
          <w:rStyle w:val="Char4"/>
          <w:rtl/>
        </w:rPr>
        <w:t>ک</w:t>
      </w:r>
      <w:r w:rsidRPr="00160189">
        <w:rPr>
          <w:rStyle w:val="Char4"/>
          <w:rtl/>
        </w:rPr>
        <w:t>ه مردم از (اذ</w:t>
      </w:r>
      <w:r w:rsidR="00B9084A">
        <w:rPr>
          <w:rStyle w:val="Char4"/>
          <w:rtl/>
        </w:rPr>
        <w:t>ی</w:t>
      </w:r>
      <w:r w:rsidRPr="00160189">
        <w:rPr>
          <w:rStyle w:val="Char4"/>
          <w:rtl/>
        </w:rPr>
        <w:t>ت و آزار) و</w:t>
      </w:r>
      <w:r w:rsidR="00A15996">
        <w:rPr>
          <w:rStyle w:val="Char4"/>
          <w:rtl/>
        </w:rPr>
        <w:t>ی</w:t>
      </w:r>
      <w:r w:rsidRPr="00160189">
        <w:rPr>
          <w:rStyle w:val="Char4"/>
          <w:rtl/>
        </w:rPr>
        <w:t xml:space="preserve"> عاجز آمدند. و</w:t>
      </w:r>
      <w:r w:rsidR="00A15996">
        <w:rPr>
          <w:rStyle w:val="Char4"/>
          <w:rtl/>
        </w:rPr>
        <w:t>ی</w:t>
      </w:r>
      <w:r w:rsidRPr="00160189">
        <w:rPr>
          <w:rStyle w:val="Char4"/>
          <w:rtl/>
        </w:rPr>
        <w:t xml:space="preserve"> </w:t>
      </w:r>
      <w:r w:rsidR="00B9084A">
        <w:rPr>
          <w:rStyle w:val="Char4"/>
          <w:rtl/>
        </w:rPr>
        <w:t>ی</w:t>
      </w:r>
      <w:r w:rsidR="009D063B">
        <w:rPr>
          <w:rStyle w:val="Char4"/>
          <w:rtl/>
        </w:rPr>
        <w:t>ک</w:t>
      </w:r>
      <w:r w:rsidR="00A15996">
        <w:rPr>
          <w:rStyle w:val="Char4"/>
          <w:rtl/>
        </w:rPr>
        <w:t>ی</w:t>
      </w:r>
      <w:r w:rsidRPr="00160189">
        <w:rPr>
          <w:rStyle w:val="Char4"/>
          <w:rtl/>
        </w:rPr>
        <w:t xml:space="preserve"> از پ</w:t>
      </w:r>
      <w:r w:rsidR="00A15996">
        <w:rPr>
          <w:rStyle w:val="Char4"/>
          <w:rtl/>
        </w:rPr>
        <w:t>ی</w:t>
      </w:r>
      <w:r w:rsidRPr="00160189">
        <w:rPr>
          <w:rStyle w:val="Char4"/>
          <w:rtl/>
        </w:rPr>
        <w:t xml:space="preserve"> د</w:t>
      </w:r>
      <w:r w:rsidR="00B9084A">
        <w:rPr>
          <w:rStyle w:val="Char4"/>
          <w:rtl/>
        </w:rPr>
        <w:t>ی</w:t>
      </w:r>
      <w:r w:rsidRPr="00160189">
        <w:rPr>
          <w:rStyle w:val="Char4"/>
          <w:rtl/>
        </w:rPr>
        <w:t>گر</w:t>
      </w:r>
      <w:r w:rsidR="00A15996">
        <w:rPr>
          <w:rStyle w:val="Char4"/>
          <w:rtl/>
        </w:rPr>
        <w:t>ی</w:t>
      </w:r>
      <w:r w:rsidRPr="00160189">
        <w:rPr>
          <w:rStyle w:val="Char4"/>
          <w:rtl/>
        </w:rPr>
        <w:t xml:space="preserve"> همان مجالس</w:t>
      </w:r>
      <w:r w:rsidR="00A15996">
        <w:rPr>
          <w:rStyle w:val="Char4"/>
          <w:rtl/>
        </w:rPr>
        <w:t>ی</w:t>
      </w:r>
      <w:r w:rsidRPr="00160189">
        <w:rPr>
          <w:rStyle w:val="Char4"/>
          <w:rtl/>
        </w:rPr>
        <w:t xml:space="preserve"> را </w:t>
      </w:r>
      <w:r w:rsidR="009D063B">
        <w:rPr>
          <w:rStyle w:val="Char4"/>
          <w:rtl/>
        </w:rPr>
        <w:t>ک</w:t>
      </w:r>
      <w:r w:rsidRPr="00160189">
        <w:rPr>
          <w:rStyle w:val="Char4"/>
          <w:rtl/>
        </w:rPr>
        <w:t>ه در آن م</w:t>
      </w:r>
      <w:r w:rsidR="00A15996">
        <w:rPr>
          <w:rStyle w:val="Char4"/>
          <w:rtl/>
        </w:rPr>
        <w:t>ی</w:t>
      </w:r>
      <w:r w:rsidRPr="00160189">
        <w:rPr>
          <w:rStyle w:val="Char4"/>
          <w:rtl/>
        </w:rPr>
        <w:t>‏نشست پ</w:t>
      </w:r>
      <w:r w:rsidR="00A15996">
        <w:rPr>
          <w:rStyle w:val="Char4"/>
          <w:rtl/>
        </w:rPr>
        <w:t>ی</w:t>
      </w:r>
      <w:r w:rsidRPr="00160189">
        <w:rPr>
          <w:rStyle w:val="Char4"/>
          <w:rtl/>
        </w:rPr>
        <w:t>‏گ</w:t>
      </w:r>
      <w:r w:rsidR="00B9084A">
        <w:rPr>
          <w:rStyle w:val="Char4"/>
          <w:rtl/>
        </w:rPr>
        <w:t>ی</w:t>
      </w:r>
      <w:r w:rsidRPr="00160189">
        <w:rPr>
          <w:rStyle w:val="Char4"/>
          <w:rtl/>
        </w:rPr>
        <w:t>ر</w:t>
      </w:r>
      <w:r w:rsidR="00A15996">
        <w:rPr>
          <w:rStyle w:val="Char4"/>
          <w:rtl/>
        </w:rPr>
        <w:t>ی</w:t>
      </w:r>
      <w:r w:rsidRPr="00160189">
        <w:rPr>
          <w:rStyle w:val="Char4"/>
          <w:rtl/>
        </w:rPr>
        <w:t xml:space="preserve"> نمود و ا</w:t>
      </w:r>
      <w:r w:rsidR="00B9084A">
        <w:rPr>
          <w:rStyle w:val="Char4"/>
          <w:rtl/>
        </w:rPr>
        <w:t>ی</w:t>
      </w:r>
      <w:r w:rsidRPr="00160189">
        <w:rPr>
          <w:rStyle w:val="Char4"/>
          <w:rtl/>
        </w:rPr>
        <w:t>مان خود را در آن آش</w:t>
      </w:r>
      <w:r w:rsidR="009D063B">
        <w:rPr>
          <w:rStyle w:val="Char4"/>
          <w:rtl/>
        </w:rPr>
        <w:t>ک</w:t>
      </w:r>
      <w:r w:rsidRPr="00160189">
        <w:rPr>
          <w:rStyle w:val="Char4"/>
          <w:rtl/>
        </w:rPr>
        <w:t>ار ساخت، پس از آن در حال</w:t>
      </w:r>
      <w:r w:rsidR="00A15996">
        <w:rPr>
          <w:rStyle w:val="Char4"/>
          <w:rtl/>
        </w:rPr>
        <w:t>ی</w:t>
      </w:r>
      <w:r w:rsidRPr="00160189">
        <w:rPr>
          <w:rStyle w:val="Char4"/>
          <w:rtl/>
        </w:rPr>
        <w:t xml:space="preserve">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برگشت </w:t>
      </w:r>
      <w:r w:rsidR="009D063B">
        <w:rPr>
          <w:rStyle w:val="Char4"/>
          <w:rtl/>
        </w:rPr>
        <w:t>ک</w:t>
      </w:r>
      <w:r w:rsidRPr="00160189">
        <w:rPr>
          <w:rStyle w:val="Char4"/>
          <w:rtl/>
        </w:rPr>
        <w:t>ه بر آنها غالب بود. و گفت: پدر و مادرم فدا</w:t>
      </w:r>
      <w:r w:rsidR="00B9084A">
        <w:rPr>
          <w:rStyle w:val="Char4"/>
          <w:rtl/>
        </w:rPr>
        <w:t>ی</w:t>
      </w:r>
      <w:r w:rsidRPr="00160189">
        <w:rPr>
          <w:rStyle w:val="Char4"/>
          <w:rtl/>
        </w:rPr>
        <w:t>ت، ا</w:t>
      </w:r>
      <w:r w:rsidR="009D063B">
        <w:rPr>
          <w:rStyle w:val="Char4"/>
          <w:rtl/>
        </w:rPr>
        <w:t>ک</w:t>
      </w:r>
      <w:r w:rsidRPr="00160189">
        <w:rPr>
          <w:rStyle w:val="Char4"/>
          <w:rtl/>
        </w:rPr>
        <w:t>نون بر تو با</w:t>
      </w:r>
      <w:r w:rsidR="009D063B">
        <w:rPr>
          <w:rStyle w:val="Char4"/>
          <w:rtl/>
        </w:rPr>
        <w:t>ک</w:t>
      </w:r>
      <w:r w:rsidR="00A15996">
        <w:rPr>
          <w:rStyle w:val="Char4"/>
          <w:rtl/>
        </w:rPr>
        <w:t>ی</w:t>
      </w:r>
      <w:r w:rsidRPr="00160189">
        <w:rPr>
          <w:rStyle w:val="Char4"/>
          <w:rtl/>
        </w:rPr>
        <w:t xml:space="preserve"> ن</w:t>
      </w:r>
      <w:r w:rsidR="00B9084A">
        <w:rPr>
          <w:rStyle w:val="Char4"/>
          <w:rtl/>
        </w:rPr>
        <w:t>ی</w:t>
      </w:r>
      <w:r w:rsidRPr="00160189">
        <w:rPr>
          <w:rStyle w:val="Char4"/>
          <w:rtl/>
        </w:rPr>
        <w:t>ست، به خدا سوگند، ه</w:t>
      </w:r>
      <w:r w:rsidR="00B9084A">
        <w:rPr>
          <w:rStyle w:val="Char4"/>
          <w:rtl/>
        </w:rPr>
        <w:t>ی</w:t>
      </w:r>
      <w:r w:rsidRPr="00160189">
        <w:rPr>
          <w:rStyle w:val="Char4"/>
          <w:rtl/>
        </w:rPr>
        <w:t>چ مجلس</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در آن به </w:t>
      </w:r>
      <w:r w:rsidR="009D063B">
        <w:rPr>
          <w:rStyle w:val="Char4"/>
          <w:rtl/>
        </w:rPr>
        <w:t>ک</w:t>
      </w:r>
      <w:r w:rsidRPr="00160189">
        <w:rPr>
          <w:rStyle w:val="Char4"/>
          <w:rtl/>
        </w:rPr>
        <w:t>فر م</w:t>
      </w:r>
      <w:r w:rsidR="00A15996">
        <w:rPr>
          <w:rStyle w:val="Char4"/>
          <w:rtl/>
        </w:rPr>
        <w:t>ی</w:t>
      </w:r>
      <w:r w:rsidRPr="00160189">
        <w:rPr>
          <w:rStyle w:val="Char4"/>
          <w:rtl/>
        </w:rPr>
        <w:t>‏نشستم باق</w:t>
      </w:r>
      <w:r w:rsidR="00A15996">
        <w:rPr>
          <w:rStyle w:val="Char4"/>
          <w:rtl/>
        </w:rPr>
        <w:t>ی</w:t>
      </w:r>
      <w:r w:rsidRPr="00160189">
        <w:rPr>
          <w:rStyle w:val="Char4"/>
          <w:rtl/>
        </w:rPr>
        <w:t xml:space="preserve"> نماند، مگر ا</w:t>
      </w:r>
      <w:r w:rsidR="00B9084A">
        <w:rPr>
          <w:rStyle w:val="Char4"/>
          <w:rtl/>
        </w:rPr>
        <w:t>ی</w:t>
      </w:r>
      <w:r w:rsidRPr="00160189">
        <w:rPr>
          <w:rStyle w:val="Char4"/>
          <w:rtl/>
        </w:rPr>
        <w:t xml:space="preserve">ن </w:t>
      </w:r>
      <w:r w:rsidR="009D063B">
        <w:rPr>
          <w:rStyle w:val="Char4"/>
          <w:rtl/>
        </w:rPr>
        <w:t>ک</w:t>
      </w:r>
      <w:r w:rsidRPr="00160189">
        <w:rPr>
          <w:rStyle w:val="Char4"/>
          <w:rtl/>
        </w:rPr>
        <w:t>ه ا</w:t>
      </w:r>
      <w:r w:rsidR="00B9084A">
        <w:rPr>
          <w:rStyle w:val="Char4"/>
          <w:rtl/>
        </w:rPr>
        <w:t>ی</w:t>
      </w:r>
      <w:r w:rsidRPr="00160189">
        <w:rPr>
          <w:rStyle w:val="Char4"/>
          <w:rtl/>
        </w:rPr>
        <w:t>مان را در آن بدون خوف و هراس</w:t>
      </w:r>
      <w:r w:rsidR="00A15996">
        <w:rPr>
          <w:rStyle w:val="Char4"/>
          <w:rtl/>
        </w:rPr>
        <w:t>ی</w:t>
      </w:r>
      <w:r w:rsidRPr="00160189">
        <w:rPr>
          <w:rStyle w:val="Char4"/>
          <w:rtl/>
        </w:rPr>
        <w:t xml:space="preserve"> آش</w:t>
      </w:r>
      <w:r w:rsidR="009D063B">
        <w:rPr>
          <w:rStyle w:val="Char4"/>
          <w:rtl/>
        </w:rPr>
        <w:t>ک</w:t>
      </w:r>
      <w:r w:rsidRPr="00160189">
        <w:rPr>
          <w:rStyle w:val="Char4"/>
          <w:rtl/>
        </w:rPr>
        <w:t xml:space="preserve">ار نمودم، </w:t>
      </w:r>
      <w:r w:rsidR="004B04A9">
        <w:rPr>
          <w:rStyle w:val="Char4"/>
          <w:rtl/>
        </w:rPr>
        <w:t xml:space="preserve">آنگاه </w:t>
      </w:r>
      <w:r w:rsidRPr="00160189">
        <w:rPr>
          <w:rStyle w:val="Char4"/>
          <w:rtl/>
        </w:rPr>
        <w:t>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خارج گرد</w:t>
      </w:r>
      <w:r w:rsidR="00B9084A">
        <w:rPr>
          <w:rStyle w:val="Char4"/>
          <w:rtl/>
        </w:rPr>
        <w:t>ی</w:t>
      </w:r>
      <w:r w:rsidRPr="00160189">
        <w:rPr>
          <w:rStyle w:val="Char4"/>
          <w:rtl/>
        </w:rPr>
        <w:t>د، و عمر و حمزه در پ</w:t>
      </w:r>
      <w:r w:rsidR="00B9084A">
        <w:rPr>
          <w:rStyle w:val="Char4"/>
          <w:rtl/>
        </w:rPr>
        <w:t>ی</w:t>
      </w:r>
      <w:r w:rsidRPr="00160189">
        <w:rPr>
          <w:rStyle w:val="Char4"/>
          <w:rtl/>
        </w:rPr>
        <w:t>ش رو</w:t>
      </w:r>
      <w:r w:rsidR="00B9084A">
        <w:rPr>
          <w:rStyle w:val="Char4"/>
          <w:rtl/>
        </w:rPr>
        <w:t>ی</w:t>
      </w:r>
      <w:r w:rsidRPr="00160189">
        <w:rPr>
          <w:rStyle w:val="Char4"/>
          <w:rtl/>
        </w:rPr>
        <w:t>ش خارج شدند، و خانه را طواف نمود، و نماز ظهر را در امن و امان برپا داشت، و سپس در حال</w:t>
      </w:r>
      <w:r w:rsidR="00A15996">
        <w:rPr>
          <w:rStyle w:val="Char4"/>
          <w:rtl/>
        </w:rPr>
        <w:t>ی</w:t>
      </w:r>
      <w:r w:rsidRPr="00160189">
        <w:rPr>
          <w:rStyle w:val="Char4"/>
          <w:rtl/>
        </w:rPr>
        <w:t xml:space="preserve"> </w:t>
      </w:r>
      <w:r w:rsidR="001C48E8">
        <w:rPr>
          <w:rStyle w:val="Char4"/>
          <w:rtl/>
        </w:rPr>
        <w:t>به‌سو</w:t>
      </w:r>
      <w:r w:rsidR="00A15996">
        <w:rPr>
          <w:rStyle w:val="Char4"/>
          <w:rtl/>
        </w:rPr>
        <w:t>ی</w:t>
      </w:r>
      <w:r w:rsidRPr="00160189">
        <w:rPr>
          <w:rStyle w:val="Char4"/>
          <w:rtl/>
        </w:rPr>
        <w:t xml:space="preserve"> دار ارقم برگشت </w:t>
      </w:r>
      <w:r w:rsidR="009D063B">
        <w:rPr>
          <w:rStyle w:val="Char4"/>
          <w:rtl/>
        </w:rPr>
        <w:t>ک</w:t>
      </w:r>
      <w:r w:rsidRPr="00160189">
        <w:rPr>
          <w:rStyle w:val="Char4"/>
          <w:rtl/>
        </w:rPr>
        <w:t>ه عمر همراهش بود، بعد از آن عمر تنها برگشت، و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0089739B">
        <w:rPr>
          <w:rStyle w:val="Char4"/>
          <w:rtl/>
        </w:rPr>
        <w:t xml:space="preserve"> بازگشت</w:t>
      </w:r>
      <w:r w:rsidRPr="0089739B">
        <w:rPr>
          <w:rStyle w:val="Char4"/>
          <w:vertAlign w:val="superscript"/>
          <w:rtl/>
        </w:rPr>
        <w:footnoteReference w:id="50"/>
      </w:r>
      <w:r w:rsidR="0089739B">
        <w:rPr>
          <w:rStyle w:val="Char4"/>
          <w:rFonts w:hint="cs"/>
          <w:rtl/>
        </w:rPr>
        <w:t>.</w:t>
      </w:r>
      <w:r w:rsidRPr="00160189">
        <w:rPr>
          <w:rStyle w:val="Char4"/>
          <w:rtl/>
        </w:rPr>
        <w:t xml:space="preserve"> قول صح</w:t>
      </w:r>
      <w:r w:rsidR="00B9084A">
        <w:rPr>
          <w:rStyle w:val="Char4"/>
          <w:rtl/>
        </w:rPr>
        <w:t>ی</w:t>
      </w:r>
      <w:r w:rsidRPr="00160189">
        <w:rPr>
          <w:rStyle w:val="Char4"/>
          <w:rtl/>
        </w:rPr>
        <w:t xml:space="preserve">ح آن است </w:t>
      </w:r>
      <w:r w:rsidR="009D063B">
        <w:rPr>
          <w:rStyle w:val="Char4"/>
          <w:rtl/>
        </w:rPr>
        <w:t>ک</w:t>
      </w:r>
      <w:r w:rsidRPr="00160189">
        <w:rPr>
          <w:rStyle w:val="Char4"/>
          <w:rtl/>
        </w:rPr>
        <w:t>ه: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پس از رفتن مهاجر</w:t>
      </w:r>
      <w:r w:rsidR="00B9084A">
        <w:rPr>
          <w:rStyle w:val="Char4"/>
          <w:rtl/>
        </w:rPr>
        <w:t>ی</w:t>
      </w:r>
      <w:r w:rsidRPr="00160189">
        <w:rPr>
          <w:rStyle w:val="Char4"/>
          <w:rtl/>
        </w:rPr>
        <w:t xml:space="preserve">ن </w:t>
      </w:r>
      <w:r w:rsidR="001C48E8">
        <w:rPr>
          <w:rStyle w:val="Char4"/>
          <w:rtl/>
        </w:rPr>
        <w:t>به‌سو</w:t>
      </w:r>
      <w:r w:rsidR="00A15996">
        <w:rPr>
          <w:rStyle w:val="Char4"/>
          <w:rtl/>
        </w:rPr>
        <w:t>ی</w:t>
      </w:r>
      <w:r w:rsidRPr="00160189">
        <w:rPr>
          <w:rStyle w:val="Char4"/>
          <w:rtl/>
        </w:rPr>
        <w:t xml:space="preserve"> سرزم</w:t>
      </w:r>
      <w:r w:rsidR="00B9084A">
        <w:rPr>
          <w:rStyle w:val="Char4"/>
          <w:rtl/>
        </w:rPr>
        <w:t>ی</w:t>
      </w:r>
      <w:r w:rsidRPr="00160189">
        <w:rPr>
          <w:rStyle w:val="Char4"/>
          <w:rtl/>
        </w:rPr>
        <w:t>ن حبشه اسلام آورد، و ا</w:t>
      </w:r>
      <w:r w:rsidR="00B9084A">
        <w:rPr>
          <w:rStyle w:val="Char4"/>
          <w:rtl/>
        </w:rPr>
        <w:t>ی</w:t>
      </w:r>
      <w:r w:rsidRPr="00160189">
        <w:rPr>
          <w:rStyle w:val="Char4"/>
          <w:rtl/>
        </w:rPr>
        <w:t>ن در سال ششم بعثت اتّفاق افتاده بود.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30/3</w:t>
      </w:r>
      <w:r w:rsidRPr="00160189">
        <w:rPr>
          <w:rStyle w:val="Char4"/>
          <w:rFonts w:hint="cs"/>
          <w:rtl/>
        </w:rPr>
        <w:t>)</w:t>
      </w:r>
      <w:r w:rsidRPr="00160189">
        <w:rPr>
          <w:rStyle w:val="Char4"/>
          <w:rtl/>
        </w:rPr>
        <w:t xml:space="preserve"> آمده. و حافظ ا</w:t>
      </w:r>
      <w:r w:rsidR="00B9084A">
        <w:rPr>
          <w:rStyle w:val="Char4"/>
          <w:rtl/>
        </w:rPr>
        <w:t>ی</w:t>
      </w:r>
      <w:r w:rsidRPr="00160189">
        <w:rPr>
          <w:rStyle w:val="Char4"/>
          <w:rtl/>
        </w:rPr>
        <w:t>ن را در الاصابه</w:t>
      </w:r>
      <w:r w:rsidR="003A7C51">
        <w:rPr>
          <w:rStyle w:val="Char4"/>
          <w:rtl/>
        </w:rPr>
        <w:t xml:space="preserve"> </w:t>
      </w:r>
      <w:r w:rsidRPr="00160189">
        <w:rPr>
          <w:rStyle w:val="Char4"/>
          <w:rFonts w:hint="cs"/>
          <w:rtl/>
        </w:rPr>
        <w:t>(</w:t>
      </w:r>
      <w:r w:rsidRPr="00160189">
        <w:rPr>
          <w:rStyle w:val="Char4"/>
          <w:rtl/>
        </w:rPr>
        <w:t>447/4</w:t>
      </w:r>
      <w:r w:rsidRPr="00160189">
        <w:rPr>
          <w:rStyle w:val="Char4"/>
          <w:rFonts w:hint="cs"/>
          <w:rtl/>
        </w:rPr>
        <w:t>)</w:t>
      </w:r>
      <w:r w:rsidRPr="00160189">
        <w:rPr>
          <w:rStyle w:val="Char4"/>
          <w:rtl/>
        </w:rPr>
        <w:t xml:space="preserve"> از ابن اب</w:t>
      </w:r>
      <w:r w:rsidR="00A15996">
        <w:rPr>
          <w:rStyle w:val="Char4"/>
          <w:rtl/>
        </w:rPr>
        <w:t>ی</w:t>
      </w:r>
      <w:r w:rsidRPr="00160189">
        <w:rPr>
          <w:rStyle w:val="Char4"/>
          <w:rtl/>
        </w:rPr>
        <w:t xml:space="preserve"> عاصم ذ</w:t>
      </w:r>
      <w:r w:rsidR="009D063B">
        <w:rPr>
          <w:rStyle w:val="Char4"/>
          <w:rtl/>
        </w:rPr>
        <w:t>ک</w:t>
      </w:r>
      <w:r w:rsidRPr="00160189">
        <w:rPr>
          <w:rStyle w:val="Char4"/>
          <w:rtl/>
        </w:rPr>
        <w:t>ر نموده است.</w:t>
      </w:r>
    </w:p>
    <w:p w:rsidR="00797E01" w:rsidRPr="00723DFA" w:rsidRDefault="00797E01" w:rsidP="00723DFA">
      <w:pPr>
        <w:pStyle w:val="a5"/>
        <w:rPr>
          <w:rtl/>
        </w:rPr>
      </w:pPr>
      <w:bookmarkStart w:id="29" w:name="_Toc441587393"/>
      <w:r w:rsidRPr="00723DFA">
        <w:rPr>
          <w:rtl/>
        </w:rPr>
        <w:t>ابتلا و آزما</w:t>
      </w:r>
      <w:r w:rsidR="00B9084A">
        <w:rPr>
          <w:rtl/>
        </w:rPr>
        <w:t>ی</w:t>
      </w:r>
      <w:r w:rsidRPr="00723DFA">
        <w:rPr>
          <w:rtl/>
        </w:rPr>
        <w:t>ش مسلمانان و خارج شدن ابوب</w:t>
      </w:r>
      <w:r w:rsidR="00B9084A">
        <w:rPr>
          <w:rtl/>
        </w:rPr>
        <w:t>ک</w:t>
      </w:r>
      <w:r w:rsidRPr="00723DFA">
        <w:rPr>
          <w:rtl/>
        </w:rPr>
        <w:t xml:space="preserve">ر </w:t>
      </w:r>
      <w:r w:rsidR="0074686F">
        <w:rPr>
          <w:rtl/>
        </w:rPr>
        <w:t>به‌سو</w:t>
      </w:r>
      <w:r w:rsidR="00A15996">
        <w:rPr>
          <w:rtl/>
        </w:rPr>
        <w:t>ی</w:t>
      </w:r>
      <w:r w:rsidRPr="00723DFA">
        <w:rPr>
          <w:rtl/>
        </w:rPr>
        <w:t xml:space="preserve"> حبشه به عنوان مهاجر و ح</w:t>
      </w:r>
      <w:r w:rsidR="00B9084A">
        <w:rPr>
          <w:rtl/>
        </w:rPr>
        <w:t>ک</w:t>
      </w:r>
      <w:r w:rsidRPr="00723DFA">
        <w:rPr>
          <w:rtl/>
        </w:rPr>
        <w:t>ا</w:t>
      </w:r>
      <w:r w:rsidR="00B9084A">
        <w:rPr>
          <w:rtl/>
        </w:rPr>
        <w:t>ی</w:t>
      </w:r>
      <w:r w:rsidRPr="00723DFA">
        <w:rPr>
          <w:rtl/>
        </w:rPr>
        <w:t>ت و</w:t>
      </w:r>
      <w:r w:rsidR="00A15996">
        <w:rPr>
          <w:rtl/>
        </w:rPr>
        <w:t>ی</w:t>
      </w:r>
      <w:r w:rsidRPr="00723DFA">
        <w:rPr>
          <w:rtl/>
        </w:rPr>
        <w:t xml:space="preserve"> با ابن دغنّه</w:t>
      </w:r>
      <w:bookmarkEnd w:id="29"/>
    </w:p>
    <w:p w:rsidR="00797E01" w:rsidRPr="0083561D" w:rsidRDefault="00797E01" w:rsidP="008D1BC1">
      <w:pPr>
        <w:ind w:firstLine="284"/>
        <w:jc w:val="both"/>
        <w:rPr>
          <w:rStyle w:val="Char4"/>
          <w:rtl/>
        </w:rPr>
      </w:pPr>
      <w:r w:rsidRPr="0083561D">
        <w:rPr>
          <w:rStyle w:val="Char4"/>
          <w:rtl/>
        </w:rPr>
        <w:t>بخار</w:t>
      </w:r>
      <w:r w:rsidR="00A15996" w:rsidRPr="0083561D">
        <w:rPr>
          <w:rStyle w:val="Char4"/>
          <w:rtl/>
        </w:rPr>
        <w:t>ی</w:t>
      </w:r>
      <w:r w:rsidRPr="0083561D">
        <w:rPr>
          <w:rStyle w:val="Char4"/>
          <w:rtl/>
        </w:rPr>
        <w:t xml:space="preserve"> (ص552</w:t>
      </w:r>
      <w:r w:rsidRPr="0083561D">
        <w:rPr>
          <w:rStyle w:val="Char4"/>
          <w:rFonts w:hint="cs"/>
          <w:rtl/>
        </w:rPr>
        <w:t>)</w:t>
      </w:r>
      <w:r w:rsidRPr="0083561D">
        <w:rPr>
          <w:rStyle w:val="Char4"/>
          <w:rtl/>
        </w:rPr>
        <w:t xml:space="preserve"> از عائشه</w:t>
      </w:r>
      <w:r w:rsidR="00437588" w:rsidRPr="0083561D">
        <w:rPr>
          <w:rStyle w:val="Char4"/>
          <w:rtl/>
        </w:rPr>
        <w:t xml:space="preserve"> </w:t>
      </w:r>
      <w:r w:rsidR="00437588" w:rsidRPr="0083561D">
        <w:rPr>
          <w:rStyle w:val="Char4"/>
          <w:rFonts w:cs="CTraditional Arabic"/>
          <w:rtl/>
        </w:rPr>
        <w:t>ل</w:t>
      </w:r>
      <w:r w:rsidRPr="0083561D">
        <w:rPr>
          <w:rStyle w:val="Char4"/>
          <w:rtl/>
        </w:rPr>
        <w:t xml:space="preserve"> روا</w:t>
      </w:r>
      <w:r w:rsidR="00B9084A" w:rsidRPr="0083561D">
        <w:rPr>
          <w:rStyle w:val="Char4"/>
          <w:rtl/>
        </w:rPr>
        <w:t>ی</w:t>
      </w:r>
      <w:r w:rsidRPr="0083561D">
        <w:rPr>
          <w:rStyle w:val="Char4"/>
          <w:rtl/>
        </w:rPr>
        <w:t xml:space="preserve">ت نموده، </w:t>
      </w:r>
      <w:r w:rsidR="009D063B" w:rsidRPr="0083561D">
        <w:rPr>
          <w:rStyle w:val="Char4"/>
          <w:rtl/>
        </w:rPr>
        <w:t>ک</w:t>
      </w:r>
      <w:r w:rsidRPr="0083561D">
        <w:rPr>
          <w:rStyle w:val="Char4"/>
          <w:rtl/>
        </w:rPr>
        <w:t>ه گفت: از وقت</w:t>
      </w:r>
      <w:r w:rsidR="00A15996" w:rsidRPr="0083561D">
        <w:rPr>
          <w:rStyle w:val="Char4"/>
          <w:rtl/>
        </w:rPr>
        <w:t>ی</w:t>
      </w:r>
      <w:r w:rsidRPr="0083561D">
        <w:rPr>
          <w:rStyle w:val="Char4"/>
          <w:rtl/>
        </w:rPr>
        <w:t xml:space="preserve"> </w:t>
      </w:r>
      <w:r w:rsidR="009D063B" w:rsidRPr="0083561D">
        <w:rPr>
          <w:rStyle w:val="Char4"/>
          <w:rtl/>
        </w:rPr>
        <w:t>ک</w:t>
      </w:r>
      <w:r w:rsidRPr="0083561D">
        <w:rPr>
          <w:rStyle w:val="Char4"/>
          <w:rtl/>
        </w:rPr>
        <w:t>ه پدر و مادرم را شناختم و در</w:t>
      </w:r>
      <w:r w:rsidR="009D063B" w:rsidRPr="0083561D">
        <w:rPr>
          <w:rStyle w:val="Char4"/>
          <w:rtl/>
        </w:rPr>
        <w:t>ک</w:t>
      </w:r>
      <w:r w:rsidRPr="0083561D">
        <w:rPr>
          <w:rStyle w:val="Char4"/>
          <w:rtl/>
        </w:rPr>
        <w:t xml:space="preserve"> نمودم</w:t>
      </w:r>
      <w:r w:rsidR="00201D04" w:rsidRPr="0083561D">
        <w:rPr>
          <w:rStyle w:val="Char4"/>
          <w:rtl/>
        </w:rPr>
        <w:t xml:space="preserve"> هردو </w:t>
      </w:r>
      <w:r w:rsidR="00B9084A" w:rsidRPr="0083561D">
        <w:rPr>
          <w:rStyle w:val="Char4"/>
          <w:rtl/>
        </w:rPr>
        <w:t>صاحب دین بودند، و هر</w:t>
      </w:r>
      <w:r w:rsidR="00B9084A" w:rsidRPr="0083561D">
        <w:rPr>
          <w:rStyle w:val="Char4"/>
          <w:rFonts w:hint="cs"/>
          <w:rtl/>
        </w:rPr>
        <w:t xml:space="preserve"> </w:t>
      </w:r>
      <w:r w:rsidRPr="0083561D">
        <w:rPr>
          <w:rStyle w:val="Char4"/>
          <w:rtl/>
        </w:rPr>
        <w:t>روز</w:t>
      </w:r>
      <w:r w:rsidR="00A15996" w:rsidRPr="0083561D">
        <w:rPr>
          <w:rStyle w:val="Char4"/>
          <w:rtl/>
        </w:rPr>
        <w:t>ی</w:t>
      </w:r>
      <w:r w:rsidRPr="0083561D">
        <w:rPr>
          <w:rStyle w:val="Char4"/>
          <w:rtl/>
        </w:rPr>
        <w:t xml:space="preserve"> </w:t>
      </w:r>
      <w:r w:rsidR="009D063B" w:rsidRPr="0083561D">
        <w:rPr>
          <w:rStyle w:val="Char4"/>
          <w:rtl/>
        </w:rPr>
        <w:t>ک</w:t>
      </w:r>
      <w:r w:rsidRPr="0083561D">
        <w:rPr>
          <w:rStyle w:val="Char4"/>
          <w:rtl/>
        </w:rPr>
        <w:t>ه بر ما م</w:t>
      </w:r>
      <w:r w:rsidR="00A15996" w:rsidRPr="0083561D">
        <w:rPr>
          <w:rStyle w:val="Char4"/>
          <w:rtl/>
        </w:rPr>
        <w:t>ی</w:t>
      </w:r>
      <w:r w:rsidRPr="0083561D">
        <w:rPr>
          <w:rStyle w:val="Char4"/>
          <w:rtl/>
        </w:rPr>
        <w:t>‏گذشت رسول خدا</w:t>
      </w:r>
      <w:r w:rsidR="00437588" w:rsidRPr="0083561D">
        <w:rPr>
          <w:rStyle w:val="Char4"/>
          <w:rtl/>
        </w:rPr>
        <w:t xml:space="preserve"> </w:t>
      </w:r>
      <w:r w:rsidR="00437588" w:rsidRPr="0083561D">
        <w:rPr>
          <w:rFonts w:ascii="Courier New" w:hAnsi="Courier New" w:cs="CTraditional Arabic" w:hint="cs"/>
          <w:rtl/>
          <w:lang w:bidi="fa-IR"/>
        </w:rPr>
        <w:t>ص</w:t>
      </w:r>
      <w:r w:rsidRPr="0083561D">
        <w:rPr>
          <w:rStyle w:val="Char4"/>
          <w:rtl/>
        </w:rPr>
        <w:t xml:space="preserve"> در آن در دو طرفش نزد ما م</w:t>
      </w:r>
      <w:r w:rsidR="00A15996" w:rsidRPr="0083561D">
        <w:rPr>
          <w:rStyle w:val="Char4"/>
          <w:rtl/>
        </w:rPr>
        <w:t>ی</w:t>
      </w:r>
      <w:r w:rsidRPr="0083561D">
        <w:rPr>
          <w:rStyle w:val="Char4"/>
          <w:rtl/>
        </w:rPr>
        <w:t>‏آمد: صبح و ب</w:t>
      </w:r>
      <w:r w:rsidR="00B9084A" w:rsidRPr="0083561D">
        <w:rPr>
          <w:rStyle w:val="Char4"/>
          <w:rtl/>
        </w:rPr>
        <w:t>ی</w:t>
      </w:r>
      <w:r w:rsidRPr="0083561D">
        <w:rPr>
          <w:rStyle w:val="Char4"/>
          <w:rtl/>
        </w:rPr>
        <w:t>گاه. وقت</w:t>
      </w:r>
      <w:r w:rsidR="00A15996" w:rsidRPr="0083561D">
        <w:rPr>
          <w:rStyle w:val="Char4"/>
          <w:rtl/>
        </w:rPr>
        <w:t>ی</w:t>
      </w:r>
      <w:r w:rsidRPr="0083561D">
        <w:rPr>
          <w:rStyle w:val="Char4"/>
          <w:rtl/>
        </w:rPr>
        <w:t xml:space="preserve"> </w:t>
      </w:r>
      <w:r w:rsidR="009D063B" w:rsidRPr="0083561D">
        <w:rPr>
          <w:rStyle w:val="Char4"/>
          <w:rtl/>
        </w:rPr>
        <w:t>ک</w:t>
      </w:r>
      <w:r w:rsidRPr="0083561D">
        <w:rPr>
          <w:rStyle w:val="Char4"/>
          <w:rtl/>
        </w:rPr>
        <w:t>ه مسلمانان مورد ابتلا و آزما</w:t>
      </w:r>
      <w:r w:rsidR="00B9084A" w:rsidRPr="0083561D">
        <w:rPr>
          <w:rStyle w:val="Char4"/>
          <w:rtl/>
        </w:rPr>
        <w:t>ی</w:t>
      </w:r>
      <w:r w:rsidRPr="0083561D">
        <w:rPr>
          <w:rStyle w:val="Char4"/>
          <w:rtl/>
        </w:rPr>
        <w:t>ش قرار گرفتند، ابوب</w:t>
      </w:r>
      <w:r w:rsidR="009D063B" w:rsidRPr="0083561D">
        <w:rPr>
          <w:rStyle w:val="Char4"/>
          <w:rtl/>
        </w:rPr>
        <w:t>ک</w:t>
      </w:r>
      <w:r w:rsidRPr="0083561D">
        <w:rPr>
          <w:rStyle w:val="Char4"/>
          <w:rtl/>
        </w:rPr>
        <w:t xml:space="preserve">ر به عنوان مهاجر </w:t>
      </w:r>
      <w:r w:rsidR="001C48E8" w:rsidRPr="0083561D">
        <w:rPr>
          <w:rStyle w:val="Char4"/>
          <w:rtl/>
        </w:rPr>
        <w:t>به‌سو</w:t>
      </w:r>
      <w:r w:rsidR="00A15996" w:rsidRPr="0083561D">
        <w:rPr>
          <w:rStyle w:val="Char4"/>
          <w:rtl/>
        </w:rPr>
        <w:t>ی</w:t>
      </w:r>
      <w:r w:rsidRPr="0083561D">
        <w:rPr>
          <w:rStyle w:val="Char4"/>
          <w:rtl/>
        </w:rPr>
        <w:t xml:space="preserve"> سرزم</w:t>
      </w:r>
      <w:r w:rsidR="00B9084A" w:rsidRPr="0083561D">
        <w:rPr>
          <w:rStyle w:val="Char4"/>
          <w:rtl/>
        </w:rPr>
        <w:t>ی</w:t>
      </w:r>
      <w:r w:rsidRPr="0083561D">
        <w:rPr>
          <w:rStyle w:val="Char4"/>
          <w:rtl/>
        </w:rPr>
        <w:t>ن حبشه خارج گرد</w:t>
      </w:r>
      <w:r w:rsidR="00B9084A" w:rsidRPr="0083561D">
        <w:rPr>
          <w:rStyle w:val="Char4"/>
          <w:rtl/>
        </w:rPr>
        <w:t>ی</w:t>
      </w:r>
      <w:r w:rsidRPr="0083561D">
        <w:rPr>
          <w:rStyle w:val="Char4"/>
          <w:rtl/>
        </w:rPr>
        <w:t>د، تا ا</w:t>
      </w:r>
      <w:r w:rsidR="00B9084A" w:rsidRPr="0083561D">
        <w:rPr>
          <w:rStyle w:val="Char4"/>
          <w:rtl/>
        </w:rPr>
        <w:t>ی</w:t>
      </w:r>
      <w:r w:rsidRPr="0083561D">
        <w:rPr>
          <w:rStyle w:val="Char4"/>
          <w:rtl/>
        </w:rPr>
        <w:t xml:space="preserve">ن </w:t>
      </w:r>
      <w:r w:rsidR="009D063B" w:rsidRPr="0083561D">
        <w:rPr>
          <w:rStyle w:val="Char4"/>
          <w:rtl/>
        </w:rPr>
        <w:t>ک</w:t>
      </w:r>
      <w:r w:rsidRPr="0083561D">
        <w:rPr>
          <w:rStyle w:val="Char4"/>
          <w:rtl/>
        </w:rPr>
        <w:t>ه به بر</w:t>
      </w:r>
      <w:r w:rsidR="009D063B" w:rsidRPr="0083561D">
        <w:rPr>
          <w:rStyle w:val="Char4"/>
          <w:rtl/>
        </w:rPr>
        <w:t>ک</w:t>
      </w:r>
      <w:r w:rsidRPr="0083561D">
        <w:rPr>
          <w:rStyle w:val="Char4"/>
          <w:rtl/>
        </w:rPr>
        <w:t xml:space="preserve"> الغماد</w:t>
      </w:r>
      <w:r w:rsidRPr="0083561D">
        <w:rPr>
          <w:rStyle w:val="Char4"/>
          <w:vertAlign w:val="superscript"/>
          <w:rtl/>
        </w:rPr>
        <w:footnoteReference w:id="51"/>
      </w:r>
      <w:r w:rsidRPr="0083561D">
        <w:rPr>
          <w:rStyle w:val="Char4"/>
          <w:rtl/>
        </w:rPr>
        <w:t xml:space="preserve"> رس</w:t>
      </w:r>
      <w:r w:rsidR="00B9084A" w:rsidRPr="0083561D">
        <w:rPr>
          <w:rStyle w:val="Char4"/>
          <w:rtl/>
        </w:rPr>
        <w:t>ی</w:t>
      </w:r>
      <w:r w:rsidRPr="0083561D">
        <w:rPr>
          <w:rStyle w:val="Char4"/>
          <w:rtl/>
        </w:rPr>
        <w:t xml:space="preserve">د، (در آنجا) ابن دغنه </w:t>
      </w:r>
      <w:r w:rsidR="009D063B" w:rsidRPr="0083561D">
        <w:rPr>
          <w:rStyle w:val="Char4"/>
          <w:rtl/>
        </w:rPr>
        <w:t>ک</w:t>
      </w:r>
      <w:r w:rsidRPr="0083561D">
        <w:rPr>
          <w:rStyle w:val="Char4"/>
          <w:rtl/>
        </w:rPr>
        <w:t>ه رئ</w:t>
      </w:r>
      <w:r w:rsidR="00B9084A" w:rsidRPr="0083561D">
        <w:rPr>
          <w:rStyle w:val="Char4"/>
          <w:rtl/>
        </w:rPr>
        <w:t>ی</w:t>
      </w:r>
      <w:r w:rsidRPr="0083561D">
        <w:rPr>
          <w:rStyle w:val="Char4"/>
          <w:rtl/>
        </w:rPr>
        <w:t>س قاره</w:t>
      </w:r>
      <w:r w:rsidRPr="0083561D">
        <w:rPr>
          <w:rStyle w:val="Char4"/>
          <w:vertAlign w:val="superscript"/>
          <w:rtl/>
        </w:rPr>
        <w:footnoteReference w:id="52"/>
      </w:r>
      <w:r w:rsidRPr="0083561D">
        <w:rPr>
          <w:rStyle w:val="Char4"/>
          <w:rtl/>
        </w:rPr>
        <w:t xml:space="preserve"> بود به و</w:t>
      </w:r>
      <w:r w:rsidR="00A15996" w:rsidRPr="0083561D">
        <w:rPr>
          <w:rStyle w:val="Char4"/>
          <w:rtl/>
        </w:rPr>
        <w:t>ی</w:t>
      </w:r>
      <w:r w:rsidRPr="0083561D">
        <w:rPr>
          <w:rStyle w:val="Char4"/>
          <w:rtl/>
        </w:rPr>
        <w:t xml:space="preserve"> رس</w:t>
      </w:r>
      <w:r w:rsidR="00B9084A" w:rsidRPr="0083561D">
        <w:rPr>
          <w:rStyle w:val="Char4"/>
          <w:rtl/>
        </w:rPr>
        <w:t>ی</w:t>
      </w:r>
      <w:r w:rsidRPr="0083561D">
        <w:rPr>
          <w:rStyle w:val="Char4"/>
          <w:rtl/>
        </w:rPr>
        <w:t>د. گفت: ا</w:t>
      </w:r>
      <w:r w:rsidR="00A15996" w:rsidRPr="0083561D">
        <w:rPr>
          <w:rStyle w:val="Char4"/>
          <w:rtl/>
        </w:rPr>
        <w:t>ی</w:t>
      </w:r>
      <w:r w:rsidRPr="0083561D">
        <w:rPr>
          <w:rStyle w:val="Char4"/>
          <w:rtl/>
        </w:rPr>
        <w:t xml:space="preserve"> ابوب</w:t>
      </w:r>
      <w:r w:rsidR="009D063B" w:rsidRPr="0083561D">
        <w:rPr>
          <w:rStyle w:val="Char4"/>
          <w:rtl/>
        </w:rPr>
        <w:t>ک</w:t>
      </w:r>
      <w:r w:rsidRPr="0083561D">
        <w:rPr>
          <w:rStyle w:val="Char4"/>
          <w:rtl/>
        </w:rPr>
        <w:t xml:space="preserve">ر </w:t>
      </w:r>
      <w:r w:rsidR="009D063B" w:rsidRPr="0083561D">
        <w:rPr>
          <w:rStyle w:val="Char4"/>
          <w:rtl/>
        </w:rPr>
        <w:t>ک</w:t>
      </w:r>
      <w:r w:rsidRPr="0083561D">
        <w:rPr>
          <w:rStyle w:val="Char4"/>
          <w:rtl/>
        </w:rPr>
        <w:t>جا م</w:t>
      </w:r>
      <w:r w:rsidR="00A15996" w:rsidRPr="0083561D">
        <w:rPr>
          <w:rStyle w:val="Char4"/>
          <w:rtl/>
        </w:rPr>
        <w:t>ی</w:t>
      </w:r>
      <w:r w:rsidRPr="0083561D">
        <w:rPr>
          <w:rStyle w:val="Char4"/>
          <w:rtl/>
        </w:rPr>
        <w:t>‏رو</w:t>
      </w:r>
      <w:r w:rsidR="00A15996" w:rsidRPr="0083561D">
        <w:rPr>
          <w:rStyle w:val="Char4"/>
          <w:rtl/>
        </w:rPr>
        <w:t>ی</w:t>
      </w:r>
      <w:r w:rsidRPr="0083561D">
        <w:rPr>
          <w:rStyle w:val="Char4"/>
          <w:rtl/>
        </w:rPr>
        <w:t>؟ ابوب</w:t>
      </w:r>
      <w:r w:rsidR="009D063B" w:rsidRPr="0083561D">
        <w:rPr>
          <w:rStyle w:val="Char4"/>
          <w:rtl/>
        </w:rPr>
        <w:t>ک</w:t>
      </w:r>
      <w:r w:rsidRPr="0083561D">
        <w:rPr>
          <w:rStyle w:val="Char4"/>
          <w:rtl/>
        </w:rPr>
        <w:t>ر پاسخ داد: قومم مرا ب</w:t>
      </w:r>
      <w:r w:rsidR="00B9084A" w:rsidRPr="0083561D">
        <w:rPr>
          <w:rStyle w:val="Char4"/>
          <w:rtl/>
        </w:rPr>
        <w:t>ی</w:t>
      </w:r>
      <w:r w:rsidRPr="0083561D">
        <w:rPr>
          <w:rStyle w:val="Char4"/>
          <w:rtl/>
        </w:rPr>
        <w:t>رون نموده، م</w:t>
      </w:r>
      <w:r w:rsidR="00A15996" w:rsidRPr="0083561D">
        <w:rPr>
          <w:rStyle w:val="Char4"/>
          <w:rtl/>
        </w:rPr>
        <w:t>ی</w:t>
      </w:r>
      <w:r w:rsidRPr="0083561D">
        <w:rPr>
          <w:rStyle w:val="Char4"/>
          <w:rtl/>
        </w:rPr>
        <w:t>‏خواهم در زم</w:t>
      </w:r>
      <w:r w:rsidR="00B9084A" w:rsidRPr="0083561D">
        <w:rPr>
          <w:rStyle w:val="Char4"/>
          <w:rtl/>
        </w:rPr>
        <w:t>ی</w:t>
      </w:r>
      <w:r w:rsidRPr="0083561D">
        <w:rPr>
          <w:rStyle w:val="Char4"/>
          <w:rtl/>
        </w:rPr>
        <w:t>ن س</w:t>
      </w:r>
      <w:r w:rsidR="00B9084A" w:rsidRPr="0083561D">
        <w:rPr>
          <w:rStyle w:val="Char4"/>
          <w:rtl/>
        </w:rPr>
        <w:t>ی</w:t>
      </w:r>
      <w:r w:rsidRPr="0083561D">
        <w:rPr>
          <w:rStyle w:val="Char4"/>
          <w:rtl/>
        </w:rPr>
        <w:t>ر نما</w:t>
      </w:r>
      <w:r w:rsidR="00B9084A" w:rsidRPr="0083561D">
        <w:rPr>
          <w:rStyle w:val="Char4"/>
          <w:rtl/>
        </w:rPr>
        <w:t>ی</w:t>
      </w:r>
      <w:r w:rsidRPr="0083561D">
        <w:rPr>
          <w:rStyle w:val="Char4"/>
          <w:rtl/>
        </w:rPr>
        <w:t xml:space="preserve">م، و پروردگارم را عبادت </w:t>
      </w:r>
      <w:r w:rsidR="009D063B" w:rsidRPr="0083561D">
        <w:rPr>
          <w:rStyle w:val="Char4"/>
          <w:rtl/>
        </w:rPr>
        <w:t>ک</w:t>
      </w:r>
      <w:r w:rsidRPr="0083561D">
        <w:rPr>
          <w:rStyle w:val="Char4"/>
          <w:rtl/>
        </w:rPr>
        <w:t>نم. ابن دغنه گفت: ا</w:t>
      </w:r>
      <w:r w:rsidR="00A15996" w:rsidRPr="0083561D">
        <w:rPr>
          <w:rStyle w:val="Char4"/>
          <w:rtl/>
        </w:rPr>
        <w:t>ی</w:t>
      </w:r>
      <w:r w:rsidRPr="0083561D">
        <w:rPr>
          <w:rStyle w:val="Char4"/>
          <w:rtl/>
        </w:rPr>
        <w:t xml:space="preserve"> ابوب</w:t>
      </w:r>
      <w:r w:rsidR="009D063B" w:rsidRPr="0083561D">
        <w:rPr>
          <w:rStyle w:val="Char4"/>
          <w:rtl/>
        </w:rPr>
        <w:t>ک</w:t>
      </w:r>
      <w:r w:rsidRPr="0083561D">
        <w:rPr>
          <w:rStyle w:val="Char4"/>
          <w:rtl/>
        </w:rPr>
        <w:t>ر مانند تو نه خارج م</w:t>
      </w:r>
      <w:r w:rsidR="00A15996" w:rsidRPr="0083561D">
        <w:rPr>
          <w:rStyle w:val="Char4"/>
          <w:rtl/>
        </w:rPr>
        <w:t>ی</w:t>
      </w:r>
      <w:r w:rsidRPr="0083561D">
        <w:rPr>
          <w:rStyle w:val="Char4"/>
          <w:rtl/>
        </w:rPr>
        <w:t>‏شود و نه هم اخراج م</w:t>
      </w:r>
      <w:r w:rsidR="00A15996" w:rsidRPr="0083561D">
        <w:rPr>
          <w:rStyle w:val="Char4"/>
          <w:rtl/>
        </w:rPr>
        <w:t>ی</w:t>
      </w:r>
      <w:r w:rsidRPr="0083561D">
        <w:rPr>
          <w:rStyle w:val="Char4"/>
          <w:rtl/>
        </w:rPr>
        <w:t xml:space="preserve">‏شود!! تونادار را </w:t>
      </w:r>
      <w:r w:rsidR="009D063B" w:rsidRPr="0083561D">
        <w:rPr>
          <w:rStyle w:val="Char4"/>
          <w:rtl/>
        </w:rPr>
        <w:t>ک</w:t>
      </w:r>
      <w:r w:rsidRPr="0083561D">
        <w:rPr>
          <w:rStyle w:val="Char4"/>
          <w:rtl/>
        </w:rPr>
        <w:t>م</w:t>
      </w:r>
      <w:r w:rsidR="009D063B" w:rsidRPr="0083561D">
        <w:rPr>
          <w:rStyle w:val="Char4"/>
          <w:rtl/>
        </w:rPr>
        <w:t>ک</w:t>
      </w:r>
      <w:r w:rsidRPr="0083561D">
        <w:rPr>
          <w:rStyle w:val="Char4"/>
          <w:rtl/>
        </w:rPr>
        <w:t xml:space="preserve"> م</w:t>
      </w:r>
      <w:r w:rsidR="00A15996" w:rsidRPr="0083561D">
        <w:rPr>
          <w:rStyle w:val="Char4"/>
          <w:rtl/>
        </w:rPr>
        <w:t>ی</w:t>
      </w:r>
      <w:r w:rsidRPr="0083561D">
        <w:rPr>
          <w:rStyle w:val="Char4"/>
          <w:rtl/>
        </w:rPr>
        <w:t>‏</w:t>
      </w:r>
      <w:r w:rsidR="009D063B" w:rsidRPr="0083561D">
        <w:rPr>
          <w:rStyle w:val="Char4"/>
          <w:rtl/>
        </w:rPr>
        <w:t>ک</w:t>
      </w:r>
      <w:r w:rsidR="00B9084A" w:rsidRPr="0083561D">
        <w:rPr>
          <w:rStyle w:val="Char4"/>
          <w:rtl/>
        </w:rPr>
        <w:t>ن</w:t>
      </w:r>
      <w:r w:rsidR="00A15996" w:rsidRPr="0083561D">
        <w:rPr>
          <w:rStyle w:val="Char4"/>
          <w:rtl/>
        </w:rPr>
        <w:t>ی</w:t>
      </w:r>
      <w:r w:rsidR="00B9084A" w:rsidRPr="0083561D">
        <w:rPr>
          <w:rStyle w:val="Char4"/>
          <w:rtl/>
        </w:rPr>
        <w:t>، صله رحم را به</w:t>
      </w:r>
      <w:r w:rsidR="00B9084A" w:rsidRPr="0083561D">
        <w:rPr>
          <w:rStyle w:val="Char4"/>
          <w:rFonts w:hint="cs"/>
          <w:rtl/>
        </w:rPr>
        <w:t>‌</w:t>
      </w:r>
      <w:r w:rsidRPr="0083561D">
        <w:rPr>
          <w:rStyle w:val="Char4"/>
          <w:rtl/>
        </w:rPr>
        <w:t>جا م</w:t>
      </w:r>
      <w:r w:rsidR="00A15996" w:rsidRPr="0083561D">
        <w:rPr>
          <w:rStyle w:val="Char4"/>
          <w:rtl/>
        </w:rPr>
        <w:t>ی</w:t>
      </w:r>
      <w:r w:rsidRPr="0083561D">
        <w:rPr>
          <w:rStyle w:val="Char4"/>
          <w:rtl/>
        </w:rPr>
        <w:t>‏آور</w:t>
      </w:r>
      <w:r w:rsidR="00A15996" w:rsidRPr="0083561D">
        <w:rPr>
          <w:rStyle w:val="Char4"/>
          <w:rtl/>
        </w:rPr>
        <w:t>ی</w:t>
      </w:r>
      <w:r w:rsidRPr="0083561D">
        <w:rPr>
          <w:rStyle w:val="Char4"/>
          <w:rtl/>
        </w:rPr>
        <w:t>، (ت</w:t>
      </w:r>
      <w:r w:rsidR="009D063B" w:rsidRPr="0083561D">
        <w:rPr>
          <w:rStyle w:val="Char4"/>
          <w:rtl/>
        </w:rPr>
        <w:t>ک</w:t>
      </w:r>
      <w:r w:rsidRPr="0083561D">
        <w:rPr>
          <w:rStyle w:val="Char4"/>
          <w:rtl/>
        </w:rPr>
        <w:t>ل</w:t>
      </w:r>
      <w:r w:rsidR="00B9084A" w:rsidRPr="0083561D">
        <w:rPr>
          <w:rStyle w:val="Char4"/>
          <w:rtl/>
        </w:rPr>
        <w:t>ی</w:t>
      </w:r>
      <w:r w:rsidRPr="0083561D">
        <w:rPr>
          <w:rStyle w:val="Char4"/>
          <w:rtl/>
        </w:rPr>
        <w:t>ف) ع</w:t>
      </w:r>
      <w:r w:rsidR="00B9084A" w:rsidRPr="0083561D">
        <w:rPr>
          <w:rStyle w:val="Char4"/>
          <w:rtl/>
        </w:rPr>
        <w:t>ی</w:t>
      </w:r>
      <w:r w:rsidRPr="0083561D">
        <w:rPr>
          <w:rStyle w:val="Char4"/>
          <w:rtl/>
        </w:rPr>
        <w:t>ال (چون ا</w:t>
      </w:r>
      <w:r w:rsidR="00B9084A" w:rsidRPr="0083561D">
        <w:rPr>
          <w:rStyle w:val="Char4"/>
          <w:rtl/>
        </w:rPr>
        <w:t>ی</w:t>
      </w:r>
      <w:r w:rsidRPr="0083561D">
        <w:rPr>
          <w:rStyle w:val="Char4"/>
          <w:rtl/>
        </w:rPr>
        <w:t>تام و مسا</w:t>
      </w:r>
      <w:r w:rsidR="009D063B" w:rsidRPr="0083561D">
        <w:rPr>
          <w:rStyle w:val="Char4"/>
          <w:rtl/>
        </w:rPr>
        <w:t>ک</w:t>
      </w:r>
      <w:r w:rsidR="00B9084A" w:rsidRPr="0083561D">
        <w:rPr>
          <w:rStyle w:val="Char4"/>
          <w:rtl/>
        </w:rPr>
        <w:t>ی</w:t>
      </w:r>
      <w:r w:rsidRPr="0083561D">
        <w:rPr>
          <w:rStyle w:val="Char4"/>
          <w:rtl/>
        </w:rPr>
        <w:t>ن) را به دوش م</w:t>
      </w:r>
      <w:r w:rsidR="00A15996" w:rsidRPr="0083561D">
        <w:rPr>
          <w:rStyle w:val="Char4"/>
          <w:rtl/>
        </w:rPr>
        <w:t>ی</w:t>
      </w:r>
      <w:r w:rsidRPr="0083561D">
        <w:rPr>
          <w:rStyle w:val="Char4"/>
          <w:rtl/>
        </w:rPr>
        <w:t>‏گ</w:t>
      </w:r>
      <w:r w:rsidR="00B9084A" w:rsidRPr="0083561D">
        <w:rPr>
          <w:rStyle w:val="Char4"/>
          <w:rtl/>
        </w:rPr>
        <w:t>ی</w:t>
      </w:r>
      <w:r w:rsidRPr="0083561D">
        <w:rPr>
          <w:rStyle w:val="Char4"/>
          <w:rtl/>
        </w:rPr>
        <w:t>ر</w:t>
      </w:r>
      <w:r w:rsidR="00A15996" w:rsidRPr="0083561D">
        <w:rPr>
          <w:rStyle w:val="Char4"/>
          <w:rtl/>
        </w:rPr>
        <w:t>ی</w:t>
      </w:r>
      <w:r w:rsidRPr="0083561D">
        <w:rPr>
          <w:rStyle w:val="Char4"/>
          <w:rtl/>
        </w:rPr>
        <w:t xml:space="preserve"> (و بر آنها خرج م</w:t>
      </w:r>
      <w:r w:rsidR="00A15996" w:rsidRPr="0083561D">
        <w:rPr>
          <w:rStyle w:val="Char4"/>
          <w:rtl/>
        </w:rPr>
        <w:t>ی</w:t>
      </w:r>
      <w:r w:rsidRPr="0083561D">
        <w:rPr>
          <w:rStyle w:val="Char4"/>
          <w:rtl/>
        </w:rPr>
        <w:t>‏نما</w:t>
      </w:r>
      <w:r w:rsidR="00B9084A" w:rsidRPr="0083561D">
        <w:rPr>
          <w:rStyle w:val="Char4"/>
          <w:rtl/>
        </w:rPr>
        <w:t>ی</w:t>
      </w:r>
      <w:r w:rsidR="00A15996" w:rsidRPr="0083561D">
        <w:rPr>
          <w:rStyle w:val="Char4"/>
          <w:rtl/>
        </w:rPr>
        <w:t>ی</w:t>
      </w:r>
      <w:r w:rsidRPr="0083561D">
        <w:rPr>
          <w:rStyle w:val="Char4"/>
          <w:rtl/>
        </w:rPr>
        <w:t>)، از مهمان، پذ</w:t>
      </w:r>
      <w:r w:rsidR="00B9084A" w:rsidRPr="0083561D">
        <w:rPr>
          <w:rStyle w:val="Char4"/>
          <w:rtl/>
        </w:rPr>
        <w:t>ی</w:t>
      </w:r>
      <w:r w:rsidRPr="0083561D">
        <w:rPr>
          <w:rStyle w:val="Char4"/>
          <w:rtl/>
        </w:rPr>
        <w:t>را</w:t>
      </w:r>
      <w:r w:rsidR="00B9084A" w:rsidRPr="0083561D">
        <w:rPr>
          <w:rStyle w:val="Char4"/>
          <w:rtl/>
        </w:rPr>
        <w:t>ی</w:t>
      </w:r>
      <w:r w:rsidR="00A15996" w:rsidRPr="0083561D">
        <w:rPr>
          <w:rStyle w:val="Char4"/>
          <w:rtl/>
        </w:rPr>
        <w:t>ی</w:t>
      </w:r>
      <w:r w:rsidRPr="0083561D">
        <w:rPr>
          <w:rStyle w:val="Char4"/>
          <w:rtl/>
        </w:rPr>
        <w:t xml:space="preserve"> م</w:t>
      </w:r>
      <w:r w:rsidR="00A15996" w:rsidRPr="0083561D">
        <w:rPr>
          <w:rStyle w:val="Char4"/>
          <w:rtl/>
        </w:rPr>
        <w:t>ی</w:t>
      </w:r>
      <w:r w:rsidRPr="0083561D">
        <w:rPr>
          <w:rStyle w:val="Char4"/>
          <w:rtl/>
        </w:rPr>
        <w:t>‏</w:t>
      </w:r>
      <w:r w:rsidR="009D063B" w:rsidRPr="0083561D">
        <w:rPr>
          <w:rStyle w:val="Char4"/>
          <w:rtl/>
        </w:rPr>
        <w:t>ک</w:t>
      </w:r>
      <w:r w:rsidRPr="0083561D">
        <w:rPr>
          <w:rStyle w:val="Char4"/>
          <w:rtl/>
        </w:rPr>
        <w:t>ن</w:t>
      </w:r>
      <w:r w:rsidR="00A15996" w:rsidRPr="0083561D">
        <w:rPr>
          <w:rStyle w:val="Char4"/>
          <w:rtl/>
        </w:rPr>
        <w:t>ی</w:t>
      </w:r>
      <w:r w:rsidRPr="0083561D">
        <w:rPr>
          <w:rStyle w:val="Char4"/>
          <w:rtl/>
        </w:rPr>
        <w:t xml:space="preserve"> و در پ</w:t>
      </w:r>
      <w:r w:rsidR="00B9084A" w:rsidRPr="0083561D">
        <w:rPr>
          <w:rStyle w:val="Char4"/>
          <w:rtl/>
        </w:rPr>
        <w:t>ی</w:t>
      </w:r>
      <w:r w:rsidRPr="0083561D">
        <w:rPr>
          <w:rStyle w:val="Char4"/>
          <w:rtl/>
        </w:rPr>
        <w:t>شامدها</w:t>
      </w:r>
      <w:r w:rsidR="00A15996" w:rsidRPr="0083561D">
        <w:rPr>
          <w:rStyle w:val="Char4"/>
          <w:rtl/>
        </w:rPr>
        <w:t>ی</w:t>
      </w:r>
      <w:r w:rsidRPr="0083561D">
        <w:rPr>
          <w:rStyle w:val="Char4"/>
          <w:rtl/>
        </w:rPr>
        <w:t xml:space="preserve"> ناگوار </w:t>
      </w:r>
      <w:r w:rsidR="009D063B" w:rsidRPr="0083561D">
        <w:rPr>
          <w:rStyle w:val="Char4"/>
          <w:rtl/>
        </w:rPr>
        <w:t>ک</w:t>
      </w:r>
      <w:r w:rsidRPr="0083561D">
        <w:rPr>
          <w:rStyle w:val="Char4"/>
          <w:rtl/>
        </w:rPr>
        <w:t>م</w:t>
      </w:r>
      <w:r w:rsidR="009D063B" w:rsidRPr="0083561D">
        <w:rPr>
          <w:rStyle w:val="Char4"/>
          <w:rtl/>
        </w:rPr>
        <w:t>ک</w:t>
      </w:r>
      <w:r w:rsidRPr="0083561D">
        <w:rPr>
          <w:rStyle w:val="Char4"/>
          <w:rtl/>
        </w:rPr>
        <w:t xml:space="preserve"> و مساعدت م</w:t>
      </w:r>
      <w:r w:rsidR="00A15996" w:rsidRPr="0083561D">
        <w:rPr>
          <w:rStyle w:val="Char4"/>
          <w:rtl/>
        </w:rPr>
        <w:t>ی</w:t>
      </w:r>
      <w:r w:rsidRPr="0083561D">
        <w:rPr>
          <w:rStyle w:val="Char4"/>
          <w:rtl/>
        </w:rPr>
        <w:t>‏نما</w:t>
      </w:r>
      <w:r w:rsidR="00B9084A" w:rsidRPr="0083561D">
        <w:rPr>
          <w:rStyle w:val="Char4"/>
          <w:rtl/>
        </w:rPr>
        <w:t>ی</w:t>
      </w:r>
      <w:r w:rsidR="00A15996" w:rsidRPr="0083561D">
        <w:rPr>
          <w:rStyle w:val="Char4"/>
          <w:rtl/>
        </w:rPr>
        <w:t>ی</w:t>
      </w:r>
      <w:r w:rsidRPr="0083561D">
        <w:rPr>
          <w:rStyle w:val="Char4"/>
          <w:rtl/>
        </w:rPr>
        <w:t>، من به تو پناه م</w:t>
      </w:r>
      <w:r w:rsidR="00A15996" w:rsidRPr="0083561D">
        <w:rPr>
          <w:rStyle w:val="Char4"/>
          <w:rtl/>
        </w:rPr>
        <w:t>ی</w:t>
      </w:r>
      <w:r w:rsidRPr="0083561D">
        <w:rPr>
          <w:rStyle w:val="Char4"/>
          <w:rtl/>
        </w:rPr>
        <w:t>‏دهم، برگرد و در د</w:t>
      </w:r>
      <w:r w:rsidR="00B9084A" w:rsidRPr="0083561D">
        <w:rPr>
          <w:rStyle w:val="Char4"/>
          <w:rtl/>
        </w:rPr>
        <w:t>ی</w:t>
      </w:r>
      <w:r w:rsidRPr="0083561D">
        <w:rPr>
          <w:rStyle w:val="Char4"/>
          <w:rtl/>
        </w:rPr>
        <w:t xml:space="preserve">ارت پروردگارت را عبادت </w:t>
      </w:r>
      <w:r w:rsidR="009D063B" w:rsidRPr="0083561D">
        <w:rPr>
          <w:rStyle w:val="Char4"/>
          <w:rtl/>
        </w:rPr>
        <w:t>ک</w:t>
      </w:r>
      <w:r w:rsidRPr="0083561D">
        <w:rPr>
          <w:rStyle w:val="Char4"/>
          <w:rtl/>
        </w:rPr>
        <w:t>ن. بنابرا</w:t>
      </w:r>
      <w:r w:rsidR="00B9084A" w:rsidRPr="0083561D">
        <w:rPr>
          <w:rStyle w:val="Char4"/>
          <w:rtl/>
        </w:rPr>
        <w:t>ی</w:t>
      </w:r>
      <w:r w:rsidRPr="0083561D">
        <w:rPr>
          <w:rStyle w:val="Char4"/>
          <w:rtl/>
        </w:rPr>
        <w:t>ن برگشت، و ابن دغنه ن</w:t>
      </w:r>
      <w:r w:rsidR="00B9084A" w:rsidRPr="0083561D">
        <w:rPr>
          <w:rStyle w:val="Char4"/>
          <w:rtl/>
        </w:rPr>
        <w:t>ی</w:t>
      </w:r>
      <w:r w:rsidRPr="0083561D">
        <w:rPr>
          <w:rStyle w:val="Char4"/>
          <w:rtl/>
        </w:rPr>
        <w:t>ز همراهش سفر نمود، ابن دغنه ب</w:t>
      </w:r>
      <w:r w:rsidR="00B9084A" w:rsidRPr="0083561D">
        <w:rPr>
          <w:rStyle w:val="Char4"/>
          <w:rtl/>
        </w:rPr>
        <w:t>ی</w:t>
      </w:r>
      <w:r w:rsidRPr="0083561D">
        <w:rPr>
          <w:rStyle w:val="Char4"/>
          <w:rtl/>
        </w:rPr>
        <w:t>گاه در م</w:t>
      </w:r>
      <w:r w:rsidR="00B9084A" w:rsidRPr="0083561D">
        <w:rPr>
          <w:rStyle w:val="Char4"/>
          <w:rtl/>
        </w:rPr>
        <w:t>ی</w:t>
      </w:r>
      <w:r w:rsidRPr="0083561D">
        <w:rPr>
          <w:rStyle w:val="Char4"/>
          <w:rtl/>
        </w:rPr>
        <w:t>ان اشراف قر</w:t>
      </w:r>
      <w:r w:rsidR="00B9084A" w:rsidRPr="0083561D">
        <w:rPr>
          <w:rStyle w:val="Char4"/>
          <w:rtl/>
        </w:rPr>
        <w:t>ی</w:t>
      </w:r>
      <w:r w:rsidRPr="0083561D">
        <w:rPr>
          <w:rStyle w:val="Char4"/>
          <w:rtl/>
        </w:rPr>
        <w:t>ش گشت زد، به آنها گفت: مانند ابوب</w:t>
      </w:r>
      <w:r w:rsidR="009D063B" w:rsidRPr="0083561D">
        <w:rPr>
          <w:rStyle w:val="Char4"/>
          <w:rtl/>
        </w:rPr>
        <w:t>ک</w:t>
      </w:r>
      <w:r w:rsidRPr="0083561D">
        <w:rPr>
          <w:rStyle w:val="Char4"/>
          <w:rtl/>
        </w:rPr>
        <w:t>ر نه خارج م</w:t>
      </w:r>
      <w:r w:rsidR="00A15996" w:rsidRPr="0083561D">
        <w:rPr>
          <w:rStyle w:val="Char4"/>
          <w:rtl/>
        </w:rPr>
        <w:t>ی</w:t>
      </w:r>
      <w:r w:rsidRPr="0083561D">
        <w:rPr>
          <w:rStyle w:val="Char4"/>
          <w:rtl/>
        </w:rPr>
        <w:t>‏شود و نه هم اخراج م</w:t>
      </w:r>
      <w:r w:rsidR="00A15996" w:rsidRPr="0083561D">
        <w:rPr>
          <w:rStyle w:val="Char4"/>
          <w:rtl/>
        </w:rPr>
        <w:t>ی</w:t>
      </w:r>
      <w:r w:rsidRPr="0083561D">
        <w:rPr>
          <w:rStyle w:val="Char4"/>
          <w:rtl/>
        </w:rPr>
        <w:t>‏گردد، آ</w:t>
      </w:r>
      <w:r w:rsidR="00B9084A" w:rsidRPr="0083561D">
        <w:rPr>
          <w:rStyle w:val="Char4"/>
          <w:rtl/>
        </w:rPr>
        <w:t>ی</w:t>
      </w:r>
      <w:r w:rsidRPr="0083561D">
        <w:rPr>
          <w:rStyle w:val="Char4"/>
          <w:rtl/>
        </w:rPr>
        <w:t>ا مرد</w:t>
      </w:r>
      <w:r w:rsidR="00A15996" w:rsidRPr="0083561D">
        <w:rPr>
          <w:rStyle w:val="Char4"/>
          <w:rtl/>
        </w:rPr>
        <w:t>ی</w:t>
      </w:r>
      <w:r w:rsidRPr="0083561D">
        <w:rPr>
          <w:rStyle w:val="Char4"/>
          <w:rtl/>
        </w:rPr>
        <w:t xml:space="preserve"> را ب</w:t>
      </w:r>
      <w:r w:rsidR="00B9084A" w:rsidRPr="0083561D">
        <w:rPr>
          <w:rStyle w:val="Char4"/>
          <w:rtl/>
        </w:rPr>
        <w:t>ی</w:t>
      </w:r>
      <w:r w:rsidRPr="0083561D">
        <w:rPr>
          <w:rStyle w:val="Char4"/>
          <w:rtl/>
        </w:rPr>
        <w:t>رون م</w:t>
      </w:r>
      <w:r w:rsidR="00A15996" w:rsidRPr="0083561D">
        <w:rPr>
          <w:rStyle w:val="Char4"/>
          <w:rtl/>
        </w:rPr>
        <w:t>ی</w:t>
      </w:r>
      <w:r w:rsidRPr="0083561D">
        <w:rPr>
          <w:rStyle w:val="Char4"/>
          <w:rtl/>
        </w:rPr>
        <w:t>‏</w:t>
      </w:r>
      <w:r w:rsidR="009D063B" w:rsidRPr="0083561D">
        <w:rPr>
          <w:rStyle w:val="Char4"/>
          <w:rtl/>
        </w:rPr>
        <w:t>ک</w:t>
      </w:r>
      <w:r w:rsidRPr="0083561D">
        <w:rPr>
          <w:rStyle w:val="Char4"/>
          <w:rtl/>
        </w:rPr>
        <w:t>ن</w:t>
      </w:r>
      <w:r w:rsidR="00B9084A" w:rsidRPr="0083561D">
        <w:rPr>
          <w:rStyle w:val="Char4"/>
          <w:rtl/>
        </w:rPr>
        <w:t>ی</w:t>
      </w:r>
      <w:r w:rsidRPr="0083561D">
        <w:rPr>
          <w:rStyle w:val="Char4"/>
          <w:rtl/>
        </w:rPr>
        <w:t xml:space="preserve">د </w:t>
      </w:r>
      <w:r w:rsidR="009D063B" w:rsidRPr="0083561D">
        <w:rPr>
          <w:rStyle w:val="Char4"/>
          <w:rtl/>
        </w:rPr>
        <w:t>ک</w:t>
      </w:r>
      <w:r w:rsidRPr="0083561D">
        <w:rPr>
          <w:rStyle w:val="Char4"/>
          <w:rtl/>
        </w:rPr>
        <w:t xml:space="preserve">ه به مردم نادار </w:t>
      </w:r>
      <w:r w:rsidR="009D063B" w:rsidRPr="0083561D">
        <w:rPr>
          <w:rStyle w:val="Char4"/>
          <w:rtl/>
        </w:rPr>
        <w:t>ک</w:t>
      </w:r>
      <w:r w:rsidRPr="0083561D">
        <w:rPr>
          <w:rStyle w:val="Char4"/>
          <w:rtl/>
        </w:rPr>
        <w:t>م</w:t>
      </w:r>
      <w:r w:rsidR="009D063B" w:rsidRPr="0083561D">
        <w:rPr>
          <w:rStyle w:val="Char4"/>
          <w:rtl/>
        </w:rPr>
        <w:t>ک</w:t>
      </w:r>
      <w:r w:rsidRPr="0083561D">
        <w:rPr>
          <w:rStyle w:val="Char4"/>
          <w:rtl/>
        </w:rPr>
        <w:t xml:space="preserve"> م</w:t>
      </w:r>
      <w:r w:rsidR="00A15996" w:rsidRPr="0083561D">
        <w:rPr>
          <w:rStyle w:val="Char4"/>
          <w:rtl/>
        </w:rPr>
        <w:t>ی</w:t>
      </w:r>
      <w:r w:rsidRPr="0083561D">
        <w:rPr>
          <w:rStyle w:val="Char4"/>
          <w:rtl/>
        </w:rPr>
        <w:t>‏</w:t>
      </w:r>
      <w:r w:rsidR="009D063B" w:rsidRPr="0083561D">
        <w:rPr>
          <w:rStyle w:val="Char4"/>
          <w:rtl/>
        </w:rPr>
        <w:t>ک</w:t>
      </w:r>
      <w:r w:rsidRPr="0083561D">
        <w:rPr>
          <w:rStyle w:val="Char4"/>
          <w:rtl/>
        </w:rPr>
        <w:t>ند، صله رحم م</w:t>
      </w:r>
      <w:r w:rsidR="00A15996" w:rsidRPr="0083561D">
        <w:rPr>
          <w:rStyle w:val="Char4"/>
          <w:rtl/>
        </w:rPr>
        <w:t>ی</w:t>
      </w:r>
      <w:r w:rsidRPr="0083561D">
        <w:rPr>
          <w:rStyle w:val="Char4"/>
          <w:rtl/>
        </w:rPr>
        <w:t>‏نما</w:t>
      </w:r>
      <w:r w:rsidR="00B9084A" w:rsidRPr="0083561D">
        <w:rPr>
          <w:rStyle w:val="Char4"/>
          <w:rtl/>
        </w:rPr>
        <w:t>ی</w:t>
      </w:r>
      <w:r w:rsidRPr="0083561D">
        <w:rPr>
          <w:rStyle w:val="Char4"/>
          <w:rtl/>
        </w:rPr>
        <w:t>د، ت</w:t>
      </w:r>
      <w:r w:rsidR="009D063B" w:rsidRPr="0083561D">
        <w:rPr>
          <w:rStyle w:val="Char4"/>
          <w:rtl/>
        </w:rPr>
        <w:t>ک</w:t>
      </w:r>
      <w:r w:rsidRPr="0083561D">
        <w:rPr>
          <w:rStyle w:val="Char4"/>
          <w:rtl/>
        </w:rPr>
        <w:t>ل</w:t>
      </w:r>
      <w:r w:rsidR="00B9084A" w:rsidRPr="0083561D">
        <w:rPr>
          <w:rStyle w:val="Char4"/>
          <w:rtl/>
        </w:rPr>
        <w:t>ی</w:t>
      </w:r>
      <w:r w:rsidRPr="0083561D">
        <w:rPr>
          <w:rStyle w:val="Char4"/>
          <w:rtl/>
        </w:rPr>
        <w:t>ف ع</w:t>
      </w:r>
      <w:r w:rsidR="00B9084A" w:rsidRPr="0083561D">
        <w:rPr>
          <w:rStyle w:val="Char4"/>
          <w:rtl/>
        </w:rPr>
        <w:t>ی</w:t>
      </w:r>
      <w:r w:rsidRPr="0083561D">
        <w:rPr>
          <w:rStyle w:val="Char4"/>
          <w:rtl/>
        </w:rPr>
        <w:t>ال (چون ا</w:t>
      </w:r>
      <w:r w:rsidR="00B9084A" w:rsidRPr="0083561D">
        <w:rPr>
          <w:rStyle w:val="Char4"/>
          <w:rtl/>
        </w:rPr>
        <w:t>ی</w:t>
      </w:r>
      <w:r w:rsidRPr="0083561D">
        <w:rPr>
          <w:rStyle w:val="Char4"/>
          <w:rtl/>
        </w:rPr>
        <w:t>تام و مسا</w:t>
      </w:r>
      <w:r w:rsidR="009D063B" w:rsidRPr="0083561D">
        <w:rPr>
          <w:rStyle w:val="Char4"/>
          <w:rtl/>
        </w:rPr>
        <w:t>ک</w:t>
      </w:r>
      <w:r w:rsidR="00B9084A" w:rsidRPr="0083561D">
        <w:rPr>
          <w:rStyle w:val="Char4"/>
          <w:rtl/>
        </w:rPr>
        <w:t>ی</w:t>
      </w:r>
      <w:r w:rsidRPr="0083561D">
        <w:rPr>
          <w:rStyle w:val="Char4"/>
          <w:rtl/>
        </w:rPr>
        <w:t>ن) را به دوش م</w:t>
      </w:r>
      <w:r w:rsidR="00A15996" w:rsidRPr="0083561D">
        <w:rPr>
          <w:rStyle w:val="Char4"/>
          <w:rtl/>
        </w:rPr>
        <w:t>ی</w:t>
      </w:r>
      <w:r w:rsidRPr="0083561D">
        <w:rPr>
          <w:rStyle w:val="Char4"/>
          <w:rtl/>
        </w:rPr>
        <w:t>‏گ</w:t>
      </w:r>
      <w:r w:rsidR="00B9084A" w:rsidRPr="0083561D">
        <w:rPr>
          <w:rStyle w:val="Char4"/>
          <w:rtl/>
        </w:rPr>
        <w:t>ی</w:t>
      </w:r>
      <w:r w:rsidRPr="0083561D">
        <w:rPr>
          <w:rStyle w:val="Char4"/>
          <w:rtl/>
        </w:rPr>
        <w:t>رد، از مهمان پذ</w:t>
      </w:r>
      <w:r w:rsidR="00B9084A" w:rsidRPr="0083561D">
        <w:rPr>
          <w:rStyle w:val="Char4"/>
          <w:rtl/>
        </w:rPr>
        <w:t>ی</w:t>
      </w:r>
      <w:r w:rsidRPr="0083561D">
        <w:rPr>
          <w:rStyle w:val="Char4"/>
          <w:rtl/>
        </w:rPr>
        <w:t>را</w:t>
      </w:r>
      <w:r w:rsidR="00B9084A" w:rsidRPr="0083561D">
        <w:rPr>
          <w:rStyle w:val="Char4"/>
          <w:rtl/>
        </w:rPr>
        <w:t>ی</w:t>
      </w:r>
      <w:r w:rsidR="00A15996" w:rsidRPr="0083561D">
        <w:rPr>
          <w:rStyle w:val="Char4"/>
          <w:rtl/>
        </w:rPr>
        <w:t>ی</w:t>
      </w:r>
      <w:r w:rsidRPr="0083561D">
        <w:rPr>
          <w:rStyle w:val="Char4"/>
          <w:rtl/>
        </w:rPr>
        <w:t xml:space="preserve"> م</w:t>
      </w:r>
      <w:r w:rsidR="00A15996" w:rsidRPr="0083561D">
        <w:rPr>
          <w:rStyle w:val="Char4"/>
          <w:rtl/>
        </w:rPr>
        <w:t>ی</w:t>
      </w:r>
      <w:r w:rsidRPr="0083561D">
        <w:rPr>
          <w:rStyle w:val="Char4"/>
          <w:rtl/>
        </w:rPr>
        <w:t>‏</w:t>
      </w:r>
      <w:r w:rsidR="009D063B" w:rsidRPr="0083561D">
        <w:rPr>
          <w:rStyle w:val="Char4"/>
          <w:rtl/>
        </w:rPr>
        <w:t>ک</w:t>
      </w:r>
      <w:r w:rsidRPr="0083561D">
        <w:rPr>
          <w:rStyle w:val="Char4"/>
          <w:rtl/>
        </w:rPr>
        <w:t>ند و در پ</w:t>
      </w:r>
      <w:r w:rsidR="00B9084A" w:rsidRPr="0083561D">
        <w:rPr>
          <w:rStyle w:val="Char4"/>
          <w:rtl/>
        </w:rPr>
        <w:t>ی</w:t>
      </w:r>
      <w:r w:rsidRPr="0083561D">
        <w:rPr>
          <w:rStyle w:val="Char4"/>
          <w:rtl/>
        </w:rPr>
        <w:t>شامدها</w:t>
      </w:r>
      <w:r w:rsidR="00A15996" w:rsidRPr="0083561D">
        <w:rPr>
          <w:rStyle w:val="Char4"/>
          <w:rtl/>
        </w:rPr>
        <w:t>ی</w:t>
      </w:r>
      <w:r w:rsidRPr="0083561D">
        <w:rPr>
          <w:rStyle w:val="Char4"/>
          <w:rtl/>
        </w:rPr>
        <w:t xml:space="preserve"> ناگوار، </w:t>
      </w:r>
      <w:r w:rsidR="009D063B" w:rsidRPr="0083561D">
        <w:rPr>
          <w:rStyle w:val="Char4"/>
          <w:rtl/>
        </w:rPr>
        <w:t>ک</w:t>
      </w:r>
      <w:r w:rsidRPr="0083561D">
        <w:rPr>
          <w:rStyle w:val="Char4"/>
          <w:rtl/>
        </w:rPr>
        <w:t>م</w:t>
      </w:r>
      <w:r w:rsidR="009D063B" w:rsidRPr="0083561D">
        <w:rPr>
          <w:rStyle w:val="Char4"/>
          <w:rtl/>
        </w:rPr>
        <w:t>ک</w:t>
      </w:r>
      <w:r w:rsidRPr="0083561D">
        <w:rPr>
          <w:rStyle w:val="Char4"/>
          <w:rtl/>
        </w:rPr>
        <w:t xml:space="preserve"> و مساعدت م</w:t>
      </w:r>
      <w:r w:rsidR="00A15996" w:rsidRPr="0083561D">
        <w:rPr>
          <w:rStyle w:val="Char4"/>
          <w:rtl/>
        </w:rPr>
        <w:t>ی</w:t>
      </w:r>
      <w:r w:rsidRPr="0083561D">
        <w:rPr>
          <w:rStyle w:val="Char4"/>
          <w:rtl/>
        </w:rPr>
        <w:t>‏رساند. قر</w:t>
      </w:r>
      <w:r w:rsidR="00B9084A" w:rsidRPr="0083561D">
        <w:rPr>
          <w:rStyle w:val="Char4"/>
          <w:rtl/>
        </w:rPr>
        <w:t>ی</w:t>
      </w:r>
      <w:r w:rsidRPr="0083561D">
        <w:rPr>
          <w:rStyle w:val="Char4"/>
          <w:rtl/>
        </w:rPr>
        <w:t>ش ن</w:t>
      </w:r>
      <w:r w:rsidR="00B9084A" w:rsidRPr="0083561D">
        <w:rPr>
          <w:rStyle w:val="Char4"/>
          <w:rtl/>
        </w:rPr>
        <w:t>ی</w:t>
      </w:r>
      <w:r w:rsidRPr="0083561D">
        <w:rPr>
          <w:rStyle w:val="Char4"/>
          <w:rtl/>
        </w:rPr>
        <w:t>ز ذمه و پناه دادن ا</w:t>
      </w:r>
      <w:r w:rsidR="00B9084A" w:rsidRPr="0083561D">
        <w:rPr>
          <w:rStyle w:val="Char4"/>
          <w:rtl/>
        </w:rPr>
        <w:t>ی</w:t>
      </w:r>
      <w:r w:rsidRPr="0083561D">
        <w:rPr>
          <w:rStyle w:val="Char4"/>
          <w:rtl/>
        </w:rPr>
        <w:t>ن دغنه را ت</w:t>
      </w:r>
      <w:r w:rsidR="009D063B" w:rsidRPr="0083561D">
        <w:rPr>
          <w:rStyle w:val="Char4"/>
          <w:rtl/>
        </w:rPr>
        <w:t>ک</w:t>
      </w:r>
      <w:r w:rsidRPr="0083561D">
        <w:rPr>
          <w:rStyle w:val="Char4"/>
          <w:rtl/>
        </w:rPr>
        <w:t>ذ</w:t>
      </w:r>
      <w:r w:rsidR="00B9084A" w:rsidRPr="0083561D">
        <w:rPr>
          <w:rStyle w:val="Char4"/>
          <w:rtl/>
        </w:rPr>
        <w:t>ی</w:t>
      </w:r>
      <w:r w:rsidRPr="0083561D">
        <w:rPr>
          <w:rStyle w:val="Char4"/>
          <w:rtl/>
        </w:rPr>
        <w:t>ب ن</w:t>
      </w:r>
      <w:r w:rsidR="009D063B" w:rsidRPr="0083561D">
        <w:rPr>
          <w:rStyle w:val="Char4"/>
          <w:rtl/>
        </w:rPr>
        <w:t>ک</w:t>
      </w:r>
      <w:r w:rsidRPr="0083561D">
        <w:rPr>
          <w:rStyle w:val="Char4"/>
          <w:rtl/>
        </w:rPr>
        <w:t>ردند، و به ابن دغنه گفتند: به ابوب</w:t>
      </w:r>
      <w:r w:rsidR="009D063B" w:rsidRPr="0083561D">
        <w:rPr>
          <w:rStyle w:val="Char4"/>
          <w:rtl/>
        </w:rPr>
        <w:t>ک</w:t>
      </w:r>
      <w:r w:rsidRPr="0083561D">
        <w:rPr>
          <w:rStyle w:val="Char4"/>
          <w:rtl/>
        </w:rPr>
        <w:t xml:space="preserve">ر دستور بده تا پروردگارش را در منزلش عبادت </w:t>
      </w:r>
      <w:r w:rsidR="009D063B" w:rsidRPr="0083561D">
        <w:rPr>
          <w:rStyle w:val="Char4"/>
          <w:rtl/>
        </w:rPr>
        <w:t>ک</w:t>
      </w:r>
      <w:r w:rsidRPr="0083561D">
        <w:rPr>
          <w:rStyle w:val="Char4"/>
          <w:rtl/>
        </w:rPr>
        <w:t>ند، در آن نماز بخواند و آنچه را م</w:t>
      </w:r>
      <w:r w:rsidR="00A15996" w:rsidRPr="0083561D">
        <w:rPr>
          <w:rStyle w:val="Char4"/>
          <w:rtl/>
        </w:rPr>
        <w:t>ی</w:t>
      </w:r>
      <w:r w:rsidRPr="0083561D">
        <w:rPr>
          <w:rStyle w:val="Char4"/>
          <w:rtl/>
        </w:rPr>
        <w:t>‏خواهد قرائت نما</w:t>
      </w:r>
      <w:r w:rsidR="00B9084A" w:rsidRPr="0083561D">
        <w:rPr>
          <w:rStyle w:val="Char4"/>
          <w:rtl/>
        </w:rPr>
        <w:t>ی</w:t>
      </w:r>
      <w:r w:rsidRPr="0083561D">
        <w:rPr>
          <w:rStyle w:val="Char4"/>
          <w:rtl/>
        </w:rPr>
        <w:t>د،و توسط آن ما را اذ</w:t>
      </w:r>
      <w:r w:rsidR="00B9084A" w:rsidRPr="0083561D">
        <w:rPr>
          <w:rStyle w:val="Char4"/>
          <w:rtl/>
        </w:rPr>
        <w:t>ی</w:t>
      </w:r>
      <w:r w:rsidRPr="0083561D">
        <w:rPr>
          <w:rStyle w:val="Char4"/>
          <w:rtl/>
        </w:rPr>
        <w:t>ت ن</w:t>
      </w:r>
      <w:r w:rsidR="009D063B" w:rsidRPr="0083561D">
        <w:rPr>
          <w:rStyle w:val="Char4"/>
          <w:rtl/>
        </w:rPr>
        <w:t>ک</w:t>
      </w:r>
      <w:r w:rsidRPr="0083561D">
        <w:rPr>
          <w:rStyle w:val="Char4"/>
          <w:rtl/>
        </w:rPr>
        <w:t>ند و نه هم آن را علن</w:t>
      </w:r>
      <w:r w:rsidR="00A15996" w:rsidRPr="0083561D">
        <w:rPr>
          <w:rStyle w:val="Char4"/>
          <w:rtl/>
        </w:rPr>
        <w:t>ی</w:t>
      </w:r>
      <w:r w:rsidRPr="0083561D">
        <w:rPr>
          <w:rStyle w:val="Char4"/>
          <w:rtl/>
        </w:rPr>
        <w:t xml:space="preserve"> نما</w:t>
      </w:r>
      <w:r w:rsidR="00B9084A" w:rsidRPr="0083561D">
        <w:rPr>
          <w:rStyle w:val="Char4"/>
          <w:rtl/>
        </w:rPr>
        <w:t>ی</w:t>
      </w:r>
      <w:r w:rsidRPr="0083561D">
        <w:rPr>
          <w:rStyle w:val="Char4"/>
          <w:rtl/>
        </w:rPr>
        <w:t>د، چون ما م</w:t>
      </w:r>
      <w:r w:rsidR="00A15996" w:rsidRPr="0083561D">
        <w:rPr>
          <w:rStyle w:val="Char4"/>
          <w:rtl/>
        </w:rPr>
        <w:t>ی</w:t>
      </w:r>
      <w:r w:rsidRPr="0083561D">
        <w:rPr>
          <w:rStyle w:val="Char4"/>
          <w:rtl/>
        </w:rPr>
        <w:t>‏ترس</w:t>
      </w:r>
      <w:r w:rsidR="00B9084A" w:rsidRPr="0083561D">
        <w:rPr>
          <w:rStyle w:val="Char4"/>
          <w:rtl/>
        </w:rPr>
        <w:t>ی</w:t>
      </w:r>
      <w:r w:rsidRPr="0083561D">
        <w:rPr>
          <w:rStyle w:val="Char4"/>
          <w:rtl/>
        </w:rPr>
        <w:t xml:space="preserve">م </w:t>
      </w:r>
      <w:r w:rsidR="009D063B" w:rsidRPr="0083561D">
        <w:rPr>
          <w:rStyle w:val="Char4"/>
          <w:rtl/>
        </w:rPr>
        <w:t>ک</w:t>
      </w:r>
      <w:r w:rsidRPr="0083561D">
        <w:rPr>
          <w:rStyle w:val="Char4"/>
          <w:rtl/>
        </w:rPr>
        <w:t>ه زنان و فرزندان ما را در فتنه اندازد، و ابن دغنه آن حرف‏ها را به ابوب</w:t>
      </w:r>
      <w:r w:rsidR="009D063B" w:rsidRPr="0083561D">
        <w:rPr>
          <w:rStyle w:val="Char4"/>
          <w:rtl/>
        </w:rPr>
        <w:t>ک</w:t>
      </w:r>
      <w:r w:rsidRPr="0083561D">
        <w:rPr>
          <w:rStyle w:val="Char4"/>
          <w:rtl/>
        </w:rPr>
        <w:t>ر انتقال داد. ابوب</w:t>
      </w:r>
      <w:r w:rsidR="009D063B" w:rsidRPr="0083561D">
        <w:rPr>
          <w:rStyle w:val="Char4"/>
          <w:rtl/>
        </w:rPr>
        <w:t>ک</w:t>
      </w:r>
      <w:r w:rsidRPr="0083561D">
        <w:rPr>
          <w:rStyle w:val="Char4"/>
          <w:rtl/>
        </w:rPr>
        <w:t>ر مدّت</w:t>
      </w:r>
      <w:r w:rsidR="00A15996" w:rsidRPr="0083561D">
        <w:rPr>
          <w:rStyle w:val="Char4"/>
          <w:rtl/>
        </w:rPr>
        <w:t>ی</w:t>
      </w:r>
      <w:r w:rsidRPr="0083561D">
        <w:rPr>
          <w:rStyle w:val="Char4"/>
          <w:rtl/>
        </w:rPr>
        <w:t xml:space="preserve"> را به ا</w:t>
      </w:r>
      <w:r w:rsidR="00B9084A" w:rsidRPr="0083561D">
        <w:rPr>
          <w:rStyle w:val="Char4"/>
          <w:rtl/>
        </w:rPr>
        <w:t>ی</w:t>
      </w:r>
      <w:r w:rsidRPr="0083561D">
        <w:rPr>
          <w:rStyle w:val="Char4"/>
          <w:rtl/>
        </w:rPr>
        <w:t>ن حال سپر</w:t>
      </w:r>
      <w:r w:rsidR="00A15996" w:rsidRPr="0083561D">
        <w:rPr>
          <w:rStyle w:val="Char4"/>
          <w:rtl/>
        </w:rPr>
        <w:t>ی</w:t>
      </w:r>
      <w:r w:rsidRPr="0083561D">
        <w:rPr>
          <w:rStyle w:val="Char4"/>
          <w:rtl/>
        </w:rPr>
        <w:t xml:space="preserve"> نمود، پروردگارش را در منزلش عبادت م</w:t>
      </w:r>
      <w:r w:rsidR="00A15996" w:rsidRPr="0083561D">
        <w:rPr>
          <w:rStyle w:val="Char4"/>
          <w:rtl/>
        </w:rPr>
        <w:t>ی</w:t>
      </w:r>
      <w:r w:rsidRPr="0083561D">
        <w:rPr>
          <w:rStyle w:val="Char4"/>
          <w:rtl/>
        </w:rPr>
        <w:t>‏</w:t>
      </w:r>
      <w:r w:rsidR="009D063B" w:rsidRPr="0083561D">
        <w:rPr>
          <w:rStyle w:val="Char4"/>
          <w:rtl/>
        </w:rPr>
        <w:t>ک</w:t>
      </w:r>
      <w:r w:rsidRPr="0083561D">
        <w:rPr>
          <w:rStyle w:val="Char4"/>
          <w:rtl/>
        </w:rPr>
        <w:t>رد، نماز خود را علن</w:t>
      </w:r>
      <w:r w:rsidR="00A15996" w:rsidRPr="0083561D">
        <w:rPr>
          <w:rStyle w:val="Char4"/>
          <w:rtl/>
        </w:rPr>
        <w:t>ی</w:t>
      </w:r>
      <w:r w:rsidRPr="0083561D">
        <w:rPr>
          <w:rStyle w:val="Char4"/>
          <w:rtl/>
        </w:rPr>
        <w:t xml:space="preserve"> به</w:t>
      </w:r>
      <w:r w:rsidR="00312B64" w:rsidRPr="0083561D">
        <w:rPr>
          <w:rStyle w:val="Char4"/>
          <w:rFonts w:hint="cs"/>
          <w:rtl/>
        </w:rPr>
        <w:t>‌</w:t>
      </w:r>
      <w:r w:rsidRPr="0083561D">
        <w:rPr>
          <w:rStyle w:val="Char4"/>
          <w:rtl/>
        </w:rPr>
        <w:t>جا</w:t>
      </w:r>
      <w:r w:rsidR="00A15996" w:rsidRPr="0083561D">
        <w:rPr>
          <w:rStyle w:val="Char4"/>
          <w:rtl/>
        </w:rPr>
        <w:t>ی</w:t>
      </w:r>
      <w:r w:rsidRPr="0083561D">
        <w:rPr>
          <w:rStyle w:val="Char4"/>
          <w:rtl/>
        </w:rPr>
        <w:t xml:space="preserve"> نم</w:t>
      </w:r>
      <w:r w:rsidR="00A15996" w:rsidRPr="0083561D">
        <w:rPr>
          <w:rStyle w:val="Char4"/>
          <w:rtl/>
        </w:rPr>
        <w:t>ی</w:t>
      </w:r>
      <w:r w:rsidRPr="0083561D">
        <w:rPr>
          <w:rStyle w:val="Char4"/>
          <w:rtl/>
        </w:rPr>
        <w:t>‏آورد، و در غ</w:t>
      </w:r>
      <w:r w:rsidR="00B9084A" w:rsidRPr="0083561D">
        <w:rPr>
          <w:rStyle w:val="Char4"/>
          <w:rtl/>
        </w:rPr>
        <w:t>ی</w:t>
      </w:r>
      <w:r w:rsidRPr="0083561D">
        <w:rPr>
          <w:rStyle w:val="Char4"/>
          <w:rtl/>
        </w:rPr>
        <w:t>ر ا</w:t>
      </w:r>
      <w:r w:rsidR="00B9084A" w:rsidRPr="0083561D">
        <w:rPr>
          <w:rStyle w:val="Char4"/>
          <w:rtl/>
        </w:rPr>
        <w:t>ی</w:t>
      </w:r>
      <w:r w:rsidRPr="0083561D">
        <w:rPr>
          <w:rStyle w:val="Char4"/>
          <w:rtl/>
        </w:rPr>
        <w:t>ن منزلش تلاوت نم</w:t>
      </w:r>
      <w:r w:rsidR="00A15996" w:rsidRPr="0083561D">
        <w:rPr>
          <w:rStyle w:val="Char4"/>
          <w:rtl/>
        </w:rPr>
        <w:t>ی</w:t>
      </w:r>
      <w:r w:rsidRPr="0083561D">
        <w:rPr>
          <w:rStyle w:val="Char4"/>
          <w:rtl/>
        </w:rPr>
        <w:t>‏نمود، بعد از آن برا</w:t>
      </w:r>
      <w:r w:rsidR="00A15996" w:rsidRPr="0083561D">
        <w:rPr>
          <w:rStyle w:val="Char4"/>
          <w:rtl/>
        </w:rPr>
        <w:t>ی</w:t>
      </w:r>
      <w:r w:rsidRPr="0083561D">
        <w:rPr>
          <w:rStyle w:val="Char4"/>
          <w:rtl/>
        </w:rPr>
        <w:t xml:space="preserve"> ابوب</w:t>
      </w:r>
      <w:r w:rsidR="009D063B" w:rsidRPr="0083561D">
        <w:rPr>
          <w:rStyle w:val="Char4"/>
          <w:rtl/>
        </w:rPr>
        <w:t>ک</w:t>
      </w:r>
      <w:r w:rsidRPr="0083561D">
        <w:rPr>
          <w:rStyle w:val="Char4"/>
          <w:rtl/>
        </w:rPr>
        <w:t>ر نظر</w:t>
      </w:r>
      <w:r w:rsidR="00A15996" w:rsidRPr="0083561D">
        <w:rPr>
          <w:rStyle w:val="Char4"/>
          <w:rtl/>
        </w:rPr>
        <w:t>ی</w:t>
      </w:r>
      <w:r w:rsidRPr="0083561D">
        <w:rPr>
          <w:rStyle w:val="Char4"/>
          <w:rtl/>
        </w:rPr>
        <w:t xml:space="preserve"> پ</w:t>
      </w:r>
      <w:r w:rsidR="00B9084A" w:rsidRPr="0083561D">
        <w:rPr>
          <w:rStyle w:val="Char4"/>
          <w:rtl/>
        </w:rPr>
        <w:t>ی</w:t>
      </w:r>
      <w:r w:rsidRPr="0083561D">
        <w:rPr>
          <w:rStyle w:val="Char4"/>
          <w:rtl/>
        </w:rPr>
        <w:t>دا شد، و مسجد</w:t>
      </w:r>
      <w:r w:rsidR="00A15996" w:rsidRPr="0083561D">
        <w:rPr>
          <w:rStyle w:val="Char4"/>
          <w:rtl/>
        </w:rPr>
        <w:t>ی</w:t>
      </w:r>
      <w:r w:rsidRPr="0083561D">
        <w:rPr>
          <w:rStyle w:val="Char4"/>
          <w:rtl/>
        </w:rPr>
        <w:t xml:space="preserve"> را در صحن منزلش برپا ساخت، </w:t>
      </w:r>
      <w:r w:rsidR="009D063B" w:rsidRPr="0083561D">
        <w:rPr>
          <w:rStyle w:val="Char4"/>
          <w:rtl/>
        </w:rPr>
        <w:t>ک</w:t>
      </w:r>
      <w:r w:rsidRPr="0083561D">
        <w:rPr>
          <w:rStyle w:val="Char4"/>
          <w:rtl/>
        </w:rPr>
        <w:t>ه در آن نماز م</w:t>
      </w:r>
      <w:r w:rsidR="00A15996" w:rsidRPr="0083561D">
        <w:rPr>
          <w:rStyle w:val="Char4"/>
          <w:rtl/>
        </w:rPr>
        <w:t>ی</w:t>
      </w:r>
      <w:r w:rsidRPr="0083561D">
        <w:rPr>
          <w:rStyle w:val="Char4"/>
          <w:rtl/>
        </w:rPr>
        <w:t>‏خواند و قرآن تلاوت م</w:t>
      </w:r>
      <w:r w:rsidR="00A15996" w:rsidRPr="0083561D">
        <w:rPr>
          <w:rStyle w:val="Char4"/>
          <w:rtl/>
        </w:rPr>
        <w:t>ی</w:t>
      </w:r>
      <w:r w:rsidRPr="0083561D">
        <w:rPr>
          <w:rStyle w:val="Char4"/>
          <w:rtl/>
        </w:rPr>
        <w:t>‏نمود، و زنان مشر</w:t>
      </w:r>
      <w:r w:rsidR="009D063B" w:rsidRPr="0083561D">
        <w:rPr>
          <w:rStyle w:val="Char4"/>
          <w:rtl/>
        </w:rPr>
        <w:t>ک</w:t>
      </w:r>
      <w:r w:rsidR="00B9084A" w:rsidRPr="0083561D">
        <w:rPr>
          <w:rStyle w:val="Char4"/>
          <w:rtl/>
        </w:rPr>
        <w:t>ی</w:t>
      </w:r>
      <w:r w:rsidRPr="0083561D">
        <w:rPr>
          <w:rStyle w:val="Char4"/>
          <w:rtl/>
        </w:rPr>
        <w:t>ن و پسران</w:t>
      </w:r>
      <w:r w:rsidR="001C48E8" w:rsidRPr="0083561D">
        <w:rPr>
          <w:rStyle w:val="Char4"/>
          <w:rtl/>
        </w:rPr>
        <w:t xml:space="preserve">‌شان </w:t>
      </w:r>
      <w:r w:rsidRPr="0083561D">
        <w:rPr>
          <w:rStyle w:val="Char4"/>
          <w:rtl/>
        </w:rPr>
        <w:t>بر و</w:t>
      </w:r>
      <w:r w:rsidR="00A15996" w:rsidRPr="0083561D">
        <w:rPr>
          <w:rStyle w:val="Char4"/>
          <w:rtl/>
        </w:rPr>
        <w:t>ی</w:t>
      </w:r>
      <w:r w:rsidRPr="0083561D">
        <w:rPr>
          <w:rStyle w:val="Char4"/>
          <w:rtl/>
        </w:rPr>
        <w:t xml:space="preserve"> ازدحام شد</w:t>
      </w:r>
      <w:r w:rsidR="00B9084A" w:rsidRPr="0083561D">
        <w:rPr>
          <w:rStyle w:val="Char4"/>
          <w:rtl/>
        </w:rPr>
        <w:t>ی</w:t>
      </w:r>
      <w:r w:rsidRPr="0083561D">
        <w:rPr>
          <w:rStyle w:val="Char4"/>
          <w:rtl/>
        </w:rPr>
        <w:t>د</w:t>
      </w:r>
      <w:r w:rsidR="00A15996" w:rsidRPr="0083561D">
        <w:rPr>
          <w:rStyle w:val="Char4"/>
          <w:rtl/>
        </w:rPr>
        <w:t>ی</w:t>
      </w:r>
      <w:r w:rsidRPr="0083561D">
        <w:rPr>
          <w:rStyle w:val="Char4"/>
          <w:rtl/>
        </w:rPr>
        <w:t xml:space="preserve"> م</w:t>
      </w:r>
      <w:r w:rsidR="00A15996" w:rsidRPr="0083561D">
        <w:rPr>
          <w:rStyle w:val="Char4"/>
          <w:rtl/>
        </w:rPr>
        <w:t>ی</w:t>
      </w:r>
      <w:r w:rsidRPr="0083561D">
        <w:rPr>
          <w:rStyle w:val="Char4"/>
          <w:rtl/>
        </w:rPr>
        <w:t>‏نمودند، و از و</w:t>
      </w:r>
      <w:r w:rsidR="00A15996" w:rsidRPr="0083561D">
        <w:rPr>
          <w:rStyle w:val="Char4"/>
          <w:rtl/>
        </w:rPr>
        <w:t>ی</w:t>
      </w:r>
      <w:r w:rsidRPr="0083561D">
        <w:rPr>
          <w:rStyle w:val="Char4"/>
          <w:rtl/>
        </w:rPr>
        <w:t xml:space="preserve"> تعجب </w:t>
      </w:r>
      <w:r w:rsidR="009D063B" w:rsidRPr="0083561D">
        <w:rPr>
          <w:rStyle w:val="Char4"/>
          <w:rtl/>
        </w:rPr>
        <w:t>ک</w:t>
      </w:r>
      <w:r w:rsidRPr="0083561D">
        <w:rPr>
          <w:rStyle w:val="Char4"/>
          <w:rtl/>
        </w:rPr>
        <w:t>رده و به او خ</w:t>
      </w:r>
      <w:r w:rsidR="00B9084A" w:rsidRPr="0083561D">
        <w:rPr>
          <w:rStyle w:val="Char4"/>
          <w:rtl/>
        </w:rPr>
        <w:t>ی</w:t>
      </w:r>
      <w:r w:rsidRPr="0083561D">
        <w:rPr>
          <w:rStyle w:val="Char4"/>
          <w:rtl/>
        </w:rPr>
        <w:t>ره م</w:t>
      </w:r>
      <w:r w:rsidR="00A15996" w:rsidRPr="0083561D">
        <w:rPr>
          <w:rStyle w:val="Char4"/>
          <w:rtl/>
        </w:rPr>
        <w:t>ی</w:t>
      </w:r>
      <w:r w:rsidRPr="0083561D">
        <w:rPr>
          <w:rStyle w:val="Char4"/>
          <w:rtl/>
        </w:rPr>
        <w:t>‏شدند، و ابوب</w:t>
      </w:r>
      <w:r w:rsidR="009D063B" w:rsidRPr="0083561D">
        <w:rPr>
          <w:rStyle w:val="Char4"/>
          <w:rtl/>
        </w:rPr>
        <w:t>ک</w:t>
      </w:r>
      <w:r w:rsidRPr="0083561D">
        <w:rPr>
          <w:rStyle w:val="Char4"/>
          <w:rtl/>
        </w:rPr>
        <w:t>ر مرد</w:t>
      </w:r>
      <w:r w:rsidR="00A15996" w:rsidRPr="0083561D">
        <w:rPr>
          <w:rStyle w:val="Char4"/>
          <w:rtl/>
        </w:rPr>
        <w:t>ی</w:t>
      </w:r>
      <w:r w:rsidRPr="0083561D">
        <w:rPr>
          <w:rStyle w:val="Char4"/>
          <w:rtl/>
        </w:rPr>
        <w:t xml:space="preserve"> بود بس</w:t>
      </w:r>
      <w:r w:rsidR="00B9084A" w:rsidRPr="0083561D">
        <w:rPr>
          <w:rStyle w:val="Char4"/>
          <w:rtl/>
        </w:rPr>
        <w:t>ی</w:t>
      </w:r>
      <w:r w:rsidRPr="0083561D">
        <w:rPr>
          <w:rStyle w:val="Char4"/>
          <w:rtl/>
        </w:rPr>
        <w:t>ار گر</w:t>
      </w:r>
      <w:r w:rsidR="00B9084A" w:rsidRPr="0083561D">
        <w:rPr>
          <w:rStyle w:val="Char4"/>
          <w:rtl/>
        </w:rPr>
        <w:t>ی</w:t>
      </w:r>
      <w:r w:rsidRPr="0083561D">
        <w:rPr>
          <w:rStyle w:val="Char4"/>
          <w:rtl/>
        </w:rPr>
        <w:t xml:space="preserve">ه </w:t>
      </w:r>
      <w:r w:rsidR="009D063B" w:rsidRPr="0083561D">
        <w:rPr>
          <w:rStyle w:val="Char4"/>
          <w:rtl/>
        </w:rPr>
        <w:t>ک</w:t>
      </w:r>
      <w:r w:rsidRPr="0083561D">
        <w:rPr>
          <w:rStyle w:val="Char4"/>
          <w:rtl/>
        </w:rPr>
        <w:t xml:space="preserve">ننده، </w:t>
      </w:r>
      <w:r w:rsidR="009D063B" w:rsidRPr="0083561D">
        <w:rPr>
          <w:rStyle w:val="Char4"/>
          <w:rtl/>
        </w:rPr>
        <w:t>ک</w:t>
      </w:r>
      <w:r w:rsidRPr="0083561D">
        <w:rPr>
          <w:rStyle w:val="Char4"/>
          <w:rtl/>
        </w:rPr>
        <w:t>ه چشم</w:t>
      </w:r>
      <w:r w:rsidR="00201D04" w:rsidRPr="0083561D">
        <w:rPr>
          <w:rStyle w:val="Char4"/>
          <w:rtl/>
        </w:rPr>
        <w:t>‌ها</w:t>
      </w:r>
      <w:r w:rsidR="00B9084A" w:rsidRPr="0083561D">
        <w:rPr>
          <w:rStyle w:val="Char4"/>
          <w:rtl/>
        </w:rPr>
        <w:t>ی</w:t>
      </w:r>
      <w:r w:rsidR="00201D04" w:rsidRPr="0083561D">
        <w:rPr>
          <w:rStyle w:val="Char4"/>
          <w:rtl/>
        </w:rPr>
        <w:t xml:space="preserve">ش </w:t>
      </w:r>
      <w:r w:rsidRPr="0083561D">
        <w:rPr>
          <w:rStyle w:val="Char4"/>
          <w:rtl/>
        </w:rPr>
        <w:t>را وقت</w:t>
      </w:r>
      <w:r w:rsidR="00A15996" w:rsidRPr="0083561D">
        <w:rPr>
          <w:rStyle w:val="Char4"/>
          <w:rtl/>
        </w:rPr>
        <w:t>ی</w:t>
      </w:r>
      <w:r w:rsidRPr="0083561D">
        <w:rPr>
          <w:rStyle w:val="Char4"/>
          <w:rtl/>
        </w:rPr>
        <w:t xml:space="preserve"> </w:t>
      </w:r>
      <w:r w:rsidR="009D063B" w:rsidRPr="0083561D">
        <w:rPr>
          <w:rStyle w:val="Char4"/>
          <w:rtl/>
        </w:rPr>
        <w:t>ک</w:t>
      </w:r>
      <w:r w:rsidRPr="0083561D">
        <w:rPr>
          <w:rStyle w:val="Char4"/>
          <w:rtl/>
        </w:rPr>
        <w:t>ه قرآن تلاوت م</w:t>
      </w:r>
      <w:r w:rsidR="00A15996" w:rsidRPr="0083561D">
        <w:rPr>
          <w:rStyle w:val="Char4"/>
          <w:rtl/>
        </w:rPr>
        <w:t>ی</w:t>
      </w:r>
      <w:r w:rsidRPr="0083561D">
        <w:rPr>
          <w:rStyle w:val="Char4"/>
          <w:rtl/>
        </w:rPr>
        <w:t>‏</w:t>
      </w:r>
      <w:r w:rsidR="009D063B" w:rsidRPr="0083561D">
        <w:rPr>
          <w:rStyle w:val="Char4"/>
          <w:rtl/>
        </w:rPr>
        <w:t>ک</w:t>
      </w:r>
      <w:r w:rsidRPr="0083561D">
        <w:rPr>
          <w:rStyle w:val="Char4"/>
          <w:rtl/>
        </w:rPr>
        <w:t>رد نم</w:t>
      </w:r>
      <w:r w:rsidR="00A15996" w:rsidRPr="0083561D">
        <w:rPr>
          <w:rStyle w:val="Char4"/>
          <w:rtl/>
        </w:rPr>
        <w:t>ی</w:t>
      </w:r>
      <w:r w:rsidRPr="0083561D">
        <w:rPr>
          <w:rStyle w:val="Char4"/>
          <w:rtl/>
        </w:rPr>
        <w:t>‏توانست از گر</w:t>
      </w:r>
      <w:r w:rsidR="00B9084A" w:rsidRPr="0083561D">
        <w:rPr>
          <w:rStyle w:val="Char4"/>
          <w:rtl/>
        </w:rPr>
        <w:t>ی</w:t>
      </w:r>
      <w:r w:rsidRPr="0083561D">
        <w:rPr>
          <w:rStyle w:val="Char4"/>
          <w:rtl/>
        </w:rPr>
        <w:t>ه نگه دارد. ا</w:t>
      </w:r>
      <w:r w:rsidR="00B9084A" w:rsidRPr="0083561D">
        <w:rPr>
          <w:rStyle w:val="Char4"/>
          <w:rtl/>
        </w:rPr>
        <w:t>ی</w:t>
      </w:r>
      <w:r w:rsidRPr="0083561D">
        <w:rPr>
          <w:rStyle w:val="Char4"/>
          <w:rtl/>
        </w:rPr>
        <w:t>ن پد</w:t>
      </w:r>
      <w:r w:rsidR="00B9084A" w:rsidRPr="0083561D">
        <w:rPr>
          <w:rStyle w:val="Char4"/>
          <w:rtl/>
        </w:rPr>
        <w:t>ی</w:t>
      </w:r>
      <w:r w:rsidRPr="0083561D">
        <w:rPr>
          <w:rStyle w:val="Char4"/>
          <w:rtl/>
        </w:rPr>
        <w:t>ده اشراف مشر</w:t>
      </w:r>
      <w:r w:rsidR="009D063B" w:rsidRPr="0083561D">
        <w:rPr>
          <w:rStyle w:val="Char4"/>
          <w:rtl/>
        </w:rPr>
        <w:t>ک</w:t>
      </w:r>
      <w:r w:rsidR="00B9084A" w:rsidRPr="0083561D">
        <w:rPr>
          <w:rStyle w:val="Char4"/>
          <w:rtl/>
        </w:rPr>
        <w:t>ی</w:t>
      </w:r>
      <w:r w:rsidRPr="0083561D">
        <w:rPr>
          <w:rStyle w:val="Char4"/>
          <w:rtl/>
        </w:rPr>
        <w:t>ن قر</w:t>
      </w:r>
      <w:r w:rsidR="00B9084A" w:rsidRPr="0083561D">
        <w:rPr>
          <w:rStyle w:val="Char4"/>
          <w:rtl/>
        </w:rPr>
        <w:t>ی</w:t>
      </w:r>
      <w:r w:rsidRPr="0083561D">
        <w:rPr>
          <w:rStyle w:val="Char4"/>
          <w:rtl/>
        </w:rPr>
        <w:t>ش را ترسان</w:t>
      </w:r>
      <w:r w:rsidR="00B9084A" w:rsidRPr="0083561D">
        <w:rPr>
          <w:rStyle w:val="Char4"/>
          <w:rtl/>
        </w:rPr>
        <w:t>ی</w:t>
      </w:r>
      <w:r w:rsidRPr="0083561D">
        <w:rPr>
          <w:rStyle w:val="Char4"/>
          <w:rtl/>
        </w:rPr>
        <w:t>د، بنابرا</w:t>
      </w:r>
      <w:r w:rsidR="00B9084A" w:rsidRPr="0083561D">
        <w:rPr>
          <w:rStyle w:val="Char4"/>
          <w:rtl/>
        </w:rPr>
        <w:t>ی</w:t>
      </w:r>
      <w:r w:rsidRPr="0083561D">
        <w:rPr>
          <w:rStyle w:val="Char4"/>
          <w:rtl/>
        </w:rPr>
        <w:t xml:space="preserve">ن </w:t>
      </w:r>
      <w:r w:rsidR="001C48E8" w:rsidRPr="0083561D">
        <w:rPr>
          <w:rStyle w:val="Char4"/>
          <w:rtl/>
        </w:rPr>
        <w:t>به‌سو</w:t>
      </w:r>
      <w:r w:rsidR="00A15996" w:rsidRPr="0083561D">
        <w:rPr>
          <w:rStyle w:val="Char4"/>
          <w:rtl/>
        </w:rPr>
        <w:t>ی</w:t>
      </w:r>
      <w:r w:rsidRPr="0083561D">
        <w:rPr>
          <w:rStyle w:val="Char4"/>
          <w:rtl/>
        </w:rPr>
        <w:t xml:space="preserve"> ابن دغنه فرستادند، و او نزدشان آمد، (به او) گفتند: ما ابوب</w:t>
      </w:r>
      <w:r w:rsidR="009D063B" w:rsidRPr="0083561D">
        <w:rPr>
          <w:rStyle w:val="Char4"/>
          <w:rtl/>
        </w:rPr>
        <w:t>ک</w:t>
      </w:r>
      <w:r w:rsidRPr="0083561D">
        <w:rPr>
          <w:rStyle w:val="Char4"/>
          <w:rtl/>
        </w:rPr>
        <w:t>ر را به خاطر پناه تو، پناه داد</w:t>
      </w:r>
      <w:r w:rsidR="00B9084A" w:rsidRPr="0083561D">
        <w:rPr>
          <w:rStyle w:val="Char4"/>
          <w:rtl/>
        </w:rPr>
        <w:t>ی</w:t>
      </w:r>
      <w:r w:rsidRPr="0083561D">
        <w:rPr>
          <w:rStyle w:val="Char4"/>
          <w:rtl/>
        </w:rPr>
        <w:t xml:space="preserve">م تا پروردگارش را در منزلش عبادت </w:t>
      </w:r>
      <w:r w:rsidR="009D063B" w:rsidRPr="0083561D">
        <w:rPr>
          <w:rStyle w:val="Char4"/>
          <w:rtl/>
        </w:rPr>
        <w:t>ک</w:t>
      </w:r>
      <w:r w:rsidRPr="0083561D">
        <w:rPr>
          <w:rStyle w:val="Char4"/>
          <w:rtl/>
        </w:rPr>
        <w:t>ند، ول</w:t>
      </w:r>
      <w:r w:rsidR="00A15996" w:rsidRPr="0083561D">
        <w:rPr>
          <w:rStyle w:val="Char4"/>
          <w:rtl/>
        </w:rPr>
        <w:t>ی</w:t>
      </w:r>
      <w:r w:rsidRPr="0083561D">
        <w:rPr>
          <w:rStyle w:val="Char4"/>
          <w:rtl/>
        </w:rPr>
        <w:t xml:space="preserve"> از ا</w:t>
      </w:r>
      <w:r w:rsidR="00B9084A" w:rsidRPr="0083561D">
        <w:rPr>
          <w:rStyle w:val="Char4"/>
          <w:rtl/>
        </w:rPr>
        <w:t>ی</w:t>
      </w:r>
      <w:r w:rsidRPr="0083561D">
        <w:rPr>
          <w:rStyle w:val="Char4"/>
          <w:rtl/>
        </w:rPr>
        <w:t>ن تجاوز نموده، و مسجد</w:t>
      </w:r>
      <w:r w:rsidR="00A15996" w:rsidRPr="0083561D">
        <w:rPr>
          <w:rStyle w:val="Char4"/>
          <w:rtl/>
        </w:rPr>
        <w:t>ی</w:t>
      </w:r>
      <w:r w:rsidRPr="0083561D">
        <w:rPr>
          <w:rStyle w:val="Char4"/>
          <w:rtl/>
        </w:rPr>
        <w:t xml:space="preserve"> را در صحن منزلش بنا </w:t>
      </w:r>
      <w:r w:rsidR="009D063B" w:rsidRPr="0083561D">
        <w:rPr>
          <w:rStyle w:val="Char4"/>
          <w:rtl/>
        </w:rPr>
        <w:t>ک</w:t>
      </w:r>
      <w:r w:rsidRPr="0083561D">
        <w:rPr>
          <w:rStyle w:val="Char4"/>
          <w:rtl/>
        </w:rPr>
        <w:t>رده، و نماز و قرائت را در آن علن</w:t>
      </w:r>
      <w:r w:rsidR="00A15996" w:rsidRPr="0083561D">
        <w:rPr>
          <w:rStyle w:val="Char4"/>
          <w:rtl/>
        </w:rPr>
        <w:t>ی</w:t>
      </w:r>
      <w:r w:rsidRPr="0083561D">
        <w:rPr>
          <w:rStyle w:val="Char4"/>
          <w:rtl/>
        </w:rPr>
        <w:t xml:space="preserve"> نموده، و ما</w:t>
      </w:r>
      <w:r w:rsidR="00312B64" w:rsidRPr="0083561D">
        <w:rPr>
          <w:rStyle w:val="Char4"/>
          <w:rFonts w:hint="cs"/>
          <w:rtl/>
        </w:rPr>
        <w:t xml:space="preserve"> </w:t>
      </w:r>
      <w:r w:rsidRPr="0083561D">
        <w:rPr>
          <w:rStyle w:val="Char4"/>
          <w:rtl/>
        </w:rPr>
        <w:t>ترس</w:t>
      </w:r>
      <w:r w:rsidR="00B9084A" w:rsidRPr="0083561D">
        <w:rPr>
          <w:rStyle w:val="Char4"/>
          <w:rtl/>
        </w:rPr>
        <w:t>ی</w:t>
      </w:r>
      <w:r w:rsidRPr="0083561D">
        <w:rPr>
          <w:rStyle w:val="Char4"/>
          <w:rtl/>
        </w:rPr>
        <w:t>د</w:t>
      </w:r>
      <w:r w:rsidR="00B9084A" w:rsidRPr="0083561D">
        <w:rPr>
          <w:rStyle w:val="Char4"/>
          <w:rtl/>
        </w:rPr>
        <w:t>ی</w:t>
      </w:r>
      <w:r w:rsidRPr="0083561D">
        <w:rPr>
          <w:rStyle w:val="Char4"/>
          <w:rtl/>
        </w:rPr>
        <w:t xml:space="preserve">م </w:t>
      </w:r>
      <w:r w:rsidR="009D063B" w:rsidRPr="0083561D">
        <w:rPr>
          <w:rStyle w:val="Char4"/>
          <w:rtl/>
        </w:rPr>
        <w:t>ک</w:t>
      </w:r>
      <w:r w:rsidRPr="0083561D">
        <w:rPr>
          <w:rStyle w:val="Char4"/>
          <w:rtl/>
        </w:rPr>
        <w:t>ه زنان و پسران ما را در فتنه اندازد، لذا و</w:t>
      </w:r>
      <w:r w:rsidR="00A15996" w:rsidRPr="0083561D">
        <w:rPr>
          <w:rStyle w:val="Char4"/>
          <w:rtl/>
        </w:rPr>
        <w:t>ی</w:t>
      </w:r>
      <w:r w:rsidRPr="0083561D">
        <w:rPr>
          <w:rStyle w:val="Char4"/>
          <w:rtl/>
        </w:rPr>
        <w:t xml:space="preserve"> را بازدار، اگر م</w:t>
      </w:r>
      <w:r w:rsidR="00A15996" w:rsidRPr="0083561D">
        <w:rPr>
          <w:rStyle w:val="Char4"/>
          <w:rtl/>
        </w:rPr>
        <w:t>ی</w:t>
      </w:r>
      <w:r w:rsidRPr="0083561D">
        <w:rPr>
          <w:rStyle w:val="Char4"/>
          <w:rtl/>
        </w:rPr>
        <w:t xml:space="preserve">‏خواهد </w:t>
      </w:r>
      <w:r w:rsidR="009D063B" w:rsidRPr="0083561D">
        <w:rPr>
          <w:rStyle w:val="Char4"/>
          <w:rtl/>
        </w:rPr>
        <w:t>ک</w:t>
      </w:r>
      <w:r w:rsidRPr="0083561D">
        <w:rPr>
          <w:rStyle w:val="Char4"/>
          <w:rtl/>
        </w:rPr>
        <w:t xml:space="preserve">ه پروردگارش را فقط در منزلش عبادت </w:t>
      </w:r>
      <w:r w:rsidR="009D063B" w:rsidRPr="0083561D">
        <w:rPr>
          <w:rStyle w:val="Char4"/>
          <w:rtl/>
        </w:rPr>
        <w:t>ک</w:t>
      </w:r>
      <w:r w:rsidRPr="0083561D">
        <w:rPr>
          <w:rStyle w:val="Char4"/>
          <w:rtl/>
        </w:rPr>
        <w:t>ند ا</w:t>
      </w:r>
      <w:r w:rsidR="00B9084A" w:rsidRPr="0083561D">
        <w:rPr>
          <w:rStyle w:val="Char4"/>
          <w:rtl/>
        </w:rPr>
        <w:t>ی</w:t>
      </w:r>
      <w:r w:rsidRPr="0083561D">
        <w:rPr>
          <w:rStyle w:val="Char4"/>
          <w:rtl/>
        </w:rPr>
        <w:t xml:space="preserve">ن </w:t>
      </w:r>
      <w:r w:rsidR="009D063B" w:rsidRPr="0083561D">
        <w:rPr>
          <w:rStyle w:val="Char4"/>
          <w:rtl/>
        </w:rPr>
        <w:t>ک</w:t>
      </w:r>
      <w:r w:rsidRPr="0083561D">
        <w:rPr>
          <w:rStyle w:val="Char4"/>
          <w:rtl/>
        </w:rPr>
        <w:t>ار را انجام دهد، و اگر از ا</w:t>
      </w:r>
      <w:r w:rsidR="00B9084A" w:rsidRPr="0083561D">
        <w:rPr>
          <w:rStyle w:val="Char4"/>
          <w:rtl/>
        </w:rPr>
        <w:t>ی</w:t>
      </w:r>
      <w:r w:rsidRPr="0083561D">
        <w:rPr>
          <w:rStyle w:val="Char4"/>
          <w:rtl/>
        </w:rPr>
        <w:t>ن ابا ورز</w:t>
      </w:r>
      <w:r w:rsidR="00B9084A" w:rsidRPr="0083561D">
        <w:rPr>
          <w:rStyle w:val="Char4"/>
          <w:rtl/>
        </w:rPr>
        <w:t>ی</w:t>
      </w:r>
      <w:r w:rsidRPr="0083561D">
        <w:rPr>
          <w:rStyle w:val="Char4"/>
          <w:rtl/>
        </w:rPr>
        <w:t>د و بر علن</w:t>
      </w:r>
      <w:r w:rsidR="00A15996" w:rsidRPr="0083561D">
        <w:rPr>
          <w:rStyle w:val="Char4"/>
          <w:rtl/>
        </w:rPr>
        <w:t>ی</w:t>
      </w:r>
      <w:r w:rsidRPr="0083561D">
        <w:rPr>
          <w:rStyle w:val="Char4"/>
          <w:rtl/>
        </w:rPr>
        <w:t xml:space="preserve"> نمودن آن</w:t>
      </w:r>
      <w:r w:rsidR="00312B64" w:rsidRPr="0083561D">
        <w:rPr>
          <w:rStyle w:val="Char4"/>
          <w:rtl/>
        </w:rPr>
        <w:t xml:space="preserve"> اصرار نمود، از و</w:t>
      </w:r>
      <w:r w:rsidR="00A15996" w:rsidRPr="0083561D">
        <w:rPr>
          <w:rStyle w:val="Char4"/>
          <w:rtl/>
        </w:rPr>
        <w:t>ی</w:t>
      </w:r>
      <w:r w:rsidR="00312B64" w:rsidRPr="0083561D">
        <w:rPr>
          <w:rStyle w:val="Char4"/>
          <w:rtl/>
        </w:rPr>
        <w:t xml:space="preserve"> بخواه تا ذمه</w:t>
      </w:r>
      <w:r w:rsidR="00312B64" w:rsidRPr="0083561D">
        <w:rPr>
          <w:rStyle w:val="Char4"/>
          <w:rFonts w:hint="cs"/>
          <w:rtl/>
        </w:rPr>
        <w:t>‌</w:t>
      </w:r>
      <w:r w:rsidRPr="0083561D">
        <w:rPr>
          <w:rStyle w:val="Char4"/>
          <w:rtl/>
        </w:rPr>
        <w:t>ات را برا</w:t>
      </w:r>
      <w:r w:rsidR="00B9084A" w:rsidRPr="0083561D">
        <w:rPr>
          <w:rStyle w:val="Char4"/>
          <w:rtl/>
        </w:rPr>
        <w:t>ی</w:t>
      </w:r>
      <w:r w:rsidRPr="0083561D">
        <w:rPr>
          <w:rStyle w:val="Char4"/>
          <w:rtl/>
        </w:rPr>
        <w:t xml:space="preserve">ت مسترد </w:t>
      </w:r>
      <w:r w:rsidR="009D063B" w:rsidRPr="0083561D">
        <w:rPr>
          <w:rStyle w:val="Char4"/>
          <w:rtl/>
        </w:rPr>
        <w:t>ک</w:t>
      </w:r>
      <w:r w:rsidRPr="0083561D">
        <w:rPr>
          <w:rStyle w:val="Char4"/>
          <w:rtl/>
        </w:rPr>
        <w:t>ند، چون ما مصلحت ند</w:t>
      </w:r>
      <w:r w:rsidR="00B9084A" w:rsidRPr="0083561D">
        <w:rPr>
          <w:rStyle w:val="Char4"/>
          <w:rtl/>
        </w:rPr>
        <w:t>ی</w:t>
      </w:r>
      <w:r w:rsidRPr="0083561D">
        <w:rPr>
          <w:rStyle w:val="Char4"/>
          <w:rtl/>
        </w:rPr>
        <w:t>د</w:t>
      </w:r>
      <w:r w:rsidR="00B9084A" w:rsidRPr="0083561D">
        <w:rPr>
          <w:rStyle w:val="Char4"/>
          <w:rtl/>
        </w:rPr>
        <w:t>ی</w:t>
      </w:r>
      <w:r w:rsidRPr="0083561D">
        <w:rPr>
          <w:rStyle w:val="Char4"/>
          <w:rtl/>
        </w:rPr>
        <w:t>م عهد و پ</w:t>
      </w:r>
      <w:r w:rsidR="00B9084A" w:rsidRPr="0083561D">
        <w:rPr>
          <w:rStyle w:val="Char4"/>
          <w:rtl/>
        </w:rPr>
        <w:t>ی</w:t>
      </w:r>
      <w:r w:rsidRPr="0083561D">
        <w:rPr>
          <w:rStyle w:val="Char4"/>
          <w:rtl/>
        </w:rPr>
        <w:t>مان تو را نقض نما</w:t>
      </w:r>
      <w:r w:rsidR="00B9084A" w:rsidRPr="0083561D">
        <w:rPr>
          <w:rStyle w:val="Char4"/>
          <w:rtl/>
        </w:rPr>
        <w:t>یی</w:t>
      </w:r>
      <w:r w:rsidRPr="0083561D">
        <w:rPr>
          <w:rStyle w:val="Char4"/>
          <w:rtl/>
        </w:rPr>
        <w:t>م، و (در ع</w:t>
      </w:r>
      <w:r w:rsidR="00B9084A" w:rsidRPr="0083561D">
        <w:rPr>
          <w:rStyle w:val="Char4"/>
          <w:rtl/>
        </w:rPr>
        <w:t>ی</w:t>
      </w:r>
      <w:r w:rsidRPr="0083561D">
        <w:rPr>
          <w:rStyle w:val="Char4"/>
          <w:rtl/>
        </w:rPr>
        <w:t>ن حال) آش</w:t>
      </w:r>
      <w:r w:rsidR="009D063B" w:rsidRPr="0083561D">
        <w:rPr>
          <w:rStyle w:val="Char4"/>
          <w:rtl/>
        </w:rPr>
        <w:t>ک</w:t>
      </w:r>
      <w:r w:rsidRPr="0083561D">
        <w:rPr>
          <w:rStyle w:val="Char4"/>
          <w:rtl/>
        </w:rPr>
        <w:t xml:space="preserve">ار </w:t>
      </w:r>
      <w:r w:rsidR="009D063B" w:rsidRPr="0083561D">
        <w:rPr>
          <w:rStyle w:val="Char4"/>
          <w:rtl/>
        </w:rPr>
        <w:t>ک</w:t>
      </w:r>
      <w:r w:rsidRPr="0083561D">
        <w:rPr>
          <w:rStyle w:val="Char4"/>
          <w:rtl/>
        </w:rPr>
        <w:t>ار</w:t>
      </w:r>
      <w:r w:rsidR="00A15996" w:rsidRPr="0083561D">
        <w:rPr>
          <w:rStyle w:val="Char4"/>
          <w:rtl/>
        </w:rPr>
        <w:t>ی</w:t>
      </w:r>
      <w:r w:rsidRPr="0083561D">
        <w:rPr>
          <w:rStyle w:val="Char4"/>
          <w:rtl/>
        </w:rPr>
        <w:t xml:space="preserve"> ابوب</w:t>
      </w:r>
      <w:r w:rsidR="009D063B" w:rsidRPr="0083561D">
        <w:rPr>
          <w:rStyle w:val="Char4"/>
          <w:rtl/>
        </w:rPr>
        <w:t>ک</w:t>
      </w:r>
      <w:r w:rsidRPr="0083561D">
        <w:rPr>
          <w:rStyle w:val="Char4"/>
          <w:rtl/>
        </w:rPr>
        <w:t>ر را ن</w:t>
      </w:r>
      <w:r w:rsidR="00B9084A" w:rsidRPr="0083561D">
        <w:rPr>
          <w:rStyle w:val="Char4"/>
          <w:rtl/>
        </w:rPr>
        <w:t>ی</w:t>
      </w:r>
      <w:r w:rsidRPr="0083561D">
        <w:rPr>
          <w:rStyle w:val="Char4"/>
          <w:rtl/>
        </w:rPr>
        <w:t>ز نم</w:t>
      </w:r>
      <w:r w:rsidR="00A15996" w:rsidRPr="0083561D">
        <w:rPr>
          <w:rStyle w:val="Char4"/>
          <w:rtl/>
        </w:rPr>
        <w:t>ی</w:t>
      </w:r>
      <w:r w:rsidRPr="0083561D">
        <w:rPr>
          <w:rStyle w:val="Char4"/>
          <w:rtl/>
        </w:rPr>
        <w:t>‏توان</w:t>
      </w:r>
      <w:r w:rsidR="00B9084A" w:rsidRPr="0083561D">
        <w:rPr>
          <w:rStyle w:val="Char4"/>
          <w:rtl/>
        </w:rPr>
        <w:t>ی</w:t>
      </w:r>
      <w:r w:rsidRPr="0083561D">
        <w:rPr>
          <w:rStyle w:val="Char4"/>
          <w:rtl/>
        </w:rPr>
        <w:t xml:space="preserve">م قبول </w:t>
      </w:r>
      <w:r w:rsidR="009D063B" w:rsidRPr="0083561D">
        <w:rPr>
          <w:rStyle w:val="Char4"/>
          <w:rtl/>
        </w:rPr>
        <w:t>ک</w:t>
      </w:r>
      <w:r w:rsidRPr="0083561D">
        <w:rPr>
          <w:rStyle w:val="Char4"/>
          <w:rtl/>
        </w:rPr>
        <w:t>ن</w:t>
      </w:r>
      <w:r w:rsidR="00B9084A" w:rsidRPr="0083561D">
        <w:rPr>
          <w:rStyle w:val="Char4"/>
          <w:rtl/>
        </w:rPr>
        <w:t>ی</w:t>
      </w:r>
      <w:r w:rsidRPr="0083561D">
        <w:rPr>
          <w:rStyle w:val="Char4"/>
          <w:rtl/>
        </w:rPr>
        <w:t>م. عائشه</w:t>
      </w:r>
      <w:r w:rsidR="00437588" w:rsidRPr="0083561D">
        <w:rPr>
          <w:rStyle w:val="Char4"/>
          <w:rtl/>
        </w:rPr>
        <w:t xml:space="preserve"> </w:t>
      </w:r>
      <w:r w:rsidR="00437588" w:rsidRPr="0083561D">
        <w:rPr>
          <w:rStyle w:val="Char4"/>
          <w:rFonts w:cs="CTraditional Arabic"/>
          <w:rtl/>
        </w:rPr>
        <w:t>ل</w:t>
      </w:r>
      <w:r w:rsidRPr="0083561D">
        <w:rPr>
          <w:rStyle w:val="Char4"/>
          <w:rtl/>
        </w:rPr>
        <w:t xml:space="preserve"> م</w:t>
      </w:r>
      <w:r w:rsidR="00A15996" w:rsidRPr="0083561D">
        <w:rPr>
          <w:rStyle w:val="Char4"/>
          <w:rtl/>
        </w:rPr>
        <w:t>ی</w:t>
      </w:r>
      <w:r w:rsidRPr="0083561D">
        <w:rPr>
          <w:rStyle w:val="Char4"/>
          <w:rtl/>
        </w:rPr>
        <w:t>‏گو</w:t>
      </w:r>
      <w:r w:rsidR="00B9084A" w:rsidRPr="0083561D">
        <w:rPr>
          <w:rStyle w:val="Char4"/>
          <w:rtl/>
        </w:rPr>
        <w:t>ی</w:t>
      </w:r>
      <w:r w:rsidR="00312B64" w:rsidRPr="0083561D">
        <w:rPr>
          <w:rStyle w:val="Char4"/>
          <w:rtl/>
        </w:rPr>
        <w:t>د</w:t>
      </w:r>
      <w:r w:rsidRPr="0083561D">
        <w:rPr>
          <w:rStyle w:val="Char4"/>
          <w:rtl/>
        </w:rPr>
        <w:t>:</w:t>
      </w:r>
      <w:r w:rsidR="00312B64" w:rsidRPr="0083561D">
        <w:rPr>
          <w:rStyle w:val="Char4"/>
          <w:rFonts w:hint="cs"/>
          <w:rtl/>
        </w:rPr>
        <w:t xml:space="preserve"> </w:t>
      </w:r>
      <w:r w:rsidRPr="0083561D">
        <w:rPr>
          <w:rStyle w:val="Char4"/>
          <w:rtl/>
        </w:rPr>
        <w:t>ابن دغنه نزد ابوب</w:t>
      </w:r>
      <w:r w:rsidR="009D063B" w:rsidRPr="0083561D">
        <w:rPr>
          <w:rStyle w:val="Char4"/>
          <w:rtl/>
        </w:rPr>
        <w:t>ک</w:t>
      </w:r>
      <w:r w:rsidRPr="0083561D">
        <w:rPr>
          <w:rStyle w:val="Char4"/>
          <w:rtl/>
        </w:rPr>
        <w:t>ر آمده گفت: آنچه را من برا</w:t>
      </w:r>
      <w:r w:rsidR="00B9084A" w:rsidRPr="0083561D">
        <w:rPr>
          <w:rStyle w:val="Char4"/>
          <w:rtl/>
        </w:rPr>
        <w:t>ی</w:t>
      </w:r>
      <w:r w:rsidRPr="0083561D">
        <w:rPr>
          <w:rStyle w:val="Char4"/>
          <w:rtl/>
        </w:rPr>
        <w:t>ت بر آن پ</w:t>
      </w:r>
      <w:r w:rsidR="00B9084A" w:rsidRPr="0083561D">
        <w:rPr>
          <w:rStyle w:val="Char4"/>
          <w:rtl/>
        </w:rPr>
        <w:t>ی</w:t>
      </w:r>
      <w:r w:rsidRPr="0083561D">
        <w:rPr>
          <w:rStyle w:val="Char4"/>
          <w:rtl/>
        </w:rPr>
        <w:t>مان بستم، م</w:t>
      </w:r>
      <w:r w:rsidR="00A15996" w:rsidRPr="0083561D">
        <w:rPr>
          <w:rStyle w:val="Char4"/>
          <w:rtl/>
        </w:rPr>
        <w:t>ی</w:t>
      </w:r>
      <w:r w:rsidRPr="0083561D">
        <w:rPr>
          <w:rStyle w:val="Char4"/>
          <w:rtl/>
        </w:rPr>
        <w:t>‏دان</w:t>
      </w:r>
      <w:r w:rsidR="00A15996" w:rsidRPr="0083561D">
        <w:rPr>
          <w:rStyle w:val="Char4"/>
          <w:rtl/>
        </w:rPr>
        <w:t>ی</w:t>
      </w:r>
      <w:r w:rsidRPr="0083561D">
        <w:rPr>
          <w:rStyle w:val="Char4"/>
          <w:rtl/>
        </w:rPr>
        <w:t xml:space="preserve"> </w:t>
      </w:r>
      <w:r w:rsidR="00B9084A" w:rsidRPr="0083561D">
        <w:rPr>
          <w:rStyle w:val="Char4"/>
          <w:rtl/>
        </w:rPr>
        <w:t>ی</w:t>
      </w:r>
      <w:r w:rsidRPr="0083561D">
        <w:rPr>
          <w:rStyle w:val="Char4"/>
          <w:rtl/>
        </w:rPr>
        <w:t>ا بر همان ا</w:t>
      </w:r>
      <w:r w:rsidR="009D063B" w:rsidRPr="0083561D">
        <w:rPr>
          <w:rStyle w:val="Char4"/>
          <w:rtl/>
        </w:rPr>
        <w:t>ک</w:t>
      </w:r>
      <w:r w:rsidRPr="0083561D">
        <w:rPr>
          <w:rStyle w:val="Char4"/>
          <w:rtl/>
        </w:rPr>
        <w:t>تفا م</w:t>
      </w:r>
      <w:r w:rsidR="00A15996" w:rsidRPr="0083561D">
        <w:rPr>
          <w:rStyle w:val="Char4"/>
          <w:rtl/>
        </w:rPr>
        <w:t>ی</w:t>
      </w:r>
      <w:r w:rsidRPr="0083561D">
        <w:rPr>
          <w:rStyle w:val="Char4"/>
          <w:rtl/>
        </w:rPr>
        <w:t>‏</w:t>
      </w:r>
      <w:r w:rsidR="009D063B" w:rsidRPr="0083561D">
        <w:rPr>
          <w:rStyle w:val="Char4"/>
          <w:rtl/>
        </w:rPr>
        <w:t>ک</w:t>
      </w:r>
      <w:r w:rsidRPr="0083561D">
        <w:rPr>
          <w:rStyle w:val="Char4"/>
          <w:rtl/>
        </w:rPr>
        <w:t>ن</w:t>
      </w:r>
      <w:r w:rsidR="00A15996" w:rsidRPr="0083561D">
        <w:rPr>
          <w:rStyle w:val="Char4"/>
          <w:rtl/>
        </w:rPr>
        <w:t>ی</w:t>
      </w:r>
      <w:r w:rsidRPr="0083561D">
        <w:rPr>
          <w:rStyle w:val="Char4"/>
          <w:rtl/>
        </w:rPr>
        <w:t xml:space="preserve">، </w:t>
      </w:r>
      <w:r w:rsidR="00B9084A" w:rsidRPr="0083561D">
        <w:rPr>
          <w:rStyle w:val="Char4"/>
          <w:rtl/>
        </w:rPr>
        <w:t>ی</w:t>
      </w:r>
      <w:r w:rsidRPr="0083561D">
        <w:rPr>
          <w:rStyle w:val="Char4"/>
          <w:rtl/>
        </w:rPr>
        <w:t>ا ا</w:t>
      </w:r>
      <w:r w:rsidR="00B9084A" w:rsidRPr="0083561D">
        <w:rPr>
          <w:rStyle w:val="Char4"/>
          <w:rtl/>
        </w:rPr>
        <w:t>ی</w:t>
      </w:r>
      <w:r w:rsidRPr="0083561D">
        <w:rPr>
          <w:rStyle w:val="Char4"/>
          <w:rtl/>
        </w:rPr>
        <w:t xml:space="preserve">ن </w:t>
      </w:r>
      <w:r w:rsidR="009D063B" w:rsidRPr="0083561D">
        <w:rPr>
          <w:rStyle w:val="Char4"/>
          <w:rtl/>
        </w:rPr>
        <w:t>ک</w:t>
      </w:r>
      <w:r w:rsidRPr="0083561D">
        <w:rPr>
          <w:rStyle w:val="Char4"/>
          <w:rtl/>
        </w:rPr>
        <w:t>ه ذمّه‏ام را برا</w:t>
      </w:r>
      <w:r w:rsidR="00B9084A" w:rsidRPr="0083561D">
        <w:rPr>
          <w:rStyle w:val="Char4"/>
          <w:rtl/>
        </w:rPr>
        <w:t>ی</w:t>
      </w:r>
      <w:r w:rsidRPr="0083561D">
        <w:rPr>
          <w:rStyle w:val="Char4"/>
          <w:rtl/>
        </w:rPr>
        <w:t>م مسترد م</w:t>
      </w:r>
      <w:r w:rsidR="00A15996" w:rsidRPr="0083561D">
        <w:rPr>
          <w:rStyle w:val="Char4"/>
          <w:rtl/>
        </w:rPr>
        <w:t>ی</w:t>
      </w:r>
      <w:r w:rsidRPr="0083561D">
        <w:rPr>
          <w:rStyle w:val="Char4"/>
          <w:rtl/>
        </w:rPr>
        <w:t>‏نما</w:t>
      </w:r>
      <w:r w:rsidR="00B9084A" w:rsidRPr="0083561D">
        <w:rPr>
          <w:rStyle w:val="Char4"/>
          <w:rtl/>
        </w:rPr>
        <w:t>ی</w:t>
      </w:r>
      <w:r w:rsidR="00A15996" w:rsidRPr="0083561D">
        <w:rPr>
          <w:rStyle w:val="Char4"/>
          <w:rtl/>
        </w:rPr>
        <w:t>ی</w:t>
      </w:r>
      <w:r w:rsidRPr="0083561D">
        <w:rPr>
          <w:rStyle w:val="Char4"/>
          <w:rtl/>
        </w:rPr>
        <w:t>، چون من دوست ندارم عرب</w:t>
      </w:r>
      <w:r w:rsidR="00312B64" w:rsidRPr="0083561D">
        <w:rPr>
          <w:rStyle w:val="Char4"/>
          <w:rFonts w:hint="cs"/>
          <w:rtl/>
        </w:rPr>
        <w:t>‌</w:t>
      </w:r>
      <w:r w:rsidRPr="0083561D">
        <w:rPr>
          <w:rStyle w:val="Char4"/>
          <w:rtl/>
        </w:rPr>
        <w:t>ها بشنوند پ</w:t>
      </w:r>
      <w:r w:rsidR="00B9084A" w:rsidRPr="0083561D">
        <w:rPr>
          <w:rStyle w:val="Char4"/>
          <w:rtl/>
        </w:rPr>
        <w:t>ی</w:t>
      </w:r>
      <w:r w:rsidRPr="0083561D">
        <w:rPr>
          <w:rStyle w:val="Char4"/>
          <w:rtl/>
        </w:rPr>
        <w:t xml:space="preserve">مان و عهدم </w:t>
      </w:r>
      <w:r w:rsidR="009D063B" w:rsidRPr="0083561D">
        <w:rPr>
          <w:rStyle w:val="Char4"/>
          <w:rtl/>
        </w:rPr>
        <w:t>ک</w:t>
      </w:r>
      <w:r w:rsidRPr="0083561D">
        <w:rPr>
          <w:rStyle w:val="Char4"/>
          <w:rtl/>
        </w:rPr>
        <w:t>ه با مرد</w:t>
      </w:r>
      <w:r w:rsidR="00A15996" w:rsidRPr="0083561D">
        <w:rPr>
          <w:rStyle w:val="Char4"/>
          <w:rtl/>
        </w:rPr>
        <w:t>ی</w:t>
      </w:r>
      <w:r w:rsidRPr="0083561D">
        <w:rPr>
          <w:rStyle w:val="Char4"/>
          <w:rtl/>
        </w:rPr>
        <w:t xml:space="preserve"> بسته بودم نقض شده است. ابوب</w:t>
      </w:r>
      <w:r w:rsidR="009D063B" w:rsidRPr="0083561D">
        <w:rPr>
          <w:rStyle w:val="Char4"/>
          <w:rtl/>
        </w:rPr>
        <w:t>ک</w:t>
      </w:r>
      <w:r w:rsidRPr="0083561D">
        <w:rPr>
          <w:rStyle w:val="Char4"/>
          <w:rtl/>
        </w:rPr>
        <w:t>ر گفت: بنابرا</w:t>
      </w:r>
      <w:r w:rsidR="00B9084A" w:rsidRPr="0083561D">
        <w:rPr>
          <w:rStyle w:val="Char4"/>
          <w:rtl/>
        </w:rPr>
        <w:t>ی</w:t>
      </w:r>
      <w:r w:rsidRPr="0083561D">
        <w:rPr>
          <w:rStyle w:val="Char4"/>
          <w:rtl/>
        </w:rPr>
        <w:t>ن من پناهت را برا</w:t>
      </w:r>
      <w:r w:rsidR="00B9084A" w:rsidRPr="0083561D">
        <w:rPr>
          <w:rStyle w:val="Char4"/>
          <w:rtl/>
        </w:rPr>
        <w:t>ی</w:t>
      </w:r>
      <w:r w:rsidRPr="0083561D">
        <w:rPr>
          <w:rStyle w:val="Char4"/>
          <w:rtl/>
        </w:rPr>
        <w:t>ت مسترد م</w:t>
      </w:r>
      <w:r w:rsidR="00A15996" w:rsidRPr="0083561D">
        <w:rPr>
          <w:rStyle w:val="Char4"/>
          <w:rtl/>
        </w:rPr>
        <w:t>ی</w:t>
      </w:r>
      <w:r w:rsidRPr="0083561D">
        <w:rPr>
          <w:rStyle w:val="Char4"/>
          <w:rtl/>
        </w:rPr>
        <w:t>‏</w:t>
      </w:r>
      <w:r w:rsidR="009D063B" w:rsidRPr="0083561D">
        <w:rPr>
          <w:rStyle w:val="Char4"/>
          <w:rtl/>
        </w:rPr>
        <w:t>ک</w:t>
      </w:r>
      <w:r w:rsidRPr="0083561D">
        <w:rPr>
          <w:rStyle w:val="Char4"/>
          <w:rtl/>
        </w:rPr>
        <w:t xml:space="preserve">نم و به پناه خداوند </w:t>
      </w:r>
      <w:r w:rsidR="009D063B" w:rsidRPr="0083561D">
        <w:rPr>
          <w:rStyle w:val="Char4"/>
          <w:rFonts w:cs="CTraditional Arabic"/>
          <w:rtl/>
        </w:rPr>
        <w:t>ﻷ</w:t>
      </w:r>
      <w:r w:rsidRPr="0083561D">
        <w:rPr>
          <w:rStyle w:val="Char4"/>
          <w:rtl/>
        </w:rPr>
        <w:t xml:space="preserve"> ا</w:t>
      </w:r>
      <w:r w:rsidR="009D063B" w:rsidRPr="0083561D">
        <w:rPr>
          <w:rStyle w:val="Char4"/>
          <w:rtl/>
        </w:rPr>
        <w:t>ک</w:t>
      </w:r>
      <w:r w:rsidRPr="0083561D">
        <w:rPr>
          <w:rStyle w:val="Char4"/>
          <w:rtl/>
        </w:rPr>
        <w:t>تفا م</w:t>
      </w:r>
      <w:r w:rsidR="00A15996" w:rsidRPr="0083561D">
        <w:rPr>
          <w:rStyle w:val="Char4"/>
          <w:rtl/>
        </w:rPr>
        <w:t>ی</w:t>
      </w:r>
      <w:r w:rsidRPr="0083561D">
        <w:rPr>
          <w:rStyle w:val="Char4"/>
          <w:rtl/>
        </w:rPr>
        <w:t>‏</w:t>
      </w:r>
      <w:r w:rsidR="009D063B" w:rsidRPr="0083561D">
        <w:rPr>
          <w:rStyle w:val="Char4"/>
          <w:rtl/>
        </w:rPr>
        <w:t>ک</w:t>
      </w:r>
      <w:r w:rsidRPr="0083561D">
        <w:rPr>
          <w:rStyle w:val="Char4"/>
          <w:rtl/>
        </w:rPr>
        <w:t>نم... و حد</w:t>
      </w:r>
      <w:r w:rsidR="00B9084A" w:rsidRPr="0083561D">
        <w:rPr>
          <w:rStyle w:val="Char4"/>
          <w:rtl/>
        </w:rPr>
        <w:t>ی</w:t>
      </w:r>
      <w:r w:rsidRPr="0083561D">
        <w:rPr>
          <w:rStyle w:val="Char4"/>
          <w:rtl/>
        </w:rPr>
        <w:t>ث را به طول آن در هجرت ذ</w:t>
      </w:r>
      <w:r w:rsidR="009D063B" w:rsidRPr="0083561D">
        <w:rPr>
          <w:rStyle w:val="Char4"/>
          <w:rtl/>
        </w:rPr>
        <w:t>ک</w:t>
      </w:r>
      <w:r w:rsidRPr="0083561D">
        <w:rPr>
          <w:rStyle w:val="Char4"/>
          <w:rtl/>
        </w:rPr>
        <w:t>ر نموده.</w:t>
      </w:r>
    </w:p>
    <w:p w:rsidR="00797E01" w:rsidRPr="0083561D" w:rsidRDefault="00797E01" w:rsidP="008D1BC1">
      <w:pPr>
        <w:ind w:firstLine="284"/>
        <w:jc w:val="both"/>
        <w:rPr>
          <w:rStyle w:val="Char4"/>
          <w:rtl/>
        </w:rPr>
      </w:pPr>
      <w:r w:rsidRPr="0083561D">
        <w:rPr>
          <w:rStyle w:val="Char4"/>
          <w:rtl/>
        </w:rPr>
        <w:t>ابن اسحاق ن</w:t>
      </w:r>
      <w:r w:rsidR="00B9084A" w:rsidRPr="0083561D">
        <w:rPr>
          <w:rStyle w:val="Char4"/>
          <w:rtl/>
        </w:rPr>
        <w:t>ی</w:t>
      </w:r>
      <w:r w:rsidRPr="0083561D">
        <w:rPr>
          <w:rStyle w:val="Char4"/>
          <w:rtl/>
        </w:rPr>
        <w:t>ز به مانند ا</w:t>
      </w:r>
      <w:r w:rsidR="00B9084A" w:rsidRPr="0083561D">
        <w:rPr>
          <w:rStyle w:val="Char4"/>
          <w:rtl/>
        </w:rPr>
        <w:t>ی</w:t>
      </w:r>
      <w:r w:rsidRPr="0083561D">
        <w:rPr>
          <w:rStyle w:val="Char4"/>
          <w:rtl/>
        </w:rPr>
        <w:t>ن را روا</w:t>
      </w:r>
      <w:r w:rsidR="00B9084A" w:rsidRPr="0083561D">
        <w:rPr>
          <w:rStyle w:val="Char4"/>
          <w:rtl/>
        </w:rPr>
        <w:t>ی</w:t>
      </w:r>
      <w:r w:rsidRPr="0083561D">
        <w:rPr>
          <w:rStyle w:val="Char4"/>
          <w:rtl/>
        </w:rPr>
        <w:t>ت نموده و در س</w:t>
      </w:r>
      <w:r w:rsidR="00B9084A" w:rsidRPr="0083561D">
        <w:rPr>
          <w:rStyle w:val="Char4"/>
          <w:rtl/>
        </w:rPr>
        <w:t>ی</w:t>
      </w:r>
      <w:r w:rsidRPr="0083561D">
        <w:rPr>
          <w:rStyle w:val="Char4"/>
          <w:rtl/>
        </w:rPr>
        <w:t>اق و</w:t>
      </w:r>
      <w:r w:rsidR="00A15996" w:rsidRPr="0083561D">
        <w:rPr>
          <w:rStyle w:val="Char4"/>
          <w:rtl/>
        </w:rPr>
        <w:t>ی</w:t>
      </w:r>
      <w:r w:rsidRPr="0083561D">
        <w:rPr>
          <w:rStyle w:val="Char4"/>
          <w:rtl/>
        </w:rPr>
        <w:t xml:space="preserve"> آمده: ابوب</w:t>
      </w:r>
      <w:r w:rsidR="009D063B" w:rsidRPr="0083561D">
        <w:rPr>
          <w:rStyle w:val="Char4"/>
          <w:rtl/>
        </w:rPr>
        <w:t>ک</w:t>
      </w:r>
      <w:r w:rsidRPr="0083561D">
        <w:rPr>
          <w:rStyle w:val="Char4"/>
          <w:rtl/>
        </w:rPr>
        <w:t>ر به عنوان مهاجر خارج گرد</w:t>
      </w:r>
      <w:r w:rsidR="00B9084A" w:rsidRPr="0083561D">
        <w:rPr>
          <w:rStyle w:val="Char4"/>
          <w:rtl/>
        </w:rPr>
        <w:t>ی</w:t>
      </w:r>
      <w:r w:rsidRPr="0083561D">
        <w:rPr>
          <w:rStyle w:val="Char4"/>
          <w:rtl/>
        </w:rPr>
        <w:t>د، و از م</w:t>
      </w:r>
      <w:r w:rsidR="009D063B" w:rsidRPr="0083561D">
        <w:rPr>
          <w:rStyle w:val="Char4"/>
          <w:rtl/>
        </w:rPr>
        <w:t>ک</w:t>
      </w:r>
      <w:r w:rsidRPr="0083561D">
        <w:rPr>
          <w:rStyle w:val="Char4"/>
          <w:rtl/>
        </w:rPr>
        <w:t xml:space="preserve">ه سفر </w:t>
      </w:r>
      <w:r w:rsidR="00B9084A" w:rsidRPr="0083561D">
        <w:rPr>
          <w:rStyle w:val="Char4"/>
          <w:rtl/>
        </w:rPr>
        <w:t>ی</w:t>
      </w:r>
      <w:r w:rsidR="009D063B" w:rsidRPr="0083561D">
        <w:rPr>
          <w:rStyle w:val="Char4"/>
          <w:rtl/>
        </w:rPr>
        <w:t>ک</w:t>
      </w:r>
      <w:r w:rsidRPr="0083561D">
        <w:rPr>
          <w:rStyle w:val="Char4"/>
          <w:rtl/>
        </w:rPr>
        <w:t xml:space="preserve"> روز </w:t>
      </w:r>
      <w:r w:rsidR="00B9084A" w:rsidRPr="0083561D">
        <w:rPr>
          <w:rStyle w:val="Char4"/>
          <w:rtl/>
        </w:rPr>
        <w:t>ی</w:t>
      </w:r>
      <w:r w:rsidRPr="0083561D">
        <w:rPr>
          <w:rStyle w:val="Char4"/>
          <w:rtl/>
        </w:rPr>
        <w:t>ا دو روز را پ</w:t>
      </w:r>
      <w:r w:rsidR="00B9084A" w:rsidRPr="0083561D">
        <w:rPr>
          <w:rStyle w:val="Char4"/>
          <w:rtl/>
        </w:rPr>
        <w:t>ی</w:t>
      </w:r>
      <w:r w:rsidRPr="0083561D">
        <w:rPr>
          <w:rStyle w:val="Char4"/>
          <w:rtl/>
        </w:rPr>
        <w:t>مود، در ا</w:t>
      </w:r>
      <w:r w:rsidR="00B9084A" w:rsidRPr="0083561D">
        <w:rPr>
          <w:rStyle w:val="Char4"/>
          <w:rtl/>
        </w:rPr>
        <w:t>ی</w:t>
      </w:r>
      <w:r w:rsidRPr="0083561D">
        <w:rPr>
          <w:rStyle w:val="Char4"/>
          <w:rtl/>
        </w:rPr>
        <w:t>ن موقع ابن دغنه به او رس</w:t>
      </w:r>
      <w:r w:rsidR="00B9084A" w:rsidRPr="0083561D">
        <w:rPr>
          <w:rStyle w:val="Char4"/>
          <w:rtl/>
        </w:rPr>
        <w:t>ی</w:t>
      </w:r>
      <w:r w:rsidRPr="0083561D">
        <w:rPr>
          <w:rStyle w:val="Char4"/>
          <w:rtl/>
        </w:rPr>
        <w:t>د - او در آن روز رئ</w:t>
      </w:r>
      <w:r w:rsidR="00B9084A" w:rsidRPr="0083561D">
        <w:rPr>
          <w:rStyle w:val="Char4"/>
          <w:rtl/>
        </w:rPr>
        <w:t>ی</w:t>
      </w:r>
      <w:r w:rsidRPr="0083561D">
        <w:rPr>
          <w:rStyle w:val="Char4"/>
          <w:rtl/>
        </w:rPr>
        <w:t>س احاب</w:t>
      </w:r>
      <w:r w:rsidR="00B9084A" w:rsidRPr="0083561D">
        <w:rPr>
          <w:rStyle w:val="Char4"/>
          <w:rtl/>
        </w:rPr>
        <w:t>ی</w:t>
      </w:r>
      <w:r w:rsidRPr="0083561D">
        <w:rPr>
          <w:rStyle w:val="Char4"/>
          <w:rtl/>
        </w:rPr>
        <w:t>ش</w:t>
      </w:r>
      <w:r w:rsidRPr="0083561D">
        <w:rPr>
          <w:rStyle w:val="Char4"/>
          <w:vertAlign w:val="superscript"/>
          <w:rtl/>
        </w:rPr>
        <w:footnoteReference w:id="53"/>
      </w:r>
      <w:r w:rsidRPr="0083561D">
        <w:rPr>
          <w:rStyle w:val="Char4"/>
          <w:rtl/>
        </w:rPr>
        <w:t xml:space="preserve"> بود - و پرس</w:t>
      </w:r>
      <w:r w:rsidR="00B9084A" w:rsidRPr="0083561D">
        <w:rPr>
          <w:rStyle w:val="Char4"/>
          <w:rtl/>
        </w:rPr>
        <w:t>ی</w:t>
      </w:r>
      <w:r w:rsidRPr="0083561D">
        <w:rPr>
          <w:rStyle w:val="Char4"/>
          <w:rtl/>
        </w:rPr>
        <w:t xml:space="preserve">د: به </w:t>
      </w:r>
      <w:r w:rsidR="009D063B" w:rsidRPr="0083561D">
        <w:rPr>
          <w:rStyle w:val="Char4"/>
          <w:rtl/>
        </w:rPr>
        <w:t>ک</w:t>
      </w:r>
      <w:r w:rsidRPr="0083561D">
        <w:rPr>
          <w:rStyle w:val="Char4"/>
          <w:rtl/>
        </w:rPr>
        <w:t>جا ا</w:t>
      </w:r>
      <w:r w:rsidR="00A15996" w:rsidRPr="0083561D">
        <w:rPr>
          <w:rStyle w:val="Char4"/>
          <w:rtl/>
        </w:rPr>
        <w:t>ی</w:t>
      </w:r>
      <w:r w:rsidRPr="0083561D">
        <w:rPr>
          <w:rStyle w:val="Char4"/>
          <w:rtl/>
        </w:rPr>
        <w:t xml:space="preserve"> ابوب</w:t>
      </w:r>
      <w:r w:rsidR="009D063B" w:rsidRPr="0083561D">
        <w:rPr>
          <w:rStyle w:val="Char4"/>
          <w:rtl/>
        </w:rPr>
        <w:t>ک</w:t>
      </w:r>
      <w:r w:rsidRPr="0083561D">
        <w:rPr>
          <w:rStyle w:val="Char4"/>
          <w:rtl/>
        </w:rPr>
        <w:t>ر؟ پاسخ داد: قومم مرا ب</w:t>
      </w:r>
      <w:r w:rsidR="00B9084A" w:rsidRPr="0083561D">
        <w:rPr>
          <w:rStyle w:val="Char4"/>
          <w:rtl/>
        </w:rPr>
        <w:t>ی</w:t>
      </w:r>
      <w:r w:rsidRPr="0083561D">
        <w:rPr>
          <w:rStyle w:val="Char4"/>
          <w:rtl/>
        </w:rPr>
        <w:t>رون نمودند، اذ</w:t>
      </w:r>
      <w:r w:rsidR="00B9084A" w:rsidRPr="0083561D">
        <w:rPr>
          <w:rStyle w:val="Char4"/>
          <w:rtl/>
        </w:rPr>
        <w:t>ی</w:t>
      </w:r>
      <w:r w:rsidRPr="0083561D">
        <w:rPr>
          <w:rStyle w:val="Char4"/>
          <w:rtl/>
        </w:rPr>
        <w:t xml:space="preserve">تم </w:t>
      </w:r>
      <w:r w:rsidR="009D063B" w:rsidRPr="0083561D">
        <w:rPr>
          <w:rStyle w:val="Char4"/>
          <w:rtl/>
        </w:rPr>
        <w:t>ک</w:t>
      </w:r>
      <w:r w:rsidRPr="0083561D">
        <w:rPr>
          <w:rStyle w:val="Char4"/>
          <w:rtl/>
        </w:rPr>
        <w:t>ردند و بر من تنگ</w:t>
      </w:r>
      <w:r w:rsidR="00A15996" w:rsidRPr="0083561D">
        <w:rPr>
          <w:rStyle w:val="Char4"/>
          <w:rtl/>
        </w:rPr>
        <w:t>ی</w:t>
      </w:r>
      <w:r w:rsidRPr="0083561D">
        <w:rPr>
          <w:rStyle w:val="Char4"/>
          <w:rtl/>
        </w:rPr>
        <w:t xml:space="preserve"> وض</w:t>
      </w:r>
      <w:r w:rsidR="00B9084A" w:rsidRPr="0083561D">
        <w:rPr>
          <w:rStyle w:val="Char4"/>
          <w:rtl/>
        </w:rPr>
        <w:t>ی</w:t>
      </w:r>
      <w:r w:rsidRPr="0083561D">
        <w:rPr>
          <w:rStyle w:val="Char4"/>
          <w:rtl/>
        </w:rPr>
        <w:t>ق</w:t>
      </w:r>
      <w:r w:rsidR="00A15996" w:rsidRPr="0083561D">
        <w:rPr>
          <w:rStyle w:val="Char4"/>
          <w:rtl/>
        </w:rPr>
        <w:t>ی</w:t>
      </w:r>
      <w:r w:rsidRPr="0083561D">
        <w:rPr>
          <w:rStyle w:val="Char4"/>
          <w:rtl/>
        </w:rPr>
        <w:t xml:space="preserve"> آوردند. (ابن دغنه) گفت: چرا؟ به خدا سوگند، تو خو</w:t>
      </w:r>
      <w:r w:rsidR="00B9084A" w:rsidRPr="0083561D">
        <w:rPr>
          <w:rStyle w:val="Char4"/>
          <w:rtl/>
        </w:rPr>
        <w:t>ی</w:t>
      </w:r>
      <w:r w:rsidRPr="0083561D">
        <w:rPr>
          <w:rStyle w:val="Char4"/>
          <w:rtl/>
        </w:rPr>
        <w:t>شاوندان را ز</w:t>
      </w:r>
      <w:r w:rsidR="00B9084A" w:rsidRPr="0083561D">
        <w:rPr>
          <w:rStyle w:val="Char4"/>
          <w:rtl/>
        </w:rPr>
        <w:t>ی</w:t>
      </w:r>
      <w:r w:rsidRPr="0083561D">
        <w:rPr>
          <w:rStyle w:val="Char4"/>
          <w:rtl/>
        </w:rPr>
        <w:t>نت م</w:t>
      </w:r>
      <w:r w:rsidR="00A15996" w:rsidRPr="0083561D">
        <w:rPr>
          <w:rStyle w:val="Char4"/>
          <w:rtl/>
        </w:rPr>
        <w:t>ی</w:t>
      </w:r>
      <w:r w:rsidRPr="0083561D">
        <w:rPr>
          <w:rStyle w:val="Char4"/>
          <w:rtl/>
        </w:rPr>
        <w:t>‏ده</w:t>
      </w:r>
      <w:r w:rsidR="00A15996" w:rsidRPr="0083561D">
        <w:rPr>
          <w:rStyle w:val="Char4"/>
          <w:rtl/>
        </w:rPr>
        <w:t>ی</w:t>
      </w:r>
      <w:r w:rsidRPr="0083561D">
        <w:rPr>
          <w:rStyle w:val="Char4"/>
          <w:rtl/>
        </w:rPr>
        <w:t>، در پ</w:t>
      </w:r>
      <w:r w:rsidR="00B9084A" w:rsidRPr="0083561D">
        <w:rPr>
          <w:rStyle w:val="Char4"/>
          <w:rtl/>
        </w:rPr>
        <w:t>ی</w:t>
      </w:r>
      <w:r w:rsidRPr="0083561D">
        <w:rPr>
          <w:rStyle w:val="Char4"/>
          <w:rtl/>
        </w:rPr>
        <w:t>شامدها</w:t>
      </w:r>
      <w:r w:rsidR="00A15996" w:rsidRPr="0083561D">
        <w:rPr>
          <w:rStyle w:val="Char4"/>
          <w:rtl/>
        </w:rPr>
        <w:t>ی</w:t>
      </w:r>
      <w:r w:rsidRPr="0083561D">
        <w:rPr>
          <w:rStyle w:val="Char4"/>
          <w:rtl/>
        </w:rPr>
        <w:t xml:space="preserve"> ناگوار مساعدت م</w:t>
      </w:r>
      <w:r w:rsidR="00A15996" w:rsidRPr="0083561D">
        <w:rPr>
          <w:rStyle w:val="Char4"/>
          <w:rtl/>
        </w:rPr>
        <w:t>ی</w:t>
      </w:r>
      <w:r w:rsidRPr="0083561D">
        <w:rPr>
          <w:rStyle w:val="Char4"/>
          <w:rtl/>
        </w:rPr>
        <w:t>‏</w:t>
      </w:r>
      <w:r w:rsidR="009D063B" w:rsidRPr="0083561D">
        <w:rPr>
          <w:rStyle w:val="Char4"/>
          <w:rtl/>
        </w:rPr>
        <w:t>ک</w:t>
      </w:r>
      <w:r w:rsidRPr="0083561D">
        <w:rPr>
          <w:rStyle w:val="Char4"/>
          <w:rtl/>
        </w:rPr>
        <w:t>ن</w:t>
      </w:r>
      <w:r w:rsidR="00A15996" w:rsidRPr="0083561D">
        <w:rPr>
          <w:rStyle w:val="Char4"/>
          <w:rtl/>
        </w:rPr>
        <w:t>ی</w:t>
      </w:r>
      <w:r w:rsidRPr="0083561D">
        <w:rPr>
          <w:rStyle w:val="Char4"/>
          <w:rtl/>
        </w:rPr>
        <w:t xml:space="preserve">، </w:t>
      </w:r>
      <w:r w:rsidR="009D063B" w:rsidRPr="0083561D">
        <w:rPr>
          <w:rStyle w:val="Char4"/>
          <w:rtl/>
        </w:rPr>
        <w:t>ک</w:t>
      </w:r>
      <w:r w:rsidRPr="0083561D">
        <w:rPr>
          <w:rStyle w:val="Char4"/>
          <w:rtl/>
        </w:rPr>
        <w:t>ار ن</w:t>
      </w:r>
      <w:r w:rsidR="00B9084A" w:rsidRPr="0083561D">
        <w:rPr>
          <w:rStyle w:val="Char4"/>
          <w:rtl/>
        </w:rPr>
        <w:t>ی</w:t>
      </w:r>
      <w:r w:rsidR="009D063B" w:rsidRPr="0083561D">
        <w:rPr>
          <w:rStyle w:val="Char4"/>
          <w:rtl/>
        </w:rPr>
        <w:t>ک</w:t>
      </w:r>
      <w:r w:rsidRPr="0083561D">
        <w:rPr>
          <w:rStyle w:val="Char4"/>
          <w:rtl/>
        </w:rPr>
        <w:t xml:space="preserve"> را انجام م</w:t>
      </w:r>
      <w:r w:rsidR="00A15996" w:rsidRPr="0083561D">
        <w:rPr>
          <w:rStyle w:val="Char4"/>
          <w:rtl/>
        </w:rPr>
        <w:t>ی</w:t>
      </w:r>
      <w:r w:rsidRPr="0083561D">
        <w:rPr>
          <w:rStyle w:val="Char4"/>
          <w:rtl/>
        </w:rPr>
        <w:t>‏ده</w:t>
      </w:r>
      <w:r w:rsidR="00A15996" w:rsidRPr="0083561D">
        <w:rPr>
          <w:rStyle w:val="Char4"/>
          <w:rtl/>
        </w:rPr>
        <w:t>ی</w:t>
      </w:r>
      <w:r w:rsidRPr="0083561D">
        <w:rPr>
          <w:rStyle w:val="Char4"/>
          <w:rtl/>
        </w:rPr>
        <w:t xml:space="preserve"> و برا</w:t>
      </w:r>
      <w:r w:rsidR="00A15996" w:rsidRPr="0083561D">
        <w:rPr>
          <w:rStyle w:val="Char4"/>
          <w:rtl/>
        </w:rPr>
        <w:t>ی</w:t>
      </w:r>
      <w:r w:rsidRPr="0083561D">
        <w:rPr>
          <w:rStyle w:val="Char4"/>
          <w:rtl/>
        </w:rPr>
        <w:t xml:space="preserve"> نادار </w:t>
      </w:r>
      <w:r w:rsidR="009D063B" w:rsidRPr="0083561D">
        <w:rPr>
          <w:rStyle w:val="Char4"/>
          <w:rtl/>
        </w:rPr>
        <w:t>ک</w:t>
      </w:r>
      <w:r w:rsidRPr="0083561D">
        <w:rPr>
          <w:rStyle w:val="Char4"/>
          <w:rtl/>
        </w:rPr>
        <w:t>م</w:t>
      </w:r>
      <w:r w:rsidR="009D063B" w:rsidRPr="0083561D">
        <w:rPr>
          <w:rStyle w:val="Char4"/>
          <w:rtl/>
        </w:rPr>
        <w:t>ک</w:t>
      </w:r>
      <w:r w:rsidRPr="0083561D">
        <w:rPr>
          <w:rStyle w:val="Char4"/>
          <w:rtl/>
        </w:rPr>
        <w:t xml:space="preserve"> م</w:t>
      </w:r>
      <w:r w:rsidR="00A15996" w:rsidRPr="0083561D">
        <w:rPr>
          <w:rStyle w:val="Char4"/>
          <w:rtl/>
        </w:rPr>
        <w:t>ی</w:t>
      </w:r>
      <w:r w:rsidRPr="0083561D">
        <w:rPr>
          <w:rStyle w:val="Char4"/>
          <w:rtl/>
        </w:rPr>
        <w:t>‏نما</w:t>
      </w:r>
      <w:r w:rsidR="00B9084A" w:rsidRPr="0083561D">
        <w:rPr>
          <w:rStyle w:val="Char4"/>
          <w:rtl/>
        </w:rPr>
        <w:t>ی</w:t>
      </w:r>
      <w:r w:rsidR="00A15996" w:rsidRPr="0083561D">
        <w:rPr>
          <w:rStyle w:val="Char4"/>
          <w:rtl/>
        </w:rPr>
        <w:t>ی</w:t>
      </w:r>
      <w:r w:rsidRPr="0083561D">
        <w:rPr>
          <w:rStyle w:val="Char4"/>
          <w:rtl/>
        </w:rPr>
        <w:t xml:space="preserve">، برگرد </w:t>
      </w:r>
      <w:r w:rsidR="009D063B" w:rsidRPr="0083561D">
        <w:rPr>
          <w:rStyle w:val="Char4"/>
          <w:rtl/>
        </w:rPr>
        <w:t>ک</w:t>
      </w:r>
      <w:r w:rsidRPr="0083561D">
        <w:rPr>
          <w:rStyle w:val="Char4"/>
          <w:rtl/>
        </w:rPr>
        <w:t>ه تو در پناه و جوار من هست</w:t>
      </w:r>
      <w:r w:rsidR="00A15996" w:rsidRPr="0083561D">
        <w:rPr>
          <w:rStyle w:val="Char4"/>
          <w:rtl/>
        </w:rPr>
        <w:t>ی</w:t>
      </w:r>
      <w:r w:rsidRPr="0083561D">
        <w:rPr>
          <w:rStyle w:val="Char4"/>
          <w:rtl/>
        </w:rPr>
        <w:t>. بنابرا</w:t>
      </w:r>
      <w:r w:rsidR="00B9084A" w:rsidRPr="0083561D">
        <w:rPr>
          <w:rStyle w:val="Char4"/>
          <w:rtl/>
        </w:rPr>
        <w:t>ی</w:t>
      </w:r>
      <w:r w:rsidRPr="0083561D">
        <w:rPr>
          <w:rStyle w:val="Char4"/>
          <w:rtl/>
        </w:rPr>
        <w:t>ن با و</w:t>
      </w:r>
      <w:r w:rsidR="00A15996" w:rsidRPr="0083561D">
        <w:rPr>
          <w:rStyle w:val="Char4"/>
          <w:rtl/>
        </w:rPr>
        <w:t>ی</w:t>
      </w:r>
      <w:r w:rsidRPr="0083561D">
        <w:rPr>
          <w:rStyle w:val="Char4"/>
          <w:rtl/>
        </w:rPr>
        <w:t xml:space="preserve"> برگشت و وارد م</w:t>
      </w:r>
      <w:r w:rsidR="009D063B" w:rsidRPr="0083561D">
        <w:rPr>
          <w:rStyle w:val="Char4"/>
          <w:rtl/>
        </w:rPr>
        <w:t>ک</w:t>
      </w:r>
      <w:r w:rsidRPr="0083561D">
        <w:rPr>
          <w:rStyle w:val="Char4"/>
          <w:rtl/>
        </w:rPr>
        <w:t>ه گرد</w:t>
      </w:r>
      <w:r w:rsidR="00B9084A" w:rsidRPr="0083561D">
        <w:rPr>
          <w:rStyle w:val="Char4"/>
          <w:rtl/>
        </w:rPr>
        <w:t>ی</w:t>
      </w:r>
      <w:r w:rsidRPr="0083561D">
        <w:rPr>
          <w:rStyle w:val="Char4"/>
          <w:rtl/>
        </w:rPr>
        <w:t>د،</w:t>
      </w:r>
      <w:r w:rsidR="003A7C51" w:rsidRPr="0083561D">
        <w:rPr>
          <w:rStyle w:val="Char4"/>
          <w:rtl/>
        </w:rPr>
        <w:t xml:space="preserve"> </w:t>
      </w:r>
      <w:r w:rsidRPr="0083561D">
        <w:rPr>
          <w:rStyle w:val="Char4"/>
          <w:rtl/>
        </w:rPr>
        <w:t xml:space="preserve">ابن دغنه در </w:t>
      </w:r>
      <w:r w:rsidR="009D063B" w:rsidRPr="0083561D">
        <w:rPr>
          <w:rStyle w:val="Char4"/>
          <w:rtl/>
        </w:rPr>
        <w:t>ک</w:t>
      </w:r>
      <w:r w:rsidRPr="0083561D">
        <w:rPr>
          <w:rStyle w:val="Char4"/>
          <w:rtl/>
        </w:rPr>
        <w:t>نارش ا</w:t>
      </w:r>
      <w:r w:rsidR="00B9084A" w:rsidRPr="0083561D">
        <w:rPr>
          <w:rStyle w:val="Char4"/>
          <w:rtl/>
        </w:rPr>
        <w:t>ی</w:t>
      </w:r>
      <w:r w:rsidRPr="0083561D">
        <w:rPr>
          <w:rStyle w:val="Char4"/>
          <w:rtl/>
        </w:rPr>
        <w:t>ستاد و گفت: ا</w:t>
      </w:r>
      <w:r w:rsidR="00A15996" w:rsidRPr="0083561D">
        <w:rPr>
          <w:rStyle w:val="Char4"/>
          <w:rtl/>
        </w:rPr>
        <w:t>ی</w:t>
      </w:r>
      <w:r w:rsidRPr="0083561D">
        <w:rPr>
          <w:rStyle w:val="Char4"/>
          <w:rtl/>
        </w:rPr>
        <w:t xml:space="preserve"> گروه قر</w:t>
      </w:r>
      <w:r w:rsidR="00B9084A" w:rsidRPr="0083561D">
        <w:rPr>
          <w:rStyle w:val="Char4"/>
          <w:rtl/>
        </w:rPr>
        <w:t>ی</w:t>
      </w:r>
      <w:r w:rsidRPr="0083561D">
        <w:rPr>
          <w:rStyle w:val="Char4"/>
          <w:rtl/>
        </w:rPr>
        <w:t>ش، من ابن اب</w:t>
      </w:r>
      <w:r w:rsidR="00A15996" w:rsidRPr="0083561D">
        <w:rPr>
          <w:rStyle w:val="Char4"/>
          <w:rtl/>
        </w:rPr>
        <w:t>ی</w:t>
      </w:r>
      <w:r w:rsidRPr="0083561D">
        <w:rPr>
          <w:rStyle w:val="Char4"/>
          <w:rtl/>
        </w:rPr>
        <w:t xml:space="preserve"> قحافه را پناه دادم، پس </w:t>
      </w:r>
      <w:r w:rsidR="009D063B" w:rsidRPr="0083561D">
        <w:rPr>
          <w:rStyle w:val="Char4"/>
          <w:rtl/>
        </w:rPr>
        <w:t>ک</w:t>
      </w:r>
      <w:r w:rsidRPr="0083561D">
        <w:rPr>
          <w:rStyle w:val="Char4"/>
          <w:rtl/>
        </w:rPr>
        <w:t>س</w:t>
      </w:r>
      <w:r w:rsidR="00A15996" w:rsidRPr="0083561D">
        <w:rPr>
          <w:rStyle w:val="Char4"/>
          <w:rtl/>
        </w:rPr>
        <w:t>ی</w:t>
      </w:r>
      <w:r w:rsidRPr="0083561D">
        <w:rPr>
          <w:rStyle w:val="Char4"/>
          <w:rtl/>
        </w:rPr>
        <w:t xml:space="preserve"> به و</w:t>
      </w:r>
      <w:r w:rsidR="00A15996" w:rsidRPr="0083561D">
        <w:rPr>
          <w:rStyle w:val="Char4"/>
          <w:rtl/>
        </w:rPr>
        <w:t>ی</w:t>
      </w:r>
      <w:r w:rsidRPr="0083561D">
        <w:rPr>
          <w:rStyle w:val="Char4"/>
          <w:rtl/>
        </w:rPr>
        <w:t xml:space="preserve"> جز به خ</w:t>
      </w:r>
      <w:r w:rsidR="00B9084A" w:rsidRPr="0083561D">
        <w:rPr>
          <w:rStyle w:val="Char4"/>
          <w:rtl/>
        </w:rPr>
        <w:t>ی</w:t>
      </w:r>
      <w:r w:rsidRPr="0083561D">
        <w:rPr>
          <w:rStyle w:val="Char4"/>
          <w:rtl/>
        </w:rPr>
        <w:t>ر متعرّض نشود. (راو</w:t>
      </w:r>
      <w:r w:rsidR="00A15996" w:rsidRPr="0083561D">
        <w:rPr>
          <w:rStyle w:val="Char4"/>
          <w:rtl/>
        </w:rPr>
        <w:t>ی</w:t>
      </w:r>
      <w:r w:rsidRPr="0083561D">
        <w:rPr>
          <w:rStyle w:val="Char4"/>
          <w:rtl/>
        </w:rPr>
        <w:t>) م</w:t>
      </w:r>
      <w:r w:rsidR="00A15996" w:rsidRPr="0083561D">
        <w:rPr>
          <w:rStyle w:val="Char4"/>
          <w:rtl/>
        </w:rPr>
        <w:t>ی</w:t>
      </w:r>
      <w:r w:rsidRPr="0083561D">
        <w:rPr>
          <w:rStyle w:val="Char4"/>
          <w:rtl/>
        </w:rPr>
        <w:t>‏گو</w:t>
      </w:r>
      <w:r w:rsidR="00B9084A" w:rsidRPr="0083561D">
        <w:rPr>
          <w:rStyle w:val="Char4"/>
          <w:rtl/>
        </w:rPr>
        <w:t>ی</w:t>
      </w:r>
      <w:r w:rsidRPr="0083561D">
        <w:rPr>
          <w:rStyle w:val="Char4"/>
          <w:rtl/>
        </w:rPr>
        <w:t>د: بنابرا</w:t>
      </w:r>
      <w:r w:rsidR="00B9084A" w:rsidRPr="0083561D">
        <w:rPr>
          <w:rStyle w:val="Char4"/>
          <w:rtl/>
        </w:rPr>
        <w:t>ی</w:t>
      </w:r>
      <w:r w:rsidRPr="0083561D">
        <w:rPr>
          <w:rStyle w:val="Char4"/>
          <w:rtl/>
        </w:rPr>
        <w:t>ن از و</w:t>
      </w:r>
      <w:r w:rsidR="00A15996" w:rsidRPr="0083561D">
        <w:rPr>
          <w:rStyle w:val="Char4"/>
          <w:rtl/>
        </w:rPr>
        <w:t>ی</w:t>
      </w:r>
      <w:r w:rsidRPr="0083561D">
        <w:rPr>
          <w:rStyle w:val="Char4"/>
          <w:rtl/>
        </w:rPr>
        <w:t xml:space="preserve"> دست باز داشتند، و در آخر آن آمده، گفت: ا</w:t>
      </w:r>
      <w:r w:rsidR="00A15996" w:rsidRPr="0083561D">
        <w:rPr>
          <w:rStyle w:val="Char4"/>
          <w:rtl/>
        </w:rPr>
        <w:t>ی</w:t>
      </w:r>
      <w:r w:rsidRPr="0083561D">
        <w:rPr>
          <w:rStyle w:val="Char4"/>
          <w:rtl/>
        </w:rPr>
        <w:t xml:space="preserve"> ابوب</w:t>
      </w:r>
      <w:r w:rsidR="009D063B" w:rsidRPr="0083561D">
        <w:rPr>
          <w:rStyle w:val="Char4"/>
          <w:rtl/>
        </w:rPr>
        <w:t>ک</w:t>
      </w:r>
      <w:r w:rsidRPr="0083561D">
        <w:rPr>
          <w:rStyle w:val="Char4"/>
          <w:rtl/>
        </w:rPr>
        <w:t>ر، من تو را پناه ندادم تا قومت را اذ</w:t>
      </w:r>
      <w:r w:rsidR="00B9084A" w:rsidRPr="0083561D">
        <w:rPr>
          <w:rStyle w:val="Char4"/>
          <w:rtl/>
        </w:rPr>
        <w:t>ی</w:t>
      </w:r>
      <w:r w:rsidRPr="0083561D">
        <w:rPr>
          <w:rStyle w:val="Char4"/>
          <w:rtl/>
        </w:rPr>
        <w:t>ت نما</w:t>
      </w:r>
      <w:r w:rsidR="00B9084A" w:rsidRPr="0083561D">
        <w:rPr>
          <w:rStyle w:val="Char4"/>
          <w:rtl/>
        </w:rPr>
        <w:t>ی</w:t>
      </w:r>
      <w:r w:rsidR="00A15996" w:rsidRPr="0083561D">
        <w:rPr>
          <w:rStyle w:val="Char4"/>
          <w:rtl/>
        </w:rPr>
        <w:t>ی</w:t>
      </w:r>
      <w:r w:rsidRPr="0083561D">
        <w:rPr>
          <w:rStyle w:val="Char4"/>
          <w:rtl/>
        </w:rPr>
        <w:t>، و حالا آنها موقع</w:t>
      </w:r>
      <w:r w:rsidR="00B9084A" w:rsidRPr="0083561D">
        <w:rPr>
          <w:rStyle w:val="Char4"/>
          <w:rtl/>
        </w:rPr>
        <w:t>ی</w:t>
      </w:r>
      <w:r w:rsidRPr="0083561D">
        <w:rPr>
          <w:rStyle w:val="Char4"/>
          <w:rtl/>
        </w:rPr>
        <w:t xml:space="preserve">تت را </w:t>
      </w:r>
      <w:r w:rsidR="009D063B" w:rsidRPr="0083561D">
        <w:rPr>
          <w:rStyle w:val="Char4"/>
          <w:rtl/>
        </w:rPr>
        <w:t>ک</w:t>
      </w:r>
      <w:r w:rsidRPr="0083561D">
        <w:rPr>
          <w:rStyle w:val="Char4"/>
          <w:rtl/>
        </w:rPr>
        <w:t>ه در آن قرار دار</w:t>
      </w:r>
      <w:r w:rsidR="00A15996" w:rsidRPr="0083561D">
        <w:rPr>
          <w:rStyle w:val="Char4"/>
          <w:rtl/>
        </w:rPr>
        <w:t>ی</w:t>
      </w:r>
      <w:r w:rsidRPr="0083561D">
        <w:rPr>
          <w:rStyle w:val="Char4"/>
          <w:rtl/>
        </w:rPr>
        <w:t xml:space="preserve"> بد د</w:t>
      </w:r>
      <w:r w:rsidR="00B9084A" w:rsidRPr="0083561D">
        <w:rPr>
          <w:rStyle w:val="Char4"/>
          <w:rtl/>
        </w:rPr>
        <w:t>ی</w:t>
      </w:r>
      <w:r w:rsidRPr="0083561D">
        <w:rPr>
          <w:rStyle w:val="Char4"/>
          <w:rtl/>
        </w:rPr>
        <w:t>ده از تو اذ</w:t>
      </w:r>
      <w:r w:rsidR="00B9084A" w:rsidRPr="0083561D">
        <w:rPr>
          <w:rStyle w:val="Char4"/>
          <w:rtl/>
        </w:rPr>
        <w:t>ی</w:t>
      </w:r>
      <w:r w:rsidRPr="0083561D">
        <w:rPr>
          <w:rStyle w:val="Char4"/>
          <w:rtl/>
        </w:rPr>
        <w:t>ت شده‏اند، به خانه‏ات برو و آنچه را دوست دار</w:t>
      </w:r>
      <w:r w:rsidR="00A15996" w:rsidRPr="0083561D">
        <w:rPr>
          <w:rStyle w:val="Char4"/>
          <w:rtl/>
        </w:rPr>
        <w:t>ی</w:t>
      </w:r>
      <w:r w:rsidRPr="0083561D">
        <w:rPr>
          <w:rStyle w:val="Char4"/>
          <w:rtl/>
        </w:rPr>
        <w:t xml:space="preserve"> در آن انجام بده. (ابوب</w:t>
      </w:r>
      <w:r w:rsidR="009D063B" w:rsidRPr="0083561D">
        <w:rPr>
          <w:rStyle w:val="Char4"/>
          <w:rtl/>
        </w:rPr>
        <w:t>ک</w:t>
      </w:r>
      <w:r w:rsidRPr="0083561D">
        <w:rPr>
          <w:rStyle w:val="Char4"/>
          <w:rtl/>
        </w:rPr>
        <w:t>ر) گفت: آ</w:t>
      </w:r>
      <w:r w:rsidR="00B9084A" w:rsidRPr="0083561D">
        <w:rPr>
          <w:rStyle w:val="Char4"/>
          <w:rtl/>
        </w:rPr>
        <w:t>ی</w:t>
      </w:r>
      <w:r w:rsidRPr="0083561D">
        <w:rPr>
          <w:rStyle w:val="Char4"/>
          <w:rtl/>
        </w:rPr>
        <w:t>ا پناهت را به تو مسترد ن</w:t>
      </w:r>
      <w:r w:rsidR="009D063B" w:rsidRPr="0083561D">
        <w:rPr>
          <w:rStyle w:val="Char4"/>
          <w:rtl/>
        </w:rPr>
        <w:t>ک</w:t>
      </w:r>
      <w:r w:rsidRPr="0083561D">
        <w:rPr>
          <w:rStyle w:val="Char4"/>
          <w:rtl/>
        </w:rPr>
        <w:t>نم و به پناه خداوند ا</w:t>
      </w:r>
      <w:r w:rsidR="009D063B" w:rsidRPr="0083561D">
        <w:rPr>
          <w:rStyle w:val="Char4"/>
          <w:rtl/>
        </w:rPr>
        <w:t>ک</w:t>
      </w:r>
      <w:r w:rsidRPr="0083561D">
        <w:rPr>
          <w:rStyle w:val="Char4"/>
          <w:rtl/>
        </w:rPr>
        <w:t xml:space="preserve">تفا </w:t>
      </w:r>
      <w:r w:rsidR="009D063B" w:rsidRPr="0083561D">
        <w:rPr>
          <w:rStyle w:val="Char4"/>
          <w:rtl/>
        </w:rPr>
        <w:t>ک</w:t>
      </w:r>
      <w:r w:rsidRPr="0083561D">
        <w:rPr>
          <w:rStyle w:val="Char4"/>
          <w:rtl/>
        </w:rPr>
        <w:t>نم؟ (ابن دغنه) گفت: آر</w:t>
      </w:r>
      <w:r w:rsidR="00A15996" w:rsidRPr="0083561D">
        <w:rPr>
          <w:rStyle w:val="Char4"/>
          <w:rtl/>
        </w:rPr>
        <w:t>ی</w:t>
      </w:r>
      <w:r w:rsidRPr="0083561D">
        <w:rPr>
          <w:rStyle w:val="Char4"/>
          <w:rtl/>
        </w:rPr>
        <w:t xml:space="preserve">، پناهم را به من مسترد </w:t>
      </w:r>
      <w:r w:rsidR="009D063B" w:rsidRPr="0083561D">
        <w:rPr>
          <w:rStyle w:val="Char4"/>
          <w:rtl/>
        </w:rPr>
        <w:t>ک</w:t>
      </w:r>
      <w:r w:rsidRPr="0083561D">
        <w:rPr>
          <w:rStyle w:val="Char4"/>
          <w:rtl/>
        </w:rPr>
        <w:t>ن. (ابوب</w:t>
      </w:r>
      <w:r w:rsidR="009D063B" w:rsidRPr="0083561D">
        <w:rPr>
          <w:rStyle w:val="Char4"/>
          <w:rtl/>
        </w:rPr>
        <w:t>ک</w:t>
      </w:r>
      <w:r w:rsidRPr="0083561D">
        <w:rPr>
          <w:rStyle w:val="Char4"/>
          <w:rtl/>
        </w:rPr>
        <w:t>ر) پاسخ داد: آن را به تو برگردان</w:t>
      </w:r>
      <w:r w:rsidR="00B9084A" w:rsidRPr="0083561D">
        <w:rPr>
          <w:rStyle w:val="Char4"/>
          <w:rtl/>
        </w:rPr>
        <w:t>ی</w:t>
      </w:r>
      <w:r w:rsidRPr="0083561D">
        <w:rPr>
          <w:rStyle w:val="Char4"/>
          <w:rtl/>
        </w:rPr>
        <w:t>دم. (راو</w:t>
      </w:r>
      <w:r w:rsidR="00A15996" w:rsidRPr="0083561D">
        <w:rPr>
          <w:rStyle w:val="Char4"/>
          <w:rtl/>
        </w:rPr>
        <w:t>ی</w:t>
      </w:r>
      <w:r w:rsidRPr="0083561D">
        <w:rPr>
          <w:rStyle w:val="Char4"/>
          <w:rtl/>
        </w:rPr>
        <w:t>) م</w:t>
      </w:r>
      <w:r w:rsidR="00A15996" w:rsidRPr="0083561D">
        <w:rPr>
          <w:rStyle w:val="Char4"/>
          <w:rtl/>
        </w:rPr>
        <w:t>ی</w:t>
      </w:r>
      <w:r w:rsidRPr="0083561D">
        <w:rPr>
          <w:rStyle w:val="Char4"/>
          <w:rtl/>
        </w:rPr>
        <w:t>‏گو</w:t>
      </w:r>
      <w:r w:rsidR="00B9084A" w:rsidRPr="0083561D">
        <w:rPr>
          <w:rStyle w:val="Char4"/>
          <w:rtl/>
        </w:rPr>
        <w:t>ی</w:t>
      </w:r>
      <w:r w:rsidRPr="0083561D">
        <w:rPr>
          <w:rStyle w:val="Char4"/>
          <w:rtl/>
        </w:rPr>
        <w:t>د: بعد ابن دغنه ا</w:t>
      </w:r>
      <w:r w:rsidR="00B9084A" w:rsidRPr="0083561D">
        <w:rPr>
          <w:rStyle w:val="Char4"/>
          <w:rtl/>
        </w:rPr>
        <w:t>ی</w:t>
      </w:r>
      <w:r w:rsidRPr="0083561D">
        <w:rPr>
          <w:rStyle w:val="Char4"/>
          <w:rtl/>
        </w:rPr>
        <w:t>ستاد و گفت: ا</w:t>
      </w:r>
      <w:r w:rsidR="00A15996" w:rsidRPr="0083561D">
        <w:rPr>
          <w:rStyle w:val="Char4"/>
          <w:rtl/>
        </w:rPr>
        <w:t>ی</w:t>
      </w:r>
      <w:r w:rsidRPr="0083561D">
        <w:rPr>
          <w:rStyle w:val="Char4"/>
          <w:rtl/>
        </w:rPr>
        <w:t xml:space="preserve"> گروه قر</w:t>
      </w:r>
      <w:r w:rsidR="00B9084A" w:rsidRPr="0083561D">
        <w:rPr>
          <w:rStyle w:val="Char4"/>
          <w:rtl/>
        </w:rPr>
        <w:t>ی</w:t>
      </w:r>
      <w:r w:rsidRPr="0083561D">
        <w:rPr>
          <w:rStyle w:val="Char4"/>
          <w:rtl/>
        </w:rPr>
        <w:t>ش، ابن اب</w:t>
      </w:r>
      <w:r w:rsidR="00A15996" w:rsidRPr="0083561D">
        <w:rPr>
          <w:rStyle w:val="Char4"/>
          <w:rtl/>
        </w:rPr>
        <w:t>ی</w:t>
      </w:r>
      <w:r w:rsidRPr="0083561D">
        <w:rPr>
          <w:rStyle w:val="Char4"/>
          <w:rtl/>
        </w:rPr>
        <w:t xml:space="preserve"> قحافه پناهم را برا</w:t>
      </w:r>
      <w:r w:rsidR="00B9084A" w:rsidRPr="0083561D">
        <w:rPr>
          <w:rStyle w:val="Char4"/>
          <w:rtl/>
        </w:rPr>
        <w:t>ی</w:t>
      </w:r>
      <w:r w:rsidRPr="0083561D">
        <w:rPr>
          <w:rStyle w:val="Char4"/>
          <w:rtl/>
        </w:rPr>
        <w:t>م برگردان</w:t>
      </w:r>
      <w:r w:rsidR="00B9084A" w:rsidRPr="0083561D">
        <w:rPr>
          <w:rStyle w:val="Char4"/>
          <w:rtl/>
        </w:rPr>
        <w:t>ی</w:t>
      </w:r>
      <w:r w:rsidRPr="0083561D">
        <w:rPr>
          <w:rStyle w:val="Char4"/>
          <w:rtl/>
        </w:rPr>
        <w:t>د</w:t>
      </w:r>
      <w:r w:rsidR="0089739B" w:rsidRPr="0083561D">
        <w:rPr>
          <w:rStyle w:val="Char4"/>
          <w:rtl/>
        </w:rPr>
        <w:t>ه، حالا شما م</w:t>
      </w:r>
      <w:r w:rsidR="00A15996" w:rsidRPr="0083561D">
        <w:rPr>
          <w:rStyle w:val="Char4"/>
          <w:rtl/>
        </w:rPr>
        <w:t>ی</w:t>
      </w:r>
      <w:r w:rsidR="0089739B" w:rsidRPr="0083561D">
        <w:rPr>
          <w:rStyle w:val="Char4"/>
          <w:rtl/>
        </w:rPr>
        <w:t>‏دان</w:t>
      </w:r>
      <w:r w:rsidR="00B9084A" w:rsidRPr="0083561D">
        <w:rPr>
          <w:rStyle w:val="Char4"/>
          <w:rtl/>
        </w:rPr>
        <w:t>ی</w:t>
      </w:r>
      <w:r w:rsidR="0089739B" w:rsidRPr="0083561D">
        <w:rPr>
          <w:rStyle w:val="Char4"/>
          <w:rtl/>
        </w:rPr>
        <w:t>د و صاحب</w:t>
      </w:r>
      <w:r w:rsidR="007E18BE" w:rsidRPr="0083561D">
        <w:rPr>
          <w:rStyle w:val="Char4"/>
          <w:rtl/>
        </w:rPr>
        <w:t>‌تان</w:t>
      </w:r>
      <w:r w:rsidRPr="0083561D">
        <w:rPr>
          <w:rStyle w:val="Char4"/>
          <w:vertAlign w:val="superscript"/>
          <w:rtl/>
        </w:rPr>
        <w:footnoteReference w:id="54"/>
      </w:r>
      <w:r w:rsidR="0089739B" w:rsidRPr="0083561D">
        <w:rPr>
          <w:rStyle w:val="Char4"/>
          <w:rFonts w:hint="cs"/>
          <w:rtl/>
        </w:rPr>
        <w:t>.</w:t>
      </w:r>
      <w:r w:rsidRPr="0083561D">
        <w:rPr>
          <w:rStyle w:val="Char4"/>
          <w:rtl/>
        </w:rPr>
        <w:t xml:space="preserve"> ا</w:t>
      </w:r>
      <w:r w:rsidR="00B9084A" w:rsidRPr="0083561D">
        <w:rPr>
          <w:rStyle w:val="Char4"/>
          <w:rtl/>
        </w:rPr>
        <w:t>ی</w:t>
      </w:r>
      <w:r w:rsidRPr="0083561D">
        <w:rPr>
          <w:rStyle w:val="Char4"/>
          <w:rtl/>
        </w:rPr>
        <w:t>ن چن</w:t>
      </w:r>
      <w:r w:rsidR="00B9084A" w:rsidRPr="0083561D">
        <w:rPr>
          <w:rStyle w:val="Char4"/>
          <w:rtl/>
        </w:rPr>
        <w:t>ی</w:t>
      </w:r>
      <w:r w:rsidRPr="0083561D">
        <w:rPr>
          <w:rStyle w:val="Char4"/>
          <w:rtl/>
        </w:rPr>
        <w:t>ن در البدا</w:t>
      </w:r>
      <w:r w:rsidR="00B9084A" w:rsidRPr="0083561D">
        <w:rPr>
          <w:rStyle w:val="Char4"/>
          <w:rtl/>
        </w:rPr>
        <w:t>ی</w:t>
      </w:r>
      <w:r w:rsidRPr="0083561D">
        <w:rPr>
          <w:rStyle w:val="Char4"/>
          <w:rtl/>
        </w:rPr>
        <w:t>ه</w:t>
      </w:r>
      <w:r w:rsidR="003A7C51" w:rsidRPr="0083561D">
        <w:rPr>
          <w:rStyle w:val="Char4"/>
          <w:rtl/>
        </w:rPr>
        <w:t xml:space="preserve"> </w:t>
      </w:r>
      <w:r w:rsidRPr="0083561D">
        <w:rPr>
          <w:rStyle w:val="Char4"/>
          <w:rFonts w:hint="cs"/>
          <w:rtl/>
        </w:rPr>
        <w:t>(</w:t>
      </w:r>
      <w:r w:rsidRPr="0083561D">
        <w:rPr>
          <w:rStyle w:val="Char4"/>
          <w:rtl/>
        </w:rPr>
        <w:t>94/3</w:t>
      </w:r>
      <w:r w:rsidRPr="0083561D">
        <w:rPr>
          <w:rStyle w:val="Char4"/>
          <w:rFonts w:hint="cs"/>
          <w:rtl/>
        </w:rPr>
        <w:t>)</w:t>
      </w:r>
      <w:r w:rsidRPr="0083561D">
        <w:rPr>
          <w:rStyle w:val="Char4"/>
          <w:rtl/>
        </w:rPr>
        <w:t xml:space="preserve"> آمده است.</w:t>
      </w:r>
    </w:p>
    <w:p w:rsidR="00797E01" w:rsidRPr="00160189" w:rsidRDefault="00797E01" w:rsidP="008D1BC1">
      <w:pPr>
        <w:ind w:firstLine="284"/>
        <w:jc w:val="both"/>
        <w:rPr>
          <w:rStyle w:val="Char4"/>
          <w:rtl/>
        </w:rPr>
      </w:pPr>
      <w:r w:rsidRPr="0076163A">
        <w:rPr>
          <w:rStyle w:val="Char4"/>
          <w:spacing w:val="-4"/>
          <w:rtl/>
        </w:rPr>
        <w:t>و ابن اسحاق همچنان از قاسم روا</w:t>
      </w:r>
      <w:r w:rsidR="00B9084A" w:rsidRPr="0076163A">
        <w:rPr>
          <w:rStyle w:val="Char4"/>
          <w:spacing w:val="-4"/>
          <w:rtl/>
        </w:rPr>
        <w:t>ی</w:t>
      </w:r>
      <w:r w:rsidRPr="0076163A">
        <w:rPr>
          <w:rStyle w:val="Char4"/>
          <w:spacing w:val="-4"/>
          <w:rtl/>
        </w:rPr>
        <w:t xml:space="preserve">ت نموده، </w:t>
      </w:r>
      <w:r w:rsidR="009D063B" w:rsidRPr="0076163A">
        <w:rPr>
          <w:rStyle w:val="Char4"/>
          <w:spacing w:val="-4"/>
          <w:rtl/>
        </w:rPr>
        <w:t>ک</w:t>
      </w:r>
      <w:r w:rsidRPr="0076163A">
        <w:rPr>
          <w:rStyle w:val="Char4"/>
          <w:spacing w:val="-4"/>
          <w:rtl/>
        </w:rPr>
        <w:t>ه گفت: با و</w:t>
      </w:r>
      <w:r w:rsidR="00A15996">
        <w:rPr>
          <w:rStyle w:val="Char4"/>
          <w:spacing w:val="-4"/>
          <w:rtl/>
        </w:rPr>
        <w:t>ی</w:t>
      </w:r>
      <w:r w:rsidR="00EB3E78">
        <w:rPr>
          <w:rStyle w:val="Char4"/>
          <w:spacing w:val="-4"/>
          <w:rtl/>
        </w:rPr>
        <w:t xml:space="preserve"> -</w:t>
      </w:r>
      <w:r w:rsidR="00B9084A" w:rsidRPr="0076163A">
        <w:rPr>
          <w:rStyle w:val="Char4"/>
          <w:spacing w:val="-4"/>
          <w:rtl/>
        </w:rPr>
        <w:t>ی</w:t>
      </w:r>
      <w:r w:rsidRPr="0076163A">
        <w:rPr>
          <w:rStyle w:val="Char4"/>
          <w:spacing w:val="-4"/>
          <w:rtl/>
        </w:rPr>
        <w:t>عن</w:t>
      </w:r>
      <w:r w:rsidR="00A15996">
        <w:rPr>
          <w:rStyle w:val="Char4"/>
          <w:spacing w:val="-4"/>
          <w:rtl/>
        </w:rPr>
        <w:t>ی</w:t>
      </w:r>
      <w:r w:rsidRPr="0076163A">
        <w:rPr>
          <w:rStyle w:val="Char4"/>
          <w:spacing w:val="-4"/>
          <w:rtl/>
        </w:rPr>
        <w:t xml:space="preserve"> ابوب</w:t>
      </w:r>
      <w:r w:rsidR="009D063B" w:rsidRPr="0076163A">
        <w:rPr>
          <w:rStyle w:val="Char4"/>
          <w:spacing w:val="-4"/>
          <w:rtl/>
        </w:rPr>
        <w:t>ک</w:t>
      </w:r>
      <w:r w:rsidRPr="0076163A">
        <w:rPr>
          <w:rStyle w:val="Char4"/>
          <w:spacing w:val="-4"/>
          <w:rtl/>
        </w:rPr>
        <w:t>ر صدّ</w:t>
      </w:r>
      <w:r w:rsidR="00B9084A" w:rsidRPr="0076163A">
        <w:rPr>
          <w:rStyle w:val="Char4"/>
          <w:spacing w:val="-4"/>
          <w:rtl/>
        </w:rPr>
        <w:t>ی</w:t>
      </w:r>
      <w:r w:rsidRPr="0076163A">
        <w:rPr>
          <w:rStyle w:val="Char4"/>
          <w:spacing w:val="-4"/>
          <w:rtl/>
        </w:rPr>
        <w:t>ق</w:t>
      </w:r>
      <w:r w:rsidR="00437588">
        <w:rPr>
          <w:rStyle w:val="Char4"/>
          <w:rFonts w:hint="cs"/>
          <w:spacing w:val="-4"/>
          <w:rtl/>
        </w:rPr>
        <w:t xml:space="preserve"> </w:t>
      </w:r>
      <w:r w:rsidR="00437588" w:rsidRPr="00437588">
        <w:rPr>
          <w:rFonts w:ascii="Courier New" w:hAnsi="Courier New" w:cs="CTraditional Arabic"/>
          <w:spacing w:val="-4"/>
          <w:rtl/>
          <w:lang w:bidi="fa-IR"/>
        </w:rPr>
        <w:t>س</w:t>
      </w:r>
      <w:r w:rsidRPr="00160189">
        <w:rPr>
          <w:rStyle w:val="Char4"/>
          <w:rtl/>
        </w:rPr>
        <w:t xml:space="preserve"> در هنگام</w:t>
      </w:r>
      <w:r w:rsidR="00A15996">
        <w:rPr>
          <w:rStyle w:val="Char4"/>
          <w:rtl/>
        </w:rPr>
        <w:t>ی</w:t>
      </w:r>
      <w:r w:rsidRPr="00160189">
        <w:rPr>
          <w:rStyle w:val="Char4"/>
          <w:rtl/>
        </w:rPr>
        <w:t xml:space="preserve"> </w:t>
      </w:r>
      <w:r w:rsidR="009D063B">
        <w:rPr>
          <w:rStyle w:val="Char4"/>
          <w:rtl/>
        </w:rPr>
        <w:t>ک</w:t>
      </w:r>
      <w:r w:rsidRPr="00160189">
        <w:rPr>
          <w:rStyle w:val="Char4"/>
          <w:rtl/>
        </w:rPr>
        <w:t>ه از پناه ابن دغنه ب</w:t>
      </w:r>
      <w:r w:rsidR="00B9084A">
        <w:rPr>
          <w:rStyle w:val="Char4"/>
          <w:rtl/>
        </w:rPr>
        <w:t>ی</w:t>
      </w:r>
      <w:r w:rsidR="00EB3E78">
        <w:rPr>
          <w:rStyle w:val="Char4"/>
          <w:rtl/>
        </w:rPr>
        <w:t>رون آمد</w:t>
      </w:r>
      <w:r w:rsidRPr="00160189">
        <w:rPr>
          <w:rStyle w:val="Char4"/>
          <w:rtl/>
        </w:rPr>
        <w:t>- با سف</w:t>
      </w:r>
      <w:r w:rsidR="00B9084A">
        <w:rPr>
          <w:rStyle w:val="Char4"/>
          <w:rtl/>
        </w:rPr>
        <w:t>ی</w:t>
      </w:r>
      <w:r w:rsidRPr="00160189">
        <w:rPr>
          <w:rStyle w:val="Char4"/>
          <w:rtl/>
        </w:rPr>
        <w:t>ه و</w:t>
      </w:r>
      <w:r w:rsidR="009D063B">
        <w:rPr>
          <w:rStyle w:val="Char4"/>
          <w:rtl/>
        </w:rPr>
        <w:t xml:space="preserve"> ب</w:t>
      </w:r>
      <w:r w:rsidR="00A15996">
        <w:rPr>
          <w:rStyle w:val="Char4"/>
          <w:rtl/>
        </w:rPr>
        <w:t>ی</w:t>
      </w:r>
      <w:r w:rsidR="009D063B">
        <w:rPr>
          <w:rStyle w:val="Char4"/>
          <w:rtl/>
        </w:rPr>
        <w:t>‌</w:t>
      </w:r>
      <w:r w:rsidRPr="00160189">
        <w:rPr>
          <w:rStyle w:val="Char4"/>
          <w:rtl/>
        </w:rPr>
        <w:t>خرد</w:t>
      </w:r>
      <w:r w:rsidR="00A15996">
        <w:rPr>
          <w:rStyle w:val="Char4"/>
          <w:rtl/>
        </w:rPr>
        <w:t>ی</w:t>
      </w:r>
      <w:r w:rsidRPr="00160189">
        <w:rPr>
          <w:rStyle w:val="Char4"/>
          <w:rtl/>
        </w:rPr>
        <w:t xml:space="preserve"> از قر</w:t>
      </w:r>
      <w:r w:rsidR="00B9084A">
        <w:rPr>
          <w:rStyle w:val="Char4"/>
          <w:rtl/>
        </w:rPr>
        <w:t>ی</w:t>
      </w:r>
      <w:r w:rsidRPr="00160189">
        <w:rPr>
          <w:rStyle w:val="Char4"/>
          <w:rtl/>
        </w:rPr>
        <w:t>ش، در حال</w:t>
      </w:r>
      <w:r w:rsidR="00A15996">
        <w:rPr>
          <w:rStyle w:val="Char4"/>
          <w:rtl/>
        </w:rPr>
        <w:t>ی</w:t>
      </w:r>
      <w:r w:rsidRPr="00160189">
        <w:rPr>
          <w:rStyle w:val="Char4"/>
          <w:rtl/>
        </w:rPr>
        <w:t xml:space="preserve"> </w:t>
      </w:r>
      <w:r w:rsidR="009D063B">
        <w:rPr>
          <w:rStyle w:val="Char4"/>
          <w:rtl/>
        </w:rPr>
        <w:t>ک</w:t>
      </w:r>
      <w:r w:rsidRPr="00160189">
        <w:rPr>
          <w:rStyle w:val="Char4"/>
          <w:rtl/>
        </w:rPr>
        <w:t>ه و</w:t>
      </w:r>
      <w:r w:rsidR="00A15996">
        <w:rPr>
          <w:rStyle w:val="Char4"/>
          <w:rtl/>
        </w:rPr>
        <w:t>ی</w:t>
      </w:r>
      <w:r w:rsidRPr="00160189">
        <w:rPr>
          <w:rStyle w:val="Char4"/>
          <w:rtl/>
        </w:rPr>
        <w:t xml:space="preserve"> راه</w:t>
      </w:r>
      <w:r w:rsidR="00A15996">
        <w:rPr>
          <w:rStyle w:val="Char4"/>
          <w:rtl/>
        </w:rPr>
        <w:t>ی</w:t>
      </w:r>
      <w:r w:rsidRPr="00160189">
        <w:rPr>
          <w:rStyle w:val="Char4"/>
          <w:rtl/>
        </w:rPr>
        <w:t xml:space="preserve"> </w:t>
      </w:r>
      <w:r w:rsidR="009D063B">
        <w:rPr>
          <w:rStyle w:val="Char4"/>
          <w:rtl/>
        </w:rPr>
        <w:t>ک</w:t>
      </w:r>
      <w:r w:rsidRPr="00160189">
        <w:rPr>
          <w:rStyle w:val="Char4"/>
          <w:rtl/>
        </w:rPr>
        <w:t>عبه بود، روبرو شد، و بر سرش خا</w:t>
      </w:r>
      <w:r w:rsidR="009D063B">
        <w:rPr>
          <w:rStyle w:val="Char4"/>
          <w:rtl/>
        </w:rPr>
        <w:t>ک</w:t>
      </w:r>
      <w:r w:rsidRPr="00160189">
        <w:rPr>
          <w:rStyle w:val="Char4"/>
          <w:rtl/>
        </w:rPr>
        <w:t xml:space="preserve"> ر</w:t>
      </w:r>
      <w:r w:rsidR="00B9084A">
        <w:rPr>
          <w:rStyle w:val="Char4"/>
          <w:rtl/>
        </w:rPr>
        <w:t>ی</w:t>
      </w:r>
      <w:r w:rsidRPr="00160189">
        <w:rPr>
          <w:rStyle w:val="Char4"/>
          <w:rtl/>
        </w:rPr>
        <w:t>خت، در ا</w:t>
      </w:r>
      <w:r w:rsidR="00B9084A">
        <w:rPr>
          <w:rStyle w:val="Char4"/>
          <w:rtl/>
        </w:rPr>
        <w:t>ی</w:t>
      </w:r>
      <w:r w:rsidRPr="00160189">
        <w:rPr>
          <w:rStyle w:val="Char4"/>
          <w:rtl/>
        </w:rPr>
        <w:t>ن فرصت ول</w:t>
      </w:r>
      <w:r w:rsidR="00B9084A">
        <w:rPr>
          <w:rStyle w:val="Char4"/>
          <w:rtl/>
        </w:rPr>
        <w:t>ی</w:t>
      </w:r>
      <w:r w:rsidRPr="00160189">
        <w:rPr>
          <w:rStyle w:val="Char4"/>
          <w:rtl/>
        </w:rPr>
        <w:t>د بن مغ</w:t>
      </w:r>
      <w:r w:rsidR="00B9084A">
        <w:rPr>
          <w:rStyle w:val="Char4"/>
          <w:rtl/>
        </w:rPr>
        <w:t>ی</w:t>
      </w:r>
      <w:r w:rsidRPr="00160189">
        <w:rPr>
          <w:rStyle w:val="Char4"/>
          <w:rtl/>
        </w:rPr>
        <w:t xml:space="preserve">ره - </w:t>
      </w:r>
      <w:r w:rsidR="00B9084A">
        <w:rPr>
          <w:rStyle w:val="Char4"/>
          <w:rtl/>
        </w:rPr>
        <w:t>ی</w:t>
      </w:r>
      <w:r w:rsidRPr="00160189">
        <w:rPr>
          <w:rStyle w:val="Char4"/>
          <w:rtl/>
        </w:rPr>
        <w:t>ا عاص بن وائل - از نزد ابوب</w:t>
      </w:r>
      <w:r w:rsidR="009D063B">
        <w:rPr>
          <w:rStyle w:val="Char4"/>
          <w:rtl/>
        </w:rPr>
        <w:t>ک</w:t>
      </w:r>
      <w:r w:rsidRPr="00160189">
        <w:rPr>
          <w:rStyle w:val="Char4"/>
          <w:rtl/>
        </w:rPr>
        <w:t>ر گذشت،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به او گفت: آ</w:t>
      </w:r>
      <w:r w:rsidR="00B9084A">
        <w:rPr>
          <w:rStyle w:val="Char4"/>
          <w:rtl/>
        </w:rPr>
        <w:t>ی</w:t>
      </w:r>
      <w:r w:rsidRPr="00160189">
        <w:rPr>
          <w:rStyle w:val="Char4"/>
          <w:rtl/>
        </w:rPr>
        <w:t>ا نم</w:t>
      </w:r>
      <w:r w:rsidR="00A15996">
        <w:rPr>
          <w:rStyle w:val="Char4"/>
          <w:rtl/>
        </w:rPr>
        <w:t>ی</w:t>
      </w:r>
      <w:r w:rsidRPr="00160189">
        <w:rPr>
          <w:rStyle w:val="Char4"/>
          <w:rtl/>
        </w:rPr>
        <w:t>‏ب</w:t>
      </w:r>
      <w:r w:rsidR="00B9084A">
        <w:rPr>
          <w:rStyle w:val="Char4"/>
          <w:rtl/>
        </w:rPr>
        <w:t>ی</w:t>
      </w:r>
      <w:r w:rsidRPr="00160189">
        <w:rPr>
          <w:rStyle w:val="Char4"/>
          <w:rtl/>
        </w:rPr>
        <w:t>ن</w:t>
      </w:r>
      <w:r w:rsidR="00A15996">
        <w:rPr>
          <w:rStyle w:val="Char4"/>
          <w:rtl/>
        </w:rPr>
        <w:t>ی</w:t>
      </w:r>
      <w:r w:rsidRPr="00160189">
        <w:rPr>
          <w:rStyle w:val="Char4"/>
          <w:rtl/>
        </w:rPr>
        <w:t xml:space="preserve"> </w:t>
      </w:r>
      <w:r w:rsidR="009D063B">
        <w:rPr>
          <w:rStyle w:val="Char4"/>
          <w:rtl/>
        </w:rPr>
        <w:t>ک</w:t>
      </w:r>
      <w:r w:rsidRPr="00160189">
        <w:rPr>
          <w:rStyle w:val="Char4"/>
          <w:rtl/>
        </w:rPr>
        <w:t>ه ا</w:t>
      </w:r>
      <w:r w:rsidR="00B9084A">
        <w:rPr>
          <w:rStyle w:val="Char4"/>
          <w:rtl/>
        </w:rPr>
        <w:t>ی</w:t>
      </w:r>
      <w:r w:rsidRPr="00160189">
        <w:rPr>
          <w:rStyle w:val="Char4"/>
          <w:rtl/>
        </w:rPr>
        <w:t>ن سف</w:t>
      </w:r>
      <w:r w:rsidR="00B9084A">
        <w:rPr>
          <w:rStyle w:val="Char4"/>
          <w:rtl/>
        </w:rPr>
        <w:t>ی</w:t>
      </w:r>
      <w:r w:rsidRPr="00160189">
        <w:rPr>
          <w:rStyle w:val="Char4"/>
          <w:rtl/>
        </w:rPr>
        <w:t xml:space="preserve">ه چه </w:t>
      </w:r>
      <w:r w:rsidR="009D063B">
        <w:rPr>
          <w:rStyle w:val="Char4"/>
          <w:rtl/>
        </w:rPr>
        <w:t>ک</w:t>
      </w:r>
      <w:r w:rsidRPr="00160189">
        <w:rPr>
          <w:rStyle w:val="Char4"/>
          <w:rtl/>
        </w:rPr>
        <w:t>ار م</w:t>
      </w:r>
      <w:r w:rsidR="00A15996">
        <w:rPr>
          <w:rStyle w:val="Char4"/>
          <w:rtl/>
        </w:rPr>
        <w:t>ی</w:t>
      </w:r>
      <w:r w:rsidRPr="00160189">
        <w:rPr>
          <w:rStyle w:val="Char4"/>
          <w:rtl/>
        </w:rPr>
        <w:t>‏</w:t>
      </w:r>
      <w:r w:rsidR="009D063B">
        <w:rPr>
          <w:rStyle w:val="Char4"/>
          <w:rtl/>
        </w:rPr>
        <w:t>ک</w:t>
      </w:r>
      <w:r w:rsidRPr="00160189">
        <w:rPr>
          <w:rStyle w:val="Char4"/>
          <w:rtl/>
        </w:rPr>
        <w:t xml:space="preserve">ند؟ پاسخ داد: تو آن را بر خودت </w:t>
      </w:r>
      <w:r w:rsidR="009D063B">
        <w:rPr>
          <w:rStyle w:val="Char4"/>
          <w:rtl/>
        </w:rPr>
        <w:t>ک</w:t>
      </w:r>
      <w:r w:rsidRPr="00160189">
        <w:rPr>
          <w:rStyle w:val="Char4"/>
          <w:rtl/>
        </w:rPr>
        <w:t>رده‏ا</w:t>
      </w:r>
      <w:r w:rsidR="00A15996">
        <w:rPr>
          <w:rStyle w:val="Char4"/>
          <w:rtl/>
        </w:rPr>
        <w:t>ی</w:t>
      </w:r>
      <w:r w:rsidRPr="00160189">
        <w:rPr>
          <w:rStyle w:val="Char4"/>
          <w:rtl/>
        </w:rPr>
        <w:t>. و ابوب</w:t>
      </w:r>
      <w:r w:rsidR="009D063B">
        <w:rPr>
          <w:rStyle w:val="Char4"/>
          <w:rtl/>
        </w:rPr>
        <w:t>ک</w:t>
      </w:r>
      <w:r w:rsidRPr="00160189">
        <w:rPr>
          <w:rStyle w:val="Char4"/>
          <w:rtl/>
        </w:rPr>
        <w:t>ر در ا</w:t>
      </w:r>
      <w:r w:rsidR="00B9084A">
        <w:rPr>
          <w:rStyle w:val="Char4"/>
          <w:rtl/>
        </w:rPr>
        <w:t>ی</w:t>
      </w:r>
      <w:r w:rsidRPr="00160189">
        <w:rPr>
          <w:rStyle w:val="Char4"/>
          <w:rtl/>
        </w:rPr>
        <w:t>ن حالت م</w:t>
      </w:r>
      <w:r w:rsidR="00A15996">
        <w:rPr>
          <w:rStyle w:val="Char4"/>
          <w:rtl/>
        </w:rPr>
        <w:t>ی</w:t>
      </w:r>
      <w:r w:rsidRPr="00160189">
        <w:rPr>
          <w:rStyle w:val="Char4"/>
          <w:rtl/>
        </w:rPr>
        <w:t>‏گفت: پروردگارا چقدر بردبار هست</w:t>
      </w:r>
      <w:r w:rsidR="00A15996">
        <w:rPr>
          <w:rStyle w:val="Char4"/>
          <w:rtl/>
        </w:rPr>
        <w:t>ی</w:t>
      </w:r>
      <w:r w:rsidRPr="00160189">
        <w:rPr>
          <w:rStyle w:val="Char4"/>
          <w:rtl/>
        </w:rPr>
        <w:t>! پروردگارا چقدر بردبار هست</w:t>
      </w:r>
      <w:r w:rsidR="00A15996">
        <w:rPr>
          <w:rStyle w:val="Char4"/>
          <w:rtl/>
        </w:rPr>
        <w:t>ی</w:t>
      </w:r>
      <w:r w:rsidRPr="00160189">
        <w:rPr>
          <w:rStyle w:val="Char4"/>
          <w:rtl/>
        </w:rPr>
        <w:t>!</w:t>
      </w:r>
      <w:r w:rsidRPr="00FF25FD">
        <w:rPr>
          <w:rStyle w:val="Char4"/>
          <w:vertAlign w:val="superscript"/>
          <w:rtl/>
        </w:rPr>
        <w:footnoteReference w:id="55"/>
      </w:r>
      <w:r w:rsidRPr="00160189">
        <w:rPr>
          <w:rStyle w:val="Char4"/>
          <w:rtl/>
        </w:rPr>
        <w:t xml:space="preserve"> پروردگارا چقدر بردبار</w:t>
      </w:r>
      <w:r w:rsidR="00A15996">
        <w:rPr>
          <w:rStyle w:val="Char4"/>
          <w:rtl/>
        </w:rPr>
        <w:t>ی</w:t>
      </w:r>
      <w:r w:rsidRPr="00160189">
        <w:rPr>
          <w:rStyle w:val="Char4"/>
          <w:rtl/>
        </w:rPr>
        <w:t>!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95/3</w:t>
      </w:r>
      <w:r w:rsidRPr="00160189">
        <w:rPr>
          <w:rStyle w:val="Char4"/>
          <w:rFonts w:hint="cs"/>
          <w:rtl/>
        </w:rPr>
        <w:t>)</w:t>
      </w:r>
      <w:r w:rsidRPr="00160189">
        <w:rPr>
          <w:rStyle w:val="Char4"/>
          <w:rtl/>
        </w:rPr>
        <w:t xml:space="preserve"> آمده.</w:t>
      </w:r>
    </w:p>
    <w:p w:rsidR="00797E01" w:rsidRPr="00160189" w:rsidRDefault="00797E01" w:rsidP="008D1BC1">
      <w:pPr>
        <w:ind w:firstLine="284"/>
        <w:jc w:val="both"/>
        <w:rPr>
          <w:rStyle w:val="Char4"/>
          <w:rtl/>
        </w:rPr>
      </w:pPr>
      <w:r w:rsidRPr="00160189">
        <w:rPr>
          <w:rStyle w:val="Char4"/>
          <w:rtl/>
        </w:rPr>
        <w:t>و در حد</w:t>
      </w:r>
      <w:r w:rsidR="00B9084A">
        <w:rPr>
          <w:rStyle w:val="Char4"/>
          <w:rtl/>
        </w:rPr>
        <w:t>ی</w:t>
      </w:r>
      <w:r w:rsidRPr="00160189">
        <w:rPr>
          <w:rStyle w:val="Char4"/>
          <w:rtl/>
        </w:rPr>
        <w:t>ث اسماء</w:t>
      </w:r>
      <w:r w:rsidR="00437588">
        <w:rPr>
          <w:rStyle w:val="Char4"/>
          <w:rtl/>
        </w:rPr>
        <w:t xml:space="preserve"> </w:t>
      </w:r>
      <w:r w:rsidR="00437588" w:rsidRPr="00437588">
        <w:rPr>
          <w:rStyle w:val="Char4"/>
          <w:rFonts w:cs="CTraditional Arabic"/>
          <w:rtl/>
        </w:rPr>
        <w:t>ل</w:t>
      </w:r>
      <w:r w:rsidRPr="00160189">
        <w:rPr>
          <w:rStyle w:val="Char4"/>
          <w:rtl/>
        </w:rPr>
        <w:t xml:space="preserve"> نزد ابو</w:t>
      </w:r>
      <w:r w:rsidR="00B9084A">
        <w:rPr>
          <w:rStyle w:val="Char4"/>
          <w:rtl/>
        </w:rPr>
        <w:t>ی</w:t>
      </w:r>
      <w:r w:rsidRPr="00160189">
        <w:rPr>
          <w:rStyle w:val="Char4"/>
          <w:rtl/>
        </w:rPr>
        <w:t>عل</w:t>
      </w:r>
      <w:r w:rsidR="00A15996">
        <w:rPr>
          <w:rStyle w:val="Char4"/>
          <w:rtl/>
        </w:rPr>
        <w:t>ی</w:t>
      </w:r>
      <w:r w:rsidRPr="00160189">
        <w:rPr>
          <w:rStyle w:val="Char4"/>
          <w:rtl/>
        </w:rPr>
        <w:t xml:space="preserve"> و غ</w:t>
      </w:r>
      <w:r w:rsidR="00B9084A">
        <w:rPr>
          <w:rStyle w:val="Char4"/>
          <w:rtl/>
        </w:rPr>
        <w:t>ی</w:t>
      </w:r>
      <w:r w:rsidRPr="00160189">
        <w:rPr>
          <w:rStyle w:val="Char4"/>
          <w:rtl/>
        </w:rPr>
        <w:t>ر و</w:t>
      </w:r>
      <w:r w:rsidR="00A15996">
        <w:rPr>
          <w:rStyle w:val="Char4"/>
          <w:rtl/>
        </w:rPr>
        <w:t>ی</w:t>
      </w:r>
      <w:r w:rsidRPr="00160189">
        <w:rPr>
          <w:rStyle w:val="Char4"/>
          <w:rtl/>
        </w:rPr>
        <w:t xml:space="preserve"> گذشت </w:t>
      </w:r>
      <w:r w:rsidR="009D063B">
        <w:rPr>
          <w:rStyle w:val="Char4"/>
          <w:rtl/>
        </w:rPr>
        <w:t>ک</w:t>
      </w:r>
      <w:r w:rsidRPr="00160189">
        <w:rPr>
          <w:rStyle w:val="Char4"/>
          <w:rtl/>
        </w:rPr>
        <w:t>ه (</w:t>
      </w:r>
      <w:r w:rsidRPr="00A17317">
        <w:rPr>
          <w:rStyle w:val="Char4"/>
          <w:rtl/>
        </w:rPr>
        <w:t>اسماء</w:t>
      </w:r>
      <w:r w:rsidRPr="00160189">
        <w:rPr>
          <w:rStyle w:val="Char4"/>
          <w:rtl/>
        </w:rPr>
        <w:t>) گفت: و صدا</w:t>
      </w:r>
      <w:r w:rsidR="00A15996">
        <w:rPr>
          <w:rStyle w:val="Char4"/>
          <w:rtl/>
        </w:rPr>
        <w:t>ی</w:t>
      </w:r>
      <w:r w:rsidRPr="00160189">
        <w:rPr>
          <w:rStyle w:val="Char4"/>
          <w:rtl/>
        </w:rPr>
        <w:t xml:space="preserve"> شد</w:t>
      </w:r>
      <w:r w:rsidR="00B9084A">
        <w:rPr>
          <w:rStyle w:val="Char4"/>
          <w:rtl/>
        </w:rPr>
        <w:t>ی</w:t>
      </w:r>
      <w:r w:rsidRPr="00160189">
        <w:rPr>
          <w:rStyle w:val="Char4"/>
          <w:rtl/>
        </w:rPr>
        <w:t>د</w:t>
      </w:r>
      <w:r w:rsidR="00A15996">
        <w:rPr>
          <w:rStyle w:val="Char4"/>
          <w:rtl/>
        </w:rPr>
        <w:t>ی</w:t>
      </w:r>
      <w:r w:rsidRPr="00160189">
        <w:rPr>
          <w:rStyle w:val="Char4"/>
          <w:rtl/>
        </w:rPr>
        <w:t xml:space="preserve"> به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رس</w:t>
      </w:r>
      <w:r w:rsidR="00B9084A">
        <w:rPr>
          <w:rStyle w:val="Char4"/>
          <w:rtl/>
        </w:rPr>
        <w:t>ی</w:t>
      </w:r>
      <w:r w:rsidRPr="00160189">
        <w:rPr>
          <w:rStyle w:val="Char4"/>
          <w:rtl/>
        </w:rPr>
        <w:t xml:space="preserve">د، گفتند: به دوستت برس و او را در </w:t>
      </w:r>
      <w:r w:rsidR="00B9084A">
        <w:rPr>
          <w:rStyle w:val="Char4"/>
          <w:rtl/>
        </w:rPr>
        <w:t>ی</w:t>
      </w:r>
      <w:r w:rsidRPr="00160189">
        <w:rPr>
          <w:rStyle w:val="Char4"/>
          <w:rtl/>
        </w:rPr>
        <w:t>اب. او از نزد ما ب</w:t>
      </w:r>
      <w:r w:rsidR="00B9084A">
        <w:rPr>
          <w:rStyle w:val="Char4"/>
          <w:rtl/>
        </w:rPr>
        <w:t>ی</w:t>
      </w:r>
      <w:r w:rsidRPr="00160189">
        <w:rPr>
          <w:rStyle w:val="Char4"/>
          <w:rtl/>
        </w:rPr>
        <w:t>رون گرد</w:t>
      </w:r>
      <w:r w:rsidR="00B9084A">
        <w:rPr>
          <w:rStyle w:val="Char4"/>
          <w:rtl/>
        </w:rPr>
        <w:t>ی</w:t>
      </w:r>
      <w:r w:rsidRPr="00160189">
        <w:rPr>
          <w:rStyle w:val="Char4"/>
          <w:rtl/>
        </w:rPr>
        <w:t>د، و چهار گ</w:t>
      </w:r>
      <w:r w:rsidR="00B9084A">
        <w:rPr>
          <w:rStyle w:val="Char4"/>
          <w:rtl/>
        </w:rPr>
        <w:t>ی</w:t>
      </w:r>
      <w:r w:rsidRPr="00160189">
        <w:rPr>
          <w:rStyle w:val="Char4"/>
          <w:rtl/>
        </w:rPr>
        <w:t>سو داشت و م</w:t>
      </w:r>
      <w:r w:rsidR="00A15996">
        <w:rPr>
          <w:rStyle w:val="Char4"/>
          <w:rtl/>
        </w:rPr>
        <w:t>ی</w:t>
      </w:r>
      <w:r w:rsidRPr="00160189">
        <w:rPr>
          <w:rStyle w:val="Char4"/>
          <w:rtl/>
        </w:rPr>
        <w:t>‏گفت: وا</w:t>
      </w:r>
      <w:r w:rsidR="00A15996">
        <w:rPr>
          <w:rStyle w:val="Char4"/>
          <w:rtl/>
        </w:rPr>
        <w:t>ی</w:t>
      </w:r>
      <w:r w:rsidRPr="00160189">
        <w:rPr>
          <w:rStyle w:val="Char4"/>
          <w:rtl/>
        </w:rPr>
        <w:t xml:space="preserve"> بر شما:</w:t>
      </w:r>
    </w:p>
    <w:p w:rsidR="00797E01" w:rsidRPr="0083561D" w:rsidRDefault="00797E01" w:rsidP="00B9084A">
      <w:pPr>
        <w:pStyle w:val="af1"/>
        <w:rPr>
          <w:rStyle w:val="Char4"/>
          <w:spacing w:val="-6"/>
          <w:rtl/>
        </w:rPr>
      </w:pPr>
      <w:r w:rsidRPr="0083561D">
        <w:rPr>
          <w:rStyle w:val="Char8"/>
          <w:rFonts w:hint="cs"/>
          <w:spacing w:val="-6"/>
          <w:rtl/>
        </w:rPr>
        <w:t>﴿</w:t>
      </w:r>
      <w:r w:rsidRPr="0083561D">
        <w:rPr>
          <w:rFonts w:hint="eastAsia"/>
          <w:spacing w:val="-6"/>
          <w:rtl/>
        </w:rPr>
        <w:t>أَتَق</w:t>
      </w:r>
      <w:r w:rsidRPr="0083561D">
        <w:rPr>
          <w:rFonts w:hint="cs"/>
          <w:spacing w:val="-6"/>
          <w:rtl/>
        </w:rPr>
        <w:t>ۡ</w:t>
      </w:r>
      <w:r w:rsidRPr="0083561D">
        <w:rPr>
          <w:rFonts w:hint="eastAsia"/>
          <w:spacing w:val="-6"/>
          <w:rtl/>
        </w:rPr>
        <w:t>تُلُونَ</w:t>
      </w:r>
      <w:r w:rsidRPr="0083561D">
        <w:rPr>
          <w:spacing w:val="-6"/>
          <w:rtl/>
        </w:rPr>
        <w:t xml:space="preserve"> </w:t>
      </w:r>
      <w:r w:rsidRPr="0083561D">
        <w:rPr>
          <w:rFonts w:hint="eastAsia"/>
          <w:spacing w:val="-6"/>
          <w:rtl/>
        </w:rPr>
        <w:t>رَجُلًا</w:t>
      </w:r>
      <w:r w:rsidRPr="0083561D">
        <w:rPr>
          <w:spacing w:val="-6"/>
          <w:rtl/>
        </w:rPr>
        <w:t xml:space="preserve"> </w:t>
      </w:r>
      <w:r w:rsidRPr="0083561D">
        <w:rPr>
          <w:rFonts w:hint="eastAsia"/>
          <w:spacing w:val="-6"/>
          <w:rtl/>
        </w:rPr>
        <w:t>أَن</w:t>
      </w:r>
      <w:r w:rsidRPr="0083561D">
        <w:rPr>
          <w:spacing w:val="-6"/>
          <w:rtl/>
        </w:rPr>
        <w:t xml:space="preserve"> </w:t>
      </w:r>
      <w:r w:rsidRPr="0083561D">
        <w:rPr>
          <w:rFonts w:hint="eastAsia"/>
          <w:spacing w:val="-6"/>
          <w:rtl/>
        </w:rPr>
        <w:t>يَقُولَ</w:t>
      </w:r>
      <w:r w:rsidRPr="0083561D">
        <w:rPr>
          <w:spacing w:val="-6"/>
          <w:rtl/>
        </w:rPr>
        <w:t xml:space="preserve"> </w:t>
      </w:r>
      <w:r w:rsidRPr="0083561D">
        <w:rPr>
          <w:rFonts w:hint="eastAsia"/>
          <w:spacing w:val="-6"/>
          <w:rtl/>
        </w:rPr>
        <w:t>رَبِّيَ</w:t>
      </w:r>
      <w:r w:rsidRPr="0083561D">
        <w:rPr>
          <w:spacing w:val="-6"/>
          <w:rtl/>
        </w:rPr>
        <w:t xml:space="preserve"> </w:t>
      </w:r>
      <w:r w:rsidRPr="0083561D">
        <w:rPr>
          <w:rFonts w:hint="cs"/>
          <w:spacing w:val="-6"/>
          <w:rtl/>
        </w:rPr>
        <w:t>ٱ</w:t>
      </w:r>
      <w:r w:rsidRPr="0083561D">
        <w:rPr>
          <w:rFonts w:hint="eastAsia"/>
          <w:spacing w:val="-6"/>
          <w:rtl/>
        </w:rPr>
        <w:t>للَّهُ</w:t>
      </w:r>
      <w:r w:rsidRPr="0083561D">
        <w:rPr>
          <w:spacing w:val="-6"/>
          <w:rtl/>
        </w:rPr>
        <w:t xml:space="preserve"> </w:t>
      </w:r>
      <w:r w:rsidRPr="0083561D">
        <w:rPr>
          <w:rFonts w:hint="eastAsia"/>
          <w:spacing w:val="-6"/>
          <w:rtl/>
        </w:rPr>
        <w:t>وَقَد</w:t>
      </w:r>
      <w:r w:rsidRPr="0083561D">
        <w:rPr>
          <w:rFonts w:hint="cs"/>
          <w:spacing w:val="-6"/>
          <w:rtl/>
        </w:rPr>
        <w:t>ۡ</w:t>
      </w:r>
      <w:r w:rsidRPr="0083561D">
        <w:rPr>
          <w:spacing w:val="-6"/>
          <w:rtl/>
        </w:rPr>
        <w:t xml:space="preserve"> </w:t>
      </w:r>
      <w:r w:rsidRPr="0083561D">
        <w:rPr>
          <w:rFonts w:hint="eastAsia"/>
          <w:spacing w:val="-6"/>
          <w:rtl/>
        </w:rPr>
        <w:t>جَا</w:t>
      </w:r>
      <w:r w:rsidRPr="0083561D">
        <w:rPr>
          <w:rFonts w:hint="cs"/>
          <w:spacing w:val="-6"/>
          <w:rtl/>
        </w:rPr>
        <w:t>ٓ</w:t>
      </w:r>
      <w:r w:rsidRPr="0083561D">
        <w:rPr>
          <w:rFonts w:hint="eastAsia"/>
          <w:spacing w:val="-6"/>
          <w:rtl/>
        </w:rPr>
        <w:t>ءَكُم</w:t>
      </w:r>
      <w:r w:rsidRPr="0083561D">
        <w:rPr>
          <w:spacing w:val="-6"/>
          <w:rtl/>
        </w:rPr>
        <w:t xml:space="preserve"> </w:t>
      </w:r>
      <w:r w:rsidRPr="0083561D">
        <w:rPr>
          <w:rFonts w:hint="eastAsia"/>
          <w:spacing w:val="-6"/>
          <w:rtl/>
        </w:rPr>
        <w:t>بِ</w:t>
      </w:r>
      <w:r w:rsidRPr="0083561D">
        <w:rPr>
          <w:rFonts w:hint="cs"/>
          <w:spacing w:val="-6"/>
          <w:rtl/>
        </w:rPr>
        <w:t>ٱ</w:t>
      </w:r>
      <w:r w:rsidRPr="0083561D">
        <w:rPr>
          <w:rFonts w:hint="eastAsia"/>
          <w:spacing w:val="-6"/>
          <w:rtl/>
        </w:rPr>
        <w:t>ل</w:t>
      </w:r>
      <w:r w:rsidRPr="0083561D">
        <w:rPr>
          <w:rFonts w:hint="cs"/>
          <w:spacing w:val="-6"/>
          <w:rtl/>
        </w:rPr>
        <w:t>ۡ</w:t>
      </w:r>
      <w:r w:rsidRPr="0083561D">
        <w:rPr>
          <w:rFonts w:hint="eastAsia"/>
          <w:spacing w:val="-6"/>
          <w:rtl/>
        </w:rPr>
        <w:t>بَيِّنَ</w:t>
      </w:r>
      <w:r w:rsidRPr="0083561D">
        <w:rPr>
          <w:rFonts w:hint="cs"/>
          <w:spacing w:val="-6"/>
          <w:rtl/>
        </w:rPr>
        <w:t>ٰ</w:t>
      </w:r>
      <w:r w:rsidRPr="0083561D">
        <w:rPr>
          <w:rFonts w:hint="eastAsia"/>
          <w:spacing w:val="-6"/>
          <w:rtl/>
        </w:rPr>
        <w:t>تِ</w:t>
      </w:r>
      <w:r w:rsidRPr="0083561D">
        <w:rPr>
          <w:spacing w:val="-6"/>
          <w:rtl/>
        </w:rPr>
        <w:t xml:space="preserve"> </w:t>
      </w:r>
      <w:r w:rsidRPr="0083561D">
        <w:rPr>
          <w:rFonts w:hint="eastAsia"/>
          <w:spacing w:val="-6"/>
          <w:rtl/>
        </w:rPr>
        <w:t>مِن</w:t>
      </w:r>
      <w:r w:rsidRPr="0083561D">
        <w:rPr>
          <w:spacing w:val="-6"/>
          <w:rtl/>
        </w:rPr>
        <w:t xml:space="preserve"> </w:t>
      </w:r>
      <w:r w:rsidRPr="0083561D">
        <w:rPr>
          <w:rFonts w:hint="eastAsia"/>
          <w:spacing w:val="-6"/>
          <w:rtl/>
        </w:rPr>
        <w:t>رَّبِّكُم</w:t>
      </w:r>
      <w:r w:rsidRPr="0083561D">
        <w:rPr>
          <w:rFonts w:hint="cs"/>
          <w:spacing w:val="-6"/>
          <w:rtl/>
        </w:rPr>
        <w:t>ۡ</w:t>
      </w:r>
      <w:r w:rsidRPr="0083561D">
        <w:rPr>
          <w:rStyle w:val="Char6"/>
          <w:rFonts w:hint="cs"/>
          <w:spacing w:val="-6"/>
          <w:rtl/>
        </w:rPr>
        <w:t>؟!</w:t>
      </w:r>
      <w:r w:rsidRPr="0083561D">
        <w:rPr>
          <w:rStyle w:val="Char8"/>
          <w:rFonts w:hint="cs"/>
          <w:spacing w:val="-6"/>
          <w:rtl/>
        </w:rPr>
        <w:t>﴾</w:t>
      </w:r>
      <w:r w:rsidRPr="0083561D">
        <w:rPr>
          <w:rStyle w:val="Char4"/>
          <w:rFonts w:hint="cs"/>
          <w:spacing w:val="-6"/>
          <w:rtl/>
        </w:rPr>
        <w:t xml:space="preserve"> </w:t>
      </w:r>
      <w:r w:rsidR="0083561D" w:rsidRPr="0083561D">
        <w:rPr>
          <w:rStyle w:val="Char6"/>
          <w:rFonts w:hint="cs"/>
          <w:spacing w:val="-6"/>
          <w:rtl/>
        </w:rPr>
        <w:t xml:space="preserve">[غافر: </w:t>
      </w:r>
      <w:r w:rsidRPr="0083561D">
        <w:rPr>
          <w:rStyle w:val="Char6"/>
          <w:rFonts w:hint="cs"/>
          <w:spacing w:val="-6"/>
          <w:rtl/>
        </w:rPr>
        <w:t>28]</w:t>
      </w:r>
      <w:r w:rsidRPr="0083561D">
        <w:rPr>
          <w:rStyle w:val="Char4"/>
          <w:rFonts w:hint="cs"/>
          <w:spacing w:val="-6"/>
          <w:rtl/>
        </w:rPr>
        <w:t>.</w:t>
      </w:r>
    </w:p>
    <w:p w:rsidR="00797E01" w:rsidRPr="00160189" w:rsidRDefault="00797E01" w:rsidP="00B9084A">
      <w:pPr>
        <w:pStyle w:val="ab"/>
        <w:rPr>
          <w:rStyle w:val="Char4"/>
          <w:rtl/>
        </w:rPr>
      </w:pPr>
      <w:r w:rsidRPr="00B9084A">
        <w:rPr>
          <w:rStyle w:val="Char5"/>
          <w:rtl/>
        </w:rPr>
        <w:t>ترجمه</w:t>
      </w:r>
      <w:r w:rsidRPr="00160189">
        <w:rPr>
          <w:rStyle w:val="Char4"/>
          <w:rtl/>
        </w:rPr>
        <w:t xml:space="preserve">: </w:t>
      </w:r>
      <w:r w:rsidRPr="00B9084A">
        <w:rPr>
          <w:rStyle w:val="Char8"/>
          <w:rtl/>
        </w:rPr>
        <w:t>«</w:t>
      </w:r>
      <w:r w:rsidRPr="00B9084A">
        <w:rPr>
          <w:rtl/>
        </w:rPr>
        <w:t>آ</w:t>
      </w:r>
      <w:r w:rsidR="00B9084A" w:rsidRPr="00B9084A">
        <w:rPr>
          <w:rtl/>
        </w:rPr>
        <w:t>ی</w:t>
      </w:r>
      <w:r w:rsidRPr="00B9084A">
        <w:rPr>
          <w:rtl/>
        </w:rPr>
        <w:t>ا مرد</w:t>
      </w:r>
      <w:r w:rsidR="00A15996">
        <w:rPr>
          <w:rtl/>
        </w:rPr>
        <w:t>ی</w:t>
      </w:r>
      <w:r w:rsidRPr="00B9084A">
        <w:rPr>
          <w:rtl/>
        </w:rPr>
        <w:t xml:space="preserve"> را به خاطر ا</w:t>
      </w:r>
      <w:r w:rsidR="00B9084A" w:rsidRPr="00B9084A">
        <w:rPr>
          <w:rtl/>
        </w:rPr>
        <w:t>ی</w:t>
      </w:r>
      <w:r w:rsidRPr="00B9084A">
        <w:rPr>
          <w:rtl/>
        </w:rPr>
        <w:t xml:space="preserve">ن </w:t>
      </w:r>
      <w:r w:rsidR="009D063B" w:rsidRPr="00B9084A">
        <w:rPr>
          <w:rtl/>
        </w:rPr>
        <w:t>ک</w:t>
      </w:r>
      <w:r w:rsidRPr="00B9084A">
        <w:rPr>
          <w:rtl/>
        </w:rPr>
        <w:t>ه م</w:t>
      </w:r>
      <w:r w:rsidR="00A15996">
        <w:rPr>
          <w:rtl/>
        </w:rPr>
        <w:t>ی</w:t>
      </w:r>
      <w:r w:rsidRPr="00B9084A">
        <w:rPr>
          <w:rtl/>
        </w:rPr>
        <w:t>‏گو</w:t>
      </w:r>
      <w:r w:rsidR="00B9084A" w:rsidRPr="00B9084A">
        <w:rPr>
          <w:rtl/>
        </w:rPr>
        <w:t>ی</w:t>
      </w:r>
      <w:r w:rsidRPr="00B9084A">
        <w:rPr>
          <w:rtl/>
        </w:rPr>
        <w:t>د، پروردگارم خداست به قتل م</w:t>
      </w:r>
      <w:r w:rsidR="00A15996">
        <w:rPr>
          <w:rtl/>
        </w:rPr>
        <w:t>ی</w:t>
      </w:r>
      <w:r w:rsidRPr="00B9084A">
        <w:rPr>
          <w:rtl/>
        </w:rPr>
        <w:t>‏رسان</w:t>
      </w:r>
      <w:r w:rsidR="00B9084A" w:rsidRPr="00B9084A">
        <w:rPr>
          <w:rtl/>
        </w:rPr>
        <w:t>ی</w:t>
      </w:r>
      <w:r w:rsidRPr="00B9084A">
        <w:rPr>
          <w:rtl/>
        </w:rPr>
        <w:t>د؟! در حال</w:t>
      </w:r>
      <w:r w:rsidR="00A15996">
        <w:rPr>
          <w:rtl/>
        </w:rPr>
        <w:t>ی</w:t>
      </w:r>
      <w:r w:rsidRPr="00B9084A">
        <w:rPr>
          <w:rtl/>
        </w:rPr>
        <w:t xml:space="preserve"> </w:t>
      </w:r>
      <w:r w:rsidR="009D063B" w:rsidRPr="00B9084A">
        <w:rPr>
          <w:rtl/>
        </w:rPr>
        <w:t>ک</w:t>
      </w:r>
      <w:r w:rsidRPr="00B9084A">
        <w:rPr>
          <w:rtl/>
        </w:rPr>
        <w:t>ه برا</w:t>
      </w:r>
      <w:r w:rsidR="00A15996">
        <w:rPr>
          <w:rtl/>
        </w:rPr>
        <w:t>ی</w:t>
      </w:r>
      <w:r w:rsidRPr="00B9084A">
        <w:rPr>
          <w:rtl/>
        </w:rPr>
        <w:t xml:space="preserve"> شما از پروردگارتان نشان‏ها</w:t>
      </w:r>
      <w:r w:rsidR="00A15996">
        <w:rPr>
          <w:rtl/>
        </w:rPr>
        <w:t>ی</w:t>
      </w:r>
      <w:r w:rsidRPr="00B9084A">
        <w:rPr>
          <w:rtl/>
        </w:rPr>
        <w:t xml:space="preserve"> روشن آورده است</w:t>
      </w:r>
      <w:r w:rsidRPr="00B9084A">
        <w:rPr>
          <w:rStyle w:val="Char8"/>
          <w:rtl/>
        </w:rPr>
        <w:t>»</w:t>
      </w:r>
      <w:r w:rsidRPr="00160189">
        <w:rPr>
          <w:rStyle w:val="Char4"/>
          <w:rtl/>
        </w:rPr>
        <w:t>.</w:t>
      </w:r>
    </w:p>
    <w:p w:rsidR="00797E01" w:rsidRPr="00160189" w:rsidRDefault="00797E01" w:rsidP="008D1BC1">
      <w:pPr>
        <w:ind w:firstLine="284"/>
        <w:jc w:val="both"/>
        <w:rPr>
          <w:rStyle w:val="Char4"/>
          <w:rtl/>
        </w:rPr>
      </w:pPr>
      <w:r w:rsidRPr="00160189">
        <w:rPr>
          <w:rStyle w:val="Char4"/>
          <w:rtl/>
        </w:rPr>
        <w:t>آنها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گذاشتند و </w:t>
      </w:r>
      <w:r w:rsidR="001C48E8">
        <w:rPr>
          <w:rStyle w:val="Char4"/>
          <w:rtl/>
        </w:rPr>
        <w:t>به‌سو</w:t>
      </w:r>
      <w:r w:rsidR="00A15996">
        <w:rPr>
          <w:rStyle w:val="Char4"/>
          <w:rtl/>
        </w:rPr>
        <w:t>ی</w:t>
      </w:r>
      <w:r w:rsidRPr="00160189">
        <w:rPr>
          <w:rStyle w:val="Char4"/>
          <w:rtl/>
        </w:rPr>
        <w:t xml:space="preserve">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w:t>
      </w:r>
      <w:r w:rsidR="00A15996">
        <w:rPr>
          <w:rStyle w:val="Char4"/>
          <w:rtl/>
        </w:rPr>
        <w:t>ی</w:t>
      </w:r>
      <w:r w:rsidRPr="00160189">
        <w:rPr>
          <w:rStyle w:val="Char4"/>
          <w:rtl/>
        </w:rPr>
        <w:t xml:space="preserve"> آوردند. اسماء گو</w:t>
      </w:r>
      <w:r w:rsidR="00B9084A">
        <w:rPr>
          <w:rStyle w:val="Char4"/>
          <w:rtl/>
        </w:rPr>
        <w:t>ی</w:t>
      </w:r>
      <w:r w:rsidRPr="00160189">
        <w:rPr>
          <w:rStyle w:val="Char4"/>
          <w:rtl/>
        </w:rPr>
        <w:t>د: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در حال</w:t>
      </w:r>
      <w:r w:rsidR="00A15996">
        <w:rPr>
          <w:rStyle w:val="Char4"/>
          <w:rtl/>
        </w:rPr>
        <w:t>ی</w:t>
      </w:r>
      <w:r w:rsidRPr="00160189">
        <w:rPr>
          <w:rStyle w:val="Char4"/>
          <w:rtl/>
        </w:rPr>
        <w:t xml:space="preserve"> دوباره نزد ما برگشت، </w:t>
      </w:r>
      <w:r w:rsidR="009D063B">
        <w:rPr>
          <w:rStyle w:val="Char4"/>
          <w:rtl/>
        </w:rPr>
        <w:t>ک</w:t>
      </w:r>
      <w:r w:rsidRPr="00160189">
        <w:rPr>
          <w:rStyle w:val="Char4"/>
          <w:rtl/>
        </w:rPr>
        <w:t>ه به چ</w:t>
      </w:r>
      <w:r w:rsidR="00B9084A">
        <w:rPr>
          <w:rStyle w:val="Char4"/>
          <w:rtl/>
        </w:rPr>
        <w:t>ی</w:t>
      </w:r>
      <w:r w:rsidRPr="00160189">
        <w:rPr>
          <w:rStyle w:val="Char4"/>
          <w:rtl/>
        </w:rPr>
        <w:t>ز</w:t>
      </w:r>
      <w:r w:rsidR="00A15996">
        <w:rPr>
          <w:rStyle w:val="Char4"/>
          <w:rtl/>
        </w:rPr>
        <w:t>ی</w:t>
      </w:r>
      <w:r w:rsidRPr="00160189">
        <w:rPr>
          <w:rStyle w:val="Char4"/>
          <w:rtl/>
        </w:rPr>
        <w:t xml:space="preserve"> از گ</w:t>
      </w:r>
      <w:r w:rsidR="00B9084A">
        <w:rPr>
          <w:rStyle w:val="Char4"/>
          <w:rtl/>
        </w:rPr>
        <w:t>ی</w:t>
      </w:r>
      <w:r w:rsidRPr="00160189">
        <w:rPr>
          <w:rStyle w:val="Char4"/>
          <w:rtl/>
        </w:rPr>
        <w:t>سوها</w:t>
      </w:r>
      <w:r w:rsidR="00B9084A">
        <w:rPr>
          <w:rStyle w:val="Char4"/>
          <w:rtl/>
        </w:rPr>
        <w:t>ی</w:t>
      </w:r>
      <w:r w:rsidRPr="00160189">
        <w:rPr>
          <w:rStyle w:val="Char4"/>
          <w:rtl/>
        </w:rPr>
        <w:t>ش دست نم</w:t>
      </w:r>
      <w:r w:rsidR="00A15996">
        <w:rPr>
          <w:rStyle w:val="Char4"/>
          <w:rtl/>
        </w:rPr>
        <w:t>ی</w:t>
      </w:r>
      <w:r w:rsidRPr="00160189">
        <w:rPr>
          <w:rStyle w:val="Char4"/>
          <w:rtl/>
        </w:rPr>
        <w:t>‏برد، مگر ا</w:t>
      </w:r>
      <w:r w:rsidR="00B9084A">
        <w:rPr>
          <w:rStyle w:val="Char4"/>
          <w:rtl/>
        </w:rPr>
        <w:t>ی</w:t>
      </w:r>
      <w:r w:rsidRPr="00160189">
        <w:rPr>
          <w:rStyle w:val="Char4"/>
          <w:rtl/>
        </w:rPr>
        <w:t xml:space="preserve">ن </w:t>
      </w:r>
      <w:r w:rsidR="009D063B">
        <w:rPr>
          <w:rStyle w:val="Char4"/>
          <w:rtl/>
        </w:rPr>
        <w:t>ک</w:t>
      </w:r>
      <w:r w:rsidRPr="00160189">
        <w:rPr>
          <w:rStyle w:val="Char4"/>
          <w:rtl/>
        </w:rPr>
        <w:t>ه همراه دستش (</w:t>
      </w:r>
      <w:r w:rsidR="009D063B">
        <w:rPr>
          <w:rStyle w:val="Char4"/>
          <w:rtl/>
        </w:rPr>
        <w:t>ک</w:t>
      </w:r>
      <w:r w:rsidRPr="00160189">
        <w:rPr>
          <w:rStyle w:val="Char4"/>
          <w:rtl/>
        </w:rPr>
        <w:t>نده شده) م</w:t>
      </w:r>
      <w:r w:rsidR="00A15996">
        <w:rPr>
          <w:rStyle w:val="Char4"/>
          <w:rtl/>
        </w:rPr>
        <w:t>ی</w:t>
      </w:r>
      <w:r w:rsidRPr="00160189">
        <w:rPr>
          <w:rStyle w:val="Char4"/>
          <w:rtl/>
        </w:rPr>
        <w:t>‏آمد، و او م</w:t>
      </w:r>
      <w:r w:rsidR="00A15996">
        <w:rPr>
          <w:rStyle w:val="Char4"/>
          <w:rtl/>
        </w:rPr>
        <w:t>ی</w:t>
      </w:r>
      <w:r w:rsidR="00EB3E78">
        <w:rPr>
          <w:rStyle w:val="Char4"/>
          <w:rtl/>
        </w:rPr>
        <w:t>‏گفت</w:t>
      </w:r>
      <w:r w:rsidRPr="00160189">
        <w:rPr>
          <w:rStyle w:val="Char4"/>
          <w:rtl/>
        </w:rPr>
        <w:t>:</w:t>
      </w:r>
    </w:p>
    <w:p w:rsidR="00797E01" w:rsidRDefault="00312B64" w:rsidP="0083561D">
      <w:pPr>
        <w:ind w:firstLine="284"/>
        <w:jc w:val="both"/>
        <w:rPr>
          <w:rStyle w:val="Char4"/>
          <w:rtl/>
        </w:rPr>
      </w:pPr>
      <w:r>
        <w:rPr>
          <w:rStyle w:val="Char4"/>
          <w:rFonts w:ascii="Traditional Arabic" w:hAnsi="Traditional Arabic" w:cs="Traditional Arabic"/>
          <w:rtl/>
        </w:rPr>
        <w:t>«</w:t>
      </w:r>
      <w:r w:rsidR="00797E01" w:rsidRPr="00312B64">
        <w:rPr>
          <w:rStyle w:val="Char3"/>
          <w:rtl/>
        </w:rPr>
        <w:t>تبار</w:t>
      </w:r>
      <w:r w:rsidR="009D063B" w:rsidRPr="00312B64">
        <w:rPr>
          <w:rStyle w:val="Char3"/>
          <w:rtl/>
        </w:rPr>
        <w:t>ک</w:t>
      </w:r>
      <w:r w:rsidR="00797E01" w:rsidRPr="00312B64">
        <w:rPr>
          <w:rStyle w:val="Char3"/>
          <w:rtl/>
        </w:rPr>
        <w:t xml:space="preserve">ت </w:t>
      </w:r>
      <w:r w:rsidR="00B9084A" w:rsidRPr="00312B64">
        <w:rPr>
          <w:rStyle w:val="Char3"/>
          <w:rtl/>
        </w:rPr>
        <w:t>ی</w:t>
      </w:r>
      <w:r>
        <w:rPr>
          <w:rStyle w:val="Char3"/>
          <w:rtl/>
        </w:rPr>
        <w:t>ا ذالجلال و</w:t>
      </w:r>
      <w:r w:rsidR="00797E01" w:rsidRPr="00312B64">
        <w:rPr>
          <w:rStyle w:val="Char3"/>
          <w:rtl/>
        </w:rPr>
        <w:t>الا</w:t>
      </w:r>
      <w:r w:rsidR="009D063B" w:rsidRPr="00312B64">
        <w:rPr>
          <w:rStyle w:val="Char3"/>
          <w:rtl/>
        </w:rPr>
        <w:t>ک</w:t>
      </w:r>
      <w:r w:rsidRPr="00312B64">
        <w:rPr>
          <w:rStyle w:val="Char3"/>
          <w:rtl/>
        </w:rPr>
        <w:t>رام</w:t>
      </w:r>
      <w:r>
        <w:rPr>
          <w:rStyle w:val="Char4"/>
          <w:rFonts w:ascii="Traditional Arabic" w:hAnsi="Traditional Arabic" w:cs="Traditional Arabic"/>
          <w:rtl/>
        </w:rPr>
        <w:t>»</w:t>
      </w:r>
      <w:r w:rsidR="00797E01" w:rsidRPr="0083561D">
        <w:rPr>
          <w:rStyle w:val="Char4"/>
          <w:rtl/>
        </w:rPr>
        <w:t>.</w:t>
      </w:r>
      <w:r w:rsidR="0083561D">
        <w:rPr>
          <w:rStyle w:val="Char4"/>
          <w:rFonts w:hint="cs"/>
          <w:rtl/>
        </w:rPr>
        <w:t xml:space="preserve"> </w:t>
      </w:r>
      <w:r w:rsidR="00797E01" w:rsidRPr="00312B64">
        <w:rPr>
          <w:rStyle w:val="Char5"/>
          <w:rtl/>
        </w:rPr>
        <w:t>ترجمه</w:t>
      </w:r>
      <w:r w:rsidR="00797E01" w:rsidRPr="0083561D">
        <w:rPr>
          <w:rStyle w:val="Char4"/>
          <w:rtl/>
        </w:rPr>
        <w:t>:</w:t>
      </w:r>
      <w:r w:rsidR="00797E01" w:rsidRPr="00160189">
        <w:rPr>
          <w:rStyle w:val="Char4"/>
          <w:rtl/>
        </w:rPr>
        <w:t xml:space="preserve"> </w:t>
      </w:r>
      <w:r w:rsidR="00797E01" w:rsidRPr="00312B64">
        <w:rPr>
          <w:rStyle w:val="Char8"/>
          <w:rtl/>
        </w:rPr>
        <w:t>«</w:t>
      </w:r>
      <w:r w:rsidR="00797E01" w:rsidRPr="00312B64">
        <w:rPr>
          <w:rStyle w:val="Chare"/>
          <w:rtl/>
        </w:rPr>
        <w:t>با بر</w:t>
      </w:r>
      <w:r w:rsidR="009D063B" w:rsidRPr="00312B64">
        <w:rPr>
          <w:rStyle w:val="Chare"/>
          <w:rtl/>
        </w:rPr>
        <w:t>ک</w:t>
      </w:r>
      <w:r w:rsidR="00797E01" w:rsidRPr="00312B64">
        <w:rPr>
          <w:rStyle w:val="Chare"/>
          <w:rtl/>
        </w:rPr>
        <w:t>ت هست</w:t>
      </w:r>
      <w:r w:rsidR="00A15996">
        <w:rPr>
          <w:rStyle w:val="Chare"/>
          <w:rtl/>
        </w:rPr>
        <w:t>ی</w:t>
      </w:r>
      <w:r w:rsidR="00797E01" w:rsidRPr="00312B64">
        <w:rPr>
          <w:rStyle w:val="Chare"/>
          <w:rtl/>
        </w:rPr>
        <w:t xml:space="preserve"> ا</w:t>
      </w:r>
      <w:r w:rsidR="00A15996">
        <w:rPr>
          <w:rStyle w:val="Chare"/>
          <w:rtl/>
        </w:rPr>
        <w:t>ی</w:t>
      </w:r>
      <w:r w:rsidR="00797E01" w:rsidRPr="00312B64">
        <w:rPr>
          <w:rStyle w:val="Chare"/>
          <w:rtl/>
        </w:rPr>
        <w:t xml:space="preserve"> صاحب بزرگ</w:t>
      </w:r>
      <w:r w:rsidR="00A15996">
        <w:rPr>
          <w:rStyle w:val="Chare"/>
          <w:rtl/>
        </w:rPr>
        <w:t>ی</w:t>
      </w:r>
      <w:r w:rsidR="00797E01" w:rsidRPr="00312B64">
        <w:rPr>
          <w:rStyle w:val="Chare"/>
          <w:rtl/>
        </w:rPr>
        <w:t xml:space="preserve"> و عزّت</w:t>
      </w:r>
      <w:r w:rsidR="00797E01" w:rsidRPr="00312B64">
        <w:rPr>
          <w:rStyle w:val="Char8"/>
          <w:rtl/>
        </w:rPr>
        <w:t>»</w:t>
      </w:r>
      <w:r w:rsidR="00797E01" w:rsidRPr="00312B64">
        <w:rPr>
          <w:rStyle w:val="Char4"/>
          <w:vertAlign w:val="superscript"/>
          <w:rtl/>
        </w:rPr>
        <w:footnoteReference w:id="56"/>
      </w:r>
      <w:r w:rsidRPr="00312B64">
        <w:rPr>
          <w:rStyle w:val="Char4"/>
          <w:rFonts w:hint="cs"/>
          <w:rtl/>
        </w:rPr>
        <w:t>.</w:t>
      </w:r>
    </w:p>
    <w:p w:rsidR="0083561D" w:rsidRDefault="0083561D" w:rsidP="0083561D">
      <w:pPr>
        <w:ind w:firstLine="284"/>
        <w:jc w:val="both"/>
        <w:rPr>
          <w:rStyle w:val="Char4"/>
          <w:rtl/>
        </w:rPr>
      </w:pPr>
    </w:p>
    <w:p w:rsidR="0083561D" w:rsidRDefault="0083561D" w:rsidP="0083561D">
      <w:pPr>
        <w:ind w:firstLine="284"/>
        <w:jc w:val="both"/>
        <w:rPr>
          <w:rStyle w:val="Char4"/>
          <w:rtl/>
        </w:rPr>
      </w:pPr>
    </w:p>
    <w:p w:rsidR="00797E01" w:rsidRPr="00723DFA" w:rsidRDefault="00797E01" w:rsidP="0083561D">
      <w:pPr>
        <w:pStyle w:val="a5"/>
        <w:spacing w:line="221" w:lineRule="auto"/>
        <w:rPr>
          <w:rtl/>
        </w:rPr>
      </w:pPr>
      <w:bookmarkStart w:id="30" w:name="_Toc441587394"/>
      <w:r w:rsidRPr="00723DFA">
        <w:rPr>
          <w:rtl/>
        </w:rPr>
        <w:t>عمربن الخطاب</w:t>
      </w:r>
      <w:r w:rsidR="00437588">
        <w:rPr>
          <w:rStyle w:val="Char4"/>
          <w:rFonts w:cs="CTraditional Arabic"/>
          <w:bCs w:val="0"/>
          <w:sz w:val="27"/>
          <w:rtl/>
        </w:rPr>
        <w:t xml:space="preserve"> </w:t>
      </w:r>
      <w:r w:rsidR="00437588" w:rsidRPr="00437588">
        <w:rPr>
          <w:rStyle w:val="Char4"/>
          <w:rFonts w:cs="CTraditional Arabic"/>
          <w:bCs w:val="0"/>
          <w:sz w:val="27"/>
          <w:rtl/>
        </w:rPr>
        <w:t>س</w:t>
      </w:r>
      <w:r w:rsidR="00A86590" w:rsidRPr="00A86590">
        <w:rPr>
          <w:rStyle w:val="Char4"/>
          <w:rFonts w:cs="CTraditional Arabic"/>
          <w:bCs w:val="0"/>
          <w:sz w:val="27"/>
          <w:rtl/>
        </w:rPr>
        <w:t xml:space="preserve"> </w:t>
      </w:r>
      <w:r w:rsidR="00AE7EE9">
        <w:rPr>
          <w:rtl/>
        </w:rPr>
        <w:t>و تحمل سخت</w:t>
      </w:r>
      <w:r w:rsidR="00A15996">
        <w:rPr>
          <w:rtl/>
        </w:rPr>
        <w:t>ی</w:t>
      </w:r>
      <w:r w:rsidR="00AE7EE9">
        <w:rPr>
          <w:rtl/>
        </w:rPr>
        <w:t>‏ها</w:t>
      </w:r>
      <w:bookmarkEnd w:id="30"/>
    </w:p>
    <w:p w:rsidR="00797E01" w:rsidRPr="00650385" w:rsidRDefault="00797E01" w:rsidP="00AE7EE9">
      <w:pPr>
        <w:ind w:firstLine="284"/>
        <w:jc w:val="both"/>
        <w:rPr>
          <w:rStyle w:val="Char4"/>
          <w:rtl/>
        </w:rPr>
      </w:pPr>
      <w:r w:rsidRPr="00650385">
        <w:rPr>
          <w:rStyle w:val="Char4"/>
          <w:rtl/>
        </w:rPr>
        <w:t>ابن اسحاق از ابن عمر</w:t>
      </w:r>
      <w:r w:rsidR="00437588" w:rsidRPr="00650385">
        <w:rPr>
          <w:rStyle w:val="Char4"/>
          <w:rFonts w:cs="CTraditional Arabic"/>
          <w:rtl/>
        </w:rPr>
        <w:t xml:space="preserve"> ب</w:t>
      </w:r>
      <w:r w:rsidRPr="00650385">
        <w:rPr>
          <w:rStyle w:val="Char4"/>
          <w:rtl/>
        </w:rPr>
        <w:t xml:space="preserve"> روا</w:t>
      </w:r>
      <w:r w:rsidR="00B9084A" w:rsidRPr="00650385">
        <w:rPr>
          <w:rStyle w:val="Char4"/>
          <w:rtl/>
        </w:rPr>
        <w:t>ی</w:t>
      </w:r>
      <w:r w:rsidRPr="00650385">
        <w:rPr>
          <w:rStyle w:val="Char4"/>
          <w:rtl/>
        </w:rPr>
        <w:t xml:space="preserve">ت نموده، </w:t>
      </w:r>
      <w:r w:rsidR="009D063B" w:rsidRPr="00650385">
        <w:rPr>
          <w:rStyle w:val="Char4"/>
          <w:rtl/>
        </w:rPr>
        <w:t>ک</w:t>
      </w:r>
      <w:r w:rsidRPr="00650385">
        <w:rPr>
          <w:rStyle w:val="Char4"/>
          <w:rtl/>
        </w:rPr>
        <w:t>ه گفت: هنگام</w:t>
      </w:r>
      <w:r w:rsidR="00A15996" w:rsidRPr="00650385">
        <w:rPr>
          <w:rStyle w:val="Char4"/>
          <w:rtl/>
        </w:rPr>
        <w:t>ی</w:t>
      </w:r>
      <w:r w:rsidRPr="00650385">
        <w:rPr>
          <w:rStyle w:val="Char4"/>
          <w:rtl/>
        </w:rPr>
        <w:t xml:space="preserve"> </w:t>
      </w:r>
      <w:r w:rsidR="009D063B" w:rsidRPr="00650385">
        <w:rPr>
          <w:rStyle w:val="Char4"/>
          <w:rtl/>
        </w:rPr>
        <w:t>ک</w:t>
      </w:r>
      <w:r w:rsidRPr="00650385">
        <w:rPr>
          <w:rStyle w:val="Char4"/>
          <w:rtl/>
        </w:rPr>
        <w:t>ه عمر</w:t>
      </w:r>
      <w:r w:rsidR="00437588" w:rsidRPr="00650385">
        <w:rPr>
          <w:rStyle w:val="Char4"/>
          <w:rtl/>
        </w:rPr>
        <w:t xml:space="preserve"> </w:t>
      </w:r>
      <w:r w:rsidR="00437588" w:rsidRPr="00650385">
        <w:rPr>
          <w:rFonts w:ascii="Courier New" w:hAnsi="Courier New" w:cs="CTraditional Arabic"/>
          <w:rtl/>
          <w:lang w:bidi="fa-IR"/>
        </w:rPr>
        <w:t>س</w:t>
      </w:r>
      <w:r w:rsidRPr="00650385">
        <w:rPr>
          <w:rStyle w:val="Char4"/>
          <w:rtl/>
        </w:rPr>
        <w:t xml:space="preserve"> اسلام آورد، گفت: </w:t>
      </w:r>
      <w:r w:rsidR="009D063B" w:rsidRPr="00650385">
        <w:rPr>
          <w:rStyle w:val="Char4"/>
          <w:rtl/>
        </w:rPr>
        <w:t>ک</w:t>
      </w:r>
      <w:r w:rsidRPr="00650385">
        <w:rPr>
          <w:rStyle w:val="Char4"/>
          <w:rtl/>
        </w:rPr>
        <w:t xml:space="preserve">دام </w:t>
      </w:r>
      <w:r w:rsidR="00B9084A" w:rsidRPr="00650385">
        <w:rPr>
          <w:rStyle w:val="Char4"/>
          <w:rtl/>
        </w:rPr>
        <w:t>ی</w:t>
      </w:r>
      <w:r w:rsidR="009D063B" w:rsidRPr="00650385">
        <w:rPr>
          <w:rStyle w:val="Char4"/>
          <w:rtl/>
        </w:rPr>
        <w:t>ک</w:t>
      </w:r>
      <w:r w:rsidR="00A15996" w:rsidRPr="00650385">
        <w:rPr>
          <w:rStyle w:val="Char4"/>
          <w:rtl/>
        </w:rPr>
        <w:t>ی</w:t>
      </w:r>
      <w:r w:rsidRPr="00650385">
        <w:rPr>
          <w:rStyle w:val="Char4"/>
          <w:rtl/>
        </w:rPr>
        <w:t xml:space="preserve"> از قر</w:t>
      </w:r>
      <w:r w:rsidR="00B9084A" w:rsidRPr="00650385">
        <w:rPr>
          <w:rStyle w:val="Char4"/>
          <w:rtl/>
        </w:rPr>
        <w:t>ی</w:t>
      </w:r>
      <w:r w:rsidRPr="00650385">
        <w:rPr>
          <w:rStyle w:val="Char4"/>
          <w:rtl/>
        </w:rPr>
        <w:t>ش بس</w:t>
      </w:r>
      <w:r w:rsidR="00B9084A" w:rsidRPr="00650385">
        <w:rPr>
          <w:rStyle w:val="Char4"/>
          <w:rtl/>
        </w:rPr>
        <w:t>ی</w:t>
      </w:r>
      <w:r w:rsidRPr="00650385">
        <w:rPr>
          <w:rStyle w:val="Char4"/>
          <w:rtl/>
        </w:rPr>
        <w:t xml:space="preserve">ار نقل </w:t>
      </w:r>
      <w:r w:rsidR="009D063B" w:rsidRPr="00650385">
        <w:rPr>
          <w:rStyle w:val="Char4"/>
          <w:rtl/>
        </w:rPr>
        <w:t>ک</w:t>
      </w:r>
      <w:r w:rsidRPr="00650385">
        <w:rPr>
          <w:rStyle w:val="Char4"/>
          <w:rtl/>
        </w:rPr>
        <w:t>ننده خبر است؟ به و</w:t>
      </w:r>
      <w:r w:rsidR="00A15996" w:rsidRPr="00650385">
        <w:rPr>
          <w:rStyle w:val="Char4"/>
          <w:rtl/>
        </w:rPr>
        <w:t>ی</w:t>
      </w:r>
      <w:r w:rsidRPr="00650385">
        <w:rPr>
          <w:rStyle w:val="Char4"/>
          <w:rtl/>
        </w:rPr>
        <w:t xml:space="preserve"> گفته شد، جم</w:t>
      </w:r>
      <w:r w:rsidR="00B9084A" w:rsidRPr="00650385">
        <w:rPr>
          <w:rStyle w:val="Char4"/>
          <w:rtl/>
        </w:rPr>
        <w:t>ی</w:t>
      </w:r>
      <w:r w:rsidRPr="00650385">
        <w:rPr>
          <w:rStyle w:val="Char4"/>
          <w:rtl/>
        </w:rPr>
        <w:t>ل بن معمر جمح</w:t>
      </w:r>
      <w:r w:rsidR="00A15996" w:rsidRPr="00650385">
        <w:rPr>
          <w:rStyle w:val="Char4"/>
          <w:rtl/>
        </w:rPr>
        <w:t>ی</w:t>
      </w:r>
      <w:r w:rsidRPr="00650385">
        <w:rPr>
          <w:rStyle w:val="Char4"/>
          <w:rtl/>
        </w:rPr>
        <w:t>، عمر صبحگاهان نزد</w:t>
      </w:r>
      <w:r w:rsidR="00A15996" w:rsidRPr="00650385">
        <w:rPr>
          <w:rStyle w:val="Char4"/>
          <w:rtl/>
        </w:rPr>
        <w:t>ی</w:t>
      </w:r>
      <w:r w:rsidRPr="00650385">
        <w:rPr>
          <w:rStyle w:val="Char4"/>
          <w:rtl/>
        </w:rPr>
        <w:t xml:space="preserve"> و</w:t>
      </w:r>
      <w:r w:rsidR="00A15996" w:rsidRPr="00650385">
        <w:rPr>
          <w:rStyle w:val="Char4"/>
          <w:rtl/>
        </w:rPr>
        <w:t>ی</w:t>
      </w:r>
      <w:r w:rsidRPr="00650385">
        <w:rPr>
          <w:rStyle w:val="Char4"/>
          <w:rtl/>
        </w:rPr>
        <w:t xml:space="preserve"> رفت - عبد</w:t>
      </w:r>
      <w:r w:rsidR="001224D1" w:rsidRPr="00650385">
        <w:rPr>
          <w:rStyle w:val="Char4"/>
          <w:rtl/>
        </w:rPr>
        <w:t>الله</w:t>
      </w:r>
      <w:r w:rsidRPr="00650385">
        <w:rPr>
          <w:rStyle w:val="Char4"/>
          <w:rtl/>
        </w:rPr>
        <w:t xml:space="preserve"> م</w:t>
      </w:r>
      <w:r w:rsidR="00A15996" w:rsidRPr="00650385">
        <w:rPr>
          <w:rStyle w:val="Char4"/>
          <w:rtl/>
        </w:rPr>
        <w:t>ی</w:t>
      </w:r>
      <w:r w:rsidRPr="00650385">
        <w:rPr>
          <w:rStyle w:val="Char4"/>
          <w:rtl/>
        </w:rPr>
        <w:t>‏گو</w:t>
      </w:r>
      <w:r w:rsidR="00B9084A" w:rsidRPr="00650385">
        <w:rPr>
          <w:rStyle w:val="Char4"/>
          <w:rtl/>
        </w:rPr>
        <w:t>ی</w:t>
      </w:r>
      <w:r w:rsidRPr="00650385">
        <w:rPr>
          <w:rStyle w:val="Char4"/>
          <w:rtl/>
        </w:rPr>
        <w:t>د: من ن</w:t>
      </w:r>
      <w:r w:rsidR="00B9084A" w:rsidRPr="00650385">
        <w:rPr>
          <w:rStyle w:val="Char4"/>
          <w:rtl/>
        </w:rPr>
        <w:t>ی</w:t>
      </w:r>
      <w:r w:rsidRPr="00650385">
        <w:rPr>
          <w:rStyle w:val="Char4"/>
          <w:rtl/>
        </w:rPr>
        <w:t>ز به دنبالش رفتم در حال</w:t>
      </w:r>
      <w:r w:rsidR="00A15996" w:rsidRPr="00650385">
        <w:rPr>
          <w:rStyle w:val="Char4"/>
          <w:rtl/>
        </w:rPr>
        <w:t>ی</w:t>
      </w:r>
      <w:r w:rsidRPr="00650385">
        <w:rPr>
          <w:rStyle w:val="Char4"/>
          <w:rtl/>
        </w:rPr>
        <w:t xml:space="preserve"> </w:t>
      </w:r>
      <w:r w:rsidR="009D063B" w:rsidRPr="00650385">
        <w:rPr>
          <w:rStyle w:val="Char4"/>
          <w:rtl/>
        </w:rPr>
        <w:t>ک</w:t>
      </w:r>
      <w:r w:rsidR="00AE7EE9" w:rsidRPr="00650385">
        <w:rPr>
          <w:rStyle w:val="Char4"/>
          <w:rtl/>
        </w:rPr>
        <w:t>ه بچه‏ا</w:t>
      </w:r>
      <w:r w:rsidR="00A15996" w:rsidRPr="00650385">
        <w:rPr>
          <w:rStyle w:val="Char4"/>
          <w:rtl/>
        </w:rPr>
        <w:t>ی</w:t>
      </w:r>
      <w:r w:rsidR="00AE7EE9" w:rsidRPr="00650385">
        <w:rPr>
          <w:rStyle w:val="Char4"/>
          <w:rtl/>
        </w:rPr>
        <w:t xml:space="preserve"> بودم و هر</w:t>
      </w:r>
      <w:r w:rsidRPr="00650385">
        <w:rPr>
          <w:rStyle w:val="Char4"/>
          <w:rtl/>
        </w:rPr>
        <w:t>چه را م</w:t>
      </w:r>
      <w:r w:rsidR="00A15996" w:rsidRPr="00650385">
        <w:rPr>
          <w:rStyle w:val="Char4"/>
          <w:rtl/>
        </w:rPr>
        <w:t>ی</w:t>
      </w:r>
      <w:r w:rsidRPr="00650385">
        <w:rPr>
          <w:rStyle w:val="Char4"/>
          <w:rtl/>
        </w:rPr>
        <w:t>‏د</w:t>
      </w:r>
      <w:r w:rsidR="00B9084A" w:rsidRPr="00650385">
        <w:rPr>
          <w:rStyle w:val="Char4"/>
          <w:rtl/>
        </w:rPr>
        <w:t>ی</w:t>
      </w:r>
      <w:r w:rsidRPr="00650385">
        <w:rPr>
          <w:rStyle w:val="Char4"/>
          <w:rtl/>
        </w:rPr>
        <w:t>دم م</w:t>
      </w:r>
      <w:r w:rsidR="00A15996" w:rsidRPr="00650385">
        <w:rPr>
          <w:rStyle w:val="Char4"/>
          <w:rtl/>
        </w:rPr>
        <w:t>ی</w:t>
      </w:r>
      <w:r w:rsidRPr="00650385">
        <w:rPr>
          <w:rStyle w:val="Char4"/>
          <w:rtl/>
        </w:rPr>
        <w:t>‏دانستم تا بب</w:t>
      </w:r>
      <w:r w:rsidR="00B9084A" w:rsidRPr="00650385">
        <w:rPr>
          <w:rStyle w:val="Char4"/>
          <w:rtl/>
        </w:rPr>
        <w:t>ی</w:t>
      </w:r>
      <w:r w:rsidRPr="00650385">
        <w:rPr>
          <w:rStyle w:val="Char4"/>
          <w:rtl/>
        </w:rPr>
        <w:t xml:space="preserve">نم </w:t>
      </w:r>
      <w:r w:rsidR="009D063B" w:rsidRPr="00650385">
        <w:rPr>
          <w:rStyle w:val="Char4"/>
          <w:rtl/>
        </w:rPr>
        <w:t>ک</w:t>
      </w:r>
      <w:r w:rsidRPr="00650385">
        <w:rPr>
          <w:rStyle w:val="Char4"/>
          <w:rtl/>
        </w:rPr>
        <w:t>ه چه م</w:t>
      </w:r>
      <w:r w:rsidR="00A15996" w:rsidRPr="00650385">
        <w:rPr>
          <w:rStyle w:val="Char4"/>
          <w:rtl/>
        </w:rPr>
        <w:t>ی</w:t>
      </w:r>
      <w:r w:rsidRPr="00650385">
        <w:rPr>
          <w:rStyle w:val="Char4"/>
          <w:rtl/>
        </w:rPr>
        <w:t>‏</w:t>
      </w:r>
      <w:r w:rsidR="009D063B" w:rsidRPr="00650385">
        <w:rPr>
          <w:rStyle w:val="Char4"/>
          <w:rtl/>
        </w:rPr>
        <w:t>ک</w:t>
      </w:r>
      <w:r w:rsidRPr="00650385">
        <w:rPr>
          <w:rStyle w:val="Char4"/>
          <w:rtl/>
        </w:rPr>
        <w:t>ند - و نزدش رس</w:t>
      </w:r>
      <w:r w:rsidR="00B9084A" w:rsidRPr="00650385">
        <w:rPr>
          <w:rStyle w:val="Char4"/>
          <w:rtl/>
        </w:rPr>
        <w:t>ی</w:t>
      </w:r>
      <w:r w:rsidRPr="00650385">
        <w:rPr>
          <w:rStyle w:val="Char4"/>
          <w:rtl/>
        </w:rPr>
        <w:t>د و به او گفت: ا</w:t>
      </w:r>
      <w:r w:rsidR="00A15996" w:rsidRPr="00650385">
        <w:rPr>
          <w:rStyle w:val="Char4"/>
          <w:rtl/>
        </w:rPr>
        <w:t>ی</w:t>
      </w:r>
      <w:r w:rsidRPr="00650385">
        <w:rPr>
          <w:rStyle w:val="Char4"/>
          <w:rtl/>
        </w:rPr>
        <w:t xml:space="preserve"> جم</w:t>
      </w:r>
      <w:r w:rsidR="00B9084A" w:rsidRPr="00650385">
        <w:rPr>
          <w:rStyle w:val="Char4"/>
          <w:rtl/>
        </w:rPr>
        <w:t>ی</w:t>
      </w:r>
      <w:r w:rsidRPr="00650385">
        <w:rPr>
          <w:rStyle w:val="Char4"/>
          <w:rtl/>
        </w:rPr>
        <w:t>ل آ</w:t>
      </w:r>
      <w:r w:rsidR="00B9084A" w:rsidRPr="00650385">
        <w:rPr>
          <w:rStyle w:val="Char4"/>
          <w:rtl/>
        </w:rPr>
        <w:t>ی</w:t>
      </w:r>
      <w:r w:rsidRPr="00650385">
        <w:rPr>
          <w:rStyle w:val="Char4"/>
          <w:rtl/>
        </w:rPr>
        <w:t>ا دانست</w:t>
      </w:r>
      <w:r w:rsidR="00A15996" w:rsidRPr="00650385">
        <w:rPr>
          <w:rStyle w:val="Char4"/>
          <w:rtl/>
        </w:rPr>
        <w:t>ی</w:t>
      </w:r>
      <w:r w:rsidRPr="00650385">
        <w:rPr>
          <w:rStyle w:val="Char4"/>
          <w:rtl/>
        </w:rPr>
        <w:t xml:space="preserve"> </w:t>
      </w:r>
      <w:r w:rsidR="009D063B" w:rsidRPr="00650385">
        <w:rPr>
          <w:rStyle w:val="Char4"/>
          <w:rtl/>
        </w:rPr>
        <w:t>ک</w:t>
      </w:r>
      <w:r w:rsidRPr="00650385">
        <w:rPr>
          <w:rStyle w:val="Char4"/>
          <w:rtl/>
        </w:rPr>
        <w:t>ه من اسلام آوردم و به د</w:t>
      </w:r>
      <w:r w:rsidR="00B9084A" w:rsidRPr="00650385">
        <w:rPr>
          <w:rStyle w:val="Char4"/>
          <w:rtl/>
        </w:rPr>
        <w:t>ی</w:t>
      </w:r>
      <w:r w:rsidRPr="00650385">
        <w:rPr>
          <w:rStyle w:val="Char4"/>
          <w:rtl/>
        </w:rPr>
        <w:t>ن محمّد</w:t>
      </w:r>
      <w:r w:rsidR="00437588" w:rsidRPr="00650385">
        <w:rPr>
          <w:rStyle w:val="Char4"/>
          <w:rtl/>
        </w:rPr>
        <w:t xml:space="preserve"> </w:t>
      </w:r>
      <w:r w:rsidR="00437588" w:rsidRPr="00650385">
        <w:rPr>
          <w:rFonts w:ascii="Courier New" w:hAnsi="Courier New" w:cs="CTraditional Arabic" w:hint="cs"/>
          <w:rtl/>
          <w:lang w:bidi="fa-IR"/>
        </w:rPr>
        <w:t>ص</w:t>
      </w:r>
      <w:r w:rsidRPr="00650385">
        <w:rPr>
          <w:rStyle w:val="Char4"/>
          <w:rtl/>
        </w:rPr>
        <w:t xml:space="preserve"> وارد شدم؟ (ابن عمر) م</w:t>
      </w:r>
      <w:r w:rsidR="00A15996" w:rsidRPr="00650385">
        <w:rPr>
          <w:rStyle w:val="Char4"/>
          <w:rtl/>
        </w:rPr>
        <w:t>ی</w:t>
      </w:r>
      <w:r w:rsidRPr="00650385">
        <w:rPr>
          <w:rStyle w:val="Char4"/>
          <w:rtl/>
        </w:rPr>
        <w:t>‏گو</w:t>
      </w:r>
      <w:r w:rsidR="00B9084A" w:rsidRPr="00650385">
        <w:rPr>
          <w:rStyle w:val="Char4"/>
          <w:rtl/>
        </w:rPr>
        <w:t>ی</w:t>
      </w:r>
      <w:r w:rsidRPr="00650385">
        <w:rPr>
          <w:rStyle w:val="Char4"/>
          <w:rtl/>
        </w:rPr>
        <w:t>د: به خدا سوگند، و</w:t>
      </w:r>
      <w:r w:rsidR="00A15996" w:rsidRPr="00650385">
        <w:rPr>
          <w:rStyle w:val="Char4"/>
          <w:rtl/>
        </w:rPr>
        <w:t>ی</w:t>
      </w:r>
      <w:r w:rsidRPr="00650385">
        <w:rPr>
          <w:rStyle w:val="Char4"/>
          <w:rtl/>
        </w:rPr>
        <w:t xml:space="preserve"> بدون ا</w:t>
      </w:r>
      <w:r w:rsidR="00B9084A" w:rsidRPr="00650385">
        <w:rPr>
          <w:rStyle w:val="Char4"/>
          <w:rtl/>
        </w:rPr>
        <w:t>ی</w:t>
      </w:r>
      <w:r w:rsidRPr="00650385">
        <w:rPr>
          <w:rStyle w:val="Char4"/>
          <w:rtl/>
        </w:rPr>
        <w:t xml:space="preserve">ن </w:t>
      </w:r>
      <w:r w:rsidR="009D063B" w:rsidRPr="00650385">
        <w:rPr>
          <w:rStyle w:val="Char4"/>
          <w:rtl/>
        </w:rPr>
        <w:t>ک</w:t>
      </w:r>
      <w:r w:rsidRPr="00650385">
        <w:rPr>
          <w:rStyle w:val="Char4"/>
          <w:rtl/>
        </w:rPr>
        <w:t>ه به او پاسخ</w:t>
      </w:r>
      <w:r w:rsidR="00A15996" w:rsidRPr="00650385">
        <w:rPr>
          <w:rStyle w:val="Char4"/>
          <w:rtl/>
        </w:rPr>
        <w:t>ی</w:t>
      </w:r>
      <w:r w:rsidRPr="00650385">
        <w:rPr>
          <w:rStyle w:val="Char4"/>
          <w:rtl/>
        </w:rPr>
        <w:t xml:space="preserve"> بدهد در حال</w:t>
      </w:r>
      <w:r w:rsidR="00A15996" w:rsidRPr="00650385">
        <w:rPr>
          <w:rStyle w:val="Char4"/>
          <w:rtl/>
        </w:rPr>
        <w:t>ی</w:t>
      </w:r>
      <w:r w:rsidRPr="00650385">
        <w:rPr>
          <w:rStyle w:val="Char4"/>
          <w:rtl/>
        </w:rPr>
        <w:t xml:space="preserve"> </w:t>
      </w:r>
      <w:r w:rsidR="009D063B" w:rsidRPr="00650385">
        <w:rPr>
          <w:rStyle w:val="Char4"/>
          <w:rtl/>
        </w:rPr>
        <w:t>ک</w:t>
      </w:r>
      <w:r w:rsidRPr="00650385">
        <w:rPr>
          <w:rStyle w:val="Char4"/>
          <w:rtl/>
        </w:rPr>
        <w:t>ه عبا</w:t>
      </w:r>
      <w:r w:rsidR="00A15996" w:rsidRPr="00650385">
        <w:rPr>
          <w:rStyle w:val="Char4"/>
          <w:rtl/>
        </w:rPr>
        <w:t>ی</w:t>
      </w:r>
      <w:r w:rsidRPr="00650385">
        <w:rPr>
          <w:rStyle w:val="Char4"/>
          <w:rtl/>
        </w:rPr>
        <w:t xml:space="preserve"> خود را م</w:t>
      </w:r>
      <w:r w:rsidR="00A15996" w:rsidRPr="00650385">
        <w:rPr>
          <w:rStyle w:val="Char4"/>
          <w:rtl/>
        </w:rPr>
        <w:t>ی</w:t>
      </w:r>
      <w:r w:rsidRPr="00650385">
        <w:rPr>
          <w:rStyle w:val="Char4"/>
          <w:rtl/>
        </w:rPr>
        <w:t>‏</w:t>
      </w:r>
      <w:r w:rsidR="009D063B" w:rsidRPr="00650385">
        <w:rPr>
          <w:rStyle w:val="Char4"/>
          <w:rtl/>
        </w:rPr>
        <w:t>ک</w:t>
      </w:r>
      <w:r w:rsidRPr="00650385">
        <w:rPr>
          <w:rStyle w:val="Char4"/>
          <w:rtl/>
        </w:rPr>
        <w:t>ش</w:t>
      </w:r>
      <w:r w:rsidR="00B9084A" w:rsidRPr="00650385">
        <w:rPr>
          <w:rStyle w:val="Char4"/>
          <w:rtl/>
        </w:rPr>
        <w:t>ی</w:t>
      </w:r>
      <w:r w:rsidRPr="00650385">
        <w:rPr>
          <w:rStyle w:val="Char4"/>
          <w:rtl/>
        </w:rPr>
        <w:t xml:space="preserve">د برخاست، عمر دنبالش نمود و من او را دنبال </w:t>
      </w:r>
      <w:r w:rsidR="009D063B" w:rsidRPr="00650385">
        <w:rPr>
          <w:rStyle w:val="Char4"/>
          <w:rtl/>
        </w:rPr>
        <w:t>ک</w:t>
      </w:r>
      <w:r w:rsidRPr="00650385">
        <w:rPr>
          <w:rStyle w:val="Char4"/>
          <w:rtl/>
        </w:rPr>
        <w:t>ردم، تا ا</w:t>
      </w:r>
      <w:r w:rsidR="00B9084A" w:rsidRPr="00650385">
        <w:rPr>
          <w:rStyle w:val="Char4"/>
          <w:rtl/>
        </w:rPr>
        <w:t>ی</w:t>
      </w:r>
      <w:r w:rsidRPr="00650385">
        <w:rPr>
          <w:rStyle w:val="Char4"/>
          <w:rtl/>
        </w:rPr>
        <w:t xml:space="preserve">ن </w:t>
      </w:r>
      <w:r w:rsidR="009D063B" w:rsidRPr="00650385">
        <w:rPr>
          <w:rStyle w:val="Char4"/>
          <w:rtl/>
        </w:rPr>
        <w:t>ک</w:t>
      </w:r>
      <w:r w:rsidRPr="00650385">
        <w:rPr>
          <w:rStyle w:val="Char4"/>
          <w:rtl/>
        </w:rPr>
        <w:t>ه بر دروازه مسجد ا</w:t>
      </w:r>
      <w:r w:rsidR="00B9084A" w:rsidRPr="00650385">
        <w:rPr>
          <w:rStyle w:val="Char4"/>
          <w:rtl/>
        </w:rPr>
        <w:t>ی</w:t>
      </w:r>
      <w:r w:rsidRPr="00650385">
        <w:rPr>
          <w:rStyle w:val="Char4"/>
          <w:rtl/>
        </w:rPr>
        <w:t>ستاد، و به صدا</w:t>
      </w:r>
      <w:r w:rsidR="00A15996" w:rsidRPr="00650385">
        <w:rPr>
          <w:rStyle w:val="Char4"/>
          <w:rtl/>
        </w:rPr>
        <w:t>ی</w:t>
      </w:r>
      <w:r w:rsidRPr="00650385">
        <w:rPr>
          <w:rStyle w:val="Char4"/>
          <w:rtl/>
        </w:rPr>
        <w:t xml:space="preserve"> بلند خود فر</w:t>
      </w:r>
      <w:r w:rsidR="00B9084A" w:rsidRPr="00650385">
        <w:rPr>
          <w:rStyle w:val="Char4"/>
          <w:rtl/>
        </w:rPr>
        <w:t>ی</w:t>
      </w:r>
      <w:r w:rsidRPr="00650385">
        <w:rPr>
          <w:rStyle w:val="Char4"/>
          <w:rtl/>
        </w:rPr>
        <w:t xml:space="preserve">اد </w:t>
      </w:r>
      <w:r w:rsidR="009D063B" w:rsidRPr="00650385">
        <w:rPr>
          <w:rStyle w:val="Char4"/>
          <w:rtl/>
        </w:rPr>
        <w:t>ک</w:t>
      </w:r>
      <w:r w:rsidRPr="00650385">
        <w:rPr>
          <w:rStyle w:val="Char4"/>
          <w:rtl/>
        </w:rPr>
        <w:t>ش</w:t>
      </w:r>
      <w:r w:rsidR="00B9084A" w:rsidRPr="00650385">
        <w:rPr>
          <w:rStyle w:val="Char4"/>
          <w:rtl/>
        </w:rPr>
        <w:t>ی</w:t>
      </w:r>
      <w:r w:rsidRPr="00650385">
        <w:rPr>
          <w:rStyle w:val="Char4"/>
          <w:rtl/>
        </w:rPr>
        <w:t>د: ا</w:t>
      </w:r>
      <w:r w:rsidR="00A15996" w:rsidRPr="00650385">
        <w:rPr>
          <w:rStyle w:val="Char4"/>
          <w:rtl/>
        </w:rPr>
        <w:t>ی</w:t>
      </w:r>
      <w:r w:rsidRPr="00650385">
        <w:rPr>
          <w:rStyle w:val="Char4"/>
          <w:rtl/>
        </w:rPr>
        <w:t xml:space="preserve"> گروه قر</w:t>
      </w:r>
      <w:r w:rsidR="00B9084A" w:rsidRPr="00650385">
        <w:rPr>
          <w:rStyle w:val="Char4"/>
          <w:rtl/>
        </w:rPr>
        <w:t>ی</w:t>
      </w:r>
      <w:r w:rsidR="00EB3E78" w:rsidRPr="00650385">
        <w:rPr>
          <w:rStyle w:val="Char4"/>
          <w:rtl/>
        </w:rPr>
        <w:t>ش! -</w:t>
      </w:r>
      <w:r w:rsidRPr="00650385">
        <w:rPr>
          <w:rStyle w:val="Char4"/>
          <w:rtl/>
        </w:rPr>
        <w:t xml:space="preserve">و آنها در مجالس خود در اطراف </w:t>
      </w:r>
      <w:r w:rsidR="009D063B" w:rsidRPr="00650385">
        <w:rPr>
          <w:rStyle w:val="Char4"/>
          <w:rtl/>
        </w:rPr>
        <w:t>ک</w:t>
      </w:r>
      <w:r w:rsidR="00EB3E78" w:rsidRPr="00650385">
        <w:rPr>
          <w:rStyle w:val="Char4"/>
          <w:rtl/>
        </w:rPr>
        <w:t>عبه قرار داشتند</w:t>
      </w:r>
      <w:r w:rsidRPr="00650385">
        <w:rPr>
          <w:rStyle w:val="Char4"/>
          <w:rtl/>
        </w:rPr>
        <w:t>- آگاه باش</w:t>
      </w:r>
      <w:r w:rsidR="00B9084A" w:rsidRPr="00650385">
        <w:rPr>
          <w:rStyle w:val="Char4"/>
          <w:rtl/>
        </w:rPr>
        <w:t>ی</w:t>
      </w:r>
      <w:r w:rsidRPr="00650385">
        <w:rPr>
          <w:rStyle w:val="Char4"/>
          <w:rtl/>
        </w:rPr>
        <w:t xml:space="preserve">د </w:t>
      </w:r>
      <w:r w:rsidR="009D063B" w:rsidRPr="00650385">
        <w:rPr>
          <w:rStyle w:val="Char4"/>
          <w:rtl/>
        </w:rPr>
        <w:t>ک</w:t>
      </w:r>
      <w:r w:rsidRPr="00650385">
        <w:rPr>
          <w:rStyle w:val="Char4"/>
          <w:rtl/>
        </w:rPr>
        <w:t>ه ابن خطاب</w:t>
      </w:r>
      <w:r w:rsidR="009D063B" w:rsidRPr="00650385">
        <w:rPr>
          <w:rStyle w:val="Char4"/>
          <w:rtl/>
        </w:rPr>
        <w:t xml:space="preserve"> ب</w:t>
      </w:r>
      <w:r w:rsidR="00A15996" w:rsidRPr="00650385">
        <w:rPr>
          <w:rStyle w:val="Char4"/>
          <w:rtl/>
        </w:rPr>
        <w:t>ی</w:t>
      </w:r>
      <w:r w:rsidR="009D063B" w:rsidRPr="00650385">
        <w:rPr>
          <w:rStyle w:val="Char4"/>
          <w:rtl/>
        </w:rPr>
        <w:t>‌</w:t>
      </w:r>
      <w:r w:rsidRPr="00650385">
        <w:rPr>
          <w:rStyle w:val="Char4"/>
          <w:rtl/>
        </w:rPr>
        <w:t>د</w:t>
      </w:r>
      <w:r w:rsidR="00B9084A" w:rsidRPr="00650385">
        <w:rPr>
          <w:rStyle w:val="Char4"/>
          <w:rtl/>
        </w:rPr>
        <w:t>ی</w:t>
      </w:r>
      <w:r w:rsidRPr="00650385">
        <w:rPr>
          <w:rStyle w:val="Char4"/>
          <w:rtl/>
        </w:rPr>
        <w:t>ن شده است. م</w:t>
      </w:r>
      <w:r w:rsidR="00A15996" w:rsidRPr="00650385">
        <w:rPr>
          <w:rStyle w:val="Char4"/>
          <w:rtl/>
        </w:rPr>
        <w:t>ی</w:t>
      </w:r>
      <w:r w:rsidRPr="00650385">
        <w:rPr>
          <w:rStyle w:val="Char4"/>
          <w:rtl/>
        </w:rPr>
        <w:t>‏گو</w:t>
      </w:r>
      <w:r w:rsidR="00B9084A" w:rsidRPr="00650385">
        <w:rPr>
          <w:rStyle w:val="Char4"/>
          <w:rtl/>
        </w:rPr>
        <w:t>ی</w:t>
      </w:r>
      <w:r w:rsidRPr="00650385">
        <w:rPr>
          <w:rStyle w:val="Char4"/>
          <w:rtl/>
        </w:rPr>
        <w:t>د: و عمر از پشت سر و</w:t>
      </w:r>
      <w:r w:rsidR="00A15996" w:rsidRPr="00650385">
        <w:rPr>
          <w:rStyle w:val="Char4"/>
          <w:rtl/>
        </w:rPr>
        <w:t>ی</w:t>
      </w:r>
      <w:r w:rsidRPr="00650385">
        <w:rPr>
          <w:rStyle w:val="Char4"/>
          <w:rtl/>
        </w:rPr>
        <w:t xml:space="preserve"> م</w:t>
      </w:r>
      <w:r w:rsidR="00A15996" w:rsidRPr="00650385">
        <w:rPr>
          <w:rStyle w:val="Char4"/>
          <w:rtl/>
        </w:rPr>
        <w:t>ی</w:t>
      </w:r>
      <w:r w:rsidRPr="00650385">
        <w:rPr>
          <w:rStyle w:val="Char4"/>
          <w:rtl/>
        </w:rPr>
        <w:t>‏گفت: دروغ گفت، من اسلام آورده‏ام، و گواه</w:t>
      </w:r>
      <w:r w:rsidR="00A15996" w:rsidRPr="00650385">
        <w:rPr>
          <w:rStyle w:val="Char4"/>
          <w:rtl/>
        </w:rPr>
        <w:t>ی</w:t>
      </w:r>
      <w:r w:rsidRPr="00650385">
        <w:rPr>
          <w:rStyle w:val="Char4"/>
          <w:rtl/>
        </w:rPr>
        <w:t xml:space="preserve"> دادم </w:t>
      </w:r>
      <w:r w:rsidR="009D063B" w:rsidRPr="00650385">
        <w:rPr>
          <w:rStyle w:val="Char4"/>
          <w:rtl/>
        </w:rPr>
        <w:t>ک</w:t>
      </w:r>
      <w:r w:rsidRPr="00650385">
        <w:rPr>
          <w:rStyle w:val="Char4"/>
          <w:rtl/>
        </w:rPr>
        <w:t>ه معبود</w:t>
      </w:r>
      <w:r w:rsidR="00A15996" w:rsidRPr="00650385">
        <w:rPr>
          <w:rStyle w:val="Char4"/>
          <w:rtl/>
        </w:rPr>
        <w:t>ی</w:t>
      </w:r>
      <w:r w:rsidRPr="00650385">
        <w:rPr>
          <w:rStyle w:val="Char4"/>
          <w:rtl/>
        </w:rPr>
        <w:t xml:space="preserve"> جز خدا ن</w:t>
      </w:r>
      <w:r w:rsidR="00B9084A" w:rsidRPr="00650385">
        <w:rPr>
          <w:rStyle w:val="Char4"/>
          <w:rtl/>
        </w:rPr>
        <w:t>ی</w:t>
      </w:r>
      <w:r w:rsidRPr="00650385">
        <w:rPr>
          <w:rStyle w:val="Char4"/>
          <w:rtl/>
        </w:rPr>
        <w:t>ست و محمّد رسول خداست. آنها بر و</w:t>
      </w:r>
      <w:r w:rsidR="00A15996" w:rsidRPr="00650385">
        <w:rPr>
          <w:rStyle w:val="Char4"/>
          <w:rtl/>
        </w:rPr>
        <w:t>ی</w:t>
      </w:r>
      <w:r w:rsidRPr="00650385">
        <w:rPr>
          <w:rStyle w:val="Char4"/>
          <w:rtl/>
        </w:rPr>
        <w:t xml:space="preserve"> هجوم آوردند، و تا آن وقت او با آنها م</w:t>
      </w:r>
      <w:r w:rsidR="00A15996" w:rsidRPr="00650385">
        <w:rPr>
          <w:rStyle w:val="Char4"/>
          <w:rtl/>
        </w:rPr>
        <w:t>ی</w:t>
      </w:r>
      <w:r w:rsidRPr="00650385">
        <w:rPr>
          <w:rStyle w:val="Char4"/>
          <w:rtl/>
        </w:rPr>
        <w:t>‏جنگ</w:t>
      </w:r>
      <w:r w:rsidR="00B9084A" w:rsidRPr="00650385">
        <w:rPr>
          <w:rStyle w:val="Char4"/>
          <w:rtl/>
        </w:rPr>
        <w:t>ی</w:t>
      </w:r>
      <w:r w:rsidRPr="00650385">
        <w:rPr>
          <w:rStyle w:val="Char4"/>
          <w:rtl/>
        </w:rPr>
        <w:t>د و آنها با و</w:t>
      </w:r>
      <w:r w:rsidR="00A15996" w:rsidRPr="00650385">
        <w:rPr>
          <w:rStyle w:val="Char4"/>
          <w:rtl/>
        </w:rPr>
        <w:t>ی</w:t>
      </w:r>
      <w:r w:rsidRPr="00650385">
        <w:rPr>
          <w:rStyle w:val="Char4"/>
          <w:rtl/>
        </w:rPr>
        <w:t xml:space="preserve"> م</w:t>
      </w:r>
      <w:r w:rsidR="00A15996" w:rsidRPr="00650385">
        <w:rPr>
          <w:rStyle w:val="Char4"/>
          <w:rtl/>
        </w:rPr>
        <w:t>ی</w:t>
      </w:r>
      <w:r w:rsidRPr="00650385">
        <w:rPr>
          <w:rStyle w:val="Char4"/>
          <w:rtl/>
        </w:rPr>
        <w:t>‏جنگ</w:t>
      </w:r>
      <w:r w:rsidR="00B9084A" w:rsidRPr="00650385">
        <w:rPr>
          <w:rStyle w:val="Char4"/>
          <w:rtl/>
        </w:rPr>
        <w:t>ی</w:t>
      </w:r>
      <w:r w:rsidRPr="00650385">
        <w:rPr>
          <w:rStyle w:val="Char4"/>
          <w:rtl/>
        </w:rPr>
        <w:t xml:space="preserve">دند </w:t>
      </w:r>
      <w:r w:rsidR="009D063B" w:rsidRPr="00650385">
        <w:rPr>
          <w:rStyle w:val="Char4"/>
          <w:rtl/>
        </w:rPr>
        <w:t>ک</w:t>
      </w:r>
      <w:r w:rsidRPr="00650385">
        <w:rPr>
          <w:rStyle w:val="Char4"/>
          <w:rtl/>
        </w:rPr>
        <w:t>ه آفتاب بر سرها</w:t>
      </w:r>
      <w:r w:rsidR="00B9084A" w:rsidRPr="00650385">
        <w:rPr>
          <w:rStyle w:val="Char4"/>
          <w:rtl/>
        </w:rPr>
        <w:t>ی</w:t>
      </w:r>
      <w:r w:rsidRPr="00650385">
        <w:rPr>
          <w:rStyle w:val="Char4"/>
          <w:rtl/>
        </w:rPr>
        <w:t>شان ا</w:t>
      </w:r>
      <w:r w:rsidR="00B9084A" w:rsidRPr="00650385">
        <w:rPr>
          <w:rStyle w:val="Char4"/>
          <w:rtl/>
        </w:rPr>
        <w:t>ی</w:t>
      </w:r>
      <w:r w:rsidRPr="00650385">
        <w:rPr>
          <w:rStyle w:val="Char4"/>
          <w:rtl/>
        </w:rPr>
        <w:t>ستاد. م</w:t>
      </w:r>
      <w:r w:rsidR="00A15996" w:rsidRPr="00650385">
        <w:rPr>
          <w:rStyle w:val="Char4"/>
          <w:rtl/>
        </w:rPr>
        <w:t>ی</w:t>
      </w:r>
      <w:r w:rsidRPr="00650385">
        <w:rPr>
          <w:rStyle w:val="Char4"/>
          <w:rtl/>
        </w:rPr>
        <w:t>‏گو</w:t>
      </w:r>
      <w:r w:rsidR="00B9084A" w:rsidRPr="00650385">
        <w:rPr>
          <w:rStyle w:val="Char4"/>
          <w:rtl/>
        </w:rPr>
        <w:t>ی</w:t>
      </w:r>
      <w:r w:rsidRPr="00650385">
        <w:rPr>
          <w:rStyle w:val="Char4"/>
          <w:rtl/>
        </w:rPr>
        <w:t>د: عمر خسته شد، و نشست، و آنها بر سرش ا</w:t>
      </w:r>
      <w:r w:rsidR="00B9084A" w:rsidRPr="00650385">
        <w:rPr>
          <w:rStyle w:val="Char4"/>
          <w:rtl/>
        </w:rPr>
        <w:t>ی</w:t>
      </w:r>
      <w:r w:rsidRPr="00650385">
        <w:rPr>
          <w:rStyle w:val="Char4"/>
          <w:rtl/>
        </w:rPr>
        <w:t>ستادند، و او م</w:t>
      </w:r>
      <w:r w:rsidR="00A15996" w:rsidRPr="00650385">
        <w:rPr>
          <w:rStyle w:val="Char4"/>
          <w:rtl/>
        </w:rPr>
        <w:t>ی</w:t>
      </w:r>
      <w:r w:rsidRPr="00650385">
        <w:rPr>
          <w:rStyle w:val="Char4"/>
          <w:rtl/>
        </w:rPr>
        <w:t>‏گفت: آنچه م</w:t>
      </w:r>
      <w:r w:rsidR="00A15996" w:rsidRPr="00650385">
        <w:rPr>
          <w:rStyle w:val="Char4"/>
          <w:rtl/>
        </w:rPr>
        <w:t>ی</w:t>
      </w:r>
      <w:r w:rsidRPr="00650385">
        <w:rPr>
          <w:rStyle w:val="Char4"/>
          <w:rtl/>
        </w:rPr>
        <w:t>‏خواه</w:t>
      </w:r>
      <w:r w:rsidR="00B9084A" w:rsidRPr="00650385">
        <w:rPr>
          <w:rStyle w:val="Char4"/>
          <w:rtl/>
        </w:rPr>
        <w:t>ی</w:t>
      </w:r>
      <w:r w:rsidRPr="00650385">
        <w:rPr>
          <w:rStyle w:val="Char4"/>
          <w:rtl/>
        </w:rPr>
        <w:t>د ب</w:t>
      </w:r>
      <w:r w:rsidR="009D063B" w:rsidRPr="00650385">
        <w:rPr>
          <w:rStyle w:val="Char4"/>
          <w:rtl/>
        </w:rPr>
        <w:t>ک</w:t>
      </w:r>
      <w:r w:rsidRPr="00650385">
        <w:rPr>
          <w:rStyle w:val="Char4"/>
          <w:rtl/>
        </w:rPr>
        <w:t>ن</w:t>
      </w:r>
      <w:r w:rsidR="00B9084A" w:rsidRPr="00650385">
        <w:rPr>
          <w:rStyle w:val="Char4"/>
          <w:rtl/>
        </w:rPr>
        <w:t>ی</w:t>
      </w:r>
      <w:r w:rsidRPr="00650385">
        <w:rPr>
          <w:rStyle w:val="Char4"/>
          <w:rtl/>
        </w:rPr>
        <w:t xml:space="preserve">د، به خدا سوگند </w:t>
      </w:r>
      <w:r w:rsidR="00B9084A" w:rsidRPr="00650385">
        <w:rPr>
          <w:rStyle w:val="Char4"/>
          <w:rtl/>
        </w:rPr>
        <w:t>ی</w:t>
      </w:r>
      <w:r w:rsidRPr="00650385">
        <w:rPr>
          <w:rStyle w:val="Char4"/>
          <w:rtl/>
        </w:rPr>
        <w:t>اد م</w:t>
      </w:r>
      <w:r w:rsidR="00A15996" w:rsidRPr="00650385">
        <w:rPr>
          <w:rStyle w:val="Char4"/>
          <w:rtl/>
        </w:rPr>
        <w:t>ی</w:t>
      </w:r>
      <w:r w:rsidRPr="00650385">
        <w:rPr>
          <w:rStyle w:val="Char4"/>
          <w:rtl/>
        </w:rPr>
        <w:t>‏</w:t>
      </w:r>
      <w:r w:rsidR="009D063B" w:rsidRPr="00650385">
        <w:rPr>
          <w:rStyle w:val="Char4"/>
          <w:rtl/>
        </w:rPr>
        <w:t>ک</w:t>
      </w:r>
      <w:r w:rsidRPr="00650385">
        <w:rPr>
          <w:rStyle w:val="Char4"/>
          <w:rtl/>
        </w:rPr>
        <w:t>نم، اگر س</w:t>
      </w:r>
      <w:r w:rsidR="00B9084A" w:rsidRPr="00650385">
        <w:rPr>
          <w:rStyle w:val="Char4"/>
          <w:rtl/>
        </w:rPr>
        <w:t>ی</w:t>
      </w:r>
      <w:r w:rsidRPr="00650385">
        <w:rPr>
          <w:rStyle w:val="Char4"/>
          <w:rtl/>
        </w:rPr>
        <w:t>صد مرد م</w:t>
      </w:r>
      <w:r w:rsidR="00A15996" w:rsidRPr="00650385">
        <w:rPr>
          <w:rStyle w:val="Char4"/>
          <w:rtl/>
        </w:rPr>
        <w:t>ی</w:t>
      </w:r>
      <w:r w:rsidRPr="00650385">
        <w:rPr>
          <w:rStyle w:val="Char4"/>
          <w:rtl/>
        </w:rPr>
        <w:t>‏بود</w:t>
      </w:r>
      <w:r w:rsidR="00B9084A" w:rsidRPr="00650385">
        <w:rPr>
          <w:rStyle w:val="Char4"/>
          <w:rtl/>
        </w:rPr>
        <w:t>ی</w:t>
      </w:r>
      <w:r w:rsidRPr="00650385">
        <w:rPr>
          <w:rStyle w:val="Char4"/>
          <w:rtl/>
        </w:rPr>
        <w:t xml:space="preserve">م </w:t>
      </w:r>
      <w:r w:rsidR="00B9084A" w:rsidRPr="00650385">
        <w:rPr>
          <w:rStyle w:val="Char4"/>
          <w:rtl/>
        </w:rPr>
        <w:t>ی</w:t>
      </w:r>
      <w:r w:rsidRPr="00650385">
        <w:rPr>
          <w:rStyle w:val="Char4"/>
          <w:rtl/>
        </w:rPr>
        <w:t>ا ا</w:t>
      </w:r>
      <w:r w:rsidR="00B9084A" w:rsidRPr="00650385">
        <w:rPr>
          <w:rStyle w:val="Char4"/>
          <w:rtl/>
        </w:rPr>
        <w:t>ی</w:t>
      </w:r>
      <w:r w:rsidRPr="00650385">
        <w:rPr>
          <w:rStyle w:val="Char4"/>
          <w:rtl/>
        </w:rPr>
        <w:t>ن سرزم</w:t>
      </w:r>
      <w:r w:rsidR="00B9084A" w:rsidRPr="00650385">
        <w:rPr>
          <w:rStyle w:val="Char4"/>
          <w:rtl/>
        </w:rPr>
        <w:t>ی</w:t>
      </w:r>
      <w:r w:rsidRPr="00650385">
        <w:rPr>
          <w:rStyle w:val="Char4"/>
          <w:rtl/>
        </w:rPr>
        <w:t>ن را برا</w:t>
      </w:r>
      <w:r w:rsidR="00A15996" w:rsidRPr="00650385">
        <w:rPr>
          <w:rStyle w:val="Char4"/>
          <w:rtl/>
        </w:rPr>
        <w:t>ی</w:t>
      </w:r>
      <w:r w:rsidRPr="00650385">
        <w:rPr>
          <w:rStyle w:val="Char4"/>
          <w:rtl/>
        </w:rPr>
        <w:t xml:space="preserve"> شما تر</w:t>
      </w:r>
      <w:r w:rsidR="009D063B" w:rsidRPr="00650385">
        <w:rPr>
          <w:rStyle w:val="Char4"/>
          <w:rtl/>
        </w:rPr>
        <w:t>ک</w:t>
      </w:r>
      <w:r w:rsidRPr="00650385">
        <w:rPr>
          <w:rStyle w:val="Char4"/>
          <w:rtl/>
        </w:rPr>
        <w:t xml:space="preserve"> م</w:t>
      </w:r>
      <w:r w:rsidR="00A15996" w:rsidRPr="00650385">
        <w:rPr>
          <w:rStyle w:val="Char4"/>
          <w:rtl/>
        </w:rPr>
        <w:t>ی</w:t>
      </w:r>
      <w:r w:rsidRPr="00650385">
        <w:rPr>
          <w:rStyle w:val="Char4"/>
          <w:rtl/>
        </w:rPr>
        <w:t>‏</w:t>
      </w:r>
      <w:r w:rsidR="009D063B" w:rsidRPr="00650385">
        <w:rPr>
          <w:rStyle w:val="Char4"/>
          <w:rtl/>
        </w:rPr>
        <w:t>ک</w:t>
      </w:r>
      <w:r w:rsidRPr="00650385">
        <w:rPr>
          <w:rStyle w:val="Char4"/>
          <w:rtl/>
        </w:rPr>
        <w:t>رد</w:t>
      </w:r>
      <w:r w:rsidR="00B9084A" w:rsidRPr="00650385">
        <w:rPr>
          <w:rStyle w:val="Char4"/>
          <w:rtl/>
        </w:rPr>
        <w:t>ی</w:t>
      </w:r>
      <w:r w:rsidRPr="00650385">
        <w:rPr>
          <w:rStyle w:val="Char4"/>
          <w:rtl/>
        </w:rPr>
        <w:t xml:space="preserve">م </w:t>
      </w:r>
      <w:r w:rsidR="00B9084A" w:rsidRPr="00650385">
        <w:rPr>
          <w:rStyle w:val="Char4"/>
          <w:rtl/>
        </w:rPr>
        <w:t>ی</w:t>
      </w:r>
      <w:r w:rsidRPr="00650385">
        <w:rPr>
          <w:rStyle w:val="Char4"/>
          <w:rtl/>
        </w:rPr>
        <w:t>ا ا</w:t>
      </w:r>
      <w:r w:rsidR="00B9084A" w:rsidRPr="00650385">
        <w:rPr>
          <w:rStyle w:val="Char4"/>
          <w:rtl/>
        </w:rPr>
        <w:t>ی</w:t>
      </w:r>
      <w:r w:rsidRPr="00650385">
        <w:rPr>
          <w:rStyle w:val="Char4"/>
          <w:rtl/>
        </w:rPr>
        <w:t xml:space="preserve">ن </w:t>
      </w:r>
      <w:r w:rsidR="009D063B" w:rsidRPr="00650385">
        <w:rPr>
          <w:rStyle w:val="Char4"/>
          <w:rtl/>
        </w:rPr>
        <w:t>ک</w:t>
      </w:r>
      <w:r w:rsidRPr="00650385">
        <w:rPr>
          <w:rStyle w:val="Char4"/>
          <w:rtl/>
        </w:rPr>
        <w:t>ه شما آن را برا</w:t>
      </w:r>
      <w:r w:rsidR="00A15996" w:rsidRPr="00650385">
        <w:rPr>
          <w:rStyle w:val="Char4"/>
          <w:rtl/>
        </w:rPr>
        <w:t>ی</w:t>
      </w:r>
      <w:r w:rsidRPr="00650385">
        <w:rPr>
          <w:rStyle w:val="Char4"/>
          <w:rtl/>
        </w:rPr>
        <w:t xml:space="preserve"> ما </w:t>
      </w:r>
      <w:r w:rsidRPr="00650385">
        <w:rPr>
          <w:rStyle w:val="Char4"/>
          <w:spacing w:val="-2"/>
          <w:rtl/>
        </w:rPr>
        <w:t>تر</w:t>
      </w:r>
      <w:r w:rsidR="009D063B" w:rsidRPr="00650385">
        <w:rPr>
          <w:rStyle w:val="Char4"/>
          <w:spacing w:val="-2"/>
          <w:rtl/>
        </w:rPr>
        <w:t>ک</w:t>
      </w:r>
      <w:r w:rsidRPr="00650385">
        <w:rPr>
          <w:rStyle w:val="Char4"/>
          <w:spacing w:val="-2"/>
          <w:rtl/>
        </w:rPr>
        <w:t xml:space="preserve"> م</w:t>
      </w:r>
      <w:r w:rsidR="00A15996" w:rsidRPr="00650385">
        <w:rPr>
          <w:rStyle w:val="Char4"/>
          <w:spacing w:val="-2"/>
          <w:rtl/>
        </w:rPr>
        <w:t>ی</w:t>
      </w:r>
      <w:r w:rsidRPr="00650385">
        <w:rPr>
          <w:rStyle w:val="Char4"/>
          <w:spacing w:val="-2"/>
          <w:rtl/>
        </w:rPr>
        <w:t>‏نمود</w:t>
      </w:r>
      <w:r w:rsidR="00B9084A" w:rsidRPr="00650385">
        <w:rPr>
          <w:rStyle w:val="Char4"/>
          <w:spacing w:val="-2"/>
          <w:rtl/>
        </w:rPr>
        <w:t>ی</w:t>
      </w:r>
      <w:r w:rsidRPr="00650385">
        <w:rPr>
          <w:rStyle w:val="Char4"/>
          <w:spacing w:val="-2"/>
          <w:rtl/>
        </w:rPr>
        <w:t>د. م</w:t>
      </w:r>
      <w:r w:rsidR="00A15996" w:rsidRPr="00650385">
        <w:rPr>
          <w:rStyle w:val="Char4"/>
          <w:spacing w:val="-2"/>
          <w:rtl/>
        </w:rPr>
        <w:t>ی</w:t>
      </w:r>
      <w:r w:rsidRPr="00650385">
        <w:rPr>
          <w:rStyle w:val="Char4"/>
          <w:spacing w:val="-2"/>
          <w:rtl/>
        </w:rPr>
        <w:t>‏گو</w:t>
      </w:r>
      <w:r w:rsidR="00B9084A" w:rsidRPr="00650385">
        <w:rPr>
          <w:rStyle w:val="Char4"/>
          <w:spacing w:val="-2"/>
          <w:rtl/>
        </w:rPr>
        <w:t>ی</w:t>
      </w:r>
      <w:r w:rsidRPr="00650385">
        <w:rPr>
          <w:rStyle w:val="Char4"/>
          <w:spacing w:val="-2"/>
          <w:rtl/>
        </w:rPr>
        <w:t>د: در حال</w:t>
      </w:r>
      <w:r w:rsidR="00A15996" w:rsidRPr="00650385">
        <w:rPr>
          <w:rStyle w:val="Char4"/>
          <w:spacing w:val="-2"/>
          <w:rtl/>
        </w:rPr>
        <w:t>ی</w:t>
      </w:r>
      <w:r w:rsidRPr="00650385">
        <w:rPr>
          <w:rStyle w:val="Char4"/>
          <w:spacing w:val="-2"/>
          <w:rtl/>
        </w:rPr>
        <w:t xml:space="preserve"> </w:t>
      </w:r>
      <w:r w:rsidR="009D063B" w:rsidRPr="00650385">
        <w:rPr>
          <w:rStyle w:val="Char4"/>
          <w:spacing w:val="-2"/>
          <w:rtl/>
        </w:rPr>
        <w:t>ک</w:t>
      </w:r>
      <w:r w:rsidRPr="00650385">
        <w:rPr>
          <w:rStyle w:val="Char4"/>
          <w:spacing w:val="-2"/>
          <w:rtl/>
        </w:rPr>
        <w:t>ه آنها در ا</w:t>
      </w:r>
      <w:r w:rsidR="00B9084A" w:rsidRPr="00650385">
        <w:rPr>
          <w:rStyle w:val="Char4"/>
          <w:spacing w:val="-2"/>
          <w:rtl/>
        </w:rPr>
        <w:t>ی</w:t>
      </w:r>
      <w:r w:rsidRPr="00650385">
        <w:rPr>
          <w:rStyle w:val="Char4"/>
          <w:spacing w:val="-2"/>
          <w:rtl/>
        </w:rPr>
        <w:t>ن حالت قرار داشتند، ش</w:t>
      </w:r>
      <w:r w:rsidR="00B9084A" w:rsidRPr="00650385">
        <w:rPr>
          <w:rStyle w:val="Char4"/>
          <w:spacing w:val="-2"/>
          <w:rtl/>
        </w:rPr>
        <w:t>ی</w:t>
      </w:r>
      <w:r w:rsidRPr="00650385">
        <w:rPr>
          <w:rStyle w:val="Char4"/>
          <w:spacing w:val="-2"/>
          <w:rtl/>
        </w:rPr>
        <w:t>خ</w:t>
      </w:r>
      <w:r w:rsidR="00A15996" w:rsidRPr="00650385">
        <w:rPr>
          <w:rStyle w:val="Char4"/>
          <w:spacing w:val="-2"/>
          <w:rtl/>
        </w:rPr>
        <w:t>ی</w:t>
      </w:r>
      <w:r w:rsidRPr="00650385">
        <w:rPr>
          <w:rStyle w:val="Char4"/>
          <w:spacing w:val="-2"/>
          <w:rtl/>
        </w:rPr>
        <w:t xml:space="preserve"> از قر</w:t>
      </w:r>
      <w:r w:rsidR="00B9084A" w:rsidRPr="00650385">
        <w:rPr>
          <w:rStyle w:val="Char4"/>
          <w:spacing w:val="-2"/>
          <w:rtl/>
        </w:rPr>
        <w:t>ی</w:t>
      </w:r>
      <w:r w:rsidRPr="00650385">
        <w:rPr>
          <w:rStyle w:val="Char4"/>
          <w:spacing w:val="-2"/>
          <w:rtl/>
        </w:rPr>
        <w:t xml:space="preserve">ش </w:t>
      </w:r>
      <w:r w:rsidR="009D063B" w:rsidRPr="00650385">
        <w:rPr>
          <w:rStyle w:val="Char4"/>
          <w:spacing w:val="-2"/>
          <w:rtl/>
        </w:rPr>
        <w:t>ک</w:t>
      </w:r>
      <w:r w:rsidRPr="00650385">
        <w:rPr>
          <w:rStyle w:val="Char4"/>
          <w:spacing w:val="-2"/>
          <w:rtl/>
        </w:rPr>
        <w:t>ه قبا</w:t>
      </w:r>
      <w:r w:rsidR="00A15996" w:rsidRPr="00650385">
        <w:rPr>
          <w:rStyle w:val="Char4"/>
          <w:spacing w:val="-2"/>
          <w:rtl/>
        </w:rPr>
        <w:t>ی</w:t>
      </w:r>
      <w:r w:rsidRPr="00650385">
        <w:rPr>
          <w:rStyle w:val="Char4"/>
          <w:spacing w:val="-2"/>
          <w:rtl/>
        </w:rPr>
        <w:t xml:space="preserve"> </w:t>
      </w:r>
      <w:r w:rsidR="00B9084A" w:rsidRPr="00650385">
        <w:rPr>
          <w:rStyle w:val="Char4"/>
          <w:spacing w:val="-2"/>
          <w:rtl/>
        </w:rPr>
        <w:t>ی</w:t>
      </w:r>
      <w:r w:rsidRPr="00650385">
        <w:rPr>
          <w:rStyle w:val="Char4"/>
          <w:spacing w:val="-2"/>
          <w:rtl/>
        </w:rPr>
        <w:t>من</w:t>
      </w:r>
      <w:r w:rsidR="00A15996" w:rsidRPr="00650385">
        <w:rPr>
          <w:rStyle w:val="Char4"/>
          <w:spacing w:val="-2"/>
          <w:rtl/>
        </w:rPr>
        <w:t>ی</w:t>
      </w:r>
      <w:r w:rsidRPr="00650385">
        <w:rPr>
          <w:rStyle w:val="Char4"/>
          <w:spacing w:val="-2"/>
          <w:rtl/>
        </w:rPr>
        <w:t xml:space="preserve"> و پ</w:t>
      </w:r>
      <w:r w:rsidR="00B9084A" w:rsidRPr="00650385">
        <w:rPr>
          <w:rStyle w:val="Char4"/>
          <w:spacing w:val="-2"/>
          <w:rtl/>
        </w:rPr>
        <w:t>ی</w:t>
      </w:r>
      <w:r w:rsidRPr="00650385">
        <w:rPr>
          <w:rStyle w:val="Char4"/>
          <w:spacing w:val="-2"/>
          <w:rtl/>
        </w:rPr>
        <w:t>راهن خط دار پوش</w:t>
      </w:r>
      <w:r w:rsidR="00B9084A" w:rsidRPr="00650385">
        <w:rPr>
          <w:rStyle w:val="Char4"/>
          <w:spacing w:val="-2"/>
          <w:rtl/>
        </w:rPr>
        <w:t>ی</w:t>
      </w:r>
      <w:r w:rsidRPr="00650385">
        <w:rPr>
          <w:rStyle w:val="Char4"/>
          <w:spacing w:val="-2"/>
          <w:rtl/>
        </w:rPr>
        <w:t>ده بود نزدشان آمد، و نزد آنها ا</w:t>
      </w:r>
      <w:r w:rsidR="00B9084A" w:rsidRPr="00650385">
        <w:rPr>
          <w:rStyle w:val="Char4"/>
          <w:spacing w:val="-2"/>
          <w:rtl/>
        </w:rPr>
        <w:t>ی</w:t>
      </w:r>
      <w:r w:rsidRPr="00650385">
        <w:rPr>
          <w:rStyle w:val="Char4"/>
          <w:spacing w:val="-2"/>
          <w:rtl/>
        </w:rPr>
        <w:t xml:space="preserve">ستاده گفت: </w:t>
      </w:r>
      <w:r w:rsidR="009D063B" w:rsidRPr="00650385">
        <w:rPr>
          <w:rStyle w:val="Char4"/>
          <w:spacing w:val="-2"/>
          <w:rtl/>
        </w:rPr>
        <w:t>ک</w:t>
      </w:r>
      <w:r w:rsidRPr="00650385">
        <w:rPr>
          <w:rStyle w:val="Char4"/>
          <w:spacing w:val="-2"/>
          <w:rtl/>
        </w:rPr>
        <w:t>ارتان چ</w:t>
      </w:r>
      <w:r w:rsidR="00B9084A" w:rsidRPr="00650385">
        <w:rPr>
          <w:rStyle w:val="Char4"/>
          <w:spacing w:val="-2"/>
          <w:rtl/>
        </w:rPr>
        <w:t>ی</w:t>
      </w:r>
      <w:r w:rsidRPr="00650385">
        <w:rPr>
          <w:rStyle w:val="Char4"/>
          <w:spacing w:val="-2"/>
          <w:rtl/>
        </w:rPr>
        <w:t>ست؟ گفتند: عمر</w:t>
      </w:r>
      <w:r w:rsidR="009D063B" w:rsidRPr="00650385">
        <w:rPr>
          <w:rStyle w:val="Char4"/>
          <w:spacing w:val="-2"/>
          <w:rtl/>
        </w:rPr>
        <w:t xml:space="preserve"> ب</w:t>
      </w:r>
      <w:r w:rsidR="00A15996" w:rsidRPr="00650385">
        <w:rPr>
          <w:rStyle w:val="Char4"/>
          <w:spacing w:val="-2"/>
          <w:rtl/>
        </w:rPr>
        <w:t>ی</w:t>
      </w:r>
      <w:r w:rsidR="009D063B" w:rsidRPr="00650385">
        <w:rPr>
          <w:rStyle w:val="Char4"/>
          <w:spacing w:val="-2"/>
          <w:rtl/>
        </w:rPr>
        <w:t>‌</w:t>
      </w:r>
      <w:r w:rsidRPr="00650385">
        <w:rPr>
          <w:rStyle w:val="Char4"/>
          <w:spacing w:val="-2"/>
          <w:rtl/>
        </w:rPr>
        <w:t>د</w:t>
      </w:r>
      <w:r w:rsidR="00B9084A" w:rsidRPr="00650385">
        <w:rPr>
          <w:rStyle w:val="Char4"/>
          <w:spacing w:val="-2"/>
          <w:rtl/>
        </w:rPr>
        <w:t>ی</w:t>
      </w:r>
      <w:r w:rsidRPr="00650385">
        <w:rPr>
          <w:rStyle w:val="Char4"/>
          <w:spacing w:val="-2"/>
          <w:rtl/>
        </w:rPr>
        <w:t>ن شده است. گفت: باز ا</w:t>
      </w:r>
      <w:r w:rsidR="00B9084A" w:rsidRPr="00650385">
        <w:rPr>
          <w:rStyle w:val="Char4"/>
          <w:spacing w:val="-2"/>
          <w:rtl/>
        </w:rPr>
        <w:t>ی</w:t>
      </w:r>
      <w:r w:rsidRPr="00650385">
        <w:rPr>
          <w:rStyle w:val="Char4"/>
          <w:spacing w:val="-2"/>
          <w:rtl/>
        </w:rPr>
        <w:t>ست</w:t>
      </w:r>
      <w:r w:rsidR="00B9084A" w:rsidRPr="00650385">
        <w:rPr>
          <w:rStyle w:val="Char4"/>
          <w:spacing w:val="-2"/>
          <w:rtl/>
        </w:rPr>
        <w:t>ی</w:t>
      </w:r>
      <w:r w:rsidRPr="00650385">
        <w:rPr>
          <w:rStyle w:val="Char4"/>
          <w:spacing w:val="-2"/>
          <w:rtl/>
        </w:rPr>
        <w:t>د! مرد</w:t>
      </w:r>
      <w:r w:rsidR="00A15996" w:rsidRPr="00650385">
        <w:rPr>
          <w:rStyle w:val="Char4"/>
          <w:spacing w:val="-2"/>
          <w:rtl/>
        </w:rPr>
        <w:t>ی</w:t>
      </w:r>
      <w:r w:rsidRPr="00650385">
        <w:rPr>
          <w:rStyle w:val="Char4"/>
          <w:spacing w:val="-2"/>
          <w:rtl/>
        </w:rPr>
        <w:t xml:space="preserve"> برا</w:t>
      </w:r>
      <w:r w:rsidR="00A15996" w:rsidRPr="00650385">
        <w:rPr>
          <w:rStyle w:val="Char4"/>
          <w:spacing w:val="-2"/>
          <w:rtl/>
        </w:rPr>
        <w:t>ی</w:t>
      </w:r>
      <w:r w:rsidRPr="00650385">
        <w:rPr>
          <w:rStyle w:val="Char4"/>
          <w:spacing w:val="-2"/>
          <w:rtl/>
        </w:rPr>
        <w:t xml:space="preserve"> خود چ</w:t>
      </w:r>
      <w:r w:rsidR="00B9084A" w:rsidRPr="00650385">
        <w:rPr>
          <w:rStyle w:val="Char4"/>
          <w:spacing w:val="-2"/>
          <w:rtl/>
        </w:rPr>
        <w:t>ی</w:t>
      </w:r>
      <w:r w:rsidRPr="00650385">
        <w:rPr>
          <w:rStyle w:val="Char4"/>
          <w:spacing w:val="-2"/>
          <w:rtl/>
        </w:rPr>
        <w:t>ز</w:t>
      </w:r>
      <w:r w:rsidR="00A15996" w:rsidRPr="00650385">
        <w:rPr>
          <w:rStyle w:val="Char4"/>
          <w:spacing w:val="-2"/>
          <w:rtl/>
        </w:rPr>
        <w:t>ی</w:t>
      </w:r>
      <w:r w:rsidRPr="00650385">
        <w:rPr>
          <w:rStyle w:val="Char4"/>
          <w:spacing w:val="-2"/>
          <w:rtl/>
        </w:rPr>
        <w:t xml:space="preserve"> را انتخاب نموده، شما چه م</w:t>
      </w:r>
      <w:r w:rsidR="00A15996" w:rsidRPr="00650385">
        <w:rPr>
          <w:rStyle w:val="Char4"/>
          <w:spacing w:val="-2"/>
          <w:rtl/>
        </w:rPr>
        <w:t>ی</w:t>
      </w:r>
      <w:r w:rsidRPr="00650385">
        <w:rPr>
          <w:rStyle w:val="Char4"/>
          <w:spacing w:val="-2"/>
          <w:rtl/>
        </w:rPr>
        <w:t>‏خواه</w:t>
      </w:r>
      <w:r w:rsidR="00B9084A" w:rsidRPr="00650385">
        <w:rPr>
          <w:rStyle w:val="Char4"/>
          <w:spacing w:val="-2"/>
          <w:rtl/>
        </w:rPr>
        <w:t>ی</w:t>
      </w:r>
      <w:r w:rsidRPr="00650385">
        <w:rPr>
          <w:rStyle w:val="Char4"/>
          <w:spacing w:val="-2"/>
          <w:rtl/>
        </w:rPr>
        <w:t>د، آ</w:t>
      </w:r>
      <w:r w:rsidR="00B9084A" w:rsidRPr="00650385">
        <w:rPr>
          <w:rStyle w:val="Char4"/>
          <w:spacing w:val="-2"/>
          <w:rtl/>
        </w:rPr>
        <w:t>ی</w:t>
      </w:r>
      <w:r w:rsidRPr="00650385">
        <w:rPr>
          <w:rStyle w:val="Char4"/>
          <w:spacing w:val="-2"/>
          <w:rtl/>
        </w:rPr>
        <w:t>ا م</w:t>
      </w:r>
      <w:r w:rsidR="00A15996" w:rsidRPr="00650385">
        <w:rPr>
          <w:rStyle w:val="Char4"/>
          <w:spacing w:val="-2"/>
          <w:rtl/>
        </w:rPr>
        <w:t>ی</w:t>
      </w:r>
      <w:r w:rsidRPr="00650385">
        <w:rPr>
          <w:rStyle w:val="Char4"/>
          <w:spacing w:val="-2"/>
          <w:rtl/>
        </w:rPr>
        <w:t>‏پندار</w:t>
      </w:r>
      <w:r w:rsidR="00B9084A" w:rsidRPr="00650385">
        <w:rPr>
          <w:rStyle w:val="Char4"/>
          <w:spacing w:val="-2"/>
          <w:rtl/>
        </w:rPr>
        <w:t>ی</w:t>
      </w:r>
      <w:r w:rsidRPr="00650385">
        <w:rPr>
          <w:rStyle w:val="Char4"/>
          <w:spacing w:val="-2"/>
          <w:rtl/>
        </w:rPr>
        <w:t>د بن</w:t>
      </w:r>
      <w:r w:rsidR="00A15996" w:rsidRPr="00650385">
        <w:rPr>
          <w:rStyle w:val="Char4"/>
          <w:spacing w:val="-2"/>
          <w:rtl/>
        </w:rPr>
        <w:t>ی</w:t>
      </w:r>
      <w:r w:rsidRPr="00650385">
        <w:rPr>
          <w:rStyle w:val="Char4"/>
          <w:spacing w:val="-2"/>
          <w:rtl/>
        </w:rPr>
        <w:t xml:space="preserve"> عد</w:t>
      </w:r>
      <w:r w:rsidR="00A15996" w:rsidRPr="00650385">
        <w:rPr>
          <w:rStyle w:val="Char4"/>
          <w:spacing w:val="-2"/>
          <w:rtl/>
        </w:rPr>
        <w:t>ی</w:t>
      </w:r>
      <w:r w:rsidRPr="00650385">
        <w:rPr>
          <w:rStyle w:val="Char4"/>
          <w:spacing w:val="-2"/>
          <w:vertAlign w:val="superscript"/>
          <w:rtl/>
        </w:rPr>
        <w:footnoteReference w:id="57"/>
      </w:r>
      <w:r w:rsidRPr="00650385">
        <w:rPr>
          <w:rStyle w:val="Char4"/>
          <w:rFonts w:hint="cs"/>
          <w:spacing w:val="-2"/>
          <w:rtl/>
        </w:rPr>
        <w:t xml:space="preserve"> </w:t>
      </w:r>
      <w:r w:rsidRPr="00650385">
        <w:rPr>
          <w:rStyle w:val="Char4"/>
          <w:spacing w:val="-2"/>
          <w:rtl/>
        </w:rPr>
        <w:t xml:space="preserve">را </w:t>
      </w:r>
      <w:r w:rsidR="009D063B" w:rsidRPr="00650385">
        <w:rPr>
          <w:rStyle w:val="Char4"/>
          <w:spacing w:val="-2"/>
          <w:rtl/>
        </w:rPr>
        <w:t>ک</w:t>
      </w:r>
      <w:r w:rsidRPr="00650385">
        <w:rPr>
          <w:rStyle w:val="Char4"/>
          <w:spacing w:val="-2"/>
          <w:rtl/>
        </w:rPr>
        <w:t>ه ا</w:t>
      </w:r>
      <w:r w:rsidR="00B9084A" w:rsidRPr="00650385">
        <w:rPr>
          <w:rStyle w:val="Char4"/>
          <w:spacing w:val="-2"/>
          <w:rtl/>
        </w:rPr>
        <w:t>ی</w:t>
      </w:r>
      <w:r w:rsidRPr="00650385">
        <w:rPr>
          <w:rStyle w:val="Char4"/>
          <w:spacing w:val="-2"/>
          <w:rtl/>
        </w:rPr>
        <w:t>ن دوست</w:t>
      </w:r>
      <w:r w:rsidR="001C48E8" w:rsidRPr="00650385">
        <w:rPr>
          <w:rStyle w:val="Char4"/>
          <w:spacing w:val="-2"/>
          <w:rtl/>
        </w:rPr>
        <w:t xml:space="preserve">‌شان </w:t>
      </w:r>
      <w:r w:rsidRPr="00650385">
        <w:rPr>
          <w:rStyle w:val="Char4"/>
          <w:spacing w:val="-2"/>
          <w:rtl/>
        </w:rPr>
        <w:t>را برا</w:t>
      </w:r>
      <w:r w:rsidR="00A15996" w:rsidRPr="00650385">
        <w:rPr>
          <w:rStyle w:val="Char4"/>
          <w:spacing w:val="-2"/>
          <w:rtl/>
        </w:rPr>
        <w:t>ی</w:t>
      </w:r>
      <w:r w:rsidRPr="00650385">
        <w:rPr>
          <w:rStyle w:val="Char4"/>
          <w:spacing w:val="-2"/>
          <w:rtl/>
        </w:rPr>
        <w:t xml:space="preserve"> شما هم</w:t>
      </w:r>
      <w:r w:rsidR="00B9084A" w:rsidRPr="00650385">
        <w:rPr>
          <w:rStyle w:val="Char4"/>
          <w:spacing w:val="-2"/>
          <w:rtl/>
        </w:rPr>
        <w:t>ی</w:t>
      </w:r>
      <w:r w:rsidRPr="00650385">
        <w:rPr>
          <w:rStyle w:val="Char4"/>
          <w:spacing w:val="-2"/>
          <w:rtl/>
        </w:rPr>
        <w:t>ن طور تسل</w:t>
      </w:r>
      <w:r w:rsidR="00B9084A" w:rsidRPr="00650385">
        <w:rPr>
          <w:rStyle w:val="Char4"/>
          <w:spacing w:val="-2"/>
          <w:rtl/>
        </w:rPr>
        <w:t>ی</w:t>
      </w:r>
      <w:r w:rsidRPr="00650385">
        <w:rPr>
          <w:rStyle w:val="Char4"/>
          <w:spacing w:val="-2"/>
          <w:rtl/>
        </w:rPr>
        <w:t>م نما</w:t>
      </w:r>
      <w:r w:rsidR="00B9084A" w:rsidRPr="00650385">
        <w:rPr>
          <w:rStyle w:val="Char4"/>
          <w:spacing w:val="-2"/>
          <w:rtl/>
        </w:rPr>
        <w:t>ی</w:t>
      </w:r>
      <w:r w:rsidRPr="00650385">
        <w:rPr>
          <w:rStyle w:val="Char4"/>
          <w:spacing w:val="-2"/>
          <w:rtl/>
        </w:rPr>
        <w:t>ند؟ ا</w:t>
      </w:r>
      <w:r w:rsidR="00B9084A" w:rsidRPr="00650385">
        <w:rPr>
          <w:rStyle w:val="Char4"/>
          <w:spacing w:val="-2"/>
          <w:rtl/>
        </w:rPr>
        <w:t>ی</w:t>
      </w:r>
      <w:r w:rsidRPr="00650385">
        <w:rPr>
          <w:rStyle w:val="Char4"/>
          <w:spacing w:val="-2"/>
          <w:rtl/>
        </w:rPr>
        <w:t>ن مرد را واگذار</w:t>
      </w:r>
      <w:r w:rsidR="00B9084A" w:rsidRPr="00650385">
        <w:rPr>
          <w:rStyle w:val="Char4"/>
          <w:spacing w:val="-2"/>
          <w:rtl/>
        </w:rPr>
        <w:t>ی</w:t>
      </w:r>
      <w:r w:rsidRPr="00650385">
        <w:rPr>
          <w:rStyle w:val="Char4"/>
          <w:spacing w:val="-2"/>
          <w:rtl/>
        </w:rPr>
        <w:t>د. م</w:t>
      </w:r>
      <w:r w:rsidR="00A15996" w:rsidRPr="00650385">
        <w:rPr>
          <w:rStyle w:val="Char4"/>
          <w:spacing w:val="-2"/>
          <w:rtl/>
        </w:rPr>
        <w:t>ی</w:t>
      </w:r>
      <w:r w:rsidRPr="00650385">
        <w:rPr>
          <w:rStyle w:val="Char4"/>
          <w:spacing w:val="-2"/>
          <w:rtl/>
        </w:rPr>
        <w:t>‏گو</w:t>
      </w:r>
      <w:r w:rsidR="00B9084A" w:rsidRPr="00650385">
        <w:rPr>
          <w:rStyle w:val="Char4"/>
          <w:spacing w:val="-2"/>
          <w:rtl/>
        </w:rPr>
        <w:t>ی</w:t>
      </w:r>
      <w:r w:rsidRPr="00650385">
        <w:rPr>
          <w:rStyle w:val="Char4"/>
          <w:spacing w:val="-2"/>
          <w:rtl/>
        </w:rPr>
        <w:t>د: به خدا سوگند، گو</w:t>
      </w:r>
      <w:r w:rsidR="00B9084A" w:rsidRPr="00650385">
        <w:rPr>
          <w:rStyle w:val="Char4"/>
          <w:spacing w:val="-2"/>
          <w:rtl/>
        </w:rPr>
        <w:t>ی</w:t>
      </w:r>
      <w:r w:rsidR="00A15996" w:rsidRPr="00650385">
        <w:rPr>
          <w:rStyle w:val="Char4"/>
          <w:spacing w:val="-2"/>
          <w:rtl/>
        </w:rPr>
        <w:t>ی</w:t>
      </w:r>
      <w:r w:rsidRPr="00650385">
        <w:rPr>
          <w:rStyle w:val="Char4"/>
          <w:spacing w:val="-2"/>
          <w:rtl/>
        </w:rPr>
        <w:t xml:space="preserve"> آنها جامه‏ا</w:t>
      </w:r>
      <w:r w:rsidR="00A15996" w:rsidRPr="00650385">
        <w:rPr>
          <w:rStyle w:val="Char4"/>
          <w:spacing w:val="-2"/>
          <w:rtl/>
        </w:rPr>
        <w:t>ی</w:t>
      </w:r>
      <w:r w:rsidRPr="00650385">
        <w:rPr>
          <w:rStyle w:val="Char4"/>
          <w:spacing w:val="-2"/>
          <w:rtl/>
        </w:rPr>
        <w:t xml:space="preserve"> بودند </w:t>
      </w:r>
      <w:r w:rsidR="009D063B" w:rsidRPr="00650385">
        <w:rPr>
          <w:rStyle w:val="Char4"/>
          <w:spacing w:val="-2"/>
          <w:rtl/>
        </w:rPr>
        <w:t>ک</w:t>
      </w:r>
      <w:r w:rsidRPr="00650385">
        <w:rPr>
          <w:rStyle w:val="Char4"/>
          <w:spacing w:val="-2"/>
          <w:rtl/>
        </w:rPr>
        <w:t>ه از و</w:t>
      </w:r>
      <w:r w:rsidR="00A15996" w:rsidRPr="00650385">
        <w:rPr>
          <w:rStyle w:val="Char4"/>
          <w:spacing w:val="-2"/>
          <w:rtl/>
        </w:rPr>
        <w:t>ی</w:t>
      </w:r>
      <w:r w:rsidRPr="00650385">
        <w:rPr>
          <w:rStyle w:val="Char4"/>
          <w:spacing w:val="-2"/>
          <w:rtl/>
        </w:rPr>
        <w:t xml:space="preserve"> برداشته شد. (ابن عمر) م</w:t>
      </w:r>
      <w:r w:rsidR="00A15996" w:rsidRPr="00650385">
        <w:rPr>
          <w:rStyle w:val="Char4"/>
          <w:spacing w:val="-2"/>
          <w:rtl/>
        </w:rPr>
        <w:t>ی</w:t>
      </w:r>
      <w:r w:rsidRPr="00650385">
        <w:rPr>
          <w:rStyle w:val="Char4"/>
          <w:spacing w:val="-2"/>
          <w:rtl/>
        </w:rPr>
        <w:t>‏گو</w:t>
      </w:r>
      <w:r w:rsidR="00B9084A" w:rsidRPr="00650385">
        <w:rPr>
          <w:rStyle w:val="Char4"/>
          <w:spacing w:val="-2"/>
          <w:rtl/>
        </w:rPr>
        <w:t>ی</w:t>
      </w:r>
      <w:r w:rsidRPr="00650385">
        <w:rPr>
          <w:rStyle w:val="Char4"/>
          <w:spacing w:val="-2"/>
          <w:rtl/>
        </w:rPr>
        <w:t>د: به پدرم - پس از ا</w:t>
      </w:r>
      <w:r w:rsidR="00B9084A" w:rsidRPr="00650385">
        <w:rPr>
          <w:rStyle w:val="Char4"/>
          <w:spacing w:val="-2"/>
          <w:rtl/>
        </w:rPr>
        <w:t>ی</w:t>
      </w:r>
      <w:r w:rsidRPr="00650385">
        <w:rPr>
          <w:rStyle w:val="Char4"/>
          <w:spacing w:val="-2"/>
          <w:rtl/>
        </w:rPr>
        <w:t xml:space="preserve">ن </w:t>
      </w:r>
      <w:r w:rsidR="009D063B" w:rsidRPr="00650385">
        <w:rPr>
          <w:rStyle w:val="Char4"/>
          <w:spacing w:val="-2"/>
          <w:rtl/>
        </w:rPr>
        <w:t>ک</w:t>
      </w:r>
      <w:r w:rsidRPr="00650385">
        <w:rPr>
          <w:rStyle w:val="Char4"/>
          <w:spacing w:val="-2"/>
          <w:rtl/>
        </w:rPr>
        <w:t>ه به مد</w:t>
      </w:r>
      <w:r w:rsidR="00B9084A" w:rsidRPr="00650385">
        <w:rPr>
          <w:rStyle w:val="Char4"/>
          <w:spacing w:val="-2"/>
          <w:rtl/>
        </w:rPr>
        <w:t>ی</w:t>
      </w:r>
      <w:r w:rsidRPr="00650385">
        <w:rPr>
          <w:rStyle w:val="Char4"/>
          <w:spacing w:val="-2"/>
          <w:rtl/>
        </w:rPr>
        <w:t>نه هجرت نمود - گفتم: ا</w:t>
      </w:r>
      <w:r w:rsidR="00A15996" w:rsidRPr="00650385">
        <w:rPr>
          <w:rStyle w:val="Char4"/>
          <w:spacing w:val="-2"/>
          <w:rtl/>
        </w:rPr>
        <w:t>ی</w:t>
      </w:r>
      <w:r w:rsidRPr="00650385">
        <w:rPr>
          <w:rStyle w:val="Char4"/>
          <w:spacing w:val="-2"/>
          <w:rtl/>
        </w:rPr>
        <w:t xml:space="preserve"> پدر، آن مرد </w:t>
      </w:r>
      <w:r w:rsidR="009D063B" w:rsidRPr="00650385">
        <w:rPr>
          <w:rStyle w:val="Char4"/>
          <w:spacing w:val="-2"/>
          <w:rtl/>
        </w:rPr>
        <w:t>ک</w:t>
      </w:r>
      <w:r w:rsidRPr="00650385">
        <w:rPr>
          <w:rStyle w:val="Char4"/>
          <w:spacing w:val="-2"/>
          <w:rtl/>
        </w:rPr>
        <w:t>ه در م</w:t>
      </w:r>
      <w:r w:rsidR="009D063B" w:rsidRPr="00650385">
        <w:rPr>
          <w:rStyle w:val="Char4"/>
          <w:spacing w:val="-2"/>
          <w:rtl/>
        </w:rPr>
        <w:t>ک</w:t>
      </w:r>
      <w:r w:rsidRPr="00650385">
        <w:rPr>
          <w:rStyle w:val="Char4"/>
          <w:spacing w:val="-2"/>
          <w:rtl/>
        </w:rPr>
        <w:t>ه، قوم را از تو، روز</w:t>
      </w:r>
      <w:r w:rsidR="00A15996" w:rsidRPr="00650385">
        <w:rPr>
          <w:rStyle w:val="Char4"/>
          <w:spacing w:val="-2"/>
          <w:rtl/>
        </w:rPr>
        <w:t>ی</w:t>
      </w:r>
      <w:r w:rsidRPr="00650385">
        <w:rPr>
          <w:rStyle w:val="Char4"/>
          <w:spacing w:val="-2"/>
          <w:rtl/>
        </w:rPr>
        <w:t xml:space="preserve"> </w:t>
      </w:r>
      <w:r w:rsidR="009D063B" w:rsidRPr="00650385">
        <w:rPr>
          <w:rStyle w:val="Char4"/>
          <w:spacing w:val="-2"/>
          <w:rtl/>
        </w:rPr>
        <w:t>ک</w:t>
      </w:r>
      <w:r w:rsidRPr="00650385">
        <w:rPr>
          <w:rStyle w:val="Char4"/>
          <w:spacing w:val="-2"/>
          <w:rtl/>
        </w:rPr>
        <w:t>ه اسلام آورد</w:t>
      </w:r>
      <w:r w:rsidR="00A15996" w:rsidRPr="00650385">
        <w:rPr>
          <w:rStyle w:val="Char4"/>
          <w:spacing w:val="-2"/>
          <w:rtl/>
        </w:rPr>
        <w:t>ی</w:t>
      </w:r>
      <w:r w:rsidRPr="00650385">
        <w:rPr>
          <w:rStyle w:val="Char4"/>
          <w:spacing w:val="-2"/>
          <w:rtl/>
        </w:rPr>
        <w:t>، و آنها همراهت م</w:t>
      </w:r>
      <w:r w:rsidR="00A15996" w:rsidRPr="00650385">
        <w:rPr>
          <w:rStyle w:val="Char4"/>
          <w:spacing w:val="-2"/>
          <w:rtl/>
        </w:rPr>
        <w:t>ی</w:t>
      </w:r>
      <w:r w:rsidRPr="00650385">
        <w:rPr>
          <w:rStyle w:val="Char4"/>
          <w:spacing w:val="-2"/>
          <w:rtl/>
        </w:rPr>
        <w:t>‏جنگ</w:t>
      </w:r>
      <w:r w:rsidR="00B9084A" w:rsidRPr="00650385">
        <w:rPr>
          <w:rStyle w:val="Char4"/>
          <w:spacing w:val="-2"/>
          <w:rtl/>
        </w:rPr>
        <w:t>ی</w:t>
      </w:r>
      <w:r w:rsidRPr="00650385">
        <w:rPr>
          <w:rStyle w:val="Char4"/>
          <w:spacing w:val="-2"/>
          <w:rtl/>
        </w:rPr>
        <w:t xml:space="preserve">دند، بازداشت، </w:t>
      </w:r>
      <w:r w:rsidR="009D063B" w:rsidRPr="00650385">
        <w:rPr>
          <w:rStyle w:val="Char4"/>
          <w:spacing w:val="-2"/>
          <w:rtl/>
        </w:rPr>
        <w:t>ک</w:t>
      </w:r>
      <w:r w:rsidR="00A15996" w:rsidRPr="00650385">
        <w:rPr>
          <w:rStyle w:val="Char4"/>
          <w:spacing w:val="-2"/>
          <w:rtl/>
        </w:rPr>
        <w:t>ی</w:t>
      </w:r>
      <w:r w:rsidR="00EB3E78" w:rsidRPr="00650385">
        <w:rPr>
          <w:rStyle w:val="Char4"/>
          <w:spacing w:val="-2"/>
          <w:rtl/>
        </w:rPr>
        <w:t xml:space="preserve"> بود؟ پاسخ داد: -</w:t>
      </w:r>
      <w:r w:rsidRPr="00650385">
        <w:rPr>
          <w:rStyle w:val="Char4"/>
          <w:spacing w:val="-2"/>
          <w:rtl/>
        </w:rPr>
        <w:t>ا</w:t>
      </w:r>
      <w:r w:rsidR="00A15996" w:rsidRPr="00650385">
        <w:rPr>
          <w:rStyle w:val="Char4"/>
          <w:spacing w:val="-2"/>
          <w:rtl/>
        </w:rPr>
        <w:t>ی</w:t>
      </w:r>
      <w:r w:rsidR="00EB3E78" w:rsidRPr="00650385">
        <w:rPr>
          <w:rStyle w:val="Char4"/>
          <w:spacing w:val="-2"/>
          <w:rtl/>
        </w:rPr>
        <w:t xml:space="preserve"> پسرم</w:t>
      </w:r>
      <w:r w:rsidR="00AE7EE9" w:rsidRPr="00650385">
        <w:rPr>
          <w:rStyle w:val="Char4"/>
          <w:spacing w:val="-2"/>
          <w:rtl/>
        </w:rPr>
        <w:t>- او عاص بن وائل سهم</w:t>
      </w:r>
      <w:r w:rsidR="00A15996" w:rsidRPr="00650385">
        <w:rPr>
          <w:rStyle w:val="Char4"/>
          <w:spacing w:val="-2"/>
          <w:rtl/>
        </w:rPr>
        <w:t>ی</w:t>
      </w:r>
      <w:r w:rsidR="00AE7EE9" w:rsidRPr="00650385">
        <w:rPr>
          <w:rStyle w:val="Char4"/>
          <w:spacing w:val="-2"/>
          <w:rtl/>
        </w:rPr>
        <w:t xml:space="preserve"> بود</w:t>
      </w:r>
      <w:r w:rsidRPr="00650385">
        <w:rPr>
          <w:rStyle w:val="Char4"/>
          <w:spacing w:val="-2"/>
          <w:vertAlign w:val="superscript"/>
          <w:rtl/>
        </w:rPr>
        <w:footnoteReference w:id="58"/>
      </w:r>
      <w:r w:rsidR="00AE7EE9" w:rsidRPr="00650385">
        <w:rPr>
          <w:rStyle w:val="Char4"/>
          <w:rFonts w:hint="cs"/>
          <w:spacing w:val="-2"/>
          <w:rtl/>
        </w:rPr>
        <w:t>.</w:t>
      </w:r>
      <w:r w:rsidRPr="00650385">
        <w:rPr>
          <w:rStyle w:val="Char4"/>
          <w:spacing w:val="-2"/>
          <w:rtl/>
        </w:rPr>
        <w:t xml:space="preserve"> ا</w:t>
      </w:r>
      <w:r w:rsidR="00B9084A" w:rsidRPr="00650385">
        <w:rPr>
          <w:rStyle w:val="Char4"/>
          <w:spacing w:val="-2"/>
          <w:rtl/>
        </w:rPr>
        <w:t>ی</w:t>
      </w:r>
      <w:r w:rsidRPr="00650385">
        <w:rPr>
          <w:rStyle w:val="Char4"/>
          <w:spacing w:val="-2"/>
          <w:rtl/>
        </w:rPr>
        <w:t>ن اسناد ج</w:t>
      </w:r>
      <w:r w:rsidR="00B9084A" w:rsidRPr="00650385">
        <w:rPr>
          <w:rStyle w:val="Char4"/>
          <w:spacing w:val="-2"/>
          <w:rtl/>
        </w:rPr>
        <w:t>ی</w:t>
      </w:r>
      <w:r w:rsidRPr="00650385">
        <w:rPr>
          <w:rStyle w:val="Char4"/>
          <w:spacing w:val="-2"/>
          <w:rtl/>
        </w:rPr>
        <w:t>د و قو</w:t>
      </w:r>
      <w:r w:rsidR="00A15996" w:rsidRPr="00650385">
        <w:rPr>
          <w:rStyle w:val="Char4"/>
          <w:spacing w:val="-2"/>
          <w:rtl/>
        </w:rPr>
        <w:t>ی</w:t>
      </w:r>
      <w:r w:rsidRPr="00650385">
        <w:rPr>
          <w:rStyle w:val="Char4"/>
          <w:spacing w:val="-2"/>
          <w:rtl/>
        </w:rPr>
        <w:t xml:space="preserve"> است. ا</w:t>
      </w:r>
      <w:r w:rsidR="00B9084A" w:rsidRPr="00650385">
        <w:rPr>
          <w:rStyle w:val="Char4"/>
          <w:spacing w:val="-2"/>
          <w:rtl/>
        </w:rPr>
        <w:t>ی</w:t>
      </w:r>
      <w:r w:rsidRPr="00650385">
        <w:rPr>
          <w:rStyle w:val="Char4"/>
          <w:spacing w:val="-2"/>
          <w:rtl/>
        </w:rPr>
        <w:t>ن چن</w:t>
      </w:r>
      <w:r w:rsidR="00B9084A" w:rsidRPr="00650385">
        <w:rPr>
          <w:rStyle w:val="Char4"/>
          <w:spacing w:val="-2"/>
          <w:rtl/>
        </w:rPr>
        <w:t>ی</w:t>
      </w:r>
      <w:r w:rsidRPr="00650385">
        <w:rPr>
          <w:rStyle w:val="Char4"/>
          <w:spacing w:val="-2"/>
          <w:rtl/>
        </w:rPr>
        <w:t>ن در البدا</w:t>
      </w:r>
      <w:r w:rsidR="00B9084A" w:rsidRPr="00650385">
        <w:rPr>
          <w:rStyle w:val="Char4"/>
          <w:spacing w:val="-2"/>
          <w:rtl/>
        </w:rPr>
        <w:t>ی</w:t>
      </w:r>
      <w:r w:rsidRPr="00650385">
        <w:rPr>
          <w:rStyle w:val="Char4"/>
          <w:spacing w:val="-2"/>
          <w:rtl/>
        </w:rPr>
        <w:t>ه</w:t>
      </w:r>
      <w:r w:rsidR="003A7C51" w:rsidRPr="00650385">
        <w:rPr>
          <w:rStyle w:val="Char4"/>
          <w:spacing w:val="-2"/>
          <w:rtl/>
        </w:rPr>
        <w:t xml:space="preserve"> </w:t>
      </w:r>
      <w:r w:rsidRPr="00650385">
        <w:rPr>
          <w:rStyle w:val="Char4"/>
          <w:rFonts w:hint="cs"/>
          <w:spacing w:val="-2"/>
          <w:rtl/>
        </w:rPr>
        <w:t>(</w:t>
      </w:r>
      <w:r w:rsidRPr="00650385">
        <w:rPr>
          <w:rStyle w:val="Char4"/>
          <w:spacing w:val="-2"/>
          <w:rtl/>
        </w:rPr>
        <w:t>82/3</w:t>
      </w:r>
      <w:r w:rsidRPr="00650385">
        <w:rPr>
          <w:rStyle w:val="Char4"/>
          <w:rFonts w:hint="cs"/>
          <w:spacing w:val="-2"/>
          <w:rtl/>
        </w:rPr>
        <w:t>)</w:t>
      </w:r>
      <w:r w:rsidRPr="00650385">
        <w:rPr>
          <w:rStyle w:val="Char4"/>
          <w:spacing w:val="-2"/>
          <w:rtl/>
        </w:rPr>
        <w:t xml:space="preserve"> آمده. و نزد بخار</w:t>
      </w:r>
      <w:r w:rsidR="00A15996" w:rsidRPr="00650385">
        <w:rPr>
          <w:rStyle w:val="Char4"/>
          <w:spacing w:val="-2"/>
          <w:rtl/>
        </w:rPr>
        <w:t>ی</w:t>
      </w:r>
      <w:r w:rsidRPr="00650385">
        <w:rPr>
          <w:rStyle w:val="Char4"/>
          <w:spacing w:val="-2"/>
          <w:rtl/>
        </w:rPr>
        <w:t xml:space="preserve"> </w:t>
      </w:r>
      <w:r w:rsidRPr="00650385">
        <w:rPr>
          <w:rStyle w:val="Char4"/>
          <w:rFonts w:hint="cs"/>
          <w:spacing w:val="-2"/>
          <w:rtl/>
        </w:rPr>
        <w:t>(</w:t>
      </w:r>
      <w:r w:rsidRPr="00650385">
        <w:rPr>
          <w:rStyle w:val="Char4"/>
          <w:spacing w:val="-2"/>
          <w:rtl/>
        </w:rPr>
        <w:t>545/1</w:t>
      </w:r>
      <w:r w:rsidRPr="00650385">
        <w:rPr>
          <w:rStyle w:val="Char4"/>
          <w:rFonts w:hint="cs"/>
          <w:spacing w:val="-2"/>
          <w:rtl/>
        </w:rPr>
        <w:t>)</w:t>
      </w:r>
      <w:r w:rsidRPr="00650385">
        <w:rPr>
          <w:rStyle w:val="Char4"/>
          <w:spacing w:val="-2"/>
          <w:rtl/>
        </w:rPr>
        <w:t xml:space="preserve"> از ابن عمر</w:t>
      </w:r>
      <w:r w:rsidR="00437588" w:rsidRPr="00650385">
        <w:rPr>
          <w:rStyle w:val="Char4"/>
          <w:rFonts w:cs="CTraditional Arabic"/>
          <w:spacing w:val="-2"/>
          <w:rtl/>
        </w:rPr>
        <w:t xml:space="preserve"> ب</w:t>
      </w:r>
      <w:r w:rsidRPr="00650385">
        <w:rPr>
          <w:rStyle w:val="Char4"/>
          <w:spacing w:val="-2"/>
          <w:rtl/>
        </w:rPr>
        <w:t xml:space="preserve"> روا</w:t>
      </w:r>
      <w:r w:rsidR="00B9084A" w:rsidRPr="00650385">
        <w:rPr>
          <w:rStyle w:val="Char4"/>
          <w:spacing w:val="-2"/>
          <w:rtl/>
        </w:rPr>
        <w:t>ی</w:t>
      </w:r>
      <w:r w:rsidRPr="00650385">
        <w:rPr>
          <w:rStyle w:val="Char4"/>
          <w:spacing w:val="-2"/>
          <w:rtl/>
        </w:rPr>
        <w:t xml:space="preserve">ت است </w:t>
      </w:r>
      <w:r w:rsidR="009D063B" w:rsidRPr="00650385">
        <w:rPr>
          <w:rStyle w:val="Char4"/>
          <w:spacing w:val="-2"/>
          <w:rtl/>
        </w:rPr>
        <w:t>ک</w:t>
      </w:r>
      <w:r w:rsidRPr="00650385">
        <w:rPr>
          <w:rStyle w:val="Char4"/>
          <w:spacing w:val="-2"/>
          <w:rtl/>
        </w:rPr>
        <w:t>ه گفت: در حال</w:t>
      </w:r>
      <w:r w:rsidR="00A15996" w:rsidRPr="00650385">
        <w:rPr>
          <w:rStyle w:val="Char4"/>
          <w:spacing w:val="-2"/>
          <w:rtl/>
        </w:rPr>
        <w:t>ی</w:t>
      </w:r>
      <w:r w:rsidRPr="00650385">
        <w:rPr>
          <w:rStyle w:val="Char4"/>
          <w:spacing w:val="-2"/>
          <w:rtl/>
        </w:rPr>
        <w:t xml:space="preserve"> </w:t>
      </w:r>
      <w:r w:rsidR="009D063B" w:rsidRPr="00650385">
        <w:rPr>
          <w:rStyle w:val="Char4"/>
          <w:spacing w:val="-2"/>
          <w:rtl/>
        </w:rPr>
        <w:t>ک</w:t>
      </w:r>
      <w:r w:rsidRPr="00650385">
        <w:rPr>
          <w:rStyle w:val="Char4"/>
          <w:spacing w:val="-2"/>
          <w:rtl/>
        </w:rPr>
        <w:t>ه و</w:t>
      </w:r>
      <w:r w:rsidR="00A15996" w:rsidRPr="00650385">
        <w:rPr>
          <w:rStyle w:val="Char4"/>
          <w:spacing w:val="-2"/>
          <w:rtl/>
        </w:rPr>
        <w:t>ی</w:t>
      </w:r>
      <w:r w:rsidRPr="00650385">
        <w:rPr>
          <w:rStyle w:val="Char4"/>
          <w:spacing w:val="-2"/>
          <w:rtl/>
        </w:rPr>
        <w:t xml:space="preserve"> در خوف و هراس در منزل قرار داشت، ناگهان ابن عمر و عاص بن وائل سهم</w:t>
      </w:r>
      <w:r w:rsidR="00A15996" w:rsidRPr="00650385">
        <w:rPr>
          <w:rStyle w:val="Char4"/>
          <w:spacing w:val="-2"/>
          <w:rtl/>
        </w:rPr>
        <w:t>ی</w:t>
      </w:r>
      <w:r w:rsidR="00EB3E78" w:rsidRPr="00650385">
        <w:rPr>
          <w:rStyle w:val="Char4"/>
          <w:spacing w:val="-2"/>
          <w:rtl/>
        </w:rPr>
        <w:t xml:space="preserve"> -</w:t>
      </w:r>
      <w:r w:rsidR="009D063B" w:rsidRPr="00650385">
        <w:rPr>
          <w:rStyle w:val="Char4"/>
          <w:spacing w:val="-2"/>
          <w:rtl/>
        </w:rPr>
        <w:t>ک</w:t>
      </w:r>
      <w:r w:rsidRPr="00650385">
        <w:rPr>
          <w:rStyle w:val="Char4"/>
          <w:spacing w:val="-2"/>
          <w:rtl/>
        </w:rPr>
        <w:t>ه قبا</w:t>
      </w:r>
      <w:r w:rsidR="00A15996" w:rsidRPr="00650385">
        <w:rPr>
          <w:rStyle w:val="Char4"/>
          <w:spacing w:val="-2"/>
          <w:rtl/>
        </w:rPr>
        <w:t>ی</w:t>
      </w:r>
      <w:r w:rsidRPr="00650385">
        <w:rPr>
          <w:rStyle w:val="Char4"/>
          <w:spacing w:val="-2"/>
          <w:rtl/>
        </w:rPr>
        <w:t xml:space="preserve"> </w:t>
      </w:r>
      <w:r w:rsidR="00B9084A" w:rsidRPr="00650385">
        <w:rPr>
          <w:rStyle w:val="Char4"/>
          <w:spacing w:val="-2"/>
          <w:rtl/>
        </w:rPr>
        <w:t>ی</w:t>
      </w:r>
      <w:r w:rsidRPr="00650385">
        <w:rPr>
          <w:rStyle w:val="Char4"/>
          <w:spacing w:val="-2"/>
          <w:rtl/>
        </w:rPr>
        <w:t>من</w:t>
      </w:r>
      <w:r w:rsidR="00A15996" w:rsidRPr="00650385">
        <w:rPr>
          <w:rStyle w:val="Char4"/>
          <w:spacing w:val="-2"/>
          <w:rtl/>
        </w:rPr>
        <w:t>ی</w:t>
      </w:r>
      <w:r w:rsidRPr="00650385">
        <w:rPr>
          <w:rStyle w:val="Char4"/>
          <w:spacing w:val="-2"/>
          <w:rtl/>
        </w:rPr>
        <w:t xml:space="preserve"> و پ</w:t>
      </w:r>
      <w:r w:rsidR="00B9084A" w:rsidRPr="00650385">
        <w:rPr>
          <w:rStyle w:val="Char4"/>
          <w:spacing w:val="-2"/>
          <w:rtl/>
        </w:rPr>
        <w:t>ی</w:t>
      </w:r>
      <w:r w:rsidRPr="00650385">
        <w:rPr>
          <w:rStyle w:val="Char4"/>
          <w:spacing w:val="-2"/>
          <w:rtl/>
        </w:rPr>
        <w:t>راهن</w:t>
      </w:r>
      <w:r w:rsidR="00A15996" w:rsidRPr="00650385">
        <w:rPr>
          <w:rStyle w:val="Char4"/>
          <w:spacing w:val="-2"/>
          <w:rtl/>
        </w:rPr>
        <w:t>ی</w:t>
      </w:r>
      <w:r w:rsidRPr="00650385">
        <w:rPr>
          <w:rStyle w:val="Char4"/>
          <w:spacing w:val="-2"/>
          <w:rtl/>
        </w:rPr>
        <w:t xml:space="preserve"> </w:t>
      </w:r>
      <w:r w:rsidR="009D063B" w:rsidRPr="00650385">
        <w:rPr>
          <w:rStyle w:val="Char4"/>
          <w:spacing w:val="-2"/>
          <w:rtl/>
        </w:rPr>
        <w:t>ک</w:t>
      </w:r>
      <w:r w:rsidRPr="00650385">
        <w:rPr>
          <w:rStyle w:val="Char4"/>
          <w:spacing w:val="-2"/>
          <w:rtl/>
        </w:rPr>
        <w:t>ه اطرافش با ابر</w:t>
      </w:r>
      <w:r w:rsidR="00B9084A" w:rsidRPr="00650385">
        <w:rPr>
          <w:rStyle w:val="Char4"/>
          <w:spacing w:val="-2"/>
          <w:rtl/>
        </w:rPr>
        <w:t>ی</w:t>
      </w:r>
      <w:r w:rsidR="00EB3E78" w:rsidRPr="00650385">
        <w:rPr>
          <w:rStyle w:val="Char4"/>
          <w:spacing w:val="-2"/>
          <w:rtl/>
        </w:rPr>
        <w:t>شم دوخته شده بود، بر تن داشت-</w:t>
      </w:r>
      <w:r w:rsidR="00437588" w:rsidRPr="00650385">
        <w:rPr>
          <w:rStyle w:val="Char4"/>
          <w:rFonts w:hint="cs"/>
          <w:spacing w:val="-2"/>
          <w:rtl/>
        </w:rPr>
        <w:t xml:space="preserve"> </w:t>
      </w:r>
      <w:r w:rsidR="00EB3E78" w:rsidRPr="00650385">
        <w:rPr>
          <w:rStyle w:val="Char4"/>
          <w:spacing w:val="-2"/>
          <w:rtl/>
        </w:rPr>
        <w:t>نزدش آمد، -</w:t>
      </w:r>
      <w:r w:rsidRPr="00650385">
        <w:rPr>
          <w:rStyle w:val="Char4"/>
          <w:spacing w:val="-2"/>
          <w:rtl/>
        </w:rPr>
        <w:t>و</w:t>
      </w:r>
      <w:r w:rsidR="00A15996" w:rsidRPr="00650385">
        <w:rPr>
          <w:rStyle w:val="Char4"/>
          <w:spacing w:val="-2"/>
          <w:rtl/>
        </w:rPr>
        <w:t>ی</w:t>
      </w:r>
      <w:r w:rsidRPr="00650385">
        <w:rPr>
          <w:rStyle w:val="Char4"/>
          <w:spacing w:val="-2"/>
          <w:rtl/>
        </w:rPr>
        <w:t xml:space="preserve"> از بن</w:t>
      </w:r>
      <w:r w:rsidR="00A15996" w:rsidRPr="00650385">
        <w:rPr>
          <w:rStyle w:val="Char4"/>
          <w:spacing w:val="-2"/>
          <w:rtl/>
        </w:rPr>
        <w:t>ی</w:t>
      </w:r>
      <w:r w:rsidRPr="00650385">
        <w:rPr>
          <w:rStyle w:val="Char4"/>
          <w:spacing w:val="-2"/>
          <w:rtl/>
        </w:rPr>
        <w:t xml:space="preserve"> سهم است و در جاهل</w:t>
      </w:r>
      <w:r w:rsidR="00B9084A" w:rsidRPr="00650385">
        <w:rPr>
          <w:rStyle w:val="Char4"/>
          <w:spacing w:val="-2"/>
          <w:rtl/>
        </w:rPr>
        <w:t>ی</w:t>
      </w:r>
      <w:r w:rsidRPr="00650385">
        <w:rPr>
          <w:rStyle w:val="Char4"/>
          <w:spacing w:val="-2"/>
          <w:rtl/>
        </w:rPr>
        <w:t>ت هم پ</w:t>
      </w:r>
      <w:r w:rsidR="00B9084A" w:rsidRPr="00650385">
        <w:rPr>
          <w:rStyle w:val="Char4"/>
          <w:spacing w:val="-2"/>
          <w:rtl/>
        </w:rPr>
        <w:t>ی</w:t>
      </w:r>
      <w:r w:rsidR="00EB3E78" w:rsidRPr="00650385">
        <w:rPr>
          <w:rStyle w:val="Char4"/>
          <w:spacing w:val="-2"/>
          <w:rtl/>
        </w:rPr>
        <w:t>مانان ما بودند</w:t>
      </w:r>
      <w:r w:rsidRPr="00650385">
        <w:rPr>
          <w:rStyle w:val="Char4"/>
          <w:spacing w:val="-2"/>
          <w:rtl/>
        </w:rPr>
        <w:t>- و به عمر گفت: تو را چه شده است؟ عمر گفت: قومت م</w:t>
      </w:r>
      <w:r w:rsidR="00A15996" w:rsidRPr="00650385">
        <w:rPr>
          <w:rStyle w:val="Char4"/>
          <w:spacing w:val="-2"/>
          <w:rtl/>
        </w:rPr>
        <w:t>ی</w:t>
      </w:r>
      <w:r w:rsidRPr="00650385">
        <w:rPr>
          <w:rStyle w:val="Char4"/>
          <w:spacing w:val="-2"/>
          <w:rtl/>
        </w:rPr>
        <w:t xml:space="preserve">‏پندارند، </w:t>
      </w:r>
      <w:r w:rsidR="009D063B" w:rsidRPr="00650385">
        <w:rPr>
          <w:rStyle w:val="Char4"/>
          <w:spacing w:val="-2"/>
          <w:rtl/>
        </w:rPr>
        <w:t>ک</w:t>
      </w:r>
      <w:r w:rsidRPr="00650385">
        <w:rPr>
          <w:rStyle w:val="Char4"/>
          <w:spacing w:val="-2"/>
          <w:rtl/>
        </w:rPr>
        <w:t>ه آنها مرا به خاطر ا</w:t>
      </w:r>
      <w:r w:rsidR="00B9084A" w:rsidRPr="00650385">
        <w:rPr>
          <w:rStyle w:val="Char4"/>
          <w:spacing w:val="-2"/>
          <w:rtl/>
        </w:rPr>
        <w:t>ی</w:t>
      </w:r>
      <w:r w:rsidRPr="00650385">
        <w:rPr>
          <w:rStyle w:val="Char4"/>
          <w:spacing w:val="-2"/>
          <w:rtl/>
        </w:rPr>
        <w:t xml:space="preserve">ن </w:t>
      </w:r>
      <w:r w:rsidR="009D063B" w:rsidRPr="00650385">
        <w:rPr>
          <w:rStyle w:val="Char4"/>
          <w:spacing w:val="-2"/>
          <w:rtl/>
        </w:rPr>
        <w:t>ک</w:t>
      </w:r>
      <w:r w:rsidRPr="00650385">
        <w:rPr>
          <w:rStyle w:val="Char4"/>
          <w:spacing w:val="-2"/>
          <w:rtl/>
        </w:rPr>
        <w:t xml:space="preserve">ه اسلام آورده‏ام خواهند </w:t>
      </w:r>
      <w:r w:rsidR="009D063B" w:rsidRPr="00650385">
        <w:rPr>
          <w:rStyle w:val="Char4"/>
          <w:spacing w:val="-2"/>
          <w:rtl/>
        </w:rPr>
        <w:t>ک</w:t>
      </w:r>
      <w:r w:rsidRPr="00650385">
        <w:rPr>
          <w:rStyle w:val="Char4"/>
          <w:spacing w:val="-2"/>
          <w:rtl/>
        </w:rPr>
        <w:t>شت. عاص گفت: راه</w:t>
      </w:r>
      <w:r w:rsidR="00A15996" w:rsidRPr="00650385">
        <w:rPr>
          <w:rStyle w:val="Char4"/>
          <w:spacing w:val="-2"/>
          <w:rtl/>
        </w:rPr>
        <w:t>ی</w:t>
      </w:r>
      <w:r w:rsidRPr="00650385">
        <w:rPr>
          <w:rStyle w:val="Char4"/>
          <w:spacing w:val="-2"/>
          <w:rtl/>
        </w:rPr>
        <w:t xml:space="preserve"> </w:t>
      </w:r>
      <w:r w:rsidR="001C48E8" w:rsidRPr="00650385">
        <w:rPr>
          <w:rStyle w:val="Char4"/>
          <w:spacing w:val="-2"/>
          <w:rtl/>
        </w:rPr>
        <w:t>به‌سو</w:t>
      </w:r>
      <w:r w:rsidR="00A15996" w:rsidRPr="00650385">
        <w:rPr>
          <w:rStyle w:val="Char4"/>
          <w:spacing w:val="-2"/>
          <w:rtl/>
        </w:rPr>
        <w:t>ی</w:t>
      </w:r>
      <w:r w:rsidRPr="00650385">
        <w:rPr>
          <w:rStyle w:val="Char4"/>
          <w:spacing w:val="-2"/>
          <w:rtl/>
        </w:rPr>
        <w:t xml:space="preserve"> تو (برا</w:t>
      </w:r>
      <w:r w:rsidR="00A15996" w:rsidRPr="00650385">
        <w:rPr>
          <w:rStyle w:val="Char4"/>
          <w:spacing w:val="-2"/>
          <w:rtl/>
        </w:rPr>
        <w:t>ی</w:t>
      </w:r>
      <w:r w:rsidRPr="00650385">
        <w:rPr>
          <w:rStyle w:val="Char4"/>
          <w:spacing w:val="-2"/>
          <w:rtl/>
        </w:rPr>
        <w:t xml:space="preserve"> انجام ا</w:t>
      </w:r>
      <w:r w:rsidR="00B9084A" w:rsidRPr="00650385">
        <w:rPr>
          <w:rStyle w:val="Char4"/>
          <w:spacing w:val="-2"/>
          <w:rtl/>
        </w:rPr>
        <w:t>ی</w:t>
      </w:r>
      <w:r w:rsidRPr="00650385">
        <w:rPr>
          <w:rStyle w:val="Char4"/>
          <w:spacing w:val="-2"/>
          <w:rtl/>
        </w:rPr>
        <w:t xml:space="preserve">ن </w:t>
      </w:r>
      <w:r w:rsidR="009D063B" w:rsidRPr="00650385">
        <w:rPr>
          <w:rStyle w:val="Char4"/>
          <w:spacing w:val="-2"/>
          <w:rtl/>
        </w:rPr>
        <w:t>ک</w:t>
      </w:r>
      <w:r w:rsidRPr="00650385">
        <w:rPr>
          <w:rStyle w:val="Char4"/>
          <w:spacing w:val="-2"/>
          <w:rtl/>
        </w:rPr>
        <w:t>ار) ن</w:t>
      </w:r>
      <w:r w:rsidR="00B9084A" w:rsidRPr="00650385">
        <w:rPr>
          <w:rStyle w:val="Char4"/>
          <w:spacing w:val="-2"/>
          <w:rtl/>
        </w:rPr>
        <w:t>ی</w:t>
      </w:r>
      <w:r w:rsidRPr="00650385">
        <w:rPr>
          <w:rStyle w:val="Char4"/>
          <w:spacing w:val="-2"/>
          <w:rtl/>
        </w:rPr>
        <w:t>ست. بعد از ا</w:t>
      </w:r>
      <w:r w:rsidR="00B9084A" w:rsidRPr="00650385">
        <w:rPr>
          <w:rStyle w:val="Char4"/>
          <w:spacing w:val="-2"/>
          <w:rtl/>
        </w:rPr>
        <w:t>ی</w:t>
      </w:r>
      <w:r w:rsidRPr="00650385">
        <w:rPr>
          <w:rStyle w:val="Char4"/>
          <w:spacing w:val="-2"/>
          <w:rtl/>
        </w:rPr>
        <w:t xml:space="preserve">ن </w:t>
      </w:r>
      <w:r w:rsidR="009D063B" w:rsidRPr="00650385">
        <w:rPr>
          <w:rStyle w:val="Char4"/>
          <w:spacing w:val="-2"/>
          <w:rtl/>
        </w:rPr>
        <w:t>ک</w:t>
      </w:r>
      <w:r w:rsidRPr="00650385">
        <w:rPr>
          <w:rStyle w:val="Char4"/>
          <w:spacing w:val="-2"/>
          <w:rtl/>
        </w:rPr>
        <w:t>ه او ا</w:t>
      </w:r>
      <w:r w:rsidR="00B9084A" w:rsidRPr="00650385">
        <w:rPr>
          <w:rStyle w:val="Char4"/>
          <w:spacing w:val="-2"/>
          <w:rtl/>
        </w:rPr>
        <w:t>ی</w:t>
      </w:r>
      <w:r w:rsidRPr="00650385">
        <w:rPr>
          <w:rStyle w:val="Char4"/>
          <w:spacing w:val="-2"/>
          <w:rtl/>
        </w:rPr>
        <w:t xml:space="preserve">ن مطلب را گفت من مطمئن شدم. </w:t>
      </w:r>
      <w:r w:rsidR="004B04A9" w:rsidRPr="00650385">
        <w:rPr>
          <w:rStyle w:val="Char4"/>
          <w:spacing w:val="-2"/>
          <w:rtl/>
        </w:rPr>
        <w:t xml:space="preserve">آنگاه </w:t>
      </w:r>
      <w:r w:rsidRPr="00650385">
        <w:rPr>
          <w:rStyle w:val="Char4"/>
          <w:spacing w:val="-2"/>
          <w:rtl/>
        </w:rPr>
        <w:t>عاص ب</w:t>
      </w:r>
      <w:r w:rsidR="00B9084A" w:rsidRPr="00650385">
        <w:rPr>
          <w:rStyle w:val="Char4"/>
          <w:spacing w:val="-2"/>
          <w:rtl/>
        </w:rPr>
        <w:t>ی</w:t>
      </w:r>
      <w:r w:rsidRPr="00650385">
        <w:rPr>
          <w:rStyle w:val="Char4"/>
          <w:spacing w:val="-2"/>
          <w:rtl/>
        </w:rPr>
        <w:t>رون آمد، و با مردم روبرو گرد</w:t>
      </w:r>
      <w:r w:rsidR="00B9084A" w:rsidRPr="00650385">
        <w:rPr>
          <w:rStyle w:val="Char4"/>
          <w:spacing w:val="-2"/>
          <w:rtl/>
        </w:rPr>
        <w:t>ی</w:t>
      </w:r>
      <w:r w:rsidRPr="00650385">
        <w:rPr>
          <w:rStyle w:val="Char4"/>
          <w:spacing w:val="-2"/>
          <w:rtl/>
        </w:rPr>
        <w:t xml:space="preserve">د </w:t>
      </w:r>
      <w:r w:rsidR="009D063B" w:rsidRPr="00650385">
        <w:rPr>
          <w:rStyle w:val="Char4"/>
          <w:spacing w:val="-2"/>
          <w:rtl/>
        </w:rPr>
        <w:t>ک</w:t>
      </w:r>
      <w:r w:rsidRPr="00650385">
        <w:rPr>
          <w:rStyle w:val="Char4"/>
          <w:spacing w:val="-2"/>
          <w:rtl/>
        </w:rPr>
        <w:t xml:space="preserve">ه در </w:t>
      </w:r>
      <w:r w:rsidR="00B9084A" w:rsidRPr="00650385">
        <w:rPr>
          <w:rStyle w:val="Char4"/>
          <w:spacing w:val="-2"/>
          <w:rtl/>
        </w:rPr>
        <w:t>ی</w:t>
      </w:r>
      <w:r w:rsidR="009D063B" w:rsidRPr="00650385">
        <w:rPr>
          <w:rStyle w:val="Char4"/>
          <w:spacing w:val="-2"/>
          <w:rtl/>
        </w:rPr>
        <w:t>ک</w:t>
      </w:r>
      <w:r w:rsidRPr="00650385">
        <w:rPr>
          <w:rStyle w:val="Char4"/>
          <w:spacing w:val="-2"/>
          <w:rtl/>
        </w:rPr>
        <w:t xml:space="preserve"> جمع </w:t>
      </w:r>
      <w:r w:rsidR="009D063B" w:rsidRPr="00650385">
        <w:rPr>
          <w:rStyle w:val="Char4"/>
          <w:spacing w:val="-2"/>
          <w:rtl/>
        </w:rPr>
        <w:t>ک</w:t>
      </w:r>
      <w:r w:rsidRPr="00650385">
        <w:rPr>
          <w:rStyle w:val="Char4"/>
          <w:spacing w:val="-2"/>
          <w:rtl/>
        </w:rPr>
        <w:t>ث</w:t>
      </w:r>
      <w:r w:rsidR="00B9084A" w:rsidRPr="00650385">
        <w:rPr>
          <w:rStyle w:val="Char4"/>
          <w:spacing w:val="-2"/>
          <w:rtl/>
        </w:rPr>
        <w:t>ی</w:t>
      </w:r>
      <w:r w:rsidRPr="00650385">
        <w:rPr>
          <w:rStyle w:val="Char4"/>
          <w:spacing w:val="-2"/>
          <w:rtl/>
        </w:rPr>
        <w:t>ر</w:t>
      </w:r>
      <w:r w:rsidR="00A15996" w:rsidRPr="00650385">
        <w:rPr>
          <w:rStyle w:val="Char4"/>
          <w:spacing w:val="-2"/>
          <w:rtl/>
        </w:rPr>
        <w:t>ی</w:t>
      </w:r>
      <w:r w:rsidRPr="00650385">
        <w:rPr>
          <w:rStyle w:val="Char4"/>
          <w:spacing w:val="-2"/>
          <w:rtl/>
        </w:rPr>
        <w:t xml:space="preserve"> در حر</w:t>
      </w:r>
      <w:r w:rsidR="009D063B" w:rsidRPr="00650385">
        <w:rPr>
          <w:rStyle w:val="Char4"/>
          <w:spacing w:val="-2"/>
          <w:rtl/>
        </w:rPr>
        <w:t>ک</w:t>
      </w:r>
      <w:r w:rsidRPr="00650385">
        <w:rPr>
          <w:rStyle w:val="Char4"/>
          <w:spacing w:val="-2"/>
          <w:rtl/>
        </w:rPr>
        <w:t>تند، پرس</w:t>
      </w:r>
      <w:r w:rsidR="00B9084A" w:rsidRPr="00650385">
        <w:rPr>
          <w:rStyle w:val="Char4"/>
          <w:spacing w:val="-2"/>
          <w:rtl/>
        </w:rPr>
        <w:t>ی</w:t>
      </w:r>
      <w:r w:rsidRPr="00650385">
        <w:rPr>
          <w:rStyle w:val="Char4"/>
          <w:spacing w:val="-2"/>
          <w:rtl/>
        </w:rPr>
        <w:t xml:space="preserve">د: </w:t>
      </w:r>
      <w:r w:rsidR="009D063B" w:rsidRPr="00650385">
        <w:rPr>
          <w:rStyle w:val="Char4"/>
          <w:spacing w:val="-2"/>
          <w:rtl/>
        </w:rPr>
        <w:t>ک</w:t>
      </w:r>
      <w:r w:rsidRPr="00650385">
        <w:rPr>
          <w:rStyle w:val="Char4"/>
          <w:spacing w:val="-2"/>
          <w:rtl/>
        </w:rPr>
        <w:t>جا م</w:t>
      </w:r>
      <w:r w:rsidR="00A15996" w:rsidRPr="00650385">
        <w:rPr>
          <w:rStyle w:val="Char4"/>
          <w:spacing w:val="-2"/>
          <w:rtl/>
        </w:rPr>
        <w:t>ی</w:t>
      </w:r>
      <w:r w:rsidRPr="00650385">
        <w:rPr>
          <w:rStyle w:val="Char4"/>
          <w:spacing w:val="-2"/>
          <w:rtl/>
        </w:rPr>
        <w:t>‏رو</w:t>
      </w:r>
      <w:r w:rsidR="00B9084A" w:rsidRPr="00650385">
        <w:rPr>
          <w:rStyle w:val="Char4"/>
          <w:spacing w:val="-2"/>
          <w:rtl/>
        </w:rPr>
        <w:t>ی</w:t>
      </w:r>
      <w:r w:rsidRPr="00650385">
        <w:rPr>
          <w:rStyle w:val="Char4"/>
          <w:spacing w:val="-2"/>
          <w:rtl/>
        </w:rPr>
        <w:t>د؟ گفتند: ا</w:t>
      </w:r>
      <w:r w:rsidR="00B9084A" w:rsidRPr="00650385">
        <w:rPr>
          <w:rStyle w:val="Char4"/>
          <w:spacing w:val="-2"/>
          <w:rtl/>
        </w:rPr>
        <w:t>ی</w:t>
      </w:r>
      <w:r w:rsidRPr="00650385">
        <w:rPr>
          <w:rStyle w:val="Char4"/>
          <w:spacing w:val="-2"/>
          <w:rtl/>
        </w:rPr>
        <w:t xml:space="preserve">ن ابن خطاب را </w:t>
      </w:r>
      <w:r w:rsidR="009D063B" w:rsidRPr="00650385">
        <w:rPr>
          <w:rStyle w:val="Char4"/>
          <w:spacing w:val="-2"/>
          <w:rtl/>
        </w:rPr>
        <w:t>ک</w:t>
      </w:r>
      <w:r w:rsidRPr="00650385">
        <w:rPr>
          <w:rStyle w:val="Char4"/>
          <w:spacing w:val="-2"/>
          <w:rtl/>
        </w:rPr>
        <w:t>ه</w:t>
      </w:r>
      <w:r w:rsidR="009D063B" w:rsidRPr="00650385">
        <w:rPr>
          <w:rStyle w:val="Char4"/>
          <w:spacing w:val="-2"/>
          <w:rtl/>
        </w:rPr>
        <w:t xml:space="preserve"> ب</w:t>
      </w:r>
      <w:r w:rsidR="00A15996" w:rsidRPr="00650385">
        <w:rPr>
          <w:rStyle w:val="Char4"/>
          <w:spacing w:val="-2"/>
          <w:rtl/>
        </w:rPr>
        <w:t>ی</w:t>
      </w:r>
      <w:r w:rsidR="009D063B" w:rsidRPr="00650385">
        <w:rPr>
          <w:rStyle w:val="Char4"/>
          <w:spacing w:val="-2"/>
          <w:rtl/>
        </w:rPr>
        <w:t>‌</w:t>
      </w:r>
      <w:r w:rsidRPr="00650385">
        <w:rPr>
          <w:rStyle w:val="Char4"/>
          <w:spacing w:val="-2"/>
          <w:rtl/>
        </w:rPr>
        <w:t>د</w:t>
      </w:r>
      <w:r w:rsidR="00B9084A" w:rsidRPr="00650385">
        <w:rPr>
          <w:rStyle w:val="Char4"/>
          <w:spacing w:val="-2"/>
          <w:rtl/>
        </w:rPr>
        <w:t>ی</w:t>
      </w:r>
      <w:r w:rsidRPr="00650385">
        <w:rPr>
          <w:rStyle w:val="Char4"/>
          <w:spacing w:val="-2"/>
          <w:rtl/>
        </w:rPr>
        <w:t>ن شده است م</w:t>
      </w:r>
      <w:r w:rsidR="00A15996" w:rsidRPr="00650385">
        <w:rPr>
          <w:rStyle w:val="Char4"/>
          <w:spacing w:val="-2"/>
          <w:rtl/>
        </w:rPr>
        <w:t>ی</w:t>
      </w:r>
      <w:r w:rsidRPr="00650385">
        <w:rPr>
          <w:rStyle w:val="Char4"/>
          <w:spacing w:val="-2"/>
          <w:rtl/>
        </w:rPr>
        <w:t>‏خواه</w:t>
      </w:r>
      <w:r w:rsidR="00B9084A" w:rsidRPr="00650385">
        <w:rPr>
          <w:rStyle w:val="Char4"/>
          <w:spacing w:val="-2"/>
          <w:rtl/>
        </w:rPr>
        <w:t>ی</w:t>
      </w:r>
      <w:r w:rsidRPr="00650385">
        <w:rPr>
          <w:rStyle w:val="Char4"/>
          <w:spacing w:val="-2"/>
          <w:rtl/>
        </w:rPr>
        <w:t>م. و</w:t>
      </w:r>
      <w:r w:rsidR="00A15996" w:rsidRPr="00650385">
        <w:rPr>
          <w:rStyle w:val="Char4"/>
          <w:spacing w:val="-2"/>
          <w:rtl/>
        </w:rPr>
        <w:t>ی</w:t>
      </w:r>
      <w:r w:rsidRPr="00650385">
        <w:rPr>
          <w:rStyle w:val="Char4"/>
          <w:spacing w:val="-2"/>
          <w:rtl/>
        </w:rPr>
        <w:t xml:space="preserve"> گفت: راه</w:t>
      </w:r>
      <w:r w:rsidR="00A15996" w:rsidRPr="00650385">
        <w:rPr>
          <w:rStyle w:val="Char4"/>
          <w:spacing w:val="-2"/>
          <w:rtl/>
        </w:rPr>
        <w:t>ی</w:t>
      </w:r>
      <w:r w:rsidRPr="00650385">
        <w:rPr>
          <w:rStyle w:val="Char4"/>
          <w:spacing w:val="-2"/>
          <w:rtl/>
        </w:rPr>
        <w:t xml:space="preserve"> به و</w:t>
      </w:r>
      <w:r w:rsidR="00A15996" w:rsidRPr="00650385">
        <w:rPr>
          <w:rStyle w:val="Char4"/>
          <w:spacing w:val="-2"/>
          <w:rtl/>
        </w:rPr>
        <w:t>ی</w:t>
      </w:r>
      <w:r w:rsidRPr="00650385">
        <w:rPr>
          <w:rStyle w:val="Char4"/>
          <w:spacing w:val="-2"/>
          <w:rtl/>
        </w:rPr>
        <w:t xml:space="preserve"> ن</w:t>
      </w:r>
      <w:r w:rsidR="00B9084A" w:rsidRPr="00650385">
        <w:rPr>
          <w:rStyle w:val="Char4"/>
          <w:spacing w:val="-2"/>
          <w:rtl/>
        </w:rPr>
        <w:t>ی</w:t>
      </w:r>
      <w:r w:rsidR="00AE7EE9" w:rsidRPr="00650385">
        <w:rPr>
          <w:rStyle w:val="Char4"/>
          <w:spacing w:val="-2"/>
          <w:rtl/>
        </w:rPr>
        <w:t>ست، و مردم برگشتند</w:t>
      </w:r>
      <w:r w:rsidRPr="00650385">
        <w:rPr>
          <w:rStyle w:val="Char4"/>
          <w:spacing w:val="-2"/>
          <w:vertAlign w:val="superscript"/>
          <w:rtl/>
        </w:rPr>
        <w:footnoteReference w:id="59"/>
      </w:r>
      <w:r w:rsidR="00AE7EE9" w:rsidRPr="00650385">
        <w:rPr>
          <w:rStyle w:val="Char4"/>
          <w:rFonts w:hint="cs"/>
          <w:spacing w:val="-2"/>
          <w:rtl/>
        </w:rPr>
        <w:t>.</w:t>
      </w:r>
    </w:p>
    <w:p w:rsidR="00797E01" w:rsidRPr="00723DFA" w:rsidRDefault="00797E01" w:rsidP="00723DFA">
      <w:pPr>
        <w:pStyle w:val="a5"/>
        <w:rPr>
          <w:rStyle w:val="Char4"/>
          <w:sz w:val="27"/>
          <w:szCs w:val="27"/>
          <w:rtl/>
        </w:rPr>
      </w:pPr>
      <w:bookmarkStart w:id="31" w:name="_Toc441587395"/>
      <w:r w:rsidRPr="00723DFA">
        <w:rPr>
          <w:rtl/>
        </w:rPr>
        <w:t>عثمان بن عفّان</w:t>
      </w:r>
      <w:r w:rsidR="00437588">
        <w:rPr>
          <w:rStyle w:val="Char4"/>
          <w:rFonts w:cs="CTraditional Arabic"/>
          <w:bCs w:val="0"/>
          <w:sz w:val="27"/>
          <w:rtl/>
        </w:rPr>
        <w:t xml:space="preserve"> </w:t>
      </w:r>
      <w:r w:rsidR="00437588" w:rsidRPr="00437588">
        <w:rPr>
          <w:rStyle w:val="Char4"/>
          <w:rFonts w:cs="CTraditional Arabic"/>
          <w:bCs w:val="0"/>
          <w:sz w:val="27"/>
          <w:rtl/>
        </w:rPr>
        <w:t>س</w:t>
      </w:r>
      <w:r w:rsidR="00A86590" w:rsidRPr="00A86590">
        <w:rPr>
          <w:rStyle w:val="Char4"/>
          <w:rFonts w:cs="CTraditional Arabic"/>
          <w:bCs w:val="0"/>
          <w:sz w:val="27"/>
          <w:rtl/>
        </w:rPr>
        <w:t xml:space="preserve"> </w:t>
      </w:r>
      <w:r w:rsidRPr="00723DFA">
        <w:rPr>
          <w:rtl/>
        </w:rPr>
        <w:t>و تحمل سخت</w:t>
      </w:r>
      <w:r w:rsidR="00A15996">
        <w:rPr>
          <w:rtl/>
        </w:rPr>
        <w:t>ی</w:t>
      </w:r>
      <w:r w:rsidRPr="00723DFA">
        <w:rPr>
          <w:rtl/>
        </w:rPr>
        <w:t>‏ها</w:t>
      </w:r>
      <w:bookmarkEnd w:id="31"/>
    </w:p>
    <w:p w:rsidR="00797E01" w:rsidRPr="00160189" w:rsidRDefault="00797E01" w:rsidP="00AE7EE9">
      <w:pPr>
        <w:ind w:firstLine="284"/>
        <w:jc w:val="both"/>
        <w:rPr>
          <w:rStyle w:val="Char4"/>
          <w:rtl/>
        </w:rPr>
      </w:pPr>
      <w:r w:rsidRPr="00160189">
        <w:rPr>
          <w:rStyle w:val="Char4"/>
          <w:rtl/>
        </w:rPr>
        <w:t xml:space="preserve">ابن سعد </w:t>
      </w:r>
      <w:r w:rsidRPr="00160189">
        <w:rPr>
          <w:rStyle w:val="Char4"/>
          <w:rFonts w:hint="cs"/>
          <w:rtl/>
        </w:rPr>
        <w:t>(</w:t>
      </w:r>
      <w:r w:rsidRPr="00160189">
        <w:rPr>
          <w:rStyle w:val="Char4"/>
          <w:rtl/>
        </w:rPr>
        <w:t>37/3</w:t>
      </w:r>
      <w:r w:rsidRPr="00160189">
        <w:rPr>
          <w:rStyle w:val="Char4"/>
          <w:rFonts w:hint="cs"/>
          <w:rtl/>
        </w:rPr>
        <w:t>)</w:t>
      </w:r>
      <w:r w:rsidRPr="00160189">
        <w:rPr>
          <w:rStyle w:val="Char4"/>
          <w:rtl/>
        </w:rPr>
        <w:t xml:space="preserve"> از محمّد بن ابراه</w:t>
      </w:r>
      <w:r w:rsidR="00B9084A">
        <w:rPr>
          <w:rStyle w:val="Char4"/>
          <w:rtl/>
        </w:rPr>
        <w:t>ی</w:t>
      </w:r>
      <w:r w:rsidRPr="00160189">
        <w:rPr>
          <w:rStyle w:val="Char4"/>
          <w:rtl/>
        </w:rPr>
        <w:t>م ت</w:t>
      </w:r>
      <w:r w:rsidR="00B9084A">
        <w:rPr>
          <w:rStyle w:val="Char4"/>
          <w:rtl/>
        </w:rPr>
        <w:t>ی</w:t>
      </w:r>
      <w:r w:rsidRPr="00160189">
        <w:rPr>
          <w:rStyle w:val="Char4"/>
          <w:rtl/>
        </w:rPr>
        <w:t>م</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وقت</w:t>
      </w:r>
      <w:r w:rsidR="00A15996">
        <w:rPr>
          <w:rStyle w:val="Char4"/>
          <w:rtl/>
        </w:rPr>
        <w:t>ی</w:t>
      </w:r>
      <w:r w:rsidRPr="00160189">
        <w:rPr>
          <w:rStyle w:val="Char4"/>
          <w:rtl/>
        </w:rPr>
        <w:t xml:space="preserve"> </w:t>
      </w:r>
      <w:r w:rsidR="009D063B">
        <w:rPr>
          <w:rStyle w:val="Char4"/>
          <w:rtl/>
        </w:rPr>
        <w:t>ک</w:t>
      </w:r>
      <w:r w:rsidRPr="00160189">
        <w:rPr>
          <w:rStyle w:val="Char4"/>
          <w:rtl/>
        </w:rPr>
        <w:t>ه عثمان بن عفان</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اسلام آورد، عمو</w:t>
      </w:r>
      <w:r w:rsidR="00B9084A">
        <w:rPr>
          <w:rStyle w:val="Char4"/>
          <w:rtl/>
        </w:rPr>
        <w:t>ی</w:t>
      </w:r>
      <w:r w:rsidRPr="00160189">
        <w:rPr>
          <w:rStyle w:val="Char4"/>
          <w:rtl/>
        </w:rPr>
        <w:t>ش ح</w:t>
      </w:r>
      <w:r w:rsidR="009D063B">
        <w:rPr>
          <w:rStyle w:val="Char4"/>
          <w:rtl/>
        </w:rPr>
        <w:t>ک</w:t>
      </w:r>
      <w:r w:rsidRPr="00160189">
        <w:rPr>
          <w:rStyle w:val="Char4"/>
          <w:rtl/>
        </w:rPr>
        <w:t>م بن اب</w:t>
      </w:r>
      <w:r w:rsidR="00A15996">
        <w:rPr>
          <w:rStyle w:val="Char4"/>
          <w:rtl/>
        </w:rPr>
        <w:t>ی</w:t>
      </w:r>
      <w:r w:rsidRPr="00160189">
        <w:rPr>
          <w:rStyle w:val="Char4"/>
          <w:rtl/>
        </w:rPr>
        <w:t xml:space="preserve"> العاص بن ام</w:t>
      </w:r>
      <w:r w:rsidR="00B9084A">
        <w:rPr>
          <w:rStyle w:val="Char4"/>
          <w:rtl/>
        </w:rPr>
        <w:t>ی</w:t>
      </w:r>
      <w:r w:rsidRPr="00160189">
        <w:rPr>
          <w:rStyle w:val="Char4"/>
          <w:rtl/>
        </w:rPr>
        <w:t>ه و</w:t>
      </w:r>
      <w:r w:rsidR="00A15996">
        <w:rPr>
          <w:rStyle w:val="Char4"/>
          <w:rtl/>
        </w:rPr>
        <w:t>ی</w:t>
      </w:r>
      <w:r w:rsidRPr="00160189">
        <w:rPr>
          <w:rStyle w:val="Char4"/>
          <w:rtl/>
        </w:rPr>
        <w:t xml:space="preserve"> را گرفت و در ر</w:t>
      </w:r>
      <w:r w:rsidR="00B9084A">
        <w:rPr>
          <w:rStyle w:val="Char4"/>
          <w:rtl/>
        </w:rPr>
        <w:t>ی</w:t>
      </w:r>
      <w:r w:rsidRPr="00160189">
        <w:rPr>
          <w:rStyle w:val="Char4"/>
          <w:rtl/>
        </w:rPr>
        <w:t>سمان</w:t>
      </w:r>
      <w:r w:rsidR="00A15996">
        <w:rPr>
          <w:rStyle w:val="Char4"/>
          <w:rtl/>
        </w:rPr>
        <w:t>ی</w:t>
      </w:r>
      <w:r w:rsidRPr="00160189">
        <w:rPr>
          <w:rStyle w:val="Char4"/>
          <w:rtl/>
        </w:rPr>
        <w:t xml:space="preserve"> بسته نمودش و گفت: آ</w:t>
      </w:r>
      <w:r w:rsidR="00B9084A">
        <w:rPr>
          <w:rStyle w:val="Char4"/>
          <w:rtl/>
        </w:rPr>
        <w:t>ی</w:t>
      </w:r>
      <w:r w:rsidRPr="00160189">
        <w:rPr>
          <w:rStyle w:val="Char4"/>
          <w:rtl/>
        </w:rPr>
        <w:t>ا از ملت (د</w:t>
      </w:r>
      <w:r w:rsidR="00B9084A">
        <w:rPr>
          <w:rStyle w:val="Char4"/>
          <w:rtl/>
        </w:rPr>
        <w:t>ی</w:t>
      </w:r>
      <w:r w:rsidRPr="00160189">
        <w:rPr>
          <w:rStyle w:val="Char4"/>
          <w:rtl/>
        </w:rPr>
        <w:t>ن) پدرانت به ا</w:t>
      </w:r>
      <w:r w:rsidR="00B9084A">
        <w:rPr>
          <w:rStyle w:val="Char4"/>
          <w:rtl/>
        </w:rPr>
        <w:t>ی</w:t>
      </w:r>
      <w:r w:rsidRPr="00160189">
        <w:rPr>
          <w:rStyle w:val="Char4"/>
          <w:rtl/>
        </w:rPr>
        <w:t>ن د</w:t>
      </w:r>
      <w:r w:rsidR="00B9084A">
        <w:rPr>
          <w:rStyle w:val="Char4"/>
          <w:rtl/>
        </w:rPr>
        <w:t>ی</w:t>
      </w:r>
      <w:r w:rsidRPr="00160189">
        <w:rPr>
          <w:rStyle w:val="Char4"/>
          <w:rtl/>
        </w:rPr>
        <w:t>ن جد</w:t>
      </w:r>
      <w:r w:rsidR="00B9084A">
        <w:rPr>
          <w:rStyle w:val="Char4"/>
          <w:rtl/>
        </w:rPr>
        <w:t>ی</w:t>
      </w:r>
      <w:r w:rsidRPr="00160189">
        <w:rPr>
          <w:rStyle w:val="Char4"/>
          <w:rtl/>
        </w:rPr>
        <w:t xml:space="preserve">د رو </w:t>
      </w:r>
      <w:r w:rsidRPr="00EB3E78">
        <w:rPr>
          <w:rStyle w:val="Char4"/>
          <w:spacing w:val="-4"/>
          <w:rtl/>
        </w:rPr>
        <w:t>م</w:t>
      </w:r>
      <w:r w:rsidR="00A15996" w:rsidRPr="00EB3E78">
        <w:rPr>
          <w:rStyle w:val="Char4"/>
          <w:spacing w:val="-4"/>
          <w:rtl/>
        </w:rPr>
        <w:t>ی</w:t>
      </w:r>
      <w:r w:rsidRPr="00EB3E78">
        <w:rPr>
          <w:rStyle w:val="Char4"/>
          <w:spacing w:val="-4"/>
          <w:rtl/>
        </w:rPr>
        <w:t>‏آور</w:t>
      </w:r>
      <w:r w:rsidR="00A15996" w:rsidRPr="00EB3E78">
        <w:rPr>
          <w:rStyle w:val="Char4"/>
          <w:spacing w:val="-4"/>
          <w:rtl/>
        </w:rPr>
        <w:t>ی</w:t>
      </w:r>
      <w:r w:rsidRPr="00EB3E78">
        <w:rPr>
          <w:rStyle w:val="Char4"/>
          <w:spacing w:val="-4"/>
          <w:rtl/>
        </w:rPr>
        <w:t>؟ به خدا سوگند، تو را ابداً تا وقت</w:t>
      </w:r>
      <w:r w:rsidR="00A15996" w:rsidRPr="00EB3E78">
        <w:rPr>
          <w:rStyle w:val="Char4"/>
          <w:spacing w:val="-4"/>
          <w:rtl/>
        </w:rPr>
        <w:t>ی</w:t>
      </w:r>
      <w:r w:rsidRPr="00EB3E78">
        <w:rPr>
          <w:rStyle w:val="Char4"/>
          <w:spacing w:val="-4"/>
          <w:rtl/>
        </w:rPr>
        <w:t xml:space="preserve"> رها نم</w:t>
      </w:r>
      <w:r w:rsidR="00A15996" w:rsidRPr="00EB3E78">
        <w:rPr>
          <w:rStyle w:val="Char4"/>
          <w:spacing w:val="-4"/>
          <w:rtl/>
        </w:rPr>
        <w:t>ی</w:t>
      </w:r>
      <w:r w:rsidRPr="00EB3E78">
        <w:rPr>
          <w:rStyle w:val="Char4"/>
          <w:spacing w:val="-4"/>
          <w:rtl/>
        </w:rPr>
        <w:t>‏</w:t>
      </w:r>
      <w:r w:rsidR="009D063B" w:rsidRPr="00EB3E78">
        <w:rPr>
          <w:rStyle w:val="Char4"/>
          <w:spacing w:val="-4"/>
          <w:rtl/>
        </w:rPr>
        <w:t>ک</w:t>
      </w:r>
      <w:r w:rsidRPr="00EB3E78">
        <w:rPr>
          <w:rStyle w:val="Char4"/>
          <w:spacing w:val="-4"/>
          <w:rtl/>
        </w:rPr>
        <w:t xml:space="preserve">نم </w:t>
      </w:r>
      <w:r w:rsidR="009D063B" w:rsidRPr="00EB3E78">
        <w:rPr>
          <w:rStyle w:val="Char4"/>
          <w:spacing w:val="-4"/>
          <w:rtl/>
        </w:rPr>
        <w:t>ک</w:t>
      </w:r>
      <w:r w:rsidRPr="00EB3E78">
        <w:rPr>
          <w:rStyle w:val="Char4"/>
          <w:spacing w:val="-4"/>
          <w:rtl/>
        </w:rPr>
        <w:t>ه ا</w:t>
      </w:r>
      <w:r w:rsidR="00B9084A" w:rsidRPr="00EB3E78">
        <w:rPr>
          <w:rStyle w:val="Char4"/>
          <w:spacing w:val="-4"/>
          <w:rtl/>
        </w:rPr>
        <w:t>ی</w:t>
      </w:r>
      <w:r w:rsidRPr="00EB3E78">
        <w:rPr>
          <w:rStyle w:val="Char4"/>
          <w:spacing w:val="-4"/>
          <w:rtl/>
        </w:rPr>
        <w:t>ن د</w:t>
      </w:r>
      <w:r w:rsidR="00B9084A" w:rsidRPr="00EB3E78">
        <w:rPr>
          <w:rStyle w:val="Char4"/>
          <w:spacing w:val="-4"/>
          <w:rtl/>
        </w:rPr>
        <w:t>ی</w:t>
      </w:r>
      <w:r w:rsidRPr="00EB3E78">
        <w:rPr>
          <w:rStyle w:val="Char4"/>
          <w:spacing w:val="-4"/>
          <w:rtl/>
        </w:rPr>
        <w:t>ن</w:t>
      </w:r>
      <w:r w:rsidR="00A15996" w:rsidRPr="00EB3E78">
        <w:rPr>
          <w:rStyle w:val="Char4"/>
          <w:spacing w:val="-4"/>
          <w:rtl/>
        </w:rPr>
        <w:t>ی</w:t>
      </w:r>
      <w:r w:rsidRPr="00EB3E78">
        <w:rPr>
          <w:rStyle w:val="Char4"/>
          <w:spacing w:val="-4"/>
          <w:rtl/>
        </w:rPr>
        <w:t xml:space="preserve"> را </w:t>
      </w:r>
      <w:r w:rsidR="009D063B" w:rsidRPr="00EB3E78">
        <w:rPr>
          <w:rStyle w:val="Char4"/>
          <w:spacing w:val="-4"/>
          <w:rtl/>
        </w:rPr>
        <w:t>ک</w:t>
      </w:r>
      <w:r w:rsidRPr="00EB3E78">
        <w:rPr>
          <w:rStyle w:val="Char4"/>
          <w:spacing w:val="-4"/>
          <w:rtl/>
        </w:rPr>
        <w:t>ه بر آن هست</w:t>
      </w:r>
      <w:r w:rsidR="00A15996" w:rsidRPr="00EB3E78">
        <w:rPr>
          <w:rStyle w:val="Char4"/>
          <w:spacing w:val="-4"/>
          <w:rtl/>
        </w:rPr>
        <w:t>ی</w:t>
      </w:r>
      <w:r w:rsidRPr="00EB3E78">
        <w:rPr>
          <w:rStyle w:val="Char4"/>
          <w:spacing w:val="-4"/>
          <w:rtl/>
        </w:rPr>
        <w:t xml:space="preserve"> تر</w:t>
      </w:r>
      <w:r w:rsidR="009D063B" w:rsidRPr="00EB3E78">
        <w:rPr>
          <w:rStyle w:val="Char4"/>
          <w:spacing w:val="-4"/>
          <w:rtl/>
        </w:rPr>
        <w:t>ک</w:t>
      </w:r>
      <w:r w:rsidRPr="00EB3E78">
        <w:rPr>
          <w:rStyle w:val="Char4"/>
          <w:spacing w:val="-4"/>
          <w:rtl/>
        </w:rPr>
        <w:t xml:space="preserve"> ن</w:t>
      </w:r>
      <w:r w:rsidR="009D063B" w:rsidRPr="00EB3E78">
        <w:rPr>
          <w:rStyle w:val="Char4"/>
          <w:spacing w:val="-4"/>
          <w:rtl/>
        </w:rPr>
        <w:t>ک</w:t>
      </w:r>
      <w:r w:rsidRPr="00EB3E78">
        <w:rPr>
          <w:rStyle w:val="Char4"/>
          <w:spacing w:val="-4"/>
          <w:rtl/>
        </w:rPr>
        <w:t>ن</w:t>
      </w:r>
      <w:r w:rsidR="00A15996" w:rsidRPr="00EB3E78">
        <w:rPr>
          <w:rStyle w:val="Char4"/>
          <w:spacing w:val="-4"/>
          <w:rtl/>
        </w:rPr>
        <w:t>ی</w:t>
      </w:r>
      <w:r w:rsidRPr="00EB3E78">
        <w:rPr>
          <w:rStyle w:val="Char4"/>
          <w:spacing w:val="-4"/>
          <w:rtl/>
        </w:rPr>
        <w:t>. عثمان گفت: به خدا سوگند من آن را تر</w:t>
      </w:r>
      <w:r w:rsidR="009D063B" w:rsidRPr="00EB3E78">
        <w:rPr>
          <w:rStyle w:val="Char4"/>
          <w:spacing w:val="-4"/>
          <w:rtl/>
        </w:rPr>
        <w:t>ک</w:t>
      </w:r>
      <w:r w:rsidRPr="00EB3E78">
        <w:rPr>
          <w:rStyle w:val="Char4"/>
          <w:spacing w:val="-4"/>
          <w:rtl/>
        </w:rPr>
        <w:t xml:space="preserve"> نم</w:t>
      </w:r>
      <w:r w:rsidR="00A15996" w:rsidRPr="00EB3E78">
        <w:rPr>
          <w:rStyle w:val="Char4"/>
          <w:spacing w:val="-4"/>
          <w:rtl/>
        </w:rPr>
        <w:t>ی</w:t>
      </w:r>
      <w:r w:rsidRPr="00EB3E78">
        <w:rPr>
          <w:rStyle w:val="Char4"/>
          <w:spacing w:val="-4"/>
          <w:rtl/>
        </w:rPr>
        <w:t>‏</w:t>
      </w:r>
      <w:r w:rsidR="009D063B" w:rsidRPr="00EB3E78">
        <w:rPr>
          <w:rStyle w:val="Char4"/>
          <w:spacing w:val="-4"/>
          <w:rtl/>
        </w:rPr>
        <w:t>ک</w:t>
      </w:r>
      <w:r w:rsidRPr="00EB3E78">
        <w:rPr>
          <w:rStyle w:val="Char4"/>
          <w:spacing w:val="-4"/>
          <w:rtl/>
        </w:rPr>
        <w:t>نم،</w:t>
      </w:r>
      <w:r w:rsidR="00C71483">
        <w:rPr>
          <w:rStyle w:val="Char4"/>
          <w:rFonts w:hint="cs"/>
          <w:spacing w:val="-4"/>
          <w:rtl/>
        </w:rPr>
        <w:t xml:space="preserve"> </w:t>
      </w:r>
      <w:r w:rsidRPr="00EB3E78">
        <w:rPr>
          <w:rStyle w:val="Char4"/>
          <w:spacing w:val="-4"/>
          <w:rtl/>
        </w:rPr>
        <w:t>و نه هم از آن فاصله م</w:t>
      </w:r>
      <w:r w:rsidR="00A15996" w:rsidRPr="00EB3E78">
        <w:rPr>
          <w:rStyle w:val="Char4"/>
          <w:spacing w:val="-4"/>
          <w:rtl/>
        </w:rPr>
        <w:t>ی</w:t>
      </w:r>
      <w:r w:rsidRPr="00EB3E78">
        <w:rPr>
          <w:rStyle w:val="Char4"/>
          <w:spacing w:val="-4"/>
          <w:rtl/>
        </w:rPr>
        <w:t>‏گ</w:t>
      </w:r>
      <w:r w:rsidR="00B9084A" w:rsidRPr="00EB3E78">
        <w:rPr>
          <w:rStyle w:val="Char4"/>
          <w:spacing w:val="-4"/>
          <w:rtl/>
        </w:rPr>
        <w:t>ی</w:t>
      </w:r>
      <w:r w:rsidRPr="00EB3E78">
        <w:rPr>
          <w:rStyle w:val="Char4"/>
          <w:spacing w:val="-4"/>
          <w:rtl/>
        </w:rPr>
        <w:t>رم. هنگام</w:t>
      </w:r>
      <w:r w:rsidR="00A15996" w:rsidRPr="00EB3E78">
        <w:rPr>
          <w:rStyle w:val="Char4"/>
          <w:spacing w:val="-4"/>
          <w:rtl/>
        </w:rPr>
        <w:t>ی</w:t>
      </w:r>
      <w:r w:rsidRPr="00EB3E78">
        <w:rPr>
          <w:rStyle w:val="Char4"/>
          <w:spacing w:val="-4"/>
          <w:rtl/>
        </w:rPr>
        <w:t xml:space="preserve"> </w:t>
      </w:r>
      <w:r w:rsidR="009D063B" w:rsidRPr="00EB3E78">
        <w:rPr>
          <w:rStyle w:val="Char4"/>
          <w:spacing w:val="-4"/>
          <w:rtl/>
        </w:rPr>
        <w:t>ک</w:t>
      </w:r>
      <w:r w:rsidRPr="00EB3E78">
        <w:rPr>
          <w:rStyle w:val="Char4"/>
          <w:spacing w:val="-4"/>
          <w:rtl/>
        </w:rPr>
        <w:t>ه ح</w:t>
      </w:r>
      <w:r w:rsidR="009D063B" w:rsidRPr="00EB3E78">
        <w:rPr>
          <w:rStyle w:val="Char4"/>
          <w:spacing w:val="-4"/>
          <w:rtl/>
        </w:rPr>
        <w:t>ک</w:t>
      </w:r>
      <w:r w:rsidRPr="00EB3E78">
        <w:rPr>
          <w:rStyle w:val="Char4"/>
          <w:spacing w:val="-4"/>
          <w:rtl/>
        </w:rPr>
        <w:t>م عزم و پا</w:t>
      </w:r>
      <w:r w:rsidR="00B9084A" w:rsidRPr="00EB3E78">
        <w:rPr>
          <w:rStyle w:val="Char4"/>
          <w:spacing w:val="-4"/>
          <w:rtl/>
        </w:rPr>
        <w:t>ی</w:t>
      </w:r>
      <w:r w:rsidRPr="00EB3E78">
        <w:rPr>
          <w:rStyle w:val="Char4"/>
          <w:spacing w:val="-4"/>
          <w:rtl/>
        </w:rPr>
        <w:t>دار</w:t>
      </w:r>
      <w:r w:rsidR="00A15996" w:rsidRPr="00EB3E78">
        <w:rPr>
          <w:rStyle w:val="Char4"/>
          <w:spacing w:val="-4"/>
          <w:rtl/>
        </w:rPr>
        <w:t>ی</w:t>
      </w:r>
      <w:r w:rsidRPr="00EB3E78">
        <w:rPr>
          <w:rStyle w:val="Char4"/>
          <w:spacing w:val="-4"/>
          <w:rtl/>
        </w:rPr>
        <w:t xml:space="preserve"> او را در د</w:t>
      </w:r>
      <w:r w:rsidR="00B9084A" w:rsidRPr="00EB3E78">
        <w:rPr>
          <w:rStyle w:val="Char4"/>
          <w:spacing w:val="-4"/>
          <w:rtl/>
        </w:rPr>
        <w:t>ی</w:t>
      </w:r>
      <w:r w:rsidRPr="00EB3E78">
        <w:rPr>
          <w:rStyle w:val="Char4"/>
          <w:spacing w:val="-4"/>
          <w:rtl/>
        </w:rPr>
        <w:t>نش ملاحظه نمود، رها</w:t>
      </w:r>
      <w:r w:rsidR="00B9084A" w:rsidRPr="00EB3E78">
        <w:rPr>
          <w:rStyle w:val="Char4"/>
          <w:spacing w:val="-4"/>
          <w:rtl/>
        </w:rPr>
        <w:t>ی</w:t>
      </w:r>
      <w:r w:rsidR="00AE7EE9" w:rsidRPr="00EB3E78">
        <w:rPr>
          <w:rStyle w:val="Char4"/>
          <w:spacing w:val="-4"/>
          <w:rtl/>
        </w:rPr>
        <w:t>ش ساخت</w:t>
      </w:r>
      <w:r w:rsidRPr="00EB3E78">
        <w:rPr>
          <w:rStyle w:val="Char4"/>
          <w:spacing w:val="-4"/>
          <w:vertAlign w:val="superscript"/>
          <w:rtl/>
        </w:rPr>
        <w:footnoteReference w:id="60"/>
      </w:r>
      <w:r w:rsidR="00AE7EE9" w:rsidRPr="00EB3E78">
        <w:rPr>
          <w:rStyle w:val="Char4"/>
          <w:rFonts w:hint="cs"/>
          <w:spacing w:val="-4"/>
          <w:rtl/>
        </w:rPr>
        <w:t>.</w:t>
      </w:r>
    </w:p>
    <w:p w:rsidR="00797E01" w:rsidRPr="00723DFA" w:rsidRDefault="00797E01" w:rsidP="00723DFA">
      <w:pPr>
        <w:pStyle w:val="a5"/>
        <w:rPr>
          <w:rtl/>
        </w:rPr>
      </w:pPr>
      <w:bookmarkStart w:id="32" w:name="_Toc441587396"/>
      <w:r w:rsidRPr="00723DFA">
        <w:rPr>
          <w:rtl/>
        </w:rPr>
        <w:t>طلحه بن عب</w:t>
      </w:r>
      <w:r w:rsidR="00B9084A">
        <w:rPr>
          <w:rtl/>
        </w:rPr>
        <w:t>ی</w:t>
      </w:r>
      <w:r w:rsidRPr="00723DFA">
        <w:rPr>
          <w:rtl/>
        </w:rPr>
        <w:t>د</w:t>
      </w:r>
      <w:r w:rsidR="001224D1">
        <w:rPr>
          <w:rtl/>
        </w:rPr>
        <w:t>الله</w:t>
      </w:r>
      <w:r w:rsidR="00437588">
        <w:rPr>
          <w:rStyle w:val="Char4"/>
          <w:rFonts w:cs="CTraditional Arabic"/>
          <w:bCs w:val="0"/>
          <w:sz w:val="27"/>
          <w:rtl/>
        </w:rPr>
        <w:t xml:space="preserve"> </w:t>
      </w:r>
      <w:r w:rsidR="00437588" w:rsidRPr="00437588">
        <w:rPr>
          <w:rStyle w:val="Char4"/>
          <w:rFonts w:cs="CTraditional Arabic"/>
          <w:bCs w:val="0"/>
          <w:sz w:val="27"/>
          <w:rtl/>
        </w:rPr>
        <w:t>س</w:t>
      </w:r>
      <w:r w:rsidR="00A86590" w:rsidRPr="00A86590">
        <w:rPr>
          <w:rStyle w:val="Char4"/>
          <w:rFonts w:cs="CTraditional Arabic"/>
          <w:bCs w:val="0"/>
          <w:sz w:val="27"/>
          <w:rtl/>
        </w:rPr>
        <w:t xml:space="preserve"> </w:t>
      </w:r>
      <w:r w:rsidR="00AE7EE9">
        <w:rPr>
          <w:rtl/>
        </w:rPr>
        <w:t>و تحمل سخت</w:t>
      </w:r>
      <w:r w:rsidR="00A15996">
        <w:rPr>
          <w:rtl/>
        </w:rPr>
        <w:t>ی</w:t>
      </w:r>
      <w:r w:rsidR="00AE7EE9">
        <w:rPr>
          <w:rtl/>
        </w:rPr>
        <w:t>‏ها</w:t>
      </w:r>
      <w:bookmarkEnd w:id="32"/>
    </w:p>
    <w:p w:rsidR="00797E01" w:rsidRPr="00160189" w:rsidRDefault="00797E01" w:rsidP="008D1BC1">
      <w:pPr>
        <w:ind w:firstLine="284"/>
        <w:jc w:val="both"/>
        <w:rPr>
          <w:rStyle w:val="Char4"/>
          <w:rtl/>
        </w:rPr>
      </w:pPr>
      <w:r w:rsidRPr="00160189">
        <w:rPr>
          <w:rStyle w:val="Char4"/>
          <w:rtl/>
        </w:rPr>
        <w:t>بخار</w:t>
      </w:r>
      <w:r w:rsidR="00A15996">
        <w:rPr>
          <w:rStyle w:val="Char4"/>
          <w:rtl/>
        </w:rPr>
        <w:t>ی</w:t>
      </w:r>
      <w:r w:rsidRPr="00160189">
        <w:rPr>
          <w:rStyle w:val="Char4"/>
          <w:rtl/>
        </w:rPr>
        <w:t xml:space="preserve"> در التار</w:t>
      </w:r>
      <w:r w:rsidR="00B9084A">
        <w:rPr>
          <w:rStyle w:val="Char4"/>
          <w:rtl/>
        </w:rPr>
        <w:t>ی</w:t>
      </w:r>
      <w:r w:rsidRPr="00160189">
        <w:rPr>
          <w:rStyle w:val="Char4"/>
          <w:rtl/>
        </w:rPr>
        <w:t>خ از مسعود بن خراش</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در حال</w:t>
      </w:r>
      <w:r w:rsidR="00A15996">
        <w:rPr>
          <w:rStyle w:val="Char4"/>
          <w:rtl/>
        </w:rPr>
        <w:t>ی</w:t>
      </w:r>
      <w:r w:rsidRPr="00160189">
        <w:rPr>
          <w:rStyle w:val="Char4"/>
          <w:rtl/>
        </w:rPr>
        <w:t xml:space="preserve"> </w:t>
      </w:r>
      <w:r w:rsidR="009D063B">
        <w:rPr>
          <w:rStyle w:val="Char4"/>
          <w:rtl/>
        </w:rPr>
        <w:t>ک</w:t>
      </w:r>
      <w:r w:rsidRPr="00160189">
        <w:rPr>
          <w:rStyle w:val="Char4"/>
          <w:rtl/>
        </w:rPr>
        <w:t>ه ما در ب</w:t>
      </w:r>
      <w:r w:rsidR="00B9084A">
        <w:rPr>
          <w:rStyle w:val="Char4"/>
          <w:rtl/>
        </w:rPr>
        <w:t>ی</w:t>
      </w:r>
      <w:r w:rsidRPr="00160189">
        <w:rPr>
          <w:rStyle w:val="Char4"/>
          <w:rtl/>
        </w:rPr>
        <w:t>ن صفا و مروه طواف م</w:t>
      </w:r>
      <w:r w:rsidR="00A15996">
        <w:rPr>
          <w:rStyle w:val="Char4"/>
          <w:rtl/>
        </w:rPr>
        <w:t>ی</w:t>
      </w:r>
      <w:r w:rsidRPr="00160189">
        <w:rPr>
          <w:rStyle w:val="Char4"/>
          <w:rtl/>
        </w:rPr>
        <w:t>‏نمود</w:t>
      </w:r>
      <w:r w:rsidR="00B9084A">
        <w:rPr>
          <w:rStyle w:val="Char4"/>
          <w:rtl/>
        </w:rPr>
        <w:t>ی</w:t>
      </w:r>
      <w:r w:rsidRPr="00160189">
        <w:rPr>
          <w:rStyle w:val="Char4"/>
          <w:rtl/>
        </w:rPr>
        <w:t>م، د</w:t>
      </w:r>
      <w:r w:rsidR="00B9084A">
        <w:rPr>
          <w:rStyle w:val="Char4"/>
          <w:rtl/>
        </w:rPr>
        <w:t>ی</w:t>
      </w:r>
      <w:r w:rsidRPr="00160189">
        <w:rPr>
          <w:rStyle w:val="Char4"/>
          <w:rtl/>
        </w:rPr>
        <w:t>د</w:t>
      </w:r>
      <w:r w:rsidR="00B9084A">
        <w:rPr>
          <w:rStyle w:val="Char4"/>
          <w:rtl/>
        </w:rPr>
        <w:t>ی</w:t>
      </w:r>
      <w:r w:rsidRPr="00160189">
        <w:rPr>
          <w:rStyle w:val="Char4"/>
          <w:rtl/>
        </w:rPr>
        <w:t xml:space="preserve">م </w:t>
      </w:r>
      <w:r w:rsidR="009D063B">
        <w:rPr>
          <w:rStyle w:val="Char4"/>
          <w:rtl/>
        </w:rPr>
        <w:t>ک</w:t>
      </w:r>
      <w:r w:rsidRPr="00160189">
        <w:rPr>
          <w:rStyle w:val="Char4"/>
          <w:rtl/>
        </w:rPr>
        <w:t>ه مردم ز</w:t>
      </w:r>
      <w:r w:rsidR="00B9084A">
        <w:rPr>
          <w:rStyle w:val="Char4"/>
          <w:rtl/>
        </w:rPr>
        <w:t>ی</w:t>
      </w:r>
      <w:r w:rsidRPr="00160189">
        <w:rPr>
          <w:rStyle w:val="Char4"/>
          <w:rtl/>
        </w:rPr>
        <w:t>اد</w:t>
      </w:r>
      <w:r w:rsidR="00A15996">
        <w:rPr>
          <w:rStyle w:val="Char4"/>
          <w:rtl/>
        </w:rPr>
        <w:t>ی</w:t>
      </w:r>
      <w:r w:rsidRPr="00160189">
        <w:rPr>
          <w:rStyle w:val="Char4"/>
          <w:rtl/>
        </w:rPr>
        <w:t xml:space="preserve"> پسر جوان</w:t>
      </w:r>
      <w:r w:rsidR="00A15996">
        <w:rPr>
          <w:rStyle w:val="Char4"/>
          <w:rtl/>
        </w:rPr>
        <w:t>ی</w:t>
      </w:r>
      <w:r w:rsidRPr="00160189">
        <w:rPr>
          <w:rStyle w:val="Char4"/>
          <w:rtl/>
        </w:rPr>
        <w:t xml:space="preserve"> را دنبال م</w:t>
      </w:r>
      <w:r w:rsidR="00A15996">
        <w:rPr>
          <w:rStyle w:val="Char4"/>
          <w:rtl/>
        </w:rPr>
        <w:t>ی</w:t>
      </w:r>
      <w:r w:rsidRPr="00160189">
        <w:rPr>
          <w:rStyle w:val="Char4"/>
          <w:rtl/>
        </w:rPr>
        <w:t>‏</w:t>
      </w:r>
      <w:r w:rsidR="009D063B">
        <w:rPr>
          <w:rStyle w:val="Char4"/>
          <w:rtl/>
        </w:rPr>
        <w:t>ک</w:t>
      </w:r>
      <w:r w:rsidRPr="00160189">
        <w:rPr>
          <w:rStyle w:val="Char4"/>
          <w:rtl/>
        </w:rPr>
        <w:t xml:space="preserve">نند </w:t>
      </w:r>
      <w:r w:rsidR="009D063B">
        <w:rPr>
          <w:rStyle w:val="Char4"/>
          <w:rtl/>
        </w:rPr>
        <w:t>ک</w:t>
      </w:r>
      <w:r w:rsidRPr="00160189">
        <w:rPr>
          <w:rStyle w:val="Char4"/>
          <w:rtl/>
        </w:rPr>
        <w:t>ه دستش در گردنش بسته شده است. پرس</w:t>
      </w:r>
      <w:r w:rsidR="00B9084A">
        <w:rPr>
          <w:rStyle w:val="Char4"/>
          <w:rtl/>
        </w:rPr>
        <w:t>ی</w:t>
      </w:r>
      <w:r w:rsidRPr="00160189">
        <w:rPr>
          <w:rStyle w:val="Char4"/>
          <w:rtl/>
        </w:rPr>
        <w:t>دم: ا</w:t>
      </w:r>
      <w:r w:rsidR="00B9084A">
        <w:rPr>
          <w:rStyle w:val="Char4"/>
          <w:rtl/>
        </w:rPr>
        <w:t>ی</w:t>
      </w:r>
      <w:r w:rsidRPr="00160189">
        <w:rPr>
          <w:rStyle w:val="Char4"/>
          <w:rtl/>
        </w:rPr>
        <w:t xml:space="preserve">ن چه </w:t>
      </w:r>
      <w:r w:rsidR="009D063B">
        <w:rPr>
          <w:rStyle w:val="Char4"/>
          <w:rtl/>
        </w:rPr>
        <w:t>ک</w:t>
      </w:r>
      <w:r w:rsidRPr="00160189">
        <w:rPr>
          <w:rStyle w:val="Char4"/>
          <w:rtl/>
        </w:rPr>
        <w:t>ار</w:t>
      </w:r>
      <w:r w:rsidR="00A15996">
        <w:rPr>
          <w:rStyle w:val="Char4"/>
          <w:rtl/>
        </w:rPr>
        <w:t>ی</w:t>
      </w:r>
      <w:r w:rsidRPr="00160189">
        <w:rPr>
          <w:rStyle w:val="Char4"/>
          <w:rtl/>
        </w:rPr>
        <w:t xml:space="preserve"> </w:t>
      </w:r>
      <w:r w:rsidR="009D063B">
        <w:rPr>
          <w:rStyle w:val="Char4"/>
          <w:rtl/>
        </w:rPr>
        <w:t>ک</w:t>
      </w:r>
      <w:r w:rsidRPr="00160189">
        <w:rPr>
          <w:rStyle w:val="Char4"/>
          <w:rtl/>
        </w:rPr>
        <w:t>رده است؟ گفتند: ا</w:t>
      </w:r>
      <w:r w:rsidR="00B9084A">
        <w:rPr>
          <w:rStyle w:val="Char4"/>
          <w:rtl/>
        </w:rPr>
        <w:t>ی</w:t>
      </w:r>
      <w:r w:rsidRPr="00160189">
        <w:rPr>
          <w:rStyle w:val="Char4"/>
          <w:rtl/>
        </w:rPr>
        <w:t>ن طلحه بن عب</w:t>
      </w:r>
      <w:r w:rsidR="00B9084A">
        <w:rPr>
          <w:rStyle w:val="Char4"/>
          <w:rtl/>
        </w:rPr>
        <w:t>ی</w:t>
      </w:r>
      <w:r w:rsidRPr="00160189">
        <w:rPr>
          <w:rStyle w:val="Char4"/>
          <w:rtl/>
        </w:rPr>
        <w:t>د</w:t>
      </w:r>
      <w:r w:rsidR="001224D1">
        <w:rPr>
          <w:rStyle w:val="Char4"/>
          <w:rtl/>
        </w:rPr>
        <w:t>الله</w:t>
      </w:r>
      <w:r w:rsidRPr="00160189">
        <w:rPr>
          <w:rStyle w:val="Char4"/>
          <w:rtl/>
        </w:rPr>
        <w:t xml:space="preserve"> است </w:t>
      </w:r>
      <w:r w:rsidR="009D063B">
        <w:rPr>
          <w:rStyle w:val="Char4"/>
          <w:rtl/>
        </w:rPr>
        <w:t>ک</w:t>
      </w:r>
      <w:r w:rsidRPr="00160189">
        <w:rPr>
          <w:rStyle w:val="Char4"/>
          <w:rtl/>
        </w:rPr>
        <w:t>ه</w:t>
      </w:r>
      <w:r w:rsidR="009D063B">
        <w:rPr>
          <w:rStyle w:val="Char4"/>
          <w:rtl/>
        </w:rPr>
        <w:t xml:space="preserve"> ب</w:t>
      </w:r>
      <w:r w:rsidR="00A15996">
        <w:rPr>
          <w:rStyle w:val="Char4"/>
          <w:rtl/>
        </w:rPr>
        <w:t>ی</w:t>
      </w:r>
      <w:r w:rsidR="009D063B">
        <w:rPr>
          <w:rStyle w:val="Char4"/>
          <w:rtl/>
        </w:rPr>
        <w:t>‌</w:t>
      </w:r>
      <w:r w:rsidRPr="00160189">
        <w:rPr>
          <w:rStyle w:val="Char4"/>
          <w:rtl/>
        </w:rPr>
        <w:t>د</w:t>
      </w:r>
      <w:r w:rsidR="00B9084A">
        <w:rPr>
          <w:rStyle w:val="Char4"/>
          <w:rtl/>
        </w:rPr>
        <w:t>ی</w:t>
      </w:r>
      <w:r w:rsidRPr="00160189">
        <w:rPr>
          <w:rStyle w:val="Char4"/>
          <w:rtl/>
        </w:rPr>
        <w:t>ن شده، و از زن</w:t>
      </w:r>
      <w:r w:rsidR="00A15996">
        <w:rPr>
          <w:rStyle w:val="Char4"/>
          <w:rtl/>
        </w:rPr>
        <w:t>ی</w:t>
      </w:r>
      <w:r w:rsidRPr="00160189">
        <w:rPr>
          <w:rStyle w:val="Char4"/>
          <w:rtl/>
        </w:rPr>
        <w:t xml:space="preserve"> از پشت سرش قرار داشت </w:t>
      </w:r>
      <w:r w:rsidR="009D063B">
        <w:rPr>
          <w:rStyle w:val="Char4"/>
          <w:rtl/>
        </w:rPr>
        <w:t>ک</w:t>
      </w:r>
      <w:r w:rsidRPr="00160189">
        <w:rPr>
          <w:rStyle w:val="Char4"/>
          <w:rtl/>
        </w:rPr>
        <w:t>ه به خشم م</w:t>
      </w:r>
      <w:r w:rsidR="00A15996">
        <w:rPr>
          <w:rStyle w:val="Char4"/>
          <w:rtl/>
        </w:rPr>
        <w:t>ی</w:t>
      </w:r>
      <w:r w:rsidRPr="00160189">
        <w:rPr>
          <w:rStyle w:val="Char4"/>
          <w:rtl/>
        </w:rPr>
        <w:t>‏آمد و او را ناسزا م</w:t>
      </w:r>
      <w:r w:rsidR="00A15996">
        <w:rPr>
          <w:rStyle w:val="Char4"/>
          <w:rtl/>
        </w:rPr>
        <w:t>ی</w:t>
      </w:r>
      <w:r w:rsidRPr="00160189">
        <w:rPr>
          <w:rStyle w:val="Char4"/>
          <w:rtl/>
        </w:rPr>
        <w:t>‏گفت. پرس</w:t>
      </w:r>
      <w:r w:rsidR="00B9084A">
        <w:rPr>
          <w:rStyle w:val="Char4"/>
          <w:rtl/>
        </w:rPr>
        <w:t>ی</w:t>
      </w:r>
      <w:r w:rsidRPr="00160189">
        <w:rPr>
          <w:rStyle w:val="Char4"/>
          <w:rtl/>
        </w:rPr>
        <w:t>دم: ا</w:t>
      </w:r>
      <w:r w:rsidR="00B9084A">
        <w:rPr>
          <w:rStyle w:val="Char4"/>
          <w:rtl/>
        </w:rPr>
        <w:t>ی</w:t>
      </w:r>
      <w:r w:rsidRPr="00160189">
        <w:rPr>
          <w:rStyle w:val="Char4"/>
          <w:rtl/>
        </w:rPr>
        <w:t xml:space="preserve">ن </w:t>
      </w:r>
      <w:r w:rsidR="009D063B">
        <w:rPr>
          <w:rStyle w:val="Char4"/>
          <w:rtl/>
        </w:rPr>
        <w:t>ک</w:t>
      </w:r>
      <w:r w:rsidR="00B9084A">
        <w:rPr>
          <w:rStyle w:val="Char4"/>
          <w:rtl/>
        </w:rPr>
        <w:t>ی</w:t>
      </w:r>
      <w:r w:rsidRPr="00160189">
        <w:rPr>
          <w:rStyle w:val="Char4"/>
          <w:rtl/>
        </w:rPr>
        <w:t>ست؟ گفتند: صبعه بنت حضرم</w:t>
      </w:r>
      <w:r w:rsidR="00A15996">
        <w:rPr>
          <w:rStyle w:val="Char4"/>
          <w:rtl/>
        </w:rPr>
        <w:t>ی</w:t>
      </w:r>
      <w:r w:rsidRPr="00160189">
        <w:rPr>
          <w:rStyle w:val="Char4"/>
          <w:rtl/>
        </w:rPr>
        <w:t xml:space="preserve"> مادر و</w:t>
      </w:r>
      <w:r w:rsidR="00A15996">
        <w:rPr>
          <w:rStyle w:val="Char4"/>
          <w:rtl/>
        </w:rPr>
        <w:t>ی</w:t>
      </w:r>
      <w:r w:rsidRPr="00160189">
        <w:rPr>
          <w:rStyle w:val="Char4"/>
          <w:rtl/>
        </w:rPr>
        <w:t>. ا</w:t>
      </w:r>
      <w:r w:rsidR="00B9084A">
        <w:rPr>
          <w:rStyle w:val="Char4"/>
          <w:rtl/>
        </w:rPr>
        <w:t>ی</w:t>
      </w:r>
      <w:r w:rsidRPr="00160189">
        <w:rPr>
          <w:rStyle w:val="Char4"/>
          <w:rtl/>
        </w:rPr>
        <w:t>ن چن</w:t>
      </w:r>
      <w:r w:rsidR="00B9084A">
        <w:rPr>
          <w:rStyle w:val="Char4"/>
          <w:rtl/>
        </w:rPr>
        <w:t>ی</w:t>
      </w:r>
      <w:r w:rsidRPr="00160189">
        <w:rPr>
          <w:rStyle w:val="Char4"/>
          <w:rtl/>
        </w:rPr>
        <w:t>ن در الاصابه</w:t>
      </w:r>
      <w:r w:rsidR="003A7C51">
        <w:rPr>
          <w:rStyle w:val="Char4"/>
          <w:rtl/>
        </w:rPr>
        <w:t xml:space="preserve"> </w:t>
      </w:r>
      <w:r w:rsidRPr="00160189">
        <w:rPr>
          <w:rStyle w:val="Char4"/>
          <w:rFonts w:hint="cs"/>
          <w:rtl/>
        </w:rPr>
        <w:t>(</w:t>
      </w:r>
      <w:r w:rsidRPr="00160189">
        <w:rPr>
          <w:rStyle w:val="Char4"/>
          <w:rtl/>
        </w:rPr>
        <w:t>410/3</w:t>
      </w:r>
      <w:r w:rsidRPr="00160189">
        <w:rPr>
          <w:rStyle w:val="Char4"/>
          <w:rFonts w:hint="cs"/>
          <w:rtl/>
        </w:rPr>
        <w:t>)</w:t>
      </w:r>
      <w:r w:rsidRPr="00160189">
        <w:rPr>
          <w:rStyle w:val="Char4"/>
          <w:rtl/>
        </w:rPr>
        <w:t xml:space="preserve"> آمده است.</w:t>
      </w:r>
    </w:p>
    <w:p w:rsidR="00797E01" w:rsidRPr="00EB3E78" w:rsidRDefault="00797E01" w:rsidP="00AE7EE9">
      <w:pPr>
        <w:pStyle w:val="a8"/>
        <w:rPr>
          <w:rStyle w:val="Char4"/>
          <w:spacing w:val="-4"/>
          <w:rtl/>
        </w:rPr>
      </w:pPr>
      <w:r w:rsidRPr="00EB3E78">
        <w:rPr>
          <w:spacing w:val="-4"/>
          <w:rtl/>
        </w:rPr>
        <w:t>و حا</w:t>
      </w:r>
      <w:r w:rsidR="009D063B" w:rsidRPr="00EB3E78">
        <w:rPr>
          <w:spacing w:val="-4"/>
          <w:rtl/>
        </w:rPr>
        <w:t>ک</w:t>
      </w:r>
      <w:r w:rsidRPr="00EB3E78">
        <w:rPr>
          <w:spacing w:val="-4"/>
          <w:rtl/>
        </w:rPr>
        <w:t>م در المستدر</w:t>
      </w:r>
      <w:r w:rsidR="009D063B" w:rsidRPr="00EB3E78">
        <w:rPr>
          <w:spacing w:val="-4"/>
          <w:rtl/>
        </w:rPr>
        <w:t>ک</w:t>
      </w:r>
      <w:r w:rsidRPr="00EB3E78">
        <w:rPr>
          <w:spacing w:val="-4"/>
          <w:rtl/>
        </w:rPr>
        <w:t xml:space="preserve"> </w:t>
      </w:r>
      <w:r w:rsidRPr="00EB3E78">
        <w:rPr>
          <w:rFonts w:hint="cs"/>
          <w:spacing w:val="-4"/>
          <w:rtl/>
        </w:rPr>
        <w:t>(</w:t>
      </w:r>
      <w:r w:rsidRPr="00EB3E78">
        <w:rPr>
          <w:spacing w:val="-4"/>
          <w:rtl/>
        </w:rPr>
        <w:t>369/3</w:t>
      </w:r>
      <w:r w:rsidRPr="00EB3E78">
        <w:rPr>
          <w:rFonts w:hint="cs"/>
          <w:spacing w:val="-4"/>
          <w:rtl/>
        </w:rPr>
        <w:t>)</w:t>
      </w:r>
      <w:r w:rsidRPr="00EB3E78">
        <w:rPr>
          <w:spacing w:val="-4"/>
          <w:rtl/>
        </w:rPr>
        <w:t xml:space="preserve"> از ابراه</w:t>
      </w:r>
      <w:r w:rsidR="00B9084A" w:rsidRPr="00EB3E78">
        <w:rPr>
          <w:spacing w:val="-4"/>
          <w:rtl/>
        </w:rPr>
        <w:t>ی</w:t>
      </w:r>
      <w:r w:rsidRPr="00EB3E78">
        <w:rPr>
          <w:spacing w:val="-4"/>
          <w:rtl/>
        </w:rPr>
        <w:t>م بن محمّد بن طلحه روا</w:t>
      </w:r>
      <w:r w:rsidR="00B9084A" w:rsidRPr="00EB3E78">
        <w:rPr>
          <w:spacing w:val="-4"/>
          <w:rtl/>
        </w:rPr>
        <w:t>ی</w:t>
      </w:r>
      <w:r w:rsidRPr="00EB3E78">
        <w:rPr>
          <w:spacing w:val="-4"/>
          <w:rtl/>
        </w:rPr>
        <w:t xml:space="preserve">ت نموده، </w:t>
      </w:r>
      <w:r w:rsidR="009D063B" w:rsidRPr="00EB3E78">
        <w:rPr>
          <w:spacing w:val="-4"/>
          <w:rtl/>
        </w:rPr>
        <w:t>ک</w:t>
      </w:r>
      <w:r w:rsidRPr="00EB3E78">
        <w:rPr>
          <w:spacing w:val="-4"/>
          <w:rtl/>
        </w:rPr>
        <w:t>ه گفت: طلحه بن عب</w:t>
      </w:r>
      <w:r w:rsidR="00B9084A" w:rsidRPr="00EB3E78">
        <w:rPr>
          <w:spacing w:val="-4"/>
          <w:rtl/>
        </w:rPr>
        <w:t>ی</w:t>
      </w:r>
      <w:r w:rsidRPr="00EB3E78">
        <w:rPr>
          <w:spacing w:val="-4"/>
          <w:rtl/>
        </w:rPr>
        <w:t>د</w:t>
      </w:r>
      <w:r w:rsidR="001224D1" w:rsidRPr="00EB3E78">
        <w:rPr>
          <w:spacing w:val="-4"/>
          <w:rtl/>
        </w:rPr>
        <w:t>الله</w:t>
      </w:r>
      <w:r w:rsidR="00437588">
        <w:rPr>
          <w:spacing w:val="-4"/>
          <w:rtl/>
        </w:rPr>
        <w:t xml:space="preserve"> </w:t>
      </w:r>
      <w:r w:rsidR="00437588" w:rsidRPr="00437588">
        <w:rPr>
          <w:rFonts w:ascii="Courier New" w:hAnsi="Courier New" w:cs="CTraditional Arabic"/>
          <w:spacing w:val="-4"/>
          <w:rtl/>
        </w:rPr>
        <w:t>س</w:t>
      </w:r>
      <w:r w:rsidRPr="00EB3E78">
        <w:rPr>
          <w:spacing w:val="-4"/>
          <w:rtl/>
        </w:rPr>
        <w:t xml:space="preserve"> به من فرمود: در بازار بصر</w:t>
      </w:r>
      <w:r w:rsidR="00A15996" w:rsidRPr="00EB3E78">
        <w:rPr>
          <w:spacing w:val="-4"/>
          <w:rtl/>
        </w:rPr>
        <w:t>ی</w:t>
      </w:r>
      <w:r w:rsidRPr="00EB3E78">
        <w:rPr>
          <w:spacing w:val="-4"/>
          <w:vertAlign w:val="superscript"/>
          <w:rtl/>
        </w:rPr>
        <w:footnoteReference w:id="61"/>
      </w:r>
      <w:r w:rsidRPr="00EB3E78">
        <w:rPr>
          <w:spacing w:val="-4"/>
          <w:rtl/>
        </w:rPr>
        <w:t xml:space="preserve"> حاضر شدم، ناگهان راهب</w:t>
      </w:r>
      <w:r w:rsidR="00A15996" w:rsidRPr="00EB3E78">
        <w:rPr>
          <w:spacing w:val="-4"/>
          <w:rtl/>
        </w:rPr>
        <w:t>ی</w:t>
      </w:r>
      <w:r w:rsidRPr="00EB3E78">
        <w:rPr>
          <w:spacing w:val="-4"/>
          <w:rtl/>
        </w:rPr>
        <w:t xml:space="preserve"> از صومعه </w:t>
      </w:r>
      <w:r w:rsidRPr="0083561D">
        <w:rPr>
          <w:rtl/>
        </w:rPr>
        <w:t>خود گفت: از اهل ا</w:t>
      </w:r>
      <w:r w:rsidR="00B9084A" w:rsidRPr="0083561D">
        <w:rPr>
          <w:rtl/>
        </w:rPr>
        <w:t>ی</w:t>
      </w:r>
      <w:r w:rsidRPr="0083561D">
        <w:rPr>
          <w:rtl/>
        </w:rPr>
        <w:t>ن موسم بپرس</w:t>
      </w:r>
      <w:r w:rsidR="00B9084A" w:rsidRPr="0083561D">
        <w:rPr>
          <w:rtl/>
        </w:rPr>
        <w:t>ی</w:t>
      </w:r>
      <w:r w:rsidRPr="0083561D">
        <w:rPr>
          <w:rtl/>
        </w:rPr>
        <w:t xml:space="preserve">د، </w:t>
      </w:r>
      <w:r w:rsidR="009D063B" w:rsidRPr="0083561D">
        <w:rPr>
          <w:rtl/>
        </w:rPr>
        <w:t>ک</w:t>
      </w:r>
      <w:r w:rsidRPr="0083561D">
        <w:rPr>
          <w:rtl/>
        </w:rPr>
        <w:t>ه آ</w:t>
      </w:r>
      <w:r w:rsidR="00B9084A" w:rsidRPr="0083561D">
        <w:rPr>
          <w:rtl/>
        </w:rPr>
        <w:t>ی</w:t>
      </w:r>
      <w:r w:rsidRPr="0083561D">
        <w:rPr>
          <w:rtl/>
        </w:rPr>
        <w:t>ا در م</w:t>
      </w:r>
      <w:r w:rsidR="00B9084A" w:rsidRPr="0083561D">
        <w:rPr>
          <w:rtl/>
        </w:rPr>
        <w:t>ی</w:t>
      </w:r>
      <w:r w:rsidRPr="0083561D">
        <w:rPr>
          <w:rtl/>
        </w:rPr>
        <w:t xml:space="preserve">ان آنها </w:t>
      </w:r>
      <w:r w:rsidR="009D063B" w:rsidRPr="0083561D">
        <w:rPr>
          <w:rtl/>
        </w:rPr>
        <w:t>ک</w:t>
      </w:r>
      <w:r w:rsidRPr="0083561D">
        <w:rPr>
          <w:rtl/>
        </w:rPr>
        <w:t>س</w:t>
      </w:r>
      <w:r w:rsidR="00A15996" w:rsidRPr="0083561D">
        <w:rPr>
          <w:rtl/>
        </w:rPr>
        <w:t>ی</w:t>
      </w:r>
      <w:r w:rsidRPr="0083561D">
        <w:rPr>
          <w:rtl/>
        </w:rPr>
        <w:t xml:space="preserve"> از اهل حرم هست؟ طلحه</w:t>
      </w:r>
      <w:r w:rsidR="00437588" w:rsidRPr="0083561D">
        <w:rPr>
          <w:rFonts w:ascii="Courier New" w:hAnsi="Courier New" w:cs="CTraditional Arabic"/>
          <w:rtl/>
        </w:rPr>
        <w:t xml:space="preserve"> س</w:t>
      </w:r>
      <w:r w:rsidRPr="00EB3E78">
        <w:rPr>
          <w:spacing w:val="-4"/>
          <w:rtl/>
        </w:rPr>
        <w:t xml:space="preserve"> م</w:t>
      </w:r>
      <w:r w:rsidR="00A15996" w:rsidRPr="00EB3E78">
        <w:rPr>
          <w:spacing w:val="-4"/>
          <w:rtl/>
        </w:rPr>
        <w:t>ی</w:t>
      </w:r>
      <w:r w:rsidRPr="00EB3E78">
        <w:rPr>
          <w:spacing w:val="-4"/>
          <w:rtl/>
        </w:rPr>
        <w:t>‏گو</w:t>
      </w:r>
      <w:r w:rsidR="00B9084A" w:rsidRPr="00EB3E78">
        <w:rPr>
          <w:spacing w:val="-4"/>
          <w:rtl/>
        </w:rPr>
        <w:t>ی</w:t>
      </w:r>
      <w:r w:rsidRPr="00EB3E78">
        <w:rPr>
          <w:spacing w:val="-4"/>
          <w:rtl/>
        </w:rPr>
        <w:t>د: گفتم: بل</w:t>
      </w:r>
      <w:r w:rsidR="00A15996" w:rsidRPr="00EB3E78">
        <w:rPr>
          <w:spacing w:val="-4"/>
          <w:rtl/>
        </w:rPr>
        <w:t>ی</w:t>
      </w:r>
      <w:r w:rsidRPr="00EB3E78">
        <w:rPr>
          <w:spacing w:val="-4"/>
          <w:rtl/>
        </w:rPr>
        <w:t>، من هستم. پرس</w:t>
      </w:r>
      <w:r w:rsidR="00B9084A" w:rsidRPr="00EB3E78">
        <w:rPr>
          <w:spacing w:val="-4"/>
          <w:rtl/>
        </w:rPr>
        <w:t>ی</w:t>
      </w:r>
      <w:r w:rsidRPr="00EB3E78">
        <w:rPr>
          <w:spacing w:val="-4"/>
          <w:rtl/>
        </w:rPr>
        <w:t>د: آ</w:t>
      </w:r>
      <w:r w:rsidR="00B9084A" w:rsidRPr="00EB3E78">
        <w:rPr>
          <w:spacing w:val="-4"/>
          <w:rtl/>
        </w:rPr>
        <w:t>ی</w:t>
      </w:r>
      <w:r w:rsidRPr="00EB3E78">
        <w:rPr>
          <w:spacing w:val="-4"/>
          <w:rtl/>
        </w:rPr>
        <w:t>ا احمد ظهور نموده است، م</w:t>
      </w:r>
      <w:r w:rsidR="00A15996" w:rsidRPr="00EB3E78">
        <w:rPr>
          <w:spacing w:val="-4"/>
          <w:rtl/>
        </w:rPr>
        <w:t>ی</w:t>
      </w:r>
      <w:r w:rsidRPr="00EB3E78">
        <w:rPr>
          <w:spacing w:val="-4"/>
          <w:rtl/>
        </w:rPr>
        <w:t>‏گو</w:t>
      </w:r>
      <w:r w:rsidR="00B9084A" w:rsidRPr="00EB3E78">
        <w:rPr>
          <w:spacing w:val="-4"/>
          <w:rtl/>
        </w:rPr>
        <w:t>ی</w:t>
      </w:r>
      <w:r w:rsidRPr="00EB3E78">
        <w:rPr>
          <w:spacing w:val="-4"/>
          <w:rtl/>
        </w:rPr>
        <w:t>د: پرس</w:t>
      </w:r>
      <w:r w:rsidR="00B9084A" w:rsidRPr="00EB3E78">
        <w:rPr>
          <w:spacing w:val="-4"/>
          <w:rtl/>
        </w:rPr>
        <w:t>ی</w:t>
      </w:r>
      <w:r w:rsidRPr="00EB3E78">
        <w:rPr>
          <w:spacing w:val="-4"/>
          <w:rtl/>
        </w:rPr>
        <w:t xml:space="preserve">دم: احمد </w:t>
      </w:r>
      <w:r w:rsidR="009D063B" w:rsidRPr="00EB3E78">
        <w:rPr>
          <w:spacing w:val="-4"/>
          <w:rtl/>
        </w:rPr>
        <w:t>ک</w:t>
      </w:r>
      <w:r w:rsidR="00B9084A" w:rsidRPr="00EB3E78">
        <w:rPr>
          <w:spacing w:val="-4"/>
          <w:rtl/>
        </w:rPr>
        <w:t>ی</w:t>
      </w:r>
      <w:r w:rsidRPr="00EB3E78">
        <w:rPr>
          <w:spacing w:val="-4"/>
          <w:rtl/>
        </w:rPr>
        <w:t>ست؟ پاسخ داد: پسر عبد</w:t>
      </w:r>
      <w:r w:rsidR="001224D1" w:rsidRPr="00EB3E78">
        <w:rPr>
          <w:spacing w:val="-4"/>
          <w:rtl/>
        </w:rPr>
        <w:t>الله</w:t>
      </w:r>
      <w:r w:rsidRPr="00EB3E78">
        <w:rPr>
          <w:spacing w:val="-4"/>
          <w:rtl/>
        </w:rPr>
        <w:t xml:space="preserve"> بن عبدالمطلب. ا</w:t>
      </w:r>
      <w:r w:rsidR="00B9084A" w:rsidRPr="00EB3E78">
        <w:rPr>
          <w:spacing w:val="-4"/>
          <w:rtl/>
        </w:rPr>
        <w:t>ی</w:t>
      </w:r>
      <w:r w:rsidRPr="00EB3E78">
        <w:rPr>
          <w:spacing w:val="-4"/>
          <w:rtl/>
        </w:rPr>
        <w:t xml:space="preserve">ن ماهش است </w:t>
      </w:r>
      <w:r w:rsidR="009D063B" w:rsidRPr="00EB3E78">
        <w:rPr>
          <w:spacing w:val="-4"/>
          <w:rtl/>
        </w:rPr>
        <w:t>ک</w:t>
      </w:r>
      <w:r w:rsidRPr="00EB3E78">
        <w:rPr>
          <w:spacing w:val="-4"/>
          <w:rtl/>
        </w:rPr>
        <w:t>ه در آن ظهور م</w:t>
      </w:r>
      <w:r w:rsidR="00A15996" w:rsidRPr="00EB3E78">
        <w:rPr>
          <w:spacing w:val="-4"/>
          <w:rtl/>
        </w:rPr>
        <w:t>ی</w:t>
      </w:r>
      <w:r w:rsidRPr="00EB3E78">
        <w:rPr>
          <w:spacing w:val="-4"/>
          <w:rtl/>
        </w:rPr>
        <w:t>‏</w:t>
      </w:r>
      <w:r w:rsidR="009D063B" w:rsidRPr="00EB3E78">
        <w:rPr>
          <w:spacing w:val="-4"/>
          <w:rtl/>
        </w:rPr>
        <w:t>ک</w:t>
      </w:r>
      <w:r w:rsidRPr="00EB3E78">
        <w:rPr>
          <w:spacing w:val="-4"/>
          <w:rtl/>
        </w:rPr>
        <w:t>ند، و او آخر</w:t>
      </w:r>
      <w:r w:rsidR="00B9084A" w:rsidRPr="00EB3E78">
        <w:rPr>
          <w:spacing w:val="-4"/>
          <w:rtl/>
        </w:rPr>
        <w:t>ی</w:t>
      </w:r>
      <w:r w:rsidRPr="00EB3E78">
        <w:rPr>
          <w:spacing w:val="-4"/>
          <w:rtl/>
        </w:rPr>
        <w:t>ن انب</w:t>
      </w:r>
      <w:r w:rsidR="00B9084A" w:rsidRPr="00EB3E78">
        <w:rPr>
          <w:spacing w:val="-4"/>
          <w:rtl/>
        </w:rPr>
        <w:t>ی</w:t>
      </w:r>
      <w:r w:rsidRPr="00EB3E78">
        <w:rPr>
          <w:spacing w:val="-4"/>
          <w:rtl/>
        </w:rPr>
        <w:t>ا است، جا</w:t>
      </w:r>
      <w:r w:rsidR="00A15996" w:rsidRPr="00EB3E78">
        <w:rPr>
          <w:spacing w:val="-4"/>
          <w:rtl/>
        </w:rPr>
        <w:t>ی</w:t>
      </w:r>
      <w:r w:rsidRPr="00EB3E78">
        <w:rPr>
          <w:spacing w:val="-4"/>
          <w:rtl/>
        </w:rPr>
        <w:t xml:space="preserve"> ظهورش از حرم و هجرتش به د</w:t>
      </w:r>
      <w:r w:rsidR="00B9084A" w:rsidRPr="00EB3E78">
        <w:rPr>
          <w:spacing w:val="-4"/>
          <w:rtl/>
        </w:rPr>
        <w:t>ی</w:t>
      </w:r>
      <w:r w:rsidRPr="00EB3E78">
        <w:rPr>
          <w:spacing w:val="-4"/>
          <w:rtl/>
        </w:rPr>
        <w:t>ار</w:t>
      </w:r>
      <w:r w:rsidR="00A15996" w:rsidRPr="00EB3E78">
        <w:rPr>
          <w:spacing w:val="-4"/>
          <w:rtl/>
        </w:rPr>
        <w:t>ی</w:t>
      </w:r>
      <w:r w:rsidRPr="00EB3E78">
        <w:rPr>
          <w:spacing w:val="-4"/>
          <w:rtl/>
        </w:rPr>
        <w:t xml:space="preserve"> است دارا</w:t>
      </w:r>
      <w:r w:rsidR="00A15996" w:rsidRPr="00EB3E78">
        <w:rPr>
          <w:spacing w:val="-4"/>
          <w:rtl/>
        </w:rPr>
        <w:t>ی</w:t>
      </w:r>
      <w:r w:rsidRPr="00EB3E78">
        <w:rPr>
          <w:spacing w:val="-4"/>
          <w:rtl/>
        </w:rPr>
        <w:t xml:space="preserve"> خرما، سنگ</w:t>
      </w:r>
      <w:r w:rsidR="00AE7EE9" w:rsidRPr="00EB3E78">
        <w:rPr>
          <w:rFonts w:hint="cs"/>
          <w:spacing w:val="-4"/>
          <w:rtl/>
        </w:rPr>
        <w:t>‌</w:t>
      </w:r>
      <w:r w:rsidRPr="00EB3E78">
        <w:rPr>
          <w:spacing w:val="-4"/>
          <w:rtl/>
        </w:rPr>
        <w:t>ها</w:t>
      </w:r>
      <w:r w:rsidR="00A15996" w:rsidRPr="00EB3E78">
        <w:rPr>
          <w:spacing w:val="-4"/>
          <w:rtl/>
        </w:rPr>
        <w:t>ی</w:t>
      </w:r>
      <w:r w:rsidRPr="00EB3E78">
        <w:rPr>
          <w:spacing w:val="-4"/>
          <w:rtl/>
        </w:rPr>
        <w:t xml:space="preserve"> س</w:t>
      </w:r>
      <w:r w:rsidR="00B9084A" w:rsidRPr="00EB3E78">
        <w:rPr>
          <w:spacing w:val="-4"/>
          <w:rtl/>
        </w:rPr>
        <w:t>ی</w:t>
      </w:r>
      <w:r w:rsidRPr="00EB3E78">
        <w:rPr>
          <w:spacing w:val="-4"/>
          <w:rtl/>
        </w:rPr>
        <w:t>اه و زم</w:t>
      </w:r>
      <w:r w:rsidR="00B9084A" w:rsidRPr="00EB3E78">
        <w:rPr>
          <w:spacing w:val="-4"/>
          <w:rtl/>
        </w:rPr>
        <w:t>ی</w:t>
      </w:r>
      <w:r w:rsidRPr="00EB3E78">
        <w:rPr>
          <w:spacing w:val="-4"/>
          <w:rtl/>
        </w:rPr>
        <w:t>ن</w:t>
      </w:r>
      <w:r w:rsidR="00A15996" w:rsidRPr="00EB3E78">
        <w:rPr>
          <w:spacing w:val="-4"/>
          <w:rtl/>
        </w:rPr>
        <w:t>ی</w:t>
      </w:r>
      <w:r w:rsidRPr="00EB3E78">
        <w:rPr>
          <w:spacing w:val="-4"/>
          <w:rtl/>
        </w:rPr>
        <w:t xml:space="preserve"> شوره زار، بر حذر باش </w:t>
      </w:r>
      <w:r w:rsidR="009D063B" w:rsidRPr="00EB3E78">
        <w:rPr>
          <w:spacing w:val="-4"/>
          <w:rtl/>
        </w:rPr>
        <w:t>ک</w:t>
      </w:r>
      <w:r w:rsidRPr="00EB3E78">
        <w:rPr>
          <w:spacing w:val="-4"/>
          <w:rtl/>
        </w:rPr>
        <w:t xml:space="preserve">ه </w:t>
      </w:r>
      <w:r w:rsidR="009D063B" w:rsidRPr="00EB3E78">
        <w:rPr>
          <w:spacing w:val="-4"/>
          <w:rtl/>
        </w:rPr>
        <w:t>ک</w:t>
      </w:r>
      <w:r w:rsidRPr="00EB3E78">
        <w:rPr>
          <w:spacing w:val="-4"/>
          <w:rtl/>
        </w:rPr>
        <w:t>س</w:t>
      </w:r>
      <w:r w:rsidR="00A15996" w:rsidRPr="00EB3E78">
        <w:rPr>
          <w:spacing w:val="-4"/>
          <w:rtl/>
        </w:rPr>
        <w:t>ی</w:t>
      </w:r>
      <w:r w:rsidRPr="00EB3E78">
        <w:rPr>
          <w:spacing w:val="-4"/>
          <w:rtl/>
        </w:rPr>
        <w:t xml:space="preserve"> </w:t>
      </w:r>
      <w:r w:rsidR="001C48E8" w:rsidRPr="00EB3E78">
        <w:rPr>
          <w:spacing w:val="-4"/>
          <w:rtl/>
        </w:rPr>
        <w:t>به‌سو</w:t>
      </w:r>
      <w:r w:rsidR="00A15996" w:rsidRPr="00EB3E78">
        <w:rPr>
          <w:spacing w:val="-4"/>
          <w:rtl/>
        </w:rPr>
        <w:t>ی</w:t>
      </w:r>
      <w:r w:rsidRPr="00EB3E78">
        <w:rPr>
          <w:spacing w:val="-4"/>
          <w:rtl/>
        </w:rPr>
        <w:t xml:space="preserve"> و</w:t>
      </w:r>
      <w:r w:rsidR="00A15996" w:rsidRPr="00EB3E78">
        <w:rPr>
          <w:spacing w:val="-4"/>
          <w:rtl/>
        </w:rPr>
        <w:t>ی</w:t>
      </w:r>
      <w:r w:rsidRPr="00EB3E78">
        <w:rPr>
          <w:spacing w:val="-4"/>
          <w:rtl/>
        </w:rPr>
        <w:t xml:space="preserve"> از تو سبقت نما</w:t>
      </w:r>
      <w:r w:rsidR="00B9084A" w:rsidRPr="00EB3E78">
        <w:rPr>
          <w:spacing w:val="-4"/>
          <w:rtl/>
        </w:rPr>
        <w:t>ی</w:t>
      </w:r>
      <w:r w:rsidRPr="00EB3E78">
        <w:rPr>
          <w:spacing w:val="-4"/>
          <w:rtl/>
        </w:rPr>
        <w:t>د. طلحه م</w:t>
      </w:r>
      <w:r w:rsidR="00A15996" w:rsidRPr="00EB3E78">
        <w:rPr>
          <w:spacing w:val="-4"/>
          <w:rtl/>
        </w:rPr>
        <w:t>ی</w:t>
      </w:r>
      <w:r w:rsidRPr="00EB3E78">
        <w:rPr>
          <w:spacing w:val="-4"/>
          <w:rtl/>
        </w:rPr>
        <w:t>‏گو</w:t>
      </w:r>
      <w:r w:rsidR="00B9084A" w:rsidRPr="00EB3E78">
        <w:rPr>
          <w:spacing w:val="-4"/>
          <w:rtl/>
        </w:rPr>
        <w:t>ی</w:t>
      </w:r>
      <w:r w:rsidRPr="00EB3E78">
        <w:rPr>
          <w:spacing w:val="-4"/>
          <w:rtl/>
        </w:rPr>
        <w:t>د: آنچه او گفت در قلبم جا</w:t>
      </w:r>
      <w:r w:rsidR="00A15996" w:rsidRPr="00EB3E78">
        <w:rPr>
          <w:spacing w:val="-4"/>
          <w:rtl/>
        </w:rPr>
        <w:t>ی</w:t>
      </w:r>
      <w:r w:rsidRPr="00EB3E78">
        <w:rPr>
          <w:spacing w:val="-4"/>
          <w:rtl/>
        </w:rPr>
        <w:t xml:space="preserve"> گرفت، و به سرعت ب</w:t>
      </w:r>
      <w:r w:rsidR="00B9084A" w:rsidRPr="00EB3E78">
        <w:rPr>
          <w:spacing w:val="-4"/>
          <w:rtl/>
        </w:rPr>
        <w:t>ی</w:t>
      </w:r>
      <w:r w:rsidRPr="00EB3E78">
        <w:rPr>
          <w:spacing w:val="-4"/>
          <w:rtl/>
        </w:rPr>
        <w:t>رون رفتم و به م</w:t>
      </w:r>
      <w:r w:rsidR="009D063B" w:rsidRPr="00EB3E78">
        <w:rPr>
          <w:spacing w:val="-4"/>
          <w:rtl/>
        </w:rPr>
        <w:t>ک</w:t>
      </w:r>
      <w:r w:rsidRPr="00EB3E78">
        <w:rPr>
          <w:spacing w:val="-4"/>
          <w:rtl/>
        </w:rPr>
        <w:t>ه آمده پرس</w:t>
      </w:r>
      <w:r w:rsidR="00B9084A" w:rsidRPr="00EB3E78">
        <w:rPr>
          <w:spacing w:val="-4"/>
          <w:rtl/>
        </w:rPr>
        <w:t>ی</w:t>
      </w:r>
      <w:r w:rsidRPr="00EB3E78">
        <w:rPr>
          <w:spacing w:val="-4"/>
          <w:rtl/>
        </w:rPr>
        <w:t>دم: آ</w:t>
      </w:r>
      <w:r w:rsidR="00B9084A" w:rsidRPr="00EB3E78">
        <w:rPr>
          <w:spacing w:val="-4"/>
          <w:rtl/>
        </w:rPr>
        <w:t>ی</w:t>
      </w:r>
      <w:r w:rsidRPr="00EB3E78">
        <w:rPr>
          <w:spacing w:val="-4"/>
          <w:rtl/>
        </w:rPr>
        <w:t>ا چ</w:t>
      </w:r>
      <w:r w:rsidR="00B9084A" w:rsidRPr="00EB3E78">
        <w:rPr>
          <w:spacing w:val="-4"/>
          <w:rtl/>
        </w:rPr>
        <w:t>ی</w:t>
      </w:r>
      <w:r w:rsidRPr="00EB3E78">
        <w:rPr>
          <w:spacing w:val="-4"/>
          <w:rtl/>
        </w:rPr>
        <w:t>ز جد</w:t>
      </w:r>
      <w:r w:rsidR="00B9084A" w:rsidRPr="00EB3E78">
        <w:rPr>
          <w:spacing w:val="-4"/>
          <w:rtl/>
        </w:rPr>
        <w:t>ی</w:t>
      </w:r>
      <w:r w:rsidRPr="00EB3E78">
        <w:rPr>
          <w:spacing w:val="-4"/>
          <w:rtl/>
        </w:rPr>
        <w:t>د</w:t>
      </w:r>
      <w:r w:rsidR="00A15996" w:rsidRPr="00EB3E78">
        <w:rPr>
          <w:spacing w:val="-4"/>
          <w:rtl/>
        </w:rPr>
        <w:t>ی</w:t>
      </w:r>
      <w:r w:rsidRPr="00EB3E78">
        <w:rPr>
          <w:spacing w:val="-4"/>
          <w:rtl/>
        </w:rPr>
        <w:t xml:space="preserve"> اتّفاق افتاده است؟ گفتند: بل</w:t>
      </w:r>
      <w:r w:rsidR="00A15996" w:rsidRPr="00EB3E78">
        <w:rPr>
          <w:spacing w:val="-4"/>
          <w:rtl/>
        </w:rPr>
        <w:t>ی</w:t>
      </w:r>
      <w:r w:rsidRPr="00EB3E78">
        <w:rPr>
          <w:spacing w:val="-4"/>
          <w:rtl/>
        </w:rPr>
        <w:t>، محمّد بن عبد</w:t>
      </w:r>
      <w:r w:rsidR="001224D1" w:rsidRPr="00EB3E78">
        <w:rPr>
          <w:spacing w:val="-4"/>
          <w:rtl/>
        </w:rPr>
        <w:t>الله</w:t>
      </w:r>
      <w:r w:rsidRPr="00EB3E78">
        <w:rPr>
          <w:spacing w:val="-4"/>
          <w:rtl/>
        </w:rPr>
        <w:t xml:space="preserve"> ام</w:t>
      </w:r>
      <w:r w:rsidR="00B9084A" w:rsidRPr="00EB3E78">
        <w:rPr>
          <w:spacing w:val="-4"/>
          <w:rtl/>
        </w:rPr>
        <w:t>ی</w:t>
      </w:r>
      <w:r w:rsidRPr="00EB3E78">
        <w:rPr>
          <w:spacing w:val="-4"/>
          <w:rtl/>
        </w:rPr>
        <w:t>ن، ادعا</w:t>
      </w:r>
      <w:r w:rsidR="00A15996" w:rsidRPr="00EB3E78">
        <w:rPr>
          <w:spacing w:val="-4"/>
          <w:rtl/>
        </w:rPr>
        <w:t>ی</w:t>
      </w:r>
      <w:r w:rsidRPr="00EB3E78">
        <w:rPr>
          <w:spacing w:val="-4"/>
          <w:rtl/>
        </w:rPr>
        <w:t xml:space="preserve"> نبوت </w:t>
      </w:r>
      <w:r w:rsidR="009D063B" w:rsidRPr="00EB3E78">
        <w:rPr>
          <w:spacing w:val="-4"/>
          <w:rtl/>
        </w:rPr>
        <w:t>ک</w:t>
      </w:r>
      <w:r w:rsidRPr="00EB3E78">
        <w:rPr>
          <w:spacing w:val="-4"/>
          <w:rtl/>
        </w:rPr>
        <w:t>رده است، و ابن اب</w:t>
      </w:r>
      <w:r w:rsidR="00A15996" w:rsidRPr="00EB3E78">
        <w:rPr>
          <w:spacing w:val="-4"/>
          <w:rtl/>
        </w:rPr>
        <w:t>ی</w:t>
      </w:r>
      <w:r w:rsidRPr="00EB3E78">
        <w:rPr>
          <w:spacing w:val="-4"/>
          <w:rtl/>
        </w:rPr>
        <w:t xml:space="preserve"> قحافه از و</w:t>
      </w:r>
      <w:r w:rsidR="00A15996" w:rsidRPr="00EB3E78">
        <w:rPr>
          <w:spacing w:val="-4"/>
          <w:rtl/>
        </w:rPr>
        <w:t>ی</w:t>
      </w:r>
      <w:r w:rsidRPr="00EB3E78">
        <w:rPr>
          <w:spacing w:val="-4"/>
          <w:rtl/>
        </w:rPr>
        <w:t xml:space="preserve"> پ</w:t>
      </w:r>
      <w:r w:rsidR="00B9084A" w:rsidRPr="00EB3E78">
        <w:rPr>
          <w:spacing w:val="-4"/>
          <w:rtl/>
        </w:rPr>
        <w:t>ی</w:t>
      </w:r>
      <w:r w:rsidRPr="00EB3E78">
        <w:rPr>
          <w:spacing w:val="-4"/>
          <w:rtl/>
        </w:rPr>
        <w:t>رو</w:t>
      </w:r>
      <w:r w:rsidR="00A15996" w:rsidRPr="00EB3E78">
        <w:rPr>
          <w:spacing w:val="-4"/>
          <w:rtl/>
        </w:rPr>
        <w:t>ی</w:t>
      </w:r>
      <w:r w:rsidRPr="00EB3E78">
        <w:rPr>
          <w:spacing w:val="-4"/>
          <w:rtl/>
        </w:rPr>
        <w:t xml:space="preserve"> نموده. م</w:t>
      </w:r>
      <w:r w:rsidR="00A15996" w:rsidRPr="00EB3E78">
        <w:rPr>
          <w:spacing w:val="-4"/>
          <w:rtl/>
        </w:rPr>
        <w:t>ی</w:t>
      </w:r>
      <w:r w:rsidRPr="00EB3E78">
        <w:rPr>
          <w:spacing w:val="-4"/>
          <w:rtl/>
        </w:rPr>
        <w:t>‏گو</w:t>
      </w:r>
      <w:r w:rsidR="00B9084A" w:rsidRPr="00EB3E78">
        <w:rPr>
          <w:spacing w:val="-4"/>
          <w:rtl/>
        </w:rPr>
        <w:t>ی</w:t>
      </w:r>
      <w:r w:rsidRPr="00EB3E78">
        <w:rPr>
          <w:spacing w:val="-4"/>
          <w:rtl/>
        </w:rPr>
        <w:t>د: ب</w:t>
      </w:r>
      <w:r w:rsidR="00B9084A" w:rsidRPr="00EB3E78">
        <w:rPr>
          <w:spacing w:val="-4"/>
          <w:rtl/>
        </w:rPr>
        <w:t>ی</w:t>
      </w:r>
      <w:r w:rsidRPr="00EB3E78">
        <w:rPr>
          <w:spacing w:val="-4"/>
          <w:rtl/>
        </w:rPr>
        <w:t>رون رفتم و نزد ابوب</w:t>
      </w:r>
      <w:r w:rsidR="009D063B" w:rsidRPr="00EB3E78">
        <w:rPr>
          <w:spacing w:val="-4"/>
          <w:rtl/>
        </w:rPr>
        <w:t>ک</w:t>
      </w:r>
      <w:r w:rsidRPr="00EB3E78">
        <w:rPr>
          <w:spacing w:val="-4"/>
          <w:rtl/>
        </w:rPr>
        <w:t>ر</w:t>
      </w:r>
      <w:r w:rsidR="00437588">
        <w:rPr>
          <w:spacing w:val="-4"/>
          <w:rtl/>
        </w:rPr>
        <w:t xml:space="preserve"> </w:t>
      </w:r>
      <w:r w:rsidR="00437588" w:rsidRPr="00437588">
        <w:rPr>
          <w:rFonts w:ascii="Courier New" w:hAnsi="Courier New" w:cs="CTraditional Arabic"/>
          <w:spacing w:val="-4"/>
          <w:rtl/>
        </w:rPr>
        <w:t>س</w:t>
      </w:r>
      <w:r w:rsidRPr="00EB3E78">
        <w:rPr>
          <w:spacing w:val="-4"/>
          <w:rtl/>
        </w:rPr>
        <w:t xml:space="preserve"> آمده گفتم: آ</w:t>
      </w:r>
      <w:r w:rsidR="00B9084A" w:rsidRPr="00EB3E78">
        <w:rPr>
          <w:spacing w:val="-4"/>
          <w:rtl/>
        </w:rPr>
        <w:t>ی</w:t>
      </w:r>
      <w:r w:rsidRPr="00EB3E78">
        <w:rPr>
          <w:spacing w:val="-4"/>
          <w:rtl/>
        </w:rPr>
        <w:t>ا ا</w:t>
      </w:r>
      <w:r w:rsidR="00B9084A" w:rsidRPr="00EB3E78">
        <w:rPr>
          <w:spacing w:val="-4"/>
          <w:rtl/>
        </w:rPr>
        <w:t>ی</w:t>
      </w:r>
      <w:r w:rsidRPr="00EB3E78">
        <w:rPr>
          <w:spacing w:val="-4"/>
          <w:rtl/>
        </w:rPr>
        <w:t>ن مرد را پ</w:t>
      </w:r>
      <w:r w:rsidR="00B9084A" w:rsidRPr="00EB3E78">
        <w:rPr>
          <w:spacing w:val="-4"/>
          <w:rtl/>
        </w:rPr>
        <w:t>ی</w:t>
      </w:r>
      <w:r w:rsidRPr="00EB3E78">
        <w:rPr>
          <w:spacing w:val="-4"/>
          <w:rtl/>
        </w:rPr>
        <w:t>رو</w:t>
      </w:r>
      <w:r w:rsidR="00A15996" w:rsidRPr="00EB3E78">
        <w:rPr>
          <w:spacing w:val="-4"/>
          <w:rtl/>
        </w:rPr>
        <w:t>ی</w:t>
      </w:r>
      <w:r w:rsidRPr="00EB3E78">
        <w:rPr>
          <w:spacing w:val="-4"/>
          <w:rtl/>
        </w:rPr>
        <w:t xml:space="preserve"> نموده‏ا</w:t>
      </w:r>
      <w:r w:rsidR="00A15996" w:rsidRPr="00EB3E78">
        <w:rPr>
          <w:spacing w:val="-4"/>
          <w:rtl/>
        </w:rPr>
        <w:t>ی</w:t>
      </w:r>
      <w:r w:rsidRPr="00EB3E78">
        <w:rPr>
          <w:spacing w:val="-4"/>
          <w:rtl/>
        </w:rPr>
        <w:t>؟ گفت: بل</w:t>
      </w:r>
      <w:r w:rsidR="00A15996" w:rsidRPr="00EB3E78">
        <w:rPr>
          <w:spacing w:val="-4"/>
          <w:rtl/>
        </w:rPr>
        <w:t>ی</w:t>
      </w:r>
      <w:r w:rsidRPr="00EB3E78">
        <w:rPr>
          <w:spacing w:val="-4"/>
          <w:rtl/>
        </w:rPr>
        <w:t>، نزد و</w:t>
      </w:r>
      <w:r w:rsidR="00A15996" w:rsidRPr="00EB3E78">
        <w:rPr>
          <w:spacing w:val="-4"/>
          <w:rtl/>
        </w:rPr>
        <w:t>ی</w:t>
      </w:r>
      <w:r w:rsidRPr="00EB3E78">
        <w:rPr>
          <w:spacing w:val="-4"/>
          <w:rtl/>
        </w:rPr>
        <w:t xml:space="preserve"> برو، و بر و</w:t>
      </w:r>
      <w:r w:rsidR="00A15996" w:rsidRPr="00EB3E78">
        <w:rPr>
          <w:spacing w:val="-4"/>
          <w:rtl/>
        </w:rPr>
        <w:t>ی</w:t>
      </w:r>
      <w:r w:rsidRPr="00EB3E78">
        <w:rPr>
          <w:spacing w:val="-4"/>
          <w:rtl/>
        </w:rPr>
        <w:t xml:space="preserve"> داخل شو، و از او پ</w:t>
      </w:r>
      <w:r w:rsidR="00B9084A" w:rsidRPr="00EB3E78">
        <w:rPr>
          <w:spacing w:val="-4"/>
          <w:rtl/>
        </w:rPr>
        <w:t>ی</w:t>
      </w:r>
      <w:r w:rsidRPr="00EB3E78">
        <w:rPr>
          <w:spacing w:val="-4"/>
          <w:rtl/>
        </w:rPr>
        <w:t>رو</w:t>
      </w:r>
      <w:r w:rsidR="00A15996" w:rsidRPr="00EB3E78">
        <w:rPr>
          <w:spacing w:val="-4"/>
          <w:rtl/>
        </w:rPr>
        <w:t>ی</w:t>
      </w:r>
      <w:r w:rsidRPr="00EB3E78">
        <w:rPr>
          <w:spacing w:val="-4"/>
          <w:rtl/>
        </w:rPr>
        <w:t xml:space="preserve"> نما، چون او به طرف حق فرا م</w:t>
      </w:r>
      <w:r w:rsidR="00A15996" w:rsidRPr="00EB3E78">
        <w:rPr>
          <w:spacing w:val="-4"/>
          <w:rtl/>
        </w:rPr>
        <w:t>ی</w:t>
      </w:r>
      <w:r w:rsidRPr="00EB3E78">
        <w:rPr>
          <w:spacing w:val="-4"/>
          <w:rtl/>
        </w:rPr>
        <w:t xml:space="preserve">‏خواند، </w:t>
      </w:r>
      <w:r w:rsidR="004B04A9" w:rsidRPr="00EB3E78">
        <w:rPr>
          <w:spacing w:val="-4"/>
          <w:rtl/>
        </w:rPr>
        <w:t xml:space="preserve">آنگاه </w:t>
      </w:r>
      <w:r w:rsidRPr="00EB3E78">
        <w:rPr>
          <w:spacing w:val="-4"/>
          <w:rtl/>
        </w:rPr>
        <w:t>طلحه آنچه را راهب گفته بود برا</w:t>
      </w:r>
      <w:r w:rsidR="00A15996" w:rsidRPr="00EB3E78">
        <w:rPr>
          <w:spacing w:val="-4"/>
          <w:rtl/>
        </w:rPr>
        <w:t>ی</w:t>
      </w:r>
      <w:r w:rsidRPr="00EB3E78">
        <w:rPr>
          <w:spacing w:val="-4"/>
          <w:rtl/>
        </w:rPr>
        <w:t xml:space="preserve"> ابوب</w:t>
      </w:r>
      <w:r w:rsidR="009D063B" w:rsidRPr="00EB3E78">
        <w:rPr>
          <w:spacing w:val="-4"/>
          <w:rtl/>
        </w:rPr>
        <w:t>ک</w:t>
      </w:r>
      <w:r w:rsidRPr="00EB3E78">
        <w:rPr>
          <w:spacing w:val="-4"/>
          <w:rtl/>
        </w:rPr>
        <w:t>ر ح</w:t>
      </w:r>
      <w:r w:rsidR="009D063B" w:rsidRPr="00EB3E78">
        <w:rPr>
          <w:spacing w:val="-4"/>
          <w:rtl/>
        </w:rPr>
        <w:t>ک</w:t>
      </w:r>
      <w:r w:rsidRPr="00EB3E78">
        <w:rPr>
          <w:spacing w:val="-4"/>
          <w:rtl/>
        </w:rPr>
        <w:t>ا</w:t>
      </w:r>
      <w:r w:rsidR="00B9084A" w:rsidRPr="00EB3E78">
        <w:rPr>
          <w:spacing w:val="-4"/>
          <w:rtl/>
        </w:rPr>
        <w:t>ی</w:t>
      </w:r>
      <w:r w:rsidRPr="00EB3E78">
        <w:rPr>
          <w:spacing w:val="-4"/>
          <w:rtl/>
        </w:rPr>
        <w:t xml:space="preserve">ت </w:t>
      </w:r>
      <w:r w:rsidR="009D063B" w:rsidRPr="00EB3E78">
        <w:rPr>
          <w:spacing w:val="-4"/>
          <w:rtl/>
        </w:rPr>
        <w:t>ک</w:t>
      </w:r>
      <w:r w:rsidRPr="00EB3E78">
        <w:rPr>
          <w:spacing w:val="-4"/>
          <w:rtl/>
        </w:rPr>
        <w:t>رد. بعد ابوب</w:t>
      </w:r>
      <w:r w:rsidR="009D063B" w:rsidRPr="00EB3E78">
        <w:rPr>
          <w:spacing w:val="-4"/>
          <w:rtl/>
        </w:rPr>
        <w:t>ک</w:t>
      </w:r>
      <w:r w:rsidRPr="00EB3E78">
        <w:rPr>
          <w:spacing w:val="-4"/>
          <w:rtl/>
        </w:rPr>
        <w:t>ر با طلحه ب</w:t>
      </w:r>
      <w:r w:rsidR="00B9084A" w:rsidRPr="00EB3E78">
        <w:rPr>
          <w:spacing w:val="-4"/>
          <w:rtl/>
        </w:rPr>
        <w:t>ی</w:t>
      </w:r>
      <w:r w:rsidRPr="00EB3E78">
        <w:rPr>
          <w:spacing w:val="-4"/>
          <w:rtl/>
        </w:rPr>
        <w:t>رون رفت و با او نزد رسول خدا</w:t>
      </w:r>
      <w:r w:rsidR="00437588">
        <w:rPr>
          <w:spacing w:val="-4"/>
          <w:rtl/>
        </w:rPr>
        <w:t xml:space="preserve"> </w:t>
      </w:r>
      <w:r w:rsidR="00437588" w:rsidRPr="00437588">
        <w:rPr>
          <w:rFonts w:ascii="Courier New" w:hAnsi="Courier New" w:cs="CTraditional Arabic" w:hint="cs"/>
          <w:spacing w:val="-4"/>
          <w:rtl/>
        </w:rPr>
        <w:t>ص</w:t>
      </w:r>
      <w:r w:rsidRPr="00EB3E78">
        <w:rPr>
          <w:spacing w:val="-4"/>
          <w:rtl/>
        </w:rPr>
        <w:t xml:space="preserve"> وارد شد، و طلحه اسلام آورد و برا</w:t>
      </w:r>
      <w:r w:rsidR="00A15996" w:rsidRPr="00EB3E78">
        <w:rPr>
          <w:spacing w:val="-4"/>
          <w:rtl/>
        </w:rPr>
        <w:t>ی</w:t>
      </w:r>
      <w:r w:rsidRPr="00EB3E78">
        <w:rPr>
          <w:spacing w:val="-4"/>
          <w:rtl/>
        </w:rPr>
        <w:t xml:space="preserve"> رسول خدا</w:t>
      </w:r>
      <w:r w:rsidR="00437588">
        <w:rPr>
          <w:spacing w:val="-4"/>
          <w:rtl/>
        </w:rPr>
        <w:t xml:space="preserve"> </w:t>
      </w:r>
      <w:r w:rsidR="00437588" w:rsidRPr="00437588">
        <w:rPr>
          <w:rFonts w:ascii="Courier New" w:hAnsi="Courier New" w:cs="CTraditional Arabic" w:hint="cs"/>
          <w:spacing w:val="-4"/>
          <w:rtl/>
        </w:rPr>
        <w:t>ص</w:t>
      </w:r>
      <w:r w:rsidRPr="00EB3E78">
        <w:rPr>
          <w:spacing w:val="-4"/>
          <w:rtl/>
        </w:rPr>
        <w:t xml:space="preserve"> آنچه را راهب گفته بود، ح</w:t>
      </w:r>
      <w:r w:rsidR="009D063B" w:rsidRPr="00EB3E78">
        <w:rPr>
          <w:spacing w:val="-4"/>
          <w:rtl/>
        </w:rPr>
        <w:t>ک</w:t>
      </w:r>
      <w:r w:rsidRPr="00EB3E78">
        <w:rPr>
          <w:spacing w:val="-4"/>
          <w:rtl/>
        </w:rPr>
        <w:t>ا</w:t>
      </w:r>
      <w:r w:rsidR="00B9084A" w:rsidRPr="00EB3E78">
        <w:rPr>
          <w:spacing w:val="-4"/>
          <w:rtl/>
        </w:rPr>
        <w:t>ی</w:t>
      </w:r>
      <w:r w:rsidRPr="00EB3E78">
        <w:rPr>
          <w:spacing w:val="-4"/>
          <w:rtl/>
        </w:rPr>
        <w:t xml:space="preserve">ت </w:t>
      </w:r>
      <w:r w:rsidR="009D063B" w:rsidRPr="00EB3E78">
        <w:rPr>
          <w:spacing w:val="-4"/>
          <w:rtl/>
        </w:rPr>
        <w:t>ک</w:t>
      </w:r>
      <w:r w:rsidRPr="00EB3E78">
        <w:rPr>
          <w:spacing w:val="-4"/>
          <w:rtl/>
        </w:rPr>
        <w:t>رد، و پ</w:t>
      </w:r>
      <w:r w:rsidR="00B9084A" w:rsidRPr="00EB3E78">
        <w:rPr>
          <w:spacing w:val="-4"/>
          <w:rtl/>
        </w:rPr>
        <w:t>ی</w:t>
      </w:r>
      <w:r w:rsidRPr="00EB3E78">
        <w:rPr>
          <w:spacing w:val="-4"/>
          <w:rtl/>
        </w:rPr>
        <w:t>امبر خدا</w:t>
      </w:r>
      <w:r w:rsidR="00437588">
        <w:rPr>
          <w:spacing w:val="-4"/>
          <w:rtl/>
        </w:rPr>
        <w:t xml:space="preserve"> </w:t>
      </w:r>
      <w:r w:rsidR="00437588" w:rsidRPr="00437588">
        <w:rPr>
          <w:rFonts w:ascii="Courier New" w:hAnsi="Courier New" w:cs="CTraditional Arabic" w:hint="cs"/>
          <w:spacing w:val="-4"/>
          <w:rtl/>
        </w:rPr>
        <w:t>ص</w:t>
      </w:r>
      <w:r w:rsidRPr="00EB3E78">
        <w:rPr>
          <w:spacing w:val="-4"/>
          <w:rtl/>
        </w:rPr>
        <w:t xml:space="preserve"> مسرور گرد</w:t>
      </w:r>
      <w:r w:rsidR="00B9084A" w:rsidRPr="00EB3E78">
        <w:rPr>
          <w:spacing w:val="-4"/>
          <w:rtl/>
        </w:rPr>
        <w:t>ی</w:t>
      </w:r>
      <w:r w:rsidRPr="00EB3E78">
        <w:rPr>
          <w:spacing w:val="-4"/>
          <w:rtl/>
        </w:rPr>
        <w:t>د. و وقت</w:t>
      </w:r>
      <w:r w:rsidR="00A15996" w:rsidRPr="00EB3E78">
        <w:rPr>
          <w:spacing w:val="-4"/>
          <w:rtl/>
        </w:rPr>
        <w:t>ی</w:t>
      </w:r>
      <w:r w:rsidRPr="00EB3E78">
        <w:rPr>
          <w:spacing w:val="-4"/>
          <w:rtl/>
        </w:rPr>
        <w:t xml:space="preserve"> </w:t>
      </w:r>
      <w:r w:rsidR="009D063B" w:rsidRPr="00EB3E78">
        <w:rPr>
          <w:spacing w:val="-4"/>
          <w:rtl/>
        </w:rPr>
        <w:t>ک</w:t>
      </w:r>
      <w:r w:rsidRPr="00EB3E78">
        <w:rPr>
          <w:spacing w:val="-4"/>
          <w:rtl/>
        </w:rPr>
        <w:t>ه ابوب</w:t>
      </w:r>
      <w:r w:rsidR="009D063B" w:rsidRPr="00EB3E78">
        <w:rPr>
          <w:spacing w:val="-4"/>
          <w:rtl/>
        </w:rPr>
        <w:t>ک</w:t>
      </w:r>
      <w:r w:rsidRPr="00EB3E78">
        <w:rPr>
          <w:spacing w:val="-4"/>
          <w:rtl/>
        </w:rPr>
        <w:t>ر و طلحه اسلام آوردند، نوفل بن خو</w:t>
      </w:r>
      <w:r w:rsidR="00B9084A" w:rsidRPr="00EB3E78">
        <w:rPr>
          <w:spacing w:val="-4"/>
          <w:rtl/>
        </w:rPr>
        <w:t>ی</w:t>
      </w:r>
      <w:r w:rsidRPr="00EB3E78">
        <w:rPr>
          <w:spacing w:val="-4"/>
          <w:rtl/>
        </w:rPr>
        <w:t>لد بن عدو</w:t>
      </w:r>
      <w:r w:rsidR="00B9084A" w:rsidRPr="00EB3E78">
        <w:rPr>
          <w:spacing w:val="-4"/>
          <w:rtl/>
        </w:rPr>
        <w:t>ی</w:t>
      </w:r>
      <w:r w:rsidR="00AE7EE9" w:rsidRPr="00EB3E78">
        <w:rPr>
          <w:spacing w:val="-4"/>
          <w:rtl/>
        </w:rPr>
        <w:t>ه آن دو را گرفت، و هر</w:t>
      </w:r>
      <w:r w:rsidRPr="00EB3E78">
        <w:rPr>
          <w:spacing w:val="-4"/>
          <w:rtl/>
        </w:rPr>
        <w:t>دو</w:t>
      </w:r>
      <w:r w:rsidR="00A15996" w:rsidRPr="00EB3E78">
        <w:rPr>
          <w:spacing w:val="-4"/>
          <w:rtl/>
        </w:rPr>
        <w:t>ی</w:t>
      </w:r>
      <w:r w:rsidR="001C48E8" w:rsidRPr="00EB3E78">
        <w:rPr>
          <w:spacing w:val="-4"/>
          <w:rtl/>
        </w:rPr>
        <w:t xml:space="preserve">‌شان </w:t>
      </w:r>
      <w:r w:rsidRPr="00EB3E78">
        <w:rPr>
          <w:spacing w:val="-4"/>
          <w:rtl/>
        </w:rPr>
        <w:t xml:space="preserve">را در </w:t>
      </w:r>
      <w:r w:rsidR="00B9084A" w:rsidRPr="00EB3E78">
        <w:rPr>
          <w:spacing w:val="-4"/>
          <w:rtl/>
        </w:rPr>
        <w:t>ی</w:t>
      </w:r>
      <w:r w:rsidR="009D063B" w:rsidRPr="00EB3E78">
        <w:rPr>
          <w:spacing w:val="-4"/>
          <w:rtl/>
        </w:rPr>
        <w:t>ک</w:t>
      </w:r>
      <w:r w:rsidRPr="00EB3E78">
        <w:rPr>
          <w:spacing w:val="-4"/>
          <w:rtl/>
        </w:rPr>
        <w:t xml:space="preserve"> ر</w:t>
      </w:r>
      <w:r w:rsidR="00B9084A" w:rsidRPr="00EB3E78">
        <w:rPr>
          <w:spacing w:val="-4"/>
          <w:rtl/>
        </w:rPr>
        <w:t>ی</w:t>
      </w:r>
      <w:r w:rsidRPr="00EB3E78">
        <w:rPr>
          <w:spacing w:val="-4"/>
          <w:rtl/>
        </w:rPr>
        <w:t>سمان بست، و بن</w:t>
      </w:r>
      <w:r w:rsidR="00A15996" w:rsidRPr="00EB3E78">
        <w:rPr>
          <w:spacing w:val="-4"/>
          <w:rtl/>
        </w:rPr>
        <w:t>ی</w:t>
      </w:r>
      <w:r w:rsidRPr="00EB3E78">
        <w:rPr>
          <w:spacing w:val="-4"/>
          <w:rtl/>
        </w:rPr>
        <w:t xml:space="preserve"> ت</w:t>
      </w:r>
      <w:r w:rsidR="00B9084A" w:rsidRPr="00EB3E78">
        <w:rPr>
          <w:spacing w:val="-4"/>
          <w:rtl/>
        </w:rPr>
        <w:t>ی</w:t>
      </w:r>
      <w:r w:rsidRPr="00EB3E78">
        <w:rPr>
          <w:spacing w:val="-4"/>
          <w:rtl/>
        </w:rPr>
        <w:t>م هم از آنها حما</w:t>
      </w:r>
      <w:r w:rsidR="00B9084A" w:rsidRPr="00EB3E78">
        <w:rPr>
          <w:spacing w:val="-4"/>
          <w:rtl/>
        </w:rPr>
        <w:t>ی</w:t>
      </w:r>
      <w:r w:rsidRPr="00EB3E78">
        <w:rPr>
          <w:spacing w:val="-4"/>
          <w:rtl/>
        </w:rPr>
        <w:t>ت ننمود، و نوفل بن خو</w:t>
      </w:r>
      <w:r w:rsidR="00B9084A" w:rsidRPr="00EB3E78">
        <w:rPr>
          <w:spacing w:val="-4"/>
          <w:rtl/>
        </w:rPr>
        <w:t>ی</w:t>
      </w:r>
      <w:r w:rsidRPr="00EB3E78">
        <w:rPr>
          <w:spacing w:val="-4"/>
          <w:rtl/>
        </w:rPr>
        <w:t>لد بن عدو</w:t>
      </w:r>
      <w:r w:rsidR="00B9084A" w:rsidRPr="00EB3E78">
        <w:rPr>
          <w:spacing w:val="-4"/>
          <w:rtl/>
        </w:rPr>
        <w:t>ی</w:t>
      </w:r>
      <w:r w:rsidRPr="00EB3E78">
        <w:rPr>
          <w:spacing w:val="-4"/>
          <w:rtl/>
        </w:rPr>
        <w:t>ه «ش</w:t>
      </w:r>
      <w:r w:rsidR="00B9084A" w:rsidRPr="00EB3E78">
        <w:rPr>
          <w:spacing w:val="-4"/>
          <w:rtl/>
        </w:rPr>
        <w:t>ی</w:t>
      </w:r>
      <w:r w:rsidRPr="00EB3E78">
        <w:rPr>
          <w:spacing w:val="-4"/>
          <w:rtl/>
        </w:rPr>
        <w:t>ر قر</w:t>
      </w:r>
      <w:r w:rsidR="00B9084A" w:rsidRPr="00EB3E78">
        <w:rPr>
          <w:spacing w:val="-4"/>
          <w:rtl/>
        </w:rPr>
        <w:t>ی</w:t>
      </w:r>
      <w:r w:rsidRPr="00EB3E78">
        <w:rPr>
          <w:spacing w:val="-4"/>
          <w:rtl/>
        </w:rPr>
        <w:t>ش» گفته م</w:t>
      </w:r>
      <w:r w:rsidR="00A15996" w:rsidRPr="00EB3E78">
        <w:rPr>
          <w:spacing w:val="-4"/>
          <w:rtl/>
        </w:rPr>
        <w:t>ی</w:t>
      </w:r>
      <w:r w:rsidRPr="00EB3E78">
        <w:rPr>
          <w:spacing w:val="-4"/>
          <w:rtl/>
        </w:rPr>
        <w:t>‏شد، و به هم</w:t>
      </w:r>
      <w:r w:rsidR="00B9084A" w:rsidRPr="00EB3E78">
        <w:rPr>
          <w:spacing w:val="-4"/>
          <w:rtl/>
        </w:rPr>
        <w:t>ی</w:t>
      </w:r>
      <w:r w:rsidRPr="00EB3E78">
        <w:rPr>
          <w:spacing w:val="-4"/>
          <w:rtl/>
        </w:rPr>
        <w:t xml:space="preserve">ن سبب است </w:t>
      </w:r>
      <w:r w:rsidR="009D063B" w:rsidRPr="00EB3E78">
        <w:rPr>
          <w:spacing w:val="-4"/>
          <w:rtl/>
        </w:rPr>
        <w:t>ک</w:t>
      </w:r>
      <w:r w:rsidRPr="00EB3E78">
        <w:rPr>
          <w:spacing w:val="-4"/>
          <w:rtl/>
        </w:rPr>
        <w:t>ه ابوب</w:t>
      </w:r>
      <w:r w:rsidR="009D063B" w:rsidRPr="00EB3E78">
        <w:rPr>
          <w:spacing w:val="-4"/>
          <w:rtl/>
        </w:rPr>
        <w:t>ک</w:t>
      </w:r>
      <w:r w:rsidRPr="00EB3E78">
        <w:rPr>
          <w:spacing w:val="-4"/>
          <w:rtl/>
        </w:rPr>
        <w:t>ر و طلحه (قر</w:t>
      </w:r>
      <w:r w:rsidR="00B9084A" w:rsidRPr="00EB3E78">
        <w:rPr>
          <w:spacing w:val="-4"/>
          <w:rtl/>
        </w:rPr>
        <w:t>ی</w:t>
      </w:r>
      <w:r w:rsidRPr="00EB3E78">
        <w:rPr>
          <w:spacing w:val="-4"/>
          <w:rtl/>
        </w:rPr>
        <w:t>ن</w:t>
      </w:r>
      <w:r w:rsidR="00B9084A" w:rsidRPr="00EB3E78">
        <w:rPr>
          <w:spacing w:val="-4"/>
          <w:rtl/>
        </w:rPr>
        <w:t>ی</w:t>
      </w:r>
      <w:r w:rsidRPr="00EB3E78">
        <w:rPr>
          <w:spacing w:val="-4"/>
          <w:rtl/>
        </w:rPr>
        <w:t>ن)، «نزد</w:t>
      </w:r>
      <w:r w:rsidR="00B9084A" w:rsidRPr="00EB3E78">
        <w:rPr>
          <w:spacing w:val="-4"/>
          <w:rtl/>
        </w:rPr>
        <w:t>ی</w:t>
      </w:r>
      <w:r w:rsidR="009D063B" w:rsidRPr="00EB3E78">
        <w:rPr>
          <w:spacing w:val="-4"/>
          <w:rtl/>
        </w:rPr>
        <w:t>ک</w:t>
      </w:r>
      <w:r w:rsidRPr="00EB3E78">
        <w:rPr>
          <w:spacing w:val="-4"/>
          <w:rtl/>
        </w:rPr>
        <w:t xml:space="preserve"> با هم»، نام</w:t>
      </w:r>
      <w:r w:rsidR="00B9084A" w:rsidRPr="00EB3E78">
        <w:rPr>
          <w:spacing w:val="-4"/>
          <w:rtl/>
        </w:rPr>
        <w:t>ی</w:t>
      </w:r>
      <w:r w:rsidRPr="00EB3E78">
        <w:rPr>
          <w:spacing w:val="-4"/>
          <w:rtl/>
        </w:rPr>
        <w:t>ده شده‏اند... و حد</w:t>
      </w:r>
      <w:r w:rsidR="00B9084A" w:rsidRPr="00EB3E78">
        <w:rPr>
          <w:spacing w:val="-4"/>
          <w:rtl/>
        </w:rPr>
        <w:t>ی</w:t>
      </w:r>
      <w:r w:rsidRPr="00EB3E78">
        <w:rPr>
          <w:spacing w:val="-4"/>
          <w:rtl/>
        </w:rPr>
        <w:t>ث را متذ</w:t>
      </w:r>
      <w:r w:rsidR="009D063B" w:rsidRPr="00EB3E78">
        <w:rPr>
          <w:spacing w:val="-4"/>
          <w:rtl/>
        </w:rPr>
        <w:t>ک</w:t>
      </w:r>
      <w:r w:rsidRPr="00EB3E78">
        <w:rPr>
          <w:spacing w:val="-4"/>
          <w:rtl/>
        </w:rPr>
        <w:t>ر گرد</w:t>
      </w:r>
      <w:r w:rsidR="00B9084A" w:rsidRPr="00EB3E78">
        <w:rPr>
          <w:spacing w:val="-4"/>
          <w:rtl/>
        </w:rPr>
        <w:t>ی</w:t>
      </w:r>
      <w:r w:rsidRPr="00EB3E78">
        <w:rPr>
          <w:spacing w:val="-4"/>
          <w:rtl/>
        </w:rPr>
        <w:t>ده. ا</w:t>
      </w:r>
      <w:r w:rsidR="00B9084A" w:rsidRPr="00EB3E78">
        <w:rPr>
          <w:spacing w:val="-4"/>
          <w:rtl/>
        </w:rPr>
        <w:t>ی</w:t>
      </w:r>
      <w:r w:rsidRPr="00EB3E78">
        <w:rPr>
          <w:spacing w:val="-4"/>
          <w:rtl/>
        </w:rPr>
        <w:t>ن را ب</w:t>
      </w:r>
      <w:r w:rsidR="00B9084A" w:rsidRPr="00EB3E78">
        <w:rPr>
          <w:spacing w:val="-4"/>
          <w:rtl/>
        </w:rPr>
        <w:t>ی</w:t>
      </w:r>
      <w:r w:rsidRPr="00EB3E78">
        <w:rPr>
          <w:spacing w:val="-4"/>
          <w:rtl/>
        </w:rPr>
        <w:t>هق</w:t>
      </w:r>
      <w:r w:rsidR="00A15996" w:rsidRPr="00EB3E78">
        <w:rPr>
          <w:spacing w:val="-4"/>
          <w:rtl/>
        </w:rPr>
        <w:t>ی</w:t>
      </w:r>
      <w:r w:rsidRPr="00EB3E78">
        <w:rPr>
          <w:spacing w:val="-4"/>
          <w:rtl/>
        </w:rPr>
        <w:t xml:space="preserve"> ن</w:t>
      </w:r>
      <w:r w:rsidR="00B9084A" w:rsidRPr="00EB3E78">
        <w:rPr>
          <w:spacing w:val="-4"/>
          <w:rtl/>
        </w:rPr>
        <w:t>ی</w:t>
      </w:r>
      <w:r w:rsidRPr="00EB3E78">
        <w:rPr>
          <w:spacing w:val="-4"/>
          <w:rtl/>
        </w:rPr>
        <w:t>ز روا</w:t>
      </w:r>
      <w:r w:rsidR="00B9084A" w:rsidRPr="00EB3E78">
        <w:rPr>
          <w:spacing w:val="-4"/>
          <w:rtl/>
        </w:rPr>
        <w:t>ی</w:t>
      </w:r>
      <w:r w:rsidRPr="00EB3E78">
        <w:rPr>
          <w:spacing w:val="-4"/>
          <w:rtl/>
        </w:rPr>
        <w:t>ت نموده و در حد</w:t>
      </w:r>
      <w:r w:rsidR="00B9084A" w:rsidRPr="00EB3E78">
        <w:rPr>
          <w:spacing w:val="-4"/>
          <w:rtl/>
        </w:rPr>
        <w:t>ی</w:t>
      </w:r>
      <w:r w:rsidRPr="00EB3E78">
        <w:rPr>
          <w:spacing w:val="-4"/>
          <w:rtl/>
        </w:rPr>
        <w:t>ث و</w:t>
      </w:r>
      <w:r w:rsidR="00A15996" w:rsidRPr="00EB3E78">
        <w:rPr>
          <w:spacing w:val="-4"/>
          <w:rtl/>
        </w:rPr>
        <w:t>ی</w:t>
      </w:r>
      <w:r w:rsidRPr="00EB3E78">
        <w:rPr>
          <w:spacing w:val="-4"/>
          <w:rtl/>
        </w:rPr>
        <w:t xml:space="preserve"> آمده: و رسول خدا</w:t>
      </w:r>
      <w:r w:rsidR="00437588">
        <w:rPr>
          <w:spacing w:val="-4"/>
          <w:rtl/>
        </w:rPr>
        <w:t xml:space="preserve"> </w:t>
      </w:r>
      <w:r w:rsidR="00437588" w:rsidRPr="00437588">
        <w:rPr>
          <w:rFonts w:ascii="Courier New" w:hAnsi="Courier New" w:cs="CTraditional Arabic" w:hint="cs"/>
          <w:spacing w:val="-4"/>
          <w:rtl/>
        </w:rPr>
        <w:t>ص</w:t>
      </w:r>
      <w:r w:rsidRPr="00EB3E78">
        <w:rPr>
          <w:spacing w:val="-4"/>
          <w:rtl/>
        </w:rPr>
        <w:t xml:space="preserve"> فرمود: «بار خدا</w:t>
      </w:r>
      <w:r w:rsidR="00B9084A" w:rsidRPr="00EB3E78">
        <w:rPr>
          <w:spacing w:val="-4"/>
          <w:rtl/>
        </w:rPr>
        <w:t>ی</w:t>
      </w:r>
      <w:r w:rsidRPr="00EB3E78">
        <w:rPr>
          <w:spacing w:val="-4"/>
          <w:rtl/>
        </w:rPr>
        <w:t>ا، ما را از شر ابن عدو</w:t>
      </w:r>
      <w:r w:rsidR="00B9084A" w:rsidRPr="00EB3E78">
        <w:rPr>
          <w:spacing w:val="-4"/>
          <w:rtl/>
        </w:rPr>
        <w:t>ی</w:t>
      </w:r>
      <w:r w:rsidR="00AE7EE9" w:rsidRPr="00EB3E78">
        <w:rPr>
          <w:spacing w:val="-4"/>
          <w:rtl/>
        </w:rPr>
        <w:t>ه محفوظ دار</w:t>
      </w:r>
      <w:r w:rsidRPr="00EB3E78">
        <w:rPr>
          <w:spacing w:val="-4"/>
          <w:rtl/>
        </w:rPr>
        <w:t>»</w:t>
      </w:r>
      <w:r w:rsidRPr="00EB3E78">
        <w:rPr>
          <w:spacing w:val="-4"/>
          <w:vertAlign w:val="superscript"/>
          <w:rtl/>
        </w:rPr>
        <w:footnoteReference w:id="62"/>
      </w:r>
      <w:r w:rsidR="00AE7EE9" w:rsidRPr="00EB3E78">
        <w:rPr>
          <w:rFonts w:hint="cs"/>
          <w:spacing w:val="-4"/>
          <w:rtl/>
        </w:rPr>
        <w:t>.</w:t>
      </w:r>
      <w:r w:rsidRPr="00EB3E78">
        <w:rPr>
          <w:spacing w:val="-4"/>
          <w:rtl/>
        </w:rPr>
        <w:t xml:space="preserve"> ا</w:t>
      </w:r>
      <w:r w:rsidR="00B9084A" w:rsidRPr="00EB3E78">
        <w:rPr>
          <w:spacing w:val="-4"/>
          <w:rtl/>
        </w:rPr>
        <w:t>ی</w:t>
      </w:r>
      <w:r w:rsidRPr="00EB3E78">
        <w:rPr>
          <w:spacing w:val="-4"/>
          <w:rtl/>
        </w:rPr>
        <w:t>ن چن</w:t>
      </w:r>
      <w:r w:rsidR="00B9084A" w:rsidRPr="00EB3E78">
        <w:rPr>
          <w:spacing w:val="-4"/>
          <w:rtl/>
        </w:rPr>
        <w:t>ی</w:t>
      </w:r>
      <w:r w:rsidRPr="00EB3E78">
        <w:rPr>
          <w:spacing w:val="-4"/>
          <w:rtl/>
        </w:rPr>
        <w:t>ن در البدا</w:t>
      </w:r>
      <w:r w:rsidR="00B9084A" w:rsidRPr="00EB3E78">
        <w:rPr>
          <w:spacing w:val="-4"/>
          <w:rtl/>
        </w:rPr>
        <w:t>ی</w:t>
      </w:r>
      <w:r w:rsidRPr="00EB3E78">
        <w:rPr>
          <w:spacing w:val="-4"/>
          <w:rtl/>
        </w:rPr>
        <w:t>ه</w:t>
      </w:r>
      <w:r w:rsidR="003A7C51" w:rsidRPr="00EB3E78">
        <w:rPr>
          <w:spacing w:val="-4"/>
          <w:rtl/>
        </w:rPr>
        <w:t xml:space="preserve"> </w:t>
      </w:r>
      <w:r w:rsidRPr="00EB3E78">
        <w:rPr>
          <w:rFonts w:hint="cs"/>
          <w:spacing w:val="-4"/>
          <w:rtl/>
        </w:rPr>
        <w:t>(</w:t>
      </w:r>
      <w:r w:rsidRPr="00EB3E78">
        <w:rPr>
          <w:spacing w:val="-4"/>
          <w:rtl/>
        </w:rPr>
        <w:t>29/3</w:t>
      </w:r>
      <w:r w:rsidRPr="00EB3E78">
        <w:rPr>
          <w:rFonts w:hint="cs"/>
          <w:spacing w:val="-4"/>
          <w:rtl/>
        </w:rPr>
        <w:t>)</w:t>
      </w:r>
      <w:r w:rsidRPr="00EB3E78">
        <w:rPr>
          <w:spacing w:val="-4"/>
          <w:rtl/>
        </w:rPr>
        <w:t xml:space="preserve"> آمده.</w:t>
      </w:r>
    </w:p>
    <w:p w:rsidR="00797E01" w:rsidRPr="00723DFA" w:rsidRDefault="00797E01" w:rsidP="00723DFA">
      <w:pPr>
        <w:pStyle w:val="a5"/>
        <w:rPr>
          <w:rtl/>
        </w:rPr>
      </w:pPr>
      <w:bookmarkStart w:id="33" w:name="_Toc441587397"/>
      <w:r w:rsidRPr="00723DFA">
        <w:rPr>
          <w:rtl/>
        </w:rPr>
        <w:t>زب</w:t>
      </w:r>
      <w:r w:rsidR="00B9084A">
        <w:rPr>
          <w:rtl/>
        </w:rPr>
        <w:t>ی</w:t>
      </w:r>
      <w:r w:rsidRPr="00723DFA">
        <w:rPr>
          <w:rtl/>
        </w:rPr>
        <w:t>ر بن عوام</w:t>
      </w:r>
      <w:r w:rsidR="00437588">
        <w:rPr>
          <w:rStyle w:val="Char4"/>
          <w:rFonts w:cs="CTraditional Arabic"/>
          <w:bCs w:val="0"/>
          <w:sz w:val="27"/>
          <w:rtl/>
        </w:rPr>
        <w:t xml:space="preserve"> </w:t>
      </w:r>
      <w:r w:rsidR="00437588" w:rsidRPr="00437588">
        <w:rPr>
          <w:rStyle w:val="Char4"/>
          <w:rFonts w:cs="CTraditional Arabic"/>
          <w:bCs w:val="0"/>
          <w:sz w:val="27"/>
          <w:rtl/>
        </w:rPr>
        <w:t>س</w:t>
      </w:r>
      <w:r w:rsidR="00A86590" w:rsidRPr="00A86590">
        <w:rPr>
          <w:rStyle w:val="Char4"/>
          <w:rFonts w:cs="CTraditional Arabic"/>
          <w:bCs w:val="0"/>
          <w:sz w:val="27"/>
          <w:rtl/>
        </w:rPr>
        <w:t xml:space="preserve"> </w:t>
      </w:r>
      <w:r w:rsidR="00AE7EE9">
        <w:rPr>
          <w:rtl/>
        </w:rPr>
        <w:t>و تحمل سخت</w:t>
      </w:r>
      <w:r w:rsidR="00A15996">
        <w:rPr>
          <w:rtl/>
        </w:rPr>
        <w:t>ی</w:t>
      </w:r>
      <w:r w:rsidR="00AE7EE9">
        <w:rPr>
          <w:rtl/>
        </w:rPr>
        <w:t>‏ها</w:t>
      </w:r>
      <w:bookmarkEnd w:id="33"/>
    </w:p>
    <w:p w:rsidR="00797E01" w:rsidRPr="00160189" w:rsidRDefault="00797E01" w:rsidP="008D1BC1">
      <w:pPr>
        <w:ind w:firstLine="284"/>
        <w:jc w:val="both"/>
        <w:rPr>
          <w:rStyle w:val="Char4"/>
          <w:rtl/>
        </w:rPr>
      </w:pPr>
      <w:r w:rsidRPr="00160189">
        <w:rPr>
          <w:rStyle w:val="Char4"/>
          <w:rtl/>
        </w:rPr>
        <w:t>ابونع</w:t>
      </w:r>
      <w:r w:rsidR="00B9084A">
        <w:rPr>
          <w:rStyle w:val="Char4"/>
          <w:rtl/>
        </w:rPr>
        <w:t>ی</w:t>
      </w:r>
      <w:r w:rsidRPr="00160189">
        <w:rPr>
          <w:rStyle w:val="Char4"/>
          <w:rtl/>
        </w:rPr>
        <w:t>م در الحل</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89/1</w:t>
      </w:r>
      <w:r w:rsidRPr="00160189">
        <w:rPr>
          <w:rStyle w:val="Char4"/>
          <w:rFonts w:hint="cs"/>
          <w:rtl/>
        </w:rPr>
        <w:t>)</w:t>
      </w:r>
      <w:r w:rsidRPr="00160189">
        <w:rPr>
          <w:rStyle w:val="Char4"/>
          <w:rtl/>
        </w:rPr>
        <w:t xml:space="preserve"> از ابواسود را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زب</w:t>
      </w:r>
      <w:r w:rsidR="00B9084A">
        <w:rPr>
          <w:rStyle w:val="Char4"/>
          <w:rtl/>
        </w:rPr>
        <w:t>ی</w:t>
      </w:r>
      <w:r w:rsidRPr="00160189">
        <w:rPr>
          <w:rStyle w:val="Char4"/>
          <w:rtl/>
        </w:rPr>
        <w:t>ر بن عوام</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وقت</w:t>
      </w:r>
      <w:r w:rsidR="00A15996">
        <w:rPr>
          <w:rStyle w:val="Char4"/>
          <w:rtl/>
        </w:rPr>
        <w:t>ی</w:t>
      </w:r>
      <w:r w:rsidRPr="00160189">
        <w:rPr>
          <w:rStyle w:val="Char4"/>
          <w:rtl/>
        </w:rPr>
        <w:t xml:space="preserve"> </w:t>
      </w:r>
      <w:r w:rsidR="009D063B">
        <w:rPr>
          <w:rStyle w:val="Char4"/>
          <w:rtl/>
        </w:rPr>
        <w:t>ک</w:t>
      </w:r>
      <w:r w:rsidRPr="00160189">
        <w:rPr>
          <w:rStyle w:val="Char4"/>
          <w:rtl/>
        </w:rPr>
        <w:t>ه اسلام آورد، پسربچه‏ا</w:t>
      </w:r>
      <w:r w:rsidR="00A15996">
        <w:rPr>
          <w:rStyle w:val="Char4"/>
          <w:rtl/>
        </w:rPr>
        <w:t>ی</w:t>
      </w:r>
      <w:r w:rsidRPr="00160189">
        <w:rPr>
          <w:rStyle w:val="Char4"/>
          <w:rtl/>
        </w:rPr>
        <w:t xml:space="preserve"> هشت ساله بود، و وقت</w:t>
      </w:r>
      <w:r w:rsidR="00A15996">
        <w:rPr>
          <w:rStyle w:val="Char4"/>
          <w:rtl/>
        </w:rPr>
        <w:t>ی</w:t>
      </w:r>
      <w:r w:rsidRPr="00160189">
        <w:rPr>
          <w:rStyle w:val="Char4"/>
          <w:rtl/>
        </w:rPr>
        <w:t xml:space="preserve"> هجرت نمود هجده سال داشت، عمو</w:t>
      </w:r>
      <w:r w:rsidR="00A15996">
        <w:rPr>
          <w:rStyle w:val="Char4"/>
          <w:rtl/>
        </w:rPr>
        <w:t>ی</w:t>
      </w:r>
      <w:r w:rsidRPr="00160189">
        <w:rPr>
          <w:rStyle w:val="Char4"/>
          <w:rtl/>
        </w:rPr>
        <w:t xml:space="preserve"> زب</w:t>
      </w:r>
      <w:r w:rsidR="00B9084A">
        <w:rPr>
          <w:rStyle w:val="Char4"/>
          <w:rtl/>
        </w:rPr>
        <w:t>ی</w:t>
      </w:r>
      <w:r w:rsidRPr="00160189">
        <w:rPr>
          <w:rStyle w:val="Char4"/>
          <w:rtl/>
        </w:rPr>
        <w:t>ر و</w:t>
      </w:r>
      <w:r w:rsidR="00A15996">
        <w:rPr>
          <w:rStyle w:val="Char4"/>
          <w:rtl/>
        </w:rPr>
        <w:t>ی</w:t>
      </w:r>
      <w:r w:rsidRPr="00160189">
        <w:rPr>
          <w:rStyle w:val="Char4"/>
          <w:rtl/>
        </w:rPr>
        <w:t xml:space="preserve"> را در بور</w:t>
      </w:r>
      <w:r w:rsidR="00B9084A">
        <w:rPr>
          <w:rStyle w:val="Char4"/>
          <w:rtl/>
        </w:rPr>
        <w:t>ی</w:t>
      </w:r>
      <w:r w:rsidRPr="00160189">
        <w:rPr>
          <w:rStyle w:val="Char4"/>
          <w:rtl/>
        </w:rPr>
        <w:t>ا</w:t>
      </w:r>
      <w:r w:rsidR="00B9084A">
        <w:rPr>
          <w:rStyle w:val="Char4"/>
          <w:rtl/>
        </w:rPr>
        <w:t>ی</w:t>
      </w:r>
      <w:r w:rsidR="00A15996">
        <w:rPr>
          <w:rStyle w:val="Char4"/>
          <w:rtl/>
        </w:rPr>
        <w:t>ی</w:t>
      </w:r>
      <w:r w:rsidRPr="00160189">
        <w:rPr>
          <w:rStyle w:val="Char4"/>
          <w:rtl/>
        </w:rPr>
        <w:t xml:space="preserve"> آو</w:t>
      </w:r>
      <w:r w:rsidR="00B9084A">
        <w:rPr>
          <w:rStyle w:val="Char4"/>
          <w:rtl/>
        </w:rPr>
        <w:t>ی</w:t>
      </w:r>
      <w:r w:rsidRPr="00160189">
        <w:rPr>
          <w:rStyle w:val="Char4"/>
          <w:rtl/>
        </w:rPr>
        <w:t>زن م</w:t>
      </w:r>
      <w:r w:rsidR="00B9084A">
        <w:rPr>
          <w:rStyle w:val="Char4"/>
          <w:rtl/>
        </w:rPr>
        <w:t>ی</w:t>
      </w:r>
      <w:r w:rsidR="009D063B">
        <w:rPr>
          <w:rStyle w:val="Char4"/>
          <w:rtl/>
        </w:rPr>
        <w:t>ک</w:t>
      </w:r>
      <w:r w:rsidRPr="00160189">
        <w:rPr>
          <w:rStyle w:val="Char4"/>
          <w:rtl/>
        </w:rPr>
        <w:t>رد، و با آتش بر و</w:t>
      </w:r>
      <w:r w:rsidR="00A15996">
        <w:rPr>
          <w:rStyle w:val="Char4"/>
          <w:rtl/>
        </w:rPr>
        <w:t>ی</w:t>
      </w:r>
      <w:r w:rsidRPr="00160189">
        <w:rPr>
          <w:rStyle w:val="Char4"/>
          <w:rtl/>
        </w:rPr>
        <w:t xml:space="preserve"> دود </w:t>
      </w:r>
      <w:r w:rsidR="009D063B">
        <w:rPr>
          <w:rStyle w:val="Char4"/>
          <w:rtl/>
        </w:rPr>
        <w:t>ک</w:t>
      </w:r>
      <w:r w:rsidRPr="00160189">
        <w:rPr>
          <w:rStyle w:val="Char4"/>
          <w:rtl/>
        </w:rPr>
        <w:t>رده م</w:t>
      </w:r>
      <w:r w:rsidR="00A15996">
        <w:rPr>
          <w:rStyle w:val="Char4"/>
          <w:rtl/>
        </w:rPr>
        <w:t>ی</w:t>
      </w:r>
      <w:r w:rsidRPr="00160189">
        <w:rPr>
          <w:rStyle w:val="Char4"/>
          <w:rtl/>
        </w:rPr>
        <w:t xml:space="preserve">‏گفت: </w:t>
      </w:r>
      <w:r w:rsidR="001C48E8">
        <w:rPr>
          <w:rStyle w:val="Char4"/>
          <w:rtl/>
        </w:rPr>
        <w:t>به‌سو</w:t>
      </w:r>
      <w:r w:rsidR="00A15996">
        <w:rPr>
          <w:rStyle w:val="Char4"/>
          <w:rtl/>
        </w:rPr>
        <w:t>ی</w:t>
      </w:r>
      <w:r w:rsidRPr="00160189">
        <w:rPr>
          <w:rStyle w:val="Char4"/>
          <w:rtl/>
        </w:rPr>
        <w:t xml:space="preserve"> </w:t>
      </w:r>
      <w:r w:rsidR="009D063B">
        <w:rPr>
          <w:rStyle w:val="Char4"/>
          <w:rtl/>
        </w:rPr>
        <w:t>ک</w:t>
      </w:r>
      <w:r w:rsidRPr="00160189">
        <w:rPr>
          <w:rStyle w:val="Char4"/>
          <w:rtl/>
        </w:rPr>
        <w:t>فر برگرد. زب</w:t>
      </w:r>
      <w:r w:rsidR="00B9084A">
        <w:rPr>
          <w:rStyle w:val="Char4"/>
          <w:rtl/>
        </w:rPr>
        <w:t>ی</w:t>
      </w:r>
      <w:r w:rsidRPr="00160189">
        <w:rPr>
          <w:rStyle w:val="Char4"/>
          <w:rtl/>
        </w:rPr>
        <w:t>ر (در جواب) م</w:t>
      </w:r>
      <w:r w:rsidR="00A15996">
        <w:rPr>
          <w:rStyle w:val="Char4"/>
          <w:rtl/>
        </w:rPr>
        <w:t>ی</w:t>
      </w:r>
      <w:r w:rsidRPr="00160189">
        <w:rPr>
          <w:rStyle w:val="Char4"/>
          <w:rtl/>
        </w:rPr>
        <w:t xml:space="preserve">‏گفت: ابداً </w:t>
      </w:r>
      <w:r w:rsidR="009D063B">
        <w:rPr>
          <w:rStyle w:val="Char4"/>
          <w:rtl/>
        </w:rPr>
        <w:t>ک</w:t>
      </w:r>
      <w:r w:rsidR="00AE7EE9">
        <w:rPr>
          <w:rStyle w:val="Char4"/>
          <w:rtl/>
        </w:rPr>
        <w:t>افر نم</w:t>
      </w:r>
      <w:r w:rsidR="00A15996">
        <w:rPr>
          <w:rStyle w:val="Char4"/>
          <w:rtl/>
        </w:rPr>
        <w:t>ی</w:t>
      </w:r>
      <w:r w:rsidR="00AE7EE9">
        <w:rPr>
          <w:rStyle w:val="Char4"/>
          <w:rtl/>
        </w:rPr>
        <w:t>‏شوم</w:t>
      </w:r>
      <w:r w:rsidRPr="00AE7EE9">
        <w:rPr>
          <w:rStyle w:val="Char4"/>
          <w:vertAlign w:val="superscript"/>
          <w:rtl/>
        </w:rPr>
        <w:footnoteReference w:id="63"/>
      </w:r>
      <w:r w:rsidR="00AE7EE9">
        <w:rPr>
          <w:rStyle w:val="Char4"/>
          <w:rFonts w:hint="cs"/>
          <w:rtl/>
        </w:rPr>
        <w:t>.</w:t>
      </w:r>
      <w:r w:rsidRPr="00160189">
        <w:rPr>
          <w:rStyle w:val="Char4"/>
          <w:rtl/>
        </w:rPr>
        <w:t xml:space="preserve"> ا</w:t>
      </w:r>
      <w:r w:rsidR="00B9084A">
        <w:rPr>
          <w:rStyle w:val="Char4"/>
          <w:rtl/>
        </w:rPr>
        <w:t>ی</w:t>
      </w:r>
      <w:r w:rsidRPr="00160189">
        <w:rPr>
          <w:rStyle w:val="Char4"/>
          <w:rtl/>
        </w:rPr>
        <w:t>ن را طبران</w:t>
      </w:r>
      <w:r w:rsidR="00A15996">
        <w:rPr>
          <w:rStyle w:val="Char4"/>
          <w:rtl/>
        </w:rPr>
        <w:t>ی</w:t>
      </w:r>
      <w:r w:rsidRPr="00160189">
        <w:rPr>
          <w:rStyle w:val="Char4"/>
          <w:rtl/>
        </w:rPr>
        <w:t xml:space="preserve"> ن</w:t>
      </w:r>
      <w:r w:rsidR="00B9084A">
        <w:rPr>
          <w:rStyle w:val="Char4"/>
          <w:rtl/>
        </w:rPr>
        <w:t>ی</w:t>
      </w:r>
      <w:r w:rsidRPr="00160189">
        <w:rPr>
          <w:rStyle w:val="Char4"/>
          <w:rtl/>
        </w:rPr>
        <w:t>ز روا</w:t>
      </w:r>
      <w:r w:rsidR="00B9084A">
        <w:rPr>
          <w:rStyle w:val="Char4"/>
          <w:rtl/>
        </w:rPr>
        <w:t>ی</w:t>
      </w:r>
      <w:r w:rsidRPr="00160189">
        <w:rPr>
          <w:rStyle w:val="Char4"/>
          <w:rtl/>
        </w:rPr>
        <w:t>ت نموده و رجال و</w:t>
      </w:r>
      <w:r w:rsidR="00A15996">
        <w:rPr>
          <w:rStyle w:val="Char4"/>
          <w:rtl/>
        </w:rPr>
        <w:t>ی</w:t>
      </w:r>
      <w:r w:rsidRPr="00160189">
        <w:rPr>
          <w:rStyle w:val="Char4"/>
          <w:rtl/>
        </w:rPr>
        <w:t xml:space="preserve"> ثقه‏اند، مگر ا</w:t>
      </w:r>
      <w:r w:rsidR="00B9084A">
        <w:rPr>
          <w:rStyle w:val="Char4"/>
          <w:rtl/>
        </w:rPr>
        <w:t>ی</w:t>
      </w:r>
      <w:r w:rsidRPr="00160189">
        <w:rPr>
          <w:rStyle w:val="Char4"/>
          <w:rtl/>
        </w:rPr>
        <w:t xml:space="preserve">ن </w:t>
      </w:r>
      <w:r w:rsidR="009D063B">
        <w:rPr>
          <w:rStyle w:val="Char4"/>
          <w:rtl/>
        </w:rPr>
        <w:t>ک</w:t>
      </w:r>
      <w:r w:rsidRPr="00160189">
        <w:rPr>
          <w:rStyle w:val="Char4"/>
          <w:rtl/>
        </w:rPr>
        <w:t>ه ا</w:t>
      </w:r>
      <w:r w:rsidR="00B9084A">
        <w:rPr>
          <w:rStyle w:val="Char4"/>
          <w:rtl/>
        </w:rPr>
        <w:t>ی</w:t>
      </w:r>
      <w:r w:rsidRPr="00160189">
        <w:rPr>
          <w:rStyle w:val="Char4"/>
          <w:rtl/>
        </w:rPr>
        <w:t>ن حد</w:t>
      </w:r>
      <w:r w:rsidR="00B9084A">
        <w:rPr>
          <w:rStyle w:val="Char4"/>
          <w:rtl/>
        </w:rPr>
        <w:t>ی</w:t>
      </w:r>
      <w:r w:rsidRPr="00160189">
        <w:rPr>
          <w:rStyle w:val="Char4"/>
          <w:rtl/>
        </w:rPr>
        <w:t>ث مرسل است، ا</w:t>
      </w:r>
      <w:r w:rsidR="00B9084A">
        <w:rPr>
          <w:rStyle w:val="Char4"/>
          <w:rtl/>
        </w:rPr>
        <w:t>ی</w:t>
      </w:r>
      <w:r w:rsidRPr="00160189">
        <w:rPr>
          <w:rStyle w:val="Char4"/>
          <w:rtl/>
        </w:rPr>
        <w:t>ن را ه</w:t>
      </w:r>
      <w:r w:rsidR="00B9084A">
        <w:rPr>
          <w:rStyle w:val="Char4"/>
          <w:rtl/>
        </w:rPr>
        <w:t>ی</w:t>
      </w:r>
      <w:r w:rsidRPr="00160189">
        <w:rPr>
          <w:rStyle w:val="Char4"/>
          <w:rtl/>
        </w:rPr>
        <w:t>ثم</w:t>
      </w:r>
      <w:r w:rsidR="00A15996">
        <w:rPr>
          <w:rStyle w:val="Char4"/>
          <w:rtl/>
        </w:rPr>
        <w:t>ی</w:t>
      </w:r>
      <w:r w:rsidRPr="00160189">
        <w:rPr>
          <w:rStyle w:val="Char4"/>
          <w:rtl/>
        </w:rPr>
        <w:t xml:space="preserve"> در مجمع الزوائد </w:t>
      </w:r>
      <w:r w:rsidRPr="00160189">
        <w:rPr>
          <w:rStyle w:val="Char4"/>
          <w:rFonts w:hint="cs"/>
          <w:rtl/>
        </w:rPr>
        <w:t>(</w:t>
      </w:r>
      <w:r w:rsidRPr="00160189">
        <w:rPr>
          <w:rStyle w:val="Char4"/>
          <w:rtl/>
        </w:rPr>
        <w:t>151/9</w:t>
      </w:r>
      <w:r w:rsidRPr="00160189">
        <w:rPr>
          <w:rStyle w:val="Char4"/>
          <w:rFonts w:hint="cs"/>
          <w:rtl/>
        </w:rPr>
        <w:t>)</w:t>
      </w:r>
      <w:r w:rsidRPr="00160189">
        <w:rPr>
          <w:rStyle w:val="Char4"/>
          <w:rtl/>
        </w:rPr>
        <w:t xml:space="preserve"> گفته. حا</w:t>
      </w:r>
      <w:r w:rsidR="009D063B">
        <w:rPr>
          <w:rStyle w:val="Char4"/>
          <w:rtl/>
        </w:rPr>
        <w:t>ک</w:t>
      </w:r>
      <w:r w:rsidRPr="00160189">
        <w:rPr>
          <w:rStyle w:val="Char4"/>
          <w:rtl/>
        </w:rPr>
        <w:t xml:space="preserve">م </w:t>
      </w:r>
      <w:r w:rsidRPr="00160189">
        <w:rPr>
          <w:rStyle w:val="Char4"/>
          <w:rFonts w:hint="cs"/>
          <w:rtl/>
        </w:rPr>
        <w:t>(</w:t>
      </w:r>
      <w:r w:rsidRPr="00160189">
        <w:rPr>
          <w:rStyle w:val="Char4"/>
          <w:rtl/>
        </w:rPr>
        <w:t>360/3</w:t>
      </w:r>
      <w:r w:rsidRPr="00160189">
        <w:rPr>
          <w:rStyle w:val="Char4"/>
          <w:rFonts w:hint="cs"/>
          <w:rtl/>
        </w:rPr>
        <w:t>)</w:t>
      </w:r>
      <w:r w:rsidRPr="00160189">
        <w:rPr>
          <w:rStyle w:val="Char4"/>
          <w:rtl/>
        </w:rPr>
        <w:t xml:space="preserve"> ن</w:t>
      </w:r>
      <w:r w:rsidR="00B9084A">
        <w:rPr>
          <w:rStyle w:val="Char4"/>
          <w:rtl/>
        </w:rPr>
        <w:t>ی</w:t>
      </w:r>
      <w:r w:rsidRPr="00160189">
        <w:rPr>
          <w:rStyle w:val="Char4"/>
          <w:rtl/>
        </w:rPr>
        <w:t>ز ا</w:t>
      </w:r>
      <w:r w:rsidR="00B9084A">
        <w:rPr>
          <w:rStyle w:val="Char4"/>
          <w:rtl/>
        </w:rPr>
        <w:t>ی</w:t>
      </w:r>
      <w:r w:rsidRPr="00160189">
        <w:rPr>
          <w:rStyle w:val="Char4"/>
          <w:rtl/>
        </w:rPr>
        <w:t>ن را از ابواسود از عروه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ت نموده.</w:t>
      </w:r>
    </w:p>
    <w:p w:rsidR="00797E01" w:rsidRDefault="00797E01" w:rsidP="00AE7EE9">
      <w:pPr>
        <w:ind w:firstLine="284"/>
        <w:jc w:val="both"/>
        <w:rPr>
          <w:rStyle w:val="Char4"/>
        </w:rPr>
      </w:pPr>
      <w:r w:rsidRPr="00160189">
        <w:rPr>
          <w:rStyle w:val="Char4"/>
          <w:rtl/>
        </w:rPr>
        <w:t>و ابونع</w:t>
      </w:r>
      <w:r w:rsidR="00B9084A">
        <w:rPr>
          <w:rStyle w:val="Char4"/>
          <w:rtl/>
        </w:rPr>
        <w:t>ی</w:t>
      </w:r>
      <w:r w:rsidRPr="00160189">
        <w:rPr>
          <w:rStyle w:val="Char4"/>
          <w:rtl/>
        </w:rPr>
        <w:t>م از حفص بن خالد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ش</w:t>
      </w:r>
      <w:r w:rsidR="00B9084A">
        <w:rPr>
          <w:rStyle w:val="Char4"/>
          <w:rtl/>
        </w:rPr>
        <w:t>ی</w:t>
      </w:r>
      <w:r w:rsidRPr="00160189">
        <w:rPr>
          <w:rStyle w:val="Char4"/>
          <w:rtl/>
        </w:rPr>
        <w:t>خ</w:t>
      </w:r>
      <w:r w:rsidR="00A15996">
        <w:rPr>
          <w:rStyle w:val="Char4"/>
          <w:rtl/>
        </w:rPr>
        <w:t>ی</w:t>
      </w:r>
      <w:r w:rsidRPr="00160189">
        <w:rPr>
          <w:rStyle w:val="Char4"/>
          <w:rtl/>
        </w:rPr>
        <w:t xml:space="preserve"> </w:t>
      </w:r>
      <w:r w:rsidR="009D063B">
        <w:rPr>
          <w:rStyle w:val="Char4"/>
          <w:rtl/>
        </w:rPr>
        <w:t>ک</w:t>
      </w:r>
      <w:r w:rsidRPr="00160189">
        <w:rPr>
          <w:rStyle w:val="Char4"/>
          <w:rtl/>
        </w:rPr>
        <w:t>ه از موصل نزد ما آمده بود برا</w:t>
      </w:r>
      <w:r w:rsidR="00A15996">
        <w:rPr>
          <w:rStyle w:val="Char4"/>
          <w:rtl/>
        </w:rPr>
        <w:t>ی</w:t>
      </w:r>
      <w:r w:rsidRPr="00160189">
        <w:rPr>
          <w:rStyle w:val="Char4"/>
          <w:rtl/>
        </w:rPr>
        <w:t xml:space="preserve"> من ب</w:t>
      </w:r>
      <w:r w:rsidR="00B9084A">
        <w:rPr>
          <w:rStyle w:val="Char4"/>
          <w:rtl/>
        </w:rPr>
        <w:t>ی</w:t>
      </w:r>
      <w:r w:rsidRPr="00160189">
        <w:rPr>
          <w:rStyle w:val="Char4"/>
          <w:rtl/>
        </w:rPr>
        <w:t>ان نموده گفت: زب</w:t>
      </w:r>
      <w:r w:rsidR="00B9084A">
        <w:rPr>
          <w:rStyle w:val="Char4"/>
          <w:rtl/>
        </w:rPr>
        <w:t>ی</w:t>
      </w:r>
      <w:r w:rsidRPr="00160189">
        <w:rPr>
          <w:rStyle w:val="Char4"/>
          <w:rtl/>
        </w:rPr>
        <w:t>ر بن عوام</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را در </w:t>
      </w:r>
      <w:r w:rsidR="00B9084A">
        <w:rPr>
          <w:rStyle w:val="Char4"/>
          <w:rtl/>
        </w:rPr>
        <w:t>ی</w:t>
      </w:r>
      <w:r w:rsidR="009D063B">
        <w:rPr>
          <w:rStyle w:val="Char4"/>
          <w:rtl/>
        </w:rPr>
        <w:t>ک</w:t>
      </w:r>
      <w:r w:rsidR="00A15996">
        <w:rPr>
          <w:rStyle w:val="Char4"/>
          <w:rtl/>
        </w:rPr>
        <w:t>ی</w:t>
      </w:r>
      <w:r w:rsidRPr="00160189">
        <w:rPr>
          <w:rStyle w:val="Char4"/>
          <w:rtl/>
        </w:rPr>
        <w:t xml:space="preserve"> از سفرها</w:t>
      </w:r>
      <w:r w:rsidR="00B9084A">
        <w:rPr>
          <w:rStyle w:val="Char4"/>
          <w:rtl/>
        </w:rPr>
        <w:t>ی</w:t>
      </w:r>
      <w:r w:rsidRPr="00160189">
        <w:rPr>
          <w:rStyle w:val="Char4"/>
          <w:rtl/>
        </w:rPr>
        <w:t>ش همراه</w:t>
      </w:r>
      <w:r w:rsidR="00A15996">
        <w:rPr>
          <w:rStyle w:val="Char4"/>
          <w:rtl/>
        </w:rPr>
        <w:t>ی</w:t>
      </w:r>
      <w:r w:rsidRPr="00160189">
        <w:rPr>
          <w:rStyle w:val="Char4"/>
          <w:rtl/>
        </w:rPr>
        <w:t xml:space="preserve"> نمودم، در </w:t>
      </w:r>
      <w:r w:rsidR="00B9084A">
        <w:rPr>
          <w:rStyle w:val="Char4"/>
          <w:rtl/>
        </w:rPr>
        <w:t>ی</w:t>
      </w:r>
      <w:r w:rsidR="009D063B">
        <w:rPr>
          <w:rStyle w:val="Char4"/>
          <w:rtl/>
        </w:rPr>
        <w:t>ک</w:t>
      </w:r>
      <w:r w:rsidRPr="00160189">
        <w:rPr>
          <w:rStyle w:val="Char4"/>
          <w:rtl/>
        </w:rPr>
        <w:t xml:space="preserve"> صحرا</w:t>
      </w:r>
      <w:r w:rsidR="00A15996">
        <w:rPr>
          <w:rStyle w:val="Char4"/>
          <w:rtl/>
        </w:rPr>
        <w:t>ی</w:t>
      </w:r>
      <w:r w:rsidRPr="00160189">
        <w:rPr>
          <w:rStyle w:val="Char4"/>
          <w:rtl/>
        </w:rPr>
        <w:t xml:space="preserve"> جز</w:t>
      </w:r>
      <w:r w:rsidR="00B9084A">
        <w:rPr>
          <w:rStyle w:val="Char4"/>
          <w:rtl/>
        </w:rPr>
        <w:t>ی</w:t>
      </w:r>
      <w:r w:rsidRPr="00160189">
        <w:rPr>
          <w:rStyle w:val="Char4"/>
          <w:rtl/>
        </w:rPr>
        <w:t>ره جنب شد، گفت: بر من پرده بگ</w:t>
      </w:r>
      <w:r w:rsidR="00B9084A">
        <w:rPr>
          <w:rStyle w:val="Char4"/>
          <w:rtl/>
        </w:rPr>
        <w:t>ی</w:t>
      </w:r>
      <w:r w:rsidRPr="00160189">
        <w:rPr>
          <w:rStyle w:val="Char4"/>
          <w:rtl/>
        </w:rPr>
        <w:t>ر، من برا</w:t>
      </w:r>
      <w:r w:rsidR="00A15996">
        <w:rPr>
          <w:rStyle w:val="Char4"/>
          <w:rtl/>
        </w:rPr>
        <w:t>ی</w:t>
      </w:r>
      <w:r w:rsidRPr="00160189">
        <w:rPr>
          <w:rStyle w:val="Char4"/>
          <w:rtl/>
        </w:rPr>
        <w:t xml:space="preserve"> او پرده گرفتم، نظر</w:t>
      </w:r>
      <w:r w:rsidR="00A15996">
        <w:rPr>
          <w:rStyle w:val="Char4"/>
          <w:rtl/>
        </w:rPr>
        <w:t>ی</w:t>
      </w:r>
      <w:r w:rsidRPr="00160189">
        <w:rPr>
          <w:rStyle w:val="Char4"/>
          <w:rtl/>
        </w:rPr>
        <w:t xml:space="preserve"> از من به و</w:t>
      </w:r>
      <w:r w:rsidR="00A15996">
        <w:rPr>
          <w:rStyle w:val="Char4"/>
          <w:rtl/>
        </w:rPr>
        <w:t>ی</w:t>
      </w:r>
      <w:r w:rsidRPr="00160189">
        <w:rPr>
          <w:rStyle w:val="Char4"/>
          <w:rtl/>
        </w:rPr>
        <w:t xml:space="preserve"> افتاد، و (بدن) او را با شمش</w:t>
      </w:r>
      <w:r w:rsidR="00B9084A">
        <w:rPr>
          <w:rStyle w:val="Char4"/>
          <w:rtl/>
        </w:rPr>
        <w:t>ی</w:t>
      </w:r>
      <w:r w:rsidRPr="00160189">
        <w:rPr>
          <w:rStyle w:val="Char4"/>
          <w:rtl/>
        </w:rPr>
        <w:t>رها بر</w:t>
      </w:r>
      <w:r w:rsidR="00B9084A">
        <w:rPr>
          <w:rStyle w:val="Char4"/>
          <w:rtl/>
        </w:rPr>
        <w:t>ی</w:t>
      </w:r>
      <w:r w:rsidRPr="00160189">
        <w:rPr>
          <w:rStyle w:val="Char4"/>
          <w:rtl/>
        </w:rPr>
        <w:t>ده شده د</w:t>
      </w:r>
      <w:r w:rsidR="00B9084A">
        <w:rPr>
          <w:rStyle w:val="Char4"/>
          <w:rtl/>
        </w:rPr>
        <w:t>ی</w:t>
      </w:r>
      <w:r w:rsidRPr="00160189">
        <w:rPr>
          <w:rStyle w:val="Char4"/>
          <w:rtl/>
        </w:rPr>
        <w:t>دم. گفتم: به خدا سوگند، در تو آثار</w:t>
      </w:r>
      <w:r w:rsidR="00A15996">
        <w:rPr>
          <w:rStyle w:val="Char4"/>
          <w:rtl/>
        </w:rPr>
        <w:t>ی</w:t>
      </w:r>
      <w:r w:rsidRPr="00160189">
        <w:rPr>
          <w:rStyle w:val="Char4"/>
          <w:rtl/>
        </w:rPr>
        <w:t xml:space="preserve"> را د</w:t>
      </w:r>
      <w:r w:rsidR="00B9084A">
        <w:rPr>
          <w:rStyle w:val="Char4"/>
          <w:rtl/>
        </w:rPr>
        <w:t>ی</w:t>
      </w:r>
      <w:r w:rsidRPr="00160189">
        <w:rPr>
          <w:rStyle w:val="Char4"/>
          <w:rtl/>
        </w:rPr>
        <w:t xml:space="preserve">دم </w:t>
      </w:r>
      <w:r w:rsidR="009D063B">
        <w:rPr>
          <w:rStyle w:val="Char4"/>
          <w:rtl/>
        </w:rPr>
        <w:t>ک</w:t>
      </w:r>
      <w:r w:rsidRPr="00160189">
        <w:rPr>
          <w:rStyle w:val="Char4"/>
          <w:rtl/>
        </w:rPr>
        <w:t>ه در ه</w:t>
      </w:r>
      <w:r w:rsidR="00B9084A">
        <w:rPr>
          <w:rStyle w:val="Char4"/>
          <w:rtl/>
        </w:rPr>
        <w:t>ی</w:t>
      </w:r>
      <w:r w:rsidRPr="00160189">
        <w:rPr>
          <w:rStyle w:val="Char4"/>
          <w:rtl/>
        </w:rPr>
        <w:t xml:space="preserve">چ </w:t>
      </w:r>
      <w:r w:rsidR="009D063B">
        <w:rPr>
          <w:rStyle w:val="Char4"/>
          <w:rtl/>
        </w:rPr>
        <w:t>ک</w:t>
      </w:r>
      <w:r w:rsidRPr="00160189">
        <w:rPr>
          <w:rStyle w:val="Char4"/>
          <w:rtl/>
        </w:rPr>
        <w:t>س</w:t>
      </w:r>
      <w:r w:rsidR="00A15996">
        <w:rPr>
          <w:rStyle w:val="Char4"/>
          <w:rtl/>
        </w:rPr>
        <w:t>ی</w:t>
      </w:r>
      <w:r w:rsidRPr="00160189">
        <w:rPr>
          <w:rStyle w:val="Char4"/>
          <w:rtl/>
        </w:rPr>
        <w:t xml:space="preserve"> هرگز ند</w:t>
      </w:r>
      <w:r w:rsidR="00B9084A">
        <w:rPr>
          <w:rStyle w:val="Char4"/>
          <w:rtl/>
        </w:rPr>
        <w:t>ی</w:t>
      </w:r>
      <w:r w:rsidRPr="00160189">
        <w:rPr>
          <w:rStyle w:val="Char4"/>
          <w:rtl/>
        </w:rPr>
        <w:t>ده‏ام. گفت: آن را د</w:t>
      </w:r>
      <w:r w:rsidR="00B9084A">
        <w:rPr>
          <w:rStyle w:val="Char4"/>
          <w:rtl/>
        </w:rPr>
        <w:t>ی</w:t>
      </w:r>
      <w:r w:rsidRPr="00160189">
        <w:rPr>
          <w:rStyle w:val="Char4"/>
          <w:rtl/>
        </w:rPr>
        <w:t>د</w:t>
      </w:r>
      <w:r w:rsidR="00A15996">
        <w:rPr>
          <w:rStyle w:val="Char4"/>
          <w:rtl/>
        </w:rPr>
        <w:t>ی</w:t>
      </w:r>
      <w:r w:rsidRPr="00160189">
        <w:rPr>
          <w:rStyle w:val="Char4"/>
          <w:rtl/>
        </w:rPr>
        <w:t>؟ پاسخ دادم: بل</w:t>
      </w:r>
      <w:r w:rsidR="00A15996">
        <w:rPr>
          <w:rStyle w:val="Char4"/>
          <w:rtl/>
        </w:rPr>
        <w:t>ی</w:t>
      </w:r>
      <w:r w:rsidRPr="00160189">
        <w:rPr>
          <w:rStyle w:val="Char4"/>
          <w:rtl/>
        </w:rPr>
        <w:t>، گفت: به خدا سوگند، هر جراحت</w:t>
      </w:r>
      <w:r w:rsidR="00A15996">
        <w:rPr>
          <w:rStyle w:val="Char4"/>
          <w:rtl/>
        </w:rPr>
        <w:t>ی</w:t>
      </w:r>
      <w:r w:rsidRPr="00160189">
        <w:rPr>
          <w:rStyle w:val="Char4"/>
          <w:rtl/>
        </w:rPr>
        <w:t xml:space="preserve"> از آنها،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 در راه </w:t>
      </w:r>
      <w:r w:rsidR="00AE7EE9">
        <w:rPr>
          <w:rStyle w:val="Char4"/>
          <w:rtl/>
        </w:rPr>
        <w:t>خدا بوده است</w:t>
      </w:r>
      <w:r w:rsidRPr="00AE7EE9">
        <w:rPr>
          <w:rStyle w:val="Char4"/>
          <w:vertAlign w:val="superscript"/>
          <w:rtl/>
        </w:rPr>
        <w:footnoteReference w:id="64"/>
      </w:r>
      <w:r w:rsidR="00AE7EE9">
        <w:rPr>
          <w:rStyle w:val="Char4"/>
          <w:rFonts w:hint="cs"/>
          <w:rtl/>
        </w:rPr>
        <w:t>.</w:t>
      </w:r>
      <w:r w:rsidRPr="00160189">
        <w:rPr>
          <w:rStyle w:val="Char4"/>
          <w:rtl/>
        </w:rPr>
        <w:t xml:space="preserve"> و ا</w:t>
      </w:r>
      <w:r w:rsidR="00B9084A">
        <w:rPr>
          <w:rStyle w:val="Char4"/>
          <w:rtl/>
        </w:rPr>
        <w:t>ی</w:t>
      </w:r>
      <w:r w:rsidRPr="00160189">
        <w:rPr>
          <w:rStyle w:val="Char4"/>
          <w:rtl/>
        </w:rPr>
        <w:t>ن را طبران</w:t>
      </w:r>
      <w:r w:rsidR="00A15996">
        <w:rPr>
          <w:rStyle w:val="Char4"/>
          <w:rtl/>
        </w:rPr>
        <w:t>ی</w:t>
      </w:r>
      <w:r w:rsidRPr="00160189">
        <w:rPr>
          <w:rStyle w:val="Char4"/>
          <w:rtl/>
        </w:rPr>
        <w:t>، حا</w:t>
      </w:r>
      <w:r w:rsidR="009D063B">
        <w:rPr>
          <w:rStyle w:val="Char4"/>
          <w:rtl/>
        </w:rPr>
        <w:t>ک</w:t>
      </w:r>
      <w:r w:rsidRPr="00160189">
        <w:rPr>
          <w:rStyle w:val="Char4"/>
          <w:rtl/>
        </w:rPr>
        <w:t xml:space="preserve">م </w:t>
      </w:r>
      <w:r w:rsidRPr="00160189">
        <w:rPr>
          <w:rStyle w:val="Char4"/>
          <w:rFonts w:hint="cs"/>
          <w:rtl/>
        </w:rPr>
        <w:t>(</w:t>
      </w:r>
      <w:r w:rsidRPr="00160189">
        <w:rPr>
          <w:rStyle w:val="Char4"/>
          <w:rtl/>
        </w:rPr>
        <w:t>360/3</w:t>
      </w:r>
      <w:r w:rsidRPr="00160189">
        <w:rPr>
          <w:rStyle w:val="Char4"/>
          <w:rFonts w:hint="cs"/>
          <w:rtl/>
        </w:rPr>
        <w:t>)</w:t>
      </w:r>
      <w:r w:rsidRPr="00160189">
        <w:rPr>
          <w:rStyle w:val="Char4"/>
          <w:rtl/>
        </w:rPr>
        <w:t xml:space="preserve"> به مانند ا</w:t>
      </w:r>
      <w:r w:rsidR="00B9084A">
        <w:rPr>
          <w:rStyle w:val="Char4"/>
          <w:rtl/>
        </w:rPr>
        <w:t>ی</w:t>
      </w:r>
      <w:r w:rsidRPr="00160189">
        <w:rPr>
          <w:rStyle w:val="Char4"/>
          <w:rtl/>
        </w:rPr>
        <w:t>ن و ابن عسا</w:t>
      </w:r>
      <w:r w:rsidR="009D063B">
        <w:rPr>
          <w:rStyle w:val="Char4"/>
          <w:rtl/>
        </w:rPr>
        <w:t>ک</w:t>
      </w:r>
      <w:r w:rsidRPr="00160189">
        <w:rPr>
          <w:rStyle w:val="Char4"/>
          <w:rtl/>
        </w:rPr>
        <w:t>ر ن</w:t>
      </w:r>
      <w:r w:rsidR="00B9084A">
        <w:rPr>
          <w:rStyle w:val="Char4"/>
          <w:rtl/>
        </w:rPr>
        <w:t>ی</w:t>
      </w:r>
      <w:r w:rsidRPr="00160189">
        <w:rPr>
          <w:rStyle w:val="Char4"/>
          <w:rtl/>
        </w:rPr>
        <w:t xml:space="preserve">ز، چنان </w:t>
      </w:r>
      <w:r w:rsidR="009D063B">
        <w:rPr>
          <w:rStyle w:val="Char4"/>
          <w:rtl/>
        </w:rPr>
        <w:t>ک</w:t>
      </w:r>
      <w:r w:rsidRPr="00160189">
        <w:rPr>
          <w:rStyle w:val="Char4"/>
          <w:rtl/>
        </w:rPr>
        <w:t xml:space="preserve">ه در المنتخب </w:t>
      </w:r>
      <w:r w:rsidRPr="00160189">
        <w:rPr>
          <w:rStyle w:val="Char4"/>
          <w:rFonts w:hint="cs"/>
          <w:rtl/>
        </w:rPr>
        <w:t>(</w:t>
      </w:r>
      <w:r w:rsidRPr="00160189">
        <w:rPr>
          <w:rStyle w:val="Char4"/>
          <w:rtl/>
        </w:rPr>
        <w:t>70/5</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ت نموده‏اند.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150/9</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ش</w:t>
      </w:r>
      <w:r w:rsidR="00B9084A">
        <w:rPr>
          <w:rStyle w:val="Char4"/>
          <w:rtl/>
        </w:rPr>
        <w:t>ی</w:t>
      </w:r>
      <w:r w:rsidRPr="00160189">
        <w:rPr>
          <w:rStyle w:val="Char4"/>
          <w:rtl/>
        </w:rPr>
        <w:t>خ موصل</w:t>
      </w:r>
      <w:r w:rsidR="00A15996">
        <w:rPr>
          <w:rStyle w:val="Char4"/>
          <w:rtl/>
        </w:rPr>
        <w:t>ی</w:t>
      </w:r>
      <w:r w:rsidRPr="00160189">
        <w:rPr>
          <w:rStyle w:val="Char4"/>
          <w:rtl/>
        </w:rPr>
        <w:t xml:space="preserve"> را نشناختم، بق</w:t>
      </w:r>
      <w:r w:rsidR="00B9084A">
        <w:rPr>
          <w:rStyle w:val="Char4"/>
          <w:rtl/>
        </w:rPr>
        <w:t>ی</w:t>
      </w:r>
      <w:r w:rsidRPr="00160189">
        <w:rPr>
          <w:rStyle w:val="Char4"/>
          <w:rtl/>
        </w:rPr>
        <w:t>ه رجال و</w:t>
      </w:r>
      <w:r w:rsidR="00A15996">
        <w:rPr>
          <w:rStyle w:val="Char4"/>
          <w:rtl/>
        </w:rPr>
        <w:t>ی</w:t>
      </w:r>
      <w:r w:rsidRPr="00160189">
        <w:rPr>
          <w:rStyle w:val="Char4"/>
          <w:rtl/>
        </w:rPr>
        <w:t xml:space="preserve"> ثقه‏اند. و نزد ابونع</w:t>
      </w:r>
      <w:r w:rsidR="00B9084A">
        <w:rPr>
          <w:rStyle w:val="Char4"/>
          <w:rtl/>
        </w:rPr>
        <w:t>ی</w:t>
      </w:r>
      <w:r w:rsidRPr="00160189">
        <w:rPr>
          <w:rStyle w:val="Char4"/>
          <w:rtl/>
        </w:rPr>
        <w:t>م همچنان از عل</w:t>
      </w:r>
      <w:r w:rsidR="00A15996">
        <w:rPr>
          <w:rStyle w:val="Char4"/>
          <w:rtl/>
        </w:rPr>
        <w:t>ی</w:t>
      </w:r>
      <w:r w:rsidRPr="00160189">
        <w:rPr>
          <w:rStyle w:val="Char4"/>
          <w:rtl/>
        </w:rPr>
        <w:t xml:space="preserve"> بن ز</w:t>
      </w:r>
      <w:r w:rsidR="00B9084A">
        <w:rPr>
          <w:rStyle w:val="Char4"/>
          <w:rtl/>
        </w:rPr>
        <w:t>ی</w:t>
      </w:r>
      <w:r w:rsidRPr="00160189">
        <w:rPr>
          <w:rStyle w:val="Char4"/>
          <w:rtl/>
        </w:rPr>
        <w:t>د روا</w:t>
      </w:r>
      <w:r w:rsidR="00B9084A">
        <w:rPr>
          <w:rStyle w:val="Char4"/>
          <w:rtl/>
        </w:rPr>
        <w:t>ی</w:t>
      </w:r>
      <w:r w:rsidRPr="00160189">
        <w:rPr>
          <w:rStyle w:val="Char4"/>
          <w:rtl/>
        </w:rPr>
        <w:t xml:space="preserve">ت است </w:t>
      </w:r>
      <w:r w:rsidR="009D063B">
        <w:rPr>
          <w:rStyle w:val="Char4"/>
          <w:rtl/>
        </w:rPr>
        <w:t>ک</w:t>
      </w:r>
      <w:r w:rsidRPr="00160189">
        <w:rPr>
          <w:rStyle w:val="Char4"/>
          <w:rtl/>
        </w:rPr>
        <w:t xml:space="preserve">ه گفت: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زب</w:t>
      </w:r>
      <w:r w:rsidR="00B9084A">
        <w:rPr>
          <w:rStyle w:val="Char4"/>
          <w:rtl/>
        </w:rPr>
        <w:t>ی</w:t>
      </w:r>
      <w:r w:rsidRPr="00160189">
        <w:rPr>
          <w:rStyle w:val="Char4"/>
          <w:rtl/>
        </w:rPr>
        <w:t>ر را د</w:t>
      </w:r>
      <w:r w:rsidR="00B9084A">
        <w:rPr>
          <w:rStyle w:val="Char4"/>
          <w:rtl/>
        </w:rPr>
        <w:t>ی</w:t>
      </w:r>
      <w:r w:rsidRPr="00160189">
        <w:rPr>
          <w:rStyle w:val="Char4"/>
          <w:rtl/>
        </w:rPr>
        <w:t>ده بود برا</w:t>
      </w:r>
      <w:r w:rsidR="00B9084A">
        <w:rPr>
          <w:rStyle w:val="Char4"/>
          <w:rtl/>
        </w:rPr>
        <w:t>ی</w:t>
      </w:r>
      <w:r w:rsidRPr="00160189">
        <w:rPr>
          <w:rStyle w:val="Char4"/>
          <w:rtl/>
        </w:rPr>
        <w:t>م ح</w:t>
      </w:r>
      <w:r w:rsidR="009D063B">
        <w:rPr>
          <w:rStyle w:val="Char4"/>
          <w:rtl/>
        </w:rPr>
        <w:t>ک</w:t>
      </w:r>
      <w:r w:rsidRPr="00160189">
        <w:rPr>
          <w:rStyle w:val="Char4"/>
          <w:rtl/>
        </w:rPr>
        <w:t>ا</w:t>
      </w:r>
      <w:r w:rsidR="00B9084A">
        <w:rPr>
          <w:rStyle w:val="Char4"/>
          <w:rtl/>
        </w:rPr>
        <w:t>ی</w:t>
      </w:r>
      <w:r w:rsidRPr="00160189">
        <w:rPr>
          <w:rStyle w:val="Char4"/>
          <w:rtl/>
        </w:rPr>
        <w:t xml:space="preserve">ت </w:t>
      </w:r>
      <w:r w:rsidR="009D063B">
        <w:rPr>
          <w:rStyle w:val="Char4"/>
          <w:rtl/>
        </w:rPr>
        <w:t>ک</w:t>
      </w:r>
      <w:r w:rsidRPr="00160189">
        <w:rPr>
          <w:rStyle w:val="Char4"/>
          <w:rtl/>
        </w:rPr>
        <w:t xml:space="preserve">رد </w:t>
      </w:r>
      <w:r w:rsidR="009D063B">
        <w:rPr>
          <w:rStyle w:val="Char4"/>
          <w:rtl/>
        </w:rPr>
        <w:t>ک</w:t>
      </w:r>
      <w:r w:rsidRPr="00160189">
        <w:rPr>
          <w:rStyle w:val="Char4"/>
          <w:rtl/>
        </w:rPr>
        <w:t>ه: در س</w:t>
      </w:r>
      <w:r w:rsidR="00B9084A">
        <w:rPr>
          <w:rStyle w:val="Char4"/>
          <w:rtl/>
        </w:rPr>
        <w:t>ی</w:t>
      </w:r>
      <w:r w:rsidRPr="00160189">
        <w:rPr>
          <w:rStyle w:val="Char4"/>
          <w:rtl/>
        </w:rPr>
        <w:t>نه‏اش مانند چشم‏ها، جا</w:t>
      </w:r>
      <w:r w:rsidR="00A15996">
        <w:rPr>
          <w:rStyle w:val="Char4"/>
          <w:rtl/>
        </w:rPr>
        <w:t>ی</w:t>
      </w:r>
      <w:r w:rsidRPr="00160189">
        <w:rPr>
          <w:rStyle w:val="Char4"/>
          <w:rtl/>
        </w:rPr>
        <w:t xml:space="preserve"> ضربه‏ها</w:t>
      </w:r>
      <w:r w:rsidR="00A15996">
        <w:rPr>
          <w:rStyle w:val="Char4"/>
          <w:rtl/>
        </w:rPr>
        <w:t>ی</w:t>
      </w:r>
      <w:r w:rsidRPr="00160189">
        <w:rPr>
          <w:rStyle w:val="Char4"/>
          <w:rtl/>
        </w:rPr>
        <w:t xml:space="preserve"> ن</w:t>
      </w:r>
      <w:r w:rsidR="00B9084A">
        <w:rPr>
          <w:rStyle w:val="Char4"/>
          <w:rtl/>
        </w:rPr>
        <w:t>ی</w:t>
      </w:r>
      <w:r w:rsidRPr="00160189">
        <w:rPr>
          <w:rStyle w:val="Char4"/>
          <w:rtl/>
        </w:rPr>
        <w:t>زه و ت</w:t>
      </w:r>
      <w:r w:rsidR="00B9084A">
        <w:rPr>
          <w:rStyle w:val="Char4"/>
          <w:rtl/>
        </w:rPr>
        <w:t>ی</w:t>
      </w:r>
      <w:r w:rsidRPr="00160189">
        <w:rPr>
          <w:rStyle w:val="Char4"/>
          <w:rtl/>
        </w:rPr>
        <w:t>ر بود. ا</w:t>
      </w:r>
      <w:r w:rsidR="00B9084A">
        <w:rPr>
          <w:rStyle w:val="Char4"/>
          <w:rtl/>
        </w:rPr>
        <w:t>ی</w:t>
      </w:r>
      <w:r w:rsidRPr="00160189">
        <w:rPr>
          <w:rStyle w:val="Char4"/>
          <w:rtl/>
        </w:rPr>
        <w:t>ن چن</w:t>
      </w:r>
      <w:r w:rsidR="00B9084A">
        <w:rPr>
          <w:rStyle w:val="Char4"/>
          <w:rtl/>
        </w:rPr>
        <w:t>ی</w:t>
      </w:r>
      <w:r w:rsidRPr="00160189">
        <w:rPr>
          <w:rStyle w:val="Char4"/>
          <w:rtl/>
        </w:rPr>
        <w:t>ن در الحل</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90/1</w:t>
      </w:r>
      <w:r w:rsidRPr="00160189">
        <w:rPr>
          <w:rStyle w:val="Char4"/>
          <w:rFonts w:hint="cs"/>
          <w:rtl/>
        </w:rPr>
        <w:t>)</w:t>
      </w:r>
      <w:r w:rsidRPr="00160189">
        <w:rPr>
          <w:rStyle w:val="Char4"/>
          <w:rtl/>
        </w:rPr>
        <w:t xml:space="preserve"> آمده است.</w:t>
      </w:r>
    </w:p>
    <w:p w:rsidR="00797E01" w:rsidRPr="00723DFA" w:rsidRDefault="00797E01" w:rsidP="00FF340E">
      <w:pPr>
        <w:pStyle w:val="a5"/>
        <w:rPr>
          <w:rtl/>
        </w:rPr>
      </w:pPr>
      <w:bookmarkStart w:id="34" w:name="_Toc441587398"/>
      <w:r w:rsidRPr="00723DFA">
        <w:rPr>
          <w:rtl/>
        </w:rPr>
        <w:t>بلال بن رباح مؤذن</w:t>
      </w:r>
      <w:r w:rsidR="00437588">
        <w:rPr>
          <w:rtl/>
        </w:rPr>
        <w:t xml:space="preserve"> </w:t>
      </w:r>
      <w:r w:rsidR="00437588" w:rsidRPr="00437588">
        <w:rPr>
          <w:rFonts w:cs="CTraditional Arabic" w:hint="cs"/>
          <w:b w:val="0"/>
          <w:bCs w:val="0"/>
          <w:sz w:val="28"/>
          <w:szCs w:val="28"/>
          <w:rtl/>
        </w:rPr>
        <w:t>س</w:t>
      </w:r>
      <w:r w:rsidR="00AE7EE9">
        <w:rPr>
          <w:rtl/>
        </w:rPr>
        <w:t xml:space="preserve"> و تحمل سخت</w:t>
      </w:r>
      <w:r w:rsidR="00A15996">
        <w:rPr>
          <w:rtl/>
        </w:rPr>
        <w:t>ی</w:t>
      </w:r>
      <w:r w:rsidR="00AE7EE9">
        <w:rPr>
          <w:rtl/>
        </w:rPr>
        <w:t>‏ها</w:t>
      </w:r>
      <w:bookmarkEnd w:id="34"/>
    </w:p>
    <w:p w:rsidR="00797E01" w:rsidRPr="00977B9C" w:rsidRDefault="00797E01" w:rsidP="00723DFA">
      <w:pPr>
        <w:pStyle w:val="a9"/>
        <w:rPr>
          <w:rtl/>
        </w:rPr>
      </w:pPr>
      <w:r w:rsidRPr="00977B9C">
        <w:rPr>
          <w:rtl/>
        </w:rPr>
        <w:t>نخست</w:t>
      </w:r>
      <w:r w:rsidR="00B9084A">
        <w:rPr>
          <w:rtl/>
        </w:rPr>
        <w:t>ی</w:t>
      </w:r>
      <w:r w:rsidRPr="00977B9C">
        <w:rPr>
          <w:rtl/>
        </w:rPr>
        <w:t xml:space="preserve">ن </w:t>
      </w:r>
      <w:r w:rsidR="00B9084A">
        <w:rPr>
          <w:rtl/>
        </w:rPr>
        <w:t>ک</w:t>
      </w:r>
      <w:r w:rsidRPr="00977B9C">
        <w:rPr>
          <w:rtl/>
        </w:rPr>
        <w:t>سان</w:t>
      </w:r>
      <w:r w:rsidR="00A15996">
        <w:rPr>
          <w:rtl/>
        </w:rPr>
        <w:t>ی</w:t>
      </w:r>
      <w:r w:rsidRPr="00977B9C">
        <w:rPr>
          <w:rtl/>
        </w:rPr>
        <w:t xml:space="preserve"> </w:t>
      </w:r>
      <w:r w:rsidR="00B9084A">
        <w:rPr>
          <w:rtl/>
        </w:rPr>
        <w:t>ک</w:t>
      </w:r>
      <w:r w:rsidRPr="00977B9C">
        <w:rPr>
          <w:rtl/>
        </w:rPr>
        <w:t>ه اسلام خود را با رسول خدا</w:t>
      </w:r>
      <w:r w:rsidR="00437588">
        <w:rPr>
          <w:rStyle w:val="Char4"/>
          <w:rtl/>
        </w:rPr>
        <w:t xml:space="preserve"> </w:t>
      </w:r>
      <w:r w:rsidR="00437588" w:rsidRPr="00437588">
        <w:rPr>
          <w:rFonts w:cs="CTraditional Arabic" w:hint="cs"/>
          <w:bCs w:val="0"/>
          <w:szCs w:val="28"/>
          <w:rtl/>
        </w:rPr>
        <w:t>ص</w:t>
      </w:r>
      <w:r w:rsidRPr="00160189">
        <w:rPr>
          <w:rStyle w:val="Char4"/>
          <w:rtl/>
        </w:rPr>
        <w:t xml:space="preserve"> </w:t>
      </w:r>
      <w:r w:rsidRPr="00977B9C">
        <w:rPr>
          <w:rtl/>
        </w:rPr>
        <w:t>آش</w:t>
      </w:r>
      <w:r w:rsidR="00B9084A">
        <w:rPr>
          <w:rtl/>
        </w:rPr>
        <w:t>ک</w:t>
      </w:r>
      <w:r w:rsidRPr="00977B9C">
        <w:rPr>
          <w:rtl/>
        </w:rPr>
        <w:t>ار نمودند</w:t>
      </w:r>
    </w:p>
    <w:p w:rsidR="00797E01" w:rsidRPr="00650385" w:rsidRDefault="00797E01" w:rsidP="00AE7EE9">
      <w:pPr>
        <w:ind w:firstLine="284"/>
        <w:jc w:val="both"/>
        <w:rPr>
          <w:rStyle w:val="Char4"/>
          <w:spacing w:val="-2"/>
          <w:rtl/>
        </w:rPr>
      </w:pPr>
      <w:r w:rsidRPr="00650385">
        <w:rPr>
          <w:rStyle w:val="Char4"/>
          <w:spacing w:val="-2"/>
          <w:rtl/>
        </w:rPr>
        <w:t>امام احمد و ابن ماجه از ابن مسعود</w:t>
      </w:r>
      <w:r w:rsidR="00437588" w:rsidRPr="00650385">
        <w:rPr>
          <w:rStyle w:val="Char4"/>
          <w:spacing w:val="-2"/>
          <w:rtl/>
        </w:rPr>
        <w:t xml:space="preserve"> </w:t>
      </w:r>
      <w:r w:rsidR="00437588" w:rsidRPr="00650385">
        <w:rPr>
          <w:rFonts w:ascii="Courier New" w:hAnsi="Courier New" w:cs="CTraditional Arabic"/>
          <w:spacing w:val="-2"/>
          <w:rtl/>
          <w:lang w:bidi="fa-IR"/>
        </w:rPr>
        <w:t>س</w:t>
      </w:r>
      <w:r w:rsidRPr="00650385">
        <w:rPr>
          <w:rStyle w:val="Char4"/>
          <w:spacing w:val="-2"/>
          <w:rtl/>
        </w:rPr>
        <w:t xml:space="preserve"> روا</w:t>
      </w:r>
      <w:r w:rsidR="00B9084A" w:rsidRPr="00650385">
        <w:rPr>
          <w:rStyle w:val="Char4"/>
          <w:spacing w:val="-2"/>
          <w:rtl/>
        </w:rPr>
        <w:t>ی</w:t>
      </w:r>
      <w:r w:rsidRPr="00650385">
        <w:rPr>
          <w:rStyle w:val="Char4"/>
          <w:spacing w:val="-2"/>
          <w:rtl/>
        </w:rPr>
        <w:t xml:space="preserve">ت نموده‏اند </w:t>
      </w:r>
      <w:r w:rsidR="009D063B" w:rsidRPr="00650385">
        <w:rPr>
          <w:rStyle w:val="Char4"/>
          <w:spacing w:val="-2"/>
          <w:rtl/>
        </w:rPr>
        <w:t>ک</w:t>
      </w:r>
      <w:r w:rsidRPr="00650385">
        <w:rPr>
          <w:rStyle w:val="Char4"/>
          <w:spacing w:val="-2"/>
          <w:rtl/>
        </w:rPr>
        <w:t>ه گفت: نخست</w:t>
      </w:r>
      <w:r w:rsidR="00B9084A" w:rsidRPr="00650385">
        <w:rPr>
          <w:rStyle w:val="Char4"/>
          <w:spacing w:val="-2"/>
          <w:rtl/>
        </w:rPr>
        <w:t>ی</w:t>
      </w:r>
      <w:r w:rsidRPr="00650385">
        <w:rPr>
          <w:rStyle w:val="Char4"/>
          <w:spacing w:val="-2"/>
          <w:rtl/>
        </w:rPr>
        <w:t xml:space="preserve">ن </w:t>
      </w:r>
      <w:r w:rsidR="009D063B" w:rsidRPr="00650385">
        <w:rPr>
          <w:rStyle w:val="Char4"/>
          <w:spacing w:val="-2"/>
          <w:rtl/>
        </w:rPr>
        <w:t>ک</w:t>
      </w:r>
      <w:r w:rsidRPr="00650385">
        <w:rPr>
          <w:rStyle w:val="Char4"/>
          <w:spacing w:val="-2"/>
          <w:rtl/>
        </w:rPr>
        <w:t>سان</w:t>
      </w:r>
      <w:r w:rsidR="00A15996" w:rsidRPr="00650385">
        <w:rPr>
          <w:rStyle w:val="Char4"/>
          <w:spacing w:val="-2"/>
          <w:rtl/>
        </w:rPr>
        <w:t>ی</w:t>
      </w:r>
      <w:r w:rsidRPr="00650385">
        <w:rPr>
          <w:rStyle w:val="Char4"/>
          <w:spacing w:val="-2"/>
          <w:rtl/>
        </w:rPr>
        <w:t xml:space="preserve"> </w:t>
      </w:r>
      <w:r w:rsidR="009D063B" w:rsidRPr="00650385">
        <w:rPr>
          <w:rStyle w:val="Char4"/>
          <w:spacing w:val="-2"/>
          <w:rtl/>
        </w:rPr>
        <w:t>ک</w:t>
      </w:r>
      <w:r w:rsidRPr="00650385">
        <w:rPr>
          <w:rStyle w:val="Char4"/>
          <w:spacing w:val="-2"/>
          <w:rtl/>
        </w:rPr>
        <w:t>ه اسلام را آش</w:t>
      </w:r>
      <w:r w:rsidR="009D063B" w:rsidRPr="00650385">
        <w:rPr>
          <w:rStyle w:val="Char4"/>
          <w:spacing w:val="-2"/>
          <w:rtl/>
        </w:rPr>
        <w:t>ک</w:t>
      </w:r>
      <w:r w:rsidRPr="00650385">
        <w:rPr>
          <w:rStyle w:val="Char4"/>
          <w:spacing w:val="-2"/>
          <w:rtl/>
        </w:rPr>
        <w:t>ار نمودند هفت تن</w:t>
      </w:r>
      <w:r w:rsidR="00E47B84" w:rsidRPr="00650385">
        <w:rPr>
          <w:rStyle w:val="Char4"/>
          <w:spacing w:val="-2"/>
          <w:rtl/>
        </w:rPr>
        <w:t>‌اند</w:t>
      </w:r>
      <w:r w:rsidRPr="00650385">
        <w:rPr>
          <w:rStyle w:val="Char4"/>
          <w:spacing w:val="-2"/>
          <w:rtl/>
        </w:rPr>
        <w:t>: رسول خدا</w:t>
      </w:r>
      <w:r w:rsidR="00437588" w:rsidRPr="00650385">
        <w:rPr>
          <w:rStyle w:val="Char4"/>
          <w:spacing w:val="-2"/>
          <w:rtl/>
        </w:rPr>
        <w:t xml:space="preserve"> </w:t>
      </w:r>
      <w:r w:rsidR="00437588" w:rsidRPr="00650385">
        <w:rPr>
          <w:rFonts w:ascii="Courier New" w:hAnsi="Courier New" w:cs="CTraditional Arabic" w:hint="cs"/>
          <w:spacing w:val="-2"/>
          <w:rtl/>
          <w:lang w:bidi="fa-IR"/>
        </w:rPr>
        <w:t>ص</w:t>
      </w:r>
      <w:r w:rsidRPr="00650385">
        <w:rPr>
          <w:rStyle w:val="Char4"/>
          <w:spacing w:val="-2"/>
          <w:rtl/>
        </w:rPr>
        <w:t>، ابوب</w:t>
      </w:r>
      <w:r w:rsidR="009D063B" w:rsidRPr="00650385">
        <w:rPr>
          <w:rStyle w:val="Char4"/>
          <w:spacing w:val="-2"/>
          <w:rtl/>
        </w:rPr>
        <w:t>ک</w:t>
      </w:r>
      <w:r w:rsidRPr="00650385">
        <w:rPr>
          <w:rStyle w:val="Char4"/>
          <w:spacing w:val="-2"/>
          <w:rtl/>
        </w:rPr>
        <w:t>ر، عمار و مادرش سم</w:t>
      </w:r>
      <w:r w:rsidR="00B9084A" w:rsidRPr="00650385">
        <w:rPr>
          <w:rStyle w:val="Char4"/>
          <w:spacing w:val="-2"/>
          <w:rtl/>
        </w:rPr>
        <w:t>ی</w:t>
      </w:r>
      <w:r w:rsidRPr="00650385">
        <w:rPr>
          <w:rStyle w:val="Char4"/>
          <w:spacing w:val="-2"/>
          <w:rtl/>
        </w:rPr>
        <w:t>ه، صه</w:t>
      </w:r>
      <w:r w:rsidR="00B9084A" w:rsidRPr="00650385">
        <w:rPr>
          <w:rStyle w:val="Char4"/>
          <w:spacing w:val="-2"/>
          <w:rtl/>
        </w:rPr>
        <w:t>ی</w:t>
      </w:r>
      <w:r w:rsidRPr="00650385">
        <w:rPr>
          <w:rStyle w:val="Char4"/>
          <w:spacing w:val="-2"/>
          <w:rtl/>
        </w:rPr>
        <w:t>ب، بلال و مقدا</w:t>
      </w:r>
      <w:r w:rsidR="00437588" w:rsidRPr="00650385">
        <w:rPr>
          <w:rStyle w:val="Char4"/>
          <w:spacing w:val="-2"/>
          <w:rtl/>
        </w:rPr>
        <w:t xml:space="preserve"> </w:t>
      </w:r>
      <w:r w:rsidR="00437588" w:rsidRPr="00650385">
        <w:rPr>
          <w:rFonts w:ascii="Courier New" w:hAnsi="Courier New" w:cs="CTraditional Arabic" w:hint="cs"/>
          <w:spacing w:val="-2"/>
          <w:rtl/>
          <w:lang w:bidi="fa-IR"/>
        </w:rPr>
        <w:t>ش</w:t>
      </w:r>
      <w:r w:rsidRPr="00650385">
        <w:rPr>
          <w:rStyle w:val="Char4"/>
          <w:spacing w:val="-2"/>
          <w:rtl/>
        </w:rPr>
        <w:t>. اما رسول خدا</w:t>
      </w:r>
      <w:r w:rsidR="00437588" w:rsidRPr="00650385">
        <w:rPr>
          <w:rStyle w:val="Char4"/>
          <w:spacing w:val="-2"/>
          <w:rtl/>
        </w:rPr>
        <w:t xml:space="preserve"> </w:t>
      </w:r>
      <w:r w:rsidR="00437588" w:rsidRPr="00650385">
        <w:rPr>
          <w:rFonts w:ascii="Courier New" w:hAnsi="Courier New" w:cs="CTraditional Arabic" w:hint="cs"/>
          <w:spacing w:val="-2"/>
          <w:rtl/>
          <w:lang w:bidi="fa-IR"/>
        </w:rPr>
        <w:t>ص</w:t>
      </w:r>
      <w:r w:rsidRPr="00650385">
        <w:rPr>
          <w:rStyle w:val="Char4"/>
          <w:spacing w:val="-2"/>
          <w:rtl/>
        </w:rPr>
        <w:t xml:space="preserve"> را خداوند توسط عمو</w:t>
      </w:r>
      <w:r w:rsidR="00B9084A" w:rsidRPr="00650385">
        <w:rPr>
          <w:rStyle w:val="Char4"/>
          <w:spacing w:val="-2"/>
          <w:rtl/>
        </w:rPr>
        <w:t>ی</w:t>
      </w:r>
      <w:r w:rsidRPr="00650385">
        <w:rPr>
          <w:rStyle w:val="Char4"/>
          <w:spacing w:val="-2"/>
          <w:rtl/>
        </w:rPr>
        <w:t>ش حما</w:t>
      </w:r>
      <w:r w:rsidR="00B9084A" w:rsidRPr="00650385">
        <w:rPr>
          <w:rStyle w:val="Char4"/>
          <w:spacing w:val="-2"/>
          <w:rtl/>
        </w:rPr>
        <w:t>ی</w:t>
      </w:r>
      <w:r w:rsidRPr="00650385">
        <w:rPr>
          <w:rStyle w:val="Char4"/>
          <w:spacing w:val="-2"/>
          <w:rtl/>
        </w:rPr>
        <w:t>ت نمود. و خداوند ابوب</w:t>
      </w:r>
      <w:r w:rsidR="009D063B" w:rsidRPr="00650385">
        <w:rPr>
          <w:rStyle w:val="Char4"/>
          <w:spacing w:val="-2"/>
          <w:rtl/>
        </w:rPr>
        <w:t>ک</w:t>
      </w:r>
      <w:r w:rsidRPr="00650385">
        <w:rPr>
          <w:rStyle w:val="Char4"/>
          <w:spacing w:val="-2"/>
          <w:rtl/>
        </w:rPr>
        <w:t>ر را توسط قومش حما</w:t>
      </w:r>
      <w:r w:rsidR="00B9084A" w:rsidRPr="00650385">
        <w:rPr>
          <w:rStyle w:val="Char4"/>
          <w:spacing w:val="-2"/>
          <w:rtl/>
        </w:rPr>
        <w:t>ی</w:t>
      </w:r>
      <w:r w:rsidRPr="00650385">
        <w:rPr>
          <w:rStyle w:val="Char4"/>
          <w:spacing w:val="-2"/>
          <w:rtl/>
        </w:rPr>
        <w:t xml:space="preserve">ت </w:t>
      </w:r>
      <w:r w:rsidR="009D063B" w:rsidRPr="00650385">
        <w:rPr>
          <w:rStyle w:val="Char4"/>
          <w:spacing w:val="-2"/>
          <w:rtl/>
        </w:rPr>
        <w:t>ک</w:t>
      </w:r>
      <w:r w:rsidRPr="00650385">
        <w:rPr>
          <w:rStyle w:val="Char4"/>
          <w:spacing w:val="-2"/>
          <w:rtl/>
        </w:rPr>
        <w:t>رد. ول</w:t>
      </w:r>
      <w:r w:rsidR="00A15996" w:rsidRPr="00650385">
        <w:rPr>
          <w:rStyle w:val="Char4"/>
          <w:spacing w:val="-2"/>
          <w:rtl/>
        </w:rPr>
        <w:t>ی</w:t>
      </w:r>
      <w:r w:rsidRPr="00650385">
        <w:rPr>
          <w:rStyle w:val="Char4"/>
          <w:spacing w:val="-2"/>
          <w:rtl/>
        </w:rPr>
        <w:t xml:space="preserve"> سا</w:t>
      </w:r>
      <w:r w:rsidR="00B9084A" w:rsidRPr="00650385">
        <w:rPr>
          <w:rStyle w:val="Char4"/>
          <w:spacing w:val="-2"/>
          <w:rtl/>
        </w:rPr>
        <w:t>ی</w:t>
      </w:r>
      <w:r w:rsidRPr="00650385">
        <w:rPr>
          <w:rStyle w:val="Char4"/>
          <w:spacing w:val="-2"/>
          <w:rtl/>
        </w:rPr>
        <w:t>ر آنها را مشر</w:t>
      </w:r>
      <w:r w:rsidR="009D063B" w:rsidRPr="00650385">
        <w:rPr>
          <w:rStyle w:val="Char4"/>
          <w:spacing w:val="-2"/>
          <w:rtl/>
        </w:rPr>
        <w:t>ک</w:t>
      </w:r>
      <w:r w:rsidR="00B9084A" w:rsidRPr="00650385">
        <w:rPr>
          <w:rStyle w:val="Char4"/>
          <w:spacing w:val="-2"/>
          <w:rtl/>
        </w:rPr>
        <w:t>ی</w:t>
      </w:r>
      <w:r w:rsidRPr="00650385">
        <w:rPr>
          <w:rStyle w:val="Char4"/>
          <w:spacing w:val="-2"/>
          <w:rtl/>
        </w:rPr>
        <w:t>ن گرفتند، و بر آنان زره‏ها</w:t>
      </w:r>
      <w:r w:rsidR="00A15996" w:rsidRPr="00650385">
        <w:rPr>
          <w:rStyle w:val="Char4"/>
          <w:spacing w:val="-2"/>
          <w:rtl/>
        </w:rPr>
        <w:t>ی</w:t>
      </w:r>
      <w:r w:rsidRPr="00650385">
        <w:rPr>
          <w:rStyle w:val="Char4"/>
          <w:spacing w:val="-2"/>
          <w:rtl/>
        </w:rPr>
        <w:t xml:space="preserve"> آهن</w:t>
      </w:r>
      <w:r w:rsidR="00A15996" w:rsidRPr="00650385">
        <w:rPr>
          <w:rStyle w:val="Char4"/>
          <w:spacing w:val="-2"/>
          <w:rtl/>
        </w:rPr>
        <w:t>ی</w:t>
      </w:r>
      <w:r w:rsidRPr="00650385">
        <w:rPr>
          <w:rStyle w:val="Char4"/>
          <w:spacing w:val="-2"/>
          <w:rtl/>
        </w:rPr>
        <w:t xml:space="preserve"> پوشان</w:t>
      </w:r>
      <w:r w:rsidR="00B9084A" w:rsidRPr="00650385">
        <w:rPr>
          <w:rStyle w:val="Char4"/>
          <w:spacing w:val="-2"/>
          <w:rtl/>
        </w:rPr>
        <w:t>ی</w:t>
      </w:r>
      <w:r w:rsidRPr="00650385">
        <w:rPr>
          <w:rStyle w:val="Char4"/>
          <w:spacing w:val="-2"/>
          <w:rtl/>
        </w:rPr>
        <w:t xml:space="preserve">دند، و در آفتاب داغ </w:t>
      </w:r>
      <w:r w:rsidR="009D063B" w:rsidRPr="00650385">
        <w:rPr>
          <w:rStyle w:val="Char4"/>
          <w:spacing w:val="-2"/>
          <w:rtl/>
        </w:rPr>
        <w:t>ک</w:t>
      </w:r>
      <w:r w:rsidRPr="00650385">
        <w:rPr>
          <w:rStyle w:val="Char4"/>
          <w:spacing w:val="-2"/>
          <w:rtl/>
        </w:rPr>
        <w:t>ردند، همه آنها همان چ</w:t>
      </w:r>
      <w:r w:rsidR="00B9084A" w:rsidRPr="00650385">
        <w:rPr>
          <w:rStyle w:val="Char4"/>
          <w:spacing w:val="-2"/>
          <w:rtl/>
        </w:rPr>
        <w:t>ی</w:t>
      </w:r>
      <w:r w:rsidRPr="00650385">
        <w:rPr>
          <w:rStyle w:val="Char4"/>
          <w:spacing w:val="-2"/>
          <w:rtl/>
        </w:rPr>
        <w:t>ز</w:t>
      </w:r>
      <w:r w:rsidR="00A15996" w:rsidRPr="00650385">
        <w:rPr>
          <w:rStyle w:val="Char4"/>
          <w:spacing w:val="-2"/>
          <w:rtl/>
        </w:rPr>
        <w:t>ی</w:t>
      </w:r>
      <w:r w:rsidRPr="00650385">
        <w:rPr>
          <w:rStyle w:val="Char4"/>
          <w:spacing w:val="-2"/>
          <w:rtl/>
        </w:rPr>
        <w:t xml:space="preserve"> را </w:t>
      </w:r>
      <w:r w:rsidR="009D063B" w:rsidRPr="00650385">
        <w:rPr>
          <w:rStyle w:val="Char4"/>
          <w:spacing w:val="-2"/>
          <w:rtl/>
        </w:rPr>
        <w:t>ک</w:t>
      </w:r>
      <w:r w:rsidRPr="00650385">
        <w:rPr>
          <w:rStyle w:val="Char4"/>
          <w:spacing w:val="-2"/>
          <w:rtl/>
        </w:rPr>
        <w:t>ه مشر</w:t>
      </w:r>
      <w:r w:rsidR="009D063B" w:rsidRPr="00650385">
        <w:rPr>
          <w:rStyle w:val="Char4"/>
          <w:spacing w:val="-2"/>
          <w:rtl/>
        </w:rPr>
        <w:t>ک</w:t>
      </w:r>
      <w:r w:rsidR="00B9084A" w:rsidRPr="00650385">
        <w:rPr>
          <w:rStyle w:val="Char4"/>
          <w:spacing w:val="-2"/>
          <w:rtl/>
        </w:rPr>
        <w:t>ی</w:t>
      </w:r>
      <w:r w:rsidRPr="00650385">
        <w:rPr>
          <w:rStyle w:val="Char4"/>
          <w:spacing w:val="-2"/>
          <w:rtl/>
        </w:rPr>
        <w:t xml:space="preserve">ن از آنها خواستند همان </w:t>
      </w:r>
      <w:r w:rsidR="009D063B" w:rsidRPr="00650385">
        <w:rPr>
          <w:rStyle w:val="Char4"/>
          <w:spacing w:val="-2"/>
          <w:rtl/>
        </w:rPr>
        <w:t>ک</w:t>
      </w:r>
      <w:r w:rsidRPr="00650385">
        <w:rPr>
          <w:rStyle w:val="Char4"/>
          <w:spacing w:val="-2"/>
          <w:rtl/>
        </w:rPr>
        <w:t xml:space="preserve">ردند. به جز بلال </w:t>
      </w:r>
      <w:r w:rsidR="009D063B" w:rsidRPr="00650385">
        <w:rPr>
          <w:rStyle w:val="Char4"/>
          <w:spacing w:val="-2"/>
          <w:rtl/>
        </w:rPr>
        <w:t>ک</w:t>
      </w:r>
      <w:r w:rsidRPr="00650385">
        <w:rPr>
          <w:rStyle w:val="Char4"/>
          <w:spacing w:val="-2"/>
          <w:rtl/>
        </w:rPr>
        <w:t>ه نفسش در راه خدا برا</w:t>
      </w:r>
      <w:r w:rsidR="00B9084A" w:rsidRPr="00650385">
        <w:rPr>
          <w:rStyle w:val="Char4"/>
          <w:spacing w:val="-2"/>
          <w:rtl/>
        </w:rPr>
        <w:t>ی</w:t>
      </w:r>
      <w:r w:rsidRPr="00650385">
        <w:rPr>
          <w:rStyle w:val="Char4"/>
          <w:spacing w:val="-2"/>
          <w:rtl/>
        </w:rPr>
        <w:t>ش ناچ</w:t>
      </w:r>
      <w:r w:rsidR="00B9084A" w:rsidRPr="00650385">
        <w:rPr>
          <w:rStyle w:val="Char4"/>
          <w:spacing w:val="-2"/>
          <w:rtl/>
        </w:rPr>
        <w:t>ی</w:t>
      </w:r>
      <w:r w:rsidRPr="00650385">
        <w:rPr>
          <w:rStyle w:val="Char4"/>
          <w:spacing w:val="-2"/>
          <w:rtl/>
        </w:rPr>
        <w:t>ز شده بود، و برا</w:t>
      </w:r>
      <w:r w:rsidR="00A15996" w:rsidRPr="00650385">
        <w:rPr>
          <w:rStyle w:val="Char4"/>
          <w:spacing w:val="-2"/>
          <w:rtl/>
        </w:rPr>
        <w:t>ی</w:t>
      </w:r>
      <w:r w:rsidRPr="00650385">
        <w:rPr>
          <w:rStyle w:val="Char4"/>
          <w:spacing w:val="-2"/>
          <w:rtl/>
        </w:rPr>
        <w:t xml:space="preserve"> قومش ن</w:t>
      </w:r>
      <w:r w:rsidR="00B9084A" w:rsidRPr="00650385">
        <w:rPr>
          <w:rStyle w:val="Char4"/>
          <w:spacing w:val="-2"/>
          <w:rtl/>
        </w:rPr>
        <w:t>ی</w:t>
      </w:r>
      <w:r w:rsidRPr="00650385">
        <w:rPr>
          <w:rStyle w:val="Char4"/>
          <w:spacing w:val="-2"/>
          <w:rtl/>
        </w:rPr>
        <w:t>ز ناچ</w:t>
      </w:r>
      <w:r w:rsidR="00B9084A" w:rsidRPr="00650385">
        <w:rPr>
          <w:rStyle w:val="Char4"/>
          <w:spacing w:val="-2"/>
          <w:rtl/>
        </w:rPr>
        <w:t>ی</w:t>
      </w:r>
      <w:r w:rsidRPr="00650385">
        <w:rPr>
          <w:rStyle w:val="Char4"/>
          <w:spacing w:val="-2"/>
          <w:rtl/>
        </w:rPr>
        <w:t>ز و</w:t>
      </w:r>
      <w:r w:rsidR="009D063B" w:rsidRPr="00650385">
        <w:rPr>
          <w:rStyle w:val="Char4"/>
          <w:spacing w:val="-2"/>
          <w:rtl/>
        </w:rPr>
        <w:t xml:space="preserve"> ب</w:t>
      </w:r>
      <w:r w:rsidR="00A15996" w:rsidRPr="00650385">
        <w:rPr>
          <w:rStyle w:val="Char4"/>
          <w:spacing w:val="-2"/>
          <w:rtl/>
        </w:rPr>
        <w:t>ی</w:t>
      </w:r>
      <w:r w:rsidR="009D063B" w:rsidRPr="00650385">
        <w:rPr>
          <w:rStyle w:val="Char4"/>
          <w:spacing w:val="-2"/>
          <w:rtl/>
        </w:rPr>
        <w:t>‌</w:t>
      </w:r>
      <w:r w:rsidRPr="00650385">
        <w:rPr>
          <w:rStyle w:val="Char4"/>
          <w:spacing w:val="-2"/>
          <w:rtl/>
        </w:rPr>
        <w:t>قدر گرد</w:t>
      </w:r>
      <w:r w:rsidR="00B9084A" w:rsidRPr="00650385">
        <w:rPr>
          <w:rStyle w:val="Char4"/>
          <w:spacing w:val="-2"/>
          <w:rtl/>
        </w:rPr>
        <w:t>ی</w:t>
      </w:r>
      <w:r w:rsidRPr="00650385">
        <w:rPr>
          <w:rStyle w:val="Char4"/>
          <w:spacing w:val="-2"/>
          <w:rtl/>
        </w:rPr>
        <w:t>د. بنابرا</w:t>
      </w:r>
      <w:r w:rsidR="00B9084A" w:rsidRPr="00650385">
        <w:rPr>
          <w:rStyle w:val="Char4"/>
          <w:spacing w:val="-2"/>
          <w:rtl/>
        </w:rPr>
        <w:t>ی</w:t>
      </w:r>
      <w:r w:rsidRPr="00650385">
        <w:rPr>
          <w:rStyle w:val="Char4"/>
          <w:spacing w:val="-2"/>
          <w:rtl/>
        </w:rPr>
        <w:t>ن و</w:t>
      </w:r>
      <w:r w:rsidR="00A15996" w:rsidRPr="00650385">
        <w:rPr>
          <w:rStyle w:val="Char4"/>
          <w:spacing w:val="-2"/>
          <w:rtl/>
        </w:rPr>
        <w:t>ی</w:t>
      </w:r>
      <w:r w:rsidRPr="00650385">
        <w:rPr>
          <w:rStyle w:val="Char4"/>
          <w:spacing w:val="-2"/>
          <w:rtl/>
        </w:rPr>
        <w:t xml:space="preserve"> را گرفتند و به بچه‏ها دادند، (بچه‏ها) شروع نموده او را در دره‏ها</w:t>
      </w:r>
      <w:r w:rsidR="00A15996" w:rsidRPr="00650385">
        <w:rPr>
          <w:rStyle w:val="Char4"/>
          <w:spacing w:val="-2"/>
          <w:rtl/>
        </w:rPr>
        <w:t>ی</w:t>
      </w:r>
      <w:r w:rsidRPr="00650385">
        <w:rPr>
          <w:rStyle w:val="Char4"/>
          <w:spacing w:val="-2"/>
          <w:rtl/>
        </w:rPr>
        <w:t xml:space="preserve"> م</w:t>
      </w:r>
      <w:r w:rsidR="009D063B" w:rsidRPr="00650385">
        <w:rPr>
          <w:rStyle w:val="Char4"/>
          <w:spacing w:val="-2"/>
          <w:rtl/>
        </w:rPr>
        <w:t>ک</w:t>
      </w:r>
      <w:r w:rsidRPr="00650385">
        <w:rPr>
          <w:rStyle w:val="Char4"/>
          <w:spacing w:val="-2"/>
          <w:rtl/>
        </w:rPr>
        <w:t>ه م</w:t>
      </w:r>
      <w:r w:rsidR="00A15996" w:rsidRPr="00650385">
        <w:rPr>
          <w:rStyle w:val="Char4"/>
          <w:spacing w:val="-2"/>
          <w:rtl/>
        </w:rPr>
        <w:t>ی</w:t>
      </w:r>
      <w:r w:rsidRPr="00650385">
        <w:rPr>
          <w:rStyle w:val="Char4"/>
          <w:spacing w:val="-2"/>
          <w:rtl/>
        </w:rPr>
        <w:t>‏گردان</w:t>
      </w:r>
      <w:r w:rsidR="00B9084A" w:rsidRPr="00650385">
        <w:rPr>
          <w:rStyle w:val="Char4"/>
          <w:spacing w:val="-2"/>
          <w:rtl/>
        </w:rPr>
        <w:t>ی</w:t>
      </w:r>
      <w:r w:rsidRPr="00650385">
        <w:rPr>
          <w:rStyle w:val="Char4"/>
          <w:spacing w:val="-2"/>
          <w:rtl/>
        </w:rPr>
        <w:t>دند، و او م</w:t>
      </w:r>
      <w:r w:rsidR="00A15996" w:rsidRPr="00650385">
        <w:rPr>
          <w:rStyle w:val="Char4"/>
          <w:spacing w:val="-2"/>
          <w:rtl/>
        </w:rPr>
        <w:t>ی</w:t>
      </w:r>
      <w:r w:rsidRPr="00650385">
        <w:rPr>
          <w:rStyle w:val="Char4"/>
          <w:spacing w:val="-2"/>
          <w:rtl/>
        </w:rPr>
        <w:t xml:space="preserve">‏گفت: احد، احد «خدا </w:t>
      </w:r>
      <w:r w:rsidR="00B9084A" w:rsidRPr="00650385">
        <w:rPr>
          <w:rStyle w:val="Char4"/>
          <w:spacing w:val="-2"/>
          <w:rtl/>
        </w:rPr>
        <w:t>ی</w:t>
      </w:r>
      <w:r w:rsidR="009D063B" w:rsidRPr="00650385">
        <w:rPr>
          <w:rStyle w:val="Char4"/>
          <w:spacing w:val="-2"/>
          <w:rtl/>
        </w:rPr>
        <w:t>ک</w:t>
      </w:r>
      <w:r w:rsidR="00A15996" w:rsidRPr="00650385">
        <w:rPr>
          <w:rStyle w:val="Char4"/>
          <w:spacing w:val="-2"/>
          <w:rtl/>
        </w:rPr>
        <w:t>ی</w:t>
      </w:r>
      <w:r w:rsidRPr="00650385">
        <w:rPr>
          <w:rStyle w:val="Char4"/>
          <w:spacing w:val="-2"/>
          <w:rtl/>
        </w:rPr>
        <w:t xml:space="preserve"> است، خدا </w:t>
      </w:r>
      <w:r w:rsidR="00B9084A" w:rsidRPr="00650385">
        <w:rPr>
          <w:rStyle w:val="Char4"/>
          <w:spacing w:val="-2"/>
          <w:rtl/>
        </w:rPr>
        <w:t>ی</w:t>
      </w:r>
      <w:r w:rsidR="009D063B" w:rsidRPr="00650385">
        <w:rPr>
          <w:rStyle w:val="Char4"/>
          <w:spacing w:val="-2"/>
          <w:rtl/>
        </w:rPr>
        <w:t>ک</w:t>
      </w:r>
      <w:r w:rsidR="00A15996" w:rsidRPr="00650385">
        <w:rPr>
          <w:rStyle w:val="Char4"/>
          <w:spacing w:val="-2"/>
          <w:rtl/>
        </w:rPr>
        <w:t>ی</w:t>
      </w:r>
      <w:r w:rsidR="00AE7EE9" w:rsidRPr="00650385">
        <w:rPr>
          <w:rStyle w:val="Char4"/>
          <w:spacing w:val="-2"/>
          <w:rtl/>
        </w:rPr>
        <w:t xml:space="preserve"> است»</w:t>
      </w:r>
      <w:r w:rsidRPr="00650385">
        <w:rPr>
          <w:rStyle w:val="Char4"/>
          <w:spacing w:val="-2"/>
          <w:vertAlign w:val="superscript"/>
          <w:rtl/>
        </w:rPr>
        <w:footnoteReference w:id="65"/>
      </w:r>
      <w:r w:rsidR="00AE7EE9" w:rsidRPr="00650385">
        <w:rPr>
          <w:rStyle w:val="Char4"/>
          <w:rFonts w:hint="cs"/>
          <w:spacing w:val="-2"/>
          <w:rtl/>
        </w:rPr>
        <w:t>.</w:t>
      </w:r>
      <w:r w:rsidRPr="00650385">
        <w:rPr>
          <w:rStyle w:val="Char4"/>
          <w:spacing w:val="-2"/>
          <w:rtl/>
        </w:rPr>
        <w:t xml:space="preserve"> ا</w:t>
      </w:r>
      <w:r w:rsidR="00B9084A" w:rsidRPr="00650385">
        <w:rPr>
          <w:rStyle w:val="Char4"/>
          <w:spacing w:val="-2"/>
          <w:rtl/>
        </w:rPr>
        <w:t>ی</w:t>
      </w:r>
      <w:r w:rsidRPr="00650385">
        <w:rPr>
          <w:rStyle w:val="Char4"/>
          <w:spacing w:val="-2"/>
          <w:rtl/>
        </w:rPr>
        <w:t>ن چن</w:t>
      </w:r>
      <w:r w:rsidR="00B9084A" w:rsidRPr="00650385">
        <w:rPr>
          <w:rStyle w:val="Char4"/>
          <w:spacing w:val="-2"/>
          <w:rtl/>
        </w:rPr>
        <w:t>ی</w:t>
      </w:r>
      <w:r w:rsidRPr="00650385">
        <w:rPr>
          <w:rStyle w:val="Char4"/>
          <w:spacing w:val="-2"/>
          <w:rtl/>
        </w:rPr>
        <w:t>ن در البدا</w:t>
      </w:r>
      <w:r w:rsidR="00B9084A" w:rsidRPr="00650385">
        <w:rPr>
          <w:rStyle w:val="Char4"/>
          <w:spacing w:val="-2"/>
          <w:rtl/>
        </w:rPr>
        <w:t>ی</w:t>
      </w:r>
      <w:r w:rsidRPr="00650385">
        <w:rPr>
          <w:rStyle w:val="Char4"/>
          <w:spacing w:val="-2"/>
          <w:rtl/>
        </w:rPr>
        <w:t>ه</w:t>
      </w:r>
      <w:r w:rsidR="003A7C51" w:rsidRPr="00650385">
        <w:rPr>
          <w:rStyle w:val="Char4"/>
          <w:spacing w:val="-2"/>
          <w:rtl/>
        </w:rPr>
        <w:t xml:space="preserve"> </w:t>
      </w:r>
      <w:r w:rsidRPr="00650385">
        <w:rPr>
          <w:rStyle w:val="Char4"/>
          <w:rFonts w:hint="cs"/>
          <w:spacing w:val="-2"/>
          <w:rtl/>
        </w:rPr>
        <w:t>(</w:t>
      </w:r>
      <w:r w:rsidRPr="00650385">
        <w:rPr>
          <w:rStyle w:val="Char4"/>
          <w:spacing w:val="-2"/>
          <w:rtl/>
        </w:rPr>
        <w:t>28/3</w:t>
      </w:r>
      <w:r w:rsidRPr="00650385">
        <w:rPr>
          <w:rStyle w:val="Char4"/>
          <w:rFonts w:hint="cs"/>
          <w:spacing w:val="-2"/>
          <w:rtl/>
        </w:rPr>
        <w:t>)</w:t>
      </w:r>
      <w:r w:rsidRPr="00650385">
        <w:rPr>
          <w:rStyle w:val="Char4"/>
          <w:spacing w:val="-2"/>
          <w:rtl/>
        </w:rPr>
        <w:t xml:space="preserve"> آمده است. و ا</w:t>
      </w:r>
      <w:r w:rsidR="00B9084A" w:rsidRPr="00650385">
        <w:rPr>
          <w:rStyle w:val="Char4"/>
          <w:spacing w:val="-2"/>
          <w:rtl/>
        </w:rPr>
        <w:t>ی</w:t>
      </w:r>
      <w:r w:rsidRPr="00650385">
        <w:rPr>
          <w:rStyle w:val="Char4"/>
          <w:spacing w:val="-2"/>
          <w:rtl/>
        </w:rPr>
        <w:t>ن را همچن</w:t>
      </w:r>
      <w:r w:rsidR="00B9084A" w:rsidRPr="00650385">
        <w:rPr>
          <w:rStyle w:val="Char4"/>
          <w:spacing w:val="-2"/>
          <w:rtl/>
        </w:rPr>
        <w:t>ی</w:t>
      </w:r>
      <w:r w:rsidRPr="00650385">
        <w:rPr>
          <w:rStyle w:val="Char4"/>
          <w:spacing w:val="-2"/>
          <w:rtl/>
        </w:rPr>
        <w:t>ن حا</w:t>
      </w:r>
      <w:r w:rsidR="009D063B" w:rsidRPr="00650385">
        <w:rPr>
          <w:rStyle w:val="Char4"/>
          <w:spacing w:val="-2"/>
          <w:rtl/>
        </w:rPr>
        <w:t>ک</w:t>
      </w:r>
      <w:r w:rsidRPr="00650385">
        <w:rPr>
          <w:rStyle w:val="Char4"/>
          <w:spacing w:val="-2"/>
          <w:rtl/>
        </w:rPr>
        <w:t xml:space="preserve">م </w:t>
      </w:r>
      <w:r w:rsidRPr="00650385">
        <w:rPr>
          <w:rStyle w:val="Char4"/>
          <w:rFonts w:hint="cs"/>
          <w:spacing w:val="-2"/>
          <w:rtl/>
        </w:rPr>
        <w:t>(</w:t>
      </w:r>
      <w:r w:rsidRPr="00650385">
        <w:rPr>
          <w:rStyle w:val="Char4"/>
          <w:spacing w:val="-2"/>
          <w:rtl/>
        </w:rPr>
        <w:t>284/3</w:t>
      </w:r>
      <w:r w:rsidRPr="00650385">
        <w:rPr>
          <w:rStyle w:val="Char4"/>
          <w:rFonts w:hint="cs"/>
          <w:spacing w:val="-2"/>
          <w:rtl/>
        </w:rPr>
        <w:t>)</w:t>
      </w:r>
      <w:r w:rsidRPr="00650385">
        <w:rPr>
          <w:rStyle w:val="Char4"/>
          <w:spacing w:val="-2"/>
          <w:rtl/>
        </w:rPr>
        <w:t xml:space="preserve"> روا</w:t>
      </w:r>
      <w:r w:rsidR="00B9084A" w:rsidRPr="00650385">
        <w:rPr>
          <w:rStyle w:val="Char4"/>
          <w:spacing w:val="-2"/>
          <w:rtl/>
        </w:rPr>
        <w:t>ی</w:t>
      </w:r>
      <w:r w:rsidRPr="00650385">
        <w:rPr>
          <w:rStyle w:val="Char4"/>
          <w:spacing w:val="-2"/>
          <w:rtl/>
        </w:rPr>
        <w:t>ت نموده م</w:t>
      </w:r>
      <w:r w:rsidR="00A15996" w:rsidRPr="00650385">
        <w:rPr>
          <w:rStyle w:val="Char4"/>
          <w:spacing w:val="-2"/>
          <w:rtl/>
        </w:rPr>
        <w:t>ی</w:t>
      </w:r>
      <w:r w:rsidRPr="00650385">
        <w:rPr>
          <w:rStyle w:val="Char4"/>
          <w:spacing w:val="-2"/>
          <w:rtl/>
        </w:rPr>
        <w:t>‏گو</w:t>
      </w:r>
      <w:r w:rsidR="00B9084A" w:rsidRPr="00650385">
        <w:rPr>
          <w:rStyle w:val="Char4"/>
          <w:spacing w:val="-2"/>
          <w:rtl/>
        </w:rPr>
        <w:t>ی</w:t>
      </w:r>
      <w:r w:rsidRPr="00650385">
        <w:rPr>
          <w:rStyle w:val="Char4"/>
          <w:spacing w:val="-2"/>
          <w:rtl/>
        </w:rPr>
        <w:t>د: صح</w:t>
      </w:r>
      <w:r w:rsidR="00B9084A" w:rsidRPr="00650385">
        <w:rPr>
          <w:rStyle w:val="Char4"/>
          <w:spacing w:val="-2"/>
          <w:rtl/>
        </w:rPr>
        <w:t>ی</w:t>
      </w:r>
      <w:r w:rsidRPr="00650385">
        <w:rPr>
          <w:rStyle w:val="Char4"/>
          <w:spacing w:val="-2"/>
          <w:rtl/>
        </w:rPr>
        <w:t>ح الا</w:t>
      </w:r>
      <w:r w:rsidR="00AE7EE9" w:rsidRPr="00650385">
        <w:rPr>
          <w:rStyle w:val="Char4"/>
          <w:spacing w:val="-2"/>
          <w:rtl/>
        </w:rPr>
        <w:t>سناد است ول</w:t>
      </w:r>
      <w:r w:rsidR="00A15996" w:rsidRPr="00650385">
        <w:rPr>
          <w:rStyle w:val="Char4"/>
          <w:spacing w:val="-2"/>
          <w:rtl/>
        </w:rPr>
        <w:t>ی</w:t>
      </w:r>
      <w:r w:rsidR="00AE7EE9" w:rsidRPr="00650385">
        <w:rPr>
          <w:rStyle w:val="Char4"/>
          <w:spacing w:val="-2"/>
          <w:rtl/>
        </w:rPr>
        <w:t xml:space="preserve"> آن دو -(بخار</w:t>
      </w:r>
      <w:r w:rsidR="00A15996" w:rsidRPr="00650385">
        <w:rPr>
          <w:rStyle w:val="Char4"/>
          <w:spacing w:val="-2"/>
          <w:rtl/>
        </w:rPr>
        <w:t>ی</w:t>
      </w:r>
      <w:r w:rsidR="00AE7EE9" w:rsidRPr="00650385">
        <w:rPr>
          <w:rStyle w:val="Char4"/>
          <w:spacing w:val="-2"/>
          <w:rtl/>
        </w:rPr>
        <w:t xml:space="preserve"> و مسلم)</w:t>
      </w:r>
      <w:r w:rsidRPr="00650385">
        <w:rPr>
          <w:rStyle w:val="Char4"/>
          <w:spacing w:val="-2"/>
          <w:rtl/>
        </w:rPr>
        <w:t>- آن را روا</w:t>
      </w:r>
      <w:r w:rsidR="00B9084A" w:rsidRPr="00650385">
        <w:rPr>
          <w:rStyle w:val="Char4"/>
          <w:spacing w:val="-2"/>
          <w:rtl/>
        </w:rPr>
        <w:t>ی</w:t>
      </w:r>
      <w:r w:rsidRPr="00650385">
        <w:rPr>
          <w:rStyle w:val="Char4"/>
          <w:spacing w:val="-2"/>
          <w:rtl/>
        </w:rPr>
        <w:t>ت ن</w:t>
      </w:r>
      <w:r w:rsidR="009D063B" w:rsidRPr="00650385">
        <w:rPr>
          <w:rStyle w:val="Char4"/>
          <w:spacing w:val="-2"/>
          <w:rtl/>
        </w:rPr>
        <w:t>ک</w:t>
      </w:r>
      <w:r w:rsidRPr="00650385">
        <w:rPr>
          <w:rStyle w:val="Char4"/>
          <w:spacing w:val="-2"/>
          <w:rtl/>
        </w:rPr>
        <w:t>رده‏اند. و ذهب</w:t>
      </w:r>
      <w:r w:rsidR="00A15996" w:rsidRPr="00650385">
        <w:rPr>
          <w:rStyle w:val="Char4"/>
          <w:spacing w:val="-2"/>
          <w:rtl/>
        </w:rPr>
        <w:t>ی</w:t>
      </w:r>
      <w:r w:rsidRPr="00650385">
        <w:rPr>
          <w:rStyle w:val="Char4"/>
          <w:spacing w:val="-2"/>
          <w:rtl/>
        </w:rPr>
        <w:t xml:space="preserve"> م</w:t>
      </w:r>
      <w:r w:rsidR="00A15996" w:rsidRPr="00650385">
        <w:rPr>
          <w:rStyle w:val="Char4"/>
          <w:spacing w:val="-2"/>
          <w:rtl/>
        </w:rPr>
        <w:t>ی</w:t>
      </w:r>
      <w:r w:rsidRPr="00650385">
        <w:rPr>
          <w:rStyle w:val="Char4"/>
          <w:spacing w:val="-2"/>
          <w:rtl/>
        </w:rPr>
        <w:t>‏گو</w:t>
      </w:r>
      <w:r w:rsidR="00B9084A" w:rsidRPr="00650385">
        <w:rPr>
          <w:rStyle w:val="Char4"/>
          <w:spacing w:val="-2"/>
          <w:rtl/>
        </w:rPr>
        <w:t>ی</w:t>
      </w:r>
      <w:r w:rsidRPr="00650385">
        <w:rPr>
          <w:rStyle w:val="Char4"/>
          <w:spacing w:val="-2"/>
          <w:rtl/>
        </w:rPr>
        <w:t>د: صح</w:t>
      </w:r>
      <w:r w:rsidR="00B9084A" w:rsidRPr="00650385">
        <w:rPr>
          <w:rStyle w:val="Char4"/>
          <w:spacing w:val="-2"/>
          <w:rtl/>
        </w:rPr>
        <w:t>ی</w:t>
      </w:r>
      <w:r w:rsidRPr="00650385">
        <w:rPr>
          <w:rStyle w:val="Char4"/>
          <w:spacing w:val="-2"/>
          <w:rtl/>
        </w:rPr>
        <w:t>ح است، و ابونع</w:t>
      </w:r>
      <w:r w:rsidR="00B9084A" w:rsidRPr="00650385">
        <w:rPr>
          <w:rStyle w:val="Char4"/>
          <w:spacing w:val="-2"/>
          <w:rtl/>
        </w:rPr>
        <w:t>ی</w:t>
      </w:r>
      <w:r w:rsidRPr="00650385">
        <w:rPr>
          <w:rStyle w:val="Char4"/>
          <w:spacing w:val="-2"/>
          <w:rtl/>
        </w:rPr>
        <w:t>م در الحل</w:t>
      </w:r>
      <w:r w:rsidR="00B9084A" w:rsidRPr="00650385">
        <w:rPr>
          <w:rStyle w:val="Char4"/>
          <w:spacing w:val="-2"/>
          <w:rtl/>
        </w:rPr>
        <w:t>ی</w:t>
      </w:r>
      <w:r w:rsidRPr="00650385">
        <w:rPr>
          <w:rStyle w:val="Char4"/>
          <w:spacing w:val="-2"/>
          <w:rtl/>
        </w:rPr>
        <w:t>ه</w:t>
      </w:r>
      <w:r w:rsidR="003A7C51" w:rsidRPr="00650385">
        <w:rPr>
          <w:rStyle w:val="Char4"/>
          <w:spacing w:val="-2"/>
          <w:rtl/>
        </w:rPr>
        <w:t xml:space="preserve"> </w:t>
      </w:r>
      <w:r w:rsidRPr="00650385">
        <w:rPr>
          <w:rStyle w:val="Char4"/>
          <w:rFonts w:hint="cs"/>
          <w:spacing w:val="-2"/>
          <w:rtl/>
        </w:rPr>
        <w:t>(</w:t>
      </w:r>
      <w:r w:rsidRPr="00650385">
        <w:rPr>
          <w:rStyle w:val="Char4"/>
          <w:spacing w:val="-2"/>
          <w:rtl/>
        </w:rPr>
        <w:t>149/1</w:t>
      </w:r>
      <w:r w:rsidRPr="00650385">
        <w:rPr>
          <w:rStyle w:val="Char4"/>
          <w:rFonts w:hint="cs"/>
          <w:spacing w:val="-2"/>
          <w:rtl/>
        </w:rPr>
        <w:t>)</w:t>
      </w:r>
      <w:r w:rsidRPr="00650385">
        <w:rPr>
          <w:rStyle w:val="Char4"/>
          <w:spacing w:val="-2"/>
          <w:rtl/>
        </w:rPr>
        <w:t xml:space="preserve"> و ابن اب</w:t>
      </w:r>
      <w:r w:rsidR="00A15996" w:rsidRPr="00650385">
        <w:rPr>
          <w:rStyle w:val="Char4"/>
          <w:spacing w:val="-2"/>
          <w:rtl/>
        </w:rPr>
        <w:t>ی</w:t>
      </w:r>
      <w:r w:rsidRPr="00650385">
        <w:rPr>
          <w:rStyle w:val="Char4"/>
          <w:spacing w:val="-2"/>
          <w:rtl/>
        </w:rPr>
        <w:t xml:space="preserve"> ش</w:t>
      </w:r>
      <w:r w:rsidR="00B9084A" w:rsidRPr="00650385">
        <w:rPr>
          <w:rStyle w:val="Char4"/>
          <w:spacing w:val="-2"/>
          <w:rtl/>
        </w:rPr>
        <w:t>ی</w:t>
      </w:r>
      <w:r w:rsidRPr="00650385">
        <w:rPr>
          <w:rStyle w:val="Char4"/>
          <w:spacing w:val="-2"/>
          <w:rtl/>
        </w:rPr>
        <w:t xml:space="preserve">به، چنان </w:t>
      </w:r>
      <w:r w:rsidR="009D063B" w:rsidRPr="00650385">
        <w:rPr>
          <w:rStyle w:val="Char4"/>
          <w:spacing w:val="-2"/>
          <w:rtl/>
        </w:rPr>
        <w:t>ک</w:t>
      </w:r>
      <w:r w:rsidRPr="00650385">
        <w:rPr>
          <w:rStyle w:val="Char4"/>
          <w:spacing w:val="-2"/>
          <w:rtl/>
        </w:rPr>
        <w:t>ه در ال</w:t>
      </w:r>
      <w:r w:rsidR="009D063B" w:rsidRPr="00650385">
        <w:rPr>
          <w:rStyle w:val="Char4"/>
          <w:spacing w:val="-2"/>
          <w:rtl/>
        </w:rPr>
        <w:t>ک</w:t>
      </w:r>
      <w:r w:rsidRPr="00650385">
        <w:rPr>
          <w:rStyle w:val="Char4"/>
          <w:spacing w:val="-2"/>
          <w:rtl/>
        </w:rPr>
        <w:t xml:space="preserve">نز </w:t>
      </w:r>
      <w:r w:rsidRPr="00650385">
        <w:rPr>
          <w:rStyle w:val="Char4"/>
          <w:rFonts w:hint="cs"/>
          <w:spacing w:val="-2"/>
          <w:rtl/>
        </w:rPr>
        <w:t>(</w:t>
      </w:r>
      <w:r w:rsidRPr="00650385">
        <w:rPr>
          <w:rStyle w:val="Char4"/>
          <w:spacing w:val="-2"/>
          <w:rtl/>
        </w:rPr>
        <w:t>14/7</w:t>
      </w:r>
      <w:r w:rsidRPr="00650385">
        <w:rPr>
          <w:rStyle w:val="Char4"/>
          <w:rFonts w:hint="cs"/>
          <w:spacing w:val="-2"/>
          <w:rtl/>
        </w:rPr>
        <w:t>)</w:t>
      </w:r>
      <w:r w:rsidRPr="00650385">
        <w:rPr>
          <w:rStyle w:val="Char4"/>
          <w:spacing w:val="-2"/>
          <w:rtl/>
        </w:rPr>
        <w:t xml:space="preserve"> آمده، آن را روا</w:t>
      </w:r>
      <w:r w:rsidR="00B9084A" w:rsidRPr="00650385">
        <w:rPr>
          <w:rStyle w:val="Char4"/>
          <w:spacing w:val="-2"/>
          <w:rtl/>
        </w:rPr>
        <w:t>ی</w:t>
      </w:r>
      <w:r w:rsidRPr="00650385">
        <w:rPr>
          <w:rStyle w:val="Char4"/>
          <w:spacing w:val="-2"/>
          <w:rtl/>
        </w:rPr>
        <w:t>ت نموده‏اند، و ابن عبدالبرّ در الست</w:t>
      </w:r>
      <w:r w:rsidR="00B9084A" w:rsidRPr="00650385">
        <w:rPr>
          <w:rStyle w:val="Char4"/>
          <w:spacing w:val="-2"/>
          <w:rtl/>
        </w:rPr>
        <w:t>ی</w:t>
      </w:r>
      <w:r w:rsidRPr="00650385">
        <w:rPr>
          <w:rStyle w:val="Char4"/>
          <w:spacing w:val="-2"/>
          <w:rtl/>
        </w:rPr>
        <w:t xml:space="preserve">عاب </w:t>
      </w:r>
      <w:r w:rsidRPr="00650385">
        <w:rPr>
          <w:rStyle w:val="Char4"/>
          <w:rFonts w:hint="cs"/>
          <w:spacing w:val="-2"/>
          <w:rtl/>
        </w:rPr>
        <w:t>(</w:t>
      </w:r>
      <w:r w:rsidRPr="00650385">
        <w:rPr>
          <w:rStyle w:val="Char4"/>
          <w:spacing w:val="-2"/>
          <w:rtl/>
        </w:rPr>
        <w:t>141/1</w:t>
      </w:r>
      <w:r w:rsidRPr="00650385">
        <w:rPr>
          <w:rStyle w:val="Char4"/>
          <w:rFonts w:hint="cs"/>
          <w:spacing w:val="-2"/>
          <w:rtl/>
        </w:rPr>
        <w:t>)</w:t>
      </w:r>
      <w:r w:rsidRPr="00650385">
        <w:rPr>
          <w:rStyle w:val="Char4"/>
          <w:spacing w:val="-2"/>
          <w:rtl/>
        </w:rPr>
        <w:t xml:space="preserve"> به نقل از ابن مسعود به مانند آن را روا</w:t>
      </w:r>
      <w:r w:rsidR="00B9084A" w:rsidRPr="00650385">
        <w:rPr>
          <w:rStyle w:val="Char4"/>
          <w:spacing w:val="-2"/>
          <w:rtl/>
        </w:rPr>
        <w:t>ی</w:t>
      </w:r>
      <w:r w:rsidRPr="00650385">
        <w:rPr>
          <w:rStyle w:val="Char4"/>
          <w:spacing w:val="-2"/>
          <w:rtl/>
        </w:rPr>
        <w:t xml:space="preserve">ت </w:t>
      </w:r>
      <w:r w:rsidR="009D063B" w:rsidRPr="00650385">
        <w:rPr>
          <w:rStyle w:val="Char4"/>
          <w:spacing w:val="-2"/>
          <w:rtl/>
        </w:rPr>
        <w:t>ک</w:t>
      </w:r>
      <w:r w:rsidR="00EB3E78" w:rsidRPr="00650385">
        <w:rPr>
          <w:rStyle w:val="Char4"/>
          <w:spacing w:val="-2"/>
          <w:rtl/>
        </w:rPr>
        <w:t>رده است.</w:t>
      </w:r>
    </w:p>
    <w:p w:rsidR="00797E01" w:rsidRPr="00723DFA" w:rsidRDefault="00797E01" w:rsidP="00723DFA">
      <w:pPr>
        <w:pStyle w:val="a5"/>
        <w:rPr>
          <w:rtl/>
        </w:rPr>
      </w:pPr>
      <w:bookmarkStart w:id="35" w:name="_Toc441587399"/>
      <w:r w:rsidRPr="00723DFA">
        <w:rPr>
          <w:rtl/>
        </w:rPr>
        <w:t>اذ</w:t>
      </w:r>
      <w:r w:rsidR="00B9084A">
        <w:rPr>
          <w:rtl/>
        </w:rPr>
        <w:t>ی</w:t>
      </w:r>
      <w:r w:rsidRPr="00723DFA">
        <w:rPr>
          <w:rtl/>
        </w:rPr>
        <w:t>ت</w:t>
      </w:r>
      <w:r w:rsidR="005102EE">
        <w:rPr>
          <w:rtl/>
        </w:rPr>
        <w:t>‌های</w:t>
      </w:r>
      <w:r w:rsidR="00A15996">
        <w:rPr>
          <w:rtl/>
        </w:rPr>
        <w:t>ی</w:t>
      </w:r>
      <w:r w:rsidR="005102EE">
        <w:rPr>
          <w:rtl/>
        </w:rPr>
        <w:t xml:space="preserve"> </w:t>
      </w:r>
      <w:r w:rsidR="00B9084A">
        <w:rPr>
          <w:rtl/>
        </w:rPr>
        <w:t>ک</w:t>
      </w:r>
      <w:r w:rsidRPr="00723DFA">
        <w:rPr>
          <w:rtl/>
        </w:rPr>
        <w:t>ه بلال</w:t>
      </w:r>
      <w:r w:rsidR="00437588">
        <w:rPr>
          <w:rStyle w:val="Char4"/>
          <w:rFonts w:cs="CTraditional Arabic"/>
          <w:bCs w:val="0"/>
          <w:sz w:val="27"/>
          <w:rtl/>
        </w:rPr>
        <w:t xml:space="preserve"> </w:t>
      </w:r>
      <w:r w:rsidR="00437588" w:rsidRPr="00437588">
        <w:rPr>
          <w:rStyle w:val="Char4"/>
          <w:rFonts w:cs="CTraditional Arabic"/>
          <w:bCs w:val="0"/>
          <w:sz w:val="27"/>
          <w:rtl/>
        </w:rPr>
        <w:t>س</w:t>
      </w:r>
      <w:r w:rsidR="00A86590" w:rsidRPr="00A86590">
        <w:rPr>
          <w:rStyle w:val="Char4"/>
          <w:rFonts w:cs="CTraditional Arabic"/>
          <w:bCs w:val="0"/>
          <w:sz w:val="27"/>
          <w:rtl/>
        </w:rPr>
        <w:t xml:space="preserve"> </w:t>
      </w:r>
      <w:r w:rsidRPr="00723DFA">
        <w:rPr>
          <w:rtl/>
        </w:rPr>
        <w:t>در راه خدا د</w:t>
      </w:r>
      <w:r w:rsidR="00B9084A">
        <w:rPr>
          <w:rtl/>
        </w:rPr>
        <w:t>ی</w:t>
      </w:r>
      <w:r w:rsidRPr="00723DFA">
        <w:rPr>
          <w:rtl/>
        </w:rPr>
        <w:t>د</w:t>
      </w:r>
      <w:bookmarkEnd w:id="35"/>
    </w:p>
    <w:p w:rsidR="00797E01" w:rsidRPr="00160189" w:rsidRDefault="00797E01" w:rsidP="008D1BC1">
      <w:pPr>
        <w:ind w:firstLine="284"/>
        <w:jc w:val="both"/>
        <w:rPr>
          <w:rStyle w:val="Char4"/>
          <w:rtl/>
        </w:rPr>
      </w:pPr>
      <w:r w:rsidRPr="00160189">
        <w:rPr>
          <w:rStyle w:val="Char4"/>
          <w:rtl/>
        </w:rPr>
        <w:t>ا</w:t>
      </w:r>
      <w:r w:rsidR="00B9084A">
        <w:rPr>
          <w:rStyle w:val="Char4"/>
          <w:rtl/>
        </w:rPr>
        <w:t>ی</w:t>
      </w:r>
      <w:r w:rsidRPr="00160189">
        <w:rPr>
          <w:rStyle w:val="Char4"/>
          <w:rtl/>
        </w:rPr>
        <w:t>ن را ابونع</w:t>
      </w:r>
      <w:r w:rsidR="00B9084A">
        <w:rPr>
          <w:rStyle w:val="Char4"/>
          <w:rtl/>
        </w:rPr>
        <w:t>ی</w:t>
      </w:r>
      <w:r w:rsidRPr="00160189">
        <w:rPr>
          <w:rStyle w:val="Char4"/>
          <w:rtl/>
        </w:rPr>
        <w:t>م همچن</w:t>
      </w:r>
      <w:r w:rsidR="00B9084A">
        <w:rPr>
          <w:rStyle w:val="Char4"/>
          <w:rtl/>
        </w:rPr>
        <w:t>ی</w:t>
      </w:r>
      <w:r w:rsidRPr="00160189">
        <w:rPr>
          <w:rStyle w:val="Char4"/>
          <w:rtl/>
        </w:rPr>
        <w:t>ن در الحل</w:t>
      </w:r>
      <w:r w:rsidR="00B9084A">
        <w:rPr>
          <w:rStyle w:val="Char4"/>
          <w:rtl/>
        </w:rPr>
        <w:t>ی</w:t>
      </w:r>
      <w:r w:rsidRPr="00160189">
        <w:rPr>
          <w:rStyle w:val="Char4"/>
          <w:rtl/>
        </w:rPr>
        <w:t xml:space="preserve">ه </w:t>
      </w:r>
      <w:r w:rsidRPr="00160189">
        <w:rPr>
          <w:rStyle w:val="Char4"/>
          <w:rFonts w:hint="cs"/>
          <w:rtl/>
        </w:rPr>
        <w:t>(</w:t>
      </w:r>
      <w:r w:rsidRPr="00160189">
        <w:rPr>
          <w:rStyle w:val="Char4"/>
          <w:rtl/>
        </w:rPr>
        <w:t>140/1</w:t>
      </w:r>
      <w:r w:rsidRPr="00160189">
        <w:rPr>
          <w:rStyle w:val="Char4"/>
          <w:rFonts w:hint="cs"/>
          <w:rtl/>
        </w:rPr>
        <w:t>)</w:t>
      </w:r>
      <w:r w:rsidRPr="00160189">
        <w:rPr>
          <w:rStyle w:val="Char4"/>
          <w:rtl/>
        </w:rPr>
        <w:t xml:space="preserve"> از مجاهد روا</w:t>
      </w:r>
      <w:r w:rsidR="00B9084A">
        <w:rPr>
          <w:rStyle w:val="Char4"/>
          <w:rtl/>
        </w:rPr>
        <w:t>ی</w:t>
      </w:r>
      <w:r w:rsidRPr="00160189">
        <w:rPr>
          <w:rStyle w:val="Char4"/>
          <w:rtl/>
        </w:rPr>
        <w:t>ت نموده، و در حد</w:t>
      </w:r>
      <w:r w:rsidR="00B9084A">
        <w:rPr>
          <w:rStyle w:val="Char4"/>
          <w:rtl/>
        </w:rPr>
        <w:t>ی</w:t>
      </w:r>
      <w:r w:rsidRPr="00160189">
        <w:rPr>
          <w:rStyle w:val="Char4"/>
          <w:rtl/>
        </w:rPr>
        <w:t>ث و</w:t>
      </w:r>
      <w:r w:rsidR="00A15996">
        <w:rPr>
          <w:rStyle w:val="Char4"/>
          <w:rtl/>
        </w:rPr>
        <w:t>ی</w:t>
      </w:r>
      <w:r w:rsidRPr="00160189">
        <w:rPr>
          <w:rStyle w:val="Char4"/>
          <w:rtl/>
        </w:rPr>
        <w:t xml:space="preserve"> آمده: اما د</w:t>
      </w:r>
      <w:r w:rsidR="00B9084A">
        <w:rPr>
          <w:rStyle w:val="Char4"/>
          <w:rtl/>
        </w:rPr>
        <w:t>ی</w:t>
      </w:r>
      <w:r w:rsidR="00AE7EE9">
        <w:rPr>
          <w:rStyle w:val="Char4"/>
          <w:rtl/>
        </w:rPr>
        <w:t>گران را زره</w:t>
      </w:r>
      <w:r w:rsidR="00AE7EE9">
        <w:rPr>
          <w:rStyle w:val="Char4"/>
          <w:rFonts w:hint="cs"/>
          <w:rtl/>
        </w:rPr>
        <w:t>‌</w:t>
      </w:r>
      <w:r w:rsidRPr="00160189">
        <w:rPr>
          <w:rStyle w:val="Char4"/>
          <w:rtl/>
        </w:rPr>
        <w:t>ها</w:t>
      </w:r>
      <w:r w:rsidR="00B9084A">
        <w:rPr>
          <w:rStyle w:val="Char4"/>
          <w:rtl/>
        </w:rPr>
        <w:t>ی</w:t>
      </w:r>
      <w:r w:rsidR="00A15996">
        <w:rPr>
          <w:rStyle w:val="Char4"/>
          <w:rtl/>
        </w:rPr>
        <w:t>ی</w:t>
      </w:r>
      <w:r w:rsidRPr="00160189">
        <w:rPr>
          <w:rStyle w:val="Char4"/>
          <w:rtl/>
        </w:rPr>
        <w:t xml:space="preserve"> از آهن پوشان</w:t>
      </w:r>
      <w:r w:rsidR="00B9084A">
        <w:rPr>
          <w:rStyle w:val="Char4"/>
          <w:rtl/>
        </w:rPr>
        <w:t>ی</w:t>
      </w:r>
      <w:r w:rsidRPr="00160189">
        <w:rPr>
          <w:rStyle w:val="Char4"/>
          <w:rtl/>
        </w:rPr>
        <w:t>دند و سپس در آفتاب سوزاندند، و مشقّت و رنج آنها از حرارت آهن و آفتاب به حد</w:t>
      </w:r>
      <w:r w:rsidR="00A15996">
        <w:rPr>
          <w:rStyle w:val="Char4"/>
          <w:rtl/>
        </w:rPr>
        <w:t>ی</w:t>
      </w:r>
      <w:r w:rsidRPr="00160189">
        <w:rPr>
          <w:rStyle w:val="Char4"/>
          <w:rtl/>
        </w:rPr>
        <w:t xml:space="preserve"> رس</w:t>
      </w:r>
      <w:r w:rsidR="00B9084A">
        <w:rPr>
          <w:rStyle w:val="Char4"/>
          <w:rtl/>
        </w:rPr>
        <w:t>ی</w:t>
      </w:r>
      <w:r w:rsidRPr="00160189">
        <w:rPr>
          <w:rStyle w:val="Char4"/>
          <w:rtl/>
        </w:rPr>
        <w:t xml:space="preserve">د </w:t>
      </w:r>
      <w:r w:rsidR="009D063B">
        <w:rPr>
          <w:rStyle w:val="Char4"/>
          <w:rtl/>
        </w:rPr>
        <w:t>ک</w:t>
      </w:r>
      <w:r w:rsidRPr="00160189">
        <w:rPr>
          <w:rStyle w:val="Char4"/>
          <w:rtl/>
        </w:rPr>
        <w:t>ه خواست خدا بود. هنگام</w:t>
      </w:r>
      <w:r w:rsidR="00A15996">
        <w:rPr>
          <w:rStyle w:val="Char4"/>
          <w:rtl/>
        </w:rPr>
        <w:t>ی</w:t>
      </w:r>
      <w:r w:rsidRPr="00160189">
        <w:rPr>
          <w:rStyle w:val="Char4"/>
          <w:rtl/>
        </w:rPr>
        <w:t xml:space="preserve"> </w:t>
      </w:r>
      <w:r w:rsidR="009D063B">
        <w:rPr>
          <w:rStyle w:val="Char4"/>
          <w:rtl/>
        </w:rPr>
        <w:t>ک</w:t>
      </w:r>
      <w:r w:rsidRPr="00160189">
        <w:rPr>
          <w:rStyle w:val="Char4"/>
          <w:rtl/>
        </w:rPr>
        <w:t>ه ب</w:t>
      </w:r>
      <w:r w:rsidR="00B9084A">
        <w:rPr>
          <w:rStyle w:val="Char4"/>
          <w:rtl/>
        </w:rPr>
        <w:t>ی</w:t>
      </w:r>
      <w:r w:rsidRPr="00160189">
        <w:rPr>
          <w:rStyle w:val="Char4"/>
          <w:rtl/>
        </w:rPr>
        <w:t>گاه شد، ابوجهل، در حال</w:t>
      </w:r>
      <w:r w:rsidR="00A15996">
        <w:rPr>
          <w:rStyle w:val="Char4"/>
          <w:rtl/>
        </w:rPr>
        <w:t>ی</w:t>
      </w:r>
      <w:r w:rsidRPr="00160189">
        <w:rPr>
          <w:rStyle w:val="Char4"/>
          <w:rtl/>
        </w:rPr>
        <w:t xml:space="preserve"> </w:t>
      </w:r>
      <w:r w:rsidR="009D063B">
        <w:rPr>
          <w:rStyle w:val="Char4"/>
          <w:rtl/>
        </w:rPr>
        <w:t>ک</w:t>
      </w:r>
      <w:r w:rsidRPr="00160189">
        <w:rPr>
          <w:rStyle w:val="Char4"/>
          <w:rtl/>
        </w:rPr>
        <w:t>ه ن</w:t>
      </w:r>
      <w:r w:rsidR="00B9084A">
        <w:rPr>
          <w:rStyle w:val="Char4"/>
          <w:rtl/>
        </w:rPr>
        <w:t>ی</w:t>
      </w:r>
      <w:r w:rsidRPr="00160189">
        <w:rPr>
          <w:rStyle w:val="Char4"/>
          <w:rtl/>
        </w:rPr>
        <w:t>زه‏اش را با خود داشت، نزد آنها آمد، و شروع به ناسزاگو</w:t>
      </w:r>
      <w:r w:rsidR="00B9084A">
        <w:rPr>
          <w:rStyle w:val="Char4"/>
          <w:rtl/>
        </w:rPr>
        <w:t>ی</w:t>
      </w:r>
      <w:r w:rsidR="00A15996">
        <w:rPr>
          <w:rStyle w:val="Char4"/>
          <w:rtl/>
        </w:rPr>
        <w:t>ی</w:t>
      </w:r>
      <w:r w:rsidRPr="00160189">
        <w:rPr>
          <w:rStyle w:val="Char4"/>
          <w:rtl/>
        </w:rPr>
        <w:t xml:space="preserve"> و توب</w:t>
      </w:r>
      <w:r w:rsidR="00B9084A">
        <w:rPr>
          <w:rStyle w:val="Char4"/>
          <w:rtl/>
        </w:rPr>
        <w:t>ی</w:t>
      </w:r>
      <w:r w:rsidRPr="00160189">
        <w:rPr>
          <w:rStyle w:val="Char4"/>
          <w:rtl/>
        </w:rPr>
        <w:t>خ آنها نمود. و ابن عبدالبرّ در حد</w:t>
      </w:r>
      <w:r w:rsidR="00B9084A">
        <w:rPr>
          <w:rStyle w:val="Char4"/>
          <w:rtl/>
        </w:rPr>
        <w:t>ی</w:t>
      </w:r>
      <w:r w:rsidRPr="00160189">
        <w:rPr>
          <w:rStyle w:val="Char4"/>
          <w:rtl/>
        </w:rPr>
        <w:t>ث مجاهد گفته - و در قصّه بلال افزوده - آنها و</w:t>
      </w:r>
      <w:r w:rsidR="00A15996">
        <w:rPr>
          <w:rStyle w:val="Char4"/>
          <w:rtl/>
        </w:rPr>
        <w:t>ی</w:t>
      </w:r>
      <w:r w:rsidRPr="00160189">
        <w:rPr>
          <w:rStyle w:val="Char4"/>
          <w:rtl/>
        </w:rPr>
        <w:t xml:space="preserve"> را در م</w:t>
      </w:r>
      <w:r w:rsidR="00B9084A">
        <w:rPr>
          <w:rStyle w:val="Char4"/>
          <w:rtl/>
        </w:rPr>
        <w:t>ی</w:t>
      </w:r>
      <w:r w:rsidRPr="00160189">
        <w:rPr>
          <w:rStyle w:val="Char4"/>
          <w:rtl/>
        </w:rPr>
        <w:t>ان اخشب</w:t>
      </w:r>
      <w:r w:rsidR="00B9084A">
        <w:rPr>
          <w:rStyle w:val="Char4"/>
          <w:rtl/>
        </w:rPr>
        <w:t>ی</w:t>
      </w:r>
      <w:r w:rsidRPr="00160189">
        <w:rPr>
          <w:rStyle w:val="Char4"/>
          <w:rtl/>
        </w:rPr>
        <w:t>ن</w:t>
      </w:r>
      <w:r w:rsidRPr="00AE7EE9">
        <w:rPr>
          <w:rStyle w:val="Char4"/>
          <w:vertAlign w:val="superscript"/>
          <w:rtl/>
        </w:rPr>
        <w:footnoteReference w:id="66"/>
      </w:r>
      <w:r w:rsidRPr="00160189">
        <w:rPr>
          <w:rStyle w:val="Char4"/>
          <w:rtl/>
        </w:rPr>
        <w:t xml:space="preserve"> م</w:t>
      </w:r>
      <w:r w:rsidR="009D063B">
        <w:rPr>
          <w:rStyle w:val="Char4"/>
          <w:rtl/>
        </w:rPr>
        <w:t>ک</w:t>
      </w:r>
      <w:r w:rsidRPr="00160189">
        <w:rPr>
          <w:rStyle w:val="Char4"/>
          <w:rtl/>
        </w:rPr>
        <w:t>ه در حال</w:t>
      </w:r>
      <w:r w:rsidR="00A15996">
        <w:rPr>
          <w:rStyle w:val="Char4"/>
          <w:rtl/>
        </w:rPr>
        <w:t>ی</w:t>
      </w:r>
      <w:r w:rsidRPr="00160189">
        <w:rPr>
          <w:rStyle w:val="Char4"/>
          <w:rtl/>
        </w:rPr>
        <w:t xml:space="preserve"> </w:t>
      </w:r>
      <w:r w:rsidR="009D063B">
        <w:rPr>
          <w:rStyle w:val="Char4"/>
          <w:rtl/>
        </w:rPr>
        <w:t>ک</w:t>
      </w:r>
      <w:r w:rsidRPr="00160189">
        <w:rPr>
          <w:rStyle w:val="Char4"/>
          <w:rtl/>
        </w:rPr>
        <w:t>ه ر</w:t>
      </w:r>
      <w:r w:rsidR="00B9084A">
        <w:rPr>
          <w:rStyle w:val="Char4"/>
          <w:rtl/>
        </w:rPr>
        <w:t>ی</w:t>
      </w:r>
      <w:r w:rsidRPr="00160189">
        <w:rPr>
          <w:rStyle w:val="Char4"/>
          <w:rtl/>
        </w:rPr>
        <w:t>سمان</w:t>
      </w:r>
      <w:r w:rsidR="00A15996">
        <w:rPr>
          <w:rStyle w:val="Char4"/>
          <w:rtl/>
        </w:rPr>
        <w:t>ی</w:t>
      </w:r>
      <w:r w:rsidRPr="00160189">
        <w:rPr>
          <w:rStyle w:val="Char4"/>
          <w:rtl/>
        </w:rPr>
        <w:t xml:space="preserve"> در گردنش قرار داشت، م</w:t>
      </w:r>
      <w:r w:rsidR="00A15996">
        <w:rPr>
          <w:rStyle w:val="Char4"/>
          <w:rtl/>
        </w:rPr>
        <w:t>ی</w:t>
      </w:r>
      <w:r w:rsidRPr="00160189">
        <w:rPr>
          <w:rStyle w:val="Char4"/>
          <w:rtl/>
        </w:rPr>
        <w:t xml:space="preserve">‏گرداندند. و ابن سعد </w:t>
      </w:r>
      <w:r w:rsidRPr="00160189">
        <w:rPr>
          <w:rStyle w:val="Char4"/>
          <w:rFonts w:hint="cs"/>
          <w:rtl/>
        </w:rPr>
        <w:t>(</w:t>
      </w:r>
      <w:r w:rsidRPr="00160189">
        <w:rPr>
          <w:rStyle w:val="Char4"/>
          <w:rtl/>
        </w:rPr>
        <w:t>166/2</w:t>
      </w:r>
      <w:r w:rsidRPr="00160189">
        <w:rPr>
          <w:rStyle w:val="Char4"/>
          <w:rFonts w:hint="cs"/>
          <w:rtl/>
        </w:rPr>
        <w:t>)</w:t>
      </w:r>
      <w:r w:rsidRPr="00160189">
        <w:rPr>
          <w:rStyle w:val="Char4"/>
          <w:rtl/>
        </w:rPr>
        <w:t xml:space="preserve"> از مجاهد مانند ا</w:t>
      </w:r>
      <w:r w:rsidR="00B9084A">
        <w:rPr>
          <w:rStyle w:val="Char4"/>
          <w:rtl/>
        </w:rPr>
        <w:t>ی</w:t>
      </w:r>
      <w:r w:rsidRPr="00160189">
        <w:rPr>
          <w:rStyle w:val="Char4"/>
          <w:rtl/>
        </w:rPr>
        <w:t>ن را روا</w:t>
      </w:r>
      <w:r w:rsidR="00B9084A">
        <w:rPr>
          <w:rStyle w:val="Char4"/>
          <w:rtl/>
        </w:rPr>
        <w:t>ی</w:t>
      </w:r>
      <w:r w:rsidRPr="00160189">
        <w:rPr>
          <w:rStyle w:val="Char4"/>
          <w:rtl/>
        </w:rPr>
        <w:t xml:space="preserve">ت </w:t>
      </w:r>
      <w:r w:rsidR="009D063B">
        <w:rPr>
          <w:rStyle w:val="Char4"/>
          <w:rtl/>
        </w:rPr>
        <w:t>ک</w:t>
      </w:r>
      <w:r w:rsidRPr="00160189">
        <w:rPr>
          <w:rStyle w:val="Char4"/>
          <w:rtl/>
        </w:rPr>
        <w:t>رده است.</w:t>
      </w:r>
    </w:p>
    <w:p w:rsidR="00797E01" w:rsidRPr="00160189" w:rsidRDefault="00797E01" w:rsidP="008D1BC1">
      <w:pPr>
        <w:ind w:firstLine="284"/>
        <w:jc w:val="both"/>
        <w:rPr>
          <w:rStyle w:val="Char4"/>
          <w:rtl/>
        </w:rPr>
      </w:pPr>
      <w:r w:rsidRPr="00160189">
        <w:rPr>
          <w:rStyle w:val="Char4"/>
          <w:rtl/>
        </w:rPr>
        <w:t>و زب</w:t>
      </w:r>
      <w:r w:rsidR="00B9084A">
        <w:rPr>
          <w:rStyle w:val="Char4"/>
          <w:rtl/>
        </w:rPr>
        <w:t>ی</w:t>
      </w:r>
      <w:r w:rsidRPr="00160189">
        <w:rPr>
          <w:rStyle w:val="Char4"/>
          <w:rtl/>
        </w:rPr>
        <w:t>ر بن ب</w:t>
      </w:r>
      <w:r w:rsidR="009D063B">
        <w:rPr>
          <w:rStyle w:val="Char4"/>
          <w:rtl/>
        </w:rPr>
        <w:t>ک</w:t>
      </w:r>
      <w:r w:rsidRPr="00160189">
        <w:rPr>
          <w:rStyle w:val="Char4"/>
          <w:rtl/>
        </w:rPr>
        <w:t>ار از عروه بن زب</w:t>
      </w:r>
      <w:r w:rsidR="00B9084A">
        <w:rPr>
          <w:rStyle w:val="Char4"/>
          <w:rtl/>
        </w:rPr>
        <w:t>ی</w:t>
      </w:r>
      <w:r w:rsidRPr="00160189">
        <w:rPr>
          <w:rStyle w:val="Char4"/>
          <w:rtl/>
        </w:rPr>
        <w:t>ر</w:t>
      </w:r>
      <w:r w:rsidR="00437588" w:rsidRPr="00437588">
        <w:rPr>
          <w:rStyle w:val="Char4"/>
          <w:rFonts w:cs="CTraditional Arabic"/>
          <w:rtl/>
        </w:rPr>
        <w:t xml:space="preserve"> ب</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 xml:space="preserve">ه گفت: بلال از </w:t>
      </w:r>
      <w:r w:rsidR="009D063B">
        <w:rPr>
          <w:rStyle w:val="Char4"/>
          <w:rtl/>
        </w:rPr>
        <w:t>ک</w:t>
      </w:r>
      <w:r w:rsidRPr="00160189">
        <w:rPr>
          <w:rStyle w:val="Char4"/>
          <w:rtl/>
        </w:rPr>
        <w:t>ن</w:t>
      </w:r>
      <w:r w:rsidR="00B9084A">
        <w:rPr>
          <w:rStyle w:val="Char4"/>
          <w:rtl/>
        </w:rPr>
        <w:t>ی</w:t>
      </w:r>
      <w:r w:rsidRPr="00160189">
        <w:rPr>
          <w:rStyle w:val="Char4"/>
          <w:rtl/>
        </w:rPr>
        <w:t>ز</w:t>
      </w:r>
      <w:r w:rsidR="00A15996">
        <w:rPr>
          <w:rStyle w:val="Char4"/>
          <w:rtl/>
        </w:rPr>
        <w:t>ی</w:t>
      </w:r>
      <w:r w:rsidRPr="00160189">
        <w:rPr>
          <w:rStyle w:val="Char4"/>
          <w:rtl/>
        </w:rPr>
        <w:t xml:space="preserve"> از بن</w:t>
      </w:r>
      <w:r w:rsidR="00A15996">
        <w:rPr>
          <w:rStyle w:val="Char4"/>
          <w:rtl/>
        </w:rPr>
        <w:t>ی</w:t>
      </w:r>
      <w:r w:rsidRPr="00160189">
        <w:rPr>
          <w:rStyle w:val="Char4"/>
          <w:rtl/>
        </w:rPr>
        <w:t xml:space="preserve"> جمح بود، و</w:t>
      </w:r>
      <w:r w:rsidR="00A15996">
        <w:rPr>
          <w:rStyle w:val="Char4"/>
          <w:rtl/>
        </w:rPr>
        <w:t>ی</w:t>
      </w:r>
      <w:r w:rsidRPr="00160189">
        <w:rPr>
          <w:rStyle w:val="Char4"/>
          <w:rtl/>
        </w:rPr>
        <w:t xml:space="preserve"> را در ر</w:t>
      </w:r>
      <w:r w:rsidR="00B9084A">
        <w:rPr>
          <w:rStyle w:val="Char4"/>
          <w:rtl/>
        </w:rPr>
        <w:t>ی</w:t>
      </w:r>
      <w:r w:rsidRPr="00160189">
        <w:rPr>
          <w:rStyle w:val="Char4"/>
          <w:rtl/>
        </w:rPr>
        <w:t>گستان گرم م</w:t>
      </w:r>
      <w:r w:rsidR="009D063B">
        <w:rPr>
          <w:rStyle w:val="Char4"/>
          <w:rtl/>
        </w:rPr>
        <w:t>ک</w:t>
      </w:r>
      <w:r w:rsidRPr="00160189">
        <w:rPr>
          <w:rStyle w:val="Char4"/>
          <w:rtl/>
        </w:rPr>
        <w:t>ه ش</w:t>
      </w:r>
      <w:r w:rsidR="009D063B">
        <w:rPr>
          <w:rStyle w:val="Char4"/>
          <w:rtl/>
        </w:rPr>
        <w:t>ک</w:t>
      </w:r>
      <w:r w:rsidRPr="00160189">
        <w:rPr>
          <w:rStyle w:val="Char4"/>
          <w:rtl/>
        </w:rPr>
        <w:t>نجه م</w:t>
      </w:r>
      <w:r w:rsidR="00A15996">
        <w:rPr>
          <w:rStyle w:val="Char4"/>
          <w:rtl/>
        </w:rPr>
        <w:t>ی</w:t>
      </w:r>
      <w:r w:rsidRPr="00160189">
        <w:rPr>
          <w:rStyle w:val="Char4"/>
          <w:rtl/>
        </w:rPr>
        <w:t>‏</w:t>
      </w:r>
      <w:r w:rsidR="009D063B">
        <w:rPr>
          <w:rStyle w:val="Char4"/>
          <w:rtl/>
        </w:rPr>
        <w:t>ک</w:t>
      </w:r>
      <w:r w:rsidRPr="00160189">
        <w:rPr>
          <w:rStyle w:val="Char4"/>
          <w:rtl/>
        </w:rPr>
        <w:t>ردند، پشتش را بر ر</w:t>
      </w:r>
      <w:r w:rsidR="00B9084A">
        <w:rPr>
          <w:rStyle w:val="Char4"/>
          <w:rtl/>
        </w:rPr>
        <w:t>ی</w:t>
      </w:r>
      <w:r w:rsidRPr="00160189">
        <w:rPr>
          <w:rStyle w:val="Char4"/>
          <w:rtl/>
        </w:rPr>
        <w:t>گستان م</w:t>
      </w:r>
      <w:r w:rsidR="00A15996">
        <w:rPr>
          <w:rStyle w:val="Char4"/>
          <w:rtl/>
        </w:rPr>
        <w:t>ی</w:t>
      </w:r>
      <w:r w:rsidRPr="00160189">
        <w:rPr>
          <w:rStyle w:val="Char4"/>
          <w:rtl/>
        </w:rPr>
        <w:t>‏چسبان</w:t>
      </w:r>
      <w:r w:rsidR="00B9084A">
        <w:rPr>
          <w:rStyle w:val="Char4"/>
          <w:rtl/>
        </w:rPr>
        <w:t>ی</w:t>
      </w:r>
      <w:r w:rsidRPr="00160189">
        <w:rPr>
          <w:rStyle w:val="Char4"/>
          <w:rtl/>
        </w:rPr>
        <w:t>دند تا شر</w:t>
      </w:r>
      <w:r w:rsidR="009D063B">
        <w:rPr>
          <w:rStyle w:val="Char4"/>
          <w:rtl/>
        </w:rPr>
        <w:t>ک</w:t>
      </w:r>
      <w:r w:rsidRPr="00160189">
        <w:rPr>
          <w:rStyle w:val="Char4"/>
          <w:rtl/>
        </w:rPr>
        <w:t xml:space="preserve"> ب</w:t>
      </w:r>
      <w:r w:rsidR="00B9084A">
        <w:rPr>
          <w:rStyle w:val="Char4"/>
          <w:rtl/>
        </w:rPr>
        <w:t>ی</w:t>
      </w:r>
      <w:r w:rsidRPr="00160189">
        <w:rPr>
          <w:rStyle w:val="Char4"/>
          <w:rtl/>
        </w:rPr>
        <w:t>اورد، و</w:t>
      </w:r>
      <w:r w:rsidR="00A15996">
        <w:rPr>
          <w:rStyle w:val="Char4"/>
          <w:rtl/>
        </w:rPr>
        <w:t>ی</w:t>
      </w:r>
      <w:r w:rsidRPr="00160189">
        <w:rPr>
          <w:rStyle w:val="Char4"/>
          <w:rtl/>
        </w:rPr>
        <w:t xml:space="preserve"> م</w:t>
      </w:r>
      <w:r w:rsidR="00A15996">
        <w:rPr>
          <w:rStyle w:val="Char4"/>
          <w:rtl/>
        </w:rPr>
        <w:t>ی</w:t>
      </w:r>
      <w:r w:rsidRPr="00160189">
        <w:rPr>
          <w:rStyle w:val="Char4"/>
          <w:rtl/>
        </w:rPr>
        <w:t xml:space="preserve">‏گفت: احد، احد «خدا </w:t>
      </w:r>
      <w:r w:rsidR="00B9084A">
        <w:rPr>
          <w:rStyle w:val="Char4"/>
          <w:rtl/>
        </w:rPr>
        <w:t>ی</w:t>
      </w:r>
      <w:r w:rsidR="009D063B">
        <w:rPr>
          <w:rStyle w:val="Char4"/>
          <w:rtl/>
        </w:rPr>
        <w:t>ک</w:t>
      </w:r>
      <w:r w:rsidR="00A15996">
        <w:rPr>
          <w:rStyle w:val="Char4"/>
          <w:rtl/>
        </w:rPr>
        <w:t>ی</w:t>
      </w:r>
      <w:r w:rsidRPr="00160189">
        <w:rPr>
          <w:rStyle w:val="Char4"/>
          <w:rtl/>
        </w:rPr>
        <w:t xml:space="preserve"> است، خدا </w:t>
      </w:r>
      <w:r w:rsidR="00B9084A">
        <w:rPr>
          <w:rStyle w:val="Char4"/>
          <w:rtl/>
        </w:rPr>
        <w:t>ی</w:t>
      </w:r>
      <w:r w:rsidR="009D063B">
        <w:rPr>
          <w:rStyle w:val="Char4"/>
          <w:rtl/>
        </w:rPr>
        <w:t>ک</w:t>
      </w:r>
      <w:r w:rsidR="00A15996">
        <w:rPr>
          <w:rStyle w:val="Char4"/>
          <w:rtl/>
        </w:rPr>
        <w:t>ی</w:t>
      </w:r>
      <w:r w:rsidRPr="00160189">
        <w:rPr>
          <w:rStyle w:val="Char4"/>
          <w:rtl/>
        </w:rPr>
        <w:t xml:space="preserve"> است»، ورقه بر و</w:t>
      </w:r>
      <w:r w:rsidR="00A15996">
        <w:rPr>
          <w:rStyle w:val="Char4"/>
          <w:rtl/>
        </w:rPr>
        <w:t>ی</w:t>
      </w:r>
      <w:r w:rsidRPr="00160189">
        <w:rPr>
          <w:rStyle w:val="Char4"/>
          <w:rtl/>
        </w:rPr>
        <w:t xml:space="preserve"> در همان حالتش عبور م</w:t>
      </w:r>
      <w:r w:rsidR="00A15996">
        <w:rPr>
          <w:rStyle w:val="Char4"/>
          <w:rtl/>
        </w:rPr>
        <w:t>ی</w:t>
      </w:r>
      <w:r w:rsidRPr="00160189">
        <w:rPr>
          <w:rStyle w:val="Char4"/>
          <w:rtl/>
        </w:rPr>
        <w:t>‏نمود، و م</w:t>
      </w:r>
      <w:r w:rsidR="00A15996">
        <w:rPr>
          <w:rStyle w:val="Char4"/>
          <w:rtl/>
        </w:rPr>
        <w:t>ی</w:t>
      </w:r>
      <w:r w:rsidRPr="00160189">
        <w:rPr>
          <w:rStyle w:val="Char4"/>
          <w:rtl/>
        </w:rPr>
        <w:t>‏گفت: احد، احد ا</w:t>
      </w:r>
      <w:r w:rsidR="00A15996">
        <w:rPr>
          <w:rStyle w:val="Char4"/>
          <w:rtl/>
        </w:rPr>
        <w:t>ی</w:t>
      </w:r>
      <w:r w:rsidRPr="00160189">
        <w:rPr>
          <w:rStyle w:val="Char4"/>
          <w:rtl/>
        </w:rPr>
        <w:t xml:space="preserve"> بلال. به خدا سوگند، اگر به قتلش برسان</w:t>
      </w:r>
      <w:r w:rsidR="00B9084A">
        <w:rPr>
          <w:rStyle w:val="Char4"/>
          <w:rtl/>
        </w:rPr>
        <w:t>ی</w:t>
      </w:r>
      <w:r w:rsidRPr="00160189">
        <w:rPr>
          <w:rStyle w:val="Char4"/>
          <w:rtl/>
        </w:rPr>
        <w:t>د من محل او را جا</w:t>
      </w:r>
      <w:r w:rsidR="00A15996">
        <w:rPr>
          <w:rStyle w:val="Char4"/>
          <w:rtl/>
        </w:rPr>
        <w:t>ی</w:t>
      </w:r>
      <w:r w:rsidRPr="00160189">
        <w:rPr>
          <w:rStyle w:val="Char4"/>
          <w:rtl/>
        </w:rPr>
        <w:t xml:space="preserve"> تبر</w:t>
      </w:r>
      <w:r w:rsidR="009D063B">
        <w:rPr>
          <w:rStyle w:val="Char4"/>
          <w:rtl/>
        </w:rPr>
        <w:t>ک</w:t>
      </w:r>
      <w:r w:rsidR="00AE7EE9">
        <w:rPr>
          <w:rStyle w:val="Char4"/>
          <w:rtl/>
        </w:rPr>
        <w:t xml:space="preserve"> قرار خواهم داد</w:t>
      </w:r>
      <w:r w:rsidRPr="00AE7EE9">
        <w:rPr>
          <w:rStyle w:val="Char4"/>
          <w:vertAlign w:val="superscript"/>
          <w:rtl/>
        </w:rPr>
        <w:footnoteReference w:id="67"/>
      </w:r>
      <w:r w:rsidR="00AE7EE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م: مشهور ا</w:t>
      </w:r>
      <w:r w:rsidR="00B9084A">
        <w:rPr>
          <w:rStyle w:val="Char4"/>
          <w:rtl/>
        </w:rPr>
        <w:t>ی</w:t>
      </w:r>
      <w:r w:rsidRPr="00160189">
        <w:rPr>
          <w:rStyle w:val="Char4"/>
          <w:rtl/>
        </w:rPr>
        <w:t xml:space="preserve">ن است، چنان </w:t>
      </w:r>
      <w:r w:rsidR="009D063B">
        <w:rPr>
          <w:rStyle w:val="Char4"/>
          <w:rtl/>
        </w:rPr>
        <w:t>ک</w:t>
      </w:r>
      <w:r w:rsidRPr="00160189">
        <w:rPr>
          <w:rStyle w:val="Char4"/>
          <w:rtl/>
        </w:rPr>
        <w:t>ه در صح</w:t>
      </w:r>
      <w:r w:rsidR="00B9084A">
        <w:rPr>
          <w:rStyle w:val="Char4"/>
          <w:rtl/>
        </w:rPr>
        <w:t>ی</w:t>
      </w:r>
      <w:r w:rsidRPr="00160189">
        <w:rPr>
          <w:rStyle w:val="Char4"/>
          <w:rtl/>
        </w:rPr>
        <w:t>ح بخار</w:t>
      </w:r>
      <w:r w:rsidR="00A15996">
        <w:rPr>
          <w:rStyle w:val="Char4"/>
          <w:rtl/>
        </w:rPr>
        <w:t>ی</w:t>
      </w:r>
      <w:r w:rsidRPr="00160189">
        <w:rPr>
          <w:rStyle w:val="Char4"/>
          <w:rtl/>
        </w:rPr>
        <w:t xml:space="preserve"> هم آمده، </w:t>
      </w:r>
      <w:r w:rsidR="009D063B">
        <w:rPr>
          <w:rStyle w:val="Char4"/>
          <w:rtl/>
        </w:rPr>
        <w:t>ک</w:t>
      </w:r>
      <w:r w:rsidRPr="00160189">
        <w:rPr>
          <w:rStyle w:val="Char4"/>
          <w:rtl/>
        </w:rPr>
        <w:t>ه ورقه در روزها</w:t>
      </w:r>
      <w:r w:rsidR="00A15996">
        <w:rPr>
          <w:rStyle w:val="Char4"/>
          <w:rtl/>
        </w:rPr>
        <w:t>ی</w:t>
      </w:r>
      <w:r w:rsidRPr="00160189">
        <w:rPr>
          <w:rStyle w:val="Char4"/>
          <w:rtl/>
        </w:rPr>
        <w:t xml:space="preserve"> نخست رسالت در گذشته بود، و اذ</w:t>
      </w:r>
      <w:r w:rsidR="00B9084A">
        <w:rPr>
          <w:rStyle w:val="Char4"/>
          <w:rtl/>
        </w:rPr>
        <w:t>ی</w:t>
      </w:r>
      <w:r w:rsidRPr="00160189">
        <w:rPr>
          <w:rStyle w:val="Char4"/>
          <w:rtl/>
        </w:rPr>
        <w:t>ت‏ها را در</w:t>
      </w:r>
      <w:r w:rsidR="009D063B">
        <w:rPr>
          <w:rStyle w:val="Char4"/>
          <w:rtl/>
        </w:rPr>
        <w:t>ک</w:t>
      </w:r>
      <w:r w:rsidRPr="00160189">
        <w:rPr>
          <w:rStyle w:val="Char4"/>
          <w:rtl/>
        </w:rPr>
        <w:t xml:space="preserve"> ننموده بود. ا</w:t>
      </w:r>
      <w:r w:rsidR="00B9084A">
        <w:rPr>
          <w:rStyle w:val="Char4"/>
          <w:rtl/>
        </w:rPr>
        <w:t>ی</w:t>
      </w:r>
      <w:r w:rsidRPr="00160189">
        <w:rPr>
          <w:rStyle w:val="Char4"/>
          <w:rtl/>
        </w:rPr>
        <w:t>ن حد</w:t>
      </w:r>
      <w:r w:rsidR="00B9084A">
        <w:rPr>
          <w:rStyle w:val="Char4"/>
          <w:rtl/>
        </w:rPr>
        <w:t>ی</w:t>
      </w:r>
      <w:r w:rsidRPr="00160189">
        <w:rPr>
          <w:rStyle w:val="Char4"/>
          <w:rtl/>
        </w:rPr>
        <w:t>ث مرسل ج</w:t>
      </w:r>
      <w:r w:rsidR="00B9084A">
        <w:rPr>
          <w:rStyle w:val="Char4"/>
          <w:rtl/>
        </w:rPr>
        <w:t>ی</w:t>
      </w:r>
      <w:r w:rsidRPr="00160189">
        <w:rPr>
          <w:rStyle w:val="Char4"/>
          <w:rtl/>
        </w:rPr>
        <w:t>د است. ا</w:t>
      </w:r>
      <w:r w:rsidR="00B9084A">
        <w:rPr>
          <w:rStyle w:val="Char4"/>
          <w:rtl/>
        </w:rPr>
        <w:t>ی</w:t>
      </w:r>
      <w:r w:rsidRPr="00160189">
        <w:rPr>
          <w:rStyle w:val="Char4"/>
          <w:rtl/>
        </w:rPr>
        <w:t>ن چن</w:t>
      </w:r>
      <w:r w:rsidR="00B9084A">
        <w:rPr>
          <w:rStyle w:val="Char4"/>
          <w:rtl/>
        </w:rPr>
        <w:t>ی</w:t>
      </w:r>
      <w:r w:rsidRPr="00160189">
        <w:rPr>
          <w:rStyle w:val="Char4"/>
          <w:rtl/>
        </w:rPr>
        <w:t>ن در الاصابه</w:t>
      </w:r>
      <w:r w:rsidR="003A7C51">
        <w:rPr>
          <w:rStyle w:val="Char4"/>
          <w:rtl/>
        </w:rPr>
        <w:t xml:space="preserve"> </w:t>
      </w:r>
      <w:r w:rsidRPr="00160189">
        <w:rPr>
          <w:rStyle w:val="Char4"/>
          <w:rFonts w:hint="cs"/>
          <w:rtl/>
        </w:rPr>
        <w:t>(</w:t>
      </w:r>
      <w:r w:rsidRPr="00160189">
        <w:rPr>
          <w:rStyle w:val="Char4"/>
          <w:rtl/>
        </w:rPr>
        <w:t>634/3</w:t>
      </w:r>
      <w:r w:rsidRPr="00160189">
        <w:rPr>
          <w:rStyle w:val="Char4"/>
          <w:rFonts w:hint="cs"/>
          <w:rtl/>
        </w:rPr>
        <w:t>)</w:t>
      </w:r>
      <w:r w:rsidRPr="00160189">
        <w:rPr>
          <w:rStyle w:val="Char4"/>
          <w:rtl/>
        </w:rPr>
        <w:t xml:space="preserve"> آمده.</w:t>
      </w:r>
    </w:p>
    <w:p w:rsidR="00797E01" w:rsidRPr="00160189" w:rsidRDefault="00797E01" w:rsidP="008D1BC1">
      <w:pPr>
        <w:ind w:firstLine="284"/>
        <w:jc w:val="both"/>
        <w:rPr>
          <w:rStyle w:val="Char4"/>
          <w:rtl/>
        </w:rPr>
      </w:pPr>
      <w:r w:rsidRPr="00160189">
        <w:rPr>
          <w:rStyle w:val="Char4"/>
          <w:rtl/>
        </w:rPr>
        <w:t>و ابونع</w:t>
      </w:r>
      <w:r w:rsidR="00B9084A">
        <w:rPr>
          <w:rStyle w:val="Char4"/>
          <w:rtl/>
        </w:rPr>
        <w:t>ی</w:t>
      </w:r>
      <w:r w:rsidRPr="00160189">
        <w:rPr>
          <w:rStyle w:val="Char4"/>
          <w:rtl/>
        </w:rPr>
        <w:t>م در الحل</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148/1</w:t>
      </w:r>
      <w:r w:rsidRPr="00160189">
        <w:rPr>
          <w:rStyle w:val="Char4"/>
          <w:rFonts w:hint="cs"/>
          <w:rtl/>
        </w:rPr>
        <w:t>)</w:t>
      </w:r>
      <w:r w:rsidRPr="00160189">
        <w:rPr>
          <w:rStyle w:val="Char4"/>
          <w:rtl/>
        </w:rPr>
        <w:t xml:space="preserve"> از هشام بن عروه و او از پدرش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ورقه بن نوفل از نزد بلال در حال</w:t>
      </w:r>
      <w:r w:rsidR="00A15996">
        <w:rPr>
          <w:rStyle w:val="Char4"/>
          <w:rtl/>
        </w:rPr>
        <w:t>ی</w:t>
      </w:r>
      <w:r w:rsidRPr="00160189">
        <w:rPr>
          <w:rStyle w:val="Char4"/>
          <w:rtl/>
        </w:rPr>
        <w:t xml:space="preserve"> </w:t>
      </w:r>
      <w:r w:rsidR="009D063B">
        <w:rPr>
          <w:rStyle w:val="Char4"/>
          <w:rtl/>
        </w:rPr>
        <w:t>ک</w:t>
      </w:r>
      <w:r w:rsidRPr="00160189">
        <w:rPr>
          <w:rStyle w:val="Char4"/>
          <w:rtl/>
        </w:rPr>
        <w:t>ه و</w:t>
      </w:r>
      <w:r w:rsidR="00A15996">
        <w:rPr>
          <w:rStyle w:val="Char4"/>
          <w:rtl/>
        </w:rPr>
        <w:t>ی</w:t>
      </w:r>
      <w:r w:rsidRPr="00160189">
        <w:rPr>
          <w:rStyle w:val="Char4"/>
          <w:rtl/>
        </w:rPr>
        <w:t xml:space="preserve"> تعذ</w:t>
      </w:r>
      <w:r w:rsidR="00B9084A">
        <w:rPr>
          <w:rStyle w:val="Char4"/>
          <w:rtl/>
        </w:rPr>
        <w:t>ی</w:t>
      </w:r>
      <w:r w:rsidRPr="00160189">
        <w:rPr>
          <w:rStyle w:val="Char4"/>
          <w:rtl/>
        </w:rPr>
        <w:t>ب م</w:t>
      </w:r>
      <w:r w:rsidR="00A15996">
        <w:rPr>
          <w:rStyle w:val="Char4"/>
          <w:rtl/>
        </w:rPr>
        <w:t>ی</w:t>
      </w:r>
      <w:r w:rsidRPr="00160189">
        <w:rPr>
          <w:rStyle w:val="Char4"/>
          <w:rtl/>
        </w:rPr>
        <w:t>‏گرد</w:t>
      </w:r>
      <w:r w:rsidR="00B9084A">
        <w:rPr>
          <w:rStyle w:val="Char4"/>
          <w:rtl/>
        </w:rPr>
        <w:t>ی</w:t>
      </w:r>
      <w:r w:rsidRPr="00160189">
        <w:rPr>
          <w:rStyle w:val="Char4"/>
          <w:rtl/>
        </w:rPr>
        <w:t>د م</w:t>
      </w:r>
      <w:r w:rsidR="00A15996">
        <w:rPr>
          <w:rStyle w:val="Char4"/>
          <w:rtl/>
        </w:rPr>
        <w:t>ی</w:t>
      </w:r>
      <w:r w:rsidRPr="00160189">
        <w:rPr>
          <w:rStyle w:val="Char4"/>
          <w:rtl/>
        </w:rPr>
        <w:t>‏گذشت، و بلال م</w:t>
      </w:r>
      <w:r w:rsidR="00A15996">
        <w:rPr>
          <w:rStyle w:val="Char4"/>
          <w:rtl/>
        </w:rPr>
        <w:t>ی</w:t>
      </w:r>
      <w:r w:rsidRPr="00160189">
        <w:rPr>
          <w:rStyle w:val="Char4"/>
          <w:rtl/>
        </w:rPr>
        <w:t xml:space="preserve">‏گفت: احد، احد «خدا </w:t>
      </w:r>
      <w:r w:rsidR="00B9084A">
        <w:rPr>
          <w:rStyle w:val="Char4"/>
          <w:rtl/>
        </w:rPr>
        <w:t>ی</w:t>
      </w:r>
      <w:r w:rsidR="009D063B">
        <w:rPr>
          <w:rStyle w:val="Char4"/>
          <w:rtl/>
        </w:rPr>
        <w:t>ک</w:t>
      </w:r>
      <w:r w:rsidR="00A15996">
        <w:rPr>
          <w:rStyle w:val="Char4"/>
          <w:rtl/>
        </w:rPr>
        <w:t>ی</w:t>
      </w:r>
      <w:r w:rsidRPr="00160189">
        <w:rPr>
          <w:rStyle w:val="Char4"/>
          <w:rtl/>
        </w:rPr>
        <w:t xml:space="preserve"> است، خدا </w:t>
      </w:r>
      <w:r w:rsidR="00B9084A">
        <w:rPr>
          <w:rStyle w:val="Char4"/>
          <w:rtl/>
        </w:rPr>
        <w:t>ی</w:t>
      </w:r>
      <w:r w:rsidR="009D063B">
        <w:rPr>
          <w:rStyle w:val="Char4"/>
          <w:rtl/>
        </w:rPr>
        <w:t>ک</w:t>
      </w:r>
      <w:r w:rsidR="00A15996">
        <w:rPr>
          <w:rStyle w:val="Char4"/>
          <w:rtl/>
        </w:rPr>
        <w:t>ی</w:t>
      </w:r>
      <w:r w:rsidRPr="00160189">
        <w:rPr>
          <w:rStyle w:val="Char4"/>
          <w:rtl/>
        </w:rPr>
        <w:t xml:space="preserve"> است»، و</w:t>
      </w:r>
      <w:r w:rsidR="00A15996">
        <w:rPr>
          <w:rStyle w:val="Char4"/>
          <w:rtl/>
        </w:rPr>
        <w:t>ی</w:t>
      </w:r>
      <w:r w:rsidRPr="00160189">
        <w:rPr>
          <w:rStyle w:val="Char4"/>
          <w:rtl/>
        </w:rPr>
        <w:t xml:space="preserve"> ن</w:t>
      </w:r>
      <w:r w:rsidR="00B9084A">
        <w:rPr>
          <w:rStyle w:val="Char4"/>
          <w:rtl/>
        </w:rPr>
        <w:t>ی</w:t>
      </w:r>
      <w:r w:rsidRPr="00160189">
        <w:rPr>
          <w:rStyle w:val="Char4"/>
          <w:rtl/>
        </w:rPr>
        <w:t>ز م</w:t>
      </w:r>
      <w:r w:rsidR="00A15996">
        <w:rPr>
          <w:rStyle w:val="Char4"/>
          <w:rtl/>
        </w:rPr>
        <w:t>ی</w:t>
      </w:r>
      <w:r w:rsidRPr="00160189">
        <w:rPr>
          <w:rStyle w:val="Char4"/>
          <w:rtl/>
        </w:rPr>
        <w:t>‏گفت: احد، احد ا</w:t>
      </w:r>
      <w:r w:rsidR="00A15996">
        <w:rPr>
          <w:rStyle w:val="Char4"/>
          <w:rtl/>
        </w:rPr>
        <w:t>ی</w:t>
      </w:r>
      <w:r w:rsidRPr="00160189">
        <w:rPr>
          <w:rStyle w:val="Char4"/>
          <w:rtl/>
        </w:rPr>
        <w:t xml:space="preserve"> بلال. بعد از آن ورقه بن نوفل </w:t>
      </w:r>
      <w:r w:rsidR="001C48E8">
        <w:rPr>
          <w:rStyle w:val="Char4"/>
          <w:rtl/>
        </w:rPr>
        <w:t>به‌سو</w:t>
      </w:r>
      <w:r w:rsidR="00A15996">
        <w:rPr>
          <w:rStyle w:val="Char4"/>
          <w:rtl/>
        </w:rPr>
        <w:t>ی</w:t>
      </w:r>
      <w:r w:rsidRPr="00160189">
        <w:rPr>
          <w:rStyle w:val="Char4"/>
          <w:rtl/>
        </w:rPr>
        <w:t xml:space="preserve"> ام</w:t>
      </w:r>
      <w:r w:rsidR="00B9084A">
        <w:rPr>
          <w:rStyle w:val="Char4"/>
          <w:rtl/>
        </w:rPr>
        <w:t>ی</w:t>
      </w:r>
      <w:r w:rsidRPr="00160189">
        <w:rPr>
          <w:rStyle w:val="Char4"/>
          <w:rtl/>
        </w:rPr>
        <w:t xml:space="preserve">ه بن خلف </w:t>
      </w:r>
      <w:r w:rsidR="009D063B">
        <w:rPr>
          <w:rStyle w:val="Char4"/>
          <w:rtl/>
        </w:rPr>
        <w:t>ک</w:t>
      </w:r>
      <w:r w:rsidRPr="00160189">
        <w:rPr>
          <w:rStyle w:val="Char4"/>
          <w:rtl/>
        </w:rPr>
        <w:t>ه او ا</w:t>
      </w:r>
      <w:r w:rsidR="00B9084A">
        <w:rPr>
          <w:rStyle w:val="Char4"/>
          <w:rtl/>
        </w:rPr>
        <w:t>ی</w:t>
      </w:r>
      <w:r w:rsidRPr="00160189">
        <w:rPr>
          <w:rStyle w:val="Char4"/>
          <w:rtl/>
        </w:rPr>
        <w:t xml:space="preserve">ن </w:t>
      </w:r>
      <w:r w:rsidR="009D063B">
        <w:rPr>
          <w:rStyle w:val="Char4"/>
          <w:rtl/>
        </w:rPr>
        <w:t>ک</w:t>
      </w:r>
      <w:r w:rsidRPr="00160189">
        <w:rPr>
          <w:rStyle w:val="Char4"/>
          <w:rtl/>
        </w:rPr>
        <w:t>ار را بر بلال انجام م</w:t>
      </w:r>
      <w:r w:rsidR="00A15996">
        <w:rPr>
          <w:rStyle w:val="Char4"/>
          <w:rtl/>
        </w:rPr>
        <w:t>ی</w:t>
      </w:r>
      <w:r w:rsidRPr="00160189">
        <w:rPr>
          <w:rStyle w:val="Char4"/>
          <w:rtl/>
        </w:rPr>
        <w:t>‏داد، رو</w:t>
      </w:r>
      <w:r w:rsidR="00A15996">
        <w:rPr>
          <w:rStyle w:val="Char4"/>
          <w:rtl/>
        </w:rPr>
        <w:t>ی</w:t>
      </w:r>
      <w:r w:rsidRPr="00160189">
        <w:rPr>
          <w:rStyle w:val="Char4"/>
          <w:rtl/>
        </w:rPr>
        <w:t xml:space="preserve"> آورده م</w:t>
      </w:r>
      <w:r w:rsidR="00A15996">
        <w:rPr>
          <w:rStyle w:val="Char4"/>
          <w:rtl/>
        </w:rPr>
        <w:t>ی</w:t>
      </w:r>
      <w:r w:rsidRPr="00160189">
        <w:rPr>
          <w:rStyle w:val="Char4"/>
          <w:rtl/>
        </w:rPr>
        <w:t xml:space="preserve">‏گفت: به خداوند </w:t>
      </w:r>
      <w:r w:rsidR="009D063B" w:rsidRPr="009D063B">
        <w:rPr>
          <w:rStyle w:val="Char4"/>
          <w:rFonts w:cs="CTraditional Arabic"/>
          <w:rtl/>
        </w:rPr>
        <w:t>ﻷ</w:t>
      </w:r>
      <w:r w:rsidRPr="00160189">
        <w:rPr>
          <w:rStyle w:val="Char4"/>
          <w:rtl/>
        </w:rPr>
        <w:t xml:space="preserve"> سوگند </w:t>
      </w:r>
      <w:r w:rsidR="00B9084A">
        <w:rPr>
          <w:rStyle w:val="Char4"/>
          <w:rtl/>
        </w:rPr>
        <w:t>ی</w:t>
      </w:r>
      <w:r w:rsidRPr="00160189">
        <w:rPr>
          <w:rStyle w:val="Char4"/>
          <w:rtl/>
        </w:rPr>
        <w:t>اد م</w:t>
      </w:r>
      <w:r w:rsidR="00A15996">
        <w:rPr>
          <w:rStyle w:val="Char4"/>
          <w:rtl/>
        </w:rPr>
        <w:t>ی</w:t>
      </w:r>
      <w:r w:rsidRPr="00160189">
        <w:rPr>
          <w:rStyle w:val="Char4"/>
          <w:rtl/>
        </w:rPr>
        <w:t>‏</w:t>
      </w:r>
      <w:r w:rsidR="009D063B">
        <w:rPr>
          <w:rStyle w:val="Char4"/>
          <w:rtl/>
        </w:rPr>
        <w:t>ک</w:t>
      </w:r>
      <w:r w:rsidRPr="00160189">
        <w:rPr>
          <w:rStyle w:val="Char4"/>
          <w:rtl/>
        </w:rPr>
        <w:t>نم، اگر و</w:t>
      </w:r>
      <w:r w:rsidR="00A15996">
        <w:rPr>
          <w:rStyle w:val="Char4"/>
          <w:rtl/>
        </w:rPr>
        <w:t>ی</w:t>
      </w:r>
      <w:r w:rsidRPr="00160189">
        <w:rPr>
          <w:rStyle w:val="Char4"/>
          <w:rtl/>
        </w:rPr>
        <w:t xml:space="preserve"> را بر ا</w:t>
      </w:r>
      <w:r w:rsidR="00B9084A">
        <w:rPr>
          <w:rStyle w:val="Char4"/>
          <w:rtl/>
        </w:rPr>
        <w:t>ی</w:t>
      </w:r>
      <w:r w:rsidRPr="00160189">
        <w:rPr>
          <w:rStyle w:val="Char4"/>
          <w:rtl/>
        </w:rPr>
        <w:t>ن حالت به قتل رسان</w:t>
      </w:r>
      <w:r w:rsidR="00B9084A">
        <w:rPr>
          <w:rStyle w:val="Char4"/>
          <w:rtl/>
        </w:rPr>
        <w:t>ی</w:t>
      </w:r>
      <w:r w:rsidRPr="00160189">
        <w:rPr>
          <w:rStyle w:val="Char4"/>
          <w:rtl/>
        </w:rPr>
        <w:t>د</w:t>
      </w:r>
      <w:r w:rsidR="00B9084A">
        <w:rPr>
          <w:rStyle w:val="Char4"/>
          <w:rtl/>
        </w:rPr>
        <w:t>ی</w:t>
      </w:r>
      <w:r w:rsidRPr="00160189">
        <w:rPr>
          <w:rStyle w:val="Char4"/>
          <w:rtl/>
        </w:rPr>
        <w:t>د محل او را حتماً جا</w:t>
      </w:r>
      <w:r w:rsidR="00A15996">
        <w:rPr>
          <w:rStyle w:val="Char4"/>
          <w:rtl/>
        </w:rPr>
        <w:t>ی</w:t>
      </w:r>
      <w:r w:rsidRPr="00160189">
        <w:rPr>
          <w:rStyle w:val="Char4"/>
          <w:rtl/>
        </w:rPr>
        <w:t xml:space="preserve"> بر</w:t>
      </w:r>
      <w:r w:rsidR="009D063B">
        <w:rPr>
          <w:rStyle w:val="Char4"/>
          <w:rtl/>
        </w:rPr>
        <w:t>ک</w:t>
      </w:r>
      <w:r w:rsidRPr="00160189">
        <w:rPr>
          <w:rStyle w:val="Char4"/>
          <w:rtl/>
        </w:rPr>
        <w:t>ت قرار خواهم داد، روز</w:t>
      </w:r>
      <w:r w:rsidR="00A15996">
        <w:rPr>
          <w:rStyle w:val="Char4"/>
          <w:rtl/>
        </w:rPr>
        <w:t>ی</w:t>
      </w:r>
      <w:r w:rsidRPr="00160189">
        <w:rPr>
          <w:rStyle w:val="Char4"/>
          <w:rtl/>
        </w:rPr>
        <w:t xml:space="preserve"> ابوب</w:t>
      </w:r>
      <w:r w:rsidR="009D063B">
        <w:rPr>
          <w:rStyle w:val="Char4"/>
          <w:rtl/>
        </w:rPr>
        <w:t>ک</w:t>
      </w:r>
      <w:r w:rsidRPr="00160189">
        <w:rPr>
          <w:rStyle w:val="Char4"/>
          <w:rtl/>
        </w:rPr>
        <w:t>ر صد</w:t>
      </w:r>
      <w:r w:rsidR="00B9084A">
        <w:rPr>
          <w:rStyle w:val="Char4"/>
          <w:rtl/>
        </w:rPr>
        <w:t>ی</w:t>
      </w:r>
      <w:r w:rsidRPr="00160189">
        <w:rPr>
          <w:rStyle w:val="Char4"/>
          <w:rtl/>
        </w:rPr>
        <w:t>ق در حال</w:t>
      </w:r>
      <w:r w:rsidR="00A15996">
        <w:rPr>
          <w:rStyle w:val="Char4"/>
          <w:rtl/>
        </w:rPr>
        <w:t>ی</w:t>
      </w:r>
      <w:r w:rsidRPr="00160189">
        <w:rPr>
          <w:rStyle w:val="Char4"/>
          <w:rtl/>
        </w:rPr>
        <w:t xml:space="preserve"> از نزد و</w:t>
      </w:r>
      <w:r w:rsidR="00A15996">
        <w:rPr>
          <w:rStyle w:val="Char4"/>
          <w:rtl/>
        </w:rPr>
        <w:t>ی</w:t>
      </w:r>
      <w:r w:rsidRPr="00160189">
        <w:rPr>
          <w:rStyle w:val="Char4"/>
          <w:rtl/>
        </w:rPr>
        <w:t xml:space="preserve"> گذشت </w:t>
      </w:r>
      <w:r w:rsidR="009D063B">
        <w:rPr>
          <w:rStyle w:val="Char4"/>
          <w:rtl/>
        </w:rPr>
        <w:t>ک</w:t>
      </w:r>
      <w:r w:rsidRPr="00160189">
        <w:rPr>
          <w:rStyle w:val="Char4"/>
          <w:rtl/>
        </w:rPr>
        <w:t>ه آنها ا</w:t>
      </w:r>
      <w:r w:rsidR="00B9084A">
        <w:rPr>
          <w:rStyle w:val="Char4"/>
          <w:rtl/>
        </w:rPr>
        <w:t>ی</w:t>
      </w:r>
      <w:r w:rsidRPr="00160189">
        <w:rPr>
          <w:rStyle w:val="Char4"/>
          <w:rtl/>
        </w:rPr>
        <w:t xml:space="preserve">ن </w:t>
      </w:r>
      <w:r w:rsidR="009D063B">
        <w:rPr>
          <w:rStyle w:val="Char4"/>
          <w:rtl/>
        </w:rPr>
        <w:t>ک</w:t>
      </w:r>
      <w:r w:rsidRPr="00160189">
        <w:rPr>
          <w:rStyle w:val="Char4"/>
          <w:rtl/>
        </w:rPr>
        <w:t>ار را انجام م</w:t>
      </w:r>
      <w:r w:rsidR="00A15996">
        <w:rPr>
          <w:rStyle w:val="Char4"/>
          <w:rtl/>
        </w:rPr>
        <w:t>ی</w:t>
      </w:r>
      <w:r w:rsidRPr="00160189">
        <w:rPr>
          <w:rStyle w:val="Char4"/>
          <w:rtl/>
        </w:rPr>
        <w:t>‏دادند، به ام</w:t>
      </w:r>
      <w:r w:rsidR="00B9084A">
        <w:rPr>
          <w:rStyle w:val="Char4"/>
          <w:rtl/>
        </w:rPr>
        <w:t>ی</w:t>
      </w:r>
      <w:r w:rsidRPr="00160189">
        <w:rPr>
          <w:rStyle w:val="Char4"/>
          <w:rtl/>
        </w:rPr>
        <w:t>ه گفت: آ</w:t>
      </w:r>
      <w:r w:rsidR="00B9084A">
        <w:rPr>
          <w:rStyle w:val="Char4"/>
          <w:rtl/>
        </w:rPr>
        <w:t>ی</w:t>
      </w:r>
      <w:r w:rsidRPr="00160189">
        <w:rPr>
          <w:rStyle w:val="Char4"/>
          <w:rtl/>
        </w:rPr>
        <w:t>ا از خدا درباره ا</w:t>
      </w:r>
      <w:r w:rsidR="00B9084A">
        <w:rPr>
          <w:rStyle w:val="Char4"/>
          <w:rtl/>
        </w:rPr>
        <w:t>ی</w:t>
      </w:r>
      <w:r w:rsidRPr="00160189">
        <w:rPr>
          <w:rStyle w:val="Char4"/>
          <w:rtl/>
        </w:rPr>
        <w:t>ن مس</w:t>
      </w:r>
      <w:r w:rsidR="009D063B">
        <w:rPr>
          <w:rStyle w:val="Char4"/>
          <w:rtl/>
        </w:rPr>
        <w:t>ک</w:t>
      </w:r>
      <w:r w:rsidR="00B9084A">
        <w:rPr>
          <w:rStyle w:val="Char4"/>
          <w:rtl/>
        </w:rPr>
        <w:t>ی</w:t>
      </w:r>
      <w:r w:rsidRPr="00160189">
        <w:rPr>
          <w:rStyle w:val="Char4"/>
          <w:rtl/>
        </w:rPr>
        <w:t>ن نم</w:t>
      </w:r>
      <w:r w:rsidR="00A15996">
        <w:rPr>
          <w:rStyle w:val="Char4"/>
          <w:rtl/>
        </w:rPr>
        <w:t>ی</w:t>
      </w:r>
      <w:r w:rsidRPr="00160189">
        <w:rPr>
          <w:rStyle w:val="Char4"/>
          <w:rtl/>
        </w:rPr>
        <w:t>‏ترس</w:t>
      </w:r>
      <w:r w:rsidR="00A15996">
        <w:rPr>
          <w:rStyle w:val="Char4"/>
          <w:rtl/>
        </w:rPr>
        <w:t>ی</w:t>
      </w:r>
      <w:r w:rsidRPr="00160189">
        <w:rPr>
          <w:rStyle w:val="Char4"/>
          <w:rtl/>
        </w:rPr>
        <w:t>؟ تا چه وقت؟ پاسخ داد: تو او را فاسد نموده‏ا</w:t>
      </w:r>
      <w:r w:rsidR="00A15996">
        <w:rPr>
          <w:rStyle w:val="Char4"/>
          <w:rtl/>
        </w:rPr>
        <w:t>ی</w:t>
      </w:r>
      <w:r w:rsidRPr="00160189">
        <w:rPr>
          <w:rStyle w:val="Char4"/>
          <w:rtl/>
        </w:rPr>
        <w:t>، لذا از آنچه م</w:t>
      </w:r>
      <w:r w:rsidR="00A15996">
        <w:rPr>
          <w:rStyle w:val="Char4"/>
          <w:rtl/>
        </w:rPr>
        <w:t>ی</w:t>
      </w:r>
      <w:r w:rsidRPr="00160189">
        <w:rPr>
          <w:rStyle w:val="Char4"/>
          <w:rtl/>
        </w:rPr>
        <w:t>‏ب</w:t>
      </w:r>
      <w:r w:rsidR="00B9084A">
        <w:rPr>
          <w:rStyle w:val="Char4"/>
          <w:rtl/>
        </w:rPr>
        <w:t>ی</w:t>
      </w:r>
      <w:r w:rsidRPr="00160189">
        <w:rPr>
          <w:rStyle w:val="Char4"/>
          <w:rtl/>
        </w:rPr>
        <w:t>ن</w:t>
      </w:r>
      <w:r w:rsidR="00A15996">
        <w:rPr>
          <w:rStyle w:val="Char4"/>
          <w:rtl/>
        </w:rPr>
        <w:t>ی</w:t>
      </w:r>
      <w:r w:rsidRPr="00160189">
        <w:rPr>
          <w:rStyle w:val="Char4"/>
          <w:rtl/>
        </w:rPr>
        <w:t xml:space="preserve"> نجاتش بده. ابوب</w:t>
      </w:r>
      <w:r w:rsidR="009D063B">
        <w:rPr>
          <w:rStyle w:val="Char4"/>
          <w:rtl/>
        </w:rPr>
        <w:t>ک</w:t>
      </w:r>
      <w:r w:rsidRPr="00160189">
        <w:rPr>
          <w:rStyle w:val="Char4"/>
          <w:rtl/>
        </w:rPr>
        <w:t>ر گفت: ا</w:t>
      </w:r>
      <w:r w:rsidR="00B9084A">
        <w:rPr>
          <w:rStyle w:val="Char4"/>
          <w:rtl/>
        </w:rPr>
        <w:t>ی</w:t>
      </w:r>
      <w:r w:rsidRPr="00160189">
        <w:rPr>
          <w:rStyle w:val="Char4"/>
          <w:rtl/>
        </w:rPr>
        <w:t xml:space="preserve">ن </w:t>
      </w:r>
      <w:r w:rsidR="009D063B">
        <w:rPr>
          <w:rStyle w:val="Char4"/>
          <w:rtl/>
        </w:rPr>
        <w:t>ک</w:t>
      </w:r>
      <w:r w:rsidRPr="00160189">
        <w:rPr>
          <w:rStyle w:val="Char4"/>
          <w:rtl/>
        </w:rPr>
        <w:t>ار را م</w:t>
      </w:r>
      <w:r w:rsidR="00A15996">
        <w:rPr>
          <w:rStyle w:val="Char4"/>
          <w:rtl/>
        </w:rPr>
        <w:t>ی</w:t>
      </w:r>
      <w:r w:rsidRPr="00160189">
        <w:rPr>
          <w:rStyle w:val="Char4"/>
          <w:rtl/>
        </w:rPr>
        <w:t>‏</w:t>
      </w:r>
      <w:r w:rsidR="009D063B">
        <w:rPr>
          <w:rStyle w:val="Char4"/>
          <w:rtl/>
        </w:rPr>
        <w:t>ک</w:t>
      </w:r>
      <w:r w:rsidRPr="00160189">
        <w:rPr>
          <w:rStyle w:val="Char4"/>
          <w:rtl/>
        </w:rPr>
        <w:t xml:space="preserve">نم، نزدم </w:t>
      </w:r>
      <w:r w:rsidR="00B9084A">
        <w:rPr>
          <w:rStyle w:val="Char4"/>
          <w:rtl/>
        </w:rPr>
        <w:t>ی</w:t>
      </w:r>
      <w:r w:rsidR="009D063B">
        <w:rPr>
          <w:rStyle w:val="Char4"/>
          <w:rtl/>
        </w:rPr>
        <w:t>ک</w:t>
      </w:r>
      <w:r w:rsidRPr="00160189">
        <w:rPr>
          <w:rStyle w:val="Char4"/>
          <w:rtl/>
        </w:rPr>
        <w:t xml:space="preserve"> غلام س</w:t>
      </w:r>
      <w:r w:rsidR="00B9084A">
        <w:rPr>
          <w:rStyle w:val="Char4"/>
          <w:rtl/>
        </w:rPr>
        <w:t>ی</w:t>
      </w:r>
      <w:r w:rsidRPr="00160189">
        <w:rPr>
          <w:rStyle w:val="Char4"/>
          <w:rtl/>
        </w:rPr>
        <w:t>اه</w:t>
      </w:r>
      <w:r w:rsidR="00B9084A">
        <w:rPr>
          <w:rStyle w:val="Char4"/>
          <w:rtl/>
        </w:rPr>
        <w:t>ی</w:t>
      </w:r>
      <w:r w:rsidRPr="00160189">
        <w:rPr>
          <w:rStyle w:val="Char4"/>
          <w:rtl/>
        </w:rPr>
        <w:t xml:space="preserve">ست </w:t>
      </w:r>
      <w:r w:rsidR="009D063B" w:rsidRPr="00EB3E78">
        <w:rPr>
          <w:rStyle w:val="Char4"/>
          <w:spacing w:val="-4"/>
          <w:rtl/>
        </w:rPr>
        <w:t>ک</w:t>
      </w:r>
      <w:r w:rsidRPr="00EB3E78">
        <w:rPr>
          <w:rStyle w:val="Char4"/>
          <w:spacing w:val="-4"/>
          <w:rtl/>
        </w:rPr>
        <w:t>ه از و</w:t>
      </w:r>
      <w:r w:rsidR="00A15996" w:rsidRPr="00EB3E78">
        <w:rPr>
          <w:rStyle w:val="Char4"/>
          <w:spacing w:val="-4"/>
          <w:rtl/>
        </w:rPr>
        <w:t>ی</w:t>
      </w:r>
      <w:r w:rsidRPr="00EB3E78">
        <w:rPr>
          <w:rStyle w:val="Char4"/>
          <w:spacing w:val="-4"/>
          <w:rtl/>
        </w:rPr>
        <w:t xml:space="preserve"> قو</w:t>
      </w:r>
      <w:r w:rsidR="00A15996" w:rsidRPr="00EB3E78">
        <w:rPr>
          <w:rStyle w:val="Char4"/>
          <w:spacing w:val="-4"/>
          <w:rtl/>
        </w:rPr>
        <w:t>ی</w:t>
      </w:r>
      <w:r w:rsidRPr="00EB3E78">
        <w:rPr>
          <w:rStyle w:val="Char4"/>
          <w:spacing w:val="-4"/>
          <w:rtl/>
        </w:rPr>
        <w:t>‏تر و استوارتر است و بر د</w:t>
      </w:r>
      <w:r w:rsidR="00B9084A" w:rsidRPr="00EB3E78">
        <w:rPr>
          <w:rStyle w:val="Char4"/>
          <w:spacing w:val="-4"/>
          <w:rtl/>
        </w:rPr>
        <w:t>ی</w:t>
      </w:r>
      <w:r w:rsidRPr="00EB3E78">
        <w:rPr>
          <w:rStyle w:val="Char4"/>
          <w:spacing w:val="-4"/>
          <w:rtl/>
        </w:rPr>
        <w:t>ن تو م</w:t>
      </w:r>
      <w:r w:rsidR="00A15996" w:rsidRPr="00EB3E78">
        <w:rPr>
          <w:rStyle w:val="Char4"/>
          <w:spacing w:val="-4"/>
          <w:rtl/>
        </w:rPr>
        <w:t>ی</w:t>
      </w:r>
      <w:r w:rsidRPr="00EB3E78">
        <w:rPr>
          <w:rStyle w:val="Char4"/>
          <w:spacing w:val="-4"/>
          <w:rtl/>
        </w:rPr>
        <w:t>‏باشد، او را بدل و</w:t>
      </w:r>
      <w:r w:rsidR="00A15996" w:rsidRPr="00EB3E78">
        <w:rPr>
          <w:rStyle w:val="Char4"/>
          <w:spacing w:val="-4"/>
          <w:rtl/>
        </w:rPr>
        <w:t>ی</w:t>
      </w:r>
      <w:r w:rsidRPr="00EB3E78">
        <w:rPr>
          <w:rStyle w:val="Char4"/>
          <w:spacing w:val="-4"/>
          <w:rtl/>
        </w:rPr>
        <w:t xml:space="preserve"> به تو م</w:t>
      </w:r>
      <w:r w:rsidR="00A15996" w:rsidRPr="00EB3E78">
        <w:rPr>
          <w:rStyle w:val="Char4"/>
          <w:spacing w:val="-4"/>
          <w:rtl/>
        </w:rPr>
        <w:t>ی</w:t>
      </w:r>
      <w:r w:rsidRPr="00EB3E78">
        <w:rPr>
          <w:rStyle w:val="Char4"/>
          <w:spacing w:val="-4"/>
          <w:rtl/>
        </w:rPr>
        <w:t>‏دهم. ام</w:t>
      </w:r>
      <w:r w:rsidR="00B9084A" w:rsidRPr="00EB3E78">
        <w:rPr>
          <w:rStyle w:val="Char4"/>
          <w:spacing w:val="-4"/>
          <w:rtl/>
        </w:rPr>
        <w:t>ی</w:t>
      </w:r>
      <w:r w:rsidRPr="00EB3E78">
        <w:rPr>
          <w:rStyle w:val="Char4"/>
          <w:spacing w:val="-4"/>
          <w:rtl/>
        </w:rPr>
        <w:t>ه پاسخ داد: قبول نمودم. ابوب</w:t>
      </w:r>
      <w:r w:rsidR="009D063B" w:rsidRPr="00EB3E78">
        <w:rPr>
          <w:rStyle w:val="Char4"/>
          <w:spacing w:val="-4"/>
          <w:rtl/>
        </w:rPr>
        <w:t>ک</w:t>
      </w:r>
      <w:r w:rsidRPr="00EB3E78">
        <w:rPr>
          <w:rStyle w:val="Char4"/>
          <w:spacing w:val="-4"/>
          <w:rtl/>
        </w:rPr>
        <w:t>ر گفت: او برا</w:t>
      </w:r>
      <w:r w:rsidR="00A15996" w:rsidRPr="00EB3E78">
        <w:rPr>
          <w:rStyle w:val="Char4"/>
          <w:spacing w:val="-4"/>
          <w:rtl/>
        </w:rPr>
        <w:t>ی</w:t>
      </w:r>
      <w:r w:rsidRPr="00EB3E78">
        <w:rPr>
          <w:rStyle w:val="Char4"/>
          <w:spacing w:val="-4"/>
          <w:rtl/>
        </w:rPr>
        <w:t xml:space="preserve"> تو باشد. </w:t>
      </w:r>
      <w:r w:rsidR="004B04A9" w:rsidRPr="00EB3E78">
        <w:rPr>
          <w:rStyle w:val="Char4"/>
          <w:spacing w:val="-4"/>
          <w:rtl/>
        </w:rPr>
        <w:t xml:space="preserve">آنگاه </w:t>
      </w:r>
      <w:r w:rsidRPr="00EB3E78">
        <w:rPr>
          <w:rStyle w:val="Char4"/>
          <w:spacing w:val="-4"/>
          <w:rtl/>
        </w:rPr>
        <w:t>ابوب</w:t>
      </w:r>
      <w:r w:rsidR="009D063B" w:rsidRPr="00EB3E78">
        <w:rPr>
          <w:rStyle w:val="Char4"/>
          <w:spacing w:val="-4"/>
          <w:rtl/>
        </w:rPr>
        <w:t>ک</w:t>
      </w:r>
      <w:r w:rsidRPr="00EB3E78">
        <w:rPr>
          <w:rStyle w:val="Char4"/>
          <w:spacing w:val="-4"/>
          <w:rtl/>
        </w:rPr>
        <w:t>ر همان غلامش را به و</w:t>
      </w:r>
      <w:r w:rsidR="00A15996" w:rsidRPr="00EB3E78">
        <w:rPr>
          <w:rStyle w:val="Char4"/>
          <w:spacing w:val="-4"/>
          <w:rtl/>
        </w:rPr>
        <w:t>ی</w:t>
      </w:r>
      <w:r w:rsidRPr="00EB3E78">
        <w:rPr>
          <w:rStyle w:val="Char4"/>
          <w:spacing w:val="-4"/>
          <w:rtl/>
        </w:rPr>
        <w:t xml:space="preserve"> داد، و بلال را گرفته آزاد ساخت، بعد از آن همراه با و</w:t>
      </w:r>
      <w:r w:rsidR="00A15996" w:rsidRPr="00EB3E78">
        <w:rPr>
          <w:rStyle w:val="Char4"/>
          <w:spacing w:val="-4"/>
          <w:rtl/>
        </w:rPr>
        <w:t>ی</w:t>
      </w:r>
      <w:r w:rsidRPr="00EB3E78">
        <w:rPr>
          <w:rStyle w:val="Char4"/>
          <w:spacing w:val="-4"/>
          <w:rtl/>
        </w:rPr>
        <w:t xml:space="preserve"> - قبل از ا</w:t>
      </w:r>
      <w:r w:rsidR="00B9084A" w:rsidRPr="00EB3E78">
        <w:rPr>
          <w:rStyle w:val="Char4"/>
          <w:spacing w:val="-4"/>
          <w:rtl/>
        </w:rPr>
        <w:t>ی</w:t>
      </w:r>
      <w:r w:rsidRPr="00EB3E78">
        <w:rPr>
          <w:rStyle w:val="Char4"/>
          <w:spacing w:val="-4"/>
          <w:rtl/>
        </w:rPr>
        <w:t xml:space="preserve">ن </w:t>
      </w:r>
      <w:r w:rsidR="009D063B" w:rsidRPr="00EB3E78">
        <w:rPr>
          <w:rStyle w:val="Char4"/>
          <w:spacing w:val="-4"/>
          <w:rtl/>
        </w:rPr>
        <w:t>ک</w:t>
      </w:r>
      <w:r w:rsidRPr="00EB3E78">
        <w:rPr>
          <w:rStyle w:val="Char4"/>
          <w:spacing w:val="-4"/>
          <w:rtl/>
        </w:rPr>
        <w:t>ه از م</w:t>
      </w:r>
      <w:r w:rsidR="009D063B" w:rsidRPr="00EB3E78">
        <w:rPr>
          <w:rStyle w:val="Char4"/>
          <w:spacing w:val="-4"/>
          <w:rtl/>
        </w:rPr>
        <w:t>ک</w:t>
      </w:r>
      <w:r w:rsidRPr="00EB3E78">
        <w:rPr>
          <w:rStyle w:val="Char4"/>
          <w:spacing w:val="-4"/>
          <w:rtl/>
        </w:rPr>
        <w:t>ه هجرت نما</w:t>
      </w:r>
      <w:r w:rsidR="00B9084A" w:rsidRPr="00EB3E78">
        <w:rPr>
          <w:rStyle w:val="Char4"/>
          <w:spacing w:val="-4"/>
          <w:rtl/>
        </w:rPr>
        <w:t>ی</w:t>
      </w:r>
      <w:r w:rsidRPr="00EB3E78">
        <w:rPr>
          <w:rStyle w:val="Char4"/>
          <w:spacing w:val="-4"/>
          <w:rtl/>
        </w:rPr>
        <w:t>د - شش غلام را به خاطر اسلام آوردن</w:t>
      </w:r>
      <w:r w:rsidR="001C48E8" w:rsidRPr="00EB3E78">
        <w:rPr>
          <w:rStyle w:val="Char4"/>
          <w:spacing w:val="-4"/>
          <w:rtl/>
        </w:rPr>
        <w:t xml:space="preserve">‌شان </w:t>
      </w:r>
      <w:r w:rsidRPr="00EB3E78">
        <w:rPr>
          <w:rStyle w:val="Char4"/>
          <w:spacing w:val="-4"/>
          <w:rtl/>
        </w:rPr>
        <w:t xml:space="preserve">آزاد نمود </w:t>
      </w:r>
      <w:r w:rsidR="009D063B" w:rsidRPr="00EB3E78">
        <w:rPr>
          <w:rStyle w:val="Char4"/>
          <w:spacing w:val="-4"/>
          <w:rtl/>
        </w:rPr>
        <w:t>ک</w:t>
      </w:r>
      <w:r w:rsidRPr="00EB3E78">
        <w:rPr>
          <w:rStyle w:val="Char4"/>
          <w:spacing w:val="-4"/>
          <w:rtl/>
        </w:rPr>
        <w:t>ه بلال هفتم ا</w:t>
      </w:r>
      <w:r w:rsidR="00B9084A" w:rsidRPr="00EB3E78">
        <w:rPr>
          <w:rStyle w:val="Char4"/>
          <w:spacing w:val="-4"/>
          <w:rtl/>
        </w:rPr>
        <w:t>ی</w:t>
      </w:r>
      <w:r w:rsidR="00AE7EE9" w:rsidRPr="00EB3E78">
        <w:rPr>
          <w:rStyle w:val="Char4"/>
          <w:spacing w:val="-4"/>
          <w:rtl/>
        </w:rPr>
        <w:t>شان بود</w:t>
      </w:r>
      <w:r w:rsidRPr="00EB3E78">
        <w:rPr>
          <w:rStyle w:val="Char4"/>
          <w:spacing w:val="-4"/>
          <w:vertAlign w:val="superscript"/>
          <w:rtl/>
        </w:rPr>
        <w:footnoteReference w:id="68"/>
      </w:r>
      <w:r w:rsidR="00AE7EE9" w:rsidRPr="00EB3E78">
        <w:rPr>
          <w:rStyle w:val="Char4"/>
          <w:rFonts w:hint="cs"/>
          <w:spacing w:val="-4"/>
          <w:rtl/>
        </w:rPr>
        <w:t>.</w:t>
      </w:r>
    </w:p>
    <w:p w:rsidR="00797E01" w:rsidRPr="00650385" w:rsidRDefault="00797E01" w:rsidP="008D1BC1">
      <w:pPr>
        <w:ind w:firstLine="284"/>
        <w:jc w:val="both"/>
        <w:rPr>
          <w:rStyle w:val="Char4"/>
          <w:rtl/>
        </w:rPr>
      </w:pPr>
      <w:r w:rsidRPr="00650385">
        <w:rPr>
          <w:rStyle w:val="Char4"/>
          <w:rtl/>
        </w:rPr>
        <w:t>و ابونع</w:t>
      </w:r>
      <w:r w:rsidR="00B9084A" w:rsidRPr="00650385">
        <w:rPr>
          <w:rStyle w:val="Char4"/>
          <w:rtl/>
        </w:rPr>
        <w:t>ی</w:t>
      </w:r>
      <w:r w:rsidRPr="00650385">
        <w:rPr>
          <w:rStyle w:val="Char4"/>
          <w:rtl/>
        </w:rPr>
        <w:t>م در الحل</w:t>
      </w:r>
      <w:r w:rsidR="00B9084A" w:rsidRPr="00650385">
        <w:rPr>
          <w:rStyle w:val="Char4"/>
          <w:rtl/>
        </w:rPr>
        <w:t>ی</w:t>
      </w:r>
      <w:r w:rsidRPr="00650385">
        <w:rPr>
          <w:rStyle w:val="Char4"/>
          <w:rtl/>
        </w:rPr>
        <w:t>ه</w:t>
      </w:r>
      <w:r w:rsidR="003A7C51" w:rsidRPr="00650385">
        <w:rPr>
          <w:rStyle w:val="Char4"/>
          <w:rtl/>
        </w:rPr>
        <w:t xml:space="preserve"> </w:t>
      </w:r>
      <w:r w:rsidRPr="00650385">
        <w:rPr>
          <w:rStyle w:val="Char4"/>
          <w:rFonts w:hint="cs"/>
          <w:rtl/>
        </w:rPr>
        <w:t>(</w:t>
      </w:r>
      <w:r w:rsidRPr="00650385">
        <w:rPr>
          <w:rStyle w:val="Char4"/>
          <w:rtl/>
        </w:rPr>
        <w:t>148/1</w:t>
      </w:r>
      <w:r w:rsidRPr="00650385">
        <w:rPr>
          <w:rStyle w:val="Char4"/>
          <w:rFonts w:hint="cs"/>
          <w:rtl/>
        </w:rPr>
        <w:t>)</w:t>
      </w:r>
      <w:r w:rsidRPr="00650385">
        <w:rPr>
          <w:rStyle w:val="Char4"/>
          <w:rtl/>
        </w:rPr>
        <w:t xml:space="preserve"> از ابن اسحاق متذ</w:t>
      </w:r>
      <w:r w:rsidR="009D063B" w:rsidRPr="00650385">
        <w:rPr>
          <w:rStyle w:val="Char4"/>
          <w:rtl/>
        </w:rPr>
        <w:t>ک</w:t>
      </w:r>
      <w:r w:rsidRPr="00650385">
        <w:rPr>
          <w:rStyle w:val="Char4"/>
          <w:rtl/>
        </w:rPr>
        <w:t xml:space="preserve">ر شده </w:t>
      </w:r>
      <w:r w:rsidR="009D063B" w:rsidRPr="00650385">
        <w:rPr>
          <w:rStyle w:val="Char4"/>
          <w:rtl/>
        </w:rPr>
        <w:t>ک</w:t>
      </w:r>
      <w:r w:rsidRPr="00650385">
        <w:rPr>
          <w:rStyle w:val="Char4"/>
          <w:rtl/>
        </w:rPr>
        <w:t>ه: ام</w:t>
      </w:r>
      <w:r w:rsidR="00B9084A" w:rsidRPr="00650385">
        <w:rPr>
          <w:rStyle w:val="Char4"/>
          <w:rtl/>
        </w:rPr>
        <w:t>ی</w:t>
      </w:r>
      <w:r w:rsidRPr="00650385">
        <w:rPr>
          <w:rStyle w:val="Char4"/>
          <w:rtl/>
        </w:rPr>
        <w:t>ه هنگام</w:t>
      </w:r>
      <w:r w:rsidR="00A15996" w:rsidRPr="00650385">
        <w:rPr>
          <w:rStyle w:val="Char4"/>
          <w:rtl/>
        </w:rPr>
        <w:t>ی</w:t>
      </w:r>
      <w:r w:rsidRPr="00650385">
        <w:rPr>
          <w:rStyle w:val="Char4"/>
          <w:rtl/>
        </w:rPr>
        <w:t xml:space="preserve"> </w:t>
      </w:r>
      <w:r w:rsidR="009D063B" w:rsidRPr="00650385">
        <w:rPr>
          <w:rStyle w:val="Char4"/>
          <w:rtl/>
        </w:rPr>
        <w:t>ک</w:t>
      </w:r>
      <w:r w:rsidRPr="00650385">
        <w:rPr>
          <w:rStyle w:val="Char4"/>
          <w:rtl/>
        </w:rPr>
        <w:t>ه چاشت روز گرم م</w:t>
      </w:r>
      <w:r w:rsidR="00A15996" w:rsidRPr="00650385">
        <w:rPr>
          <w:rStyle w:val="Char4"/>
          <w:rtl/>
        </w:rPr>
        <w:t>ی</w:t>
      </w:r>
      <w:r w:rsidRPr="00650385">
        <w:rPr>
          <w:rStyle w:val="Char4"/>
          <w:rtl/>
        </w:rPr>
        <w:t>‏شد و</w:t>
      </w:r>
      <w:r w:rsidR="00A15996" w:rsidRPr="00650385">
        <w:rPr>
          <w:rStyle w:val="Char4"/>
          <w:rtl/>
        </w:rPr>
        <w:t>ی</w:t>
      </w:r>
      <w:r w:rsidRPr="00650385">
        <w:rPr>
          <w:rStyle w:val="Char4"/>
          <w:rtl/>
        </w:rPr>
        <w:t xml:space="preserve"> را ب</w:t>
      </w:r>
      <w:r w:rsidR="00B9084A" w:rsidRPr="00650385">
        <w:rPr>
          <w:rStyle w:val="Char4"/>
          <w:rtl/>
        </w:rPr>
        <w:t>ی</w:t>
      </w:r>
      <w:r w:rsidRPr="00650385">
        <w:rPr>
          <w:rStyle w:val="Char4"/>
          <w:rtl/>
        </w:rPr>
        <w:t>رون م</w:t>
      </w:r>
      <w:r w:rsidR="00A15996" w:rsidRPr="00650385">
        <w:rPr>
          <w:rStyle w:val="Char4"/>
          <w:rtl/>
        </w:rPr>
        <w:t>ی</w:t>
      </w:r>
      <w:r w:rsidRPr="00650385">
        <w:rPr>
          <w:rStyle w:val="Char4"/>
          <w:rtl/>
        </w:rPr>
        <w:t>‏نمود، و بر پشت در زم</w:t>
      </w:r>
      <w:r w:rsidR="00B9084A" w:rsidRPr="00650385">
        <w:rPr>
          <w:rStyle w:val="Char4"/>
          <w:rtl/>
        </w:rPr>
        <w:t>ی</w:t>
      </w:r>
      <w:r w:rsidRPr="00650385">
        <w:rPr>
          <w:rStyle w:val="Char4"/>
          <w:rtl/>
        </w:rPr>
        <w:t>ن سنگر</w:t>
      </w:r>
      <w:r w:rsidR="00B9084A" w:rsidRPr="00650385">
        <w:rPr>
          <w:rStyle w:val="Char4"/>
          <w:rtl/>
        </w:rPr>
        <w:t>ی</w:t>
      </w:r>
      <w:r w:rsidRPr="00650385">
        <w:rPr>
          <w:rStyle w:val="Char4"/>
          <w:rtl/>
        </w:rPr>
        <w:t>زه دار م</w:t>
      </w:r>
      <w:r w:rsidR="009D063B" w:rsidRPr="00650385">
        <w:rPr>
          <w:rStyle w:val="Char4"/>
          <w:rtl/>
        </w:rPr>
        <w:t>ک</w:t>
      </w:r>
      <w:r w:rsidRPr="00650385">
        <w:rPr>
          <w:rStyle w:val="Char4"/>
          <w:rtl/>
        </w:rPr>
        <w:t>ه م</w:t>
      </w:r>
      <w:r w:rsidR="00A15996" w:rsidRPr="00650385">
        <w:rPr>
          <w:rStyle w:val="Char4"/>
          <w:rtl/>
        </w:rPr>
        <w:t>ی</w:t>
      </w:r>
      <w:r w:rsidRPr="00650385">
        <w:rPr>
          <w:rStyle w:val="Char4"/>
          <w:rtl/>
        </w:rPr>
        <w:t>‏انداخت. بعد از آن امر م</w:t>
      </w:r>
      <w:r w:rsidR="00A15996" w:rsidRPr="00650385">
        <w:rPr>
          <w:rStyle w:val="Char4"/>
          <w:rtl/>
        </w:rPr>
        <w:t>ی</w:t>
      </w:r>
      <w:r w:rsidRPr="00650385">
        <w:rPr>
          <w:rStyle w:val="Char4"/>
          <w:rtl/>
        </w:rPr>
        <w:t>‏نمود و سنگ بزرگ</w:t>
      </w:r>
      <w:r w:rsidR="00A15996" w:rsidRPr="00650385">
        <w:rPr>
          <w:rStyle w:val="Char4"/>
          <w:rtl/>
        </w:rPr>
        <w:t>ی</w:t>
      </w:r>
      <w:r w:rsidRPr="00650385">
        <w:rPr>
          <w:rStyle w:val="Char4"/>
          <w:rtl/>
        </w:rPr>
        <w:t xml:space="preserve"> بر سن</w:t>
      </w:r>
      <w:r w:rsidR="00B9084A" w:rsidRPr="00650385">
        <w:rPr>
          <w:rStyle w:val="Char4"/>
          <w:rtl/>
        </w:rPr>
        <w:t>ی</w:t>
      </w:r>
      <w:r w:rsidRPr="00650385">
        <w:rPr>
          <w:rStyle w:val="Char4"/>
          <w:rtl/>
        </w:rPr>
        <w:t>ه‏اش گذاشته م</w:t>
      </w:r>
      <w:r w:rsidR="00A15996" w:rsidRPr="00650385">
        <w:rPr>
          <w:rStyle w:val="Char4"/>
          <w:rtl/>
        </w:rPr>
        <w:t>ی</w:t>
      </w:r>
      <w:r w:rsidRPr="00650385">
        <w:rPr>
          <w:rStyle w:val="Char4"/>
          <w:rtl/>
        </w:rPr>
        <w:t xml:space="preserve">‏شد، </w:t>
      </w:r>
      <w:r w:rsidR="004B04A9" w:rsidRPr="00650385">
        <w:rPr>
          <w:rStyle w:val="Char4"/>
          <w:rtl/>
        </w:rPr>
        <w:t xml:space="preserve">آنگاه </w:t>
      </w:r>
      <w:r w:rsidRPr="00650385">
        <w:rPr>
          <w:rStyle w:val="Char4"/>
          <w:rtl/>
        </w:rPr>
        <w:t>به او م</w:t>
      </w:r>
      <w:r w:rsidR="00A15996" w:rsidRPr="00650385">
        <w:rPr>
          <w:rStyle w:val="Char4"/>
          <w:rtl/>
        </w:rPr>
        <w:t>ی</w:t>
      </w:r>
      <w:r w:rsidRPr="00650385">
        <w:rPr>
          <w:rStyle w:val="Char4"/>
          <w:rtl/>
        </w:rPr>
        <w:t>‏گفت: هم</w:t>
      </w:r>
      <w:r w:rsidR="00B9084A" w:rsidRPr="00650385">
        <w:rPr>
          <w:rStyle w:val="Char4"/>
          <w:rtl/>
        </w:rPr>
        <w:t>ی</w:t>
      </w:r>
      <w:r w:rsidRPr="00650385">
        <w:rPr>
          <w:rStyle w:val="Char4"/>
          <w:rtl/>
        </w:rPr>
        <w:t>شه هم</w:t>
      </w:r>
      <w:r w:rsidR="00B9084A" w:rsidRPr="00650385">
        <w:rPr>
          <w:rStyle w:val="Char4"/>
          <w:rtl/>
        </w:rPr>
        <w:t>ی</w:t>
      </w:r>
      <w:r w:rsidRPr="00650385">
        <w:rPr>
          <w:rStyle w:val="Char4"/>
          <w:rtl/>
        </w:rPr>
        <w:t>ن طور م</w:t>
      </w:r>
      <w:r w:rsidR="00A15996" w:rsidRPr="00650385">
        <w:rPr>
          <w:rStyle w:val="Char4"/>
          <w:rtl/>
        </w:rPr>
        <w:t>ی</w:t>
      </w:r>
      <w:r w:rsidRPr="00650385">
        <w:rPr>
          <w:rStyle w:val="Char4"/>
          <w:rtl/>
        </w:rPr>
        <w:t>‏باش</w:t>
      </w:r>
      <w:r w:rsidR="00A15996" w:rsidRPr="00650385">
        <w:rPr>
          <w:rStyle w:val="Char4"/>
          <w:rtl/>
        </w:rPr>
        <w:t>ی</w:t>
      </w:r>
      <w:r w:rsidRPr="00650385">
        <w:rPr>
          <w:rStyle w:val="Char4"/>
          <w:rtl/>
        </w:rPr>
        <w:t xml:space="preserve"> تا ا</w:t>
      </w:r>
      <w:r w:rsidR="00B9084A" w:rsidRPr="00650385">
        <w:rPr>
          <w:rStyle w:val="Char4"/>
          <w:rtl/>
        </w:rPr>
        <w:t>ی</w:t>
      </w:r>
      <w:r w:rsidRPr="00650385">
        <w:rPr>
          <w:rStyle w:val="Char4"/>
          <w:rtl/>
        </w:rPr>
        <w:t xml:space="preserve">ن </w:t>
      </w:r>
      <w:r w:rsidR="009D063B" w:rsidRPr="00650385">
        <w:rPr>
          <w:rStyle w:val="Char4"/>
          <w:rtl/>
        </w:rPr>
        <w:t>ک</w:t>
      </w:r>
      <w:r w:rsidRPr="00650385">
        <w:rPr>
          <w:rStyle w:val="Char4"/>
          <w:rtl/>
        </w:rPr>
        <w:t>ه بم</w:t>
      </w:r>
      <w:r w:rsidR="00B9084A" w:rsidRPr="00650385">
        <w:rPr>
          <w:rStyle w:val="Char4"/>
          <w:rtl/>
        </w:rPr>
        <w:t>ی</w:t>
      </w:r>
      <w:r w:rsidRPr="00650385">
        <w:rPr>
          <w:rStyle w:val="Char4"/>
          <w:rtl/>
        </w:rPr>
        <w:t>ر</w:t>
      </w:r>
      <w:r w:rsidR="00A15996" w:rsidRPr="00650385">
        <w:rPr>
          <w:rStyle w:val="Char4"/>
          <w:rtl/>
        </w:rPr>
        <w:t>ی</w:t>
      </w:r>
      <w:r w:rsidRPr="00650385">
        <w:rPr>
          <w:rStyle w:val="Char4"/>
          <w:rtl/>
        </w:rPr>
        <w:t xml:space="preserve"> </w:t>
      </w:r>
      <w:r w:rsidR="00B9084A" w:rsidRPr="00650385">
        <w:rPr>
          <w:rStyle w:val="Char4"/>
          <w:rtl/>
        </w:rPr>
        <w:t>ی</w:t>
      </w:r>
      <w:r w:rsidRPr="00650385">
        <w:rPr>
          <w:rStyle w:val="Char4"/>
          <w:rtl/>
        </w:rPr>
        <w:t xml:space="preserve">ا به محمّد </w:t>
      </w:r>
      <w:r w:rsidR="009D063B" w:rsidRPr="00650385">
        <w:rPr>
          <w:rStyle w:val="Char4"/>
          <w:rtl/>
        </w:rPr>
        <w:t>ک</w:t>
      </w:r>
      <w:r w:rsidRPr="00650385">
        <w:rPr>
          <w:rStyle w:val="Char4"/>
          <w:rtl/>
        </w:rPr>
        <w:t>افر شو</w:t>
      </w:r>
      <w:r w:rsidR="00A15996" w:rsidRPr="00650385">
        <w:rPr>
          <w:rStyle w:val="Char4"/>
          <w:rtl/>
        </w:rPr>
        <w:t>ی</w:t>
      </w:r>
      <w:r w:rsidRPr="00650385">
        <w:rPr>
          <w:rStyle w:val="Char4"/>
          <w:rtl/>
        </w:rPr>
        <w:t>، و لات و عز</w:t>
      </w:r>
      <w:r w:rsidR="00A15996" w:rsidRPr="00650385">
        <w:rPr>
          <w:rStyle w:val="Char4"/>
          <w:rtl/>
        </w:rPr>
        <w:t>ی</w:t>
      </w:r>
      <w:r w:rsidRPr="00650385">
        <w:rPr>
          <w:rStyle w:val="Char4"/>
          <w:rtl/>
        </w:rPr>
        <w:t xml:space="preserve"> را عبادت نما</w:t>
      </w:r>
      <w:r w:rsidR="00B9084A" w:rsidRPr="00650385">
        <w:rPr>
          <w:rStyle w:val="Char4"/>
          <w:rtl/>
        </w:rPr>
        <w:t>ی</w:t>
      </w:r>
      <w:r w:rsidR="00A15996" w:rsidRPr="00650385">
        <w:rPr>
          <w:rStyle w:val="Char4"/>
          <w:rtl/>
        </w:rPr>
        <w:t>ی</w:t>
      </w:r>
      <w:r w:rsidR="00EB3E78" w:rsidRPr="00650385">
        <w:rPr>
          <w:rStyle w:val="Char4"/>
          <w:rtl/>
        </w:rPr>
        <w:t>. او -</w:t>
      </w:r>
      <w:r w:rsidRPr="00650385">
        <w:rPr>
          <w:rStyle w:val="Char4"/>
          <w:rtl/>
        </w:rPr>
        <w:t>در حال</w:t>
      </w:r>
      <w:r w:rsidR="00A15996" w:rsidRPr="00650385">
        <w:rPr>
          <w:rStyle w:val="Char4"/>
          <w:rtl/>
        </w:rPr>
        <w:t>ی</w:t>
      </w:r>
      <w:r w:rsidRPr="00650385">
        <w:rPr>
          <w:rStyle w:val="Char4"/>
          <w:rtl/>
        </w:rPr>
        <w:t xml:space="preserve"> </w:t>
      </w:r>
      <w:r w:rsidR="009D063B" w:rsidRPr="00650385">
        <w:rPr>
          <w:rStyle w:val="Char4"/>
          <w:rtl/>
        </w:rPr>
        <w:t>ک</w:t>
      </w:r>
      <w:r w:rsidR="00EB3E78" w:rsidRPr="00650385">
        <w:rPr>
          <w:rStyle w:val="Char4"/>
          <w:rtl/>
        </w:rPr>
        <w:t>ه در همان عذاب بود</w:t>
      </w:r>
      <w:r w:rsidRPr="00650385">
        <w:rPr>
          <w:rStyle w:val="Char4"/>
          <w:rtl/>
        </w:rPr>
        <w:t>- م</w:t>
      </w:r>
      <w:r w:rsidR="00A15996" w:rsidRPr="00650385">
        <w:rPr>
          <w:rStyle w:val="Char4"/>
          <w:rtl/>
        </w:rPr>
        <w:t>ی</w:t>
      </w:r>
      <w:r w:rsidRPr="00650385">
        <w:rPr>
          <w:rStyle w:val="Char4"/>
          <w:rtl/>
        </w:rPr>
        <w:t xml:space="preserve">‏گفت: احد، احد، «خدا </w:t>
      </w:r>
      <w:r w:rsidR="00B9084A" w:rsidRPr="00650385">
        <w:rPr>
          <w:rStyle w:val="Char4"/>
          <w:rtl/>
        </w:rPr>
        <w:t>ی</w:t>
      </w:r>
      <w:r w:rsidR="009D063B" w:rsidRPr="00650385">
        <w:rPr>
          <w:rStyle w:val="Char4"/>
          <w:rtl/>
        </w:rPr>
        <w:t>ک</w:t>
      </w:r>
      <w:r w:rsidR="00A15996" w:rsidRPr="00650385">
        <w:rPr>
          <w:rStyle w:val="Char4"/>
          <w:rtl/>
        </w:rPr>
        <w:t>ی</w:t>
      </w:r>
      <w:r w:rsidRPr="00650385">
        <w:rPr>
          <w:rStyle w:val="Char4"/>
          <w:rtl/>
        </w:rPr>
        <w:t xml:space="preserve"> است، خدا </w:t>
      </w:r>
      <w:r w:rsidR="00B9084A" w:rsidRPr="00650385">
        <w:rPr>
          <w:rStyle w:val="Char4"/>
          <w:rtl/>
        </w:rPr>
        <w:t>ی</w:t>
      </w:r>
      <w:r w:rsidR="009D063B" w:rsidRPr="00650385">
        <w:rPr>
          <w:rStyle w:val="Char4"/>
          <w:rtl/>
        </w:rPr>
        <w:t>ک</w:t>
      </w:r>
      <w:r w:rsidR="00A15996" w:rsidRPr="00650385">
        <w:rPr>
          <w:rStyle w:val="Char4"/>
          <w:rtl/>
        </w:rPr>
        <w:t>ی</w:t>
      </w:r>
      <w:r w:rsidR="00AE7EE9" w:rsidRPr="00650385">
        <w:rPr>
          <w:rStyle w:val="Char4"/>
          <w:rtl/>
        </w:rPr>
        <w:t xml:space="preserve"> است»</w:t>
      </w:r>
      <w:r w:rsidRPr="00650385">
        <w:rPr>
          <w:rStyle w:val="Char4"/>
          <w:vertAlign w:val="superscript"/>
          <w:rtl/>
        </w:rPr>
        <w:footnoteReference w:id="69"/>
      </w:r>
      <w:r w:rsidR="00AE7EE9" w:rsidRPr="00650385">
        <w:rPr>
          <w:rStyle w:val="Char4"/>
          <w:rFonts w:hint="cs"/>
          <w:rtl/>
        </w:rPr>
        <w:t>.</w:t>
      </w:r>
      <w:r w:rsidRPr="00650385">
        <w:rPr>
          <w:rStyle w:val="Char4"/>
          <w:rtl/>
        </w:rPr>
        <w:t xml:space="preserve"> عماربن </w:t>
      </w:r>
      <w:r w:rsidR="00B9084A" w:rsidRPr="00650385">
        <w:rPr>
          <w:rStyle w:val="Char4"/>
          <w:rtl/>
        </w:rPr>
        <w:t>ی</w:t>
      </w:r>
      <w:r w:rsidR="00EB3E78" w:rsidRPr="00650385">
        <w:rPr>
          <w:rStyle w:val="Char4"/>
          <w:rtl/>
        </w:rPr>
        <w:t>اسر</w:t>
      </w:r>
      <w:r w:rsidRPr="00650385">
        <w:rPr>
          <w:rStyle w:val="Char4"/>
          <w:rtl/>
        </w:rPr>
        <w:t xml:space="preserve">- با به </w:t>
      </w:r>
      <w:r w:rsidR="00B9084A" w:rsidRPr="00650385">
        <w:rPr>
          <w:rStyle w:val="Char4"/>
          <w:rtl/>
        </w:rPr>
        <w:t>ی</w:t>
      </w:r>
      <w:r w:rsidR="00AE7EE9" w:rsidRPr="00650385">
        <w:rPr>
          <w:rStyle w:val="Char4"/>
          <w:rtl/>
        </w:rPr>
        <w:t>اد</w:t>
      </w:r>
      <w:r w:rsidRPr="00650385">
        <w:rPr>
          <w:rStyle w:val="Char4"/>
          <w:rtl/>
        </w:rPr>
        <w:t>آور</w:t>
      </w:r>
      <w:r w:rsidR="00A15996" w:rsidRPr="00650385">
        <w:rPr>
          <w:rStyle w:val="Char4"/>
          <w:rtl/>
        </w:rPr>
        <w:t>ی</w:t>
      </w:r>
      <w:r w:rsidRPr="00650385">
        <w:rPr>
          <w:rStyle w:val="Char4"/>
          <w:rtl/>
        </w:rPr>
        <w:t xml:space="preserve"> بلال و </w:t>
      </w:r>
      <w:r w:rsidR="00B9084A" w:rsidRPr="00650385">
        <w:rPr>
          <w:rStyle w:val="Char4"/>
          <w:rtl/>
        </w:rPr>
        <w:t>ی</w:t>
      </w:r>
      <w:r w:rsidRPr="00650385">
        <w:rPr>
          <w:rStyle w:val="Char4"/>
          <w:rtl/>
        </w:rPr>
        <w:t>ارانش، و آزما</w:t>
      </w:r>
      <w:r w:rsidR="00B9084A" w:rsidRPr="00650385">
        <w:rPr>
          <w:rStyle w:val="Char4"/>
          <w:rtl/>
        </w:rPr>
        <w:t>ی</w:t>
      </w:r>
      <w:r w:rsidR="00AE7EE9" w:rsidRPr="00650385">
        <w:rPr>
          <w:rStyle w:val="Char4"/>
          <w:rtl/>
        </w:rPr>
        <w:t>ش</w:t>
      </w:r>
      <w:r w:rsidR="00AE7EE9" w:rsidRPr="00650385">
        <w:rPr>
          <w:rStyle w:val="Char4"/>
          <w:rFonts w:hint="cs"/>
          <w:rtl/>
        </w:rPr>
        <w:t>‌</w:t>
      </w:r>
      <w:r w:rsidRPr="00650385">
        <w:rPr>
          <w:rStyle w:val="Char4"/>
          <w:rtl/>
        </w:rPr>
        <w:t>ها</w:t>
      </w:r>
      <w:r w:rsidR="00B9084A" w:rsidRPr="00650385">
        <w:rPr>
          <w:rStyle w:val="Char4"/>
          <w:rtl/>
        </w:rPr>
        <w:t>ی</w:t>
      </w:r>
      <w:r w:rsidR="00A15996" w:rsidRPr="00650385">
        <w:rPr>
          <w:rStyle w:val="Char4"/>
          <w:rtl/>
        </w:rPr>
        <w:t>ی</w:t>
      </w:r>
      <w:r w:rsidRPr="00650385">
        <w:rPr>
          <w:rStyle w:val="Char4"/>
          <w:rtl/>
        </w:rPr>
        <w:t xml:space="preserve"> </w:t>
      </w:r>
      <w:r w:rsidR="009D063B" w:rsidRPr="00650385">
        <w:rPr>
          <w:rStyle w:val="Char4"/>
          <w:rtl/>
        </w:rPr>
        <w:t>ک</w:t>
      </w:r>
      <w:r w:rsidRPr="00650385">
        <w:rPr>
          <w:rStyle w:val="Char4"/>
          <w:rtl/>
        </w:rPr>
        <w:t>ه در آن قرار داشتند، و آزاد شدن و</w:t>
      </w:r>
      <w:r w:rsidR="00A15996" w:rsidRPr="00650385">
        <w:rPr>
          <w:rStyle w:val="Char4"/>
          <w:rtl/>
        </w:rPr>
        <w:t>ی</w:t>
      </w:r>
      <w:r w:rsidRPr="00650385">
        <w:rPr>
          <w:rStyle w:val="Char4"/>
          <w:rtl/>
        </w:rPr>
        <w:t xml:space="preserve"> توسط ابوب</w:t>
      </w:r>
      <w:r w:rsidR="009D063B" w:rsidRPr="00650385">
        <w:rPr>
          <w:rStyle w:val="Char4"/>
          <w:rtl/>
        </w:rPr>
        <w:t>ک</w:t>
      </w:r>
      <w:r w:rsidRPr="00650385">
        <w:rPr>
          <w:rStyle w:val="Char4"/>
          <w:rtl/>
        </w:rPr>
        <w:t xml:space="preserve">ر، </w:t>
      </w:r>
      <w:r w:rsidR="009D063B" w:rsidRPr="00650385">
        <w:rPr>
          <w:rStyle w:val="Char4"/>
          <w:rtl/>
        </w:rPr>
        <w:t>ک</w:t>
      </w:r>
      <w:r w:rsidRPr="00650385">
        <w:rPr>
          <w:rStyle w:val="Char4"/>
          <w:rtl/>
        </w:rPr>
        <w:t>ه اسم ابوب</w:t>
      </w:r>
      <w:r w:rsidR="009D063B" w:rsidRPr="00650385">
        <w:rPr>
          <w:rStyle w:val="Char4"/>
          <w:rtl/>
        </w:rPr>
        <w:t>ک</w:t>
      </w:r>
      <w:r w:rsidRPr="00650385">
        <w:rPr>
          <w:rStyle w:val="Char4"/>
          <w:rtl/>
        </w:rPr>
        <w:t>ر</w:t>
      </w:r>
      <w:r w:rsidR="00437588" w:rsidRPr="00650385">
        <w:rPr>
          <w:rStyle w:val="Char4"/>
          <w:rtl/>
        </w:rPr>
        <w:t xml:space="preserve"> </w:t>
      </w:r>
      <w:r w:rsidR="00437588" w:rsidRPr="00650385">
        <w:rPr>
          <w:rFonts w:ascii="Courier New" w:hAnsi="Courier New" w:cs="CTraditional Arabic"/>
          <w:rtl/>
          <w:lang w:bidi="fa-IR"/>
        </w:rPr>
        <w:t>س</w:t>
      </w:r>
      <w:r w:rsidRPr="00650385">
        <w:rPr>
          <w:rStyle w:val="Char4"/>
          <w:rtl/>
        </w:rPr>
        <w:t xml:space="preserve"> عت</w:t>
      </w:r>
      <w:r w:rsidR="00B9084A" w:rsidRPr="00650385">
        <w:rPr>
          <w:rStyle w:val="Char4"/>
          <w:rtl/>
        </w:rPr>
        <w:t>ی</w:t>
      </w:r>
      <w:r w:rsidRPr="00650385">
        <w:rPr>
          <w:rStyle w:val="Char4"/>
          <w:rtl/>
        </w:rPr>
        <w:t>ق</w:t>
      </w:r>
      <w:r w:rsidRPr="00650385">
        <w:rPr>
          <w:rStyle w:val="Char4"/>
          <w:vertAlign w:val="superscript"/>
          <w:rtl/>
        </w:rPr>
        <w:footnoteReference w:id="70"/>
      </w:r>
      <w:r w:rsidR="00EB3E78" w:rsidRPr="00650385">
        <w:rPr>
          <w:rStyle w:val="Char4"/>
          <w:rtl/>
        </w:rPr>
        <w:t xml:space="preserve"> بود</w:t>
      </w:r>
      <w:r w:rsidRPr="00650385">
        <w:rPr>
          <w:rStyle w:val="Char4"/>
          <w:rtl/>
        </w:rPr>
        <w:t>- چن</w:t>
      </w:r>
      <w:r w:rsidR="00B9084A" w:rsidRPr="00650385">
        <w:rPr>
          <w:rStyle w:val="Char4"/>
          <w:rtl/>
        </w:rPr>
        <w:t>ی</w:t>
      </w:r>
      <w:r w:rsidRPr="00650385">
        <w:rPr>
          <w:rStyle w:val="Char4"/>
          <w:rtl/>
        </w:rPr>
        <w:t>ن گفته است: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9C79D2" w:rsidTr="009C79D2">
        <w:tc>
          <w:tcPr>
            <w:tcW w:w="3260" w:type="dxa"/>
          </w:tcPr>
          <w:p w:rsidR="009C79D2" w:rsidRPr="009C79D2" w:rsidRDefault="009C79D2" w:rsidP="009C79D2">
            <w:pPr>
              <w:pStyle w:val="a4"/>
              <w:ind w:firstLine="0"/>
              <w:rPr>
                <w:rStyle w:val="Char4"/>
                <w:sz w:val="2"/>
                <w:szCs w:val="2"/>
                <w:rtl/>
              </w:rPr>
            </w:pPr>
            <w:r w:rsidRPr="00AE7EE9">
              <w:rPr>
                <w:rtl/>
              </w:rPr>
              <w:t>جزى الله</w:t>
            </w:r>
            <w:r>
              <w:rPr>
                <w:rtl/>
              </w:rPr>
              <w:t xml:space="preserve"> خيراً عن بلال و</w:t>
            </w:r>
            <w:r w:rsidRPr="00AE7EE9">
              <w:rPr>
                <w:rtl/>
              </w:rPr>
              <w:t>صحبه</w:t>
            </w:r>
            <w:r>
              <w:rPr>
                <w:rFonts w:hint="cs"/>
                <w:rtl/>
              </w:rPr>
              <w:br/>
            </w:r>
          </w:p>
        </w:tc>
        <w:tc>
          <w:tcPr>
            <w:tcW w:w="567" w:type="dxa"/>
          </w:tcPr>
          <w:p w:rsidR="009C79D2" w:rsidRDefault="009C79D2" w:rsidP="009C79D2">
            <w:pPr>
              <w:pStyle w:val="a4"/>
              <w:rPr>
                <w:rStyle w:val="Char4"/>
                <w:rtl/>
              </w:rPr>
            </w:pPr>
          </w:p>
        </w:tc>
        <w:tc>
          <w:tcPr>
            <w:tcW w:w="3261" w:type="dxa"/>
          </w:tcPr>
          <w:p w:rsidR="009C79D2" w:rsidRPr="009C79D2" w:rsidRDefault="009C79D2" w:rsidP="009C79D2">
            <w:pPr>
              <w:pStyle w:val="a4"/>
              <w:ind w:firstLine="0"/>
              <w:rPr>
                <w:rStyle w:val="Char4"/>
                <w:rFonts w:ascii="mylotus" w:hAnsi="mylotus" w:cs="mylotus"/>
                <w:sz w:val="2"/>
                <w:szCs w:val="2"/>
                <w:rtl/>
              </w:rPr>
            </w:pPr>
            <w:r>
              <w:rPr>
                <w:rtl/>
              </w:rPr>
              <w:t>عتيقاً وأخزى فاكهاً و</w:t>
            </w:r>
            <w:r w:rsidRPr="00AE7EE9">
              <w:rPr>
                <w:rtl/>
              </w:rPr>
              <w:t>أبا جهل</w:t>
            </w:r>
            <w:r>
              <w:rPr>
                <w:rFonts w:hint="cs"/>
                <w:rtl/>
              </w:rPr>
              <w:br/>
            </w:r>
          </w:p>
        </w:tc>
      </w:tr>
      <w:tr w:rsidR="009C79D2" w:rsidTr="009C79D2">
        <w:tc>
          <w:tcPr>
            <w:tcW w:w="3260" w:type="dxa"/>
          </w:tcPr>
          <w:p w:rsidR="009C79D2" w:rsidRPr="009C79D2" w:rsidRDefault="009C79D2" w:rsidP="009C79D2">
            <w:pPr>
              <w:pStyle w:val="a4"/>
              <w:ind w:firstLine="0"/>
              <w:rPr>
                <w:rStyle w:val="Char4"/>
                <w:sz w:val="2"/>
                <w:szCs w:val="2"/>
                <w:rtl/>
              </w:rPr>
            </w:pPr>
            <w:r w:rsidRPr="00AE7EE9">
              <w:rPr>
                <w:rtl/>
              </w:rPr>
              <w:t>عشيه ه</w:t>
            </w:r>
            <w:r>
              <w:rPr>
                <w:rFonts w:hint="cs"/>
                <w:rtl/>
              </w:rPr>
              <w:t>ـ</w:t>
            </w:r>
            <w:r w:rsidRPr="00AE7EE9">
              <w:rPr>
                <w:rtl/>
              </w:rPr>
              <w:t>م</w:t>
            </w:r>
            <w:r>
              <w:rPr>
                <w:rFonts w:hint="cs"/>
                <w:rtl/>
              </w:rPr>
              <w:t>ـ</w:t>
            </w:r>
            <w:r>
              <w:rPr>
                <w:rtl/>
              </w:rPr>
              <w:t>ّا ف</w:t>
            </w:r>
            <w:r>
              <w:rPr>
                <w:rFonts w:hint="cs"/>
                <w:rtl/>
              </w:rPr>
              <w:t>ي</w:t>
            </w:r>
            <w:r w:rsidRPr="00AE7EE9">
              <w:rPr>
                <w:rtl/>
              </w:rPr>
              <w:t xml:space="preserve"> بلال بسواه</w:t>
            </w:r>
            <w:r>
              <w:rPr>
                <w:rFonts w:hint="cs"/>
                <w:rtl/>
              </w:rPr>
              <w:br/>
            </w:r>
          </w:p>
        </w:tc>
        <w:tc>
          <w:tcPr>
            <w:tcW w:w="567" w:type="dxa"/>
          </w:tcPr>
          <w:p w:rsidR="009C79D2" w:rsidRDefault="009C79D2" w:rsidP="009C79D2">
            <w:pPr>
              <w:pStyle w:val="a4"/>
              <w:rPr>
                <w:rStyle w:val="Char4"/>
                <w:rtl/>
              </w:rPr>
            </w:pPr>
          </w:p>
        </w:tc>
        <w:tc>
          <w:tcPr>
            <w:tcW w:w="3261" w:type="dxa"/>
          </w:tcPr>
          <w:p w:rsidR="009C79D2" w:rsidRPr="009C79D2" w:rsidRDefault="009C79D2" w:rsidP="009C79D2">
            <w:pPr>
              <w:pStyle w:val="a4"/>
              <w:ind w:firstLine="0"/>
              <w:rPr>
                <w:rStyle w:val="Char4"/>
                <w:sz w:val="2"/>
                <w:szCs w:val="2"/>
                <w:rtl/>
              </w:rPr>
            </w:pPr>
            <w:r>
              <w:rPr>
                <w:rtl/>
              </w:rPr>
              <w:t>و</w:t>
            </w:r>
            <w:r w:rsidRPr="00AE7EE9">
              <w:rPr>
                <w:rtl/>
              </w:rPr>
              <w:t>ل</w:t>
            </w:r>
            <w:r>
              <w:rPr>
                <w:rFonts w:hint="cs"/>
                <w:rtl/>
              </w:rPr>
              <w:t>ـ</w:t>
            </w:r>
            <w:r w:rsidRPr="00AE7EE9">
              <w:rPr>
                <w:rtl/>
              </w:rPr>
              <w:t>م يحذرا ما يحذر ال</w:t>
            </w:r>
            <w:r>
              <w:rPr>
                <w:rFonts w:hint="cs"/>
                <w:rtl/>
              </w:rPr>
              <w:t>ـ</w:t>
            </w:r>
            <w:r w:rsidRPr="00AE7EE9">
              <w:rPr>
                <w:rtl/>
              </w:rPr>
              <w:t>مرء ذوالعقل</w:t>
            </w:r>
            <w:r>
              <w:rPr>
                <w:rFonts w:hint="cs"/>
                <w:rtl/>
              </w:rPr>
              <w:br/>
            </w:r>
          </w:p>
        </w:tc>
      </w:tr>
      <w:tr w:rsidR="009C79D2" w:rsidTr="009C79D2">
        <w:tc>
          <w:tcPr>
            <w:tcW w:w="3260" w:type="dxa"/>
          </w:tcPr>
          <w:p w:rsidR="009C79D2" w:rsidRPr="009C79D2" w:rsidRDefault="009C79D2" w:rsidP="009C79D2">
            <w:pPr>
              <w:pStyle w:val="a4"/>
              <w:ind w:firstLine="0"/>
              <w:rPr>
                <w:rStyle w:val="Char4"/>
                <w:sz w:val="2"/>
                <w:szCs w:val="2"/>
                <w:rtl/>
              </w:rPr>
            </w:pPr>
            <w:r>
              <w:rPr>
                <w:rtl/>
              </w:rPr>
              <w:t>بتوحيده ربّ الانام و</w:t>
            </w:r>
            <w:r w:rsidRPr="00AE7EE9">
              <w:rPr>
                <w:rtl/>
              </w:rPr>
              <w:t>قوله</w:t>
            </w:r>
            <w:r>
              <w:rPr>
                <w:rFonts w:hint="cs"/>
                <w:rtl/>
              </w:rPr>
              <w:br/>
            </w:r>
          </w:p>
        </w:tc>
        <w:tc>
          <w:tcPr>
            <w:tcW w:w="567" w:type="dxa"/>
          </w:tcPr>
          <w:p w:rsidR="009C79D2" w:rsidRDefault="009C79D2" w:rsidP="009C79D2">
            <w:pPr>
              <w:pStyle w:val="a4"/>
              <w:rPr>
                <w:rStyle w:val="Char4"/>
                <w:rtl/>
              </w:rPr>
            </w:pPr>
          </w:p>
        </w:tc>
        <w:tc>
          <w:tcPr>
            <w:tcW w:w="3261" w:type="dxa"/>
          </w:tcPr>
          <w:p w:rsidR="009C79D2" w:rsidRPr="009C79D2" w:rsidRDefault="009C79D2" w:rsidP="009C79D2">
            <w:pPr>
              <w:pStyle w:val="a4"/>
              <w:ind w:firstLine="0"/>
              <w:rPr>
                <w:rStyle w:val="Char4"/>
                <w:sz w:val="2"/>
                <w:szCs w:val="2"/>
                <w:rtl/>
              </w:rPr>
            </w:pPr>
            <w:r w:rsidRPr="00AE7EE9">
              <w:rPr>
                <w:rtl/>
              </w:rPr>
              <w:t>شهدت بان الله رب</w:t>
            </w:r>
            <w:r>
              <w:rPr>
                <w:rFonts w:hint="cs"/>
                <w:rtl/>
              </w:rPr>
              <w:t>ي</w:t>
            </w:r>
            <w:r w:rsidRPr="00AE7EE9">
              <w:rPr>
                <w:rtl/>
              </w:rPr>
              <w:t xml:space="preserve"> على مهل</w:t>
            </w:r>
            <w:r>
              <w:rPr>
                <w:rFonts w:hint="cs"/>
                <w:rtl/>
              </w:rPr>
              <w:br/>
            </w:r>
          </w:p>
        </w:tc>
      </w:tr>
      <w:tr w:rsidR="009C79D2" w:rsidTr="009C79D2">
        <w:tc>
          <w:tcPr>
            <w:tcW w:w="3260" w:type="dxa"/>
          </w:tcPr>
          <w:p w:rsidR="009C79D2" w:rsidRPr="009C79D2" w:rsidRDefault="009C79D2" w:rsidP="009C79D2">
            <w:pPr>
              <w:pStyle w:val="a4"/>
              <w:ind w:firstLine="0"/>
              <w:rPr>
                <w:rStyle w:val="Char4"/>
                <w:sz w:val="2"/>
                <w:szCs w:val="2"/>
                <w:rtl/>
              </w:rPr>
            </w:pPr>
            <w:r w:rsidRPr="00AE7EE9">
              <w:rPr>
                <w:rtl/>
              </w:rPr>
              <w:t>فان يقتلونى يقتلونى فلم اكن</w:t>
            </w:r>
            <w:r>
              <w:rPr>
                <w:rFonts w:hint="cs"/>
                <w:rtl/>
              </w:rPr>
              <w:br/>
            </w:r>
          </w:p>
        </w:tc>
        <w:tc>
          <w:tcPr>
            <w:tcW w:w="567" w:type="dxa"/>
          </w:tcPr>
          <w:p w:rsidR="009C79D2" w:rsidRDefault="009C79D2" w:rsidP="009C79D2">
            <w:pPr>
              <w:pStyle w:val="a4"/>
              <w:rPr>
                <w:rStyle w:val="Char4"/>
                <w:rtl/>
              </w:rPr>
            </w:pPr>
          </w:p>
        </w:tc>
        <w:tc>
          <w:tcPr>
            <w:tcW w:w="3261" w:type="dxa"/>
          </w:tcPr>
          <w:p w:rsidR="009C79D2" w:rsidRPr="009C79D2" w:rsidRDefault="009C79D2" w:rsidP="009C79D2">
            <w:pPr>
              <w:pStyle w:val="a4"/>
              <w:ind w:firstLine="0"/>
              <w:rPr>
                <w:rStyle w:val="Char4"/>
                <w:sz w:val="2"/>
                <w:szCs w:val="2"/>
                <w:rtl/>
              </w:rPr>
            </w:pPr>
            <w:r w:rsidRPr="00AE7EE9">
              <w:rPr>
                <w:rtl/>
              </w:rPr>
              <w:t>لا شرك بالرحمن من خيفه القتل</w:t>
            </w:r>
            <w:r>
              <w:rPr>
                <w:rFonts w:hint="cs"/>
                <w:rtl/>
              </w:rPr>
              <w:br/>
            </w:r>
          </w:p>
        </w:tc>
      </w:tr>
      <w:tr w:rsidR="009C79D2" w:rsidTr="009C79D2">
        <w:tc>
          <w:tcPr>
            <w:tcW w:w="3260" w:type="dxa"/>
          </w:tcPr>
          <w:p w:rsidR="009C79D2" w:rsidRPr="009C79D2" w:rsidRDefault="009C79D2" w:rsidP="009C79D2">
            <w:pPr>
              <w:pStyle w:val="a4"/>
              <w:ind w:firstLine="0"/>
              <w:rPr>
                <w:rStyle w:val="Char4"/>
                <w:sz w:val="2"/>
                <w:szCs w:val="2"/>
                <w:rtl/>
              </w:rPr>
            </w:pPr>
            <w:r w:rsidRPr="00AE7EE9">
              <w:rPr>
                <w:rtl/>
              </w:rPr>
              <w:t>فيارب ابراهيم والعبد يونس</w:t>
            </w:r>
            <w:r>
              <w:rPr>
                <w:rFonts w:hint="cs"/>
                <w:rtl/>
              </w:rPr>
              <w:br/>
            </w:r>
          </w:p>
        </w:tc>
        <w:tc>
          <w:tcPr>
            <w:tcW w:w="567" w:type="dxa"/>
          </w:tcPr>
          <w:p w:rsidR="009C79D2" w:rsidRDefault="009C79D2" w:rsidP="009C79D2">
            <w:pPr>
              <w:pStyle w:val="a4"/>
              <w:rPr>
                <w:rStyle w:val="Char4"/>
                <w:rtl/>
              </w:rPr>
            </w:pPr>
          </w:p>
        </w:tc>
        <w:tc>
          <w:tcPr>
            <w:tcW w:w="3261" w:type="dxa"/>
          </w:tcPr>
          <w:p w:rsidR="009C79D2" w:rsidRPr="009C79D2" w:rsidRDefault="009C79D2" w:rsidP="009C79D2">
            <w:pPr>
              <w:pStyle w:val="a4"/>
              <w:ind w:firstLine="0"/>
              <w:rPr>
                <w:rStyle w:val="Char4"/>
                <w:sz w:val="2"/>
                <w:szCs w:val="2"/>
                <w:rtl/>
              </w:rPr>
            </w:pPr>
            <w:r w:rsidRPr="00AE7EE9">
              <w:rPr>
                <w:rtl/>
              </w:rPr>
              <w:t>وموسى وعيسى نجنى ثم لا تبل</w:t>
            </w:r>
            <w:r>
              <w:rPr>
                <w:rFonts w:hint="cs"/>
                <w:rtl/>
              </w:rPr>
              <w:br/>
            </w:r>
          </w:p>
        </w:tc>
      </w:tr>
      <w:tr w:rsidR="009C79D2" w:rsidTr="009C79D2">
        <w:tc>
          <w:tcPr>
            <w:tcW w:w="3260" w:type="dxa"/>
          </w:tcPr>
          <w:p w:rsidR="009C79D2" w:rsidRPr="009C79D2" w:rsidRDefault="009C79D2" w:rsidP="009C79D2">
            <w:pPr>
              <w:pStyle w:val="a4"/>
              <w:ind w:firstLine="0"/>
              <w:rPr>
                <w:rStyle w:val="Char4"/>
                <w:sz w:val="2"/>
                <w:szCs w:val="2"/>
                <w:rtl/>
              </w:rPr>
            </w:pPr>
            <w:r w:rsidRPr="00AE7EE9">
              <w:rPr>
                <w:rtl/>
              </w:rPr>
              <w:t>ل</w:t>
            </w:r>
            <w:r>
              <w:rPr>
                <w:rFonts w:hint="cs"/>
                <w:rtl/>
              </w:rPr>
              <w:t>ـ</w:t>
            </w:r>
            <w:r w:rsidRPr="00AE7EE9">
              <w:rPr>
                <w:rtl/>
              </w:rPr>
              <w:t>من ظل ي</w:t>
            </w:r>
            <w:r>
              <w:rPr>
                <w:rFonts w:hint="cs"/>
                <w:rtl/>
              </w:rPr>
              <w:t>ـ</w:t>
            </w:r>
            <w:r w:rsidRPr="00AE7EE9">
              <w:rPr>
                <w:rtl/>
              </w:rPr>
              <w:t>هوى الغى من آل غالب</w:t>
            </w:r>
            <w:r>
              <w:rPr>
                <w:rFonts w:hint="cs"/>
                <w:rtl/>
              </w:rPr>
              <w:br/>
            </w:r>
          </w:p>
        </w:tc>
        <w:tc>
          <w:tcPr>
            <w:tcW w:w="567" w:type="dxa"/>
          </w:tcPr>
          <w:p w:rsidR="009C79D2" w:rsidRDefault="009C79D2" w:rsidP="009C79D2">
            <w:pPr>
              <w:pStyle w:val="a4"/>
              <w:rPr>
                <w:rStyle w:val="Char4"/>
                <w:rtl/>
              </w:rPr>
            </w:pPr>
          </w:p>
        </w:tc>
        <w:tc>
          <w:tcPr>
            <w:tcW w:w="3261" w:type="dxa"/>
          </w:tcPr>
          <w:p w:rsidR="009C79D2" w:rsidRPr="009C79D2" w:rsidRDefault="009C79D2" w:rsidP="009C79D2">
            <w:pPr>
              <w:pStyle w:val="a4"/>
              <w:ind w:firstLine="0"/>
              <w:rPr>
                <w:rStyle w:val="Char4"/>
                <w:sz w:val="2"/>
                <w:szCs w:val="2"/>
                <w:rtl/>
              </w:rPr>
            </w:pPr>
            <w:r w:rsidRPr="00AE7EE9">
              <w:rPr>
                <w:rtl/>
              </w:rPr>
              <w:t>على غير بر</w:t>
            </w:r>
            <w:r w:rsidRPr="00AE7EE9">
              <w:rPr>
                <w:rFonts w:hint="cs"/>
                <w:rtl/>
              </w:rPr>
              <w:t xml:space="preserve"> </w:t>
            </w:r>
            <w:r>
              <w:rPr>
                <w:rtl/>
              </w:rPr>
              <w:t>كان منه و</w:t>
            </w:r>
            <w:r w:rsidRPr="00AE7EE9">
              <w:rPr>
                <w:rtl/>
              </w:rPr>
              <w:t>لا عدل</w:t>
            </w:r>
            <w:r>
              <w:rPr>
                <w:rFonts w:hint="cs"/>
                <w:rtl/>
              </w:rPr>
              <w:br/>
            </w:r>
          </w:p>
        </w:tc>
      </w:tr>
    </w:tbl>
    <w:p w:rsidR="00797E01" w:rsidRPr="00650385" w:rsidRDefault="00797E01" w:rsidP="008D1BC1">
      <w:pPr>
        <w:ind w:firstLine="284"/>
        <w:jc w:val="both"/>
        <w:rPr>
          <w:rStyle w:val="Char4"/>
          <w:spacing w:val="-4"/>
          <w:rtl/>
        </w:rPr>
      </w:pPr>
      <w:r w:rsidRPr="00650385">
        <w:rPr>
          <w:rStyle w:val="Char5"/>
          <w:spacing w:val="-4"/>
          <w:rtl/>
        </w:rPr>
        <w:t>ترجمه</w:t>
      </w:r>
      <w:r w:rsidRPr="00650385">
        <w:rPr>
          <w:rStyle w:val="Char4"/>
          <w:spacing w:val="-4"/>
          <w:rtl/>
        </w:rPr>
        <w:t>: «خداوند از سو</w:t>
      </w:r>
      <w:r w:rsidR="00A15996" w:rsidRPr="00650385">
        <w:rPr>
          <w:rStyle w:val="Char4"/>
          <w:spacing w:val="-4"/>
          <w:rtl/>
        </w:rPr>
        <w:t>ی</w:t>
      </w:r>
      <w:r w:rsidRPr="00650385">
        <w:rPr>
          <w:rStyle w:val="Char4"/>
          <w:spacing w:val="-4"/>
          <w:rtl/>
        </w:rPr>
        <w:t xml:space="preserve"> بلال و همراهانش به عت</w:t>
      </w:r>
      <w:r w:rsidR="00B9084A" w:rsidRPr="00650385">
        <w:rPr>
          <w:rStyle w:val="Char4"/>
          <w:spacing w:val="-4"/>
          <w:rtl/>
        </w:rPr>
        <w:t>ی</w:t>
      </w:r>
      <w:r w:rsidRPr="00650385">
        <w:rPr>
          <w:rStyle w:val="Char4"/>
          <w:spacing w:val="-4"/>
          <w:rtl/>
        </w:rPr>
        <w:t>ق جزا</w:t>
      </w:r>
      <w:r w:rsidR="00A15996" w:rsidRPr="00650385">
        <w:rPr>
          <w:rStyle w:val="Char4"/>
          <w:spacing w:val="-4"/>
          <w:rtl/>
        </w:rPr>
        <w:t>ی</w:t>
      </w:r>
      <w:r w:rsidRPr="00650385">
        <w:rPr>
          <w:rStyle w:val="Char4"/>
          <w:spacing w:val="-4"/>
          <w:rtl/>
        </w:rPr>
        <w:t xml:space="preserve"> خ</w:t>
      </w:r>
      <w:r w:rsidR="00B9084A" w:rsidRPr="00650385">
        <w:rPr>
          <w:rStyle w:val="Char4"/>
          <w:spacing w:val="-4"/>
          <w:rtl/>
        </w:rPr>
        <w:t>ی</w:t>
      </w:r>
      <w:r w:rsidRPr="00650385">
        <w:rPr>
          <w:rStyle w:val="Char4"/>
          <w:spacing w:val="-4"/>
          <w:rtl/>
        </w:rPr>
        <w:t>ر و پاداش ن</w:t>
      </w:r>
      <w:r w:rsidR="00B9084A" w:rsidRPr="00650385">
        <w:rPr>
          <w:rStyle w:val="Char4"/>
          <w:spacing w:val="-4"/>
          <w:rtl/>
        </w:rPr>
        <w:t>ی</w:t>
      </w:r>
      <w:r w:rsidR="009D063B" w:rsidRPr="00650385">
        <w:rPr>
          <w:rStyle w:val="Char4"/>
          <w:spacing w:val="-4"/>
          <w:rtl/>
        </w:rPr>
        <w:t>ک</w:t>
      </w:r>
      <w:r w:rsidRPr="00650385">
        <w:rPr>
          <w:rStyle w:val="Char4"/>
          <w:spacing w:val="-4"/>
          <w:rtl/>
        </w:rPr>
        <w:t>و دهد و فا</w:t>
      </w:r>
      <w:r w:rsidR="009D063B" w:rsidRPr="00650385">
        <w:rPr>
          <w:rStyle w:val="Char4"/>
          <w:spacing w:val="-4"/>
          <w:rtl/>
        </w:rPr>
        <w:t>ک</w:t>
      </w:r>
      <w:r w:rsidRPr="00650385">
        <w:rPr>
          <w:rStyle w:val="Char4"/>
          <w:spacing w:val="-4"/>
          <w:rtl/>
        </w:rPr>
        <w:t>ه</w:t>
      </w:r>
      <w:r w:rsidRPr="00650385">
        <w:rPr>
          <w:rStyle w:val="Char4"/>
          <w:spacing w:val="-4"/>
          <w:vertAlign w:val="superscript"/>
          <w:rtl/>
        </w:rPr>
        <w:footnoteReference w:id="71"/>
      </w:r>
      <w:r w:rsidRPr="00650385">
        <w:rPr>
          <w:rStyle w:val="Char4"/>
          <w:spacing w:val="-4"/>
          <w:rtl/>
        </w:rPr>
        <w:t xml:space="preserve"> و ابوجهل را رسوا سازد. ب</w:t>
      </w:r>
      <w:r w:rsidR="00B9084A" w:rsidRPr="00650385">
        <w:rPr>
          <w:rStyle w:val="Char4"/>
          <w:spacing w:val="-4"/>
          <w:rtl/>
        </w:rPr>
        <w:t>ی</w:t>
      </w:r>
      <w:r w:rsidRPr="00650385">
        <w:rPr>
          <w:rStyle w:val="Char4"/>
          <w:spacing w:val="-4"/>
          <w:rtl/>
        </w:rPr>
        <w:t>گاه</w:t>
      </w:r>
      <w:r w:rsidR="00A15996" w:rsidRPr="00650385">
        <w:rPr>
          <w:rStyle w:val="Char4"/>
          <w:spacing w:val="-4"/>
          <w:rtl/>
        </w:rPr>
        <w:t>ی</w:t>
      </w:r>
      <w:r w:rsidRPr="00650385">
        <w:rPr>
          <w:rStyle w:val="Char4"/>
          <w:spacing w:val="-4"/>
          <w:rtl/>
        </w:rPr>
        <w:t xml:space="preserve"> </w:t>
      </w:r>
      <w:r w:rsidR="009D063B" w:rsidRPr="00650385">
        <w:rPr>
          <w:rStyle w:val="Char4"/>
          <w:spacing w:val="-4"/>
          <w:rtl/>
        </w:rPr>
        <w:t>ک</w:t>
      </w:r>
      <w:r w:rsidRPr="00650385">
        <w:rPr>
          <w:rStyle w:val="Char4"/>
          <w:spacing w:val="-4"/>
          <w:rtl/>
        </w:rPr>
        <w:t>ه آن دو بلال را تعذ</w:t>
      </w:r>
      <w:r w:rsidR="00B9084A" w:rsidRPr="00650385">
        <w:rPr>
          <w:rStyle w:val="Char4"/>
          <w:spacing w:val="-4"/>
          <w:rtl/>
        </w:rPr>
        <w:t>ی</w:t>
      </w:r>
      <w:r w:rsidRPr="00650385">
        <w:rPr>
          <w:rStyle w:val="Char4"/>
          <w:spacing w:val="-4"/>
          <w:rtl/>
        </w:rPr>
        <w:t>ب و ش</w:t>
      </w:r>
      <w:r w:rsidR="009D063B" w:rsidRPr="00650385">
        <w:rPr>
          <w:rStyle w:val="Char4"/>
          <w:spacing w:val="-4"/>
          <w:rtl/>
        </w:rPr>
        <w:t>ک</w:t>
      </w:r>
      <w:r w:rsidRPr="00650385">
        <w:rPr>
          <w:rStyle w:val="Char4"/>
          <w:spacing w:val="-4"/>
          <w:rtl/>
        </w:rPr>
        <w:t xml:space="preserve">نجه </w:t>
      </w:r>
      <w:r w:rsidR="009D063B" w:rsidRPr="00650385">
        <w:rPr>
          <w:rStyle w:val="Char4"/>
          <w:spacing w:val="-4"/>
          <w:rtl/>
        </w:rPr>
        <w:t>ک</w:t>
      </w:r>
      <w:r w:rsidRPr="00650385">
        <w:rPr>
          <w:rStyle w:val="Char4"/>
          <w:spacing w:val="-4"/>
          <w:rtl/>
        </w:rPr>
        <w:t>ردند، و از آنچه مرد عاقل و هوشمند م</w:t>
      </w:r>
      <w:r w:rsidR="00A15996" w:rsidRPr="00650385">
        <w:rPr>
          <w:rStyle w:val="Char4"/>
          <w:spacing w:val="-4"/>
          <w:rtl/>
        </w:rPr>
        <w:t>ی</w:t>
      </w:r>
      <w:r w:rsidRPr="00650385">
        <w:rPr>
          <w:rStyle w:val="Char4"/>
          <w:spacing w:val="-4"/>
          <w:rtl/>
        </w:rPr>
        <w:t>‏هراسد، نترس</w:t>
      </w:r>
      <w:r w:rsidR="00B9084A" w:rsidRPr="00650385">
        <w:rPr>
          <w:rStyle w:val="Char4"/>
          <w:spacing w:val="-4"/>
          <w:rtl/>
        </w:rPr>
        <w:t>ی</w:t>
      </w:r>
      <w:r w:rsidRPr="00650385">
        <w:rPr>
          <w:rStyle w:val="Char4"/>
          <w:spacing w:val="-4"/>
          <w:rtl/>
        </w:rPr>
        <w:t>دند. آر</w:t>
      </w:r>
      <w:r w:rsidR="00A15996" w:rsidRPr="00650385">
        <w:rPr>
          <w:rStyle w:val="Char4"/>
          <w:spacing w:val="-4"/>
          <w:rtl/>
        </w:rPr>
        <w:t>ی</w:t>
      </w:r>
      <w:r w:rsidRPr="00650385">
        <w:rPr>
          <w:rStyle w:val="Char4"/>
          <w:spacing w:val="-4"/>
          <w:rtl/>
        </w:rPr>
        <w:t xml:space="preserve"> فقط به خاطر توح</w:t>
      </w:r>
      <w:r w:rsidR="00B9084A" w:rsidRPr="00650385">
        <w:rPr>
          <w:rStyle w:val="Char4"/>
          <w:spacing w:val="-4"/>
          <w:rtl/>
        </w:rPr>
        <w:t>ی</w:t>
      </w:r>
      <w:r w:rsidRPr="00650385">
        <w:rPr>
          <w:rStyle w:val="Char4"/>
          <w:spacing w:val="-4"/>
          <w:rtl/>
        </w:rPr>
        <w:t>د پروردگار مردم و ا</w:t>
      </w:r>
      <w:r w:rsidR="00B9084A" w:rsidRPr="00650385">
        <w:rPr>
          <w:rStyle w:val="Char4"/>
          <w:spacing w:val="-4"/>
          <w:rtl/>
        </w:rPr>
        <w:t>ی</w:t>
      </w:r>
      <w:r w:rsidRPr="00650385">
        <w:rPr>
          <w:rStyle w:val="Char4"/>
          <w:spacing w:val="-4"/>
          <w:rtl/>
        </w:rPr>
        <w:t xml:space="preserve">ن قولش، </w:t>
      </w:r>
      <w:r w:rsidR="009D063B" w:rsidRPr="00650385">
        <w:rPr>
          <w:rStyle w:val="Char4"/>
          <w:spacing w:val="-4"/>
          <w:rtl/>
        </w:rPr>
        <w:t>ک</w:t>
      </w:r>
      <w:r w:rsidRPr="00650385">
        <w:rPr>
          <w:rStyle w:val="Char4"/>
          <w:spacing w:val="-4"/>
          <w:rtl/>
        </w:rPr>
        <w:t xml:space="preserve">ه شهادت دادم خداوند پروردگارم است و بر آن </w:t>
      </w:r>
      <w:r w:rsidR="00B9084A" w:rsidRPr="00650385">
        <w:rPr>
          <w:rStyle w:val="Char4"/>
          <w:spacing w:val="-4"/>
          <w:rtl/>
        </w:rPr>
        <w:t>ی</w:t>
      </w:r>
      <w:r w:rsidRPr="00650385">
        <w:rPr>
          <w:rStyle w:val="Char4"/>
          <w:spacing w:val="-4"/>
          <w:rtl/>
        </w:rPr>
        <w:t>ق</w:t>
      </w:r>
      <w:r w:rsidR="00B9084A" w:rsidRPr="00650385">
        <w:rPr>
          <w:rStyle w:val="Char4"/>
          <w:spacing w:val="-4"/>
          <w:rtl/>
        </w:rPr>
        <w:t>ی</w:t>
      </w:r>
      <w:r w:rsidRPr="00650385">
        <w:rPr>
          <w:rStyle w:val="Char4"/>
          <w:spacing w:val="-4"/>
          <w:rtl/>
        </w:rPr>
        <w:t>ن دارم. اگر آنها مرا م</w:t>
      </w:r>
      <w:r w:rsidR="00A15996" w:rsidRPr="00650385">
        <w:rPr>
          <w:rStyle w:val="Char4"/>
          <w:spacing w:val="-4"/>
          <w:rtl/>
        </w:rPr>
        <w:t>ی</w:t>
      </w:r>
      <w:r w:rsidRPr="00650385">
        <w:rPr>
          <w:rStyle w:val="Char4"/>
          <w:spacing w:val="-4"/>
          <w:rtl/>
        </w:rPr>
        <w:t>‏</w:t>
      </w:r>
      <w:r w:rsidR="009D063B" w:rsidRPr="00650385">
        <w:rPr>
          <w:rStyle w:val="Char4"/>
          <w:spacing w:val="-4"/>
          <w:rtl/>
        </w:rPr>
        <w:t>ک</w:t>
      </w:r>
      <w:r w:rsidRPr="00650385">
        <w:rPr>
          <w:rStyle w:val="Char4"/>
          <w:spacing w:val="-4"/>
          <w:rtl/>
        </w:rPr>
        <w:t>شند، ب</w:t>
      </w:r>
      <w:r w:rsidR="009D063B" w:rsidRPr="00650385">
        <w:rPr>
          <w:rStyle w:val="Char4"/>
          <w:spacing w:val="-4"/>
          <w:rtl/>
        </w:rPr>
        <w:t>ک</w:t>
      </w:r>
      <w:r w:rsidRPr="00650385">
        <w:rPr>
          <w:rStyle w:val="Char4"/>
          <w:spacing w:val="-4"/>
          <w:rtl/>
        </w:rPr>
        <w:t>شند، من بر آن ن</w:t>
      </w:r>
      <w:r w:rsidR="00B9084A" w:rsidRPr="00650385">
        <w:rPr>
          <w:rStyle w:val="Char4"/>
          <w:spacing w:val="-4"/>
          <w:rtl/>
        </w:rPr>
        <w:t>ی</w:t>
      </w:r>
      <w:r w:rsidRPr="00650385">
        <w:rPr>
          <w:rStyle w:val="Char4"/>
          <w:spacing w:val="-4"/>
          <w:rtl/>
        </w:rPr>
        <w:t xml:space="preserve">ستم </w:t>
      </w:r>
      <w:r w:rsidR="009D063B" w:rsidRPr="00650385">
        <w:rPr>
          <w:rStyle w:val="Char4"/>
          <w:spacing w:val="-4"/>
          <w:rtl/>
        </w:rPr>
        <w:t>ک</w:t>
      </w:r>
      <w:r w:rsidRPr="00650385">
        <w:rPr>
          <w:rStyle w:val="Char4"/>
          <w:spacing w:val="-4"/>
          <w:rtl/>
        </w:rPr>
        <w:t>ه از خوف و هراس قتل به رحمان شر</w:t>
      </w:r>
      <w:r w:rsidR="00B9084A" w:rsidRPr="00650385">
        <w:rPr>
          <w:rStyle w:val="Char4"/>
          <w:spacing w:val="-4"/>
          <w:rtl/>
        </w:rPr>
        <w:t>ی</w:t>
      </w:r>
      <w:r w:rsidR="009D063B" w:rsidRPr="00650385">
        <w:rPr>
          <w:rStyle w:val="Char4"/>
          <w:spacing w:val="-4"/>
          <w:rtl/>
        </w:rPr>
        <w:t>ک</w:t>
      </w:r>
      <w:r w:rsidRPr="00650385">
        <w:rPr>
          <w:rStyle w:val="Char4"/>
          <w:spacing w:val="-4"/>
          <w:rtl/>
        </w:rPr>
        <w:t xml:space="preserve"> ب</w:t>
      </w:r>
      <w:r w:rsidR="00B9084A" w:rsidRPr="00650385">
        <w:rPr>
          <w:rStyle w:val="Char4"/>
          <w:spacing w:val="-4"/>
          <w:rtl/>
        </w:rPr>
        <w:t>ی</w:t>
      </w:r>
      <w:r w:rsidRPr="00650385">
        <w:rPr>
          <w:rStyle w:val="Char4"/>
          <w:spacing w:val="-4"/>
          <w:rtl/>
        </w:rPr>
        <w:t>اورم. ا</w:t>
      </w:r>
      <w:r w:rsidR="00A15996" w:rsidRPr="00650385">
        <w:rPr>
          <w:rStyle w:val="Char4"/>
          <w:spacing w:val="-4"/>
          <w:rtl/>
        </w:rPr>
        <w:t>ی</w:t>
      </w:r>
      <w:r w:rsidRPr="00650385">
        <w:rPr>
          <w:rStyle w:val="Char4"/>
          <w:spacing w:val="-4"/>
          <w:rtl/>
        </w:rPr>
        <w:t xml:space="preserve"> پروردگار ابراه</w:t>
      </w:r>
      <w:r w:rsidR="00B9084A" w:rsidRPr="00650385">
        <w:rPr>
          <w:rStyle w:val="Char4"/>
          <w:spacing w:val="-4"/>
          <w:rtl/>
        </w:rPr>
        <w:t>ی</w:t>
      </w:r>
      <w:r w:rsidRPr="00650385">
        <w:rPr>
          <w:rStyle w:val="Char4"/>
          <w:spacing w:val="-4"/>
          <w:rtl/>
        </w:rPr>
        <w:t xml:space="preserve">م و بنده ات </w:t>
      </w:r>
      <w:r w:rsidR="00B9084A" w:rsidRPr="00650385">
        <w:rPr>
          <w:rStyle w:val="Char4"/>
          <w:spacing w:val="-4"/>
          <w:rtl/>
        </w:rPr>
        <w:t>ی</w:t>
      </w:r>
      <w:r w:rsidRPr="00650385">
        <w:rPr>
          <w:rStyle w:val="Char4"/>
          <w:spacing w:val="-4"/>
          <w:rtl/>
        </w:rPr>
        <w:t>ونس و موس</w:t>
      </w:r>
      <w:r w:rsidR="00A15996" w:rsidRPr="00650385">
        <w:rPr>
          <w:rStyle w:val="Char4"/>
          <w:spacing w:val="-4"/>
          <w:rtl/>
        </w:rPr>
        <w:t>ی</w:t>
      </w:r>
      <w:r w:rsidRPr="00650385">
        <w:rPr>
          <w:rStyle w:val="Char4"/>
          <w:spacing w:val="-4"/>
          <w:rtl/>
        </w:rPr>
        <w:t xml:space="preserve"> و ع</w:t>
      </w:r>
      <w:r w:rsidR="00B9084A" w:rsidRPr="00650385">
        <w:rPr>
          <w:rStyle w:val="Char4"/>
          <w:spacing w:val="-4"/>
          <w:rtl/>
        </w:rPr>
        <w:t>ی</w:t>
      </w:r>
      <w:r w:rsidRPr="00650385">
        <w:rPr>
          <w:rStyle w:val="Char4"/>
          <w:spacing w:val="-4"/>
          <w:rtl/>
        </w:rPr>
        <w:t>س</w:t>
      </w:r>
      <w:r w:rsidR="00A15996" w:rsidRPr="00650385">
        <w:rPr>
          <w:rStyle w:val="Char4"/>
          <w:spacing w:val="-4"/>
          <w:rtl/>
        </w:rPr>
        <w:t>ی</w:t>
      </w:r>
      <w:r w:rsidRPr="00650385">
        <w:rPr>
          <w:rStyle w:val="Char4"/>
          <w:spacing w:val="-4"/>
          <w:rtl/>
        </w:rPr>
        <w:t xml:space="preserve"> مرا نجات بده، و باز م</w:t>
      </w:r>
      <w:r w:rsidR="00B9084A" w:rsidRPr="00650385">
        <w:rPr>
          <w:rStyle w:val="Char4"/>
          <w:spacing w:val="-4"/>
          <w:rtl/>
        </w:rPr>
        <w:t>ی</w:t>
      </w:r>
      <w:r w:rsidRPr="00650385">
        <w:rPr>
          <w:rStyle w:val="Char4"/>
          <w:spacing w:val="-4"/>
          <w:rtl/>
        </w:rPr>
        <w:t xml:space="preserve">ازما. آن هم به دست </w:t>
      </w:r>
      <w:r w:rsidR="009D063B" w:rsidRPr="00650385">
        <w:rPr>
          <w:rStyle w:val="Char4"/>
          <w:spacing w:val="-4"/>
          <w:rtl/>
        </w:rPr>
        <w:t>ک</w:t>
      </w:r>
      <w:r w:rsidRPr="00650385">
        <w:rPr>
          <w:rStyle w:val="Char4"/>
          <w:spacing w:val="-4"/>
          <w:rtl/>
        </w:rPr>
        <w:t>س</w:t>
      </w:r>
      <w:r w:rsidR="00A15996" w:rsidRPr="00650385">
        <w:rPr>
          <w:rStyle w:val="Char4"/>
          <w:spacing w:val="-4"/>
          <w:rtl/>
        </w:rPr>
        <w:t>ی</w:t>
      </w:r>
      <w:r w:rsidRPr="00650385">
        <w:rPr>
          <w:rStyle w:val="Char4"/>
          <w:spacing w:val="-4"/>
          <w:rtl/>
        </w:rPr>
        <w:t xml:space="preserve"> از آل غالب </w:t>
      </w:r>
      <w:r w:rsidR="009D063B" w:rsidRPr="00650385">
        <w:rPr>
          <w:rStyle w:val="Char4"/>
          <w:spacing w:val="-4"/>
          <w:rtl/>
        </w:rPr>
        <w:t>ک</w:t>
      </w:r>
      <w:r w:rsidRPr="00650385">
        <w:rPr>
          <w:rStyle w:val="Char4"/>
          <w:spacing w:val="-4"/>
          <w:rtl/>
        </w:rPr>
        <w:t>ه در طلب گمراه</w:t>
      </w:r>
      <w:r w:rsidR="00A15996" w:rsidRPr="00650385">
        <w:rPr>
          <w:rStyle w:val="Char4"/>
          <w:spacing w:val="-4"/>
          <w:rtl/>
        </w:rPr>
        <w:t>ی</w:t>
      </w:r>
      <w:r w:rsidRPr="00650385">
        <w:rPr>
          <w:rStyle w:val="Char4"/>
          <w:spacing w:val="-4"/>
          <w:rtl/>
        </w:rPr>
        <w:t xml:space="preserve"> سرگرم است، و ن</w:t>
      </w:r>
      <w:r w:rsidR="00B9084A" w:rsidRPr="00650385">
        <w:rPr>
          <w:rStyle w:val="Char4"/>
          <w:spacing w:val="-4"/>
          <w:rtl/>
        </w:rPr>
        <w:t>ی</w:t>
      </w:r>
      <w:r w:rsidR="009D063B" w:rsidRPr="00650385">
        <w:rPr>
          <w:rStyle w:val="Char4"/>
          <w:spacing w:val="-4"/>
          <w:rtl/>
        </w:rPr>
        <w:t>ک</w:t>
      </w:r>
      <w:r w:rsidR="00A15996" w:rsidRPr="00650385">
        <w:rPr>
          <w:rStyle w:val="Char4"/>
          <w:spacing w:val="-4"/>
          <w:rtl/>
        </w:rPr>
        <w:t>ی</w:t>
      </w:r>
      <w:r w:rsidRPr="00650385">
        <w:rPr>
          <w:rStyle w:val="Char4"/>
          <w:spacing w:val="-4"/>
          <w:rtl/>
        </w:rPr>
        <w:t xml:space="preserve"> و عدل</w:t>
      </w:r>
      <w:r w:rsidR="00A15996" w:rsidRPr="00650385">
        <w:rPr>
          <w:rStyle w:val="Char4"/>
          <w:spacing w:val="-4"/>
          <w:rtl/>
        </w:rPr>
        <w:t>ی</w:t>
      </w:r>
      <w:r w:rsidRPr="00650385">
        <w:rPr>
          <w:rStyle w:val="Char4"/>
          <w:spacing w:val="-4"/>
          <w:rtl/>
        </w:rPr>
        <w:t xml:space="preserve"> از و</w:t>
      </w:r>
      <w:r w:rsidR="00A15996" w:rsidRPr="00650385">
        <w:rPr>
          <w:rStyle w:val="Char4"/>
          <w:spacing w:val="-4"/>
          <w:rtl/>
        </w:rPr>
        <w:t>ی</w:t>
      </w:r>
      <w:r w:rsidRPr="00650385">
        <w:rPr>
          <w:rStyle w:val="Char4"/>
          <w:spacing w:val="-4"/>
          <w:rtl/>
        </w:rPr>
        <w:t xml:space="preserve"> سراغ ن</w:t>
      </w:r>
      <w:r w:rsidR="00B9084A" w:rsidRPr="00650385">
        <w:rPr>
          <w:rStyle w:val="Char4"/>
          <w:spacing w:val="-4"/>
          <w:rtl/>
        </w:rPr>
        <w:t>ی</w:t>
      </w:r>
      <w:r w:rsidRPr="00650385">
        <w:rPr>
          <w:rStyle w:val="Char4"/>
          <w:spacing w:val="-4"/>
          <w:rtl/>
        </w:rPr>
        <w:t>ست».</w:t>
      </w:r>
    </w:p>
    <w:p w:rsidR="00797E01" w:rsidRPr="00160189" w:rsidRDefault="00797E01" w:rsidP="008D1BC1">
      <w:pPr>
        <w:ind w:firstLine="284"/>
        <w:jc w:val="both"/>
        <w:rPr>
          <w:rStyle w:val="Char4"/>
        </w:rPr>
      </w:pPr>
      <w:r w:rsidRPr="00160189">
        <w:rPr>
          <w:rStyle w:val="Char4"/>
          <w:rtl/>
        </w:rPr>
        <w:t xml:space="preserve">عماربن </w:t>
      </w:r>
      <w:r w:rsidR="00B9084A">
        <w:rPr>
          <w:rStyle w:val="Char4"/>
          <w:rtl/>
        </w:rPr>
        <w:t>ی</w:t>
      </w:r>
      <w:r w:rsidRPr="00160189">
        <w:rPr>
          <w:rStyle w:val="Char4"/>
          <w:rtl/>
        </w:rPr>
        <w:t>اسر و اهل ب</w:t>
      </w:r>
      <w:r w:rsidR="00B9084A">
        <w:rPr>
          <w:rStyle w:val="Char4"/>
          <w:rtl/>
        </w:rPr>
        <w:t>ی</w:t>
      </w:r>
      <w:r w:rsidRPr="00160189">
        <w:rPr>
          <w:rStyle w:val="Char4"/>
          <w:rtl/>
        </w:rPr>
        <w:t>ت و</w:t>
      </w:r>
      <w:r w:rsidR="00A15996">
        <w:rPr>
          <w:rStyle w:val="Char4"/>
          <w:rtl/>
        </w:rPr>
        <w:t>ی</w:t>
      </w:r>
      <w:r w:rsidR="00437588">
        <w:rPr>
          <w:rStyle w:val="Char4"/>
          <w:rtl/>
        </w:rPr>
        <w:t xml:space="preserve"> </w:t>
      </w:r>
      <w:r w:rsidR="00437588" w:rsidRPr="00437588">
        <w:rPr>
          <w:rFonts w:ascii="Courier New" w:hAnsi="Courier New" w:cs="CTraditional Arabic" w:hint="cs"/>
          <w:rtl/>
          <w:lang w:bidi="fa-IR"/>
        </w:rPr>
        <w:t>ش</w:t>
      </w:r>
      <w:r w:rsidRPr="00160189">
        <w:rPr>
          <w:rStyle w:val="Char4"/>
          <w:rtl/>
        </w:rPr>
        <w:t xml:space="preserve"> و تحمل سخت</w:t>
      </w:r>
      <w:r w:rsidR="00A15996">
        <w:rPr>
          <w:rStyle w:val="Char4"/>
          <w:rtl/>
        </w:rPr>
        <w:t>ی</w:t>
      </w:r>
      <w:r w:rsidRPr="00160189">
        <w:rPr>
          <w:rStyle w:val="Char4"/>
          <w:rtl/>
        </w:rPr>
        <w:t>‏ها</w:t>
      </w:r>
      <w:r w:rsidR="00437588">
        <w:rPr>
          <w:rStyle w:val="Char4"/>
          <w:rtl/>
        </w:rPr>
        <w:t xml:space="preserve"> </w:t>
      </w:r>
      <w:r w:rsidRPr="00160189">
        <w:rPr>
          <w:rStyle w:val="Char4"/>
          <w:rtl/>
        </w:rPr>
        <w:t>بشارت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عمار و اهل ب</w:t>
      </w:r>
      <w:r w:rsidR="00B9084A">
        <w:rPr>
          <w:rStyle w:val="Char4"/>
          <w:rtl/>
        </w:rPr>
        <w:t>ی</w:t>
      </w:r>
      <w:r w:rsidRPr="00160189">
        <w:rPr>
          <w:rStyle w:val="Char4"/>
          <w:rtl/>
        </w:rPr>
        <w:t>ت و</w:t>
      </w:r>
      <w:r w:rsidR="00A15996">
        <w:rPr>
          <w:rStyle w:val="Char4"/>
          <w:rtl/>
        </w:rPr>
        <w:t>ی</w:t>
      </w:r>
      <w:r w:rsidR="003A7C51">
        <w:rPr>
          <w:rStyle w:val="Char4"/>
          <w:rtl/>
        </w:rPr>
        <w:t xml:space="preserve"> </w:t>
      </w:r>
      <w:r w:rsidRPr="00160189">
        <w:rPr>
          <w:rStyle w:val="Char4"/>
          <w:rtl/>
        </w:rPr>
        <w:t>هنگام</w:t>
      </w:r>
      <w:r w:rsidR="00A15996">
        <w:rPr>
          <w:rStyle w:val="Char4"/>
          <w:rtl/>
        </w:rPr>
        <w:t>ی</w:t>
      </w:r>
      <w:r w:rsidRPr="00160189">
        <w:rPr>
          <w:rStyle w:val="Char4"/>
          <w:rtl/>
        </w:rPr>
        <w:t xml:space="preserve"> </w:t>
      </w:r>
      <w:r w:rsidR="009D063B">
        <w:rPr>
          <w:rStyle w:val="Char4"/>
          <w:rtl/>
        </w:rPr>
        <w:t>ک</w:t>
      </w:r>
      <w:r w:rsidRPr="00160189">
        <w:rPr>
          <w:rStyle w:val="Char4"/>
          <w:rtl/>
        </w:rPr>
        <w:t>ه آنها را د</w:t>
      </w:r>
      <w:r w:rsidR="00B9084A">
        <w:rPr>
          <w:rStyle w:val="Char4"/>
          <w:rtl/>
        </w:rPr>
        <w:t>ی</w:t>
      </w:r>
      <w:r w:rsidRPr="00160189">
        <w:rPr>
          <w:rStyle w:val="Char4"/>
          <w:rtl/>
        </w:rPr>
        <w:t>د در راه خدا ش</w:t>
      </w:r>
      <w:r w:rsidR="009D063B">
        <w:rPr>
          <w:rStyle w:val="Char4"/>
          <w:rtl/>
        </w:rPr>
        <w:t>ک</w:t>
      </w:r>
      <w:r w:rsidRPr="00160189">
        <w:rPr>
          <w:rStyle w:val="Char4"/>
          <w:rtl/>
        </w:rPr>
        <w:t>نجه م</w:t>
      </w:r>
      <w:r w:rsidR="00A15996">
        <w:rPr>
          <w:rStyle w:val="Char4"/>
          <w:rtl/>
        </w:rPr>
        <w:t>ی</w:t>
      </w:r>
      <w:r w:rsidRPr="00160189">
        <w:rPr>
          <w:rStyle w:val="Char4"/>
          <w:rtl/>
        </w:rPr>
        <w:t>‏شوند</w:t>
      </w:r>
      <w:r w:rsidR="00530995">
        <w:rPr>
          <w:rStyle w:val="Char4"/>
          <w:rFonts w:hint="cs"/>
          <w:rtl/>
        </w:rPr>
        <w:t>.</w:t>
      </w:r>
    </w:p>
    <w:p w:rsidR="00797E01" w:rsidRPr="00160189" w:rsidRDefault="00797E01" w:rsidP="008D1BC1">
      <w:pPr>
        <w:ind w:firstLine="284"/>
        <w:jc w:val="both"/>
        <w:rPr>
          <w:rStyle w:val="Char4"/>
          <w:rtl/>
        </w:rPr>
      </w:pPr>
      <w:r w:rsidRPr="00EE5F30">
        <w:rPr>
          <w:rStyle w:val="Char4"/>
          <w:spacing w:val="-4"/>
          <w:rtl/>
        </w:rPr>
        <w:t>طبران</w:t>
      </w:r>
      <w:r w:rsidR="00A15996" w:rsidRPr="00EE5F30">
        <w:rPr>
          <w:rStyle w:val="Char4"/>
          <w:spacing w:val="-4"/>
          <w:rtl/>
        </w:rPr>
        <w:t>ی</w:t>
      </w:r>
      <w:r w:rsidRPr="00EE5F30">
        <w:rPr>
          <w:rStyle w:val="Char4"/>
          <w:spacing w:val="-4"/>
          <w:rtl/>
        </w:rPr>
        <w:t>، حا</w:t>
      </w:r>
      <w:r w:rsidR="009D063B" w:rsidRPr="00EE5F30">
        <w:rPr>
          <w:rStyle w:val="Char4"/>
          <w:spacing w:val="-4"/>
          <w:rtl/>
        </w:rPr>
        <w:t>ک</w:t>
      </w:r>
      <w:r w:rsidRPr="00EE5F30">
        <w:rPr>
          <w:rStyle w:val="Char4"/>
          <w:spacing w:val="-4"/>
          <w:rtl/>
        </w:rPr>
        <w:t>م، ب</w:t>
      </w:r>
      <w:r w:rsidR="00B9084A" w:rsidRPr="00EE5F30">
        <w:rPr>
          <w:rStyle w:val="Char4"/>
          <w:spacing w:val="-4"/>
          <w:rtl/>
        </w:rPr>
        <w:t>ی</w:t>
      </w:r>
      <w:r w:rsidRPr="00EE5F30">
        <w:rPr>
          <w:rStyle w:val="Char4"/>
          <w:spacing w:val="-4"/>
          <w:rtl/>
        </w:rPr>
        <w:t>هق</w:t>
      </w:r>
      <w:r w:rsidR="00A15996" w:rsidRPr="00EE5F30">
        <w:rPr>
          <w:rStyle w:val="Char4"/>
          <w:spacing w:val="-4"/>
          <w:rtl/>
        </w:rPr>
        <w:t>ی</w:t>
      </w:r>
      <w:r w:rsidRPr="00EE5F30">
        <w:rPr>
          <w:rStyle w:val="Char4"/>
          <w:spacing w:val="-4"/>
          <w:rtl/>
        </w:rPr>
        <w:t xml:space="preserve"> و ابن عسا</w:t>
      </w:r>
      <w:r w:rsidR="009D063B" w:rsidRPr="00EE5F30">
        <w:rPr>
          <w:rStyle w:val="Char4"/>
          <w:spacing w:val="-4"/>
          <w:rtl/>
        </w:rPr>
        <w:t>ک</w:t>
      </w:r>
      <w:r w:rsidRPr="00EE5F30">
        <w:rPr>
          <w:rStyle w:val="Char4"/>
          <w:spacing w:val="-4"/>
          <w:rtl/>
        </w:rPr>
        <w:t>ر از جابر</w:t>
      </w:r>
      <w:r w:rsidR="00437588">
        <w:rPr>
          <w:rStyle w:val="Char4"/>
          <w:spacing w:val="-4"/>
          <w:rtl/>
        </w:rPr>
        <w:t xml:space="preserve"> </w:t>
      </w:r>
      <w:r w:rsidR="00437588" w:rsidRPr="00437588">
        <w:rPr>
          <w:rFonts w:ascii="Courier New" w:hAnsi="Courier New" w:cs="CTraditional Arabic"/>
          <w:spacing w:val="-4"/>
          <w:rtl/>
          <w:lang w:bidi="fa-IR"/>
        </w:rPr>
        <w:t>س</w:t>
      </w:r>
      <w:r w:rsidRPr="00EE5F30">
        <w:rPr>
          <w:rStyle w:val="Char4"/>
          <w:spacing w:val="-4"/>
          <w:rtl/>
        </w:rPr>
        <w:t xml:space="preserve"> روا</w:t>
      </w:r>
      <w:r w:rsidR="00B9084A" w:rsidRPr="00EE5F30">
        <w:rPr>
          <w:rStyle w:val="Char4"/>
          <w:spacing w:val="-4"/>
          <w:rtl/>
        </w:rPr>
        <w:t>ی</w:t>
      </w:r>
      <w:r w:rsidRPr="00EE5F30">
        <w:rPr>
          <w:rStyle w:val="Char4"/>
          <w:spacing w:val="-4"/>
          <w:rtl/>
        </w:rPr>
        <w:t xml:space="preserve">ت نموده‏اند </w:t>
      </w:r>
      <w:r w:rsidR="009D063B" w:rsidRPr="00EE5F30">
        <w:rPr>
          <w:rStyle w:val="Char4"/>
          <w:spacing w:val="-4"/>
          <w:rtl/>
        </w:rPr>
        <w:t>ک</w:t>
      </w:r>
      <w:r w:rsidRPr="00EE5F30">
        <w:rPr>
          <w:rStyle w:val="Char4"/>
          <w:spacing w:val="-4"/>
          <w:rtl/>
        </w:rPr>
        <w:t>ه: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از نزد عمار و خانواده و</w:t>
      </w:r>
      <w:r w:rsidR="00A15996">
        <w:rPr>
          <w:rStyle w:val="Char4"/>
          <w:rtl/>
        </w:rPr>
        <w:t>ی</w:t>
      </w:r>
      <w:r w:rsidRPr="00160189">
        <w:rPr>
          <w:rStyle w:val="Char4"/>
          <w:rtl/>
        </w:rPr>
        <w:t xml:space="preserve"> در حال</w:t>
      </w:r>
      <w:r w:rsidR="00A15996">
        <w:rPr>
          <w:rStyle w:val="Char4"/>
          <w:rtl/>
        </w:rPr>
        <w:t>ی</w:t>
      </w:r>
      <w:r w:rsidRPr="00160189">
        <w:rPr>
          <w:rStyle w:val="Char4"/>
          <w:rtl/>
        </w:rPr>
        <w:t xml:space="preserve"> </w:t>
      </w:r>
      <w:r w:rsidR="009D063B">
        <w:rPr>
          <w:rStyle w:val="Char4"/>
          <w:rtl/>
        </w:rPr>
        <w:t>ک</w:t>
      </w:r>
      <w:r w:rsidRPr="00160189">
        <w:rPr>
          <w:rStyle w:val="Char4"/>
          <w:rtl/>
        </w:rPr>
        <w:t>ه آنها تعذ</w:t>
      </w:r>
      <w:r w:rsidR="00B9084A">
        <w:rPr>
          <w:rStyle w:val="Char4"/>
          <w:rtl/>
        </w:rPr>
        <w:t>ی</w:t>
      </w:r>
      <w:r w:rsidRPr="00160189">
        <w:rPr>
          <w:rStyle w:val="Char4"/>
          <w:rtl/>
        </w:rPr>
        <w:t>ب و ش</w:t>
      </w:r>
      <w:r w:rsidR="009D063B">
        <w:rPr>
          <w:rStyle w:val="Char4"/>
          <w:rtl/>
        </w:rPr>
        <w:t>ک</w:t>
      </w:r>
      <w:r w:rsidRPr="00160189">
        <w:rPr>
          <w:rStyle w:val="Char4"/>
          <w:rtl/>
        </w:rPr>
        <w:t>نجه م</w:t>
      </w:r>
      <w:r w:rsidR="00A15996">
        <w:rPr>
          <w:rStyle w:val="Char4"/>
          <w:rtl/>
        </w:rPr>
        <w:t>ی</w:t>
      </w:r>
      <w:r w:rsidRPr="00160189">
        <w:rPr>
          <w:rStyle w:val="Char4"/>
          <w:rtl/>
        </w:rPr>
        <w:t xml:space="preserve">‏شدند عبور نمود، و گفت: «آل </w:t>
      </w:r>
      <w:r w:rsidR="00B9084A">
        <w:rPr>
          <w:rStyle w:val="Char4"/>
          <w:rtl/>
        </w:rPr>
        <w:t>ی</w:t>
      </w:r>
      <w:r w:rsidRPr="00160189">
        <w:rPr>
          <w:rStyle w:val="Char4"/>
          <w:rtl/>
        </w:rPr>
        <w:t>اسر، بشارت</w:t>
      </w:r>
      <w:r w:rsidR="00530995">
        <w:rPr>
          <w:rStyle w:val="Char4"/>
          <w:rtl/>
        </w:rPr>
        <w:t xml:space="preserve"> باد برا</w:t>
      </w:r>
      <w:r w:rsidR="00A15996">
        <w:rPr>
          <w:rStyle w:val="Char4"/>
          <w:rtl/>
        </w:rPr>
        <w:t>ی</w:t>
      </w:r>
      <w:r w:rsidR="00530995">
        <w:rPr>
          <w:rStyle w:val="Char4"/>
          <w:rtl/>
        </w:rPr>
        <w:t xml:space="preserve"> شما، موعدتان جنت است»</w:t>
      </w:r>
      <w:r w:rsidRPr="00530995">
        <w:rPr>
          <w:rStyle w:val="Char4"/>
          <w:vertAlign w:val="superscript"/>
          <w:rtl/>
        </w:rPr>
        <w:footnoteReference w:id="72"/>
      </w:r>
      <w:r w:rsidR="00530995">
        <w:rPr>
          <w:rStyle w:val="Char4"/>
          <w:rFonts w:hint="cs"/>
          <w:rtl/>
        </w:rPr>
        <w:t>.</w:t>
      </w:r>
      <w:r w:rsidRPr="00160189">
        <w:rPr>
          <w:rStyle w:val="Char4"/>
          <w:rtl/>
        </w:rPr>
        <w:t xml:space="preserve">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293/9</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رجال طبران</w:t>
      </w:r>
      <w:r w:rsidR="00A15996">
        <w:rPr>
          <w:rStyle w:val="Char4"/>
          <w:rtl/>
        </w:rPr>
        <w:t>ی</w:t>
      </w:r>
      <w:r w:rsidRPr="00160189">
        <w:rPr>
          <w:rStyle w:val="Char4"/>
          <w:rtl/>
        </w:rPr>
        <w:t xml:space="preserve"> غ</w:t>
      </w:r>
      <w:r w:rsidR="00B9084A">
        <w:rPr>
          <w:rStyle w:val="Char4"/>
          <w:rtl/>
        </w:rPr>
        <w:t>ی</w:t>
      </w:r>
      <w:r w:rsidRPr="00160189">
        <w:rPr>
          <w:rStyle w:val="Char4"/>
          <w:rtl/>
        </w:rPr>
        <w:t>ر از ابراه</w:t>
      </w:r>
      <w:r w:rsidR="00B9084A">
        <w:rPr>
          <w:rStyle w:val="Char4"/>
          <w:rtl/>
        </w:rPr>
        <w:t>ی</w:t>
      </w:r>
      <w:r w:rsidRPr="00160189">
        <w:rPr>
          <w:rStyle w:val="Char4"/>
          <w:rtl/>
        </w:rPr>
        <w:t>م بن عبدالعز</w:t>
      </w:r>
      <w:r w:rsidR="00B9084A">
        <w:rPr>
          <w:rStyle w:val="Char4"/>
          <w:rtl/>
        </w:rPr>
        <w:t>ی</w:t>
      </w:r>
      <w:r w:rsidRPr="00160189">
        <w:rPr>
          <w:rStyle w:val="Char4"/>
          <w:rtl/>
        </w:rPr>
        <w:t xml:space="preserve">ز مقوّم </w:t>
      </w:r>
      <w:r w:rsidR="009D063B">
        <w:rPr>
          <w:rStyle w:val="Char4"/>
          <w:rtl/>
        </w:rPr>
        <w:t>ک</w:t>
      </w:r>
      <w:r w:rsidRPr="00160189">
        <w:rPr>
          <w:rStyle w:val="Char4"/>
          <w:rtl/>
        </w:rPr>
        <w:t>ه ثقه است، رجال صح</w:t>
      </w:r>
      <w:r w:rsidR="00B9084A">
        <w:rPr>
          <w:rStyle w:val="Char4"/>
          <w:rtl/>
        </w:rPr>
        <w:t>ی</w:t>
      </w:r>
      <w:r w:rsidRPr="00160189">
        <w:rPr>
          <w:rStyle w:val="Char4"/>
          <w:rtl/>
        </w:rPr>
        <w:t>ح م</w:t>
      </w:r>
      <w:r w:rsidR="00A15996">
        <w:rPr>
          <w:rStyle w:val="Char4"/>
          <w:rtl/>
        </w:rPr>
        <w:t>ی</w:t>
      </w:r>
      <w:r w:rsidRPr="00160189">
        <w:rPr>
          <w:rStyle w:val="Char4"/>
          <w:rtl/>
        </w:rPr>
        <w:t>‏باشند.</w:t>
      </w:r>
    </w:p>
    <w:p w:rsidR="00797E01" w:rsidRPr="00160189" w:rsidRDefault="00797E01" w:rsidP="00530995">
      <w:pPr>
        <w:ind w:firstLine="284"/>
        <w:jc w:val="both"/>
        <w:rPr>
          <w:rStyle w:val="Char4"/>
          <w:rtl/>
        </w:rPr>
      </w:pPr>
      <w:r w:rsidRPr="00160189">
        <w:rPr>
          <w:rStyle w:val="Char4"/>
          <w:rtl/>
        </w:rPr>
        <w:t>و نزد حا</w:t>
      </w:r>
      <w:r w:rsidR="009D063B">
        <w:rPr>
          <w:rStyle w:val="Char4"/>
          <w:rtl/>
        </w:rPr>
        <w:t>ک</w:t>
      </w:r>
      <w:r w:rsidRPr="00160189">
        <w:rPr>
          <w:rStyle w:val="Char4"/>
          <w:rtl/>
        </w:rPr>
        <w:t>م در ال</w:t>
      </w:r>
      <w:r w:rsidR="009D063B">
        <w:rPr>
          <w:rStyle w:val="Char4"/>
          <w:rtl/>
        </w:rPr>
        <w:t>ک</w:t>
      </w:r>
      <w:r w:rsidRPr="00160189">
        <w:rPr>
          <w:rStyle w:val="Char4"/>
          <w:rtl/>
        </w:rPr>
        <w:t>ن</w:t>
      </w:r>
      <w:r w:rsidR="00A15996">
        <w:rPr>
          <w:rStyle w:val="Char4"/>
          <w:rtl/>
        </w:rPr>
        <w:t>ی</w:t>
      </w:r>
      <w:r w:rsidRPr="00160189">
        <w:rPr>
          <w:rStyle w:val="Char4"/>
          <w:rtl/>
        </w:rPr>
        <w:t xml:space="preserve"> و ابن عسا</w:t>
      </w:r>
      <w:r w:rsidR="009D063B">
        <w:rPr>
          <w:rStyle w:val="Char4"/>
          <w:rtl/>
        </w:rPr>
        <w:t>ک</w:t>
      </w:r>
      <w:r w:rsidRPr="00160189">
        <w:rPr>
          <w:rStyle w:val="Char4"/>
          <w:rtl/>
        </w:rPr>
        <w:t>ر از عثمان</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گفت: در حال</w:t>
      </w:r>
      <w:r w:rsidR="00A15996">
        <w:rPr>
          <w:rStyle w:val="Char4"/>
          <w:rtl/>
        </w:rPr>
        <w:t>ی</w:t>
      </w:r>
      <w:r w:rsidRPr="00160189">
        <w:rPr>
          <w:rStyle w:val="Char4"/>
          <w:rtl/>
        </w:rPr>
        <w:t xml:space="preserve"> </w:t>
      </w:r>
      <w:r w:rsidR="009D063B">
        <w:rPr>
          <w:rStyle w:val="Char4"/>
          <w:rtl/>
        </w:rPr>
        <w:t>ک</w:t>
      </w:r>
      <w:r w:rsidRPr="00160189">
        <w:rPr>
          <w:rStyle w:val="Char4"/>
          <w:rtl/>
        </w:rPr>
        <w:t>ه من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ر</w:t>
      </w:r>
      <w:r w:rsidR="00B9084A">
        <w:rPr>
          <w:rStyle w:val="Char4"/>
          <w:rtl/>
        </w:rPr>
        <w:t>ی</w:t>
      </w:r>
      <w:r w:rsidRPr="00160189">
        <w:rPr>
          <w:rStyle w:val="Char4"/>
          <w:rtl/>
        </w:rPr>
        <w:t>گزار (م</w:t>
      </w:r>
      <w:r w:rsidR="009D063B">
        <w:rPr>
          <w:rStyle w:val="Char4"/>
          <w:rtl/>
        </w:rPr>
        <w:t>ک</w:t>
      </w:r>
      <w:r w:rsidRPr="00160189">
        <w:rPr>
          <w:rStyle w:val="Char4"/>
          <w:rtl/>
        </w:rPr>
        <w:t>ه) م</w:t>
      </w:r>
      <w:r w:rsidR="00A15996">
        <w:rPr>
          <w:rStyle w:val="Char4"/>
          <w:rtl/>
        </w:rPr>
        <w:t>ی</w:t>
      </w:r>
      <w:r w:rsidRPr="00160189">
        <w:rPr>
          <w:rStyle w:val="Char4"/>
          <w:rtl/>
        </w:rPr>
        <w:t>‏رفتم، متوجّه شد</w:t>
      </w:r>
      <w:r w:rsidR="00B9084A">
        <w:rPr>
          <w:rStyle w:val="Char4"/>
          <w:rtl/>
        </w:rPr>
        <w:t>ی</w:t>
      </w:r>
      <w:r w:rsidRPr="00160189">
        <w:rPr>
          <w:rStyle w:val="Char4"/>
          <w:rtl/>
        </w:rPr>
        <w:t xml:space="preserve">م </w:t>
      </w:r>
      <w:r w:rsidR="009D063B">
        <w:rPr>
          <w:rStyle w:val="Char4"/>
          <w:rtl/>
        </w:rPr>
        <w:t>ک</w:t>
      </w:r>
      <w:r w:rsidRPr="00160189">
        <w:rPr>
          <w:rStyle w:val="Char4"/>
          <w:rtl/>
        </w:rPr>
        <w:t>ه عمار، پدر و مادرش در آفتاب ش</w:t>
      </w:r>
      <w:r w:rsidR="009D063B">
        <w:rPr>
          <w:rStyle w:val="Char4"/>
          <w:rtl/>
        </w:rPr>
        <w:t>ک</w:t>
      </w:r>
      <w:r w:rsidRPr="00160189">
        <w:rPr>
          <w:rStyle w:val="Char4"/>
          <w:rtl/>
        </w:rPr>
        <w:t>نجه م</w:t>
      </w:r>
      <w:r w:rsidR="00A15996">
        <w:rPr>
          <w:rStyle w:val="Char4"/>
          <w:rtl/>
        </w:rPr>
        <w:t>ی</w:t>
      </w:r>
      <w:r w:rsidRPr="00160189">
        <w:rPr>
          <w:rStyle w:val="Char4"/>
          <w:rtl/>
        </w:rPr>
        <w:t>‏شدند تا از اسلام برگردند. پدر عمار گفت: ا</w:t>
      </w:r>
      <w:r w:rsidR="00A15996">
        <w:rPr>
          <w:rStyle w:val="Char4"/>
          <w:rtl/>
        </w:rPr>
        <w:t>ی</w:t>
      </w:r>
      <w:r w:rsidRPr="00160189">
        <w:rPr>
          <w:rStyle w:val="Char4"/>
          <w:rtl/>
        </w:rPr>
        <w:t xml:space="preserve"> رسول خدا، آ</w:t>
      </w:r>
      <w:r w:rsidR="00B9084A">
        <w:rPr>
          <w:rStyle w:val="Char4"/>
          <w:rtl/>
        </w:rPr>
        <w:t>ی</w:t>
      </w:r>
      <w:r w:rsidRPr="00160189">
        <w:rPr>
          <w:rStyle w:val="Char4"/>
          <w:rtl/>
        </w:rPr>
        <w:t>ا هم</w:t>
      </w:r>
      <w:r w:rsidR="00B9084A">
        <w:rPr>
          <w:rStyle w:val="Char4"/>
          <w:rtl/>
        </w:rPr>
        <w:t>ی</w:t>
      </w:r>
      <w:r w:rsidRPr="00160189">
        <w:rPr>
          <w:rStyle w:val="Char4"/>
          <w:rtl/>
        </w:rPr>
        <w:t>شه هم</w:t>
      </w:r>
      <w:r w:rsidR="00B9084A">
        <w:rPr>
          <w:rStyle w:val="Char4"/>
          <w:rtl/>
        </w:rPr>
        <w:t>ی</w:t>
      </w:r>
      <w:r w:rsidRPr="00160189">
        <w:rPr>
          <w:rStyle w:val="Char4"/>
          <w:rtl/>
        </w:rPr>
        <w:t>نطور است؟!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«ا</w:t>
      </w:r>
      <w:r w:rsidR="00A15996">
        <w:rPr>
          <w:rStyle w:val="Char4"/>
          <w:rtl/>
        </w:rPr>
        <w:t>ی</w:t>
      </w:r>
      <w:r w:rsidRPr="00160189">
        <w:rPr>
          <w:rStyle w:val="Char4"/>
          <w:rtl/>
        </w:rPr>
        <w:t xml:space="preserve"> آل </w:t>
      </w:r>
      <w:r w:rsidR="00B9084A">
        <w:rPr>
          <w:rStyle w:val="Char4"/>
          <w:rtl/>
        </w:rPr>
        <w:t>ی</w:t>
      </w:r>
      <w:r w:rsidRPr="00160189">
        <w:rPr>
          <w:rStyle w:val="Char4"/>
          <w:rtl/>
        </w:rPr>
        <w:t xml:space="preserve">اسر صبر </w:t>
      </w:r>
      <w:r w:rsidR="009D063B">
        <w:rPr>
          <w:rStyle w:val="Char4"/>
          <w:rtl/>
        </w:rPr>
        <w:t>ک</w:t>
      </w:r>
      <w:r w:rsidRPr="00160189">
        <w:rPr>
          <w:rStyle w:val="Char4"/>
          <w:rtl/>
        </w:rPr>
        <w:t>ن</w:t>
      </w:r>
      <w:r w:rsidR="00B9084A">
        <w:rPr>
          <w:rStyle w:val="Char4"/>
          <w:rtl/>
        </w:rPr>
        <w:t>ی</w:t>
      </w:r>
      <w:r w:rsidRPr="00160189">
        <w:rPr>
          <w:rStyle w:val="Char4"/>
          <w:rtl/>
        </w:rPr>
        <w:t>د. بار خدا</w:t>
      </w:r>
      <w:r w:rsidR="00B9084A">
        <w:rPr>
          <w:rStyle w:val="Char4"/>
          <w:rtl/>
        </w:rPr>
        <w:t>ی</w:t>
      </w:r>
      <w:r w:rsidRPr="00160189">
        <w:rPr>
          <w:rStyle w:val="Char4"/>
          <w:rtl/>
        </w:rPr>
        <w:t xml:space="preserve">ا بر </w:t>
      </w:r>
      <w:r w:rsidRPr="00160189">
        <w:rPr>
          <w:rStyle w:val="Char4"/>
          <w:rFonts w:hint="cs"/>
          <w:rtl/>
        </w:rPr>
        <w:t>آ</w:t>
      </w:r>
      <w:r w:rsidRPr="00160189">
        <w:rPr>
          <w:rStyle w:val="Char4"/>
          <w:rtl/>
        </w:rPr>
        <w:t xml:space="preserve">ل </w:t>
      </w:r>
      <w:r w:rsidR="00B9084A">
        <w:rPr>
          <w:rStyle w:val="Char4"/>
          <w:rtl/>
        </w:rPr>
        <w:t>ی</w:t>
      </w:r>
      <w:r w:rsidRPr="00160189">
        <w:rPr>
          <w:rStyle w:val="Char4"/>
          <w:rtl/>
        </w:rPr>
        <w:t>اسر ببخشا، و ا</w:t>
      </w:r>
      <w:r w:rsidR="00B9084A">
        <w:rPr>
          <w:rStyle w:val="Char4"/>
          <w:rtl/>
        </w:rPr>
        <w:t>ی</w:t>
      </w:r>
      <w:r w:rsidRPr="00160189">
        <w:rPr>
          <w:rStyle w:val="Char4"/>
          <w:rtl/>
        </w:rPr>
        <w:t xml:space="preserve">ن </w:t>
      </w:r>
      <w:r w:rsidR="009D063B">
        <w:rPr>
          <w:rStyle w:val="Char4"/>
          <w:rtl/>
        </w:rPr>
        <w:t>ک</w:t>
      </w:r>
      <w:r w:rsidR="00530995">
        <w:rPr>
          <w:rStyle w:val="Char4"/>
          <w:rtl/>
        </w:rPr>
        <w:t>ار را نموده‏ا</w:t>
      </w:r>
      <w:r w:rsidR="00A15996">
        <w:rPr>
          <w:rStyle w:val="Char4"/>
          <w:rtl/>
        </w:rPr>
        <w:t>ی</w:t>
      </w:r>
      <w:r w:rsidR="00530995">
        <w:rPr>
          <w:rStyle w:val="Char4"/>
          <w:rtl/>
        </w:rPr>
        <w:t>»</w:t>
      </w:r>
      <w:r w:rsidRPr="00530995">
        <w:rPr>
          <w:rStyle w:val="Char4"/>
          <w:vertAlign w:val="superscript"/>
          <w:rtl/>
        </w:rPr>
        <w:footnoteReference w:id="73"/>
      </w:r>
      <w:r w:rsidR="00530995">
        <w:rPr>
          <w:rStyle w:val="Char4"/>
          <w:rFonts w:hint="cs"/>
          <w:rtl/>
        </w:rPr>
        <w:t>.</w:t>
      </w:r>
      <w:r w:rsidRPr="00160189">
        <w:rPr>
          <w:rStyle w:val="Char4"/>
          <w:rtl/>
        </w:rPr>
        <w:t xml:space="preserve"> ا</w:t>
      </w:r>
      <w:r w:rsidR="00B9084A">
        <w:rPr>
          <w:rStyle w:val="Char4"/>
          <w:rtl/>
        </w:rPr>
        <w:t>ی</w:t>
      </w:r>
      <w:r w:rsidRPr="00160189">
        <w:rPr>
          <w:rStyle w:val="Char4"/>
          <w:rtl/>
        </w:rPr>
        <w:t>ن را همچنان احمد، ب</w:t>
      </w:r>
      <w:r w:rsidR="00B9084A">
        <w:rPr>
          <w:rStyle w:val="Char4"/>
          <w:rtl/>
        </w:rPr>
        <w:t>ی</w:t>
      </w:r>
      <w:r w:rsidRPr="00160189">
        <w:rPr>
          <w:rStyle w:val="Char4"/>
          <w:rtl/>
        </w:rPr>
        <w:t>هق</w:t>
      </w:r>
      <w:r w:rsidR="00A15996">
        <w:rPr>
          <w:rStyle w:val="Char4"/>
          <w:rtl/>
        </w:rPr>
        <w:t>ی</w:t>
      </w:r>
      <w:r w:rsidRPr="00160189">
        <w:rPr>
          <w:rStyle w:val="Char4"/>
          <w:rtl/>
        </w:rPr>
        <w:t>، بغو</w:t>
      </w:r>
      <w:r w:rsidR="00A15996">
        <w:rPr>
          <w:rStyle w:val="Char4"/>
          <w:rtl/>
        </w:rPr>
        <w:t>ی</w:t>
      </w:r>
      <w:r w:rsidRPr="00160189">
        <w:rPr>
          <w:rStyle w:val="Char4"/>
          <w:rtl/>
        </w:rPr>
        <w:t>، عق</w:t>
      </w:r>
      <w:r w:rsidR="00B9084A">
        <w:rPr>
          <w:rStyle w:val="Char4"/>
          <w:rtl/>
        </w:rPr>
        <w:t>ی</w:t>
      </w:r>
      <w:r w:rsidRPr="00160189">
        <w:rPr>
          <w:rStyle w:val="Char4"/>
          <w:rtl/>
        </w:rPr>
        <w:t>ل</w:t>
      </w:r>
      <w:r w:rsidR="00A15996">
        <w:rPr>
          <w:rStyle w:val="Char4"/>
          <w:rtl/>
        </w:rPr>
        <w:t>ی</w:t>
      </w:r>
      <w:r w:rsidRPr="00160189">
        <w:rPr>
          <w:rStyle w:val="Char4"/>
          <w:rtl/>
        </w:rPr>
        <w:t xml:space="preserve">، </w:t>
      </w:r>
      <w:r w:rsidRPr="00530995">
        <w:rPr>
          <w:rStyle w:val="Char4"/>
          <w:spacing w:val="-4"/>
          <w:rtl/>
        </w:rPr>
        <w:t>ابن منده، ابونع</w:t>
      </w:r>
      <w:r w:rsidR="00B9084A" w:rsidRPr="00530995">
        <w:rPr>
          <w:rStyle w:val="Char4"/>
          <w:spacing w:val="-4"/>
          <w:rtl/>
        </w:rPr>
        <w:t>ی</w:t>
      </w:r>
      <w:r w:rsidRPr="00530995">
        <w:rPr>
          <w:rStyle w:val="Char4"/>
          <w:spacing w:val="-4"/>
          <w:rtl/>
        </w:rPr>
        <w:t>م و غ</w:t>
      </w:r>
      <w:r w:rsidR="00B9084A" w:rsidRPr="00530995">
        <w:rPr>
          <w:rStyle w:val="Char4"/>
          <w:spacing w:val="-4"/>
          <w:rtl/>
        </w:rPr>
        <w:t>ی</w:t>
      </w:r>
      <w:r w:rsidRPr="00530995">
        <w:rPr>
          <w:rStyle w:val="Char4"/>
          <w:spacing w:val="-4"/>
          <w:rtl/>
        </w:rPr>
        <w:t>ر ا</w:t>
      </w:r>
      <w:r w:rsidR="00B9084A" w:rsidRPr="00530995">
        <w:rPr>
          <w:rStyle w:val="Char4"/>
          <w:spacing w:val="-4"/>
          <w:rtl/>
        </w:rPr>
        <w:t>ی</w:t>
      </w:r>
      <w:r w:rsidRPr="00530995">
        <w:rPr>
          <w:rStyle w:val="Char4"/>
          <w:spacing w:val="-4"/>
          <w:rtl/>
        </w:rPr>
        <w:t>شان به ا</w:t>
      </w:r>
      <w:r w:rsidR="00B9084A" w:rsidRPr="00530995">
        <w:rPr>
          <w:rStyle w:val="Char4"/>
          <w:spacing w:val="-4"/>
          <w:rtl/>
        </w:rPr>
        <w:t>ی</w:t>
      </w:r>
      <w:r w:rsidRPr="00530995">
        <w:rPr>
          <w:rStyle w:val="Char4"/>
          <w:spacing w:val="-4"/>
          <w:rtl/>
        </w:rPr>
        <w:t>ن مضمون از عثمان</w:t>
      </w:r>
      <w:r w:rsidR="00437588">
        <w:rPr>
          <w:rStyle w:val="Char4"/>
          <w:spacing w:val="-4"/>
          <w:rtl/>
        </w:rPr>
        <w:t xml:space="preserve"> </w:t>
      </w:r>
      <w:r w:rsidR="00437588" w:rsidRPr="00437588">
        <w:rPr>
          <w:rFonts w:ascii="Courier New" w:hAnsi="Courier New" w:cs="CTraditional Arabic"/>
          <w:spacing w:val="-4"/>
          <w:rtl/>
          <w:lang w:bidi="fa-IR"/>
        </w:rPr>
        <w:t>س</w:t>
      </w:r>
      <w:r w:rsidRPr="00530995">
        <w:rPr>
          <w:rStyle w:val="Char4"/>
          <w:spacing w:val="-4"/>
          <w:rtl/>
        </w:rPr>
        <w:t xml:space="preserve">، چنان </w:t>
      </w:r>
      <w:r w:rsidR="009D063B" w:rsidRPr="00530995">
        <w:rPr>
          <w:rStyle w:val="Char4"/>
          <w:spacing w:val="-4"/>
          <w:rtl/>
        </w:rPr>
        <w:t>ک</w:t>
      </w:r>
      <w:r w:rsidRPr="00530995">
        <w:rPr>
          <w:rStyle w:val="Char4"/>
          <w:spacing w:val="-4"/>
          <w:rtl/>
        </w:rPr>
        <w:t>ه در ال</w:t>
      </w:r>
      <w:r w:rsidR="009D063B" w:rsidRPr="00530995">
        <w:rPr>
          <w:rStyle w:val="Char4"/>
          <w:spacing w:val="-4"/>
          <w:rtl/>
        </w:rPr>
        <w:t>ک</w:t>
      </w:r>
      <w:r w:rsidRPr="00530995">
        <w:rPr>
          <w:rStyle w:val="Char4"/>
          <w:spacing w:val="-4"/>
          <w:rtl/>
        </w:rPr>
        <w:t xml:space="preserve">نز </w:t>
      </w:r>
      <w:r w:rsidRPr="00530995">
        <w:rPr>
          <w:rStyle w:val="Char4"/>
          <w:rFonts w:hint="cs"/>
          <w:spacing w:val="-4"/>
          <w:rtl/>
        </w:rPr>
        <w:t>(</w:t>
      </w:r>
      <w:r w:rsidRPr="00530995">
        <w:rPr>
          <w:rStyle w:val="Char4"/>
          <w:spacing w:val="-4"/>
          <w:rtl/>
        </w:rPr>
        <w:t>72/7</w:t>
      </w:r>
      <w:r w:rsidRPr="00530995">
        <w:rPr>
          <w:rStyle w:val="Char4"/>
          <w:rFonts w:hint="cs"/>
          <w:spacing w:val="-4"/>
          <w:rtl/>
        </w:rPr>
        <w:t>)</w:t>
      </w:r>
      <w:r w:rsidRPr="00530995">
        <w:rPr>
          <w:rStyle w:val="Char4"/>
          <w:spacing w:val="-4"/>
          <w:rtl/>
        </w:rPr>
        <w:t xml:space="preserve"> آمده، روا</w:t>
      </w:r>
      <w:r w:rsidR="00B9084A" w:rsidRPr="00530995">
        <w:rPr>
          <w:rStyle w:val="Char4"/>
          <w:spacing w:val="-4"/>
          <w:rtl/>
        </w:rPr>
        <w:t>ی</w:t>
      </w:r>
      <w:r w:rsidRPr="00530995">
        <w:rPr>
          <w:rStyle w:val="Char4"/>
          <w:spacing w:val="-4"/>
          <w:rtl/>
        </w:rPr>
        <w:t xml:space="preserve">ت </w:t>
      </w:r>
      <w:r w:rsidR="009D063B" w:rsidRPr="00530995">
        <w:rPr>
          <w:rStyle w:val="Char4"/>
          <w:spacing w:val="-4"/>
          <w:rtl/>
        </w:rPr>
        <w:t>ک</w:t>
      </w:r>
      <w:r w:rsidRPr="00530995">
        <w:rPr>
          <w:rStyle w:val="Char4"/>
          <w:spacing w:val="-4"/>
          <w:rtl/>
        </w:rPr>
        <w:t xml:space="preserve">رده‏اند. و ابن سعد </w:t>
      </w:r>
      <w:r w:rsidRPr="00530995">
        <w:rPr>
          <w:rStyle w:val="Char4"/>
          <w:rFonts w:hint="cs"/>
          <w:spacing w:val="-4"/>
          <w:rtl/>
        </w:rPr>
        <w:t>(</w:t>
      </w:r>
      <w:r w:rsidRPr="00530995">
        <w:rPr>
          <w:rStyle w:val="Char4"/>
          <w:spacing w:val="-4"/>
          <w:rtl/>
        </w:rPr>
        <w:t>177/3</w:t>
      </w:r>
      <w:r w:rsidRPr="00530995">
        <w:rPr>
          <w:rStyle w:val="Char4"/>
          <w:rFonts w:hint="cs"/>
          <w:spacing w:val="-4"/>
          <w:rtl/>
        </w:rPr>
        <w:t>)</w:t>
      </w:r>
      <w:r w:rsidRPr="00530995">
        <w:rPr>
          <w:rStyle w:val="Char4"/>
          <w:spacing w:val="-4"/>
          <w:rtl/>
        </w:rPr>
        <w:t xml:space="preserve"> به مانند ا</w:t>
      </w:r>
      <w:r w:rsidR="00B9084A" w:rsidRPr="00530995">
        <w:rPr>
          <w:rStyle w:val="Char4"/>
          <w:spacing w:val="-4"/>
          <w:rtl/>
        </w:rPr>
        <w:t>ی</w:t>
      </w:r>
      <w:r w:rsidRPr="00530995">
        <w:rPr>
          <w:rStyle w:val="Char4"/>
          <w:spacing w:val="-4"/>
          <w:rtl/>
        </w:rPr>
        <w:t>ن را از عثمان</w:t>
      </w:r>
      <w:r w:rsidR="00437588">
        <w:rPr>
          <w:rStyle w:val="Char4"/>
          <w:spacing w:val="-4"/>
          <w:rtl/>
        </w:rPr>
        <w:t xml:space="preserve"> </w:t>
      </w:r>
      <w:r w:rsidR="00437588" w:rsidRPr="00437588">
        <w:rPr>
          <w:rFonts w:ascii="Courier New" w:hAnsi="Courier New" w:cs="CTraditional Arabic"/>
          <w:spacing w:val="-4"/>
          <w:rtl/>
          <w:lang w:bidi="fa-IR"/>
        </w:rPr>
        <w:t>س</w:t>
      </w:r>
      <w:r w:rsidRPr="00530995">
        <w:rPr>
          <w:rStyle w:val="Char4"/>
          <w:spacing w:val="-4"/>
          <w:rtl/>
        </w:rPr>
        <w:t xml:space="preserve"> روا</w:t>
      </w:r>
      <w:r w:rsidR="00B9084A" w:rsidRPr="00530995">
        <w:rPr>
          <w:rStyle w:val="Char4"/>
          <w:spacing w:val="-4"/>
          <w:rtl/>
        </w:rPr>
        <w:t>ی</w:t>
      </w:r>
      <w:r w:rsidRPr="00530995">
        <w:rPr>
          <w:rStyle w:val="Char4"/>
          <w:spacing w:val="-4"/>
          <w:rtl/>
        </w:rPr>
        <w:t>ت نموده است.</w:t>
      </w:r>
    </w:p>
    <w:p w:rsidR="00797E01" w:rsidRPr="00723DFA" w:rsidRDefault="00797E01" w:rsidP="00723DFA">
      <w:pPr>
        <w:pStyle w:val="a5"/>
        <w:rPr>
          <w:rtl/>
        </w:rPr>
      </w:pPr>
      <w:bookmarkStart w:id="36" w:name="_Toc441587400"/>
      <w:r w:rsidRPr="00723DFA">
        <w:rPr>
          <w:rtl/>
        </w:rPr>
        <w:t>سم</w:t>
      </w:r>
      <w:r w:rsidR="00B9084A">
        <w:rPr>
          <w:rtl/>
        </w:rPr>
        <w:t>ی</w:t>
      </w:r>
      <w:r w:rsidRPr="00723DFA">
        <w:rPr>
          <w:rtl/>
        </w:rPr>
        <w:t>ه مادر عمار نخست</w:t>
      </w:r>
      <w:r w:rsidR="00B9084A">
        <w:rPr>
          <w:rtl/>
        </w:rPr>
        <w:t>ی</w:t>
      </w:r>
      <w:r w:rsidRPr="00723DFA">
        <w:rPr>
          <w:rtl/>
        </w:rPr>
        <w:t>ن شه</w:t>
      </w:r>
      <w:r w:rsidR="00B9084A">
        <w:rPr>
          <w:rtl/>
        </w:rPr>
        <w:t>ی</w:t>
      </w:r>
      <w:r w:rsidRPr="00723DFA">
        <w:rPr>
          <w:rtl/>
        </w:rPr>
        <w:t>د در اسلام</w:t>
      </w:r>
      <w:bookmarkEnd w:id="36"/>
    </w:p>
    <w:p w:rsidR="00797E01" w:rsidRPr="00160189" w:rsidRDefault="00797E01" w:rsidP="00530995">
      <w:pPr>
        <w:ind w:firstLine="284"/>
        <w:jc w:val="both"/>
        <w:rPr>
          <w:rStyle w:val="Char4"/>
          <w:rtl/>
        </w:rPr>
      </w:pPr>
      <w:r w:rsidRPr="00530995">
        <w:rPr>
          <w:rStyle w:val="Char4"/>
          <w:spacing w:val="-4"/>
          <w:rtl/>
        </w:rPr>
        <w:t>ابواحمد حا</w:t>
      </w:r>
      <w:r w:rsidR="009D063B" w:rsidRPr="00530995">
        <w:rPr>
          <w:rStyle w:val="Char4"/>
          <w:spacing w:val="-4"/>
          <w:rtl/>
        </w:rPr>
        <w:t>ک</w:t>
      </w:r>
      <w:r w:rsidRPr="00530995">
        <w:rPr>
          <w:rStyle w:val="Char4"/>
          <w:spacing w:val="-4"/>
          <w:rtl/>
        </w:rPr>
        <w:t>م</w:t>
      </w:r>
      <w:r w:rsidRPr="00530995">
        <w:rPr>
          <w:rStyle w:val="Char4"/>
          <w:spacing w:val="-4"/>
          <w:vertAlign w:val="superscript"/>
          <w:rtl/>
        </w:rPr>
        <w:footnoteReference w:id="74"/>
      </w:r>
      <w:r w:rsidRPr="00530995">
        <w:rPr>
          <w:rStyle w:val="Char4"/>
          <w:spacing w:val="-4"/>
          <w:rtl/>
        </w:rPr>
        <w:t xml:space="preserve"> از عبد</w:t>
      </w:r>
      <w:r w:rsidR="001224D1" w:rsidRPr="00530995">
        <w:rPr>
          <w:rStyle w:val="Char4"/>
          <w:spacing w:val="-4"/>
          <w:rtl/>
        </w:rPr>
        <w:t>الله</w:t>
      </w:r>
      <w:r w:rsidRPr="00530995">
        <w:rPr>
          <w:rStyle w:val="Char4"/>
          <w:spacing w:val="-4"/>
          <w:rtl/>
        </w:rPr>
        <w:t xml:space="preserve"> بن جعفر</w:t>
      </w:r>
      <w:r w:rsidR="00437588" w:rsidRPr="00437588">
        <w:rPr>
          <w:rStyle w:val="Char4"/>
          <w:rFonts w:cs="CTraditional Arabic"/>
          <w:spacing w:val="-4"/>
          <w:rtl/>
        </w:rPr>
        <w:t xml:space="preserve"> ب</w:t>
      </w:r>
      <w:r w:rsidRPr="00530995">
        <w:rPr>
          <w:rStyle w:val="Char4"/>
          <w:spacing w:val="-4"/>
          <w:rtl/>
        </w:rPr>
        <w:t xml:space="preserve"> روا</w:t>
      </w:r>
      <w:r w:rsidR="00B9084A" w:rsidRPr="00530995">
        <w:rPr>
          <w:rStyle w:val="Char4"/>
          <w:spacing w:val="-4"/>
          <w:rtl/>
        </w:rPr>
        <w:t>ی</w:t>
      </w:r>
      <w:r w:rsidRPr="00530995">
        <w:rPr>
          <w:rStyle w:val="Char4"/>
          <w:spacing w:val="-4"/>
          <w:rtl/>
        </w:rPr>
        <w:t xml:space="preserve">ت نموده، </w:t>
      </w:r>
      <w:r w:rsidR="009D063B" w:rsidRPr="00530995">
        <w:rPr>
          <w:rStyle w:val="Char4"/>
          <w:spacing w:val="-4"/>
          <w:rtl/>
        </w:rPr>
        <w:t>ک</w:t>
      </w:r>
      <w:r w:rsidRPr="00530995">
        <w:rPr>
          <w:rStyle w:val="Char4"/>
          <w:spacing w:val="-4"/>
          <w:rtl/>
        </w:rPr>
        <w:t>ه گفت: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از نزد </w:t>
      </w:r>
      <w:r w:rsidR="00B9084A">
        <w:rPr>
          <w:rStyle w:val="Char4"/>
          <w:rtl/>
        </w:rPr>
        <w:t>ی</w:t>
      </w:r>
      <w:r w:rsidRPr="00160189">
        <w:rPr>
          <w:rStyle w:val="Char4"/>
          <w:rtl/>
        </w:rPr>
        <w:t>اسر، عمار</w:t>
      </w:r>
      <w:r w:rsidR="003A7C51">
        <w:rPr>
          <w:rStyle w:val="Char4"/>
          <w:rtl/>
        </w:rPr>
        <w:t xml:space="preserve"> </w:t>
      </w:r>
      <w:r w:rsidRPr="00160189">
        <w:rPr>
          <w:rStyle w:val="Char4"/>
          <w:rtl/>
        </w:rPr>
        <w:t>و مادر عمار در حال</w:t>
      </w:r>
      <w:r w:rsidR="00A15996">
        <w:rPr>
          <w:rStyle w:val="Char4"/>
          <w:rtl/>
        </w:rPr>
        <w:t>ی</w:t>
      </w:r>
      <w:r w:rsidRPr="00160189">
        <w:rPr>
          <w:rStyle w:val="Char4"/>
          <w:rtl/>
        </w:rPr>
        <w:t xml:space="preserve"> گذشت </w:t>
      </w:r>
      <w:r w:rsidR="009D063B">
        <w:rPr>
          <w:rStyle w:val="Char4"/>
          <w:rtl/>
        </w:rPr>
        <w:t>ک</w:t>
      </w:r>
      <w:r w:rsidRPr="00160189">
        <w:rPr>
          <w:rStyle w:val="Char4"/>
          <w:rtl/>
        </w:rPr>
        <w:t>ه آنها در راه خداوند تعال</w:t>
      </w:r>
      <w:r w:rsidR="00A15996">
        <w:rPr>
          <w:rStyle w:val="Char4"/>
          <w:rtl/>
        </w:rPr>
        <w:t>ی</w:t>
      </w:r>
      <w:r w:rsidRPr="00160189">
        <w:rPr>
          <w:rStyle w:val="Char4"/>
          <w:rtl/>
        </w:rPr>
        <w:t xml:space="preserve"> ش</w:t>
      </w:r>
      <w:r w:rsidR="009D063B">
        <w:rPr>
          <w:rStyle w:val="Char4"/>
          <w:rtl/>
        </w:rPr>
        <w:t>ک</w:t>
      </w:r>
      <w:r w:rsidRPr="00160189">
        <w:rPr>
          <w:rStyle w:val="Char4"/>
          <w:rtl/>
        </w:rPr>
        <w:t>نجه م</w:t>
      </w:r>
      <w:r w:rsidR="00A15996">
        <w:rPr>
          <w:rStyle w:val="Char4"/>
          <w:rtl/>
        </w:rPr>
        <w:t>ی</w:t>
      </w:r>
      <w:r w:rsidRPr="00160189">
        <w:rPr>
          <w:rStyle w:val="Char4"/>
          <w:rtl/>
        </w:rPr>
        <w:t>‏شدند، به آنان گفت: «ا</w:t>
      </w:r>
      <w:r w:rsidR="00A15996">
        <w:rPr>
          <w:rStyle w:val="Char4"/>
          <w:rtl/>
        </w:rPr>
        <w:t>ی</w:t>
      </w:r>
      <w:r w:rsidRPr="00160189">
        <w:rPr>
          <w:rStyle w:val="Char4"/>
          <w:rtl/>
        </w:rPr>
        <w:t xml:space="preserve"> آل </w:t>
      </w:r>
      <w:r w:rsidR="00B9084A">
        <w:rPr>
          <w:rStyle w:val="Char4"/>
          <w:rtl/>
        </w:rPr>
        <w:t>ی</w:t>
      </w:r>
      <w:r w:rsidRPr="00160189">
        <w:rPr>
          <w:rStyle w:val="Char4"/>
          <w:rtl/>
        </w:rPr>
        <w:t xml:space="preserve">اسر صبر </w:t>
      </w:r>
      <w:r w:rsidR="009D063B">
        <w:rPr>
          <w:rStyle w:val="Char4"/>
          <w:rtl/>
        </w:rPr>
        <w:t>ک</w:t>
      </w:r>
      <w:r w:rsidRPr="00160189">
        <w:rPr>
          <w:rStyle w:val="Char4"/>
          <w:rtl/>
        </w:rPr>
        <w:t>ن</w:t>
      </w:r>
      <w:r w:rsidR="00B9084A">
        <w:rPr>
          <w:rStyle w:val="Char4"/>
          <w:rtl/>
        </w:rPr>
        <w:t>ی</w:t>
      </w:r>
      <w:r w:rsidRPr="00160189">
        <w:rPr>
          <w:rStyle w:val="Char4"/>
          <w:rtl/>
        </w:rPr>
        <w:t>د، ا</w:t>
      </w:r>
      <w:r w:rsidR="00A15996">
        <w:rPr>
          <w:rStyle w:val="Char4"/>
          <w:rtl/>
        </w:rPr>
        <w:t>ی</w:t>
      </w:r>
      <w:r w:rsidRPr="00160189">
        <w:rPr>
          <w:rStyle w:val="Char4"/>
          <w:rtl/>
        </w:rPr>
        <w:t xml:space="preserve"> آل </w:t>
      </w:r>
      <w:r w:rsidR="00B9084A">
        <w:rPr>
          <w:rStyle w:val="Char4"/>
          <w:rtl/>
        </w:rPr>
        <w:t>ی</w:t>
      </w:r>
      <w:r w:rsidRPr="00160189">
        <w:rPr>
          <w:rStyle w:val="Char4"/>
          <w:rtl/>
        </w:rPr>
        <w:t xml:space="preserve">اسر صبر </w:t>
      </w:r>
      <w:r w:rsidR="009D063B">
        <w:rPr>
          <w:rStyle w:val="Char4"/>
          <w:rtl/>
        </w:rPr>
        <w:t>ک</w:t>
      </w:r>
      <w:r w:rsidRPr="00160189">
        <w:rPr>
          <w:rStyle w:val="Char4"/>
          <w:rtl/>
        </w:rPr>
        <w:t>ن</w:t>
      </w:r>
      <w:r w:rsidR="00B9084A">
        <w:rPr>
          <w:rStyle w:val="Char4"/>
          <w:rtl/>
        </w:rPr>
        <w:t>ی</w:t>
      </w:r>
      <w:r w:rsidR="00530995">
        <w:rPr>
          <w:rStyle w:val="Char4"/>
          <w:rtl/>
        </w:rPr>
        <w:t>د، موعد شما جنّت است»</w:t>
      </w:r>
      <w:r w:rsidRPr="00530995">
        <w:rPr>
          <w:rStyle w:val="Char4"/>
          <w:vertAlign w:val="superscript"/>
          <w:rtl/>
        </w:rPr>
        <w:footnoteReference w:id="75"/>
      </w:r>
      <w:r w:rsidR="00530995">
        <w:rPr>
          <w:rStyle w:val="Char4"/>
          <w:rFonts w:hint="cs"/>
          <w:rtl/>
        </w:rPr>
        <w:t>.</w:t>
      </w:r>
      <w:r w:rsidRPr="00160189">
        <w:rPr>
          <w:rStyle w:val="Char4"/>
          <w:rtl/>
        </w:rPr>
        <w:t xml:space="preserve"> و ابن </w:t>
      </w:r>
      <w:r w:rsidR="009D063B">
        <w:rPr>
          <w:rStyle w:val="Char4"/>
          <w:rtl/>
        </w:rPr>
        <w:t>ک</w:t>
      </w:r>
      <w:r w:rsidRPr="00160189">
        <w:rPr>
          <w:rStyle w:val="Char4"/>
          <w:rtl/>
        </w:rPr>
        <w:t>لب</w:t>
      </w:r>
      <w:r w:rsidR="00A15996">
        <w:rPr>
          <w:rStyle w:val="Char4"/>
          <w:rtl/>
        </w:rPr>
        <w:t>ی</w:t>
      </w:r>
      <w:r w:rsidRPr="00160189">
        <w:rPr>
          <w:rStyle w:val="Char4"/>
          <w:rtl/>
        </w:rPr>
        <w:t xml:space="preserve"> از ابن عبّاس</w:t>
      </w:r>
      <w:r w:rsidR="00437588" w:rsidRPr="00437588">
        <w:rPr>
          <w:rStyle w:val="Char4"/>
          <w:rFonts w:cs="CTraditional Arabic"/>
          <w:rtl/>
        </w:rPr>
        <w:t xml:space="preserve"> ب</w:t>
      </w:r>
      <w:r w:rsidRPr="00160189">
        <w:rPr>
          <w:rStyle w:val="Char4"/>
          <w:rtl/>
        </w:rPr>
        <w:t xml:space="preserve"> مانند ا</w:t>
      </w:r>
      <w:r w:rsidR="00B9084A">
        <w:rPr>
          <w:rStyle w:val="Char4"/>
          <w:rtl/>
        </w:rPr>
        <w:t>ی</w:t>
      </w:r>
      <w:r w:rsidRPr="00160189">
        <w:rPr>
          <w:rStyle w:val="Char4"/>
          <w:rtl/>
        </w:rPr>
        <w:t>ن را روا</w:t>
      </w:r>
      <w:r w:rsidR="00B9084A">
        <w:rPr>
          <w:rStyle w:val="Char4"/>
          <w:rtl/>
        </w:rPr>
        <w:t>ی</w:t>
      </w:r>
      <w:r w:rsidR="00530995">
        <w:rPr>
          <w:rStyle w:val="Char4"/>
          <w:rtl/>
        </w:rPr>
        <w:t>ت نموده، و افزوده</w:t>
      </w:r>
      <w:r w:rsidR="00530995">
        <w:rPr>
          <w:rStyle w:val="Char4"/>
          <w:rFonts w:hint="eastAsia"/>
          <w:rtl/>
        </w:rPr>
        <w:t>‌</w:t>
      </w:r>
      <w:r w:rsidRPr="00160189">
        <w:rPr>
          <w:rStyle w:val="Char4"/>
          <w:rtl/>
        </w:rPr>
        <w:t>ست: و عبد</w:t>
      </w:r>
      <w:r w:rsidR="001224D1">
        <w:rPr>
          <w:rStyle w:val="Char4"/>
          <w:rtl/>
        </w:rPr>
        <w:t>الله</w:t>
      </w:r>
      <w:r w:rsidRPr="00160189">
        <w:rPr>
          <w:rStyle w:val="Char4"/>
          <w:rtl/>
        </w:rPr>
        <w:t xml:space="preserve"> بن </w:t>
      </w:r>
      <w:r w:rsidR="00B9084A">
        <w:rPr>
          <w:rStyle w:val="Char4"/>
          <w:rtl/>
        </w:rPr>
        <w:t>ی</w:t>
      </w:r>
      <w:r w:rsidRPr="00160189">
        <w:rPr>
          <w:rStyle w:val="Char4"/>
          <w:rtl/>
        </w:rPr>
        <w:t>اسر، و همچن</w:t>
      </w:r>
      <w:r w:rsidR="00B9084A">
        <w:rPr>
          <w:rStyle w:val="Char4"/>
          <w:rtl/>
        </w:rPr>
        <w:t>ی</w:t>
      </w:r>
      <w:r w:rsidRPr="00160189">
        <w:rPr>
          <w:rStyle w:val="Char4"/>
          <w:rtl/>
        </w:rPr>
        <w:t>ن افزوده: ابوجهل با ن</w:t>
      </w:r>
      <w:r w:rsidR="00B9084A">
        <w:rPr>
          <w:rStyle w:val="Char4"/>
          <w:rtl/>
        </w:rPr>
        <w:t>ی</w:t>
      </w:r>
      <w:r w:rsidRPr="00160189">
        <w:rPr>
          <w:rStyle w:val="Char4"/>
          <w:rtl/>
        </w:rPr>
        <w:t>زه در ش</w:t>
      </w:r>
      <w:r w:rsidR="009D063B">
        <w:rPr>
          <w:rStyle w:val="Char4"/>
          <w:rtl/>
        </w:rPr>
        <w:t>ک</w:t>
      </w:r>
      <w:r w:rsidRPr="00160189">
        <w:rPr>
          <w:rStyle w:val="Char4"/>
          <w:rtl/>
        </w:rPr>
        <w:t>م سم</w:t>
      </w:r>
      <w:r w:rsidR="00B9084A">
        <w:rPr>
          <w:rStyle w:val="Char4"/>
          <w:rtl/>
        </w:rPr>
        <w:t>ی</w:t>
      </w:r>
      <w:r w:rsidRPr="00160189">
        <w:rPr>
          <w:rStyle w:val="Char4"/>
          <w:rtl/>
        </w:rPr>
        <w:t xml:space="preserve">ه زد و او درگذشت، و </w:t>
      </w:r>
      <w:r w:rsidR="00B9084A">
        <w:rPr>
          <w:rStyle w:val="Char4"/>
          <w:rtl/>
        </w:rPr>
        <w:t>ی</w:t>
      </w:r>
      <w:r w:rsidRPr="00160189">
        <w:rPr>
          <w:rStyle w:val="Char4"/>
          <w:rtl/>
        </w:rPr>
        <w:t>اسر ن</w:t>
      </w:r>
      <w:r w:rsidR="00B9084A">
        <w:rPr>
          <w:rStyle w:val="Char4"/>
          <w:rtl/>
        </w:rPr>
        <w:t>ی</w:t>
      </w:r>
      <w:r w:rsidRPr="00160189">
        <w:rPr>
          <w:rStyle w:val="Char4"/>
          <w:rtl/>
        </w:rPr>
        <w:t>ز در ز</w:t>
      </w:r>
      <w:r w:rsidR="00B9084A">
        <w:rPr>
          <w:rStyle w:val="Char4"/>
          <w:rtl/>
        </w:rPr>
        <w:t>ی</w:t>
      </w:r>
      <w:r w:rsidRPr="00160189">
        <w:rPr>
          <w:rStyle w:val="Char4"/>
          <w:rtl/>
        </w:rPr>
        <w:t>ر ش</w:t>
      </w:r>
      <w:r w:rsidR="009D063B">
        <w:rPr>
          <w:rStyle w:val="Char4"/>
          <w:rtl/>
        </w:rPr>
        <w:t>ک</w:t>
      </w:r>
      <w:r w:rsidRPr="00160189">
        <w:rPr>
          <w:rStyle w:val="Char4"/>
          <w:rtl/>
        </w:rPr>
        <w:t>نجه و عذاب جان داد، و عبد</w:t>
      </w:r>
      <w:r w:rsidR="001224D1">
        <w:rPr>
          <w:rStyle w:val="Char4"/>
          <w:rtl/>
        </w:rPr>
        <w:t>الله</w:t>
      </w:r>
      <w:r w:rsidRPr="00160189">
        <w:rPr>
          <w:rStyle w:val="Char4"/>
          <w:rtl/>
        </w:rPr>
        <w:t xml:space="preserve"> (به ت</w:t>
      </w:r>
      <w:r w:rsidR="00B9084A">
        <w:rPr>
          <w:rStyle w:val="Char4"/>
          <w:rtl/>
        </w:rPr>
        <w:t>ی</w:t>
      </w:r>
      <w:r w:rsidR="00530995">
        <w:rPr>
          <w:rStyle w:val="Char4"/>
          <w:rtl/>
        </w:rPr>
        <w:t>ر) زده شد و افتاد</w:t>
      </w:r>
      <w:r w:rsidRPr="00530995">
        <w:rPr>
          <w:rStyle w:val="Char4"/>
          <w:vertAlign w:val="superscript"/>
          <w:rtl/>
        </w:rPr>
        <w:footnoteReference w:id="76"/>
      </w:r>
      <w:r w:rsidR="00530995">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الاصابه</w:t>
      </w:r>
      <w:r w:rsidR="003A7C51">
        <w:rPr>
          <w:rStyle w:val="Char4"/>
          <w:rtl/>
        </w:rPr>
        <w:t xml:space="preserve"> </w:t>
      </w:r>
      <w:r w:rsidRPr="00160189">
        <w:rPr>
          <w:rStyle w:val="Char4"/>
          <w:rFonts w:hint="cs"/>
          <w:rtl/>
        </w:rPr>
        <w:t>(</w:t>
      </w:r>
      <w:r w:rsidRPr="00160189">
        <w:rPr>
          <w:rStyle w:val="Char4"/>
          <w:rtl/>
        </w:rPr>
        <w:t>647/3</w:t>
      </w:r>
      <w:r w:rsidRPr="00160189">
        <w:rPr>
          <w:rStyle w:val="Char4"/>
          <w:rFonts w:hint="cs"/>
          <w:rtl/>
        </w:rPr>
        <w:t>)</w:t>
      </w:r>
      <w:r w:rsidRPr="00160189">
        <w:rPr>
          <w:rStyle w:val="Char4"/>
          <w:rtl/>
        </w:rPr>
        <w:t xml:space="preserve"> آمده. و نزد احمد از مجاهد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گفت: نخست</w:t>
      </w:r>
      <w:r w:rsidR="00B9084A">
        <w:rPr>
          <w:rStyle w:val="Char4"/>
          <w:rtl/>
        </w:rPr>
        <w:t>ی</w:t>
      </w:r>
      <w:r w:rsidRPr="00160189">
        <w:rPr>
          <w:rStyle w:val="Char4"/>
          <w:rtl/>
        </w:rPr>
        <w:t>ن شه</w:t>
      </w:r>
      <w:r w:rsidR="00B9084A">
        <w:rPr>
          <w:rStyle w:val="Char4"/>
          <w:rtl/>
        </w:rPr>
        <w:t>ی</w:t>
      </w:r>
      <w:r w:rsidRPr="00160189">
        <w:rPr>
          <w:rStyle w:val="Char4"/>
          <w:rtl/>
        </w:rPr>
        <w:t>د</w:t>
      </w:r>
      <w:r w:rsidR="00A15996">
        <w:rPr>
          <w:rStyle w:val="Char4"/>
          <w:rtl/>
        </w:rPr>
        <w:t>ی</w:t>
      </w:r>
      <w:r w:rsidRPr="00160189">
        <w:rPr>
          <w:rStyle w:val="Char4"/>
          <w:rtl/>
        </w:rPr>
        <w:t xml:space="preserve"> </w:t>
      </w:r>
      <w:r w:rsidR="009D063B">
        <w:rPr>
          <w:rStyle w:val="Char4"/>
          <w:rtl/>
        </w:rPr>
        <w:t>ک</w:t>
      </w:r>
      <w:r w:rsidRPr="00160189">
        <w:rPr>
          <w:rStyle w:val="Char4"/>
          <w:rtl/>
        </w:rPr>
        <w:t>ه در اول اسلام به شهادت رس</w:t>
      </w:r>
      <w:r w:rsidR="00B9084A">
        <w:rPr>
          <w:rStyle w:val="Char4"/>
          <w:rtl/>
        </w:rPr>
        <w:t>ی</w:t>
      </w:r>
      <w:r w:rsidRPr="00160189">
        <w:rPr>
          <w:rStyle w:val="Char4"/>
          <w:rtl/>
        </w:rPr>
        <w:t>د، سم</w:t>
      </w:r>
      <w:r w:rsidR="00B9084A">
        <w:rPr>
          <w:rStyle w:val="Char4"/>
          <w:rtl/>
        </w:rPr>
        <w:t>ی</w:t>
      </w:r>
      <w:r w:rsidRPr="00160189">
        <w:rPr>
          <w:rStyle w:val="Char4"/>
          <w:rtl/>
        </w:rPr>
        <w:t xml:space="preserve">ه مادر عمار بود، </w:t>
      </w:r>
      <w:r w:rsidR="009D063B">
        <w:rPr>
          <w:rStyle w:val="Char4"/>
          <w:rtl/>
        </w:rPr>
        <w:t>ک</w:t>
      </w:r>
      <w:r w:rsidRPr="00160189">
        <w:rPr>
          <w:rStyle w:val="Char4"/>
          <w:rtl/>
        </w:rPr>
        <w:t>ه ابوجهل با ن</w:t>
      </w:r>
      <w:r w:rsidR="00B9084A">
        <w:rPr>
          <w:rStyle w:val="Char4"/>
          <w:rtl/>
        </w:rPr>
        <w:t>ی</w:t>
      </w:r>
      <w:r w:rsidRPr="00160189">
        <w:rPr>
          <w:rStyle w:val="Char4"/>
          <w:rtl/>
        </w:rPr>
        <w:t>زه‏ا</w:t>
      </w:r>
      <w:r w:rsidR="00A15996">
        <w:rPr>
          <w:rStyle w:val="Char4"/>
          <w:rtl/>
        </w:rPr>
        <w:t>ی</w:t>
      </w:r>
      <w:r w:rsidRPr="00160189">
        <w:rPr>
          <w:rStyle w:val="Char4"/>
          <w:rtl/>
        </w:rPr>
        <w:t xml:space="preserve"> در ش</w:t>
      </w:r>
      <w:r w:rsidR="009D063B">
        <w:rPr>
          <w:rStyle w:val="Char4"/>
          <w:rtl/>
        </w:rPr>
        <w:t>ک</w:t>
      </w:r>
      <w:r w:rsidRPr="00160189">
        <w:rPr>
          <w:rStyle w:val="Char4"/>
          <w:rtl/>
        </w:rPr>
        <w:t>مش زده بود.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59/3</w:t>
      </w:r>
      <w:r w:rsidRPr="00160189">
        <w:rPr>
          <w:rStyle w:val="Char4"/>
          <w:rFonts w:hint="cs"/>
          <w:rtl/>
        </w:rPr>
        <w:t>)</w:t>
      </w:r>
      <w:r w:rsidRPr="00160189">
        <w:rPr>
          <w:rStyle w:val="Char4"/>
          <w:rtl/>
        </w:rPr>
        <w:t xml:space="preserve"> آمده.</w:t>
      </w:r>
    </w:p>
    <w:p w:rsidR="00797E01" w:rsidRPr="00723DFA" w:rsidRDefault="00797E01" w:rsidP="00723DFA">
      <w:pPr>
        <w:pStyle w:val="a5"/>
        <w:rPr>
          <w:rtl/>
        </w:rPr>
      </w:pPr>
      <w:bookmarkStart w:id="37" w:name="_Toc441587401"/>
      <w:r w:rsidRPr="00723DFA">
        <w:rPr>
          <w:rtl/>
        </w:rPr>
        <w:t>شدّت آزار بر عمار، تا ا</w:t>
      </w:r>
      <w:r w:rsidR="00B9084A">
        <w:rPr>
          <w:rtl/>
        </w:rPr>
        <w:t>ی</w:t>
      </w:r>
      <w:r w:rsidRPr="00723DFA">
        <w:rPr>
          <w:rtl/>
        </w:rPr>
        <w:t xml:space="preserve">ن </w:t>
      </w:r>
      <w:r w:rsidR="00B9084A">
        <w:rPr>
          <w:rtl/>
        </w:rPr>
        <w:t>ک</w:t>
      </w:r>
      <w:r w:rsidRPr="00723DFA">
        <w:rPr>
          <w:rtl/>
        </w:rPr>
        <w:t xml:space="preserve">ه به قول </w:t>
      </w:r>
      <w:r w:rsidR="00B9084A">
        <w:rPr>
          <w:rtl/>
        </w:rPr>
        <w:t>ک</w:t>
      </w:r>
      <w:r w:rsidRPr="00723DFA">
        <w:rPr>
          <w:rtl/>
        </w:rPr>
        <w:t>فر مجبور گردان</w:t>
      </w:r>
      <w:r w:rsidR="00B9084A">
        <w:rPr>
          <w:rtl/>
        </w:rPr>
        <w:t>ی</w:t>
      </w:r>
      <w:r w:rsidRPr="00723DFA">
        <w:rPr>
          <w:rtl/>
        </w:rPr>
        <w:t>ده شد، و قلبش مطمئن به ا</w:t>
      </w:r>
      <w:r w:rsidR="00B9084A">
        <w:rPr>
          <w:rtl/>
        </w:rPr>
        <w:t>ی</w:t>
      </w:r>
      <w:r w:rsidRPr="00723DFA">
        <w:rPr>
          <w:rtl/>
        </w:rPr>
        <w:t>مان بود</w:t>
      </w:r>
      <w:bookmarkEnd w:id="37"/>
    </w:p>
    <w:p w:rsidR="00797E01" w:rsidRPr="00160189" w:rsidRDefault="00797E01" w:rsidP="004B5485">
      <w:pPr>
        <w:ind w:firstLine="284"/>
        <w:jc w:val="both"/>
        <w:rPr>
          <w:rStyle w:val="Char4"/>
          <w:rtl/>
        </w:rPr>
      </w:pPr>
      <w:r w:rsidRPr="00160189">
        <w:rPr>
          <w:rStyle w:val="Char4"/>
          <w:rtl/>
        </w:rPr>
        <w:t>ابونع</w:t>
      </w:r>
      <w:r w:rsidR="00B9084A">
        <w:rPr>
          <w:rStyle w:val="Char4"/>
          <w:rtl/>
        </w:rPr>
        <w:t>ی</w:t>
      </w:r>
      <w:r w:rsidRPr="00160189">
        <w:rPr>
          <w:rStyle w:val="Char4"/>
          <w:rtl/>
        </w:rPr>
        <w:t>م در الحل</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140/1</w:t>
      </w:r>
      <w:r w:rsidRPr="00160189">
        <w:rPr>
          <w:rStyle w:val="Char4"/>
          <w:rFonts w:hint="cs"/>
          <w:rtl/>
        </w:rPr>
        <w:t>)</w:t>
      </w:r>
      <w:r w:rsidRPr="00160189">
        <w:rPr>
          <w:rStyle w:val="Char4"/>
          <w:rtl/>
        </w:rPr>
        <w:t xml:space="preserve"> از ابوعب</w:t>
      </w:r>
      <w:r w:rsidR="00B9084A">
        <w:rPr>
          <w:rStyle w:val="Char4"/>
          <w:rtl/>
        </w:rPr>
        <w:t>ی</w:t>
      </w:r>
      <w:r w:rsidRPr="00160189">
        <w:rPr>
          <w:rStyle w:val="Char4"/>
          <w:rtl/>
        </w:rPr>
        <w:t>ده بن محمّد بن عمار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مشر</w:t>
      </w:r>
      <w:r w:rsidR="009D063B">
        <w:rPr>
          <w:rStyle w:val="Char4"/>
          <w:rtl/>
        </w:rPr>
        <w:t>ک</w:t>
      </w:r>
      <w:r w:rsidR="00B9084A">
        <w:rPr>
          <w:rStyle w:val="Char4"/>
          <w:rtl/>
        </w:rPr>
        <w:t>ی</w:t>
      </w:r>
      <w:r w:rsidRPr="00160189">
        <w:rPr>
          <w:rStyle w:val="Char4"/>
          <w:rtl/>
        </w:rPr>
        <w:t>ن، عمار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را گرفتند تا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دشنام نداد، و خدا</w:t>
      </w:r>
      <w:r w:rsidR="00B9084A">
        <w:rPr>
          <w:rStyle w:val="Char4"/>
          <w:rtl/>
        </w:rPr>
        <w:t>ی</w:t>
      </w:r>
      <w:r w:rsidRPr="00160189">
        <w:rPr>
          <w:rStyle w:val="Char4"/>
          <w:rtl/>
        </w:rPr>
        <w:t>ان آنها را به خوب</w:t>
      </w:r>
      <w:r w:rsidR="00A15996">
        <w:rPr>
          <w:rStyle w:val="Char4"/>
          <w:rtl/>
        </w:rPr>
        <w:t>ی</w:t>
      </w:r>
      <w:r w:rsidRPr="00160189">
        <w:rPr>
          <w:rStyle w:val="Char4"/>
          <w:rtl/>
        </w:rPr>
        <w:t xml:space="preserve"> </w:t>
      </w:r>
      <w:r w:rsidR="00B9084A">
        <w:rPr>
          <w:rStyle w:val="Char4"/>
          <w:rtl/>
        </w:rPr>
        <w:t>ی</w:t>
      </w:r>
      <w:r w:rsidRPr="00160189">
        <w:rPr>
          <w:rStyle w:val="Char4"/>
          <w:rtl/>
        </w:rPr>
        <w:t>اد ننمود رها</w:t>
      </w:r>
      <w:r w:rsidR="00B9084A">
        <w:rPr>
          <w:rStyle w:val="Char4"/>
          <w:rtl/>
        </w:rPr>
        <w:t>ی</w:t>
      </w:r>
      <w:r w:rsidRPr="00160189">
        <w:rPr>
          <w:rStyle w:val="Char4"/>
          <w:rtl/>
        </w:rPr>
        <w:t>ش ننمودند. هنگام</w:t>
      </w:r>
      <w:r w:rsidR="00A15996">
        <w:rPr>
          <w:rStyle w:val="Char4"/>
          <w:rtl/>
        </w:rPr>
        <w:t>ی</w:t>
      </w:r>
      <w:r w:rsidRPr="00160189">
        <w:rPr>
          <w:rStyle w:val="Char4"/>
          <w:rtl/>
        </w:rPr>
        <w:t xml:space="preserve"> </w:t>
      </w:r>
      <w:r w:rsidR="009D063B">
        <w:rPr>
          <w:rStyle w:val="Char4"/>
          <w:rtl/>
        </w:rPr>
        <w:t>ک</w:t>
      </w:r>
      <w:r w:rsidRPr="00160189">
        <w:rPr>
          <w:rStyle w:val="Char4"/>
          <w:rtl/>
        </w:rPr>
        <w:t>ه و</w:t>
      </w:r>
      <w:r w:rsidR="00A15996">
        <w:rPr>
          <w:rStyle w:val="Char4"/>
          <w:rtl/>
        </w:rPr>
        <w:t>ی</w:t>
      </w:r>
      <w:r w:rsidRPr="00160189">
        <w:rPr>
          <w:rStyle w:val="Char4"/>
          <w:rtl/>
        </w:rPr>
        <w:t xml:space="preserve">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آمد،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او گفت: «چه خبر</w:t>
      </w:r>
      <w:r w:rsidR="00A15996">
        <w:rPr>
          <w:rStyle w:val="Char4"/>
          <w:rtl/>
        </w:rPr>
        <w:t>ی</w:t>
      </w:r>
      <w:r w:rsidRPr="00160189">
        <w:rPr>
          <w:rStyle w:val="Char4"/>
          <w:rtl/>
        </w:rPr>
        <w:t xml:space="preserve"> دار</w:t>
      </w:r>
      <w:r w:rsidR="00A15996">
        <w:rPr>
          <w:rStyle w:val="Char4"/>
          <w:rtl/>
        </w:rPr>
        <w:t>ی</w:t>
      </w:r>
      <w:r w:rsidRPr="00160189">
        <w:rPr>
          <w:rStyle w:val="Char4"/>
          <w:rtl/>
        </w:rPr>
        <w:t>؟» پاسخ داد: شر، ا</w:t>
      </w:r>
      <w:r w:rsidR="00A15996">
        <w:rPr>
          <w:rStyle w:val="Char4"/>
          <w:rtl/>
        </w:rPr>
        <w:t>ی</w:t>
      </w:r>
      <w:r w:rsidRPr="00160189">
        <w:rPr>
          <w:rStyle w:val="Char4"/>
          <w:rtl/>
        </w:rPr>
        <w:t xml:space="preserve"> رسول خدا، تا وقت</w:t>
      </w:r>
      <w:r w:rsidR="00A15996">
        <w:rPr>
          <w:rStyle w:val="Char4"/>
          <w:rtl/>
        </w:rPr>
        <w:t>ی</w:t>
      </w:r>
      <w:r w:rsidRPr="00160189">
        <w:rPr>
          <w:rStyle w:val="Char4"/>
          <w:rtl/>
        </w:rPr>
        <w:t xml:space="preserve"> رها نشدم </w:t>
      </w:r>
      <w:r w:rsidR="009D063B">
        <w:rPr>
          <w:rStyle w:val="Char4"/>
          <w:rtl/>
        </w:rPr>
        <w:t>ک</w:t>
      </w:r>
      <w:r w:rsidRPr="00160189">
        <w:rPr>
          <w:rStyle w:val="Char4"/>
          <w:rtl/>
        </w:rPr>
        <w:t>ه تو را ناسزا نگفتم و خدا</w:t>
      </w:r>
      <w:r w:rsidR="00B9084A">
        <w:rPr>
          <w:rStyle w:val="Char4"/>
          <w:rtl/>
        </w:rPr>
        <w:t>ی</w:t>
      </w:r>
      <w:r w:rsidRPr="00160189">
        <w:rPr>
          <w:rStyle w:val="Char4"/>
          <w:rtl/>
        </w:rPr>
        <w:t>ان آنها را به خوب</w:t>
      </w:r>
      <w:r w:rsidR="00A15996">
        <w:rPr>
          <w:rStyle w:val="Char4"/>
          <w:rtl/>
        </w:rPr>
        <w:t>ی</w:t>
      </w:r>
      <w:r w:rsidRPr="00160189">
        <w:rPr>
          <w:rStyle w:val="Char4"/>
          <w:rtl/>
        </w:rPr>
        <w:t xml:space="preserve"> </w:t>
      </w:r>
      <w:r w:rsidR="00B9084A">
        <w:rPr>
          <w:rStyle w:val="Char4"/>
          <w:rtl/>
        </w:rPr>
        <w:t>ی</w:t>
      </w:r>
      <w:r w:rsidRPr="00160189">
        <w:rPr>
          <w:rStyle w:val="Char4"/>
          <w:rtl/>
        </w:rPr>
        <w:t>اد ن</w:t>
      </w:r>
      <w:r w:rsidR="009D063B">
        <w:rPr>
          <w:rStyle w:val="Char4"/>
          <w:rtl/>
        </w:rPr>
        <w:t>ک</w:t>
      </w:r>
      <w:r w:rsidRPr="00160189">
        <w:rPr>
          <w:rStyle w:val="Char4"/>
          <w:rtl/>
        </w:rPr>
        <w:t>ردم.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«قلبت را چگونه م</w:t>
      </w:r>
      <w:r w:rsidR="00A15996">
        <w:rPr>
          <w:rStyle w:val="Char4"/>
          <w:rtl/>
        </w:rPr>
        <w:t>ی</w:t>
      </w:r>
      <w:r w:rsidRPr="00160189">
        <w:rPr>
          <w:rStyle w:val="Char4"/>
          <w:rtl/>
        </w:rPr>
        <w:t>‏</w:t>
      </w:r>
      <w:r w:rsidR="00B9084A">
        <w:rPr>
          <w:rStyle w:val="Char4"/>
          <w:rtl/>
        </w:rPr>
        <w:t>ی</w:t>
      </w:r>
      <w:r w:rsidRPr="00160189">
        <w:rPr>
          <w:rStyle w:val="Char4"/>
          <w:rtl/>
        </w:rPr>
        <w:t>اب</w:t>
      </w:r>
      <w:r w:rsidR="00A15996">
        <w:rPr>
          <w:rStyle w:val="Char4"/>
          <w:rtl/>
        </w:rPr>
        <w:t>ی</w:t>
      </w:r>
      <w:r w:rsidRPr="00160189">
        <w:rPr>
          <w:rStyle w:val="Char4"/>
          <w:rtl/>
        </w:rPr>
        <w:t>؟» پاسخ داد: قلبم را مطمئن به ا</w:t>
      </w:r>
      <w:r w:rsidR="00B9084A">
        <w:rPr>
          <w:rStyle w:val="Char4"/>
          <w:rtl/>
        </w:rPr>
        <w:t>ی</w:t>
      </w:r>
      <w:r w:rsidRPr="00160189">
        <w:rPr>
          <w:rStyle w:val="Char4"/>
          <w:rtl/>
        </w:rPr>
        <w:t>مان م</w:t>
      </w:r>
      <w:r w:rsidR="00A15996">
        <w:rPr>
          <w:rStyle w:val="Char4"/>
          <w:rtl/>
        </w:rPr>
        <w:t>ی</w:t>
      </w:r>
      <w:r w:rsidRPr="00160189">
        <w:rPr>
          <w:rStyle w:val="Char4"/>
          <w:rtl/>
        </w:rPr>
        <w:t>‏</w:t>
      </w:r>
      <w:r w:rsidR="00B9084A">
        <w:rPr>
          <w:rStyle w:val="Char4"/>
          <w:rtl/>
        </w:rPr>
        <w:t>ی</w:t>
      </w:r>
      <w:r w:rsidRPr="00160189">
        <w:rPr>
          <w:rStyle w:val="Char4"/>
          <w:rtl/>
        </w:rPr>
        <w:t>ابم،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«اگر دوباره تو را در چن</w:t>
      </w:r>
      <w:r w:rsidR="00B9084A">
        <w:rPr>
          <w:rStyle w:val="Char4"/>
          <w:rtl/>
        </w:rPr>
        <w:t>ی</w:t>
      </w:r>
      <w:r w:rsidRPr="00160189">
        <w:rPr>
          <w:rStyle w:val="Char4"/>
          <w:rtl/>
        </w:rPr>
        <w:t>ن حالت</w:t>
      </w:r>
      <w:r w:rsidR="00A15996">
        <w:rPr>
          <w:rStyle w:val="Char4"/>
          <w:rtl/>
        </w:rPr>
        <w:t>ی</w:t>
      </w:r>
      <w:r w:rsidRPr="00160189">
        <w:rPr>
          <w:rStyle w:val="Char4"/>
          <w:rtl/>
        </w:rPr>
        <w:t xml:space="preserve"> قرار</w:t>
      </w:r>
      <w:r w:rsidR="006A6DA1">
        <w:rPr>
          <w:rStyle w:val="Char4"/>
          <w:rtl/>
        </w:rPr>
        <w:t xml:space="preserve"> دادند، تو ن</w:t>
      </w:r>
      <w:r w:rsidR="00B9084A">
        <w:rPr>
          <w:rStyle w:val="Char4"/>
          <w:rtl/>
        </w:rPr>
        <w:t>ی</w:t>
      </w:r>
      <w:r w:rsidR="006A6DA1">
        <w:rPr>
          <w:rStyle w:val="Char4"/>
          <w:rtl/>
        </w:rPr>
        <w:t xml:space="preserve">ز همان </w:t>
      </w:r>
      <w:r w:rsidR="009D063B">
        <w:rPr>
          <w:rStyle w:val="Char4"/>
          <w:rtl/>
        </w:rPr>
        <w:t>ک</w:t>
      </w:r>
      <w:r w:rsidR="006A6DA1">
        <w:rPr>
          <w:rStyle w:val="Char4"/>
          <w:rtl/>
        </w:rPr>
        <w:t>ار را ب</w:t>
      </w:r>
      <w:r w:rsidR="009D063B">
        <w:rPr>
          <w:rStyle w:val="Char4"/>
          <w:rtl/>
        </w:rPr>
        <w:t>ک</w:t>
      </w:r>
      <w:r w:rsidR="006A6DA1">
        <w:rPr>
          <w:rStyle w:val="Char4"/>
          <w:rtl/>
        </w:rPr>
        <w:t>ن»</w:t>
      </w:r>
      <w:r w:rsidRPr="006A6DA1">
        <w:rPr>
          <w:rStyle w:val="Char4"/>
          <w:vertAlign w:val="superscript"/>
          <w:rtl/>
        </w:rPr>
        <w:footnoteReference w:id="77"/>
      </w:r>
      <w:r w:rsidR="006A6DA1">
        <w:rPr>
          <w:rStyle w:val="Char4"/>
          <w:rFonts w:hint="cs"/>
          <w:rtl/>
        </w:rPr>
        <w:t>.</w:t>
      </w:r>
      <w:r w:rsidRPr="00160189">
        <w:rPr>
          <w:rStyle w:val="Char4"/>
          <w:rtl/>
        </w:rPr>
        <w:t xml:space="preserve"> و ا</w:t>
      </w:r>
      <w:r w:rsidR="00B9084A">
        <w:rPr>
          <w:rStyle w:val="Char4"/>
          <w:rtl/>
        </w:rPr>
        <w:t>ی</w:t>
      </w:r>
      <w:r w:rsidRPr="00160189">
        <w:rPr>
          <w:rStyle w:val="Char4"/>
          <w:rtl/>
        </w:rPr>
        <w:t xml:space="preserve">ن را ابن سعد </w:t>
      </w:r>
      <w:r w:rsidRPr="00160189">
        <w:rPr>
          <w:rStyle w:val="Char4"/>
          <w:rFonts w:hint="cs"/>
          <w:rtl/>
        </w:rPr>
        <w:t>(</w:t>
      </w:r>
      <w:r w:rsidRPr="00160189">
        <w:rPr>
          <w:rStyle w:val="Char4"/>
          <w:rtl/>
        </w:rPr>
        <w:t>178/3</w:t>
      </w:r>
      <w:r w:rsidRPr="00160189">
        <w:rPr>
          <w:rStyle w:val="Char4"/>
          <w:rFonts w:hint="cs"/>
          <w:rtl/>
        </w:rPr>
        <w:t>)</w:t>
      </w:r>
      <w:r w:rsidRPr="00160189">
        <w:rPr>
          <w:rStyle w:val="Char4"/>
          <w:rtl/>
        </w:rPr>
        <w:t xml:space="preserve"> از ابوعب</w:t>
      </w:r>
      <w:r w:rsidR="00B9084A">
        <w:rPr>
          <w:rStyle w:val="Char4"/>
          <w:rtl/>
        </w:rPr>
        <w:t>ی</w:t>
      </w:r>
      <w:r w:rsidRPr="00160189">
        <w:rPr>
          <w:rStyle w:val="Char4"/>
          <w:rtl/>
        </w:rPr>
        <w:t>ده به مانند ا</w:t>
      </w:r>
      <w:r w:rsidR="00B9084A">
        <w:rPr>
          <w:rStyle w:val="Char4"/>
          <w:rtl/>
        </w:rPr>
        <w:t>ی</w:t>
      </w:r>
      <w:r w:rsidRPr="00160189">
        <w:rPr>
          <w:rStyle w:val="Char4"/>
          <w:rtl/>
        </w:rPr>
        <w:t>ن روا</w:t>
      </w:r>
      <w:r w:rsidR="00B9084A">
        <w:rPr>
          <w:rStyle w:val="Char4"/>
          <w:rtl/>
        </w:rPr>
        <w:t>ی</w:t>
      </w:r>
      <w:r w:rsidRPr="00160189">
        <w:rPr>
          <w:rStyle w:val="Char4"/>
          <w:rtl/>
        </w:rPr>
        <w:t>ت نموده است. و همچن</w:t>
      </w:r>
      <w:r w:rsidR="00B9084A">
        <w:rPr>
          <w:rStyle w:val="Char4"/>
          <w:rtl/>
        </w:rPr>
        <w:t>ی</w:t>
      </w:r>
      <w:r w:rsidRPr="00160189">
        <w:rPr>
          <w:rStyle w:val="Char4"/>
          <w:rtl/>
        </w:rPr>
        <w:t>ن از محمّد روا</w:t>
      </w:r>
      <w:r w:rsidR="00B9084A">
        <w:rPr>
          <w:rStyle w:val="Char4"/>
          <w:rtl/>
        </w:rPr>
        <w:t>ی</w:t>
      </w:r>
      <w:r w:rsidRPr="00160189">
        <w:rPr>
          <w:rStyle w:val="Char4"/>
          <w:rtl/>
        </w:rPr>
        <w:t>ت نموده</w:t>
      </w:r>
      <w:r w:rsidR="003A7C51">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حال</w:t>
      </w:r>
      <w:r w:rsidR="00A15996">
        <w:rPr>
          <w:rStyle w:val="Char4"/>
          <w:rtl/>
        </w:rPr>
        <w:t>ی</w:t>
      </w:r>
      <w:r w:rsidRPr="00160189">
        <w:rPr>
          <w:rStyle w:val="Char4"/>
          <w:rtl/>
        </w:rPr>
        <w:t xml:space="preserve"> با عمار روبرو گرد</w:t>
      </w:r>
      <w:r w:rsidR="00B9084A">
        <w:rPr>
          <w:rStyle w:val="Char4"/>
          <w:rtl/>
        </w:rPr>
        <w:t>ی</w:t>
      </w:r>
      <w:r w:rsidRPr="00160189">
        <w:rPr>
          <w:rStyle w:val="Char4"/>
          <w:rtl/>
        </w:rPr>
        <w:t xml:space="preserve">د </w:t>
      </w:r>
      <w:r w:rsidR="009D063B">
        <w:rPr>
          <w:rStyle w:val="Char4"/>
          <w:rtl/>
        </w:rPr>
        <w:t>ک</w:t>
      </w:r>
      <w:r w:rsidRPr="00160189">
        <w:rPr>
          <w:rStyle w:val="Char4"/>
          <w:rtl/>
        </w:rPr>
        <w:t>ه و</w:t>
      </w:r>
      <w:r w:rsidR="00A15996">
        <w:rPr>
          <w:rStyle w:val="Char4"/>
          <w:rtl/>
        </w:rPr>
        <w:t>ی</w:t>
      </w:r>
      <w:r w:rsidRPr="00160189">
        <w:rPr>
          <w:rStyle w:val="Char4"/>
          <w:rtl/>
        </w:rPr>
        <w:t xml:space="preserve"> گر</w:t>
      </w:r>
      <w:r w:rsidR="00B9084A">
        <w:rPr>
          <w:rStyle w:val="Char4"/>
          <w:rtl/>
        </w:rPr>
        <w:t>ی</w:t>
      </w:r>
      <w:r w:rsidRPr="00160189">
        <w:rPr>
          <w:rStyle w:val="Char4"/>
          <w:rtl/>
        </w:rPr>
        <w:t>ه م</w:t>
      </w:r>
      <w:r w:rsidR="00A15996">
        <w:rPr>
          <w:rStyle w:val="Char4"/>
          <w:rtl/>
        </w:rPr>
        <w:t>ی</w:t>
      </w:r>
      <w:r w:rsidRPr="00160189">
        <w:rPr>
          <w:rStyle w:val="Char4"/>
          <w:rtl/>
        </w:rPr>
        <w:t>‏</w:t>
      </w:r>
      <w:r w:rsidR="009D063B">
        <w:rPr>
          <w:rStyle w:val="Char4"/>
          <w:rtl/>
        </w:rPr>
        <w:t>ک</w:t>
      </w:r>
      <w:r w:rsidRPr="00160189">
        <w:rPr>
          <w:rStyle w:val="Char4"/>
          <w:rtl/>
        </w:rPr>
        <w:t>رد،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چشم‏ها</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را پا</w:t>
      </w:r>
      <w:r w:rsidR="009D063B">
        <w:rPr>
          <w:rStyle w:val="Char4"/>
          <w:rtl/>
        </w:rPr>
        <w:t>ک</w:t>
      </w:r>
      <w:r w:rsidRPr="00160189">
        <w:rPr>
          <w:rStyle w:val="Char4"/>
          <w:rtl/>
        </w:rPr>
        <w:t xml:space="preserve"> نموده م</w:t>
      </w:r>
      <w:r w:rsidR="00A15996">
        <w:rPr>
          <w:rStyle w:val="Char4"/>
          <w:rtl/>
        </w:rPr>
        <w:t>ی</w:t>
      </w:r>
      <w:r w:rsidRPr="00160189">
        <w:rPr>
          <w:rStyle w:val="Char4"/>
          <w:rtl/>
        </w:rPr>
        <w:t>‏گفت: «</w:t>
      </w:r>
      <w:r w:rsidR="009D063B">
        <w:rPr>
          <w:rStyle w:val="Char4"/>
          <w:rtl/>
        </w:rPr>
        <w:t>ک</w:t>
      </w:r>
      <w:r w:rsidRPr="00160189">
        <w:rPr>
          <w:rStyle w:val="Char4"/>
          <w:rtl/>
        </w:rPr>
        <w:t>فّار تو را گرفتند و در آب فرو بردند، و تو چن</w:t>
      </w:r>
      <w:r w:rsidR="00B9084A">
        <w:rPr>
          <w:rStyle w:val="Char4"/>
          <w:rtl/>
        </w:rPr>
        <w:t>ی</w:t>
      </w:r>
      <w:r w:rsidRPr="00160189">
        <w:rPr>
          <w:rStyle w:val="Char4"/>
          <w:rtl/>
        </w:rPr>
        <w:t>ن و چنان گفت</w:t>
      </w:r>
      <w:r w:rsidR="00A15996">
        <w:rPr>
          <w:rStyle w:val="Char4"/>
          <w:rtl/>
        </w:rPr>
        <w:t>ی</w:t>
      </w:r>
      <w:r w:rsidRPr="00160189">
        <w:rPr>
          <w:rStyle w:val="Char4"/>
          <w:rtl/>
        </w:rPr>
        <w:t>، اگر آنها دوباره به ا</w:t>
      </w:r>
      <w:r w:rsidR="00B9084A">
        <w:rPr>
          <w:rStyle w:val="Char4"/>
          <w:rtl/>
        </w:rPr>
        <w:t>ی</w:t>
      </w:r>
      <w:r w:rsidRPr="00160189">
        <w:rPr>
          <w:rStyle w:val="Char4"/>
          <w:rtl/>
        </w:rPr>
        <w:t>ن عمل خود</w:t>
      </w:r>
      <w:r w:rsidR="006A6DA1">
        <w:rPr>
          <w:rStyle w:val="Char4"/>
          <w:rtl/>
        </w:rPr>
        <w:t xml:space="preserve"> برگشتند، تو آن را به آنها بگو»</w:t>
      </w:r>
      <w:r w:rsidRPr="006A6DA1">
        <w:rPr>
          <w:rStyle w:val="Char4"/>
          <w:vertAlign w:val="superscript"/>
          <w:rtl/>
        </w:rPr>
        <w:footnoteReference w:id="78"/>
      </w:r>
      <w:r w:rsidR="006A6DA1">
        <w:rPr>
          <w:rStyle w:val="Char4"/>
          <w:rFonts w:hint="cs"/>
          <w:rtl/>
        </w:rPr>
        <w:t>.</w:t>
      </w:r>
      <w:r w:rsidRPr="00160189">
        <w:rPr>
          <w:rStyle w:val="Char4"/>
          <w:rtl/>
        </w:rPr>
        <w:t xml:space="preserve"> و</w:t>
      </w:r>
      <w:r w:rsidR="00A15996">
        <w:rPr>
          <w:rStyle w:val="Char4"/>
          <w:rtl/>
        </w:rPr>
        <w:t>ی</w:t>
      </w:r>
      <w:r w:rsidRPr="00160189">
        <w:rPr>
          <w:rStyle w:val="Char4"/>
          <w:rtl/>
        </w:rPr>
        <w:t xml:space="preserve"> همچن</w:t>
      </w:r>
      <w:r w:rsidR="00B9084A">
        <w:rPr>
          <w:rStyle w:val="Char4"/>
          <w:rtl/>
        </w:rPr>
        <w:t>ی</w:t>
      </w:r>
      <w:r w:rsidRPr="00160189">
        <w:rPr>
          <w:rStyle w:val="Char4"/>
          <w:rtl/>
        </w:rPr>
        <w:t xml:space="preserve">ن </w:t>
      </w:r>
      <w:r w:rsidRPr="00160189">
        <w:rPr>
          <w:rStyle w:val="Char4"/>
          <w:rFonts w:hint="cs"/>
          <w:rtl/>
        </w:rPr>
        <w:t>(</w:t>
      </w:r>
      <w:r w:rsidRPr="00160189">
        <w:rPr>
          <w:rStyle w:val="Char4"/>
          <w:rtl/>
        </w:rPr>
        <w:t>177/3</w:t>
      </w:r>
      <w:r w:rsidRPr="00160189">
        <w:rPr>
          <w:rStyle w:val="Char4"/>
          <w:rFonts w:hint="cs"/>
          <w:rtl/>
        </w:rPr>
        <w:t>)</w:t>
      </w:r>
      <w:r w:rsidRPr="00160189">
        <w:rPr>
          <w:rStyle w:val="Char4"/>
          <w:rtl/>
        </w:rPr>
        <w:t xml:space="preserve"> از عمروبن م</w:t>
      </w:r>
      <w:r w:rsidR="00B9084A">
        <w:rPr>
          <w:rStyle w:val="Char4"/>
          <w:rtl/>
        </w:rPr>
        <w:t>ی</w:t>
      </w:r>
      <w:r w:rsidRPr="00160189">
        <w:rPr>
          <w:rStyle w:val="Char4"/>
          <w:rtl/>
        </w:rPr>
        <w:t>مون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مشر</w:t>
      </w:r>
      <w:r w:rsidR="009D063B">
        <w:rPr>
          <w:rStyle w:val="Char4"/>
          <w:rtl/>
        </w:rPr>
        <w:t>ک</w:t>
      </w:r>
      <w:r w:rsidR="00B9084A">
        <w:rPr>
          <w:rStyle w:val="Char4"/>
          <w:rtl/>
        </w:rPr>
        <w:t>ی</w:t>
      </w:r>
      <w:r w:rsidRPr="00160189">
        <w:rPr>
          <w:rStyle w:val="Char4"/>
          <w:rtl/>
        </w:rPr>
        <w:t xml:space="preserve">ن عمار بن </w:t>
      </w:r>
      <w:r w:rsidR="00B9084A">
        <w:rPr>
          <w:rStyle w:val="Char4"/>
          <w:rtl/>
        </w:rPr>
        <w:t>ی</w:t>
      </w:r>
      <w:r w:rsidRPr="00160189">
        <w:rPr>
          <w:rStyle w:val="Char4"/>
          <w:rtl/>
        </w:rPr>
        <w:t>اسر را در آتش سوختند. و</w:t>
      </w:r>
      <w:r w:rsidR="00A15996">
        <w:rPr>
          <w:rStyle w:val="Char4"/>
          <w:rtl/>
        </w:rPr>
        <w:t>ی</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از نزد و</w:t>
      </w:r>
      <w:r w:rsidR="00A15996">
        <w:rPr>
          <w:rStyle w:val="Char4"/>
          <w:rtl/>
        </w:rPr>
        <w:t>ی</w:t>
      </w:r>
      <w:r w:rsidRPr="00160189">
        <w:rPr>
          <w:rStyle w:val="Char4"/>
          <w:rtl/>
        </w:rPr>
        <w:t xml:space="preserve"> م</w:t>
      </w:r>
      <w:r w:rsidR="00A15996">
        <w:rPr>
          <w:rStyle w:val="Char4"/>
          <w:rtl/>
        </w:rPr>
        <w:t>ی</w:t>
      </w:r>
      <w:r w:rsidRPr="00160189">
        <w:rPr>
          <w:rStyle w:val="Char4"/>
          <w:rtl/>
        </w:rPr>
        <w:t>‏گذشت و دست خود را بر سرش</w:t>
      </w:r>
      <w:r w:rsidR="00A15996">
        <w:rPr>
          <w:rStyle w:val="Char4"/>
          <w:rtl/>
        </w:rPr>
        <w:t xml:space="preserve"> می‌</w:t>
      </w:r>
      <w:r w:rsidR="009D063B">
        <w:rPr>
          <w:rStyle w:val="Char4"/>
          <w:rtl/>
        </w:rPr>
        <w:t>ک</w:t>
      </w:r>
      <w:r w:rsidRPr="00160189">
        <w:rPr>
          <w:rStyle w:val="Char4"/>
          <w:rtl/>
        </w:rPr>
        <w:t>ش</w:t>
      </w:r>
      <w:r w:rsidR="00B9084A">
        <w:rPr>
          <w:rStyle w:val="Char4"/>
          <w:rtl/>
        </w:rPr>
        <w:t>ی</w:t>
      </w:r>
      <w:r w:rsidRPr="00160189">
        <w:rPr>
          <w:rStyle w:val="Char4"/>
          <w:rtl/>
        </w:rPr>
        <w:t>د م</w:t>
      </w:r>
      <w:r w:rsidR="00A15996">
        <w:rPr>
          <w:rStyle w:val="Char4"/>
          <w:rtl/>
        </w:rPr>
        <w:t>ی</w:t>
      </w:r>
      <w:r w:rsidRPr="00160189">
        <w:rPr>
          <w:rStyle w:val="Char4"/>
          <w:rtl/>
        </w:rPr>
        <w:t>‏گفت: «ا</w:t>
      </w:r>
      <w:r w:rsidR="00A15996">
        <w:rPr>
          <w:rStyle w:val="Char4"/>
          <w:rtl/>
        </w:rPr>
        <w:t>ی</w:t>
      </w:r>
      <w:r w:rsidRPr="00160189">
        <w:rPr>
          <w:rStyle w:val="Char4"/>
          <w:rtl/>
        </w:rPr>
        <w:t xml:space="preserve"> آتش، برا</w:t>
      </w:r>
      <w:r w:rsidR="00A15996">
        <w:rPr>
          <w:rStyle w:val="Char4"/>
          <w:rtl/>
        </w:rPr>
        <w:t>ی</w:t>
      </w:r>
      <w:r w:rsidRPr="00160189">
        <w:rPr>
          <w:rStyle w:val="Char4"/>
          <w:rtl/>
        </w:rPr>
        <w:t xml:space="preserve"> عمار سرد و سالم باش، چنان </w:t>
      </w:r>
      <w:r w:rsidR="009D063B">
        <w:rPr>
          <w:rStyle w:val="Char4"/>
          <w:rtl/>
        </w:rPr>
        <w:t>ک</w:t>
      </w:r>
      <w:r w:rsidRPr="00160189">
        <w:rPr>
          <w:rStyle w:val="Char4"/>
          <w:rtl/>
        </w:rPr>
        <w:t>ه برا</w:t>
      </w:r>
      <w:r w:rsidR="00A15996">
        <w:rPr>
          <w:rStyle w:val="Char4"/>
          <w:rtl/>
        </w:rPr>
        <w:t>ی</w:t>
      </w:r>
      <w:r w:rsidRPr="00160189">
        <w:rPr>
          <w:rStyle w:val="Char4"/>
          <w:rtl/>
        </w:rPr>
        <w:t xml:space="preserve"> ابراه</w:t>
      </w:r>
      <w:r w:rsidR="00B9084A">
        <w:rPr>
          <w:rStyle w:val="Char4"/>
          <w:rtl/>
        </w:rPr>
        <w:t>ی</w:t>
      </w:r>
      <w:r w:rsidRPr="00160189">
        <w:rPr>
          <w:rStyle w:val="Char4"/>
          <w:rtl/>
        </w:rPr>
        <w:t>م</w:t>
      </w:r>
      <w:r w:rsidR="00437588">
        <w:rPr>
          <w:rStyle w:val="Char4"/>
          <w:rtl/>
        </w:rPr>
        <w:t xml:space="preserve"> </w:t>
      </w:r>
      <w:r w:rsidR="00437588" w:rsidRPr="00437588">
        <w:rPr>
          <w:rStyle w:val="Char4"/>
          <w:rFonts w:cs="CTraditional Arabic"/>
          <w:rtl/>
        </w:rPr>
        <w:t>÷</w:t>
      </w:r>
      <w:r w:rsidRPr="00160189">
        <w:rPr>
          <w:rStyle w:val="Char4"/>
          <w:rtl/>
        </w:rPr>
        <w:t xml:space="preserve"> بود</w:t>
      </w:r>
      <w:r w:rsidR="00A15996">
        <w:rPr>
          <w:rStyle w:val="Char4"/>
          <w:rtl/>
        </w:rPr>
        <w:t>ی</w:t>
      </w:r>
      <w:r w:rsidRPr="00160189">
        <w:rPr>
          <w:rStyle w:val="Char4"/>
          <w:rtl/>
        </w:rPr>
        <w:t xml:space="preserve">، تو را </w:t>
      </w:r>
      <w:r w:rsidR="00B9084A">
        <w:rPr>
          <w:rStyle w:val="Char4"/>
          <w:rtl/>
        </w:rPr>
        <w:t>ی</w:t>
      </w:r>
      <w:r w:rsidR="009D063B">
        <w:rPr>
          <w:rStyle w:val="Char4"/>
          <w:rtl/>
        </w:rPr>
        <w:t>ک</w:t>
      </w:r>
      <w:r w:rsidRPr="00160189">
        <w:rPr>
          <w:rStyle w:val="Char4"/>
          <w:rtl/>
        </w:rPr>
        <w:t xml:space="preserve"> گروه باغ</w:t>
      </w:r>
      <w:r w:rsidR="00A15996">
        <w:rPr>
          <w:rStyle w:val="Char4"/>
          <w:rtl/>
        </w:rPr>
        <w:t>ی</w:t>
      </w:r>
      <w:r w:rsidRPr="00160189">
        <w:rPr>
          <w:rStyle w:val="Char4"/>
          <w:rtl/>
        </w:rPr>
        <w:t xml:space="preserve"> به </w:t>
      </w:r>
      <w:r w:rsidR="006A6DA1">
        <w:rPr>
          <w:rStyle w:val="Char4"/>
          <w:rtl/>
        </w:rPr>
        <w:t>قتل م</w:t>
      </w:r>
      <w:r w:rsidR="00A15996">
        <w:rPr>
          <w:rStyle w:val="Char4"/>
          <w:rtl/>
        </w:rPr>
        <w:t>ی</w:t>
      </w:r>
      <w:r w:rsidR="006A6DA1">
        <w:rPr>
          <w:rStyle w:val="Char4"/>
          <w:rtl/>
        </w:rPr>
        <w:t>‏رساند»</w:t>
      </w:r>
      <w:r w:rsidRPr="006A6DA1">
        <w:rPr>
          <w:rStyle w:val="Char4"/>
          <w:vertAlign w:val="superscript"/>
          <w:rtl/>
        </w:rPr>
        <w:footnoteReference w:id="79"/>
      </w:r>
      <w:r w:rsidR="006A6DA1">
        <w:rPr>
          <w:rStyle w:val="Char4"/>
          <w:rFonts w:hint="cs"/>
          <w:rtl/>
        </w:rPr>
        <w:t>.</w:t>
      </w:r>
    </w:p>
    <w:p w:rsidR="00797E01" w:rsidRPr="00723DFA" w:rsidRDefault="00797E01" w:rsidP="00723DFA">
      <w:pPr>
        <w:pStyle w:val="a5"/>
        <w:rPr>
          <w:rtl/>
        </w:rPr>
      </w:pPr>
      <w:bookmarkStart w:id="38" w:name="_Toc441587402"/>
      <w:r w:rsidRPr="00723DFA">
        <w:rPr>
          <w:rtl/>
        </w:rPr>
        <w:t>خباب بن ارت</w:t>
      </w:r>
      <w:r w:rsidR="00437588">
        <w:rPr>
          <w:rStyle w:val="Char4"/>
          <w:rFonts w:cs="CTraditional Arabic"/>
          <w:bCs w:val="0"/>
          <w:sz w:val="27"/>
          <w:rtl/>
        </w:rPr>
        <w:t xml:space="preserve"> </w:t>
      </w:r>
      <w:r w:rsidR="00437588" w:rsidRPr="00437588">
        <w:rPr>
          <w:rStyle w:val="Char4"/>
          <w:rFonts w:cs="CTraditional Arabic"/>
          <w:bCs w:val="0"/>
          <w:sz w:val="27"/>
          <w:rtl/>
        </w:rPr>
        <w:t>س</w:t>
      </w:r>
      <w:r w:rsidR="00A86590" w:rsidRPr="00A86590">
        <w:rPr>
          <w:rStyle w:val="Char4"/>
          <w:rFonts w:cs="CTraditional Arabic"/>
          <w:bCs w:val="0"/>
          <w:sz w:val="27"/>
          <w:rtl/>
        </w:rPr>
        <w:t xml:space="preserve"> </w:t>
      </w:r>
      <w:r w:rsidRPr="00723DFA">
        <w:rPr>
          <w:rtl/>
        </w:rPr>
        <w:t>و تحمل سخت</w:t>
      </w:r>
      <w:r w:rsidR="00A15996">
        <w:rPr>
          <w:rtl/>
        </w:rPr>
        <w:t>ی</w:t>
      </w:r>
      <w:r w:rsidRPr="00723DFA">
        <w:rPr>
          <w:rtl/>
        </w:rPr>
        <w:t>‏ها</w:t>
      </w:r>
      <w:r w:rsidR="00437588">
        <w:rPr>
          <w:rtl/>
        </w:rPr>
        <w:t xml:space="preserve"> </w:t>
      </w:r>
      <w:r w:rsidRPr="00723DFA">
        <w:rPr>
          <w:rtl/>
        </w:rPr>
        <w:t>ح</w:t>
      </w:r>
      <w:r w:rsidR="00B9084A">
        <w:rPr>
          <w:rtl/>
        </w:rPr>
        <w:t>ک</w:t>
      </w:r>
      <w:r w:rsidRPr="00723DFA">
        <w:rPr>
          <w:rtl/>
        </w:rPr>
        <w:t>ا</w:t>
      </w:r>
      <w:r w:rsidR="00B9084A">
        <w:rPr>
          <w:rtl/>
        </w:rPr>
        <w:t>ی</w:t>
      </w:r>
      <w:r w:rsidRPr="00723DFA">
        <w:rPr>
          <w:rtl/>
        </w:rPr>
        <w:t>ت خباب با عمر</w:t>
      </w:r>
      <w:r w:rsidR="00437588" w:rsidRPr="00437588">
        <w:rPr>
          <w:rFonts w:cs="CTraditional Arabic"/>
          <w:b w:val="0"/>
          <w:bCs w:val="0"/>
          <w:szCs w:val="28"/>
          <w:rtl/>
        </w:rPr>
        <w:t xml:space="preserve"> ب</w:t>
      </w:r>
      <w:bookmarkEnd w:id="38"/>
    </w:p>
    <w:p w:rsidR="00797E01" w:rsidRPr="00160189" w:rsidRDefault="00797E01" w:rsidP="004B5485">
      <w:pPr>
        <w:ind w:firstLine="284"/>
        <w:jc w:val="both"/>
        <w:rPr>
          <w:rStyle w:val="Char4"/>
          <w:rtl/>
        </w:rPr>
      </w:pPr>
      <w:r w:rsidRPr="00160189">
        <w:rPr>
          <w:rStyle w:val="Char4"/>
          <w:rtl/>
        </w:rPr>
        <w:t xml:space="preserve">ابن سعد </w:t>
      </w:r>
      <w:r w:rsidRPr="00160189">
        <w:rPr>
          <w:rStyle w:val="Char4"/>
          <w:rFonts w:hint="cs"/>
          <w:rtl/>
        </w:rPr>
        <w:t>(</w:t>
      </w:r>
      <w:r w:rsidRPr="00160189">
        <w:rPr>
          <w:rStyle w:val="Char4"/>
          <w:rtl/>
        </w:rPr>
        <w:t>117/3</w:t>
      </w:r>
      <w:r w:rsidRPr="00160189">
        <w:rPr>
          <w:rStyle w:val="Char4"/>
          <w:rFonts w:hint="cs"/>
          <w:rtl/>
        </w:rPr>
        <w:t>)</w:t>
      </w:r>
      <w:r w:rsidRPr="00160189">
        <w:rPr>
          <w:rStyle w:val="Char4"/>
          <w:rtl/>
        </w:rPr>
        <w:t xml:space="preserve"> از شعب</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خباب بن ارت نزد عمربن الخطاب</w:t>
      </w:r>
      <w:r w:rsidR="00437588" w:rsidRPr="00437588">
        <w:rPr>
          <w:rStyle w:val="Char4"/>
          <w:rFonts w:cs="CTraditional Arabic"/>
          <w:rtl/>
        </w:rPr>
        <w:t xml:space="preserve"> ب</w:t>
      </w:r>
      <w:r w:rsidRPr="00160189">
        <w:rPr>
          <w:rStyle w:val="Char4"/>
          <w:rtl/>
        </w:rPr>
        <w:t xml:space="preserve"> وارد گرد</w:t>
      </w:r>
      <w:r w:rsidR="00B9084A">
        <w:rPr>
          <w:rStyle w:val="Char4"/>
          <w:rtl/>
        </w:rPr>
        <w:t>ی</w:t>
      </w:r>
      <w:r w:rsidRPr="00160189">
        <w:rPr>
          <w:rStyle w:val="Char4"/>
          <w:rtl/>
        </w:rPr>
        <w:t>د،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و</w:t>
      </w:r>
      <w:r w:rsidR="00A15996">
        <w:rPr>
          <w:rStyle w:val="Char4"/>
          <w:rtl/>
        </w:rPr>
        <w:t>ی</w:t>
      </w:r>
      <w:r w:rsidRPr="00160189">
        <w:rPr>
          <w:rStyle w:val="Char4"/>
          <w:rtl/>
        </w:rPr>
        <w:t xml:space="preserve"> را بر مسند خود نشان</w:t>
      </w:r>
      <w:r w:rsidR="00B9084A">
        <w:rPr>
          <w:rStyle w:val="Char4"/>
          <w:rtl/>
        </w:rPr>
        <w:t>ی</w:t>
      </w:r>
      <w:r w:rsidRPr="00160189">
        <w:rPr>
          <w:rStyle w:val="Char4"/>
          <w:rtl/>
        </w:rPr>
        <w:t>د و گفت: در رو</w:t>
      </w:r>
      <w:r w:rsidR="00A15996">
        <w:rPr>
          <w:rStyle w:val="Char4"/>
          <w:rtl/>
        </w:rPr>
        <w:t>ی</w:t>
      </w:r>
      <w:r w:rsidRPr="00160189">
        <w:rPr>
          <w:rStyle w:val="Char4"/>
          <w:rtl/>
        </w:rPr>
        <w:t xml:space="preserve"> زم</w:t>
      </w:r>
      <w:r w:rsidR="00B9084A">
        <w:rPr>
          <w:rStyle w:val="Char4"/>
          <w:rtl/>
        </w:rPr>
        <w:t>ی</w:t>
      </w:r>
      <w:r w:rsidRPr="00160189">
        <w:rPr>
          <w:rStyle w:val="Char4"/>
          <w:rtl/>
        </w:rPr>
        <w:t>ن مستحق‏تر از ا</w:t>
      </w:r>
      <w:r w:rsidR="00B9084A">
        <w:rPr>
          <w:rStyle w:val="Char4"/>
          <w:rtl/>
        </w:rPr>
        <w:t>ی</w:t>
      </w:r>
      <w:r w:rsidRPr="00160189">
        <w:rPr>
          <w:rStyle w:val="Char4"/>
          <w:rtl/>
        </w:rPr>
        <w:t>ن برا</w:t>
      </w:r>
      <w:r w:rsidR="00A15996">
        <w:rPr>
          <w:rStyle w:val="Char4"/>
          <w:rtl/>
        </w:rPr>
        <w:t>ی</w:t>
      </w:r>
      <w:r w:rsidRPr="00160189">
        <w:rPr>
          <w:rStyle w:val="Char4"/>
          <w:rtl/>
        </w:rPr>
        <w:t xml:space="preserve"> ا</w:t>
      </w:r>
      <w:r w:rsidR="00B9084A">
        <w:rPr>
          <w:rStyle w:val="Char4"/>
          <w:rtl/>
        </w:rPr>
        <w:t>ی</w:t>
      </w:r>
      <w:r w:rsidRPr="00160189">
        <w:rPr>
          <w:rStyle w:val="Char4"/>
          <w:rtl/>
        </w:rPr>
        <w:t xml:space="preserve">ن مجلس جز </w:t>
      </w:r>
      <w:r w:rsidR="00B9084A">
        <w:rPr>
          <w:rStyle w:val="Char4"/>
          <w:rtl/>
        </w:rPr>
        <w:t>ی</w:t>
      </w:r>
      <w:r w:rsidR="009D063B">
        <w:rPr>
          <w:rStyle w:val="Char4"/>
          <w:rtl/>
        </w:rPr>
        <w:t>ک</w:t>
      </w:r>
      <w:r w:rsidRPr="00160189">
        <w:rPr>
          <w:rStyle w:val="Char4"/>
          <w:rtl/>
        </w:rPr>
        <w:t xml:space="preserve"> تن، د</w:t>
      </w:r>
      <w:r w:rsidR="00B9084A">
        <w:rPr>
          <w:rStyle w:val="Char4"/>
          <w:rtl/>
        </w:rPr>
        <w:t>ی</w:t>
      </w:r>
      <w:r w:rsidRPr="00160189">
        <w:rPr>
          <w:rStyle w:val="Char4"/>
          <w:rtl/>
        </w:rPr>
        <w:t xml:space="preserve">گر </w:t>
      </w:r>
      <w:r w:rsidR="009D063B">
        <w:rPr>
          <w:rStyle w:val="Char4"/>
          <w:rtl/>
        </w:rPr>
        <w:t>ک</w:t>
      </w:r>
      <w:r w:rsidRPr="00160189">
        <w:rPr>
          <w:rStyle w:val="Char4"/>
          <w:rtl/>
        </w:rPr>
        <w:t>س</w:t>
      </w:r>
      <w:r w:rsidR="00A15996">
        <w:rPr>
          <w:rStyle w:val="Char4"/>
          <w:rtl/>
        </w:rPr>
        <w:t>ی</w:t>
      </w:r>
      <w:r w:rsidRPr="00160189">
        <w:rPr>
          <w:rStyle w:val="Char4"/>
          <w:rtl/>
        </w:rPr>
        <w:t xml:space="preserve"> ن</w:t>
      </w:r>
      <w:r w:rsidR="00B9084A">
        <w:rPr>
          <w:rStyle w:val="Char4"/>
          <w:rtl/>
        </w:rPr>
        <w:t>ی</w:t>
      </w:r>
      <w:r w:rsidRPr="00160189">
        <w:rPr>
          <w:rStyle w:val="Char4"/>
          <w:rtl/>
        </w:rPr>
        <w:t>ست. خباب به او گفت: ا</w:t>
      </w:r>
      <w:r w:rsidR="00A15996">
        <w:rPr>
          <w:rStyle w:val="Char4"/>
          <w:rtl/>
        </w:rPr>
        <w:t>ی</w:t>
      </w:r>
      <w:r w:rsidRPr="00160189">
        <w:rPr>
          <w:rStyle w:val="Char4"/>
          <w:rtl/>
        </w:rPr>
        <w:t xml:space="preserve"> ام</w:t>
      </w:r>
      <w:r w:rsidR="00B9084A">
        <w:rPr>
          <w:rStyle w:val="Char4"/>
          <w:rtl/>
        </w:rPr>
        <w:t>ی</w:t>
      </w:r>
      <w:r w:rsidRPr="00160189">
        <w:rPr>
          <w:rStyle w:val="Char4"/>
          <w:rtl/>
        </w:rPr>
        <w:t>رالمؤمن</w:t>
      </w:r>
      <w:r w:rsidR="00B9084A">
        <w:rPr>
          <w:rStyle w:val="Char4"/>
          <w:rtl/>
        </w:rPr>
        <w:t>ی</w:t>
      </w:r>
      <w:r w:rsidRPr="00160189">
        <w:rPr>
          <w:rStyle w:val="Char4"/>
          <w:rtl/>
        </w:rPr>
        <w:t xml:space="preserve">ن او </w:t>
      </w:r>
      <w:r w:rsidR="009D063B">
        <w:rPr>
          <w:rStyle w:val="Char4"/>
          <w:rtl/>
        </w:rPr>
        <w:t>ک</w:t>
      </w:r>
      <w:r w:rsidR="00B9084A">
        <w:rPr>
          <w:rStyle w:val="Char4"/>
          <w:rtl/>
        </w:rPr>
        <w:t>ی</w:t>
      </w:r>
      <w:r w:rsidRPr="00160189">
        <w:rPr>
          <w:rStyle w:val="Char4"/>
          <w:rtl/>
        </w:rPr>
        <w:t>ست؟ پاسخ داد: بلال. خباب گفت: او از من مستحق‏تر ن</w:t>
      </w:r>
      <w:r w:rsidR="00B9084A">
        <w:rPr>
          <w:rStyle w:val="Char4"/>
          <w:rtl/>
        </w:rPr>
        <w:t>ی</w:t>
      </w:r>
      <w:r w:rsidRPr="00160189">
        <w:rPr>
          <w:rStyle w:val="Char4"/>
          <w:rtl/>
        </w:rPr>
        <w:t>ست، بلال در مشر</w:t>
      </w:r>
      <w:r w:rsidR="009D063B">
        <w:rPr>
          <w:rStyle w:val="Char4"/>
          <w:rtl/>
        </w:rPr>
        <w:t>ک</w:t>
      </w:r>
      <w:r w:rsidR="00B9084A">
        <w:rPr>
          <w:rStyle w:val="Char4"/>
          <w:rtl/>
        </w:rPr>
        <w:t>ی</w:t>
      </w:r>
      <w:r w:rsidRPr="00160189">
        <w:rPr>
          <w:rStyle w:val="Char4"/>
          <w:rtl/>
        </w:rPr>
        <w:t xml:space="preserve">ن </w:t>
      </w:r>
      <w:r w:rsidR="009D063B">
        <w:rPr>
          <w:rStyle w:val="Char4"/>
          <w:rtl/>
        </w:rPr>
        <w:t>ک</w:t>
      </w:r>
      <w:r w:rsidRPr="00160189">
        <w:rPr>
          <w:rStyle w:val="Char4"/>
          <w:rtl/>
        </w:rPr>
        <w:t>س</w:t>
      </w:r>
      <w:r w:rsidR="00A15996">
        <w:rPr>
          <w:rStyle w:val="Char4"/>
          <w:rtl/>
        </w:rPr>
        <w:t>ی</w:t>
      </w:r>
      <w:r w:rsidRPr="00160189">
        <w:rPr>
          <w:rStyle w:val="Char4"/>
          <w:rtl/>
        </w:rPr>
        <w:t xml:space="preserve"> داشت </w:t>
      </w:r>
      <w:r w:rsidR="009D063B">
        <w:rPr>
          <w:rStyle w:val="Char4"/>
          <w:rtl/>
        </w:rPr>
        <w:t>ک</w:t>
      </w:r>
      <w:r w:rsidRPr="00160189">
        <w:rPr>
          <w:rStyle w:val="Char4"/>
          <w:rtl/>
        </w:rPr>
        <w:t>ه خداوند و</w:t>
      </w:r>
      <w:r w:rsidR="00A15996">
        <w:rPr>
          <w:rStyle w:val="Char4"/>
          <w:rtl/>
        </w:rPr>
        <w:t>ی</w:t>
      </w:r>
      <w:r w:rsidRPr="00160189">
        <w:rPr>
          <w:rStyle w:val="Char4"/>
          <w:rtl/>
        </w:rPr>
        <w:t xml:space="preserve"> را توسط او حما</w:t>
      </w:r>
      <w:r w:rsidR="00B9084A">
        <w:rPr>
          <w:rStyle w:val="Char4"/>
          <w:rtl/>
        </w:rPr>
        <w:t>ی</w:t>
      </w:r>
      <w:r w:rsidRPr="00160189">
        <w:rPr>
          <w:rStyle w:val="Char4"/>
          <w:rtl/>
        </w:rPr>
        <w:t>ت م</w:t>
      </w:r>
      <w:r w:rsidR="00A15996">
        <w:rPr>
          <w:rStyle w:val="Char4"/>
          <w:rtl/>
        </w:rPr>
        <w:t>ی</w:t>
      </w:r>
      <w:r w:rsidRPr="00160189">
        <w:rPr>
          <w:rStyle w:val="Char4"/>
          <w:rtl/>
        </w:rPr>
        <w:t>‏</w:t>
      </w:r>
      <w:r w:rsidR="009D063B">
        <w:rPr>
          <w:rStyle w:val="Char4"/>
          <w:rtl/>
        </w:rPr>
        <w:t>ک</w:t>
      </w:r>
      <w:r w:rsidRPr="00160189">
        <w:rPr>
          <w:rStyle w:val="Char4"/>
          <w:rtl/>
        </w:rPr>
        <w:t>رد، ول</w:t>
      </w:r>
      <w:r w:rsidR="00A15996">
        <w:rPr>
          <w:rStyle w:val="Char4"/>
          <w:rtl/>
        </w:rPr>
        <w:t>ی</w:t>
      </w:r>
      <w:r w:rsidRPr="00160189">
        <w:rPr>
          <w:rStyle w:val="Char4"/>
          <w:rtl/>
        </w:rPr>
        <w:t xml:space="preserve"> من ه</w:t>
      </w:r>
      <w:r w:rsidR="00B9084A">
        <w:rPr>
          <w:rStyle w:val="Char4"/>
          <w:rtl/>
        </w:rPr>
        <w:t>ی</w:t>
      </w:r>
      <w:r w:rsidRPr="00160189">
        <w:rPr>
          <w:rStyle w:val="Char4"/>
          <w:rtl/>
        </w:rPr>
        <w:t xml:space="preserve">چ </w:t>
      </w:r>
      <w:r w:rsidR="009D063B">
        <w:rPr>
          <w:rStyle w:val="Char4"/>
          <w:rtl/>
        </w:rPr>
        <w:t>ک</w:t>
      </w:r>
      <w:r w:rsidRPr="00160189">
        <w:rPr>
          <w:rStyle w:val="Char4"/>
          <w:rtl/>
        </w:rPr>
        <w:t>س</w:t>
      </w:r>
      <w:r w:rsidR="00A15996">
        <w:rPr>
          <w:rStyle w:val="Char4"/>
          <w:rtl/>
        </w:rPr>
        <w:t>ی</w:t>
      </w:r>
      <w:r w:rsidRPr="00160189">
        <w:rPr>
          <w:rStyle w:val="Char4"/>
          <w:rtl/>
        </w:rPr>
        <w:t xml:space="preserve"> را نداشتم </w:t>
      </w:r>
      <w:r w:rsidR="009D063B">
        <w:rPr>
          <w:rStyle w:val="Char4"/>
          <w:rtl/>
        </w:rPr>
        <w:t>ک</w:t>
      </w:r>
      <w:r w:rsidRPr="00160189">
        <w:rPr>
          <w:rStyle w:val="Char4"/>
          <w:rtl/>
        </w:rPr>
        <w:t>ه از من حما</w:t>
      </w:r>
      <w:r w:rsidR="00B9084A">
        <w:rPr>
          <w:rStyle w:val="Char4"/>
          <w:rtl/>
        </w:rPr>
        <w:t>ی</w:t>
      </w:r>
      <w:r w:rsidRPr="00160189">
        <w:rPr>
          <w:rStyle w:val="Char4"/>
          <w:rtl/>
        </w:rPr>
        <w:t>ت م</w:t>
      </w:r>
      <w:r w:rsidR="00A15996">
        <w:rPr>
          <w:rStyle w:val="Char4"/>
          <w:rtl/>
        </w:rPr>
        <w:t>ی</w:t>
      </w:r>
      <w:r w:rsidRPr="00160189">
        <w:rPr>
          <w:rStyle w:val="Char4"/>
          <w:rtl/>
        </w:rPr>
        <w:t>‏نمود، خود را چنان در</w:t>
      </w:r>
      <w:r w:rsidR="00B9084A">
        <w:rPr>
          <w:rStyle w:val="Char4"/>
          <w:rtl/>
        </w:rPr>
        <w:t>ی</w:t>
      </w:r>
      <w:r w:rsidRPr="00160189">
        <w:rPr>
          <w:rStyle w:val="Char4"/>
          <w:rtl/>
        </w:rPr>
        <w:t xml:space="preserve">افتم </w:t>
      </w:r>
      <w:r w:rsidR="009D063B">
        <w:rPr>
          <w:rStyle w:val="Char4"/>
          <w:rtl/>
        </w:rPr>
        <w:t>ک</w:t>
      </w:r>
      <w:r w:rsidRPr="00160189">
        <w:rPr>
          <w:rStyle w:val="Char4"/>
          <w:rtl/>
        </w:rPr>
        <w:t>ه روز</w:t>
      </w:r>
      <w:r w:rsidR="00A15996">
        <w:rPr>
          <w:rStyle w:val="Char4"/>
          <w:rtl/>
        </w:rPr>
        <w:t>ی</w:t>
      </w:r>
      <w:r w:rsidRPr="00160189">
        <w:rPr>
          <w:rStyle w:val="Char4"/>
          <w:rtl/>
        </w:rPr>
        <w:t xml:space="preserve"> آنها مرا گرفتند، و برا</w:t>
      </w:r>
      <w:r w:rsidR="00B9084A">
        <w:rPr>
          <w:rStyle w:val="Char4"/>
          <w:rtl/>
        </w:rPr>
        <w:t>ی</w:t>
      </w:r>
      <w:r w:rsidRPr="00160189">
        <w:rPr>
          <w:rStyle w:val="Char4"/>
          <w:rtl/>
        </w:rPr>
        <w:t>م آتش افروختند، بعد از آن مرا در آن انداختند، و مرد</w:t>
      </w:r>
      <w:r w:rsidR="00A15996">
        <w:rPr>
          <w:rStyle w:val="Char4"/>
          <w:rtl/>
        </w:rPr>
        <w:t>ی</w:t>
      </w:r>
      <w:r w:rsidRPr="00160189">
        <w:rPr>
          <w:rStyle w:val="Char4"/>
          <w:rtl/>
        </w:rPr>
        <w:t xml:space="preserve"> پا</w:t>
      </w:r>
      <w:r w:rsidR="00B9084A">
        <w:rPr>
          <w:rStyle w:val="Char4"/>
          <w:rtl/>
        </w:rPr>
        <w:t>ی</w:t>
      </w:r>
      <w:r w:rsidRPr="00160189">
        <w:rPr>
          <w:rStyle w:val="Char4"/>
          <w:rtl/>
        </w:rPr>
        <w:t>ش را بر رو</w:t>
      </w:r>
      <w:r w:rsidR="00A15996">
        <w:rPr>
          <w:rStyle w:val="Char4"/>
          <w:rtl/>
        </w:rPr>
        <w:t>ی</w:t>
      </w:r>
      <w:r w:rsidRPr="00160189">
        <w:rPr>
          <w:rStyle w:val="Char4"/>
          <w:rtl/>
        </w:rPr>
        <w:t xml:space="preserve"> س</w:t>
      </w:r>
      <w:r w:rsidR="00B9084A">
        <w:rPr>
          <w:rStyle w:val="Char4"/>
          <w:rtl/>
        </w:rPr>
        <w:t>ی</w:t>
      </w:r>
      <w:r w:rsidRPr="00160189">
        <w:rPr>
          <w:rStyle w:val="Char4"/>
          <w:rtl/>
        </w:rPr>
        <w:t>نه‏ام گذاشت، من زم</w:t>
      </w:r>
      <w:r w:rsidR="00B9084A">
        <w:rPr>
          <w:rStyle w:val="Char4"/>
          <w:rtl/>
        </w:rPr>
        <w:t>ی</w:t>
      </w:r>
      <w:r w:rsidRPr="00160189">
        <w:rPr>
          <w:rStyle w:val="Char4"/>
          <w:rtl/>
        </w:rPr>
        <w:t xml:space="preserve">ن را - </w:t>
      </w:r>
      <w:r w:rsidR="00B9084A">
        <w:rPr>
          <w:rStyle w:val="Char4"/>
          <w:rtl/>
        </w:rPr>
        <w:t>ی</w:t>
      </w:r>
      <w:r w:rsidRPr="00160189">
        <w:rPr>
          <w:rStyle w:val="Char4"/>
          <w:rtl/>
        </w:rPr>
        <w:t>ا ا</w:t>
      </w:r>
      <w:r w:rsidR="00B9084A">
        <w:rPr>
          <w:rStyle w:val="Char4"/>
          <w:rtl/>
        </w:rPr>
        <w:t>ی</w:t>
      </w:r>
      <w:r w:rsidRPr="00160189">
        <w:rPr>
          <w:rStyle w:val="Char4"/>
          <w:rtl/>
        </w:rPr>
        <w:t xml:space="preserve">ن </w:t>
      </w:r>
      <w:r w:rsidR="009D063B">
        <w:rPr>
          <w:rStyle w:val="Char4"/>
          <w:rtl/>
        </w:rPr>
        <w:t>ک</w:t>
      </w:r>
      <w:r w:rsidRPr="00160189">
        <w:rPr>
          <w:rStyle w:val="Char4"/>
          <w:rtl/>
        </w:rPr>
        <w:t>ه گفت: سرد</w:t>
      </w:r>
      <w:r w:rsidR="00A15996">
        <w:rPr>
          <w:rStyle w:val="Char4"/>
          <w:rtl/>
        </w:rPr>
        <w:t>ی</w:t>
      </w:r>
      <w:r w:rsidRPr="00160189">
        <w:rPr>
          <w:rStyle w:val="Char4"/>
          <w:rtl/>
        </w:rPr>
        <w:t xml:space="preserve"> زم</w:t>
      </w:r>
      <w:r w:rsidR="00B9084A">
        <w:rPr>
          <w:rStyle w:val="Char4"/>
          <w:rtl/>
        </w:rPr>
        <w:t>ی</w:t>
      </w:r>
      <w:r w:rsidRPr="00160189">
        <w:rPr>
          <w:rStyle w:val="Char4"/>
          <w:rtl/>
        </w:rPr>
        <w:t xml:space="preserve">ن را - به پشتم احساس </w:t>
      </w:r>
      <w:r w:rsidR="009D063B">
        <w:rPr>
          <w:rStyle w:val="Char4"/>
          <w:rtl/>
        </w:rPr>
        <w:t>ک</w:t>
      </w:r>
      <w:r w:rsidRPr="00160189">
        <w:rPr>
          <w:rStyle w:val="Char4"/>
          <w:rtl/>
        </w:rPr>
        <w:t>ردم، راو</w:t>
      </w:r>
      <w:r w:rsidR="00A15996">
        <w:rPr>
          <w:rStyle w:val="Char4"/>
          <w:rtl/>
        </w:rPr>
        <w:t>ی</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بعد از آن پشت خود را برهنه نمود داغ‏ها</w:t>
      </w:r>
      <w:r w:rsidR="00A15996">
        <w:rPr>
          <w:rStyle w:val="Char4"/>
          <w:rtl/>
        </w:rPr>
        <w:t>ی</w:t>
      </w:r>
      <w:r w:rsidRPr="00160189">
        <w:rPr>
          <w:rStyle w:val="Char4"/>
          <w:rtl/>
        </w:rPr>
        <w:t xml:space="preserve"> سف</w:t>
      </w:r>
      <w:r w:rsidR="00B9084A">
        <w:rPr>
          <w:rStyle w:val="Char4"/>
          <w:rtl/>
        </w:rPr>
        <w:t>ی</w:t>
      </w:r>
      <w:r w:rsidRPr="00160189">
        <w:rPr>
          <w:rStyle w:val="Char4"/>
          <w:rtl/>
        </w:rPr>
        <w:t xml:space="preserve">د </w:t>
      </w:r>
      <w:r w:rsidR="004B5485">
        <w:rPr>
          <w:rStyle w:val="Char4"/>
          <w:rtl/>
        </w:rPr>
        <w:t>برداشته بود</w:t>
      </w:r>
      <w:r w:rsidRPr="004B5485">
        <w:rPr>
          <w:rStyle w:val="Char4"/>
          <w:vertAlign w:val="superscript"/>
          <w:rtl/>
        </w:rPr>
        <w:footnoteReference w:id="80"/>
      </w:r>
      <w:r w:rsidR="004B5485">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 xml:space="preserve">ن در </w:t>
      </w:r>
      <w:r w:rsidR="009D063B">
        <w:rPr>
          <w:rStyle w:val="Char4"/>
          <w:rtl/>
        </w:rPr>
        <w:t>ک</w:t>
      </w:r>
      <w:r w:rsidRPr="00160189">
        <w:rPr>
          <w:rStyle w:val="Char4"/>
          <w:rtl/>
        </w:rPr>
        <w:t xml:space="preserve">نزالعمال </w:t>
      </w:r>
      <w:r w:rsidRPr="00160189">
        <w:rPr>
          <w:rStyle w:val="Char4"/>
          <w:rFonts w:hint="cs"/>
          <w:rtl/>
        </w:rPr>
        <w:t>(</w:t>
      </w:r>
      <w:r w:rsidRPr="00160189">
        <w:rPr>
          <w:rStyle w:val="Char4"/>
          <w:rtl/>
        </w:rPr>
        <w:t>31/7</w:t>
      </w:r>
      <w:r w:rsidRPr="00160189">
        <w:rPr>
          <w:rStyle w:val="Char4"/>
          <w:rFonts w:hint="cs"/>
          <w:rtl/>
        </w:rPr>
        <w:t>)</w:t>
      </w:r>
      <w:r w:rsidRPr="00160189">
        <w:rPr>
          <w:rStyle w:val="Char4"/>
          <w:rtl/>
        </w:rPr>
        <w:t xml:space="preserve"> آمده.</w:t>
      </w:r>
    </w:p>
    <w:p w:rsidR="00797E01" w:rsidRPr="00723DFA" w:rsidRDefault="00797E01" w:rsidP="00723DFA">
      <w:pPr>
        <w:pStyle w:val="a5"/>
        <w:rPr>
          <w:rtl/>
        </w:rPr>
      </w:pPr>
      <w:bookmarkStart w:id="39" w:name="_Toc441587403"/>
      <w:r w:rsidRPr="00723DFA">
        <w:rPr>
          <w:rtl/>
        </w:rPr>
        <w:t>ذ</w:t>
      </w:r>
      <w:r w:rsidR="00B9084A">
        <w:rPr>
          <w:rtl/>
        </w:rPr>
        <w:t>ک</w:t>
      </w:r>
      <w:r w:rsidRPr="00723DFA">
        <w:rPr>
          <w:rtl/>
        </w:rPr>
        <w:t>ر آزارها</w:t>
      </w:r>
      <w:r w:rsidR="00B9084A">
        <w:rPr>
          <w:rtl/>
        </w:rPr>
        <w:t>ی</w:t>
      </w:r>
      <w:r w:rsidR="00A15996">
        <w:rPr>
          <w:rtl/>
        </w:rPr>
        <w:t>ی</w:t>
      </w:r>
      <w:r w:rsidRPr="00723DFA">
        <w:rPr>
          <w:rtl/>
        </w:rPr>
        <w:t xml:space="preserve"> </w:t>
      </w:r>
      <w:r w:rsidR="00B9084A">
        <w:rPr>
          <w:rtl/>
        </w:rPr>
        <w:t>ک</w:t>
      </w:r>
      <w:r w:rsidRPr="00723DFA">
        <w:rPr>
          <w:rtl/>
        </w:rPr>
        <w:t>ه حضرت خباب در راه خدا د</w:t>
      </w:r>
      <w:r w:rsidR="00B9084A">
        <w:rPr>
          <w:rtl/>
        </w:rPr>
        <w:t>ی</w:t>
      </w:r>
      <w:r w:rsidRPr="00723DFA">
        <w:rPr>
          <w:rtl/>
        </w:rPr>
        <w:t>د</w:t>
      </w:r>
      <w:bookmarkEnd w:id="39"/>
    </w:p>
    <w:p w:rsidR="00797E01" w:rsidRPr="00160189" w:rsidRDefault="00797E01" w:rsidP="008D1BC1">
      <w:pPr>
        <w:ind w:firstLine="284"/>
        <w:jc w:val="both"/>
        <w:rPr>
          <w:rStyle w:val="Char4"/>
          <w:rtl/>
        </w:rPr>
      </w:pPr>
      <w:r w:rsidRPr="00160189">
        <w:rPr>
          <w:rStyle w:val="Char4"/>
          <w:rtl/>
        </w:rPr>
        <w:t>نزد ابونع</w:t>
      </w:r>
      <w:r w:rsidR="00B9084A">
        <w:rPr>
          <w:rStyle w:val="Char4"/>
          <w:rtl/>
        </w:rPr>
        <w:t>ی</w:t>
      </w:r>
      <w:r w:rsidRPr="00160189">
        <w:rPr>
          <w:rStyle w:val="Char4"/>
          <w:rtl/>
        </w:rPr>
        <w:t>م در الحل</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144/1</w:t>
      </w:r>
      <w:r w:rsidRPr="00160189">
        <w:rPr>
          <w:rStyle w:val="Char4"/>
          <w:rFonts w:hint="cs"/>
          <w:rtl/>
        </w:rPr>
        <w:t>)</w:t>
      </w:r>
      <w:r w:rsidRPr="00160189">
        <w:rPr>
          <w:rStyle w:val="Char4"/>
          <w:rtl/>
        </w:rPr>
        <w:t xml:space="preserve"> از شعب</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گفت: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از بلال در مورد آنچه از مشر</w:t>
      </w:r>
      <w:r w:rsidR="009D063B">
        <w:rPr>
          <w:rStyle w:val="Char4"/>
          <w:rtl/>
        </w:rPr>
        <w:t>ک</w:t>
      </w:r>
      <w:r w:rsidR="00B9084A">
        <w:rPr>
          <w:rStyle w:val="Char4"/>
          <w:rtl/>
        </w:rPr>
        <w:t>ی</w:t>
      </w:r>
      <w:r w:rsidRPr="00160189">
        <w:rPr>
          <w:rStyle w:val="Char4"/>
          <w:rtl/>
        </w:rPr>
        <w:t>ن د</w:t>
      </w:r>
      <w:r w:rsidR="00B9084A">
        <w:rPr>
          <w:rStyle w:val="Char4"/>
          <w:rtl/>
        </w:rPr>
        <w:t>ی</w:t>
      </w:r>
      <w:r w:rsidRPr="00160189">
        <w:rPr>
          <w:rStyle w:val="Char4"/>
          <w:rtl/>
        </w:rPr>
        <w:t>ده بود، پرس</w:t>
      </w:r>
      <w:r w:rsidR="00B9084A">
        <w:rPr>
          <w:rStyle w:val="Char4"/>
          <w:rtl/>
        </w:rPr>
        <w:t>ی</w:t>
      </w:r>
      <w:r w:rsidRPr="00160189">
        <w:rPr>
          <w:rStyle w:val="Char4"/>
          <w:rtl/>
        </w:rPr>
        <w:t>د؟ خباب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ا</w:t>
      </w:r>
      <w:r w:rsidR="00A15996">
        <w:rPr>
          <w:rStyle w:val="Char4"/>
          <w:rtl/>
        </w:rPr>
        <w:t>ی</w:t>
      </w:r>
      <w:r w:rsidRPr="00160189">
        <w:rPr>
          <w:rStyle w:val="Char4"/>
          <w:rtl/>
        </w:rPr>
        <w:t xml:space="preserve"> ام</w:t>
      </w:r>
      <w:r w:rsidR="00B9084A">
        <w:rPr>
          <w:rStyle w:val="Char4"/>
          <w:rtl/>
        </w:rPr>
        <w:t>ی</w:t>
      </w:r>
      <w:r w:rsidRPr="00160189">
        <w:rPr>
          <w:rStyle w:val="Char4"/>
          <w:rtl/>
        </w:rPr>
        <w:t>رالمؤمن</w:t>
      </w:r>
      <w:r w:rsidR="00B9084A">
        <w:rPr>
          <w:rStyle w:val="Char4"/>
          <w:rtl/>
        </w:rPr>
        <w:t>ی</w:t>
      </w:r>
      <w:r w:rsidRPr="00160189">
        <w:rPr>
          <w:rStyle w:val="Char4"/>
          <w:rtl/>
        </w:rPr>
        <w:t xml:space="preserve">ن، به پشتم نگاه </w:t>
      </w:r>
      <w:r w:rsidR="009D063B">
        <w:rPr>
          <w:rStyle w:val="Char4"/>
          <w:rtl/>
        </w:rPr>
        <w:t>ک</w:t>
      </w:r>
      <w:r w:rsidRPr="00160189">
        <w:rPr>
          <w:rStyle w:val="Char4"/>
          <w:rtl/>
        </w:rPr>
        <w:t>ن، عمر گفت: چون امروز ند</w:t>
      </w:r>
      <w:r w:rsidR="00B9084A">
        <w:rPr>
          <w:rStyle w:val="Char4"/>
          <w:rtl/>
        </w:rPr>
        <w:t>ی</w:t>
      </w:r>
      <w:r w:rsidRPr="00160189">
        <w:rPr>
          <w:rStyle w:val="Char4"/>
          <w:rtl/>
        </w:rPr>
        <w:t>ده بودم. خباب گفت: آنها برا</w:t>
      </w:r>
      <w:r w:rsidR="00B9084A">
        <w:rPr>
          <w:rStyle w:val="Char4"/>
          <w:rtl/>
        </w:rPr>
        <w:t>ی</w:t>
      </w:r>
      <w:r w:rsidRPr="00160189">
        <w:rPr>
          <w:rStyle w:val="Char4"/>
          <w:rtl/>
        </w:rPr>
        <w:t>م آتش افروختند، و آن را فقط چرب</w:t>
      </w:r>
      <w:r w:rsidR="00A15996">
        <w:rPr>
          <w:rStyle w:val="Char4"/>
          <w:rtl/>
        </w:rPr>
        <w:t>ی</w:t>
      </w:r>
      <w:r w:rsidRPr="00160189">
        <w:rPr>
          <w:rStyle w:val="Char4"/>
          <w:rtl/>
        </w:rPr>
        <w:t xml:space="preserve"> پشتم خاموش ساخت!!</w:t>
      </w:r>
      <w:r w:rsidRPr="004B5485">
        <w:rPr>
          <w:rStyle w:val="Char4"/>
          <w:vertAlign w:val="superscript"/>
          <w:rtl/>
        </w:rPr>
        <w:footnoteReference w:id="81"/>
      </w:r>
      <w:r w:rsidRPr="00160189">
        <w:rPr>
          <w:rStyle w:val="Char4"/>
          <w:rtl/>
        </w:rPr>
        <w:t xml:space="preserve"> و نزد و</w:t>
      </w:r>
      <w:r w:rsidR="00A15996">
        <w:rPr>
          <w:rStyle w:val="Char4"/>
          <w:rtl/>
        </w:rPr>
        <w:t>ی</w:t>
      </w:r>
      <w:r w:rsidRPr="00160189">
        <w:rPr>
          <w:rStyle w:val="Char4"/>
          <w:rtl/>
        </w:rPr>
        <w:t xml:space="preserve"> همچن</w:t>
      </w:r>
      <w:r w:rsidR="00B9084A">
        <w:rPr>
          <w:rStyle w:val="Char4"/>
          <w:rtl/>
        </w:rPr>
        <w:t>ی</w:t>
      </w:r>
      <w:r w:rsidRPr="00160189">
        <w:rPr>
          <w:rStyle w:val="Char4"/>
          <w:rtl/>
        </w:rPr>
        <w:t>ن، و ابن سعد و ابن اب</w:t>
      </w:r>
      <w:r w:rsidR="00A15996">
        <w:rPr>
          <w:rStyle w:val="Char4"/>
          <w:rtl/>
        </w:rPr>
        <w:t>ی</w:t>
      </w:r>
      <w:r w:rsidRPr="00160189">
        <w:rPr>
          <w:rStyle w:val="Char4"/>
          <w:rtl/>
        </w:rPr>
        <w:t xml:space="preserve"> ش</w:t>
      </w:r>
      <w:r w:rsidR="00B9084A">
        <w:rPr>
          <w:rStyle w:val="Char4"/>
          <w:rtl/>
        </w:rPr>
        <w:t>ی</w:t>
      </w:r>
      <w:r w:rsidRPr="00160189">
        <w:rPr>
          <w:rStyle w:val="Char4"/>
          <w:rtl/>
        </w:rPr>
        <w:t xml:space="preserve">به، چنان </w:t>
      </w:r>
      <w:r w:rsidR="009D063B">
        <w:rPr>
          <w:rStyle w:val="Char4"/>
          <w:rtl/>
        </w:rPr>
        <w:t>ک</w:t>
      </w:r>
      <w:r w:rsidRPr="00160189">
        <w:rPr>
          <w:rStyle w:val="Char4"/>
          <w:rtl/>
        </w:rPr>
        <w:t xml:space="preserve">ه در </w:t>
      </w:r>
      <w:r w:rsidR="009D063B">
        <w:rPr>
          <w:rStyle w:val="Char4"/>
          <w:rtl/>
        </w:rPr>
        <w:t>ک</w:t>
      </w:r>
      <w:r w:rsidRPr="00160189">
        <w:rPr>
          <w:rStyle w:val="Char4"/>
          <w:rtl/>
        </w:rPr>
        <w:t xml:space="preserve">نزالعمال </w:t>
      </w:r>
      <w:r w:rsidRPr="00160189">
        <w:rPr>
          <w:rStyle w:val="Char4"/>
          <w:rFonts w:hint="cs"/>
          <w:rtl/>
        </w:rPr>
        <w:t>(</w:t>
      </w:r>
      <w:r w:rsidRPr="00160189">
        <w:rPr>
          <w:rStyle w:val="Char4"/>
          <w:rtl/>
        </w:rPr>
        <w:t>71/7</w:t>
      </w:r>
      <w:r w:rsidRPr="00160189">
        <w:rPr>
          <w:rStyle w:val="Char4"/>
          <w:rFonts w:hint="cs"/>
          <w:rtl/>
        </w:rPr>
        <w:t>)</w:t>
      </w:r>
      <w:r w:rsidRPr="00160189">
        <w:rPr>
          <w:rStyle w:val="Char4"/>
          <w:rtl/>
        </w:rPr>
        <w:t xml:space="preserve"> آمده، از ابول</w:t>
      </w:r>
      <w:r w:rsidR="00B9084A">
        <w:rPr>
          <w:rStyle w:val="Char4"/>
          <w:rtl/>
        </w:rPr>
        <w:t>ی</w:t>
      </w:r>
      <w:r w:rsidRPr="00160189">
        <w:rPr>
          <w:rStyle w:val="Char4"/>
          <w:rtl/>
        </w:rPr>
        <w:t>ل</w:t>
      </w:r>
      <w:r w:rsidR="00A15996">
        <w:rPr>
          <w:rStyle w:val="Char4"/>
          <w:rtl/>
        </w:rPr>
        <w:t>ی</w:t>
      </w:r>
      <w:r w:rsidRPr="00160189">
        <w:rPr>
          <w:rStyle w:val="Char4"/>
          <w:rtl/>
        </w:rPr>
        <w:t xml:space="preserve"> </w:t>
      </w:r>
      <w:r w:rsidR="009D063B">
        <w:rPr>
          <w:rStyle w:val="Char4"/>
          <w:rtl/>
        </w:rPr>
        <w:t>ک</w:t>
      </w:r>
      <w:r w:rsidRPr="00160189">
        <w:rPr>
          <w:rStyle w:val="Char4"/>
          <w:rtl/>
        </w:rPr>
        <w:t>ند</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گفت: خبّاب بن ارت نزد عمر</w:t>
      </w:r>
      <w:r w:rsidR="00437588" w:rsidRPr="00437588">
        <w:rPr>
          <w:rStyle w:val="Char4"/>
          <w:rFonts w:cs="CTraditional Arabic"/>
          <w:rtl/>
        </w:rPr>
        <w:t xml:space="preserve"> ب</w:t>
      </w:r>
      <w:r w:rsidRPr="00160189">
        <w:rPr>
          <w:rStyle w:val="Char4"/>
          <w:rtl/>
        </w:rPr>
        <w:t xml:space="preserve"> آمد،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نزد</w:t>
      </w:r>
      <w:r w:rsidR="00B9084A">
        <w:rPr>
          <w:rStyle w:val="Char4"/>
          <w:rtl/>
        </w:rPr>
        <w:t>ی</w:t>
      </w:r>
      <w:r w:rsidR="009D063B">
        <w:rPr>
          <w:rStyle w:val="Char4"/>
          <w:rtl/>
        </w:rPr>
        <w:t>ک</w:t>
      </w:r>
      <w:r w:rsidRPr="00160189">
        <w:rPr>
          <w:rStyle w:val="Char4"/>
          <w:rtl/>
        </w:rPr>
        <w:t xml:space="preserve"> شو، ازتو مستحق‏تر به ا</w:t>
      </w:r>
      <w:r w:rsidR="00B9084A">
        <w:rPr>
          <w:rStyle w:val="Char4"/>
          <w:rtl/>
        </w:rPr>
        <w:t>ی</w:t>
      </w:r>
      <w:r w:rsidRPr="00160189">
        <w:rPr>
          <w:rStyle w:val="Char4"/>
          <w:rtl/>
        </w:rPr>
        <w:t>ن مجلس غ</w:t>
      </w:r>
      <w:r w:rsidR="00B9084A">
        <w:rPr>
          <w:rStyle w:val="Char4"/>
          <w:rtl/>
        </w:rPr>
        <w:t>ی</w:t>
      </w:r>
      <w:r w:rsidRPr="00160189">
        <w:rPr>
          <w:rStyle w:val="Char4"/>
          <w:rtl/>
        </w:rPr>
        <w:t xml:space="preserve">ر از عماربن </w:t>
      </w:r>
      <w:r w:rsidR="00B9084A">
        <w:rPr>
          <w:rStyle w:val="Char4"/>
          <w:rtl/>
        </w:rPr>
        <w:t>ی</w:t>
      </w:r>
      <w:r w:rsidRPr="00160189">
        <w:rPr>
          <w:rStyle w:val="Char4"/>
          <w:rtl/>
        </w:rPr>
        <w:t>اسر د</w:t>
      </w:r>
      <w:r w:rsidR="00B9084A">
        <w:rPr>
          <w:rStyle w:val="Char4"/>
          <w:rtl/>
        </w:rPr>
        <w:t>ی</w:t>
      </w:r>
      <w:r w:rsidRPr="00160189">
        <w:rPr>
          <w:rStyle w:val="Char4"/>
          <w:rtl/>
        </w:rPr>
        <w:t xml:space="preserve">گر </w:t>
      </w:r>
      <w:r w:rsidR="009D063B">
        <w:rPr>
          <w:rStyle w:val="Char4"/>
          <w:rtl/>
        </w:rPr>
        <w:t>ک</w:t>
      </w:r>
      <w:r w:rsidRPr="00160189">
        <w:rPr>
          <w:rStyle w:val="Char4"/>
          <w:rtl/>
        </w:rPr>
        <w:t>س</w:t>
      </w:r>
      <w:r w:rsidR="00A15996">
        <w:rPr>
          <w:rStyle w:val="Char4"/>
          <w:rtl/>
        </w:rPr>
        <w:t>ی</w:t>
      </w:r>
      <w:r w:rsidRPr="00160189">
        <w:rPr>
          <w:rStyle w:val="Char4"/>
          <w:rtl/>
        </w:rPr>
        <w:t xml:space="preserve"> ن</w:t>
      </w:r>
      <w:r w:rsidR="00B9084A">
        <w:rPr>
          <w:rStyle w:val="Char4"/>
          <w:rtl/>
        </w:rPr>
        <w:t>ی</w:t>
      </w:r>
      <w:r w:rsidRPr="00160189">
        <w:rPr>
          <w:rStyle w:val="Char4"/>
          <w:rtl/>
        </w:rPr>
        <w:t>ست، خباب شروع به نشان دادن آن آثار</w:t>
      </w:r>
      <w:r w:rsidR="00A15996">
        <w:rPr>
          <w:rStyle w:val="Char4"/>
          <w:rtl/>
        </w:rPr>
        <w:t>ی</w:t>
      </w:r>
      <w:r w:rsidRPr="00160189">
        <w:rPr>
          <w:rStyle w:val="Char4"/>
          <w:rtl/>
        </w:rPr>
        <w:t xml:space="preserve"> در پشتش نمود </w:t>
      </w:r>
      <w:r w:rsidR="009D063B">
        <w:rPr>
          <w:rStyle w:val="Char4"/>
          <w:rtl/>
        </w:rPr>
        <w:t>ک</w:t>
      </w:r>
      <w:r w:rsidRPr="00160189">
        <w:rPr>
          <w:rStyle w:val="Char4"/>
          <w:rtl/>
        </w:rPr>
        <w:t>ه مشر</w:t>
      </w:r>
      <w:r w:rsidR="009D063B">
        <w:rPr>
          <w:rStyle w:val="Char4"/>
          <w:rtl/>
        </w:rPr>
        <w:t>ک</w:t>
      </w:r>
      <w:r w:rsidR="00B9084A">
        <w:rPr>
          <w:rStyle w:val="Char4"/>
          <w:rtl/>
        </w:rPr>
        <w:t>ی</w:t>
      </w:r>
      <w:r w:rsidRPr="00160189">
        <w:rPr>
          <w:rStyle w:val="Char4"/>
          <w:rtl/>
        </w:rPr>
        <w:t>ن او را ش</w:t>
      </w:r>
      <w:r w:rsidR="009D063B">
        <w:rPr>
          <w:rStyle w:val="Char4"/>
          <w:rtl/>
        </w:rPr>
        <w:t>ک</w:t>
      </w:r>
      <w:r w:rsidRPr="00160189">
        <w:rPr>
          <w:rStyle w:val="Char4"/>
          <w:rtl/>
        </w:rPr>
        <w:t xml:space="preserve">نجه </w:t>
      </w:r>
      <w:r w:rsidR="009D063B">
        <w:rPr>
          <w:rStyle w:val="Char4"/>
          <w:rtl/>
        </w:rPr>
        <w:t>ک</w:t>
      </w:r>
      <w:r w:rsidRPr="00160189">
        <w:rPr>
          <w:rStyle w:val="Char4"/>
          <w:rtl/>
        </w:rPr>
        <w:t>رده بودند.</w:t>
      </w:r>
    </w:p>
    <w:p w:rsidR="00797E01" w:rsidRPr="00160189" w:rsidRDefault="00797E01" w:rsidP="008D1BC1">
      <w:pPr>
        <w:ind w:firstLine="284"/>
        <w:jc w:val="both"/>
        <w:rPr>
          <w:rStyle w:val="Char4"/>
          <w:rtl/>
        </w:rPr>
      </w:pPr>
      <w:r w:rsidRPr="00160189">
        <w:rPr>
          <w:rStyle w:val="Char4"/>
          <w:rtl/>
        </w:rPr>
        <w:t>و احمد از خباب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من آهنگر</w:t>
      </w:r>
      <w:r w:rsidRPr="004B5485">
        <w:rPr>
          <w:rStyle w:val="Char4"/>
          <w:vertAlign w:val="superscript"/>
          <w:rtl/>
        </w:rPr>
        <w:footnoteReference w:id="82"/>
      </w:r>
      <w:r w:rsidRPr="00160189">
        <w:rPr>
          <w:rStyle w:val="Char4"/>
          <w:rtl/>
        </w:rPr>
        <w:t xml:space="preserve"> بودم، و بر عاص بن وائل </w:t>
      </w:r>
      <w:r w:rsidRPr="00EE5F30">
        <w:rPr>
          <w:rStyle w:val="Char4"/>
          <w:spacing w:val="-4"/>
          <w:rtl/>
        </w:rPr>
        <w:t>قرض داشتم، و برا</w:t>
      </w:r>
      <w:r w:rsidR="00A15996" w:rsidRPr="00EE5F30">
        <w:rPr>
          <w:rStyle w:val="Char4"/>
          <w:spacing w:val="-4"/>
          <w:rtl/>
        </w:rPr>
        <w:t>ی</w:t>
      </w:r>
      <w:r w:rsidRPr="00EE5F30">
        <w:rPr>
          <w:rStyle w:val="Char4"/>
          <w:spacing w:val="-4"/>
          <w:rtl/>
        </w:rPr>
        <w:t xml:space="preserve"> تقاضا</w:t>
      </w:r>
      <w:r w:rsidR="00A15996" w:rsidRPr="00EE5F30">
        <w:rPr>
          <w:rStyle w:val="Char4"/>
          <w:spacing w:val="-4"/>
          <w:rtl/>
        </w:rPr>
        <w:t>ی</w:t>
      </w:r>
      <w:r w:rsidRPr="00EE5F30">
        <w:rPr>
          <w:rStyle w:val="Char4"/>
          <w:spacing w:val="-4"/>
          <w:rtl/>
        </w:rPr>
        <w:t xml:space="preserve"> دَ</w:t>
      </w:r>
      <w:r w:rsidR="00B9084A" w:rsidRPr="00EE5F30">
        <w:rPr>
          <w:rStyle w:val="Char4"/>
          <w:spacing w:val="-4"/>
          <w:rtl/>
        </w:rPr>
        <w:t>ی</w:t>
      </w:r>
      <w:r w:rsidRPr="00EE5F30">
        <w:rPr>
          <w:rStyle w:val="Char4"/>
          <w:spacing w:val="-4"/>
          <w:rtl/>
        </w:rPr>
        <w:t>ن خود نزدش آمدم. گفت: نه، به خدا سوگند، تا ا</w:t>
      </w:r>
      <w:r w:rsidR="00B9084A" w:rsidRPr="00EE5F30">
        <w:rPr>
          <w:rStyle w:val="Char4"/>
          <w:spacing w:val="-4"/>
          <w:rtl/>
        </w:rPr>
        <w:t>ی</w:t>
      </w:r>
      <w:r w:rsidRPr="00EE5F30">
        <w:rPr>
          <w:rStyle w:val="Char4"/>
          <w:spacing w:val="-4"/>
          <w:rtl/>
        </w:rPr>
        <w:t xml:space="preserve">ن </w:t>
      </w:r>
      <w:r w:rsidR="009D063B" w:rsidRPr="00EE5F30">
        <w:rPr>
          <w:rStyle w:val="Char4"/>
          <w:spacing w:val="-4"/>
          <w:rtl/>
        </w:rPr>
        <w:t>ک</w:t>
      </w:r>
      <w:r w:rsidRPr="00EE5F30">
        <w:rPr>
          <w:rStyle w:val="Char4"/>
          <w:spacing w:val="-4"/>
          <w:rtl/>
        </w:rPr>
        <w:t xml:space="preserve">ه به محمّد </w:t>
      </w:r>
      <w:r w:rsidR="009D063B" w:rsidRPr="00EE5F30">
        <w:rPr>
          <w:rStyle w:val="Char4"/>
          <w:spacing w:val="-4"/>
          <w:rtl/>
        </w:rPr>
        <w:t>ک</w:t>
      </w:r>
      <w:r w:rsidRPr="00EE5F30">
        <w:rPr>
          <w:rStyle w:val="Char4"/>
          <w:spacing w:val="-4"/>
          <w:rtl/>
        </w:rPr>
        <w:t>افر نشو</w:t>
      </w:r>
      <w:r w:rsidR="00A15996" w:rsidRPr="00EE5F30">
        <w:rPr>
          <w:rStyle w:val="Char4"/>
          <w:spacing w:val="-4"/>
          <w:rtl/>
        </w:rPr>
        <w:t>ی</w:t>
      </w:r>
      <w:r w:rsidRPr="00EE5F30">
        <w:rPr>
          <w:rStyle w:val="Char4"/>
          <w:spacing w:val="-4"/>
          <w:rtl/>
        </w:rPr>
        <w:t xml:space="preserve"> قرضت را نم</w:t>
      </w:r>
      <w:r w:rsidR="00A15996" w:rsidRPr="00EE5F30">
        <w:rPr>
          <w:rStyle w:val="Char4"/>
          <w:spacing w:val="-4"/>
          <w:rtl/>
        </w:rPr>
        <w:t>ی</w:t>
      </w:r>
      <w:r w:rsidRPr="00EE5F30">
        <w:rPr>
          <w:rStyle w:val="Char4"/>
          <w:spacing w:val="-4"/>
          <w:rtl/>
        </w:rPr>
        <w:t>‏دهم. گفتم: نه، به خدا سوگند، تا ا</w:t>
      </w:r>
      <w:r w:rsidR="00B9084A" w:rsidRPr="00EE5F30">
        <w:rPr>
          <w:rStyle w:val="Char4"/>
          <w:spacing w:val="-4"/>
          <w:rtl/>
        </w:rPr>
        <w:t>ی</w:t>
      </w:r>
      <w:r w:rsidRPr="00EE5F30">
        <w:rPr>
          <w:rStyle w:val="Char4"/>
          <w:spacing w:val="-4"/>
          <w:rtl/>
        </w:rPr>
        <w:t xml:space="preserve">ن </w:t>
      </w:r>
      <w:r w:rsidR="009D063B" w:rsidRPr="00EE5F30">
        <w:rPr>
          <w:rStyle w:val="Char4"/>
          <w:spacing w:val="-4"/>
          <w:rtl/>
        </w:rPr>
        <w:t>ک</w:t>
      </w:r>
      <w:r w:rsidRPr="00EE5F30">
        <w:rPr>
          <w:rStyle w:val="Char4"/>
          <w:spacing w:val="-4"/>
          <w:rtl/>
        </w:rPr>
        <w:t>ه بم</w:t>
      </w:r>
      <w:r w:rsidR="00B9084A" w:rsidRPr="00EE5F30">
        <w:rPr>
          <w:rStyle w:val="Char4"/>
          <w:spacing w:val="-4"/>
          <w:rtl/>
        </w:rPr>
        <w:t>ی</w:t>
      </w:r>
      <w:r w:rsidRPr="00EE5F30">
        <w:rPr>
          <w:rStyle w:val="Char4"/>
          <w:spacing w:val="-4"/>
          <w:rtl/>
        </w:rPr>
        <w:t>ر</w:t>
      </w:r>
      <w:r w:rsidR="00A15996" w:rsidRPr="00EE5F30">
        <w:rPr>
          <w:rStyle w:val="Char4"/>
          <w:spacing w:val="-4"/>
          <w:rtl/>
        </w:rPr>
        <w:t>ی</w:t>
      </w:r>
      <w:r w:rsidRPr="00EE5F30">
        <w:rPr>
          <w:rStyle w:val="Char4"/>
          <w:spacing w:val="-4"/>
          <w:rtl/>
        </w:rPr>
        <w:t xml:space="preserve"> و باز برانگ</w:t>
      </w:r>
      <w:r w:rsidR="00B9084A" w:rsidRPr="00EE5F30">
        <w:rPr>
          <w:rStyle w:val="Char4"/>
          <w:spacing w:val="-4"/>
          <w:rtl/>
        </w:rPr>
        <w:t>ی</w:t>
      </w:r>
      <w:r w:rsidRPr="00EE5F30">
        <w:rPr>
          <w:rStyle w:val="Char4"/>
          <w:spacing w:val="-4"/>
          <w:rtl/>
        </w:rPr>
        <w:t>خته شو</w:t>
      </w:r>
      <w:r w:rsidR="00A15996" w:rsidRPr="00EE5F30">
        <w:rPr>
          <w:rStyle w:val="Char4"/>
          <w:spacing w:val="-4"/>
          <w:rtl/>
        </w:rPr>
        <w:t>ی</w:t>
      </w:r>
      <w:r w:rsidRPr="00EE5F30">
        <w:rPr>
          <w:rStyle w:val="Char4"/>
          <w:spacing w:val="-4"/>
          <w:rtl/>
        </w:rPr>
        <w:t xml:space="preserve"> به محمّد </w:t>
      </w:r>
      <w:r w:rsidR="009D063B" w:rsidRPr="00EE5F30">
        <w:rPr>
          <w:rStyle w:val="Char4"/>
          <w:spacing w:val="-4"/>
          <w:rtl/>
        </w:rPr>
        <w:t>ک</w:t>
      </w:r>
      <w:r w:rsidRPr="00EE5F30">
        <w:rPr>
          <w:rStyle w:val="Char4"/>
          <w:spacing w:val="-4"/>
          <w:rtl/>
        </w:rPr>
        <w:t>افر نم</w:t>
      </w:r>
      <w:r w:rsidR="00A15996" w:rsidRPr="00EE5F30">
        <w:rPr>
          <w:rStyle w:val="Char4"/>
          <w:spacing w:val="-4"/>
          <w:rtl/>
        </w:rPr>
        <w:t>ی</w:t>
      </w:r>
      <w:r w:rsidRPr="00EE5F30">
        <w:rPr>
          <w:rStyle w:val="Char4"/>
          <w:spacing w:val="-4"/>
          <w:rtl/>
        </w:rPr>
        <w:t>‏شوم. گفت: وقت</w:t>
      </w:r>
      <w:r w:rsidR="00A15996" w:rsidRPr="00EE5F30">
        <w:rPr>
          <w:rStyle w:val="Char4"/>
          <w:spacing w:val="-4"/>
          <w:rtl/>
        </w:rPr>
        <w:t>ی</w:t>
      </w:r>
      <w:r w:rsidRPr="00EE5F30">
        <w:rPr>
          <w:rStyle w:val="Char4"/>
          <w:spacing w:val="-4"/>
          <w:rtl/>
        </w:rPr>
        <w:t xml:space="preserve"> </w:t>
      </w:r>
      <w:r w:rsidR="009D063B" w:rsidRPr="00EE5F30">
        <w:rPr>
          <w:rStyle w:val="Char4"/>
          <w:spacing w:val="-4"/>
          <w:rtl/>
        </w:rPr>
        <w:t>ک</w:t>
      </w:r>
      <w:r w:rsidRPr="00EE5F30">
        <w:rPr>
          <w:rStyle w:val="Char4"/>
          <w:spacing w:val="-4"/>
          <w:rtl/>
        </w:rPr>
        <w:t>ه من مُردم، و باز برانگ</w:t>
      </w:r>
      <w:r w:rsidR="00B9084A" w:rsidRPr="00EE5F30">
        <w:rPr>
          <w:rStyle w:val="Char4"/>
          <w:spacing w:val="-4"/>
          <w:rtl/>
        </w:rPr>
        <w:t>ی</w:t>
      </w:r>
      <w:r w:rsidRPr="00EE5F30">
        <w:rPr>
          <w:rStyle w:val="Char4"/>
          <w:spacing w:val="-4"/>
          <w:rtl/>
        </w:rPr>
        <w:t>خته شدم، نزدم ب</w:t>
      </w:r>
      <w:r w:rsidR="00B9084A" w:rsidRPr="00EE5F30">
        <w:rPr>
          <w:rStyle w:val="Char4"/>
          <w:spacing w:val="-4"/>
          <w:rtl/>
        </w:rPr>
        <w:t>ی</w:t>
      </w:r>
      <w:r w:rsidRPr="00EE5F30">
        <w:rPr>
          <w:rStyle w:val="Char4"/>
          <w:spacing w:val="-4"/>
          <w:rtl/>
        </w:rPr>
        <w:t>ا آن وقت مال و اولاد داشته باشم، و به تو م</w:t>
      </w:r>
      <w:r w:rsidR="00A15996" w:rsidRPr="00EE5F30">
        <w:rPr>
          <w:rStyle w:val="Char4"/>
          <w:spacing w:val="-4"/>
          <w:rtl/>
        </w:rPr>
        <w:t>ی</w:t>
      </w:r>
      <w:r w:rsidRPr="00EE5F30">
        <w:rPr>
          <w:rStyle w:val="Char4"/>
          <w:spacing w:val="-4"/>
          <w:rtl/>
        </w:rPr>
        <w:t xml:space="preserve">‏دهم </w:t>
      </w:r>
      <w:r w:rsidR="004B04A9" w:rsidRPr="00EE5F30">
        <w:rPr>
          <w:rStyle w:val="Char4"/>
          <w:spacing w:val="-4"/>
          <w:rtl/>
        </w:rPr>
        <w:t xml:space="preserve">آنگاه </w:t>
      </w:r>
      <w:r w:rsidRPr="00EE5F30">
        <w:rPr>
          <w:rStyle w:val="Char4"/>
          <w:spacing w:val="-4"/>
          <w:rtl/>
        </w:rPr>
        <w:t>خداوند ا</w:t>
      </w:r>
      <w:r w:rsidR="00B9084A" w:rsidRPr="00EE5F30">
        <w:rPr>
          <w:rStyle w:val="Char4"/>
          <w:spacing w:val="-4"/>
          <w:rtl/>
        </w:rPr>
        <w:t>ی</w:t>
      </w:r>
      <w:r w:rsidR="004B5485" w:rsidRPr="00EE5F30">
        <w:rPr>
          <w:rStyle w:val="Char4"/>
          <w:spacing w:val="-4"/>
          <w:rtl/>
        </w:rPr>
        <w:t>ن را نازل فرمود:</w:t>
      </w:r>
    </w:p>
    <w:p w:rsidR="00797E01" w:rsidRPr="00160189" w:rsidRDefault="00797E01" w:rsidP="00B9084A">
      <w:pPr>
        <w:pStyle w:val="af1"/>
        <w:rPr>
          <w:rStyle w:val="Char4"/>
          <w:rtl/>
        </w:rPr>
      </w:pPr>
      <w:r w:rsidRPr="00AD1A61">
        <w:rPr>
          <w:rStyle w:val="Char8"/>
          <w:rFonts w:hint="cs"/>
          <w:rtl/>
        </w:rPr>
        <w:t>﴿</w:t>
      </w:r>
      <w:r w:rsidRPr="00B9084A">
        <w:rPr>
          <w:rFonts w:hint="eastAsia"/>
          <w:rtl/>
        </w:rPr>
        <w:t>أَفَرَءَي</w:t>
      </w:r>
      <w:r w:rsidRPr="00B9084A">
        <w:rPr>
          <w:rFonts w:hint="cs"/>
          <w:rtl/>
        </w:rPr>
        <w:t>ۡ</w:t>
      </w:r>
      <w:r w:rsidRPr="00B9084A">
        <w:rPr>
          <w:rFonts w:hint="eastAsia"/>
          <w:rtl/>
        </w:rPr>
        <w:t>تَ</w:t>
      </w:r>
      <w:r w:rsidRPr="00B9084A">
        <w:rPr>
          <w:rtl/>
        </w:rPr>
        <w:t xml:space="preserve"> </w:t>
      </w:r>
      <w:r w:rsidRPr="00B9084A">
        <w:rPr>
          <w:rFonts w:hint="cs"/>
          <w:rtl/>
        </w:rPr>
        <w:t>ٱ</w:t>
      </w:r>
      <w:r w:rsidRPr="00B9084A">
        <w:rPr>
          <w:rFonts w:hint="eastAsia"/>
          <w:rtl/>
        </w:rPr>
        <w:t>لَّذِي</w:t>
      </w:r>
      <w:r w:rsidRPr="00B9084A">
        <w:rPr>
          <w:rtl/>
        </w:rPr>
        <w:t xml:space="preserve"> </w:t>
      </w:r>
      <w:r w:rsidRPr="00B9084A">
        <w:rPr>
          <w:rFonts w:hint="eastAsia"/>
          <w:rtl/>
        </w:rPr>
        <w:t>كَفَرَ</w:t>
      </w:r>
      <w:r w:rsidRPr="00B9084A">
        <w:rPr>
          <w:rtl/>
        </w:rPr>
        <w:t xml:space="preserve"> </w:t>
      </w:r>
      <w:r w:rsidRPr="00B9084A">
        <w:rPr>
          <w:rFonts w:hint="eastAsia"/>
          <w:rtl/>
        </w:rPr>
        <w:t>بِ‍</w:t>
      </w:r>
      <w:r w:rsidRPr="00B9084A">
        <w:rPr>
          <w:rFonts w:hint="cs"/>
          <w:rtl/>
        </w:rPr>
        <w:t>ٔ</w:t>
      </w:r>
      <w:r w:rsidRPr="00B9084A">
        <w:rPr>
          <w:rFonts w:hint="eastAsia"/>
          <w:rtl/>
        </w:rPr>
        <w:t>َايَ</w:t>
      </w:r>
      <w:r w:rsidRPr="00B9084A">
        <w:rPr>
          <w:rFonts w:hint="cs"/>
          <w:rtl/>
        </w:rPr>
        <w:t>ٰ</w:t>
      </w:r>
      <w:r w:rsidRPr="00B9084A">
        <w:rPr>
          <w:rFonts w:hint="eastAsia"/>
          <w:rtl/>
        </w:rPr>
        <w:t>تِنَا</w:t>
      </w:r>
      <w:r w:rsidRPr="00B9084A">
        <w:rPr>
          <w:rtl/>
        </w:rPr>
        <w:t xml:space="preserve"> </w:t>
      </w:r>
      <w:r w:rsidRPr="00B9084A">
        <w:rPr>
          <w:rFonts w:hint="eastAsia"/>
          <w:rtl/>
        </w:rPr>
        <w:t>وَقَالَ</w:t>
      </w:r>
      <w:r w:rsidRPr="00B9084A">
        <w:rPr>
          <w:rtl/>
        </w:rPr>
        <w:t xml:space="preserve"> </w:t>
      </w:r>
      <w:r w:rsidRPr="00B9084A">
        <w:rPr>
          <w:rFonts w:hint="eastAsia"/>
          <w:rtl/>
        </w:rPr>
        <w:t>لَأُوتَيَنَّ</w:t>
      </w:r>
      <w:r w:rsidRPr="00B9084A">
        <w:rPr>
          <w:rtl/>
        </w:rPr>
        <w:t xml:space="preserve"> </w:t>
      </w:r>
      <w:r w:rsidRPr="00B9084A">
        <w:rPr>
          <w:rFonts w:hint="eastAsia"/>
          <w:rtl/>
        </w:rPr>
        <w:t>مَال</w:t>
      </w:r>
      <w:r w:rsidRPr="00B9084A">
        <w:rPr>
          <w:rFonts w:hint="cs"/>
          <w:rtl/>
        </w:rPr>
        <w:t>ٗ</w:t>
      </w:r>
      <w:r w:rsidRPr="00B9084A">
        <w:rPr>
          <w:rFonts w:hint="eastAsia"/>
          <w:rtl/>
        </w:rPr>
        <w:t>ا</w:t>
      </w:r>
      <w:r w:rsidRPr="00B9084A">
        <w:rPr>
          <w:rtl/>
        </w:rPr>
        <w:t xml:space="preserve"> </w:t>
      </w:r>
      <w:r w:rsidRPr="00B9084A">
        <w:rPr>
          <w:rFonts w:hint="eastAsia"/>
          <w:rtl/>
        </w:rPr>
        <w:t>وَوَلَدًا</w:t>
      </w:r>
      <w:r w:rsidRPr="00B9084A">
        <w:rPr>
          <w:rtl/>
        </w:rPr>
        <w:t xml:space="preserve"> </w:t>
      </w:r>
      <w:r w:rsidRPr="00B9084A">
        <w:rPr>
          <w:rFonts w:hint="cs"/>
          <w:rtl/>
        </w:rPr>
        <w:t>٧٧</w:t>
      </w:r>
      <w:r w:rsidRPr="00AD1A61">
        <w:rPr>
          <w:rStyle w:val="Char8"/>
          <w:rFonts w:hint="cs"/>
          <w:rtl/>
        </w:rPr>
        <w:t>﴾</w:t>
      </w:r>
      <w:r w:rsidRPr="00160189">
        <w:rPr>
          <w:rStyle w:val="Char4"/>
          <w:rtl/>
        </w:rPr>
        <w:t xml:space="preserve"> تا ا</w:t>
      </w:r>
      <w:r w:rsidR="00B9084A">
        <w:rPr>
          <w:rStyle w:val="Char4"/>
          <w:rtl/>
        </w:rPr>
        <w:t>ی</w:t>
      </w:r>
      <w:r w:rsidRPr="00160189">
        <w:rPr>
          <w:rStyle w:val="Char4"/>
          <w:rtl/>
        </w:rPr>
        <w:t xml:space="preserve">ن قول خداوند </w:t>
      </w:r>
      <w:r w:rsidRPr="00AD1A61">
        <w:rPr>
          <w:rStyle w:val="Char8"/>
          <w:rFonts w:hint="cs"/>
          <w:rtl/>
        </w:rPr>
        <w:t>﴿</w:t>
      </w:r>
      <w:r w:rsidRPr="00B9084A">
        <w:rPr>
          <w:rFonts w:hint="eastAsia"/>
          <w:rtl/>
        </w:rPr>
        <w:t>وَيَأ</w:t>
      </w:r>
      <w:r w:rsidRPr="00B9084A">
        <w:rPr>
          <w:rFonts w:hint="cs"/>
          <w:rtl/>
        </w:rPr>
        <w:t>ۡ</w:t>
      </w:r>
      <w:r w:rsidRPr="00B9084A">
        <w:rPr>
          <w:rFonts w:hint="eastAsia"/>
          <w:rtl/>
        </w:rPr>
        <w:t>تِينَا</w:t>
      </w:r>
      <w:r w:rsidRPr="00B9084A">
        <w:rPr>
          <w:rtl/>
        </w:rPr>
        <w:t xml:space="preserve"> </w:t>
      </w:r>
      <w:r w:rsidRPr="00B9084A">
        <w:rPr>
          <w:rFonts w:hint="eastAsia"/>
          <w:rtl/>
        </w:rPr>
        <w:t>فَر</w:t>
      </w:r>
      <w:r w:rsidRPr="00B9084A">
        <w:rPr>
          <w:rFonts w:hint="cs"/>
          <w:rtl/>
        </w:rPr>
        <w:t>ۡ</w:t>
      </w:r>
      <w:r w:rsidRPr="00B9084A">
        <w:rPr>
          <w:rFonts w:hint="eastAsia"/>
          <w:rtl/>
        </w:rPr>
        <w:t>د</w:t>
      </w:r>
      <w:r w:rsidRPr="00B9084A">
        <w:rPr>
          <w:rFonts w:hint="cs"/>
          <w:rtl/>
        </w:rPr>
        <w:t>ٗ</w:t>
      </w:r>
      <w:r w:rsidRPr="00B9084A">
        <w:rPr>
          <w:rFonts w:hint="eastAsia"/>
          <w:rtl/>
        </w:rPr>
        <w:t>ا</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مر</w:t>
      </w:r>
      <w:r w:rsidR="00B9084A">
        <w:rPr>
          <w:rStyle w:val="Char6"/>
          <w:rFonts w:hint="cs"/>
          <w:rtl/>
          <w:lang w:bidi="ar-SA"/>
        </w:rPr>
        <w:t>ی</w:t>
      </w:r>
      <w:r>
        <w:rPr>
          <w:rStyle w:val="Char6"/>
          <w:rFonts w:hint="cs"/>
          <w:rtl/>
        </w:rPr>
        <w:t>م: 77-80</w:t>
      </w:r>
      <w:r w:rsidRPr="00AD1A61">
        <w:rPr>
          <w:rStyle w:val="Char6"/>
          <w:rFonts w:hint="cs"/>
          <w:rtl/>
        </w:rPr>
        <w:t>]</w:t>
      </w:r>
      <w:r w:rsidRPr="00AD1A61">
        <w:rPr>
          <w:rStyle w:val="Char4"/>
          <w:rFonts w:hint="cs"/>
          <w:rtl/>
        </w:rPr>
        <w:t>.</w:t>
      </w:r>
    </w:p>
    <w:p w:rsidR="00797E01" w:rsidRPr="00160189" w:rsidRDefault="00797E01" w:rsidP="00B9084A">
      <w:pPr>
        <w:pStyle w:val="ab"/>
        <w:rPr>
          <w:rStyle w:val="Char4"/>
          <w:rtl/>
        </w:rPr>
      </w:pPr>
      <w:r w:rsidRPr="00B9084A">
        <w:rPr>
          <w:rStyle w:val="Char5"/>
          <w:rtl/>
        </w:rPr>
        <w:t>ترجمه</w:t>
      </w:r>
      <w:r w:rsidRPr="00160189">
        <w:rPr>
          <w:rStyle w:val="Char4"/>
          <w:rtl/>
        </w:rPr>
        <w:t xml:space="preserve">: </w:t>
      </w:r>
      <w:r w:rsidRPr="00B9084A">
        <w:rPr>
          <w:rStyle w:val="Char8"/>
          <w:rtl/>
        </w:rPr>
        <w:t>«</w:t>
      </w:r>
      <w:r w:rsidRPr="00B9084A">
        <w:rPr>
          <w:rtl/>
        </w:rPr>
        <w:t>آ</w:t>
      </w:r>
      <w:r w:rsidR="00B9084A" w:rsidRPr="00B9084A">
        <w:rPr>
          <w:rtl/>
        </w:rPr>
        <w:t>ی</w:t>
      </w:r>
      <w:r w:rsidRPr="00B9084A">
        <w:rPr>
          <w:rtl/>
        </w:rPr>
        <w:t>ا ند</w:t>
      </w:r>
      <w:r w:rsidR="00B9084A" w:rsidRPr="00B9084A">
        <w:rPr>
          <w:rtl/>
        </w:rPr>
        <w:t>ی</w:t>
      </w:r>
      <w:r w:rsidRPr="00B9084A">
        <w:rPr>
          <w:rtl/>
        </w:rPr>
        <w:t>د</w:t>
      </w:r>
      <w:r w:rsidR="00A15996">
        <w:rPr>
          <w:rtl/>
        </w:rPr>
        <w:t>ی</w:t>
      </w:r>
      <w:r w:rsidRPr="00B9084A">
        <w:rPr>
          <w:rtl/>
        </w:rPr>
        <w:t xml:space="preserve"> </w:t>
      </w:r>
      <w:r w:rsidR="009D063B" w:rsidRPr="00B9084A">
        <w:rPr>
          <w:rtl/>
        </w:rPr>
        <w:t>ک</w:t>
      </w:r>
      <w:r w:rsidRPr="00B9084A">
        <w:rPr>
          <w:rtl/>
        </w:rPr>
        <w:t>س</w:t>
      </w:r>
      <w:r w:rsidR="00A15996">
        <w:rPr>
          <w:rtl/>
        </w:rPr>
        <w:t>ی</w:t>
      </w:r>
      <w:r w:rsidRPr="00B9084A">
        <w:rPr>
          <w:rtl/>
        </w:rPr>
        <w:t xml:space="preserve"> را </w:t>
      </w:r>
      <w:r w:rsidR="009D063B" w:rsidRPr="00B9084A">
        <w:rPr>
          <w:rtl/>
        </w:rPr>
        <w:t>ک</w:t>
      </w:r>
      <w:r w:rsidRPr="00B9084A">
        <w:rPr>
          <w:rtl/>
        </w:rPr>
        <w:t>ه آ</w:t>
      </w:r>
      <w:r w:rsidR="00B9084A" w:rsidRPr="00B9084A">
        <w:rPr>
          <w:rtl/>
        </w:rPr>
        <w:t>ی</w:t>
      </w:r>
      <w:r w:rsidRPr="00B9084A">
        <w:rPr>
          <w:rtl/>
        </w:rPr>
        <w:t>ات ما را ان</w:t>
      </w:r>
      <w:r w:rsidR="009D063B" w:rsidRPr="00B9084A">
        <w:rPr>
          <w:rtl/>
        </w:rPr>
        <w:t>ک</w:t>
      </w:r>
      <w:r w:rsidRPr="00B9084A">
        <w:rPr>
          <w:rtl/>
        </w:rPr>
        <w:t xml:space="preserve">ار </w:t>
      </w:r>
      <w:r w:rsidR="009D063B" w:rsidRPr="00B9084A">
        <w:rPr>
          <w:rtl/>
        </w:rPr>
        <w:t>ک</w:t>
      </w:r>
      <w:r w:rsidRPr="00B9084A">
        <w:rPr>
          <w:rtl/>
        </w:rPr>
        <w:t>رد و گفت: اموال و فرزندان فراوان</w:t>
      </w:r>
      <w:r w:rsidR="00A15996">
        <w:rPr>
          <w:rtl/>
        </w:rPr>
        <w:t>ی</w:t>
      </w:r>
      <w:r w:rsidRPr="00B9084A">
        <w:rPr>
          <w:rtl/>
        </w:rPr>
        <w:t xml:space="preserve"> نص</w:t>
      </w:r>
      <w:r w:rsidR="00B9084A" w:rsidRPr="00B9084A">
        <w:rPr>
          <w:rtl/>
        </w:rPr>
        <w:t>ی</w:t>
      </w:r>
      <w:r w:rsidRPr="00B9084A">
        <w:rPr>
          <w:rtl/>
        </w:rPr>
        <w:t>بم خواهد شد... و ت</w:t>
      </w:r>
      <w:r w:rsidR="009D063B" w:rsidRPr="00B9084A">
        <w:rPr>
          <w:rtl/>
        </w:rPr>
        <w:t>ک</w:t>
      </w:r>
      <w:r w:rsidRPr="00B9084A">
        <w:rPr>
          <w:rtl/>
        </w:rPr>
        <w:t xml:space="preserve"> و تنها نزد ما خواهد آمد</w:t>
      </w:r>
      <w:r w:rsidRPr="00B9084A">
        <w:rPr>
          <w:rStyle w:val="Char8"/>
          <w:rtl/>
        </w:rPr>
        <w:t>»</w:t>
      </w:r>
      <w:r w:rsidRPr="00B9084A">
        <w:rPr>
          <w:rStyle w:val="Char4"/>
          <w:vertAlign w:val="superscript"/>
          <w:rtl/>
        </w:rPr>
        <w:footnoteReference w:id="83"/>
      </w:r>
      <w:r w:rsidR="00B9084A" w:rsidRPr="00B9084A">
        <w:rPr>
          <w:rStyle w:val="Char4"/>
          <w:rFonts w:hint="cs"/>
          <w:rtl/>
        </w:rPr>
        <w:t>.</w:t>
      </w:r>
    </w:p>
    <w:p w:rsidR="00797E01" w:rsidRPr="00160189" w:rsidRDefault="00797E01" w:rsidP="008D1BC1">
      <w:pPr>
        <w:ind w:firstLine="284"/>
        <w:jc w:val="both"/>
        <w:rPr>
          <w:rStyle w:val="Char4"/>
          <w:rtl/>
        </w:rPr>
      </w:pPr>
      <w:r w:rsidRPr="00160189">
        <w:rPr>
          <w:rStyle w:val="Char4"/>
          <w:rtl/>
        </w:rPr>
        <w:t>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59/3</w:t>
      </w:r>
      <w:r w:rsidRPr="00160189">
        <w:rPr>
          <w:rStyle w:val="Char4"/>
          <w:rFonts w:hint="cs"/>
          <w:rtl/>
        </w:rPr>
        <w:t>)</w:t>
      </w:r>
      <w:r w:rsidRPr="00160189">
        <w:rPr>
          <w:rStyle w:val="Char4"/>
          <w:rtl/>
        </w:rPr>
        <w:t xml:space="preserve"> آمده. و ا</w:t>
      </w:r>
      <w:r w:rsidR="00B9084A">
        <w:rPr>
          <w:rStyle w:val="Char4"/>
          <w:rtl/>
        </w:rPr>
        <w:t>ی</w:t>
      </w:r>
      <w:r w:rsidRPr="00160189">
        <w:rPr>
          <w:rStyle w:val="Char4"/>
          <w:rtl/>
        </w:rPr>
        <w:t xml:space="preserve">ن را ابن سعد </w:t>
      </w:r>
      <w:r w:rsidRPr="00160189">
        <w:rPr>
          <w:rStyle w:val="Char4"/>
          <w:rFonts w:hint="cs"/>
          <w:rtl/>
        </w:rPr>
        <w:t>(</w:t>
      </w:r>
      <w:r w:rsidRPr="00160189">
        <w:rPr>
          <w:rStyle w:val="Char4"/>
          <w:rtl/>
        </w:rPr>
        <w:t>116/3</w:t>
      </w:r>
      <w:r w:rsidRPr="00160189">
        <w:rPr>
          <w:rStyle w:val="Char4"/>
          <w:rFonts w:hint="cs"/>
          <w:rtl/>
        </w:rPr>
        <w:t>)</w:t>
      </w:r>
      <w:r w:rsidRPr="00160189">
        <w:rPr>
          <w:rStyle w:val="Char4"/>
          <w:rtl/>
        </w:rPr>
        <w:t xml:space="preserve"> از خباب مانند آن روا</w:t>
      </w:r>
      <w:r w:rsidR="00B9084A">
        <w:rPr>
          <w:rStyle w:val="Char4"/>
          <w:rtl/>
        </w:rPr>
        <w:t>ی</w:t>
      </w:r>
      <w:r w:rsidRPr="00160189">
        <w:rPr>
          <w:rStyle w:val="Char4"/>
          <w:rtl/>
        </w:rPr>
        <w:t>ت نموده است.</w:t>
      </w:r>
    </w:p>
    <w:p w:rsidR="00797E01" w:rsidRPr="00160189" w:rsidRDefault="00797E01" w:rsidP="004B5485">
      <w:pPr>
        <w:ind w:firstLine="284"/>
        <w:jc w:val="both"/>
        <w:rPr>
          <w:rStyle w:val="Char4"/>
          <w:rtl/>
        </w:rPr>
      </w:pPr>
      <w:r w:rsidRPr="00160189">
        <w:rPr>
          <w:rStyle w:val="Char4"/>
          <w:rtl/>
        </w:rPr>
        <w:t>و بخار</w:t>
      </w:r>
      <w:r w:rsidR="00A15996">
        <w:rPr>
          <w:rStyle w:val="Char4"/>
          <w:rtl/>
        </w:rPr>
        <w:t>ی</w:t>
      </w:r>
      <w:r w:rsidRPr="00160189">
        <w:rPr>
          <w:rStyle w:val="Char4"/>
          <w:rtl/>
        </w:rPr>
        <w:t xml:space="preserve"> از خباب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م</w:t>
      </w:r>
      <w:r w:rsidR="00A15996">
        <w:rPr>
          <w:rStyle w:val="Char4"/>
          <w:rtl/>
        </w:rPr>
        <w:t>ی</w:t>
      </w:r>
      <w:r w:rsidRPr="00160189">
        <w:rPr>
          <w:rStyle w:val="Char4"/>
          <w:rtl/>
        </w:rPr>
        <w:t>‏گو</w:t>
      </w:r>
      <w:r w:rsidR="00B9084A">
        <w:rPr>
          <w:rStyle w:val="Char4"/>
          <w:rtl/>
        </w:rPr>
        <w:t>ی</w:t>
      </w:r>
      <w:r w:rsidRPr="00160189">
        <w:rPr>
          <w:rStyle w:val="Char4"/>
          <w:rtl/>
        </w:rPr>
        <w:t>د: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حال</w:t>
      </w:r>
      <w:r w:rsidR="00A15996">
        <w:rPr>
          <w:rStyle w:val="Char4"/>
          <w:rtl/>
        </w:rPr>
        <w:t>ی</w:t>
      </w:r>
      <w:r w:rsidRPr="00160189">
        <w:rPr>
          <w:rStyle w:val="Char4"/>
          <w:rtl/>
        </w:rPr>
        <w:t xml:space="preserve"> آمدم </w:t>
      </w:r>
      <w:r w:rsidR="009D063B">
        <w:rPr>
          <w:rStyle w:val="Char4"/>
          <w:rtl/>
        </w:rPr>
        <w:t>ک</w:t>
      </w:r>
      <w:r w:rsidRPr="00160189">
        <w:rPr>
          <w:rStyle w:val="Char4"/>
          <w:rtl/>
        </w:rPr>
        <w:t>ه بر پارچه‏ا</w:t>
      </w:r>
      <w:r w:rsidR="00A15996">
        <w:rPr>
          <w:rStyle w:val="Char4"/>
          <w:rtl/>
        </w:rPr>
        <w:t>ی</w:t>
      </w:r>
      <w:r w:rsidRPr="00160189">
        <w:rPr>
          <w:rStyle w:val="Char4"/>
          <w:rtl/>
        </w:rPr>
        <w:t xml:space="preserve"> در سا</w:t>
      </w:r>
      <w:r w:rsidR="00B9084A">
        <w:rPr>
          <w:rStyle w:val="Char4"/>
          <w:rtl/>
        </w:rPr>
        <w:t>ی</w:t>
      </w:r>
      <w:r w:rsidRPr="00160189">
        <w:rPr>
          <w:rStyle w:val="Char4"/>
          <w:rtl/>
        </w:rPr>
        <w:t xml:space="preserve">ه </w:t>
      </w:r>
      <w:r w:rsidR="009D063B">
        <w:rPr>
          <w:rStyle w:val="Char4"/>
          <w:rtl/>
        </w:rPr>
        <w:t>ک</w:t>
      </w:r>
      <w:r w:rsidRPr="00160189">
        <w:rPr>
          <w:rStyle w:val="Char4"/>
          <w:rtl/>
        </w:rPr>
        <w:t>عبه ت</w:t>
      </w:r>
      <w:r w:rsidR="009D063B">
        <w:rPr>
          <w:rStyle w:val="Char4"/>
          <w:rtl/>
        </w:rPr>
        <w:t>ک</w:t>
      </w:r>
      <w:r w:rsidR="00B9084A">
        <w:rPr>
          <w:rStyle w:val="Char4"/>
          <w:rtl/>
        </w:rPr>
        <w:t>ی</w:t>
      </w:r>
      <w:r w:rsidRPr="00160189">
        <w:rPr>
          <w:rStyle w:val="Char4"/>
          <w:rtl/>
        </w:rPr>
        <w:t xml:space="preserve">ه </w:t>
      </w:r>
      <w:r w:rsidR="009D063B">
        <w:rPr>
          <w:rStyle w:val="Char4"/>
          <w:rtl/>
        </w:rPr>
        <w:t>ک</w:t>
      </w:r>
      <w:r w:rsidRPr="00160189">
        <w:rPr>
          <w:rStyle w:val="Char4"/>
          <w:rtl/>
        </w:rPr>
        <w:t>رده بود، ا</w:t>
      </w:r>
      <w:r w:rsidR="00B9084A">
        <w:rPr>
          <w:rStyle w:val="Char4"/>
          <w:rtl/>
        </w:rPr>
        <w:t>ی</w:t>
      </w:r>
      <w:r w:rsidRPr="00160189">
        <w:rPr>
          <w:rStyle w:val="Char4"/>
          <w:rtl/>
        </w:rPr>
        <w:t>ن در حال</w:t>
      </w:r>
      <w:r w:rsidR="00A15996">
        <w:rPr>
          <w:rStyle w:val="Char4"/>
          <w:rtl/>
        </w:rPr>
        <w:t>ی</w:t>
      </w:r>
      <w:r w:rsidRPr="00160189">
        <w:rPr>
          <w:rStyle w:val="Char4"/>
          <w:rtl/>
        </w:rPr>
        <w:t xml:space="preserve"> بود </w:t>
      </w:r>
      <w:r w:rsidR="009D063B">
        <w:rPr>
          <w:rStyle w:val="Char4"/>
          <w:rtl/>
        </w:rPr>
        <w:t>ک</w:t>
      </w:r>
      <w:r w:rsidRPr="00160189">
        <w:rPr>
          <w:rStyle w:val="Char4"/>
          <w:rtl/>
        </w:rPr>
        <w:t>ه از مشر</w:t>
      </w:r>
      <w:r w:rsidR="009D063B">
        <w:rPr>
          <w:rStyle w:val="Char4"/>
          <w:rtl/>
        </w:rPr>
        <w:t>ک</w:t>
      </w:r>
      <w:r w:rsidR="00B9084A">
        <w:rPr>
          <w:rStyle w:val="Char4"/>
          <w:rtl/>
        </w:rPr>
        <w:t>ی</w:t>
      </w:r>
      <w:r w:rsidRPr="00160189">
        <w:rPr>
          <w:rStyle w:val="Char4"/>
          <w:rtl/>
        </w:rPr>
        <w:t>ن شدّت و سخت</w:t>
      </w:r>
      <w:r w:rsidR="00A15996">
        <w:rPr>
          <w:rStyle w:val="Char4"/>
          <w:rtl/>
        </w:rPr>
        <w:t>ی</w:t>
      </w:r>
      <w:r w:rsidRPr="00160189">
        <w:rPr>
          <w:rStyle w:val="Char4"/>
          <w:rtl/>
        </w:rPr>
        <w:t xml:space="preserve"> د</w:t>
      </w:r>
      <w:r w:rsidR="00B9084A">
        <w:rPr>
          <w:rStyle w:val="Char4"/>
          <w:rtl/>
        </w:rPr>
        <w:t>ی</w:t>
      </w:r>
      <w:r w:rsidRPr="00160189">
        <w:rPr>
          <w:rStyle w:val="Char4"/>
          <w:rtl/>
        </w:rPr>
        <w:t>ده بود</w:t>
      </w:r>
      <w:r w:rsidR="00B9084A">
        <w:rPr>
          <w:rStyle w:val="Char4"/>
          <w:rtl/>
        </w:rPr>
        <w:t>ی</w:t>
      </w:r>
      <w:r w:rsidRPr="00160189">
        <w:rPr>
          <w:rStyle w:val="Char4"/>
          <w:rtl/>
        </w:rPr>
        <w:t>م، گفتم: آ</w:t>
      </w:r>
      <w:r w:rsidR="00B9084A">
        <w:rPr>
          <w:rStyle w:val="Char4"/>
          <w:rtl/>
        </w:rPr>
        <w:t>ی</w:t>
      </w:r>
      <w:r w:rsidRPr="00160189">
        <w:rPr>
          <w:rStyle w:val="Char4"/>
          <w:rtl/>
        </w:rPr>
        <w:t>ا خداوند را دعا نم</w:t>
      </w:r>
      <w:r w:rsidR="00A15996">
        <w:rPr>
          <w:rStyle w:val="Char4"/>
          <w:rtl/>
        </w:rPr>
        <w:t>ی</w:t>
      </w:r>
      <w:r w:rsidRPr="00160189">
        <w:rPr>
          <w:rStyle w:val="Char4"/>
          <w:rtl/>
        </w:rPr>
        <w:t>‏</w:t>
      </w:r>
      <w:r w:rsidR="009D063B">
        <w:rPr>
          <w:rStyle w:val="Char4"/>
          <w:rtl/>
        </w:rPr>
        <w:t>ک</w:t>
      </w:r>
      <w:r w:rsidRPr="00160189">
        <w:rPr>
          <w:rStyle w:val="Char4"/>
          <w:rtl/>
        </w:rPr>
        <w:t>ن</w:t>
      </w:r>
      <w:r w:rsidR="00A15996">
        <w:rPr>
          <w:rStyle w:val="Char4"/>
          <w:rtl/>
        </w:rPr>
        <w:t>ی</w:t>
      </w:r>
      <w:r w:rsidRPr="00160189">
        <w:rPr>
          <w:rStyle w:val="Char4"/>
          <w:rtl/>
        </w:rPr>
        <w:t>؟ و</w:t>
      </w:r>
      <w:r w:rsidR="00A15996">
        <w:rPr>
          <w:rStyle w:val="Char4"/>
          <w:rtl/>
        </w:rPr>
        <w:t>ی</w:t>
      </w:r>
      <w:r w:rsidR="00EE5F30">
        <w:rPr>
          <w:rStyle w:val="Char4"/>
          <w:rtl/>
        </w:rPr>
        <w:t xml:space="preserve"> -</w:t>
      </w:r>
      <w:r w:rsidRPr="00160189">
        <w:rPr>
          <w:rStyle w:val="Char4"/>
          <w:rtl/>
        </w:rPr>
        <w:t>در حال</w:t>
      </w:r>
      <w:r w:rsidR="00A15996">
        <w:rPr>
          <w:rStyle w:val="Char4"/>
          <w:rtl/>
        </w:rPr>
        <w:t>ی</w:t>
      </w:r>
      <w:r w:rsidRPr="00160189">
        <w:rPr>
          <w:rStyle w:val="Char4"/>
          <w:rtl/>
        </w:rPr>
        <w:t xml:space="preserve"> </w:t>
      </w:r>
      <w:r w:rsidR="009D063B">
        <w:rPr>
          <w:rStyle w:val="Char4"/>
          <w:rtl/>
        </w:rPr>
        <w:t>ک</w:t>
      </w:r>
      <w:r w:rsidRPr="00160189">
        <w:rPr>
          <w:rStyle w:val="Char4"/>
          <w:rtl/>
        </w:rPr>
        <w:t>ه رو</w:t>
      </w:r>
      <w:r w:rsidR="00B9084A">
        <w:rPr>
          <w:rStyle w:val="Char4"/>
          <w:rtl/>
        </w:rPr>
        <w:t>ی</w:t>
      </w:r>
      <w:r w:rsidRPr="00160189">
        <w:rPr>
          <w:rStyle w:val="Char4"/>
          <w:rtl/>
        </w:rPr>
        <w:t>ش س</w:t>
      </w:r>
      <w:r w:rsidR="00EE5F30">
        <w:rPr>
          <w:rStyle w:val="Char4"/>
          <w:rtl/>
        </w:rPr>
        <w:t>رخ شده بود</w:t>
      </w:r>
      <w:r w:rsidRPr="00160189">
        <w:rPr>
          <w:rStyle w:val="Char4"/>
          <w:rtl/>
        </w:rPr>
        <w:t>- نشست و گفت: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قبل از شما بود، با</w:t>
      </w:r>
      <w:r w:rsidR="00663437">
        <w:rPr>
          <w:rStyle w:val="Char4"/>
          <w:rtl/>
        </w:rPr>
        <w:t>‌شان</w:t>
      </w:r>
      <w:r w:rsidRPr="00160189">
        <w:rPr>
          <w:rStyle w:val="Char4"/>
          <w:rtl/>
        </w:rPr>
        <w:t>ه‏ها</w:t>
      </w:r>
      <w:r w:rsidR="00A15996">
        <w:rPr>
          <w:rStyle w:val="Char4"/>
          <w:rtl/>
        </w:rPr>
        <w:t>ی</w:t>
      </w:r>
      <w:r w:rsidRPr="00160189">
        <w:rPr>
          <w:rStyle w:val="Char4"/>
          <w:rtl/>
        </w:rPr>
        <w:t xml:space="preserve"> آهن</w:t>
      </w:r>
      <w:r w:rsidR="00A15996">
        <w:rPr>
          <w:rStyle w:val="Char4"/>
          <w:rtl/>
        </w:rPr>
        <w:t>ی</w:t>
      </w:r>
      <w:r w:rsidRPr="00160189">
        <w:rPr>
          <w:rStyle w:val="Char4"/>
          <w:rtl/>
        </w:rPr>
        <w:t xml:space="preserve"> گوشت و رشته‏اش </w:t>
      </w:r>
      <w:r w:rsidR="009D063B">
        <w:rPr>
          <w:rStyle w:val="Char4"/>
          <w:rtl/>
        </w:rPr>
        <w:t>ک</w:t>
      </w:r>
      <w:r w:rsidRPr="00160189">
        <w:rPr>
          <w:rStyle w:val="Char4"/>
          <w:rtl/>
        </w:rPr>
        <w:t>ه در مافوق استخوان قرار داشت،</w:t>
      </w:r>
      <w:r w:rsidR="00663437">
        <w:rPr>
          <w:rStyle w:val="Char4"/>
          <w:rtl/>
        </w:rPr>
        <w:t>‌شان</w:t>
      </w:r>
      <w:r w:rsidRPr="00160189">
        <w:rPr>
          <w:rStyle w:val="Char4"/>
          <w:rtl/>
        </w:rPr>
        <w:t>ه م</w:t>
      </w:r>
      <w:r w:rsidR="00A15996">
        <w:rPr>
          <w:rStyle w:val="Char4"/>
          <w:rtl/>
        </w:rPr>
        <w:t>ی</w:t>
      </w:r>
      <w:r w:rsidRPr="00160189">
        <w:rPr>
          <w:rStyle w:val="Char4"/>
          <w:rtl/>
        </w:rPr>
        <w:t>‏شد، ول</w:t>
      </w:r>
      <w:r w:rsidR="00A15996">
        <w:rPr>
          <w:rStyle w:val="Char4"/>
          <w:rtl/>
        </w:rPr>
        <w:t>ی</w:t>
      </w:r>
      <w:r w:rsidRPr="00160189">
        <w:rPr>
          <w:rStyle w:val="Char4"/>
          <w:rtl/>
        </w:rPr>
        <w:t xml:space="preserve"> ا</w:t>
      </w:r>
      <w:r w:rsidR="00B9084A">
        <w:rPr>
          <w:rStyle w:val="Char4"/>
          <w:rtl/>
        </w:rPr>
        <w:t>ی</w:t>
      </w:r>
      <w:r w:rsidRPr="00160189">
        <w:rPr>
          <w:rStyle w:val="Char4"/>
          <w:rtl/>
        </w:rPr>
        <w:t>ن عمل او را از د</w:t>
      </w:r>
      <w:r w:rsidR="00B9084A">
        <w:rPr>
          <w:rStyle w:val="Char4"/>
          <w:rtl/>
        </w:rPr>
        <w:t>ی</w:t>
      </w:r>
      <w:r w:rsidRPr="00160189">
        <w:rPr>
          <w:rStyle w:val="Char4"/>
          <w:rtl/>
        </w:rPr>
        <w:t>نش منصرف نم</w:t>
      </w:r>
      <w:r w:rsidR="00A15996">
        <w:rPr>
          <w:rStyle w:val="Char4"/>
          <w:rtl/>
        </w:rPr>
        <w:t>ی</w:t>
      </w:r>
      <w:r w:rsidRPr="00160189">
        <w:rPr>
          <w:rStyle w:val="Char4"/>
          <w:rtl/>
        </w:rPr>
        <w:t>‏</w:t>
      </w:r>
      <w:r w:rsidR="009D063B">
        <w:rPr>
          <w:rStyle w:val="Char4"/>
          <w:rtl/>
        </w:rPr>
        <w:t>ک</w:t>
      </w:r>
      <w:r w:rsidRPr="00160189">
        <w:rPr>
          <w:rStyle w:val="Char4"/>
          <w:rtl/>
        </w:rPr>
        <w:t>رد!! خداوند ا</w:t>
      </w:r>
      <w:r w:rsidR="00B9084A">
        <w:rPr>
          <w:rStyle w:val="Char4"/>
          <w:rtl/>
        </w:rPr>
        <w:t>ی</w:t>
      </w:r>
      <w:r w:rsidRPr="00160189">
        <w:rPr>
          <w:rStyle w:val="Char4"/>
          <w:rtl/>
        </w:rPr>
        <w:t>ن امر را حتماً تمام م</w:t>
      </w:r>
      <w:r w:rsidR="00A15996">
        <w:rPr>
          <w:rStyle w:val="Char4"/>
          <w:rtl/>
        </w:rPr>
        <w:t>ی</w:t>
      </w:r>
      <w:r w:rsidRPr="00160189">
        <w:rPr>
          <w:rStyle w:val="Char4"/>
          <w:rtl/>
        </w:rPr>
        <w:t>‏</w:t>
      </w:r>
      <w:r w:rsidR="009D063B">
        <w:rPr>
          <w:rStyle w:val="Char4"/>
          <w:rtl/>
        </w:rPr>
        <w:t>ک</w:t>
      </w:r>
      <w:r w:rsidRPr="00160189">
        <w:rPr>
          <w:rStyle w:val="Char4"/>
          <w:rtl/>
        </w:rPr>
        <w:t>ند، حت</w:t>
      </w:r>
      <w:r w:rsidR="00A15996">
        <w:rPr>
          <w:rStyle w:val="Char4"/>
          <w:rtl/>
        </w:rPr>
        <w:t>ی</w:t>
      </w:r>
      <w:r w:rsidRPr="00160189">
        <w:rPr>
          <w:rStyle w:val="Char4"/>
          <w:rtl/>
        </w:rPr>
        <w:t xml:space="preserve"> سوار از صنعاء تا حضر</w:t>
      </w:r>
      <w:r w:rsidR="004B5485">
        <w:rPr>
          <w:rStyle w:val="Char4"/>
          <w:rFonts w:hint="cs"/>
          <w:rtl/>
        </w:rPr>
        <w:t xml:space="preserve"> </w:t>
      </w:r>
      <w:r w:rsidRPr="00160189">
        <w:rPr>
          <w:rStyle w:val="Char4"/>
          <w:rtl/>
        </w:rPr>
        <w:t>موت راه م</w:t>
      </w:r>
      <w:r w:rsidR="00A15996">
        <w:rPr>
          <w:rStyle w:val="Char4"/>
          <w:rtl/>
        </w:rPr>
        <w:t>ی</w:t>
      </w:r>
      <w:r w:rsidRPr="00160189">
        <w:rPr>
          <w:rStyle w:val="Char4"/>
          <w:rtl/>
        </w:rPr>
        <w:t>‏پ</w:t>
      </w:r>
      <w:r w:rsidR="00B9084A">
        <w:rPr>
          <w:rStyle w:val="Char4"/>
          <w:rtl/>
        </w:rPr>
        <w:t>ی</w:t>
      </w:r>
      <w:r w:rsidRPr="00160189">
        <w:rPr>
          <w:rStyle w:val="Char4"/>
          <w:rtl/>
        </w:rPr>
        <w:t>ما</w:t>
      </w:r>
      <w:r w:rsidR="00B9084A">
        <w:rPr>
          <w:rStyle w:val="Char4"/>
          <w:rtl/>
        </w:rPr>
        <w:t>ی</w:t>
      </w:r>
      <w:r w:rsidRPr="00160189">
        <w:rPr>
          <w:rStyle w:val="Char4"/>
          <w:rtl/>
        </w:rPr>
        <w:t>د،</w:t>
      </w:r>
      <w:r w:rsidR="004B5485">
        <w:rPr>
          <w:rStyle w:val="Char4"/>
          <w:rFonts w:hint="cs"/>
          <w:rtl/>
        </w:rPr>
        <w:t xml:space="preserve"> </w:t>
      </w:r>
      <w:r w:rsidRPr="00160189">
        <w:rPr>
          <w:rStyle w:val="Char4"/>
          <w:rtl/>
        </w:rPr>
        <w:t xml:space="preserve">و به جز از خداوند </w:t>
      </w:r>
      <w:r w:rsidR="009D063B" w:rsidRPr="009D063B">
        <w:rPr>
          <w:rStyle w:val="Char4"/>
          <w:rFonts w:cs="CTraditional Arabic"/>
          <w:rtl/>
        </w:rPr>
        <w:t>ﻷ</w:t>
      </w:r>
      <w:r w:rsidRPr="00160189">
        <w:rPr>
          <w:rStyle w:val="Char4"/>
          <w:rtl/>
        </w:rPr>
        <w:t xml:space="preserve"> از </w:t>
      </w:r>
      <w:r w:rsidR="009D063B">
        <w:rPr>
          <w:rStyle w:val="Char4"/>
          <w:rtl/>
        </w:rPr>
        <w:t>ک</w:t>
      </w:r>
      <w:r w:rsidRPr="00160189">
        <w:rPr>
          <w:rStyle w:val="Char4"/>
          <w:rtl/>
        </w:rPr>
        <w:t>س</w:t>
      </w:r>
      <w:r w:rsidR="00A15996">
        <w:rPr>
          <w:rStyle w:val="Char4"/>
          <w:rtl/>
        </w:rPr>
        <w:t>ی</w:t>
      </w:r>
      <w:r w:rsidRPr="00160189">
        <w:rPr>
          <w:rStyle w:val="Char4"/>
          <w:rtl/>
        </w:rPr>
        <w:t xml:space="preserve"> نم</w:t>
      </w:r>
      <w:r w:rsidR="00A15996">
        <w:rPr>
          <w:rStyle w:val="Char4"/>
          <w:rtl/>
        </w:rPr>
        <w:t>ی</w:t>
      </w:r>
      <w:r w:rsidRPr="00160189">
        <w:rPr>
          <w:rStyle w:val="Char4"/>
          <w:rtl/>
        </w:rPr>
        <w:t>‏هراسد، - ب</w:t>
      </w:r>
      <w:r w:rsidR="00B9084A">
        <w:rPr>
          <w:rStyle w:val="Char4"/>
          <w:rtl/>
        </w:rPr>
        <w:t>ی</w:t>
      </w:r>
      <w:r w:rsidR="004B5485">
        <w:rPr>
          <w:rStyle w:val="Char4"/>
          <w:rtl/>
        </w:rPr>
        <w:t xml:space="preserve">ان افزوده: و ازگرگ </w:t>
      </w:r>
      <w:r w:rsidR="004B5485" w:rsidRPr="004B5485">
        <w:rPr>
          <w:rStyle w:val="Char4"/>
          <w:spacing w:val="-4"/>
          <w:rtl/>
        </w:rPr>
        <w:t>بر گوسفندش -</w:t>
      </w:r>
      <w:r w:rsidRPr="004B5485">
        <w:rPr>
          <w:rStyle w:val="Char4"/>
          <w:spacing w:val="-4"/>
          <w:rtl/>
        </w:rPr>
        <w:t>، ول</w:t>
      </w:r>
      <w:r w:rsidR="00A15996">
        <w:rPr>
          <w:rStyle w:val="Char4"/>
          <w:spacing w:val="-4"/>
          <w:rtl/>
        </w:rPr>
        <w:t>ی</w:t>
      </w:r>
      <w:r w:rsidRPr="004B5485">
        <w:rPr>
          <w:rStyle w:val="Char4"/>
          <w:spacing w:val="-4"/>
          <w:rtl/>
        </w:rPr>
        <w:t xml:space="preserve"> شما عجله م</w:t>
      </w:r>
      <w:r w:rsidR="00A15996">
        <w:rPr>
          <w:rStyle w:val="Char4"/>
          <w:spacing w:val="-4"/>
          <w:rtl/>
        </w:rPr>
        <w:t>ی</w:t>
      </w:r>
      <w:r w:rsidRPr="004B5485">
        <w:rPr>
          <w:rStyle w:val="Char4"/>
          <w:spacing w:val="-4"/>
          <w:rtl/>
        </w:rPr>
        <w:t>‏</w:t>
      </w:r>
      <w:r w:rsidR="009D063B" w:rsidRPr="004B5485">
        <w:rPr>
          <w:rStyle w:val="Char4"/>
          <w:spacing w:val="-4"/>
          <w:rtl/>
        </w:rPr>
        <w:t>ک</w:t>
      </w:r>
      <w:r w:rsidRPr="004B5485">
        <w:rPr>
          <w:rStyle w:val="Char4"/>
          <w:spacing w:val="-4"/>
          <w:rtl/>
        </w:rPr>
        <w:t>ن</w:t>
      </w:r>
      <w:r w:rsidR="00B9084A" w:rsidRPr="004B5485">
        <w:rPr>
          <w:rStyle w:val="Char4"/>
          <w:spacing w:val="-4"/>
          <w:rtl/>
        </w:rPr>
        <w:t>ی</w:t>
      </w:r>
      <w:r w:rsidRPr="004B5485">
        <w:rPr>
          <w:rStyle w:val="Char4"/>
          <w:spacing w:val="-4"/>
          <w:rtl/>
        </w:rPr>
        <w:t>د»</w:t>
      </w:r>
      <w:r w:rsidRPr="004B5485">
        <w:rPr>
          <w:rStyle w:val="Char4"/>
          <w:spacing w:val="-4"/>
          <w:vertAlign w:val="superscript"/>
          <w:rtl/>
        </w:rPr>
        <w:footnoteReference w:id="84"/>
      </w:r>
      <w:r w:rsidR="004B5485" w:rsidRPr="004B5485">
        <w:rPr>
          <w:rStyle w:val="Char4"/>
          <w:rFonts w:hint="cs"/>
          <w:spacing w:val="-4"/>
          <w:rtl/>
        </w:rPr>
        <w:t>.</w:t>
      </w:r>
      <w:r w:rsidRPr="004B5485">
        <w:rPr>
          <w:rStyle w:val="Char4"/>
          <w:spacing w:val="-4"/>
          <w:rtl/>
        </w:rPr>
        <w:t xml:space="preserve"> و ا</w:t>
      </w:r>
      <w:r w:rsidR="00B9084A" w:rsidRPr="004B5485">
        <w:rPr>
          <w:rStyle w:val="Char4"/>
          <w:spacing w:val="-4"/>
          <w:rtl/>
        </w:rPr>
        <w:t>ی</w:t>
      </w:r>
      <w:r w:rsidRPr="004B5485">
        <w:rPr>
          <w:rStyle w:val="Char4"/>
          <w:spacing w:val="-4"/>
          <w:rtl/>
        </w:rPr>
        <w:t>ن را ابوداود و نسائ</w:t>
      </w:r>
      <w:r w:rsidR="00A15996">
        <w:rPr>
          <w:rStyle w:val="Char4"/>
          <w:spacing w:val="-4"/>
          <w:rtl/>
        </w:rPr>
        <w:t>ی</w:t>
      </w:r>
      <w:r w:rsidRPr="004B5485">
        <w:rPr>
          <w:rStyle w:val="Char4"/>
          <w:spacing w:val="-4"/>
          <w:rtl/>
        </w:rPr>
        <w:t xml:space="preserve"> ن</w:t>
      </w:r>
      <w:r w:rsidR="00B9084A" w:rsidRPr="004B5485">
        <w:rPr>
          <w:rStyle w:val="Char4"/>
          <w:spacing w:val="-4"/>
          <w:rtl/>
        </w:rPr>
        <w:t>ی</w:t>
      </w:r>
      <w:r w:rsidRPr="004B5485">
        <w:rPr>
          <w:rStyle w:val="Char4"/>
          <w:spacing w:val="-4"/>
          <w:rtl/>
        </w:rPr>
        <w:t xml:space="preserve">ز، چنان </w:t>
      </w:r>
      <w:r w:rsidR="009D063B" w:rsidRPr="004B5485">
        <w:rPr>
          <w:rStyle w:val="Char4"/>
          <w:spacing w:val="-4"/>
          <w:rtl/>
        </w:rPr>
        <w:t>ک</w:t>
      </w:r>
      <w:r w:rsidRPr="004B5485">
        <w:rPr>
          <w:rStyle w:val="Char4"/>
          <w:spacing w:val="-4"/>
          <w:rtl/>
        </w:rPr>
        <w:t>ه در الع</w:t>
      </w:r>
      <w:r w:rsidR="00B9084A" w:rsidRPr="004B5485">
        <w:rPr>
          <w:rStyle w:val="Char4"/>
          <w:spacing w:val="-4"/>
          <w:rtl/>
        </w:rPr>
        <w:t>ی</w:t>
      </w:r>
      <w:r w:rsidRPr="004B5485">
        <w:rPr>
          <w:rStyle w:val="Char4"/>
          <w:spacing w:val="-4"/>
          <w:rtl/>
        </w:rPr>
        <w:t>ن</w:t>
      </w:r>
      <w:r w:rsidR="00A15996">
        <w:rPr>
          <w:rStyle w:val="Char4"/>
          <w:spacing w:val="-4"/>
          <w:rtl/>
        </w:rPr>
        <w:t>ی</w:t>
      </w:r>
      <w:r w:rsidRPr="004B5485">
        <w:rPr>
          <w:rStyle w:val="Char4"/>
          <w:spacing w:val="-4"/>
          <w:rtl/>
        </w:rPr>
        <w:t xml:space="preserve"> </w:t>
      </w:r>
      <w:r w:rsidRPr="004B5485">
        <w:rPr>
          <w:rStyle w:val="Char4"/>
          <w:rFonts w:hint="cs"/>
          <w:spacing w:val="-4"/>
          <w:rtl/>
        </w:rPr>
        <w:t>(</w:t>
      </w:r>
      <w:r w:rsidRPr="004B5485">
        <w:rPr>
          <w:rStyle w:val="Char4"/>
          <w:spacing w:val="-4"/>
          <w:rtl/>
        </w:rPr>
        <w:t>558/7</w:t>
      </w:r>
      <w:r w:rsidRPr="004B5485">
        <w:rPr>
          <w:rStyle w:val="Char4"/>
          <w:rFonts w:hint="cs"/>
          <w:spacing w:val="-4"/>
          <w:rtl/>
        </w:rPr>
        <w:t>)</w:t>
      </w:r>
      <w:r w:rsidRPr="004B5485">
        <w:rPr>
          <w:rStyle w:val="Char4"/>
          <w:spacing w:val="-4"/>
          <w:rtl/>
        </w:rPr>
        <w:t xml:space="preserve"> آمده، روا</w:t>
      </w:r>
      <w:r w:rsidR="00B9084A" w:rsidRPr="004B5485">
        <w:rPr>
          <w:rStyle w:val="Char4"/>
          <w:spacing w:val="-4"/>
          <w:rtl/>
        </w:rPr>
        <w:t>ی</w:t>
      </w:r>
      <w:r w:rsidRPr="004B5485">
        <w:rPr>
          <w:rStyle w:val="Char4"/>
          <w:spacing w:val="-4"/>
          <w:rtl/>
        </w:rPr>
        <w:t xml:space="preserve">ت </w:t>
      </w:r>
      <w:r w:rsidR="009D063B" w:rsidRPr="004B5485">
        <w:rPr>
          <w:rStyle w:val="Char4"/>
          <w:spacing w:val="-4"/>
          <w:rtl/>
        </w:rPr>
        <w:t>ک</w:t>
      </w:r>
      <w:r w:rsidRPr="004B5485">
        <w:rPr>
          <w:rStyle w:val="Char4"/>
          <w:spacing w:val="-4"/>
          <w:rtl/>
        </w:rPr>
        <w:t>رده‏اند، و حا</w:t>
      </w:r>
      <w:r w:rsidR="009D063B" w:rsidRPr="004B5485">
        <w:rPr>
          <w:rStyle w:val="Char4"/>
          <w:spacing w:val="-4"/>
          <w:rtl/>
        </w:rPr>
        <w:t>ک</w:t>
      </w:r>
      <w:r w:rsidRPr="004B5485">
        <w:rPr>
          <w:rStyle w:val="Char4"/>
          <w:spacing w:val="-4"/>
          <w:rtl/>
        </w:rPr>
        <w:t xml:space="preserve">م </w:t>
      </w:r>
      <w:r w:rsidRPr="004B5485">
        <w:rPr>
          <w:rStyle w:val="Char4"/>
          <w:rFonts w:hint="cs"/>
          <w:spacing w:val="-4"/>
          <w:rtl/>
        </w:rPr>
        <w:t>(</w:t>
      </w:r>
      <w:r w:rsidRPr="004B5485">
        <w:rPr>
          <w:rStyle w:val="Char4"/>
          <w:spacing w:val="-4"/>
          <w:rtl/>
        </w:rPr>
        <w:t>383/3</w:t>
      </w:r>
      <w:r w:rsidRPr="004B5485">
        <w:rPr>
          <w:rStyle w:val="Char4"/>
          <w:rFonts w:hint="cs"/>
          <w:spacing w:val="-4"/>
          <w:rtl/>
        </w:rPr>
        <w:t>)</w:t>
      </w:r>
      <w:r w:rsidRPr="004B5485">
        <w:rPr>
          <w:rStyle w:val="Char4"/>
          <w:spacing w:val="-4"/>
          <w:rtl/>
        </w:rPr>
        <w:t xml:space="preserve"> به معنا</w:t>
      </w:r>
      <w:r w:rsidR="00A15996">
        <w:rPr>
          <w:rStyle w:val="Char4"/>
          <w:spacing w:val="-4"/>
          <w:rtl/>
        </w:rPr>
        <w:t>ی</w:t>
      </w:r>
      <w:r w:rsidRPr="004B5485">
        <w:rPr>
          <w:rStyle w:val="Char4"/>
          <w:spacing w:val="-4"/>
          <w:rtl/>
        </w:rPr>
        <w:t xml:space="preserve"> ا</w:t>
      </w:r>
      <w:r w:rsidR="00B9084A" w:rsidRPr="004B5485">
        <w:rPr>
          <w:rStyle w:val="Char4"/>
          <w:spacing w:val="-4"/>
          <w:rtl/>
        </w:rPr>
        <w:t>ی</w:t>
      </w:r>
      <w:r w:rsidRPr="004B5485">
        <w:rPr>
          <w:rStyle w:val="Char4"/>
          <w:spacing w:val="-4"/>
          <w:rtl/>
        </w:rPr>
        <w:t>ن را روا</w:t>
      </w:r>
      <w:r w:rsidR="00B9084A" w:rsidRPr="004B5485">
        <w:rPr>
          <w:rStyle w:val="Char4"/>
          <w:spacing w:val="-4"/>
          <w:rtl/>
        </w:rPr>
        <w:t>ی</w:t>
      </w:r>
      <w:r w:rsidRPr="004B5485">
        <w:rPr>
          <w:rStyle w:val="Char4"/>
          <w:spacing w:val="-4"/>
          <w:rtl/>
        </w:rPr>
        <w:t>ت نموده.</w:t>
      </w:r>
    </w:p>
    <w:p w:rsidR="00797E01" w:rsidRPr="00160189" w:rsidRDefault="00797E01" w:rsidP="008D1BC1">
      <w:pPr>
        <w:ind w:firstLine="284"/>
        <w:jc w:val="both"/>
        <w:rPr>
          <w:rStyle w:val="Char4"/>
          <w:rtl/>
        </w:rPr>
      </w:pPr>
      <w:r w:rsidRPr="00160189">
        <w:rPr>
          <w:rStyle w:val="Char4"/>
          <w:rtl/>
        </w:rPr>
        <w:t xml:space="preserve"> ابوذر غفار</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و تحمل سخت</w:t>
      </w:r>
      <w:r w:rsidR="00A15996">
        <w:rPr>
          <w:rStyle w:val="Char4"/>
          <w:rtl/>
        </w:rPr>
        <w:t>ی</w:t>
      </w:r>
      <w:r w:rsidRPr="00160189">
        <w:rPr>
          <w:rStyle w:val="Char4"/>
          <w:rtl/>
        </w:rPr>
        <w:t>‏ها</w:t>
      </w:r>
      <w:r w:rsidR="00437588">
        <w:rPr>
          <w:rStyle w:val="Char4"/>
          <w:rtl/>
        </w:rPr>
        <w:t xml:space="preserve"> </w:t>
      </w:r>
      <w:r w:rsidRPr="00160189">
        <w:rPr>
          <w:rStyle w:val="Char4"/>
          <w:rtl/>
        </w:rPr>
        <w:t>(ابوذر و فرستادن برادرش هنگام</w:t>
      </w:r>
      <w:r w:rsidR="00A15996">
        <w:rPr>
          <w:rStyle w:val="Char4"/>
          <w:rtl/>
        </w:rPr>
        <w:t>ی</w:t>
      </w:r>
      <w:r w:rsidRPr="00160189">
        <w:rPr>
          <w:rStyle w:val="Char4"/>
          <w:rtl/>
        </w:rPr>
        <w:t xml:space="preserve"> </w:t>
      </w:r>
      <w:r w:rsidR="009D063B">
        <w:rPr>
          <w:rStyle w:val="Char4"/>
          <w:rtl/>
        </w:rPr>
        <w:t>ک</w:t>
      </w:r>
      <w:r w:rsidRPr="00160189">
        <w:rPr>
          <w:rStyle w:val="Char4"/>
          <w:rtl/>
        </w:rPr>
        <w:t>ه خبر بعثت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او رس</w:t>
      </w:r>
      <w:r w:rsidR="00B9084A">
        <w:rPr>
          <w:rStyle w:val="Char4"/>
          <w:rtl/>
        </w:rPr>
        <w:t>ی</w:t>
      </w:r>
      <w:r w:rsidRPr="00160189">
        <w:rPr>
          <w:rStyle w:val="Char4"/>
          <w:rtl/>
        </w:rPr>
        <w:t>د)</w:t>
      </w:r>
      <w:r w:rsidR="004B5485">
        <w:rPr>
          <w:rStyle w:val="Char4"/>
          <w:rFonts w:hint="cs"/>
          <w:rtl/>
        </w:rPr>
        <w:t>.</w:t>
      </w:r>
    </w:p>
    <w:p w:rsidR="00797E01" w:rsidRPr="00160189" w:rsidRDefault="00797E01" w:rsidP="004B5485">
      <w:pPr>
        <w:ind w:firstLine="284"/>
        <w:jc w:val="both"/>
        <w:rPr>
          <w:rStyle w:val="Char4"/>
          <w:rtl/>
        </w:rPr>
      </w:pPr>
      <w:r w:rsidRPr="00160189">
        <w:rPr>
          <w:rStyle w:val="Char4"/>
          <w:rtl/>
        </w:rPr>
        <w:t>بخار</w:t>
      </w:r>
      <w:r w:rsidR="00A15996">
        <w:rPr>
          <w:rStyle w:val="Char4"/>
          <w:rtl/>
        </w:rPr>
        <w:t>ی</w:t>
      </w:r>
      <w:r w:rsidRPr="00160189">
        <w:rPr>
          <w:rStyle w:val="Char4"/>
          <w:rtl/>
        </w:rPr>
        <w:t xml:space="preserve"> </w:t>
      </w:r>
      <w:r w:rsidRPr="00160189">
        <w:rPr>
          <w:rStyle w:val="Char4"/>
          <w:rFonts w:hint="cs"/>
          <w:rtl/>
        </w:rPr>
        <w:t>(</w:t>
      </w:r>
      <w:r w:rsidRPr="00160189">
        <w:rPr>
          <w:rStyle w:val="Char4"/>
          <w:rtl/>
        </w:rPr>
        <w:t>554/1</w:t>
      </w:r>
      <w:r w:rsidRPr="00160189">
        <w:rPr>
          <w:rStyle w:val="Char4"/>
          <w:rFonts w:hint="cs"/>
          <w:rtl/>
        </w:rPr>
        <w:t>)</w:t>
      </w:r>
      <w:r w:rsidRPr="00160189">
        <w:rPr>
          <w:rStyle w:val="Char4"/>
          <w:rtl/>
        </w:rPr>
        <w:t xml:space="preserve"> از ابن عبّاس</w:t>
      </w:r>
      <w:r w:rsidR="00437588" w:rsidRPr="00437588">
        <w:rPr>
          <w:rStyle w:val="Char4"/>
          <w:rFonts w:cs="CTraditional Arabic"/>
          <w:rtl/>
        </w:rPr>
        <w:t xml:space="preserve"> ب</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هنگام</w:t>
      </w:r>
      <w:r w:rsidR="00A15996">
        <w:rPr>
          <w:rStyle w:val="Char4"/>
          <w:rtl/>
        </w:rPr>
        <w:t>ی</w:t>
      </w:r>
      <w:r w:rsidRPr="00160189">
        <w:rPr>
          <w:rStyle w:val="Char4"/>
          <w:rtl/>
        </w:rPr>
        <w:t xml:space="preserve"> </w:t>
      </w:r>
      <w:r w:rsidR="009D063B">
        <w:rPr>
          <w:rStyle w:val="Char4"/>
          <w:rtl/>
        </w:rPr>
        <w:t>ک</w:t>
      </w:r>
      <w:r w:rsidRPr="00160189">
        <w:rPr>
          <w:rStyle w:val="Char4"/>
          <w:rtl/>
        </w:rPr>
        <w:t>ه خبر بعثت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ابوذر رس</w:t>
      </w:r>
      <w:r w:rsidR="00B9084A">
        <w:rPr>
          <w:rStyle w:val="Char4"/>
          <w:rtl/>
        </w:rPr>
        <w:t>ی</w:t>
      </w:r>
      <w:r w:rsidRPr="00160189">
        <w:rPr>
          <w:rStyle w:val="Char4"/>
          <w:rtl/>
        </w:rPr>
        <w:t>د، به</w:t>
      </w:r>
      <w:r w:rsidR="003A7C51">
        <w:rPr>
          <w:rStyle w:val="Char4"/>
          <w:rtl/>
        </w:rPr>
        <w:t xml:space="preserve"> </w:t>
      </w:r>
      <w:r w:rsidRPr="00160189">
        <w:rPr>
          <w:rStyle w:val="Char4"/>
          <w:rtl/>
        </w:rPr>
        <w:t xml:space="preserve">برادرش گفت: </w:t>
      </w:r>
      <w:r w:rsidR="001C48E8">
        <w:rPr>
          <w:rStyle w:val="Char4"/>
          <w:rtl/>
        </w:rPr>
        <w:t>به‌سو</w:t>
      </w:r>
      <w:r w:rsidR="00A15996">
        <w:rPr>
          <w:rStyle w:val="Char4"/>
          <w:rtl/>
        </w:rPr>
        <w:t>ی</w:t>
      </w:r>
      <w:r w:rsidRPr="00160189">
        <w:rPr>
          <w:rStyle w:val="Char4"/>
          <w:rtl/>
        </w:rPr>
        <w:t xml:space="preserve"> ا</w:t>
      </w:r>
      <w:r w:rsidR="00B9084A">
        <w:rPr>
          <w:rStyle w:val="Char4"/>
          <w:rtl/>
        </w:rPr>
        <w:t>ی</w:t>
      </w:r>
      <w:r w:rsidR="004B5485">
        <w:rPr>
          <w:rStyle w:val="Char4"/>
          <w:rtl/>
        </w:rPr>
        <w:t>ن واد</w:t>
      </w:r>
      <w:r w:rsidR="00A15996">
        <w:rPr>
          <w:rStyle w:val="Char4"/>
          <w:rtl/>
        </w:rPr>
        <w:t>ی</w:t>
      </w:r>
      <w:r w:rsidR="004B5485">
        <w:rPr>
          <w:rStyle w:val="Char4"/>
          <w:rtl/>
        </w:rPr>
        <w:t xml:space="preserve"> -</w:t>
      </w:r>
      <w:r w:rsidRPr="00160189">
        <w:rPr>
          <w:rStyle w:val="Char4"/>
          <w:rtl/>
        </w:rPr>
        <w:t>(م</w:t>
      </w:r>
      <w:r w:rsidR="009D063B">
        <w:rPr>
          <w:rStyle w:val="Char4"/>
          <w:rtl/>
        </w:rPr>
        <w:t>ک</w:t>
      </w:r>
      <w:r w:rsidR="004B5485">
        <w:rPr>
          <w:rStyle w:val="Char4"/>
          <w:rtl/>
        </w:rPr>
        <w:t>ه)</w:t>
      </w:r>
      <w:r w:rsidRPr="00160189">
        <w:rPr>
          <w:rStyle w:val="Char4"/>
          <w:rtl/>
        </w:rPr>
        <w:t>- سوار شو، و خبر ا</w:t>
      </w:r>
      <w:r w:rsidR="00B9084A">
        <w:rPr>
          <w:rStyle w:val="Char4"/>
          <w:rtl/>
        </w:rPr>
        <w:t>ی</w:t>
      </w:r>
      <w:r w:rsidRPr="00160189">
        <w:rPr>
          <w:rStyle w:val="Char4"/>
          <w:rtl/>
        </w:rPr>
        <w:t xml:space="preserve">ن مرد را </w:t>
      </w:r>
      <w:r w:rsidR="009D063B">
        <w:rPr>
          <w:rStyle w:val="Char4"/>
          <w:rtl/>
        </w:rPr>
        <w:t>ک</w:t>
      </w:r>
      <w:r w:rsidRPr="00160189">
        <w:rPr>
          <w:rStyle w:val="Char4"/>
          <w:rtl/>
        </w:rPr>
        <w:t>ه ادّعا م</w:t>
      </w:r>
      <w:r w:rsidR="00A15996">
        <w:rPr>
          <w:rStyle w:val="Char4"/>
          <w:rtl/>
        </w:rPr>
        <w:t>ی</w:t>
      </w:r>
      <w:r w:rsidRPr="00160189">
        <w:rPr>
          <w:rStyle w:val="Char4"/>
          <w:rtl/>
        </w:rPr>
        <w:t>‏</w:t>
      </w:r>
      <w:r w:rsidR="009D063B">
        <w:rPr>
          <w:rStyle w:val="Char4"/>
          <w:rtl/>
        </w:rPr>
        <w:t>ک</w:t>
      </w:r>
      <w:r w:rsidRPr="00160189">
        <w:rPr>
          <w:rStyle w:val="Char4"/>
          <w:rtl/>
        </w:rPr>
        <w:t>ند و</w:t>
      </w:r>
      <w:r w:rsidR="00A15996">
        <w:rPr>
          <w:rStyle w:val="Char4"/>
          <w:rtl/>
        </w:rPr>
        <w:t>ی</w:t>
      </w:r>
      <w:r w:rsidRPr="00160189">
        <w:rPr>
          <w:rStyle w:val="Char4"/>
          <w:rtl/>
        </w:rPr>
        <w:t xml:space="preserve"> نب</w:t>
      </w:r>
      <w:r w:rsidR="00A15996">
        <w:rPr>
          <w:rStyle w:val="Char4"/>
          <w:rtl/>
        </w:rPr>
        <w:t>ی</w:t>
      </w:r>
      <w:r w:rsidRPr="00160189">
        <w:rPr>
          <w:rStyle w:val="Char4"/>
          <w:rtl/>
        </w:rPr>
        <w:t xml:space="preserve"> است، و از آسمان برا</w:t>
      </w:r>
      <w:r w:rsidR="00B9084A">
        <w:rPr>
          <w:rStyle w:val="Char4"/>
          <w:rtl/>
        </w:rPr>
        <w:t>ی</w:t>
      </w:r>
      <w:r w:rsidRPr="00160189">
        <w:rPr>
          <w:rStyle w:val="Char4"/>
          <w:rtl/>
        </w:rPr>
        <w:t>ش خبر م</w:t>
      </w:r>
      <w:r w:rsidR="00A15996">
        <w:rPr>
          <w:rStyle w:val="Char4"/>
          <w:rtl/>
        </w:rPr>
        <w:t>ی</w:t>
      </w:r>
      <w:r w:rsidRPr="00160189">
        <w:rPr>
          <w:rStyle w:val="Char4"/>
          <w:rtl/>
        </w:rPr>
        <w:t>‏آ</w:t>
      </w:r>
      <w:r w:rsidR="00B9084A">
        <w:rPr>
          <w:rStyle w:val="Char4"/>
          <w:rtl/>
        </w:rPr>
        <w:t>ی</w:t>
      </w:r>
      <w:r w:rsidRPr="00160189">
        <w:rPr>
          <w:rStyle w:val="Char4"/>
          <w:rtl/>
        </w:rPr>
        <w:t xml:space="preserve">د، </w:t>
      </w:r>
      <w:r w:rsidRPr="00EE5F30">
        <w:rPr>
          <w:rStyle w:val="Char4"/>
          <w:spacing w:val="-4"/>
          <w:rtl/>
        </w:rPr>
        <w:t>برا</w:t>
      </w:r>
      <w:r w:rsidR="00B9084A" w:rsidRPr="00EE5F30">
        <w:rPr>
          <w:rStyle w:val="Char4"/>
          <w:spacing w:val="-4"/>
          <w:rtl/>
        </w:rPr>
        <w:t>ی</w:t>
      </w:r>
      <w:r w:rsidRPr="00EE5F30">
        <w:rPr>
          <w:rStyle w:val="Char4"/>
          <w:spacing w:val="-4"/>
          <w:rtl/>
        </w:rPr>
        <w:t>م ب</w:t>
      </w:r>
      <w:r w:rsidR="00B9084A" w:rsidRPr="00EE5F30">
        <w:rPr>
          <w:rStyle w:val="Char4"/>
          <w:spacing w:val="-4"/>
          <w:rtl/>
        </w:rPr>
        <w:t>ی</w:t>
      </w:r>
      <w:r w:rsidRPr="00EE5F30">
        <w:rPr>
          <w:rStyle w:val="Char4"/>
          <w:spacing w:val="-4"/>
          <w:rtl/>
        </w:rPr>
        <w:t>اور، از قول و</w:t>
      </w:r>
      <w:r w:rsidR="00A15996" w:rsidRPr="00EE5F30">
        <w:rPr>
          <w:rStyle w:val="Char4"/>
          <w:spacing w:val="-4"/>
          <w:rtl/>
        </w:rPr>
        <w:t>ی</w:t>
      </w:r>
      <w:r w:rsidRPr="00EE5F30">
        <w:rPr>
          <w:rStyle w:val="Char4"/>
          <w:spacing w:val="-4"/>
          <w:rtl/>
        </w:rPr>
        <w:t xml:space="preserve"> بشنو و پس از آن نزدم ب</w:t>
      </w:r>
      <w:r w:rsidR="00B9084A" w:rsidRPr="00EE5F30">
        <w:rPr>
          <w:rStyle w:val="Char4"/>
          <w:spacing w:val="-4"/>
          <w:rtl/>
        </w:rPr>
        <w:t>ی</w:t>
      </w:r>
      <w:r w:rsidRPr="00EE5F30">
        <w:rPr>
          <w:rStyle w:val="Char4"/>
          <w:spacing w:val="-4"/>
          <w:rtl/>
        </w:rPr>
        <w:t>ا. برادرش حر</w:t>
      </w:r>
      <w:r w:rsidR="009D063B" w:rsidRPr="00EE5F30">
        <w:rPr>
          <w:rStyle w:val="Char4"/>
          <w:spacing w:val="-4"/>
          <w:rtl/>
        </w:rPr>
        <w:t>ک</w:t>
      </w:r>
      <w:r w:rsidRPr="00EE5F30">
        <w:rPr>
          <w:rStyle w:val="Char4"/>
          <w:spacing w:val="-4"/>
          <w:rtl/>
        </w:rPr>
        <w:t>ت نمود، و نزد پ</w:t>
      </w:r>
      <w:r w:rsidR="00B9084A" w:rsidRPr="00EE5F30">
        <w:rPr>
          <w:rStyle w:val="Char4"/>
          <w:spacing w:val="-4"/>
          <w:rtl/>
        </w:rPr>
        <w:t>ی</w:t>
      </w:r>
      <w:r w:rsidRPr="00EE5F30">
        <w:rPr>
          <w:rStyle w:val="Char4"/>
          <w:spacing w:val="-4"/>
          <w:rtl/>
        </w:rPr>
        <w:t>امبر</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آمد و از قولش شن</w:t>
      </w:r>
      <w:r w:rsidR="00B9084A">
        <w:rPr>
          <w:rStyle w:val="Char4"/>
          <w:rtl/>
        </w:rPr>
        <w:t>ی</w:t>
      </w:r>
      <w:r w:rsidRPr="00160189">
        <w:rPr>
          <w:rStyle w:val="Char4"/>
          <w:rtl/>
        </w:rPr>
        <w:t>د، و بعد از آن نزد ابوذر برگشته به او گفت: و</w:t>
      </w:r>
      <w:r w:rsidR="00A15996">
        <w:rPr>
          <w:rStyle w:val="Char4"/>
          <w:rtl/>
        </w:rPr>
        <w:t>ی</w:t>
      </w:r>
      <w:r w:rsidRPr="00160189">
        <w:rPr>
          <w:rStyle w:val="Char4"/>
          <w:rtl/>
        </w:rPr>
        <w:t xml:space="preserve"> را د</w:t>
      </w:r>
      <w:r w:rsidR="00B9084A">
        <w:rPr>
          <w:rStyle w:val="Char4"/>
          <w:rtl/>
        </w:rPr>
        <w:t>ی</w:t>
      </w:r>
      <w:r w:rsidRPr="00160189">
        <w:rPr>
          <w:rStyle w:val="Char4"/>
          <w:rtl/>
        </w:rPr>
        <w:t>دم، به م</w:t>
      </w:r>
      <w:r w:rsidR="009D063B">
        <w:rPr>
          <w:rStyle w:val="Char4"/>
          <w:rtl/>
        </w:rPr>
        <w:t>ک</w:t>
      </w:r>
      <w:r w:rsidRPr="00160189">
        <w:rPr>
          <w:rStyle w:val="Char4"/>
          <w:rtl/>
        </w:rPr>
        <w:t>ارم اخلاق امر م</w:t>
      </w:r>
      <w:r w:rsidR="00A15996">
        <w:rPr>
          <w:rStyle w:val="Char4"/>
          <w:rtl/>
        </w:rPr>
        <w:t>ی</w:t>
      </w:r>
      <w:r w:rsidRPr="00160189">
        <w:rPr>
          <w:rStyle w:val="Char4"/>
          <w:rtl/>
        </w:rPr>
        <w:t>‏</w:t>
      </w:r>
      <w:r w:rsidR="009D063B">
        <w:rPr>
          <w:rStyle w:val="Char4"/>
          <w:rtl/>
        </w:rPr>
        <w:t>ک</w:t>
      </w:r>
      <w:r w:rsidRPr="00160189">
        <w:rPr>
          <w:rStyle w:val="Char4"/>
          <w:rtl/>
        </w:rPr>
        <w:t>ند، و سخن</w:t>
      </w:r>
      <w:r w:rsidR="00A15996">
        <w:rPr>
          <w:rStyle w:val="Char4"/>
          <w:rtl/>
        </w:rPr>
        <w:t>ی</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 xml:space="preserve">د) </w:t>
      </w:r>
      <w:r w:rsidR="009D063B">
        <w:rPr>
          <w:rStyle w:val="Char4"/>
          <w:rtl/>
        </w:rPr>
        <w:t>ک</w:t>
      </w:r>
      <w:r w:rsidRPr="00160189">
        <w:rPr>
          <w:rStyle w:val="Char4"/>
          <w:rtl/>
        </w:rPr>
        <w:t>ه شعر ن</w:t>
      </w:r>
      <w:r w:rsidR="00B9084A">
        <w:rPr>
          <w:rStyle w:val="Char4"/>
          <w:rtl/>
        </w:rPr>
        <w:t>ی</w:t>
      </w:r>
      <w:r w:rsidRPr="00160189">
        <w:rPr>
          <w:rStyle w:val="Char4"/>
          <w:rtl/>
        </w:rPr>
        <w:t>ست. ابوذر گفت: آنچه را م</w:t>
      </w:r>
      <w:r w:rsidR="00A15996">
        <w:rPr>
          <w:rStyle w:val="Char4"/>
          <w:rtl/>
        </w:rPr>
        <w:t>ی</w:t>
      </w:r>
      <w:r w:rsidRPr="00160189">
        <w:rPr>
          <w:rStyle w:val="Char4"/>
          <w:rtl/>
        </w:rPr>
        <w:t>‏خواستم برا</w:t>
      </w:r>
      <w:r w:rsidR="00B9084A">
        <w:rPr>
          <w:rStyle w:val="Char4"/>
          <w:rtl/>
        </w:rPr>
        <w:t>ی</w:t>
      </w:r>
      <w:r w:rsidRPr="00160189">
        <w:rPr>
          <w:rStyle w:val="Char4"/>
          <w:rtl/>
        </w:rPr>
        <w:t>م برآورده نساخت</w:t>
      </w:r>
      <w:r w:rsidR="00A15996">
        <w:rPr>
          <w:rStyle w:val="Char4"/>
          <w:rtl/>
        </w:rPr>
        <w:t>ی</w:t>
      </w:r>
      <w:r w:rsidRPr="00160189">
        <w:rPr>
          <w:rStyle w:val="Char4"/>
          <w:rtl/>
        </w:rPr>
        <w:t>.</w:t>
      </w:r>
    </w:p>
    <w:p w:rsidR="00797E01" w:rsidRPr="00723DFA" w:rsidRDefault="00797E01" w:rsidP="00723DFA">
      <w:pPr>
        <w:pStyle w:val="a5"/>
        <w:rPr>
          <w:rtl/>
        </w:rPr>
      </w:pPr>
      <w:bookmarkStart w:id="40" w:name="_Toc441587404"/>
      <w:r w:rsidRPr="00723DFA">
        <w:rPr>
          <w:rtl/>
        </w:rPr>
        <w:t>ح</w:t>
      </w:r>
      <w:r w:rsidR="00B9084A">
        <w:rPr>
          <w:rtl/>
        </w:rPr>
        <w:t>ک</w:t>
      </w:r>
      <w:r w:rsidRPr="00723DFA">
        <w:rPr>
          <w:rtl/>
        </w:rPr>
        <w:t>ا</w:t>
      </w:r>
      <w:r w:rsidR="00B9084A">
        <w:rPr>
          <w:rtl/>
        </w:rPr>
        <w:t>ی</w:t>
      </w:r>
      <w:r w:rsidRPr="00723DFA">
        <w:rPr>
          <w:rtl/>
        </w:rPr>
        <w:t>ت آمدن ابوذر به م</w:t>
      </w:r>
      <w:r w:rsidR="00B9084A">
        <w:rPr>
          <w:rtl/>
        </w:rPr>
        <w:t>ک</w:t>
      </w:r>
      <w:r w:rsidRPr="00723DFA">
        <w:rPr>
          <w:rtl/>
        </w:rPr>
        <w:t>ه، اسلام آوردن و</w:t>
      </w:r>
      <w:r w:rsidR="00A15996">
        <w:rPr>
          <w:rtl/>
        </w:rPr>
        <w:t>ی</w:t>
      </w:r>
      <w:r w:rsidRPr="00723DFA">
        <w:rPr>
          <w:rtl/>
        </w:rPr>
        <w:t xml:space="preserve"> و د</w:t>
      </w:r>
      <w:r w:rsidR="00B9084A">
        <w:rPr>
          <w:rtl/>
        </w:rPr>
        <w:t>ی</w:t>
      </w:r>
      <w:r w:rsidRPr="00723DFA">
        <w:rPr>
          <w:rtl/>
        </w:rPr>
        <w:t>دن آزارها در راه خدا</w:t>
      </w:r>
      <w:bookmarkEnd w:id="40"/>
    </w:p>
    <w:p w:rsidR="00797E01" w:rsidRPr="00160189" w:rsidRDefault="00797E01" w:rsidP="00A17317">
      <w:pPr>
        <w:ind w:firstLine="284"/>
        <w:jc w:val="both"/>
        <w:rPr>
          <w:rStyle w:val="Char4"/>
          <w:rtl/>
        </w:rPr>
      </w:pPr>
      <w:r w:rsidRPr="00160189">
        <w:rPr>
          <w:rStyle w:val="Char4"/>
          <w:rtl/>
        </w:rPr>
        <w:t>بعد و</w:t>
      </w:r>
      <w:r w:rsidR="00A15996">
        <w:rPr>
          <w:rStyle w:val="Char4"/>
          <w:rtl/>
        </w:rPr>
        <w:t>ی</w:t>
      </w:r>
      <w:r w:rsidRPr="00160189">
        <w:rPr>
          <w:rStyle w:val="Char4"/>
          <w:rtl/>
        </w:rPr>
        <w:t xml:space="preserve"> توشه خود را آماده ساخت، و مش</w:t>
      </w:r>
      <w:r w:rsidR="009D063B">
        <w:rPr>
          <w:rStyle w:val="Char4"/>
          <w:rtl/>
        </w:rPr>
        <w:t>ک</w:t>
      </w:r>
      <w:r w:rsidR="00A15996">
        <w:rPr>
          <w:rStyle w:val="Char4"/>
          <w:rtl/>
        </w:rPr>
        <w:t>ی</w:t>
      </w:r>
      <w:r w:rsidRPr="00160189">
        <w:rPr>
          <w:rStyle w:val="Char4"/>
          <w:rtl/>
        </w:rPr>
        <w:t xml:space="preserve"> را </w:t>
      </w:r>
      <w:r w:rsidR="009D063B">
        <w:rPr>
          <w:rStyle w:val="Char4"/>
          <w:rtl/>
        </w:rPr>
        <w:t>ک</w:t>
      </w:r>
      <w:r w:rsidRPr="00160189">
        <w:rPr>
          <w:rStyle w:val="Char4"/>
          <w:rtl/>
        </w:rPr>
        <w:t>ه در آن آب بود با خود برداشت، و به م</w:t>
      </w:r>
      <w:r w:rsidR="009D063B">
        <w:rPr>
          <w:rStyle w:val="Char4"/>
          <w:rtl/>
        </w:rPr>
        <w:t>ک</w:t>
      </w:r>
      <w:r w:rsidRPr="00160189">
        <w:rPr>
          <w:rStyle w:val="Char4"/>
          <w:rtl/>
        </w:rPr>
        <w:t>ه رس</w:t>
      </w:r>
      <w:r w:rsidR="00B9084A">
        <w:rPr>
          <w:rStyle w:val="Char4"/>
          <w:rtl/>
        </w:rPr>
        <w:t>ی</w:t>
      </w:r>
      <w:r w:rsidRPr="00160189">
        <w:rPr>
          <w:rStyle w:val="Char4"/>
          <w:rtl/>
        </w:rPr>
        <w:t>د، و</w:t>
      </w:r>
      <w:r w:rsidR="00A15996">
        <w:rPr>
          <w:rStyle w:val="Char4"/>
          <w:rtl/>
        </w:rPr>
        <w:t>ی</w:t>
      </w:r>
      <w:r w:rsidRPr="00160189">
        <w:rPr>
          <w:rStyle w:val="Char4"/>
          <w:rtl/>
        </w:rPr>
        <w:t xml:space="preserve"> به مسجد آمد، و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در حال</w:t>
      </w:r>
      <w:r w:rsidR="00A15996">
        <w:rPr>
          <w:rStyle w:val="Char4"/>
          <w:rtl/>
        </w:rPr>
        <w:t>ی</w:t>
      </w:r>
      <w:r w:rsidRPr="00160189">
        <w:rPr>
          <w:rStyle w:val="Char4"/>
          <w:rtl/>
        </w:rPr>
        <w:t xml:space="preserve"> </w:t>
      </w:r>
      <w:r w:rsidR="009D063B">
        <w:rPr>
          <w:rStyle w:val="Char4"/>
          <w:rtl/>
        </w:rPr>
        <w:t>ک</w:t>
      </w:r>
      <w:r w:rsidRPr="00160189">
        <w:rPr>
          <w:rStyle w:val="Char4"/>
          <w:rtl/>
        </w:rPr>
        <w:t>ه نم</w:t>
      </w:r>
      <w:r w:rsidR="00A15996">
        <w:rPr>
          <w:rStyle w:val="Char4"/>
          <w:rtl/>
        </w:rPr>
        <w:t>ی</w:t>
      </w:r>
      <w:r w:rsidRPr="00160189">
        <w:rPr>
          <w:rStyle w:val="Char4"/>
          <w:rtl/>
        </w:rPr>
        <w:t xml:space="preserve">‏شناخت، جستجو </w:t>
      </w:r>
      <w:r w:rsidR="009D063B" w:rsidRPr="004B5485">
        <w:rPr>
          <w:rStyle w:val="Char4"/>
          <w:spacing w:val="-4"/>
          <w:rtl/>
        </w:rPr>
        <w:t>ک</w:t>
      </w:r>
      <w:r w:rsidRPr="004B5485">
        <w:rPr>
          <w:rStyle w:val="Char4"/>
          <w:spacing w:val="-4"/>
          <w:rtl/>
        </w:rPr>
        <w:t>رد، و خوب ند</w:t>
      </w:r>
      <w:r w:rsidR="00B9084A" w:rsidRPr="004B5485">
        <w:rPr>
          <w:rStyle w:val="Char4"/>
          <w:spacing w:val="-4"/>
          <w:rtl/>
        </w:rPr>
        <w:t>ی</w:t>
      </w:r>
      <w:r w:rsidRPr="004B5485">
        <w:rPr>
          <w:rStyle w:val="Char4"/>
          <w:spacing w:val="-4"/>
          <w:rtl/>
        </w:rPr>
        <w:t xml:space="preserve">د </w:t>
      </w:r>
      <w:r w:rsidR="009D063B" w:rsidRPr="004B5485">
        <w:rPr>
          <w:rStyle w:val="Char4"/>
          <w:spacing w:val="-4"/>
          <w:rtl/>
        </w:rPr>
        <w:t>ک</w:t>
      </w:r>
      <w:r w:rsidRPr="004B5485">
        <w:rPr>
          <w:rStyle w:val="Char4"/>
          <w:spacing w:val="-4"/>
          <w:rtl/>
        </w:rPr>
        <w:t>ه از و</w:t>
      </w:r>
      <w:r w:rsidR="00A15996">
        <w:rPr>
          <w:rStyle w:val="Char4"/>
          <w:spacing w:val="-4"/>
          <w:rtl/>
        </w:rPr>
        <w:t>ی</w:t>
      </w:r>
      <w:r w:rsidRPr="004B5485">
        <w:rPr>
          <w:rStyle w:val="Char4"/>
          <w:spacing w:val="-4"/>
          <w:rtl/>
        </w:rPr>
        <w:t xml:space="preserve"> بپرسد، تا ا</w:t>
      </w:r>
      <w:r w:rsidR="00B9084A" w:rsidRPr="004B5485">
        <w:rPr>
          <w:rStyle w:val="Char4"/>
          <w:spacing w:val="-4"/>
          <w:rtl/>
        </w:rPr>
        <w:t>ی</w:t>
      </w:r>
      <w:r w:rsidRPr="004B5485">
        <w:rPr>
          <w:rStyle w:val="Char4"/>
          <w:spacing w:val="-4"/>
          <w:rtl/>
        </w:rPr>
        <w:t xml:space="preserve">ن </w:t>
      </w:r>
      <w:r w:rsidR="009D063B" w:rsidRPr="004B5485">
        <w:rPr>
          <w:rStyle w:val="Char4"/>
          <w:spacing w:val="-4"/>
          <w:rtl/>
        </w:rPr>
        <w:t>ک</w:t>
      </w:r>
      <w:r w:rsidRPr="004B5485">
        <w:rPr>
          <w:rStyle w:val="Char4"/>
          <w:spacing w:val="-4"/>
          <w:rtl/>
        </w:rPr>
        <w:t>ه شب آمد، و (در جا</w:t>
      </w:r>
      <w:r w:rsidR="00B9084A" w:rsidRPr="004B5485">
        <w:rPr>
          <w:rStyle w:val="Char4"/>
          <w:spacing w:val="-4"/>
          <w:rtl/>
        </w:rPr>
        <w:t>ی</w:t>
      </w:r>
      <w:r w:rsidR="00A15996">
        <w:rPr>
          <w:rStyle w:val="Char4"/>
          <w:spacing w:val="-4"/>
          <w:rtl/>
        </w:rPr>
        <w:t>ی</w:t>
      </w:r>
      <w:r w:rsidRPr="004B5485">
        <w:rPr>
          <w:rStyle w:val="Char4"/>
          <w:spacing w:val="-4"/>
          <w:rtl/>
        </w:rPr>
        <w:t xml:space="preserve">) اتراق </w:t>
      </w:r>
      <w:r w:rsidR="009D063B" w:rsidRPr="004B5485">
        <w:rPr>
          <w:rStyle w:val="Char4"/>
          <w:spacing w:val="-4"/>
          <w:rtl/>
        </w:rPr>
        <w:t>ک</w:t>
      </w:r>
      <w:r w:rsidRPr="004B5485">
        <w:rPr>
          <w:rStyle w:val="Char4"/>
          <w:spacing w:val="-4"/>
          <w:rtl/>
        </w:rPr>
        <w:t>رد، عل</w:t>
      </w:r>
      <w:r w:rsidR="00A15996">
        <w:rPr>
          <w:rStyle w:val="Char4"/>
          <w:spacing w:val="-4"/>
          <w:rtl/>
        </w:rPr>
        <w:t>ی</w:t>
      </w:r>
      <w:r w:rsidR="00437588">
        <w:rPr>
          <w:rStyle w:val="Char4"/>
          <w:spacing w:val="-4"/>
          <w:rtl/>
        </w:rPr>
        <w:t xml:space="preserve"> </w:t>
      </w:r>
      <w:r w:rsidR="00437588" w:rsidRPr="00437588">
        <w:rPr>
          <w:rFonts w:ascii="Courier New" w:hAnsi="Courier New" w:cs="CTraditional Arabic"/>
          <w:spacing w:val="-4"/>
          <w:rtl/>
          <w:lang w:bidi="fa-IR"/>
        </w:rPr>
        <w:t>س</w:t>
      </w:r>
      <w:r w:rsidRPr="00160189">
        <w:rPr>
          <w:rStyle w:val="Char4"/>
          <w:rtl/>
        </w:rPr>
        <w:t xml:space="preserve"> او را د</w:t>
      </w:r>
      <w:r w:rsidR="00B9084A">
        <w:rPr>
          <w:rStyle w:val="Char4"/>
          <w:rtl/>
        </w:rPr>
        <w:t>ی</w:t>
      </w:r>
      <w:r w:rsidRPr="00160189">
        <w:rPr>
          <w:rStyle w:val="Char4"/>
          <w:rtl/>
        </w:rPr>
        <w:t xml:space="preserve">د، و دانست </w:t>
      </w:r>
      <w:r w:rsidR="009D063B">
        <w:rPr>
          <w:rStyle w:val="Char4"/>
          <w:rtl/>
        </w:rPr>
        <w:t>ک</w:t>
      </w:r>
      <w:r w:rsidRPr="00160189">
        <w:rPr>
          <w:rStyle w:val="Char4"/>
          <w:rtl/>
        </w:rPr>
        <w:t>ه مسافر است. هنگام</w:t>
      </w:r>
      <w:r w:rsidR="00A15996">
        <w:rPr>
          <w:rStyle w:val="Char4"/>
          <w:rtl/>
        </w:rPr>
        <w:t>ی</w:t>
      </w:r>
      <w:r w:rsidRPr="00160189">
        <w:rPr>
          <w:rStyle w:val="Char4"/>
          <w:rtl/>
        </w:rPr>
        <w:t xml:space="preserve"> </w:t>
      </w:r>
      <w:r w:rsidR="009D063B">
        <w:rPr>
          <w:rStyle w:val="Char4"/>
          <w:rtl/>
        </w:rPr>
        <w:t>ک</w:t>
      </w:r>
      <w:r w:rsidRPr="00160189">
        <w:rPr>
          <w:rStyle w:val="Char4"/>
          <w:rtl/>
        </w:rPr>
        <w:t>ه ابوذر عل</w:t>
      </w:r>
      <w:r w:rsidR="00A15996">
        <w:rPr>
          <w:rStyle w:val="Char4"/>
          <w:rtl/>
        </w:rPr>
        <w:t>ی</w:t>
      </w:r>
      <w:r w:rsidR="00437588">
        <w:rPr>
          <w:rStyle w:val="Char4"/>
          <w:rFonts w:hint="cs"/>
          <w:rtl/>
        </w:rPr>
        <w:t xml:space="preserve"> </w:t>
      </w:r>
      <w:r w:rsidR="00437588" w:rsidRPr="00437588">
        <w:rPr>
          <w:rStyle w:val="Char4"/>
          <w:rFonts w:cs="CTraditional Arabic"/>
          <w:rtl/>
        </w:rPr>
        <w:t>ب</w:t>
      </w:r>
      <w:r w:rsidRPr="00160189">
        <w:rPr>
          <w:rStyle w:val="Char4"/>
          <w:rtl/>
        </w:rPr>
        <w:t xml:space="preserve"> را د</w:t>
      </w:r>
      <w:r w:rsidR="00B9084A">
        <w:rPr>
          <w:rStyle w:val="Char4"/>
          <w:rtl/>
        </w:rPr>
        <w:t>ی</w:t>
      </w:r>
      <w:r w:rsidRPr="00160189">
        <w:rPr>
          <w:rStyle w:val="Char4"/>
          <w:rtl/>
        </w:rPr>
        <w:t>د به دنبالش حر</w:t>
      </w:r>
      <w:r w:rsidR="009D063B">
        <w:rPr>
          <w:rStyle w:val="Char4"/>
          <w:rtl/>
        </w:rPr>
        <w:t>ک</w:t>
      </w:r>
      <w:r w:rsidRPr="00160189">
        <w:rPr>
          <w:rStyle w:val="Char4"/>
          <w:rtl/>
        </w:rPr>
        <w:t xml:space="preserve">ت نمود، و از </w:t>
      </w:r>
      <w:r w:rsidR="00B9084A">
        <w:rPr>
          <w:rStyle w:val="Char4"/>
          <w:rtl/>
        </w:rPr>
        <w:t>ی</w:t>
      </w:r>
      <w:r w:rsidR="009D063B">
        <w:rPr>
          <w:rStyle w:val="Char4"/>
          <w:rtl/>
        </w:rPr>
        <w:t>ک</w:t>
      </w:r>
      <w:r w:rsidRPr="00160189">
        <w:rPr>
          <w:rStyle w:val="Char4"/>
          <w:rtl/>
        </w:rPr>
        <w:t>د</w:t>
      </w:r>
      <w:r w:rsidR="00B9084A">
        <w:rPr>
          <w:rStyle w:val="Char4"/>
          <w:rtl/>
        </w:rPr>
        <w:t>ی</w:t>
      </w:r>
      <w:r w:rsidRPr="00160189">
        <w:rPr>
          <w:rStyle w:val="Char4"/>
          <w:rtl/>
        </w:rPr>
        <w:t>گر از چ</w:t>
      </w:r>
      <w:r w:rsidR="00B9084A">
        <w:rPr>
          <w:rStyle w:val="Char4"/>
          <w:rtl/>
        </w:rPr>
        <w:t>ی</w:t>
      </w:r>
      <w:r w:rsidRPr="00160189">
        <w:rPr>
          <w:rStyle w:val="Char4"/>
          <w:rtl/>
        </w:rPr>
        <w:t>ز</w:t>
      </w:r>
      <w:r w:rsidR="00A15996">
        <w:rPr>
          <w:rStyle w:val="Char4"/>
          <w:rtl/>
        </w:rPr>
        <w:t>ی</w:t>
      </w:r>
      <w:r w:rsidRPr="00160189">
        <w:rPr>
          <w:rStyle w:val="Char4"/>
          <w:rtl/>
        </w:rPr>
        <w:t xml:space="preserve"> نپرس</w:t>
      </w:r>
      <w:r w:rsidR="00B9084A">
        <w:rPr>
          <w:rStyle w:val="Char4"/>
          <w:rtl/>
        </w:rPr>
        <w:t>ی</w:t>
      </w:r>
      <w:r w:rsidRPr="00160189">
        <w:rPr>
          <w:rStyle w:val="Char4"/>
          <w:rtl/>
        </w:rPr>
        <w:t>دند تا ا</w:t>
      </w:r>
      <w:r w:rsidR="00B9084A">
        <w:rPr>
          <w:rStyle w:val="Char4"/>
          <w:rtl/>
        </w:rPr>
        <w:t>ی</w:t>
      </w:r>
      <w:r w:rsidRPr="00160189">
        <w:rPr>
          <w:rStyle w:val="Char4"/>
          <w:rtl/>
        </w:rPr>
        <w:t xml:space="preserve">ن </w:t>
      </w:r>
      <w:r w:rsidR="009D063B">
        <w:rPr>
          <w:rStyle w:val="Char4"/>
          <w:rtl/>
        </w:rPr>
        <w:t>ک</w:t>
      </w:r>
      <w:r w:rsidRPr="00160189">
        <w:rPr>
          <w:rStyle w:val="Char4"/>
          <w:rtl/>
        </w:rPr>
        <w:t>ه صبح شد، (صبحگاهان) باز مش</w:t>
      </w:r>
      <w:r w:rsidR="009D063B">
        <w:rPr>
          <w:rStyle w:val="Char4"/>
          <w:rtl/>
        </w:rPr>
        <w:t>ک</w:t>
      </w:r>
      <w:r w:rsidRPr="00160189">
        <w:rPr>
          <w:rStyle w:val="Char4"/>
          <w:rtl/>
        </w:rPr>
        <w:t xml:space="preserve"> و توشه خود را برداشت و به مسجد رفت، آن روز را (ن</w:t>
      </w:r>
      <w:r w:rsidR="00B9084A">
        <w:rPr>
          <w:rStyle w:val="Char4"/>
          <w:rtl/>
        </w:rPr>
        <w:t>ی</w:t>
      </w:r>
      <w:r w:rsidRPr="00160189">
        <w:rPr>
          <w:rStyle w:val="Char4"/>
          <w:rtl/>
        </w:rPr>
        <w:t>ز) بدون ا</w:t>
      </w:r>
      <w:r w:rsidR="00B9084A">
        <w:rPr>
          <w:rStyle w:val="Char4"/>
          <w:rtl/>
        </w:rPr>
        <w:t>ی</w:t>
      </w:r>
      <w:r w:rsidRPr="00160189">
        <w:rPr>
          <w:rStyle w:val="Char4"/>
          <w:rtl/>
        </w:rPr>
        <w:t xml:space="preserve">ن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w:t>
      </w:r>
      <w:r w:rsidR="00A15996">
        <w:rPr>
          <w:rStyle w:val="Char4"/>
          <w:rtl/>
        </w:rPr>
        <w:t>ی</w:t>
      </w:r>
      <w:r w:rsidRPr="00160189">
        <w:rPr>
          <w:rStyle w:val="Char4"/>
          <w:rtl/>
        </w:rPr>
        <w:t xml:space="preserve"> را بب</w:t>
      </w:r>
      <w:r w:rsidR="00B9084A">
        <w:rPr>
          <w:rStyle w:val="Char4"/>
          <w:rtl/>
        </w:rPr>
        <w:t>ی</w:t>
      </w:r>
      <w:r w:rsidRPr="00160189">
        <w:rPr>
          <w:rStyle w:val="Char4"/>
          <w:rtl/>
        </w:rPr>
        <w:t>ند ب</w:t>
      </w:r>
      <w:r w:rsidR="00B9084A">
        <w:rPr>
          <w:rStyle w:val="Char4"/>
          <w:rtl/>
        </w:rPr>
        <w:t>ی</w:t>
      </w:r>
      <w:r w:rsidRPr="00160189">
        <w:rPr>
          <w:rStyle w:val="Char4"/>
          <w:rtl/>
        </w:rPr>
        <w:t xml:space="preserve">گاه </w:t>
      </w:r>
      <w:r w:rsidR="009D063B">
        <w:rPr>
          <w:rStyle w:val="Char4"/>
          <w:rtl/>
        </w:rPr>
        <w:t>ک</w:t>
      </w:r>
      <w:r w:rsidRPr="00160189">
        <w:rPr>
          <w:rStyle w:val="Char4"/>
          <w:rtl/>
        </w:rPr>
        <w:t>رد، و بار د</w:t>
      </w:r>
      <w:r w:rsidR="00B9084A">
        <w:rPr>
          <w:rStyle w:val="Char4"/>
          <w:rtl/>
        </w:rPr>
        <w:t>ی</w:t>
      </w:r>
      <w:r w:rsidRPr="00160189">
        <w:rPr>
          <w:rStyle w:val="Char4"/>
          <w:rtl/>
        </w:rPr>
        <w:t>گر به همان جا</w:t>
      </w:r>
      <w:r w:rsidR="00A15996">
        <w:rPr>
          <w:rStyle w:val="Char4"/>
          <w:rtl/>
        </w:rPr>
        <w:t>ی</w:t>
      </w:r>
      <w:r w:rsidRPr="00160189">
        <w:rPr>
          <w:rStyle w:val="Char4"/>
          <w:rtl/>
        </w:rPr>
        <w:t xml:space="preserve"> خواب خود برگشت، عل</w:t>
      </w:r>
      <w:r w:rsidR="00A15996">
        <w:rPr>
          <w:rStyle w:val="Char4"/>
          <w:rtl/>
        </w:rPr>
        <w:t>ی</w:t>
      </w:r>
      <w:r w:rsidRPr="00160189">
        <w:rPr>
          <w:rStyle w:val="Char4"/>
          <w:rtl/>
        </w:rPr>
        <w:t xml:space="preserve"> باز از نزد و</w:t>
      </w:r>
      <w:r w:rsidR="00A15996">
        <w:rPr>
          <w:rStyle w:val="Char4"/>
          <w:rtl/>
        </w:rPr>
        <w:t>ی</w:t>
      </w:r>
      <w:r w:rsidRPr="00160189">
        <w:rPr>
          <w:rStyle w:val="Char4"/>
          <w:rtl/>
        </w:rPr>
        <w:t xml:space="preserve"> عبور نموده گفت: آ</w:t>
      </w:r>
      <w:r w:rsidR="00B9084A">
        <w:rPr>
          <w:rStyle w:val="Char4"/>
          <w:rtl/>
        </w:rPr>
        <w:t>ی</w:t>
      </w:r>
      <w:r w:rsidRPr="00160189">
        <w:rPr>
          <w:rStyle w:val="Char4"/>
          <w:rtl/>
        </w:rPr>
        <w:t>ا برا</w:t>
      </w:r>
      <w:r w:rsidR="00A15996">
        <w:rPr>
          <w:rStyle w:val="Char4"/>
          <w:rtl/>
        </w:rPr>
        <w:t>ی</w:t>
      </w:r>
      <w:r w:rsidRPr="00160189">
        <w:rPr>
          <w:rStyle w:val="Char4"/>
          <w:rtl/>
        </w:rPr>
        <w:t xml:space="preserve"> مرد وقت آن فرا نرس</w:t>
      </w:r>
      <w:r w:rsidR="00B9084A">
        <w:rPr>
          <w:rStyle w:val="Char4"/>
          <w:rtl/>
        </w:rPr>
        <w:t>ی</w:t>
      </w:r>
      <w:r w:rsidRPr="00160189">
        <w:rPr>
          <w:rStyle w:val="Char4"/>
          <w:rtl/>
        </w:rPr>
        <w:t xml:space="preserve">ده </w:t>
      </w:r>
      <w:r w:rsidR="009D063B">
        <w:rPr>
          <w:rStyle w:val="Char4"/>
          <w:rtl/>
        </w:rPr>
        <w:t>ک</w:t>
      </w:r>
      <w:r w:rsidRPr="00160189">
        <w:rPr>
          <w:rStyle w:val="Char4"/>
          <w:rtl/>
        </w:rPr>
        <w:t>ه منزل خود را بداند؟ و و</w:t>
      </w:r>
      <w:r w:rsidR="00A15996">
        <w:rPr>
          <w:rStyle w:val="Char4"/>
          <w:rtl/>
        </w:rPr>
        <w:t>ی</w:t>
      </w:r>
      <w:r w:rsidRPr="00160189">
        <w:rPr>
          <w:rStyle w:val="Char4"/>
          <w:rtl/>
        </w:rPr>
        <w:t xml:space="preserve"> را از جا</w:t>
      </w:r>
      <w:r w:rsidR="00B9084A">
        <w:rPr>
          <w:rStyle w:val="Char4"/>
          <w:rtl/>
        </w:rPr>
        <w:t>ی</w:t>
      </w:r>
      <w:r w:rsidRPr="00160189">
        <w:rPr>
          <w:rStyle w:val="Char4"/>
          <w:rtl/>
        </w:rPr>
        <w:t>ش بلند نمود و با خود برد، و ه</w:t>
      </w:r>
      <w:r w:rsidR="00B9084A">
        <w:rPr>
          <w:rStyle w:val="Char4"/>
          <w:rtl/>
        </w:rPr>
        <w:t>ی</w:t>
      </w:r>
      <w:r w:rsidRPr="00160189">
        <w:rPr>
          <w:rStyle w:val="Char4"/>
          <w:rtl/>
        </w:rPr>
        <w:t xml:space="preserve">چ </w:t>
      </w:r>
      <w:r w:rsidR="00B9084A">
        <w:rPr>
          <w:rStyle w:val="Char4"/>
          <w:rtl/>
        </w:rPr>
        <w:t>ی</w:t>
      </w:r>
      <w:r w:rsidR="009D063B">
        <w:rPr>
          <w:rStyle w:val="Char4"/>
          <w:rtl/>
        </w:rPr>
        <w:t>ک</w:t>
      </w:r>
      <w:r w:rsidRPr="00160189">
        <w:rPr>
          <w:rStyle w:val="Char4"/>
          <w:rtl/>
        </w:rPr>
        <w:t xml:space="preserve"> از آنها از د</w:t>
      </w:r>
      <w:r w:rsidR="00B9084A">
        <w:rPr>
          <w:rStyle w:val="Char4"/>
          <w:rtl/>
        </w:rPr>
        <w:t>ی</w:t>
      </w:r>
      <w:r w:rsidRPr="00160189">
        <w:rPr>
          <w:rStyle w:val="Char4"/>
          <w:rtl/>
        </w:rPr>
        <w:t>گر</w:t>
      </w:r>
      <w:r w:rsidR="00A15996">
        <w:rPr>
          <w:rStyle w:val="Char4"/>
          <w:rtl/>
        </w:rPr>
        <w:t>ی</w:t>
      </w:r>
      <w:r w:rsidRPr="00160189">
        <w:rPr>
          <w:rStyle w:val="Char4"/>
          <w:rtl/>
        </w:rPr>
        <w:t xml:space="preserve"> چ</w:t>
      </w:r>
      <w:r w:rsidR="00B9084A">
        <w:rPr>
          <w:rStyle w:val="Char4"/>
          <w:rtl/>
        </w:rPr>
        <w:t>ی</w:t>
      </w:r>
      <w:r w:rsidRPr="00160189">
        <w:rPr>
          <w:rStyle w:val="Char4"/>
          <w:rtl/>
        </w:rPr>
        <w:t>ز</w:t>
      </w:r>
      <w:r w:rsidR="00A15996">
        <w:rPr>
          <w:rStyle w:val="Char4"/>
          <w:rtl/>
        </w:rPr>
        <w:t>ی</w:t>
      </w:r>
      <w:r w:rsidRPr="00160189">
        <w:rPr>
          <w:rStyle w:val="Char4"/>
          <w:rtl/>
        </w:rPr>
        <w:t xml:space="preserve"> را </w:t>
      </w:r>
      <w:r w:rsidRPr="004B5485">
        <w:rPr>
          <w:rStyle w:val="Char4"/>
          <w:spacing w:val="-4"/>
          <w:rtl/>
        </w:rPr>
        <w:t>نم</w:t>
      </w:r>
      <w:r w:rsidR="00A15996">
        <w:rPr>
          <w:rStyle w:val="Char4"/>
          <w:spacing w:val="-4"/>
          <w:rtl/>
        </w:rPr>
        <w:t>ی</w:t>
      </w:r>
      <w:r w:rsidRPr="004B5485">
        <w:rPr>
          <w:rStyle w:val="Char4"/>
          <w:spacing w:val="-4"/>
          <w:rtl/>
        </w:rPr>
        <w:t>‏پرس</w:t>
      </w:r>
      <w:r w:rsidR="00B9084A" w:rsidRPr="004B5485">
        <w:rPr>
          <w:rStyle w:val="Char4"/>
          <w:spacing w:val="-4"/>
          <w:rtl/>
        </w:rPr>
        <w:t>ی</w:t>
      </w:r>
      <w:r w:rsidRPr="004B5485">
        <w:rPr>
          <w:rStyle w:val="Char4"/>
          <w:spacing w:val="-4"/>
          <w:rtl/>
        </w:rPr>
        <w:t>د، تا ا</w:t>
      </w:r>
      <w:r w:rsidR="00B9084A" w:rsidRPr="004B5485">
        <w:rPr>
          <w:rStyle w:val="Char4"/>
          <w:spacing w:val="-4"/>
          <w:rtl/>
        </w:rPr>
        <w:t>ی</w:t>
      </w:r>
      <w:r w:rsidRPr="004B5485">
        <w:rPr>
          <w:rStyle w:val="Char4"/>
          <w:spacing w:val="-4"/>
          <w:rtl/>
        </w:rPr>
        <w:t xml:space="preserve">ن </w:t>
      </w:r>
      <w:r w:rsidR="009D063B" w:rsidRPr="004B5485">
        <w:rPr>
          <w:rStyle w:val="Char4"/>
          <w:spacing w:val="-4"/>
          <w:rtl/>
        </w:rPr>
        <w:t>ک</w:t>
      </w:r>
      <w:r w:rsidRPr="004B5485">
        <w:rPr>
          <w:rStyle w:val="Char4"/>
          <w:spacing w:val="-4"/>
          <w:rtl/>
        </w:rPr>
        <w:t>ه روز سوم فرا رس</w:t>
      </w:r>
      <w:r w:rsidR="00B9084A" w:rsidRPr="004B5485">
        <w:rPr>
          <w:rStyle w:val="Char4"/>
          <w:spacing w:val="-4"/>
          <w:rtl/>
        </w:rPr>
        <w:t>ی</w:t>
      </w:r>
      <w:r w:rsidRPr="004B5485">
        <w:rPr>
          <w:rStyle w:val="Char4"/>
          <w:spacing w:val="-4"/>
          <w:rtl/>
        </w:rPr>
        <w:t>د، ابوذر</w:t>
      </w:r>
      <w:r w:rsidR="00437588">
        <w:rPr>
          <w:rStyle w:val="Char4"/>
          <w:spacing w:val="-4"/>
          <w:rtl/>
        </w:rPr>
        <w:t xml:space="preserve"> </w:t>
      </w:r>
      <w:r w:rsidR="00437588" w:rsidRPr="00437588">
        <w:rPr>
          <w:rFonts w:ascii="Courier New" w:hAnsi="Courier New" w:cs="CTraditional Arabic"/>
          <w:spacing w:val="-4"/>
          <w:rtl/>
          <w:lang w:bidi="fa-IR"/>
        </w:rPr>
        <w:t>س</w:t>
      </w:r>
      <w:r w:rsidRPr="004B5485">
        <w:rPr>
          <w:rStyle w:val="Char4"/>
          <w:spacing w:val="-4"/>
          <w:rtl/>
        </w:rPr>
        <w:t xml:space="preserve"> ع</w:t>
      </w:r>
      <w:r w:rsidR="00B9084A" w:rsidRPr="004B5485">
        <w:rPr>
          <w:rStyle w:val="Char4"/>
          <w:spacing w:val="-4"/>
          <w:rtl/>
        </w:rPr>
        <w:t>ی</w:t>
      </w:r>
      <w:r w:rsidRPr="004B5485">
        <w:rPr>
          <w:rStyle w:val="Char4"/>
          <w:spacing w:val="-4"/>
          <w:rtl/>
        </w:rPr>
        <w:t>ن عمل قبل را انجام داد و با عل</w:t>
      </w:r>
      <w:r w:rsidR="00A15996">
        <w:rPr>
          <w:rStyle w:val="Char4"/>
          <w:spacing w:val="-4"/>
          <w:rtl/>
        </w:rPr>
        <w:t>ی</w:t>
      </w:r>
      <w:r w:rsidR="00437588">
        <w:rPr>
          <w:rStyle w:val="Char4"/>
          <w:spacing w:val="-4"/>
          <w:rtl/>
        </w:rPr>
        <w:t xml:space="preserve"> </w:t>
      </w:r>
      <w:r w:rsidR="00437588" w:rsidRPr="00437588">
        <w:rPr>
          <w:rFonts w:ascii="Courier New" w:hAnsi="Courier New" w:cs="CTraditional Arabic"/>
          <w:spacing w:val="-4"/>
          <w:rtl/>
          <w:lang w:bidi="fa-IR"/>
        </w:rPr>
        <w:t>س</w:t>
      </w:r>
      <w:r w:rsidRPr="00160189">
        <w:rPr>
          <w:rStyle w:val="Char4"/>
          <w:rtl/>
        </w:rPr>
        <w:t xml:space="preserve"> اقامت نمود. </w:t>
      </w:r>
      <w:r w:rsidR="004B04A9">
        <w:rPr>
          <w:rStyle w:val="Char4"/>
          <w:rtl/>
        </w:rPr>
        <w:t xml:space="preserve">آنگاه </w:t>
      </w:r>
      <w:r w:rsidRPr="00160189">
        <w:rPr>
          <w:rStyle w:val="Char4"/>
          <w:rtl/>
        </w:rPr>
        <w:t>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آ</w:t>
      </w:r>
      <w:r w:rsidR="00B9084A">
        <w:rPr>
          <w:rStyle w:val="Char4"/>
          <w:rtl/>
        </w:rPr>
        <w:t>ی</w:t>
      </w:r>
      <w:r w:rsidRPr="00160189">
        <w:rPr>
          <w:rStyle w:val="Char4"/>
          <w:rtl/>
        </w:rPr>
        <w:t>ا به من خبر نم</w:t>
      </w:r>
      <w:r w:rsidR="00A15996">
        <w:rPr>
          <w:rStyle w:val="Char4"/>
          <w:rtl/>
        </w:rPr>
        <w:t>ی</w:t>
      </w:r>
      <w:r w:rsidRPr="00160189">
        <w:rPr>
          <w:rStyle w:val="Char4"/>
          <w:rtl/>
        </w:rPr>
        <w:t>‏ده</w:t>
      </w:r>
      <w:r w:rsidR="00A15996">
        <w:rPr>
          <w:rStyle w:val="Char4"/>
          <w:rtl/>
        </w:rPr>
        <w:t>ی</w:t>
      </w:r>
      <w:r w:rsidRPr="00160189">
        <w:rPr>
          <w:rStyle w:val="Char4"/>
          <w:rtl/>
        </w:rPr>
        <w:t xml:space="preserve"> </w:t>
      </w:r>
      <w:r w:rsidR="009D063B">
        <w:rPr>
          <w:rStyle w:val="Char4"/>
          <w:rtl/>
        </w:rPr>
        <w:t>ک</w:t>
      </w:r>
      <w:r w:rsidRPr="00160189">
        <w:rPr>
          <w:rStyle w:val="Char4"/>
          <w:rtl/>
        </w:rPr>
        <w:t>ه چه چ</w:t>
      </w:r>
      <w:r w:rsidR="00B9084A">
        <w:rPr>
          <w:rStyle w:val="Char4"/>
          <w:rtl/>
        </w:rPr>
        <w:t>ی</w:t>
      </w:r>
      <w:r w:rsidRPr="00160189">
        <w:rPr>
          <w:rStyle w:val="Char4"/>
          <w:rtl/>
        </w:rPr>
        <w:t>ز تو را به ا</w:t>
      </w:r>
      <w:r w:rsidR="00B9084A">
        <w:rPr>
          <w:rStyle w:val="Char4"/>
          <w:rtl/>
        </w:rPr>
        <w:t>ی</w:t>
      </w:r>
      <w:r w:rsidRPr="00160189">
        <w:rPr>
          <w:rStyle w:val="Char4"/>
          <w:rtl/>
        </w:rPr>
        <w:t>نجا آورده است؟ ابوذر پاسخ داد: اگر به من عهد و پ</w:t>
      </w:r>
      <w:r w:rsidR="00B9084A">
        <w:rPr>
          <w:rStyle w:val="Char4"/>
          <w:rtl/>
        </w:rPr>
        <w:t>ی</w:t>
      </w:r>
      <w:r w:rsidRPr="00160189">
        <w:rPr>
          <w:rStyle w:val="Char4"/>
          <w:rtl/>
        </w:rPr>
        <w:t>مان</w:t>
      </w:r>
      <w:r w:rsidR="00A15996">
        <w:rPr>
          <w:rStyle w:val="Char4"/>
          <w:rtl/>
        </w:rPr>
        <w:t>ی</w:t>
      </w:r>
      <w:r w:rsidRPr="00160189">
        <w:rPr>
          <w:rStyle w:val="Char4"/>
          <w:rtl/>
        </w:rPr>
        <w:t xml:space="preserve"> بده</w:t>
      </w:r>
      <w:r w:rsidR="00A15996">
        <w:rPr>
          <w:rStyle w:val="Char4"/>
          <w:rtl/>
        </w:rPr>
        <w:t>ی</w:t>
      </w:r>
      <w:r w:rsidRPr="00160189">
        <w:rPr>
          <w:rStyle w:val="Char4"/>
          <w:rtl/>
        </w:rPr>
        <w:t xml:space="preserve"> </w:t>
      </w:r>
      <w:r w:rsidR="009D063B">
        <w:rPr>
          <w:rStyle w:val="Char4"/>
          <w:rtl/>
        </w:rPr>
        <w:t>ک</w:t>
      </w:r>
      <w:r w:rsidRPr="00160189">
        <w:rPr>
          <w:rStyle w:val="Char4"/>
          <w:rtl/>
        </w:rPr>
        <w:t>ه مرا رهنما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ن</w:t>
      </w:r>
      <w:r w:rsidR="00A15996">
        <w:rPr>
          <w:rStyle w:val="Char4"/>
          <w:rtl/>
        </w:rPr>
        <w:t>ی</w:t>
      </w:r>
      <w:r w:rsidRPr="00160189">
        <w:rPr>
          <w:rStyle w:val="Char4"/>
          <w:rtl/>
        </w:rPr>
        <w:t xml:space="preserve"> ا</w:t>
      </w:r>
      <w:r w:rsidR="00B9084A">
        <w:rPr>
          <w:rStyle w:val="Char4"/>
          <w:rtl/>
        </w:rPr>
        <w:t>ی</w:t>
      </w:r>
      <w:r w:rsidRPr="00160189">
        <w:rPr>
          <w:rStyle w:val="Char4"/>
          <w:rtl/>
        </w:rPr>
        <w:t xml:space="preserve">ن </w:t>
      </w:r>
      <w:r w:rsidR="009D063B">
        <w:rPr>
          <w:rStyle w:val="Char4"/>
          <w:rtl/>
        </w:rPr>
        <w:t>ک</w:t>
      </w:r>
      <w:r w:rsidRPr="00160189">
        <w:rPr>
          <w:rStyle w:val="Char4"/>
          <w:rtl/>
        </w:rPr>
        <w:t>ار را</w:t>
      </w:r>
      <w:r w:rsidR="00A15996">
        <w:rPr>
          <w:rStyle w:val="Char4"/>
          <w:rtl/>
        </w:rPr>
        <w:t xml:space="preserve"> می‌</w:t>
      </w:r>
      <w:r w:rsidR="009D063B">
        <w:rPr>
          <w:rStyle w:val="Char4"/>
          <w:rtl/>
        </w:rPr>
        <w:t>ک</w:t>
      </w:r>
      <w:r w:rsidRPr="00160189">
        <w:rPr>
          <w:rStyle w:val="Char4"/>
          <w:rtl/>
        </w:rPr>
        <w:t>نم، 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چنان نمود، و او به و</w:t>
      </w:r>
      <w:r w:rsidR="00A15996">
        <w:rPr>
          <w:rStyle w:val="Char4"/>
          <w:rtl/>
        </w:rPr>
        <w:t>ی</w:t>
      </w:r>
      <w:r w:rsidRPr="00160189">
        <w:rPr>
          <w:rStyle w:val="Char4"/>
          <w:rtl/>
        </w:rPr>
        <w:t xml:space="preserve"> خبر داد. 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فرود: ا</w:t>
      </w:r>
      <w:r w:rsidR="00B9084A">
        <w:rPr>
          <w:rStyle w:val="Char4"/>
          <w:rtl/>
        </w:rPr>
        <w:t>ی</w:t>
      </w:r>
      <w:r w:rsidRPr="00160189">
        <w:rPr>
          <w:rStyle w:val="Char4"/>
          <w:rtl/>
        </w:rPr>
        <w:t>ن حق و درست است و او رسول خداست. چون صبح نمود</w:t>
      </w:r>
      <w:r w:rsidR="00A15996">
        <w:rPr>
          <w:rStyle w:val="Char4"/>
          <w:rtl/>
        </w:rPr>
        <w:t>ی</w:t>
      </w:r>
      <w:r w:rsidRPr="00160189">
        <w:rPr>
          <w:rStyle w:val="Char4"/>
          <w:rtl/>
        </w:rPr>
        <w:t xml:space="preserve"> به دنبال من ب</w:t>
      </w:r>
      <w:r w:rsidR="00B9084A">
        <w:rPr>
          <w:rStyle w:val="Char4"/>
          <w:rtl/>
        </w:rPr>
        <w:t>ی</w:t>
      </w:r>
      <w:r w:rsidRPr="00160189">
        <w:rPr>
          <w:rStyle w:val="Char4"/>
          <w:rtl/>
        </w:rPr>
        <w:t>ا، اگر من چ</w:t>
      </w:r>
      <w:r w:rsidR="00B9084A">
        <w:rPr>
          <w:rStyle w:val="Char4"/>
          <w:rtl/>
        </w:rPr>
        <w:t>ی</w:t>
      </w:r>
      <w:r w:rsidRPr="00160189">
        <w:rPr>
          <w:rStyle w:val="Char4"/>
          <w:rtl/>
        </w:rPr>
        <w:t>ز</w:t>
      </w:r>
      <w:r w:rsidR="00A15996">
        <w:rPr>
          <w:rStyle w:val="Char4"/>
          <w:rtl/>
        </w:rPr>
        <w:t>ی</w:t>
      </w:r>
      <w:r w:rsidRPr="00160189">
        <w:rPr>
          <w:rStyle w:val="Char4"/>
          <w:rtl/>
        </w:rPr>
        <w:t xml:space="preserve"> را د</w:t>
      </w:r>
      <w:r w:rsidR="00B9084A">
        <w:rPr>
          <w:rStyle w:val="Char4"/>
          <w:rtl/>
        </w:rPr>
        <w:t>ی</w:t>
      </w:r>
      <w:r w:rsidRPr="00160189">
        <w:rPr>
          <w:rStyle w:val="Char4"/>
          <w:rtl/>
        </w:rPr>
        <w:t xml:space="preserve">دم </w:t>
      </w:r>
      <w:r w:rsidR="009D063B">
        <w:rPr>
          <w:rStyle w:val="Char4"/>
          <w:rtl/>
        </w:rPr>
        <w:t>ک</w:t>
      </w:r>
      <w:r w:rsidRPr="00160189">
        <w:rPr>
          <w:rStyle w:val="Char4"/>
          <w:rtl/>
        </w:rPr>
        <w:t>ه از آن بر تو بترسم، ا</w:t>
      </w:r>
      <w:r w:rsidR="00B9084A">
        <w:rPr>
          <w:rStyle w:val="Char4"/>
          <w:rtl/>
        </w:rPr>
        <w:t>ی</w:t>
      </w:r>
      <w:r w:rsidRPr="00160189">
        <w:rPr>
          <w:rStyle w:val="Char4"/>
          <w:rtl/>
        </w:rPr>
        <w:t>ستاده م</w:t>
      </w:r>
      <w:r w:rsidR="00A15996">
        <w:rPr>
          <w:rStyle w:val="Char4"/>
          <w:rtl/>
        </w:rPr>
        <w:t>ی</w:t>
      </w:r>
      <w:r w:rsidRPr="00160189">
        <w:rPr>
          <w:rStyle w:val="Char4"/>
          <w:rtl/>
        </w:rPr>
        <w:t>‏شوم گو</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آب م</w:t>
      </w:r>
      <w:r w:rsidR="00A15996">
        <w:rPr>
          <w:rStyle w:val="Char4"/>
          <w:rtl/>
        </w:rPr>
        <w:t>ی</w:t>
      </w:r>
      <w:r w:rsidRPr="00160189">
        <w:rPr>
          <w:rStyle w:val="Char4"/>
          <w:rtl/>
        </w:rPr>
        <w:t>‏ر</w:t>
      </w:r>
      <w:r w:rsidR="00B9084A">
        <w:rPr>
          <w:rStyle w:val="Char4"/>
          <w:rtl/>
        </w:rPr>
        <w:t>ی</w:t>
      </w:r>
      <w:r w:rsidR="004B5485">
        <w:rPr>
          <w:rStyle w:val="Char4"/>
          <w:rtl/>
        </w:rPr>
        <w:t>زم</w:t>
      </w:r>
      <w:r w:rsidRPr="004B5485">
        <w:rPr>
          <w:rStyle w:val="Char4"/>
          <w:vertAlign w:val="superscript"/>
          <w:rtl/>
        </w:rPr>
        <w:footnoteReference w:id="85"/>
      </w:r>
      <w:r w:rsidR="004B5485">
        <w:rPr>
          <w:rStyle w:val="Char4"/>
          <w:rFonts w:hint="cs"/>
          <w:rtl/>
        </w:rPr>
        <w:t>،</w:t>
      </w:r>
      <w:r w:rsidRPr="00160189">
        <w:rPr>
          <w:rStyle w:val="Char4"/>
          <w:rtl/>
        </w:rPr>
        <w:t xml:space="preserve"> اگر رفتم مرا دنبال </w:t>
      </w:r>
      <w:r w:rsidR="009D063B">
        <w:rPr>
          <w:rStyle w:val="Char4"/>
          <w:rtl/>
        </w:rPr>
        <w:t>ک</w:t>
      </w:r>
      <w:r w:rsidRPr="00160189">
        <w:rPr>
          <w:rStyle w:val="Char4"/>
          <w:rtl/>
        </w:rPr>
        <w:t xml:space="preserve">ن، </w:t>
      </w:r>
      <w:r w:rsidRPr="00650385">
        <w:rPr>
          <w:rStyle w:val="Char4"/>
          <w:spacing w:val="-4"/>
          <w:rtl/>
        </w:rPr>
        <w:t>تا در همان جا</w:t>
      </w:r>
      <w:r w:rsidR="00B9084A" w:rsidRPr="00650385">
        <w:rPr>
          <w:rStyle w:val="Char4"/>
          <w:spacing w:val="-4"/>
          <w:rtl/>
        </w:rPr>
        <w:t>ی</w:t>
      </w:r>
      <w:r w:rsidR="00A15996" w:rsidRPr="00650385">
        <w:rPr>
          <w:rStyle w:val="Char4"/>
          <w:spacing w:val="-4"/>
          <w:rtl/>
        </w:rPr>
        <w:t>ی</w:t>
      </w:r>
      <w:r w:rsidRPr="00650385">
        <w:rPr>
          <w:rStyle w:val="Char4"/>
          <w:spacing w:val="-4"/>
          <w:rtl/>
        </w:rPr>
        <w:t xml:space="preserve"> </w:t>
      </w:r>
      <w:r w:rsidR="009D063B" w:rsidRPr="00650385">
        <w:rPr>
          <w:rStyle w:val="Char4"/>
          <w:spacing w:val="-4"/>
          <w:rtl/>
        </w:rPr>
        <w:t>ک</w:t>
      </w:r>
      <w:r w:rsidRPr="00650385">
        <w:rPr>
          <w:rStyle w:val="Char4"/>
          <w:spacing w:val="-4"/>
          <w:rtl/>
        </w:rPr>
        <w:t>ه داخل م</w:t>
      </w:r>
      <w:r w:rsidR="00A15996" w:rsidRPr="00650385">
        <w:rPr>
          <w:rStyle w:val="Char4"/>
          <w:spacing w:val="-4"/>
          <w:rtl/>
        </w:rPr>
        <w:t>ی</w:t>
      </w:r>
      <w:r w:rsidRPr="00650385">
        <w:rPr>
          <w:rStyle w:val="Char4"/>
          <w:spacing w:val="-4"/>
          <w:rtl/>
        </w:rPr>
        <w:t>‏شوم داخل شو</w:t>
      </w:r>
      <w:r w:rsidR="00A15996" w:rsidRPr="00650385">
        <w:rPr>
          <w:rStyle w:val="Char4"/>
          <w:spacing w:val="-4"/>
          <w:rtl/>
        </w:rPr>
        <w:t>ی</w:t>
      </w:r>
      <w:r w:rsidRPr="00650385">
        <w:rPr>
          <w:rStyle w:val="Char4"/>
          <w:spacing w:val="-4"/>
          <w:rtl/>
        </w:rPr>
        <w:t>. و</w:t>
      </w:r>
      <w:r w:rsidR="00A15996" w:rsidRPr="00650385">
        <w:rPr>
          <w:rStyle w:val="Char4"/>
          <w:spacing w:val="-4"/>
          <w:rtl/>
        </w:rPr>
        <w:t>ی</w:t>
      </w:r>
      <w:r w:rsidRPr="00650385">
        <w:rPr>
          <w:rStyle w:val="Char4"/>
          <w:spacing w:val="-4"/>
          <w:rtl/>
        </w:rPr>
        <w:t xml:space="preserve"> همانطور نمود،و او به دنبال عل</w:t>
      </w:r>
      <w:r w:rsidR="00A15996" w:rsidRPr="00650385">
        <w:rPr>
          <w:rStyle w:val="Char4"/>
          <w:spacing w:val="-4"/>
          <w:rtl/>
        </w:rPr>
        <w:t>ی</w:t>
      </w:r>
      <w:r w:rsidR="00437588" w:rsidRPr="00650385">
        <w:rPr>
          <w:rStyle w:val="Char4"/>
          <w:spacing w:val="-4"/>
          <w:rtl/>
        </w:rPr>
        <w:t xml:space="preserve"> </w:t>
      </w:r>
      <w:r w:rsidR="00437588" w:rsidRPr="00650385">
        <w:rPr>
          <w:rFonts w:ascii="Courier New" w:hAnsi="Courier New" w:cs="CTraditional Arabic"/>
          <w:spacing w:val="-4"/>
          <w:rtl/>
          <w:lang w:bidi="fa-IR"/>
        </w:rPr>
        <w:t>س</w:t>
      </w:r>
      <w:r w:rsidRPr="00160189">
        <w:rPr>
          <w:rStyle w:val="Char4"/>
          <w:rtl/>
        </w:rPr>
        <w:t xml:space="preserve"> حر</w:t>
      </w:r>
      <w:r w:rsidR="009D063B">
        <w:rPr>
          <w:rStyle w:val="Char4"/>
          <w:rtl/>
        </w:rPr>
        <w:t>ک</w:t>
      </w:r>
      <w:r w:rsidRPr="00160189">
        <w:rPr>
          <w:rStyle w:val="Char4"/>
          <w:rtl/>
        </w:rPr>
        <w:t xml:space="preserve">ت </w:t>
      </w:r>
      <w:r w:rsidR="009D063B">
        <w:rPr>
          <w:rStyle w:val="Char4"/>
          <w:rtl/>
        </w:rPr>
        <w:t>ک</w:t>
      </w:r>
      <w:r w:rsidRPr="00160189">
        <w:rPr>
          <w:rStyle w:val="Char4"/>
          <w:rtl/>
        </w:rPr>
        <w:t>رد، تا ا</w:t>
      </w:r>
      <w:r w:rsidR="00B9084A">
        <w:rPr>
          <w:rStyle w:val="Char4"/>
          <w:rtl/>
        </w:rPr>
        <w:t>ی</w:t>
      </w:r>
      <w:r w:rsidRPr="00160189">
        <w:rPr>
          <w:rStyle w:val="Char4"/>
          <w:rtl/>
        </w:rPr>
        <w:t xml:space="preserve">ن </w:t>
      </w:r>
      <w:r w:rsidR="009D063B">
        <w:rPr>
          <w:rStyle w:val="Char4"/>
          <w:rtl/>
        </w:rPr>
        <w:t>ک</w:t>
      </w:r>
      <w:r w:rsidRPr="00160189">
        <w:rPr>
          <w:rStyle w:val="Char4"/>
          <w:rtl/>
        </w:rPr>
        <w:t>ه 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وارد شد، و او ن</w:t>
      </w:r>
      <w:r w:rsidR="00B9084A">
        <w:rPr>
          <w:rStyle w:val="Char4"/>
          <w:rtl/>
        </w:rPr>
        <w:t>ی</w:t>
      </w:r>
      <w:r w:rsidRPr="00160189">
        <w:rPr>
          <w:rStyle w:val="Char4"/>
          <w:rtl/>
        </w:rPr>
        <w:t xml:space="preserve">ز همراهش </w:t>
      </w:r>
      <w:r w:rsidRPr="004B5485">
        <w:rPr>
          <w:rStyle w:val="Char4"/>
          <w:spacing w:val="-4"/>
          <w:rtl/>
        </w:rPr>
        <w:t>داخل گرد</w:t>
      </w:r>
      <w:r w:rsidR="00B9084A" w:rsidRPr="004B5485">
        <w:rPr>
          <w:rStyle w:val="Char4"/>
          <w:spacing w:val="-4"/>
          <w:rtl/>
        </w:rPr>
        <w:t>ی</w:t>
      </w:r>
      <w:r w:rsidRPr="004B5485">
        <w:rPr>
          <w:rStyle w:val="Char4"/>
          <w:spacing w:val="-4"/>
          <w:rtl/>
        </w:rPr>
        <w:t>د، و از قول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4B5485">
        <w:rPr>
          <w:rStyle w:val="Char4"/>
          <w:spacing w:val="-4"/>
          <w:rtl/>
        </w:rPr>
        <w:t xml:space="preserve"> شن</w:t>
      </w:r>
      <w:r w:rsidR="00B9084A" w:rsidRPr="004B5485">
        <w:rPr>
          <w:rStyle w:val="Char4"/>
          <w:spacing w:val="-4"/>
          <w:rtl/>
        </w:rPr>
        <w:t>ی</w:t>
      </w:r>
      <w:r w:rsidRPr="004B5485">
        <w:rPr>
          <w:rStyle w:val="Char4"/>
          <w:spacing w:val="-4"/>
          <w:rtl/>
        </w:rPr>
        <w:t>د و در همانجا اسلام آورد.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به او گفت: «</w:t>
      </w:r>
      <w:r w:rsidR="001C48E8">
        <w:rPr>
          <w:rStyle w:val="Char4"/>
          <w:rtl/>
        </w:rPr>
        <w:t>به‌سو</w:t>
      </w:r>
      <w:r w:rsidR="00A15996">
        <w:rPr>
          <w:rStyle w:val="Char4"/>
          <w:rtl/>
        </w:rPr>
        <w:t>ی</w:t>
      </w:r>
      <w:r w:rsidRPr="00160189">
        <w:rPr>
          <w:rStyle w:val="Char4"/>
          <w:rtl/>
        </w:rPr>
        <w:t xml:space="preserve"> قوم خود برگرد و به آنها خبر بده، تا ا</w:t>
      </w:r>
      <w:r w:rsidR="00B9084A">
        <w:rPr>
          <w:rStyle w:val="Char4"/>
          <w:rtl/>
        </w:rPr>
        <w:t>ی</w:t>
      </w:r>
      <w:r w:rsidRPr="00160189">
        <w:rPr>
          <w:rStyle w:val="Char4"/>
          <w:rtl/>
        </w:rPr>
        <w:t xml:space="preserve">ن </w:t>
      </w:r>
      <w:r w:rsidR="009D063B">
        <w:rPr>
          <w:rStyle w:val="Char4"/>
          <w:rtl/>
        </w:rPr>
        <w:t>ک</w:t>
      </w:r>
      <w:r w:rsidRPr="00160189">
        <w:rPr>
          <w:rStyle w:val="Char4"/>
          <w:rtl/>
        </w:rPr>
        <w:t>ه امرم برا</w:t>
      </w:r>
      <w:r w:rsidR="00B9084A">
        <w:rPr>
          <w:rStyle w:val="Char4"/>
          <w:rtl/>
        </w:rPr>
        <w:t>ی</w:t>
      </w:r>
      <w:r w:rsidRPr="00160189">
        <w:rPr>
          <w:rStyle w:val="Char4"/>
          <w:rtl/>
        </w:rPr>
        <w:t>ت ب</w:t>
      </w:r>
      <w:r w:rsidR="00B9084A">
        <w:rPr>
          <w:rStyle w:val="Char4"/>
          <w:rtl/>
        </w:rPr>
        <w:t>ی</w:t>
      </w:r>
      <w:r w:rsidRPr="00160189">
        <w:rPr>
          <w:rStyle w:val="Char4"/>
          <w:rtl/>
        </w:rPr>
        <w:t>ا</w:t>
      </w:r>
      <w:r w:rsidR="00B9084A">
        <w:rPr>
          <w:rStyle w:val="Char4"/>
          <w:rtl/>
        </w:rPr>
        <w:t>ی</w:t>
      </w:r>
      <w:r w:rsidRPr="00160189">
        <w:rPr>
          <w:rStyle w:val="Char4"/>
          <w:rtl/>
        </w:rPr>
        <w:t>د». ابوذر گفت: سوگند به ذات</w:t>
      </w:r>
      <w:r w:rsidR="00A15996">
        <w:rPr>
          <w:rStyle w:val="Char4"/>
          <w:rtl/>
        </w:rPr>
        <w:t>ی</w:t>
      </w:r>
      <w:r w:rsidRPr="00160189">
        <w:rPr>
          <w:rStyle w:val="Char4"/>
          <w:rtl/>
        </w:rPr>
        <w:t xml:space="preserve"> </w:t>
      </w:r>
      <w:r w:rsidR="009D063B">
        <w:rPr>
          <w:rStyle w:val="Char4"/>
          <w:rtl/>
        </w:rPr>
        <w:t>ک</w:t>
      </w:r>
      <w:r w:rsidRPr="00160189">
        <w:rPr>
          <w:rStyle w:val="Char4"/>
          <w:rtl/>
        </w:rPr>
        <w:t>ه جانم در دست اوست، من با ا</w:t>
      </w:r>
      <w:r w:rsidR="00B9084A">
        <w:rPr>
          <w:rStyle w:val="Char4"/>
          <w:rtl/>
        </w:rPr>
        <w:t>ی</w:t>
      </w:r>
      <w:r w:rsidRPr="00160189">
        <w:rPr>
          <w:rStyle w:val="Char4"/>
          <w:rtl/>
        </w:rPr>
        <w:t>ن در م</w:t>
      </w:r>
      <w:r w:rsidR="00B9084A">
        <w:rPr>
          <w:rStyle w:val="Char4"/>
          <w:rtl/>
        </w:rPr>
        <w:t>ی</w:t>
      </w:r>
      <w:r w:rsidRPr="00160189">
        <w:rPr>
          <w:rStyle w:val="Char4"/>
          <w:rtl/>
        </w:rPr>
        <w:t>ان آنها فر</w:t>
      </w:r>
      <w:r w:rsidR="00B9084A">
        <w:rPr>
          <w:rStyle w:val="Char4"/>
          <w:rtl/>
        </w:rPr>
        <w:t>ی</w:t>
      </w:r>
      <w:r w:rsidRPr="00160189">
        <w:rPr>
          <w:rStyle w:val="Char4"/>
          <w:rtl/>
        </w:rPr>
        <w:t>اد برخواهم آورد، بعد ب</w:t>
      </w:r>
      <w:r w:rsidR="00B9084A">
        <w:rPr>
          <w:rStyle w:val="Char4"/>
          <w:rtl/>
        </w:rPr>
        <w:t>ی</w:t>
      </w:r>
      <w:r w:rsidRPr="00160189">
        <w:rPr>
          <w:rStyle w:val="Char4"/>
          <w:rtl/>
        </w:rPr>
        <w:t>رون رفت و به مسجد آمد و با صدا</w:t>
      </w:r>
      <w:r w:rsidR="00A15996">
        <w:rPr>
          <w:rStyle w:val="Char4"/>
          <w:rtl/>
        </w:rPr>
        <w:t>ی</w:t>
      </w:r>
      <w:r w:rsidRPr="00160189">
        <w:rPr>
          <w:rStyle w:val="Char4"/>
          <w:rtl/>
        </w:rPr>
        <w:t xml:space="preserve"> بلند خود فر</w:t>
      </w:r>
      <w:r w:rsidR="00B9084A">
        <w:rPr>
          <w:rStyle w:val="Char4"/>
          <w:rtl/>
        </w:rPr>
        <w:t>ی</w:t>
      </w:r>
      <w:r w:rsidRPr="00160189">
        <w:rPr>
          <w:rStyle w:val="Char4"/>
          <w:rtl/>
        </w:rPr>
        <w:t xml:space="preserve">اد </w:t>
      </w:r>
      <w:r w:rsidR="009D063B">
        <w:rPr>
          <w:rStyle w:val="Char4"/>
          <w:rtl/>
        </w:rPr>
        <w:t>ک</w:t>
      </w:r>
      <w:r w:rsidRPr="00160189">
        <w:rPr>
          <w:rStyle w:val="Char4"/>
          <w:rtl/>
        </w:rPr>
        <w:t>ش</w:t>
      </w:r>
      <w:r w:rsidR="00B9084A">
        <w:rPr>
          <w:rStyle w:val="Char4"/>
          <w:rtl/>
        </w:rPr>
        <w:t>ی</w:t>
      </w:r>
      <w:r w:rsidRPr="00160189">
        <w:rPr>
          <w:rStyle w:val="Char4"/>
          <w:rtl/>
        </w:rPr>
        <w:t xml:space="preserve">د: </w:t>
      </w:r>
      <w:r w:rsidR="00A17317">
        <w:rPr>
          <w:rStyle w:val="Char4"/>
          <w:rFonts w:ascii="Traditional Arabic" w:hAnsi="Traditional Arabic" w:cs="Traditional Arabic"/>
          <w:rtl/>
        </w:rPr>
        <w:t>«</w:t>
      </w:r>
      <w:r w:rsidR="00A17317" w:rsidRPr="00A17317">
        <w:rPr>
          <w:rStyle w:val="Char3"/>
          <w:rtl/>
        </w:rPr>
        <w:t>أَشْهَدُ أَنْ لاَ إِلَهَ إِلاَّ اللَّهُ وَأَنَّ مُحَمَّدًا عَبْدُهُ وَرَسُولُهُ</w:t>
      </w:r>
      <w:r w:rsidR="00A17317">
        <w:rPr>
          <w:rStyle w:val="Char4"/>
          <w:rFonts w:ascii="Traditional Arabic" w:hAnsi="Traditional Arabic" w:cs="Traditional Arabic"/>
          <w:rtl/>
        </w:rPr>
        <w:t>»</w:t>
      </w:r>
      <w:r w:rsidRPr="00160189">
        <w:rPr>
          <w:rStyle w:val="Char4"/>
          <w:rtl/>
        </w:rPr>
        <w:t xml:space="preserve">. </w:t>
      </w:r>
      <w:r w:rsidRPr="00A17317">
        <w:rPr>
          <w:rStyle w:val="Char8"/>
          <w:rtl/>
        </w:rPr>
        <w:t>«</w:t>
      </w:r>
      <w:r w:rsidRPr="00A17317">
        <w:rPr>
          <w:rStyle w:val="Chare"/>
          <w:rtl/>
        </w:rPr>
        <w:t>شهادت م</w:t>
      </w:r>
      <w:r w:rsidR="00A15996">
        <w:rPr>
          <w:rStyle w:val="Chare"/>
          <w:rtl/>
        </w:rPr>
        <w:t>ی</w:t>
      </w:r>
      <w:r w:rsidRPr="00A17317">
        <w:rPr>
          <w:rStyle w:val="Chare"/>
          <w:rtl/>
        </w:rPr>
        <w:t xml:space="preserve">‏دهم </w:t>
      </w:r>
      <w:r w:rsidR="009D063B" w:rsidRPr="00A17317">
        <w:rPr>
          <w:rStyle w:val="Chare"/>
          <w:rtl/>
        </w:rPr>
        <w:t>ک</w:t>
      </w:r>
      <w:r w:rsidRPr="00A17317">
        <w:rPr>
          <w:rStyle w:val="Chare"/>
          <w:rtl/>
        </w:rPr>
        <w:t>ه معبود</w:t>
      </w:r>
      <w:r w:rsidR="00A15996">
        <w:rPr>
          <w:rStyle w:val="Chare"/>
          <w:rtl/>
        </w:rPr>
        <w:t>ی</w:t>
      </w:r>
      <w:r w:rsidRPr="00A17317">
        <w:rPr>
          <w:rStyle w:val="Chare"/>
          <w:rtl/>
        </w:rPr>
        <w:t xml:space="preserve"> جز خدا ن</w:t>
      </w:r>
      <w:r w:rsidR="00B9084A">
        <w:rPr>
          <w:rStyle w:val="Chare"/>
          <w:rtl/>
        </w:rPr>
        <w:t>ی</w:t>
      </w:r>
      <w:r w:rsidRPr="00A17317">
        <w:rPr>
          <w:rStyle w:val="Chare"/>
          <w:rtl/>
        </w:rPr>
        <w:t>ست، و محمّد رسول خداست</w:t>
      </w:r>
      <w:r w:rsidRPr="00A17317">
        <w:rPr>
          <w:rStyle w:val="Char8"/>
          <w:rtl/>
        </w:rPr>
        <w:t>»</w:t>
      </w:r>
      <w:r w:rsidRPr="00160189">
        <w:rPr>
          <w:rStyle w:val="Char4"/>
          <w:rtl/>
        </w:rPr>
        <w:t>، بعد از آن، قوم برخاستند و او را زدند تا جا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بر زم</w:t>
      </w:r>
      <w:r w:rsidR="00B9084A">
        <w:rPr>
          <w:rStyle w:val="Char4"/>
          <w:rtl/>
        </w:rPr>
        <w:t>ی</w:t>
      </w:r>
      <w:r w:rsidRPr="00160189">
        <w:rPr>
          <w:rStyle w:val="Char4"/>
          <w:rtl/>
        </w:rPr>
        <w:t>ن افتاد، در ا</w:t>
      </w:r>
      <w:r w:rsidR="00B9084A">
        <w:rPr>
          <w:rStyle w:val="Char4"/>
          <w:rtl/>
        </w:rPr>
        <w:t>ی</w:t>
      </w:r>
      <w:r w:rsidRPr="00160189">
        <w:rPr>
          <w:rStyle w:val="Char4"/>
          <w:rtl/>
        </w:rPr>
        <w:t>ن اثنا عبّاس آمد و خود را بر و</w:t>
      </w:r>
      <w:r w:rsidR="00A15996">
        <w:rPr>
          <w:rStyle w:val="Char4"/>
          <w:rtl/>
        </w:rPr>
        <w:t>ی</w:t>
      </w:r>
      <w:r w:rsidRPr="00160189">
        <w:rPr>
          <w:rStyle w:val="Char4"/>
          <w:rtl/>
        </w:rPr>
        <w:t xml:space="preserve"> انداخته گفت: وا</w:t>
      </w:r>
      <w:r w:rsidR="00A15996">
        <w:rPr>
          <w:rStyle w:val="Char4"/>
          <w:rtl/>
        </w:rPr>
        <w:t>ی</w:t>
      </w:r>
      <w:r w:rsidRPr="00160189">
        <w:rPr>
          <w:rStyle w:val="Char4"/>
          <w:rtl/>
        </w:rPr>
        <w:t xml:space="preserve"> بر شما، آ</w:t>
      </w:r>
      <w:r w:rsidR="00B9084A">
        <w:rPr>
          <w:rStyle w:val="Char4"/>
          <w:rtl/>
        </w:rPr>
        <w:t>ی</w:t>
      </w:r>
      <w:r w:rsidRPr="00160189">
        <w:rPr>
          <w:rStyle w:val="Char4"/>
          <w:rtl/>
        </w:rPr>
        <w:t>ا نم</w:t>
      </w:r>
      <w:r w:rsidR="00A15996">
        <w:rPr>
          <w:rStyle w:val="Char4"/>
          <w:rtl/>
        </w:rPr>
        <w:t>ی</w:t>
      </w:r>
      <w:r w:rsidRPr="00160189">
        <w:rPr>
          <w:rStyle w:val="Char4"/>
          <w:rtl/>
        </w:rPr>
        <w:t>‏دان</w:t>
      </w:r>
      <w:r w:rsidR="00B9084A">
        <w:rPr>
          <w:rStyle w:val="Char4"/>
          <w:rtl/>
        </w:rPr>
        <w:t>ی</w:t>
      </w:r>
      <w:r w:rsidRPr="00160189">
        <w:rPr>
          <w:rStyle w:val="Char4"/>
          <w:rtl/>
        </w:rPr>
        <w:t xml:space="preserve">د </w:t>
      </w:r>
      <w:r w:rsidR="009D063B">
        <w:rPr>
          <w:rStyle w:val="Char4"/>
          <w:rtl/>
        </w:rPr>
        <w:t>ک</w:t>
      </w:r>
      <w:r w:rsidRPr="00160189">
        <w:rPr>
          <w:rStyle w:val="Char4"/>
          <w:rtl/>
        </w:rPr>
        <w:t>ه او از غفار</w:t>
      </w:r>
      <w:r w:rsidRPr="004B5485">
        <w:rPr>
          <w:rStyle w:val="Char4"/>
          <w:vertAlign w:val="superscript"/>
          <w:rtl/>
        </w:rPr>
        <w:footnoteReference w:id="86"/>
      </w:r>
      <w:r w:rsidRPr="00160189">
        <w:rPr>
          <w:rStyle w:val="Char4"/>
          <w:rtl/>
        </w:rPr>
        <w:t xml:space="preserve"> است، و راه تاجران</w:t>
      </w:r>
      <w:r w:rsidR="0089739B">
        <w:rPr>
          <w:rStyle w:val="Char4"/>
          <w:rtl/>
        </w:rPr>
        <w:t xml:space="preserve">‌تان </w:t>
      </w:r>
      <w:r w:rsidRPr="00160189">
        <w:rPr>
          <w:rStyle w:val="Char4"/>
          <w:rtl/>
        </w:rPr>
        <w:t>به شام (از طر</w:t>
      </w:r>
      <w:r w:rsidR="00B9084A">
        <w:rPr>
          <w:rStyle w:val="Char4"/>
          <w:rtl/>
        </w:rPr>
        <w:t>ی</w:t>
      </w:r>
      <w:r w:rsidRPr="00160189">
        <w:rPr>
          <w:rStyle w:val="Char4"/>
          <w:rtl/>
        </w:rPr>
        <w:t>ق همانهاست)؟! و او را از ا</w:t>
      </w:r>
      <w:r w:rsidR="00B9084A">
        <w:rPr>
          <w:rStyle w:val="Char4"/>
          <w:rtl/>
        </w:rPr>
        <w:t>ی</w:t>
      </w:r>
      <w:r w:rsidRPr="00160189">
        <w:rPr>
          <w:rStyle w:val="Char4"/>
          <w:rtl/>
        </w:rPr>
        <w:t>شان نجات داد. بعد از آن، به فردا</w:t>
      </w:r>
      <w:r w:rsidR="00A15996">
        <w:rPr>
          <w:rStyle w:val="Char4"/>
          <w:rtl/>
        </w:rPr>
        <w:t>ی</w:t>
      </w:r>
      <w:r w:rsidRPr="00160189">
        <w:rPr>
          <w:rStyle w:val="Char4"/>
          <w:rtl/>
        </w:rPr>
        <w:t xml:space="preserve"> آن روز ع</w:t>
      </w:r>
      <w:r w:rsidR="00B9084A">
        <w:rPr>
          <w:rStyle w:val="Char4"/>
          <w:rtl/>
        </w:rPr>
        <w:t>ی</w:t>
      </w:r>
      <w:r w:rsidRPr="00160189">
        <w:rPr>
          <w:rStyle w:val="Char4"/>
          <w:rtl/>
        </w:rPr>
        <w:t>ن عمل را انجام داد، آنها باز و</w:t>
      </w:r>
      <w:r w:rsidR="00A15996">
        <w:rPr>
          <w:rStyle w:val="Char4"/>
          <w:rtl/>
        </w:rPr>
        <w:t>ی</w:t>
      </w:r>
      <w:r w:rsidRPr="00160189">
        <w:rPr>
          <w:rStyle w:val="Char4"/>
          <w:rtl/>
        </w:rPr>
        <w:t xml:space="preserve"> را زدند و بر او حمله نمودند، و عبّاس خود را بر </w:t>
      </w:r>
      <w:r w:rsidR="00344F4B">
        <w:rPr>
          <w:rStyle w:val="Char4"/>
          <w:rtl/>
        </w:rPr>
        <w:t>و</w:t>
      </w:r>
      <w:r w:rsidR="00A15996">
        <w:rPr>
          <w:rStyle w:val="Char4"/>
          <w:rtl/>
        </w:rPr>
        <w:t>ی</w:t>
      </w:r>
      <w:r w:rsidR="00344F4B">
        <w:rPr>
          <w:rStyle w:val="Char4"/>
          <w:rtl/>
        </w:rPr>
        <w:t xml:space="preserve"> انداخت</w:t>
      </w:r>
      <w:r w:rsidRPr="00344F4B">
        <w:rPr>
          <w:rStyle w:val="Char4"/>
          <w:vertAlign w:val="superscript"/>
          <w:rtl/>
        </w:rPr>
        <w:footnoteReference w:id="87"/>
      </w:r>
      <w:r w:rsidR="00344F4B">
        <w:rPr>
          <w:rStyle w:val="Char4"/>
          <w:rFonts w:hint="cs"/>
          <w:rtl/>
        </w:rPr>
        <w:t>.</w:t>
      </w:r>
    </w:p>
    <w:p w:rsidR="00797E01" w:rsidRDefault="00797E01" w:rsidP="004B5485">
      <w:pPr>
        <w:ind w:firstLine="284"/>
        <w:jc w:val="both"/>
        <w:rPr>
          <w:rStyle w:val="Char4"/>
          <w:rtl/>
        </w:rPr>
      </w:pPr>
      <w:r w:rsidRPr="00160189">
        <w:rPr>
          <w:rStyle w:val="Char4"/>
          <w:rtl/>
        </w:rPr>
        <w:t>و نزد بخار</w:t>
      </w:r>
      <w:r w:rsidR="00A15996">
        <w:rPr>
          <w:rStyle w:val="Char4"/>
          <w:rtl/>
        </w:rPr>
        <w:t>ی</w:t>
      </w:r>
      <w:r w:rsidRPr="00160189">
        <w:rPr>
          <w:rStyle w:val="Char4"/>
          <w:rtl/>
        </w:rPr>
        <w:t xml:space="preserve"> </w:t>
      </w:r>
      <w:r w:rsidRPr="00160189">
        <w:rPr>
          <w:rStyle w:val="Char4"/>
          <w:rFonts w:hint="cs"/>
          <w:rtl/>
        </w:rPr>
        <w:t>(</w:t>
      </w:r>
      <w:r w:rsidRPr="00160189">
        <w:rPr>
          <w:rStyle w:val="Char4"/>
          <w:rtl/>
        </w:rPr>
        <w:t>500/1</w:t>
      </w:r>
      <w:r w:rsidRPr="00160189">
        <w:rPr>
          <w:rStyle w:val="Char4"/>
          <w:rFonts w:hint="cs"/>
          <w:rtl/>
        </w:rPr>
        <w:t>)</w:t>
      </w:r>
      <w:r w:rsidRPr="00160189">
        <w:rPr>
          <w:rStyle w:val="Char4"/>
          <w:rtl/>
        </w:rPr>
        <w:t xml:space="preserve"> همچن</w:t>
      </w:r>
      <w:r w:rsidR="00B9084A">
        <w:rPr>
          <w:rStyle w:val="Char4"/>
          <w:rtl/>
        </w:rPr>
        <w:t>ی</w:t>
      </w:r>
      <w:r w:rsidRPr="00160189">
        <w:rPr>
          <w:rStyle w:val="Char4"/>
          <w:rtl/>
        </w:rPr>
        <w:t>ن از ابن عبّاس</w:t>
      </w:r>
      <w:r w:rsidR="00437588" w:rsidRPr="00437588">
        <w:rPr>
          <w:rStyle w:val="Char4"/>
          <w:rFonts w:cs="CTraditional Arabic"/>
          <w:rtl/>
        </w:rPr>
        <w:t xml:space="preserve"> ب</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گفت: ا</w:t>
      </w:r>
      <w:r w:rsidR="00A15996">
        <w:rPr>
          <w:rStyle w:val="Char4"/>
          <w:rtl/>
        </w:rPr>
        <w:t>ی</w:t>
      </w:r>
      <w:r w:rsidRPr="00160189">
        <w:rPr>
          <w:rStyle w:val="Char4"/>
          <w:rtl/>
        </w:rPr>
        <w:t xml:space="preserve"> گروه قر</w:t>
      </w:r>
      <w:r w:rsidR="00B9084A">
        <w:rPr>
          <w:rStyle w:val="Char4"/>
          <w:rtl/>
        </w:rPr>
        <w:t>ی</w:t>
      </w:r>
      <w:r w:rsidRPr="00160189">
        <w:rPr>
          <w:rStyle w:val="Char4"/>
          <w:rtl/>
        </w:rPr>
        <w:t xml:space="preserve">ش! </w:t>
      </w:r>
      <w:r w:rsidR="00344F4B" w:rsidRPr="00344F4B">
        <w:rPr>
          <w:rStyle w:val="Char8"/>
          <w:rtl/>
        </w:rPr>
        <w:t>«</w:t>
      </w:r>
      <w:r w:rsidR="00344F4B">
        <w:rPr>
          <w:rStyle w:val="Char3"/>
          <w:rFonts w:hint="cs"/>
          <w:rtl/>
        </w:rPr>
        <w:t xml:space="preserve">أَنْي </w:t>
      </w:r>
      <w:r w:rsidR="00344F4B" w:rsidRPr="00344F4B">
        <w:rPr>
          <w:rStyle w:val="Char3"/>
          <w:rtl/>
        </w:rPr>
        <w:t xml:space="preserve">أَشْهَدُ أَنْ لاَ إِلَهَ إِلاَّ اللَّهُ </w:t>
      </w:r>
      <w:r w:rsidR="00344F4B" w:rsidRPr="00344F4B">
        <w:rPr>
          <w:rStyle w:val="Char3"/>
          <w:rFonts w:hint="cs"/>
          <w:rtl/>
        </w:rPr>
        <w:t xml:space="preserve">وَأَشْهَدُ </w:t>
      </w:r>
      <w:r w:rsidR="00344F4B" w:rsidRPr="00344F4B">
        <w:rPr>
          <w:rStyle w:val="Char3"/>
          <w:rtl/>
        </w:rPr>
        <w:t>أَنَّ مُحَمَّدًا عَبْدُهُ وَرَسُولُهُ أَمَّا بَعْدُ</w:t>
      </w:r>
      <w:r w:rsidR="00344F4B" w:rsidRPr="00344F4B">
        <w:rPr>
          <w:rStyle w:val="Char8"/>
          <w:rtl/>
        </w:rPr>
        <w:t>»</w:t>
      </w:r>
      <w:r w:rsidRPr="00160189">
        <w:rPr>
          <w:rStyle w:val="Char4"/>
          <w:rtl/>
        </w:rPr>
        <w:t xml:space="preserve">، </w:t>
      </w:r>
      <w:r w:rsidRPr="00344F4B">
        <w:rPr>
          <w:rStyle w:val="Char8"/>
          <w:rtl/>
        </w:rPr>
        <w:t>«</w:t>
      </w:r>
      <w:r w:rsidRPr="00344F4B">
        <w:rPr>
          <w:rStyle w:val="Chare"/>
          <w:rtl/>
        </w:rPr>
        <w:t>من شهادت م</w:t>
      </w:r>
      <w:r w:rsidR="00A15996">
        <w:rPr>
          <w:rStyle w:val="Chare"/>
          <w:rtl/>
        </w:rPr>
        <w:t>ی</w:t>
      </w:r>
      <w:r w:rsidRPr="00344F4B">
        <w:rPr>
          <w:rStyle w:val="Chare"/>
          <w:rtl/>
        </w:rPr>
        <w:t xml:space="preserve">‏دهم </w:t>
      </w:r>
      <w:r w:rsidR="009D063B" w:rsidRPr="00344F4B">
        <w:rPr>
          <w:rStyle w:val="Chare"/>
          <w:rtl/>
        </w:rPr>
        <w:t>ک</w:t>
      </w:r>
      <w:r w:rsidRPr="00344F4B">
        <w:rPr>
          <w:rStyle w:val="Chare"/>
          <w:rtl/>
        </w:rPr>
        <w:t>ه معبود</w:t>
      </w:r>
      <w:r w:rsidR="00A15996">
        <w:rPr>
          <w:rStyle w:val="Chare"/>
          <w:rtl/>
        </w:rPr>
        <w:t>ی</w:t>
      </w:r>
      <w:r w:rsidRPr="00344F4B">
        <w:rPr>
          <w:rStyle w:val="Chare"/>
          <w:rtl/>
        </w:rPr>
        <w:t xml:space="preserve"> جز خدا ن</w:t>
      </w:r>
      <w:r w:rsidR="00B9084A">
        <w:rPr>
          <w:rStyle w:val="Chare"/>
          <w:rtl/>
        </w:rPr>
        <w:t>ی</w:t>
      </w:r>
      <w:r w:rsidRPr="00344F4B">
        <w:rPr>
          <w:rStyle w:val="Chare"/>
          <w:rtl/>
        </w:rPr>
        <w:t>ست، و شهادت م</w:t>
      </w:r>
      <w:r w:rsidR="00A15996">
        <w:rPr>
          <w:rStyle w:val="Chare"/>
          <w:rtl/>
        </w:rPr>
        <w:t>ی</w:t>
      </w:r>
      <w:r w:rsidRPr="00344F4B">
        <w:rPr>
          <w:rStyle w:val="Chare"/>
          <w:rtl/>
        </w:rPr>
        <w:t xml:space="preserve">‏دهم </w:t>
      </w:r>
      <w:r w:rsidR="009D063B" w:rsidRPr="00344F4B">
        <w:rPr>
          <w:rStyle w:val="Chare"/>
          <w:rtl/>
        </w:rPr>
        <w:t>ک</w:t>
      </w:r>
      <w:r w:rsidRPr="00344F4B">
        <w:rPr>
          <w:rStyle w:val="Chare"/>
          <w:rtl/>
        </w:rPr>
        <w:t>ه محمّد بنده و رسول اوست</w:t>
      </w:r>
      <w:r w:rsidRPr="00344F4B">
        <w:rPr>
          <w:rStyle w:val="Char8"/>
          <w:rtl/>
        </w:rPr>
        <w:t>»</w:t>
      </w:r>
      <w:r w:rsidRPr="00160189">
        <w:rPr>
          <w:rStyle w:val="Char4"/>
          <w:rtl/>
        </w:rPr>
        <w:t>. آنها گفتند: به جان ا</w:t>
      </w:r>
      <w:r w:rsidR="00B9084A">
        <w:rPr>
          <w:rStyle w:val="Char4"/>
          <w:rtl/>
        </w:rPr>
        <w:t>ی</w:t>
      </w:r>
      <w:r w:rsidRPr="00160189">
        <w:rPr>
          <w:rStyle w:val="Char4"/>
          <w:rtl/>
        </w:rPr>
        <w:t>ن</w:t>
      </w:r>
      <w:r w:rsidR="009D063B">
        <w:rPr>
          <w:rStyle w:val="Char4"/>
          <w:rtl/>
        </w:rPr>
        <w:t xml:space="preserve"> ب</w:t>
      </w:r>
      <w:r w:rsidR="00A15996">
        <w:rPr>
          <w:rStyle w:val="Char4"/>
          <w:rtl/>
        </w:rPr>
        <w:t>ی</w:t>
      </w:r>
      <w:r w:rsidR="009D063B">
        <w:rPr>
          <w:rStyle w:val="Char4"/>
          <w:rtl/>
        </w:rPr>
        <w:t>‌</w:t>
      </w:r>
      <w:r w:rsidRPr="00160189">
        <w:rPr>
          <w:rStyle w:val="Char4"/>
          <w:rtl/>
        </w:rPr>
        <w:t>د</w:t>
      </w:r>
      <w:r w:rsidR="00B9084A">
        <w:rPr>
          <w:rStyle w:val="Char4"/>
          <w:rtl/>
        </w:rPr>
        <w:t>ی</w:t>
      </w:r>
      <w:r w:rsidRPr="00160189">
        <w:rPr>
          <w:rStyle w:val="Char4"/>
          <w:rtl/>
        </w:rPr>
        <w:t>ن برخ</w:t>
      </w:r>
      <w:r w:rsidR="00B9084A">
        <w:rPr>
          <w:rStyle w:val="Char4"/>
          <w:rtl/>
        </w:rPr>
        <w:t>ی</w:t>
      </w:r>
      <w:r w:rsidRPr="00160189">
        <w:rPr>
          <w:rStyle w:val="Char4"/>
          <w:rtl/>
        </w:rPr>
        <w:t>ز</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 xml:space="preserve">برخاستند و آن طور زده شدم </w:t>
      </w:r>
      <w:r w:rsidR="009D063B">
        <w:rPr>
          <w:rStyle w:val="Char4"/>
          <w:rtl/>
        </w:rPr>
        <w:t>ک</w:t>
      </w:r>
      <w:r w:rsidRPr="00160189">
        <w:rPr>
          <w:rStyle w:val="Char4"/>
          <w:rtl/>
        </w:rPr>
        <w:t>ه بم</w:t>
      </w:r>
      <w:r w:rsidR="00B9084A">
        <w:rPr>
          <w:rStyle w:val="Char4"/>
          <w:rtl/>
        </w:rPr>
        <w:t>ی</w:t>
      </w:r>
      <w:r w:rsidRPr="00160189">
        <w:rPr>
          <w:rStyle w:val="Char4"/>
          <w:rtl/>
        </w:rPr>
        <w:t>رم، در</w:t>
      </w:r>
      <w:r w:rsidRPr="00160189">
        <w:rPr>
          <w:rStyle w:val="Char4"/>
          <w:rFonts w:hint="cs"/>
          <w:rtl/>
        </w:rPr>
        <w:t xml:space="preserve"> ا</w:t>
      </w:r>
      <w:r w:rsidR="00B9084A">
        <w:rPr>
          <w:rStyle w:val="Char4"/>
          <w:rtl/>
        </w:rPr>
        <w:t>ی</w:t>
      </w:r>
      <w:r w:rsidRPr="00160189">
        <w:rPr>
          <w:rStyle w:val="Char4"/>
          <w:rtl/>
        </w:rPr>
        <w:t>ن حالت عبّاس به دادم رس</w:t>
      </w:r>
      <w:r w:rsidR="00B9084A">
        <w:rPr>
          <w:rStyle w:val="Char4"/>
          <w:rtl/>
        </w:rPr>
        <w:t>ی</w:t>
      </w:r>
      <w:r w:rsidRPr="00160189">
        <w:rPr>
          <w:rStyle w:val="Char4"/>
          <w:rtl/>
        </w:rPr>
        <w:t>د و خود را بر من انداخت، بعد از آن به ا</w:t>
      </w:r>
      <w:r w:rsidR="00B9084A">
        <w:rPr>
          <w:rStyle w:val="Char4"/>
          <w:rtl/>
        </w:rPr>
        <w:t>ی</w:t>
      </w:r>
      <w:r w:rsidRPr="00160189">
        <w:rPr>
          <w:rStyle w:val="Char4"/>
          <w:rtl/>
        </w:rPr>
        <w:t>شان رو</w:t>
      </w:r>
      <w:r w:rsidR="00A15996">
        <w:rPr>
          <w:rStyle w:val="Char4"/>
          <w:rtl/>
        </w:rPr>
        <w:t>ی</w:t>
      </w:r>
      <w:r w:rsidRPr="00160189">
        <w:rPr>
          <w:rStyle w:val="Char4"/>
          <w:rtl/>
        </w:rPr>
        <w:t xml:space="preserve"> </w:t>
      </w:r>
      <w:r w:rsidR="009D063B">
        <w:rPr>
          <w:rStyle w:val="Char4"/>
          <w:rtl/>
        </w:rPr>
        <w:t>ک</w:t>
      </w:r>
      <w:r w:rsidRPr="00160189">
        <w:rPr>
          <w:rStyle w:val="Char4"/>
          <w:rtl/>
        </w:rPr>
        <w:t>رده گفت: وا</w:t>
      </w:r>
      <w:r w:rsidR="00A15996">
        <w:rPr>
          <w:rStyle w:val="Char4"/>
          <w:rtl/>
        </w:rPr>
        <w:t>ی</w:t>
      </w:r>
      <w:r w:rsidRPr="00160189">
        <w:rPr>
          <w:rStyle w:val="Char4"/>
          <w:rtl/>
        </w:rPr>
        <w:t xml:space="preserve"> بر شما، آ</w:t>
      </w:r>
      <w:r w:rsidR="00B9084A">
        <w:rPr>
          <w:rStyle w:val="Char4"/>
          <w:rtl/>
        </w:rPr>
        <w:t>ی</w:t>
      </w:r>
      <w:r w:rsidRPr="00160189">
        <w:rPr>
          <w:rStyle w:val="Char4"/>
          <w:rtl/>
        </w:rPr>
        <w:t>ا مرد</w:t>
      </w:r>
      <w:r w:rsidR="00A15996">
        <w:rPr>
          <w:rStyle w:val="Char4"/>
          <w:rtl/>
        </w:rPr>
        <w:t>ی</w:t>
      </w:r>
      <w:r w:rsidRPr="00160189">
        <w:rPr>
          <w:rStyle w:val="Char4"/>
          <w:rtl/>
        </w:rPr>
        <w:t xml:space="preserve"> از غفار را م</w:t>
      </w:r>
      <w:r w:rsidR="00A15996">
        <w:rPr>
          <w:rStyle w:val="Char4"/>
          <w:rtl/>
        </w:rPr>
        <w:t>ی</w:t>
      </w:r>
      <w:r w:rsidRPr="00160189">
        <w:rPr>
          <w:rStyle w:val="Char4"/>
          <w:rtl/>
        </w:rPr>
        <w:t>‏</w:t>
      </w:r>
      <w:r w:rsidR="009D063B">
        <w:rPr>
          <w:rStyle w:val="Char4"/>
          <w:rtl/>
        </w:rPr>
        <w:t>ک</w:t>
      </w:r>
      <w:r w:rsidRPr="00160189">
        <w:rPr>
          <w:rStyle w:val="Char4"/>
          <w:rtl/>
        </w:rPr>
        <w:t>ش</w:t>
      </w:r>
      <w:r w:rsidR="00B9084A">
        <w:rPr>
          <w:rStyle w:val="Char4"/>
          <w:rtl/>
        </w:rPr>
        <w:t>ی</w:t>
      </w:r>
      <w:r w:rsidRPr="00160189">
        <w:rPr>
          <w:rStyle w:val="Char4"/>
          <w:rtl/>
        </w:rPr>
        <w:t>د، در حال</w:t>
      </w:r>
      <w:r w:rsidR="00A15996">
        <w:rPr>
          <w:rStyle w:val="Char4"/>
          <w:rtl/>
        </w:rPr>
        <w:t>ی</w:t>
      </w:r>
      <w:r w:rsidRPr="00160189">
        <w:rPr>
          <w:rStyle w:val="Char4"/>
          <w:rtl/>
        </w:rPr>
        <w:t xml:space="preserve"> </w:t>
      </w:r>
      <w:r w:rsidR="009D063B">
        <w:rPr>
          <w:rStyle w:val="Char4"/>
          <w:rtl/>
        </w:rPr>
        <w:t>ک</w:t>
      </w:r>
      <w:r w:rsidRPr="00160189">
        <w:rPr>
          <w:rStyle w:val="Char4"/>
          <w:rtl/>
        </w:rPr>
        <w:t>ه تجارت و راه عبورتان از طر</w:t>
      </w:r>
      <w:r w:rsidR="00B9084A">
        <w:rPr>
          <w:rStyle w:val="Char4"/>
          <w:rtl/>
        </w:rPr>
        <w:t>ی</w:t>
      </w:r>
      <w:r w:rsidRPr="00160189">
        <w:rPr>
          <w:rStyle w:val="Char4"/>
          <w:rtl/>
        </w:rPr>
        <w:t>ق غفار است؟! و آنها از من دور شدند. فردا</w:t>
      </w:r>
      <w:r w:rsidR="00A15996">
        <w:rPr>
          <w:rStyle w:val="Char4"/>
          <w:rtl/>
        </w:rPr>
        <w:t>ی</w:t>
      </w:r>
      <w:r w:rsidRPr="00160189">
        <w:rPr>
          <w:rStyle w:val="Char4"/>
          <w:rtl/>
        </w:rPr>
        <w:t xml:space="preserve"> آن روز برگشتم، و همان چ</w:t>
      </w:r>
      <w:r w:rsidR="00B9084A">
        <w:rPr>
          <w:rStyle w:val="Char4"/>
          <w:rtl/>
        </w:rPr>
        <w:t>ی</w:t>
      </w:r>
      <w:r w:rsidRPr="00160189">
        <w:rPr>
          <w:rStyle w:val="Char4"/>
          <w:rtl/>
        </w:rPr>
        <w:t>ز</w:t>
      </w:r>
      <w:r w:rsidR="00A15996">
        <w:rPr>
          <w:rStyle w:val="Char4"/>
          <w:rtl/>
        </w:rPr>
        <w:t>ی</w:t>
      </w:r>
      <w:r w:rsidRPr="00160189">
        <w:rPr>
          <w:rStyle w:val="Char4"/>
          <w:rtl/>
        </w:rPr>
        <w:t xml:space="preserve"> را </w:t>
      </w:r>
      <w:r w:rsidR="009D063B">
        <w:rPr>
          <w:rStyle w:val="Char4"/>
          <w:rtl/>
        </w:rPr>
        <w:t>ک</w:t>
      </w:r>
      <w:r w:rsidRPr="00160189">
        <w:rPr>
          <w:rStyle w:val="Char4"/>
          <w:rtl/>
        </w:rPr>
        <w:t>ه د</w:t>
      </w:r>
      <w:r w:rsidR="00B9084A">
        <w:rPr>
          <w:rStyle w:val="Char4"/>
          <w:rtl/>
        </w:rPr>
        <w:t>ی</w:t>
      </w:r>
      <w:r w:rsidRPr="00160189">
        <w:rPr>
          <w:rStyle w:val="Char4"/>
          <w:rtl/>
        </w:rPr>
        <w:t>روز گفته</w:t>
      </w:r>
      <w:r w:rsidR="004B5485">
        <w:rPr>
          <w:rStyle w:val="Char4"/>
          <w:rtl/>
        </w:rPr>
        <w:t xml:space="preserve"> بودم، باز گفتم، آنها گفتند: به</w:t>
      </w:r>
      <w:r w:rsidR="004B5485">
        <w:rPr>
          <w:rStyle w:val="Char4"/>
          <w:rFonts w:hint="cs"/>
          <w:rtl/>
        </w:rPr>
        <w:t>‌</w:t>
      </w:r>
      <w:r w:rsidRPr="00160189">
        <w:rPr>
          <w:rStyle w:val="Char4"/>
          <w:rtl/>
        </w:rPr>
        <w:t>جا</w:t>
      </w:r>
      <w:r w:rsidR="00A15996">
        <w:rPr>
          <w:rStyle w:val="Char4"/>
          <w:rtl/>
        </w:rPr>
        <w:t>ی</w:t>
      </w:r>
      <w:r w:rsidRPr="00160189">
        <w:rPr>
          <w:rStyle w:val="Char4"/>
          <w:rtl/>
        </w:rPr>
        <w:t xml:space="preserve"> ا</w:t>
      </w:r>
      <w:r w:rsidR="00B9084A">
        <w:rPr>
          <w:rStyle w:val="Char4"/>
          <w:rtl/>
        </w:rPr>
        <w:t>ی</w:t>
      </w:r>
      <w:r w:rsidRPr="00160189">
        <w:rPr>
          <w:rStyle w:val="Char4"/>
          <w:rtl/>
        </w:rPr>
        <w:t>ن</w:t>
      </w:r>
      <w:r w:rsidR="009D063B">
        <w:rPr>
          <w:rStyle w:val="Char4"/>
          <w:rtl/>
        </w:rPr>
        <w:t xml:space="preserve"> ب</w:t>
      </w:r>
      <w:r w:rsidR="00A15996">
        <w:rPr>
          <w:rStyle w:val="Char4"/>
          <w:rtl/>
        </w:rPr>
        <w:t>ی</w:t>
      </w:r>
      <w:r w:rsidR="009D063B">
        <w:rPr>
          <w:rStyle w:val="Char4"/>
          <w:rtl/>
        </w:rPr>
        <w:t>‌</w:t>
      </w:r>
      <w:r w:rsidRPr="00160189">
        <w:rPr>
          <w:rStyle w:val="Char4"/>
          <w:rtl/>
        </w:rPr>
        <w:t>د</w:t>
      </w:r>
      <w:r w:rsidR="00B9084A">
        <w:rPr>
          <w:rStyle w:val="Char4"/>
          <w:rtl/>
        </w:rPr>
        <w:t>ی</w:t>
      </w:r>
      <w:r w:rsidRPr="00160189">
        <w:rPr>
          <w:rStyle w:val="Char4"/>
          <w:rtl/>
        </w:rPr>
        <w:t>ن برخ</w:t>
      </w:r>
      <w:r w:rsidR="00B9084A">
        <w:rPr>
          <w:rStyle w:val="Char4"/>
          <w:rtl/>
        </w:rPr>
        <w:t>ی</w:t>
      </w:r>
      <w:r w:rsidRPr="00160189">
        <w:rPr>
          <w:rStyle w:val="Char4"/>
          <w:rtl/>
        </w:rPr>
        <w:t>ز</w:t>
      </w:r>
      <w:r w:rsidR="00B9084A">
        <w:rPr>
          <w:rStyle w:val="Char4"/>
          <w:rtl/>
        </w:rPr>
        <w:t>ی</w:t>
      </w:r>
      <w:r w:rsidRPr="00160189">
        <w:rPr>
          <w:rStyle w:val="Char4"/>
          <w:rtl/>
        </w:rPr>
        <w:t>د، و عل</w:t>
      </w:r>
      <w:r w:rsidR="00B9084A">
        <w:rPr>
          <w:rStyle w:val="Char4"/>
          <w:rtl/>
        </w:rPr>
        <w:t>ی</w:t>
      </w:r>
      <w:r w:rsidRPr="00160189">
        <w:rPr>
          <w:rStyle w:val="Char4"/>
          <w:rtl/>
        </w:rPr>
        <w:t>ه من همان عمل</w:t>
      </w:r>
      <w:r w:rsidR="00A15996">
        <w:rPr>
          <w:rStyle w:val="Char4"/>
          <w:rtl/>
        </w:rPr>
        <w:t>ی</w:t>
      </w:r>
      <w:r w:rsidRPr="00160189">
        <w:rPr>
          <w:rStyle w:val="Char4"/>
          <w:rtl/>
        </w:rPr>
        <w:t xml:space="preserve"> صورت گرفت </w:t>
      </w:r>
      <w:r w:rsidR="009D063B">
        <w:rPr>
          <w:rStyle w:val="Char4"/>
          <w:rtl/>
        </w:rPr>
        <w:t>ک</w:t>
      </w:r>
      <w:r w:rsidRPr="00160189">
        <w:rPr>
          <w:rStyle w:val="Char4"/>
          <w:rtl/>
        </w:rPr>
        <w:t>ه د</w:t>
      </w:r>
      <w:r w:rsidR="00B9084A">
        <w:rPr>
          <w:rStyle w:val="Char4"/>
          <w:rtl/>
        </w:rPr>
        <w:t>ی</w:t>
      </w:r>
      <w:r w:rsidRPr="00160189">
        <w:rPr>
          <w:rStyle w:val="Char4"/>
          <w:rtl/>
        </w:rPr>
        <w:t>روز انجام شده بود، باز عبّاس به دادم رس</w:t>
      </w:r>
      <w:r w:rsidR="00B9084A">
        <w:rPr>
          <w:rStyle w:val="Char4"/>
          <w:rtl/>
        </w:rPr>
        <w:t>ی</w:t>
      </w:r>
      <w:r w:rsidRPr="00160189">
        <w:rPr>
          <w:rStyle w:val="Char4"/>
          <w:rtl/>
        </w:rPr>
        <w:t>د و خود را بر من انداخت، و مانند سخنان د</w:t>
      </w:r>
      <w:r w:rsidR="00B9084A">
        <w:rPr>
          <w:rStyle w:val="Char4"/>
          <w:rtl/>
        </w:rPr>
        <w:t>ی</w:t>
      </w:r>
      <w:r w:rsidR="004B5485">
        <w:rPr>
          <w:rStyle w:val="Char4"/>
          <w:rtl/>
        </w:rPr>
        <w:t>روزش را گفت</w:t>
      </w:r>
      <w:r w:rsidRPr="004B5485">
        <w:rPr>
          <w:rStyle w:val="Char4"/>
          <w:vertAlign w:val="superscript"/>
          <w:rtl/>
        </w:rPr>
        <w:footnoteReference w:id="88"/>
      </w:r>
      <w:r w:rsidR="004B5485">
        <w:rPr>
          <w:rStyle w:val="Char4"/>
          <w:rFonts w:hint="cs"/>
          <w:rtl/>
        </w:rPr>
        <w:t>.</w:t>
      </w:r>
    </w:p>
    <w:p w:rsidR="00797E01" w:rsidRPr="00723DFA" w:rsidRDefault="00797E01" w:rsidP="00723DFA">
      <w:pPr>
        <w:pStyle w:val="a5"/>
        <w:rPr>
          <w:rtl/>
        </w:rPr>
      </w:pPr>
      <w:bookmarkStart w:id="41" w:name="_Toc441587405"/>
      <w:r w:rsidRPr="00723DFA">
        <w:rPr>
          <w:rtl/>
        </w:rPr>
        <w:t>ابوذر نخست</w:t>
      </w:r>
      <w:r w:rsidR="00B9084A">
        <w:rPr>
          <w:rtl/>
        </w:rPr>
        <w:t>ی</w:t>
      </w:r>
      <w:r w:rsidRPr="00723DFA">
        <w:rPr>
          <w:rtl/>
        </w:rPr>
        <w:t>ن مرد</w:t>
      </w:r>
      <w:r w:rsidR="00A15996">
        <w:rPr>
          <w:rtl/>
        </w:rPr>
        <w:t>ی</w:t>
      </w:r>
      <w:r w:rsidRPr="00723DFA">
        <w:rPr>
          <w:rtl/>
        </w:rPr>
        <w:t xml:space="preserve"> </w:t>
      </w:r>
      <w:r w:rsidR="00B9084A">
        <w:rPr>
          <w:rtl/>
        </w:rPr>
        <w:t>ک</w:t>
      </w:r>
      <w:r w:rsidRPr="00723DFA">
        <w:rPr>
          <w:rtl/>
        </w:rPr>
        <w:t>ه برا</w:t>
      </w:r>
      <w:r w:rsidR="00A15996">
        <w:rPr>
          <w:rtl/>
        </w:rPr>
        <w:t>ی</w:t>
      </w:r>
      <w:r w:rsidRPr="00723DFA">
        <w:rPr>
          <w:rtl/>
        </w:rPr>
        <w:t xml:space="preserve"> رسول خدا</w:t>
      </w:r>
      <w:r w:rsidR="00437588">
        <w:rPr>
          <w:rFonts w:cs="CTraditional Arabic" w:hint="cs"/>
          <w:bCs w:val="0"/>
          <w:szCs w:val="28"/>
          <w:rtl/>
        </w:rPr>
        <w:t xml:space="preserve"> </w:t>
      </w:r>
      <w:r w:rsidR="00437588" w:rsidRPr="00437588">
        <w:rPr>
          <w:rFonts w:cs="CTraditional Arabic" w:hint="cs"/>
          <w:bCs w:val="0"/>
          <w:szCs w:val="28"/>
          <w:rtl/>
        </w:rPr>
        <w:t>ص</w:t>
      </w:r>
      <w:r w:rsidR="002302AC" w:rsidRPr="002302AC">
        <w:rPr>
          <w:rFonts w:cs="CTraditional Arabic" w:hint="cs"/>
          <w:bCs w:val="0"/>
          <w:szCs w:val="28"/>
          <w:rtl/>
        </w:rPr>
        <w:t xml:space="preserve"> </w:t>
      </w:r>
      <w:r w:rsidRPr="00723DFA">
        <w:rPr>
          <w:rtl/>
        </w:rPr>
        <w:t>به طر</w:t>
      </w:r>
      <w:r w:rsidR="00B9084A">
        <w:rPr>
          <w:rtl/>
        </w:rPr>
        <w:t>ی</w:t>
      </w:r>
      <w:r w:rsidRPr="00723DFA">
        <w:rPr>
          <w:rtl/>
        </w:rPr>
        <w:t>قه اسلام سلام داد</w:t>
      </w:r>
      <w:bookmarkEnd w:id="41"/>
    </w:p>
    <w:p w:rsidR="00797E01" w:rsidRPr="00160189" w:rsidRDefault="00797E01" w:rsidP="007B1738">
      <w:pPr>
        <w:pStyle w:val="a8"/>
        <w:rPr>
          <w:rStyle w:val="Char4"/>
          <w:rtl/>
        </w:rPr>
      </w:pPr>
      <w:r w:rsidRPr="00A3125E">
        <w:rPr>
          <w:rtl/>
        </w:rPr>
        <w:t>و ا</w:t>
      </w:r>
      <w:r w:rsidR="00B9084A">
        <w:rPr>
          <w:rtl/>
        </w:rPr>
        <w:t>ی</w:t>
      </w:r>
      <w:r w:rsidRPr="00A3125E">
        <w:rPr>
          <w:rtl/>
        </w:rPr>
        <w:t xml:space="preserve">ن را - </w:t>
      </w:r>
      <w:r>
        <w:rPr>
          <w:rtl/>
        </w:rPr>
        <w:t>(</w:t>
      </w:r>
      <w:r w:rsidRPr="00A3125E">
        <w:rPr>
          <w:rtl/>
        </w:rPr>
        <w:t>حد</w:t>
      </w:r>
      <w:r w:rsidR="00B9084A">
        <w:rPr>
          <w:rtl/>
        </w:rPr>
        <w:t>ی</w:t>
      </w:r>
      <w:r w:rsidRPr="00A3125E">
        <w:rPr>
          <w:rtl/>
        </w:rPr>
        <w:t>ث قبل</w:t>
      </w:r>
      <w:r w:rsidR="00A15996">
        <w:rPr>
          <w:rtl/>
        </w:rPr>
        <w:t>ی</w:t>
      </w:r>
      <w:r w:rsidRPr="00A3125E">
        <w:rPr>
          <w:rtl/>
        </w:rPr>
        <w:t xml:space="preserve"> را</w:t>
      </w:r>
      <w:r>
        <w:rPr>
          <w:rtl/>
        </w:rPr>
        <w:t>)</w:t>
      </w:r>
      <w:r w:rsidRPr="00A3125E">
        <w:rPr>
          <w:rtl/>
        </w:rPr>
        <w:t xml:space="preserve"> - مسلم</w:t>
      </w:r>
      <w:r w:rsidRPr="004B5485">
        <w:rPr>
          <w:vertAlign w:val="superscript"/>
          <w:rtl/>
        </w:rPr>
        <w:footnoteReference w:id="89"/>
      </w:r>
      <w:r w:rsidRPr="00A3125E">
        <w:rPr>
          <w:rtl/>
        </w:rPr>
        <w:t xml:space="preserve"> از طر</w:t>
      </w:r>
      <w:r w:rsidR="00B9084A">
        <w:rPr>
          <w:rtl/>
        </w:rPr>
        <w:t>ی</w:t>
      </w:r>
      <w:r w:rsidRPr="00A3125E">
        <w:rPr>
          <w:rtl/>
        </w:rPr>
        <w:t>ق عبد</w:t>
      </w:r>
      <w:r w:rsidR="001224D1">
        <w:rPr>
          <w:rtl/>
        </w:rPr>
        <w:t>الله</w:t>
      </w:r>
      <w:r w:rsidRPr="00A3125E">
        <w:rPr>
          <w:rtl/>
        </w:rPr>
        <w:t xml:space="preserve"> بن صامت از ابوذر</w:t>
      </w:r>
      <w:r w:rsidR="00437588" w:rsidRPr="00437588">
        <w:rPr>
          <w:rFonts w:cs="CTraditional Arabic"/>
          <w:rtl/>
        </w:rPr>
        <w:t xml:space="preserve"> ب</w:t>
      </w:r>
      <w:r w:rsidRPr="00A3125E">
        <w:rPr>
          <w:rtl/>
        </w:rPr>
        <w:t xml:space="preserve"> روا</w:t>
      </w:r>
      <w:r w:rsidR="00B9084A">
        <w:rPr>
          <w:rtl/>
        </w:rPr>
        <w:t>ی</w:t>
      </w:r>
      <w:r w:rsidRPr="00A3125E">
        <w:rPr>
          <w:rtl/>
        </w:rPr>
        <w:t>ت نموده، و قصّه اسلام و</w:t>
      </w:r>
      <w:r w:rsidR="00A15996">
        <w:rPr>
          <w:rtl/>
        </w:rPr>
        <w:t>ی</w:t>
      </w:r>
      <w:r w:rsidRPr="00A3125E">
        <w:rPr>
          <w:rtl/>
        </w:rPr>
        <w:t xml:space="preserve"> را به ش</w:t>
      </w:r>
      <w:r w:rsidR="009D063B">
        <w:rPr>
          <w:rtl/>
        </w:rPr>
        <w:t>ک</w:t>
      </w:r>
      <w:r w:rsidRPr="00A3125E">
        <w:rPr>
          <w:rtl/>
        </w:rPr>
        <w:t>ل د</w:t>
      </w:r>
      <w:r w:rsidR="00B9084A">
        <w:rPr>
          <w:rtl/>
        </w:rPr>
        <w:t>ی</w:t>
      </w:r>
      <w:r w:rsidRPr="00A3125E">
        <w:rPr>
          <w:rtl/>
        </w:rPr>
        <w:t>گر</w:t>
      </w:r>
      <w:r w:rsidR="00A15996">
        <w:rPr>
          <w:rtl/>
        </w:rPr>
        <w:t>ی</w:t>
      </w:r>
      <w:r w:rsidRPr="00A3125E">
        <w:rPr>
          <w:rtl/>
        </w:rPr>
        <w:t xml:space="preserve"> متذ</w:t>
      </w:r>
      <w:r w:rsidR="009D063B">
        <w:rPr>
          <w:rtl/>
        </w:rPr>
        <w:t>ک</w:t>
      </w:r>
      <w:r w:rsidRPr="00A3125E">
        <w:rPr>
          <w:rtl/>
        </w:rPr>
        <w:t>ر گرد</w:t>
      </w:r>
      <w:r w:rsidR="00B9084A">
        <w:rPr>
          <w:rtl/>
        </w:rPr>
        <w:t>ی</w:t>
      </w:r>
      <w:r w:rsidRPr="00A3125E">
        <w:rPr>
          <w:rtl/>
        </w:rPr>
        <w:t>ده است،</w:t>
      </w:r>
      <w:r>
        <w:rPr>
          <w:rFonts w:hint="cs"/>
          <w:rtl/>
        </w:rPr>
        <w:t xml:space="preserve"> </w:t>
      </w:r>
      <w:r w:rsidRPr="00A3125E">
        <w:rPr>
          <w:rtl/>
        </w:rPr>
        <w:t>و در حد</w:t>
      </w:r>
      <w:r w:rsidR="00B9084A">
        <w:rPr>
          <w:rtl/>
        </w:rPr>
        <w:t>ی</w:t>
      </w:r>
      <w:r w:rsidRPr="00A3125E">
        <w:rPr>
          <w:rtl/>
        </w:rPr>
        <w:t>ث و</w:t>
      </w:r>
      <w:r w:rsidR="00A15996">
        <w:rPr>
          <w:rtl/>
        </w:rPr>
        <w:t>ی</w:t>
      </w:r>
      <w:r w:rsidRPr="00A3125E">
        <w:rPr>
          <w:rtl/>
        </w:rPr>
        <w:t xml:space="preserve"> آمده: برادرم حر</w:t>
      </w:r>
      <w:r w:rsidR="009D063B">
        <w:rPr>
          <w:rtl/>
        </w:rPr>
        <w:t>ک</w:t>
      </w:r>
      <w:r w:rsidRPr="00A3125E">
        <w:rPr>
          <w:rtl/>
        </w:rPr>
        <w:t>ت نمود و به م</w:t>
      </w:r>
      <w:r w:rsidR="009D063B">
        <w:rPr>
          <w:rtl/>
        </w:rPr>
        <w:t>ک</w:t>
      </w:r>
      <w:r w:rsidRPr="00A3125E">
        <w:rPr>
          <w:rtl/>
        </w:rPr>
        <w:t>ه آمد، بعد به من گفت: به م</w:t>
      </w:r>
      <w:r w:rsidR="009D063B">
        <w:rPr>
          <w:rtl/>
        </w:rPr>
        <w:t>ک</w:t>
      </w:r>
      <w:r w:rsidRPr="00A3125E">
        <w:rPr>
          <w:rtl/>
        </w:rPr>
        <w:t>ه رفتم و مرد</w:t>
      </w:r>
      <w:r w:rsidR="00A15996">
        <w:rPr>
          <w:rtl/>
        </w:rPr>
        <w:t>ی</w:t>
      </w:r>
      <w:r w:rsidRPr="00A3125E">
        <w:rPr>
          <w:rtl/>
        </w:rPr>
        <w:t xml:space="preserve"> را د</w:t>
      </w:r>
      <w:r w:rsidR="00B9084A">
        <w:rPr>
          <w:rtl/>
        </w:rPr>
        <w:t>ی</w:t>
      </w:r>
      <w:r w:rsidRPr="00A3125E">
        <w:rPr>
          <w:rtl/>
        </w:rPr>
        <w:t xml:space="preserve">دم </w:t>
      </w:r>
      <w:r w:rsidR="009D063B">
        <w:rPr>
          <w:rtl/>
        </w:rPr>
        <w:t>ک</w:t>
      </w:r>
      <w:r w:rsidRPr="00A3125E">
        <w:rPr>
          <w:rtl/>
        </w:rPr>
        <w:t>ه مردم او را</w:t>
      </w:r>
      <w:r w:rsidR="009D063B">
        <w:rPr>
          <w:rtl/>
        </w:rPr>
        <w:t xml:space="preserve"> ب</w:t>
      </w:r>
      <w:r w:rsidR="00A15996">
        <w:rPr>
          <w:rtl/>
        </w:rPr>
        <w:t>ی</w:t>
      </w:r>
      <w:r w:rsidR="009D063B">
        <w:rPr>
          <w:rtl/>
        </w:rPr>
        <w:t>‌</w:t>
      </w:r>
      <w:r w:rsidRPr="00A3125E">
        <w:rPr>
          <w:rtl/>
        </w:rPr>
        <w:t>د</w:t>
      </w:r>
      <w:r w:rsidR="00B9084A">
        <w:rPr>
          <w:rtl/>
        </w:rPr>
        <w:t>ی</w:t>
      </w:r>
      <w:r w:rsidRPr="00A3125E">
        <w:rPr>
          <w:rtl/>
        </w:rPr>
        <w:t>ن م</w:t>
      </w:r>
      <w:r w:rsidR="00A15996">
        <w:rPr>
          <w:rtl/>
        </w:rPr>
        <w:t>ی</w:t>
      </w:r>
      <w:r w:rsidRPr="00A3125E">
        <w:rPr>
          <w:rtl/>
        </w:rPr>
        <w:t>‏نام</w:t>
      </w:r>
      <w:r w:rsidR="00B9084A">
        <w:rPr>
          <w:rtl/>
        </w:rPr>
        <w:t>ی</w:t>
      </w:r>
      <w:r w:rsidRPr="00A3125E">
        <w:rPr>
          <w:rtl/>
        </w:rPr>
        <w:t>دند، و او مشابه‏تر</w:t>
      </w:r>
      <w:r w:rsidR="00B9084A">
        <w:rPr>
          <w:rtl/>
        </w:rPr>
        <w:t>ی</w:t>
      </w:r>
      <w:r w:rsidRPr="00A3125E">
        <w:rPr>
          <w:rtl/>
        </w:rPr>
        <w:t>ن مردم به توست. ابوذر م</w:t>
      </w:r>
      <w:r w:rsidR="00A15996">
        <w:rPr>
          <w:rtl/>
        </w:rPr>
        <w:t>ی</w:t>
      </w:r>
      <w:r w:rsidRPr="00A3125E">
        <w:rPr>
          <w:rtl/>
        </w:rPr>
        <w:t>‏افزا</w:t>
      </w:r>
      <w:r w:rsidR="00B9084A">
        <w:rPr>
          <w:rtl/>
        </w:rPr>
        <w:t>ی</w:t>
      </w:r>
      <w:r w:rsidRPr="00A3125E">
        <w:rPr>
          <w:rtl/>
        </w:rPr>
        <w:t>د: بعد به م</w:t>
      </w:r>
      <w:r w:rsidR="009D063B">
        <w:rPr>
          <w:rtl/>
        </w:rPr>
        <w:t>ک</w:t>
      </w:r>
      <w:r w:rsidRPr="00A3125E">
        <w:rPr>
          <w:rtl/>
        </w:rPr>
        <w:t>ه آمدم و مرد</w:t>
      </w:r>
      <w:r w:rsidR="00A15996">
        <w:rPr>
          <w:rtl/>
        </w:rPr>
        <w:t>ی</w:t>
      </w:r>
      <w:r w:rsidRPr="00A3125E">
        <w:rPr>
          <w:rtl/>
        </w:rPr>
        <w:t xml:space="preserve"> را د</w:t>
      </w:r>
      <w:r w:rsidR="00B9084A">
        <w:rPr>
          <w:rtl/>
        </w:rPr>
        <w:t>ی</w:t>
      </w:r>
      <w:r w:rsidRPr="00A3125E">
        <w:rPr>
          <w:rtl/>
        </w:rPr>
        <w:t xml:space="preserve">دم </w:t>
      </w:r>
      <w:r w:rsidR="009D063B">
        <w:rPr>
          <w:rtl/>
        </w:rPr>
        <w:t>ک</w:t>
      </w:r>
      <w:r w:rsidRPr="00A3125E">
        <w:rPr>
          <w:rtl/>
        </w:rPr>
        <w:t>ه از و</w:t>
      </w:r>
      <w:r w:rsidR="00A15996">
        <w:rPr>
          <w:rtl/>
        </w:rPr>
        <w:t>ی</w:t>
      </w:r>
      <w:r w:rsidRPr="00A3125E">
        <w:rPr>
          <w:rtl/>
        </w:rPr>
        <w:t xml:space="preserve"> نام م</w:t>
      </w:r>
      <w:r w:rsidR="00A15996">
        <w:rPr>
          <w:rtl/>
        </w:rPr>
        <w:t>ی</w:t>
      </w:r>
      <w:r w:rsidRPr="00A3125E">
        <w:rPr>
          <w:rtl/>
        </w:rPr>
        <w:t>‏برد، پرس</w:t>
      </w:r>
      <w:r w:rsidR="00B9084A">
        <w:rPr>
          <w:rtl/>
        </w:rPr>
        <w:t>ی</w:t>
      </w:r>
      <w:r w:rsidRPr="00A3125E">
        <w:rPr>
          <w:rtl/>
        </w:rPr>
        <w:t>دم:</w:t>
      </w:r>
      <w:r w:rsidR="009D063B">
        <w:rPr>
          <w:rtl/>
        </w:rPr>
        <w:t xml:space="preserve"> ب</w:t>
      </w:r>
      <w:r w:rsidR="00A15996">
        <w:rPr>
          <w:rtl/>
        </w:rPr>
        <w:t>ی</w:t>
      </w:r>
      <w:r w:rsidR="009D063B">
        <w:rPr>
          <w:rtl/>
        </w:rPr>
        <w:t>‌</w:t>
      </w:r>
      <w:r w:rsidRPr="00A3125E">
        <w:rPr>
          <w:rtl/>
        </w:rPr>
        <w:t>د</w:t>
      </w:r>
      <w:r w:rsidR="00B9084A">
        <w:rPr>
          <w:rtl/>
        </w:rPr>
        <w:t>ی</w:t>
      </w:r>
      <w:r w:rsidRPr="00A3125E">
        <w:rPr>
          <w:rtl/>
        </w:rPr>
        <w:t xml:space="preserve">ن </w:t>
      </w:r>
      <w:r w:rsidR="009D063B">
        <w:rPr>
          <w:rtl/>
        </w:rPr>
        <w:t>ک</w:t>
      </w:r>
      <w:r w:rsidRPr="00A3125E">
        <w:rPr>
          <w:rtl/>
        </w:rPr>
        <w:t>جاست؟ و</w:t>
      </w:r>
      <w:r w:rsidR="00A15996">
        <w:rPr>
          <w:rtl/>
        </w:rPr>
        <w:t>ی</w:t>
      </w:r>
      <w:r w:rsidRPr="00A3125E">
        <w:rPr>
          <w:rtl/>
        </w:rPr>
        <w:t xml:space="preserve"> صدا</w:t>
      </w:r>
      <w:r w:rsidR="00A15996">
        <w:rPr>
          <w:rtl/>
        </w:rPr>
        <w:t>ی</w:t>
      </w:r>
      <w:r w:rsidRPr="00A3125E">
        <w:rPr>
          <w:rtl/>
        </w:rPr>
        <w:t xml:space="preserve"> خود را بر من بلند نموده گفت:</w:t>
      </w:r>
      <w:r w:rsidR="009D063B">
        <w:rPr>
          <w:rtl/>
        </w:rPr>
        <w:t xml:space="preserve"> ب</w:t>
      </w:r>
      <w:r w:rsidR="00A15996">
        <w:rPr>
          <w:rtl/>
        </w:rPr>
        <w:t>ی</w:t>
      </w:r>
      <w:r w:rsidR="009D063B">
        <w:rPr>
          <w:rtl/>
        </w:rPr>
        <w:t>‌</w:t>
      </w:r>
      <w:r w:rsidRPr="00A3125E">
        <w:rPr>
          <w:rtl/>
        </w:rPr>
        <w:t>د</w:t>
      </w:r>
      <w:r w:rsidR="00B9084A">
        <w:rPr>
          <w:rtl/>
        </w:rPr>
        <w:t>ی</w:t>
      </w:r>
      <w:r w:rsidRPr="00A3125E">
        <w:rPr>
          <w:rtl/>
        </w:rPr>
        <w:t>ن،</w:t>
      </w:r>
      <w:r w:rsidR="009D063B">
        <w:rPr>
          <w:rtl/>
        </w:rPr>
        <w:t xml:space="preserve"> ب</w:t>
      </w:r>
      <w:r w:rsidR="00A15996">
        <w:rPr>
          <w:rtl/>
        </w:rPr>
        <w:t>ی</w:t>
      </w:r>
      <w:r w:rsidR="009D063B">
        <w:rPr>
          <w:rtl/>
        </w:rPr>
        <w:t>‌</w:t>
      </w:r>
      <w:r w:rsidRPr="00A3125E">
        <w:rPr>
          <w:rtl/>
        </w:rPr>
        <w:t>د</w:t>
      </w:r>
      <w:r w:rsidR="00B9084A">
        <w:rPr>
          <w:rtl/>
        </w:rPr>
        <w:t>ی</w:t>
      </w:r>
      <w:r w:rsidRPr="00A3125E">
        <w:rPr>
          <w:rtl/>
        </w:rPr>
        <w:t xml:space="preserve">ن!! </w:t>
      </w:r>
      <w:r w:rsidR="004B04A9">
        <w:rPr>
          <w:rtl/>
        </w:rPr>
        <w:t xml:space="preserve">آنگاه </w:t>
      </w:r>
      <w:r w:rsidRPr="00A3125E">
        <w:rPr>
          <w:rtl/>
        </w:rPr>
        <w:t xml:space="preserve">مردم مرا آن قدر زدند </w:t>
      </w:r>
      <w:r w:rsidR="009D063B">
        <w:rPr>
          <w:rtl/>
        </w:rPr>
        <w:t>ک</w:t>
      </w:r>
      <w:r w:rsidRPr="00A3125E">
        <w:rPr>
          <w:rtl/>
        </w:rPr>
        <w:t>ه چون سنگ</w:t>
      </w:r>
      <w:r w:rsidR="001F7E78">
        <w:t>‌</w:t>
      </w:r>
      <w:r w:rsidRPr="00A3125E">
        <w:rPr>
          <w:rtl/>
        </w:rPr>
        <w:t>ها</w:t>
      </w:r>
      <w:r w:rsidR="00A15996">
        <w:rPr>
          <w:rtl/>
        </w:rPr>
        <w:t>ی</w:t>
      </w:r>
      <w:r w:rsidRPr="00A3125E">
        <w:rPr>
          <w:rtl/>
        </w:rPr>
        <w:t xml:space="preserve"> سرخ</w:t>
      </w:r>
      <w:r w:rsidRPr="001F7E78">
        <w:rPr>
          <w:vertAlign w:val="superscript"/>
          <w:rtl/>
        </w:rPr>
        <w:footnoteReference w:id="90"/>
      </w:r>
      <w:r w:rsidRPr="00A3125E">
        <w:rPr>
          <w:rtl/>
        </w:rPr>
        <w:t xml:space="preserve"> گرد</w:t>
      </w:r>
      <w:r w:rsidR="00B9084A">
        <w:rPr>
          <w:rtl/>
        </w:rPr>
        <w:t>ی</w:t>
      </w:r>
      <w:r w:rsidRPr="00A3125E">
        <w:rPr>
          <w:rtl/>
        </w:rPr>
        <w:t>دم، و در م</w:t>
      </w:r>
      <w:r w:rsidR="00B9084A">
        <w:rPr>
          <w:rtl/>
        </w:rPr>
        <w:t>ی</w:t>
      </w:r>
      <w:r w:rsidRPr="00A3125E">
        <w:rPr>
          <w:rtl/>
        </w:rPr>
        <w:t xml:space="preserve">ان </w:t>
      </w:r>
      <w:r w:rsidR="009D063B">
        <w:rPr>
          <w:rtl/>
        </w:rPr>
        <w:t>ک</w:t>
      </w:r>
      <w:r w:rsidRPr="00A3125E">
        <w:rPr>
          <w:rtl/>
        </w:rPr>
        <w:t>عبه و پرده</w:t>
      </w:r>
      <w:r w:rsidR="00201D04">
        <w:rPr>
          <w:rtl/>
        </w:rPr>
        <w:t>‌ها</w:t>
      </w:r>
      <w:r w:rsidR="00B9084A">
        <w:rPr>
          <w:rtl/>
        </w:rPr>
        <w:t>ی</w:t>
      </w:r>
      <w:r w:rsidR="00201D04">
        <w:rPr>
          <w:rtl/>
        </w:rPr>
        <w:t xml:space="preserve">ش </w:t>
      </w:r>
      <w:r w:rsidRPr="00A3125E">
        <w:rPr>
          <w:rtl/>
        </w:rPr>
        <w:t>پنهان شدم،</w:t>
      </w:r>
      <w:r w:rsidR="001F7E78">
        <w:t xml:space="preserve"> </w:t>
      </w:r>
      <w:r w:rsidRPr="00A3125E">
        <w:rPr>
          <w:rtl/>
        </w:rPr>
        <w:t xml:space="preserve">و در آن به مدت پانزده شب و روز درنگ </w:t>
      </w:r>
      <w:r w:rsidR="009D063B">
        <w:rPr>
          <w:rtl/>
        </w:rPr>
        <w:t>ک</w:t>
      </w:r>
      <w:r w:rsidRPr="00A3125E">
        <w:rPr>
          <w:rtl/>
        </w:rPr>
        <w:t xml:space="preserve">ردم، </w:t>
      </w:r>
      <w:r w:rsidR="009D063B">
        <w:rPr>
          <w:rtl/>
        </w:rPr>
        <w:t>ک</w:t>
      </w:r>
      <w:r w:rsidRPr="00A3125E">
        <w:rPr>
          <w:rtl/>
        </w:rPr>
        <w:t>ه طعام و نوش</w:t>
      </w:r>
      <w:r w:rsidR="00B9084A">
        <w:rPr>
          <w:rtl/>
        </w:rPr>
        <w:t>ی</w:t>
      </w:r>
      <w:r w:rsidRPr="00A3125E">
        <w:rPr>
          <w:rtl/>
        </w:rPr>
        <w:t>دن</w:t>
      </w:r>
      <w:r w:rsidR="00A15996">
        <w:rPr>
          <w:rtl/>
        </w:rPr>
        <w:t>ی</w:t>
      </w:r>
      <w:r w:rsidRPr="00A3125E">
        <w:rPr>
          <w:rtl/>
        </w:rPr>
        <w:t xml:space="preserve"> جز آب زمزم نداشتم. و</w:t>
      </w:r>
      <w:r w:rsidR="00A15996">
        <w:rPr>
          <w:rtl/>
        </w:rPr>
        <w:t>ی</w:t>
      </w:r>
      <w:r w:rsidRPr="00A3125E">
        <w:rPr>
          <w:rtl/>
        </w:rPr>
        <w:t xml:space="preserve"> م</w:t>
      </w:r>
      <w:r w:rsidR="00A15996">
        <w:rPr>
          <w:rtl/>
        </w:rPr>
        <w:t>ی</w:t>
      </w:r>
      <w:r w:rsidRPr="00A3125E">
        <w:rPr>
          <w:rtl/>
        </w:rPr>
        <w:t>‏گو</w:t>
      </w:r>
      <w:r w:rsidR="00B9084A">
        <w:rPr>
          <w:rtl/>
        </w:rPr>
        <w:t>ی</w:t>
      </w:r>
      <w:r w:rsidRPr="00A3125E">
        <w:rPr>
          <w:rtl/>
        </w:rPr>
        <w:t>د: با رسول خدا</w:t>
      </w:r>
      <w:r w:rsidR="00437588">
        <w:rPr>
          <w:rtl/>
        </w:rPr>
        <w:t xml:space="preserve"> </w:t>
      </w:r>
      <w:r w:rsidR="00437588" w:rsidRPr="00437588">
        <w:rPr>
          <w:rFonts w:cs="CTraditional Arabic" w:hint="cs"/>
          <w:rtl/>
        </w:rPr>
        <w:t>ص</w:t>
      </w:r>
      <w:r w:rsidRPr="00A3125E">
        <w:rPr>
          <w:rtl/>
        </w:rPr>
        <w:t xml:space="preserve"> و ابوب</w:t>
      </w:r>
      <w:r w:rsidR="009D063B">
        <w:rPr>
          <w:rtl/>
        </w:rPr>
        <w:t>ک</w:t>
      </w:r>
      <w:r w:rsidRPr="00A3125E">
        <w:rPr>
          <w:rtl/>
        </w:rPr>
        <w:t>ر در حال</w:t>
      </w:r>
      <w:r w:rsidR="00A15996">
        <w:rPr>
          <w:rtl/>
        </w:rPr>
        <w:t>ی</w:t>
      </w:r>
      <w:r w:rsidRPr="00A3125E">
        <w:rPr>
          <w:rtl/>
        </w:rPr>
        <w:t xml:space="preserve"> ملاقات نمود</w:t>
      </w:r>
      <w:r w:rsidR="00B9084A">
        <w:rPr>
          <w:rtl/>
        </w:rPr>
        <w:t>ی</w:t>
      </w:r>
      <w:r w:rsidRPr="00A3125E">
        <w:rPr>
          <w:rtl/>
        </w:rPr>
        <w:t xml:space="preserve">م </w:t>
      </w:r>
      <w:r w:rsidR="009D063B">
        <w:rPr>
          <w:rtl/>
        </w:rPr>
        <w:t>ک</w:t>
      </w:r>
      <w:r w:rsidRPr="00A3125E">
        <w:rPr>
          <w:rtl/>
        </w:rPr>
        <w:t>ه داخل مسجد شده بودند، به خدا سوگند، من نخست</w:t>
      </w:r>
      <w:r w:rsidR="00B9084A">
        <w:rPr>
          <w:rtl/>
        </w:rPr>
        <w:t>ی</w:t>
      </w:r>
      <w:r w:rsidRPr="00A3125E">
        <w:rPr>
          <w:rtl/>
        </w:rPr>
        <w:t xml:space="preserve">ن </w:t>
      </w:r>
      <w:r>
        <w:rPr>
          <w:rtl/>
        </w:rPr>
        <w:t>(</w:t>
      </w:r>
      <w:r w:rsidR="009D063B">
        <w:rPr>
          <w:rtl/>
        </w:rPr>
        <w:t>ک</w:t>
      </w:r>
      <w:r w:rsidRPr="00A3125E">
        <w:rPr>
          <w:rtl/>
        </w:rPr>
        <w:t>س</w:t>
      </w:r>
      <w:r w:rsidR="00A15996">
        <w:rPr>
          <w:rtl/>
        </w:rPr>
        <w:t>ی</w:t>
      </w:r>
      <w:r w:rsidRPr="00A3125E">
        <w:rPr>
          <w:rtl/>
        </w:rPr>
        <w:t xml:space="preserve"> از</w:t>
      </w:r>
      <w:r>
        <w:rPr>
          <w:rtl/>
        </w:rPr>
        <w:t>)</w:t>
      </w:r>
      <w:r w:rsidRPr="00A3125E">
        <w:rPr>
          <w:rtl/>
        </w:rPr>
        <w:t xml:space="preserve"> مردم هستم </w:t>
      </w:r>
      <w:r w:rsidR="009D063B">
        <w:rPr>
          <w:rtl/>
        </w:rPr>
        <w:t>ک</w:t>
      </w:r>
      <w:r w:rsidRPr="00A3125E">
        <w:rPr>
          <w:rtl/>
        </w:rPr>
        <w:t>ه و</w:t>
      </w:r>
      <w:r w:rsidR="00A15996">
        <w:rPr>
          <w:rtl/>
        </w:rPr>
        <w:t>ی</w:t>
      </w:r>
      <w:r w:rsidRPr="00A3125E">
        <w:rPr>
          <w:rtl/>
        </w:rPr>
        <w:t xml:space="preserve"> را به روش اسلام سلام داده است، گفتم: </w:t>
      </w:r>
      <w:r w:rsidR="00344F4B">
        <w:rPr>
          <w:rFonts w:hint="cs"/>
          <w:rtl/>
        </w:rPr>
        <w:t>«</w:t>
      </w:r>
      <w:r w:rsidRPr="00344F4B">
        <w:rPr>
          <w:rStyle w:val="Char1"/>
          <w:rtl/>
        </w:rPr>
        <w:t>السلام علي</w:t>
      </w:r>
      <w:r w:rsidR="00344F4B">
        <w:rPr>
          <w:rStyle w:val="Char1"/>
          <w:rFonts w:hint="cs"/>
          <w:rtl/>
        </w:rPr>
        <w:t>ك</w:t>
      </w:r>
      <w:r w:rsidR="00344F4B">
        <w:rPr>
          <w:rStyle w:val="Char1"/>
          <w:rtl/>
        </w:rPr>
        <w:t xml:space="preserve"> يا رسول</w:t>
      </w:r>
      <w:r w:rsidR="00344F4B">
        <w:rPr>
          <w:rStyle w:val="Char1"/>
          <w:rFonts w:hint="cs"/>
          <w:rtl/>
        </w:rPr>
        <w:t xml:space="preserve"> </w:t>
      </w:r>
      <w:r w:rsidR="001224D1" w:rsidRPr="00344F4B">
        <w:rPr>
          <w:rStyle w:val="Char1"/>
          <w:rtl/>
        </w:rPr>
        <w:t>الله</w:t>
      </w:r>
      <w:r w:rsidR="00344F4B">
        <w:rPr>
          <w:rFonts w:hint="cs"/>
          <w:rtl/>
        </w:rPr>
        <w:t>»</w:t>
      </w:r>
      <w:r w:rsidRPr="00A3125E">
        <w:rPr>
          <w:rtl/>
        </w:rPr>
        <w:t xml:space="preserve">. گفت: </w:t>
      </w:r>
      <w:r>
        <w:rPr>
          <w:rtl/>
        </w:rPr>
        <w:t>«</w:t>
      </w:r>
      <w:r w:rsidR="00344F4B">
        <w:rPr>
          <w:rStyle w:val="Char1"/>
          <w:rtl/>
        </w:rPr>
        <w:t>وعليك السلام ورحم</w:t>
      </w:r>
      <w:r w:rsidR="00344F4B">
        <w:rPr>
          <w:rStyle w:val="Char1"/>
          <w:rFonts w:hint="cs"/>
          <w:rtl/>
        </w:rPr>
        <w:t>ة</w:t>
      </w:r>
      <w:r w:rsidRPr="00344F4B">
        <w:rPr>
          <w:rStyle w:val="Char1"/>
          <w:rtl/>
        </w:rPr>
        <w:t xml:space="preserve"> </w:t>
      </w:r>
      <w:r w:rsidR="001224D1" w:rsidRPr="00344F4B">
        <w:rPr>
          <w:rStyle w:val="Char1"/>
          <w:rtl/>
        </w:rPr>
        <w:t>الله</w:t>
      </w:r>
      <w:r w:rsidRPr="00A3125E">
        <w:rPr>
          <w:rtl/>
        </w:rPr>
        <w:t xml:space="preserve">، تو </w:t>
      </w:r>
      <w:r w:rsidR="009D063B">
        <w:rPr>
          <w:rtl/>
        </w:rPr>
        <w:t>ک</w:t>
      </w:r>
      <w:r w:rsidR="00B9084A">
        <w:rPr>
          <w:rtl/>
        </w:rPr>
        <w:t>ی</w:t>
      </w:r>
      <w:r w:rsidRPr="00A3125E">
        <w:rPr>
          <w:rtl/>
        </w:rPr>
        <w:t>ست</w:t>
      </w:r>
      <w:r w:rsidR="00A15996">
        <w:rPr>
          <w:rtl/>
        </w:rPr>
        <w:t>ی</w:t>
      </w:r>
      <w:r w:rsidRPr="00A3125E">
        <w:rPr>
          <w:rtl/>
        </w:rPr>
        <w:t>؟</w:t>
      </w:r>
      <w:r>
        <w:rPr>
          <w:rtl/>
        </w:rPr>
        <w:t>»</w:t>
      </w:r>
      <w:r w:rsidRPr="00A3125E">
        <w:rPr>
          <w:rtl/>
        </w:rPr>
        <w:t xml:space="preserve"> پاسخ دادم: مرد</w:t>
      </w:r>
      <w:r w:rsidR="00A15996">
        <w:rPr>
          <w:rtl/>
        </w:rPr>
        <w:t>ی</w:t>
      </w:r>
      <w:r w:rsidRPr="00A3125E">
        <w:rPr>
          <w:rtl/>
        </w:rPr>
        <w:t xml:space="preserve"> از بن</w:t>
      </w:r>
      <w:r w:rsidR="00A15996">
        <w:rPr>
          <w:rtl/>
        </w:rPr>
        <w:t>ی</w:t>
      </w:r>
      <w:r w:rsidRPr="00A3125E">
        <w:rPr>
          <w:rtl/>
        </w:rPr>
        <w:t xml:space="preserve"> غِفار. به او گفت: ا</w:t>
      </w:r>
      <w:r w:rsidR="00A15996">
        <w:rPr>
          <w:rtl/>
        </w:rPr>
        <w:t>ی</w:t>
      </w:r>
      <w:r w:rsidRPr="00A3125E">
        <w:rPr>
          <w:rtl/>
        </w:rPr>
        <w:t xml:space="preserve"> رسول خدا، در مهمان</w:t>
      </w:r>
      <w:r w:rsidR="00A15996">
        <w:rPr>
          <w:rtl/>
        </w:rPr>
        <w:t>ی</w:t>
      </w:r>
      <w:r w:rsidRPr="00A3125E">
        <w:rPr>
          <w:rtl/>
        </w:rPr>
        <w:t xml:space="preserve"> و ض</w:t>
      </w:r>
      <w:r w:rsidR="00B9084A">
        <w:rPr>
          <w:rtl/>
        </w:rPr>
        <w:t>ی</w:t>
      </w:r>
      <w:r w:rsidRPr="00A3125E">
        <w:rPr>
          <w:rtl/>
        </w:rPr>
        <w:t>افت امشب به من اجازه بده، و</w:t>
      </w:r>
      <w:r w:rsidR="00A15996">
        <w:rPr>
          <w:rtl/>
        </w:rPr>
        <w:t>ی</w:t>
      </w:r>
      <w:r w:rsidRPr="00A3125E">
        <w:rPr>
          <w:rtl/>
        </w:rPr>
        <w:t xml:space="preserve"> مرا با خود به خانه‏ا</w:t>
      </w:r>
      <w:r w:rsidR="00A15996">
        <w:rPr>
          <w:rtl/>
        </w:rPr>
        <w:t>ی</w:t>
      </w:r>
      <w:r w:rsidRPr="00A3125E">
        <w:rPr>
          <w:rtl/>
        </w:rPr>
        <w:t xml:space="preserve"> در پا</w:t>
      </w:r>
      <w:r w:rsidR="00B9084A">
        <w:rPr>
          <w:rtl/>
        </w:rPr>
        <w:t>یی</w:t>
      </w:r>
      <w:r w:rsidRPr="00A3125E">
        <w:rPr>
          <w:rtl/>
        </w:rPr>
        <w:t>ن م</w:t>
      </w:r>
      <w:r w:rsidR="009D063B">
        <w:rPr>
          <w:rtl/>
        </w:rPr>
        <w:t>ک</w:t>
      </w:r>
      <w:r w:rsidRPr="00A3125E">
        <w:rPr>
          <w:rtl/>
        </w:rPr>
        <w:t>ه برد، و برا</w:t>
      </w:r>
      <w:r w:rsidR="00B9084A">
        <w:rPr>
          <w:rtl/>
        </w:rPr>
        <w:t>ی</w:t>
      </w:r>
      <w:r w:rsidRPr="00A3125E">
        <w:rPr>
          <w:rtl/>
        </w:rPr>
        <w:t xml:space="preserve">م چند مشت </w:t>
      </w:r>
      <w:r w:rsidR="009D063B">
        <w:rPr>
          <w:rtl/>
        </w:rPr>
        <w:t>ک</w:t>
      </w:r>
      <w:r w:rsidRPr="00A3125E">
        <w:rPr>
          <w:rtl/>
        </w:rPr>
        <w:t>شمش آورد. م</w:t>
      </w:r>
      <w:r w:rsidR="00A15996">
        <w:rPr>
          <w:rtl/>
        </w:rPr>
        <w:t>ی</w:t>
      </w:r>
      <w:r w:rsidRPr="00A3125E">
        <w:rPr>
          <w:rtl/>
        </w:rPr>
        <w:t>‏گو</w:t>
      </w:r>
      <w:r w:rsidR="00B9084A">
        <w:rPr>
          <w:rtl/>
        </w:rPr>
        <w:t>ی</w:t>
      </w:r>
      <w:r w:rsidRPr="00A3125E">
        <w:rPr>
          <w:rtl/>
        </w:rPr>
        <w:t xml:space="preserve">د: بعد از آن نزد برادرم آمدم، و به او خبر دادم </w:t>
      </w:r>
      <w:r w:rsidR="009D063B">
        <w:rPr>
          <w:rtl/>
        </w:rPr>
        <w:t>ک</w:t>
      </w:r>
      <w:r w:rsidRPr="00A3125E">
        <w:rPr>
          <w:rtl/>
        </w:rPr>
        <w:t>ه اسلام آورده‏ام. گفت: من ن</w:t>
      </w:r>
      <w:r w:rsidR="00B9084A">
        <w:rPr>
          <w:rtl/>
        </w:rPr>
        <w:t>ی</w:t>
      </w:r>
      <w:r w:rsidRPr="00A3125E">
        <w:rPr>
          <w:rtl/>
        </w:rPr>
        <w:t>ز بر د</w:t>
      </w:r>
      <w:r w:rsidR="00B9084A">
        <w:rPr>
          <w:rtl/>
        </w:rPr>
        <w:t>ی</w:t>
      </w:r>
      <w:r w:rsidRPr="00A3125E">
        <w:rPr>
          <w:rtl/>
        </w:rPr>
        <w:t>ن تو هستم، و هر دو</w:t>
      </w:r>
      <w:r w:rsidR="00A15996">
        <w:rPr>
          <w:rtl/>
        </w:rPr>
        <w:t>ی</w:t>
      </w:r>
      <w:r w:rsidRPr="00A3125E">
        <w:rPr>
          <w:rtl/>
        </w:rPr>
        <w:t xml:space="preserve"> ما نزد مادرمان رفت</w:t>
      </w:r>
      <w:r w:rsidR="00B9084A">
        <w:rPr>
          <w:rtl/>
        </w:rPr>
        <w:t>ی</w:t>
      </w:r>
      <w:r w:rsidRPr="00A3125E">
        <w:rPr>
          <w:rtl/>
        </w:rPr>
        <w:t>م، او گفت: من هم بر د</w:t>
      </w:r>
      <w:r w:rsidR="00B9084A">
        <w:rPr>
          <w:rtl/>
        </w:rPr>
        <w:t>ی</w:t>
      </w:r>
      <w:r w:rsidRPr="00A3125E">
        <w:rPr>
          <w:rtl/>
        </w:rPr>
        <w:t>ن شما هستم. م</w:t>
      </w:r>
      <w:r w:rsidR="00A15996">
        <w:rPr>
          <w:rtl/>
        </w:rPr>
        <w:t>ی</w:t>
      </w:r>
      <w:r w:rsidRPr="00A3125E">
        <w:rPr>
          <w:rtl/>
        </w:rPr>
        <w:t>‏افزا</w:t>
      </w:r>
      <w:r w:rsidR="00B9084A">
        <w:rPr>
          <w:rtl/>
        </w:rPr>
        <w:t>ی</w:t>
      </w:r>
      <w:r w:rsidRPr="00A3125E">
        <w:rPr>
          <w:rtl/>
        </w:rPr>
        <w:t xml:space="preserve">د: نزد قومم آمدم و آنها را دعوت </w:t>
      </w:r>
      <w:r w:rsidR="009D063B">
        <w:rPr>
          <w:rtl/>
        </w:rPr>
        <w:t>ک</w:t>
      </w:r>
      <w:r w:rsidRPr="00A3125E">
        <w:rPr>
          <w:rtl/>
        </w:rPr>
        <w:t>ردم، و بعض</w:t>
      </w:r>
      <w:r w:rsidR="00A15996">
        <w:rPr>
          <w:rtl/>
        </w:rPr>
        <w:t>ی</w:t>
      </w:r>
      <w:r w:rsidRPr="00A3125E">
        <w:rPr>
          <w:rtl/>
        </w:rPr>
        <w:t xml:space="preserve"> از آنها از من پ</w:t>
      </w:r>
      <w:r w:rsidR="00B9084A">
        <w:rPr>
          <w:rtl/>
        </w:rPr>
        <w:t>ی</w:t>
      </w:r>
      <w:r w:rsidRPr="00A3125E">
        <w:rPr>
          <w:rtl/>
        </w:rPr>
        <w:t>رو</w:t>
      </w:r>
      <w:r w:rsidR="00A15996">
        <w:rPr>
          <w:rtl/>
        </w:rPr>
        <w:t>ی</w:t>
      </w:r>
      <w:r w:rsidRPr="00A3125E">
        <w:rPr>
          <w:rtl/>
        </w:rPr>
        <w:t xml:space="preserve"> نمودند.</w:t>
      </w:r>
    </w:p>
    <w:p w:rsidR="00797E01" w:rsidRPr="00723DFA" w:rsidRDefault="00797E01" w:rsidP="00723DFA">
      <w:pPr>
        <w:pStyle w:val="a5"/>
        <w:rPr>
          <w:rtl/>
        </w:rPr>
      </w:pPr>
      <w:bookmarkStart w:id="42" w:name="_Toc441587406"/>
      <w:r w:rsidRPr="00723DFA">
        <w:rPr>
          <w:rtl/>
        </w:rPr>
        <w:t>شجاعت ابوذر در قصّه اعلام اسلامش، و آزارها</w:t>
      </w:r>
      <w:r w:rsidR="00B9084A">
        <w:rPr>
          <w:rtl/>
        </w:rPr>
        <w:t>ی</w:t>
      </w:r>
      <w:r w:rsidR="00A15996">
        <w:rPr>
          <w:rtl/>
        </w:rPr>
        <w:t>ی</w:t>
      </w:r>
      <w:r w:rsidRPr="00723DFA">
        <w:rPr>
          <w:rtl/>
        </w:rPr>
        <w:t xml:space="preserve"> </w:t>
      </w:r>
      <w:r w:rsidR="00B9084A">
        <w:rPr>
          <w:rtl/>
        </w:rPr>
        <w:t>ک</w:t>
      </w:r>
      <w:r w:rsidRPr="00723DFA">
        <w:rPr>
          <w:rtl/>
        </w:rPr>
        <w:t>ه از مشر</w:t>
      </w:r>
      <w:r w:rsidR="00B9084A">
        <w:rPr>
          <w:rtl/>
        </w:rPr>
        <w:t>کی</w:t>
      </w:r>
      <w:r w:rsidRPr="00723DFA">
        <w:rPr>
          <w:rtl/>
        </w:rPr>
        <w:t>ن د</w:t>
      </w:r>
      <w:r w:rsidR="00B9084A">
        <w:rPr>
          <w:rtl/>
        </w:rPr>
        <w:t>ی</w:t>
      </w:r>
      <w:r w:rsidRPr="00723DFA">
        <w:rPr>
          <w:rtl/>
        </w:rPr>
        <w:t>د</w:t>
      </w:r>
      <w:bookmarkEnd w:id="42"/>
    </w:p>
    <w:p w:rsidR="00797E01" w:rsidRDefault="00797E01" w:rsidP="007B1738">
      <w:pPr>
        <w:ind w:firstLine="284"/>
        <w:jc w:val="both"/>
        <w:rPr>
          <w:rStyle w:val="Char4"/>
          <w:spacing w:val="-4"/>
          <w:rtl/>
        </w:rPr>
      </w:pPr>
      <w:r w:rsidRPr="00650385">
        <w:rPr>
          <w:rStyle w:val="Char4"/>
          <w:rtl/>
        </w:rPr>
        <w:t>طبران</w:t>
      </w:r>
      <w:r w:rsidR="00A15996" w:rsidRPr="00650385">
        <w:rPr>
          <w:rStyle w:val="Char4"/>
          <w:rtl/>
        </w:rPr>
        <w:t>ی</w:t>
      </w:r>
      <w:r w:rsidRPr="00650385">
        <w:rPr>
          <w:rStyle w:val="Char4"/>
          <w:rtl/>
        </w:rPr>
        <w:t xml:space="preserve"> ا</w:t>
      </w:r>
      <w:r w:rsidR="00B9084A" w:rsidRPr="00650385">
        <w:rPr>
          <w:rStyle w:val="Char4"/>
          <w:rtl/>
        </w:rPr>
        <w:t>ی</w:t>
      </w:r>
      <w:r w:rsidR="00EE5F30" w:rsidRPr="00650385">
        <w:rPr>
          <w:rStyle w:val="Char4"/>
          <w:rtl/>
        </w:rPr>
        <w:t>ن را -</w:t>
      </w:r>
      <w:r w:rsidRPr="00650385">
        <w:rPr>
          <w:rStyle w:val="Char4"/>
          <w:rtl/>
        </w:rPr>
        <w:t>(حد</w:t>
      </w:r>
      <w:r w:rsidR="00B9084A" w:rsidRPr="00650385">
        <w:rPr>
          <w:rStyle w:val="Char4"/>
          <w:rtl/>
        </w:rPr>
        <w:t>ی</w:t>
      </w:r>
      <w:r w:rsidRPr="00650385">
        <w:rPr>
          <w:rStyle w:val="Char4"/>
          <w:rtl/>
        </w:rPr>
        <w:t>ث قبل</w:t>
      </w:r>
      <w:r w:rsidR="00A15996" w:rsidRPr="00650385">
        <w:rPr>
          <w:rStyle w:val="Char4"/>
          <w:rtl/>
        </w:rPr>
        <w:t>ی</w:t>
      </w:r>
      <w:r w:rsidR="00EE5F30" w:rsidRPr="00650385">
        <w:rPr>
          <w:rStyle w:val="Char4"/>
          <w:rtl/>
        </w:rPr>
        <w:t xml:space="preserve"> را)</w:t>
      </w:r>
      <w:r w:rsidRPr="00650385">
        <w:rPr>
          <w:rStyle w:val="Char4"/>
          <w:rtl/>
        </w:rPr>
        <w:t>- مانند آن به ش</w:t>
      </w:r>
      <w:r w:rsidR="009D063B" w:rsidRPr="00650385">
        <w:rPr>
          <w:rStyle w:val="Char4"/>
          <w:rtl/>
        </w:rPr>
        <w:t>ک</w:t>
      </w:r>
      <w:r w:rsidRPr="00650385">
        <w:rPr>
          <w:rStyle w:val="Char4"/>
          <w:rtl/>
        </w:rPr>
        <w:t>ل طولان</w:t>
      </w:r>
      <w:r w:rsidR="00A15996" w:rsidRPr="00650385">
        <w:rPr>
          <w:rStyle w:val="Char4"/>
          <w:rtl/>
        </w:rPr>
        <w:t>ی</w:t>
      </w:r>
      <w:r w:rsidRPr="00650385">
        <w:rPr>
          <w:rStyle w:val="Char4"/>
          <w:rtl/>
        </w:rPr>
        <w:t xml:space="preserve"> و ابونع</w:t>
      </w:r>
      <w:r w:rsidR="00B9084A" w:rsidRPr="00650385">
        <w:rPr>
          <w:rStyle w:val="Char4"/>
          <w:rtl/>
        </w:rPr>
        <w:t>ی</w:t>
      </w:r>
      <w:r w:rsidRPr="00650385">
        <w:rPr>
          <w:rStyle w:val="Char4"/>
          <w:rtl/>
        </w:rPr>
        <w:t>م در الحل</w:t>
      </w:r>
      <w:r w:rsidR="00B9084A" w:rsidRPr="00650385">
        <w:rPr>
          <w:rStyle w:val="Char4"/>
          <w:rtl/>
        </w:rPr>
        <w:t>ی</w:t>
      </w:r>
      <w:r w:rsidRPr="00650385">
        <w:rPr>
          <w:rStyle w:val="Char4"/>
          <w:rtl/>
        </w:rPr>
        <w:t>ه</w:t>
      </w:r>
      <w:r w:rsidR="003A7C51" w:rsidRPr="00650385">
        <w:rPr>
          <w:rStyle w:val="Char4"/>
          <w:rtl/>
        </w:rPr>
        <w:t xml:space="preserve"> </w:t>
      </w:r>
      <w:r w:rsidRPr="00650385">
        <w:rPr>
          <w:rStyle w:val="Char4"/>
          <w:rFonts w:hint="cs"/>
          <w:rtl/>
        </w:rPr>
        <w:t>(</w:t>
      </w:r>
      <w:r w:rsidRPr="00650385">
        <w:rPr>
          <w:rStyle w:val="Char4"/>
          <w:rtl/>
        </w:rPr>
        <w:t>158/1</w:t>
      </w:r>
      <w:r w:rsidRPr="00650385">
        <w:rPr>
          <w:rStyle w:val="Char4"/>
          <w:rFonts w:hint="cs"/>
          <w:rtl/>
        </w:rPr>
        <w:t>)</w:t>
      </w:r>
      <w:r w:rsidRPr="00650385">
        <w:rPr>
          <w:rStyle w:val="Char4"/>
          <w:rtl/>
        </w:rPr>
        <w:t xml:space="preserve"> از طر</w:t>
      </w:r>
      <w:r w:rsidR="00B9084A" w:rsidRPr="00650385">
        <w:rPr>
          <w:rStyle w:val="Char4"/>
          <w:rtl/>
        </w:rPr>
        <w:t>ی</w:t>
      </w:r>
      <w:r w:rsidRPr="00650385">
        <w:rPr>
          <w:rStyle w:val="Char4"/>
          <w:rtl/>
        </w:rPr>
        <w:t>ق ابن عبّاس</w:t>
      </w:r>
      <w:r w:rsidR="00437588" w:rsidRPr="00650385">
        <w:rPr>
          <w:rStyle w:val="Char4"/>
          <w:rFonts w:hint="cs"/>
          <w:rtl/>
        </w:rPr>
        <w:t xml:space="preserve"> </w:t>
      </w:r>
      <w:r w:rsidR="00437588" w:rsidRPr="00650385">
        <w:rPr>
          <w:rStyle w:val="Char4"/>
          <w:rFonts w:cs="CTraditional Arabic"/>
          <w:rtl/>
        </w:rPr>
        <w:t>ب</w:t>
      </w:r>
      <w:r w:rsidRPr="00650385">
        <w:rPr>
          <w:rStyle w:val="Char4"/>
          <w:rtl/>
        </w:rPr>
        <w:t xml:space="preserve"> از ابوذر</w:t>
      </w:r>
      <w:r w:rsidR="00437588" w:rsidRPr="00650385">
        <w:rPr>
          <w:rStyle w:val="Char4"/>
          <w:rtl/>
        </w:rPr>
        <w:t xml:space="preserve"> </w:t>
      </w:r>
      <w:r w:rsidR="00437588" w:rsidRPr="00650385">
        <w:rPr>
          <w:rFonts w:ascii="Courier New" w:hAnsi="Courier New" w:cs="CTraditional Arabic"/>
          <w:rtl/>
          <w:lang w:bidi="fa-IR"/>
        </w:rPr>
        <w:t>س</w:t>
      </w:r>
      <w:r w:rsidRPr="00650385">
        <w:rPr>
          <w:rStyle w:val="Char4"/>
          <w:rtl/>
        </w:rPr>
        <w:t xml:space="preserve"> روا</w:t>
      </w:r>
      <w:r w:rsidR="00B9084A" w:rsidRPr="00650385">
        <w:rPr>
          <w:rStyle w:val="Char4"/>
          <w:rtl/>
        </w:rPr>
        <w:t>ی</w:t>
      </w:r>
      <w:r w:rsidRPr="00650385">
        <w:rPr>
          <w:rStyle w:val="Char4"/>
          <w:rtl/>
        </w:rPr>
        <w:t xml:space="preserve">ت نموده‏اند </w:t>
      </w:r>
      <w:r w:rsidR="009D063B" w:rsidRPr="00650385">
        <w:rPr>
          <w:rStyle w:val="Char4"/>
          <w:rtl/>
        </w:rPr>
        <w:t>ک</w:t>
      </w:r>
      <w:r w:rsidRPr="00650385">
        <w:rPr>
          <w:rStyle w:val="Char4"/>
          <w:rtl/>
        </w:rPr>
        <w:t>ه گفت: با رسول خدا</w:t>
      </w:r>
      <w:r w:rsidR="00437588" w:rsidRPr="00650385">
        <w:rPr>
          <w:rFonts w:ascii="Courier New" w:hAnsi="Courier New" w:cs="CTraditional Arabic" w:hint="cs"/>
          <w:rtl/>
          <w:lang w:bidi="fa-IR"/>
        </w:rPr>
        <w:t>ص</w:t>
      </w:r>
      <w:r w:rsidRPr="00650385">
        <w:rPr>
          <w:rStyle w:val="Char4"/>
          <w:rtl/>
        </w:rPr>
        <w:t xml:space="preserve"> در م</w:t>
      </w:r>
      <w:r w:rsidR="009D063B" w:rsidRPr="00650385">
        <w:rPr>
          <w:rStyle w:val="Char4"/>
          <w:rtl/>
        </w:rPr>
        <w:t>ک</w:t>
      </w:r>
      <w:r w:rsidRPr="00650385">
        <w:rPr>
          <w:rStyle w:val="Char4"/>
          <w:rtl/>
        </w:rPr>
        <w:t>ه اقامت نمودم و او اسلام را به من آموخت، و چ</w:t>
      </w:r>
      <w:r w:rsidR="00B9084A" w:rsidRPr="00650385">
        <w:rPr>
          <w:rStyle w:val="Char4"/>
          <w:rtl/>
        </w:rPr>
        <w:t>ی</w:t>
      </w:r>
      <w:r w:rsidRPr="00650385">
        <w:rPr>
          <w:rStyle w:val="Char4"/>
          <w:rtl/>
        </w:rPr>
        <w:t>ز</w:t>
      </w:r>
      <w:r w:rsidR="00A15996" w:rsidRPr="00650385">
        <w:rPr>
          <w:rStyle w:val="Char4"/>
          <w:rtl/>
        </w:rPr>
        <w:t>ی</w:t>
      </w:r>
      <w:r w:rsidRPr="00650385">
        <w:rPr>
          <w:rStyle w:val="Char4"/>
          <w:rtl/>
        </w:rPr>
        <w:t xml:space="preserve"> از قرآن را ن</w:t>
      </w:r>
      <w:r w:rsidR="00B9084A" w:rsidRPr="00650385">
        <w:rPr>
          <w:rStyle w:val="Char4"/>
          <w:rtl/>
        </w:rPr>
        <w:t>ی</w:t>
      </w:r>
      <w:r w:rsidRPr="00650385">
        <w:rPr>
          <w:rStyle w:val="Char4"/>
          <w:rtl/>
        </w:rPr>
        <w:t xml:space="preserve">ز خواندم. بعد عرض </w:t>
      </w:r>
      <w:r w:rsidR="009D063B" w:rsidRPr="00650385">
        <w:rPr>
          <w:rStyle w:val="Char4"/>
          <w:rtl/>
        </w:rPr>
        <w:t>ک</w:t>
      </w:r>
      <w:r w:rsidRPr="00650385">
        <w:rPr>
          <w:rStyle w:val="Char4"/>
          <w:rtl/>
        </w:rPr>
        <w:t>ردم: ا</w:t>
      </w:r>
      <w:r w:rsidR="00A15996" w:rsidRPr="00650385">
        <w:rPr>
          <w:rStyle w:val="Char4"/>
          <w:rtl/>
        </w:rPr>
        <w:t>ی</w:t>
      </w:r>
      <w:r w:rsidRPr="00650385">
        <w:rPr>
          <w:rStyle w:val="Char4"/>
          <w:rtl/>
        </w:rPr>
        <w:t xml:space="preserve"> رسول خدا، من م</w:t>
      </w:r>
      <w:r w:rsidR="00A15996" w:rsidRPr="00650385">
        <w:rPr>
          <w:rStyle w:val="Char4"/>
          <w:rtl/>
        </w:rPr>
        <w:t>ی</w:t>
      </w:r>
      <w:r w:rsidRPr="00650385">
        <w:rPr>
          <w:rStyle w:val="Char4"/>
          <w:rtl/>
        </w:rPr>
        <w:t>‏خواهم د</w:t>
      </w:r>
      <w:r w:rsidR="00B9084A" w:rsidRPr="00650385">
        <w:rPr>
          <w:rStyle w:val="Char4"/>
          <w:rtl/>
        </w:rPr>
        <w:t>ی</w:t>
      </w:r>
      <w:r w:rsidRPr="00650385">
        <w:rPr>
          <w:rStyle w:val="Char4"/>
          <w:rtl/>
        </w:rPr>
        <w:t>ن خود را آش</w:t>
      </w:r>
      <w:r w:rsidR="009D063B" w:rsidRPr="00650385">
        <w:rPr>
          <w:rStyle w:val="Char4"/>
          <w:rtl/>
        </w:rPr>
        <w:t>ک</w:t>
      </w:r>
      <w:r w:rsidRPr="00650385">
        <w:rPr>
          <w:rStyle w:val="Char4"/>
          <w:rtl/>
        </w:rPr>
        <w:t xml:space="preserve">ار </w:t>
      </w:r>
      <w:r w:rsidR="009D063B" w:rsidRPr="00650385">
        <w:rPr>
          <w:rStyle w:val="Char4"/>
          <w:rtl/>
        </w:rPr>
        <w:t>ک</w:t>
      </w:r>
      <w:r w:rsidRPr="00650385">
        <w:rPr>
          <w:rStyle w:val="Char4"/>
          <w:rtl/>
        </w:rPr>
        <w:t>نم. رسول خدا</w:t>
      </w:r>
      <w:r w:rsidR="00437588" w:rsidRPr="00650385">
        <w:rPr>
          <w:rStyle w:val="Char4"/>
          <w:rtl/>
        </w:rPr>
        <w:t xml:space="preserve"> </w:t>
      </w:r>
      <w:r w:rsidR="00437588" w:rsidRPr="00650385">
        <w:rPr>
          <w:rFonts w:ascii="Courier New" w:hAnsi="Courier New" w:cs="CTraditional Arabic" w:hint="cs"/>
          <w:rtl/>
          <w:lang w:bidi="fa-IR"/>
        </w:rPr>
        <w:t>ص</w:t>
      </w:r>
      <w:r w:rsidRPr="00650385">
        <w:rPr>
          <w:rStyle w:val="Char4"/>
          <w:rtl/>
        </w:rPr>
        <w:t xml:space="preserve"> فرمود: «من بر تو م</w:t>
      </w:r>
      <w:r w:rsidR="00A15996" w:rsidRPr="00650385">
        <w:rPr>
          <w:rStyle w:val="Char4"/>
          <w:rtl/>
        </w:rPr>
        <w:t>ی</w:t>
      </w:r>
      <w:r w:rsidRPr="00650385">
        <w:rPr>
          <w:rStyle w:val="Char4"/>
          <w:rtl/>
        </w:rPr>
        <w:t xml:space="preserve">‏ترسم </w:t>
      </w:r>
      <w:r w:rsidR="009D063B" w:rsidRPr="00650385">
        <w:rPr>
          <w:rStyle w:val="Char4"/>
          <w:rtl/>
        </w:rPr>
        <w:t>ک</w:t>
      </w:r>
      <w:r w:rsidRPr="00650385">
        <w:rPr>
          <w:rStyle w:val="Char4"/>
          <w:rtl/>
        </w:rPr>
        <w:t xml:space="preserve">ه </w:t>
      </w:r>
      <w:r w:rsidR="009D063B" w:rsidRPr="00650385">
        <w:rPr>
          <w:rStyle w:val="Char4"/>
          <w:rtl/>
        </w:rPr>
        <w:t>ک</w:t>
      </w:r>
      <w:r w:rsidRPr="00650385">
        <w:rPr>
          <w:rStyle w:val="Char4"/>
          <w:rtl/>
        </w:rPr>
        <w:t>شته شو</w:t>
      </w:r>
      <w:r w:rsidR="00A15996" w:rsidRPr="00650385">
        <w:rPr>
          <w:rStyle w:val="Char4"/>
          <w:rtl/>
        </w:rPr>
        <w:t>ی</w:t>
      </w:r>
      <w:r w:rsidRPr="00650385">
        <w:rPr>
          <w:rStyle w:val="Char4"/>
          <w:rtl/>
        </w:rPr>
        <w:t>». گفتم: ا</w:t>
      </w:r>
      <w:r w:rsidR="00B9084A" w:rsidRPr="00650385">
        <w:rPr>
          <w:rStyle w:val="Char4"/>
          <w:rtl/>
        </w:rPr>
        <w:t>ی</w:t>
      </w:r>
      <w:r w:rsidRPr="00650385">
        <w:rPr>
          <w:rStyle w:val="Char4"/>
          <w:rtl/>
        </w:rPr>
        <w:t xml:space="preserve">ن </w:t>
      </w:r>
      <w:r w:rsidR="009D063B" w:rsidRPr="00650385">
        <w:rPr>
          <w:rStyle w:val="Char4"/>
          <w:rtl/>
        </w:rPr>
        <w:t>ک</w:t>
      </w:r>
      <w:r w:rsidRPr="00650385">
        <w:rPr>
          <w:rStyle w:val="Char4"/>
          <w:rtl/>
        </w:rPr>
        <w:t>ار حتم</w:t>
      </w:r>
      <w:r w:rsidR="00A15996" w:rsidRPr="00650385">
        <w:rPr>
          <w:rStyle w:val="Char4"/>
          <w:rtl/>
        </w:rPr>
        <w:t>ی</w:t>
      </w:r>
      <w:r w:rsidRPr="00650385">
        <w:rPr>
          <w:rStyle w:val="Char4"/>
          <w:rtl/>
        </w:rPr>
        <w:t xml:space="preserve"> است، حت</w:t>
      </w:r>
      <w:r w:rsidR="00A15996" w:rsidRPr="00650385">
        <w:rPr>
          <w:rStyle w:val="Char4"/>
          <w:rtl/>
        </w:rPr>
        <w:t>ی</w:t>
      </w:r>
      <w:r w:rsidRPr="00650385">
        <w:rPr>
          <w:rStyle w:val="Char4"/>
          <w:rtl/>
        </w:rPr>
        <w:t xml:space="preserve"> اگر هم </w:t>
      </w:r>
      <w:r w:rsidR="009D063B" w:rsidRPr="00650385">
        <w:rPr>
          <w:rStyle w:val="Char4"/>
          <w:rtl/>
        </w:rPr>
        <w:t>ک</w:t>
      </w:r>
      <w:r w:rsidRPr="00650385">
        <w:rPr>
          <w:rStyle w:val="Char4"/>
          <w:rtl/>
        </w:rPr>
        <w:t>شته شوم. ابوذر م</w:t>
      </w:r>
      <w:r w:rsidR="00A15996" w:rsidRPr="00650385">
        <w:rPr>
          <w:rStyle w:val="Char4"/>
          <w:rtl/>
        </w:rPr>
        <w:t>ی</w:t>
      </w:r>
      <w:r w:rsidRPr="00650385">
        <w:rPr>
          <w:rStyle w:val="Char4"/>
          <w:rtl/>
        </w:rPr>
        <w:t>‏گو</w:t>
      </w:r>
      <w:r w:rsidR="00B9084A" w:rsidRPr="00650385">
        <w:rPr>
          <w:rStyle w:val="Char4"/>
          <w:rtl/>
        </w:rPr>
        <w:t>ی</w:t>
      </w:r>
      <w:r w:rsidRPr="00650385">
        <w:rPr>
          <w:rStyle w:val="Char4"/>
          <w:rtl/>
        </w:rPr>
        <w:t>د: و</w:t>
      </w:r>
      <w:r w:rsidR="00A15996" w:rsidRPr="00650385">
        <w:rPr>
          <w:rStyle w:val="Char4"/>
          <w:rtl/>
        </w:rPr>
        <w:t>ی</w:t>
      </w:r>
      <w:r w:rsidRPr="00650385">
        <w:rPr>
          <w:rStyle w:val="Char4"/>
          <w:rtl/>
        </w:rPr>
        <w:t xml:space="preserve"> در برابرم خاموش ماند. آن گه آمدم - </w:t>
      </w:r>
      <w:r w:rsidR="009D063B" w:rsidRPr="00650385">
        <w:rPr>
          <w:rStyle w:val="Char4"/>
          <w:rtl/>
        </w:rPr>
        <w:t>ک</w:t>
      </w:r>
      <w:r w:rsidRPr="00650385">
        <w:rPr>
          <w:rStyle w:val="Char4"/>
          <w:rtl/>
        </w:rPr>
        <w:t>ه قر</w:t>
      </w:r>
      <w:r w:rsidR="00B9084A" w:rsidRPr="00650385">
        <w:rPr>
          <w:rStyle w:val="Char4"/>
          <w:rtl/>
        </w:rPr>
        <w:t>ی</w:t>
      </w:r>
      <w:r w:rsidRPr="00650385">
        <w:rPr>
          <w:rStyle w:val="Char4"/>
          <w:rtl/>
        </w:rPr>
        <w:t>ش حلقه حلقه در مسجد نشسته بودند و با هم صحبت م</w:t>
      </w:r>
      <w:r w:rsidR="00A15996" w:rsidRPr="00650385">
        <w:rPr>
          <w:rStyle w:val="Char4"/>
          <w:rtl/>
        </w:rPr>
        <w:t>ی</w:t>
      </w:r>
      <w:r w:rsidRPr="00650385">
        <w:rPr>
          <w:rStyle w:val="Char4"/>
          <w:rtl/>
        </w:rPr>
        <w:t>‏نمودند - گفتم</w:t>
      </w:r>
      <w:r w:rsidRPr="00160189">
        <w:rPr>
          <w:rStyle w:val="Char4"/>
          <w:rtl/>
        </w:rPr>
        <w:t xml:space="preserve">: </w:t>
      </w:r>
      <w:r w:rsidR="00344F4B">
        <w:rPr>
          <w:rStyle w:val="Char4"/>
          <w:rFonts w:ascii="Traditional Arabic" w:hAnsi="Traditional Arabic" w:cs="Traditional Arabic"/>
          <w:rtl/>
        </w:rPr>
        <w:t>«</w:t>
      </w:r>
      <w:r w:rsidR="00344F4B" w:rsidRPr="00344F4B">
        <w:rPr>
          <w:rStyle w:val="Char3"/>
          <w:rtl/>
        </w:rPr>
        <w:t>أَشْهَدُ أَنْ لاَ إِلَهَ إِلاَّ اللَّهُ وَأَنَّ مُحَمَّدًا عَبْدُهُ وَرَسُولُهُ</w:t>
      </w:r>
      <w:r w:rsidR="00344F4B">
        <w:rPr>
          <w:rStyle w:val="Char4"/>
          <w:rFonts w:ascii="Traditional Arabic" w:hAnsi="Traditional Arabic" w:cs="Traditional Arabic"/>
          <w:rtl/>
        </w:rPr>
        <w:t>»</w:t>
      </w:r>
      <w:r w:rsidRPr="00160189">
        <w:rPr>
          <w:rStyle w:val="Char4"/>
          <w:rtl/>
        </w:rPr>
        <w:t xml:space="preserve">. </w:t>
      </w:r>
      <w:r w:rsidRPr="00344F4B">
        <w:rPr>
          <w:rStyle w:val="Char8"/>
          <w:rtl/>
        </w:rPr>
        <w:t>«</w:t>
      </w:r>
      <w:r w:rsidRPr="00344F4B">
        <w:rPr>
          <w:rStyle w:val="Chare"/>
          <w:rtl/>
        </w:rPr>
        <w:t>شهادت م</w:t>
      </w:r>
      <w:r w:rsidR="00A15996">
        <w:rPr>
          <w:rStyle w:val="Chare"/>
          <w:rtl/>
        </w:rPr>
        <w:t>ی</w:t>
      </w:r>
      <w:r w:rsidRPr="00344F4B">
        <w:rPr>
          <w:rStyle w:val="Chare"/>
          <w:rtl/>
        </w:rPr>
        <w:t xml:space="preserve">‏دهم </w:t>
      </w:r>
      <w:r w:rsidR="009D063B" w:rsidRPr="00344F4B">
        <w:rPr>
          <w:rStyle w:val="Chare"/>
          <w:rtl/>
        </w:rPr>
        <w:t>ک</w:t>
      </w:r>
      <w:r w:rsidRPr="00344F4B">
        <w:rPr>
          <w:rStyle w:val="Chare"/>
          <w:rtl/>
        </w:rPr>
        <w:t>ه معبود</w:t>
      </w:r>
      <w:r w:rsidR="00A15996">
        <w:rPr>
          <w:rStyle w:val="Chare"/>
          <w:rtl/>
        </w:rPr>
        <w:t>ی</w:t>
      </w:r>
      <w:r w:rsidRPr="00344F4B">
        <w:rPr>
          <w:rStyle w:val="Chare"/>
          <w:rtl/>
        </w:rPr>
        <w:t xml:space="preserve"> جز خدا ن</w:t>
      </w:r>
      <w:r w:rsidR="00B9084A">
        <w:rPr>
          <w:rStyle w:val="Chare"/>
          <w:rtl/>
        </w:rPr>
        <w:t>ی</w:t>
      </w:r>
      <w:r w:rsidRPr="00344F4B">
        <w:rPr>
          <w:rStyle w:val="Chare"/>
          <w:rtl/>
        </w:rPr>
        <w:t>ست و محمّد رسول خداست</w:t>
      </w:r>
      <w:r w:rsidRPr="00344F4B">
        <w:rPr>
          <w:rStyle w:val="Char8"/>
          <w:rtl/>
        </w:rPr>
        <w:t>»</w:t>
      </w:r>
      <w:r w:rsidRPr="00160189">
        <w:rPr>
          <w:rStyle w:val="Char4"/>
          <w:rtl/>
        </w:rPr>
        <w:t>. حلقه‏ها از هم ش</w:t>
      </w:r>
      <w:r w:rsidR="009D063B">
        <w:rPr>
          <w:rStyle w:val="Char4"/>
          <w:rtl/>
        </w:rPr>
        <w:t>ک</w:t>
      </w:r>
      <w:r w:rsidRPr="00160189">
        <w:rPr>
          <w:rStyle w:val="Char4"/>
          <w:rtl/>
        </w:rPr>
        <w:t xml:space="preserve">سته شد، و برخاستند، و مرا آنقدر زدند </w:t>
      </w:r>
      <w:r w:rsidR="009D063B">
        <w:rPr>
          <w:rStyle w:val="Char4"/>
          <w:rtl/>
        </w:rPr>
        <w:t>ک</w:t>
      </w:r>
      <w:r w:rsidRPr="00160189">
        <w:rPr>
          <w:rStyle w:val="Char4"/>
          <w:rtl/>
        </w:rPr>
        <w:t>ه چون سنگ سرخ رها</w:t>
      </w:r>
      <w:r w:rsidR="00B9084A">
        <w:rPr>
          <w:rStyle w:val="Char4"/>
          <w:rtl/>
        </w:rPr>
        <w:t>ی</w:t>
      </w:r>
      <w:r w:rsidRPr="00160189">
        <w:rPr>
          <w:rStyle w:val="Char4"/>
          <w:rtl/>
        </w:rPr>
        <w:t xml:space="preserve">م </w:t>
      </w:r>
      <w:r w:rsidR="009D063B">
        <w:rPr>
          <w:rStyle w:val="Char4"/>
          <w:rtl/>
        </w:rPr>
        <w:t>ک</w:t>
      </w:r>
      <w:r w:rsidRPr="00160189">
        <w:rPr>
          <w:rStyle w:val="Char4"/>
          <w:rtl/>
        </w:rPr>
        <w:t>ردند، و آنها بر ا</w:t>
      </w:r>
      <w:r w:rsidR="00B9084A">
        <w:rPr>
          <w:rStyle w:val="Char4"/>
          <w:rtl/>
        </w:rPr>
        <w:t>ی</w:t>
      </w:r>
      <w:r w:rsidRPr="00160189">
        <w:rPr>
          <w:rStyle w:val="Char4"/>
          <w:rtl/>
        </w:rPr>
        <w:t xml:space="preserve">ن باور بودند </w:t>
      </w:r>
      <w:r w:rsidR="009D063B">
        <w:rPr>
          <w:rStyle w:val="Char4"/>
          <w:rtl/>
        </w:rPr>
        <w:t>ک</w:t>
      </w:r>
      <w:r w:rsidRPr="00160189">
        <w:rPr>
          <w:rStyle w:val="Char4"/>
          <w:rtl/>
        </w:rPr>
        <w:t xml:space="preserve">ه مرا </w:t>
      </w:r>
      <w:r w:rsidR="009D063B">
        <w:rPr>
          <w:rStyle w:val="Char4"/>
          <w:rtl/>
        </w:rPr>
        <w:t>ک</w:t>
      </w:r>
      <w:r w:rsidRPr="00160189">
        <w:rPr>
          <w:rStyle w:val="Char4"/>
          <w:rtl/>
        </w:rPr>
        <w:t>شته‏اند، بعد به هوش آمده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آمدم، او آن حالتم را د</w:t>
      </w:r>
      <w:r w:rsidR="00B9084A">
        <w:rPr>
          <w:rStyle w:val="Char4"/>
          <w:rtl/>
        </w:rPr>
        <w:t>ی</w:t>
      </w:r>
      <w:r w:rsidRPr="00160189">
        <w:rPr>
          <w:rStyle w:val="Char4"/>
          <w:rtl/>
        </w:rPr>
        <w:t>ده گفت: «آ</w:t>
      </w:r>
      <w:r w:rsidR="00B9084A">
        <w:rPr>
          <w:rStyle w:val="Char4"/>
          <w:rtl/>
        </w:rPr>
        <w:t>ی</w:t>
      </w:r>
      <w:r w:rsidRPr="00160189">
        <w:rPr>
          <w:rStyle w:val="Char4"/>
          <w:rtl/>
        </w:rPr>
        <w:t>ا تو را منع ن</w:t>
      </w:r>
      <w:r w:rsidR="009D063B">
        <w:rPr>
          <w:rStyle w:val="Char4"/>
          <w:rtl/>
        </w:rPr>
        <w:t>ک</w:t>
      </w:r>
      <w:r w:rsidRPr="00160189">
        <w:rPr>
          <w:rStyle w:val="Char4"/>
          <w:rtl/>
        </w:rPr>
        <w:t xml:space="preserve">رده بودم»، عرض </w:t>
      </w:r>
      <w:r w:rsidR="009D063B">
        <w:rPr>
          <w:rStyle w:val="Char4"/>
          <w:rtl/>
        </w:rPr>
        <w:t>ک</w:t>
      </w:r>
      <w:r w:rsidRPr="00160189">
        <w:rPr>
          <w:rStyle w:val="Char4"/>
          <w:rtl/>
        </w:rPr>
        <w:t>ردم: ا</w:t>
      </w:r>
      <w:r w:rsidR="00A15996">
        <w:rPr>
          <w:rStyle w:val="Char4"/>
          <w:rtl/>
        </w:rPr>
        <w:t>ی</w:t>
      </w:r>
      <w:r w:rsidRPr="00160189">
        <w:rPr>
          <w:rStyle w:val="Char4"/>
          <w:rtl/>
        </w:rPr>
        <w:t xml:space="preserve"> رسول خدا، آرزو</w:t>
      </w:r>
      <w:r w:rsidR="00B9084A">
        <w:rPr>
          <w:rStyle w:val="Char4"/>
          <w:rtl/>
        </w:rPr>
        <w:t>ی</w:t>
      </w:r>
      <w:r w:rsidR="00A15996">
        <w:rPr>
          <w:rStyle w:val="Char4"/>
          <w:rtl/>
        </w:rPr>
        <w:t>ی</w:t>
      </w:r>
      <w:r w:rsidRPr="00160189">
        <w:rPr>
          <w:rStyle w:val="Char4"/>
          <w:rtl/>
        </w:rPr>
        <w:t xml:space="preserve"> در دلم بود </w:t>
      </w:r>
      <w:r w:rsidR="009D063B">
        <w:rPr>
          <w:rStyle w:val="Char4"/>
          <w:rtl/>
        </w:rPr>
        <w:t>ک</w:t>
      </w:r>
      <w:r w:rsidRPr="00160189">
        <w:rPr>
          <w:rStyle w:val="Char4"/>
          <w:rtl/>
        </w:rPr>
        <w:t xml:space="preserve">ه آن را برآورده ساختم. بعد همراه </w:t>
      </w:r>
      <w:r w:rsidRPr="007B1738">
        <w:rPr>
          <w:rStyle w:val="Char4"/>
          <w:spacing w:val="-4"/>
          <w:rtl/>
        </w:rPr>
        <w:t>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7B1738">
        <w:rPr>
          <w:rStyle w:val="Char4"/>
          <w:spacing w:val="-4"/>
          <w:rtl/>
        </w:rPr>
        <w:t xml:space="preserve"> اقامت گز</w:t>
      </w:r>
      <w:r w:rsidR="00B9084A" w:rsidRPr="007B1738">
        <w:rPr>
          <w:rStyle w:val="Char4"/>
          <w:spacing w:val="-4"/>
          <w:rtl/>
        </w:rPr>
        <w:t>ی</w:t>
      </w:r>
      <w:r w:rsidRPr="007B1738">
        <w:rPr>
          <w:rStyle w:val="Char4"/>
          <w:spacing w:val="-4"/>
          <w:rtl/>
        </w:rPr>
        <w:t>دم، و</w:t>
      </w:r>
      <w:r w:rsidR="00A15996">
        <w:rPr>
          <w:rStyle w:val="Char4"/>
          <w:spacing w:val="-4"/>
          <w:rtl/>
        </w:rPr>
        <w:t>ی</w:t>
      </w:r>
      <w:r w:rsidRPr="007B1738">
        <w:rPr>
          <w:rStyle w:val="Char4"/>
          <w:spacing w:val="-4"/>
          <w:rtl/>
        </w:rPr>
        <w:t xml:space="preserve"> فرمود: «به قوم خود بپ</w:t>
      </w:r>
      <w:r w:rsidR="00B9084A" w:rsidRPr="007B1738">
        <w:rPr>
          <w:rStyle w:val="Char4"/>
          <w:spacing w:val="-4"/>
          <w:rtl/>
        </w:rPr>
        <w:t>ی</w:t>
      </w:r>
      <w:r w:rsidRPr="007B1738">
        <w:rPr>
          <w:rStyle w:val="Char4"/>
          <w:spacing w:val="-4"/>
          <w:rtl/>
        </w:rPr>
        <w:t>وند، و چون آش</w:t>
      </w:r>
      <w:r w:rsidR="009D063B" w:rsidRPr="007B1738">
        <w:rPr>
          <w:rStyle w:val="Char4"/>
          <w:spacing w:val="-4"/>
          <w:rtl/>
        </w:rPr>
        <w:t>ک</w:t>
      </w:r>
      <w:r w:rsidRPr="007B1738">
        <w:rPr>
          <w:rStyle w:val="Char4"/>
          <w:spacing w:val="-4"/>
          <w:rtl/>
        </w:rPr>
        <w:t>ار شدنم به تو رس</w:t>
      </w:r>
      <w:r w:rsidR="00B9084A" w:rsidRPr="007B1738">
        <w:rPr>
          <w:rStyle w:val="Char4"/>
          <w:spacing w:val="-4"/>
          <w:rtl/>
        </w:rPr>
        <w:t>ی</w:t>
      </w:r>
      <w:r w:rsidRPr="007B1738">
        <w:rPr>
          <w:rStyle w:val="Char4"/>
          <w:spacing w:val="-4"/>
          <w:rtl/>
        </w:rPr>
        <w:t>د نزدم ب</w:t>
      </w:r>
      <w:r w:rsidR="00B9084A" w:rsidRPr="007B1738">
        <w:rPr>
          <w:rStyle w:val="Char4"/>
          <w:spacing w:val="-4"/>
          <w:rtl/>
        </w:rPr>
        <w:t>ی</w:t>
      </w:r>
      <w:r w:rsidRPr="007B1738">
        <w:rPr>
          <w:rStyle w:val="Char4"/>
          <w:spacing w:val="-4"/>
          <w:rtl/>
        </w:rPr>
        <w:t>ا». و ابونع</w:t>
      </w:r>
      <w:r w:rsidR="00B9084A" w:rsidRPr="007B1738">
        <w:rPr>
          <w:rStyle w:val="Char4"/>
          <w:spacing w:val="-4"/>
          <w:rtl/>
        </w:rPr>
        <w:t>ی</w:t>
      </w:r>
      <w:r w:rsidRPr="007B1738">
        <w:rPr>
          <w:rStyle w:val="Char4"/>
          <w:spacing w:val="-4"/>
          <w:rtl/>
        </w:rPr>
        <w:t>م همچنان از عبد</w:t>
      </w:r>
      <w:r w:rsidR="001224D1" w:rsidRPr="007B1738">
        <w:rPr>
          <w:rStyle w:val="Char4"/>
          <w:spacing w:val="-4"/>
          <w:rtl/>
        </w:rPr>
        <w:t>الله</w:t>
      </w:r>
      <w:r w:rsidRPr="007B1738">
        <w:rPr>
          <w:rStyle w:val="Char4"/>
          <w:spacing w:val="-4"/>
          <w:rtl/>
        </w:rPr>
        <w:t xml:space="preserve"> بن صامت از ابوذر</w:t>
      </w:r>
      <w:r w:rsidR="00437588" w:rsidRPr="00437588">
        <w:rPr>
          <w:rStyle w:val="Char4"/>
          <w:rFonts w:cs="CTraditional Arabic"/>
          <w:spacing w:val="-4"/>
          <w:rtl/>
        </w:rPr>
        <w:t xml:space="preserve"> ب</w:t>
      </w:r>
      <w:r w:rsidRPr="007B1738">
        <w:rPr>
          <w:rStyle w:val="Char4"/>
          <w:spacing w:val="-4"/>
          <w:rtl/>
        </w:rPr>
        <w:t xml:space="preserve"> روا</w:t>
      </w:r>
      <w:r w:rsidR="00B9084A" w:rsidRPr="007B1738">
        <w:rPr>
          <w:rStyle w:val="Char4"/>
          <w:spacing w:val="-4"/>
          <w:rtl/>
        </w:rPr>
        <w:t>ی</w:t>
      </w:r>
      <w:r w:rsidRPr="007B1738">
        <w:rPr>
          <w:rStyle w:val="Char4"/>
          <w:spacing w:val="-4"/>
          <w:rtl/>
        </w:rPr>
        <w:t xml:space="preserve">ت نموده، </w:t>
      </w:r>
      <w:r w:rsidR="009D063B" w:rsidRPr="007B1738">
        <w:rPr>
          <w:rStyle w:val="Char4"/>
          <w:spacing w:val="-4"/>
          <w:rtl/>
        </w:rPr>
        <w:t>ک</w:t>
      </w:r>
      <w:r w:rsidRPr="007B1738">
        <w:rPr>
          <w:rStyle w:val="Char4"/>
          <w:spacing w:val="-4"/>
          <w:rtl/>
        </w:rPr>
        <w:t>ه گفت: به م</w:t>
      </w:r>
      <w:r w:rsidR="009D063B" w:rsidRPr="007B1738">
        <w:rPr>
          <w:rStyle w:val="Char4"/>
          <w:spacing w:val="-4"/>
          <w:rtl/>
        </w:rPr>
        <w:t>ک</w:t>
      </w:r>
      <w:r w:rsidRPr="007B1738">
        <w:rPr>
          <w:rStyle w:val="Char4"/>
          <w:spacing w:val="-4"/>
          <w:rtl/>
        </w:rPr>
        <w:t>ه آمدم و اهل واد</w:t>
      </w:r>
      <w:r w:rsidR="00A15996">
        <w:rPr>
          <w:rStyle w:val="Char4"/>
          <w:spacing w:val="-4"/>
          <w:rtl/>
        </w:rPr>
        <w:t>ی</w:t>
      </w:r>
      <w:r w:rsidRPr="007B1738">
        <w:rPr>
          <w:rStyle w:val="Char4"/>
          <w:spacing w:val="-4"/>
          <w:rtl/>
        </w:rPr>
        <w:t xml:space="preserve"> با همه </w:t>
      </w:r>
      <w:r w:rsidR="009D063B" w:rsidRPr="007B1738">
        <w:rPr>
          <w:rStyle w:val="Char4"/>
          <w:spacing w:val="-4"/>
          <w:rtl/>
        </w:rPr>
        <w:t>ک</w:t>
      </w:r>
      <w:r w:rsidRPr="007B1738">
        <w:rPr>
          <w:rStyle w:val="Char4"/>
          <w:spacing w:val="-4"/>
          <w:rtl/>
        </w:rPr>
        <w:t>لوخ و استخوان بر سرم ر</w:t>
      </w:r>
      <w:r w:rsidR="00B9084A" w:rsidRPr="007B1738">
        <w:rPr>
          <w:rStyle w:val="Char4"/>
          <w:spacing w:val="-4"/>
          <w:rtl/>
        </w:rPr>
        <w:t>ی</w:t>
      </w:r>
      <w:r w:rsidRPr="007B1738">
        <w:rPr>
          <w:rStyle w:val="Char4"/>
          <w:spacing w:val="-4"/>
          <w:rtl/>
        </w:rPr>
        <w:t>ختند، و ب</w:t>
      </w:r>
      <w:r w:rsidR="00B9084A" w:rsidRPr="007B1738">
        <w:rPr>
          <w:rStyle w:val="Char4"/>
          <w:spacing w:val="-4"/>
          <w:rtl/>
        </w:rPr>
        <w:t>ی</w:t>
      </w:r>
      <w:r w:rsidRPr="007B1738">
        <w:rPr>
          <w:rStyle w:val="Char4"/>
          <w:spacing w:val="-4"/>
          <w:rtl/>
        </w:rPr>
        <w:t>هوش ازخود افتادم، و وقت</w:t>
      </w:r>
      <w:r w:rsidR="00A15996">
        <w:rPr>
          <w:rStyle w:val="Char4"/>
          <w:spacing w:val="-4"/>
          <w:rtl/>
        </w:rPr>
        <w:t>ی</w:t>
      </w:r>
      <w:r w:rsidRPr="007B1738">
        <w:rPr>
          <w:rStyle w:val="Char4"/>
          <w:spacing w:val="-4"/>
          <w:rtl/>
        </w:rPr>
        <w:t xml:space="preserve"> به حال آمدم و برخاستم گو</w:t>
      </w:r>
      <w:r w:rsidR="00B9084A" w:rsidRPr="007B1738">
        <w:rPr>
          <w:rStyle w:val="Char4"/>
          <w:spacing w:val="-4"/>
          <w:rtl/>
        </w:rPr>
        <w:t>ی</w:t>
      </w:r>
      <w:r w:rsidR="00A15996">
        <w:rPr>
          <w:rStyle w:val="Char4"/>
          <w:spacing w:val="-4"/>
          <w:rtl/>
        </w:rPr>
        <w:t>ی</w:t>
      </w:r>
      <w:r w:rsidRPr="007B1738">
        <w:rPr>
          <w:rStyle w:val="Char4"/>
          <w:spacing w:val="-4"/>
          <w:rtl/>
        </w:rPr>
        <w:t xml:space="preserve"> </w:t>
      </w:r>
      <w:r w:rsidR="009D063B" w:rsidRPr="007B1738">
        <w:rPr>
          <w:rStyle w:val="Char4"/>
          <w:spacing w:val="-4"/>
          <w:rtl/>
        </w:rPr>
        <w:t>ک</w:t>
      </w:r>
      <w:r w:rsidRPr="007B1738">
        <w:rPr>
          <w:rStyle w:val="Char4"/>
          <w:spacing w:val="-4"/>
          <w:rtl/>
        </w:rPr>
        <w:t>ه سنگ سرخم. ا</w:t>
      </w:r>
      <w:r w:rsidR="00B9084A" w:rsidRPr="007B1738">
        <w:rPr>
          <w:rStyle w:val="Char4"/>
          <w:spacing w:val="-4"/>
          <w:rtl/>
        </w:rPr>
        <w:t>ی</w:t>
      </w:r>
      <w:r w:rsidRPr="007B1738">
        <w:rPr>
          <w:rStyle w:val="Char4"/>
          <w:spacing w:val="-4"/>
          <w:rtl/>
        </w:rPr>
        <w:t>ن چن</w:t>
      </w:r>
      <w:r w:rsidR="00B9084A" w:rsidRPr="007B1738">
        <w:rPr>
          <w:rStyle w:val="Char4"/>
          <w:spacing w:val="-4"/>
          <w:rtl/>
        </w:rPr>
        <w:t>ی</w:t>
      </w:r>
      <w:r w:rsidRPr="007B1738">
        <w:rPr>
          <w:rStyle w:val="Char4"/>
          <w:spacing w:val="-4"/>
          <w:rtl/>
        </w:rPr>
        <w:t>ن در الحل</w:t>
      </w:r>
      <w:r w:rsidR="00B9084A" w:rsidRPr="007B1738">
        <w:rPr>
          <w:rStyle w:val="Char4"/>
          <w:spacing w:val="-4"/>
          <w:rtl/>
        </w:rPr>
        <w:t>ی</w:t>
      </w:r>
      <w:r w:rsidRPr="007B1738">
        <w:rPr>
          <w:rStyle w:val="Char4"/>
          <w:spacing w:val="-4"/>
          <w:rtl/>
        </w:rPr>
        <w:t>ه</w:t>
      </w:r>
      <w:r w:rsidR="003A7C51" w:rsidRPr="007B1738">
        <w:rPr>
          <w:rStyle w:val="Char4"/>
          <w:spacing w:val="-4"/>
          <w:rtl/>
        </w:rPr>
        <w:t xml:space="preserve"> </w:t>
      </w:r>
      <w:r w:rsidRPr="007B1738">
        <w:rPr>
          <w:rStyle w:val="Char4"/>
          <w:rFonts w:hint="cs"/>
          <w:spacing w:val="-4"/>
          <w:rtl/>
        </w:rPr>
        <w:t>(</w:t>
      </w:r>
      <w:r w:rsidRPr="007B1738">
        <w:rPr>
          <w:rStyle w:val="Char4"/>
          <w:spacing w:val="-4"/>
          <w:rtl/>
        </w:rPr>
        <w:t>159/1</w:t>
      </w:r>
      <w:r w:rsidRPr="007B1738">
        <w:rPr>
          <w:rStyle w:val="Char4"/>
          <w:rFonts w:hint="cs"/>
          <w:spacing w:val="-4"/>
          <w:rtl/>
        </w:rPr>
        <w:t>)</w:t>
      </w:r>
      <w:r w:rsidRPr="007B1738">
        <w:rPr>
          <w:rStyle w:val="Char4"/>
          <w:spacing w:val="-4"/>
          <w:rtl/>
        </w:rPr>
        <w:t xml:space="preserve"> آمده. و ا</w:t>
      </w:r>
      <w:r w:rsidR="00B9084A" w:rsidRPr="007B1738">
        <w:rPr>
          <w:rStyle w:val="Char4"/>
          <w:spacing w:val="-4"/>
          <w:rtl/>
        </w:rPr>
        <w:t>ی</w:t>
      </w:r>
      <w:r w:rsidRPr="007B1738">
        <w:rPr>
          <w:rStyle w:val="Char4"/>
          <w:spacing w:val="-4"/>
          <w:rtl/>
        </w:rPr>
        <w:t>ن را همچنان حا</w:t>
      </w:r>
      <w:r w:rsidR="009D063B" w:rsidRPr="007B1738">
        <w:rPr>
          <w:rStyle w:val="Char4"/>
          <w:spacing w:val="-4"/>
          <w:rtl/>
        </w:rPr>
        <w:t>ک</w:t>
      </w:r>
      <w:r w:rsidRPr="007B1738">
        <w:rPr>
          <w:rStyle w:val="Char4"/>
          <w:spacing w:val="-4"/>
          <w:rtl/>
        </w:rPr>
        <w:t xml:space="preserve">م </w:t>
      </w:r>
      <w:r w:rsidRPr="007B1738">
        <w:rPr>
          <w:rStyle w:val="Char4"/>
          <w:rFonts w:hint="cs"/>
          <w:spacing w:val="-4"/>
          <w:rtl/>
        </w:rPr>
        <w:t>(</w:t>
      </w:r>
      <w:r w:rsidRPr="007B1738">
        <w:rPr>
          <w:rStyle w:val="Char4"/>
          <w:spacing w:val="-4"/>
          <w:rtl/>
        </w:rPr>
        <w:t>338/3</w:t>
      </w:r>
      <w:r w:rsidRPr="007B1738">
        <w:rPr>
          <w:rStyle w:val="Char4"/>
          <w:rFonts w:hint="cs"/>
          <w:spacing w:val="-4"/>
          <w:rtl/>
        </w:rPr>
        <w:t>)</w:t>
      </w:r>
      <w:r w:rsidRPr="007B1738">
        <w:rPr>
          <w:rStyle w:val="Char4"/>
          <w:spacing w:val="-4"/>
          <w:rtl/>
        </w:rPr>
        <w:t xml:space="preserve"> به طرق مختلف روا</w:t>
      </w:r>
      <w:r w:rsidR="00B9084A" w:rsidRPr="007B1738">
        <w:rPr>
          <w:rStyle w:val="Char4"/>
          <w:spacing w:val="-4"/>
          <w:rtl/>
        </w:rPr>
        <w:t>ی</w:t>
      </w:r>
      <w:r w:rsidRPr="007B1738">
        <w:rPr>
          <w:rStyle w:val="Char4"/>
          <w:spacing w:val="-4"/>
          <w:rtl/>
        </w:rPr>
        <w:t>ت نموده است.</w:t>
      </w:r>
    </w:p>
    <w:p w:rsidR="00650385" w:rsidRPr="00160189" w:rsidRDefault="00650385" w:rsidP="007B1738">
      <w:pPr>
        <w:ind w:firstLine="284"/>
        <w:jc w:val="both"/>
        <w:rPr>
          <w:rStyle w:val="Char4"/>
          <w:rtl/>
        </w:rPr>
      </w:pPr>
    </w:p>
    <w:p w:rsidR="00797E01" w:rsidRPr="007B1738" w:rsidRDefault="00797E01" w:rsidP="007B1738">
      <w:pPr>
        <w:pStyle w:val="a5"/>
        <w:rPr>
          <w:rStyle w:val="Char4"/>
          <w:sz w:val="27"/>
          <w:szCs w:val="27"/>
          <w:rtl/>
        </w:rPr>
      </w:pPr>
      <w:bookmarkStart w:id="43" w:name="_Toc441587407"/>
      <w:r w:rsidRPr="00723DFA">
        <w:rPr>
          <w:rtl/>
        </w:rPr>
        <w:t>سع</w:t>
      </w:r>
      <w:r w:rsidR="00B9084A">
        <w:rPr>
          <w:rtl/>
        </w:rPr>
        <w:t>ی</w:t>
      </w:r>
      <w:r w:rsidRPr="00723DFA">
        <w:rPr>
          <w:rtl/>
        </w:rPr>
        <w:t>دبن ز</w:t>
      </w:r>
      <w:r w:rsidR="00B9084A">
        <w:rPr>
          <w:rtl/>
        </w:rPr>
        <w:t>ی</w:t>
      </w:r>
      <w:r w:rsidRPr="00723DFA">
        <w:rPr>
          <w:rtl/>
        </w:rPr>
        <w:t>د و همسرش فاطمه خواهر عمر</w:t>
      </w:r>
      <w:r w:rsidR="00437588" w:rsidRPr="00437588">
        <w:rPr>
          <w:rFonts w:cs="CTraditional Arabic"/>
          <w:b w:val="0"/>
          <w:bCs w:val="0"/>
          <w:szCs w:val="28"/>
          <w:rtl/>
        </w:rPr>
        <w:t xml:space="preserve"> ب</w:t>
      </w:r>
      <w:r w:rsidRPr="00723DFA">
        <w:rPr>
          <w:rtl/>
        </w:rPr>
        <w:t xml:space="preserve"> و تحمل سخت</w:t>
      </w:r>
      <w:r w:rsidR="00A15996">
        <w:rPr>
          <w:rtl/>
        </w:rPr>
        <w:t>ی</w:t>
      </w:r>
      <w:r w:rsidRPr="00723DFA">
        <w:rPr>
          <w:rtl/>
        </w:rPr>
        <w:t>‏ها</w:t>
      </w:r>
      <w:bookmarkEnd w:id="43"/>
      <w:r w:rsidR="003A7C51">
        <w:rPr>
          <w:rtl/>
        </w:rPr>
        <w:t xml:space="preserve"> </w:t>
      </w:r>
    </w:p>
    <w:p w:rsidR="00797E01" w:rsidRPr="00160189" w:rsidRDefault="00797E01" w:rsidP="00723DFA">
      <w:pPr>
        <w:pStyle w:val="a9"/>
        <w:rPr>
          <w:rStyle w:val="Char4"/>
          <w:rtl/>
        </w:rPr>
      </w:pPr>
      <w:r w:rsidRPr="00175774">
        <w:rPr>
          <w:rtl/>
        </w:rPr>
        <w:t>ح</w:t>
      </w:r>
      <w:r w:rsidR="00B9084A">
        <w:rPr>
          <w:rtl/>
        </w:rPr>
        <w:t>ک</w:t>
      </w:r>
      <w:r w:rsidRPr="00175774">
        <w:rPr>
          <w:rtl/>
        </w:rPr>
        <w:t>ا</w:t>
      </w:r>
      <w:r w:rsidR="00B9084A">
        <w:rPr>
          <w:rtl/>
        </w:rPr>
        <w:t>ی</w:t>
      </w:r>
      <w:r w:rsidRPr="00175774">
        <w:rPr>
          <w:rtl/>
        </w:rPr>
        <w:t>ت اذ</w:t>
      </w:r>
      <w:r w:rsidR="00B9084A">
        <w:rPr>
          <w:rtl/>
        </w:rPr>
        <w:t>ی</w:t>
      </w:r>
      <w:r w:rsidRPr="00175774">
        <w:rPr>
          <w:rtl/>
        </w:rPr>
        <w:t>ت شدن سع</w:t>
      </w:r>
      <w:r w:rsidR="00B9084A">
        <w:rPr>
          <w:rtl/>
        </w:rPr>
        <w:t>ی</w:t>
      </w:r>
      <w:r w:rsidRPr="00175774">
        <w:rPr>
          <w:rtl/>
        </w:rPr>
        <w:t>د و همسرش فاطمه توسط عمر، و قصّه اسلام آوردن عمر به فضل دعا</w:t>
      </w:r>
      <w:r w:rsidR="00A15996">
        <w:rPr>
          <w:rtl/>
        </w:rPr>
        <w:t>ی</w:t>
      </w:r>
      <w:r w:rsidRPr="00175774">
        <w:rPr>
          <w:rtl/>
        </w:rPr>
        <w:t xml:space="preserve"> رسول خدا</w:t>
      </w:r>
      <w:r w:rsidR="00437588" w:rsidRPr="00437588">
        <w:rPr>
          <w:rFonts w:cs="CTraditional Arabic" w:hint="cs"/>
          <w:bCs w:val="0"/>
          <w:szCs w:val="28"/>
          <w:rtl/>
        </w:rPr>
        <w:t xml:space="preserve"> ص</w:t>
      </w:r>
      <w:r w:rsidRPr="00160189">
        <w:rPr>
          <w:rStyle w:val="Char4"/>
          <w:rtl/>
        </w:rPr>
        <w:t xml:space="preserve"> </w:t>
      </w:r>
      <w:r w:rsidRPr="00175774">
        <w:rPr>
          <w:rtl/>
        </w:rPr>
        <w:t>برا</w:t>
      </w:r>
      <w:r w:rsidR="00B9084A">
        <w:rPr>
          <w:rtl/>
        </w:rPr>
        <w:t>ی</w:t>
      </w:r>
      <w:r w:rsidRPr="00175774">
        <w:rPr>
          <w:rtl/>
        </w:rPr>
        <w:t>ش</w:t>
      </w:r>
    </w:p>
    <w:p w:rsidR="00797E01" w:rsidRPr="00160189" w:rsidRDefault="00797E01" w:rsidP="008D1BC1">
      <w:pPr>
        <w:ind w:firstLine="284"/>
        <w:jc w:val="both"/>
        <w:rPr>
          <w:rStyle w:val="Char4"/>
          <w:rtl/>
        </w:rPr>
      </w:pPr>
      <w:r w:rsidRPr="007B1738">
        <w:rPr>
          <w:rStyle w:val="Char4"/>
          <w:spacing w:val="-4"/>
          <w:rtl/>
        </w:rPr>
        <w:t>بخار</w:t>
      </w:r>
      <w:r w:rsidR="00A15996">
        <w:rPr>
          <w:rStyle w:val="Char4"/>
          <w:spacing w:val="-4"/>
          <w:rtl/>
        </w:rPr>
        <w:t>ی</w:t>
      </w:r>
      <w:r w:rsidRPr="007B1738">
        <w:rPr>
          <w:rStyle w:val="Char4"/>
          <w:spacing w:val="-4"/>
          <w:rtl/>
        </w:rPr>
        <w:t xml:space="preserve"> </w:t>
      </w:r>
      <w:r w:rsidRPr="007B1738">
        <w:rPr>
          <w:rStyle w:val="Char4"/>
          <w:rFonts w:hint="cs"/>
          <w:spacing w:val="-4"/>
          <w:rtl/>
        </w:rPr>
        <w:t>(</w:t>
      </w:r>
      <w:r w:rsidRPr="007B1738">
        <w:rPr>
          <w:rStyle w:val="Char4"/>
          <w:spacing w:val="-4"/>
          <w:rtl/>
        </w:rPr>
        <w:t>545/1</w:t>
      </w:r>
      <w:r w:rsidRPr="007B1738">
        <w:rPr>
          <w:rStyle w:val="Char4"/>
          <w:rFonts w:hint="cs"/>
          <w:spacing w:val="-4"/>
          <w:rtl/>
        </w:rPr>
        <w:t>)</w:t>
      </w:r>
      <w:r w:rsidRPr="007B1738">
        <w:rPr>
          <w:rStyle w:val="Char4"/>
          <w:spacing w:val="-4"/>
          <w:rtl/>
        </w:rPr>
        <w:t xml:space="preserve"> از ق</w:t>
      </w:r>
      <w:r w:rsidR="00B9084A" w:rsidRPr="007B1738">
        <w:rPr>
          <w:rStyle w:val="Char4"/>
          <w:spacing w:val="-4"/>
          <w:rtl/>
        </w:rPr>
        <w:t>ی</w:t>
      </w:r>
      <w:r w:rsidRPr="007B1738">
        <w:rPr>
          <w:rStyle w:val="Char4"/>
          <w:spacing w:val="-4"/>
          <w:rtl/>
        </w:rPr>
        <w:t>س روا</w:t>
      </w:r>
      <w:r w:rsidR="00B9084A" w:rsidRPr="007B1738">
        <w:rPr>
          <w:rStyle w:val="Char4"/>
          <w:spacing w:val="-4"/>
          <w:rtl/>
        </w:rPr>
        <w:t>ی</w:t>
      </w:r>
      <w:r w:rsidRPr="007B1738">
        <w:rPr>
          <w:rStyle w:val="Char4"/>
          <w:spacing w:val="-4"/>
          <w:rtl/>
        </w:rPr>
        <w:t xml:space="preserve">ت نموده، </w:t>
      </w:r>
      <w:r w:rsidR="009D063B" w:rsidRPr="007B1738">
        <w:rPr>
          <w:rStyle w:val="Char4"/>
          <w:spacing w:val="-4"/>
          <w:rtl/>
        </w:rPr>
        <w:t>ک</w:t>
      </w:r>
      <w:r w:rsidRPr="007B1738">
        <w:rPr>
          <w:rStyle w:val="Char4"/>
          <w:spacing w:val="-4"/>
          <w:rtl/>
        </w:rPr>
        <w:t>ه گفت: از سع</w:t>
      </w:r>
      <w:r w:rsidR="00B9084A" w:rsidRPr="007B1738">
        <w:rPr>
          <w:rStyle w:val="Char4"/>
          <w:spacing w:val="-4"/>
          <w:rtl/>
        </w:rPr>
        <w:t>ی</w:t>
      </w:r>
      <w:r w:rsidRPr="007B1738">
        <w:rPr>
          <w:rStyle w:val="Char4"/>
          <w:spacing w:val="-4"/>
          <w:rtl/>
        </w:rPr>
        <w:t>دبن ز</w:t>
      </w:r>
      <w:r w:rsidR="00B9084A" w:rsidRPr="007B1738">
        <w:rPr>
          <w:rStyle w:val="Char4"/>
          <w:spacing w:val="-4"/>
          <w:rtl/>
        </w:rPr>
        <w:t>ی</w:t>
      </w:r>
      <w:r w:rsidRPr="007B1738">
        <w:rPr>
          <w:rStyle w:val="Char4"/>
          <w:spacing w:val="-4"/>
          <w:rtl/>
        </w:rPr>
        <w:t>د بن عمرو بن نف</w:t>
      </w:r>
      <w:r w:rsidR="00B9084A" w:rsidRPr="007B1738">
        <w:rPr>
          <w:rStyle w:val="Char4"/>
          <w:spacing w:val="-4"/>
          <w:rtl/>
        </w:rPr>
        <w:t>ی</w:t>
      </w:r>
      <w:r w:rsidRPr="007B1738">
        <w:rPr>
          <w:rStyle w:val="Char4"/>
          <w:spacing w:val="-4"/>
          <w:rtl/>
        </w:rPr>
        <w:t>ل</w:t>
      </w:r>
      <w:r w:rsidR="00437588">
        <w:rPr>
          <w:rStyle w:val="Char4"/>
          <w:spacing w:val="-4"/>
          <w:rtl/>
        </w:rPr>
        <w:t xml:space="preserve"> </w:t>
      </w:r>
      <w:r w:rsidR="00437588" w:rsidRPr="00437588">
        <w:rPr>
          <w:rFonts w:ascii="Courier New" w:hAnsi="Courier New" w:cs="CTraditional Arabic"/>
          <w:spacing w:val="-4"/>
          <w:rtl/>
          <w:lang w:bidi="fa-IR"/>
        </w:rPr>
        <w:t>س</w:t>
      </w:r>
      <w:r w:rsidRPr="007B1738">
        <w:rPr>
          <w:rStyle w:val="Char4"/>
          <w:spacing w:val="-4"/>
          <w:rtl/>
        </w:rPr>
        <w:t xml:space="preserve"> </w:t>
      </w:r>
      <w:r w:rsidRPr="00160189">
        <w:rPr>
          <w:rStyle w:val="Char4"/>
          <w:rtl/>
        </w:rPr>
        <w:t xml:space="preserve">در مسجد </w:t>
      </w:r>
      <w:r w:rsidR="009D063B">
        <w:rPr>
          <w:rStyle w:val="Char4"/>
          <w:rtl/>
        </w:rPr>
        <w:t>ک</w:t>
      </w:r>
      <w:r w:rsidRPr="00160189">
        <w:rPr>
          <w:rStyle w:val="Char4"/>
          <w:rtl/>
        </w:rPr>
        <w:t>وفه شن</w:t>
      </w:r>
      <w:r w:rsidR="00B9084A">
        <w:rPr>
          <w:rStyle w:val="Char4"/>
          <w:rtl/>
        </w:rPr>
        <w:t>ی</w:t>
      </w:r>
      <w:r w:rsidRPr="00160189">
        <w:rPr>
          <w:rStyle w:val="Char4"/>
          <w:rtl/>
        </w:rPr>
        <w:t xml:space="preserve">دم </w:t>
      </w:r>
      <w:r w:rsidR="009D063B">
        <w:rPr>
          <w:rStyle w:val="Char4"/>
          <w:rtl/>
        </w:rPr>
        <w:t>ک</w:t>
      </w:r>
      <w:r w:rsidRPr="00160189">
        <w:rPr>
          <w:rStyle w:val="Char4"/>
          <w:rtl/>
        </w:rPr>
        <w:t>ه م</w:t>
      </w:r>
      <w:r w:rsidR="00A15996">
        <w:rPr>
          <w:rStyle w:val="Char4"/>
          <w:rtl/>
        </w:rPr>
        <w:t>ی</w:t>
      </w:r>
      <w:r w:rsidRPr="00160189">
        <w:rPr>
          <w:rStyle w:val="Char4"/>
          <w:rtl/>
        </w:rPr>
        <w:t>‏گفت: به خدا سوگند، خود را چنان د</w:t>
      </w:r>
      <w:r w:rsidR="00B9084A">
        <w:rPr>
          <w:rStyle w:val="Char4"/>
          <w:rtl/>
        </w:rPr>
        <w:t>ی</w:t>
      </w:r>
      <w:r w:rsidRPr="00160189">
        <w:rPr>
          <w:rStyle w:val="Char4"/>
          <w:rtl/>
        </w:rPr>
        <w:t xml:space="preserve">دم </w:t>
      </w:r>
      <w:r w:rsidR="009D063B">
        <w:rPr>
          <w:rStyle w:val="Char4"/>
          <w:rtl/>
        </w:rPr>
        <w:t>ک</w:t>
      </w:r>
      <w:r w:rsidRPr="00160189">
        <w:rPr>
          <w:rStyle w:val="Char4"/>
          <w:rtl/>
        </w:rPr>
        <w:t>ه، عمر به خاطر اسلام مرا بسته بود... و حد</w:t>
      </w:r>
      <w:r w:rsidR="00B9084A">
        <w:rPr>
          <w:rStyle w:val="Char4"/>
          <w:rtl/>
        </w:rPr>
        <w:t>ی</w:t>
      </w:r>
      <w:r w:rsidRPr="00160189">
        <w:rPr>
          <w:rStyle w:val="Char4"/>
          <w:rtl/>
        </w:rPr>
        <w:t>ث را متذ</w:t>
      </w:r>
      <w:r w:rsidR="009D063B">
        <w:rPr>
          <w:rStyle w:val="Char4"/>
          <w:rtl/>
        </w:rPr>
        <w:t>ک</w:t>
      </w:r>
      <w:r w:rsidRPr="00160189">
        <w:rPr>
          <w:rStyle w:val="Char4"/>
          <w:rtl/>
        </w:rPr>
        <w:t>ر گرد</w:t>
      </w:r>
      <w:r w:rsidR="00B9084A">
        <w:rPr>
          <w:rStyle w:val="Char4"/>
          <w:rtl/>
        </w:rPr>
        <w:t>ی</w:t>
      </w:r>
      <w:r w:rsidRPr="00160189">
        <w:rPr>
          <w:rStyle w:val="Char4"/>
          <w:rtl/>
        </w:rPr>
        <w:t>ده. و در روا</w:t>
      </w:r>
      <w:r w:rsidR="00B9084A">
        <w:rPr>
          <w:rStyle w:val="Char4"/>
          <w:rtl/>
        </w:rPr>
        <w:t>ی</w:t>
      </w:r>
      <w:r w:rsidRPr="00160189">
        <w:rPr>
          <w:rStyle w:val="Char4"/>
          <w:rtl/>
        </w:rPr>
        <w:t>ت د</w:t>
      </w:r>
      <w:r w:rsidR="00B9084A">
        <w:rPr>
          <w:rStyle w:val="Char4"/>
          <w:rtl/>
        </w:rPr>
        <w:t>ی</w:t>
      </w:r>
      <w:r w:rsidRPr="00160189">
        <w:rPr>
          <w:rStyle w:val="Char4"/>
          <w:rtl/>
        </w:rPr>
        <w:t>گر</w:t>
      </w:r>
      <w:r w:rsidR="00A15996">
        <w:rPr>
          <w:rStyle w:val="Char4"/>
          <w:rtl/>
        </w:rPr>
        <w:t>ی</w:t>
      </w:r>
      <w:r w:rsidRPr="00160189">
        <w:rPr>
          <w:rStyle w:val="Char4"/>
          <w:rtl/>
        </w:rPr>
        <w:t xml:space="preserve"> نزد و</w:t>
      </w:r>
      <w:r w:rsidR="00A15996">
        <w:rPr>
          <w:rStyle w:val="Char4"/>
          <w:rtl/>
        </w:rPr>
        <w:t>ی</w:t>
      </w:r>
      <w:r w:rsidRPr="00160189">
        <w:rPr>
          <w:rStyle w:val="Char4"/>
          <w:rtl/>
        </w:rPr>
        <w:t xml:space="preserve"> </w:t>
      </w:r>
      <w:r w:rsidRPr="00160189">
        <w:rPr>
          <w:rStyle w:val="Char4"/>
          <w:rFonts w:hint="cs"/>
          <w:rtl/>
        </w:rPr>
        <w:t>(</w:t>
      </w:r>
      <w:r w:rsidRPr="00160189">
        <w:rPr>
          <w:rStyle w:val="Char4"/>
          <w:rtl/>
        </w:rPr>
        <w:t>546/1</w:t>
      </w:r>
      <w:r w:rsidRPr="00160189">
        <w:rPr>
          <w:rStyle w:val="Char4"/>
          <w:rFonts w:hint="cs"/>
          <w:rtl/>
        </w:rPr>
        <w:t>)</w:t>
      </w:r>
      <w:r w:rsidRPr="00160189">
        <w:rPr>
          <w:rStyle w:val="Char4"/>
          <w:rtl/>
        </w:rPr>
        <w:t xml:space="preserve"> از او آمده </w:t>
      </w:r>
      <w:r w:rsidR="009D063B">
        <w:rPr>
          <w:rStyle w:val="Char4"/>
          <w:rtl/>
        </w:rPr>
        <w:t>ک</w:t>
      </w:r>
      <w:r w:rsidRPr="00160189">
        <w:rPr>
          <w:rStyle w:val="Char4"/>
          <w:rtl/>
        </w:rPr>
        <w:t>ه: اگر مرا م</w:t>
      </w:r>
      <w:r w:rsidR="00A15996">
        <w:rPr>
          <w:rStyle w:val="Char4"/>
          <w:rtl/>
        </w:rPr>
        <w:t>ی</w:t>
      </w:r>
      <w:r w:rsidRPr="00160189">
        <w:rPr>
          <w:rStyle w:val="Char4"/>
          <w:rtl/>
        </w:rPr>
        <w:t>‏د</w:t>
      </w:r>
      <w:r w:rsidR="00B9084A">
        <w:rPr>
          <w:rStyle w:val="Char4"/>
          <w:rtl/>
        </w:rPr>
        <w:t>ی</w:t>
      </w:r>
      <w:r w:rsidRPr="00160189">
        <w:rPr>
          <w:rStyle w:val="Char4"/>
          <w:rtl/>
        </w:rPr>
        <w:t>د</w:t>
      </w:r>
      <w:r w:rsidR="00A15996">
        <w:rPr>
          <w:rStyle w:val="Char4"/>
          <w:rtl/>
        </w:rPr>
        <w:t>ی</w:t>
      </w:r>
      <w:r w:rsidRPr="00160189">
        <w:rPr>
          <w:rStyle w:val="Char4"/>
          <w:rtl/>
        </w:rPr>
        <w:t xml:space="preserve">، عمر </w:t>
      </w:r>
      <w:r w:rsidR="009D063B">
        <w:rPr>
          <w:rStyle w:val="Char4"/>
          <w:rtl/>
        </w:rPr>
        <w:t>ک</w:t>
      </w:r>
      <w:r w:rsidRPr="00160189">
        <w:rPr>
          <w:rStyle w:val="Char4"/>
          <w:rtl/>
        </w:rPr>
        <w:t>ه خود اسلام ن</w:t>
      </w:r>
      <w:r w:rsidR="00B9084A">
        <w:rPr>
          <w:rStyle w:val="Char4"/>
          <w:rtl/>
        </w:rPr>
        <w:t>ی</w:t>
      </w:r>
      <w:r w:rsidRPr="00160189">
        <w:rPr>
          <w:rStyle w:val="Char4"/>
          <w:rtl/>
        </w:rPr>
        <w:t>اورده بود، من و خواهرش را به خاطر اسلام بسته بود.</w:t>
      </w:r>
    </w:p>
    <w:p w:rsidR="00797E01" w:rsidRPr="00160189" w:rsidRDefault="00797E01" w:rsidP="00344F4B">
      <w:pPr>
        <w:ind w:firstLine="284"/>
        <w:jc w:val="both"/>
        <w:rPr>
          <w:rStyle w:val="Char4"/>
          <w:rtl/>
        </w:rPr>
      </w:pPr>
      <w:r w:rsidRPr="00160189">
        <w:rPr>
          <w:rStyle w:val="Char4"/>
          <w:rtl/>
        </w:rPr>
        <w:t xml:space="preserve">و ابن سعد </w:t>
      </w:r>
      <w:r w:rsidRPr="00160189">
        <w:rPr>
          <w:rStyle w:val="Char4"/>
          <w:rFonts w:hint="cs"/>
          <w:rtl/>
        </w:rPr>
        <w:t>(</w:t>
      </w:r>
      <w:r w:rsidRPr="00160189">
        <w:rPr>
          <w:rStyle w:val="Char4"/>
          <w:rtl/>
        </w:rPr>
        <w:t>191/3</w:t>
      </w:r>
      <w:r w:rsidRPr="00160189">
        <w:rPr>
          <w:rStyle w:val="Char4"/>
          <w:rFonts w:hint="cs"/>
          <w:rtl/>
        </w:rPr>
        <w:t>)</w:t>
      </w:r>
      <w:r w:rsidRPr="00160189">
        <w:rPr>
          <w:rStyle w:val="Char4"/>
          <w:rtl/>
        </w:rPr>
        <w:t xml:space="preserve"> از انس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در حال</w:t>
      </w:r>
      <w:r w:rsidR="00A15996">
        <w:rPr>
          <w:rStyle w:val="Char4"/>
          <w:rtl/>
        </w:rPr>
        <w:t>ی</w:t>
      </w:r>
      <w:r w:rsidRPr="00160189">
        <w:rPr>
          <w:rStyle w:val="Char4"/>
          <w:rtl/>
        </w:rPr>
        <w:t xml:space="preserve"> </w:t>
      </w:r>
      <w:r w:rsidR="009D063B">
        <w:rPr>
          <w:rStyle w:val="Char4"/>
          <w:rtl/>
        </w:rPr>
        <w:t>ک</w:t>
      </w:r>
      <w:r w:rsidRPr="00160189">
        <w:rPr>
          <w:rStyle w:val="Char4"/>
          <w:rtl/>
        </w:rPr>
        <w:t>ه شمش</w:t>
      </w:r>
      <w:r w:rsidR="00B9084A">
        <w:rPr>
          <w:rStyle w:val="Char4"/>
          <w:rtl/>
        </w:rPr>
        <w:t>ی</w:t>
      </w:r>
      <w:r w:rsidRPr="00160189">
        <w:rPr>
          <w:rStyle w:val="Char4"/>
          <w:rtl/>
        </w:rPr>
        <w:t>رش را بر گردن آو</w:t>
      </w:r>
      <w:r w:rsidR="00B9084A">
        <w:rPr>
          <w:rStyle w:val="Char4"/>
          <w:rtl/>
        </w:rPr>
        <w:t>ی</w:t>
      </w:r>
      <w:r w:rsidRPr="00160189">
        <w:rPr>
          <w:rStyle w:val="Char4"/>
          <w:rtl/>
        </w:rPr>
        <w:t>خته بود، ب</w:t>
      </w:r>
      <w:r w:rsidR="00B9084A">
        <w:rPr>
          <w:rStyle w:val="Char4"/>
          <w:rtl/>
        </w:rPr>
        <w:t>ی</w:t>
      </w:r>
      <w:r w:rsidRPr="00160189">
        <w:rPr>
          <w:rStyle w:val="Char4"/>
          <w:rtl/>
        </w:rPr>
        <w:t>رون رفت، در ا</w:t>
      </w:r>
      <w:r w:rsidR="00B9084A">
        <w:rPr>
          <w:rStyle w:val="Char4"/>
          <w:rtl/>
        </w:rPr>
        <w:t>ی</w:t>
      </w:r>
      <w:r w:rsidRPr="00160189">
        <w:rPr>
          <w:rStyle w:val="Char4"/>
          <w:rtl/>
        </w:rPr>
        <w:t>ن اثنا مرد</w:t>
      </w:r>
      <w:r w:rsidR="00A15996">
        <w:rPr>
          <w:rStyle w:val="Char4"/>
          <w:rtl/>
        </w:rPr>
        <w:t>ی</w:t>
      </w:r>
      <w:r w:rsidRPr="00160189">
        <w:rPr>
          <w:rStyle w:val="Char4"/>
          <w:rtl/>
        </w:rPr>
        <w:t xml:space="preserve"> از بن</w:t>
      </w:r>
      <w:r w:rsidR="00A15996">
        <w:rPr>
          <w:rStyle w:val="Char4"/>
          <w:rtl/>
        </w:rPr>
        <w:t>ی</w:t>
      </w:r>
      <w:r w:rsidRPr="00160189">
        <w:rPr>
          <w:rStyle w:val="Char4"/>
          <w:rtl/>
        </w:rPr>
        <w:t xml:space="preserve"> زهره با و</w:t>
      </w:r>
      <w:r w:rsidR="00A15996">
        <w:rPr>
          <w:rStyle w:val="Char4"/>
          <w:rtl/>
        </w:rPr>
        <w:t>ی</w:t>
      </w:r>
      <w:r w:rsidRPr="00160189">
        <w:rPr>
          <w:rStyle w:val="Char4"/>
          <w:rtl/>
        </w:rPr>
        <w:t xml:space="preserve"> برخورده پرس</w:t>
      </w:r>
      <w:r w:rsidR="00B9084A">
        <w:rPr>
          <w:rStyle w:val="Char4"/>
          <w:rtl/>
        </w:rPr>
        <w:t>ی</w:t>
      </w:r>
      <w:r w:rsidRPr="00160189">
        <w:rPr>
          <w:rStyle w:val="Char4"/>
          <w:rtl/>
        </w:rPr>
        <w:t>د: ا</w:t>
      </w:r>
      <w:r w:rsidR="00A15996">
        <w:rPr>
          <w:rStyle w:val="Char4"/>
          <w:rtl/>
        </w:rPr>
        <w:t>ی</w:t>
      </w:r>
      <w:r w:rsidRPr="00160189">
        <w:rPr>
          <w:rStyle w:val="Char4"/>
          <w:rtl/>
        </w:rPr>
        <w:t xml:space="preserve"> عمر </w:t>
      </w:r>
      <w:r w:rsidR="009D063B">
        <w:rPr>
          <w:rStyle w:val="Char4"/>
          <w:rtl/>
        </w:rPr>
        <w:t>ک</w:t>
      </w:r>
      <w:r w:rsidRPr="00160189">
        <w:rPr>
          <w:rStyle w:val="Char4"/>
          <w:rtl/>
        </w:rPr>
        <w:t>جا م</w:t>
      </w:r>
      <w:r w:rsidR="00A15996">
        <w:rPr>
          <w:rStyle w:val="Char4"/>
          <w:rtl/>
        </w:rPr>
        <w:t>ی</w:t>
      </w:r>
      <w:r w:rsidRPr="00160189">
        <w:rPr>
          <w:rStyle w:val="Char4"/>
          <w:rtl/>
        </w:rPr>
        <w:t>‏رو</w:t>
      </w:r>
      <w:r w:rsidR="00A15996">
        <w:rPr>
          <w:rStyle w:val="Char4"/>
          <w:rtl/>
        </w:rPr>
        <w:t>ی</w:t>
      </w:r>
      <w:r w:rsidRPr="00160189">
        <w:rPr>
          <w:rStyle w:val="Char4"/>
          <w:rtl/>
        </w:rPr>
        <w:t>؟ پاسخ داد: م</w:t>
      </w:r>
      <w:r w:rsidR="00A15996">
        <w:rPr>
          <w:rStyle w:val="Char4"/>
          <w:rtl/>
        </w:rPr>
        <w:t>ی</w:t>
      </w:r>
      <w:r w:rsidRPr="00160189">
        <w:rPr>
          <w:rStyle w:val="Char4"/>
          <w:rtl/>
        </w:rPr>
        <w:t>‏خواهم محمّد را ب</w:t>
      </w:r>
      <w:r w:rsidR="009D063B">
        <w:rPr>
          <w:rStyle w:val="Char4"/>
          <w:rtl/>
        </w:rPr>
        <w:t>ک</w:t>
      </w:r>
      <w:r w:rsidRPr="00160189">
        <w:rPr>
          <w:rStyle w:val="Char4"/>
          <w:rtl/>
        </w:rPr>
        <w:t>شم. آن مرد گفت: اگر محمّد را ب</w:t>
      </w:r>
      <w:r w:rsidR="009D063B">
        <w:rPr>
          <w:rStyle w:val="Char4"/>
          <w:rtl/>
        </w:rPr>
        <w:t>ک</w:t>
      </w:r>
      <w:r w:rsidRPr="00160189">
        <w:rPr>
          <w:rStyle w:val="Char4"/>
          <w:rtl/>
        </w:rPr>
        <w:t>ش</w:t>
      </w:r>
      <w:r w:rsidR="00A15996">
        <w:rPr>
          <w:rStyle w:val="Char4"/>
          <w:rtl/>
        </w:rPr>
        <w:t>ی</w:t>
      </w:r>
      <w:r w:rsidRPr="00160189">
        <w:rPr>
          <w:rStyle w:val="Char4"/>
          <w:rtl/>
        </w:rPr>
        <w:t xml:space="preserve"> از بن</w:t>
      </w:r>
      <w:r w:rsidR="00A15996">
        <w:rPr>
          <w:rStyle w:val="Char4"/>
          <w:rtl/>
        </w:rPr>
        <w:t>ی</w:t>
      </w:r>
      <w:r w:rsidRPr="00160189">
        <w:rPr>
          <w:rStyle w:val="Char4"/>
          <w:rtl/>
        </w:rPr>
        <w:t xml:space="preserve"> هاشم و بن</w:t>
      </w:r>
      <w:r w:rsidR="00A15996">
        <w:rPr>
          <w:rStyle w:val="Char4"/>
          <w:rtl/>
        </w:rPr>
        <w:t>ی</w:t>
      </w:r>
      <w:r w:rsidRPr="00160189">
        <w:rPr>
          <w:rStyle w:val="Char4"/>
          <w:rtl/>
        </w:rPr>
        <w:t xml:space="preserve"> زهره چگونه در امان م</w:t>
      </w:r>
      <w:r w:rsidR="00A15996">
        <w:rPr>
          <w:rStyle w:val="Char4"/>
          <w:rtl/>
        </w:rPr>
        <w:t>ی</w:t>
      </w:r>
      <w:r w:rsidRPr="00160189">
        <w:rPr>
          <w:rStyle w:val="Char4"/>
          <w:rtl/>
        </w:rPr>
        <w:t>‏مان</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عمر به او گفت: گمان م</w:t>
      </w:r>
      <w:r w:rsidR="00B9084A">
        <w:rPr>
          <w:rStyle w:val="Char4"/>
          <w:rtl/>
        </w:rPr>
        <w:t>ی</w:t>
      </w:r>
      <w:r w:rsidR="009D063B">
        <w:rPr>
          <w:rStyle w:val="Char4"/>
          <w:rtl/>
        </w:rPr>
        <w:t>ک</w:t>
      </w:r>
      <w:r w:rsidRPr="00160189">
        <w:rPr>
          <w:rStyle w:val="Char4"/>
          <w:rtl/>
        </w:rPr>
        <w:t>نم تو هم</w:t>
      </w:r>
      <w:r w:rsidR="009D063B">
        <w:rPr>
          <w:rStyle w:val="Char4"/>
          <w:rtl/>
        </w:rPr>
        <w:t xml:space="preserve"> ب</w:t>
      </w:r>
      <w:r w:rsidR="00A15996">
        <w:rPr>
          <w:rStyle w:val="Char4"/>
          <w:rtl/>
        </w:rPr>
        <w:t>ی</w:t>
      </w:r>
      <w:r w:rsidR="009D063B">
        <w:rPr>
          <w:rStyle w:val="Char4"/>
          <w:rtl/>
        </w:rPr>
        <w:t>‌</w:t>
      </w:r>
      <w:r w:rsidRPr="00160189">
        <w:rPr>
          <w:rStyle w:val="Char4"/>
          <w:rtl/>
        </w:rPr>
        <w:t>د</w:t>
      </w:r>
      <w:r w:rsidR="00B9084A">
        <w:rPr>
          <w:rStyle w:val="Char4"/>
          <w:rtl/>
        </w:rPr>
        <w:t>ی</w:t>
      </w:r>
      <w:r w:rsidRPr="00160189">
        <w:rPr>
          <w:rStyle w:val="Char4"/>
          <w:rtl/>
        </w:rPr>
        <w:t>ن شده‏ا</w:t>
      </w:r>
      <w:r w:rsidR="00A15996">
        <w:rPr>
          <w:rStyle w:val="Char4"/>
          <w:rtl/>
        </w:rPr>
        <w:t>ی</w:t>
      </w:r>
      <w:r w:rsidRPr="00160189">
        <w:rPr>
          <w:rStyle w:val="Char4"/>
          <w:rtl/>
        </w:rPr>
        <w:t>، و د</w:t>
      </w:r>
      <w:r w:rsidR="00B9084A">
        <w:rPr>
          <w:rStyle w:val="Char4"/>
          <w:rtl/>
        </w:rPr>
        <w:t>ی</w:t>
      </w:r>
      <w:r w:rsidRPr="00160189">
        <w:rPr>
          <w:rStyle w:val="Char4"/>
          <w:rtl/>
        </w:rPr>
        <w:t xml:space="preserve">نت را </w:t>
      </w:r>
      <w:r w:rsidR="009D063B">
        <w:rPr>
          <w:rStyle w:val="Char4"/>
          <w:rtl/>
        </w:rPr>
        <w:t>ک</w:t>
      </w:r>
      <w:r w:rsidRPr="00160189">
        <w:rPr>
          <w:rStyle w:val="Char4"/>
          <w:rtl/>
        </w:rPr>
        <w:t>ه بر آن قرار داشت</w:t>
      </w:r>
      <w:r w:rsidR="00A15996">
        <w:rPr>
          <w:rStyle w:val="Char4"/>
          <w:rtl/>
        </w:rPr>
        <w:t>ی</w:t>
      </w:r>
      <w:r w:rsidRPr="00160189">
        <w:rPr>
          <w:rStyle w:val="Char4"/>
          <w:rtl/>
        </w:rPr>
        <w:t>، گذاشته‏ا</w:t>
      </w:r>
      <w:r w:rsidR="00A15996">
        <w:rPr>
          <w:rStyle w:val="Char4"/>
          <w:rtl/>
        </w:rPr>
        <w:t>ی</w:t>
      </w:r>
      <w:r w:rsidRPr="00160189">
        <w:rPr>
          <w:rStyle w:val="Char4"/>
          <w:rtl/>
        </w:rPr>
        <w:t>؟! (آن مرد) گفت: آ</w:t>
      </w:r>
      <w:r w:rsidR="00B9084A">
        <w:rPr>
          <w:rStyle w:val="Char4"/>
          <w:rtl/>
        </w:rPr>
        <w:t>ی</w:t>
      </w:r>
      <w:r w:rsidRPr="00160189">
        <w:rPr>
          <w:rStyle w:val="Char4"/>
          <w:rtl/>
        </w:rPr>
        <w:t>ا تو را به چ</w:t>
      </w:r>
      <w:r w:rsidR="00B9084A">
        <w:rPr>
          <w:rStyle w:val="Char4"/>
          <w:rtl/>
        </w:rPr>
        <w:t>ی</w:t>
      </w:r>
      <w:r w:rsidRPr="00160189">
        <w:rPr>
          <w:rStyle w:val="Char4"/>
          <w:rtl/>
        </w:rPr>
        <w:t>ز</w:t>
      </w:r>
      <w:r w:rsidR="00A15996">
        <w:rPr>
          <w:rStyle w:val="Char4"/>
          <w:rtl/>
        </w:rPr>
        <w:t>ی</w:t>
      </w:r>
      <w:r w:rsidRPr="00160189">
        <w:rPr>
          <w:rStyle w:val="Char4"/>
          <w:rtl/>
        </w:rPr>
        <w:t xml:space="preserve"> شگفت انگ</w:t>
      </w:r>
      <w:r w:rsidR="00B9084A">
        <w:rPr>
          <w:rStyle w:val="Char4"/>
          <w:rtl/>
        </w:rPr>
        <w:t>ی</w:t>
      </w:r>
      <w:r w:rsidRPr="00160189">
        <w:rPr>
          <w:rStyle w:val="Char4"/>
          <w:rtl/>
        </w:rPr>
        <w:t>زتر از ا</w:t>
      </w:r>
      <w:r w:rsidR="00B9084A">
        <w:rPr>
          <w:rStyle w:val="Char4"/>
          <w:rtl/>
        </w:rPr>
        <w:t>ی</w:t>
      </w:r>
      <w:r w:rsidRPr="00160189">
        <w:rPr>
          <w:rStyle w:val="Char4"/>
          <w:rtl/>
        </w:rPr>
        <w:t>ن دلالت ن</w:t>
      </w:r>
      <w:r w:rsidR="009D063B">
        <w:rPr>
          <w:rStyle w:val="Char4"/>
          <w:rtl/>
        </w:rPr>
        <w:t>ک</w:t>
      </w:r>
      <w:r w:rsidRPr="00160189">
        <w:rPr>
          <w:rStyle w:val="Char4"/>
          <w:rtl/>
        </w:rPr>
        <w:t>نم؟ پرس</w:t>
      </w:r>
      <w:r w:rsidR="00B9084A">
        <w:rPr>
          <w:rStyle w:val="Char4"/>
          <w:rtl/>
        </w:rPr>
        <w:t>ی</w:t>
      </w:r>
      <w:r w:rsidRPr="00160189">
        <w:rPr>
          <w:rStyle w:val="Char4"/>
          <w:rtl/>
        </w:rPr>
        <w:t>د: آن چ</w:t>
      </w:r>
      <w:r w:rsidR="00B9084A">
        <w:rPr>
          <w:rStyle w:val="Char4"/>
          <w:rtl/>
        </w:rPr>
        <w:t>ی</w:t>
      </w:r>
      <w:r w:rsidRPr="00160189">
        <w:rPr>
          <w:rStyle w:val="Char4"/>
          <w:rtl/>
        </w:rPr>
        <w:t>ست؟ گفت: خواهر و شوهر خواهرت</w:t>
      </w:r>
      <w:r w:rsidR="00201D04">
        <w:rPr>
          <w:rStyle w:val="Char4"/>
          <w:rtl/>
        </w:rPr>
        <w:t xml:space="preserve"> هردو </w:t>
      </w:r>
      <w:r w:rsidR="009D063B">
        <w:rPr>
          <w:rStyle w:val="Char4"/>
          <w:rtl/>
        </w:rPr>
        <w:t>ب</w:t>
      </w:r>
      <w:r w:rsidR="00A15996">
        <w:rPr>
          <w:rStyle w:val="Char4"/>
          <w:rtl/>
        </w:rPr>
        <w:t>ی</w:t>
      </w:r>
      <w:r w:rsidR="009D063B">
        <w:rPr>
          <w:rStyle w:val="Char4"/>
          <w:rtl/>
        </w:rPr>
        <w:t>‌</w:t>
      </w:r>
      <w:r w:rsidRPr="00160189">
        <w:rPr>
          <w:rStyle w:val="Char4"/>
          <w:rtl/>
        </w:rPr>
        <w:t>د</w:t>
      </w:r>
      <w:r w:rsidR="00B9084A">
        <w:rPr>
          <w:rStyle w:val="Char4"/>
          <w:rtl/>
        </w:rPr>
        <w:t>ی</w:t>
      </w:r>
      <w:r w:rsidRPr="00160189">
        <w:rPr>
          <w:rStyle w:val="Char4"/>
          <w:rtl/>
        </w:rPr>
        <w:t>ن شده‏اند، و د</w:t>
      </w:r>
      <w:r w:rsidR="00B9084A">
        <w:rPr>
          <w:rStyle w:val="Char4"/>
          <w:rtl/>
        </w:rPr>
        <w:t>ی</w:t>
      </w:r>
      <w:r w:rsidRPr="00160189">
        <w:rPr>
          <w:rStyle w:val="Char4"/>
          <w:rtl/>
        </w:rPr>
        <w:t xml:space="preserve">نت را </w:t>
      </w:r>
      <w:r w:rsidR="009D063B">
        <w:rPr>
          <w:rStyle w:val="Char4"/>
          <w:rtl/>
        </w:rPr>
        <w:t>ک</w:t>
      </w:r>
      <w:r w:rsidRPr="00160189">
        <w:rPr>
          <w:rStyle w:val="Char4"/>
          <w:rtl/>
        </w:rPr>
        <w:t>ه بر آن هست</w:t>
      </w:r>
      <w:r w:rsidR="00A15996">
        <w:rPr>
          <w:rStyle w:val="Char4"/>
          <w:rtl/>
        </w:rPr>
        <w:t>ی</w:t>
      </w:r>
      <w:r w:rsidRPr="00160189">
        <w:rPr>
          <w:rStyle w:val="Char4"/>
          <w:rtl/>
        </w:rPr>
        <w:t xml:space="preserve"> تر</w:t>
      </w:r>
      <w:r w:rsidR="009D063B">
        <w:rPr>
          <w:rStyle w:val="Char4"/>
          <w:rtl/>
        </w:rPr>
        <w:t>ک</w:t>
      </w:r>
      <w:r w:rsidRPr="00160189">
        <w:rPr>
          <w:rStyle w:val="Char4"/>
          <w:rtl/>
        </w:rPr>
        <w:t xml:space="preserve"> نموده‏اند. م</w:t>
      </w:r>
      <w:r w:rsidR="00A15996">
        <w:rPr>
          <w:rStyle w:val="Char4"/>
          <w:rtl/>
        </w:rPr>
        <w:t>ی</w:t>
      </w:r>
      <w:r w:rsidRPr="00160189">
        <w:rPr>
          <w:rStyle w:val="Char4"/>
          <w:rtl/>
        </w:rPr>
        <w:t>‏گو</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عمر خشمنا</w:t>
      </w:r>
      <w:r w:rsidR="009D063B">
        <w:rPr>
          <w:rStyle w:val="Char4"/>
          <w:rtl/>
        </w:rPr>
        <w:t>ک</w:t>
      </w:r>
      <w:r w:rsidRPr="00160189">
        <w:rPr>
          <w:rStyle w:val="Char4"/>
          <w:rtl/>
        </w:rPr>
        <w:t xml:space="preserve"> و تهد</w:t>
      </w:r>
      <w:r w:rsidR="00B9084A">
        <w:rPr>
          <w:rStyle w:val="Char4"/>
          <w:rtl/>
        </w:rPr>
        <w:t>ی</w:t>
      </w:r>
      <w:r w:rsidRPr="00160189">
        <w:rPr>
          <w:rStyle w:val="Char4"/>
          <w:rtl/>
        </w:rPr>
        <w:t xml:space="preserve">د </w:t>
      </w:r>
      <w:r w:rsidR="009D063B">
        <w:rPr>
          <w:rStyle w:val="Char4"/>
          <w:rtl/>
        </w:rPr>
        <w:t>ک</w:t>
      </w:r>
      <w:r w:rsidRPr="00160189">
        <w:rPr>
          <w:rStyle w:val="Char4"/>
          <w:rtl/>
        </w:rPr>
        <w:t>نان حر</w:t>
      </w:r>
      <w:r w:rsidR="009D063B">
        <w:rPr>
          <w:rStyle w:val="Char4"/>
          <w:rtl/>
        </w:rPr>
        <w:t>ک</w:t>
      </w:r>
      <w:r w:rsidRPr="00160189">
        <w:rPr>
          <w:rStyle w:val="Char4"/>
          <w:rtl/>
        </w:rPr>
        <w:t>ت نمود و نزد آن دو آمد، و مرد</w:t>
      </w:r>
      <w:r w:rsidR="00A15996">
        <w:rPr>
          <w:rStyle w:val="Char4"/>
          <w:rtl/>
        </w:rPr>
        <w:t>ی</w:t>
      </w:r>
      <w:r w:rsidRPr="00160189">
        <w:rPr>
          <w:rStyle w:val="Char4"/>
          <w:rtl/>
        </w:rPr>
        <w:t xml:space="preserve"> از مهاجر</w:t>
      </w:r>
      <w:r w:rsidR="00B9084A">
        <w:rPr>
          <w:rStyle w:val="Char4"/>
          <w:rtl/>
        </w:rPr>
        <w:t>ی</w:t>
      </w:r>
      <w:r w:rsidRPr="00160189">
        <w:rPr>
          <w:rStyle w:val="Char4"/>
          <w:rtl/>
        </w:rPr>
        <w:t>ن</w:t>
      </w:r>
      <w:r w:rsidRPr="007B1738">
        <w:rPr>
          <w:rStyle w:val="Char4"/>
          <w:vertAlign w:val="superscript"/>
          <w:rtl/>
        </w:rPr>
        <w:footnoteReference w:id="91"/>
      </w:r>
      <w:r w:rsidRPr="00160189">
        <w:rPr>
          <w:rStyle w:val="Char4"/>
          <w:rtl/>
        </w:rPr>
        <w:t xml:space="preserve"> </w:t>
      </w:r>
      <w:r w:rsidR="009D063B">
        <w:rPr>
          <w:rStyle w:val="Char4"/>
          <w:rtl/>
        </w:rPr>
        <w:t>ک</w:t>
      </w:r>
      <w:r w:rsidRPr="00160189">
        <w:rPr>
          <w:rStyle w:val="Char4"/>
          <w:rtl/>
        </w:rPr>
        <w:t>ه به او خباب گفته م</w:t>
      </w:r>
      <w:r w:rsidR="00A15996">
        <w:rPr>
          <w:rStyle w:val="Char4"/>
          <w:rtl/>
        </w:rPr>
        <w:t>ی</w:t>
      </w:r>
      <w:r w:rsidRPr="00160189">
        <w:rPr>
          <w:rStyle w:val="Char4"/>
          <w:rtl/>
        </w:rPr>
        <w:t>‏شد نردشان تشر</w:t>
      </w:r>
      <w:r w:rsidR="00B9084A">
        <w:rPr>
          <w:rStyle w:val="Char4"/>
          <w:rtl/>
        </w:rPr>
        <w:t>ی</w:t>
      </w:r>
      <w:r w:rsidRPr="00160189">
        <w:rPr>
          <w:rStyle w:val="Char4"/>
          <w:rtl/>
        </w:rPr>
        <w:t>ف داشت، (راو</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هنگام</w:t>
      </w:r>
      <w:r w:rsidR="00A15996">
        <w:rPr>
          <w:rStyle w:val="Char4"/>
          <w:rtl/>
        </w:rPr>
        <w:t>ی</w:t>
      </w:r>
      <w:r w:rsidRPr="00160189">
        <w:rPr>
          <w:rStyle w:val="Char4"/>
          <w:rtl/>
        </w:rPr>
        <w:t xml:space="preserve"> </w:t>
      </w:r>
      <w:r w:rsidR="009D063B">
        <w:rPr>
          <w:rStyle w:val="Char4"/>
          <w:rtl/>
        </w:rPr>
        <w:t>ک</w:t>
      </w:r>
      <w:r w:rsidRPr="00160189">
        <w:rPr>
          <w:rStyle w:val="Char4"/>
          <w:rtl/>
        </w:rPr>
        <w:t>ه خباب حر</w:t>
      </w:r>
      <w:r w:rsidR="009D063B">
        <w:rPr>
          <w:rStyle w:val="Char4"/>
          <w:rtl/>
        </w:rPr>
        <w:t>ک</w:t>
      </w:r>
      <w:r w:rsidRPr="00160189">
        <w:rPr>
          <w:rStyle w:val="Char4"/>
          <w:rtl/>
        </w:rPr>
        <w:t xml:space="preserve">ت </w:t>
      </w:r>
      <w:r w:rsidR="009D063B">
        <w:rPr>
          <w:rStyle w:val="Char4"/>
          <w:rtl/>
        </w:rPr>
        <w:t>ک</w:t>
      </w:r>
      <w:r w:rsidRPr="00160189">
        <w:rPr>
          <w:rStyle w:val="Char4"/>
          <w:rtl/>
        </w:rPr>
        <w:t>رد و صدا</w:t>
      </w:r>
      <w:r w:rsidR="00A15996">
        <w:rPr>
          <w:rStyle w:val="Char4"/>
          <w:rtl/>
        </w:rPr>
        <w:t>ی</w:t>
      </w:r>
      <w:r w:rsidRPr="00160189">
        <w:rPr>
          <w:rStyle w:val="Char4"/>
          <w:rtl/>
        </w:rPr>
        <w:t xml:space="preserve"> عمر را شن</w:t>
      </w:r>
      <w:r w:rsidR="00B9084A">
        <w:rPr>
          <w:rStyle w:val="Char4"/>
          <w:rtl/>
        </w:rPr>
        <w:t>ی</w:t>
      </w:r>
      <w:r w:rsidRPr="00160189">
        <w:rPr>
          <w:rStyle w:val="Char4"/>
          <w:rtl/>
        </w:rPr>
        <w:t>د در خانه پنهان گرد</w:t>
      </w:r>
      <w:r w:rsidR="00B9084A">
        <w:rPr>
          <w:rStyle w:val="Char4"/>
          <w:rtl/>
        </w:rPr>
        <w:t>ی</w:t>
      </w:r>
      <w:r w:rsidRPr="00160189">
        <w:rPr>
          <w:rStyle w:val="Char4"/>
          <w:rtl/>
        </w:rPr>
        <w:t>د، عمر نزد آن دو داخل شده گفت: ا</w:t>
      </w:r>
      <w:r w:rsidR="00B9084A">
        <w:rPr>
          <w:rStyle w:val="Char4"/>
          <w:rtl/>
        </w:rPr>
        <w:t>ی</w:t>
      </w:r>
      <w:r w:rsidRPr="00160189">
        <w:rPr>
          <w:rStyle w:val="Char4"/>
          <w:rtl/>
        </w:rPr>
        <w:t>ن صدا</w:t>
      </w:r>
      <w:r w:rsidR="00A15996">
        <w:rPr>
          <w:rStyle w:val="Char4"/>
          <w:rtl/>
        </w:rPr>
        <w:t>ی</w:t>
      </w:r>
      <w:r w:rsidRPr="00160189">
        <w:rPr>
          <w:rStyle w:val="Char4"/>
          <w:rtl/>
        </w:rPr>
        <w:t xml:space="preserve"> آهسته و پنهان</w:t>
      </w:r>
      <w:r w:rsidR="00A15996">
        <w:rPr>
          <w:rStyle w:val="Char4"/>
          <w:rtl/>
        </w:rPr>
        <w:t>ی</w:t>
      </w:r>
      <w:r w:rsidRPr="00160189">
        <w:rPr>
          <w:rStyle w:val="Char4"/>
          <w:rtl/>
        </w:rPr>
        <w:t xml:space="preserve"> را </w:t>
      </w:r>
      <w:r w:rsidR="009D063B">
        <w:rPr>
          <w:rStyle w:val="Char4"/>
          <w:rtl/>
        </w:rPr>
        <w:t>ک</w:t>
      </w:r>
      <w:r w:rsidRPr="00160189">
        <w:rPr>
          <w:rStyle w:val="Char4"/>
          <w:rtl/>
        </w:rPr>
        <w:t>ه نزدتان شن</w:t>
      </w:r>
      <w:r w:rsidR="00B9084A">
        <w:rPr>
          <w:rStyle w:val="Char4"/>
          <w:rtl/>
        </w:rPr>
        <w:t>ی</w:t>
      </w:r>
      <w:r w:rsidRPr="00160189">
        <w:rPr>
          <w:rStyle w:val="Char4"/>
          <w:rtl/>
        </w:rPr>
        <w:t>دم چ</w:t>
      </w:r>
      <w:r w:rsidR="00B9084A">
        <w:rPr>
          <w:rStyle w:val="Char4"/>
          <w:rtl/>
        </w:rPr>
        <w:t>ی</w:t>
      </w:r>
      <w:r w:rsidRPr="00160189">
        <w:rPr>
          <w:rStyle w:val="Char4"/>
          <w:rtl/>
        </w:rPr>
        <w:t>ست؟ (راو</w:t>
      </w:r>
      <w:r w:rsidR="00A15996">
        <w:rPr>
          <w:rStyle w:val="Char4"/>
          <w:rtl/>
        </w:rPr>
        <w:t>ی</w:t>
      </w:r>
      <w:r w:rsidRPr="00160189">
        <w:rPr>
          <w:rStyle w:val="Char4"/>
          <w:rtl/>
        </w:rPr>
        <w:t>) گو</w:t>
      </w:r>
      <w:r w:rsidR="00B9084A">
        <w:rPr>
          <w:rStyle w:val="Char4"/>
          <w:rtl/>
        </w:rPr>
        <w:t>ی</w:t>
      </w:r>
      <w:r w:rsidRPr="00160189">
        <w:rPr>
          <w:rStyle w:val="Char4"/>
          <w:rtl/>
        </w:rPr>
        <w:t>د: آنها (سوره) «طه» را م</w:t>
      </w:r>
      <w:r w:rsidR="00A15996">
        <w:rPr>
          <w:rStyle w:val="Char4"/>
          <w:rtl/>
        </w:rPr>
        <w:t>ی</w:t>
      </w:r>
      <w:r w:rsidRPr="00160189">
        <w:rPr>
          <w:rStyle w:val="Char4"/>
          <w:rtl/>
        </w:rPr>
        <w:t>‏خواندند، پاسخ دادند: فقط سخن</w:t>
      </w:r>
      <w:r w:rsidR="00A15996">
        <w:rPr>
          <w:rStyle w:val="Char4"/>
          <w:rtl/>
        </w:rPr>
        <w:t>ی</w:t>
      </w:r>
      <w:r w:rsidRPr="00160189">
        <w:rPr>
          <w:rStyle w:val="Char4"/>
          <w:rtl/>
        </w:rPr>
        <w:t xml:space="preserve"> بود </w:t>
      </w:r>
      <w:r w:rsidR="009D063B">
        <w:rPr>
          <w:rStyle w:val="Char4"/>
          <w:rtl/>
        </w:rPr>
        <w:t>ک</w:t>
      </w:r>
      <w:r w:rsidRPr="00160189">
        <w:rPr>
          <w:rStyle w:val="Char4"/>
          <w:rtl/>
        </w:rPr>
        <w:t>ه در م</w:t>
      </w:r>
      <w:r w:rsidR="00B9084A">
        <w:rPr>
          <w:rStyle w:val="Char4"/>
          <w:rtl/>
        </w:rPr>
        <w:t>ی</w:t>
      </w:r>
      <w:r w:rsidRPr="00160189">
        <w:rPr>
          <w:rStyle w:val="Char4"/>
          <w:rtl/>
        </w:rPr>
        <w:t>ان خود رو</w:t>
      </w:r>
      <w:r w:rsidR="00A15996">
        <w:rPr>
          <w:rStyle w:val="Char4"/>
          <w:rtl/>
        </w:rPr>
        <w:t>ی</w:t>
      </w:r>
      <w:r w:rsidRPr="00160189">
        <w:rPr>
          <w:rStyle w:val="Char4"/>
          <w:rtl/>
        </w:rPr>
        <w:t xml:space="preserve"> آن صحبت م</w:t>
      </w:r>
      <w:r w:rsidR="00A15996">
        <w:rPr>
          <w:rStyle w:val="Char4"/>
          <w:rtl/>
        </w:rPr>
        <w:t>ی</w:t>
      </w:r>
      <w:r w:rsidRPr="00160189">
        <w:rPr>
          <w:rStyle w:val="Char4"/>
          <w:rtl/>
        </w:rPr>
        <w:t>‏</w:t>
      </w:r>
      <w:r w:rsidR="009D063B">
        <w:rPr>
          <w:rStyle w:val="Char4"/>
          <w:rtl/>
        </w:rPr>
        <w:t>ک</w:t>
      </w:r>
      <w:r w:rsidRPr="00160189">
        <w:rPr>
          <w:rStyle w:val="Char4"/>
          <w:rtl/>
        </w:rPr>
        <w:t>رد</w:t>
      </w:r>
      <w:r w:rsidR="00B9084A">
        <w:rPr>
          <w:rStyle w:val="Char4"/>
          <w:rtl/>
        </w:rPr>
        <w:t>ی</w:t>
      </w:r>
      <w:r w:rsidRPr="00160189">
        <w:rPr>
          <w:rStyle w:val="Char4"/>
          <w:rtl/>
        </w:rPr>
        <w:t>م، د</w:t>
      </w:r>
      <w:r w:rsidR="00B9084A">
        <w:rPr>
          <w:rStyle w:val="Char4"/>
          <w:rtl/>
        </w:rPr>
        <w:t>ی</w:t>
      </w:r>
      <w:r w:rsidRPr="00160189">
        <w:rPr>
          <w:rStyle w:val="Char4"/>
          <w:rtl/>
        </w:rPr>
        <w:t>گر ه</w:t>
      </w:r>
      <w:r w:rsidR="00B9084A">
        <w:rPr>
          <w:rStyle w:val="Char4"/>
          <w:rtl/>
        </w:rPr>
        <w:t>ی</w:t>
      </w:r>
      <w:r w:rsidRPr="00160189">
        <w:rPr>
          <w:rStyle w:val="Char4"/>
          <w:rtl/>
        </w:rPr>
        <w:t>چ چ</w:t>
      </w:r>
      <w:r w:rsidR="00B9084A">
        <w:rPr>
          <w:rStyle w:val="Char4"/>
          <w:rtl/>
        </w:rPr>
        <w:t>ی</w:t>
      </w:r>
      <w:r w:rsidRPr="00160189">
        <w:rPr>
          <w:rStyle w:val="Char4"/>
          <w:rtl/>
        </w:rPr>
        <w:t>ز</w:t>
      </w:r>
      <w:r w:rsidR="00A15996">
        <w:rPr>
          <w:rStyle w:val="Char4"/>
          <w:rtl/>
        </w:rPr>
        <w:t>ی</w:t>
      </w:r>
      <w:r w:rsidRPr="00160189">
        <w:rPr>
          <w:rStyle w:val="Char4"/>
          <w:rtl/>
        </w:rPr>
        <w:t xml:space="preserve"> نبود، گفت: شا</w:t>
      </w:r>
      <w:r w:rsidR="00B9084A">
        <w:rPr>
          <w:rStyle w:val="Char4"/>
          <w:rtl/>
        </w:rPr>
        <w:t>ی</w:t>
      </w:r>
      <w:r w:rsidRPr="00160189">
        <w:rPr>
          <w:rStyle w:val="Char4"/>
          <w:rtl/>
        </w:rPr>
        <w:t>د شما</w:t>
      </w:r>
      <w:r w:rsidR="009D063B">
        <w:rPr>
          <w:rStyle w:val="Char4"/>
          <w:rtl/>
        </w:rPr>
        <w:t xml:space="preserve"> ب</w:t>
      </w:r>
      <w:r w:rsidR="00A15996">
        <w:rPr>
          <w:rStyle w:val="Char4"/>
          <w:rtl/>
        </w:rPr>
        <w:t>ی</w:t>
      </w:r>
      <w:r w:rsidR="009D063B">
        <w:rPr>
          <w:rStyle w:val="Char4"/>
          <w:rtl/>
        </w:rPr>
        <w:t>‌</w:t>
      </w:r>
      <w:r w:rsidRPr="00160189">
        <w:rPr>
          <w:rStyle w:val="Char4"/>
          <w:rtl/>
        </w:rPr>
        <w:t>د</w:t>
      </w:r>
      <w:r w:rsidR="00B9084A">
        <w:rPr>
          <w:rStyle w:val="Char4"/>
          <w:rtl/>
        </w:rPr>
        <w:t>ی</w:t>
      </w:r>
      <w:r w:rsidRPr="00160189">
        <w:rPr>
          <w:rStyle w:val="Char4"/>
          <w:rtl/>
        </w:rPr>
        <w:t>ن شده باش</w:t>
      </w:r>
      <w:r w:rsidR="00B9084A">
        <w:rPr>
          <w:rStyle w:val="Char4"/>
          <w:rtl/>
        </w:rPr>
        <w:t>ی</w:t>
      </w:r>
      <w:r w:rsidRPr="00160189">
        <w:rPr>
          <w:rStyle w:val="Char4"/>
          <w:rtl/>
        </w:rPr>
        <w:t>د، (راو</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شوهر خواهرش به و</w:t>
      </w:r>
      <w:r w:rsidR="00A15996">
        <w:rPr>
          <w:rStyle w:val="Char4"/>
          <w:rtl/>
        </w:rPr>
        <w:t>ی</w:t>
      </w:r>
      <w:r w:rsidRPr="00160189">
        <w:rPr>
          <w:rStyle w:val="Char4"/>
          <w:rtl/>
        </w:rPr>
        <w:t xml:space="preserve"> گفت: ا</w:t>
      </w:r>
      <w:r w:rsidR="00A15996">
        <w:rPr>
          <w:rStyle w:val="Char4"/>
          <w:rtl/>
        </w:rPr>
        <w:t>ی</w:t>
      </w:r>
      <w:r w:rsidRPr="00160189">
        <w:rPr>
          <w:rStyle w:val="Char4"/>
          <w:rtl/>
        </w:rPr>
        <w:t xml:space="preserve"> عمر، چه ف</w:t>
      </w:r>
      <w:r w:rsidR="009D063B">
        <w:rPr>
          <w:rStyle w:val="Char4"/>
          <w:rtl/>
        </w:rPr>
        <w:t>ک</w:t>
      </w:r>
      <w:r w:rsidRPr="00160189">
        <w:rPr>
          <w:rStyle w:val="Char4"/>
          <w:rtl/>
        </w:rPr>
        <w:t>ر م</w:t>
      </w:r>
      <w:r w:rsidR="00A15996">
        <w:rPr>
          <w:rStyle w:val="Char4"/>
          <w:rtl/>
        </w:rPr>
        <w:t>ی</w:t>
      </w:r>
      <w:r w:rsidRPr="00160189">
        <w:rPr>
          <w:rStyle w:val="Char4"/>
          <w:rtl/>
        </w:rPr>
        <w:t>‏</w:t>
      </w:r>
      <w:r w:rsidR="009D063B">
        <w:rPr>
          <w:rStyle w:val="Char4"/>
          <w:rtl/>
        </w:rPr>
        <w:t>ک</w:t>
      </w:r>
      <w:r w:rsidRPr="00160189">
        <w:rPr>
          <w:rStyle w:val="Char4"/>
          <w:rtl/>
        </w:rPr>
        <w:t>ن</w:t>
      </w:r>
      <w:r w:rsidR="00A15996">
        <w:rPr>
          <w:rStyle w:val="Char4"/>
          <w:rtl/>
        </w:rPr>
        <w:t>ی</w:t>
      </w:r>
      <w:r w:rsidRPr="00160189">
        <w:rPr>
          <w:rStyle w:val="Char4"/>
          <w:rtl/>
        </w:rPr>
        <w:t xml:space="preserve"> اگر حق در غ</w:t>
      </w:r>
      <w:r w:rsidR="00B9084A">
        <w:rPr>
          <w:rStyle w:val="Char4"/>
          <w:rtl/>
        </w:rPr>
        <w:t>ی</w:t>
      </w:r>
      <w:r w:rsidRPr="00160189">
        <w:rPr>
          <w:rStyle w:val="Char4"/>
          <w:rtl/>
        </w:rPr>
        <w:t>ر د</w:t>
      </w:r>
      <w:r w:rsidR="00B9084A">
        <w:rPr>
          <w:rStyle w:val="Char4"/>
          <w:rtl/>
        </w:rPr>
        <w:t>ی</w:t>
      </w:r>
      <w:r w:rsidRPr="00160189">
        <w:rPr>
          <w:rStyle w:val="Char4"/>
          <w:rtl/>
        </w:rPr>
        <w:t>ن تو باشد؟ عمر به جان دامادشان افتاد و او را به شدّت بر زم</w:t>
      </w:r>
      <w:r w:rsidR="00B9084A">
        <w:rPr>
          <w:rStyle w:val="Char4"/>
          <w:rtl/>
        </w:rPr>
        <w:t>ی</w:t>
      </w:r>
      <w:r w:rsidRPr="00160189">
        <w:rPr>
          <w:rStyle w:val="Char4"/>
          <w:rtl/>
        </w:rPr>
        <w:t>ن انداخته، لگدمال نمود، خواهرش آمد و عمر را از شوهرش دور نمود، ول</w:t>
      </w:r>
      <w:r w:rsidR="00A15996">
        <w:rPr>
          <w:rStyle w:val="Char4"/>
          <w:rtl/>
        </w:rPr>
        <w:t>ی</w:t>
      </w:r>
      <w:r w:rsidRPr="00160189">
        <w:rPr>
          <w:rStyle w:val="Char4"/>
          <w:rtl/>
        </w:rPr>
        <w:t xml:space="preserve"> عمر با دست خود س</w:t>
      </w:r>
      <w:r w:rsidR="00B9084A">
        <w:rPr>
          <w:rStyle w:val="Char4"/>
          <w:rtl/>
        </w:rPr>
        <w:t>ی</w:t>
      </w:r>
      <w:r w:rsidRPr="00160189">
        <w:rPr>
          <w:rStyle w:val="Char4"/>
          <w:rtl/>
        </w:rPr>
        <w:t>ل</w:t>
      </w:r>
      <w:r w:rsidR="00A15996">
        <w:rPr>
          <w:rStyle w:val="Char4"/>
          <w:rtl/>
        </w:rPr>
        <w:t>ی</w:t>
      </w:r>
      <w:r w:rsidRPr="00160189">
        <w:rPr>
          <w:rStyle w:val="Char4"/>
          <w:rtl/>
        </w:rPr>
        <w:t xml:space="preserve"> مح</w:t>
      </w:r>
      <w:r w:rsidR="009D063B">
        <w:rPr>
          <w:rStyle w:val="Char4"/>
          <w:rtl/>
        </w:rPr>
        <w:t>ک</w:t>
      </w:r>
      <w:r w:rsidRPr="00160189">
        <w:rPr>
          <w:rStyle w:val="Char4"/>
          <w:rtl/>
        </w:rPr>
        <w:t>م</w:t>
      </w:r>
      <w:r w:rsidR="00A15996">
        <w:rPr>
          <w:rStyle w:val="Char4"/>
          <w:rtl/>
        </w:rPr>
        <w:t>ی</w:t>
      </w:r>
      <w:r w:rsidRPr="00160189">
        <w:rPr>
          <w:rStyle w:val="Char4"/>
          <w:rtl/>
        </w:rPr>
        <w:t xml:space="preserve"> بر رو</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نواخت </w:t>
      </w:r>
      <w:r w:rsidR="009D063B">
        <w:rPr>
          <w:rStyle w:val="Char4"/>
          <w:rtl/>
        </w:rPr>
        <w:t>ک</w:t>
      </w:r>
      <w:r w:rsidRPr="00160189">
        <w:rPr>
          <w:rStyle w:val="Char4"/>
          <w:rtl/>
        </w:rPr>
        <w:t>ه رو</w:t>
      </w:r>
      <w:r w:rsidR="00B9084A">
        <w:rPr>
          <w:rStyle w:val="Char4"/>
          <w:rtl/>
        </w:rPr>
        <w:t>ی</w:t>
      </w:r>
      <w:r w:rsidRPr="00160189">
        <w:rPr>
          <w:rStyle w:val="Char4"/>
          <w:rtl/>
        </w:rPr>
        <w:t>ش را خون نمود. خواهرش - در حال</w:t>
      </w:r>
      <w:r w:rsidR="00A15996">
        <w:rPr>
          <w:rStyle w:val="Char4"/>
          <w:rtl/>
        </w:rPr>
        <w:t>ی</w:t>
      </w:r>
      <w:r w:rsidRPr="00160189">
        <w:rPr>
          <w:rStyle w:val="Char4"/>
          <w:rtl/>
        </w:rPr>
        <w:t xml:space="preserve"> </w:t>
      </w:r>
      <w:r w:rsidR="009D063B">
        <w:rPr>
          <w:rStyle w:val="Char4"/>
          <w:rtl/>
        </w:rPr>
        <w:t>ک</w:t>
      </w:r>
      <w:r w:rsidRPr="00160189">
        <w:rPr>
          <w:rStyle w:val="Char4"/>
          <w:rtl/>
        </w:rPr>
        <w:t>ه خشمگ</w:t>
      </w:r>
      <w:r w:rsidR="00B9084A">
        <w:rPr>
          <w:rStyle w:val="Char4"/>
          <w:rtl/>
        </w:rPr>
        <w:t>ی</w:t>
      </w:r>
      <w:r w:rsidRPr="00160189">
        <w:rPr>
          <w:rStyle w:val="Char4"/>
          <w:rtl/>
        </w:rPr>
        <w:t>ن بود - گفت: ا</w:t>
      </w:r>
      <w:r w:rsidR="00A15996">
        <w:rPr>
          <w:rStyle w:val="Char4"/>
          <w:rtl/>
        </w:rPr>
        <w:t>ی</w:t>
      </w:r>
      <w:r w:rsidRPr="00160189">
        <w:rPr>
          <w:rStyle w:val="Char4"/>
          <w:rtl/>
        </w:rPr>
        <w:t xml:space="preserve"> عمر، بدون ترد</w:t>
      </w:r>
      <w:r w:rsidR="00B9084A">
        <w:rPr>
          <w:rStyle w:val="Char4"/>
          <w:rtl/>
        </w:rPr>
        <w:t>ی</w:t>
      </w:r>
      <w:r w:rsidRPr="00160189">
        <w:rPr>
          <w:rStyle w:val="Char4"/>
          <w:rtl/>
        </w:rPr>
        <w:t>د حق در غ</w:t>
      </w:r>
      <w:r w:rsidR="00B9084A">
        <w:rPr>
          <w:rStyle w:val="Char4"/>
          <w:rtl/>
        </w:rPr>
        <w:t>ی</w:t>
      </w:r>
      <w:r w:rsidRPr="00160189">
        <w:rPr>
          <w:rStyle w:val="Char4"/>
          <w:rtl/>
        </w:rPr>
        <w:t>ر د</w:t>
      </w:r>
      <w:r w:rsidR="00B9084A">
        <w:rPr>
          <w:rStyle w:val="Char4"/>
          <w:rtl/>
        </w:rPr>
        <w:t>ی</w:t>
      </w:r>
      <w:r w:rsidRPr="00160189">
        <w:rPr>
          <w:rStyle w:val="Char4"/>
          <w:rtl/>
        </w:rPr>
        <w:t xml:space="preserve">ن توست!! </w:t>
      </w:r>
      <w:r w:rsidR="00344F4B">
        <w:rPr>
          <w:rStyle w:val="Char4"/>
          <w:rFonts w:ascii="Traditional Arabic" w:hAnsi="Traditional Arabic" w:cs="Traditional Arabic"/>
          <w:rtl/>
        </w:rPr>
        <w:t>«</w:t>
      </w:r>
      <w:r w:rsidR="00344F4B" w:rsidRPr="00344F4B">
        <w:rPr>
          <w:rStyle w:val="Char3"/>
          <w:rtl/>
        </w:rPr>
        <w:t>أَشْهَدُ أَنْ لاَ إِلَهَ إِلاَّ اللَّهُ وَأَشْهَدُ أَنَّ مُحَمَّدًا عَبْدُهُ وَرَسُولُهُ</w:t>
      </w:r>
      <w:r w:rsidR="00344F4B">
        <w:rPr>
          <w:rStyle w:val="Char4"/>
          <w:rFonts w:ascii="Traditional Arabic" w:hAnsi="Traditional Arabic" w:cs="Traditional Arabic"/>
          <w:rtl/>
        </w:rPr>
        <w:t>»</w:t>
      </w:r>
      <w:r w:rsidRPr="00160189">
        <w:rPr>
          <w:rStyle w:val="Char4"/>
          <w:rtl/>
        </w:rPr>
        <w:t xml:space="preserve">، </w:t>
      </w:r>
      <w:r w:rsidRPr="00344F4B">
        <w:rPr>
          <w:rStyle w:val="Char8"/>
          <w:rtl/>
        </w:rPr>
        <w:t>«</w:t>
      </w:r>
      <w:r w:rsidRPr="00344F4B">
        <w:rPr>
          <w:rStyle w:val="Chare"/>
          <w:rtl/>
        </w:rPr>
        <w:t>گواه</w:t>
      </w:r>
      <w:r w:rsidR="00A15996">
        <w:rPr>
          <w:rStyle w:val="Chare"/>
          <w:rtl/>
        </w:rPr>
        <w:t>ی</w:t>
      </w:r>
      <w:r w:rsidRPr="00344F4B">
        <w:rPr>
          <w:rStyle w:val="Chare"/>
          <w:rtl/>
        </w:rPr>
        <w:t xml:space="preserve"> م</w:t>
      </w:r>
      <w:r w:rsidR="00A15996">
        <w:rPr>
          <w:rStyle w:val="Chare"/>
          <w:rtl/>
        </w:rPr>
        <w:t>ی</w:t>
      </w:r>
      <w:r w:rsidRPr="00344F4B">
        <w:rPr>
          <w:rStyle w:val="Chare"/>
          <w:rtl/>
        </w:rPr>
        <w:t xml:space="preserve">‏دهم </w:t>
      </w:r>
      <w:r w:rsidR="009D063B" w:rsidRPr="00344F4B">
        <w:rPr>
          <w:rStyle w:val="Chare"/>
          <w:rtl/>
        </w:rPr>
        <w:t>ک</w:t>
      </w:r>
      <w:r w:rsidRPr="00344F4B">
        <w:rPr>
          <w:rStyle w:val="Chare"/>
          <w:rtl/>
        </w:rPr>
        <w:t>ه معبود</w:t>
      </w:r>
      <w:r w:rsidR="00A15996">
        <w:rPr>
          <w:rStyle w:val="Chare"/>
          <w:rtl/>
        </w:rPr>
        <w:t>ی</w:t>
      </w:r>
      <w:r w:rsidRPr="00344F4B">
        <w:rPr>
          <w:rStyle w:val="Chare"/>
          <w:rtl/>
        </w:rPr>
        <w:t xml:space="preserve"> جز خدا ن</w:t>
      </w:r>
      <w:r w:rsidR="00B9084A">
        <w:rPr>
          <w:rStyle w:val="Chare"/>
          <w:rtl/>
        </w:rPr>
        <w:t>ی</w:t>
      </w:r>
      <w:r w:rsidRPr="00344F4B">
        <w:rPr>
          <w:rStyle w:val="Chare"/>
          <w:rtl/>
        </w:rPr>
        <w:t>ست، و گواه</w:t>
      </w:r>
      <w:r w:rsidR="00A15996">
        <w:rPr>
          <w:rStyle w:val="Chare"/>
          <w:rtl/>
        </w:rPr>
        <w:t>ی</w:t>
      </w:r>
      <w:r w:rsidRPr="00344F4B">
        <w:rPr>
          <w:rStyle w:val="Chare"/>
          <w:rtl/>
        </w:rPr>
        <w:t xml:space="preserve"> م</w:t>
      </w:r>
      <w:r w:rsidR="00A15996">
        <w:rPr>
          <w:rStyle w:val="Chare"/>
          <w:rtl/>
        </w:rPr>
        <w:t>ی</w:t>
      </w:r>
      <w:r w:rsidRPr="00344F4B">
        <w:rPr>
          <w:rStyle w:val="Chare"/>
          <w:rtl/>
        </w:rPr>
        <w:t xml:space="preserve">‏دهم </w:t>
      </w:r>
      <w:r w:rsidR="009D063B" w:rsidRPr="00344F4B">
        <w:rPr>
          <w:rStyle w:val="Chare"/>
          <w:rtl/>
        </w:rPr>
        <w:t>ک</w:t>
      </w:r>
      <w:r w:rsidRPr="00344F4B">
        <w:rPr>
          <w:rStyle w:val="Chare"/>
          <w:rtl/>
        </w:rPr>
        <w:t>ه محمّد رسول خداست</w:t>
      </w:r>
      <w:r w:rsidRPr="00344F4B">
        <w:rPr>
          <w:rStyle w:val="Char8"/>
          <w:rtl/>
        </w:rPr>
        <w:t>»</w:t>
      </w:r>
      <w:r w:rsidRPr="00160189">
        <w:rPr>
          <w:rStyle w:val="Char4"/>
          <w:rtl/>
        </w:rPr>
        <w:t>. هنگام</w:t>
      </w:r>
      <w:r w:rsidR="00A15996">
        <w:rPr>
          <w:rStyle w:val="Char4"/>
          <w:rtl/>
        </w:rPr>
        <w:t>ی</w:t>
      </w:r>
      <w:r w:rsidRPr="00160189">
        <w:rPr>
          <w:rStyle w:val="Char4"/>
          <w:rtl/>
        </w:rPr>
        <w:t xml:space="preserve"> </w:t>
      </w:r>
      <w:r w:rsidR="009D063B">
        <w:rPr>
          <w:rStyle w:val="Char4"/>
          <w:rtl/>
        </w:rPr>
        <w:t>ک</w:t>
      </w:r>
      <w:r w:rsidRPr="00160189">
        <w:rPr>
          <w:rStyle w:val="Char4"/>
          <w:rtl/>
        </w:rPr>
        <w:t>ه عمر ناام</w:t>
      </w:r>
      <w:r w:rsidR="00B9084A">
        <w:rPr>
          <w:rStyle w:val="Char4"/>
          <w:rtl/>
        </w:rPr>
        <w:t>ی</w:t>
      </w:r>
      <w:r w:rsidRPr="00160189">
        <w:rPr>
          <w:rStyle w:val="Char4"/>
          <w:rtl/>
        </w:rPr>
        <w:t>د گرد</w:t>
      </w:r>
      <w:r w:rsidR="00B9084A">
        <w:rPr>
          <w:rStyle w:val="Char4"/>
          <w:rtl/>
        </w:rPr>
        <w:t>ی</w:t>
      </w:r>
      <w:r w:rsidRPr="00160189">
        <w:rPr>
          <w:rStyle w:val="Char4"/>
          <w:rtl/>
        </w:rPr>
        <w:t>د گفت: ا</w:t>
      </w:r>
      <w:r w:rsidR="00B9084A">
        <w:rPr>
          <w:rStyle w:val="Char4"/>
          <w:rtl/>
        </w:rPr>
        <w:t>ی</w:t>
      </w:r>
      <w:r w:rsidRPr="00160189">
        <w:rPr>
          <w:rStyle w:val="Char4"/>
          <w:rtl/>
        </w:rPr>
        <w:t xml:space="preserve">ن </w:t>
      </w:r>
      <w:r w:rsidR="009D063B">
        <w:rPr>
          <w:rStyle w:val="Char4"/>
          <w:rtl/>
        </w:rPr>
        <w:t>ک</w:t>
      </w:r>
      <w:r w:rsidRPr="00160189">
        <w:rPr>
          <w:rStyle w:val="Char4"/>
          <w:rtl/>
        </w:rPr>
        <w:t>تاب</w:t>
      </w:r>
      <w:r w:rsidR="00A15996">
        <w:rPr>
          <w:rStyle w:val="Char4"/>
          <w:rtl/>
        </w:rPr>
        <w:t>ی</w:t>
      </w:r>
      <w:r w:rsidRPr="00160189">
        <w:rPr>
          <w:rStyle w:val="Char4"/>
          <w:rtl/>
        </w:rPr>
        <w:t xml:space="preserve"> را </w:t>
      </w:r>
      <w:r w:rsidR="009D063B">
        <w:rPr>
          <w:rStyle w:val="Char4"/>
          <w:rtl/>
        </w:rPr>
        <w:t>ک</w:t>
      </w:r>
      <w:r w:rsidRPr="00160189">
        <w:rPr>
          <w:rStyle w:val="Char4"/>
          <w:rtl/>
        </w:rPr>
        <w:t>ه نزدتان است به من بده</w:t>
      </w:r>
      <w:r w:rsidR="00B9084A">
        <w:rPr>
          <w:rStyle w:val="Char4"/>
          <w:rtl/>
        </w:rPr>
        <w:t>ی</w:t>
      </w:r>
      <w:r w:rsidRPr="00160189">
        <w:rPr>
          <w:rStyle w:val="Char4"/>
          <w:rtl/>
        </w:rPr>
        <w:t>د تا آن را بخوانم. (راو</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00EE5F30">
        <w:rPr>
          <w:rStyle w:val="Char4"/>
          <w:rtl/>
        </w:rPr>
        <w:t>د: -</w:t>
      </w:r>
      <w:r w:rsidRPr="00160189">
        <w:rPr>
          <w:rStyle w:val="Char4"/>
          <w:rtl/>
        </w:rPr>
        <w:t>عمر م</w:t>
      </w:r>
      <w:r w:rsidR="00A15996">
        <w:rPr>
          <w:rStyle w:val="Char4"/>
          <w:rtl/>
        </w:rPr>
        <w:t>ی</w:t>
      </w:r>
      <w:r w:rsidR="00EE5F30">
        <w:rPr>
          <w:rStyle w:val="Char4"/>
          <w:rtl/>
        </w:rPr>
        <w:t>‏توانست بخواند-</w:t>
      </w:r>
      <w:r w:rsidRPr="00160189">
        <w:rPr>
          <w:rStyle w:val="Char4"/>
          <w:rtl/>
        </w:rPr>
        <w:t>، خواهرش گفت: تو پل</w:t>
      </w:r>
      <w:r w:rsidR="00B9084A">
        <w:rPr>
          <w:rStyle w:val="Char4"/>
          <w:rtl/>
        </w:rPr>
        <w:t>ی</w:t>
      </w:r>
      <w:r w:rsidRPr="00160189">
        <w:rPr>
          <w:rStyle w:val="Char4"/>
          <w:rtl/>
        </w:rPr>
        <w:t>د هست</w:t>
      </w:r>
      <w:r w:rsidR="00A15996">
        <w:rPr>
          <w:rStyle w:val="Char4"/>
          <w:rtl/>
        </w:rPr>
        <w:t>ی</w:t>
      </w:r>
      <w:r w:rsidRPr="00160189">
        <w:rPr>
          <w:rStyle w:val="Char4"/>
          <w:rtl/>
        </w:rPr>
        <w:t xml:space="preserve"> و آن را فقط </w:t>
      </w:r>
      <w:r w:rsidRPr="007B1738">
        <w:rPr>
          <w:rStyle w:val="Char4"/>
          <w:spacing w:val="-4"/>
          <w:rtl/>
        </w:rPr>
        <w:t>پا</w:t>
      </w:r>
      <w:r w:rsidR="009D063B" w:rsidRPr="007B1738">
        <w:rPr>
          <w:rStyle w:val="Char4"/>
          <w:spacing w:val="-4"/>
          <w:rtl/>
        </w:rPr>
        <w:t>ک</w:t>
      </w:r>
      <w:r w:rsidRPr="007B1738">
        <w:rPr>
          <w:rStyle w:val="Char4"/>
          <w:spacing w:val="-4"/>
          <w:rtl/>
        </w:rPr>
        <w:t>ان لمس م</w:t>
      </w:r>
      <w:r w:rsidR="00A15996">
        <w:rPr>
          <w:rStyle w:val="Char4"/>
          <w:spacing w:val="-4"/>
          <w:rtl/>
        </w:rPr>
        <w:t>ی</w:t>
      </w:r>
      <w:r w:rsidRPr="007B1738">
        <w:rPr>
          <w:rStyle w:val="Char4"/>
          <w:spacing w:val="-4"/>
          <w:rtl/>
        </w:rPr>
        <w:t>‏</w:t>
      </w:r>
      <w:r w:rsidR="009D063B" w:rsidRPr="007B1738">
        <w:rPr>
          <w:rStyle w:val="Char4"/>
          <w:spacing w:val="-4"/>
          <w:rtl/>
        </w:rPr>
        <w:t>ک</w:t>
      </w:r>
      <w:r w:rsidRPr="007B1738">
        <w:rPr>
          <w:rStyle w:val="Char4"/>
          <w:spacing w:val="-4"/>
          <w:rtl/>
        </w:rPr>
        <w:t>نند، برخ</w:t>
      </w:r>
      <w:r w:rsidR="00B9084A" w:rsidRPr="007B1738">
        <w:rPr>
          <w:rStyle w:val="Char4"/>
          <w:spacing w:val="-4"/>
          <w:rtl/>
        </w:rPr>
        <w:t>ی</w:t>
      </w:r>
      <w:r w:rsidRPr="007B1738">
        <w:rPr>
          <w:rStyle w:val="Char4"/>
          <w:spacing w:val="-4"/>
          <w:rtl/>
        </w:rPr>
        <w:t xml:space="preserve">ز غسل </w:t>
      </w:r>
      <w:r w:rsidR="009D063B" w:rsidRPr="007B1738">
        <w:rPr>
          <w:rStyle w:val="Char4"/>
          <w:spacing w:val="-4"/>
          <w:rtl/>
        </w:rPr>
        <w:t>ک</w:t>
      </w:r>
      <w:r w:rsidRPr="007B1738">
        <w:rPr>
          <w:rStyle w:val="Char4"/>
          <w:spacing w:val="-4"/>
          <w:rtl/>
        </w:rPr>
        <w:t xml:space="preserve">ن و </w:t>
      </w:r>
      <w:r w:rsidR="00B9084A" w:rsidRPr="007B1738">
        <w:rPr>
          <w:rStyle w:val="Char4"/>
          <w:spacing w:val="-4"/>
          <w:rtl/>
        </w:rPr>
        <w:t>ی</w:t>
      </w:r>
      <w:r w:rsidRPr="007B1738">
        <w:rPr>
          <w:rStyle w:val="Char4"/>
          <w:spacing w:val="-4"/>
          <w:rtl/>
        </w:rPr>
        <w:t>ا وضو بگ</w:t>
      </w:r>
      <w:r w:rsidR="00B9084A" w:rsidRPr="007B1738">
        <w:rPr>
          <w:rStyle w:val="Char4"/>
          <w:spacing w:val="-4"/>
          <w:rtl/>
        </w:rPr>
        <w:t>ی</w:t>
      </w:r>
      <w:r w:rsidRPr="007B1738">
        <w:rPr>
          <w:rStyle w:val="Char4"/>
          <w:spacing w:val="-4"/>
          <w:rtl/>
        </w:rPr>
        <w:t>ر. م</w:t>
      </w:r>
      <w:r w:rsidR="00A15996">
        <w:rPr>
          <w:rStyle w:val="Char4"/>
          <w:spacing w:val="-4"/>
          <w:rtl/>
        </w:rPr>
        <w:t>ی</w:t>
      </w:r>
      <w:r w:rsidRPr="007B1738">
        <w:rPr>
          <w:rStyle w:val="Char4"/>
          <w:spacing w:val="-4"/>
          <w:rtl/>
        </w:rPr>
        <w:t>‏گو</w:t>
      </w:r>
      <w:r w:rsidR="00B9084A" w:rsidRPr="007B1738">
        <w:rPr>
          <w:rStyle w:val="Char4"/>
          <w:spacing w:val="-4"/>
          <w:rtl/>
        </w:rPr>
        <w:t>ی</w:t>
      </w:r>
      <w:r w:rsidRPr="007B1738">
        <w:rPr>
          <w:rStyle w:val="Char4"/>
          <w:spacing w:val="-4"/>
          <w:rtl/>
        </w:rPr>
        <w:t xml:space="preserve">د: </w:t>
      </w:r>
      <w:r w:rsidR="004B04A9" w:rsidRPr="007B1738">
        <w:rPr>
          <w:rStyle w:val="Char4"/>
          <w:spacing w:val="-4"/>
          <w:rtl/>
        </w:rPr>
        <w:t xml:space="preserve">آنگاه </w:t>
      </w:r>
      <w:r w:rsidRPr="007B1738">
        <w:rPr>
          <w:rStyle w:val="Char4"/>
          <w:spacing w:val="-4"/>
          <w:rtl/>
        </w:rPr>
        <w:t xml:space="preserve">عمر برخاسته، وضو گرفت بعد از آن </w:t>
      </w:r>
      <w:r w:rsidR="009D063B" w:rsidRPr="007B1738">
        <w:rPr>
          <w:rStyle w:val="Char4"/>
          <w:spacing w:val="-4"/>
          <w:rtl/>
        </w:rPr>
        <w:t>ک</w:t>
      </w:r>
      <w:r w:rsidRPr="007B1738">
        <w:rPr>
          <w:rStyle w:val="Char4"/>
          <w:spacing w:val="-4"/>
          <w:rtl/>
        </w:rPr>
        <w:t>تاب را برداشت و خواند: «طه» تا ا</w:t>
      </w:r>
      <w:r w:rsidR="00B9084A" w:rsidRPr="007B1738">
        <w:rPr>
          <w:rStyle w:val="Char4"/>
          <w:spacing w:val="-4"/>
          <w:rtl/>
        </w:rPr>
        <w:t>ی</w:t>
      </w:r>
      <w:r w:rsidRPr="007B1738">
        <w:rPr>
          <w:rStyle w:val="Char4"/>
          <w:spacing w:val="-4"/>
          <w:rtl/>
        </w:rPr>
        <w:t xml:space="preserve">ن </w:t>
      </w:r>
      <w:r w:rsidR="009D063B" w:rsidRPr="007B1738">
        <w:rPr>
          <w:rStyle w:val="Char4"/>
          <w:spacing w:val="-4"/>
          <w:rtl/>
        </w:rPr>
        <w:t>ک</w:t>
      </w:r>
      <w:r w:rsidRPr="007B1738">
        <w:rPr>
          <w:rStyle w:val="Char4"/>
          <w:spacing w:val="-4"/>
          <w:rtl/>
        </w:rPr>
        <w:t>ه به ا</w:t>
      </w:r>
      <w:r w:rsidR="00B9084A" w:rsidRPr="007B1738">
        <w:rPr>
          <w:rStyle w:val="Char4"/>
          <w:spacing w:val="-4"/>
          <w:rtl/>
        </w:rPr>
        <w:t>ی</w:t>
      </w:r>
      <w:r w:rsidRPr="007B1738">
        <w:rPr>
          <w:rStyle w:val="Char4"/>
          <w:spacing w:val="-4"/>
          <w:rtl/>
        </w:rPr>
        <w:t>ن قول خداوند رس</w:t>
      </w:r>
      <w:r w:rsidR="00B9084A" w:rsidRPr="007B1738">
        <w:rPr>
          <w:rStyle w:val="Char4"/>
          <w:spacing w:val="-4"/>
          <w:rtl/>
        </w:rPr>
        <w:t>ی</w:t>
      </w:r>
      <w:r w:rsidRPr="007B1738">
        <w:rPr>
          <w:rStyle w:val="Char4"/>
          <w:spacing w:val="-4"/>
          <w:rtl/>
        </w:rPr>
        <w:t>د:</w:t>
      </w:r>
    </w:p>
    <w:p w:rsidR="00797E01" w:rsidRPr="00160189" w:rsidRDefault="00797E01" w:rsidP="00344F4B">
      <w:pPr>
        <w:pStyle w:val="af1"/>
        <w:rPr>
          <w:rStyle w:val="Char4"/>
          <w:rtl/>
        </w:rPr>
      </w:pPr>
      <w:r w:rsidRPr="00AD1A61">
        <w:rPr>
          <w:rStyle w:val="Char8"/>
          <w:rFonts w:hint="cs"/>
          <w:rtl/>
        </w:rPr>
        <w:t>﴿</w:t>
      </w:r>
      <w:r w:rsidRPr="00344F4B">
        <w:rPr>
          <w:rFonts w:hint="eastAsia"/>
          <w:rtl/>
        </w:rPr>
        <w:t>إِنَّنِي</w:t>
      </w:r>
      <w:r w:rsidRPr="00344F4B">
        <w:rPr>
          <w:rFonts w:hint="cs"/>
          <w:rtl/>
        </w:rPr>
        <w:t>ٓ</w:t>
      </w:r>
      <w:r w:rsidRPr="00344F4B">
        <w:rPr>
          <w:rtl/>
        </w:rPr>
        <w:t xml:space="preserve"> </w:t>
      </w:r>
      <w:r w:rsidRPr="00344F4B">
        <w:rPr>
          <w:rFonts w:hint="eastAsia"/>
          <w:rtl/>
        </w:rPr>
        <w:t>أَنَا</w:t>
      </w:r>
      <w:r w:rsidRPr="00344F4B">
        <w:rPr>
          <w:rtl/>
        </w:rPr>
        <w:t xml:space="preserve"> </w:t>
      </w:r>
      <w:r w:rsidRPr="00344F4B">
        <w:rPr>
          <w:rFonts w:hint="cs"/>
          <w:rtl/>
        </w:rPr>
        <w:t>ٱ</w:t>
      </w:r>
      <w:r w:rsidRPr="00344F4B">
        <w:rPr>
          <w:rFonts w:hint="eastAsia"/>
          <w:rtl/>
        </w:rPr>
        <w:t>للَّهُ</w:t>
      </w:r>
      <w:r w:rsidRPr="00344F4B">
        <w:rPr>
          <w:rtl/>
        </w:rPr>
        <w:t xml:space="preserve"> </w:t>
      </w:r>
      <w:r w:rsidRPr="00344F4B">
        <w:rPr>
          <w:rFonts w:hint="eastAsia"/>
          <w:rtl/>
        </w:rPr>
        <w:t>لَا</w:t>
      </w:r>
      <w:r w:rsidRPr="00344F4B">
        <w:rPr>
          <w:rFonts w:hint="cs"/>
          <w:rtl/>
        </w:rPr>
        <w:t>ٓ</w:t>
      </w:r>
      <w:r w:rsidRPr="00344F4B">
        <w:rPr>
          <w:rtl/>
        </w:rPr>
        <w:t xml:space="preserve"> </w:t>
      </w:r>
      <w:r w:rsidRPr="00344F4B">
        <w:rPr>
          <w:rFonts w:hint="eastAsia"/>
          <w:rtl/>
        </w:rPr>
        <w:t>إِلَ</w:t>
      </w:r>
      <w:r w:rsidRPr="00344F4B">
        <w:rPr>
          <w:rFonts w:hint="cs"/>
          <w:rtl/>
        </w:rPr>
        <w:t>ٰ</w:t>
      </w:r>
      <w:r w:rsidRPr="00344F4B">
        <w:rPr>
          <w:rFonts w:hint="eastAsia"/>
          <w:rtl/>
        </w:rPr>
        <w:t>هَ</w:t>
      </w:r>
      <w:r w:rsidRPr="00344F4B">
        <w:rPr>
          <w:rtl/>
        </w:rPr>
        <w:t xml:space="preserve"> </w:t>
      </w:r>
      <w:r w:rsidRPr="00344F4B">
        <w:rPr>
          <w:rFonts w:hint="eastAsia"/>
          <w:rtl/>
        </w:rPr>
        <w:t>إِلَّا</w:t>
      </w:r>
      <w:r w:rsidRPr="00344F4B">
        <w:rPr>
          <w:rFonts w:hint="cs"/>
          <w:rtl/>
        </w:rPr>
        <w:t>ٓ</w:t>
      </w:r>
      <w:r w:rsidRPr="00344F4B">
        <w:rPr>
          <w:rtl/>
        </w:rPr>
        <w:t xml:space="preserve"> </w:t>
      </w:r>
      <w:r w:rsidRPr="00344F4B">
        <w:rPr>
          <w:rFonts w:hint="eastAsia"/>
          <w:rtl/>
        </w:rPr>
        <w:t>أَنَا</w:t>
      </w:r>
      <w:r w:rsidRPr="00344F4B">
        <w:rPr>
          <w:rFonts w:hint="cs"/>
          <w:rtl/>
        </w:rPr>
        <w:t>۠</w:t>
      </w:r>
      <w:r w:rsidRPr="00344F4B">
        <w:rPr>
          <w:rtl/>
        </w:rPr>
        <w:t xml:space="preserve"> </w:t>
      </w:r>
      <w:r w:rsidRPr="00344F4B">
        <w:rPr>
          <w:rFonts w:hint="eastAsia"/>
          <w:rtl/>
        </w:rPr>
        <w:t>فَ</w:t>
      </w:r>
      <w:r w:rsidRPr="00344F4B">
        <w:rPr>
          <w:rFonts w:hint="cs"/>
          <w:rtl/>
        </w:rPr>
        <w:t>ٱ</w:t>
      </w:r>
      <w:r w:rsidRPr="00344F4B">
        <w:rPr>
          <w:rFonts w:hint="eastAsia"/>
          <w:rtl/>
        </w:rPr>
        <w:t>ع</w:t>
      </w:r>
      <w:r w:rsidRPr="00344F4B">
        <w:rPr>
          <w:rFonts w:hint="cs"/>
          <w:rtl/>
        </w:rPr>
        <w:t>ۡ</w:t>
      </w:r>
      <w:r w:rsidRPr="00344F4B">
        <w:rPr>
          <w:rFonts w:hint="eastAsia"/>
          <w:rtl/>
        </w:rPr>
        <w:t>بُد</w:t>
      </w:r>
      <w:r w:rsidRPr="00344F4B">
        <w:rPr>
          <w:rFonts w:hint="cs"/>
          <w:rtl/>
        </w:rPr>
        <w:t>ۡ</w:t>
      </w:r>
      <w:r w:rsidRPr="00344F4B">
        <w:rPr>
          <w:rFonts w:hint="eastAsia"/>
          <w:rtl/>
        </w:rPr>
        <w:t>نِي</w:t>
      </w:r>
      <w:r w:rsidRPr="00344F4B">
        <w:rPr>
          <w:rtl/>
        </w:rPr>
        <w:t xml:space="preserve"> </w:t>
      </w:r>
      <w:r w:rsidRPr="00344F4B">
        <w:rPr>
          <w:rFonts w:hint="eastAsia"/>
          <w:rtl/>
        </w:rPr>
        <w:t>وَأَقِمِ</w:t>
      </w:r>
      <w:r w:rsidRPr="00344F4B">
        <w:rPr>
          <w:rtl/>
        </w:rPr>
        <w:t xml:space="preserve"> </w:t>
      </w:r>
      <w:r w:rsidRPr="00344F4B">
        <w:rPr>
          <w:rFonts w:hint="cs"/>
          <w:rtl/>
        </w:rPr>
        <w:t>ٱ</w:t>
      </w:r>
      <w:r w:rsidRPr="00344F4B">
        <w:rPr>
          <w:rFonts w:hint="eastAsia"/>
          <w:rtl/>
        </w:rPr>
        <w:t>لصَّلَو</w:t>
      </w:r>
      <w:r w:rsidRPr="00344F4B">
        <w:rPr>
          <w:rFonts w:hint="cs"/>
          <w:rtl/>
        </w:rPr>
        <w:t>ٰ</w:t>
      </w:r>
      <w:r w:rsidRPr="00344F4B">
        <w:rPr>
          <w:rFonts w:hint="eastAsia"/>
          <w:rtl/>
        </w:rPr>
        <w:t>ةَ</w:t>
      </w:r>
      <w:r w:rsidRPr="00344F4B">
        <w:rPr>
          <w:rtl/>
        </w:rPr>
        <w:t xml:space="preserve"> </w:t>
      </w:r>
      <w:r w:rsidRPr="00344F4B">
        <w:rPr>
          <w:rFonts w:hint="eastAsia"/>
          <w:rtl/>
        </w:rPr>
        <w:t>لِذِك</w:t>
      </w:r>
      <w:r w:rsidRPr="00344F4B">
        <w:rPr>
          <w:rFonts w:hint="cs"/>
          <w:rtl/>
        </w:rPr>
        <w:t>ۡ</w:t>
      </w:r>
      <w:r w:rsidRPr="00344F4B">
        <w:rPr>
          <w:rFonts w:hint="eastAsia"/>
          <w:rtl/>
        </w:rPr>
        <w:t>رِي</w:t>
      </w:r>
      <w:r w:rsidRPr="00344F4B">
        <w:rPr>
          <w:rFonts w:hint="cs"/>
          <w:rtl/>
        </w:rPr>
        <w:t>ٓ</w:t>
      </w:r>
      <w:r w:rsidRPr="00344F4B">
        <w:rPr>
          <w:rtl/>
        </w:rPr>
        <w:t xml:space="preserve"> </w:t>
      </w:r>
      <w:r w:rsidRPr="00344F4B">
        <w:rPr>
          <w:rFonts w:hint="cs"/>
          <w:rtl/>
        </w:rPr>
        <w:t>١٤</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طه: 14</w:t>
      </w:r>
      <w:r w:rsidRPr="00AD1A61">
        <w:rPr>
          <w:rStyle w:val="Char6"/>
          <w:rFonts w:hint="cs"/>
          <w:rtl/>
        </w:rPr>
        <w:t>]</w:t>
      </w:r>
      <w:r w:rsidR="00344F4B" w:rsidRPr="00160189">
        <w:rPr>
          <w:rStyle w:val="Char4"/>
          <w:rtl/>
        </w:rPr>
        <w:t>.</w:t>
      </w:r>
    </w:p>
    <w:p w:rsidR="00797E01" w:rsidRPr="00160189" w:rsidRDefault="00797E01" w:rsidP="00344F4B">
      <w:pPr>
        <w:pStyle w:val="ab"/>
        <w:rPr>
          <w:rStyle w:val="Char4"/>
          <w:rtl/>
        </w:rPr>
      </w:pPr>
      <w:r w:rsidRPr="00344F4B">
        <w:rPr>
          <w:rStyle w:val="Char5"/>
          <w:rtl/>
        </w:rPr>
        <w:t>ترجمه</w:t>
      </w:r>
      <w:r w:rsidRPr="00160189">
        <w:rPr>
          <w:rStyle w:val="Char4"/>
          <w:rtl/>
        </w:rPr>
        <w:t xml:space="preserve">: </w:t>
      </w:r>
      <w:r w:rsidRPr="00344F4B">
        <w:rPr>
          <w:rStyle w:val="Char8"/>
          <w:rtl/>
        </w:rPr>
        <w:t>«</w:t>
      </w:r>
      <w:r w:rsidRPr="00344F4B">
        <w:rPr>
          <w:rtl/>
        </w:rPr>
        <w:t>من</w:t>
      </w:r>
      <w:r w:rsidR="00453DD9">
        <w:rPr>
          <w:rtl/>
        </w:rPr>
        <w:t xml:space="preserve"> الله</w:t>
      </w:r>
      <w:r w:rsidRPr="00344F4B">
        <w:rPr>
          <w:rtl/>
        </w:rPr>
        <w:t xml:space="preserve"> هستم، معبود</w:t>
      </w:r>
      <w:r w:rsidR="00A15996">
        <w:rPr>
          <w:rtl/>
        </w:rPr>
        <w:t>ی</w:t>
      </w:r>
      <w:r w:rsidRPr="00344F4B">
        <w:rPr>
          <w:rtl/>
        </w:rPr>
        <w:t xml:space="preserve"> جز من ن</w:t>
      </w:r>
      <w:r w:rsidR="00B9084A">
        <w:rPr>
          <w:rtl/>
        </w:rPr>
        <w:t>ی</w:t>
      </w:r>
      <w:r w:rsidRPr="00344F4B">
        <w:rPr>
          <w:rtl/>
        </w:rPr>
        <w:t xml:space="preserve">ست، مرا پرستش </w:t>
      </w:r>
      <w:r w:rsidR="009D063B" w:rsidRPr="00344F4B">
        <w:rPr>
          <w:rtl/>
        </w:rPr>
        <w:t>ک</w:t>
      </w:r>
      <w:r w:rsidRPr="00344F4B">
        <w:rPr>
          <w:rtl/>
        </w:rPr>
        <w:t>ن و نماز را برا</w:t>
      </w:r>
      <w:r w:rsidR="00A15996">
        <w:rPr>
          <w:rtl/>
        </w:rPr>
        <w:t>ی</w:t>
      </w:r>
      <w:r w:rsidRPr="00344F4B">
        <w:rPr>
          <w:rtl/>
        </w:rPr>
        <w:t xml:space="preserve"> </w:t>
      </w:r>
      <w:r w:rsidR="00B9084A">
        <w:rPr>
          <w:rtl/>
        </w:rPr>
        <w:t>ی</w:t>
      </w:r>
      <w:r w:rsidRPr="00344F4B">
        <w:rPr>
          <w:rtl/>
        </w:rPr>
        <w:t>اد من به پادار</w:t>
      </w:r>
      <w:r w:rsidRPr="00344F4B">
        <w:rPr>
          <w:rStyle w:val="Char8"/>
          <w:rtl/>
        </w:rPr>
        <w:t>»</w:t>
      </w:r>
      <w:r w:rsidR="00344F4B" w:rsidRPr="00344F4B">
        <w:rPr>
          <w:rStyle w:val="Char4"/>
          <w:rtl/>
        </w:rPr>
        <w:t>.</w:t>
      </w:r>
    </w:p>
    <w:p w:rsidR="00797E01" w:rsidRPr="00160189" w:rsidRDefault="00797E01" w:rsidP="008D1BC1">
      <w:pPr>
        <w:ind w:firstLine="284"/>
        <w:jc w:val="both"/>
        <w:rPr>
          <w:rStyle w:val="Char4"/>
          <w:rtl/>
        </w:rPr>
      </w:pPr>
      <w:r w:rsidRPr="00650385">
        <w:rPr>
          <w:rStyle w:val="Char4"/>
          <w:spacing w:val="-2"/>
          <w:rtl/>
        </w:rPr>
        <w:t>(راو</w:t>
      </w:r>
      <w:r w:rsidR="00A15996" w:rsidRPr="00650385">
        <w:rPr>
          <w:rStyle w:val="Char4"/>
          <w:spacing w:val="-2"/>
          <w:rtl/>
        </w:rPr>
        <w:t>ی</w:t>
      </w:r>
      <w:r w:rsidRPr="00650385">
        <w:rPr>
          <w:rStyle w:val="Char4"/>
          <w:spacing w:val="-2"/>
          <w:rtl/>
        </w:rPr>
        <w:t>) م</w:t>
      </w:r>
      <w:r w:rsidR="00A15996" w:rsidRPr="00650385">
        <w:rPr>
          <w:rStyle w:val="Char4"/>
          <w:spacing w:val="-2"/>
          <w:rtl/>
        </w:rPr>
        <w:t>ی</w:t>
      </w:r>
      <w:r w:rsidRPr="00650385">
        <w:rPr>
          <w:rStyle w:val="Char4"/>
          <w:spacing w:val="-2"/>
          <w:rtl/>
        </w:rPr>
        <w:t>‏گو</w:t>
      </w:r>
      <w:r w:rsidR="00B9084A" w:rsidRPr="00650385">
        <w:rPr>
          <w:rStyle w:val="Char4"/>
          <w:spacing w:val="-2"/>
          <w:rtl/>
        </w:rPr>
        <w:t>ی</w:t>
      </w:r>
      <w:r w:rsidRPr="00650385">
        <w:rPr>
          <w:rStyle w:val="Char4"/>
          <w:spacing w:val="-2"/>
          <w:rtl/>
        </w:rPr>
        <w:t>د: عمر گفت: مرا نزد محمّد رهنما</w:t>
      </w:r>
      <w:r w:rsidR="00B9084A" w:rsidRPr="00650385">
        <w:rPr>
          <w:rStyle w:val="Char4"/>
          <w:spacing w:val="-2"/>
          <w:rtl/>
        </w:rPr>
        <w:t>ی</w:t>
      </w:r>
      <w:r w:rsidR="00A15996" w:rsidRPr="00650385">
        <w:rPr>
          <w:rStyle w:val="Char4"/>
          <w:spacing w:val="-2"/>
          <w:rtl/>
        </w:rPr>
        <w:t>ی</w:t>
      </w:r>
      <w:r w:rsidRPr="00650385">
        <w:rPr>
          <w:rStyle w:val="Char4"/>
          <w:spacing w:val="-2"/>
          <w:rtl/>
        </w:rPr>
        <w:t xml:space="preserve"> </w:t>
      </w:r>
      <w:r w:rsidR="009D063B" w:rsidRPr="00650385">
        <w:rPr>
          <w:rStyle w:val="Char4"/>
          <w:spacing w:val="-2"/>
          <w:rtl/>
        </w:rPr>
        <w:t>ک</w:t>
      </w:r>
      <w:r w:rsidRPr="00650385">
        <w:rPr>
          <w:rStyle w:val="Char4"/>
          <w:spacing w:val="-2"/>
          <w:rtl/>
        </w:rPr>
        <w:t>ن</w:t>
      </w:r>
      <w:r w:rsidR="00B9084A" w:rsidRPr="00650385">
        <w:rPr>
          <w:rStyle w:val="Char4"/>
          <w:spacing w:val="-2"/>
          <w:rtl/>
        </w:rPr>
        <w:t>ی</w:t>
      </w:r>
      <w:r w:rsidRPr="00650385">
        <w:rPr>
          <w:rStyle w:val="Char4"/>
          <w:spacing w:val="-2"/>
          <w:rtl/>
        </w:rPr>
        <w:t>د. هنگام</w:t>
      </w:r>
      <w:r w:rsidR="00A15996" w:rsidRPr="00650385">
        <w:rPr>
          <w:rStyle w:val="Char4"/>
          <w:spacing w:val="-2"/>
          <w:rtl/>
        </w:rPr>
        <w:t>ی</w:t>
      </w:r>
      <w:r w:rsidRPr="00650385">
        <w:rPr>
          <w:rStyle w:val="Char4"/>
          <w:spacing w:val="-2"/>
          <w:rtl/>
        </w:rPr>
        <w:t xml:space="preserve"> </w:t>
      </w:r>
      <w:r w:rsidR="009D063B" w:rsidRPr="00650385">
        <w:rPr>
          <w:rStyle w:val="Char4"/>
          <w:spacing w:val="-2"/>
          <w:rtl/>
        </w:rPr>
        <w:t>ک</w:t>
      </w:r>
      <w:r w:rsidRPr="00650385">
        <w:rPr>
          <w:rStyle w:val="Char4"/>
          <w:spacing w:val="-2"/>
          <w:rtl/>
        </w:rPr>
        <w:t>ه خباب قول عمر را شن</w:t>
      </w:r>
      <w:r w:rsidR="00B9084A" w:rsidRPr="00650385">
        <w:rPr>
          <w:rStyle w:val="Char4"/>
          <w:spacing w:val="-2"/>
          <w:rtl/>
        </w:rPr>
        <w:t>ی</w:t>
      </w:r>
      <w:r w:rsidRPr="00650385">
        <w:rPr>
          <w:rStyle w:val="Char4"/>
          <w:spacing w:val="-2"/>
          <w:rtl/>
        </w:rPr>
        <w:t>د از خانه ب</w:t>
      </w:r>
      <w:r w:rsidR="00B9084A" w:rsidRPr="00650385">
        <w:rPr>
          <w:rStyle w:val="Char4"/>
          <w:spacing w:val="-2"/>
          <w:rtl/>
        </w:rPr>
        <w:t>ی</w:t>
      </w:r>
      <w:r w:rsidRPr="00650385">
        <w:rPr>
          <w:rStyle w:val="Char4"/>
          <w:spacing w:val="-2"/>
          <w:rtl/>
        </w:rPr>
        <w:t>رون رفت و گفت: ا</w:t>
      </w:r>
      <w:r w:rsidR="00A15996" w:rsidRPr="00650385">
        <w:rPr>
          <w:rStyle w:val="Char4"/>
          <w:spacing w:val="-2"/>
          <w:rtl/>
        </w:rPr>
        <w:t>ی</w:t>
      </w:r>
      <w:r w:rsidRPr="00650385">
        <w:rPr>
          <w:rStyle w:val="Char4"/>
          <w:spacing w:val="-2"/>
          <w:rtl/>
        </w:rPr>
        <w:t xml:space="preserve"> عمر بشارت باد به تو، من ام</w:t>
      </w:r>
      <w:r w:rsidR="00B9084A" w:rsidRPr="00650385">
        <w:rPr>
          <w:rStyle w:val="Char4"/>
          <w:spacing w:val="-2"/>
          <w:rtl/>
        </w:rPr>
        <w:t>ی</w:t>
      </w:r>
      <w:r w:rsidRPr="00650385">
        <w:rPr>
          <w:rStyle w:val="Char4"/>
          <w:spacing w:val="-2"/>
          <w:rtl/>
        </w:rPr>
        <w:t xml:space="preserve">دوارم </w:t>
      </w:r>
      <w:r w:rsidR="009D063B" w:rsidRPr="00650385">
        <w:rPr>
          <w:rStyle w:val="Char4"/>
          <w:spacing w:val="-2"/>
          <w:rtl/>
        </w:rPr>
        <w:t>ک</w:t>
      </w:r>
      <w:r w:rsidRPr="00650385">
        <w:rPr>
          <w:rStyle w:val="Char4"/>
          <w:spacing w:val="-2"/>
          <w:rtl/>
        </w:rPr>
        <w:t>ه دعا</w:t>
      </w:r>
      <w:r w:rsidR="00A15996" w:rsidRPr="00650385">
        <w:rPr>
          <w:rStyle w:val="Char4"/>
          <w:spacing w:val="-2"/>
          <w:rtl/>
        </w:rPr>
        <w:t>ی</w:t>
      </w:r>
      <w:r w:rsidRPr="00650385">
        <w:rPr>
          <w:rStyle w:val="Char4"/>
          <w:spacing w:val="-2"/>
          <w:rtl/>
        </w:rPr>
        <w:t xml:space="preserve"> رسول خدا</w:t>
      </w:r>
      <w:r w:rsidR="00437588" w:rsidRPr="00650385">
        <w:rPr>
          <w:rStyle w:val="Char4"/>
          <w:spacing w:val="-2"/>
          <w:rtl/>
        </w:rPr>
        <w:t xml:space="preserve"> </w:t>
      </w:r>
      <w:r w:rsidR="00437588" w:rsidRPr="00650385">
        <w:rPr>
          <w:rFonts w:ascii="Courier New" w:hAnsi="Courier New" w:cs="CTraditional Arabic" w:hint="cs"/>
          <w:spacing w:val="-2"/>
          <w:rtl/>
          <w:lang w:bidi="fa-IR"/>
        </w:rPr>
        <w:t>ص</w:t>
      </w:r>
      <w:r w:rsidRPr="00650385">
        <w:rPr>
          <w:rStyle w:val="Char4"/>
          <w:spacing w:val="-2"/>
          <w:rtl/>
        </w:rPr>
        <w:t xml:space="preserve"> در شب پنجشنبه برا</w:t>
      </w:r>
      <w:r w:rsidR="00B9084A" w:rsidRPr="00650385">
        <w:rPr>
          <w:rStyle w:val="Char4"/>
          <w:spacing w:val="-2"/>
          <w:rtl/>
        </w:rPr>
        <w:t>ی</w:t>
      </w:r>
      <w:r w:rsidRPr="00650385">
        <w:rPr>
          <w:rStyle w:val="Char4"/>
          <w:spacing w:val="-2"/>
          <w:rtl/>
        </w:rPr>
        <w:t>ت مورد قبول واقع شده باشد (</w:t>
      </w:r>
      <w:r w:rsidR="009D063B" w:rsidRPr="00650385">
        <w:rPr>
          <w:rStyle w:val="Char4"/>
          <w:spacing w:val="-2"/>
          <w:rtl/>
        </w:rPr>
        <w:t>ک</w:t>
      </w:r>
      <w:r w:rsidRPr="00650385">
        <w:rPr>
          <w:rStyle w:val="Char4"/>
          <w:spacing w:val="-2"/>
          <w:rtl/>
        </w:rPr>
        <w:t>ه فرمود): «بار خدا</w:t>
      </w:r>
      <w:r w:rsidR="00B9084A" w:rsidRPr="00650385">
        <w:rPr>
          <w:rStyle w:val="Char4"/>
          <w:spacing w:val="-2"/>
          <w:rtl/>
        </w:rPr>
        <w:t>ی</w:t>
      </w:r>
      <w:r w:rsidRPr="00650385">
        <w:rPr>
          <w:rStyle w:val="Char4"/>
          <w:spacing w:val="-2"/>
          <w:rtl/>
        </w:rPr>
        <w:t xml:space="preserve">ا، اسلام را با عمربن الخطاب و </w:t>
      </w:r>
      <w:r w:rsidR="00B9084A" w:rsidRPr="00650385">
        <w:rPr>
          <w:rStyle w:val="Char4"/>
          <w:spacing w:val="-2"/>
          <w:rtl/>
        </w:rPr>
        <w:t>ی</w:t>
      </w:r>
      <w:r w:rsidRPr="00650385">
        <w:rPr>
          <w:rStyle w:val="Char4"/>
          <w:spacing w:val="-2"/>
          <w:rtl/>
        </w:rPr>
        <w:t>ا با عمروبن هشام عزّت بخش». (راو</w:t>
      </w:r>
      <w:r w:rsidR="00A15996" w:rsidRPr="00650385">
        <w:rPr>
          <w:rStyle w:val="Char4"/>
          <w:spacing w:val="-2"/>
          <w:rtl/>
        </w:rPr>
        <w:t>ی</w:t>
      </w:r>
      <w:r w:rsidRPr="00650385">
        <w:rPr>
          <w:rStyle w:val="Char4"/>
          <w:spacing w:val="-2"/>
          <w:rtl/>
        </w:rPr>
        <w:t>) م</w:t>
      </w:r>
      <w:r w:rsidR="00A15996" w:rsidRPr="00650385">
        <w:rPr>
          <w:rStyle w:val="Char4"/>
          <w:spacing w:val="-2"/>
          <w:rtl/>
        </w:rPr>
        <w:t>ی</w:t>
      </w:r>
      <w:r w:rsidRPr="00650385">
        <w:rPr>
          <w:rStyle w:val="Char4"/>
          <w:spacing w:val="-2"/>
          <w:rtl/>
        </w:rPr>
        <w:t>‏افزا</w:t>
      </w:r>
      <w:r w:rsidR="00B9084A" w:rsidRPr="00650385">
        <w:rPr>
          <w:rStyle w:val="Char4"/>
          <w:spacing w:val="-2"/>
          <w:rtl/>
        </w:rPr>
        <w:t>ی</w:t>
      </w:r>
      <w:r w:rsidRPr="00650385">
        <w:rPr>
          <w:rStyle w:val="Char4"/>
          <w:spacing w:val="-2"/>
          <w:rtl/>
        </w:rPr>
        <w:t>د: رسول خدا</w:t>
      </w:r>
      <w:r w:rsidR="00437588" w:rsidRPr="00650385">
        <w:rPr>
          <w:rStyle w:val="Char4"/>
          <w:spacing w:val="-2"/>
          <w:rtl/>
        </w:rPr>
        <w:t xml:space="preserve"> </w:t>
      </w:r>
      <w:r w:rsidR="00437588" w:rsidRPr="00650385">
        <w:rPr>
          <w:rFonts w:ascii="Courier New" w:hAnsi="Courier New" w:cs="CTraditional Arabic" w:hint="cs"/>
          <w:spacing w:val="-2"/>
          <w:rtl/>
          <w:lang w:bidi="fa-IR"/>
        </w:rPr>
        <w:t>ص</w:t>
      </w:r>
      <w:r w:rsidRPr="00650385">
        <w:rPr>
          <w:rStyle w:val="Char4"/>
          <w:spacing w:val="-2"/>
          <w:rtl/>
        </w:rPr>
        <w:t xml:space="preserve"> در همان منزل</w:t>
      </w:r>
      <w:r w:rsidR="00A15996" w:rsidRPr="00650385">
        <w:rPr>
          <w:rStyle w:val="Char4"/>
          <w:spacing w:val="-2"/>
          <w:rtl/>
        </w:rPr>
        <w:t>ی</w:t>
      </w:r>
      <w:r w:rsidRPr="00650385">
        <w:rPr>
          <w:rStyle w:val="Char4"/>
          <w:spacing w:val="-2"/>
          <w:rtl/>
        </w:rPr>
        <w:t xml:space="preserve"> بود، </w:t>
      </w:r>
      <w:r w:rsidR="009D063B" w:rsidRPr="00650385">
        <w:rPr>
          <w:rStyle w:val="Char4"/>
          <w:spacing w:val="-2"/>
          <w:rtl/>
        </w:rPr>
        <w:t>ک</w:t>
      </w:r>
      <w:r w:rsidRPr="00650385">
        <w:rPr>
          <w:rStyle w:val="Char4"/>
          <w:spacing w:val="-2"/>
          <w:rtl/>
        </w:rPr>
        <w:t>ه در دامن صفا موقع</w:t>
      </w:r>
      <w:r w:rsidR="00B9084A" w:rsidRPr="00650385">
        <w:rPr>
          <w:rStyle w:val="Char4"/>
          <w:spacing w:val="-2"/>
          <w:rtl/>
        </w:rPr>
        <w:t>ی</w:t>
      </w:r>
      <w:r w:rsidRPr="00650385">
        <w:rPr>
          <w:rStyle w:val="Char4"/>
          <w:spacing w:val="-2"/>
          <w:rtl/>
        </w:rPr>
        <w:t>ت داشت، عمر حر</w:t>
      </w:r>
      <w:r w:rsidR="009D063B" w:rsidRPr="00650385">
        <w:rPr>
          <w:rStyle w:val="Char4"/>
          <w:spacing w:val="-2"/>
          <w:rtl/>
        </w:rPr>
        <w:t>ک</w:t>
      </w:r>
      <w:r w:rsidRPr="00650385">
        <w:rPr>
          <w:rStyle w:val="Char4"/>
          <w:spacing w:val="-2"/>
          <w:rtl/>
        </w:rPr>
        <w:t>ت نمود تا ا</w:t>
      </w:r>
      <w:r w:rsidR="00B9084A" w:rsidRPr="00650385">
        <w:rPr>
          <w:rStyle w:val="Char4"/>
          <w:spacing w:val="-2"/>
          <w:rtl/>
        </w:rPr>
        <w:t>ی</w:t>
      </w:r>
      <w:r w:rsidRPr="00650385">
        <w:rPr>
          <w:rStyle w:val="Char4"/>
          <w:spacing w:val="-2"/>
          <w:rtl/>
        </w:rPr>
        <w:t xml:space="preserve">ن </w:t>
      </w:r>
      <w:r w:rsidR="009D063B" w:rsidRPr="00650385">
        <w:rPr>
          <w:rStyle w:val="Char4"/>
          <w:spacing w:val="-2"/>
          <w:rtl/>
        </w:rPr>
        <w:t>ک</w:t>
      </w:r>
      <w:r w:rsidRPr="00650385">
        <w:rPr>
          <w:rStyle w:val="Char4"/>
          <w:spacing w:val="-2"/>
          <w:rtl/>
        </w:rPr>
        <w:t>ه به همان منزل رس</w:t>
      </w:r>
      <w:r w:rsidR="00B9084A" w:rsidRPr="00650385">
        <w:rPr>
          <w:rStyle w:val="Char4"/>
          <w:spacing w:val="-2"/>
          <w:rtl/>
        </w:rPr>
        <w:t>ی</w:t>
      </w:r>
      <w:r w:rsidRPr="00650385">
        <w:rPr>
          <w:rStyle w:val="Char4"/>
          <w:spacing w:val="-2"/>
          <w:rtl/>
        </w:rPr>
        <w:t>د. (راو</w:t>
      </w:r>
      <w:r w:rsidR="00A15996" w:rsidRPr="00650385">
        <w:rPr>
          <w:rStyle w:val="Char4"/>
          <w:spacing w:val="-2"/>
          <w:rtl/>
        </w:rPr>
        <w:t>ی</w:t>
      </w:r>
      <w:r w:rsidRPr="00650385">
        <w:rPr>
          <w:rStyle w:val="Char4"/>
          <w:spacing w:val="-2"/>
          <w:rtl/>
        </w:rPr>
        <w:t>) م</w:t>
      </w:r>
      <w:r w:rsidR="00A15996" w:rsidRPr="00650385">
        <w:rPr>
          <w:rStyle w:val="Char4"/>
          <w:spacing w:val="-2"/>
          <w:rtl/>
        </w:rPr>
        <w:t>ی</w:t>
      </w:r>
      <w:r w:rsidRPr="00650385">
        <w:rPr>
          <w:rStyle w:val="Char4"/>
          <w:spacing w:val="-2"/>
          <w:rtl/>
        </w:rPr>
        <w:t>‏گو</w:t>
      </w:r>
      <w:r w:rsidR="00B9084A" w:rsidRPr="00650385">
        <w:rPr>
          <w:rStyle w:val="Char4"/>
          <w:spacing w:val="-2"/>
          <w:rtl/>
        </w:rPr>
        <w:t>ی</w:t>
      </w:r>
      <w:r w:rsidRPr="00650385">
        <w:rPr>
          <w:rStyle w:val="Char4"/>
          <w:spacing w:val="-2"/>
          <w:rtl/>
        </w:rPr>
        <w:t>د: و در دروازه حمزه، طلحه و عدّه‏ا</w:t>
      </w:r>
      <w:r w:rsidR="00A15996" w:rsidRPr="00650385">
        <w:rPr>
          <w:rStyle w:val="Char4"/>
          <w:spacing w:val="-2"/>
          <w:rtl/>
        </w:rPr>
        <w:t>ی</w:t>
      </w:r>
      <w:r w:rsidRPr="00650385">
        <w:rPr>
          <w:rStyle w:val="Char4"/>
          <w:spacing w:val="-2"/>
          <w:rtl/>
        </w:rPr>
        <w:t xml:space="preserve"> از اصحاب رسول خدا</w:t>
      </w:r>
      <w:r w:rsidR="00437588" w:rsidRPr="00650385">
        <w:rPr>
          <w:rFonts w:ascii="Courier New" w:hAnsi="Courier New" w:cs="CTraditional Arabic" w:hint="cs"/>
          <w:spacing w:val="-2"/>
          <w:rtl/>
          <w:lang w:bidi="fa-IR"/>
        </w:rPr>
        <w:t xml:space="preserve"> ص</w:t>
      </w:r>
      <w:r w:rsidRPr="00650385">
        <w:rPr>
          <w:rStyle w:val="Char4"/>
          <w:spacing w:val="-2"/>
          <w:rtl/>
        </w:rPr>
        <w:t xml:space="preserve"> قرار داشتند. هنگام</w:t>
      </w:r>
      <w:r w:rsidR="00A15996" w:rsidRPr="00650385">
        <w:rPr>
          <w:rStyle w:val="Char4"/>
          <w:spacing w:val="-2"/>
          <w:rtl/>
        </w:rPr>
        <w:t>ی</w:t>
      </w:r>
      <w:r w:rsidRPr="00650385">
        <w:rPr>
          <w:rStyle w:val="Char4"/>
          <w:spacing w:val="-2"/>
          <w:rtl/>
        </w:rPr>
        <w:t xml:space="preserve"> </w:t>
      </w:r>
      <w:r w:rsidR="009D063B" w:rsidRPr="00650385">
        <w:rPr>
          <w:rStyle w:val="Char4"/>
          <w:spacing w:val="-2"/>
          <w:rtl/>
        </w:rPr>
        <w:t>ک</w:t>
      </w:r>
      <w:r w:rsidRPr="00650385">
        <w:rPr>
          <w:rStyle w:val="Char4"/>
          <w:spacing w:val="-2"/>
          <w:rtl/>
        </w:rPr>
        <w:t>ه حمزه ترس قوم را از عمر ملاحظه نمود، گفت: آر</w:t>
      </w:r>
      <w:r w:rsidR="00A15996" w:rsidRPr="00650385">
        <w:rPr>
          <w:rStyle w:val="Char4"/>
          <w:spacing w:val="-2"/>
          <w:rtl/>
        </w:rPr>
        <w:t>ی</w:t>
      </w:r>
      <w:r w:rsidRPr="00650385">
        <w:rPr>
          <w:rStyle w:val="Char4"/>
          <w:spacing w:val="-2"/>
          <w:rtl/>
        </w:rPr>
        <w:t>، ا</w:t>
      </w:r>
      <w:r w:rsidR="00B9084A" w:rsidRPr="00650385">
        <w:rPr>
          <w:rStyle w:val="Char4"/>
          <w:spacing w:val="-2"/>
          <w:rtl/>
        </w:rPr>
        <w:t>ی</w:t>
      </w:r>
      <w:r w:rsidRPr="00650385">
        <w:rPr>
          <w:rStyle w:val="Char4"/>
          <w:spacing w:val="-2"/>
          <w:rtl/>
        </w:rPr>
        <w:t>ن عمر است، اگر خداوند به عمر اراده خ</w:t>
      </w:r>
      <w:r w:rsidR="00B9084A" w:rsidRPr="00650385">
        <w:rPr>
          <w:rStyle w:val="Char4"/>
          <w:spacing w:val="-2"/>
          <w:rtl/>
        </w:rPr>
        <w:t>ی</w:t>
      </w:r>
      <w:r w:rsidRPr="00650385">
        <w:rPr>
          <w:rStyle w:val="Char4"/>
          <w:spacing w:val="-2"/>
          <w:rtl/>
        </w:rPr>
        <w:t>ر</w:t>
      </w:r>
      <w:r w:rsidR="00A15996" w:rsidRPr="00650385">
        <w:rPr>
          <w:rStyle w:val="Char4"/>
          <w:spacing w:val="-2"/>
          <w:rtl/>
        </w:rPr>
        <w:t>ی</w:t>
      </w:r>
      <w:r w:rsidRPr="00650385">
        <w:rPr>
          <w:rStyle w:val="Char4"/>
          <w:spacing w:val="-2"/>
          <w:rtl/>
        </w:rPr>
        <w:t xml:space="preserve"> نموده باشد، اسلام م</w:t>
      </w:r>
      <w:r w:rsidR="00A15996" w:rsidRPr="00650385">
        <w:rPr>
          <w:rStyle w:val="Char4"/>
          <w:spacing w:val="-2"/>
          <w:rtl/>
        </w:rPr>
        <w:t>ی</w:t>
      </w:r>
      <w:r w:rsidRPr="00650385">
        <w:rPr>
          <w:rStyle w:val="Char4"/>
          <w:spacing w:val="-2"/>
          <w:rtl/>
        </w:rPr>
        <w:t>‏آورد و از پ</w:t>
      </w:r>
      <w:r w:rsidR="00B9084A" w:rsidRPr="00650385">
        <w:rPr>
          <w:rStyle w:val="Char4"/>
          <w:spacing w:val="-2"/>
          <w:rtl/>
        </w:rPr>
        <w:t>ی</w:t>
      </w:r>
      <w:r w:rsidRPr="00650385">
        <w:rPr>
          <w:rStyle w:val="Char4"/>
          <w:spacing w:val="-2"/>
          <w:rtl/>
        </w:rPr>
        <w:t>امبر</w:t>
      </w:r>
      <w:r w:rsidR="00437588" w:rsidRPr="00650385">
        <w:rPr>
          <w:rStyle w:val="Char4"/>
          <w:spacing w:val="-2"/>
          <w:rtl/>
        </w:rPr>
        <w:t xml:space="preserve"> </w:t>
      </w:r>
      <w:r w:rsidR="00437588" w:rsidRPr="00650385">
        <w:rPr>
          <w:rFonts w:ascii="Courier New" w:hAnsi="Courier New" w:cs="CTraditional Arabic" w:hint="cs"/>
          <w:spacing w:val="-2"/>
          <w:rtl/>
          <w:lang w:bidi="fa-IR"/>
        </w:rPr>
        <w:t>ص</w:t>
      </w:r>
      <w:r w:rsidRPr="00650385">
        <w:rPr>
          <w:rStyle w:val="Char4"/>
          <w:spacing w:val="-2"/>
          <w:rtl/>
        </w:rPr>
        <w:t xml:space="preserve"> پ</w:t>
      </w:r>
      <w:r w:rsidR="00B9084A" w:rsidRPr="00650385">
        <w:rPr>
          <w:rStyle w:val="Char4"/>
          <w:spacing w:val="-2"/>
          <w:rtl/>
        </w:rPr>
        <w:t>ی</w:t>
      </w:r>
      <w:r w:rsidRPr="00650385">
        <w:rPr>
          <w:rStyle w:val="Char4"/>
          <w:spacing w:val="-2"/>
          <w:rtl/>
        </w:rPr>
        <w:t>رو</w:t>
      </w:r>
      <w:r w:rsidR="00A15996" w:rsidRPr="00650385">
        <w:rPr>
          <w:rStyle w:val="Char4"/>
          <w:spacing w:val="-2"/>
          <w:rtl/>
        </w:rPr>
        <w:t>ی</w:t>
      </w:r>
      <w:r w:rsidRPr="00650385">
        <w:rPr>
          <w:rStyle w:val="Char4"/>
          <w:spacing w:val="-2"/>
          <w:rtl/>
        </w:rPr>
        <w:t xml:space="preserve"> م</w:t>
      </w:r>
      <w:r w:rsidR="00A15996" w:rsidRPr="00650385">
        <w:rPr>
          <w:rStyle w:val="Char4"/>
          <w:spacing w:val="-2"/>
          <w:rtl/>
        </w:rPr>
        <w:t>ی</w:t>
      </w:r>
      <w:r w:rsidRPr="00650385">
        <w:rPr>
          <w:rStyle w:val="Char4"/>
          <w:spacing w:val="-2"/>
          <w:rtl/>
        </w:rPr>
        <w:t>‏نما</w:t>
      </w:r>
      <w:r w:rsidR="00B9084A" w:rsidRPr="00650385">
        <w:rPr>
          <w:rStyle w:val="Char4"/>
          <w:spacing w:val="-2"/>
          <w:rtl/>
        </w:rPr>
        <w:t>ی</w:t>
      </w:r>
      <w:r w:rsidRPr="00650385">
        <w:rPr>
          <w:rStyle w:val="Char4"/>
          <w:spacing w:val="-2"/>
          <w:rtl/>
        </w:rPr>
        <w:t>د، و اگر غ</w:t>
      </w:r>
      <w:r w:rsidR="00B9084A" w:rsidRPr="00650385">
        <w:rPr>
          <w:rStyle w:val="Char4"/>
          <w:spacing w:val="-2"/>
          <w:rtl/>
        </w:rPr>
        <w:t>ی</w:t>
      </w:r>
      <w:r w:rsidRPr="00650385">
        <w:rPr>
          <w:rStyle w:val="Char4"/>
          <w:spacing w:val="-2"/>
          <w:rtl/>
        </w:rPr>
        <w:t>ر آن را اراده داشته باشد، قتل و</w:t>
      </w:r>
      <w:r w:rsidR="00A15996" w:rsidRPr="00650385">
        <w:rPr>
          <w:rStyle w:val="Char4"/>
          <w:spacing w:val="-2"/>
          <w:rtl/>
        </w:rPr>
        <w:t>ی</w:t>
      </w:r>
      <w:r w:rsidRPr="00650385">
        <w:rPr>
          <w:rStyle w:val="Char4"/>
          <w:spacing w:val="-2"/>
          <w:rtl/>
        </w:rPr>
        <w:t xml:space="preserve"> برا</w:t>
      </w:r>
      <w:r w:rsidR="00A15996" w:rsidRPr="00650385">
        <w:rPr>
          <w:rStyle w:val="Char4"/>
          <w:spacing w:val="-2"/>
          <w:rtl/>
        </w:rPr>
        <w:t>ی</w:t>
      </w:r>
      <w:r w:rsidRPr="00650385">
        <w:rPr>
          <w:rStyle w:val="Char4"/>
          <w:spacing w:val="-2"/>
          <w:rtl/>
        </w:rPr>
        <w:t xml:space="preserve"> ما آسان م</w:t>
      </w:r>
      <w:r w:rsidR="00A15996" w:rsidRPr="00650385">
        <w:rPr>
          <w:rStyle w:val="Char4"/>
          <w:spacing w:val="-2"/>
          <w:rtl/>
        </w:rPr>
        <w:t>ی</w:t>
      </w:r>
      <w:r w:rsidRPr="00650385">
        <w:rPr>
          <w:rStyle w:val="Char4"/>
          <w:spacing w:val="-2"/>
          <w:rtl/>
        </w:rPr>
        <w:t>‏باشد. (راو</w:t>
      </w:r>
      <w:r w:rsidR="00A15996" w:rsidRPr="00650385">
        <w:rPr>
          <w:rStyle w:val="Char4"/>
          <w:spacing w:val="-2"/>
          <w:rtl/>
        </w:rPr>
        <w:t>ی</w:t>
      </w:r>
      <w:r w:rsidRPr="00650385">
        <w:rPr>
          <w:rStyle w:val="Char4"/>
          <w:spacing w:val="-2"/>
          <w:rtl/>
        </w:rPr>
        <w:t>) م</w:t>
      </w:r>
      <w:r w:rsidR="00A15996" w:rsidRPr="00650385">
        <w:rPr>
          <w:rStyle w:val="Char4"/>
          <w:spacing w:val="-2"/>
          <w:rtl/>
        </w:rPr>
        <w:t>ی</w:t>
      </w:r>
      <w:r w:rsidRPr="00650385">
        <w:rPr>
          <w:rStyle w:val="Char4"/>
          <w:spacing w:val="-2"/>
          <w:rtl/>
        </w:rPr>
        <w:t>‏گو</w:t>
      </w:r>
      <w:r w:rsidR="00B9084A" w:rsidRPr="00650385">
        <w:rPr>
          <w:rStyle w:val="Char4"/>
          <w:spacing w:val="-2"/>
          <w:rtl/>
        </w:rPr>
        <w:t>ی</w:t>
      </w:r>
      <w:r w:rsidRPr="00650385">
        <w:rPr>
          <w:rStyle w:val="Char4"/>
          <w:spacing w:val="-2"/>
          <w:rtl/>
        </w:rPr>
        <w:t>د: در ا</w:t>
      </w:r>
      <w:r w:rsidR="00B9084A" w:rsidRPr="00650385">
        <w:rPr>
          <w:rStyle w:val="Char4"/>
          <w:spacing w:val="-2"/>
          <w:rtl/>
        </w:rPr>
        <w:t>ی</w:t>
      </w:r>
      <w:r w:rsidRPr="00650385">
        <w:rPr>
          <w:rStyle w:val="Char4"/>
          <w:spacing w:val="-2"/>
          <w:rtl/>
        </w:rPr>
        <w:t>ن اثنا رسول خدا</w:t>
      </w:r>
      <w:r w:rsidR="00437588" w:rsidRPr="00650385">
        <w:rPr>
          <w:rStyle w:val="Char4"/>
          <w:spacing w:val="-2"/>
          <w:rtl/>
        </w:rPr>
        <w:t xml:space="preserve"> </w:t>
      </w:r>
      <w:r w:rsidR="00437588" w:rsidRPr="00650385">
        <w:rPr>
          <w:rFonts w:ascii="Courier New" w:hAnsi="Courier New" w:cs="CTraditional Arabic" w:hint="cs"/>
          <w:spacing w:val="-2"/>
          <w:rtl/>
          <w:lang w:bidi="fa-IR"/>
        </w:rPr>
        <w:t>ص</w:t>
      </w:r>
      <w:r w:rsidRPr="00650385">
        <w:rPr>
          <w:rStyle w:val="Char4"/>
          <w:spacing w:val="-2"/>
          <w:rtl/>
        </w:rPr>
        <w:t xml:space="preserve"> تشر</w:t>
      </w:r>
      <w:r w:rsidR="00B9084A" w:rsidRPr="00650385">
        <w:rPr>
          <w:rStyle w:val="Char4"/>
          <w:spacing w:val="-2"/>
          <w:rtl/>
        </w:rPr>
        <w:t>ی</w:t>
      </w:r>
      <w:r w:rsidRPr="00650385">
        <w:rPr>
          <w:rStyle w:val="Char4"/>
          <w:spacing w:val="-2"/>
          <w:rtl/>
        </w:rPr>
        <w:t>ف داشت و برا</w:t>
      </w:r>
      <w:r w:rsidR="00B9084A" w:rsidRPr="00650385">
        <w:rPr>
          <w:rStyle w:val="Char4"/>
          <w:spacing w:val="-2"/>
          <w:rtl/>
        </w:rPr>
        <w:t>ی</w:t>
      </w:r>
      <w:r w:rsidRPr="00650385">
        <w:rPr>
          <w:rStyle w:val="Char4"/>
          <w:spacing w:val="-2"/>
          <w:rtl/>
        </w:rPr>
        <w:t>ش وح</w:t>
      </w:r>
      <w:r w:rsidR="00A15996" w:rsidRPr="00650385">
        <w:rPr>
          <w:rStyle w:val="Char4"/>
          <w:spacing w:val="-2"/>
          <w:rtl/>
        </w:rPr>
        <w:t>ی</w:t>
      </w:r>
      <w:r w:rsidRPr="00650385">
        <w:rPr>
          <w:rStyle w:val="Char4"/>
          <w:spacing w:val="-2"/>
          <w:rtl/>
        </w:rPr>
        <w:t xml:space="preserve"> نازل م</w:t>
      </w:r>
      <w:r w:rsidR="00A15996" w:rsidRPr="00650385">
        <w:rPr>
          <w:rStyle w:val="Char4"/>
          <w:spacing w:val="-2"/>
          <w:rtl/>
        </w:rPr>
        <w:t>ی</w:t>
      </w:r>
      <w:r w:rsidRPr="00650385">
        <w:rPr>
          <w:rStyle w:val="Char4"/>
          <w:spacing w:val="-2"/>
          <w:rtl/>
        </w:rPr>
        <w:t>‏گرد</w:t>
      </w:r>
      <w:r w:rsidR="00B9084A" w:rsidRPr="00650385">
        <w:rPr>
          <w:rStyle w:val="Char4"/>
          <w:spacing w:val="-2"/>
          <w:rtl/>
        </w:rPr>
        <w:t>ی</w:t>
      </w:r>
      <w:r w:rsidRPr="00650385">
        <w:rPr>
          <w:rStyle w:val="Char4"/>
          <w:spacing w:val="-2"/>
          <w:rtl/>
        </w:rPr>
        <w:t>د. م</w:t>
      </w:r>
      <w:r w:rsidR="00A15996" w:rsidRPr="00650385">
        <w:rPr>
          <w:rStyle w:val="Char4"/>
          <w:spacing w:val="-2"/>
          <w:rtl/>
        </w:rPr>
        <w:t>ی</w:t>
      </w:r>
      <w:r w:rsidRPr="00650385">
        <w:rPr>
          <w:rStyle w:val="Char4"/>
          <w:spacing w:val="-2"/>
          <w:rtl/>
        </w:rPr>
        <w:t>‏افزا</w:t>
      </w:r>
      <w:r w:rsidR="00B9084A" w:rsidRPr="00650385">
        <w:rPr>
          <w:rStyle w:val="Char4"/>
          <w:spacing w:val="-2"/>
          <w:rtl/>
        </w:rPr>
        <w:t>ی</w:t>
      </w:r>
      <w:r w:rsidRPr="00650385">
        <w:rPr>
          <w:rStyle w:val="Char4"/>
          <w:spacing w:val="-2"/>
          <w:rtl/>
        </w:rPr>
        <w:t>د: رسول خدا</w:t>
      </w:r>
      <w:r w:rsidR="00437588" w:rsidRPr="00650385">
        <w:rPr>
          <w:rStyle w:val="Char4"/>
          <w:spacing w:val="-2"/>
          <w:rtl/>
        </w:rPr>
        <w:t xml:space="preserve"> </w:t>
      </w:r>
      <w:r w:rsidR="00437588" w:rsidRPr="00650385">
        <w:rPr>
          <w:rFonts w:ascii="Courier New" w:hAnsi="Courier New" w:cs="CTraditional Arabic" w:hint="cs"/>
          <w:spacing w:val="-2"/>
          <w:rtl/>
          <w:lang w:bidi="fa-IR"/>
        </w:rPr>
        <w:t>ص</w:t>
      </w:r>
      <w:r w:rsidRPr="00650385">
        <w:rPr>
          <w:rStyle w:val="Char4"/>
          <w:spacing w:val="-2"/>
          <w:rtl/>
        </w:rPr>
        <w:t xml:space="preserve"> نزد عمر آمد، و گر</w:t>
      </w:r>
      <w:r w:rsidR="00B9084A" w:rsidRPr="00650385">
        <w:rPr>
          <w:rStyle w:val="Char4"/>
          <w:spacing w:val="-2"/>
          <w:rtl/>
        </w:rPr>
        <w:t>ی</w:t>
      </w:r>
      <w:r w:rsidRPr="00650385">
        <w:rPr>
          <w:rStyle w:val="Char4"/>
          <w:spacing w:val="-2"/>
          <w:rtl/>
        </w:rPr>
        <w:t>بان و بندها</w:t>
      </w:r>
      <w:r w:rsidR="00A15996" w:rsidRPr="00650385">
        <w:rPr>
          <w:rStyle w:val="Char4"/>
          <w:spacing w:val="-2"/>
          <w:rtl/>
        </w:rPr>
        <w:t>ی</w:t>
      </w:r>
      <w:r w:rsidRPr="00650385">
        <w:rPr>
          <w:rStyle w:val="Char4"/>
          <w:spacing w:val="-2"/>
          <w:rtl/>
        </w:rPr>
        <w:t xml:space="preserve"> شمش</w:t>
      </w:r>
      <w:r w:rsidR="00B9084A" w:rsidRPr="00650385">
        <w:rPr>
          <w:rStyle w:val="Char4"/>
          <w:spacing w:val="-2"/>
          <w:rtl/>
        </w:rPr>
        <w:t>ی</w:t>
      </w:r>
      <w:r w:rsidRPr="00650385">
        <w:rPr>
          <w:rStyle w:val="Char4"/>
          <w:spacing w:val="-2"/>
          <w:rtl/>
        </w:rPr>
        <w:t>رش را گرفته گفت: «ا</w:t>
      </w:r>
      <w:r w:rsidR="00A15996" w:rsidRPr="00650385">
        <w:rPr>
          <w:rStyle w:val="Char4"/>
          <w:spacing w:val="-2"/>
          <w:rtl/>
        </w:rPr>
        <w:t>ی</w:t>
      </w:r>
      <w:r w:rsidRPr="00650385">
        <w:rPr>
          <w:rStyle w:val="Char4"/>
          <w:spacing w:val="-2"/>
          <w:rtl/>
        </w:rPr>
        <w:t xml:space="preserve"> عمر، تا ا</w:t>
      </w:r>
      <w:r w:rsidR="00B9084A" w:rsidRPr="00650385">
        <w:rPr>
          <w:rStyle w:val="Char4"/>
          <w:spacing w:val="-2"/>
          <w:rtl/>
        </w:rPr>
        <w:t>ی</w:t>
      </w:r>
      <w:r w:rsidRPr="00650385">
        <w:rPr>
          <w:rStyle w:val="Char4"/>
          <w:spacing w:val="-2"/>
          <w:rtl/>
        </w:rPr>
        <w:t xml:space="preserve">ن </w:t>
      </w:r>
      <w:r w:rsidR="009D063B" w:rsidRPr="00650385">
        <w:rPr>
          <w:rStyle w:val="Char4"/>
          <w:spacing w:val="-2"/>
          <w:rtl/>
        </w:rPr>
        <w:t>ک</w:t>
      </w:r>
      <w:r w:rsidRPr="00650385">
        <w:rPr>
          <w:rStyle w:val="Char4"/>
          <w:spacing w:val="-2"/>
          <w:rtl/>
        </w:rPr>
        <w:t>ه خداوند برا</w:t>
      </w:r>
      <w:r w:rsidR="00B9084A" w:rsidRPr="00650385">
        <w:rPr>
          <w:rStyle w:val="Char4"/>
          <w:spacing w:val="-2"/>
          <w:rtl/>
        </w:rPr>
        <w:t>ی</w:t>
      </w:r>
      <w:r w:rsidRPr="00650385">
        <w:rPr>
          <w:rStyle w:val="Char4"/>
          <w:spacing w:val="-2"/>
          <w:rtl/>
        </w:rPr>
        <w:t>ت ذلت و عذاب، چنان</w:t>
      </w:r>
      <w:r w:rsidR="009D063B" w:rsidRPr="00650385">
        <w:rPr>
          <w:rStyle w:val="Char4"/>
          <w:spacing w:val="-2"/>
          <w:rtl/>
        </w:rPr>
        <w:t>ک</w:t>
      </w:r>
      <w:r w:rsidRPr="00650385">
        <w:rPr>
          <w:rStyle w:val="Char4"/>
          <w:spacing w:val="-2"/>
          <w:rtl/>
        </w:rPr>
        <w:t>ه بر ول</w:t>
      </w:r>
      <w:r w:rsidR="00B9084A" w:rsidRPr="00650385">
        <w:rPr>
          <w:rStyle w:val="Char4"/>
          <w:spacing w:val="-2"/>
          <w:rtl/>
        </w:rPr>
        <w:t>ی</w:t>
      </w:r>
      <w:r w:rsidRPr="00650385">
        <w:rPr>
          <w:rStyle w:val="Char4"/>
          <w:spacing w:val="-2"/>
          <w:rtl/>
        </w:rPr>
        <w:t>د بن مغ</w:t>
      </w:r>
      <w:r w:rsidR="00B9084A" w:rsidRPr="00650385">
        <w:rPr>
          <w:rStyle w:val="Char4"/>
          <w:spacing w:val="-2"/>
          <w:rtl/>
        </w:rPr>
        <w:t>ی</w:t>
      </w:r>
      <w:r w:rsidRPr="00650385">
        <w:rPr>
          <w:rStyle w:val="Char4"/>
          <w:spacing w:val="-2"/>
          <w:rtl/>
        </w:rPr>
        <w:t>ره نازل فرمود، نازل ن</w:t>
      </w:r>
      <w:r w:rsidR="009D063B" w:rsidRPr="00650385">
        <w:rPr>
          <w:rStyle w:val="Char4"/>
          <w:spacing w:val="-2"/>
          <w:rtl/>
        </w:rPr>
        <w:t>ک</w:t>
      </w:r>
      <w:r w:rsidRPr="00650385">
        <w:rPr>
          <w:rStyle w:val="Char4"/>
          <w:spacing w:val="-2"/>
          <w:rtl/>
        </w:rPr>
        <w:t>ند، باز نم</w:t>
      </w:r>
      <w:r w:rsidR="00A15996" w:rsidRPr="00650385">
        <w:rPr>
          <w:rStyle w:val="Char4"/>
          <w:spacing w:val="-2"/>
          <w:rtl/>
        </w:rPr>
        <w:t>ی</w:t>
      </w:r>
      <w:r w:rsidRPr="00650385">
        <w:rPr>
          <w:rStyle w:val="Char4"/>
          <w:spacing w:val="-2"/>
          <w:rtl/>
        </w:rPr>
        <w:t>‏ا</w:t>
      </w:r>
      <w:r w:rsidR="00B9084A" w:rsidRPr="00650385">
        <w:rPr>
          <w:rStyle w:val="Char4"/>
          <w:spacing w:val="-2"/>
          <w:rtl/>
        </w:rPr>
        <w:t>ی</w:t>
      </w:r>
      <w:r w:rsidRPr="00650385">
        <w:rPr>
          <w:rStyle w:val="Char4"/>
          <w:spacing w:val="-2"/>
          <w:rtl/>
        </w:rPr>
        <w:t>ست</w:t>
      </w:r>
      <w:r w:rsidR="00A15996" w:rsidRPr="00650385">
        <w:rPr>
          <w:rStyle w:val="Char4"/>
          <w:spacing w:val="-2"/>
          <w:rtl/>
        </w:rPr>
        <w:t>ی</w:t>
      </w:r>
      <w:r w:rsidRPr="00650385">
        <w:rPr>
          <w:rStyle w:val="Char4"/>
          <w:spacing w:val="-2"/>
          <w:rtl/>
        </w:rPr>
        <w:t>؟ بار خدا</w:t>
      </w:r>
      <w:r w:rsidR="00B9084A" w:rsidRPr="00650385">
        <w:rPr>
          <w:rStyle w:val="Char4"/>
          <w:spacing w:val="-2"/>
          <w:rtl/>
        </w:rPr>
        <w:t>ی</w:t>
      </w:r>
      <w:r w:rsidRPr="00650385">
        <w:rPr>
          <w:rStyle w:val="Char4"/>
          <w:spacing w:val="-2"/>
          <w:rtl/>
        </w:rPr>
        <w:t>ا، ا</w:t>
      </w:r>
      <w:r w:rsidR="00B9084A" w:rsidRPr="00650385">
        <w:rPr>
          <w:rStyle w:val="Char4"/>
          <w:spacing w:val="-2"/>
          <w:rtl/>
        </w:rPr>
        <w:t>ی</w:t>
      </w:r>
      <w:r w:rsidRPr="00650385">
        <w:rPr>
          <w:rStyle w:val="Char4"/>
          <w:spacing w:val="-2"/>
          <w:rtl/>
        </w:rPr>
        <w:t>ن عمربن الخطاب است، خداوندا، د</w:t>
      </w:r>
      <w:r w:rsidR="00B9084A" w:rsidRPr="00650385">
        <w:rPr>
          <w:rStyle w:val="Char4"/>
          <w:spacing w:val="-2"/>
          <w:rtl/>
        </w:rPr>
        <w:t>ی</w:t>
      </w:r>
      <w:r w:rsidRPr="00650385">
        <w:rPr>
          <w:rStyle w:val="Char4"/>
          <w:spacing w:val="-2"/>
          <w:rtl/>
        </w:rPr>
        <w:t>ن را به عمربن الخطاب عزّت بخش». (راو</w:t>
      </w:r>
      <w:r w:rsidR="00A15996" w:rsidRPr="00650385">
        <w:rPr>
          <w:rStyle w:val="Char4"/>
          <w:spacing w:val="-2"/>
          <w:rtl/>
        </w:rPr>
        <w:t>ی</w:t>
      </w:r>
      <w:r w:rsidRPr="00650385">
        <w:rPr>
          <w:rStyle w:val="Char4"/>
          <w:spacing w:val="-2"/>
          <w:rtl/>
        </w:rPr>
        <w:t>) م</w:t>
      </w:r>
      <w:r w:rsidR="00A15996" w:rsidRPr="00650385">
        <w:rPr>
          <w:rStyle w:val="Char4"/>
          <w:spacing w:val="-2"/>
          <w:rtl/>
        </w:rPr>
        <w:t>ی</w:t>
      </w:r>
      <w:r w:rsidRPr="00650385">
        <w:rPr>
          <w:rStyle w:val="Char4"/>
          <w:spacing w:val="-2"/>
          <w:rtl/>
        </w:rPr>
        <w:t>‏گو</w:t>
      </w:r>
      <w:r w:rsidR="00B9084A" w:rsidRPr="00650385">
        <w:rPr>
          <w:rStyle w:val="Char4"/>
          <w:spacing w:val="-2"/>
          <w:rtl/>
        </w:rPr>
        <w:t>ی</w:t>
      </w:r>
      <w:r w:rsidRPr="00650385">
        <w:rPr>
          <w:rStyle w:val="Char4"/>
          <w:spacing w:val="-2"/>
          <w:rtl/>
        </w:rPr>
        <w:t>د: عمر گفت: شهادت م</w:t>
      </w:r>
      <w:r w:rsidR="00A15996" w:rsidRPr="00650385">
        <w:rPr>
          <w:rStyle w:val="Char4"/>
          <w:spacing w:val="-2"/>
          <w:rtl/>
        </w:rPr>
        <w:t>ی</w:t>
      </w:r>
      <w:r w:rsidRPr="00650385">
        <w:rPr>
          <w:rStyle w:val="Char4"/>
          <w:spacing w:val="-2"/>
          <w:rtl/>
        </w:rPr>
        <w:t xml:space="preserve">‏دهم </w:t>
      </w:r>
      <w:r w:rsidR="009D063B" w:rsidRPr="00650385">
        <w:rPr>
          <w:rStyle w:val="Char4"/>
          <w:spacing w:val="-2"/>
          <w:rtl/>
        </w:rPr>
        <w:t>ک</w:t>
      </w:r>
      <w:r w:rsidRPr="00650385">
        <w:rPr>
          <w:rStyle w:val="Char4"/>
          <w:spacing w:val="-2"/>
          <w:rtl/>
        </w:rPr>
        <w:t>ه رسول خدا هست</w:t>
      </w:r>
      <w:r w:rsidR="00A15996" w:rsidRPr="00650385">
        <w:rPr>
          <w:rStyle w:val="Char4"/>
          <w:spacing w:val="-2"/>
          <w:rtl/>
        </w:rPr>
        <w:t>ی</w:t>
      </w:r>
      <w:r w:rsidRPr="00650385">
        <w:rPr>
          <w:rStyle w:val="Char4"/>
          <w:spacing w:val="-2"/>
          <w:rtl/>
        </w:rPr>
        <w:t>، و</w:t>
      </w:r>
      <w:r w:rsidR="00A15996" w:rsidRPr="00650385">
        <w:rPr>
          <w:rStyle w:val="Char4"/>
          <w:spacing w:val="-2"/>
          <w:rtl/>
        </w:rPr>
        <w:t>ی</w:t>
      </w:r>
      <w:r w:rsidRPr="00650385">
        <w:rPr>
          <w:rStyle w:val="Char4"/>
          <w:spacing w:val="-2"/>
          <w:rtl/>
        </w:rPr>
        <w:t xml:space="preserve"> اسلام</w:t>
      </w:r>
      <w:r w:rsidR="001147F9" w:rsidRPr="00650385">
        <w:rPr>
          <w:rStyle w:val="Char4"/>
          <w:spacing w:val="-2"/>
          <w:rtl/>
        </w:rPr>
        <w:t xml:space="preserve"> آورده گفت: ا</w:t>
      </w:r>
      <w:r w:rsidR="00A15996" w:rsidRPr="00650385">
        <w:rPr>
          <w:rStyle w:val="Char4"/>
          <w:spacing w:val="-2"/>
          <w:rtl/>
        </w:rPr>
        <w:t>ی</w:t>
      </w:r>
      <w:r w:rsidR="001147F9" w:rsidRPr="00650385">
        <w:rPr>
          <w:rStyle w:val="Char4"/>
          <w:spacing w:val="-2"/>
          <w:rtl/>
        </w:rPr>
        <w:t xml:space="preserve"> رسول خدا خارج شو</w:t>
      </w:r>
      <w:r w:rsidRPr="00650385">
        <w:rPr>
          <w:rStyle w:val="Char4"/>
          <w:spacing w:val="-2"/>
          <w:vertAlign w:val="superscript"/>
          <w:rtl/>
        </w:rPr>
        <w:footnoteReference w:id="92"/>
      </w:r>
      <w:r w:rsidR="001147F9" w:rsidRPr="00650385">
        <w:rPr>
          <w:rStyle w:val="Char4"/>
          <w:spacing w:val="-2"/>
        </w:rPr>
        <w:t>.</w:t>
      </w:r>
      <w:r w:rsidRPr="00650385">
        <w:rPr>
          <w:rStyle w:val="Char4"/>
          <w:rFonts w:hint="cs"/>
          <w:spacing w:val="-2"/>
          <w:rtl/>
        </w:rPr>
        <w:t xml:space="preserve"> </w:t>
      </w:r>
      <w:r w:rsidRPr="00650385">
        <w:rPr>
          <w:rStyle w:val="Char4"/>
          <w:spacing w:val="-2"/>
          <w:vertAlign w:val="superscript"/>
          <w:rtl/>
        </w:rPr>
        <w:footnoteReference w:id="93"/>
      </w:r>
      <w:r w:rsidRPr="00650385">
        <w:rPr>
          <w:rStyle w:val="Char4"/>
          <w:spacing w:val="-2"/>
          <w:rtl/>
        </w:rPr>
        <w:t xml:space="preserve"> ا</w:t>
      </w:r>
      <w:r w:rsidR="00B9084A" w:rsidRPr="00650385">
        <w:rPr>
          <w:rStyle w:val="Char4"/>
          <w:spacing w:val="-2"/>
          <w:rtl/>
        </w:rPr>
        <w:t>ی</w:t>
      </w:r>
      <w:r w:rsidRPr="00650385">
        <w:rPr>
          <w:rStyle w:val="Char4"/>
          <w:spacing w:val="-2"/>
          <w:rtl/>
        </w:rPr>
        <w:t xml:space="preserve">ن </w:t>
      </w:r>
      <w:r w:rsidRPr="00160189">
        <w:rPr>
          <w:rStyle w:val="Char4"/>
          <w:rtl/>
        </w:rPr>
        <w:t>چن</w:t>
      </w:r>
      <w:r w:rsidR="00B9084A">
        <w:rPr>
          <w:rStyle w:val="Char4"/>
          <w:rtl/>
        </w:rPr>
        <w:t>ی</w:t>
      </w:r>
      <w:r w:rsidRPr="00160189">
        <w:rPr>
          <w:rStyle w:val="Char4"/>
          <w:rtl/>
        </w:rPr>
        <w:t>ن در الع</w:t>
      </w:r>
      <w:r w:rsidR="00B9084A">
        <w:rPr>
          <w:rStyle w:val="Char4"/>
          <w:rtl/>
        </w:rPr>
        <w:t>ی</w:t>
      </w:r>
      <w:r w:rsidRPr="00160189">
        <w:rPr>
          <w:rStyle w:val="Char4"/>
          <w:rtl/>
        </w:rPr>
        <w:t>ن</w:t>
      </w:r>
      <w:r w:rsidR="00A15996">
        <w:rPr>
          <w:rStyle w:val="Char4"/>
          <w:rtl/>
        </w:rPr>
        <w:t>ی</w:t>
      </w:r>
      <w:r w:rsidRPr="00160189">
        <w:rPr>
          <w:rStyle w:val="Char4"/>
          <w:rtl/>
        </w:rPr>
        <w:t xml:space="preserve"> </w:t>
      </w:r>
      <w:r w:rsidRPr="00160189">
        <w:rPr>
          <w:rStyle w:val="Char4"/>
          <w:rFonts w:hint="cs"/>
          <w:rtl/>
        </w:rPr>
        <w:t>(</w:t>
      </w:r>
      <w:r w:rsidRPr="00160189">
        <w:rPr>
          <w:rStyle w:val="Char4"/>
          <w:rtl/>
        </w:rPr>
        <w:t>68/8</w:t>
      </w:r>
      <w:r w:rsidRPr="00160189">
        <w:rPr>
          <w:rStyle w:val="Char4"/>
          <w:rFonts w:hint="cs"/>
          <w:rtl/>
        </w:rPr>
        <w:t>)</w:t>
      </w:r>
      <w:r w:rsidRPr="00160189">
        <w:rPr>
          <w:rStyle w:val="Char4"/>
          <w:rtl/>
        </w:rPr>
        <w:t xml:space="preserve"> آمده.و ا</w:t>
      </w:r>
      <w:r w:rsidR="00B9084A">
        <w:rPr>
          <w:rStyle w:val="Char4"/>
          <w:rtl/>
        </w:rPr>
        <w:t>ی</w:t>
      </w:r>
      <w:r w:rsidRPr="00160189">
        <w:rPr>
          <w:rStyle w:val="Char4"/>
          <w:rtl/>
        </w:rPr>
        <w:t>ن را ابن اسحاق به ا</w:t>
      </w:r>
      <w:r w:rsidR="00B9084A">
        <w:rPr>
          <w:rStyle w:val="Char4"/>
          <w:rtl/>
        </w:rPr>
        <w:t>ی</w:t>
      </w:r>
      <w:r w:rsidRPr="00160189">
        <w:rPr>
          <w:rStyle w:val="Char4"/>
          <w:rtl/>
        </w:rPr>
        <w:t>ن س</w:t>
      </w:r>
      <w:r w:rsidR="00B9084A">
        <w:rPr>
          <w:rStyle w:val="Char4"/>
          <w:rtl/>
        </w:rPr>
        <w:t>ی</w:t>
      </w:r>
      <w:r w:rsidRPr="00160189">
        <w:rPr>
          <w:rStyle w:val="Char4"/>
          <w:rtl/>
        </w:rPr>
        <w:t>اق به ش</w:t>
      </w:r>
      <w:r w:rsidR="009D063B">
        <w:rPr>
          <w:rStyle w:val="Char4"/>
          <w:rtl/>
        </w:rPr>
        <w:t>ک</w:t>
      </w:r>
      <w:r w:rsidRPr="00160189">
        <w:rPr>
          <w:rStyle w:val="Char4"/>
          <w:rtl/>
        </w:rPr>
        <w:t xml:space="preserve">ل درازتر، چنان </w:t>
      </w:r>
      <w:r w:rsidR="009D063B">
        <w:rPr>
          <w:rStyle w:val="Char4"/>
          <w:rtl/>
        </w:rPr>
        <w:t>ک</w:t>
      </w:r>
      <w:r w:rsidRPr="00160189">
        <w:rPr>
          <w:rStyle w:val="Char4"/>
          <w:rtl/>
        </w:rPr>
        <w:t>ه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81/3</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 xml:space="preserve">ت </w:t>
      </w:r>
      <w:r w:rsidR="009D063B">
        <w:rPr>
          <w:rStyle w:val="Char4"/>
          <w:rtl/>
        </w:rPr>
        <w:t>ک</w:t>
      </w:r>
      <w:r w:rsidRPr="00160189">
        <w:rPr>
          <w:rStyle w:val="Char4"/>
          <w:rtl/>
        </w:rPr>
        <w:t>رده است.</w:t>
      </w:r>
    </w:p>
    <w:p w:rsidR="00797E01" w:rsidRPr="00160189" w:rsidRDefault="00797E01" w:rsidP="008D1BC1">
      <w:pPr>
        <w:ind w:firstLine="284"/>
        <w:jc w:val="both"/>
        <w:rPr>
          <w:rStyle w:val="Char4"/>
          <w:rtl/>
        </w:rPr>
      </w:pPr>
      <w:r w:rsidRPr="00160189">
        <w:rPr>
          <w:rStyle w:val="Char4"/>
          <w:rtl/>
        </w:rPr>
        <w:t>و نزد طبران</w:t>
      </w:r>
      <w:r w:rsidR="00A15996">
        <w:rPr>
          <w:rStyle w:val="Char4"/>
          <w:rtl/>
        </w:rPr>
        <w:t>ی</w:t>
      </w:r>
      <w:r w:rsidRPr="00160189">
        <w:rPr>
          <w:rStyle w:val="Char4"/>
          <w:rtl/>
        </w:rPr>
        <w:t xml:space="preserve"> از ثوبان</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«بار خدا</w:t>
      </w:r>
      <w:r w:rsidR="00B9084A">
        <w:rPr>
          <w:rStyle w:val="Char4"/>
          <w:rtl/>
        </w:rPr>
        <w:t>ی</w:t>
      </w:r>
      <w:r w:rsidRPr="00160189">
        <w:rPr>
          <w:rStyle w:val="Char4"/>
          <w:rtl/>
        </w:rPr>
        <w:t>ا، اسلام را به عمربن الخطاب عزّت بخش»، و و</w:t>
      </w:r>
      <w:r w:rsidR="00A15996">
        <w:rPr>
          <w:rStyle w:val="Char4"/>
          <w:rtl/>
        </w:rPr>
        <w:t>ی</w:t>
      </w:r>
      <w:r w:rsidRPr="00160189">
        <w:rPr>
          <w:rStyle w:val="Char4"/>
          <w:rtl/>
        </w:rPr>
        <w:t xml:space="preserve"> خواهرش را در اوّل شب </w:t>
      </w:r>
      <w:r w:rsidR="009D063B">
        <w:rPr>
          <w:rStyle w:val="Char4"/>
          <w:rtl/>
        </w:rPr>
        <w:t>ک</w:t>
      </w:r>
      <w:r w:rsidRPr="00160189">
        <w:rPr>
          <w:rStyle w:val="Char4"/>
          <w:rtl/>
        </w:rPr>
        <w:t>ه ا</w:t>
      </w:r>
      <w:r w:rsidR="00B9084A">
        <w:rPr>
          <w:rStyle w:val="Char4"/>
          <w:rtl/>
        </w:rPr>
        <w:t>ی</w:t>
      </w:r>
      <w:r w:rsidRPr="00160189">
        <w:rPr>
          <w:rStyle w:val="Char4"/>
          <w:rtl/>
        </w:rPr>
        <w:t>ن (سوره) را م</w:t>
      </w:r>
      <w:r w:rsidR="00A15996">
        <w:rPr>
          <w:rStyle w:val="Char4"/>
          <w:rtl/>
        </w:rPr>
        <w:t>ی</w:t>
      </w:r>
      <w:r w:rsidRPr="00160189">
        <w:rPr>
          <w:rStyle w:val="Char4"/>
          <w:rtl/>
        </w:rPr>
        <w:t xml:space="preserve">‏خواند: </w:t>
      </w:r>
      <w:r w:rsidRPr="00AD1A61">
        <w:rPr>
          <w:rStyle w:val="Char8"/>
          <w:rFonts w:hint="cs"/>
          <w:rtl/>
        </w:rPr>
        <w:t>﴿</w:t>
      </w:r>
      <w:r w:rsidRPr="00160189">
        <w:rPr>
          <w:rStyle w:val="Chard"/>
          <w:rFonts w:hint="cs"/>
          <w:rtl/>
        </w:rPr>
        <w:t>ٱ</w:t>
      </w:r>
      <w:r w:rsidRPr="00160189">
        <w:rPr>
          <w:rStyle w:val="Chard"/>
          <w:rFonts w:hint="eastAsia"/>
          <w:rtl/>
        </w:rPr>
        <w:t>ق</w:t>
      </w:r>
      <w:r w:rsidRPr="00160189">
        <w:rPr>
          <w:rStyle w:val="Chard"/>
          <w:rFonts w:hint="cs"/>
          <w:rtl/>
        </w:rPr>
        <w:t>ۡ</w:t>
      </w:r>
      <w:r w:rsidRPr="00160189">
        <w:rPr>
          <w:rStyle w:val="Chard"/>
          <w:rFonts w:hint="eastAsia"/>
          <w:rtl/>
        </w:rPr>
        <w:t>رَأ</w:t>
      </w:r>
      <w:r w:rsidRPr="00160189">
        <w:rPr>
          <w:rStyle w:val="Chard"/>
          <w:rFonts w:hint="cs"/>
          <w:rtl/>
        </w:rPr>
        <w:t>ۡ</w:t>
      </w:r>
      <w:r w:rsidRPr="00160189">
        <w:rPr>
          <w:rStyle w:val="Chard"/>
          <w:rtl/>
        </w:rPr>
        <w:t xml:space="preserve"> </w:t>
      </w:r>
      <w:r w:rsidRPr="00160189">
        <w:rPr>
          <w:rStyle w:val="Chard"/>
          <w:rFonts w:hint="eastAsia"/>
          <w:rtl/>
        </w:rPr>
        <w:t>بِ</w:t>
      </w:r>
      <w:r w:rsidRPr="00160189">
        <w:rPr>
          <w:rStyle w:val="Chard"/>
          <w:rFonts w:hint="cs"/>
          <w:rtl/>
        </w:rPr>
        <w:t>ٱ</w:t>
      </w:r>
      <w:r w:rsidRPr="00160189">
        <w:rPr>
          <w:rStyle w:val="Chard"/>
          <w:rFonts w:hint="eastAsia"/>
          <w:rtl/>
        </w:rPr>
        <w:t>س</w:t>
      </w:r>
      <w:r w:rsidRPr="00160189">
        <w:rPr>
          <w:rStyle w:val="Chard"/>
          <w:rFonts w:hint="cs"/>
          <w:rtl/>
        </w:rPr>
        <w:t>ۡ</w:t>
      </w:r>
      <w:r w:rsidRPr="00160189">
        <w:rPr>
          <w:rStyle w:val="Chard"/>
          <w:rFonts w:hint="eastAsia"/>
          <w:rtl/>
        </w:rPr>
        <w:t>مِ</w:t>
      </w:r>
      <w:r w:rsidRPr="00160189">
        <w:rPr>
          <w:rStyle w:val="Chard"/>
          <w:rtl/>
        </w:rPr>
        <w:t xml:space="preserve"> </w:t>
      </w:r>
      <w:r w:rsidRPr="00160189">
        <w:rPr>
          <w:rStyle w:val="Chard"/>
          <w:rFonts w:hint="eastAsia"/>
          <w:rtl/>
        </w:rPr>
        <w:t>رَبِّكَ</w:t>
      </w:r>
      <w:r w:rsidRPr="00160189">
        <w:rPr>
          <w:rStyle w:val="Chard"/>
          <w:rtl/>
        </w:rPr>
        <w:t xml:space="preserve"> </w:t>
      </w:r>
      <w:r w:rsidRPr="00160189">
        <w:rPr>
          <w:rStyle w:val="Chard"/>
          <w:rFonts w:hint="cs"/>
          <w:rtl/>
        </w:rPr>
        <w:t>ٱ</w:t>
      </w:r>
      <w:r w:rsidRPr="00160189">
        <w:rPr>
          <w:rStyle w:val="Chard"/>
          <w:rFonts w:hint="eastAsia"/>
          <w:rtl/>
        </w:rPr>
        <w:t>لَّذِي</w:t>
      </w:r>
      <w:r w:rsidRPr="00160189">
        <w:rPr>
          <w:rStyle w:val="Chard"/>
          <w:rtl/>
        </w:rPr>
        <w:t xml:space="preserve"> </w:t>
      </w:r>
      <w:r w:rsidRPr="00160189">
        <w:rPr>
          <w:rStyle w:val="Chard"/>
          <w:rFonts w:hint="eastAsia"/>
          <w:rtl/>
        </w:rPr>
        <w:t>خَلَقَ</w:t>
      </w:r>
      <w:r w:rsidRPr="00160189">
        <w:rPr>
          <w:rStyle w:val="Chard"/>
          <w:rtl/>
        </w:rPr>
        <w:t xml:space="preserve"> </w:t>
      </w:r>
      <w:r w:rsidRPr="00160189">
        <w:rPr>
          <w:rStyle w:val="Chard"/>
          <w:rFonts w:hint="cs"/>
          <w:rtl/>
        </w:rPr>
        <w:t>١</w:t>
      </w:r>
      <w:r w:rsidRPr="00AD1A61">
        <w:rPr>
          <w:rStyle w:val="Char8"/>
          <w:rFonts w:hint="cs"/>
          <w:rtl/>
        </w:rPr>
        <w:t>﴾</w:t>
      </w:r>
      <w:r w:rsidRPr="00160189">
        <w:rPr>
          <w:rStyle w:val="Char4"/>
          <w:rtl/>
        </w:rPr>
        <w:t xml:space="preserve"> زده بود. حت</w:t>
      </w:r>
      <w:r w:rsidR="00A15996">
        <w:rPr>
          <w:rStyle w:val="Char4"/>
          <w:rtl/>
        </w:rPr>
        <w:t>ی</w:t>
      </w:r>
      <w:r w:rsidRPr="00160189">
        <w:rPr>
          <w:rStyle w:val="Char4"/>
          <w:rtl/>
        </w:rPr>
        <w:t xml:space="preserve"> گمان </w:t>
      </w:r>
      <w:r w:rsidR="009D063B">
        <w:rPr>
          <w:rStyle w:val="Char4"/>
          <w:rtl/>
        </w:rPr>
        <w:t>ک</w:t>
      </w:r>
      <w:r w:rsidRPr="00160189">
        <w:rPr>
          <w:rStyle w:val="Char4"/>
          <w:rtl/>
        </w:rPr>
        <w:t>رد و</w:t>
      </w:r>
      <w:r w:rsidR="00A15996">
        <w:rPr>
          <w:rStyle w:val="Char4"/>
          <w:rtl/>
        </w:rPr>
        <w:t>ی</w:t>
      </w:r>
      <w:r w:rsidRPr="00160189">
        <w:rPr>
          <w:rStyle w:val="Char4"/>
          <w:rtl/>
        </w:rPr>
        <w:t xml:space="preserve"> را </w:t>
      </w:r>
      <w:r w:rsidR="009D063B">
        <w:rPr>
          <w:rStyle w:val="Char4"/>
          <w:rtl/>
        </w:rPr>
        <w:t>ک</w:t>
      </w:r>
      <w:r w:rsidRPr="00160189">
        <w:rPr>
          <w:rStyle w:val="Char4"/>
          <w:rtl/>
        </w:rPr>
        <w:t>شته است، بعد از آن در وقت سحر برخاست و صدا</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را شن</w:t>
      </w:r>
      <w:r w:rsidR="00B9084A">
        <w:rPr>
          <w:rStyle w:val="Char4"/>
          <w:rtl/>
        </w:rPr>
        <w:t>ی</w:t>
      </w:r>
      <w:r w:rsidRPr="00160189">
        <w:rPr>
          <w:rStyle w:val="Char4"/>
          <w:rtl/>
        </w:rPr>
        <w:t xml:space="preserve">د </w:t>
      </w:r>
      <w:r w:rsidR="009D063B">
        <w:rPr>
          <w:rStyle w:val="Char4"/>
          <w:rtl/>
        </w:rPr>
        <w:t>ک</w:t>
      </w:r>
      <w:r w:rsidRPr="00160189">
        <w:rPr>
          <w:rStyle w:val="Char4"/>
          <w:rtl/>
        </w:rPr>
        <w:t>ه م</w:t>
      </w:r>
      <w:r w:rsidR="00A15996">
        <w:rPr>
          <w:rStyle w:val="Char4"/>
          <w:rtl/>
        </w:rPr>
        <w:t>ی</w:t>
      </w:r>
      <w:r w:rsidRPr="00160189">
        <w:rPr>
          <w:rStyle w:val="Char4"/>
          <w:rtl/>
        </w:rPr>
        <w:t xml:space="preserve">‏خواند: </w:t>
      </w:r>
      <w:r w:rsidRPr="00AD1A61">
        <w:rPr>
          <w:rStyle w:val="Char8"/>
          <w:rFonts w:hint="cs"/>
          <w:rtl/>
        </w:rPr>
        <w:t>﴿</w:t>
      </w:r>
      <w:r w:rsidRPr="00160189">
        <w:rPr>
          <w:rStyle w:val="Chard"/>
          <w:rFonts w:hint="cs"/>
          <w:rtl/>
        </w:rPr>
        <w:t>ٱ</w:t>
      </w:r>
      <w:r w:rsidRPr="00160189">
        <w:rPr>
          <w:rStyle w:val="Chard"/>
          <w:rFonts w:hint="eastAsia"/>
          <w:rtl/>
        </w:rPr>
        <w:t>ق</w:t>
      </w:r>
      <w:r w:rsidRPr="00160189">
        <w:rPr>
          <w:rStyle w:val="Chard"/>
          <w:rFonts w:hint="cs"/>
          <w:rtl/>
        </w:rPr>
        <w:t>ۡ</w:t>
      </w:r>
      <w:r w:rsidRPr="00160189">
        <w:rPr>
          <w:rStyle w:val="Chard"/>
          <w:rFonts w:hint="eastAsia"/>
          <w:rtl/>
        </w:rPr>
        <w:t>رَأ</w:t>
      </w:r>
      <w:r w:rsidRPr="00160189">
        <w:rPr>
          <w:rStyle w:val="Chard"/>
          <w:rFonts w:hint="cs"/>
          <w:rtl/>
        </w:rPr>
        <w:t>ۡ</w:t>
      </w:r>
      <w:r w:rsidRPr="00160189">
        <w:rPr>
          <w:rStyle w:val="Chard"/>
          <w:rtl/>
        </w:rPr>
        <w:t xml:space="preserve"> </w:t>
      </w:r>
      <w:r w:rsidRPr="00160189">
        <w:rPr>
          <w:rStyle w:val="Chard"/>
          <w:rFonts w:hint="eastAsia"/>
          <w:rtl/>
        </w:rPr>
        <w:t>بِ</w:t>
      </w:r>
      <w:r w:rsidRPr="00160189">
        <w:rPr>
          <w:rStyle w:val="Chard"/>
          <w:rFonts w:hint="cs"/>
          <w:rtl/>
        </w:rPr>
        <w:t>ٱ</w:t>
      </w:r>
      <w:r w:rsidRPr="00160189">
        <w:rPr>
          <w:rStyle w:val="Chard"/>
          <w:rFonts w:hint="eastAsia"/>
          <w:rtl/>
        </w:rPr>
        <w:t>س</w:t>
      </w:r>
      <w:r w:rsidRPr="00160189">
        <w:rPr>
          <w:rStyle w:val="Chard"/>
          <w:rFonts w:hint="cs"/>
          <w:rtl/>
        </w:rPr>
        <w:t>ۡ</w:t>
      </w:r>
      <w:r w:rsidRPr="00160189">
        <w:rPr>
          <w:rStyle w:val="Chard"/>
          <w:rFonts w:hint="eastAsia"/>
          <w:rtl/>
        </w:rPr>
        <w:t>مِ</w:t>
      </w:r>
      <w:r w:rsidRPr="00160189">
        <w:rPr>
          <w:rStyle w:val="Chard"/>
          <w:rtl/>
        </w:rPr>
        <w:t xml:space="preserve"> </w:t>
      </w:r>
      <w:r w:rsidRPr="00160189">
        <w:rPr>
          <w:rStyle w:val="Chard"/>
          <w:rFonts w:hint="eastAsia"/>
          <w:rtl/>
        </w:rPr>
        <w:t>رَبِّكَ</w:t>
      </w:r>
      <w:r w:rsidRPr="00160189">
        <w:rPr>
          <w:rStyle w:val="Chard"/>
          <w:rtl/>
        </w:rPr>
        <w:t xml:space="preserve"> </w:t>
      </w:r>
      <w:r w:rsidRPr="00160189">
        <w:rPr>
          <w:rStyle w:val="Chard"/>
          <w:rFonts w:hint="cs"/>
          <w:rtl/>
        </w:rPr>
        <w:t>ٱ</w:t>
      </w:r>
      <w:r w:rsidRPr="00160189">
        <w:rPr>
          <w:rStyle w:val="Chard"/>
          <w:rFonts w:hint="eastAsia"/>
          <w:rtl/>
        </w:rPr>
        <w:t>لَّذِي</w:t>
      </w:r>
      <w:r w:rsidRPr="00160189">
        <w:rPr>
          <w:rStyle w:val="Chard"/>
          <w:rtl/>
        </w:rPr>
        <w:t xml:space="preserve"> </w:t>
      </w:r>
      <w:r w:rsidRPr="00160189">
        <w:rPr>
          <w:rStyle w:val="Chard"/>
          <w:rFonts w:hint="eastAsia"/>
          <w:rtl/>
        </w:rPr>
        <w:t>خَلَقَ</w:t>
      </w:r>
      <w:r w:rsidRPr="00160189">
        <w:rPr>
          <w:rStyle w:val="Chard"/>
          <w:rtl/>
        </w:rPr>
        <w:t xml:space="preserve"> </w:t>
      </w:r>
      <w:r w:rsidRPr="00160189">
        <w:rPr>
          <w:rStyle w:val="Chard"/>
          <w:rFonts w:hint="cs"/>
          <w:rtl/>
        </w:rPr>
        <w:t>١</w:t>
      </w:r>
      <w:r w:rsidRPr="00AD1A61">
        <w:rPr>
          <w:rStyle w:val="Char8"/>
          <w:rFonts w:hint="cs"/>
          <w:rtl/>
        </w:rPr>
        <w:t>﴾</w:t>
      </w:r>
      <w:r w:rsidRPr="00160189">
        <w:rPr>
          <w:rStyle w:val="Char4"/>
          <w:rtl/>
        </w:rPr>
        <w:t>، گفت: به خدا سوگند، نه ا</w:t>
      </w:r>
      <w:r w:rsidR="00B9084A">
        <w:rPr>
          <w:rStyle w:val="Char4"/>
          <w:rtl/>
        </w:rPr>
        <w:t>ی</w:t>
      </w:r>
      <w:r w:rsidRPr="00160189">
        <w:rPr>
          <w:rStyle w:val="Char4"/>
          <w:rtl/>
        </w:rPr>
        <w:t xml:space="preserve">ن شعر است و نه هم </w:t>
      </w:r>
      <w:r w:rsidR="009D063B">
        <w:rPr>
          <w:rStyle w:val="Char4"/>
          <w:rtl/>
        </w:rPr>
        <w:t>ک</w:t>
      </w:r>
      <w:r w:rsidRPr="00160189">
        <w:rPr>
          <w:rStyle w:val="Char4"/>
          <w:rtl/>
        </w:rPr>
        <w:t>لام خف</w:t>
      </w:r>
      <w:r w:rsidR="00A15996">
        <w:rPr>
          <w:rStyle w:val="Char4"/>
          <w:rtl/>
        </w:rPr>
        <w:t>ی</w:t>
      </w:r>
      <w:r w:rsidRPr="00160189">
        <w:rPr>
          <w:rStyle w:val="Char4"/>
          <w:rtl/>
        </w:rPr>
        <w:t xml:space="preserve"> غ</w:t>
      </w:r>
      <w:r w:rsidR="00B9084A">
        <w:rPr>
          <w:rStyle w:val="Char4"/>
          <w:rtl/>
        </w:rPr>
        <w:t>ی</w:t>
      </w:r>
      <w:r w:rsidR="001147F9">
        <w:rPr>
          <w:rStyle w:val="Char4"/>
          <w:rtl/>
        </w:rPr>
        <w:t>رمفهوم خودش</w:t>
      </w:r>
      <w:r w:rsidRPr="001147F9">
        <w:rPr>
          <w:rStyle w:val="Char4"/>
          <w:vertAlign w:val="superscript"/>
          <w:rtl/>
        </w:rPr>
        <w:footnoteReference w:id="94"/>
      </w:r>
      <w:r w:rsidR="001147F9">
        <w:rPr>
          <w:rStyle w:val="Char4"/>
        </w:rPr>
        <w:t>.</w:t>
      </w:r>
      <w:r w:rsidRPr="00160189">
        <w:rPr>
          <w:rStyle w:val="Char4"/>
          <w:rtl/>
        </w:rPr>
        <w:t xml:space="preserve"> </w:t>
      </w:r>
      <w:r w:rsidR="004B04A9">
        <w:rPr>
          <w:rStyle w:val="Char4"/>
          <w:rtl/>
        </w:rPr>
        <w:t xml:space="preserve">آنگاه </w:t>
      </w:r>
      <w:r w:rsidRPr="00160189">
        <w:rPr>
          <w:rStyle w:val="Char4"/>
          <w:rtl/>
        </w:rPr>
        <w:t>به راه افتاد و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آمد، و بلال را بر دروازه </w:t>
      </w:r>
      <w:r w:rsidR="00B9084A">
        <w:rPr>
          <w:rStyle w:val="Char4"/>
          <w:rtl/>
        </w:rPr>
        <w:t>ی</w:t>
      </w:r>
      <w:r w:rsidRPr="00160189">
        <w:rPr>
          <w:rStyle w:val="Char4"/>
          <w:rtl/>
        </w:rPr>
        <w:t>افت، و دروازه را به شدّت ت</w:t>
      </w:r>
      <w:r w:rsidR="009D063B">
        <w:rPr>
          <w:rStyle w:val="Char4"/>
          <w:rtl/>
        </w:rPr>
        <w:t>ک</w:t>
      </w:r>
      <w:r w:rsidRPr="00160189">
        <w:rPr>
          <w:rStyle w:val="Char4"/>
          <w:rtl/>
        </w:rPr>
        <w:t>ان داد، بلال پرس</w:t>
      </w:r>
      <w:r w:rsidR="00B9084A">
        <w:rPr>
          <w:rStyle w:val="Char4"/>
          <w:rtl/>
        </w:rPr>
        <w:t>ی</w:t>
      </w:r>
      <w:r w:rsidRPr="00160189">
        <w:rPr>
          <w:rStyle w:val="Char4"/>
          <w:rtl/>
        </w:rPr>
        <w:t xml:space="preserve">د: </w:t>
      </w:r>
      <w:r w:rsidR="009D063B">
        <w:rPr>
          <w:rStyle w:val="Char4"/>
          <w:rtl/>
        </w:rPr>
        <w:t>ک</w:t>
      </w:r>
      <w:r w:rsidR="00B9084A">
        <w:rPr>
          <w:rStyle w:val="Char4"/>
          <w:rtl/>
        </w:rPr>
        <w:t>ی</w:t>
      </w:r>
      <w:r w:rsidRPr="00160189">
        <w:rPr>
          <w:rStyle w:val="Char4"/>
          <w:rtl/>
        </w:rPr>
        <w:t xml:space="preserve">ست؟ پاسخ داد: عمربن الخطاب. بلال گفت: (صبر </w:t>
      </w:r>
      <w:r w:rsidR="009D063B">
        <w:rPr>
          <w:rStyle w:val="Char4"/>
          <w:rtl/>
        </w:rPr>
        <w:t>ک</w:t>
      </w:r>
      <w:r w:rsidRPr="00160189">
        <w:rPr>
          <w:rStyle w:val="Char4"/>
          <w:rtl/>
        </w:rPr>
        <w:t>ن) تا از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برا</w:t>
      </w:r>
      <w:r w:rsidR="00B9084A">
        <w:rPr>
          <w:rStyle w:val="Char4"/>
          <w:rtl/>
        </w:rPr>
        <w:t>ی</w:t>
      </w:r>
      <w:r w:rsidRPr="00160189">
        <w:rPr>
          <w:rStyle w:val="Char4"/>
          <w:rtl/>
        </w:rPr>
        <w:t>ت اجازه بگ</w:t>
      </w:r>
      <w:r w:rsidR="00B9084A">
        <w:rPr>
          <w:rStyle w:val="Char4"/>
          <w:rtl/>
        </w:rPr>
        <w:t>ی</w:t>
      </w:r>
      <w:r w:rsidRPr="00160189">
        <w:rPr>
          <w:rStyle w:val="Char4"/>
          <w:rtl/>
        </w:rPr>
        <w:t xml:space="preserve">رم. بلال عرض </w:t>
      </w:r>
      <w:r w:rsidR="009D063B">
        <w:rPr>
          <w:rStyle w:val="Char4"/>
          <w:rtl/>
        </w:rPr>
        <w:t>ک</w:t>
      </w:r>
      <w:r w:rsidRPr="00160189">
        <w:rPr>
          <w:rStyle w:val="Char4"/>
          <w:rtl/>
        </w:rPr>
        <w:t>رد: ا</w:t>
      </w:r>
      <w:r w:rsidR="00A15996">
        <w:rPr>
          <w:rStyle w:val="Char4"/>
          <w:rtl/>
        </w:rPr>
        <w:t>ی</w:t>
      </w:r>
      <w:r w:rsidRPr="00160189">
        <w:rPr>
          <w:rStyle w:val="Char4"/>
          <w:rtl/>
        </w:rPr>
        <w:t xml:space="preserve"> رسول خدا، عمر بر دروازه است.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«اگر خداوند به عمر </w:t>
      </w:r>
      <w:r w:rsidRPr="001147F9">
        <w:rPr>
          <w:rStyle w:val="Char4"/>
          <w:spacing w:val="-4"/>
          <w:rtl/>
        </w:rPr>
        <w:t>اراده خ</w:t>
      </w:r>
      <w:r w:rsidR="00B9084A" w:rsidRPr="001147F9">
        <w:rPr>
          <w:rStyle w:val="Char4"/>
          <w:spacing w:val="-4"/>
          <w:rtl/>
        </w:rPr>
        <w:t>ی</w:t>
      </w:r>
      <w:r w:rsidRPr="001147F9">
        <w:rPr>
          <w:rStyle w:val="Char4"/>
          <w:spacing w:val="-4"/>
          <w:rtl/>
        </w:rPr>
        <w:t>ر نما</w:t>
      </w:r>
      <w:r w:rsidR="00B9084A" w:rsidRPr="001147F9">
        <w:rPr>
          <w:rStyle w:val="Char4"/>
          <w:spacing w:val="-4"/>
          <w:rtl/>
        </w:rPr>
        <w:t>ی</w:t>
      </w:r>
      <w:r w:rsidRPr="001147F9">
        <w:rPr>
          <w:rStyle w:val="Char4"/>
          <w:spacing w:val="-4"/>
          <w:rtl/>
        </w:rPr>
        <w:t>د او را به د</w:t>
      </w:r>
      <w:r w:rsidR="00B9084A" w:rsidRPr="001147F9">
        <w:rPr>
          <w:rStyle w:val="Char4"/>
          <w:spacing w:val="-4"/>
          <w:rtl/>
        </w:rPr>
        <w:t>ی</w:t>
      </w:r>
      <w:r w:rsidRPr="001147F9">
        <w:rPr>
          <w:rStyle w:val="Char4"/>
          <w:spacing w:val="-4"/>
          <w:rtl/>
        </w:rPr>
        <w:t>ن داخل م</w:t>
      </w:r>
      <w:r w:rsidR="00A15996">
        <w:rPr>
          <w:rStyle w:val="Char4"/>
          <w:spacing w:val="-4"/>
          <w:rtl/>
        </w:rPr>
        <w:t>ی</w:t>
      </w:r>
      <w:r w:rsidRPr="001147F9">
        <w:rPr>
          <w:rStyle w:val="Char4"/>
          <w:spacing w:val="-4"/>
          <w:rtl/>
        </w:rPr>
        <w:t>‏نما</w:t>
      </w:r>
      <w:r w:rsidR="00B9084A" w:rsidRPr="001147F9">
        <w:rPr>
          <w:rStyle w:val="Char4"/>
          <w:spacing w:val="-4"/>
          <w:rtl/>
        </w:rPr>
        <w:t>ی</w:t>
      </w:r>
      <w:r w:rsidRPr="001147F9">
        <w:rPr>
          <w:rStyle w:val="Char4"/>
          <w:spacing w:val="-4"/>
          <w:rtl/>
        </w:rPr>
        <w:t xml:space="preserve">د»، و به بلال گفت: باز </w:t>
      </w:r>
      <w:r w:rsidR="009D063B" w:rsidRPr="001147F9">
        <w:rPr>
          <w:rStyle w:val="Char4"/>
          <w:spacing w:val="-4"/>
          <w:rtl/>
        </w:rPr>
        <w:t>ک</w:t>
      </w:r>
      <w:r w:rsidRPr="001147F9">
        <w:rPr>
          <w:rStyle w:val="Char4"/>
          <w:spacing w:val="-4"/>
          <w:rtl/>
        </w:rPr>
        <w:t>ن، و پ</w:t>
      </w:r>
      <w:r w:rsidR="00B9084A" w:rsidRPr="001147F9">
        <w:rPr>
          <w:rStyle w:val="Char4"/>
          <w:spacing w:val="-4"/>
          <w:rtl/>
        </w:rPr>
        <w:t>ی</w:t>
      </w:r>
      <w:r w:rsidRPr="001147F9">
        <w:rPr>
          <w:rStyle w:val="Char4"/>
          <w:spacing w:val="-4"/>
          <w:rtl/>
        </w:rPr>
        <w:t>امبر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147F9">
        <w:rPr>
          <w:rStyle w:val="Char4"/>
          <w:spacing w:val="-4"/>
          <w:rtl/>
        </w:rPr>
        <w:t xml:space="preserve"> </w:t>
      </w:r>
      <w:r w:rsidRPr="00160189">
        <w:rPr>
          <w:rStyle w:val="Char4"/>
          <w:rtl/>
        </w:rPr>
        <w:t>از بازوان و</w:t>
      </w:r>
      <w:r w:rsidR="00A15996">
        <w:rPr>
          <w:rStyle w:val="Char4"/>
          <w:rtl/>
        </w:rPr>
        <w:t>ی</w:t>
      </w:r>
      <w:r w:rsidRPr="00160189">
        <w:rPr>
          <w:rStyle w:val="Char4"/>
          <w:rtl/>
        </w:rPr>
        <w:t xml:space="preserve"> گرفته ت</w:t>
      </w:r>
      <w:r w:rsidR="009D063B">
        <w:rPr>
          <w:rStyle w:val="Char4"/>
          <w:rtl/>
        </w:rPr>
        <w:t>ک</w:t>
      </w:r>
      <w:r w:rsidRPr="00160189">
        <w:rPr>
          <w:rStyle w:val="Char4"/>
          <w:rtl/>
        </w:rPr>
        <w:t>ان داده گفت: «چه م</w:t>
      </w:r>
      <w:r w:rsidR="00A15996">
        <w:rPr>
          <w:rStyle w:val="Char4"/>
          <w:rtl/>
        </w:rPr>
        <w:t>ی</w:t>
      </w:r>
      <w:r w:rsidRPr="00160189">
        <w:rPr>
          <w:rStyle w:val="Char4"/>
          <w:rtl/>
        </w:rPr>
        <w:t>‏خواه</w:t>
      </w:r>
      <w:r w:rsidR="00A15996">
        <w:rPr>
          <w:rStyle w:val="Char4"/>
          <w:rtl/>
        </w:rPr>
        <w:t>ی</w:t>
      </w:r>
      <w:r w:rsidRPr="00160189">
        <w:rPr>
          <w:rStyle w:val="Char4"/>
          <w:rtl/>
        </w:rPr>
        <w:t>؟ و برا</w:t>
      </w:r>
      <w:r w:rsidR="00A15996">
        <w:rPr>
          <w:rStyle w:val="Char4"/>
          <w:rtl/>
        </w:rPr>
        <w:t>ی</w:t>
      </w:r>
      <w:r w:rsidRPr="00160189">
        <w:rPr>
          <w:rStyle w:val="Char4"/>
          <w:rtl/>
        </w:rPr>
        <w:t xml:space="preserve"> چه آمده‏ا</w:t>
      </w:r>
      <w:r w:rsidR="00A15996">
        <w:rPr>
          <w:rStyle w:val="Char4"/>
          <w:rtl/>
        </w:rPr>
        <w:t>ی</w:t>
      </w:r>
      <w:r w:rsidRPr="00160189">
        <w:rPr>
          <w:rStyle w:val="Char4"/>
          <w:rtl/>
        </w:rPr>
        <w:t xml:space="preserve">؟» عمر به او گفت: آنچه را </w:t>
      </w:r>
      <w:r w:rsidR="001C48E8">
        <w:rPr>
          <w:rStyle w:val="Char4"/>
          <w:rtl/>
        </w:rPr>
        <w:t>به‌سو</w:t>
      </w:r>
      <w:r w:rsidR="00A15996">
        <w:rPr>
          <w:rStyle w:val="Char4"/>
          <w:rtl/>
        </w:rPr>
        <w:t>ی</w:t>
      </w:r>
      <w:r w:rsidRPr="00160189">
        <w:rPr>
          <w:rStyle w:val="Char4"/>
          <w:rtl/>
        </w:rPr>
        <w:t xml:space="preserve"> آن دعوت م</w:t>
      </w:r>
      <w:r w:rsidR="00A15996">
        <w:rPr>
          <w:rStyle w:val="Char4"/>
          <w:rtl/>
        </w:rPr>
        <w:t>ی</w:t>
      </w:r>
      <w:r w:rsidRPr="00160189">
        <w:rPr>
          <w:rStyle w:val="Char4"/>
          <w:rtl/>
        </w:rPr>
        <w:t>‏</w:t>
      </w:r>
      <w:r w:rsidR="009D063B">
        <w:rPr>
          <w:rStyle w:val="Char4"/>
          <w:rtl/>
        </w:rPr>
        <w:t>ک</w:t>
      </w:r>
      <w:r w:rsidRPr="00160189">
        <w:rPr>
          <w:rStyle w:val="Char4"/>
          <w:rtl/>
        </w:rPr>
        <w:t>ن</w:t>
      </w:r>
      <w:r w:rsidR="00A15996">
        <w:rPr>
          <w:rStyle w:val="Char4"/>
          <w:rtl/>
        </w:rPr>
        <w:t>ی</w:t>
      </w:r>
      <w:r w:rsidRPr="00160189">
        <w:rPr>
          <w:rStyle w:val="Char4"/>
          <w:rtl/>
        </w:rPr>
        <w:t>، برا</w:t>
      </w:r>
      <w:r w:rsidR="00B9084A">
        <w:rPr>
          <w:rStyle w:val="Char4"/>
          <w:rtl/>
        </w:rPr>
        <w:t>ی</w:t>
      </w:r>
      <w:r w:rsidRPr="00160189">
        <w:rPr>
          <w:rStyle w:val="Char4"/>
          <w:rtl/>
        </w:rPr>
        <w:t xml:space="preserve">م عرضه </w:t>
      </w:r>
      <w:r w:rsidR="009D063B">
        <w:rPr>
          <w:rStyle w:val="Char4"/>
          <w:rtl/>
        </w:rPr>
        <w:t>ک</w:t>
      </w:r>
      <w:r w:rsidRPr="00160189">
        <w:rPr>
          <w:rStyle w:val="Char4"/>
          <w:rtl/>
        </w:rPr>
        <w:t>ن.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«گواه</w:t>
      </w:r>
      <w:r w:rsidR="00A15996">
        <w:rPr>
          <w:rStyle w:val="Char4"/>
          <w:rtl/>
        </w:rPr>
        <w:t>ی</w:t>
      </w:r>
      <w:r w:rsidRPr="00160189">
        <w:rPr>
          <w:rStyle w:val="Char4"/>
          <w:rtl/>
        </w:rPr>
        <w:t xml:space="preserve"> بده </w:t>
      </w:r>
      <w:r w:rsidR="009D063B">
        <w:rPr>
          <w:rStyle w:val="Char4"/>
          <w:rtl/>
        </w:rPr>
        <w:t>ک</w:t>
      </w:r>
      <w:r w:rsidRPr="00160189">
        <w:rPr>
          <w:rStyle w:val="Char4"/>
          <w:rtl/>
        </w:rPr>
        <w:t>ه معبود</w:t>
      </w:r>
      <w:r w:rsidR="00A15996">
        <w:rPr>
          <w:rStyle w:val="Char4"/>
          <w:rtl/>
        </w:rPr>
        <w:t>ی</w:t>
      </w:r>
      <w:r w:rsidRPr="00160189">
        <w:rPr>
          <w:rStyle w:val="Char4"/>
          <w:rtl/>
        </w:rPr>
        <w:t xml:space="preserve"> جز خدا</w:t>
      </w:r>
      <w:r w:rsidR="00A15996">
        <w:rPr>
          <w:rStyle w:val="Char4"/>
          <w:rtl/>
        </w:rPr>
        <w:t>ی</w:t>
      </w:r>
      <w:r w:rsidRPr="00160189">
        <w:rPr>
          <w:rStyle w:val="Char4"/>
          <w:rtl/>
        </w:rPr>
        <w:t xml:space="preserve"> واحد و لا شر</w:t>
      </w:r>
      <w:r w:rsidR="00B9084A">
        <w:rPr>
          <w:rStyle w:val="Char4"/>
          <w:rtl/>
        </w:rPr>
        <w:t>ی</w:t>
      </w:r>
      <w:r w:rsidR="009D063B">
        <w:rPr>
          <w:rStyle w:val="Char4"/>
          <w:rtl/>
        </w:rPr>
        <w:t>ک</w:t>
      </w:r>
      <w:r w:rsidRPr="00160189">
        <w:rPr>
          <w:rStyle w:val="Char4"/>
          <w:rtl/>
        </w:rPr>
        <w:t xml:space="preserve"> ن</w:t>
      </w:r>
      <w:r w:rsidR="00B9084A">
        <w:rPr>
          <w:rStyle w:val="Char4"/>
          <w:rtl/>
        </w:rPr>
        <w:t>ی</w:t>
      </w:r>
      <w:r w:rsidRPr="00160189">
        <w:rPr>
          <w:rStyle w:val="Char4"/>
          <w:rtl/>
        </w:rPr>
        <w:t>ست، و محمّد بنده و پ</w:t>
      </w:r>
      <w:r w:rsidR="00B9084A">
        <w:rPr>
          <w:rStyle w:val="Char4"/>
          <w:rtl/>
        </w:rPr>
        <w:t>ی</w:t>
      </w:r>
      <w:r w:rsidRPr="00160189">
        <w:rPr>
          <w:rStyle w:val="Char4"/>
          <w:rtl/>
        </w:rPr>
        <w:t>امبر اوست».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در همانجا به اسلام مشرّف گرد</w:t>
      </w:r>
      <w:r w:rsidR="00B9084A">
        <w:rPr>
          <w:rStyle w:val="Char4"/>
          <w:rtl/>
        </w:rPr>
        <w:t>ی</w:t>
      </w:r>
      <w:r w:rsidRPr="00160189">
        <w:rPr>
          <w:rStyle w:val="Char4"/>
          <w:rtl/>
        </w:rPr>
        <w:t>ده گفت: خارج شو.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62/9</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در ا</w:t>
      </w:r>
      <w:r w:rsidR="00B9084A">
        <w:rPr>
          <w:rStyle w:val="Char4"/>
          <w:rtl/>
        </w:rPr>
        <w:t>ی</w:t>
      </w:r>
      <w:r w:rsidRPr="00160189">
        <w:rPr>
          <w:rStyle w:val="Char4"/>
          <w:rtl/>
        </w:rPr>
        <w:t>ن روا</w:t>
      </w:r>
      <w:r w:rsidR="00B9084A">
        <w:rPr>
          <w:rStyle w:val="Char4"/>
          <w:rtl/>
        </w:rPr>
        <w:t>ی</w:t>
      </w:r>
      <w:r w:rsidRPr="00160189">
        <w:rPr>
          <w:rStyle w:val="Char4"/>
          <w:rtl/>
        </w:rPr>
        <w:t xml:space="preserve">ت </w:t>
      </w:r>
      <w:r w:rsidR="00B9084A">
        <w:rPr>
          <w:rStyle w:val="Char4"/>
          <w:rtl/>
        </w:rPr>
        <w:t>ی</w:t>
      </w:r>
      <w:r w:rsidRPr="00160189">
        <w:rPr>
          <w:rStyle w:val="Char4"/>
          <w:rtl/>
        </w:rPr>
        <w:t>ز</w:t>
      </w:r>
      <w:r w:rsidR="00B9084A">
        <w:rPr>
          <w:rStyle w:val="Char4"/>
          <w:rtl/>
        </w:rPr>
        <w:t>ی</w:t>
      </w:r>
      <w:r w:rsidRPr="00160189">
        <w:rPr>
          <w:rStyle w:val="Char4"/>
          <w:rtl/>
        </w:rPr>
        <w:t>دبن رب</w:t>
      </w:r>
      <w:r w:rsidR="00B9084A">
        <w:rPr>
          <w:rStyle w:val="Char4"/>
          <w:rtl/>
        </w:rPr>
        <w:t>ی</w:t>
      </w:r>
      <w:r w:rsidRPr="00160189">
        <w:rPr>
          <w:rStyle w:val="Char4"/>
          <w:rtl/>
        </w:rPr>
        <w:t>عه آمده و او مترو</w:t>
      </w:r>
      <w:r w:rsidR="009D063B">
        <w:rPr>
          <w:rStyle w:val="Char4"/>
          <w:rtl/>
        </w:rPr>
        <w:t>ک</w:t>
      </w:r>
      <w:r w:rsidRPr="00160189">
        <w:rPr>
          <w:rStyle w:val="Char4"/>
          <w:rtl/>
        </w:rPr>
        <w:t xml:space="preserve"> م</w:t>
      </w:r>
      <w:r w:rsidR="00A15996">
        <w:rPr>
          <w:rStyle w:val="Char4"/>
          <w:rtl/>
        </w:rPr>
        <w:t>ی</w:t>
      </w:r>
      <w:r w:rsidRPr="00160189">
        <w:rPr>
          <w:rStyle w:val="Char4"/>
          <w:rtl/>
        </w:rPr>
        <w:t>‏باشد، و ابن عد</w:t>
      </w:r>
      <w:r w:rsidR="00A15996">
        <w:rPr>
          <w:rStyle w:val="Char4"/>
          <w:rtl/>
        </w:rPr>
        <w:t>ی</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گمان م</w:t>
      </w:r>
      <w:r w:rsidR="00A15996">
        <w:rPr>
          <w:rStyle w:val="Char4"/>
          <w:rtl/>
        </w:rPr>
        <w:t>ی</w:t>
      </w:r>
      <w:r w:rsidRPr="00160189">
        <w:rPr>
          <w:rStyle w:val="Char4"/>
          <w:rtl/>
        </w:rPr>
        <w:t>‏</w:t>
      </w:r>
      <w:r w:rsidR="009D063B">
        <w:rPr>
          <w:rStyle w:val="Char4"/>
          <w:rtl/>
        </w:rPr>
        <w:t>ک</w:t>
      </w:r>
      <w:r w:rsidRPr="00160189">
        <w:rPr>
          <w:rStyle w:val="Char4"/>
          <w:rtl/>
        </w:rPr>
        <w:t>نم بر و</w:t>
      </w:r>
      <w:r w:rsidR="00A15996">
        <w:rPr>
          <w:rStyle w:val="Char4"/>
          <w:rtl/>
        </w:rPr>
        <w:t>ی</w:t>
      </w:r>
      <w:r w:rsidRPr="00160189">
        <w:rPr>
          <w:rStyle w:val="Char4"/>
          <w:rtl/>
        </w:rPr>
        <w:t xml:space="preserve"> با</w:t>
      </w:r>
      <w:r w:rsidR="009D063B">
        <w:rPr>
          <w:rStyle w:val="Char4"/>
          <w:rtl/>
        </w:rPr>
        <w:t>ک</w:t>
      </w:r>
      <w:r w:rsidR="00A15996">
        <w:rPr>
          <w:rStyle w:val="Char4"/>
          <w:rtl/>
        </w:rPr>
        <w:t>ی</w:t>
      </w:r>
      <w:r w:rsidRPr="00160189">
        <w:rPr>
          <w:rStyle w:val="Char4"/>
          <w:rtl/>
        </w:rPr>
        <w:t xml:space="preserve"> ن</w:t>
      </w:r>
      <w:r w:rsidR="00B9084A">
        <w:rPr>
          <w:rStyle w:val="Char4"/>
          <w:rtl/>
        </w:rPr>
        <w:t>ی</w:t>
      </w:r>
      <w:r w:rsidRPr="00160189">
        <w:rPr>
          <w:rStyle w:val="Char4"/>
          <w:rtl/>
        </w:rPr>
        <w:t>ست، و بق</w:t>
      </w:r>
      <w:r w:rsidR="00B9084A">
        <w:rPr>
          <w:rStyle w:val="Char4"/>
          <w:rtl/>
        </w:rPr>
        <w:t>ی</w:t>
      </w:r>
      <w:r w:rsidRPr="00160189">
        <w:rPr>
          <w:rStyle w:val="Char4"/>
          <w:rtl/>
        </w:rPr>
        <w:t>ه رجال و</w:t>
      </w:r>
      <w:r w:rsidR="00A15996">
        <w:rPr>
          <w:rStyle w:val="Char4"/>
          <w:rtl/>
        </w:rPr>
        <w:t>ی</w:t>
      </w:r>
      <w:r w:rsidRPr="00160189">
        <w:rPr>
          <w:rStyle w:val="Char4"/>
          <w:rtl/>
        </w:rPr>
        <w:t xml:space="preserve"> ثقه‏اند.</w:t>
      </w:r>
    </w:p>
    <w:p w:rsidR="00797E01" w:rsidRPr="00160189" w:rsidRDefault="00797E01" w:rsidP="001147F9">
      <w:pPr>
        <w:ind w:firstLine="284"/>
        <w:jc w:val="both"/>
        <w:rPr>
          <w:rStyle w:val="Char4"/>
          <w:rtl/>
        </w:rPr>
      </w:pPr>
      <w:r w:rsidRPr="00160189">
        <w:rPr>
          <w:rStyle w:val="Char4"/>
          <w:rtl/>
        </w:rPr>
        <w:t>و بزار از اسلم مولا</w:t>
      </w:r>
      <w:r w:rsidR="00A15996">
        <w:rPr>
          <w:rStyle w:val="Char4"/>
          <w:rtl/>
        </w:rPr>
        <w:t>ی</w:t>
      </w:r>
      <w:r w:rsidRPr="00160189">
        <w:rPr>
          <w:rStyle w:val="Char4"/>
          <w:rtl/>
        </w:rPr>
        <w:t xml:space="preserve"> عمر</w:t>
      </w:r>
      <w:r w:rsidR="00437588" w:rsidRPr="00437588">
        <w:rPr>
          <w:rStyle w:val="Char4"/>
          <w:rFonts w:cs="CTraditional Arabic"/>
          <w:rtl/>
        </w:rPr>
        <w:t xml:space="preserve"> ب</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عمربن الخطاب فرمود: آ</w:t>
      </w:r>
      <w:r w:rsidR="00B9084A">
        <w:rPr>
          <w:rStyle w:val="Char4"/>
          <w:rtl/>
        </w:rPr>
        <w:t>ی</w:t>
      </w:r>
      <w:r w:rsidRPr="00160189">
        <w:rPr>
          <w:rStyle w:val="Char4"/>
          <w:rtl/>
        </w:rPr>
        <w:t>ا دوست دار</w:t>
      </w:r>
      <w:r w:rsidR="00B9084A">
        <w:rPr>
          <w:rStyle w:val="Char4"/>
          <w:rtl/>
        </w:rPr>
        <w:t>ی</w:t>
      </w:r>
      <w:r w:rsidRPr="00160189">
        <w:rPr>
          <w:rStyle w:val="Char4"/>
          <w:rtl/>
        </w:rPr>
        <w:t xml:space="preserve">د </w:t>
      </w:r>
      <w:r w:rsidR="009D063B">
        <w:rPr>
          <w:rStyle w:val="Char4"/>
          <w:rtl/>
        </w:rPr>
        <w:t>ک</w:t>
      </w:r>
      <w:r w:rsidRPr="00160189">
        <w:rPr>
          <w:rStyle w:val="Char4"/>
          <w:rtl/>
        </w:rPr>
        <w:t>ه آغاز اسلام آوردنم را برا</w:t>
      </w:r>
      <w:r w:rsidR="00A15996">
        <w:rPr>
          <w:rStyle w:val="Char4"/>
          <w:rtl/>
        </w:rPr>
        <w:t>ی</w:t>
      </w:r>
      <w:r w:rsidR="0089739B">
        <w:rPr>
          <w:rStyle w:val="Char4"/>
          <w:rtl/>
        </w:rPr>
        <w:t xml:space="preserve">‌تان </w:t>
      </w:r>
      <w:r w:rsidRPr="00160189">
        <w:rPr>
          <w:rStyle w:val="Char4"/>
          <w:rtl/>
        </w:rPr>
        <w:t>ب</w:t>
      </w:r>
      <w:r w:rsidR="00B9084A">
        <w:rPr>
          <w:rStyle w:val="Char4"/>
          <w:rtl/>
        </w:rPr>
        <w:t>ی</w:t>
      </w:r>
      <w:r w:rsidRPr="00160189">
        <w:rPr>
          <w:rStyle w:val="Char4"/>
          <w:rtl/>
        </w:rPr>
        <w:t xml:space="preserve">ان </w:t>
      </w:r>
      <w:r w:rsidR="009D063B">
        <w:rPr>
          <w:rStyle w:val="Char4"/>
          <w:rtl/>
        </w:rPr>
        <w:t>ک</w:t>
      </w:r>
      <w:r w:rsidRPr="00160189">
        <w:rPr>
          <w:rStyle w:val="Char4"/>
          <w:rtl/>
        </w:rPr>
        <w:t>نم؟ گفت</w:t>
      </w:r>
      <w:r w:rsidR="00B9084A">
        <w:rPr>
          <w:rStyle w:val="Char4"/>
          <w:rtl/>
        </w:rPr>
        <w:t>ی</w:t>
      </w:r>
      <w:r w:rsidRPr="00160189">
        <w:rPr>
          <w:rStyle w:val="Char4"/>
          <w:rtl/>
        </w:rPr>
        <w:t>م: بل</w:t>
      </w:r>
      <w:r w:rsidR="00A15996">
        <w:rPr>
          <w:rStyle w:val="Char4"/>
          <w:rtl/>
        </w:rPr>
        <w:t>ی</w:t>
      </w:r>
      <w:r w:rsidRPr="00160189">
        <w:rPr>
          <w:rStyle w:val="Char4"/>
          <w:rtl/>
        </w:rPr>
        <w:t>. فرمود: من از شد</w:t>
      </w:r>
      <w:r w:rsidR="00B9084A">
        <w:rPr>
          <w:rStyle w:val="Char4"/>
          <w:rtl/>
        </w:rPr>
        <w:t>ی</w:t>
      </w:r>
      <w:r w:rsidRPr="00160189">
        <w:rPr>
          <w:rStyle w:val="Char4"/>
          <w:rtl/>
        </w:rPr>
        <w:t>دتر</w:t>
      </w:r>
      <w:r w:rsidR="00B9084A">
        <w:rPr>
          <w:rStyle w:val="Char4"/>
          <w:rtl/>
        </w:rPr>
        <w:t>ی</w:t>
      </w:r>
      <w:r w:rsidRPr="00160189">
        <w:rPr>
          <w:rStyle w:val="Char4"/>
          <w:rtl/>
        </w:rPr>
        <w:t>ن مردم بر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بودم. در حال</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در </w:t>
      </w:r>
      <w:r w:rsidR="00B9084A">
        <w:rPr>
          <w:rStyle w:val="Char4"/>
          <w:rtl/>
        </w:rPr>
        <w:t>ی</w:t>
      </w:r>
      <w:r w:rsidR="009D063B">
        <w:rPr>
          <w:rStyle w:val="Char4"/>
          <w:rtl/>
        </w:rPr>
        <w:t>ک</w:t>
      </w:r>
      <w:r w:rsidRPr="00160189">
        <w:rPr>
          <w:rStyle w:val="Char4"/>
          <w:rtl/>
        </w:rPr>
        <w:t xml:space="preserve"> روز بس</w:t>
      </w:r>
      <w:r w:rsidR="00B9084A">
        <w:rPr>
          <w:rStyle w:val="Char4"/>
          <w:rtl/>
        </w:rPr>
        <w:t>ی</w:t>
      </w:r>
      <w:r w:rsidRPr="00160189">
        <w:rPr>
          <w:rStyle w:val="Char4"/>
          <w:rtl/>
        </w:rPr>
        <w:t xml:space="preserve">ار گرم و سوزان در </w:t>
      </w:r>
      <w:r w:rsidR="00B9084A">
        <w:rPr>
          <w:rStyle w:val="Char4"/>
          <w:rtl/>
        </w:rPr>
        <w:t>ی</w:t>
      </w:r>
      <w:r w:rsidR="009D063B">
        <w:rPr>
          <w:rStyle w:val="Char4"/>
          <w:rtl/>
        </w:rPr>
        <w:t>ک</w:t>
      </w:r>
      <w:r w:rsidR="00A15996">
        <w:rPr>
          <w:rStyle w:val="Char4"/>
          <w:rtl/>
        </w:rPr>
        <w:t>ی</w:t>
      </w:r>
      <w:r w:rsidRPr="00160189">
        <w:rPr>
          <w:rStyle w:val="Char4"/>
          <w:rtl/>
        </w:rPr>
        <w:t xml:space="preserve"> راه‏ها</w:t>
      </w:r>
      <w:r w:rsidR="00A15996">
        <w:rPr>
          <w:rStyle w:val="Char4"/>
          <w:rtl/>
        </w:rPr>
        <w:t>ی</w:t>
      </w:r>
      <w:r w:rsidRPr="00160189">
        <w:rPr>
          <w:rStyle w:val="Char4"/>
          <w:rtl/>
        </w:rPr>
        <w:t xml:space="preserve"> م</w:t>
      </w:r>
      <w:r w:rsidR="009D063B">
        <w:rPr>
          <w:rStyle w:val="Char4"/>
          <w:rtl/>
        </w:rPr>
        <w:t>ک</w:t>
      </w:r>
      <w:r w:rsidRPr="00160189">
        <w:rPr>
          <w:rStyle w:val="Char4"/>
          <w:rtl/>
        </w:rPr>
        <w:t>ه بودم، مرد</w:t>
      </w:r>
      <w:r w:rsidR="00A15996">
        <w:rPr>
          <w:rStyle w:val="Char4"/>
          <w:rtl/>
        </w:rPr>
        <w:t>ی</w:t>
      </w:r>
      <w:r w:rsidRPr="00160189">
        <w:rPr>
          <w:rStyle w:val="Char4"/>
          <w:rtl/>
        </w:rPr>
        <w:t xml:space="preserve"> از قر</w:t>
      </w:r>
      <w:r w:rsidR="00B9084A">
        <w:rPr>
          <w:rStyle w:val="Char4"/>
          <w:rtl/>
        </w:rPr>
        <w:t>ی</w:t>
      </w:r>
      <w:r w:rsidRPr="00160189">
        <w:rPr>
          <w:rStyle w:val="Char4"/>
          <w:rtl/>
        </w:rPr>
        <w:t>ش مرا د</w:t>
      </w:r>
      <w:r w:rsidR="00B9084A">
        <w:rPr>
          <w:rStyle w:val="Char4"/>
          <w:rtl/>
        </w:rPr>
        <w:t>ی</w:t>
      </w:r>
      <w:r w:rsidRPr="00160189">
        <w:rPr>
          <w:rStyle w:val="Char4"/>
          <w:rtl/>
        </w:rPr>
        <w:t>د و گفت: ا</w:t>
      </w:r>
      <w:r w:rsidR="00A15996">
        <w:rPr>
          <w:rStyle w:val="Char4"/>
          <w:rtl/>
        </w:rPr>
        <w:t>ی</w:t>
      </w:r>
      <w:r w:rsidRPr="00160189">
        <w:rPr>
          <w:rStyle w:val="Char4"/>
          <w:rtl/>
        </w:rPr>
        <w:t xml:space="preserve"> ابن الخطاب </w:t>
      </w:r>
      <w:r w:rsidR="009D063B">
        <w:rPr>
          <w:rStyle w:val="Char4"/>
          <w:rtl/>
        </w:rPr>
        <w:t>ک</w:t>
      </w:r>
      <w:r w:rsidRPr="00160189">
        <w:rPr>
          <w:rStyle w:val="Char4"/>
          <w:rtl/>
        </w:rPr>
        <w:t>جا م</w:t>
      </w:r>
      <w:r w:rsidR="00A15996">
        <w:rPr>
          <w:rStyle w:val="Char4"/>
          <w:rtl/>
        </w:rPr>
        <w:t>ی</w:t>
      </w:r>
      <w:r w:rsidRPr="00160189">
        <w:rPr>
          <w:rStyle w:val="Char4"/>
          <w:rtl/>
        </w:rPr>
        <w:t>‏رو</w:t>
      </w:r>
      <w:r w:rsidR="00A15996">
        <w:rPr>
          <w:rStyle w:val="Char4"/>
          <w:rtl/>
        </w:rPr>
        <w:t>ی</w:t>
      </w:r>
      <w:r w:rsidRPr="00160189">
        <w:rPr>
          <w:rStyle w:val="Char4"/>
          <w:rtl/>
        </w:rPr>
        <w:t>؟ گفتم: ا</w:t>
      </w:r>
      <w:r w:rsidR="00B9084A">
        <w:rPr>
          <w:rStyle w:val="Char4"/>
          <w:rtl/>
        </w:rPr>
        <w:t>ی</w:t>
      </w:r>
      <w:r w:rsidRPr="00160189">
        <w:rPr>
          <w:rStyle w:val="Char4"/>
          <w:rtl/>
        </w:rPr>
        <w:t>ن مرد را م</w:t>
      </w:r>
      <w:r w:rsidR="00A15996">
        <w:rPr>
          <w:rStyle w:val="Char4"/>
          <w:rtl/>
        </w:rPr>
        <w:t>ی</w:t>
      </w:r>
      <w:r w:rsidRPr="00160189">
        <w:rPr>
          <w:rStyle w:val="Char4"/>
          <w:rtl/>
        </w:rPr>
        <w:t>‏خواهم. گفت: ا</w:t>
      </w:r>
      <w:r w:rsidR="00A15996">
        <w:rPr>
          <w:rStyle w:val="Char4"/>
          <w:rtl/>
        </w:rPr>
        <w:t>ی</w:t>
      </w:r>
      <w:r w:rsidRPr="00160189">
        <w:rPr>
          <w:rStyle w:val="Char4"/>
          <w:rtl/>
        </w:rPr>
        <w:t xml:space="preserve"> ابن الخطاب، ا</w:t>
      </w:r>
      <w:r w:rsidR="00B9084A">
        <w:rPr>
          <w:rStyle w:val="Char4"/>
          <w:rtl/>
        </w:rPr>
        <w:t>ی</w:t>
      </w:r>
      <w:r w:rsidRPr="00160189">
        <w:rPr>
          <w:rStyle w:val="Char4"/>
          <w:rtl/>
        </w:rPr>
        <w:t>ن امر در منزلت داخل شده است، و تو ا</w:t>
      </w:r>
      <w:r w:rsidR="00B9084A">
        <w:rPr>
          <w:rStyle w:val="Char4"/>
          <w:rtl/>
        </w:rPr>
        <w:t>ی</w:t>
      </w:r>
      <w:r w:rsidRPr="00160189">
        <w:rPr>
          <w:rStyle w:val="Char4"/>
          <w:rtl/>
        </w:rPr>
        <w:t>ن حرف را م</w:t>
      </w:r>
      <w:r w:rsidR="00A15996">
        <w:rPr>
          <w:rStyle w:val="Char4"/>
          <w:rtl/>
        </w:rPr>
        <w:t>ی</w:t>
      </w:r>
      <w:r w:rsidRPr="00160189">
        <w:rPr>
          <w:rStyle w:val="Char4"/>
          <w:rtl/>
        </w:rPr>
        <w:t>‏گو</w:t>
      </w:r>
      <w:r w:rsidR="00B9084A">
        <w:rPr>
          <w:rStyle w:val="Char4"/>
          <w:rtl/>
        </w:rPr>
        <w:t>ی</w:t>
      </w:r>
      <w:r w:rsidR="00A15996">
        <w:rPr>
          <w:rStyle w:val="Char4"/>
          <w:rtl/>
        </w:rPr>
        <w:t>ی</w:t>
      </w:r>
      <w:r w:rsidRPr="00160189">
        <w:rPr>
          <w:rStyle w:val="Char4"/>
          <w:rtl/>
        </w:rPr>
        <w:t>؟! گفتم: چگونه؟ گفت: خواهرت نزد و</w:t>
      </w:r>
      <w:r w:rsidR="00A15996">
        <w:rPr>
          <w:rStyle w:val="Char4"/>
          <w:rtl/>
        </w:rPr>
        <w:t>ی</w:t>
      </w:r>
      <w:r w:rsidRPr="00160189">
        <w:rPr>
          <w:rStyle w:val="Char4"/>
          <w:rtl/>
        </w:rPr>
        <w:t xml:space="preserve"> رفته است. عمر م</w:t>
      </w:r>
      <w:r w:rsidR="00A15996">
        <w:rPr>
          <w:rStyle w:val="Char4"/>
          <w:rtl/>
        </w:rPr>
        <w:t>ی</w:t>
      </w:r>
      <w:r w:rsidRPr="00160189">
        <w:rPr>
          <w:rStyle w:val="Char4"/>
          <w:rtl/>
        </w:rPr>
        <w:t>‏گو</w:t>
      </w:r>
      <w:r w:rsidR="00B9084A">
        <w:rPr>
          <w:rStyle w:val="Char4"/>
          <w:rtl/>
        </w:rPr>
        <w:t>ی</w:t>
      </w:r>
      <w:r w:rsidRPr="00160189">
        <w:rPr>
          <w:rStyle w:val="Char4"/>
          <w:rtl/>
        </w:rPr>
        <w:t>د: خشمنا</w:t>
      </w:r>
      <w:r w:rsidR="009D063B">
        <w:rPr>
          <w:rStyle w:val="Char4"/>
          <w:rtl/>
        </w:rPr>
        <w:t>ک</w:t>
      </w:r>
      <w:r w:rsidRPr="00160189">
        <w:rPr>
          <w:rStyle w:val="Char4"/>
          <w:rtl/>
        </w:rPr>
        <w:t xml:space="preserve"> برگشتم، و دروازه را بر و</w:t>
      </w:r>
      <w:r w:rsidR="00A15996">
        <w:rPr>
          <w:rStyle w:val="Char4"/>
          <w:rtl/>
        </w:rPr>
        <w:t>ی</w:t>
      </w:r>
      <w:r w:rsidRPr="00160189">
        <w:rPr>
          <w:rStyle w:val="Char4"/>
          <w:rtl/>
        </w:rPr>
        <w:t xml:space="preserve"> </w:t>
      </w:r>
      <w:r w:rsidR="009D063B">
        <w:rPr>
          <w:rStyle w:val="Char4"/>
          <w:rtl/>
        </w:rPr>
        <w:t>ک</w:t>
      </w:r>
      <w:r w:rsidRPr="00160189">
        <w:rPr>
          <w:rStyle w:val="Char4"/>
          <w:rtl/>
        </w:rPr>
        <w:t>وب</w:t>
      </w:r>
      <w:r w:rsidR="00B9084A">
        <w:rPr>
          <w:rStyle w:val="Char4"/>
          <w:rtl/>
        </w:rPr>
        <w:t>ی</w:t>
      </w:r>
      <w:r w:rsidR="00C71483">
        <w:rPr>
          <w:rStyle w:val="Char4"/>
          <w:rtl/>
        </w:rPr>
        <w:t>دم -</w:t>
      </w:r>
      <w:r w:rsidRPr="00160189">
        <w:rPr>
          <w:rStyle w:val="Char4"/>
          <w:rtl/>
        </w:rPr>
        <w:t>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عادت بر آن بود </w:t>
      </w:r>
      <w:r w:rsidR="009D063B">
        <w:rPr>
          <w:rStyle w:val="Char4"/>
          <w:rtl/>
        </w:rPr>
        <w:t>ک</w:t>
      </w:r>
      <w:r w:rsidRPr="00160189">
        <w:rPr>
          <w:rStyle w:val="Char4"/>
          <w:rtl/>
        </w:rPr>
        <w:t xml:space="preserve">ه چون </w:t>
      </w:r>
      <w:r w:rsidR="009D063B">
        <w:rPr>
          <w:rStyle w:val="Char4"/>
          <w:rtl/>
        </w:rPr>
        <w:t>ک</w:t>
      </w:r>
      <w:r w:rsidRPr="00160189">
        <w:rPr>
          <w:rStyle w:val="Char4"/>
          <w:rtl/>
        </w:rPr>
        <w:t>س</w:t>
      </w:r>
      <w:r w:rsidR="00A15996">
        <w:rPr>
          <w:rStyle w:val="Char4"/>
          <w:rtl/>
        </w:rPr>
        <w:t>ی</w:t>
      </w:r>
      <w:r w:rsidRPr="00160189">
        <w:rPr>
          <w:rStyle w:val="Char4"/>
          <w:rtl/>
        </w:rPr>
        <w:t xml:space="preserve"> اسلام م</w:t>
      </w:r>
      <w:r w:rsidR="00A15996">
        <w:rPr>
          <w:rStyle w:val="Char4"/>
          <w:rtl/>
        </w:rPr>
        <w:t>ی</w:t>
      </w:r>
      <w:r w:rsidRPr="00160189">
        <w:rPr>
          <w:rStyle w:val="Char4"/>
          <w:rtl/>
        </w:rPr>
        <w:t>‏آورد و چ</w:t>
      </w:r>
      <w:r w:rsidR="00B9084A">
        <w:rPr>
          <w:rStyle w:val="Char4"/>
          <w:rtl/>
        </w:rPr>
        <w:t>ی</w:t>
      </w:r>
      <w:r w:rsidRPr="00160189">
        <w:rPr>
          <w:rStyle w:val="Char4"/>
          <w:rtl/>
        </w:rPr>
        <w:t>ز</w:t>
      </w:r>
      <w:r w:rsidR="00A15996">
        <w:rPr>
          <w:rStyle w:val="Char4"/>
          <w:rtl/>
        </w:rPr>
        <w:t>ی</w:t>
      </w:r>
      <w:r w:rsidRPr="00160189">
        <w:rPr>
          <w:rStyle w:val="Char4"/>
          <w:rtl/>
        </w:rPr>
        <w:t xml:space="preserve"> نم</w:t>
      </w:r>
      <w:r w:rsidR="00A15996">
        <w:rPr>
          <w:rStyle w:val="Char4"/>
          <w:rtl/>
        </w:rPr>
        <w:t>ی</w:t>
      </w:r>
      <w:r w:rsidRPr="00160189">
        <w:rPr>
          <w:rStyle w:val="Char4"/>
          <w:rtl/>
        </w:rPr>
        <w:t xml:space="preserve">‏داشت، دو تن و </w:t>
      </w:r>
      <w:r w:rsidR="00B9084A">
        <w:rPr>
          <w:rStyle w:val="Char4"/>
          <w:rtl/>
        </w:rPr>
        <w:t>ی</w:t>
      </w:r>
      <w:r w:rsidRPr="00160189">
        <w:rPr>
          <w:rStyle w:val="Char4"/>
          <w:rtl/>
        </w:rPr>
        <w:t xml:space="preserve">ا </w:t>
      </w:r>
      <w:r w:rsidR="00B9084A">
        <w:rPr>
          <w:rStyle w:val="Char4"/>
          <w:rtl/>
        </w:rPr>
        <w:t>ی</w:t>
      </w:r>
      <w:r w:rsidR="009D063B">
        <w:rPr>
          <w:rStyle w:val="Char4"/>
          <w:rtl/>
        </w:rPr>
        <w:t>ک</w:t>
      </w:r>
      <w:r w:rsidRPr="00160189">
        <w:rPr>
          <w:rStyle w:val="Char4"/>
          <w:rtl/>
        </w:rPr>
        <w:t xml:space="preserve"> تن آنان را به </w:t>
      </w:r>
      <w:r w:rsidR="009D063B">
        <w:rPr>
          <w:rStyle w:val="Char4"/>
          <w:rtl/>
        </w:rPr>
        <w:t>ک</w:t>
      </w:r>
      <w:r w:rsidRPr="00160189">
        <w:rPr>
          <w:rStyle w:val="Char4"/>
          <w:rtl/>
        </w:rPr>
        <w:t>س</w:t>
      </w:r>
      <w:r w:rsidR="00A15996">
        <w:rPr>
          <w:rStyle w:val="Char4"/>
          <w:rtl/>
        </w:rPr>
        <w:t>ی</w:t>
      </w:r>
      <w:r w:rsidRPr="00160189">
        <w:rPr>
          <w:rStyle w:val="Char4"/>
          <w:rtl/>
        </w:rPr>
        <w:t xml:space="preserve"> ضم</w:t>
      </w:r>
      <w:r w:rsidR="00B9084A">
        <w:rPr>
          <w:rStyle w:val="Char4"/>
          <w:rtl/>
        </w:rPr>
        <w:t>ی</w:t>
      </w:r>
      <w:r w:rsidRPr="00160189">
        <w:rPr>
          <w:rStyle w:val="Char4"/>
          <w:rtl/>
        </w:rPr>
        <w:t>مه م</w:t>
      </w:r>
      <w:r w:rsidR="00A15996">
        <w:rPr>
          <w:rStyle w:val="Char4"/>
          <w:rtl/>
        </w:rPr>
        <w:t>ی</w:t>
      </w:r>
      <w:r w:rsidRPr="00160189">
        <w:rPr>
          <w:rStyle w:val="Char4"/>
          <w:rtl/>
        </w:rPr>
        <w:t xml:space="preserve">‏ساخت </w:t>
      </w:r>
      <w:r w:rsidR="009D063B">
        <w:rPr>
          <w:rStyle w:val="Char4"/>
          <w:rtl/>
        </w:rPr>
        <w:t>ک</w:t>
      </w:r>
      <w:r w:rsidRPr="00160189">
        <w:rPr>
          <w:rStyle w:val="Char4"/>
          <w:rtl/>
        </w:rPr>
        <w:t>ه مخارج آنها را به عهده گ</w:t>
      </w:r>
      <w:r w:rsidR="00B9084A">
        <w:rPr>
          <w:rStyle w:val="Char4"/>
          <w:rtl/>
        </w:rPr>
        <w:t>ی</w:t>
      </w:r>
      <w:r w:rsidR="00C71483">
        <w:rPr>
          <w:rStyle w:val="Char4"/>
          <w:rtl/>
        </w:rPr>
        <w:t>رد</w:t>
      </w:r>
      <w:r w:rsidRPr="00160189">
        <w:rPr>
          <w:rStyle w:val="Char4"/>
          <w:rtl/>
        </w:rPr>
        <w:t>-</w:t>
      </w:r>
      <w:r w:rsidR="00C71483">
        <w:rPr>
          <w:rStyle w:val="Char4"/>
          <w:rtl/>
        </w:rPr>
        <w:t>،</w:t>
      </w:r>
      <w:r w:rsidRPr="00160189">
        <w:rPr>
          <w:rStyle w:val="Char4"/>
          <w:rtl/>
        </w:rPr>
        <w:t xml:space="preserve"> م</w:t>
      </w:r>
      <w:r w:rsidR="00A15996">
        <w:rPr>
          <w:rStyle w:val="Char4"/>
          <w:rtl/>
        </w:rPr>
        <w:t>ی</w:t>
      </w:r>
      <w:r w:rsidRPr="00160189">
        <w:rPr>
          <w:rStyle w:val="Char4"/>
          <w:rtl/>
        </w:rPr>
        <w:t>‏افزا</w:t>
      </w:r>
      <w:r w:rsidR="00B9084A">
        <w:rPr>
          <w:rStyle w:val="Char4"/>
          <w:rtl/>
        </w:rPr>
        <w:t>ی</w:t>
      </w:r>
      <w:r w:rsidRPr="00160189">
        <w:rPr>
          <w:rStyle w:val="Char4"/>
          <w:rtl/>
        </w:rPr>
        <w:t>د: او دو تن از اصحاب خود را به شوهر خواهرم سپرده بود. م</w:t>
      </w:r>
      <w:r w:rsidR="00A15996">
        <w:rPr>
          <w:rStyle w:val="Char4"/>
          <w:rtl/>
        </w:rPr>
        <w:t>ی</w:t>
      </w:r>
      <w:r w:rsidRPr="00160189">
        <w:rPr>
          <w:rStyle w:val="Char4"/>
          <w:rtl/>
        </w:rPr>
        <w:t>‏گو</w:t>
      </w:r>
      <w:r w:rsidR="00B9084A">
        <w:rPr>
          <w:rStyle w:val="Char4"/>
          <w:rtl/>
        </w:rPr>
        <w:t>ی</w:t>
      </w:r>
      <w:r w:rsidRPr="00160189">
        <w:rPr>
          <w:rStyle w:val="Char4"/>
          <w:rtl/>
        </w:rPr>
        <w:t xml:space="preserve">د: دق الباب </w:t>
      </w:r>
      <w:r w:rsidR="009D063B">
        <w:rPr>
          <w:rStyle w:val="Char4"/>
          <w:rtl/>
        </w:rPr>
        <w:t>ک</w:t>
      </w:r>
      <w:r w:rsidR="001147F9">
        <w:rPr>
          <w:rStyle w:val="Char4"/>
          <w:rtl/>
        </w:rPr>
        <w:t>ردم</w:t>
      </w:r>
      <w:r w:rsidRPr="001147F9">
        <w:rPr>
          <w:rStyle w:val="Char4"/>
          <w:vertAlign w:val="superscript"/>
          <w:rtl/>
        </w:rPr>
        <w:footnoteReference w:id="95"/>
      </w:r>
      <w:r w:rsidR="001147F9">
        <w:rPr>
          <w:rStyle w:val="Char4"/>
          <w:rFonts w:hint="cs"/>
          <w:rtl/>
        </w:rPr>
        <w:t>.</w:t>
      </w:r>
      <w:r w:rsidRPr="00160189">
        <w:rPr>
          <w:rStyle w:val="Char4"/>
          <w:rtl/>
        </w:rPr>
        <w:t xml:space="preserve"> به من گفته شد: </w:t>
      </w:r>
      <w:r w:rsidR="009D063B">
        <w:rPr>
          <w:rStyle w:val="Char4"/>
          <w:rtl/>
        </w:rPr>
        <w:t>ک</w:t>
      </w:r>
      <w:r w:rsidR="00B9084A">
        <w:rPr>
          <w:rStyle w:val="Char4"/>
          <w:rtl/>
        </w:rPr>
        <w:t>ی</w:t>
      </w:r>
      <w:r w:rsidR="00EE5F30">
        <w:rPr>
          <w:rStyle w:val="Char4"/>
          <w:rtl/>
        </w:rPr>
        <w:t>ست! پاسخ دادم: عمربن الخطاب -</w:t>
      </w:r>
      <w:r w:rsidRPr="00160189">
        <w:rPr>
          <w:rStyle w:val="Char4"/>
          <w:rtl/>
        </w:rPr>
        <w:t xml:space="preserve">و آنها در آن وقت </w:t>
      </w:r>
      <w:r w:rsidR="009D063B">
        <w:rPr>
          <w:rStyle w:val="Char4"/>
          <w:rtl/>
        </w:rPr>
        <w:t>ک</w:t>
      </w:r>
      <w:r w:rsidRPr="00160189">
        <w:rPr>
          <w:rStyle w:val="Char4"/>
          <w:rtl/>
        </w:rPr>
        <w:t>تاب</w:t>
      </w:r>
      <w:r w:rsidR="00A15996">
        <w:rPr>
          <w:rStyle w:val="Char4"/>
          <w:rtl/>
        </w:rPr>
        <w:t>ی</w:t>
      </w:r>
      <w:r w:rsidRPr="00160189">
        <w:rPr>
          <w:rStyle w:val="Char4"/>
          <w:rtl/>
        </w:rPr>
        <w:t xml:space="preserve"> را </w:t>
      </w:r>
      <w:r w:rsidR="009D063B">
        <w:rPr>
          <w:rStyle w:val="Char4"/>
          <w:rtl/>
        </w:rPr>
        <w:t>ک</w:t>
      </w:r>
      <w:r w:rsidRPr="00160189">
        <w:rPr>
          <w:rStyle w:val="Char4"/>
          <w:rtl/>
        </w:rPr>
        <w:t>ه در دست‏ها</w:t>
      </w:r>
      <w:r w:rsidR="00A15996">
        <w:rPr>
          <w:rStyle w:val="Char4"/>
          <w:rtl/>
        </w:rPr>
        <w:t>ی</w:t>
      </w:r>
      <w:r w:rsidRPr="00160189">
        <w:rPr>
          <w:rStyle w:val="Char4"/>
          <w:rtl/>
        </w:rPr>
        <w:t xml:space="preserve"> خود داشتند م</w:t>
      </w:r>
      <w:r w:rsidR="00A15996">
        <w:rPr>
          <w:rStyle w:val="Char4"/>
          <w:rtl/>
        </w:rPr>
        <w:t>ی</w:t>
      </w:r>
      <w:r w:rsidR="00EE5F30">
        <w:rPr>
          <w:rStyle w:val="Char4"/>
          <w:rtl/>
        </w:rPr>
        <w:t>‏خواندند-</w:t>
      </w:r>
      <w:r w:rsidRPr="00160189">
        <w:rPr>
          <w:rStyle w:val="Char4"/>
          <w:rtl/>
        </w:rPr>
        <w:t>، هنگام</w:t>
      </w:r>
      <w:r w:rsidR="00A15996">
        <w:rPr>
          <w:rStyle w:val="Char4"/>
          <w:rtl/>
        </w:rPr>
        <w:t>ی</w:t>
      </w:r>
      <w:r w:rsidRPr="00160189">
        <w:rPr>
          <w:rStyle w:val="Char4"/>
          <w:rtl/>
        </w:rPr>
        <w:t xml:space="preserve"> </w:t>
      </w:r>
      <w:r w:rsidR="009D063B">
        <w:rPr>
          <w:rStyle w:val="Char4"/>
          <w:rtl/>
        </w:rPr>
        <w:t>ک</w:t>
      </w:r>
      <w:r w:rsidRPr="00160189">
        <w:rPr>
          <w:rStyle w:val="Char4"/>
          <w:rtl/>
        </w:rPr>
        <w:t>ه صدا</w:t>
      </w:r>
      <w:r w:rsidR="00A15996">
        <w:rPr>
          <w:rStyle w:val="Char4"/>
          <w:rtl/>
        </w:rPr>
        <w:t>ی</w:t>
      </w:r>
      <w:r w:rsidRPr="00160189">
        <w:rPr>
          <w:rStyle w:val="Char4"/>
          <w:rtl/>
        </w:rPr>
        <w:t xml:space="preserve"> مرا شن</w:t>
      </w:r>
      <w:r w:rsidR="00B9084A">
        <w:rPr>
          <w:rStyle w:val="Char4"/>
          <w:rtl/>
        </w:rPr>
        <w:t>ی</w:t>
      </w:r>
      <w:r w:rsidRPr="00160189">
        <w:rPr>
          <w:rStyle w:val="Char4"/>
          <w:rtl/>
        </w:rPr>
        <w:t>دند، برخاستند، و در جا</w:t>
      </w:r>
      <w:r w:rsidR="00B9084A">
        <w:rPr>
          <w:rStyle w:val="Char4"/>
          <w:rtl/>
        </w:rPr>
        <w:t>ی</w:t>
      </w:r>
      <w:r w:rsidR="00A15996">
        <w:rPr>
          <w:rStyle w:val="Char4"/>
          <w:rtl/>
        </w:rPr>
        <w:t>ی</w:t>
      </w:r>
      <w:r w:rsidRPr="00160189">
        <w:rPr>
          <w:rStyle w:val="Char4"/>
          <w:rtl/>
        </w:rPr>
        <w:t xml:space="preserve"> پنهان شدند و </w:t>
      </w:r>
      <w:r w:rsidR="009D063B">
        <w:rPr>
          <w:rStyle w:val="Char4"/>
          <w:rtl/>
        </w:rPr>
        <w:t>ک</w:t>
      </w:r>
      <w:r w:rsidRPr="00160189">
        <w:rPr>
          <w:rStyle w:val="Char4"/>
          <w:rtl/>
        </w:rPr>
        <w:t>تاب را گذاشتند. وقت</w:t>
      </w:r>
      <w:r w:rsidR="00A15996">
        <w:rPr>
          <w:rStyle w:val="Char4"/>
          <w:rtl/>
        </w:rPr>
        <w:t>ی</w:t>
      </w:r>
      <w:r w:rsidRPr="00160189">
        <w:rPr>
          <w:rStyle w:val="Char4"/>
          <w:rtl/>
        </w:rPr>
        <w:t xml:space="preserve"> </w:t>
      </w:r>
      <w:r w:rsidR="009D063B">
        <w:rPr>
          <w:rStyle w:val="Char4"/>
          <w:rtl/>
        </w:rPr>
        <w:t>ک</w:t>
      </w:r>
      <w:r w:rsidRPr="00160189">
        <w:rPr>
          <w:rStyle w:val="Char4"/>
          <w:rtl/>
        </w:rPr>
        <w:t>ه خواهرم دروازه را برا</w:t>
      </w:r>
      <w:r w:rsidR="00B9084A">
        <w:rPr>
          <w:rStyle w:val="Char4"/>
          <w:rtl/>
        </w:rPr>
        <w:t>ی</w:t>
      </w:r>
      <w:r w:rsidRPr="00160189">
        <w:rPr>
          <w:rStyle w:val="Char4"/>
          <w:rtl/>
        </w:rPr>
        <w:t xml:space="preserve">م باز </w:t>
      </w:r>
      <w:r w:rsidR="009D063B">
        <w:rPr>
          <w:rStyle w:val="Char4"/>
          <w:rtl/>
        </w:rPr>
        <w:t>ک</w:t>
      </w:r>
      <w:r w:rsidRPr="00160189">
        <w:rPr>
          <w:rStyle w:val="Char4"/>
          <w:rtl/>
        </w:rPr>
        <w:t>رد گفتم: ا</w:t>
      </w:r>
      <w:r w:rsidR="00A15996">
        <w:rPr>
          <w:rStyle w:val="Char4"/>
          <w:rtl/>
        </w:rPr>
        <w:t>ی</w:t>
      </w:r>
      <w:r w:rsidRPr="00160189">
        <w:rPr>
          <w:rStyle w:val="Char4"/>
          <w:rtl/>
        </w:rPr>
        <w:t xml:space="preserve"> دشمن جان خود،</w:t>
      </w:r>
      <w:r w:rsidR="009D063B">
        <w:rPr>
          <w:rStyle w:val="Char4"/>
          <w:rtl/>
        </w:rPr>
        <w:t xml:space="preserve"> ب</w:t>
      </w:r>
      <w:r w:rsidR="00A15996">
        <w:rPr>
          <w:rStyle w:val="Char4"/>
          <w:rtl/>
        </w:rPr>
        <w:t>ی</w:t>
      </w:r>
      <w:r w:rsidR="009D063B">
        <w:rPr>
          <w:rStyle w:val="Char4"/>
          <w:rtl/>
        </w:rPr>
        <w:t>‌</w:t>
      </w:r>
      <w:r w:rsidRPr="00160189">
        <w:rPr>
          <w:rStyle w:val="Char4"/>
          <w:rtl/>
        </w:rPr>
        <w:t>د</w:t>
      </w:r>
      <w:r w:rsidR="00B9084A">
        <w:rPr>
          <w:rStyle w:val="Char4"/>
          <w:rtl/>
        </w:rPr>
        <w:t>ی</w:t>
      </w:r>
      <w:r w:rsidRPr="00160189">
        <w:rPr>
          <w:rStyle w:val="Char4"/>
          <w:rtl/>
        </w:rPr>
        <w:t>ن شده‏ا</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و چ</w:t>
      </w:r>
      <w:r w:rsidR="00B9084A">
        <w:rPr>
          <w:rStyle w:val="Char4"/>
          <w:rtl/>
        </w:rPr>
        <w:t>ی</w:t>
      </w:r>
      <w:r w:rsidRPr="00160189">
        <w:rPr>
          <w:rStyle w:val="Char4"/>
          <w:rtl/>
        </w:rPr>
        <w:t>ز</w:t>
      </w:r>
      <w:r w:rsidR="00A15996">
        <w:rPr>
          <w:rStyle w:val="Char4"/>
          <w:rtl/>
        </w:rPr>
        <w:t>ی</w:t>
      </w:r>
      <w:r w:rsidRPr="00160189">
        <w:rPr>
          <w:rStyle w:val="Char4"/>
          <w:rtl/>
        </w:rPr>
        <w:t xml:space="preserve"> را برداشتم تا بر سرش بزنم، آن زن گر</w:t>
      </w:r>
      <w:r w:rsidR="00B9084A">
        <w:rPr>
          <w:rStyle w:val="Char4"/>
          <w:rtl/>
        </w:rPr>
        <w:t>ی</w:t>
      </w:r>
      <w:r w:rsidRPr="00160189">
        <w:rPr>
          <w:rStyle w:val="Char4"/>
          <w:rtl/>
        </w:rPr>
        <w:t>ست و گفت: ا</w:t>
      </w:r>
      <w:r w:rsidR="00A15996">
        <w:rPr>
          <w:rStyle w:val="Char4"/>
          <w:rtl/>
        </w:rPr>
        <w:t>ی</w:t>
      </w:r>
      <w:r w:rsidRPr="00160189">
        <w:rPr>
          <w:rStyle w:val="Char4"/>
          <w:rtl/>
        </w:rPr>
        <w:t xml:space="preserve"> ابن الخطاب آنچه م</w:t>
      </w:r>
      <w:r w:rsidR="00A15996">
        <w:rPr>
          <w:rStyle w:val="Char4"/>
          <w:rtl/>
        </w:rPr>
        <w:t>ی</w:t>
      </w:r>
      <w:r w:rsidRPr="00160189">
        <w:rPr>
          <w:rStyle w:val="Char4"/>
          <w:rtl/>
        </w:rPr>
        <w:t>‏خواه</w:t>
      </w:r>
      <w:r w:rsidR="00A15996">
        <w:rPr>
          <w:rStyle w:val="Char4"/>
          <w:rtl/>
        </w:rPr>
        <w:t>ی</w:t>
      </w:r>
      <w:r w:rsidRPr="00160189">
        <w:rPr>
          <w:rStyle w:val="Char4"/>
          <w:rtl/>
        </w:rPr>
        <w:t xml:space="preserve"> انجام بده</w:t>
      </w:r>
      <w:r w:rsidR="00A15996">
        <w:rPr>
          <w:rStyle w:val="Char4"/>
          <w:rtl/>
        </w:rPr>
        <w:t>ی</w:t>
      </w:r>
      <w:r w:rsidRPr="00160189">
        <w:rPr>
          <w:rStyle w:val="Char4"/>
          <w:rtl/>
        </w:rPr>
        <w:t xml:space="preserve">، انجام بده من اسلام آورده‏ام. </w:t>
      </w:r>
      <w:r w:rsidR="004B04A9">
        <w:rPr>
          <w:rStyle w:val="Char4"/>
          <w:rtl/>
        </w:rPr>
        <w:t xml:space="preserve">آنگاه </w:t>
      </w:r>
      <w:r w:rsidRPr="00160189">
        <w:rPr>
          <w:rStyle w:val="Char4"/>
          <w:rtl/>
        </w:rPr>
        <w:t>رفت و بر تخت نشست، و صح</w:t>
      </w:r>
      <w:r w:rsidR="00B9084A">
        <w:rPr>
          <w:rStyle w:val="Char4"/>
          <w:rtl/>
        </w:rPr>
        <w:t>ی</w:t>
      </w:r>
      <w:r w:rsidRPr="00160189">
        <w:rPr>
          <w:rStyle w:val="Char4"/>
          <w:rtl/>
        </w:rPr>
        <w:t>فه‏ا</w:t>
      </w:r>
      <w:r w:rsidR="00A15996">
        <w:rPr>
          <w:rStyle w:val="Char4"/>
          <w:rtl/>
        </w:rPr>
        <w:t>ی</w:t>
      </w:r>
      <w:r w:rsidRPr="00160189">
        <w:rPr>
          <w:rStyle w:val="Char4"/>
          <w:rtl/>
        </w:rPr>
        <w:t xml:space="preserve"> را د</w:t>
      </w:r>
      <w:r w:rsidR="00B9084A">
        <w:rPr>
          <w:rStyle w:val="Char4"/>
          <w:rtl/>
        </w:rPr>
        <w:t>ی</w:t>
      </w:r>
      <w:r w:rsidRPr="00160189">
        <w:rPr>
          <w:rStyle w:val="Char4"/>
          <w:rtl/>
        </w:rPr>
        <w:t xml:space="preserve">دم </w:t>
      </w:r>
      <w:r w:rsidR="009D063B">
        <w:rPr>
          <w:rStyle w:val="Char4"/>
          <w:rtl/>
        </w:rPr>
        <w:t>ک</w:t>
      </w:r>
      <w:r w:rsidRPr="00160189">
        <w:rPr>
          <w:rStyle w:val="Char4"/>
          <w:rtl/>
        </w:rPr>
        <w:t>ه در وسط دروازه قرار داشت، پرس</w:t>
      </w:r>
      <w:r w:rsidR="00B9084A">
        <w:rPr>
          <w:rStyle w:val="Char4"/>
          <w:rtl/>
        </w:rPr>
        <w:t>ی</w:t>
      </w:r>
      <w:r w:rsidRPr="00160189">
        <w:rPr>
          <w:rStyle w:val="Char4"/>
          <w:rtl/>
        </w:rPr>
        <w:t>دم ا</w:t>
      </w:r>
      <w:r w:rsidR="00B9084A">
        <w:rPr>
          <w:rStyle w:val="Char4"/>
          <w:rtl/>
        </w:rPr>
        <w:t>ی</w:t>
      </w:r>
      <w:r w:rsidRPr="00160189">
        <w:rPr>
          <w:rStyle w:val="Char4"/>
          <w:rtl/>
        </w:rPr>
        <w:t>ن صح</w:t>
      </w:r>
      <w:r w:rsidR="00B9084A">
        <w:rPr>
          <w:rStyle w:val="Char4"/>
          <w:rtl/>
        </w:rPr>
        <w:t>ی</w:t>
      </w:r>
      <w:r w:rsidRPr="00160189">
        <w:rPr>
          <w:rStyle w:val="Char4"/>
          <w:rtl/>
        </w:rPr>
        <w:t>فه در ا</w:t>
      </w:r>
      <w:r w:rsidR="00B9084A">
        <w:rPr>
          <w:rStyle w:val="Char4"/>
          <w:rtl/>
        </w:rPr>
        <w:t>ی</w:t>
      </w:r>
      <w:r w:rsidRPr="00160189">
        <w:rPr>
          <w:rStyle w:val="Char4"/>
          <w:rtl/>
        </w:rPr>
        <w:t>نجا چ</w:t>
      </w:r>
      <w:r w:rsidR="00B9084A">
        <w:rPr>
          <w:rStyle w:val="Char4"/>
          <w:rtl/>
        </w:rPr>
        <w:t>ی</w:t>
      </w:r>
      <w:r w:rsidRPr="00160189">
        <w:rPr>
          <w:rStyle w:val="Char4"/>
          <w:rtl/>
        </w:rPr>
        <w:t>ست؟ به من گفت: ا</w:t>
      </w:r>
      <w:r w:rsidR="00A15996">
        <w:rPr>
          <w:rStyle w:val="Char4"/>
          <w:rtl/>
        </w:rPr>
        <w:t>ی</w:t>
      </w:r>
      <w:r w:rsidRPr="00160189">
        <w:rPr>
          <w:rStyle w:val="Char4"/>
          <w:rtl/>
        </w:rPr>
        <w:t xml:space="preserve"> ابن الخطاب ما را بگذار، چون تو غسل نم</w:t>
      </w:r>
      <w:r w:rsidR="00A15996">
        <w:rPr>
          <w:rStyle w:val="Char4"/>
          <w:rtl/>
        </w:rPr>
        <w:t>ی</w:t>
      </w:r>
      <w:r w:rsidRPr="00160189">
        <w:rPr>
          <w:rStyle w:val="Char4"/>
          <w:rtl/>
        </w:rPr>
        <w:t>‏</w:t>
      </w:r>
      <w:r w:rsidR="009D063B">
        <w:rPr>
          <w:rStyle w:val="Char4"/>
          <w:rtl/>
        </w:rPr>
        <w:t>ک</w:t>
      </w:r>
      <w:r w:rsidRPr="00160189">
        <w:rPr>
          <w:rStyle w:val="Char4"/>
          <w:rtl/>
        </w:rPr>
        <w:t>ن</w:t>
      </w:r>
      <w:r w:rsidR="00A15996">
        <w:rPr>
          <w:rStyle w:val="Char4"/>
          <w:rtl/>
        </w:rPr>
        <w:t>ی</w:t>
      </w:r>
      <w:r w:rsidRPr="00160189">
        <w:rPr>
          <w:rStyle w:val="Char4"/>
          <w:rtl/>
        </w:rPr>
        <w:t xml:space="preserve"> و خود را پا</w:t>
      </w:r>
      <w:r w:rsidR="009D063B">
        <w:rPr>
          <w:rStyle w:val="Char4"/>
          <w:rtl/>
        </w:rPr>
        <w:t>ک</w:t>
      </w:r>
      <w:r w:rsidRPr="00160189">
        <w:rPr>
          <w:rStyle w:val="Char4"/>
          <w:rtl/>
        </w:rPr>
        <w:t xml:space="preserve"> نم</w:t>
      </w:r>
      <w:r w:rsidR="00A15996">
        <w:rPr>
          <w:rStyle w:val="Char4"/>
          <w:rtl/>
        </w:rPr>
        <w:t>ی</w:t>
      </w:r>
      <w:r w:rsidRPr="00160189">
        <w:rPr>
          <w:rStyle w:val="Char4"/>
          <w:rtl/>
        </w:rPr>
        <w:t>‏ساز</w:t>
      </w:r>
      <w:r w:rsidR="00A15996">
        <w:rPr>
          <w:rStyle w:val="Char4"/>
          <w:rtl/>
        </w:rPr>
        <w:t>ی</w:t>
      </w:r>
      <w:r w:rsidRPr="00160189">
        <w:rPr>
          <w:rStyle w:val="Char4"/>
          <w:rtl/>
        </w:rPr>
        <w:t>، و ا</w:t>
      </w:r>
      <w:r w:rsidR="00B9084A">
        <w:rPr>
          <w:rStyle w:val="Char4"/>
          <w:rtl/>
        </w:rPr>
        <w:t>ی</w:t>
      </w:r>
      <w:r w:rsidRPr="00160189">
        <w:rPr>
          <w:rStyle w:val="Char4"/>
          <w:rtl/>
        </w:rPr>
        <w:t>ن را فقط پا</w:t>
      </w:r>
      <w:r w:rsidR="009D063B">
        <w:rPr>
          <w:rStyle w:val="Char4"/>
          <w:rtl/>
        </w:rPr>
        <w:t>ک</w:t>
      </w:r>
      <w:r w:rsidRPr="00160189">
        <w:rPr>
          <w:rStyle w:val="Char4"/>
          <w:rtl/>
        </w:rPr>
        <w:t>ان لمس م</w:t>
      </w:r>
      <w:r w:rsidR="00A15996">
        <w:rPr>
          <w:rStyle w:val="Char4"/>
          <w:rtl/>
        </w:rPr>
        <w:t>ی</w:t>
      </w:r>
      <w:r w:rsidRPr="00160189">
        <w:rPr>
          <w:rStyle w:val="Char4"/>
          <w:rtl/>
        </w:rPr>
        <w:t>‏</w:t>
      </w:r>
      <w:r w:rsidR="009D063B">
        <w:rPr>
          <w:rStyle w:val="Char4"/>
          <w:rtl/>
        </w:rPr>
        <w:t>ک</w:t>
      </w:r>
      <w:r w:rsidRPr="00160189">
        <w:rPr>
          <w:rStyle w:val="Char4"/>
          <w:rtl/>
        </w:rPr>
        <w:t>نند، من تا آن وقت بر ا</w:t>
      </w:r>
      <w:r w:rsidR="00B9084A">
        <w:rPr>
          <w:rStyle w:val="Char4"/>
          <w:rtl/>
        </w:rPr>
        <w:t>ی</w:t>
      </w:r>
      <w:r w:rsidRPr="00160189">
        <w:rPr>
          <w:rStyle w:val="Char4"/>
          <w:rtl/>
        </w:rPr>
        <w:t xml:space="preserve">ن گفته‏ام اصرار نمودم </w:t>
      </w:r>
      <w:r w:rsidR="009D063B">
        <w:rPr>
          <w:rStyle w:val="Char4"/>
          <w:rtl/>
        </w:rPr>
        <w:t>ک</w:t>
      </w:r>
      <w:r w:rsidRPr="00160189">
        <w:rPr>
          <w:rStyle w:val="Char4"/>
          <w:rtl/>
        </w:rPr>
        <w:t>ه آن را به من داد... و حد</w:t>
      </w:r>
      <w:r w:rsidR="00B9084A">
        <w:rPr>
          <w:rStyle w:val="Char4"/>
          <w:rtl/>
        </w:rPr>
        <w:t>ی</w:t>
      </w:r>
      <w:r w:rsidRPr="00160189">
        <w:rPr>
          <w:rStyle w:val="Char4"/>
          <w:rtl/>
        </w:rPr>
        <w:t>ث را به طول آن در اسلام آوردن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و آنچه در ما بعد آن برا</w:t>
      </w:r>
      <w:r w:rsidR="00B9084A">
        <w:rPr>
          <w:rStyle w:val="Char4"/>
          <w:rtl/>
        </w:rPr>
        <w:t>ی</w:t>
      </w:r>
      <w:r w:rsidRPr="00160189">
        <w:rPr>
          <w:rStyle w:val="Char4"/>
          <w:rtl/>
        </w:rPr>
        <w:t>ش اتّفاق افتاد متذ</w:t>
      </w:r>
      <w:r w:rsidR="009D063B">
        <w:rPr>
          <w:rStyle w:val="Char4"/>
          <w:rtl/>
        </w:rPr>
        <w:t>ک</w:t>
      </w:r>
      <w:r w:rsidR="001147F9">
        <w:rPr>
          <w:rStyle w:val="Char4"/>
          <w:rtl/>
        </w:rPr>
        <w:t>ر شده</w:t>
      </w:r>
      <w:r w:rsidRPr="001147F9">
        <w:rPr>
          <w:rStyle w:val="Char4"/>
          <w:vertAlign w:val="superscript"/>
          <w:rtl/>
        </w:rPr>
        <w:footnoteReference w:id="96"/>
      </w:r>
      <w:r w:rsidR="001147F9">
        <w:rPr>
          <w:rStyle w:val="Char4"/>
          <w:rFonts w:hint="cs"/>
          <w:rtl/>
        </w:rPr>
        <w:t>.</w:t>
      </w:r>
      <w:r w:rsidRPr="00160189">
        <w:rPr>
          <w:rStyle w:val="Char4"/>
          <w:rtl/>
        </w:rPr>
        <w:t xml:space="preserve">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64/9</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در ا</w:t>
      </w:r>
      <w:r w:rsidR="00B9084A">
        <w:rPr>
          <w:rStyle w:val="Char4"/>
          <w:rtl/>
        </w:rPr>
        <w:t>ی</w:t>
      </w:r>
      <w:r w:rsidRPr="00160189">
        <w:rPr>
          <w:rStyle w:val="Char4"/>
          <w:rtl/>
        </w:rPr>
        <w:t>ن اسامه بن ز</w:t>
      </w:r>
      <w:r w:rsidR="00B9084A">
        <w:rPr>
          <w:rStyle w:val="Char4"/>
          <w:rtl/>
        </w:rPr>
        <w:t>ی</w:t>
      </w:r>
      <w:r w:rsidRPr="00160189">
        <w:rPr>
          <w:rStyle w:val="Char4"/>
          <w:rtl/>
        </w:rPr>
        <w:t>د بن اسلم آمده و ضع</w:t>
      </w:r>
      <w:r w:rsidR="00B9084A">
        <w:rPr>
          <w:rStyle w:val="Char4"/>
          <w:rtl/>
        </w:rPr>
        <w:t>ی</w:t>
      </w:r>
      <w:r w:rsidRPr="00160189">
        <w:rPr>
          <w:rStyle w:val="Char4"/>
          <w:rtl/>
        </w:rPr>
        <w:t>ف م</w:t>
      </w:r>
      <w:r w:rsidR="00A15996">
        <w:rPr>
          <w:rStyle w:val="Char4"/>
          <w:rtl/>
        </w:rPr>
        <w:t>ی</w:t>
      </w:r>
      <w:r w:rsidRPr="00160189">
        <w:rPr>
          <w:rStyle w:val="Char4"/>
          <w:rtl/>
        </w:rPr>
        <w:t>‏باشد.</w:t>
      </w:r>
    </w:p>
    <w:p w:rsidR="00797E01" w:rsidRPr="00723DFA" w:rsidRDefault="00797E01" w:rsidP="00723DFA">
      <w:pPr>
        <w:pStyle w:val="a5"/>
        <w:rPr>
          <w:rtl/>
        </w:rPr>
      </w:pPr>
      <w:bookmarkStart w:id="44" w:name="_Toc441587408"/>
      <w:r w:rsidRPr="00723DFA">
        <w:rPr>
          <w:rtl/>
        </w:rPr>
        <w:t>عثمان بن مظعون</w:t>
      </w:r>
      <w:r w:rsidR="00437588">
        <w:rPr>
          <w:rStyle w:val="Char4"/>
          <w:rFonts w:cs="CTraditional Arabic"/>
          <w:bCs w:val="0"/>
          <w:sz w:val="27"/>
          <w:rtl/>
        </w:rPr>
        <w:t xml:space="preserve"> </w:t>
      </w:r>
      <w:r w:rsidR="00437588" w:rsidRPr="00437588">
        <w:rPr>
          <w:rStyle w:val="Char4"/>
          <w:rFonts w:cs="CTraditional Arabic"/>
          <w:bCs w:val="0"/>
          <w:sz w:val="27"/>
          <w:rtl/>
        </w:rPr>
        <w:t>س</w:t>
      </w:r>
      <w:r w:rsidR="00A86590" w:rsidRPr="00A86590">
        <w:rPr>
          <w:rStyle w:val="Char4"/>
          <w:rFonts w:cs="CTraditional Arabic"/>
          <w:bCs w:val="0"/>
          <w:sz w:val="27"/>
          <w:rtl/>
        </w:rPr>
        <w:t xml:space="preserve"> </w:t>
      </w:r>
      <w:r w:rsidRPr="00723DFA">
        <w:rPr>
          <w:rtl/>
        </w:rPr>
        <w:t>و تحمل سخت</w:t>
      </w:r>
      <w:r w:rsidR="00A15996">
        <w:rPr>
          <w:rtl/>
        </w:rPr>
        <w:t>ی</w:t>
      </w:r>
      <w:r w:rsidR="00C71483">
        <w:rPr>
          <w:rtl/>
        </w:rPr>
        <w:t>‏ها</w:t>
      </w:r>
      <w:bookmarkEnd w:id="44"/>
    </w:p>
    <w:p w:rsidR="00797E01" w:rsidRPr="00160189" w:rsidRDefault="00797E01" w:rsidP="008D1BC1">
      <w:pPr>
        <w:ind w:firstLine="284"/>
        <w:jc w:val="both"/>
        <w:rPr>
          <w:rStyle w:val="Char4"/>
          <w:rtl/>
        </w:rPr>
      </w:pPr>
      <w:r w:rsidRPr="00160189">
        <w:rPr>
          <w:rStyle w:val="Char4"/>
          <w:rtl/>
        </w:rPr>
        <w:t>ابونع</w:t>
      </w:r>
      <w:r w:rsidR="00B9084A">
        <w:rPr>
          <w:rStyle w:val="Char4"/>
          <w:rtl/>
        </w:rPr>
        <w:t>ی</w:t>
      </w:r>
      <w:r w:rsidRPr="00160189">
        <w:rPr>
          <w:rStyle w:val="Char4"/>
          <w:rtl/>
        </w:rPr>
        <w:t>م در الحل</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103/1</w:t>
      </w:r>
      <w:r w:rsidRPr="00160189">
        <w:rPr>
          <w:rStyle w:val="Char4"/>
          <w:rFonts w:hint="cs"/>
          <w:rtl/>
        </w:rPr>
        <w:t>)</w:t>
      </w:r>
      <w:r w:rsidRPr="00160189">
        <w:rPr>
          <w:rStyle w:val="Char4"/>
          <w:rtl/>
        </w:rPr>
        <w:t xml:space="preserve"> از عثمان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هنگام</w:t>
      </w:r>
      <w:r w:rsidR="00A15996">
        <w:rPr>
          <w:rStyle w:val="Char4"/>
          <w:rtl/>
        </w:rPr>
        <w:t>ی</w:t>
      </w:r>
      <w:r w:rsidRPr="00160189">
        <w:rPr>
          <w:rStyle w:val="Char4"/>
          <w:rtl/>
        </w:rPr>
        <w:t xml:space="preserve"> </w:t>
      </w:r>
      <w:r w:rsidR="009D063B">
        <w:rPr>
          <w:rStyle w:val="Char4"/>
          <w:rtl/>
        </w:rPr>
        <w:t>ک</w:t>
      </w:r>
      <w:r w:rsidRPr="00160189">
        <w:rPr>
          <w:rStyle w:val="Char4"/>
          <w:rtl/>
        </w:rPr>
        <w:t>ه عثمان بن مظعون</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حالت اصحاب را در سخت</w:t>
      </w:r>
      <w:r w:rsidR="00A15996">
        <w:rPr>
          <w:rStyle w:val="Char4"/>
          <w:rtl/>
        </w:rPr>
        <w:t>ی</w:t>
      </w:r>
      <w:r w:rsidRPr="00160189">
        <w:rPr>
          <w:rStyle w:val="Char4"/>
          <w:rtl/>
        </w:rPr>
        <w:t xml:space="preserve"> و مش</w:t>
      </w:r>
      <w:r w:rsidR="009D063B">
        <w:rPr>
          <w:rStyle w:val="Char4"/>
          <w:rtl/>
        </w:rPr>
        <w:t>ک</w:t>
      </w:r>
      <w:r w:rsidRPr="00160189">
        <w:rPr>
          <w:rStyle w:val="Char4"/>
          <w:rtl/>
        </w:rPr>
        <w:t>لات مشاهده نمود - و خودش در پناه ول</w:t>
      </w:r>
      <w:r w:rsidR="00B9084A">
        <w:rPr>
          <w:rStyle w:val="Char4"/>
          <w:rtl/>
        </w:rPr>
        <w:t>ی</w:t>
      </w:r>
      <w:r w:rsidRPr="00160189">
        <w:rPr>
          <w:rStyle w:val="Char4"/>
          <w:rtl/>
        </w:rPr>
        <w:t>د بن مغ</w:t>
      </w:r>
      <w:r w:rsidR="00B9084A">
        <w:rPr>
          <w:rStyle w:val="Char4"/>
          <w:rtl/>
        </w:rPr>
        <w:t>ی</w:t>
      </w:r>
      <w:r w:rsidRPr="00160189">
        <w:rPr>
          <w:rStyle w:val="Char4"/>
          <w:rtl/>
        </w:rPr>
        <w:t>ره در امان صبح و ب</w:t>
      </w:r>
      <w:r w:rsidR="00B9084A">
        <w:rPr>
          <w:rStyle w:val="Char4"/>
          <w:rtl/>
        </w:rPr>
        <w:t>ی</w:t>
      </w:r>
      <w:r w:rsidRPr="00160189">
        <w:rPr>
          <w:rStyle w:val="Char4"/>
          <w:rtl/>
        </w:rPr>
        <w:t>گاه خود را سپر</w:t>
      </w:r>
      <w:r w:rsidR="00A15996">
        <w:rPr>
          <w:rStyle w:val="Char4"/>
          <w:rtl/>
        </w:rPr>
        <w:t>ی</w:t>
      </w:r>
      <w:r w:rsidRPr="00160189">
        <w:rPr>
          <w:rStyle w:val="Char4"/>
          <w:rtl/>
        </w:rPr>
        <w:t xml:space="preserve"> م</w:t>
      </w:r>
      <w:r w:rsidR="00A15996">
        <w:rPr>
          <w:rStyle w:val="Char4"/>
          <w:rtl/>
        </w:rPr>
        <w:t>ی</w:t>
      </w:r>
      <w:r w:rsidRPr="00160189">
        <w:rPr>
          <w:rStyle w:val="Char4"/>
          <w:rtl/>
        </w:rPr>
        <w:t>‏نمود - گفت: به خدا سوگند، صبح و ب</w:t>
      </w:r>
      <w:r w:rsidR="00B9084A">
        <w:rPr>
          <w:rStyle w:val="Char4"/>
          <w:rtl/>
        </w:rPr>
        <w:t>ی</w:t>
      </w:r>
      <w:r w:rsidRPr="00160189">
        <w:rPr>
          <w:rStyle w:val="Char4"/>
          <w:rtl/>
        </w:rPr>
        <w:t>گاه نمودن من در امان، در پناه مرد</w:t>
      </w:r>
      <w:r w:rsidR="00A15996">
        <w:rPr>
          <w:rStyle w:val="Char4"/>
          <w:rtl/>
        </w:rPr>
        <w:t>ی</w:t>
      </w:r>
      <w:r w:rsidRPr="00160189">
        <w:rPr>
          <w:rStyle w:val="Char4"/>
          <w:rtl/>
        </w:rPr>
        <w:t xml:space="preserve"> از اهل شر</w:t>
      </w:r>
      <w:r w:rsidR="009D063B">
        <w:rPr>
          <w:rStyle w:val="Char4"/>
          <w:rtl/>
        </w:rPr>
        <w:t>ک</w:t>
      </w:r>
      <w:r w:rsidRPr="00160189">
        <w:rPr>
          <w:rStyle w:val="Char4"/>
          <w:rtl/>
        </w:rPr>
        <w:t>، در حال</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w:t>
      </w:r>
      <w:r w:rsidR="00B9084A">
        <w:rPr>
          <w:rStyle w:val="Char4"/>
          <w:rtl/>
        </w:rPr>
        <w:t>ی</w:t>
      </w:r>
      <w:r w:rsidRPr="00160189">
        <w:rPr>
          <w:rStyle w:val="Char4"/>
          <w:rtl/>
        </w:rPr>
        <w:t>اران و اهل د</w:t>
      </w:r>
      <w:r w:rsidR="00B9084A">
        <w:rPr>
          <w:rStyle w:val="Char4"/>
          <w:rtl/>
        </w:rPr>
        <w:t>ی</w:t>
      </w:r>
      <w:r w:rsidRPr="00160189">
        <w:rPr>
          <w:rStyle w:val="Char4"/>
          <w:rtl/>
        </w:rPr>
        <w:t>نم اذ</w:t>
      </w:r>
      <w:r w:rsidR="00B9084A">
        <w:rPr>
          <w:rStyle w:val="Char4"/>
          <w:rtl/>
        </w:rPr>
        <w:t>ی</w:t>
      </w:r>
      <w:r w:rsidRPr="00160189">
        <w:rPr>
          <w:rStyle w:val="Char4"/>
          <w:rtl/>
        </w:rPr>
        <w:t>ت‏ها و آزمون</w:t>
      </w:r>
      <w:r w:rsidR="005102EE">
        <w:rPr>
          <w:rStyle w:val="Char4"/>
          <w:rtl/>
        </w:rPr>
        <w:t>‌های</w:t>
      </w:r>
      <w:r w:rsidR="00A15996">
        <w:rPr>
          <w:rStyle w:val="Char4"/>
          <w:rtl/>
        </w:rPr>
        <w:t>ی</w:t>
      </w:r>
      <w:r w:rsidR="005102EE">
        <w:rPr>
          <w:rStyle w:val="Char4"/>
          <w:rtl/>
        </w:rPr>
        <w:t xml:space="preserve"> </w:t>
      </w:r>
      <w:r w:rsidRPr="00160189">
        <w:rPr>
          <w:rStyle w:val="Char4"/>
          <w:rtl/>
        </w:rPr>
        <w:t>را از مشر</w:t>
      </w:r>
      <w:r w:rsidR="009D063B">
        <w:rPr>
          <w:rStyle w:val="Char4"/>
          <w:rtl/>
        </w:rPr>
        <w:t>ک</w:t>
      </w:r>
      <w:r w:rsidR="00B9084A">
        <w:rPr>
          <w:rStyle w:val="Char4"/>
          <w:rtl/>
        </w:rPr>
        <w:t>ی</w:t>
      </w:r>
      <w:r w:rsidRPr="00160189">
        <w:rPr>
          <w:rStyle w:val="Char4"/>
          <w:rtl/>
        </w:rPr>
        <w:t>ن م</w:t>
      </w:r>
      <w:r w:rsidR="00A15996">
        <w:rPr>
          <w:rStyle w:val="Char4"/>
          <w:rtl/>
        </w:rPr>
        <w:t>ی</w:t>
      </w:r>
      <w:r w:rsidRPr="00160189">
        <w:rPr>
          <w:rStyle w:val="Char4"/>
          <w:rtl/>
        </w:rPr>
        <w:t>‏ب</w:t>
      </w:r>
      <w:r w:rsidR="00B9084A">
        <w:rPr>
          <w:rStyle w:val="Char4"/>
          <w:rtl/>
        </w:rPr>
        <w:t>ی</w:t>
      </w:r>
      <w:r w:rsidRPr="00160189">
        <w:rPr>
          <w:rStyle w:val="Char4"/>
          <w:rtl/>
        </w:rPr>
        <w:t xml:space="preserve">نند </w:t>
      </w:r>
      <w:r w:rsidR="009D063B">
        <w:rPr>
          <w:rStyle w:val="Char4"/>
          <w:rtl/>
        </w:rPr>
        <w:t>ک</w:t>
      </w:r>
      <w:r w:rsidRPr="00160189">
        <w:rPr>
          <w:rStyle w:val="Char4"/>
          <w:rtl/>
        </w:rPr>
        <w:t>ه مرا از آن چ</w:t>
      </w:r>
      <w:r w:rsidR="00B9084A">
        <w:rPr>
          <w:rStyle w:val="Char4"/>
          <w:rtl/>
        </w:rPr>
        <w:t>ی</w:t>
      </w:r>
      <w:r w:rsidRPr="00160189">
        <w:rPr>
          <w:rStyle w:val="Char4"/>
          <w:rtl/>
        </w:rPr>
        <w:t>ز</w:t>
      </w:r>
      <w:r w:rsidR="00A15996">
        <w:rPr>
          <w:rStyle w:val="Char4"/>
          <w:rtl/>
        </w:rPr>
        <w:t>ی</w:t>
      </w:r>
      <w:r w:rsidRPr="00160189">
        <w:rPr>
          <w:rStyle w:val="Char4"/>
          <w:rtl/>
        </w:rPr>
        <w:t xml:space="preserve"> نم</w:t>
      </w:r>
      <w:r w:rsidR="00A15996">
        <w:rPr>
          <w:rStyle w:val="Char4"/>
          <w:rtl/>
        </w:rPr>
        <w:t>ی</w:t>
      </w:r>
      <w:r w:rsidRPr="00160189">
        <w:rPr>
          <w:rStyle w:val="Char4"/>
          <w:rtl/>
        </w:rPr>
        <w:t>‏رسد، بدون ترد</w:t>
      </w:r>
      <w:r w:rsidR="00B9084A">
        <w:rPr>
          <w:rStyle w:val="Char4"/>
          <w:rtl/>
        </w:rPr>
        <w:t>ی</w:t>
      </w:r>
      <w:r w:rsidRPr="00160189">
        <w:rPr>
          <w:rStyle w:val="Char4"/>
          <w:rtl/>
        </w:rPr>
        <w:t>د نقص بزرگ</w:t>
      </w:r>
      <w:r w:rsidR="00A15996">
        <w:rPr>
          <w:rStyle w:val="Char4"/>
          <w:rtl/>
        </w:rPr>
        <w:t>ی</w:t>
      </w:r>
      <w:r w:rsidRPr="00160189">
        <w:rPr>
          <w:rStyle w:val="Char4"/>
          <w:rtl/>
        </w:rPr>
        <w:t xml:space="preserve"> در نفس و روانم است!! بنابرا</w:t>
      </w:r>
      <w:r w:rsidR="00B9084A">
        <w:rPr>
          <w:rStyle w:val="Char4"/>
          <w:rtl/>
        </w:rPr>
        <w:t>ی</w:t>
      </w:r>
      <w:r w:rsidRPr="00160189">
        <w:rPr>
          <w:rStyle w:val="Char4"/>
          <w:rtl/>
        </w:rPr>
        <w:t>ن نزد ول</w:t>
      </w:r>
      <w:r w:rsidR="00B9084A">
        <w:rPr>
          <w:rStyle w:val="Char4"/>
          <w:rtl/>
        </w:rPr>
        <w:t>ی</w:t>
      </w:r>
      <w:r w:rsidRPr="00160189">
        <w:rPr>
          <w:rStyle w:val="Char4"/>
          <w:rtl/>
        </w:rPr>
        <w:t>د بن مغ</w:t>
      </w:r>
      <w:r w:rsidR="00B9084A">
        <w:rPr>
          <w:rStyle w:val="Char4"/>
          <w:rtl/>
        </w:rPr>
        <w:t>ی</w:t>
      </w:r>
      <w:r w:rsidRPr="00160189">
        <w:rPr>
          <w:rStyle w:val="Char4"/>
          <w:rtl/>
        </w:rPr>
        <w:t>ره رفته به او گفت: ا</w:t>
      </w:r>
      <w:r w:rsidR="00A15996">
        <w:rPr>
          <w:rStyle w:val="Char4"/>
          <w:rtl/>
        </w:rPr>
        <w:t>ی</w:t>
      </w:r>
      <w:r w:rsidRPr="00160189">
        <w:rPr>
          <w:rStyle w:val="Char4"/>
          <w:rtl/>
        </w:rPr>
        <w:t xml:space="preserve"> ابو عبد شمس، ذمه و پناهت تمام شد، و من پناه و امانت را به تو مسترد نمودم. و</w:t>
      </w:r>
      <w:r w:rsidR="00A15996">
        <w:rPr>
          <w:rStyle w:val="Char4"/>
          <w:rtl/>
        </w:rPr>
        <w:t>ی</w:t>
      </w:r>
      <w:r w:rsidRPr="00160189">
        <w:rPr>
          <w:rStyle w:val="Char4"/>
          <w:rtl/>
        </w:rPr>
        <w:t xml:space="preserve"> گفت: چرا، ا</w:t>
      </w:r>
      <w:r w:rsidR="00A15996">
        <w:rPr>
          <w:rStyle w:val="Char4"/>
          <w:rtl/>
        </w:rPr>
        <w:t>ی</w:t>
      </w:r>
      <w:r w:rsidRPr="00160189">
        <w:rPr>
          <w:rStyle w:val="Char4"/>
          <w:rtl/>
        </w:rPr>
        <w:t xml:space="preserve"> برادر زاده‏ام، شا</w:t>
      </w:r>
      <w:r w:rsidR="00B9084A">
        <w:rPr>
          <w:rStyle w:val="Char4"/>
          <w:rtl/>
        </w:rPr>
        <w:t>ی</w:t>
      </w:r>
      <w:r w:rsidRPr="00160189">
        <w:rPr>
          <w:rStyle w:val="Char4"/>
          <w:rtl/>
        </w:rPr>
        <w:t xml:space="preserve">د </w:t>
      </w:r>
      <w:r w:rsidR="009D063B">
        <w:rPr>
          <w:rStyle w:val="Char4"/>
          <w:rtl/>
        </w:rPr>
        <w:t>ک</w:t>
      </w:r>
      <w:r w:rsidRPr="00160189">
        <w:rPr>
          <w:rStyle w:val="Char4"/>
          <w:rtl/>
        </w:rPr>
        <w:t>س</w:t>
      </w:r>
      <w:r w:rsidR="00A15996">
        <w:rPr>
          <w:rStyle w:val="Char4"/>
          <w:rtl/>
        </w:rPr>
        <w:t>ی</w:t>
      </w:r>
      <w:r w:rsidRPr="00160189">
        <w:rPr>
          <w:rStyle w:val="Char4"/>
          <w:rtl/>
        </w:rPr>
        <w:t xml:space="preserve"> از قومم تو را آزار داده باشد؟ گفت: خ</w:t>
      </w:r>
      <w:r w:rsidR="00B9084A">
        <w:rPr>
          <w:rStyle w:val="Char4"/>
          <w:rtl/>
        </w:rPr>
        <w:t>ی</w:t>
      </w:r>
      <w:r w:rsidRPr="00160189">
        <w:rPr>
          <w:rStyle w:val="Char4"/>
          <w:rtl/>
        </w:rPr>
        <w:t>ر، ول</w:t>
      </w:r>
      <w:r w:rsidR="00A15996">
        <w:rPr>
          <w:rStyle w:val="Char4"/>
          <w:rtl/>
        </w:rPr>
        <w:t>ی</w:t>
      </w:r>
      <w:r w:rsidRPr="00160189">
        <w:rPr>
          <w:rStyle w:val="Char4"/>
          <w:rtl/>
        </w:rPr>
        <w:t xml:space="preserve"> من به پناه خداوند </w:t>
      </w:r>
      <w:r w:rsidR="009D063B" w:rsidRPr="009D063B">
        <w:rPr>
          <w:rStyle w:val="Char4"/>
          <w:rFonts w:cs="CTraditional Arabic"/>
          <w:rtl/>
        </w:rPr>
        <w:t>ﻷ</w:t>
      </w:r>
      <w:r w:rsidRPr="00160189">
        <w:rPr>
          <w:rStyle w:val="Char4"/>
          <w:rtl/>
        </w:rPr>
        <w:t xml:space="preserve"> راض</w:t>
      </w:r>
      <w:r w:rsidR="00A15996">
        <w:rPr>
          <w:rStyle w:val="Char4"/>
          <w:rtl/>
        </w:rPr>
        <w:t>ی</w:t>
      </w:r>
      <w:r w:rsidRPr="00160189">
        <w:rPr>
          <w:rStyle w:val="Char4"/>
          <w:rtl/>
        </w:rPr>
        <w:t xml:space="preserve"> م</w:t>
      </w:r>
      <w:r w:rsidR="00A15996">
        <w:rPr>
          <w:rStyle w:val="Char4"/>
          <w:rtl/>
        </w:rPr>
        <w:t>ی</w:t>
      </w:r>
      <w:r w:rsidRPr="00160189">
        <w:rPr>
          <w:rStyle w:val="Char4"/>
          <w:rtl/>
        </w:rPr>
        <w:t>‏باشم، و نم</w:t>
      </w:r>
      <w:r w:rsidR="00A15996">
        <w:rPr>
          <w:rStyle w:val="Char4"/>
          <w:rtl/>
        </w:rPr>
        <w:t>ی</w:t>
      </w:r>
      <w:r w:rsidRPr="00160189">
        <w:rPr>
          <w:rStyle w:val="Char4"/>
          <w:rtl/>
        </w:rPr>
        <w:t>‏خواهم به غ</w:t>
      </w:r>
      <w:r w:rsidR="00B9084A">
        <w:rPr>
          <w:rStyle w:val="Char4"/>
          <w:rtl/>
        </w:rPr>
        <w:t>ی</w:t>
      </w:r>
      <w:r w:rsidRPr="00160189">
        <w:rPr>
          <w:rStyle w:val="Char4"/>
          <w:rtl/>
        </w:rPr>
        <w:t>ر و</w:t>
      </w:r>
      <w:r w:rsidR="00A15996">
        <w:rPr>
          <w:rStyle w:val="Char4"/>
          <w:rtl/>
        </w:rPr>
        <w:t>ی</w:t>
      </w:r>
      <w:r w:rsidRPr="00160189">
        <w:rPr>
          <w:rStyle w:val="Char4"/>
          <w:rtl/>
        </w:rPr>
        <w:t xml:space="preserve"> پناه ببرم.گفت: به مسجد برو، و پناهم را آش</w:t>
      </w:r>
      <w:r w:rsidR="009D063B">
        <w:rPr>
          <w:rStyle w:val="Char4"/>
          <w:rtl/>
        </w:rPr>
        <w:t>ک</w:t>
      </w:r>
      <w:r w:rsidRPr="00160189">
        <w:rPr>
          <w:rStyle w:val="Char4"/>
          <w:rtl/>
        </w:rPr>
        <w:t xml:space="preserve">ارا چنان </w:t>
      </w:r>
      <w:r w:rsidR="009D063B">
        <w:rPr>
          <w:rStyle w:val="Char4"/>
          <w:rtl/>
        </w:rPr>
        <w:t>ک</w:t>
      </w:r>
      <w:r w:rsidRPr="00160189">
        <w:rPr>
          <w:rStyle w:val="Char4"/>
          <w:rtl/>
        </w:rPr>
        <w:t>ه آش</w:t>
      </w:r>
      <w:r w:rsidR="009D063B">
        <w:rPr>
          <w:rStyle w:val="Char4"/>
          <w:rtl/>
        </w:rPr>
        <w:t>ک</w:t>
      </w:r>
      <w:r w:rsidRPr="00160189">
        <w:rPr>
          <w:rStyle w:val="Char4"/>
          <w:rtl/>
        </w:rPr>
        <w:t xml:space="preserve">ارا پناهت دادم، به من </w:t>
      </w:r>
      <w:r w:rsidRPr="001147F9">
        <w:rPr>
          <w:rStyle w:val="Char4"/>
          <w:spacing w:val="-4"/>
          <w:rtl/>
        </w:rPr>
        <w:t xml:space="preserve">مسترد </w:t>
      </w:r>
      <w:r w:rsidR="009D063B" w:rsidRPr="001147F9">
        <w:rPr>
          <w:rStyle w:val="Char4"/>
          <w:spacing w:val="-4"/>
          <w:rtl/>
        </w:rPr>
        <w:t>ک</w:t>
      </w:r>
      <w:r w:rsidRPr="001147F9">
        <w:rPr>
          <w:rStyle w:val="Char4"/>
          <w:spacing w:val="-4"/>
          <w:rtl/>
        </w:rPr>
        <w:t>ن. (راو</w:t>
      </w:r>
      <w:r w:rsidR="00A15996">
        <w:rPr>
          <w:rStyle w:val="Char4"/>
          <w:spacing w:val="-4"/>
          <w:rtl/>
        </w:rPr>
        <w:t>ی</w:t>
      </w:r>
      <w:r w:rsidRPr="001147F9">
        <w:rPr>
          <w:rStyle w:val="Char4"/>
          <w:spacing w:val="-4"/>
          <w:rtl/>
        </w:rPr>
        <w:t>) م</w:t>
      </w:r>
      <w:r w:rsidR="00A15996">
        <w:rPr>
          <w:rStyle w:val="Char4"/>
          <w:spacing w:val="-4"/>
          <w:rtl/>
        </w:rPr>
        <w:t>ی</w:t>
      </w:r>
      <w:r w:rsidRPr="001147F9">
        <w:rPr>
          <w:rStyle w:val="Char4"/>
          <w:spacing w:val="-4"/>
          <w:rtl/>
        </w:rPr>
        <w:t>‏گو</w:t>
      </w:r>
      <w:r w:rsidR="00B9084A" w:rsidRPr="001147F9">
        <w:rPr>
          <w:rStyle w:val="Char4"/>
          <w:spacing w:val="-4"/>
          <w:rtl/>
        </w:rPr>
        <w:t>ی</w:t>
      </w:r>
      <w:r w:rsidRPr="001147F9">
        <w:rPr>
          <w:rStyle w:val="Char4"/>
          <w:spacing w:val="-4"/>
          <w:rtl/>
        </w:rPr>
        <w:t>د: آنها حر</w:t>
      </w:r>
      <w:r w:rsidR="009D063B" w:rsidRPr="001147F9">
        <w:rPr>
          <w:rStyle w:val="Char4"/>
          <w:spacing w:val="-4"/>
          <w:rtl/>
        </w:rPr>
        <w:t>ک</w:t>
      </w:r>
      <w:r w:rsidRPr="001147F9">
        <w:rPr>
          <w:rStyle w:val="Char4"/>
          <w:spacing w:val="-4"/>
          <w:rtl/>
        </w:rPr>
        <w:t>ت نموده ب</w:t>
      </w:r>
      <w:r w:rsidR="00B9084A" w:rsidRPr="001147F9">
        <w:rPr>
          <w:rStyle w:val="Char4"/>
          <w:spacing w:val="-4"/>
          <w:rtl/>
        </w:rPr>
        <w:t>ی</w:t>
      </w:r>
      <w:r w:rsidRPr="001147F9">
        <w:rPr>
          <w:rStyle w:val="Char4"/>
          <w:spacing w:val="-4"/>
          <w:rtl/>
        </w:rPr>
        <w:t>رون رفتند و به مسجد آمدند، ول</w:t>
      </w:r>
      <w:r w:rsidR="00B9084A" w:rsidRPr="001147F9">
        <w:rPr>
          <w:rStyle w:val="Char4"/>
          <w:spacing w:val="-4"/>
          <w:rtl/>
        </w:rPr>
        <w:t>ی</w:t>
      </w:r>
      <w:r w:rsidRPr="001147F9">
        <w:rPr>
          <w:rStyle w:val="Char4"/>
          <w:spacing w:val="-4"/>
          <w:rtl/>
        </w:rPr>
        <w:t>د به آنها گفت: ا</w:t>
      </w:r>
      <w:r w:rsidR="00B9084A" w:rsidRPr="001147F9">
        <w:rPr>
          <w:rStyle w:val="Char4"/>
          <w:spacing w:val="-4"/>
          <w:rtl/>
        </w:rPr>
        <w:t>ی</w:t>
      </w:r>
      <w:r w:rsidRPr="001147F9">
        <w:rPr>
          <w:rStyle w:val="Char4"/>
          <w:spacing w:val="-4"/>
          <w:rtl/>
        </w:rPr>
        <w:t xml:space="preserve">ن عثمان است آمده </w:t>
      </w:r>
      <w:r w:rsidR="009D063B" w:rsidRPr="001147F9">
        <w:rPr>
          <w:rStyle w:val="Char4"/>
          <w:spacing w:val="-4"/>
          <w:rtl/>
        </w:rPr>
        <w:t>ک</w:t>
      </w:r>
      <w:r w:rsidRPr="001147F9">
        <w:rPr>
          <w:rStyle w:val="Char4"/>
          <w:spacing w:val="-4"/>
          <w:rtl/>
        </w:rPr>
        <w:t xml:space="preserve">ه پناهم را به من مسترد </w:t>
      </w:r>
      <w:r w:rsidR="009D063B" w:rsidRPr="001147F9">
        <w:rPr>
          <w:rStyle w:val="Char4"/>
          <w:spacing w:val="-4"/>
          <w:rtl/>
        </w:rPr>
        <w:t>ک</w:t>
      </w:r>
      <w:r w:rsidRPr="001147F9">
        <w:rPr>
          <w:rStyle w:val="Char4"/>
          <w:spacing w:val="-4"/>
          <w:rtl/>
        </w:rPr>
        <w:t>ند. (عثمان بن مظعون</w:t>
      </w:r>
      <w:r w:rsidR="00437588">
        <w:rPr>
          <w:rStyle w:val="Char4"/>
          <w:spacing w:val="-4"/>
          <w:rtl/>
        </w:rPr>
        <w:t xml:space="preserve"> </w:t>
      </w:r>
      <w:r w:rsidR="00437588" w:rsidRPr="00437588">
        <w:rPr>
          <w:rFonts w:ascii="Courier New" w:hAnsi="Courier New" w:cs="CTraditional Arabic"/>
          <w:spacing w:val="-4"/>
          <w:rtl/>
          <w:lang w:bidi="fa-IR"/>
        </w:rPr>
        <w:t>س</w:t>
      </w:r>
      <w:r w:rsidRPr="001147F9">
        <w:rPr>
          <w:rStyle w:val="Char4"/>
          <w:rFonts w:hint="cs"/>
          <w:spacing w:val="-4"/>
          <w:rtl/>
        </w:rPr>
        <w:t>)</w:t>
      </w:r>
      <w:r w:rsidRPr="00160189">
        <w:rPr>
          <w:rStyle w:val="Char4"/>
          <w:rtl/>
        </w:rPr>
        <w:t xml:space="preserve"> به آنها گفت: راست گفت، من و</w:t>
      </w:r>
      <w:r w:rsidR="00A15996">
        <w:rPr>
          <w:rStyle w:val="Char4"/>
          <w:rtl/>
        </w:rPr>
        <w:t>ی</w:t>
      </w:r>
      <w:r w:rsidRPr="00160189">
        <w:rPr>
          <w:rStyle w:val="Char4"/>
          <w:rtl/>
        </w:rPr>
        <w:t xml:space="preserve"> را وفادار و پناه دهنده خوب</w:t>
      </w:r>
      <w:r w:rsidR="00A15996">
        <w:rPr>
          <w:rStyle w:val="Char4"/>
          <w:rtl/>
        </w:rPr>
        <w:t>ی</w:t>
      </w:r>
      <w:r w:rsidRPr="00160189">
        <w:rPr>
          <w:rStyle w:val="Char4"/>
          <w:rtl/>
        </w:rPr>
        <w:t xml:space="preserve"> </w:t>
      </w:r>
      <w:r w:rsidR="00B9084A">
        <w:rPr>
          <w:rStyle w:val="Char4"/>
          <w:rtl/>
        </w:rPr>
        <w:t>ی</w:t>
      </w:r>
      <w:r w:rsidRPr="00160189">
        <w:rPr>
          <w:rStyle w:val="Char4"/>
          <w:rtl/>
        </w:rPr>
        <w:t>افتم، ول</w:t>
      </w:r>
      <w:r w:rsidR="00A15996">
        <w:rPr>
          <w:rStyle w:val="Char4"/>
          <w:rtl/>
        </w:rPr>
        <w:t>ی</w:t>
      </w:r>
      <w:r w:rsidRPr="00160189">
        <w:rPr>
          <w:rStyle w:val="Char4"/>
          <w:rtl/>
        </w:rPr>
        <w:t xml:space="preserve"> خواستم </w:t>
      </w:r>
      <w:r w:rsidR="009D063B">
        <w:rPr>
          <w:rStyle w:val="Char4"/>
          <w:rtl/>
        </w:rPr>
        <w:t>ک</w:t>
      </w:r>
      <w:r w:rsidRPr="00160189">
        <w:rPr>
          <w:rStyle w:val="Char4"/>
          <w:rtl/>
        </w:rPr>
        <w:t>ه به غ</w:t>
      </w:r>
      <w:r w:rsidR="00B9084A">
        <w:rPr>
          <w:rStyle w:val="Char4"/>
          <w:rtl/>
        </w:rPr>
        <w:t>ی</w:t>
      </w:r>
      <w:r w:rsidRPr="00160189">
        <w:rPr>
          <w:rStyle w:val="Char4"/>
          <w:rtl/>
        </w:rPr>
        <w:t>ر خدا پناه نبرم، و به ا</w:t>
      </w:r>
      <w:r w:rsidR="00B9084A">
        <w:rPr>
          <w:rStyle w:val="Char4"/>
          <w:rtl/>
        </w:rPr>
        <w:t>ی</w:t>
      </w:r>
      <w:r w:rsidRPr="00160189">
        <w:rPr>
          <w:rStyle w:val="Char4"/>
          <w:rtl/>
        </w:rPr>
        <w:t>ن لحاظ پناهش را به و</w:t>
      </w:r>
      <w:r w:rsidR="00A15996">
        <w:rPr>
          <w:rStyle w:val="Char4"/>
          <w:rtl/>
        </w:rPr>
        <w:t>ی</w:t>
      </w:r>
      <w:r w:rsidRPr="00160189">
        <w:rPr>
          <w:rStyle w:val="Char4"/>
          <w:rtl/>
        </w:rPr>
        <w:t xml:space="preserve"> مسترد نمودم.</w:t>
      </w:r>
    </w:p>
    <w:p w:rsidR="00797E01" w:rsidRDefault="00797E01" w:rsidP="008D1BC1">
      <w:pPr>
        <w:ind w:firstLine="284"/>
        <w:jc w:val="both"/>
        <w:rPr>
          <w:rStyle w:val="Char4"/>
          <w:rtl/>
        </w:rPr>
      </w:pPr>
      <w:r w:rsidRPr="00160189">
        <w:rPr>
          <w:rStyle w:val="Char4"/>
          <w:rtl/>
        </w:rPr>
        <w:t>بعد از آن عثمان برگشت، در ا</w:t>
      </w:r>
      <w:r w:rsidR="00B9084A">
        <w:rPr>
          <w:rStyle w:val="Char4"/>
          <w:rtl/>
        </w:rPr>
        <w:t>ی</w:t>
      </w:r>
      <w:r w:rsidRPr="00160189">
        <w:rPr>
          <w:rStyle w:val="Char4"/>
          <w:rtl/>
        </w:rPr>
        <w:t>ن</w:t>
      </w:r>
      <w:r w:rsidR="003A7C51">
        <w:rPr>
          <w:rStyle w:val="Char4"/>
          <w:rtl/>
        </w:rPr>
        <w:t xml:space="preserve"> </w:t>
      </w:r>
      <w:r w:rsidRPr="00160189">
        <w:rPr>
          <w:rStyle w:val="Char4"/>
          <w:rtl/>
        </w:rPr>
        <w:t>حالت لب</w:t>
      </w:r>
      <w:r w:rsidR="00B9084A">
        <w:rPr>
          <w:rStyle w:val="Char4"/>
          <w:rtl/>
        </w:rPr>
        <w:t>ی</w:t>
      </w:r>
      <w:r w:rsidRPr="00160189">
        <w:rPr>
          <w:rStyle w:val="Char4"/>
          <w:rtl/>
        </w:rPr>
        <w:t>دبن رب</w:t>
      </w:r>
      <w:r w:rsidR="00B9084A">
        <w:rPr>
          <w:rStyle w:val="Char4"/>
          <w:rtl/>
        </w:rPr>
        <w:t>ی</w:t>
      </w:r>
      <w:r w:rsidRPr="00160189">
        <w:rPr>
          <w:rStyle w:val="Char4"/>
          <w:rtl/>
        </w:rPr>
        <w:t>عه بن مال</w:t>
      </w:r>
      <w:r w:rsidR="009D063B">
        <w:rPr>
          <w:rStyle w:val="Char4"/>
          <w:rtl/>
        </w:rPr>
        <w:t>ک</w:t>
      </w:r>
      <w:r w:rsidRPr="00160189">
        <w:rPr>
          <w:rStyle w:val="Char4"/>
          <w:rtl/>
        </w:rPr>
        <w:t xml:space="preserve"> بن </w:t>
      </w:r>
      <w:r w:rsidR="009D063B">
        <w:rPr>
          <w:rStyle w:val="Char4"/>
          <w:rtl/>
        </w:rPr>
        <w:t>ک</w:t>
      </w:r>
      <w:r w:rsidRPr="00160189">
        <w:rPr>
          <w:rStyle w:val="Char4"/>
          <w:rtl/>
        </w:rPr>
        <w:t>لاب ق</w:t>
      </w:r>
      <w:r w:rsidR="00B9084A">
        <w:rPr>
          <w:rStyle w:val="Char4"/>
          <w:rtl/>
        </w:rPr>
        <w:t>ی</w:t>
      </w:r>
      <w:r w:rsidRPr="00160189">
        <w:rPr>
          <w:rStyle w:val="Char4"/>
          <w:rtl/>
        </w:rPr>
        <w:t>س</w:t>
      </w:r>
      <w:r w:rsidR="00A15996">
        <w:rPr>
          <w:rStyle w:val="Char4"/>
          <w:rtl/>
        </w:rPr>
        <w:t>ی</w:t>
      </w:r>
      <w:r w:rsidRPr="00160189">
        <w:rPr>
          <w:rStyle w:val="Char4"/>
          <w:rtl/>
        </w:rPr>
        <w:t xml:space="preserve"> در مجلس</w:t>
      </w:r>
      <w:r w:rsidR="00A15996">
        <w:rPr>
          <w:rStyle w:val="Char4"/>
          <w:rtl/>
        </w:rPr>
        <w:t>ی</w:t>
      </w:r>
      <w:r w:rsidRPr="00160189">
        <w:rPr>
          <w:rStyle w:val="Char4"/>
          <w:rtl/>
        </w:rPr>
        <w:t xml:space="preserve"> از قر</w:t>
      </w:r>
      <w:r w:rsidR="00B9084A">
        <w:rPr>
          <w:rStyle w:val="Char4"/>
          <w:rtl/>
        </w:rPr>
        <w:t>ی</w:t>
      </w:r>
      <w:r w:rsidRPr="00160189">
        <w:rPr>
          <w:rStyle w:val="Char4"/>
          <w:rtl/>
        </w:rPr>
        <w:t>ش قرار داشت و برا</w:t>
      </w:r>
      <w:r w:rsidR="00A15996">
        <w:rPr>
          <w:rStyle w:val="Char4"/>
          <w:rtl/>
        </w:rPr>
        <w:t>ی</w:t>
      </w:r>
      <w:r w:rsidR="001C48E8">
        <w:rPr>
          <w:rStyle w:val="Char4"/>
          <w:rtl/>
        </w:rPr>
        <w:t xml:space="preserve">‌شان </w:t>
      </w:r>
      <w:r w:rsidRPr="00160189">
        <w:rPr>
          <w:rStyle w:val="Char4"/>
          <w:rtl/>
        </w:rPr>
        <w:t>شعر م</w:t>
      </w:r>
      <w:r w:rsidR="00A15996">
        <w:rPr>
          <w:rStyle w:val="Char4"/>
          <w:rtl/>
        </w:rPr>
        <w:t>ی</w:t>
      </w:r>
      <w:r w:rsidRPr="00160189">
        <w:rPr>
          <w:rStyle w:val="Char4"/>
          <w:rtl/>
        </w:rPr>
        <w:t>‏خواند، عثمان</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ن</w:t>
      </w:r>
      <w:r w:rsidR="00B9084A">
        <w:rPr>
          <w:rStyle w:val="Char4"/>
          <w:rtl/>
        </w:rPr>
        <w:t>ی</w:t>
      </w:r>
      <w:r w:rsidRPr="00160189">
        <w:rPr>
          <w:rStyle w:val="Char4"/>
          <w:rtl/>
        </w:rPr>
        <w:t>ز با آنها نشست. لب</w:t>
      </w:r>
      <w:r w:rsidR="00B9084A">
        <w:rPr>
          <w:rStyle w:val="Char4"/>
          <w:rtl/>
        </w:rPr>
        <w:t>ی</w:t>
      </w:r>
      <w:r w:rsidR="00216D90">
        <w:rPr>
          <w:rStyle w:val="Char4"/>
          <w:rtl/>
        </w:rPr>
        <w:t>د -</w:t>
      </w:r>
      <w:r w:rsidRPr="00160189">
        <w:rPr>
          <w:rStyle w:val="Char4"/>
          <w:rtl/>
        </w:rPr>
        <w:t>در حال</w:t>
      </w:r>
      <w:r w:rsidR="00A15996">
        <w:rPr>
          <w:rStyle w:val="Char4"/>
          <w:rtl/>
        </w:rPr>
        <w:t>ی</w:t>
      </w:r>
      <w:r w:rsidRPr="00160189">
        <w:rPr>
          <w:rStyle w:val="Char4"/>
          <w:rtl/>
        </w:rPr>
        <w:t xml:space="preserve"> </w:t>
      </w:r>
      <w:r w:rsidR="009D063B">
        <w:rPr>
          <w:rStyle w:val="Char4"/>
          <w:rtl/>
        </w:rPr>
        <w:t>ک</w:t>
      </w:r>
      <w:r w:rsidRPr="00160189">
        <w:rPr>
          <w:rStyle w:val="Char4"/>
          <w:rtl/>
        </w:rPr>
        <w:t>ه برا</w:t>
      </w:r>
      <w:r w:rsidR="00A15996">
        <w:rPr>
          <w:rStyle w:val="Char4"/>
          <w:rtl/>
        </w:rPr>
        <w:t>ی</w:t>
      </w:r>
      <w:r w:rsidRPr="00160189">
        <w:rPr>
          <w:rStyle w:val="Char4"/>
          <w:rtl/>
        </w:rPr>
        <w:t xml:space="preserve"> آنها شعر م</w:t>
      </w:r>
      <w:r w:rsidR="00A15996">
        <w:rPr>
          <w:rStyle w:val="Char4"/>
          <w:rtl/>
        </w:rPr>
        <w:t>ی</w:t>
      </w:r>
      <w:r w:rsidR="00216D90">
        <w:rPr>
          <w:rStyle w:val="Char4"/>
          <w:rtl/>
        </w:rPr>
        <w:t>‏سرود</w:t>
      </w:r>
      <w:r w:rsidRPr="00160189">
        <w:rPr>
          <w:rStyle w:val="Char4"/>
          <w:rtl/>
        </w:rPr>
        <w:t>-</w:t>
      </w:r>
      <w:r w:rsidR="001147F9">
        <w:rPr>
          <w:rStyle w:val="Char4"/>
          <w:rtl/>
        </w:rPr>
        <w:t xml:space="preserve"> گفت:</w:t>
      </w:r>
    </w:p>
    <w:tbl>
      <w:tblPr>
        <w:tblStyle w:val="TableGrid"/>
        <w:bidiVisual/>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tblGrid>
      <w:tr w:rsidR="0095596E" w:rsidTr="0095596E">
        <w:tc>
          <w:tcPr>
            <w:tcW w:w="3402" w:type="dxa"/>
          </w:tcPr>
          <w:p w:rsidR="0095596E" w:rsidRPr="0095596E" w:rsidRDefault="0095596E" w:rsidP="0095596E">
            <w:pPr>
              <w:pStyle w:val="a8"/>
              <w:ind w:firstLine="0"/>
              <w:rPr>
                <w:sz w:val="2"/>
                <w:szCs w:val="2"/>
                <w:rtl/>
              </w:rPr>
            </w:pPr>
            <w:r w:rsidRPr="00216D90">
              <w:rPr>
                <w:rStyle w:val="Char4"/>
                <w:rFonts w:ascii="mylotus" w:hAnsi="mylotus" w:cs="mylotus"/>
                <w:sz w:val="27"/>
                <w:szCs w:val="27"/>
                <w:rtl/>
              </w:rPr>
              <w:t>الا کل شی‏ء ما خلا الله باطل</w:t>
            </w:r>
            <w:r>
              <w:rPr>
                <w:rStyle w:val="Char4"/>
                <w:rFonts w:ascii="mylotus" w:hAnsi="mylotus" w:cs="mylotus" w:hint="cs"/>
                <w:sz w:val="27"/>
                <w:szCs w:val="27"/>
                <w:rtl/>
              </w:rPr>
              <w:br/>
            </w:r>
          </w:p>
        </w:tc>
      </w:tr>
    </w:tbl>
    <w:p w:rsidR="00797E01" w:rsidRDefault="00797E01" w:rsidP="008D1BC1">
      <w:pPr>
        <w:ind w:firstLine="284"/>
        <w:jc w:val="both"/>
        <w:rPr>
          <w:rStyle w:val="Char4"/>
          <w:rtl/>
        </w:rPr>
      </w:pPr>
      <w:r w:rsidRPr="001147F9">
        <w:rPr>
          <w:rStyle w:val="Char5"/>
          <w:rtl/>
        </w:rPr>
        <w:t>ترجمه</w:t>
      </w:r>
      <w:r w:rsidRPr="00160189">
        <w:rPr>
          <w:rStyle w:val="Char4"/>
          <w:rtl/>
        </w:rPr>
        <w:t>: «آگاه باش</w:t>
      </w:r>
      <w:r w:rsidR="00B9084A">
        <w:rPr>
          <w:rStyle w:val="Char4"/>
          <w:rtl/>
        </w:rPr>
        <w:t>ی</w:t>
      </w:r>
      <w:r w:rsidRPr="00160189">
        <w:rPr>
          <w:rStyle w:val="Char4"/>
          <w:rtl/>
        </w:rPr>
        <w:t xml:space="preserve">د </w:t>
      </w:r>
      <w:r w:rsidR="009D063B">
        <w:rPr>
          <w:rStyle w:val="Char4"/>
          <w:rtl/>
        </w:rPr>
        <w:t>ک</w:t>
      </w:r>
      <w:r w:rsidRPr="00160189">
        <w:rPr>
          <w:rStyle w:val="Char4"/>
          <w:rtl/>
        </w:rPr>
        <w:t>ه همه چ</w:t>
      </w:r>
      <w:r w:rsidR="00B9084A">
        <w:rPr>
          <w:rStyle w:val="Char4"/>
          <w:rtl/>
        </w:rPr>
        <w:t>ی</w:t>
      </w:r>
      <w:r w:rsidRPr="00160189">
        <w:rPr>
          <w:rStyle w:val="Char4"/>
          <w:rtl/>
        </w:rPr>
        <w:t>ز جز خداوند باطل و هلا</w:t>
      </w:r>
      <w:r w:rsidR="009D063B">
        <w:rPr>
          <w:rStyle w:val="Char4"/>
          <w:rtl/>
        </w:rPr>
        <w:t>ک</w:t>
      </w:r>
      <w:r w:rsidRPr="00160189">
        <w:rPr>
          <w:rStyle w:val="Char4"/>
          <w:rtl/>
        </w:rPr>
        <w:t xml:space="preserve"> شدن</w:t>
      </w:r>
      <w:r w:rsidR="00A15996">
        <w:rPr>
          <w:rStyle w:val="Char4"/>
          <w:rtl/>
        </w:rPr>
        <w:t>ی</w:t>
      </w:r>
      <w:r w:rsidRPr="00160189">
        <w:rPr>
          <w:rStyle w:val="Char4"/>
          <w:rtl/>
        </w:rPr>
        <w:t xml:space="preserve"> است». عثمان گفت: راست گفت</w:t>
      </w:r>
      <w:r w:rsidR="00A15996">
        <w:rPr>
          <w:rStyle w:val="Char4"/>
          <w:rtl/>
        </w:rPr>
        <w:t>ی</w:t>
      </w:r>
      <w:r w:rsidR="0095596E">
        <w:rPr>
          <w:rStyle w:val="Char4"/>
          <w:rtl/>
        </w:rPr>
        <w:t>، (بعد از آن او) گفت:</w:t>
      </w:r>
    </w:p>
    <w:tbl>
      <w:tblPr>
        <w:tblStyle w:val="TableGrid"/>
        <w:bidiVisual/>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tblGrid>
      <w:tr w:rsidR="0095596E" w:rsidTr="0095596E">
        <w:tc>
          <w:tcPr>
            <w:tcW w:w="3402" w:type="dxa"/>
          </w:tcPr>
          <w:p w:rsidR="0095596E" w:rsidRPr="0095596E" w:rsidRDefault="0095596E" w:rsidP="0095596E">
            <w:pPr>
              <w:pStyle w:val="a8"/>
              <w:ind w:firstLine="0"/>
              <w:rPr>
                <w:sz w:val="2"/>
                <w:szCs w:val="2"/>
                <w:rtl/>
              </w:rPr>
            </w:pPr>
            <w:r>
              <w:rPr>
                <w:rStyle w:val="Char4"/>
                <w:rFonts w:ascii="mylotus" w:hAnsi="mylotus" w:cs="mylotus"/>
                <w:sz w:val="27"/>
                <w:szCs w:val="27"/>
                <w:rtl/>
              </w:rPr>
              <w:t>و</w:t>
            </w:r>
            <w:r w:rsidRPr="00216D90">
              <w:rPr>
                <w:rStyle w:val="Char4"/>
                <w:rFonts w:ascii="mylotus" w:hAnsi="mylotus" w:cs="mylotus"/>
                <w:sz w:val="27"/>
                <w:szCs w:val="27"/>
                <w:rtl/>
              </w:rPr>
              <w:t>کل نعیم لا محاله زائل</w:t>
            </w:r>
            <w:r>
              <w:rPr>
                <w:rStyle w:val="Char4"/>
                <w:rFonts w:ascii="mylotus" w:hAnsi="mylotus" w:cs="mylotus" w:hint="cs"/>
                <w:sz w:val="27"/>
                <w:szCs w:val="27"/>
                <w:rtl/>
              </w:rPr>
              <w:br/>
            </w:r>
          </w:p>
        </w:tc>
      </w:tr>
    </w:tbl>
    <w:p w:rsidR="00797E01" w:rsidRPr="0095596E" w:rsidRDefault="00797E01" w:rsidP="008D1BC1">
      <w:pPr>
        <w:ind w:firstLine="284"/>
        <w:jc w:val="both"/>
        <w:rPr>
          <w:rStyle w:val="Char4"/>
          <w:rtl/>
        </w:rPr>
      </w:pPr>
      <w:r w:rsidRPr="0095596E">
        <w:rPr>
          <w:rStyle w:val="Char4"/>
          <w:rtl/>
        </w:rPr>
        <w:t>«و هر نعمت خواه</w:t>
      </w:r>
      <w:r w:rsidR="00A15996" w:rsidRPr="0095596E">
        <w:rPr>
          <w:rStyle w:val="Char4"/>
          <w:rtl/>
        </w:rPr>
        <w:t>ی</w:t>
      </w:r>
      <w:r w:rsidRPr="0095596E">
        <w:rPr>
          <w:rStyle w:val="Char4"/>
          <w:rtl/>
        </w:rPr>
        <w:t xml:space="preserve"> نخواه</w:t>
      </w:r>
      <w:r w:rsidR="00A15996" w:rsidRPr="0095596E">
        <w:rPr>
          <w:rStyle w:val="Char4"/>
          <w:rtl/>
        </w:rPr>
        <w:t>ی</w:t>
      </w:r>
      <w:r w:rsidRPr="0095596E">
        <w:rPr>
          <w:rStyle w:val="Char4"/>
          <w:rtl/>
        </w:rPr>
        <w:t xml:space="preserve"> زا</w:t>
      </w:r>
      <w:r w:rsidR="00B9084A" w:rsidRPr="0095596E">
        <w:rPr>
          <w:rStyle w:val="Char4"/>
          <w:rtl/>
        </w:rPr>
        <w:t>ی</w:t>
      </w:r>
      <w:r w:rsidRPr="0095596E">
        <w:rPr>
          <w:rStyle w:val="Char4"/>
          <w:rtl/>
        </w:rPr>
        <w:t>ل شدن</w:t>
      </w:r>
      <w:r w:rsidR="00A15996" w:rsidRPr="0095596E">
        <w:rPr>
          <w:rStyle w:val="Char4"/>
          <w:rtl/>
        </w:rPr>
        <w:t>ی</w:t>
      </w:r>
      <w:r w:rsidRPr="0095596E">
        <w:rPr>
          <w:rStyle w:val="Char4"/>
          <w:rtl/>
        </w:rPr>
        <w:t xml:space="preserve"> است»، عثمان فرمود: دروغ گفت</w:t>
      </w:r>
      <w:r w:rsidR="00A15996" w:rsidRPr="0095596E">
        <w:rPr>
          <w:rStyle w:val="Char4"/>
          <w:rtl/>
        </w:rPr>
        <w:t>ی</w:t>
      </w:r>
      <w:r w:rsidRPr="0095596E">
        <w:rPr>
          <w:rStyle w:val="Char4"/>
          <w:rtl/>
        </w:rPr>
        <w:t>، نعمت اهل جنّت زا</w:t>
      </w:r>
      <w:r w:rsidR="00B9084A" w:rsidRPr="0095596E">
        <w:rPr>
          <w:rStyle w:val="Char4"/>
          <w:rtl/>
        </w:rPr>
        <w:t>ی</w:t>
      </w:r>
      <w:r w:rsidRPr="0095596E">
        <w:rPr>
          <w:rStyle w:val="Char4"/>
          <w:rtl/>
        </w:rPr>
        <w:t>ل نم</w:t>
      </w:r>
      <w:r w:rsidR="00A15996" w:rsidRPr="0095596E">
        <w:rPr>
          <w:rStyle w:val="Char4"/>
          <w:rtl/>
        </w:rPr>
        <w:t>ی</w:t>
      </w:r>
      <w:r w:rsidRPr="0095596E">
        <w:rPr>
          <w:rStyle w:val="Char4"/>
          <w:rtl/>
        </w:rPr>
        <w:t>‏شود. لب</w:t>
      </w:r>
      <w:r w:rsidR="00B9084A" w:rsidRPr="0095596E">
        <w:rPr>
          <w:rStyle w:val="Char4"/>
          <w:rtl/>
        </w:rPr>
        <w:t>ی</w:t>
      </w:r>
      <w:r w:rsidRPr="0095596E">
        <w:rPr>
          <w:rStyle w:val="Char4"/>
          <w:rtl/>
        </w:rPr>
        <w:t>د بن رب</w:t>
      </w:r>
      <w:r w:rsidR="00B9084A" w:rsidRPr="0095596E">
        <w:rPr>
          <w:rStyle w:val="Char4"/>
          <w:rtl/>
        </w:rPr>
        <w:t>ی</w:t>
      </w:r>
      <w:r w:rsidRPr="0095596E">
        <w:rPr>
          <w:rStyle w:val="Char4"/>
          <w:rtl/>
        </w:rPr>
        <w:t>عه گفت: ا</w:t>
      </w:r>
      <w:r w:rsidR="00A15996" w:rsidRPr="0095596E">
        <w:rPr>
          <w:rStyle w:val="Char4"/>
          <w:rtl/>
        </w:rPr>
        <w:t>ی</w:t>
      </w:r>
      <w:r w:rsidRPr="0095596E">
        <w:rPr>
          <w:rStyle w:val="Char4"/>
          <w:rtl/>
        </w:rPr>
        <w:t xml:space="preserve"> گروه قر</w:t>
      </w:r>
      <w:r w:rsidR="00B9084A" w:rsidRPr="0095596E">
        <w:rPr>
          <w:rStyle w:val="Char4"/>
          <w:rtl/>
        </w:rPr>
        <w:t>ی</w:t>
      </w:r>
      <w:r w:rsidRPr="0095596E">
        <w:rPr>
          <w:rStyle w:val="Char4"/>
          <w:rtl/>
        </w:rPr>
        <w:t>ش، به خدا سوگند، همنش</w:t>
      </w:r>
      <w:r w:rsidR="00B9084A" w:rsidRPr="0095596E">
        <w:rPr>
          <w:rStyle w:val="Char4"/>
          <w:rtl/>
        </w:rPr>
        <w:t>ی</w:t>
      </w:r>
      <w:r w:rsidRPr="0095596E">
        <w:rPr>
          <w:rStyle w:val="Char4"/>
          <w:rtl/>
        </w:rPr>
        <w:t>ن شما اذ</w:t>
      </w:r>
      <w:r w:rsidR="00B9084A" w:rsidRPr="0095596E">
        <w:rPr>
          <w:rStyle w:val="Char4"/>
          <w:rtl/>
        </w:rPr>
        <w:t>ی</w:t>
      </w:r>
      <w:r w:rsidRPr="0095596E">
        <w:rPr>
          <w:rStyle w:val="Char4"/>
          <w:rtl/>
        </w:rPr>
        <w:t>ت نم</w:t>
      </w:r>
      <w:r w:rsidR="00A15996" w:rsidRPr="0095596E">
        <w:rPr>
          <w:rStyle w:val="Char4"/>
          <w:rtl/>
        </w:rPr>
        <w:t>ی</w:t>
      </w:r>
      <w:r w:rsidRPr="0095596E">
        <w:rPr>
          <w:rStyle w:val="Char4"/>
          <w:rtl/>
        </w:rPr>
        <w:t>‏شد، ا</w:t>
      </w:r>
      <w:r w:rsidR="00B9084A" w:rsidRPr="0095596E">
        <w:rPr>
          <w:rStyle w:val="Char4"/>
          <w:rtl/>
        </w:rPr>
        <w:t>ی</w:t>
      </w:r>
      <w:r w:rsidRPr="0095596E">
        <w:rPr>
          <w:rStyle w:val="Char4"/>
          <w:rtl/>
        </w:rPr>
        <w:t>ن از چه وقت در م</w:t>
      </w:r>
      <w:r w:rsidR="00B9084A" w:rsidRPr="0095596E">
        <w:rPr>
          <w:rStyle w:val="Char4"/>
          <w:rtl/>
        </w:rPr>
        <w:t>ی</w:t>
      </w:r>
      <w:r w:rsidRPr="0095596E">
        <w:rPr>
          <w:rStyle w:val="Char4"/>
          <w:rtl/>
        </w:rPr>
        <w:t>ان شما پ</w:t>
      </w:r>
      <w:r w:rsidR="00B9084A" w:rsidRPr="0095596E">
        <w:rPr>
          <w:rStyle w:val="Char4"/>
          <w:rtl/>
        </w:rPr>
        <w:t>ی</w:t>
      </w:r>
      <w:r w:rsidRPr="0095596E">
        <w:rPr>
          <w:rStyle w:val="Char4"/>
          <w:rtl/>
        </w:rPr>
        <w:t>دا شده است؟! مرد</w:t>
      </w:r>
      <w:r w:rsidR="00A15996" w:rsidRPr="0095596E">
        <w:rPr>
          <w:rStyle w:val="Char4"/>
          <w:rtl/>
        </w:rPr>
        <w:t>ی</w:t>
      </w:r>
      <w:r w:rsidRPr="0095596E">
        <w:rPr>
          <w:rStyle w:val="Char4"/>
          <w:rtl/>
        </w:rPr>
        <w:t xml:space="preserve"> از قوم گفت: ا</w:t>
      </w:r>
      <w:r w:rsidR="00B9084A" w:rsidRPr="0095596E">
        <w:rPr>
          <w:rStyle w:val="Char4"/>
          <w:rtl/>
        </w:rPr>
        <w:t>ی</w:t>
      </w:r>
      <w:r w:rsidRPr="0095596E">
        <w:rPr>
          <w:rStyle w:val="Char4"/>
          <w:rtl/>
        </w:rPr>
        <w:t>ن سف</w:t>
      </w:r>
      <w:r w:rsidR="00B9084A" w:rsidRPr="0095596E">
        <w:rPr>
          <w:rStyle w:val="Char4"/>
          <w:rtl/>
        </w:rPr>
        <w:t>ی</w:t>
      </w:r>
      <w:r w:rsidRPr="0095596E">
        <w:rPr>
          <w:rStyle w:val="Char4"/>
          <w:rtl/>
        </w:rPr>
        <w:t>ه و</w:t>
      </w:r>
      <w:r w:rsidR="009D063B" w:rsidRPr="0095596E">
        <w:rPr>
          <w:rStyle w:val="Char4"/>
          <w:rtl/>
        </w:rPr>
        <w:t xml:space="preserve"> ب</w:t>
      </w:r>
      <w:r w:rsidR="00A15996" w:rsidRPr="0095596E">
        <w:rPr>
          <w:rStyle w:val="Char4"/>
          <w:rtl/>
        </w:rPr>
        <w:t>ی</w:t>
      </w:r>
      <w:r w:rsidR="009D063B" w:rsidRPr="0095596E">
        <w:rPr>
          <w:rStyle w:val="Char4"/>
          <w:rtl/>
        </w:rPr>
        <w:t>‌</w:t>
      </w:r>
      <w:r w:rsidRPr="0095596E">
        <w:rPr>
          <w:rStyle w:val="Char4"/>
          <w:rtl/>
        </w:rPr>
        <w:t>خرد با</w:t>
      </w:r>
      <w:r w:rsidR="009D063B" w:rsidRPr="0095596E">
        <w:rPr>
          <w:rStyle w:val="Char4"/>
          <w:rtl/>
        </w:rPr>
        <w:t xml:space="preserve"> ب</w:t>
      </w:r>
      <w:r w:rsidR="00A15996" w:rsidRPr="0095596E">
        <w:rPr>
          <w:rStyle w:val="Char4"/>
          <w:rtl/>
        </w:rPr>
        <w:t>ی</w:t>
      </w:r>
      <w:r w:rsidR="009D063B" w:rsidRPr="0095596E">
        <w:rPr>
          <w:rStyle w:val="Char4"/>
          <w:rtl/>
        </w:rPr>
        <w:t>‌</w:t>
      </w:r>
      <w:r w:rsidRPr="0095596E">
        <w:rPr>
          <w:rStyle w:val="Char4"/>
          <w:rtl/>
        </w:rPr>
        <w:t>خردان د</w:t>
      </w:r>
      <w:r w:rsidR="00B9084A" w:rsidRPr="0095596E">
        <w:rPr>
          <w:rStyle w:val="Char4"/>
          <w:rtl/>
        </w:rPr>
        <w:t>ی</w:t>
      </w:r>
      <w:r w:rsidRPr="0095596E">
        <w:rPr>
          <w:rStyle w:val="Char4"/>
          <w:rtl/>
        </w:rPr>
        <w:t>گر</w:t>
      </w:r>
      <w:r w:rsidR="00A15996" w:rsidRPr="0095596E">
        <w:rPr>
          <w:rStyle w:val="Char4"/>
          <w:rtl/>
        </w:rPr>
        <w:t>ی</w:t>
      </w:r>
      <w:r w:rsidRPr="0095596E">
        <w:rPr>
          <w:rStyle w:val="Char4"/>
          <w:rtl/>
        </w:rPr>
        <w:t xml:space="preserve"> همراه است </w:t>
      </w:r>
      <w:r w:rsidR="009D063B" w:rsidRPr="0095596E">
        <w:rPr>
          <w:rStyle w:val="Char4"/>
          <w:rtl/>
        </w:rPr>
        <w:t>ک</w:t>
      </w:r>
      <w:r w:rsidRPr="0095596E">
        <w:rPr>
          <w:rStyle w:val="Char4"/>
          <w:rtl/>
        </w:rPr>
        <w:t>ه د</w:t>
      </w:r>
      <w:r w:rsidR="00B9084A" w:rsidRPr="0095596E">
        <w:rPr>
          <w:rStyle w:val="Char4"/>
          <w:rtl/>
        </w:rPr>
        <w:t>ی</w:t>
      </w:r>
      <w:r w:rsidRPr="0095596E">
        <w:rPr>
          <w:rStyle w:val="Char4"/>
          <w:rtl/>
        </w:rPr>
        <w:t>ن ما را تر</w:t>
      </w:r>
      <w:r w:rsidR="009D063B" w:rsidRPr="0095596E">
        <w:rPr>
          <w:rStyle w:val="Char4"/>
          <w:rtl/>
        </w:rPr>
        <w:t>ک</w:t>
      </w:r>
      <w:r w:rsidRPr="0095596E">
        <w:rPr>
          <w:rStyle w:val="Char4"/>
          <w:rtl/>
        </w:rPr>
        <w:t xml:space="preserve"> نموده‏اند، بنابر ا</w:t>
      </w:r>
      <w:r w:rsidR="00B9084A" w:rsidRPr="0095596E">
        <w:rPr>
          <w:rStyle w:val="Char4"/>
          <w:rtl/>
        </w:rPr>
        <w:t>ی</w:t>
      </w:r>
      <w:r w:rsidRPr="0095596E">
        <w:rPr>
          <w:rStyle w:val="Char4"/>
          <w:rtl/>
        </w:rPr>
        <w:t>ن در نفس خود از گفته و</w:t>
      </w:r>
      <w:r w:rsidR="00A15996" w:rsidRPr="0095596E">
        <w:rPr>
          <w:rStyle w:val="Char4"/>
          <w:rtl/>
        </w:rPr>
        <w:t>ی</w:t>
      </w:r>
      <w:r w:rsidRPr="0095596E">
        <w:rPr>
          <w:rStyle w:val="Char4"/>
          <w:rtl/>
        </w:rPr>
        <w:t xml:space="preserve"> ناراحت</w:t>
      </w:r>
      <w:r w:rsidR="00A15996" w:rsidRPr="0095596E">
        <w:rPr>
          <w:rStyle w:val="Char4"/>
          <w:rtl/>
        </w:rPr>
        <w:t>ی</w:t>
      </w:r>
      <w:r w:rsidRPr="0095596E">
        <w:rPr>
          <w:rStyle w:val="Char4"/>
          <w:rtl/>
        </w:rPr>
        <w:t xml:space="preserve"> احساس ن</w:t>
      </w:r>
      <w:r w:rsidR="009D063B" w:rsidRPr="0095596E">
        <w:rPr>
          <w:rStyle w:val="Char4"/>
          <w:rtl/>
        </w:rPr>
        <w:t>ک</w:t>
      </w:r>
      <w:r w:rsidRPr="0095596E">
        <w:rPr>
          <w:rStyle w:val="Char4"/>
          <w:rtl/>
        </w:rPr>
        <w:t>ن، عثمان گفته‏ها</w:t>
      </w:r>
      <w:r w:rsidR="00A15996" w:rsidRPr="0095596E">
        <w:rPr>
          <w:rStyle w:val="Char4"/>
          <w:rtl/>
        </w:rPr>
        <w:t>ی</w:t>
      </w:r>
      <w:r w:rsidRPr="0095596E">
        <w:rPr>
          <w:rStyle w:val="Char4"/>
          <w:rtl/>
        </w:rPr>
        <w:t xml:space="preserve"> و</w:t>
      </w:r>
      <w:r w:rsidR="00A15996" w:rsidRPr="0095596E">
        <w:rPr>
          <w:rStyle w:val="Char4"/>
          <w:rtl/>
        </w:rPr>
        <w:t>ی</w:t>
      </w:r>
      <w:r w:rsidRPr="0095596E">
        <w:rPr>
          <w:rStyle w:val="Char4"/>
          <w:rtl/>
        </w:rPr>
        <w:t xml:space="preserve"> را رد نمود، و مسئله در م</w:t>
      </w:r>
      <w:r w:rsidR="00B9084A" w:rsidRPr="0095596E">
        <w:rPr>
          <w:rStyle w:val="Char4"/>
          <w:rtl/>
        </w:rPr>
        <w:t>ی</w:t>
      </w:r>
      <w:r w:rsidRPr="0095596E">
        <w:rPr>
          <w:rStyle w:val="Char4"/>
          <w:rtl/>
        </w:rPr>
        <w:t xml:space="preserve">ان آن دو بالا گرفت. همان مرد </w:t>
      </w:r>
      <w:r w:rsidR="001C48E8" w:rsidRPr="0095596E">
        <w:rPr>
          <w:rStyle w:val="Char4"/>
          <w:rtl/>
        </w:rPr>
        <w:t>به‌سو</w:t>
      </w:r>
      <w:r w:rsidR="00A15996" w:rsidRPr="0095596E">
        <w:rPr>
          <w:rStyle w:val="Char4"/>
          <w:rtl/>
        </w:rPr>
        <w:t>ی</w:t>
      </w:r>
      <w:r w:rsidRPr="0095596E">
        <w:rPr>
          <w:rStyle w:val="Char4"/>
          <w:rtl/>
        </w:rPr>
        <w:t xml:space="preserve"> عثمان برخاست و س</w:t>
      </w:r>
      <w:r w:rsidR="00B9084A" w:rsidRPr="0095596E">
        <w:rPr>
          <w:rStyle w:val="Char4"/>
          <w:rtl/>
        </w:rPr>
        <w:t>ی</w:t>
      </w:r>
      <w:r w:rsidRPr="0095596E">
        <w:rPr>
          <w:rStyle w:val="Char4"/>
          <w:rtl/>
        </w:rPr>
        <w:t>ل</w:t>
      </w:r>
      <w:r w:rsidR="00A15996" w:rsidRPr="0095596E">
        <w:rPr>
          <w:rStyle w:val="Char4"/>
          <w:rtl/>
        </w:rPr>
        <w:t>ی</w:t>
      </w:r>
      <w:r w:rsidRPr="0095596E">
        <w:rPr>
          <w:rStyle w:val="Char4"/>
          <w:rtl/>
        </w:rPr>
        <w:t xml:space="preserve"> بر چشمش نواخت </w:t>
      </w:r>
      <w:r w:rsidR="009D063B" w:rsidRPr="0095596E">
        <w:rPr>
          <w:rStyle w:val="Char4"/>
          <w:rtl/>
        </w:rPr>
        <w:t>ک</w:t>
      </w:r>
      <w:r w:rsidRPr="0095596E">
        <w:rPr>
          <w:rStyle w:val="Char4"/>
          <w:rtl/>
        </w:rPr>
        <w:t>ه آن را س</w:t>
      </w:r>
      <w:r w:rsidR="00B9084A" w:rsidRPr="0095596E">
        <w:rPr>
          <w:rStyle w:val="Char4"/>
          <w:rtl/>
        </w:rPr>
        <w:t>ی</w:t>
      </w:r>
      <w:r w:rsidRPr="0095596E">
        <w:rPr>
          <w:rStyle w:val="Char4"/>
          <w:rtl/>
        </w:rPr>
        <w:t>اه گردان</w:t>
      </w:r>
      <w:r w:rsidR="00B9084A" w:rsidRPr="0095596E">
        <w:rPr>
          <w:rStyle w:val="Char4"/>
          <w:rtl/>
        </w:rPr>
        <w:t>ی</w:t>
      </w:r>
      <w:r w:rsidRPr="0095596E">
        <w:rPr>
          <w:rStyle w:val="Char4"/>
          <w:rtl/>
        </w:rPr>
        <w:t>د، ول</w:t>
      </w:r>
      <w:r w:rsidR="00B9084A" w:rsidRPr="0095596E">
        <w:rPr>
          <w:rStyle w:val="Char4"/>
          <w:rtl/>
        </w:rPr>
        <w:t>ی</w:t>
      </w:r>
      <w:r w:rsidRPr="0095596E">
        <w:rPr>
          <w:rStyle w:val="Char4"/>
          <w:rtl/>
        </w:rPr>
        <w:t>دبن مغ</w:t>
      </w:r>
      <w:r w:rsidR="00B9084A" w:rsidRPr="0095596E">
        <w:rPr>
          <w:rStyle w:val="Char4"/>
          <w:rtl/>
        </w:rPr>
        <w:t>ی</w:t>
      </w:r>
      <w:r w:rsidRPr="0095596E">
        <w:rPr>
          <w:rStyle w:val="Char4"/>
          <w:rtl/>
        </w:rPr>
        <w:t>ره ن</w:t>
      </w:r>
      <w:r w:rsidR="00B9084A" w:rsidRPr="0095596E">
        <w:rPr>
          <w:rStyle w:val="Char4"/>
          <w:rtl/>
        </w:rPr>
        <w:t>ی</w:t>
      </w:r>
      <w:r w:rsidRPr="0095596E">
        <w:rPr>
          <w:rStyle w:val="Char4"/>
          <w:rtl/>
        </w:rPr>
        <w:t>ز در ا</w:t>
      </w:r>
      <w:r w:rsidR="00B9084A" w:rsidRPr="0095596E">
        <w:rPr>
          <w:rStyle w:val="Char4"/>
          <w:rtl/>
        </w:rPr>
        <w:t>ی</w:t>
      </w:r>
      <w:r w:rsidRPr="0095596E">
        <w:rPr>
          <w:rStyle w:val="Char4"/>
          <w:rtl/>
        </w:rPr>
        <w:t>ن موقع نزد</w:t>
      </w:r>
      <w:r w:rsidR="00B9084A" w:rsidRPr="0095596E">
        <w:rPr>
          <w:rStyle w:val="Char4"/>
          <w:rtl/>
        </w:rPr>
        <w:t>ی</w:t>
      </w:r>
      <w:r w:rsidR="009D063B" w:rsidRPr="0095596E">
        <w:rPr>
          <w:rStyle w:val="Char4"/>
          <w:rtl/>
        </w:rPr>
        <w:t>ک</w:t>
      </w:r>
      <w:r w:rsidRPr="0095596E">
        <w:rPr>
          <w:rStyle w:val="Char4"/>
          <w:rtl/>
        </w:rPr>
        <w:t xml:space="preserve"> بود و آنچه را به عثمان رس</w:t>
      </w:r>
      <w:r w:rsidR="00B9084A" w:rsidRPr="0095596E">
        <w:rPr>
          <w:rStyle w:val="Char4"/>
          <w:rtl/>
        </w:rPr>
        <w:t>ی</w:t>
      </w:r>
      <w:r w:rsidRPr="0095596E">
        <w:rPr>
          <w:rStyle w:val="Char4"/>
          <w:rtl/>
        </w:rPr>
        <w:t>ده بود م</w:t>
      </w:r>
      <w:r w:rsidR="00A15996" w:rsidRPr="0095596E">
        <w:rPr>
          <w:rStyle w:val="Char4"/>
          <w:rtl/>
        </w:rPr>
        <w:t>ی</w:t>
      </w:r>
      <w:r w:rsidRPr="0095596E">
        <w:rPr>
          <w:rStyle w:val="Char4"/>
          <w:rtl/>
        </w:rPr>
        <w:t>‏د</w:t>
      </w:r>
      <w:r w:rsidR="00B9084A" w:rsidRPr="0095596E">
        <w:rPr>
          <w:rStyle w:val="Char4"/>
          <w:rtl/>
        </w:rPr>
        <w:t>ی</w:t>
      </w:r>
      <w:r w:rsidRPr="0095596E">
        <w:rPr>
          <w:rStyle w:val="Char4"/>
          <w:rtl/>
        </w:rPr>
        <w:t>د گفت: به خدا سوگند، ا</w:t>
      </w:r>
      <w:r w:rsidR="00A15996" w:rsidRPr="0095596E">
        <w:rPr>
          <w:rStyle w:val="Char4"/>
          <w:rtl/>
        </w:rPr>
        <w:t>ی</w:t>
      </w:r>
      <w:r w:rsidRPr="0095596E">
        <w:rPr>
          <w:rStyle w:val="Char4"/>
          <w:rtl/>
        </w:rPr>
        <w:t xml:space="preserve"> برادر زاده‏ام، چشمت از آنچه </w:t>
      </w:r>
      <w:r w:rsidR="009D063B" w:rsidRPr="0095596E">
        <w:rPr>
          <w:rStyle w:val="Char4"/>
          <w:rtl/>
        </w:rPr>
        <w:t>ک</w:t>
      </w:r>
      <w:r w:rsidRPr="0095596E">
        <w:rPr>
          <w:rStyle w:val="Char4"/>
          <w:rtl/>
        </w:rPr>
        <w:t>ه به آن رس</w:t>
      </w:r>
      <w:r w:rsidR="00B9084A" w:rsidRPr="0095596E">
        <w:rPr>
          <w:rStyle w:val="Char4"/>
          <w:rtl/>
        </w:rPr>
        <w:t>ی</w:t>
      </w:r>
      <w:r w:rsidRPr="0095596E">
        <w:rPr>
          <w:rStyle w:val="Char4"/>
          <w:rtl/>
        </w:rPr>
        <w:t>ده در امان و</w:t>
      </w:r>
      <w:r w:rsidR="009D063B" w:rsidRPr="0095596E">
        <w:rPr>
          <w:rStyle w:val="Char4"/>
          <w:rtl/>
        </w:rPr>
        <w:t xml:space="preserve"> ب</w:t>
      </w:r>
      <w:r w:rsidR="00A15996" w:rsidRPr="0095596E">
        <w:rPr>
          <w:rStyle w:val="Char4"/>
          <w:rtl/>
        </w:rPr>
        <w:t>ی</w:t>
      </w:r>
      <w:r w:rsidR="009D063B" w:rsidRPr="0095596E">
        <w:rPr>
          <w:rStyle w:val="Char4"/>
          <w:rtl/>
        </w:rPr>
        <w:t>‌</w:t>
      </w:r>
      <w:r w:rsidRPr="0095596E">
        <w:rPr>
          <w:rStyle w:val="Char4"/>
          <w:rtl/>
        </w:rPr>
        <w:t>ن</w:t>
      </w:r>
      <w:r w:rsidR="00B9084A" w:rsidRPr="0095596E">
        <w:rPr>
          <w:rStyle w:val="Char4"/>
          <w:rtl/>
        </w:rPr>
        <w:t>ی</w:t>
      </w:r>
      <w:r w:rsidRPr="0095596E">
        <w:rPr>
          <w:rStyle w:val="Char4"/>
          <w:rtl/>
        </w:rPr>
        <w:t>از بود، چون تو در پناه قو</w:t>
      </w:r>
      <w:r w:rsidR="00A15996" w:rsidRPr="0095596E">
        <w:rPr>
          <w:rStyle w:val="Char4"/>
          <w:rtl/>
        </w:rPr>
        <w:t>ی</w:t>
      </w:r>
      <w:r w:rsidRPr="0095596E">
        <w:rPr>
          <w:rStyle w:val="Char4"/>
          <w:rtl/>
        </w:rPr>
        <w:t xml:space="preserve"> و ن</w:t>
      </w:r>
      <w:r w:rsidR="00B9084A" w:rsidRPr="0095596E">
        <w:rPr>
          <w:rStyle w:val="Char4"/>
          <w:rtl/>
        </w:rPr>
        <w:t>ی</w:t>
      </w:r>
      <w:r w:rsidRPr="0095596E">
        <w:rPr>
          <w:rStyle w:val="Char4"/>
          <w:rtl/>
        </w:rPr>
        <w:t>رومند</w:t>
      </w:r>
      <w:r w:rsidR="00A15996" w:rsidRPr="0095596E">
        <w:rPr>
          <w:rStyle w:val="Char4"/>
          <w:rtl/>
        </w:rPr>
        <w:t>ی</w:t>
      </w:r>
      <w:r w:rsidRPr="0095596E">
        <w:rPr>
          <w:rStyle w:val="Char4"/>
          <w:rtl/>
        </w:rPr>
        <w:t xml:space="preserve"> قرار داشت</w:t>
      </w:r>
      <w:r w:rsidR="00A15996" w:rsidRPr="0095596E">
        <w:rPr>
          <w:rStyle w:val="Char4"/>
          <w:rtl/>
        </w:rPr>
        <w:t>ی</w:t>
      </w:r>
      <w:r w:rsidRPr="0095596E">
        <w:rPr>
          <w:rStyle w:val="Char4"/>
          <w:rtl/>
        </w:rPr>
        <w:t>. عثمان پاسخ داد: نه، به خدا سوگند، ا</w:t>
      </w:r>
      <w:r w:rsidR="00B9084A" w:rsidRPr="0095596E">
        <w:rPr>
          <w:rStyle w:val="Char4"/>
          <w:rtl/>
        </w:rPr>
        <w:t>ی</w:t>
      </w:r>
      <w:r w:rsidRPr="0095596E">
        <w:rPr>
          <w:rStyle w:val="Char4"/>
          <w:rtl/>
        </w:rPr>
        <w:t>نطور ن</w:t>
      </w:r>
      <w:r w:rsidR="00B9084A" w:rsidRPr="0095596E">
        <w:rPr>
          <w:rStyle w:val="Char4"/>
          <w:rtl/>
        </w:rPr>
        <w:t>ی</w:t>
      </w:r>
      <w:r w:rsidRPr="0095596E">
        <w:rPr>
          <w:rStyle w:val="Char4"/>
          <w:rtl/>
        </w:rPr>
        <w:t>ست، هم</w:t>
      </w:r>
      <w:r w:rsidR="00B9084A" w:rsidRPr="0095596E">
        <w:rPr>
          <w:rStyle w:val="Char4"/>
          <w:rtl/>
        </w:rPr>
        <w:t>ی</w:t>
      </w:r>
      <w:r w:rsidRPr="0095596E">
        <w:rPr>
          <w:rStyle w:val="Char4"/>
          <w:rtl/>
        </w:rPr>
        <w:t>ن چشم درست و سالمم ن</w:t>
      </w:r>
      <w:r w:rsidR="00B9084A" w:rsidRPr="0095596E">
        <w:rPr>
          <w:rStyle w:val="Char4"/>
          <w:rtl/>
        </w:rPr>
        <w:t>ی</w:t>
      </w:r>
      <w:r w:rsidRPr="0095596E">
        <w:rPr>
          <w:rStyle w:val="Char4"/>
          <w:rtl/>
        </w:rPr>
        <w:t xml:space="preserve">ازمند آنچه است </w:t>
      </w:r>
      <w:r w:rsidR="009D063B" w:rsidRPr="0095596E">
        <w:rPr>
          <w:rStyle w:val="Char4"/>
          <w:rtl/>
        </w:rPr>
        <w:t>ک</w:t>
      </w:r>
      <w:r w:rsidRPr="0095596E">
        <w:rPr>
          <w:rStyle w:val="Char4"/>
          <w:rtl/>
        </w:rPr>
        <w:t>ه به د</w:t>
      </w:r>
      <w:r w:rsidR="00B9084A" w:rsidRPr="0095596E">
        <w:rPr>
          <w:rStyle w:val="Char4"/>
          <w:rtl/>
        </w:rPr>
        <w:t>ی</w:t>
      </w:r>
      <w:r w:rsidRPr="0095596E">
        <w:rPr>
          <w:rStyle w:val="Char4"/>
          <w:rtl/>
        </w:rPr>
        <w:t>گرش در راه خدا رس</w:t>
      </w:r>
      <w:r w:rsidR="00B9084A" w:rsidRPr="0095596E">
        <w:rPr>
          <w:rStyle w:val="Char4"/>
          <w:rtl/>
        </w:rPr>
        <w:t>ی</w:t>
      </w:r>
      <w:r w:rsidRPr="0095596E">
        <w:rPr>
          <w:rStyle w:val="Char4"/>
          <w:rtl/>
        </w:rPr>
        <w:t>ده است، ا</w:t>
      </w:r>
      <w:r w:rsidR="00B9084A" w:rsidRPr="0095596E">
        <w:rPr>
          <w:rStyle w:val="Char4"/>
          <w:rtl/>
        </w:rPr>
        <w:t>ی</w:t>
      </w:r>
      <w:r w:rsidRPr="0095596E">
        <w:rPr>
          <w:rStyle w:val="Char4"/>
          <w:rtl/>
        </w:rPr>
        <w:t xml:space="preserve">ن ابوعبد شمس من در پناه </w:t>
      </w:r>
      <w:r w:rsidR="009D063B" w:rsidRPr="0095596E">
        <w:rPr>
          <w:rStyle w:val="Char4"/>
          <w:rtl/>
        </w:rPr>
        <w:t>ک</w:t>
      </w:r>
      <w:r w:rsidRPr="0095596E">
        <w:rPr>
          <w:rStyle w:val="Char4"/>
          <w:rtl/>
        </w:rPr>
        <w:t>س</w:t>
      </w:r>
      <w:r w:rsidR="00A15996" w:rsidRPr="0095596E">
        <w:rPr>
          <w:rStyle w:val="Char4"/>
          <w:rtl/>
        </w:rPr>
        <w:t>ی</w:t>
      </w:r>
      <w:r w:rsidRPr="0095596E">
        <w:rPr>
          <w:rStyle w:val="Char4"/>
          <w:rtl/>
        </w:rPr>
        <w:t xml:space="preserve"> هستم </w:t>
      </w:r>
      <w:r w:rsidR="009D063B" w:rsidRPr="0095596E">
        <w:rPr>
          <w:rStyle w:val="Char4"/>
          <w:rtl/>
        </w:rPr>
        <w:t>ک</w:t>
      </w:r>
      <w:r w:rsidRPr="0095596E">
        <w:rPr>
          <w:rStyle w:val="Char4"/>
          <w:rtl/>
        </w:rPr>
        <w:t>ه او از تو با عزّت‏تر و ن</w:t>
      </w:r>
      <w:r w:rsidR="00B9084A" w:rsidRPr="0095596E">
        <w:rPr>
          <w:rStyle w:val="Char4"/>
          <w:rtl/>
        </w:rPr>
        <w:t>ی</w:t>
      </w:r>
      <w:r w:rsidRPr="0095596E">
        <w:rPr>
          <w:rStyle w:val="Char4"/>
          <w:rtl/>
        </w:rPr>
        <w:t xml:space="preserve">رومندتر است!! </w:t>
      </w:r>
      <w:r w:rsidR="004B04A9" w:rsidRPr="0095596E">
        <w:rPr>
          <w:rStyle w:val="Char4"/>
          <w:rtl/>
        </w:rPr>
        <w:t xml:space="preserve">آنگاه </w:t>
      </w:r>
      <w:r w:rsidRPr="0095596E">
        <w:rPr>
          <w:rStyle w:val="Char4"/>
          <w:rtl/>
        </w:rPr>
        <w:t>عثمان بن مظعون</w:t>
      </w:r>
      <w:r w:rsidR="00437588" w:rsidRPr="0095596E">
        <w:rPr>
          <w:rStyle w:val="Char4"/>
          <w:rtl/>
        </w:rPr>
        <w:t xml:space="preserve"> </w:t>
      </w:r>
      <w:r w:rsidR="00437588" w:rsidRPr="0095596E">
        <w:rPr>
          <w:rFonts w:ascii="Courier New" w:hAnsi="Courier New" w:cs="CTraditional Arabic"/>
          <w:rtl/>
          <w:lang w:bidi="fa-IR"/>
        </w:rPr>
        <w:t>س</w:t>
      </w:r>
      <w:r w:rsidRPr="0095596E">
        <w:rPr>
          <w:rStyle w:val="Char4"/>
          <w:rtl/>
        </w:rPr>
        <w:t xml:space="preserve"> درباره آنچه به چشمش رس</w:t>
      </w:r>
      <w:r w:rsidR="00B9084A" w:rsidRPr="0095596E">
        <w:rPr>
          <w:rStyle w:val="Char4"/>
          <w:rtl/>
        </w:rPr>
        <w:t>ی</w:t>
      </w:r>
      <w:r w:rsidRPr="0095596E">
        <w:rPr>
          <w:rStyle w:val="Char4"/>
          <w:rtl/>
        </w:rPr>
        <w:t>ده بود چن</w:t>
      </w:r>
      <w:r w:rsidR="00B9084A" w:rsidRPr="0095596E">
        <w:rPr>
          <w:rStyle w:val="Char4"/>
          <w:rtl/>
        </w:rPr>
        <w:t>ی</w:t>
      </w:r>
      <w:r w:rsidR="001147F9" w:rsidRPr="0095596E">
        <w:rPr>
          <w:rStyle w:val="Char4"/>
          <w:rtl/>
        </w:rPr>
        <w:t>ن گفت</w:t>
      </w:r>
      <w:r w:rsidRPr="0095596E">
        <w:rPr>
          <w:rStyle w:val="Char4"/>
          <w:rtl/>
        </w:rPr>
        <w:t>:</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3402"/>
      </w:tblGrid>
      <w:tr w:rsidR="009C79D2" w:rsidTr="009C79D2">
        <w:tc>
          <w:tcPr>
            <w:tcW w:w="3119" w:type="dxa"/>
          </w:tcPr>
          <w:p w:rsidR="009C79D2" w:rsidRPr="009C79D2" w:rsidRDefault="009C79D2" w:rsidP="009C79D2">
            <w:pPr>
              <w:pStyle w:val="a4"/>
              <w:ind w:firstLine="0"/>
              <w:rPr>
                <w:rStyle w:val="Char4"/>
                <w:sz w:val="2"/>
                <w:szCs w:val="2"/>
                <w:rtl/>
              </w:rPr>
            </w:pPr>
            <w:r w:rsidRPr="001147F9">
              <w:rPr>
                <w:rtl/>
              </w:rPr>
              <w:t>فان تكُ عين</w:t>
            </w:r>
            <w:r w:rsidRPr="001147F9">
              <w:rPr>
                <w:rFonts w:hint="cs"/>
                <w:rtl/>
              </w:rPr>
              <w:t>ي</w:t>
            </w:r>
            <w:r w:rsidRPr="001147F9">
              <w:rPr>
                <w:rtl/>
              </w:rPr>
              <w:t xml:space="preserve"> ف</w:t>
            </w:r>
            <w:r w:rsidRPr="001147F9">
              <w:rPr>
                <w:rFonts w:hint="cs"/>
                <w:rtl/>
                <w:lang w:bidi="ar-SA"/>
              </w:rPr>
              <w:t>ي</w:t>
            </w:r>
            <w:r w:rsidRPr="001147F9">
              <w:rPr>
                <w:rtl/>
              </w:rPr>
              <w:t xml:space="preserve"> رض</w:t>
            </w:r>
            <w:r w:rsidRPr="001147F9">
              <w:rPr>
                <w:rFonts w:hint="cs"/>
                <w:rtl/>
              </w:rPr>
              <w:t>ي</w:t>
            </w:r>
            <w:r w:rsidRPr="001147F9">
              <w:rPr>
                <w:rtl/>
              </w:rPr>
              <w:t xml:space="preserve"> الرب نال</w:t>
            </w:r>
            <w:r w:rsidRPr="001147F9">
              <w:rPr>
                <w:rFonts w:hint="cs"/>
                <w:rtl/>
              </w:rPr>
              <w:t>ـ</w:t>
            </w:r>
            <w:r w:rsidRPr="001147F9">
              <w:rPr>
                <w:rtl/>
              </w:rPr>
              <w:t>ها</w:t>
            </w:r>
            <w:r>
              <w:rPr>
                <w:rFonts w:hint="cs"/>
                <w:rtl/>
              </w:rPr>
              <w:br/>
            </w:r>
          </w:p>
        </w:tc>
        <w:tc>
          <w:tcPr>
            <w:tcW w:w="567" w:type="dxa"/>
          </w:tcPr>
          <w:p w:rsidR="009C79D2" w:rsidRDefault="009C79D2" w:rsidP="009C79D2">
            <w:pPr>
              <w:pStyle w:val="a4"/>
              <w:rPr>
                <w:rStyle w:val="Char4"/>
                <w:rtl/>
              </w:rPr>
            </w:pPr>
          </w:p>
        </w:tc>
        <w:tc>
          <w:tcPr>
            <w:tcW w:w="3402" w:type="dxa"/>
          </w:tcPr>
          <w:p w:rsidR="009C79D2" w:rsidRPr="009C79D2" w:rsidRDefault="009C79D2" w:rsidP="009C79D2">
            <w:pPr>
              <w:pStyle w:val="a4"/>
              <w:ind w:firstLine="0"/>
              <w:rPr>
                <w:rStyle w:val="Char4"/>
                <w:sz w:val="2"/>
                <w:szCs w:val="2"/>
                <w:rtl/>
              </w:rPr>
            </w:pPr>
            <w:r w:rsidRPr="001147F9">
              <w:rPr>
                <w:rtl/>
              </w:rPr>
              <w:t>يدا ملحد ف</w:t>
            </w:r>
            <w:r w:rsidRPr="001147F9">
              <w:rPr>
                <w:rFonts w:hint="cs"/>
                <w:rtl/>
              </w:rPr>
              <w:t>ي</w:t>
            </w:r>
            <w:r w:rsidRPr="001147F9">
              <w:rPr>
                <w:rtl/>
              </w:rPr>
              <w:t xml:space="preserve"> الدين ليس بمهد</w:t>
            </w:r>
            <w:r>
              <w:rPr>
                <w:rFonts w:hint="cs"/>
                <w:rtl/>
              </w:rPr>
              <w:br/>
            </w:r>
          </w:p>
        </w:tc>
      </w:tr>
      <w:tr w:rsidR="009C79D2" w:rsidTr="009C79D2">
        <w:tc>
          <w:tcPr>
            <w:tcW w:w="3119" w:type="dxa"/>
          </w:tcPr>
          <w:p w:rsidR="009C79D2" w:rsidRPr="009C79D2" w:rsidRDefault="009C79D2" w:rsidP="009C79D2">
            <w:pPr>
              <w:pStyle w:val="a4"/>
              <w:ind w:firstLine="0"/>
              <w:rPr>
                <w:rStyle w:val="Char4"/>
                <w:sz w:val="2"/>
                <w:szCs w:val="2"/>
                <w:rtl/>
              </w:rPr>
            </w:pPr>
            <w:r w:rsidRPr="001147F9">
              <w:rPr>
                <w:rtl/>
              </w:rPr>
              <w:t>فقد عوض الرحمن منها ثوابه</w:t>
            </w:r>
            <w:r>
              <w:rPr>
                <w:rFonts w:hint="cs"/>
                <w:rtl/>
              </w:rPr>
              <w:br/>
            </w:r>
          </w:p>
        </w:tc>
        <w:tc>
          <w:tcPr>
            <w:tcW w:w="567" w:type="dxa"/>
          </w:tcPr>
          <w:p w:rsidR="009C79D2" w:rsidRDefault="009C79D2" w:rsidP="009C79D2">
            <w:pPr>
              <w:pStyle w:val="a4"/>
              <w:rPr>
                <w:rStyle w:val="Char4"/>
                <w:rtl/>
              </w:rPr>
            </w:pPr>
          </w:p>
        </w:tc>
        <w:tc>
          <w:tcPr>
            <w:tcW w:w="3402" w:type="dxa"/>
          </w:tcPr>
          <w:p w:rsidR="009C79D2" w:rsidRPr="009C79D2" w:rsidRDefault="009C79D2" w:rsidP="009C79D2">
            <w:pPr>
              <w:pStyle w:val="a4"/>
              <w:ind w:firstLine="0"/>
              <w:rPr>
                <w:rStyle w:val="Char4"/>
                <w:sz w:val="2"/>
                <w:szCs w:val="2"/>
                <w:rtl/>
              </w:rPr>
            </w:pPr>
            <w:r w:rsidRPr="001147F9">
              <w:rPr>
                <w:rtl/>
              </w:rPr>
              <w:t>ومن يرضه الرحمن يا قوم يسعد</w:t>
            </w:r>
            <w:r>
              <w:rPr>
                <w:rFonts w:hint="cs"/>
                <w:rtl/>
              </w:rPr>
              <w:br/>
            </w:r>
          </w:p>
        </w:tc>
      </w:tr>
      <w:tr w:rsidR="009C79D2" w:rsidTr="009C79D2">
        <w:tc>
          <w:tcPr>
            <w:tcW w:w="3119" w:type="dxa"/>
          </w:tcPr>
          <w:p w:rsidR="009C79D2" w:rsidRPr="009C79D2" w:rsidRDefault="009C79D2" w:rsidP="009C79D2">
            <w:pPr>
              <w:pStyle w:val="a4"/>
              <w:ind w:firstLine="0"/>
              <w:rPr>
                <w:rStyle w:val="Char4"/>
                <w:sz w:val="2"/>
                <w:szCs w:val="2"/>
                <w:rtl/>
              </w:rPr>
            </w:pPr>
            <w:r w:rsidRPr="001147F9">
              <w:rPr>
                <w:rtl/>
              </w:rPr>
              <w:t>فان</w:t>
            </w:r>
            <w:r w:rsidRPr="001147F9">
              <w:rPr>
                <w:rFonts w:hint="cs"/>
                <w:rtl/>
              </w:rPr>
              <w:t>ي</w:t>
            </w:r>
            <w:r w:rsidRPr="001147F9">
              <w:rPr>
                <w:rtl/>
              </w:rPr>
              <w:t xml:space="preserve"> - وإن قلتم غوى مضلل</w:t>
            </w:r>
            <w:r>
              <w:rPr>
                <w:rFonts w:hint="cs"/>
                <w:rtl/>
              </w:rPr>
              <w:br/>
            </w:r>
          </w:p>
        </w:tc>
        <w:tc>
          <w:tcPr>
            <w:tcW w:w="567" w:type="dxa"/>
          </w:tcPr>
          <w:p w:rsidR="009C79D2" w:rsidRDefault="009C79D2" w:rsidP="009C79D2">
            <w:pPr>
              <w:pStyle w:val="a4"/>
              <w:rPr>
                <w:rStyle w:val="Char4"/>
                <w:rtl/>
              </w:rPr>
            </w:pPr>
          </w:p>
        </w:tc>
        <w:tc>
          <w:tcPr>
            <w:tcW w:w="3402" w:type="dxa"/>
          </w:tcPr>
          <w:p w:rsidR="009C79D2" w:rsidRPr="009C79D2" w:rsidRDefault="009C79D2" w:rsidP="009C79D2">
            <w:pPr>
              <w:pStyle w:val="a4"/>
              <w:ind w:firstLine="0"/>
              <w:rPr>
                <w:rStyle w:val="Char4"/>
                <w:sz w:val="2"/>
                <w:szCs w:val="2"/>
                <w:rtl/>
              </w:rPr>
            </w:pPr>
            <w:r w:rsidRPr="001147F9">
              <w:rPr>
                <w:rtl/>
              </w:rPr>
              <w:t>سفيه - على دين الرسول محمد</w:t>
            </w:r>
            <w:r>
              <w:rPr>
                <w:rFonts w:hint="cs"/>
                <w:rtl/>
              </w:rPr>
              <w:br/>
            </w:r>
          </w:p>
        </w:tc>
      </w:tr>
      <w:tr w:rsidR="009C79D2" w:rsidTr="009C79D2">
        <w:tc>
          <w:tcPr>
            <w:tcW w:w="3119" w:type="dxa"/>
          </w:tcPr>
          <w:p w:rsidR="009C79D2" w:rsidRPr="009C79D2" w:rsidRDefault="009C79D2" w:rsidP="009C79D2">
            <w:pPr>
              <w:pStyle w:val="a4"/>
              <w:ind w:firstLine="0"/>
              <w:rPr>
                <w:rStyle w:val="Char4"/>
                <w:rFonts w:ascii="mylotus" w:hAnsi="mylotus" w:cs="mylotus"/>
                <w:sz w:val="2"/>
                <w:szCs w:val="2"/>
                <w:rtl/>
              </w:rPr>
            </w:pPr>
            <w:r w:rsidRPr="001147F9">
              <w:rPr>
                <w:rtl/>
              </w:rPr>
              <w:t>اريد بذاك الله</w:t>
            </w:r>
            <w:r>
              <w:rPr>
                <w:rtl/>
              </w:rPr>
              <w:t xml:space="preserve"> و</w:t>
            </w:r>
            <w:r w:rsidRPr="001147F9">
              <w:rPr>
                <w:rtl/>
              </w:rPr>
              <w:t>الحق ديننا</w:t>
            </w:r>
            <w:r>
              <w:rPr>
                <w:rFonts w:hint="cs"/>
                <w:rtl/>
              </w:rPr>
              <w:br/>
            </w:r>
          </w:p>
        </w:tc>
        <w:tc>
          <w:tcPr>
            <w:tcW w:w="567" w:type="dxa"/>
          </w:tcPr>
          <w:p w:rsidR="009C79D2" w:rsidRDefault="009C79D2" w:rsidP="009C79D2">
            <w:pPr>
              <w:pStyle w:val="a4"/>
              <w:rPr>
                <w:rStyle w:val="Char4"/>
                <w:rtl/>
              </w:rPr>
            </w:pPr>
          </w:p>
        </w:tc>
        <w:tc>
          <w:tcPr>
            <w:tcW w:w="3402" w:type="dxa"/>
          </w:tcPr>
          <w:p w:rsidR="009C79D2" w:rsidRPr="009C79D2" w:rsidRDefault="009C79D2" w:rsidP="009C79D2">
            <w:pPr>
              <w:pStyle w:val="a4"/>
              <w:ind w:firstLine="0"/>
              <w:rPr>
                <w:rStyle w:val="Char4"/>
                <w:rFonts w:ascii="mylotus" w:hAnsi="mylotus" w:cs="mylotus"/>
                <w:sz w:val="2"/>
                <w:szCs w:val="2"/>
                <w:rtl/>
              </w:rPr>
            </w:pPr>
            <w:r>
              <w:rPr>
                <w:rtl/>
              </w:rPr>
              <w:t>على رغم من بيغى علينا ويعتد</w:t>
            </w:r>
            <w:r>
              <w:rPr>
                <w:rFonts w:hint="cs"/>
                <w:rtl/>
              </w:rPr>
              <w:t>ي</w:t>
            </w:r>
            <w:r>
              <w:rPr>
                <w:rtl/>
              </w:rPr>
              <w:br/>
            </w:r>
          </w:p>
        </w:tc>
      </w:tr>
    </w:tbl>
    <w:p w:rsidR="00797E01" w:rsidRPr="00216D90" w:rsidRDefault="00797E01" w:rsidP="008D1BC1">
      <w:pPr>
        <w:ind w:firstLine="284"/>
        <w:jc w:val="both"/>
        <w:rPr>
          <w:rStyle w:val="Char4"/>
          <w:rtl/>
        </w:rPr>
      </w:pPr>
      <w:r w:rsidRPr="00216D90">
        <w:rPr>
          <w:rStyle w:val="Char5"/>
          <w:rtl/>
        </w:rPr>
        <w:t>ترجمه</w:t>
      </w:r>
      <w:r w:rsidRPr="00216D90">
        <w:rPr>
          <w:rStyle w:val="Char4"/>
          <w:rtl/>
        </w:rPr>
        <w:t>: «</w:t>
      </w:r>
      <w:r w:rsidRPr="009C79D2">
        <w:rPr>
          <w:rStyle w:val="Char4"/>
          <w:rtl/>
        </w:rPr>
        <w:t xml:space="preserve">اگر چشمم به دستان </w:t>
      </w:r>
      <w:r w:rsidR="00B9084A" w:rsidRPr="009C79D2">
        <w:rPr>
          <w:rStyle w:val="Char4"/>
          <w:rtl/>
        </w:rPr>
        <w:t>ی</w:t>
      </w:r>
      <w:r w:rsidR="009D063B" w:rsidRPr="009C79D2">
        <w:rPr>
          <w:rStyle w:val="Char4"/>
          <w:rtl/>
        </w:rPr>
        <w:t>ک</w:t>
      </w:r>
      <w:r w:rsidRPr="009C79D2">
        <w:rPr>
          <w:rStyle w:val="Char4"/>
          <w:rtl/>
        </w:rPr>
        <w:t xml:space="preserve"> ملحد در د</w:t>
      </w:r>
      <w:r w:rsidR="00B9084A" w:rsidRPr="009C79D2">
        <w:rPr>
          <w:rStyle w:val="Char4"/>
          <w:rtl/>
        </w:rPr>
        <w:t>ی</w:t>
      </w:r>
      <w:r w:rsidRPr="009C79D2">
        <w:rPr>
          <w:rStyle w:val="Char4"/>
          <w:rtl/>
        </w:rPr>
        <w:t>ن و گمراه، به خاطر رضا</w:t>
      </w:r>
      <w:r w:rsidR="00A15996" w:rsidRPr="009C79D2">
        <w:rPr>
          <w:rStyle w:val="Char4"/>
          <w:rtl/>
        </w:rPr>
        <w:t>ی</w:t>
      </w:r>
      <w:r w:rsidRPr="009C79D2">
        <w:rPr>
          <w:rStyle w:val="Char4"/>
          <w:rtl/>
        </w:rPr>
        <w:t xml:space="preserve"> پروردگار </w:t>
      </w:r>
      <w:r w:rsidRPr="009C79D2">
        <w:rPr>
          <w:rStyle w:val="Char4"/>
          <w:spacing w:val="-4"/>
          <w:rtl/>
        </w:rPr>
        <w:t>زده شده است، (با</w:t>
      </w:r>
      <w:r w:rsidR="009D063B" w:rsidRPr="009C79D2">
        <w:rPr>
          <w:rStyle w:val="Char4"/>
          <w:spacing w:val="-4"/>
          <w:rtl/>
        </w:rPr>
        <w:t>ک</w:t>
      </w:r>
      <w:r w:rsidR="00A15996" w:rsidRPr="009C79D2">
        <w:rPr>
          <w:rStyle w:val="Char4"/>
          <w:spacing w:val="-4"/>
          <w:rtl/>
        </w:rPr>
        <w:t>ی</w:t>
      </w:r>
      <w:r w:rsidRPr="009C79D2">
        <w:rPr>
          <w:rStyle w:val="Char4"/>
          <w:spacing w:val="-4"/>
          <w:rtl/>
        </w:rPr>
        <w:t xml:space="preserve"> ندارد). چون رحمان در عوض آن ثواب به من عطا </w:t>
      </w:r>
      <w:r w:rsidR="009D063B" w:rsidRPr="009C79D2">
        <w:rPr>
          <w:rStyle w:val="Char4"/>
          <w:spacing w:val="-4"/>
          <w:rtl/>
        </w:rPr>
        <w:t>ک</w:t>
      </w:r>
      <w:r w:rsidRPr="009C79D2">
        <w:rPr>
          <w:rStyle w:val="Char4"/>
          <w:spacing w:val="-4"/>
          <w:rtl/>
        </w:rPr>
        <w:t>رده است، و ا</w:t>
      </w:r>
      <w:r w:rsidR="00A15996" w:rsidRPr="009C79D2">
        <w:rPr>
          <w:rStyle w:val="Char4"/>
          <w:spacing w:val="-4"/>
          <w:rtl/>
        </w:rPr>
        <w:t>ی</w:t>
      </w:r>
      <w:r w:rsidRPr="009C79D2">
        <w:rPr>
          <w:rStyle w:val="Char4"/>
          <w:spacing w:val="-4"/>
          <w:rtl/>
        </w:rPr>
        <w:t xml:space="preserve"> قوم، </w:t>
      </w:r>
      <w:r w:rsidR="009D063B" w:rsidRPr="009C79D2">
        <w:rPr>
          <w:rStyle w:val="Char4"/>
          <w:spacing w:val="-4"/>
          <w:rtl/>
        </w:rPr>
        <w:t>ک</w:t>
      </w:r>
      <w:r w:rsidRPr="009C79D2">
        <w:rPr>
          <w:rStyle w:val="Char4"/>
          <w:spacing w:val="-4"/>
          <w:rtl/>
        </w:rPr>
        <w:t>س</w:t>
      </w:r>
      <w:r w:rsidR="00A15996" w:rsidRPr="009C79D2">
        <w:rPr>
          <w:rStyle w:val="Char4"/>
          <w:spacing w:val="-4"/>
          <w:rtl/>
        </w:rPr>
        <w:t>ی</w:t>
      </w:r>
      <w:r w:rsidRPr="009C79D2">
        <w:rPr>
          <w:rStyle w:val="Char4"/>
          <w:spacing w:val="-4"/>
          <w:rtl/>
        </w:rPr>
        <w:t xml:space="preserve"> را </w:t>
      </w:r>
      <w:r w:rsidR="009D063B" w:rsidRPr="009C79D2">
        <w:rPr>
          <w:rStyle w:val="Char4"/>
          <w:spacing w:val="-4"/>
          <w:rtl/>
        </w:rPr>
        <w:t>ک</w:t>
      </w:r>
      <w:r w:rsidRPr="009C79D2">
        <w:rPr>
          <w:rStyle w:val="Char4"/>
          <w:spacing w:val="-4"/>
          <w:rtl/>
        </w:rPr>
        <w:t>ه رحمان راض</w:t>
      </w:r>
      <w:r w:rsidR="00A15996" w:rsidRPr="009C79D2">
        <w:rPr>
          <w:rStyle w:val="Char4"/>
          <w:spacing w:val="-4"/>
          <w:rtl/>
        </w:rPr>
        <w:t>ی</w:t>
      </w:r>
      <w:r w:rsidRPr="009C79D2">
        <w:rPr>
          <w:rStyle w:val="Char4"/>
          <w:spacing w:val="-4"/>
          <w:rtl/>
        </w:rPr>
        <w:t xml:space="preserve"> نگه دارد، ن</w:t>
      </w:r>
      <w:r w:rsidR="00B9084A" w:rsidRPr="009C79D2">
        <w:rPr>
          <w:rStyle w:val="Char4"/>
          <w:spacing w:val="-4"/>
          <w:rtl/>
        </w:rPr>
        <w:t>ی</w:t>
      </w:r>
      <w:r w:rsidR="009D063B" w:rsidRPr="009C79D2">
        <w:rPr>
          <w:rStyle w:val="Char4"/>
          <w:spacing w:val="-4"/>
          <w:rtl/>
        </w:rPr>
        <w:t>ک</w:t>
      </w:r>
      <w:r w:rsidRPr="009C79D2">
        <w:rPr>
          <w:rStyle w:val="Char4"/>
          <w:spacing w:val="-4"/>
          <w:rtl/>
        </w:rPr>
        <w:t xml:space="preserve">بخت و سعادتمند </w:t>
      </w:r>
      <w:r w:rsidRPr="00216D90">
        <w:rPr>
          <w:rStyle w:val="Char4"/>
          <w:spacing w:val="-4"/>
          <w:rtl/>
        </w:rPr>
        <w:t>م</w:t>
      </w:r>
      <w:r w:rsidR="00A15996" w:rsidRPr="00216D90">
        <w:rPr>
          <w:rStyle w:val="Char4"/>
          <w:spacing w:val="-4"/>
          <w:rtl/>
        </w:rPr>
        <w:t>ی</w:t>
      </w:r>
      <w:r w:rsidR="00216D90" w:rsidRPr="00216D90">
        <w:rPr>
          <w:rStyle w:val="Char4"/>
          <w:spacing w:val="-4"/>
          <w:rtl/>
        </w:rPr>
        <w:t>‏شود. من -</w:t>
      </w:r>
      <w:r w:rsidRPr="00216D90">
        <w:rPr>
          <w:rStyle w:val="Char4"/>
          <w:spacing w:val="-4"/>
          <w:rtl/>
        </w:rPr>
        <w:t>عل</w:t>
      </w:r>
      <w:r w:rsidR="00A15996" w:rsidRPr="00216D90">
        <w:rPr>
          <w:rStyle w:val="Char4"/>
          <w:spacing w:val="-4"/>
          <w:rtl/>
        </w:rPr>
        <w:t>ی</w:t>
      </w:r>
      <w:r w:rsidRPr="00216D90">
        <w:rPr>
          <w:rStyle w:val="Char4"/>
          <w:spacing w:val="-4"/>
          <w:rtl/>
        </w:rPr>
        <w:t xml:space="preserve"> رغم ا</w:t>
      </w:r>
      <w:r w:rsidR="00B9084A" w:rsidRPr="00216D90">
        <w:rPr>
          <w:rStyle w:val="Char4"/>
          <w:spacing w:val="-4"/>
          <w:rtl/>
        </w:rPr>
        <w:t>ی</w:t>
      </w:r>
      <w:r w:rsidRPr="00216D90">
        <w:rPr>
          <w:rStyle w:val="Char4"/>
          <w:spacing w:val="-4"/>
          <w:rtl/>
        </w:rPr>
        <w:t>ن گفته‏ها</w:t>
      </w:r>
      <w:r w:rsidR="00A15996" w:rsidRPr="00216D90">
        <w:rPr>
          <w:rStyle w:val="Char4"/>
          <w:spacing w:val="-4"/>
          <w:rtl/>
        </w:rPr>
        <w:t>ی</w:t>
      </w:r>
      <w:r w:rsidRPr="00216D90">
        <w:rPr>
          <w:rStyle w:val="Char4"/>
          <w:spacing w:val="-4"/>
          <w:rtl/>
        </w:rPr>
        <w:t xml:space="preserve"> شما </w:t>
      </w:r>
      <w:r w:rsidR="009D063B" w:rsidRPr="00216D90">
        <w:rPr>
          <w:rStyle w:val="Char4"/>
          <w:spacing w:val="-4"/>
          <w:rtl/>
        </w:rPr>
        <w:t>ک</w:t>
      </w:r>
      <w:r w:rsidRPr="00216D90">
        <w:rPr>
          <w:rStyle w:val="Char4"/>
          <w:spacing w:val="-4"/>
          <w:rtl/>
        </w:rPr>
        <w:t>ه گمراه، نادان و بر ب</w:t>
      </w:r>
      <w:r w:rsidR="00B9084A" w:rsidRPr="00216D90">
        <w:rPr>
          <w:rStyle w:val="Char4"/>
          <w:spacing w:val="-4"/>
          <w:rtl/>
        </w:rPr>
        <w:t>ی</w:t>
      </w:r>
      <w:r w:rsidR="00216D90" w:rsidRPr="00216D90">
        <w:rPr>
          <w:rStyle w:val="Char4"/>
          <w:spacing w:val="-4"/>
          <w:rtl/>
        </w:rPr>
        <w:t>راهه هستم</w:t>
      </w:r>
      <w:r w:rsidRPr="00216D90">
        <w:rPr>
          <w:rStyle w:val="Char4"/>
          <w:spacing w:val="-4"/>
          <w:rtl/>
        </w:rPr>
        <w:t>- بر د</w:t>
      </w:r>
      <w:r w:rsidR="00B9084A" w:rsidRPr="00216D90">
        <w:rPr>
          <w:rStyle w:val="Char4"/>
          <w:spacing w:val="-4"/>
          <w:rtl/>
        </w:rPr>
        <w:t>ی</w:t>
      </w:r>
      <w:r w:rsidRPr="00216D90">
        <w:rPr>
          <w:rStyle w:val="Char4"/>
          <w:spacing w:val="-4"/>
          <w:rtl/>
        </w:rPr>
        <w:t>ن محمّد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216D90">
        <w:rPr>
          <w:rStyle w:val="Char4"/>
          <w:rtl/>
        </w:rPr>
        <w:t xml:space="preserve"> م</w:t>
      </w:r>
      <w:r w:rsidR="00A15996" w:rsidRPr="00216D90">
        <w:rPr>
          <w:rStyle w:val="Char4"/>
          <w:rtl/>
        </w:rPr>
        <w:t>ی</w:t>
      </w:r>
      <w:r w:rsidRPr="00216D90">
        <w:rPr>
          <w:rStyle w:val="Char4"/>
          <w:rtl/>
        </w:rPr>
        <w:t>‏باشم. و هدفم از آن فقط خداست و حق د</w:t>
      </w:r>
      <w:r w:rsidR="00B9084A" w:rsidRPr="00216D90">
        <w:rPr>
          <w:rStyle w:val="Char4"/>
          <w:rtl/>
        </w:rPr>
        <w:t>ی</w:t>
      </w:r>
      <w:r w:rsidRPr="00216D90">
        <w:rPr>
          <w:rStyle w:val="Char4"/>
          <w:rtl/>
        </w:rPr>
        <w:t>ن ماست، عل</w:t>
      </w:r>
      <w:r w:rsidR="00A15996" w:rsidRPr="00216D90">
        <w:rPr>
          <w:rStyle w:val="Char4"/>
          <w:rtl/>
        </w:rPr>
        <w:t>ی</w:t>
      </w:r>
      <w:r w:rsidRPr="00216D90">
        <w:rPr>
          <w:rStyle w:val="Char4"/>
          <w:rtl/>
        </w:rPr>
        <w:t xml:space="preserve"> رغم ا</w:t>
      </w:r>
      <w:r w:rsidR="00B9084A" w:rsidRPr="00216D90">
        <w:rPr>
          <w:rStyle w:val="Char4"/>
          <w:rtl/>
        </w:rPr>
        <w:t>ی</w:t>
      </w:r>
      <w:r w:rsidRPr="00216D90">
        <w:rPr>
          <w:rStyle w:val="Char4"/>
          <w:rtl/>
        </w:rPr>
        <w:t xml:space="preserve">ن </w:t>
      </w:r>
      <w:r w:rsidR="009D063B" w:rsidRPr="00216D90">
        <w:rPr>
          <w:rStyle w:val="Char4"/>
          <w:rtl/>
        </w:rPr>
        <w:t>ک</w:t>
      </w:r>
      <w:r w:rsidRPr="00216D90">
        <w:rPr>
          <w:rStyle w:val="Char4"/>
          <w:rtl/>
        </w:rPr>
        <w:t xml:space="preserve">ه </w:t>
      </w:r>
      <w:r w:rsidR="009D063B" w:rsidRPr="00216D90">
        <w:rPr>
          <w:rStyle w:val="Char4"/>
          <w:rtl/>
        </w:rPr>
        <w:t>ک</w:t>
      </w:r>
      <w:r w:rsidRPr="00216D90">
        <w:rPr>
          <w:rStyle w:val="Char4"/>
          <w:rtl/>
        </w:rPr>
        <w:t>س</w:t>
      </w:r>
      <w:r w:rsidR="00A15996" w:rsidRPr="00216D90">
        <w:rPr>
          <w:rStyle w:val="Char4"/>
          <w:rtl/>
        </w:rPr>
        <w:t>ی</w:t>
      </w:r>
      <w:r w:rsidRPr="00216D90">
        <w:rPr>
          <w:rStyle w:val="Char4"/>
          <w:rtl/>
        </w:rPr>
        <w:t xml:space="preserve"> بر ما تجاوزو تعدّ</w:t>
      </w:r>
      <w:r w:rsidR="00A15996" w:rsidRPr="00216D90">
        <w:rPr>
          <w:rStyle w:val="Char4"/>
          <w:rtl/>
        </w:rPr>
        <w:t>ی</w:t>
      </w:r>
      <w:r w:rsidRPr="00216D90">
        <w:rPr>
          <w:rStyle w:val="Char4"/>
          <w:rtl/>
        </w:rPr>
        <w:t xml:space="preserve"> م</w:t>
      </w:r>
      <w:r w:rsidR="00A15996" w:rsidRPr="00216D90">
        <w:rPr>
          <w:rStyle w:val="Char4"/>
          <w:rtl/>
        </w:rPr>
        <w:t>ی</w:t>
      </w:r>
      <w:r w:rsidRPr="00216D90">
        <w:rPr>
          <w:rStyle w:val="Char4"/>
          <w:rtl/>
        </w:rPr>
        <w:t>‏</w:t>
      </w:r>
      <w:r w:rsidR="009D063B" w:rsidRPr="00216D90">
        <w:rPr>
          <w:rStyle w:val="Char4"/>
          <w:rtl/>
        </w:rPr>
        <w:t>ک</w:t>
      </w:r>
      <w:r w:rsidRPr="00216D90">
        <w:rPr>
          <w:rStyle w:val="Char4"/>
          <w:rtl/>
        </w:rPr>
        <w:t>ند».</w:t>
      </w:r>
    </w:p>
    <w:p w:rsidR="00797E01" w:rsidRDefault="00797E01" w:rsidP="008D1BC1">
      <w:pPr>
        <w:ind w:firstLine="284"/>
        <w:jc w:val="both"/>
        <w:rPr>
          <w:rStyle w:val="Char4"/>
          <w:rtl/>
        </w:rPr>
      </w:pPr>
      <w:r w:rsidRPr="00160189">
        <w:rPr>
          <w:rStyle w:val="Char4"/>
          <w:rtl/>
        </w:rPr>
        <w:t>و عل</w:t>
      </w:r>
      <w:r w:rsidR="00A15996">
        <w:rPr>
          <w:rStyle w:val="Char4"/>
          <w:rtl/>
        </w:rPr>
        <w:t>ی</w:t>
      </w:r>
      <w:r w:rsidRPr="00160189">
        <w:rPr>
          <w:rStyle w:val="Char4"/>
          <w:rtl/>
        </w:rPr>
        <w:t xml:space="preserve"> بن اب</w:t>
      </w:r>
      <w:r w:rsidR="00A15996">
        <w:rPr>
          <w:rStyle w:val="Char4"/>
          <w:rtl/>
        </w:rPr>
        <w:t>ی</w:t>
      </w:r>
      <w:r w:rsidRPr="00160189">
        <w:rPr>
          <w:rStyle w:val="Char4"/>
          <w:rtl/>
        </w:rPr>
        <w:t xml:space="preserve"> طالب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درباره هم</w:t>
      </w:r>
      <w:r w:rsidR="00B9084A">
        <w:rPr>
          <w:rStyle w:val="Char4"/>
          <w:rtl/>
        </w:rPr>
        <w:t>ی</w:t>
      </w:r>
      <w:r w:rsidRPr="00160189">
        <w:rPr>
          <w:rStyle w:val="Char4"/>
          <w:rtl/>
        </w:rPr>
        <w:t>ن زخم</w:t>
      </w:r>
      <w:r w:rsidR="00A15996">
        <w:rPr>
          <w:rStyle w:val="Char4"/>
          <w:rtl/>
        </w:rPr>
        <w:t>ی</w:t>
      </w:r>
      <w:r w:rsidRPr="00160189">
        <w:rPr>
          <w:rStyle w:val="Char4"/>
          <w:rtl/>
        </w:rPr>
        <w:t xml:space="preserve"> شدن چشم عثمان بن مظعون چن</w:t>
      </w:r>
      <w:r w:rsidR="00B9084A">
        <w:rPr>
          <w:rStyle w:val="Char4"/>
          <w:rtl/>
        </w:rPr>
        <w:t>ی</w:t>
      </w:r>
      <w:r w:rsidRPr="00160189">
        <w:rPr>
          <w:rStyle w:val="Char4"/>
          <w:rtl/>
        </w:rPr>
        <w:t>ن گفته است: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09"/>
        <w:gridCol w:w="3402"/>
      </w:tblGrid>
      <w:tr w:rsidR="009C79D2" w:rsidRPr="009C79D2" w:rsidTr="009C79D2">
        <w:tc>
          <w:tcPr>
            <w:tcW w:w="2977" w:type="dxa"/>
          </w:tcPr>
          <w:p w:rsidR="009C79D2" w:rsidRPr="009C79D2" w:rsidRDefault="009C79D2" w:rsidP="009C79D2">
            <w:pPr>
              <w:pStyle w:val="a4"/>
              <w:ind w:firstLine="0"/>
              <w:rPr>
                <w:rStyle w:val="Char4"/>
                <w:rFonts w:ascii="mylotus" w:hAnsi="mylotus" w:cs="mylotus"/>
                <w:sz w:val="2"/>
                <w:szCs w:val="2"/>
                <w:rtl/>
              </w:rPr>
            </w:pPr>
            <w:r w:rsidRPr="009C79D2">
              <w:rPr>
                <w:rStyle w:val="Char4"/>
                <w:rFonts w:ascii="mylotus" w:hAnsi="mylotus" w:cs="mylotus"/>
                <w:sz w:val="27"/>
                <w:szCs w:val="27"/>
                <w:rtl/>
              </w:rPr>
              <w:t>امن تذکر دهر غیر مامون</w:t>
            </w:r>
            <w:r w:rsidRPr="009C79D2">
              <w:rPr>
                <w:rStyle w:val="Char4"/>
                <w:rFonts w:ascii="mylotus" w:hAnsi="mylotus" w:cs="mylotus" w:hint="cs"/>
                <w:sz w:val="27"/>
                <w:szCs w:val="27"/>
                <w:rtl/>
              </w:rPr>
              <w:br/>
            </w:r>
          </w:p>
        </w:tc>
        <w:tc>
          <w:tcPr>
            <w:tcW w:w="709" w:type="dxa"/>
          </w:tcPr>
          <w:p w:rsidR="009C79D2" w:rsidRPr="009C79D2" w:rsidRDefault="009C79D2" w:rsidP="009C79D2">
            <w:pPr>
              <w:pStyle w:val="a4"/>
              <w:rPr>
                <w:rStyle w:val="Char4"/>
                <w:rFonts w:ascii="mylotus" w:hAnsi="mylotus" w:cs="mylotus"/>
                <w:sz w:val="27"/>
                <w:szCs w:val="27"/>
                <w:rtl/>
              </w:rPr>
            </w:pPr>
          </w:p>
        </w:tc>
        <w:tc>
          <w:tcPr>
            <w:tcW w:w="3402" w:type="dxa"/>
          </w:tcPr>
          <w:p w:rsidR="009C79D2" w:rsidRPr="009C79D2" w:rsidRDefault="009C79D2" w:rsidP="009C79D2">
            <w:pPr>
              <w:pStyle w:val="a4"/>
              <w:ind w:firstLine="0"/>
              <w:rPr>
                <w:rStyle w:val="Char4"/>
                <w:rFonts w:ascii="mylotus" w:hAnsi="mylotus" w:cs="mylotus"/>
                <w:sz w:val="2"/>
                <w:szCs w:val="2"/>
                <w:rtl/>
              </w:rPr>
            </w:pPr>
            <w:r w:rsidRPr="009C79D2">
              <w:rPr>
                <w:rStyle w:val="Char4"/>
                <w:rFonts w:ascii="mylotus" w:hAnsi="mylotus" w:cs="mylotus"/>
                <w:sz w:val="27"/>
                <w:szCs w:val="27"/>
                <w:rtl/>
              </w:rPr>
              <w:t>اصبحت مکتئباً تبکی کمحزون</w:t>
            </w:r>
            <w:r w:rsidRPr="009C79D2">
              <w:rPr>
                <w:rStyle w:val="Char4"/>
                <w:rFonts w:ascii="mylotus" w:hAnsi="mylotus" w:cs="mylotus" w:hint="cs"/>
                <w:sz w:val="27"/>
                <w:szCs w:val="27"/>
                <w:rtl/>
              </w:rPr>
              <w:br/>
            </w:r>
          </w:p>
        </w:tc>
      </w:tr>
      <w:tr w:rsidR="009C79D2" w:rsidRPr="009C79D2" w:rsidTr="009C79D2">
        <w:tc>
          <w:tcPr>
            <w:tcW w:w="2977" w:type="dxa"/>
          </w:tcPr>
          <w:p w:rsidR="009C79D2" w:rsidRPr="009C79D2" w:rsidRDefault="009C79D2" w:rsidP="009C79D2">
            <w:pPr>
              <w:pStyle w:val="a4"/>
              <w:ind w:firstLine="0"/>
              <w:rPr>
                <w:rStyle w:val="Char4"/>
                <w:rFonts w:ascii="mylotus" w:hAnsi="mylotus" w:cs="mylotus"/>
                <w:sz w:val="2"/>
                <w:szCs w:val="2"/>
                <w:rtl/>
              </w:rPr>
            </w:pPr>
            <w:r w:rsidRPr="009C79D2">
              <w:rPr>
                <w:rStyle w:val="Char4"/>
                <w:rFonts w:ascii="mylotus" w:hAnsi="mylotus" w:cs="mylotus"/>
                <w:sz w:val="27"/>
                <w:szCs w:val="27"/>
                <w:rtl/>
              </w:rPr>
              <w:t>امن تذکر اقوام ذوی سفه</w:t>
            </w:r>
            <w:r w:rsidRPr="009C79D2">
              <w:rPr>
                <w:rStyle w:val="Char4"/>
                <w:rFonts w:ascii="mylotus" w:hAnsi="mylotus" w:cs="mylotus" w:hint="cs"/>
                <w:sz w:val="27"/>
                <w:szCs w:val="27"/>
                <w:rtl/>
              </w:rPr>
              <w:br/>
            </w:r>
          </w:p>
        </w:tc>
        <w:tc>
          <w:tcPr>
            <w:tcW w:w="709" w:type="dxa"/>
          </w:tcPr>
          <w:p w:rsidR="009C79D2" w:rsidRPr="009C79D2" w:rsidRDefault="009C79D2" w:rsidP="009C79D2">
            <w:pPr>
              <w:pStyle w:val="a4"/>
              <w:rPr>
                <w:rStyle w:val="Char4"/>
                <w:rFonts w:ascii="mylotus" w:hAnsi="mylotus" w:cs="mylotus"/>
                <w:sz w:val="27"/>
                <w:szCs w:val="27"/>
                <w:rtl/>
              </w:rPr>
            </w:pPr>
          </w:p>
        </w:tc>
        <w:tc>
          <w:tcPr>
            <w:tcW w:w="3402" w:type="dxa"/>
          </w:tcPr>
          <w:p w:rsidR="009C79D2" w:rsidRPr="009C79D2" w:rsidRDefault="009C79D2" w:rsidP="009C79D2">
            <w:pPr>
              <w:pStyle w:val="a4"/>
              <w:ind w:firstLine="0"/>
              <w:rPr>
                <w:rStyle w:val="Char4"/>
                <w:rFonts w:ascii="mylotus" w:hAnsi="mylotus" w:cs="mylotus"/>
                <w:sz w:val="2"/>
                <w:szCs w:val="2"/>
                <w:rtl/>
              </w:rPr>
            </w:pPr>
            <w:r w:rsidRPr="009C79D2">
              <w:rPr>
                <w:rtl/>
              </w:rPr>
              <w:t>يغشون بالظلم من يدعو الى الدين</w:t>
            </w:r>
            <w:r w:rsidRPr="009C79D2">
              <w:rPr>
                <w:rFonts w:hint="cs"/>
                <w:rtl/>
              </w:rPr>
              <w:br/>
            </w:r>
          </w:p>
        </w:tc>
      </w:tr>
      <w:tr w:rsidR="009C79D2" w:rsidRPr="009C79D2" w:rsidTr="009C79D2">
        <w:tc>
          <w:tcPr>
            <w:tcW w:w="2977" w:type="dxa"/>
          </w:tcPr>
          <w:p w:rsidR="009C79D2" w:rsidRPr="009C79D2" w:rsidRDefault="009C79D2" w:rsidP="009C79D2">
            <w:pPr>
              <w:pStyle w:val="a4"/>
              <w:ind w:firstLine="0"/>
              <w:rPr>
                <w:rStyle w:val="Char4"/>
                <w:rFonts w:ascii="mylotus" w:hAnsi="mylotus" w:cs="mylotus"/>
                <w:sz w:val="2"/>
                <w:szCs w:val="2"/>
                <w:rtl/>
              </w:rPr>
            </w:pPr>
            <w:r w:rsidRPr="009C79D2">
              <w:rPr>
                <w:rtl/>
              </w:rPr>
              <w:t>لا ينتهون عن الفحشاء ما سلموا</w:t>
            </w:r>
            <w:r w:rsidRPr="009C79D2">
              <w:rPr>
                <w:rFonts w:hint="cs"/>
                <w:rtl/>
              </w:rPr>
              <w:br/>
            </w:r>
          </w:p>
        </w:tc>
        <w:tc>
          <w:tcPr>
            <w:tcW w:w="709" w:type="dxa"/>
          </w:tcPr>
          <w:p w:rsidR="009C79D2" w:rsidRPr="009C79D2" w:rsidRDefault="009C79D2" w:rsidP="009C79D2">
            <w:pPr>
              <w:pStyle w:val="a4"/>
              <w:rPr>
                <w:rStyle w:val="Char4"/>
                <w:rFonts w:ascii="mylotus" w:hAnsi="mylotus" w:cs="mylotus"/>
                <w:sz w:val="27"/>
                <w:szCs w:val="27"/>
                <w:rtl/>
              </w:rPr>
            </w:pPr>
          </w:p>
        </w:tc>
        <w:tc>
          <w:tcPr>
            <w:tcW w:w="3402" w:type="dxa"/>
          </w:tcPr>
          <w:p w:rsidR="009C79D2" w:rsidRPr="009C79D2" w:rsidRDefault="009C79D2" w:rsidP="009C79D2">
            <w:pPr>
              <w:pStyle w:val="a4"/>
              <w:ind w:firstLine="0"/>
              <w:rPr>
                <w:rStyle w:val="Char4"/>
                <w:rFonts w:ascii="mylotus" w:hAnsi="mylotus" w:cs="mylotus"/>
                <w:sz w:val="2"/>
                <w:szCs w:val="2"/>
                <w:rtl/>
              </w:rPr>
            </w:pPr>
            <w:r w:rsidRPr="009C79D2">
              <w:rPr>
                <w:rtl/>
              </w:rPr>
              <w:t>والغدر فيهم سبيل غير مامون</w:t>
            </w:r>
            <w:r w:rsidRPr="009C79D2">
              <w:rPr>
                <w:rFonts w:hint="cs"/>
                <w:rtl/>
              </w:rPr>
              <w:br/>
            </w:r>
          </w:p>
        </w:tc>
      </w:tr>
      <w:tr w:rsidR="009C79D2" w:rsidRPr="009C79D2" w:rsidTr="009C79D2">
        <w:tc>
          <w:tcPr>
            <w:tcW w:w="2977" w:type="dxa"/>
          </w:tcPr>
          <w:p w:rsidR="009C79D2" w:rsidRPr="009C79D2" w:rsidRDefault="009C79D2" w:rsidP="009C79D2">
            <w:pPr>
              <w:pStyle w:val="a4"/>
              <w:ind w:firstLine="0"/>
              <w:rPr>
                <w:rStyle w:val="Char4"/>
                <w:rFonts w:ascii="mylotus" w:hAnsi="mylotus" w:cs="mylotus"/>
                <w:sz w:val="2"/>
                <w:szCs w:val="2"/>
                <w:rtl/>
              </w:rPr>
            </w:pPr>
            <w:r w:rsidRPr="009C79D2">
              <w:rPr>
                <w:rtl/>
              </w:rPr>
              <w:t>الا ترون - اقل الله خيرهم -</w:t>
            </w:r>
            <w:r w:rsidRPr="009C79D2">
              <w:rPr>
                <w:rFonts w:hint="cs"/>
                <w:rtl/>
              </w:rPr>
              <w:br/>
            </w:r>
          </w:p>
        </w:tc>
        <w:tc>
          <w:tcPr>
            <w:tcW w:w="709" w:type="dxa"/>
          </w:tcPr>
          <w:p w:rsidR="009C79D2" w:rsidRPr="009C79D2" w:rsidRDefault="009C79D2" w:rsidP="009C79D2">
            <w:pPr>
              <w:pStyle w:val="a4"/>
              <w:rPr>
                <w:rStyle w:val="Char4"/>
                <w:rFonts w:ascii="mylotus" w:hAnsi="mylotus" w:cs="mylotus"/>
                <w:sz w:val="27"/>
                <w:szCs w:val="27"/>
                <w:rtl/>
              </w:rPr>
            </w:pPr>
          </w:p>
        </w:tc>
        <w:tc>
          <w:tcPr>
            <w:tcW w:w="3402" w:type="dxa"/>
          </w:tcPr>
          <w:p w:rsidR="009C79D2" w:rsidRPr="009C79D2" w:rsidRDefault="009C79D2" w:rsidP="009C79D2">
            <w:pPr>
              <w:pStyle w:val="a4"/>
              <w:ind w:firstLine="0"/>
              <w:rPr>
                <w:rStyle w:val="Char4"/>
                <w:rFonts w:ascii="mylotus" w:hAnsi="mylotus" w:cs="mylotus"/>
                <w:sz w:val="2"/>
                <w:szCs w:val="2"/>
                <w:rtl/>
              </w:rPr>
            </w:pPr>
            <w:r w:rsidRPr="009C79D2">
              <w:rPr>
                <w:rtl/>
              </w:rPr>
              <w:t>انا غضبنا لعثم</w:t>
            </w:r>
            <w:r w:rsidRPr="009C79D2">
              <w:rPr>
                <w:rFonts w:hint="cs"/>
                <w:rtl/>
              </w:rPr>
              <w:t>ـ</w:t>
            </w:r>
            <w:r w:rsidRPr="009C79D2">
              <w:rPr>
                <w:rtl/>
              </w:rPr>
              <w:t>ان بن مظعون</w:t>
            </w:r>
            <w:r w:rsidRPr="009C79D2">
              <w:rPr>
                <w:rFonts w:hint="cs"/>
                <w:rtl/>
              </w:rPr>
              <w:br/>
            </w:r>
          </w:p>
        </w:tc>
      </w:tr>
      <w:tr w:rsidR="009C79D2" w:rsidRPr="009C79D2" w:rsidTr="009C79D2">
        <w:tc>
          <w:tcPr>
            <w:tcW w:w="2977" w:type="dxa"/>
          </w:tcPr>
          <w:p w:rsidR="009C79D2" w:rsidRPr="009C79D2" w:rsidRDefault="009C79D2" w:rsidP="009C79D2">
            <w:pPr>
              <w:pStyle w:val="a4"/>
              <w:ind w:firstLine="0"/>
              <w:rPr>
                <w:rStyle w:val="Char4"/>
                <w:rFonts w:ascii="mylotus" w:hAnsi="mylotus" w:cs="mylotus"/>
                <w:sz w:val="2"/>
                <w:szCs w:val="2"/>
                <w:rtl/>
              </w:rPr>
            </w:pPr>
            <w:r w:rsidRPr="009C79D2">
              <w:rPr>
                <w:rtl/>
              </w:rPr>
              <w:t>اذ يلطمون</w:t>
            </w:r>
            <w:r w:rsidRPr="009C79D2">
              <w:rPr>
                <w:rFonts w:hint="cs"/>
                <w:rtl/>
              </w:rPr>
              <w:t xml:space="preserve"> </w:t>
            </w:r>
            <w:r w:rsidRPr="009C79D2">
              <w:rPr>
                <w:rtl/>
              </w:rPr>
              <w:t>-ولا يخشون- مقلته</w:t>
            </w:r>
            <w:r w:rsidRPr="009C79D2">
              <w:rPr>
                <w:rFonts w:hint="cs"/>
                <w:rtl/>
              </w:rPr>
              <w:br/>
            </w:r>
          </w:p>
        </w:tc>
        <w:tc>
          <w:tcPr>
            <w:tcW w:w="709" w:type="dxa"/>
          </w:tcPr>
          <w:p w:rsidR="009C79D2" w:rsidRPr="009C79D2" w:rsidRDefault="009C79D2" w:rsidP="009C79D2">
            <w:pPr>
              <w:pStyle w:val="a4"/>
              <w:rPr>
                <w:rStyle w:val="Char4"/>
                <w:rFonts w:ascii="mylotus" w:hAnsi="mylotus" w:cs="mylotus"/>
                <w:sz w:val="27"/>
                <w:szCs w:val="27"/>
                <w:rtl/>
              </w:rPr>
            </w:pPr>
          </w:p>
        </w:tc>
        <w:tc>
          <w:tcPr>
            <w:tcW w:w="3402" w:type="dxa"/>
          </w:tcPr>
          <w:p w:rsidR="009C79D2" w:rsidRPr="009C79D2" w:rsidRDefault="009C79D2" w:rsidP="009C79D2">
            <w:pPr>
              <w:pStyle w:val="a4"/>
              <w:ind w:firstLine="0"/>
              <w:rPr>
                <w:rStyle w:val="Char4"/>
                <w:rFonts w:ascii="mylotus" w:hAnsi="mylotus" w:cs="mylotus"/>
                <w:sz w:val="2"/>
                <w:szCs w:val="2"/>
                <w:rtl/>
              </w:rPr>
            </w:pPr>
            <w:r w:rsidRPr="009C79D2">
              <w:rPr>
                <w:rtl/>
              </w:rPr>
              <w:t>طعنا دراكا وضرباً غير مافون</w:t>
            </w:r>
            <w:r w:rsidRPr="009C79D2">
              <w:rPr>
                <w:rFonts w:hint="cs"/>
                <w:rtl/>
              </w:rPr>
              <w:br/>
            </w:r>
          </w:p>
        </w:tc>
      </w:tr>
      <w:tr w:rsidR="009C79D2" w:rsidRPr="009C79D2" w:rsidTr="009C79D2">
        <w:tc>
          <w:tcPr>
            <w:tcW w:w="2977" w:type="dxa"/>
          </w:tcPr>
          <w:p w:rsidR="009C79D2" w:rsidRPr="009C79D2" w:rsidRDefault="009C79D2" w:rsidP="009C79D2">
            <w:pPr>
              <w:pStyle w:val="a4"/>
              <w:ind w:firstLine="0"/>
              <w:rPr>
                <w:rStyle w:val="Char4"/>
                <w:rFonts w:ascii="mylotus" w:hAnsi="mylotus" w:cs="mylotus"/>
                <w:sz w:val="2"/>
                <w:szCs w:val="2"/>
                <w:rtl/>
              </w:rPr>
            </w:pPr>
            <w:r w:rsidRPr="009C79D2">
              <w:rPr>
                <w:rtl/>
              </w:rPr>
              <w:t>فسوف يجزي</w:t>
            </w:r>
            <w:r>
              <w:rPr>
                <w:rFonts w:hint="cs"/>
                <w:rtl/>
              </w:rPr>
              <w:t>ـ</w:t>
            </w:r>
            <w:r w:rsidRPr="009C79D2">
              <w:rPr>
                <w:rtl/>
              </w:rPr>
              <w:t>هم ان لم يمت عجلاً</w:t>
            </w:r>
            <w:r w:rsidRPr="009C79D2">
              <w:rPr>
                <w:rFonts w:hint="cs"/>
                <w:rtl/>
              </w:rPr>
              <w:br/>
            </w:r>
          </w:p>
        </w:tc>
        <w:tc>
          <w:tcPr>
            <w:tcW w:w="709" w:type="dxa"/>
          </w:tcPr>
          <w:p w:rsidR="009C79D2" w:rsidRPr="009C79D2" w:rsidRDefault="009C79D2" w:rsidP="009C79D2">
            <w:pPr>
              <w:pStyle w:val="a4"/>
              <w:rPr>
                <w:rStyle w:val="Char4"/>
                <w:rFonts w:ascii="mylotus" w:hAnsi="mylotus" w:cs="mylotus"/>
                <w:sz w:val="27"/>
                <w:szCs w:val="27"/>
                <w:rtl/>
              </w:rPr>
            </w:pPr>
          </w:p>
        </w:tc>
        <w:tc>
          <w:tcPr>
            <w:tcW w:w="3402" w:type="dxa"/>
          </w:tcPr>
          <w:p w:rsidR="009C79D2" w:rsidRPr="009C79D2" w:rsidRDefault="009C79D2" w:rsidP="009C79D2">
            <w:pPr>
              <w:pStyle w:val="a4"/>
              <w:ind w:firstLine="0"/>
              <w:rPr>
                <w:rStyle w:val="Char4"/>
                <w:rFonts w:ascii="mylotus" w:hAnsi="mylotus" w:cs="mylotus"/>
                <w:sz w:val="2"/>
                <w:szCs w:val="2"/>
                <w:rtl/>
              </w:rPr>
            </w:pPr>
            <w:r w:rsidRPr="009C79D2">
              <w:rPr>
                <w:rtl/>
              </w:rPr>
              <w:t>كيلاً بكيل جزاءً غير مغبون</w:t>
            </w:r>
            <w:r w:rsidRPr="009C79D2">
              <w:rPr>
                <w:rStyle w:val="Char4"/>
                <w:vertAlign w:val="superscript"/>
                <w:rtl/>
              </w:rPr>
              <w:footnoteReference w:id="97"/>
            </w:r>
            <w:r w:rsidRPr="009C79D2">
              <w:rPr>
                <w:rFonts w:hint="cs"/>
                <w:rtl/>
              </w:rPr>
              <w:br/>
            </w:r>
          </w:p>
        </w:tc>
      </w:tr>
    </w:tbl>
    <w:p w:rsidR="00797E01" w:rsidRPr="00160189" w:rsidRDefault="00797E01" w:rsidP="008D1BC1">
      <w:pPr>
        <w:ind w:firstLine="284"/>
        <w:jc w:val="both"/>
        <w:rPr>
          <w:rStyle w:val="Char4"/>
          <w:rtl/>
        </w:rPr>
      </w:pPr>
      <w:r w:rsidRPr="001147F9">
        <w:rPr>
          <w:rStyle w:val="Char5"/>
          <w:rtl/>
        </w:rPr>
        <w:t>ترجمه</w:t>
      </w:r>
      <w:r w:rsidRPr="00160189">
        <w:rPr>
          <w:rStyle w:val="Char4"/>
          <w:rtl/>
        </w:rPr>
        <w:t>: «آ</w:t>
      </w:r>
      <w:r w:rsidR="00B9084A">
        <w:rPr>
          <w:rStyle w:val="Char4"/>
          <w:rtl/>
        </w:rPr>
        <w:t>ی</w:t>
      </w:r>
      <w:r w:rsidRPr="00160189">
        <w:rPr>
          <w:rStyle w:val="Char4"/>
          <w:rtl/>
        </w:rPr>
        <w:t>ا از تذ</w:t>
      </w:r>
      <w:r w:rsidR="009D063B">
        <w:rPr>
          <w:rStyle w:val="Char4"/>
          <w:rtl/>
        </w:rPr>
        <w:t>ک</w:t>
      </w:r>
      <w:r w:rsidRPr="00160189">
        <w:rPr>
          <w:rStyle w:val="Char4"/>
          <w:rtl/>
        </w:rPr>
        <w:t xml:space="preserve">ر و </w:t>
      </w:r>
      <w:r w:rsidR="00B9084A">
        <w:rPr>
          <w:rStyle w:val="Char4"/>
          <w:rtl/>
        </w:rPr>
        <w:t>ی</w:t>
      </w:r>
      <w:r w:rsidRPr="00160189">
        <w:rPr>
          <w:rStyle w:val="Char4"/>
          <w:rtl/>
        </w:rPr>
        <w:t>اد روزگار و زمان</w:t>
      </w:r>
      <w:r w:rsidR="00A15996">
        <w:rPr>
          <w:rStyle w:val="Char4"/>
          <w:rtl/>
        </w:rPr>
        <w:t>ی</w:t>
      </w:r>
      <w:r w:rsidRPr="00160189">
        <w:rPr>
          <w:rStyle w:val="Char4"/>
          <w:rtl/>
        </w:rPr>
        <w:t xml:space="preserve"> </w:t>
      </w:r>
      <w:r w:rsidR="009D063B">
        <w:rPr>
          <w:rStyle w:val="Char4"/>
          <w:rtl/>
        </w:rPr>
        <w:t>ک</w:t>
      </w:r>
      <w:r w:rsidRPr="00160189">
        <w:rPr>
          <w:rStyle w:val="Char4"/>
          <w:rtl/>
        </w:rPr>
        <w:t>ه در آن امن</w:t>
      </w:r>
      <w:r w:rsidR="00B9084A">
        <w:rPr>
          <w:rStyle w:val="Char4"/>
          <w:rtl/>
        </w:rPr>
        <w:t>ی</w:t>
      </w:r>
      <w:r w:rsidRPr="00160189">
        <w:rPr>
          <w:rStyle w:val="Char4"/>
          <w:rtl/>
        </w:rPr>
        <w:t>ت وجود نداشت، غمگ</w:t>
      </w:r>
      <w:r w:rsidR="00B9084A">
        <w:rPr>
          <w:rStyle w:val="Char4"/>
          <w:rtl/>
        </w:rPr>
        <w:t>ی</w:t>
      </w:r>
      <w:r w:rsidRPr="00160189">
        <w:rPr>
          <w:rStyle w:val="Char4"/>
          <w:rtl/>
        </w:rPr>
        <w:t>ن شده‏ا</w:t>
      </w:r>
      <w:r w:rsidR="00A15996">
        <w:rPr>
          <w:rStyle w:val="Char4"/>
          <w:rtl/>
        </w:rPr>
        <w:t>ی</w:t>
      </w:r>
      <w:r w:rsidRPr="00160189">
        <w:rPr>
          <w:rStyle w:val="Char4"/>
          <w:rtl/>
        </w:rPr>
        <w:t xml:space="preserve"> و چون اندوهنا</w:t>
      </w:r>
      <w:r w:rsidR="009D063B">
        <w:rPr>
          <w:rStyle w:val="Char4"/>
          <w:rtl/>
        </w:rPr>
        <w:t>ک</w:t>
      </w:r>
      <w:r w:rsidRPr="00160189">
        <w:rPr>
          <w:rStyle w:val="Char4"/>
          <w:rtl/>
        </w:rPr>
        <w:t xml:space="preserve"> گر</w:t>
      </w:r>
      <w:r w:rsidR="00B9084A">
        <w:rPr>
          <w:rStyle w:val="Char4"/>
          <w:rtl/>
        </w:rPr>
        <w:t>ی</w:t>
      </w:r>
      <w:r w:rsidRPr="00160189">
        <w:rPr>
          <w:rStyle w:val="Char4"/>
          <w:rtl/>
        </w:rPr>
        <w:t>ه م</w:t>
      </w:r>
      <w:r w:rsidR="00A15996">
        <w:rPr>
          <w:rStyle w:val="Char4"/>
          <w:rtl/>
        </w:rPr>
        <w:t>ی</w:t>
      </w:r>
      <w:r w:rsidRPr="00160189">
        <w:rPr>
          <w:rStyle w:val="Char4"/>
          <w:rtl/>
        </w:rPr>
        <w:t>‏</w:t>
      </w:r>
      <w:r w:rsidR="009D063B">
        <w:rPr>
          <w:rStyle w:val="Char4"/>
          <w:rtl/>
        </w:rPr>
        <w:t>ک</w:t>
      </w:r>
      <w:r w:rsidRPr="00160189">
        <w:rPr>
          <w:rStyle w:val="Char4"/>
          <w:rtl/>
        </w:rPr>
        <w:t>ن</w:t>
      </w:r>
      <w:r w:rsidR="00A15996">
        <w:rPr>
          <w:rStyle w:val="Char4"/>
          <w:rtl/>
        </w:rPr>
        <w:t>ی</w:t>
      </w:r>
      <w:r w:rsidRPr="00160189">
        <w:rPr>
          <w:rStyle w:val="Char4"/>
          <w:rtl/>
        </w:rPr>
        <w:t xml:space="preserve">. و </w:t>
      </w:r>
      <w:r w:rsidR="00B9084A">
        <w:rPr>
          <w:rStyle w:val="Char4"/>
          <w:rtl/>
        </w:rPr>
        <w:t>ی</w:t>
      </w:r>
      <w:r w:rsidRPr="00160189">
        <w:rPr>
          <w:rStyle w:val="Char4"/>
          <w:rtl/>
        </w:rPr>
        <w:t xml:space="preserve">ا از </w:t>
      </w:r>
      <w:r w:rsidR="00B9084A">
        <w:rPr>
          <w:rStyle w:val="Char4"/>
          <w:rtl/>
        </w:rPr>
        <w:t>ی</w:t>
      </w:r>
      <w:r w:rsidRPr="00160189">
        <w:rPr>
          <w:rStyle w:val="Char4"/>
          <w:rtl/>
        </w:rPr>
        <w:t>اد اقوام</w:t>
      </w:r>
      <w:r w:rsidR="009D063B">
        <w:rPr>
          <w:rStyle w:val="Char4"/>
          <w:rtl/>
        </w:rPr>
        <w:t xml:space="preserve"> ب</w:t>
      </w:r>
      <w:r w:rsidR="00A15996">
        <w:rPr>
          <w:rStyle w:val="Char4"/>
          <w:rtl/>
        </w:rPr>
        <w:t>ی</w:t>
      </w:r>
      <w:r w:rsidR="009D063B">
        <w:rPr>
          <w:rStyle w:val="Char4"/>
          <w:rtl/>
        </w:rPr>
        <w:t>‌</w:t>
      </w:r>
      <w:r w:rsidRPr="00160189">
        <w:rPr>
          <w:rStyle w:val="Char4"/>
          <w:rtl/>
        </w:rPr>
        <w:t>عقل و نادان</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بر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w:t>
      </w:r>
      <w:r w:rsidR="001C48E8">
        <w:rPr>
          <w:rStyle w:val="Char4"/>
          <w:rtl/>
        </w:rPr>
        <w:t>به‌سو</w:t>
      </w:r>
      <w:r w:rsidR="00A15996">
        <w:rPr>
          <w:rStyle w:val="Char4"/>
          <w:rtl/>
        </w:rPr>
        <w:t>ی</w:t>
      </w:r>
      <w:r w:rsidRPr="00160189">
        <w:rPr>
          <w:rStyle w:val="Char4"/>
          <w:rtl/>
        </w:rPr>
        <w:t xml:space="preserve"> د</w:t>
      </w:r>
      <w:r w:rsidR="00B9084A">
        <w:rPr>
          <w:rStyle w:val="Char4"/>
          <w:rtl/>
        </w:rPr>
        <w:t>ی</w:t>
      </w:r>
      <w:r w:rsidRPr="00160189">
        <w:rPr>
          <w:rStyle w:val="Char4"/>
          <w:rtl/>
        </w:rPr>
        <w:t>ن دعوت م</w:t>
      </w:r>
      <w:r w:rsidR="00A15996">
        <w:rPr>
          <w:rStyle w:val="Char4"/>
          <w:rtl/>
        </w:rPr>
        <w:t>ی</w:t>
      </w:r>
      <w:r w:rsidRPr="00160189">
        <w:rPr>
          <w:rStyle w:val="Char4"/>
          <w:rtl/>
        </w:rPr>
        <w:t>‏</w:t>
      </w:r>
      <w:r w:rsidR="009D063B">
        <w:rPr>
          <w:rStyle w:val="Char4"/>
          <w:rtl/>
        </w:rPr>
        <w:t>ک</w:t>
      </w:r>
      <w:r w:rsidRPr="00160189">
        <w:rPr>
          <w:rStyle w:val="Char4"/>
          <w:rtl/>
        </w:rPr>
        <w:t>ند، ظلم روا م</w:t>
      </w:r>
      <w:r w:rsidR="00A15996">
        <w:rPr>
          <w:rStyle w:val="Char4"/>
          <w:rtl/>
        </w:rPr>
        <w:t>ی</w:t>
      </w:r>
      <w:r w:rsidRPr="00160189">
        <w:rPr>
          <w:rStyle w:val="Char4"/>
          <w:rtl/>
        </w:rPr>
        <w:t>‏دارند. ا</w:t>
      </w:r>
      <w:r w:rsidR="00B9084A">
        <w:rPr>
          <w:rStyle w:val="Char4"/>
          <w:rtl/>
        </w:rPr>
        <w:t>ی</w:t>
      </w:r>
      <w:r w:rsidRPr="00160189">
        <w:rPr>
          <w:rStyle w:val="Char4"/>
          <w:rtl/>
        </w:rPr>
        <w:t>نها تا وقت</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سلامت باشند، از </w:t>
      </w:r>
      <w:r w:rsidRPr="00216D90">
        <w:rPr>
          <w:rStyle w:val="Char4"/>
          <w:spacing w:val="-4"/>
          <w:rtl/>
        </w:rPr>
        <w:t>فحشا دست بر نم</w:t>
      </w:r>
      <w:r w:rsidR="00A15996" w:rsidRPr="00216D90">
        <w:rPr>
          <w:rStyle w:val="Char4"/>
          <w:spacing w:val="-4"/>
          <w:rtl/>
        </w:rPr>
        <w:t>ی</w:t>
      </w:r>
      <w:r w:rsidRPr="00216D90">
        <w:rPr>
          <w:rStyle w:val="Char4"/>
          <w:spacing w:val="-4"/>
          <w:rtl/>
        </w:rPr>
        <w:t>‏دارند، و غدر و خ</w:t>
      </w:r>
      <w:r w:rsidR="00B9084A" w:rsidRPr="00216D90">
        <w:rPr>
          <w:rStyle w:val="Char4"/>
          <w:spacing w:val="-4"/>
          <w:rtl/>
        </w:rPr>
        <w:t>ی</w:t>
      </w:r>
      <w:r w:rsidRPr="00216D90">
        <w:rPr>
          <w:rStyle w:val="Char4"/>
          <w:spacing w:val="-4"/>
          <w:rtl/>
        </w:rPr>
        <w:t>انت درم</w:t>
      </w:r>
      <w:r w:rsidR="00B9084A" w:rsidRPr="00216D90">
        <w:rPr>
          <w:rStyle w:val="Char4"/>
          <w:spacing w:val="-4"/>
          <w:rtl/>
        </w:rPr>
        <w:t>ی</w:t>
      </w:r>
      <w:r w:rsidRPr="00216D90">
        <w:rPr>
          <w:rStyle w:val="Char4"/>
          <w:spacing w:val="-4"/>
          <w:rtl/>
        </w:rPr>
        <w:t>ان</w:t>
      </w:r>
      <w:r w:rsidR="001C48E8" w:rsidRPr="00216D90">
        <w:rPr>
          <w:rStyle w:val="Char4"/>
          <w:spacing w:val="-4"/>
          <w:rtl/>
        </w:rPr>
        <w:t xml:space="preserve">‌شان </w:t>
      </w:r>
      <w:r w:rsidRPr="00216D90">
        <w:rPr>
          <w:rStyle w:val="Char4"/>
          <w:spacing w:val="-4"/>
          <w:rtl/>
        </w:rPr>
        <w:t>راه</w:t>
      </w:r>
      <w:r w:rsidR="00A15996" w:rsidRPr="00216D90">
        <w:rPr>
          <w:rStyle w:val="Char4"/>
          <w:spacing w:val="-4"/>
          <w:rtl/>
        </w:rPr>
        <w:t>ی</w:t>
      </w:r>
      <w:r w:rsidRPr="00216D90">
        <w:rPr>
          <w:rStyle w:val="Char4"/>
          <w:spacing w:val="-4"/>
          <w:rtl/>
        </w:rPr>
        <w:t xml:space="preserve"> است معمول و عاد</w:t>
      </w:r>
      <w:r w:rsidR="00A15996" w:rsidRPr="00216D90">
        <w:rPr>
          <w:rStyle w:val="Char4"/>
          <w:spacing w:val="-4"/>
          <w:rtl/>
        </w:rPr>
        <w:t>ی</w:t>
      </w:r>
      <w:r w:rsidRPr="00216D90">
        <w:rPr>
          <w:rStyle w:val="Char4"/>
          <w:spacing w:val="-4"/>
          <w:rtl/>
        </w:rPr>
        <w:t>، و از آن امن</w:t>
      </w:r>
      <w:r w:rsidR="00A15996" w:rsidRPr="00216D90">
        <w:rPr>
          <w:rStyle w:val="Char4"/>
          <w:spacing w:val="-4"/>
          <w:rtl/>
        </w:rPr>
        <w:t>ی</w:t>
      </w:r>
      <w:r w:rsidRPr="00216D90">
        <w:rPr>
          <w:rStyle w:val="Char4"/>
          <w:spacing w:val="-4"/>
          <w:rtl/>
        </w:rPr>
        <w:t xml:space="preserve"> وجود ندارد آ</w:t>
      </w:r>
      <w:r w:rsidR="00B9084A" w:rsidRPr="00216D90">
        <w:rPr>
          <w:rStyle w:val="Char4"/>
          <w:spacing w:val="-4"/>
          <w:rtl/>
        </w:rPr>
        <w:t>ی</w:t>
      </w:r>
      <w:r w:rsidRPr="00216D90">
        <w:rPr>
          <w:rStyle w:val="Char4"/>
          <w:spacing w:val="-4"/>
          <w:rtl/>
        </w:rPr>
        <w:t>ا نم</w:t>
      </w:r>
      <w:r w:rsidR="00A15996" w:rsidRPr="00216D90">
        <w:rPr>
          <w:rStyle w:val="Char4"/>
          <w:spacing w:val="-4"/>
          <w:rtl/>
        </w:rPr>
        <w:t>ی</w:t>
      </w:r>
      <w:r w:rsidRPr="00216D90">
        <w:rPr>
          <w:rStyle w:val="Char4"/>
          <w:spacing w:val="-4"/>
          <w:rtl/>
        </w:rPr>
        <w:t>‏ب</w:t>
      </w:r>
      <w:r w:rsidR="00B9084A" w:rsidRPr="00216D90">
        <w:rPr>
          <w:rStyle w:val="Char4"/>
          <w:spacing w:val="-4"/>
          <w:rtl/>
        </w:rPr>
        <w:t>ی</w:t>
      </w:r>
      <w:r w:rsidRPr="00216D90">
        <w:rPr>
          <w:rStyle w:val="Char4"/>
          <w:spacing w:val="-4"/>
          <w:rtl/>
        </w:rPr>
        <w:t>ن</w:t>
      </w:r>
      <w:r w:rsidR="00B9084A" w:rsidRPr="00216D90">
        <w:rPr>
          <w:rStyle w:val="Char4"/>
          <w:spacing w:val="-4"/>
          <w:rtl/>
        </w:rPr>
        <w:t>ی</w:t>
      </w:r>
      <w:r w:rsidRPr="00216D90">
        <w:rPr>
          <w:rStyle w:val="Char4"/>
          <w:spacing w:val="-4"/>
          <w:rtl/>
        </w:rPr>
        <w:t>د،</w:t>
      </w:r>
      <w:r w:rsidR="003A7C51" w:rsidRPr="00216D90">
        <w:rPr>
          <w:rStyle w:val="Char4"/>
          <w:spacing w:val="-4"/>
          <w:rtl/>
        </w:rPr>
        <w:t xml:space="preserve"> </w:t>
      </w:r>
      <w:r w:rsidR="009D063B" w:rsidRPr="00216D90">
        <w:rPr>
          <w:rStyle w:val="Char4"/>
          <w:spacing w:val="-4"/>
          <w:rtl/>
        </w:rPr>
        <w:t>ک</w:t>
      </w:r>
      <w:r w:rsidRPr="00216D90">
        <w:rPr>
          <w:rStyle w:val="Char4"/>
          <w:spacing w:val="-4"/>
          <w:rtl/>
        </w:rPr>
        <w:t>ه خداوند خ</w:t>
      </w:r>
      <w:r w:rsidR="00B9084A" w:rsidRPr="00216D90">
        <w:rPr>
          <w:rStyle w:val="Char4"/>
          <w:spacing w:val="-4"/>
          <w:rtl/>
        </w:rPr>
        <w:t>ی</w:t>
      </w:r>
      <w:r w:rsidRPr="00216D90">
        <w:rPr>
          <w:rStyle w:val="Char4"/>
          <w:spacing w:val="-4"/>
          <w:rtl/>
        </w:rPr>
        <w:t>ر ا</w:t>
      </w:r>
      <w:r w:rsidR="00B9084A" w:rsidRPr="00216D90">
        <w:rPr>
          <w:rStyle w:val="Char4"/>
          <w:spacing w:val="-4"/>
          <w:rtl/>
        </w:rPr>
        <w:t>ی</w:t>
      </w:r>
      <w:r w:rsidRPr="00216D90">
        <w:rPr>
          <w:rStyle w:val="Char4"/>
          <w:spacing w:val="-4"/>
          <w:rtl/>
        </w:rPr>
        <w:t xml:space="preserve">شان را </w:t>
      </w:r>
      <w:r w:rsidR="009D063B" w:rsidRPr="00216D90">
        <w:rPr>
          <w:rStyle w:val="Char4"/>
          <w:spacing w:val="-4"/>
          <w:rtl/>
        </w:rPr>
        <w:t>ک</w:t>
      </w:r>
      <w:r w:rsidRPr="00216D90">
        <w:rPr>
          <w:rStyle w:val="Char4"/>
          <w:spacing w:val="-4"/>
          <w:rtl/>
        </w:rPr>
        <w:t>م نموده است، و ما بر آنچه برا</w:t>
      </w:r>
      <w:r w:rsidR="00A15996" w:rsidRPr="00216D90">
        <w:rPr>
          <w:rStyle w:val="Char4"/>
          <w:spacing w:val="-4"/>
          <w:rtl/>
        </w:rPr>
        <w:t>ی</w:t>
      </w:r>
      <w:r w:rsidRPr="00216D90">
        <w:rPr>
          <w:rStyle w:val="Char4"/>
          <w:spacing w:val="-4"/>
          <w:rtl/>
        </w:rPr>
        <w:t xml:space="preserve"> عثمان بن مظعون پ</w:t>
      </w:r>
      <w:r w:rsidR="00B9084A" w:rsidRPr="00216D90">
        <w:rPr>
          <w:rStyle w:val="Char4"/>
          <w:spacing w:val="-4"/>
          <w:rtl/>
        </w:rPr>
        <w:t>ی</w:t>
      </w:r>
      <w:r w:rsidRPr="00216D90">
        <w:rPr>
          <w:rStyle w:val="Char4"/>
          <w:spacing w:val="-4"/>
          <w:rtl/>
        </w:rPr>
        <w:t>ش آمد، خشمگ</w:t>
      </w:r>
      <w:r w:rsidR="00B9084A" w:rsidRPr="00216D90">
        <w:rPr>
          <w:rStyle w:val="Char4"/>
          <w:spacing w:val="-4"/>
          <w:rtl/>
        </w:rPr>
        <w:t>ی</w:t>
      </w:r>
      <w:r w:rsidRPr="00216D90">
        <w:rPr>
          <w:rStyle w:val="Char4"/>
          <w:spacing w:val="-4"/>
          <w:rtl/>
        </w:rPr>
        <w:t>ن و غضبنا</w:t>
      </w:r>
      <w:r w:rsidR="009D063B" w:rsidRPr="00216D90">
        <w:rPr>
          <w:rStyle w:val="Char4"/>
          <w:spacing w:val="-4"/>
          <w:rtl/>
        </w:rPr>
        <w:t>ک</w:t>
      </w:r>
      <w:r w:rsidRPr="00216D90">
        <w:rPr>
          <w:rStyle w:val="Char4"/>
          <w:spacing w:val="-4"/>
          <w:rtl/>
        </w:rPr>
        <w:t xml:space="preserve"> شد</w:t>
      </w:r>
      <w:r w:rsidR="00B9084A" w:rsidRPr="00216D90">
        <w:rPr>
          <w:rStyle w:val="Char4"/>
          <w:spacing w:val="-4"/>
          <w:rtl/>
        </w:rPr>
        <w:t>ی</w:t>
      </w:r>
      <w:r w:rsidRPr="00216D90">
        <w:rPr>
          <w:rStyle w:val="Char4"/>
          <w:spacing w:val="-4"/>
          <w:rtl/>
        </w:rPr>
        <w:t>م. وقت</w:t>
      </w:r>
      <w:r w:rsidR="00A15996" w:rsidRPr="00216D90">
        <w:rPr>
          <w:rStyle w:val="Char4"/>
          <w:spacing w:val="-4"/>
          <w:rtl/>
        </w:rPr>
        <w:t>ی</w:t>
      </w:r>
      <w:r w:rsidRPr="00216D90">
        <w:rPr>
          <w:rStyle w:val="Char4"/>
          <w:spacing w:val="-4"/>
          <w:rtl/>
        </w:rPr>
        <w:t xml:space="preserve"> </w:t>
      </w:r>
      <w:r w:rsidR="009D063B" w:rsidRPr="00216D90">
        <w:rPr>
          <w:rStyle w:val="Char4"/>
          <w:spacing w:val="-4"/>
          <w:rtl/>
        </w:rPr>
        <w:t>ک</w:t>
      </w:r>
      <w:r w:rsidRPr="00216D90">
        <w:rPr>
          <w:rStyle w:val="Char4"/>
          <w:spacing w:val="-4"/>
          <w:rtl/>
        </w:rPr>
        <w:t>ه س</w:t>
      </w:r>
      <w:r w:rsidR="00B9084A" w:rsidRPr="00216D90">
        <w:rPr>
          <w:rStyle w:val="Char4"/>
          <w:spacing w:val="-4"/>
          <w:rtl/>
        </w:rPr>
        <w:t>ی</w:t>
      </w:r>
      <w:r w:rsidR="005102EE" w:rsidRPr="00216D90">
        <w:rPr>
          <w:rStyle w:val="Char4"/>
          <w:spacing w:val="-4"/>
          <w:rtl/>
        </w:rPr>
        <w:t>ل</w:t>
      </w:r>
      <w:r w:rsidR="00A15996" w:rsidRPr="00216D90">
        <w:rPr>
          <w:rStyle w:val="Char4"/>
          <w:spacing w:val="-4"/>
          <w:rtl/>
        </w:rPr>
        <w:t>ی</w:t>
      </w:r>
      <w:r w:rsidR="005102EE" w:rsidRPr="00216D90">
        <w:rPr>
          <w:rStyle w:val="Char4"/>
          <w:spacing w:val="-4"/>
          <w:rtl/>
        </w:rPr>
        <w:t xml:space="preserve"> م</w:t>
      </w:r>
      <w:r w:rsidR="00A15996" w:rsidRPr="00216D90">
        <w:rPr>
          <w:rStyle w:val="Char4"/>
          <w:spacing w:val="-4"/>
          <w:rtl/>
        </w:rPr>
        <w:t>ی</w:t>
      </w:r>
      <w:r w:rsidR="005102EE" w:rsidRPr="00216D90">
        <w:rPr>
          <w:rStyle w:val="Char4"/>
          <w:spacing w:val="-4"/>
          <w:rtl/>
        </w:rPr>
        <w:t>‏زدند، و از چشمش -</w:t>
      </w:r>
      <w:r w:rsidRPr="00216D90">
        <w:rPr>
          <w:rStyle w:val="Char4"/>
          <w:spacing w:val="-4"/>
          <w:rtl/>
        </w:rPr>
        <w:t>نم</w:t>
      </w:r>
      <w:r w:rsidR="00A15996" w:rsidRPr="00216D90">
        <w:rPr>
          <w:rStyle w:val="Char4"/>
          <w:spacing w:val="-4"/>
          <w:rtl/>
        </w:rPr>
        <w:t>ی</w:t>
      </w:r>
      <w:r w:rsidRPr="00216D90">
        <w:rPr>
          <w:rStyle w:val="Char4"/>
          <w:spacing w:val="-4"/>
          <w:rtl/>
        </w:rPr>
        <w:t>‏ترس</w:t>
      </w:r>
      <w:r w:rsidR="00B9084A" w:rsidRPr="00216D90">
        <w:rPr>
          <w:rStyle w:val="Char4"/>
          <w:spacing w:val="-4"/>
          <w:rtl/>
        </w:rPr>
        <w:t>ی</w:t>
      </w:r>
      <w:r w:rsidR="005102EE" w:rsidRPr="00216D90">
        <w:rPr>
          <w:rStyle w:val="Char4"/>
          <w:spacing w:val="-4"/>
          <w:rtl/>
        </w:rPr>
        <w:t>دند</w:t>
      </w:r>
      <w:r w:rsidRPr="00216D90">
        <w:rPr>
          <w:rStyle w:val="Char4"/>
          <w:spacing w:val="-4"/>
          <w:rtl/>
        </w:rPr>
        <w:t>-، زدن متوال</w:t>
      </w:r>
      <w:r w:rsidR="00A15996" w:rsidRPr="00216D90">
        <w:rPr>
          <w:rStyle w:val="Char4"/>
          <w:spacing w:val="-4"/>
          <w:rtl/>
        </w:rPr>
        <w:t>ی</w:t>
      </w:r>
      <w:r w:rsidRPr="00216D90">
        <w:rPr>
          <w:rStyle w:val="Char4"/>
          <w:spacing w:val="-4"/>
          <w:rtl/>
        </w:rPr>
        <w:t xml:space="preserve"> و ضربه بدون </w:t>
      </w:r>
      <w:r w:rsidR="009D063B" w:rsidRPr="00216D90">
        <w:rPr>
          <w:rStyle w:val="Char4"/>
          <w:spacing w:val="-4"/>
          <w:rtl/>
        </w:rPr>
        <w:t>ک</w:t>
      </w:r>
      <w:r w:rsidRPr="00216D90">
        <w:rPr>
          <w:rStyle w:val="Char4"/>
          <w:spacing w:val="-4"/>
          <w:rtl/>
        </w:rPr>
        <w:t xml:space="preserve">م و </w:t>
      </w:r>
      <w:r w:rsidR="009D063B" w:rsidRPr="00216D90">
        <w:rPr>
          <w:rStyle w:val="Char4"/>
          <w:spacing w:val="-4"/>
          <w:rtl/>
        </w:rPr>
        <w:t>ک</w:t>
      </w:r>
      <w:r w:rsidRPr="00216D90">
        <w:rPr>
          <w:rStyle w:val="Char4"/>
          <w:spacing w:val="-4"/>
          <w:rtl/>
        </w:rPr>
        <w:t xml:space="preserve">است. زود است </w:t>
      </w:r>
      <w:r w:rsidR="009D063B" w:rsidRPr="00216D90">
        <w:rPr>
          <w:rStyle w:val="Char4"/>
          <w:spacing w:val="-4"/>
          <w:rtl/>
        </w:rPr>
        <w:t>ک</w:t>
      </w:r>
      <w:r w:rsidRPr="00216D90">
        <w:rPr>
          <w:rStyle w:val="Char4"/>
          <w:spacing w:val="-4"/>
          <w:rtl/>
        </w:rPr>
        <w:t>ه ا</w:t>
      </w:r>
      <w:r w:rsidR="00B9084A" w:rsidRPr="00216D90">
        <w:rPr>
          <w:rStyle w:val="Char4"/>
          <w:spacing w:val="-4"/>
          <w:rtl/>
        </w:rPr>
        <w:t>ی</w:t>
      </w:r>
      <w:r w:rsidRPr="00216D90">
        <w:rPr>
          <w:rStyle w:val="Char4"/>
          <w:spacing w:val="-4"/>
          <w:rtl/>
        </w:rPr>
        <w:t>شان را، اگر به زود</w:t>
      </w:r>
      <w:r w:rsidR="00A15996" w:rsidRPr="00216D90">
        <w:rPr>
          <w:rStyle w:val="Char4"/>
          <w:spacing w:val="-4"/>
          <w:rtl/>
        </w:rPr>
        <w:t>ی</w:t>
      </w:r>
      <w:r w:rsidRPr="00216D90">
        <w:rPr>
          <w:rStyle w:val="Char4"/>
          <w:spacing w:val="-4"/>
          <w:rtl/>
        </w:rPr>
        <w:t xml:space="preserve"> نم</w:t>
      </w:r>
      <w:r w:rsidR="00B9084A" w:rsidRPr="00216D90">
        <w:rPr>
          <w:rStyle w:val="Char4"/>
          <w:spacing w:val="-4"/>
          <w:rtl/>
        </w:rPr>
        <w:t>ی</w:t>
      </w:r>
      <w:r w:rsidRPr="00216D90">
        <w:rPr>
          <w:rStyle w:val="Char4"/>
          <w:spacing w:val="-4"/>
          <w:rtl/>
        </w:rPr>
        <w:t>رد، جزا بدهد، جزا</w:t>
      </w:r>
      <w:r w:rsidR="00A15996" w:rsidRPr="00216D90">
        <w:rPr>
          <w:rStyle w:val="Char4"/>
          <w:spacing w:val="-4"/>
          <w:rtl/>
        </w:rPr>
        <w:t>ی</w:t>
      </w:r>
      <w:r w:rsidRPr="00216D90">
        <w:rPr>
          <w:rStyle w:val="Char4"/>
          <w:spacing w:val="-4"/>
          <w:rtl/>
        </w:rPr>
        <w:t xml:space="preserve"> برابر و پ</w:t>
      </w:r>
      <w:r w:rsidR="00B9084A" w:rsidRPr="00216D90">
        <w:rPr>
          <w:rStyle w:val="Char4"/>
          <w:spacing w:val="-4"/>
          <w:rtl/>
        </w:rPr>
        <w:t>ی</w:t>
      </w:r>
      <w:r w:rsidRPr="00216D90">
        <w:rPr>
          <w:rStyle w:val="Char4"/>
          <w:spacing w:val="-4"/>
          <w:rtl/>
        </w:rPr>
        <w:t>مانه به پ</w:t>
      </w:r>
      <w:r w:rsidR="00B9084A" w:rsidRPr="00216D90">
        <w:rPr>
          <w:rStyle w:val="Char4"/>
          <w:spacing w:val="-4"/>
          <w:rtl/>
        </w:rPr>
        <w:t>ی</w:t>
      </w:r>
      <w:r w:rsidRPr="00216D90">
        <w:rPr>
          <w:rStyle w:val="Char4"/>
          <w:spacing w:val="-4"/>
          <w:rtl/>
        </w:rPr>
        <w:t>مانه و بدون ز</w:t>
      </w:r>
      <w:r w:rsidR="00B9084A" w:rsidRPr="00216D90">
        <w:rPr>
          <w:rStyle w:val="Char4"/>
          <w:spacing w:val="-4"/>
          <w:rtl/>
        </w:rPr>
        <w:t>ی</w:t>
      </w:r>
      <w:r w:rsidRPr="00216D90">
        <w:rPr>
          <w:rStyle w:val="Char4"/>
          <w:spacing w:val="-4"/>
          <w:rtl/>
        </w:rPr>
        <w:t>ان و فر</w:t>
      </w:r>
      <w:r w:rsidR="00B9084A" w:rsidRPr="00216D90">
        <w:rPr>
          <w:rStyle w:val="Char4"/>
          <w:spacing w:val="-4"/>
          <w:rtl/>
        </w:rPr>
        <w:t>ی</w:t>
      </w:r>
      <w:r w:rsidR="005102EE" w:rsidRPr="00216D90">
        <w:rPr>
          <w:rStyle w:val="Char4"/>
          <w:spacing w:val="-4"/>
          <w:rtl/>
        </w:rPr>
        <w:t>ب</w:t>
      </w:r>
      <w:r w:rsidRPr="00216D90">
        <w:rPr>
          <w:rStyle w:val="Char4"/>
          <w:spacing w:val="-4"/>
          <w:rtl/>
        </w:rPr>
        <w:t>»</w:t>
      </w:r>
      <w:r w:rsidR="005102EE" w:rsidRPr="00216D90">
        <w:rPr>
          <w:rStyle w:val="Char4"/>
          <w:rFonts w:hint="cs"/>
          <w:spacing w:val="-4"/>
          <w:rtl/>
        </w:rPr>
        <w:t>.</w:t>
      </w:r>
    </w:p>
    <w:p w:rsidR="00797E01" w:rsidRPr="00160189" w:rsidRDefault="00797E01" w:rsidP="005102EE">
      <w:pPr>
        <w:ind w:firstLine="284"/>
        <w:jc w:val="both"/>
        <w:rPr>
          <w:rStyle w:val="Char4"/>
          <w:rtl/>
        </w:rPr>
      </w:pPr>
      <w:r w:rsidRPr="00160189">
        <w:rPr>
          <w:rStyle w:val="Char4"/>
          <w:rtl/>
        </w:rPr>
        <w:t xml:space="preserve"> و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93/3</w:t>
      </w:r>
      <w:r w:rsidRPr="00160189">
        <w:rPr>
          <w:rStyle w:val="Char4"/>
          <w:rFonts w:hint="cs"/>
          <w:rtl/>
        </w:rPr>
        <w:t>)</w:t>
      </w:r>
      <w:r w:rsidRPr="00160189">
        <w:rPr>
          <w:rStyle w:val="Char4"/>
          <w:rtl/>
        </w:rPr>
        <w:t xml:space="preserve"> قصّه ابن مظعون را از ابن اسحاق بدون اسناد ذ</w:t>
      </w:r>
      <w:r w:rsidR="009D063B">
        <w:rPr>
          <w:rStyle w:val="Char4"/>
          <w:rtl/>
        </w:rPr>
        <w:t>ک</w:t>
      </w:r>
      <w:r w:rsidRPr="00160189">
        <w:rPr>
          <w:rStyle w:val="Char4"/>
          <w:rtl/>
        </w:rPr>
        <w:t>ر نموده و افزوده است: ول</w:t>
      </w:r>
      <w:r w:rsidR="00B9084A">
        <w:rPr>
          <w:rStyle w:val="Char4"/>
          <w:rtl/>
        </w:rPr>
        <w:t>ی</w:t>
      </w:r>
      <w:r w:rsidRPr="00160189">
        <w:rPr>
          <w:rStyle w:val="Char4"/>
          <w:rtl/>
        </w:rPr>
        <w:t>د برا</w:t>
      </w:r>
      <w:r w:rsidR="00B9084A">
        <w:rPr>
          <w:rStyle w:val="Char4"/>
          <w:rtl/>
        </w:rPr>
        <w:t>ی</w:t>
      </w:r>
      <w:r w:rsidRPr="00160189">
        <w:rPr>
          <w:rStyle w:val="Char4"/>
          <w:rtl/>
        </w:rPr>
        <w:t xml:space="preserve">ش گفت: عجله </w:t>
      </w:r>
      <w:r w:rsidR="009D063B">
        <w:rPr>
          <w:rStyle w:val="Char4"/>
          <w:rtl/>
        </w:rPr>
        <w:t>ک</w:t>
      </w:r>
      <w:r w:rsidR="005102EE">
        <w:rPr>
          <w:rStyle w:val="Char4"/>
          <w:rtl/>
        </w:rPr>
        <w:t>ن -ا</w:t>
      </w:r>
      <w:r w:rsidR="00A15996">
        <w:rPr>
          <w:rStyle w:val="Char4"/>
          <w:rtl/>
        </w:rPr>
        <w:t>ی</w:t>
      </w:r>
      <w:r w:rsidR="005102EE">
        <w:rPr>
          <w:rStyle w:val="Char4"/>
          <w:rtl/>
        </w:rPr>
        <w:t xml:space="preserve"> برادر زاده‏ام</w:t>
      </w:r>
      <w:r w:rsidRPr="00160189">
        <w:rPr>
          <w:rStyle w:val="Char4"/>
          <w:rtl/>
        </w:rPr>
        <w:t>- و دوباره در پناهت برگرد. گفت: خ</w:t>
      </w:r>
      <w:r w:rsidR="00B9084A">
        <w:rPr>
          <w:rStyle w:val="Char4"/>
          <w:rtl/>
        </w:rPr>
        <w:t>ی</w:t>
      </w:r>
      <w:r w:rsidR="005102EE">
        <w:rPr>
          <w:rStyle w:val="Char4"/>
          <w:rtl/>
        </w:rPr>
        <w:t>ر</w:t>
      </w:r>
      <w:r w:rsidRPr="005102EE">
        <w:rPr>
          <w:rStyle w:val="Char4"/>
          <w:vertAlign w:val="superscript"/>
          <w:rtl/>
        </w:rPr>
        <w:footnoteReference w:id="98"/>
      </w:r>
      <w:r w:rsidR="005102EE">
        <w:rPr>
          <w:rStyle w:val="Char4"/>
          <w:rFonts w:hint="cs"/>
          <w:rtl/>
        </w:rPr>
        <w:t>.</w:t>
      </w:r>
      <w:r w:rsidRPr="00160189">
        <w:rPr>
          <w:rStyle w:val="Char4"/>
          <w:rtl/>
        </w:rPr>
        <w:t xml:space="preserve"> و ا</w:t>
      </w:r>
      <w:r w:rsidR="00B9084A">
        <w:rPr>
          <w:rStyle w:val="Char4"/>
          <w:rtl/>
        </w:rPr>
        <w:t>ی</w:t>
      </w:r>
      <w:r w:rsidRPr="00160189">
        <w:rPr>
          <w:rStyle w:val="Char4"/>
          <w:rtl/>
        </w:rPr>
        <w:t>ن را طبران</w:t>
      </w:r>
      <w:r w:rsidR="00A15996">
        <w:rPr>
          <w:rStyle w:val="Char4"/>
          <w:rtl/>
        </w:rPr>
        <w:t>ی</w:t>
      </w:r>
      <w:r w:rsidRPr="00160189">
        <w:rPr>
          <w:rStyle w:val="Char4"/>
          <w:rtl/>
        </w:rPr>
        <w:t xml:space="preserve"> از عروه به ش</w:t>
      </w:r>
      <w:r w:rsidR="009D063B">
        <w:rPr>
          <w:rStyle w:val="Char4"/>
          <w:rtl/>
        </w:rPr>
        <w:t>ک</w:t>
      </w:r>
      <w:r w:rsidRPr="00160189">
        <w:rPr>
          <w:rStyle w:val="Char4"/>
          <w:rtl/>
        </w:rPr>
        <w:t>ل مرسل روا</w:t>
      </w:r>
      <w:r w:rsidR="00B9084A">
        <w:rPr>
          <w:rStyle w:val="Char4"/>
          <w:rtl/>
        </w:rPr>
        <w:t>ی</w:t>
      </w:r>
      <w:r w:rsidRPr="00160189">
        <w:rPr>
          <w:rStyle w:val="Char4"/>
          <w:rtl/>
        </w:rPr>
        <w:t>ت نموه است.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34/6</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در ا</w:t>
      </w:r>
      <w:r w:rsidR="00B9084A">
        <w:rPr>
          <w:rStyle w:val="Char4"/>
          <w:rtl/>
        </w:rPr>
        <w:t>ی</w:t>
      </w:r>
      <w:r w:rsidRPr="00160189">
        <w:rPr>
          <w:rStyle w:val="Char4"/>
          <w:rtl/>
        </w:rPr>
        <w:t>ن ابن له</w:t>
      </w:r>
      <w:r w:rsidR="00B9084A">
        <w:rPr>
          <w:rStyle w:val="Char4"/>
          <w:rtl/>
        </w:rPr>
        <w:t>ی</w:t>
      </w:r>
      <w:r w:rsidRPr="00160189">
        <w:rPr>
          <w:rStyle w:val="Char4"/>
          <w:rtl/>
        </w:rPr>
        <w:t>عه آمده.</w:t>
      </w:r>
    </w:p>
    <w:p w:rsidR="00797E01" w:rsidRPr="00723DFA" w:rsidRDefault="00797E01" w:rsidP="00723DFA">
      <w:pPr>
        <w:pStyle w:val="a5"/>
        <w:rPr>
          <w:rtl/>
        </w:rPr>
      </w:pPr>
      <w:bookmarkStart w:id="45" w:name="_Toc441587409"/>
      <w:r w:rsidRPr="00723DFA">
        <w:rPr>
          <w:rtl/>
        </w:rPr>
        <w:t>مصعب بن عم</w:t>
      </w:r>
      <w:r w:rsidR="00B9084A">
        <w:rPr>
          <w:rtl/>
        </w:rPr>
        <w:t>ی</w:t>
      </w:r>
      <w:r w:rsidRPr="00723DFA">
        <w:rPr>
          <w:rtl/>
        </w:rPr>
        <w:t>ر</w:t>
      </w:r>
      <w:r w:rsidR="00437588">
        <w:rPr>
          <w:rStyle w:val="Char4"/>
          <w:rFonts w:cs="CTraditional Arabic"/>
          <w:bCs w:val="0"/>
          <w:sz w:val="27"/>
          <w:rtl/>
        </w:rPr>
        <w:t xml:space="preserve"> </w:t>
      </w:r>
      <w:r w:rsidR="00437588" w:rsidRPr="00437588">
        <w:rPr>
          <w:rStyle w:val="Char4"/>
          <w:rFonts w:cs="CTraditional Arabic"/>
          <w:bCs w:val="0"/>
          <w:sz w:val="27"/>
          <w:rtl/>
        </w:rPr>
        <w:t>س</w:t>
      </w:r>
      <w:r w:rsidR="00A86590" w:rsidRPr="00A86590">
        <w:rPr>
          <w:rStyle w:val="Char4"/>
          <w:rFonts w:cs="CTraditional Arabic"/>
          <w:bCs w:val="0"/>
          <w:sz w:val="27"/>
          <w:rtl/>
        </w:rPr>
        <w:t xml:space="preserve"> </w:t>
      </w:r>
      <w:r w:rsidR="005102EE">
        <w:rPr>
          <w:rtl/>
        </w:rPr>
        <w:t>و تحمّل سخت</w:t>
      </w:r>
      <w:r w:rsidR="00A15996">
        <w:rPr>
          <w:rtl/>
        </w:rPr>
        <w:t>ی</w:t>
      </w:r>
      <w:r w:rsidR="005102EE">
        <w:rPr>
          <w:rtl/>
        </w:rPr>
        <w:t>‏ها</w:t>
      </w:r>
      <w:bookmarkEnd w:id="45"/>
    </w:p>
    <w:p w:rsidR="00797E01" w:rsidRPr="00160189" w:rsidRDefault="00797E01" w:rsidP="005102EE">
      <w:pPr>
        <w:ind w:firstLine="284"/>
        <w:jc w:val="both"/>
        <w:rPr>
          <w:rStyle w:val="Char4"/>
          <w:rtl/>
        </w:rPr>
      </w:pPr>
      <w:r w:rsidRPr="00160189">
        <w:rPr>
          <w:rStyle w:val="Char4"/>
          <w:rtl/>
        </w:rPr>
        <w:t xml:space="preserve">ابن سعد </w:t>
      </w:r>
      <w:r w:rsidRPr="00160189">
        <w:rPr>
          <w:rStyle w:val="Char4"/>
          <w:rFonts w:hint="cs"/>
          <w:rtl/>
        </w:rPr>
        <w:t>(</w:t>
      </w:r>
      <w:r w:rsidRPr="00160189">
        <w:rPr>
          <w:rStyle w:val="Char4"/>
          <w:rtl/>
        </w:rPr>
        <w:t>82/3</w:t>
      </w:r>
      <w:r w:rsidRPr="00160189">
        <w:rPr>
          <w:rStyle w:val="Char4"/>
          <w:rFonts w:hint="cs"/>
          <w:rtl/>
        </w:rPr>
        <w:t>)</w:t>
      </w:r>
      <w:r w:rsidRPr="00160189">
        <w:rPr>
          <w:rStyle w:val="Char4"/>
          <w:rtl/>
        </w:rPr>
        <w:t xml:space="preserve"> از محمّد عبدر</w:t>
      </w:r>
      <w:r w:rsidR="00A15996">
        <w:rPr>
          <w:rStyle w:val="Char4"/>
          <w:rtl/>
        </w:rPr>
        <w:t>ی</w:t>
      </w:r>
      <w:r w:rsidRPr="00160189">
        <w:rPr>
          <w:rStyle w:val="Char4"/>
          <w:rtl/>
        </w:rPr>
        <w:t xml:space="preserve"> و او از پدرش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مصعب بن عم</w:t>
      </w:r>
      <w:r w:rsidR="00B9084A">
        <w:rPr>
          <w:rStyle w:val="Char4"/>
          <w:rtl/>
        </w:rPr>
        <w:t>ی</w:t>
      </w:r>
      <w:r w:rsidRPr="00160189">
        <w:rPr>
          <w:rStyle w:val="Char4"/>
          <w:rtl/>
        </w:rPr>
        <w:t>ر در جوان</w:t>
      </w:r>
      <w:r w:rsidR="00A15996">
        <w:rPr>
          <w:rStyle w:val="Char4"/>
          <w:rtl/>
        </w:rPr>
        <w:t>ی</w:t>
      </w:r>
      <w:r w:rsidRPr="00160189">
        <w:rPr>
          <w:rStyle w:val="Char4"/>
          <w:rtl/>
        </w:rPr>
        <w:t>، ز</w:t>
      </w:r>
      <w:r w:rsidR="00B9084A">
        <w:rPr>
          <w:rStyle w:val="Char4"/>
          <w:rtl/>
        </w:rPr>
        <w:t>ی</w:t>
      </w:r>
      <w:r w:rsidRPr="00160189">
        <w:rPr>
          <w:rStyle w:val="Char4"/>
          <w:rtl/>
        </w:rPr>
        <w:t>با</w:t>
      </w:r>
      <w:r w:rsidR="00B9084A">
        <w:rPr>
          <w:rStyle w:val="Char4"/>
          <w:rtl/>
        </w:rPr>
        <w:t>ی</w:t>
      </w:r>
      <w:r w:rsidR="00A15996">
        <w:rPr>
          <w:rStyle w:val="Char4"/>
          <w:rtl/>
        </w:rPr>
        <w:t>ی</w:t>
      </w:r>
      <w:r w:rsidRPr="00160189">
        <w:rPr>
          <w:rStyle w:val="Char4"/>
          <w:rtl/>
        </w:rPr>
        <w:t xml:space="preserve"> و مو</w:t>
      </w:r>
      <w:r w:rsidR="00A15996">
        <w:rPr>
          <w:rStyle w:val="Char4"/>
          <w:rtl/>
        </w:rPr>
        <w:t>ی</w:t>
      </w:r>
      <w:r w:rsidRPr="00160189">
        <w:rPr>
          <w:rStyle w:val="Char4"/>
          <w:rtl/>
        </w:rPr>
        <w:t xml:space="preserve"> پ</w:t>
      </w:r>
      <w:r w:rsidR="00B9084A">
        <w:rPr>
          <w:rStyle w:val="Char4"/>
          <w:rtl/>
        </w:rPr>
        <w:t>ی</w:t>
      </w:r>
      <w:r w:rsidRPr="00160189">
        <w:rPr>
          <w:rStyle w:val="Char4"/>
          <w:rtl/>
        </w:rPr>
        <w:t>شان</w:t>
      </w:r>
      <w:r w:rsidR="00A15996">
        <w:rPr>
          <w:rStyle w:val="Char4"/>
          <w:rtl/>
        </w:rPr>
        <w:t>ی</w:t>
      </w:r>
      <w:r w:rsidRPr="00160189">
        <w:rPr>
          <w:rStyle w:val="Char4"/>
          <w:rtl/>
        </w:rPr>
        <w:t xml:space="preserve"> جوان </w:t>
      </w:r>
      <w:r w:rsidR="00B9084A">
        <w:rPr>
          <w:rStyle w:val="Char4"/>
          <w:rtl/>
        </w:rPr>
        <w:t>ی</w:t>
      </w:r>
      <w:r w:rsidR="009D063B">
        <w:rPr>
          <w:rStyle w:val="Char4"/>
          <w:rtl/>
        </w:rPr>
        <w:t>ک</w:t>
      </w:r>
      <w:r w:rsidRPr="00160189">
        <w:rPr>
          <w:rStyle w:val="Char4"/>
          <w:rtl/>
        </w:rPr>
        <w:t>تا</w:t>
      </w:r>
      <w:r w:rsidR="00A15996">
        <w:rPr>
          <w:rStyle w:val="Char4"/>
          <w:rtl/>
        </w:rPr>
        <w:t>ی</w:t>
      </w:r>
      <w:r w:rsidRPr="00160189">
        <w:rPr>
          <w:rStyle w:val="Char4"/>
          <w:rtl/>
        </w:rPr>
        <w:t xml:space="preserve"> م</w:t>
      </w:r>
      <w:r w:rsidR="009D063B">
        <w:rPr>
          <w:rStyle w:val="Char4"/>
          <w:rtl/>
        </w:rPr>
        <w:t>ک</w:t>
      </w:r>
      <w:r w:rsidRPr="00160189">
        <w:rPr>
          <w:rStyle w:val="Char4"/>
          <w:rtl/>
        </w:rPr>
        <w:t>ه بود، و پدر و مادرش</w:t>
      </w:r>
      <w:r w:rsidR="003A7C51">
        <w:rPr>
          <w:rStyle w:val="Char4"/>
          <w:rtl/>
        </w:rPr>
        <w:t xml:space="preserve"> </w:t>
      </w:r>
      <w:r w:rsidRPr="00160189">
        <w:rPr>
          <w:rStyle w:val="Char4"/>
          <w:rtl/>
        </w:rPr>
        <w:t>و</w:t>
      </w:r>
      <w:r w:rsidR="00A15996">
        <w:rPr>
          <w:rStyle w:val="Char4"/>
          <w:rtl/>
        </w:rPr>
        <w:t>ی</w:t>
      </w:r>
      <w:r w:rsidRPr="00160189">
        <w:rPr>
          <w:rStyle w:val="Char4"/>
          <w:rtl/>
        </w:rPr>
        <w:t xml:space="preserve"> را خ</w:t>
      </w:r>
      <w:r w:rsidR="00B9084A">
        <w:rPr>
          <w:rStyle w:val="Char4"/>
          <w:rtl/>
        </w:rPr>
        <w:t>ی</w:t>
      </w:r>
      <w:r w:rsidRPr="00160189">
        <w:rPr>
          <w:rStyle w:val="Char4"/>
          <w:rtl/>
        </w:rPr>
        <w:t>ل</w:t>
      </w:r>
      <w:r w:rsidR="00A15996">
        <w:rPr>
          <w:rStyle w:val="Char4"/>
          <w:rtl/>
        </w:rPr>
        <w:t>ی</w:t>
      </w:r>
      <w:r w:rsidRPr="00160189">
        <w:rPr>
          <w:rStyle w:val="Char4"/>
          <w:rtl/>
        </w:rPr>
        <w:t>‏ها دوست م</w:t>
      </w:r>
      <w:r w:rsidR="00A15996">
        <w:rPr>
          <w:rStyle w:val="Char4"/>
          <w:rtl/>
        </w:rPr>
        <w:t>ی</w:t>
      </w:r>
      <w:r w:rsidRPr="00160189">
        <w:rPr>
          <w:rStyle w:val="Char4"/>
          <w:rtl/>
        </w:rPr>
        <w:t>‏داشتند، و مادرش ثروتمند و مالدار بود، برا</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بهتر</w:t>
      </w:r>
      <w:r w:rsidR="00B9084A">
        <w:rPr>
          <w:rStyle w:val="Char4"/>
          <w:rtl/>
        </w:rPr>
        <w:t>ی</w:t>
      </w:r>
      <w:r w:rsidRPr="00160189">
        <w:rPr>
          <w:rStyle w:val="Char4"/>
          <w:rtl/>
        </w:rPr>
        <w:t>ن لباس و ناز</w:t>
      </w:r>
      <w:r w:rsidR="009D063B">
        <w:rPr>
          <w:rStyle w:val="Char4"/>
          <w:rtl/>
        </w:rPr>
        <w:t>ک</w:t>
      </w:r>
      <w:r w:rsidR="005102EE">
        <w:rPr>
          <w:rStyle w:val="Char4"/>
          <w:rFonts w:hint="cs"/>
          <w:rtl/>
        </w:rPr>
        <w:t>‌</w:t>
      </w:r>
      <w:r w:rsidRPr="00160189">
        <w:rPr>
          <w:rStyle w:val="Char4"/>
          <w:rtl/>
        </w:rPr>
        <w:t>تر</w:t>
      </w:r>
      <w:r w:rsidR="00B9084A">
        <w:rPr>
          <w:rStyle w:val="Char4"/>
          <w:rtl/>
        </w:rPr>
        <w:t>ی</w:t>
      </w:r>
      <w:r w:rsidRPr="00160189">
        <w:rPr>
          <w:rStyle w:val="Char4"/>
          <w:rtl/>
        </w:rPr>
        <w:t>ن آنها را م</w:t>
      </w:r>
      <w:r w:rsidR="00A15996">
        <w:rPr>
          <w:rStyle w:val="Char4"/>
          <w:rtl/>
        </w:rPr>
        <w:t>ی</w:t>
      </w:r>
      <w:r w:rsidRPr="00160189">
        <w:rPr>
          <w:rStyle w:val="Char4"/>
          <w:rtl/>
        </w:rPr>
        <w:t>‏پوشان</w:t>
      </w:r>
      <w:r w:rsidR="00B9084A">
        <w:rPr>
          <w:rStyle w:val="Char4"/>
          <w:rtl/>
        </w:rPr>
        <w:t>ی</w:t>
      </w:r>
      <w:r w:rsidRPr="00160189">
        <w:rPr>
          <w:rStyle w:val="Char4"/>
          <w:rtl/>
        </w:rPr>
        <w:t>د، و در م</w:t>
      </w:r>
      <w:r w:rsidR="00B9084A">
        <w:rPr>
          <w:rStyle w:val="Char4"/>
          <w:rtl/>
        </w:rPr>
        <w:t>ی</w:t>
      </w:r>
      <w:r w:rsidRPr="00160189">
        <w:rPr>
          <w:rStyle w:val="Char4"/>
          <w:rtl/>
        </w:rPr>
        <w:t>ان اهل م</w:t>
      </w:r>
      <w:r w:rsidR="009D063B">
        <w:rPr>
          <w:rStyle w:val="Char4"/>
          <w:rtl/>
        </w:rPr>
        <w:t>ک</w:t>
      </w:r>
      <w:r w:rsidRPr="00160189">
        <w:rPr>
          <w:rStyle w:val="Char4"/>
          <w:rtl/>
        </w:rPr>
        <w:t>ه از همه عطر بهتر استعمال م</w:t>
      </w:r>
      <w:r w:rsidR="00A15996">
        <w:rPr>
          <w:rStyle w:val="Char4"/>
          <w:rtl/>
        </w:rPr>
        <w:t>ی</w:t>
      </w:r>
      <w:r w:rsidRPr="00160189">
        <w:rPr>
          <w:rStyle w:val="Char4"/>
          <w:rtl/>
        </w:rPr>
        <w:t xml:space="preserve">‏نمود، و </w:t>
      </w:r>
      <w:r w:rsidR="009D063B">
        <w:rPr>
          <w:rStyle w:val="Char4"/>
          <w:rtl/>
        </w:rPr>
        <w:t>ک</w:t>
      </w:r>
      <w:r w:rsidRPr="00160189">
        <w:rPr>
          <w:rStyle w:val="Char4"/>
          <w:rtl/>
        </w:rPr>
        <w:t>فش‏ها</w:t>
      </w:r>
      <w:r w:rsidR="00A15996">
        <w:rPr>
          <w:rStyle w:val="Char4"/>
          <w:rtl/>
        </w:rPr>
        <w:t>ی</w:t>
      </w:r>
      <w:r w:rsidRPr="00160189">
        <w:rPr>
          <w:rStyle w:val="Char4"/>
          <w:rtl/>
        </w:rPr>
        <w:t xml:space="preserve"> ساخت حضرموت را م</w:t>
      </w:r>
      <w:r w:rsidR="00A15996">
        <w:rPr>
          <w:rStyle w:val="Char4"/>
          <w:rtl/>
        </w:rPr>
        <w:t>ی</w:t>
      </w:r>
      <w:r w:rsidRPr="00160189">
        <w:rPr>
          <w:rStyle w:val="Char4"/>
          <w:rtl/>
        </w:rPr>
        <w:t>‏پوش</w:t>
      </w:r>
      <w:r w:rsidR="00B9084A">
        <w:rPr>
          <w:rStyle w:val="Char4"/>
          <w:rtl/>
        </w:rPr>
        <w:t>ی</w:t>
      </w:r>
      <w:r w:rsidRPr="00160189">
        <w:rPr>
          <w:rStyle w:val="Char4"/>
          <w:rtl/>
        </w:rPr>
        <w:t>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او را به </w:t>
      </w:r>
      <w:r w:rsidR="00B9084A">
        <w:rPr>
          <w:rStyle w:val="Char4"/>
          <w:rtl/>
        </w:rPr>
        <w:t>ی</w:t>
      </w:r>
      <w:r w:rsidRPr="00160189">
        <w:rPr>
          <w:rStyle w:val="Char4"/>
          <w:rtl/>
        </w:rPr>
        <w:t>اد آورده م</w:t>
      </w:r>
      <w:r w:rsidR="00A15996">
        <w:rPr>
          <w:rStyle w:val="Char4"/>
          <w:rtl/>
        </w:rPr>
        <w:t>ی</w:t>
      </w:r>
      <w:r w:rsidRPr="00160189">
        <w:rPr>
          <w:rStyle w:val="Char4"/>
          <w:rtl/>
        </w:rPr>
        <w:t>‏گفت: «ه</w:t>
      </w:r>
      <w:r w:rsidR="00B9084A">
        <w:rPr>
          <w:rStyle w:val="Char4"/>
          <w:rtl/>
        </w:rPr>
        <w:t>ی</w:t>
      </w:r>
      <w:r w:rsidRPr="00160189">
        <w:rPr>
          <w:rStyle w:val="Char4"/>
          <w:rtl/>
        </w:rPr>
        <w:t xml:space="preserve">چ </w:t>
      </w:r>
      <w:r w:rsidR="009D063B">
        <w:rPr>
          <w:rStyle w:val="Char4"/>
          <w:rtl/>
        </w:rPr>
        <w:t>ک</w:t>
      </w:r>
      <w:r w:rsidRPr="00160189">
        <w:rPr>
          <w:rStyle w:val="Char4"/>
          <w:rtl/>
        </w:rPr>
        <w:t>س</w:t>
      </w:r>
      <w:r w:rsidR="00A15996">
        <w:rPr>
          <w:rStyle w:val="Char4"/>
          <w:rtl/>
        </w:rPr>
        <w:t>ی</w:t>
      </w:r>
      <w:r w:rsidRPr="00160189">
        <w:rPr>
          <w:rStyle w:val="Char4"/>
          <w:rtl/>
        </w:rPr>
        <w:t xml:space="preserve"> را در م</w:t>
      </w:r>
      <w:r w:rsidR="009D063B">
        <w:rPr>
          <w:rStyle w:val="Char4"/>
          <w:rtl/>
        </w:rPr>
        <w:t>ک</w:t>
      </w:r>
      <w:r w:rsidRPr="00160189">
        <w:rPr>
          <w:rStyle w:val="Char4"/>
          <w:rtl/>
        </w:rPr>
        <w:t>ه ند</w:t>
      </w:r>
      <w:r w:rsidR="00B9084A">
        <w:rPr>
          <w:rStyle w:val="Char4"/>
          <w:rtl/>
        </w:rPr>
        <w:t>ی</w:t>
      </w:r>
      <w:r w:rsidRPr="00160189">
        <w:rPr>
          <w:rStyle w:val="Char4"/>
          <w:rtl/>
        </w:rPr>
        <w:t xml:space="preserve">دم </w:t>
      </w:r>
      <w:r w:rsidR="009D063B">
        <w:rPr>
          <w:rStyle w:val="Char4"/>
          <w:rtl/>
        </w:rPr>
        <w:t>ک</w:t>
      </w:r>
      <w:r w:rsidRPr="00160189">
        <w:rPr>
          <w:rStyle w:val="Char4"/>
          <w:rtl/>
        </w:rPr>
        <w:t>ه از مصعب بن عم</w:t>
      </w:r>
      <w:r w:rsidR="00B9084A">
        <w:rPr>
          <w:rStyle w:val="Char4"/>
          <w:rtl/>
        </w:rPr>
        <w:t>ی</w:t>
      </w:r>
      <w:r w:rsidRPr="00160189">
        <w:rPr>
          <w:rStyle w:val="Char4"/>
          <w:rtl/>
        </w:rPr>
        <w:t>ر مو</w:t>
      </w:r>
      <w:r w:rsidR="00A15996">
        <w:rPr>
          <w:rStyle w:val="Char4"/>
          <w:rtl/>
        </w:rPr>
        <w:t>ی</w:t>
      </w:r>
      <w:r w:rsidRPr="005102EE">
        <w:rPr>
          <w:rStyle w:val="Char4"/>
          <w:vertAlign w:val="superscript"/>
          <w:rtl/>
        </w:rPr>
        <w:footnoteReference w:id="99"/>
      </w:r>
      <w:r w:rsidRPr="00160189">
        <w:rPr>
          <w:rStyle w:val="Char4"/>
          <w:rtl/>
        </w:rPr>
        <w:t xml:space="preserve"> بهتر، لباس ناز</w:t>
      </w:r>
      <w:r w:rsidR="009D063B">
        <w:rPr>
          <w:rStyle w:val="Char4"/>
          <w:rtl/>
        </w:rPr>
        <w:t>ک</w:t>
      </w:r>
      <w:r w:rsidRPr="00160189">
        <w:rPr>
          <w:rStyle w:val="Char4"/>
          <w:rtl/>
        </w:rPr>
        <w:t>‏تر و خوب در نعمت قرار داشته باشد». به مصعب خبر رس</w:t>
      </w:r>
      <w:r w:rsidR="00B9084A">
        <w:rPr>
          <w:rStyle w:val="Char4"/>
          <w:rtl/>
        </w:rPr>
        <w:t>ی</w:t>
      </w:r>
      <w:r w:rsidRPr="00160189">
        <w:rPr>
          <w:rStyle w:val="Char4"/>
          <w:rtl/>
        </w:rPr>
        <w:t xml:space="preserve">د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دار ارقم بن اب</w:t>
      </w:r>
      <w:r w:rsidR="00A15996">
        <w:rPr>
          <w:rStyle w:val="Char4"/>
          <w:rtl/>
        </w:rPr>
        <w:t>ی</w:t>
      </w:r>
      <w:r w:rsidRPr="00160189">
        <w:rPr>
          <w:rStyle w:val="Char4"/>
          <w:rtl/>
        </w:rPr>
        <w:t xml:space="preserve"> الارقم </w:t>
      </w:r>
      <w:r w:rsidR="001C48E8">
        <w:rPr>
          <w:rStyle w:val="Char4"/>
          <w:rtl/>
        </w:rPr>
        <w:t>به‌سو</w:t>
      </w:r>
      <w:r w:rsidR="00A15996">
        <w:rPr>
          <w:rStyle w:val="Char4"/>
          <w:rtl/>
        </w:rPr>
        <w:t>ی</w:t>
      </w:r>
      <w:r w:rsidRPr="00160189">
        <w:rPr>
          <w:rStyle w:val="Char4"/>
          <w:rtl/>
        </w:rPr>
        <w:t xml:space="preserve"> اسلام دعوت م</w:t>
      </w:r>
      <w:r w:rsidR="00A15996">
        <w:rPr>
          <w:rStyle w:val="Char4"/>
          <w:rtl/>
        </w:rPr>
        <w:t>ی</w:t>
      </w:r>
      <w:r w:rsidRPr="00160189">
        <w:rPr>
          <w:rStyle w:val="Char4"/>
          <w:rtl/>
        </w:rPr>
        <w:t>‏</w:t>
      </w:r>
      <w:r w:rsidR="009D063B">
        <w:rPr>
          <w:rStyle w:val="Char4"/>
          <w:rtl/>
        </w:rPr>
        <w:t>ک</w:t>
      </w:r>
      <w:r w:rsidRPr="00160189">
        <w:rPr>
          <w:rStyle w:val="Char4"/>
          <w:rtl/>
        </w:rPr>
        <w:t>ند نزدش داخل گرد</w:t>
      </w:r>
      <w:r w:rsidR="00B9084A">
        <w:rPr>
          <w:rStyle w:val="Char4"/>
          <w:rtl/>
        </w:rPr>
        <w:t>ی</w:t>
      </w:r>
      <w:r w:rsidRPr="00160189">
        <w:rPr>
          <w:rStyle w:val="Char4"/>
          <w:rtl/>
        </w:rPr>
        <w:t>د و اسلام آورد، و او را تصد</w:t>
      </w:r>
      <w:r w:rsidR="00B9084A">
        <w:rPr>
          <w:rStyle w:val="Char4"/>
          <w:rtl/>
        </w:rPr>
        <w:t>ی</w:t>
      </w:r>
      <w:r w:rsidRPr="00160189">
        <w:rPr>
          <w:rStyle w:val="Char4"/>
          <w:rtl/>
        </w:rPr>
        <w:t>ق نمود،</w:t>
      </w:r>
      <w:r w:rsidR="005102EE">
        <w:rPr>
          <w:rStyle w:val="Char4"/>
          <w:rFonts w:hint="cs"/>
          <w:rtl/>
        </w:rPr>
        <w:t xml:space="preserve"> </w:t>
      </w:r>
      <w:r w:rsidRPr="00160189">
        <w:rPr>
          <w:rStyle w:val="Char4"/>
          <w:rtl/>
        </w:rPr>
        <w:t>از آنجا خارج گرد</w:t>
      </w:r>
      <w:r w:rsidR="00B9084A">
        <w:rPr>
          <w:rStyle w:val="Char4"/>
          <w:rtl/>
        </w:rPr>
        <w:t>ی</w:t>
      </w:r>
      <w:r w:rsidRPr="00160189">
        <w:rPr>
          <w:rStyle w:val="Char4"/>
          <w:rtl/>
        </w:rPr>
        <w:t>د، و اسلام خود را از ترس مادر و قومش پنهان و مخف</w:t>
      </w:r>
      <w:r w:rsidR="00A15996">
        <w:rPr>
          <w:rStyle w:val="Char4"/>
          <w:rtl/>
        </w:rPr>
        <w:t>ی</w:t>
      </w:r>
      <w:r w:rsidRPr="00160189">
        <w:rPr>
          <w:rStyle w:val="Char4"/>
          <w:rtl/>
        </w:rPr>
        <w:t xml:space="preserve"> داشت. و به ش</w:t>
      </w:r>
      <w:r w:rsidR="009D063B">
        <w:rPr>
          <w:rStyle w:val="Char4"/>
          <w:rtl/>
        </w:rPr>
        <w:t>ک</w:t>
      </w:r>
      <w:r w:rsidRPr="00160189">
        <w:rPr>
          <w:rStyle w:val="Char4"/>
          <w:rtl/>
        </w:rPr>
        <w:t>ل سر</w:t>
      </w:r>
      <w:r w:rsidR="00A15996">
        <w:rPr>
          <w:rStyle w:val="Char4"/>
          <w:rtl/>
        </w:rPr>
        <w:t>ی</w:t>
      </w:r>
      <w:r w:rsidRPr="00160189">
        <w:rPr>
          <w:rStyle w:val="Char4"/>
          <w:rtl/>
        </w:rPr>
        <w:t xml:space="preserve">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رفت و آمد م</w:t>
      </w:r>
      <w:r w:rsidR="00A15996">
        <w:rPr>
          <w:rStyle w:val="Char4"/>
          <w:rtl/>
        </w:rPr>
        <w:t>ی</w:t>
      </w:r>
      <w:r w:rsidRPr="00160189">
        <w:rPr>
          <w:rStyle w:val="Char4"/>
          <w:rtl/>
        </w:rPr>
        <w:t>‏نمود، عثمان بن طلحه او راد</w:t>
      </w:r>
      <w:r w:rsidR="00B9084A">
        <w:rPr>
          <w:rStyle w:val="Char4"/>
          <w:rtl/>
        </w:rPr>
        <w:t>ی</w:t>
      </w:r>
      <w:r w:rsidRPr="00160189">
        <w:rPr>
          <w:rStyle w:val="Char4"/>
          <w:rtl/>
        </w:rPr>
        <w:t>د</w:t>
      </w:r>
      <w:r w:rsidR="009D063B">
        <w:rPr>
          <w:rStyle w:val="Char4"/>
          <w:rtl/>
        </w:rPr>
        <w:t>ک</w:t>
      </w:r>
      <w:r w:rsidRPr="00160189">
        <w:rPr>
          <w:rStyle w:val="Char4"/>
          <w:rtl/>
        </w:rPr>
        <w:t>ه نماز م</w:t>
      </w:r>
      <w:r w:rsidR="00A15996">
        <w:rPr>
          <w:rStyle w:val="Char4"/>
          <w:rtl/>
        </w:rPr>
        <w:t>ی</w:t>
      </w:r>
      <w:r w:rsidRPr="00160189">
        <w:rPr>
          <w:rStyle w:val="Char4"/>
          <w:rtl/>
        </w:rPr>
        <w:t>‏خواند، و برا</w:t>
      </w:r>
      <w:r w:rsidR="00A15996">
        <w:rPr>
          <w:rStyle w:val="Char4"/>
          <w:rtl/>
        </w:rPr>
        <w:t>ی</w:t>
      </w:r>
      <w:r w:rsidRPr="00160189">
        <w:rPr>
          <w:rStyle w:val="Char4"/>
          <w:rtl/>
        </w:rPr>
        <w:t xml:space="preserve"> مادر و قومش خبر داد. آنها و</w:t>
      </w:r>
      <w:r w:rsidR="00A15996">
        <w:rPr>
          <w:rStyle w:val="Char4"/>
          <w:rtl/>
        </w:rPr>
        <w:t>ی</w:t>
      </w:r>
      <w:r w:rsidRPr="00160189">
        <w:rPr>
          <w:rStyle w:val="Char4"/>
          <w:rtl/>
        </w:rPr>
        <w:t xml:space="preserve"> را گرفتند، و محبوسش نمودند، و تا وقت</w:t>
      </w:r>
      <w:r w:rsidR="00A15996">
        <w:rPr>
          <w:rStyle w:val="Char4"/>
          <w:rtl/>
        </w:rPr>
        <w:t>ی</w:t>
      </w:r>
      <w:r w:rsidRPr="00160189">
        <w:rPr>
          <w:rStyle w:val="Char4"/>
          <w:rtl/>
        </w:rPr>
        <w:t xml:space="preserve"> محبوس ماند </w:t>
      </w:r>
      <w:r w:rsidR="009D063B">
        <w:rPr>
          <w:rStyle w:val="Char4"/>
          <w:rtl/>
        </w:rPr>
        <w:t>ک</w:t>
      </w:r>
      <w:r w:rsidRPr="00160189">
        <w:rPr>
          <w:rStyle w:val="Char4"/>
          <w:rtl/>
        </w:rPr>
        <w:t xml:space="preserve">ه </w:t>
      </w:r>
      <w:r w:rsidR="001C48E8">
        <w:rPr>
          <w:rStyle w:val="Char4"/>
          <w:rtl/>
        </w:rPr>
        <w:t>به‌سو</w:t>
      </w:r>
      <w:r w:rsidR="00A15996">
        <w:rPr>
          <w:rStyle w:val="Char4"/>
          <w:rtl/>
        </w:rPr>
        <w:t>ی</w:t>
      </w:r>
      <w:r w:rsidRPr="00160189">
        <w:rPr>
          <w:rStyle w:val="Char4"/>
          <w:rtl/>
        </w:rPr>
        <w:t xml:space="preserve"> سرزم</w:t>
      </w:r>
      <w:r w:rsidR="00B9084A">
        <w:rPr>
          <w:rStyle w:val="Char4"/>
          <w:rtl/>
        </w:rPr>
        <w:t>ی</w:t>
      </w:r>
      <w:r w:rsidRPr="00160189">
        <w:rPr>
          <w:rStyle w:val="Char4"/>
          <w:rtl/>
        </w:rPr>
        <w:t>ن حبشه در هجرت اول خارج گرد</w:t>
      </w:r>
      <w:r w:rsidR="00B9084A">
        <w:rPr>
          <w:rStyle w:val="Char4"/>
          <w:rtl/>
        </w:rPr>
        <w:t>ی</w:t>
      </w:r>
      <w:r w:rsidRPr="00160189">
        <w:rPr>
          <w:rStyle w:val="Char4"/>
          <w:rtl/>
        </w:rPr>
        <w:t>د، و بعد از آن با مسلمانان هنگام</w:t>
      </w:r>
      <w:r w:rsidR="00A15996">
        <w:rPr>
          <w:rStyle w:val="Char4"/>
          <w:rtl/>
        </w:rPr>
        <w:t>ی</w:t>
      </w:r>
      <w:r w:rsidRPr="00160189">
        <w:rPr>
          <w:rStyle w:val="Char4"/>
          <w:rtl/>
        </w:rPr>
        <w:t xml:space="preserve"> </w:t>
      </w:r>
      <w:r w:rsidR="009D063B">
        <w:rPr>
          <w:rStyle w:val="Char4"/>
          <w:rtl/>
        </w:rPr>
        <w:t>ک</w:t>
      </w:r>
      <w:r w:rsidRPr="00160189">
        <w:rPr>
          <w:rStyle w:val="Char4"/>
          <w:rtl/>
        </w:rPr>
        <w:t>ه برگشتند عودت نمود، ول</w:t>
      </w:r>
      <w:r w:rsidR="00A15996">
        <w:rPr>
          <w:rStyle w:val="Char4"/>
          <w:rtl/>
        </w:rPr>
        <w:t>ی</w:t>
      </w:r>
      <w:r w:rsidRPr="00160189">
        <w:rPr>
          <w:rStyle w:val="Char4"/>
          <w:rtl/>
        </w:rPr>
        <w:t xml:space="preserve"> با حالت دگرگون برگشته بود، و (بدن ناز</w:t>
      </w:r>
      <w:r w:rsidR="009D063B">
        <w:rPr>
          <w:rStyle w:val="Char4"/>
          <w:rtl/>
        </w:rPr>
        <w:t>ک</w:t>
      </w:r>
      <w:r w:rsidR="00216D90">
        <w:rPr>
          <w:rStyle w:val="Char4"/>
          <w:rtl/>
        </w:rPr>
        <w:t xml:space="preserve"> و آسوده‏اش) درشت و -خشن</w:t>
      </w:r>
      <w:r w:rsidRPr="00160189">
        <w:rPr>
          <w:rStyle w:val="Char4"/>
          <w:rtl/>
        </w:rPr>
        <w:t>- گرد</w:t>
      </w:r>
      <w:r w:rsidR="00B9084A">
        <w:rPr>
          <w:rStyle w:val="Char4"/>
          <w:rtl/>
        </w:rPr>
        <w:t>ی</w:t>
      </w:r>
      <w:r w:rsidRPr="00160189">
        <w:rPr>
          <w:rStyle w:val="Char4"/>
          <w:rtl/>
        </w:rPr>
        <w:t xml:space="preserve">ده بود، </w:t>
      </w:r>
      <w:r w:rsidR="004B04A9">
        <w:rPr>
          <w:rStyle w:val="Char4"/>
          <w:rtl/>
        </w:rPr>
        <w:t xml:space="preserve">آنگاه </w:t>
      </w:r>
      <w:r w:rsidR="005102EE">
        <w:rPr>
          <w:rStyle w:val="Char4"/>
          <w:rtl/>
        </w:rPr>
        <w:t>مادرش از سرزنش و</w:t>
      </w:r>
      <w:r w:rsidR="00A15996">
        <w:rPr>
          <w:rStyle w:val="Char4"/>
          <w:rtl/>
        </w:rPr>
        <w:t>ی</w:t>
      </w:r>
      <w:r w:rsidR="005102EE">
        <w:rPr>
          <w:rStyle w:val="Char4"/>
          <w:rtl/>
        </w:rPr>
        <w:t xml:space="preserve"> دست برداشت</w:t>
      </w:r>
      <w:r w:rsidRPr="005102EE">
        <w:rPr>
          <w:rStyle w:val="Char4"/>
          <w:vertAlign w:val="superscript"/>
          <w:rtl/>
        </w:rPr>
        <w:footnoteReference w:id="100"/>
      </w:r>
      <w:r w:rsidR="005102EE">
        <w:rPr>
          <w:rStyle w:val="Char4"/>
          <w:rFonts w:hint="cs"/>
          <w:rtl/>
        </w:rPr>
        <w:t>.</w:t>
      </w:r>
    </w:p>
    <w:p w:rsidR="00797E01" w:rsidRPr="00723DFA" w:rsidRDefault="00797E01" w:rsidP="00216D90">
      <w:pPr>
        <w:pStyle w:val="a5"/>
        <w:rPr>
          <w:rtl/>
        </w:rPr>
      </w:pPr>
      <w:bookmarkStart w:id="46" w:name="_Toc441587410"/>
      <w:r w:rsidRPr="00723DFA">
        <w:rPr>
          <w:rtl/>
        </w:rPr>
        <w:t>عبد</w:t>
      </w:r>
      <w:r w:rsidR="001224D1">
        <w:rPr>
          <w:rtl/>
        </w:rPr>
        <w:t>الله</w:t>
      </w:r>
      <w:r w:rsidRPr="00723DFA">
        <w:rPr>
          <w:rtl/>
        </w:rPr>
        <w:t xml:space="preserve"> بن حذافه سهم</w:t>
      </w:r>
      <w:r w:rsidR="00A15996">
        <w:rPr>
          <w:rtl/>
        </w:rPr>
        <w:t>ی</w:t>
      </w:r>
      <w:r w:rsidR="00437588">
        <w:rPr>
          <w:rStyle w:val="Char4"/>
          <w:rFonts w:cs="CTraditional Arabic"/>
          <w:bCs w:val="0"/>
          <w:sz w:val="27"/>
          <w:rtl/>
        </w:rPr>
        <w:t xml:space="preserve"> </w:t>
      </w:r>
      <w:r w:rsidR="00437588" w:rsidRPr="00437588">
        <w:rPr>
          <w:rStyle w:val="Char4"/>
          <w:rFonts w:cs="CTraditional Arabic"/>
          <w:bCs w:val="0"/>
          <w:sz w:val="27"/>
          <w:rtl/>
        </w:rPr>
        <w:t>س</w:t>
      </w:r>
      <w:r w:rsidR="00A86590" w:rsidRPr="00A86590">
        <w:rPr>
          <w:rStyle w:val="Char4"/>
          <w:rFonts w:cs="CTraditional Arabic"/>
          <w:bCs w:val="0"/>
          <w:sz w:val="27"/>
          <w:rtl/>
        </w:rPr>
        <w:t xml:space="preserve"> </w:t>
      </w:r>
      <w:r w:rsidRPr="00723DFA">
        <w:rPr>
          <w:rtl/>
        </w:rPr>
        <w:t>و تحمل سخت</w:t>
      </w:r>
      <w:r w:rsidR="00A15996">
        <w:rPr>
          <w:rtl/>
        </w:rPr>
        <w:t>ی</w:t>
      </w:r>
      <w:r w:rsidRPr="00723DFA">
        <w:rPr>
          <w:rtl/>
        </w:rPr>
        <w:t>‏ها</w:t>
      </w:r>
      <w:bookmarkEnd w:id="46"/>
    </w:p>
    <w:p w:rsidR="00797E01" w:rsidRPr="00175774" w:rsidRDefault="00797E01" w:rsidP="00FF340E">
      <w:pPr>
        <w:pStyle w:val="a9"/>
        <w:rPr>
          <w:rtl/>
        </w:rPr>
      </w:pPr>
      <w:r w:rsidRPr="00175774">
        <w:rPr>
          <w:rtl/>
        </w:rPr>
        <w:t>اذ</w:t>
      </w:r>
      <w:r w:rsidR="00B9084A">
        <w:rPr>
          <w:rtl/>
        </w:rPr>
        <w:t>ی</w:t>
      </w:r>
      <w:r w:rsidR="005102EE">
        <w:rPr>
          <w:rtl/>
        </w:rPr>
        <w:t>ت</w:t>
      </w:r>
      <w:r w:rsidR="005102EE">
        <w:rPr>
          <w:rFonts w:hint="cs"/>
          <w:rtl/>
        </w:rPr>
        <w:t>‌</w:t>
      </w:r>
      <w:r w:rsidRPr="00175774">
        <w:rPr>
          <w:rtl/>
        </w:rPr>
        <w:t>ها</w:t>
      </w:r>
      <w:r w:rsidR="00B9084A">
        <w:rPr>
          <w:rtl/>
        </w:rPr>
        <w:t>ی</w:t>
      </w:r>
      <w:r w:rsidR="00A15996">
        <w:rPr>
          <w:rtl/>
        </w:rPr>
        <w:t>ی</w:t>
      </w:r>
      <w:r w:rsidRPr="00175774">
        <w:rPr>
          <w:rtl/>
        </w:rPr>
        <w:t xml:space="preserve"> </w:t>
      </w:r>
      <w:r w:rsidR="00B9084A">
        <w:rPr>
          <w:rtl/>
        </w:rPr>
        <w:t>ک</w:t>
      </w:r>
      <w:r w:rsidRPr="00175774">
        <w:rPr>
          <w:rtl/>
        </w:rPr>
        <w:t>ه عبد</w:t>
      </w:r>
      <w:r w:rsidR="001224D1">
        <w:rPr>
          <w:rtl/>
        </w:rPr>
        <w:t>الله</w:t>
      </w:r>
      <w:r w:rsidRPr="00175774">
        <w:rPr>
          <w:rtl/>
        </w:rPr>
        <w:t xml:space="preserve"> از پادشاه روم د</w:t>
      </w:r>
      <w:r w:rsidR="00B9084A">
        <w:rPr>
          <w:rtl/>
        </w:rPr>
        <w:t>ی</w:t>
      </w:r>
      <w:r w:rsidRPr="00175774">
        <w:rPr>
          <w:rtl/>
        </w:rPr>
        <w:t>د، و بوس</w:t>
      </w:r>
      <w:r w:rsidR="00B9084A">
        <w:rPr>
          <w:rtl/>
        </w:rPr>
        <w:t>ی</w:t>
      </w:r>
      <w:r w:rsidRPr="00175774">
        <w:rPr>
          <w:rtl/>
        </w:rPr>
        <w:t>دن سر و</w:t>
      </w:r>
      <w:r w:rsidR="00A15996">
        <w:rPr>
          <w:rtl/>
        </w:rPr>
        <w:t>ی</w:t>
      </w:r>
      <w:r w:rsidRPr="00175774">
        <w:rPr>
          <w:rtl/>
        </w:rPr>
        <w:t xml:space="preserve"> توسط عمر</w:t>
      </w:r>
      <w:r w:rsidR="00437588">
        <w:rPr>
          <w:rtl/>
        </w:rPr>
        <w:t xml:space="preserve"> </w:t>
      </w:r>
      <w:r w:rsidR="00437588" w:rsidRPr="00437588">
        <w:rPr>
          <w:rFonts w:cs="CTraditional Arabic" w:hint="cs"/>
          <w:b w:val="0"/>
          <w:bCs w:val="0"/>
          <w:sz w:val="28"/>
          <w:szCs w:val="28"/>
          <w:rtl/>
        </w:rPr>
        <w:t>س</w:t>
      </w:r>
      <w:r w:rsidRPr="00175774">
        <w:rPr>
          <w:rtl/>
        </w:rPr>
        <w:t xml:space="preserve"> هنگام</w:t>
      </w:r>
      <w:r w:rsidR="00A15996">
        <w:rPr>
          <w:rtl/>
        </w:rPr>
        <w:t>ی</w:t>
      </w:r>
      <w:r w:rsidRPr="00175774">
        <w:rPr>
          <w:rtl/>
        </w:rPr>
        <w:t xml:space="preserve"> </w:t>
      </w:r>
      <w:r w:rsidR="00B9084A">
        <w:rPr>
          <w:rtl/>
        </w:rPr>
        <w:t>ک</w:t>
      </w:r>
      <w:r w:rsidRPr="00175774">
        <w:rPr>
          <w:rtl/>
        </w:rPr>
        <w:t>ه نزدش آمد</w:t>
      </w:r>
    </w:p>
    <w:p w:rsidR="00797E01" w:rsidRPr="0095596E" w:rsidRDefault="00797E01" w:rsidP="005102EE">
      <w:pPr>
        <w:ind w:firstLine="284"/>
        <w:jc w:val="both"/>
        <w:rPr>
          <w:rStyle w:val="Char4"/>
          <w:rtl/>
        </w:rPr>
      </w:pPr>
      <w:r w:rsidRPr="0095596E">
        <w:rPr>
          <w:rStyle w:val="Char4"/>
          <w:rtl/>
        </w:rPr>
        <w:t>ب</w:t>
      </w:r>
      <w:r w:rsidR="00B9084A" w:rsidRPr="0095596E">
        <w:rPr>
          <w:rStyle w:val="Char4"/>
          <w:rtl/>
        </w:rPr>
        <w:t>ی</w:t>
      </w:r>
      <w:r w:rsidRPr="0095596E">
        <w:rPr>
          <w:rStyle w:val="Char4"/>
          <w:rtl/>
        </w:rPr>
        <w:t>هق</w:t>
      </w:r>
      <w:r w:rsidR="00A15996" w:rsidRPr="0095596E">
        <w:rPr>
          <w:rStyle w:val="Char4"/>
          <w:rtl/>
        </w:rPr>
        <w:t>ی</w:t>
      </w:r>
      <w:r w:rsidRPr="0095596E">
        <w:rPr>
          <w:rStyle w:val="Char4"/>
          <w:rtl/>
        </w:rPr>
        <w:t xml:space="preserve"> و ابن عسا</w:t>
      </w:r>
      <w:r w:rsidR="009D063B" w:rsidRPr="0095596E">
        <w:rPr>
          <w:rStyle w:val="Char4"/>
          <w:rtl/>
        </w:rPr>
        <w:t>ک</w:t>
      </w:r>
      <w:r w:rsidRPr="0095596E">
        <w:rPr>
          <w:rStyle w:val="Char4"/>
          <w:rtl/>
        </w:rPr>
        <w:t>ر از ابورافع روا</w:t>
      </w:r>
      <w:r w:rsidR="00B9084A" w:rsidRPr="0095596E">
        <w:rPr>
          <w:rStyle w:val="Char4"/>
          <w:rtl/>
        </w:rPr>
        <w:t>ی</w:t>
      </w:r>
      <w:r w:rsidRPr="0095596E">
        <w:rPr>
          <w:rStyle w:val="Char4"/>
          <w:rtl/>
        </w:rPr>
        <w:t xml:space="preserve">ت نموده‏اند </w:t>
      </w:r>
      <w:r w:rsidR="009D063B" w:rsidRPr="0095596E">
        <w:rPr>
          <w:rStyle w:val="Char4"/>
          <w:rtl/>
        </w:rPr>
        <w:t>ک</w:t>
      </w:r>
      <w:r w:rsidRPr="0095596E">
        <w:rPr>
          <w:rStyle w:val="Char4"/>
          <w:rtl/>
        </w:rPr>
        <w:t>ه گفت: عمر</w:t>
      </w:r>
      <w:r w:rsidR="00437588" w:rsidRPr="0095596E">
        <w:rPr>
          <w:rStyle w:val="Char4"/>
          <w:rtl/>
        </w:rPr>
        <w:t xml:space="preserve"> </w:t>
      </w:r>
      <w:r w:rsidR="00437588" w:rsidRPr="0095596E">
        <w:rPr>
          <w:rFonts w:ascii="Courier New" w:hAnsi="Courier New" w:cs="CTraditional Arabic"/>
          <w:rtl/>
          <w:lang w:bidi="fa-IR"/>
        </w:rPr>
        <w:t>س</w:t>
      </w:r>
      <w:r w:rsidRPr="0095596E">
        <w:rPr>
          <w:rStyle w:val="Char4"/>
          <w:rtl/>
        </w:rPr>
        <w:t xml:space="preserve"> لش</w:t>
      </w:r>
      <w:r w:rsidR="009D063B" w:rsidRPr="0095596E">
        <w:rPr>
          <w:rStyle w:val="Char4"/>
          <w:rtl/>
        </w:rPr>
        <w:t>ک</w:t>
      </w:r>
      <w:r w:rsidRPr="0095596E">
        <w:rPr>
          <w:rStyle w:val="Char4"/>
          <w:rtl/>
        </w:rPr>
        <w:t>ر</w:t>
      </w:r>
      <w:r w:rsidR="00A15996" w:rsidRPr="0095596E">
        <w:rPr>
          <w:rStyle w:val="Char4"/>
          <w:rtl/>
        </w:rPr>
        <w:t>ی</w:t>
      </w:r>
      <w:r w:rsidRPr="0095596E">
        <w:rPr>
          <w:rStyle w:val="Char4"/>
          <w:rtl/>
        </w:rPr>
        <w:t xml:space="preserve"> را </w:t>
      </w:r>
      <w:r w:rsidR="001C48E8" w:rsidRPr="0095596E">
        <w:rPr>
          <w:rStyle w:val="Char4"/>
          <w:rtl/>
        </w:rPr>
        <w:t>به‌سو</w:t>
      </w:r>
      <w:r w:rsidR="00A15996" w:rsidRPr="0095596E">
        <w:rPr>
          <w:rStyle w:val="Char4"/>
          <w:rtl/>
        </w:rPr>
        <w:t>ی</w:t>
      </w:r>
      <w:r w:rsidRPr="0095596E">
        <w:rPr>
          <w:rStyle w:val="Char4"/>
          <w:rtl/>
        </w:rPr>
        <w:t xml:space="preserve"> روم فرستاد، در م</w:t>
      </w:r>
      <w:r w:rsidR="00B9084A" w:rsidRPr="0095596E">
        <w:rPr>
          <w:rStyle w:val="Char4"/>
          <w:rtl/>
        </w:rPr>
        <w:t>ی</w:t>
      </w:r>
      <w:r w:rsidRPr="0095596E">
        <w:rPr>
          <w:rStyle w:val="Char4"/>
          <w:rtl/>
        </w:rPr>
        <w:t>ان آنها مرد</w:t>
      </w:r>
      <w:r w:rsidR="00A15996" w:rsidRPr="0095596E">
        <w:rPr>
          <w:rStyle w:val="Char4"/>
          <w:rtl/>
        </w:rPr>
        <w:t>ی</w:t>
      </w:r>
      <w:r w:rsidRPr="0095596E">
        <w:rPr>
          <w:rStyle w:val="Char4"/>
          <w:rtl/>
        </w:rPr>
        <w:t xml:space="preserve"> از اصحاب رسول خدا</w:t>
      </w:r>
      <w:r w:rsidR="00437588" w:rsidRPr="0095596E">
        <w:rPr>
          <w:rStyle w:val="Char4"/>
          <w:rtl/>
        </w:rPr>
        <w:t xml:space="preserve"> </w:t>
      </w:r>
      <w:r w:rsidR="00437588" w:rsidRPr="0095596E">
        <w:rPr>
          <w:rFonts w:ascii="Courier New" w:hAnsi="Courier New" w:cs="CTraditional Arabic" w:hint="cs"/>
          <w:rtl/>
          <w:lang w:bidi="fa-IR"/>
        </w:rPr>
        <w:t>ص</w:t>
      </w:r>
      <w:r w:rsidRPr="0095596E">
        <w:rPr>
          <w:rStyle w:val="Char4"/>
          <w:rtl/>
        </w:rPr>
        <w:t xml:space="preserve"> </w:t>
      </w:r>
      <w:r w:rsidR="009D063B" w:rsidRPr="0095596E">
        <w:rPr>
          <w:rStyle w:val="Char4"/>
          <w:rtl/>
        </w:rPr>
        <w:t>ک</w:t>
      </w:r>
      <w:r w:rsidRPr="0095596E">
        <w:rPr>
          <w:rStyle w:val="Char4"/>
          <w:rtl/>
        </w:rPr>
        <w:t>ه به او عبد</w:t>
      </w:r>
      <w:r w:rsidR="001224D1" w:rsidRPr="0095596E">
        <w:rPr>
          <w:rStyle w:val="Char4"/>
          <w:rtl/>
        </w:rPr>
        <w:t>الله</w:t>
      </w:r>
      <w:r w:rsidRPr="0095596E">
        <w:rPr>
          <w:rStyle w:val="Char4"/>
          <w:rtl/>
        </w:rPr>
        <w:t xml:space="preserve"> بن حذافه گفته م</w:t>
      </w:r>
      <w:r w:rsidR="00A15996" w:rsidRPr="0095596E">
        <w:rPr>
          <w:rStyle w:val="Char4"/>
          <w:rtl/>
        </w:rPr>
        <w:t>ی</w:t>
      </w:r>
      <w:r w:rsidRPr="0095596E">
        <w:rPr>
          <w:rStyle w:val="Char4"/>
          <w:rtl/>
        </w:rPr>
        <w:t>‏شد، ن</w:t>
      </w:r>
      <w:r w:rsidR="00B9084A" w:rsidRPr="0095596E">
        <w:rPr>
          <w:rStyle w:val="Char4"/>
          <w:rtl/>
        </w:rPr>
        <w:t>ی</w:t>
      </w:r>
      <w:r w:rsidRPr="0095596E">
        <w:rPr>
          <w:rStyle w:val="Char4"/>
          <w:rtl/>
        </w:rPr>
        <w:t>ز حضور داشت، روم</w:t>
      </w:r>
      <w:r w:rsidR="00A15996" w:rsidRPr="0095596E">
        <w:rPr>
          <w:rStyle w:val="Char4"/>
          <w:rtl/>
        </w:rPr>
        <w:t>ی</w:t>
      </w:r>
      <w:r w:rsidRPr="0095596E">
        <w:rPr>
          <w:rStyle w:val="Char4"/>
          <w:rtl/>
        </w:rPr>
        <w:t>‏ها و</w:t>
      </w:r>
      <w:r w:rsidR="00A15996" w:rsidRPr="0095596E">
        <w:rPr>
          <w:rStyle w:val="Char4"/>
          <w:rtl/>
        </w:rPr>
        <w:t>ی</w:t>
      </w:r>
      <w:r w:rsidRPr="0095596E">
        <w:rPr>
          <w:rStyle w:val="Char4"/>
          <w:rtl/>
        </w:rPr>
        <w:t xml:space="preserve"> را به اسارت گرفته، نزد پادشاه خود برده، به پادشاه گفتند: ا</w:t>
      </w:r>
      <w:r w:rsidR="00B9084A" w:rsidRPr="0095596E">
        <w:rPr>
          <w:rStyle w:val="Char4"/>
          <w:rtl/>
        </w:rPr>
        <w:t>ی</w:t>
      </w:r>
      <w:r w:rsidRPr="0095596E">
        <w:rPr>
          <w:rStyle w:val="Char4"/>
          <w:rtl/>
        </w:rPr>
        <w:t>ن از اصحاب محمّد است. آن طاغ</w:t>
      </w:r>
      <w:r w:rsidR="00A15996" w:rsidRPr="0095596E">
        <w:rPr>
          <w:rStyle w:val="Char4"/>
          <w:rtl/>
        </w:rPr>
        <w:t>ی</w:t>
      </w:r>
      <w:r w:rsidRPr="0095596E">
        <w:rPr>
          <w:rStyle w:val="Char4"/>
          <w:rtl/>
        </w:rPr>
        <w:t xml:space="preserve"> سرگش به و</w:t>
      </w:r>
      <w:r w:rsidR="00A15996" w:rsidRPr="0095596E">
        <w:rPr>
          <w:rStyle w:val="Char4"/>
          <w:rtl/>
        </w:rPr>
        <w:t>ی</w:t>
      </w:r>
      <w:r w:rsidRPr="0095596E">
        <w:rPr>
          <w:rStyle w:val="Char4"/>
          <w:rtl/>
        </w:rPr>
        <w:t xml:space="preserve"> گفت: آ</w:t>
      </w:r>
      <w:r w:rsidR="00B9084A" w:rsidRPr="0095596E">
        <w:rPr>
          <w:rStyle w:val="Char4"/>
          <w:rtl/>
        </w:rPr>
        <w:t>ی</w:t>
      </w:r>
      <w:r w:rsidRPr="0095596E">
        <w:rPr>
          <w:rStyle w:val="Char4"/>
          <w:rtl/>
        </w:rPr>
        <w:t>ا نصران</w:t>
      </w:r>
      <w:r w:rsidR="00A15996" w:rsidRPr="0095596E">
        <w:rPr>
          <w:rStyle w:val="Char4"/>
          <w:rtl/>
        </w:rPr>
        <w:t>ی</w:t>
      </w:r>
      <w:r w:rsidRPr="0095596E">
        <w:rPr>
          <w:rStyle w:val="Char4"/>
          <w:rtl/>
        </w:rPr>
        <w:t xml:space="preserve"> م</w:t>
      </w:r>
      <w:r w:rsidR="00A15996" w:rsidRPr="0095596E">
        <w:rPr>
          <w:rStyle w:val="Char4"/>
          <w:rtl/>
        </w:rPr>
        <w:t>ی</w:t>
      </w:r>
      <w:r w:rsidRPr="0095596E">
        <w:rPr>
          <w:rStyle w:val="Char4"/>
          <w:rtl/>
        </w:rPr>
        <w:t>‏شود</w:t>
      </w:r>
      <w:r w:rsidR="003A7C51" w:rsidRPr="0095596E">
        <w:rPr>
          <w:rStyle w:val="Char4"/>
          <w:rtl/>
        </w:rPr>
        <w:t xml:space="preserve"> </w:t>
      </w:r>
      <w:r w:rsidR="009D063B" w:rsidRPr="0095596E">
        <w:rPr>
          <w:rStyle w:val="Char4"/>
          <w:rtl/>
        </w:rPr>
        <w:t>ک</w:t>
      </w:r>
      <w:r w:rsidRPr="0095596E">
        <w:rPr>
          <w:rStyle w:val="Char4"/>
          <w:rtl/>
        </w:rPr>
        <w:t>ه در پادشاه</w:t>
      </w:r>
      <w:r w:rsidR="00A15996" w:rsidRPr="0095596E">
        <w:rPr>
          <w:rStyle w:val="Char4"/>
          <w:rtl/>
        </w:rPr>
        <w:t>ی</w:t>
      </w:r>
      <w:r w:rsidRPr="0095596E">
        <w:rPr>
          <w:rStyle w:val="Char4"/>
          <w:rtl/>
        </w:rPr>
        <w:t xml:space="preserve"> و قدرتم شر</w:t>
      </w:r>
      <w:r w:rsidR="00B9084A" w:rsidRPr="0095596E">
        <w:rPr>
          <w:rStyle w:val="Char4"/>
          <w:rtl/>
        </w:rPr>
        <w:t>ی</w:t>
      </w:r>
      <w:r w:rsidR="009D063B" w:rsidRPr="0095596E">
        <w:rPr>
          <w:rStyle w:val="Char4"/>
          <w:rtl/>
        </w:rPr>
        <w:t>ک</w:t>
      </w:r>
      <w:r w:rsidRPr="0095596E">
        <w:rPr>
          <w:rStyle w:val="Char4"/>
          <w:rtl/>
        </w:rPr>
        <w:t>ت سازم؟ عبد</w:t>
      </w:r>
      <w:r w:rsidR="001224D1" w:rsidRPr="0095596E">
        <w:rPr>
          <w:rStyle w:val="Char4"/>
          <w:rtl/>
        </w:rPr>
        <w:t>الله</w:t>
      </w:r>
      <w:r w:rsidRPr="0095596E">
        <w:rPr>
          <w:rStyle w:val="Char4"/>
          <w:rtl/>
        </w:rPr>
        <w:t xml:space="preserve"> به او گفت: اگر پادشاه</w:t>
      </w:r>
      <w:r w:rsidR="00B9084A" w:rsidRPr="0095596E">
        <w:rPr>
          <w:rStyle w:val="Char4"/>
          <w:rtl/>
        </w:rPr>
        <w:t>ی</w:t>
      </w:r>
      <w:r w:rsidRPr="0095596E">
        <w:rPr>
          <w:rStyle w:val="Char4"/>
          <w:rtl/>
        </w:rPr>
        <w:t>ت را و همه آنچه را عرب‏ها مال</w:t>
      </w:r>
      <w:r w:rsidR="009D063B" w:rsidRPr="0095596E">
        <w:rPr>
          <w:rStyle w:val="Char4"/>
          <w:rtl/>
        </w:rPr>
        <w:t>ک</w:t>
      </w:r>
      <w:r w:rsidRPr="0095596E">
        <w:rPr>
          <w:rStyle w:val="Char4"/>
          <w:rtl/>
        </w:rPr>
        <w:t xml:space="preserve"> هستند به من بده</w:t>
      </w:r>
      <w:r w:rsidR="00A15996" w:rsidRPr="0095596E">
        <w:rPr>
          <w:rStyle w:val="Char4"/>
          <w:rtl/>
        </w:rPr>
        <w:t>ی</w:t>
      </w:r>
      <w:r w:rsidRPr="0095596E">
        <w:rPr>
          <w:rStyle w:val="Char4"/>
          <w:rtl/>
        </w:rPr>
        <w:t xml:space="preserve">، </w:t>
      </w:r>
      <w:r w:rsidR="009D063B" w:rsidRPr="0095596E">
        <w:rPr>
          <w:rStyle w:val="Char4"/>
          <w:rtl/>
        </w:rPr>
        <w:t>ک</w:t>
      </w:r>
      <w:r w:rsidRPr="0095596E">
        <w:rPr>
          <w:rStyle w:val="Char4"/>
          <w:rtl/>
        </w:rPr>
        <w:t xml:space="preserve">ه فقط به اندازه </w:t>
      </w:r>
      <w:r w:rsidR="00B9084A" w:rsidRPr="0095596E">
        <w:rPr>
          <w:rStyle w:val="Char4"/>
          <w:rtl/>
        </w:rPr>
        <w:t>ی</w:t>
      </w:r>
      <w:r w:rsidR="009D063B" w:rsidRPr="0095596E">
        <w:rPr>
          <w:rStyle w:val="Char4"/>
          <w:rtl/>
        </w:rPr>
        <w:t>ک</w:t>
      </w:r>
      <w:r w:rsidRPr="0095596E">
        <w:rPr>
          <w:rStyle w:val="Char4"/>
          <w:rtl/>
        </w:rPr>
        <w:t xml:space="preserve"> چشم زدن از د</w:t>
      </w:r>
      <w:r w:rsidR="00B9084A" w:rsidRPr="0095596E">
        <w:rPr>
          <w:rStyle w:val="Char4"/>
          <w:rtl/>
        </w:rPr>
        <w:t>ی</w:t>
      </w:r>
      <w:r w:rsidRPr="0095596E">
        <w:rPr>
          <w:rStyle w:val="Char4"/>
          <w:rtl/>
        </w:rPr>
        <w:t>ن محمّد برگردم، ا</w:t>
      </w:r>
      <w:r w:rsidR="00B9084A" w:rsidRPr="0095596E">
        <w:rPr>
          <w:rStyle w:val="Char4"/>
          <w:rtl/>
        </w:rPr>
        <w:t>ی</w:t>
      </w:r>
      <w:r w:rsidRPr="0095596E">
        <w:rPr>
          <w:rStyle w:val="Char4"/>
          <w:rtl/>
        </w:rPr>
        <w:t xml:space="preserve">ن </w:t>
      </w:r>
      <w:r w:rsidR="009D063B" w:rsidRPr="0095596E">
        <w:rPr>
          <w:rStyle w:val="Char4"/>
          <w:rtl/>
        </w:rPr>
        <w:t>ک</w:t>
      </w:r>
      <w:r w:rsidRPr="0095596E">
        <w:rPr>
          <w:rStyle w:val="Char4"/>
          <w:rtl/>
        </w:rPr>
        <w:t>ار را نم</w:t>
      </w:r>
      <w:r w:rsidR="00A15996" w:rsidRPr="0095596E">
        <w:rPr>
          <w:rStyle w:val="Char4"/>
          <w:rtl/>
        </w:rPr>
        <w:t>ی</w:t>
      </w:r>
      <w:r w:rsidRPr="0095596E">
        <w:rPr>
          <w:rStyle w:val="Char4"/>
          <w:rtl/>
        </w:rPr>
        <w:t>‏</w:t>
      </w:r>
      <w:r w:rsidR="009D063B" w:rsidRPr="0095596E">
        <w:rPr>
          <w:rStyle w:val="Char4"/>
          <w:rtl/>
        </w:rPr>
        <w:t>ک</w:t>
      </w:r>
      <w:r w:rsidRPr="0095596E">
        <w:rPr>
          <w:rStyle w:val="Char4"/>
          <w:rtl/>
        </w:rPr>
        <w:t>نم. (پادشاه روم) گفت: پس تو را م</w:t>
      </w:r>
      <w:r w:rsidR="00A15996" w:rsidRPr="0095596E">
        <w:rPr>
          <w:rStyle w:val="Char4"/>
          <w:rtl/>
        </w:rPr>
        <w:t>ی</w:t>
      </w:r>
      <w:r w:rsidRPr="0095596E">
        <w:rPr>
          <w:rStyle w:val="Char4"/>
          <w:rtl/>
        </w:rPr>
        <w:t>‏</w:t>
      </w:r>
      <w:r w:rsidR="009D063B" w:rsidRPr="0095596E">
        <w:rPr>
          <w:rStyle w:val="Char4"/>
          <w:rtl/>
        </w:rPr>
        <w:t>ک</w:t>
      </w:r>
      <w:r w:rsidRPr="0095596E">
        <w:rPr>
          <w:rStyle w:val="Char4"/>
          <w:rtl/>
        </w:rPr>
        <w:t>شم. عبد</w:t>
      </w:r>
      <w:r w:rsidR="001224D1" w:rsidRPr="0095596E">
        <w:rPr>
          <w:rStyle w:val="Char4"/>
          <w:rtl/>
        </w:rPr>
        <w:t>الله</w:t>
      </w:r>
      <w:r w:rsidRPr="0095596E">
        <w:rPr>
          <w:rStyle w:val="Char4"/>
          <w:rtl/>
        </w:rPr>
        <w:t xml:space="preserve"> پاسخ داد: خود دان</w:t>
      </w:r>
      <w:r w:rsidR="00A15996" w:rsidRPr="0095596E">
        <w:rPr>
          <w:rStyle w:val="Char4"/>
          <w:rtl/>
        </w:rPr>
        <w:t>ی</w:t>
      </w:r>
      <w:r w:rsidRPr="0095596E">
        <w:rPr>
          <w:rStyle w:val="Char4"/>
          <w:rtl/>
        </w:rPr>
        <w:t xml:space="preserve">. </w:t>
      </w:r>
      <w:r w:rsidR="004B04A9" w:rsidRPr="0095596E">
        <w:rPr>
          <w:rStyle w:val="Char4"/>
          <w:rtl/>
        </w:rPr>
        <w:t xml:space="preserve">آنگاه </w:t>
      </w:r>
      <w:r w:rsidRPr="0095596E">
        <w:rPr>
          <w:rStyle w:val="Char4"/>
          <w:rtl/>
        </w:rPr>
        <w:t>دستور داد و او را به دار ب</w:t>
      </w:r>
      <w:r w:rsidR="00B9084A" w:rsidRPr="0095596E">
        <w:rPr>
          <w:rStyle w:val="Char4"/>
          <w:rtl/>
        </w:rPr>
        <w:t>ی</w:t>
      </w:r>
      <w:r w:rsidRPr="0095596E">
        <w:rPr>
          <w:rStyle w:val="Char4"/>
          <w:rtl/>
        </w:rPr>
        <w:t>او</w:t>
      </w:r>
      <w:r w:rsidR="00B9084A" w:rsidRPr="0095596E">
        <w:rPr>
          <w:rStyle w:val="Char4"/>
          <w:rtl/>
        </w:rPr>
        <w:t>ی</w:t>
      </w:r>
      <w:r w:rsidRPr="0095596E">
        <w:rPr>
          <w:rStyle w:val="Char4"/>
          <w:rtl/>
        </w:rPr>
        <w:t>زند، و به ت</w:t>
      </w:r>
      <w:r w:rsidR="00B9084A" w:rsidRPr="0095596E">
        <w:rPr>
          <w:rStyle w:val="Char4"/>
          <w:rtl/>
        </w:rPr>
        <w:t>ی</w:t>
      </w:r>
      <w:r w:rsidRPr="0095596E">
        <w:rPr>
          <w:rStyle w:val="Char4"/>
          <w:rtl/>
        </w:rPr>
        <w:t xml:space="preserve">راندازان دستور داد </w:t>
      </w:r>
      <w:r w:rsidR="009D063B" w:rsidRPr="0095596E">
        <w:rPr>
          <w:rStyle w:val="Char4"/>
          <w:rtl/>
        </w:rPr>
        <w:t>ک</w:t>
      </w:r>
      <w:r w:rsidRPr="0095596E">
        <w:rPr>
          <w:rStyle w:val="Char4"/>
          <w:rtl/>
        </w:rPr>
        <w:t>ه: به او دست‏ها و پاها</w:t>
      </w:r>
      <w:r w:rsidR="00B9084A" w:rsidRPr="0095596E">
        <w:rPr>
          <w:rStyle w:val="Char4"/>
          <w:rtl/>
        </w:rPr>
        <w:t>ی</w:t>
      </w:r>
      <w:r w:rsidRPr="0095596E">
        <w:rPr>
          <w:rStyle w:val="Char4"/>
          <w:rtl/>
        </w:rPr>
        <w:t>ش بزن</w:t>
      </w:r>
      <w:r w:rsidR="00B9084A" w:rsidRPr="0095596E">
        <w:rPr>
          <w:rStyle w:val="Char4"/>
          <w:rtl/>
        </w:rPr>
        <w:t>ی</w:t>
      </w:r>
      <w:r w:rsidRPr="0095596E">
        <w:rPr>
          <w:rStyle w:val="Char4"/>
          <w:rtl/>
        </w:rPr>
        <w:t>د و در همان حالت ب</w:t>
      </w:r>
      <w:r w:rsidR="00B9084A" w:rsidRPr="0095596E">
        <w:rPr>
          <w:rStyle w:val="Char4"/>
          <w:rtl/>
        </w:rPr>
        <w:t>ی</w:t>
      </w:r>
      <w:r w:rsidRPr="0095596E">
        <w:rPr>
          <w:rStyle w:val="Char4"/>
          <w:rtl/>
        </w:rPr>
        <w:t>اورند، نصران</w:t>
      </w:r>
      <w:r w:rsidR="00B9084A" w:rsidRPr="0095596E">
        <w:rPr>
          <w:rStyle w:val="Char4"/>
          <w:rtl/>
        </w:rPr>
        <w:t>ی</w:t>
      </w:r>
      <w:r w:rsidRPr="0095596E">
        <w:rPr>
          <w:rStyle w:val="Char4"/>
          <w:rtl/>
        </w:rPr>
        <w:t>ت را به او عرضه م</w:t>
      </w:r>
      <w:r w:rsidR="00A15996" w:rsidRPr="0095596E">
        <w:rPr>
          <w:rStyle w:val="Char4"/>
          <w:rtl/>
        </w:rPr>
        <w:t>ی</w:t>
      </w:r>
      <w:r w:rsidRPr="0095596E">
        <w:rPr>
          <w:rStyle w:val="Char4"/>
          <w:rtl/>
        </w:rPr>
        <w:t>‏نمود، ول</w:t>
      </w:r>
      <w:r w:rsidR="00A15996" w:rsidRPr="0095596E">
        <w:rPr>
          <w:rStyle w:val="Char4"/>
          <w:rtl/>
        </w:rPr>
        <w:t>ی</w:t>
      </w:r>
      <w:r w:rsidRPr="0095596E">
        <w:rPr>
          <w:rStyle w:val="Char4"/>
          <w:rtl/>
        </w:rPr>
        <w:t xml:space="preserve"> و</w:t>
      </w:r>
      <w:r w:rsidR="00A15996" w:rsidRPr="0095596E">
        <w:rPr>
          <w:rStyle w:val="Char4"/>
          <w:rtl/>
        </w:rPr>
        <w:t>ی</w:t>
      </w:r>
      <w:r w:rsidRPr="0095596E">
        <w:rPr>
          <w:rStyle w:val="Char4"/>
          <w:rtl/>
        </w:rPr>
        <w:t xml:space="preserve"> نم</w:t>
      </w:r>
      <w:r w:rsidR="00A15996" w:rsidRPr="0095596E">
        <w:rPr>
          <w:rStyle w:val="Char4"/>
          <w:rtl/>
        </w:rPr>
        <w:t>ی</w:t>
      </w:r>
      <w:r w:rsidRPr="0095596E">
        <w:rPr>
          <w:rStyle w:val="Char4"/>
          <w:rtl/>
        </w:rPr>
        <w:t>‏پذ</w:t>
      </w:r>
      <w:r w:rsidR="00B9084A" w:rsidRPr="0095596E">
        <w:rPr>
          <w:rStyle w:val="Char4"/>
          <w:rtl/>
        </w:rPr>
        <w:t>ی</w:t>
      </w:r>
      <w:r w:rsidRPr="0095596E">
        <w:rPr>
          <w:rStyle w:val="Char4"/>
          <w:rtl/>
        </w:rPr>
        <w:t>رفت. بعد از آن دستور داد او را پا</w:t>
      </w:r>
      <w:r w:rsidR="00B9084A" w:rsidRPr="0095596E">
        <w:rPr>
          <w:rStyle w:val="Char4"/>
          <w:rtl/>
        </w:rPr>
        <w:t>یی</w:t>
      </w:r>
      <w:r w:rsidRPr="0095596E">
        <w:rPr>
          <w:rStyle w:val="Char4"/>
          <w:rtl/>
        </w:rPr>
        <w:t>ن ب</w:t>
      </w:r>
      <w:r w:rsidR="00B9084A" w:rsidRPr="0095596E">
        <w:rPr>
          <w:rStyle w:val="Char4"/>
          <w:rtl/>
        </w:rPr>
        <w:t>ی</w:t>
      </w:r>
      <w:r w:rsidRPr="0095596E">
        <w:rPr>
          <w:rStyle w:val="Char4"/>
          <w:rtl/>
        </w:rPr>
        <w:t>اورند، سپس د</w:t>
      </w:r>
      <w:r w:rsidR="00B9084A" w:rsidRPr="0095596E">
        <w:rPr>
          <w:rStyle w:val="Char4"/>
          <w:rtl/>
        </w:rPr>
        <w:t>ی</w:t>
      </w:r>
      <w:r w:rsidRPr="0095596E">
        <w:rPr>
          <w:rStyle w:val="Char4"/>
          <w:rtl/>
        </w:rPr>
        <w:t>گ</w:t>
      </w:r>
      <w:r w:rsidR="00A15996" w:rsidRPr="0095596E">
        <w:rPr>
          <w:rStyle w:val="Char4"/>
          <w:rtl/>
        </w:rPr>
        <w:t>ی</w:t>
      </w:r>
      <w:r w:rsidRPr="0095596E">
        <w:rPr>
          <w:rStyle w:val="Char4"/>
          <w:rtl/>
        </w:rPr>
        <w:t xml:space="preserve"> را خواست، و در آن آب ر</w:t>
      </w:r>
      <w:r w:rsidR="00B9084A" w:rsidRPr="0095596E">
        <w:rPr>
          <w:rStyle w:val="Char4"/>
          <w:rtl/>
        </w:rPr>
        <w:t>ی</w:t>
      </w:r>
      <w:r w:rsidRPr="0095596E">
        <w:rPr>
          <w:rStyle w:val="Char4"/>
          <w:rtl/>
        </w:rPr>
        <w:t>ختند تا ا</w:t>
      </w:r>
      <w:r w:rsidR="00B9084A" w:rsidRPr="0095596E">
        <w:rPr>
          <w:rStyle w:val="Char4"/>
          <w:rtl/>
        </w:rPr>
        <w:t>ی</w:t>
      </w:r>
      <w:r w:rsidRPr="0095596E">
        <w:rPr>
          <w:rStyle w:val="Char4"/>
          <w:rtl/>
        </w:rPr>
        <w:t xml:space="preserve">ن </w:t>
      </w:r>
      <w:r w:rsidR="009D063B" w:rsidRPr="0095596E">
        <w:rPr>
          <w:rStyle w:val="Char4"/>
          <w:rtl/>
        </w:rPr>
        <w:t>ک</w:t>
      </w:r>
      <w:r w:rsidRPr="0095596E">
        <w:rPr>
          <w:rStyle w:val="Char4"/>
          <w:rtl/>
        </w:rPr>
        <w:t>ه جوش آمد، بعد از آن دو تن از اس</w:t>
      </w:r>
      <w:r w:rsidR="00B9084A" w:rsidRPr="0095596E">
        <w:rPr>
          <w:rStyle w:val="Char4"/>
          <w:rtl/>
        </w:rPr>
        <w:t>ی</w:t>
      </w:r>
      <w:r w:rsidRPr="0095596E">
        <w:rPr>
          <w:rStyle w:val="Char4"/>
          <w:rtl/>
        </w:rPr>
        <w:t>ران مسلم</w:t>
      </w:r>
      <w:r w:rsidR="00B9084A" w:rsidRPr="0095596E">
        <w:rPr>
          <w:rStyle w:val="Char4"/>
          <w:rtl/>
        </w:rPr>
        <w:t>ی</w:t>
      </w:r>
      <w:r w:rsidRPr="0095596E">
        <w:rPr>
          <w:rStyle w:val="Char4"/>
          <w:rtl/>
        </w:rPr>
        <w:t xml:space="preserve">ن را خواست، و </w:t>
      </w:r>
      <w:r w:rsidR="00B9084A" w:rsidRPr="0095596E">
        <w:rPr>
          <w:rStyle w:val="Char4"/>
          <w:rtl/>
        </w:rPr>
        <w:t>ی</w:t>
      </w:r>
      <w:r w:rsidR="009D063B" w:rsidRPr="0095596E">
        <w:rPr>
          <w:rStyle w:val="Char4"/>
          <w:rtl/>
        </w:rPr>
        <w:t>ک</w:t>
      </w:r>
      <w:r w:rsidR="00A15996" w:rsidRPr="0095596E">
        <w:rPr>
          <w:rStyle w:val="Char4"/>
          <w:rtl/>
        </w:rPr>
        <w:t>ی</w:t>
      </w:r>
      <w:r w:rsidRPr="0095596E">
        <w:rPr>
          <w:rStyle w:val="Char4"/>
          <w:rtl/>
        </w:rPr>
        <w:t xml:space="preserve"> از آن دو را امر نمود، (و در همان آب جوش در د</w:t>
      </w:r>
      <w:r w:rsidR="00B9084A" w:rsidRPr="0095596E">
        <w:rPr>
          <w:rStyle w:val="Char4"/>
          <w:rtl/>
        </w:rPr>
        <w:t>ی</w:t>
      </w:r>
      <w:r w:rsidRPr="0095596E">
        <w:rPr>
          <w:rStyle w:val="Char4"/>
          <w:rtl/>
        </w:rPr>
        <w:t>گ) انداخته شد، در ا</w:t>
      </w:r>
      <w:r w:rsidR="00B9084A" w:rsidRPr="0095596E">
        <w:rPr>
          <w:rStyle w:val="Char4"/>
          <w:rtl/>
        </w:rPr>
        <w:t>ی</w:t>
      </w:r>
      <w:r w:rsidRPr="0095596E">
        <w:rPr>
          <w:rStyle w:val="Char4"/>
          <w:rtl/>
        </w:rPr>
        <w:t>ن اثنا ن</w:t>
      </w:r>
      <w:r w:rsidR="00B9084A" w:rsidRPr="0095596E">
        <w:rPr>
          <w:rStyle w:val="Char4"/>
          <w:rtl/>
        </w:rPr>
        <w:t>ی</w:t>
      </w:r>
      <w:r w:rsidRPr="0095596E">
        <w:rPr>
          <w:rStyle w:val="Char4"/>
          <w:rtl/>
        </w:rPr>
        <w:t>ز نصران</w:t>
      </w:r>
      <w:r w:rsidR="00B9084A" w:rsidRPr="0095596E">
        <w:rPr>
          <w:rStyle w:val="Char4"/>
          <w:rtl/>
        </w:rPr>
        <w:t>ی</w:t>
      </w:r>
      <w:r w:rsidRPr="0095596E">
        <w:rPr>
          <w:rStyle w:val="Char4"/>
          <w:rtl/>
        </w:rPr>
        <w:t>ت را به عبد</w:t>
      </w:r>
      <w:r w:rsidR="001224D1" w:rsidRPr="0095596E">
        <w:rPr>
          <w:rStyle w:val="Char4"/>
          <w:rtl/>
        </w:rPr>
        <w:t>الله</w:t>
      </w:r>
      <w:r w:rsidRPr="0095596E">
        <w:rPr>
          <w:rStyle w:val="Char4"/>
          <w:rtl/>
        </w:rPr>
        <w:t xml:space="preserve"> عرضه م</w:t>
      </w:r>
      <w:r w:rsidR="00A15996" w:rsidRPr="0095596E">
        <w:rPr>
          <w:rStyle w:val="Char4"/>
          <w:rtl/>
        </w:rPr>
        <w:t>ی</w:t>
      </w:r>
      <w:r w:rsidRPr="0095596E">
        <w:rPr>
          <w:rStyle w:val="Char4"/>
          <w:rtl/>
        </w:rPr>
        <w:t>‏نمود، ول</w:t>
      </w:r>
      <w:r w:rsidR="00A15996" w:rsidRPr="0095596E">
        <w:rPr>
          <w:rStyle w:val="Char4"/>
          <w:rtl/>
        </w:rPr>
        <w:t>ی</w:t>
      </w:r>
      <w:r w:rsidRPr="0095596E">
        <w:rPr>
          <w:rStyle w:val="Char4"/>
          <w:rtl/>
        </w:rPr>
        <w:t xml:space="preserve"> او ان</w:t>
      </w:r>
      <w:r w:rsidR="009D063B" w:rsidRPr="0095596E">
        <w:rPr>
          <w:rStyle w:val="Char4"/>
          <w:rtl/>
        </w:rPr>
        <w:t>ک</w:t>
      </w:r>
      <w:r w:rsidRPr="0095596E">
        <w:rPr>
          <w:rStyle w:val="Char4"/>
          <w:rtl/>
        </w:rPr>
        <w:t>ار م</w:t>
      </w:r>
      <w:r w:rsidR="00A15996" w:rsidRPr="0095596E">
        <w:rPr>
          <w:rStyle w:val="Char4"/>
          <w:rtl/>
        </w:rPr>
        <w:t>ی</w:t>
      </w:r>
      <w:r w:rsidRPr="0095596E">
        <w:rPr>
          <w:rStyle w:val="Char4"/>
          <w:rtl/>
        </w:rPr>
        <w:t>‏</w:t>
      </w:r>
      <w:r w:rsidR="009D063B" w:rsidRPr="0095596E">
        <w:rPr>
          <w:rStyle w:val="Char4"/>
          <w:rtl/>
        </w:rPr>
        <w:t>ک</w:t>
      </w:r>
      <w:r w:rsidRPr="0095596E">
        <w:rPr>
          <w:rStyle w:val="Char4"/>
          <w:rtl/>
        </w:rPr>
        <w:t xml:space="preserve">رد، بعد از آن امر </w:t>
      </w:r>
      <w:r w:rsidR="009D063B" w:rsidRPr="0095596E">
        <w:rPr>
          <w:rStyle w:val="Char4"/>
          <w:rtl/>
        </w:rPr>
        <w:t>ک</w:t>
      </w:r>
      <w:r w:rsidRPr="0095596E">
        <w:rPr>
          <w:rStyle w:val="Char4"/>
          <w:rtl/>
        </w:rPr>
        <w:t xml:space="preserve">رد </w:t>
      </w:r>
      <w:r w:rsidR="009D063B" w:rsidRPr="0095596E">
        <w:rPr>
          <w:rStyle w:val="Char4"/>
          <w:rtl/>
        </w:rPr>
        <w:t>ک</w:t>
      </w:r>
      <w:r w:rsidRPr="0095596E">
        <w:rPr>
          <w:rStyle w:val="Char4"/>
          <w:rtl/>
        </w:rPr>
        <w:t>ه خود عبد</w:t>
      </w:r>
      <w:r w:rsidR="001224D1" w:rsidRPr="0095596E">
        <w:rPr>
          <w:rStyle w:val="Char4"/>
          <w:rtl/>
        </w:rPr>
        <w:t>الله</w:t>
      </w:r>
      <w:r w:rsidRPr="0095596E">
        <w:rPr>
          <w:rStyle w:val="Char4"/>
          <w:rtl/>
        </w:rPr>
        <w:t xml:space="preserve"> در آن انداخته شود. وقت</w:t>
      </w:r>
      <w:r w:rsidR="00A15996" w:rsidRPr="0095596E">
        <w:rPr>
          <w:rStyle w:val="Char4"/>
          <w:rtl/>
        </w:rPr>
        <w:t>ی</w:t>
      </w:r>
      <w:r w:rsidRPr="0095596E">
        <w:rPr>
          <w:rStyle w:val="Char4"/>
          <w:rtl/>
        </w:rPr>
        <w:t xml:space="preserve"> </w:t>
      </w:r>
      <w:r w:rsidR="009D063B" w:rsidRPr="0095596E">
        <w:rPr>
          <w:rStyle w:val="Char4"/>
          <w:rtl/>
        </w:rPr>
        <w:t>ک</w:t>
      </w:r>
      <w:r w:rsidRPr="0095596E">
        <w:rPr>
          <w:rStyle w:val="Char4"/>
          <w:rtl/>
        </w:rPr>
        <w:t>ه او را بردند گر</w:t>
      </w:r>
      <w:r w:rsidR="00B9084A" w:rsidRPr="0095596E">
        <w:rPr>
          <w:rStyle w:val="Char4"/>
          <w:rtl/>
        </w:rPr>
        <w:t>ی</w:t>
      </w:r>
      <w:r w:rsidRPr="0095596E">
        <w:rPr>
          <w:rStyle w:val="Char4"/>
          <w:rtl/>
        </w:rPr>
        <w:t>ه نمود، به پادشاه گفته شد: و</w:t>
      </w:r>
      <w:r w:rsidR="00A15996" w:rsidRPr="0095596E">
        <w:rPr>
          <w:rStyle w:val="Char4"/>
          <w:rtl/>
        </w:rPr>
        <w:t>ی</w:t>
      </w:r>
      <w:r w:rsidRPr="0095596E">
        <w:rPr>
          <w:rStyle w:val="Char4"/>
          <w:rtl/>
        </w:rPr>
        <w:t xml:space="preserve"> گر</w:t>
      </w:r>
      <w:r w:rsidR="00B9084A" w:rsidRPr="0095596E">
        <w:rPr>
          <w:rStyle w:val="Char4"/>
          <w:rtl/>
        </w:rPr>
        <w:t>ی</w:t>
      </w:r>
      <w:r w:rsidRPr="0095596E">
        <w:rPr>
          <w:rStyle w:val="Char4"/>
          <w:rtl/>
        </w:rPr>
        <w:t xml:space="preserve">ه </w:t>
      </w:r>
      <w:r w:rsidR="009D063B" w:rsidRPr="0095596E">
        <w:rPr>
          <w:rStyle w:val="Char4"/>
          <w:rtl/>
        </w:rPr>
        <w:t>ک</w:t>
      </w:r>
      <w:r w:rsidRPr="0095596E">
        <w:rPr>
          <w:rStyle w:val="Char4"/>
          <w:rtl/>
        </w:rPr>
        <w:t>رد، پادشاه گمان نمود</w:t>
      </w:r>
      <w:r w:rsidR="009D063B" w:rsidRPr="0095596E">
        <w:rPr>
          <w:rStyle w:val="Char4"/>
          <w:rtl/>
        </w:rPr>
        <w:t>ک</w:t>
      </w:r>
      <w:r w:rsidRPr="0095596E">
        <w:rPr>
          <w:rStyle w:val="Char4"/>
          <w:rtl/>
        </w:rPr>
        <w:t>ه عبد</w:t>
      </w:r>
      <w:r w:rsidR="001224D1" w:rsidRPr="0095596E">
        <w:rPr>
          <w:rStyle w:val="Char4"/>
          <w:rtl/>
        </w:rPr>
        <w:t>الله</w:t>
      </w:r>
      <w:r w:rsidRPr="0095596E">
        <w:rPr>
          <w:rStyle w:val="Char4"/>
          <w:rtl/>
        </w:rPr>
        <w:t xml:space="preserve"> ترس</w:t>
      </w:r>
      <w:r w:rsidR="00B9084A" w:rsidRPr="0095596E">
        <w:rPr>
          <w:rStyle w:val="Char4"/>
          <w:rtl/>
        </w:rPr>
        <w:t>ی</w:t>
      </w:r>
      <w:r w:rsidR="005102EE" w:rsidRPr="0095596E">
        <w:rPr>
          <w:rStyle w:val="Char4"/>
          <w:rtl/>
        </w:rPr>
        <w:t>ده است</w:t>
      </w:r>
      <w:r w:rsidRPr="0095596E">
        <w:rPr>
          <w:rStyle w:val="Char4"/>
          <w:vertAlign w:val="superscript"/>
          <w:rtl/>
        </w:rPr>
        <w:footnoteReference w:id="101"/>
      </w:r>
      <w:r w:rsidR="005102EE" w:rsidRPr="0095596E">
        <w:rPr>
          <w:rStyle w:val="Char4"/>
          <w:rFonts w:hint="cs"/>
          <w:rtl/>
        </w:rPr>
        <w:t>،</w:t>
      </w:r>
      <w:r w:rsidRPr="0095596E">
        <w:rPr>
          <w:rStyle w:val="Char4"/>
          <w:rtl/>
        </w:rPr>
        <w:t xml:space="preserve"> بنابرا</w:t>
      </w:r>
      <w:r w:rsidR="00B9084A" w:rsidRPr="0095596E">
        <w:rPr>
          <w:rStyle w:val="Char4"/>
          <w:rtl/>
        </w:rPr>
        <w:t>ی</w:t>
      </w:r>
      <w:r w:rsidRPr="0095596E">
        <w:rPr>
          <w:rStyle w:val="Char4"/>
          <w:rtl/>
        </w:rPr>
        <w:t>ن گفت: او را برگردان</w:t>
      </w:r>
      <w:r w:rsidR="00B9084A" w:rsidRPr="0095596E">
        <w:rPr>
          <w:rStyle w:val="Char4"/>
          <w:rtl/>
        </w:rPr>
        <w:t>ی</w:t>
      </w:r>
      <w:r w:rsidRPr="0095596E">
        <w:rPr>
          <w:rStyle w:val="Char4"/>
          <w:rtl/>
        </w:rPr>
        <w:t>د، بار د</w:t>
      </w:r>
      <w:r w:rsidR="00B9084A" w:rsidRPr="0095596E">
        <w:rPr>
          <w:rStyle w:val="Char4"/>
          <w:rtl/>
        </w:rPr>
        <w:t>ی</w:t>
      </w:r>
      <w:r w:rsidRPr="0095596E">
        <w:rPr>
          <w:rStyle w:val="Char4"/>
          <w:rtl/>
        </w:rPr>
        <w:t>گر نصران</w:t>
      </w:r>
      <w:r w:rsidR="00B9084A" w:rsidRPr="0095596E">
        <w:rPr>
          <w:rStyle w:val="Char4"/>
          <w:rtl/>
        </w:rPr>
        <w:t>ی</w:t>
      </w:r>
      <w:r w:rsidRPr="0095596E">
        <w:rPr>
          <w:rStyle w:val="Char4"/>
          <w:rtl/>
        </w:rPr>
        <w:t>ت را به و</w:t>
      </w:r>
      <w:r w:rsidR="00A15996" w:rsidRPr="0095596E">
        <w:rPr>
          <w:rStyle w:val="Char4"/>
          <w:rtl/>
        </w:rPr>
        <w:t>ی</w:t>
      </w:r>
      <w:r w:rsidRPr="0095596E">
        <w:rPr>
          <w:rStyle w:val="Char4"/>
          <w:rtl/>
        </w:rPr>
        <w:t xml:space="preserve"> عرضه داشت اما او ابا ورز</w:t>
      </w:r>
      <w:r w:rsidR="00B9084A" w:rsidRPr="0095596E">
        <w:rPr>
          <w:rStyle w:val="Char4"/>
          <w:rtl/>
        </w:rPr>
        <w:t>ی</w:t>
      </w:r>
      <w:r w:rsidRPr="0095596E">
        <w:rPr>
          <w:rStyle w:val="Char4"/>
          <w:rtl/>
        </w:rPr>
        <w:t>د. پرس</w:t>
      </w:r>
      <w:r w:rsidR="00B9084A" w:rsidRPr="0095596E">
        <w:rPr>
          <w:rStyle w:val="Char4"/>
          <w:rtl/>
        </w:rPr>
        <w:t>ی</w:t>
      </w:r>
      <w:r w:rsidRPr="0095596E">
        <w:rPr>
          <w:rStyle w:val="Char4"/>
          <w:rtl/>
        </w:rPr>
        <w:t>د: چه چ</w:t>
      </w:r>
      <w:r w:rsidR="00B9084A" w:rsidRPr="0095596E">
        <w:rPr>
          <w:rStyle w:val="Char4"/>
          <w:rtl/>
        </w:rPr>
        <w:t>ی</w:t>
      </w:r>
      <w:r w:rsidRPr="0095596E">
        <w:rPr>
          <w:rStyle w:val="Char4"/>
          <w:rtl/>
        </w:rPr>
        <w:t>ز تو را به گر</w:t>
      </w:r>
      <w:r w:rsidR="00B9084A" w:rsidRPr="0095596E">
        <w:rPr>
          <w:rStyle w:val="Char4"/>
          <w:rtl/>
        </w:rPr>
        <w:t>ی</w:t>
      </w:r>
      <w:r w:rsidRPr="0095596E">
        <w:rPr>
          <w:rStyle w:val="Char4"/>
          <w:rtl/>
        </w:rPr>
        <w:t>ه انداخت؟ پاسخ داد: ا</w:t>
      </w:r>
      <w:r w:rsidR="00B9084A" w:rsidRPr="0095596E">
        <w:rPr>
          <w:rStyle w:val="Char4"/>
          <w:rtl/>
        </w:rPr>
        <w:t>ی</w:t>
      </w:r>
      <w:r w:rsidRPr="0095596E">
        <w:rPr>
          <w:rStyle w:val="Char4"/>
          <w:rtl/>
        </w:rPr>
        <w:t>ن مرا به گر</w:t>
      </w:r>
      <w:r w:rsidR="00B9084A" w:rsidRPr="0095596E">
        <w:rPr>
          <w:rStyle w:val="Char4"/>
          <w:rtl/>
        </w:rPr>
        <w:t>ی</w:t>
      </w:r>
      <w:r w:rsidRPr="0095596E">
        <w:rPr>
          <w:rStyle w:val="Char4"/>
          <w:rtl/>
        </w:rPr>
        <w:t xml:space="preserve">ه آورد </w:t>
      </w:r>
      <w:r w:rsidR="009D063B" w:rsidRPr="0095596E">
        <w:rPr>
          <w:rStyle w:val="Char4"/>
          <w:rtl/>
        </w:rPr>
        <w:t>ک</w:t>
      </w:r>
      <w:r w:rsidRPr="0095596E">
        <w:rPr>
          <w:rStyle w:val="Char4"/>
          <w:rtl/>
        </w:rPr>
        <w:t>ه با خود گفتم، حالا در ا</w:t>
      </w:r>
      <w:r w:rsidR="00B9084A" w:rsidRPr="0095596E">
        <w:rPr>
          <w:rStyle w:val="Char4"/>
          <w:rtl/>
        </w:rPr>
        <w:t>ی</w:t>
      </w:r>
      <w:r w:rsidRPr="0095596E">
        <w:rPr>
          <w:rStyle w:val="Char4"/>
          <w:rtl/>
        </w:rPr>
        <w:t xml:space="preserve">ن </w:t>
      </w:r>
      <w:r w:rsidRPr="0095596E">
        <w:rPr>
          <w:rStyle w:val="Char4"/>
          <w:spacing w:val="-4"/>
          <w:rtl/>
        </w:rPr>
        <w:t>ساعت در ا</w:t>
      </w:r>
      <w:r w:rsidR="00B9084A" w:rsidRPr="0095596E">
        <w:rPr>
          <w:rStyle w:val="Char4"/>
          <w:spacing w:val="-4"/>
          <w:rtl/>
        </w:rPr>
        <w:t>ی</w:t>
      </w:r>
      <w:r w:rsidRPr="0095596E">
        <w:rPr>
          <w:rStyle w:val="Char4"/>
          <w:spacing w:val="-4"/>
          <w:rtl/>
        </w:rPr>
        <w:t>ن د</w:t>
      </w:r>
      <w:r w:rsidR="00B9084A" w:rsidRPr="0095596E">
        <w:rPr>
          <w:rStyle w:val="Char4"/>
          <w:spacing w:val="-4"/>
          <w:rtl/>
        </w:rPr>
        <w:t>ی</w:t>
      </w:r>
      <w:r w:rsidRPr="0095596E">
        <w:rPr>
          <w:rStyle w:val="Char4"/>
          <w:spacing w:val="-4"/>
          <w:rtl/>
        </w:rPr>
        <w:t>گ انداخته م</w:t>
      </w:r>
      <w:r w:rsidR="00A15996" w:rsidRPr="0095596E">
        <w:rPr>
          <w:rStyle w:val="Char4"/>
          <w:spacing w:val="-4"/>
          <w:rtl/>
        </w:rPr>
        <w:t>ی</w:t>
      </w:r>
      <w:r w:rsidRPr="0095596E">
        <w:rPr>
          <w:rStyle w:val="Char4"/>
          <w:spacing w:val="-4"/>
          <w:rtl/>
        </w:rPr>
        <w:t>‏شو</w:t>
      </w:r>
      <w:r w:rsidR="00A15996" w:rsidRPr="0095596E">
        <w:rPr>
          <w:rStyle w:val="Char4"/>
          <w:spacing w:val="-4"/>
          <w:rtl/>
        </w:rPr>
        <w:t>ی</w:t>
      </w:r>
      <w:r w:rsidRPr="0095596E">
        <w:rPr>
          <w:rStyle w:val="Char4"/>
          <w:spacing w:val="-4"/>
          <w:rtl/>
        </w:rPr>
        <w:t xml:space="preserve"> و م</w:t>
      </w:r>
      <w:r w:rsidR="00A15996" w:rsidRPr="0095596E">
        <w:rPr>
          <w:rStyle w:val="Char4"/>
          <w:spacing w:val="-4"/>
          <w:rtl/>
        </w:rPr>
        <w:t>ی</w:t>
      </w:r>
      <w:r w:rsidRPr="0095596E">
        <w:rPr>
          <w:rStyle w:val="Char4"/>
          <w:spacing w:val="-4"/>
          <w:rtl/>
        </w:rPr>
        <w:t>‏رو</w:t>
      </w:r>
      <w:r w:rsidR="00A15996" w:rsidRPr="0095596E">
        <w:rPr>
          <w:rStyle w:val="Char4"/>
          <w:spacing w:val="-4"/>
          <w:rtl/>
        </w:rPr>
        <w:t>ی</w:t>
      </w:r>
      <w:r w:rsidRPr="0095596E">
        <w:rPr>
          <w:rStyle w:val="Char4"/>
          <w:spacing w:val="-4"/>
          <w:rtl/>
        </w:rPr>
        <w:t>، ول</w:t>
      </w:r>
      <w:r w:rsidR="00A15996" w:rsidRPr="0095596E">
        <w:rPr>
          <w:rStyle w:val="Char4"/>
          <w:spacing w:val="-4"/>
          <w:rtl/>
        </w:rPr>
        <w:t>ی</w:t>
      </w:r>
      <w:r w:rsidRPr="0095596E">
        <w:rPr>
          <w:rStyle w:val="Char4"/>
          <w:spacing w:val="-4"/>
          <w:rtl/>
        </w:rPr>
        <w:t xml:space="preserve"> من آرزو داشتم تا به اندازه هر مو</w:t>
      </w:r>
      <w:r w:rsidR="00A15996" w:rsidRPr="0095596E">
        <w:rPr>
          <w:rStyle w:val="Char4"/>
          <w:spacing w:val="-4"/>
          <w:rtl/>
        </w:rPr>
        <w:t>ی</w:t>
      </w:r>
      <w:r w:rsidRPr="0095596E">
        <w:rPr>
          <w:rStyle w:val="Char4"/>
          <w:spacing w:val="-4"/>
          <w:rtl/>
        </w:rPr>
        <w:t xml:space="preserve"> بدنم روح م</w:t>
      </w:r>
      <w:r w:rsidR="00A15996" w:rsidRPr="0095596E">
        <w:rPr>
          <w:rStyle w:val="Char4"/>
          <w:spacing w:val="-4"/>
          <w:rtl/>
        </w:rPr>
        <w:t>ی</w:t>
      </w:r>
      <w:r w:rsidRPr="0095596E">
        <w:rPr>
          <w:rStyle w:val="Char4"/>
          <w:spacing w:val="-4"/>
          <w:rtl/>
        </w:rPr>
        <w:t xml:space="preserve">‏داشتم </w:t>
      </w:r>
      <w:r w:rsidR="009D063B" w:rsidRPr="0095596E">
        <w:rPr>
          <w:rStyle w:val="Char4"/>
          <w:spacing w:val="-4"/>
          <w:rtl/>
        </w:rPr>
        <w:t>ک</w:t>
      </w:r>
      <w:r w:rsidRPr="0095596E">
        <w:rPr>
          <w:rStyle w:val="Char4"/>
          <w:spacing w:val="-4"/>
          <w:rtl/>
        </w:rPr>
        <w:t>ه در راه خدا فدا م</w:t>
      </w:r>
      <w:r w:rsidR="00A15996" w:rsidRPr="0095596E">
        <w:rPr>
          <w:rStyle w:val="Char4"/>
          <w:spacing w:val="-4"/>
          <w:rtl/>
        </w:rPr>
        <w:t>ی</w:t>
      </w:r>
      <w:r w:rsidRPr="0095596E">
        <w:rPr>
          <w:rStyle w:val="Char4"/>
          <w:spacing w:val="-4"/>
          <w:rtl/>
        </w:rPr>
        <w:t>‏شد. آن طاغ</w:t>
      </w:r>
      <w:r w:rsidR="00A15996" w:rsidRPr="0095596E">
        <w:rPr>
          <w:rStyle w:val="Char4"/>
          <w:spacing w:val="-4"/>
          <w:rtl/>
        </w:rPr>
        <w:t>ی</w:t>
      </w:r>
      <w:r w:rsidRPr="0095596E">
        <w:rPr>
          <w:rStyle w:val="Char4"/>
          <w:spacing w:val="-4"/>
          <w:rtl/>
        </w:rPr>
        <w:t xml:space="preserve"> به او گفت: آ</w:t>
      </w:r>
      <w:r w:rsidR="00B9084A" w:rsidRPr="0095596E">
        <w:rPr>
          <w:rStyle w:val="Char4"/>
          <w:spacing w:val="-4"/>
          <w:rtl/>
        </w:rPr>
        <w:t>ی</w:t>
      </w:r>
      <w:r w:rsidRPr="0095596E">
        <w:rPr>
          <w:rStyle w:val="Char4"/>
          <w:spacing w:val="-4"/>
          <w:rtl/>
        </w:rPr>
        <w:t>ا سرم را م</w:t>
      </w:r>
      <w:r w:rsidR="00A15996" w:rsidRPr="0095596E">
        <w:rPr>
          <w:rStyle w:val="Char4"/>
          <w:spacing w:val="-4"/>
          <w:rtl/>
        </w:rPr>
        <w:t>ی</w:t>
      </w:r>
      <w:r w:rsidRPr="0095596E">
        <w:rPr>
          <w:rStyle w:val="Char4"/>
          <w:spacing w:val="-4"/>
          <w:rtl/>
        </w:rPr>
        <w:t>‏بوس</w:t>
      </w:r>
      <w:r w:rsidR="00A15996" w:rsidRPr="0095596E">
        <w:rPr>
          <w:rStyle w:val="Char4"/>
          <w:spacing w:val="-4"/>
          <w:rtl/>
        </w:rPr>
        <w:t>ی</w:t>
      </w:r>
      <w:r w:rsidRPr="0095596E">
        <w:rPr>
          <w:rStyle w:val="Char4"/>
          <w:spacing w:val="-4"/>
          <w:rtl/>
        </w:rPr>
        <w:t xml:space="preserve"> </w:t>
      </w:r>
      <w:r w:rsidR="009D063B" w:rsidRPr="0095596E">
        <w:rPr>
          <w:rStyle w:val="Char4"/>
          <w:spacing w:val="-4"/>
          <w:rtl/>
        </w:rPr>
        <w:t>ک</w:t>
      </w:r>
      <w:r w:rsidRPr="0095596E">
        <w:rPr>
          <w:rStyle w:val="Char4"/>
          <w:spacing w:val="-4"/>
          <w:rtl/>
        </w:rPr>
        <w:t xml:space="preserve">ه تو را رها </w:t>
      </w:r>
      <w:r w:rsidR="009D063B" w:rsidRPr="0095596E">
        <w:rPr>
          <w:rStyle w:val="Char4"/>
          <w:spacing w:val="-4"/>
          <w:rtl/>
        </w:rPr>
        <w:t>ک</w:t>
      </w:r>
      <w:r w:rsidRPr="0095596E">
        <w:rPr>
          <w:rStyle w:val="Char4"/>
          <w:spacing w:val="-4"/>
          <w:rtl/>
        </w:rPr>
        <w:t>نم؟ عبد</w:t>
      </w:r>
      <w:r w:rsidR="001224D1" w:rsidRPr="0095596E">
        <w:rPr>
          <w:rStyle w:val="Char4"/>
          <w:spacing w:val="-4"/>
          <w:rtl/>
        </w:rPr>
        <w:t>الله</w:t>
      </w:r>
      <w:r w:rsidRPr="0095596E">
        <w:rPr>
          <w:rStyle w:val="Char4"/>
          <w:spacing w:val="-4"/>
          <w:rtl/>
        </w:rPr>
        <w:t xml:space="preserve"> به او گفت: و همه اس</w:t>
      </w:r>
      <w:r w:rsidR="00B9084A" w:rsidRPr="0095596E">
        <w:rPr>
          <w:rStyle w:val="Char4"/>
          <w:spacing w:val="-4"/>
          <w:rtl/>
        </w:rPr>
        <w:t>ی</w:t>
      </w:r>
      <w:r w:rsidRPr="0095596E">
        <w:rPr>
          <w:rStyle w:val="Char4"/>
          <w:spacing w:val="-4"/>
          <w:rtl/>
        </w:rPr>
        <w:t>ران مسلمان را (هم رها م</w:t>
      </w:r>
      <w:r w:rsidR="00A15996" w:rsidRPr="0095596E">
        <w:rPr>
          <w:rStyle w:val="Char4"/>
          <w:spacing w:val="-4"/>
          <w:rtl/>
        </w:rPr>
        <w:t>ی</w:t>
      </w:r>
      <w:r w:rsidRPr="0095596E">
        <w:rPr>
          <w:rStyle w:val="Char4"/>
          <w:spacing w:val="-4"/>
          <w:rtl/>
        </w:rPr>
        <w:t>‏ساز</w:t>
      </w:r>
      <w:r w:rsidR="00A15996" w:rsidRPr="0095596E">
        <w:rPr>
          <w:rStyle w:val="Char4"/>
          <w:spacing w:val="-4"/>
          <w:rtl/>
        </w:rPr>
        <w:t>ی</w:t>
      </w:r>
      <w:r w:rsidRPr="0095596E">
        <w:rPr>
          <w:rStyle w:val="Char4"/>
          <w:spacing w:val="-4"/>
          <w:rtl/>
        </w:rPr>
        <w:t>)؟ گفت: همه اس</w:t>
      </w:r>
      <w:r w:rsidR="00B9084A" w:rsidRPr="0095596E">
        <w:rPr>
          <w:rStyle w:val="Char4"/>
          <w:spacing w:val="-4"/>
          <w:rtl/>
        </w:rPr>
        <w:t>ی</w:t>
      </w:r>
      <w:r w:rsidRPr="0095596E">
        <w:rPr>
          <w:rStyle w:val="Char4"/>
          <w:spacing w:val="-4"/>
          <w:rtl/>
        </w:rPr>
        <w:t>ران مسلمان را (ن</w:t>
      </w:r>
      <w:r w:rsidR="00B9084A" w:rsidRPr="0095596E">
        <w:rPr>
          <w:rStyle w:val="Char4"/>
          <w:spacing w:val="-4"/>
          <w:rtl/>
        </w:rPr>
        <w:t>ی</w:t>
      </w:r>
      <w:r w:rsidRPr="0095596E">
        <w:rPr>
          <w:rStyle w:val="Char4"/>
          <w:spacing w:val="-4"/>
          <w:rtl/>
        </w:rPr>
        <w:t>ز رها م</w:t>
      </w:r>
      <w:r w:rsidR="00A15996" w:rsidRPr="0095596E">
        <w:rPr>
          <w:rStyle w:val="Char4"/>
          <w:spacing w:val="-4"/>
          <w:rtl/>
        </w:rPr>
        <w:t>ی</w:t>
      </w:r>
      <w:r w:rsidRPr="0095596E">
        <w:rPr>
          <w:rStyle w:val="Char4"/>
          <w:spacing w:val="-4"/>
          <w:rtl/>
        </w:rPr>
        <w:t>‏سازم). عبد</w:t>
      </w:r>
      <w:r w:rsidR="001224D1" w:rsidRPr="0095596E">
        <w:rPr>
          <w:rStyle w:val="Char4"/>
          <w:spacing w:val="-4"/>
          <w:rtl/>
        </w:rPr>
        <w:t>الله</w:t>
      </w:r>
      <w:r w:rsidRPr="0095596E">
        <w:rPr>
          <w:rStyle w:val="Char4"/>
          <w:spacing w:val="-4"/>
          <w:rtl/>
        </w:rPr>
        <w:t xml:space="preserve"> م</w:t>
      </w:r>
      <w:r w:rsidR="00A15996" w:rsidRPr="0095596E">
        <w:rPr>
          <w:rStyle w:val="Char4"/>
          <w:spacing w:val="-4"/>
          <w:rtl/>
        </w:rPr>
        <w:t>ی</w:t>
      </w:r>
      <w:r w:rsidRPr="0095596E">
        <w:rPr>
          <w:rStyle w:val="Char4"/>
          <w:spacing w:val="-4"/>
          <w:rtl/>
        </w:rPr>
        <w:t>‏گو</w:t>
      </w:r>
      <w:r w:rsidR="00B9084A" w:rsidRPr="0095596E">
        <w:rPr>
          <w:rStyle w:val="Char4"/>
          <w:spacing w:val="-4"/>
          <w:rtl/>
        </w:rPr>
        <w:t>ی</w:t>
      </w:r>
      <w:r w:rsidRPr="0095596E">
        <w:rPr>
          <w:rStyle w:val="Char4"/>
          <w:spacing w:val="-4"/>
          <w:rtl/>
        </w:rPr>
        <w:t>د: در پ</w:t>
      </w:r>
      <w:r w:rsidR="00B9084A" w:rsidRPr="0095596E">
        <w:rPr>
          <w:rStyle w:val="Char4"/>
          <w:spacing w:val="-4"/>
          <w:rtl/>
        </w:rPr>
        <w:t>ی</w:t>
      </w:r>
      <w:r w:rsidRPr="0095596E">
        <w:rPr>
          <w:rStyle w:val="Char4"/>
          <w:spacing w:val="-4"/>
          <w:rtl/>
        </w:rPr>
        <w:t>ش خود گفتم: سر دشمن</w:t>
      </w:r>
      <w:r w:rsidR="00A15996" w:rsidRPr="0095596E">
        <w:rPr>
          <w:rStyle w:val="Char4"/>
          <w:spacing w:val="-4"/>
          <w:rtl/>
        </w:rPr>
        <w:t>ی</w:t>
      </w:r>
      <w:r w:rsidRPr="0095596E">
        <w:rPr>
          <w:rStyle w:val="Char4"/>
          <w:spacing w:val="-4"/>
          <w:rtl/>
        </w:rPr>
        <w:t xml:space="preserve"> از دشمنان خداوند را م</w:t>
      </w:r>
      <w:r w:rsidR="00A15996" w:rsidRPr="0095596E">
        <w:rPr>
          <w:rStyle w:val="Char4"/>
          <w:spacing w:val="-4"/>
          <w:rtl/>
        </w:rPr>
        <w:t>ی</w:t>
      </w:r>
      <w:r w:rsidRPr="0095596E">
        <w:rPr>
          <w:rStyle w:val="Char4"/>
          <w:spacing w:val="-4"/>
          <w:rtl/>
        </w:rPr>
        <w:t>‏بوسم، و او مرا و همه اس</w:t>
      </w:r>
      <w:r w:rsidR="00B9084A" w:rsidRPr="0095596E">
        <w:rPr>
          <w:rStyle w:val="Char4"/>
          <w:spacing w:val="-4"/>
          <w:rtl/>
        </w:rPr>
        <w:t>ی</w:t>
      </w:r>
      <w:r w:rsidRPr="0095596E">
        <w:rPr>
          <w:rStyle w:val="Char4"/>
          <w:spacing w:val="-4"/>
          <w:rtl/>
        </w:rPr>
        <w:t>ران مسلمان را رها م</w:t>
      </w:r>
      <w:r w:rsidR="00A15996" w:rsidRPr="0095596E">
        <w:rPr>
          <w:rStyle w:val="Char4"/>
          <w:spacing w:val="-4"/>
          <w:rtl/>
        </w:rPr>
        <w:t>ی</w:t>
      </w:r>
      <w:r w:rsidRPr="0095596E">
        <w:rPr>
          <w:rStyle w:val="Char4"/>
          <w:spacing w:val="-4"/>
          <w:rtl/>
        </w:rPr>
        <w:t>‏سازد، با</w:t>
      </w:r>
      <w:r w:rsidR="009D063B" w:rsidRPr="0095596E">
        <w:rPr>
          <w:rStyle w:val="Char4"/>
          <w:spacing w:val="-4"/>
          <w:rtl/>
        </w:rPr>
        <w:t>ک</w:t>
      </w:r>
      <w:r w:rsidR="00A15996" w:rsidRPr="0095596E">
        <w:rPr>
          <w:rStyle w:val="Char4"/>
          <w:spacing w:val="-4"/>
          <w:rtl/>
        </w:rPr>
        <w:t>ی</w:t>
      </w:r>
      <w:r w:rsidRPr="0095596E">
        <w:rPr>
          <w:rStyle w:val="Char4"/>
          <w:spacing w:val="-4"/>
          <w:rtl/>
        </w:rPr>
        <w:t xml:space="preserve"> ندارم. بنابرا</w:t>
      </w:r>
      <w:r w:rsidR="00B9084A" w:rsidRPr="0095596E">
        <w:rPr>
          <w:rStyle w:val="Char4"/>
          <w:spacing w:val="-4"/>
          <w:rtl/>
        </w:rPr>
        <w:t>ی</w:t>
      </w:r>
      <w:r w:rsidRPr="0095596E">
        <w:rPr>
          <w:rStyle w:val="Char4"/>
          <w:spacing w:val="-4"/>
          <w:rtl/>
        </w:rPr>
        <w:t>ن به و</w:t>
      </w:r>
      <w:r w:rsidR="00A15996" w:rsidRPr="0095596E">
        <w:rPr>
          <w:rStyle w:val="Char4"/>
          <w:spacing w:val="-4"/>
          <w:rtl/>
        </w:rPr>
        <w:t>ی</w:t>
      </w:r>
      <w:r w:rsidRPr="0095596E">
        <w:rPr>
          <w:rStyle w:val="Char4"/>
          <w:spacing w:val="-4"/>
          <w:rtl/>
        </w:rPr>
        <w:t xml:space="preserve"> نزد</w:t>
      </w:r>
      <w:r w:rsidR="00B9084A" w:rsidRPr="0095596E">
        <w:rPr>
          <w:rStyle w:val="Char4"/>
          <w:spacing w:val="-4"/>
          <w:rtl/>
        </w:rPr>
        <w:t>ی</w:t>
      </w:r>
      <w:r w:rsidR="009D063B" w:rsidRPr="0095596E">
        <w:rPr>
          <w:rStyle w:val="Char4"/>
          <w:spacing w:val="-4"/>
          <w:rtl/>
        </w:rPr>
        <w:t>ک</w:t>
      </w:r>
      <w:r w:rsidRPr="0095596E">
        <w:rPr>
          <w:rStyle w:val="Char4"/>
          <w:spacing w:val="-4"/>
          <w:rtl/>
        </w:rPr>
        <w:t xml:space="preserve"> شد و سرش را بوس</w:t>
      </w:r>
      <w:r w:rsidR="00B9084A" w:rsidRPr="0095596E">
        <w:rPr>
          <w:rStyle w:val="Char4"/>
          <w:spacing w:val="-4"/>
          <w:rtl/>
        </w:rPr>
        <w:t>ی</w:t>
      </w:r>
      <w:r w:rsidRPr="0095596E">
        <w:rPr>
          <w:rStyle w:val="Char4"/>
          <w:spacing w:val="-4"/>
          <w:rtl/>
        </w:rPr>
        <w:t>د، و او اس</w:t>
      </w:r>
      <w:r w:rsidR="00B9084A" w:rsidRPr="0095596E">
        <w:rPr>
          <w:rStyle w:val="Char4"/>
          <w:spacing w:val="-4"/>
          <w:rtl/>
        </w:rPr>
        <w:t>ی</w:t>
      </w:r>
      <w:r w:rsidRPr="0095596E">
        <w:rPr>
          <w:rStyle w:val="Char4"/>
          <w:spacing w:val="-4"/>
          <w:rtl/>
        </w:rPr>
        <w:t>ران را واگذار نمود. عبد</w:t>
      </w:r>
      <w:r w:rsidR="001224D1" w:rsidRPr="0095596E">
        <w:rPr>
          <w:rStyle w:val="Char4"/>
          <w:spacing w:val="-4"/>
          <w:rtl/>
        </w:rPr>
        <w:t>الله</w:t>
      </w:r>
      <w:r w:rsidRPr="0095596E">
        <w:rPr>
          <w:rStyle w:val="Char4"/>
          <w:spacing w:val="-4"/>
          <w:rtl/>
        </w:rPr>
        <w:t xml:space="preserve"> با آنها نزد عمر</w:t>
      </w:r>
      <w:r w:rsidR="00437588" w:rsidRPr="0095596E">
        <w:rPr>
          <w:rStyle w:val="Char4"/>
          <w:spacing w:val="-4"/>
          <w:rtl/>
        </w:rPr>
        <w:t xml:space="preserve"> </w:t>
      </w:r>
      <w:r w:rsidR="00437588" w:rsidRPr="0095596E">
        <w:rPr>
          <w:rFonts w:ascii="Courier New" w:hAnsi="Courier New" w:cs="CTraditional Arabic"/>
          <w:spacing w:val="-4"/>
          <w:rtl/>
          <w:lang w:bidi="fa-IR"/>
        </w:rPr>
        <w:t>س</w:t>
      </w:r>
      <w:r w:rsidRPr="0095596E">
        <w:rPr>
          <w:rStyle w:val="Char4"/>
          <w:spacing w:val="-4"/>
          <w:rtl/>
        </w:rPr>
        <w:t xml:space="preserve"> آمد، و عمر از قض</w:t>
      </w:r>
      <w:r w:rsidR="00B9084A" w:rsidRPr="0095596E">
        <w:rPr>
          <w:rStyle w:val="Char4"/>
          <w:spacing w:val="-4"/>
          <w:rtl/>
        </w:rPr>
        <w:t>ی</w:t>
      </w:r>
      <w:r w:rsidRPr="0095596E">
        <w:rPr>
          <w:rStyle w:val="Char4"/>
          <w:spacing w:val="-4"/>
          <w:rtl/>
        </w:rPr>
        <w:t>ه و</w:t>
      </w:r>
      <w:r w:rsidR="00A15996" w:rsidRPr="0095596E">
        <w:rPr>
          <w:rStyle w:val="Char4"/>
          <w:spacing w:val="-4"/>
          <w:rtl/>
        </w:rPr>
        <w:t>ی</w:t>
      </w:r>
      <w:r w:rsidRPr="0095596E">
        <w:rPr>
          <w:rStyle w:val="Char4"/>
          <w:spacing w:val="-4"/>
          <w:rtl/>
        </w:rPr>
        <w:t xml:space="preserve"> مطّلع شد، عمر گفت: بر هر مسلمان لازم است تا سر عبد</w:t>
      </w:r>
      <w:r w:rsidR="001224D1" w:rsidRPr="0095596E">
        <w:rPr>
          <w:rStyle w:val="Char4"/>
          <w:spacing w:val="-4"/>
          <w:rtl/>
        </w:rPr>
        <w:t>الله</w:t>
      </w:r>
      <w:r w:rsidRPr="0095596E">
        <w:rPr>
          <w:rStyle w:val="Char4"/>
          <w:spacing w:val="-4"/>
          <w:rtl/>
        </w:rPr>
        <w:t xml:space="preserve"> بن حذافه را ببوسد، و من (به ا</w:t>
      </w:r>
      <w:r w:rsidR="00B9084A" w:rsidRPr="0095596E">
        <w:rPr>
          <w:rStyle w:val="Char4"/>
          <w:spacing w:val="-4"/>
          <w:rtl/>
        </w:rPr>
        <w:t>ی</w:t>
      </w:r>
      <w:r w:rsidRPr="0095596E">
        <w:rPr>
          <w:rStyle w:val="Char4"/>
          <w:spacing w:val="-4"/>
          <w:rtl/>
        </w:rPr>
        <w:t xml:space="preserve">ن </w:t>
      </w:r>
      <w:r w:rsidR="009D063B" w:rsidRPr="0095596E">
        <w:rPr>
          <w:rStyle w:val="Char4"/>
          <w:spacing w:val="-4"/>
          <w:rtl/>
        </w:rPr>
        <w:t>ک</w:t>
      </w:r>
      <w:r w:rsidRPr="0095596E">
        <w:rPr>
          <w:rStyle w:val="Char4"/>
          <w:spacing w:val="-4"/>
          <w:rtl/>
        </w:rPr>
        <w:t>ار) آغاز م</w:t>
      </w:r>
      <w:r w:rsidR="00A15996" w:rsidRPr="0095596E">
        <w:rPr>
          <w:rStyle w:val="Char4"/>
          <w:spacing w:val="-4"/>
          <w:rtl/>
        </w:rPr>
        <w:t>ی</w:t>
      </w:r>
      <w:r w:rsidRPr="0095596E">
        <w:rPr>
          <w:rStyle w:val="Char4"/>
          <w:spacing w:val="-4"/>
          <w:rtl/>
        </w:rPr>
        <w:t>‏</w:t>
      </w:r>
      <w:r w:rsidR="009D063B" w:rsidRPr="0095596E">
        <w:rPr>
          <w:rStyle w:val="Char4"/>
          <w:spacing w:val="-4"/>
          <w:rtl/>
        </w:rPr>
        <w:t>ک</w:t>
      </w:r>
      <w:r w:rsidRPr="0095596E">
        <w:rPr>
          <w:rStyle w:val="Char4"/>
          <w:spacing w:val="-4"/>
          <w:rtl/>
        </w:rPr>
        <w:t xml:space="preserve">نم، </w:t>
      </w:r>
      <w:r w:rsidR="004B04A9" w:rsidRPr="0095596E">
        <w:rPr>
          <w:rStyle w:val="Char4"/>
          <w:spacing w:val="-4"/>
          <w:rtl/>
        </w:rPr>
        <w:t xml:space="preserve">آنگاه </w:t>
      </w:r>
      <w:r w:rsidRPr="0095596E">
        <w:rPr>
          <w:rStyle w:val="Char4"/>
          <w:spacing w:val="-4"/>
          <w:rtl/>
        </w:rPr>
        <w:t>عمر برخاست و سر و</w:t>
      </w:r>
      <w:r w:rsidR="00A15996" w:rsidRPr="0095596E">
        <w:rPr>
          <w:rStyle w:val="Char4"/>
          <w:spacing w:val="-4"/>
          <w:rtl/>
        </w:rPr>
        <w:t>ی</w:t>
      </w:r>
      <w:r w:rsidRPr="0095596E">
        <w:rPr>
          <w:rStyle w:val="Char4"/>
          <w:spacing w:val="-4"/>
          <w:rtl/>
        </w:rPr>
        <w:t xml:space="preserve"> را بوس</w:t>
      </w:r>
      <w:r w:rsidR="00B9084A" w:rsidRPr="0095596E">
        <w:rPr>
          <w:rStyle w:val="Char4"/>
          <w:spacing w:val="-4"/>
          <w:rtl/>
        </w:rPr>
        <w:t>ی</w:t>
      </w:r>
      <w:r w:rsidR="005102EE" w:rsidRPr="0095596E">
        <w:rPr>
          <w:rStyle w:val="Char4"/>
          <w:spacing w:val="-4"/>
          <w:rtl/>
        </w:rPr>
        <w:t>د</w:t>
      </w:r>
      <w:r w:rsidRPr="0095596E">
        <w:rPr>
          <w:rStyle w:val="Char4"/>
          <w:spacing w:val="-4"/>
          <w:vertAlign w:val="superscript"/>
          <w:rtl/>
        </w:rPr>
        <w:footnoteReference w:id="102"/>
      </w:r>
      <w:r w:rsidR="005102EE" w:rsidRPr="0095596E">
        <w:rPr>
          <w:rStyle w:val="Char4"/>
          <w:rFonts w:hint="cs"/>
          <w:spacing w:val="-4"/>
          <w:rtl/>
        </w:rPr>
        <w:t>.</w:t>
      </w:r>
      <w:r w:rsidRPr="0095596E">
        <w:rPr>
          <w:rStyle w:val="Char4"/>
          <w:spacing w:val="-4"/>
          <w:rtl/>
        </w:rPr>
        <w:t xml:space="preserve"> ا</w:t>
      </w:r>
      <w:r w:rsidR="00B9084A" w:rsidRPr="0095596E">
        <w:rPr>
          <w:rStyle w:val="Char4"/>
          <w:spacing w:val="-4"/>
          <w:rtl/>
        </w:rPr>
        <w:t>ی</w:t>
      </w:r>
      <w:r w:rsidRPr="0095596E">
        <w:rPr>
          <w:rStyle w:val="Char4"/>
          <w:spacing w:val="-4"/>
          <w:rtl/>
        </w:rPr>
        <w:t>ن چن</w:t>
      </w:r>
      <w:r w:rsidR="00B9084A" w:rsidRPr="0095596E">
        <w:rPr>
          <w:rStyle w:val="Char4"/>
          <w:spacing w:val="-4"/>
          <w:rtl/>
        </w:rPr>
        <w:t>ی</w:t>
      </w:r>
      <w:r w:rsidRPr="0095596E">
        <w:rPr>
          <w:rStyle w:val="Char4"/>
          <w:spacing w:val="-4"/>
          <w:rtl/>
        </w:rPr>
        <w:t xml:space="preserve">ن در </w:t>
      </w:r>
      <w:r w:rsidR="009D063B" w:rsidRPr="0095596E">
        <w:rPr>
          <w:rStyle w:val="Char4"/>
          <w:spacing w:val="-4"/>
          <w:rtl/>
        </w:rPr>
        <w:t>ک</w:t>
      </w:r>
      <w:r w:rsidRPr="0095596E">
        <w:rPr>
          <w:rStyle w:val="Char4"/>
          <w:spacing w:val="-4"/>
          <w:rtl/>
        </w:rPr>
        <w:t xml:space="preserve">نزالعمال </w:t>
      </w:r>
      <w:r w:rsidRPr="0095596E">
        <w:rPr>
          <w:rStyle w:val="Char4"/>
          <w:rFonts w:hint="cs"/>
          <w:spacing w:val="-4"/>
          <w:rtl/>
        </w:rPr>
        <w:t>(</w:t>
      </w:r>
      <w:r w:rsidRPr="0095596E">
        <w:rPr>
          <w:rStyle w:val="Char4"/>
          <w:spacing w:val="-4"/>
          <w:rtl/>
        </w:rPr>
        <w:t>62/7</w:t>
      </w:r>
      <w:r w:rsidRPr="0095596E">
        <w:rPr>
          <w:rStyle w:val="Char4"/>
          <w:rFonts w:hint="cs"/>
          <w:spacing w:val="-4"/>
          <w:rtl/>
        </w:rPr>
        <w:t>)</w:t>
      </w:r>
      <w:r w:rsidRPr="0095596E">
        <w:rPr>
          <w:rStyle w:val="Char4"/>
          <w:spacing w:val="-4"/>
          <w:rtl/>
        </w:rPr>
        <w:t xml:space="preserve"> آمده. در الاصابه</w:t>
      </w:r>
      <w:r w:rsidR="003A7C51" w:rsidRPr="0095596E">
        <w:rPr>
          <w:rStyle w:val="Char4"/>
          <w:spacing w:val="-4"/>
          <w:rtl/>
        </w:rPr>
        <w:t xml:space="preserve"> </w:t>
      </w:r>
      <w:r w:rsidRPr="0095596E">
        <w:rPr>
          <w:rStyle w:val="Char4"/>
          <w:rFonts w:hint="cs"/>
          <w:spacing w:val="-4"/>
          <w:rtl/>
        </w:rPr>
        <w:t>(</w:t>
      </w:r>
      <w:r w:rsidRPr="0095596E">
        <w:rPr>
          <w:rStyle w:val="Char4"/>
          <w:spacing w:val="-4"/>
          <w:rtl/>
        </w:rPr>
        <w:t>297/2</w:t>
      </w:r>
      <w:r w:rsidRPr="0095596E">
        <w:rPr>
          <w:rStyle w:val="Char4"/>
          <w:rFonts w:hint="cs"/>
          <w:spacing w:val="-4"/>
          <w:rtl/>
        </w:rPr>
        <w:t>)</w:t>
      </w:r>
      <w:r w:rsidRPr="0095596E">
        <w:rPr>
          <w:rStyle w:val="Char4"/>
          <w:spacing w:val="-4"/>
          <w:rtl/>
        </w:rPr>
        <w:t xml:space="preserve"> م</w:t>
      </w:r>
      <w:r w:rsidR="00A15996" w:rsidRPr="0095596E">
        <w:rPr>
          <w:rStyle w:val="Char4"/>
          <w:spacing w:val="-4"/>
          <w:rtl/>
        </w:rPr>
        <w:t>ی</w:t>
      </w:r>
      <w:r w:rsidRPr="0095596E">
        <w:rPr>
          <w:rStyle w:val="Char4"/>
          <w:spacing w:val="-4"/>
          <w:rtl/>
        </w:rPr>
        <w:t>‏گو</w:t>
      </w:r>
      <w:r w:rsidR="00B9084A" w:rsidRPr="0095596E">
        <w:rPr>
          <w:rStyle w:val="Char4"/>
          <w:spacing w:val="-4"/>
          <w:rtl/>
        </w:rPr>
        <w:t>ی</w:t>
      </w:r>
      <w:r w:rsidRPr="0095596E">
        <w:rPr>
          <w:rStyle w:val="Char4"/>
          <w:spacing w:val="-4"/>
          <w:rtl/>
        </w:rPr>
        <w:t>د: و ابن عسا</w:t>
      </w:r>
      <w:r w:rsidR="009D063B" w:rsidRPr="0095596E">
        <w:rPr>
          <w:rStyle w:val="Char4"/>
          <w:spacing w:val="-4"/>
          <w:rtl/>
        </w:rPr>
        <w:t>ک</w:t>
      </w:r>
      <w:r w:rsidRPr="0095596E">
        <w:rPr>
          <w:rStyle w:val="Char4"/>
          <w:spacing w:val="-4"/>
          <w:rtl/>
        </w:rPr>
        <w:t>ر برا</w:t>
      </w:r>
      <w:r w:rsidR="00A15996" w:rsidRPr="0095596E">
        <w:rPr>
          <w:rStyle w:val="Char4"/>
          <w:spacing w:val="-4"/>
          <w:rtl/>
        </w:rPr>
        <w:t>ی</w:t>
      </w:r>
      <w:r w:rsidRPr="0095596E">
        <w:rPr>
          <w:rStyle w:val="Char4"/>
          <w:spacing w:val="-4"/>
          <w:rtl/>
        </w:rPr>
        <w:t xml:space="preserve"> ا</w:t>
      </w:r>
      <w:r w:rsidR="00B9084A" w:rsidRPr="0095596E">
        <w:rPr>
          <w:rStyle w:val="Char4"/>
          <w:spacing w:val="-4"/>
          <w:rtl/>
        </w:rPr>
        <w:t>ی</w:t>
      </w:r>
      <w:r w:rsidRPr="0095596E">
        <w:rPr>
          <w:rStyle w:val="Char4"/>
          <w:spacing w:val="-4"/>
          <w:rtl/>
        </w:rPr>
        <w:t>ن قصّه شاهد</w:t>
      </w:r>
      <w:r w:rsidR="00A15996" w:rsidRPr="0095596E">
        <w:rPr>
          <w:rStyle w:val="Char4"/>
          <w:spacing w:val="-4"/>
          <w:rtl/>
        </w:rPr>
        <w:t>ی</w:t>
      </w:r>
      <w:r w:rsidRPr="0095596E">
        <w:rPr>
          <w:rStyle w:val="Char4"/>
          <w:spacing w:val="-4"/>
          <w:rtl/>
        </w:rPr>
        <w:t xml:space="preserve"> از ابن عبّاس</w:t>
      </w:r>
      <w:r w:rsidR="00437588" w:rsidRPr="0095596E">
        <w:rPr>
          <w:rStyle w:val="Char4"/>
          <w:rFonts w:cs="CTraditional Arabic"/>
          <w:spacing w:val="-4"/>
          <w:rtl/>
        </w:rPr>
        <w:t xml:space="preserve"> ب</w:t>
      </w:r>
      <w:r w:rsidRPr="0095596E">
        <w:rPr>
          <w:rStyle w:val="Char4"/>
          <w:spacing w:val="-4"/>
          <w:rtl/>
        </w:rPr>
        <w:t xml:space="preserve"> به ش</w:t>
      </w:r>
      <w:r w:rsidR="009D063B" w:rsidRPr="0095596E">
        <w:rPr>
          <w:rStyle w:val="Char4"/>
          <w:spacing w:val="-4"/>
          <w:rtl/>
        </w:rPr>
        <w:t>ک</w:t>
      </w:r>
      <w:r w:rsidRPr="0095596E">
        <w:rPr>
          <w:rStyle w:val="Char4"/>
          <w:spacing w:val="-4"/>
          <w:rtl/>
        </w:rPr>
        <w:t>ل موصول روا</w:t>
      </w:r>
      <w:r w:rsidR="00B9084A" w:rsidRPr="0095596E">
        <w:rPr>
          <w:rStyle w:val="Char4"/>
          <w:spacing w:val="-4"/>
          <w:rtl/>
        </w:rPr>
        <w:t>ی</w:t>
      </w:r>
      <w:r w:rsidRPr="0095596E">
        <w:rPr>
          <w:rStyle w:val="Char4"/>
          <w:spacing w:val="-4"/>
          <w:rtl/>
        </w:rPr>
        <w:t>ت نموده، و شاهد د</w:t>
      </w:r>
      <w:r w:rsidR="00B9084A" w:rsidRPr="0095596E">
        <w:rPr>
          <w:rStyle w:val="Char4"/>
          <w:spacing w:val="-4"/>
          <w:rtl/>
        </w:rPr>
        <w:t>ی</w:t>
      </w:r>
      <w:r w:rsidRPr="0095596E">
        <w:rPr>
          <w:rStyle w:val="Char4"/>
          <w:spacing w:val="-4"/>
          <w:rtl/>
        </w:rPr>
        <w:t>گر</w:t>
      </w:r>
      <w:r w:rsidR="00A15996" w:rsidRPr="0095596E">
        <w:rPr>
          <w:rStyle w:val="Char4"/>
          <w:spacing w:val="-4"/>
          <w:rtl/>
        </w:rPr>
        <w:t>ی</w:t>
      </w:r>
      <w:r w:rsidRPr="0095596E">
        <w:rPr>
          <w:rStyle w:val="Char4"/>
          <w:spacing w:val="-4"/>
          <w:rtl/>
        </w:rPr>
        <w:t xml:space="preserve"> هم از فوائد هشام بن عثمان از مرسل زهر</w:t>
      </w:r>
      <w:r w:rsidR="00A15996" w:rsidRPr="0095596E">
        <w:rPr>
          <w:rStyle w:val="Char4"/>
          <w:spacing w:val="-4"/>
          <w:rtl/>
        </w:rPr>
        <w:t>ی</w:t>
      </w:r>
      <w:r w:rsidRPr="0095596E">
        <w:rPr>
          <w:rStyle w:val="Char4"/>
          <w:spacing w:val="-4"/>
          <w:rtl/>
        </w:rPr>
        <w:t xml:space="preserve"> روا</w:t>
      </w:r>
      <w:r w:rsidR="00B9084A" w:rsidRPr="0095596E">
        <w:rPr>
          <w:rStyle w:val="Char4"/>
          <w:spacing w:val="-4"/>
          <w:rtl/>
        </w:rPr>
        <w:t>ی</w:t>
      </w:r>
      <w:r w:rsidRPr="0095596E">
        <w:rPr>
          <w:rStyle w:val="Char4"/>
          <w:spacing w:val="-4"/>
          <w:rtl/>
        </w:rPr>
        <w:t xml:space="preserve">ت </w:t>
      </w:r>
      <w:r w:rsidR="009D063B" w:rsidRPr="0095596E">
        <w:rPr>
          <w:rStyle w:val="Char4"/>
          <w:spacing w:val="-4"/>
          <w:rtl/>
        </w:rPr>
        <w:t>ک</w:t>
      </w:r>
      <w:r w:rsidRPr="0095596E">
        <w:rPr>
          <w:rStyle w:val="Char4"/>
          <w:spacing w:val="-4"/>
          <w:rtl/>
        </w:rPr>
        <w:t>رده است.</w:t>
      </w:r>
    </w:p>
    <w:p w:rsidR="00797E01" w:rsidRPr="00723DFA" w:rsidRDefault="00797E01" w:rsidP="00723DFA">
      <w:pPr>
        <w:pStyle w:val="a5"/>
        <w:rPr>
          <w:rStyle w:val="Char4"/>
          <w:sz w:val="27"/>
          <w:szCs w:val="27"/>
          <w:rtl/>
        </w:rPr>
      </w:pPr>
      <w:bookmarkStart w:id="47" w:name="_Toc441587411"/>
      <w:r w:rsidRPr="00723DFA">
        <w:rPr>
          <w:rtl/>
        </w:rPr>
        <w:t>عامه اصحاب رسول خدا</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723DFA">
        <w:rPr>
          <w:rtl/>
        </w:rPr>
        <w:t>و تحمل سخت</w:t>
      </w:r>
      <w:r w:rsidR="00A15996">
        <w:rPr>
          <w:rtl/>
        </w:rPr>
        <w:t>ی</w:t>
      </w:r>
      <w:r w:rsidRPr="00723DFA">
        <w:rPr>
          <w:rtl/>
        </w:rPr>
        <w:t>‏ها</w:t>
      </w:r>
      <w:bookmarkEnd w:id="47"/>
    </w:p>
    <w:p w:rsidR="00797E01" w:rsidRPr="00160189" w:rsidRDefault="00797E01" w:rsidP="0095596E">
      <w:pPr>
        <w:ind w:firstLine="284"/>
        <w:jc w:val="both"/>
        <w:rPr>
          <w:rStyle w:val="Char4"/>
          <w:rtl/>
        </w:rPr>
      </w:pPr>
      <w:r w:rsidRPr="0095596E">
        <w:rPr>
          <w:rStyle w:val="Char4"/>
          <w:rtl/>
        </w:rPr>
        <w:t>ابن اسحاق از ح</w:t>
      </w:r>
      <w:r w:rsidR="009D063B" w:rsidRPr="0095596E">
        <w:rPr>
          <w:rStyle w:val="Char4"/>
          <w:rtl/>
        </w:rPr>
        <w:t>ک</w:t>
      </w:r>
      <w:r w:rsidR="00B9084A" w:rsidRPr="0095596E">
        <w:rPr>
          <w:rStyle w:val="Char4"/>
          <w:rtl/>
        </w:rPr>
        <w:t>ی</w:t>
      </w:r>
      <w:r w:rsidRPr="0095596E">
        <w:rPr>
          <w:rStyle w:val="Char4"/>
          <w:rtl/>
        </w:rPr>
        <w:t>م از سع</w:t>
      </w:r>
      <w:r w:rsidR="00B9084A" w:rsidRPr="0095596E">
        <w:rPr>
          <w:rStyle w:val="Char4"/>
          <w:rtl/>
        </w:rPr>
        <w:t>ی</w:t>
      </w:r>
      <w:r w:rsidRPr="0095596E">
        <w:rPr>
          <w:rStyle w:val="Char4"/>
          <w:rtl/>
        </w:rPr>
        <w:t>د بن جب</w:t>
      </w:r>
      <w:r w:rsidR="00B9084A" w:rsidRPr="0095596E">
        <w:rPr>
          <w:rStyle w:val="Char4"/>
          <w:rtl/>
        </w:rPr>
        <w:t>ی</w:t>
      </w:r>
      <w:r w:rsidRPr="0095596E">
        <w:rPr>
          <w:rStyle w:val="Char4"/>
          <w:rtl/>
        </w:rPr>
        <w:t>ر روا</w:t>
      </w:r>
      <w:r w:rsidR="00B9084A" w:rsidRPr="0095596E">
        <w:rPr>
          <w:rStyle w:val="Char4"/>
          <w:rtl/>
        </w:rPr>
        <w:t>ی</w:t>
      </w:r>
      <w:r w:rsidRPr="0095596E">
        <w:rPr>
          <w:rStyle w:val="Char4"/>
          <w:rtl/>
        </w:rPr>
        <w:t xml:space="preserve">ت نموده، </w:t>
      </w:r>
      <w:r w:rsidR="009D063B" w:rsidRPr="0095596E">
        <w:rPr>
          <w:rStyle w:val="Char4"/>
          <w:rtl/>
        </w:rPr>
        <w:t>ک</w:t>
      </w:r>
      <w:r w:rsidRPr="0095596E">
        <w:rPr>
          <w:rStyle w:val="Char4"/>
          <w:rtl/>
        </w:rPr>
        <w:t>ه گفت: به عبد</w:t>
      </w:r>
      <w:r w:rsidR="001224D1" w:rsidRPr="0095596E">
        <w:rPr>
          <w:rStyle w:val="Char4"/>
          <w:rtl/>
        </w:rPr>
        <w:t>الله</w:t>
      </w:r>
      <w:r w:rsidRPr="0095596E">
        <w:rPr>
          <w:rStyle w:val="Char4"/>
          <w:rtl/>
        </w:rPr>
        <w:t xml:space="preserve"> بن عبّاس</w:t>
      </w:r>
      <w:r w:rsidR="00437588" w:rsidRPr="0095596E">
        <w:rPr>
          <w:rStyle w:val="Char4"/>
          <w:rFonts w:cs="CTraditional Arabic"/>
          <w:rtl/>
        </w:rPr>
        <w:t>ب</w:t>
      </w:r>
      <w:r w:rsidRPr="0095596E">
        <w:rPr>
          <w:rStyle w:val="Char4"/>
          <w:rtl/>
        </w:rPr>
        <w:t xml:space="preserve"> گفتم:</w:t>
      </w:r>
      <w:r w:rsidRPr="00160189">
        <w:rPr>
          <w:rStyle w:val="Char4"/>
          <w:rtl/>
        </w:rPr>
        <w:t xml:space="preserve"> آ</w:t>
      </w:r>
      <w:r w:rsidR="00B9084A">
        <w:rPr>
          <w:rStyle w:val="Char4"/>
          <w:rtl/>
        </w:rPr>
        <w:t>ی</w:t>
      </w:r>
      <w:r w:rsidRPr="00160189">
        <w:rPr>
          <w:rStyle w:val="Char4"/>
          <w:rtl/>
        </w:rPr>
        <w:t>ا مشر</w:t>
      </w:r>
      <w:r w:rsidR="009D063B">
        <w:rPr>
          <w:rStyle w:val="Char4"/>
          <w:rtl/>
        </w:rPr>
        <w:t>ک</w:t>
      </w:r>
      <w:r w:rsidR="00B9084A">
        <w:rPr>
          <w:rStyle w:val="Char4"/>
          <w:rtl/>
        </w:rPr>
        <w:t>ی</w:t>
      </w:r>
      <w:r w:rsidRPr="00160189">
        <w:rPr>
          <w:rStyle w:val="Char4"/>
          <w:rtl/>
        </w:rPr>
        <w:t>ن در ش</w:t>
      </w:r>
      <w:r w:rsidR="009D063B">
        <w:rPr>
          <w:rStyle w:val="Char4"/>
          <w:rtl/>
        </w:rPr>
        <w:t>ک</w:t>
      </w:r>
      <w:r w:rsidRPr="00160189">
        <w:rPr>
          <w:rStyle w:val="Char4"/>
          <w:rtl/>
        </w:rPr>
        <w:t>نجه و آزار اصحاب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حدّ</w:t>
      </w:r>
      <w:r w:rsidR="00A15996">
        <w:rPr>
          <w:rStyle w:val="Char4"/>
          <w:rtl/>
        </w:rPr>
        <w:t>ی</w:t>
      </w:r>
      <w:r w:rsidRPr="00160189">
        <w:rPr>
          <w:rStyle w:val="Char4"/>
          <w:rtl/>
        </w:rPr>
        <w:t xml:space="preserve"> م</w:t>
      </w:r>
      <w:r w:rsidR="00A15996">
        <w:rPr>
          <w:rStyle w:val="Char4"/>
          <w:rtl/>
        </w:rPr>
        <w:t>ی</w:t>
      </w:r>
      <w:r w:rsidRPr="00160189">
        <w:rPr>
          <w:rStyle w:val="Char4"/>
          <w:rtl/>
        </w:rPr>
        <w:t>‏رس</w:t>
      </w:r>
      <w:r w:rsidR="00B9084A">
        <w:rPr>
          <w:rStyle w:val="Char4"/>
          <w:rtl/>
        </w:rPr>
        <w:t>ی</w:t>
      </w:r>
      <w:r w:rsidRPr="00160189">
        <w:rPr>
          <w:rStyle w:val="Char4"/>
          <w:rtl/>
        </w:rPr>
        <w:t xml:space="preserve">دند </w:t>
      </w:r>
      <w:r w:rsidR="009D063B">
        <w:rPr>
          <w:rStyle w:val="Char4"/>
          <w:rtl/>
        </w:rPr>
        <w:t>ک</w:t>
      </w:r>
      <w:r w:rsidRPr="00160189">
        <w:rPr>
          <w:rStyle w:val="Char4"/>
          <w:rtl/>
        </w:rPr>
        <w:t>ه آنها در تر</w:t>
      </w:r>
      <w:r w:rsidR="009D063B">
        <w:rPr>
          <w:rStyle w:val="Char4"/>
          <w:rtl/>
        </w:rPr>
        <w:t>ک</w:t>
      </w:r>
      <w:r w:rsidRPr="00160189">
        <w:rPr>
          <w:rStyle w:val="Char4"/>
          <w:rtl/>
        </w:rPr>
        <w:t xml:space="preserve"> د</w:t>
      </w:r>
      <w:r w:rsidR="00B9084A">
        <w:rPr>
          <w:rStyle w:val="Char4"/>
          <w:rtl/>
        </w:rPr>
        <w:t>ی</w:t>
      </w:r>
      <w:r w:rsidRPr="00160189">
        <w:rPr>
          <w:rStyle w:val="Char4"/>
          <w:rtl/>
        </w:rPr>
        <w:t>ن</w:t>
      </w:r>
      <w:r w:rsidR="001C48E8">
        <w:rPr>
          <w:rStyle w:val="Char4"/>
          <w:rtl/>
        </w:rPr>
        <w:t xml:space="preserve">‌شان </w:t>
      </w:r>
      <w:r w:rsidRPr="00160189">
        <w:rPr>
          <w:rStyle w:val="Char4"/>
          <w:rtl/>
        </w:rPr>
        <w:t>معذور شناخته شوند؟ گفت: بل</w:t>
      </w:r>
      <w:r w:rsidR="00A15996">
        <w:rPr>
          <w:rStyle w:val="Char4"/>
          <w:rtl/>
        </w:rPr>
        <w:t>ی</w:t>
      </w:r>
      <w:r w:rsidRPr="00160189">
        <w:rPr>
          <w:rStyle w:val="Char4"/>
          <w:rtl/>
        </w:rPr>
        <w:t xml:space="preserve">، به خدا سوگند، آنها </w:t>
      </w:r>
      <w:r w:rsidR="00B9084A">
        <w:rPr>
          <w:rStyle w:val="Char4"/>
          <w:rtl/>
        </w:rPr>
        <w:t>ی</w:t>
      </w:r>
      <w:r w:rsidR="009D063B">
        <w:rPr>
          <w:rStyle w:val="Char4"/>
          <w:rtl/>
        </w:rPr>
        <w:t>ک</w:t>
      </w:r>
      <w:r w:rsidR="00A15996">
        <w:rPr>
          <w:rStyle w:val="Char4"/>
          <w:rtl/>
        </w:rPr>
        <w:t>ی</w:t>
      </w:r>
      <w:r w:rsidRPr="00160189">
        <w:rPr>
          <w:rStyle w:val="Char4"/>
          <w:rtl/>
        </w:rPr>
        <w:t xml:space="preserve"> از اصحاب را به حدّ</w:t>
      </w:r>
      <w:r w:rsidR="00A15996">
        <w:rPr>
          <w:rStyle w:val="Char4"/>
          <w:rtl/>
        </w:rPr>
        <w:t>ی</w:t>
      </w:r>
      <w:r w:rsidRPr="00160189">
        <w:rPr>
          <w:rStyle w:val="Char4"/>
          <w:rtl/>
        </w:rPr>
        <w:t xml:space="preserve"> م</w:t>
      </w:r>
      <w:r w:rsidR="00A15996">
        <w:rPr>
          <w:rStyle w:val="Char4"/>
          <w:rtl/>
        </w:rPr>
        <w:t>ی</w:t>
      </w:r>
      <w:r w:rsidRPr="00160189">
        <w:rPr>
          <w:rStyle w:val="Char4"/>
          <w:rtl/>
        </w:rPr>
        <w:t>‏زدند، گرسنه نگاه و تشنه نگاه م</w:t>
      </w:r>
      <w:r w:rsidR="00A15996">
        <w:rPr>
          <w:rStyle w:val="Char4"/>
          <w:rtl/>
        </w:rPr>
        <w:t>ی</w:t>
      </w:r>
      <w:r w:rsidRPr="00160189">
        <w:rPr>
          <w:rStyle w:val="Char4"/>
          <w:rtl/>
        </w:rPr>
        <w:t xml:space="preserve">‏داشتند، </w:t>
      </w:r>
      <w:r w:rsidR="009D063B">
        <w:rPr>
          <w:rStyle w:val="Char4"/>
          <w:rtl/>
        </w:rPr>
        <w:t>ک</w:t>
      </w:r>
      <w:r w:rsidRPr="00160189">
        <w:rPr>
          <w:rStyle w:val="Char4"/>
          <w:rtl/>
        </w:rPr>
        <w:t>ه توانا</w:t>
      </w:r>
      <w:r w:rsidR="00B9084A">
        <w:rPr>
          <w:rStyle w:val="Char4"/>
          <w:rtl/>
        </w:rPr>
        <w:t>ی</w:t>
      </w:r>
      <w:r w:rsidR="00A15996">
        <w:rPr>
          <w:rStyle w:val="Char4"/>
          <w:rtl/>
        </w:rPr>
        <w:t>ی</w:t>
      </w:r>
      <w:r w:rsidRPr="00160189">
        <w:rPr>
          <w:rStyle w:val="Char4"/>
          <w:rtl/>
        </w:rPr>
        <w:t xml:space="preserve"> نشستن را از شدّت ضرر</w:t>
      </w:r>
      <w:r w:rsidR="00A15996">
        <w:rPr>
          <w:rStyle w:val="Char4"/>
          <w:rtl/>
        </w:rPr>
        <w:t>ی</w:t>
      </w:r>
      <w:r w:rsidRPr="00160189">
        <w:rPr>
          <w:rStyle w:val="Char4"/>
          <w:rtl/>
        </w:rPr>
        <w:t xml:space="preserve"> </w:t>
      </w:r>
      <w:r w:rsidR="009D063B">
        <w:rPr>
          <w:rStyle w:val="Char4"/>
          <w:rtl/>
        </w:rPr>
        <w:t>ک</w:t>
      </w:r>
      <w:r w:rsidRPr="00160189">
        <w:rPr>
          <w:rStyle w:val="Char4"/>
          <w:rtl/>
        </w:rPr>
        <w:t>ه به او رس</w:t>
      </w:r>
      <w:r w:rsidR="00B9084A">
        <w:rPr>
          <w:rStyle w:val="Char4"/>
          <w:rtl/>
        </w:rPr>
        <w:t>ی</w:t>
      </w:r>
      <w:r w:rsidRPr="00160189">
        <w:rPr>
          <w:rStyle w:val="Char4"/>
          <w:rtl/>
        </w:rPr>
        <w:t>ده بود، نم</w:t>
      </w:r>
      <w:r w:rsidR="00A15996">
        <w:rPr>
          <w:rStyle w:val="Char4"/>
          <w:rtl/>
        </w:rPr>
        <w:t>ی</w:t>
      </w:r>
      <w:r w:rsidRPr="00160189">
        <w:rPr>
          <w:rStyle w:val="Char4"/>
          <w:rtl/>
        </w:rPr>
        <w:t>‏داشت، به حدّ</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همان </w:t>
      </w:r>
      <w:r w:rsidRPr="00216D90">
        <w:rPr>
          <w:rStyle w:val="Char4"/>
          <w:spacing w:val="-4"/>
          <w:rtl/>
        </w:rPr>
        <w:t>فتنه‏ا</w:t>
      </w:r>
      <w:r w:rsidR="00A15996" w:rsidRPr="00216D90">
        <w:rPr>
          <w:rStyle w:val="Char4"/>
          <w:spacing w:val="-4"/>
          <w:rtl/>
        </w:rPr>
        <w:t>ی</w:t>
      </w:r>
      <w:r w:rsidRPr="00216D90">
        <w:rPr>
          <w:rStyle w:val="Char4"/>
          <w:spacing w:val="-4"/>
          <w:rtl/>
        </w:rPr>
        <w:t xml:space="preserve"> را </w:t>
      </w:r>
      <w:r w:rsidR="009D063B" w:rsidRPr="00216D90">
        <w:rPr>
          <w:rStyle w:val="Char4"/>
          <w:spacing w:val="-4"/>
          <w:rtl/>
        </w:rPr>
        <w:t>ک</w:t>
      </w:r>
      <w:r w:rsidRPr="00216D90">
        <w:rPr>
          <w:rStyle w:val="Char4"/>
          <w:spacing w:val="-4"/>
          <w:rtl/>
        </w:rPr>
        <w:t>ه از و</w:t>
      </w:r>
      <w:r w:rsidR="00A15996" w:rsidRPr="00216D90">
        <w:rPr>
          <w:rStyle w:val="Char4"/>
          <w:spacing w:val="-4"/>
          <w:rtl/>
        </w:rPr>
        <w:t>ی</w:t>
      </w:r>
      <w:r w:rsidRPr="00216D90">
        <w:rPr>
          <w:rStyle w:val="Char4"/>
          <w:spacing w:val="-4"/>
          <w:rtl/>
        </w:rPr>
        <w:t xml:space="preserve"> م</w:t>
      </w:r>
      <w:r w:rsidR="00A15996" w:rsidRPr="00216D90">
        <w:rPr>
          <w:rStyle w:val="Char4"/>
          <w:spacing w:val="-4"/>
          <w:rtl/>
        </w:rPr>
        <w:t>ی</w:t>
      </w:r>
      <w:r w:rsidRPr="00216D90">
        <w:rPr>
          <w:rStyle w:val="Char4"/>
          <w:spacing w:val="-4"/>
          <w:rtl/>
        </w:rPr>
        <w:t>‏خواستند به آنها م</w:t>
      </w:r>
      <w:r w:rsidR="00A15996" w:rsidRPr="00216D90">
        <w:rPr>
          <w:rStyle w:val="Char4"/>
          <w:spacing w:val="-4"/>
          <w:rtl/>
        </w:rPr>
        <w:t>ی</w:t>
      </w:r>
      <w:r w:rsidRPr="00216D90">
        <w:rPr>
          <w:rStyle w:val="Char4"/>
          <w:spacing w:val="-4"/>
          <w:rtl/>
        </w:rPr>
        <w:t>‏داد!! حت</w:t>
      </w:r>
      <w:r w:rsidR="00A15996" w:rsidRPr="00216D90">
        <w:rPr>
          <w:rStyle w:val="Char4"/>
          <w:spacing w:val="-4"/>
          <w:rtl/>
        </w:rPr>
        <w:t>ی</w:t>
      </w:r>
      <w:r w:rsidRPr="00216D90">
        <w:rPr>
          <w:rStyle w:val="Char4"/>
          <w:spacing w:val="-4"/>
          <w:rtl/>
        </w:rPr>
        <w:t xml:space="preserve"> به و</w:t>
      </w:r>
      <w:r w:rsidR="00A15996" w:rsidRPr="00216D90">
        <w:rPr>
          <w:rStyle w:val="Char4"/>
          <w:spacing w:val="-4"/>
          <w:rtl/>
        </w:rPr>
        <w:t>ی</w:t>
      </w:r>
      <w:r w:rsidRPr="00216D90">
        <w:rPr>
          <w:rStyle w:val="Char4"/>
          <w:spacing w:val="-4"/>
          <w:rtl/>
        </w:rPr>
        <w:t xml:space="preserve"> م</w:t>
      </w:r>
      <w:r w:rsidR="00A15996" w:rsidRPr="00216D90">
        <w:rPr>
          <w:rStyle w:val="Char4"/>
          <w:spacing w:val="-4"/>
          <w:rtl/>
        </w:rPr>
        <w:t>ی</w:t>
      </w:r>
      <w:r w:rsidRPr="00216D90">
        <w:rPr>
          <w:rStyle w:val="Char4"/>
          <w:spacing w:val="-4"/>
          <w:rtl/>
        </w:rPr>
        <w:t>‏گفتند: لات و عز</w:t>
      </w:r>
      <w:r w:rsidR="00A15996" w:rsidRPr="00216D90">
        <w:rPr>
          <w:rStyle w:val="Char4"/>
          <w:spacing w:val="-4"/>
          <w:rtl/>
        </w:rPr>
        <w:t>ی</w:t>
      </w:r>
      <w:r w:rsidRPr="00216D90">
        <w:rPr>
          <w:rStyle w:val="Char4"/>
          <w:spacing w:val="-4"/>
          <w:rtl/>
        </w:rPr>
        <w:t xml:space="preserve"> دو معبود به جز از خدا هستند؟ م</w:t>
      </w:r>
      <w:r w:rsidR="00A15996" w:rsidRPr="00216D90">
        <w:rPr>
          <w:rStyle w:val="Char4"/>
          <w:spacing w:val="-4"/>
          <w:rtl/>
        </w:rPr>
        <w:t>ی</w:t>
      </w:r>
      <w:r w:rsidRPr="00216D90">
        <w:rPr>
          <w:rStyle w:val="Char4"/>
          <w:spacing w:val="-4"/>
          <w:rtl/>
        </w:rPr>
        <w:t>‏گفت: بل</w:t>
      </w:r>
      <w:r w:rsidR="00A15996" w:rsidRPr="00216D90">
        <w:rPr>
          <w:rStyle w:val="Char4"/>
          <w:spacing w:val="-4"/>
          <w:rtl/>
        </w:rPr>
        <w:t>ی</w:t>
      </w:r>
      <w:r w:rsidRPr="00216D90">
        <w:rPr>
          <w:rStyle w:val="Char4"/>
          <w:spacing w:val="-4"/>
          <w:rtl/>
        </w:rPr>
        <w:t>، (حت</w:t>
      </w:r>
      <w:r w:rsidR="00A15996" w:rsidRPr="00216D90">
        <w:rPr>
          <w:rStyle w:val="Char4"/>
          <w:spacing w:val="-4"/>
          <w:rtl/>
        </w:rPr>
        <w:t>ی</w:t>
      </w:r>
      <w:r w:rsidRPr="00216D90">
        <w:rPr>
          <w:rStyle w:val="Char4"/>
          <w:spacing w:val="-4"/>
          <w:rtl/>
        </w:rPr>
        <w:t xml:space="preserve"> قونغوز</w:t>
      </w:r>
      <w:r w:rsidR="009D063B" w:rsidRPr="00216D90">
        <w:rPr>
          <w:rStyle w:val="Char4"/>
          <w:spacing w:val="-4"/>
          <w:rtl/>
        </w:rPr>
        <w:t>ک</w:t>
      </w:r>
      <w:r w:rsidRPr="00216D90">
        <w:rPr>
          <w:rStyle w:val="Char4"/>
          <w:spacing w:val="-4"/>
          <w:rtl/>
        </w:rPr>
        <w:t xml:space="preserve"> هم </w:t>
      </w:r>
      <w:r w:rsidR="009D063B" w:rsidRPr="00216D90">
        <w:rPr>
          <w:rStyle w:val="Char4"/>
          <w:spacing w:val="-4"/>
          <w:rtl/>
        </w:rPr>
        <w:t>ک</w:t>
      </w:r>
      <w:r w:rsidRPr="00216D90">
        <w:rPr>
          <w:rStyle w:val="Char4"/>
          <w:spacing w:val="-4"/>
          <w:rtl/>
        </w:rPr>
        <w:t>ه از نزد آنها م</w:t>
      </w:r>
      <w:r w:rsidR="00A15996" w:rsidRPr="00216D90">
        <w:rPr>
          <w:rStyle w:val="Char4"/>
          <w:spacing w:val="-4"/>
          <w:rtl/>
        </w:rPr>
        <w:t>ی</w:t>
      </w:r>
      <w:r w:rsidRPr="00216D90">
        <w:rPr>
          <w:rStyle w:val="Char4"/>
          <w:spacing w:val="-4"/>
          <w:rtl/>
        </w:rPr>
        <w:t>‏گذشت،</w:t>
      </w:r>
      <w:r w:rsidR="0095596E">
        <w:rPr>
          <w:rStyle w:val="Char4"/>
          <w:rFonts w:hint="cs"/>
          <w:rtl/>
        </w:rPr>
        <w:t xml:space="preserve"> </w:t>
      </w:r>
      <w:r w:rsidRPr="00160189">
        <w:rPr>
          <w:rStyle w:val="Char4"/>
          <w:rtl/>
        </w:rPr>
        <w:t>به و</w:t>
      </w:r>
      <w:r w:rsidR="00A15996">
        <w:rPr>
          <w:rStyle w:val="Char4"/>
          <w:rtl/>
        </w:rPr>
        <w:t>ی</w:t>
      </w:r>
      <w:r w:rsidRPr="00160189">
        <w:rPr>
          <w:rStyle w:val="Char4"/>
          <w:rtl/>
        </w:rPr>
        <w:t xml:space="preserve"> م</w:t>
      </w:r>
      <w:r w:rsidR="00A15996">
        <w:rPr>
          <w:rStyle w:val="Char4"/>
          <w:rtl/>
        </w:rPr>
        <w:t>ی</w:t>
      </w:r>
      <w:r w:rsidRPr="00160189">
        <w:rPr>
          <w:rStyle w:val="Char4"/>
          <w:rtl/>
        </w:rPr>
        <w:t>‏گفتند: آ</w:t>
      </w:r>
      <w:r w:rsidR="00B9084A">
        <w:rPr>
          <w:rStyle w:val="Char4"/>
          <w:rtl/>
        </w:rPr>
        <w:t>ی</w:t>
      </w:r>
      <w:r w:rsidRPr="00160189">
        <w:rPr>
          <w:rStyle w:val="Char4"/>
          <w:rtl/>
        </w:rPr>
        <w:t>ا ا</w:t>
      </w:r>
      <w:r w:rsidR="00B9084A">
        <w:rPr>
          <w:rStyle w:val="Char4"/>
          <w:rtl/>
        </w:rPr>
        <w:t>ی</w:t>
      </w:r>
      <w:r w:rsidRPr="00160189">
        <w:rPr>
          <w:rStyle w:val="Char4"/>
          <w:rtl/>
        </w:rPr>
        <w:t>ن قونغوز</w:t>
      </w:r>
      <w:r w:rsidR="009D063B">
        <w:rPr>
          <w:rStyle w:val="Char4"/>
          <w:rtl/>
        </w:rPr>
        <w:t>ک</w:t>
      </w:r>
      <w:r w:rsidRPr="00160189">
        <w:rPr>
          <w:rStyle w:val="Char4"/>
          <w:rtl/>
        </w:rPr>
        <w:t xml:space="preserve"> پروردگارت به غ</w:t>
      </w:r>
      <w:r w:rsidR="00B9084A">
        <w:rPr>
          <w:rStyle w:val="Char4"/>
          <w:rtl/>
        </w:rPr>
        <w:t>ی</w:t>
      </w:r>
      <w:r w:rsidRPr="00160189">
        <w:rPr>
          <w:rStyle w:val="Char4"/>
          <w:rtl/>
        </w:rPr>
        <w:t>ر از خداست؟ م</w:t>
      </w:r>
      <w:r w:rsidR="00A15996">
        <w:rPr>
          <w:rStyle w:val="Char4"/>
          <w:rtl/>
        </w:rPr>
        <w:t>ی</w:t>
      </w:r>
      <w:r w:rsidRPr="00160189">
        <w:rPr>
          <w:rStyle w:val="Char4"/>
          <w:rtl/>
        </w:rPr>
        <w:t>‏گفت: بل</w:t>
      </w:r>
      <w:r w:rsidR="00A15996">
        <w:rPr>
          <w:rStyle w:val="Char4"/>
          <w:rtl/>
        </w:rPr>
        <w:t>ی</w:t>
      </w:r>
      <w:r w:rsidRPr="005102EE">
        <w:rPr>
          <w:rStyle w:val="Char4"/>
          <w:vertAlign w:val="superscript"/>
          <w:rtl/>
        </w:rPr>
        <w:footnoteReference w:id="103"/>
      </w:r>
      <w:r w:rsidRPr="00160189">
        <w:rPr>
          <w:rStyle w:val="Char4"/>
          <w:rtl/>
        </w:rPr>
        <w:t xml:space="preserve"> (البته ا</w:t>
      </w:r>
      <w:r w:rsidR="00B9084A">
        <w:rPr>
          <w:rStyle w:val="Char4"/>
          <w:rtl/>
        </w:rPr>
        <w:t>ی</w:t>
      </w:r>
      <w:r w:rsidRPr="00160189">
        <w:rPr>
          <w:rStyle w:val="Char4"/>
          <w:rtl/>
        </w:rPr>
        <w:t>ن را) به خاطر رها</w:t>
      </w:r>
      <w:r w:rsidR="00B9084A">
        <w:rPr>
          <w:rStyle w:val="Char4"/>
          <w:rtl/>
        </w:rPr>
        <w:t>ی</w:t>
      </w:r>
      <w:r w:rsidR="00A15996">
        <w:rPr>
          <w:rStyle w:val="Char4"/>
          <w:rtl/>
        </w:rPr>
        <w:t>ی</w:t>
      </w:r>
      <w:r w:rsidRPr="00160189">
        <w:rPr>
          <w:rStyle w:val="Char4"/>
          <w:rtl/>
        </w:rPr>
        <w:t xml:space="preserve"> از چنگال آنها، و بر اثر شدّت ش</w:t>
      </w:r>
      <w:r w:rsidR="009D063B">
        <w:rPr>
          <w:rStyle w:val="Char4"/>
          <w:rtl/>
        </w:rPr>
        <w:t>ک</w:t>
      </w:r>
      <w:r w:rsidRPr="00160189">
        <w:rPr>
          <w:rStyle w:val="Char4"/>
          <w:rtl/>
        </w:rPr>
        <w:t>نجه و خشونت</w:t>
      </w:r>
      <w:r w:rsidR="00A15996">
        <w:rPr>
          <w:rStyle w:val="Char4"/>
          <w:rtl/>
        </w:rPr>
        <w:t>ی</w:t>
      </w:r>
      <w:r w:rsidRPr="00160189">
        <w:rPr>
          <w:rStyle w:val="Char4"/>
          <w:rtl/>
        </w:rPr>
        <w:t xml:space="preserve"> </w:t>
      </w:r>
      <w:r w:rsidR="009D063B">
        <w:rPr>
          <w:rStyle w:val="Char4"/>
          <w:rtl/>
        </w:rPr>
        <w:t>ک</w:t>
      </w:r>
      <w:r w:rsidRPr="00160189">
        <w:rPr>
          <w:rStyle w:val="Char4"/>
          <w:rtl/>
        </w:rPr>
        <w:t>ه بر و</w:t>
      </w:r>
      <w:r w:rsidR="00A15996">
        <w:rPr>
          <w:rStyle w:val="Char4"/>
          <w:rtl/>
        </w:rPr>
        <w:t>ی</w:t>
      </w:r>
      <w:r w:rsidRPr="00160189">
        <w:rPr>
          <w:rStyle w:val="Char4"/>
          <w:rtl/>
        </w:rPr>
        <w:t xml:space="preserve"> روا م</w:t>
      </w:r>
      <w:r w:rsidR="00A15996">
        <w:rPr>
          <w:rStyle w:val="Char4"/>
          <w:rtl/>
        </w:rPr>
        <w:t>ی</w:t>
      </w:r>
      <w:r w:rsidRPr="00160189">
        <w:rPr>
          <w:rStyle w:val="Char4"/>
          <w:rtl/>
        </w:rPr>
        <w:t>‏داشتند (م</w:t>
      </w:r>
      <w:r w:rsidR="00A15996">
        <w:rPr>
          <w:rStyle w:val="Char4"/>
          <w:rtl/>
        </w:rPr>
        <w:t>ی</w:t>
      </w:r>
      <w:r w:rsidRPr="00160189">
        <w:rPr>
          <w:rStyle w:val="Char4"/>
          <w:rtl/>
        </w:rPr>
        <w:t>‏گفت).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59/3</w:t>
      </w:r>
      <w:r w:rsidRPr="00160189">
        <w:rPr>
          <w:rStyle w:val="Char4"/>
          <w:rFonts w:hint="cs"/>
          <w:rtl/>
        </w:rPr>
        <w:t>)</w:t>
      </w:r>
      <w:r w:rsidRPr="00160189">
        <w:rPr>
          <w:rStyle w:val="Char4"/>
          <w:rtl/>
        </w:rPr>
        <w:t xml:space="preserve"> آمده.</w:t>
      </w:r>
    </w:p>
    <w:p w:rsidR="00797E01" w:rsidRPr="00723DFA" w:rsidRDefault="00797E01" w:rsidP="00723DFA">
      <w:pPr>
        <w:pStyle w:val="a5"/>
        <w:rPr>
          <w:rtl/>
        </w:rPr>
      </w:pPr>
      <w:bookmarkStart w:id="48" w:name="_Toc441587412"/>
      <w:r w:rsidRPr="00723DFA">
        <w:rPr>
          <w:rtl/>
        </w:rPr>
        <w:t>حالات رسول خدا</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723DFA">
        <w:rPr>
          <w:rtl/>
        </w:rPr>
        <w:t>و اصحابش در مد</w:t>
      </w:r>
      <w:r w:rsidR="00B9084A">
        <w:rPr>
          <w:rtl/>
        </w:rPr>
        <w:t>ی</w:t>
      </w:r>
      <w:r w:rsidRPr="00723DFA">
        <w:rPr>
          <w:rtl/>
        </w:rPr>
        <w:t>نه پس از هجرت</w:t>
      </w:r>
      <w:bookmarkEnd w:id="48"/>
    </w:p>
    <w:p w:rsidR="00797E01" w:rsidRPr="00160189" w:rsidRDefault="00797E01" w:rsidP="008D1BC1">
      <w:pPr>
        <w:ind w:firstLine="284"/>
        <w:jc w:val="both"/>
        <w:rPr>
          <w:rStyle w:val="Char4"/>
          <w:rtl/>
        </w:rPr>
      </w:pPr>
      <w:r w:rsidRPr="00160189">
        <w:rPr>
          <w:rStyle w:val="Char4"/>
          <w:rtl/>
        </w:rPr>
        <w:t>ابن منذر، طبران</w:t>
      </w:r>
      <w:r w:rsidR="00A15996">
        <w:rPr>
          <w:rStyle w:val="Char4"/>
          <w:rtl/>
        </w:rPr>
        <w:t>ی</w:t>
      </w:r>
      <w:r w:rsidRPr="00160189">
        <w:rPr>
          <w:rStyle w:val="Char4"/>
          <w:rtl/>
        </w:rPr>
        <w:t>، حا</w:t>
      </w:r>
      <w:r w:rsidR="009D063B">
        <w:rPr>
          <w:rStyle w:val="Char4"/>
          <w:rtl/>
        </w:rPr>
        <w:t>ک</w:t>
      </w:r>
      <w:r w:rsidRPr="00160189">
        <w:rPr>
          <w:rStyle w:val="Char4"/>
          <w:rtl/>
        </w:rPr>
        <w:t>م، ابن مردو</w:t>
      </w:r>
      <w:r w:rsidR="00B9084A">
        <w:rPr>
          <w:rStyle w:val="Char4"/>
          <w:rtl/>
        </w:rPr>
        <w:t>ی</w:t>
      </w:r>
      <w:r w:rsidRPr="00160189">
        <w:rPr>
          <w:rStyle w:val="Char4"/>
          <w:rtl/>
        </w:rPr>
        <w:t>ه، ب</w:t>
      </w:r>
      <w:r w:rsidR="00B9084A">
        <w:rPr>
          <w:rStyle w:val="Char4"/>
          <w:rtl/>
        </w:rPr>
        <w:t>ی</w:t>
      </w:r>
      <w:r w:rsidRPr="00160189">
        <w:rPr>
          <w:rStyle w:val="Char4"/>
          <w:rtl/>
        </w:rPr>
        <w:t>هق</w:t>
      </w:r>
      <w:r w:rsidR="00A15996">
        <w:rPr>
          <w:rStyle w:val="Char4"/>
          <w:rtl/>
        </w:rPr>
        <w:t>ی</w:t>
      </w:r>
      <w:r w:rsidRPr="00160189">
        <w:rPr>
          <w:rStyle w:val="Char4"/>
          <w:rtl/>
        </w:rPr>
        <w:t xml:space="preserve"> در الدلائل و سع</w:t>
      </w:r>
      <w:r w:rsidR="00B9084A">
        <w:rPr>
          <w:rStyle w:val="Char4"/>
          <w:rtl/>
        </w:rPr>
        <w:t>ی</w:t>
      </w:r>
      <w:r w:rsidRPr="00160189">
        <w:rPr>
          <w:rStyle w:val="Char4"/>
          <w:rtl/>
        </w:rPr>
        <w:t>د بن منصور از اب</w:t>
      </w:r>
      <w:r w:rsidR="00A15996">
        <w:rPr>
          <w:rStyle w:val="Char4"/>
          <w:rtl/>
        </w:rPr>
        <w:t>ی</w:t>
      </w:r>
      <w:r w:rsidRPr="00160189">
        <w:rPr>
          <w:rStyle w:val="Char4"/>
          <w:rtl/>
        </w:rPr>
        <w:t xml:space="preserve"> بن </w:t>
      </w:r>
      <w:r w:rsidR="009D063B">
        <w:rPr>
          <w:rStyle w:val="Char4"/>
          <w:rtl/>
        </w:rPr>
        <w:t>ک</w:t>
      </w:r>
      <w:r w:rsidRPr="00160189">
        <w:rPr>
          <w:rStyle w:val="Char4"/>
          <w:rtl/>
        </w:rPr>
        <w:t>عب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گفت: هنگام</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 اصحابش به مد</w:t>
      </w:r>
      <w:r w:rsidR="00B9084A">
        <w:rPr>
          <w:rStyle w:val="Char4"/>
          <w:rtl/>
        </w:rPr>
        <w:t>ی</w:t>
      </w:r>
      <w:r w:rsidRPr="00160189">
        <w:rPr>
          <w:rStyle w:val="Char4"/>
          <w:rtl/>
        </w:rPr>
        <w:t>نه آمدند، و انصار ا</w:t>
      </w:r>
      <w:r w:rsidR="00B9084A">
        <w:rPr>
          <w:rStyle w:val="Char4"/>
          <w:rtl/>
        </w:rPr>
        <w:t>ی</w:t>
      </w:r>
      <w:r w:rsidRPr="00160189">
        <w:rPr>
          <w:rStyle w:val="Char4"/>
          <w:rtl/>
        </w:rPr>
        <w:t>شان را جا</w:t>
      </w:r>
      <w:r w:rsidR="00A15996">
        <w:rPr>
          <w:rStyle w:val="Char4"/>
          <w:rtl/>
        </w:rPr>
        <w:t>ی</w:t>
      </w:r>
      <w:r w:rsidRPr="00160189">
        <w:rPr>
          <w:rStyle w:val="Char4"/>
          <w:rtl/>
        </w:rPr>
        <w:t xml:space="preserve"> دادند، عرب</w:t>
      </w:r>
      <w:r w:rsidR="005102EE">
        <w:rPr>
          <w:rStyle w:val="Char4"/>
          <w:rFonts w:hint="cs"/>
          <w:rtl/>
        </w:rPr>
        <w:t>‌</w:t>
      </w:r>
      <w:r w:rsidRPr="00160189">
        <w:rPr>
          <w:rStyle w:val="Char4"/>
          <w:rtl/>
        </w:rPr>
        <w:t xml:space="preserve">ها آنان را از </w:t>
      </w:r>
      <w:r w:rsidR="00B9084A">
        <w:rPr>
          <w:rStyle w:val="Char4"/>
          <w:rtl/>
        </w:rPr>
        <w:t>ی</w:t>
      </w:r>
      <w:r w:rsidR="009D063B">
        <w:rPr>
          <w:rStyle w:val="Char4"/>
          <w:rtl/>
        </w:rPr>
        <w:t>ک</w:t>
      </w:r>
      <w:r w:rsidRPr="00160189">
        <w:rPr>
          <w:rStyle w:val="Char4"/>
          <w:rtl/>
        </w:rPr>
        <w:t xml:space="preserve"> </w:t>
      </w:r>
      <w:r w:rsidR="009D063B">
        <w:rPr>
          <w:rStyle w:val="Char4"/>
          <w:rtl/>
        </w:rPr>
        <w:t>ک</w:t>
      </w:r>
      <w:r w:rsidRPr="00160189">
        <w:rPr>
          <w:rStyle w:val="Char4"/>
          <w:rtl/>
        </w:rPr>
        <w:t>مان هدف قرار دادند، و آنها شب و روز خود را با سلاح سپر</w:t>
      </w:r>
      <w:r w:rsidR="00A15996">
        <w:rPr>
          <w:rStyle w:val="Char4"/>
          <w:rtl/>
        </w:rPr>
        <w:t>ی</w:t>
      </w:r>
      <w:r w:rsidRPr="00160189">
        <w:rPr>
          <w:rStyle w:val="Char4"/>
          <w:rtl/>
        </w:rPr>
        <w:t xml:space="preserve"> م</w:t>
      </w:r>
      <w:r w:rsidR="00A15996">
        <w:rPr>
          <w:rStyle w:val="Char4"/>
          <w:rtl/>
        </w:rPr>
        <w:t>ی</w:t>
      </w:r>
      <w:r w:rsidRPr="00160189">
        <w:rPr>
          <w:rStyle w:val="Char4"/>
          <w:rtl/>
        </w:rPr>
        <w:t>‏نمودند. با در نظر داشت ا</w:t>
      </w:r>
      <w:r w:rsidR="00B9084A">
        <w:rPr>
          <w:rStyle w:val="Char4"/>
          <w:rtl/>
        </w:rPr>
        <w:t>ی</w:t>
      </w:r>
      <w:r w:rsidRPr="00160189">
        <w:rPr>
          <w:rStyle w:val="Char4"/>
          <w:rtl/>
        </w:rPr>
        <w:t>ن حالت، گفتند: آ</w:t>
      </w:r>
      <w:r w:rsidR="00B9084A">
        <w:rPr>
          <w:rStyle w:val="Char4"/>
          <w:rtl/>
        </w:rPr>
        <w:t>ی</w:t>
      </w:r>
      <w:r w:rsidRPr="00160189">
        <w:rPr>
          <w:rStyle w:val="Char4"/>
          <w:rtl/>
        </w:rPr>
        <w:t>ا بر ا</w:t>
      </w:r>
      <w:r w:rsidR="00B9084A">
        <w:rPr>
          <w:rStyle w:val="Char4"/>
          <w:rtl/>
        </w:rPr>
        <w:t>ی</w:t>
      </w:r>
      <w:r w:rsidRPr="00160189">
        <w:rPr>
          <w:rStyle w:val="Char4"/>
          <w:rtl/>
        </w:rPr>
        <w:t>ن باور هست</w:t>
      </w:r>
      <w:r w:rsidR="00B9084A">
        <w:rPr>
          <w:rStyle w:val="Char4"/>
          <w:rtl/>
        </w:rPr>
        <w:t>ی</w:t>
      </w:r>
      <w:r w:rsidRPr="00160189">
        <w:rPr>
          <w:rStyle w:val="Char4"/>
          <w:rtl/>
        </w:rPr>
        <w:t xml:space="preserve">د </w:t>
      </w:r>
      <w:r w:rsidR="009D063B">
        <w:rPr>
          <w:rStyle w:val="Char4"/>
          <w:rtl/>
        </w:rPr>
        <w:t>ک</w:t>
      </w:r>
      <w:r w:rsidRPr="00160189">
        <w:rPr>
          <w:rStyle w:val="Char4"/>
          <w:rtl/>
        </w:rPr>
        <w:t>ه ما تا وقت</w:t>
      </w:r>
      <w:r w:rsidR="00A15996">
        <w:rPr>
          <w:rStyle w:val="Char4"/>
          <w:rtl/>
        </w:rPr>
        <w:t>ی</w:t>
      </w:r>
      <w:r w:rsidRPr="00160189">
        <w:rPr>
          <w:rStyle w:val="Char4"/>
          <w:rtl/>
        </w:rPr>
        <w:t xml:space="preserve"> زندگ</w:t>
      </w:r>
      <w:r w:rsidR="00A15996">
        <w:rPr>
          <w:rStyle w:val="Char4"/>
          <w:rtl/>
        </w:rPr>
        <w:t>ی</w:t>
      </w:r>
      <w:r w:rsidRPr="00160189">
        <w:rPr>
          <w:rStyle w:val="Char4"/>
          <w:rtl/>
        </w:rPr>
        <w:t xml:space="preserve"> </w:t>
      </w:r>
      <w:r w:rsidR="009D063B">
        <w:rPr>
          <w:rStyle w:val="Char4"/>
          <w:rtl/>
        </w:rPr>
        <w:t>ک</w:t>
      </w:r>
      <w:r w:rsidRPr="00160189">
        <w:rPr>
          <w:rStyle w:val="Char4"/>
          <w:rtl/>
        </w:rPr>
        <w:t>ن</w:t>
      </w:r>
      <w:r w:rsidR="00B9084A">
        <w:rPr>
          <w:rStyle w:val="Char4"/>
          <w:rtl/>
        </w:rPr>
        <w:t>ی</w:t>
      </w:r>
      <w:r w:rsidRPr="00160189">
        <w:rPr>
          <w:rStyle w:val="Char4"/>
          <w:rtl/>
        </w:rPr>
        <w:t xml:space="preserve">م </w:t>
      </w:r>
      <w:r w:rsidR="009D063B">
        <w:rPr>
          <w:rStyle w:val="Char4"/>
          <w:rtl/>
        </w:rPr>
        <w:t>ک</w:t>
      </w:r>
      <w:r w:rsidRPr="00160189">
        <w:rPr>
          <w:rStyle w:val="Char4"/>
          <w:rtl/>
        </w:rPr>
        <w:t>ه در آن در امن و اطم</w:t>
      </w:r>
      <w:r w:rsidR="00B9084A">
        <w:rPr>
          <w:rStyle w:val="Char4"/>
          <w:rtl/>
        </w:rPr>
        <w:t>ی</w:t>
      </w:r>
      <w:r w:rsidRPr="00160189">
        <w:rPr>
          <w:rStyle w:val="Char4"/>
          <w:rtl/>
        </w:rPr>
        <w:t>نان بخواب</w:t>
      </w:r>
      <w:r w:rsidR="00B9084A">
        <w:rPr>
          <w:rStyle w:val="Char4"/>
          <w:rtl/>
        </w:rPr>
        <w:t>ی</w:t>
      </w:r>
      <w:r w:rsidRPr="00160189">
        <w:rPr>
          <w:rStyle w:val="Char4"/>
          <w:rtl/>
        </w:rPr>
        <w:t>م، و به جز از خدا از ه</w:t>
      </w:r>
      <w:r w:rsidR="00B9084A">
        <w:rPr>
          <w:rStyle w:val="Char4"/>
          <w:rtl/>
        </w:rPr>
        <w:t>ی</w:t>
      </w:r>
      <w:r w:rsidRPr="00160189">
        <w:rPr>
          <w:rStyle w:val="Char4"/>
          <w:rtl/>
        </w:rPr>
        <w:t xml:space="preserve">چ </w:t>
      </w:r>
      <w:r w:rsidR="009D063B">
        <w:rPr>
          <w:rStyle w:val="Char4"/>
          <w:rtl/>
        </w:rPr>
        <w:t>ک</w:t>
      </w:r>
      <w:r w:rsidRPr="00160189">
        <w:rPr>
          <w:rStyle w:val="Char4"/>
          <w:rtl/>
        </w:rPr>
        <w:t>س</w:t>
      </w:r>
      <w:r w:rsidR="00A15996">
        <w:rPr>
          <w:rStyle w:val="Char4"/>
          <w:rtl/>
        </w:rPr>
        <w:t>ی</w:t>
      </w:r>
      <w:r w:rsidRPr="00160189">
        <w:rPr>
          <w:rStyle w:val="Char4"/>
          <w:rtl/>
        </w:rPr>
        <w:t xml:space="preserve"> نترس</w:t>
      </w:r>
      <w:r w:rsidR="00B9084A">
        <w:rPr>
          <w:rStyle w:val="Char4"/>
          <w:rtl/>
        </w:rPr>
        <w:t>ی</w:t>
      </w:r>
      <w:r w:rsidRPr="00160189">
        <w:rPr>
          <w:rStyle w:val="Char4"/>
          <w:rtl/>
        </w:rPr>
        <w:t xml:space="preserve">م، </w:t>
      </w:r>
      <w:r w:rsidR="004B04A9">
        <w:rPr>
          <w:rStyle w:val="Char4"/>
          <w:rtl/>
        </w:rPr>
        <w:t xml:space="preserve">آنگاه </w:t>
      </w:r>
      <w:r w:rsidRPr="00160189">
        <w:rPr>
          <w:rStyle w:val="Char4"/>
          <w:rtl/>
        </w:rPr>
        <w:t>(ا</w:t>
      </w:r>
      <w:r w:rsidR="00B9084A">
        <w:rPr>
          <w:rStyle w:val="Char4"/>
          <w:rtl/>
        </w:rPr>
        <w:t>ی</w:t>
      </w:r>
      <w:r w:rsidRPr="00160189">
        <w:rPr>
          <w:rStyle w:val="Char4"/>
          <w:rtl/>
        </w:rPr>
        <w:t>ن آ</w:t>
      </w:r>
      <w:r w:rsidR="00B9084A">
        <w:rPr>
          <w:rStyle w:val="Char4"/>
          <w:rtl/>
        </w:rPr>
        <w:t>ی</w:t>
      </w:r>
      <w:r w:rsidRPr="00160189">
        <w:rPr>
          <w:rStyle w:val="Char4"/>
          <w:rtl/>
        </w:rPr>
        <w:t>ه) نازل گرد</w:t>
      </w:r>
      <w:r w:rsidR="00B9084A">
        <w:rPr>
          <w:rStyle w:val="Char4"/>
          <w:rtl/>
        </w:rPr>
        <w:t>ی</w:t>
      </w:r>
      <w:r w:rsidRPr="00160189">
        <w:rPr>
          <w:rStyle w:val="Char4"/>
          <w:rtl/>
        </w:rPr>
        <w:t>د:</w:t>
      </w:r>
    </w:p>
    <w:p w:rsidR="00797E01" w:rsidRPr="00160189" w:rsidRDefault="00797E01" w:rsidP="00B9084A">
      <w:pPr>
        <w:pStyle w:val="af1"/>
        <w:rPr>
          <w:rStyle w:val="Char4"/>
          <w:rtl/>
        </w:rPr>
      </w:pPr>
      <w:r w:rsidRPr="00AD1A61">
        <w:rPr>
          <w:rStyle w:val="Char8"/>
          <w:rFonts w:hint="cs"/>
          <w:rtl/>
        </w:rPr>
        <w:t>﴿</w:t>
      </w:r>
      <w:r w:rsidRPr="00B9084A">
        <w:rPr>
          <w:rFonts w:hint="eastAsia"/>
          <w:rtl/>
        </w:rPr>
        <w:t>وَعَدَ</w:t>
      </w:r>
      <w:r w:rsidRPr="00B9084A">
        <w:rPr>
          <w:rtl/>
        </w:rPr>
        <w:t xml:space="preserve"> </w:t>
      </w:r>
      <w:r w:rsidRPr="00B9084A">
        <w:rPr>
          <w:rFonts w:hint="cs"/>
          <w:rtl/>
        </w:rPr>
        <w:t>ٱ</w:t>
      </w:r>
      <w:r w:rsidRPr="00B9084A">
        <w:rPr>
          <w:rFonts w:hint="eastAsia"/>
          <w:rtl/>
        </w:rPr>
        <w:t>للَّهُ</w:t>
      </w:r>
      <w:r w:rsidRPr="00B9084A">
        <w:rPr>
          <w:rtl/>
        </w:rPr>
        <w:t xml:space="preserve"> </w:t>
      </w:r>
      <w:r w:rsidRPr="00B9084A">
        <w:rPr>
          <w:rFonts w:hint="cs"/>
          <w:rtl/>
        </w:rPr>
        <w:t>ٱ</w:t>
      </w:r>
      <w:r w:rsidRPr="00B9084A">
        <w:rPr>
          <w:rFonts w:hint="eastAsia"/>
          <w:rtl/>
        </w:rPr>
        <w:t>لَّذِينَ</w:t>
      </w:r>
      <w:r w:rsidRPr="00B9084A">
        <w:rPr>
          <w:rtl/>
        </w:rPr>
        <w:t xml:space="preserve"> </w:t>
      </w:r>
      <w:r w:rsidRPr="00B9084A">
        <w:rPr>
          <w:rFonts w:hint="eastAsia"/>
          <w:rtl/>
        </w:rPr>
        <w:t>ءَامَنُواْ</w:t>
      </w:r>
      <w:r w:rsidRPr="00B9084A">
        <w:rPr>
          <w:rtl/>
        </w:rPr>
        <w:t xml:space="preserve"> </w:t>
      </w:r>
      <w:r w:rsidRPr="00B9084A">
        <w:rPr>
          <w:rFonts w:hint="eastAsia"/>
          <w:rtl/>
        </w:rPr>
        <w:t>مِنكُم</w:t>
      </w:r>
      <w:r w:rsidRPr="00B9084A">
        <w:rPr>
          <w:rFonts w:hint="cs"/>
          <w:rtl/>
        </w:rPr>
        <w:t>ۡ</w:t>
      </w:r>
      <w:r w:rsidRPr="00B9084A">
        <w:rPr>
          <w:rtl/>
        </w:rPr>
        <w:t xml:space="preserve"> </w:t>
      </w:r>
      <w:r w:rsidRPr="00B9084A">
        <w:rPr>
          <w:rFonts w:hint="eastAsia"/>
          <w:rtl/>
        </w:rPr>
        <w:t>وَعَمِلُواْ</w:t>
      </w:r>
      <w:r w:rsidRPr="00B9084A">
        <w:rPr>
          <w:rtl/>
        </w:rPr>
        <w:t xml:space="preserve"> </w:t>
      </w:r>
      <w:r w:rsidRPr="00B9084A">
        <w:rPr>
          <w:rFonts w:hint="cs"/>
          <w:rtl/>
        </w:rPr>
        <w:t>ٱ</w:t>
      </w:r>
      <w:r w:rsidRPr="00B9084A">
        <w:rPr>
          <w:rFonts w:hint="eastAsia"/>
          <w:rtl/>
        </w:rPr>
        <w:t>لصَّ</w:t>
      </w:r>
      <w:r w:rsidRPr="00B9084A">
        <w:rPr>
          <w:rFonts w:hint="cs"/>
          <w:rtl/>
        </w:rPr>
        <w:t>ٰ</w:t>
      </w:r>
      <w:r w:rsidRPr="00B9084A">
        <w:rPr>
          <w:rFonts w:hint="eastAsia"/>
          <w:rtl/>
        </w:rPr>
        <w:t>لِحَ</w:t>
      </w:r>
      <w:r w:rsidRPr="00B9084A">
        <w:rPr>
          <w:rFonts w:hint="cs"/>
          <w:rtl/>
        </w:rPr>
        <w:t>ٰ</w:t>
      </w:r>
      <w:r w:rsidRPr="00B9084A">
        <w:rPr>
          <w:rFonts w:hint="eastAsia"/>
          <w:rtl/>
        </w:rPr>
        <w:t>تِ</w:t>
      </w:r>
      <w:r w:rsidRPr="00B9084A">
        <w:rPr>
          <w:rtl/>
        </w:rPr>
        <w:t xml:space="preserve"> </w:t>
      </w:r>
      <w:r w:rsidRPr="00B9084A">
        <w:rPr>
          <w:rFonts w:hint="eastAsia"/>
          <w:rtl/>
        </w:rPr>
        <w:t>لَيَس</w:t>
      </w:r>
      <w:r w:rsidRPr="00B9084A">
        <w:rPr>
          <w:rFonts w:hint="cs"/>
          <w:rtl/>
        </w:rPr>
        <w:t>ۡ</w:t>
      </w:r>
      <w:r w:rsidRPr="00B9084A">
        <w:rPr>
          <w:rFonts w:hint="eastAsia"/>
          <w:rtl/>
        </w:rPr>
        <w:t>تَخ</w:t>
      </w:r>
      <w:r w:rsidRPr="00B9084A">
        <w:rPr>
          <w:rFonts w:hint="cs"/>
          <w:rtl/>
        </w:rPr>
        <w:t>ۡ</w:t>
      </w:r>
      <w:r w:rsidRPr="00B9084A">
        <w:rPr>
          <w:rFonts w:hint="eastAsia"/>
          <w:rtl/>
        </w:rPr>
        <w:t>لِفَنَّهُم</w:t>
      </w:r>
      <w:r w:rsidRPr="00B9084A">
        <w:rPr>
          <w:rFonts w:hint="cs"/>
          <w:rtl/>
        </w:rPr>
        <w:t>ۡ</w:t>
      </w:r>
      <w:r w:rsidRPr="00B9084A">
        <w:rPr>
          <w:rtl/>
        </w:rPr>
        <w:t xml:space="preserve"> </w:t>
      </w:r>
      <w:r w:rsidRPr="00B9084A">
        <w:rPr>
          <w:rFonts w:hint="eastAsia"/>
          <w:rtl/>
        </w:rPr>
        <w:t>فِي</w:t>
      </w:r>
      <w:r w:rsidRPr="00B9084A">
        <w:rPr>
          <w:rtl/>
        </w:rPr>
        <w:t xml:space="preserve"> </w:t>
      </w:r>
      <w:r w:rsidRPr="00B9084A">
        <w:rPr>
          <w:rFonts w:hint="cs"/>
          <w:rtl/>
        </w:rPr>
        <w:t>ٱ</w:t>
      </w:r>
      <w:r w:rsidRPr="00B9084A">
        <w:rPr>
          <w:rFonts w:hint="eastAsia"/>
          <w:rtl/>
        </w:rPr>
        <w:t>ل</w:t>
      </w:r>
      <w:r w:rsidRPr="00B9084A">
        <w:rPr>
          <w:rFonts w:hint="cs"/>
          <w:rtl/>
        </w:rPr>
        <w:t>ۡ</w:t>
      </w:r>
      <w:r w:rsidRPr="00B9084A">
        <w:rPr>
          <w:rFonts w:hint="eastAsia"/>
          <w:rtl/>
        </w:rPr>
        <w:t>أَر</w:t>
      </w:r>
      <w:r w:rsidRPr="00B9084A">
        <w:rPr>
          <w:rFonts w:hint="cs"/>
          <w:rtl/>
        </w:rPr>
        <w:t>ۡ</w:t>
      </w:r>
      <w:r w:rsidRPr="00B9084A">
        <w:rPr>
          <w:rFonts w:hint="eastAsia"/>
          <w:rtl/>
        </w:rPr>
        <w:t>ضِ</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النور: 55</w:t>
      </w:r>
      <w:r w:rsidRPr="00AD1A61">
        <w:rPr>
          <w:rStyle w:val="Char6"/>
          <w:rFonts w:hint="cs"/>
          <w:rtl/>
        </w:rPr>
        <w:t>]</w:t>
      </w:r>
      <w:r w:rsidRPr="00AD1A61">
        <w:rPr>
          <w:rStyle w:val="Char4"/>
          <w:rFonts w:hint="cs"/>
          <w:rtl/>
        </w:rPr>
        <w:t>.</w:t>
      </w:r>
    </w:p>
    <w:p w:rsidR="00797E01" w:rsidRPr="00160189" w:rsidRDefault="00797E01" w:rsidP="00B9084A">
      <w:pPr>
        <w:pStyle w:val="ab"/>
        <w:rPr>
          <w:rStyle w:val="Char4"/>
          <w:rtl/>
        </w:rPr>
      </w:pPr>
      <w:r w:rsidRPr="00B9084A">
        <w:rPr>
          <w:rStyle w:val="Char5"/>
          <w:rtl/>
        </w:rPr>
        <w:t>ترجمه</w:t>
      </w:r>
      <w:r w:rsidRPr="00160189">
        <w:rPr>
          <w:rStyle w:val="Char4"/>
          <w:rtl/>
        </w:rPr>
        <w:t xml:space="preserve">: </w:t>
      </w:r>
      <w:r w:rsidRPr="00B9084A">
        <w:rPr>
          <w:rStyle w:val="Char8"/>
          <w:rtl/>
        </w:rPr>
        <w:t>«</w:t>
      </w:r>
      <w:r w:rsidRPr="0095596E">
        <w:rPr>
          <w:rtl/>
        </w:rPr>
        <w:t xml:space="preserve">خداوند به </w:t>
      </w:r>
      <w:r w:rsidR="009D063B" w:rsidRPr="0095596E">
        <w:rPr>
          <w:rtl/>
        </w:rPr>
        <w:t>ک</w:t>
      </w:r>
      <w:r w:rsidRPr="0095596E">
        <w:rPr>
          <w:rtl/>
        </w:rPr>
        <w:t>سان</w:t>
      </w:r>
      <w:r w:rsidR="00A15996" w:rsidRPr="0095596E">
        <w:rPr>
          <w:rtl/>
        </w:rPr>
        <w:t>ی</w:t>
      </w:r>
      <w:r w:rsidRPr="0095596E">
        <w:rPr>
          <w:rtl/>
        </w:rPr>
        <w:t xml:space="preserve"> </w:t>
      </w:r>
      <w:r w:rsidR="009D063B" w:rsidRPr="0095596E">
        <w:rPr>
          <w:rtl/>
        </w:rPr>
        <w:t>ک</w:t>
      </w:r>
      <w:r w:rsidRPr="0095596E">
        <w:rPr>
          <w:rtl/>
        </w:rPr>
        <w:t>ه از شما ا</w:t>
      </w:r>
      <w:r w:rsidR="00B9084A" w:rsidRPr="0095596E">
        <w:rPr>
          <w:rtl/>
        </w:rPr>
        <w:t>ی</w:t>
      </w:r>
      <w:r w:rsidRPr="0095596E">
        <w:rPr>
          <w:rtl/>
        </w:rPr>
        <w:t>مان آورده‏اند و اعمال صالح انجام داده‏اند وعده م</w:t>
      </w:r>
      <w:r w:rsidR="00A15996" w:rsidRPr="0095596E">
        <w:rPr>
          <w:rtl/>
        </w:rPr>
        <w:t>ی</w:t>
      </w:r>
      <w:r w:rsidRPr="0095596E">
        <w:rPr>
          <w:rtl/>
        </w:rPr>
        <w:t xml:space="preserve">‏دهد </w:t>
      </w:r>
      <w:r w:rsidR="009D063B" w:rsidRPr="0095596E">
        <w:rPr>
          <w:rtl/>
        </w:rPr>
        <w:t>ک</w:t>
      </w:r>
      <w:r w:rsidRPr="0095596E">
        <w:rPr>
          <w:rtl/>
        </w:rPr>
        <w:t>ه آنها را قطعاً خل</w:t>
      </w:r>
      <w:r w:rsidR="00B9084A" w:rsidRPr="0095596E">
        <w:rPr>
          <w:rtl/>
        </w:rPr>
        <w:t>ی</w:t>
      </w:r>
      <w:r w:rsidRPr="0095596E">
        <w:rPr>
          <w:rtl/>
        </w:rPr>
        <w:t>فه رو</w:t>
      </w:r>
      <w:r w:rsidR="00A15996" w:rsidRPr="0095596E">
        <w:rPr>
          <w:rtl/>
        </w:rPr>
        <w:t>ی</w:t>
      </w:r>
      <w:r w:rsidRPr="0095596E">
        <w:rPr>
          <w:rtl/>
        </w:rPr>
        <w:t xml:space="preserve"> زم</w:t>
      </w:r>
      <w:r w:rsidR="00B9084A" w:rsidRPr="0095596E">
        <w:rPr>
          <w:rtl/>
        </w:rPr>
        <w:t>ی</w:t>
      </w:r>
      <w:r w:rsidRPr="0095596E">
        <w:rPr>
          <w:rtl/>
        </w:rPr>
        <w:t xml:space="preserve">ن خواهد </w:t>
      </w:r>
      <w:r w:rsidR="009D063B" w:rsidRPr="0095596E">
        <w:rPr>
          <w:rtl/>
        </w:rPr>
        <w:t>ک</w:t>
      </w:r>
      <w:r w:rsidRPr="0095596E">
        <w:rPr>
          <w:rtl/>
        </w:rPr>
        <w:t>رد</w:t>
      </w:r>
      <w:r w:rsidRPr="00B9084A">
        <w:rPr>
          <w:rStyle w:val="Char8"/>
          <w:rtl/>
        </w:rPr>
        <w:t>»</w:t>
      </w:r>
      <w:r w:rsidRPr="00160189">
        <w:rPr>
          <w:rStyle w:val="Char4"/>
          <w:rtl/>
        </w:rPr>
        <w:t>.</w:t>
      </w:r>
    </w:p>
    <w:p w:rsidR="00797E01" w:rsidRPr="00160189" w:rsidRDefault="00797E01" w:rsidP="005102EE">
      <w:pPr>
        <w:ind w:firstLine="284"/>
        <w:jc w:val="both"/>
        <w:rPr>
          <w:rStyle w:val="Char4"/>
          <w:rtl/>
        </w:rPr>
      </w:pPr>
      <w:r w:rsidRPr="00160189">
        <w:rPr>
          <w:rStyle w:val="Char4"/>
          <w:rtl/>
        </w:rPr>
        <w:t>ا</w:t>
      </w:r>
      <w:r w:rsidR="00B9084A">
        <w:rPr>
          <w:rStyle w:val="Char4"/>
          <w:rtl/>
        </w:rPr>
        <w:t>ی</w:t>
      </w:r>
      <w:r w:rsidRPr="00160189">
        <w:rPr>
          <w:rStyle w:val="Char4"/>
          <w:rtl/>
        </w:rPr>
        <w:t>ن چن</w:t>
      </w:r>
      <w:r w:rsidR="00B9084A">
        <w:rPr>
          <w:rStyle w:val="Char4"/>
          <w:rtl/>
        </w:rPr>
        <w:t>ی</w:t>
      </w:r>
      <w:r w:rsidRPr="00160189">
        <w:rPr>
          <w:rStyle w:val="Char4"/>
          <w:rtl/>
        </w:rPr>
        <w:t>ن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259/1</w:t>
      </w:r>
      <w:r w:rsidRPr="00160189">
        <w:rPr>
          <w:rStyle w:val="Char4"/>
          <w:rFonts w:hint="cs"/>
          <w:rtl/>
        </w:rPr>
        <w:t>)</w:t>
      </w:r>
      <w:r w:rsidRPr="00160189">
        <w:rPr>
          <w:rStyle w:val="Char4"/>
          <w:rtl/>
        </w:rPr>
        <w:t xml:space="preserve"> آمده. و لفظ طبران</w:t>
      </w:r>
      <w:r w:rsidR="00A15996">
        <w:rPr>
          <w:rStyle w:val="Char4"/>
          <w:rtl/>
        </w:rPr>
        <w:t>ی</w:t>
      </w:r>
      <w:r w:rsidRPr="00160189">
        <w:rPr>
          <w:rStyle w:val="Char4"/>
          <w:rtl/>
        </w:rPr>
        <w:t xml:space="preserve"> چن</w:t>
      </w:r>
      <w:r w:rsidR="00B9084A">
        <w:rPr>
          <w:rStyle w:val="Char4"/>
          <w:rtl/>
        </w:rPr>
        <w:t>ی</w:t>
      </w:r>
      <w:r w:rsidRPr="00160189">
        <w:rPr>
          <w:rStyle w:val="Char4"/>
          <w:rtl/>
        </w:rPr>
        <w:t>ن است: از اب</w:t>
      </w:r>
      <w:r w:rsidR="00A15996">
        <w:rPr>
          <w:rStyle w:val="Char4"/>
          <w:rtl/>
        </w:rPr>
        <w:t>ی</w:t>
      </w:r>
      <w:r w:rsidRPr="00160189">
        <w:rPr>
          <w:rStyle w:val="Char4"/>
          <w:rtl/>
        </w:rPr>
        <w:t xml:space="preserve"> بن </w:t>
      </w:r>
      <w:r w:rsidR="009D063B">
        <w:rPr>
          <w:rStyle w:val="Char4"/>
          <w:rtl/>
        </w:rPr>
        <w:t>ک</w:t>
      </w:r>
      <w:r w:rsidRPr="00160189">
        <w:rPr>
          <w:rStyle w:val="Char4"/>
          <w:rtl/>
        </w:rPr>
        <w:t>عب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گفت: هنگام</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 اصحابش به مد</w:t>
      </w:r>
      <w:r w:rsidR="00B9084A">
        <w:rPr>
          <w:rStyle w:val="Char4"/>
          <w:rtl/>
        </w:rPr>
        <w:t>ی</w:t>
      </w:r>
      <w:r w:rsidRPr="00160189">
        <w:rPr>
          <w:rStyle w:val="Char4"/>
          <w:rtl/>
        </w:rPr>
        <w:t>نه آمدند، و انصار به آنان جا</w:t>
      </w:r>
      <w:r w:rsidR="00A15996">
        <w:rPr>
          <w:rStyle w:val="Char4"/>
          <w:rtl/>
        </w:rPr>
        <w:t>ی</w:t>
      </w:r>
      <w:r w:rsidRPr="00160189">
        <w:rPr>
          <w:rStyle w:val="Char4"/>
          <w:rtl/>
        </w:rPr>
        <w:t xml:space="preserve"> دادند، عرب</w:t>
      </w:r>
      <w:r w:rsidR="005102EE">
        <w:rPr>
          <w:rStyle w:val="Char4"/>
          <w:rFonts w:hint="cs"/>
          <w:rtl/>
        </w:rPr>
        <w:t>‌</w:t>
      </w:r>
      <w:r w:rsidRPr="00160189">
        <w:rPr>
          <w:rStyle w:val="Char4"/>
          <w:rtl/>
        </w:rPr>
        <w:t>ها ا</w:t>
      </w:r>
      <w:r w:rsidR="00B9084A">
        <w:rPr>
          <w:rStyle w:val="Char4"/>
          <w:rtl/>
        </w:rPr>
        <w:t>ی</w:t>
      </w:r>
      <w:r w:rsidRPr="00160189">
        <w:rPr>
          <w:rStyle w:val="Char4"/>
          <w:rtl/>
        </w:rPr>
        <w:t xml:space="preserve">شان را از </w:t>
      </w:r>
      <w:r w:rsidR="00B9084A">
        <w:rPr>
          <w:rStyle w:val="Char4"/>
          <w:rtl/>
        </w:rPr>
        <w:t>ی</w:t>
      </w:r>
      <w:r w:rsidR="009D063B">
        <w:rPr>
          <w:rStyle w:val="Char4"/>
          <w:rtl/>
        </w:rPr>
        <w:t>ک</w:t>
      </w:r>
      <w:r w:rsidRPr="00160189">
        <w:rPr>
          <w:rStyle w:val="Char4"/>
          <w:rtl/>
        </w:rPr>
        <w:t xml:space="preserve"> </w:t>
      </w:r>
      <w:r w:rsidR="009D063B">
        <w:rPr>
          <w:rStyle w:val="Char4"/>
          <w:rtl/>
        </w:rPr>
        <w:t>ک</w:t>
      </w:r>
      <w:r w:rsidRPr="00160189">
        <w:rPr>
          <w:rStyle w:val="Char4"/>
          <w:rtl/>
        </w:rPr>
        <w:t xml:space="preserve">مان هدف قرار دادند، </w:t>
      </w:r>
      <w:r w:rsidR="004B04A9">
        <w:rPr>
          <w:rStyle w:val="Char4"/>
          <w:rtl/>
        </w:rPr>
        <w:t xml:space="preserve">آنگاه </w:t>
      </w:r>
      <w:r w:rsidRPr="00160189">
        <w:rPr>
          <w:rStyle w:val="Char4"/>
          <w:rtl/>
        </w:rPr>
        <w:t>(ا</w:t>
      </w:r>
      <w:r w:rsidR="00B9084A">
        <w:rPr>
          <w:rStyle w:val="Char4"/>
          <w:rtl/>
        </w:rPr>
        <w:t>ی</w:t>
      </w:r>
      <w:r w:rsidRPr="00160189">
        <w:rPr>
          <w:rStyle w:val="Char4"/>
          <w:rtl/>
        </w:rPr>
        <w:t>ن آ</w:t>
      </w:r>
      <w:r w:rsidR="00B9084A">
        <w:rPr>
          <w:rStyle w:val="Char4"/>
          <w:rtl/>
        </w:rPr>
        <w:t>ی</w:t>
      </w:r>
      <w:r w:rsidRPr="00160189">
        <w:rPr>
          <w:rStyle w:val="Char4"/>
          <w:rtl/>
        </w:rPr>
        <w:t>ه) نازل گرد</w:t>
      </w:r>
      <w:r w:rsidR="00B9084A">
        <w:rPr>
          <w:rStyle w:val="Char4"/>
          <w:rtl/>
        </w:rPr>
        <w:t>ی</w:t>
      </w:r>
      <w:r w:rsidRPr="00160189">
        <w:rPr>
          <w:rStyle w:val="Char4"/>
          <w:rtl/>
        </w:rPr>
        <w:t xml:space="preserve">د: </w:t>
      </w:r>
      <w:r w:rsidRPr="00AD1A61">
        <w:rPr>
          <w:rStyle w:val="Char8"/>
          <w:rFonts w:hint="cs"/>
          <w:rtl/>
        </w:rPr>
        <w:t>﴿</w:t>
      </w:r>
      <w:r w:rsidRPr="00160189">
        <w:rPr>
          <w:rStyle w:val="Chard"/>
          <w:rFonts w:hint="eastAsia"/>
          <w:rtl/>
        </w:rPr>
        <w:t>لَيَس</w:t>
      </w:r>
      <w:r w:rsidRPr="00160189">
        <w:rPr>
          <w:rStyle w:val="Chard"/>
          <w:rFonts w:hint="cs"/>
          <w:rtl/>
        </w:rPr>
        <w:t>ۡ</w:t>
      </w:r>
      <w:r w:rsidRPr="00160189">
        <w:rPr>
          <w:rStyle w:val="Chard"/>
          <w:rFonts w:hint="eastAsia"/>
          <w:rtl/>
        </w:rPr>
        <w:t>تَخ</w:t>
      </w:r>
      <w:r w:rsidRPr="00160189">
        <w:rPr>
          <w:rStyle w:val="Chard"/>
          <w:rFonts w:hint="cs"/>
          <w:rtl/>
        </w:rPr>
        <w:t>ۡ</w:t>
      </w:r>
      <w:r w:rsidRPr="00160189">
        <w:rPr>
          <w:rStyle w:val="Chard"/>
          <w:rFonts w:hint="eastAsia"/>
          <w:rtl/>
        </w:rPr>
        <w:t>لِفَنَّهُم</w:t>
      </w:r>
      <w:r w:rsidRPr="00160189">
        <w:rPr>
          <w:rStyle w:val="Chard"/>
          <w:rFonts w:hint="cs"/>
          <w:rtl/>
        </w:rPr>
        <w:t>ۡ</w:t>
      </w:r>
      <w:r w:rsidRPr="00160189">
        <w:rPr>
          <w:rStyle w:val="Chard"/>
          <w:rtl/>
        </w:rPr>
        <w:t xml:space="preserve"> </w:t>
      </w:r>
      <w:r w:rsidRPr="00160189">
        <w:rPr>
          <w:rStyle w:val="Chard"/>
          <w:rFonts w:hint="eastAsia"/>
          <w:rtl/>
        </w:rPr>
        <w:t>فِي</w:t>
      </w:r>
      <w:r w:rsidRPr="00160189">
        <w:rPr>
          <w:rStyle w:val="Chard"/>
          <w:rtl/>
        </w:rPr>
        <w:t xml:space="preserve"> </w:t>
      </w:r>
      <w:r w:rsidRPr="00160189">
        <w:rPr>
          <w:rStyle w:val="Chard"/>
          <w:rFonts w:hint="cs"/>
          <w:rtl/>
        </w:rPr>
        <w:t>ٱ</w:t>
      </w:r>
      <w:r w:rsidRPr="00160189">
        <w:rPr>
          <w:rStyle w:val="Chard"/>
          <w:rFonts w:hint="eastAsia"/>
          <w:rtl/>
        </w:rPr>
        <w:t>ل</w:t>
      </w:r>
      <w:r w:rsidRPr="00160189">
        <w:rPr>
          <w:rStyle w:val="Chard"/>
          <w:rFonts w:hint="cs"/>
          <w:rtl/>
        </w:rPr>
        <w:t>ۡ</w:t>
      </w:r>
      <w:r w:rsidRPr="00160189">
        <w:rPr>
          <w:rStyle w:val="Chard"/>
          <w:rFonts w:hint="eastAsia"/>
          <w:rtl/>
        </w:rPr>
        <w:t>أَر</w:t>
      </w:r>
      <w:r w:rsidRPr="00160189">
        <w:rPr>
          <w:rStyle w:val="Chard"/>
          <w:rFonts w:hint="cs"/>
          <w:rtl/>
        </w:rPr>
        <w:t>ۡ</w:t>
      </w:r>
      <w:r w:rsidRPr="00160189">
        <w:rPr>
          <w:rStyle w:val="Chard"/>
          <w:rFonts w:hint="eastAsia"/>
          <w:rtl/>
        </w:rPr>
        <w:t>ضِ</w:t>
      </w:r>
      <w:r w:rsidRPr="00AD1A61">
        <w:rPr>
          <w:rStyle w:val="Char8"/>
          <w:rFonts w:hint="cs"/>
          <w:rtl/>
        </w:rPr>
        <w:t>﴾</w:t>
      </w:r>
      <w:r w:rsidRPr="00160189">
        <w:rPr>
          <w:rStyle w:val="Char4"/>
          <w:rtl/>
        </w:rPr>
        <w:t>.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83/7</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رجال و</w:t>
      </w:r>
      <w:r w:rsidR="00A15996">
        <w:rPr>
          <w:rStyle w:val="Char4"/>
          <w:rtl/>
        </w:rPr>
        <w:t>ی</w:t>
      </w:r>
      <w:r w:rsidRPr="00160189">
        <w:rPr>
          <w:rStyle w:val="Char4"/>
          <w:rtl/>
        </w:rPr>
        <w:t xml:space="preserve"> ثقه‏اند.</w:t>
      </w:r>
    </w:p>
    <w:p w:rsidR="00797E01" w:rsidRPr="00723DFA" w:rsidRDefault="00797E01" w:rsidP="005102EE">
      <w:pPr>
        <w:pStyle w:val="a5"/>
        <w:rPr>
          <w:rtl/>
        </w:rPr>
      </w:pPr>
      <w:bookmarkStart w:id="49" w:name="_Toc441587413"/>
      <w:r w:rsidRPr="00723DFA">
        <w:rPr>
          <w:rtl/>
        </w:rPr>
        <w:t>غزوه ذات الرقاع و آزار و اذ</w:t>
      </w:r>
      <w:r w:rsidR="00B9084A">
        <w:rPr>
          <w:rtl/>
        </w:rPr>
        <w:t>ی</w:t>
      </w:r>
      <w:r w:rsidRPr="00723DFA">
        <w:rPr>
          <w:rtl/>
        </w:rPr>
        <w:t>ت</w:t>
      </w:r>
      <w:r w:rsidR="005102EE">
        <w:rPr>
          <w:rFonts w:hint="cs"/>
          <w:rtl/>
        </w:rPr>
        <w:t>‌</w:t>
      </w:r>
      <w:r w:rsidRPr="00723DFA">
        <w:rPr>
          <w:rtl/>
        </w:rPr>
        <w:t>ها</w:t>
      </w:r>
      <w:r w:rsidR="00B9084A">
        <w:rPr>
          <w:rtl/>
        </w:rPr>
        <w:t>ی</w:t>
      </w:r>
      <w:r w:rsidR="00A15996">
        <w:rPr>
          <w:rtl/>
        </w:rPr>
        <w:t>ی</w:t>
      </w:r>
      <w:r w:rsidRPr="00723DFA">
        <w:rPr>
          <w:rtl/>
        </w:rPr>
        <w:t xml:space="preserve"> </w:t>
      </w:r>
      <w:r w:rsidR="00B9084A">
        <w:rPr>
          <w:rtl/>
        </w:rPr>
        <w:t>ک</w:t>
      </w:r>
      <w:r w:rsidRPr="00723DFA">
        <w:rPr>
          <w:rtl/>
        </w:rPr>
        <w:t>ه رسول خدا</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723DFA">
        <w:rPr>
          <w:rtl/>
        </w:rPr>
        <w:t>و اصحابش د</w:t>
      </w:r>
      <w:r w:rsidR="00B9084A">
        <w:rPr>
          <w:rtl/>
        </w:rPr>
        <w:t>ی</w:t>
      </w:r>
      <w:r w:rsidRPr="00723DFA">
        <w:rPr>
          <w:rtl/>
        </w:rPr>
        <w:t>دند</w:t>
      </w:r>
      <w:bookmarkEnd w:id="49"/>
    </w:p>
    <w:p w:rsidR="00797E01" w:rsidRPr="005102EE" w:rsidRDefault="00797E01" w:rsidP="005102EE">
      <w:pPr>
        <w:ind w:firstLine="284"/>
        <w:jc w:val="both"/>
        <w:rPr>
          <w:rFonts w:ascii="IRNazli" w:hAnsi="IRNazli" w:cs="IRNazli"/>
          <w:rtl/>
          <w:lang w:bidi="fa-IR"/>
        </w:rPr>
      </w:pPr>
      <w:r w:rsidRPr="00160189">
        <w:rPr>
          <w:rStyle w:val="Char4"/>
          <w:rtl/>
        </w:rPr>
        <w:t>ابن عسا</w:t>
      </w:r>
      <w:r w:rsidR="009D063B">
        <w:rPr>
          <w:rStyle w:val="Char4"/>
          <w:rtl/>
        </w:rPr>
        <w:t>ک</w:t>
      </w:r>
      <w:r w:rsidRPr="00160189">
        <w:rPr>
          <w:rStyle w:val="Char4"/>
          <w:rtl/>
        </w:rPr>
        <w:t>ر و ابو</w:t>
      </w:r>
      <w:r w:rsidR="00B9084A">
        <w:rPr>
          <w:rStyle w:val="Char4"/>
          <w:rtl/>
        </w:rPr>
        <w:t>ی</w:t>
      </w:r>
      <w:r w:rsidRPr="00160189">
        <w:rPr>
          <w:rStyle w:val="Char4"/>
          <w:rtl/>
        </w:rPr>
        <w:t>عل</w:t>
      </w:r>
      <w:r w:rsidR="00A15996">
        <w:rPr>
          <w:rStyle w:val="Char4"/>
          <w:rtl/>
        </w:rPr>
        <w:t>ی</w:t>
      </w:r>
      <w:r w:rsidRPr="00160189">
        <w:rPr>
          <w:rStyle w:val="Char4"/>
          <w:rtl/>
        </w:rPr>
        <w:t xml:space="preserve"> از ابوموس</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گفت: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w:t>
      </w:r>
      <w:r w:rsidR="00B9084A">
        <w:rPr>
          <w:rStyle w:val="Char4"/>
          <w:rtl/>
        </w:rPr>
        <w:t>ی</w:t>
      </w:r>
      <w:r w:rsidR="009D063B">
        <w:rPr>
          <w:rStyle w:val="Char4"/>
          <w:rtl/>
        </w:rPr>
        <w:t>ک</w:t>
      </w:r>
      <w:r w:rsidRPr="00160189">
        <w:rPr>
          <w:rStyle w:val="Char4"/>
          <w:rtl/>
        </w:rPr>
        <w:t xml:space="preserve"> غزوه خارج شد</w:t>
      </w:r>
      <w:r w:rsidR="00B9084A">
        <w:rPr>
          <w:rStyle w:val="Char4"/>
          <w:rtl/>
        </w:rPr>
        <w:t>ی</w:t>
      </w:r>
      <w:r w:rsidRPr="00160189">
        <w:rPr>
          <w:rStyle w:val="Char4"/>
          <w:rtl/>
        </w:rPr>
        <w:t>م، و در حال</w:t>
      </w:r>
      <w:r w:rsidR="00A15996">
        <w:rPr>
          <w:rStyle w:val="Char4"/>
          <w:rtl/>
        </w:rPr>
        <w:t>ی</w:t>
      </w:r>
      <w:r w:rsidRPr="00160189">
        <w:rPr>
          <w:rStyle w:val="Char4"/>
          <w:rtl/>
        </w:rPr>
        <w:t xml:space="preserve"> </w:t>
      </w:r>
      <w:r w:rsidR="009D063B">
        <w:rPr>
          <w:rStyle w:val="Char4"/>
          <w:rtl/>
        </w:rPr>
        <w:t>ک</w:t>
      </w:r>
      <w:r w:rsidRPr="00160189">
        <w:rPr>
          <w:rStyle w:val="Char4"/>
          <w:rtl/>
        </w:rPr>
        <w:t>ه شش تن بود</w:t>
      </w:r>
      <w:r w:rsidR="00B9084A">
        <w:rPr>
          <w:rStyle w:val="Char4"/>
          <w:rtl/>
        </w:rPr>
        <w:t>ی</w:t>
      </w:r>
      <w:r w:rsidRPr="00160189">
        <w:rPr>
          <w:rStyle w:val="Char4"/>
          <w:rtl/>
        </w:rPr>
        <w:t>م، و در م</w:t>
      </w:r>
      <w:r w:rsidR="00B9084A">
        <w:rPr>
          <w:rStyle w:val="Char4"/>
          <w:rtl/>
        </w:rPr>
        <w:t>ی</w:t>
      </w:r>
      <w:r w:rsidRPr="00160189">
        <w:rPr>
          <w:rStyle w:val="Char4"/>
          <w:rtl/>
        </w:rPr>
        <w:t xml:space="preserve">ان خود </w:t>
      </w:r>
      <w:r w:rsidR="00B9084A">
        <w:rPr>
          <w:rStyle w:val="Char4"/>
          <w:rtl/>
        </w:rPr>
        <w:t>ی</w:t>
      </w:r>
      <w:r w:rsidR="009D063B">
        <w:rPr>
          <w:rStyle w:val="Char4"/>
          <w:rtl/>
        </w:rPr>
        <w:t>ک</w:t>
      </w:r>
      <w:r w:rsidRPr="00160189">
        <w:rPr>
          <w:rStyle w:val="Char4"/>
          <w:rtl/>
        </w:rPr>
        <w:t xml:space="preserve"> شتر داشت</w:t>
      </w:r>
      <w:r w:rsidR="00B9084A">
        <w:rPr>
          <w:rStyle w:val="Char4"/>
          <w:rtl/>
        </w:rPr>
        <w:t>ی</w:t>
      </w:r>
      <w:r w:rsidRPr="00160189">
        <w:rPr>
          <w:rStyle w:val="Char4"/>
          <w:rtl/>
        </w:rPr>
        <w:t>م و آن را نوبت به نوبت سوار م</w:t>
      </w:r>
      <w:r w:rsidR="00A15996">
        <w:rPr>
          <w:rStyle w:val="Char4"/>
          <w:rtl/>
        </w:rPr>
        <w:t>ی</w:t>
      </w:r>
      <w:r w:rsidRPr="00160189">
        <w:rPr>
          <w:rStyle w:val="Char4"/>
          <w:rtl/>
        </w:rPr>
        <w:t>‏شد</w:t>
      </w:r>
      <w:r w:rsidR="00B9084A">
        <w:rPr>
          <w:rStyle w:val="Char4"/>
          <w:rtl/>
        </w:rPr>
        <w:t>ی</w:t>
      </w:r>
      <w:r w:rsidRPr="00160189">
        <w:rPr>
          <w:rStyle w:val="Char4"/>
          <w:rtl/>
        </w:rPr>
        <w:t>م، و قدم‏ها</w:t>
      </w:r>
      <w:r w:rsidR="00A15996">
        <w:rPr>
          <w:rStyle w:val="Char4"/>
          <w:rtl/>
        </w:rPr>
        <w:t>ی</w:t>
      </w:r>
      <w:r w:rsidRPr="00160189">
        <w:rPr>
          <w:rStyle w:val="Char4"/>
          <w:rtl/>
        </w:rPr>
        <w:t xml:space="preserve"> ما سوده و ناز</w:t>
      </w:r>
      <w:r w:rsidR="009D063B">
        <w:rPr>
          <w:rStyle w:val="Char4"/>
          <w:rtl/>
        </w:rPr>
        <w:t>ک</w:t>
      </w:r>
      <w:r w:rsidRPr="00160189">
        <w:rPr>
          <w:rStyle w:val="Char4"/>
          <w:rtl/>
        </w:rPr>
        <w:t xml:space="preserve"> شد، (و قدم‏ها</w:t>
      </w:r>
      <w:r w:rsidR="00A15996">
        <w:rPr>
          <w:rStyle w:val="Char4"/>
          <w:rtl/>
        </w:rPr>
        <w:t>ی</w:t>
      </w:r>
      <w:r w:rsidRPr="00160189">
        <w:rPr>
          <w:rStyle w:val="Char4"/>
          <w:rtl/>
        </w:rPr>
        <w:t xml:space="preserve"> من ن</w:t>
      </w:r>
      <w:r w:rsidR="00B9084A">
        <w:rPr>
          <w:rStyle w:val="Char4"/>
          <w:rtl/>
        </w:rPr>
        <w:t>ی</w:t>
      </w:r>
      <w:r w:rsidRPr="00160189">
        <w:rPr>
          <w:rStyle w:val="Char4"/>
          <w:rtl/>
        </w:rPr>
        <w:t>ز سوده و ناز</w:t>
      </w:r>
      <w:r w:rsidR="009D063B">
        <w:rPr>
          <w:rStyle w:val="Char4"/>
          <w:rtl/>
        </w:rPr>
        <w:t>ک</w:t>
      </w:r>
      <w:r w:rsidRPr="00160189">
        <w:rPr>
          <w:rStyle w:val="Char4"/>
          <w:rtl/>
        </w:rPr>
        <w:t xml:space="preserve"> گرد</w:t>
      </w:r>
      <w:r w:rsidR="00B9084A">
        <w:rPr>
          <w:rStyle w:val="Char4"/>
          <w:rtl/>
        </w:rPr>
        <w:t>ی</w:t>
      </w:r>
      <w:r w:rsidRPr="00160189">
        <w:rPr>
          <w:rStyle w:val="Char4"/>
          <w:rtl/>
        </w:rPr>
        <w:t>د</w:t>
      </w:r>
      <w:r w:rsidRPr="005102EE">
        <w:rPr>
          <w:rStyle w:val="Char4"/>
          <w:vertAlign w:val="superscript"/>
          <w:rtl/>
        </w:rPr>
        <w:footnoteReference w:id="104"/>
      </w:r>
      <w:r w:rsidRPr="00160189">
        <w:rPr>
          <w:rStyle w:val="Char4"/>
          <w:rFonts w:hint="cs"/>
          <w:rtl/>
        </w:rPr>
        <w:t>)</w:t>
      </w:r>
      <w:r w:rsidRPr="00160189">
        <w:rPr>
          <w:rStyle w:val="Char4"/>
          <w:rtl/>
        </w:rPr>
        <w:t xml:space="preserve"> و ناخن ها</w:t>
      </w:r>
      <w:r w:rsidR="00B9084A">
        <w:rPr>
          <w:rStyle w:val="Char4"/>
          <w:rtl/>
        </w:rPr>
        <w:t>ی</w:t>
      </w:r>
      <w:r w:rsidRPr="00160189">
        <w:rPr>
          <w:rStyle w:val="Char4"/>
          <w:rtl/>
        </w:rPr>
        <w:t>م افتاد، و ما در پاها</w:t>
      </w:r>
      <w:r w:rsidR="00A15996">
        <w:rPr>
          <w:rStyle w:val="Char4"/>
          <w:rtl/>
        </w:rPr>
        <w:t>ی</w:t>
      </w:r>
      <w:r w:rsidRPr="00160189">
        <w:rPr>
          <w:rStyle w:val="Char4"/>
          <w:rtl/>
        </w:rPr>
        <w:t xml:space="preserve"> مان پاره</w:t>
      </w:r>
      <w:r w:rsidR="005102EE">
        <w:rPr>
          <w:rStyle w:val="Char4"/>
          <w:rtl/>
        </w:rPr>
        <w:t>‌های</w:t>
      </w:r>
      <w:r w:rsidR="00A15996">
        <w:rPr>
          <w:rStyle w:val="Char4"/>
          <w:rtl/>
        </w:rPr>
        <w:t>ی</w:t>
      </w:r>
      <w:r w:rsidR="005102EE">
        <w:rPr>
          <w:rStyle w:val="Char4"/>
          <w:rtl/>
        </w:rPr>
        <w:t xml:space="preserve"> </w:t>
      </w:r>
      <w:r w:rsidRPr="00160189">
        <w:rPr>
          <w:rStyle w:val="Char4"/>
          <w:rtl/>
        </w:rPr>
        <w:t>از لباس م</w:t>
      </w:r>
      <w:r w:rsidR="00A15996">
        <w:rPr>
          <w:rStyle w:val="Char4"/>
          <w:rtl/>
        </w:rPr>
        <w:t>ی</w:t>
      </w:r>
      <w:r w:rsidRPr="00160189">
        <w:rPr>
          <w:rStyle w:val="Char4"/>
          <w:rtl/>
        </w:rPr>
        <w:t>‏پ</w:t>
      </w:r>
      <w:r w:rsidR="00B9084A">
        <w:rPr>
          <w:rStyle w:val="Char4"/>
          <w:rtl/>
        </w:rPr>
        <w:t>ی</w:t>
      </w:r>
      <w:r w:rsidRPr="00160189">
        <w:rPr>
          <w:rStyle w:val="Char4"/>
          <w:rtl/>
        </w:rPr>
        <w:t>چ</w:t>
      </w:r>
      <w:r w:rsidR="00B9084A">
        <w:rPr>
          <w:rStyle w:val="Char4"/>
          <w:rtl/>
        </w:rPr>
        <w:t>ی</w:t>
      </w:r>
      <w:r w:rsidRPr="00160189">
        <w:rPr>
          <w:rStyle w:val="Char4"/>
          <w:rtl/>
        </w:rPr>
        <w:t>د</w:t>
      </w:r>
      <w:r w:rsidR="00B9084A">
        <w:rPr>
          <w:rStyle w:val="Char4"/>
          <w:rtl/>
        </w:rPr>
        <w:t>ی</w:t>
      </w:r>
      <w:r w:rsidRPr="00160189">
        <w:rPr>
          <w:rStyle w:val="Char4"/>
          <w:rtl/>
        </w:rPr>
        <w:t>م، بنابرا</w:t>
      </w:r>
      <w:r w:rsidR="00B9084A">
        <w:rPr>
          <w:rStyle w:val="Char4"/>
          <w:rtl/>
        </w:rPr>
        <w:t>ی</w:t>
      </w:r>
      <w:r w:rsidRPr="00160189">
        <w:rPr>
          <w:rStyle w:val="Char4"/>
          <w:rtl/>
        </w:rPr>
        <w:t>ن آن غزوه به «ذات الرقاع»، به خاطر هم</w:t>
      </w:r>
      <w:r w:rsidR="00B9084A">
        <w:rPr>
          <w:rStyle w:val="Char4"/>
          <w:rtl/>
        </w:rPr>
        <w:t>ی</w:t>
      </w:r>
      <w:r w:rsidRPr="00160189">
        <w:rPr>
          <w:rStyle w:val="Char4"/>
          <w:rtl/>
        </w:rPr>
        <w:t xml:space="preserve">ن </w:t>
      </w:r>
      <w:r w:rsidR="009D063B">
        <w:rPr>
          <w:rStyle w:val="Char4"/>
          <w:rtl/>
        </w:rPr>
        <w:t>ک</w:t>
      </w:r>
      <w:r w:rsidRPr="00160189">
        <w:rPr>
          <w:rStyle w:val="Char4"/>
          <w:rtl/>
        </w:rPr>
        <w:t>ه ما در پاها</w:t>
      </w:r>
      <w:r w:rsidR="00A15996">
        <w:rPr>
          <w:rStyle w:val="Char4"/>
          <w:rtl/>
        </w:rPr>
        <w:t>ی</w:t>
      </w:r>
      <w:r w:rsidRPr="00160189">
        <w:rPr>
          <w:rStyle w:val="Char4"/>
          <w:rtl/>
        </w:rPr>
        <w:t xml:space="preserve"> مان پاره‏ها</w:t>
      </w:r>
      <w:r w:rsidR="00A15996">
        <w:rPr>
          <w:rStyle w:val="Char4"/>
          <w:rtl/>
        </w:rPr>
        <w:t>ی</w:t>
      </w:r>
      <w:r w:rsidRPr="00160189">
        <w:rPr>
          <w:rStyle w:val="Char4"/>
          <w:rtl/>
        </w:rPr>
        <w:t xml:space="preserve"> لباس را م</w:t>
      </w:r>
      <w:r w:rsidR="00A15996">
        <w:rPr>
          <w:rStyle w:val="Char4"/>
          <w:rtl/>
        </w:rPr>
        <w:t>ی</w:t>
      </w:r>
      <w:r w:rsidRPr="00160189">
        <w:rPr>
          <w:rStyle w:val="Char4"/>
          <w:rtl/>
        </w:rPr>
        <w:t>‏بست</w:t>
      </w:r>
      <w:r w:rsidR="00B9084A">
        <w:rPr>
          <w:rStyle w:val="Char4"/>
          <w:rtl/>
        </w:rPr>
        <w:t>ی</w:t>
      </w:r>
      <w:r w:rsidRPr="00160189">
        <w:rPr>
          <w:rStyle w:val="Char4"/>
          <w:rtl/>
        </w:rPr>
        <w:t xml:space="preserve">م، به «ذات الرقاع» شهرت </w:t>
      </w:r>
      <w:r w:rsidR="00B9084A">
        <w:rPr>
          <w:rStyle w:val="Char4"/>
          <w:rtl/>
        </w:rPr>
        <w:t>ی</w:t>
      </w:r>
      <w:r w:rsidR="005102EE">
        <w:rPr>
          <w:rStyle w:val="Char4"/>
          <w:rtl/>
        </w:rPr>
        <w:t>افت</w:t>
      </w:r>
      <w:r w:rsidRPr="005102EE">
        <w:rPr>
          <w:rStyle w:val="Char4"/>
          <w:vertAlign w:val="superscript"/>
          <w:rtl/>
        </w:rPr>
        <w:footnoteReference w:id="105"/>
      </w:r>
      <w:r w:rsidR="005102EE">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310/5</w:t>
      </w:r>
      <w:r w:rsidRPr="00160189">
        <w:rPr>
          <w:rStyle w:val="Char4"/>
          <w:rFonts w:hint="cs"/>
          <w:rtl/>
        </w:rPr>
        <w:t>)</w:t>
      </w:r>
      <w:r w:rsidRPr="00160189">
        <w:rPr>
          <w:rStyle w:val="Char4"/>
          <w:rtl/>
        </w:rPr>
        <w:t xml:space="preserve"> آمده. و ا</w:t>
      </w:r>
      <w:r w:rsidR="00B9084A">
        <w:rPr>
          <w:rStyle w:val="Char4"/>
          <w:rtl/>
        </w:rPr>
        <w:t>ی</w:t>
      </w:r>
      <w:r w:rsidRPr="00160189">
        <w:rPr>
          <w:rStyle w:val="Char4"/>
          <w:rtl/>
        </w:rPr>
        <w:t>ن را همچنان ابونع</w:t>
      </w:r>
      <w:r w:rsidR="00B9084A">
        <w:rPr>
          <w:rStyle w:val="Char4"/>
          <w:rtl/>
        </w:rPr>
        <w:t>ی</w:t>
      </w:r>
      <w:r w:rsidRPr="00160189">
        <w:rPr>
          <w:rStyle w:val="Char4"/>
          <w:rtl/>
        </w:rPr>
        <w:t>م در الحل</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260/1</w:t>
      </w:r>
      <w:r w:rsidRPr="00160189">
        <w:rPr>
          <w:rStyle w:val="Char4"/>
          <w:rFonts w:hint="cs"/>
          <w:rtl/>
        </w:rPr>
        <w:t>)</w:t>
      </w:r>
      <w:r w:rsidRPr="00160189">
        <w:rPr>
          <w:rStyle w:val="Char4"/>
          <w:rtl/>
        </w:rPr>
        <w:t xml:space="preserve"> به مانند آن روا</w:t>
      </w:r>
      <w:r w:rsidR="00B9084A">
        <w:rPr>
          <w:rStyle w:val="Char4"/>
          <w:rtl/>
        </w:rPr>
        <w:t>ی</w:t>
      </w:r>
      <w:r w:rsidRPr="00160189">
        <w:rPr>
          <w:rStyle w:val="Char4"/>
          <w:rtl/>
        </w:rPr>
        <w:t>ت نموده، و افزوده است: ابوبرده گفت: ا</w:t>
      </w:r>
      <w:r w:rsidR="00B9084A">
        <w:rPr>
          <w:rStyle w:val="Char4"/>
          <w:rtl/>
        </w:rPr>
        <w:t>ی</w:t>
      </w:r>
      <w:r w:rsidRPr="00160189">
        <w:rPr>
          <w:rStyle w:val="Char4"/>
          <w:rtl/>
        </w:rPr>
        <w:t>ن حد</w:t>
      </w:r>
      <w:r w:rsidR="00B9084A">
        <w:rPr>
          <w:rStyle w:val="Char4"/>
          <w:rtl/>
        </w:rPr>
        <w:t>ی</w:t>
      </w:r>
      <w:r w:rsidRPr="00160189">
        <w:rPr>
          <w:rStyle w:val="Char4"/>
          <w:rtl/>
        </w:rPr>
        <w:t>ث را ابوموس</w:t>
      </w:r>
      <w:r w:rsidR="00A15996">
        <w:rPr>
          <w:rStyle w:val="Char4"/>
          <w:rtl/>
        </w:rPr>
        <w:t>ی</w:t>
      </w:r>
      <w:r w:rsidRPr="00160189">
        <w:rPr>
          <w:rStyle w:val="Char4"/>
          <w:rtl/>
        </w:rPr>
        <w:t xml:space="preserve"> ب</w:t>
      </w:r>
      <w:r w:rsidR="00B9084A">
        <w:rPr>
          <w:rStyle w:val="Char4"/>
          <w:rtl/>
        </w:rPr>
        <w:t>ی</w:t>
      </w:r>
      <w:r w:rsidRPr="00160189">
        <w:rPr>
          <w:rStyle w:val="Char4"/>
          <w:rtl/>
        </w:rPr>
        <w:t xml:space="preserve">ان داشت، و بعد از آن، </w:t>
      </w:r>
      <w:r w:rsidRPr="005102EE">
        <w:rPr>
          <w:rStyle w:val="Char4"/>
          <w:spacing w:val="-4"/>
          <w:rtl/>
        </w:rPr>
        <w:t>آن را متذ</w:t>
      </w:r>
      <w:r w:rsidR="009D063B" w:rsidRPr="005102EE">
        <w:rPr>
          <w:rStyle w:val="Char4"/>
          <w:spacing w:val="-4"/>
          <w:rtl/>
        </w:rPr>
        <w:t>ک</w:t>
      </w:r>
      <w:r w:rsidRPr="005102EE">
        <w:rPr>
          <w:rStyle w:val="Char4"/>
          <w:spacing w:val="-4"/>
          <w:rtl/>
        </w:rPr>
        <w:t>ر شده گفت: چه فا</w:t>
      </w:r>
      <w:r w:rsidR="00B9084A" w:rsidRPr="005102EE">
        <w:rPr>
          <w:rStyle w:val="Char4"/>
          <w:spacing w:val="-4"/>
          <w:rtl/>
        </w:rPr>
        <w:t>ی</w:t>
      </w:r>
      <w:r w:rsidRPr="005102EE">
        <w:rPr>
          <w:rStyle w:val="Char4"/>
          <w:spacing w:val="-4"/>
          <w:rtl/>
        </w:rPr>
        <w:t xml:space="preserve">ده </w:t>
      </w:r>
      <w:r w:rsidR="009D063B" w:rsidRPr="005102EE">
        <w:rPr>
          <w:rStyle w:val="Char4"/>
          <w:spacing w:val="-4"/>
          <w:rtl/>
        </w:rPr>
        <w:t>ک</w:t>
      </w:r>
      <w:r w:rsidRPr="005102EE">
        <w:rPr>
          <w:rStyle w:val="Char4"/>
          <w:spacing w:val="-4"/>
          <w:rtl/>
        </w:rPr>
        <w:t>ه ا</w:t>
      </w:r>
      <w:r w:rsidR="00B9084A" w:rsidRPr="005102EE">
        <w:rPr>
          <w:rStyle w:val="Char4"/>
          <w:spacing w:val="-4"/>
          <w:rtl/>
        </w:rPr>
        <w:t>ی</w:t>
      </w:r>
      <w:r w:rsidRPr="005102EE">
        <w:rPr>
          <w:rStyle w:val="Char4"/>
          <w:spacing w:val="-4"/>
          <w:rtl/>
        </w:rPr>
        <w:t>ن سخن را متذ</w:t>
      </w:r>
      <w:r w:rsidR="009D063B" w:rsidRPr="005102EE">
        <w:rPr>
          <w:rStyle w:val="Char4"/>
          <w:spacing w:val="-4"/>
          <w:rtl/>
        </w:rPr>
        <w:t>ک</w:t>
      </w:r>
      <w:r w:rsidRPr="005102EE">
        <w:rPr>
          <w:rStyle w:val="Char4"/>
          <w:spacing w:val="-4"/>
          <w:rtl/>
        </w:rPr>
        <w:t>ر شدم!! گو</w:t>
      </w:r>
      <w:r w:rsidR="00B9084A" w:rsidRPr="005102EE">
        <w:rPr>
          <w:rStyle w:val="Char4"/>
          <w:spacing w:val="-4"/>
          <w:rtl/>
        </w:rPr>
        <w:t>ی</w:t>
      </w:r>
      <w:r w:rsidR="00A15996">
        <w:rPr>
          <w:rStyle w:val="Char4"/>
          <w:spacing w:val="-4"/>
          <w:rtl/>
        </w:rPr>
        <w:t>ی</w:t>
      </w:r>
      <w:r w:rsidRPr="005102EE">
        <w:rPr>
          <w:rStyle w:val="Char4"/>
          <w:spacing w:val="-4"/>
          <w:rtl/>
        </w:rPr>
        <w:t xml:space="preserve"> و</w:t>
      </w:r>
      <w:r w:rsidR="00A15996">
        <w:rPr>
          <w:rStyle w:val="Char4"/>
          <w:spacing w:val="-4"/>
          <w:rtl/>
        </w:rPr>
        <w:t>ی</w:t>
      </w:r>
      <w:r w:rsidRPr="005102EE">
        <w:rPr>
          <w:rStyle w:val="Char4"/>
          <w:spacing w:val="-4"/>
          <w:rtl/>
        </w:rPr>
        <w:t xml:space="preserve"> مصلحت ند</w:t>
      </w:r>
      <w:r w:rsidR="00B9084A" w:rsidRPr="005102EE">
        <w:rPr>
          <w:rStyle w:val="Char4"/>
          <w:spacing w:val="-4"/>
          <w:rtl/>
        </w:rPr>
        <w:t>ی</w:t>
      </w:r>
      <w:r w:rsidRPr="005102EE">
        <w:rPr>
          <w:rStyle w:val="Char4"/>
          <w:spacing w:val="-4"/>
          <w:rtl/>
        </w:rPr>
        <w:t xml:space="preserve">د </w:t>
      </w:r>
      <w:r w:rsidR="009D063B" w:rsidRPr="005102EE">
        <w:rPr>
          <w:rStyle w:val="Char4"/>
          <w:spacing w:val="-4"/>
          <w:rtl/>
        </w:rPr>
        <w:t>ک</w:t>
      </w:r>
      <w:r w:rsidRPr="005102EE">
        <w:rPr>
          <w:rStyle w:val="Char4"/>
          <w:spacing w:val="-4"/>
          <w:rtl/>
        </w:rPr>
        <w:t>ه چ</w:t>
      </w:r>
      <w:r w:rsidR="00B9084A" w:rsidRPr="005102EE">
        <w:rPr>
          <w:rStyle w:val="Char4"/>
          <w:spacing w:val="-4"/>
          <w:rtl/>
        </w:rPr>
        <w:t>ی</w:t>
      </w:r>
      <w:r w:rsidRPr="005102EE">
        <w:rPr>
          <w:rStyle w:val="Char4"/>
          <w:spacing w:val="-4"/>
          <w:rtl/>
        </w:rPr>
        <w:t>ز</w:t>
      </w:r>
      <w:r w:rsidR="00A15996">
        <w:rPr>
          <w:rStyle w:val="Char4"/>
          <w:spacing w:val="-4"/>
          <w:rtl/>
        </w:rPr>
        <w:t>ی</w:t>
      </w:r>
      <w:r w:rsidRPr="005102EE">
        <w:rPr>
          <w:rStyle w:val="Char4"/>
          <w:spacing w:val="-4"/>
          <w:rtl/>
        </w:rPr>
        <w:t xml:space="preserve"> از عمل خود را افشا نموده باشد. و افزود: خداوند به ا</w:t>
      </w:r>
      <w:r w:rsidR="00B9084A" w:rsidRPr="005102EE">
        <w:rPr>
          <w:rStyle w:val="Char4"/>
          <w:spacing w:val="-4"/>
          <w:rtl/>
        </w:rPr>
        <w:t>ی</w:t>
      </w:r>
      <w:r w:rsidRPr="005102EE">
        <w:rPr>
          <w:rStyle w:val="Char4"/>
          <w:spacing w:val="-4"/>
          <w:rtl/>
        </w:rPr>
        <w:t>ن پاداش م</w:t>
      </w:r>
      <w:r w:rsidR="00A15996">
        <w:rPr>
          <w:rStyle w:val="Char4"/>
          <w:spacing w:val="-4"/>
          <w:rtl/>
        </w:rPr>
        <w:t>ی</w:t>
      </w:r>
      <w:r w:rsidRPr="005102EE">
        <w:rPr>
          <w:rStyle w:val="Char4"/>
          <w:spacing w:val="-4"/>
          <w:rtl/>
        </w:rPr>
        <w:t>‏دهد.</w:t>
      </w:r>
    </w:p>
    <w:p w:rsidR="00797E01" w:rsidRPr="00723DFA" w:rsidRDefault="00797E01" w:rsidP="00216D90">
      <w:pPr>
        <w:pStyle w:val="a5"/>
        <w:spacing w:line="221" w:lineRule="auto"/>
        <w:rPr>
          <w:rStyle w:val="Char4"/>
          <w:sz w:val="27"/>
          <w:szCs w:val="27"/>
          <w:rtl/>
        </w:rPr>
      </w:pPr>
      <w:bookmarkStart w:id="50" w:name="_Toc441587414"/>
      <w:r w:rsidRPr="005102EE">
        <w:rPr>
          <w:spacing w:val="-4"/>
          <w:rtl/>
        </w:rPr>
        <w:t>تحمل گرسنگ</w:t>
      </w:r>
      <w:r w:rsidR="00A15996">
        <w:rPr>
          <w:spacing w:val="-4"/>
          <w:rtl/>
        </w:rPr>
        <w:t>ی</w:t>
      </w:r>
      <w:r w:rsidRPr="005102EE">
        <w:rPr>
          <w:spacing w:val="-4"/>
          <w:rtl/>
        </w:rPr>
        <w:t xml:space="preserve"> در راه دعوت به</w:t>
      </w:r>
      <w:r w:rsidR="003A7C51" w:rsidRPr="005102EE">
        <w:rPr>
          <w:spacing w:val="-4"/>
          <w:rtl/>
        </w:rPr>
        <w:t xml:space="preserve"> </w:t>
      </w:r>
      <w:r w:rsidRPr="005102EE">
        <w:rPr>
          <w:spacing w:val="-4"/>
          <w:rtl/>
        </w:rPr>
        <w:t>سو</w:t>
      </w:r>
      <w:r w:rsidR="00A15996">
        <w:rPr>
          <w:spacing w:val="-4"/>
          <w:rtl/>
        </w:rPr>
        <w:t>ی</w:t>
      </w:r>
      <w:r w:rsidRPr="005102EE">
        <w:rPr>
          <w:spacing w:val="-4"/>
          <w:rtl/>
        </w:rPr>
        <w:t xml:space="preserve"> خدا</w:t>
      </w:r>
      <w:r w:rsidR="00437588">
        <w:rPr>
          <w:spacing w:val="-4"/>
          <w:rtl/>
        </w:rPr>
        <w:t xml:space="preserve"> </w:t>
      </w:r>
      <w:r w:rsidR="00437588" w:rsidRPr="00437588">
        <w:rPr>
          <w:rFonts w:cs="CTraditional Arabic"/>
          <w:b w:val="0"/>
          <w:bCs w:val="0"/>
          <w:spacing w:val="-4"/>
          <w:szCs w:val="28"/>
          <w:rtl/>
        </w:rPr>
        <w:t>أ</w:t>
      </w:r>
      <w:r w:rsidRPr="005102EE">
        <w:rPr>
          <w:spacing w:val="-4"/>
          <w:rtl/>
        </w:rPr>
        <w:t xml:space="preserve"> و پ</w:t>
      </w:r>
      <w:r w:rsidR="00B9084A" w:rsidRPr="005102EE">
        <w:rPr>
          <w:spacing w:val="-4"/>
          <w:rtl/>
        </w:rPr>
        <w:t>ی</w:t>
      </w:r>
      <w:r w:rsidRPr="005102EE">
        <w:rPr>
          <w:spacing w:val="-4"/>
          <w:rtl/>
        </w:rPr>
        <w:t>امبرش</w:t>
      </w:r>
      <w:r w:rsidR="00437588">
        <w:rPr>
          <w:rFonts w:cs="CTraditional Arabic" w:hint="cs"/>
          <w:bCs w:val="0"/>
          <w:spacing w:val="-4"/>
          <w:szCs w:val="28"/>
          <w:rtl/>
        </w:rPr>
        <w:t xml:space="preserve"> </w:t>
      </w:r>
      <w:r w:rsidR="00437588" w:rsidRPr="00437588">
        <w:rPr>
          <w:rFonts w:cs="CTraditional Arabic" w:hint="cs"/>
          <w:bCs w:val="0"/>
          <w:spacing w:val="-4"/>
          <w:szCs w:val="28"/>
          <w:rtl/>
        </w:rPr>
        <w:t>ص</w:t>
      </w:r>
      <w:r w:rsidR="0074686F" w:rsidRPr="005102EE">
        <w:rPr>
          <w:rFonts w:cs="CTraditional Arabic" w:hint="cs"/>
          <w:bCs w:val="0"/>
          <w:spacing w:val="-4"/>
          <w:szCs w:val="28"/>
          <w:rtl/>
        </w:rPr>
        <w:t xml:space="preserve"> </w:t>
      </w:r>
      <w:r w:rsidRPr="005102EE">
        <w:rPr>
          <w:spacing w:val="-4"/>
          <w:rtl/>
        </w:rPr>
        <w:t>(رسول خدا</w:t>
      </w:r>
      <w:r w:rsidR="00437588">
        <w:rPr>
          <w:rStyle w:val="Char4"/>
          <w:rFonts w:cs="CTraditional Arabic"/>
          <w:bCs w:val="0"/>
          <w:spacing w:val="-4"/>
          <w:sz w:val="27"/>
          <w:rtl/>
        </w:rPr>
        <w:t xml:space="preserve"> </w:t>
      </w:r>
      <w:r w:rsidR="00437588" w:rsidRPr="00437588">
        <w:rPr>
          <w:rStyle w:val="Char4"/>
          <w:rFonts w:cs="CTraditional Arabic"/>
          <w:bCs w:val="0"/>
          <w:spacing w:val="-4"/>
          <w:sz w:val="27"/>
          <w:rtl/>
        </w:rPr>
        <w:t>ص</w:t>
      </w:r>
      <w:r w:rsidR="0074686F" w:rsidRPr="0074686F">
        <w:rPr>
          <w:rStyle w:val="Char4"/>
          <w:rFonts w:cs="CTraditional Arabic"/>
          <w:bCs w:val="0"/>
          <w:sz w:val="27"/>
          <w:rtl/>
        </w:rPr>
        <w:t xml:space="preserve"> </w:t>
      </w:r>
      <w:r w:rsidRPr="00723DFA">
        <w:rPr>
          <w:rtl/>
        </w:rPr>
        <w:t>و تحمل گرسنگ</w:t>
      </w:r>
      <w:r w:rsidR="00A15996">
        <w:rPr>
          <w:rtl/>
        </w:rPr>
        <w:t>ی</w:t>
      </w:r>
      <w:r w:rsidRPr="00723DFA">
        <w:rPr>
          <w:rtl/>
        </w:rPr>
        <w:t>)</w:t>
      </w:r>
      <w:bookmarkEnd w:id="50"/>
    </w:p>
    <w:p w:rsidR="00797E01" w:rsidRPr="00160189" w:rsidRDefault="00797E01" w:rsidP="005102EE">
      <w:pPr>
        <w:ind w:firstLine="284"/>
        <w:jc w:val="both"/>
        <w:rPr>
          <w:rStyle w:val="Char4"/>
          <w:rtl/>
        </w:rPr>
      </w:pPr>
      <w:r w:rsidRPr="00160189">
        <w:rPr>
          <w:rStyle w:val="Char4"/>
          <w:rtl/>
        </w:rPr>
        <w:t>مسلم و ترمذ</w:t>
      </w:r>
      <w:r w:rsidR="00A15996">
        <w:rPr>
          <w:rStyle w:val="Char4"/>
          <w:rtl/>
        </w:rPr>
        <w:t>ی</w:t>
      </w:r>
      <w:r w:rsidRPr="00160189">
        <w:rPr>
          <w:rStyle w:val="Char4"/>
          <w:rtl/>
        </w:rPr>
        <w:t xml:space="preserve"> از نعمان بن بش</w:t>
      </w:r>
      <w:r w:rsidR="00B9084A">
        <w:rPr>
          <w:rStyle w:val="Char4"/>
          <w:rtl/>
        </w:rPr>
        <w:t>ی</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گفت: آ</w:t>
      </w:r>
      <w:r w:rsidR="00B9084A">
        <w:rPr>
          <w:rStyle w:val="Char4"/>
          <w:rtl/>
        </w:rPr>
        <w:t>ی</w:t>
      </w:r>
      <w:r w:rsidRPr="00160189">
        <w:rPr>
          <w:rStyle w:val="Char4"/>
          <w:rtl/>
        </w:rPr>
        <w:t>ا در همان طعام و نوش</w:t>
      </w:r>
      <w:r w:rsidR="00B9084A">
        <w:rPr>
          <w:rStyle w:val="Char4"/>
          <w:rtl/>
        </w:rPr>
        <w:t>ی</w:t>
      </w:r>
      <w:r w:rsidRPr="00160189">
        <w:rPr>
          <w:rStyle w:val="Char4"/>
          <w:rtl/>
        </w:rPr>
        <w:t>دن</w:t>
      </w:r>
      <w:r w:rsidR="00A15996">
        <w:rPr>
          <w:rStyle w:val="Char4"/>
          <w:rtl/>
        </w:rPr>
        <w:t>ی</w:t>
      </w:r>
      <w:r w:rsidRPr="00160189">
        <w:rPr>
          <w:rStyle w:val="Char4"/>
          <w:rtl/>
        </w:rPr>
        <w:t xml:space="preserve"> </w:t>
      </w:r>
      <w:r w:rsidR="009D063B">
        <w:rPr>
          <w:rStyle w:val="Char4"/>
          <w:rtl/>
        </w:rPr>
        <w:t>ک</w:t>
      </w:r>
      <w:r w:rsidRPr="00160189">
        <w:rPr>
          <w:rStyle w:val="Char4"/>
          <w:rtl/>
        </w:rPr>
        <w:t>ه م</w:t>
      </w:r>
      <w:r w:rsidR="00A15996">
        <w:rPr>
          <w:rStyle w:val="Char4"/>
          <w:rtl/>
        </w:rPr>
        <w:t>ی</w:t>
      </w:r>
      <w:r w:rsidRPr="00160189">
        <w:rPr>
          <w:rStyle w:val="Char4"/>
          <w:rtl/>
        </w:rPr>
        <w:t>‏خواه</w:t>
      </w:r>
      <w:r w:rsidR="00B9084A">
        <w:rPr>
          <w:rStyle w:val="Char4"/>
          <w:rtl/>
        </w:rPr>
        <w:t>ی</w:t>
      </w:r>
      <w:r w:rsidRPr="00160189">
        <w:rPr>
          <w:rStyle w:val="Char4"/>
          <w:rtl/>
        </w:rPr>
        <w:t>د ن</w:t>
      </w:r>
      <w:r w:rsidR="00B9084A">
        <w:rPr>
          <w:rStyle w:val="Char4"/>
          <w:rtl/>
        </w:rPr>
        <w:t>ی</w:t>
      </w:r>
      <w:r w:rsidRPr="00160189">
        <w:rPr>
          <w:rStyle w:val="Char4"/>
          <w:rtl/>
        </w:rPr>
        <w:t>ست</w:t>
      </w:r>
      <w:r w:rsidR="00B9084A">
        <w:rPr>
          <w:rStyle w:val="Char4"/>
          <w:rtl/>
        </w:rPr>
        <w:t>ی</w:t>
      </w:r>
      <w:r w:rsidRPr="00160189">
        <w:rPr>
          <w:rStyle w:val="Char4"/>
          <w:rtl/>
        </w:rPr>
        <w:t>د؟ من نب</w:t>
      </w:r>
      <w:r w:rsidR="00A15996">
        <w:rPr>
          <w:rStyle w:val="Char4"/>
          <w:rtl/>
        </w:rPr>
        <w:t>ی</w:t>
      </w:r>
      <w:r w:rsidR="0089739B">
        <w:rPr>
          <w:rStyle w:val="Char4"/>
          <w:rtl/>
        </w:rPr>
        <w:t>‌تان</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د</w:t>
      </w:r>
      <w:r w:rsidR="00B9084A">
        <w:rPr>
          <w:rStyle w:val="Char4"/>
          <w:rtl/>
        </w:rPr>
        <w:t>ی</w:t>
      </w:r>
      <w:r w:rsidRPr="00160189">
        <w:rPr>
          <w:rStyle w:val="Char4"/>
          <w:rtl/>
        </w:rPr>
        <w:t>دم خرما</w:t>
      </w:r>
      <w:r w:rsidR="00A15996">
        <w:rPr>
          <w:rStyle w:val="Char4"/>
          <w:rtl/>
        </w:rPr>
        <w:t>ی</w:t>
      </w:r>
      <w:r w:rsidRPr="00160189">
        <w:rPr>
          <w:rStyle w:val="Char4"/>
          <w:rtl/>
        </w:rPr>
        <w:t xml:space="preserve"> ناخالص</w:t>
      </w:r>
      <w:r w:rsidR="00A15996">
        <w:rPr>
          <w:rStyle w:val="Char4"/>
          <w:rtl/>
        </w:rPr>
        <w:t>ی</w:t>
      </w:r>
      <w:r w:rsidRPr="00160189">
        <w:rPr>
          <w:rStyle w:val="Char4"/>
          <w:rtl/>
        </w:rPr>
        <w:t xml:space="preserve"> را هم </w:t>
      </w:r>
      <w:r w:rsidR="009D063B">
        <w:rPr>
          <w:rStyle w:val="Char4"/>
          <w:rtl/>
        </w:rPr>
        <w:t>ک</w:t>
      </w:r>
      <w:r w:rsidRPr="00160189">
        <w:rPr>
          <w:rStyle w:val="Char4"/>
          <w:rtl/>
        </w:rPr>
        <w:t>ه ش</w:t>
      </w:r>
      <w:r w:rsidR="009D063B">
        <w:rPr>
          <w:rStyle w:val="Char4"/>
          <w:rtl/>
        </w:rPr>
        <w:t>ک</w:t>
      </w:r>
      <w:r w:rsidRPr="00160189">
        <w:rPr>
          <w:rStyle w:val="Char4"/>
          <w:rtl/>
        </w:rPr>
        <w:t>مش را س</w:t>
      </w:r>
      <w:r w:rsidR="00B9084A">
        <w:rPr>
          <w:rStyle w:val="Char4"/>
          <w:rtl/>
        </w:rPr>
        <w:t>ی</w:t>
      </w:r>
      <w:r w:rsidRPr="00160189">
        <w:rPr>
          <w:rStyle w:val="Char4"/>
          <w:rtl/>
        </w:rPr>
        <w:t xml:space="preserve">ر </w:t>
      </w:r>
      <w:r w:rsidR="009D063B">
        <w:rPr>
          <w:rStyle w:val="Char4"/>
          <w:rtl/>
        </w:rPr>
        <w:t>ک</w:t>
      </w:r>
      <w:r w:rsidRPr="00160189">
        <w:rPr>
          <w:rStyle w:val="Char4"/>
          <w:rtl/>
        </w:rPr>
        <w:t>ند، نم</w:t>
      </w:r>
      <w:r w:rsidR="00A15996">
        <w:rPr>
          <w:rStyle w:val="Char4"/>
          <w:rtl/>
        </w:rPr>
        <w:t>ی</w:t>
      </w:r>
      <w:r w:rsidRPr="00160189">
        <w:rPr>
          <w:rStyle w:val="Char4"/>
          <w:rtl/>
        </w:rPr>
        <w:t>‏</w:t>
      </w:r>
      <w:r w:rsidR="00B9084A">
        <w:rPr>
          <w:rStyle w:val="Char4"/>
          <w:rtl/>
        </w:rPr>
        <w:t>ی</w:t>
      </w:r>
      <w:r w:rsidRPr="00160189">
        <w:rPr>
          <w:rStyle w:val="Char4"/>
          <w:rtl/>
        </w:rPr>
        <w:t>افت!! و در روا</w:t>
      </w:r>
      <w:r w:rsidR="00B9084A">
        <w:rPr>
          <w:rStyle w:val="Char4"/>
          <w:rtl/>
        </w:rPr>
        <w:t>ی</w:t>
      </w:r>
      <w:r w:rsidRPr="00160189">
        <w:rPr>
          <w:rStyle w:val="Char4"/>
          <w:rtl/>
        </w:rPr>
        <w:t>ت</w:t>
      </w:r>
      <w:r w:rsidR="00A15996">
        <w:rPr>
          <w:rStyle w:val="Char4"/>
          <w:rtl/>
        </w:rPr>
        <w:t>ی</w:t>
      </w:r>
      <w:r w:rsidRPr="00160189">
        <w:rPr>
          <w:rStyle w:val="Char4"/>
          <w:rtl/>
        </w:rPr>
        <w:t xml:space="preserve"> در نزد مسلم از نعمان</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آمده، </w:t>
      </w:r>
      <w:r w:rsidR="009D063B">
        <w:rPr>
          <w:rStyle w:val="Char4"/>
          <w:rtl/>
        </w:rPr>
        <w:t>ک</w:t>
      </w:r>
      <w:r w:rsidRPr="00160189">
        <w:rPr>
          <w:rStyle w:val="Char4"/>
          <w:rtl/>
        </w:rPr>
        <w:t>ه گفت: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آنچه را مردم از دن</w:t>
      </w:r>
      <w:r w:rsidR="00B9084A">
        <w:rPr>
          <w:rStyle w:val="Char4"/>
          <w:rtl/>
        </w:rPr>
        <w:t>ی</w:t>
      </w:r>
      <w:r w:rsidRPr="00160189">
        <w:rPr>
          <w:rStyle w:val="Char4"/>
          <w:rtl/>
        </w:rPr>
        <w:t>ا به دست آورده‏اند، متذ</w:t>
      </w:r>
      <w:r w:rsidR="009D063B">
        <w:rPr>
          <w:rStyle w:val="Char4"/>
          <w:rtl/>
        </w:rPr>
        <w:t>ک</w:t>
      </w:r>
      <w:r w:rsidRPr="00160189">
        <w:rPr>
          <w:rStyle w:val="Char4"/>
          <w:rtl/>
        </w:rPr>
        <w:t>ر گرد</w:t>
      </w:r>
      <w:r w:rsidR="00B9084A">
        <w:rPr>
          <w:rStyle w:val="Char4"/>
          <w:rtl/>
        </w:rPr>
        <w:t>ی</w:t>
      </w:r>
      <w:r w:rsidRPr="00160189">
        <w:rPr>
          <w:rStyle w:val="Char4"/>
          <w:rtl/>
        </w:rPr>
        <w:t>ده،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د</w:t>
      </w:r>
      <w:r w:rsidR="00B9084A">
        <w:rPr>
          <w:rStyle w:val="Char4"/>
          <w:rtl/>
        </w:rPr>
        <w:t>ی</w:t>
      </w:r>
      <w:r w:rsidRPr="00160189">
        <w:rPr>
          <w:rStyle w:val="Char4"/>
          <w:rtl/>
        </w:rPr>
        <w:t>دم روز را در حال</w:t>
      </w:r>
      <w:r w:rsidR="00A15996">
        <w:rPr>
          <w:rStyle w:val="Char4"/>
          <w:rtl/>
        </w:rPr>
        <w:t>ی</w:t>
      </w:r>
      <w:r w:rsidRPr="00160189">
        <w:rPr>
          <w:rStyle w:val="Char4"/>
          <w:rtl/>
        </w:rPr>
        <w:t xml:space="preserve"> سپر</w:t>
      </w:r>
      <w:r w:rsidR="00A15996">
        <w:rPr>
          <w:rStyle w:val="Char4"/>
          <w:rtl/>
        </w:rPr>
        <w:t>ی</w:t>
      </w:r>
      <w:r w:rsidRPr="00160189">
        <w:rPr>
          <w:rStyle w:val="Char4"/>
          <w:rtl/>
        </w:rPr>
        <w:t xml:space="preserve"> م</w:t>
      </w:r>
      <w:r w:rsidR="00A15996">
        <w:rPr>
          <w:rStyle w:val="Char4"/>
          <w:rtl/>
        </w:rPr>
        <w:t>ی</w:t>
      </w:r>
      <w:r w:rsidRPr="00160189">
        <w:rPr>
          <w:rStyle w:val="Char4"/>
          <w:rtl/>
        </w:rPr>
        <w:t xml:space="preserve">‏نمود </w:t>
      </w:r>
      <w:r w:rsidR="009D063B">
        <w:rPr>
          <w:rStyle w:val="Char4"/>
          <w:rtl/>
        </w:rPr>
        <w:t>ک</w:t>
      </w:r>
      <w:r w:rsidRPr="00160189">
        <w:rPr>
          <w:rStyle w:val="Char4"/>
          <w:rtl/>
        </w:rPr>
        <w:t>ه از گرسنگ</w:t>
      </w:r>
      <w:r w:rsidR="00A15996">
        <w:rPr>
          <w:rStyle w:val="Char4"/>
          <w:rtl/>
        </w:rPr>
        <w:t>ی</w:t>
      </w:r>
      <w:r w:rsidRPr="00160189">
        <w:rPr>
          <w:rStyle w:val="Char4"/>
          <w:rtl/>
        </w:rPr>
        <w:t xml:space="preserve"> به خود م</w:t>
      </w:r>
      <w:r w:rsidR="00A15996">
        <w:rPr>
          <w:rStyle w:val="Char4"/>
          <w:rtl/>
        </w:rPr>
        <w:t>ی</w:t>
      </w:r>
      <w:r w:rsidRPr="00160189">
        <w:rPr>
          <w:rStyle w:val="Char4"/>
          <w:rtl/>
        </w:rPr>
        <w:t>‏پ</w:t>
      </w:r>
      <w:r w:rsidR="00B9084A">
        <w:rPr>
          <w:rStyle w:val="Char4"/>
          <w:rtl/>
        </w:rPr>
        <w:t>ی</w:t>
      </w:r>
      <w:r w:rsidRPr="00160189">
        <w:rPr>
          <w:rStyle w:val="Char4"/>
          <w:rtl/>
        </w:rPr>
        <w:t>چ</w:t>
      </w:r>
      <w:r w:rsidR="00B9084A">
        <w:rPr>
          <w:rStyle w:val="Char4"/>
          <w:rtl/>
        </w:rPr>
        <w:t>ی</w:t>
      </w:r>
      <w:r w:rsidRPr="00160189">
        <w:rPr>
          <w:rStyle w:val="Char4"/>
          <w:rtl/>
        </w:rPr>
        <w:t>د، و خرما</w:t>
      </w:r>
      <w:r w:rsidR="00A15996">
        <w:rPr>
          <w:rStyle w:val="Char4"/>
          <w:rtl/>
        </w:rPr>
        <w:t>ی</w:t>
      </w:r>
      <w:r w:rsidRPr="00160189">
        <w:rPr>
          <w:rStyle w:val="Char4"/>
          <w:rtl/>
        </w:rPr>
        <w:t xml:space="preserve"> ناخالص</w:t>
      </w:r>
      <w:r w:rsidR="00A15996">
        <w:rPr>
          <w:rStyle w:val="Char4"/>
          <w:rtl/>
        </w:rPr>
        <w:t>ی</w:t>
      </w:r>
      <w:r w:rsidRPr="00160189">
        <w:rPr>
          <w:rStyle w:val="Char4"/>
          <w:rtl/>
        </w:rPr>
        <w:t xml:space="preserve"> را هم نم</w:t>
      </w:r>
      <w:r w:rsidR="00A15996">
        <w:rPr>
          <w:rStyle w:val="Char4"/>
          <w:rtl/>
        </w:rPr>
        <w:t>ی</w:t>
      </w:r>
      <w:r w:rsidRPr="00160189">
        <w:rPr>
          <w:rStyle w:val="Char4"/>
          <w:rtl/>
        </w:rPr>
        <w:t>‏</w:t>
      </w:r>
      <w:r w:rsidR="00B9084A">
        <w:rPr>
          <w:rStyle w:val="Char4"/>
          <w:rtl/>
        </w:rPr>
        <w:t>ی</w:t>
      </w:r>
      <w:r w:rsidRPr="00160189">
        <w:rPr>
          <w:rStyle w:val="Char4"/>
          <w:rtl/>
        </w:rPr>
        <w:t xml:space="preserve">افت </w:t>
      </w:r>
      <w:r w:rsidR="009D063B">
        <w:rPr>
          <w:rStyle w:val="Char4"/>
          <w:rtl/>
        </w:rPr>
        <w:t>ک</w:t>
      </w:r>
      <w:r w:rsidRPr="00160189">
        <w:rPr>
          <w:rStyle w:val="Char4"/>
          <w:rtl/>
        </w:rPr>
        <w:t>ه ش</w:t>
      </w:r>
      <w:r w:rsidR="009D063B">
        <w:rPr>
          <w:rStyle w:val="Char4"/>
          <w:rtl/>
        </w:rPr>
        <w:t>ک</w:t>
      </w:r>
      <w:r w:rsidRPr="00160189">
        <w:rPr>
          <w:rStyle w:val="Char4"/>
          <w:rtl/>
        </w:rPr>
        <w:t>مش را س</w:t>
      </w:r>
      <w:r w:rsidR="00B9084A">
        <w:rPr>
          <w:rStyle w:val="Char4"/>
          <w:rtl/>
        </w:rPr>
        <w:t>ی</w:t>
      </w:r>
      <w:r w:rsidRPr="00160189">
        <w:rPr>
          <w:rStyle w:val="Char4"/>
          <w:rtl/>
        </w:rPr>
        <w:t>ر نما</w:t>
      </w:r>
      <w:r w:rsidR="00B9084A">
        <w:rPr>
          <w:rStyle w:val="Char4"/>
          <w:rtl/>
        </w:rPr>
        <w:t>ی</w:t>
      </w:r>
      <w:r w:rsidR="005102EE">
        <w:rPr>
          <w:rStyle w:val="Char4"/>
          <w:rtl/>
        </w:rPr>
        <w:t>د</w:t>
      </w:r>
      <w:r w:rsidRPr="005102EE">
        <w:rPr>
          <w:rStyle w:val="Char4"/>
          <w:vertAlign w:val="superscript"/>
          <w:rtl/>
        </w:rPr>
        <w:footnoteReference w:id="106"/>
      </w:r>
      <w:r w:rsidR="005102EE">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الترغ</w:t>
      </w:r>
      <w:r w:rsidR="00B9084A">
        <w:rPr>
          <w:rStyle w:val="Char4"/>
          <w:rtl/>
        </w:rPr>
        <w:t>ی</w:t>
      </w:r>
      <w:r w:rsidRPr="00160189">
        <w:rPr>
          <w:rStyle w:val="Char4"/>
          <w:rtl/>
        </w:rPr>
        <w:t xml:space="preserve">ب </w:t>
      </w:r>
      <w:r w:rsidRPr="00160189">
        <w:rPr>
          <w:rStyle w:val="Char4"/>
          <w:rFonts w:hint="cs"/>
          <w:rtl/>
        </w:rPr>
        <w:t>(</w:t>
      </w:r>
      <w:r w:rsidRPr="00160189">
        <w:rPr>
          <w:rStyle w:val="Char4"/>
          <w:rtl/>
        </w:rPr>
        <w:t>154/5</w:t>
      </w:r>
      <w:r w:rsidRPr="00160189">
        <w:rPr>
          <w:rStyle w:val="Char4"/>
          <w:rFonts w:hint="cs"/>
          <w:rtl/>
        </w:rPr>
        <w:t>)</w:t>
      </w:r>
      <w:r w:rsidRPr="00160189">
        <w:rPr>
          <w:rStyle w:val="Char4"/>
          <w:rtl/>
        </w:rPr>
        <w:t xml:space="preserve"> آمده است. و ا</w:t>
      </w:r>
      <w:r w:rsidR="00B9084A">
        <w:rPr>
          <w:rStyle w:val="Char4"/>
          <w:rtl/>
        </w:rPr>
        <w:t>ی</w:t>
      </w:r>
      <w:r w:rsidRPr="00160189">
        <w:rPr>
          <w:rStyle w:val="Char4"/>
          <w:rtl/>
        </w:rPr>
        <w:t>ن را همچن</w:t>
      </w:r>
      <w:r w:rsidR="00B9084A">
        <w:rPr>
          <w:rStyle w:val="Char4"/>
          <w:rtl/>
        </w:rPr>
        <w:t>ی</w:t>
      </w:r>
      <w:r w:rsidRPr="00160189">
        <w:rPr>
          <w:rStyle w:val="Char4"/>
          <w:rtl/>
        </w:rPr>
        <w:t>ن امام احمد، ط</w:t>
      </w:r>
      <w:r w:rsidR="00B9084A">
        <w:rPr>
          <w:rStyle w:val="Char4"/>
          <w:rtl/>
        </w:rPr>
        <w:t>ی</w:t>
      </w:r>
      <w:r w:rsidRPr="00160189">
        <w:rPr>
          <w:rStyle w:val="Char4"/>
          <w:rtl/>
        </w:rPr>
        <w:t>الس</w:t>
      </w:r>
      <w:r w:rsidR="00A15996">
        <w:rPr>
          <w:rStyle w:val="Char4"/>
          <w:rtl/>
        </w:rPr>
        <w:t>ی</w:t>
      </w:r>
      <w:r w:rsidRPr="00160189">
        <w:rPr>
          <w:rStyle w:val="Char4"/>
          <w:rtl/>
        </w:rPr>
        <w:t>، ابن سعد، ابن ماجه، ابوعوانه و غ</w:t>
      </w:r>
      <w:r w:rsidR="00B9084A">
        <w:rPr>
          <w:rStyle w:val="Char4"/>
          <w:rtl/>
        </w:rPr>
        <w:t>ی</w:t>
      </w:r>
      <w:r w:rsidRPr="00160189">
        <w:rPr>
          <w:rStyle w:val="Char4"/>
          <w:rtl/>
        </w:rPr>
        <w:t>ر ا</w:t>
      </w:r>
      <w:r w:rsidR="00B9084A">
        <w:rPr>
          <w:rStyle w:val="Char4"/>
          <w:rtl/>
        </w:rPr>
        <w:t>ی</w:t>
      </w:r>
      <w:r w:rsidRPr="00160189">
        <w:rPr>
          <w:rStyle w:val="Char4"/>
          <w:rtl/>
        </w:rPr>
        <w:t xml:space="preserve">شان، چنان </w:t>
      </w:r>
      <w:r w:rsidR="009D063B">
        <w:rPr>
          <w:rStyle w:val="Char4"/>
          <w:rtl/>
        </w:rPr>
        <w:t>ک</w:t>
      </w:r>
      <w:r w:rsidRPr="00160189">
        <w:rPr>
          <w:rStyle w:val="Char4"/>
          <w:rtl/>
        </w:rPr>
        <w:t>ه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40/4</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ت نموده‏اند.</w:t>
      </w:r>
    </w:p>
    <w:p w:rsidR="00797E01" w:rsidRPr="000A2F0E" w:rsidRDefault="00797E01" w:rsidP="00216D90">
      <w:pPr>
        <w:pStyle w:val="a5"/>
        <w:spacing w:line="221" w:lineRule="auto"/>
        <w:rPr>
          <w:rtl/>
        </w:rPr>
      </w:pPr>
      <w:bookmarkStart w:id="51" w:name="_Toc441587415"/>
      <w:r w:rsidRPr="000A2F0E">
        <w:rPr>
          <w:rtl/>
        </w:rPr>
        <w:t>شدّت و سخت</w:t>
      </w:r>
      <w:r w:rsidR="00A15996">
        <w:rPr>
          <w:rtl/>
        </w:rPr>
        <w:t>ی</w:t>
      </w:r>
      <w:r w:rsidRPr="000A2F0E">
        <w:rPr>
          <w:rtl/>
        </w:rPr>
        <w:t xml:space="preserve"> حساب (روز ق</w:t>
      </w:r>
      <w:r w:rsidR="00B9084A">
        <w:rPr>
          <w:rtl/>
        </w:rPr>
        <w:t>ی</w:t>
      </w:r>
      <w:r w:rsidRPr="000A2F0E">
        <w:rPr>
          <w:rtl/>
        </w:rPr>
        <w:t>امت) به گرسنه نم</w:t>
      </w:r>
      <w:r w:rsidR="00A15996">
        <w:rPr>
          <w:rtl/>
        </w:rPr>
        <w:t>ی</w:t>
      </w:r>
      <w:r w:rsidRPr="000A2F0E">
        <w:rPr>
          <w:rtl/>
        </w:rPr>
        <w:t>‏رسد</w:t>
      </w:r>
      <w:bookmarkEnd w:id="51"/>
    </w:p>
    <w:p w:rsidR="00797E01" w:rsidRPr="00160189" w:rsidRDefault="00797E01" w:rsidP="00216D90">
      <w:pPr>
        <w:ind w:firstLine="284"/>
        <w:jc w:val="both"/>
        <w:rPr>
          <w:rStyle w:val="Char4"/>
          <w:rtl/>
        </w:rPr>
      </w:pPr>
      <w:r w:rsidRPr="00160189">
        <w:rPr>
          <w:rStyle w:val="Char4"/>
          <w:rtl/>
        </w:rPr>
        <w:t>ابونع</w:t>
      </w:r>
      <w:r w:rsidR="00B9084A">
        <w:rPr>
          <w:rStyle w:val="Char4"/>
          <w:rtl/>
        </w:rPr>
        <w:t>ی</w:t>
      </w:r>
      <w:r w:rsidRPr="00160189">
        <w:rPr>
          <w:rStyle w:val="Char4"/>
          <w:rtl/>
        </w:rPr>
        <w:t>م در الحل</w:t>
      </w:r>
      <w:r w:rsidR="00B9084A">
        <w:rPr>
          <w:rStyle w:val="Char4"/>
          <w:rtl/>
        </w:rPr>
        <w:t>ی</w:t>
      </w:r>
      <w:r w:rsidRPr="00160189">
        <w:rPr>
          <w:rStyle w:val="Char4"/>
          <w:rtl/>
        </w:rPr>
        <w:t>ه</w:t>
      </w:r>
      <w:r w:rsidR="00C71483">
        <w:rPr>
          <w:rStyle w:val="Char4"/>
          <w:rtl/>
        </w:rPr>
        <w:t>،</w:t>
      </w:r>
      <w:r w:rsidRPr="00160189">
        <w:rPr>
          <w:rStyle w:val="Char4"/>
          <w:rtl/>
        </w:rPr>
        <w:t xml:space="preserve"> ابن عسا</w:t>
      </w:r>
      <w:r w:rsidR="009D063B">
        <w:rPr>
          <w:rStyle w:val="Char4"/>
          <w:rtl/>
        </w:rPr>
        <w:t>ک</w:t>
      </w:r>
      <w:r w:rsidRPr="00160189">
        <w:rPr>
          <w:rStyle w:val="Char4"/>
          <w:rtl/>
        </w:rPr>
        <w:t>ر و ابن نجّار از ابوهر</w:t>
      </w:r>
      <w:r w:rsidR="00B9084A">
        <w:rPr>
          <w:rStyle w:val="Char4"/>
          <w:rtl/>
        </w:rPr>
        <w:t>ی</w:t>
      </w:r>
      <w:r w:rsidRPr="00160189">
        <w:rPr>
          <w:rStyle w:val="Char4"/>
          <w:rtl/>
        </w:rPr>
        <w:t>ره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گفت: نزد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حال</w:t>
      </w:r>
      <w:r w:rsidR="00A15996">
        <w:rPr>
          <w:rStyle w:val="Char4"/>
          <w:rtl/>
        </w:rPr>
        <w:t>ی</w:t>
      </w:r>
      <w:r w:rsidRPr="00160189">
        <w:rPr>
          <w:rStyle w:val="Char4"/>
          <w:rtl/>
        </w:rPr>
        <w:t xml:space="preserve"> داخل شدم </w:t>
      </w:r>
      <w:r w:rsidR="009D063B">
        <w:rPr>
          <w:rStyle w:val="Char4"/>
          <w:rtl/>
        </w:rPr>
        <w:t>ک</w:t>
      </w:r>
      <w:r w:rsidRPr="00160189">
        <w:rPr>
          <w:rStyle w:val="Char4"/>
          <w:rtl/>
        </w:rPr>
        <w:t>ه نشسته نماز م</w:t>
      </w:r>
      <w:r w:rsidR="00A15996">
        <w:rPr>
          <w:rStyle w:val="Char4"/>
          <w:rtl/>
        </w:rPr>
        <w:t>ی</w:t>
      </w:r>
      <w:r w:rsidRPr="00160189">
        <w:rPr>
          <w:rStyle w:val="Char4"/>
          <w:rtl/>
        </w:rPr>
        <w:t xml:space="preserve">‏خواند. عرض </w:t>
      </w:r>
      <w:r w:rsidR="009D063B">
        <w:rPr>
          <w:rStyle w:val="Char4"/>
          <w:rtl/>
        </w:rPr>
        <w:t>ک</w:t>
      </w:r>
      <w:r w:rsidRPr="00160189">
        <w:rPr>
          <w:rStyle w:val="Char4"/>
          <w:rtl/>
        </w:rPr>
        <w:t>ردم: ا</w:t>
      </w:r>
      <w:r w:rsidR="00A15996">
        <w:rPr>
          <w:rStyle w:val="Char4"/>
          <w:rtl/>
        </w:rPr>
        <w:t>ی</w:t>
      </w:r>
      <w:r w:rsidRPr="00160189">
        <w:rPr>
          <w:rStyle w:val="Char4"/>
          <w:rtl/>
        </w:rPr>
        <w:t xml:space="preserve"> رسول خدا، تو را م</w:t>
      </w:r>
      <w:r w:rsidR="00A15996">
        <w:rPr>
          <w:rStyle w:val="Char4"/>
          <w:rtl/>
        </w:rPr>
        <w:t>ی</w:t>
      </w:r>
      <w:r w:rsidRPr="00160189">
        <w:rPr>
          <w:rStyle w:val="Char4"/>
          <w:rtl/>
        </w:rPr>
        <w:t>‏ب</w:t>
      </w:r>
      <w:r w:rsidR="00B9084A">
        <w:rPr>
          <w:rStyle w:val="Char4"/>
          <w:rtl/>
        </w:rPr>
        <w:t>ی</w:t>
      </w:r>
      <w:r w:rsidRPr="00160189">
        <w:rPr>
          <w:rStyle w:val="Char4"/>
          <w:rtl/>
        </w:rPr>
        <w:t xml:space="preserve">نم </w:t>
      </w:r>
      <w:r w:rsidR="009D063B">
        <w:rPr>
          <w:rStyle w:val="Char4"/>
          <w:rtl/>
        </w:rPr>
        <w:t>ک</w:t>
      </w:r>
      <w:r w:rsidRPr="00160189">
        <w:rPr>
          <w:rStyle w:val="Char4"/>
          <w:rtl/>
        </w:rPr>
        <w:t>ه نشسته نماز م</w:t>
      </w:r>
      <w:r w:rsidR="00A15996">
        <w:rPr>
          <w:rStyle w:val="Char4"/>
          <w:rtl/>
        </w:rPr>
        <w:t>ی</w:t>
      </w:r>
      <w:r w:rsidRPr="00160189">
        <w:rPr>
          <w:rStyle w:val="Char4"/>
          <w:rtl/>
        </w:rPr>
        <w:t>‏خوان</w:t>
      </w:r>
      <w:r w:rsidR="00A15996">
        <w:rPr>
          <w:rStyle w:val="Char4"/>
          <w:rtl/>
        </w:rPr>
        <w:t>ی</w:t>
      </w:r>
      <w:r w:rsidRPr="00160189">
        <w:rPr>
          <w:rStyle w:val="Char4"/>
          <w:rtl/>
        </w:rPr>
        <w:t>، چه برا</w:t>
      </w:r>
      <w:r w:rsidR="00B9084A">
        <w:rPr>
          <w:rStyle w:val="Char4"/>
          <w:rtl/>
        </w:rPr>
        <w:t>ی</w:t>
      </w:r>
      <w:r w:rsidRPr="00160189">
        <w:rPr>
          <w:rStyle w:val="Char4"/>
          <w:rtl/>
        </w:rPr>
        <w:t>ت پ</w:t>
      </w:r>
      <w:r w:rsidR="00B9084A">
        <w:rPr>
          <w:rStyle w:val="Char4"/>
          <w:rtl/>
        </w:rPr>
        <w:t>ی</w:t>
      </w:r>
      <w:r w:rsidRPr="00160189">
        <w:rPr>
          <w:rStyle w:val="Char4"/>
          <w:rtl/>
        </w:rPr>
        <w:t>ش آمده است؟ فرمود: «گرسنگ</w:t>
      </w:r>
      <w:r w:rsidR="00A15996">
        <w:rPr>
          <w:rStyle w:val="Char4"/>
          <w:rtl/>
        </w:rPr>
        <w:t>ی</w:t>
      </w:r>
      <w:r w:rsidRPr="00160189">
        <w:rPr>
          <w:rStyle w:val="Char4"/>
          <w:rtl/>
        </w:rPr>
        <w:t>، ا</w:t>
      </w:r>
      <w:r w:rsidR="00A15996">
        <w:rPr>
          <w:rStyle w:val="Char4"/>
          <w:rtl/>
        </w:rPr>
        <w:t>ی</w:t>
      </w:r>
      <w:r w:rsidRPr="00160189">
        <w:rPr>
          <w:rStyle w:val="Char4"/>
          <w:rtl/>
        </w:rPr>
        <w:t xml:space="preserve"> ابوهر</w:t>
      </w:r>
      <w:r w:rsidR="00B9084A">
        <w:rPr>
          <w:rStyle w:val="Char4"/>
          <w:rtl/>
        </w:rPr>
        <w:t>ی</w:t>
      </w:r>
      <w:r w:rsidRPr="00160189">
        <w:rPr>
          <w:rStyle w:val="Char4"/>
          <w:rtl/>
        </w:rPr>
        <w:t>ره!»، گر</w:t>
      </w:r>
      <w:r w:rsidR="00B9084A">
        <w:rPr>
          <w:rStyle w:val="Char4"/>
          <w:rtl/>
        </w:rPr>
        <w:t>ی</w:t>
      </w:r>
      <w:r w:rsidRPr="00160189">
        <w:rPr>
          <w:rStyle w:val="Char4"/>
          <w:rtl/>
        </w:rPr>
        <w:t>ستم.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گفت: «ا</w:t>
      </w:r>
      <w:r w:rsidR="00A15996">
        <w:rPr>
          <w:rStyle w:val="Char4"/>
          <w:rtl/>
        </w:rPr>
        <w:t>ی</w:t>
      </w:r>
      <w:r w:rsidRPr="00160189">
        <w:rPr>
          <w:rStyle w:val="Char4"/>
          <w:rtl/>
        </w:rPr>
        <w:t xml:space="preserve"> ابوهر</w:t>
      </w:r>
      <w:r w:rsidR="00B9084A">
        <w:rPr>
          <w:rStyle w:val="Char4"/>
          <w:rtl/>
        </w:rPr>
        <w:t>ی</w:t>
      </w:r>
      <w:r w:rsidRPr="00160189">
        <w:rPr>
          <w:rStyle w:val="Char4"/>
          <w:rtl/>
        </w:rPr>
        <w:t>ره گر</w:t>
      </w:r>
      <w:r w:rsidR="00B9084A">
        <w:rPr>
          <w:rStyle w:val="Char4"/>
          <w:rtl/>
        </w:rPr>
        <w:t>ی</w:t>
      </w:r>
      <w:r w:rsidRPr="00160189">
        <w:rPr>
          <w:rStyle w:val="Char4"/>
          <w:rtl/>
        </w:rPr>
        <w:t>ه ن</w:t>
      </w:r>
      <w:r w:rsidR="009D063B">
        <w:rPr>
          <w:rStyle w:val="Char4"/>
          <w:rtl/>
        </w:rPr>
        <w:t>ک</w:t>
      </w:r>
      <w:r w:rsidRPr="00160189">
        <w:rPr>
          <w:rStyle w:val="Char4"/>
          <w:rtl/>
        </w:rPr>
        <w:t>ن، چون شدّت حساب روز ق</w:t>
      </w:r>
      <w:r w:rsidR="00B9084A">
        <w:rPr>
          <w:rStyle w:val="Char4"/>
          <w:rtl/>
        </w:rPr>
        <w:t>ی</w:t>
      </w:r>
      <w:r w:rsidRPr="00160189">
        <w:rPr>
          <w:rStyle w:val="Char4"/>
          <w:rtl/>
        </w:rPr>
        <w:t>امت برا</w:t>
      </w:r>
      <w:r w:rsidR="00A15996">
        <w:rPr>
          <w:rStyle w:val="Char4"/>
          <w:rtl/>
        </w:rPr>
        <w:t>ی</w:t>
      </w:r>
      <w:r w:rsidRPr="00160189">
        <w:rPr>
          <w:rStyle w:val="Char4"/>
          <w:rtl/>
        </w:rPr>
        <w:t xml:space="preserve"> گرسنه، اگر در دار دن</w:t>
      </w:r>
      <w:r w:rsidR="00B9084A">
        <w:rPr>
          <w:rStyle w:val="Char4"/>
          <w:rtl/>
        </w:rPr>
        <w:t>ی</w:t>
      </w:r>
      <w:r w:rsidRPr="00160189">
        <w:rPr>
          <w:rStyle w:val="Char4"/>
          <w:rtl/>
        </w:rPr>
        <w:t>ا به ام</w:t>
      </w:r>
      <w:r w:rsidR="00B9084A">
        <w:rPr>
          <w:rStyle w:val="Char4"/>
          <w:rtl/>
        </w:rPr>
        <w:t>ی</w:t>
      </w:r>
      <w:r w:rsidRPr="00160189">
        <w:rPr>
          <w:rStyle w:val="Char4"/>
          <w:rtl/>
        </w:rPr>
        <w:t>د ثواب صبر پ</w:t>
      </w:r>
      <w:r w:rsidR="00B9084A">
        <w:rPr>
          <w:rStyle w:val="Char4"/>
          <w:rtl/>
        </w:rPr>
        <w:t>ی</w:t>
      </w:r>
      <w:r w:rsidRPr="00160189">
        <w:rPr>
          <w:rStyle w:val="Char4"/>
          <w:rtl/>
        </w:rPr>
        <w:t xml:space="preserve">شه </w:t>
      </w:r>
      <w:r w:rsidR="009D063B">
        <w:rPr>
          <w:rStyle w:val="Char4"/>
          <w:rtl/>
        </w:rPr>
        <w:t>ک</w:t>
      </w:r>
      <w:r w:rsidR="005102EE">
        <w:rPr>
          <w:rStyle w:val="Char4"/>
          <w:rtl/>
        </w:rPr>
        <w:t>رده باشد، نم</w:t>
      </w:r>
      <w:r w:rsidR="00A15996">
        <w:rPr>
          <w:rStyle w:val="Char4"/>
          <w:rtl/>
        </w:rPr>
        <w:t>ی</w:t>
      </w:r>
      <w:r w:rsidR="005102EE">
        <w:rPr>
          <w:rStyle w:val="Char4"/>
          <w:rtl/>
        </w:rPr>
        <w:t>‏رسد»</w:t>
      </w:r>
      <w:r w:rsidRPr="005102EE">
        <w:rPr>
          <w:rStyle w:val="Char4"/>
          <w:vertAlign w:val="superscript"/>
          <w:rtl/>
        </w:rPr>
        <w:footnoteReference w:id="107"/>
      </w:r>
      <w:r w:rsidR="005102EE">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41/4</w:t>
      </w:r>
      <w:r w:rsidRPr="00160189">
        <w:rPr>
          <w:rStyle w:val="Char4"/>
          <w:rFonts w:hint="cs"/>
          <w:rtl/>
        </w:rPr>
        <w:t>)</w:t>
      </w:r>
      <w:r w:rsidRPr="00160189">
        <w:rPr>
          <w:rStyle w:val="Char4"/>
          <w:rtl/>
        </w:rPr>
        <w:t xml:space="preserve"> آمده است.</w:t>
      </w:r>
    </w:p>
    <w:p w:rsidR="00797E01" w:rsidRPr="000A2F0E" w:rsidRDefault="00797E01" w:rsidP="000A2F0E">
      <w:pPr>
        <w:pStyle w:val="a5"/>
        <w:rPr>
          <w:rtl/>
        </w:rPr>
      </w:pPr>
      <w:bookmarkStart w:id="52" w:name="_Toc441587416"/>
      <w:r w:rsidRPr="000A2F0E">
        <w:rPr>
          <w:rtl/>
        </w:rPr>
        <w:t>در خانه‏ها</w:t>
      </w:r>
      <w:r w:rsidR="00A15996">
        <w:rPr>
          <w:rtl/>
        </w:rPr>
        <w:t>ی</w:t>
      </w:r>
      <w:r w:rsidRPr="000A2F0E">
        <w:rPr>
          <w:rtl/>
        </w:rPr>
        <w:t xml:space="preserve"> پ</w:t>
      </w:r>
      <w:r w:rsidR="00B9084A">
        <w:rPr>
          <w:rtl/>
        </w:rPr>
        <w:t>ی</w:t>
      </w:r>
      <w:r w:rsidRPr="000A2F0E">
        <w:rPr>
          <w:rtl/>
        </w:rPr>
        <w:t>امبر</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0A2F0E">
        <w:rPr>
          <w:rtl/>
        </w:rPr>
        <w:t>نه چراغ</w:t>
      </w:r>
      <w:r w:rsidR="00A15996">
        <w:rPr>
          <w:rtl/>
        </w:rPr>
        <w:t>ی</w:t>
      </w:r>
      <w:r w:rsidRPr="000A2F0E">
        <w:rPr>
          <w:rtl/>
        </w:rPr>
        <w:t xml:space="preserve"> روشن م</w:t>
      </w:r>
      <w:r w:rsidR="00A15996">
        <w:rPr>
          <w:rtl/>
        </w:rPr>
        <w:t>ی</w:t>
      </w:r>
      <w:r w:rsidRPr="000A2F0E">
        <w:rPr>
          <w:rtl/>
        </w:rPr>
        <w:t>‏گرد</w:t>
      </w:r>
      <w:r w:rsidR="00B9084A">
        <w:rPr>
          <w:rtl/>
        </w:rPr>
        <w:t>ی</w:t>
      </w:r>
      <w:r w:rsidRPr="000A2F0E">
        <w:rPr>
          <w:rtl/>
        </w:rPr>
        <w:t>د، و نه آتش افروخته م</w:t>
      </w:r>
      <w:r w:rsidR="00A15996">
        <w:rPr>
          <w:rtl/>
        </w:rPr>
        <w:t>ی</w:t>
      </w:r>
      <w:r w:rsidRPr="000A2F0E">
        <w:rPr>
          <w:rtl/>
        </w:rPr>
        <w:t>‏شد</w:t>
      </w:r>
      <w:bookmarkEnd w:id="52"/>
    </w:p>
    <w:p w:rsidR="00797E01" w:rsidRPr="00160189" w:rsidRDefault="00216D90" w:rsidP="008D1BC1">
      <w:pPr>
        <w:ind w:firstLine="284"/>
        <w:jc w:val="both"/>
        <w:rPr>
          <w:rStyle w:val="Char4"/>
          <w:rtl/>
        </w:rPr>
      </w:pPr>
      <w:r>
        <w:rPr>
          <w:rStyle w:val="Char4"/>
          <w:rtl/>
        </w:rPr>
        <w:t>احمد -</w:t>
      </w:r>
      <w:r w:rsidR="009D063B">
        <w:rPr>
          <w:rStyle w:val="Char4"/>
          <w:rtl/>
        </w:rPr>
        <w:t>ک</w:t>
      </w:r>
      <w:r w:rsidR="00797E01" w:rsidRPr="00160189">
        <w:rPr>
          <w:rStyle w:val="Char4"/>
          <w:rtl/>
        </w:rPr>
        <w:t>ه راو</w:t>
      </w:r>
      <w:r w:rsidR="00B9084A">
        <w:rPr>
          <w:rStyle w:val="Char4"/>
          <w:rtl/>
        </w:rPr>
        <w:t>ی</w:t>
      </w:r>
      <w:r w:rsidR="00797E01" w:rsidRPr="00160189">
        <w:rPr>
          <w:rStyle w:val="Char4"/>
          <w:rtl/>
        </w:rPr>
        <w:t>انش صح</w:t>
      </w:r>
      <w:r w:rsidR="00B9084A">
        <w:rPr>
          <w:rStyle w:val="Char4"/>
          <w:rtl/>
        </w:rPr>
        <w:t>ی</w:t>
      </w:r>
      <w:r w:rsidR="00797E01" w:rsidRPr="00160189">
        <w:rPr>
          <w:rStyle w:val="Char4"/>
          <w:rtl/>
        </w:rPr>
        <w:t>ح</w:t>
      </w:r>
      <w:r w:rsidR="00E47B84">
        <w:rPr>
          <w:rStyle w:val="Char4"/>
          <w:rtl/>
        </w:rPr>
        <w:t>‌اند</w:t>
      </w:r>
      <w:r w:rsidR="00797E01" w:rsidRPr="00160189">
        <w:rPr>
          <w:rStyle w:val="Char4"/>
          <w:rtl/>
        </w:rPr>
        <w:t>- از عائشه</w:t>
      </w:r>
      <w:r w:rsidR="00437588">
        <w:rPr>
          <w:rStyle w:val="Char4"/>
          <w:rtl/>
        </w:rPr>
        <w:t xml:space="preserve"> </w:t>
      </w:r>
      <w:r w:rsidR="00437588" w:rsidRPr="00437588">
        <w:rPr>
          <w:rStyle w:val="Char4"/>
          <w:rFonts w:cs="CTraditional Arabic"/>
          <w:rtl/>
        </w:rPr>
        <w:t>ل</w:t>
      </w:r>
      <w:r w:rsidR="00797E01" w:rsidRPr="00160189">
        <w:rPr>
          <w:rStyle w:val="Char4"/>
          <w:rtl/>
        </w:rPr>
        <w:t xml:space="preserve"> روا</w:t>
      </w:r>
      <w:r w:rsidR="00B9084A">
        <w:rPr>
          <w:rStyle w:val="Char4"/>
          <w:rtl/>
        </w:rPr>
        <w:t>ی</w:t>
      </w:r>
      <w:r w:rsidR="00797E01" w:rsidRPr="00160189">
        <w:rPr>
          <w:rStyle w:val="Char4"/>
          <w:rtl/>
        </w:rPr>
        <w:t xml:space="preserve">ت نموده، </w:t>
      </w:r>
      <w:r w:rsidR="009D063B">
        <w:rPr>
          <w:rStyle w:val="Char4"/>
          <w:rtl/>
        </w:rPr>
        <w:t>ک</w:t>
      </w:r>
      <w:r w:rsidR="00797E01" w:rsidRPr="00160189">
        <w:rPr>
          <w:rStyle w:val="Char4"/>
          <w:rtl/>
        </w:rPr>
        <w:t>ه گفت: اهل ب</w:t>
      </w:r>
      <w:r w:rsidR="00B9084A">
        <w:rPr>
          <w:rStyle w:val="Char4"/>
          <w:rtl/>
        </w:rPr>
        <w:t>ی</w:t>
      </w:r>
      <w:r w:rsidR="00797E01" w:rsidRPr="00160189">
        <w:rPr>
          <w:rStyle w:val="Char4"/>
          <w:rtl/>
        </w:rPr>
        <w:t>ت ابوب</w:t>
      </w:r>
      <w:r w:rsidR="009D063B">
        <w:rPr>
          <w:rStyle w:val="Char4"/>
          <w:rtl/>
        </w:rPr>
        <w:t>ک</w:t>
      </w:r>
      <w:r w:rsidR="00797E01" w:rsidRPr="00160189">
        <w:rPr>
          <w:rStyle w:val="Char4"/>
          <w:rtl/>
        </w:rPr>
        <w:t>ر</w:t>
      </w:r>
      <w:r w:rsidR="00437588">
        <w:rPr>
          <w:rStyle w:val="Char4"/>
          <w:rtl/>
        </w:rPr>
        <w:t xml:space="preserve"> </w:t>
      </w:r>
      <w:r w:rsidR="00437588" w:rsidRPr="00437588">
        <w:rPr>
          <w:rFonts w:ascii="Courier New" w:hAnsi="Courier New" w:cs="CTraditional Arabic" w:hint="cs"/>
          <w:rtl/>
          <w:lang w:bidi="fa-IR"/>
        </w:rPr>
        <w:t>ش</w:t>
      </w:r>
      <w:r w:rsidR="00797E01" w:rsidRPr="00160189">
        <w:rPr>
          <w:rStyle w:val="Char4"/>
          <w:rtl/>
        </w:rPr>
        <w:t xml:space="preserve"> ران گوسفند</w:t>
      </w:r>
      <w:r w:rsidR="00A15996">
        <w:rPr>
          <w:rStyle w:val="Char4"/>
          <w:rtl/>
        </w:rPr>
        <w:t>ی</w:t>
      </w:r>
      <w:r w:rsidR="00797E01" w:rsidRPr="00160189">
        <w:rPr>
          <w:rStyle w:val="Char4"/>
          <w:rtl/>
        </w:rPr>
        <w:t xml:space="preserve"> را از طرف شب، برا</w:t>
      </w:r>
      <w:r w:rsidR="00A15996">
        <w:rPr>
          <w:rStyle w:val="Char4"/>
          <w:rtl/>
        </w:rPr>
        <w:t>ی</w:t>
      </w:r>
      <w:r w:rsidR="00797E01" w:rsidRPr="00160189">
        <w:rPr>
          <w:rStyle w:val="Char4"/>
          <w:rtl/>
        </w:rPr>
        <w:t xml:space="preserve"> ما فرستادند، من (آن را) مح</w:t>
      </w:r>
      <w:r w:rsidR="009D063B">
        <w:rPr>
          <w:rStyle w:val="Char4"/>
          <w:rtl/>
        </w:rPr>
        <w:t>ک</w:t>
      </w:r>
      <w:r w:rsidR="00797E01" w:rsidRPr="00160189">
        <w:rPr>
          <w:rStyle w:val="Char4"/>
          <w:rtl/>
        </w:rPr>
        <w:t>م گرفتم و رسول خدا</w:t>
      </w:r>
      <w:r w:rsidR="00437588">
        <w:rPr>
          <w:rStyle w:val="Char4"/>
          <w:rtl/>
        </w:rPr>
        <w:t xml:space="preserve"> </w:t>
      </w:r>
      <w:r w:rsidR="00437588" w:rsidRPr="00437588">
        <w:rPr>
          <w:rFonts w:ascii="Courier New" w:hAnsi="Courier New" w:cs="CTraditional Arabic" w:hint="cs"/>
          <w:rtl/>
          <w:lang w:bidi="fa-IR"/>
        </w:rPr>
        <w:t>ص</w:t>
      </w:r>
      <w:r>
        <w:rPr>
          <w:rStyle w:val="Char4"/>
          <w:rtl/>
        </w:rPr>
        <w:t xml:space="preserve"> قطع نمود -</w:t>
      </w:r>
      <w:r w:rsidR="00B9084A">
        <w:rPr>
          <w:rStyle w:val="Char4"/>
          <w:rtl/>
        </w:rPr>
        <w:t>ی</w:t>
      </w:r>
      <w:r w:rsidR="00797E01" w:rsidRPr="00160189">
        <w:rPr>
          <w:rStyle w:val="Char4"/>
          <w:rtl/>
        </w:rPr>
        <w:t>ا ا</w:t>
      </w:r>
      <w:r w:rsidR="00B9084A">
        <w:rPr>
          <w:rStyle w:val="Char4"/>
          <w:rtl/>
        </w:rPr>
        <w:t>ی</w:t>
      </w:r>
      <w:r w:rsidR="00797E01" w:rsidRPr="00160189">
        <w:rPr>
          <w:rStyle w:val="Char4"/>
          <w:rtl/>
        </w:rPr>
        <w:t xml:space="preserve">ن </w:t>
      </w:r>
      <w:r w:rsidR="009D063B">
        <w:rPr>
          <w:rStyle w:val="Char4"/>
          <w:rtl/>
        </w:rPr>
        <w:t>ک</w:t>
      </w:r>
      <w:r w:rsidR="00797E01"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00797E01" w:rsidRPr="00160189">
        <w:rPr>
          <w:rStyle w:val="Char4"/>
          <w:rtl/>
        </w:rPr>
        <w:t xml:space="preserve"> مح</w:t>
      </w:r>
      <w:r w:rsidR="009D063B">
        <w:rPr>
          <w:rStyle w:val="Char4"/>
          <w:rtl/>
        </w:rPr>
        <w:t>ک</w:t>
      </w:r>
      <w:r>
        <w:rPr>
          <w:rStyle w:val="Char4"/>
          <w:rtl/>
        </w:rPr>
        <w:t>م گرفت و من قطع نمودم</w:t>
      </w:r>
      <w:r w:rsidR="00797E01" w:rsidRPr="00160189">
        <w:rPr>
          <w:rStyle w:val="Char4"/>
          <w:rtl/>
        </w:rPr>
        <w:t>-. (راو</w:t>
      </w:r>
      <w:r w:rsidR="00A15996">
        <w:rPr>
          <w:rStyle w:val="Char4"/>
          <w:rtl/>
        </w:rPr>
        <w:t>ی</w:t>
      </w:r>
      <w:r w:rsidR="00797E01" w:rsidRPr="00160189">
        <w:rPr>
          <w:rStyle w:val="Char4"/>
          <w:rtl/>
        </w:rPr>
        <w:t>) م</w:t>
      </w:r>
      <w:r w:rsidR="00A15996">
        <w:rPr>
          <w:rStyle w:val="Char4"/>
          <w:rtl/>
        </w:rPr>
        <w:t>ی</w:t>
      </w:r>
      <w:r w:rsidR="00797E01" w:rsidRPr="00160189">
        <w:rPr>
          <w:rStyle w:val="Char4"/>
          <w:rtl/>
        </w:rPr>
        <w:t>‏گو</w:t>
      </w:r>
      <w:r w:rsidR="00B9084A">
        <w:rPr>
          <w:rStyle w:val="Char4"/>
          <w:rtl/>
        </w:rPr>
        <w:t>ی</w:t>
      </w:r>
      <w:r w:rsidR="00797E01" w:rsidRPr="00160189">
        <w:rPr>
          <w:rStyle w:val="Char4"/>
          <w:rtl/>
        </w:rPr>
        <w:t>د: عائشه</w:t>
      </w:r>
      <w:r w:rsidR="00437588">
        <w:rPr>
          <w:rStyle w:val="Char4"/>
          <w:rtl/>
        </w:rPr>
        <w:t xml:space="preserve"> </w:t>
      </w:r>
      <w:r w:rsidR="00437588" w:rsidRPr="00437588">
        <w:rPr>
          <w:rStyle w:val="Char4"/>
          <w:rFonts w:cs="CTraditional Arabic"/>
          <w:rtl/>
        </w:rPr>
        <w:t>ل</w:t>
      </w:r>
      <w:r w:rsidR="00797E01" w:rsidRPr="00160189">
        <w:rPr>
          <w:rStyle w:val="Char4"/>
          <w:rtl/>
        </w:rPr>
        <w:t xml:space="preserve"> به </w:t>
      </w:r>
      <w:r w:rsidR="009D063B">
        <w:rPr>
          <w:rStyle w:val="Char4"/>
          <w:rtl/>
        </w:rPr>
        <w:t>ک</w:t>
      </w:r>
      <w:r w:rsidR="00797E01" w:rsidRPr="00160189">
        <w:rPr>
          <w:rStyle w:val="Char4"/>
          <w:rtl/>
        </w:rPr>
        <w:t>س</w:t>
      </w:r>
      <w:r w:rsidR="00A15996">
        <w:rPr>
          <w:rStyle w:val="Char4"/>
          <w:rtl/>
        </w:rPr>
        <w:t>ی</w:t>
      </w:r>
      <w:r w:rsidR="00797E01" w:rsidRPr="00160189">
        <w:rPr>
          <w:rStyle w:val="Char4"/>
          <w:rtl/>
        </w:rPr>
        <w:t xml:space="preserve"> </w:t>
      </w:r>
      <w:r w:rsidR="009D063B">
        <w:rPr>
          <w:rStyle w:val="Char4"/>
          <w:rtl/>
        </w:rPr>
        <w:t>ک</w:t>
      </w:r>
      <w:r w:rsidR="00797E01" w:rsidRPr="00160189">
        <w:rPr>
          <w:rStyle w:val="Char4"/>
          <w:rtl/>
        </w:rPr>
        <w:t>ه با او حرف م</w:t>
      </w:r>
      <w:r w:rsidR="00A15996">
        <w:rPr>
          <w:rStyle w:val="Char4"/>
          <w:rtl/>
        </w:rPr>
        <w:t>ی</w:t>
      </w:r>
      <w:r w:rsidR="00797E01" w:rsidRPr="00160189">
        <w:rPr>
          <w:rStyle w:val="Char4"/>
          <w:rtl/>
        </w:rPr>
        <w:t>‏زد گفت: ا</w:t>
      </w:r>
      <w:r w:rsidR="00B9084A">
        <w:rPr>
          <w:rStyle w:val="Char4"/>
          <w:rtl/>
        </w:rPr>
        <w:t>ی</w:t>
      </w:r>
      <w:r w:rsidR="00797E01" w:rsidRPr="00160189">
        <w:rPr>
          <w:rStyle w:val="Char4"/>
          <w:rtl/>
        </w:rPr>
        <w:t>ن در نبودن چراغ بود. و ا</w:t>
      </w:r>
      <w:r w:rsidR="00B9084A">
        <w:rPr>
          <w:rStyle w:val="Char4"/>
          <w:rtl/>
        </w:rPr>
        <w:t>ی</w:t>
      </w:r>
      <w:r w:rsidR="00797E01" w:rsidRPr="00160189">
        <w:rPr>
          <w:rStyle w:val="Char4"/>
          <w:rtl/>
        </w:rPr>
        <w:t>ن را طبران</w:t>
      </w:r>
      <w:r w:rsidR="00A15996">
        <w:rPr>
          <w:rStyle w:val="Char4"/>
          <w:rtl/>
        </w:rPr>
        <w:t>ی</w:t>
      </w:r>
      <w:r w:rsidR="00797E01" w:rsidRPr="00160189">
        <w:rPr>
          <w:rStyle w:val="Char4"/>
          <w:rtl/>
        </w:rPr>
        <w:t xml:space="preserve"> ن</w:t>
      </w:r>
      <w:r w:rsidR="00B9084A">
        <w:rPr>
          <w:rStyle w:val="Char4"/>
          <w:rtl/>
        </w:rPr>
        <w:t>ی</w:t>
      </w:r>
      <w:r w:rsidR="00797E01" w:rsidRPr="00160189">
        <w:rPr>
          <w:rStyle w:val="Char4"/>
          <w:rtl/>
        </w:rPr>
        <w:t>ز روا</w:t>
      </w:r>
      <w:r w:rsidR="00B9084A">
        <w:rPr>
          <w:rStyle w:val="Char4"/>
          <w:rtl/>
        </w:rPr>
        <w:t>ی</w:t>
      </w:r>
      <w:r w:rsidR="00797E01" w:rsidRPr="00160189">
        <w:rPr>
          <w:rStyle w:val="Char4"/>
          <w:rtl/>
        </w:rPr>
        <w:t>ت نموده و افزوده است: گفتم: ا</w:t>
      </w:r>
      <w:r w:rsidR="00A15996">
        <w:rPr>
          <w:rStyle w:val="Char4"/>
          <w:rtl/>
        </w:rPr>
        <w:t>ی</w:t>
      </w:r>
      <w:r w:rsidR="00797E01" w:rsidRPr="00160189">
        <w:rPr>
          <w:rStyle w:val="Char4"/>
          <w:rtl/>
        </w:rPr>
        <w:t xml:space="preserve"> ام المؤمن</w:t>
      </w:r>
      <w:r w:rsidR="00B9084A">
        <w:rPr>
          <w:rStyle w:val="Char4"/>
          <w:rtl/>
        </w:rPr>
        <w:t>ی</w:t>
      </w:r>
      <w:r w:rsidR="00797E01" w:rsidRPr="00160189">
        <w:rPr>
          <w:rStyle w:val="Char4"/>
          <w:rtl/>
        </w:rPr>
        <w:t>ن،</w:t>
      </w:r>
      <w:r w:rsidR="00797E01" w:rsidRPr="00160189">
        <w:rPr>
          <w:rStyle w:val="Char4"/>
          <w:rFonts w:hint="cs"/>
          <w:rtl/>
        </w:rPr>
        <w:t xml:space="preserve"> </w:t>
      </w:r>
      <w:r w:rsidR="00797E01" w:rsidRPr="00160189">
        <w:rPr>
          <w:rStyle w:val="Char4"/>
          <w:rtl/>
        </w:rPr>
        <w:t>نزد چراغ (چرا نم</w:t>
      </w:r>
      <w:r w:rsidR="00A15996">
        <w:rPr>
          <w:rStyle w:val="Char4"/>
          <w:rtl/>
        </w:rPr>
        <w:t>ی</w:t>
      </w:r>
      <w:r w:rsidR="00797E01" w:rsidRPr="00160189">
        <w:rPr>
          <w:rStyle w:val="Char4"/>
          <w:rtl/>
        </w:rPr>
        <w:t>‏</w:t>
      </w:r>
      <w:r w:rsidR="009D063B">
        <w:rPr>
          <w:rStyle w:val="Char4"/>
          <w:rtl/>
        </w:rPr>
        <w:t>ک</w:t>
      </w:r>
      <w:r w:rsidR="00797E01" w:rsidRPr="00160189">
        <w:rPr>
          <w:rStyle w:val="Char4"/>
          <w:rtl/>
        </w:rPr>
        <w:t>رد</w:t>
      </w:r>
      <w:r w:rsidR="00B9084A">
        <w:rPr>
          <w:rStyle w:val="Char4"/>
          <w:rtl/>
        </w:rPr>
        <w:t>ی</w:t>
      </w:r>
      <w:r w:rsidR="00797E01" w:rsidRPr="00160189">
        <w:rPr>
          <w:rStyle w:val="Char4"/>
          <w:rtl/>
        </w:rPr>
        <w:t>د)؟ گفت: اگر نزد ما روغن غ</w:t>
      </w:r>
      <w:r w:rsidR="00B9084A">
        <w:rPr>
          <w:rStyle w:val="Char4"/>
          <w:rtl/>
        </w:rPr>
        <w:t>ی</w:t>
      </w:r>
      <w:r w:rsidR="00797E01" w:rsidRPr="00160189">
        <w:rPr>
          <w:rStyle w:val="Char4"/>
          <w:rtl/>
        </w:rPr>
        <w:t>ر</w:t>
      </w:r>
      <w:r w:rsidR="00797E01" w:rsidRPr="005102EE">
        <w:rPr>
          <w:rStyle w:val="Char4"/>
          <w:vertAlign w:val="superscript"/>
          <w:rtl/>
        </w:rPr>
        <w:footnoteReference w:id="108"/>
      </w:r>
      <w:r w:rsidR="00797E01" w:rsidRPr="00160189">
        <w:rPr>
          <w:rStyle w:val="Char4"/>
          <w:rtl/>
        </w:rPr>
        <w:t xml:space="preserve"> چراغ م</w:t>
      </w:r>
      <w:r w:rsidR="00A15996">
        <w:rPr>
          <w:rStyle w:val="Char4"/>
          <w:rtl/>
        </w:rPr>
        <w:t>ی</w:t>
      </w:r>
      <w:r w:rsidR="00797E01" w:rsidRPr="00160189">
        <w:rPr>
          <w:rStyle w:val="Char4"/>
          <w:rtl/>
        </w:rPr>
        <w:t>‏بود حتماً آن را م</w:t>
      </w:r>
      <w:r w:rsidR="00A15996">
        <w:rPr>
          <w:rStyle w:val="Char4"/>
          <w:rtl/>
        </w:rPr>
        <w:t>ی</w:t>
      </w:r>
      <w:r w:rsidR="00797E01" w:rsidRPr="00160189">
        <w:rPr>
          <w:rStyle w:val="Char4"/>
          <w:rtl/>
        </w:rPr>
        <w:t>‏خورد</w:t>
      </w:r>
      <w:r w:rsidR="00B9084A">
        <w:rPr>
          <w:rStyle w:val="Char4"/>
          <w:rtl/>
        </w:rPr>
        <w:t>ی</w:t>
      </w:r>
      <w:r w:rsidR="005102EE">
        <w:rPr>
          <w:rStyle w:val="Char4"/>
          <w:rtl/>
        </w:rPr>
        <w:t>م</w:t>
      </w:r>
      <w:r w:rsidR="00797E01" w:rsidRPr="005102EE">
        <w:rPr>
          <w:rStyle w:val="Char4"/>
          <w:vertAlign w:val="superscript"/>
          <w:rtl/>
        </w:rPr>
        <w:footnoteReference w:id="109"/>
      </w:r>
      <w:r w:rsidR="005102EE">
        <w:rPr>
          <w:rStyle w:val="Char4"/>
          <w:rFonts w:hint="cs"/>
          <w:rtl/>
        </w:rPr>
        <w:t>.</w:t>
      </w:r>
      <w:r w:rsidR="00797E01" w:rsidRPr="00160189">
        <w:rPr>
          <w:rStyle w:val="Char4"/>
          <w:rtl/>
        </w:rPr>
        <w:t xml:space="preserve"> ا</w:t>
      </w:r>
      <w:r w:rsidR="00B9084A">
        <w:rPr>
          <w:rStyle w:val="Char4"/>
          <w:rtl/>
        </w:rPr>
        <w:t>ی</w:t>
      </w:r>
      <w:r w:rsidR="00797E01" w:rsidRPr="00160189">
        <w:rPr>
          <w:rStyle w:val="Char4"/>
          <w:rtl/>
        </w:rPr>
        <w:t>ن چن</w:t>
      </w:r>
      <w:r w:rsidR="00B9084A">
        <w:rPr>
          <w:rStyle w:val="Char4"/>
          <w:rtl/>
        </w:rPr>
        <w:t>ی</w:t>
      </w:r>
      <w:r w:rsidR="00797E01" w:rsidRPr="00160189">
        <w:rPr>
          <w:rStyle w:val="Char4"/>
          <w:rtl/>
        </w:rPr>
        <w:t>ن در الترغ</w:t>
      </w:r>
      <w:r w:rsidR="00B9084A">
        <w:rPr>
          <w:rStyle w:val="Char4"/>
          <w:rtl/>
        </w:rPr>
        <w:t>ی</w:t>
      </w:r>
      <w:r w:rsidR="00797E01" w:rsidRPr="00160189">
        <w:rPr>
          <w:rStyle w:val="Char4"/>
          <w:rtl/>
        </w:rPr>
        <w:t xml:space="preserve">ب </w:t>
      </w:r>
      <w:r w:rsidR="00797E01" w:rsidRPr="00160189">
        <w:rPr>
          <w:rStyle w:val="Char4"/>
          <w:rFonts w:hint="cs"/>
          <w:rtl/>
        </w:rPr>
        <w:t>(</w:t>
      </w:r>
      <w:r w:rsidR="00797E01" w:rsidRPr="00160189">
        <w:rPr>
          <w:rStyle w:val="Char4"/>
          <w:rtl/>
        </w:rPr>
        <w:t>155/5</w:t>
      </w:r>
      <w:r w:rsidR="00797E01" w:rsidRPr="00160189">
        <w:rPr>
          <w:rStyle w:val="Char4"/>
          <w:rFonts w:hint="cs"/>
          <w:rtl/>
        </w:rPr>
        <w:t>)</w:t>
      </w:r>
      <w:r w:rsidR="00797E01" w:rsidRPr="00160189">
        <w:rPr>
          <w:rStyle w:val="Char4"/>
          <w:rtl/>
        </w:rPr>
        <w:t xml:space="preserve"> آمده. و ا</w:t>
      </w:r>
      <w:r w:rsidR="00B9084A">
        <w:rPr>
          <w:rStyle w:val="Char4"/>
          <w:rtl/>
        </w:rPr>
        <w:t>ی</w:t>
      </w:r>
      <w:r w:rsidR="00797E01" w:rsidRPr="00160189">
        <w:rPr>
          <w:rStyle w:val="Char4"/>
          <w:rtl/>
        </w:rPr>
        <w:t>ن را همچن</w:t>
      </w:r>
      <w:r w:rsidR="00B9084A">
        <w:rPr>
          <w:rStyle w:val="Char4"/>
          <w:rtl/>
        </w:rPr>
        <w:t>ی</w:t>
      </w:r>
      <w:r w:rsidR="00797E01" w:rsidRPr="00160189">
        <w:rPr>
          <w:rStyle w:val="Char4"/>
          <w:rtl/>
        </w:rPr>
        <w:t>ن ابن جر</w:t>
      </w:r>
      <w:r w:rsidR="00B9084A">
        <w:rPr>
          <w:rStyle w:val="Char4"/>
          <w:rtl/>
        </w:rPr>
        <w:t>ی</w:t>
      </w:r>
      <w:r w:rsidR="00797E01" w:rsidRPr="00160189">
        <w:rPr>
          <w:rStyle w:val="Char4"/>
          <w:rtl/>
        </w:rPr>
        <w:t xml:space="preserve">ر، چنان </w:t>
      </w:r>
      <w:r w:rsidR="009D063B">
        <w:rPr>
          <w:rStyle w:val="Char4"/>
          <w:rtl/>
        </w:rPr>
        <w:t>ک</w:t>
      </w:r>
      <w:r w:rsidR="00797E01" w:rsidRPr="00160189">
        <w:rPr>
          <w:rStyle w:val="Char4"/>
          <w:rtl/>
        </w:rPr>
        <w:t>ه در ال</w:t>
      </w:r>
      <w:r w:rsidR="009D063B">
        <w:rPr>
          <w:rStyle w:val="Char4"/>
          <w:rtl/>
        </w:rPr>
        <w:t>ک</w:t>
      </w:r>
      <w:r w:rsidR="00797E01" w:rsidRPr="00160189">
        <w:rPr>
          <w:rStyle w:val="Char4"/>
          <w:rtl/>
        </w:rPr>
        <w:t xml:space="preserve">نز </w:t>
      </w:r>
      <w:r w:rsidR="00797E01" w:rsidRPr="00160189">
        <w:rPr>
          <w:rStyle w:val="Char4"/>
          <w:rFonts w:hint="cs"/>
          <w:rtl/>
        </w:rPr>
        <w:t>(</w:t>
      </w:r>
      <w:r w:rsidR="00797E01" w:rsidRPr="00160189">
        <w:rPr>
          <w:rStyle w:val="Char4"/>
          <w:rtl/>
        </w:rPr>
        <w:t>38/4</w:t>
      </w:r>
      <w:r w:rsidR="00797E01" w:rsidRPr="00160189">
        <w:rPr>
          <w:rStyle w:val="Char4"/>
          <w:rFonts w:hint="cs"/>
          <w:rtl/>
        </w:rPr>
        <w:t>)</w:t>
      </w:r>
      <w:r w:rsidR="00797E01" w:rsidRPr="00160189">
        <w:rPr>
          <w:rStyle w:val="Char4"/>
          <w:rtl/>
        </w:rPr>
        <w:t xml:space="preserve"> آمده، روا</w:t>
      </w:r>
      <w:r w:rsidR="00B9084A">
        <w:rPr>
          <w:rStyle w:val="Char4"/>
          <w:rtl/>
        </w:rPr>
        <w:t>ی</w:t>
      </w:r>
      <w:r w:rsidR="00797E01" w:rsidRPr="00160189">
        <w:rPr>
          <w:rStyle w:val="Char4"/>
          <w:rtl/>
        </w:rPr>
        <w:t xml:space="preserve">ت </w:t>
      </w:r>
      <w:r w:rsidR="009D063B">
        <w:rPr>
          <w:rStyle w:val="Char4"/>
          <w:rtl/>
        </w:rPr>
        <w:t>ک</w:t>
      </w:r>
      <w:r w:rsidR="00797E01" w:rsidRPr="00160189">
        <w:rPr>
          <w:rStyle w:val="Char4"/>
          <w:rtl/>
        </w:rPr>
        <w:t>رده. و نزد ابو</w:t>
      </w:r>
      <w:r w:rsidR="00B9084A">
        <w:rPr>
          <w:rStyle w:val="Char4"/>
          <w:rtl/>
        </w:rPr>
        <w:t>ی</w:t>
      </w:r>
      <w:r w:rsidR="00797E01" w:rsidRPr="00160189">
        <w:rPr>
          <w:rStyle w:val="Char4"/>
          <w:rtl/>
        </w:rPr>
        <w:t>عل</w:t>
      </w:r>
      <w:r w:rsidR="00A15996">
        <w:rPr>
          <w:rStyle w:val="Char4"/>
          <w:rtl/>
        </w:rPr>
        <w:t>ی</w:t>
      </w:r>
      <w:r w:rsidR="00797E01" w:rsidRPr="00160189">
        <w:rPr>
          <w:rStyle w:val="Char4"/>
          <w:rtl/>
        </w:rPr>
        <w:t xml:space="preserve"> از ابوهر</w:t>
      </w:r>
      <w:r w:rsidR="00B9084A">
        <w:rPr>
          <w:rStyle w:val="Char4"/>
          <w:rtl/>
        </w:rPr>
        <w:t>ی</w:t>
      </w:r>
      <w:r w:rsidR="00797E01" w:rsidRPr="00160189">
        <w:rPr>
          <w:rStyle w:val="Char4"/>
          <w:rtl/>
        </w:rPr>
        <w:t>ره</w:t>
      </w:r>
      <w:r w:rsidR="00437588">
        <w:rPr>
          <w:rStyle w:val="Char4"/>
          <w:rtl/>
        </w:rPr>
        <w:t xml:space="preserve"> </w:t>
      </w:r>
      <w:r w:rsidR="00437588" w:rsidRPr="00437588">
        <w:rPr>
          <w:rFonts w:ascii="Courier New" w:hAnsi="Courier New" w:cs="CTraditional Arabic"/>
          <w:rtl/>
          <w:lang w:bidi="fa-IR"/>
        </w:rPr>
        <w:t>س</w:t>
      </w:r>
      <w:r w:rsidR="00797E01" w:rsidRPr="00160189">
        <w:rPr>
          <w:rStyle w:val="Char4"/>
          <w:rtl/>
        </w:rPr>
        <w:t xml:space="preserve"> روا</w:t>
      </w:r>
      <w:r w:rsidR="00B9084A">
        <w:rPr>
          <w:rStyle w:val="Char4"/>
          <w:rtl/>
        </w:rPr>
        <w:t>ی</w:t>
      </w:r>
      <w:r w:rsidR="00797E01" w:rsidRPr="00160189">
        <w:rPr>
          <w:rStyle w:val="Char4"/>
          <w:rtl/>
        </w:rPr>
        <w:t xml:space="preserve">ت است </w:t>
      </w:r>
      <w:r w:rsidR="009D063B">
        <w:rPr>
          <w:rStyle w:val="Char4"/>
          <w:rtl/>
        </w:rPr>
        <w:t>ک</w:t>
      </w:r>
      <w:r w:rsidR="00797E01" w:rsidRPr="00160189">
        <w:rPr>
          <w:rStyle w:val="Char4"/>
          <w:rtl/>
        </w:rPr>
        <w:t>ه گفت: بر آل رسول خدا</w:t>
      </w:r>
      <w:r w:rsidR="00437588">
        <w:rPr>
          <w:rStyle w:val="Char4"/>
          <w:rtl/>
        </w:rPr>
        <w:t xml:space="preserve"> </w:t>
      </w:r>
      <w:r w:rsidR="00437588" w:rsidRPr="00437588">
        <w:rPr>
          <w:rFonts w:ascii="Courier New" w:hAnsi="Courier New" w:cs="CTraditional Arabic" w:hint="cs"/>
          <w:rtl/>
          <w:lang w:bidi="fa-IR"/>
        </w:rPr>
        <w:t>ص</w:t>
      </w:r>
      <w:r w:rsidR="00797E01" w:rsidRPr="00160189">
        <w:rPr>
          <w:rStyle w:val="Char4"/>
          <w:rtl/>
        </w:rPr>
        <w:t xml:space="preserve"> ماه‏ها م</w:t>
      </w:r>
      <w:r w:rsidR="00A15996">
        <w:rPr>
          <w:rStyle w:val="Char4"/>
          <w:rtl/>
        </w:rPr>
        <w:t>ی</w:t>
      </w:r>
      <w:r w:rsidR="00797E01" w:rsidRPr="00160189">
        <w:rPr>
          <w:rStyle w:val="Char4"/>
          <w:rtl/>
        </w:rPr>
        <w:t>‏گذشت، ول</w:t>
      </w:r>
      <w:r w:rsidR="00A15996">
        <w:rPr>
          <w:rStyle w:val="Char4"/>
          <w:rtl/>
        </w:rPr>
        <w:t>ی</w:t>
      </w:r>
      <w:r w:rsidR="00797E01" w:rsidRPr="00160189">
        <w:rPr>
          <w:rStyle w:val="Char4"/>
          <w:rtl/>
        </w:rPr>
        <w:t xml:space="preserve"> در خانه </w:t>
      </w:r>
      <w:r w:rsidR="00B9084A">
        <w:rPr>
          <w:rStyle w:val="Char4"/>
          <w:rtl/>
        </w:rPr>
        <w:t>ی</w:t>
      </w:r>
      <w:r w:rsidR="009D063B">
        <w:rPr>
          <w:rStyle w:val="Char4"/>
          <w:rtl/>
        </w:rPr>
        <w:t>ک</w:t>
      </w:r>
      <w:r w:rsidR="00A15996">
        <w:rPr>
          <w:rStyle w:val="Char4"/>
          <w:rtl/>
        </w:rPr>
        <w:t>ی</w:t>
      </w:r>
      <w:r w:rsidR="00797E01" w:rsidRPr="00160189">
        <w:rPr>
          <w:rStyle w:val="Char4"/>
          <w:rtl/>
        </w:rPr>
        <w:t xml:space="preserve"> از آنها چراغ</w:t>
      </w:r>
      <w:r w:rsidR="00A15996">
        <w:rPr>
          <w:rStyle w:val="Char4"/>
          <w:rtl/>
        </w:rPr>
        <w:t>ی</w:t>
      </w:r>
      <w:r w:rsidR="00797E01" w:rsidRPr="00160189">
        <w:rPr>
          <w:rStyle w:val="Char4"/>
          <w:rtl/>
        </w:rPr>
        <w:t xml:space="preserve"> روشن نم</w:t>
      </w:r>
      <w:r w:rsidR="00A15996">
        <w:rPr>
          <w:rStyle w:val="Char4"/>
          <w:rtl/>
        </w:rPr>
        <w:t>ی</w:t>
      </w:r>
      <w:r w:rsidR="00797E01" w:rsidRPr="00160189">
        <w:rPr>
          <w:rStyle w:val="Char4"/>
          <w:rtl/>
        </w:rPr>
        <w:t>‏گرد</w:t>
      </w:r>
      <w:r w:rsidR="00B9084A">
        <w:rPr>
          <w:rStyle w:val="Char4"/>
          <w:rtl/>
        </w:rPr>
        <w:t>ی</w:t>
      </w:r>
      <w:r w:rsidR="00797E01" w:rsidRPr="00160189">
        <w:rPr>
          <w:rStyle w:val="Char4"/>
          <w:rtl/>
        </w:rPr>
        <w:t>د، و آتش</w:t>
      </w:r>
      <w:r w:rsidR="00A15996">
        <w:rPr>
          <w:rStyle w:val="Char4"/>
          <w:rtl/>
        </w:rPr>
        <w:t>ی</w:t>
      </w:r>
      <w:r w:rsidR="00797E01" w:rsidRPr="00160189">
        <w:rPr>
          <w:rStyle w:val="Char4"/>
          <w:rtl/>
        </w:rPr>
        <w:t xml:space="preserve"> هم در آن افروخته نم</w:t>
      </w:r>
      <w:r w:rsidR="00A15996">
        <w:rPr>
          <w:rStyle w:val="Char4"/>
          <w:rtl/>
        </w:rPr>
        <w:t>ی</w:t>
      </w:r>
      <w:r w:rsidR="00797E01" w:rsidRPr="00160189">
        <w:rPr>
          <w:rStyle w:val="Char4"/>
          <w:rtl/>
        </w:rPr>
        <w:t>‏شد، اگر روغن</w:t>
      </w:r>
      <w:r w:rsidR="00A15996">
        <w:rPr>
          <w:rStyle w:val="Char4"/>
          <w:rtl/>
        </w:rPr>
        <w:t>ی</w:t>
      </w:r>
      <w:r w:rsidR="00797E01" w:rsidRPr="00160189">
        <w:rPr>
          <w:rStyle w:val="Char4"/>
          <w:rtl/>
        </w:rPr>
        <w:t xml:space="preserve"> به دست م</w:t>
      </w:r>
      <w:r w:rsidR="00A15996">
        <w:rPr>
          <w:rStyle w:val="Char4"/>
          <w:rtl/>
        </w:rPr>
        <w:t>ی</w:t>
      </w:r>
      <w:r w:rsidR="00797E01" w:rsidRPr="00160189">
        <w:rPr>
          <w:rStyle w:val="Char4"/>
          <w:rtl/>
        </w:rPr>
        <w:t>‏آوردند، آن را بر (سر) خود</w:t>
      </w:r>
      <w:r w:rsidR="00A15996">
        <w:rPr>
          <w:rStyle w:val="Char4"/>
          <w:rtl/>
        </w:rPr>
        <w:t xml:space="preserve"> می‌</w:t>
      </w:r>
      <w:r w:rsidR="00797E01" w:rsidRPr="00160189">
        <w:rPr>
          <w:rStyle w:val="Char4"/>
          <w:rtl/>
        </w:rPr>
        <w:t>مال</w:t>
      </w:r>
      <w:r w:rsidR="00B9084A">
        <w:rPr>
          <w:rStyle w:val="Char4"/>
          <w:rtl/>
        </w:rPr>
        <w:t>ی</w:t>
      </w:r>
      <w:r w:rsidR="00797E01" w:rsidRPr="00160189">
        <w:rPr>
          <w:rStyle w:val="Char4"/>
          <w:rtl/>
        </w:rPr>
        <w:t>دند، و اگر چرب</w:t>
      </w:r>
      <w:r w:rsidR="00A15996">
        <w:rPr>
          <w:rStyle w:val="Char4"/>
          <w:rtl/>
        </w:rPr>
        <w:t>ی</w:t>
      </w:r>
      <w:r w:rsidR="00797E01" w:rsidRPr="00160189">
        <w:rPr>
          <w:rStyle w:val="Char4"/>
          <w:rtl/>
        </w:rPr>
        <w:t xml:space="preserve"> به</w:t>
      </w:r>
      <w:r w:rsidR="005102EE">
        <w:rPr>
          <w:rStyle w:val="Char4"/>
          <w:rtl/>
        </w:rPr>
        <w:t xml:space="preserve"> دست م</w:t>
      </w:r>
      <w:r w:rsidR="00A15996">
        <w:rPr>
          <w:rStyle w:val="Char4"/>
          <w:rtl/>
        </w:rPr>
        <w:t>ی</w:t>
      </w:r>
      <w:r w:rsidR="005102EE">
        <w:rPr>
          <w:rStyle w:val="Char4"/>
          <w:rtl/>
        </w:rPr>
        <w:t>‏آوردند، آن را م</w:t>
      </w:r>
      <w:r w:rsidR="00A15996">
        <w:rPr>
          <w:rStyle w:val="Char4"/>
          <w:rtl/>
        </w:rPr>
        <w:t>ی</w:t>
      </w:r>
      <w:r w:rsidR="005102EE">
        <w:rPr>
          <w:rStyle w:val="Char4"/>
          <w:rtl/>
        </w:rPr>
        <w:t>‏خوردند</w:t>
      </w:r>
      <w:r w:rsidR="00797E01" w:rsidRPr="005102EE">
        <w:rPr>
          <w:rStyle w:val="Char4"/>
          <w:vertAlign w:val="superscript"/>
          <w:rtl/>
        </w:rPr>
        <w:footnoteReference w:id="110"/>
      </w:r>
      <w:r w:rsidR="005102EE">
        <w:rPr>
          <w:rStyle w:val="Char4"/>
          <w:rFonts w:hint="cs"/>
          <w:rtl/>
        </w:rPr>
        <w:t>.</w:t>
      </w:r>
      <w:r w:rsidR="00797E01" w:rsidRPr="00160189">
        <w:rPr>
          <w:rStyle w:val="Char4"/>
          <w:rtl/>
        </w:rPr>
        <w:t xml:space="preserve"> ا</w:t>
      </w:r>
      <w:r w:rsidR="00B9084A">
        <w:rPr>
          <w:rStyle w:val="Char4"/>
          <w:rtl/>
        </w:rPr>
        <w:t>ی</w:t>
      </w:r>
      <w:r w:rsidR="00797E01" w:rsidRPr="00160189">
        <w:rPr>
          <w:rStyle w:val="Char4"/>
          <w:rtl/>
        </w:rPr>
        <w:t>ن چن</w:t>
      </w:r>
      <w:r w:rsidR="00B9084A">
        <w:rPr>
          <w:rStyle w:val="Char4"/>
          <w:rtl/>
        </w:rPr>
        <w:t>ی</w:t>
      </w:r>
      <w:r w:rsidR="00797E01" w:rsidRPr="00160189">
        <w:rPr>
          <w:rStyle w:val="Char4"/>
          <w:rtl/>
        </w:rPr>
        <w:t>ن در الترغ</w:t>
      </w:r>
      <w:r w:rsidR="00B9084A">
        <w:rPr>
          <w:rStyle w:val="Char4"/>
          <w:rtl/>
        </w:rPr>
        <w:t>ی</w:t>
      </w:r>
      <w:r w:rsidR="00797E01" w:rsidRPr="00160189">
        <w:rPr>
          <w:rStyle w:val="Char4"/>
          <w:rtl/>
        </w:rPr>
        <w:t xml:space="preserve">ب </w:t>
      </w:r>
      <w:r w:rsidR="00797E01" w:rsidRPr="00160189">
        <w:rPr>
          <w:rStyle w:val="Char4"/>
          <w:rFonts w:hint="cs"/>
          <w:rtl/>
        </w:rPr>
        <w:t>(</w:t>
      </w:r>
      <w:r w:rsidR="00797E01" w:rsidRPr="00160189">
        <w:rPr>
          <w:rStyle w:val="Char4"/>
          <w:rtl/>
        </w:rPr>
        <w:t>154/5</w:t>
      </w:r>
      <w:r w:rsidR="00797E01" w:rsidRPr="00160189">
        <w:rPr>
          <w:rStyle w:val="Char4"/>
          <w:rFonts w:hint="cs"/>
          <w:rtl/>
        </w:rPr>
        <w:t>)</w:t>
      </w:r>
      <w:r w:rsidR="00797E01" w:rsidRPr="00160189">
        <w:rPr>
          <w:rStyle w:val="Char4"/>
          <w:rtl/>
        </w:rPr>
        <w:t xml:space="preserve"> آمده. ه</w:t>
      </w:r>
      <w:r w:rsidR="00B9084A">
        <w:rPr>
          <w:rStyle w:val="Char4"/>
          <w:rtl/>
        </w:rPr>
        <w:t>ی</w:t>
      </w:r>
      <w:r w:rsidR="00797E01" w:rsidRPr="00160189">
        <w:rPr>
          <w:rStyle w:val="Char4"/>
          <w:rtl/>
        </w:rPr>
        <w:t>ثم</w:t>
      </w:r>
      <w:r w:rsidR="00A15996">
        <w:rPr>
          <w:rStyle w:val="Char4"/>
          <w:rtl/>
        </w:rPr>
        <w:t>ی</w:t>
      </w:r>
      <w:r w:rsidR="00797E01" w:rsidRPr="00160189">
        <w:rPr>
          <w:rStyle w:val="Char4"/>
          <w:rtl/>
        </w:rPr>
        <w:t xml:space="preserve"> </w:t>
      </w:r>
      <w:r w:rsidR="00797E01" w:rsidRPr="00160189">
        <w:rPr>
          <w:rStyle w:val="Char4"/>
          <w:rFonts w:hint="cs"/>
          <w:rtl/>
        </w:rPr>
        <w:t>(</w:t>
      </w:r>
      <w:r w:rsidR="00797E01" w:rsidRPr="00160189">
        <w:rPr>
          <w:rStyle w:val="Char4"/>
          <w:rtl/>
        </w:rPr>
        <w:t>325/10</w:t>
      </w:r>
      <w:r w:rsidR="00797E01" w:rsidRPr="00160189">
        <w:rPr>
          <w:rStyle w:val="Char4"/>
          <w:rFonts w:hint="cs"/>
          <w:rtl/>
        </w:rPr>
        <w:t>)</w:t>
      </w:r>
      <w:r w:rsidR="00797E01" w:rsidRPr="00160189">
        <w:rPr>
          <w:rStyle w:val="Char4"/>
          <w:rtl/>
        </w:rPr>
        <w:t xml:space="preserve"> م</w:t>
      </w:r>
      <w:r w:rsidR="00A15996">
        <w:rPr>
          <w:rStyle w:val="Char4"/>
          <w:rtl/>
        </w:rPr>
        <w:t>ی</w:t>
      </w:r>
      <w:r w:rsidR="00797E01" w:rsidRPr="00160189">
        <w:rPr>
          <w:rStyle w:val="Char4"/>
          <w:rtl/>
        </w:rPr>
        <w:t>‏گو</w:t>
      </w:r>
      <w:r w:rsidR="00B9084A">
        <w:rPr>
          <w:rStyle w:val="Char4"/>
          <w:rtl/>
        </w:rPr>
        <w:t>ی</w:t>
      </w:r>
      <w:r w:rsidR="00797E01" w:rsidRPr="00160189">
        <w:rPr>
          <w:rStyle w:val="Char4"/>
          <w:rtl/>
        </w:rPr>
        <w:t>د: ا</w:t>
      </w:r>
      <w:r w:rsidR="00B9084A">
        <w:rPr>
          <w:rStyle w:val="Char4"/>
          <w:rtl/>
        </w:rPr>
        <w:t>ی</w:t>
      </w:r>
      <w:r w:rsidR="00797E01" w:rsidRPr="00160189">
        <w:rPr>
          <w:rStyle w:val="Char4"/>
          <w:rtl/>
        </w:rPr>
        <w:t>ن را ابو</w:t>
      </w:r>
      <w:r w:rsidR="00B9084A">
        <w:rPr>
          <w:rStyle w:val="Char4"/>
          <w:rtl/>
        </w:rPr>
        <w:t>ی</w:t>
      </w:r>
      <w:r w:rsidR="00797E01" w:rsidRPr="00160189">
        <w:rPr>
          <w:rStyle w:val="Char4"/>
          <w:rtl/>
        </w:rPr>
        <w:t>عل</w:t>
      </w:r>
      <w:r w:rsidR="00A15996">
        <w:rPr>
          <w:rStyle w:val="Char4"/>
          <w:rtl/>
        </w:rPr>
        <w:t>ی</w:t>
      </w:r>
      <w:r w:rsidR="00797E01" w:rsidRPr="00160189">
        <w:rPr>
          <w:rStyle w:val="Char4"/>
          <w:rtl/>
        </w:rPr>
        <w:t xml:space="preserve"> روا</w:t>
      </w:r>
      <w:r w:rsidR="00B9084A">
        <w:rPr>
          <w:rStyle w:val="Char4"/>
          <w:rtl/>
        </w:rPr>
        <w:t>ی</w:t>
      </w:r>
      <w:r w:rsidR="00797E01" w:rsidRPr="00160189">
        <w:rPr>
          <w:rStyle w:val="Char4"/>
          <w:rtl/>
        </w:rPr>
        <w:t>ت نموده، و در آن عثمان بن عطا خراسان</w:t>
      </w:r>
      <w:r w:rsidR="00A15996">
        <w:rPr>
          <w:rStyle w:val="Char4"/>
          <w:rtl/>
        </w:rPr>
        <w:t>ی</w:t>
      </w:r>
      <w:r w:rsidR="00797E01" w:rsidRPr="00160189">
        <w:rPr>
          <w:rStyle w:val="Char4"/>
          <w:rtl/>
        </w:rPr>
        <w:t xml:space="preserve"> آمده </w:t>
      </w:r>
      <w:r w:rsidR="009D063B">
        <w:rPr>
          <w:rStyle w:val="Char4"/>
          <w:rtl/>
        </w:rPr>
        <w:t>ک</w:t>
      </w:r>
      <w:r w:rsidR="00797E01" w:rsidRPr="00160189">
        <w:rPr>
          <w:rStyle w:val="Char4"/>
          <w:rtl/>
        </w:rPr>
        <w:t>ه ضع</w:t>
      </w:r>
      <w:r w:rsidR="00B9084A">
        <w:rPr>
          <w:rStyle w:val="Char4"/>
          <w:rtl/>
        </w:rPr>
        <w:t>ی</w:t>
      </w:r>
      <w:r w:rsidR="00797E01" w:rsidRPr="00160189">
        <w:rPr>
          <w:rStyle w:val="Char4"/>
          <w:rtl/>
        </w:rPr>
        <w:t>ف م</w:t>
      </w:r>
      <w:r w:rsidR="00A15996">
        <w:rPr>
          <w:rStyle w:val="Char4"/>
          <w:rtl/>
        </w:rPr>
        <w:t>ی</w:t>
      </w:r>
      <w:r w:rsidR="00797E01" w:rsidRPr="00160189">
        <w:rPr>
          <w:rStyle w:val="Char4"/>
          <w:rtl/>
        </w:rPr>
        <w:t>‏باشد، و</w:t>
      </w:r>
      <w:r w:rsidR="00A15996">
        <w:rPr>
          <w:rStyle w:val="Char4"/>
          <w:rtl/>
        </w:rPr>
        <w:t>ی</w:t>
      </w:r>
      <w:r w:rsidR="00797E01" w:rsidRPr="00160189">
        <w:rPr>
          <w:rStyle w:val="Char4"/>
          <w:rtl/>
        </w:rPr>
        <w:t xml:space="preserve"> را دح</w:t>
      </w:r>
      <w:r w:rsidR="00B9084A">
        <w:rPr>
          <w:rStyle w:val="Char4"/>
          <w:rtl/>
        </w:rPr>
        <w:t>ی</w:t>
      </w:r>
      <w:r w:rsidR="00797E01" w:rsidRPr="00160189">
        <w:rPr>
          <w:rStyle w:val="Char4"/>
          <w:rtl/>
        </w:rPr>
        <w:t>م ثقه دانسته، و بق</w:t>
      </w:r>
      <w:r w:rsidR="00B9084A">
        <w:rPr>
          <w:rStyle w:val="Char4"/>
          <w:rtl/>
        </w:rPr>
        <w:t>ی</w:t>
      </w:r>
      <w:r w:rsidR="00797E01" w:rsidRPr="00160189">
        <w:rPr>
          <w:rStyle w:val="Char4"/>
          <w:rtl/>
        </w:rPr>
        <w:t>ه رجال و</w:t>
      </w:r>
      <w:r w:rsidR="00A15996">
        <w:rPr>
          <w:rStyle w:val="Char4"/>
          <w:rtl/>
        </w:rPr>
        <w:t>ی</w:t>
      </w:r>
      <w:r w:rsidR="00797E01" w:rsidRPr="00160189">
        <w:rPr>
          <w:rStyle w:val="Char4"/>
          <w:rtl/>
        </w:rPr>
        <w:t xml:space="preserve"> ثقه‏اند.</w:t>
      </w:r>
    </w:p>
    <w:p w:rsidR="00797E01" w:rsidRPr="00160189" w:rsidRDefault="00797E01" w:rsidP="008D1BC1">
      <w:pPr>
        <w:ind w:firstLine="284"/>
        <w:jc w:val="both"/>
        <w:rPr>
          <w:rStyle w:val="Char4"/>
          <w:rtl/>
        </w:rPr>
      </w:pPr>
      <w:r w:rsidRPr="00160189">
        <w:rPr>
          <w:rStyle w:val="Char4"/>
          <w:rtl/>
        </w:rPr>
        <w:t>و نزد احمد از ابوهر</w:t>
      </w:r>
      <w:r w:rsidR="00B9084A">
        <w:rPr>
          <w:rStyle w:val="Char4"/>
          <w:rtl/>
        </w:rPr>
        <w:t>ی</w:t>
      </w:r>
      <w:r w:rsidRPr="00160189">
        <w:rPr>
          <w:rStyle w:val="Char4"/>
          <w:rtl/>
        </w:rPr>
        <w:t>ره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گفت: بر اهل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نصف ماه م</w:t>
      </w:r>
      <w:r w:rsidR="00A15996">
        <w:rPr>
          <w:rStyle w:val="Char4"/>
          <w:rtl/>
        </w:rPr>
        <w:t>ی</w:t>
      </w:r>
      <w:r w:rsidRPr="00160189">
        <w:rPr>
          <w:rStyle w:val="Char4"/>
          <w:rtl/>
        </w:rPr>
        <w:t>‏گذشت، باز مهتاب د</w:t>
      </w:r>
      <w:r w:rsidR="00B9084A">
        <w:rPr>
          <w:rStyle w:val="Char4"/>
          <w:rtl/>
        </w:rPr>
        <w:t>ی</w:t>
      </w:r>
      <w:r w:rsidRPr="00160189">
        <w:rPr>
          <w:rStyle w:val="Char4"/>
          <w:rtl/>
        </w:rPr>
        <w:t>گر م</w:t>
      </w:r>
      <w:r w:rsidR="00A15996">
        <w:rPr>
          <w:rStyle w:val="Char4"/>
          <w:rtl/>
        </w:rPr>
        <w:t>ی</w:t>
      </w:r>
      <w:r w:rsidRPr="00160189">
        <w:rPr>
          <w:rStyle w:val="Char4"/>
          <w:rtl/>
        </w:rPr>
        <w:t>‏گذشت، ول</w:t>
      </w:r>
      <w:r w:rsidR="00A15996">
        <w:rPr>
          <w:rStyle w:val="Char4"/>
          <w:rtl/>
        </w:rPr>
        <w:t>ی</w:t>
      </w:r>
      <w:r w:rsidRPr="00160189">
        <w:rPr>
          <w:rStyle w:val="Char4"/>
          <w:rtl/>
        </w:rPr>
        <w:t xml:space="preserve"> در خانه‏ها آتش</w:t>
      </w:r>
      <w:r w:rsidR="00A15996">
        <w:rPr>
          <w:rStyle w:val="Char4"/>
          <w:rtl/>
        </w:rPr>
        <w:t>ی</w:t>
      </w:r>
      <w:r w:rsidRPr="00160189">
        <w:rPr>
          <w:rStyle w:val="Char4"/>
          <w:rtl/>
        </w:rPr>
        <w:t xml:space="preserve"> افروخته نم</w:t>
      </w:r>
      <w:r w:rsidR="00A15996">
        <w:rPr>
          <w:rStyle w:val="Char4"/>
          <w:rtl/>
        </w:rPr>
        <w:t>ی</w:t>
      </w:r>
      <w:r w:rsidRPr="00160189">
        <w:rPr>
          <w:rStyle w:val="Char4"/>
          <w:rtl/>
        </w:rPr>
        <w:t>‏شد، نه برا</w:t>
      </w:r>
      <w:r w:rsidR="00A15996">
        <w:rPr>
          <w:rStyle w:val="Char4"/>
          <w:rtl/>
        </w:rPr>
        <w:t>ی</w:t>
      </w:r>
      <w:r w:rsidRPr="00160189">
        <w:rPr>
          <w:rStyle w:val="Char4"/>
          <w:rtl/>
        </w:rPr>
        <w:t xml:space="preserve"> نان، و نه هم برا</w:t>
      </w:r>
      <w:r w:rsidR="00A15996">
        <w:rPr>
          <w:rStyle w:val="Char4"/>
          <w:rtl/>
        </w:rPr>
        <w:t>ی</w:t>
      </w:r>
      <w:r w:rsidRPr="00160189">
        <w:rPr>
          <w:rStyle w:val="Char4"/>
          <w:rtl/>
        </w:rPr>
        <w:t xml:space="preserve"> غذا. پرس</w:t>
      </w:r>
      <w:r w:rsidR="00B9084A">
        <w:rPr>
          <w:rStyle w:val="Char4"/>
          <w:rtl/>
        </w:rPr>
        <w:t>ی</w:t>
      </w:r>
      <w:r w:rsidRPr="00160189">
        <w:rPr>
          <w:rStyle w:val="Char4"/>
          <w:rtl/>
        </w:rPr>
        <w:t>دند: ا</w:t>
      </w:r>
      <w:r w:rsidR="00A15996">
        <w:rPr>
          <w:rStyle w:val="Char4"/>
          <w:rtl/>
        </w:rPr>
        <w:t>ی</w:t>
      </w:r>
      <w:r w:rsidRPr="00160189">
        <w:rPr>
          <w:rStyle w:val="Char4"/>
          <w:rtl/>
        </w:rPr>
        <w:t xml:space="preserve"> ابوهر</w:t>
      </w:r>
      <w:r w:rsidR="00B9084A">
        <w:rPr>
          <w:rStyle w:val="Char4"/>
          <w:rtl/>
        </w:rPr>
        <w:t>ی</w:t>
      </w:r>
      <w:r w:rsidRPr="00160189">
        <w:rPr>
          <w:rStyle w:val="Char4"/>
          <w:rtl/>
        </w:rPr>
        <w:t>ره پس آنها با چه چ</w:t>
      </w:r>
      <w:r w:rsidR="00B9084A">
        <w:rPr>
          <w:rStyle w:val="Char4"/>
          <w:rtl/>
        </w:rPr>
        <w:t>ی</w:t>
      </w:r>
      <w:r w:rsidRPr="00160189">
        <w:rPr>
          <w:rStyle w:val="Char4"/>
          <w:rtl/>
        </w:rPr>
        <w:t>ز</w:t>
      </w:r>
      <w:r w:rsidR="00A15996">
        <w:rPr>
          <w:rStyle w:val="Char4"/>
          <w:rtl/>
        </w:rPr>
        <w:t>ی</w:t>
      </w:r>
      <w:r w:rsidRPr="00160189">
        <w:rPr>
          <w:rStyle w:val="Char4"/>
          <w:rtl/>
        </w:rPr>
        <w:t xml:space="preserve"> زندگ</w:t>
      </w:r>
      <w:r w:rsidR="00A15996">
        <w:rPr>
          <w:rStyle w:val="Char4"/>
          <w:rtl/>
        </w:rPr>
        <w:t>ی</w:t>
      </w:r>
      <w:r w:rsidRPr="00160189">
        <w:rPr>
          <w:rStyle w:val="Char4"/>
          <w:rtl/>
        </w:rPr>
        <w:t xml:space="preserve"> م</w:t>
      </w:r>
      <w:r w:rsidR="00A15996">
        <w:rPr>
          <w:rStyle w:val="Char4"/>
          <w:rtl/>
        </w:rPr>
        <w:t>ی</w:t>
      </w:r>
      <w:r w:rsidRPr="00160189">
        <w:rPr>
          <w:rStyle w:val="Char4"/>
          <w:rtl/>
        </w:rPr>
        <w:t>‏</w:t>
      </w:r>
      <w:r w:rsidR="009D063B">
        <w:rPr>
          <w:rStyle w:val="Char4"/>
          <w:rtl/>
        </w:rPr>
        <w:t>ک</w:t>
      </w:r>
      <w:r w:rsidRPr="00160189">
        <w:rPr>
          <w:rStyle w:val="Char4"/>
          <w:rtl/>
        </w:rPr>
        <w:t>ردند؟ پاسخ داد: با دو س</w:t>
      </w:r>
      <w:r w:rsidR="00B9084A">
        <w:rPr>
          <w:rStyle w:val="Char4"/>
          <w:rtl/>
        </w:rPr>
        <w:t>ی</w:t>
      </w:r>
      <w:r w:rsidRPr="00160189">
        <w:rPr>
          <w:rStyle w:val="Char4"/>
          <w:rtl/>
        </w:rPr>
        <w:t>اه: خرما و آب. و آنها همسا</w:t>
      </w:r>
      <w:r w:rsidR="00B9084A">
        <w:rPr>
          <w:rStyle w:val="Char4"/>
          <w:rtl/>
        </w:rPr>
        <w:t>ی</w:t>
      </w:r>
      <w:r w:rsidRPr="00160189">
        <w:rPr>
          <w:rStyle w:val="Char4"/>
          <w:rtl/>
        </w:rPr>
        <w:t>گان</w:t>
      </w:r>
      <w:r w:rsidR="00A15996">
        <w:rPr>
          <w:rStyle w:val="Char4"/>
          <w:rtl/>
        </w:rPr>
        <w:t>ی</w:t>
      </w:r>
      <w:r w:rsidRPr="00160189">
        <w:rPr>
          <w:rStyle w:val="Char4"/>
          <w:rtl/>
        </w:rPr>
        <w:t xml:space="preserve"> از انصار داشتند - خداوند ا</w:t>
      </w:r>
      <w:r w:rsidR="00B9084A">
        <w:rPr>
          <w:rStyle w:val="Char4"/>
          <w:rtl/>
        </w:rPr>
        <w:t>ی</w:t>
      </w:r>
      <w:r w:rsidRPr="00160189">
        <w:rPr>
          <w:rStyle w:val="Char4"/>
          <w:rtl/>
        </w:rPr>
        <w:t>شان را پاداش خ</w:t>
      </w:r>
      <w:r w:rsidR="00B9084A">
        <w:rPr>
          <w:rStyle w:val="Char4"/>
          <w:rtl/>
        </w:rPr>
        <w:t>ی</w:t>
      </w:r>
      <w:r w:rsidR="005102EE">
        <w:rPr>
          <w:rStyle w:val="Char4"/>
          <w:rtl/>
        </w:rPr>
        <w:t>ر دهد</w:t>
      </w:r>
      <w:r w:rsidRPr="00160189">
        <w:rPr>
          <w:rStyle w:val="Char4"/>
          <w:rtl/>
        </w:rPr>
        <w:t>-، آنان گوسفندان و شتران ش</w:t>
      </w:r>
      <w:r w:rsidR="00B9084A">
        <w:rPr>
          <w:rStyle w:val="Char4"/>
          <w:rtl/>
        </w:rPr>
        <w:t>ی</w:t>
      </w:r>
      <w:r w:rsidRPr="00160189">
        <w:rPr>
          <w:rStyle w:val="Char4"/>
          <w:rtl/>
        </w:rPr>
        <w:t>ر خواره‏ا</w:t>
      </w:r>
      <w:r w:rsidR="00A15996">
        <w:rPr>
          <w:rStyle w:val="Char4"/>
          <w:rtl/>
        </w:rPr>
        <w:t>ی</w:t>
      </w:r>
      <w:r w:rsidRPr="00160189">
        <w:rPr>
          <w:rStyle w:val="Char4"/>
          <w:rtl/>
        </w:rPr>
        <w:t xml:space="preserve"> داشتند</w:t>
      </w:r>
      <w:r w:rsidRPr="005102EE">
        <w:rPr>
          <w:rStyle w:val="Char4"/>
          <w:vertAlign w:val="superscript"/>
          <w:rtl/>
        </w:rPr>
        <w:footnoteReference w:id="111"/>
      </w:r>
      <w:r w:rsidRPr="00160189">
        <w:rPr>
          <w:rStyle w:val="Char4"/>
          <w:rFonts w:hint="cs"/>
          <w:rtl/>
        </w:rPr>
        <w:t xml:space="preserve"> </w:t>
      </w:r>
      <w:r w:rsidRPr="00160189">
        <w:rPr>
          <w:rStyle w:val="Char4"/>
          <w:rtl/>
        </w:rPr>
        <w:t>و برا</w:t>
      </w:r>
      <w:r w:rsidR="00A15996">
        <w:rPr>
          <w:rStyle w:val="Char4"/>
          <w:rtl/>
        </w:rPr>
        <w:t>ی</w:t>
      </w:r>
      <w:r w:rsidRPr="00160189">
        <w:rPr>
          <w:rStyle w:val="Char4"/>
          <w:rtl/>
        </w:rPr>
        <w:t xml:space="preserve"> آنها مقدار</w:t>
      </w:r>
      <w:r w:rsidR="00A15996">
        <w:rPr>
          <w:rStyle w:val="Char4"/>
          <w:rtl/>
        </w:rPr>
        <w:t>ی</w:t>
      </w:r>
      <w:r w:rsidRPr="00160189">
        <w:rPr>
          <w:rStyle w:val="Char4"/>
          <w:rtl/>
        </w:rPr>
        <w:t xml:space="preserve"> ش</w:t>
      </w:r>
      <w:r w:rsidR="00B9084A">
        <w:rPr>
          <w:rStyle w:val="Char4"/>
          <w:rtl/>
        </w:rPr>
        <w:t>ی</w:t>
      </w:r>
      <w:r w:rsidR="005102EE">
        <w:rPr>
          <w:rStyle w:val="Char4"/>
          <w:rtl/>
        </w:rPr>
        <w:t>ر ارسال م</w:t>
      </w:r>
      <w:r w:rsidR="00A15996">
        <w:rPr>
          <w:rStyle w:val="Char4"/>
          <w:rtl/>
        </w:rPr>
        <w:t>ی</w:t>
      </w:r>
      <w:r w:rsidR="005102EE">
        <w:rPr>
          <w:rStyle w:val="Char4"/>
          <w:rtl/>
        </w:rPr>
        <w:t>‏نمودند</w:t>
      </w:r>
      <w:r w:rsidRPr="005102EE">
        <w:rPr>
          <w:rStyle w:val="Char4"/>
          <w:vertAlign w:val="superscript"/>
          <w:rtl/>
        </w:rPr>
        <w:footnoteReference w:id="112"/>
      </w:r>
      <w:r w:rsidR="005102EE">
        <w:rPr>
          <w:rStyle w:val="Char4"/>
          <w:rFonts w:hint="cs"/>
          <w:rtl/>
        </w:rPr>
        <w:t>.</w:t>
      </w:r>
      <w:r w:rsidRPr="00160189">
        <w:rPr>
          <w:rStyle w:val="Char4"/>
          <w:rtl/>
        </w:rPr>
        <w:t xml:space="preserve">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215/10</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اسناد آن حسن است. و بزار ن</w:t>
      </w:r>
      <w:r w:rsidR="00B9084A">
        <w:rPr>
          <w:rStyle w:val="Char4"/>
          <w:rtl/>
        </w:rPr>
        <w:t>ی</w:t>
      </w:r>
      <w:r w:rsidRPr="00160189">
        <w:rPr>
          <w:rStyle w:val="Char4"/>
          <w:rtl/>
        </w:rPr>
        <w:t>ز ا</w:t>
      </w:r>
      <w:r w:rsidR="00B9084A">
        <w:rPr>
          <w:rStyle w:val="Char4"/>
          <w:rtl/>
        </w:rPr>
        <w:t>ی</w:t>
      </w:r>
      <w:r w:rsidRPr="00160189">
        <w:rPr>
          <w:rStyle w:val="Char4"/>
          <w:rtl/>
        </w:rPr>
        <w:t>ن را روا</w:t>
      </w:r>
      <w:r w:rsidR="00B9084A">
        <w:rPr>
          <w:rStyle w:val="Char4"/>
          <w:rtl/>
        </w:rPr>
        <w:t>ی</w:t>
      </w:r>
      <w:r w:rsidRPr="00160189">
        <w:rPr>
          <w:rStyle w:val="Char4"/>
          <w:rtl/>
        </w:rPr>
        <w:t xml:space="preserve">ت </w:t>
      </w:r>
      <w:r w:rsidR="009D063B">
        <w:rPr>
          <w:rStyle w:val="Char4"/>
          <w:rtl/>
        </w:rPr>
        <w:t>ک</w:t>
      </w:r>
      <w:r w:rsidRPr="00160189">
        <w:rPr>
          <w:rStyle w:val="Char4"/>
          <w:rtl/>
        </w:rPr>
        <w:t>رده است.</w:t>
      </w:r>
    </w:p>
    <w:p w:rsidR="00797E01" w:rsidRPr="00160189" w:rsidRDefault="00797E01" w:rsidP="005102EE">
      <w:pPr>
        <w:ind w:firstLine="284"/>
        <w:jc w:val="both"/>
        <w:rPr>
          <w:rStyle w:val="Char4"/>
          <w:rtl/>
        </w:rPr>
      </w:pPr>
      <w:r w:rsidRPr="00160189">
        <w:rPr>
          <w:rStyle w:val="Char4"/>
          <w:rtl/>
        </w:rPr>
        <w:t>و بخار</w:t>
      </w:r>
      <w:r w:rsidR="00A15996">
        <w:rPr>
          <w:rStyle w:val="Char4"/>
          <w:rtl/>
        </w:rPr>
        <w:t>ی</w:t>
      </w:r>
      <w:r w:rsidRPr="00160189">
        <w:rPr>
          <w:rStyle w:val="Char4"/>
          <w:rtl/>
        </w:rPr>
        <w:t xml:space="preserve"> و مسلم از عروه از عائشه</w:t>
      </w:r>
      <w:r w:rsidR="00437588">
        <w:rPr>
          <w:rStyle w:val="Char4"/>
          <w:rFonts w:hint="cs"/>
          <w:rtl/>
        </w:rPr>
        <w:t xml:space="preserve"> </w:t>
      </w:r>
      <w:r w:rsidR="00437588" w:rsidRPr="00437588">
        <w:rPr>
          <w:rStyle w:val="Char4"/>
          <w:rFonts w:cs="CTraditional Arabic"/>
          <w:rtl/>
        </w:rPr>
        <w:t>ل</w:t>
      </w:r>
      <w:r w:rsidRPr="00160189">
        <w:rPr>
          <w:rStyle w:val="Char4"/>
          <w:rtl/>
        </w:rPr>
        <w:t xml:space="preserve">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و</w:t>
      </w:r>
      <w:r w:rsidR="00A15996">
        <w:rPr>
          <w:rStyle w:val="Char4"/>
          <w:rtl/>
        </w:rPr>
        <w:t>ی</w:t>
      </w:r>
      <w:r w:rsidRPr="00160189">
        <w:rPr>
          <w:rStyle w:val="Char4"/>
          <w:rtl/>
        </w:rPr>
        <w:t xml:space="preserve"> م</w:t>
      </w:r>
      <w:r w:rsidR="00A15996">
        <w:rPr>
          <w:rStyle w:val="Char4"/>
          <w:rtl/>
        </w:rPr>
        <w:t>ی</w:t>
      </w:r>
      <w:r w:rsidRPr="00160189">
        <w:rPr>
          <w:rStyle w:val="Char4"/>
          <w:rtl/>
        </w:rPr>
        <w:t>‏گفت: ا</w:t>
      </w:r>
      <w:r w:rsidR="00A15996">
        <w:rPr>
          <w:rStyle w:val="Char4"/>
          <w:rtl/>
        </w:rPr>
        <w:t>ی</w:t>
      </w:r>
      <w:r w:rsidRPr="00160189">
        <w:rPr>
          <w:rStyle w:val="Char4"/>
          <w:rtl/>
        </w:rPr>
        <w:t xml:space="preserve"> خواهرزاده‏ام، به خدا سوگند، ما هلال ماه را م</w:t>
      </w:r>
      <w:r w:rsidR="00A15996">
        <w:rPr>
          <w:rStyle w:val="Char4"/>
          <w:rtl/>
        </w:rPr>
        <w:t>ی</w:t>
      </w:r>
      <w:r w:rsidRPr="00160189">
        <w:rPr>
          <w:rStyle w:val="Char4"/>
          <w:rtl/>
        </w:rPr>
        <w:t>‏د</w:t>
      </w:r>
      <w:r w:rsidR="00B9084A">
        <w:rPr>
          <w:rStyle w:val="Char4"/>
          <w:rtl/>
        </w:rPr>
        <w:t>ی</w:t>
      </w:r>
      <w:r w:rsidRPr="00160189">
        <w:rPr>
          <w:rStyle w:val="Char4"/>
          <w:rtl/>
        </w:rPr>
        <w:t>د</w:t>
      </w:r>
      <w:r w:rsidR="00B9084A">
        <w:rPr>
          <w:rStyle w:val="Char4"/>
          <w:rtl/>
        </w:rPr>
        <w:t>ی</w:t>
      </w:r>
      <w:r w:rsidRPr="00160189">
        <w:rPr>
          <w:rStyle w:val="Char4"/>
          <w:rtl/>
        </w:rPr>
        <w:t>م، باز بار د</w:t>
      </w:r>
      <w:r w:rsidR="00B9084A">
        <w:rPr>
          <w:rStyle w:val="Char4"/>
          <w:rtl/>
        </w:rPr>
        <w:t>ی</w:t>
      </w:r>
      <w:r w:rsidRPr="00160189">
        <w:rPr>
          <w:rStyle w:val="Char4"/>
          <w:rtl/>
        </w:rPr>
        <w:t>گر هلال ماه نو را م</w:t>
      </w:r>
      <w:r w:rsidR="00A15996">
        <w:rPr>
          <w:rStyle w:val="Char4"/>
          <w:rtl/>
        </w:rPr>
        <w:t>ی</w:t>
      </w:r>
      <w:r w:rsidRPr="00160189">
        <w:rPr>
          <w:rStyle w:val="Char4"/>
          <w:rtl/>
        </w:rPr>
        <w:t>‏د</w:t>
      </w:r>
      <w:r w:rsidR="00B9084A">
        <w:rPr>
          <w:rStyle w:val="Char4"/>
          <w:rtl/>
        </w:rPr>
        <w:t>ی</w:t>
      </w:r>
      <w:r w:rsidRPr="00160189">
        <w:rPr>
          <w:rStyle w:val="Char4"/>
          <w:rtl/>
        </w:rPr>
        <w:t>د</w:t>
      </w:r>
      <w:r w:rsidR="00B9084A">
        <w:rPr>
          <w:rStyle w:val="Char4"/>
          <w:rtl/>
        </w:rPr>
        <w:t>ی</w:t>
      </w:r>
      <w:r w:rsidRPr="00160189">
        <w:rPr>
          <w:rStyle w:val="Char4"/>
          <w:rtl/>
        </w:rPr>
        <w:t>م، باز د</w:t>
      </w:r>
      <w:r w:rsidR="00B9084A">
        <w:rPr>
          <w:rStyle w:val="Char4"/>
          <w:rtl/>
        </w:rPr>
        <w:t>ی</w:t>
      </w:r>
      <w:r w:rsidRPr="00160189">
        <w:rPr>
          <w:rStyle w:val="Char4"/>
          <w:rtl/>
        </w:rPr>
        <w:t>گر بار هلال نو را م</w:t>
      </w:r>
      <w:r w:rsidR="00A15996">
        <w:rPr>
          <w:rStyle w:val="Char4"/>
          <w:rtl/>
        </w:rPr>
        <w:t>ی</w:t>
      </w:r>
      <w:r w:rsidRPr="00160189">
        <w:rPr>
          <w:rStyle w:val="Char4"/>
          <w:rtl/>
        </w:rPr>
        <w:t>‏د</w:t>
      </w:r>
      <w:r w:rsidR="00B9084A">
        <w:rPr>
          <w:rStyle w:val="Char4"/>
          <w:rtl/>
        </w:rPr>
        <w:t>ی</w:t>
      </w:r>
      <w:r w:rsidRPr="00160189">
        <w:rPr>
          <w:rStyle w:val="Char4"/>
          <w:rtl/>
        </w:rPr>
        <w:t>د</w:t>
      </w:r>
      <w:r w:rsidR="00B9084A">
        <w:rPr>
          <w:rStyle w:val="Char4"/>
          <w:rtl/>
        </w:rPr>
        <w:t>ی</w:t>
      </w:r>
      <w:r w:rsidRPr="00160189">
        <w:rPr>
          <w:rStyle w:val="Char4"/>
          <w:rtl/>
        </w:rPr>
        <w:t>م سه مهتاب را در دو ماه (م</w:t>
      </w:r>
      <w:r w:rsidR="00A15996">
        <w:rPr>
          <w:rStyle w:val="Char4"/>
          <w:rtl/>
        </w:rPr>
        <w:t>ی</w:t>
      </w:r>
      <w:r w:rsidRPr="00160189">
        <w:rPr>
          <w:rStyle w:val="Char4"/>
          <w:rtl/>
        </w:rPr>
        <w:t>‏د</w:t>
      </w:r>
      <w:r w:rsidR="00B9084A">
        <w:rPr>
          <w:rStyle w:val="Char4"/>
          <w:rtl/>
        </w:rPr>
        <w:t>ی</w:t>
      </w:r>
      <w:r w:rsidRPr="00160189">
        <w:rPr>
          <w:rStyle w:val="Char4"/>
          <w:rtl/>
        </w:rPr>
        <w:t>د</w:t>
      </w:r>
      <w:r w:rsidR="00B9084A">
        <w:rPr>
          <w:rStyle w:val="Char4"/>
          <w:rtl/>
        </w:rPr>
        <w:t>ی</w:t>
      </w:r>
      <w:r w:rsidRPr="00160189">
        <w:rPr>
          <w:rStyle w:val="Char4"/>
          <w:rtl/>
        </w:rPr>
        <w:t>م)، و (ا</w:t>
      </w:r>
      <w:r w:rsidR="00B9084A">
        <w:rPr>
          <w:rStyle w:val="Char4"/>
          <w:rtl/>
        </w:rPr>
        <w:t>ی</w:t>
      </w:r>
      <w:r w:rsidRPr="00160189">
        <w:rPr>
          <w:rStyle w:val="Char4"/>
          <w:rtl/>
        </w:rPr>
        <w:t>ن دو ماه و اند</w:t>
      </w:r>
      <w:r w:rsidR="00A15996">
        <w:rPr>
          <w:rStyle w:val="Char4"/>
          <w:rtl/>
        </w:rPr>
        <w:t>ی</w:t>
      </w:r>
      <w:r w:rsidRPr="00160189">
        <w:rPr>
          <w:rStyle w:val="Char4"/>
          <w:rtl/>
        </w:rPr>
        <w:t xml:space="preserve"> طور</w:t>
      </w:r>
      <w:r w:rsidR="00A15996">
        <w:rPr>
          <w:rStyle w:val="Char4"/>
          <w:rtl/>
        </w:rPr>
        <w:t>ی</w:t>
      </w:r>
      <w:r w:rsidRPr="00160189">
        <w:rPr>
          <w:rStyle w:val="Char4"/>
          <w:rtl/>
        </w:rPr>
        <w:t xml:space="preserve"> سپر</w:t>
      </w:r>
      <w:r w:rsidR="00A15996">
        <w:rPr>
          <w:rStyle w:val="Char4"/>
          <w:rtl/>
        </w:rPr>
        <w:t>ی</w:t>
      </w:r>
      <w:r w:rsidRPr="00160189">
        <w:rPr>
          <w:rStyle w:val="Char4"/>
          <w:rtl/>
        </w:rPr>
        <w:t xml:space="preserve"> م</w:t>
      </w:r>
      <w:r w:rsidR="00A15996">
        <w:rPr>
          <w:rStyle w:val="Char4"/>
          <w:rtl/>
        </w:rPr>
        <w:t>ی</w:t>
      </w:r>
      <w:r w:rsidRPr="00160189">
        <w:rPr>
          <w:rStyle w:val="Char4"/>
          <w:rtl/>
        </w:rPr>
        <w:t>‏گرد</w:t>
      </w:r>
      <w:r w:rsidR="00B9084A">
        <w:rPr>
          <w:rStyle w:val="Char4"/>
          <w:rtl/>
        </w:rPr>
        <w:t>ی</w:t>
      </w:r>
      <w:r w:rsidRPr="00160189">
        <w:rPr>
          <w:rStyle w:val="Char4"/>
          <w:rtl/>
        </w:rPr>
        <w:t xml:space="preserve">د </w:t>
      </w:r>
      <w:r w:rsidR="009D063B">
        <w:rPr>
          <w:rStyle w:val="Char4"/>
          <w:rtl/>
        </w:rPr>
        <w:t>ک</w:t>
      </w:r>
      <w:r w:rsidRPr="00160189">
        <w:rPr>
          <w:rStyle w:val="Char4"/>
          <w:rtl/>
        </w:rPr>
        <w:t>ه) در خانه‏ها</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آتش</w:t>
      </w:r>
      <w:r w:rsidR="00A15996">
        <w:rPr>
          <w:rStyle w:val="Char4"/>
          <w:rtl/>
        </w:rPr>
        <w:t>ی</w:t>
      </w:r>
      <w:r w:rsidRPr="00160189">
        <w:rPr>
          <w:rStyle w:val="Char4"/>
          <w:rtl/>
        </w:rPr>
        <w:t xml:space="preserve"> افروخته نم</w:t>
      </w:r>
      <w:r w:rsidR="00A15996">
        <w:rPr>
          <w:rStyle w:val="Char4"/>
          <w:rtl/>
        </w:rPr>
        <w:t>ی</w:t>
      </w:r>
      <w:r w:rsidRPr="00160189">
        <w:rPr>
          <w:rStyle w:val="Char4"/>
          <w:rtl/>
        </w:rPr>
        <w:t>‏شد. پرس</w:t>
      </w:r>
      <w:r w:rsidR="00B9084A">
        <w:rPr>
          <w:rStyle w:val="Char4"/>
          <w:rtl/>
        </w:rPr>
        <w:t>ی</w:t>
      </w:r>
      <w:r w:rsidRPr="00160189">
        <w:rPr>
          <w:rStyle w:val="Char4"/>
          <w:rtl/>
        </w:rPr>
        <w:t>دم: ا</w:t>
      </w:r>
      <w:r w:rsidR="00A15996">
        <w:rPr>
          <w:rStyle w:val="Char4"/>
          <w:rtl/>
        </w:rPr>
        <w:t>ی</w:t>
      </w:r>
      <w:r w:rsidRPr="00160189">
        <w:rPr>
          <w:rStyle w:val="Char4"/>
          <w:rtl/>
        </w:rPr>
        <w:t xml:space="preserve"> خاله، پس چه چ</w:t>
      </w:r>
      <w:r w:rsidR="00B9084A">
        <w:rPr>
          <w:rStyle w:val="Char4"/>
          <w:rtl/>
        </w:rPr>
        <w:t>ی</w:t>
      </w:r>
      <w:r w:rsidRPr="00160189">
        <w:rPr>
          <w:rStyle w:val="Char4"/>
          <w:rtl/>
        </w:rPr>
        <w:t>ز باعث قوام زندگ</w:t>
      </w:r>
      <w:r w:rsidR="00A15996">
        <w:rPr>
          <w:rStyle w:val="Char4"/>
          <w:rtl/>
        </w:rPr>
        <w:t>ی</w:t>
      </w:r>
      <w:r w:rsidR="0089739B">
        <w:rPr>
          <w:rStyle w:val="Char4"/>
          <w:rtl/>
        </w:rPr>
        <w:t xml:space="preserve">‌تان </w:t>
      </w:r>
      <w:r w:rsidRPr="00160189">
        <w:rPr>
          <w:rStyle w:val="Char4"/>
          <w:rtl/>
        </w:rPr>
        <w:t>م</w:t>
      </w:r>
      <w:r w:rsidR="00A15996">
        <w:rPr>
          <w:rStyle w:val="Char4"/>
          <w:rtl/>
        </w:rPr>
        <w:t>ی</w:t>
      </w:r>
      <w:r w:rsidRPr="00160189">
        <w:rPr>
          <w:rStyle w:val="Char4"/>
          <w:rtl/>
        </w:rPr>
        <w:t>‏شد؟ گفت: دو س</w:t>
      </w:r>
      <w:r w:rsidR="00B9084A">
        <w:rPr>
          <w:rStyle w:val="Char4"/>
          <w:rtl/>
        </w:rPr>
        <w:t>ی</w:t>
      </w:r>
      <w:r w:rsidRPr="00160189">
        <w:rPr>
          <w:rStyle w:val="Char4"/>
          <w:rtl/>
        </w:rPr>
        <w:t>اه: خرما و آب. جز ا</w:t>
      </w:r>
      <w:r w:rsidR="00B9084A">
        <w:rPr>
          <w:rStyle w:val="Char4"/>
          <w:rtl/>
        </w:rPr>
        <w:t>ی</w:t>
      </w:r>
      <w:r w:rsidRPr="00160189">
        <w:rPr>
          <w:rStyle w:val="Char4"/>
          <w:rtl/>
        </w:rPr>
        <w:t xml:space="preserve">ن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همسا</w:t>
      </w:r>
      <w:r w:rsidR="00B9084A">
        <w:rPr>
          <w:rStyle w:val="Char4"/>
          <w:rtl/>
        </w:rPr>
        <w:t>ی</w:t>
      </w:r>
      <w:r w:rsidRPr="00160189">
        <w:rPr>
          <w:rStyle w:val="Char4"/>
          <w:rtl/>
        </w:rPr>
        <w:t>گان</w:t>
      </w:r>
      <w:r w:rsidR="00A15996">
        <w:rPr>
          <w:rStyle w:val="Char4"/>
          <w:rtl/>
        </w:rPr>
        <w:t>ی</w:t>
      </w:r>
      <w:r w:rsidRPr="00160189">
        <w:rPr>
          <w:rStyle w:val="Char4"/>
          <w:rtl/>
        </w:rPr>
        <w:t xml:space="preserve"> از انصار داشت، و آنها گوسفندان و شتران ش</w:t>
      </w:r>
      <w:r w:rsidR="00B9084A">
        <w:rPr>
          <w:rStyle w:val="Char4"/>
          <w:rtl/>
        </w:rPr>
        <w:t>ی</w:t>
      </w:r>
      <w:r w:rsidRPr="00160189">
        <w:rPr>
          <w:rStyle w:val="Char4"/>
          <w:rtl/>
        </w:rPr>
        <w:t>رخواره‏ا</w:t>
      </w:r>
      <w:r w:rsidR="00A15996">
        <w:rPr>
          <w:rStyle w:val="Char4"/>
          <w:rtl/>
        </w:rPr>
        <w:t>ی</w:t>
      </w:r>
      <w:r w:rsidRPr="00160189">
        <w:rPr>
          <w:rStyle w:val="Char4"/>
          <w:rtl/>
        </w:rPr>
        <w:t xml:space="preserve"> داشتند و از ش</w:t>
      </w:r>
      <w:r w:rsidR="00B9084A">
        <w:rPr>
          <w:rStyle w:val="Char4"/>
          <w:rtl/>
        </w:rPr>
        <w:t>ی</w:t>
      </w:r>
      <w:r w:rsidRPr="00160189">
        <w:rPr>
          <w:rStyle w:val="Char4"/>
          <w:rtl/>
        </w:rPr>
        <w:t>ر آنها برا</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w:t>
      </w:r>
      <w:r w:rsidR="00A15996">
        <w:rPr>
          <w:rStyle w:val="Char4"/>
          <w:rtl/>
        </w:rPr>
        <w:t>ی</w:t>
      </w:r>
      <w:r w:rsidRPr="00160189">
        <w:rPr>
          <w:rStyle w:val="Char4"/>
          <w:rtl/>
        </w:rPr>
        <w:t>‏فرستادند، و او آن را به ما م</w:t>
      </w:r>
      <w:r w:rsidR="00A15996">
        <w:rPr>
          <w:rStyle w:val="Char4"/>
          <w:rtl/>
        </w:rPr>
        <w:t>ی</w:t>
      </w:r>
      <w:r w:rsidRPr="00160189">
        <w:rPr>
          <w:rStyle w:val="Char4"/>
          <w:rtl/>
        </w:rPr>
        <w:t>‏نوشان</w:t>
      </w:r>
      <w:r w:rsidR="00B9084A">
        <w:rPr>
          <w:rStyle w:val="Char4"/>
          <w:rtl/>
        </w:rPr>
        <w:t>ی</w:t>
      </w:r>
      <w:r w:rsidR="005102EE">
        <w:rPr>
          <w:rStyle w:val="Char4"/>
          <w:rtl/>
        </w:rPr>
        <w:t>د</w:t>
      </w:r>
      <w:r w:rsidRPr="005102EE">
        <w:rPr>
          <w:rStyle w:val="Char4"/>
          <w:vertAlign w:val="superscript"/>
          <w:rtl/>
        </w:rPr>
        <w:footnoteReference w:id="113"/>
      </w:r>
      <w:r w:rsidR="005102EE">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الترغ</w:t>
      </w:r>
      <w:r w:rsidR="00B9084A">
        <w:rPr>
          <w:rStyle w:val="Char4"/>
          <w:rtl/>
        </w:rPr>
        <w:t>ی</w:t>
      </w:r>
      <w:r w:rsidRPr="00160189">
        <w:rPr>
          <w:rStyle w:val="Char4"/>
          <w:rtl/>
        </w:rPr>
        <w:t xml:space="preserve">ب </w:t>
      </w:r>
      <w:r w:rsidRPr="00160189">
        <w:rPr>
          <w:rStyle w:val="Char4"/>
          <w:rFonts w:hint="cs"/>
          <w:rtl/>
        </w:rPr>
        <w:t>(</w:t>
      </w:r>
      <w:r w:rsidRPr="00160189">
        <w:rPr>
          <w:rStyle w:val="Char4"/>
          <w:rtl/>
        </w:rPr>
        <w:t>155/5</w:t>
      </w:r>
      <w:r w:rsidRPr="00160189">
        <w:rPr>
          <w:rStyle w:val="Char4"/>
          <w:rFonts w:hint="cs"/>
          <w:rtl/>
        </w:rPr>
        <w:t>)</w:t>
      </w:r>
      <w:r w:rsidRPr="00160189">
        <w:rPr>
          <w:rStyle w:val="Char4"/>
          <w:rtl/>
        </w:rPr>
        <w:t xml:space="preserve"> آمده. و ا</w:t>
      </w:r>
      <w:r w:rsidR="00B9084A">
        <w:rPr>
          <w:rStyle w:val="Char4"/>
          <w:rtl/>
        </w:rPr>
        <w:t>ی</w:t>
      </w:r>
      <w:r w:rsidRPr="00160189">
        <w:rPr>
          <w:rStyle w:val="Char4"/>
          <w:rtl/>
        </w:rPr>
        <w:t>ن را همچن</w:t>
      </w:r>
      <w:r w:rsidR="00B9084A">
        <w:rPr>
          <w:rStyle w:val="Char4"/>
          <w:rtl/>
        </w:rPr>
        <w:t>ی</w:t>
      </w:r>
      <w:r w:rsidRPr="00160189">
        <w:rPr>
          <w:rStyle w:val="Char4"/>
          <w:rtl/>
        </w:rPr>
        <w:t>ن ابن جر</w:t>
      </w:r>
      <w:r w:rsidR="00B9084A">
        <w:rPr>
          <w:rStyle w:val="Char4"/>
          <w:rtl/>
        </w:rPr>
        <w:t>ی</w:t>
      </w:r>
      <w:r w:rsidRPr="00160189">
        <w:rPr>
          <w:rStyle w:val="Char4"/>
          <w:rtl/>
        </w:rPr>
        <w:t>ر مانند آن روا</w:t>
      </w:r>
      <w:r w:rsidR="00B9084A">
        <w:rPr>
          <w:rStyle w:val="Char4"/>
          <w:rtl/>
        </w:rPr>
        <w:t>ی</w:t>
      </w:r>
      <w:r w:rsidRPr="00160189">
        <w:rPr>
          <w:rStyle w:val="Char4"/>
          <w:rtl/>
        </w:rPr>
        <w:t>ت نموده، و احمد آن را به اسناد حسن روا</w:t>
      </w:r>
      <w:r w:rsidR="00B9084A">
        <w:rPr>
          <w:rStyle w:val="Char4"/>
          <w:rtl/>
        </w:rPr>
        <w:t>ی</w:t>
      </w:r>
      <w:r w:rsidRPr="00160189">
        <w:rPr>
          <w:rStyle w:val="Char4"/>
          <w:rtl/>
        </w:rPr>
        <w:t xml:space="preserve">ت </w:t>
      </w:r>
      <w:r w:rsidR="009D063B">
        <w:rPr>
          <w:rStyle w:val="Char4"/>
          <w:rtl/>
        </w:rPr>
        <w:t>ک</w:t>
      </w:r>
      <w:r w:rsidRPr="00160189">
        <w:rPr>
          <w:rStyle w:val="Char4"/>
          <w:rtl/>
        </w:rPr>
        <w:t>رده، و بزار از ابوهر</w:t>
      </w:r>
      <w:r w:rsidR="00B9084A">
        <w:rPr>
          <w:rStyle w:val="Char4"/>
          <w:rtl/>
        </w:rPr>
        <w:t>ی</w:t>
      </w:r>
      <w:r w:rsidRPr="00160189">
        <w:rPr>
          <w:rStyle w:val="Char4"/>
          <w:rtl/>
        </w:rPr>
        <w:t>ره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به ا</w:t>
      </w:r>
      <w:r w:rsidR="00B9084A">
        <w:rPr>
          <w:rStyle w:val="Char4"/>
          <w:rtl/>
        </w:rPr>
        <w:t>ی</w:t>
      </w:r>
      <w:r w:rsidRPr="00160189">
        <w:rPr>
          <w:rStyle w:val="Char4"/>
          <w:rtl/>
        </w:rPr>
        <w:t xml:space="preserve">ن مضمون را، چنان </w:t>
      </w:r>
      <w:r w:rsidR="009D063B">
        <w:rPr>
          <w:rStyle w:val="Char4"/>
          <w:rtl/>
        </w:rPr>
        <w:t>ک</w:t>
      </w:r>
      <w:r w:rsidRPr="00160189">
        <w:rPr>
          <w:rStyle w:val="Char4"/>
          <w:rtl/>
        </w:rPr>
        <w:t xml:space="preserve">ه در المجمع </w:t>
      </w:r>
      <w:r w:rsidRPr="00160189">
        <w:rPr>
          <w:rStyle w:val="Char4"/>
          <w:rFonts w:hint="cs"/>
          <w:rtl/>
        </w:rPr>
        <w:t>(</w:t>
      </w:r>
      <w:r w:rsidRPr="00160189">
        <w:rPr>
          <w:rStyle w:val="Char4"/>
          <w:rtl/>
        </w:rPr>
        <w:t>315/10</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ت نموده است. و ابن جر</w:t>
      </w:r>
      <w:r w:rsidR="00B9084A">
        <w:rPr>
          <w:rStyle w:val="Char4"/>
          <w:rtl/>
        </w:rPr>
        <w:t>ی</w:t>
      </w:r>
      <w:r w:rsidRPr="00160189">
        <w:rPr>
          <w:rStyle w:val="Char4"/>
          <w:rtl/>
        </w:rPr>
        <w:t>ر همچن</w:t>
      </w:r>
      <w:r w:rsidR="00B9084A">
        <w:rPr>
          <w:rStyle w:val="Char4"/>
          <w:rtl/>
        </w:rPr>
        <w:t>ی</w:t>
      </w:r>
      <w:r w:rsidRPr="00160189">
        <w:rPr>
          <w:rStyle w:val="Char4"/>
          <w:rtl/>
        </w:rPr>
        <w:t>ن از عائشه</w:t>
      </w:r>
      <w:r w:rsidR="00437588">
        <w:rPr>
          <w:rStyle w:val="Char4"/>
          <w:rFonts w:hint="cs"/>
          <w:rtl/>
        </w:rPr>
        <w:t xml:space="preserve"> </w:t>
      </w:r>
      <w:r w:rsidR="00437588" w:rsidRPr="00437588">
        <w:rPr>
          <w:rStyle w:val="Char4"/>
          <w:rFonts w:cs="CTraditional Arabic"/>
          <w:rtl/>
        </w:rPr>
        <w:t>ل</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ما چهل (روز) درنگ م</w:t>
      </w:r>
      <w:r w:rsidR="00A15996">
        <w:rPr>
          <w:rStyle w:val="Char4"/>
          <w:rtl/>
        </w:rPr>
        <w:t>ی</w:t>
      </w:r>
      <w:r w:rsidRPr="00160189">
        <w:rPr>
          <w:rStyle w:val="Char4"/>
          <w:rtl/>
        </w:rPr>
        <w:t>‏نمود</w:t>
      </w:r>
      <w:r w:rsidR="00B9084A">
        <w:rPr>
          <w:rStyle w:val="Char4"/>
          <w:rtl/>
        </w:rPr>
        <w:t>ی</w:t>
      </w:r>
      <w:r w:rsidRPr="00160189">
        <w:rPr>
          <w:rStyle w:val="Char4"/>
          <w:rtl/>
        </w:rPr>
        <w:t>م، و در خانه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آتش و غ</w:t>
      </w:r>
      <w:r w:rsidR="00B9084A">
        <w:rPr>
          <w:rStyle w:val="Char4"/>
          <w:rtl/>
        </w:rPr>
        <w:t>ی</w:t>
      </w:r>
      <w:r w:rsidRPr="00160189">
        <w:rPr>
          <w:rStyle w:val="Char4"/>
          <w:rtl/>
        </w:rPr>
        <w:t>ر آن را نم</w:t>
      </w:r>
      <w:r w:rsidR="00A15996">
        <w:rPr>
          <w:rStyle w:val="Char4"/>
          <w:rtl/>
        </w:rPr>
        <w:t>ی</w:t>
      </w:r>
      <w:r w:rsidRPr="00160189">
        <w:rPr>
          <w:rStyle w:val="Char4"/>
          <w:rtl/>
        </w:rPr>
        <w:t>‏افروخت</w:t>
      </w:r>
      <w:r w:rsidR="00B9084A">
        <w:rPr>
          <w:rStyle w:val="Char4"/>
          <w:rtl/>
        </w:rPr>
        <w:t>ی</w:t>
      </w:r>
      <w:r w:rsidRPr="00160189">
        <w:rPr>
          <w:rStyle w:val="Char4"/>
          <w:rtl/>
        </w:rPr>
        <w:t>م. پرس</w:t>
      </w:r>
      <w:r w:rsidR="00B9084A">
        <w:rPr>
          <w:rStyle w:val="Char4"/>
          <w:rtl/>
        </w:rPr>
        <w:t>ی</w:t>
      </w:r>
      <w:r w:rsidRPr="00160189">
        <w:rPr>
          <w:rStyle w:val="Char4"/>
          <w:rtl/>
        </w:rPr>
        <w:t>دم: پس شما با چه چ</w:t>
      </w:r>
      <w:r w:rsidR="00B9084A">
        <w:rPr>
          <w:rStyle w:val="Char4"/>
          <w:rtl/>
        </w:rPr>
        <w:t>ی</w:t>
      </w:r>
      <w:r w:rsidRPr="00160189">
        <w:rPr>
          <w:rStyle w:val="Char4"/>
          <w:rtl/>
        </w:rPr>
        <w:t>ز زندگ</w:t>
      </w:r>
      <w:r w:rsidR="00A15996">
        <w:rPr>
          <w:rStyle w:val="Char4"/>
          <w:rtl/>
        </w:rPr>
        <w:t>ی</w:t>
      </w:r>
      <w:r w:rsidRPr="00160189">
        <w:rPr>
          <w:rStyle w:val="Char4"/>
          <w:rtl/>
        </w:rPr>
        <w:t xml:space="preserve"> م</w:t>
      </w:r>
      <w:r w:rsidR="00A15996">
        <w:rPr>
          <w:rStyle w:val="Char4"/>
          <w:rtl/>
        </w:rPr>
        <w:t>ی</w:t>
      </w:r>
      <w:r w:rsidRPr="00160189">
        <w:rPr>
          <w:rStyle w:val="Char4"/>
          <w:rtl/>
        </w:rPr>
        <w:t>‏</w:t>
      </w:r>
      <w:r w:rsidR="009D063B">
        <w:rPr>
          <w:rStyle w:val="Char4"/>
          <w:rtl/>
        </w:rPr>
        <w:t>ک</w:t>
      </w:r>
      <w:r w:rsidRPr="00160189">
        <w:rPr>
          <w:rStyle w:val="Char4"/>
          <w:rtl/>
        </w:rPr>
        <w:t>رد</w:t>
      </w:r>
      <w:r w:rsidR="00B9084A">
        <w:rPr>
          <w:rStyle w:val="Char4"/>
          <w:rtl/>
        </w:rPr>
        <w:t>ی</w:t>
      </w:r>
      <w:r w:rsidRPr="00160189">
        <w:rPr>
          <w:rStyle w:val="Char4"/>
          <w:rtl/>
        </w:rPr>
        <w:t>د؟ گفت: با دو س</w:t>
      </w:r>
      <w:r w:rsidR="00B9084A">
        <w:rPr>
          <w:rStyle w:val="Char4"/>
          <w:rtl/>
        </w:rPr>
        <w:t>ی</w:t>
      </w:r>
      <w:r w:rsidRPr="00160189">
        <w:rPr>
          <w:rStyle w:val="Char4"/>
          <w:rtl/>
        </w:rPr>
        <w:t>اه: با خرما و آب، آن را هم اگر م</w:t>
      </w:r>
      <w:r w:rsidR="00A15996">
        <w:rPr>
          <w:rStyle w:val="Char4"/>
          <w:rtl/>
        </w:rPr>
        <w:t>ی</w:t>
      </w:r>
      <w:r w:rsidRPr="00160189">
        <w:rPr>
          <w:rStyle w:val="Char4"/>
          <w:rtl/>
        </w:rPr>
        <w:t>‏</w:t>
      </w:r>
      <w:r w:rsidR="00B9084A">
        <w:rPr>
          <w:rStyle w:val="Char4"/>
          <w:rtl/>
        </w:rPr>
        <w:t>ی</w:t>
      </w:r>
      <w:r w:rsidRPr="00160189">
        <w:rPr>
          <w:rStyle w:val="Char4"/>
          <w:rtl/>
        </w:rPr>
        <w:t>افت</w:t>
      </w:r>
      <w:r w:rsidR="00B9084A">
        <w:rPr>
          <w:rStyle w:val="Char4"/>
          <w:rtl/>
        </w:rPr>
        <w:t>ی</w:t>
      </w:r>
      <w:r w:rsidRPr="00160189">
        <w:rPr>
          <w:rStyle w:val="Char4"/>
          <w:rtl/>
        </w:rPr>
        <w:t>م. ا</w:t>
      </w:r>
      <w:r w:rsidR="00B9084A">
        <w:rPr>
          <w:rStyle w:val="Char4"/>
          <w:rtl/>
        </w:rPr>
        <w:t>ی</w:t>
      </w:r>
      <w:r w:rsidRPr="00160189">
        <w:rPr>
          <w:rStyle w:val="Char4"/>
          <w:rtl/>
        </w:rPr>
        <w:t>ن چن</w:t>
      </w:r>
      <w:r w:rsidR="00B9084A">
        <w:rPr>
          <w:rStyle w:val="Char4"/>
          <w:rtl/>
        </w:rPr>
        <w:t>ی</w:t>
      </w:r>
      <w:r w:rsidRPr="00160189">
        <w:rPr>
          <w:rStyle w:val="Char4"/>
          <w:rtl/>
        </w:rPr>
        <w:t>ن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38/4</w:t>
      </w:r>
      <w:r w:rsidRPr="00160189">
        <w:rPr>
          <w:rStyle w:val="Char4"/>
          <w:rFonts w:hint="cs"/>
          <w:rtl/>
        </w:rPr>
        <w:t>)</w:t>
      </w:r>
      <w:r w:rsidRPr="00160189">
        <w:rPr>
          <w:rStyle w:val="Char4"/>
          <w:rtl/>
        </w:rPr>
        <w:t xml:space="preserve"> آمده. و ترمذ</w:t>
      </w:r>
      <w:r w:rsidR="00A15996">
        <w:rPr>
          <w:rStyle w:val="Char4"/>
          <w:rtl/>
        </w:rPr>
        <w:t>ی</w:t>
      </w:r>
      <w:r w:rsidRPr="00160189">
        <w:rPr>
          <w:rStyle w:val="Char4"/>
          <w:rtl/>
        </w:rPr>
        <w:t xml:space="preserve"> از مسروق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نزد عائشه</w:t>
      </w:r>
      <w:r w:rsidR="00437588">
        <w:rPr>
          <w:rStyle w:val="Char4"/>
          <w:rtl/>
        </w:rPr>
        <w:t xml:space="preserve"> </w:t>
      </w:r>
      <w:r w:rsidR="00437588" w:rsidRPr="00437588">
        <w:rPr>
          <w:rFonts w:ascii="Courier New" w:hAnsi="Courier New" w:cs="CTraditional Arabic" w:hint="cs"/>
          <w:rtl/>
          <w:lang w:bidi="fa-IR"/>
        </w:rPr>
        <w:t>ل</w:t>
      </w:r>
      <w:r w:rsidRPr="00160189">
        <w:rPr>
          <w:rStyle w:val="Char4"/>
          <w:rtl/>
        </w:rPr>
        <w:t xml:space="preserve"> رفتم</w:t>
      </w:r>
      <w:r w:rsidR="005102EE">
        <w:rPr>
          <w:rStyle w:val="Char4"/>
          <w:rtl/>
        </w:rPr>
        <w:t>، از من طعام</w:t>
      </w:r>
      <w:r w:rsidR="00A15996">
        <w:rPr>
          <w:rStyle w:val="Char4"/>
          <w:rtl/>
        </w:rPr>
        <w:t>ی</w:t>
      </w:r>
      <w:r w:rsidR="005102EE">
        <w:rPr>
          <w:rStyle w:val="Char4"/>
          <w:rtl/>
        </w:rPr>
        <w:t xml:space="preserve"> طلب نموده گفت: هر</w:t>
      </w:r>
      <w:r w:rsidRPr="00160189">
        <w:rPr>
          <w:rStyle w:val="Char4"/>
          <w:rtl/>
        </w:rPr>
        <w:t>گاه</w:t>
      </w:r>
      <w:r w:rsidR="00A15996">
        <w:rPr>
          <w:rStyle w:val="Char4"/>
          <w:rtl/>
        </w:rPr>
        <w:t>ی</w:t>
      </w:r>
      <w:r w:rsidRPr="00160189">
        <w:rPr>
          <w:rStyle w:val="Char4"/>
          <w:rtl/>
        </w:rPr>
        <w:t xml:space="preserve"> س</w:t>
      </w:r>
      <w:r w:rsidR="00B9084A">
        <w:rPr>
          <w:rStyle w:val="Char4"/>
          <w:rtl/>
        </w:rPr>
        <w:t>ی</w:t>
      </w:r>
      <w:r w:rsidRPr="00160189">
        <w:rPr>
          <w:rStyle w:val="Char4"/>
          <w:rtl/>
        </w:rPr>
        <w:t>ر شوم، بعد از آن اگر بخواهم گر</w:t>
      </w:r>
      <w:r w:rsidR="00B9084A">
        <w:rPr>
          <w:rStyle w:val="Char4"/>
          <w:rtl/>
        </w:rPr>
        <w:t>ی</w:t>
      </w:r>
      <w:r w:rsidRPr="00160189">
        <w:rPr>
          <w:rStyle w:val="Char4"/>
          <w:rtl/>
        </w:rPr>
        <w:t xml:space="preserve">ه </w:t>
      </w:r>
      <w:r w:rsidR="009D063B">
        <w:rPr>
          <w:rStyle w:val="Char4"/>
          <w:rtl/>
        </w:rPr>
        <w:t>ک</w:t>
      </w:r>
      <w:r w:rsidRPr="00160189">
        <w:rPr>
          <w:rStyle w:val="Char4"/>
          <w:rtl/>
        </w:rPr>
        <w:t>نم، گر</w:t>
      </w:r>
      <w:r w:rsidR="00B9084A">
        <w:rPr>
          <w:rStyle w:val="Char4"/>
          <w:rtl/>
        </w:rPr>
        <w:t>ی</w:t>
      </w:r>
      <w:r w:rsidRPr="00160189">
        <w:rPr>
          <w:rStyle w:val="Char4"/>
          <w:rtl/>
        </w:rPr>
        <w:t>ه م</w:t>
      </w:r>
      <w:r w:rsidR="00A15996">
        <w:rPr>
          <w:rStyle w:val="Char4"/>
          <w:rtl/>
        </w:rPr>
        <w:t>ی</w:t>
      </w:r>
      <w:r w:rsidRPr="00160189">
        <w:rPr>
          <w:rStyle w:val="Char4"/>
          <w:rtl/>
        </w:rPr>
        <w:t>‏</w:t>
      </w:r>
      <w:r w:rsidR="009D063B">
        <w:rPr>
          <w:rStyle w:val="Char4"/>
          <w:rtl/>
        </w:rPr>
        <w:t>ک</w:t>
      </w:r>
      <w:r w:rsidRPr="00160189">
        <w:rPr>
          <w:rStyle w:val="Char4"/>
          <w:rtl/>
        </w:rPr>
        <w:t>نم. پرس</w:t>
      </w:r>
      <w:r w:rsidR="00B9084A">
        <w:rPr>
          <w:rStyle w:val="Char4"/>
          <w:rtl/>
        </w:rPr>
        <w:t>ی</w:t>
      </w:r>
      <w:r w:rsidRPr="00160189">
        <w:rPr>
          <w:rStyle w:val="Char4"/>
          <w:rtl/>
        </w:rPr>
        <w:t>دم: چرا؟ گفت: حالت</w:t>
      </w:r>
      <w:r w:rsidR="00A15996">
        <w:rPr>
          <w:rStyle w:val="Char4"/>
          <w:rtl/>
        </w:rPr>
        <w:t>ی</w:t>
      </w:r>
      <w:r w:rsidRPr="00160189">
        <w:rPr>
          <w:rStyle w:val="Char4"/>
          <w:rtl/>
        </w:rPr>
        <w:t xml:space="preserve"> را به خاطر م</w:t>
      </w:r>
      <w:r w:rsidR="00A15996">
        <w:rPr>
          <w:rStyle w:val="Char4"/>
          <w:rtl/>
        </w:rPr>
        <w:t>ی</w:t>
      </w:r>
      <w:r w:rsidRPr="00160189">
        <w:rPr>
          <w:rStyle w:val="Char4"/>
          <w:rtl/>
        </w:rPr>
        <w:t xml:space="preserve">‏آورم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آن دن</w:t>
      </w:r>
      <w:r w:rsidR="00B9084A">
        <w:rPr>
          <w:rStyle w:val="Char4"/>
          <w:rtl/>
        </w:rPr>
        <w:t>ی</w:t>
      </w:r>
      <w:r w:rsidRPr="00160189">
        <w:rPr>
          <w:rStyle w:val="Char4"/>
          <w:rtl/>
        </w:rPr>
        <w:t>ا را تر</w:t>
      </w:r>
      <w:r w:rsidR="009D063B">
        <w:rPr>
          <w:rStyle w:val="Char4"/>
          <w:rtl/>
        </w:rPr>
        <w:t>ک</w:t>
      </w:r>
      <w:r w:rsidRPr="00160189">
        <w:rPr>
          <w:rStyle w:val="Char4"/>
          <w:rtl/>
        </w:rPr>
        <w:t xml:space="preserve"> گفت، به خدا سوگند، و</w:t>
      </w:r>
      <w:r w:rsidR="00A15996">
        <w:rPr>
          <w:rStyle w:val="Char4"/>
          <w:rtl/>
        </w:rPr>
        <w:t>ی</w:t>
      </w:r>
      <w:r w:rsidRPr="00160189">
        <w:rPr>
          <w:rStyle w:val="Char4"/>
          <w:rtl/>
        </w:rPr>
        <w:t xml:space="preserve"> از نان و گوشت دو بار در </w:t>
      </w:r>
      <w:r w:rsidR="00B9084A">
        <w:rPr>
          <w:rStyle w:val="Char4"/>
          <w:rtl/>
        </w:rPr>
        <w:t>ی</w:t>
      </w:r>
      <w:r w:rsidR="009D063B">
        <w:rPr>
          <w:rStyle w:val="Char4"/>
          <w:rtl/>
        </w:rPr>
        <w:t>ک</w:t>
      </w:r>
      <w:r w:rsidRPr="00160189">
        <w:rPr>
          <w:rStyle w:val="Char4"/>
          <w:rtl/>
        </w:rPr>
        <w:t xml:space="preserve"> روز س</w:t>
      </w:r>
      <w:r w:rsidR="00B9084A">
        <w:rPr>
          <w:rStyle w:val="Char4"/>
          <w:rtl/>
        </w:rPr>
        <w:t>ی</w:t>
      </w:r>
      <w:r w:rsidRPr="00160189">
        <w:rPr>
          <w:rStyle w:val="Char4"/>
          <w:rtl/>
        </w:rPr>
        <w:t>ر نشده بود!!</w:t>
      </w:r>
      <w:r w:rsidRPr="005102EE">
        <w:rPr>
          <w:rStyle w:val="Char4"/>
          <w:vertAlign w:val="superscript"/>
          <w:rtl/>
        </w:rPr>
        <w:footnoteReference w:id="114"/>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الترغ</w:t>
      </w:r>
      <w:r w:rsidR="00B9084A">
        <w:rPr>
          <w:rStyle w:val="Char4"/>
          <w:rtl/>
        </w:rPr>
        <w:t>ی</w:t>
      </w:r>
      <w:r w:rsidRPr="00160189">
        <w:rPr>
          <w:rStyle w:val="Char4"/>
          <w:rtl/>
        </w:rPr>
        <w:t xml:space="preserve">ب </w:t>
      </w:r>
      <w:r w:rsidRPr="00160189">
        <w:rPr>
          <w:rStyle w:val="Char4"/>
          <w:rFonts w:hint="cs"/>
          <w:rtl/>
        </w:rPr>
        <w:t>(</w:t>
      </w:r>
      <w:r w:rsidRPr="00160189">
        <w:rPr>
          <w:rStyle w:val="Char4"/>
          <w:rtl/>
        </w:rPr>
        <w:t>148/5</w:t>
      </w:r>
      <w:r w:rsidRPr="00160189">
        <w:rPr>
          <w:rStyle w:val="Char4"/>
          <w:rFonts w:hint="cs"/>
          <w:rtl/>
        </w:rPr>
        <w:t>)</w:t>
      </w:r>
      <w:r w:rsidRPr="00160189">
        <w:rPr>
          <w:rStyle w:val="Char4"/>
          <w:rtl/>
        </w:rPr>
        <w:t xml:space="preserve"> آمده. و نزد ابن جر</w:t>
      </w:r>
      <w:r w:rsidR="00B9084A">
        <w:rPr>
          <w:rStyle w:val="Char4"/>
          <w:rtl/>
        </w:rPr>
        <w:t>ی</w:t>
      </w:r>
      <w:r w:rsidRPr="00160189">
        <w:rPr>
          <w:rStyle w:val="Char4"/>
          <w:rtl/>
        </w:rPr>
        <w:t>ر از و</w:t>
      </w:r>
      <w:r w:rsidR="00A15996">
        <w:rPr>
          <w:rStyle w:val="Char4"/>
          <w:rtl/>
        </w:rPr>
        <w:t>ی</w:t>
      </w:r>
      <w:r w:rsidR="00437588">
        <w:rPr>
          <w:rStyle w:val="Char4"/>
          <w:rFonts w:hint="cs"/>
          <w:rtl/>
        </w:rPr>
        <w:t xml:space="preserve"> </w:t>
      </w:r>
      <w:r w:rsidR="00437588" w:rsidRPr="00437588">
        <w:rPr>
          <w:rStyle w:val="Char4"/>
          <w:rFonts w:cs="CTraditional Arabic"/>
          <w:rtl/>
        </w:rPr>
        <w:t>ل</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سه روز پ</w:t>
      </w:r>
      <w:r w:rsidR="00B9084A">
        <w:rPr>
          <w:rStyle w:val="Char4"/>
          <w:rtl/>
        </w:rPr>
        <w:t>ی</w:t>
      </w:r>
      <w:r w:rsidRPr="00160189">
        <w:rPr>
          <w:rStyle w:val="Char4"/>
          <w:rtl/>
        </w:rPr>
        <w:t>اپ</w:t>
      </w:r>
      <w:r w:rsidR="00A15996">
        <w:rPr>
          <w:rStyle w:val="Char4"/>
          <w:rtl/>
        </w:rPr>
        <w:t>ی</w:t>
      </w:r>
      <w:r w:rsidRPr="00160189">
        <w:rPr>
          <w:rStyle w:val="Char4"/>
          <w:rtl/>
        </w:rPr>
        <w:t xml:space="preserve"> از نان گندم از ابتدا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به مد</w:t>
      </w:r>
      <w:r w:rsidR="00B9084A">
        <w:rPr>
          <w:rStyle w:val="Char4"/>
          <w:rtl/>
        </w:rPr>
        <w:t>ی</w:t>
      </w:r>
      <w:r w:rsidRPr="00160189">
        <w:rPr>
          <w:rStyle w:val="Char4"/>
          <w:rtl/>
        </w:rPr>
        <w:t>نه آمد، و تا ا</w:t>
      </w:r>
      <w:r w:rsidR="00B9084A">
        <w:rPr>
          <w:rStyle w:val="Char4"/>
          <w:rtl/>
        </w:rPr>
        <w:t>ی</w:t>
      </w:r>
      <w:r w:rsidRPr="00160189">
        <w:rPr>
          <w:rStyle w:val="Char4"/>
          <w:rtl/>
        </w:rPr>
        <w:t xml:space="preserve">ن </w:t>
      </w:r>
      <w:r w:rsidR="009D063B">
        <w:rPr>
          <w:rStyle w:val="Char4"/>
          <w:rtl/>
        </w:rPr>
        <w:t>ک</w:t>
      </w:r>
      <w:r w:rsidRPr="00160189">
        <w:rPr>
          <w:rStyle w:val="Char4"/>
          <w:rtl/>
        </w:rPr>
        <w:t>ه به راهش رفت، س</w:t>
      </w:r>
      <w:r w:rsidR="00B9084A">
        <w:rPr>
          <w:rStyle w:val="Char4"/>
          <w:rtl/>
        </w:rPr>
        <w:t>ی</w:t>
      </w:r>
      <w:r w:rsidRPr="00160189">
        <w:rPr>
          <w:rStyle w:val="Char4"/>
          <w:rtl/>
        </w:rPr>
        <w:t>ر نگرد</w:t>
      </w:r>
      <w:r w:rsidR="00B9084A">
        <w:rPr>
          <w:rStyle w:val="Char4"/>
          <w:rtl/>
        </w:rPr>
        <w:t>ی</w:t>
      </w:r>
      <w:r w:rsidRPr="00160189">
        <w:rPr>
          <w:rStyle w:val="Char4"/>
          <w:rtl/>
        </w:rPr>
        <w:t>د. و نزد و</w:t>
      </w:r>
      <w:r w:rsidR="00A15996">
        <w:rPr>
          <w:rStyle w:val="Char4"/>
          <w:rtl/>
        </w:rPr>
        <w:t>ی</w:t>
      </w:r>
      <w:r w:rsidRPr="00160189">
        <w:rPr>
          <w:rStyle w:val="Char4"/>
          <w:rtl/>
        </w:rPr>
        <w:t xml:space="preserve"> همچن</w:t>
      </w:r>
      <w:r w:rsidR="00B9084A">
        <w:rPr>
          <w:rStyle w:val="Char4"/>
          <w:rtl/>
        </w:rPr>
        <w:t>ی</w:t>
      </w:r>
      <w:r w:rsidRPr="00160189">
        <w:rPr>
          <w:rStyle w:val="Char4"/>
          <w:rtl/>
        </w:rPr>
        <w:t>ن از و</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گفت: آل محمّد از نان جو دو روز پ</w:t>
      </w:r>
      <w:r w:rsidR="00A15996">
        <w:rPr>
          <w:rStyle w:val="Char4"/>
          <w:rtl/>
        </w:rPr>
        <w:t>ی</w:t>
      </w:r>
      <w:r w:rsidRPr="00160189">
        <w:rPr>
          <w:rStyle w:val="Char4"/>
          <w:rtl/>
        </w:rPr>
        <w:t xml:space="preserve"> در پ</w:t>
      </w:r>
      <w:r w:rsidR="00A15996">
        <w:rPr>
          <w:rStyle w:val="Char4"/>
          <w:rtl/>
        </w:rPr>
        <w:t>ی</w:t>
      </w:r>
      <w:r w:rsidRPr="00160189">
        <w:rPr>
          <w:rStyle w:val="Char4"/>
          <w:rtl/>
        </w:rPr>
        <w:t xml:space="preserve"> تا ا</w:t>
      </w:r>
      <w:r w:rsidR="00B9084A">
        <w:rPr>
          <w:rStyle w:val="Char4"/>
          <w:rtl/>
        </w:rPr>
        <w:t>ی</w:t>
      </w:r>
      <w:r w:rsidRPr="00160189">
        <w:rPr>
          <w:rStyle w:val="Char4"/>
          <w:rtl/>
        </w:rPr>
        <w:t xml:space="preserve">ن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درگذشت، س</w:t>
      </w:r>
      <w:r w:rsidR="00B9084A">
        <w:rPr>
          <w:rStyle w:val="Char4"/>
          <w:rtl/>
        </w:rPr>
        <w:t>ی</w:t>
      </w:r>
      <w:r w:rsidRPr="00160189">
        <w:rPr>
          <w:rStyle w:val="Char4"/>
          <w:rtl/>
        </w:rPr>
        <w:t>ر نشدند. و نزد و</w:t>
      </w:r>
      <w:r w:rsidR="00A15996">
        <w:rPr>
          <w:rStyle w:val="Char4"/>
          <w:rtl/>
        </w:rPr>
        <w:t>ی</w:t>
      </w:r>
      <w:r w:rsidRPr="00160189">
        <w:rPr>
          <w:rStyle w:val="Char4"/>
          <w:rtl/>
        </w:rPr>
        <w:t xml:space="preserve"> همچن</w:t>
      </w:r>
      <w:r w:rsidR="00B9084A">
        <w:rPr>
          <w:rStyle w:val="Char4"/>
          <w:rtl/>
        </w:rPr>
        <w:t>ی</w:t>
      </w:r>
      <w:r w:rsidRPr="00160189">
        <w:rPr>
          <w:rStyle w:val="Char4"/>
          <w:rtl/>
        </w:rPr>
        <w:t xml:space="preserve">ن از </w:t>
      </w:r>
      <w:r w:rsidRPr="00216D90">
        <w:rPr>
          <w:rStyle w:val="Char4"/>
          <w:spacing w:val="-4"/>
          <w:rtl/>
        </w:rPr>
        <w:t>عائشه</w:t>
      </w:r>
      <w:r w:rsidR="00437588">
        <w:rPr>
          <w:rStyle w:val="Char4"/>
          <w:spacing w:val="-4"/>
          <w:rtl/>
        </w:rPr>
        <w:t xml:space="preserve"> </w:t>
      </w:r>
      <w:r w:rsidR="00437588" w:rsidRPr="00437588">
        <w:rPr>
          <w:rStyle w:val="Char4"/>
          <w:rFonts w:cs="CTraditional Arabic"/>
          <w:spacing w:val="-4"/>
          <w:rtl/>
        </w:rPr>
        <w:t>ل</w:t>
      </w:r>
      <w:r w:rsidRPr="00216D90">
        <w:rPr>
          <w:rStyle w:val="Char4"/>
          <w:spacing w:val="-4"/>
          <w:rtl/>
        </w:rPr>
        <w:t xml:space="preserve">، چنان </w:t>
      </w:r>
      <w:r w:rsidR="009D063B" w:rsidRPr="00216D90">
        <w:rPr>
          <w:rStyle w:val="Char4"/>
          <w:spacing w:val="-4"/>
          <w:rtl/>
        </w:rPr>
        <w:t>ک</w:t>
      </w:r>
      <w:r w:rsidRPr="00216D90">
        <w:rPr>
          <w:rStyle w:val="Char4"/>
          <w:spacing w:val="-4"/>
          <w:rtl/>
        </w:rPr>
        <w:t>ه در ال</w:t>
      </w:r>
      <w:r w:rsidR="009D063B" w:rsidRPr="00216D90">
        <w:rPr>
          <w:rStyle w:val="Char4"/>
          <w:spacing w:val="-4"/>
          <w:rtl/>
        </w:rPr>
        <w:t>ک</w:t>
      </w:r>
      <w:r w:rsidRPr="00216D90">
        <w:rPr>
          <w:rStyle w:val="Char4"/>
          <w:spacing w:val="-4"/>
          <w:rtl/>
        </w:rPr>
        <w:t xml:space="preserve">نز </w:t>
      </w:r>
      <w:r w:rsidRPr="00216D90">
        <w:rPr>
          <w:rStyle w:val="Char4"/>
          <w:rFonts w:hint="cs"/>
          <w:spacing w:val="-4"/>
          <w:rtl/>
        </w:rPr>
        <w:t>(</w:t>
      </w:r>
      <w:r w:rsidRPr="00216D90">
        <w:rPr>
          <w:rStyle w:val="Char4"/>
          <w:spacing w:val="-4"/>
          <w:rtl/>
        </w:rPr>
        <w:t>38/4</w:t>
      </w:r>
      <w:r w:rsidRPr="00216D90">
        <w:rPr>
          <w:rStyle w:val="Char4"/>
          <w:rFonts w:hint="cs"/>
          <w:spacing w:val="-4"/>
          <w:rtl/>
        </w:rPr>
        <w:t>)</w:t>
      </w:r>
      <w:r w:rsidRPr="00216D90">
        <w:rPr>
          <w:rStyle w:val="Char4"/>
          <w:spacing w:val="-4"/>
          <w:rtl/>
        </w:rPr>
        <w:t xml:space="preserve"> آمده، روا</w:t>
      </w:r>
      <w:r w:rsidR="00B9084A" w:rsidRPr="00216D90">
        <w:rPr>
          <w:rStyle w:val="Char4"/>
          <w:spacing w:val="-4"/>
          <w:rtl/>
        </w:rPr>
        <w:t>ی</w:t>
      </w:r>
      <w:r w:rsidRPr="00216D90">
        <w:rPr>
          <w:rStyle w:val="Char4"/>
          <w:spacing w:val="-4"/>
          <w:rtl/>
        </w:rPr>
        <w:t xml:space="preserve">ت است </w:t>
      </w:r>
      <w:r w:rsidR="009D063B" w:rsidRPr="00216D90">
        <w:rPr>
          <w:rStyle w:val="Char4"/>
          <w:spacing w:val="-4"/>
          <w:rtl/>
        </w:rPr>
        <w:t>ک</w:t>
      </w:r>
      <w:r w:rsidRPr="00216D90">
        <w:rPr>
          <w:rStyle w:val="Char4"/>
          <w:spacing w:val="-4"/>
          <w:rtl/>
        </w:rPr>
        <w:t>ه گفت: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216D90">
        <w:rPr>
          <w:rStyle w:val="Char4"/>
          <w:spacing w:val="-4"/>
          <w:rtl/>
        </w:rPr>
        <w:t xml:space="preserve"> درگذشت ول</w:t>
      </w:r>
      <w:r w:rsidR="00A15996" w:rsidRPr="00216D90">
        <w:rPr>
          <w:rStyle w:val="Char4"/>
          <w:spacing w:val="-4"/>
          <w:rtl/>
        </w:rPr>
        <w:t>ی</w:t>
      </w:r>
      <w:r w:rsidRPr="00216D90">
        <w:rPr>
          <w:rStyle w:val="Char4"/>
          <w:spacing w:val="-4"/>
          <w:rtl/>
        </w:rPr>
        <w:t xml:space="preserve"> از دو س</w:t>
      </w:r>
      <w:r w:rsidR="00B9084A" w:rsidRPr="00216D90">
        <w:rPr>
          <w:rStyle w:val="Char4"/>
          <w:spacing w:val="-4"/>
          <w:rtl/>
        </w:rPr>
        <w:t>ی</w:t>
      </w:r>
      <w:r w:rsidR="00216D90" w:rsidRPr="00216D90">
        <w:rPr>
          <w:rStyle w:val="Char4"/>
          <w:spacing w:val="-4"/>
          <w:rtl/>
        </w:rPr>
        <w:t>اه -خرما و آب</w:t>
      </w:r>
      <w:r w:rsidRPr="00216D90">
        <w:rPr>
          <w:rStyle w:val="Char4"/>
          <w:spacing w:val="-4"/>
          <w:rtl/>
        </w:rPr>
        <w:t>- س</w:t>
      </w:r>
      <w:r w:rsidR="00B9084A" w:rsidRPr="00216D90">
        <w:rPr>
          <w:rStyle w:val="Char4"/>
          <w:spacing w:val="-4"/>
          <w:rtl/>
        </w:rPr>
        <w:t>ی</w:t>
      </w:r>
      <w:r w:rsidRPr="00216D90">
        <w:rPr>
          <w:rStyle w:val="Char4"/>
          <w:spacing w:val="-4"/>
          <w:rtl/>
        </w:rPr>
        <w:t>ر نشد. و در روا</w:t>
      </w:r>
      <w:r w:rsidR="00B9084A" w:rsidRPr="00216D90">
        <w:rPr>
          <w:rStyle w:val="Char4"/>
          <w:spacing w:val="-4"/>
          <w:rtl/>
        </w:rPr>
        <w:t>ی</w:t>
      </w:r>
      <w:r w:rsidRPr="00216D90">
        <w:rPr>
          <w:rStyle w:val="Char4"/>
          <w:spacing w:val="-4"/>
          <w:rtl/>
        </w:rPr>
        <w:t>ت</w:t>
      </w:r>
      <w:r w:rsidR="00A15996" w:rsidRPr="00216D90">
        <w:rPr>
          <w:rStyle w:val="Char4"/>
          <w:spacing w:val="-4"/>
          <w:rtl/>
        </w:rPr>
        <w:t>ی</w:t>
      </w:r>
      <w:r w:rsidRPr="00216D90">
        <w:rPr>
          <w:rStyle w:val="Char4"/>
          <w:spacing w:val="-4"/>
          <w:rtl/>
        </w:rPr>
        <w:t xml:space="preserve"> از ب</w:t>
      </w:r>
      <w:r w:rsidR="00B9084A" w:rsidRPr="00216D90">
        <w:rPr>
          <w:rStyle w:val="Char4"/>
          <w:spacing w:val="-4"/>
          <w:rtl/>
        </w:rPr>
        <w:t>ی</w:t>
      </w:r>
      <w:r w:rsidRPr="00216D90">
        <w:rPr>
          <w:rStyle w:val="Char4"/>
          <w:spacing w:val="-4"/>
          <w:rtl/>
        </w:rPr>
        <w:t>هق</w:t>
      </w:r>
      <w:r w:rsidR="00A15996" w:rsidRPr="00216D90">
        <w:rPr>
          <w:rStyle w:val="Char4"/>
          <w:spacing w:val="-4"/>
          <w:rtl/>
        </w:rPr>
        <w:t>ی</w:t>
      </w:r>
      <w:r w:rsidRPr="00216D90">
        <w:rPr>
          <w:rStyle w:val="Char4"/>
          <w:spacing w:val="-4"/>
          <w:rtl/>
        </w:rPr>
        <w:t xml:space="preserve"> عائشه</w:t>
      </w:r>
      <w:r w:rsidR="00437588">
        <w:rPr>
          <w:rStyle w:val="Char4"/>
          <w:spacing w:val="-4"/>
          <w:rtl/>
        </w:rPr>
        <w:t xml:space="preserve"> </w:t>
      </w:r>
      <w:r w:rsidR="00437588" w:rsidRPr="00437588">
        <w:rPr>
          <w:rStyle w:val="Char4"/>
          <w:rFonts w:cs="CTraditional Arabic"/>
          <w:spacing w:val="-4"/>
          <w:rtl/>
        </w:rPr>
        <w:t>ل</w:t>
      </w:r>
      <w:r w:rsidRPr="00216D90">
        <w:rPr>
          <w:rStyle w:val="Char4"/>
          <w:spacing w:val="-4"/>
          <w:rtl/>
        </w:rPr>
        <w:t xml:space="preserve"> گفته است: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216D90">
        <w:rPr>
          <w:rStyle w:val="Char4"/>
          <w:spacing w:val="-4"/>
          <w:rtl/>
        </w:rPr>
        <w:t xml:space="preserve"> سه روز متوال</w:t>
      </w:r>
      <w:r w:rsidR="00A15996" w:rsidRPr="00216D90">
        <w:rPr>
          <w:rStyle w:val="Char4"/>
          <w:spacing w:val="-4"/>
          <w:rtl/>
        </w:rPr>
        <w:t>ی</w:t>
      </w:r>
      <w:r w:rsidRPr="00216D90">
        <w:rPr>
          <w:rStyle w:val="Char4"/>
          <w:spacing w:val="-4"/>
          <w:rtl/>
        </w:rPr>
        <w:t xml:space="preserve"> س</w:t>
      </w:r>
      <w:r w:rsidR="00B9084A" w:rsidRPr="00216D90">
        <w:rPr>
          <w:rStyle w:val="Char4"/>
          <w:spacing w:val="-4"/>
          <w:rtl/>
        </w:rPr>
        <w:t>ی</w:t>
      </w:r>
      <w:r w:rsidRPr="00216D90">
        <w:rPr>
          <w:rStyle w:val="Char4"/>
          <w:spacing w:val="-4"/>
          <w:rtl/>
        </w:rPr>
        <w:t>ر نشد،و اگر م</w:t>
      </w:r>
      <w:r w:rsidR="00A15996" w:rsidRPr="00216D90">
        <w:rPr>
          <w:rStyle w:val="Char4"/>
          <w:spacing w:val="-4"/>
          <w:rtl/>
        </w:rPr>
        <w:t>ی</w:t>
      </w:r>
      <w:r w:rsidRPr="00216D90">
        <w:rPr>
          <w:rStyle w:val="Char4"/>
          <w:spacing w:val="-4"/>
          <w:rtl/>
        </w:rPr>
        <w:t>‏خواست</w:t>
      </w:r>
      <w:r w:rsidR="00B9084A" w:rsidRPr="00216D90">
        <w:rPr>
          <w:rStyle w:val="Char4"/>
          <w:spacing w:val="-4"/>
          <w:rtl/>
        </w:rPr>
        <w:t>ی</w:t>
      </w:r>
      <w:r w:rsidRPr="00216D90">
        <w:rPr>
          <w:rStyle w:val="Char4"/>
          <w:spacing w:val="-4"/>
          <w:rtl/>
        </w:rPr>
        <w:t>م س</w:t>
      </w:r>
      <w:r w:rsidR="00B9084A" w:rsidRPr="00216D90">
        <w:rPr>
          <w:rStyle w:val="Char4"/>
          <w:spacing w:val="-4"/>
          <w:rtl/>
        </w:rPr>
        <w:t>ی</w:t>
      </w:r>
      <w:r w:rsidRPr="00216D90">
        <w:rPr>
          <w:rStyle w:val="Char4"/>
          <w:spacing w:val="-4"/>
          <w:rtl/>
        </w:rPr>
        <w:t>ر م</w:t>
      </w:r>
      <w:r w:rsidR="00A15996" w:rsidRPr="00216D90">
        <w:rPr>
          <w:rStyle w:val="Char4"/>
          <w:spacing w:val="-4"/>
          <w:rtl/>
        </w:rPr>
        <w:t>ی</w:t>
      </w:r>
      <w:r w:rsidRPr="00216D90">
        <w:rPr>
          <w:rStyle w:val="Char4"/>
          <w:spacing w:val="-4"/>
          <w:rtl/>
        </w:rPr>
        <w:t>‏شد</w:t>
      </w:r>
      <w:r w:rsidR="00B9084A" w:rsidRPr="00216D90">
        <w:rPr>
          <w:rStyle w:val="Char4"/>
          <w:spacing w:val="-4"/>
          <w:rtl/>
        </w:rPr>
        <w:t>ی</w:t>
      </w:r>
      <w:r w:rsidRPr="00216D90">
        <w:rPr>
          <w:rStyle w:val="Char4"/>
          <w:spacing w:val="-4"/>
          <w:rtl/>
        </w:rPr>
        <w:t>م، ول</w:t>
      </w:r>
      <w:r w:rsidR="00A15996" w:rsidRPr="00216D90">
        <w:rPr>
          <w:rStyle w:val="Char4"/>
          <w:spacing w:val="-4"/>
          <w:rtl/>
        </w:rPr>
        <w:t>ی</w:t>
      </w:r>
      <w:r w:rsidRPr="00216D90">
        <w:rPr>
          <w:rStyle w:val="Char4"/>
          <w:spacing w:val="-4"/>
          <w:rtl/>
        </w:rPr>
        <w:t xml:space="preserve"> و</w:t>
      </w:r>
      <w:r w:rsidR="00A15996" w:rsidRPr="00216D90">
        <w:rPr>
          <w:rStyle w:val="Char4"/>
          <w:spacing w:val="-4"/>
          <w:rtl/>
        </w:rPr>
        <w:t>ی</w:t>
      </w:r>
      <w:r w:rsidRPr="00216D90">
        <w:rPr>
          <w:rStyle w:val="Char4"/>
          <w:spacing w:val="-4"/>
          <w:rtl/>
        </w:rPr>
        <w:t xml:space="preserve"> د</w:t>
      </w:r>
      <w:r w:rsidR="00B9084A" w:rsidRPr="00216D90">
        <w:rPr>
          <w:rStyle w:val="Char4"/>
          <w:spacing w:val="-4"/>
          <w:rtl/>
        </w:rPr>
        <w:t>ی</w:t>
      </w:r>
      <w:r w:rsidRPr="00216D90">
        <w:rPr>
          <w:rStyle w:val="Char4"/>
          <w:spacing w:val="-4"/>
          <w:rtl/>
        </w:rPr>
        <w:t>گران را بر نفس خود ترج</w:t>
      </w:r>
      <w:r w:rsidR="00B9084A" w:rsidRPr="00216D90">
        <w:rPr>
          <w:rStyle w:val="Char4"/>
          <w:spacing w:val="-4"/>
          <w:rtl/>
        </w:rPr>
        <w:t>ی</w:t>
      </w:r>
      <w:r w:rsidRPr="00216D90">
        <w:rPr>
          <w:rStyle w:val="Char4"/>
          <w:spacing w:val="-4"/>
          <w:rtl/>
        </w:rPr>
        <w:t>ح م</w:t>
      </w:r>
      <w:r w:rsidR="00A15996" w:rsidRPr="00216D90">
        <w:rPr>
          <w:rStyle w:val="Char4"/>
          <w:spacing w:val="-4"/>
          <w:rtl/>
        </w:rPr>
        <w:t>ی</w:t>
      </w:r>
      <w:r w:rsidRPr="00216D90">
        <w:rPr>
          <w:rStyle w:val="Char4"/>
          <w:spacing w:val="-4"/>
          <w:rtl/>
        </w:rPr>
        <w:t>‏داد</w:t>
      </w:r>
      <w:r w:rsidRPr="00216D90">
        <w:rPr>
          <w:rStyle w:val="Char4"/>
          <w:spacing w:val="-4"/>
          <w:vertAlign w:val="superscript"/>
          <w:rtl/>
        </w:rPr>
        <w:footnoteReference w:id="115"/>
      </w:r>
      <w:r w:rsidRPr="00216D90">
        <w:rPr>
          <w:rStyle w:val="Char4"/>
          <w:rFonts w:hint="cs"/>
          <w:spacing w:val="-4"/>
          <w:vertAlign w:val="superscript"/>
          <w:rtl/>
        </w:rPr>
        <w:t xml:space="preserve"> </w:t>
      </w:r>
      <w:r w:rsidRPr="00216D90">
        <w:rPr>
          <w:rStyle w:val="Char4"/>
          <w:spacing w:val="-4"/>
          <w:vertAlign w:val="superscript"/>
          <w:rtl/>
        </w:rPr>
        <w:footnoteReference w:id="116"/>
      </w:r>
      <w:r w:rsidRPr="00216D90">
        <w:rPr>
          <w:rStyle w:val="Char4"/>
          <w:spacing w:val="-4"/>
          <w:rtl/>
        </w:rPr>
        <w:t xml:space="preserve"> ا</w:t>
      </w:r>
      <w:r w:rsidR="00B9084A" w:rsidRPr="00216D90">
        <w:rPr>
          <w:rStyle w:val="Char4"/>
          <w:spacing w:val="-4"/>
          <w:rtl/>
        </w:rPr>
        <w:t>ی</w:t>
      </w:r>
      <w:r w:rsidRPr="00216D90">
        <w:rPr>
          <w:rStyle w:val="Char4"/>
          <w:spacing w:val="-4"/>
          <w:rtl/>
        </w:rPr>
        <w:t>ن چن</w:t>
      </w:r>
      <w:r w:rsidR="00B9084A" w:rsidRPr="00216D90">
        <w:rPr>
          <w:rStyle w:val="Char4"/>
          <w:spacing w:val="-4"/>
          <w:rtl/>
        </w:rPr>
        <w:t>ی</w:t>
      </w:r>
      <w:r w:rsidRPr="00216D90">
        <w:rPr>
          <w:rStyle w:val="Char4"/>
          <w:spacing w:val="-4"/>
          <w:rtl/>
        </w:rPr>
        <w:t>ن در الترغ</w:t>
      </w:r>
      <w:r w:rsidR="00B9084A" w:rsidRPr="00216D90">
        <w:rPr>
          <w:rStyle w:val="Char4"/>
          <w:spacing w:val="-4"/>
          <w:rtl/>
        </w:rPr>
        <w:t>ی</w:t>
      </w:r>
      <w:r w:rsidRPr="00216D90">
        <w:rPr>
          <w:rStyle w:val="Char4"/>
          <w:spacing w:val="-4"/>
          <w:rtl/>
        </w:rPr>
        <w:t xml:space="preserve">ب </w:t>
      </w:r>
      <w:r w:rsidRPr="00216D90">
        <w:rPr>
          <w:rStyle w:val="Char4"/>
          <w:rFonts w:hint="cs"/>
          <w:spacing w:val="-4"/>
          <w:rtl/>
        </w:rPr>
        <w:t>(</w:t>
      </w:r>
      <w:r w:rsidRPr="00216D90">
        <w:rPr>
          <w:rStyle w:val="Char4"/>
          <w:spacing w:val="-4"/>
          <w:rtl/>
        </w:rPr>
        <w:t>149/5</w:t>
      </w:r>
      <w:r w:rsidRPr="00216D90">
        <w:rPr>
          <w:rStyle w:val="Char4"/>
          <w:rFonts w:hint="cs"/>
          <w:spacing w:val="-4"/>
          <w:rtl/>
        </w:rPr>
        <w:t>)</w:t>
      </w:r>
      <w:r w:rsidRPr="00216D90">
        <w:rPr>
          <w:rStyle w:val="Char4"/>
          <w:spacing w:val="-4"/>
          <w:rtl/>
        </w:rPr>
        <w:t xml:space="preserve"> آمده.</w:t>
      </w:r>
    </w:p>
    <w:p w:rsidR="00797E01" w:rsidRPr="000A2F0E" w:rsidRDefault="00797E01" w:rsidP="000A2F0E">
      <w:pPr>
        <w:pStyle w:val="a5"/>
        <w:rPr>
          <w:rtl/>
        </w:rPr>
      </w:pPr>
      <w:bookmarkStart w:id="53" w:name="_Toc441587417"/>
      <w:r w:rsidRPr="000A2F0E">
        <w:rPr>
          <w:rtl/>
        </w:rPr>
        <w:t>آنچه از شدّت زندگ</w:t>
      </w:r>
      <w:r w:rsidR="00A15996">
        <w:rPr>
          <w:rtl/>
        </w:rPr>
        <w:t>ی</w:t>
      </w:r>
      <w:r w:rsidRPr="000A2F0E">
        <w:rPr>
          <w:rtl/>
        </w:rPr>
        <w:t xml:space="preserve"> به سراغ رسول خدا</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0A2F0E">
        <w:rPr>
          <w:rtl/>
        </w:rPr>
        <w:t>آمد</w:t>
      </w:r>
      <w:bookmarkEnd w:id="53"/>
    </w:p>
    <w:p w:rsidR="00797E01" w:rsidRPr="00160189" w:rsidRDefault="00797E01" w:rsidP="008D1BC1">
      <w:pPr>
        <w:ind w:firstLine="284"/>
        <w:jc w:val="both"/>
        <w:rPr>
          <w:rStyle w:val="Char4"/>
          <w:rtl/>
        </w:rPr>
      </w:pPr>
      <w:r w:rsidRPr="00160189">
        <w:rPr>
          <w:rStyle w:val="Char4"/>
          <w:rtl/>
        </w:rPr>
        <w:t>ابن اب</w:t>
      </w:r>
      <w:r w:rsidR="00A15996">
        <w:rPr>
          <w:rStyle w:val="Char4"/>
          <w:rtl/>
        </w:rPr>
        <w:t>ی</w:t>
      </w:r>
      <w:r w:rsidRPr="00160189">
        <w:rPr>
          <w:rStyle w:val="Char4"/>
          <w:rtl/>
        </w:rPr>
        <w:t xml:space="preserve"> الدن</w:t>
      </w:r>
      <w:r w:rsidR="00B9084A">
        <w:rPr>
          <w:rStyle w:val="Char4"/>
          <w:rtl/>
        </w:rPr>
        <w:t>ی</w:t>
      </w:r>
      <w:r w:rsidRPr="00160189">
        <w:rPr>
          <w:rStyle w:val="Char4"/>
          <w:rtl/>
        </w:rPr>
        <w:t>ا از حسن</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و ش</w:t>
      </w:r>
      <w:r w:rsidR="009D063B">
        <w:rPr>
          <w:rStyle w:val="Char4"/>
          <w:rtl/>
        </w:rPr>
        <w:t>ک</w:t>
      </w:r>
      <w:r w:rsidRPr="00160189">
        <w:rPr>
          <w:rStyle w:val="Char4"/>
          <w:rtl/>
        </w:rPr>
        <w:t>ل مرسل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رسول خدا</w:t>
      </w:r>
      <w:r w:rsidR="00437588" w:rsidRPr="00437588">
        <w:rPr>
          <w:rFonts w:ascii="Courier New" w:hAnsi="Courier New" w:cs="CTraditional Arabic" w:hint="cs"/>
          <w:rtl/>
          <w:lang w:bidi="fa-IR"/>
        </w:rPr>
        <w:t xml:space="preserve"> ص</w:t>
      </w:r>
      <w:r w:rsidRPr="00160189">
        <w:rPr>
          <w:rStyle w:val="Char4"/>
          <w:rtl/>
        </w:rPr>
        <w:t xml:space="preserve"> با نفس خود همراه مردم مواسات و همدرد</w:t>
      </w:r>
      <w:r w:rsidR="00A15996">
        <w:rPr>
          <w:rStyle w:val="Char4"/>
          <w:rtl/>
        </w:rPr>
        <w:t>ی</w:t>
      </w:r>
      <w:r w:rsidRPr="00160189">
        <w:rPr>
          <w:rStyle w:val="Char4"/>
          <w:rtl/>
        </w:rPr>
        <w:t xml:space="preserve"> م</w:t>
      </w:r>
      <w:r w:rsidR="00A15996">
        <w:rPr>
          <w:rStyle w:val="Char4"/>
          <w:rtl/>
        </w:rPr>
        <w:t>ی</w:t>
      </w:r>
      <w:r w:rsidRPr="00160189">
        <w:rPr>
          <w:rStyle w:val="Char4"/>
          <w:rtl/>
        </w:rPr>
        <w:t>‏نمود، حت</w:t>
      </w:r>
      <w:r w:rsidR="00A15996">
        <w:rPr>
          <w:rStyle w:val="Char4"/>
          <w:rtl/>
        </w:rPr>
        <w:t>ی</w:t>
      </w:r>
      <w:r w:rsidRPr="00160189">
        <w:rPr>
          <w:rStyle w:val="Char4"/>
          <w:rtl/>
        </w:rPr>
        <w:t xml:space="preserve"> شلوار خود را با پوست پ</w:t>
      </w:r>
      <w:r w:rsidR="00B9084A">
        <w:rPr>
          <w:rStyle w:val="Char4"/>
          <w:rtl/>
        </w:rPr>
        <w:t>ی</w:t>
      </w:r>
      <w:r w:rsidRPr="00160189">
        <w:rPr>
          <w:rStyle w:val="Char4"/>
          <w:rtl/>
        </w:rPr>
        <w:t>وند م</w:t>
      </w:r>
      <w:r w:rsidR="00A15996">
        <w:rPr>
          <w:rStyle w:val="Char4"/>
          <w:rtl/>
        </w:rPr>
        <w:t>ی</w:t>
      </w:r>
      <w:r w:rsidRPr="00160189">
        <w:rPr>
          <w:rStyle w:val="Char4"/>
          <w:rtl/>
        </w:rPr>
        <w:t>‏داد، و نان چاشت و شب را سه روز متوال</w:t>
      </w:r>
      <w:r w:rsidR="00A15996">
        <w:rPr>
          <w:rStyle w:val="Char4"/>
          <w:rtl/>
        </w:rPr>
        <w:t>ی</w:t>
      </w:r>
      <w:r w:rsidRPr="00160189">
        <w:rPr>
          <w:rStyle w:val="Char4"/>
          <w:rtl/>
        </w:rPr>
        <w:t xml:space="preserve"> تا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ه به خداوند </w:t>
      </w:r>
      <w:r w:rsidR="009D063B" w:rsidRPr="009D063B">
        <w:rPr>
          <w:rStyle w:val="Char4"/>
          <w:rFonts w:cs="CTraditional Arabic"/>
          <w:rtl/>
        </w:rPr>
        <w:t>ﻷ</w:t>
      </w:r>
      <w:r w:rsidRPr="00160189">
        <w:rPr>
          <w:rStyle w:val="Char4"/>
          <w:rtl/>
        </w:rPr>
        <w:t xml:space="preserve"> پ</w:t>
      </w:r>
      <w:r w:rsidR="00B9084A">
        <w:rPr>
          <w:rStyle w:val="Char4"/>
          <w:rtl/>
        </w:rPr>
        <w:t>ی</w:t>
      </w:r>
      <w:r w:rsidRPr="00160189">
        <w:rPr>
          <w:rStyle w:val="Char4"/>
          <w:rtl/>
        </w:rPr>
        <w:t xml:space="preserve">وست </w:t>
      </w:r>
      <w:r w:rsidR="00B9084A">
        <w:rPr>
          <w:rStyle w:val="Char4"/>
          <w:rtl/>
        </w:rPr>
        <w:t>ی</w:t>
      </w:r>
      <w:r w:rsidR="009D063B">
        <w:rPr>
          <w:rStyle w:val="Char4"/>
          <w:rtl/>
        </w:rPr>
        <w:t>ک</w:t>
      </w:r>
      <w:r w:rsidR="005102EE">
        <w:rPr>
          <w:rStyle w:val="Char4"/>
          <w:rtl/>
        </w:rPr>
        <w:t xml:space="preserve"> جا نخورد</w:t>
      </w:r>
      <w:r w:rsidRPr="005102EE">
        <w:rPr>
          <w:rStyle w:val="Char4"/>
          <w:vertAlign w:val="superscript"/>
          <w:rtl/>
        </w:rPr>
        <w:footnoteReference w:id="117"/>
      </w:r>
      <w:r w:rsidRPr="005102EE">
        <w:rPr>
          <w:rStyle w:val="Char4"/>
          <w:rFonts w:hint="cs"/>
          <w:vertAlign w:val="superscript"/>
          <w:rtl/>
        </w:rPr>
        <w:t xml:space="preserve"> </w:t>
      </w:r>
      <w:r w:rsidRPr="005102EE">
        <w:rPr>
          <w:rStyle w:val="Char4"/>
          <w:vertAlign w:val="superscript"/>
          <w:rtl/>
        </w:rPr>
        <w:footnoteReference w:id="118"/>
      </w:r>
      <w:r w:rsidR="005102EE">
        <w:rPr>
          <w:rStyle w:val="Char4"/>
          <w:rFonts w:hint="cs"/>
          <w:rtl/>
        </w:rPr>
        <w:t>.</w:t>
      </w:r>
      <w:r w:rsidRPr="00160189">
        <w:rPr>
          <w:rStyle w:val="Char4"/>
          <w:rtl/>
        </w:rPr>
        <w:t xml:space="preserve"> و نزد بخار</w:t>
      </w:r>
      <w:r w:rsidR="00A15996">
        <w:rPr>
          <w:rStyle w:val="Char4"/>
          <w:rtl/>
        </w:rPr>
        <w:t>ی</w:t>
      </w:r>
      <w:r w:rsidRPr="00160189">
        <w:rPr>
          <w:rStyle w:val="Char4"/>
          <w:rtl/>
        </w:rPr>
        <w:t xml:space="preserve"> از انس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گفت: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تا ا</w:t>
      </w:r>
      <w:r w:rsidR="00B9084A">
        <w:rPr>
          <w:rStyle w:val="Char4"/>
          <w:rtl/>
        </w:rPr>
        <w:t>ی</w:t>
      </w:r>
      <w:r w:rsidRPr="00160189">
        <w:rPr>
          <w:rStyle w:val="Char4"/>
          <w:rtl/>
        </w:rPr>
        <w:t xml:space="preserve">ن </w:t>
      </w:r>
      <w:r w:rsidR="009D063B" w:rsidRPr="0095596E">
        <w:rPr>
          <w:rStyle w:val="Char4"/>
          <w:spacing w:val="-4"/>
          <w:rtl/>
        </w:rPr>
        <w:t>ک</w:t>
      </w:r>
      <w:r w:rsidRPr="0095596E">
        <w:rPr>
          <w:rStyle w:val="Char4"/>
          <w:spacing w:val="-4"/>
          <w:rtl/>
        </w:rPr>
        <w:t>ه درگذشت بر سفره‏ا</w:t>
      </w:r>
      <w:r w:rsidR="00A15996" w:rsidRPr="0095596E">
        <w:rPr>
          <w:rStyle w:val="Char4"/>
          <w:spacing w:val="-4"/>
          <w:rtl/>
        </w:rPr>
        <w:t>ی</w:t>
      </w:r>
      <w:r w:rsidRPr="0095596E">
        <w:rPr>
          <w:rStyle w:val="Char4"/>
          <w:spacing w:val="-4"/>
          <w:rtl/>
        </w:rPr>
        <w:t xml:space="preserve"> نان نخورد، ونه هم نان ناز</w:t>
      </w:r>
      <w:r w:rsidR="009D063B" w:rsidRPr="0095596E">
        <w:rPr>
          <w:rStyle w:val="Char4"/>
          <w:spacing w:val="-4"/>
          <w:rtl/>
        </w:rPr>
        <w:t>ک</w:t>
      </w:r>
      <w:r w:rsidRPr="0095596E">
        <w:rPr>
          <w:rStyle w:val="Char4"/>
          <w:spacing w:val="-4"/>
          <w:rtl/>
        </w:rPr>
        <w:t xml:space="preserve"> را صرف نمود. و در روا</w:t>
      </w:r>
      <w:r w:rsidR="00B9084A" w:rsidRPr="0095596E">
        <w:rPr>
          <w:rStyle w:val="Char4"/>
          <w:spacing w:val="-4"/>
          <w:rtl/>
        </w:rPr>
        <w:t>ی</w:t>
      </w:r>
      <w:r w:rsidRPr="0095596E">
        <w:rPr>
          <w:rStyle w:val="Char4"/>
          <w:spacing w:val="-4"/>
          <w:rtl/>
        </w:rPr>
        <w:t>ت</w:t>
      </w:r>
      <w:r w:rsidR="00A15996" w:rsidRPr="0095596E">
        <w:rPr>
          <w:rStyle w:val="Char4"/>
          <w:spacing w:val="-4"/>
          <w:rtl/>
        </w:rPr>
        <w:t>ی</w:t>
      </w:r>
      <w:r w:rsidRPr="0095596E">
        <w:rPr>
          <w:rStyle w:val="Char4"/>
          <w:spacing w:val="-4"/>
          <w:rtl/>
        </w:rPr>
        <w:t xml:space="preserve"> آمده: و نه هرگز به چشم خود گوسفند </w:t>
      </w:r>
      <w:r w:rsidR="009D063B" w:rsidRPr="0095596E">
        <w:rPr>
          <w:rStyle w:val="Char4"/>
          <w:spacing w:val="-4"/>
          <w:rtl/>
        </w:rPr>
        <w:t>ک</w:t>
      </w:r>
      <w:r w:rsidRPr="0095596E">
        <w:rPr>
          <w:rStyle w:val="Char4"/>
          <w:spacing w:val="-4"/>
          <w:rtl/>
        </w:rPr>
        <w:t>باب شده را د</w:t>
      </w:r>
      <w:r w:rsidR="00B9084A" w:rsidRPr="0095596E">
        <w:rPr>
          <w:rStyle w:val="Char4"/>
          <w:spacing w:val="-4"/>
          <w:rtl/>
        </w:rPr>
        <w:t>ی</w:t>
      </w:r>
      <w:r w:rsidR="005102EE" w:rsidRPr="0095596E">
        <w:rPr>
          <w:rStyle w:val="Char4"/>
          <w:spacing w:val="-4"/>
          <w:rtl/>
        </w:rPr>
        <w:t>د</w:t>
      </w:r>
      <w:r w:rsidRPr="0095596E">
        <w:rPr>
          <w:rStyle w:val="Char4"/>
          <w:spacing w:val="-4"/>
          <w:vertAlign w:val="superscript"/>
          <w:rtl/>
        </w:rPr>
        <w:footnoteReference w:id="119"/>
      </w:r>
      <w:r w:rsidR="005102EE" w:rsidRPr="0095596E">
        <w:rPr>
          <w:rStyle w:val="Char4"/>
          <w:rFonts w:hint="cs"/>
          <w:spacing w:val="-4"/>
          <w:rtl/>
        </w:rPr>
        <w:t>.</w:t>
      </w:r>
      <w:r w:rsidRPr="0095596E">
        <w:rPr>
          <w:rStyle w:val="Char4"/>
          <w:spacing w:val="-4"/>
          <w:rtl/>
        </w:rPr>
        <w:t xml:space="preserve"> ا</w:t>
      </w:r>
      <w:r w:rsidR="00B9084A" w:rsidRPr="0095596E">
        <w:rPr>
          <w:rStyle w:val="Char4"/>
          <w:spacing w:val="-4"/>
          <w:rtl/>
        </w:rPr>
        <w:t>ی</w:t>
      </w:r>
      <w:r w:rsidRPr="0095596E">
        <w:rPr>
          <w:rStyle w:val="Char4"/>
          <w:spacing w:val="-4"/>
          <w:rtl/>
        </w:rPr>
        <w:t>ن چن</w:t>
      </w:r>
      <w:r w:rsidR="00B9084A" w:rsidRPr="0095596E">
        <w:rPr>
          <w:rStyle w:val="Char4"/>
          <w:spacing w:val="-4"/>
          <w:rtl/>
        </w:rPr>
        <w:t>ی</w:t>
      </w:r>
      <w:r w:rsidRPr="0095596E">
        <w:rPr>
          <w:rStyle w:val="Char4"/>
          <w:spacing w:val="-4"/>
          <w:rtl/>
        </w:rPr>
        <w:t>ن در الترغ</w:t>
      </w:r>
      <w:r w:rsidR="00B9084A" w:rsidRPr="0095596E">
        <w:rPr>
          <w:rStyle w:val="Char4"/>
          <w:spacing w:val="-4"/>
          <w:rtl/>
        </w:rPr>
        <w:t>ی</w:t>
      </w:r>
      <w:r w:rsidRPr="0095596E">
        <w:rPr>
          <w:rStyle w:val="Char4"/>
          <w:spacing w:val="-4"/>
          <w:rtl/>
        </w:rPr>
        <w:t xml:space="preserve">ب </w:t>
      </w:r>
      <w:r w:rsidRPr="0095596E">
        <w:rPr>
          <w:rStyle w:val="Char4"/>
          <w:rFonts w:hint="cs"/>
          <w:spacing w:val="-4"/>
          <w:rtl/>
        </w:rPr>
        <w:t>(</w:t>
      </w:r>
      <w:r w:rsidRPr="0095596E">
        <w:rPr>
          <w:rStyle w:val="Char4"/>
          <w:spacing w:val="-4"/>
          <w:rtl/>
        </w:rPr>
        <w:t>153/5</w:t>
      </w:r>
      <w:r w:rsidRPr="0095596E">
        <w:rPr>
          <w:rStyle w:val="Char4"/>
          <w:rFonts w:hint="cs"/>
          <w:spacing w:val="-4"/>
          <w:rtl/>
        </w:rPr>
        <w:t>)</w:t>
      </w:r>
      <w:r w:rsidRPr="0095596E">
        <w:rPr>
          <w:rStyle w:val="Char4"/>
          <w:spacing w:val="-4"/>
          <w:rtl/>
        </w:rPr>
        <w:t xml:space="preserve"> آمده.</w:t>
      </w:r>
    </w:p>
    <w:p w:rsidR="00797E01" w:rsidRPr="00160189" w:rsidRDefault="00797E01" w:rsidP="008D1BC1">
      <w:pPr>
        <w:ind w:firstLine="284"/>
        <w:jc w:val="both"/>
        <w:rPr>
          <w:rStyle w:val="Char4"/>
          <w:rtl/>
        </w:rPr>
      </w:pPr>
      <w:r w:rsidRPr="00160189">
        <w:rPr>
          <w:rStyle w:val="Char4"/>
          <w:rtl/>
        </w:rPr>
        <w:t>و ترمذ</w:t>
      </w:r>
      <w:r w:rsidR="00A15996">
        <w:rPr>
          <w:rStyle w:val="Char4"/>
          <w:rtl/>
        </w:rPr>
        <w:t>ی</w:t>
      </w:r>
      <w:r w:rsidR="00216D90">
        <w:rPr>
          <w:rStyle w:val="Char4"/>
          <w:rtl/>
        </w:rPr>
        <w:t xml:space="preserve"> -</w:t>
      </w:r>
      <w:r w:rsidR="009D063B">
        <w:rPr>
          <w:rStyle w:val="Char4"/>
          <w:rtl/>
        </w:rPr>
        <w:t>ک</w:t>
      </w:r>
      <w:r w:rsidRPr="00160189">
        <w:rPr>
          <w:rStyle w:val="Char4"/>
          <w:rtl/>
        </w:rPr>
        <w:t>ه آن را صح</w:t>
      </w:r>
      <w:r w:rsidR="00B9084A">
        <w:rPr>
          <w:rStyle w:val="Char4"/>
          <w:rtl/>
        </w:rPr>
        <w:t>ی</w:t>
      </w:r>
      <w:r w:rsidR="00216D90">
        <w:rPr>
          <w:rStyle w:val="Char4"/>
          <w:rtl/>
        </w:rPr>
        <w:t>ح دانسته</w:t>
      </w:r>
      <w:r w:rsidRPr="00160189">
        <w:rPr>
          <w:rStyle w:val="Char4"/>
          <w:rtl/>
        </w:rPr>
        <w:t>- از ابن عباس</w:t>
      </w:r>
      <w:r w:rsidR="00437588" w:rsidRPr="00437588">
        <w:rPr>
          <w:rStyle w:val="Char4"/>
          <w:rFonts w:cs="CTraditional Arabic"/>
          <w:rtl/>
        </w:rPr>
        <w:t xml:space="preserve"> ب</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شب‏ها</w:t>
      </w:r>
      <w:r w:rsidR="00A15996">
        <w:rPr>
          <w:rStyle w:val="Char4"/>
          <w:rtl/>
        </w:rPr>
        <w:t>ی</w:t>
      </w:r>
      <w:r w:rsidRPr="00160189">
        <w:rPr>
          <w:rStyle w:val="Char4"/>
          <w:rtl/>
        </w:rPr>
        <w:t xml:space="preserve"> متوال</w:t>
      </w:r>
      <w:r w:rsidR="00A15996">
        <w:rPr>
          <w:rStyle w:val="Char4"/>
          <w:rtl/>
        </w:rPr>
        <w:t>ی</w:t>
      </w:r>
      <w:r w:rsidRPr="00160189">
        <w:rPr>
          <w:rStyle w:val="Char4"/>
          <w:rtl/>
        </w:rPr>
        <w:t xml:space="preserve"> و پ</w:t>
      </w:r>
      <w:r w:rsidR="00A15996">
        <w:rPr>
          <w:rStyle w:val="Char4"/>
          <w:rtl/>
        </w:rPr>
        <w:t>ی</w:t>
      </w:r>
      <w:r w:rsidRPr="00160189">
        <w:rPr>
          <w:rStyle w:val="Char4"/>
          <w:rtl/>
        </w:rPr>
        <w:t xml:space="preserve"> در پ</w:t>
      </w:r>
      <w:r w:rsidR="00A15996">
        <w:rPr>
          <w:rStyle w:val="Char4"/>
          <w:rtl/>
        </w:rPr>
        <w:t>ی</w:t>
      </w:r>
      <w:r w:rsidRPr="00160189">
        <w:rPr>
          <w:rStyle w:val="Char4"/>
          <w:rtl/>
        </w:rPr>
        <w:t xml:space="preserve"> را در حال</w:t>
      </w:r>
      <w:r w:rsidR="00A15996">
        <w:rPr>
          <w:rStyle w:val="Char4"/>
          <w:rtl/>
        </w:rPr>
        <w:t>ی</w:t>
      </w:r>
      <w:r w:rsidRPr="00160189">
        <w:rPr>
          <w:rStyle w:val="Char4"/>
          <w:rtl/>
        </w:rPr>
        <w:t xml:space="preserve"> سپر</w:t>
      </w:r>
      <w:r w:rsidR="00A15996">
        <w:rPr>
          <w:rStyle w:val="Char4"/>
          <w:rtl/>
        </w:rPr>
        <w:t>ی</w:t>
      </w:r>
      <w:r w:rsidRPr="00160189">
        <w:rPr>
          <w:rStyle w:val="Char4"/>
          <w:rtl/>
        </w:rPr>
        <w:t xml:space="preserve"> م</w:t>
      </w:r>
      <w:r w:rsidR="00A15996">
        <w:rPr>
          <w:rStyle w:val="Char4"/>
          <w:rtl/>
        </w:rPr>
        <w:t>ی</w:t>
      </w:r>
      <w:r w:rsidRPr="00160189">
        <w:rPr>
          <w:rStyle w:val="Char4"/>
          <w:rtl/>
        </w:rPr>
        <w:t xml:space="preserve">‏نمود </w:t>
      </w:r>
      <w:r w:rsidR="009D063B">
        <w:rPr>
          <w:rStyle w:val="Char4"/>
          <w:rtl/>
        </w:rPr>
        <w:t>ک</w:t>
      </w:r>
      <w:r w:rsidRPr="00160189">
        <w:rPr>
          <w:rStyle w:val="Char4"/>
          <w:rtl/>
        </w:rPr>
        <w:t>ه خانواده‏اش گرسنه بودند، و طعام شب را نم</w:t>
      </w:r>
      <w:r w:rsidR="00A15996">
        <w:rPr>
          <w:rStyle w:val="Char4"/>
          <w:rtl/>
        </w:rPr>
        <w:t>ی</w:t>
      </w:r>
      <w:r w:rsidRPr="00160189">
        <w:rPr>
          <w:rStyle w:val="Char4"/>
          <w:rtl/>
        </w:rPr>
        <w:t>‏</w:t>
      </w:r>
      <w:r w:rsidR="00B9084A">
        <w:rPr>
          <w:rStyle w:val="Char4"/>
          <w:rtl/>
        </w:rPr>
        <w:t>ی</w:t>
      </w:r>
      <w:r w:rsidRPr="00160189">
        <w:rPr>
          <w:rStyle w:val="Char4"/>
          <w:rtl/>
        </w:rPr>
        <w:t>افتند، و ا</w:t>
      </w:r>
      <w:r w:rsidR="009D063B">
        <w:rPr>
          <w:rStyle w:val="Char4"/>
          <w:rtl/>
        </w:rPr>
        <w:t>ک</w:t>
      </w:r>
      <w:r w:rsidRPr="00160189">
        <w:rPr>
          <w:rStyle w:val="Char4"/>
          <w:rtl/>
        </w:rPr>
        <w:t>ثر نان</w:t>
      </w:r>
      <w:r w:rsidR="001C48E8">
        <w:rPr>
          <w:rStyle w:val="Char4"/>
          <w:rtl/>
        </w:rPr>
        <w:t xml:space="preserve">‌شان </w:t>
      </w:r>
      <w:r w:rsidR="00A15996">
        <w:rPr>
          <w:rStyle w:val="Char4"/>
          <w:rtl/>
        </w:rPr>
        <w:t>جو بود</w:t>
      </w:r>
      <w:r w:rsidRPr="00A15996">
        <w:rPr>
          <w:rStyle w:val="Char4"/>
          <w:vertAlign w:val="superscript"/>
          <w:rtl/>
        </w:rPr>
        <w:footnoteReference w:id="120"/>
      </w:r>
      <w:r w:rsidR="00A15996">
        <w:rPr>
          <w:rStyle w:val="Char4"/>
        </w:rPr>
        <w:t>.</w:t>
      </w:r>
      <w:r w:rsidRPr="00160189">
        <w:rPr>
          <w:rStyle w:val="Char4"/>
          <w:rtl/>
        </w:rPr>
        <w:t xml:space="preserve"> و همچن</w:t>
      </w:r>
      <w:r w:rsidR="00B9084A">
        <w:rPr>
          <w:rStyle w:val="Char4"/>
          <w:rtl/>
        </w:rPr>
        <w:t>ی</w:t>
      </w:r>
      <w:r w:rsidRPr="00160189">
        <w:rPr>
          <w:rStyle w:val="Char4"/>
          <w:rtl/>
        </w:rPr>
        <w:t>ن نزد و</w:t>
      </w:r>
      <w:r w:rsidR="00A15996">
        <w:rPr>
          <w:rStyle w:val="Char4"/>
          <w:rtl/>
        </w:rPr>
        <w:t>ی</w:t>
      </w:r>
      <w:r w:rsidRPr="00160189">
        <w:rPr>
          <w:rStyle w:val="Char4"/>
          <w:rtl/>
        </w:rPr>
        <w:t xml:space="preserve"> و بخار</w:t>
      </w:r>
      <w:r w:rsidR="00A15996">
        <w:rPr>
          <w:rStyle w:val="Char4"/>
          <w:rtl/>
        </w:rPr>
        <w:t>ی</w:t>
      </w:r>
      <w:r w:rsidRPr="00160189">
        <w:rPr>
          <w:rStyle w:val="Char4"/>
          <w:rtl/>
        </w:rPr>
        <w:t xml:space="preserve"> از ابوهر</w:t>
      </w:r>
      <w:r w:rsidR="00B9084A">
        <w:rPr>
          <w:rStyle w:val="Char4"/>
          <w:rtl/>
        </w:rPr>
        <w:t>ی</w:t>
      </w:r>
      <w:r w:rsidRPr="00160189">
        <w:rPr>
          <w:rStyle w:val="Char4"/>
          <w:rtl/>
        </w:rPr>
        <w:t>ره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و</w:t>
      </w:r>
      <w:r w:rsidR="00A15996">
        <w:rPr>
          <w:rStyle w:val="Char4"/>
          <w:rtl/>
        </w:rPr>
        <w:t>ی</w:t>
      </w:r>
      <w:r w:rsidRPr="00160189">
        <w:rPr>
          <w:rStyle w:val="Char4"/>
          <w:rtl/>
        </w:rPr>
        <w:t xml:space="preserve"> از نزد قوم</w:t>
      </w:r>
      <w:r w:rsidR="00A15996">
        <w:rPr>
          <w:rStyle w:val="Char4"/>
          <w:rtl/>
        </w:rPr>
        <w:t>ی</w:t>
      </w:r>
      <w:r w:rsidRPr="00160189">
        <w:rPr>
          <w:rStyle w:val="Char4"/>
          <w:rtl/>
        </w:rPr>
        <w:t xml:space="preserve"> گذشت، </w:t>
      </w:r>
      <w:r w:rsidR="009D063B">
        <w:rPr>
          <w:rStyle w:val="Char4"/>
          <w:rtl/>
        </w:rPr>
        <w:t>ک</w:t>
      </w:r>
      <w:r w:rsidRPr="00160189">
        <w:rPr>
          <w:rStyle w:val="Char4"/>
          <w:rtl/>
        </w:rPr>
        <w:t>ه در پ</w:t>
      </w:r>
      <w:r w:rsidR="00B9084A">
        <w:rPr>
          <w:rStyle w:val="Char4"/>
          <w:rtl/>
        </w:rPr>
        <w:t>ی</w:t>
      </w:r>
      <w:r w:rsidRPr="00160189">
        <w:rPr>
          <w:rStyle w:val="Char4"/>
          <w:rtl/>
        </w:rPr>
        <w:t>ش رو</w:t>
      </w:r>
      <w:r w:rsidR="00A15996">
        <w:rPr>
          <w:rStyle w:val="Char4"/>
          <w:rtl/>
        </w:rPr>
        <w:t>ی</w:t>
      </w:r>
      <w:r w:rsidR="001C48E8">
        <w:rPr>
          <w:rStyle w:val="Char4"/>
          <w:rtl/>
        </w:rPr>
        <w:t xml:space="preserve">‌شان </w:t>
      </w:r>
      <w:r w:rsidRPr="00160189">
        <w:rPr>
          <w:rStyle w:val="Char4"/>
          <w:rtl/>
        </w:rPr>
        <w:t xml:space="preserve">گوسفند </w:t>
      </w:r>
      <w:r w:rsidR="009D063B">
        <w:rPr>
          <w:rStyle w:val="Char4"/>
          <w:rtl/>
        </w:rPr>
        <w:t>ک</w:t>
      </w:r>
      <w:r w:rsidRPr="00160189">
        <w:rPr>
          <w:rStyle w:val="Char4"/>
          <w:rtl/>
        </w:rPr>
        <w:t>باب شده‏ا</w:t>
      </w:r>
      <w:r w:rsidR="00A15996">
        <w:rPr>
          <w:rStyle w:val="Char4"/>
          <w:rtl/>
        </w:rPr>
        <w:t>ی</w:t>
      </w:r>
      <w:r w:rsidRPr="00160189">
        <w:rPr>
          <w:rStyle w:val="Char4"/>
          <w:rtl/>
        </w:rPr>
        <w:t xml:space="preserve"> قرار داشت، آنها از ابوهر</w:t>
      </w:r>
      <w:r w:rsidR="00B9084A">
        <w:rPr>
          <w:rStyle w:val="Char4"/>
          <w:rtl/>
        </w:rPr>
        <w:t>ی</w:t>
      </w:r>
      <w:r w:rsidRPr="00160189">
        <w:rPr>
          <w:rStyle w:val="Char4"/>
          <w:rtl/>
        </w:rPr>
        <w:t>ره دعوت نمودند، ول</w:t>
      </w:r>
      <w:r w:rsidR="00A15996">
        <w:rPr>
          <w:rStyle w:val="Char4"/>
          <w:rtl/>
        </w:rPr>
        <w:t>ی</w:t>
      </w:r>
      <w:r w:rsidRPr="00160189">
        <w:rPr>
          <w:rStyle w:val="Char4"/>
          <w:rtl/>
        </w:rPr>
        <w:t xml:space="preserve"> او از خوردن آن ابا ورز</w:t>
      </w:r>
      <w:r w:rsidR="00B9084A">
        <w:rPr>
          <w:rStyle w:val="Char4"/>
          <w:rtl/>
        </w:rPr>
        <w:t>ی</w:t>
      </w:r>
      <w:r w:rsidRPr="00160189">
        <w:rPr>
          <w:rStyle w:val="Char4"/>
          <w:rtl/>
        </w:rPr>
        <w:t>د و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از دن</w:t>
      </w:r>
      <w:r w:rsidR="00B9084A">
        <w:rPr>
          <w:rStyle w:val="Char4"/>
          <w:rtl/>
        </w:rPr>
        <w:t>ی</w:t>
      </w:r>
      <w:r w:rsidRPr="00160189">
        <w:rPr>
          <w:rStyle w:val="Char4"/>
          <w:rtl/>
        </w:rPr>
        <w:t>ا رفت، و از نان جو س</w:t>
      </w:r>
      <w:r w:rsidR="00B9084A">
        <w:rPr>
          <w:rStyle w:val="Char4"/>
          <w:rtl/>
        </w:rPr>
        <w:t>ی</w:t>
      </w:r>
      <w:r w:rsidR="00A15996">
        <w:rPr>
          <w:rStyle w:val="Char4"/>
          <w:rtl/>
        </w:rPr>
        <w:t>ر نشد</w:t>
      </w:r>
      <w:r w:rsidRPr="00A15996">
        <w:rPr>
          <w:rStyle w:val="Char4"/>
          <w:vertAlign w:val="superscript"/>
          <w:rtl/>
        </w:rPr>
        <w:footnoteReference w:id="121"/>
      </w:r>
      <w:r w:rsidR="00A15996">
        <w:rPr>
          <w:rStyle w:val="Char4"/>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الترغ</w:t>
      </w:r>
      <w:r w:rsidR="00B9084A">
        <w:rPr>
          <w:rStyle w:val="Char4"/>
          <w:rtl/>
        </w:rPr>
        <w:t>ی</w:t>
      </w:r>
      <w:r w:rsidRPr="00160189">
        <w:rPr>
          <w:rStyle w:val="Char4"/>
          <w:rtl/>
        </w:rPr>
        <w:t xml:space="preserve">ب </w:t>
      </w:r>
      <w:r w:rsidRPr="00160189">
        <w:rPr>
          <w:rStyle w:val="Char4"/>
          <w:rFonts w:hint="cs"/>
          <w:rtl/>
        </w:rPr>
        <w:t>(</w:t>
      </w:r>
      <w:r w:rsidRPr="00160189">
        <w:rPr>
          <w:rStyle w:val="Char4"/>
          <w:rtl/>
        </w:rPr>
        <w:t>151 148/5</w:t>
      </w:r>
      <w:r w:rsidRPr="00160189">
        <w:rPr>
          <w:rStyle w:val="Char4"/>
          <w:rFonts w:hint="cs"/>
          <w:rtl/>
        </w:rPr>
        <w:t>)</w:t>
      </w:r>
      <w:r w:rsidRPr="00160189">
        <w:rPr>
          <w:rStyle w:val="Char4"/>
          <w:rtl/>
        </w:rPr>
        <w:t xml:space="preserve"> آمده است.</w:t>
      </w:r>
    </w:p>
    <w:p w:rsidR="00797E01" w:rsidRPr="00A15996" w:rsidRDefault="00797E01" w:rsidP="008D1BC1">
      <w:pPr>
        <w:ind w:firstLine="284"/>
        <w:jc w:val="both"/>
        <w:rPr>
          <w:rStyle w:val="Char4"/>
          <w:spacing w:val="-4"/>
          <w:rtl/>
        </w:rPr>
      </w:pPr>
      <w:r w:rsidRPr="00160189">
        <w:rPr>
          <w:rStyle w:val="Char4"/>
          <w:rtl/>
        </w:rPr>
        <w:t>و احمد از انس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فاطمه</w:t>
      </w:r>
      <w:r w:rsidR="00437588">
        <w:rPr>
          <w:rStyle w:val="Char4"/>
          <w:rtl/>
        </w:rPr>
        <w:t xml:space="preserve"> </w:t>
      </w:r>
      <w:r w:rsidR="00437588" w:rsidRPr="00437588">
        <w:rPr>
          <w:rStyle w:val="Char4"/>
          <w:rFonts w:cs="CTraditional Arabic"/>
          <w:rtl/>
        </w:rPr>
        <w:t>ل</w:t>
      </w:r>
      <w:r w:rsidRPr="00160189">
        <w:rPr>
          <w:rStyle w:val="Char4"/>
          <w:rtl/>
        </w:rPr>
        <w:t xml:space="preserve"> ت</w:t>
      </w:r>
      <w:r w:rsidR="009D063B">
        <w:rPr>
          <w:rStyle w:val="Char4"/>
          <w:rtl/>
        </w:rPr>
        <w:t>ک</w:t>
      </w:r>
      <w:r w:rsidRPr="00160189">
        <w:rPr>
          <w:rStyle w:val="Char4"/>
          <w:rtl/>
        </w:rPr>
        <w:t>ه‏ا</w:t>
      </w:r>
      <w:r w:rsidR="00A15996">
        <w:rPr>
          <w:rStyle w:val="Char4"/>
          <w:rtl/>
        </w:rPr>
        <w:t>ی</w:t>
      </w:r>
      <w:r w:rsidRPr="00160189">
        <w:rPr>
          <w:rStyle w:val="Char4"/>
          <w:rtl/>
        </w:rPr>
        <w:t xml:space="preserve"> نان جو را به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داد،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او گفت: «ا</w:t>
      </w:r>
      <w:r w:rsidR="00B9084A">
        <w:rPr>
          <w:rStyle w:val="Char4"/>
          <w:rtl/>
        </w:rPr>
        <w:t>ی</w:t>
      </w:r>
      <w:r w:rsidRPr="00160189">
        <w:rPr>
          <w:rStyle w:val="Char4"/>
          <w:rtl/>
        </w:rPr>
        <w:t>ن اول</w:t>
      </w:r>
      <w:r w:rsidR="00B9084A">
        <w:rPr>
          <w:rStyle w:val="Char4"/>
          <w:rtl/>
        </w:rPr>
        <w:t>ی</w:t>
      </w:r>
      <w:r w:rsidRPr="00160189">
        <w:rPr>
          <w:rStyle w:val="Char4"/>
          <w:rtl/>
        </w:rPr>
        <w:t>ن طعام</w:t>
      </w:r>
      <w:r w:rsidR="00A15996">
        <w:rPr>
          <w:rStyle w:val="Char4"/>
          <w:rtl/>
        </w:rPr>
        <w:t>ی</w:t>
      </w:r>
      <w:r w:rsidRPr="00160189">
        <w:rPr>
          <w:rStyle w:val="Char4"/>
          <w:rtl/>
        </w:rPr>
        <w:t xml:space="preserve"> است </w:t>
      </w:r>
      <w:r w:rsidR="009D063B">
        <w:rPr>
          <w:rStyle w:val="Char4"/>
          <w:rtl/>
        </w:rPr>
        <w:t>ک</w:t>
      </w:r>
      <w:r w:rsidR="00A15996">
        <w:rPr>
          <w:rStyle w:val="Char4"/>
          <w:rtl/>
        </w:rPr>
        <w:t xml:space="preserve">ه پدرت در </w:t>
      </w:r>
      <w:r w:rsidR="00A15996" w:rsidRPr="00A15996">
        <w:rPr>
          <w:rStyle w:val="Char4"/>
          <w:spacing w:val="-4"/>
          <w:rtl/>
        </w:rPr>
        <w:t>ظرف سه روز خورده است»</w:t>
      </w:r>
      <w:r w:rsidRPr="00A15996">
        <w:rPr>
          <w:rStyle w:val="Char4"/>
          <w:spacing w:val="-4"/>
          <w:vertAlign w:val="superscript"/>
          <w:rtl/>
        </w:rPr>
        <w:footnoteReference w:id="122"/>
      </w:r>
      <w:r w:rsidR="00A15996" w:rsidRPr="00A15996">
        <w:rPr>
          <w:rStyle w:val="Char4"/>
          <w:spacing w:val="-4"/>
        </w:rPr>
        <w:t>.</w:t>
      </w:r>
      <w:r w:rsidRPr="00A15996">
        <w:rPr>
          <w:rStyle w:val="Char4"/>
          <w:spacing w:val="-4"/>
          <w:rtl/>
        </w:rPr>
        <w:t xml:space="preserve"> ا</w:t>
      </w:r>
      <w:r w:rsidR="00B9084A" w:rsidRPr="00A15996">
        <w:rPr>
          <w:rStyle w:val="Char4"/>
          <w:spacing w:val="-4"/>
          <w:rtl/>
        </w:rPr>
        <w:t>ی</w:t>
      </w:r>
      <w:r w:rsidRPr="00A15996">
        <w:rPr>
          <w:rStyle w:val="Char4"/>
          <w:spacing w:val="-4"/>
          <w:rtl/>
        </w:rPr>
        <w:t>ن را طبران</w:t>
      </w:r>
      <w:r w:rsidR="00A15996">
        <w:rPr>
          <w:rStyle w:val="Char4"/>
          <w:spacing w:val="-4"/>
          <w:rtl/>
        </w:rPr>
        <w:t>ی</w:t>
      </w:r>
      <w:r w:rsidRPr="00A15996">
        <w:rPr>
          <w:rStyle w:val="Char4"/>
          <w:spacing w:val="-4"/>
          <w:rtl/>
        </w:rPr>
        <w:t xml:space="preserve"> روا</w:t>
      </w:r>
      <w:r w:rsidR="00B9084A" w:rsidRPr="00A15996">
        <w:rPr>
          <w:rStyle w:val="Char4"/>
          <w:spacing w:val="-4"/>
          <w:rtl/>
        </w:rPr>
        <w:t>ی</w:t>
      </w:r>
      <w:r w:rsidRPr="00A15996">
        <w:rPr>
          <w:rStyle w:val="Char4"/>
          <w:spacing w:val="-4"/>
          <w:rtl/>
        </w:rPr>
        <w:t>ت نموده، و افزوده است: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گفت: «ا</w:t>
      </w:r>
      <w:r w:rsidR="00B9084A">
        <w:rPr>
          <w:rStyle w:val="Char4"/>
          <w:rtl/>
        </w:rPr>
        <w:t>ی</w:t>
      </w:r>
      <w:r w:rsidRPr="00160189">
        <w:rPr>
          <w:rStyle w:val="Char4"/>
          <w:rtl/>
        </w:rPr>
        <w:t>ن چ</w:t>
      </w:r>
      <w:r w:rsidR="00B9084A">
        <w:rPr>
          <w:rStyle w:val="Char4"/>
          <w:rtl/>
        </w:rPr>
        <w:t>ی</w:t>
      </w:r>
      <w:r w:rsidRPr="00160189">
        <w:rPr>
          <w:rStyle w:val="Char4"/>
          <w:rtl/>
        </w:rPr>
        <w:t>ست؟» فاطمه پاسخ داد: قرص نان</w:t>
      </w:r>
      <w:r w:rsidR="00A15996">
        <w:rPr>
          <w:rStyle w:val="Char4"/>
          <w:rtl/>
        </w:rPr>
        <w:t>ی</w:t>
      </w:r>
      <w:r w:rsidRPr="00160189">
        <w:rPr>
          <w:rStyle w:val="Char4"/>
          <w:rtl/>
        </w:rPr>
        <w:t xml:space="preserve"> است </w:t>
      </w:r>
      <w:r w:rsidR="009D063B">
        <w:rPr>
          <w:rStyle w:val="Char4"/>
          <w:rtl/>
        </w:rPr>
        <w:t>ک</w:t>
      </w:r>
      <w:r w:rsidRPr="00160189">
        <w:rPr>
          <w:rStyle w:val="Char4"/>
          <w:rtl/>
        </w:rPr>
        <w:t>ه پختم و دلم تا ا</w:t>
      </w:r>
      <w:r w:rsidR="00B9084A">
        <w:rPr>
          <w:rStyle w:val="Char4"/>
          <w:rtl/>
        </w:rPr>
        <w:t>ی</w:t>
      </w:r>
      <w:r w:rsidRPr="00160189">
        <w:rPr>
          <w:rStyle w:val="Char4"/>
          <w:rtl/>
        </w:rPr>
        <w:t xml:space="preserve">ن </w:t>
      </w:r>
      <w:r w:rsidR="009D063B">
        <w:rPr>
          <w:rStyle w:val="Char4"/>
          <w:rtl/>
        </w:rPr>
        <w:t>ک</w:t>
      </w:r>
      <w:r w:rsidRPr="00160189">
        <w:rPr>
          <w:rStyle w:val="Char4"/>
          <w:rtl/>
        </w:rPr>
        <w:t>ه ا</w:t>
      </w:r>
      <w:r w:rsidR="00B9084A">
        <w:rPr>
          <w:rStyle w:val="Char4"/>
          <w:rtl/>
        </w:rPr>
        <w:t>ی</w:t>
      </w:r>
      <w:r w:rsidRPr="00160189">
        <w:rPr>
          <w:rStyle w:val="Char4"/>
          <w:rtl/>
        </w:rPr>
        <w:t>ن ت</w:t>
      </w:r>
      <w:r w:rsidR="009D063B">
        <w:rPr>
          <w:rStyle w:val="Char4"/>
          <w:rtl/>
        </w:rPr>
        <w:t>ک</w:t>
      </w:r>
      <w:r w:rsidRPr="00160189">
        <w:rPr>
          <w:rStyle w:val="Char4"/>
          <w:rtl/>
        </w:rPr>
        <w:t>ه را برا</w:t>
      </w:r>
      <w:r w:rsidR="00B9084A">
        <w:rPr>
          <w:rStyle w:val="Char4"/>
          <w:rtl/>
        </w:rPr>
        <w:t>ی</w:t>
      </w:r>
      <w:r w:rsidRPr="00160189">
        <w:rPr>
          <w:rStyle w:val="Char4"/>
          <w:rtl/>
        </w:rPr>
        <w:t>ت ن</w:t>
      </w:r>
      <w:r w:rsidR="00B9084A">
        <w:rPr>
          <w:rStyle w:val="Char4"/>
          <w:rtl/>
        </w:rPr>
        <w:t>ی</w:t>
      </w:r>
      <w:r w:rsidRPr="00160189">
        <w:rPr>
          <w:rStyle w:val="Char4"/>
          <w:rtl/>
        </w:rPr>
        <w:t>اوردم، راحت نگرفت.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و آن را متذ</w:t>
      </w:r>
      <w:r w:rsidR="009D063B">
        <w:rPr>
          <w:rStyle w:val="Char4"/>
          <w:rtl/>
        </w:rPr>
        <w:t>ک</w:t>
      </w:r>
      <w:r w:rsidRPr="00160189">
        <w:rPr>
          <w:rStyle w:val="Char4"/>
          <w:rtl/>
        </w:rPr>
        <w:t>ر گرد</w:t>
      </w:r>
      <w:r w:rsidR="00B9084A">
        <w:rPr>
          <w:rStyle w:val="Char4"/>
          <w:rtl/>
        </w:rPr>
        <w:t>ی</w:t>
      </w:r>
      <w:r w:rsidRPr="00160189">
        <w:rPr>
          <w:rStyle w:val="Char4"/>
          <w:rtl/>
        </w:rPr>
        <w:t>ده.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312/10</w:t>
      </w:r>
      <w:r w:rsidRPr="00160189">
        <w:rPr>
          <w:rStyle w:val="Char4"/>
          <w:rFonts w:hint="cs"/>
          <w:rtl/>
        </w:rPr>
        <w:t>)</w:t>
      </w:r>
      <w:r w:rsidRPr="00160189">
        <w:rPr>
          <w:rStyle w:val="Char4"/>
          <w:rtl/>
        </w:rPr>
        <w:t xml:space="preserve"> - بعد از ا</w:t>
      </w:r>
      <w:r w:rsidR="00B9084A">
        <w:rPr>
          <w:rStyle w:val="Char4"/>
          <w:rtl/>
        </w:rPr>
        <w:t>ی</w:t>
      </w:r>
      <w:r w:rsidRPr="00160189">
        <w:rPr>
          <w:rStyle w:val="Char4"/>
          <w:rtl/>
        </w:rPr>
        <w:t xml:space="preserve">ن </w:t>
      </w:r>
      <w:r w:rsidR="009D063B">
        <w:rPr>
          <w:rStyle w:val="Char4"/>
          <w:rtl/>
        </w:rPr>
        <w:t>ک</w:t>
      </w:r>
      <w:r w:rsidRPr="00160189">
        <w:rPr>
          <w:rStyle w:val="Char4"/>
          <w:rtl/>
        </w:rPr>
        <w:t>ه ا</w:t>
      </w:r>
      <w:r w:rsidR="00B9084A">
        <w:rPr>
          <w:rStyle w:val="Char4"/>
          <w:rtl/>
        </w:rPr>
        <w:t>ی</w:t>
      </w:r>
      <w:r w:rsidRPr="00160189">
        <w:rPr>
          <w:rStyle w:val="Char4"/>
          <w:rtl/>
        </w:rPr>
        <w:t>ن را از احمد و طبران</w:t>
      </w:r>
      <w:r w:rsidR="00A15996">
        <w:rPr>
          <w:rStyle w:val="Char4"/>
          <w:rtl/>
        </w:rPr>
        <w:t>ی</w:t>
      </w:r>
      <w:r w:rsidRPr="00160189">
        <w:rPr>
          <w:rStyle w:val="Char4"/>
          <w:rtl/>
        </w:rPr>
        <w:t xml:space="preserve"> ذ</w:t>
      </w:r>
      <w:r w:rsidR="009D063B">
        <w:rPr>
          <w:rStyle w:val="Char4"/>
          <w:rtl/>
        </w:rPr>
        <w:t>ک</w:t>
      </w:r>
      <w:r w:rsidRPr="00160189">
        <w:rPr>
          <w:rStyle w:val="Char4"/>
          <w:rtl/>
        </w:rPr>
        <w:t>ر نموده - م</w:t>
      </w:r>
      <w:r w:rsidR="00A15996">
        <w:rPr>
          <w:rStyle w:val="Char4"/>
          <w:rtl/>
        </w:rPr>
        <w:t>ی</w:t>
      </w:r>
      <w:r w:rsidRPr="00160189">
        <w:rPr>
          <w:rStyle w:val="Char4"/>
          <w:rtl/>
        </w:rPr>
        <w:t>‏گو</w:t>
      </w:r>
      <w:r w:rsidR="00B9084A">
        <w:rPr>
          <w:rStyle w:val="Char4"/>
          <w:rtl/>
        </w:rPr>
        <w:t>ی</w:t>
      </w:r>
      <w:r w:rsidRPr="00160189">
        <w:rPr>
          <w:rStyle w:val="Char4"/>
          <w:rtl/>
        </w:rPr>
        <w:t>د: رجال آنها ثقه‏اند. و نزد ابن ماجه ا</w:t>
      </w:r>
      <w:r w:rsidR="00B9084A">
        <w:rPr>
          <w:rStyle w:val="Char4"/>
          <w:rtl/>
        </w:rPr>
        <w:t>ی</w:t>
      </w:r>
      <w:r w:rsidRPr="00160189">
        <w:rPr>
          <w:rStyle w:val="Char4"/>
          <w:rtl/>
        </w:rPr>
        <w:t>ن حد</w:t>
      </w:r>
      <w:r w:rsidR="00B9084A">
        <w:rPr>
          <w:rStyle w:val="Char4"/>
          <w:rtl/>
        </w:rPr>
        <w:t>ی</w:t>
      </w:r>
      <w:r w:rsidRPr="00160189">
        <w:rPr>
          <w:rStyle w:val="Char4"/>
          <w:rtl/>
        </w:rPr>
        <w:t>ث به اسناد حسن آمده. و ب</w:t>
      </w:r>
      <w:r w:rsidR="00B9084A">
        <w:rPr>
          <w:rStyle w:val="Char4"/>
          <w:rtl/>
        </w:rPr>
        <w:t>ی</w:t>
      </w:r>
      <w:r w:rsidRPr="00160189">
        <w:rPr>
          <w:rStyle w:val="Char4"/>
          <w:rtl/>
        </w:rPr>
        <w:t>هق</w:t>
      </w:r>
      <w:r w:rsidR="00A15996">
        <w:rPr>
          <w:rStyle w:val="Char4"/>
          <w:rtl/>
        </w:rPr>
        <w:t>ی</w:t>
      </w:r>
      <w:r w:rsidRPr="00160189">
        <w:rPr>
          <w:rStyle w:val="Char4"/>
          <w:rtl/>
        </w:rPr>
        <w:t xml:space="preserve"> به اسناد صح</w:t>
      </w:r>
      <w:r w:rsidR="00B9084A">
        <w:rPr>
          <w:rStyle w:val="Char4"/>
          <w:rtl/>
        </w:rPr>
        <w:t>ی</w:t>
      </w:r>
      <w:r w:rsidRPr="00160189">
        <w:rPr>
          <w:rStyle w:val="Char4"/>
          <w:rtl/>
        </w:rPr>
        <w:t>ح از ابوهر</w:t>
      </w:r>
      <w:r w:rsidR="00B9084A">
        <w:rPr>
          <w:rStyle w:val="Char4"/>
          <w:rtl/>
        </w:rPr>
        <w:t>ی</w:t>
      </w:r>
      <w:r w:rsidRPr="00160189">
        <w:rPr>
          <w:rStyle w:val="Char4"/>
          <w:rtl/>
        </w:rPr>
        <w:t>ره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برا</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طعام گرم</w:t>
      </w:r>
      <w:r w:rsidR="00A15996">
        <w:rPr>
          <w:rStyle w:val="Char4"/>
          <w:rtl/>
        </w:rPr>
        <w:t>ی</w:t>
      </w:r>
      <w:r w:rsidRPr="00160189">
        <w:rPr>
          <w:rStyle w:val="Char4"/>
          <w:rtl/>
        </w:rPr>
        <w:t xml:space="preserve"> آورده شد، و او خورد. هنگام</w:t>
      </w:r>
      <w:r w:rsidR="00A15996">
        <w:rPr>
          <w:rStyle w:val="Char4"/>
          <w:rtl/>
        </w:rPr>
        <w:t>ی</w:t>
      </w:r>
      <w:r w:rsidRPr="00160189">
        <w:rPr>
          <w:rStyle w:val="Char4"/>
          <w:rtl/>
        </w:rPr>
        <w:t xml:space="preserve"> </w:t>
      </w:r>
      <w:r w:rsidR="009D063B">
        <w:rPr>
          <w:rStyle w:val="Char4"/>
          <w:rtl/>
        </w:rPr>
        <w:t>ک</w:t>
      </w:r>
      <w:r w:rsidRPr="00160189">
        <w:rPr>
          <w:rStyle w:val="Char4"/>
          <w:rtl/>
        </w:rPr>
        <w:t>ه فارغ گرد</w:t>
      </w:r>
      <w:r w:rsidR="00B9084A">
        <w:rPr>
          <w:rStyle w:val="Char4"/>
          <w:rtl/>
        </w:rPr>
        <w:t>ی</w:t>
      </w:r>
      <w:r w:rsidRPr="00160189">
        <w:rPr>
          <w:rStyle w:val="Char4"/>
          <w:rtl/>
        </w:rPr>
        <w:t>د فرمود: «الحمدللَّه، در ش</w:t>
      </w:r>
      <w:r w:rsidR="009D063B">
        <w:rPr>
          <w:rStyle w:val="Char4"/>
          <w:rtl/>
        </w:rPr>
        <w:t>ک</w:t>
      </w:r>
      <w:r w:rsidRPr="00160189">
        <w:rPr>
          <w:rStyle w:val="Char4"/>
          <w:rtl/>
        </w:rPr>
        <w:t xml:space="preserve">مم طعام گرم از </w:t>
      </w:r>
      <w:r w:rsidRPr="00A15996">
        <w:rPr>
          <w:rStyle w:val="Char4"/>
          <w:spacing w:val="-4"/>
          <w:rtl/>
        </w:rPr>
        <w:t>فلان و</w:t>
      </w:r>
      <w:r w:rsidR="00A15996">
        <w:rPr>
          <w:rStyle w:val="Char4"/>
          <w:spacing w:val="-4"/>
          <w:rtl/>
        </w:rPr>
        <w:t xml:space="preserve"> فلان وقت تا حال داخل نشده بود»</w:t>
      </w:r>
      <w:r w:rsidRPr="00A15996">
        <w:rPr>
          <w:rStyle w:val="Char4"/>
          <w:spacing w:val="-4"/>
          <w:vertAlign w:val="superscript"/>
          <w:rtl/>
        </w:rPr>
        <w:footnoteReference w:id="123"/>
      </w:r>
      <w:r w:rsidR="00A15996">
        <w:rPr>
          <w:rStyle w:val="Char4"/>
          <w:spacing w:val="-4"/>
        </w:rPr>
        <w:t>.</w:t>
      </w:r>
      <w:r w:rsidRPr="00A15996">
        <w:rPr>
          <w:rStyle w:val="Char4"/>
          <w:spacing w:val="-4"/>
          <w:rtl/>
        </w:rPr>
        <w:t xml:space="preserve"> ا</w:t>
      </w:r>
      <w:r w:rsidR="00B9084A" w:rsidRPr="00A15996">
        <w:rPr>
          <w:rStyle w:val="Char4"/>
          <w:spacing w:val="-4"/>
          <w:rtl/>
        </w:rPr>
        <w:t>ی</w:t>
      </w:r>
      <w:r w:rsidRPr="00A15996">
        <w:rPr>
          <w:rStyle w:val="Char4"/>
          <w:spacing w:val="-4"/>
          <w:rtl/>
        </w:rPr>
        <w:t>ن چن</w:t>
      </w:r>
      <w:r w:rsidR="00B9084A" w:rsidRPr="00A15996">
        <w:rPr>
          <w:rStyle w:val="Char4"/>
          <w:spacing w:val="-4"/>
          <w:rtl/>
        </w:rPr>
        <w:t>ی</w:t>
      </w:r>
      <w:r w:rsidRPr="00A15996">
        <w:rPr>
          <w:rStyle w:val="Char4"/>
          <w:spacing w:val="-4"/>
          <w:rtl/>
        </w:rPr>
        <w:t>ن در الترغ</w:t>
      </w:r>
      <w:r w:rsidR="00B9084A" w:rsidRPr="00A15996">
        <w:rPr>
          <w:rStyle w:val="Char4"/>
          <w:spacing w:val="-4"/>
          <w:rtl/>
        </w:rPr>
        <w:t>ی</w:t>
      </w:r>
      <w:r w:rsidRPr="00A15996">
        <w:rPr>
          <w:rStyle w:val="Char4"/>
          <w:spacing w:val="-4"/>
          <w:rtl/>
        </w:rPr>
        <w:t xml:space="preserve">ب </w:t>
      </w:r>
      <w:r w:rsidRPr="00A15996">
        <w:rPr>
          <w:rStyle w:val="Char4"/>
          <w:rFonts w:hint="cs"/>
          <w:spacing w:val="-4"/>
          <w:rtl/>
        </w:rPr>
        <w:t>(</w:t>
      </w:r>
      <w:r w:rsidRPr="00A15996">
        <w:rPr>
          <w:rStyle w:val="Char4"/>
          <w:spacing w:val="-4"/>
          <w:rtl/>
        </w:rPr>
        <w:t>149/5</w:t>
      </w:r>
      <w:r w:rsidRPr="00A15996">
        <w:rPr>
          <w:rStyle w:val="Char4"/>
          <w:rFonts w:hint="cs"/>
          <w:spacing w:val="-4"/>
          <w:rtl/>
        </w:rPr>
        <w:t>)</w:t>
      </w:r>
      <w:r w:rsidRPr="00A15996">
        <w:rPr>
          <w:rStyle w:val="Char4"/>
          <w:spacing w:val="-4"/>
          <w:rtl/>
        </w:rPr>
        <w:t xml:space="preserve"> آمده است.</w:t>
      </w:r>
    </w:p>
    <w:p w:rsidR="00797E01" w:rsidRPr="00160189" w:rsidRDefault="00797E01" w:rsidP="00A15996">
      <w:pPr>
        <w:ind w:firstLine="284"/>
        <w:jc w:val="both"/>
        <w:rPr>
          <w:rStyle w:val="Char4"/>
          <w:rtl/>
        </w:rPr>
      </w:pPr>
      <w:r w:rsidRPr="00160189">
        <w:rPr>
          <w:rStyle w:val="Char4"/>
          <w:rtl/>
        </w:rPr>
        <w:t>و بخار</w:t>
      </w:r>
      <w:r w:rsidR="00A15996">
        <w:rPr>
          <w:rStyle w:val="Char4"/>
          <w:rtl/>
        </w:rPr>
        <w:t>ی</w:t>
      </w:r>
      <w:r w:rsidRPr="00160189">
        <w:rPr>
          <w:rStyle w:val="Char4"/>
          <w:rtl/>
        </w:rPr>
        <w:t xml:space="preserve"> از سهل بن سعد</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نان سف</w:t>
      </w:r>
      <w:r w:rsidR="00B9084A">
        <w:rPr>
          <w:rStyle w:val="Char4"/>
          <w:rtl/>
        </w:rPr>
        <w:t>ی</w:t>
      </w:r>
      <w:r w:rsidRPr="00160189">
        <w:rPr>
          <w:rStyle w:val="Char4"/>
          <w:rtl/>
        </w:rPr>
        <w:t>د خالص بدون سبوس را از وقت</w:t>
      </w:r>
      <w:r w:rsidR="00A15996">
        <w:rPr>
          <w:rStyle w:val="Char4"/>
          <w:rtl/>
        </w:rPr>
        <w:t>ی</w:t>
      </w:r>
      <w:r w:rsidRPr="00160189">
        <w:rPr>
          <w:rStyle w:val="Char4"/>
          <w:rtl/>
        </w:rPr>
        <w:t xml:space="preserve"> </w:t>
      </w:r>
      <w:r w:rsidR="009D063B">
        <w:rPr>
          <w:rStyle w:val="Char4"/>
          <w:rtl/>
        </w:rPr>
        <w:t>ک</w:t>
      </w:r>
      <w:r w:rsidRPr="00160189">
        <w:rPr>
          <w:rStyle w:val="Char4"/>
          <w:rtl/>
        </w:rPr>
        <w:t>ه خداوند و</w:t>
      </w:r>
      <w:r w:rsidR="00A15996">
        <w:rPr>
          <w:rStyle w:val="Char4"/>
          <w:rtl/>
        </w:rPr>
        <w:t>ی</w:t>
      </w:r>
      <w:r w:rsidRPr="00160189">
        <w:rPr>
          <w:rStyle w:val="Char4"/>
          <w:rtl/>
        </w:rPr>
        <w:t xml:space="preserve"> را مبعوث نمود، تا وقت</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دوباره روحش را قبض </w:t>
      </w:r>
      <w:r w:rsidR="009D063B">
        <w:rPr>
          <w:rStyle w:val="Char4"/>
          <w:rtl/>
        </w:rPr>
        <w:t>ک</w:t>
      </w:r>
      <w:r w:rsidRPr="00160189">
        <w:rPr>
          <w:rStyle w:val="Char4"/>
          <w:rtl/>
        </w:rPr>
        <w:t>رد، ند</w:t>
      </w:r>
      <w:r w:rsidR="00B9084A">
        <w:rPr>
          <w:rStyle w:val="Char4"/>
          <w:rtl/>
        </w:rPr>
        <w:t>ی</w:t>
      </w:r>
      <w:r w:rsidRPr="00160189">
        <w:rPr>
          <w:rStyle w:val="Char4"/>
          <w:rtl/>
        </w:rPr>
        <w:t>ده گفته شد: آ</w:t>
      </w:r>
      <w:r w:rsidR="00B9084A">
        <w:rPr>
          <w:rStyle w:val="Char4"/>
          <w:rtl/>
        </w:rPr>
        <w:t>ی</w:t>
      </w:r>
      <w:r w:rsidRPr="00160189">
        <w:rPr>
          <w:rStyle w:val="Char4"/>
          <w:rtl/>
        </w:rPr>
        <w:t>ا در زمان رسول خدا</w:t>
      </w:r>
      <w:r w:rsidR="00437588" w:rsidRPr="00437588">
        <w:rPr>
          <w:rFonts w:ascii="Courier New" w:hAnsi="Courier New" w:cs="CTraditional Arabic" w:hint="cs"/>
          <w:rtl/>
          <w:lang w:bidi="fa-IR"/>
        </w:rPr>
        <w:t xml:space="preserve"> ص</w:t>
      </w:r>
      <w:r w:rsidRPr="00160189">
        <w:rPr>
          <w:rStyle w:val="Char4"/>
          <w:rtl/>
        </w:rPr>
        <w:t xml:space="preserve"> ال</w:t>
      </w:r>
      <w:r w:rsidR="009D063B">
        <w:rPr>
          <w:rStyle w:val="Char4"/>
          <w:rtl/>
        </w:rPr>
        <w:t>ک</w:t>
      </w:r>
      <w:r w:rsidRPr="00160189">
        <w:rPr>
          <w:rStyle w:val="Char4"/>
          <w:rtl/>
        </w:rPr>
        <w:t xml:space="preserve"> داشت</w:t>
      </w:r>
      <w:r w:rsidR="00B9084A">
        <w:rPr>
          <w:rStyle w:val="Char4"/>
          <w:rtl/>
        </w:rPr>
        <w:t>ی</w:t>
      </w:r>
      <w:r w:rsidRPr="00160189">
        <w:rPr>
          <w:rStyle w:val="Char4"/>
          <w:rtl/>
        </w:rPr>
        <w:t>د؟ پاسخ داد: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ال</w:t>
      </w:r>
      <w:r w:rsidR="009D063B">
        <w:rPr>
          <w:rStyle w:val="Char4"/>
          <w:rtl/>
        </w:rPr>
        <w:t>ک</w:t>
      </w:r>
      <w:r w:rsidRPr="00160189">
        <w:rPr>
          <w:rStyle w:val="Char4"/>
          <w:rtl/>
        </w:rPr>
        <w:t xml:space="preserve"> را از وقت</w:t>
      </w:r>
      <w:r w:rsidR="00A15996">
        <w:rPr>
          <w:rStyle w:val="Char4"/>
          <w:rtl/>
        </w:rPr>
        <w:t>ی</w:t>
      </w:r>
      <w:r w:rsidRPr="00160189">
        <w:rPr>
          <w:rStyle w:val="Char4"/>
          <w:rtl/>
        </w:rPr>
        <w:t xml:space="preserve"> </w:t>
      </w:r>
      <w:r w:rsidR="009D063B">
        <w:rPr>
          <w:rStyle w:val="Char4"/>
          <w:rtl/>
        </w:rPr>
        <w:t>ک</w:t>
      </w:r>
      <w:r w:rsidRPr="00160189">
        <w:rPr>
          <w:rStyle w:val="Char4"/>
          <w:rtl/>
        </w:rPr>
        <w:t>ه خدا مبعوثش نمود، تا وقت</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دوباره قبضش </w:t>
      </w:r>
      <w:r w:rsidR="009D063B">
        <w:rPr>
          <w:rStyle w:val="Char4"/>
          <w:rtl/>
        </w:rPr>
        <w:t>ک</w:t>
      </w:r>
      <w:r w:rsidRPr="00160189">
        <w:rPr>
          <w:rStyle w:val="Char4"/>
          <w:rtl/>
        </w:rPr>
        <w:t>رد، ند</w:t>
      </w:r>
      <w:r w:rsidR="00B9084A">
        <w:rPr>
          <w:rStyle w:val="Char4"/>
          <w:rtl/>
        </w:rPr>
        <w:t>ی</w:t>
      </w:r>
      <w:r w:rsidRPr="00160189">
        <w:rPr>
          <w:rStyle w:val="Char4"/>
          <w:rtl/>
        </w:rPr>
        <w:t>د. گفته شد: شما جو را ال</w:t>
      </w:r>
      <w:r w:rsidR="009D063B">
        <w:rPr>
          <w:rStyle w:val="Char4"/>
          <w:rtl/>
        </w:rPr>
        <w:t>ک</w:t>
      </w:r>
      <w:r w:rsidRPr="00160189">
        <w:rPr>
          <w:rStyle w:val="Char4"/>
          <w:rtl/>
        </w:rPr>
        <w:t xml:space="preserve"> ناشده چگونه م</w:t>
      </w:r>
      <w:r w:rsidR="00A15996">
        <w:rPr>
          <w:rStyle w:val="Char4"/>
          <w:rtl/>
        </w:rPr>
        <w:t>ی</w:t>
      </w:r>
      <w:r w:rsidRPr="00160189">
        <w:rPr>
          <w:rStyle w:val="Char4"/>
          <w:rtl/>
        </w:rPr>
        <w:t>‏خورد</w:t>
      </w:r>
      <w:r w:rsidR="00B9084A">
        <w:rPr>
          <w:rStyle w:val="Char4"/>
          <w:rtl/>
        </w:rPr>
        <w:t>ی</w:t>
      </w:r>
      <w:r w:rsidRPr="00160189">
        <w:rPr>
          <w:rStyle w:val="Char4"/>
          <w:rtl/>
        </w:rPr>
        <w:t>د؟ گفت: ما آن را آرد</w:t>
      </w:r>
      <w:r w:rsidR="00A15996">
        <w:rPr>
          <w:rStyle w:val="Char4"/>
          <w:rtl/>
        </w:rPr>
        <w:t xml:space="preserve"> می‌</w:t>
      </w:r>
      <w:r w:rsidR="009D063B">
        <w:rPr>
          <w:rStyle w:val="Char4"/>
          <w:rtl/>
        </w:rPr>
        <w:t>ک</w:t>
      </w:r>
      <w:r w:rsidRPr="00160189">
        <w:rPr>
          <w:rStyle w:val="Char4"/>
          <w:rtl/>
        </w:rPr>
        <w:t>رد</w:t>
      </w:r>
      <w:r w:rsidR="00B9084A">
        <w:rPr>
          <w:rStyle w:val="Char4"/>
          <w:rtl/>
        </w:rPr>
        <w:t>ی</w:t>
      </w:r>
      <w:r w:rsidRPr="00160189">
        <w:rPr>
          <w:rStyle w:val="Char4"/>
          <w:rtl/>
        </w:rPr>
        <w:t>م، و بعد از آن فوت م</w:t>
      </w:r>
      <w:r w:rsidR="00A15996">
        <w:rPr>
          <w:rStyle w:val="Char4"/>
          <w:rtl/>
        </w:rPr>
        <w:t>ی</w:t>
      </w:r>
      <w:r w:rsidRPr="00160189">
        <w:rPr>
          <w:rStyle w:val="Char4"/>
          <w:rtl/>
        </w:rPr>
        <w:t>‏نمود</w:t>
      </w:r>
      <w:r w:rsidR="00B9084A">
        <w:rPr>
          <w:rStyle w:val="Char4"/>
          <w:rtl/>
        </w:rPr>
        <w:t>ی</w:t>
      </w:r>
      <w:r w:rsidRPr="00160189">
        <w:rPr>
          <w:rStyle w:val="Char4"/>
          <w:rtl/>
        </w:rPr>
        <w:t>م، آنچه م</w:t>
      </w:r>
      <w:r w:rsidR="00A15996">
        <w:rPr>
          <w:rStyle w:val="Char4"/>
          <w:rtl/>
        </w:rPr>
        <w:t>ی</w:t>
      </w:r>
      <w:r w:rsidRPr="00160189">
        <w:rPr>
          <w:rStyle w:val="Char4"/>
          <w:rtl/>
        </w:rPr>
        <w:t>‏پر</w:t>
      </w:r>
      <w:r w:rsidR="00B9084A">
        <w:rPr>
          <w:rStyle w:val="Char4"/>
          <w:rtl/>
        </w:rPr>
        <w:t>ی</w:t>
      </w:r>
      <w:r w:rsidRPr="00160189">
        <w:rPr>
          <w:rStyle w:val="Char4"/>
          <w:rtl/>
        </w:rPr>
        <w:t>د، م</w:t>
      </w:r>
      <w:r w:rsidR="00A15996">
        <w:rPr>
          <w:rStyle w:val="Char4"/>
          <w:rtl/>
        </w:rPr>
        <w:t>ی</w:t>
      </w:r>
      <w:r w:rsidRPr="00160189">
        <w:rPr>
          <w:rStyle w:val="Char4"/>
          <w:rtl/>
        </w:rPr>
        <w:t>‏پر</w:t>
      </w:r>
      <w:r w:rsidR="00B9084A">
        <w:rPr>
          <w:rStyle w:val="Char4"/>
          <w:rtl/>
        </w:rPr>
        <w:t>ی</w:t>
      </w:r>
      <w:r w:rsidRPr="00160189">
        <w:rPr>
          <w:rStyle w:val="Char4"/>
          <w:rtl/>
        </w:rPr>
        <w:t>د، و آنچه را باق</w:t>
      </w:r>
      <w:r w:rsidR="00A15996">
        <w:rPr>
          <w:rStyle w:val="Char4"/>
          <w:rtl/>
        </w:rPr>
        <w:t>ی</w:t>
      </w:r>
      <w:r w:rsidRPr="00160189">
        <w:rPr>
          <w:rStyle w:val="Char4"/>
          <w:rtl/>
        </w:rPr>
        <w:t xml:space="preserve"> م</w:t>
      </w:r>
      <w:r w:rsidR="00A15996">
        <w:rPr>
          <w:rStyle w:val="Char4"/>
          <w:rtl/>
        </w:rPr>
        <w:t>ی</w:t>
      </w:r>
      <w:r w:rsidRPr="00160189">
        <w:rPr>
          <w:rStyle w:val="Char4"/>
          <w:rtl/>
        </w:rPr>
        <w:t>‏ماند، آن را تر م</w:t>
      </w:r>
      <w:r w:rsidR="00A15996">
        <w:rPr>
          <w:rStyle w:val="Char4"/>
          <w:rtl/>
        </w:rPr>
        <w:t>ی</w:t>
      </w:r>
      <w:r w:rsidRPr="00160189">
        <w:rPr>
          <w:rStyle w:val="Char4"/>
          <w:rtl/>
        </w:rPr>
        <w:t>‏نمود</w:t>
      </w:r>
      <w:r w:rsidR="00B9084A">
        <w:rPr>
          <w:rStyle w:val="Char4"/>
          <w:rtl/>
        </w:rPr>
        <w:t>ی</w:t>
      </w:r>
      <w:r w:rsidRPr="00160189">
        <w:rPr>
          <w:rStyle w:val="Char4"/>
          <w:rtl/>
        </w:rPr>
        <w:t>م. ا</w:t>
      </w:r>
      <w:r w:rsidR="00B9084A">
        <w:rPr>
          <w:rStyle w:val="Char4"/>
          <w:rtl/>
        </w:rPr>
        <w:t>ی</w:t>
      </w:r>
      <w:r w:rsidRPr="00160189">
        <w:rPr>
          <w:rStyle w:val="Char4"/>
          <w:rtl/>
        </w:rPr>
        <w:t>ن چن</w:t>
      </w:r>
      <w:r w:rsidR="00B9084A">
        <w:rPr>
          <w:rStyle w:val="Char4"/>
          <w:rtl/>
        </w:rPr>
        <w:t>ی</w:t>
      </w:r>
      <w:r w:rsidRPr="00160189">
        <w:rPr>
          <w:rStyle w:val="Char4"/>
          <w:rtl/>
        </w:rPr>
        <w:t>ن در الترغ</w:t>
      </w:r>
      <w:r w:rsidR="00B9084A">
        <w:rPr>
          <w:rStyle w:val="Char4"/>
          <w:rtl/>
        </w:rPr>
        <w:t>ی</w:t>
      </w:r>
      <w:r w:rsidRPr="00160189">
        <w:rPr>
          <w:rStyle w:val="Char4"/>
          <w:rtl/>
        </w:rPr>
        <w:t>ب</w:t>
      </w:r>
      <w:r w:rsidRPr="00A15996">
        <w:rPr>
          <w:rStyle w:val="Char4"/>
          <w:vertAlign w:val="superscript"/>
          <w:rtl/>
        </w:rPr>
        <w:footnoteReference w:id="124"/>
      </w:r>
      <w:r w:rsidRPr="00160189">
        <w:rPr>
          <w:rStyle w:val="Char4"/>
          <w:rtl/>
        </w:rPr>
        <w:t xml:space="preserve"> </w:t>
      </w:r>
      <w:r w:rsidRPr="00160189">
        <w:rPr>
          <w:rStyle w:val="Char4"/>
          <w:rFonts w:hint="cs"/>
          <w:rtl/>
        </w:rPr>
        <w:t>(</w:t>
      </w:r>
      <w:r w:rsidRPr="00160189">
        <w:rPr>
          <w:rStyle w:val="Char4"/>
          <w:rtl/>
        </w:rPr>
        <w:t>153/5</w:t>
      </w:r>
      <w:r w:rsidRPr="00160189">
        <w:rPr>
          <w:rStyle w:val="Char4"/>
          <w:rFonts w:hint="cs"/>
          <w:rtl/>
        </w:rPr>
        <w:t>)</w:t>
      </w:r>
      <w:r w:rsidRPr="00160189">
        <w:rPr>
          <w:rStyle w:val="Char4"/>
          <w:rtl/>
        </w:rPr>
        <w:t xml:space="preserve"> آمده. و طبران</w:t>
      </w:r>
      <w:r w:rsidR="00A15996">
        <w:rPr>
          <w:rStyle w:val="Char4"/>
          <w:rtl/>
        </w:rPr>
        <w:t>ی</w:t>
      </w:r>
      <w:r w:rsidRPr="00160189">
        <w:rPr>
          <w:rStyle w:val="Char4"/>
          <w:rtl/>
        </w:rPr>
        <w:t xml:space="preserve"> به اسناد حسن از عائشه</w:t>
      </w:r>
      <w:r w:rsidR="00437588" w:rsidRPr="00437588">
        <w:rPr>
          <w:rStyle w:val="Char4"/>
          <w:rFonts w:cs="CTraditional Arabic"/>
          <w:rtl/>
        </w:rPr>
        <w:t xml:space="preserve"> ل</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بر سفره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w:t>
      </w:r>
      <w:r w:rsidR="009D063B">
        <w:rPr>
          <w:rStyle w:val="Char4"/>
          <w:rtl/>
        </w:rPr>
        <w:t>ک</w:t>
      </w:r>
      <w:r w:rsidRPr="00160189">
        <w:rPr>
          <w:rStyle w:val="Char4"/>
          <w:rtl/>
        </w:rPr>
        <w:t>م و ز</w:t>
      </w:r>
      <w:r w:rsidR="00B9084A">
        <w:rPr>
          <w:rStyle w:val="Char4"/>
          <w:rtl/>
        </w:rPr>
        <w:t>ی</w:t>
      </w:r>
      <w:r w:rsidRPr="00160189">
        <w:rPr>
          <w:rStyle w:val="Char4"/>
          <w:rtl/>
        </w:rPr>
        <w:t>اد</w:t>
      </w:r>
      <w:r w:rsidR="00A15996">
        <w:rPr>
          <w:rStyle w:val="Char4"/>
          <w:rtl/>
        </w:rPr>
        <w:t>ی</w:t>
      </w:r>
      <w:r w:rsidRPr="00160189">
        <w:rPr>
          <w:rStyle w:val="Char4"/>
          <w:rtl/>
        </w:rPr>
        <w:t xml:space="preserve"> از نان جو باق</w:t>
      </w:r>
      <w:r w:rsidR="00A15996">
        <w:rPr>
          <w:rStyle w:val="Char4"/>
          <w:rtl/>
        </w:rPr>
        <w:t>ی</w:t>
      </w:r>
      <w:r w:rsidRPr="00160189">
        <w:rPr>
          <w:rStyle w:val="Char4"/>
          <w:rtl/>
        </w:rPr>
        <w:t xml:space="preserve"> نم</w:t>
      </w:r>
      <w:r w:rsidR="00A15996">
        <w:rPr>
          <w:rStyle w:val="Char4"/>
          <w:rtl/>
        </w:rPr>
        <w:t>ی</w:t>
      </w:r>
      <w:r w:rsidRPr="00160189">
        <w:rPr>
          <w:rStyle w:val="Char4"/>
          <w:rtl/>
        </w:rPr>
        <w:t>‏ماند. و در روا</w:t>
      </w:r>
      <w:r w:rsidR="00B9084A">
        <w:rPr>
          <w:rStyle w:val="Char4"/>
          <w:rtl/>
        </w:rPr>
        <w:t>ی</w:t>
      </w:r>
      <w:r w:rsidRPr="00160189">
        <w:rPr>
          <w:rStyle w:val="Char4"/>
          <w:rtl/>
        </w:rPr>
        <w:t>ت</w:t>
      </w:r>
      <w:r w:rsidR="00A15996">
        <w:rPr>
          <w:rStyle w:val="Char4"/>
          <w:rtl/>
        </w:rPr>
        <w:t>ی</w:t>
      </w:r>
      <w:r w:rsidRPr="00160189">
        <w:rPr>
          <w:rStyle w:val="Char4"/>
          <w:rtl/>
        </w:rPr>
        <w:t xml:space="preserve"> نزد و</w:t>
      </w:r>
      <w:r w:rsidR="00A15996">
        <w:rPr>
          <w:rStyle w:val="Char4"/>
          <w:rtl/>
        </w:rPr>
        <w:t>ی</w:t>
      </w:r>
      <w:r w:rsidRPr="00160189">
        <w:rPr>
          <w:rStyle w:val="Char4"/>
          <w:rtl/>
        </w:rPr>
        <w:t xml:space="preserve"> آمده: هرگز سفره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از نزدش برنداشت</w:t>
      </w:r>
      <w:r w:rsidR="00B9084A">
        <w:rPr>
          <w:rStyle w:val="Char4"/>
          <w:rtl/>
        </w:rPr>
        <w:t>ی</w:t>
      </w:r>
      <w:r w:rsidRPr="00160189">
        <w:rPr>
          <w:rStyle w:val="Char4"/>
          <w:rtl/>
        </w:rPr>
        <w:t xml:space="preserve">م </w:t>
      </w:r>
      <w:r w:rsidR="009D063B">
        <w:rPr>
          <w:rStyle w:val="Char4"/>
          <w:rtl/>
        </w:rPr>
        <w:t>ک</w:t>
      </w:r>
      <w:r w:rsidRPr="00160189">
        <w:rPr>
          <w:rStyle w:val="Char4"/>
          <w:rtl/>
        </w:rPr>
        <w:t>ه در آن ز</w:t>
      </w:r>
      <w:r w:rsidR="00B9084A">
        <w:rPr>
          <w:rStyle w:val="Char4"/>
          <w:rtl/>
        </w:rPr>
        <w:t>ی</w:t>
      </w:r>
      <w:r w:rsidR="00A15996">
        <w:rPr>
          <w:rStyle w:val="Char4"/>
          <w:rtl/>
        </w:rPr>
        <w:t>ادتی از طعام باقی باشد</w:t>
      </w:r>
      <w:r w:rsidRPr="00A15996">
        <w:rPr>
          <w:rStyle w:val="Char4"/>
          <w:vertAlign w:val="superscript"/>
          <w:rtl/>
        </w:rPr>
        <w:footnoteReference w:id="125"/>
      </w:r>
      <w:r w:rsidR="00A15996">
        <w:rPr>
          <w:rStyle w:val="Char4"/>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الترغ</w:t>
      </w:r>
      <w:r w:rsidR="00B9084A">
        <w:rPr>
          <w:rStyle w:val="Char4"/>
          <w:rtl/>
        </w:rPr>
        <w:t>ی</w:t>
      </w:r>
      <w:r w:rsidRPr="00160189">
        <w:rPr>
          <w:rStyle w:val="Char4"/>
          <w:rtl/>
        </w:rPr>
        <w:t xml:space="preserve">ب </w:t>
      </w:r>
      <w:r w:rsidRPr="00160189">
        <w:rPr>
          <w:rStyle w:val="Char4"/>
          <w:rFonts w:hint="cs"/>
          <w:rtl/>
        </w:rPr>
        <w:t>(</w:t>
      </w:r>
      <w:r w:rsidRPr="00160189">
        <w:rPr>
          <w:rStyle w:val="Char4"/>
          <w:rtl/>
        </w:rPr>
        <w:t>151/5</w:t>
      </w:r>
      <w:r w:rsidRPr="00160189">
        <w:rPr>
          <w:rStyle w:val="Char4"/>
          <w:rFonts w:hint="cs"/>
          <w:rtl/>
        </w:rPr>
        <w:t>)</w:t>
      </w:r>
      <w:r w:rsidRPr="00160189">
        <w:rPr>
          <w:rStyle w:val="Char4"/>
          <w:rtl/>
        </w:rPr>
        <w:t xml:space="preserve"> آمده.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313/10</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بزار بعض</w:t>
      </w:r>
      <w:r w:rsidR="00A15996">
        <w:rPr>
          <w:rStyle w:val="Char4"/>
          <w:rtl/>
        </w:rPr>
        <w:t>ی</w:t>
      </w:r>
      <w:r w:rsidRPr="00160189">
        <w:rPr>
          <w:rStyle w:val="Char4"/>
          <w:rtl/>
        </w:rPr>
        <w:t xml:space="preserve"> ا</w:t>
      </w:r>
      <w:r w:rsidR="00B9084A">
        <w:rPr>
          <w:rStyle w:val="Char4"/>
          <w:rtl/>
        </w:rPr>
        <w:t>ی</w:t>
      </w:r>
      <w:r w:rsidRPr="00160189">
        <w:rPr>
          <w:rStyle w:val="Char4"/>
          <w:rtl/>
        </w:rPr>
        <w:t>ن را روا</w:t>
      </w:r>
      <w:r w:rsidR="00B9084A">
        <w:rPr>
          <w:rStyle w:val="Char4"/>
          <w:rtl/>
        </w:rPr>
        <w:t>ی</w:t>
      </w:r>
      <w:r w:rsidRPr="00160189">
        <w:rPr>
          <w:rStyle w:val="Char4"/>
          <w:rtl/>
        </w:rPr>
        <w:t>ت نموده است.</w:t>
      </w:r>
    </w:p>
    <w:p w:rsidR="00797E01" w:rsidRPr="000A2F0E" w:rsidRDefault="00797E01" w:rsidP="000A2F0E">
      <w:pPr>
        <w:pStyle w:val="a5"/>
        <w:rPr>
          <w:rtl/>
        </w:rPr>
      </w:pPr>
      <w:bookmarkStart w:id="54" w:name="_Toc441587418"/>
      <w:r w:rsidRPr="000A2F0E">
        <w:rPr>
          <w:rtl/>
        </w:rPr>
        <w:t>رسول خدا</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0A2F0E">
        <w:rPr>
          <w:rtl/>
        </w:rPr>
        <w:t>و اصحاب، و گذاشتن</w:t>
      </w:r>
      <w:r w:rsidR="003A7C51">
        <w:rPr>
          <w:rtl/>
        </w:rPr>
        <w:t xml:space="preserve"> </w:t>
      </w:r>
      <w:r w:rsidRPr="000A2F0E">
        <w:rPr>
          <w:rtl/>
        </w:rPr>
        <w:t>سنگ بر ش</w:t>
      </w:r>
      <w:r w:rsidR="00B9084A">
        <w:rPr>
          <w:rtl/>
        </w:rPr>
        <w:t>ک</w:t>
      </w:r>
      <w:r w:rsidR="00A15996">
        <w:rPr>
          <w:rtl/>
        </w:rPr>
        <w:t>م‏ها</w:t>
      </w:r>
      <w:r w:rsidR="00A15996">
        <w:rPr>
          <w:rFonts w:hint="cs"/>
          <w:rtl/>
        </w:rPr>
        <w:t>ی</w:t>
      </w:r>
      <w:r w:rsidRPr="000A2F0E">
        <w:rPr>
          <w:rtl/>
        </w:rPr>
        <w:t>شان در اثر گرسنگ</w:t>
      </w:r>
      <w:r w:rsidR="00A15996">
        <w:rPr>
          <w:rtl/>
        </w:rPr>
        <w:t>ی</w:t>
      </w:r>
      <w:bookmarkEnd w:id="54"/>
    </w:p>
    <w:p w:rsidR="00797E01" w:rsidRPr="00160189" w:rsidRDefault="00797E01" w:rsidP="00A15996">
      <w:pPr>
        <w:ind w:firstLine="284"/>
        <w:jc w:val="both"/>
        <w:rPr>
          <w:rStyle w:val="Char4"/>
          <w:rtl/>
        </w:rPr>
      </w:pPr>
      <w:r w:rsidRPr="00160189">
        <w:rPr>
          <w:rStyle w:val="Char4"/>
          <w:rtl/>
        </w:rPr>
        <w:t>ترمذ</w:t>
      </w:r>
      <w:r w:rsidR="00A15996">
        <w:rPr>
          <w:rStyle w:val="Char4"/>
          <w:rtl/>
        </w:rPr>
        <w:t>ی</w:t>
      </w:r>
      <w:r w:rsidRPr="00160189">
        <w:rPr>
          <w:rStyle w:val="Char4"/>
          <w:rtl/>
        </w:rPr>
        <w:t xml:space="preserve"> از ابوطلحه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از گرسنگ</w:t>
      </w:r>
      <w:r w:rsidR="00A15996">
        <w:rPr>
          <w:rStyle w:val="Char4"/>
          <w:rtl/>
        </w:rPr>
        <w:t>ی</w:t>
      </w:r>
      <w:r w:rsidRPr="00160189">
        <w:rPr>
          <w:rStyle w:val="Char4"/>
          <w:rtl/>
        </w:rPr>
        <w:t xml:space="preserve"> به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ش</w:t>
      </w:r>
      <w:r w:rsidR="009D063B">
        <w:rPr>
          <w:rStyle w:val="Char4"/>
          <w:rtl/>
        </w:rPr>
        <w:t>ک</w:t>
      </w:r>
      <w:r w:rsidRPr="00160189">
        <w:rPr>
          <w:rStyle w:val="Char4"/>
          <w:rtl/>
        </w:rPr>
        <w:t>ا</w:t>
      </w:r>
      <w:r w:rsidR="00B9084A">
        <w:rPr>
          <w:rStyle w:val="Char4"/>
          <w:rtl/>
        </w:rPr>
        <w:t>ی</w:t>
      </w:r>
      <w:r w:rsidRPr="00160189">
        <w:rPr>
          <w:rStyle w:val="Char4"/>
          <w:rtl/>
        </w:rPr>
        <w:t>ت برد</w:t>
      </w:r>
      <w:r w:rsidR="00B9084A">
        <w:rPr>
          <w:rStyle w:val="Char4"/>
          <w:rtl/>
        </w:rPr>
        <w:t>ی</w:t>
      </w:r>
      <w:r w:rsidRPr="00160189">
        <w:rPr>
          <w:rStyle w:val="Char4"/>
          <w:rtl/>
        </w:rPr>
        <w:t>م، و لباس</w:t>
      </w:r>
      <w:r w:rsidR="0095596E">
        <w:rPr>
          <w:rStyle w:val="Char4"/>
          <w:rFonts w:hint="cs"/>
          <w:rtl/>
        </w:rPr>
        <w:t>‌</w:t>
      </w:r>
      <w:r w:rsidRPr="00160189">
        <w:rPr>
          <w:rStyle w:val="Char4"/>
          <w:rtl/>
        </w:rPr>
        <w:t>ها</w:t>
      </w:r>
      <w:r w:rsidR="00A15996">
        <w:rPr>
          <w:rStyle w:val="Char4"/>
          <w:rtl/>
        </w:rPr>
        <w:t>ی</w:t>
      </w:r>
      <w:r w:rsidRPr="00160189">
        <w:rPr>
          <w:rStyle w:val="Char4"/>
          <w:rtl/>
        </w:rPr>
        <w:t xml:space="preserve"> مان را از </w:t>
      </w:r>
      <w:r w:rsidR="00B9084A">
        <w:rPr>
          <w:rStyle w:val="Char4"/>
          <w:rtl/>
        </w:rPr>
        <w:t>ی</w:t>
      </w:r>
      <w:r w:rsidR="009D063B">
        <w:rPr>
          <w:rStyle w:val="Char4"/>
          <w:rtl/>
        </w:rPr>
        <w:t>ک</w:t>
      </w:r>
      <w:r w:rsidRPr="00160189">
        <w:rPr>
          <w:rStyle w:val="Char4"/>
          <w:rtl/>
        </w:rPr>
        <w:t xml:space="preserve"> </w:t>
      </w:r>
      <w:r w:rsidR="00B9084A">
        <w:rPr>
          <w:rStyle w:val="Char4"/>
          <w:rtl/>
        </w:rPr>
        <w:t>ی</w:t>
      </w:r>
      <w:r w:rsidR="009D063B">
        <w:rPr>
          <w:rStyle w:val="Char4"/>
          <w:rtl/>
        </w:rPr>
        <w:t>ک</w:t>
      </w:r>
      <w:r w:rsidRPr="00160189">
        <w:rPr>
          <w:rStyle w:val="Char4"/>
          <w:rtl/>
        </w:rPr>
        <w:t xml:space="preserve"> سنگ </w:t>
      </w:r>
      <w:r w:rsidR="009D063B">
        <w:rPr>
          <w:rStyle w:val="Char4"/>
          <w:rtl/>
        </w:rPr>
        <w:t>ک</w:t>
      </w:r>
      <w:r w:rsidRPr="00160189">
        <w:rPr>
          <w:rStyle w:val="Char4"/>
          <w:rtl/>
        </w:rPr>
        <w:t>ه بر ش</w:t>
      </w:r>
      <w:r w:rsidR="009D063B">
        <w:rPr>
          <w:rStyle w:val="Char4"/>
          <w:rtl/>
        </w:rPr>
        <w:t>ک</w:t>
      </w:r>
      <w:r w:rsidRPr="00160189">
        <w:rPr>
          <w:rStyle w:val="Char4"/>
          <w:rtl/>
        </w:rPr>
        <w:t>م‏ها</w:t>
      </w:r>
      <w:r w:rsidR="00A15996">
        <w:rPr>
          <w:rStyle w:val="Char4"/>
          <w:rtl/>
        </w:rPr>
        <w:t>ی</w:t>
      </w:r>
      <w:r w:rsidRPr="00160189">
        <w:rPr>
          <w:rStyle w:val="Char4"/>
          <w:rtl/>
        </w:rPr>
        <w:t xml:space="preserve"> مان گذارده بود</w:t>
      </w:r>
      <w:r w:rsidR="00B9084A">
        <w:rPr>
          <w:rStyle w:val="Char4"/>
          <w:rtl/>
        </w:rPr>
        <w:t>ی</w:t>
      </w:r>
      <w:r w:rsidRPr="00160189">
        <w:rPr>
          <w:rStyle w:val="Char4"/>
          <w:rtl/>
        </w:rPr>
        <w:t>م برداشت</w:t>
      </w:r>
      <w:r w:rsidR="00B9084A">
        <w:rPr>
          <w:rStyle w:val="Char4"/>
          <w:rtl/>
        </w:rPr>
        <w:t>ی</w:t>
      </w:r>
      <w:r w:rsidRPr="00160189">
        <w:rPr>
          <w:rStyle w:val="Char4"/>
          <w:rtl/>
        </w:rPr>
        <w:t xml:space="preserve">م، </w:t>
      </w:r>
      <w:r w:rsidR="004B04A9">
        <w:rPr>
          <w:rStyle w:val="Char4"/>
          <w:rtl/>
        </w:rPr>
        <w:t xml:space="preserve">آنگاه </w:t>
      </w:r>
      <w:r w:rsidRPr="00160189">
        <w:rPr>
          <w:rStyle w:val="Char4"/>
          <w:rtl/>
        </w:rPr>
        <w:t>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(لباسش را از) دوسنگ برداشت (</w:t>
      </w:r>
      <w:r w:rsidR="009D063B">
        <w:rPr>
          <w:rStyle w:val="Char4"/>
          <w:rtl/>
        </w:rPr>
        <w:t>ک</w:t>
      </w:r>
      <w:r w:rsidRPr="00160189">
        <w:rPr>
          <w:rStyle w:val="Char4"/>
          <w:rtl/>
        </w:rPr>
        <w:t>ه بر ش</w:t>
      </w:r>
      <w:r w:rsidR="009D063B">
        <w:rPr>
          <w:rStyle w:val="Char4"/>
          <w:rtl/>
        </w:rPr>
        <w:t>ک</w:t>
      </w:r>
      <w:r w:rsidR="00A15996">
        <w:rPr>
          <w:rStyle w:val="Char4"/>
          <w:rtl/>
        </w:rPr>
        <w:t>م بسته بود)</w:t>
      </w:r>
      <w:r w:rsidRPr="00A15996">
        <w:rPr>
          <w:rStyle w:val="Char4"/>
          <w:vertAlign w:val="superscript"/>
          <w:rtl/>
        </w:rPr>
        <w:footnoteReference w:id="126"/>
      </w:r>
      <w:r w:rsidR="00A15996">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الترغ</w:t>
      </w:r>
      <w:r w:rsidR="00B9084A">
        <w:rPr>
          <w:rStyle w:val="Char4"/>
          <w:rtl/>
        </w:rPr>
        <w:t>ی</w:t>
      </w:r>
      <w:r w:rsidRPr="00160189">
        <w:rPr>
          <w:rStyle w:val="Char4"/>
          <w:rtl/>
        </w:rPr>
        <w:t xml:space="preserve">ب </w:t>
      </w:r>
      <w:r w:rsidRPr="00160189">
        <w:rPr>
          <w:rStyle w:val="Char4"/>
          <w:rFonts w:hint="cs"/>
          <w:rtl/>
        </w:rPr>
        <w:t>(</w:t>
      </w:r>
      <w:r w:rsidRPr="00160189">
        <w:rPr>
          <w:rStyle w:val="Char4"/>
          <w:rtl/>
        </w:rPr>
        <w:t>156/5</w:t>
      </w:r>
      <w:r w:rsidRPr="00160189">
        <w:rPr>
          <w:rStyle w:val="Char4"/>
          <w:rFonts w:hint="cs"/>
          <w:rtl/>
        </w:rPr>
        <w:t>)</w:t>
      </w:r>
      <w:r w:rsidRPr="00160189">
        <w:rPr>
          <w:rStyle w:val="Char4"/>
          <w:rtl/>
        </w:rPr>
        <w:t xml:space="preserve"> آمده. و ابن اب</w:t>
      </w:r>
      <w:r w:rsidR="00A15996">
        <w:rPr>
          <w:rStyle w:val="Char4"/>
          <w:rtl/>
        </w:rPr>
        <w:t>ی</w:t>
      </w:r>
      <w:r w:rsidRPr="00160189">
        <w:rPr>
          <w:rStyle w:val="Char4"/>
          <w:rtl/>
        </w:rPr>
        <w:t xml:space="preserve"> الدن</w:t>
      </w:r>
      <w:r w:rsidR="00B9084A">
        <w:rPr>
          <w:rStyle w:val="Char4"/>
          <w:rtl/>
        </w:rPr>
        <w:t>ی</w:t>
      </w:r>
      <w:r w:rsidRPr="00160189">
        <w:rPr>
          <w:rStyle w:val="Char4"/>
          <w:rtl/>
        </w:rPr>
        <w:t>ا از ابن بج</w:t>
      </w:r>
      <w:r w:rsidR="00B9084A">
        <w:rPr>
          <w:rStyle w:val="Char4"/>
          <w:rtl/>
        </w:rPr>
        <w:t>ی</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 </w:t>
      </w:r>
      <w:r w:rsidR="009D063B">
        <w:rPr>
          <w:rStyle w:val="Char4"/>
          <w:rtl/>
        </w:rPr>
        <w:t>ک</w:t>
      </w:r>
      <w:r w:rsidRPr="00160189">
        <w:rPr>
          <w:rStyle w:val="Char4"/>
          <w:rtl/>
        </w:rPr>
        <w:t>ه از اصحاب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بود -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روز</w:t>
      </w:r>
      <w:r w:rsidR="00A15996">
        <w:rPr>
          <w:rStyle w:val="Char4"/>
          <w:rtl/>
        </w:rPr>
        <w:t>ی</w:t>
      </w:r>
      <w:r w:rsidRPr="00160189">
        <w:rPr>
          <w:rStyle w:val="Char4"/>
          <w:rtl/>
        </w:rPr>
        <w:t xml:space="preserve"> برا</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گرسنگ</w:t>
      </w:r>
      <w:r w:rsidR="00A15996">
        <w:rPr>
          <w:rStyle w:val="Char4"/>
          <w:rtl/>
        </w:rPr>
        <w:t>ی</w:t>
      </w:r>
      <w:r w:rsidRPr="00160189">
        <w:rPr>
          <w:rStyle w:val="Char4"/>
          <w:rtl/>
        </w:rPr>
        <w:t xml:space="preserve"> پ</w:t>
      </w:r>
      <w:r w:rsidR="00B9084A">
        <w:rPr>
          <w:rStyle w:val="Char4"/>
          <w:rtl/>
        </w:rPr>
        <w:t>ی</w:t>
      </w:r>
      <w:r w:rsidR="00A15996">
        <w:rPr>
          <w:rStyle w:val="Char4"/>
          <w:rtl/>
        </w:rPr>
        <w:t>ش آمد، به طرف سنگی روی</w:t>
      </w:r>
      <w:r w:rsidR="00A15996">
        <w:rPr>
          <w:rStyle w:val="Char4"/>
          <w:rFonts w:hint="cs"/>
          <w:rtl/>
        </w:rPr>
        <w:t>‌</w:t>
      </w:r>
      <w:r w:rsidRPr="00160189">
        <w:rPr>
          <w:rStyle w:val="Char4"/>
          <w:rtl/>
        </w:rPr>
        <w:t>آورد و آن را بر ش</w:t>
      </w:r>
      <w:r w:rsidR="009D063B">
        <w:rPr>
          <w:rStyle w:val="Char4"/>
          <w:rtl/>
        </w:rPr>
        <w:t>ک</w:t>
      </w:r>
      <w:r w:rsidRPr="00160189">
        <w:rPr>
          <w:rStyle w:val="Char4"/>
          <w:rtl/>
        </w:rPr>
        <w:t>م خود نهاده بعد از آن گفت: «آگاه باش</w:t>
      </w:r>
      <w:r w:rsidR="00B9084A">
        <w:rPr>
          <w:rStyle w:val="Char4"/>
          <w:rtl/>
        </w:rPr>
        <w:t>ی</w:t>
      </w:r>
      <w:r w:rsidRPr="00160189">
        <w:rPr>
          <w:rStyle w:val="Char4"/>
          <w:rtl/>
        </w:rPr>
        <w:t>د، بسا نفس س</w:t>
      </w:r>
      <w:r w:rsidR="00B9084A">
        <w:rPr>
          <w:rStyle w:val="Char4"/>
          <w:rtl/>
        </w:rPr>
        <w:t>ی</w:t>
      </w:r>
      <w:r w:rsidRPr="00160189">
        <w:rPr>
          <w:rStyle w:val="Char4"/>
          <w:rtl/>
        </w:rPr>
        <w:t>ر و آسوده در دن</w:t>
      </w:r>
      <w:r w:rsidR="00B9084A">
        <w:rPr>
          <w:rStyle w:val="Char4"/>
          <w:rtl/>
        </w:rPr>
        <w:t>ی</w:t>
      </w:r>
      <w:r w:rsidRPr="00160189">
        <w:rPr>
          <w:rStyle w:val="Char4"/>
          <w:rtl/>
        </w:rPr>
        <w:t>ا روز ق</w:t>
      </w:r>
      <w:r w:rsidR="00B9084A">
        <w:rPr>
          <w:rStyle w:val="Char4"/>
          <w:rtl/>
        </w:rPr>
        <w:t>ی</w:t>
      </w:r>
      <w:r w:rsidRPr="00160189">
        <w:rPr>
          <w:rStyle w:val="Char4"/>
          <w:rtl/>
        </w:rPr>
        <w:t>امت گرسنه و برهنه است. آگاه باش</w:t>
      </w:r>
      <w:r w:rsidR="00B9084A">
        <w:rPr>
          <w:rStyle w:val="Char4"/>
          <w:rtl/>
        </w:rPr>
        <w:t>ی</w:t>
      </w:r>
      <w:r w:rsidRPr="00160189">
        <w:rPr>
          <w:rStyle w:val="Char4"/>
          <w:rtl/>
        </w:rPr>
        <w:t xml:space="preserve">د، بسا عزّت </w:t>
      </w:r>
      <w:r w:rsidR="009D063B">
        <w:rPr>
          <w:rStyle w:val="Char4"/>
          <w:rtl/>
        </w:rPr>
        <w:t>ک</w:t>
      </w:r>
      <w:r w:rsidRPr="00160189">
        <w:rPr>
          <w:rStyle w:val="Char4"/>
          <w:rtl/>
        </w:rPr>
        <w:t>ننده نفسش ذل</w:t>
      </w:r>
      <w:r w:rsidR="00B9084A">
        <w:rPr>
          <w:rStyle w:val="Char4"/>
          <w:rtl/>
        </w:rPr>
        <w:t>ی</w:t>
      </w:r>
      <w:r w:rsidRPr="00160189">
        <w:rPr>
          <w:rStyle w:val="Char4"/>
          <w:rtl/>
        </w:rPr>
        <w:t xml:space="preserve">ل </w:t>
      </w:r>
      <w:r w:rsidR="009D063B">
        <w:rPr>
          <w:rStyle w:val="Char4"/>
          <w:rtl/>
        </w:rPr>
        <w:t>ک</w:t>
      </w:r>
      <w:r w:rsidRPr="00160189">
        <w:rPr>
          <w:rStyle w:val="Char4"/>
          <w:rtl/>
        </w:rPr>
        <w:t>ننده آن است. آگاه باش</w:t>
      </w:r>
      <w:r w:rsidR="00B9084A">
        <w:rPr>
          <w:rStyle w:val="Char4"/>
          <w:rtl/>
        </w:rPr>
        <w:t>ی</w:t>
      </w:r>
      <w:r w:rsidRPr="00160189">
        <w:rPr>
          <w:rStyle w:val="Char4"/>
          <w:rtl/>
        </w:rPr>
        <w:t>د، بسا ذل</w:t>
      </w:r>
      <w:r w:rsidR="00B9084A">
        <w:rPr>
          <w:rStyle w:val="Char4"/>
          <w:rtl/>
        </w:rPr>
        <w:t>ی</w:t>
      </w:r>
      <w:r w:rsidRPr="00160189">
        <w:rPr>
          <w:rStyle w:val="Char4"/>
          <w:rtl/>
        </w:rPr>
        <w:t xml:space="preserve">ل </w:t>
      </w:r>
      <w:r w:rsidR="009D063B">
        <w:rPr>
          <w:rStyle w:val="Char4"/>
          <w:rtl/>
        </w:rPr>
        <w:t>ک</w:t>
      </w:r>
      <w:r w:rsidRPr="00160189">
        <w:rPr>
          <w:rStyle w:val="Char4"/>
          <w:rtl/>
        </w:rPr>
        <w:t xml:space="preserve">ننده نفسش عزّت </w:t>
      </w:r>
      <w:r w:rsidR="009D063B">
        <w:rPr>
          <w:rStyle w:val="Char4"/>
          <w:rtl/>
        </w:rPr>
        <w:t>ک</w:t>
      </w:r>
      <w:r w:rsidR="00A15996">
        <w:rPr>
          <w:rStyle w:val="Char4"/>
          <w:rtl/>
        </w:rPr>
        <w:t>ننده آن است»</w:t>
      </w:r>
      <w:r w:rsidRPr="00A15996">
        <w:rPr>
          <w:rStyle w:val="Char4"/>
          <w:vertAlign w:val="superscript"/>
          <w:rtl/>
        </w:rPr>
        <w:footnoteReference w:id="127"/>
      </w:r>
      <w:r w:rsidR="00A15996">
        <w:rPr>
          <w:rStyle w:val="Char4"/>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الترغ</w:t>
      </w:r>
      <w:r w:rsidR="00B9084A">
        <w:rPr>
          <w:rStyle w:val="Char4"/>
          <w:rtl/>
        </w:rPr>
        <w:t>ی</w:t>
      </w:r>
      <w:r w:rsidRPr="00160189">
        <w:rPr>
          <w:rStyle w:val="Char4"/>
          <w:rtl/>
        </w:rPr>
        <w:t xml:space="preserve">ب </w:t>
      </w:r>
      <w:r w:rsidRPr="00160189">
        <w:rPr>
          <w:rStyle w:val="Char4"/>
          <w:rFonts w:hint="cs"/>
          <w:rtl/>
        </w:rPr>
        <w:t>(</w:t>
      </w:r>
      <w:r w:rsidRPr="00160189">
        <w:rPr>
          <w:rStyle w:val="Char4"/>
          <w:rtl/>
        </w:rPr>
        <w:t>422/3</w:t>
      </w:r>
      <w:r w:rsidRPr="00160189">
        <w:rPr>
          <w:rStyle w:val="Char4"/>
          <w:rFonts w:hint="cs"/>
          <w:rtl/>
        </w:rPr>
        <w:t>)</w:t>
      </w:r>
      <w:r w:rsidRPr="00160189">
        <w:rPr>
          <w:rStyle w:val="Char4"/>
          <w:rtl/>
        </w:rPr>
        <w:t xml:space="preserve"> آمده. و ا</w:t>
      </w:r>
      <w:r w:rsidR="00B9084A">
        <w:rPr>
          <w:rStyle w:val="Char4"/>
          <w:rtl/>
        </w:rPr>
        <w:t>ی</w:t>
      </w:r>
      <w:r w:rsidRPr="00160189">
        <w:rPr>
          <w:rStyle w:val="Char4"/>
          <w:rtl/>
        </w:rPr>
        <w:t>ن همچنان خط</w:t>
      </w:r>
      <w:r w:rsidR="00B9084A">
        <w:rPr>
          <w:rStyle w:val="Char4"/>
          <w:rtl/>
        </w:rPr>
        <w:t>ی</w:t>
      </w:r>
      <w:r w:rsidRPr="00160189">
        <w:rPr>
          <w:rStyle w:val="Char4"/>
          <w:rtl/>
        </w:rPr>
        <w:t>ب و ابن منده چنان</w:t>
      </w:r>
      <w:r w:rsidR="009D063B">
        <w:rPr>
          <w:rStyle w:val="Char4"/>
          <w:rtl/>
        </w:rPr>
        <w:t>ک</w:t>
      </w:r>
      <w:r w:rsidRPr="00160189">
        <w:rPr>
          <w:rStyle w:val="Char4"/>
          <w:rtl/>
        </w:rPr>
        <w:t>ه، در الاصابه</w:t>
      </w:r>
      <w:r w:rsidR="003A7C51">
        <w:rPr>
          <w:rStyle w:val="Char4"/>
          <w:rtl/>
        </w:rPr>
        <w:t xml:space="preserve"> </w:t>
      </w:r>
      <w:r w:rsidRPr="00160189">
        <w:rPr>
          <w:rStyle w:val="Char4"/>
          <w:rFonts w:hint="cs"/>
          <w:rtl/>
        </w:rPr>
        <w:t>(</w:t>
      </w:r>
      <w:r w:rsidRPr="00160189">
        <w:rPr>
          <w:rStyle w:val="Char4"/>
          <w:rtl/>
        </w:rPr>
        <w:t>486/2</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ت نموده‏اند.</w:t>
      </w:r>
    </w:p>
    <w:p w:rsidR="00797E01" w:rsidRPr="000A2F0E" w:rsidRDefault="00797E01" w:rsidP="00453DD9">
      <w:pPr>
        <w:pStyle w:val="a5"/>
        <w:rPr>
          <w:rtl/>
        </w:rPr>
      </w:pPr>
      <w:bookmarkStart w:id="55" w:name="_Toc441587419"/>
      <w:r w:rsidRPr="000A2F0E">
        <w:rPr>
          <w:rtl/>
        </w:rPr>
        <w:t>قول عائشه</w:t>
      </w:r>
      <w:r w:rsidR="00437588">
        <w:rPr>
          <w:rtl/>
        </w:rPr>
        <w:t xml:space="preserve"> </w:t>
      </w:r>
      <w:r w:rsidR="00437588" w:rsidRPr="00437588">
        <w:rPr>
          <w:rFonts w:cs="CTraditional Arabic"/>
          <w:b w:val="0"/>
          <w:bCs w:val="0"/>
          <w:szCs w:val="28"/>
          <w:rtl/>
        </w:rPr>
        <w:t>ل</w:t>
      </w:r>
      <w:r w:rsidRPr="000A2F0E">
        <w:rPr>
          <w:rtl/>
        </w:rPr>
        <w:t xml:space="preserve"> درباره س</w:t>
      </w:r>
      <w:r w:rsidR="00B9084A">
        <w:rPr>
          <w:rtl/>
        </w:rPr>
        <w:t>ی</w:t>
      </w:r>
      <w:r w:rsidRPr="000A2F0E">
        <w:rPr>
          <w:rtl/>
        </w:rPr>
        <w:t>ر</w:t>
      </w:r>
      <w:r w:rsidR="00A15996">
        <w:rPr>
          <w:rtl/>
        </w:rPr>
        <w:t>ی</w:t>
      </w:r>
      <w:bookmarkEnd w:id="55"/>
    </w:p>
    <w:p w:rsidR="00797E01" w:rsidRPr="00A15996" w:rsidRDefault="00797E01" w:rsidP="00A15996">
      <w:pPr>
        <w:ind w:firstLine="284"/>
        <w:jc w:val="both"/>
        <w:rPr>
          <w:rFonts w:ascii="IRNazli" w:hAnsi="IRNazli" w:cs="IRNazli"/>
          <w:rtl/>
          <w:lang w:bidi="fa-IR"/>
        </w:rPr>
      </w:pPr>
      <w:r w:rsidRPr="00160189">
        <w:rPr>
          <w:rStyle w:val="Char4"/>
          <w:rtl/>
        </w:rPr>
        <w:t>بخار</w:t>
      </w:r>
      <w:r w:rsidR="00A15996">
        <w:rPr>
          <w:rStyle w:val="Char4"/>
          <w:rtl/>
        </w:rPr>
        <w:t>ی</w:t>
      </w:r>
      <w:r w:rsidRPr="00160189">
        <w:rPr>
          <w:rStyle w:val="Char4"/>
          <w:rtl/>
        </w:rPr>
        <w:t xml:space="preserve"> در </w:t>
      </w:r>
      <w:r w:rsidR="009D063B">
        <w:rPr>
          <w:rStyle w:val="Char4"/>
          <w:rtl/>
        </w:rPr>
        <w:t>ک</w:t>
      </w:r>
      <w:r w:rsidRPr="00160189">
        <w:rPr>
          <w:rStyle w:val="Char4"/>
          <w:rtl/>
        </w:rPr>
        <w:t>تاب الضعفاء و ابن اب</w:t>
      </w:r>
      <w:r w:rsidR="00A15996">
        <w:rPr>
          <w:rStyle w:val="Char4"/>
          <w:rtl/>
        </w:rPr>
        <w:t>ی</w:t>
      </w:r>
      <w:r w:rsidRPr="00160189">
        <w:rPr>
          <w:rStyle w:val="Char4"/>
          <w:rtl/>
        </w:rPr>
        <w:t xml:space="preserve"> الدن</w:t>
      </w:r>
      <w:r w:rsidR="00B9084A">
        <w:rPr>
          <w:rStyle w:val="Char4"/>
          <w:rtl/>
        </w:rPr>
        <w:t>ی</w:t>
      </w:r>
      <w:r w:rsidRPr="00160189">
        <w:rPr>
          <w:rStyle w:val="Char4"/>
          <w:rtl/>
        </w:rPr>
        <w:t xml:space="preserve">ا در </w:t>
      </w:r>
      <w:r w:rsidR="009D063B">
        <w:rPr>
          <w:rStyle w:val="Char4"/>
          <w:rtl/>
        </w:rPr>
        <w:t>ک</w:t>
      </w:r>
      <w:r w:rsidRPr="00160189">
        <w:rPr>
          <w:rStyle w:val="Char4"/>
          <w:rtl/>
        </w:rPr>
        <w:t>تاب الجوع - «گرسنگ</w:t>
      </w:r>
      <w:r w:rsidR="00A15996">
        <w:rPr>
          <w:rStyle w:val="Char4"/>
          <w:rtl/>
        </w:rPr>
        <w:t>ی</w:t>
      </w:r>
      <w:r w:rsidRPr="00160189">
        <w:rPr>
          <w:rStyle w:val="Char4"/>
          <w:rtl/>
        </w:rPr>
        <w:t>» - از عائشه</w:t>
      </w:r>
      <w:r w:rsidR="00437588" w:rsidRPr="00437588">
        <w:rPr>
          <w:rStyle w:val="Char4"/>
          <w:rFonts w:cs="CTraditional Arabic"/>
          <w:rtl/>
        </w:rPr>
        <w:t xml:space="preserve"> ل</w:t>
      </w:r>
      <w:r w:rsidRPr="00160189">
        <w:rPr>
          <w:rStyle w:val="Char4"/>
          <w:rtl/>
        </w:rPr>
        <w:t xml:space="preserve">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گفت: اول</w:t>
      </w:r>
      <w:r w:rsidR="00B9084A">
        <w:rPr>
          <w:rStyle w:val="Char4"/>
          <w:rtl/>
        </w:rPr>
        <w:t>ی</w:t>
      </w:r>
      <w:r w:rsidRPr="00160189">
        <w:rPr>
          <w:rStyle w:val="Char4"/>
          <w:rtl/>
        </w:rPr>
        <w:t>ن آفت</w:t>
      </w:r>
      <w:r w:rsidR="00A15996">
        <w:rPr>
          <w:rStyle w:val="Char4"/>
          <w:rtl/>
        </w:rPr>
        <w:t>ی</w:t>
      </w:r>
      <w:r w:rsidRPr="00160189">
        <w:rPr>
          <w:rStyle w:val="Char4"/>
          <w:rtl/>
        </w:rPr>
        <w:t xml:space="preserve"> </w:t>
      </w:r>
      <w:r w:rsidR="009D063B">
        <w:rPr>
          <w:rStyle w:val="Char4"/>
          <w:rtl/>
        </w:rPr>
        <w:t>ک</w:t>
      </w:r>
      <w:r w:rsidRPr="00160189">
        <w:rPr>
          <w:rStyle w:val="Char4"/>
          <w:rtl/>
        </w:rPr>
        <w:t>ه در ا</w:t>
      </w:r>
      <w:r w:rsidR="00B9084A">
        <w:rPr>
          <w:rStyle w:val="Char4"/>
          <w:rtl/>
        </w:rPr>
        <w:t>ی</w:t>
      </w:r>
      <w:r w:rsidR="00A15996">
        <w:rPr>
          <w:rStyle w:val="Char4"/>
          <w:rtl/>
        </w:rPr>
        <w:t>ن امت پس از نبی</w:t>
      </w:r>
      <w:r w:rsidR="00A15996">
        <w:rPr>
          <w:rStyle w:val="Char4"/>
        </w:rPr>
        <w:t>‌</w:t>
      </w:r>
      <w:r w:rsidRPr="00160189">
        <w:rPr>
          <w:rStyle w:val="Char4"/>
          <w:rtl/>
        </w:rPr>
        <w:t>اش پ</w:t>
      </w:r>
      <w:r w:rsidR="00B9084A">
        <w:rPr>
          <w:rStyle w:val="Char4"/>
          <w:rtl/>
        </w:rPr>
        <w:t>ی</w:t>
      </w:r>
      <w:r w:rsidRPr="00160189">
        <w:rPr>
          <w:rStyle w:val="Char4"/>
          <w:rtl/>
        </w:rPr>
        <w:t>ش آمده س</w:t>
      </w:r>
      <w:r w:rsidR="00B9084A">
        <w:rPr>
          <w:rStyle w:val="Char4"/>
          <w:rtl/>
        </w:rPr>
        <w:t>ی</w:t>
      </w:r>
      <w:r w:rsidRPr="00160189">
        <w:rPr>
          <w:rStyle w:val="Char4"/>
          <w:rtl/>
        </w:rPr>
        <w:t>ر</w:t>
      </w:r>
      <w:r w:rsidR="00A15996">
        <w:rPr>
          <w:rStyle w:val="Char4"/>
          <w:rtl/>
        </w:rPr>
        <w:t>ی</w:t>
      </w:r>
      <w:r w:rsidRPr="00160189">
        <w:rPr>
          <w:rStyle w:val="Char4"/>
          <w:rtl/>
        </w:rPr>
        <w:t xml:space="preserve"> است، چون وقت</w:t>
      </w:r>
      <w:r w:rsidR="00A15996">
        <w:rPr>
          <w:rStyle w:val="Char4"/>
          <w:rtl/>
        </w:rPr>
        <w:t>ی</w:t>
      </w:r>
      <w:r w:rsidRPr="00160189">
        <w:rPr>
          <w:rStyle w:val="Char4"/>
          <w:rtl/>
        </w:rPr>
        <w:t xml:space="preserve"> </w:t>
      </w:r>
      <w:r w:rsidR="009D063B">
        <w:rPr>
          <w:rStyle w:val="Char4"/>
          <w:rtl/>
        </w:rPr>
        <w:t>ک</w:t>
      </w:r>
      <w:r w:rsidRPr="00160189">
        <w:rPr>
          <w:rStyle w:val="Char4"/>
          <w:rtl/>
        </w:rPr>
        <w:t>ه ش</w:t>
      </w:r>
      <w:r w:rsidR="009D063B">
        <w:rPr>
          <w:rStyle w:val="Char4"/>
          <w:rtl/>
        </w:rPr>
        <w:t>ک</w:t>
      </w:r>
      <w:r w:rsidRPr="00160189">
        <w:rPr>
          <w:rStyle w:val="Char4"/>
          <w:rtl/>
        </w:rPr>
        <w:t>م‏ها</w:t>
      </w:r>
      <w:r w:rsidR="00A15996">
        <w:rPr>
          <w:rStyle w:val="Char4"/>
          <w:rtl/>
        </w:rPr>
        <w:t>ی</w:t>
      </w:r>
      <w:r w:rsidRPr="00160189">
        <w:rPr>
          <w:rStyle w:val="Char4"/>
          <w:rtl/>
        </w:rPr>
        <w:t xml:space="preserve"> قوم س</w:t>
      </w:r>
      <w:r w:rsidR="00B9084A">
        <w:rPr>
          <w:rStyle w:val="Char4"/>
          <w:rtl/>
        </w:rPr>
        <w:t>ی</w:t>
      </w:r>
      <w:r w:rsidRPr="00160189">
        <w:rPr>
          <w:rStyle w:val="Char4"/>
          <w:rtl/>
        </w:rPr>
        <w:t>ر شد، بدن</w:t>
      </w:r>
      <w:r w:rsidR="00A15996">
        <w:rPr>
          <w:rStyle w:val="Char4"/>
        </w:rPr>
        <w:t>‌</w:t>
      </w:r>
      <w:r w:rsidR="00A15996">
        <w:rPr>
          <w:rStyle w:val="Char4"/>
          <w:rtl/>
        </w:rPr>
        <w:t>ها</w:t>
      </w:r>
      <w:r w:rsidR="001C48E8">
        <w:rPr>
          <w:rStyle w:val="Char4"/>
          <w:rtl/>
        </w:rPr>
        <w:t xml:space="preserve">‌شان </w:t>
      </w:r>
      <w:r w:rsidRPr="00160189">
        <w:rPr>
          <w:rStyle w:val="Char4"/>
          <w:rtl/>
        </w:rPr>
        <w:t>چاق شد، و قلب</w:t>
      </w:r>
      <w:r w:rsidR="00A15996">
        <w:rPr>
          <w:rStyle w:val="Char4"/>
          <w:rtl/>
        </w:rPr>
        <w:t>‏هایشان</w:t>
      </w:r>
      <w:r w:rsidR="001C48E8">
        <w:rPr>
          <w:rStyle w:val="Char4"/>
          <w:rtl/>
        </w:rPr>
        <w:t xml:space="preserve"> </w:t>
      </w:r>
      <w:r w:rsidRPr="00160189">
        <w:rPr>
          <w:rStyle w:val="Char4"/>
          <w:rtl/>
        </w:rPr>
        <w:t>ضع</w:t>
      </w:r>
      <w:r w:rsidR="00B9084A">
        <w:rPr>
          <w:rStyle w:val="Char4"/>
          <w:rtl/>
        </w:rPr>
        <w:t>ی</w:t>
      </w:r>
      <w:r w:rsidRPr="00160189">
        <w:rPr>
          <w:rStyle w:val="Char4"/>
          <w:rtl/>
        </w:rPr>
        <w:t>ف گرد</w:t>
      </w:r>
      <w:r w:rsidR="00B9084A">
        <w:rPr>
          <w:rStyle w:val="Char4"/>
          <w:rtl/>
        </w:rPr>
        <w:t>ی</w:t>
      </w:r>
      <w:r w:rsidRPr="00160189">
        <w:rPr>
          <w:rStyle w:val="Char4"/>
          <w:rtl/>
        </w:rPr>
        <w:t>د، و شهوت</w:t>
      </w:r>
      <w:r w:rsidR="00A15996">
        <w:rPr>
          <w:rStyle w:val="Char4"/>
          <w:rtl/>
        </w:rPr>
        <w:t>‏هایشان</w:t>
      </w:r>
      <w:r w:rsidR="001C48E8">
        <w:rPr>
          <w:rStyle w:val="Char4"/>
          <w:rtl/>
        </w:rPr>
        <w:t xml:space="preserve"> </w:t>
      </w:r>
      <w:r w:rsidRPr="00160189">
        <w:rPr>
          <w:rStyle w:val="Char4"/>
          <w:rtl/>
        </w:rPr>
        <w:t>طغ</w:t>
      </w:r>
      <w:r w:rsidR="00B9084A">
        <w:rPr>
          <w:rStyle w:val="Char4"/>
          <w:rtl/>
        </w:rPr>
        <w:t>ی</w:t>
      </w:r>
      <w:r w:rsidR="00A15996">
        <w:rPr>
          <w:rStyle w:val="Char4"/>
          <w:rtl/>
        </w:rPr>
        <w:t>ان نمود</w:t>
      </w:r>
      <w:r w:rsidRPr="00A15996">
        <w:rPr>
          <w:rStyle w:val="Char4"/>
          <w:vertAlign w:val="superscript"/>
          <w:rtl/>
        </w:rPr>
        <w:footnoteReference w:id="128"/>
      </w:r>
      <w:r w:rsidR="00A15996" w:rsidRPr="00A15996">
        <w:rPr>
          <w:rStyle w:val="Char4"/>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الترغ</w:t>
      </w:r>
      <w:r w:rsidR="00B9084A">
        <w:rPr>
          <w:rStyle w:val="Char4"/>
          <w:rtl/>
        </w:rPr>
        <w:t>ی</w:t>
      </w:r>
      <w:r w:rsidRPr="00160189">
        <w:rPr>
          <w:rStyle w:val="Char4"/>
          <w:rtl/>
        </w:rPr>
        <w:t xml:space="preserve">ب </w:t>
      </w:r>
      <w:r w:rsidRPr="00160189">
        <w:rPr>
          <w:rStyle w:val="Char4"/>
          <w:rFonts w:hint="cs"/>
          <w:rtl/>
        </w:rPr>
        <w:t>(</w:t>
      </w:r>
      <w:r w:rsidRPr="00160189">
        <w:rPr>
          <w:rStyle w:val="Char4"/>
          <w:rtl/>
        </w:rPr>
        <w:t>420/3</w:t>
      </w:r>
      <w:r w:rsidRPr="00160189">
        <w:rPr>
          <w:rStyle w:val="Char4"/>
          <w:rFonts w:hint="cs"/>
          <w:rtl/>
        </w:rPr>
        <w:t>)</w:t>
      </w:r>
      <w:r w:rsidRPr="00160189">
        <w:rPr>
          <w:rStyle w:val="Char4"/>
          <w:rtl/>
        </w:rPr>
        <w:t xml:space="preserve"> آمده است.</w:t>
      </w:r>
    </w:p>
    <w:p w:rsidR="00797E01" w:rsidRPr="000A2F0E" w:rsidRDefault="00797E01" w:rsidP="00C71483">
      <w:pPr>
        <w:pStyle w:val="a2"/>
        <w:rPr>
          <w:rtl/>
        </w:rPr>
      </w:pPr>
      <w:bookmarkStart w:id="56" w:name="_Toc441587420"/>
      <w:r w:rsidRPr="000A2F0E">
        <w:rPr>
          <w:rtl/>
        </w:rPr>
        <w:t>گرسنگ</w:t>
      </w:r>
      <w:r w:rsidR="00A15996">
        <w:rPr>
          <w:rtl/>
        </w:rPr>
        <w:t>ی</w:t>
      </w:r>
      <w:r w:rsidRPr="000A2F0E">
        <w:rPr>
          <w:rtl/>
        </w:rPr>
        <w:t xml:space="preserve"> </w:t>
      </w:r>
      <w:r w:rsidRPr="00437588">
        <w:rPr>
          <w:rtl/>
        </w:rPr>
        <w:t>رسول خدا</w:t>
      </w:r>
      <w:r w:rsidR="00437588" w:rsidRPr="00437588">
        <w:rPr>
          <w:rtl/>
        </w:rPr>
        <w:t xml:space="preserve"> </w:t>
      </w:r>
      <w:r w:rsidR="00437588" w:rsidRPr="00437588">
        <w:rPr>
          <w:rFonts w:cs="CTraditional Arabic"/>
          <w:b w:val="0"/>
          <w:bCs w:val="0"/>
          <w:szCs w:val="28"/>
          <w:rtl/>
        </w:rPr>
        <w:t>ص</w:t>
      </w:r>
      <w:r w:rsidR="00C71483" w:rsidRPr="00C71483">
        <w:rPr>
          <w:rtl/>
        </w:rPr>
        <w:t>،</w:t>
      </w:r>
      <w:r w:rsidRPr="000A2F0E">
        <w:rPr>
          <w:rStyle w:val="Char4"/>
          <w:sz w:val="27"/>
          <w:szCs w:val="27"/>
          <w:rtl/>
        </w:rPr>
        <w:t xml:space="preserve"> </w:t>
      </w:r>
      <w:r w:rsidRPr="000A2F0E">
        <w:rPr>
          <w:rtl/>
        </w:rPr>
        <w:t>اهل ب</w:t>
      </w:r>
      <w:r w:rsidR="00B9084A">
        <w:rPr>
          <w:rtl/>
        </w:rPr>
        <w:t>ی</w:t>
      </w:r>
      <w:r w:rsidRPr="000A2F0E">
        <w:rPr>
          <w:rtl/>
        </w:rPr>
        <w:t>تش ابوب</w:t>
      </w:r>
      <w:r w:rsidR="00B9084A">
        <w:rPr>
          <w:rtl/>
        </w:rPr>
        <w:t>ک</w:t>
      </w:r>
      <w:r w:rsidRPr="000A2F0E">
        <w:rPr>
          <w:rtl/>
        </w:rPr>
        <w:t>ر و عمر</w:t>
      </w:r>
      <w:r w:rsidR="00437588">
        <w:rPr>
          <w:rStyle w:val="Char4"/>
          <w:sz w:val="27"/>
          <w:szCs w:val="27"/>
          <w:rtl/>
        </w:rPr>
        <w:t xml:space="preserve"> </w:t>
      </w:r>
      <w:r w:rsidR="00437588" w:rsidRPr="00437588">
        <w:rPr>
          <w:rFonts w:cs="CTraditional Arabic" w:hint="cs"/>
          <w:b w:val="0"/>
          <w:bCs w:val="0"/>
          <w:sz w:val="28"/>
          <w:szCs w:val="28"/>
          <w:rtl/>
        </w:rPr>
        <w:t>ش</w:t>
      </w:r>
      <w:bookmarkEnd w:id="56"/>
    </w:p>
    <w:p w:rsidR="00797E01" w:rsidRPr="000A2F0E" w:rsidRDefault="00797E01" w:rsidP="000A2F0E">
      <w:pPr>
        <w:pStyle w:val="a5"/>
        <w:rPr>
          <w:rStyle w:val="Char4"/>
          <w:sz w:val="27"/>
          <w:szCs w:val="27"/>
          <w:rtl/>
        </w:rPr>
      </w:pPr>
      <w:bookmarkStart w:id="57" w:name="_Toc441587421"/>
      <w:r w:rsidRPr="000A2F0E">
        <w:rPr>
          <w:rtl/>
        </w:rPr>
        <w:t>گرسنگ</w:t>
      </w:r>
      <w:r w:rsidR="00A15996">
        <w:rPr>
          <w:rtl/>
        </w:rPr>
        <w:t>ی</w:t>
      </w:r>
      <w:r w:rsidRPr="000A2F0E">
        <w:rPr>
          <w:rtl/>
        </w:rPr>
        <w:t xml:space="preserve"> رسول خدا</w:t>
      </w:r>
      <w:r w:rsidR="00437588">
        <w:rPr>
          <w:rFonts w:cs="CTraditional Arabic"/>
          <w:bCs w:val="0"/>
          <w:szCs w:val="28"/>
          <w:rtl/>
        </w:rPr>
        <w:t xml:space="preserve"> </w:t>
      </w:r>
      <w:r w:rsidR="00437588" w:rsidRPr="00437588">
        <w:rPr>
          <w:rFonts w:cs="CTraditional Arabic"/>
          <w:bCs w:val="0"/>
          <w:szCs w:val="28"/>
          <w:rtl/>
        </w:rPr>
        <w:t>ص</w:t>
      </w:r>
      <w:r w:rsidRPr="000A2F0E">
        <w:rPr>
          <w:rStyle w:val="Char4"/>
          <w:sz w:val="27"/>
          <w:szCs w:val="27"/>
          <w:rtl/>
        </w:rPr>
        <w:t xml:space="preserve">، </w:t>
      </w:r>
      <w:r w:rsidRPr="000A2F0E">
        <w:rPr>
          <w:rtl/>
        </w:rPr>
        <w:t>ابوب</w:t>
      </w:r>
      <w:r w:rsidR="00B9084A">
        <w:rPr>
          <w:rtl/>
        </w:rPr>
        <w:t>ک</w:t>
      </w:r>
      <w:r w:rsidRPr="000A2F0E">
        <w:rPr>
          <w:rtl/>
        </w:rPr>
        <w:t>ر</w:t>
      </w:r>
      <w:r w:rsidR="003A7C51">
        <w:rPr>
          <w:rtl/>
        </w:rPr>
        <w:t xml:space="preserve"> </w:t>
      </w:r>
      <w:r w:rsidRPr="000A2F0E">
        <w:rPr>
          <w:rtl/>
        </w:rPr>
        <w:t>و عمر و ح</w:t>
      </w:r>
      <w:r w:rsidR="00B9084A">
        <w:rPr>
          <w:rtl/>
        </w:rPr>
        <w:t>ک</w:t>
      </w:r>
      <w:r w:rsidRPr="000A2F0E">
        <w:rPr>
          <w:rtl/>
        </w:rPr>
        <w:t>ا</w:t>
      </w:r>
      <w:r w:rsidR="00B9084A">
        <w:rPr>
          <w:rtl/>
        </w:rPr>
        <w:t>ی</w:t>
      </w:r>
      <w:r w:rsidRPr="000A2F0E">
        <w:rPr>
          <w:rtl/>
        </w:rPr>
        <w:t xml:space="preserve">ت آنان با </w:t>
      </w:r>
      <w:r w:rsidRPr="000A2F0E">
        <w:rPr>
          <w:rFonts w:hint="cs"/>
          <w:rtl/>
        </w:rPr>
        <w:t>ابو</w:t>
      </w:r>
      <w:r w:rsidRPr="000A2F0E">
        <w:rPr>
          <w:rtl/>
        </w:rPr>
        <w:t>ا</w:t>
      </w:r>
      <w:r w:rsidR="00B9084A">
        <w:rPr>
          <w:rtl/>
        </w:rPr>
        <w:t>ی</w:t>
      </w:r>
      <w:r w:rsidRPr="000A2F0E">
        <w:rPr>
          <w:rtl/>
        </w:rPr>
        <w:t>وب</w:t>
      </w:r>
      <w:r w:rsidR="00437588">
        <w:rPr>
          <w:rStyle w:val="Char4"/>
          <w:sz w:val="27"/>
          <w:szCs w:val="27"/>
          <w:rtl/>
        </w:rPr>
        <w:t xml:space="preserve"> </w:t>
      </w:r>
      <w:r w:rsidR="00437588" w:rsidRPr="00437588">
        <w:rPr>
          <w:rFonts w:cs="CTraditional Arabic" w:hint="cs"/>
          <w:b w:val="0"/>
          <w:bCs w:val="0"/>
          <w:sz w:val="28"/>
          <w:szCs w:val="28"/>
          <w:rtl/>
        </w:rPr>
        <w:t>ش</w:t>
      </w:r>
      <w:bookmarkEnd w:id="57"/>
    </w:p>
    <w:p w:rsidR="00797E01" w:rsidRPr="00160189" w:rsidRDefault="00797E01" w:rsidP="008D1BC1">
      <w:pPr>
        <w:ind w:firstLine="284"/>
        <w:jc w:val="both"/>
        <w:rPr>
          <w:rStyle w:val="Char4"/>
          <w:rtl/>
        </w:rPr>
      </w:pPr>
      <w:r w:rsidRPr="00160189">
        <w:rPr>
          <w:rStyle w:val="Char4"/>
          <w:rtl/>
        </w:rPr>
        <w:t>طبران</w:t>
      </w:r>
      <w:r w:rsidR="00A15996">
        <w:rPr>
          <w:rStyle w:val="Char4"/>
          <w:rtl/>
        </w:rPr>
        <w:t>ی</w:t>
      </w:r>
      <w:r w:rsidRPr="00160189">
        <w:rPr>
          <w:rStyle w:val="Char4"/>
          <w:rtl/>
        </w:rPr>
        <w:t xml:space="preserve"> و ابن حبان در صح</w:t>
      </w:r>
      <w:r w:rsidR="00B9084A">
        <w:rPr>
          <w:rStyle w:val="Char4"/>
          <w:rtl/>
        </w:rPr>
        <w:t>ی</w:t>
      </w:r>
      <w:r w:rsidRPr="00160189">
        <w:rPr>
          <w:rStyle w:val="Char4"/>
          <w:rtl/>
        </w:rPr>
        <w:t>ح خود از ابن عباس</w:t>
      </w:r>
      <w:r w:rsidR="00437588" w:rsidRPr="00437588">
        <w:rPr>
          <w:rStyle w:val="Char4"/>
          <w:rFonts w:cs="CTraditional Arabic"/>
          <w:rtl/>
        </w:rPr>
        <w:t xml:space="preserve"> ب</w:t>
      </w:r>
      <w:r w:rsidRPr="00160189">
        <w:rPr>
          <w:rStyle w:val="Char4"/>
          <w:rtl/>
        </w:rPr>
        <w:t xml:space="preserve">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گفت: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در شدّت گرما</w:t>
      </w:r>
      <w:r w:rsidR="00A15996">
        <w:rPr>
          <w:rStyle w:val="Char4"/>
          <w:rtl/>
        </w:rPr>
        <w:t>ی</w:t>
      </w:r>
      <w:r w:rsidRPr="00160189">
        <w:rPr>
          <w:rStyle w:val="Char4"/>
          <w:rtl/>
        </w:rPr>
        <w:t xml:space="preserve"> ظهر به مسجد آمد، ا</w:t>
      </w:r>
      <w:r w:rsidR="00B9084A">
        <w:rPr>
          <w:rStyle w:val="Char4"/>
          <w:rtl/>
        </w:rPr>
        <w:t>ی</w:t>
      </w:r>
      <w:r w:rsidRPr="00160189">
        <w:rPr>
          <w:rStyle w:val="Char4"/>
          <w:rtl/>
        </w:rPr>
        <w:t>ن را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شن</w:t>
      </w:r>
      <w:r w:rsidR="00B9084A">
        <w:rPr>
          <w:rStyle w:val="Char4"/>
          <w:rtl/>
        </w:rPr>
        <w:t>ی</w:t>
      </w:r>
      <w:r w:rsidRPr="00160189">
        <w:rPr>
          <w:rStyle w:val="Char4"/>
          <w:rtl/>
        </w:rPr>
        <w:t>د و پرس</w:t>
      </w:r>
      <w:r w:rsidR="00B9084A">
        <w:rPr>
          <w:rStyle w:val="Char4"/>
          <w:rtl/>
        </w:rPr>
        <w:t>ی</w:t>
      </w:r>
      <w:r w:rsidRPr="00160189">
        <w:rPr>
          <w:rStyle w:val="Char4"/>
          <w:rtl/>
        </w:rPr>
        <w:t>د: ا</w:t>
      </w:r>
      <w:r w:rsidR="00A15996">
        <w:rPr>
          <w:rStyle w:val="Char4"/>
          <w:rtl/>
        </w:rPr>
        <w:t>ی</w:t>
      </w:r>
      <w:r w:rsidRPr="00160189">
        <w:rPr>
          <w:rStyle w:val="Char4"/>
          <w:rtl/>
        </w:rPr>
        <w:t xml:space="preserve"> ابوب</w:t>
      </w:r>
      <w:r w:rsidR="009D063B">
        <w:rPr>
          <w:rStyle w:val="Char4"/>
          <w:rtl/>
        </w:rPr>
        <w:t>ک</w:t>
      </w:r>
      <w:r w:rsidRPr="00160189">
        <w:rPr>
          <w:rStyle w:val="Char4"/>
          <w:rtl/>
        </w:rPr>
        <w:t>ر، تو را در ا</w:t>
      </w:r>
      <w:r w:rsidR="00B9084A">
        <w:rPr>
          <w:rStyle w:val="Char4"/>
          <w:rtl/>
        </w:rPr>
        <w:t>ی</w:t>
      </w:r>
      <w:r w:rsidRPr="00160189">
        <w:rPr>
          <w:rStyle w:val="Char4"/>
          <w:rtl/>
        </w:rPr>
        <w:t>ن ساعت چه چ</w:t>
      </w:r>
      <w:r w:rsidR="00B9084A">
        <w:rPr>
          <w:rStyle w:val="Char4"/>
          <w:rtl/>
        </w:rPr>
        <w:t>ی</w:t>
      </w:r>
      <w:r w:rsidRPr="00160189">
        <w:rPr>
          <w:rStyle w:val="Char4"/>
          <w:rtl/>
        </w:rPr>
        <w:t>ز ب</w:t>
      </w:r>
      <w:r w:rsidR="00B9084A">
        <w:rPr>
          <w:rStyle w:val="Char4"/>
          <w:rtl/>
        </w:rPr>
        <w:t>ی</w:t>
      </w:r>
      <w:r w:rsidRPr="00160189">
        <w:rPr>
          <w:rStyle w:val="Char4"/>
          <w:rtl/>
        </w:rPr>
        <w:t>رون نموده است؟ گفت: مرا فقط شدّت گرسنگ</w:t>
      </w:r>
      <w:r w:rsidR="00A15996">
        <w:rPr>
          <w:rStyle w:val="Char4"/>
          <w:rtl/>
        </w:rPr>
        <w:t>ی</w:t>
      </w:r>
      <w:r w:rsidRPr="00160189">
        <w:rPr>
          <w:rStyle w:val="Char4"/>
          <w:rtl/>
        </w:rPr>
        <w:t xml:space="preserve"> </w:t>
      </w:r>
      <w:r w:rsidR="009D063B">
        <w:rPr>
          <w:rStyle w:val="Char4"/>
          <w:rtl/>
        </w:rPr>
        <w:t>ک</w:t>
      </w:r>
      <w:r w:rsidRPr="00160189">
        <w:rPr>
          <w:rStyle w:val="Char4"/>
          <w:rtl/>
        </w:rPr>
        <w:t>ه احساس م</w:t>
      </w:r>
      <w:r w:rsidR="00A15996">
        <w:rPr>
          <w:rStyle w:val="Char4"/>
          <w:rtl/>
        </w:rPr>
        <w:t>ی</w:t>
      </w:r>
      <w:r w:rsidRPr="00160189">
        <w:rPr>
          <w:rStyle w:val="Char4"/>
          <w:rtl/>
        </w:rPr>
        <w:t>‏</w:t>
      </w:r>
      <w:r w:rsidR="009D063B">
        <w:rPr>
          <w:rStyle w:val="Char4"/>
          <w:rtl/>
        </w:rPr>
        <w:t>ک</w:t>
      </w:r>
      <w:r w:rsidRPr="00160189">
        <w:rPr>
          <w:rStyle w:val="Char4"/>
          <w:rtl/>
        </w:rPr>
        <w:t>نم، ب</w:t>
      </w:r>
      <w:r w:rsidR="00B9084A">
        <w:rPr>
          <w:rStyle w:val="Char4"/>
          <w:rtl/>
        </w:rPr>
        <w:t>ی</w:t>
      </w:r>
      <w:r w:rsidRPr="00160189">
        <w:rPr>
          <w:rStyle w:val="Char4"/>
          <w:rtl/>
        </w:rPr>
        <w:t>رون ساخته است. عمر گفت: و مرا - به خدا سوگند - غ</w:t>
      </w:r>
      <w:r w:rsidR="00B9084A">
        <w:rPr>
          <w:rStyle w:val="Char4"/>
          <w:rtl/>
        </w:rPr>
        <w:t>ی</w:t>
      </w:r>
      <w:r w:rsidRPr="00160189">
        <w:rPr>
          <w:rStyle w:val="Char4"/>
          <w:rtl/>
        </w:rPr>
        <w:t>ر آن ب</w:t>
      </w:r>
      <w:r w:rsidR="00B9084A">
        <w:rPr>
          <w:rStyle w:val="Char4"/>
          <w:rtl/>
        </w:rPr>
        <w:t>ی</w:t>
      </w:r>
      <w:r w:rsidRPr="00160189">
        <w:rPr>
          <w:rStyle w:val="Char4"/>
          <w:rtl/>
        </w:rPr>
        <w:t>رون نساخته است. در حال</w:t>
      </w:r>
      <w:r w:rsidR="00A15996">
        <w:rPr>
          <w:rStyle w:val="Char4"/>
          <w:rtl/>
        </w:rPr>
        <w:t>ی</w:t>
      </w:r>
      <w:r w:rsidRPr="00160189">
        <w:rPr>
          <w:rStyle w:val="Char4"/>
          <w:rtl/>
        </w:rPr>
        <w:t xml:space="preserve"> </w:t>
      </w:r>
      <w:r w:rsidR="009D063B">
        <w:rPr>
          <w:rStyle w:val="Char4"/>
          <w:rtl/>
        </w:rPr>
        <w:t>ک</w:t>
      </w:r>
      <w:r w:rsidRPr="00160189">
        <w:rPr>
          <w:rStyle w:val="Char4"/>
          <w:rtl/>
        </w:rPr>
        <w:t>ه آن دو در ا</w:t>
      </w:r>
      <w:r w:rsidR="00B9084A">
        <w:rPr>
          <w:rStyle w:val="Char4"/>
          <w:rtl/>
        </w:rPr>
        <w:t>ی</w:t>
      </w:r>
      <w:r w:rsidRPr="00160189">
        <w:rPr>
          <w:rStyle w:val="Char4"/>
          <w:rtl/>
        </w:rPr>
        <w:t>ن حالت قرار داشتند،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نزد آنها خارج گرد</w:t>
      </w:r>
      <w:r w:rsidR="00B9084A">
        <w:rPr>
          <w:rStyle w:val="Char4"/>
          <w:rtl/>
        </w:rPr>
        <w:t>ی</w:t>
      </w:r>
      <w:r w:rsidRPr="00160189">
        <w:rPr>
          <w:rStyle w:val="Char4"/>
          <w:rtl/>
        </w:rPr>
        <w:t>ده فرمود: «شما دو را در ا</w:t>
      </w:r>
      <w:r w:rsidR="00B9084A">
        <w:rPr>
          <w:rStyle w:val="Char4"/>
          <w:rtl/>
        </w:rPr>
        <w:t>ی</w:t>
      </w:r>
      <w:r w:rsidRPr="00160189">
        <w:rPr>
          <w:rStyle w:val="Char4"/>
          <w:rtl/>
        </w:rPr>
        <w:t>ن ساعت چه چ</w:t>
      </w:r>
      <w:r w:rsidR="00B9084A">
        <w:rPr>
          <w:rStyle w:val="Char4"/>
          <w:rtl/>
        </w:rPr>
        <w:t>ی</w:t>
      </w:r>
      <w:r w:rsidRPr="00160189">
        <w:rPr>
          <w:rStyle w:val="Char4"/>
          <w:rtl/>
        </w:rPr>
        <w:t>ز ب</w:t>
      </w:r>
      <w:r w:rsidR="00B9084A">
        <w:rPr>
          <w:rStyle w:val="Char4"/>
          <w:rtl/>
        </w:rPr>
        <w:t>ی</w:t>
      </w:r>
      <w:r w:rsidRPr="00160189">
        <w:rPr>
          <w:rStyle w:val="Char4"/>
          <w:rtl/>
        </w:rPr>
        <w:t>رون نموده است؟» گفتند: به خدا سوگند، ما را فقط همان شدّت گرسنگ</w:t>
      </w:r>
      <w:r w:rsidR="00A15996">
        <w:rPr>
          <w:rStyle w:val="Char4"/>
          <w:rtl/>
        </w:rPr>
        <w:t>ی</w:t>
      </w:r>
      <w:r w:rsidRPr="00160189">
        <w:rPr>
          <w:rStyle w:val="Char4"/>
          <w:rtl/>
        </w:rPr>
        <w:t xml:space="preserve"> </w:t>
      </w:r>
      <w:r w:rsidR="009D063B">
        <w:rPr>
          <w:rStyle w:val="Char4"/>
          <w:rtl/>
        </w:rPr>
        <w:t>ک</w:t>
      </w:r>
      <w:r w:rsidRPr="00160189">
        <w:rPr>
          <w:rStyle w:val="Char4"/>
          <w:rtl/>
        </w:rPr>
        <w:t>ه در ش</w:t>
      </w:r>
      <w:r w:rsidR="009D063B">
        <w:rPr>
          <w:rStyle w:val="Char4"/>
          <w:rtl/>
        </w:rPr>
        <w:t>ک</w:t>
      </w:r>
      <w:r w:rsidRPr="00160189">
        <w:rPr>
          <w:rStyle w:val="Char4"/>
          <w:rtl/>
        </w:rPr>
        <w:t>م‏ها</w:t>
      </w:r>
      <w:r w:rsidR="00A15996">
        <w:rPr>
          <w:rStyle w:val="Char4"/>
          <w:rtl/>
        </w:rPr>
        <w:t>ی</w:t>
      </w:r>
      <w:r w:rsidRPr="00160189">
        <w:rPr>
          <w:rStyle w:val="Char4"/>
          <w:rtl/>
        </w:rPr>
        <w:t xml:space="preserve"> مان احساس م</w:t>
      </w:r>
      <w:r w:rsidR="00A15996">
        <w:rPr>
          <w:rStyle w:val="Char4"/>
          <w:rtl/>
        </w:rPr>
        <w:t>ی</w:t>
      </w:r>
      <w:r w:rsidRPr="00160189">
        <w:rPr>
          <w:rStyle w:val="Char4"/>
          <w:rtl/>
        </w:rPr>
        <w:t>‏</w:t>
      </w:r>
      <w:r w:rsidR="009D063B">
        <w:rPr>
          <w:rStyle w:val="Char4"/>
          <w:rtl/>
        </w:rPr>
        <w:t>ک</w:t>
      </w:r>
      <w:r w:rsidRPr="00160189">
        <w:rPr>
          <w:rStyle w:val="Char4"/>
          <w:rtl/>
        </w:rPr>
        <w:t>ن</w:t>
      </w:r>
      <w:r w:rsidR="00B9084A">
        <w:rPr>
          <w:rStyle w:val="Char4"/>
          <w:rtl/>
        </w:rPr>
        <w:t>ی</w:t>
      </w:r>
      <w:r w:rsidRPr="00160189">
        <w:rPr>
          <w:rStyle w:val="Char4"/>
          <w:rtl/>
        </w:rPr>
        <w:t>م، ب</w:t>
      </w:r>
      <w:r w:rsidR="00B9084A">
        <w:rPr>
          <w:rStyle w:val="Char4"/>
          <w:rtl/>
        </w:rPr>
        <w:t>ی</w:t>
      </w:r>
      <w:r w:rsidRPr="00160189">
        <w:rPr>
          <w:rStyle w:val="Char4"/>
          <w:rtl/>
        </w:rPr>
        <w:t>رون ساخته است. رسول خدا</w:t>
      </w:r>
      <w:r w:rsidR="00437588">
        <w:rPr>
          <w:rStyle w:val="Char4"/>
          <w:rtl/>
        </w:rPr>
        <w:t xml:space="preserve"> </w:t>
      </w:r>
      <w:r w:rsidR="00437588" w:rsidRPr="00437588">
        <w:rPr>
          <w:rFonts w:ascii="Courier New" w:hAnsi="Courier New" w:cs="CTraditional Arabic" w:hint="cs"/>
          <w:rtl/>
          <w:lang w:bidi="fa-IR"/>
        </w:rPr>
        <w:t>ص</w:t>
      </w:r>
      <w:r w:rsidR="00216D90">
        <w:rPr>
          <w:rStyle w:val="Char4"/>
          <w:rtl/>
        </w:rPr>
        <w:t xml:space="preserve"> فرمود: «و مرا -</w:t>
      </w:r>
      <w:r w:rsidRPr="00160189">
        <w:rPr>
          <w:rStyle w:val="Char4"/>
          <w:rtl/>
        </w:rPr>
        <w:t>سوگند به ذات</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w:t>
      </w:r>
      <w:r w:rsidR="00216D90">
        <w:rPr>
          <w:rStyle w:val="Char4"/>
          <w:spacing w:val="-4"/>
          <w:rtl/>
        </w:rPr>
        <w:t>جانم در دست اوست</w:t>
      </w:r>
      <w:r w:rsidRPr="00216D90">
        <w:rPr>
          <w:rStyle w:val="Char4"/>
          <w:spacing w:val="-4"/>
          <w:rtl/>
        </w:rPr>
        <w:t>- غ</w:t>
      </w:r>
      <w:r w:rsidR="00B9084A" w:rsidRPr="00216D90">
        <w:rPr>
          <w:rStyle w:val="Char4"/>
          <w:spacing w:val="-4"/>
          <w:rtl/>
        </w:rPr>
        <w:t>ی</w:t>
      </w:r>
      <w:r w:rsidRPr="00216D90">
        <w:rPr>
          <w:rStyle w:val="Char4"/>
          <w:spacing w:val="-4"/>
          <w:rtl/>
        </w:rPr>
        <w:t>ر آن ب</w:t>
      </w:r>
      <w:r w:rsidR="00B9084A" w:rsidRPr="00216D90">
        <w:rPr>
          <w:rStyle w:val="Char4"/>
          <w:spacing w:val="-4"/>
          <w:rtl/>
        </w:rPr>
        <w:t>ی</w:t>
      </w:r>
      <w:r w:rsidRPr="00216D90">
        <w:rPr>
          <w:rStyle w:val="Char4"/>
          <w:spacing w:val="-4"/>
          <w:rtl/>
        </w:rPr>
        <w:t>رون نساخته است! پس برخ</w:t>
      </w:r>
      <w:r w:rsidR="00B9084A" w:rsidRPr="00216D90">
        <w:rPr>
          <w:rStyle w:val="Char4"/>
          <w:spacing w:val="-4"/>
          <w:rtl/>
        </w:rPr>
        <w:t>ی</w:t>
      </w:r>
      <w:r w:rsidRPr="00216D90">
        <w:rPr>
          <w:rStyle w:val="Char4"/>
          <w:spacing w:val="-4"/>
          <w:rtl/>
        </w:rPr>
        <w:t>ز</w:t>
      </w:r>
      <w:r w:rsidR="00B9084A" w:rsidRPr="00216D90">
        <w:rPr>
          <w:rStyle w:val="Char4"/>
          <w:spacing w:val="-4"/>
          <w:rtl/>
        </w:rPr>
        <w:t>ی</w:t>
      </w:r>
      <w:r w:rsidRPr="00216D90">
        <w:rPr>
          <w:rStyle w:val="Char4"/>
          <w:spacing w:val="-4"/>
          <w:rtl/>
        </w:rPr>
        <w:t xml:space="preserve">د»، </w:t>
      </w:r>
      <w:r w:rsidR="004B04A9" w:rsidRPr="00216D90">
        <w:rPr>
          <w:rStyle w:val="Char4"/>
          <w:spacing w:val="-4"/>
          <w:rtl/>
        </w:rPr>
        <w:t xml:space="preserve">آنگاه </w:t>
      </w:r>
      <w:r w:rsidRPr="00216D90">
        <w:rPr>
          <w:rStyle w:val="Char4"/>
          <w:spacing w:val="-4"/>
          <w:rtl/>
        </w:rPr>
        <w:t>حر</w:t>
      </w:r>
      <w:r w:rsidR="009D063B" w:rsidRPr="00216D90">
        <w:rPr>
          <w:rStyle w:val="Char4"/>
          <w:spacing w:val="-4"/>
          <w:rtl/>
        </w:rPr>
        <w:t>ک</w:t>
      </w:r>
      <w:r w:rsidRPr="00216D90">
        <w:rPr>
          <w:rStyle w:val="Char4"/>
          <w:spacing w:val="-4"/>
          <w:rtl/>
        </w:rPr>
        <w:t>ت نمودند، و به دروازه منزل ابوا</w:t>
      </w:r>
      <w:r w:rsidR="00B9084A" w:rsidRPr="00216D90">
        <w:rPr>
          <w:rStyle w:val="Char4"/>
          <w:spacing w:val="-4"/>
          <w:rtl/>
        </w:rPr>
        <w:t>ی</w:t>
      </w:r>
      <w:r w:rsidRPr="00216D90">
        <w:rPr>
          <w:rStyle w:val="Char4"/>
          <w:spacing w:val="-4"/>
          <w:rtl/>
        </w:rPr>
        <w:t>وب انصار</w:t>
      </w:r>
      <w:r w:rsidR="00A15996" w:rsidRPr="00216D90">
        <w:rPr>
          <w:rStyle w:val="Char4"/>
          <w:spacing w:val="-4"/>
          <w:rtl/>
        </w:rPr>
        <w:t>ی</w:t>
      </w:r>
      <w:r w:rsidR="00437588">
        <w:rPr>
          <w:rStyle w:val="Char4"/>
          <w:spacing w:val="-4"/>
          <w:rtl/>
        </w:rPr>
        <w:t xml:space="preserve"> </w:t>
      </w:r>
      <w:r w:rsidR="00437588" w:rsidRPr="00437588">
        <w:rPr>
          <w:rFonts w:ascii="Courier New" w:hAnsi="Courier New" w:cs="CTraditional Arabic"/>
          <w:spacing w:val="-4"/>
          <w:rtl/>
          <w:lang w:bidi="fa-IR"/>
        </w:rPr>
        <w:t>س</w:t>
      </w:r>
      <w:r w:rsidRPr="00216D90">
        <w:rPr>
          <w:rStyle w:val="Char4"/>
          <w:spacing w:val="-4"/>
          <w:rtl/>
        </w:rPr>
        <w:t xml:space="preserve"> آمدند، و ابوا</w:t>
      </w:r>
      <w:r w:rsidR="00B9084A" w:rsidRPr="00216D90">
        <w:rPr>
          <w:rStyle w:val="Char4"/>
          <w:spacing w:val="-4"/>
          <w:rtl/>
        </w:rPr>
        <w:t>ی</w:t>
      </w:r>
      <w:r w:rsidRPr="00216D90">
        <w:rPr>
          <w:rStyle w:val="Char4"/>
          <w:spacing w:val="-4"/>
          <w:rtl/>
        </w:rPr>
        <w:t xml:space="preserve">وب طعام </w:t>
      </w:r>
      <w:r w:rsidR="00B9084A" w:rsidRPr="00216D90">
        <w:rPr>
          <w:rStyle w:val="Char4"/>
          <w:spacing w:val="-4"/>
          <w:rtl/>
        </w:rPr>
        <w:t>ی</w:t>
      </w:r>
      <w:r w:rsidRPr="00216D90">
        <w:rPr>
          <w:rStyle w:val="Char4"/>
          <w:spacing w:val="-4"/>
          <w:rtl/>
        </w:rPr>
        <w:t>ا ش</w:t>
      </w:r>
      <w:r w:rsidR="00B9084A" w:rsidRPr="00216D90">
        <w:rPr>
          <w:rStyle w:val="Char4"/>
          <w:spacing w:val="-4"/>
          <w:rtl/>
        </w:rPr>
        <w:t>ی</w:t>
      </w:r>
      <w:r w:rsidRPr="00216D90">
        <w:rPr>
          <w:rStyle w:val="Char4"/>
          <w:spacing w:val="-4"/>
          <w:rtl/>
        </w:rPr>
        <w:t>ر</w:t>
      </w:r>
      <w:r w:rsidR="00A15996" w:rsidRPr="00216D90">
        <w:rPr>
          <w:rStyle w:val="Char4"/>
          <w:spacing w:val="-4"/>
          <w:rtl/>
        </w:rPr>
        <w:t>ی</w:t>
      </w:r>
      <w:r w:rsidRPr="00216D90">
        <w:rPr>
          <w:rStyle w:val="Char4"/>
          <w:spacing w:val="-4"/>
          <w:rtl/>
        </w:rPr>
        <w:t xml:space="preserve"> را </w:t>
      </w:r>
      <w:r w:rsidR="009D063B" w:rsidRPr="00216D90">
        <w:rPr>
          <w:rStyle w:val="Char4"/>
          <w:spacing w:val="-4"/>
          <w:rtl/>
        </w:rPr>
        <w:t>ک</w:t>
      </w:r>
      <w:r w:rsidRPr="00216D90">
        <w:rPr>
          <w:rStyle w:val="Char4"/>
          <w:spacing w:val="-4"/>
          <w:rtl/>
        </w:rPr>
        <w:t>ه داشت، برا</w:t>
      </w:r>
      <w:r w:rsidR="00A15996" w:rsidRPr="00216D90">
        <w:rPr>
          <w:rStyle w:val="Char4"/>
          <w:spacing w:val="-4"/>
          <w:rtl/>
        </w:rPr>
        <w:t>ی</w:t>
      </w:r>
      <w:r w:rsidRPr="00216D90">
        <w:rPr>
          <w:rStyle w:val="Char4"/>
          <w:spacing w:val="-4"/>
          <w:rtl/>
        </w:rPr>
        <w:t xml:space="preserve">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216D90">
        <w:rPr>
          <w:rStyle w:val="Char4"/>
          <w:spacing w:val="-4"/>
          <w:rtl/>
        </w:rPr>
        <w:t xml:space="preserve"> نگاه م</w:t>
      </w:r>
      <w:r w:rsidR="00A15996" w:rsidRPr="00216D90">
        <w:rPr>
          <w:rStyle w:val="Char4"/>
          <w:spacing w:val="-4"/>
          <w:rtl/>
        </w:rPr>
        <w:t>ی</w:t>
      </w:r>
      <w:r w:rsidRPr="00216D90">
        <w:rPr>
          <w:rStyle w:val="Char4"/>
          <w:spacing w:val="-4"/>
          <w:rtl/>
        </w:rPr>
        <w:t>‏داشت، و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216D90">
        <w:rPr>
          <w:rStyle w:val="Char4"/>
          <w:spacing w:val="-4"/>
          <w:rtl/>
        </w:rPr>
        <w:t xml:space="preserve"> در همان روز ناوقت نمود، و به وقت خود ن</w:t>
      </w:r>
      <w:r w:rsidR="00B9084A" w:rsidRPr="00216D90">
        <w:rPr>
          <w:rStyle w:val="Char4"/>
          <w:spacing w:val="-4"/>
          <w:rtl/>
        </w:rPr>
        <w:t>ی</w:t>
      </w:r>
      <w:r w:rsidRPr="00216D90">
        <w:rPr>
          <w:rStyle w:val="Char4"/>
          <w:spacing w:val="-4"/>
          <w:rtl/>
        </w:rPr>
        <w:t>امد، بنابرا</w:t>
      </w:r>
      <w:r w:rsidR="00B9084A" w:rsidRPr="00216D90">
        <w:rPr>
          <w:rStyle w:val="Char4"/>
          <w:spacing w:val="-4"/>
          <w:rtl/>
        </w:rPr>
        <w:t>ی</w:t>
      </w:r>
      <w:r w:rsidRPr="00216D90">
        <w:rPr>
          <w:rStyle w:val="Char4"/>
          <w:spacing w:val="-4"/>
          <w:rtl/>
        </w:rPr>
        <w:t>ن ابوا</w:t>
      </w:r>
      <w:r w:rsidR="00B9084A" w:rsidRPr="00216D90">
        <w:rPr>
          <w:rStyle w:val="Char4"/>
          <w:spacing w:val="-4"/>
          <w:rtl/>
        </w:rPr>
        <w:t>ی</w:t>
      </w:r>
      <w:r w:rsidRPr="00216D90">
        <w:rPr>
          <w:rStyle w:val="Char4"/>
          <w:spacing w:val="-4"/>
          <w:rtl/>
        </w:rPr>
        <w:t>وب آن را به اهل خود داد، و خود برا</w:t>
      </w:r>
      <w:r w:rsidR="00A15996" w:rsidRPr="00216D90">
        <w:rPr>
          <w:rStyle w:val="Char4"/>
          <w:spacing w:val="-4"/>
          <w:rtl/>
        </w:rPr>
        <w:t>ی</w:t>
      </w:r>
      <w:r w:rsidRPr="00216D90">
        <w:rPr>
          <w:rStyle w:val="Char4"/>
          <w:spacing w:val="-4"/>
          <w:rtl/>
        </w:rPr>
        <w:t xml:space="preserve"> </w:t>
      </w:r>
      <w:r w:rsidR="009D063B" w:rsidRPr="00216D90">
        <w:rPr>
          <w:rStyle w:val="Char4"/>
          <w:spacing w:val="-4"/>
          <w:rtl/>
        </w:rPr>
        <w:t>ک</w:t>
      </w:r>
      <w:r w:rsidRPr="00216D90">
        <w:rPr>
          <w:rStyle w:val="Char4"/>
          <w:spacing w:val="-4"/>
          <w:rtl/>
        </w:rPr>
        <w:t>ار به نخلستانش رفت.</w:t>
      </w:r>
    </w:p>
    <w:p w:rsidR="00797E01" w:rsidRPr="00160189" w:rsidRDefault="00797E01" w:rsidP="008D1BC1">
      <w:pPr>
        <w:ind w:firstLine="284"/>
        <w:jc w:val="both"/>
        <w:rPr>
          <w:rStyle w:val="Char4"/>
          <w:rtl/>
        </w:rPr>
      </w:pPr>
      <w:r w:rsidRPr="00160189">
        <w:rPr>
          <w:rStyle w:val="Char4"/>
          <w:rtl/>
        </w:rPr>
        <w:t>هنگام</w:t>
      </w:r>
      <w:r w:rsidR="00A15996">
        <w:rPr>
          <w:rStyle w:val="Char4"/>
          <w:rtl/>
        </w:rPr>
        <w:t>ی</w:t>
      </w:r>
      <w:r w:rsidRPr="00160189">
        <w:rPr>
          <w:rStyle w:val="Char4"/>
          <w:rtl/>
        </w:rPr>
        <w:t xml:space="preserve"> </w:t>
      </w:r>
      <w:r w:rsidR="009D063B">
        <w:rPr>
          <w:rStyle w:val="Char4"/>
          <w:rtl/>
        </w:rPr>
        <w:t>ک</w:t>
      </w:r>
      <w:r w:rsidRPr="00160189">
        <w:rPr>
          <w:rStyle w:val="Char4"/>
          <w:rtl/>
        </w:rPr>
        <w:t>ه آنها به دروازه رس</w:t>
      </w:r>
      <w:r w:rsidR="00B9084A">
        <w:rPr>
          <w:rStyle w:val="Char4"/>
          <w:rtl/>
        </w:rPr>
        <w:t>ی</w:t>
      </w:r>
      <w:r w:rsidRPr="00160189">
        <w:rPr>
          <w:rStyle w:val="Char4"/>
          <w:rtl/>
        </w:rPr>
        <w:t>دند، همسر ابوا</w:t>
      </w:r>
      <w:r w:rsidR="00B9084A">
        <w:rPr>
          <w:rStyle w:val="Char4"/>
          <w:rtl/>
        </w:rPr>
        <w:t>ی</w:t>
      </w:r>
      <w:r w:rsidRPr="00160189">
        <w:rPr>
          <w:rStyle w:val="Char4"/>
          <w:rtl/>
        </w:rPr>
        <w:t>وب ب</w:t>
      </w:r>
      <w:r w:rsidR="00B9084A">
        <w:rPr>
          <w:rStyle w:val="Char4"/>
          <w:rtl/>
        </w:rPr>
        <w:t>ی</w:t>
      </w:r>
      <w:r w:rsidRPr="00160189">
        <w:rPr>
          <w:rStyle w:val="Char4"/>
          <w:rtl/>
        </w:rPr>
        <w:t>رون آمده گفت: مرحبا به نب</w:t>
      </w:r>
      <w:r w:rsidR="00A15996">
        <w:rPr>
          <w:rStyle w:val="Char4"/>
          <w:rtl/>
        </w:rPr>
        <w:t>ی</w:t>
      </w:r>
      <w:r w:rsidRPr="00160189">
        <w:rPr>
          <w:rStyle w:val="Char4"/>
          <w:rtl/>
        </w:rPr>
        <w:t xml:space="preserve"> خدا و همراهانش.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و</w:t>
      </w:r>
      <w:r w:rsidR="00A15996">
        <w:rPr>
          <w:rStyle w:val="Char4"/>
          <w:rtl/>
        </w:rPr>
        <w:t>ی</w:t>
      </w:r>
      <w:r w:rsidRPr="00160189">
        <w:rPr>
          <w:rStyle w:val="Char4"/>
          <w:rtl/>
        </w:rPr>
        <w:t xml:space="preserve"> گفت: «ابوا</w:t>
      </w:r>
      <w:r w:rsidR="00B9084A">
        <w:rPr>
          <w:rStyle w:val="Char4"/>
          <w:rtl/>
        </w:rPr>
        <w:t>ی</w:t>
      </w:r>
      <w:r w:rsidRPr="00160189">
        <w:rPr>
          <w:rStyle w:val="Char4"/>
          <w:rtl/>
        </w:rPr>
        <w:t xml:space="preserve">وب </w:t>
      </w:r>
      <w:r w:rsidR="009D063B">
        <w:rPr>
          <w:rStyle w:val="Char4"/>
          <w:rtl/>
        </w:rPr>
        <w:t>ک</w:t>
      </w:r>
      <w:r w:rsidRPr="00160189">
        <w:rPr>
          <w:rStyle w:val="Char4"/>
          <w:rtl/>
        </w:rPr>
        <w:t>جاست؟» ابوا</w:t>
      </w:r>
      <w:r w:rsidR="00B9084A">
        <w:rPr>
          <w:rStyle w:val="Char4"/>
          <w:rtl/>
        </w:rPr>
        <w:t>ی</w:t>
      </w:r>
      <w:r w:rsidRPr="00160189">
        <w:rPr>
          <w:rStyle w:val="Char4"/>
          <w:rtl/>
        </w:rPr>
        <w:t>وب - در حال</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در نخلستان خود مشغول </w:t>
      </w:r>
      <w:r w:rsidR="009D063B">
        <w:rPr>
          <w:rStyle w:val="Char4"/>
          <w:rtl/>
        </w:rPr>
        <w:t>ک</w:t>
      </w:r>
      <w:r w:rsidRPr="00160189">
        <w:rPr>
          <w:rStyle w:val="Char4"/>
          <w:rtl/>
        </w:rPr>
        <w:t>ار بود - صدا</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شن</w:t>
      </w:r>
      <w:r w:rsidR="00B9084A">
        <w:rPr>
          <w:rStyle w:val="Char4"/>
          <w:rtl/>
        </w:rPr>
        <w:t>ی</w:t>
      </w:r>
      <w:r w:rsidRPr="00160189">
        <w:rPr>
          <w:rStyle w:val="Char4"/>
          <w:rtl/>
        </w:rPr>
        <w:t>د، و به عجله و شتاب آمده گفت: مرحبا به نب</w:t>
      </w:r>
      <w:r w:rsidR="00A15996">
        <w:rPr>
          <w:rStyle w:val="Char4"/>
          <w:rtl/>
        </w:rPr>
        <w:t>ی</w:t>
      </w:r>
      <w:r w:rsidRPr="00160189">
        <w:rPr>
          <w:rStyle w:val="Char4"/>
          <w:rtl/>
        </w:rPr>
        <w:t xml:space="preserve"> خدا و همراهانش. ا</w:t>
      </w:r>
      <w:r w:rsidR="00A15996">
        <w:rPr>
          <w:rStyle w:val="Char4"/>
          <w:rtl/>
        </w:rPr>
        <w:t>ی</w:t>
      </w:r>
      <w:r w:rsidRPr="00160189">
        <w:rPr>
          <w:rStyle w:val="Char4"/>
          <w:rtl/>
        </w:rPr>
        <w:t xml:space="preserve"> نب</w:t>
      </w:r>
      <w:r w:rsidR="00A15996">
        <w:rPr>
          <w:rStyle w:val="Char4"/>
          <w:rtl/>
        </w:rPr>
        <w:t>ی</w:t>
      </w:r>
      <w:r w:rsidRPr="00160189">
        <w:rPr>
          <w:rStyle w:val="Char4"/>
          <w:rtl/>
        </w:rPr>
        <w:t xml:space="preserve"> خدا، حالا وقت</w:t>
      </w:r>
      <w:r w:rsidR="00A15996">
        <w:rPr>
          <w:rStyle w:val="Char4"/>
          <w:rtl/>
        </w:rPr>
        <w:t>ی</w:t>
      </w:r>
      <w:r w:rsidRPr="00160189">
        <w:rPr>
          <w:rStyle w:val="Char4"/>
          <w:rtl/>
        </w:rPr>
        <w:t xml:space="preserve"> </w:t>
      </w:r>
      <w:r w:rsidR="009D063B">
        <w:rPr>
          <w:rStyle w:val="Char4"/>
          <w:rtl/>
        </w:rPr>
        <w:t>ک</w:t>
      </w:r>
      <w:r w:rsidRPr="00160189">
        <w:rPr>
          <w:rStyle w:val="Char4"/>
          <w:rtl/>
        </w:rPr>
        <w:t>ه در آن م</w:t>
      </w:r>
      <w:r w:rsidR="00A15996">
        <w:rPr>
          <w:rStyle w:val="Char4"/>
          <w:rtl/>
        </w:rPr>
        <w:t>ی</w:t>
      </w:r>
      <w:r w:rsidRPr="00160189">
        <w:rPr>
          <w:rStyle w:val="Char4"/>
          <w:rtl/>
        </w:rPr>
        <w:t>‏آمد</w:t>
      </w:r>
      <w:r w:rsidR="00A15996">
        <w:rPr>
          <w:rStyle w:val="Char4"/>
          <w:rtl/>
        </w:rPr>
        <w:t>ی</w:t>
      </w:r>
      <w:r w:rsidRPr="00160189">
        <w:rPr>
          <w:rStyle w:val="Char4"/>
          <w:rtl/>
        </w:rPr>
        <w:t xml:space="preserve"> ن</w:t>
      </w:r>
      <w:r w:rsidR="00B9084A">
        <w:rPr>
          <w:rStyle w:val="Char4"/>
          <w:rtl/>
        </w:rPr>
        <w:t>ی</w:t>
      </w:r>
      <w:r w:rsidRPr="00160189">
        <w:rPr>
          <w:rStyle w:val="Char4"/>
          <w:rtl/>
        </w:rPr>
        <w:t>ست؟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«راست گفت</w:t>
      </w:r>
      <w:r w:rsidR="00A15996">
        <w:rPr>
          <w:rStyle w:val="Char4"/>
          <w:rtl/>
        </w:rPr>
        <w:t>ی</w:t>
      </w:r>
      <w:r w:rsidRPr="00160189">
        <w:rPr>
          <w:rStyle w:val="Char4"/>
          <w:rtl/>
        </w:rPr>
        <w:t>». (راو</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ابوا</w:t>
      </w:r>
      <w:r w:rsidR="00B9084A">
        <w:rPr>
          <w:rStyle w:val="Char4"/>
          <w:rtl/>
        </w:rPr>
        <w:t>ی</w:t>
      </w:r>
      <w:r w:rsidRPr="00160189">
        <w:rPr>
          <w:rStyle w:val="Char4"/>
          <w:rtl/>
        </w:rPr>
        <w:t>وب رفت، و شاخه‏ا</w:t>
      </w:r>
      <w:r w:rsidR="00A15996">
        <w:rPr>
          <w:rStyle w:val="Char4"/>
          <w:rtl/>
        </w:rPr>
        <w:t>ی</w:t>
      </w:r>
      <w:r w:rsidRPr="00160189">
        <w:rPr>
          <w:rStyle w:val="Char4"/>
          <w:rtl/>
        </w:rPr>
        <w:t xml:space="preserve"> از خرما را قطع نمود، </w:t>
      </w:r>
      <w:r w:rsidR="009D063B">
        <w:rPr>
          <w:rStyle w:val="Char4"/>
          <w:rtl/>
        </w:rPr>
        <w:t>ک</w:t>
      </w:r>
      <w:r w:rsidRPr="00160189">
        <w:rPr>
          <w:rStyle w:val="Char4"/>
          <w:rtl/>
        </w:rPr>
        <w:t>ه در آن خرما</w:t>
      </w:r>
      <w:r w:rsidR="00A15996">
        <w:rPr>
          <w:rStyle w:val="Char4"/>
          <w:rtl/>
        </w:rPr>
        <w:t>ی</w:t>
      </w:r>
      <w:r w:rsidRPr="00160189">
        <w:rPr>
          <w:rStyle w:val="Char4"/>
          <w:rtl/>
        </w:rPr>
        <w:t xml:space="preserve"> خش</w:t>
      </w:r>
      <w:r w:rsidR="009D063B">
        <w:rPr>
          <w:rStyle w:val="Char4"/>
          <w:rtl/>
        </w:rPr>
        <w:t>ک</w:t>
      </w:r>
      <w:r w:rsidRPr="00160189">
        <w:rPr>
          <w:rStyle w:val="Char4"/>
          <w:rtl/>
        </w:rPr>
        <w:t>، خرما</w:t>
      </w:r>
      <w:r w:rsidR="00A15996">
        <w:rPr>
          <w:rStyle w:val="Char4"/>
          <w:rtl/>
        </w:rPr>
        <w:t>ی</w:t>
      </w:r>
      <w:r w:rsidRPr="00160189">
        <w:rPr>
          <w:rStyle w:val="Char4"/>
          <w:rtl/>
        </w:rPr>
        <w:t xml:space="preserve"> تازه و نارس</w:t>
      </w:r>
      <w:r w:rsidR="00B9084A">
        <w:rPr>
          <w:rStyle w:val="Char4"/>
          <w:rtl/>
        </w:rPr>
        <w:t>ی</w:t>
      </w:r>
      <w:r w:rsidRPr="00160189">
        <w:rPr>
          <w:rStyle w:val="Char4"/>
          <w:rtl/>
        </w:rPr>
        <w:t>ده وجود داشت. ورسول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«من ا</w:t>
      </w:r>
      <w:r w:rsidR="00B9084A">
        <w:rPr>
          <w:rStyle w:val="Char4"/>
          <w:rtl/>
        </w:rPr>
        <w:t>ی</w:t>
      </w:r>
      <w:r w:rsidRPr="00160189">
        <w:rPr>
          <w:rStyle w:val="Char4"/>
          <w:rtl/>
        </w:rPr>
        <w:t>ن را نم</w:t>
      </w:r>
      <w:r w:rsidR="00A15996">
        <w:rPr>
          <w:rStyle w:val="Char4"/>
          <w:rtl/>
        </w:rPr>
        <w:t>ی</w:t>
      </w:r>
      <w:r w:rsidRPr="00160189">
        <w:rPr>
          <w:rStyle w:val="Char4"/>
          <w:rtl/>
        </w:rPr>
        <w:t>‏خواستم، چرا خرماها</w:t>
      </w:r>
      <w:r w:rsidR="00A15996">
        <w:rPr>
          <w:rStyle w:val="Char4"/>
          <w:rtl/>
        </w:rPr>
        <w:t>ی</w:t>
      </w:r>
      <w:r w:rsidRPr="00160189">
        <w:rPr>
          <w:rStyle w:val="Char4"/>
          <w:rtl/>
        </w:rPr>
        <w:t xml:space="preserve"> خش</w:t>
      </w:r>
      <w:r w:rsidR="009D063B">
        <w:rPr>
          <w:rStyle w:val="Char4"/>
          <w:rtl/>
        </w:rPr>
        <w:t>ک</w:t>
      </w:r>
      <w:r w:rsidRPr="00160189">
        <w:rPr>
          <w:rStyle w:val="Char4"/>
          <w:rtl/>
        </w:rPr>
        <w:t xml:space="preserve"> شده آن را برا</w:t>
      </w:r>
      <w:r w:rsidR="00A15996">
        <w:rPr>
          <w:rStyle w:val="Char4"/>
          <w:rtl/>
        </w:rPr>
        <w:t>ی</w:t>
      </w:r>
      <w:r w:rsidRPr="00160189">
        <w:rPr>
          <w:rStyle w:val="Char4"/>
          <w:rtl/>
        </w:rPr>
        <w:t xml:space="preserve"> ما نچ</w:t>
      </w:r>
      <w:r w:rsidR="00B9084A">
        <w:rPr>
          <w:rStyle w:val="Char4"/>
          <w:rtl/>
        </w:rPr>
        <w:t>ی</w:t>
      </w:r>
      <w:r w:rsidRPr="00160189">
        <w:rPr>
          <w:rStyle w:val="Char4"/>
          <w:rtl/>
        </w:rPr>
        <w:t>د</w:t>
      </w:r>
      <w:r w:rsidR="00A15996">
        <w:rPr>
          <w:rStyle w:val="Char4"/>
          <w:rtl/>
        </w:rPr>
        <w:t>ی</w:t>
      </w:r>
      <w:r w:rsidRPr="00160189">
        <w:rPr>
          <w:rStyle w:val="Char4"/>
          <w:rtl/>
        </w:rPr>
        <w:t>؟» گفت: ا</w:t>
      </w:r>
      <w:r w:rsidR="00A15996">
        <w:rPr>
          <w:rStyle w:val="Char4"/>
          <w:rtl/>
        </w:rPr>
        <w:t>ی</w:t>
      </w:r>
      <w:r w:rsidRPr="00160189">
        <w:rPr>
          <w:rStyle w:val="Char4"/>
          <w:rtl/>
        </w:rPr>
        <w:t xml:space="preserve"> رسول خدا، خواستم از خرما</w:t>
      </w:r>
      <w:r w:rsidR="00A15996">
        <w:rPr>
          <w:rStyle w:val="Char4"/>
          <w:rtl/>
        </w:rPr>
        <w:t>ی</w:t>
      </w:r>
      <w:r w:rsidRPr="00160189">
        <w:rPr>
          <w:rStyle w:val="Char4"/>
          <w:rtl/>
        </w:rPr>
        <w:t xml:space="preserve"> خش</w:t>
      </w:r>
      <w:r w:rsidR="009D063B">
        <w:rPr>
          <w:rStyle w:val="Char4"/>
          <w:rtl/>
        </w:rPr>
        <w:t>ک</w:t>
      </w:r>
      <w:r w:rsidRPr="00160189">
        <w:rPr>
          <w:rStyle w:val="Char4"/>
          <w:rtl/>
        </w:rPr>
        <w:t xml:space="preserve"> شده آن، خرما</w:t>
      </w:r>
      <w:r w:rsidR="00A15996">
        <w:rPr>
          <w:rStyle w:val="Char4"/>
          <w:rtl/>
        </w:rPr>
        <w:t>ی</w:t>
      </w:r>
      <w:r w:rsidRPr="00160189">
        <w:rPr>
          <w:rStyle w:val="Char4"/>
          <w:rtl/>
        </w:rPr>
        <w:t xml:space="preserve"> نورس</w:t>
      </w:r>
      <w:r w:rsidR="00B9084A">
        <w:rPr>
          <w:rStyle w:val="Char4"/>
          <w:rtl/>
        </w:rPr>
        <w:t>ی</w:t>
      </w:r>
      <w:r w:rsidRPr="00160189">
        <w:rPr>
          <w:rStyle w:val="Char4"/>
          <w:rtl/>
        </w:rPr>
        <w:t>ده و نارس</w:t>
      </w:r>
      <w:r w:rsidR="00B9084A">
        <w:rPr>
          <w:rStyle w:val="Char4"/>
          <w:rtl/>
        </w:rPr>
        <w:t>ی</w:t>
      </w:r>
      <w:r w:rsidRPr="00160189">
        <w:rPr>
          <w:rStyle w:val="Char4"/>
          <w:rtl/>
        </w:rPr>
        <w:t>ده آن بخور</w:t>
      </w:r>
      <w:r w:rsidR="00A15996">
        <w:rPr>
          <w:rStyle w:val="Char4"/>
          <w:rtl/>
        </w:rPr>
        <w:t>ی</w:t>
      </w:r>
      <w:r w:rsidRPr="00160189">
        <w:rPr>
          <w:rStyle w:val="Char4"/>
          <w:rtl/>
        </w:rPr>
        <w:t>، و همراه ا</w:t>
      </w:r>
      <w:r w:rsidR="00B9084A">
        <w:rPr>
          <w:rStyle w:val="Char4"/>
          <w:rtl/>
        </w:rPr>
        <w:t>ی</w:t>
      </w:r>
      <w:r w:rsidRPr="00160189">
        <w:rPr>
          <w:rStyle w:val="Char4"/>
          <w:rtl/>
        </w:rPr>
        <w:t>ن حتماً برا</w:t>
      </w:r>
      <w:r w:rsidR="00B9084A">
        <w:rPr>
          <w:rStyle w:val="Char4"/>
          <w:rtl/>
        </w:rPr>
        <w:t>ی</w:t>
      </w:r>
      <w:r w:rsidRPr="00160189">
        <w:rPr>
          <w:rStyle w:val="Char4"/>
          <w:rtl/>
        </w:rPr>
        <w:t>ت ذبح م</w:t>
      </w:r>
      <w:r w:rsidR="00A15996">
        <w:rPr>
          <w:rStyle w:val="Char4"/>
          <w:rtl/>
        </w:rPr>
        <w:t>ی</w:t>
      </w:r>
      <w:r w:rsidRPr="00160189">
        <w:rPr>
          <w:rStyle w:val="Char4"/>
          <w:rtl/>
        </w:rPr>
        <w:t>‏</w:t>
      </w:r>
      <w:r w:rsidR="009D063B">
        <w:rPr>
          <w:rStyle w:val="Char4"/>
          <w:rtl/>
        </w:rPr>
        <w:t>ک</w:t>
      </w:r>
      <w:r w:rsidRPr="00160189">
        <w:rPr>
          <w:rStyle w:val="Char4"/>
          <w:rtl/>
        </w:rPr>
        <w:t>نم.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«اگر ذبح نمود</w:t>
      </w:r>
      <w:r w:rsidR="00A15996">
        <w:rPr>
          <w:rStyle w:val="Char4"/>
          <w:rtl/>
        </w:rPr>
        <w:t>ی</w:t>
      </w:r>
      <w:r w:rsidRPr="00160189">
        <w:rPr>
          <w:rStyle w:val="Char4"/>
          <w:rtl/>
        </w:rPr>
        <w:t>، گوسفند ش</w:t>
      </w:r>
      <w:r w:rsidR="00B9084A">
        <w:rPr>
          <w:rStyle w:val="Char4"/>
          <w:rtl/>
        </w:rPr>
        <w:t>ی</w:t>
      </w:r>
      <w:r w:rsidRPr="00160189">
        <w:rPr>
          <w:rStyle w:val="Char4"/>
          <w:rtl/>
        </w:rPr>
        <w:t>ر</w:t>
      </w:r>
      <w:r w:rsidR="00A15996">
        <w:rPr>
          <w:rStyle w:val="Char4"/>
          <w:rtl/>
        </w:rPr>
        <w:t>ی</w:t>
      </w:r>
      <w:r w:rsidRPr="00160189">
        <w:rPr>
          <w:rStyle w:val="Char4"/>
          <w:rtl/>
        </w:rPr>
        <w:t xml:space="preserve"> را ذبح ن</w:t>
      </w:r>
      <w:r w:rsidR="009D063B">
        <w:rPr>
          <w:rStyle w:val="Char4"/>
          <w:rtl/>
        </w:rPr>
        <w:t>ک</w:t>
      </w:r>
      <w:r w:rsidRPr="00160189">
        <w:rPr>
          <w:rStyle w:val="Char4"/>
          <w:rtl/>
        </w:rPr>
        <w:t>ن». بنابرا</w:t>
      </w:r>
      <w:r w:rsidR="00B9084A">
        <w:rPr>
          <w:rStyle w:val="Char4"/>
          <w:rtl/>
        </w:rPr>
        <w:t>ی</w:t>
      </w:r>
      <w:r w:rsidRPr="00160189">
        <w:rPr>
          <w:rStyle w:val="Char4"/>
          <w:rtl/>
        </w:rPr>
        <w:t>ن و</w:t>
      </w:r>
      <w:r w:rsidR="00A15996">
        <w:rPr>
          <w:rStyle w:val="Char4"/>
          <w:rtl/>
        </w:rPr>
        <w:t>ی</w:t>
      </w:r>
      <w:r w:rsidRPr="00160189">
        <w:rPr>
          <w:rStyle w:val="Char4"/>
          <w:rtl/>
        </w:rPr>
        <w:t xml:space="preserve"> بزغاله ماده و </w:t>
      </w:r>
      <w:r w:rsidR="00B9084A">
        <w:rPr>
          <w:rStyle w:val="Char4"/>
          <w:rtl/>
        </w:rPr>
        <w:t>ی</w:t>
      </w:r>
      <w:r w:rsidRPr="00160189">
        <w:rPr>
          <w:rStyle w:val="Char4"/>
          <w:rtl/>
        </w:rPr>
        <w:t>ا بزغاله نر</w:t>
      </w:r>
      <w:r w:rsidR="00A15996">
        <w:rPr>
          <w:rStyle w:val="Char4"/>
          <w:rtl/>
        </w:rPr>
        <w:t>ی</w:t>
      </w:r>
      <w:r w:rsidRPr="00160189">
        <w:rPr>
          <w:rStyle w:val="Char4"/>
          <w:rtl/>
        </w:rPr>
        <w:t xml:space="preserve"> راگرفته ذبح نمود، و به همسرش گفت: برا</w:t>
      </w:r>
      <w:r w:rsidR="00A15996">
        <w:rPr>
          <w:rStyle w:val="Char4"/>
          <w:rtl/>
        </w:rPr>
        <w:t>ی</w:t>
      </w:r>
      <w:r w:rsidRPr="00160189">
        <w:rPr>
          <w:rStyle w:val="Char4"/>
          <w:rtl/>
        </w:rPr>
        <w:t xml:space="preserve"> ما نان و خم</w:t>
      </w:r>
      <w:r w:rsidR="00B9084A">
        <w:rPr>
          <w:rStyle w:val="Char4"/>
          <w:rtl/>
        </w:rPr>
        <w:t>ی</w:t>
      </w:r>
      <w:r w:rsidRPr="00160189">
        <w:rPr>
          <w:rStyle w:val="Char4"/>
          <w:rtl/>
        </w:rPr>
        <w:t xml:space="preserve">ر </w:t>
      </w:r>
      <w:r w:rsidR="009D063B">
        <w:rPr>
          <w:rStyle w:val="Char4"/>
          <w:rtl/>
        </w:rPr>
        <w:t>ک</w:t>
      </w:r>
      <w:r w:rsidRPr="00160189">
        <w:rPr>
          <w:rStyle w:val="Char4"/>
          <w:rtl/>
        </w:rPr>
        <w:t xml:space="preserve">ن، و تو خودت به نان </w:t>
      </w:r>
      <w:r w:rsidR="009D063B">
        <w:rPr>
          <w:rStyle w:val="Char4"/>
          <w:rtl/>
        </w:rPr>
        <w:t>ک</w:t>
      </w:r>
      <w:r w:rsidRPr="00160189">
        <w:rPr>
          <w:rStyle w:val="Char4"/>
          <w:rtl/>
        </w:rPr>
        <w:t>ردن داناتر</w:t>
      </w:r>
      <w:r w:rsidR="00A15996">
        <w:rPr>
          <w:rStyle w:val="Char4"/>
          <w:rtl/>
        </w:rPr>
        <w:t>ی</w:t>
      </w:r>
      <w:r w:rsidRPr="00160189">
        <w:rPr>
          <w:rStyle w:val="Char4"/>
          <w:rtl/>
        </w:rPr>
        <w:t xml:space="preserve">. </w:t>
      </w:r>
      <w:r w:rsidR="004B04A9">
        <w:rPr>
          <w:rStyle w:val="Char4"/>
          <w:rtl/>
        </w:rPr>
        <w:t xml:space="preserve">آنگاه </w:t>
      </w:r>
      <w:r w:rsidRPr="00160189">
        <w:rPr>
          <w:rStyle w:val="Char4"/>
          <w:rtl/>
        </w:rPr>
        <w:t>ابوا</w:t>
      </w:r>
      <w:r w:rsidR="00B9084A">
        <w:rPr>
          <w:rStyle w:val="Char4"/>
          <w:rtl/>
        </w:rPr>
        <w:t>ی</w:t>
      </w:r>
      <w:r w:rsidRPr="00160189">
        <w:rPr>
          <w:rStyle w:val="Char4"/>
          <w:rtl/>
        </w:rPr>
        <w:t>وب نصف بزغاله را گرفته، پخت، و نصف د</w:t>
      </w:r>
      <w:r w:rsidR="00B9084A">
        <w:rPr>
          <w:rStyle w:val="Char4"/>
          <w:rtl/>
        </w:rPr>
        <w:t>ی</w:t>
      </w:r>
      <w:r w:rsidRPr="00160189">
        <w:rPr>
          <w:rStyle w:val="Char4"/>
          <w:rtl/>
        </w:rPr>
        <w:t xml:space="preserve">گرش را </w:t>
      </w:r>
      <w:r w:rsidR="009D063B">
        <w:rPr>
          <w:rStyle w:val="Char4"/>
          <w:rtl/>
        </w:rPr>
        <w:t>ک</w:t>
      </w:r>
      <w:r w:rsidRPr="00160189">
        <w:rPr>
          <w:rStyle w:val="Char4"/>
          <w:rtl/>
        </w:rPr>
        <w:t>باب نمود. وقت</w:t>
      </w:r>
      <w:r w:rsidR="00A15996">
        <w:rPr>
          <w:rStyle w:val="Char4"/>
          <w:rtl/>
        </w:rPr>
        <w:t>ی</w:t>
      </w:r>
      <w:r w:rsidRPr="00160189">
        <w:rPr>
          <w:rStyle w:val="Char4"/>
          <w:rtl/>
        </w:rPr>
        <w:t xml:space="preserve"> </w:t>
      </w:r>
      <w:r w:rsidR="009D063B">
        <w:rPr>
          <w:rStyle w:val="Char4"/>
          <w:rtl/>
        </w:rPr>
        <w:t>ک</w:t>
      </w:r>
      <w:r w:rsidRPr="00160189">
        <w:rPr>
          <w:rStyle w:val="Char4"/>
          <w:rtl/>
        </w:rPr>
        <w:t>ه طعام آماده شد، و پ</w:t>
      </w:r>
      <w:r w:rsidR="00B9084A">
        <w:rPr>
          <w:rStyle w:val="Char4"/>
          <w:rtl/>
        </w:rPr>
        <w:t>ی</w:t>
      </w:r>
      <w:r w:rsidRPr="00160189">
        <w:rPr>
          <w:rStyle w:val="Char4"/>
          <w:rtl/>
        </w:rPr>
        <w:t>ش رو</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 اصحابش گذاشته شد،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از همان بزغاله مقدار</w:t>
      </w:r>
      <w:r w:rsidR="00A15996">
        <w:rPr>
          <w:rStyle w:val="Char4"/>
          <w:rtl/>
        </w:rPr>
        <w:t>ی</w:t>
      </w:r>
      <w:r w:rsidRPr="00160189">
        <w:rPr>
          <w:rStyle w:val="Char4"/>
          <w:rtl/>
        </w:rPr>
        <w:t xml:space="preserve"> گرفته و آن را رو</w:t>
      </w:r>
      <w:r w:rsidR="00A15996">
        <w:rPr>
          <w:rStyle w:val="Char4"/>
          <w:rtl/>
        </w:rPr>
        <w:t>ی</w:t>
      </w:r>
      <w:r w:rsidRPr="00160189">
        <w:rPr>
          <w:rStyle w:val="Char4"/>
          <w:rtl/>
        </w:rPr>
        <w:t xml:space="preserve"> ت</w:t>
      </w:r>
      <w:r w:rsidR="009D063B">
        <w:rPr>
          <w:rStyle w:val="Char4"/>
          <w:rtl/>
        </w:rPr>
        <w:t>ک</w:t>
      </w:r>
      <w:r w:rsidRPr="00160189">
        <w:rPr>
          <w:rStyle w:val="Char4"/>
          <w:rtl/>
        </w:rPr>
        <w:t>ه‏ا</w:t>
      </w:r>
      <w:r w:rsidR="00A15996">
        <w:rPr>
          <w:rStyle w:val="Char4"/>
          <w:rtl/>
        </w:rPr>
        <w:t>ی</w:t>
      </w:r>
      <w:r w:rsidRPr="00160189">
        <w:rPr>
          <w:rStyle w:val="Char4"/>
          <w:rtl/>
        </w:rPr>
        <w:t xml:space="preserve"> نان گذاشته گفت: «ا</w:t>
      </w:r>
      <w:r w:rsidR="00A15996">
        <w:rPr>
          <w:rStyle w:val="Char4"/>
          <w:rtl/>
        </w:rPr>
        <w:t>ی</w:t>
      </w:r>
      <w:r w:rsidRPr="00160189">
        <w:rPr>
          <w:rStyle w:val="Char4"/>
          <w:rtl/>
        </w:rPr>
        <w:t xml:space="preserve"> ابوا</w:t>
      </w:r>
      <w:r w:rsidR="00B9084A">
        <w:rPr>
          <w:rStyle w:val="Char4"/>
          <w:rtl/>
        </w:rPr>
        <w:t>ی</w:t>
      </w:r>
      <w:r w:rsidRPr="00160189">
        <w:rPr>
          <w:rStyle w:val="Char4"/>
          <w:rtl/>
        </w:rPr>
        <w:t>وب: ا</w:t>
      </w:r>
      <w:r w:rsidR="00B9084A">
        <w:rPr>
          <w:rStyle w:val="Char4"/>
          <w:rtl/>
        </w:rPr>
        <w:t>ی</w:t>
      </w:r>
      <w:r w:rsidRPr="00160189">
        <w:rPr>
          <w:rStyle w:val="Char4"/>
          <w:rtl/>
        </w:rPr>
        <w:t>ن را به فاطمه برسان، چون ا</w:t>
      </w:r>
      <w:r w:rsidR="00B9084A">
        <w:rPr>
          <w:rStyle w:val="Char4"/>
          <w:rtl/>
        </w:rPr>
        <w:t>ی</w:t>
      </w:r>
      <w:r w:rsidRPr="00160189">
        <w:rPr>
          <w:rStyle w:val="Char4"/>
          <w:rtl/>
        </w:rPr>
        <w:t>ن چند</w:t>
      </w:r>
      <w:r w:rsidR="00B9084A">
        <w:rPr>
          <w:rStyle w:val="Char4"/>
          <w:rtl/>
        </w:rPr>
        <w:t>ی</w:t>
      </w:r>
      <w:r w:rsidRPr="00160189">
        <w:rPr>
          <w:rStyle w:val="Char4"/>
          <w:rtl/>
        </w:rPr>
        <w:t xml:space="preserve">ن روز است </w:t>
      </w:r>
      <w:r w:rsidR="009D063B">
        <w:rPr>
          <w:rStyle w:val="Char4"/>
          <w:rtl/>
        </w:rPr>
        <w:t>ک</w:t>
      </w:r>
      <w:r w:rsidRPr="00160189">
        <w:rPr>
          <w:rStyle w:val="Char4"/>
          <w:rtl/>
        </w:rPr>
        <w:t>ه و</w:t>
      </w:r>
      <w:r w:rsidR="00A15996">
        <w:rPr>
          <w:rStyle w:val="Char4"/>
          <w:rtl/>
        </w:rPr>
        <w:t>ی</w:t>
      </w:r>
      <w:r w:rsidRPr="00160189">
        <w:rPr>
          <w:rStyle w:val="Char4"/>
          <w:rtl/>
        </w:rPr>
        <w:t xml:space="preserve"> مثل ا</w:t>
      </w:r>
      <w:r w:rsidR="00B9084A">
        <w:rPr>
          <w:rStyle w:val="Char4"/>
          <w:rtl/>
        </w:rPr>
        <w:t>ی</w:t>
      </w:r>
      <w:r w:rsidRPr="00160189">
        <w:rPr>
          <w:rStyle w:val="Char4"/>
          <w:rtl/>
        </w:rPr>
        <w:t>ن را نخورده است». و ابوا</w:t>
      </w:r>
      <w:r w:rsidR="00B9084A">
        <w:rPr>
          <w:rStyle w:val="Char4"/>
          <w:rtl/>
        </w:rPr>
        <w:t>ی</w:t>
      </w:r>
      <w:r w:rsidRPr="00160189">
        <w:rPr>
          <w:rStyle w:val="Char4"/>
          <w:rtl/>
        </w:rPr>
        <w:t>وب نزد فاطمه رفت. هنگام</w:t>
      </w:r>
      <w:r w:rsidR="00A15996">
        <w:rPr>
          <w:rStyle w:val="Char4"/>
          <w:rtl/>
        </w:rPr>
        <w:t>ی</w:t>
      </w:r>
      <w:r w:rsidRPr="00160189">
        <w:rPr>
          <w:rStyle w:val="Char4"/>
          <w:rtl/>
        </w:rPr>
        <w:t xml:space="preserve"> </w:t>
      </w:r>
      <w:r w:rsidR="009D063B">
        <w:rPr>
          <w:rStyle w:val="Char4"/>
          <w:rtl/>
        </w:rPr>
        <w:t>ک</w:t>
      </w:r>
      <w:r w:rsidRPr="00160189">
        <w:rPr>
          <w:rStyle w:val="Char4"/>
          <w:rtl/>
        </w:rPr>
        <w:t>ه خوردند و س</w:t>
      </w:r>
      <w:r w:rsidR="00B9084A">
        <w:rPr>
          <w:rStyle w:val="Char4"/>
          <w:rtl/>
        </w:rPr>
        <w:t>ی</w:t>
      </w:r>
      <w:r w:rsidRPr="00160189">
        <w:rPr>
          <w:rStyle w:val="Char4"/>
          <w:rtl/>
        </w:rPr>
        <w:t>ر شدند،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«نان، گوشت، خرما</w:t>
      </w:r>
      <w:r w:rsidR="00A15996">
        <w:rPr>
          <w:rStyle w:val="Char4"/>
          <w:rtl/>
        </w:rPr>
        <w:t>ی</w:t>
      </w:r>
      <w:r w:rsidRPr="00160189">
        <w:rPr>
          <w:rStyle w:val="Char4"/>
          <w:rtl/>
        </w:rPr>
        <w:t xml:space="preserve"> </w:t>
      </w:r>
      <w:r w:rsidRPr="00216D90">
        <w:rPr>
          <w:rStyle w:val="Char4"/>
          <w:spacing w:val="-4"/>
          <w:rtl/>
        </w:rPr>
        <w:t>خش</w:t>
      </w:r>
      <w:r w:rsidR="009D063B" w:rsidRPr="00216D90">
        <w:rPr>
          <w:rStyle w:val="Char4"/>
          <w:spacing w:val="-4"/>
          <w:rtl/>
        </w:rPr>
        <w:t>ک</w:t>
      </w:r>
      <w:r w:rsidRPr="00216D90">
        <w:rPr>
          <w:rStyle w:val="Char4"/>
          <w:spacing w:val="-4"/>
          <w:rtl/>
        </w:rPr>
        <w:t xml:space="preserve"> شده، خرما</w:t>
      </w:r>
      <w:r w:rsidR="00A15996" w:rsidRPr="00216D90">
        <w:rPr>
          <w:rStyle w:val="Char4"/>
          <w:spacing w:val="-4"/>
          <w:rtl/>
        </w:rPr>
        <w:t>ی</w:t>
      </w:r>
      <w:r w:rsidRPr="00216D90">
        <w:rPr>
          <w:rStyle w:val="Char4"/>
          <w:spacing w:val="-4"/>
          <w:rtl/>
        </w:rPr>
        <w:t xml:space="preserve"> نارس</w:t>
      </w:r>
      <w:r w:rsidR="00B9084A" w:rsidRPr="00216D90">
        <w:rPr>
          <w:rStyle w:val="Char4"/>
          <w:spacing w:val="-4"/>
          <w:rtl/>
        </w:rPr>
        <w:t>ی</w:t>
      </w:r>
      <w:r w:rsidRPr="00216D90">
        <w:rPr>
          <w:rStyle w:val="Char4"/>
          <w:spacing w:val="-4"/>
          <w:rtl/>
        </w:rPr>
        <w:t>ده و نو رس</w:t>
      </w:r>
      <w:r w:rsidR="00B9084A" w:rsidRPr="00216D90">
        <w:rPr>
          <w:rStyle w:val="Char4"/>
          <w:spacing w:val="-4"/>
          <w:rtl/>
        </w:rPr>
        <w:t>ی</w:t>
      </w:r>
      <w:r w:rsidR="00216D90">
        <w:rPr>
          <w:rStyle w:val="Char4"/>
          <w:spacing w:val="-4"/>
          <w:rtl/>
        </w:rPr>
        <w:t>د -</w:t>
      </w:r>
      <w:r w:rsidRPr="00216D90">
        <w:rPr>
          <w:rStyle w:val="Char4"/>
          <w:spacing w:val="-4"/>
          <w:rtl/>
        </w:rPr>
        <w:t>و چشم</w:t>
      </w:r>
      <w:r w:rsidR="00201D04" w:rsidRPr="00216D90">
        <w:rPr>
          <w:rStyle w:val="Char4"/>
          <w:spacing w:val="-4"/>
          <w:rtl/>
        </w:rPr>
        <w:t>‌ها</w:t>
      </w:r>
      <w:r w:rsidR="00B9084A" w:rsidRPr="00216D90">
        <w:rPr>
          <w:rStyle w:val="Char4"/>
          <w:spacing w:val="-4"/>
          <w:rtl/>
        </w:rPr>
        <w:t>ی</w:t>
      </w:r>
      <w:r w:rsidR="00201D04" w:rsidRPr="00216D90">
        <w:rPr>
          <w:rStyle w:val="Char4"/>
          <w:spacing w:val="-4"/>
          <w:rtl/>
        </w:rPr>
        <w:t xml:space="preserve">ش </w:t>
      </w:r>
      <w:r w:rsidRPr="00216D90">
        <w:rPr>
          <w:rStyle w:val="Char4"/>
          <w:spacing w:val="-4"/>
          <w:rtl/>
        </w:rPr>
        <w:t>اش</w:t>
      </w:r>
      <w:r w:rsidR="009D063B" w:rsidRPr="00216D90">
        <w:rPr>
          <w:rStyle w:val="Char4"/>
          <w:spacing w:val="-4"/>
          <w:rtl/>
        </w:rPr>
        <w:t>ک</w:t>
      </w:r>
      <w:r w:rsidR="001E2E2A" w:rsidRPr="00216D90">
        <w:rPr>
          <w:rStyle w:val="Char4"/>
          <w:spacing w:val="-4"/>
          <w:rtl/>
        </w:rPr>
        <w:t xml:space="preserve"> زد-</w:t>
      </w:r>
      <w:r w:rsidRPr="00216D90">
        <w:rPr>
          <w:rStyle w:val="Char4"/>
          <w:spacing w:val="-4"/>
          <w:rtl/>
        </w:rPr>
        <w:t>، سوگند به ذات</w:t>
      </w:r>
      <w:r w:rsidR="00A15996" w:rsidRPr="00216D90">
        <w:rPr>
          <w:rStyle w:val="Char4"/>
          <w:spacing w:val="-4"/>
          <w:rtl/>
        </w:rPr>
        <w:t>ی</w:t>
      </w:r>
      <w:r w:rsidRPr="00216D90">
        <w:rPr>
          <w:rStyle w:val="Char4"/>
          <w:spacing w:val="-4"/>
          <w:rtl/>
        </w:rPr>
        <w:t xml:space="preserve"> </w:t>
      </w:r>
      <w:r w:rsidR="009D063B" w:rsidRPr="00216D90">
        <w:rPr>
          <w:rStyle w:val="Char4"/>
          <w:spacing w:val="-4"/>
          <w:rtl/>
        </w:rPr>
        <w:t>ک</w:t>
      </w:r>
      <w:r w:rsidRPr="00216D90">
        <w:rPr>
          <w:rStyle w:val="Char4"/>
          <w:spacing w:val="-4"/>
          <w:rtl/>
        </w:rPr>
        <w:t>ه جانم در دست اوست، ا</w:t>
      </w:r>
      <w:r w:rsidR="00B9084A" w:rsidRPr="00216D90">
        <w:rPr>
          <w:rStyle w:val="Char4"/>
          <w:spacing w:val="-4"/>
          <w:rtl/>
        </w:rPr>
        <w:t>ی</w:t>
      </w:r>
      <w:r w:rsidRPr="00216D90">
        <w:rPr>
          <w:rStyle w:val="Char4"/>
          <w:spacing w:val="-4"/>
          <w:rtl/>
        </w:rPr>
        <w:t>ن همان نع</w:t>
      </w:r>
      <w:r w:rsidR="00B9084A" w:rsidRPr="00216D90">
        <w:rPr>
          <w:rStyle w:val="Char4"/>
          <w:spacing w:val="-4"/>
          <w:rtl/>
        </w:rPr>
        <w:t>ی</w:t>
      </w:r>
      <w:r w:rsidRPr="00216D90">
        <w:rPr>
          <w:rStyle w:val="Char4"/>
          <w:spacing w:val="-4"/>
          <w:rtl/>
        </w:rPr>
        <w:t>م</w:t>
      </w:r>
      <w:r w:rsidR="00A15996" w:rsidRPr="00216D90">
        <w:rPr>
          <w:rStyle w:val="Char4"/>
          <w:spacing w:val="-4"/>
          <w:rtl/>
        </w:rPr>
        <w:t>ی</w:t>
      </w:r>
      <w:r w:rsidRPr="00216D90">
        <w:rPr>
          <w:rStyle w:val="Char4"/>
          <w:spacing w:val="-4"/>
          <w:rtl/>
        </w:rPr>
        <w:t xml:space="preserve"> است </w:t>
      </w:r>
      <w:r w:rsidR="009D063B" w:rsidRPr="00216D90">
        <w:rPr>
          <w:rStyle w:val="Char4"/>
          <w:spacing w:val="-4"/>
          <w:rtl/>
        </w:rPr>
        <w:t>ک</w:t>
      </w:r>
      <w:r w:rsidRPr="00216D90">
        <w:rPr>
          <w:rStyle w:val="Char4"/>
          <w:spacing w:val="-4"/>
          <w:rtl/>
        </w:rPr>
        <w:t>ه از آن در روز ق</w:t>
      </w:r>
      <w:r w:rsidR="00B9084A" w:rsidRPr="00216D90">
        <w:rPr>
          <w:rStyle w:val="Char4"/>
          <w:spacing w:val="-4"/>
          <w:rtl/>
        </w:rPr>
        <w:t>ی</w:t>
      </w:r>
      <w:r w:rsidRPr="00216D90">
        <w:rPr>
          <w:rStyle w:val="Char4"/>
          <w:spacing w:val="-4"/>
          <w:rtl/>
        </w:rPr>
        <w:t>امت پرس</w:t>
      </w:r>
      <w:r w:rsidR="00B9084A" w:rsidRPr="00216D90">
        <w:rPr>
          <w:rStyle w:val="Char4"/>
          <w:spacing w:val="-4"/>
          <w:rtl/>
        </w:rPr>
        <w:t>ی</w:t>
      </w:r>
      <w:r w:rsidRPr="00216D90">
        <w:rPr>
          <w:rStyle w:val="Char4"/>
          <w:spacing w:val="-4"/>
          <w:rtl/>
        </w:rPr>
        <w:t>ده م</w:t>
      </w:r>
      <w:r w:rsidR="00A15996" w:rsidRPr="00216D90">
        <w:rPr>
          <w:rStyle w:val="Char4"/>
          <w:spacing w:val="-4"/>
          <w:rtl/>
        </w:rPr>
        <w:t>ی</w:t>
      </w:r>
      <w:r w:rsidRPr="00216D90">
        <w:rPr>
          <w:rStyle w:val="Char4"/>
          <w:spacing w:val="-4"/>
          <w:rtl/>
        </w:rPr>
        <w:t>‏شو</w:t>
      </w:r>
      <w:r w:rsidR="00B9084A" w:rsidRPr="00216D90">
        <w:rPr>
          <w:rStyle w:val="Char4"/>
          <w:spacing w:val="-4"/>
          <w:rtl/>
        </w:rPr>
        <w:t>ی</w:t>
      </w:r>
      <w:r w:rsidRPr="00216D90">
        <w:rPr>
          <w:rStyle w:val="Char4"/>
          <w:spacing w:val="-4"/>
          <w:rtl/>
        </w:rPr>
        <w:t>د».</w:t>
      </w:r>
    </w:p>
    <w:p w:rsidR="00797E01" w:rsidRPr="00216D90" w:rsidRDefault="00797E01" w:rsidP="00344F4B">
      <w:pPr>
        <w:ind w:firstLine="284"/>
        <w:jc w:val="both"/>
        <w:rPr>
          <w:rStyle w:val="Char4"/>
          <w:rtl/>
        </w:rPr>
      </w:pPr>
      <w:r w:rsidRPr="00216D90">
        <w:rPr>
          <w:rStyle w:val="Char4"/>
          <w:rtl/>
        </w:rPr>
        <w:t>ا</w:t>
      </w:r>
      <w:r w:rsidR="00B9084A" w:rsidRPr="00216D90">
        <w:rPr>
          <w:rStyle w:val="Char4"/>
          <w:rtl/>
        </w:rPr>
        <w:t>ی</w:t>
      </w:r>
      <w:r w:rsidRPr="00216D90">
        <w:rPr>
          <w:rStyle w:val="Char4"/>
          <w:rtl/>
        </w:rPr>
        <w:t>ن عمل بر اصحاب و</w:t>
      </w:r>
      <w:r w:rsidR="00A15996" w:rsidRPr="00216D90">
        <w:rPr>
          <w:rStyle w:val="Char4"/>
          <w:rtl/>
        </w:rPr>
        <w:t>ی</w:t>
      </w:r>
      <w:r w:rsidRPr="00216D90">
        <w:rPr>
          <w:rStyle w:val="Char4"/>
          <w:rtl/>
        </w:rPr>
        <w:t xml:space="preserve"> گران تمام شد،</w:t>
      </w:r>
      <w:r w:rsidR="001E2E2A" w:rsidRPr="00216D90">
        <w:rPr>
          <w:rStyle w:val="Char4"/>
          <w:rFonts w:hint="cs"/>
          <w:rtl/>
        </w:rPr>
        <w:t xml:space="preserve"> </w:t>
      </w:r>
      <w:r w:rsidRPr="00216D90">
        <w:rPr>
          <w:rStyle w:val="Char4"/>
          <w:rtl/>
        </w:rPr>
        <w:t>در حال فرمود: «هنگام</w:t>
      </w:r>
      <w:r w:rsidR="00A15996" w:rsidRPr="00216D90">
        <w:rPr>
          <w:rStyle w:val="Char4"/>
          <w:rtl/>
        </w:rPr>
        <w:t>ی</w:t>
      </w:r>
      <w:r w:rsidRPr="00216D90">
        <w:rPr>
          <w:rStyle w:val="Char4"/>
          <w:rtl/>
        </w:rPr>
        <w:t xml:space="preserve"> مثل ا</w:t>
      </w:r>
      <w:r w:rsidR="00B9084A" w:rsidRPr="00216D90">
        <w:rPr>
          <w:rStyle w:val="Char4"/>
          <w:rtl/>
        </w:rPr>
        <w:t>ی</w:t>
      </w:r>
      <w:r w:rsidRPr="00216D90">
        <w:rPr>
          <w:rStyle w:val="Char4"/>
          <w:rtl/>
        </w:rPr>
        <w:t xml:space="preserve">ن را </w:t>
      </w:r>
      <w:r w:rsidR="00B9084A" w:rsidRPr="00216D90">
        <w:rPr>
          <w:rStyle w:val="Char4"/>
          <w:rtl/>
        </w:rPr>
        <w:t>ی</w:t>
      </w:r>
      <w:r w:rsidRPr="00216D90">
        <w:rPr>
          <w:rStyle w:val="Char4"/>
          <w:rtl/>
        </w:rPr>
        <w:t>افت</w:t>
      </w:r>
      <w:r w:rsidR="00B9084A" w:rsidRPr="00216D90">
        <w:rPr>
          <w:rStyle w:val="Char4"/>
          <w:rtl/>
        </w:rPr>
        <w:t>ی</w:t>
      </w:r>
      <w:r w:rsidRPr="00216D90">
        <w:rPr>
          <w:rStyle w:val="Char4"/>
          <w:rtl/>
        </w:rPr>
        <w:t>د، وقت</w:t>
      </w:r>
      <w:r w:rsidR="00A15996" w:rsidRPr="00216D90">
        <w:rPr>
          <w:rStyle w:val="Char4"/>
          <w:rtl/>
        </w:rPr>
        <w:t>ی</w:t>
      </w:r>
      <w:r w:rsidRPr="00216D90">
        <w:rPr>
          <w:rStyle w:val="Char4"/>
          <w:rtl/>
        </w:rPr>
        <w:t xml:space="preserve"> </w:t>
      </w:r>
      <w:r w:rsidR="009D063B" w:rsidRPr="00216D90">
        <w:rPr>
          <w:rStyle w:val="Char4"/>
          <w:rtl/>
        </w:rPr>
        <w:t>ک</w:t>
      </w:r>
      <w:r w:rsidRPr="00216D90">
        <w:rPr>
          <w:rStyle w:val="Char4"/>
          <w:rtl/>
        </w:rPr>
        <w:t>ه دست‏ها</w:t>
      </w:r>
      <w:r w:rsidR="00A15996" w:rsidRPr="00216D90">
        <w:rPr>
          <w:rStyle w:val="Char4"/>
          <w:rtl/>
        </w:rPr>
        <w:t>ی</w:t>
      </w:r>
      <w:r w:rsidRPr="00216D90">
        <w:rPr>
          <w:rStyle w:val="Char4"/>
          <w:rtl/>
        </w:rPr>
        <w:t xml:space="preserve"> خود را پ</w:t>
      </w:r>
      <w:r w:rsidR="00B9084A" w:rsidRPr="00216D90">
        <w:rPr>
          <w:rStyle w:val="Char4"/>
          <w:rtl/>
        </w:rPr>
        <w:t>ی</w:t>
      </w:r>
      <w:r w:rsidRPr="00216D90">
        <w:rPr>
          <w:rStyle w:val="Char4"/>
          <w:rtl/>
        </w:rPr>
        <w:t>ش م</w:t>
      </w:r>
      <w:r w:rsidR="00A15996" w:rsidRPr="00216D90">
        <w:rPr>
          <w:rStyle w:val="Char4"/>
          <w:rtl/>
        </w:rPr>
        <w:t>ی</w:t>
      </w:r>
      <w:r w:rsidRPr="00216D90">
        <w:rPr>
          <w:rStyle w:val="Char4"/>
          <w:rtl/>
        </w:rPr>
        <w:t>‏آور</w:t>
      </w:r>
      <w:r w:rsidR="00B9084A" w:rsidRPr="00216D90">
        <w:rPr>
          <w:rStyle w:val="Char4"/>
          <w:rtl/>
        </w:rPr>
        <w:t>ی</w:t>
      </w:r>
      <w:r w:rsidRPr="00216D90">
        <w:rPr>
          <w:rStyle w:val="Char4"/>
          <w:rtl/>
        </w:rPr>
        <w:t>د، بگو</w:t>
      </w:r>
      <w:r w:rsidR="00B9084A" w:rsidRPr="00216D90">
        <w:rPr>
          <w:rStyle w:val="Char4"/>
          <w:rtl/>
        </w:rPr>
        <w:t>یی</w:t>
      </w:r>
      <w:r w:rsidRPr="00216D90">
        <w:rPr>
          <w:rStyle w:val="Char4"/>
          <w:rtl/>
        </w:rPr>
        <w:t xml:space="preserve">د: </w:t>
      </w:r>
      <w:r w:rsidRPr="00216D90">
        <w:rPr>
          <w:rStyle w:val="Char1"/>
          <w:rtl/>
        </w:rPr>
        <w:t>بسم</w:t>
      </w:r>
      <w:r w:rsidR="00453DD9" w:rsidRPr="00216D90">
        <w:rPr>
          <w:rStyle w:val="Char1"/>
          <w:rtl/>
        </w:rPr>
        <w:t xml:space="preserve"> الله</w:t>
      </w:r>
      <w:r w:rsidRPr="00216D90">
        <w:rPr>
          <w:rStyle w:val="Char4"/>
          <w:rtl/>
        </w:rPr>
        <w:t xml:space="preserve"> "به نام خدا"، وقت</w:t>
      </w:r>
      <w:r w:rsidR="00A15996" w:rsidRPr="00216D90">
        <w:rPr>
          <w:rStyle w:val="Char4"/>
          <w:rtl/>
        </w:rPr>
        <w:t>ی</w:t>
      </w:r>
      <w:r w:rsidRPr="00216D90">
        <w:rPr>
          <w:rStyle w:val="Char4"/>
          <w:rtl/>
        </w:rPr>
        <w:t xml:space="preserve"> </w:t>
      </w:r>
      <w:r w:rsidR="009D063B" w:rsidRPr="00216D90">
        <w:rPr>
          <w:rStyle w:val="Char4"/>
          <w:rtl/>
        </w:rPr>
        <w:t>ک</w:t>
      </w:r>
      <w:r w:rsidRPr="00216D90">
        <w:rPr>
          <w:rStyle w:val="Char4"/>
          <w:rtl/>
        </w:rPr>
        <w:t>ه س</w:t>
      </w:r>
      <w:r w:rsidR="00B9084A" w:rsidRPr="00216D90">
        <w:rPr>
          <w:rStyle w:val="Char4"/>
          <w:rtl/>
        </w:rPr>
        <w:t>ی</w:t>
      </w:r>
      <w:r w:rsidRPr="00216D90">
        <w:rPr>
          <w:rStyle w:val="Char4"/>
          <w:rtl/>
        </w:rPr>
        <w:t>ر شد</w:t>
      </w:r>
      <w:r w:rsidR="00B9084A" w:rsidRPr="00216D90">
        <w:rPr>
          <w:rStyle w:val="Char4"/>
          <w:rtl/>
        </w:rPr>
        <w:t>ی</w:t>
      </w:r>
      <w:r w:rsidRPr="00216D90">
        <w:rPr>
          <w:rStyle w:val="Char4"/>
          <w:rtl/>
        </w:rPr>
        <w:t>د بگو</w:t>
      </w:r>
      <w:r w:rsidR="00B9084A" w:rsidRPr="00216D90">
        <w:rPr>
          <w:rStyle w:val="Char4"/>
          <w:rtl/>
        </w:rPr>
        <w:t>یی</w:t>
      </w:r>
      <w:r w:rsidRPr="00216D90">
        <w:rPr>
          <w:rStyle w:val="Char4"/>
          <w:rtl/>
        </w:rPr>
        <w:t xml:space="preserve">د: </w:t>
      </w:r>
      <w:r w:rsidR="00344F4B" w:rsidRPr="00216D90">
        <w:rPr>
          <w:rStyle w:val="Char8"/>
          <w:rtl/>
        </w:rPr>
        <w:t>«</w:t>
      </w:r>
      <w:r w:rsidR="00344F4B" w:rsidRPr="00216D90">
        <w:rPr>
          <w:rStyle w:val="Char3"/>
          <w:rtl/>
        </w:rPr>
        <w:t>الحمد</w:t>
      </w:r>
      <w:r w:rsidR="00344F4B" w:rsidRPr="00216D90">
        <w:rPr>
          <w:rStyle w:val="Char3"/>
          <w:rFonts w:hint="cs"/>
          <w:rtl/>
        </w:rPr>
        <w:t xml:space="preserve"> </w:t>
      </w:r>
      <w:r w:rsidR="00344F4B" w:rsidRPr="00216D90">
        <w:rPr>
          <w:rStyle w:val="Char3"/>
          <w:rtl/>
        </w:rPr>
        <w:t>لله الذ</w:t>
      </w:r>
      <w:r w:rsidR="00344F4B" w:rsidRPr="00216D90">
        <w:rPr>
          <w:rStyle w:val="Char3"/>
          <w:rFonts w:hint="cs"/>
          <w:rtl/>
        </w:rPr>
        <w:t>ي</w:t>
      </w:r>
      <w:r w:rsidR="00344F4B" w:rsidRPr="00216D90">
        <w:rPr>
          <w:rStyle w:val="Char3"/>
          <w:rtl/>
        </w:rPr>
        <w:t xml:space="preserve"> هو اشبعنا و</w:t>
      </w:r>
      <w:r w:rsidRPr="00216D90">
        <w:rPr>
          <w:rStyle w:val="Char3"/>
          <w:rtl/>
        </w:rPr>
        <w:t>انعم علينا فافضل</w:t>
      </w:r>
      <w:r w:rsidR="00344F4B" w:rsidRPr="00216D90">
        <w:rPr>
          <w:rStyle w:val="Char8"/>
          <w:rtl/>
        </w:rPr>
        <w:t>»</w:t>
      </w:r>
      <w:r w:rsidR="00216D90" w:rsidRPr="00216D90">
        <w:rPr>
          <w:rStyle w:val="Char4"/>
          <w:rtl/>
        </w:rPr>
        <w:t>؛</w:t>
      </w:r>
      <w:r w:rsidRPr="00216D90">
        <w:rPr>
          <w:rStyle w:val="Char4"/>
          <w:rtl/>
        </w:rPr>
        <w:t>"</w:t>
      </w:r>
      <w:r w:rsidR="00344F4B" w:rsidRPr="00216D90">
        <w:rPr>
          <w:rStyle w:val="Char4"/>
          <w:rFonts w:hint="cs"/>
          <w:rtl/>
        </w:rPr>
        <w:t xml:space="preserve"> </w:t>
      </w:r>
      <w:r w:rsidR="00344F4B" w:rsidRPr="00216D90">
        <w:rPr>
          <w:rStyle w:val="Char8"/>
          <w:rtl/>
        </w:rPr>
        <w:t>«</w:t>
      </w:r>
      <w:r w:rsidRPr="00216D90">
        <w:rPr>
          <w:rStyle w:val="Chare"/>
          <w:rtl/>
        </w:rPr>
        <w:t>ستا</w:t>
      </w:r>
      <w:r w:rsidR="00B9084A" w:rsidRPr="00216D90">
        <w:rPr>
          <w:rStyle w:val="Chare"/>
          <w:rtl/>
        </w:rPr>
        <w:t>ی</w:t>
      </w:r>
      <w:r w:rsidRPr="00216D90">
        <w:rPr>
          <w:rStyle w:val="Chare"/>
          <w:rtl/>
        </w:rPr>
        <w:t>ش خدا</w:t>
      </w:r>
      <w:r w:rsidR="00B9084A" w:rsidRPr="00216D90">
        <w:rPr>
          <w:rStyle w:val="Chare"/>
          <w:rtl/>
        </w:rPr>
        <w:t>ی</w:t>
      </w:r>
      <w:r w:rsidR="00A15996" w:rsidRPr="00216D90">
        <w:rPr>
          <w:rStyle w:val="Chare"/>
          <w:rtl/>
        </w:rPr>
        <w:t>ی</w:t>
      </w:r>
      <w:r w:rsidRPr="00216D90">
        <w:rPr>
          <w:rStyle w:val="Chare"/>
          <w:rtl/>
        </w:rPr>
        <w:t xml:space="preserve"> راست </w:t>
      </w:r>
      <w:r w:rsidR="009D063B" w:rsidRPr="00216D90">
        <w:rPr>
          <w:rStyle w:val="Chare"/>
          <w:rtl/>
        </w:rPr>
        <w:t>ک</w:t>
      </w:r>
      <w:r w:rsidRPr="00216D90">
        <w:rPr>
          <w:rStyle w:val="Chare"/>
          <w:rtl/>
        </w:rPr>
        <w:t>ه او ما را س</w:t>
      </w:r>
      <w:r w:rsidR="00B9084A" w:rsidRPr="00216D90">
        <w:rPr>
          <w:rStyle w:val="Chare"/>
          <w:rtl/>
        </w:rPr>
        <w:t>ی</w:t>
      </w:r>
      <w:r w:rsidRPr="00216D90">
        <w:rPr>
          <w:rStyle w:val="Chare"/>
          <w:rtl/>
        </w:rPr>
        <w:t>ر نمود، و بر ما نعمت فرمود، و آن را بهتر گردان</w:t>
      </w:r>
      <w:r w:rsidR="00B9084A" w:rsidRPr="00216D90">
        <w:rPr>
          <w:rStyle w:val="Chare"/>
          <w:rtl/>
        </w:rPr>
        <w:t>ی</w:t>
      </w:r>
      <w:r w:rsidRPr="00216D90">
        <w:rPr>
          <w:rStyle w:val="Chare"/>
          <w:rtl/>
        </w:rPr>
        <w:t>د</w:t>
      </w:r>
      <w:r w:rsidR="00344F4B" w:rsidRPr="00216D90">
        <w:rPr>
          <w:rStyle w:val="Char8"/>
          <w:rtl/>
        </w:rPr>
        <w:t>»</w:t>
      </w:r>
      <w:r w:rsidRPr="00216D90">
        <w:rPr>
          <w:rStyle w:val="Char4"/>
          <w:rtl/>
        </w:rPr>
        <w:t>"، چون ا</w:t>
      </w:r>
      <w:r w:rsidR="00B9084A" w:rsidRPr="00216D90">
        <w:rPr>
          <w:rStyle w:val="Char4"/>
          <w:rtl/>
        </w:rPr>
        <w:t>ی</w:t>
      </w:r>
      <w:r w:rsidRPr="00216D90">
        <w:rPr>
          <w:rStyle w:val="Char4"/>
          <w:rtl/>
        </w:rPr>
        <w:t>ن (دعا) برا</w:t>
      </w:r>
      <w:r w:rsidR="00A15996" w:rsidRPr="00216D90">
        <w:rPr>
          <w:rStyle w:val="Char4"/>
          <w:rtl/>
        </w:rPr>
        <w:t>ی</w:t>
      </w:r>
      <w:r w:rsidRPr="00216D90">
        <w:rPr>
          <w:rStyle w:val="Char4"/>
          <w:rtl/>
        </w:rPr>
        <w:t xml:space="preserve"> ا</w:t>
      </w:r>
      <w:r w:rsidR="00B9084A" w:rsidRPr="00216D90">
        <w:rPr>
          <w:rStyle w:val="Char4"/>
          <w:rtl/>
        </w:rPr>
        <w:t>ی</w:t>
      </w:r>
      <w:r w:rsidRPr="00216D90">
        <w:rPr>
          <w:rStyle w:val="Char4"/>
          <w:rtl/>
        </w:rPr>
        <w:t xml:space="preserve">ن (نوع طعام) </w:t>
      </w:r>
      <w:r w:rsidR="009D063B" w:rsidRPr="00216D90">
        <w:rPr>
          <w:rStyle w:val="Char4"/>
          <w:rtl/>
        </w:rPr>
        <w:t>ک</w:t>
      </w:r>
      <w:r w:rsidRPr="00216D90">
        <w:rPr>
          <w:rStyle w:val="Char4"/>
          <w:rtl/>
        </w:rPr>
        <w:t>اف</w:t>
      </w:r>
      <w:r w:rsidR="00A15996" w:rsidRPr="00216D90">
        <w:rPr>
          <w:rStyle w:val="Char4"/>
          <w:rtl/>
        </w:rPr>
        <w:t>ی</w:t>
      </w:r>
      <w:r w:rsidRPr="00216D90">
        <w:rPr>
          <w:rStyle w:val="Char4"/>
          <w:rtl/>
        </w:rPr>
        <w:t xml:space="preserve"> است». هنگام</w:t>
      </w:r>
      <w:r w:rsidR="00A15996" w:rsidRPr="00216D90">
        <w:rPr>
          <w:rStyle w:val="Char4"/>
          <w:rtl/>
        </w:rPr>
        <w:t>ی</w:t>
      </w:r>
      <w:r w:rsidRPr="00216D90">
        <w:rPr>
          <w:rStyle w:val="Char4"/>
          <w:rtl/>
        </w:rPr>
        <w:t xml:space="preserve"> </w:t>
      </w:r>
      <w:r w:rsidR="009D063B" w:rsidRPr="00216D90">
        <w:rPr>
          <w:rStyle w:val="Char4"/>
          <w:rtl/>
        </w:rPr>
        <w:t>ک</w:t>
      </w:r>
      <w:r w:rsidRPr="00216D90">
        <w:rPr>
          <w:rStyle w:val="Char4"/>
          <w:rtl/>
        </w:rPr>
        <w:t>ه برخاست به ابوا</w:t>
      </w:r>
      <w:r w:rsidR="00B9084A" w:rsidRPr="00216D90">
        <w:rPr>
          <w:rStyle w:val="Char4"/>
          <w:rtl/>
        </w:rPr>
        <w:t>ی</w:t>
      </w:r>
      <w:r w:rsidRPr="00216D90">
        <w:rPr>
          <w:rStyle w:val="Char4"/>
          <w:rtl/>
        </w:rPr>
        <w:t>وب گفت: «فردا نزد ما ب</w:t>
      </w:r>
      <w:r w:rsidR="00B9084A" w:rsidRPr="00216D90">
        <w:rPr>
          <w:rStyle w:val="Char4"/>
          <w:rtl/>
        </w:rPr>
        <w:t>ی</w:t>
      </w:r>
      <w:r w:rsidRPr="00216D90">
        <w:rPr>
          <w:rStyle w:val="Char4"/>
          <w:rtl/>
        </w:rPr>
        <w:t xml:space="preserve">ا»، و هر </w:t>
      </w:r>
      <w:r w:rsidR="009D063B" w:rsidRPr="00216D90">
        <w:rPr>
          <w:rStyle w:val="Char4"/>
          <w:rtl/>
        </w:rPr>
        <w:t>ک</w:t>
      </w:r>
      <w:r w:rsidRPr="00216D90">
        <w:rPr>
          <w:rStyle w:val="Char4"/>
          <w:rtl/>
        </w:rPr>
        <w:t>س</w:t>
      </w:r>
      <w:r w:rsidR="00A15996" w:rsidRPr="00216D90">
        <w:rPr>
          <w:rStyle w:val="Char4"/>
          <w:rtl/>
        </w:rPr>
        <w:t>ی</w:t>
      </w:r>
      <w:r w:rsidRPr="00216D90">
        <w:rPr>
          <w:rStyle w:val="Char4"/>
          <w:rtl/>
        </w:rPr>
        <w:t xml:space="preserve"> </w:t>
      </w:r>
      <w:r w:rsidR="009D063B" w:rsidRPr="00216D90">
        <w:rPr>
          <w:rStyle w:val="Char4"/>
          <w:rtl/>
        </w:rPr>
        <w:t>ک</w:t>
      </w:r>
      <w:r w:rsidRPr="00216D90">
        <w:rPr>
          <w:rStyle w:val="Char4"/>
          <w:rtl/>
        </w:rPr>
        <w:t xml:space="preserve">ه </w:t>
      </w:r>
      <w:r w:rsidR="009D063B" w:rsidRPr="00216D90">
        <w:rPr>
          <w:rStyle w:val="Char4"/>
          <w:rtl/>
        </w:rPr>
        <w:t>ک</w:t>
      </w:r>
      <w:r w:rsidRPr="00216D90">
        <w:rPr>
          <w:rStyle w:val="Char4"/>
          <w:rtl/>
        </w:rPr>
        <w:t>ار پسند</w:t>
      </w:r>
      <w:r w:rsidR="00B9084A" w:rsidRPr="00216D90">
        <w:rPr>
          <w:rStyle w:val="Char4"/>
          <w:rtl/>
        </w:rPr>
        <w:t>ی</w:t>
      </w:r>
      <w:r w:rsidRPr="00216D90">
        <w:rPr>
          <w:rStyle w:val="Char4"/>
          <w:rtl/>
        </w:rPr>
        <w:t>ده‏ا</w:t>
      </w:r>
      <w:r w:rsidR="00A15996" w:rsidRPr="00216D90">
        <w:rPr>
          <w:rStyle w:val="Char4"/>
          <w:rtl/>
        </w:rPr>
        <w:t>ی</w:t>
      </w:r>
      <w:r w:rsidRPr="00216D90">
        <w:rPr>
          <w:rStyle w:val="Char4"/>
          <w:rtl/>
        </w:rPr>
        <w:t xml:space="preserve"> را برا</w:t>
      </w:r>
      <w:r w:rsidR="00B9084A" w:rsidRPr="00216D90">
        <w:rPr>
          <w:rStyle w:val="Char4"/>
          <w:rtl/>
        </w:rPr>
        <w:t>ی</w:t>
      </w:r>
      <w:r w:rsidRPr="00216D90">
        <w:rPr>
          <w:rStyle w:val="Char4"/>
          <w:rtl/>
        </w:rPr>
        <w:t>ش انجام م</w:t>
      </w:r>
      <w:r w:rsidR="00A15996" w:rsidRPr="00216D90">
        <w:rPr>
          <w:rStyle w:val="Char4"/>
          <w:rtl/>
        </w:rPr>
        <w:t>ی</w:t>
      </w:r>
      <w:r w:rsidRPr="00216D90">
        <w:rPr>
          <w:rStyle w:val="Char4"/>
          <w:rtl/>
        </w:rPr>
        <w:t>‏داد، دوست م</w:t>
      </w:r>
      <w:r w:rsidR="00A15996" w:rsidRPr="00216D90">
        <w:rPr>
          <w:rStyle w:val="Char4"/>
          <w:rtl/>
        </w:rPr>
        <w:t>ی</w:t>
      </w:r>
      <w:r w:rsidRPr="00216D90">
        <w:rPr>
          <w:rStyle w:val="Char4"/>
          <w:rtl/>
        </w:rPr>
        <w:t xml:space="preserve">‏داشت </w:t>
      </w:r>
      <w:r w:rsidR="009D063B" w:rsidRPr="00216D90">
        <w:rPr>
          <w:rStyle w:val="Char4"/>
          <w:rtl/>
        </w:rPr>
        <w:t>ک</w:t>
      </w:r>
      <w:r w:rsidRPr="00216D90">
        <w:rPr>
          <w:rStyle w:val="Char4"/>
          <w:rtl/>
        </w:rPr>
        <w:t xml:space="preserve">ه </w:t>
      </w:r>
      <w:r w:rsidRPr="00216D90">
        <w:rPr>
          <w:rStyle w:val="Char4"/>
          <w:spacing w:val="-4"/>
          <w:rtl/>
        </w:rPr>
        <w:t>و</w:t>
      </w:r>
      <w:r w:rsidR="00A15996" w:rsidRPr="00216D90">
        <w:rPr>
          <w:rStyle w:val="Char4"/>
          <w:spacing w:val="-4"/>
          <w:rtl/>
        </w:rPr>
        <w:t>ی</w:t>
      </w:r>
      <w:r w:rsidRPr="00216D90">
        <w:rPr>
          <w:rStyle w:val="Char4"/>
          <w:spacing w:val="-4"/>
          <w:rtl/>
        </w:rPr>
        <w:t xml:space="preserve"> را پاداش دهد، (راو</w:t>
      </w:r>
      <w:r w:rsidR="00A15996" w:rsidRPr="00216D90">
        <w:rPr>
          <w:rStyle w:val="Char4"/>
          <w:spacing w:val="-4"/>
          <w:rtl/>
        </w:rPr>
        <w:t>ی</w:t>
      </w:r>
      <w:r w:rsidRPr="00216D90">
        <w:rPr>
          <w:rStyle w:val="Char4"/>
          <w:spacing w:val="-4"/>
          <w:rtl/>
        </w:rPr>
        <w:t>) م</w:t>
      </w:r>
      <w:r w:rsidR="00A15996" w:rsidRPr="00216D90">
        <w:rPr>
          <w:rStyle w:val="Char4"/>
          <w:spacing w:val="-4"/>
          <w:rtl/>
        </w:rPr>
        <w:t>ی</w:t>
      </w:r>
      <w:r w:rsidRPr="00216D90">
        <w:rPr>
          <w:rStyle w:val="Char4"/>
          <w:spacing w:val="-4"/>
          <w:rtl/>
        </w:rPr>
        <w:t>‏گو</w:t>
      </w:r>
      <w:r w:rsidR="00B9084A" w:rsidRPr="00216D90">
        <w:rPr>
          <w:rStyle w:val="Char4"/>
          <w:spacing w:val="-4"/>
          <w:rtl/>
        </w:rPr>
        <w:t>ی</w:t>
      </w:r>
      <w:r w:rsidRPr="00216D90">
        <w:rPr>
          <w:rStyle w:val="Char4"/>
          <w:spacing w:val="-4"/>
          <w:rtl/>
        </w:rPr>
        <w:t>د: ابوا</w:t>
      </w:r>
      <w:r w:rsidR="00B9084A" w:rsidRPr="00216D90">
        <w:rPr>
          <w:rStyle w:val="Char4"/>
          <w:spacing w:val="-4"/>
          <w:rtl/>
        </w:rPr>
        <w:t>ی</w:t>
      </w:r>
      <w:r w:rsidRPr="00216D90">
        <w:rPr>
          <w:rStyle w:val="Char4"/>
          <w:spacing w:val="-4"/>
          <w:rtl/>
        </w:rPr>
        <w:t>وب آن را نشن</w:t>
      </w:r>
      <w:r w:rsidR="00B9084A" w:rsidRPr="00216D90">
        <w:rPr>
          <w:rStyle w:val="Char4"/>
          <w:spacing w:val="-4"/>
          <w:rtl/>
        </w:rPr>
        <w:t>ی</w:t>
      </w:r>
      <w:r w:rsidRPr="00216D90">
        <w:rPr>
          <w:rStyle w:val="Char4"/>
          <w:spacing w:val="-4"/>
          <w:rtl/>
        </w:rPr>
        <w:t>د، عمر</w:t>
      </w:r>
      <w:r w:rsidR="00437588">
        <w:rPr>
          <w:rStyle w:val="Char4"/>
          <w:spacing w:val="-4"/>
          <w:rtl/>
        </w:rPr>
        <w:t xml:space="preserve"> </w:t>
      </w:r>
      <w:r w:rsidR="00437588" w:rsidRPr="00437588">
        <w:rPr>
          <w:rFonts w:ascii="Courier New" w:hAnsi="Courier New" w:cs="CTraditional Arabic"/>
          <w:spacing w:val="-4"/>
          <w:rtl/>
          <w:lang w:bidi="fa-IR"/>
        </w:rPr>
        <w:t>س</w:t>
      </w:r>
      <w:r w:rsidRPr="00216D90">
        <w:rPr>
          <w:rStyle w:val="Char4"/>
          <w:spacing w:val="-4"/>
          <w:rtl/>
        </w:rPr>
        <w:t xml:space="preserve"> گفت: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216D90">
        <w:rPr>
          <w:rStyle w:val="Char4"/>
          <w:spacing w:val="-4"/>
          <w:rtl/>
        </w:rPr>
        <w:t xml:space="preserve"> </w:t>
      </w:r>
      <w:r w:rsidRPr="00216D90">
        <w:rPr>
          <w:rStyle w:val="Char4"/>
          <w:rtl/>
        </w:rPr>
        <w:t>تو را دستور م</w:t>
      </w:r>
      <w:r w:rsidR="00A15996" w:rsidRPr="00216D90">
        <w:rPr>
          <w:rStyle w:val="Char4"/>
          <w:rtl/>
        </w:rPr>
        <w:t>ی</w:t>
      </w:r>
      <w:r w:rsidRPr="00216D90">
        <w:rPr>
          <w:rStyle w:val="Char4"/>
          <w:rtl/>
        </w:rPr>
        <w:t>‏دهد تا فردا نزدش ب</w:t>
      </w:r>
      <w:r w:rsidR="00B9084A" w:rsidRPr="00216D90">
        <w:rPr>
          <w:rStyle w:val="Char4"/>
          <w:rtl/>
        </w:rPr>
        <w:t>ی</w:t>
      </w:r>
      <w:r w:rsidRPr="00216D90">
        <w:rPr>
          <w:rStyle w:val="Char4"/>
          <w:rtl/>
        </w:rPr>
        <w:t>ا</w:t>
      </w:r>
      <w:r w:rsidR="00B9084A" w:rsidRPr="00216D90">
        <w:rPr>
          <w:rStyle w:val="Char4"/>
          <w:rtl/>
        </w:rPr>
        <w:t>ی</w:t>
      </w:r>
      <w:r w:rsidR="00A15996" w:rsidRPr="00216D90">
        <w:rPr>
          <w:rStyle w:val="Char4"/>
          <w:rtl/>
        </w:rPr>
        <w:t>ی</w:t>
      </w:r>
      <w:r w:rsidRPr="00216D90">
        <w:rPr>
          <w:rStyle w:val="Char4"/>
          <w:rtl/>
        </w:rPr>
        <w:t>. موصوف فردا نزد رسول خدا</w:t>
      </w:r>
      <w:r w:rsidR="00437588">
        <w:rPr>
          <w:rStyle w:val="Char4"/>
          <w:rtl/>
        </w:rPr>
        <w:t xml:space="preserve"> </w:t>
      </w:r>
      <w:r w:rsidR="00437588" w:rsidRPr="00437588">
        <w:rPr>
          <w:rFonts w:ascii="Courier New" w:hAnsi="Courier New" w:cs="CTraditional Arabic" w:hint="cs"/>
          <w:rtl/>
          <w:lang w:bidi="fa-IR"/>
        </w:rPr>
        <w:t>ص</w:t>
      </w:r>
      <w:r w:rsidRPr="00216D90">
        <w:rPr>
          <w:rStyle w:val="Char4"/>
          <w:rtl/>
        </w:rPr>
        <w:t xml:space="preserve"> آمد، و او </w:t>
      </w:r>
      <w:r w:rsidR="009D063B" w:rsidRPr="00216D90">
        <w:rPr>
          <w:rStyle w:val="Char4"/>
          <w:rtl/>
        </w:rPr>
        <w:t>ک</w:t>
      </w:r>
      <w:r w:rsidRPr="00216D90">
        <w:rPr>
          <w:rStyle w:val="Char4"/>
          <w:rtl/>
        </w:rPr>
        <w:t>ن</w:t>
      </w:r>
      <w:r w:rsidR="00B9084A" w:rsidRPr="00216D90">
        <w:rPr>
          <w:rStyle w:val="Char4"/>
          <w:rtl/>
        </w:rPr>
        <w:t>ی</w:t>
      </w:r>
      <w:r w:rsidRPr="00216D90">
        <w:rPr>
          <w:rStyle w:val="Char4"/>
          <w:rtl/>
        </w:rPr>
        <w:t>ز خود را به او داده گفت: «ا</w:t>
      </w:r>
      <w:r w:rsidR="00A15996" w:rsidRPr="00216D90">
        <w:rPr>
          <w:rStyle w:val="Char4"/>
          <w:rtl/>
        </w:rPr>
        <w:t>ی</w:t>
      </w:r>
      <w:r w:rsidRPr="00216D90">
        <w:rPr>
          <w:rStyle w:val="Char4"/>
          <w:rtl/>
        </w:rPr>
        <w:t xml:space="preserve"> ا</w:t>
      </w:r>
      <w:r w:rsidR="00B9084A" w:rsidRPr="00216D90">
        <w:rPr>
          <w:rStyle w:val="Char4"/>
          <w:rtl/>
        </w:rPr>
        <w:t>ی</w:t>
      </w:r>
      <w:r w:rsidRPr="00216D90">
        <w:rPr>
          <w:rStyle w:val="Char4"/>
          <w:rtl/>
        </w:rPr>
        <w:t>وب با و</w:t>
      </w:r>
      <w:r w:rsidR="00A15996" w:rsidRPr="00216D90">
        <w:rPr>
          <w:rStyle w:val="Char4"/>
          <w:rtl/>
        </w:rPr>
        <w:t>ی</w:t>
      </w:r>
      <w:r w:rsidRPr="00216D90">
        <w:rPr>
          <w:rStyle w:val="Char4"/>
          <w:rtl/>
        </w:rPr>
        <w:t xml:space="preserve"> رفتار خوب نما چون ما تا وقت</w:t>
      </w:r>
      <w:r w:rsidR="00A15996" w:rsidRPr="00216D90">
        <w:rPr>
          <w:rStyle w:val="Char4"/>
          <w:rtl/>
        </w:rPr>
        <w:t>ی</w:t>
      </w:r>
      <w:r w:rsidRPr="00216D90">
        <w:rPr>
          <w:rStyle w:val="Char4"/>
          <w:rtl/>
        </w:rPr>
        <w:t xml:space="preserve"> </w:t>
      </w:r>
      <w:r w:rsidR="009D063B" w:rsidRPr="00216D90">
        <w:rPr>
          <w:rStyle w:val="Char4"/>
          <w:rtl/>
        </w:rPr>
        <w:t>ک</w:t>
      </w:r>
      <w:r w:rsidRPr="00216D90">
        <w:rPr>
          <w:rStyle w:val="Char4"/>
          <w:rtl/>
        </w:rPr>
        <w:t>ه نزد ما بود جز خ</w:t>
      </w:r>
      <w:r w:rsidR="00B9084A" w:rsidRPr="00216D90">
        <w:rPr>
          <w:rStyle w:val="Char4"/>
          <w:rtl/>
        </w:rPr>
        <w:t>ی</w:t>
      </w:r>
      <w:r w:rsidRPr="00216D90">
        <w:rPr>
          <w:rStyle w:val="Char4"/>
          <w:rtl/>
        </w:rPr>
        <w:t>ر ند</w:t>
      </w:r>
      <w:r w:rsidR="00B9084A" w:rsidRPr="00216D90">
        <w:rPr>
          <w:rStyle w:val="Char4"/>
          <w:rtl/>
        </w:rPr>
        <w:t>ی</w:t>
      </w:r>
      <w:r w:rsidRPr="00216D90">
        <w:rPr>
          <w:rStyle w:val="Char4"/>
          <w:rtl/>
        </w:rPr>
        <w:t>ده‏ا</w:t>
      </w:r>
      <w:r w:rsidR="00B9084A" w:rsidRPr="00216D90">
        <w:rPr>
          <w:rStyle w:val="Char4"/>
          <w:rtl/>
        </w:rPr>
        <w:t>ی</w:t>
      </w:r>
      <w:r w:rsidRPr="00216D90">
        <w:rPr>
          <w:rStyle w:val="Char4"/>
          <w:rtl/>
        </w:rPr>
        <w:t>م» وقت</w:t>
      </w:r>
      <w:r w:rsidR="00A15996" w:rsidRPr="00216D90">
        <w:rPr>
          <w:rStyle w:val="Char4"/>
          <w:rtl/>
        </w:rPr>
        <w:t>ی</w:t>
      </w:r>
      <w:r w:rsidRPr="00216D90">
        <w:rPr>
          <w:rStyle w:val="Char4"/>
          <w:rtl/>
        </w:rPr>
        <w:t xml:space="preserve"> </w:t>
      </w:r>
      <w:r w:rsidR="009D063B" w:rsidRPr="00216D90">
        <w:rPr>
          <w:rStyle w:val="Char4"/>
          <w:rtl/>
        </w:rPr>
        <w:t>ک</w:t>
      </w:r>
      <w:r w:rsidRPr="00216D90">
        <w:rPr>
          <w:rStyle w:val="Char4"/>
          <w:rtl/>
        </w:rPr>
        <w:t>ه ابو ا</w:t>
      </w:r>
      <w:r w:rsidR="00B9084A" w:rsidRPr="00216D90">
        <w:rPr>
          <w:rStyle w:val="Char4"/>
          <w:rtl/>
        </w:rPr>
        <w:t>ی</w:t>
      </w:r>
      <w:r w:rsidRPr="00216D90">
        <w:rPr>
          <w:rStyle w:val="Char4"/>
          <w:rtl/>
        </w:rPr>
        <w:t>وب او را نزد رسول خدا</w:t>
      </w:r>
      <w:r w:rsidR="00437588">
        <w:rPr>
          <w:rStyle w:val="Char4"/>
          <w:rtl/>
        </w:rPr>
        <w:t xml:space="preserve"> </w:t>
      </w:r>
      <w:r w:rsidR="00437588" w:rsidRPr="00437588">
        <w:rPr>
          <w:rFonts w:ascii="Courier New" w:hAnsi="Courier New" w:cs="CTraditional Arabic" w:hint="cs"/>
          <w:rtl/>
          <w:lang w:bidi="fa-IR"/>
        </w:rPr>
        <w:t>ص</w:t>
      </w:r>
      <w:r w:rsidRPr="00216D90">
        <w:rPr>
          <w:rStyle w:val="Char4"/>
          <w:rtl/>
        </w:rPr>
        <w:t xml:space="preserve"> آورد، گفت: برا</w:t>
      </w:r>
      <w:r w:rsidR="00A15996" w:rsidRPr="00216D90">
        <w:rPr>
          <w:rStyle w:val="Char4"/>
          <w:rtl/>
        </w:rPr>
        <w:t>ی</w:t>
      </w:r>
      <w:r w:rsidRPr="00216D90">
        <w:rPr>
          <w:rStyle w:val="Char4"/>
          <w:rtl/>
        </w:rPr>
        <w:t xml:space="preserve"> سفارش رسول خدا</w:t>
      </w:r>
      <w:r w:rsidR="00437588">
        <w:rPr>
          <w:rStyle w:val="Char4"/>
          <w:rFonts w:hint="cs"/>
          <w:rtl/>
        </w:rPr>
        <w:t xml:space="preserve"> </w:t>
      </w:r>
      <w:r w:rsidR="00437588" w:rsidRPr="00437588">
        <w:rPr>
          <w:rFonts w:ascii="Courier New" w:hAnsi="Courier New" w:cs="CTraditional Arabic" w:hint="cs"/>
          <w:rtl/>
          <w:lang w:bidi="fa-IR"/>
        </w:rPr>
        <w:t>ص</w:t>
      </w:r>
      <w:r w:rsidRPr="00216D90">
        <w:rPr>
          <w:rStyle w:val="Char4"/>
          <w:rtl/>
        </w:rPr>
        <w:t xml:space="preserve"> وجه بهتر</w:t>
      </w:r>
      <w:r w:rsidR="00A15996" w:rsidRPr="00216D90">
        <w:rPr>
          <w:rStyle w:val="Char4"/>
          <w:rtl/>
        </w:rPr>
        <w:t>ی</w:t>
      </w:r>
      <w:r w:rsidRPr="00216D90">
        <w:rPr>
          <w:rStyle w:val="Char4"/>
          <w:rtl/>
        </w:rPr>
        <w:t xml:space="preserve"> جز ا</w:t>
      </w:r>
      <w:r w:rsidR="00B9084A" w:rsidRPr="00216D90">
        <w:rPr>
          <w:rStyle w:val="Char4"/>
          <w:rtl/>
        </w:rPr>
        <w:t>ی</w:t>
      </w:r>
      <w:r w:rsidRPr="00216D90">
        <w:rPr>
          <w:rStyle w:val="Char4"/>
          <w:rtl/>
        </w:rPr>
        <w:t xml:space="preserve">ن </w:t>
      </w:r>
      <w:r w:rsidR="009D063B" w:rsidRPr="00216D90">
        <w:rPr>
          <w:rStyle w:val="Char4"/>
          <w:rtl/>
        </w:rPr>
        <w:t>ک</w:t>
      </w:r>
      <w:r w:rsidRPr="00216D90">
        <w:rPr>
          <w:rStyle w:val="Char4"/>
          <w:rtl/>
        </w:rPr>
        <w:t xml:space="preserve">ه او را آزاد </w:t>
      </w:r>
      <w:r w:rsidR="009D063B" w:rsidRPr="00216D90">
        <w:rPr>
          <w:rStyle w:val="Char4"/>
          <w:rtl/>
        </w:rPr>
        <w:t>ک</w:t>
      </w:r>
      <w:r w:rsidRPr="00216D90">
        <w:rPr>
          <w:rStyle w:val="Char4"/>
          <w:rtl/>
        </w:rPr>
        <w:t>نم نم</w:t>
      </w:r>
      <w:r w:rsidR="00A15996" w:rsidRPr="00216D90">
        <w:rPr>
          <w:rStyle w:val="Char4"/>
          <w:rtl/>
        </w:rPr>
        <w:t>ی</w:t>
      </w:r>
      <w:r w:rsidRPr="00216D90">
        <w:rPr>
          <w:rStyle w:val="Char4"/>
          <w:rtl/>
        </w:rPr>
        <w:t>‏</w:t>
      </w:r>
      <w:r w:rsidR="00B9084A" w:rsidRPr="00216D90">
        <w:rPr>
          <w:rStyle w:val="Char4"/>
          <w:rtl/>
        </w:rPr>
        <w:t>ی</w:t>
      </w:r>
      <w:r w:rsidR="001E2E2A" w:rsidRPr="00216D90">
        <w:rPr>
          <w:rStyle w:val="Char4"/>
          <w:rtl/>
        </w:rPr>
        <w:t>ابم، و آزادش نمود</w:t>
      </w:r>
      <w:r w:rsidRPr="00216D90">
        <w:rPr>
          <w:rStyle w:val="Char4"/>
          <w:vertAlign w:val="superscript"/>
          <w:rtl/>
        </w:rPr>
        <w:footnoteReference w:id="129"/>
      </w:r>
      <w:r w:rsidR="001E2E2A" w:rsidRPr="00216D90">
        <w:rPr>
          <w:rStyle w:val="Char4"/>
          <w:rFonts w:hint="cs"/>
          <w:rtl/>
        </w:rPr>
        <w:t>.</w:t>
      </w:r>
      <w:r w:rsidRPr="00216D90">
        <w:rPr>
          <w:rStyle w:val="Char4"/>
          <w:rtl/>
        </w:rPr>
        <w:t xml:space="preserve"> ا</w:t>
      </w:r>
      <w:r w:rsidR="00B9084A" w:rsidRPr="00216D90">
        <w:rPr>
          <w:rStyle w:val="Char4"/>
          <w:rtl/>
        </w:rPr>
        <w:t>ی</w:t>
      </w:r>
      <w:r w:rsidRPr="00216D90">
        <w:rPr>
          <w:rStyle w:val="Char4"/>
          <w:rtl/>
        </w:rPr>
        <w:t>ن چن</w:t>
      </w:r>
      <w:r w:rsidR="00B9084A" w:rsidRPr="00216D90">
        <w:rPr>
          <w:rStyle w:val="Char4"/>
          <w:rtl/>
        </w:rPr>
        <w:t>ی</w:t>
      </w:r>
      <w:r w:rsidRPr="00216D90">
        <w:rPr>
          <w:rStyle w:val="Char4"/>
          <w:rtl/>
        </w:rPr>
        <w:t>ن در الترغ</w:t>
      </w:r>
      <w:r w:rsidR="00B9084A" w:rsidRPr="00216D90">
        <w:rPr>
          <w:rStyle w:val="Char4"/>
          <w:rtl/>
        </w:rPr>
        <w:t>ی</w:t>
      </w:r>
      <w:r w:rsidRPr="00216D90">
        <w:rPr>
          <w:rStyle w:val="Char4"/>
          <w:rtl/>
        </w:rPr>
        <w:t xml:space="preserve">ب </w:t>
      </w:r>
      <w:r w:rsidRPr="00216D90">
        <w:rPr>
          <w:rStyle w:val="Char4"/>
          <w:rFonts w:hint="cs"/>
          <w:rtl/>
        </w:rPr>
        <w:t>(</w:t>
      </w:r>
      <w:r w:rsidRPr="00216D90">
        <w:rPr>
          <w:rStyle w:val="Char4"/>
          <w:rtl/>
        </w:rPr>
        <w:t>431/3</w:t>
      </w:r>
      <w:r w:rsidRPr="00216D90">
        <w:rPr>
          <w:rStyle w:val="Char4"/>
          <w:rFonts w:hint="cs"/>
          <w:rtl/>
        </w:rPr>
        <w:t>)</w:t>
      </w:r>
      <w:r w:rsidRPr="00216D90">
        <w:rPr>
          <w:rStyle w:val="Char4"/>
          <w:rtl/>
        </w:rPr>
        <w:t xml:space="preserve"> آمده است.</w:t>
      </w:r>
    </w:p>
    <w:p w:rsidR="00797E01" w:rsidRPr="00160189" w:rsidRDefault="00797E01" w:rsidP="001E2E2A">
      <w:pPr>
        <w:ind w:firstLine="284"/>
        <w:jc w:val="both"/>
        <w:rPr>
          <w:rStyle w:val="Char4"/>
          <w:rtl/>
        </w:rPr>
      </w:pPr>
      <w:r w:rsidRPr="00160189">
        <w:rPr>
          <w:rStyle w:val="Char4"/>
          <w:rtl/>
        </w:rPr>
        <w:t>و ا</w:t>
      </w:r>
      <w:r w:rsidR="00B9084A">
        <w:rPr>
          <w:rStyle w:val="Char4"/>
          <w:rtl/>
        </w:rPr>
        <w:t>ی</w:t>
      </w:r>
      <w:r w:rsidRPr="00160189">
        <w:rPr>
          <w:rStyle w:val="Char4"/>
          <w:rtl/>
        </w:rPr>
        <w:t>ن را بزار، ابو</w:t>
      </w:r>
      <w:r w:rsidR="00B9084A">
        <w:rPr>
          <w:rStyle w:val="Char4"/>
          <w:rtl/>
        </w:rPr>
        <w:t>ی</w:t>
      </w:r>
      <w:r w:rsidRPr="00160189">
        <w:rPr>
          <w:rStyle w:val="Char4"/>
          <w:rtl/>
        </w:rPr>
        <w:t>عل</w:t>
      </w:r>
      <w:r w:rsidR="00A15996">
        <w:rPr>
          <w:rStyle w:val="Char4"/>
          <w:rtl/>
        </w:rPr>
        <w:t>ی</w:t>
      </w:r>
      <w:r w:rsidRPr="00160189">
        <w:rPr>
          <w:rStyle w:val="Char4"/>
          <w:rtl/>
        </w:rPr>
        <w:t>، عق</w:t>
      </w:r>
      <w:r w:rsidR="00B9084A">
        <w:rPr>
          <w:rStyle w:val="Char4"/>
          <w:rtl/>
        </w:rPr>
        <w:t>ی</w:t>
      </w:r>
      <w:r w:rsidRPr="00160189">
        <w:rPr>
          <w:rStyle w:val="Char4"/>
          <w:rtl/>
        </w:rPr>
        <w:t>ل</w:t>
      </w:r>
      <w:r w:rsidR="00A15996">
        <w:rPr>
          <w:rStyle w:val="Char4"/>
          <w:rtl/>
        </w:rPr>
        <w:t>ی</w:t>
      </w:r>
      <w:r w:rsidRPr="00160189">
        <w:rPr>
          <w:rStyle w:val="Char4"/>
          <w:rtl/>
        </w:rPr>
        <w:t>، ابن مردو</w:t>
      </w:r>
      <w:r w:rsidR="00B9084A">
        <w:rPr>
          <w:rStyle w:val="Char4"/>
          <w:rtl/>
        </w:rPr>
        <w:t>ی</w:t>
      </w:r>
      <w:r w:rsidRPr="00160189">
        <w:rPr>
          <w:rStyle w:val="Char4"/>
          <w:rtl/>
        </w:rPr>
        <w:t>ه، ب</w:t>
      </w:r>
      <w:r w:rsidR="00B9084A">
        <w:rPr>
          <w:rStyle w:val="Char4"/>
          <w:rtl/>
        </w:rPr>
        <w:t>ی</w:t>
      </w:r>
      <w:r w:rsidRPr="00160189">
        <w:rPr>
          <w:rStyle w:val="Char4"/>
          <w:rtl/>
        </w:rPr>
        <w:t>هق</w:t>
      </w:r>
      <w:r w:rsidR="00A15996">
        <w:rPr>
          <w:rStyle w:val="Char4"/>
          <w:rtl/>
        </w:rPr>
        <w:t>ی</w:t>
      </w:r>
      <w:r w:rsidRPr="00160189">
        <w:rPr>
          <w:rStyle w:val="Char4"/>
          <w:rtl/>
        </w:rPr>
        <w:t xml:space="preserve"> در الدلائل و سع</w:t>
      </w:r>
      <w:r w:rsidR="00B9084A">
        <w:rPr>
          <w:rStyle w:val="Char4"/>
          <w:rtl/>
        </w:rPr>
        <w:t>ی</w:t>
      </w:r>
      <w:r w:rsidRPr="00160189">
        <w:rPr>
          <w:rStyle w:val="Char4"/>
          <w:rtl/>
        </w:rPr>
        <w:t>د بن منصور از ابن عباس</w:t>
      </w:r>
      <w:r w:rsidR="00437588">
        <w:rPr>
          <w:rStyle w:val="Char4"/>
          <w:rFonts w:hint="cs"/>
          <w:rtl/>
        </w:rPr>
        <w:t xml:space="preserve"> </w:t>
      </w:r>
      <w:r w:rsidR="00437588" w:rsidRPr="00437588">
        <w:rPr>
          <w:rStyle w:val="Char4"/>
          <w:rFonts w:cs="CTraditional Arabic"/>
          <w:rtl/>
        </w:rPr>
        <w:t>ب</w:t>
      </w:r>
      <w:r w:rsidRPr="00160189">
        <w:rPr>
          <w:rStyle w:val="Char4"/>
          <w:rtl/>
        </w:rPr>
        <w:t xml:space="preserve">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و</w:t>
      </w:r>
      <w:r w:rsidR="00A15996">
        <w:rPr>
          <w:rStyle w:val="Char4"/>
          <w:rtl/>
        </w:rPr>
        <w:t>ی</w:t>
      </w:r>
      <w:r w:rsidRPr="00160189">
        <w:rPr>
          <w:rStyle w:val="Char4"/>
          <w:rtl/>
        </w:rPr>
        <w:t xml:space="preserve"> از عمربن الخطاب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شن</w:t>
      </w:r>
      <w:r w:rsidR="00B9084A">
        <w:rPr>
          <w:rStyle w:val="Char4"/>
          <w:rtl/>
        </w:rPr>
        <w:t>ی</w:t>
      </w:r>
      <w:r w:rsidRPr="00160189">
        <w:rPr>
          <w:rStyle w:val="Char4"/>
          <w:rtl/>
        </w:rPr>
        <w:t xml:space="preserve">د </w:t>
      </w:r>
      <w:r w:rsidR="009D063B">
        <w:rPr>
          <w:rStyle w:val="Char4"/>
          <w:rtl/>
        </w:rPr>
        <w:t>ک</w:t>
      </w:r>
      <w:r w:rsidRPr="00160189">
        <w:rPr>
          <w:rStyle w:val="Char4"/>
          <w:rtl/>
        </w:rPr>
        <w:t>ه م</w:t>
      </w:r>
      <w:r w:rsidR="00A15996">
        <w:rPr>
          <w:rStyle w:val="Char4"/>
          <w:rtl/>
        </w:rPr>
        <w:t>ی</w:t>
      </w:r>
      <w:r w:rsidRPr="00160189">
        <w:rPr>
          <w:rStyle w:val="Char4"/>
          <w:rtl/>
        </w:rPr>
        <w:t>‏گفت: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چاشتگاه ب</w:t>
      </w:r>
      <w:r w:rsidR="00B9084A">
        <w:rPr>
          <w:rStyle w:val="Char4"/>
          <w:rtl/>
        </w:rPr>
        <w:t>ی</w:t>
      </w:r>
      <w:r w:rsidRPr="00160189">
        <w:rPr>
          <w:rStyle w:val="Char4"/>
          <w:rtl/>
        </w:rPr>
        <w:t>رون آمد، و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را در مسجد </w:t>
      </w:r>
      <w:r w:rsidR="00B9084A">
        <w:rPr>
          <w:rStyle w:val="Char4"/>
          <w:rtl/>
        </w:rPr>
        <w:t>ی</w:t>
      </w:r>
      <w:r w:rsidRPr="00160189">
        <w:rPr>
          <w:rStyle w:val="Char4"/>
          <w:rtl/>
        </w:rPr>
        <w:t>افت و فرمود: «چه چ</w:t>
      </w:r>
      <w:r w:rsidR="00B9084A">
        <w:rPr>
          <w:rStyle w:val="Char4"/>
          <w:rtl/>
        </w:rPr>
        <w:t>ی</w:t>
      </w:r>
      <w:r w:rsidRPr="00160189">
        <w:rPr>
          <w:rStyle w:val="Char4"/>
          <w:rtl/>
        </w:rPr>
        <w:t>ز تو را در ا</w:t>
      </w:r>
      <w:r w:rsidR="00B9084A">
        <w:rPr>
          <w:rStyle w:val="Char4"/>
          <w:rtl/>
        </w:rPr>
        <w:t>ی</w:t>
      </w:r>
      <w:r w:rsidRPr="00160189">
        <w:rPr>
          <w:rStyle w:val="Char4"/>
          <w:rtl/>
        </w:rPr>
        <w:t>ن ساعت ب</w:t>
      </w:r>
      <w:r w:rsidR="00B9084A">
        <w:rPr>
          <w:rStyle w:val="Char4"/>
          <w:rtl/>
        </w:rPr>
        <w:t>ی</w:t>
      </w:r>
      <w:r w:rsidRPr="00160189">
        <w:rPr>
          <w:rStyle w:val="Char4"/>
          <w:rtl/>
        </w:rPr>
        <w:t>رون نموده است؟» پاسخ داد: ا</w:t>
      </w:r>
      <w:r w:rsidR="00A15996">
        <w:rPr>
          <w:rStyle w:val="Char4"/>
          <w:rtl/>
        </w:rPr>
        <w:t>ی</w:t>
      </w:r>
      <w:r w:rsidRPr="00160189">
        <w:rPr>
          <w:rStyle w:val="Char4"/>
          <w:rtl/>
        </w:rPr>
        <w:t xml:space="preserve"> رسول خدا! مرا همان چ</w:t>
      </w:r>
      <w:r w:rsidR="00B9084A">
        <w:rPr>
          <w:rStyle w:val="Char4"/>
          <w:rtl/>
        </w:rPr>
        <w:t>ی</w:t>
      </w:r>
      <w:r w:rsidRPr="00160189">
        <w:rPr>
          <w:rStyle w:val="Char4"/>
          <w:rtl/>
        </w:rPr>
        <w:t>ز</w:t>
      </w:r>
      <w:r w:rsidR="00A15996">
        <w:rPr>
          <w:rStyle w:val="Char4"/>
          <w:rtl/>
        </w:rPr>
        <w:t>ی</w:t>
      </w:r>
      <w:r w:rsidRPr="00160189">
        <w:rPr>
          <w:rStyle w:val="Char4"/>
          <w:rtl/>
        </w:rPr>
        <w:t xml:space="preserve"> ب</w:t>
      </w:r>
      <w:r w:rsidR="00B9084A">
        <w:rPr>
          <w:rStyle w:val="Char4"/>
          <w:rtl/>
        </w:rPr>
        <w:t>ی</w:t>
      </w:r>
      <w:r w:rsidRPr="00160189">
        <w:rPr>
          <w:rStyle w:val="Char4"/>
          <w:rtl/>
        </w:rPr>
        <w:t xml:space="preserve">رون نموده است </w:t>
      </w:r>
      <w:r w:rsidR="009D063B">
        <w:rPr>
          <w:rStyle w:val="Char4"/>
          <w:rtl/>
        </w:rPr>
        <w:t>ک</w:t>
      </w:r>
      <w:r w:rsidRPr="00160189">
        <w:rPr>
          <w:rStyle w:val="Char4"/>
          <w:rtl/>
        </w:rPr>
        <w:t>ه تو را ب</w:t>
      </w:r>
      <w:r w:rsidR="00B9084A">
        <w:rPr>
          <w:rStyle w:val="Char4"/>
          <w:rtl/>
        </w:rPr>
        <w:t>ی</w:t>
      </w:r>
      <w:r w:rsidRPr="00160189">
        <w:rPr>
          <w:rStyle w:val="Char4"/>
          <w:rtl/>
        </w:rPr>
        <w:t xml:space="preserve">رون </w:t>
      </w:r>
      <w:r w:rsidR="009D063B">
        <w:rPr>
          <w:rStyle w:val="Char4"/>
          <w:rtl/>
        </w:rPr>
        <w:t>ک</w:t>
      </w:r>
      <w:r w:rsidRPr="00160189">
        <w:rPr>
          <w:rStyle w:val="Char4"/>
          <w:rtl/>
        </w:rPr>
        <w:t>رده است. (در ا</w:t>
      </w:r>
      <w:r w:rsidR="00B9084A">
        <w:rPr>
          <w:rStyle w:val="Char4"/>
          <w:rtl/>
        </w:rPr>
        <w:t>ی</w:t>
      </w:r>
      <w:r w:rsidRPr="00160189">
        <w:rPr>
          <w:rStyle w:val="Char4"/>
          <w:rtl/>
        </w:rPr>
        <w:t>ن وقت) عمربن الخطاب آمد،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پرس</w:t>
      </w:r>
      <w:r w:rsidR="00B9084A">
        <w:rPr>
          <w:rStyle w:val="Char4"/>
          <w:rtl/>
        </w:rPr>
        <w:t>ی</w:t>
      </w:r>
      <w:r w:rsidRPr="00160189">
        <w:rPr>
          <w:rStyle w:val="Char4"/>
          <w:rtl/>
        </w:rPr>
        <w:t>د: «ا</w:t>
      </w:r>
      <w:r w:rsidR="00A15996">
        <w:rPr>
          <w:rStyle w:val="Char4"/>
          <w:rtl/>
        </w:rPr>
        <w:t>ی</w:t>
      </w:r>
      <w:r w:rsidRPr="00160189">
        <w:rPr>
          <w:rStyle w:val="Char4"/>
          <w:rtl/>
        </w:rPr>
        <w:t xml:space="preserve"> ابن خطاب تو را چه ب</w:t>
      </w:r>
      <w:r w:rsidR="00B9084A">
        <w:rPr>
          <w:rStyle w:val="Char4"/>
          <w:rtl/>
        </w:rPr>
        <w:t>ی</w:t>
      </w:r>
      <w:r w:rsidRPr="00160189">
        <w:rPr>
          <w:rStyle w:val="Char4"/>
          <w:rtl/>
        </w:rPr>
        <w:t>رون نموده است؟» گفت: همان چ</w:t>
      </w:r>
      <w:r w:rsidR="00B9084A">
        <w:rPr>
          <w:rStyle w:val="Char4"/>
          <w:rtl/>
        </w:rPr>
        <w:t>ی</w:t>
      </w:r>
      <w:r w:rsidRPr="00160189">
        <w:rPr>
          <w:rStyle w:val="Char4"/>
          <w:rtl/>
        </w:rPr>
        <w:t>ز</w:t>
      </w:r>
      <w:r w:rsidR="00A15996">
        <w:rPr>
          <w:rStyle w:val="Char4"/>
          <w:rtl/>
        </w:rPr>
        <w:t>ی</w:t>
      </w:r>
      <w:r w:rsidRPr="00160189">
        <w:rPr>
          <w:rStyle w:val="Char4"/>
          <w:rtl/>
        </w:rPr>
        <w:t xml:space="preserve"> </w:t>
      </w:r>
      <w:r w:rsidR="009D063B">
        <w:rPr>
          <w:rStyle w:val="Char4"/>
          <w:rtl/>
        </w:rPr>
        <w:t>ک</w:t>
      </w:r>
      <w:r w:rsidRPr="00160189">
        <w:rPr>
          <w:rStyle w:val="Char4"/>
          <w:rtl/>
        </w:rPr>
        <w:t>ه شما دو تن را ب</w:t>
      </w:r>
      <w:r w:rsidR="00B9084A">
        <w:rPr>
          <w:rStyle w:val="Char4"/>
          <w:rtl/>
        </w:rPr>
        <w:t>ی</w:t>
      </w:r>
      <w:r w:rsidRPr="00160189">
        <w:rPr>
          <w:rStyle w:val="Char4"/>
          <w:rtl/>
        </w:rPr>
        <w:t>رون نموده، مرا ن</w:t>
      </w:r>
      <w:r w:rsidR="00B9084A">
        <w:rPr>
          <w:rStyle w:val="Char4"/>
          <w:rtl/>
        </w:rPr>
        <w:t>ی</w:t>
      </w:r>
      <w:r w:rsidRPr="00160189">
        <w:rPr>
          <w:rStyle w:val="Char4"/>
          <w:rtl/>
        </w:rPr>
        <w:t>ز ب</w:t>
      </w:r>
      <w:r w:rsidR="00B9084A">
        <w:rPr>
          <w:rStyle w:val="Char4"/>
          <w:rtl/>
        </w:rPr>
        <w:t>ی</w:t>
      </w:r>
      <w:r w:rsidRPr="00160189">
        <w:rPr>
          <w:rStyle w:val="Char4"/>
          <w:rtl/>
        </w:rPr>
        <w:t xml:space="preserve">رون </w:t>
      </w:r>
      <w:r w:rsidR="009D063B">
        <w:rPr>
          <w:rStyle w:val="Char4"/>
          <w:rtl/>
        </w:rPr>
        <w:t>ک</w:t>
      </w:r>
      <w:r w:rsidRPr="00160189">
        <w:rPr>
          <w:rStyle w:val="Char4"/>
          <w:rtl/>
        </w:rPr>
        <w:t xml:space="preserve">رده است. </w:t>
      </w:r>
      <w:r w:rsidR="004B04A9">
        <w:rPr>
          <w:rStyle w:val="Char4"/>
          <w:rtl/>
        </w:rPr>
        <w:t xml:space="preserve">آنگاه </w:t>
      </w:r>
      <w:r w:rsidRPr="00160189">
        <w:rPr>
          <w:rStyle w:val="Char4"/>
          <w:rtl/>
        </w:rPr>
        <w:t>عمر نشست، 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خود را به طرف آن دو گردان</w:t>
      </w:r>
      <w:r w:rsidR="00B9084A">
        <w:rPr>
          <w:rStyle w:val="Char4"/>
          <w:rtl/>
        </w:rPr>
        <w:t>ی</w:t>
      </w:r>
      <w:r w:rsidRPr="00160189">
        <w:rPr>
          <w:rStyle w:val="Char4"/>
          <w:rtl/>
        </w:rPr>
        <w:t>ده برا</w:t>
      </w:r>
      <w:r w:rsidR="00A15996">
        <w:rPr>
          <w:rStyle w:val="Char4"/>
          <w:rtl/>
        </w:rPr>
        <w:t>ی</w:t>
      </w:r>
      <w:r w:rsidR="001C48E8">
        <w:rPr>
          <w:rStyle w:val="Char4"/>
          <w:rtl/>
        </w:rPr>
        <w:t xml:space="preserve">‌شان </w:t>
      </w:r>
      <w:r w:rsidRPr="00160189">
        <w:rPr>
          <w:rStyle w:val="Char4"/>
          <w:rtl/>
        </w:rPr>
        <w:t xml:space="preserve">صحبت </w:t>
      </w:r>
      <w:r w:rsidR="009D063B">
        <w:rPr>
          <w:rStyle w:val="Char4"/>
          <w:rtl/>
        </w:rPr>
        <w:t>ک</w:t>
      </w:r>
      <w:r w:rsidRPr="00160189">
        <w:rPr>
          <w:rStyle w:val="Char4"/>
          <w:rtl/>
        </w:rPr>
        <w:t>رد و فرمود: «آ</w:t>
      </w:r>
      <w:r w:rsidR="00B9084A">
        <w:rPr>
          <w:rStyle w:val="Char4"/>
          <w:rtl/>
        </w:rPr>
        <w:t>ی</w:t>
      </w:r>
      <w:r w:rsidRPr="00160189">
        <w:rPr>
          <w:rStyle w:val="Char4"/>
          <w:rtl/>
        </w:rPr>
        <w:t>ا شما دو تن توانا</w:t>
      </w:r>
      <w:r w:rsidR="00B9084A">
        <w:rPr>
          <w:rStyle w:val="Char4"/>
          <w:rtl/>
        </w:rPr>
        <w:t>ی</w:t>
      </w:r>
      <w:r w:rsidR="00A15996">
        <w:rPr>
          <w:rStyle w:val="Char4"/>
          <w:rtl/>
        </w:rPr>
        <w:t>ی</w:t>
      </w:r>
      <w:r w:rsidRPr="00160189">
        <w:rPr>
          <w:rStyle w:val="Char4"/>
          <w:rtl/>
        </w:rPr>
        <w:t xml:space="preserve"> آن را دار</w:t>
      </w:r>
      <w:r w:rsidR="00B9084A">
        <w:rPr>
          <w:rStyle w:val="Char4"/>
          <w:rtl/>
        </w:rPr>
        <w:t>ی</w:t>
      </w:r>
      <w:r w:rsidRPr="00160189">
        <w:rPr>
          <w:rStyle w:val="Char4"/>
          <w:rtl/>
        </w:rPr>
        <w:t xml:space="preserve">د </w:t>
      </w:r>
      <w:r w:rsidR="009D063B">
        <w:rPr>
          <w:rStyle w:val="Char4"/>
          <w:rtl/>
        </w:rPr>
        <w:t>ک</w:t>
      </w:r>
      <w:r w:rsidRPr="00160189">
        <w:rPr>
          <w:rStyle w:val="Char4"/>
          <w:rtl/>
        </w:rPr>
        <w:t>ه به نخلستان رفته، در آنجا از طعام و نوش</w:t>
      </w:r>
      <w:r w:rsidR="00B9084A">
        <w:rPr>
          <w:rStyle w:val="Char4"/>
          <w:rtl/>
        </w:rPr>
        <w:t>ی</w:t>
      </w:r>
      <w:r w:rsidRPr="00160189">
        <w:rPr>
          <w:rStyle w:val="Char4"/>
          <w:rtl/>
        </w:rPr>
        <w:t>دن</w:t>
      </w:r>
      <w:r w:rsidR="00A15996">
        <w:rPr>
          <w:rStyle w:val="Char4"/>
          <w:rtl/>
        </w:rPr>
        <w:t>ی</w:t>
      </w:r>
      <w:r w:rsidRPr="00160189">
        <w:rPr>
          <w:rStyle w:val="Char4"/>
          <w:rtl/>
        </w:rPr>
        <w:t xml:space="preserve"> و سا</w:t>
      </w:r>
      <w:r w:rsidR="00B9084A">
        <w:rPr>
          <w:rStyle w:val="Char4"/>
          <w:rtl/>
        </w:rPr>
        <w:t>ی</w:t>
      </w:r>
      <w:r w:rsidRPr="00160189">
        <w:rPr>
          <w:rStyle w:val="Char4"/>
          <w:rtl/>
        </w:rPr>
        <w:t>ه استفاده نما</w:t>
      </w:r>
      <w:r w:rsidR="00B9084A">
        <w:rPr>
          <w:rStyle w:val="Char4"/>
          <w:rtl/>
        </w:rPr>
        <w:t>یی</w:t>
      </w:r>
      <w:r w:rsidRPr="00160189">
        <w:rPr>
          <w:rStyle w:val="Char4"/>
          <w:rtl/>
        </w:rPr>
        <w:t>د؟» و افزود: «همراه ما به منزل ابواله</w:t>
      </w:r>
      <w:r w:rsidR="00B9084A">
        <w:rPr>
          <w:rStyle w:val="Char4"/>
          <w:rtl/>
        </w:rPr>
        <w:t>ی</w:t>
      </w:r>
      <w:r w:rsidRPr="00160189">
        <w:rPr>
          <w:rStyle w:val="Char4"/>
          <w:rtl/>
        </w:rPr>
        <w:t>ثم بن ت</w:t>
      </w:r>
      <w:r w:rsidR="00B9084A">
        <w:rPr>
          <w:rStyle w:val="Char4"/>
          <w:rtl/>
        </w:rPr>
        <w:t>ی</w:t>
      </w:r>
      <w:r w:rsidRPr="00160189">
        <w:rPr>
          <w:rStyle w:val="Char4"/>
          <w:rtl/>
        </w:rPr>
        <w:t>هان انصار</w:t>
      </w:r>
      <w:r w:rsidR="00A15996">
        <w:rPr>
          <w:rStyle w:val="Char4"/>
          <w:rtl/>
        </w:rPr>
        <w:t>ی</w:t>
      </w:r>
      <w:r w:rsidRPr="00160189">
        <w:rPr>
          <w:rStyle w:val="Char4"/>
          <w:rtl/>
        </w:rPr>
        <w:t xml:space="preserve"> برو</w:t>
      </w:r>
      <w:r w:rsidR="00B9084A">
        <w:rPr>
          <w:rStyle w:val="Char4"/>
          <w:rtl/>
        </w:rPr>
        <w:t>ی</w:t>
      </w:r>
      <w:r w:rsidRPr="00160189">
        <w:rPr>
          <w:rStyle w:val="Char4"/>
          <w:rtl/>
        </w:rPr>
        <w:t>د»</w:t>
      </w:r>
      <w:r w:rsidRPr="001E2E2A">
        <w:rPr>
          <w:rStyle w:val="Char4"/>
          <w:vertAlign w:val="superscript"/>
          <w:rtl/>
        </w:rPr>
        <w:footnoteReference w:id="130"/>
      </w:r>
      <w:r w:rsidRPr="00160189">
        <w:rPr>
          <w:rStyle w:val="Char4"/>
          <w:rtl/>
        </w:rPr>
        <w:t>... و حد</w:t>
      </w:r>
      <w:r w:rsidR="00B9084A">
        <w:rPr>
          <w:rStyle w:val="Char4"/>
          <w:rtl/>
        </w:rPr>
        <w:t>ی</w:t>
      </w:r>
      <w:r w:rsidRPr="00160189">
        <w:rPr>
          <w:rStyle w:val="Char4"/>
          <w:rtl/>
        </w:rPr>
        <w:t xml:space="preserve">ث را به طول آن، چنان </w:t>
      </w:r>
      <w:r w:rsidR="009D063B">
        <w:rPr>
          <w:rStyle w:val="Char4"/>
          <w:rtl/>
        </w:rPr>
        <w:t>ک</w:t>
      </w:r>
      <w:r w:rsidRPr="00160189">
        <w:rPr>
          <w:rStyle w:val="Char4"/>
          <w:rtl/>
        </w:rPr>
        <w:t xml:space="preserve">ه در </w:t>
      </w:r>
      <w:r w:rsidR="009D063B">
        <w:rPr>
          <w:rStyle w:val="Char4"/>
          <w:rtl/>
        </w:rPr>
        <w:t>ک</w:t>
      </w:r>
      <w:r w:rsidRPr="00160189">
        <w:rPr>
          <w:rStyle w:val="Char4"/>
          <w:rtl/>
        </w:rPr>
        <w:t xml:space="preserve">نزالعمال </w:t>
      </w:r>
      <w:r w:rsidRPr="00160189">
        <w:rPr>
          <w:rStyle w:val="Char4"/>
          <w:rFonts w:hint="cs"/>
          <w:rtl/>
        </w:rPr>
        <w:t>(</w:t>
      </w:r>
      <w:r w:rsidRPr="00160189">
        <w:rPr>
          <w:rStyle w:val="Char4"/>
          <w:rtl/>
        </w:rPr>
        <w:t>40/4</w:t>
      </w:r>
      <w:r w:rsidRPr="00160189">
        <w:rPr>
          <w:rStyle w:val="Char4"/>
          <w:rFonts w:hint="cs"/>
          <w:rtl/>
        </w:rPr>
        <w:t>)</w:t>
      </w:r>
      <w:r w:rsidRPr="00160189">
        <w:rPr>
          <w:rStyle w:val="Char4"/>
          <w:rtl/>
        </w:rPr>
        <w:t xml:space="preserve"> آمده، متذ</w:t>
      </w:r>
      <w:r w:rsidR="009D063B">
        <w:rPr>
          <w:rStyle w:val="Char4"/>
          <w:rtl/>
        </w:rPr>
        <w:t>ک</w:t>
      </w:r>
      <w:r w:rsidRPr="00160189">
        <w:rPr>
          <w:rStyle w:val="Char4"/>
          <w:rtl/>
        </w:rPr>
        <w:t>ر گرد</w:t>
      </w:r>
      <w:r w:rsidR="00B9084A">
        <w:rPr>
          <w:rStyle w:val="Char4"/>
          <w:rtl/>
        </w:rPr>
        <w:t>ی</w:t>
      </w:r>
      <w:r w:rsidRPr="00160189">
        <w:rPr>
          <w:rStyle w:val="Char4"/>
          <w:rtl/>
        </w:rPr>
        <w:t>ده است. و ا</w:t>
      </w:r>
      <w:r w:rsidR="00B9084A">
        <w:rPr>
          <w:rStyle w:val="Char4"/>
          <w:rtl/>
        </w:rPr>
        <w:t>ی</w:t>
      </w:r>
      <w:r w:rsidRPr="00160189">
        <w:rPr>
          <w:rStyle w:val="Char4"/>
          <w:rtl/>
        </w:rPr>
        <w:t>ن را مسلم به اختصار روا</w:t>
      </w:r>
      <w:r w:rsidR="00B9084A">
        <w:rPr>
          <w:rStyle w:val="Char4"/>
          <w:rtl/>
        </w:rPr>
        <w:t>ی</w:t>
      </w:r>
      <w:r w:rsidRPr="00160189">
        <w:rPr>
          <w:rStyle w:val="Char4"/>
          <w:rtl/>
        </w:rPr>
        <w:t>ت نموده، و از آن مرد انصار</w:t>
      </w:r>
      <w:r w:rsidR="00A15996">
        <w:rPr>
          <w:rStyle w:val="Char4"/>
          <w:rtl/>
        </w:rPr>
        <w:t>ی</w:t>
      </w:r>
      <w:r w:rsidRPr="00160189">
        <w:rPr>
          <w:rStyle w:val="Char4"/>
          <w:rtl/>
        </w:rPr>
        <w:t xml:space="preserve"> نام نبرده است، و ا</w:t>
      </w:r>
      <w:r w:rsidR="00B9084A">
        <w:rPr>
          <w:rStyle w:val="Char4"/>
          <w:rtl/>
        </w:rPr>
        <w:t>ی</w:t>
      </w:r>
      <w:r w:rsidRPr="00160189">
        <w:rPr>
          <w:rStyle w:val="Char4"/>
          <w:rtl/>
        </w:rPr>
        <w:t>ن چن</w:t>
      </w:r>
      <w:r w:rsidR="00B9084A">
        <w:rPr>
          <w:rStyle w:val="Char4"/>
          <w:rtl/>
        </w:rPr>
        <w:t>ی</w:t>
      </w:r>
      <w:r w:rsidRPr="00160189">
        <w:rPr>
          <w:rStyle w:val="Char4"/>
          <w:rtl/>
        </w:rPr>
        <w:t>ن ا</w:t>
      </w:r>
      <w:r w:rsidR="00B9084A">
        <w:rPr>
          <w:rStyle w:val="Char4"/>
          <w:rtl/>
        </w:rPr>
        <w:t>ی</w:t>
      </w:r>
      <w:r w:rsidRPr="00160189">
        <w:rPr>
          <w:rStyle w:val="Char4"/>
          <w:rtl/>
        </w:rPr>
        <w:t>ن را مال</w:t>
      </w:r>
      <w:r w:rsidR="009D063B">
        <w:rPr>
          <w:rStyle w:val="Char4"/>
          <w:rtl/>
        </w:rPr>
        <w:t>ک</w:t>
      </w:r>
      <w:r w:rsidRPr="00160189">
        <w:rPr>
          <w:rStyle w:val="Char4"/>
          <w:rtl/>
        </w:rPr>
        <w:t xml:space="preserve"> به ش</w:t>
      </w:r>
      <w:r w:rsidR="009D063B">
        <w:rPr>
          <w:rStyle w:val="Char4"/>
          <w:rtl/>
        </w:rPr>
        <w:t>ک</w:t>
      </w:r>
      <w:r w:rsidRPr="00160189">
        <w:rPr>
          <w:rStyle w:val="Char4"/>
          <w:rtl/>
        </w:rPr>
        <w:t>ل (ب</w:t>
      </w:r>
      <w:r w:rsidRPr="00160189">
        <w:rPr>
          <w:rStyle w:val="Char4"/>
          <w:rFonts w:hint="cs"/>
          <w:rtl/>
        </w:rPr>
        <w:t>ل</w:t>
      </w:r>
      <w:r w:rsidRPr="00160189">
        <w:rPr>
          <w:rStyle w:val="Char4"/>
          <w:rtl/>
        </w:rPr>
        <w:t>غن</w:t>
      </w:r>
      <w:r w:rsidR="00A15996">
        <w:rPr>
          <w:rStyle w:val="Char4"/>
          <w:rtl/>
        </w:rPr>
        <w:t>ی</w:t>
      </w:r>
      <w:r w:rsidRPr="00160189">
        <w:rPr>
          <w:rStyle w:val="Char4"/>
          <w:rFonts w:hint="cs"/>
          <w:rtl/>
        </w:rPr>
        <w:t>)</w:t>
      </w:r>
      <w:r w:rsidRPr="001E2E2A">
        <w:rPr>
          <w:rStyle w:val="Char4"/>
          <w:vertAlign w:val="superscript"/>
          <w:rtl/>
        </w:rPr>
        <w:footnoteReference w:id="131"/>
      </w:r>
      <w:r w:rsidRPr="00160189">
        <w:rPr>
          <w:rStyle w:val="Char4"/>
          <w:rtl/>
        </w:rPr>
        <w:t xml:space="preserve"> «برا</w:t>
      </w:r>
      <w:r w:rsidR="00B9084A">
        <w:rPr>
          <w:rStyle w:val="Char4"/>
          <w:rtl/>
        </w:rPr>
        <w:t>ی</w:t>
      </w:r>
      <w:r w:rsidRPr="00160189">
        <w:rPr>
          <w:rStyle w:val="Char4"/>
          <w:rtl/>
        </w:rPr>
        <w:t>م رس</w:t>
      </w:r>
      <w:r w:rsidR="00B9084A">
        <w:rPr>
          <w:rStyle w:val="Char4"/>
          <w:rtl/>
        </w:rPr>
        <w:t>ی</w:t>
      </w:r>
      <w:r w:rsidRPr="00160189">
        <w:rPr>
          <w:rStyle w:val="Char4"/>
          <w:rtl/>
        </w:rPr>
        <w:t>د» به اختصار روا</w:t>
      </w:r>
      <w:r w:rsidR="00B9084A">
        <w:rPr>
          <w:rStyle w:val="Char4"/>
          <w:rtl/>
        </w:rPr>
        <w:t>ی</w:t>
      </w:r>
      <w:r w:rsidRPr="00160189">
        <w:rPr>
          <w:rStyle w:val="Char4"/>
          <w:rtl/>
        </w:rPr>
        <w:t>ت نموده. حافظ منذر</w:t>
      </w:r>
      <w:r w:rsidR="00A15996">
        <w:rPr>
          <w:rStyle w:val="Char4"/>
          <w:rtl/>
        </w:rPr>
        <w:t>ی</w:t>
      </w:r>
      <w:r w:rsidRPr="00160189">
        <w:rPr>
          <w:rStyle w:val="Char4"/>
          <w:rtl/>
        </w:rPr>
        <w:t xml:space="preserve"> </w:t>
      </w:r>
      <w:r w:rsidRPr="00160189">
        <w:rPr>
          <w:rStyle w:val="Char4"/>
          <w:rFonts w:hint="cs"/>
          <w:rtl/>
        </w:rPr>
        <w:t>(</w:t>
      </w:r>
      <w:r w:rsidRPr="00160189">
        <w:rPr>
          <w:rStyle w:val="Char4"/>
          <w:rtl/>
        </w:rPr>
        <w:t>167/5</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ظاهر ا</w:t>
      </w:r>
      <w:r w:rsidR="00B9084A">
        <w:rPr>
          <w:rStyle w:val="Char4"/>
          <w:rtl/>
        </w:rPr>
        <w:t>ی</w:t>
      </w:r>
      <w:r w:rsidRPr="00160189">
        <w:rPr>
          <w:rStyle w:val="Char4"/>
          <w:rtl/>
        </w:rPr>
        <w:t xml:space="preserve">ن است </w:t>
      </w:r>
      <w:r w:rsidR="009D063B">
        <w:rPr>
          <w:rStyle w:val="Char4"/>
          <w:rtl/>
        </w:rPr>
        <w:t>ک</w:t>
      </w:r>
      <w:r w:rsidRPr="00160189">
        <w:rPr>
          <w:rStyle w:val="Char4"/>
          <w:rtl/>
        </w:rPr>
        <w:t>ه ا</w:t>
      </w:r>
      <w:r w:rsidR="00B9084A">
        <w:rPr>
          <w:rStyle w:val="Char4"/>
          <w:rtl/>
        </w:rPr>
        <w:t>ی</w:t>
      </w:r>
      <w:r w:rsidRPr="00160189">
        <w:rPr>
          <w:rStyle w:val="Char4"/>
          <w:rtl/>
        </w:rPr>
        <w:t xml:space="preserve">ن قصّه </w:t>
      </w:r>
      <w:r w:rsidR="00B9084A">
        <w:rPr>
          <w:rStyle w:val="Char4"/>
          <w:rtl/>
        </w:rPr>
        <w:t>ی</w:t>
      </w:r>
      <w:r w:rsidR="009D063B">
        <w:rPr>
          <w:rStyle w:val="Char4"/>
          <w:rtl/>
        </w:rPr>
        <w:t>ک</w:t>
      </w:r>
      <w:r w:rsidRPr="00160189">
        <w:rPr>
          <w:rStyle w:val="Char4"/>
          <w:rtl/>
        </w:rPr>
        <w:t>بار با ابواله</w:t>
      </w:r>
      <w:r w:rsidR="00B9084A">
        <w:rPr>
          <w:rStyle w:val="Char4"/>
          <w:rtl/>
        </w:rPr>
        <w:t>ی</w:t>
      </w:r>
      <w:r w:rsidRPr="00160189">
        <w:rPr>
          <w:rStyle w:val="Char4"/>
          <w:rtl/>
        </w:rPr>
        <w:t>ثم، و بار د</w:t>
      </w:r>
      <w:r w:rsidR="00B9084A">
        <w:rPr>
          <w:rStyle w:val="Char4"/>
          <w:rtl/>
        </w:rPr>
        <w:t>ی</w:t>
      </w:r>
      <w:r w:rsidRPr="00160189">
        <w:rPr>
          <w:rStyle w:val="Char4"/>
          <w:rtl/>
        </w:rPr>
        <w:t>گر با ابوا</w:t>
      </w:r>
      <w:r w:rsidR="00B9084A">
        <w:rPr>
          <w:rStyle w:val="Char4"/>
          <w:rtl/>
        </w:rPr>
        <w:t>ی</w:t>
      </w:r>
      <w:r w:rsidRPr="00160189">
        <w:rPr>
          <w:rStyle w:val="Char4"/>
          <w:rtl/>
        </w:rPr>
        <w:t>وب اتفاق افتاده است.</w:t>
      </w:r>
    </w:p>
    <w:p w:rsidR="00797E01" w:rsidRPr="000A2F0E" w:rsidRDefault="00797E01" w:rsidP="001E2E2A">
      <w:pPr>
        <w:pStyle w:val="a5"/>
        <w:rPr>
          <w:rtl/>
        </w:rPr>
      </w:pPr>
      <w:bookmarkStart w:id="58" w:name="_Toc441587422"/>
      <w:r w:rsidRPr="000A2F0E">
        <w:rPr>
          <w:rtl/>
        </w:rPr>
        <w:t>گرسنگ</w:t>
      </w:r>
      <w:r w:rsidR="00A15996">
        <w:rPr>
          <w:rtl/>
        </w:rPr>
        <w:t>ی</w:t>
      </w:r>
      <w:r w:rsidRPr="000A2F0E">
        <w:rPr>
          <w:rtl/>
        </w:rPr>
        <w:t xml:space="preserve"> عل</w:t>
      </w:r>
      <w:r w:rsidR="00A15996">
        <w:rPr>
          <w:rtl/>
        </w:rPr>
        <w:t>ی</w:t>
      </w:r>
      <w:r w:rsidRPr="000A2F0E">
        <w:rPr>
          <w:rtl/>
        </w:rPr>
        <w:t xml:space="preserve"> و فاطمه</w:t>
      </w:r>
      <w:r w:rsidR="00437588">
        <w:rPr>
          <w:rtl/>
        </w:rPr>
        <w:t xml:space="preserve"> </w:t>
      </w:r>
      <w:r w:rsidR="00437588" w:rsidRPr="00437588">
        <w:rPr>
          <w:rFonts w:cs="CTraditional Arabic"/>
          <w:b w:val="0"/>
          <w:bCs w:val="0"/>
          <w:szCs w:val="28"/>
          <w:rtl/>
        </w:rPr>
        <w:t>ب</w:t>
      </w:r>
      <w:bookmarkEnd w:id="58"/>
    </w:p>
    <w:p w:rsidR="00797E01" w:rsidRPr="00160189" w:rsidRDefault="00797E01" w:rsidP="00723DFA">
      <w:pPr>
        <w:ind w:firstLine="284"/>
        <w:jc w:val="both"/>
        <w:rPr>
          <w:rStyle w:val="Char4"/>
          <w:rtl/>
        </w:rPr>
      </w:pPr>
      <w:r w:rsidRPr="00160189">
        <w:rPr>
          <w:rStyle w:val="Char4"/>
          <w:rtl/>
        </w:rPr>
        <w:t>طبران</w:t>
      </w:r>
      <w:r w:rsidR="00A15996">
        <w:rPr>
          <w:rStyle w:val="Char4"/>
          <w:rtl/>
        </w:rPr>
        <w:t>ی</w:t>
      </w:r>
      <w:r w:rsidR="00216D90">
        <w:rPr>
          <w:rStyle w:val="Char4"/>
          <w:rtl/>
        </w:rPr>
        <w:t xml:space="preserve"> -به اسناد حسن</w:t>
      </w:r>
      <w:r w:rsidRPr="00160189">
        <w:rPr>
          <w:rStyle w:val="Char4"/>
          <w:rtl/>
        </w:rPr>
        <w:t>- از فاطمه</w:t>
      </w:r>
      <w:r w:rsidR="00437588">
        <w:rPr>
          <w:rStyle w:val="Char4"/>
          <w:rFonts w:hint="cs"/>
          <w:rtl/>
        </w:rPr>
        <w:t xml:space="preserve"> </w:t>
      </w:r>
      <w:r w:rsidR="00437588" w:rsidRPr="00437588">
        <w:rPr>
          <w:rStyle w:val="Char4"/>
          <w:rFonts w:cs="CTraditional Arabic"/>
          <w:rtl/>
        </w:rPr>
        <w:t>ل</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روز</w:t>
      </w:r>
      <w:r w:rsidR="00A15996">
        <w:rPr>
          <w:rStyle w:val="Char4"/>
          <w:rtl/>
        </w:rPr>
        <w:t>ی</w:t>
      </w:r>
      <w:r w:rsidRPr="00160189">
        <w:rPr>
          <w:rStyle w:val="Char4"/>
          <w:rtl/>
        </w:rPr>
        <w:t xml:space="preserve"> نزدش آمده پرس</w:t>
      </w:r>
      <w:r w:rsidR="00B9084A">
        <w:rPr>
          <w:rStyle w:val="Char4"/>
          <w:rtl/>
        </w:rPr>
        <w:t>ی</w:t>
      </w:r>
      <w:r w:rsidRPr="00160189">
        <w:rPr>
          <w:rStyle w:val="Char4"/>
          <w:rtl/>
        </w:rPr>
        <w:t xml:space="preserve">د: «پسرانم </w:t>
      </w:r>
      <w:r w:rsidR="009D063B">
        <w:rPr>
          <w:rStyle w:val="Char4"/>
          <w:rtl/>
        </w:rPr>
        <w:t>ک</w:t>
      </w:r>
      <w:r w:rsidRPr="00160189">
        <w:rPr>
          <w:rStyle w:val="Char4"/>
          <w:rtl/>
        </w:rPr>
        <w:t>جا</w:t>
      </w:r>
      <w:r w:rsidR="00B9084A">
        <w:rPr>
          <w:rStyle w:val="Char4"/>
          <w:rtl/>
        </w:rPr>
        <w:t>ی</w:t>
      </w:r>
      <w:r w:rsidRPr="00160189">
        <w:rPr>
          <w:rStyle w:val="Char4"/>
          <w:rtl/>
        </w:rPr>
        <w:t>ند؟» - حسن و حس</w:t>
      </w:r>
      <w:r w:rsidR="00B9084A">
        <w:rPr>
          <w:rStyle w:val="Char4"/>
          <w:rtl/>
        </w:rPr>
        <w:t>ی</w:t>
      </w:r>
      <w:r w:rsidRPr="00160189">
        <w:rPr>
          <w:rStyle w:val="Char4"/>
          <w:rtl/>
        </w:rPr>
        <w:t>ن - فاطمه پاسخ داد: درحال</w:t>
      </w:r>
      <w:r w:rsidR="00A15996">
        <w:rPr>
          <w:rStyle w:val="Char4"/>
          <w:rtl/>
        </w:rPr>
        <w:t>ی</w:t>
      </w:r>
      <w:r w:rsidRPr="00160189">
        <w:rPr>
          <w:rStyle w:val="Char4"/>
          <w:rtl/>
        </w:rPr>
        <w:t xml:space="preserve"> صبح نمود</w:t>
      </w:r>
      <w:r w:rsidR="00B9084A">
        <w:rPr>
          <w:rStyle w:val="Char4"/>
          <w:rtl/>
        </w:rPr>
        <w:t>ی</w:t>
      </w:r>
      <w:r w:rsidRPr="00160189">
        <w:rPr>
          <w:rStyle w:val="Char4"/>
          <w:rtl/>
        </w:rPr>
        <w:t xml:space="preserve">م </w:t>
      </w:r>
      <w:r w:rsidR="009D063B">
        <w:rPr>
          <w:rStyle w:val="Char4"/>
          <w:rtl/>
        </w:rPr>
        <w:t>ک</w:t>
      </w:r>
      <w:r w:rsidRPr="00160189">
        <w:rPr>
          <w:rStyle w:val="Char4"/>
          <w:rtl/>
        </w:rPr>
        <w:t>ه ه</w:t>
      </w:r>
      <w:r w:rsidR="00B9084A">
        <w:rPr>
          <w:rStyle w:val="Char4"/>
          <w:rtl/>
        </w:rPr>
        <w:t>ی</w:t>
      </w:r>
      <w:r w:rsidRPr="00160189">
        <w:rPr>
          <w:rStyle w:val="Char4"/>
          <w:rtl/>
        </w:rPr>
        <w:t>چ چ</w:t>
      </w:r>
      <w:r w:rsidR="00B9084A">
        <w:rPr>
          <w:rStyle w:val="Char4"/>
          <w:rtl/>
        </w:rPr>
        <w:t>ی</w:t>
      </w:r>
      <w:r w:rsidRPr="00160189">
        <w:rPr>
          <w:rStyle w:val="Char4"/>
          <w:rtl/>
        </w:rPr>
        <w:t>ز</w:t>
      </w:r>
      <w:r w:rsidR="00A15996">
        <w:rPr>
          <w:rStyle w:val="Char4"/>
          <w:rtl/>
        </w:rPr>
        <w:t>ی</w:t>
      </w:r>
      <w:r w:rsidRPr="00160189">
        <w:rPr>
          <w:rStyle w:val="Char4"/>
          <w:rtl/>
        </w:rPr>
        <w:t xml:space="preserve"> </w:t>
      </w:r>
      <w:r w:rsidR="009D063B">
        <w:rPr>
          <w:rStyle w:val="Char4"/>
          <w:rtl/>
        </w:rPr>
        <w:t>ک</w:t>
      </w:r>
      <w:r w:rsidRPr="00160189">
        <w:rPr>
          <w:rStyle w:val="Char4"/>
          <w:rtl/>
        </w:rPr>
        <w:t>ه چشنده‏ا</w:t>
      </w:r>
      <w:r w:rsidR="00A15996">
        <w:rPr>
          <w:rStyle w:val="Char4"/>
          <w:rtl/>
        </w:rPr>
        <w:t>ی</w:t>
      </w:r>
      <w:r w:rsidRPr="00160189">
        <w:rPr>
          <w:rStyle w:val="Char4"/>
          <w:rtl/>
        </w:rPr>
        <w:t xml:space="preserve"> آن را بچشد در خانه ما نبود، عل</w:t>
      </w:r>
      <w:r w:rsidR="00A15996">
        <w:rPr>
          <w:rStyle w:val="Char4"/>
          <w:rtl/>
        </w:rPr>
        <w:t>ی</w:t>
      </w:r>
      <w:r w:rsidRPr="00160189">
        <w:rPr>
          <w:rStyle w:val="Char4"/>
          <w:rtl/>
        </w:rPr>
        <w:t xml:space="preserve"> گفت: من آنها را با خود م</w:t>
      </w:r>
      <w:r w:rsidR="00A15996">
        <w:rPr>
          <w:rStyle w:val="Char4"/>
          <w:rtl/>
        </w:rPr>
        <w:t>ی</w:t>
      </w:r>
      <w:r w:rsidRPr="00160189">
        <w:rPr>
          <w:rStyle w:val="Char4"/>
          <w:rtl/>
        </w:rPr>
        <w:t>‏برم، چون م</w:t>
      </w:r>
      <w:r w:rsidR="00A15996">
        <w:rPr>
          <w:rStyle w:val="Char4"/>
          <w:rtl/>
        </w:rPr>
        <w:t>ی</w:t>
      </w:r>
      <w:r w:rsidRPr="00160189">
        <w:rPr>
          <w:rStyle w:val="Char4"/>
          <w:rtl/>
        </w:rPr>
        <w:t xml:space="preserve">‏ترسم </w:t>
      </w:r>
      <w:r w:rsidR="009D063B">
        <w:rPr>
          <w:rStyle w:val="Char4"/>
          <w:rtl/>
        </w:rPr>
        <w:t>ک</w:t>
      </w:r>
      <w:r w:rsidRPr="00160189">
        <w:rPr>
          <w:rStyle w:val="Char4"/>
          <w:rtl/>
        </w:rPr>
        <w:t>ه آنها نزد تو گر</w:t>
      </w:r>
      <w:r w:rsidR="00B9084A">
        <w:rPr>
          <w:rStyle w:val="Char4"/>
          <w:rtl/>
        </w:rPr>
        <w:t>ی</w:t>
      </w:r>
      <w:r w:rsidRPr="00160189">
        <w:rPr>
          <w:rStyle w:val="Char4"/>
          <w:rtl/>
        </w:rPr>
        <w:t xml:space="preserve">ه </w:t>
      </w:r>
      <w:r w:rsidR="009D063B">
        <w:rPr>
          <w:rStyle w:val="Char4"/>
          <w:rtl/>
        </w:rPr>
        <w:t>ک</w:t>
      </w:r>
      <w:r w:rsidRPr="00160189">
        <w:rPr>
          <w:rStyle w:val="Char4"/>
          <w:rtl/>
        </w:rPr>
        <w:t>نند، و نزدت چ</w:t>
      </w:r>
      <w:r w:rsidR="00B9084A">
        <w:rPr>
          <w:rStyle w:val="Char4"/>
          <w:rtl/>
        </w:rPr>
        <w:t>ی</w:t>
      </w:r>
      <w:r w:rsidRPr="00160189">
        <w:rPr>
          <w:rStyle w:val="Char4"/>
          <w:rtl/>
        </w:rPr>
        <w:t>ز</w:t>
      </w:r>
      <w:r w:rsidR="00A15996">
        <w:rPr>
          <w:rStyle w:val="Char4"/>
          <w:rtl/>
        </w:rPr>
        <w:t>ی</w:t>
      </w:r>
      <w:r w:rsidRPr="00160189">
        <w:rPr>
          <w:rStyle w:val="Char4"/>
          <w:rtl/>
        </w:rPr>
        <w:t xml:space="preserve"> ن</w:t>
      </w:r>
      <w:r w:rsidR="00B9084A">
        <w:rPr>
          <w:rStyle w:val="Char4"/>
          <w:rtl/>
        </w:rPr>
        <w:t>ی</w:t>
      </w:r>
      <w:r w:rsidRPr="00160189">
        <w:rPr>
          <w:rStyle w:val="Char4"/>
          <w:rtl/>
        </w:rPr>
        <w:t xml:space="preserve">ست، و نزد فلان </w:t>
      </w:r>
      <w:r w:rsidR="00B9084A">
        <w:rPr>
          <w:rStyle w:val="Char4"/>
          <w:rtl/>
        </w:rPr>
        <w:t>ی</w:t>
      </w:r>
      <w:r w:rsidRPr="00160189">
        <w:rPr>
          <w:rStyle w:val="Char4"/>
          <w:rtl/>
        </w:rPr>
        <w:t>هود</w:t>
      </w:r>
      <w:r w:rsidR="00A15996">
        <w:rPr>
          <w:rStyle w:val="Char4"/>
          <w:rtl/>
        </w:rPr>
        <w:t>ی</w:t>
      </w:r>
      <w:r w:rsidRPr="00160189">
        <w:rPr>
          <w:rStyle w:val="Char4"/>
          <w:rtl/>
        </w:rPr>
        <w:t xml:space="preserve"> رفت.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w:t>
      </w:r>
      <w:r w:rsidR="001C48E8">
        <w:rPr>
          <w:rStyle w:val="Char4"/>
          <w:rtl/>
        </w:rPr>
        <w:t>به‌سو</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به راه افتاد، و آن دو تن را در حوض</w:t>
      </w:r>
      <w:r w:rsidR="00A15996">
        <w:rPr>
          <w:rStyle w:val="Char4"/>
          <w:rtl/>
        </w:rPr>
        <w:t>ی</w:t>
      </w:r>
      <w:r w:rsidRPr="001E2E2A">
        <w:rPr>
          <w:rStyle w:val="Char4"/>
          <w:vertAlign w:val="superscript"/>
          <w:rtl/>
        </w:rPr>
        <w:footnoteReference w:id="132"/>
      </w:r>
      <w:r w:rsidRPr="00160189">
        <w:rPr>
          <w:rStyle w:val="Char4"/>
          <w:rtl/>
        </w:rPr>
        <w:t xml:space="preserve"> در</w:t>
      </w:r>
      <w:r w:rsidR="00B9084A">
        <w:rPr>
          <w:rStyle w:val="Char4"/>
          <w:rtl/>
        </w:rPr>
        <w:t>ی</w:t>
      </w:r>
      <w:r w:rsidRPr="00160189">
        <w:rPr>
          <w:rStyle w:val="Char4"/>
          <w:rtl/>
        </w:rPr>
        <w:t xml:space="preserve">افت </w:t>
      </w:r>
      <w:r w:rsidR="009D063B">
        <w:rPr>
          <w:rStyle w:val="Char4"/>
          <w:rtl/>
        </w:rPr>
        <w:t>ک</w:t>
      </w:r>
      <w:r w:rsidRPr="00160189">
        <w:rPr>
          <w:rStyle w:val="Char4"/>
          <w:rtl/>
        </w:rPr>
        <w:t>ه باز</w:t>
      </w:r>
      <w:r w:rsidR="00A15996">
        <w:rPr>
          <w:rStyle w:val="Char4"/>
          <w:rtl/>
        </w:rPr>
        <w:t>ی</w:t>
      </w:r>
      <w:r w:rsidRPr="00160189">
        <w:rPr>
          <w:rStyle w:val="Char4"/>
          <w:rtl/>
        </w:rPr>
        <w:t xml:space="preserve"> م</w:t>
      </w:r>
      <w:r w:rsidR="00A15996">
        <w:rPr>
          <w:rStyle w:val="Char4"/>
          <w:rtl/>
        </w:rPr>
        <w:t>ی</w:t>
      </w:r>
      <w:r w:rsidRPr="00160189">
        <w:rPr>
          <w:rStyle w:val="Char4"/>
          <w:rtl/>
        </w:rPr>
        <w:t>‏</w:t>
      </w:r>
      <w:r w:rsidR="009D063B">
        <w:rPr>
          <w:rStyle w:val="Char4"/>
          <w:rtl/>
        </w:rPr>
        <w:t>ک</w:t>
      </w:r>
      <w:r w:rsidRPr="00160189">
        <w:rPr>
          <w:rStyle w:val="Char4"/>
          <w:rtl/>
        </w:rPr>
        <w:t>ردند، و در پ</w:t>
      </w:r>
      <w:r w:rsidR="00B9084A">
        <w:rPr>
          <w:rStyle w:val="Char4"/>
          <w:rtl/>
        </w:rPr>
        <w:t>ی</w:t>
      </w:r>
      <w:r w:rsidRPr="00160189">
        <w:rPr>
          <w:rStyle w:val="Char4"/>
          <w:rtl/>
        </w:rPr>
        <w:t>ش رو</w:t>
      </w:r>
      <w:r w:rsidR="00A15996">
        <w:rPr>
          <w:rStyle w:val="Char4"/>
          <w:rtl/>
        </w:rPr>
        <w:t>ی</w:t>
      </w:r>
      <w:r w:rsidR="001C48E8">
        <w:rPr>
          <w:rStyle w:val="Char4"/>
          <w:rtl/>
        </w:rPr>
        <w:t xml:space="preserve">‌شان </w:t>
      </w:r>
      <w:r w:rsidRPr="00160189">
        <w:rPr>
          <w:rStyle w:val="Char4"/>
          <w:rtl/>
        </w:rPr>
        <w:t>باق</w:t>
      </w:r>
      <w:r w:rsidR="00B9084A">
        <w:rPr>
          <w:rStyle w:val="Char4"/>
          <w:rtl/>
        </w:rPr>
        <w:t>ی</w:t>
      </w:r>
      <w:r w:rsidRPr="00160189">
        <w:rPr>
          <w:rStyle w:val="Char4"/>
          <w:rtl/>
        </w:rPr>
        <w:t>مانده‏ا</w:t>
      </w:r>
      <w:r w:rsidR="00A15996">
        <w:rPr>
          <w:rStyle w:val="Char4"/>
          <w:rtl/>
        </w:rPr>
        <w:t>ی</w:t>
      </w:r>
      <w:r w:rsidRPr="00160189">
        <w:rPr>
          <w:rStyle w:val="Char4"/>
          <w:rtl/>
        </w:rPr>
        <w:t xml:space="preserve"> از خرما قرار داشت.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گفت: «ا</w:t>
      </w:r>
      <w:r w:rsidR="00A15996">
        <w:rPr>
          <w:rStyle w:val="Char4"/>
          <w:rtl/>
        </w:rPr>
        <w:t>ی</w:t>
      </w:r>
      <w:r w:rsidRPr="00160189">
        <w:rPr>
          <w:rStyle w:val="Char4"/>
          <w:rtl/>
        </w:rPr>
        <w:t xml:space="preserve"> عل</w:t>
      </w:r>
      <w:r w:rsidR="00A15996">
        <w:rPr>
          <w:rStyle w:val="Char4"/>
          <w:rtl/>
        </w:rPr>
        <w:t>ی</w:t>
      </w:r>
      <w:r w:rsidRPr="00160189">
        <w:rPr>
          <w:rStyle w:val="Char4"/>
          <w:rtl/>
        </w:rPr>
        <w:t>! آ</w:t>
      </w:r>
      <w:r w:rsidR="00B9084A">
        <w:rPr>
          <w:rStyle w:val="Char4"/>
          <w:rtl/>
        </w:rPr>
        <w:t>ی</w:t>
      </w:r>
      <w:r w:rsidRPr="00160189">
        <w:rPr>
          <w:rStyle w:val="Char4"/>
          <w:rtl/>
        </w:rPr>
        <w:t>ا پسرانم را قبل از ا</w:t>
      </w:r>
      <w:r w:rsidR="00B9084A">
        <w:rPr>
          <w:rStyle w:val="Char4"/>
          <w:rtl/>
        </w:rPr>
        <w:t>ی</w:t>
      </w:r>
      <w:r w:rsidRPr="00160189">
        <w:rPr>
          <w:rStyle w:val="Char4"/>
          <w:rtl/>
        </w:rPr>
        <w:t xml:space="preserve">ن </w:t>
      </w:r>
      <w:r w:rsidR="009D063B">
        <w:rPr>
          <w:rStyle w:val="Char4"/>
          <w:rtl/>
        </w:rPr>
        <w:t>ک</w:t>
      </w:r>
      <w:r w:rsidRPr="00160189">
        <w:rPr>
          <w:rStyle w:val="Char4"/>
          <w:rtl/>
        </w:rPr>
        <w:t>ه گرم</w:t>
      </w:r>
      <w:r w:rsidR="00A15996">
        <w:rPr>
          <w:rStyle w:val="Char4"/>
          <w:rtl/>
        </w:rPr>
        <w:t>ی</w:t>
      </w:r>
      <w:r w:rsidRPr="00160189">
        <w:rPr>
          <w:rStyle w:val="Char4"/>
          <w:rtl/>
        </w:rPr>
        <w:t xml:space="preserve"> شد</w:t>
      </w:r>
      <w:r w:rsidR="00B9084A">
        <w:rPr>
          <w:rStyle w:val="Char4"/>
          <w:rtl/>
        </w:rPr>
        <w:t>ی</w:t>
      </w:r>
      <w:r w:rsidRPr="00160189">
        <w:rPr>
          <w:rStyle w:val="Char4"/>
          <w:rtl/>
        </w:rPr>
        <w:t>د شود برنم</w:t>
      </w:r>
      <w:r w:rsidR="00A15996">
        <w:rPr>
          <w:rStyle w:val="Char4"/>
          <w:rtl/>
        </w:rPr>
        <w:t>ی</w:t>
      </w:r>
      <w:r w:rsidRPr="00160189">
        <w:rPr>
          <w:rStyle w:val="Char4"/>
          <w:rtl/>
        </w:rPr>
        <w:t>‏گردان</w:t>
      </w:r>
      <w:r w:rsidR="00A15996">
        <w:rPr>
          <w:rStyle w:val="Char4"/>
          <w:rtl/>
        </w:rPr>
        <w:t>ی</w:t>
      </w:r>
      <w:r w:rsidRPr="00160189">
        <w:rPr>
          <w:rStyle w:val="Char4"/>
          <w:rtl/>
        </w:rPr>
        <w:t>؟» 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پاسخ داد: ما در حال</w:t>
      </w:r>
      <w:r w:rsidR="00A15996">
        <w:rPr>
          <w:rStyle w:val="Char4"/>
          <w:rtl/>
        </w:rPr>
        <w:t>ی</w:t>
      </w:r>
      <w:r w:rsidRPr="00160189">
        <w:rPr>
          <w:rStyle w:val="Char4"/>
          <w:rtl/>
        </w:rPr>
        <w:t xml:space="preserve"> صبح نمود</w:t>
      </w:r>
      <w:r w:rsidR="00B9084A">
        <w:rPr>
          <w:rStyle w:val="Char4"/>
          <w:rtl/>
        </w:rPr>
        <w:t>ی</w:t>
      </w:r>
      <w:r w:rsidRPr="00160189">
        <w:rPr>
          <w:rStyle w:val="Char4"/>
          <w:rtl/>
        </w:rPr>
        <w:t xml:space="preserve">م </w:t>
      </w:r>
      <w:r w:rsidR="009D063B">
        <w:rPr>
          <w:rStyle w:val="Char4"/>
          <w:rtl/>
        </w:rPr>
        <w:t>ک</w:t>
      </w:r>
      <w:r w:rsidRPr="00160189">
        <w:rPr>
          <w:rStyle w:val="Char4"/>
          <w:rtl/>
        </w:rPr>
        <w:t>ه در خانه چ</w:t>
      </w:r>
      <w:r w:rsidR="00B9084A">
        <w:rPr>
          <w:rStyle w:val="Char4"/>
          <w:rtl/>
        </w:rPr>
        <w:t>ی</w:t>
      </w:r>
      <w:r w:rsidRPr="00160189">
        <w:rPr>
          <w:rStyle w:val="Char4"/>
          <w:rtl/>
        </w:rPr>
        <w:t>ز</w:t>
      </w:r>
      <w:r w:rsidR="00A15996">
        <w:rPr>
          <w:rStyle w:val="Char4"/>
          <w:rtl/>
        </w:rPr>
        <w:t>ی</w:t>
      </w:r>
      <w:r w:rsidRPr="00160189">
        <w:rPr>
          <w:rStyle w:val="Char4"/>
          <w:rtl/>
        </w:rPr>
        <w:t xml:space="preserve"> نبود، ا</w:t>
      </w:r>
      <w:r w:rsidR="00A15996">
        <w:rPr>
          <w:rStyle w:val="Char4"/>
          <w:rtl/>
        </w:rPr>
        <w:t>ی</w:t>
      </w:r>
      <w:r w:rsidRPr="00160189">
        <w:rPr>
          <w:rStyle w:val="Char4"/>
          <w:rtl/>
        </w:rPr>
        <w:t xml:space="preserve"> رسول خدا! اگر بنش</w:t>
      </w:r>
      <w:r w:rsidR="00B9084A">
        <w:rPr>
          <w:rStyle w:val="Char4"/>
          <w:rtl/>
        </w:rPr>
        <w:t>ی</w:t>
      </w:r>
      <w:r w:rsidRPr="00160189">
        <w:rPr>
          <w:rStyle w:val="Char4"/>
          <w:rtl/>
        </w:rPr>
        <w:t>ن</w:t>
      </w:r>
      <w:r w:rsidR="00A15996">
        <w:rPr>
          <w:rStyle w:val="Char4"/>
          <w:rtl/>
        </w:rPr>
        <w:t>ی</w:t>
      </w:r>
      <w:r w:rsidRPr="00160189">
        <w:rPr>
          <w:rStyle w:val="Char4"/>
          <w:rtl/>
        </w:rPr>
        <w:t xml:space="preserve"> تا برا</w:t>
      </w:r>
      <w:r w:rsidR="00A15996">
        <w:rPr>
          <w:rStyle w:val="Char4"/>
          <w:rtl/>
        </w:rPr>
        <w:t>ی</w:t>
      </w:r>
      <w:r w:rsidRPr="00160189">
        <w:rPr>
          <w:rStyle w:val="Char4"/>
          <w:rtl/>
        </w:rPr>
        <w:t xml:space="preserve"> فاطمه از باق</w:t>
      </w:r>
      <w:r w:rsidR="00A15996">
        <w:rPr>
          <w:rStyle w:val="Char4"/>
          <w:rtl/>
        </w:rPr>
        <w:t>ی</w:t>
      </w:r>
      <w:r w:rsidRPr="00160189">
        <w:rPr>
          <w:rStyle w:val="Char4"/>
          <w:rtl/>
        </w:rPr>
        <w:t xml:space="preserve"> مانده خرما جمع </w:t>
      </w:r>
      <w:r w:rsidR="009D063B">
        <w:rPr>
          <w:rStyle w:val="Char4"/>
          <w:rtl/>
        </w:rPr>
        <w:t>ک</w:t>
      </w:r>
      <w:r w:rsidRPr="00160189">
        <w:rPr>
          <w:rStyle w:val="Char4"/>
          <w:rtl/>
        </w:rPr>
        <w:t>نم، بهتر م</w:t>
      </w:r>
      <w:r w:rsidR="00A15996">
        <w:rPr>
          <w:rStyle w:val="Char4"/>
          <w:rtl/>
        </w:rPr>
        <w:t>ی</w:t>
      </w:r>
      <w:r w:rsidRPr="00160189">
        <w:rPr>
          <w:rStyle w:val="Char4"/>
          <w:rtl/>
        </w:rPr>
        <w:t xml:space="preserve">‏شود. </w:t>
      </w:r>
      <w:r w:rsidR="004B04A9">
        <w:rPr>
          <w:rStyle w:val="Char4"/>
          <w:rtl/>
        </w:rPr>
        <w:t xml:space="preserve">آنگاه </w:t>
      </w:r>
      <w:r w:rsidRPr="00160189">
        <w:rPr>
          <w:rStyle w:val="Char4"/>
          <w:rtl/>
        </w:rPr>
        <w:t>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نشست، و او برا</w:t>
      </w:r>
      <w:r w:rsidR="00A15996">
        <w:rPr>
          <w:rStyle w:val="Char4"/>
          <w:rtl/>
        </w:rPr>
        <w:t>ی</w:t>
      </w:r>
      <w:r w:rsidRPr="00160189">
        <w:rPr>
          <w:rStyle w:val="Char4"/>
          <w:rtl/>
        </w:rPr>
        <w:t xml:space="preserve"> فاطمه از باق</w:t>
      </w:r>
      <w:r w:rsidR="00A15996">
        <w:rPr>
          <w:rStyle w:val="Char4"/>
          <w:rtl/>
        </w:rPr>
        <w:t>ی</w:t>
      </w:r>
      <w:r w:rsidRPr="00160189">
        <w:rPr>
          <w:rStyle w:val="Char4"/>
          <w:rtl/>
        </w:rPr>
        <w:t xml:space="preserve"> مانده خرما جمع نمود، سپس آن را در پارچه‏ا</w:t>
      </w:r>
      <w:r w:rsidR="00A15996">
        <w:rPr>
          <w:rStyle w:val="Char4"/>
          <w:rtl/>
        </w:rPr>
        <w:t>ی</w:t>
      </w:r>
      <w:r w:rsidRPr="00160189">
        <w:rPr>
          <w:rStyle w:val="Char4"/>
          <w:rtl/>
        </w:rPr>
        <w:t xml:space="preserve"> قرار داد و برگشت، 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w:t>
      </w:r>
      <w:r w:rsidR="00B9084A">
        <w:rPr>
          <w:rStyle w:val="Char4"/>
          <w:rtl/>
        </w:rPr>
        <w:t>ی</w:t>
      </w:r>
      <w:r w:rsidR="009D063B">
        <w:rPr>
          <w:rStyle w:val="Char4"/>
          <w:rtl/>
        </w:rPr>
        <w:t>ک</w:t>
      </w:r>
      <w:r w:rsidR="00A15996">
        <w:rPr>
          <w:rStyle w:val="Char4"/>
          <w:rtl/>
        </w:rPr>
        <w:t>ی</w:t>
      </w:r>
      <w:r w:rsidRPr="00160189">
        <w:rPr>
          <w:rStyle w:val="Char4"/>
          <w:rtl/>
        </w:rPr>
        <w:t xml:space="preserve"> از آنها را حمل نمود، و عل</w:t>
      </w:r>
      <w:r w:rsidR="00A15996">
        <w:rPr>
          <w:rStyle w:val="Char4"/>
          <w:rtl/>
        </w:rPr>
        <w:t>ی</w:t>
      </w:r>
      <w:r w:rsidRPr="00160189">
        <w:rPr>
          <w:rStyle w:val="Char4"/>
          <w:rtl/>
        </w:rPr>
        <w:t xml:space="preserve"> د</w:t>
      </w:r>
      <w:r w:rsidR="00B9084A">
        <w:rPr>
          <w:rStyle w:val="Char4"/>
          <w:rtl/>
        </w:rPr>
        <w:t>ی</w:t>
      </w:r>
      <w:r w:rsidR="001E2E2A">
        <w:rPr>
          <w:rStyle w:val="Char4"/>
          <w:rtl/>
        </w:rPr>
        <w:t>گرشان را و آن دو را برگرداندند</w:t>
      </w:r>
      <w:r w:rsidRPr="001E2E2A">
        <w:rPr>
          <w:rStyle w:val="Char4"/>
          <w:vertAlign w:val="superscript"/>
          <w:rtl/>
        </w:rPr>
        <w:footnoteReference w:id="133"/>
      </w:r>
      <w:r w:rsidR="001E2E2A">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الترغ</w:t>
      </w:r>
      <w:r w:rsidR="00B9084A">
        <w:rPr>
          <w:rStyle w:val="Char4"/>
          <w:rtl/>
        </w:rPr>
        <w:t>ی</w:t>
      </w:r>
      <w:r w:rsidRPr="00160189">
        <w:rPr>
          <w:rStyle w:val="Char4"/>
          <w:rtl/>
        </w:rPr>
        <w:t xml:space="preserve">ب </w:t>
      </w:r>
      <w:r w:rsidRPr="00160189">
        <w:rPr>
          <w:rStyle w:val="Char4"/>
          <w:rFonts w:hint="cs"/>
          <w:rtl/>
        </w:rPr>
        <w:t>(</w:t>
      </w:r>
      <w:r w:rsidRPr="00160189">
        <w:rPr>
          <w:rStyle w:val="Char4"/>
          <w:rtl/>
        </w:rPr>
        <w:t>171/5</w:t>
      </w:r>
      <w:r w:rsidRPr="00160189">
        <w:rPr>
          <w:rStyle w:val="Char4"/>
          <w:rFonts w:hint="cs"/>
          <w:rtl/>
        </w:rPr>
        <w:t>)</w:t>
      </w:r>
      <w:r w:rsidRPr="00160189">
        <w:rPr>
          <w:rStyle w:val="Char4"/>
          <w:rtl/>
        </w:rPr>
        <w:t xml:space="preserve"> آمده. و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316/10</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اسناد آن حسن است.</w:t>
      </w:r>
    </w:p>
    <w:p w:rsidR="00797E01" w:rsidRPr="00160189" w:rsidRDefault="00797E01" w:rsidP="008D1BC1">
      <w:pPr>
        <w:ind w:firstLine="284"/>
        <w:jc w:val="both"/>
        <w:rPr>
          <w:rStyle w:val="Char4"/>
          <w:rtl/>
        </w:rPr>
      </w:pPr>
      <w:r w:rsidRPr="00160189">
        <w:rPr>
          <w:rStyle w:val="Char4"/>
          <w:rtl/>
        </w:rPr>
        <w:t>و هناد از عطا</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 xml:space="preserve">ه گفت: به من خبر داده شد </w:t>
      </w:r>
      <w:r w:rsidR="009D063B">
        <w:rPr>
          <w:rStyle w:val="Char4"/>
          <w:rtl/>
        </w:rPr>
        <w:t>ک</w:t>
      </w:r>
      <w:r w:rsidRPr="00160189">
        <w:rPr>
          <w:rStyle w:val="Char4"/>
          <w:rtl/>
        </w:rPr>
        <w:t>ه 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روزها</w:t>
      </w:r>
      <w:r w:rsidR="00A15996">
        <w:rPr>
          <w:rStyle w:val="Char4"/>
          <w:rtl/>
        </w:rPr>
        <w:t>ی</w:t>
      </w:r>
      <w:r w:rsidRPr="00160189">
        <w:rPr>
          <w:rStyle w:val="Char4"/>
          <w:rtl/>
        </w:rPr>
        <w:t xml:space="preserve"> چند</w:t>
      </w:r>
      <w:r w:rsidR="00A15996">
        <w:rPr>
          <w:rStyle w:val="Char4"/>
          <w:rtl/>
        </w:rPr>
        <w:t>ی</w:t>
      </w:r>
      <w:r w:rsidRPr="00160189">
        <w:rPr>
          <w:rStyle w:val="Char4"/>
          <w:rtl/>
        </w:rPr>
        <w:t xml:space="preserve"> چنان درنگ نمود</w:t>
      </w:r>
      <w:r w:rsidR="00B9084A">
        <w:rPr>
          <w:rStyle w:val="Char4"/>
          <w:rtl/>
        </w:rPr>
        <w:t>ی</w:t>
      </w:r>
      <w:r w:rsidRPr="00160189">
        <w:rPr>
          <w:rStyle w:val="Char4"/>
          <w:rtl/>
        </w:rPr>
        <w:t xml:space="preserve">م </w:t>
      </w:r>
      <w:r w:rsidR="009D063B">
        <w:rPr>
          <w:rStyle w:val="Char4"/>
          <w:rtl/>
        </w:rPr>
        <w:t>ک</w:t>
      </w:r>
      <w:r w:rsidRPr="00160189">
        <w:rPr>
          <w:rStyle w:val="Char4"/>
          <w:rtl/>
        </w:rPr>
        <w:t>ه نه نزد ما چ</w:t>
      </w:r>
      <w:r w:rsidR="00B9084A">
        <w:rPr>
          <w:rStyle w:val="Char4"/>
          <w:rtl/>
        </w:rPr>
        <w:t>ی</w:t>
      </w:r>
      <w:r w:rsidRPr="00160189">
        <w:rPr>
          <w:rStyle w:val="Char4"/>
          <w:rtl/>
        </w:rPr>
        <w:t>ز</w:t>
      </w:r>
      <w:r w:rsidR="00A15996">
        <w:rPr>
          <w:rStyle w:val="Char4"/>
          <w:rtl/>
        </w:rPr>
        <w:t>ی</w:t>
      </w:r>
      <w:r w:rsidRPr="00160189">
        <w:rPr>
          <w:rStyle w:val="Char4"/>
          <w:rtl/>
        </w:rPr>
        <w:t xml:space="preserve"> بود و نه نزد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ب</w:t>
      </w:r>
      <w:r w:rsidR="00B9084A">
        <w:rPr>
          <w:rStyle w:val="Char4"/>
          <w:rtl/>
        </w:rPr>
        <w:t>ی</w:t>
      </w:r>
      <w:r w:rsidRPr="00160189">
        <w:rPr>
          <w:rStyle w:val="Char4"/>
          <w:rtl/>
        </w:rPr>
        <w:t>رون گرد</w:t>
      </w:r>
      <w:r w:rsidR="00B9084A">
        <w:rPr>
          <w:rStyle w:val="Char4"/>
          <w:rtl/>
        </w:rPr>
        <w:t>ی</w:t>
      </w:r>
      <w:r w:rsidRPr="00160189">
        <w:rPr>
          <w:rStyle w:val="Char4"/>
          <w:rtl/>
        </w:rPr>
        <w:t>دم و به د</w:t>
      </w:r>
      <w:r w:rsidR="00B9084A">
        <w:rPr>
          <w:rStyle w:val="Char4"/>
          <w:rtl/>
        </w:rPr>
        <w:t>ی</w:t>
      </w:r>
      <w:r w:rsidRPr="00160189">
        <w:rPr>
          <w:rStyle w:val="Char4"/>
          <w:rtl/>
        </w:rPr>
        <w:t>نار</w:t>
      </w:r>
      <w:r w:rsidR="00A15996">
        <w:rPr>
          <w:rStyle w:val="Char4"/>
          <w:rtl/>
        </w:rPr>
        <w:t>ی</w:t>
      </w:r>
      <w:r w:rsidRPr="00160189">
        <w:rPr>
          <w:rStyle w:val="Char4"/>
          <w:rtl/>
        </w:rPr>
        <w:t xml:space="preserve"> برخوردم </w:t>
      </w:r>
      <w:r w:rsidR="009D063B">
        <w:rPr>
          <w:rStyle w:val="Char4"/>
          <w:rtl/>
        </w:rPr>
        <w:t>ک</w:t>
      </w:r>
      <w:r w:rsidRPr="00160189">
        <w:rPr>
          <w:rStyle w:val="Char4"/>
          <w:rtl/>
        </w:rPr>
        <w:t>ه در راه افتاده بود، اند</w:t>
      </w:r>
      <w:r w:rsidR="009D063B">
        <w:rPr>
          <w:rStyle w:val="Char4"/>
          <w:rtl/>
        </w:rPr>
        <w:t>ک</w:t>
      </w:r>
      <w:r w:rsidR="00A15996">
        <w:rPr>
          <w:rStyle w:val="Char4"/>
          <w:rtl/>
        </w:rPr>
        <w:t>ی</w:t>
      </w:r>
      <w:r w:rsidRPr="00160189">
        <w:rPr>
          <w:rStyle w:val="Char4"/>
          <w:rtl/>
        </w:rPr>
        <w:t xml:space="preserve"> م</w:t>
      </w:r>
      <w:r w:rsidR="009D063B">
        <w:rPr>
          <w:rStyle w:val="Char4"/>
          <w:rtl/>
        </w:rPr>
        <w:t>ک</w:t>
      </w:r>
      <w:r w:rsidRPr="00160189">
        <w:rPr>
          <w:rStyle w:val="Char4"/>
          <w:rtl/>
        </w:rPr>
        <w:t xml:space="preserve">ث </w:t>
      </w:r>
      <w:r w:rsidR="009D063B">
        <w:rPr>
          <w:rStyle w:val="Char4"/>
          <w:rtl/>
        </w:rPr>
        <w:t>ک</w:t>
      </w:r>
      <w:r w:rsidRPr="00160189">
        <w:rPr>
          <w:rStyle w:val="Char4"/>
          <w:rtl/>
        </w:rPr>
        <w:t xml:space="preserve">ردم و با خود در گرفتن </w:t>
      </w:r>
      <w:r w:rsidR="00B9084A">
        <w:rPr>
          <w:rStyle w:val="Char4"/>
          <w:rtl/>
        </w:rPr>
        <w:t>ی</w:t>
      </w:r>
      <w:r w:rsidRPr="00160189">
        <w:rPr>
          <w:rStyle w:val="Char4"/>
          <w:rtl/>
        </w:rPr>
        <w:t>ا تر</w:t>
      </w:r>
      <w:r w:rsidR="009D063B">
        <w:rPr>
          <w:rStyle w:val="Char4"/>
          <w:rtl/>
        </w:rPr>
        <w:t>ک</w:t>
      </w:r>
      <w:r w:rsidRPr="00160189">
        <w:rPr>
          <w:rStyle w:val="Char4"/>
          <w:rtl/>
        </w:rPr>
        <w:t xml:space="preserve"> آن مشورت م</w:t>
      </w:r>
      <w:r w:rsidR="00A15996">
        <w:rPr>
          <w:rStyle w:val="Char4"/>
          <w:rtl/>
        </w:rPr>
        <w:t>ی</w:t>
      </w:r>
      <w:r w:rsidRPr="00160189">
        <w:rPr>
          <w:rStyle w:val="Char4"/>
          <w:rtl/>
        </w:rPr>
        <w:t>‏</w:t>
      </w:r>
      <w:r w:rsidR="009D063B">
        <w:rPr>
          <w:rStyle w:val="Char4"/>
          <w:rtl/>
        </w:rPr>
        <w:t>ک</w:t>
      </w:r>
      <w:r w:rsidRPr="00160189">
        <w:rPr>
          <w:rStyle w:val="Char4"/>
          <w:rtl/>
        </w:rPr>
        <w:t>ردم، بعد آن را به خاطر مش</w:t>
      </w:r>
      <w:r w:rsidR="009D063B">
        <w:rPr>
          <w:rStyle w:val="Char4"/>
          <w:rtl/>
        </w:rPr>
        <w:t>ک</w:t>
      </w:r>
      <w:r w:rsidRPr="00160189">
        <w:rPr>
          <w:rStyle w:val="Char4"/>
          <w:rtl/>
        </w:rPr>
        <w:t>ل و سخت</w:t>
      </w:r>
      <w:r w:rsidR="00A15996">
        <w:rPr>
          <w:rStyle w:val="Char4"/>
          <w:rtl/>
        </w:rPr>
        <w:t>ی</w:t>
      </w:r>
      <w:r w:rsidRPr="00160189">
        <w:rPr>
          <w:rStyle w:val="Char4"/>
          <w:rtl/>
        </w:rPr>
        <w:t xml:space="preserve"> </w:t>
      </w:r>
      <w:r w:rsidR="009D063B">
        <w:rPr>
          <w:rStyle w:val="Char4"/>
          <w:rtl/>
        </w:rPr>
        <w:t>ک</w:t>
      </w:r>
      <w:r w:rsidRPr="00160189">
        <w:rPr>
          <w:rStyle w:val="Char4"/>
          <w:rtl/>
        </w:rPr>
        <w:t>ه داشت</w:t>
      </w:r>
      <w:r w:rsidR="00B9084A">
        <w:rPr>
          <w:rStyle w:val="Char4"/>
          <w:rtl/>
        </w:rPr>
        <w:t>ی</w:t>
      </w:r>
      <w:r w:rsidRPr="00160189">
        <w:rPr>
          <w:rStyle w:val="Char4"/>
          <w:rtl/>
        </w:rPr>
        <w:t>م، گرفتم. و آن را برا</w:t>
      </w:r>
      <w:r w:rsidR="00A15996">
        <w:rPr>
          <w:rStyle w:val="Char4"/>
          <w:rtl/>
        </w:rPr>
        <w:t>ی</w:t>
      </w:r>
      <w:r w:rsidRPr="00160189">
        <w:rPr>
          <w:rStyle w:val="Char4"/>
          <w:rtl/>
        </w:rPr>
        <w:t xml:space="preserve"> تجار بردم و با آن آرد خر</w:t>
      </w:r>
      <w:r w:rsidR="00B9084A">
        <w:rPr>
          <w:rStyle w:val="Char4"/>
          <w:rtl/>
        </w:rPr>
        <w:t>ی</w:t>
      </w:r>
      <w:r w:rsidRPr="00160189">
        <w:rPr>
          <w:rStyle w:val="Char4"/>
          <w:rtl/>
        </w:rPr>
        <w:t>دم، و آن آرد را برا</w:t>
      </w:r>
      <w:r w:rsidR="00A15996">
        <w:rPr>
          <w:rStyle w:val="Char4"/>
          <w:rtl/>
        </w:rPr>
        <w:t>ی</w:t>
      </w:r>
      <w:r w:rsidRPr="00160189">
        <w:rPr>
          <w:rStyle w:val="Char4"/>
          <w:rtl/>
        </w:rPr>
        <w:t xml:space="preserve"> فاطمه آورده گفتم: خم</w:t>
      </w:r>
      <w:r w:rsidR="00B9084A">
        <w:rPr>
          <w:rStyle w:val="Char4"/>
          <w:rtl/>
        </w:rPr>
        <w:t>ی</w:t>
      </w:r>
      <w:r w:rsidRPr="00160189">
        <w:rPr>
          <w:rStyle w:val="Char4"/>
          <w:rtl/>
        </w:rPr>
        <w:t xml:space="preserve">ر </w:t>
      </w:r>
      <w:r w:rsidR="009D063B">
        <w:rPr>
          <w:rStyle w:val="Char4"/>
          <w:rtl/>
        </w:rPr>
        <w:t>ک</w:t>
      </w:r>
      <w:r w:rsidRPr="00160189">
        <w:rPr>
          <w:rStyle w:val="Char4"/>
          <w:rtl/>
        </w:rPr>
        <w:t>ن و نان بپز. و</w:t>
      </w:r>
      <w:r w:rsidR="00A15996">
        <w:rPr>
          <w:rStyle w:val="Char4"/>
          <w:rtl/>
        </w:rPr>
        <w:t>ی</w:t>
      </w:r>
      <w:r w:rsidRPr="00160189">
        <w:rPr>
          <w:rStyle w:val="Char4"/>
          <w:rtl/>
        </w:rPr>
        <w:t xml:space="preserve"> به خم</w:t>
      </w:r>
      <w:r w:rsidR="00B9084A">
        <w:rPr>
          <w:rStyle w:val="Char4"/>
          <w:rtl/>
        </w:rPr>
        <w:t>ی</w:t>
      </w:r>
      <w:r w:rsidRPr="00160189">
        <w:rPr>
          <w:rStyle w:val="Char4"/>
          <w:rtl/>
        </w:rPr>
        <w:t xml:space="preserve">ر </w:t>
      </w:r>
      <w:r w:rsidR="009D063B">
        <w:rPr>
          <w:rStyle w:val="Char4"/>
          <w:rtl/>
        </w:rPr>
        <w:t>ک</w:t>
      </w:r>
      <w:r w:rsidRPr="00160189">
        <w:rPr>
          <w:rStyle w:val="Char4"/>
          <w:rtl/>
        </w:rPr>
        <w:t>ردن شروع نمود - و مو</w:t>
      </w:r>
      <w:r w:rsidR="00A15996">
        <w:rPr>
          <w:rStyle w:val="Char4"/>
          <w:rtl/>
        </w:rPr>
        <w:t>ی</w:t>
      </w:r>
      <w:r w:rsidRPr="00160189">
        <w:rPr>
          <w:rStyle w:val="Char4"/>
          <w:rtl/>
        </w:rPr>
        <w:t xml:space="preserve"> پ</w:t>
      </w:r>
      <w:r w:rsidR="00B9084A">
        <w:rPr>
          <w:rStyle w:val="Char4"/>
          <w:rtl/>
        </w:rPr>
        <w:t>ی</w:t>
      </w:r>
      <w:r w:rsidRPr="00160189">
        <w:rPr>
          <w:rStyle w:val="Char4"/>
          <w:rtl/>
        </w:rPr>
        <w:t>شان</w:t>
      </w:r>
      <w:r w:rsidR="00A15996">
        <w:rPr>
          <w:rStyle w:val="Char4"/>
          <w:rtl/>
        </w:rPr>
        <w:t>ی</w:t>
      </w:r>
      <w:r w:rsidRPr="00160189">
        <w:rPr>
          <w:rStyle w:val="Char4"/>
          <w:rtl/>
        </w:rPr>
        <w:t xml:space="preserve"> اش از شدّت سخت</w:t>
      </w:r>
      <w:r w:rsidR="00A15996">
        <w:rPr>
          <w:rStyle w:val="Char4"/>
          <w:rtl/>
        </w:rPr>
        <w:t>ی</w:t>
      </w:r>
      <w:r w:rsidRPr="00160189">
        <w:rPr>
          <w:rStyle w:val="Char4"/>
          <w:rtl/>
        </w:rPr>
        <w:t xml:space="preserve"> </w:t>
      </w:r>
      <w:r w:rsidR="009D063B">
        <w:rPr>
          <w:rStyle w:val="Char4"/>
          <w:rtl/>
        </w:rPr>
        <w:t>ک</w:t>
      </w:r>
      <w:r w:rsidRPr="00160189">
        <w:rPr>
          <w:rStyle w:val="Char4"/>
          <w:rtl/>
        </w:rPr>
        <w:t>ه به و</w:t>
      </w:r>
      <w:r w:rsidR="00A15996">
        <w:rPr>
          <w:rStyle w:val="Char4"/>
          <w:rtl/>
        </w:rPr>
        <w:t>ی</w:t>
      </w:r>
      <w:r w:rsidRPr="00160189">
        <w:rPr>
          <w:rStyle w:val="Char4"/>
          <w:rtl/>
        </w:rPr>
        <w:t xml:space="preserve"> رس</w:t>
      </w:r>
      <w:r w:rsidR="00B9084A">
        <w:rPr>
          <w:rStyle w:val="Char4"/>
          <w:rtl/>
        </w:rPr>
        <w:t>ی</w:t>
      </w:r>
      <w:r w:rsidRPr="00160189">
        <w:rPr>
          <w:rStyle w:val="Char4"/>
          <w:rtl/>
        </w:rPr>
        <w:t xml:space="preserve">ده بود به لب </w:t>
      </w:r>
      <w:r w:rsidR="009D063B">
        <w:rPr>
          <w:rStyle w:val="Char4"/>
          <w:rtl/>
        </w:rPr>
        <w:t>ک</w:t>
      </w:r>
      <w:r w:rsidRPr="00160189">
        <w:rPr>
          <w:rStyle w:val="Char4"/>
          <w:rtl/>
        </w:rPr>
        <w:t>اسه م</w:t>
      </w:r>
      <w:r w:rsidR="00A15996">
        <w:rPr>
          <w:rStyle w:val="Char4"/>
          <w:rtl/>
        </w:rPr>
        <w:t>ی</w:t>
      </w:r>
      <w:r w:rsidRPr="00160189">
        <w:rPr>
          <w:rStyle w:val="Char4"/>
          <w:rtl/>
        </w:rPr>
        <w:t>‏زد - و بعد از آن نان پخت. من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آمده او را خبر دادم. آن حضرت</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«آن را بخور</w:t>
      </w:r>
      <w:r w:rsidR="00B9084A">
        <w:rPr>
          <w:rStyle w:val="Char4"/>
          <w:rtl/>
        </w:rPr>
        <w:t>ی</w:t>
      </w:r>
      <w:r w:rsidRPr="00160189">
        <w:rPr>
          <w:rStyle w:val="Char4"/>
          <w:rtl/>
        </w:rPr>
        <w:t>د، چون آن رزق</w:t>
      </w:r>
      <w:r w:rsidR="00A15996">
        <w:rPr>
          <w:rStyle w:val="Char4"/>
          <w:rtl/>
        </w:rPr>
        <w:t>ی</w:t>
      </w:r>
      <w:r w:rsidRPr="00160189">
        <w:rPr>
          <w:rStyle w:val="Char4"/>
          <w:rtl/>
        </w:rPr>
        <w:t xml:space="preserve"> است </w:t>
      </w:r>
      <w:r w:rsidR="009D063B">
        <w:rPr>
          <w:rStyle w:val="Char4"/>
          <w:rtl/>
        </w:rPr>
        <w:t>ک</w:t>
      </w:r>
      <w:r w:rsidRPr="00160189">
        <w:rPr>
          <w:rStyle w:val="Char4"/>
          <w:rtl/>
        </w:rPr>
        <w:t xml:space="preserve">ه خداوند </w:t>
      </w:r>
      <w:r w:rsidR="009D063B" w:rsidRPr="009D063B">
        <w:rPr>
          <w:rStyle w:val="Char4"/>
          <w:rFonts w:cs="CTraditional Arabic"/>
          <w:rtl/>
        </w:rPr>
        <w:t>ﻷ</w:t>
      </w:r>
      <w:r w:rsidR="001E2E2A">
        <w:rPr>
          <w:rStyle w:val="Char4"/>
          <w:rtl/>
        </w:rPr>
        <w:t xml:space="preserve"> به شما داده است»</w:t>
      </w:r>
      <w:r w:rsidRPr="001E2E2A">
        <w:rPr>
          <w:rStyle w:val="Char4"/>
          <w:vertAlign w:val="superscript"/>
          <w:rtl/>
        </w:rPr>
        <w:footnoteReference w:id="134"/>
      </w:r>
      <w:r w:rsidR="001E2E2A">
        <w:rPr>
          <w:rStyle w:val="Char4"/>
          <w:rFonts w:hint="cs"/>
          <w:rtl/>
        </w:rPr>
        <w:t>.</w:t>
      </w:r>
      <w:r w:rsidRPr="00160189">
        <w:rPr>
          <w:rStyle w:val="Char4"/>
          <w:rtl/>
        </w:rPr>
        <w:t xml:space="preserve"> ا</w:t>
      </w:r>
      <w:r w:rsidR="00B9084A">
        <w:rPr>
          <w:rStyle w:val="Char4"/>
          <w:rtl/>
        </w:rPr>
        <w:t>ی</w:t>
      </w:r>
      <w:r w:rsidRPr="00160189">
        <w:rPr>
          <w:rStyle w:val="Char4"/>
          <w:rtl/>
        </w:rPr>
        <w:t>ن را عدن</w:t>
      </w:r>
      <w:r w:rsidR="00A15996">
        <w:rPr>
          <w:rStyle w:val="Char4"/>
          <w:rtl/>
        </w:rPr>
        <w:t>ی</w:t>
      </w:r>
      <w:r w:rsidRPr="00160189">
        <w:rPr>
          <w:rStyle w:val="Char4"/>
          <w:rtl/>
        </w:rPr>
        <w:t xml:space="preserve"> از محمّد بن </w:t>
      </w:r>
      <w:r w:rsidR="009D063B">
        <w:rPr>
          <w:rStyle w:val="Char4"/>
          <w:rtl/>
        </w:rPr>
        <w:t>ک</w:t>
      </w:r>
      <w:r w:rsidRPr="00160189">
        <w:rPr>
          <w:rStyle w:val="Char4"/>
          <w:rtl/>
        </w:rPr>
        <w:t>عب قرظ</w:t>
      </w:r>
      <w:r w:rsidR="00A15996">
        <w:rPr>
          <w:rStyle w:val="Char4"/>
          <w:rtl/>
        </w:rPr>
        <w:t>ی</w:t>
      </w:r>
      <w:r w:rsidRPr="00160189">
        <w:rPr>
          <w:rStyle w:val="Char4"/>
          <w:rtl/>
        </w:rPr>
        <w:t xml:space="preserve"> به ش</w:t>
      </w:r>
      <w:r w:rsidR="009D063B">
        <w:rPr>
          <w:rStyle w:val="Char4"/>
          <w:rtl/>
        </w:rPr>
        <w:t>ک</w:t>
      </w:r>
      <w:r w:rsidRPr="00160189">
        <w:rPr>
          <w:rStyle w:val="Char4"/>
          <w:rtl/>
        </w:rPr>
        <w:t>ل طولان</w:t>
      </w:r>
      <w:r w:rsidR="00A15996">
        <w:rPr>
          <w:rStyle w:val="Char4"/>
          <w:rtl/>
        </w:rPr>
        <w:t>ی</w:t>
      </w:r>
      <w:r w:rsidRPr="00160189">
        <w:rPr>
          <w:rStyle w:val="Char4"/>
          <w:rtl/>
        </w:rPr>
        <w:t xml:space="preserve"> روا</w:t>
      </w:r>
      <w:r w:rsidR="00B9084A">
        <w:rPr>
          <w:rStyle w:val="Char4"/>
          <w:rtl/>
        </w:rPr>
        <w:t>ی</w:t>
      </w:r>
      <w:r w:rsidRPr="00160189">
        <w:rPr>
          <w:rStyle w:val="Char4"/>
          <w:rtl/>
        </w:rPr>
        <w:t>ت نموده است. ا</w:t>
      </w:r>
      <w:r w:rsidR="00B9084A">
        <w:rPr>
          <w:rStyle w:val="Char4"/>
          <w:rtl/>
        </w:rPr>
        <w:t>ی</w:t>
      </w:r>
      <w:r w:rsidRPr="00160189">
        <w:rPr>
          <w:rStyle w:val="Char4"/>
          <w:rtl/>
        </w:rPr>
        <w:t>ن چن</w:t>
      </w:r>
      <w:r w:rsidR="00B9084A">
        <w:rPr>
          <w:rStyle w:val="Char4"/>
          <w:rtl/>
        </w:rPr>
        <w:t>ی</w:t>
      </w:r>
      <w:r w:rsidRPr="00160189">
        <w:rPr>
          <w:rStyle w:val="Char4"/>
          <w:rtl/>
        </w:rPr>
        <w:t>ن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328/7</w:t>
      </w:r>
      <w:r w:rsidRPr="00160189">
        <w:rPr>
          <w:rStyle w:val="Char4"/>
          <w:rFonts w:hint="cs"/>
          <w:rtl/>
        </w:rPr>
        <w:t>)</w:t>
      </w:r>
      <w:r w:rsidRPr="00160189">
        <w:rPr>
          <w:rStyle w:val="Char4"/>
          <w:rtl/>
        </w:rPr>
        <w:t xml:space="preserve"> آمده. و ا</w:t>
      </w:r>
      <w:r w:rsidR="00B9084A">
        <w:rPr>
          <w:rStyle w:val="Char4"/>
          <w:rtl/>
        </w:rPr>
        <w:t>ی</w:t>
      </w:r>
      <w:r w:rsidRPr="00160189">
        <w:rPr>
          <w:rStyle w:val="Char4"/>
          <w:rtl/>
        </w:rPr>
        <w:t xml:space="preserve">ن را ابوداود </w:t>
      </w:r>
      <w:r w:rsidRPr="00160189">
        <w:rPr>
          <w:rStyle w:val="Char4"/>
          <w:rFonts w:hint="cs"/>
          <w:rtl/>
        </w:rPr>
        <w:t>(</w:t>
      </w:r>
      <w:r w:rsidRPr="00160189">
        <w:rPr>
          <w:rStyle w:val="Char4"/>
          <w:rtl/>
        </w:rPr>
        <w:t>240/1</w:t>
      </w:r>
      <w:r w:rsidRPr="00160189">
        <w:rPr>
          <w:rStyle w:val="Char4"/>
          <w:rFonts w:hint="cs"/>
          <w:rtl/>
        </w:rPr>
        <w:t>)</w:t>
      </w:r>
      <w:r w:rsidRPr="00160189">
        <w:rPr>
          <w:rStyle w:val="Char4"/>
          <w:rtl/>
        </w:rPr>
        <w:t xml:space="preserve"> هم از سهل بن سعد</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به ش</w:t>
      </w:r>
      <w:r w:rsidR="009D063B">
        <w:rPr>
          <w:rStyle w:val="Char4"/>
          <w:rtl/>
        </w:rPr>
        <w:t>ک</w:t>
      </w:r>
      <w:r w:rsidRPr="00160189">
        <w:rPr>
          <w:rStyle w:val="Char4"/>
          <w:rtl/>
        </w:rPr>
        <w:t>ل طولان</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w:t>
      </w:r>
      <w:r w:rsidR="009D063B">
        <w:rPr>
          <w:rStyle w:val="Char4"/>
          <w:rtl/>
        </w:rPr>
        <w:t>ک</w:t>
      </w:r>
      <w:r w:rsidR="001E2E2A">
        <w:rPr>
          <w:rStyle w:val="Char4"/>
          <w:rtl/>
        </w:rPr>
        <w:t>رده</w:t>
      </w:r>
      <w:r w:rsidRPr="001E2E2A">
        <w:rPr>
          <w:rStyle w:val="Char4"/>
          <w:vertAlign w:val="superscript"/>
          <w:rtl/>
        </w:rPr>
        <w:footnoteReference w:id="135"/>
      </w:r>
      <w:r w:rsidR="001E2E2A">
        <w:rPr>
          <w:rStyle w:val="Char4"/>
          <w:rFonts w:hint="cs"/>
          <w:rtl/>
        </w:rPr>
        <w:t>.</w:t>
      </w:r>
    </w:p>
    <w:p w:rsidR="00797E01" w:rsidRPr="00160189" w:rsidRDefault="00797E01" w:rsidP="001E2E2A">
      <w:pPr>
        <w:ind w:firstLine="284"/>
        <w:jc w:val="both"/>
        <w:rPr>
          <w:rStyle w:val="Char4"/>
          <w:rtl/>
        </w:rPr>
      </w:pPr>
      <w:r w:rsidRPr="00160189">
        <w:rPr>
          <w:rStyle w:val="Char4"/>
          <w:rtl/>
        </w:rPr>
        <w:t xml:space="preserve">و احمد از محمّد بن </w:t>
      </w:r>
      <w:r w:rsidR="009D063B">
        <w:rPr>
          <w:rStyle w:val="Char4"/>
          <w:rtl/>
        </w:rPr>
        <w:t>ک</w:t>
      </w:r>
      <w:r w:rsidRPr="00160189">
        <w:rPr>
          <w:rStyle w:val="Char4"/>
          <w:rtl/>
        </w:rPr>
        <w:t>عب قرظ</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فرمود: من خود را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حال</w:t>
      </w:r>
      <w:r w:rsidR="00A15996">
        <w:rPr>
          <w:rStyle w:val="Char4"/>
          <w:rtl/>
        </w:rPr>
        <w:t>ی</w:t>
      </w:r>
      <w:r w:rsidRPr="00160189">
        <w:rPr>
          <w:rStyle w:val="Char4"/>
          <w:rtl/>
        </w:rPr>
        <w:t xml:space="preserve"> در</w:t>
      </w:r>
      <w:r w:rsidR="00B9084A">
        <w:rPr>
          <w:rStyle w:val="Char4"/>
          <w:rtl/>
        </w:rPr>
        <w:t>ی</w:t>
      </w:r>
      <w:r w:rsidRPr="00160189">
        <w:rPr>
          <w:rStyle w:val="Char4"/>
          <w:rtl/>
        </w:rPr>
        <w:t xml:space="preserve">افتم </w:t>
      </w:r>
      <w:r w:rsidR="009D063B">
        <w:rPr>
          <w:rStyle w:val="Char4"/>
          <w:rtl/>
        </w:rPr>
        <w:t>ک</w:t>
      </w:r>
      <w:r w:rsidRPr="00160189">
        <w:rPr>
          <w:rStyle w:val="Char4"/>
          <w:rtl/>
        </w:rPr>
        <w:t>ه از گرسنگ</w:t>
      </w:r>
      <w:r w:rsidR="00A15996">
        <w:rPr>
          <w:rStyle w:val="Char4"/>
          <w:rtl/>
        </w:rPr>
        <w:t>ی</w:t>
      </w:r>
      <w:r w:rsidRPr="00160189">
        <w:rPr>
          <w:rStyle w:val="Char4"/>
          <w:rtl/>
        </w:rPr>
        <w:t xml:space="preserve"> بر ش</w:t>
      </w:r>
      <w:r w:rsidR="009D063B">
        <w:rPr>
          <w:rStyle w:val="Char4"/>
          <w:rtl/>
        </w:rPr>
        <w:t>ک</w:t>
      </w:r>
      <w:r w:rsidRPr="00160189">
        <w:rPr>
          <w:rStyle w:val="Char4"/>
          <w:rtl/>
        </w:rPr>
        <w:t>مم سنگ م</w:t>
      </w:r>
      <w:r w:rsidR="00A15996">
        <w:rPr>
          <w:rStyle w:val="Char4"/>
          <w:rtl/>
        </w:rPr>
        <w:t>ی</w:t>
      </w:r>
      <w:r w:rsidRPr="00160189">
        <w:rPr>
          <w:rStyle w:val="Char4"/>
          <w:rtl/>
        </w:rPr>
        <w:t>‏بستم، و ز</w:t>
      </w:r>
      <w:r w:rsidR="009D063B">
        <w:rPr>
          <w:rStyle w:val="Char4"/>
          <w:rtl/>
        </w:rPr>
        <w:t>ک</w:t>
      </w:r>
      <w:r w:rsidRPr="00160189">
        <w:rPr>
          <w:rStyle w:val="Char4"/>
          <w:rtl/>
        </w:rPr>
        <w:t xml:space="preserve">ات </w:t>
      </w:r>
      <w:r w:rsidRPr="001E2E2A">
        <w:rPr>
          <w:rStyle w:val="Char4"/>
          <w:spacing w:val="-4"/>
          <w:rtl/>
        </w:rPr>
        <w:t>مالم به چهل هزار د</w:t>
      </w:r>
      <w:r w:rsidR="00B9084A" w:rsidRPr="001E2E2A">
        <w:rPr>
          <w:rStyle w:val="Char4"/>
          <w:spacing w:val="-4"/>
          <w:rtl/>
        </w:rPr>
        <w:t>ی</w:t>
      </w:r>
      <w:r w:rsidRPr="001E2E2A">
        <w:rPr>
          <w:rStyle w:val="Char4"/>
          <w:spacing w:val="-4"/>
          <w:rtl/>
        </w:rPr>
        <w:t>نار م</w:t>
      </w:r>
      <w:r w:rsidR="00A15996" w:rsidRPr="001E2E2A">
        <w:rPr>
          <w:rStyle w:val="Char4"/>
          <w:spacing w:val="-4"/>
          <w:rtl/>
        </w:rPr>
        <w:t>ی</w:t>
      </w:r>
      <w:r w:rsidRPr="001E2E2A">
        <w:rPr>
          <w:rStyle w:val="Char4"/>
          <w:spacing w:val="-4"/>
          <w:rtl/>
        </w:rPr>
        <w:t>‏رس</w:t>
      </w:r>
      <w:r w:rsidR="00B9084A" w:rsidRPr="001E2E2A">
        <w:rPr>
          <w:rStyle w:val="Char4"/>
          <w:spacing w:val="-4"/>
          <w:rtl/>
        </w:rPr>
        <w:t>ی</w:t>
      </w:r>
      <w:r w:rsidRPr="001E2E2A">
        <w:rPr>
          <w:rStyle w:val="Char4"/>
          <w:spacing w:val="-4"/>
          <w:rtl/>
        </w:rPr>
        <w:t>د - و در روا</w:t>
      </w:r>
      <w:r w:rsidR="00B9084A" w:rsidRPr="001E2E2A">
        <w:rPr>
          <w:rStyle w:val="Char4"/>
          <w:spacing w:val="-4"/>
          <w:rtl/>
        </w:rPr>
        <w:t>ی</w:t>
      </w:r>
      <w:r w:rsidRPr="001E2E2A">
        <w:rPr>
          <w:rStyle w:val="Char4"/>
          <w:spacing w:val="-4"/>
          <w:rtl/>
        </w:rPr>
        <w:t>ت</w:t>
      </w:r>
      <w:r w:rsidR="00A15996" w:rsidRPr="001E2E2A">
        <w:rPr>
          <w:rStyle w:val="Char4"/>
          <w:spacing w:val="-4"/>
          <w:rtl/>
        </w:rPr>
        <w:t>ی</w:t>
      </w:r>
      <w:r w:rsidRPr="001E2E2A">
        <w:rPr>
          <w:rStyle w:val="Char4"/>
          <w:spacing w:val="-4"/>
          <w:rtl/>
        </w:rPr>
        <w:t xml:space="preserve"> آمده: و ز</w:t>
      </w:r>
      <w:r w:rsidR="009D063B" w:rsidRPr="001E2E2A">
        <w:rPr>
          <w:rStyle w:val="Char4"/>
          <w:spacing w:val="-4"/>
          <w:rtl/>
        </w:rPr>
        <w:t>ک</w:t>
      </w:r>
      <w:r w:rsidRPr="001E2E2A">
        <w:rPr>
          <w:rStyle w:val="Char4"/>
          <w:spacing w:val="-4"/>
          <w:rtl/>
        </w:rPr>
        <w:t>اتم امروز چهل هزار است</w:t>
      </w:r>
      <w:r w:rsidRPr="001E2E2A">
        <w:rPr>
          <w:rStyle w:val="Char4"/>
          <w:spacing w:val="-4"/>
          <w:vertAlign w:val="superscript"/>
          <w:rtl/>
        </w:rPr>
        <w:footnoteReference w:id="136"/>
      </w:r>
      <w:r w:rsidRPr="001E2E2A">
        <w:rPr>
          <w:rStyle w:val="Char4"/>
          <w:spacing w:val="-4"/>
          <w:rtl/>
        </w:rPr>
        <w:t>-،</w:t>
      </w:r>
      <w:r w:rsidRPr="00160189">
        <w:rPr>
          <w:rStyle w:val="Char4"/>
          <w:rtl/>
        </w:rPr>
        <w:t xml:space="preserve"> رجال</w:t>
      </w:r>
      <w:r w:rsidR="00201D04">
        <w:rPr>
          <w:rStyle w:val="Char4"/>
          <w:rtl/>
        </w:rPr>
        <w:t xml:space="preserve"> هردو </w:t>
      </w:r>
      <w:r w:rsidRPr="00160189">
        <w:rPr>
          <w:rStyle w:val="Char4"/>
          <w:rtl/>
        </w:rPr>
        <w:t>روا</w:t>
      </w:r>
      <w:r w:rsidR="00B9084A">
        <w:rPr>
          <w:rStyle w:val="Char4"/>
          <w:rtl/>
        </w:rPr>
        <w:t>ی</w:t>
      </w:r>
      <w:r w:rsidRPr="00160189">
        <w:rPr>
          <w:rStyle w:val="Char4"/>
          <w:rtl/>
        </w:rPr>
        <w:t>ت صح</w:t>
      </w:r>
      <w:r w:rsidR="00B9084A">
        <w:rPr>
          <w:rStyle w:val="Char4"/>
          <w:rtl/>
        </w:rPr>
        <w:t>ی</w:t>
      </w:r>
      <w:r w:rsidRPr="00160189">
        <w:rPr>
          <w:rStyle w:val="Char4"/>
          <w:rtl/>
        </w:rPr>
        <w:t>ح</w:t>
      </w:r>
      <w:r w:rsidR="00E47B84">
        <w:rPr>
          <w:rStyle w:val="Char4"/>
          <w:rtl/>
        </w:rPr>
        <w:t>‌اند</w:t>
      </w:r>
      <w:r w:rsidRPr="00160189">
        <w:rPr>
          <w:rStyle w:val="Char4"/>
          <w:rtl/>
        </w:rPr>
        <w:t>، غ</w:t>
      </w:r>
      <w:r w:rsidR="00B9084A">
        <w:rPr>
          <w:rStyle w:val="Char4"/>
          <w:rtl/>
        </w:rPr>
        <w:t>ی</w:t>
      </w:r>
      <w:r w:rsidRPr="00160189">
        <w:rPr>
          <w:rStyle w:val="Char4"/>
          <w:rtl/>
        </w:rPr>
        <w:t>ر از شر</w:t>
      </w:r>
      <w:r w:rsidR="00B9084A">
        <w:rPr>
          <w:rStyle w:val="Char4"/>
          <w:rtl/>
        </w:rPr>
        <w:t>ی</w:t>
      </w:r>
      <w:r w:rsidR="009D063B">
        <w:rPr>
          <w:rStyle w:val="Char4"/>
          <w:rtl/>
        </w:rPr>
        <w:t>ک</w:t>
      </w:r>
      <w:r w:rsidRPr="00160189">
        <w:rPr>
          <w:rStyle w:val="Char4"/>
          <w:rtl/>
        </w:rPr>
        <w:t xml:space="preserve"> بن عبد</w:t>
      </w:r>
      <w:r w:rsidR="001224D1">
        <w:rPr>
          <w:rStyle w:val="Char4"/>
          <w:rtl/>
        </w:rPr>
        <w:t>الله</w:t>
      </w:r>
      <w:r w:rsidRPr="00160189">
        <w:rPr>
          <w:rStyle w:val="Char4"/>
          <w:rtl/>
        </w:rPr>
        <w:t xml:space="preserve"> نخع</w:t>
      </w:r>
      <w:r w:rsidR="00A15996">
        <w:rPr>
          <w:rStyle w:val="Char4"/>
          <w:rtl/>
        </w:rPr>
        <w:t>ی</w:t>
      </w:r>
      <w:r w:rsidRPr="00160189">
        <w:rPr>
          <w:rStyle w:val="Char4"/>
          <w:rtl/>
        </w:rPr>
        <w:t xml:space="preserve">، </w:t>
      </w:r>
      <w:r w:rsidR="009D063B">
        <w:rPr>
          <w:rStyle w:val="Char4"/>
          <w:rtl/>
        </w:rPr>
        <w:t>ک</w:t>
      </w:r>
      <w:r w:rsidRPr="00160189">
        <w:rPr>
          <w:rStyle w:val="Char4"/>
          <w:rtl/>
        </w:rPr>
        <w:t>ه حسن الحد</w:t>
      </w:r>
      <w:r w:rsidR="00B9084A">
        <w:rPr>
          <w:rStyle w:val="Char4"/>
          <w:rtl/>
        </w:rPr>
        <w:t>ی</w:t>
      </w:r>
      <w:r w:rsidRPr="00160189">
        <w:rPr>
          <w:rStyle w:val="Char4"/>
          <w:rtl/>
        </w:rPr>
        <w:t>ث م</w:t>
      </w:r>
      <w:r w:rsidR="00A15996">
        <w:rPr>
          <w:rStyle w:val="Char4"/>
          <w:rtl/>
        </w:rPr>
        <w:t>ی</w:t>
      </w:r>
      <w:r w:rsidRPr="00160189">
        <w:rPr>
          <w:rStyle w:val="Char4"/>
          <w:rtl/>
        </w:rPr>
        <w:t>‏باشد، ول</w:t>
      </w:r>
      <w:r w:rsidR="00B9084A">
        <w:rPr>
          <w:rStyle w:val="Char4"/>
          <w:rtl/>
        </w:rPr>
        <w:t>ی</w:t>
      </w:r>
      <w:r w:rsidR="009D063B">
        <w:rPr>
          <w:rStyle w:val="Char4"/>
          <w:rtl/>
        </w:rPr>
        <w:t>ک</w:t>
      </w:r>
      <w:r w:rsidRPr="00160189">
        <w:rPr>
          <w:rStyle w:val="Char4"/>
          <w:rtl/>
        </w:rPr>
        <w:t>ن درباره شن</w:t>
      </w:r>
      <w:r w:rsidR="00B9084A">
        <w:rPr>
          <w:rStyle w:val="Char4"/>
          <w:rtl/>
        </w:rPr>
        <w:t>ی</w:t>
      </w:r>
      <w:r w:rsidRPr="00160189">
        <w:rPr>
          <w:rStyle w:val="Char4"/>
          <w:rtl/>
        </w:rPr>
        <w:t xml:space="preserve">دن محمّد بن </w:t>
      </w:r>
      <w:r w:rsidR="009D063B">
        <w:rPr>
          <w:rStyle w:val="Char4"/>
          <w:rtl/>
        </w:rPr>
        <w:t>ک</w:t>
      </w:r>
      <w:r w:rsidRPr="00160189">
        <w:rPr>
          <w:rStyle w:val="Char4"/>
          <w:rtl/>
        </w:rPr>
        <w:t>عب از 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اختلاف شده است. ا</w:t>
      </w:r>
      <w:r w:rsidR="00B9084A">
        <w:rPr>
          <w:rStyle w:val="Char4"/>
          <w:rtl/>
        </w:rPr>
        <w:t>ی</w:t>
      </w:r>
      <w:r w:rsidRPr="00160189">
        <w:rPr>
          <w:rStyle w:val="Char4"/>
          <w:rtl/>
        </w:rPr>
        <w:t>ن چن</w:t>
      </w:r>
      <w:r w:rsidR="00B9084A">
        <w:rPr>
          <w:rStyle w:val="Char4"/>
          <w:rtl/>
        </w:rPr>
        <w:t>ی</w:t>
      </w:r>
      <w:r w:rsidRPr="00160189">
        <w:rPr>
          <w:rStyle w:val="Char4"/>
          <w:rtl/>
        </w:rPr>
        <w:t>ن در مجمع الزوائد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123/9</w:t>
      </w:r>
      <w:r w:rsidRPr="00160189">
        <w:rPr>
          <w:rStyle w:val="Char4"/>
          <w:rFonts w:hint="cs"/>
          <w:rtl/>
        </w:rPr>
        <w:t>)</w:t>
      </w:r>
      <w:r w:rsidRPr="00160189">
        <w:rPr>
          <w:rStyle w:val="Char4"/>
          <w:rtl/>
        </w:rPr>
        <w:t xml:space="preserve"> آمده است.</w:t>
      </w:r>
    </w:p>
    <w:p w:rsidR="00797E01" w:rsidRPr="000A2F0E" w:rsidRDefault="00797E01" w:rsidP="000A2F0E">
      <w:pPr>
        <w:pStyle w:val="a5"/>
        <w:rPr>
          <w:rStyle w:val="Char4"/>
          <w:sz w:val="27"/>
          <w:szCs w:val="27"/>
          <w:rtl/>
        </w:rPr>
      </w:pPr>
      <w:bookmarkStart w:id="59" w:name="_Toc441587423"/>
      <w:r w:rsidRPr="000A2F0E">
        <w:rPr>
          <w:rtl/>
        </w:rPr>
        <w:t>رسول خدا</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0A2F0E">
        <w:rPr>
          <w:rtl/>
        </w:rPr>
        <w:t>و دستور دادن به ام سل</w:t>
      </w:r>
      <w:r w:rsidR="00B9084A">
        <w:rPr>
          <w:rtl/>
        </w:rPr>
        <w:t>ی</w:t>
      </w:r>
      <w:r w:rsidRPr="000A2F0E">
        <w:rPr>
          <w:rtl/>
        </w:rPr>
        <w:t>م تا بر گرسنگ</w:t>
      </w:r>
      <w:r w:rsidR="00A15996">
        <w:rPr>
          <w:rtl/>
        </w:rPr>
        <w:t>ی</w:t>
      </w:r>
      <w:r w:rsidRPr="000A2F0E">
        <w:rPr>
          <w:rtl/>
        </w:rPr>
        <w:t xml:space="preserve"> صبر نما</w:t>
      </w:r>
      <w:r w:rsidR="00B9084A">
        <w:rPr>
          <w:rtl/>
        </w:rPr>
        <w:t>ی</w:t>
      </w:r>
      <w:r w:rsidRPr="000A2F0E">
        <w:rPr>
          <w:rtl/>
        </w:rPr>
        <w:t>د</w:t>
      </w:r>
      <w:bookmarkEnd w:id="59"/>
    </w:p>
    <w:p w:rsidR="00797E01" w:rsidRDefault="00797E01" w:rsidP="001E2E2A">
      <w:pPr>
        <w:ind w:firstLine="284"/>
        <w:jc w:val="both"/>
        <w:rPr>
          <w:rStyle w:val="Char4"/>
          <w:rtl/>
        </w:rPr>
      </w:pPr>
      <w:r w:rsidRPr="00160189">
        <w:rPr>
          <w:rStyle w:val="Char4"/>
          <w:rtl/>
        </w:rPr>
        <w:t>طبران</w:t>
      </w:r>
      <w:r w:rsidR="00A15996">
        <w:rPr>
          <w:rStyle w:val="Char4"/>
          <w:rtl/>
        </w:rPr>
        <w:t>ی</w:t>
      </w:r>
      <w:r w:rsidRPr="00160189">
        <w:rPr>
          <w:rStyle w:val="Char4"/>
          <w:rtl/>
        </w:rPr>
        <w:t xml:space="preserve"> از ام سل</w:t>
      </w:r>
      <w:r w:rsidR="00B9084A">
        <w:rPr>
          <w:rStyle w:val="Char4"/>
          <w:rtl/>
        </w:rPr>
        <w:t>ی</w:t>
      </w:r>
      <w:r w:rsidRPr="00160189">
        <w:rPr>
          <w:rStyle w:val="Char4"/>
          <w:rtl/>
        </w:rPr>
        <w:t>م</w:t>
      </w:r>
      <w:r w:rsidR="00437588">
        <w:rPr>
          <w:rStyle w:val="Char4"/>
          <w:rtl/>
        </w:rPr>
        <w:t xml:space="preserve"> </w:t>
      </w:r>
      <w:r w:rsidR="00437588" w:rsidRPr="00437588">
        <w:rPr>
          <w:rStyle w:val="Char4"/>
          <w:rFonts w:cs="CTraditional Arabic"/>
          <w:rtl/>
        </w:rPr>
        <w:t>ل</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او گفت: «صبر </w:t>
      </w:r>
      <w:r w:rsidR="009D063B">
        <w:rPr>
          <w:rStyle w:val="Char4"/>
          <w:rtl/>
        </w:rPr>
        <w:t>ک</w:t>
      </w:r>
      <w:r w:rsidR="001E2E2A">
        <w:rPr>
          <w:rStyle w:val="Char4"/>
          <w:rtl/>
        </w:rPr>
        <w:t>ن -به خدا سوگند</w:t>
      </w:r>
      <w:r w:rsidRPr="00160189">
        <w:rPr>
          <w:rStyle w:val="Char4"/>
          <w:rtl/>
        </w:rPr>
        <w:t>- در آل محمّد از ابتدا</w:t>
      </w:r>
      <w:r w:rsidR="00A15996">
        <w:rPr>
          <w:rStyle w:val="Char4"/>
          <w:rtl/>
        </w:rPr>
        <w:t>ی</w:t>
      </w:r>
      <w:r w:rsidRPr="00160189">
        <w:rPr>
          <w:rStyle w:val="Char4"/>
          <w:rtl/>
        </w:rPr>
        <w:t xml:space="preserve"> هفت (روز) چ</w:t>
      </w:r>
      <w:r w:rsidR="00B9084A">
        <w:rPr>
          <w:rStyle w:val="Char4"/>
          <w:rtl/>
        </w:rPr>
        <w:t>ی</w:t>
      </w:r>
      <w:r w:rsidRPr="00160189">
        <w:rPr>
          <w:rStyle w:val="Char4"/>
          <w:rtl/>
        </w:rPr>
        <w:t>ز</w:t>
      </w:r>
      <w:r w:rsidR="00A15996">
        <w:rPr>
          <w:rStyle w:val="Char4"/>
          <w:rtl/>
        </w:rPr>
        <w:t>ی</w:t>
      </w:r>
      <w:r w:rsidRPr="00160189">
        <w:rPr>
          <w:rStyle w:val="Char4"/>
          <w:rtl/>
        </w:rPr>
        <w:t xml:space="preserve"> ن</w:t>
      </w:r>
      <w:r w:rsidR="00B9084A">
        <w:rPr>
          <w:rStyle w:val="Char4"/>
          <w:rtl/>
        </w:rPr>
        <w:t>ی</w:t>
      </w:r>
      <w:r w:rsidRPr="00160189">
        <w:rPr>
          <w:rStyle w:val="Char4"/>
          <w:rtl/>
        </w:rPr>
        <w:t>ست، و در ز</w:t>
      </w:r>
      <w:r w:rsidR="00B9084A">
        <w:rPr>
          <w:rStyle w:val="Char4"/>
          <w:rtl/>
        </w:rPr>
        <w:t>ی</w:t>
      </w:r>
      <w:r w:rsidRPr="00160189">
        <w:rPr>
          <w:rStyle w:val="Char4"/>
          <w:rtl/>
        </w:rPr>
        <w:t>ر د</w:t>
      </w:r>
      <w:r w:rsidR="00B9084A">
        <w:rPr>
          <w:rStyle w:val="Char4"/>
          <w:rtl/>
        </w:rPr>
        <w:t>ی</w:t>
      </w:r>
      <w:r w:rsidRPr="00160189">
        <w:rPr>
          <w:rStyle w:val="Char4"/>
          <w:rtl/>
        </w:rPr>
        <w:t>گ</w:t>
      </w:r>
      <w:r w:rsidR="00A15996">
        <w:rPr>
          <w:rStyle w:val="Char4"/>
          <w:rtl/>
        </w:rPr>
        <w:t>ی</w:t>
      </w:r>
      <w:r w:rsidRPr="00160189">
        <w:rPr>
          <w:rStyle w:val="Char4"/>
          <w:rtl/>
        </w:rPr>
        <w:t xml:space="preserve"> از آنها از ابتدا</w:t>
      </w:r>
      <w:r w:rsidR="00A15996">
        <w:rPr>
          <w:rStyle w:val="Char4"/>
          <w:rtl/>
        </w:rPr>
        <w:t>ی</w:t>
      </w:r>
      <w:r w:rsidRPr="00160189">
        <w:rPr>
          <w:rStyle w:val="Char4"/>
          <w:rtl/>
        </w:rPr>
        <w:t xml:space="preserve"> سه (روز) آتش افروخته نشده است. به خدا سوگند، اگر از خداوند بخواهم </w:t>
      </w:r>
      <w:r w:rsidR="009D063B">
        <w:rPr>
          <w:rStyle w:val="Char4"/>
          <w:rtl/>
        </w:rPr>
        <w:t>ک</w:t>
      </w:r>
      <w:r w:rsidRPr="00160189">
        <w:rPr>
          <w:rStyle w:val="Char4"/>
          <w:rtl/>
        </w:rPr>
        <w:t xml:space="preserve">ه همه </w:t>
      </w:r>
      <w:r w:rsidR="009D063B">
        <w:rPr>
          <w:rStyle w:val="Char4"/>
          <w:rtl/>
        </w:rPr>
        <w:t>ک</w:t>
      </w:r>
      <w:r w:rsidRPr="00160189">
        <w:rPr>
          <w:rStyle w:val="Char4"/>
          <w:rtl/>
        </w:rPr>
        <w:t>وه‏ها</w:t>
      </w:r>
      <w:r w:rsidR="00A15996">
        <w:rPr>
          <w:rStyle w:val="Char4"/>
          <w:rtl/>
        </w:rPr>
        <w:t>ی</w:t>
      </w:r>
      <w:r w:rsidRPr="00160189">
        <w:rPr>
          <w:rStyle w:val="Char4"/>
          <w:rtl/>
        </w:rPr>
        <w:t xml:space="preserve"> تهامه را طلا بگرداند ا</w:t>
      </w:r>
      <w:r w:rsidR="00B9084A">
        <w:rPr>
          <w:rStyle w:val="Char4"/>
          <w:rtl/>
        </w:rPr>
        <w:t>ی</w:t>
      </w:r>
      <w:r w:rsidRPr="00160189">
        <w:rPr>
          <w:rStyle w:val="Char4"/>
          <w:rtl/>
        </w:rPr>
        <w:t xml:space="preserve">ن </w:t>
      </w:r>
      <w:r w:rsidR="009D063B">
        <w:rPr>
          <w:rStyle w:val="Char4"/>
          <w:rtl/>
        </w:rPr>
        <w:t>ک</w:t>
      </w:r>
      <w:r w:rsidRPr="00160189">
        <w:rPr>
          <w:rStyle w:val="Char4"/>
          <w:rtl/>
        </w:rPr>
        <w:t>ار را حتماً م</w:t>
      </w:r>
      <w:r w:rsidR="00A15996">
        <w:rPr>
          <w:rStyle w:val="Char4"/>
          <w:rtl/>
        </w:rPr>
        <w:t>ی</w:t>
      </w:r>
      <w:r w:rsidRPr="00160189">
        <w:rPr>
          <w:rStyle w:val="Char4"/>
          <w:rtl/>
        </w:rPr>
        <w:t>‏</w:t>
      </w:r>
      <w:r w:rsidR="009D063B">
        <w:rPr>
          <w:rStyle w:val="Char4"/>
          <w:rtl/>
        </w:rPr>
        <w:t>ک</w:t>
      </w:r>
      <w:r w:rsidR="001E2E2A">
        <w:rPr>
          <w:rStyle w:val="Char4"/>
          <w:rtl/>
        </w:rPr>
        <w:t>ند»</w:t>
      </w:r>
      <w:r w:rsidRPr="001E2E2A">
        <w:rPr>
          <w:rStyle w:val="Char4"/>
          <w:vertAlign w:val="superscript"/>
          <w:rtl/>
        </w:rPr>
        <w:footnoteReference w:id="137"/>
      </w:r>
      <w:r w:rsidR="001E2E2A">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42/4</w:t>
      </w:r>
      <w:r w:rsidRPr="00160189">
        <w:rPr>
          <w:rStyle w:val="Char4"/>
          <w:rFonts w:hint="cs"/>
          <w:rtl/>
        </w:rPr>
        <w:t>)</w:t>
      </w:r>
      <w:r w:rsidRPr="00160189">
        <w:rPr>
          <w:rStyle w:val="Char4"/>
          <w:rtl/>
        </w:rPr>
        <w:t xml:space="preserve"> آمده.</w:t>
      </w:r>
    </w:p>
    <w:p w:rsidR="00797E01" w:rsidRPr="000A2F0E" w:rsidRDefault="00797E01" w:rsidP="000A2F0E">
      <w:pPr>
        <w:pStyle w:val="a5"/>
        <w:rPr>
          <w:rStyle w:val="Char4"/>
          <w:sz w:val="27"/>
          <w:szCs w:val="27"/>
          <w:rtl/>
        </w:rPr>
      </w:pPr>
      <w:bookmarkStart w:id="60" w:name="_Toc441587424"/>
      <w:r w:rsidRPr="000A2F0E">
        <w:rPr>
          <w:rtl/>
        </w:rPr>
        <w:t>گرسنگ</w:t>
      </w:r>
      <w:r w:rsidR="00A15996">
        <w:rPr>
          <w:rtl/>
        </w:rPr>
        <w:t>ی</w:t>
      </w:r>
      <w:r w:rsidRPr="000A2F0E">
        <w:rPr>
          <w:rtl/>
        </w:rPr>
        <w:t xml:space="preserve"> سعدبن اب</w:t>
      </w:r>
      <w:r w:rsidR="00A15996">
        <w:rPr>
          <w:rtl/>
        </w:rPr>
        <w:t>ی</w:t>
      </w:r>
      <w:r w:rsidRPr="000A2F0E">
        <w:rPr>
          <w:rtl/>
        </w:rPr>
        <w:t xml:space="preserve"> وقاص</w:t>
      </w:r>
      <w:r w:rsidR="00437588">
        <w:rPr>
          <w:rStyle w:val="Char4"/>
          <w:sz w:val="27"/>
          <w:szCs w:val="27"/>
          <w:rtl/>
        </w:rPr>
        <w:t xml:space="preserve"> </w:t>
      </w:r>
      <w:r w:rsidR="00437588" w:rsidRPr="00437588">
        <w:rPr>
          <w:rFonts w:cs="CTraditional Arabic" w:hint="cs"/>
          <w:bCs w:val="0"/>
          <w:szCs w:val="28"/>
          <w:rtl/>
        </w:rPr>
        <w:t>س</w:t>
      </w:r>
      <w:bookmarkEnd w:id="60"/>
    </w:p>
    <w:p w:rsidR="00797E01" w:rsidRPr="003B34D9" w:rsidRDefault="00797E01" w:rsidP="000A2F0E">
      <w:pPr>
        <w:pStyle w:val="a9"/>
        <w:rPr>
          <w:rtl/>
        </w:rPr>
      </w:pPr>
      <w:r w:rsidRPr="003B34D9">
        <w:rPr>
          <w:rtl/>
        </w:rPr>
        <w:t>(ح</w:t>
      </w:r>
      <w:r w:rsidR="00B9084A">
        <w:rPr>
          <w:rtl/>
        </w:rPr>
        <w:t>ک</w:t>
      </w:r>
      <w:r w:rsidRPr="003B34D9">
        <w:rPr>
          <w:rtl/>
        </w:rPr>
        <w:t>ا</w:t>
      </w:r>
      <w:r w:rsidR="00B9084A">
        <w:rPr>
          <w:rtl/>
        </w:rPr>
        <w:t>ی</w:t>
      </w:r>
      <w:r w:rsidRPr="003B34D9">
        <w:rPr>
          <w:rtl/>
        </w:rPr>
        <w:t>ت سعد در ا</w:t>
      </w:r>
      <w:r w:rsidR="00B9084A">
        <w:rPr>
          <w:rtl/>
        </w:rPr>
        <w:t>ی</w:t>
      </w:r>
      <w:r w:rsidRPr="003B34D9">
        <w:rPr>
          <w:rtl/>
        </w:rPr>
        <w:t>ن باب، و ذ</w:t>
      </w:r>
      <w:r w:rsidR="00B9084A">
        <w:rPr>
          <w:rtl/>
        </w:rPr>
        <w:t>ک</w:t>
      </w:r>
      <w:r w:rsidRPr="003B34D9">
        <w:rPr>
          <w:rtl/>
        </w:rPr>
        <w:t>ر ا</w:t>
      </w:r>
      <w:r w:rsidR="00B9084A">
        <w:rPr>
          <w:rtl/>
        </w:rPr>
        <w:t>ی</w:t>
      </w:r>
      <w:r w:rsidRPr="003B34D9">
        <w:rPr>
          <w:rtl/>
        </w:rPr>
        <w:t xml:space="preserve">ن </w:t>
      </w:r>
      <w:r w:rsidR="00B9084A">
        <w:rPr>
          <w:rtl/>
        </w:rPr>
        <w:t>ک</w:t>
      </w:r>
      <w:r w:rsidRPr="003B34D9">
        <w:rPr>
          <w:rtl/>
        </w:rPr>
        <w:t>ه او نخست</w:t>
      </w:r>
      <w:r w:rsidR="00B9084A">
        <w:rPr>
          <w:rtl/>
        </w:rPr>
        <w:t>ی</w:t>
      </w:r>
      <w:r w:rsidRPr="003B34D9">
        <w:rPr>
          <w:rtl/>
        </w:rPr>
        <w:t xml:space="preserve">ن </w:t>
      </w:r>
      <w:r w:rsidR="00B9084A">
        <w:rPr>
          <w:rtl/>
        </w:rPr>
        <w:t>ک</w:t>
      </w:r>
      <w:r w:rsidRPr="003B34D9">
        <w:rPr>
          <w:rtl/>
        </w:rPr>
        <w:t>س</w:t>
      </w:r>
      <w:r w:rsidR="00A15996">
        <w:rPr>
          <w:rtl/>
        </w:rPr>
        <w:t>ی</w:t>
      </w:r>
      <w:r w:rsidRPr="003B34D9">
        <w:rPr>
          <w:rtl/>
        </w:rPr>
        <w:t xml:space="preserve"> از عرب بوده </w:t>
      </w:r>
      <w:r w:rsidR="00B9084A">
        <w:rPr>
          <w:rtl/>
        </w:rPr>
        <w:t>ک</w:t>
      </w:r>
      <w:r w:rsidRPr="003B34D9">
        <w:rPr>
          <w:rtl/>
        </w:rPr>
        <w:t>ه در راه خدا ت</w:t>
      </w:r>
      <w:r w:rsidR="00B9084A">
        <w:rPr>
          <w:rtl/>
        </w:rPr>
        <w:t>ی</w:t>
      </w:r>
      <w:r w:rsidRPr="003B34D9">
        <w:rPr>
          <w:rtl/>
        </w:rPr>
        <w:t>ر انداخته است)</w:t>
      </w:r>
    </w:p>
    <w:p w:rsidR="00797E01" w:rsidRPr="00160189" w:rsidRDefault="00797E01" w:rsidP="008D1BC1">
      <w:pPr>
        <w:ind w:firstLine="284"/>
        <w:jc w:val="both"/>
        <w:rPr>
          <w:rStyle w:val="Char4"/>
          <w:rtl/>
        </w:rPr>
      </w:pPr>
      <w:r w:rsidRPr="00160189">
        <w:rPr>
          <w:rStyle w:val="Char4"/>
          <w:rtl/>
        </w:rPr>
        <w:t>ابونع</w:t>
      </w:r>
      <w:r w:rsidR="00B9084A">
        <w:rPr>
          <w:rStyle w:val="Char4"/>
          <w:rtl/>
        </w:rPr>
        <w:t>ی</w:t>
      </w:r>
      <w:r w:rsidRPr="00160189">
        <w:rPr>
          <w:rStyle w:val="Char4"/>
          <w:rtl/>
        </w:rPr>
        <w:t>م در الحل</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93/1</w:t>
      </w:r>
      <w:r w:rsidRPr="00160189">
        <w:rPr>
          <w:rStyle w:val="Char4"/>
          <w:rFonts w:hint="cs"/>
          <w:rtl/>
        </w:rPr>
        <w:t>)</w:t>
      </w:r>
      <w:r w:rsidRPr="00160189">
        <w:rPr>
          <w:rStyle w:val="Char4"/>
          <w:rtl/>
        </w:rPr>
        <w:t xml:space="preserve"> از سعد</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ما قوم</w:t>
      </w:r>
      <w:r w:rsidR="00A15996">
        <w:rPr>
          <w:rStyle w:val="Char4"/>
          <w:rtl/>
        </w:rPr>
        <w:t>ی</w:t>
      </w:r>
      <w:r w:rsidRPr="00160189">
        <w:rPr>
          <w:rStyle w:val="Char4"/>
          <w:rtl/>
        </w:rPr>
        <w:t xml:space="preserve"> بود</w:t>
      </w:r>
      <w:r w:rsidR="00B9084A">
        <w:rPr>
          <w:rStyle w:val="Char4"/>
          <w:rtl/>
        </w:rPr>
        <w:t>ی</w:t>
      </w:r>
      <w:r w:rsidRPr="00160189">
        <w:rPr>
          <w:rStyle w:val="Char4"/>
          <w:rtl/>
        </w:rPr>
        <w:t xml:space="preserve">م، </w:t>
      </w:r>
      <w:r w:rsidR="009D063B">
        <w:rPr>
          <w:rStyle w:val="Char4"/>
          <w:rtl/>
        </w:rPr>
        <w:t>ک</w:t>
      </w:r>
      <w:r w:rsidRPr="00160189">
        <w:rPr>
          <w:rStyle w:val="Char4"/>
          <w:rtl/>
        </w:rPr>
        <w:t>ه در م</w:t>
      </w:r>
      <w:r w:rsidR="009D063B">
        <w:rPr>
          <w:rStyle w:val="Char4"/>
          <w:rtl/>
        </w:rPr>
        <w:t>ک</w:t>
      </w:r>
      <w:r w:rsidRPr="00160189">
        <w:rPr>
          <w:rStyle w:val="Char4"/>
          <w:rtl/>
        </w:rPr>
        <w:t>ه به ما همراه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شدّت و سخت</w:t>
      </w:r>
      <w:r w:rsidR="00A15996">
        <w:rPr>
          <w:rStyle w:val="Char4"/>
          <w:rtl/>
        </w:rPr>
        <w:t>ی</w:t>
      </w:r>
      <w:r w:rsidRPr="00160189">
        <w:rPr>
          <w:rStyle w:val="Char4"/>
          <w:rtl/>
        </w:rPr>
        <w:t xml:space="preserve"> زندگ</w:t>
      </w:r>
      <w:r w:rsidR="00A15996">
        <w:rPr>
          <w:rStyle w:val="Char4"/>
          <w:rtl/>
        </w:rPr>
        <w:t>ی</w:t>
      </w:r>
      <w:r w:rsidRPr="00160189">
        <w:rPr>
          <w:rStyle w:val="Char4"/>
          <w:rtl/>
        </w:rPr>
        <w:t xml:space="preserve"> م</w:t>
      </w:r>
      <w:r w:rsidR="00A15996">
        <w:rPr>
          <w:rStyle w:val="Char4"/>
          <w:rtl/>
        </w:rPr>
        <w:t>ی</w:t>
      </w:r>
      <w:r w:rsidRPr="00160189">
        <w:rPr>
          <w:rStyle w:val="Char4"/>
          <w:rtl/>
        </w:rPr>
        <w:t>‏رس</w:t>
      </w:r>
      <w:r w:rsidR="00B9084A">
        <w:rPr>
          <w:rStyle w:val="Char4"/>
          <w:rtl/>
        </w:rPr>
        <w:t>ی</w:t>
      </w:r>
      <w:r w:rsidRPr="00160189">
        <w:rPr>
          <w:rStyle w:val="Char4"/>
          <w:rtl/>
        </w:rPr>
        <w:t>د، وقت</w:t>
      </w:r>
      <w:r w:rsidR="00A15996">
        <w:rPr>
          <w:rStyle w:val="Char4"/>
          <w:rtl/>
        </w:rPr>
        <w:t>ی</w:t>
      </w:r>
      <w:r w:rsidRPr="00160189">
        <w:rPr>
          <w:rStyle w:val="Char4"/>
          <w:rtl/>
        </w:rPr>
        <w:t xml:space="preserve"> </w:t>
      </w:r>
      <w:r w:rsidR="009D063B">
        <w:rPr>
          <w:rStyle w:val="Char4"/>
          <w:rtl/>
        </w:rPr>
        <w:t>ک</w:t>
      </w:r>
      <w:r w:rsidRPr="00160189">
        <w:rPr>
          <w:rStyle w:val="Char4"/>
          <w:rtl/>
        </w:rPr>
        <w:t>ه آزما</w:t>
      </w:r>
      <w:r w:rsidR="00B9084A">
        <w:rPr>
          <w:rStyle w:val="Char4"/>
          <w:rtl/>
        </w:rPr>
        <w:t>ی</w:t>
      </w:r>
      <w:r w:rsidRPr="00160189">
        <w:rPr>
          <w:rStyle w:val="Char4"/>
          <w:rtl/>
        </w:rPr>
        <w:t>ش و سخت</w:t>
      </w:r>
      <w:r w:rsidR="00A15996">
        <w:rPr>
          <w:rStyle w:val="Char4"/>
          <w:rtl/>
        </w:rPr>
        <w:t>ی</w:t>
      </w:r>
      <w:r w:rsidRPr="00160189">
        <w:rPr>
          <w:rStyle w:val="Char4"/>
          <w:rtl/>
        </w:rPr>
        <w:t xml:space="preserve"> به سراغمان آمد، خود را با آن آشنا ساخت</w:t>
      </w:r>
      <w:r w:rsidR="00B9084A">
        <w:rPr>
          <w:rStyle w:val="Char4"/>
          <w:rtl/>
        </w:rPr>
        <w:t>ی</w:t>
      </w:r>
      <w:r w:rsidRPr="00160189">
        <w:rPr>
          <w:rStyle w:val="Char4"/>
          <w:rtl/>
        </w:rPr>
        <w:t>م و با مداومت بر آن، به آن عادت نموده صبر پ</w:t>
      </w:r>
      <w:r w:rsidR="00B9084A">
        <w:rPr>
          <w:rStyle w:val="Char4"/>
          <w:rtl/>
        </w:rPr>
        <w:t>ی</w:t>
      </w:r>
      <w:r w:rsidRPr="00160189">
        <w:rPr>
          <w:rStyle w:val="Char4"/>
          <w:rtl/>
        </w:rPr>
        <w:t xml:space="preserve">شه </w:t>
      </w:r>
      <w:r w:rsidR="009D063B">
        <w:rPr>
          <w:rStyle w:val="Char4"/>
          <w:rtl/>
        </w:rPr>
        <w:t>ک</w:t>
      </w:r>
      <w:r w:rsidRPr="00160189">
        <w:rPr>
          <w:rStyle w:val="Char4"/>
          <w:rtl/>
        </w:rPr>
        <w:t>رد</w:t>
      </w:r>
      <w:r w:rsidR="00B9084A">
        <w:rPr>
          <w:rStyle w:val="Char4"/>
          <w:rtl/>
        </w:rPr>
        <w:t>ی</w:t>
      </w:r>
      <w:r w:rsidRPr="00160189">
        <w:rPr>
          <w:rStyle w:val="Char4"/>
          <w:rtl/>
        </w:rPr>
        <w:t>م. و من خود را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م</w:t>
      </w:r>
      <w:r w:rsidR="009D063B">
        <w:rPr>
          <w:rStyle w:val="Char4"/>
          <w:rtl/>
        </w:rPr>
        <w:t>ک</w:t>
      </w:r>
      <w:r w:rsidRPr="00160189">
        <w:rPr>
          <w:rStyle w:val="Char4"/>
          <w:rtl/>
        </w:rPr>
        <w:t>ه در حال</w:t>
      </w:r>
      <w:r w:rsidR="00A15996">
        <w:rPr>
          <w:rStyle w:val="Char4"/>
          <w:rtl/>
        </w:rPr>
        <w:t>ی</w:t>
      </w:r>
      <w:r w:rsidRPr="00160189">
        <w:rPr>
          <w:rStyle w:val="Char4"/>
          <w:rtl/>
        </w:rPr>
        <w:t xml:space="preserve"> </w:t>
      </w:r>
      <w:r w:rsidR="00B9084A">
        <w:rPr>
          <w:rStyle w:val="Char4"/>
          <w:rtl/>
        </w:rPr>
        <w:t>ی</w:t>
      </w:r>
      <w:r w:rsidRPr="00160189">
        <w:rPr>
          <w:rStyle w:val="Char4"/>
          <w:rtl/>
        </w:rPr>
        <w:t xml:space="preserve">افتم </w:t>
      </w:r>
      <w:r w:rsidR="009D063B">
        <w:rPr>
          <w:rStyle w:val="Char4"/>
          <w:rtl/>
        </w:rPr>
        <w:t>ک</w:t>
      </w:r>
      <w:r w:rsidRPr="00160189">
        <w:rPr>
          <w:rStyle w:val="Char4"/>
          <w:rtl/>
        </w:rPr>
        <w:t>ه در وقت شب برا</w:t>
      </w:r>
      <w:r w:rsidR="00A15996">
        <w:rPr>
          <w:rStyle w:val="Char4"/>
          <w:rtl/>
        </w:rPr>
        <w:t>ی</w:t>
      </w:r>
      <w:r w:rsidRPr="00160189">
        <w:rPr>
          <w:rStyle w:val="Char4"/>
          <w:rtl/>
        </w:rPr>
        <w:t xml:space="preserve"> بول نمودن ب</w:t>
      </w:r>
      <w:r w:rsidR="00B9084A">
        <w:rPr>
          <w:rStyle w:val="Char4"/>
          <w:rtl/>
        </w:rPr>
        <w:t>ی</w:t>
      </w:r>
      <w:r w:rsidRPr="00160189">
        <w:rPr>
          <w:rStyle w:val="Char4"/>
          <w:rtl/>
        </w:rPr>
        <w:t>رون گرد</w:t>
      </w:r>
      <w:r w:rsidR="00B9084A">
        <w:rPr>
          <w:rStyle w:val="Char4"/>
          <w:rtl/>
        </w:rPr>
        <w:t>ی</w:t>
      </w:r>
      <w:r w:rsidRPr="00160189">
        <w:rPr>
          <w:rStyle w:val="Char4"/>
          <w:rtl/>
        </w:rPr>
        <w:t>دم، و صدا</w:t>
      </w:r>
      <w:r w:rsidR="00A15996">
        <w:rPr>
          <w:rStyle w:val="Char4"/>
          <w:rtl/>
        </w:rPr>
        <w:t>ی</w:t>
      </w:r>
      <w:r w:rsidRPr="00160189">
        <w:rPr>
          <w:rStyle w:val="Char4"/>
          <w:rtl/>
        </w:rPr>
        <w:t xml:space="preserve"> تر</w:t>
      </w:r>
      <w:r w:rsidR="009D063B">
        <w:rPr>
          <w:rStyle w:val="Char4"/>
          <w:rtl/>
        </w:rPr>
        <w:t>ک</w:t>
      </w:r>
      <w:r w:rsidRPr="00160189">
        <w:rPr>
          <w:rStyle w:val="Char4"/>
          <w:rtl/>
        </w:rPr>
        <w:t xml:space="preserve"> تر</w:t>
      </w:r>
      <w:r w:rsidR="009D063B">
        <w:rPr>
          <w:rStyle w:val="Char4"/>
          <w:rtl/>
        </w:rPr>
        <w:t>ک</w:t>
      </w:r>
      <w:r w:rsidRPr="00160189">
        <w:rPr>
          <w:rStyle w:val="Char4"/>
          <w:rtl/>
        </w:rPr>
        <w:t xml:space="preserve"> چ</w:t>
      </w:r>
      <w:r w:rsidR="00B9084A">
        <w:rPr>
          <w:rStyle w:val="Char4"/>
          <w:rtl/>
        </w:rPr>
        <w:t>ی</w:t>
      </w:r>
      <w:r w:rsidRPr="00160189">
        <w:rPr>
          <w:rStyle w:val="Char4"/>
          <w:rtl/>
        </w:rPr>
        <w:t>ز</w:t>
      </w:r>
      <w:r w:rsidR="00A15996">
        <w:rPr>
          <w:rStyle w:val="Char4"/>
          <w:rtl/>
        </w:rPr>
        <w:t>ی</w:t>
      </w:r>
      <w:r w:rsidRPr="00160189">
        <w:rPr>
          <w:rStyle w:val="Char4"/>
          <w:rtl/>
        </w:rPr>
        <w:t xml:space="preserve"> را در ز</w:t>
      </w:r>
      <w:r w:rsidR="00B9084A">
        <w:rPr>
          <w:rStyle w:val="Char4"/>
          <w:rtl/>
        </w:rPr>
        <w:t>ی</w:t>
      </w:r>
      <w:r w:rsidRPr="00160189">
        <w:rPr>
          <w:rStyle w:val="Char4"/>
          <w:rtl/>
        </w:rPr>
        <w:t>ر ادرار خود شن</w:t>
      </w:r>
      <w:r w:rsidR="00B9084A">
        <w:rPr>
          <w:rStyle w:val="Char4"/>
          <w:rtl/>
        </w:rPr>
        <w:t>ی</w:t>
      </w:r>
      <w:r w:rsidRPr="00160189">
        <w:rPr>
          <w:rStyle w:val="Char4"/>
          <w:rtl/>
        </w:rPr>
        <w:t xml:space="preserve">دم، متوجه شدم </w:t>
      </w:r>
      <w:r w:rsidR="009D063B">
        <w:rPr>
          <w:rStyle w:val="Char4"/>
          <w:rtl/>
        </w:rPr>
        <w:t>ک</w:t>
      </w:r>
      <w:r w:rsidRPr="00160189">
        <w:rPr>
          <w:rStyle w:val="Char4"/>
          <w:rtl/>
        </w:rPr>
        <w:t>ه قطعه‏ا</w:t>
      </w:r>
      <w:r w:rsidR="00A15996">
        <w:rPr>
          <w:rStyle w:val="Char4"/>
          <w:rtl/>
        </w:rPr>
        <w:t>ی</w:t>
      </w:r>
      <w:r w:rsidRPr="00160189">
        <w:rPr>
          <w:rStyle w:val="Char4"/>
          <w:rtl/>
        </w:rPr>
        <w:t xml:space="preserve"> از پوست شتر است، آن را برداشتم و شستم، بعد از آن، آن را سوزان</w:t>
      </w:r>
      <w:r w:rsidR="00B9084A">
        <w:rPr>
          <w:rStyle w:val="Char4"/>
          <w:rtl/>
        </w:rPr>
        <w:t>ی</w:t>
      </w:r>
      <w:r w:rsidRPr="00160189">
        <w:rPr>
          <w:rStyle w:val="Char4"/>
          <w:rtl/>
        </w:rPr>
        <w:t>دم، و در م</w:t>
      </w:r>
      <w:r w:rsidR="00B9084A">
        <w:rPr>
          <w:rStyle w:val="Char4"/>
          <w:rtl/>
        </w:rPr>
        <w:t>ی</w:t>
      </w:r>
      <w:r w:rsidRPr="00160189">
        <w:rPr>
          <w:rStyle w:val="Char4"/>
          <w:rtl/>
        </w:rPr>
        <w:t>ان دو سنگ قرار دادم (و آرد نمودم)، سپس آن را همانطور خش</w:t>
      </w:r>
      <w:r w:rsidR="009D063B">
        <w:rPr>
          <w:rStyle w:val="Char4"/>
          <w:rtl/>
        </w:rPr>
        <w:t>ک</w:t>
      </w:r>
      <w:r w:rsidRPr="00160189">
        <w:rPr>
          <w:rStyle w:val="Char4"/>
          <w:rtl/>
        </w:rPr>
        <w:t xml:space="preserve"> به دهان انداخته فرو بردم، و بر آن آب نوش</w:t>
      </w:r>
      <w:r w:rsidR="00B9084A">
        <w:rPr>
          <w:rStyle w:val="Char4"/>
          <w:rtl/>
        </w:rPr>
        <w:t>ی</w:t>
      </w:r>
      <w:r w:rsidRPr="00160189">
        <w:rPr>
          <w:rStyle w:val="Char4"/>
          <w:rtl/>
        </w:rPr>
        <w:t>دم، و سه روز را با همان خوردن سپر</w:t>
      </w:r>
      <w:r w:rsidR="00A15996">
        <w:rPr>
          <w:rStyle w:val="Char4"/>
          <w:rtl/>
        </w:rPr>
        <w:t>ی</w:t>
      </w:r>
      <w:r w:rsidRPr="00160189">
        <w:rPr>
          <w:rStyle w:val="Char4"/>
          <w:rtl/>
        </w:rPr>
        <w:t xml:space="preserve"> </w:t>
      </w:r>
      <w:r w:rsidR="009D063B">
        <w:rPr>
          <w:rStyle w:val="Char4"/>
          <w:rtl/>
        </w:rPr>
        <w:t>ک</w:t>
      </w:r>
      <w:r w:rsidRPr="00160189">
        <w:rPr>
          <w:rStyle w:val="Char4"/>
          <w:rtl/>
        </w:rPr>
        <w:t xml:space="preserve">ردم. </w:t>
      </w:r>
    </w:p>
    <w:p w:rsidR="00797E01" w:rsidRPr="00160189" w:rsidRDefault="00797E01" w:rsidP="00885AB5">
      <w:pPr>
        <w:ind w:firstLine="284"/>
        <w:jc w:val="both"/>
        <w:rPr>
          <w:rStyle w:val="Char4"/>
          <w:rtl/>
        </w:rPr>
      </w:pPr>
      <w:r w:rsidRPr="00160189">
        <w:rPr>
          <w:rStyle w:val="Char4"/>
          <w:rtl/>
        </w:rPr>
        <w:t>ش</w:t>
      </w:r>
      <w:r w:rsidR="00B9084A">
        <w:rPr>
          <w:rStyle w:val="Char4"/>
          <w:rtl/>
        </w:rPr>
        <w:t>ی</w:t>
      </w:r>
      <w:r w:rsidRPr="00160189">
        <w:rPr>
          <w:rStyle w:val="Char4"/>
          <w:rtl/>
        </w:rPr>
        <w:t>خ</w:t>
      </w:r>
      <w:r w:rsidR="00B9084A">
        <w:rPr>
          <w:rStyle w:val="Char4"/>
          <w:rtl/>
        </w:rPr>
        <w:t>ی</w:t>
      </w:r>
      <w:r w:rsidRPr="00160189">
        <w:rPr>
          <w:rStyle w:val="Char4"/>
          <w:rtl/>
        </w:rPr>
        <w:t>ن (بخار</w:t>
      </w:r>
      <w:r w:rsidR="00A15996">
        <w:rPr>
          <w:rStyle w:val="Char4"/>
          <w:rtl/>
        </w:rPr>
        <w:t>ی</w:t>
      </w:r>
      <w:r w:rsidRPr="00160189">
        <w:rPr>
          <w:rStyle w:val="Char4"/>
          <w:rtl/>
        </w:rPr>
        <w:t xml:space="preserve"> و مسلم) از سعدبن اب</w:t>
      </w:r>
      <w:r w:rsidR="00A15996">
        <w:rPr>
          <w:rStyle w:val="Char4"/>
          <w:rtl/>
        </w:rPr>
        <w:t>ی</w:t>
      </w:r>
      <w:r w:rsidRPr="00160189">
        <w:rPr>
          <w:rStyle w:val="Char4"/>
          <w:rtl/>
        </w:rPr>
        <w:t xml:space="preserve"> وقاص</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گفت: من نخست</w:t>
      </w:r>
      <w:r w:rsidR="00B9084A">
        <w:rPr>
          <w:rStyle w:val="Char4"/>
          <w:rtl/>
        </w:rPr>
        <w:t>ی</w:t>
      </w:r>
      <w:r w:rsidRPr="00160189">
        <w:rPr>
          <w:rStyle w:val="Char4"/>
          <w:rtl/>
        </w:rPr>
        <w:t xml:space="preserve">ن </w:t>
      </w:r>
      <w:r w:rsidR="009D063B">
        <w:rPr>
          <w:rStyle w:val="Char4"/>
          <w:rtl/>
        </w:rPr>
        <w:t>ک</w:t>
      </w:r>
      <w:r w:rsidRPr="00160189">
        <w:rPr>
          <w:rStyle w:val="Char4"/>
          <w:rtl/>
        </w:rPr>
        <w:t>س</w:t>
      </w:r>
      <w:r w:rsidR="00A15996">
        <w:rPr>
          <w:rStyle w:val="Char4"/>
          <w:rtl/>
        </w:rPr>
        <w:t>ی</w:t>
      </w:r>
      <w:r w:rsidRPr="00160189">
        <w:rPr>
          <w:rStyle w:val="Char4"/>
          <w:rtl/>
        </w:rPr>
        <w:t xml:space="preserve"> از عرب هستم </w:t>
      </w:r>
      <w:r w:rsidR="009D063B">
        <w:rPr>
          <w:rStyle w:val="Char4"/>
          <w:rtl/>
        </w:rPr>
        <w:t>ک</w:t>
      </w:r>
      <w:r w:rsidRPr="00160189">
        <w:rPr>
          <w:rStyle w:val="Char4"/>
          <w:rtl/>
        </w:rPr>
        <w:t>ه در راه خدا ت</w:t>
      </w:r>
      <w:r w:rsidR="00B9084A">
        <w:rPr>
          <w:rStyle w:val="Char4"/>
          <w:rtl/>
        </w:rPr>
        <w:t>ی</w:t>
      </w:r>
      <w:r w:rsidRPr="00160189">
        <w:rPr>
          <w:rStyle w:val="Char4"/>
          <w:rtl/>
        </w:rPr>
        <w:t>ر</w:t>
      </w:r>
      <w:r w:rsidR="00A15996">
        <w:rPr>
          <w:rStyle w:val="Char4"/>
          <w:rtl/>
        </w:rPr>
        <w:t>ی</w:t>
      </w:r>
      <w:r w:rsidRPr="00160189">
        <w:rPr>
          <w:rStyle w:val="Char4"/>
          <w:rtl/>
        </w:rPr>
        <w:t xml:space="preserve"> انداخته‏ام. و ما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غزا م</w:t>
      </w:r>
      <w:r w:rsidR="00A15996">
        <w:rPr>
          <w:rStyle w:val="Char4"/>
          <w:rtl/>
        </w:rPr>
        <w:t>ی</w:t>
      </w:r>
      <w:r w:rsidRPr="00160189">
        <w:rPr>
          <w:rStyle w:val="Char4"/>
          <w:rtl/>
        </w:rPr>
        <w:t>‏نمود</w:t>
      </w:r>
      <w:r w:rsidR="00B9084A">
        <w:rPr>
          <w:rStyle w:val="Char4"/>
          <w:rtl/>
        </w:rPr>
        <w:t>ی</w:t>
      </w:r>
      <w:r w:rsidRPr="00160189">
        <w:rPr>
          <w:rStyle w:val="Char4"/>
          <w:rtl/>
        </w:rPr>
        <w:t>م، و جز برگ درخت حبله و ا</w:t>
      </w:r>
      <w:r w:rsidR="00B9084A">
        <w:rPr>
          <w:rStyle w:val="Char4"/>
          <w:rtl/>
        </w:rPr>
        <w:t>ی</w:t>
      </w:r>
      <w:r w:rsidRPr="00160189">
        <w:rPr>
          <w:rStyle w:val="Char4"/>
          <w:rtl/>
        </w:rPr>
        <w:t>ن سمر</w:t>
      </w:r>
      <w:r w:rsidRPr="00885AB5">
        <w:rPr>
          <w:rStyle w:val="Char4"/>
          <w:vertAlign w:val="superscript"/>
          <w:rtl/>
        </w:rPr>
        <w:footnoteReference w:id="138"/>
      </w:r>
      <w:r w:rsidRPr="00160189">
        <w:rPr>
          <w:rStyle w:val="Char4"/>
          <w:rtl/>
        </w:rPr>
        <w:t xml:space="preserve"> طعام د</w:t>
      </w:r>
      <w:r w:rsidR="00B9084A">
        <w:rPr>
          <w:rStyle w:val="Char4"/>
          <w:rtl/>
        </w:rPr>
        <w:t>ی</w:t>
      </w:r>
      <w:r w:rsidRPr="00160189">
        <w:rPr>
          <w:rStyle w:val="Char4"/>
          <w:rtl/>
        </w:rPr>
        <w:t>گر</w:t>
      </w:r>
      <w:r w:rsidR="00A15996">
        <w:rPr>
          <w:rStyle w:val="Char4"/>
          <w:rtl/>
        </w:rPr>
        <w:t>ی</w:t>
      </w:r>
      <w:r w:rsidRPr="00160189">
        <w:rPr>
          <w:rStyle w:val="Char4"/>
          <w:rtl/>
        </w:rPr>
        <w:t xml:space="preserve"> نداشت</w:t>
      </w:r>
      <w:r w:rsidR="00B9084A">
        <w:rPr>
          <w:rStyle w:val="Char4"/>
          <w:rtl/>
        </w:rPr>
        <w:t>ی</w:t>
      </w:r>
      <w:r w:rsidRPr="00160189">
        <w:rPr>
          <w:rStyle w:val="Char4"/>
          <w:rtl/>
        </w:rPr>
        <w:t>م، حت</w:t>
      </w:r>
      <w:r w:rsidR="00A15996">
        <w:rPr>
          <w:rStyle w:val="Char4"/>
          <w:rtl/>
        </w:rPr>
        <w:t>ی</w:t>
      </w:r>
      <w:r w:rsidRPr="00160189">
        <w:rPr>
          <w:rStyle w:val="Char4"/>
          <w:rtl/>
        </w:rPr>
        <w:t xml:space="preserve"> فرد</w:t>
      </w:r>
      <w:r w:rsidR="00A15996">
        <w:rPr>
          <w:rStyle w:val="Char4"/>
          <w:rtl/>
        </w:rPr>
        <w:t>ی</w:t>
      </w:r>
      <w:r w:rsidRPr="00160189">
        <w:rPr>
          <w:rStyle w:val="Char4"/>
          <w:rtl/>
        </w:rPr>
        <w:t xml:space="preserve"> از ما چون گوسفند (پش</w:t>
      </w:r>
      <w:r w:rsidR="009D063B">
        <w:rPr>
          <w:rStyle w:val="Char4"/>
          <w:rtl/>
        </w:rPr>
        <w:t>ک</w:t>
      </w:r>
      <w:r w:rsidRPr="00160189">
        <w:rPr>
          <w:rStyle w:val="Char4"/>
          <w:rtl/>
        </w:rPr>
        <w:t>ل) به طرف ب</w:t>
      </w:r>
      <w:r w:rsidR="00B9084A">
        <w:rPr>
          <w:rStyle w:val="Char4"/>
          <w:rtl/>
        </w:rPr>
        <w:t>ی</w:t>
      </w:r>
      <w:r w:rsidRPr="00160189">
        <w:rPr>
          <w:rStyle w:val="Char4"/>
          <w:rtl/>
        </w:rPr>
        <w:t>رون م</w:t>
      </w:r>
      <w:r w:rsidR="00A15996">
        <w:rPr>
          <w:rStyle w:val="Char4"/>
          <w:rtl/>
        </w:rPr>
        <w:t>ی</w:t>
      </w:r>
      <w:r w:rsidRPr="00160189">
        <w:rPr>
          <w:rStyle w:val="Char4"/>
          <w:rtl/>
        </w:rPr>
        <w:t xml:space="preserve">‏نشست، </w:t>
      </w:r>
      <w:r w:rsidR="009D063B">
        <w:rPr>
          <w:rStyle w:val="Char4"/>
          <w:rtl/>
        </w:rPr>
        <w:t>ک</w:t>
      </w:r>
      <w:r w:rsidRPr="00160189">
        <w:rPr>
          <w:rStyle w:val="Char4"/>
          <w:rtl/>
        </w:rPr>
        <w:t>ه اجزا</w:t>
      </w:r>
      <w:r w:rsidR="00A15996">
        <w:rPr>
          <w:rStyle w:val="Char4"/>
          <w:rtl/>
        </w:rPr>
        <w:t>ی</w:t>
      </w:r>
      <w:r w:rsidRPr="00160189">
        <w:rPr>
          <w:rStyle w:val="Char4"/>
          <w:rtl/>
        </w:rPr>
        <w:t xml:space="preserve"> آن به هم خلط نم</w:t>
      </w:r>
      <w:r w:rsidR="00A15996">
        <w:rPr>
          <w:rStyle w:val="Char4"/>
          <w:rtl/>
        </w:rPr>
        <w:t>ی</w:t>
      </w:r>
      <w:r w:rsidR="00885AB5">
        <w:rPr>
          <w:rStyle w:val="Char4"/>
          <w:rtl/>
        </w:rPr>
        <w:t>‏شد</w:t>
      </w:r>
      <w:r w:rsidRPr="00885AB5">
        <w:rPr>
          <w:rStyle w:val="Char4"/>
          <w:vertAlign w:val="superscript"/>
          <w:rtl/>
        </w:rPr>
        <w:footnoteReference w:id="139"/>
      </w:r>
      <w:r w:rsidR="00885AB5">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الترغ</w:t>
      </w:r>
      <w:r w:rsidR="00B9084A">
        <w:rPr>
          <w:rStyle w:val="Char4"/>
          <w:rtl/>
        </w:rPr>
        <w:t>ی</w:t>
      </w:r>
      <w:r w:rsidRPr="00160189">
        <w:rPr>
          <w:rStyle w:val="Char4"/>
          <w:rtl/>
        </w:rPr>
        <w:t xml:space="preserve">ب </w:t>
      </w:r>
      <w:r w:rsidRPr="00160189">
        <w:rPr>
          <w:rStyle w:val="Char4"/>
          <w:rFonts w:hint="cs"/>
          <w:rtl/>
        </w:rPr>
        <w:t>(</w:t>
      </w:r>
      <w:r w:rsidRPr="00160189">
        <w:rPr>
          <w:rStyle w:val="Char4"/>
          <w:rtl/>
        </w:rPr>
        <w:t>179/5</w:t>
      </w:r>
      <w:r w:rsidRPr="00160189">
        <w:rPr>
          <w:rStyle w:val="Char4"/>
          <w:rFonts w:hint="cs"/>
          <w:rtl/>
        </w:rPr>
        <w:t>)</w:t>
      </w:r>
      <w:r w:rsidRPr="00160189">
        <w:rPr>
          <w:rStyle w:val="Char4"/>
          <w:rtl/>
        </w:rPr>
        <w:t xml:space="preserve"> آمده. و ابونع</w:t>
      </w:r>
      <w:r w:rsidR="00B9084A">
        <w:rPr>
          <w:rStyle w:val="Char4"/>
          <w:rtl/>
        </w:rPr>
        <w:t>ی</w:t>
      </w:r>
      <w:r w:rsidRPr="00160189">
        <w:rPr>
          <w:rStyle w:val="Char4"/>
          <w:rtl/>
        </w:rPr>
        <w:t>م آن را در الحل</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18/1</w:t>
      </w:r>
      <w:r w:rsidRPr="00160189">
        <w:rPr>
          <w:rStyle w:val="Char4"/>
          <w:rFonts w:hint="cs"/>
          <w:rtl/>
        </w:rPr>
        <w:t>)</w:t>
      </w:r>
      <w:r w:rsidRPr="00160189">
        <w:rPr>
          <w:rStyle w:val="Char4"/>
          <w:rtl/>
        </w:rPr>
        <w:t xml:space="preserve">، و ابن سعد </w:t>
      </w:r>
      <w:r w:rsidRPr="00160189">
        <w:rPr>
          <w:rStyle w:val="Char4"/>
          <w:rFonts w:hint="cs"/>
          <w:rtl/>
        </w:rPr>
        <w:t>(</w:t>
      </w:r>
      <w:r w:rsidRPr="00160189">
        <w:rPr>
          <w:rStyle w:val="Char4"/>
          <w:rtl/>
        </w:rPr>
        <w:t>99/3</w:t>
      </w:r>
      <w:r w:rsidRPr="00160189">
        <w:rPr>
          <w:rStyle w:val="Char4"/>
          <w:rFonts w:hint="cs"/>
          <w:rtl/>
        </w:rPr>
        <w:t>)</w:t>
      </w:r>
      <w:r w:rsidRPr="00160189">
        <w:rPr>
          <w:rStyle w:val="Char4"/>
          <w:rtl/>
        </w:rPr>
        <w:t xml:space="preserve"> مانند آن را، روا</w:t>
      </w:r>
      <w:r w:rsidR="00B9084A">
        <w:rPr>
          <w:rStyle w:val="Char4"/>
          <w:rtl/>
        </w:rPr>
        <w:t>ی</w:t>
      </w:r>
      <w:r w:rsidRPr="00160189">
        <w:rPr>
          <w:rStyle w:val="Char4"/>
          <w:rtl/>
        </w:rPr>
        <w:t>ت نموده‏اند.</w:t>
      </w:r>
    </w:p>
    <w:p w:rsidR="00797E01" w:rsidRPr="000A2F0E" w:rsidRDefault="00797E01" w:rsidP="000A2F0E">
      <w:pPr>
        <w:pStyle w:val="a5"/>
        <w:rPr>
          <w:rStyle w:val="Char4"/>
          <w:sz w:val="27"/>
          <w:szCs w:val="27"/>
          <w:rtl/>
        </w:rPr>
      </w:pPr>
      <w:bookmarkStart w:id="61" w:name="_Toc441587425"/>
      <w:r w:rsidRPr="000A2F0E">
        <w:rPr>
          <w:rtl/>
        </w:rPr>
        <w:t>گرسنگ</w:t>
      </w:r>
      <w:r w:rsidR="00A15996">
        <w:rPr>
          <w:rtl/>
        </w:rPr>
        <w:t>ی</w:t>
      </w:r>
      <w:r w:rsidRPr="000A2F0E">
        <w:rPr>
          <w:rtl/>
        </w:rPr>
        <w:t xml:space="preserve"> مقداد بن اسود و دو تن از همراهانش</w:t>
      </w:r>
      <w:r w:rsidR="00437588">
        <w:rPr>
          <w:rStyle w:val="Char4"/>
          <w:sz w:val="27"/>
          <w:szCs w:val="27"/>
          <w:rtl/>
        </w:rPr>
        <w:t xml:space="preserve"> </w:t>
      </w:r>
      <w:r w:rsidR="00437588" w:rsidRPr="00437588">
        <w:rPr>
          <w:rFonts w:cs="CTraditional Arabic" w:hint="cs"/>
          <w:b w:val="0"/>
          <w:bCs w:val="0"/>
          <w:sz w:val="28"/>
          <w:szCs w:val="28"/>
          <w:rtl/>
        </w:rPr>
        <w:t>ش</w:t>
      </w:r>
      <w:bookmarkEnd w:id="61"/>
    </w:p>
    <w:p w:rsidR="00797E01" w:rsidRPr="00160189" w:rsidRDefault="00797E01" w:rsidP="00885AB5">
      <w:pPr>
        <w:ind w:firstLine="284"/>
        <w:jc w:val="both"/>
        <w:rPr>
          <w:rStyle w:val="Char4"/>
          <w:rtl/>
        </w:rPr>
      </w:pPr>
      <w:r w:rsidRPr="00160189">
        <w:rPr>
          <w:rStyle w:val="Char4"/>
          <w:rtl/>
        </w:rPr>
        <w:t>ابو نع</w:t>
      </w:r>
      <w:r w:rsidR="00B9084A">
        <w:rPr>
          <w:rStyle w:val="Char4"/>
          <w:rtl/>
        </w:rPr>
        <w:t>ی</w:t>
      </w:r>
      <w:r w:rsidRPr="00160189">
        <w:rPr>
          <w:rStyle w:val="Char4"/>
          <w:rtl/>
        </w:rPr>
        <w:t>م در الحل</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173/1</w:t>
      </w:r>
      <w:r w:rsidRPr="00160189">
        <w:rPr>
          <w:rStyle w:val="Char4"/>
          <w:rFonts w:hint="cs"/>
          <w:rtl/>
        </w:rPr>
        <w:t>)</w:t>
      </w:r>
      <w:r w:rsidRPr="00160189">
        <w:rPr>
          <w:rStyle w:val="Char4"/>
          <w:rtl/>
        </w:rPr>
        <w:t xml:space="preserve"> از مقداد بن اسود</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 xml:space="preserve">ه گفت: من و دو تن از همراهانم، </w:t>
      </w:r>
      <w:r w:rsidR="009D063B">
        <w:rPr>
          <w:rStyle w:val="Char4"/>
          <w:rtl/>
        </w:rPr>
        <w:t>ک</w:t>
      </w:r>
      <w:r w:rsidRPr="00160189">
        <w:rPr>
          <w:rStyle w:val="Char4"/>
          <w:rtl/>
        </w:rPr>
        <w:t>ه نزد</w:t>
      </w:r>
      <w:r w:rsidR="00B9084A">
        <w:rPr>
          <w:rStyle w:val="Char4"/>
          <w:rtl/>
        </w:rPr>
        <w:t>ی</w:t>
      </w:r>
      <w:r w:rsidR="009D063B">
        <w:rPr>
          <w:rStyle w:val="Char4"/>
          <w:rtl/>
        </w:rPr>
        <w:t>ک</w:t>
      </w:r>
      <w:r w:rsidRPr="00160189">
        <w:rPr>
          <w:rStyle w:val="Char4"/>
          <w:rtl/>
        </w:rPr>
        <w:t xml:space="preserve"> بود، شنوا</w:t>
      </w:r>
      <w:r w:rsidR="00B9084A">
        <w:rPr>
          <w:rStyle w:val="Char4"/>
          <w:rtl/>
        </w:rPr>
        <w:t>ی</w:t>
      </w:r>
      <w:r w:rsidR="00A15996">
        <w:rPr>
          <w:rStyle w:val="Char4"/>
          <w:rtl/>
        </w:rPr>
        <w:t>ی</w:t>
      </w:r>
      <w:r w:rsidRPr="00160189">
        <w:rPr>
          <w:rStyle w:val="Char4"/>
          <w:rtl/>
        </w:rPr>
        <w:t xml:space="preserve"> و ب</w:t>
      </w:r>
      <w:r w:rsidR="00B9084A">
        <w:rPr>
          <w:rStyle w:val="Char4"/>
          <w:rtl/>
        </w:rPr>
        <w:t>ی</w:t>
      </w:r>
      <w:r w:rsidRPr="00160189">
        <w:rPr>
          <w:rStyle w:val="Char4"/>
          <w:rtl/>
        </w:rPr>
        <w:t>نا</w:t>
      </w:r>
      <w:r w:rsidR="00B9084A">
        <w:rPr>
          <w:rStyle w:val="Char4"/>
          <w:rtl/>
        </w:rPr>
        <w:t>ی</w:t>
      </w:r>
      <w:r w:rsidR="00A15996">
        <w:rPr>
          <w:rStyle w:val="Char4"/>
          <w:rtl/>
        </w:rPr>
        <w:t>ی</w:t>
      </w:r>
      <w:r w:rsidRPr="00160189">
        <w:rPr>
          <w:rStyle w:val="Char4"/>
          <w:rtl/>
        </w:rPr>
        <w:t xml:space="preserve"> مان از شدّت سخت</w:t>
      </w:r>
      <w:r w:rsidR="00A15996">
        <w:rPr>
          <w:rStyle w:val="Char4"/>
          <w:rtl/>
        </w:rPr>
        <w:t>ی</w:t>
      </w:r>
      <w:r w:rsidRPr="00160189">
        <w:rPr>
          <w:rStyle w:val="Char4"/>
          <w:rtl/>
        </w:rPr>
        <w:t xml:space="preserve"> و رنج</w:t>
      </w:r>
      <w:r w:rsidR="00A15996">
        <w:rPr>
          <w:rStyle w:val="Char4"/>
          <w:rtl/>
        </w:rPr>
        <w:t>ی</w:t>
      </w:r>
      <w:r w:rsidRPr="00160189">
        <w:rPr>
          <w:rStyle w:val="Char4"/>
          <w:rtl/>
        </w:rPr>
        <w:t xml:space="preserve"> </w:t>
      </w:r>
      <w:r w:rsidR="009D063B">
        <w:rPr>
          <w:rStyle w:val="Char4"/>
          <w:rtl/>
        </w:rPr>
        <w:t>ک</w:t>
      </w:r>
      <w:r w:rsidRPr="00160189">
        <w:rPr>
          <w:rStyle w:val="Char4"/>
          <w:rtl/>
        </w:rPr>
        <w:t>ه برا</w:t>
      </w:r>
      <w:r w:rsidR="00A15996">
        <w:rPr>
          <w:rStyle w:val="Char4"/>
          <w:rtl/>
        </w:rPr>
        <w:t>ی</w:t>
      </w:r>
      <w:r w:rsidR="00885AB5">
        <w:rPr>
          <w:rStyle w:val="Char4"/>
          <w:rFonts w:hint="cs"/>
          <w:rtl/>
        </w:rPr>
        <w:t>‌</w:t>
      </w:r>
      <w:r w:rsidRPr="00160189">
        <w:rPr>
          <w:rStyle w:val="Char4"/>
          <w:rtl/>
        </w:rPr>
        <w:t>مان رس</w:t>
      </w:r>
      <w:r w:rsidR="00B9084A">
        <w:rPr>
          <w:rStyle w:val="Char4"/>
          <w:rtl/>
        </w:rPr>
        <w:t>ی</w:t>
      </w:r>
      <w:r w:rsidRPr="00160189">
        <w:rPr>
          <w:rStyle w:val="Char4"/>
          <w:rtl/>
        </w:rPr>
        <w:t>ده بود از ب</w:t>
      </w:r>
      <w:r w:rsidR="00B9084A">
        <w:rPr>
          <w:rStyle w:val="Char4"/>
          <w:rtl/>
        </w:rPr>
        <w:t>ی</w:t>
      </w:r>
      <w:r w:rsidRPr="00160189">
        <w:rPr>
          <w:rStyle w:val="Char4"/>
          <w:rtl/>
        </w:rPr>
        <w:t>ن برود، آمد</w:t>
      </w:r>
      <w:r w:rsidR="00B9084A">
        <w:rPr>
          <w:rStyle w:val="Char4"/>
          <w:rtl/>
        </w:rPr>
        <w:t>ی</w:t>
      </w:r>
      <w:r w:rsidRPr="00160189">
        <w:rPr>
          <w:rStyle w:val="Char4"/>
          <w:rtl/>
        </w:rPr>
        <w:t>م و خود را بر اصحاب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عرضه م</w:t>
      </w:r>
      <w:r w:rsidR="00A15996">
        <w:rPr>
          <w:rStyle w:val="Char4"/>
          <w:rtl/>
        </w:rPr>
        <w:t>ی</w:t>
      </w:r>
      <w:r w:rsidRPr="00160189">
        <w:rPr>
          <w:rStyle w:val="Char4"/>
          <w:rtl/>
        </w:rPr>
        <w:t>‏</w:t>
      </w:r>
      <w:r w:rsidR="009D063B">
        <w:rPr>
          <w:rStyle w:val="Char4"/>
          <w:rtl/>
        </w:rPr>
        <w:t>ک</w:t>
      </w:r>
      <w:r w:rsidRPr="00160189">
        <w:rPr>
          <w:rStyle w:val="Char4"/>
          <w:rtl/>
        </w:rPr>
        <w:t>رد</w:t>
      </w:r>
      <w:r w:rsidR="00B9084A">
        <w:rPr>
          <w:rStyle w:val="Char4"/>
          <w:rtl/>
        </w:rPr>
        <w:t>ی</w:t>
      </w:r>
      <w:r w:rsidRPr="00160189">
        <w:rPr>
          <w:rStyle w:val="Char4"/>
          <w:rtl/>
        </w:rPr>
        <w:t>م، ول</w:t>
      </w:r>
      <w:r w:rsidR="00A15996">
        <w:rPr>
          <w:rStyle w:val="Char4"/>
          <w:rtl/>
        </w:rPr>
        <w:t>ی</w:t>
      </w:r>
      <w:r w:rsidRPr="00160189">
        <w:rPr>
          <w:rStyle w:val="Char4"/>
          <w:rtl/>
        </w:rPr>
        <w:t xml:space="preserve"> ه</w:t>
      </w:r>
      <w:r w:rsidR="00B9084A">
        <w:rPr>
          <w:rStyle w:val="Char4"/>
          <w:rtl/>
        </w:rPr>
        <w:t>ی</w:t>
      </w:r>
      <w:r w:rsidRPr="00160189">
        <w:rPr>
          <w:rStyle w:val="Char4"/>
          <w:rtl/>
        </w:rPr>
        <w:t xml:space="preserve">چ </w:t>
      </w:r>
      <w:r w:rsidR="00B9084A">
        <w:rPr>
          <w:rStyle w:val="Char4"/>
          <w:rtl/>
        </w:rPr>
        <w:t>ی</w:t>
      </w:r>
      <w:r w:rsidR="009D063B">
        <w:rPr>
          <w:rStyle w:val="Char4"/>
          <w:rtl/>
        </w:rPr>
        <w:t>ک</w:t>
      </w:r>
      <w:r w:rsidR="00A15996">
        <w:rPr>
          <w:rStyle w:val="Char4"/>
          <w:rtl/>
        </w:rPr>
        <w:t>ی</w:t>
      </w:r>
      <w:r w:rsidRPr="00160189">
        <w:rPr>
          <w:rStyle w:val="Char4"/>
          <w:rtl/>
        </w:rPr>
        <w:t xml:space="preserve"> ما را قبول نم</w:t>
      </w:r>
      <w:r w:rsidR="00A15996">
        <w:rPr>
          <w:rStyle w:val="Char4"/>
          <w:rtl/>
        </w:rPr>
        <w:t>ی</w:t>
      </w:r>
      <w:r w:rsidRPr="00160189">
        <w:rPr>
          <w:rStyle w:val="Char4"/>
          <w:rtl/>
        </w:rPr>
        <w:t>‏</w:t>
      </w:r>
      <w:r w:rsidR="009D063B">
        <w:rPr>
          <w:rStyle w:val="Char4"/>
          <w:rtl/>
        </w:rPr>
        <w:t>ک</w:t>
      </w:r>
      <w:r w:rsidRPr="00160189">
        <w:rPr>
          <w:rStyle w:val="Char4"/>
          <w:rtl/>
        </w:rPr>
        <w:t>رد، تا ا</w:t>
      </w:r>
      <w:r w:rsidR="00B9084A">
        <w:rPr>
          <w:rStyle w:val="Char4"/>
          <w:rtl/>
        </w:rPr>
        <w:t>ی</w:t>
      </w:r>
      <w:r w:rsidRPr="00160189">
        <w:rPr>
          <w:rStyle w:val="Char4"/>
          <w:rtl/>
        </w:rPr>
        <w:t xml:space="preserve">ن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00216D90">
        <w:rPr>
          <w:rStyle w:val="Char4"/>
          <w:rtl/>
        </w:rPr>
        <w:t xml:space="preserve"> ما را به اقامتگاه خود برد -</w:t>
      </w:r>
      <w:r w:rsidRPr="00160189">
        <w:rPr>
          <w:rStyle w:val="Char4"/>
          <w:rtl/>
        </w:rPr>
        <w:t>آل محمّد</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آن وقت سه رأس بز داشتند </w:t>
      </w:r>
      <w:r w:rsidR="009D063B">
        <w:rPr>
          <w:rStyle w:val="Char4"/>
          <w:rtl/>
        </w:rPr>
        <w:t>ک</w:t>
      </w:r>
      <w:r w:rsidRPr="00160189">
        <w:rPr>
          <w:rStyle w:val="Char4"/>
          <w:rtl/>
        </w:rPr>
        <w:t>ه آنها را م</w:t>
      </w:r>
      <w:r w:rsidR="00A15996">
        <w:rPr>
          <w:rStyle w:val="Char4"/>
          <w:rtl/>
        </w:rPr>
        <w:t>ی</w:t>
      </w:r>
      <w:r w:rsidRPr="00160189">
        <w:rPr>
          <w:rStyle w:val="Char4"/>
          <w:rtl/>
        </w:rPr>
        <w:t>‏دوش</w:t>
      </w:r>
      <w:r w:rsidR="00B9084A">
        <w:rPr>
          <w:rStyle w:val="Char4"/>
          <w:rtl/>
        </w:rPr>
        <w:t>ی</w:t>
      </w:r>
      <w:r w:rsidR="00216D90">
        <w:rPr>
          <w:rStyle w:val="Char4"/>
          <w:rtl/>
        </w:rPr>
        <w:t>دند</w:t>
      </w:r>
      <w:r w:rsidRPr="00160189">
        <w:rPr>
          <w:rStyle w:val="Char4"/>
          <w:rtl/>
        </w:rPr>
        <w:t>-.</w:t>
      </w:r>
      <w:r w:rsidR="003A7C51">
        <w:rPr>
          <w:rStyle w:val="Char4"/>
          <w:rtl/>
        </w:rPr>
        <w:t xml:space="preserve"> </w:t>
      </w:r>
      <w:r w:rsidRPr="00160189">
        <w:rPr>
          <w:rStyle w:val="Char4"/>
          <w:rtl/>
        </w:rPr>
        <w:t>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ش</w:t>
      </w:r>
      <w:r w:rsidR="00B9084A">
        <w:rPr>
          <w:rStyle w:val="Char4"/>
          <w:rtl/>
        </w:rPr>
        <w:t>ی</w:t>
      </w:r>
      <w:r w:rsidRPr="00160189">
        <w:rPr>
          <w:rStyle w:val="Char4"/>
          <w:rtl/>
        </w:rPr>
        <w:t>ر را در م</w:t>
      </w:r>
      <w:r w:rsidR="00B9084A">
        <w:rPr>
          <w:rStyle w:val="Char4"/>
          <w:rtl/>
        </w:rPr>
        <w:t>ی</w:t>
      </w:r>
      <w:r w:rsidRPr="00160189">
        <w:rPr>
          <w:rStyle w:val="Char4"/>
          <w:rtl/>
        </w:rPr>
        <w:t>ان ما تقس</w:t>
      </w:r>
      <w:r w:rsidR="00B9084A">
        <w:rPr>
          <w:rStyle w:val="Char4"/>
          <w:rtl/>
        </w:rPr>
        <w:t>ی</w:t>
      </w:r>
      <w:r w:rsidRPr="00160189">
        <w:rPr>
          <w:rStyle w:val="Char4"/>
          <w:rtl/>
        </w:rPr>
        <w:t>م م</w:t>
      </w:r>
      <w:r w:rsidR="00A15996">
        <w:rPr>
          <w:rStyle w:val="Char4"/>
          <w:rtl/>
        </w:rPr>
        <w:t>ی</w:t>
      </w:r>
      <w:r w:rsidRPr="00160189">
        <w:rPr>
          <w:rStyle w:val="Char4"/>
          <w:rtl/>
        </w:rPr>
        <w:t>‏نمود، و ما سهم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م</w:t>
      </w:r>
      <w:r w:rsidR="00A15996">
        <w:rPr>
          <w:rStyle w:val="Char4"/>
          <w:rtl/>
        </w:rPr>
        <w:t>ی</w:t>
      </w:r>
      <w:r w:rsidRPr="00160189">
        <w:rPr>
          <w:rStyle w:val="Char4"/>
          <w:rtl/>
        </w:rPr>
        <w:t>‏برداشت</w:t>
      </w:r>
      <w:r w:rsidR="00B9084A">
        <w:rPr>
          <w:rStyle w:val="Char4"/>
          <w:rtl/>
        </w:rPr>
        <w:t>ی</w:t>
      </w:r>
      <w:r w:rsidRPr="00160189">
        <w:rPr>
          <w:rStyle w:val="Char4"/>
          <w:rtl/>
        </w:rPr>
        <w:t>م. و</w:t>
      </w:r>
      <w:r w:rsidR="00A15996">
        <w:rPr>
          <w:rStyle w:val="Char4"/>
          <w:rtl/>
        </w:rPr>
        <w:t>ی</w:t>
      </w:r>
      <w:r w:rsidRPr="00160189">
        <w:rPr>
          <w:rStyle w:val="Char4"/>
          <w:rtl/>
        </w:rPr>
        <w:t xml:space="preserve"> م</w:t>
      </w:r>
      <w:r w:rsidR="00A15996">
        <w:rPr>
          <w:rStyle w:val="Char4"/>
          <w:rtl/>
        </w:rPr>
        <w:t>ی</w:t>
      </w:r>
      <w:r w:rsidRPr="00160189">
        <w:rPr>
          <w:rStyle w:val="Char4"/>
          <w:rtl/>
        </w:rPr>
        <w:t>‏آمد و سلام</w:t>
      </w:r>
      <w:r w:rsidR="00A15996">
        <w:rPr>
          <w:rStyle w:val="Char4"/>
          <w:rtl/>
        </w:rPr>
        <w:t>ی</w:t>
      </w:r>
      <w:r w:rsidRPr="00160189">
        <w:rPr>
          <w:rStyle w:val="Char4"/>
          <w:rtl/>
        </w:rPr>
        <w:t xml:space="preserve"> م</w:t>
      </w:r>
      <w:r w:rsidR="00A15996">
        <w:rPr>
          <w:rStyle w:val="Char4"/>
          <w:rtl/>
        </w:rPr>
        <w:t>ی</w:t>
      </w:r>
      <w:r w:rsidRPr="00160189">
        <w:rPr>
          <w:rStyle w:val="Char4"/>
          <w:rtl/>
        </w:rPr>
        <w:t xml:space="preserve">‏داد </w:t>
      </w:r>
      <w:r w:rsidR="009D063B">
        <w:rPr>
          <w:rStyle w:val="Char4"/>
          <w:rtl/>
        </w:rPr>
        <w:t>ک</w:t>
      </w:r>
      <w:r w:rsidRPr="00160189">
        <w:rPr>
          <w:rStyle w:val="Char4"/>
          <w:rtl/>
        </w:rPr>
        <w:t>ه ب</w:t>
      </w:r>
      <w:r w:rsidR="00B9084A">
        <w:rPr>
          <w:rStyle w:val="Char4"/>
          <w:rtl/>
        </w:rPr>
        <w:t>ی</w:t>
      </w:r>
      <w:r w:rsidRPr="00160189">
        <w:rPr>
          <w:rStyle w:val="Char4"/>
          <w:rtl/>
        </w:rPr>
        <w:t>دار را م</w:t>
      </w:r>
      <w:r w:rsidR="00A15996">
        <w:rPr>
          <w:rStyle w:val="Char4"/>
          <w:rtl/>
        </w:rPr>
        <w:t>ی</w:t>
      </w:r>
      <w:r w:rsidRPr="00160189">
        <w:rPr>
          <w:rStyle w:val="Char4"/>
          <w:rtl/>
        </w:rPr>
        <w:t>‏شنوان</w:t>
      </w:r>
      <w:r w:rsidR="00B9084A">
        <w:rPr>
          <w:rStyle w:val="Char4"/>
          <w:rtl/>
        </w:rPr>
        <w:t>ی</w:t>
      </w:r>
      <w:r w:rsidRPr="00160189">
        <w:rPr>
          <w:rStyle w:val="Char4"/>
          <w:rtl/>
        </w:rPr>
        <w:t>د، و خواب رفته را ب</w:t>
      </w:r>
      <w:r w:rsidR="00B9084A">
        <w:rPr>
          <w:rStyle w:val="Char4"/>
          <w:rtl/>
        </w:rPr>
        <w:t>ی</w:t>
      </w:r>
      <w:r w:rsidRPr="00160189">
        <w:rPr>
          <w:rStyle w:val="Char4"/>
          <w:rtl/>
        </w:rPr>
        <w:t>دار نم</w:t>
      </w:r>
      <w:r w:rsidR="00A15996">
        <w:rPr>
          <w:rStyle w:val="Char4"/>
          <w:rtl/>
        </w:rPr>
        <w:t>ی</w:t>
      </w:r>
      <w:r w:rsidRPr="00160189">
        <w:rPr>
          <w:rStyle w:val="Char4"/>
          <w:rtl/>
        </w:rPr>
        <w:t>‏</w:t>
      </w:r>
      <w:r w:rsidR="009D063B">
        <w:rPr>
          <w:rStyle w:val="Char4"/>
          <w:rtl/>
        </w:rPr>
        <w:t>ک</w:t>
      </w:r>
      <w:r w:rsidRPr="00160189">
        <w:rPr>
          <w:rStyle w:val="Char4"/>
          <w:rtl/>
        </w:rPr>
        <w:t>رد. ش</w:t>
      </w:r>
      <w:r w:rsidR="00B9084A">
        <w:rPr>
          <w:rStyle w:val="Char4"/>
          <w:rtl/>
        </w:rPr>
        <w:t>ی</w:t>
      </w:r>
      <w:r w:rsidRPr="00160189">
        <w:rPr>
          <w:rStyle w:val="Char4"/>
          <w:rtl/>
        </w:rPr>
        <w:t>طان به من گفت: اگر ا</w:t>
      </w:r>
      <w:r w:rsidR="00B9084A">
        <w:rPr>
          <w:rStyle w:val="Char4"/>
          <w:rtl/>
        </w:rPr>
        <w:t>ی</w:t>
      </w:r>
      <w:r w:rsidRPr="00160189">
        <w:rPr>
          <w:rStyle w:val="Char4"/>
          <w:rtl/>
        </w:rPr>
        <w:t>ن جرعه را (</w:t>
      </w:r>
      <w:r w:rsidR="009D063B">
        <w:rPr>
          <w:rStyle w:val="Char4"/>
          <w:rtl/>
        </w:rPr>
        <w:t>ک</w:t>
      </w:r>
      <w:r w:rsidRPr="00160189">
        <w:rPr>
          <w:rStyle w:val="Char4"/>
          <w:rtl/>
        </w:rPr>
        <w:t>ه حق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است) بنوش</w:t>
      </w:r>
      <w:r w:rsidR="00A15996">
        <w:rPr>
          <w:rStyle w:val="Char4"/>
          <w:rtl/>
        </w:rPr>
        <w:t>ی</w:t>
      </w:r>
      <w:r w:rsidRPr="00160189">
        <w:rPr>
          <w:rStyle w:val="Char4"/>
          <w:rtl/>
        </w:rPr>
        <w:t xml:space="preserve"> (بهتر خواهد شد) چون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نزد انصار م</w:t>
      </w:r>
      <w:r w:rsidR="00A15996">
        <w:rPr>
          <w:rStyle w:val="Char4"/>
          <w:rtl/>
        </w:rPr>
        <w:t>ی</w:t>
      </w:r>
      <w:r w:rsidRPr="00160189">
        <w:rPr>
          <w:rStyle w:val="Char4"/>
          <w:rtl/>
        </w:rPr>
        <w:t>‏رود و آنها به او هد</w:t>
      </w:r>
      <w:r w:rsidR="00B9084A">
        <w:rPr>
          <w:rStyle w:val="Char4"/>
          <w:rtl/>
        </w:rPr>
        <w:t>ی</w:t>
      </w:r>
      <w:r w:rsidRPr="00160189">
        <w:rPr>
          <w:rStyle w:val="Char4"/>
          <w:rtl/>
        </w:rPr>
        <w:t>ه م</w:t>
      </w:r>
      <w:r w:rsidR="00A15996">
        <w:rPr>
          <w:rStyle w:val="Char4"/>
          <w:rtl/>
        </w:rPr>
        <w:t>ی</w:t>
      </w:r>
      <w:r w:rsidRPr="00160189">
        <w:rPr>
          <w:rStyle w:val="Char4"/>
          <w:rtl/>
        </w:rPr>
        <w:t>‏دهند، ش</w:t>
      </w:r>
      <w:r w:rsidR="00B9084A">
        <w:rPr>
          <w:rStyle w:val="Char4"/>
          <w:rtl/>
        </w:rPr>
        <w:t>ی</w:t>
      </w:r>
      <w:r w:rsidRPr="00160189">
        <w:rPr>
          <w:rStyle w:val="Char4"/>
          <w:rtl/>
        </w:rPr>
        <w:t>طان تا وقت</w:t>
      </w:r>
      <w:r w:rsidR="00A15996">
        <w:rPr>
          <w:rStyle w:val="Char4"/>
          <w:rtl/>
        </w:rPr>
        <w:t>ی</w:t>
      </w:r>
      <w:r w:rsidRPr="00160189">
        <w:rPr>
          <w:rStyle w:val="Char4"/>
          <w:rtl/>
        </w:rPr>
        <w:t xml:space="preserve"> برمن وسوسه نمود </w:t>
      </w:r>
      <w:r w:rsidR="009D063B">
        <w:rPr>
          <w:rStyle w:val="Char4"/>
          <w:rtl/>
        </w:rPr>
        <w:t>ک</w:t>
      </w:r>
      <w:r w:rsidRPr="00160189">
        <w:rPr>
          <w:rStyle w:val="Char4"/>
          <w:rtl/>
        </w:rPr>
        <w:t>ه آن را نوش</w:t>
      </w:r>
      <w:r w:rsidR="00B9084A">
        <w:rPr>
          <w:rStyle w:val="Char4"/>
          <w:rtl/>
        </w:rPr>
        <w:t>ی</w:t>
      </w:r>
      <w:r w:rsidRPr="00160189">
        <w:rPr>
          <w:rStyle w:val="Char4"/>
          <w:rtl/>
        </w:rPr>
        <w:t>دم. و هنگام</w:t>
      </w:r>
      <w:r w:rsidR="00A15996">
        <w:rPr>
          <w:rStyle w:val="Char4"/>
          <w:rtl/>
        </w:rPr>
        <w:t>ی</w:t>
      </w:r>
      <w:r w:rsidRPr="00160189">
        <w:rPr>
          <w:rStyle w:val="Char4"/>
          <w:rtl/>
        </w:rPr>
        <w:t xml:space="preserve"> </w:t>
      </w:r>
      <w:r w:rsidR="009D063B">
        <w:rPr>
          <w:rStyle w:val="Char4"/>
          <w:rtl/>
        </w:rPr>
        <w:t>ک</w:t>
      </w:r>
      <w:r w:rsidRPr="00160189">
        <w:rPr>
          <w:rStyle w:val="Char4"/>
          <w:rtl/>
        </w:rPr>
        <w:t>ه آن را نوش</w:t>
      </w:r>
      <w:r w:rsidR="00B9084A">
        <w:rPr>
          <w:rStyle w:val="Char4"/>
          <w:rtl/>
        </w:rPr>
        <w:t>ی</w:t>
      </w:r>
      <w:r w:rsidRPr="00160189">
        <w:rPr>
          <w:rStyle w:val="Char4"/>
          <w:rtl/>
        </w:rPr>
        <w:t>دم پ</w:t>
      </w:r>
      <w:r w:rsidR="00B9084A">
        <w:rPr>
          <w:rStyle w:val="Char4"/>
          <w:rtl/>
        </w:rPr>
        <w:t>ی</w:t>
      </w:r>
      <w:r w:rsidRPr="00160189">
        <w:rPr>
          <w:rStyle w:val="Char4"/>
          <w:rtl/>
        </w:rPr>
        <w:t>شمانم گردان</w:t>
      </w:r>
      <w:r w:rsidR="00B9084A">
        <w:rPr>
          <w:rStyle w:val="Char4"/>
          <w:rtl/>
        </w:rPr>
        <w:t>ی</w:t>
      </w:r>
      <w:r w:rsidRPr="00160189">
        <w:rPr>
          <w:rStyle w:val="Char4"/>
          <w:rtl/>
        </w:rPr>
        <w:t xml:space="preserve">ده گفت: چه </w:t>
      </w:r>
      <w:r w:rsidR="009D063B">
        <w:rPr>
          <w:rStyle w:val="Char4"/>
          <w:rtl/>
        </w:rPr>
        <w:t>ک</w:t>
      </w:r>
      <w:r w:rsidRPr="00160189">
        <w:rPr>
          <w:rStyle w:val="Char4"/>
          <w:rtl/>
        </w:rPr>
        <w:t>رد</w:t>
      </w:r>
      <w:r w:rsidR="00A15996">
        <w:rPr>
          <w:rStyle w:val="Char4"/>
          <w:rtl/>
        </w:rPr>
        <w:t>ی</w:t>
      </w:r>
      <w:r w:rsidRPr="00160189">
        <w:rPr>
          <w:rStyle w:val="Char4"/>
          <w:rtl/>
        </w:rPr>
        <w:t>؟ محمّد</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w:t>
      </w:r>
      <w:r w:rsidR="00A15996">
        <w:rPr>
          <w:rStyle w:val="Char4"/>
          <w:rtl/>
        </w:rPr>
        <w:t>ی</w:t>
      </w:r>
      <w:r w:rsidRPr="00160189">
        <w:rPr>
          <w:rStyle w:val="Char4"/>
          <w:rtl/>
        </w:rPr>
        <w:t>‏آ</w:t>
      </w:r>
      <w:r w:rsidR="00B9084A">
        <w:rPr>
          <w:rStyle w:val="Char4"/>
          <w:rtl/>
        </w:rPr>
        <w:t>ی</w:t>
      </w:r>
      <w:r w:rsidRPr="00160189">
        <w:rPr>
          <w:rStyle w:val="Char4"/>
          <w:rtl/>
        </w:rPr>
        <w:t>د</w:t>
      </w:r>
      <w:r w:rsidR="003A7C51">
        <w:rPr>
          <w:rStyle w:val="Char4"/>
          <w:rtl/>
        </w:rPr>
        <w:t xml:space="preserve"> </w:t>
      </w:r>
      <w:r w:rsidRPr="00160189">
        <w:rPr>
          <w:rStyle w:val="Char4"/>
          <w:rtl/>
        </w:rPr>
        <w:t>و سهم نوش</w:t>
      </w:r>
      <w:r w:rsidR="00B9084A">
        <w:rPr>
          <w:rStyle w:val="Char4"/>
          <w:rtl/>
        </w:rPr>
        <w:t>ی</w:t>
      </w:r>
      <w:r w:rsidRPr="00160189">
        <w:rPr>
          <w:rStyle w:val="Char4"/>
          <w:rtl/>
        </w:rPr>
        <w:t>دن</w:t>
      </w:r>
      <w:r w:rsidR="00A15996">
        <w:rPr>
          <w:rStyle w:val="Char4"/>
          <w:rtl/>
        </w:rPr>
        <w:t>ی</w:t>
      </w:r>
      <w:r w:rsidRPr="00160189">
        <w:rPr>
          <w:rStyle w:val="Char4"/>
          <w:rtl/>
        </w:rPr>
        <w:t xml:space="preserve"> خود را نم</w:t>
      </w:r>
      <w:r w:rsidR="00A15996">
        <w:rPr>
          <w:rStyle w:val="Char4"/>
          <w:rtl/>
        </w:rPr>
        <w:t>ی</w:t>
      </w:r>
      <w:r w:rsidRPr="00160189">
        <w:rPr>
          <w:rStyle w:val="Char4"/>
          <w:rtl/>
        </w:rPr>
        <w:t>‏</w:t>
      </w:r>
      <w:r w:rsidR="00B9084A">
        <w:rPr>
          <w:rStyle w:val="Char4"/>
          <w:rtl/>
        </w:rPr>
        <w:t>ی</w:t>
      </w:r>
      <w:r w:rsidRPr="00160189">
        <w:rPr>
          <w:rStyle w:val="Char4"/>
          <w:rtl/>
        </w:rPr>
        <w:t>ابد، و بر تو دعا م</w:t>
      </w:r>
      <w:r w:rsidR="00A15996">
        <w:rPr>
          <w:rStyle w:val="Char4"/>
          <w:rtl/>
        </w:rPr>
        <w:t>ی</w:t>
      </w:r>
      <w:r w:rsidRPr="00160189">
        <w:rPr>
          <w:rStyle w:val="Char4"/>
          <w:rtl/>
        </w:rPr>
        <w:t>‏</w:t>
      </w:r>
      <w:r w:rsidR="009D063B">
        <w:rPr>
          <w:rStyle w:val="Char4"/>
          <w:rtl/>
        </w:rPr>
        <w:t>ک</w:t>
      </w:r>
      <w:r w:rsidRPr="00160189">
        <w:rPr>
          <w:rStyle w:val="Char4"/>
          <w:rtl/>
        </w:rPr>
        <w:t>ند و هلا</w:t>
      </w:r>
      <w:r w:rsidR="009D063B">
        <w:rPr>
          <w:rStyle w:val="Char4"/>
          <w:rtl/>
        </w:rPr>
        <w:t>ک</w:t>
      </w:r>
      <w:r w:rsidRPr="00160189">
        <w:rPr>
          <w:rStyle w:val="Char4"/>
          <w:rtl/>
        </w:rPr>
        <w:t xml:space="preserve"> م</w:t>
      </w:r>
      <w:r w:rsidR="00A15996">
        <w:rPr>
          <w:rStyle w:val="Char4"/>
          <w:rtl/>
        </w:rPr>
        <w:t>ی</w:t>
      </w:r>
      <w:r w:rsidRPr="00160189">
        <w:rPr>
          <w:rStyle w:val="Char4"/>
          <w:rtl/>
        </w:rPr>
        <w:t>‏شو</w:t>
      </w:r>
      <w:r w:rsidR="00A15996">
        <w:rPr>
          <w:rStyle w:val="Char4"/>
          <w:rtl/>
        </w:rPr>
        <w:t>ی</w:t>
      </w:r>
      <w:r w:rsidRPr="00160189">
        <w:rPr>
          <w:rStyle w:val="Char4"/>
          <w:rtl/>
        </w:rPr>
        <w:t>. آن دو همراهم سهم خود را نوش</w:t>
      </w:r>
      <w:r w:rsidR="00B9084A">
        <w:rPr>
          <w:rStyle w:val="Char4"/>
          <w:rtl/>
        </w:rPr>
        <w:t>ی</w:t>
      </w:r>
      <w:r w:rsidRPr="00160189">
        <w:rPr>
          <w:rStyle w:val="Char4"/>
          <w:rtl/>
        </w:rPr>
        <w:t>دند و به خواب رفتند، و مرا خواب نبرد، و بر من عبا</w:t>
      </w:r>
      <w:r w:rsidR="00B9084A">
        <w:rPr>
          <w:rStyle w:val="Char4"/>
          <w:rtl/>
        </w:rPr>
        <w:t>ی</w:t>
      </w:r>
      <w:r w:rsidR="00A15996">
        <w:rPr>
          <w:rStyle w:val="Char4"/>
          <w:rtl/>
        </w:rPr>
        <w:t>ی</w:t>
      </w:r>
      <w:r w:rsidRPr="00160189">
        <w:rPr>
          <w:rStyle w:val="Char4"/>
          <w:rtl/>
        </w:rPr>
        <w:t xml:space="preserve"> از خودم بود </w:t>
      </w:r>
      <w:r w:rsidR="009D063B">
        <w:rPr>
          <w:rStyle w:val="Char4"/>
          <w:rtl/>
        </w:rPr>
        <w:t>ک</w:t>
      </w:r>
      <w:r w:rsidRPr="00160189">
        <w:rPr>
          <w:rStyle w:val="Char4"/>
          <w:rtl/>
        </w:rPr>
        <w:t>ه وقت</w:t>
      </w:r>
      <w:r w:rsidR="00A15996">
        <w:rPr>
          <w:rStyle w:val="Char4"/>
          <w:rtl/>
        </w:rPr>
        <w:t>ی</w:t>
      </w:r>
      <w:r w:rsidRPr="00160189">
        <w:rPr>
          <w:rStyle w:val="Char4"/>
          <w:rtl/>
        </w:rPr>
        <w:t xml:space="preserve"> آن را بر سرم م</w:t>
      </w:r>
      <w:r w:rsidR="00A15996">
        <w:rPr>
          <w:rStyle w:val="Char4"/>
          <w:rtl/>
        </w:rPr>
        <w:t>ی</w:t>
      </w:r>
      <w:r w:rsidRPr="00160189">
        <w:rPr>
          <w:rStyle w:val="Char4"/>
          <w:rtl/>
        </w:rPr>
        <w:t>‏گذاشتم قدم‏ها</w:t>
      </w:r>
      <w:r w:rsidR="00B9084A">
        <w:rPr>
          <w:rStyle w:val="Char4"/>
          <w:rtl/>
        </w:rPr>
        <w:t>ی</w:t>
      </w:r>
      <w:r w:rsidRPr="00160189">
        <w:rPr>
          <w:rStyle w:val="Char4"/>
          <w:rtl/>
        </w:rPr>
        <w:t>م از آن آش</w:t>
      </w:r>
      <w:r w:rsidR="009D063B">
        <w:rPr>
          <w:rStyle w:val="Char4"/>
          <w:rtl/>
        </w:rPr>
        <w:t>ک</w:t>
      </w:r>
      <w:r w:rsidRPr="00160189">
        <w:rPr>
          <w:rStyle w:val="Char4"/>
          <w:rtl/>
        </w:rPr>
        <w:t>ار م</w:t>
      </w:r>
      <w:r w:rsidR="00A15996">
        <w:rPr>
          <w:rStyle w:val="Char4"/>
          <w:rtl/>
        </w:rPr>
        <w:t>ی</w:t>
      </w:r>
      <w:r w:rsidRPr="00160189">
        <w:rPr>
          <w:rStyle w:val="Char4"/>
          <w:rtl/>
        </w:rPr>
        <w:t>‏شد، و وقت</w:t>
      </w:r>
      <w:r w:rsidR="00A15996">
        <w:rPr>
          <w:rStyle w:val="Char4"/>
          <w:rtl/>
        </w:rPr>
        <w:t>ی</w:t>
      </w:r>
      <w:r w:rsidRPr="00160189">
        <w:rPr>
          <w:rStyle w:val="Char4"/>
          <w:rtl/>
        </w:rPr>
        <w:t xml:space="preserve"> </w:t>
      </w:r>
      <w:r w:rsidR="009D063B">
        <w:rPr>
          <w:rStyle w:val="Char4"/>
          <w:rtl/>
        </w:rPr>
        <w:t>ک</w:t>
      </w:r>
      <w:r w:rsidRPr="00160189">
        <w:rPr>
          <w:rStyle w:val="Char4"/>
          <w:rtl/>
        </w:rPr>
        <w:t>ه بر قدم ها</w:t>
      </w:r>
      <w:r w:rsidR="00B9084A">
        <w:rPr>
          <w:rStyle w:val="Char4"/>
          <w:rtl/>
        </w:rPr>
        <w:t>ی</w:t>
      </w:r>
      <w:r w:rsidRPr="00160189">
        <w:rPr>
          <w:rStyle w:val="Char4"/>
          <w:rtl/>
        </w:rPr>
        <w:t>م م</w:t>
      </w:r>
      <w:r w:rsidR="00A15996">
        <w:rPr>
          <w:rStyle w:val="Char4"/>
          <w:rtl/>
        </w:rPr>
        <w:t>ی</w:t>
      </w:r>
      <w:r w:rsidRPr="00160189">
        <w:rPr>
          <w:rStyle w:val="Char4"/>
          <w:rtl/>
        </w:rPr>
        <w:t>‏گذاشتم سرم برهنه م</w:t>
      </w:r>
      <w:r w:rsidR="00A15996">
        <w:rPr>
          <w:rStyle w:val="Char4"/>
          <w:rtl/>
        </w:rPr>
        <w:t>ی</w:t>
      </w:r>
      <w:r w:rsidRPr="00160189">
        <w:rPr>
          <w:rStyle w:val="Char4"/>
          <w:rtl/>
        </w:rPr>
        <w:t>‏شد.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تشر</w:t>
      </w:r>
      <w:r w:rsidR="00B9084A">
        <w:rPr>
          <w:rStyle w:val="Char4"/>
          <w:rtl/>
        </w:rPr>
        <w:t>ی</w:t>
      </w:r>
      <w:r w:rsidRPr="00160189">
        <w:rPr>
          <w:rStyle w:val="Char4"/>
          <w:rtl/>
        </w:rPr>
        <w:t xml:space="preserve">ف آورد، و آنقدر </w:t>
      </w:r>
      <w:r w:rsidR="009D063B">
        <w:rPr>
          <w:rStyle w:val="Char4"/>
          <w:rtl/>
        </w:rPr>
        <w:t>ک</w:t>
      </w:r>
      <w:r w:rsidRPr="00160189">
        <w:rPr>
          <w:rStyle w:val="Char4"/>
          <w:rtl/>
        </w:rPr>
        <w:t>ه خدا خواسته بودنماز بخواند، نماز خواند، بعد از آن به طرف نوش</w:t>
      </w:r>
      <w:r w:rsidR="00B9084A">
        <w:rPr>
          <w:rStyle w:val="Char4"/>
          <w:rtl/>
        </w:rPr>
        <w:t>ی</w:t>
      </w:r>
      <w:r w:rsidRPr="00160189">
        <w:rPr>
          <w:rStyle w:val="Char4"/>
          <w:rtl/>
        </w:rPr>
        <w:t>دن</w:t>
      </w:r>
      <w:r w:rsidR="00A15996">
        <w:rPr>
          <w:rStyle w:val="Char4"/>
          <w:rtl/>
        </w:rPr>
        <w:t>ی</w:t>
      </w:r>
      <w:r w:rsidRPr="00160189">
        <w:rPr>
          <w:rStyle w:val="Char4"/>
          <w:rtl/>
        </w:rPr>
        <w:t xml:space="preserve"> خود نگاه </w:t>
      </w:r>
      <w:r w:rsidR="009D063B">
        <w:rPr>
          <w:rStyle w:val="Char4"/>
          <w:rtl/>
        </w:rPr>
        <w:t>ک</w:t>
      </w:r>
      <w:r w:rsidRPr="00160189">
        <w:rPr>
          <w:rStyle w:val="Char4"/>
          <w:rtl/>
        </w:rPr>
        <w:t>رد، و در آن چ</w:t>
      </w:r>
      <w:r w:rsidR="00B9084A">
        <w:rPr>
          <w:rStyle w:val="Char4"/>
          <w:rtl/>
        </w:rPr>
        <w:t>ی</w:t>
      </w:r>
      <w:r w:rsidRPr="00160189">
        <w:rPr>
          <w:rStyle w:val="Char4"/>
          <w:rtl/>
        </w:rPr>
        <w:t>ز</w:t>
      </w:r>
      <w:r w:rsidR="00A15996">
        <w:rPr>
          <w:rStyle w:val="Char4"/>
          <w:rtl/>
        </w:rPr>
        <w:t>ی</w:t>
      </w:r>
      <w:r w:rsidRPr="00160189">
        <w:rPr>
          <w:rStyle w:val="Char4"/>
          <w:rtl/>
        </w:rPr>
        <w:t xml:space="preserve"> را ند</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دست خود را بلند نمود. (با خود) گفتم: ا</w:t>
      </w:r>
      <w:r w:rsidR="009D063B">
        <w:rPr>
          <w:rStyle w:val="Char4"/>
          <w:rtl/>
        </w:rPr>
        <w:t>ک</w:t>
      </w:r>
      <w:r w:rsidRPr="00160189">
        <w:rPr>
          <w:rStyle w:val="Char4"/>
          <w:rtl/>
        </w:rPr>
        <w:t>نون بر من دعا م</w:t>
      </w:r>
      <w:r w:rsidR="00A15996">
        <w:rPr>
          <w:rStyle w:val="Char4"/>
          <w:rtl/>
        </w:rPr>
        <w:t>ی</w:t>
      </w:r>
      <w:r w:rsidRPr="00160189">
        <w:rPr>
          <w:rStyle w:val="Char4"/>
          <w:rtl/>
        </w:rPr>
        <w:t>‏</w:t>
      </w:r>
      <w:r w:rsidR="009D063B">
        <w:rPr>
          <w:rStyle w:val="Char4"/>
          <w:rtl/>
        </w:rPr>
        <w:t>ک</w:t>
      </w:r>
      <w:r w:rsidRPr="00160189">
        <w:rPr>
          <w:rStyle w:val="Char4"/>
          <w:rtl/>
        </w:rPr>
        <w:t>ند و هلا</w:t>
      </w:r>
      <w:r w:rsidR="009D063B">
        <w:rPr>
          <w:rStyle w:val="Char4"/>
          <w:rtl/>
        </w:rPr>
        <w:t>ک</w:t>
      </w:r>
      <w:r w:rsidRPr="00160189">
        <w:rPr>
          <w:rStyle w:val="Char4"/>
          <w:rtl/>
        </w:rPr>
        <w:t xml:space="preserve"> م</w:t>
      </w:r>
      <w:r w:rsidR="00A15996">
        <w:rPr>
          <w:rStyle w:val="Char4"/>
          <w:rtl/>
        </w:rPr>
        <w:t>ی</w:t>
      </w:r>
      <w:r w:rsidRPr="00160189">
        <w:rPr>
          <w:rStyle w:val="Char4"/>
          <w:rtl/>
        </w:rPr>
        <w:t>‏شوم.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«بار خدا</w:t>
      </w:r>
      <w:r w:rsidR="00B9084A">
        <w:rPr>
          <w:rStyle w:val="Char4"/>
          <w:rtl/>
        </w:rPr>
        <w:t>ی</w:t>
      </w:r>
      <w:r w:rsidRPr="00160189">
        <w:rPr>
          <w:rStyle w:val="Char4"/>
          <w:rtl/>
        </w:rPr>
        <w:t xml:space="preserve">ا، آن </w:t>
      </w:r>
      <w:r w:rsidR="009D063B">
        <w:rPr>
          <w:rStyle w:val="Char4"/>
          <w:rtl/>
        </w:rPr>
        <w:t>ک</w:t>
      </w:r>
      <w:r w:rsidRPr="00160189">
        <w:rPr>
          <w:rStyle w:val="Char4"/>
          <w:rtl/>
        </w:rPr>
        <w:t xml:space="preserve">س را </w:t>
      </w:r>
      <w:r w:rsidR="009D063B">
        <w:rPr>
          <w:rStyle w:val="Char4"/>
          <w:rtl/>
        </w:rPr>
        <w:t>ک</w:t>
      </w:r>
      <w:r w:rsidRPr="00160189">
        <w:rPr>
          <w:rStyle w:val="Char4"/>
          <w:rtl/>
        </w:rPr>
        <w:t xml:space="preserve">ه به من طعام داده طعام بده، و آن </w:t>
      </w:r>
      <w:r w:rsidR="009D063B">
        <w:rPr>
          <w:rStyle w:val="Char4"/>
          <w:rtl/>
        </w:rPr>
        <w:t>ک</w:t>
      </w:r>
      <w:r w:rsidRPr="00160189">
        <w:rPr>
          <w:rStyle w:val="Char4"/>
          <w:rtl/>
        </w:rPr>
        <w:t xml:space="preserve">س را </w:t>
      </w:r>
      <w:r w:rsidR="009D063B">
        <w:rPr>
          <w:rStyle w:val="Char4"/>
          <w:rtl/>
        </w:rPr>
        <w:t>ک</w:t>
      </w:r>
      <w:r w:rsidRPr="00160189">
        <w:rPr>
          <w:rStyle w:val="Char4"/>
          <w:rtl/>
        </w:rPr>
        <w:t>ه به من نوشان</w:t>
      </w:r>
      <w:r w:rsidR="00B9084A">
        <w:rPr>
          <w:rStyle w:val="Char4"/>
          <w:rtl/>
        </w:rPr>
        <w:t>ی</w:t>
      </w:r>
      <w:r w:rsidRPr="00160189">
        <w:rPr>
          <w:rStyle w:val="Char4"/>
          <w:rtl/>
        </w:rPr>
        <w:t xml:space="preserve">ده بنوشان». </w:t>
      </w:r>
      <w:r w:rsidR="004B04A9">
        <w:rPr>
          <w:rStyle w:val="Char4"/>
          <w:rtl/>
        </w:rPr>
        <w:t xml:space="preserve">آنگاه </w:t>
      </w:r>
      <w:r w:rsidRPr="00160189">
        <w:rPr>
          <w:rStyle w:val="Char4"/>
          <w:rtl/>
        </w:rPr>
        <w:t xml:space="preserve">من </w:t>
      </w:r>
      <w:r w:rsidR="009D063B">
        <w:rPr>
          <w:rStyle w:val="Char4"/>
          <w:rtl/>
        </w:rPr>
        <w:t>ک</w:t>
      </w:r>
      <w:r w:rsidRPr="00160189">
        <w:rPr>
          <w:rStyle w:val="Char4"/>
          <w:rtl/>
        </w:rPr>
        <w:t>ارد و عبا را گرفته، به طرف بزها رفتم، آنها را م</w:t>
      </w:r>
      <w:r w:rsidR="00A15996">
        <w:rPr>
          <w:rStyle w:val="Char4"/>
          <w:rtl/>
        </w:rPr>
        <w:t>ی</w:t>
      </w:r>
      <w:r w:rsidRPr="00160189">
        <w:rPr>
          <w:rStyle w:val="Char4"/>
          <w:rtl/>
        </w:rPr>
        <w:t>‏د</w:t>
      </w:r>
      <w:r w:rsidR="00B9084A">
        <w:rPr>
          <w:rStyle w:val="Char4"/>
          <w:rtl/>
        </w:rPr>
        <w:t>ی</w:t>
      </w:r>
      <w:r w:rsidRPr="00160189">
        <w:rPr>
          <w:rStyle w:val="Char4"/>
          <w:rtl/>
        </w:rPr>
        <w:t xml:space="preserve">دم </w:t>
      </w:r>
      <w:r w:rsidR="009D063B">
        <w:rPr>
          <w:rStyle w:val="Char4"/>
          <w:rtl/>
        </w:rPr>
        <w:t>ک</w:t>
      </w:r>
      <w:r w:rsidRPr="00160189">
        <w:rPr>
          <w:rStyle w:val="Char4"/>
          <w:rtl/>
        </w:rPr>
        <w:t xml:space="preserve">ه </w:t>
      </w:r>
      <w:r w:rsidR="009D063B">
        <w:rPr>
          <w:rStyle w:val="Char4"/>
          <w:rtl/>
        </w:rPr>
        <w:t>ک</w:t>
      </w:r>
      <w:r w:rsidRPr="00160189">
        <w:rPr>
          <w:rStyle w:val="Char4"/>
          <w:rtl/>
        </w:rPr>
        <w:t>دام</w:t>
      </w:r>
      <w:r w:rsidR="001C48E8">
        <w:rPr>
          <w:rStyle w:val="Char4"/>
          <w:rtl/>
        </w:rPr>
        <w:t xml:space="preserve">‌شان </w:t>
      </w:r>
      <w:r w:rsidRPr="00160189">
        <w:rPr>
          <w:rStyle w:val="Char4"/>
          <w:rtl/>
        </w:rPr>
        <w:t>چاق است، تا همان را برا</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ذبح </w:t>
      </w:r>
      <w:r w:rsidR="009D063B" w:rsidRPr="00885AB5">
        <w:rPr>
          <w:rStyle w:val="Char4"/>
          <w:spacing w:val="-4"/>
          <w:rtl/>
        </w:rPr>
        <w:t>ک</w:t>
      </w:r>
      <w:r w:rsidRPr="00885AB5">
        <w:rPr>
          <w:rStyle w:val="Char4"/>
          <w:spacing w:val="-4"/>
          <w:rtl/>
        </w:rPr>
        <w:t>نم. ناگاه (د</w:t>
      </w:r>
      <w:r w:rsidR="00B9084A" w:rsidRPr="00885AB5">
        <w:rPr>
          <w:rStyle w:val="Char4"/>
          <w:spacing w:val="-4"/>
          <w:rtl/>
        </w:rPr>
        <w:t>ی</w:t>
      </w:r>
      <w:r w:rsidRPr="00885AB5">
        <w:rPr>
          <w:rStyle w:val="Char4"/>
          <w:spacing w:val="-4"/>
          <w:rtl/>
        </w:rPr>
        <w:t xml:space="preserve">دم) </w:t>
      </w:r>
      <w:r w:rsidR="009D063B" w:rsidRPr="00885AB5">
        <w:rPr>
          <w:rStyle w:val="Char4"/>
          <w:spacing w:val="-4"/>
          <w:rtl/>
        </w:rPr>
        <w:t>ک</w:t>
      </w:r>
      <w:r w:rsidRPr="00885AB5">
        <w:rPr>
          <w:rStyle w:val="Char4"/>
          <w:spacing w:val="-4"/>
          <w:rtl/>
        </w:rPr>
        <w:t>ه پستان‏ها</w:t>
      </w:r>
      <w:r w:rsidR="00A15996" w:rsidRPr="00885AB5">
        <w:rPr>
          <w:rStyle w:val="Char4"/>
          <w:spacing w:val="-4"/>
          <w:rtl/>
        </w:rPr>
        <w:t>ی</w:t>
      </w:r>
      <w:r w:rsidRPr="00885AB5">
        <w:rPr>
          <w:rStyle w:val="Char4"/>
          <w:spacing w:val="-4"/>
          <w:rtl/>
        </w:rPr>
        <w:t xml:space="preserve"> همه</w:t>
      </w:r>
      <w:r w:rsidR="001C48E8" w:rsidRPr="00885AB5">
        <w:rPr>
          <w:rStyle w:val="Char4"/>
          <w:spacing w:val="-4"/>
          <w:rtl/>
        </w:rPr>
        <w:t xml:space="preserve">‌شان </w:t>
      </w:r>
      <w:r w:rsidRPr="00885AB5">
        <w:rPr>
          <w:rStyle w:val="Char4"/>
          <w:spacing w:val="-4"/>
          <w:rtl/>
        </w:rPr>
        <w:t>پر از ش</w:t>
      </w:r>
      <w:r w:rsidR="00B9084A" w:rsidRPr="00885AB5">
        <w:rPr>
          <w:rStyle w:val="Char4"/>
          <w:spacing w:val="-4"/>
          <w:rtl/>
        </w:rPr>
        <w:t>ی</w:t>
      </w:r>
      <w:r w:rsidRPr="00885AB5">
        <w:rPr>
          <w:rStyle w:val="Char4"/>
          <w:spacing w:val="-4"/>
          <w:rtl/>
        </w:rPr>
        <w:t xml:space="preserve">ر است، </w:t>
      </w:r>
      <w:r w:rsidR="009D063B" w:rsidRPr="00885AB5">
        <w:rPr>
          <w:rStyle w:val="Char4"/>
          <w:spacing w:val="-4"/>
          <w:rtl/>
        </w:rPr>
        <w:t>ک</w:t>
      </w:r>
      <w:r w:rsidRPr="00885AB5">
        <w:rPr>
          <w:rStyle w:val="Char4"/>
          <w:spacing w:val="-4"/>
          <w:rtl/>
        </w:rPr>
        <w:t>اسه‏ا</w:t>
      </w:r>
      <w:r w:rsidR="00A15996" w:rsidRPr="00885AB5">
        <w:rPr>
          <w:rStyle w:val="Char4"/>
          <w:spacing w:val="-4"/>
          <w:rtl/>
        </w:rPr>
        <w:t>ی</w:t>
      </w:r>
      <w:r w:rsidRPr="00885AB5">
        <w:rPr>
          <w:rStyle w:val="Char4"/>
          <w:spacing w:val="-4"/>
          <w:rtl/>
        </w:rPr>
        <w:t xml:space="preserve"> را از آل محمّد</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گرفتم، </w:t>
      </w:r>
      <w:r w:rsidR="009D063B">
        <w:rPr>
          <w:rStyle w:val="Char4"/>
          <w:rtl/>
        </w:rPr>
        <w:t>ک</w:t>
      </w:r>
      <w:r w:rsidRPr="00160189">
        <w:rPr>
          <w:rStyle w:val="Char4"/>
          <w:rtl/>
        </w:rPr>
        <w:t>ه م</w:t>
      </w:r>
      <w:r w:rsidR="00A15996">
        <w:rPr>
          <w:rStyle w:val="Char4"/>
          <w:rtl/>
        </w:rPr>
        <w:t>ی</w:t>
      </w:r>
      <w:r w:rsidRPr="00160189">
        <w:rPr>
          <w:rStyle w:val="Char4"/>
          <w:rtl/>
        </w:rPr>
        <w:t>‏خواستند در آن بدوشند، و در آن دوش</w:t>
      </w:r>
      <w:r w:rsidR="00B9084A">
        <w:rPr>
          <w:rStyle w:val="Char4"/>
          <w:rtl/>
        </w:rPr>
        <w:t>ی</w:t>
      </w:r>
      <w:r w:rsidRPr="00160189">
        <w:rPr>
          <w:rStyle w:val="Char4"/>
          <w:rtl/>
        </w:rPr>
        <w:t>دم تا ا</w:t>
      </w:r>
      <w:r w:rsidR="00B9084A">
        <w:rPr>
          <w:rStyle w:val="Char4"/>
          <w:rtl/>
        </w:rPr>
        <w:t>ی</w:t>
      </w:r>
      <w:r w:rsidRPr="00160189">
        <w:rPr>
          <w:rStyle w:val="Char4"/>
          <w:rtl/>
        </w:rPr>
        <w:t xml:space="preserve">ن </w:t>
      </w:r>
      <w:r w:rsidR="009D063B">
        <w:rPr>
          <w:rStyle w:val="Char4"/>
          <w:rtl/>
        </w:rPr>
        <w:t>ک</w:t>
      </w:r>
      <w:r w:rsidRPr="00160189">
        <w:rPr>
          <w:rStyle w:val="Char4"/>
          <w:rtl/>
        </w:rPr>
        <w:t>ه لبر</w:t>
      </w:r>
      <w:r w:rsidR="00B9084A">
        <w:rPr>
          <w:rStyle w:val="Char4"/>
          <w:rtl/>
        </w:rPr>
        <w:t>ی</w:t>
      </w:r>
      <w:r w:rsidRPr="00160189">
        <w:rPr>
          <w:rStyle w:val="Char4"/>
          <w:rtl/>
        </w:rPr>
        <w:t>ز شد. بعد از آن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آمدم، و او نوش</w:t>
      </w:r>
      <w:r w:rsidR="00B9084A">
        <w:rPr>
          <w:rStyle w:val="Char4"/>
          <w:rtl/>
        </w:rPr>
        <w:t>ی</w:t>
      </w:r>
      <w:r w:rsidRPr="00160189">
        <w:rPr>
          <w:rStyle w:val="Char4"/>
          <w:rtl/>
        </w:rPr>
        <w:t>د، بعد برا</w:t>
      </w:r>
      <w:r w:rsidR="00A15996">
        <w:rPr>
          <w:rStyle w:val="Char4"/>
          <w:rtl/>
        </w:rPr>
        <w:t>ی</w:t>
      </w:r>
      <w:r w:rsidRPr="00160189">
        <w:rPr>
          <w:rStyle w:val="Char4"/>
          <w:rtl/>
        </w:rPr>
        <w:t xml:space="preserve"> من داد و نوش</w:t>
      </w:r>
      <w:r w:rsidR="00B9084A">
        <w:rPr>
          <w:rStyle w:val="Char4"/>
          <w:rtl/>
        </w:rPr>
        <w:t>ی</w:t>
      </w:r>
      <w:r w:rsidRPr="00160189">
        <w:rPr>
          <w:rStyle w:val="Char4"/>
          <w:rtl/>
        </w:rPr>
        <w:t>دم، باز آن را به و</w:t>
      </w:r>
      <w:r w:rsidR="00A15996">
        <w:rPr>
          <w:rStyle w:val="Char4"/>
          <w:rtl/>
        </w:rPr>
        <w:t>ی</w:t>
      </w:r>
      <w:r w:rsidRPr="00160189">
        <w:rPr>
          <w:rStyle w:val="Char4"/>
          <w:rtl/>
        </w:rPr>
        <w:t xml:space="preserve"> دادم و نوش</w:t>
      </w:r>
      <w:r w:rsidR="00B9084A">
        <w:rPr>
          <w:rStyle w:val="Char4"/>
          <w:rtl/>
        </w:rPr>
        <w:t>ی</w:t>
      </w:r>
      <w:r w:rsidRPr="00160189">
        <w:rPr>
          <w:rStyle w:val="Char4"/>
          <w:rtl/>
        </w:rPr>
        <w:t>د، باز به من داد و نوش</w:t>
      </w:r>
      <w:r w:rsidR="00B9084A">
        <w:rPr>
          <w:rStyle w:val="Char4"/>
          <w:rtl/>
        </w:rPr>
        <w:t>ی</w:t>
      </w:r>
      <w:r w:rsidRPr="00160189">
        <w:rPr>
          <w:rStyle w:val="Char4"/>
          <w:rtl/>
        </w:rPr>
        <w:t>دم، بعد از آن خند</w:t>
      </w:r>
      <w:r w:rsidR="00B9084A">
        <w:rPr>
          <w:rStyle w:val="Char4"/>
          <w:rtl/>
        </w:rPr>
        <w:t>ی</w:t>
      </w:r>
      <w:r w:rsidRPr="00160189">
        <w:rPr>
          <w:rStyle w:val="Char4"/>
          <w:rtl/>
        </w:rPr>
        <w:t>دم طور</w:t>
      </w:r>
      <w:r w:rsidR="00A15996">
        <w:rPr>
          <w:rStyle w:val="Char4"/>
          <w:rtl/>
        </w:rPr>
        <w:t>ی</w:t>
      </w:r>
      <w:r w:rsidRPr="00160189">
        <w:rPr>
          <w:rStyle w:val="Char4"/>
          <w:rtl/>
        </w:rPr>
        <w:t xml:space="preserve"> </w:t>
      </w:r>
      <w:r w:rsidR="009D063B">
        <w:rPr>
          <w:rStyle w:val="Char4"/>
          <w:rtl/>
        </w:rPr>
        <w:t>ک</w:t>
      </w:r>
      <w:r w:rsidRPr="00160189">
        <w:rPr>
          <w:rStyle w:val="Char4"/>
          <w:rtl/>
        </w:rPr>
        <w:t>ه به زم</w:t>
      </w:r>
      <w:r w:rsidR="00B9084A">
        <w:rPr>
          <w:rStyle w:val="Char4"/>
          <w:rtl/>
        </w:rPr>
        <w:t>ی</w:t>
      </w:r>
      <w:r w:rsidRPr="00160189">
        <w:rPr>
          <w:rStyle w:val="Char4"/>
          <w:rtl/>
        </w:rPr>
        <w:t>ن افتادم رسول خدا</w:t>
      </w:r>
      <w:r w:rsidR="00437588" w:rsidRPr="00437588">
        <w:rPr>
          <w:rFonts w:ascii="Courier New" w:hAnsi="Courier New" w:cs="CTraditional Arabic" w:hint="cs"/>
          <w:rtl/>
          <w:lang w:bidi="fa-IR"/>
        </w:rPr>
        <w:t xml:space="preserve"> ص</w:t>
      </w:r>
      <w:r w:rsidRPr="00160189">
        <w:rPr>
          <w:rStyle w:val="Char4"/>
          <w:rtl/>
        </w:rPr>
        <w:t xml:space="preserve"> به من گفت: «ا</w:t>
      </w:r>
      <w:r w:rsidR="00B9084A">
        <w:rPr>
          <w:rStyle w:val="Char4"/>
          <w:rtl/>
        </w:rPr>
        <w:t>ی</w:t>
      </w:r>
      <w:r w:rsidRPr="00160189">
        <w:rPr>
          <w:rStyle w:val="Char4"/>
          <w:rtl/>
        </w:rPr>
        <w:t xml:space="preserve">ن </w:t>
      </w:r>
      <w:r w:rsidR="00B9084A">
        <w:rPr>
          <w:rStyle w:val="Char4"/>
          <w:rtl/>
        </w:rPr>
        <w:t>ی</w:t>
      </w:r>
      <w:r w:rsidR="009D063B">
        <w:rPr>
          <w:rStyle w:val="Char4"/>
          <w:rtl/>
        </w:rPr>
        <w:t>ک</w:t>
      </w:r>
      <w:r w:rsidR="00A15996">
        <w:rPr>
          <w:rStyle w:val="Char4"/>
          <w:rtl/>
        </w:rPr>
        <w:t>ی</w:t>
      </w:r>
      <w:r w:rsidRPr="00160189">
        <w:rPr>
          <w:rStyle w:val="Char4"/>
          <w:rtl/>
        </w:rPr>
        <w:t xml:space="preserve"> از </w:t>
      </w:r>
      <w:r w:rsidR="009D063B">
        <w:rPr>
          <w:rStyle w:val="Char4"/>
          <w:rtl/>
        </w:rPr>
        <w:t>ک</w:t>
      </w:r>
      <w:r w:rsidRPr="00160189">
        <w:rPr>
          <w:rStyle w:val="Char4"/>
          <w:rtl/>
        </w:rPr>
        <w:t>ارها</w:t>
      </w:r>
      <w:r w:rsidR="00A15996">
        <w:rPr>
          <w:rStyle w:val="Char4"/>
          <w:rtl/>
        </w:rPr>
        <w:t>ی</w:t>
      </w:r>
      <w:r w:rsidRPr="00160189">
        <w:rPr>
          <w:rStyle w:val="Char4"/>
          <w:rtl/>
        </w:rPr>
        <w:t xml:space="preserve"> ناپسند</w:t>
      </w:r>
      <w:r w:rsidR="00B9084A">
        <w:rPr>
          <w:rStyle w:val="Char4"/>
          <w:rtl/>
        </w:rPr>
        <w:t>ی</w:t>
      </w:r>
      <w:r w:rsidRPr="00160189">
        <w:rPr>
          <w:rStyle w:val="Char4"/>
          <w:rtl/>
        </w:rPr>
        <w:t>ده‏ات است ا</w:t>
      </w:r>
      <w:r w:rsidR="00A15996">
        <w:rPr>
          <w:rStyle w:val="Char4"/>
          <w:rtl/>
        </w:rPr>
        <w:t>ی</w:t>
      </w:r>
      <w:r w:rsidRPr="00160189">
        <w:rPr>
          <w:rStyle w:val="Char4"/>
          <w:rtl/>
        </w:rPr>
        <w:t xml:space="preserve"> مقداد»، من شروع به ب</w:t>
      </w:r>
      <w:r w:rsidR="00B9084A">
        <w:rPr>
          <w:rStyle w:val="Char4"/>
          <w:rtl/>
        </w:rPr>
        <w:t>ی</w:t>
      </w:r>
      <w:r w:rsidRPr="00160189">
        <w:rPr>
          <w:rStyle w:val="Char4"/>
          <w:rtl/>
        </w:rPr>
        <w:t xml:space="preserve">ان آنچه نمودم </w:t>
      </w:r>
      <w:r w:rsidR="009D063B">
        <w:rPr>
          <w:rStyle w:val="Char4"/>
          <w:rtl/>
        </w:rPr>
        <w:t>ک</w:t>
      </w:r>
      <w:r w:rsidRPr="00160189">
        <w:rPr>
          <w:rStyle w:val="Char4"/>
          <w:rtl/>
        </w:rPr>
        <w:t>ه برا</w:t>
      </w:r>
      <w:r w:rsidR="00B9084A">
        <w:rPr>
          <w:rStyle w:val="Char4"/>
          <w:rtl/>
        </w:rPr>
        <w:t>ی</w:t>
      </w:r>
      <w:r w:rsidRPr="00160189">
        <w:rPr>
          <w:rStyle w:val="Char4"/>
          <w:rtl/>
        </w:rPr>
        <w:t>ش انجام داده بودم. رسول خدا فرمود: «ا</w:t>
      </w:r>
      <w:r w:rsidR="00B9084A">
        <w:rPr>
          <w:rStyle w:val="Char4"/>
          <w:rtl/>
        </w:rPr>
        <w:t>ی</w:t>
      </w:r>
      <w:r w:rsidRPr="00160189">
        <w:rPr>
          <w:rStyle w:val="Char4"/>
          <w:rtl/>
        </w:rPr>
        <w:t>ن به جز رحمت</w:t>
      </w:r>
      <w:r w:rsidR="00A15996">
        <w:rPr>
          <w:rStyle w:val="Char4"/>
          <w:rtl/>
        </w:rPr>
        <w:t>ی</w:t>
      </w:r>
      <w:r w:rsidRPr="00160189">
        <w:rPr>
          <w:rStyle w:val="Char4"/>
          <w:rtl/>
        </w:rPr>
        <w:t xml:space="preserve"> از خداوند </w:t>
      </w:r>
      <w:r w:rsidR="009D063B" w:rsidRPr="009D063B">
        <w:rPr>
          <w:rStyle w:val="Char4"/>
          <w:rFonts w:cs="CTraditional Arabic"/>
          <w:rtl/>
        </w:rPr>
        <w:t>ﻷ</w:t>
      </w:r>
      <w:r w:rsidRPr="00160189">
        <w:rPr>
          <w:rStyle w:val="Char4"/>
          <w:rtl/>
        </w:rPr>
        <w:t xml:space="preserve"> چ</w:t>
      </w:r>
      <w:r w:rsidR="00B9084A">
        <w:rPr>
          <w:rStyle w:val="Char4"/>
          <w:rtl/>
        </w:rPr>
        <w:t>ی</w:t>
      </w:r>
      <w:r w:rsidRPr="00160189">
        <w:rPr>
          <w:rStyle w:val="Char4"/>
          <w:rtl/>
        </w:rPr>
        <w:t>ز</w:t>
      </w:r>
      <w:r w:rsidR="00A15996">
        <w:rPr>
          <w:rStyle w:val="Char4"/>
          <w:rtl/>
        </w:rPr>
        <w:t>ی</w:t>
      </w:r>
      <w:r w:rsidRPr="00160189">
        <w:rPr>
          <w:rStyle w:val="Char4"/>
          <w:rtl/>
        </w:rPr>
        <w:t xml:space="preserve"> د</w:t>
      </w:r>
      <w:r w:rsidR="00B9084A">
        <w:rPr>
          <w:rStyle w:val="Char4"/>
          <w:rtl/>
        </w:rPr>
        <w:t>ی</w:t>
      </w:r>
      <w:r w:rsidRPr="00160189">
        <w:rPr>
          <w:rStyle w:val="Char4"/>
          <w:rtl/>
        </w:rPr>
        <w:t>گر</w:t>
      </w:r>
      <w:r w:rsidR="00A15996">
        <w:rPr>
          <w:rStyle w:val="Char4"/>
          <w:rtl/>
        </w:rPr>
        <w:t>ی</w:t>
      </w:r>
      <w:r w:rsidRPr="00160189">
        <w:rPr>
          <w:rStyle w:val="Char4"/>
          <w:rtl/>
        </w:rPr>
        <w:t xml:space="preserve"> نبوده، اگر دو همراهت را ب</w:t>
      </w:r>
      <w:r w:rsidR="00B9084A">
        <w:rPr>
          <w:rStyle w:val="Char4"/>
          <w:rtl/>
        </w:rPr>
        <w:t>ی</w:t>
      </w:r>
      <w:r w:rsidRPr="00160189">
        <w:rPr>
          <w:rStyle w:val="Char4"/>
          <w:rtl/>
        </w:rPr>
        <w:t>دار م</w:t>
      </w:r>
      <w:r w:rsidR="00A15996">
        <w:rPr>
          <w:rStyle w:val="Char4"/>
          <w:rtl/>
        </w:rPr>
        <w:t>ی</w:t>
      </w:r>
      <w:r w:rsidRPr="00160189">
        <w:rPr>
          <w:rStyle w:val="Char4"/>
          <w:rtl/>
        </w:rPr>
        <w:t>‏</w:t>
      </w:r>
      <w:r w:rsidR="009D063B">
        <w:rPr>
          <w:rStyle w:val="Char4"/>
          <w:rtl/>
        </w:rPr>
        <w:t>ک</w:t>
      </w:r>
      <w:r w:rsidRPr="00160189">
        <w:rPr>
          <w:rStyle w:val="Char4"/>
          <w:rtl/>
        </w:rPr>
        <w:t>رد</w:t>
      </w:r>
      <w:r w:rsidR="00A15996">
        <w:rPr>
          <w:rStyle w:val="Char4"/>
          <w:rtl/>
        </w:rPr>
        <w:t>ی</w:t>
      </w:r>
      <w:r w:rsidRPr="00160189">
        <w:rPr>
          <w:rStyle w:val="Char4"/>
          <w:rtl/>
        </w:rPr>
        <w:t>، و از ا</w:t>
      </w:r>
      <w:r w:rsidR="00B9084A">
        <w:rPr>
          <w:rStyle w:val="Char4"/>
          <w:rtl/>
        </w:rPr>
        <w:t>ی</w:t>
      </w:r>
      <w:r w:rsidRPr="00160189">
        <w:rPr>
          <w:rStyle w:val="Char4"/>
          <w:rtl/>
        </w:rPr>
        <w:t>ن م</w:t>
      </w:r>
      <w:r w:rsidR="00A15996">
        <w:rPr>
          <w:rStyle w:val="Char4"/>
          <w:rtl/>
        </w:rPr>
        <w:t>ی</w:t>
      </w:r>
      <w:r w:rsidRPr="00160189">
        <w:rPr>
          <w:rStyle w:val="Char4"/>
          <w:rtl/>
        </w:rPr>
        <w:t>‏نوش</w:t>
      </w:r>
      <w:r w:rsidR="00B9084A">
        <w:rPr>
          <w:rStyle w:val="Char4"/>
          <w:rtl/>
        </w:rPr>
        <w:t>ی</w:t>
      </w:r>
      <w:r w:rsidRPr="00160189">
        <w:rPr>
          <w:rStyle w:val="Char4"/>
          <w:rtl/>
        </w:rPr>
        <w:t>دند بهتر م</w:t>
      </w:r>
      <w:r w:rsidR="00A15996">
        <w:rPr>
          <w:rStyle w:val="Char4"/>
          <w:rtl/>
        </w:rPr>
        <w:t>ی</w:t>
      </w:r>
      <w:r w:rsidR="00885AB5">
        <w:rPr>
          <w:rStyle w:val="Char4"/>
          <w:rtl/>
        </w:rPr>
        <w:t>‏شد</w:t>
      </w:r>
      <w:r w:rsidRPr="00160189">
        <w:rPr>
          <w:rStyle w:val="Char4"/>
          <w:rtl/>
        </w:rPr>
        <w:t>»</w:t>
      </w:r>
      <w:r w:rsidR="00885AB5">
        <w:rPr>
          <w:rStyle w:val="Char4"/>
          <w:rFonts w:hint="cs"/>
          <w:rtl/>
        </w:rPr>
        <w:t>.</w:t>
      </w:r>
      <w:r w:rsidRPr="00160189">
        <w:rPr>
          <w:rStyle w:val="Char4"/>
          <w:rtl/>
        </w:rPr>
        <w:t xml:space="preserve"> گفتم: سوگند به ذات</w:t>
      </w:r>
      <w:r w:rsidR="00A15996">
        <w:rPr>
          <w:rStyle w:val="Char4"/>
          <w:rtl/>
        </w:rPr>
        <w:t>ی</w:t>
      </w:r>
      <w:r w:rsidRPr="00160189">
        <w:rPr>
          <w:rStyle w:val="Char4"/>
          <w:rtl/>
        </w:rPr>
        <w:t xml:space="preserve"> </w:t>
      </w:r>
      <w:r w:rsidR="009D063B">
        <w:rPr>
          <w:rStyle w:val="Char4"/>
          <w:rtl/>
        </w:rPr>
        <w:t>ک</w:t>
      </w:r>
      <w:r w:rsidRPr="00160189">
        <w:rPr>
          <w:rStyle w:val="Char4"/>
          <w:rtl/>
        </w:rPr>
        <w:t>ه تو را به حق مبعوث نموده، ا</w:t>
      </w:r>
      <w:r w:rsidR="00B9084A">
        <w:rPr>
          <w:rStyle w:val="Char4"/>
          <w:rtl/>
        </w:rPr>
        <w:t>ی</w:t>
      </w:r>
      <w:r w:rsidRPr="00160189">
        <w:rPr>
          <w:rStyle w:val="Char4"/>
          <w:rtl/>
        </w:rPr>
        <w:t xml:space="preserve">ن </w:t>
      </w:r>
      <w:r w:rsidR="009D063B">
        <w:rPr>
          <w:rStyle w:val="Char4"/>
          <w:rtl/>
        </w:rPr>
        <w:t>ک</w:t>
      </w:r>
      <w:r w:rsidRPr="00160189">
        <w:rPr>
          <w:rStyle w:val="Char4"/>
          <w:rtl/>
        </w:rPr>
        <w:t>ه تو آن را نوش</w:t>
      </w:r>
      <w:r w:rsidR="00B9084A">
        <w:rPr>
          <w:rStyle w:val="Char4"/>
          <w:rtl/>
        </w:rPr>
        <w:t>ی</w:t>
      </w:r>
      <w:r w:rsidRPr="00160189">
        <w:rPr>
          <w:rStyle w:val="Char4"/>
          <w:rtl/>
        </w:rPr>
        <w:t>د</w:t>
      </w:r>
      <w:r w:rsidR="00A15996">
        <w:rPr>
          <w:rStyle w:val="Char4"/>
          <w:rtl/>
        </w:rPr>
        <w:t>ی</w:t>
      </w:r>
      <w:r w:rsidRPr="00160189">
        <w:rPr>
          <w:rStyle w:val="Char4"/>
          <w:rtl/>
        </w:rPr>
        <w:t>، و من باق</w:t>
      </w:r>
      <w:r w:rsidR="00A15996">
        <w:rPr>
          <w:rStyle w:val="Char4"/>
          <w:rtl/>
        </w:rPr>
        <w:t>ی</w:t>
      </w:r>
      <w:r w:rsidRPr="00160189">
        <w:rPr>
          <w:rStyle w:val="Char4"/>
          <w:rtl/>
        </w:rPr>
        <w:t xml:space="preserve"> مانده را نوش</w:t>
      </w:r>
      <w:r w:rsidR="00B9084A">
        <w:rPr>
          <w:rStyle w:val="Char4"/>
          <w:rtl/>
        </w:rPr>
        <w:t>ی</w:t>
      </w:r>
      <w:r w:rsidRPr="00160189">
        <w:rPr>
          <w:rStyle w:val="Char4"/>
          <w:rtl/>
        </w:rPr>
        <w:t>دم، د</w:t>
      </w:r>
      <w:r w:rsidR="00B9084A">
        <w:rPr>
          <w:rStyle w:val="Char4"/>
          <w:rtl/>
        </w:rPr>
        <w:t>ی</w:t>
      </w:r>
      <w:r w:rsidRPr="00160189">
        <w:rPr>
          <w:rStyle w:val="Char4"/>
          <w:rtl/>
        </w:rPr>
        <w:t>گر با</w:t>
      </w:r>
      <w:r w:rsidR="009D063B">
        <w:rPr>
          <w:rStyle w:val="Char4"/>
          <w:rtl/>
        </w:rPr>
        <w:t>ک</w:t>
      </w:r>
      <w:r w:rsidR="00A15996">
        <w:rPr>
          <w:rStyle w:val="Char4"/>
          <w:rtl/>
        </w:rPr>
        <w:t>ی</w:t>
      </w:r>
      <w:r w:rsidRPr="00160189">
        <w:rPr>
          <w:rStyle w:val="Char4"/>
          <w:rtl/>
        </w:rPr>
        <w:t xml:space="preserve"> ندارم </w:t>
      </w:r>
      <w:r w:rsidR="009D063B">
        <w:rPr>
          <w:rStyle w:val="Char4"/>
          <w:rtl/>
        </w:rPr>
        <w:t>ک</w:t>
      </w:r>
      <w:r w:rsidRPr="00160189">
        <w:rPr>
          <w:rStyle w:val="Char4"/>
          <w:rtl/>
        </w:rPr>
        <w:t xml:space="preserve">ه </w:t>
      </w:r>
      <w:r w:rsidR="009D063B">
        <w:rPr>
          <w:rStyle w:val="Char4"/>
          <w:rtl/>
        </w:rPr>
        <w:t>ک</w:t>
      </w:r>
      <w:r w:rsidR="00A15996">
        <w:rPr>
          <w:rStyle w:val="Char4"/>
          <w:rtl/>
        </w:rPr>
        <w:t>ی</w:t>
      </w:r>
      <w:r w:rsidR="00885AB5">
        <w:rPr>
          <w:rStyle w:val="Char4"/>
          <w:rtl/>
        </w:rPr>
        <w:t xml:space="preserve"> را از مردم گذاشته‏ام</w:t>
      </w:r>
      <w:r w:rsidRPr="00885AB5">
        <w:rPr>
          <w:rStyle w:val="Char4"/>
          <w:vertAlign w:val="superscript"/>
          <w:rtl/>
        </w:rPr>
        <w:footnoteReference w:id="140"/>
      </w:r>
      <w:r w:rsidR="00885AB5">
        <w:rPr>
          <w:rStyle w:val="Char4"/>
          <w:rFonts w:hint="cs"/>
          <w:rtl/>
        </w:rPr>
        <w:t>.</w:t>
      </w:r>
      <w:r w:rsidRPr="00160189">
        <w:rPr>
          <w:rStyle w:val="Char4"/>
          <w:rtl/>
        </w:rPr>
        <w:t xml:space="preserve"> و</w:t>
      </w:r>
      <w:r w:rsidR="00A15996">
        <w:rPr>
          <w:rStyle w:val="Char4"/>
          <w:rtl/>
        </w:rPr>
        <w:t>ی</w:t>
      </w:r>
      <w:r w:rsidRPr="00160189">
        <w:rPr>
          <w:rStyle w:val="Char4"/>
          <w:rtl/>
        </w:rPr>
        <w:t xml:space="preserve"> همچنان از طر</w:t>
      </w:r>
      <w:r w:rsidR="00B9084A">
        <w:rPr>
          <w:rStyle w:val="Char4"/>
          <w:rtl/>
        </w:rPr>
        <w:t>ی</w:t>
      </w:r>
      <w:r w:rsidRPr="00160189">
        <w:rPr>
          <w:rStyle w:val="Char4"/>
          <w:rtl/>
        </w:rPr>
        <w:t>ق طارق از مقداد</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وقت</w:t>
      </w:r>
      <w:r w:rsidR="00A15996">
        <w:rPr>
          <w:rStyle w:val="Char4"/>
          <w:rtl/>
        </w:rPr>
        <w:t>ی</w:t>
      </w:r>
      <w:r w:rsidRPr="00160189">
        <w:rPr>
          <w:rStyle w:val="Char4"/>
          <w:rtl/>
        </w:rPr>
        <w:t xml:space="preserve"> </w:t>
      </w:r>
      <w:r w:rsidR="009D063B">
        <w:rPr>
          <w:rStyle w:val="Char4"/>
          <w:rtl/>
        </w:rPr>
        <w:t>ک</w:t>
      </w:r>
      <w:r w:rsidRPr="00160189">
        <w:rPr>
          <w:rStyle w:val="Char4"/>
          <w:rtl/>
        </w:rPr>
        <w:t>ه به مد</w:t>
      </w:r>
      <w:r w:rsidR="00B9084A">
        <w:rPr>
          <w:rStyle w:val="Char4"/>
          <w:rtl/>
        </w:rPr>
        <w:t>ی</w:t>
      </w:r>
      <w:r w:rsidRPr="00160189">
        <w:rPr>
          <w:rStyle w:val="Char4"/>
          <w:rtl/>
        </w:rPr>
        <w:t>نه وارد شد</w:t>
      </w:r>
      <w:r w:rsidR="00B9084A">
        <w:rPr>
          <w:rStyle w:val="Char4"/>
          <w:rtl/>
        </w:rPr>
        <w:t>ی</w:t>
      </w:r>
      <w:r w:rsidRPr="00160189">
        <w:rPr>
          <w:rStyle w:val="Char4"/>
          <w:rtl/>
        </w:rPr>
        <w:t>م، ما را رسول خدا</w:t>
      </w:r>
      <w:r w:rsidR="00437588">
        <w:rPr>
          <w:rStyle w:val="Char4"/>
          <w:rtl/>
        </w:rPr>
        <w:t xml:space="preserve"> </w:t>
      </w:r>
      <w:r w:rsidR="00437588" w:rsidRPr="00437588">
        <w:rPr>
          <w:rFonts w:ascii="Courier New" w:hAnsi="Courier New" w:cs="CTraditional Arabic" w:hint="cs"/>
          <w:rtl/>
          <w:lang w:bidi="fa-IR"/>
        </w:rPr>
        <w:t>ص</w:t>
      </w:r>
      <w:r w:rsidR="00885AB5">
        <w:rPr>
          <w:rStyle w:val="Char4"/>
          <w:rtl/>
        </w:rPr>
        <w:t xml:space="preserve"> ده ده تن -</w:t>
      </w:r>
      <w:r w:rsidR="00B9084A">
        <w:rPr>
          <w:rStyle w:val="Char4"/>
          <w:rtl/>
        </w:rPr>
        <w:t>ی</w:t>
      </w:r>
      <w:r w:rsidRPr="00160189">
        <w:rPr>
          <w:rStyle w:val="Char4"/>
          <w:rtl/>
        </w:rPr>
        <w:t>عن</w:t>
      </w:r>
      <w:r w:rsidR="00A15996">
        <w:rPr>
          <w:rStyle w:val="Char4"/>
          <w:rtl/>
        </w:rPr>
        <w:t>ی</w:t>
      </w:r>
      <w:r w:rsidR="00885AB5">
        <w:rPr>
          <w:rStyle w:val="Char4"/>
          <w:rtl/>
        </w:rPr>
        <w:t xml:space="preserve"> در هر خانه-</w:t>
      </w:r>
      <w:r w:rsidRPr="00160189">
        <w:rPr>
          <w:rStyle w:val="Char4"/>
          <w:rtl/>
        </w:rPr>
        <w:t>تقس</w:t>
      </w:r>
      <w:r w:rsidR="00B9084A">
        <w:rPr>
          <w:rStyle w:val="Char4"/>
          <w:rtl/>
        </w:rPr>
        <w:t>ی</w:t>
      </w:r>
      <w:r w:rsidRPr="00160189">
        <w:rPr>
          <w:rStyle w:val="Char4"/>
          <w:rtl/>
        </w:rPr>
        <w:t>م نمود م</w:t>
      </w:r>
      <w:r w:rsidR="00A15996">
        <w:rPr>
          <w:rStyle w:val="Char4"/>
          <w:rtl/>
        </w:rPr>
        <w:t>ی</w:t>
      </w:r>
      <w:r w:rsidRPr="00160189">
        <w:rPr>
          <w:rStyle w:val="Char4"/>
          <w:rtl/>
        </w:rPr>
        <w:t>‏گو</w:t>
      </w:r>
      <w:r w:rsidR="00B9084A">
        <w:rPr>
          <w:rStyle w:val="Char4"/>
          <w:rtl/>
        </w:rPr>
        <w:t>ی</w:t>
      </w:r>
      <w:r w:rsidRPr="00160189">
        <w:rPr>
          <w:rStyle w:val="Char4"/>
          <w:rtl/>
        </w:rPr>
        <w:t>د: من در همان ده تن</w:t>
      </w:r>
      <w:r w:rsidR="00A15996">
        <w:rPr>
          <w:rStyle w:val="Char4"/>
          <w:rtl/>
        </w:rPr>
        <w:t>ی</w:t>
      </w:r>
      <w:r w:rsidRPr="00160189">
        <w:rPr>
          <w:rStyle w:val="Char4"/>
          <w:rtl/>
        </w:rPr>
        <w:t xml:space="preserve"> بودم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م</w:t>
      </w:r>
      <w:r w:rsidR="00B9084A">
        <w:rPr>
          <w:rStyle w:val="Char4"/>
          <w:rtl/>
        </w:rPr>
        <w:t>ی</w:t>
      </w:r>
      <w:r w:rsidRPr="00160189">
        <w:rPr>
          <w:rStyle w:val="Char4"/>
          <w:rtl/>
        </w:rPr>
        <w:t>ان آنها قرار داشت. م</w:t>
      </w:r>
      <w:r w:rsidR="00A15996">
        <w:rPr>
          <w:rStyle w:val="Char4"/>
          <w:rtl/>
        </w:rPr>
        <w:t>ی</w:t>
      </w:r>
      <w:r w:rsidRPr="00160189">
        <w:rPr>
          <w:rStyle w:val="Char4"/>
          <w:rtl/>
        </w:rPr>
        <w:t>‏افزا</w:t>
      </w:r>
      <w:r w:rsidR="00B9084A">
        <w:rPr>
          <w:rStyle w:val="Char4"/>
          <w:rtl/>
        </w:rPr>
        <w:t>ی</w:t>
      </w:r>
      <w:r w:rsidRPr="00160189">
        <w:rPr>
          <w:rStyle w:val="Char4"/>
          <w:rtl/>
        </w:rPr>
        <w:t>د: ما جز گوسفند</w:t>
      </w:r>
      <w:r w:rsidR="00A15996">
        <w:rPr>
          <w:rStyle w:val="Char4"/>
          <w:rtl/>
        </w:rPr>
        <w:t>ی</w:t>
      </w:r>
      <w:r w:rsidRPr="00160189">
        <w:rPr>
          <w:rStyle w:val="Char4"/>
          <w:rtl/>
        </w:rPr>
        <w:t xml:space="preserve"> </w:t>
      </w:r>
      <w:r w:rsidR="009D063B">
        <w:rPr>
          <w:rStyle w:val="Char4"/>
          <w:rtl/>
        </w:rPr>
        <w:t>ک</w:t>
      </w:r>
      <w:r w:rsidRPr="00160189">
        <w:rPr>
          <w:rStyle w:val="Char4"/>
          <w:rtl/>
        </w:rPr>
        <w:t>ه ش</w:t>
      </w:r>
      <w:r w:rsidR="00B9084A">
        <w:rPr>
          <w:rStyle w:val="Char4"/>
          <w:rtl/>
        </w:rPr>
        <w:t>ی</w:t>
      </w:r>
      <w:r w:rsidRPr="00160189">
        <w:rPr>
          <w:rStyle w:val="Char4"/>
          <w:rtl/>
        </w:rPr>
        <w:t>ر آن را تقس</w:t>
      </w:r>
      <w:r w:rsidR="00B9084A">
        <w:rPr>
          <w:rStyle w:val="Char4"/>
          <w:rtl/>
        </w:rPr>
        <w:t>ی</w:t>
      </w:r>
      <w:r w:rsidRPr="00160189">
        <w:rPr>
          <w:rStyle w:val="Char4"/>
          <w:rtl/>
        </w:rPr>
        <w:t>م م</w:t>
      </w:r>
      <w:r w:rsidR="00A15996">
        <w:rPr>
          <w:rStyle w:val="Char4"/>
          <w:rtl/>
        </w:rPr>
        <w:t>ی</w:t>
      </w:r>
      <w:r w:rsidRPr="00160189">
        <w:rPr>
          <w:rStyle w:val="Char4"/>
          <w:rtl/>
        </w:rPr>
        <w:t>‏</w:t>
      </w:r>
      <w:r w:rsidR="009D063B">
        <w:rPr>
          <w:rStyle w:val="Char4"/>
          <w:rtl/>
        </w:rPr>
        <w:t>ک</w:t>
      </w:r>
      <w:r w:rsidRPr="00160189">
        <w:rPr>
          <w:rStyle w:val="Char4"/>
          <w:rtl/>
        </w:rPr>
        <w:t>رد</w:t>
      </w:r>
      <w:r w:rsidR="00B9084A">
        <w:rPr>
          <w:rStyle w:val="Char4"/>
          <w:rtl/>
        </w:rPr>
        <w:t>ی</w:t>
      </w:r>
      <w:r w:rsidRPr="00160189">
        <w:rPr>
          <w:rStyle w:val="Char4"/>
          <w:rtl/>
        </w:rPr>
        <w:t>م د</w:t>
      </w:r>
      <w:r w:rsidR="00B9084A">
        <w:rPr>
          <w:rStyle w:val="Char4"/>
          <w:rtl/>
        </w:rPr>
        <w:t>ی</w:t>
      </w:r>
      <w:r w:rsidRPr="00160189">
        <w:rPr>
          <w:rStyle w:val="Char4"/>
          <w:rtl/>
        </w:rPr>
        <w:t>گر چ</w:t>
      </w:r>
      <w:r w:rsidR="00B9084A">
        <w:rPr>
          <w:rStyle w:val="Char4"/>
          <w:rtl/>
        </w:rPr>
        <w:t>ی</w:t>
      </w:r>
      <w:r w:rsidRPr="00160189">
        <w:rPr>
          <w:rStyle w:val="Char4"/>
          <w:rtl/>
        </w:rPr>
        <w:t>ز</w:t>
      </w:r>
      <w:r w:rsidR="00A15996">
        <w:rPr>
          <w:rStyle w:val="Char4"/>
          <w:rtl/>
        </w:rPr>
        <w:t>ی</w:t>
      </w:r>
      <w:r w:rsidRPr="00160189">
        <w:rPr>
          <w:rStyle w:val="Char4"/>
          <w:rtl/>
        </w:rPr>
        <w:t xml:space="preserve"> نداشت</w:t>
      </w:r>
      <w:r w:rsidR="00B9084A">
        <w:rPr>
          <w:rStyle w:val="Char4"/>
          <w:rtl/>
        </w:rPr>
        <w:t>ی</w:t>
      </w:r>
      <w:r w:rsidRPr="00160189">
        <w:rPr>
          <w:rStyle w:val="Char4"/>
          <w:rtl/>
        </w:rPr>
        <w:t>م. ا</w:t>
      </w:r>
      <w:r w:rsidR="00B9084A">
        <w:rPr>
          <w:rStyle w:val="Char4"/>
          <w:rtl/>
        </w:rPr>
        <w:t>ی</w:t>
      </w:r>
      <w:r w:rsidRPr="00160189">
        <w:rPr>
          <w:rStyle w:val="Char4"/>
          <w:rtl/>
        </w:rPr>
        <w:t>ن چن</w:t>
      </w:r>
      <w:r w:rsidR="00B9084A">
        <w:rPr>
          <w:rStyle w:val="Char4"/>
          <w:rtl/>
        </w:rPr>
        <w:t>ی</w:t>
      </w:r>
      <w:r w:rsidRPr="00160189">
        <w:rPr>
          <w:rStyle w:val="Char4"/>
          <w:rtl/>
        </w:rPr>
        <w:t>ن در الحل</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174/1</w:t>
      </w:r>
      <w:r w:rsidRPr="00160189">
        <w:rPr>
          <w:rStyle w:val="Char4"/>
          <w:rFonts w:hint="cs"/>
          <w:rtl/>
        </w:rPr>
        <w:t>)</w:t>
      </w:r>
      <w:r w:rsidRPr="00160189">
        <w:rPr>
          <w:rStyle w:val="Char4"/>
          <w:rtl/>
        </w:rPr>
        <w:t xml:space="preserve"> آمده.</w:t>
      </w:r>
    </w:p>
    <w:p w:rsidR="00797E01" w:rsidRPr="000A2F0E" w:rsidRDefault="00797E01" w:rsidP="000A2F0E">
      <w:pPr>
        <w:pStyle w:val="a5"/>
        <w:rPr>
          <w:rStyle w:val="Char4"/>
          <w:sz w:val="27"/>
          <w:szCs w:val="27"/>
          <w:rtl/>
        </w:rPr>
      </w:pPr>
      <w:bookmarkStart w:id="62" w:name="_Toc441587426"/>
      <w:r w:rsidRPr="000A2F0E">
        <w:rPr>
          <w:rtl/>
        </w:rPr>
        <w:t>گرسنگ</w:t>
      </w:r>
      <w:r w:rsidR="00A15996">
        <w:rPr>
          <w:rtl/>
        </w:rPr>
        <w:t>ی</w:t>
      </w:r>
      <w:r w:rsidRPr="000A2F0E">
        <w:rPr>
          <w:rtl/>
        </w:rPr>
        <w:t xml:space="preserve"> ابوهر</w:t>
      </w:r>
      <w:r w:rsidR="00B9084A">
        <w:rPr>
          <w:rtl/>
        </w:rPr>
        <w:t>ی</w:t>
      </w:r>
      <w:r w:rsidRPr="000A2F0E">
        <w:rPr>
          <w:rtl/>
        </w:rPr>
        <w:t>ره</w:t>
      </w:r>
      <w:r w:rsidR="00437588">
        <w:rPr>
          <w:rStyle w:val="Char4"/>
          <w:rFonts w:cs="CTraditional Arabic"/>
          <w:bCs w:val="0"/>
          <w:sz w:val="27"/>
          <w:rtl/>
        </w:rPr>
        <w:t xml:space="preserve"> </w:t>
      </w:r>
      <w:r w:rsidR="00437588" w:rsidRPr="00437588">
        <w:rPr>
          <w:rStyle w:val="Char4"/>
          <w:rFonts w:cs="CTraditional Arabic"/>
          <w:bCs w:val="0"/>
          <w:sz w:val="27"/>
          <w:rtl/>
        </w:rPr>
        <w:t>س</w:t>
      </w:r>
      <w:bookmarkEnd w:id="62"/>
    </w:p>
    <w:p w:rsidR="00797E01" w:rsidRPr="00F619F8" w:rsidRDefault="00797E01" w:rsidP="008D1BC1">
      <w:pPr>
        <w:pStyle w:val="a8"/>
        <w:rPr>
          <w:rtl/>
        </w:rPr>
      </w:pPr>
      <w:r w:rsidRPr="00F619F8">
        <w:rPr>
          <w:rtl/>
        </w:rPr>
        <w:t>(ابوهر</w:t>
      </w:r>
      <w:r w:rsidR="00B9084A">
        <w:rPr>
          <w:rtl/>
        </w:rPr>
        <w:t>ی</w:t>
      </w:r>
      <w:r w:rsidRPr="00F619F8">
        <w:rPr>
          <w:rtl/>
        </w:rPr>
        <w:t>ره و بستن سنگ بر ش</w:t>
      </w:r>
      <w:r w:rsidR="009D063B">
        <w:rPr>
          <w:rtl/>
        </w:rPr>
        <w:t>ک</w:t>
      </w:r>
      <w:r w:rsidRPr="00F619F8">
        <w:rPr>
          <w:rtl/>
        </w:rPr>
        <w:t>مش از گرسنگ</w:t>
      </w:r>
      <w:r w:rsidR="00A15996">
        <w:rPr>
          <w:rtl/>
        </w:rPr>
        <w:t>ی</w:t>
      </w:r>
      <w:r w:rsidRPr="00F619F8">
        <w:rPr>
          <w:rtl/>
        </w:rPr>
        <w:t>)</w:t>
      </w:r>
    </w:p>
    <w:p w:rsidR="00797E01" w:rsidRPr="0030145F" w:rsidRDefault="00797E01" w:rsidP="00885AB5">
      <w:pPr>
        <w:ind w:firstLine="284"/>
        <w:jc w:val="both"/>
        <w:rPr>
          <w:rStyle w:val="Char4"/>
          <w:spacing w:val="-4"/>
          <w:rtl/>
        </w:rPr>
      </w:pPr>
      <w:r w:rsidRPr="00160189">
        <w:rPr>
          <w:rStyle w:val="Char4"/>
          <w:rtl/>
        </w:rPr>
        <w:t>احمد از مجاهد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ابوهر</w:t>
      </w:r>
      <w:r w:rsidR="00B9084A">
        <w:rPr>
          <w:rStyle w:val="Char4"/>
          <w:rtl/>
        </w:rPr>
        <w:t>ی</w:t>
      </w:r>
      <w:r w:rsidRPr="00160189">
        <w:rPr>
          <w:rStyle w:val="Char4"/>
          <w:rtl/>
        </w:rPr>
        <w:t>ره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م</w:t>
      </w:r>
      <w:r w:rsidR="00A15996">
        <w:rPr>
          <w:rStyle w:val="Char4"/>
          <w:rtl/>
        </w:rPr>
        <w:t>ی</w:t>
      </w:r>
      <w:r w:rsidRPr="00160189">
        <w:rPr>
          <w:rStyle w:val="Char4"/>
          <w:rtl/>
        </w:rPr>
        <w:t>‏</w:t>
      </w:r>
      <w:r w:rsidR="00216D90">
        <w:rPr>
          <w:rStyle w:val="Char4"/>
          <w:rtl/>
        </w:rPr>
        <w:t>گفت: به خدا سوگند، من بر جگرم -</w:t>
      </w:r>
      <w:r w:rsidRPr="00160189">
        <w:rPr>
          <w:rStyle w:val="Char4"/>
          <w:rtl/>
        </w:rPr>
        <w:t>(ش</w:t>
      </w:r>
      <w:r w:rsidR="009D063B">
        <w:rPr>
          <w:rStyle w:val="Char4"/>
          <w:rtl/>
        </w:rPr>
        <w:t>ک</w:t>
      </w:r>
      <w:r w:rsidR="00216D90">
        <w:rPr>
          <w:rStyle w:val="Char4"/>
          <w:rtl/>
        </w:rPr>
        <w:t>مم)</w:t>
      </w:r>
      <w:r w:rsidRPr="00160189">
        <w:rPr>
          <w:rStyle w:val="Char4"/>
          <w:rtl/>
        </w:rPr>
        <w:t>- از شدّت گرسنگ</w:t>
      </w:r>
      <w:r w:rsidR="00A15996">
        <w:rPr>
          <w:rStyle w:val="Char4"/>
          <w:rtl/>
        </w:rPr>
        <w:t>ی</w:t>
      </w:r>
      <w:r w:rsidRPr="00160189">
        <w:rPr>
          <w:rStyle w:val="Char4"/>
          <w:rtl/>
        </w:rPr>
        <w:t xml:space="preserve"> بر زم</w:t>
      </w:r>
      <w:r w:rsidR="00B9084A">
        <w:rPr>
          <w:rStyle w:val="Char4"/>
          <w:rtl/>
        </w:rPr>
        <w:t>ی</w:t>
      </w:r>
      <w:r w:rsidRPr="00160189">
        <w:rPr>
          <w:rStyle w:val="Char4"/>
          <w:rtl/>
        </w:rPr>
        <w:t>ن ت</w:t>
      </w:r>
      <w:r w:rsidR="009D063B">
        <w:rPr>
          <w:rStyle w:val="Char4"/>
          <w:rtl/>
        </w:rPr>
        <w:t>ک</w:t>
      </w:r>
      <w:r w:rsidR="00B9084A">
        <w:rPr>
          <w:rStyle w:val="Char4"/>
          <w:rtl/>
        </w:rPr>
        <w:t>ی</w:t>
      </w:r>
      <w:r w:rsidRPr="00160189">
        <w:rPr>
          <w:rStyle w:val="Char4"/>
          <w:rtl/>
        </w:rPr>
        <w:t>ه م</w:t>
      </w:r>
      <w:r w:rsidR="00A15996">
        <w:rPr>
          <w:rStyle w:val="Char4"/>
          <w:rtl/>
        </w:rPr>
        <w:t>ی</w:t>
      </w:r>
      <w:r w:rsidRPr="00160189">
        <w:rPr>
          <w:rStyle w:val="Char4"/>
          <w:rtl/>
        </w:rPr>
        <w:t>‏</w:t>
      </w:r>
      <w:r w:rsidR="009D063B">
        <w:rPr>
          <w:rStyle w:val="Char4"/>
          <w:rtl/>
        </w:rPr>
        <w:t>ک</w:t>
      </w:r>
      <w:r w:rsidRPr="00160189">
        <w:rPr>
          <w:rStyle w:val="Char4"/>
          <w:rtl/>
        </w:rPr>
        <w:t>ردم، و سنگ را از گرسنگ</w:t>
      </w:r>
      <w:r w:rsidR="00A15996">
        <w:rPr>
          <w:rStyle w:val="Char4"/>
          <w:rtl/>
        </w:rPr>
        <w:t>ی</w:t>
      </w:r>
      <w:r w:rsidRPr="00160189">
        <w:rPr>
          <w:rStyle w:val="Char4"/>
          <w:rtl/>
        </w:rPr>
        <w:t xml:space="preserve"> بر ش</w:t>
      </w:r>
      <w:r w:rsidR="009D063B">
        <w:rPr>
          <w:rStyle w:val="Char4"/>
          <w:rtl/>
        </w:rPr>
        <w:t>ک</w:t>
      </w:r>
      <w:r w:rsidRPr="00160189">
        <w:rPr>
          <w:rStyle w:val="Char4"/>
          <w:rtl/>
        </w:rPr>
        <w:t>مم م</w:t>
      </w:r>
      <w:r w:rsidR="00A15996">
        <w:rPr>
          <w:rStyle w:val="Char4"/>
          <w:rtl/>
        </w:rPr>
        <w:t>ی</w:t>
      </w:r>
      <w:r w:rsidRPr="00160189">
        <w:rPr>
          <w:rStyle w:val="Char4"/>
          <w:rtl/>
        </w:rPr>
        <w:t>‏بستم. و روز</w:t>
      </w:r>
      <w:r w:rsidR="00A15996">
        <w:rPr>
          <w:rStyle w:val="Char4"/>
          <w:rtl/>
        </w:rPr>
        <w:t>ی</w:t>
      </w:r>
      <w:r w:rsidRPr="00160189">
        <w:rPr>
          <w:rStyle w:val="Char4"/>
          <w:rtl/>
        </w:rPr>
        <w:t xml:space="preserve"> در راه آنها </w:t>
      </w:r>
      <w:r w:rsidR="009D063B">
        <w:rPr>
          <w:rStyle w:val="Char4"/>
          <w:rtl/>
        </w:rPr>
        <w:t>ک</w:t>
      </w:r>
      <w:r w:rsidRPr="00160189">
        <w:rPr>
          <w:rStyle w:val="Char4"/>
          <w:rtl/>
        </w:rPr>
        <w:t>ه از آن ب</w:t>
      </w:r>
      <w:r w:rsidR="00B9084A">
        <w:rPr>
          <w:rStyle w:val="Char4"/>
          <w:rtl/>
        </w:rPr>
        <w:t>ی</w:t>
      </w:r>
      <w:r w:rsidRPr="00160189">
        <w:rPr>
          <w:rStyle w:val="Char4"/>
          <w:rtl/>
        </w:rPr>
        <w:t>رون م</w:t>
      </w:r>
      <w:r w:rsidR="00A15996">
        <w:rPr>
          <w:rStyle w:val="Char4"/>
          <w:rtl/>
        </w:rPr>
        <w:t>ی</w:t>
      </w:r>
      <w:r w:rsidRPr="00160189">
        <w:rPr>
          <w:rStyle w:val="Char4"/>
          <w:rtl/>
        </w:rPr>
        <w:t>‏رفتند، نشستم، ابوب</w:t>
      </w:r>
      <w:r w:rsidR="009D063B">
        <w:rPr>
          <w:rStyle w:val="Char4"/>
          <w:rtl/>
        </w:rPr>
        <w:t>ک</w:t>
      </w:r>
      <w:r w:rsidRPr="00160189">
        <w:rPr>
          <w:rStyle w:val="Char4"/>
          <w:rtl/>
        </w:rPr>
        <w:t>ر گذشت و او را از آ</w:t>
      </w:r>
      <w:r w:rsidR="00B9084A">
        <w:rPr>
          <w:rStyle w:val="Char4"/>
          <w:rtl/>
        </w:rPr>
        <w:t>ی</w:t>
      </w:r>
      <w:r w:rsidRPr="00160189">
        <w:rPr>
          <w:rStyle w:val="Char4"/>
          <w:rtl/>
        </w:rPr>
        <w:t>ه‏ا</w:t>
      </w:r>
      <w:r w:rsidR="00A15996">
        <w:rPr>
          <w:rStyle w:val="Char4"/>
          <w:rtl/>
        </w:rPr>
        <w:t>ی</w:t>
      </w:r>
      <w:r w:rsidRPr="00160189">
        <w:rPr>
          <w:rStyle w:val="Char4"/>
          <w:rtl/>
        </w:rPr>
        <w:t xml:space="preserve"> از </w:t>
      </w:r>
      <w:r w:rsidR="009D063B">
        <w:rPr>
          <w:rStyle w:val="Char4"/>
          <w:rtl/>
        </w:rPr>
        <w:t>ک</w:t>
      </w:r>
      <w:r w:rsidRPr="00160189">
        <w:rPr>
          <w:rStyle w:val="Char4"/>
          <w:rtl/>
        </w:rPr>
        <w:t xml:space="preserve">تاب خداوند </w:t>
      </w:r>
      <w:r w:rsidR="009D063B" w:rsidRPr="009D063B">
        <w:rPr>
          <w:rStyle w:val="Char4"/>
          <w:rFonts w:cs="CTraditional Arabic"/>
          <w:rtl/>
        </w:rPr>
        <w:t>ﻷ</w:t>
      </w:r>
      <w:r w:rsidRPr="00160189">
        <w:rPr>
          <w:rStyle w:val="Char4"/>
          <w:rtl/>
        </w:rPr>
        <w:t xml:space="preserve"> پرس</w:t>
      </w:r>
      <w:r w:rsidR="00B9084A">
        <w:rPr>
          <w:rStyle w:val="Char4"/>
          <w:rtl/>
        </w:rPr>
        <w:t>ی</w:t>
      </w:r>
      <w:r w:rsidRPr="00160189">
        <w:rPr>
          <w:rStyle w:val="Char4"/>
          <w:rtl/>
        </w:rPr>
        <w:t>دم، او را فقط به خاطر ا</w:t>
      </w:r>
      <w:r w:rsidR="00B9084A">
        <w:rPr>
          <w:rStyle w:val="Char4"/>
          <w:rtl/>
        </w:rPr>
        <w:t>ی</w:t>
      </w:r>
      <w:r w:rsidRPr="00160189">
        <w:rPr>
          <w:rStyle w:val="Char4"/>
          <w:rtl/>
        </w:rPr>
        <w:t>ن پرس</w:t>
      </w:r>
      <w:r w:rsidR="00B9084A">
        <w:rPr>
          <w:rStyle w:val="Char4"/>
          <w:rtl/>
        </w:rPr>
        <w:t>ی</w:t>
      </w:r>
      <w:r w:rsidRPr="00160189">
        <w:rPr>
          <w:rStyle w:val="Char4"/>
          <w:rtl/>
        </w:rPr>
        <w:t xml:space="preserve">دم </w:t>
      </w:r>
      <w:r w:rsidR="009D063B">
        <w:rPr>
          <w:rStyle w:val="Char4"/>
          <w:rtl/>
        </w:rPr>
        <w:t>ک</w:t>
      </w:r>
      <w:r w:rsidRPr="00160189">
        <w:rPr>
          <w:rStyle w:val="Char4"/>
          <w:rtl/>
        </w:rPr>
        <w:t>ه مرا با خود ببرد ول</w:t>
      </w:r>
      <w:r w:rsidR="00A15996">
        <w:rPr>
          <w:rStyle w:val="Char4"/>
          <w:rtl/>
        </w:rPr>
        <w:t>ی</w:t>
      </w:r>
      <w:r w:rsidRPr="00160189">
        <w:rPr>
          <w:rStyle w:val="Char4"/>
          <w:rtl/>
        </w:rPr>
        <w:t xml:space="preserve"> ا</w:t>
      </w:r>
      <w:r w:rsidR="00B9084A">
        <w:rPr>
          <w:rStyle w:val="Char4"/>
          <w:rtl/>
        </w:rPr>
        <w:t>ی</w:t>
      </w:r>
      <w:r w:rsidRPr="00160189">
        <w:rPr>
          <w:rStyle w:val="Char4"/>
          <w:rtl/>
        </w:rPr>
        <w:t>ن طور ن</w:t>
      </w:r>
      <w:r w:rsidR="009D063B">
        <w:rPr>
          <w:rStyle w:val="Char4"/>
          <w:rtl/>
        </w:rPr>
        <w:t>ک</w:t>
      </w:r>
      <w:r w:rsidRPr="00160189">
        <w:rPr>
          <w:rStyle w:val="Char4"/>
          <w:rtl/>
        </w:rPr>
        <w:t>رد، بعد عمر گذشت، و او را از آ</w:t>
      </w:r>
      <w:r w:rsidR="00B9084A">
        <w:rPr>
          <w:rStyle w:val="Char4"/>
          <w:rtl/>
        </w:rPr>
        <w:t>ی</w:t>
      </w:r>
      <w:r w:rsidRPr="00160189">
        <w:rPr>
          <w:rStyle w:val="Char4"/>
          <w:rtl/>
        </w:rPr>
        <w:t>ه‏ا</w:t>
      </w:r>
      <w:r w:rsidR="00A15996">
        <w:rPr>
          <w:rStyle w:val="Char4"/>
          <w:rtl/>
        </w:rPr>
        <w:t>ی</w:t>
      </w:r>
      <w:r w:rsidRPr="00160189">
        <w:rPr>
          <w:rStyle w:val="Char4"/>
          <w:rtl/>
        </w:rPr>
        <w:t xml:space="preserve"> از</w:t>
      </w:r>
      <w:r w:rsidR="009D063B">
        <w:rPr>
          <w:rStyle w:val="Char4"/>
          <w:rtl/>
        </w:rPr>
        <w:t>ک</w:t>
      </w:r>
      <w:r w:rsidRPr="00160189">
        <w:rPr>
          <w:rStyle w:val="Char4"/>
          <w:rtl/>
        </w:rPr>
        <w:t xml:space="preserve">تاب خداوند </w:t>
      </w:r>
      <w:r w:rsidR="009D063B" w:rsidRPr="009D063B">
        <w:rPr>
          <w:rStyle w:val="Char4"/>
          <w:rFonts w:cs="CTraditional Arabic"/>
          <w:rtl/>
        </w:rPr>
        <w:t>ﻷ</w:t>
      </w:r>
      <w:r w:rsidRPr="00160189">
        <w:rPr>
          <w:rStyle w:val="Char4"/>
          <w:rtl/>
        </w:rPr>
        <w:t xml:space="preserve"> پرس</w:t>
      </w:r>
      <w:r w:rsidR="00B9084A">
        <w:rPr>
          <w:rStyle w:val="Char4"/>
          <w:rtl/>
        </w:rPr>
        <w:t>ی</w:t>
      </w:r>
      <w:r w:rsidRPr="00160189">
        <w:rPr>
          <w:rStyle w:val="Char4"/>
          <w:rtl/>
        </w:rPr>
        <w:t>دم، او را فقط به خاطر ا</w:t>
      </w:r>
      <w:r w:rsidR="00B9084A">
        <w:rPr>
          <w:rStyle w:val="Char4"/>
          <w:rtl/>
        </w:rPr>
        <w:t>ی</w:t>
      </w:r>
      <w:r w:rsidRPr="00160189">
        <w:rPr>
          <w:rStyle w:val="Char4"/>
          <w:rtl/>
        </w:rPr>
        <w:t>ن پرس</w:t>
      </w:r>
      <w:r w:rsidR="00B9084A">
        <w:rPr>
          <w:rStyle w:val="Char4"/>
          <w:rtl/>
        </w:rPr>
        <w:t>ی</w:t>
      </w:r>
      <w:r w:rsidRPr="00160189">
        <w:rPr>
          <w:rStyle w:val="Char4"/>
          <w:rtl/>
        </w:rPr>
        <w:t xml:space="preserve">دم </w:t>
      </w:r>
      <w:r w:rsidR="009D063B">
        <w:rPr>
          <w:rStyle w:val="Char4"/>
          <w:rtl/>
        </w:rPr>
        <w:t>ک</w:t>
      </w:r>
      <w:r w:rsidRPr="00160189">
        <w:rPr>
          <w:rStyle w:val="Char4"/>
          <w:rtl/>
        </w:rPr>
        <w:t>ه مرا با خود ببرد، ول</w:t>
      </w:r>
      <w:r w:rsidR="00A15996">
        <w:rPr>
          <w:rStyle w:val="Char4"/>
          <w:rtl/>
        </w:rPr>
        <w:t>ی</w:t>
      </w:r>
      <w:r w:rsidRPr="00160189">
        <w:rPr>
          <w:rStyle w:val="Char4"/>
          <w:rtl/>
        </w:rPr>
        <w:t xml:space="preserve"> ا</w:t>
      </w:r>
      <w:r w:rsidR="00B9084A">
        <w:rPr>
          <w:rStyle w:val="Char4"/>
          <w:rtl/>
        </w:rPr>
        <w:t>ی</w:t>
      </w:r>
      <w:r w:rsidRPr="00160189">
        <w:rPr>
          <w:rStyle w:val="Char4"/>
          <w:rtl/>
        </w:rPr>
        <w:t xml:space="preserve">ن </w:t>
      </w:r>
      <w:r w:rsidR="009D063B">
        <w:rPr>
          <w:rStyle w:val="Char4"/>
          <w:rtl/>
        </w:rPr>
        <w:t>ک</w:t>
      </w:r>
      <w:r w:rsidRPr="00160189">
        <w:rPr>
          <w:rStyle w:val="Char4"/>
          <w:rtl/>
        </w:rPr>
        <w:t>ار را ن</w:t>
      </w:r>
      <w:r w:rsidR="009D063B">
        <w:rPr>
          <w:rStyle w:val="Char4"/>
          <w:rtl/>
        </w:rPr>
        <w:t>ک</w:t>
      </w:r>
      <w:r w:rsidRPr="00160189">
        <w:rPr>
          <w:rStyle w:val="Char4"/>
          <w:rtl/>
        </w:rPr>
        <w:t xml:space="preserve">رد، </w:t>
      </w:r>
      <w:r w:rsidR="004B04A9">
        <w:rPr>
          <w:rStyle w:val="Char4"/>
          <w:rtl/>
        </w:rPr>
        <w:t xml:space="preserve">آنگاه </w:t>
      </w:r>
      <w:r w:rsidRPr="00160189">
        <w:rPr>
          <w:rStyle w:val="Char4"/>
          <w:rtl/>
        </w:rPr>
        <w:t>ابوالقاسم</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عبور نمود، و آنچه را در رو</w:t>
      </w:r>
      <w:r w:rsidR="00A15996">
        <w:rPr>
          <w:rStyle w:val="Char4"/>
          <w:rtl/>
        </w:rPr>
        <w:t>ی</w:t>
      </w:r>
      <w:r w:rsidRPr="00160189">
        <w:rPr>
          <w:rStyle w:val="Char4"/>
          <w:rtl/>
        </w:rPr>
        <w:t xml:space="preserve"> و نفسم بود دانست و گفت: «ابوهر</w:t>
      </w:r>
      <w:r w:rsidR="00B9084A">
        <w:rPr>
          <w:rStyle w:val="Char4"/>
          <w:rtl/>
        </w:rPr>
        <w:t>ی</w:t>
      </w:r>
      <w:r w:rsidRPr="00160189">
        <w:rPr>
          <w:rStyle w:val="Char4"/>
          <w:rtl/>
        </w:rPr>
        <w:t>ره»، به او گفتم: لب</w:t>
      </w:r>
      <w:r w:rsidR="00B9084A">
        <w:rPr>
          <w:rStyle w:val="Char4"/>
          <w:rtl/>
        </w:rPr>
        <w:t>ی</w:t>
      </w:r>
      <w:r w:rsidR="009D063B">
        <w:rPr>
          <w:rStyle w:val="Char4"/>
          <w:rtl/>
        </w:rPr>
        <w:t>ک</w:t>
      </w:r>
      <w:r w:rsidRPr="00160189">
        <w:rPr>
          <w:rStyle w:val="Char4"/>
          <w:rtl/>
        </w:rPr>
        <w:t>، ا</w:t>
      </w:r>
      <w:r w:rsidR="00A15996">
        <w:rPr>
          <w:rStyle w:val="Char4"/>
          <w:rtl/>
        </w:rPr>
        <w:t>ی</w:t>
      </w:r>
      <w:r w:rsidR="00885AB5">
        <w:rPr>
          <w:rStyle w:val="Char4"/>
          <w:rtl/>
        </w:rPr>
        <w:t xml:space="preserve"> رسول خدا، فرمود: «</w:t>
      </w:r>
      <w:r w:rsidRPr="00160189">
        <w:rPr>
          <w:rStyle w:val="Char4"/>
          <w:rtl/>
        </w:rPr>
        <w:t>(به من) به من بپ</w:t>
      </w:r>
      <w:r w:rsidR="00B9084A">
        <w:rPr>
          <w:rStyle w:val="Char4"/>
          <w:rtl/>
        </w:rPr>
        <w:t>ی</w:t>
      </w:r>
      <w:r w:rsidRPr="00160189">
        <w:rPr>
          <w:rStyle w:val="Char4"/>
          <w:rtl/>
        </w:rPr>
        <w:t>وند»، من اجازه خواستم، و به من اجازه داد، و ش</w:t>
      </w:r>
      <w:r w:rsidR="00B9084A">
        <w:rPr>
          <w:rStyle w:val="Char4"/>
          <w:rtl/>
        </w:rPr>
        <w:t>ی</w:t>
      </w:r>
      <w:r w:rsidRPr="00160189">
        <w:rPr>
          <w:rStyle w:val="Char4"/>
          <w:rtl/>
        </w:rPr>
        <w:t>ر</w:t>
      </w:r>
      <w:r w:rsidR="00A15996">
        <w:rPr>
          <w:rStyle w:val="Char4"/>
          <w:rtl/>
        </w:rPr>
        <w:t>ی</w:t>
      </w:r>
      <w:r w:rsidRPr="00160189">
        <w:rPr>
          <w:rStyle w:val="Char4"/>
          <w:rtl/>
        </w:rPr>
        <w:t xml:space="preserve"> را در </w:t>
      </w:r>
      <w:r w:rsidR="00B9084A">
        <w:rPr>
          <w:rStyle w:val="Char4"/>
          <w:rtl/>
        </w:rPr>
        <w:t>ی</w:t>
      </w:r>
      <w:r w:rsidR="009D063B">
        <w:rPr>
          <w:rStyle w:val="Char4"/>
          <w:rtl/>
        </w:rPr>
        <w:t>ک</w:t>
      </w:r>
      <w:r w:rsidRPr="00160189">
        <w:rPr>
          <w:rStyle w:val="Char4"/>
          <w:rtl/>
        </w:rPr>
        <w:t xml:space="preserve"> </w:t>
      </w:r>
      <w:r w:rsidR="009D063B">
        <w:rPr>
          <w:rStyle w:val="Char4"/>
          <w:rtl/>
        </w:rPr>
        <w:t>ک</w:t>
      </w:r>
      <w:r w:rsidRPr="00160189">
        <w:rPr>
          <w:rStyle w:val="Char4"/>
          <w:rtl/>
        </w:rPr>
        <w:t xml:space="preserve">اسه </w:t>
      </w:r>
      <w:r w:rsidR="00B9084A">
        <w:rPr>
          <w:rStyle w:val="Char4"/>
          <w:rtl/>
        </w:rPr>
        <w:t>ی</w:t>
      </w:r>
      <w:r w:rsidRPr="00160189">
        <w:rPr>
          <w:rStyle w:val="Char4"/>
          <w:rtl/>
        </w:rPr>
        <w:t>افتم.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«ا</w:t>
      </w:r>
      <w:r w:rsidR="00B9084A">
        <w:rPr>
          <w:rStyle w:val="Char4"/>
          <w:rtl/>
        </w:rPr>
        <w:t>ی</w:t>
      </w:r>
      <w:r w:rsidRPr="00160189">
        <w:rPr>
          <w:rStyle w:val="Char4"/>
          <w:rtl/>
        </w:rPr>
        <w:t>ن ش</w:t>
      </w:r>
      <w:r w:rsidR="00B9084A">
        <w:rPr>
          <w:rStyle w:val="Char4"/>
          <w:rtl/>
        </w:rPr>
        <w:t>ی</w:t>
      </w:r>
      <w:r w:rsidRPr="00160189">
        <w:rPr>
          <w:rStyle w:val="Char4"/>
          <w:rtl/>
        </w:rPr>
        <w:t xml:space="preserve">ر را از </w:t>
      </w:r>
      <w:r w:rsidR="009D063B">
        <w:rPr>
          <w:rStyle w:val="Char4"/>
          <w:rtl/>
        </w:rPr>
        <w:t>ک</w:t>
      </w:r>
      <w:r w:rsidRPr="00160189">
        <w:rPr>
          <w:rStyle w:val="Char4"/>
          <w:rtl/>
        </w:rPr>
        <w:t>جا آورد</w:t>
      </w:r>
      <w:r w:rsidR="00B9084A">
        <w:rPr>
          <w:rStyle w:val="Char4"/>
          <w:rtl/>
        </w:rPr>
        <w:t>ی</w:t>
      </w:r>
      <w:r w:rsidR="00885AB5">
        <w:rPr>
          <w:rStyle w:val="Char4"/>
          <w:rtl/>
        </w:rPr>
        <w:t>د؟» گفتند: فلان -</w:t>
      </w:r>
      <w:r w:rsidR="00B9084A">
        <w:rPr>
          <w:rStyle w:val="Char4"/>
          <w:rtl/>
        </w:rPr>
        <w:t>ی</w:t>
      </w:r>
      <w:r w:rsidR="00885AB5">
        <w:rPr>
          <w:rStyle w:val="Char4"/>
          <w:rtl/>
        </w:rPr>
        <w:t>ا آل فلان</w:t>
      </w:r>
      <w:r w:rsidRPr="00160189">
        <w:rPr>
          <w:rStyle w:val="Char4"/>
          <w:rtl/>
        </w:rPr>
        <w:t>- آن را به ما اهدا نموده است. گفت: «اباهر»، گفتم: لب</w:t>
      </w:r>
      <w:r w:rsidR="00B9084A">
        <w:rPr>
          <w:rStyle w:val="Char4"/>
          <w:rtl/>
        </w:rPr>
        <w:t>ی</w:t>
      </w:r>
      <w:r w:rsidR="009D063B">
        <w:rPr>
          <w:rStyle w:val="Char4"/>
          <w:rtl/>
        </w:rPr>
        <w:t>ک</w:t>
      </w:r>
      <w:r w:rsidRPr="00160189">
        <w:rPr>
          <w:rStyle w:val="Char4"/>
          <w:rtl/>
        </w:rPr>
        <w:t>، ا</w:t>
      </w:r>
      <w:r w:rsidR="00A15996">
        <w:rPr>
          <w:rStyle w:val="Char4"/>
          <w:rtl/>
        </w:rPr>
        <w:t>ی</w:t>
      </w:r>
      <w:r w:rsidRPr="00160189">
        <w:rPr>
          <w:rStyle w:val="Char4"/>
          <w:rtl/>
        </w:rPr>
        <w:t xml:space="preserve"> رسول خدا، فرمود: «نزد اهل صفحه برو، و آنها را نزدم فراخوان»، م</w:t>
      </w:r>
      <w:r w:rsidR="00A15996">
        <w:rPr>
          <w:rStyle w:val="Char4"/>
          <w:rtl/>
        </w:rPr>
        <w:t>ی</w:t>
      </w:r>
      <w:r w:rsidRPr="00160189">
        <w:rPr>
          <w:rStyle w:val="Char4"/>
          <w:rtl/>
        </w:rPr>
        <w:t>‏گو</w:t>
      </w:r>
      <w:r w:rsidR="00B9084A">
        <w:rPr>
          <w:rStyle w:val="Char4"/>
          <w:rtl/>
        </w:rPr>
        <w:t>ی</w:t>
      </w:r>
      <w:r w:rsidRPr="00160189">
        <w:rPr>
          <w:rStyle w:val="Char4"/>
          <w:rtl/>
        </w:rPr>
        <w:t>د: - و اهل صفحه مهمانان اسلام بودند، نه به اهل</w:t>
      </w:r>
      <w:r w:rsidR="00A15996">
        <w:rPr>
          <w:rStyle w:val="Char4"/>
          <w:rtl/>
        </w:rPr>
        <w:t>ی</w:t>
      </w:r>
      <w:r w:rsidRPr="00160189">
        <w:rPr>
          <w:rStyle w:val="Char4"/>
          <w:rtl/>
        </w:rPr>
        <w:t xml:space="preserve"> پناه برده بودند و نه به مال</w:t>
      </w:r>
      <w:r w:rsidR="00A15996">
        <w:rPr>
          <w:rStyle w:val="Char4"/>
          <w:rtl/>
        </w:rPr>
        <w:t>ی</w:t>
      </w:r>
      <w:r w:rsidRPr="00160189">
        <w:rPr>
          <w:rStyle w:val="Char4"/>
          <w:rtl/>
        </w:rPr>
        <w:t>، وقت</w:t>
      </w:r>
      <w:r w:rsidR="00A15996">
        <w:rPr>
          <w:rStyle w:val="Char4"/>
          <w:rtl/>
        </w:rPr>
        <w:t>ی</w:t>
      </w:r>
      <w:r w:rsidRPr="00160189">
        <w:rPr>
          <w:rStyle w:val="Char4"/>
          <w:rtl/>
        </w:rPr>
        <w:t xml:space="preserve"> </w:t>
      </w:r>
      <w:r w:rsidR="009D063B">
        <w:rPr>
          <w:rStyle w:val="Char4"/>
          <w:rtl/>
        </w:rPr>
        <w:t>ک</w:t>
      </w:r>
      <w:r w:rsidRPr="00160189">
        <w:rPr>
          <w:rStyle w:val="Char4"/>
          <w:rtl/>
        </w:rPr>
        <w:t>ه هد</w:t>
      </w:r>
      <w:r w:rsidR="00B9084A">
        <w:rPr>
          <w:rStyle w:val="Char4"/>
          <w:rtl/>
        </w:rPr>
        <w:t>ی</w:t>
      </w:r>
      <w:r w:rsidRPr="00160189">
        <w:rPr>
          <w:rStyle w:val="Char4"/>
          <w:rtl/>
        </w:rPr>
        <w:t>ه‏ا</w:t>
      </w:r>
      <w:r w:rsidR="00A15996">
        <w:rPr>
          <w:rStyle w:val="Char4"/>
          <w:rtl/>
        </w:rPr>
        <w:t>ی</w:t>
      </w:r>
      <w:r w:rsidRPr="00160189">
        <w:rPr>
          <w:rStyle w:val="Char4"/>
          <w:rtl/>
        </w:rPr>
        <w:t xml:space="preserve"> برا</w:t>
      </w:r>
      <w:r w:rsidR="00A15996">
        <w:rPr>
          <w:rStyle w:val="Char4"/>
          <w:rtl/>
        </w:rPr>
        <w:t>ی</w:t>
      </w:r>
      <w:r w:rsidRPr="00160189">
        <w:rPr>
          <w:rStyle w:val="Char4"/>
          <w:rtl/>
        </w:rPr>
        <w:t xml:space="preserve"> رسول خدا م</w:t>
      </w:r>
      <w:r w:rsidR="00A15996">
        <w:rPr>
          <w:rStyle w:val="Char4"/>
          <w:rtl/>
        </w:rPr>
        <w:t>ی</w:t>
      </w:r>
      <w:r w:rsidRPr="00160189">
        <w:rPr>
          <w:rStyle w:val="Char4"/>
          <w:rtl/>
        </w:rPr>
        <w:t>‏رس</w:t>
      </w:r>
      <w:r w:rsidR="00B9084A">
        <w:rPr>
          <w:rStyle w:val="Char4"/>
          <w:rtl/>
        </w:rPr>
        <w:t>ی</w:t>
      </w:r>
      <w:r w:rsidRPr="00160189">
        <w:rPr>
          <w:rStyle w:val="Char4"/>
          <w:rtl/>
        </w:rPr>
        <w:t>د، خود از آن استفاده م</w:t>
      </w:r>
      <w:r w:rsidR="00A15996">
        <w:rPr>
          <w:rStyle w:val="Char4"/>
          <w:rtl/>
        </w:rPr>
        <w:t>ی</w:t>
      </w:r>
      <w:r w:rsidRPr="00160189">
        <w:rPr>
          <w:rStyle w:val="Char4"/>
          <w:rtl/>
        </w:rPr>
        <w:t>‏</w:t>
      </w:r>
      <w:r w:rsidR="009D063B">
        <w:rPr>
          <w:rStyle w:val="Char4"/>
          <w:rtl/>
        </w:rPr>
        <w:t>ک</w:t>
      </w:r>
      <w:r w:rsidRPr="00160189">
        <w:rPr>
          <w:rStyle w:val="Char4"/>
          <w:rtl/>
        </w:rPr>
        <w:t>رد، و برا</w:t>
      </w:r>
      <w:r w:rsidR="00A15996">
        <w:rPr>
          <w:rStyle w:val="Char4"/>
          <w:rtl/>
        </w:rPr>
        <w:t>ی</w:t>
      </w:r>
      <w:r w:rsidRPr="00160189">
        <w:rPr>
          <w:rStyle w:val="Char4"/>
          <w:rtl/>
        </w:rPr>
        <w:t xml:space="preserve"> آنها ن</w:t>
      </w:r>
      <w:r w:rsidR="00B9084A">
        <w:rPr>
          <w:rStyle w:val="Char4"/>
          <w:rtl/>
        </w:rPr>
        <w:t>ی</w:t>
      </w:r>
      <w:r w:rsidRPr="00160189">
        <w:rPr>
          <w:rStyle w:val="Char4"/>
          <w:rtl/>
        </w:rPr>
        <w:t>ز از آن م</w:t>
      </w:r>
      <w:r w:rsidR="00A15996">
        <w:rPr>
          <w:rStyle w:val="Char4"/>
          <w:rtl/>
        </w:rPr>
        <w:t>ی</w:t>
      </w:r>
      <w:r w:rsidRPr="00160189">
        <w:rPr>
          <w:rStyle w:val="Char4"/>
          <w:rtl/>
        </w:rPr>
        <w:t>‏فرستاد، و وقت</w:t>
      </w:r>
      <w:r w:rsidR="00A15996">
        <w:rPr>
          <w:rStyle w:val="Char4"/>
          <w:rtl/>
        </w:rPr>
        <w:t>ی</w:t>
      </w:r>
      <w:r w:rsidRPr="00160189">
        <w:rPr>
          <w:rStyle w:val="Char4"/>
          <w:rtl/>
        </w:rPr>
        <w:t xml:space="preserve"> </w:t>
      </w:r>
      <w:r w:rsidR="009D063B">
        <w:rPr>
          <w:rStyle w:val="Char4"/>
          <w:rtl/>
        </w:rPr>
        <w:t>ک</w:t>
      </w:r>
      <w:r w:rsidRPr="00160189">
        <w:rPr>
          <w:rStyle w:val="Char4"/>
          <w:rtl/>
        </w:rPr>
        <w:t>ه برا</w:t>
      </w:r>
      <w:r w:rsidR="00B9084A">
        <w:rPr>
          <w:rStyle w:val="Char4"/>
          <w:rtl/>
        </w:rPr>
        <w:t>ی</w:t>
      </w:r>
      <w:r w:rsidRPr="00160189">
        <w:rPr>
          <w:rStyle w:val="Char4"/>
          <w:rtl/>
        </w:rPr>
        <w:t>ش صدقه م</w:t>
      </w:r>
      <w:r w:rsidR="00A15996">
        <w:rPr>
          <w:rStyle w:val="Char4"/>
          <w:rtl/>
        </w:rPr>
        <w:t>ی</w:t>
      </w:r>
      <w:r w:rsidRPr="00160189">
        <w:rPr>
          <w:rStyle w:val="Char4"/>
          <w:rtl/>
        </w:rPr>
        <w:t>‏آمد، بدون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ه خود از آن استفاده </w:t>
      </w:r>
      <w:r w:rsidR="009D063B">
        <w:rPr>
          <w:rStyle w:val="Char4"/>
          <w:rtl/>
        </w:rPr>
        <w:t>ک</w:t>
      </w:r>
      <w:r w:rsidRPr="00160189">
        <w:rPr>
          <w:rStyle w:val="Char4"/>
          <w:rtl/>
        </w:rPr>
        <w:t>ند، برا</w:t>
      </w:r>
      <w:r w:rsidR="00A15996">
        <w:rPr>
          <w:rStyle w:val="Char4"/>
          <w:rtl/>
        </w:rPr>
        <w:t>ی</w:t>
      </w:r>
      <w:r w:rsidRPr="00160189">
        <w:rPr>
          <w:rStyle w:val="Char4"/>
          <w:rtl/>
        </w:rPr>
        <w:t xml:space="preserve"> آنها م</w:t>
      </w:r>
      <w:r w:rsidR="00A15996">
        <w:rPr>
          <w:rStyle w:val="Char4"/>
          <w:rtl/>
        </w:rPr>
        <w:t>ی</w:t>
      </w:r>
      <w:r w:rsidRPr="00160189">
        <w:rPr>
          <w:rStyle w:val="Char4"/>
          <w:rtl/>
        </w:rPr>
        <w:t>‏فرستاد -. ابوهر</w:t>
      </w:r>
      <w:r w:rsidR="00B9084A">
        <w:rPr>
          <w:rStyle w:val="Char4"/>
          <w:rtl/>
        </w:rPr>
        <w:t>ی</w:t>
      </w:r>
      <w:r w:rsidRPr="00160189">
        <w:rPr>
          <w:rStyle w:val="Char4"/>
          <w:rtl/>
        </w:rPr>
        <w:t>ره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حرف مرا خفه ساخت، و م</w:t>
      </w:r>
      <w:r w:rsidR="00A15996">
        <w:rPr>
          <w:rStyle w:val="Char4"/>
          <w:rtl/>
        </w:rPr>
        <w:t>ی</w:t>
      </w:r>
      <w:r w:rsidRPr="00160189">
        <w:rPr>
          <w:rStyle w:val="Char4"/>
          <w:rtl/>
        </w:rPr>
        <w:t>‏خواستم از آن ش</w:t>
      </w:r>
      <w:r w:rsidR="00B9084A">
        <w:rPr>
          <w:rStyle w:val="Char4"/>
          <w:rtl/>
        </w:rPr>
        <w:t>ی</w:t>
      </w:r>
      <w:r w:rsidRPr="00160189">
        <w:rPr>
          <w:rStyle w:val="Char4"/>
          <w:rtl/>
        </w:rPr>
        <w:t>ر چ</w:t>
      </w:r>
      <w:r w:rsidR="00B9084A">
        <w:rPr>
          <w:rStyle w:val="Char4"/>
          <w:rtl/>
        </w:rPr>
        <w:t>ی</w:t>
      </w:r>
      <w:r w:rsidRPr="00160189">
        <w:rPr>
          <w:rStyle w:val="Char4"/>
          <w:rtl/>
        </w:rPr>
        <w:t>ز</w:t>
      </w:r>
      <w:r w:rsidR="00A15996">
        <w:rPr>
          <w:rStyle w:val="Char4"/>
          <w:rtl/>
        </w:rPr>
        <w:t>ی</w:t>
      </w:r>
      <w:r w:rsidRPr="00160189">
        <w:rPr>
          <w:rStyle w:val="Char4"/>
          <w:rtl/>
        </w:rPr>
        <w:t xml:space="preserve"> بنوشم تا توسط آن بق</w:t>
      </w:r>
      <w:r w:rsidR="00B9084A">
        <w:rPr>
          <w:rStyle w:val="Char4"/>
          <w:rtl/>
        </w:rPr>
        <w:t>ی</w:t>
      </w:r>
      <w:r w:rsidRPr="00160189">
        <w:rPr>
          <w:rStyle w:val="Char4"/>
          <w:rtl/>
        </w:rPr>
        <w:t>ه روز و شبم را با توانا</w:t>
      </w:r>
      <w:r w:rsidR="00B9084A">
        <w:rPr>
          <w:rStyle w:val="Char4"/>
          <w:rtl/>
        </w:rPr>
        <w:t>ی</w:t>
      </w:r>
      <w:r w:rsidR="00A15996">
        <w:rPr>
          <w:rStyle w:val="Char4"/>
          <w:rtl/>
        </w:rPr>
        <w:t>ی</w:t>
      </w:r>
      <w:r w:rsidRPr="00160189">
        <w:rPr>
          <w:rStyle w:val="Char4"/>
          <w:rtl/>
        </w:rPr>
        <w:t xml:space="preserve"> سپر</w:t>
      </w:r>
      <w:r w:rsidR="00A15996">
        <w:rPr>
          <w:rStyle w:val="Char4"/>
          <w:rtl/>
        </w:rPr>
        <w:t>ی</w:t>
      </w:r>
      <w:r w:rsidRPr="00160189">
        <w:rPr>
          <w:rStyle w:val="Char4"/>
          <w:rtl/>
        </w:rPr>
        <w:t xml:space="preserve"> نما</w:t>
      </w:r>
      <w:r w:rsidR="00B9084A">
        <w:rPr>
          <w:rStyle w:val="Char4"/>
          <w:rtl/>
        </w:rPr>
        <w:t>ی</w:t>
      </w:r>
      <w:r w:rsidRPr="00160189">
        <w:rPr>
          <w:rStyle w:val="Char4"/>
          <w:rtl/>
        </w:rPr>
        <w:t>م. و (باخود) گفتم: من فرستاده (رسول خدا) هستم، وقت</w:t>
      </w:r>
      <w:r w:rsidR="00A15996">
        <w:rPr>
          <w:rStyle w:val="Char4"/>
          <w:rtl/>
        </w:rPr>
        <w:t>ی</w:t>
      </w:r>
      <w:r w:rsidRPr="00160189">
        <w:rPr>
          <w:rStyle w:val="Char4"/>
          <w:rtl/>
        </w:rPr>
        <w:t xml:space="preserve"> </w:t>
      </w:r>
      <w:r w:rsidR="009D063B">
        <w:rPr>
          <w:rStyle w:val="Char4"/>
          <w:rtl/>
        </w:rPr>
        <w:t>ک</w:t>
      </w:r>
      <w:r w:rsidRPr="00160189">
        <w:rPr>
          <w:rStyle w:val="Char4"/>
          <w:rtl/>
        </w:rPr>
        <w:t>ه قوم ب</w:t>
      </w:r>
      <w:r w:rsidR="00B9084A">
        <w:rPr>
          <w:rStyle w:val="Char4"/>
          <w:rtl/>
        </w:rPr>
        <w:t>ی</w:t>
      </w:r>
      <w:r w:rsidRPr="00160189">
        <w:rPr>
          <w:rStyle w:val="Char4"/>
          <w:rtl/>
        </w:rPr>
        <w:t>ا</w:t>
      </w:r>
      <w:r w:rsidR="00B9084A">
        <w:rPr>
          <w:rStyle w:val="Char4"/>
          <w:rtl/>
        </w:rPr>
        <w:t>ی</w:t>
      </w:r>
      <w:r w:rsidRPr="00160189">
        <w:rPr>
          <w:rStyle w:val="Char4"/>
          <w:rtl/>
        </w:rPr>
        <w:t>د، ا</w:t>
      </w:r>
      <w:r w:rsidR="00B9084A">
        <w:rPr>
          <w:rStyle w:val="Char4"/>
          <w:rtl/>
        </w:rPr>
        <w:t>ی</w:t>
      </w:r>
      <w:r w:rsidRPr="00160189">
        <w:rPr>
          <w:rStyle w:val="Char4"/>
          <w:rtl/>
        </w:rPr>
        <w:t xml:space="preserve">ن من هستم </w:t>
      </w:r>
      <w:r w:rsidR="009D063B">
        <w:rPr>
          <w:rStyle w:val="Char4"/>
          <w:rtl/>
        </w:rPr>
        <w:t>ک</w:t>
      </w:r>
      <w:r w:rsidRPr="00160189">
        <w:rPr>
          <w:rStyle w:val="Char4"/>
          <w:rtl/>
        </w:rPr>
        <w:t>ه به آنها م</w:t>
      </w:r>
      <w:r w:rsidR="00A15996">
        <w:rPr>
          <w:rStyle w:val="Char4"/>
          <w:rtl/>
        </w:rPr>
        <w:t>ی</w:t>
      </w:r>
      <w:r w:rsidRPr="00160189">
        <w:rPr>
          <w:rStyle w:val="Char4"/>
          <w:rtl/>
        </w:rPr>
        <w:t>‏دهم، و گفتم: از ا</w:t>
      </w:r>
      <w:r w:rsidR="00B9084A">
        <w:rPr>
          <w:rStyle w:val="Char4"/>
          <w:rtl/>
        </w:rPr>
        <w:t>ی</w:t>
      </w:r>
      <w:r w:rsidRPr="00160189">
        <w:rPr>
          <w:rStyle w:val="Char4"/>
          <w:rtl/>
        </w:rPr>
        <w:t>ن ش</w:t>
      </w:r>
      <w:r w:rsidR="00B9084A">
        <w:rPr>
          <w:rStyle w:val="Char4"/>
          <w:rtl/>
        </w:rPr>
        <w:t>ی</w:t>
      </w:r>
      <w:r w:rsidRPr="00160189">
        <w:rPr>
          <w:rStyle w:val="Char4"/>
          <w:rtl/>
        </w:rPr>
        <w:t>ر چ</w:t>
      </w:r>
      <w:r w:rsidR="00B9084A">
        <w:rPr>
          <w:rStyle w:val="Char4"/>
          <w:rtl/>
        </w:rPr>
        <w:t>ی</w:t>
      </w:r>
      <w:r w:rsidRPr="00160189">
        <w:rPr>
          <w:rStyle w:val="Char4"/>
          <w:rtl/>
        </w:rPr>
        <w:t>ز</w:t>
      </w:r>
      <w:r w:rsidR="00A15996">
        <w:rPr>
          <w:rStyle w:val="Char4"/>
          <w:rtl/>
        </w:rPr>
        <w:t>ی</w:t>
      </w:r>
      <w:r w:rsidRPr="00160189">
        <w:rPr>
          <w:rStyle w:val="Char4"/>
          <w:rtl/>
        </w:rPr>
        <w:t xml:space="preserve"> برا</w:t>
      </w:r>
      <w:r w:rsidR="00B9084A">
        <w:rPr>
          <w:rStyle w:val="Char4"/>
          <w:rtl/>
        </w:rPr>
        <w:t>ی</w:t>
      </w:r>
      <w:r w:rsidRPr="00160189">
        <w:rPr>
          <w:rStyle w:val="Char4"/>
          <w:rtl/>
        </w:rPr>
        <w:t>م نم</w:t>
      </w:r>
      <w:r w:rsidR="00A15996">
        <w:rPr>
          <w:rStyle w:val="Char4"/>
          <w:rtl/>
        </w:rPr>
        <w:t>ی</w:t>
      </w:r>
      <w:r w:rsidRPr="00160189">
        <w:rPr>
          <w:rStyle w:val="Char4"/>
          <w:rtl/>
        </w:rPr>
        <w:t>‏ماند! ول</w:t>
      </w:r>
      <w:r w:rsidR="00A15996">
        <w:rPr>
          <w:rStyle w:val="Char4"/>
          <w:rtl/>
        </w:rPr>
        <w:t>ی</w:t>
      </w:r>
      <w:r w:rsidRPr="00160189">
        <w:rPr>
          <w:rStyle w:val="Char4"/>
          <w:rtl/>
        </w:rPr>
        <w:t xml:space="preserve"> از طاعت خدا و رسولش گز</w:t>
      </w:r>
      <w:r w:rsidR="00B9084A">
        <w:rPr>
          <w:rStyle w:val="Char4"/>
          <w:rtl/>
        </w:rPr>
        <w:t>ی</w:t>
      </w:r>
      <w:r w:rsidRPr="00160189">
        <w:rPr>
          <w:rStyle w:val="Char4"/>
          <w:rtl/>
        </w:rPr>
        <w:t>ر</w:t>
      </w:r>
      <w:r w:rsidR="00A15996">
        <w:rPr>
          <w:rStyle w:val="Char4"/>
          <w:rtl/>
        </w:rPr>
        <w:t>ی</w:t>
      </w:r>
      <w:r w:rsidRPr="00160189">
        <w:rPr>
          <w:rStyle w:val="Char4"/>
          <w:rtl/>
        </w:rPr>
        <w:t xml:space="preserve"> نبود. رفتم و آنها را فراخواندم، آمدند و اجازه خواستند، و به آنها اجازه داد، و جاها</w:t>
      </w:r>
      <w:r w:rsidR="00A15996">
        <w:rPr>
          <w:rStyle w:val="Char4"/>
          <w:rtl/>
        </w:rPr>
        <w:t>ی</w:t>
      </w:r>
      <w:r w:rsidRPr="00160189">
        <w:rPr>
          <w:rStyle w:val="Char4"/>
          <w:rtl/>
        </w:rPr>
        <w:t xml:space="preserve"> خو</w:t>
      </w:r>
      <w:r w:rsidR="00B9084A">
        <w:rPr>
          <w:rStyle w:val="Char4"/>
          <w:rtl/>
        </w:rPr>
        <w:t>ی</w:t>
      </w:r>
      <w:r w:rsidRPr="00160189">
        <w:rPr>
          <w:rStyle w:val="Char4"/>
          <w:rtl/>
        </w:rPr>
        <w:t>ش را در خانه گرفتند. بعد از آن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گفت: «اباهر»، بگ</w:t>
      </w:r>
      <w:r w:rsidR="00B9084A">
        <w:rPr>
          <w:rStyle w:val="Char4"/>
          <w:rtl/>
        </w:rPr>
        <w:t>ی</w:t>
      </w:r>
      <w:r w:rsidRPr="00160189">
        <w:rPr>
          <w:rStyle w:val="Char4"/>
          <w:rtl/>
        </w:rPr>
        <w:t xml:space="preserve">ر و به آنها بده»، من </w:t>
      </w:r>
      <w:r w:rsidR="009D063B">
        <w:rPr>
          <w:rStyle w:val="Char4"/>
          <w:rtl/>
        </w:rPr>
        <w:t>ک</w:t>
      </w:r>
      <w:r w:rsidRPr="00160189">
        <w:rPr>
          <w:rStyle w:val="Char4"/>
          <w:rtl/>
        </w:rPr>
        <w:t>اسه را گرفتم، و شروع به دادن آن برا</w:t>
      </w:r>
      <w:r w:rsidR="00A15996">
        <w:rPr>
          <w:rStyle w:val="Char4"/>
          <w:rtl/>
        </w:rPr>
        <w:t>ی</w:t>
      </w:r>
      <w:r w:rsidRPr="00160189">
        <w:rPr>
          <w:rStyle w:val="Char4"/>
          <w:rtl/>
        </w:rPr>
        <w:t xml:space="preserve"> آنها نمودم، </w:t>
      </w:r>
      <w:r w:rsidR="004B04A9">
        <w:rPr>
          <w:rStyle w:val="Char4"/>
          <w:rtl/>
        </w:rPr>
        <w:t xml:space="preserve">آنگاه </w:t>
      </w:r>
      <w:r w:rsidRPr="00160189">
        <w:rPr>
          <w:rStyle w:val="Char4"/>
          <w:rtl/>
        </w:rPr>
        <w:t xml:space="preserve">هر شخص </w:t>
      </w:r>
      <w:r w:rsidR="009D063B">
        <w:rPr>
          <w:rStyle w:val="Char4"/>
          <w:rtl/>
        </w:rPr>
        <w:t>ک</w:t>
      </w:r>
      <w:r w:rsidRPr="00160189">
        <w:rPr>
          <w:rStyle w:val="Char4"/>
          <w:rtl/>
        </w:rPr>
        <w:t>اسه را م</w:t>
      </w:r>
      <w:r w:rsidR="00A15996">
        <w:rPr>
          <w:rStyle w:val="Char4"/>
          <w:rtl/>
        </w:rPr>
        <w:t>ی</w:t>
      </w:r>
      <w:r w:rsidRPr="00160189">
        <w:rPr>
          <w:rStyle w:val="Char4"/>
          <w:rtl/>
        </w:rPr>
        <w:t>‏گرفت و م</w:t>
      </w:r>
      <w:r w:rsidR="00A15996">
        <w:rPr>
          <w:rStyle w:val="Char4"/>
          <w:rtl/>
        </w:rPr>
        <w:t>ی</w:t>
      </w:r>
      <w:r w:rsidRPr="00160189">
        <w:rPr>
          <w:rStyle w:val="Char4"/>
          <w:rtl/>
        </w:rPr>
        <w:t>‏نوش</w:t>
      </w:r>
      <w:r w:rsidR="00B9084A">
        <w:rPr>
          <w:rStyle w:val="Char4"/>
          <w:rtl/>
        </w:rPr>
        <w:t>ی</w:t>
      </w:r>
      <w:r w:rsidRPr="00160189">
        <w:rPr>
          <w:rStyle w:val="Char4"/>
          <w:rtl/>
        </w:rPr>
        <w:t>د، تا ا</w:t>
      </w:r>
      <w:r w:rsidR="00B9084A">
        <w:rPr>
          <w:rStyle w:val="Char4"/>
          <w:rtl/>
        </w:rPr>
        <w:t>ی</w:t>
      </w:r>
      <w:r w:rsidRPr="00160189">
        <w:rPr>
          <w:rStyle w:val="Char4"/>
          <w:rtl/>
        </w:rPr>
        <w:t xml:space="preserve">ن </w:t>
      </w:r>
      <w:r w:rsidR="009D063B">
        <w:rPr>
          <w:rStyle w:val="Char4"/>
          <w:rtl/>
        </w:rPr>
        <w:t>ک</w:t>
      </w:r>
      <w:r w:rsidRPr="00160189">
        <w:rPr>
          <w:rStyle w:val="Char4"/>
          <w:rtl/>
        </w:rPr>
        <w:t>ه س</w:t>
      </w:r>
      <w:r w:rsidR="00B9084A">
        <w:rPr>
          <w:rStyle w:val="Char4"/>
          <w:rtl/>
        </w:rPr>
        <w:t>ی</w:t>
      </w:r>
      <w:r w:rsidRPr="00160189">
        <w:rPr>
          <w:rStyle w:val="Char4"/>
          <w:rtl/>
        </w:rPr>
        <w:t>ر م</w:t>
      </w:r>
      <w:r w:rsidR="00A15996">
        <w:rPr>
          <w:rStyle w:val="Char4"/>
          <w:rtl/>
        </w:rPr>
        <w:t>ی</w:t>
      </w:r>
      <w:r w:rsidRPr="00160189">
        <w:rPr>
          <w:rStyle w:val="Char4"/>
          <w:rtl/>
        </w:rPr>
        <w:t xml:space="preserve">‏شد و باز </w:t>
      </w:r>
      <w:r w:rsidR="009D063B">
        <w:rPr>
          <w:rStyle w:val="Char4"/>
          <w:rtl/>
        </w:rPr>
        <w:t>ک</w:t>
      </w:r>
      <w:r w:rsidRPr="00160189">
        <w:rPr>
          <w:rStyle w:val="Char4"/>
          <w:rtl/>
        </w:rPr>
        <w:t>اسه را مسترد م</w:t>
      </w:r>
      <w:r w:rsidR="00A15996">
        <w:rPr>
          <w:rStyle w:val="Char4"/>
          <w:rtl/>
        </w:rPr>
        <w:t>ی</w:t>
      </w:r>
      <w:r w:rsidRPr="00160189">
        <w:rPr>
          <w:rStyle w:val="Char4"/>
          <w:rtl/>
        </w:rPr>
        <w:t>‏نمود، تا ا</w:t>
      </w:r>
      <w:r w:rsidR="00B9084A">
        <w:rPr>
          <w:rStyle w:val="Char4"/>
          <w:rtl/>
        </w:rPr>
        <w:t>ی</w:t>
      </w:r>
      <w:r w:rsidRPr="00160189">
        <w:rPr>
          <w:rStyle w:val="Char4"/>
          <w:rtl/>
        </w:rPr>
        <w:t xml:space="preserve">ن </w:t>
      </w:r>
      <w:r w:rsidR="009D063B">
        <w:rPr>
          <w:rStyle w:val="Char4"/>
          <w:rtl/>
        </w:rPr>
        <w:t>ک</w:t>
      </w:r>
      <w:r w:rsidRPr="00160189">
        <w:rPr>
          <w:rStyle w:val="Char4"/>
          <w:rtl/>
        </w:rPr>
        <w:t>ه به آخر</w:t>
      </w:r>
      <w:r w:rsidR="00B9084A">
        <w:rPr>
          <w:rStyle w:val="Char4"/>
          <w:rtl/>
        </w:rPr>
        <w:t>ی</w:t>
      </w:r>
      <w:r w:rsidRPr="00160189">
        <w:rPr>
          <w:rStyle w:val="Char4"/>
          <w:rtl/>
        </w:rPr>
        <w:t>ن فرد آنها رس</w:t>
      </w:r>
      <w:r w:rsidR="00B9084A">
        <w:rPr>
          <w:rStyle w:val="Char4"/>
          <w:rtl/>
        </w:rPr>
        <w:t>ی</w:t>
      </w:r>
      <w:r w:rsidRPr="00160189">
        <w:rPr>
          <w:rStyle w:val="Char4"/>
          <w:rtl/>
        </w:rPr>
        <w:t>دم، و (</w:t>
      </w:r>
      <w:r w:rsidR="009D063B">
        <w:rPr>
          <w:rStyle w:val="Char4"/>
          <w:rtl/>
        </w:rPr>
        <w:t>ک</w:t>
      </w:r>
      <w:r w:rsidRPr="00160189">
        <w:rPr>
          <w:rStyle w:val="Char4"/>
          <w:rtl/>
        </w:rPr>
        <w:t>اسه را) به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دادم، و</w:t>
      </w:r>
      <w:r w:rsidR="00A15996">
        <w:rPr>
          <w:rStyle w:val="Char4"/>
          <w:rtl/>
        </w:rPr>
        <w:t>ی</w:t>
      </w:r>
      <w:r w:rsidRPr="00160189">
        <w:rPr>
          <w:rStyle w:val="Char4"/>
          <w:rtl/>
        </w:rPr>
        <w:t xml:space="preserve"> </w:t>
      </w:r>
      <w:r w:rsidR="009D063B">
        <w:rPr>
          <w:rStyle w:val="Char4"/>
          <w:rtl/>
        </w:rPr>
        <w:t>ک</w:t>
      </w:r>
      <w:r w:rsidRPr="00160189">
        <w:rPr>
          <w:rStyle w:val="Char4"/>
          <w:rtl/>
        </w:rPr>
        <w:t>اسه را گرفت و آن را در دست خود گذاشت و در آن چ</w:t>
      </w:r>
      <w:r w:rsidR="00B9084A">
        <w:rPr>
          <w:rStyle w:val="Char4"/>
          <w:rtl/>
        </w:rPr>
        <w:t>ی</w:t>
      </w:r>
      <w:r w:rsidRPr="00160189">
        <w:rPr>
          <w:rStyle w:val="Char4"/>
          <w:rtl/>
        </w:rPr>
        <w:t>ز</w:t>
      </w:r>
      <w:r w:rsidR="00A15996">
        <w:rPr>
          <w:rStyle w:val="Char4"/>
          <w:rtl/>
        </w:rPr>
        <w:t>ی</w:t>
      </w:r>
      <w:r w:rsidRPr="00160189">
        <w:rPr>
          <w:rStyle w:val="Char4"/>
          <w:rtl/>
        </w:rPr>
        <w:t xml:space="preserve"> ز</w:t>
      </w:r>
      <w:r w:rsidR="00B9084A">
        <w:rPr>
          <w:rStyle w:val="Char4"/>
          <w:rtl/>
        </w:rPr>
        <w:t>ی</w:t>
      </w:r>
      <w:r w:rsidRPr="00160189">
        <w:rPr>
          <w:rStyle w:val="Char4"/>
          <w:rtl/>
        </w:rPr>
        <w:t>ادت</w:t>
      </w:r>
      <w:r w:rsidR="00A15996">
        <w:rPr>
          <w:rStyle w:val="Char4"/>
          <w:rtl/>
        </w:rPr>
        <w:t>ی</w:t>
      </w:r>
      <w:r w:rsidRPr="00160189">
        <w:rPr>
          <w:rStyle w:val="Char4"/>
          <w:rtl/>
        </w:rPr>
        <w:t xml:space="preserve"> باق</w:t>
      </w:r>
      <w:r w:rsidR="00A15996">
        <w:rPr>
          <w:rStyle w:val="Char4"/>
          <w:rtl/>
        </w:rPr>
        <w:t>ی</w:t>
      </w:r>
      <w:r w:rsidRPr="00160189">
        <w:rPr>
          <w:rStyle w:val="Char4"/>
          <w:rtl/>
        </w:rPr>
        <w:t xml:space="preserve"> </w:t>
      </w:r>
      <w:r w:rsidRPr="0030145F">
        <w:rPr>
          <w:rStyle w:val="Char4"/>
          <w:rtl/>
        </w:rPr>
        <w:t>مانده بود، بعد سر خود را بلند نمود، و به من نگر</w:t>
      </w:r>
      <w:r w:rsidR="00B9084A" w:rsidRPr="0030145F">
        <w:rPr>
          <w:rStyle w:val="Char4"/>
          <w:rtl/>
        </w:rPr>
        <w:t>ی</w:t>
      </w:r>
      <w:r w:rsidRPr="0030145F">
        <w:rPr>
          <w:rStyle w:val="Char4"/>
          <w:rtl/>
        </w:rPr>
        <w:t>سته تبسّم</w:t>
      </w:r>
      <w:r w:rsidR="00A15996" w:rsidRPr="0030145F">
        <w:rPr>
          <w:rStyle w:val="Char4"/>
          <w:rtl/>
        </w:rPr>
        <w:t>ی</w:t>
      </w:r>
      <w:r w:rsidRPr="0030145F">
        <w:rPr>
          <w:rStyle w:val="Char4"/>
          <w:rtl/>
        </w:rPr>
        <w:t xml:space="preserve"> نموده گفت: «اباهر» </w:t>
      </w:r>
      <w:r w:rsidRPr="0030145F">
        <w:rPr>
          <w:rStyle w:val="Char4"/>
          <w:spacing w:val="-4"/>
          <w:rtl/>
        </w:rPr>
        <w:t>گفتم: لب</w:t>
      </w:r>
      <w:r w:rsidR="00B9084A" w:rsidRPr="0030145F">
        <w:rPr>
          <w:rStyle w:val="Char4"/>
          <w:spacing w:val="-4"/>
          <w:rtl/>
        </w:rPr>
        <w:t>ی</w:t>
      </w:r>
      <w:r w:rsidR="009D063B" w:rsidRPr="0030145F">
        <w:rPr>
          <w:rStyle w:val="Char4"/>
          <w:spacing w:val="-4"/>
          <w:rtl/>
        </w:rPr>
        <w:t>ک</w:t>
      </w:r>
      <w:r w:rsidRPr="0030145F">
        <w:rPr>
          <w:rStyle w:val="Char4"/>
          <w:spacing w:val="-4"/>
          <w:rtl/>
        </w:rPr>
        <w:t>، ا</w:t>
      </w:r>
      <w:r w:rsidR="00A15996" w:rsidRPr="0030145F">
        <w:rPr>
          <w:rStyle w:val="Char4"/>
          <w:spacing w:val="-4"/>
          <w:rtl/>
        </w:rPr>
        <w:t>ی</w:t>
      </w:r>
      <w:r w:rsidRPr="0030145F">
        <w:rPr>
          <w:rStyle w:val="Char4"/>
          <w:spacing w:val="-4"/>
          <w:rtl/>
        </w:rPr>
        <w:t xml:space="preserve"> رسول خدا، فرمود: «من و تو باق</w:t>
      </w:r>
      <w:r w:rsidR="00A15996" w:rsidRPr="0030145F">
        <w:rPr>
          <w:rStyle w:val="Char4"/>
          <w:spacing w:val="-4"/>
          <w:rtl/>
        </w:rPr>
        <w:t>ی</w:t>
      </w:r>
      <w:r w:rsidRPr="0030145F">
        <w:rPr>
          <w:rStyle w:val="Char4"/>
          <w:spacing w:val="-4"/>
          <w:rtl/>
        </w:rPr>
        <w:t xml:space="preserve"> ماند</w:t>
      </w:r>
      <w:r w:rsidR="00B9084A" w:rsidRPr="0030145F">
        <w:rPr>
          <w:rStyle w:val="Char4"/>
          <w:spacing w:val="-4"/>
          <w:rtl/>
        </w:rPr>
        <w:t>ی</w:t>
      </w:r>
      <w:r w:rsidRPr="0030145F">
        <w:rPr>
          <w:rStyle w:val="Char4"/>
          <w:spacing w:val="-4"/>
          <w:rtl/>
        </w:rPr>
        <w:t>م». گفتم: راست گفت</w:t>
      </w:r>
      <w:r w:rsidR="00A15996" w:rsidRPr="0030145F">
        <w:rPr>
          <w:rStyle w:val="Char4"/>
          <w:spacing w:val="-4"/>
          <w:rtl/>
        </w:rPr>
        <w:t>ی</w:t>
      </w:r>
      <w:r w:rsidRPr="0030145F">
        <w:rPr>
          <w:rStyle w:val="Char4"/>
          <w:spacing w:val="-4"/>
          <w:rtl/>
        </w:rPr>
        <w:t xml:space="preserve"> ا</w:t>
      </w:r>
      <w:r w:rsidR="00A15996" w:rsidRPr="0030145F">
        <w:rPr>
          <w:rStyle w:val="Char4"/>
          <w:spacing w:val="-4"/>
          <w:rtl/>
        </w:rPr>
        <w:t>ی</w:t>
      </w:r>
      <w:r w:rsidRPr="0030145F">
        <w:rPr>
          <w:rStyle w:val="Char4"/>
          <w:spacing w:val="-4"/>
          <w:rtl/>
        </w:rPr>
        <w:t xml:space="preserve"> رسول خدا، گفت: «بنش</w:t>
      </w:r>
      <w:r w:rsidR="00B9084A" w:rsidRPr="0030145F">
        <w:rPr>
          <w:rStyle w:val="Char4"/>
          <w:spacing w:val="-4"/>
          <w:rtl/>
        </w:rPr>
        <w:t>ی</w:t>
      </w:r>
      <w:r w:rsidRPr="0030145F">
        <w:rPr>
          <w:rStyle w:val="Char4"/>
          <w:spacing w:val="-4"/>
          <w:rtl/>
        </w:rPr>
        <w:t>ن و بنوش»، م</w:t>
      </w:r>
      <w:r w:rsidR="00A15996" w:rsidRPr="0030145F">
        <w:rPr>
          <w:rStyle w:val="Char4"/>
          <w:spacing w:val="-4"/>
          <w:rtl/>
        </w:rPr>
        <w:t>ی</w:t>
      </w:r>
      <w:r w:rsidRPr="0030145F">
        <w:rPr>
          <w:rStyle w:val="Char4"/>
          <w:spacing w:val="-4"/>
          <w:rtl/>
        </w:rPr>
        <w:t>‏گو</w:t>
      </w:r>
      <w:r w:rsidR="00B9084A" w:rsidRPr="0030145F">
        <w:rPr>
          <w:rStyle w:val="Char4"/>
          <w:spacing w:val="-4"/>
          <w:rtl/>
        </w:rPr>
        <w:t>ی</w:t>
      </w:r>
      <w:r w:rsidRPr="0030145F">
        <w:rPr>
          <w:rStyle w:val="Char4"/>
          <w:spacing w:val="-4"/>
          <w:rtl/>
        </w:rPr>
        <w:t>د: نشستم و نوش</w:t>
      </w:r>
      <w:r w:rsidR="00B9084A" w:rsidRPr="0030145F">
        <w:rPr>
          <w:rStyle w:val="Char4"/>
          <w:spacing w:val="-4"/>
          <w:rtl/>
        </w:rPr>
        <w:t>ی</w:t>
      </w:r>
      <w:r w:rsidRPr="0030145F">
        <w:rPr>
          <w:rStyle w:val="Char4"/>
          <w:spacing w:val="-4"/>
          <w:rtl/>
        </w:rPr>
        <w:t>دم، بعد به من گفت: «بنوش»، و نوش</w:t>
      </w:r>
      <w:r w:rsidR="00B9084A" w:rsidRPr="0030145F">
        <w:rPr>
          <w:rStyle w:val="Char4"/>
          <w:spacing w:val="-4"/>
          <w:rtl/>
        </w:rPr>
        <w:t>ی</w:t>
      </w:r>
      <w:r w:rsidRPr="0030145F">
        <w:rPr>
          <w:rStyle w:val="Char4"/>
          <w:spacing w:val="-4"/>
          <w:rtl/>
        </w:rPr>
        <w:t>دم و پ</w:t>
      </w:r>
      <w:r w:rsidR="00B9084A" w:rsidRPr="0030145F">
        <w:rPr>
          <w:rStyle w:val="Char4"/>
          <w:spacing w:val="-4"/>
          <w:rtl/>
        </w:rPr>
        <w:t>ی</w:t>
      </w:r>
      <w:r w:rsidRPr="0030145F">
        <w:rPr>
          <w:rStyle w:val="Char4"/>
          <w:spacing w:val="-4"/>
          <w:rtl/>
        </w:rPr>
        <w:t>اپ</w:t>
      </w:r>
      <w:r w:rsidR="00A15996" w:rsidRPr="0030145F">
        <w:rPr>
          <w:rStyle w:val="Char4"/>
          <w:spacing w:val="-4"/>
          <w:rtl/>
        </w:rPr>
        <w:t>ی</w:t>
      </w:r>
      <w:r w:rsidRPr="0030145F">
        <w:rPr>
          <w:rStyle w:val="Char4"/>
          <w:spacing w:val="-4"/>
          <w:rtl/>
        </w:rPr>
        <w:t xml:space="preserve"> به من م</w:t>
      </w:r>
      <w:r w:rsidR="00A15996" w:rsidRPr="0030145F">
        <w:rPr>
          <w:rStyle w:val="Char4"/>
          <w:spacing w:val="-4"/>
          <w:rtl/>
        </w:rPr>
        <w:t>ی</w:t>
      </w:r>
      <w:r w:rsidRPr="0030145F">
        <w:rPr>
          <w:rStyle w:val="Char4"/>
          <w:spacing w:val="-4"/>
          <w:rtl/>
        </w:rPr>
        <w:t>‏گفت: «بنوش»، و م</w:t>
      </w:r>
      <w:r w:rsidR="00A15996" w:rsidRPr="0030145F">
        <w:rPr>
          <w:rStyle w:val="Char4"/>
          <w:spacing w:val="-4"/>
          <w:rtl/>
        </w:rPr>
        <w:t>ی</w:t>
      </w:r>
      <w:r w:rsidRPr="0030145F">
        <w:rPr>
          <w:rStyle w:val="Char4"/>
          <w:spacing w:val="-4"/>
          <w:rtl/>
        </w:rPr>
        <w:t>‏نوش</w:t>
      </w:r>
      <w:r w:rsidR="00B9084A" w:rsidRPr="0030145F">
        <w:rPr>
          <w:rStyle w:val="Char4"/>
          <w:spacing w:val="-4"/>
          <w:rtl/>
        </w:rPr>
        <w:t>ی</w:t>
      </w:r>
      <w:r w:rsidRPr="0030145F">
        <w:rPr>
          <w:rStyle w:val="Char4"/>
          <w:spacing w:val="-4"/>
          <w:rtl/>
        </w:rPr>
        <w:t>دم، تا ا</w:t>
      </w:r>
      <w:r w:rsidR="00B9084A" w:rsidRPr="0030145F">
        <w:rPr>
          <w:rStyle w:val="Char4"/>
          <w:spacing w:val="-4"/>
          <w:rtl/>
        </w:rPr>
        <w:t>ی</w:t>
      </w:r>
      <w:r w:rsidRPr="0030145F">
        <w:rPr>
          <w:rStyle w:val="Char4"/>
          <w:spacing w:val="-4"/>
          <w:rtl/>
        </w:rPr>
        <w:t>ن‏گفتم: نه، سوگند به ذات</w:t>
      </w:r>
      <w:r w:rsidR="00A15996" w:rsidRPr="0030145F">
        <w:rPr>
          <w:rStyle w:val="Char4"/>
          <w:spacing w:val="-4"/>
          <w:rtl/>
        </w:rPr>
        <w:t>ی</w:t>
      </w:r>
      <w:r w:rsidRPr="0030145F">
        <w:rPr>
          <w:rStyle w:val="Char4"/>
          <w:spacing w:val="-4"/>
          <w:rtl/>
        </w:rPr>
        <w:t xml:space="preserve"> </w:t>
      </w:r>
      <w:r w:rsidR="009D063B" w:rsidRPr="0030145F">
        <w:rPr>
          <w:rStyle w:val="Char4"/>
          <w:spacing w:val="-4"/>
          <w:rtl/>
        </w:rPr>
        <w:t>ک</w:t>
      </w:r>
      <w:r w:rsidRPr="0030145F">
        <w:rPr>
          <w:rStyle w:val="Char4"/>
          <w:spacing w:val="-4"/>
          <w:rtl/>
        </w:rPr>
        <w:t>ه تو را به حق مبعوث نموده، جا</w:t>
      </w:r>
      <w:r w:rsidR="00A15996" w:rsidRPr="0030145F">
        <w:rPr>
          <w:rStyle w:val="Char4"/>
          <w:spacing w:val="-4"/>
          <w:rtl/>
        </w:rPr>
        <w:t>ی</w:t>
      </w:r>
      <w:r w:rsidRPr="0030145F">
        <w:rPr>
          <w:rStyle w:val="Char4"/>
          <w:spacing w:val="-4"/>
          <w:rtl/>
        </w:rPr>
        <w:t xml:space="preserve"> رفتن برا</w:t>
      </w:r>
      <w:r w:rsidR="00A15996" w:rsidRPr="0030145F">
        <w:rPr>
          <w:rStyle w:val="Char4"/>
          <w:spacing w:val="-4"/>
          <w:rtl/>
        </w:rPr>
        <w:t>ی</w:t>
      </w:r>
      <w:r w:rsidRPr="0030145F">
        <w:rPr>
          <w:rStyle w:val="Char4"/>
          <w:spacing w:val="-4"/>
          <w:rtl/>
        </w:rPr>
        <w:t xml:space="preserve"> آن در خود نم</w:t>
      </w:r>
      <w:r w:rsidR="00A15996" w:rsidRPr="0030145F">
        <w:rPr>
          <w:rStyle w:val="Char4"/>
          <w:spacing w:val="-4"/>
          <w:rtl/>
        </w:rPr>
        <w:t>ی</w:t>
      </w:r>
      <w:r w:rsidRPr="0030145F">
        <w:rPr>
          <w:rStyle w:val="Char4"/>
          <w:spacing w:val="-4"/>
          <w:rtl/>
        </w:rPr>
        <w:t>‏</w:t>
      </w:r>
      <w:r w:rsidR="00B9084A" w:rsidRPr="0030145F">
        <w:rPr>
          <w:rStyle w:val="Char4"/>
          <w:spacing w:val="-4"/>
          <w:rtl/>
        </w:rPr>
        <w:t>ی</w:t>
      </w:r>
      <w:r w:rsidRPr="0030145F">
        <w:rPr>
          <w:rStyle w:val="Char4"/>
          <w:spacing w:val="-4"/>
          <w:rtl/>
        </w:rPr>
        <w:t>ابم!! گفت: «</w:t>
      </w:r>
      <w:r w:rsidR="009D063B" w:rsidRPr="0030145F">
        <w:rPr>
          <w:rStyle w:val="Char4"/>
          <w:spacing w:val="-4"/>
          <w:rtl/>
        </w:rPr>
        <w:t>ک</w:t>
      </w:r>
      <w:r w:rsidRPr="0030145F">
        <w:rPr>
          <w:rStyle w:val="Char4"/>
          <w:spacing w:val="-4"/>
          <w:rtl/>
        </w:rPr>
        <w:t>اسه را برا</w:t>
      </w:r>
      <w:r w:rsidR="00A15996" w:rsidRPr="0030145F">
        <w:rPr>
          <w:rStyle w:val="Char4"/>
          <w:spacing w:val="-4"/>
          <w:rtl/>
        </w:rPr>
        <w:t>ی</w:t>
      </w:r>
      <w:r w:rsidRPr="0030145F">
        <w:rPr>
          <w:rStyle w:val="Char4"/>
          <w:spacing w:val="-4"/>
          <w:rtl/>
        </w:rPr>
        <w:t xml:space="preserve"> من بده»، من </w:t>
      </w:r>
      <w:r w:rsidR="009D063B" w:rsidRPr="0030145F">
        <w:rPr>
          <w:rStyle w:val="Char4"/>
          <w:spacing w:val="-4"/>
          <w:rtl/>
        </w:rPr>
        <w:t>ک</w:t>
      </w:r>
      <w:r w:rsidRPr="0030145F">
        <w:rPr>
          <w:rStyle w:val="Char4"/>
          <w:spacing w:val="-4"/>
          <w:rtl/>
        </w:rPr>
        <w:t>اسه را به او دادم، و او از باق</w:t>
      </w:r>
      <w:r w:rsidR="00A15996" w:rsidRPr="0030145F">
        <w:rPr>
          <w:rStyle w:val="Char4"/>
          <w:spacing w:val="-4"/>
          <w:rtl/>
        </w:rPr>
        <w:t>ی</w:t>
      </w:r>
      <w:r w:rsidRPr="0030145F">
        <w:rPr>
          <w:rStyle w:val="Char4"/>
          <w:spacing w:val="-4"/>
          <w:rtl/>
        </w:rPr>
        <w:t xml:space="preserve"> مانده نوش</w:t>
      </w:r>
      <w:r w:rsidR="00B9084A" w:rsidRPr="0030145F">
        <w:rPr>
          <w:rStyle w:val="Char4"/>
          <w:spacing w:val="-4"/>
          <w:rtl/>
        </w:rPr>
        <w:t>ی</w:t>
      </w:r>
      <w:r w:rsidR="00885AB5" w:rsidRPr="0030145F">
        <w:rPr>
          <w:rStyle w:val="Char4"/>
          <w:spacing w:val="-4"/>
          <w:rtl/>
        </w:rPr>
        <w:t>د</w:t>
      </w:r>
      <w:r w:rsidRPr="0030145F">
        <w:rPr>
          <w:rStyle w:val="Char4"/>
          <w:spacing w:val="-4"/>
          <w:vertAlign w:val="superscript"/>
          <w:rtl/>
        </w:rPr>
        <w:footnoteReference w:id="141"/>
      </w:r>
      <w:r w:rsidR="00885AB5" w:rsidRPr="0030145F">
        <w:rPr>
          <w:rStyle w:val="Char4"/>
          <w:rFonts w:hint="cs"/>
          <w:spacing w:val="-4"/>
          <w:rtl/>
        </w:rPr>
        <w:t>.</w:t>
      </w:r>
      <w:r w:rsidRPr="0030145F">
        <w:rPr>
          <w:rStyle w:val="Char4"/>
          <w:spacing w:val="-4"/>
          <w:rtl/>
        </w:rPr>
        <w:t xml:space="preserve"> ا</w:t>
      </w:r>
      <w:r w:rsidR="00B9084A" w:rsidRPr="0030145F">
        <w:rPr>
          <w:rStyle w:val="Char4"/>
          <w:spacing w:val="-4"/>
          <w:rtl/>
        </w:rPr>
        <w:t>ی</w:t>
      </w:r>
      <w:r w:rsidRPr="0030145F">
        <w:rPr>
          <w:rStyle w:val="Char4"/>
          <w:spacing w:val="-4"/>
          <w:rtl/>
        </w:rPr>
        <w:t>ن را همچن</w:t>
      </w:r>
      <w:r w:rsidR="00B9084A" w:rsidRPr="0030145F">
        <w:rPr>
          <w:rStyle w:val="Char4"/>
          <w:spacing w:val="-4"/>
          <w:rtl/>
        </w:rPr>
        <w:t>ی</w:t>
      </w:r>
      <w:r w:rsidRPr="0030145F">
        <w:rPr>
          <w:rStyle w:val="Char4"/>
          <w:spacing w:val="-4"/>
          <w:rtl/>
        </w:rPr>
        <w:t>ن بخار</w:t>
      </w:r>
      <w:r w:rsidR="00A15996" w:rsidRPr="0030145F">
        <w:rPr>
          <w:rStyle w:val="Char4"/>
          <w:spacing w:val="-4"/>
          <w:rtl/>
        </w:rPr>
        <w:t>ی</w:t>
      </w:r>
      <w:r w:rsidRPr="0030145F">
        <w:rPr>
          <w:rStyle w:val="Char4"/>
          <w:spacing w:val="-4"/>
          <w:rtl/>
        </w:rPr>
        <w:t xml:space="preserve"> و ترمذ</w:t>
      </w:r>
      <w:r w:rsidR="00A15996" w:rsidRPr="0030145F">
        <w:rPr>
          <w:rStyle w:val="Char4"/>
          <w:spacing w:val="-4"/>
          <w:rtl/>
        </w:rPr>
        <w:t>ی</w:t>
      </w:r>
      <w:r w:rsidRPr="0030145F">
        <w:rPr>
          <w:rStyle w:val="Char4"/>
          <w:spacing w:val="-4"/>
          <w:rtl/>
        </w:rPr>
        <w:t xml:space="preserve"> روا</w:t>
      </w:r>
      <w:r w:rsidR="00B9084A" w:rsidRPr="0030145F">
        <w:rPr>
          <w:rStyle w:val="Char4"/>
          <w:spacing w:val="-4"/>
          <w:rtl/>
        </w:rPr>
        <w:t>ی</w:t>
      </w:r>
      <w:r w:rsidRPr="0030145F">
        <w:rPr>
          <w:rStyle w:val="Char4"/>
          <w:spacing w:val="-4"/>
          <w:rtl/>
        </w:rPr>
        <w:t>ت نموده‏اند، و ترمذ</w:t>
      </w:r>
      <w:r w:rsidR="00A15996" w:rsidRPr="0030145F">
        <w:rPr>
          <w:rStyle w:val="Char4"/>
          <w:spacing w:val="-4"/>
          <w:rtl/>
        </w:rPr>
        <w:t>ی</w:t>
      </w:r>
      <w:r w:rsidRPr="0030145F">
        <w:rPr>
          <w:rStyle w:val="Char4"/>
          <w:spacing w:val="-4"/>
          <w:rtl/>
        </w:rPr>
        <w:t xml:space="preserve"> گفته: صح</w:t>
      </w:r>
      <w:r w:rsidR="00B9084A" w:rsidRPr="0030145F">
        <w:rPr>
          <w:rStyle w:val="Char4"/>
          <w:spacing w:val="-4"/>
          <w:rtl/>
        </w:rPr>
        <w:t>ی</w:t>
      </w:r>
      <w:r w:rsidRPr="0030145F">
        <w:rPr>
          <w:rStyle w:val="Char4"/>
          <w:spacing w:val="-4"/>
          <w:rtl/>
        </w:rPr>
        <w:t>ح است. ا</w:t>
      </w:r>
      <w:r w:rsidR="00B9084A" w:rsidRPr="0030145F">
        <w:rPr>
          <w:rStyle w:val="Char4"/>
          <w:spacing w:val="-4"/>
          <w:rtl/>
        </w:rPr>
        <w:t>ی</w:t>
      </w:r>
      <w:r w:rsidRPr="0030145F">
        <w:rPr>
          <w:rStyle w:val="Char4"/>
          <w:spacing w:val="-4"/>
          <w:rtl/>
        </w:rPr>
        <w:t>ن چن</w:t>
      </w:r>
      <w:r w:rsidR="00B9084A" w:rsidRPr="0030145F">
        <w:rPr>
          <w:rStyle w:val="Char4"/>
          <w:spacing w:val="-4"/>
          <w:rtl/>
        </w:rPr>
        <w:t>ی</w:t>
      </w:r>
      <w:r w:rsidRPr="0030145F">
        <w:rPr>
          <w:rStyle w:val="Char4"/>
          <w:spacing w:val="-4"/>
          <w:rtl/>
        </w:rPr>
        <w:t>ن در البدا</w:t>
      </w:r>
      <w:r w:rsidR="00B9084A" w:rsidRPr="0030145F">
        <w:rPr>
          <w:rStyle w:val="Char4"/>
          <w:spacing w:val="-4"/>
          <w:rtl/>
        </w:rPr>
        <w:t>ی</w:t>
      </w:r>
      <w:r w:rsidRPr="0030145F">
        <w:rPr>
          <w:rStyle w:val="Char4"/>
          <w:spacing w:val="-4"/>
          <w:rtl/>
        </w:rPr>
        <w:t>ه</w:t>
      </w:r>
      <w:r w:rsidR="003A7C51" w:rsidRPr="0030145F">
        <w:rPr>
          <w:rStyle w:val="Char4"/>
          <w:spacing w:val="-4"/>
          <w:rtl/>
        </w:rPr>
        <w:t xml:space="preserve"> </w:t>
      </w:r>
      <w:r w:rsidRPr="0030145F">
        <w:rPr>
          <w:rStyle w:val="Char4"/>
          <w:rFonts w:hint="cs"/>
          <w:spacing w:val="-4"/>
          <w:rtl/>
        </w:rPr>
        <w:t>(</w:t>
      </w:r>
      <w:r w:rsidRPr="0030145F">
        <w:rPr>
          <w:rStyle w:val="Char4"/>
          <w:spacing w:val="-4"/>
          <w:rtl/>
        </w:rPr>
        <w:t>101/6</w:t>
      </w:r>
      <w:r w:rsidRPr="0030145F">
        <w:rPr>
          <w:rStyle w:val="Char4"/>
          <w:rFonts w:hint="cs"/>
          <w:spacing w:val="-4"/>
          <w:rtl/>
        </w:rPr>
        <w:t>)</w:t>
      </w:r>
      <w:r w:rsidRPr="0030145F">
        <w:rPr>
          <w:rStyle w:val="Char4"/>
          <w:spacing w:val="-4"/>
          <w:rtl/>
        </w:rPr>
        <w:t xml:space="preserve"> آمده. و حا</w:t>
      </w:r>
      <w:r w:rsidR="009D063B" w:rsidRPr="0030145F">
        <w:rPr>
          <w:rStyle w:val="Char4"/>
          <w:spacing w:val="-4"/>
          <w:rtl/>
        </w:rPr>
        <w:t>ک</w:t>
      </w:r>
      <w:r w:rsidRPr="0030145F">
        <w:rPr>
          <w:rStyle w:val="Char4"/>
          <w:spacing w:val="-4"/>
          <w:rtl/>
        </w:rPr>
        <w:t>م آن را روا</w:t>
      </w:r>
      <w:r w:rsidR="00B9084A" w:rsidRPr="0030145F">
        <w:rPr>
          <w:rStyle w:val="Char4"/>
          <w:spacing w:val="-4"/>
          <w:rtl/>
        </w:rPr>
        <w:t>ی</w:t>
      </w:r>
      <w:r w:rsidRPr="0030145F">
        <w:rPr>
          <w:rStyle w:val="Char4"/>
          <w:spacing w:val="-4"/>
          <w:rtl/>
        </w:rPr>
        <w:t>ت نموده م</w:t>
      </w:r>
      <w:r w:rsidR="00A15996" w:rsidRPr="0030145F">
        <w:rPr>
          <w:rStyle w:val="Char4"/>
          <w:spacing w:val="-4"/>
          <w:rtl/>
        </w:rPr>
        <w:t>ی</w:t>
      </w:r>
      <w:r w:rsidRPr="0030145F">
        <w:rPr>
          <w:rStyle w:val="Char4"/>
          <w:spacing w:val="-4"/>
          <w:rtl/>
        </w:rPr>
        <w:t>‏گو</w:t>
      </w:r>
      <w:r w:rsidR="00B9084A" w:rsidRPr="0030145F">
        <w:rPr>
          <w:rStyle w:val="Char4"/>
          <w:spacing w:val="-4"/>
          <w:rtl/>
        </w:rPr>
        <w:t>ی</w:t>
      </w:r>
      <w:r w:rsidRPr="0030145F">
        <w:rPr>
          <w:rStyle w:val="Char4"/>
          <w:spacing w:val="-4"/>
          <w:rtl/>
        </w:rPr>
        <w:t>د: به شرط بخار</w:t>
      </w:r>
      <w:r w:rsidR="00A15996" w:rsidRPr="0030145F">
        <w:rPr>
          <w:rStyle w:val="Char4"/>
          <w:spacing w:val="-4"/>
          <w:rtl/>
        </w:rPr>
        <w:t>ی</w:t>
      </w:r>
      <w:r w:rsidRPr="0030145F">
        <w:rPr>
          <w:rStyle w:val="Char4"/>
          <w:spacing w:val="-4"/>
          <w:rtl/>
        </w:rPr>
        <w:t xml:space="preserve"> و مسلم صح</w:t>
      </w:r>
      <w:r w:rsidR="00B9084A" w:rsidRPr="0030145F">
        <w:rPr>
          <w:rStyle w:val="Char4"/>
          <w:spacing w:val="-4"/>
          <w:rtl/>
        </w:rPr>
        <w:t>ی</w:t>
      </w:r>
      <w:r w:rsidRPr="0030145F">
        <w:rPr>
          <w:rStyle w:val="Char4"/>
          <w:spacing w:val="-4"/>
          <w:rtl/>
        </w:rPr>
        <w:t>ح است.</w:t>
      </w:r>
    </w:p>
    <w:p w:rsidR="00797E01" w:rsidRPr="000A2F0E" w:rsidRDefault="00797E01" w:rsidP="000A2F0E">
      <w:pPr>
        <w:pStyle w:val="a5"/>
        <w:rPr>
          <w:rtl/>
        </w:rPr>
      </w:pPr>
      <w:bookmarkStart w:id="63" w:name="_Toc441587427"/>
      <w:r w:rsidRPr="000A2F0E">
        <w:rPr>
          <w:rtl/>
        </w:rPr>
        <w:t>شدّت گرسنگ</w:t>
      </w:r>
      <w:r w:rsidR="00A15996">
        <w:rPr>
          <w:rtl/>
        </w:rPr>
        <w:t>ی</w:t>
      </w:r>
      <w:r w:rsidRPr="000A2F0E">
        <w:rPr>
          <w:rtl/>
        </w:rPr>
        <w:t xml:space="preserve"> </w:t>
      </w:r>
      <w:r w:rsidR="00B9084A">
        <w:rPr>
          <w:rtl/>
        </w:rPr>
        <w:t>ک</w:t>
      </w:r>
      <w:r w:rsidRPr="000A2F0E">
        <w:rPr>
          <w:rtl/>
        </w:rPr>
        <w:t>ه دامنگ</w:t>
      </w:r>
      <w:r w:rsidR="00B9084A">
        <w:rPr>
          <w:rtl/>
        </w:rPr>
        <w:t>ی</w:t>
      </w:r>
      <w:r w:rsidRPr="000A2F0E">
        <w:rPr>
          <w:rtl/>
        </w:rPr>
        <w:t>ر ابوهر</w:t>
      </w:r>
      <w:r w:rsidR="00B9084A">
        <w:rPr>
          <w:rtl/>
        </w:rPr>
        <w:t>ی</w:t>
      </w:r>
      <w:r w:rsidRPr="000A2F0E">
        <w:rPr>
          <w:rtl/>
        </w:rPr>
        <w:t>ره شد</w:t>
      </w:r>
      <w:bookmarkEnd w:id="63"/>
    </w:p>
    <w:p w:rsidR="00797E01" w:rsidRPr="00160189" w:rsidRDefault="00797E01" w:rsidP="008D1BC1">
      <w:pPr>
        <w:ind w:firstLine="284"/>
        <w:jc w:val="both"/>
        <w:rPr>
          <w:rStyle w:val="Char4"/>
          <w:rtl/>
        </w:rPr>
      </w:pPr>
      <w:r w:rsidRPr="00160189">
        <w:rPr>
          <w:rStyle w:val="Char4"/>
          <w:rtl/>
        </w:rPr>
        <w:t>ابن حبان در صح</w:t>
      </w:r>
      <w:r w:rsidR="00B9084A">
        <w:rPr>
          <w:rStyle w:val="Char4"/>
          <w:rtl/>
        </w:rPr>
        <w:t>ی</w:t>
      </w:r>
      <w:r w:rsidRPr="00160189">
        <w:rPr>
          <w:rStyle w:val="Char4"/>
          <w:rtl/>
        </w:rPr>
        <w:t>ح خود از ابوهر</w:t>
      </w:r>
      <w:r w:rsidR="00B9084A">
        <w:rPr>
          <w:rStyle w:val="Char4"/>
          <w:rtl/>
        </w:rPr>
        <w:t>ی</w:t>
      </w:r>
      <w:r w:rsidRPr="00160189">
        <w:rPr>
          <w:rStyle w:val="Char4"/>
          <w:rtl/>
        </w:rPr>
        <w:t>ره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 xml:space="preserve">ه گفت: سه روز بر من گذشت </w:t>
      </w:r>
      <w:r w:rsidR="009D063B">
        <w:rPr>
          <w:rStyle w:val="Char4"/>
          <w:rtl/>
        </w:rPr>
        <w:t>ک</w:t>
      </w:r>
      <w:r w:rsidRPr="00160189">
        <w:rPr>
          <w:rStyle w:val="Char4"/>
          <w:rtl/>
        </w:rPr>
        <w:t>ه در آن چ</w:t>
      </w:r>
      <w:r w:rsidR="00B9084A">
        <w:rPr>
          <w:rStyle w:val="Char4"/>
          <w:rtl/>
        </w:rPr>
        <w:t>ی</w:t>
      </w:r>
      <w:r w:rsidRPr="00160189">
        <w:rPr>
          <w:rStyle w:val="Char4"/>
          <w:rtl/>
        </w:rPr>
        <w:t>ز</w:t>
      </w:r>
      <w:r w:rsidR="00A15996">
        <w:rPr>
          <w:rStyle w:val="Char4"/>
          <w:rtl/>
        </w:rPr>
        <w:t>ی</w:t>
      </w:r>
      <w:r w:rsidRPr="00160189">
        <w:rPr>
          <w:rStyle w:val="Char4"/>
          <w:rtl/>
        </w:rPr>
        <w:t xml:space="preserve"> نخوردم، به قصد صفه آمدم، ول</w:t>
      </w:r>
      <w:r w:rsidR="00A15996">
        <w:rPr>
          <w:rStyle w:val="Char4"/>
          <w:rtl/>
        </w:rPr>
        <w:t>ی</w:t>
      </w:r>
      <w:r w:rsidRPr="00160189">
        <w:rPr>
          <w:rStyle w:val="Char4"/>
          <w:rtl/>
        </w:rPr>
        <w:t xml:space="preserve"> م</w:t>
      </w:r>
      <w:r w:rsidR="00A15996">
        <w:rPr>
          <w:rStyle w:val="Char4"/>
          <w:rtl/>
        </w:rPr>
        <w:t>ی</w:t>
      </w:r>
      <w:r w:rsidRPr="00160189">
        <w:rPr>
          <w:rStyle w:val="Char4"/>
          <w:rtl/>
        </w:rPr>
        <w:t>‏افتادم. بچه‏ها (با د</w:t>
      </w:r>
      <w:r w:rsidR="00B9084A">
        <w:rPr>
          <w:rStyle w:val="Char4"/>
          <w:rtl/>
        </w:rPr>
        <w:t>ی</w:t>
      </w:r>
      <w:r w:rsidRPr="00160189">
        <w:rPr>
          <w:rStyle w:val="Char4"/>
          <w:rtl/>
        </w:rPr>
        <w:t>دن ا</w:t>
      </w:r>
      <w:r w:rsidR="00B9084A">
        <w:rPr>
          <w:rStyle w:val="Char4"/>
          <w:rtl/>
        </w:rPr>
        <w:t>ی</w:t>
      </w:r>
      <w:r w:rsidRPr="00160189">
        <w:rPr>
          <w:rStyle w:val="Char4"/>
          <w:rtl/>
        </w:rPr>
        <w:t>ن حالت) م</w:t>
      </w:r>
      <w:r w:rsidR="00A15996">
        <w:rPr>
          <w:rStyle w:val="Char4"/>
          <w:rtl/>
        </w:rPr>
        <w:t>ی</w:t>
      </w:r>
      <w:r w:rsidRPr="00160189">
        <w:rPr>
          <w:rStyle w:val="Char4"/>
          <w:rtl/>
        </w:rPr>
        <w:t>‏گفتند: ابوهر</w:t>
      </w:r>
      <w:r w:rsidR="00B9084A">
        <w:rPr>
          <w:rStyle w:val="Char4"/>
          <w:rtl/>
        </w:rPr>
        <w:t>ی</w:t>
      </w:r>
      <w:r w:rsidRPr="00160189">
        <w:rPr>
          <w:rStyle w:val="Char4"/>
          <w:rtl/>
        </w:rPr>
        <w:t>ره د</w:t>
      </w:r>
      <w:r w:rsidR="00B9084A">
        <w:rPr>
          <w:rStyle w:val="Char4"/>
          <w:rtl/>
        </w:rPr>
        <w:t>ی</w:t>
      </w:r>
      <w:r w:rsidRPr="00160189">
        <w:rPr>
          <w:rStyle w:val="Char4"/>
          <w:rtl/>
        </w:rPr>
        <w:t>وانه شده است. م</w:t>
      </w:r>
      <w:r w:rsidR="00A15996">
        <w:rPr>
          <w:rStyle w:val="Char4"/>
          <w:rtl/>
        </w:rPr>
        <w:t>ی</w:t>
      </w:r>
      <w:r w:rsidRPr="00160189">
        <w:rPr>
          <w:rStyle w:val="Char4"/>
          <w:rtl/>
        </w:rPr>
        <w:t>‏گو</w:t>
      </w:r>
      <w:r w:rsidR="00B9084A">
        <w:rPr>
          <w:rStyle w:val="Char4"/>
          <w:rtl/>
        </w:rPr>
        <w:t>ی</w:t>
      </w:r>
      <w:r w:rsidRPr="00160189">
        <w:rPr>
          <w:rStyle w:val="Char4"/>
          <w:rtl/>
        </w:rPr>
        <w:t xml:space="preserve">د: شروع به صدا </w:t>
      </w:r>
      <w:r w:rsidR="009D063B">
        <w:rPr>
          <w:rStyle w:val="Char4"/>
          <w:rtl/>
        </w:rPr>
        <w:t>ک</w:t>
      </w:r>
      <w:r w:rsidRPr="00160189">
        <w:rPr>
          <w:rStyle w:val="Char4"/>
          <w:rtl/>
        </w:rPr>
        <w:t>ردن آنها نموده م</w:t>
      </w:r>
      <w:r w:rsidR="00A15996">
        <w:rPr>
          <w:rStyle w:val="Char4"/>
          <w:rtl/>
        </w:rPr>
        <w:t>ی</w:t>
      </w:r>
      <w:r w:rsidRPr="00160189">
        <w:rPr>
          <w:rStyle w:val="Char4"/>
          <w:rtl/>
        </w:rPr>
        <w:t>‏گفتم: بل</w:t>
      </w:r>
      <w:r w:rsidR="009D063B">
        <w:rPr>
          <w:rStyle w:val="Char4"/>
          <w:rtl/>
        </w:rPr>
        <w:t>ک</w:t>
      </w:r>
      <w:r w:rsidRPr="00160189">
        <w:rPr>
          <w:rStyle w:val="Char4"/>
          <w:rtl/>
        </w:rPr>
        <w:t>ه شما د</w:t>
      </w:r>
      <w:r w:rsidR="00B9084A">
        <w:rPr>
          <w:rStyle w:val="Char4"/>
          <w:rtl/>
        </w:rPr>
        <w:t>ی</w:t>
      </w:r>
      <w:r w:rsidRPr="00160189">
        <w:rPr>
          <w:rStyle w:val="Char4"/>
          <w:rtl/>
        </w:rPr>
        <w:t>وانگان هست</w:t>
      </w:r>
      <w:r w:rsidR="00B9084A">
        <w:rPr>
          <w:rStyle w:val="Char4"/>
          <w:rtl/>
        </w:rPr>
        <w:t>ی</w:t>
      </w:r>
      <w:r w:rsidRPr="00160189">
        <w:rPr>
          <w:rStyle w:val="Char4"/>
          <w:rtl/>
        </w:rPr>
        <w:t>د، تا ا</w:t>
      </w:r>
      <w:r w:rsidR="00B9084A">
        <w:rPr>
          <w:rStyle w:val="Char4"/>
          <w:rtl/>
        </w:rPr>
        <w:t>ی</w:t>
      </w:r>
      <w:r w:rsidRPr="00160189">
        <w:rPr>
          <w:rStyle w:val="Char4"/>
          <w:rtl/>
        </w:rPr>
        <w:t xml:space="preserve">ن </w:t>
      </w:r>
      <w:r w:rsidR="009D063B">
        <w:rPr>
          <w:rStyle w:val="Char4"/>
          <w:rtl/>
        </w:rPr>
        <w:t>ک</w:t>
      </w:r>
      <w:r w:rsidRPr="00160189">
        <w:rPr>
          <w:rStyle w:val="Char4"/>
          <w:rtl/>
        </w:rPr>
        <w:t>ه به صفه رس</w:t>
      </w:r>
      <w:r w:rsidR="00B9084A">
        <w:rPr>
          <w:rStyle w:val="Char4"/>
          <w:rtl/>
        </w:rPr>
        <w:t>ی</w:t>
      </w:r>
      <w:r w:rsidRPr="00160189">
        <w:rPr>
          <w:rStyle w:val="Char4"/>
          <w:rtl/>
        </w:rPr>
        <w:t>د</w:t>
      </w:r>
      <w:r w:rsidR="00B9084A">
        <w:rPr>
          <w:rStyle w:val="Char4"/>
          <w:rtl/>
        </w:rPr>
        <w:t>ی</w:t>
      </w:r>
      <w:r w:rsidRPr="00160189">
        <w:rPr>
          <w:rStyle w:val="Char4"/>
          <w:rtl/>
        </w:rPr>
        <w:t>م. تصادفاً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سر خوردم </w:t>
      </w:r>
      <w:r w:rsidR="009D063B">
        <w:rPr>
          <w:rStyle w:val="Char4"/>
          <w:rtl/>
        </w:rPr>
        <w:t>ک</w:t>
      </w:r>
      <w:r w:rsidRPr="00160189">
        <w:rPr>
          <w:rStyle w:val="Char4"/>
          <w:rtl/>
        </w:rPr>
        <w:t xml:space="preserve">ه دو </w:t>
      </w:r>
      <w:r w:rsidR="009D063B">
        <w:rPr>
          <w:rStyle w:val="Char4"/>
          <w:rtl/>
        </w:rPr>
        <w:t>ک</w:t>
      </w:r>
      <w:r w:rsidRPr="00160189">
        <w:rPr>
          <w:rStyle w:val="Char4"/>
          <w:rtl/>
        </w:rPr>
        <w:t>اسه نان‏تر شده</w:t>
      </w:r>
      <w:r w:rsidRPr="00867C29">
        <w:rPr>
          <w:rStyle w:val="Char4"/>
          <w:vertAlign w:val="superscript"/>
          <w:rtl/>
        </w:rPr>
        <w:footnoteReference w:id="142"/>
      </w:r>
      <w:r w:rsidRPr="00160189">
        <w:rPr>
          <w:rStyle w:val="Char4"/>
          <w:rtl/>
        </w:rPr>
        <w:t xml:space="preserve"> برا</w:t>
      </w:r>
      <w:r w:rsidR="00B9084A">
        <w:rPr>
          <w:rStyle w:val="Char4"/>
          <w:rtl/>
        </w:rPr>
        <w:t>ی</w:t>
      </w:r>
      <w:r w:rsidRPr="00160189">
        <w:rPr>
          <w:rStyle w:val="Char4"/>
          <w:rtl/>
        </w:rPr>
        <w:t>ش آورده شده بود. او اهل صفه را بر آن فراخواند، و آنها از آن م</w:t>
      </w:r>
      <w:r w:rsidR="00A15996">
        <w:rPr>
          <w:rStyle w:val="Char4"/>
          <w:rtl/>
        </w:rPr>
        <w:t>ی</w:t>
      </w:r>
      <w:r w:rsidRPr="00160189">
        <w:rPr>
          <w:rStyle w:val="Char4"/>
          <w:rtl/>
        </w:rPr>
        <w:t>‏خوردند، من سر خود را بلند م</w:t>
      </w:r>
      <w:r w:rsidR="00A15996">
        <w:rPr>
          <w:rStyle w:val="Char4"/>
          <w:rtl/>
        </w:rPr>
        <w:t>ی</w:t>
      </w:r>
      <w:r w:rsidRPr="00160189">
        <w:rPr>
          <w:rStyle w:val="Char4"/>
          <w:rtl/>
        </w:rPr>
        <w:t>‏</w:t>
      </w:r>
      <w:r w:rsidR="009D063B">
        <w:rPr>
          <w:rStyle w:val="Char4"/>
          <w:rtl/>
        </w:rPr>
        <w:t>ک</w:t>
      </w:r>
      <w:r w:rsidRPr="00160189">
        <w:rPr>
          <w:rStyle w:val="Char4"/>
          <w:rtl/>
        </w:rPr>
        <w:t xml:space="preserve">ردم تا مرا صدا </w:t>
      </w:r>
      <w:r w:rsidR="009D063B">
        <w:rPr>
          <w:rStyle w:val="Char4"/>
          <w:rtl/>
        </w:rPr>
        <w:t>ک</w:t>
      </w:r>
      <w:r w:rsidRPr="00160189">
        <w:rPr>
          <w:rStyle w:val="Char4"/>
          <w:rtl/>
        </w:rPr>
        <w:t xml:space="preserve">ند، تا </w:t>
      </w:r>
      <w:r w:rsidRPr="00867C29">
        <w:rPr>
          <w:rStyle w:val="Char4"/>
          <w:spacing w:val="-4"/>
          <w:rtl/>
        </w:rPr>
        <w:t>ا</w:t>
      </w:r>
      <w:r w:rsidR="00B9084A" w:rsidRPr="00867C29">
        <w:rPr>
          <w:rStyle w:val="Char4"/>
          <w:spacing w:val="-4"/>
          <w:rtl/>
        </w:rPr>
        <w:t>ی</w:t>
      </w:r>
      <w:r w:rsidRPr="00867C29">
        <w:rPr>
          <w:rStyle w:val="Char4"/>
          <w:spacing w:val="-4"/>
          <w:rtl/>
        </w:rPr>
        <w:t xml:space="preserve">ن </w:t>
      </w:r>
      <w:r w:rsidR="009D063B" w:rsidRPr="00867C29">
        <w:rPr>
          <w:rStyle w:val="Char4"/>
          <w:spacing w:val="-4"/>
          <w:rtl/>
        </w:rPr>
        <w:t>ک</w:t>
      </w:r>
      <w:r w:rsidRPr="00867C29">
        <w:rPr>
          <w:rStyle w:val="Char4"/>
          <w:spacing w:val="-4"/>
          <w:rtl/>
        </w:rPr>
        <w:t xml:space="preserve">ه قوم برخاست، و در </w:t>
      </w:r>
      <w:r w:rsidR="009D063B" w:rsidRPr="00867C29">
        <w:rPr>
          <w:rStyle w:val="Char4"/>
          <w:spacing w:val="-4"/>
          <w:rtl/>
        </w:rPr>
        <w:t>ک</w:t>
      </w:r>
      <w:r w:rsidRPr="00867C29">
        <w:rPr>
          <w:rStyle w:val="Char4"/>
          <w:spacing w:val="-4"/>
          <w:rtl/>
        </w:rPr>
        <w:t>اسه جز چ</w:t>
      </w:r>
      <w:r w:rsidR="00B9084A" w:rsidRPr="00867C29">
        <w:rPr>
          <w:rStyle w:val="Char4"/>
          <w:spacing w:val="-4"/>
          <w:rtl/>
        </w:rPr>
        <w:t>ی</w:t>
      </w:r>
      <w:r w:rsidRPr="00867C29">
        <w:rPr>
          <w:rStyle w:val="Char4"/>
          <w:spacing w:val="-4"/>
          <w:rtl/>
        </w:rPr>
        <w:t>ز اند</w:t>
      </w:r>
      <w:r w:rsidR="009D063B" w:rsidRPr="00867C29">
        <w:rPr>
          <w:rStyle w:val="Char4"/>
          <w:spacing w:val="-4"/>
          <w:rtl/>
        </w:rPr>
        <w:t>ک</w:t>
      </w:r>
      <w:r w:rsidR="00A15996" w:rsidRPr="00867C29">
        <w:rPr>
          <w:rStyle w:val="Char4"/>
          <w:spacing w:val="-4"/>
          <w:rtl/>
        </w:rPr>
        <w:t>ی</w:t>
      </w:r>
      <w:r w:rsidRPr="00867C29">
        <w:rPr>
          <w:rStyle w:val="Char4"/>
          <w:spacing w:val="-4"/>
          <w:rtl/>
        </w:rPr>
        <w:t xml:space="preserve"> در نواح</w:t>
      </w:r>
      <w:r w:rsidR="00A15996" w:rsidRPr="00867C29">
        <w:rPr>
          <w:rStyle w:val="Char4"/>
          <w:spacing w:val="-4"/>
          <w:rtl/>
        </w:rPr>
        <w:t>ی</w:t>
      </w:r>
      <w:r w:rsidRPr="00867C29">
        <w:rPr>
          <w:rStyle w:val="Char4"/>
          <w:spacing w:val="-4"/>
          <w:rtl/>
        </w:rPr>
        <w:t xml:space="preserve"> آن باق</w:t>
      </w:r>
      <w:r w:rsidR="00A15996" w:rsidRPr="00867C29">
        <w:rPr>
          <w:rStyle w:val="Char4"/>
          <w:spacing w:val="-4"/>
          <w:rtl/>
        </w:rPr>
        <w:t>ی</w:t>
      </w:r>
      <w:r w:rsidRPr="00867C29">
        <w:rPr>
          <w:rStyle w:val="Char4"/>
          <w:spacing w:val="-4"/>
          <w:rtl/>
        </w:rPr>
        <w:t xml:space="preserve"> نماند.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آن را جمع نمود، و </w:t>
      </w:r>
      <w:r w:rsidR="00B9084A">
        <w:rPr>
          <w:rStyle w:val="Char4"/>
          <w:rtl/>
        </w:rPr>
        <w:t>ی</w:t>
      </w:r>
      <w:r w:rsidR="009D063B">
        <w:rPr>
          <w:rStyle w:val="Char4"/>
          <w:rtl/>
        </w:rPr>
        <w:t>ک</w:t>
      </w:r>
      <w:r w:rsidRPr="00160189">
        <w:rPr>
          <w:rStyle w:val="Char4"/>
          <w:rtl/>
        </w:rPr>
        <w:t xml:space="preserve"> لقمه جور شد، آن را بر انگشتان خود گذاشته فرمود: «بخور، به نام خدا»، سوگند به ذات</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جانم در دست اوست، من تا آن وقت از آن خوردم </w:t>
      </w:r>
      <w:r w:rsidR="009D063B">
        <w:rPr>
          <w:rStyle w:val="Char4"/>
          <w:rtl/>
        </w:rPr>
        <w:t>ک</w:t>
      </w:r>
      <w:r w:rsidRPr="00160189">
        <w:rPr>
          <w:rStyle w:val="Char4"/>
          <w:rtl/>
        </w:rPr>
        <w:t>ه س</w:t>
      </w:r>
      <w:r w:rsidR="00B9084A">
        <w:rPr>
          <w:rStyle w:val="Char4"/>
          <w:rtl/>
        </w:rPr>
        <w:t>ی</w:t>
      </w:r>
      <w:r w:rsidR="00867C29">
        <w:rPr>
          <w:rStyle w:val="Char4"/>
          <w:rtl/>
        </w:rPr>
        <w:t>ر شدم</w:t>
      </w:r>
      <w:r w:rsidRPr="00867C29">
        <w:rPr>
          <w:rStyle w:val="Char4"/>
          <w:vertAlign w:val="superscript"/>
          <w:rtl/>
        </w:rPr>
        <w:footnoteReference w:id="143"/>
      </w:r>
      <w:r w:rsidR="00867C29">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الترغ</w:t>
      </w:r>
      <w:r w:rsidR="00B9084A">
        <w:rPr>
          <w:rStyle w:val="Char4"/>
          <w:rtl/>
        </w:rPr>
        <w:t>ی</w:t>
      </w:r>
      <w:r w:rsidRPr="00160189">
        <w:rPr>
          <w:rStyle w:val="Char4"/>
          <w:rtl/>
        </w:rPr>
        <w:t xml:space="preserve">ب </w:t>
      </w:r>
      <w:r w:rsidRPr="00160189">
        <w:rPr>
          <w:rStyle w:val="Char4"/>
          <w:rFonts w:hint="cs"/>
          <w:rtl/>
        </w:rPr>
        <w:t>(</w:t>
      </w:r>
      <w:r w:rsidRPr="00160189">
        <w:rPr>
          <w:rStyle w:val="Char4"/>
          <w:rtl/>
        </w:rPr>
        <w:t>176/5</w:t>
      </w:r>
      <w:r w:rsidRPr="00160189">
        <w:rPr>
          <w:rStyle w:val="Char4"/>
          <w:rFonts w:hint="cs"/>
          <w:rtl/>
        </w:rPr>
        <w:t>)</w:t>
      </w:r>
      <w:r w:rsidRPr="00160189">
        <w:rPr>
          <w:rStyle w:val="Char4"/>
          <w:rtl/>
        </w:rPr>
        <w:t xml:space="preserve"> آمده.</w:t>
      </w:r>
    </w:p>
    <w:p w:rsidR="00797E01" w:rsidRPr="00160189" w:rsidRDefault="00797E01" w:rsidP="008D1BC1">
      <w:pPr>
        <w:ind w:firstLine="284"/>
        <w:jc w:val="both"/>
        <w:rPr>
          <w:rStyle w:val="Char4"/>
          <w:rtl/>
        </w:rPr>
      </w:pPr>
      <w:r w:rsidRPr="00160189">
        <w:rPr>
          <w:rStyle w:val="Char4"/>
          <w:rtl/>
        </w:rPr>
        <w:t>بخار</w:t>
      </w:r>
      <w:r w:rsidR="00A15996">
        <w:rPr>
          <w:rStyle w:val="Char4"/>
          <w:rtl/>
        </w:rPr>
        <w:t>ی</w:t>
      </w:r>
      <w:r w:rsidRPr="00160189">
        <w:rPr>
          <w:rStyle w:val="Char4"/>
          <w:rtl/>
        </w:rPr>
        <w:t xml:space="preserve"> و ترمذ</w:t>
      </w:r>
      <w:r w:rsidR="00A15996">
        <w:rPr>
          <w:rStyle w:val="Char4"/>
          <w:rtl/>
        </w:rPr>
        <w:t>ی</w:t>
      </w:r>
      <w:r w:rsidRPr="00160189">
        <w:rPr>
          <w:rStyle w:val="Char4"/>
          <w:rtl/>
        </w:rPr>
        <w:t xml:space="preserve"> از ابن س</w:t>
      </w:r>
      <w:r w:rsidR="00B9084A">
        <w:rPr>
          <w:rStyle w:val="Char4"/>
          <w:rtl/>
        </w:rPr>
        <w:t>ی</w:t>
      </w:r>
      <w:r w:rsidRPr="00160189">
        <w:rPr>
          <w:rStyle w:val="Char4"/>
          <w:rtl/>
        </w:rPr>
        <w:t>ر</w:t>
      </w:r>
      <w:r w:rsidR="00B9084A">
        <w:rPr>
          <w:rStyle w:val="Char4"/>
          <w:rtl/>
        </w:rPr>
        <w:t>ی</w:t>
      </w:r>
      <w:r w:rsidRPr="00160189">
        <w:rPr>
          <w:rStyle w:val="Char4"/>
          <w:rtl/>
        </w:rPr>
        <w:t>ن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گفت: ما نزد ابوهر</w:t>
      </w:r>
      <w:r w:rsidR="00B9084A">
        <w:rPr>
          <w:rStyle w:val="Char4"/>
          <w:rtl/>
        </w:rPr>
        <w:t>ی</w:t>
      </w:r>
      <w:r w:rsidRPr="00160189">
        <w:rPr>
          <w:rStyle w:val="Char4"/>
          <w:rtl/>
        </w:rPr>
        <w:t>ره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بود</w:t>
      </w:r>
      <w:r w:rsidR="00B9084A">
        <w:rPr>
          <w:rStyle w:val="Char4"/>
          <w:rtl/>
        </w:rPr>
        <w:t>ی</w:t>
      </w:r>
      <w:r w:rsidRPr="00160189">
        <w:rPr>
          <w:rStyle w:val="Char4"/>
          <w:rtl/>
        </w:rPr>
        <w:t>م، و بر تن و</w:t>
      </w:r>
      <w:r w:rsidR="00A15996">
        <w:rPr>
          <w:rStyle w:val="Char4"/>
          <w:rtl/>
        </w:rPr>
        <w:t>ی</w:t>
      </w:r>
      <w:r w:rsidRPr="00160189">
        <w:rPr>
          <w:rStyle w:val="Char4"/>
          <w:rtl/>
        </w:rPr>
        <w:t xml:space="preserve"> دو لباس </w:t>
      </w:r>
      <w:r w:rsidR="009D063B">
        <w:rPr>
          <w:rStyle w:val="Char4"/>
          <w:rtl/>
        </w:rPr>
        <w:t>ک</w:t>
      </w:r>
      <w:r w:rsidRPr="00160189">
        <w:rPr>
          <w:rStyle w:val="Char4"/>
          <w:rtl/>
        </w:rPr>
        <w:t>تان</w:t>
      </w:r>
      <w:r w:rsidR="00A15996">
        <w:rPr>
          <w:rStyle w:val="Char4"/>
          <w:rtl/>
        </w:rPr>
        <w:t>ی</w:t>
      </w:r>
      <w:r w:rsidRPr="00160189">
        <w:rPr>
          <w:rStyle w:val="Char4"/>
          <w:rtl/>
        </w:rPr>
        <w:t xml:space="preserve"> سرخ رنگ قرار داشت. و</w:t>
      </w:r>
      <w:r w:rsidR="00A15996">
        <w:rPr>
          <w:rStyle w:val="Char4"/>
          <w:rtl/>
        </w:rPr>
        <w:t>ی</w:t>
      </w:r>
      <w:r w:rsidRPr="00160189">
        <w:rPr>
          <w:rStyle w:val="Char4"/>
          <w:rtl/>
        </w:rPr>
        <w:t xml:space="preserve"> ب</w:t>
      </w:r>
      <w:r w:rsidR="00B9084A">
        <w:rPr>
          <w:rStyle w:val="Char4"/>
          <w:rtl/>
        </w:rPr>
        <w:t>ی</w:t>
      </w:r>
      <w:r w:rsidRPr="00160189">
        <w:rPr>
          <w:rStyle w:val="Char4"/>
          <w:rtl/>
        </w:rPr>
        <w:t>ن</w:t>
      </w:r>
      <w:r w:rsidR="00A15996">
        <w:rPr>
          <w:rStyle w:val="Char4"/>
          <w:rtl/>
        </w:rPr>
        <w:t>ی</w:t>
      </w:r>
      <w:r w:rsidRPr="00160189">
        <w:rPr>
          <w:rStyle w:val="Char4"/>
          <w:rtl/>
        </w:rPr>
        <w:t xml:space="preserve"> خود را با </w:t>
      </w:r>
      <w:r w:rsidR="00B9084A">
        <w:rPr>
          <w:rStyle w:val="Char4"/>
          <w:rtl/>
        </w:rPr>
        <w:t>ی</w:t>
      </w:r>
      <w:r w:rsidR="009D063B">
        <w:rPr>
          <w:rStyle w:val="Char4"/>
          <w:rtl/>
        </w:rPr>
        <w:t>ک</w:t>
      </w:r>
      <w:r w:rsidR="00A15996">
        <w:rPr>
          <w:rStyle w:val="Char4"/>
          <w:rtl/>
        </w:rPr>
        <w:t>ی</w:t>
      </w:r>
      <w:r w:rsidRPr="00160189">
        <w:rPr>
          <w:rStyle w:val="Char4"/>
          <w:rtl/>
        </w:rPr>
        <w:t xml:space="preserve"> از آنها پا</w:t>
      </w:r>
      <w:r w:rsidR="009D063B">
        <w:rPr>
          <w:rStyle w:val="Char4"/>
          <w:rtl/>
        </w:rPr>
        <w:t>ک</w:t>
      </w:r>
      <w:r w:rsidRPr="00160189">
        <w:rPr>
          <w:rStyle w:val="Char4"/>
          <w:rtl/>
        </w:rPr>
        <w:t xml:space="preserve"> نموده گفت: به، به!! ابوهر</w:t>
      </w:r>
      <w:r w:rsidR="00B9084A">
        <w:rPr>
          <w:rStyle w:val="Char4"/>
          <w:rtl/>
        </w:rPr>
        <w:t>ی</w:t>
      </w:r>
      <w:r w:rsidRPr="00160189">
        <w:rPr>
          <w:rStyle w:val="Char4"/>
          <w:rtl/>
        </w:rPr>
        <w:t>ره ب</w:t>
      </w:r>
      <w:r w:rsidR="00B9084A">
        <w:rPr>
          <w:rStyle w:val="Char4"/>
          <w:rtl/>
        </w:rPr>
        <w:t>ی</w:t>
      </w:r>
      <w:r w:rsidRPr="00160189">
        <w:rPr>
          <w:rStyle w:val="Char4"/>
          <w:rtl/>
        </w:rPr>
        <w:t>ن</w:t>
      </w:r>
      <w:r w:rsidR="00A15996">
        <w:rPr>
          <w:rStyle w:val="Char4"/>
          <w:rtl/>
        </w:rPr>
        <w:t>ی</w:t>
      </w:r>
      <w:r w:rsidRPr="00160189">
        <w:rPr>
          <w:rStyle w:val="Char4"/>
          <w:rtl/>
        </w:rPr>
        <w:t xml:space="preserve"> خود را با </w:t>
      </w:r>
      <w:r w:rsidR="009D063B">
        <w:rPr>
          <w:rStyle w:val="Char4"/>
          <w:rtl/>
        </w:rPr>
        <w:t>ک</w:t>
      </w:r>
      <w:r w:rsidRPr="00160189">
        <w:rPr>
          <w:rStyle w:val="Char4"/>
          <w:rtl/>
        </w:rPr>
        <w:t>تان پا</w:t>
      </w:r>
      <w:r w:rsidR="009D063B">
        <w:rPr>
          <w:rStyle w:val="Char4"/>
          <w:rtl/>
        </w:rPr>
        <w:t>ک</w:t>
      </w:r>
      <w:r w:rsidRPr="00160189">
        <w:rPr>
          <w:rStyle w:val="Char4"/>
          <w:rtl/>
        </w:rPr>
        <w:t xml:space="preserve"> م</w:t>
      </w:r>
      <w:r w:rsidR="00A15996">
        <w:rPr>
          <w:rStyle w:val="Char4"/>
          <w:rtl/>
        </w:rPr>
        <w:t>ی</w:t>
      </w:r>
      <w:r w:rsidRPr="00160189">
        <w:rPr>
          <w:rStyle w:val="Char4"/>
          <w:rtl/>
        </w:rPr>
        <w:t>‏</w:t>
      </w:r>
      <w:r w:rsidR="009D063B">
        <w:rPr>
          <w:rStyle w:val="Char4"/>
          <w:rtl/>
        </w:rPr>
        <w:t>ک</w:t>
      </w:r>
      <w:r w:rsidRPr="00160189">
        <w:rPr>
          <w:rStyle w:val="Char4"/>
          <w:rtl/>
        </w:rPr>
        <w:t>ند، من خود را در حال</w:t>
      </w:r>
      <w:r w:rsidR="00A15996">
        <w:rPr>
          <w:rStyle w:val="Char4"/>
          <w:rtl/>
        </w:rPr>
        <w:t>ی</w:t>
      </w:r>
      <w:r w:rsidRPr="00160189">
        <w:rPr>
          <w:rStyle w:val="Char4"/>
          <w:rtl/>
        </w:rPr>
        <w:t xml:space="preserve"> </w:t>
      </w:r>
      <w:r w:rsidR="00B9084A">
        <w:rPr>
          <w:rStyle w:val="Char4"/>
          <w:rtl/>
        </w:rPr>
        <w:t>ی</w:t>
      </w:r>
      <w:r w:rsidRPr="00160189">
        <w:rPr>
          <w:rStyle w:val="Char4"/>
          <w:rtl/>
        </w:rPr>
        <w:t xml:space="preserve">افتم </w:t>
      </w:r>
      <w:r w:rsidR="009D063B">
        <w:rPr>
          <w:rStyle w:val="Char4"/>
          <w:rtl/>
        </w:rPr>
        <w:t>ک</w:t>
      </w:r>
      <w:r w:rsidRPr="00160189">
        <w:rPr>
          <w:rStyle w:val="Char4"/>
          <w:rtl/>
        </w:rPr>
        <w:t>ه در م</w:t>
      </w:r>
      <w:r w:rsidR="00B9084A">
        <w:rPr>
          <w:rStyle w:val="Char4"/>
          <w:rtl/>
        </w:rPr>
        <w:t>ی</w:t>
      </w:r>
      <w:r w:rsidRPr="00160189">
        <w:rPr>
          <w:rStyle w:val="Char4"/>
          <w:rtl/>
        </w:rPr>
        <w:t>ان منبر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 حجره عائشه</w:t>
      </w:r>
      <w:r w:rsidR="00437588">
        <w:rPr>
          <w:rStyle w:val="Char4"/>
          <w:rtl/>
        </w:rPr>
        <w:t xml:space="preserve"> </w:t>
      </w:r>
      <w:r w:rsidR="00437588" w:rsidRPr="00437588">
        <w:rPr>
          <w:rStyle w:val="Char4"/>
          <w:rFonts w:cs="CTraditional Arabic"/>
          <w:rtl/>
        </w:rPr>
        <w:t>ل</w:t>
      </w:r>
      <w:r w:rsidRPr="00160189">
        <w:rPr>
          <w:rStyle w:val="Char4"/>
          <w:rtl/>
        </w:rPr>
        <w:t xml:space="preserve"> ب</w:t>
      </w:r>
      <w:r w:rsidR="00B9084A">
        <w:rPr>
          <w:rStyle w:val="Char4"/>
          <w:rtl/>
        </w:rPr>
        <w:t>ی</w:t>
      </w:r>
      <w:r w:rsidRPr="00160189">
        <w:rPr>
          <w:rStyle w:val="Char4"/>
          <w:rtl/>
        </w:rPr>
        <w:t>هوش م</w:t>
      </w:r>
      <w:r w:rsidR="00A15996">
        <w:rPr>
          <w:rStyle w:val="Char4"/>
          <w:rtl/>
        </w:rPr>
        <w:t>ی</w:t>
      </w:r>
      <w:r w:rsidRPr="00160189">
        <w:rPr>
          <w:rStyle w:val="Char4"/>
          <w:rtl/>
        </w:rPr>
        <w:t xml:space="preserve">‏افتادم </w:t>
      </w:r>
      <w:r w:rsidR="009D063B">
        <w:rPr>
          <w:rStyle w:val="Char4"/>
          <w:rtl/>
        </w:rPr>
        <w:t>ک</w:t>
      </w:r>
      <w:r w:rsidRPr="00160189">
        <w:rPr>
          <w:rStyle w:val="Char4"/>
          <w:rtl/>
        </w:rPr>
        <w:t>س</w:t>
      </w:r>
      <w:r w:rsidR="00A15996">
        <w:rPr>
          <w:rStyle w:val="Char4"/>
          <w:rtl/>
        </w:rPr>
        <w:t>ی</w:t>
      </w:r>
      <w:r w:rsidRPr="00160189">
        <w:rPr>
          <w:rStyle w:val="Char4"/>
          <w:rtl/>
        </w:rPr>
        <w:t xml:space="preserve"> م</w:t>
      </w:r>
      <w:r w:rsidR="00A15996">
        <w:rPr>
          <w:rStyle w:val="Char4"/>
          <w:rtl/>
        </w:rPr>
        <w:t>ی</w:t>
      </w:r>
      <w:r w:rsidRPr="00160189">
        <w:rPr>
          <w:rStyle w:val="Char4"/>
          <w:rtl/>
        </w:rPr>
        <w:t>‏آمد، و پا</w:t>
      </w:r>
      <w:r w:rsidR="00A15996">
        <w:rPr>
          <w:rStyle w:val="Char4"/>
          <w:rtl/>
        </w:rPr>
        <w:t>ی</w:t>
      </w:r>
      <w:r w:rsidRPr="00160189">
        <w:rPr>
          <w:rStyle w:val="Char4"/>
          <w:rtl/>
        </w:rPr>
        <w:t xml:space="preserve"> خود را بر گردنم م</w:t>
      </w:r>
      <w:r w:rsidR="00A15996">
        <w:rPr>
          <w:rStyle w:val="Char4"/>
          <w:rtl/>
        </w:rPr>
        <w:t>ی</w:t>
      </w:r>
      <w:r w:rsidR="00867C29">
        <w:rPr>
          <w:rStyle w:val="Char4"/>
          <w:rtl/>
        </w:rPr>
        <w:t>‏گذاشت</w:t>
      </w:r>
      <w:r w:rsidRPr="00867C29">
        <w:rPr>
          <w:rStyle w:val="Char4"/>
          <w:vertAlign w:val="superscript"/>
          <w:rtl/>
        </w:rPr>
        <w:footnoteReference w:id="144"/>
      </w:r>
      <w:r w:rsidR="00867C29">
        <w:rPr>
          <w:rStyle w:val="Char4"/>
          <w:rFonts w:hint="cs"/>
          <w:rtl/>
        </w:rPr>
        <w:t>،</w:t>
      </w:r>
      <w:r w:rsidRPr="00160189">
        <w:rPr>
          <w:rStyle w:val="Char4"/>
          <w:rtl/>
        </w:rPr>
        <w:t xml:space="preserve"> و گمان م</w:t>
      </w:r>
      <w:r w:rsidR="00A15996">
        <w:rPr>
          <w:rStyle w:val="Char4"/>
          <w:rtl/>
        </w:rPr>
        <w:t>ی</w:t>
      </w:r>
      <w:r w:rsidRPr="00160189">
        <w:rPr>
          <w:rStyle w:val="Char4"/>
          <w:rtl/>
        </w:rPr>
        <w:t>‏</w:t>
      </w:r>
      <w:r w:rsidR="009D063B">
        <w:rPr>
          <w:rStyle w:val="Char4"/>
          <w:rtl/>
        </w:rPr>
        <w:t>ک</w:t>
      </w:r>
      <w:r w:rsidRPr="00160189">
        <w:rPr>
          <w:rStyle w:val="Char4"/>
          <w:rtl/>
        </w:rPr>
        <w:t xml:space="preserve">رد </w:t>
      </w:r>
      <w:r w:rsidR="009D063B">
        <w:rPr>
          <w:rStyle w:val="Char4"/>
          <w:rtl/>
        </w:rPr>
        <w:t>ک</w:t>
      </w:r>
      <w:r w:rsidRPr="00160189">
        <w:rPr>
          <w:rStyle w:val="Char4"/>
          <w:rtl/>
        </w:rPr>
        <w:t>ه برا</w:t>
      </w:r>
      <w:r w:rsidR="00B9084A">
        <w:rPr>
          <w:rStyle w:val="Char4"/>
          <w:rtl/>
        </w:rPr>
        <w:t>ی</w:t>
      </w:r>
      <w:r w:rsidRPr="00160189">
        <w:rPr>
          <w:rStyle w:val="Char4"/>
          <w:rtl/>
        </w:rPr>
        <w:t>م د</w:t>
      </w:r>
      <w:r w:rsidR="00B9084A">
        <w:rPr>
          <w:rStyle w:val="Char4"/>
          <w:rtl/>
        </w:rPr>
        <w:t>ی</w:t>
      </w:r>
      <w:r w:rsidRPr="00160189">
        <w:rPr>
          <w:rStyle w:val="Char4"/>
          <w:rtl/>
        </w:rPr>
        <w:t>وانگ</w:t>
      </w:r>
      <w:r w:rsidR="00A15996">
        <w:rPr>
          <w:rStyle w:val="Char4"/>
          <w:rtl/>
        </w:rPr>
        <w:t>ی</w:t>
      </w:r>
      <w:r w:rsidRPr="00160189">
        <w:rPr>
          <w:rStyle w:val="Char4"/>
          <w:rtl/>
        </w:rPr>
        <w:t xml:space="preserve"> پ</w:t>
      </w:r>
      <w:r w:rsidR="00B9084A">
        <w:rPr>
          <w:rStyle w:val="Char4"/>
          <w:rtl/>
        </w:rPr>
        <w:t>ی</w:t>
      </w:r>
      <w:r w:rsidRPr="00160189">
        <w:rPr>
          <w:rStyle w:val="Char4"/>
          <w:rtl/>
        </w:rPr>
        <w:t>ش آمده است ول</w:t>
      </w:r>
      <w:r w:rsidR="00A15996">
        <w:rPr>
          <w:rStyle w:val="Char4"/>
          <w:rtl/>
        </w:rPr>
        <w:t>ی</w:t>
      </w:r>
      <w:r w:rsidRPr="00160189">
        <w:rPr>
          <w:rStyle w:val="Char4"/>
          <w:rtl/>
        </w:rPr>
        <w:t xml:space="preserve"> آن حالت فقط بر اثر گرسنگ</w:t>
      </w:r>
      <w:r w:rsidR="00A15996">
        <w:rPr>
          <w:rStyle w:val="Char4"/>
          <w:rtl/>
        </w:rPr>
        <w:t>ی</w:t>
      </w:r>
      <w:r w:rsidR="006A598A">
        <w:rPr>
          <w:rStyle w:val="Char4"/>
          <w:rtl/>
        </w:rPr>
        <w:t xml:space="preserve"> بود</w:t>
      </w:r>
      <w:r w:rsidRPr="006A598A">
        <w:rPr>
          <w:rStyle w:val="Char4"/>
          <w:vertAlign w:val="superscript"/>
          <w:rtl/>
        </w:rPr>
        <w:footnoteReference w:id="145"/>
      </w:r>
      <w:r w:rsidR="006A598A">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الترغ</w:t>
      </w:r>
      <w:r w:rsidR="00B9084A">
        <w:rPr>
          <w:rStyle w:val="Char4"/>
          <w:rtl/>
        </w:rPr>
        <w:t>ی</w:t>
      </w:r>
      <w:r w:rsidRPr="00160189">
        <w:rPr>
          <w:rStyle w:val="Char4"/>
          <w:rtl/>
        </w:rPr>
        <w:t xml:space="preserve">ب </w:t>
      </w:r>
      <w:r w:rsidRPr="00160189">
        <w:rPr>
          <w:rStyle w:val="Char4"/>
          <w:rFonts w:hint="cs"/>
          <w:rtl/>
        </w:rPr>
        <w:t>(</w:t>
      </w:r>
      <w:r w:rsidRPr="00160189">
        <w:rPr>
          <w:rStyle w:val="Char4"/>
          <w:rtl/>
        </w:rPr>
        <w:t>397/3</w:t>
      </w:r>
      <w:r w:rsidRPr="00160189">
        <w:rPr>
          <w:rStyle w:val="Char4"/>
          <w:rFonts w:hint="cs"/>
          <w:rtl/>
        </w:rPr>
        <w:t>)</w:t>
      </w:r>
      <w:r w:rsidRPr="00160189">
        <w:rPr>
          <w:rStyle w:val="Char4"/>
          <w:rtl/>
        </w:rPr>
        <w:t xml:space="preserve"> آمده. و ا</w:t>
      </w:r>
      <w:r w:rsidR="00B9084A">
        <w:rPr>
          <w:rStyle w:val="Char4"/>
          <w:rtl/>
        </w:rPr>
        <w:t>ی</w:t>
      </w:r>
      <w:r w:rsidRPr="00160189">
        <w:rPr>
          <w:rStyle w:val="Char4"/>
          <w:rtl/>
        </w:rPr>
        <w:t>ن را همچنان ابونع</w:t>
      </w:r>
      <w:r w:rsidR="00B9084A">
        <w:rPr>
          <w:rStyle w:val="Char4"/>
          <w:rtl/>
        </w:rPr>
        <w:t>ی</w:t>
      </w:r>
      <w:r w:rsidRPr="00160189">
        <w:rPr>
          <w:rStyle w:val="Char4"/>
          <w:rtl/>
        </w:rPr>
        <w:t>م در الحل</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378/1</w:t>
      </w:r>
      <w:r w:rsidRPr="00160189">
        <w:rPr>
          <w:rStyle w:val="Char4"/>
          <w:rFonts w:hint="cs"/>
          <w:rtl/>
        </w:rPr>
        <w:t>)</w:t>
      </w:r>
      <w:r w:rsidRPr="00160189">
        <w:rPr>
          <w:rStyle w:val="Char4"/>
          <w:rtl/>
        </w:rPr>
        <w:t xml:space="preserve"> و عبدالرزاق مانند آن، روا</w:t>
      </w:r>
      <w:r w:rsidR="00B9084A">
        <w:rPr>
          <w:rStyle w:val="Char4"/>
          <w:rtl/>
        </w:rPr>
        <w:t>ی</w:t>
      </w:r>
      <w:r w:rsidRPr="00160189">
        <w:rPr>
          <w:rStyle w:val="Char4"/>
          <w:rtl/>
        </w:rPr>
        <w:t xml:space="preserve">ت نموده‏اند، و ابن سعد </w:t>
      </w:r>
      <w:r w:rsidRPr="00160189">
        <w:rPr>
          <w:rStyle w:val="Char4"/>
          <w:rFonts w:hint="cs"/>
          <w:rtl/>
        </w:rPr>
        <w:t>(</w:t>
      </w:r>
      <w:r w:rsidRPr="00160189">
        <w:rPr>
          <w:rStyle w:val="Char4"/>
          <w:rtl/>
        </w:rPr>
        <w:t>53/4</w:t>
      </w:r>
      <w:r w:rsidRPr="00160189">
        <w:rPr>
          <w:rStyle w:val="Char4"/>
          <w:rFonts w:hint="cs"/>
          <w:rtl/>
        </w:rPr>
        <w:t>)</w:t>
      </w:r>
      <w:r w:rsidRPr="00160189">
        <w:rPr>
          <w:rStyle w:val="Char4"/>
          <w:rtl/>
        </w:rPr>
        <w:t xml:space="preserve"> مانند ا</w:t>
      </w:r>
      <w:r w:rsidR="00B9084A">
        <w:rPr>
          <w:rStyle w:val="Char4"/>
          <w:rtl/>
        </w:rPr>
        <w:t>ی</w:t>
      </w:r>
      <w:r w:rsidRPr="00160189">
        <w:rPr>
          <w:rStyle w:val="Char4"/>
          <w:rtl/>
        </w:rPr>
        <w:t>ن را روا</w:t>
      </w:r>
      <w:r w:rsidR="00B9084A">
        <w:rPr>
          <w:rStyle w:val="Char4"/>
          <w:rtl/>
        </w:rPr>
        <w:t>ی</w:t>
      </w:r>
      <w:r w:rsidRPr="00160189">
        <w:rPr>
          <w:rStyle w:val="Char4"/>
          <w:rtl/>
        </w:rPr>
        <w:t>ت نموده، و افزوده است: من خود را در حال</w:t>
      </w:r>
      <w:r w:rsidR="00A15996">
        <w:rPr>
          <w:rStyle w:val="Char4"/>
          <w:rtl/>
        </w:rPr>
        <w:t>ی</w:t>
      </w:r>
      <w:r w:rsidRPr="00160189">
        <w:rPr>
          <w:rStyle w:val="Char4"/>
          <w:rtl/>
        </w:rPr>
        <w:t xml:space="preserve"> </w:t>
      </w:r>
      <w:r w:rsidR="00B9084A">
        <w:rPr>
          <w:rStyle w:val="Char4"/>
          <w:rtl/>
        </w:rPr>
        <w:t>ی</w:t>
      </w:r>
      <w:r w:rsidRPr="00160189">
        <w:rPr>
          <w:rStyle w:val="Char4"/>
          <w:rtl/>
        </w:rPr>
        <w:t xml:space="preserve">افتم </w:t>
      </w:r>
      <w:r w:rsidR="009D063B">
        <w:rPr>
          <w:rStyle w:val="Char4"/>
          <w:rtl/>
        </w:rPr>
        <w:t>ک</w:t>
      </w:r>
      <w:r w:rsidRPr="00160189">
        <w:rPr>
          <w:rStyle w:val="Char4"/>
          <w:rtl/>
        </w:rPr>
        <w:t>ه برا</w:t>
      </w:r>
      <w:r w:rsidR="00A15996">
        <w:rPr>
          <w:rStyle w:val="Char4"/>
          <w:rtl/>
        </w:rPr>
        <w:t>ی</w:t>
      </w:r>
      <w:r w:rsidRPr="00160189">
        <w:rPr>
          <w:rStyle w:val="Char4"/>
          <w:rtl/>
        </w:rPr>
        <w:t xml:space="preserve"> ا</w:t>
      </w:r>
      <w:r w:rsidR="00B9084A">
        <w:rPr>
          <w:rStyle w:val="Char4"/>
          <w:rtl/>
        </w:rPr>
        <w:t>ی</w:t>
      </w:r>
      <w:r w:rsidRPr="00160189">
        <w:rPr>
          <w:rStyle w:val="Char4"/>
          <w:rtl/>
        </w:rPr>
        <w:t>ن عفان و دختر غزوان به طعام ش</w:t>
      </w:r>
      <w:r w:rsidR="009D063B">
        <w:rPr>
          <w:rStyle w:val="Char4"/>
          <w:rtl/>
        </w:rPr>
        <w:t>ک</w:t>
      </w:r>
      <w:r w:rsidRPr="00160189">
        <w:rPr>
          <w:rStyle w:val="Char4"/>
          <w:rtl/>
        </w:rPr>
        <w:t>مم و پاپوش پا</w:t>
      </w:r>
      <w:r w:rsidR="00B9084A">
        <w:rPr>
          <w:rStyle w:val="Char4"/>
          <w:rtl/>
        </w:rPr>
        <w:t>ی</w:t>
      </w:r>
      <w:r w:rsidRPr="00160189">
        <w:rPr>
          <w:rStyle w:val="Char4"/>
          <w:rtl/>
        </w:rPr>
        <w:t>م اج</w:t>
      </w:r>
      <w:r w:rsidR="00B9084A">
        <w:rPr>
          <w:rStyle w:val="Char4"/>
          <w:rtl/>
        </w:rPr>
        <w:t>ی</w:t>
      </w:r>
      <w:r w:rsidRPr="00160189">
        <w:rPr>
          <w:rStyle w:val="Char4"/>
          <w:rtl/>
        </w:rPr>
        <w:t>ر بودم، وقت</w:t>
      </w:r>
      <w:r w:rsidR="00A15996">
        <w:rPr>
          <w:rStyle w:val="Char4"/>
          <w:rtl/>
        </w:rPr>
        <w:t>ی</w:t>
      </w:r>
      <w:r w:rsidRPr="00160189">
        <w:rPr>
          <w:rStyle w:val="Char4"/>
          <w:rtl/>
        </w:rPr>
        <w:t xml:space="preserve"> </w:t>
      </w:r>
      <w:r w:rsidR="009D063B">
        <w:rPr>
          <w:rStyle w:val="Char4"/>
          <w:rtl/>
        </w:rPr>
        <w:t>ک</w:t>
      </w:r>
      <w:r w:rsidRPr="00160189">
        <w:rPr>
          <w:rStyle w:val="Char4"/>
          <w:rtl/>
        </w:rPr>
        <w:t>ه سوار م</w:t>
      </w:r>
      <w:r w:rsidR="00A15996">
        <w:rPr>
          <w:rStyle w:val="Char4"/>
          <w:rtl/>
        </w:rPr>
        <w:t>ی</w:t>
      </w:r>
      <w:r w:rsidRPr="00160189">
        <w:rPr>
          <w:rStyle w:val="Char4"/>
          <w:rtl/>
        </w:rPr>
        <w:t>‏شدند جلو</w:t>
      </w:r>
      <w:r w:rsidR="009D063B">
        <w:rPr>
          <w:rStyle w:val="Char4"/>
          <w:rtl/>
        </w:rPr>
        <w:t>ک</w:t>
      </w:r>
      <w:r w:rsidRPr="00160189">
        <w:rPr>
          <w:rStyle w:val="Char4"/>
          <w:rtl/>
        </w:rPr>
        <w:t>ش</w:t>
      </w:r>
      <w:r w:rsidR="001C48E8">
        <w:rPr>
          <w:rStyle w:val="Char4"/>
          <w:rtl/>
        </w:rPr>
        <w:t xml:space="preserve">‌شان </w:t>
      </w:r>
      <w:r w:rsidRPr="00160189">
        <w:rPr>
          <w:rStyle w:val="Char4"/>
          <w:rtl/>
        </w:rPr>
        <w:t>م</w:t>
      </w:r>
      <w:r w:rsidR="00A15996">
        <w:rPr>
          <w:rStyle w:val="Char4"/>
          <w:rtl/>
        </w:rPr>
        <w:t>ی</w:t>
      </w:r>
      <w:r w:rsidRPr="00160189">
        <w:rPr>
          <w:rStyle w:val="Char4"/>
          <w:rtl/>
        </w:rPr>
        <w:t>‏نمودم، و وقت</w:t>
      </w:r>
      <w:r w:rsidR="00A15996">
        <w:rPr>
          <w:rStyle w:val="Char4"/>
          <w:rtl/>
        </w:rPr>
        <w:t>ی</w:t>
      </w:r>
      <w:r w:rsidRPr="00160189">
        <w:rPr>
          <w:rStyle w:val="Char4"/>
          <w:rtl/>
        </w:rPr>
        <w:t xml:space="preserve"> </w:t>
      </w:r>
      <w:r w:rsidR="009D063B">
        <w:rPr>
          <w:rStyle w:val="Char4"/>
          <w:rtl/>
        </w:rPr>
        <w:t>ک</w:t>
      </w:r>
      <w:r w:rsidRPr="00160189">
        <w:rPr>
          <w:rStyle w:val="Char4"/>
          <w:rtl/>
        </w:rPr>
        <w:t>ه پا</w:t>
      </w:r>
      <w:r w:rsidR="00B9084A">
        <w:rPr>
          <w:rStyle w:val="Char4"/>
          <w:rtl/>
        </w:rPr>
        <w:t>یی</w:t>
      </w:r>
      <w:r w:rsidRPr="00160189">
        <w:rPr>
          <w:rStyle w:val="Char4"/>
          <w:rtl/>
        </w:rPr>
        <w:t>ن م</w:t>
      </w:r>
      <w:r w:rsidR="00A15996">
        <w:rPr>
          <w:rStyle w:val="Char4"/>
          <w:rtl/>
        </w:rPr>
        <w:t>ی</w:t>
      </w:r>
      <w:r w:rsidRPr="00160189">
        <w:rPr>
          <w:rStyle w:val="Char4"/>
          <w:rtl/>
        </w:rPr>
        <w:t>‏آمدند خدمت</w:t>
      </w:r>
      <w:r w:rsidR="001C48E8">
        <w:rPr>
          <w:rStyle w:val="Char4"/>
          <w:rtl/>
        </w:rPr>
        <w:t xml:space="preserve">‌شان </w:t>
      </w:r>
      <w:r w:rsidRPr="00160189">
        <w:rPr>
          <w:rStyle w:val="Char4"/>
          <w:rtl/>
        </w:rPr>
        <w:t>را م</w:t>
      </w:r>
      <w:r w:rsidR="00A15996">
        <w:rPr>
          <w:rStyle w:val="Char4"/>
          <w:rtl/>
        </w:rPr>
        <w:t>ی</w:t>
      </w:r>
      <w:r w:rsidRPr="00160189">
        <w:rPr>
          <w:rStyle w:val="Char4"/>
          <w:rtl/>
        </w:rPr>
        <w:t>‏</w:t>
      </w:r>
      <w:r w:rsidR="009D063B">
        <w:rPr>
          <w:rStyle w:val="Char4"/>
          <w:rtl/>
        </w:rPr>
        <w:t>ک</w:t>
      </w:r>
      <w:r w:rsidRPr="00160189">
        <w:rPr>
          <w:rStyle w:val="Char4"/>
          <w:rtl/>
        </w:rPr>
        <w:t>ردم. روز</w:t>
      </w:r>
      <w:r w:rsidR="00A15996">
        <w:rPr>
          <w:rStyle w:val="Char4"/>
          <w:rtl/>
        </w:rPr>
        <w:t>ی</w:t>
      </w:r>
      <w:r w:rsidRPr="00160189">
        <w:rPr>
          <w:rStyle w:val="Char4"/>
          <w:rtl/>
        </w:rPr>
        <w:t xml:space="preserve"> دختر غزوان به من گفت: حتماً آن را پا برهنه آب دادن م</w:t>
      </w:r>
      <w:r w:rsidR="00A15996">
        <w:rPr>
          <w:rStyle w:val="Char4"/>
          <w:rtl/>
        </w:rPr>
        <w:t>ی</w:t>
      </w:r>
      <w:r w:rsidRPr="00160189">
        <w:rPr>
          <w:rStyle w:val="Char4"/>
          <w:rtl/>
        </w:rPr>
        <w:t>‏بر</w:t>
      </w:r>
      <w:r w:rsidR="00A15996">
        <w:rPr>
          <w:rStyle w:val="Char4"/>
          <w:rtl/>
        </w:rPr>
        <w:t>ی</w:t>
      </w:r>
      <w:r w:rsidRPr="00160189">
        <w:rPr>
          <w:rStyle w:val="Char4"/>
          <w:rtl/>
        </w:rPr>
        <w:t>، و ا</w:t>
      </w:r>
      <w:r w:rsidR="00B9084A">
        <w:rPr>
          <w:rStyle w:val="Char4"/>
          <w:rtl/>
        </w:rPr>
        <w:t>ی</w:t>
      </w:r>
      <w:r w:rsidRPr="00160189">
        <w:rPr>
          <w:rStyle w:val="Char4"/>
          <w:rtl/>
        </w:rPr>
        <w:t>ستاده سوار م</w:t>
      </w:r>
      <w:r w:rsidR="00A15996">
        <w:rPr>
          <w:rStyle w:val="Char4"/>
          <w:rtl/>
        </w:rPr>
        <w:t>ی</w:t>
      </w:r>
      <w:r w:rsidRPr="00160189">
        <w:rPr>
          <w:rStyle w:val="Char4"/>
          <w:rtl/>
        </w:rPr>
        <w:t>‏شو</w:t>
      </w:r>
      <w:r w:rsidR="00A15996">
        <w:rPr>
          <w:rStyle w:val="Char4"/>
          <w:rtl/>
        </w:rPr>
        <w:t>ی</w:t>
      </w:r>
      <w:r w:rsidRPr="00160189">
        <w:rPr>
          <w:rStyle w:val="Char4"/>
          <w:rtl/>
        </w:rPr>
        <w:t>. ابوهر</w:t>
      </w:r>
      <w:r w:rsidR="00B9084A">
        <w:rPr>
          <w:rStyle w:val="Char4"/>
          <w:rtl/>
        </w:rPr>
        <w:t>ی</w:t>
      </w:r>
      <w:r w:rsidRPr="00160189">
        <w:rPr>
          <w:rStyle w:val="Char4"/>
          <w:rtl/>
        </w:rPr>
        <w:t>ره م</w:t>
      </w:r>
      <w:r w:rsidR="00A15996">
        <w:rPr>
          <w:rStyle w:val="Char4"/>
          <w:rtl/>
        </w:rPr>
        <w:t>ی</w:t>
      </w:r>
      <w:r w:rsidRPr="00160189">
        <w:rPr>
          <w:rStyle w:val="Char4"/>
          <w:rtl/>
        </w:rPr>
        <w:t>‏گو</w:t>
      </w:r>
      <w:r w:rsidR="00B9084A">
        <w:rPr>
          <w:rStyle w:val="Char4"/>
          <w:rtl/>
        </w:rPr>
        <w:t>ی</w:t>
      </w:r>
      <w:r w:rsidRPr="00160189">
        <w:rPr>
          <w:rStyle w:val="Char4"/>
          <w:rtl/>
        </w:rPr>
        <w:t>د: بعد از آن خداوند او را به ن</w:t>
      </w:r>
      <w:r w:rsidR="009D063B">
        <w:rPr>
          <w:rStyle w:val="Char4"/>
          <w:rtl/>
        </w:rPr>
        <w:t>ک</w:t>
      </w:r>
      <w:r w:rsidRPr="00160189">
        <w:rPr>
          <w:rStyle w:val="Char4"/>
          <w:rtl/>
        </w:rPr>
        <w:t>اح من در آورد، و به او گفتم: حتماً آن را پا برهنه آب دادن م</w:t>
      </w:r>
      <w:r w:rsidR="00A15996">
        <w:rPr>
          <w:rStyle w:val="Char4"/>
          <w:rtl/>
        </w:rPr>
        <w:t>ی</w:t>
      </w:r>
      <w:r w:rsidRPr="00160189">
        <w:rPr>
          <w:rStyle w:val="Char4"/>
          <w:rtl/>
        </w:rPr>
        <w:t>‏بر</w:t>
      </w:r>
      <w:r w:rsidR="00A15996">
        <w:rPr>
          <w:rStyle w:val="Char4"/>
          <w:rtl/>
        </w:rPr>
        <w:t>ی</w:t>
      </w:r>
      <w:r w:rsidRPr="00160189">
        <w:rPr>
          <w:rStyle w:val="Char4"/>
          <w:rtl/>
        </w:rPr>
        <w:t>، و ا</w:t>
      </w:r>
      <w:r w:rsidR="00B9084A">
        <w:rPr>
          <w:rStyle w:val="Char4"/>
          <w:rtl/>
        </w:rPr>
        <w:t>ی</w:t>
      </w:r>
      <w:r w:rsidRPr="00160189">
        <w:rPr>
          <w:rStyle w:val="Char4"/>
          <w:rtl/>
        </w:rPr>
        <w:t>ستاده سوار م</w:t>
      </w:r>
      <w:r w:rsidR="00A15996">
        <w:rPr>
          <w:rStyle w:val="Char4"/>
          <w:rtl/>
        </w:rPr>
        <w:t>ی</w:t>
      </w:r>
      <w:r w:rsidRPr="00160189">
        <w:rPr>
          <w:rStyle w:val="Char4"/>
          <w:rtl/>
        </w:rPr>
        <w:t>‏شو</w:t>
      </w:r>
      <w:r w:rsidR="00A15996">
        <w:rPr>
          <w:rStyle w:val="Char4"/>
          <w:rtl/>
        </w:rPr>
        <w:t>ی</w:t>
      </w:r>
      <w:r w:rsidRPr="00160189">
        <w:rPr>
          <w:rStyle w:val="Char4"/>
          <w:rtl/>
        </w:rPr>
        <w:t>. و در روا</w:t>
      </w:r>
      <w:r w:rsidR="00B9084A">
        <w:rPr>
          <w:rStyle w:val="Char4"/>
          <w:rtl/>
        </w:rPr>
        <w:t>ی</w:t>
      </w:r>
      <w:r w:rsidRPr="00160189">
        <w:rPr>
          <w:rStyle w:val="Char4"/>
          <w:rtl/>
        </w:rPr>
        <w:t>ت د</w:t>
      </w:r>
      <w:r w:rsidR="00B9084A">
        <w:rPr>
          <w:rStyle w:val="Char4"/>
          <w:rtl/>
        </w:rPr>
        <w:t>ی</w:t>
      </w:r>
      <w:r w:rsidRPr="00160189">
        <w:rPr>
          <w:rStyle w:val="Char4"/>
          <w:rtl/>
        </w:rPr>
        <w:t>گر</w:t>
      </w:r>
      <w:r w:rsidR="00A15996">
        <w:rPr>
          <w:rStyle w:val="Char4"/>
          <w:rtl/>
        </w:rPr>
        <w:t>ی</w:t>
      </w:r>
      <w:r w:rsidRPr="00160189">
        <w:rPr>
          <w:rStyle w:val="Char4"/>
          <w:rtl/>
        </w:rPr>
        <w:t xml:space="preserve"> از ابن سعد قبل از ا</w:t>
      </w:r>
      <w:r w:rsidR="00B9084A">
        <w:rPr>
          <w:rStyle w:val="Char4"/>
          <w:rtl/>
        </w:rPr>
        <w:t>ی</w:t>
      </w:r>
      <w:r w:rsidRPr="00160189">
        <w:rPr>
          <w:rStyle w:val="Char4"/>
          <w:rtl/>
        </w:rPr>
        <w:t>ناز سل</w:t>
      </w:r>
      <w:r w:rsidR="00B9084A">
        <w:rPr>
          <w:rStyle w:val="Char4"/>
          <w:rtl/>
        </w:rPr>
        <w:t>ی</w:t>
      </w:r>
      <w:r w:rsidRPr="00160189">
        <w:rPr>
          <w:rStyle w:val="Char4"/>
          <w:rtl/>
        </w:rPr>
        <w:t>م بن ح</w:t>
      </w:r>
      <w:r w:rsidR="00B9084A">
        <w:rPr>
          <w:rStyle w:val="Char4"/>
          <w:rtl/>
        </w:rPr>
        <w:t>ی</w:t>
      </w:r>
      <w:r w:rsidRPr="00160189">
        <w:rPr>
          <w:rStyle w:val="Char4"/>
          <w:rtl/>
        </w:rPr>
        <w:t xml:space="preserve">ان آمده </w:t>
      </w:r>
      <w:r w:rsidR="009D063B">
        <w:rPr>
          <w:rStyle w:val="Char4"/>
          <w:rtl/>
        </w:rPr>
        <w:t>ک</w:t>
      </w:r>
      <w:r w:rsidRPr="00160189">
        <w:rPr>
          <w:rStyle w:val="Char4"/>
          <w:rtl/>
        </w:rPr>
        <w:t>ه گفت: از پدرم شن</w:t>
      </w:r>
      <w:r w:rsidR="00B9084A">
        <w:rPr>
          <w:rStyle w:val="Char4"/>
          <w:rtl/>
        </w:rPr>
        <w:t>ی</w:t>
      </w:r>
      <w:r w:rsidRPr="00160189">
        <w:rPr>
          <w:rStyle w:val="Char4"/>
          <w:rtl/>
        </w:rPr>
        <w:t xml:space="preserve">دم </w:t>
      </w:r>
      <w:r w:rsidR="009D063B">
        <w:rPr>
          <w:rStyle w:val="Char4"/>
          <w:rtl/>
        </w:rPr>
        <w:t>ک</w:t>
      </w:r>
      <w:r w:rsidRPr="00160189">
        <w:rPr>
          <w:rStyle w:val="Char4"/>
          <w:rtl/>
        </w:rPr>
        <w:t>ه م</w:t>
      </w:r>
      <w:r w:rsidR="00A15996">
        <w:rPr>
          <w:rStyle w:val="Char4"/>
          <w:rtl/>
        </w:rPr>
        <w:t>ی</w:t>
      </w:r>
      <w:r w:rsidRPr="00160189">
        <w:rPr>
          <w:rStyle w:val="Char4"/>
          <w:rtl/>
        </w:rPr>
        <w:t>‏گفت: از ابوهر</w:t>
      </w:r>
      <w:r w:rsidR="00B9084A">
        <w:rPr>
          <w:rStyle w:val="Char4"/>
          <w:rtl/>
        </w:rPr>
        <w:t>ی</w:t>
      </w:r>
      <w:r w:rsidRPr="00160189">
        <w:rPr>
          <w:rStyle w:val="Char4"/>
          <w:rtl/>
        </w:rPr>
        <w:t>ره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شن</w:t>
      </w:r>
      <w:r w:rsidR="00B9084A">
        <w:rPr>
          <w:rStyle w:val="Char4"/>
          <w:rtl/>
        </w:rPr>
        <w:t>ی</w:t>
      </w:r>
      <w:r w:rsidRPr="00160189">
        <w:rPr>
          <w:rStyle w:val="Char4"/>
          <w:rtl/>
        </w:rPr>
        <w:t xml:space="preserve">دم </w:t>
      </w:r>
      <w:r w:rsidR="009D063B">
        <w:rPr>
          <w:rStyle w:val="Char4"/>
          <w:rtl/>
        </w:rPr>
        <w:t>ک</w:t>
      </w:r>
      <w:r w:rsidRPr="00160189">
        <w:rPr>
          <w:rStyle w:val="Char4"/>
          <w:rtl/>
        </w:rPr>
        <w:t>ه م</w:t>
      </w:r>
      <w:r w:rsidR="00A15996">
        <w:rPr>
          <w:rStyle w:val="Char4"/>
          <w:rtl/>
        </w:rPr>
        <w:t>ی</w:t>
      </w:r>
      <w:r w:rsidRPr="00160189">
        <w:rPr>
          <w:rStyle w:val="Char4"/>
          <w:rtl/>
        </w:rPr>
        <w:t>‏گو</w:t>
      </w:r>
      <w:r w:rsidR="00B9084A">
        <w:rPr>
          <w:rStyle w:val="Char4"/>
          <w:rtl/>
        </w:rPr>
        <w:t>ی</w:t>
      </w:r>
      <w:r w:rsidRPr="00160189">
        <w:rPr>
          <w:rStyle w:val="Char4"/>
          <w:rtl/>
        </w:rPr>
        <w:t xml:space="preserve">د: </w:t>
      </w:r>
      <w:r w:rsidR="00B9084A">
        <w:rPr>
          <w:rStyle w:val="Char4"/>
          <w:rtl/>
        </w:rPr>
        <w:t>ی</w:t>
      </w:r>
      <w:r w:rsidRPr="00160189">
        <w:rPr>
          <w:rStyle w:val="Char4"/>
          <w:rtl/>
        </w:rPr>
        <w:t>ت</w:t>
      </w:r>
      <w:r w:rsidR="00B9084A">
        <w:rPr>
          <w:rStyle w:val="Char4"/>
          <w:rtl/>
        </w:rPr>
        <w:t>ی</w:t>
      </w:r>
      <w:r w:rsidRPr="00160189">
        <w:rPr>
          <w:rStyle w:val="Char4"/>
          <w:rtl/>
        </w:rPr>
        <w:t>م بزرگ شدم، مس</w:t>
      </w:r>
      <w:r w:rsidR="009D063B">
        <w:rPr>
          <w:rStyle w:val="Char4"/>
          <w:rtl/>
        </w:rPr>
        <w:t>ک</w:t>
      </w:r>
      <w:r w:rsidR="00B9084A">
        <w:rPr>
          <w:rStyle w:val="Char4"/>
          <w:rtl/>
        </w:rPr>
        <w:t>ی</w:t>
      </w:r>
      <w:r w:rsidRPr="00160189">
        <w:rPr>
          <w:rStyle w:val="Char4"/>
          <w:rtl/>
        </w:rPr>
        <w:t>ن هجرت نمودم و برا</w:t>
      </w:r>
      <w:r w:rsidR="00A15996">
        <w:rPr>
          <w:rStyle w:val="Char4"/>
          <w:rtl/>
        </w:rPr>
        <w:t>ی</w:t>
      </w:r>
      <w:r w:rsidRPr="00160189">
        <w:rPr>
          <w:rStyle w:val="Char4"/>
          <w:rtl/>
        </w:rPr>
        <w:t xml:space="preserve"> بسره بنت غزوان به طعام ش</w:t>
      </w:r>
      <w:r w:rsidR="009D063B">
        <w:rPr>
          <w:rStyle w:val="Char4"/>
          <w:rtl/>
        </w:rPr>
        <w:t>ک</w:t>
      </w:r>
      <w:r w:rsidRPr="00160189">
        <w:rPr>
          <w:rStyle w:val="Char4"/>
          <w:rtl/>
        </w:rPr>
        <w:t xml:space="preserve">مم و </w:t>
      </w:r>
      <w:r w:rsidR="009D063B">
        <w:rPr>
          <w:rStyle w:val="Char4"/>
          <w:rtl/>
        </w:rPr>
        <w:t>ک</w:t>
      </w:r>
      <w:r w:rsidRPr="00160189">
        <w:rPr>
          <w:rStyle w:val="Char4"/>
          <w:rtl/>
        </w:rPr>
        <w:t>فش پا</w:t>
      </w:r>
      <w:r w:rsidR="00B9084A">
        <w:rPr>
          <w:rStyle w:val="Char4"/>
          <w:rtl/>
        </w:rPr>
        <w:t>ی</w:t>
      </w:r>
      <w:r w:rsidRPr="00160189">
        <w:rPr>
          <w:rStyle w:val="Char4"/>
          <w:rtl/>
        </w:rPr>
        <w:t>م اج</w:t>
      </w:r>
      <w:r w:rsidR="00B9084A">
        <w:rPr>
          <w:rStyle w:val="Char4"/>
          <w:rtl/>
        </w:rPr>
        <w:t>ی</w:t>
      </w:r>
      <w:r w:rsidRPr="00160189">
        <w:rPr>
          <w:rStyle w:val="Char4"/>
          <w:rtl/>
        </w:rPr>
        <w:t>ر بودم، وقت</w:t>
      </w:r>
      <w:r w:rsidR="00A15996">
        <w:rPr>
          <w:rStyle w:val="Char4"/>
          <w:rtl/>
        </w:rPr>
        <w:t>ی</w:t>
      </w:r>
      <w:r w:rsidRPr="00160189">
        <w:rPr>
          <w:rStyle w:val="Char4"/>
          <w:rtl/>
        </w:rPr>
        <w:t xml:space="preserve"> </w:t>
      </w:r>
      <w:r w:rsidR="009D063B">
        <w:rPr>
          <w:rStyle w:val="Char4"/>
          <w:rtl/>
        </w:rPr>
        <w:t>ک</w:t>
      </w:r>
      <w:r w:rsidRPr="00160189">
        <w:rPr>
          <w:rStyle w:val="Char4"/>
          <w:rtl/>
        </w:rPr>
        <w:t>ه پا</w:t>
      </w:r>
      <w:r w:rsidR="00B9084A">
        <w:rPr>
          <w:rStyle w:val="Char4"/>
          <w:rtl/>
        </w:rPr>
        <w:t>یی</w:t>
      </w:r>
      <w:r w:rsidRPr="00160189">
        <w:rPr>
          <w:rStyle w:val="Char4"/>
          <w:rtl/>
        </w:rPr>
        <w:t>ن م</w:t>
      </w:r>
      <w:r w:rsidR="00A15996">
        <w:rPr>
          <w:rStyle w:val="Char4"/>
          <w:rtl/>
        </w:rPr>
        <w:t>ی</w:t>
      </w:r>
      <w:r w:rsidRPr="00160189">
        <w:rPr>
          <w:rStyle w:val="Char4"/>
          <w:rtl/>
        </w:rPr>
        <w:t>‏آمدند خدمت م</w:t>
      </w:r>
      <w:r w:rsidR="00A15996">
        <w:rPr>
          <w:rStyle w:val="Char4"/>
          <w:rtl/>
        </w:rPr>
        <w:t>ی</w:t>
      </w:r>
      <w:r w:rsidRPr="00160189">
        <w:rPr>
          <w:rStyle w:val="Char4"/>
          <w:rtl/>
        </w:rPr>
        <w:t>‏</w:t>
      </w:r>
      <w:r w:rsidR="009D063B">
        <w:rPr>
          <w:rStyle w:val="Char4"/>
          <w:rtl/>
        </w:rPr>
        <w:t>ک</w:t>
      </w:r>
      <w:r w:rsidRPr="00160189">
        <w:rPr>
          <w:rStyle w:val="Char4"/>
          <w:rtl/>
        </w:rPr>
        <w:t>ردم، و وقت</w:t>
      </w:r>
      <w:r w:rsidR="00A15996">
        <w:rPr>
          <w:rStyle w:val="Char4"/>
          <w:rtl/>
        </w:rPr>
        <w:t>ی</w:t>
      </w:r>
      <w:r w:rsidRPr="00160189">
        <w:rPr>
          <w:rStyle w:val="Char4"/>
          <w:rtl/>
        </w:rPr>
        <w:t xml:space="preserve"> </w:t>
      </w:r>
      <w:r w:rsidR="009D063B">
        <w:rPr>
          <w:rStyle w:val="Char4"/>
          <w:rtl/>
        </w:rPr>
        <w:t>ک</w:t>
      </w:r>
      <w:r w:rsidRPr="00160189">
        <w:rPr>
          <w:rStyle w:val="Char4"/>
          <w:rtl/>
        </w:rPr>
        <w:t>ه سوار م</w:t>
      </w:r>
      <w:r w:rsidR="00A15996">
        <w:rPr>
          <w:rStyle w:val="Char4"/>
          <w:rtl/>
        </w:rPr>
        <w:t>ی</w:t>
      </w:r>
      <w:r w:rsidRPr="00160189">
        <w:rPr>
          <w:rStyle w:val="Char4"/>
          <w:rtl/>
        </w:rPr>
        <w:t>‏شدند، جلو</w:t>
      </w:r>
      <w:r w:rsidR="009D063B">
        <w:rPr>
          <w:rStyle w:val="Char4"/>
          <w:rtl/>
        </w:rPr>
        <w:t>ک</w:t>
      </w:r>
      <w:r w:rsidRPr="00160189">
        <w:rPr>
          <w:rStyle w:val="Char4"/>
          <w:rtl/>
        </w:rPr>
        <w:t>ش م</w:t>
      </w:r>
      <w:r w:rsidR="00A15996">
        <w:rPr>
          <w:rStyle w:val="Char4"/>
          <w:rtl/>
        </w:rPr>
        <w:t>ی</w:t>
      </w:r>
      <w:r w:rsidRPr="00160189">
        <w:rPr>
          <w:rStyle w:val="Char4"/>
          <w:rtl/>
        </w:rPr>
        <w:t>‏نمودم، بعد خداوند او را به ن</w:t>
      </w:r>
      <w:r w:rsidR="009D063B">
        <w:rPr>
          <w:rStyle w:val="Char4"/>
          <w:rtl/>
        </w:rPr>
        <w:t>ک</w:t>
      </w:r>
      <w:r w:rsidRPr="00160189">
        <w:rPr>
          <w:rStyle w:val="Char4"/>
          <w:rtl/>
        </w:rPr>
        <w:t>اح من درآورد، بنابرا</w:t>
      </w:r>
      <w:r w:rsidR="00B9084A">
        <w:rPr>
          <w:rStyle w:val="Char4"/>
          <w:rtl/>
        </w:rPr>
        <w:t>ی</w:t>
      </w:r>
      <w:r w:rsidRPr="00160189">
        <w:rPr>
          <w:rStyle w:val="Char4"/>
          <w:rtl/>
        </w:rPr>
        <w:t>ن ستا</w:t>
      </w:r>
      <w:r w:rsidR="00B9084A">
        <w:rPr>
          <w:rStyle w:val="Char4"/>
          <w:rtl/>
        </w:rPr>
        <w:t>ی</w:t>
      </w:r>
      <w:r w:rsidRPr="00160189">
        <w:rPr>
          <w:rStyle w:val="Char4"/>
          <w:rtl/>
        </w:rPr>
        <w:t>ش خدا</w:t>
      </w:r>
      <w:r w:rsidR="00B9084A">
        <w:rPr>
          <w:rStyle w:val="Char4"/>
          <w:rtl/>
        </w:rPr>
        <w:t>ی</w:t>
      </w:r>
      <w:r w:rsidR="00A15996">
        <w:rPr>
          <w:rStyle w:val="Char4"/>
          <w:rtl/>
        </w:rPr>
        <w:t>ی</w:t>
      </w:r>
      <w:r w:rsidRPr="00160189">
        <w:rPr>
          <w:rStyle w:val="Char4"/>
          <w:rtl/>
        </w:rPr>
        <w:t xml:space="preserve"> راست </w:t>
      </w:r>
      <w:r w:rsidR="009D063B">
        <w:rPr>
          <w:rStyle w:val="Char4"/>
          <w:rtl/>
        </w:rPr>
        <w:t>ک</w:t>
      </w:r>
      <w:r w:rsidRPr="00160189">
        <w:rPr>
          <w:rStyle w:val="Char4"/>
          <w:rtl/>
        </w:rPr>
        <w:t>ه د</w:t>
      </w:r>
      <w:r w:rsidR="00B9084A">
        <w:rPr>
          <w:rStyle w:val="Char4"/>
          <w:rtl/>
        </w:rPr>
        <w:t>ی</w:t>
      </w:r>
      <w:r w:rsidRPr="00160189">
        <w:rPr>
          <w:rStyle w:val="Char4"/>
          <w:rtl/>
        </w:rPr>
        <w:t>ن را شالوده و اساس گردان</w:t>
      </w:r>
      <w:r w:rsidR="00B9084A">
        <w:rPr>
          <w:rStyle w:val="Char4"/>
          <w:rtl/>
        </w:rPr>
        <w:t>ی</w:t>
      </w:r>
      <w:r w:rsidRPr="00160189">
        <w:rPr>
          <w:rStyle w:val="Char4"/>
          <w:rtl/>
        </w:rPr>
        <w:t>د، و ابوهر</w:t>
      </w:r>
      <w:r w:rsidR="00B9084A">
        <w:rPr>
          <w:rStyle w:val="Char4"/>
          <w:rtl/>
        </w:rPr>
        <w:t>ی</w:t>
      </w:r>
      <w:r w:rsidR="006A598A">
        <w:rPr>
          <w:rStyle w:val="Char4"/>
          <w:rtl/>
        </w:rPr>
        <w:t>ره را امام</w:t>
      </w:r>
      <w:r w:rsidRPr="006A598A">
        <w:rPr>
          <w:rStyle w:val="Char4"/>
          <w:vertAlign w:val="superscript"/>
          <w:rtl/>
        </w:rPr>
        <w:footnoteReference w:id="146"/>
      </w:r>
      <w:r w:rsidR="006A598A">
        <w:rPr>
          <w:rStyle w:val="Char4"/>
          <w:rFonts w:hint="cs"/>
          <w:rtl/>
        </w:rPr>
        <w:t>.</w:t>
      </w:r>
    </w:p>
    <w:p w:rsidR="00797E01" w:rsidRPr="00160189" w:rsidRDefault="006A598A" w:rsidP="006A598A">
      <w:pPr>
        <w:ind w:firstLine="284"/>
        <w:jc w:val="both"/>
        <w:rPr>
          <w:rStyle w:val="Char4"/>
          <w:rtl/>
        </w:rPr>
      </w:pPr>
      <w:r>
        <w:rPr>
          <w:rStyle w:val="Char4"/>
          <w:rtl/>
        </w:rPr>
        <w:t>احمد -</w:t>
      </w:r>
      <w:r w:rsidR="009D063B">
        <w:rPr>
          <w:rStyle w:val="Char4"/>
          <w:rtl/>
        </w:rPr>
        <w:t>ک</w:t>
      </w:r>
      <w:r w:rsidR="00797E01" w:rsidRPr="00160189">
        <w:rPr>
          <w:rStyle w:val="Char4"/>
          <w:rtl/>
        </w:rPr>
        <w:t>ه راو</w:t>
      </w:r>
      <w:r w:rsidR="00B9084A">
        <w:rPr>
          <w:rStyle w:val="Char4"/>
          <w:rtl/>
        </w:rPr>
        <w:t>ی</w:t>
      </w:r>
      <w:r w:rsidR="00797E01" w:rsidRPr="00160189">
        <w:rPr>
          <w:rStyle w:val="Char4"/>
          <w:rtl/>
        </w:rPr>
        <w:t>انش راو</w:t>
      </w:r>
      <w:r w:rsidR="00B9084A">
        <w:rPr>
          <w:rStyle w:val="Char4"/>
          <w:rtl/>
        </w:rPr>
        <w:t>ی</w:t>
      </w:r>
      <w:r w:rsidR="00797E01" w:rsidRPr="00160189">
        <w:rPr>
          <w:rStyle w:val="Char4"/>
          <w:rtl/>
        </w:rPr>
        <w:t>ان صح</w:t>
      </w:r>
      <w:r w:rsidR="00B9084A">
        <w:rPr>
          <w:rStyle w:val="Char4"/>
          <w:rtl/>
        </w:rPr>
        <w:t>ی</w:t>
      </w:r>
      <w:r w:rsidR="00797E01" w:rsidRPr="00160189">
        <w:rPr>
          <w:rStyle w:val="Char4"/>
          <w:rtl/>
        </w:rPr>
        <w:t>ح</w:t>
      </w:r>
      <w:r w:rsidR="00E47B84">
        <w:rPr>
          <w:rStyle w:val="Char4"/>
          <w:rtl/>
        </w:rPr>
        <w:t>‌اند</w:t>
      </w:r>
      <w:r w:rsidR="00797E01" w:rsidRPr="00160189">
        <w:rPr>
          <w:rStyle w:val="Char4"/>
          <w:rtl/>
        </w:rPr>
        <w:t>- از عبد</w:t>
      </w:r>
      <w:r w:rsidR="001224D1">
        <w:rPr>
          <w:rStyle w:val="Char4"/>
          <w:rtl/>
        </w:rPr>
        <w:t>الله</w:t>
      </w:r>
      <w:r w:rsidR="00797E01" w:rsidRPr="00160189">
        <w:rPr>
          <w:rStyle w:val="Char4"/>
          <w:rtl/>
        </w:rPr>
        <w:t xml:space="preserve"> بن شق</w:t>
      </w:r>
      <w:r w:rsidR="00B9084A">
        <w:rPr>
          <w:rStyle w:val="Char4"/>
          <w:rtl/>
        </w:rPr>
        <w:t>ی</w:t>
      </w:r>
      <w:r w:rsidR="00797E01" w:rsidRPr="00160189">
        <w:rPr>
          <w:rStyle w:val="Char4"/>
          <w:rtl/>
        </w:rPr>
        <w:t>ق روا</w:t>
      </w:r>
      <w:r w:rsidR="00B9084A">
        <w:rPr>
          <w:rStyle w:val="Char4"/>
          <w:rtl/>
        </w:rPr>
        <w:t>ی</w:t>
      </w:r>
      <w:r w:rsidR="00797E01" w:rsidRPr="00160189">
        <w:rPr>
          <w:rStyle w:val="Char4"/>
          <w:rtl/>
        </w:rPr>
        <w:t>ت نموده،</w:t>
      </w:r>
      <w:r w:rsidR="003A7C51">
        <w:rPr>
          <w:rStyle w:val="Char4"/>
          <w:rtl/>
        </w:rPr>
        <w:t xml:space="preserve"> </w:t>
      </w:r>
      <w:r w:rsidR="009D063B">
        <w:rPr>
          <w:rStyle w:val="Char4"/>
          <w:rtl/>
        </w:rPr>
        <w:t>ک</w:t>
      </w:r>
      <w:r w:rsidR="00797E01" w:rsidRPr="00160189">
        <w:rPr>
          <w:rStyle w:val="Char4"/>
          <w:rtl/>
        </w:rPr>
        <w:t xml:space="preserve">ه گفت: </w:t>
      </w:r>
      <w:r w:rsidR="00B9084A" w:rsidRPr="006A598A">
        <w:rPr>
          <w:rStyle w:val="Char4"/>
          <w:spacing w:val="-4"/>
          <w:rtl/>
        </w:rPr>
        <w:t>ی</w:t>
      </w:r>
      <w:r w:rsidR="009D063B" w:rsidRPr="006A598A">
        <w:rPr>
          <w:rStyle w:val="Char4"/>
          <w:spacing w:val="-4"/>
          <w:rtl/>
        </w:rPr>
        <w:t>ک</w:t>
      </w:r>
      <w:r w:rsidR="00797E01" w:rsidRPr="006A598A">
        <w:rPr>
          <w:rStyle w:val="Char4"/>
          <w:spacing w:val="-4"/>
          <w:rtl/>
        </w:rPr>
        <w:t>سال با ابوهر</w:t>
      </w:r>
      <w:r w:rsidR="00B9084A" w:rsidRPr="006A598A">
        <w:rPr>
          <w:rStyle w:val="Char4"/>
          <w:spacing w:val="-4"/>
          <w:rtl/>
        </w:rPr>
        <w:t>ی</w:t>
      </w:r>
      <w:r w:rsidR="00797E01" w:rsidRPr="006A598A">
        <w:rPr>
          <w:rStyle w:val="Char4"/>
          <w:spacing w:val="-4"/>
          <w:rtl/>
        </w:rPr>
        <w:t>ره</w:t>
      </w:r>
      <w:r w:rsidR="00437588">
        <w:rPr>
          <w:rStyle w:val="Char4"/>
          <w:spacing w:val="-4"/>
          <w:rtl/>
        </w:rPr>
        <w:t xml:space="preserve"> </w:t>
      </w:r>
      <w:r w:rsidR="00437588" w:rsidRPr="00437588">
        <w:rPr>
          <w:rFonts w:ascii="Courier New" w:hAnsi="Courier New" w:cs="CTraditional Arabic"/>
          <w:spacing w:val="-4"/>
          <w:rtl/>
          <w:lang w:bidi="fa-IR"/>
        </w:rPr>
        <w:t>س</w:t>
      </w:r>
      <w:r w:rsidR="00797E01" w:rsidRPr="006A598A">
        <w:rPr>
          <w:rStyle w:val="Char4"/>
          <w:spacing w:val="-4"/>
          <w:rtl/>
        </w:rPr>
        <w:t xml:space="preserve"> در مد</w:t>
      </w:r>
      <w:r w:rsidR="00B9084A" w:rsidRPr="006A598A">
        <w:rPr>
          <w:rStyle w:val="Char4"/>
          <w:spacing w:val="-4"/>
          <w:rtl/>
        </w:rPr>
        <w:t>ی</w:t>
      </w:r>
      <w:r w:rsidR="00797E01" w:rsidRPr="006A598A">
        <w:rPr>
          <w:rStyle w:val="Char4"/>
          <w:spacing w:val="-4"/>
          <w:rtl/>
        </w:rPr>
        <w:t>نه اقامت نمودم. روز</w:t>
      </w:r>
      <w:r w:rsidR="00A15996" w:rsidRPr="006A598A">
        <w:rPr>
          <w:rStyle w:val="Char4"/>
          <w:spacing w:val="-4"/>
          <w:rtl/>
        </w:rPr>
        <w:t>ی</w:t>
      </w:r>
      <w:r w:rsidRPr="006A598A">
        <w:rPr>
          <w:rStyle w:val="Char4"/>
          <w:spacing w:val="-4"/>
          <w:rtl/>
        </w:rPr>
        <w:t xml:space="preserve"> -</w:t>
      </w:r>
      <w:r w:rsidR="00797E01" w:rsidRPr="006A598A">
        <w:rPr>
          <w:rStyle w:val="Char4"/>
          <w:spacing w:val="-4"/>
          <w:rtl/>
        </w:rPr>
        <w:t>در حال</w:t>
      </w:r>
      <w:r w:rsidR="00A15996" w:rsidRPr="006A598A">
        <w:rPr>
          <w:rStyle w:val="Char4"/>
          <w:spacing w:val="-4"/>
          <w:rtl/>
        </w:rPr>
        <w:t>ی</w:t>
      </w:r>
      <w:r w:rsidR="00797E01" w:rsidRPr="006A598A">
        <w:rPr>
          <w:rStyle w:val="Char4"/>
          <w:spacing w:val="-4"/>
          <w:rtl/>
        </w:rPr>
        <w:t xml:space="preserve"> </w:t>
      </w:r>
      <w:r w:rsidR="009D063B" w:rsidRPr="006A598A">
        <w:rPr>
          <w:rStyle w:val="Char4"/>
          <w:spacing w:val="-4"/>
          <w:rtl/>
        </w:rPr>
        <w:t>ک</w:t>
      </w:r>
      <w:r w:rsidR="00797E01" w:rsidRPr="006A598A">
        <w:rPr>
          <w:rStyle w:val="Char4"/>
          <w:spacing w:val="-4"/>
          <w:rtl/>
        </w:rPr>
        <w:t>ه در حجره عائشه</w:t>
      </w:r>
      <w:r w:rsidR="00437588">
        <w:rPr>
          <w:rStyle w:val="Char4"/>
          <w:rFonts w:hint="cs"/>
          <w:spacing w:val="-4"/>
          <w:rtl/>
        </w:rPr>
        <w:t xml:space="preserve"> </w:t>
      </w:r>
      <w:r w:rsidR="00437588" w:rsidRPr="00437588">
        <w:rPr>
          <w:rFonts w:ascii="Courier New" w:hAnsi="Courier New" w:cs="CTraditional Arabic"/>
          <w:spacing w:val="-4"/>
          <w:rtl/>
          <w:lang w:bidi="fa-IR"/>
        </w:rPr>
        <w:t>ل</w:t>
      </w:r>
      <w:r w:rsidR="00797E01" w:rsidRPr="00160189">
        <w:rPr>
          <w:rStyle w:val="Char4"/>
          <w:rtl/>
        </w:rPr>
        <w:t xml:space="preserve"> قرار داشت</w:t>
      </w:r>
      <w:r w:rsidR="00B9084A">
        <w:rPr>
          <w:rStyle w:val="Char4"/>
          <w:rtl/>
        </w:rPr>
        <w:t>ی</w:t>
      </w:r>
      <w:r>
        <w:rPr>
          <w:rStyle w:val="Char4"/>
          <w:rtl/>
        </w:rPr>
        <w:t>م</w:t>
      </w:r>
      <w:r w:rsidR="00797E01" w:rsidRPr="00160189">
        <w:rPr>
          <w:rStyle w:val="Char4"/>
          <w:rtl/>
        </w:rPr>
        <w:t>- به من گفت: ما خود را در حال</w:t>
      </w:r>
      <w:r w:rsidR="00A15996">
        <w:rPr>
          <w:rStyle w:val="Char4"/>
          <w:rtl/>
        </w:rPr>
        <w:t>ی</w:t>
      </w:r>
      <w:r w:rsidR="00797E01" w:rsidRPr="00160189">
        <w:rPr>
          <w:rStyle w:val="Char4"/>
          <w:rtl/>
        </w:rPr>
        <w:t xml:space="preserve"> </w:t>
      </w:r>
      <w:r w:rsidR="00B9084A">
        <w:rPr>
          <w:rStyle w:val="Char4"/>
          <w:rtl/>
        </w:rPr>
        <w:t>ی</w:t>
      </w:r>
      <w:r w:rsidR="00797E01" w:rsidRPr="00160189">
        <w:rPr>
          <w:rStyle w:val="Char4"/>
          <w:rtl/>
        </w:rPr>
        <w:t>افت</w:t>
      </w:r>
      <w:r w:rsidR="00B9084A">
        <w:rPr>
          <w:rStyle w:val="Char4"/>
          <w:rtl/>
        </w:rPr>
        <w:t>ی</w:t>
      </w:r>
      <w:r w:rsidR="00797E01" w:rsidRPr="00160189">
        <w:rPr>
          <w:rStyle w:val="Char4"/>
          <w:rtl/>
        </w:rPr>
        <w:t xml:space="preserve">م </w:t>
      </w:r>
      <w:r w:rsidR="009D063B">
        <w:rPr>
          <w:rStyle w:val="Char4"/>
          <w:rtl/>
        </w:rPr>
        <w:t>ک</w:t>
      </w:r>
      <w:r w:rsidR="00797E01" w:rsidRPr="00160189">
        <w:rPr>
          <w:rStyle w:val="Char4"/>
          <w:rtl/>
        </w:rPr>
        <w:t>ه جز چادرها</w:t>
      </w:r>
      <w:r w:rsidR="00A15996">
        <w:rPr>
          <w:rStyle w:val="Char4"/>
          <w:rtl/>
        </w:rPr>
        <w:t>ی</w:t>
      </w:r>
      <w:r w:rsidR="00797E01" w:rsidRPr="00160189">
        <w:rPr>
          <w:rStyle w:val="Char4"/>
          <w:rtl/>
        </w:rPr>
        <w:t xml:space="preserve"> خشن د</w:t>
      </w:r>
      <w:r w:rsidR="00B9084A">
        <w:rPr>
          <w:rStyle w:val="Char4"/>
          <w:rtl/>
        </w:rPr>
        <w:t>ی</w:t>
      </w:r>
      <w:r w:rsidR="00797E01" w:rsidRPr="00160189">
        <w:rPr>
          <w:rStyle w:val="Char4"/>
          <w:rtl/>
        </w:rPr>
        <w:t>گر لباس</w:t>
      </w:r>
      <w:r w:rsidR="00A15996">
        <w:rPr>
          <w:rStyle w:val="Char4"/>
          <w:rtl/>
        </w:rPr>
        <w:t>ی</w:t>
      </w:r>
      <w:r w:rsidR="00797E01" w:rsidRPr="00160189">
        <w:rPr>
          <w:rStyle w:val="Char4"/>
          <w:rtl/>
        </w:rPr>
        <w:t xml:space="preserve"> نداشت</w:t>
      </w:r>
      <w:r w:rsidR="00B9084A">
        <w:rPr>
          <w:rStyle w:val="Char4"/>
          <w:rtl/>
        </w:rPr>
        <w:t>ی</w:t>
      </w:r>
      <w:r w:rsidR="00797E01" w:rsidRPr="00160189">
        <w:rPr>
          <w:rStyle w:val="Char4"/>
          <w:rtl/>
        </w:rPr>
        <w:t>م، و روزها</w:t>
      </w:r>
      <w:r w:rsidR="00B9084A">
        <w:rPr>
          <w:rStyle w:val="Char4"/>
          <w:rtl/>
        </w:rPr>
        <w:t>ی</w:t>
      </w:r>
      <w:r w:rsidR="00A15996">
        <w:rPr>
          <w:rStyle w:val="Char4"/>
          <w:rtl/>
        </w:rPr>
        <w:t>ی</w:t>
      </w:r>
      <w:r w:rsidR="00797E01" w:rsidRPr="00160189">
        <w:rPr>
          <w:rStyle w:val="Char4"/>
          <w:rtl/>
        </w:rPr>
        <w:t xml:space="preserve"> بر </w:t>
      </w:r>
      <w:r w:rsidR="00B9084A">
        <w:rPr>
          <w:rStyle w:val="Char4"/>
          <w:rtl/>
        </w:rPr>
        <w:t>ی</w:t>
      </w:r>
      <w:r w:rsidR="009D063B">
        <w:rPr>
          <w:rStyle w:val="Char4"/>
          <w:rtl/>
        </w:rPr>
        <w:t>ک</w:t>
      </w:r>
      <w:r w:rsidR="00A15996">
        <w:rPr>
          <w:rStyle w:val="Char4"/>
          <w:rtl/>
        </w:rPr>
        <w:t>ی</w:t>
      </w:r>
      <w:r w:rsidR="00797E01" w:rsidRPr="00160189">
        <w:rPr>
          <w:rStyle w:val="Char4"/>
          <w:rtl/>
        </w:rPr>
        <w:t xml:space="preserve"> از ما م</w:t>
      </w:r>
      <w:r w:rsidR="00A15996">
        <w:rPr>
          <w:rStyle w:val="Char4"/>
          <w:rtl/>
        </w:rPr>
        <w:t>ی</w:t>
      </w:r>
      <w:r w:rsidR="00797E01" w:rsidRPr="00160189">
        <w:rPr>
          <w:rStyle w:val="Char4"/>
          <w:rtl/>
        </w:rPr>
        <w:t xml:space="preserve">‏آمد </w:t>
      </w:r>
      <w:r w:rsidR="009D063B">
        <w:rPr>
          <w:rStyle w:val="Char4"/>
          <w:rtl/>
        </w:rPr>
        <w:t>ک</w:t>
      </w:r>
      <w:r w:rsidR="00797E01" w:rsidRPr="00160189">
        <w:rPr>
          <w:rStyle w:val="Char4"/>
          <w:rtl/>
        </w:rPr>
        <w:t>ه در آن طعام</w:t>
      </w:r>
      <w:r w:rsidR="00A15996">
        <w:rPr>
          <w:rStyle w:val="Char4"/>
          <w:rtl/>
        </w:rPr>
        <w:t>ی</w:t>
      </w:r>
      <w:r w:rsidR="00797E01" w:rsidRPr="00160189">
        <w:rPr>
          <w:rStyle w:val="Char4"/>
          <w:rtl/>
        </w:rPr>
        <w:t xml:space="preserve"> نم</w:t>
      </w:r>
      <w:r w:rsidR="00A15996">
        <w:rPr>
          <w:rStyle w:val="Char4"/>
          <w:rtl/>
        </w:rPr>
        <w:t>ی</w:t>
      </w:r>
      <w:r w:rsidR="00797E01" w:rsidRPr="00160189">
        <w:rPr>
          <w:rStyle w:val="Char4"/>
          <w:rtl/>
        </w:rPr>
        <w:t>‏</w:t>
      </w:r>
      <w:r w:rsidR="00B9084A">
        <w:rPr>
          <w:rStyle w:val="Char4"/>
          <w:rtl/>
        </w:rPr>
        <w:t>ی</w:t>
      </w:r>
      <w:r w:rsidR="00797E01" w:rsidRPr="00160189">
        <w:rPr>
          <w:rStyle w:val="Char4"/>
          <w:rtl/>
        </w:rPr>
        <w:t>افت تا پشت خود را به آن استوار نگه دارد، حت</w:t>
      </w:r>
      <w:r w:rsidR="00A15996">
        <w:rPr>
          <w:rStyle w:val="Char4"/>
          <w:rtl/>
        </w:rPr>
        <w:t>ی</w:t>
      </w:r>
      <w:r w:rsidR="00797E01" w:rsidRPr="00160189">
        <w:rPr>
          <w:rStyle w:val="Char4"/>
          <w:rtl/>
        </w:rPr>
        <w:t xml:space="preserve"> </w:t>
      </w:r>
      <w:r w:rsidR="009D063B">
        <w:rPr>
          <w:rStyle w:val="Char4"/>
          <w:rtl/>
        </w:rPr>
        <w:t>ک</w:t>
      </w:r>
      <w:r w:rsidR="00797E01" w:rsidRPr="00160189">
        <w:rPr>
          <w:rStyle w:val="Char4"/>
          <w:rtl/>
        </w:rPr>
        <w:t xml:space="preserve">ه </w:t>
      </w:r>
      <w:r w:rsidR="00B9084A">
        <w:rPr>
          <w:rStyle w:val="Char4"/>
          <w:rtl/>
        </w:rPr>
        <w:t>ی</w:t>
      </w:r>
      <w:r w:rsidR="009D063B">
        <w:rPr>
          <w:rStyle w:val="Char4"/>
          <w:rtl/>
        </w:rPr>
        <w:t>ک</w:t>
      </w:r>
      <w:r w:rsidR="00A15996">
        <w:rPr>
          <w:rStyle w:val="Char4"/>
          <w:rtl/>
        </w:rPr>
        <w:t>ی</w:t>
      </w:r>
      <w:r w:rsidR="00797E01" w:rsidRPr="00160189">
        <w:rPr>
          <w:rStyle w:val="Char4"/>
          <w:rtl/>
        </w:rPr>
        <w:t xml:space="preserve"> از ما سنگ را م</w:t>
      </w:r>
      <w:r w:rsidR="00A15996">
        <w:rPr>
          <w:rStyle w:val="Char4"/>
          <w:rtl/>
        </w:rPr>
        <w:t>ی</w:t>
      </w:r>
      <w:r w:rsidR="00797E01" w:rsidRPr="00160189">
        <w:rPr>
          <w:rStyle w:val="Char4"/>
          <w:rtl/>
        </w:rPr>
        <w:t>‏گرفت، و آن را بر ش</w:t>
      </w:r>
      <w:r w:rsidR="009D063B">
        <w:rPr>
          <w:rStyle w:val="Char4"/>
          <w:rtl/>
        </w:rPr>
        <w:t>ک</w:t>
      </w:r>
      <w:r w:rsidR="00797E01" w:rsidRPr="00160189">
        <w:rPr>
          <w:rStyle w:val="Char4"/>
          <w:rtl/>
        </w:rPr>
        <w:t xml:space="preserve">م </w:t>
      </w:r>
      <w:r w:rsidR="00797E01" w:rsidRPr="0095596E">
        <w:rPr>
          <w:rStyle w:val="Char4"/>
          <w:spacing w:val="-4"/>
          <w:rtl/>
        </w:rPr>
        <w:t>خود م</w:t>
      </w:r>
      <w:r w:rsidR="00A15996" w:rsidRPr="0095596E">
        <w:rPr>
          <w:rStyle w:val="Char4"/>
          <w:spacing w:val="-4"/>
          <w:rtl/>
        </w:rPr>
        <w:t>ی</w:t>
      </w:r>
      <w:r w:rsidR="00797E01" w:rsidRPr="0095596E">
        <w:rPr>
          <w:rStyle w:val="Char4"/>
          <w:spacing w:val="-4"/>
          <w:rtl/>
        </w:rPr>
        <w:t>‏بست، و بعد آن را با لباس خود م</w:t>
      </w:r>
      <w:r w:rsidR="00A15996" w:rsidRPr="0095596E">
        <w:rPr>
          <w:rStyle w:val="Char4"/>
          <w:spacing w:val="-4"/>
          <w:rtl/>
        </w:rPr>
        <w:t>ی</w:t>
      </w:r>
      <w:r w:rsidRPr="0095596E">
        <w:rPr>
          <w:rStyle w:val="Char4"/>
          <w:spacing w:val="-4"/>
          <w:rtl/>
        </w:rPr>
        <w:t>‏بست تا پشتش را استوار نگه دارد</w:t>
      </w:r>
      <w:r w:rsidR="00797E01" w:rsidRPr="0095596E">
        <w:rPr>
          <w:rStyle w:val="Char4"/>
          <w:spacing w:val="-4"/>
          <w:vertAlign w:val="superscript"/>
          <w:rtl/>
        </w:rPr>
        <w:footnoteReference w:id="147"/>
      </w:r>
      <w:r w:rsidRPr="0095596E">
        <w:rPr>
          <w:rStyle w:val="Char4"/>
          <w:rFonts w:hint="cs"/>
          <w:spacing w:val="-4"/>
          <w:rtl/>
        </w:rPr>
        <w:t>.</w:t>
      </w:r>
      <w:r w:rsidR="00797E01" w:rsidRPr="0095596E">
        <w:rPr>
          <w:rStyle w:val="Char4"/>
          <w:spacing w:val="-4"/>
          <w:rtl/>
        </w:rPr>
        <w:t xml:space="preserve"> ا</w:t>
      </w:r>
      <w:r w:rsidR="00B9084A" w:rsidRPr="0095596E">
        <w:rPr>
          <w:rStyle w:val="Char4"/>
          <w:spacing w:val="-4"/>
          <w:rtl/>
        </w:rPr>
        <w:t>ی</w:t>
      </w:r>
      <w:r w:rsidR="00797E01" w:rsidRPr="0095596E">
        <w:rPr>
          <w:rStyle w:val="Char4"/>
          <w:spacing w:val="-4"/>
          <w:rtl/>
        </w:rPr>
        <w:t>ن چن</w:t>
      </w:r>
      <w:r w:rsidR="00B9084A" w:rsidRPr="0095596E">
        <w:rPr>
          <w:rStyle w:val="Char4"/>
          <w:spacing w:val="-4"/>
          <w:rtl/>
        </w:rPr>
        <w:t>ی</w:t>
      </w:r>
      <w:r w:rsidR="00797E01" w:rsidRPr="0095596E">
        <w:rPr>
          <w:rStyle w:val="Char4"/>
          <w:spacing w:val="-4"/>
          <w:rtl/>
        </w:rPr>
        <w:t>ن در الترغ</w:t>
      </w:r>
      <w:r w:rsidR="00B9084A" w:rsidRPr="0095596E">
        <w:rPr>
          <w:rStyle w:val="Char4"/>
          <w:spacing w:val="-4"/>
          <w:rtl/>
        </w:rPr>
        <w:t>ی</w:t>
      </w:r>
      <w:r w:rsidR="00797E01" w:rsidRPr="0095596E">
        <w:rPr>
          <w:rStyle w:val="Char4"/>
          <w:spacing w:val="-4"/>
          <w:rtl/>
        </w:rPr>
        <w:t xml:space="preserve">ب </w:t>
      </w:r>
      <w:r w:rsidR="00797E01" w:rsidRPr="0095596E">
        <w:rPr>
          <w:rStyle w:val="Char4"/>
          <w:rFonts w:hint="cs"/>
          <w:spacing w:val="-4"/>
          <w:rtl/>
        </w:rPr>
        <w:t>(</w:t>
      </w:r>
      <w:r w:rsidR="00797E01" w:rsidRPr="0095596E">
        <w:rPr>
          <w:rStyle w:val="Char4"/>
          <w:spacing w:val="-4"/>
          <w:rtl/>
        </w:rPr>
        <w:t>177/5</w:t>
      </w:r>
      <w:r w:rsidR="00797E01" w:rsidRPr="0095596E">
        <w:rPr>
          <w:rStyle w:val="Char4"/>
          <w:rFonts w:hint="cs"/>
          <w:spacing w:val="-4"/>
          <w:rtl/>
        </w:rPr>
        <w:t>)</w:t>
      </w:r>
      <w:r w:rsidR="00797E01" w:rsidRPr="0095596E">
        <w:rPr>
          <w:rStyle w:val="Char4"/>
          <w:spacing w:val="-4"/>
          <w:rtl/>
        </w:rPr>
        <w:t xml:space="preserve"> آمده. و ه</w:t>
      </w:r>
      <w:r w:rsidR="00B9084A" w:rsidRPr="0095596E">
        <w:rPr>
          <w:rStyle w:val="Char4"/>
          <w:spacing w:val="-4"/>
          <w:rtl/>
        </w:rPr>
        <w:t>ی</w:t>
      </w:r>
      <w:r w:rsidR="00797E01" w:rsidRPr="0095596E">
        <w:rPr>
          <w:rStyle w:val="Char4"/>
          <w:spacing w:val="-4"/>
          <w:rtl/>
        </w:rPr>
        <w:t>ثم</w:t>
      </w:r>
      <w:r w:rsidR="00A15996" w:rsidRPr="0095596E">
        <w:rPr>
          <w:rStyle w:val="Char4"/>
          <w:spacing w:val="-4"/>
          <w:rtl/>
        </w:rPr>
        <w:t>ی</w:t>
      </w:r>
      <w:r w:rsidR="00797E01" w:rsidRPr="0095596E">
        <w:rPr>
          <w:rStyle w:val="Char4"/>
          <w:spacing w:val="-4"/>
          <w:rtl/>
        </w:rPr>
        <w:t xml:space="preserve"> </w:t>
      </w:r>
      <w:r w:rsidR="00797E01" w:rsidRPr="0095596E">
        <w:rPr>
          <w:rStyle w:val="Char4"/>
          <w:rFonts w:hint="cs"/>
          <w:spacing w:val="-4"/>
          <w:rtl/>
        </w:rPr>
        <w:t>(</w:t>
      </w:r>
      <w:r w:rsidR="00797E01" w:rsidRPr="0095596E">
        <w:rPr>
          <w:rStyle w:val="Char4"/>
          <w:spacing w:val="-4"/>
          <w:rtl/>
        </w:rPr>
        <w:t>321/10</w:t>
      </w:r>
      <w:r w:rsidR="00797E01" w:rsidRPr="0095596E">
        <w:rPr>
          <w:rStyle w:val="Char4"/>
          <w:rFonts w:hint="cs"/>
          <w:spacing w:val="-4"/>
          <w:rtl/>
        </w:rPr>
        <w:t xml:space="preserve">) </w:t>
      </w:r>
      <w:r w:rsidR="00797E01" w:rsidRPr="0095596E">
        <w:rPr>
          <w:rStyle w:val="Char4"/>
          <w:spacing w:val="-4"/>
          <w:rtl/>
        </w:rPr>
        <w:t>م</w:t>
      </w:r>
      <w:r w:rsidR="00A15996" w:rsidRPr="0095596E">
        <w:rPr>
          <w:rStyle w:val="Char4"/>
          <w:spacing w:val="-4"/>
          <w:rtl/>
        </w:rPr>
        <w:t>ی</w:t>
      </w:r>
      <w:r w:rsidR="00797E01" w:rsidRPr="0095596E">
        <w:rPr>
          <w:rStyle w:val="Char4"/>
          <w:spacing w:val="-4"/>
          <w:rtl/>
        </w:rPr>
        <w:t>‏گو</w:t>
      </w:r>
      <w:r w:rsidR="00B9084A" w:rsidRPr="0095596E">
        <w:rPr>
          <w:rStyle w:val="Char4"/>
          <w:spacing w:val="-4"/>
          <w:rtl/>
        </w:rPr>
        <w:t>ی</w:t>
      </w:r>
      <w:r w:rsidR="00797E01" w:rsidRPr="0095596E">
        <w:rPr>
          <w:rStyle w:val="Char4"/>
          <w:spacing w:val="-4"/>
          <w:rtl/>
        </w:rPr>
        <w:t>د: رجال و</w:t>
      </w:r>
      <w:r w:rsidR="00A15996" w:rsidRPr="0095596E">
        <w:rPr>
          <w:rStyle w:val="Char4"/>
          <w:spacing w:val="-4"/>
          <w:rtl/>
        </w:rPr>
        <w:t>ی</w:t>
      </w:r>
      <w:r w:rsidR="00797E01" w:rsidRPr="0095596E">
        <w:rPr>
          <w:rStyle w:val="Char4"/>
          <w:spacing w:val="-4"/>
          <w:rtl/>
        </w:rPr>
        <w:t xml:space="preserve"> رجال صح</w:t>
      </w:r>
      <w:r w:rsidR="00B9084A" w:rsidRPr="0095596E">
        <w:rPr>
          <w:rStyle w:val="Char4"/>
          <w:spacing w:val="-4"/>
          <w:rtl/>
        </w:rPr>
        <w:t>ی</w:t>
      </w:r>
      <w:r w:rsidR="00797E01" w:rsidRPr="0095596E">
        <w:rPr>
          <w:rStyle w:val="Char4"/>
          <w:spacing w:val="-4"/>
          <w:rtl/>
        </w:rPr>
        <w:t>ح‏اند، و نزد احمد همچن</w:t>
      </w:r>
      <w:r w:rsidR="00B9084A" w:rsidRPr="0095596E">
        <w:rPr>
          <w:rStyle w:val="Char4"/>
          <w:spacing w:val="-4"/>
          <w:rtl/>
        </w:rPr>
        <w:t>ی</w:t>
      </w:r>
      <w:r w:rsidR="00797E01" w:rsidRPr="0095596E">
        <w:rPr>
          <w:rStyle w:val="Char4"/>
          <w:spacing w:val="-4"/>
          <w:rtl/>
        </w:rPr>
        <w:t>ن از و</w:t>
      </w:r>
      <w:r w:rsidR="00A15996" w:rsidRPr="0095596E">
        <w:rPr>
          <w:rStyle w:val="Char4"/>
          <w:spacing w:val="-4"/>
          <w:rtl/>
        </w:rPr>
        <w:t>ی</w:t>
      </w:r>
      <w:r w:rsidR="00797E01" w:rsidRPr="0095596E">
        <w:rPr>
          <w:rStyle w:val="Char4"/>
          <w:spacing w:val="-4"/>
          <w:rtl/>
        </w:rPr>
        <w:t xml:space="preserve"> روا</w:t>
      </w:r>
      <w:r w:rsidR="00B9084A" w:rsidRPr="0095596E">
        <w:rPr>
          <w:rStyle w:val="Char4"/>
          <w:spacing w:val="-4"/>
          <w:rtl/>
        </w:rPr>
        <w:t>ی</w:t>
      </w:r>
      <w:r w:rsidR="00797E01" w:rsidRPr="0095596E">
        <w:rPr>
          <w:rStyle w:val="Char4"/>
          <w:spacing w:val="-4"/>
          <w:rtl/>
        </w:rPr>
        <w:t xml:space="preserve">ت است </w:t>
      </w:r>
      <w:r w:rsidR="009D063B" w:rsidRPr="0095596E">
        <w:rPr>
          <w:rStyle w:val="Char4"/>
          <w:spacing w:val="-4"/>
          <w:rtl/>
        </w:rPr>
        <w:t>ک</w:t>
      </w:r>
      <w:r w:rsidR="00797E01" w:rsidRPr="0095596E">
        <w:rPr>
          <w:rStyle w:val="Char4"/>
          <w:spacing w:val="-4"/>
          <w:rtl/>
        </w:rPr>
        <w:t>ه گفت: طعام ما با نب</w:t>
      </w:r>
      <w:r w:rsidR="00A15996" w:rsidRPr="0095596E">
        <w:rPr>
          <w:rStyle w:val="Char4"/>
          <w:spacing w:val="-4"/>
          <w:rtl/>
        </w:rPr>
        <w:t>ی</w:t>
      </w:r>
      <w:r w:rsidR="00797E01" w:rsidRPr="0095596E">
        <w:rPr>
          <w:rStyle w:val="Char4"/>
          <w:spacing w:val="-4"/>
          <w:rtl/>
        </w:rPr>
        <w:t xml:space="preserve"> خدا</w:t>
      </w:r>
      <w:r w:rsidR="00437588" w:rsidRPr="0095596E">
        <w:rPr>
          <w:rStyle w:val="Char4"/>
          <w:rFonts w:hint="cs"/>
          <w:spacing w:val="-4"/>
          <w:rtl/>
        </w:rPr>
        <w:t xml:space="preserve"> </w:t>
      </w:r>
      <w:r w:rsidR="00437588" w:rsidRPr="0095596E">
        <w:rPr>
          <w:rFonts w:ascii="Courier New" w:hAnsi="Courier New" w:cs="CTraditional Arabic" w:hint="cs"/>
          <w:spacing w:val="-4"/>
          <w:rtl/>
          <w:lang w:bidi="fa-IR"/>
        </w:rPr>
        <w:t>ص</w:t>
      </w:r>
      <w:r w:rsidR="00797E01" w:rsidRPr="0095596E">
        <w:rPr>
          <w:rStyle w:val="Char4"/>
          <w:spacing w:val="-4"/>
          <w:rtl/>
        </w:rPr>
        <w:t xml:space="preserve"> خرما و آب بود و بس. به خدا سوگند، ما ا</w:t>
      </w:r>
      <w:r w:rsidR="00B9084A" w:rsidRPr="0095596E">
        <w:rPr>
          <w:rStyle w:val="Char4"/>
          <w:spacing w:val="-4"/>
          <w:rtl/>
        </w:rPr>
        <w:t>ی</w:t>
      </w:r>
      <w:r w:rsidR="00797E01" w:rsidRPr="0095596E">
        <w:rPr>
          <w:rStyle w:val="Char4"/>
          <w:spacing w:val="-4"/>
          <w:rtl/>
        </w:rPr>
        <w:t>ن گندم شما را نم</w:t>
      </w:r>
      <w:r w:rsidR="00A15996" w:rsidRPr="0095596E">
        <w:rPr>
          <w:rStyle w:val="Char4"/>
          <w:spacing w:val="-4"/>
          <w:rtl/>
        </w:rPr>
        <w:t>ی</w:t>
      </w:r>
      <w:r w:rsidR="00797E01" w:rsidRPr="0095596E">
        <w:rPr>
          <w:rStyle w:val="Char4"/>
          <w:spacing w:val="-4"/>
          <w:rtl/>
        </w:rPr>
        <w:t>‏د</w:t>
      </w:r>
      <w:r w:rsidR="00B9084A" w:rsidRPr="0095596E">
        <w:rPr>
          <w:rStyle w:val="Char4"/>
          <w:spacing w:val="-4"/>
          <w:rtl/>
        </w:rPr>
        <w:t>ی</w:t>
      </w:r>
      <w:r w:rsidR="00797E01" w:rsidRPr="0095596E">
        <w:rPr>
          <w:rStyle w:val="Char4"/>
          <w:spacing w:val="-4"/>
          <w:rtl/>
        </w:rPr>
        <w:t>د</w:t>
      </w:r>
      <w:r w:rsidR="00B9084A" w:rsidRPr="0095596E">
        <w:rPr>
          <w:rStyle w:val="Char4"/>
          <w:spacing w:val="-4"/>
          <w:rtl/>
        </w:rPr>
        <w:t>ی</w:t>
      </w:r>
      <w:r w:rsidR="00797E01" w:rsidRPr="0095596E">
        <w:rPr>
          <w:rStyle w:val="Char4"/>
          <w:spacing w:val="-4"/>
          <w:rtl/>
        </w:rPr>
        <w:t>م، و نه هم م</w:t>
      </w:r>
      <w:r w:rsidR="00A15996" w:rsidRPr="0095596E">
        <w:rPr>
          <w:rStyle w:val="Char4"/>
          <w:spacing w:val="-4"/>
          <w:rtl/>
        </w:rPr>
        <w:t>ی</w:t>
      </w:r>
      <w:r w:rsidR="00797E01" w:rsidRPr="0095596E">
        <w:rPr>
          <w:rStyle w:val="Char4"/>
          <w:spacing w:val="-4"/>
          <w:rtl/>
        </w:rPr>
        <w:t>‏دانست</w:t>
      </w:r>
      <w:r w:rsidR="00B9084A" w:rsidRPr="0095596E">
        <w:rPr>
          <w:rStyle w:val="Char4"/>
          <w:spacing w:val="-4"/>
          <w:rtl/>
        </w:rPr>
        <w:t>ی</w:t>
      </w:r>
      <w:r w:rsidR="00797E01" w:rsidRPr="0095596E">
        <w:rPr>
          <w:rStyle w:val="Char4"/>
          <w:spacing w:val="-4"/>
          <w:rtl/>
        </w:rPr>
        <w:t xml:space="preserve">م </w:t>
      </w:r>
      <w:r w:rsidR="009D063B" w:rsidRPr="0095596E">
        <w:rPr>
          <w:rStyle w:val="Char4"/>
          <w:spacing w:val="-4"/>
          <w:rtl/>
        </w:rPr>
        <w:t>ک</w:t>
      </w:r>
      <w:r w:rsidR="00797E01" w:rsidRPr="0095596E">
        <w:rPr>
          <w:rStyle w:val="Char4"/>
          <w:spacing w:val="-4"/>
          <w:rtl/>
        </w:rPr>
        <w:t>ه ا</w:t>
      </w:r>
      <w:r w:rsidR="00B9084A" w:rsidRPr="0095596E">
        <w:rPr>
          <w:rStyle w:val="Char4"/>
          <w:spacing w:val="-4"/>
          <w:rtl/>
        </w:rPr>
        <w:t>ی</w:t>
      </w:r>
      <w:r w:rsidR="00797E01" w:rsidRPr="0095596E">
        <w:rPr>
          <w:rStyle w:val="Char4"/>
          <w:spacing w:val="-4"/>
          <w:rtl/>
        </w:rPr>
        <w:t>ن چ</w:t>
      </w:r>
      <w:r w:rsidR="00B9084A" w:rsidRPr="0095596E">
        <w:rPr>
          <w:rStyle w:val="Char4"/>
          <w:spacing w:val="-4"/>
          <w:rtl/>
        </w:rPr>
        <w:t>ی</w:t>
      </w:r>
      <w:r w:rsidR="00797E01" w:rsidRPr="0095596E">
        <w:rPr>
          <w:rStyle w:val="Char4"/>
          <w:spacing w:val="-4"/>
          <w:rtl/>
        </w:rPr>
        <w:t>ست؟ و لباس مان با رسول خدا</w:t>
      </w:r>
      <w:r w:rsidR="00437588" w:rsidRPr="0095596E">
        <w:rPr>
          <w:rStyle w:val="Char4"/>
          <w:spacing w:val="-4"/>
          <w:rtl/>
        </w:rPr>
        <w:t xml:space="preserve"> </w:t>
      </w:r>
      <w:r w:rsidR="00437588" w:rsidRPr="0095596E">
        <w:rPr>
          <w:rFonts w:ascii="Courier New" w:hAnsi="Courier New" w:cs="CTraditional Arabic" w:hint="cs"/>
          <w:spacing w:val="-4"/>
          <w:rtl/>
          <w:lang w:bidi="fa-IR"/>
        </w:rPr>
        <w:t>ص</w:t>
      </w:r>
      <w:r w:rsidR="00797E01" w:rsidRPr="0095596E">
        <w:rPr>
          <w:rStyle w:val="Char4"/>
          <w:spacing w:val="-4"/>
          <w:rtl/>
        </w:rPr>
        <w:t xml:space="preserve"> فقط چادرها</w:t>
      </w:r>
      <w:r w:rsidR="00A15996" w:rsidRPr="0095596E">
        <w:rPr>
          <w:rStyle w:val="Char4"/>
          <w:spacing w:val="-4"/>
          <w:rtl/>
        </w:rPr>
        <w:t>ی</w:t>
      </w:r>
      <w:r w:rsidR="00797E01" w:rsidRPr="0095596E">
        <w:rPr>
          <w:rStyle w:val="Char4"/>
          <w:spacing w:val="-4"/>
          <w:rtl/>
        </w:rPr>
        <w:t xml:space="preserve"> اعراب بود. ه</w:t>
      </w:r>
      <w:r w:rsidR="00B9084A" w:rsidRPr="0095596E">
        <w:rPr>
          <w:rStyle w:val="Char4"/>
          <w:spacing w:val="-4"/>
          <w:rtl/>
        </w:rPr>
        <w:t>ی</w:t>
      </w:r>
      <w:r w:rsidR="00797E01" w:rsidRPr="0095596E">
        <w:rPr>
          <w:rStyle w:val="Char4"/>
          <w:spacing w:val="-4"/>
          <w:rtl/>
        </w:rPr>
        <w:t>ثم</w:t>
      </w:r>
      <w:r w:rsidR="00A15996" w:rsidRPr="0095596E">
        <w:rPr>
          <w:rStyle w:val="Char4"/>
          <w:spacing w:val="-4"/>
          <w:rtl/>
        </w:rPr>
        <w:t>ی</w:t>
      </w:r>
      <w:r w:rsidR="00797E01" w:rsidRPr="0095596E">
        <w:rPr>
          <w:rStyle w:val="Char4"/>
          <w:spacing w:val="-4"/>
          <w:rtl/>
        </w:rPr>
        <w:t xml:space="preserve"> </w:t>
      </w:r>
      <w:r w:rsidR="00797E01" w:rsidRPr="0095596E">
        <w:rPr>
          <w:rStyle w:val="Char4"/>
          <w:rFonts w:hint="cs"/>
          <w:spacing w:val="-4"/>
          <w:rtl/>
        </w:rPr>
        <w:t>(</w:t>
      </w:r>
      <w:r w:rsidR="00797E01" w:rsidRPr="0095596E">
        <w:rPr>
          <w:rStyle w:val="Char4"/>
          <w:spacing w:val="-4"/>
          <w:rtl/>
        </w:rPr>
        <w:t>321/10</w:t>
      </w:r>
      <w:r w:rsidR="00797E01" w:rsidRPr="0095596E">
        <w:rPr>
          <w:rStyle w:val="Char4"/>
          <w:rFonts w:hint="cs"/>
          <w:spacing w:val="-4"/>
          <w:rtl/>
        </w:rPr>
        <w:t>)</w:t>
      </w:r>
      <w:r w:rsidR="00797E01" w:rsidRPr="0095596E">
        <w:rPr>
          <w:rStyle w:val="Char4"/>
          <w:spacing w:val="-4"/>
          <w:rtl/>
        </w:rPr>
        <w:t xml:space="preserve"> م</w:t>
      </w:r>
      <w:r w:rsidR="00A15996" w:rsidRPr="0095596E">
        <w:rPr>
          <w:rStyle w:val="Char4"/>
          <w:spacing w:val="-4"/>
          <w:rtl/>
        </w:rPr>
        <w:t>ی</w:t>
      </w:r>
      <w:r w:rsidR="00797E01" w:rsidRPr="0095596E">
        <w:rPr>
          <w:rStyle w:val="Char4"/>
          <w:spacing w:val="-4"/>
          <w:rtl/>
        </w:rPr>
        <w:t>‏گو</w:t>
      </w:r>
      <w:r w:rsidR="00B9084A" w:rsidRPr="0095596E">
        <w:rPr>
          <w:rStyle w:val="Char4"/>
          <w:spacing w:val="-4"/>
          <w:rtl/>
        </w:rPr>
        <w:t>ی</w:t>
      </w:r>
      <w:r w:rsidR="00797E01" w:rsidRPr="0095596E">
        <w:rPr>
          <w:rStyle w:val="Char4"/>
          <w:spacing w:val="-4"/>
          <w:rtl/>
        </w:rPr>
        <w:t>د: رجال و</w:t>
      </w:r>
      <w:r w:rsidR="00A15996" w:rsidRPr="0095596E">
        <w:rPr>
          <w:rStyle w:val="Char4"/>
          <w:spacing w:val="-4"/>
          <w:rtl/>
        </w:rPr>
        <w:t>ی</w:t>
      </w:r>
      <w:r w:rsidR="00797E01" w:rsidRPr="0095596E">
        <w:rPr>
          <w:rStyle w:val="Char4"/>
          <w:spacing w:val="-4"/>
          <w:rtl/>
        </w:rPr>
        <w:t xml:space="preserve"> رجال صح</w:t>
      </w:r>
      <w:r w:rsidR="00B9084A" w:rsidRPr="0095596E">
        <w:rPr>
          <w:rStyle w:val="Char4"/>
          <w:spacing w:val="-4"/>
          <w:rtl/>
        </w:rPr>
        <w:t>ی</w:t>
      </w:r>
      <w:r w:rsidR="00797E01" w:rsidRPr="0095596E">
        <w:rPr>
          <w:rStyle w:val="Char4"/>
          <w:spacing w:val="-4"/>
          <w:rtl/>
        </w:rPr>
        <w:t>ح</w:t>
      </w:r>
      <w:r w:rsidR="00E47B84" w:rsidRPr="0095596E">
        <w:rPr>
          <w:rStyle w:val="Char4"/>
          <w:spacing w:val="-4"/>
          <w:rtl/>
        </w:rPr>
        <w:t>‌اند</w:t>
      </w:r>
      <w:r w:rsidR="00797E01" w:rsidRPr="0095596E">
        <w:rPr>
          <w:rStyle w:val="Char4"/>
          <w:spacing w:val="-4"/>
          <w:rtl/>
        </w:rPr>
        <w:t>. و بزار ا</w:t>
      </w:r>
      <w:r w:rsidR="00B9084A" w:rsidRPr="0095596E">
        <w:rPr>
          <w:rStyle w:val="Char4"/>
          <w:spacing w:val="-4"/>
          <w:rtl/>
        </w:rPr>
        <w:t>ی</w:t>
      </w:r>
      <w:r w:rsidR="00797E01" w:rsidRPr="0095596E">
        <w:rPr>
          <w:rStyle w:val="Char4"/>
          <w:spacing w:val="-4"/>
          <w:rtl/>
        </w:rPr>
        <w:t>ن را به اختصار روا</w:t>
      </w:r>
      <w:r w:rsidR="00B9084A" w:rsidRPr="0095596E">
        <w:rPr>
          <w:rStyle w:val="Char4"/>
          <w:spacing w:val="-4"/>
          <w:rtl/>
        </w:rPr>
        <w:t>ی</w:t>
      </w:r>
      <w:r w:rsidR="00797E01" w:rsidRPr="0095596E">
        <w:rPr>
          <w:rStyle w:val="Char4"/>
          <w:spacing w:val="-4"/>
          <w:rtl/>
        </w:rPr>
        <w:t>ت نموده است.</w:t>
      </w:r>
    </w:p>
    <w:p w:rsidR="00797E01" w:rsidRPr="00F619F8" w:rsidRDefault="00797E01" w:rsidP="008F56C9">
      <w:pPr>
        <w:pStyle w:val="a5"/>
        <w:rPr>
          <w:rtl/>
        </w:rPr>
      </w:pPr>
      <w:bookmarkStart w:id="64" w:name="_Toc441587428"/>
      <w:r w:rsidRPr="00F619F8">
        <w:rPr>
          <w:rtl/>
        </w:rPr>
        <w:t>گرسنگ</w:t>
      </w:r>
      <w:r w:rsidR="00A15996">
        <w:rPr>
          <w:rtl/>
        </w:rPr>
        <w:t>ی</w:t>
      </w:r>
      <w:r w:rsidRPr="00F619F8">
        <w:rPr>
          <w:rtl/>
        </w:rPr>
        <w:t xml:space="preserve"> اسماء دختر ابوب</w:t>
      </w:r>
      <w:r w:rsidR="00B9084A">
        <w:rPr>
          <w:rtl/>
        </w:rPr>
        <w:t>ک</w:t>
      </w:r>
      <w:r w:rsidRPr="00F619F8">
        <w:rPr>
          <w:rtl/>
        </w:rPr>
        <w:t>ر صد</w:t>
      </w:r>
      <w:r w:rsidR="00B9084A">
        <w:rPr>
          <w:rtl/>
        </w:rPr>
        <w:t>ی</w:t>
      </w:r>
      <w:r w:rsidRPr="00F619F8">
        <w:rPr>
          <w:rtl/>
        </w:rPr>
        <w:t>ق</w:t>
      </w:r>
      <w:r w:rsidR="00437588">
        <w:rPr>
          <w:rtl/>
        </w:rPr>
        <w:t xml:space="preserve"> </w:t>
      </w:r>
      <w:r w:rsidR="00437588" w:rsidRPr="00437588">
        <w:rPr>
          <w:rFonts w:cs="CTraditional Arabic"/>
          <w:b w:val="0"/>
          <w:bCs w:val="0"/>
          <w:szCs w:val="28"/>
          <w:rtl/>
        </w:rPr>
        <w:t>ب</w:t>
      </w:r>
      <w:bookmarkEnd w:id="64"/>
    </w:p>
    <w:p w:rsidR="00797E01" w:rsidRPr="00160189" w:rsidRDefault="00797E01" w:rsidP="006A598A">
      <w:pPr>
        <w:ind w:firstLine="284"/>
        <w:jc w:val="both"/>
        <w:rPr>
          <w:rStyle w:val="Char4"/>
          <w:rtl/>
        </w:rPr>
      </w:pPr>
      <w:r w:rsidRPr="00160189">
        <w:rPr>
          <w:rStyle w:val="Char4"/>
          <w:rtl/>
        </w:rPr>
        <w:t>طبران</w:t>
      </w:r>
      <w:r w:rsidR="00A15996">
        <w:rPr>
          <w:rStyle w:val="Char4"/>
          <w:rtl/>
        </w:rPr>
        <w:t>ی</w:t>
      </w:r>
      <w:r w:rsidRPr="00160189">
        <w:rPr>
          <w:rStyle w:val="Char4"/>
          <w:rtl/>
        </w:rPr>
        <w:t xml:space="preserve"> از اسماء بنت اب</w:t>
      </w:r>
      <w:r w:rsidR="00A15996">
        <w:rPr>
          <w:rStyle w:val="Char4"/>
          <w:rtl/>
        </w:rPr>
        <w:t>ی</w:t>
      </w:r>
      <w:r w:rsidRPr="00160189">
        <w:rPr>
          <w:rStyle w:val="Char4"/>
          <w:rtl/>
        </w:rPr>
        <w:t xml:space="preserve"> ب</w:t>
      </w:r>
      <w:r w:rsidR="009D063B">
        <w:rPr>
          <w:rStyle w:val="Char4"/>
          <w:rtl/>
        </w:rPr>
        <w:t>ک</w:t>
      </w:r>
      <w:r w:rsidRPr="00160189">
        <w:rPr>
          <w:rStyle w:val="Char4"/>
          <w:rtl/>
        </w:rPr>
        <w:t>ر</w:t>
      </w:r>
      <w:r w:rsidR="00437588" w:rsidRPr="00437588">
        <w:rPr>
          <w:rStyle w:val="Char4"/>
          <w:rFonts w:cs="CTraditional Arabic"/>
          <w:rtl/>
        </w:rPr>
        <w:t xml:space="preserve"> ب</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 xml:space="preserve">ه گفت: </w:t>
      </w:r>
      <w:r w:rsidR="00B9084A">
        <w:rPr>
          <w:rStyle w:val="Char4"/>
          <w:rtl/>
        </w:rPr>
        <w:t>ی</w:t>
      </w:r>
      <w:r w:rsidR="009D063B">
        <w:rPr>
          <w:rStyle w:val="Char4"/>
          <w:rtl/>
        </w:rPr>
        <w:t>ک</w:t>
      </w:r>
      <w:r w:rsidRPr="00160189">
        <w:rPr>
          <w:rStyle w:val="Char4"/>
          <w:rtl/>
        </w:rPr>
        <w:t xml:space="preserve"> بار در زم</w:t>
      </w:r>
      <w:r w:rsidR="00B9084A">
        <w:rPr>
          <w:rStyle w:val="Char4"/>
          <w:rtl/>
        </w:rPr>
        <w:t>ی</w:t>
      </w:r>
      <w:r w:rsidRPr="00160189">
        <w:rPr>
          <w:rStyle w:val="Char4"/>
          <w:rtl/>
        </w:rPr>
        <w:t>ن</w:t>
      </w:r>
      <w:r w:rsidR="00A15996">
        <w:rPr>
          <w:rStyle w:val="Char4"/>
          <w:rtl/>
        </w:rPr>
        <w:t>ی</w:t>
      </w:r>
      <w:r w:rsidRPr="00160189">
        <w:rPr>
          <w:rStyle w:val="Char4"/>
          <w:rtl/>
        </w:rPr>
        <w:t xml:space="preserve"> بودم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آن را در زم</w:t>
      </w:r>
      <w:r w:rsidR="00B9084A">
        <w:rPr>
          <w:rStyle w:val="Char4"/>
          <w:rtl/>
        </w:rPr>
        <w:t>ی</w:t>
      </w:r>
      <w:r w:rsidRPr="00160189">
        <w:rPr>
          <w:rStyle w:val="Char4"/>
          <w:rtl/>
        </w:rPr>
        <w:t>ن بن</w:t>
      </w:r>
      <w:r w:rsidR="00A15996">
        <w:rPr>
          <w:rStyle w:val="Char4"/>
          <w:rtl/>
        </w:rPr>
        <w:t>ی</w:t>
      </w:r>
      <w:r w:rsidRPr="00160189">
        <w:rPr>
          <w:rStyle w:val="Char4"/>
          <w:rtl/>
        </w:rPr>
        <w:t xml:space="preserve"> نض</w:t>
      </w:r>
      <w:r w:rsidR="00B9084A">
        <w:rPr>
          <w:rStyle w:val="Char4"/>
          <w:rtl/>
        </w:rPr>
        <w:t>ی</w:t>
      </w:r>
      <w:r w:rsidRPr="00160189">
        <w:rPr>
          <w:rStyle w:val="Char4"/>
          <w:rtl/>
        </w:rPr>
        <w:t>ر به ابوسلمه و زب</w:t>
      </w:r>
      <w:r w:rsidR="00B9084A">
        <w:rPr>
          <w:rStyle w:val="Char4"/>
          <w:rtl/>
        </w:rPr>
        <w:t>ی</w:t>
      </w:r>
      <w:r w:rsidRPr="00160189">
        <w:rPr>
          <w:rStyle w:val="Char4"/>
          <w:rtl/>
        </w:rPr>
        <w:t>ر داده بود، و زب</w:t>
      </w:r>
      <w:r w:rsidR="00B9084A">
        <w:rPr>
          <w:rStyle w:val="Char4"/>
          <w:rtl/>
        </w:rPr>
        <w:t>ی</w:t>
      </w:r>
      <w:r w:rsidRPr="00160189">
        <w:rPr>
          <w:rStyle w:val="Char4"/>
          <w:rtl/>
        </w:rPr>
        <w:t>ر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خارج شده بود. و ما همسا</w:t>
      </w:r>
      <w:r w:rsidR="00B9084A">
        <w:rPr>
          <w:rStyle w:val="Char4"/>
          <w:rtl/>
        </w:rPr>
        <w:t>ی</w:t>
      </w:r>
      <w:r w:rsidRPr="00160189">
        <w:rPr>
          <w:rStyle w:val="Char4"/>
          <w:rtl/>
        </w:rPr>
        <w:t>ه‏ا</w:t>
      </w:r>
      <w:r w:rsidR="00A15996">
        <w:rPr>
          <w:rStyle w:val="Char4"/>
          <w:rtl/>
        </w:rPr>
        <w:t>ی</w:t>
      </w:r>
      <w:r w:rsidRPr="00160189">
        <w:rPr>
          <w:rStyle w:val="Char4"/>
          <w:rtl/>
        </w:rPr>
        <w:t xml:space="preserve"> </w:t>
      </w:r>
      <w:r w:rsidR="00B9084A">
        <w:rPr>
          <w:rStyle w:val="Char4"/>
          <w:rtl/>
        </w:rPr>
        <w:t>ی</w:t>
      </w:r>
      <w:r w:rsidRPr="00160189">
        <w:rPr>
          <w:rStyle w:val="Char4"/>
          <w:rtl/>
        </w:rPr>
        <w:t>هود</w:t>
      </w:r>
      <w:r w:rsidR="00A15996">
        <w:rPr>
          <w:rStyle w:val="Char4"/>
          <w:rtl/>
        </w:rPr>
        <w:t>ی</w:t>
      </w:r>
      <w:r w:rsidRPr="00160189">
        <w:rPr>
          <w:rStyle w:val="Char4"/>
          <w:rtl/>
        </w:rPr>
        <w:t xml:space="preserve"> داشت</w:t>
      </w:r>
      <w:r w:rsidR="00B9084A">
        <w:rPr>
          <w:rStyle w:val="Char4"/>
          <w:rtl/>
        </w:rPr>
        <w:t>ی</w:t>
      </w:r>
      <w:r w:rsidRPr="00160189">
        <w:rPr>
          <w:rStyle w:val="Char4"/>
          <w:rtl/>
        </w:rPr>
        <w:t>م، او گوسفند</w:t>
      </w:r>
      <w:r w:rsidR="00A15996">
        <w:rPr>
          <w:rStyle w:val="Char4"/>
          <w:rtl/>
        </w:rPr>
        <w:t>ی</w:t>
      </w:r>
      <w:r w:rsidRPr="00160189">
        <w:rPr>
          <w:rStyle w:val="Char4"/>
          <w:rtl/>
        </w:rPr>
        <w:t xml:space="preserve"> را ذبح نمود و پخته شد، و من بو</w:t>
      </w:r>
      <w:r w:rsidR="00A15996">
        <w:rPr>
          <w:rStyle w:val="Char4"/>
          <w:rtl/>
        </w:rPr>
        <w:t>ی</w:t>
      </w:r>
      <w:r w:rsidRPr="00160189">
        <w:rPr>
          <w:rStyle w:val="Char4"/>
          <w:rtl/>
        </w:rPr>
        <w:t xml:space="preserve"> آن را استشمام نمودم، </w:t>
      </w:r>
      <w:r w:rsidR="004B04A9">
        <w:rPr>
          <w:rStyle w:val="Char4"/>
          <w:rtl/>
        </w:rPr>
        <w:t xml:space="preserve">آنگاه </w:t>
      </w:r>
      <w:r w:rsidRPr="00160189">
        <w:rPr>
          <w:rStyle w:val="Char4"/>
          <w:rtl/>
        </w:rPr>
        <w:t>در من چ</w:t>
      </w:r>
      <w:r w:rsidR="00B9084A">
        <w:rPr>
          <w:rStyle w:val="Char4"/>
          <w:rtl/>
        </w:rPr>
        <w:t>ی</w:t>
      </w:r>
      <w:r w:rsidRPr="00160189">
        <w:rPr>
          <w:rStyle w:val="Char4"/>
          <w:rtl/>
        </w:rPr>
        <w:t>ز</w:t>
      </w:r>
      <w:r w:rsidR="00A15996">
        <w:rPr>
          <w:rStyle w:val="Char4"/>
          <w:rtl/>
        </w:rPr>
        <w:t>ی</w:t>
      </w:r>
      <w:r w:rsidRPr="00160189">
        <w:rPr>
          <w:rStyle w:val="Char4"/>
          <w:rtl/>
        </w:rPr>
        <w:t xml:space="preserve"> داخل گرد</w:t>
      </w:r>
      <w:r w:rsidR="00B9084A">
        <w:rPr>
          <w:rStyle w:val="Char4"/>
          <w:rtl/>
        </w:rPr>
        <w:t>ی</w:t>
      </w:r>
      <w:r w:rsidRPr="00160189">
        <w:rPr>
          <w:rStyle w:val="Char4"/>
          <w:rtl/>
        </w:rPr>
        <w:t xml:space="preserve">د </w:t>
      </w:r>
      <w:r w:rsidR="009D063B">
        <w:rPr>
          <w:rStyle w:val="Char4"/>
          <w:rtl/>
        </w:rPr>
        <w:t>ک</w:t>
      </w:r>
      <w:r w:rsidRPr="00160189">
        <w:rPr>
          <w:rStyle w:val="Char4"/>
          <w:rtl/>
        </w:rPr>
        <w:t>ه آنچنان چ</w:t>
      </w:r>
      <w:r w:rsidR="00B9084A">
        <w:rPr>
          <w:rStyle w:val="Char4"/>
          <w:rtl/>
        </w:rPr>
        <w:t>ی</w:t>
      </w:r>
      <w:r w:rsidRPr="00160189">
        <w:rPr>
          <w:rStyle w:val="Char4"/>
          <w:rtl/>
        </w:rPr>
        <w:t>ز</w:t>
      </w:r>
      <w:r w:rsidR="00A15996">
        <w:rPr>
          <w:rStyle w:val="Char4"/>
          <w:rtl/>
        </w:rPr>
        <w:t>ی</w:t>
      </w:r>
      <w:r w:rsidRPr="00160189">
        <w:rPr>
          <w:rStyle w:val="Char4"/>
          <w:rtl/>
        </w:rPr>
        <w:t xml:space="preserve"> هرگز بر من داخل نشده بود، و من به دخترم خد</w:t>
      </w:r>
      <w:r w:rsidR="00B9084A">
        <w:rPr>
          <w:rStyle w:val="Char4"/>
          <w:rtl/>
        </w:rPr>
        <w:t>ی</w:t>
      </w:r>
      <w:r w:rsidRPr="00160189">
        <w:rPr>
          <w:rStyle w:val="Char4"/>
          <w:rtl/>
        </w:rPr>
        <w:t>جه حامله بودم، و نم</w:t>
      </w:r>
      <w:r w:rsidR="00A15996">
        <w:rPr>
          <w:rStyle w:val="Char4"/>
          <w:rtl/>
        </w:rPr>
        <w:t>ی</w:t>
      </w:r>
      <w:r w:rsidRPr="00160189">
        <w:rPr>
          <w:rStyle w:val="Char4"/>
          <w:rtl/>
        </w:rPr>
        <w:t xml:space="preserve">‏توانستم صبر </w:t>
      </w:r>
      <w:r w:rsidR="009D063B">
        <w:rPr>
          <w:rStyle w:val="Char4"/>
          <w:rtl/>
        </w:rPr>
        <w:t>ک</w:t>
      </w:r>
      <w:r w:rsidRPr="00160189">
        <w:rPr>
          <w:rStyle w:val="Char4"/>
          <w:rtl/>
        </w:rPr>
        <w:t xml:space="preserve">نم. روان شدم و نزد زن </w:t>
      </w:r>
      <w:r w:rsidR="00B9084A">
        <w:rPr>
          <w:rStyle w:val="Char4"/>
          <w:rtl/>
        </w:rPr>
        <w:t>ی</w:t>
      </w:r>
      <w:r w:rsidRPr="00160189">
        <w:rPr>
          <w:rStyle w:val="Char4"/>
          <w:rtl/>
        </w:rPr>
        <w:t>هود</w:t>
      </w:r>
      <w:r w:rsidR="00A15996">
        <w:rPr>
          <w:rStyle w:val="Char4"/>
          <w:rtl/>
        </w:rPr>
        <w:t>ی</w:t>
      </w:r>
      <w:r w:rsidRPr="00160189">
        <w:rPr>
          <w:rStyle w:val="Char4"/>
          <w:rtl/>
        </w:rPr>
        <w:t xml:space="preserve"> رفتم، و از و</w:t>
      </w:r>
      <w:r w:rsidR="00A15996">
        <w:rPr>
          <w:rStyle w:val="Char4"/>
          <w:rtl/>
        </w:rPr>
        <w:t>ی</w:t>
      </w:r>
      <w:r w:rsidRPr="00160189">
        <w:rPr>
          <w:rStyle w:val="Char4"/>
          <w:rtl/>
        </w:rPr>
        <w:t xml:space="preserve"> آتش خواستم تا باشد به من طعام بدهد، و به آتش ضرورت</w:t>
      </w:r>
      <w:r w:rsidR="00A15996">
        <w:rPr>
          <w:rStyle w:val="Char4"/>
          <w:rtl/>
        </w:rPr>
        <w:t>ی</w:t>
      </w:r>
      <w:r w:rsidRPr="00160189">
        <w:rPr>
          <w:rStyle w:val="Char4"/>
          <w:rtl/>
        </w:rPr>
        <w:t xml:space="preserve"> نداشتم. هنگام</w:t>
      </w:r>
      <w:r w:rsidR="00A15996">
        <w:rPr>
          <w:rStyle w:val="Char4"/>
          <w:rtl/>
        </w:rPr>
        <w:t>ی</w:t>
      </w:r>
      <w:r w:rsidRPr="00160189">
        <w:rPr>
          <w:rStyle w:val="Char4"/>
          <w:rtl/>
        </w:rPr>
        <w:t xml:space="preserve"> </w:t>
      </w:r>
      <w:r w:rsidR="009D063B">
        <w:rPr>
          <w:rStyle w:val="Char4"/>
          <w:rtl/>
        </w:rPr>
        <w:t>ک</w:t>
      </w:r>
      <w:r w:rsidRPr="00160189">
        <w:rPr>
          <w:rStyle w:val="Char4"/>
          <w:rtl/>
        </w:rPr>
        <w:t>ه بو</w:t>
      </w:r>
      <w:r w:rsidR="00A15996">
        <w:rPr>
          <w:rStyle w:val="Char4"/>
          <w:rtl/>
        </w:rPr>
        <w:t>ی</w:t>
      </w:r>
      <w:r w:rsidRPr="00160189">
        <w:rPr>
          <w:rStyle w:val="Char4"/>
          <w:rtl/>
        </w:rPr>
        <w:t xml:space="preserve"> را استشمام نمودم، و آن را د</w:t>
      </w:r>
      <w:r w:rsidR="00B9084A">
        <w:rPr>
          <w:rStyle w:val="Char4"/>
          <w:rtl/>
        </w:rPr>
        <w:t>ی</w:t>
      </w:r>
      <w:r w:rsidRPr="00160189">
        <w:rPr>
          <w:rStyle w:val="Char4"/>
          <w:rtl/>
        </w:rPr>
        <w:t>دم حرصم افزون گرد</w:t>
      </w:r>
      <w:r w:rsidR="00B9084A">
        <w:rPr>
          <w:rStyle w:val="Char4"/>
          <w:rtl/>
        </w:rPr>
        <w:t>ی</w:t>
      </w:r>
      <w:r w:rsidRPr="00160189">
        <w:rPr>
          <w:rStyle w:val="Char4"/>
          <w:rtl/>
        </w:rPr>
        <w:t>د، و آتش را خاموش نمودم، باز برا</w:t>
      </w:r>
      <w:r w:rsidR="00A15996">
        <w:rPr>
          <w:rStyle w:val="Char4"/>
          <w:rtl/>
        </w:rPr>
        <w:t>ی</w:t>
      </w:r>
      <w:r w:rsidRPr="00160189">
        <w:rPr>
          <w:rStyle w:val="Char4"/>
          <w:rtl/>
        </w:rPr>
        <w:t xml:space="preserve"> بار دوم به طلب آتش آمدم، و باز برا</w:t>
      </w:r>
      <w:r w:rsidR="00A15996">
        <w:rPr>
          <w:rStyle w:val="Char4"/>
          <w:rtl/>
        </w:rPr>
        <w:t>ی</w:t>
      </w:r>
      <w:r w:rsidRPr="00160189">
        <w:rPr>
          <w:rStyle w:val="Char4"/>
          <w:rtl/>
        </w:rPr>
        <w:t xml:space="preserve"> سوم</w:t>
      </w:r>
      <w:r w:rsidR="00B9084A">
        <w:rPr>
          <w:rStyle w:val="Char4"/>
          <w:rtl/>
        </w:rPr>
        <w:t>ی</w:t>
      </w:r>
      <w:r w:rsidRPr="00160189">
        <w:rPr>
          <w:rStyle w:val="Char4"/>
          <w:rtl/>
        </w:rPr>
        <w:t>ن بار، بعد از آن نشستم و گر</w:t>
      </w:r>
      <w:r w:rsidR="00B9084A">
        <w:rPr>
          <w:rStyle w:val="Char4"/>
          <w:rtl/>
        </w:rPr>
        <w:t>ی</w:t>
      </w:r>
      <w:r w:rsidRPr="00160189">
        <w:rPr>
          <w:rStyle w:val="Char4"/>
          <w:rtl/>
        </w:rPr>
        <w:t xml:space="preserve">ه </w:t>
      </w:r>
      <w:r w:rsidR="009D063B">
        <w:rPr>
          <w:rStyle w:val="Char4"/>
          <w:rtl/>
        </w:rPr>
        <w:t>ک</w:t>
      </w:r>
      <w:r w:rsidRPr="00160189">
        <w:rPr>
          <w:rStyle w:val="Char4"/>
          <w:rtl/>
        </w:rPr>
        <w:t xml:space="preserve">ردم، و به خداوند دعا نمودم. </w:t>
      </w:r>
      <w:r w:rsidR="004B04A9">
        <w:rPr>
          <w:rStyle w:val="Char4"/>
          <w:rtl/>
        </w:rPr>
        <w:t xml:space="preserve">آنگاه </w:t>
      </w:r>
      <w:r w:rsidRPr="00160189">
        <w:rPr>
          <w:rStyle w:val="Char4"/>
          <w:rtl/>
        </w:rPr>
        <w:t xml:space="preserve">شوهر آن زن </w:t>
      </w:r>
      <w:r w:rsidR="00B9084A">
        <w:rPr>
          <w:rStyle w:val="Char4"/>
          <w:rtl/>
        </w:rPr>
        <w:t>ی</w:t>
      </w:r>
      <w:r w:rsidRPr="00160189">
        <w:rPr>
          <w:rStyle w:val="Char4"/>
          <w:rtl/>
        </w:rPr>
        <w:t>هود</w:t>
      </w:r>
      <w:r w:rsidR="00A15996">
        <w:rPr>
          <w:rStyle w:val="Char4"/>
          <w:rtl/>
        </w:rPr>
        <w:t>ی</w:t>
      </w:r>
      <w:r w:rsidRPr="00160189">
        <w:rPr>
          <w:rStyle w:val="Char4"/>
          <w:rtl/>
        </w:rPr>
        <w:t xml:space="preserve"> آمد و گفت: آ</w:t>
      </w:r>
      <w:r w:rsidR="00B9084A">
        <w:rPr>
          <w:rStyle w:val="Char4"/>
          <w:rtl/>
        </w:rPr>
        <w:t>ی</w:t>
      </w:r>
      <w:r w:rsidRPr="00160189">
        <w:rPr>
          <w:rStyle w:val="Char4"/>
          <w:rtl/>
        </w:rPr>
        <w:t xml:space="preserve">ا </w:t>
      </w:r>
      <w:r w:rsidR="009D063B">
        <w:rPr>
          <w:rStyle w:val="Char4"/>
          <w:rtl/>
        </w:rPr>
        <w:t>ک</w:t>
      </w:r>
      <w:r w:rsidRPr="00160189">
        <w:rPr>
          <w:rStyle w:val="Char4"/>
          <w:rtl/>
        </w:rPr>
        <w:t>س</w:t>
      </w:r>
      <w:r w:rsidR="00A15996">
        <w:rPr>
          <w:rStyle w:val="Char4"/>
          <w:rtl/>
        </w:rPr>
        <w:t>ی</w:t>
      </w:r>
      <w:r w:rsidRPr="00160189">
        <w:rPr>
          <w:rStyle w:val="Char4"/>
          <w:rtl/>
        </w:rPr>
        <w:t xml:space="preserve"> نزد شما داخل شده بود؟ زنش پاسخ داد: آن عرب</w:t>
      </w:r>
      <w:r w:rsidR="00A15996">
        <w:rPr>
          <w:rStyle w:val="Char4"/>
          <w:rtl/>
        </w:rPr>
        <w:t>ی</w:t>
      </w:r>
      <w:r w:rsidRPr="00160189">
        <w:rPr>
          <w:rStyle w:val="Char4"/>
          <w:rtl/>
        </w:rPr>
        <w:t xml:space="preserve"> برا</w:t>
      </w:r>
      <w:r w:rsidR="00A15996">
        <w:rPr>
          <w:rStyle w:val="Char4"/>
          <w:rtl/>
        </w:rPr>
        <w:t>ی</w:t>
      </w:r>
      <w:r w:rsidRPr="00160189">
        <w:rPr>
          <w:rStyle w:val="Char4"/>
          <w:rtl/>
        </w:rPr>
        <w:t xml:space="preserve"> آتش‏گ</w:t>
      </w:r>
      <w:r w:rsidR="00B9084A">
        <w:rPr>
          <w:rStyle w:val="Char4"/>
          <w:rtl/>
        </w:rPr>
        <w:t>ی</w:t>
      </w:r>
      <w:r w:rsidRPr="00160189">
        <w:rPr>
          <w:rStyle w:val="Char4"/>
          <w:rtl/>
        </w:rPr>
        <w:t>ر</w:t>
      </w:r>
      <w:r w:rsidR="00A15996">
        <w:rPr>
          <w:rStyle w:val="Char4"/>
          <w:rtl/>
        </w:rPr>
        <w:t>ی</w:t>
      </w:r>
      <w:r w:rsidRPr="00160189">
        <w:rPr>
          <w:rStyle w:val="Char4"/>
          <w:rtl/>
        </w:rPr>
        <w:t xml:space="preserve"> (داخل شده) بود. گفت: </w:t>
      </w:r>
      <w:r w:rsidR="00B9084A">
        <w:rPr>
          <w:rStyle w:val="Char4"/>
          <w:rtl/>
        </w:rPr>
        <w:t>ی</w:t>
      </w:r>
      <w:r w:rsidRPr="00160189">
        <w:rPr>
          <w:rStyle w:val="Char4"/>
          <w:rtl/>
        </w:rPr>
        <w:t>ا من از ا</w:t>
      </w:r>
      <w:r w:rsidR="00B9084A">
        <w:rPr>
          <w:rStyle w:val="Char4"/>
          <w:rtl/>
        </w:rPr>
        <w:t>ی</w:t>
      </w:r>
      <w:r w:rsidRPr="00160189">
        <w:rPr>
          <w:rStyle w:val="Char4"/>
          <w:rtl/>
        </w:rPr>
        <w:t>ن ابداً نم</w:t>
      </w:r>
      <w:r w:rsidR="00A15996">
        <w:rPr>
          <w:rStyle w:val="Char4"/>
          <w:rtl/>
        </w:rPr>
        <w:t>ی</w:t>
      </w:r>
      <w:r w:rsidRPr="00160189">
        <w:rPr>
          <w:rStyle w:val="Char4"/>
          <w:rtl/>
        </w:rPr>
        <w:t xml:space="preserve">‏خورم </w:t>
      </w:r>
      <w:r w:rsidR="00B9084A">
        <w:rPr>
          <w:rStyle w:val="Char4"/>
          <w:rtl/>
        </w:rPr>
        <w:t>ی</w:t>
      </w:r>
      <w:r w:rsidRPr="00160189">
        <w:rPr>
          <w:rStyle w:val="Char4"/>
          <w:rtl/>
        </w:rPr>
        <w:t>ا ا</w:t>
      </w:r>
      <w:r w:rsidR="00B9084A">
        <w:rPr>
          <w:rStyle w:val="Char4"/>
          <w:rtl/>
        </w:rPr>
        <w:t>ی</w:t>
      </w:r>
      <w:r w:rsidRPr="00160189">
        <w:rPr>
          <w:rStyle w:val="Char4"/>
          <w:rtl/>
        </w:rPr>
        <w:t xml:space="preserve">ن </w:t>
      </w:r>
      <w:r w:rsidR="009D063B">
        <w:rPr>
          <w:rStyle w:val="Char4"/>
          <w:rtl/>
        </w:rPr>
        <w:t>ک</w:t>
      </w:r>
      <w:r w:rsidRPr="00160189">
        <w:rPr>
          <w:rStyle w:val="Char4"/>
          <w:rtl/>
        </w:rPr>
        <w:t>ه از ا</w:t>
      </w:r>
      <w:r w:rsidR="00B9084A">
        <w:rPr>
          <w:rStyle w:val="Char4"/>
          <w:rtl/>
        </w:rPr>
        <w:t>ی</w:t>
      </w:r>
      <w:r w:rsidRPr="00160189">
        <w:rPr>
          <w:rStyle w:val="Char4"/>
          <w:rtl/>
        </w:rPr>
        <w:t>ن برا</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م</w:t>
      </w:r>
      <w:r w:rsidR="00A15996">
        <w:rPr>
          <w:rStyle w:val="Char4"/>
          <w:rtl/>
        </w:rPr>
        <w:t>ی</w:t>
      </w:r>
      <w:r w:rsidRPr="00160189">
        <w:rPr>
          <w:rStyle w:val="Char4"/>
          <w:rtl/>
        </w:rPr>
        <w:t>‏فرست</w:t>
      </w:r>
      <w:r w:rsidR="00A15996">
        <w:rPr>
          <w:rStyle w:val="Char4"/>
          <w:rtl/>
        </w:rPr>
        <w:t>ی</w:t>
      </w:r>
      <w:r w:rsidRPr="00160189">
        <w:rPr>
          <w:rStyle w:val="Char4"/>
          <w:rtl/>
        </w:rPr>
        <w:t xml:space="preserve">. بعد </w:t>
      </w:r>
      <w:r w:rsidR="00B9084A">
        <w:rPr>
          <w:rStyle w:val="Char4"/>
          <w:rtl/>
        </w:rPr>
        <w:t>ی</w:t>
      </w:r>
      <w:r w:rsidR="009D063B">
        <w:rPr>
          <w:rStyle w:val="Char4"/>
          <w:rtl/>
        </w:rPr>
        <w:t>ک</w:t>
      </w:r>
      <w:r w:rsidRPr="00160189">
        <w:rPr>
          <w:rStyle w:val="Char4"/>
          <w:rtl/>
        </w:rPr>
        <w:t xml:space="preserve"> </w:t>
      </w:r>
      <w:r w:rsidR="009D063B">
        <w:rPr>
          <w:rStyle w:val="Char4"/>
          <w:rtl/>
        </w:rPr>
        <w:t>ک</w:t>
      </w:r>
      <w:r w:rsidRPr="00160189">
        <w:rPr>
          <w:rStyle w:val="Char4"/>
          <w:rtl/>
        </w:rPr>
        <w:t>اسه او برا</w:t>
      </w:r>
      <w:r w:rsidR="00B9084A">
        <w:rPr>
          <w:rStyle w:val="Char4"/>
          <w:rtl/>
        </w:rPr>
        <w:t>ی</w:t>
      </w:r>
      <w:r w:rsidRPr="00160189">
        <w:rPr>
          <w:rStyle w:val="Char4"/>
          <w:rtl/>
        </w:rPr>
        <w:t>م ارسال نمود، و ه</w:t>
      </w:r>
      <w:r w:rsidR="00B9084A">
        <w:rPr>
          <w:rStyle w:val="Char4"/>
          <w:rtl/>
        </w:rPr>
        <w:t>ی</w:t>
      </w:r>
      <w:r w:rsidRPr="00160189">
        <w:rPr>
          <w:rStyle w:val="Char4"/>
          <w:rtl/>
        </w:rPr>
        <w:t>چ چ</w:t>
      </w:r>
      <w:r w:rsidR="00B9084A">
        <w:rPr>
          <w:rStyle w:val="Char4"/>
          <w:rtl/>
        </w:rPr>
        <w:t>ی</w:t>
      </w:r>
      <w:r w:rsidRPr="00160189">
        <w:rPr>
          <w:rStyle w:val="Char4"/>
          <w:rtl/>
        </w:rPr>
        <w:t>ز</w:t>
      </w:r>
      <w:r w:rsidR="00A15996">
        <w:rPr>
          <w:rStyle w:val="Char4"/>
          <w:rtl/>
        </w:rPr>
        <w:t>ی</w:t>
      </w:r>
      <w:r w:rsidRPr="00160189">
        <w:rPr>
          <w:rStyle w:val="Char4"/>
          <w:rtl/>
        </w:rPr>
        <w:t xml:space="preserve"> خوشا</w:t>
      </w:r>
      <w:r w:rsidR="00B9084A">
        <w:rPr>
          <w:rStyle w:val="Char4"/>
          <w:rtl/>
        </w:rPr>
        <w:t>ی</w:t>
      </w:r>
      <w:r w:rsidRPr="00160189">
        <w:rPr>
          <w:rStyle w:val="Char4"/>
          <w:rtl/>
        </w:rPr>
        <w:t>ندتر از آن خوردن</w:t>
      </w:r>
      <w:r w:rsidR="00A15996">
        <w:rPr>
          <w:rStyle w:val="Char4"/>
          <w:rtl/>
        </w:rPr>
        <w:t>ی</w:t>
      </w:r>
      <w:r w:rsidRPr="00160189">
        <w:rPr>
          <w:rStyle w:val="Char4"/>
          <w:rtl/>
        </w:rPr>
        <w:t>، برا</w:t>
      </w:r>
      <w:r w:rsidR="00B9084A">
        <w:rPr>
          <w:rStyle w:val="Char4"/>
          <w:rtl/>
        </w:rPr>
        <w:t>ی</w:t>
      </w:r>
      <w:r w:rsidRPr="00160189">
        <w:rPr>
          <w:rStyle w:val="Char4"/>
          <w:rtl/>
        </w:rPr>
        <w:t>م در رو</w:t>
      </w:r>
      <w:r w:rsidR="00A15996">
        <w:rPr>
          <w:rStyle w:val="Char4"/>
          <w:rtl/>
        </w:rPr>
        <w:t>ی</w:t>
      </w:r>
      <w:r w:rsidRPr="00160189">
        <w:rPr>
          <w:rStyle w:val="Char4"/>
          <w:rtl/>
        </w:rPr>
        <w:t xml:space="preserve"> زم</w:t>
      </w:r>
      <w:r w:rsidR="00B9084A">
        <w:rPr>
          <w:rStyle w:val="Char4"/>
          <w:rtl/>
        </w:rPr>
        <w:t>ی</w:t>
      </w:r>
      <w:r w:rsidR="006A598A">
        <w:rPr>
          <w:rStyle w:val="Char4"/>
          <w:rtl/>
        </w:rPr>
        <w:t>ن نبود</w:t>
      </w:r>
      <w:r w:rsidRPr="006A598A">
        <w:rPr>
          <w:rStyle w:val="Char4"/>
          <w:vertAlign w:val="superscript"/>
          <w:rtl/>
        </w:rPr>
        <w:footnoteReference w:id="148"/>
      </w:r>
      <w:r w:rsidR="006A598A">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الاصابه</w:t>
      </w:r>
      <w:r w:rsidR="003A7C51">
        <w:rPr>
          <w:rStyle w:val="Char4"/>
          <w:rtl/>
        </w:rPr>
        <w:t xml:space="preserve"> </w:t>
      </w:r>
      <w:r w:rsidRPr="00160189">
        <w:rPr>
          <w:rStyle w:val="Char4"/>
          <w:rFonts w:hint="cs"/>
          <w:rtl/>
        </w:rPr>
        <w:t>(</w:t>
      </w:r>
      <w:r w:rsidRPr="00160189">
        <w:rPr>
          <w:rStyle w:val="Char4"/>
          <w:rtl/>
        </w:rPr>
        <w:t>284/4</w:t>
      </w:r>
      <w:r w:rsidRPr="00160189">
        <w:rPr>
          <w:rStyle w:val="Char4"/>
          <w:rFonts w:hint="cs"/>
          <w:rtl/>
        </w:rPr>
        <w:t>)</w:t>
      </w:r>
      <w:r w:rsidRPr="00160189">
        <w:rPr>
          <w:rStyle w:val="Char4"/>
          <w:rtl/>
        </w:rPr>
        <w:t xml:space="preserve"> آمده. و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166/8</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در ا</w:t>
      </w:r>
      <w:r w:rsidR="00B9084A">
        <w:rPr>
          <w:rStyle w:val="Char4"/>
          <w:rtl/>
        </w:rPr>
        <w:t>ی</w:t>
      </w:r>
      <w:r w:rsidRPr="00160189">
        <w:rPr>
          <w:rStyle w:val="Char4"/>
          <w:rtl/>
        </w:rPr>
        <w:t>ن روا</w:t>
      </w:r>
      <w:r w:rsidR="00B9084A">
        <w:rPr>
          <w:rStyle w:val="Char4"/>
          <w:rtl/>
        </w:rPr>
        <w:t>ی</w:t>
      </w:r>
      <w:r w:rsidRPr="00160189">
        <w:rPr>
          <w:rStyle w:val="Char4"/>
          <w:rtl/>
        </w:rPr>
        <w:t>ت ابن له</w:t>
      </w:r>
      <w:r w:rsidR="00B9084A">
        <w:rPr>
          <w:rStyle w:val="Char4"/>
          <w:rtl/>
        </w:rPr>
        <w:t>ی</w:t>
      </w:r>
      <w:r w:rsidRPr="00160189">
        <w:rPr>
          <w:rStyle w:val="Char4"/>
          <w:rtl/>
        </w:rPr>
        <w:t xml:space="preserve">عه آمده، </w:t>
      </w:r>
      <w:r w:rsidR="009D063B">
        <w:rPr>
          <w:rStyle w:val="Char4"/>
          <w:rtl/>
        </w:rPr>
        <w:t>ک</w:t>
      </w:r>
      <w:r w:rsidRPr="00160189">
        <w:rPr>
          <w:rStyle w:val="Char4"/>
          <w:rtl/>
        </w:rPr>
        <w:t>ه حد</w:t>
      </w:r>
      <w:r w:rsidR="00B9084A">
        <w:rPr>
          <w:rStyle w:val="Char4"/>
          <w:rtl/>
        </w:rPr>
        <w:t>ی</w:t>
      </w:r>
      <w:r w:rsidRPr="00160189">
        <w:rPr>
          <w:rStyle w:val="Char4"/>
          <w:rtl/>
        </w:rPr>
        <w:t>ث و</w:t>
      </w:r>
      <w:r w:rsidR="00A15996">
        <w:rPr>
          <w:rStyle w:val="Char4"/>
          <w:rtl/>
        </w:rPr>
        <w:t>ی</w:t>
      </w:r>
      <w:r w:rsidRPr="00160189">
        <w:rPr>
          <w:rStyle w:val="Char4"/>
          <w:rtl/>
        </w:rPr>
        <w:t xml:space="preserve"> حسن م</w:t>
      </w:r>
      <w:r w:rsidR="00A15996">
        <w:rPr>
          <w:rStyle w:val="Char4"/>
          <w:rtl/>
        </w:rPr>
        <w:t>ی</w:t>
      </w:r>
      <w:r w:rsidRPr="00160189">
        <w:rPr>
          <w:rStyle w:val="Char4"/>
          <w:rtl/>
        </w:rPr>
        <w:t>‏باشد، و بق</w:t>
      </w:r>
      <w:r w:rsidR="00B9084A">
        <w:rPr>
          <w:rStyle w:val="Char4"/>
          <w:rtl/>
        </w:rPr>
        <w:t>ی</w:t>
      </w:r>
      <w:r w:rsidRPr="00160189">
        <w:rPr>
          <w:rStyle w:val="Char4"/>
          <w:rtl/>
        </w:rPr>
        <w:t>ه رجال و</w:t>
      </w:r>
      <w:r w:rsidR="00A15996">
        <w:rPr>
          <w:rStyle w:val="Char4"/>
          <w:rtl/>
        </w:rPr>
        <w:t>ی</w:t>
      </w:r>
      <w:r w:rsidRPr="00160189">
        <w:rPr>
          <w:rStyle w:val="Char4"/>
          <w:rtl/>
        </w:rPr>
        <w:t xml:space="preserve"> رجال صح</w:t>
      </w:r>
      <w:r w:rsidR="00B9084A">
        <w:rPr>
          <w:rStyle w:val="Char4"/>
          <w:rtl/>
        </w:rPr>
        <w:t>ی</w:t>
      </w:r>
      <w:r w:rsidRPr="00160189">
        <w:rPr>
          <w:rStyle w:val="Char4"/>
          <w:rtl/>
        </w:rPr>
        <w:t>ح‏اند.</w:t>
      </w:r>
    </w:p>
    <w:p w:rsidR="00797E01" w:rsidRPr="000A2F0E" w:rsidRDefault="00797E01" w:rsidP="000A2F0E">
      <w:pPr>
        <w:pStyle w:val="a5"/>
        <w:rPr>
          <w:rStyle w:val="Char4"/>
          <w:sz w:val="27"/>
          <w:szCs w:val="27"/>
          <w:rtl/>
        </w:rPr>
      </w:pPr>
      <w:bookmarkStart w:id="65" w:name="_Toc441587429"/>
      <w:r w:rsidRPr="000A2F0E">
        <w:rPr>
          <w:rtl/>
        </w:rPr>
        <w:t>گرسنگ</w:t>
      </w:r>
      <w:r w:rsidR="00A15996">
        <w:rPr>
          <w:rtl/>
        </w:rPr>
        <w:t>ی</w:t>
      </w:r>
      <w:r w:rsidRPr="000A2F0E">
        <w:rPr>
          <w:rtl/>
        </w:rPr>
        <w:t xml:space="preserve"> عامه اصحاب رسول خد</w:t>
      </w:r>
      <w:r w:rsidRPr="000A2F0E">
        <w:rPr>
          <w:rStyle w:val="Char4"/>
          <w:sz w:val="27"/>
          <w:szCs w:val="27"/>
          <w:rtl/>
        </w:rPr>
        <w:t>ا</w:t>
      </w:r>
      <w:r w:rsidR="00437588">
        <w:rPr>
          <w:rStyle w:val="Char4"/>
          <w:sz w:val="27"/>
          <w:szCs w:val="27"/>
          <w:rtl/>
        </w:rPr>
        <w:t xml:space="preserve"> </w:t>
      </w:r>
      <w:r w:rsidR="00437588" w:rsidRPr="00437588">
        <w:rPr>
          <w:rFonts w:cs="CTraditional Arabic" w:hint="cs"/>
          <w:b w:val="0"/>
          <w:bCs w:val="0"/>
          <w:sz w:val="28"/>
          <w:szCs w:val="28"/>
          <w:rtl/>
        </w:rPr>
        <w:t>ش</w:t>
      </w:r>
      <w:bookmarkEnd w:id="65"/>
    </w:p>
    <w:p w:rsidR="00797E01" w:rsidRPr="00F619F8" w:rsidRDefault="00797E01" w:rsidP="000A2F0E">
      <w:pPr>
        <w:pStyle w:val="a9"/>
        <w:rPr>
          <w:rtl/>
        </w:rPr>
      </w:pPr>
      <w:r w:rsidRPr="00F619F8">
        <w:rPr>
          <w:rtl/>
        </w:rPr>
        <w:t xml:space="preserve">(صحابه </w:t>
      </w:r>
      <w:r w:rsidR="00B9084A">
        <w:rPr>
          <w:rtl/>
        </w:rPr>
        <w:t>ک</w:t>
      </w:r>
      <w:r w:rsidRPr="00F619F8">
        <w:rPr>
          <w:rtl/>
        </w:rPr>
        <w:t>رام و گرسنگ</w:t>
      </w:r>
      <w:r w:rsidR="00A15996">
        <w:rPr>
          <w:rtl/>
        </w:rPr>
        <w:t>ی</w:t>
      </w:r>
      <w:r w:rsidRPr="00F619F8">
        <w:rPr>
          <w:rtl/>
        </w:rPr>
        <w:t xml:space="preserve"> و سرما</w:t>
      </w:r>
      <w:r w:rsidR="00A15996">
        <w:rPr>
          <w:rtl/>
        </w:rPr>
        <w:t>ی</w:t>
      </w:r>
      <w:r w:rsidRPr="00F619F8">
        <w:rPr>
          <w:rtl/>
        </w:rPr>
        <w:t xml:space="preserve"> شب خندق)</w:t>
      </w:r>
    </w:p>
    <w:p w:rsidR="00797E01" w:rsidRPr="00160189" w:rsidRDefault="00797E01" w:rsidP="008D1BC1">
      <w:pPr>
        <w:ind w:firstLine="284"/>
        <w:jc w:val="both"/>
        <w:rPr>
          <w:rStyle w:val="Char4"/>
          <w:rtl/>
        </w:rPr>
      </w:pPr>
      <w:r w:rsidRPr="00160189">
        <w:rPr>
          <w:rStyle w:val="Char4"/>
          <w:rtl/>
        </w:rPr>
        <w:t>ابونع</w:t>
      </w:r>
      <w:r w:rsidR="00B9084A">
        <w:rPr>
          <w:rStyle w:val="Char4"/>
          <w:rtl/>
        </w:rPr>
        <w:t>ی</w:t>
      </w:r>
      <w:r w:rsidRPr="00160189">
        <w:rPr>
          <w:rStyle w:val="Char4"/>
          <w:rtl/>
        </w:rPr>
        <w:t>م از ابوجهاد</w:t>
      </w:r>
      <w:r w:rsidR="00437588">
        <w:rPr>
          <w:rStyle w:val="Char4"/>
          <w:rtl/>
        </w:rPr>
        <w:t xml:space="preserve"> </w:t>
      </w:r>
      <w:r w:rsidR="00437588" w:rsidRPr="00437588">
        <w:rPr>
          <w:rFonts w:ascii="Courier New" w:hAnsi="Courier New" w:cs="CTraditional Arabic"/>
          <w:rtl/>
          <w:lang w:bidi="fa-IR"/>
        </w:rPr>
        <w:t>س</w:t>
      </w:r>
      <w:r w:rsidR="006A598A">
        <w:rPr>
          <w:rStyle w:val="Char4"/>
          <w:rtl/>
        </w:rPr>
        <w:t xml:space="preserve"> -</w:t>
      </w:r>
      <w:r w:rsidRPr="00160189">
        <w:rPr>
          <w:rStyle w:val="Char4"/>
          <w:rtl/>
        </w:rPr>
        <w:t>و</w:t>
      </w:r>
      <w:r w:rsidR="00A15996">
        <w:rPr>
          <w:rStyle w:val="Char4"/>
          <w:rtl/>
        </w:rPr>
        <w:t>ی</w:t>
      </w:r>
      <w:r w:rsidRPr="00160189">
        <w:rPr>
          <w:rStyle w:val="Char4"/>
          <w:rtl/>
        </w:rPr>
        <w:t xml:space="preserve"> از جمله اصحاب رسول خدا</w:t>
      </w:r>
      <w:r w:rsidR="00437588">
        <w:rPr>
          <w:rStyle w:val="Char4"/>
          <w:rtl/>
        </w:rPr>
        <w:t xml:space="preserve"> </w:t>
      </w:r>
      <w:r w:rsidR="00437588" w:rsidRPr="00437588">
        <w:rPr>
          <w:rFonts w:ascii="Courier New" w:hAnsi="Courier New" w:cs="CTraditional Arabic" w:hint="cs"/>
          <w:rtl/>
          <w:lang w:bidi="fa-IR"/>
        </w:rPr>
        <w:t>ص</w:t>
      </w:r>
      <w:r w:rsidR="006A598A">
        <w:rPr>
          <w:rStyle w:val="Char4"/>
          <w:rtl/>
        </w:rPr>
        <w:t xml:space="preserve"> بود</w:t>
      </w:r>
      <w:r w:rsidRPr="00160189">
        <w:rPr>
          <w:rStyle w:val="Char4"/>
          <w:rtl/>
        </w:rPr>
        <w:t>-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پسرش به و</w:t>
      </w:r>
      <w:r w:rsidR="00A15996">
        <w:rPr>
          <w:rStyle w:val="Char4"/>
          <w:rtl/>
        </w:rPr>
        <w:t>ی</w:t>
      </w:r>
      <w:r w:rsidRPr="00160189">
        <w:rPr>
          <w:rStyle w:val="Char4"/>
          <w:rtl/>
        </w:rPr>
        <w:t xml:space="preserve"> گفت: ا</w:t>
      </w:r>
      <w:r w:rsidR="00A15996">
        <w:rPr>
          <w:rStyle w:val="Char4"/>
          <w:rtl/>
        </w:rPr>
        <w:t>ی</w:t>
      </w:r>
      <w:r w:rsidRPr="00160189">
        <w:rPr>
          <w:rStyle w:val="Char4"/>
          <w:rtl/>
        </w:rPr>
        <w:t xml:space="preserve"> پدرم،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د</w:t>
      </w:r>
      <w:r w:rsidR="00B9084A">
        <w:rPr>
          <w:rStyle w:val="Char4"/>
          <w:rtl/>
        </w:rPr>
        <w:t>ی</w:t>
      </w:r>
      <w:r w:rsidRPr="00160189">
        <w:rPr>
          <w:rStyle w:val="Char4"/>
          <w:rtl/>
        </w:rPr>
        <w:t>د</w:t>
      </w:r>
      <w:r w:rsidR="00B9084A">
        <w:rPr>
          <w:rStyle w:val="Char4"/>
          <w:rtl/>
        </w:rPr>
        <w:t>ی</w:t>
      </w:r>
      <w:r w:rsidRPr="00160189">
        <w:rPr>
          <w:rStyle w:val="Char4"/>
          <w:rtl/>
        </w:rPr>
        <w:t>د، و او را همراه</w:t>
      </w:r>
      <w:r w:rsidR="00A15996">
        <w:rPr>
          <w:rStyle w:val="Char4"/>
          <w:rtl/>
        </w:rPr>
        <w:t>ی</w:t>
      </w:r>
      <w:r w:rsidRPr="00160189">
        <w:rPr>
          <w:rStyle w:val="Char4"/>
          <w:rtl/>
        </w:rPr>
        <w:t xml:space="preserve"> </w:t>
      </w:r>
      <w:r w:rsidR="009D063B">
        <w:rPr>
          <w:rStyle w:val="Char4"/>
          <w:rtl/>
        </w:rPr>
        <w:t>ک</w:t>
      </w:r>
      <w:r w:rsidRPr="00160189">
        <w:rPr>
          <w:rStyle w:val="Char4"/>
          <w:rtl/>
        </w:rPr>
        <w:t>رد</w:t>
      </w:r>
      <w:r w:rsidR="00B9084A">
        <w:rPr>
          <w:rStyle w:val="Char4"/>
          <w:rtl/>
        </w:rPr>
        <w:t>ی</w:t>
      </w:r>
      <w:r w:rsidRPr="00160189">
        <w:rPr>
          <w:rStyle w:val="Char4"/>
          <w:rtl/>
        </w:rPr>
        <w:t>د!! به خدا سوگند، اگر من و</w:t>
      </w:r>
      <w:r w:rsidR="00A15996">
        <w:rPr>
          <w:rStyle w:val="Char4"/>
          <w:rtl/>
        </w:rPr>
        <w:t>ی</w:t>
      </w:r>
      <w:r w:rsidRPr="00160189">
        <w:rPr>
          <w:rStyle w:val="Char4"/>
          <w:rtl/>
        </w:rPr>
        <w:t xml:space="preserve"> را م</w:t>
      </w:r>
      <w:r w:rsidR="00A15996">
        <w:rPr>
          <w:rStyle w:val="Char4"/>
          <w:rtl/>
        </w:rPr>
        <w:t>ی</w:t>
      </w:r>
      <w:r w:rsidRPr="00160189">
        <w:rPr>
          <w:rStyle w:val="Char4"/>
          <w:rtl/>
        </w:rPr>
        <w:t>‏د</w:t>
      </w:r>
      <w:r w:rsidR="00B9084A">
        <w:rPr>
          <w:rStyle w:val="Char4"/>
          <w:rtl/>
        </w:rPr>
        <w:t>ی</w:t>
      </w:r>
      <w:r w:rsidRPr="00160189">
        <w:rPr>
          <w:rStyle w:val="Char4"/>
          <w:rtl/>
        </w:rPr>
        <w:t>دم ا</w:t>
      </w:r>
      <w:r w:rsidR="00B9084A">
        <w:rPr>
          <w:rStyle w:val="Char4"/>
          <w:rtl/>
        </w:rPr>
        <w:t>ی</w:t>
      </w:r>
      <w:r w:rsidRPr="00160189">
        <w:rPr>
          <w:rStyle w:val="Char4"/>
          <w:rtl/>
        </w:rPr>
        <w:t>ن طور و آن طور نم</w:t>
      </w:r>
      <w:r w:rsidR="00A15996">
        <w:rPr>
          <w:rStyle w:val="Char4"/>
          <w:rtl/>
        </w:rPr>
        <w:t>ی</w:t>
      </w:r>
      <w:r w:rsidRPr="00160189">
        <w:rPr>
          <w:rStyle w:val="Char4"/>
          <w:rtl/>
        </w:rPr>
        <w:t>‏نمودم. پدرش به و</w:t>
      </w:r>
      <w:r w:rsidR="00A15996">
        <w:rPr>
          <w:rStyle w:val="Char4"/>
          <w:rtl/>
        </w:rPr>
        <w:t>ی</w:t>
      </w:r>
      <w:r w:rsidRPr="00160189">
        <w:rPr>
          <w:rStyle w:val="Char4"/>
          <w:rtl/>
        </w:rPr>
        <w:t xml:space="preserve"> گفت: از خدا بترس، و مستق</w:t>
      </w:r>
      <w:r w:rsidR="00B9084A">
        <w:rPr>
          <w:rStyle w:val="Char4"/>
          <w:rtl/>
        </w:rPr>
        <w:t>ی</w:t>
      </w:r>
      <w:r w:rsidRPr="00160189">
        <w:rPr>
          <w:rStyle w:val="Char4"/>
          <w:rtl/>
        </w:rPr>
        <w:t>م باش، سوگند به ذات</w:t>
      </w:r>
      <w:r w:rsidR="00A15996">
        <w:rPr>
          <w:rStyle w:val="Char4"/>
          <w:rtl/>
        </w:rPr>
        <w:t>ی</w:t>
      </w:r>
      <w:r w:rsidRPr="00160189">
        <w:rPr>
          <w:rStyle w:val="Char4"/>
          <w:rtl/>
        </w:rPr>
        <w:t xml:space="preserve"> </w:t>
      </w:r>
      <w:r w:rsidR="009D063B">
        <w:rPr>
          <w:rStyle w:val="Char4"/>
          <w:rtl/>
        </w:rPr>
        <w:t>ک</w:t>
      </w:r>
      <w:r w:rsidRPr="00160189">
        <w:rPr>
          <w:rStyle w:val="Char4"/>
          <w:rtl/>
        </w:rPr>
        <w:t>ه جانم در دست اوست، ما خود را در شب خندق با و</w:t>
      </w:r>
      <w:r w:rsidR="00A15996">
        <w:rPr>
          <w:rStyle w:val="Char4"/>
          <w:rtl/>
        </w:rPr>
        <w:t>ی</w:t>
      </w:r>
      <w:r w:rsidRPr="00160189">
        <w:rPr>
          <w:rStyle w:val="Char4"/>
          <w:rtl/>
        </w:rPr>
        <w:t xml:space="preserve"> در حال</w:t>
      </w:r>
      <w:r w:rsidR="00A15996">
        <w:rPr>
          <w:rStyle w:val="Char4"/>
          <w:rtl/>
        </w:rPr>
        <w:t>ی</w:t>
      </w:r>
      <w:r w:rsidRPr="00160189">
        <w:rPr>
          <w:rStyle w:val="Char4"/>
          <w:rtl/>
        </w:rPr>
        <w:t xml:space="preserve"> </w:t>
      </w:r>
      <w:r w:rsidR="00B9084A">
        <w:rPr>
          <w:rStyle w:val="Char4"/>
          <w:rtl/>
        </w:rPr>
        <w:t>ی</w:t>
      </w:r>
      <w:r w:rsidRPr="00160189">
        <w:rPr>
          <w:rStyle w:val="Char4"/>
          <w:rtl/>
        </w:rPr>
        <w:t>افت</w:t>
      </w:r>
      <w:r w:rsidR="00B9084A">
        <w:rPr>
          <w:rStyle w:val="Char4"/>
          <w:rtl/>
        </w:rPr>
        <w:t>ی</w:t>
      </w:r>
      <w:r w:rsidRPr="00160189">
        <w:rPr>
          <w:rStyle w:val="Char4"/>
          <w:rtl/>
        </w:rPr>
        <w:t xml:space="preserve">م </w:t>
      </w:r>
      <w:r w:rsidR="009D063B">
        <w:rPr>
          <w:rStyle w:val="Char4"/>
          <w:rtl/>
        </w:rPr>
        <w:t>ک</w:t>
      </w:r>
      <w:r w:rsidRPr="00160189">
        <w:rPr>
          <w:rStyle w:val="Char4"/>
          <w:rtl/>
        </w:rPr>
        <w:t>ه م</w:t>
      </w:r>
      <w:r w:rsidR="00A15996">
        <w:rPr>
          <w:rStyle w:val="Char4"/>
          <w:rtl/>
        </w:rPr>
        <w:t>ی</w:t>
      </w:r>
      <w:r w:rsidR="006A598A">
        <w:rPr>
          <w:rStyle w:val="Char4"/>
          <w:rtl/>
        </w:rPr>
        <w:t>‏گفت</w:t>
      </w:r>
      <w:r w:rsidRPr="00160189">
        <w:rPr>
          <w:rStyle w:val="Char4"/>
          <w:rtl/>
        </w:rPr>
        <w:t>: «</w:t>
      </w:r>
      <w:r w:rsidR="009D063B">
        <w:rPr>
          <w:rStyle w:val="Char4"/>
          <w:rtl/>
        </w:rPr>
        <w:t>ک</w:t>
      </w:r>
      <w:r w:rsidR="00A15996">
        <w:rPr>
          <w:rStyle w:val="Char4"/>
          <w:rtl/>
        </w:rPr>
        <w:t>ی</w:t>
      </w:r>
      <w:r w:rsidRPr="00160189">
        <w:rPr>
          <w:rStyle w:val="Char4"/>
          <w:rtl/>
        </w:rPr>
        <w:t xml:space="preserve"> م</w:t>
      </w:r>
      <w:r w:rsidR="00B9084A">
        <w:rPr>
          <w:rStyle w:val="Char4"/>
          <w:rtl/>
        </w:rPr>
        <w:t>ی</w:t>
      </w:r>
      <w:r w:rsidR="006A598A">
        <w:rPr>
          <w:rStyle w:val="Char4"/>
          <w:rFonts w:hint="cs"/>
          <w:rtl/>
        </w:rPr>
        <w:t>‌</w:t>
      </w:r>
      <w:r w:rsidRPr="00160189">
        <w:rPr>
          <w:rStyle w:val="Char4"/>
          <w:rtl/>
        </w:rPr>
        <w:t>رود و خبر آنها را برا</w:t>
      </w:r>
      <w:r w:rsidR="00A15996">
        <w:rPr>
          <w:rStyle w:val="Char4"/>
          <w:rtl/>
        </w:rPr>
        <w:t>ی</w:t>
      </w:r>
      <w:r w:rsidRPr="00160189">
        <w:rPr>
          <w:rStyle w:val="Char4"/>
          <w:rtl/>
        </w:rPr>
        <w:t xml:space="preserve"> ما م</w:t>
      </w:r>
      <w:r w:rsidR="00A15996">
        <w:rPr>
          <w:rStyle w:val="Char4"/>
          <w:rtl/>
        </w:rPr>
        <w:t>ی</w:t>
      </w:r>
      <w:r w:rsidRPr="00160189">
        <w:rPr>
          <w:rStyle w:val="Char4"/>
          <w:rtl/>
        </w:rPr>
        <w:t>‏آورد، خداوند او را در روز ق</w:t>
      </w:r>
      <w:r w:rsidR="00B9084A">
        <w:rPr>
          <w:rStyle w:val="Char4"/>
          <w:rtl/>
        </w:rPr>
        <w:t>ی</w:t>
      </w:r>
      <w:r w:rsidRPr="00160189">
        <w:rPr>
          <w:rStyle w:val="Char4"/>
          <w:rtl/>
        </w:rPr>
        <w:t>امت رف</w:t>
      </w:r>
      <w:r w:rsidR="00B9084A">
        <w:rPr>
          <w:rStyle w:val="Char4"/>
          <w:rtl/>
        </w:rPr>
        <w:t>ی</w:t>
      </w:r>
      <w:r w:rsidRPr="00160189">
        <w:rPr>
          <w:rStyle w:val="Char4"/>
          <w:rtl/>
        </w:rPr>
        <w:t>ق من بگرداند؟» ول</w:t>
      </w:r>
      <w:r w:rsidR="00A15996">
        <w:rPr>
          <w:rStyle w:val="Char4"/>
          <w:rtl/>
        </w:rPr>
        <w:t>ی</w:t>
      </w:r>
      <w:r w:rsidRPr="00160189">
        <w:rPr>
          <w:rStyle w:val="Char4"/>
          <w:rtl/>
        </w:rPr>
        <w:t xml:space="preserve"> ه</w:t>
      </w:r>
      <w:r w:rsidR="00B9084A">
        <w:rPr>
          <w:rStyle w:val="Char4"/>
          <w:rtl/>
        </w:rPr>
        <w:t>ی</w:t>
      </w:r>
      <w:r w:rsidRPr="00160189">
        <w:rPr>
          <w:rStyle w:val="Char4"/>
          <w:rtl/>
        </w:rPr>
        <w:t xml:space="preserve">چ </w:t>
      </w:r>
      <w:r w:rsidR="00B9084A">
        <w:rPr>
          <w:rStyle w:val="Char4"/>
          <w:rtl/>
        </w:rPr>
        <w:t>ی</w:t>
      </w:r>
      <w:r w:rsidR="009D063B">
        <w:rPr>
          <w:rStyle w:val="Char4"/>
          <w:rtl/>
        </w:rPr>
        <w:t>ک</w:t>
      </w:r>
      <w:r w:rsidRPr="00160189">
        <w:rPr>
          <w:rStyle w:val="Char4"/>
          <w:rtl/>
        </w:rPr>
        <w:t xml:space="preserve"> از مردم از شدّت گرسنگ</w:t>
      </w:r>
      <w:r w:rsidR="00A15996">
        <w:rPr>
          <w:rStyle w:val="Char4"/>
          <w:rtl/>
        </w:rPr>
        <w:t>ی</w:t>
      </w:r>
      <w:r w:rsidRPr="00160189">
        <w:rPr>
          <w:rStyle w:val="Char4"/>
          <w:rtl/>
        </w:rPr>
        <w:t xml:space="preserve"> و سرما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دچارشان شده بود برنخاست، تا ا</w:t>
      </w:r>
      <w:r w:rsidR="00B9084A">
        <w:rPr>
          <w:rStyle w:val="Char4"/>
          <w:rtl/>
        </w:rPr>
        <w:t>ی</w:t>
      </w:r>
      <w:r w:rsidRPr="00160189">
        <w:rPr>
          <w:rStyle w:val="Char4"/>
          <w:rtl/>
        </w:rPr>
        <w:t xml:space="preserve">ن </w:t>
      </w:r>
      <w:r w:rsidR="009D063B">
        <w:rPr>
          <w:rStyle w:val="Char4"/>
          <w:rtl/>
        </w:rPr>
        <w:t>ک</w:t>
      </w:r>
      <w:r w:rsidRPr="00160189">
        <w:rPr>
          <w:rStyle w:val="Char4"/>
          <w:rtl/>
        </w:rPr>
        <w:t>ه در بار سوم صدا زد: ا</w:t>
      </w:r>
      <w:r w:rsidR="00A15996">
        <w:rPr>
          <w:rStyle w:val="Char4"/>
          <w:rtl/>
        </w:rPr>
        <w:t>ی</w:t>
      </w:r>
      <w:r w:rsidRPr="00160189">
        <w:rPr>
          <w:rStyle w:val="Char4"/>
          <w:rtl/>
        </w:rPr>
        <w:t xml:space="preserve"> حذ</w:t>
      </w:r>
      <w:r w:rsidR="00B9084A">
        <w:rPr>
          <w:rStyle w:val="Char4"/>
          <w:rtl/>
        </w:rPr>
        <w:t>ی</w:t>
      </w:r>
      <w:r w:rsidR="006A598A">
        <w:rPr>
          <w:rStyle w:val="Char4"/>
          <w:rtl/>
        </w:rPr>
        <w:t>فه</w:t>
      </w:r>
      <w:r w:rsidRPr="006A598A">
        <w:rPr>
          <w:rStyle w:val="Char4"/>
          <w:vertAlign w:val="superscript"/>
          <w:rtl/>
        </w:rPr>
        <w:footnoteReference w:id="149"/>
      </w:r>
      <w:r w:rsidR="006A598A">
        <w:rPr>
          <w:rStyle w:val="Char4"/>
          <w:rFonts w:hint="cs"/>
          <w:rtl/>
        </w:rPr>
        <w:t>.</w:t>
      </w:r>
      <w:r w:rsidRPr="00160189">
        <w:rPr>
          <w:rStyle w:val="Char4"/>
          <w:rtl/>
        </w:rPr>
        <w:t xml:space="preserve"> ا</w:t>
      </w:r>
      <w:r w:rsidR="00B9084A">
        <w:rPr>
          <w:rStyle w:val="Char4"/>
          <w:rtl/>
        </w:rPr>
        <w:t>ی</w:t>
      </w:r>
      <w:r w:rsidRPr="00160189">
        <w:rPr>
          <w:rStyle w:val="Char4"/>
          <w:rtl/>
        </w:rPr>
        <w:t>ن را دولاب</w:t>
      </w:r>
      <w:r w:rsidR="00A15996">
        <w:rPr>
          <w:rStyle w:val="Char4"/>
          <w:rtl/>
        </w:rPr>
        <w:t>ی</w:t>
      </w:r>
      <w:r w:rsidRPr="00160189">
        <w:rPr>
          <w:rStyle w:val="Char4"/>
          <w:rtl/>
        </w:rPr>
        <w:t xml:space="preserve"> از ا</w:t>
      </w:r>
      <w:r w:rsidR="00B9084A">
        <w:rPr>
          <w:rStyle w:val="Char4"/>
          <w:rtl/>
        </w:rPr>
        <w:t>ی</w:t>
      </w:r>
      <w:r w:rsidRPr="00160189">
        <w:rPr>
          <w:rStyle w:val="Char4"/>
          <w:rtl/>
        </w:rPr>
        <w:t>ن طر</w:t>
      </w:r>
      <w:r w:rsidR="00B9084A">
        <w:rPr>
          <w:rStyle w:val="Char4"/>
          <w:rtl/>
        </w:rPr>
        <w:t>ی</w:t>
      </w:r>
      <w:r w:rsidRPr="00160189">
        <w:rPr>
          <w:rStyle w:val="Char4"/>
          <w:rtl/>
        </w:rPr>
        <w:t>ق روا</w:t>
      </w:r>
      <w:r w:rsidR="00B9084A">
        <w:rPr>
          <w:rStyle w:val="Char4"/>
          <w:rtl/>
        </w:rPr>
        <w:t>ی</w:t>
      </w:r>
      <w:r w:rsidRPr="00160189">
        <w:rPr>
          <w:rStyle w:val="Char4"/>
          <w:rtl/>
        </w:rPr>
        <w:t>ت نموده است. ا</w:t>
      </w:r>
      <w:r w:rsidR="00B9084A">
        <w:rPr>
          <w:rStyle w:val="Char4"/>
          <w:rtl/>
        </w:rPr>
        <w:t>ی</w:t>
      </w:r>
      <w:r w:rsidRPr="00160189">
        <w:rPr>
          <w:rStyle w:val="Char4"/>
          <w:rtl/>
        </w:rPr>
        <w:t>ن چن</w:t>
      </w:r>
      <w:r w:rsidR="00B9084A">
        <w:rPr>
          <w:rStyle w:val="Char4"/>
          <w:rtl/>
        </w:rPr>
        <w:t>ی</w:t>
      </w:r>
      <w:r w:rsidRPr="00160189">
        <w:rPr>
          <w:rStyle w:val="Char4"/>
          <w:rtl/>
        </w:rPr>
        <w:t>ن در الاصابه</w:t>
      </w:r>
      <w:r w:rsidR="003A7C51">
        <w:rPr>
          <w:rStyle w:val="Char4"/>
          <w:rtl/>
        </w:rPr>
        <w:t xml:space="preserve"> </w:t>
      </w:r>
      <w:r w:rsidRPr="006A598A">
        <w:rPr>
          <w:rStyle w:val="Char4"/>
          <w:rFonts w:hint="cs"/>
          <w:spacing w:val="-4"/>
          <w:rtl/>
        </w:rPr>
        <w:t>(</w:t>
      </w:r>
      <w:r w:rsidRPr="006A598A">
        <w:rPr>
          <w:rStyle w:val="Char4"/>
          <w:spacing w:val="-4"/>
          <w:rtl/>
        </w:rPr>
        <w:t>35/4</w:t>
      </w:r>
      <w:r w:rsidRPr="006A598A">
        <w:rPr>
          <w:rStyle w:val="Char4"/>
          <w:rFonts w:hint="cs"/>
          <w:spacing w:val="-4"/>
          <w:rtl/>
        </w:rPr>
        <w:t>)</w:t>
      </w:r>
      <w:r w:rsidRPr="006A598A">
        <w:rPr>
          <w:rStyle w:val="Char4"/>
          <w:spacing w:val="-4"/>
          <w:rtl/>
        </w:rPr>
        <w:t xml:space="preserve"> آمده. و حد</w:t>
      </w:r>
      <w:r w:rsidR="00B9084A" w:rsidRPr="006A598A">
        <w:rPr>
          <w:rStyle w:val="Char4"/>
          <w:spacing w:val="-4"/>
          <w:rtl/>
        </w:rPr>
        <w:t>ی</w:t>
      </w:r>
      <w:r w:rsidRPr="006A598A">
        <w:rPr>
          <w:rStyle w:val="Char4"/>
          <w:spacing w:val="-4"/>
          <w:rtl/>
        </w:rPr>
        <w:t>ث حذ</w:t>
      </w:r>
      <w:r w:rsidR="00B9084A" w:rsidRPr="006A598A">
        <w:rPr>
          <w:rStyle w:val="Char4"/>
          <w:spacing w:val="-4"/>
          <w:rtl/>
        </w:rPr>
        <w:t>ی</w:t>
      </w:r>
      <w:r w:rsidRPr="006A598A">
        <w:rPr>
          <w:rStyle w:val="Char4"/>
          <w:spacing w:val="-4"/>
          <w:rtl/>
        </w:rPr>
        <w:t>فه</w:t>
      </w:r>
      <w:r w:rsidR="00437588">
        <w:rPr>
          <w:rStyle w:val="Char4"/>
          <w:spacing w:val="-4"/>
          <w:rtl/>
        </w:rPr>
        <w:t xml:space="preserve"> </w:t>
      </w:r>
      <w:r w:rsidR="00437588" w:rsidRPr="00437588">
        <w:rPr>
          <w:rFonts w:ascii="Courier New" w:hAnsi="Courier New" w:cs="CTraditional Arabic"/>
          <w:spacing w:val="-4"/>
          <w:rtl/>
          <w:lang w:bidi="fa-IR"/>
        </w:rPr>
        <w:t>س</w:t>
      </w:r>
      <w:r w:rsidRPr="006A598A">
        <w:rPr>
          <w:rStyle w:val="Char4"/>
          <w:spacing w:val="-4"/>
          <w:rtl/>
        </w:rPr>
        <w:t xml:space="preserve"> در تحمل سرما، به طول آن به معنا</w:t>
      </w:r>
      <w:r w:rsidR="00A15996" w:rsidRPr="006A598A">
        <w:rPr>
          <w:rStyle w:val="Char4"/>
          <w:spacing w:val="-4"/>
          <w:rtl/>
        </w:rPr>
        <w:t>ی</w:t>
      </w:r>
      <w:r w:rsidRPr="006A598A">
        <w:rPr>
          <w:rStyle w:val="Char4"/>
          <w:spacing w:val="-4"/>
          <w:rtl/>
        </w:rPr>
        <w:t xml:space="preserve"> ا</w:t>
      </w:r>
      <w:r w:rsidR="00B9084A" w:rsidRPr="006A598A">
        <w:rPr>
          <w:rStyle w:val="Char4"/>
          <w:spacing w:val="-4"/>
          <w:rtl/>
        </w:rPr>
        <w:t>ی</w:t>
      </w:r>
      <w:r w:rsidRPr="006A598A">
        <w:rPr>
          <w:rStyle w:val="Char4"/>
          <w:spacing w:val="-4"/>
          <w:rtl/>
        </w:rPr>
        <w:t>ن خواهد آمد.</w:t>
      </w:r>
    </w:p>
    <w:p w:rsidR="00797E01" w:rsidRPr="00160189" w:rsidRDefault="00797E01" w:rsidP="008D1BC1">
      <w:pPr>
        <w:ind w:firstLine="284"/>
        <w:jc w:val="both"/>
        <w:rPr>
          <w:rStyle w:val="Char4"/>
          <w:rtl/>
        </w:rPr>
      </w:pPr>
      <w:r w:rsidRPr="00160189">
        <w:rPr>
          <w:rStyle w:val="Char4"/>
          <w:rtl/>
        </w:rPr>
        <w:t>و بزار - به اسناد ج</w:t>
      </w:r>
      <w:r w:rsidR="00B9084A">
        <w:rPr>
          <w:rStyle w:val="Char4"/>
          <w:rtl/>
        </w:rPr>
        <w:t>ی</w:t>
      </w:r>
      <w:r w:rsidRPr="00160189">
        <w:rPr>
          <w:rStyle w:val="Char4"/>
          <w:rtl/>
        </w:rPr>
        <w:t>د - از ابن مسعود</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رسول خدا</w:t>
      </w:r>
      <w:r w:rsidR="00437588" w:rsidRPr="00437588">
        <w:rPr>
          <w:rFonts w:ascii="Courier New" w:hAnsi="Courier New" w:cs="CTraditional Arabic" w:hint="cs"/>
          <w:rtl/>
          <w:lang w:bidi="fa-IR"/>
        </w:rPr>
        <w:t xml:space="preserve"> ص</w:t>
      </w:r>
      <w:r w:rsidRPr="00160189">
        <w:rPr>
          <w:rStyle w:val="Char4"/>
          <w:rtl/>
        </w:rPr>
        <w:t xml:space="preserve"> </w:t>
      </w:r>
      <w:r w:rsidRPr="006A598A">
        <w:rPr>
          <w:rStyle w:val="Char4"/>
          <w:spacing w:val="-4"/>
          <w:rtl/>
        </w:rPr>
        <w:t>آثار گرسنگ</w:t>
      </w:r>
      <w:r w:rsidR="00A15996" w:rsidRPr="006A598A">
        <w:rPr>
          <w:rStyle w:val="Char4"/>
          <w:spacing w:val="-4"/>
          <w:rtl/>
        </w:rPr>
        <w:t>ی</w:t>
      </w:r>
      <w:r w:rsidRPr="006A598A">
        <w:rPr>
          <w:rStyle w:val="Char4"/>
          <w:spacing w:val="-4"/>
          <w:rtl/>
        </w:rPr>
        <w:t xml:space="preserve"> را در روها</w:t>
      </w:r>
      <w:r w:rsidR="00A15996" w:rsidRPr="006A598A">
        <w:rPr>
          <w:rStyle w:val="Char4"/>
          <w:spacing w:val="-4"/>
          <w:rtl/>
        </w:rPr>
        <w:t>ی</w:t>
      </w:r>
      <w:r w:rsidRPr="006A598A">
        <w:rPr>
          <w:rStyle w:val="Char4"/>
          <w:spacing w:val="-4"/>
          <w:rtl/>
        </w:rPr>
        <w:t xml:space="preserve"> اصحاب خود مشاهده نمودو گفت: «بشارت باد! به شما. بر شما زمان</w:t>
      </w:r>
      <w:r w:rsidR="00A15996" w:rsidRPr="006A598A">
        <w:rPr>
          <w:rStyle w:val="Char4"/>
          <w:spacing w:val="-4"/>
          <w:rtl/>
        </w:rPr>
        <w:t>ی</w:t>
      </w:r>
      <w:r w:rsidRPr="006A598A">
        <w:rPr>
          <w:rStyle w:val="Char4"/>
          <w:spacing w:val="-4"/>
          <w:rtl/>
        </w:rPr>
        <w:t xml:space="preserve"> خواهد آمد، </w:t>
      </w:r>
      <w:r w:rsidR="009D063B" w:rsidRPr="006A598A">
        <w:rPr>
          <w:rStyle w:val="Char4"/>
          <w:spacing w:val="-4"/>
          <w:rtl/>
        </w:rPr>
        <w:t>ک</w:t>
      </w:r>
      <w:r w:rsidRPr="006A598A">
        <w:rPr>
          <w:rStyle w:val="Char4"/>
          <w:spacing w:val="-4"/>
          <w:rtl/>
        </w:rPr>
        <w:t>ه برا</w:t>
      </w:r>
      <w:r w:rsidR="00A15996" w:rsidRPr="006A598A">
        <w:rPr>
          <w:rStyle w:val="Char4"/>
          <w:spacing w:val="-4"/>
          <w:rtl/>
        </w:rPr>
        <w:t>ی</w:t>
      </w:r>
      <w:r w:rsidRPr="006A598A">
        <w:rPr>
          <w:rStyle w:val="Char4"/>
          <w:spacing w:val="-4"/>
          <w:rtl/>
        </w:rPr>
        <w:t xml:space="preserve"> </w:t>
      </w:r>
      <w:r w:rsidR="00B9084A" w:rsidRPr="006A598A">
        <w:rPr>
          <w:rStyle w:val="Char4"/>
          <w:spacing w:val="-4"/>
          <w:rtl/>
        </w:rPr>
        <w:t>ی</w:t>
      </w:r>
      <w:r w:rsidR="009D063B" w:rsidRPr="006A598A">
        <w:rPr>
          <w:rStyle w:val="Char4"/>
          <w:spacing w:val="-4"/>
          <w:rtl/>
        </w:rPr>
        <w:t>ک</w:t>
      </w:r>
      <w:r w:rsidR="00A15996" w:rsidRPr="006A598A">
        <w:rPr>
          <w:rStyle w:val="Char4"/>
          <w:spacing w:val="-4"/>
          <w:rtl/>
        </w:rPr>
        <w:t>ی</w:t>
      </w:r>
      <w:r w:rsidRPr="006A598A">
        <w:rPr>
          <w:rStyle w:val="Char4"/>
          <w:spacing w:val="-4"/>
          <w:rtl/>
        </w:rPr>
        <w:t xml:space="preserve"> شما چاشت هم </w:t>
      </w:r>
      <w:r w:rsidR="00B9084A" w:rsidRPr="006A598A">
        <w:rPr>
          <w:rStyle w:val="Char4"/>
          <w:spacing w:val="-4"/>
          <w:rtl/>
        </w:rPr>
        <w:t>ی</w:t>
      </w:r>
      <w:r w:rsidR="009D063B" w:rsidRPr="006A598A">
        <w:rPr>
          <w:rStyle w:val="Char4"/>
          <w:spacing w:val="-4"/>
          <w:rtl/>
        </w:rPr>
        <w:t>ک</w:t>
      </w:r>
      <w:r w:rsidRPr="006A598A">
        <w:rPr>
          <w:rStyle w:val="Char4"/>
          <w:spacing w:val="-4"/>
          <w:rtl/>
        </w:rPr>
        <w:t xml:space="preserve"> </w:t>
      </w:r>
      <w:r w:rsidR="009D063B" w:rsidRPr="006A598A">
        <w:rPr>
          <w:rStyle w:val="Char4"/>
          <w:spacing w:val="-4"/>
          <w:rtl/>
        </w:rPr>
        <w:t>ک</w:t>
      </w:r>
      <w:r w:rsidRPr="006A598A">
        <w:rPr>
          <w:rStyle w:val="Char4"/>
          <w:spacing w:val="-4"/>
          <w:rtl/>
        </w:rPr>
        <w:t>اسه نان‏تر شده ب</w:t>
      </w:r>
      <w:r w:rsidR="00B9084A" w:rsidRPr="006A598A">
        <w:rPr>
          <w:rStyle w:val="Char4"/>
          <w:spacing w:val="-4"/>
          <w:rtl/>
        </w:rPr>
        <w:t>ی</w:t>
      </w:r>
      <w:r w:rsidRPr="006A598A">
        <w:rPr>
          <w:rStyle w:val="Char4"/>
          <w:spacing w:val="-4"/>
          <w:rtl/>
        </w:rPr>
        <w:t>ا</w:t>
      </w:r>
      <w:r w:rsidR="00B9084A" w:rsidRPr="006A598A">
        <w:rPr>
          <w:rStyle w:val="Char4"/>
          <w:spacing w:val="-4"/>
          <w:rtl/>
        </w:rPr>
        <w:t>ی</w:t>
      </w:r>
      <w:r w:rsidRPr="006A598A">
        <w:rPr>
          <w:rStyle w:val="Char4"/>
          <w:spacing w:val="-4"/>
          <w:rtl/>
        </w:rPr>
        <w:t>د، و شب ن</w:t>
      </w:r>
      <w:r w:rsidR="00B9084A" w:rsidRPr="006A598A">
        <w:rPr>
          <w:rStyle w:val="Char4"/>
          <w:spacing w:val="-4"/>
          <w:rtl/>
        </w:rPr>
        <w:t>ی</w:t>
      </w:r>
      <w:r w:rsidRPr="006A598A">
        <w:rPr>
          <w:rStyle w:val="Char4"/>
          <w:spacing w:val="-4"/>
          <w:rtl/>
        </w:rPr>
        <w:t>ز به مانند آن برا</w:t>
      </w:r>
      <w:r w:rsidR="00B9084A" w:rsidRPr="006A598A">
        <w:rPr>
          <w:rStyle w:val="Char4"/>
          <w:spacing w:val="-4"/>
          <w:rtl/>
        </w:rPr>
        <w:t>ی</w:t>
      </w:r>
      <w:r w:rsidRPr="006A598A">
        <w:rPr>
          <w:rStyle w:val="Char4"/>
          <w:spacing w:val="-4"/>
          <w:rtl/>
        </w:rPr>
        <w:t>ش ب</w:t>
      </w:r>
      <w:r w:rsidR="00B9084A" w:rsidRPr="006A598A">
        <w:rPr>
          <w:rStyle w:val="Char4"/>
          <w:spacing w:val="-4"/>
          <w:rtl/>
        </w:rPr>
        <w:t>ی</w:t>
      </w:r>
      <w:r w:rsidRPr="006A598A">
        <w:rPr>
          <w:rStyle w:val="Char4"/>
          <w:spacing w:val="-4"/>
          <w:rtl/>
        </w:rPr>
        <w:t>ا</w:t>
      </w:r>
      <w:r w:rsidR="00B9084A" w:rsidRPr="006A598A">
        <w:rPr>
          <w:rStyle w:val="Char4"/>
          <w:spacing w:val="-4"/>
          <w:rtl/>
        </w:rPr>
        <w:t>ی</w:t>
      </w:r>
      <w:r w:rsidRPr="006A598A">
        <w:rPr>
          <w:rStyle w:val="Char4"/>
          <w:spacing w:val="-4"/>
          <w:rtl/>
        </w:rPr>
        <w:t>د». گفتند: ا</w:t>
      </w:r>
      <w:r w:rsidR="00A15996" w:rsidRPr="006A598A">
        <w:rPr>
          <w:rStyle w:val="Char4"/>
          <w:spacing w:val="-4"/>
          <w:rtl/>
        </w:rPr>
        <w:t>ی</w:t>
      </w:r>
      <w:r w:rsidRPr="006A598A">
        <w:rPr>
          <w:rStyle w:val="Char4"/>
          <w:spacing w:val="-4"/>
          <w:rtl/>
        </w:rPr>
        <w:t xml:space="preserve">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6A598A">
        <w:rPr>
          <w:rStyle w:val="Char4"/>
          <w:spacing w:val="-4"/>
          <w:rtl/>
        </w:rPr>
        <w:t xml:space="preserve"> ما در آن روز خوب و بهتر م</w:t>
      </w:r>
      <w:r w:rsidR="00A15996" w:rsidRPr="006A598A">
        <w:rPr>
          <w:rStyle w:val="Char4"/>
          <w:spacing w:val="-4"/>
          <w:rtl/>
        </w:rPr>
        <w:t>ی</w:t>
      </w:r>
      <w:r w:rsidRPr="006A598A">
        <w:rPr>
          <w:rStyle w:val="Char4"/>
          <w:spacing w:val="-4"/>
          <w:rtl/>
        </w:rPr>
        <w:t>‏باش</w:t>
      </w:r>
      <w:r w:rsidR="00B9084A" w:rsidRPr="006A598A">
        <w:rPr>
          <w:rStyle w:val="Char4"/>
          <w:spacing w:val="-4"/>
          <w:rtl/>
        </w:rPr>
        <w:t>ی</w:t>
      </w:r>
      <w:r w:rsidRPr="006A598A">
        <w:rPr>
          <w:rStyle w:val="Char4"/>
          <w:spacing w:val="-4"/>
          <w:rtl/>
        </w:rPr>
        <w:t>م. فرمود: «بل</w:t>
      </w:r>
      <w:r w:rsidR="009D063B" w:rsidRPr="006A598A">
        <w:rPr>
          <w:rStyle w:val="Char4"/>
          <w:spacing w:val="-4"/>
          <w:rtl/>
        </w:rPr>
        <w:t>ک</w:t>
      </w:r>
      <w:r w:rsidRPr="006A598A">
        <w:rPr>
          <w:rStyle w:val="Char4"/>
          <w:spacing w:val="-4"/>
          <w:rtl/>
        </w:rPr>
        <w:t>ه شما امروز از آن روز بهتر هست</w:t>
      </w:r>
      <w:r w:rsidR="00B9084A" w:rsidRPr="006A598A">
        <w:rPr>
          <w:rStyle w:val="Char4"/>
          <w:spacing w:val="-4"/>
          <w:rtl/>
        </w:rPr>
        <w:t>ی</w:t>
      </w:r>
      <w:r w:rsidR="006A598A" w:rsidRPr="006A598A">
        <w:rPr>
          <w:rStyle w:val="Char4"/>
          <w:spacing w:val="-4"/>
          <w:rtl/>
        </w:rPr>
        <w:t>د»</w:t>
      </w:r>
      <w:r w:rsidRPr="006A598A">
        <w:rPr>
          <w:rStyle w:val="Char4"/>
          <w:spacing w:val="-4"/>
          <w:vertAlign w:val="superscript"/>
          <w:rtl/>
        </w:rPr>
        <w:footnoteReference w:id="150"/>
      </w:r>
      <w:r w:rsidR="006A598A" w:rsidRPr="006A598A">
        <w:rPr>
          <w:rStyle w:val="Char4"/>
          <w:rFonts w:hint="cs"/>
          <w:spacing w:val="-4"/>
          <w:rtl/>
        </w:rPr>
        <w:t>.</w:t>
      </w:r>
      <w:r w:rsidRPr="006A598A">
        <w:rPr>
          <w:rStyle w:val="Char4"/>
          <w:spacing w:val="-4"/>
          <w:rtl/>
        </w:rPr>
        <w:t xml:space="preserve"> ا</w:t>
      </w:r>
      <w:r w:rsidR="00B9084A" w:rsidRPr="006A598A">
        <w:rPr>
          <w:rStyle w:val="Char4"/>
          <w:spacing w:val="-4"/>
          <w:rtl/>
        </w:rPr>
        <w:t>ی</w:t>
      </w:r>
      <w:r w:rsidRPr="006A598A">
        <w:rPr>
          <w:rStyle w:val="Char4"/>
          <w:spacing w:val="-4"/>
          <w:rtl/>
        </w:rPr>
        <w:t>ن چن</w:t>
      </w:r>
      <w:r w:rsidR="00B9084A" w:rsidRPr="006A598A">
        <w:rPr>
          <w:rStyle w:val="Char4"/>
          <w:spacing w:val="-4"/>
          <w:rtl/>
        </w:rPr>
        <w:t>ی</w:t>
      </w:r>
      <w:r w:rsidRPr="006A598A">
        <w:rPr>
          <w:rStyle w:val="Char4"/>
          <w:spacing w:val="-4"/>
          <w:rtl/>
        </w:rPr>
        <w:t>ن در الترغ</w:t>
      </w:r>
      <w:r w:rsidR="00B9084A" w:rsidRPr="006A598A">
        <w:rPr>
          <w:rStyle w:val="Char4"/>
          <w:spacing w:val="-4"/>
          <w:rtl/>
        </w:rPr>
        <w:t>ی</w:t>
      </w:r>
      <w:r w:rsidRPr="006A598A">
        <w:rPr>
          <w:rStyle w:val="Char4"/>
          <w:spacing w:val="-4"/>
          <w:rtl/>
        </w:rPr>
        <w:t xml:space="preserve">ب </w:t>
      </w:r>
      <w:r w:rsidRPr="006A598A">
        <w:rPr>
          <w:rStyle w:val="Char4"/>
          <w:rFonts w:hint="cs"/>
          <w:spacing w:val="-4"/>
          <w:rtl/>
        </w:rPr>
        <w:t>(</w:t>
      </w:r>
      <w:r w:rsidRPr="006A598A">
        <w:rPr>
          <w:rStyle w:val="Char4"/>
          <w:spacing w:val="-4"/>
          <w:rtl/>
        </w:rPr>
        <w:t>422/3</w:t>
      </w:r>
      <w:r w:rsidRPr="006A598A">
        <w:rPr>
          <w:rStyle w:val="Char4"/>
          <w:rFonts w:hint="cs"/>
          <w:spacing w:val="-4"/>
          <w:rtl/>
        </w:rPr>
        <w:t>)</w:t>
      </w:r>
      <w:r w:rsidRPr="006A598A">
        <w:rPr>
          <w:rStyle w:val="Char4"/>
          <w:spacing w:val="-4"/>
          <w:rtl/>
        </w:rPr>
        <w:t xml:space="preserve"> آمده.</w:t>
      </w:r>
    </w:p>
    <w:p w:rsidR="00797E01" w:rsidRPr="00160189" w:rsidRDefault="00797E01" w:rsidP="006A598A">
      <w:pPr>
        <w:ind w:firstLine="284"/>
        <w:jc w:val="both"/>
        <w:rPr>
          <w:rStyle w:val="Char4"/>
          <w:rtl/>
        </w:rPr>
      </w:pPr>
      <w:r w:rsidRPr="00160189">
        <w:rPr>
          <w:rStyle w:val="Char4"/>
          <w:rtl/>
        </w:rPr>
        <w:t>و ابن اب</w:t>
      </w:r>
      <w:r w:rsidR="00A15996">
        <w:rPr>
          <w:rStyle w:val="Char4"/>
          <w:rtl/>
        </w:rPr>
        <w:t>ی</w:t>
      </w:r>
      <w:r w:rsidRPr="00160189">
        <w:rPr>
          <w:rStyle w:val="Char4"/>
          <w:rtl/>
        </w:rPr>
        <w:t xml:space="preserve"> الدن</w:t>
      </w:r>
      <w:r w:rsidR="00B9084A">
        <w:rPr>
          <w:rStyle w:val="Char4"/>
          <w:rtl/>
        </w:rPr>
        <w:t>ی</w:t>
      </w:r>
      <w:r w:rsidRPr="00160189">
        <w:rPr>
          <w:rStyle w:val="Char4"/>
          <w:rtl/>
        </w:rPr>
        <w:t>ا - به اسناد ج</w:t>
      </w:r>
      <w:r w:rsidR="00B9084A">
        <w:rPr>
          <w:rStyle w:val="Char4"/>
          <w:rtl/>
        </w:rPr>
        <w:t>ی</w:t>
      </w:r>
      <w:r w:rsidRPr="00160189">
        <w:rPr>
          <w:rStyle w:val="Char4"/>
          <w:rtl/>
        </w:rPr>
        <w:t>د - از محمّد بن س</w:t>
      </w:r>
      <w:r w:rsidR="00B9084A">
        <w:rPr>
          <w:rStyle w:val="Char4"/>
          <w:rtl/>
        </w:rPr>
        <w:t>ی</w:t>
      </w:r>
      <w:r w:rsidRPr="00160189">
        <w:rPr>
          <w:rStyle w:val="Char4"/>
          <w:rtl/>
        </w:rPr>
        <w:t>ر</w:t>
      </w:r>
      <w:r w:rsidR="00B9084A">
        <w:rPr>
          <w:rStyle w:val="Char4"/>
          <w:rtl/>
        </w:rPr>
        <w:t>ی</w:t>
      </w:r>
      <w:r w:rsidRPr="00160189">
        <w:rPr>
          <w:rStyle w:val="Char4"/>
          <w:rtl/>
        </w:rPr>
        <w:t>ن</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بر مرد</w:t>
      </w:r>
      <w:r w:rsidR="00A15996">
        <w:rPr>
          <w:rStyle w:val="Char4"/>
          <w:rtl/>
        </w:rPr>
        <w:t>ی</w:t>
      </w:r>
      <w:r w:rsidRPr="00160189">
        <w:rPr>
          <w:rStyle w:val="Char4"/>
          <w:rtl/>
        </w:rPr>
        <w:t xml:space="preserve"> از اصحاب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سه روز م</w:t>
      </w:r>
      <w:r w:rsidR="00A15996">
        <w:rPr>
          <w:rStyle w:val="Char4"/>
          <w:rtl/>
        </w:rPr>
        <w:t>ی</w:t>
      </w:r>
      <w:r w:rsidRPr="00160189">
        <w:rPr>
          <w:rStyle w:val="Char4"/>
          <w:rtl/>
        </w:rPr>
        <w:t>‏گذشت ول</w:t>
      </w:r>
      <w:r w:rsidR="00A15996">
        <w:rPr>
          <w:rStyle w:val="Char4"/>
          <w:rtl/>
        </w:rPr>
        <w:t>ی</w:t>
      </w:r>
      <w:r w:rsidRPr="00160189">
        <w:rPr>
          <w:rStyle w:val="Char4"/>
          <w:rtl/>
        </w:rPr>
        <w:t xml:space="preserve"> چ</w:t>
      </w:r>
      <w:r w:rsidR="00B9084A">
        <w:rPr>
          <w:rStyle w:val="Char4"/>
          <w:rtl/>
        </w:rPr>
        <w:t>ی</w:t>
      </w:r>
      <w:r w:rsidRPr="00160189">
        <w:rPr>
          <w:rStyle w:val="Char4"/>
          <w:rtl/>
        </w:rPr>
        <w:t>ز</w:t>
      </w:r>
      <w:r w:rsidR="00A15996">
        <w:rPr>
          <w:rStyle w:val="Char4"/>
          <w:rtl/>
        </w:rPr>
        <w:t>ی</w:t>
      </w:r>
      <w:r w:rsidRPr="00160189">
        <w:rPr>
          <w:rStyle w:val="Char4"/>
          <w:rtl/>
        </w:rPr>
        <w:t xml:space="preserve"> نم</w:t>
      </w:r>
      <w:r w:rsidR="00A15996">
        <w:rPr>
          <w:rStyle w:val="Char4"/>
          <w:rtl/>
        </w:rPr>
        <w:t>ی</w:t>
      </w:r>
      <w:r w:rsidRPr="00160189">
        <w:rPr>
          <w:rStyle w:val="Char4"/>
          <w:rtl/>
        </w:rPr>
        <w:t>‏</w:t>
      </w:r>
      <w:r w:rsidR="00B9084A">
        <w:rPr>
          <w:rStyle w:val="Char4"/>
          <w:rtl/>
        </w:rPr>
        <w:t>ی</w:t>
      </w:r>
      <w:r w:rsidRPr="00160189">
        <w:rPr>
          <w:rStyle w:val="Char4"/>
          <w:rtl/>
        </w:rPr>
        <w:t xml:space="preserve">افت </w:t>
      </w:r>
      <w:r w:rsidR="009D063B">
        <w:rPr>
          <w:rStyle w:val="Char4"/>
          <w:rtl/>
        </w:rPr>
        <w:t>ک</w:t>
      </w:r>
      <w:r w:rsidRPr="00160189">
        <w:rPr>
          <w:rStyle w:val="Char4"/>
          <w:rtl/>
        </w:rPr>
        <w:t>ه بخورد، و پوست را م</w:t>
      </w:r>
      <w:r w:rsidR="00A15996">
        <w:rPr>
          <w:rStyle w:val="Char4"/>
          <w:rtl/>
        </w:rPr>
        <w:t>ی</w:t>
      </w:r>
      <w:r w:rsidRPr="00160189">
        <w:rPr>
          <w:rStyle w:val="Char4"/>
          <w:rtl/>
        </w:rPr>
        <w:t xml:space="preserve">‏گرفت، و آن را </w:t>
      </w:r>
      <w:r w:rsidR="009D063B">
        <w:rPr>
          <w:rStyle w:val="Char4"/>
          <w:rtl/>
        </w:rPr>
        <w:t>ک</w:t>
      </w:r>
      <w:r w:rsidRPr="00160189">
        <w:rPr>
          <w:rStyle w:val="Char4"/>
          <w:rtl/>
        </w:rPr>
        <w:t xml:space="preserve">باب </w:t>
      </w:r>
      <w:r w:rsidR="009D063B">
        <w:rPr>
          <w:rStyle w:val="Char4"/>
          <w:rtl/>
        </w:rPr>
        <w:t>ک</w:t>
      </w:r>
      <w:r w:rsidRPr="00160189">
        <w:rPr>
          <w:rStyle w:val="Char4"/>
          <w:rtl/>
        </w:rPr>
        <w:t>رده م</w:t>
      </w:r>
      <w:r w:rsidR="00A15996">
        <w:rPr>
          <w:rStyle w:val="Char4"/>
          <w:rtl/>
        </w:rPr>
        <w:t>ی</w:t>
      </w:r>
      <w:r w:rsidRPr="00160189">
        <w:rPr>
          <w:rStyle w:val="Char4"/>
          <w:rtl/>
        </w:rPr>
        <w:t>‏خورد، و اگر چ</w:t>
      </w:r>
      <w:r w:rsidR="00B9084A">
        <w:rPr>
          <w:rStyle w:val="Char4"/>
          <w:rtl/>
        </w:rPr>
        <w:t>ی</w:t>
      </w:r>
      <w:r w:rsidRPr="00160189">
        <w:rPr>
          <w:rStyle w:val="Char4"/>
          <w:rtl/>
        </w:rPr>
        <w:t>ز</w:t>
      </w:r>
      <w:r w:rsidR="00A15996">
        <w:rPr>
          <w:rStyle w:val="Char4"/>
          <w:rtl/>
        </w:rPr>
        <w:t>ی</w:t>
      </w:r>
      <w:r w:rsidRPr="00160189">
        <w:rPr>
          <w:rStyle w:val="Char4"/>
          <w:rtl/>
        </w:rPr>
        <w:t xml:space="preserve"> نم</w:t>
      </w:r>
      <w:r w:rsidR="00A15996">
        <w:rPr>
          <w:rStyle w:val="Char4"/>
          <w:rtl/>
        </w:rPr>
        <w:t>ی</w:t>
      </w:r>
      <w:r w:rsidRPr="00160189">
        <w:rPr>
          <w:rStyle w:val="Char4"/>
          <w:rtl/>
        </w:rPr>
        <w:t>‏</w:t>
      </w:r>
      <w:r w:rsidR="00B9084A">
        <w:rPr>
          <w:rStyle w:val="Char4"/>
          <w:rtl/>
        </w:rPr>
        <w:t>ی</w:t>
      </w:r>
      <w:r w:rsidRPr="00160189">
        <w:rPr>
          <w:rStyle w:val="Char4"/>
          <w:rtl/>
        </w:rPr>
        <w:t>افت، سنگ</w:t>
      </w:r>
      <w:r w:rsidR="00A15996">
        <w:rPr>
          <w:rStyle w:val="Char4"/>
          <w:rtl/>
        </w:rPr>
        <w:t>ی</w:t>
      </w:r>
      <w:r w:rsidRPr="00160189">
        <w:rPr>
          <w:rStyle w:val="Char4"/>
          <w:rtl/>
        </w:rPr>
        <w:t xml:space="preserve"> را گرفته و </w:t>
      </w:r>
      <w:r w:rsidR="009D063B">
        <w:rPr>
          <w:rStyle w:val="Char4"/>
          <w:rtl/>
        </w:rPr>
        <w:t>ک</w:t>
      </w:r>
      <w:r w:rsidRPr="00160189">
        <w:rPr>
          <w:rStyle w:val="Char4"/>
          <w:rtl/>
        </w:rPr>
        <w:t>مرش را با آن م</w:t>
      </w:r>
      <w:r w:rsidR="00A15996">
        <w:rPr>
          <w:rStyle w:val="Char4"/>
          <w:rtl/>
        </w:rPr>
        <w:t>ی</w:t>
      </w:r>
      <w:r w:rsidR="006A598A">
        <w:rPr>
          <w:rStyle w:val="Char4"/>
          <w:rtl/>
        </w:rPr>
        <w:t>‏بست</w:t>
      </w:r>
      <w:r w:rsidRPr="006A598A">
        <w:rPr>
          <w:rStyle w:val="Char4"/>
          <w:vertAlign w:val="superscript"/>
          <w:rtl/>
        </w:rPr>
        <w:footnoteReference w:id="151"/>
      </w:r>
      <w:r w:rsidR="006A598A">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الترغ</w:t>
      </w:r>
      <w:r w:rsidR="00B9084A">
        <w:rPr>
          <w:rStyle w:val="Char4"/>
          <w:rtl/>
        </w:rPr>
        <w:t>ی</w:t>
      </w:r>
      <w:r w:rsidRPr="00160189">
        <w:rPr>
          <w:rStyle w:val="Char4"/>
          <w:rtl/>
        </w:rPr>
        <w:t xml:space="preserve">ب </w:t>
      </w:r>
      <w:r w:rsidRPr="00160189">
        <w:rPr>
          <w:rStyle w:val="Char4"/>
          <w:rFonts w:hint="cs"/>
          <w:rtl/>
        </w:rPr>
        <w:t>(</w:t>
      </w:r>
      <w:r w:rsidRPr="00160189">
        <w:rPr>
          <w:rStyle w:val="Char4"/>
          <w:rtl/>
        </w:rPr>
        <w:t>179/5</w:t>
      </w:r>
      <w:r w:rsidRPr="00160189">
        <w:rPr>
          <w:rStyle w:val="Char4"/>
          <w:rFonts w:hint="cs"/>
          <w:rtl/>
        </w:rPr>
        <w:t>)</w:t>
      </w:r>
      <w:r w:rsidR="006A598A">
        <w:rPr>
          <w:rStyle w:val="Char4"/>
          <w:rtl/>
        </w:rPr>
        <w:t xml:space="preserve"> آمده</w:t>
      </w:r>
      <w:r w:rsidRPr="00160189">
        <w:rPr>
          <w:rStyle w:val="Char4"/>
          <w:rtl/>
        </w:rPr>
        <w:t>.</w:t>
      </w:r>
    </w:p>
    <w:p w:rsidR="00797E01" w:rsidRPr="000A2F0E" w:rsidRDefault="00797E01" w:rsidP="000A2F0E">
      <w:pPr>
        <w:pStyle w:val="a5"/>
        <w:rPr>
          <w:rtl/>
        </w:rPr>
      </w:pPr>
      <w:bookmarkStart w:id="66" w:name="_Toc441587430"/>
      <w:r w:rsidRPr="000A2F0E">
        <w:rPr>
          <w:rtl/>
        </w:rPr>
        <w:t>افتادن برخ</w:t>
      </w:r>
      <w:r w:rsidR="00A15996">
        <w:rPr>
          <w:rtl/>
        </w:rPr>
        <w:t>ی</w:t>
      </w:r>
      <w:r w:rsidRPr="000A2F0E">
        <w:rPr>
          <w:rtl/>
        </w:rPr>
        <w:t xml:space="preserve"> از صحابه در ق</w:t>
      </w:r>
      <w:r w:rsidR="00B9084A">
        <w:rPr>
          <w:rtl/>
        </w:rPr>
        <w:t>ی</w:t>
      </w:r>
      <w:r w:rsidRPr="000A2F0E">
        <w:rPr>
          <w:rtl/>
        </w:rPr>
        <w:t>ام نماز از فرط گرسنگ</w:t>
      </w:r>
      <w:r w:rsidR="00A15996">
        <w:rPr>
          <w:rtl/>
        </w:rPr>
        <w:t>ی</w:t>
      </w:r>
      <w:r w:rsidRPr="000A2F0E">
        <w:rPr>
          <w:rtl/>
        </w:rPr>
        <w:t xml:space="preserve"> و ناتوان</w:t>
      </w:r>
      <w:r w:rsidR="00A15996">
        <w:rPr>
          <w:rtl/>
        </w:rPr>
        <w:t>ی</w:t>
      </w:r>
      <w:bookmarkEnd w:id="66"/>
    </w:p>
    <w:p w:rsidR="00797E01" w:rsidRPr="006A598A" w:rsidRDefault="00797E01" w:rsidP="006A598A">
      <w:pPr>
        <w:ind w:firstLine="284"/>
        <w:jc w:val="both"/>
        <w:rPr>
          <w:rStyle w:val="Char4"/>
          <w:spacing w:val="-4"/>
          <w:rtl/>
        </w:rPr>
      </w:pPr>
      <w:r w:rsidRPr="006A598A">
        <w:rPr>
          <w:rStyle w:val="Char4"/>
          <w:spacing w:val="-4"/>
          <w:rtl/>
        </w:rPr>
        <w:t>ترمذ</w:t>
      </w:r>
      <w:r w:rsidR="00A15996" w:rsidRPr="006A598A">
        <w:rPr>
          <w:rStyle w:val="Char4"/>
          <w:spacing w:val="-4"/>
          <w:rtl/>
        </w:rPr>
        <w:t>ی</w:t>
      </w:r>
      <w:r w:rsidR="006A598A">
        <w:rPr>
          <w:rStyle w:val="Char4"/>
          <w:spacing w:val="-4"/>
          <w:rtl/>
        </w:rPr>
        <w:t xml:space="preserve"> -</w:t>
      </w:r>
      <w:r w:rsidR="009D063B" w:rsidRPr="006A598A">
        <w:rPr>
          <w:rStyle w:val="Char4"/>
          <w:spacing w:val="-4"/>
          <w:rtl/>
        </w:rPr>
        <w:t>ک</w:t>
      </w:r>
      <w:r w:rsidRPr="006A598A">
        <w:rPr>
          <w:rStyle w:val="Char4"/>
          <w:spacing w:val="-4"/>
          <w:rtl/>
        </w:rPr>
        <w:t>ه آن را صح</w:t>
      </w:r>
      <w:r w:rsidR="00B9084A" w:rsidRPr="006A598A">
        <w:rPr>
          <w:rStyle w:val="Char4"/>
          <w:spacing w:val="-4"/>
          <w:rtl/>
        </w:rPr>
        <w:t>ی</w:t>
      </w:r>
      <w:r w:rsidR="006A598A">
        <w:rPr>
          <w:rStyle w:val="Char4"/>
          <w:spacing w:val="-4"/>
          <w:rtl/>
        </w:rPr>
        <w:t>ح دانسته</w:t>
      </w:r>
      <w:r w:rsidRPr="006A598A">
        <w:rPr>
          <w:rStyle w:val="Char4"/>
          <w:spacing w:val="-4"/>
          <w:rtl/>
        </w:rPr>
        <w:t>- و ابن حبان در صح</w:t>
      </w:r>
      <w:r w:rsidR="00B9084A" w:rsidRPr="006A598A">
        <w:rPr>
          <w:rStyle w:val="Char4"/>
          <w:spacing w:val="-4"/>
          <w:rtl/>
        </w:rPr>
        <w:t>ی</w:t>
      </w:r>
      <w:r w:rsidRPr="006A598A">
        <w:rPr>
          <w:rStyle w:val="Char4"/>
          <w:spacing w:val="-4"/>
          <w:rtl/>
        </w:rPr>
        <w:t>ح خود از فضاله بن عب</w:t>
      </w:r>
      <w:r w:rsidR="00B9084A" w:rsidRPr="006A598A">
        <w:rPr>
          <w:rStyle w:val="Char4"/>
          <w:spacing w:val="-4"/>
          <w:rtl/>
        </w:rPr>
        <w:t>ی</w:t>
      </w:r>
      <w:r w:rsidRPr="006A598A">
        <w:rPr>
          <w:rStyle w:val="Char4"/>
          <w:spacing w:val="-4"/>
          <w:rtl/>
        </w:rPr>
        <w:t>د</w:t>
      </w:r>
      <w:r w:rsidR="00437588">
        <w:rPr>
          <w:rStyle w:val="Char4"/>
          <w:spacing w:val="-4"/>
          <w:rtl/>
        </w:rPr>
        <w:t xml:space="preserve"> </w:t>
      </w:r>
      <w:r w:rsidR="00437588" w:rsidRPr="00437588">
        <w:rPr>
          <w:rFonts w:ascii="Courier New" w:hAnsi="Courier New" w:cs="CTraditional Arabic"/>
          <w:spacing w:val="-4"/>
          <w:rtl/>
          <w:lang w:bidi="fa-IR"/>
        </w:rPr>
        <w:t>س</w:t>
      </w:r>
      <w:r w:rsidRPr="006A598A">
        <w:rPr>
          <w:rStyle w:val="Char4"/>
          <w:spacing w:val="-4"/>
          <w:rtl/>
        </w:rPr>
        <w:t xml:space="preserve"> </w:t>
      </w:r>
      <w:r w:rsidRPr="00160189">
        <w:rPr>
          <w:rStyle w:val="Char4"/>
          <w:rtl/>
        </w:rPr>
        <w:t>روا</w:t>
      </w:r>
      <w:r w:rsidR="00B9084A">
        <w:rPr>
          <w:rStyle w:val="Char4"/>
          <w:rtl/>
        </w:rPr>
        <w:t>ی</w:t>
      </w:r>
      <w:r w:rsidRPr="00160189">
        <w:rPr>
          <w:rStyle w:val="Char4"/>
          <w:rtl/>
        </w:rPr>
        <w:t>ت نموده‏اند: هنگام</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برا</w:t>
      </w:r>
      <w:r w:rsidR="00A15996">
        <w:rPr>
          <w:rStyle w:val="Char4"/>
          <w:rtl/>
        </w:rPr>
        <w:t>ی</w:t>
      </w:r>
      <w:r w:rsidRPr="00160189">
        <w:rPr>
          <w:rStyle w:val="Char4"/>
          <w:rtl/>
        </w:rPr>
        <w:t xml:space="preserve"> مردم نماز م</w:t>
      </w:r>
      <w:r w:rsidR="00A15996">
        <w:rPr>
          <w:rStyle w:val="Char4"/>
          <w:rtl/>
        </w:rPr>
        <w:t>ی</w:t>
      </w:r>
      <w:r w:rsidRPr="00160189">
        <w:rPr>
          <w:rStyle w:val="Char4"/>
          <w:rtl/>
        </w:rPr>
        <w:t>‏خواند، بعض</w:t>
      </w:r>
      <w:r w:rsidR="00A15996">
        <w:rPr>
          <w:rStyle w:val="Char4"/>
          <w:rtl/>
        </w:rPr>
        <w:t>ی</w:t>
      </w:r>
      <w:r w:rsidRPr="00160189">
        <w:rPr>
          <w:rStyle w:val="Char4"/>
          <w:rtl/>
        </w:rPr>
        <w:t xml:space="preserve"> مردان</w:t>
      </w:r>
      <w:r w:rsidR="00A15996">
        <w:rPr>
          <w:rStyle w:val="Char4"/>
          <w:rtl/>
        </w:rPr>
        <w:t>ی</w:t>
      </w:r>
      <w:r w:rsidRPr="00160189">
        <w:rPr>
          <w:rStyle w:val="Char4"/>
          <w:rtl/>
        </w:rPr>
        <w:t xml:space="preserve"> </w:t>
      </w:r>
      <w:r w:rsidR="009D063B">
        <w:rPr>
          <w:rStyle w:val="Char4"/>
          <w:rtl/>
        </w:rPr>
        <w:t>ک</w:t>
      </w:r>
      <w:r w:rsidRPr="00160189">
        <w:rPr>
          <w:rStyle w:val="Char4"/>
          <w:rtl/>
        </w:rPr>
        <w:t>ه در نماز ا</w:t>
      </w:r>
      <w:r w:rsidR="00B9084A">
        <w:rPr>
          <w:rStyle w:val="Char4"/>
          <w:rtl/>
        </w:rPr>
        <w:t>ی</w:t>
      </w:r>
      <w:r w:rsidRPr="00160189">
        <w:rPr>
          <w:rStyle w:val="Char4"/>
          <w:rtl/>
        </w:rPr>
        <w:t>ستاده بودند از فرط گرسنگ</w:t>
      </w:r>
      <w:r w:rsidR="00A15996">
        <w:rPr>
          <w:rStyle w:val="Char4"/>
          <w:rtl/>
        </w:rPr>
        <w:t>ی</w:t>
      </w:r>
      <w:r w:rsidRPr="00160189">
        <w:rPr>
          <w:rStyle w:val="Char4"/>
          <w:rtl/>
        </w:rPr>
        <w:t xml:space="preserve"> و ناتوان</w:t>
      </w:r>
      <w:r w:rsidR="00A15996">
        <w:rPr>
          <w:rStyle w:val="Char4"/>
          <w:rtl/>
        </w:rPr>
        <w:t>ی</w:t>
      </w:r>
      <w:r w:rsidRPr="00160189">
        <w:rPr>
          <w:rStyle w:val="Char4"/>
          <w:rtl/>
        </w:rPr>
        <w:t xml:space="preserve"> م</w:t>
      </w:r>
      <w:r w:rsidR="00A15996">
        <w:rPr>
          <w:rStyle w:val="Char4"/>
          <w:rtl/>
        </w:rPr>
        <w:t>ی</w:t>
      </w:r>
      <w:r w:rsidR="006A598A">
        <w:rPr>
          <w:rStyle w:val="Char4"/>
          <w:rtl/>
        </w:rPr>
        <w:t>‏افتادند -</w:t>
      </w:r>
      <w:r w:rsidRPr="00160189">
        <w:rPr>
          <w:rStyle w:val="Char4"/>
          <w:rtl/>
        </w:rPr>
        <w:t>ا</w:t>
      </w:r>
      <w:r w:rsidR="00B9084A">
        <w:rPr>
          <w:rStyle w:val="Char4"/>
          <w:rtl/>
        </w:rPr>
        <w:t>ی</w:t>
      </w:r>
      <w:r w:rsidR="006A598A">
        <w:rPr>
          <w:rStyle w:val="Char4"/>
          <w:rtl/>
        </w:rPr>
        <w:t xml:space="preserve">نها اصحاب صفّه </w:t>
      </w:r>
      <w:r w:rsidR="006A598A" w:rsidRPr="006A598A">
        <w:rPr>
          <w:rStyle w:val="Char4"/>
          <w:spacing w:val="-4"/>
          <w:rtl/>
        </w:rPr>
        <w:t>بودند</w:t>
      </w:r>
      <w:r w:rsidRPr="006A598A">
        <w:rPr>
          <w:rStyle w:val="Char4"/>
          <w:spacing w:val="-4"/>
          <w:rtl/>
        </w:rPr>
        <w:t>- به حدّ</w:t>
      </w:r>
      <w:r w:rsidR="00A15996" w:rsidRPr="006A598A">
        <w:rPr>
          <w:rStyle w:val="Char4"/>
          <w:spacing w:val="-4"/>
          <w:rtl/>
        </w:rPr>
        <w:t>ی</w:t>
      </w:r>
      <w:r w:rsidRPr="006A598A">
        <w:rPr>
          <w:rStyle w:val="Char4"/>
          <w:spacing w:val="-4"/>
          <w:rtl/>
        </w:rPr>
        <w:t xml:space="preserve"> </w:t>
      </w:r>
      <w:r w:rsidR="009D063B" w:rsidRPr="006A598A">
        <w:rPr>
          <w:rStyle w:val="Char4"/>
          <w:spacing w:val="-4"/>
          <w:rtl/>
        </w:rPr>
        <w:t>ک</w:t>
      </w:r>
      <w:r w:rsidRPr="006A598A">
        <w:rPr>
          <w:rStyle w:val="Char4"/>
          <w:spacing w:val="-4"/>
          <w:rtl/>
        </w:rPr>
        <w:t>ه اعراب</w:t>
      </w:r>
      <w:r w:rsidRPr="006A598A">
        <w:rPr>
          <w:rStyle w:val="Char4"/>
          <w:spacing w:val="-4"/>
          <w:vertAlign w:val="superscript"/>
          <w:rtl/>
        </w:rPr>
        <w:footnoteReference w:id="152"/>
      </w:r>
      <w:r w:rsidRPr="006A598A">
        <w:rPr>
          <w:rStyle w:val="Char4"/>
          <w:spacing w:val="-4"/>
          <w:rtl/>
        </w:rPr>
        <w:t xml:space="preserve"> م</w:t>
      </w:r>
      <w:r w:rsidR="00A15996" w:rsidRPr="006A598A">
        <w:rPr>
          <w:rStyle w:val="Char4"/>
          <w:spacing w:val="-4"/>
          <w:rtl/>
        </w:rPr>
        <w:t>ی</w:t>
      </w:r>
      <w:r w:rsidRPr="006A598A">
        <w:rPr>
          <w:rStyle w:val="Char4"/>
          <w:spacing w:val="-4"/>
          <w:rtl/>
        </w:rPr>
        <w:t>‏گفتند: ا</w:t>
      </w:r>
      <w:r w:rsidR="00B9084A" w:rsidRPr="006A598A">
        <w:rPr>
          <w:rStyle w:val="Char4"/>
          <w:spacing w:val="-4"/>
          <w:rtl/>
        </w:rPr>
        <w:t>ی</w:t>
      </w:r>
      <w:r w:rsidRPr="006A598A">
        <w:rPr>
          <w:rStyle w:val="Char4"/>
          <w:spacing w:val="-4"/>
          <w:rtl/>
        </w:rPr>
        <w:t>نان د</w:t>
      </w:r>
      <w:r w:rsidR="00B9084A" w:rsidRPr="006A598A">
        <w:rPr>
          <w:rStyle w:val="Char4"/>
          <w:spacing w:val="-4"/>
          <w:rtl/>
        </w:rPr>
        <w:t>ی</w:t>
      </w:r>
      <w:r w:rsidRPr="006A598A">
        <w:rPr>
          <w:rStyle w:val="Char4"/>
          <w:spacing w:val="-4"/>
          <w:rtl/>
        </w:rPr>
        <w:t>وانگانند. وقت</w:t>
      </w:r>
      <w:r w:rsidR="00A15996" w:rsidRPr="006A598A">
        <w:rPr>
          <w:rStyle w:val="Char4"/>
          <w:spacing w:val="-4"/>
          <w:rtl/>
        </w:rPr>
        <w:t>ی</w:t>
      </w:r>
      <w:r w:rsidRPr="006A598A">
        <w:rPr>
          <w:rStyle w:val="Char4"/>
          <w:spacing w:val="-4"/>
          <w:rtl/>
        </w:rPr>
        <w:t xml:space="preserve"> </w:t>
      </w:r>
      <w:r w:rsidR="009D063B" w:rsidRPr="006A598A">
        <w:rPr>
          <w:rStyle w:val="Char4"/>
          <w:spacing w:val="-4"/>
          <w:rtl/>
        </w:rPr>
        <w:t>ک</w:t>
      </w:r>
      <w:r w:rsidRPr="006A598A">
        <w:rPr>
          <w:rStyle w:val="Char4"/>
          <w:spacing w:val="-4"/>
          <w:rtl/>
        </w:rPr>
        <w:t>ه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6A598A">
        <w:rPr>
          <w:rStyle w:val="Char4"/>
          <w:spacing w:val="-4"/>
          <w:rtl/>
        </w:rPr>
        <w:t xml:space="preserve"> نماز را م</w:t>
      </w:r>
      <w:r w:rsidR="00A15996" w:rsidRPr="006A598A">
        <w:rPr>
          <w:rStyle w:val="Char4"/>
          <w:spacing w:val="-4"/>
          <w:rtl/>
        </w:rPr>
        <w:t>ی</w:t>
      </w:r>
      <w:r w:rsidRPr="006A598A">
        <w:rPr>
          <w:rStyle w:val="Char4"/>
          <w:spacing w:val="-4"/>
          <w:rtl/>
        </w:rPr>
        <w:t xml:space="preserve">‏خواند، </w:t>
      </w:r>
      <w:r w:rsidR="001C48E8" w:rsidRPr="006A598A">
        <w:rPr>
          <w:rStyle w:val="Char4"/>
          <w:spacing w:val="-4"/>
          <w:rtl/>
        </w:rPr>
        <w:t>به‌سو</w:t>
      </w:r>
      <w:r w:rsidR="00A15996" w:rsidRPr="006A598A">
        <w:rPr>
          <w:rStyle w:val="Char4"/>
          <w:spacing w:val="-4"/>
          <w:rtl/>
        </w:rPr>
        <w:t>ی</w:t>
      </w:r>
      <w:r w:rsidRPr="006A598A">
        <w:rPr>
          <w:rStyle w:val="Char4"/>
          <w:spacing w:val="-4"/>
          <w:rtl/>
        </w:rPr>
        <w:t xml:space="preserve"> آنها برگشته م</w:t>
      </w:r>
      <w:r w:rsidR="00A15996" w:rsidRPr="006A598A">
        <w:rPr>
          <w:rStyle w:val="Char4"/>
          <w:spacing w:val="-4"/>
          <w:rtl/>
        </w:rPr>
        <w:t>ی</w:t>
      </w:r>
      <w:r w:rsidRPr="006A598A">
        <w:rPr>
          <w:rStyle w:val="Char4"/>
          <w:spacing w:val="-4"/>
          <w:rtl/>
        </w:rPr>
        <w:t>‏گفت: «اگر بدان</w:t>
      </w:r>
      <w:r w:rsidR="00B9084A" w:rsidRPr="006A598A">
        <w:rPr>
          <w:rStyle w:val="Char4"/>
          <w:spacing w:val="-4"/>
          <w:rtl/>
        </w:rPr>
        <w:t>ی</w:t>
      </w:r>
      <w:r w:rsidRPr="006A598A">
        <w:rPr>
          <w:rStyle w:val="Char4"/>
          <w:spacing w:val="-4"/>
          <w:rtl/>
        </w:rPr>
        <w:t xml:space="preserve">د </w:t>
      </w:r>
      <w:r w:rsidR="009D063B" w:rsidRPr="006A598A">
        <w:rPr>
          <w:rStyle w:val="Char4"/>
          <w:spacing w:val="-4"/>
          <w:rtl/>
        </w:rPr>
        <w:t>ک</w:t>
      </w:r>
      <w:r w:rsidRPr="006A598A">
        <w:rPr>
          <w:rStyle w:val="Char4"/>
          <w:spacing w:val="-4"/>
          <w:rtl/>
        </w:rPr>
        <w:t>ه نزد خداوند برا</w:t>
      </w:r>
      <w:r w:rsidR="00A15996" w:rsidRPr="006A598A">
        <w:rPr>
          <w:rStyle w:val="Char4"/>
          <w:spacing w:val="-4"/>
          <w:rtl/>
        </w:rPr>
        <w:t>ی</w:t>
      </w:r>
      <w:r w:rsidR="0089739B" w:rsidRPr="006A598A">
        <w:rPr>
          <w:rStyle w:val="Char4"/>
          <w:spacing w:val="-4"/>
          <w:rtl/>
        </w:rPr>
        <w:t xml:space="preserve">‌تان </w:t>
      </w:r>
      <w:r w:rsidRPr="006A598A">
        <w:rPr>
          <w:rStyle w:val="Char4"/>
          <w:spacing w:val="-4"/>
          <w:rtl/>
        </w:rPr>
        <w:t>چ</w:t>
      </w:r>
      <w:r w:rsidR="00B9084A" w:rsidRPr="006A598A">
        <w:rPr>
          <w:rStyle w:val="Char4"/>
          <w:spacing w:val="-4"/>
          <w:rtl/>
        </w:rPr>
        <w:t>ی</w:t>
      </w:r>
      <w:r w:rsidRPr="006A598A">
        <w:rPr>
          <w:rStyle w:val="Char4"/>
          <w:spacing w:val="-4"/>
          <w:rtl/>
        </w:rPr>
        <w:t>ست، حتماً دوست خواه</w:t>
      </w:r>
      <w:r w:rsidR="00B9084A" w:rsidRPr="006A598A">
        <w:rPr>
          <w:rStyle w:val="Char4"/>
          <w:spacing w:val="-4"/>
          <w:rtl/>
        </w:rPr>
        <w:t>ی</w:t>
      </w:r>
      <w:r w:rsidRPr="006A598A">
        <w:rPr>
          <w:rStyle w:val="Char4"/>
          <w:spacing w:val="-4"/>
          <w:rtl/>
        </w:rPr>
        <w:t xml:space="preserve">د داشت، </w:t>
      </w:r>
      <w:r w:rsidR="009D063B" w:rsidRPr="006A598A">
        <w:rPr>
          <w:rStyle w:val="Char4"/>
          <w:spacing w:val="-4"/>
          <w:rtl/>
        </w:rPr>
        <w:t>ک</w:t>
      </w:r>
      <w:r w:rsidRPr="006A598A">
        <w:rPr>
          <w:rStyle w:val="Char4"/>
          <w:spacing w:val="-4"/>
          <w:rtl/>
        </w:rPr>
        <w:t>ه فقر و حاجتمند</w:t>
      </w:r>
      <w:r w:rsidR="00A15996" w:rsidRPr="006A598A">
        <w:rPr>
          <w:rStyle w:val="Char4"/>
          <w:spacing w:val="-4"/>
          <w:rtl/>
        </w:rPr>
        <w:t>ی</w:t>
      </w:r>
      <w:r w:rsidR="0089739B" w:rsidRPr="006A598A">
        <w:rPr>
          <w:rStyle w:val="Char4"/>
          <w:spacing w:val="-4"/>
          <w:rtl/>
        </w:rPr>
        <w:t xml:space="preserve">‌تان </w:t>
      </w:r>
      <w:r w:rsidR="00DC09EE" w:rsidRPr="006A598A">
        <w:rPr>
          <w:rStyle w:val="Char4"/>
          <w:spacing w:val="-4"/>
          <w:rtl/>
        </w:rPr>
        <w:t>افزون گردد»</w:t>
      </w:r>
      <w:r w:rsidRPr="006A598A">
        <w:rPr>
          <w:rStyle w:val="Char4"/>
          <w:spacing w:val="-4"/>
          <w:vertAlign w:val="superscript"/>
          <w:rtl/>
        </w:rPr>
        <w:footnoteReference w:id="153"/>
      </w:r>
      <w:r w:rsidR="00DC09EE" w:rsidRPr="006A598A">
        <w:rPr>
          <w:rStyle w:val="Char4"/>
          <w:rFonts w:hint="cs"/>
          <w:spacing w:val="-4"/>
          <w:rtl/>
        </w:rPr>
        <w:t>.</w:t>
      </w:r>
      <w:r w:rsidRPr="006A598A">
        <w:rPr>
          <w:rStyle w:val="Char4"/>
          <w:spacing w:val="-4"/>
          <w:rtl/>
        </w:rPr>
        <w:t xml:space="preserve"> ا</w:t>
      </w:r>
      <w:r w:rsidR="00B9084A" w:rsidRPr="006A598A">
        <w:rPr>
          <w:rStyle w:val="Char4"/>
          <w:spacing w:val="-4"/>
          <w:rtl/>
        </w:rPr>
        <w:t>ی</w:t>
      </w:r>
      <w:r w:rsidRPr="006A598A">
        <w:rPr>
          <w:rStyle w:val="Char4"/>
          <w:spacing w:val="-4"/>
          <w:rtl/>
        </w:rPr>
        <w:t>ن چن</w:t>
      </w:r>
      <w:r w:rsidR="00B9084A" w:rsidRPr="006A598A">
        <w:rPr>
          <w:rStyle w:val="Char4"/>
          <w:spacing w:val="-4"/>
          <w:rtl/>
        </w:rPr>
        <w:t>ی</w:t>
      </w:r>
      <w:r w:rsidRPr="006A598A">
        <w:rPr>
          <w:rStyle w:val="Char4"/>
          <w:spacing w:val="-4"/>
          <w:rtl/>
        </w:rPr>
        <w:t>ن در الترغ</w:t>
      </w:r>
      <w:r w:rsidR="00B9084A" w:rsidRPr="006A598A">
        <w:rPr>
          <w:rStyle w:val="Char4"/>
          <w:spacing w:val="-4"/>
          <w:rtl/>
        </w:rPr>
        <w:t>ی</w:t>
      </w:r>
      <w:r w:rsidRPr="006A598A">
        <w:rPr>
          <w:rStyle w:val="Char4"/>
          <w:spacing w:val="-4"/>
          <w:rtl/>
        </w:rPr>
        <w:t xml:space="preserve">ب </w:t>
      </w:r>
      <w:r w:rsidRPr="006A598A">
        <w:rPr>
          <w:rStyle w:val="Char4"/>
          <w:rFonts w:hint="cs"/>
          <w:spacing w:val="-4"/>
          <w:rtl/>
        </w:rPr>
        <w:t>(</w:t>
      </w:r>
      <w:r w:rsidRPr="006A598A">
        <w:rPr>
          <w:rStyle w:val="Char4"/>
          <w:spacing w:val="-4"/>
          <w:rtl/>
        </w:rPr>
        <w:t>176/5</w:t>
      </w:r>
      <w:r w:rsidRPr="006A598A">
        <w:rPr>
          <w:rStyle w:val="Char4"/>
          <w:rFonts w:hint="cs"/>
          <w:spacing w:val="-4"/>
          <w:rtl/>
        </w:rPr>
        <w:t>)</w:t>
      </w:r>
      <w:r w:rsidRPr="006A598A">
        <w:rPr>
          <w:rStyle w:val="Char4"/>
          <w:spacing w:val="-4"/>
          <w:rtl/>
        </w:rPr>
        <w:t xml:space="preserve"> آمده. و ا</w:t>
      </w:r>
      <w:r w:rsidR="00B9084A" w:rsidRPr="006A598A">
        <w:rPr>
          <w:rStyle w:val="Char4"/>
          <w:spacing w:val="-4"/>
          <w:rtl/>
        </w:rPr>
        <w:t>ی</w:t>
      </w:r>
      <w:r w:rsidRPr="006A598A">
        <w:rPr>
          <w:rStyle w:val="Char4"/>
          <w:spacing w:val="-4"/>
          <w:rtl/>
        </w:rPr>
        <w:t>ن را ابونع</w:t>
      </w:r>
      <w:r w:rsidR="00B9084A" w:rsidRPr="006A598A">
        <w:rPr>
          <w:rStyle w:val="Char4"/>
          <w:spacing w:val="-4"/>
          <w:rtl/>
        </w:rPr>
        <w:t>ی</w:t>
      </w:r>
      <w:r w:rsidRPr="006A598A">
        <w:rPr>
          <w:rStyle w:val="Char4"/>
          <w:spacing w:val="-4"/>
          <w:rtl/>
        </w:rPr>
        <w:t>م در الحل</w:t>
      </w:r>
      <w:r w:rsidR="00B9084A" w:rsidRPr="006A598A">
        <w:rPr>
          <w:rStyle w:val="Char4"/>
          <w:spacing w:val="-4"/>
          <w:rtl/>
        </w:rPr>
        <w:t>ی</w:t>
      </w:r>
      <w:r w:rsidRPr="006A598A">
        <w:rPr>
          <w:rStyle w:val="Char4"/>
          <w:spacing w:val="-4"/>
          <w:rtl/>
        </w:rPr>
        <w:t>ه</w:t>
      </w:r>
      <w:r w:rsidR="003A7C51" w:rsidRPr="006A598A">
        <w:rPr>
          <w:rStyle w:val="Char4"/>
          <w:spacing w:val="-4"/>
          <w:rtl/>
        </w:rPr>
        <w:t xml:space="preserve"> </w:t>
      </w:r>
      <w:r w:rsidRPr="006A598A">
        <w:rPr>
          <w:rStyle w:val="Char4"/>
          <w:rFonts w:hint="cs"/>
          <w:spacing w:val="-4"/>
          <w:rtl/>
        </w:rPr>
        <w:t>(</w:t>
      </w:r>
      <w:r w:rsidRPr="006A598A">
        <w:rPr>
          <w:rStyle w:val="Char4"/>
          <w:spacing w:val="-4"/>
          <w:rtl/>
        </w:rPr>
        <w:t>339/1</w:t>
      </w:r>
      <w:r w:rsidRPr="006A598A">
        <w:rPr>
          <w:rStyle w:val="Char4"/>
          <w:rFonts w:hint="cs"/>
          <w:spacing w:val="-4"/>
          <w:rtl/>
        </w:rPr>
        <w:t>)</w:t>
      </w:r>
      <w:r w:rsidRPr="006A598A">
        <w:rPr>
          <w:rStyle w:val="Char4"/>
          <w:spacing w:val="-4"/>
          <w:rtl/>
        </w:rPr>
        <w:t xml:space="preserve"> به اختصار روا</w:t>
      </w:r>
      <w:r w:rsidR="00B9084A" w:rsidRPr="006A598A">
        <w:rPr>
          <w:rStyle w:val="Char4"/>
          <w:spacing w:val="-4"/>
          <w:rtl/>
        </w:rPr>
        <w:t>ی</w:t>
      </w:r>
      <w:r w:rsidRPr="006A598A">
        <w:rPr>
          <w:rStyle w:val="Char4"/>
          <w:spacing w:val="-4"/>
          <w:rtl/>
        </w:rPr>
        <w:t>ت نموده است.</w:t>
      </w:r>
    </w:p>
    <w:p w:rsidR="00797E01" w:rsidRPr="006A598A" w:rsidRDefault="00797E01" w:rsidP="003A7C51">
      <w:pPr>
        <w:pStyle w:val="a5"/>
        <w:rPr>
          <w:spacing w:val="-4"/>
          <w:rtl/>
        </w:rPr>
      </w:pPr>
      <w:bookmarkStart w:id="67" w:name="_Toc441587431"/>
      <w:r w:rsidRPr="006A598A">
        <w:rPr>
          <w:spacing w:val="-4"/>
          <w:rtl/>
        </w:rPr>
        <w:t>اصحاب و خوردن برگ در راه خدا</w:t>
      </w:r>
      <w:r w:rsidR="00437588">
        <w:rPr>
          <w:spacing w:val="-4"/>
          <w:rtl/>
        </w:rPr>
        <w:t xml:space="preserve"> </w:t>
      </w:r>
      <w:r w:rsidR="00437588" w:rsidRPr="00437588">
        <w:rPr>
          <w:rFonts w:cs="CTraditional Arabic"/>
          <w:b w:val="0"/>
          <w:bCs w:val="0"/>
          <w:spacing w:val="-4"/>
          <w:szCs w:val="28"/>
          <w:rtl/>
        </w:rPr>
        <w:t>أ</w:t>
      </w:r>
      <w:r w:rsidRPr="006A598A">
        <w:rPr>
          <w:spacing w:val="-4"/>
          <w:rtl/>
        </w:rPr>
        <w:t xml:space="preserve"> و بعض</w:t>
      </w:r>
      <w:r w:rsidR="00A15996" w:rsidRPr="006A598A">
        <w:rPr>
          <w:spacing w:val="-4"/>
          <w:rtl/>
        </w:rPr>
        <w:t>ی</w:t>
      </w:r>
      <w:r w:rsidRPr="006A598A">
        <w:rPr>
          <w:spacing w:val="-4"/>
          <w:rtl/>
        </w:rPr>
        <w:t xml:space="preserve"> ح</w:t>
      </w:r>
      <w:r w:rsidR="00B9084A" w:rsidRPr="006A598A">
        <w:rPr>
          <w:spacing w:val="-4"/>
          <w:rtl/>
        </w:rPr>
        <w:t>ک</w:t>
      </w:r>
      <w:r w:rsidRPr="006A598A">
        <w:rPr>
          <w:spacing w:val="-4"/>
          <w:rtl/>
        </w:rPr>
        <w:t>ا</w:t>
      </w:r>
      <w:r w:rsidR="00B9084A" w:rsidRPr="006A598A">
        <w:rPr>
          <w:spacing w:val="-4"/>
          <w:rtl/>
        </w:rPr>
        <w:t>ی</w:t>
      </w:r>
      <w:r w:rsidRPr="006A598A">
        <w:rPr>
          <w:spacing w:val="-4"/>
          <w:rtl/>
        </w:rPr>
        <w:t>ت</w:t>
      </w:r>
      <w:r w:rsidR="00A15996" w:rsidRPr="006A598A">
        <w:rPr>
          <w:spacing w:val="-4"/>
          <w:rtl/>
        </w:rPr>
        <w:t>‏هایشان</w:t>
      </w:r>
      <w:r w:rsidR="001C48E8" w:rsidRPr="006A598A">
        <w:rPr>
          <w:spacing w:val="-4"/>
          <w:rtl/>
        </w:rPr>
        <w:t xml:space="preserve"> </w:t>
      </w:r>
      <w:r w:rsidRPr="006A598A">
        <w:rPr>
          <w:spacing w:val="-4"/>
          <w:rtl/>
        </w:rPr>
        <w:t>در تحمل گرسنگ</w:t>
      </w:r>
      <w:r w:rsidR="00A15996" w:rsidRPr="006A598A">
        <w:rPr>
          <w:spacing w:val="-4"/>
          <w:rtl/>
        </w:rPr>
        <w:t>ی</w:t>
      </w:r>
      <w:bookmarkEnd w:id="67"/>
    </w:p>
    <w:p w:rsidR="00797E01" w:rsidRPr="00160189" w:rsidRDefault="00797E01" w:rsidP="008D1BC1">
      <w:pPr>
        <w:ind w:firstLine="284"/>
        <w:jc w:val="both"/>
        <w:rPr>
          <w:rStyle w:val="Char4"/>
          <w:rtl/>
        </w:rPr>
      </w:pPr>
      <w:r w:rsidRPr="00160189">
        <w:rPr>
          <w:rStyle w:val="Char4"/>
          <w:rtl/>
        </w:rPr>
        <w:t>طبران</w:t>
      </w:r>
      <w:r w:rsidR="00A15996">
        <w:rPr>
          <w:rStyle w:val="Char4"/>
          <w:rtl/>
        </w:rPr>
        <w:t>ی</w:t>
      </w:r>
      <w:r w:rsidRPr="00160189">
        <w:rPr>
          <w:rStyle w:val="Char4"/>
          <w:rtl/>
        </w:rPr>
        <w:t xml:space="preserve"> از انس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هفت تن از اصحاب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w:t>
      </w:r>
      <w:r w:rsidR="00B9084A">
        <w:rPr>
          <w:rStyle w:val="Char4"/>
          <w:rtl/>
        </w:rPr>
        <w:t>ی</w:t>
      </w:r>
      <w:r w:rsidR="009D063B">
        <w:rPr>
          <w:rStyle w:val="Char4"/>
          <w:rtl/>
        </w:rPr>
        <w:t>ک</w:t>
      </w:r>
      <w:r w:rsidRPr="00160189">
        <w:rPr>
          <w:rStyle w:val="Char4"/>
          <w:rtl/>
        </w:rPr>
        <w:t xml:space="preserve"> خرما را م</w:t>
      </w:r>
      <w:r w:rsidR="009D063B">
        <w:rPr>
          <w:rStyle w:val="Char4"/>
          <w:rtl/>
        </w:rPr>
        <w:t>ک</w:t>
      </w:r>
      <w:r w:rsidR="00B9084A">
        <w:rPr>
          <w:rStyle w:val="Char4"/>
          <w:rtl/>
        </w:rPr>
        <w:t>ی</w:t>
      </w:r>
      <w:r w:rsidRPr="00160189">
        <w:rPr>
          <w:rStyle w:val="Char4"/>
          <w:rtl/>
        </w:rPr>
        <w:t>دند، و برگ</w:t>
      </w:r>
      <w:r w:rsidR="006A598A">
        <w:rPr>
          <w:rStyle w:val="Char4"/>
          <w:rFonts w:hint="cs"/>
          <w:rtl/>
        </w:rPr>
        <w:t>‌</w:t>
      </w:r>
      <w:r w:rsidRPr="00160189">
        <w:rPr>
          <w:rStyle w:val="Char4"/>
          <w:rtl/>
        </w:rPr>
        <w:t>ها</w:t>
      </w:r>
      <w:r w:rsidR="00A15996">
        <w:rPr>
          <w:rStyle w:val="Char4"/>
          <w:rtl/>
        </w:rPr>
        <w:t>ی</w:t>
      </w:r>
      <w:r w:rsidRPr="00160189">
        <w:rPr>
          <w:rStyle w:val="Char4"/>
          <w:rtl/>
        </w:rPr>
        <w:t xml:space="preserve"> افتاده را م</w:t>
      </w:r>
      <w:r w:rsidR="00A15996">
        <w:rPr>
          <w:rStyle w:val="Char4"/>
          <w:rtl/>
        </w:rPr>
        <w:t>ی</w:t>
      </w:r>
      <w:r w:rsidRPr="00160189">
        <w:rPr>
          <w:rStyle w:val="Char4"/>
          <w:rtl/>
        </w:rPr>
        <w:t>‏خوردند تا جا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گوشه‏ها</w:t>
      </w:r>
      <w:r w:rsidR="00A15996">
        <w:rPr>
          <w:rStyle w:val="Char4"/>
          <w:rtl/>
        </w:rPr>
        <w:t>ی</w:t>
      </w:r>
      <w:r w:rsidRPr="00160189">
        <w:rPr>
          <w:rStyle w:val="Char4"/>
          <w:rtl/>
        </w:rPr>
        <w:t xml:space="preserve"> دهان</w:t>
      </w:r>
      <w:r w:rsidR="001C48E8">
        <w:rPr>
          <w:rStyle w:val="Char4"/>
          <w:rtl/>
        </w:rPr>
        <w:t xml:space="preserve">‌شان </w:t>
      </w:r>
      <w:r w:rsidRPr="006A598A">
        <w:rPr>
          <w:rStyle w:val="Char4"/>
          <w:spacing w:val="-4"/>
          <w:rtl/>
        </w:rPr>
        <w:t>زخم</w:t>
      </w:r>
      <w:r w:rsidR="00A15996" w:rsidRPr="006A598A">
        <w:rPr>
          <w:rStyle w:val="Char4"/>
          <w:spacing w:val="-4"/>
          <w:rtl/>
        </w:rPr>
        <w:t>ی</w:t>
      </w:r>
      <w:r w:rsidR="006A598A" w:rsidRPr="006A598A">
        <w:rPr>
          <w:rStyle w:val="Char4"/>
          <w:spacing w:val="-4"/>
          <w:rtl/>
        </w:rPr>
        <w:t xml:space="preserve"> شد</w:t>
      </w:r>
      <w:r w:rsidRPr="006A598A">
        <w:rPr>
          <w:rStyle w:val="Char4"/>
          <w:spacing w:val="-4"/>
          <w:vertAlign w:val="superscript"/>
          <w:rtl/>
        </w:rPr>
        <w:footnoteReference w:id="154"/>
      </w:r>
      <w:r w:rsidR="006A598A" w:rsidRPr="006A598A">
        <w:rPr>
          <w:rStyle w:val="Char4"/>
          <w:rFonts w:hint="cs"/>
          <w:spacing w:val="-4"/>
          <w:rtl/>
        </w:rPr>
        <w:t>.</w:t>
      </w:r>
      <w:r w:rsidRPr="006A598A">
        <w:rPr>
          <w:rStyle w:val="Char4"/>
          <w:spacing w:val="-4"/>
          <w:rtl/>
        </w:rPr>
        <w:t xml:space="preserve"> ه</w:t>
      </w:r>
      <w:r w:rsidR="00B9084A" w:rsidRPr="006A598A">
        <w:rPr>
          <w:rStyle w:val="Char4"/>
          <w:spacing w:val="-4"/>
          <w:rtl/>
        </w:rPr>
        <w:t>ی</w:t>
      </w:r>
      <w:r w:rsidRPr="006A598A">
        <w:rPr>
          <w:rStyle w:val="Char4"/>
          <w:spacing w:val="-4"/>
          <w:rtl/>
        </w:rPr>
        <w:t>ثم</w:t>
      </w:r>
      <w:r w:rsidR="00A15996" w:rsidRPr="006A598A">
        <w:rPr>
          <w:rStyle w:val="Char4"/>
          <w:spacing w:val="-4"/>
          <w:rtl/>
        </w:rPr>
        <w:t>ی</w:t>
      </w:r>
      <w:r w:rsidRPr="006A598A">
        <w:rPr>
          <w:rStyle w:val="Char4"/>
          <w:spacing w:val="-4"/>
          <w:rtl/>
        </w:rPr>
        <w:t xml:space="preserve"> </w:t>
      </w:r>
      <w:r w:rsidRPr="006A598A">
        <w:rPr>
          <w:rStyle w:val="Char4"/>
          <w:rFonts w:hint="cs"/>
          <w:spacing w:val="-4"/>
          <w:rtl/>
        </w:rPr>
        <w:t>(</w:t>
      </w:r>
      <w:r w:rsidRPr="006A598A">
        <w:rPr>
          <w:rStyle w:val="Char4"/>
          <w:spacing w:val="-4"/>
          <w:rtl/>
        </w:rPr>
        <w:t>322/10</w:t>
      </w:r>
      <w:r w:rsidRPr="006A598A">
        <w:rPr>
          <w:rStyle w:val="Char4"/>
          <w:rFonts w:hint="cs"/>
          <w:spacing w:val="-4"/>
          <w:rtl/>
        </w:rPr>
        <w:t>)</w:t>
      </w:r>
      <w:r w:rsidRPr="006A598A">
        <w:rPr>
          <w:rStyle w:val="Char4"/>
          <w:spacing w:val="-4"/>
          <w:rtl/>
        </w:rPr>
        <w:t xml:space="preserve"> م</w:t>
      </w:r>
      <w:r w:rsidR="00A15996" w:rsidRPr="006A598A">
        <w:rPr>
          <w:rStyle w:val="Char4"/>
          <w:spacing w:val="-4"/>
          <w:rtl/>
        </w:rPr>
        <w:t>ی</w:t>
      </w:r>
      <w:r w:rsidRPr="006A598A">
        <w:rPr>
          <w:rStyle w:val="Char4"/>
          <w:spacing w:val="-4"/>
          <w:rtl/>
        </w:rPr>
        <w:t>‏گو</w:t>
      </w:r>
      <w:r w:rsidR="00B9084A" w:rsidRPr="006A598A">
        <w:rPr>
          <w:rStyle w:val="Char4"/>
          <w:spacing w:val="-4"/>
          <w:rtl/>
        </w:rPr>
        <w:t>ی</w:t>
      </w:r>
      <w:r w:rsidRPr="006A598A">
        <w:rPr>
          <w:rStyle w:val="Char4"/>
          <w:spacing w:val="-4"/>
          <w:rtl/>
        </w:rPr>
        <w:t>د: در ا</w:t>
      </w:r>
      <w:r w:rsidR="00B9084A" w:rsidRPr="006A598A">
        <w:rPr>
          <w:rStyle w:val="Char4"/>
          <w:spacing w:val="-4"/>
          <w:rtl/>
        </w:rPr>
        <w:t>ی</w:t>
      </w:r>
      <w:r w:rsidRPr="006A598A">
        <w:rPr>
          <w:rStyle w:val="Char4"/>
          <w:spacing w:val="-4"/>
          <w:rtl/>
        </w:rPr>
        <w:t>ن خل</w:t>
      </w:r>
      <w:r w:rsidR="00B9084A" w:rsidRPr="006A598A">
        <w:rPr>
          <w:rStyle w:val="Char4"/>
          <w:spacing w:val="-4"/>
          <w:rtl/>
        </w:rPr>
        <w:t>ی</w:t>
      </w:r>
      <w:r w:rsidRPr="006A598A">
        <w:rPr>
          <w:rStyle w:val="Char4"/>
          <w:spacing w:val="-4"/>
          <w:rtl/>
        </w:rPr>
        <w:t>د بن دعلج آمده و او ضع</w:t>
      </w:r>
      <w:r w:rsidR="00B9084A" w:rsidRPr="006A598A">
        <w:rPr>
          <w:rStyle w:val="Char4"/>
          <w:spacing w:val="-4"/>
          <w:rtl/>
        </w:rPr>
        <w:t>ی</w:t>
      </w:r>
      <w:r w:rsidRPr="006A598A">
        <w:rPr>
          <w:rStyle w:val="Char4"/>
          <w:spacing w:val="-4"/>
          <w:rtl/>
        </w:rPr>
        <w:t>ف م</w:t>
      </w:r>
      <w:r w:rsidR="00A15996" w:rsidRPr="006A598A">
        <w:rPr>
          <w:rStyle w:val="Char4"/>
          <w:spacing w:val="-4"/>
          <w:rtl/>
        </w:rPr>
        <w:t>ی</w:t>
      </w:r>
      <w:r w:rsidRPr="006A598A">
        <w:rPr>
          <w:rStyle w:val="Char4"/>
          <w:spacing w:val="-4"/>
          <w:rtl/>
        </w:rPr>
        <w:t>‏باشد.</w:t>
      </w:r>
    </w:p>
    <w:p w:rsidR="00797E01" w:rsidRPr="00160189" w:rsidRDefault="006A598A" w:rsidP="008D1BC1">
      <w:pPr>
        <w:ind w:firstLine="284"/>
        <w:jc w:val="both"/>
        <w:rPr>
          <w:rStyle w:val="Char4"/>
          <w:rtl/>
        </w:rPr>
      </w:pPr>
      <w:r>
        <w:rPr>
          <w:rStyle w:val="Char4"/>
          <w:rtl/>
        </w:rPr>
        <w:t>و ابن ماجه -</w:t>
      </w:r>
      <w:r w:rsidR="00797E01" w:rsidRPr="00160189">
        <w:rPr>
          <w:rStyle w:val="Char4"/>
          <w:rtl/>
        </w:rPr>
        <w:t>به اسناد صح</w:t>
      </w:r>
      <w:r w:rsidR="00B9084A">
        <w:rPr>
          <w:rStyle w:val="Char4"/>
          <w:rtl/>
        </w:rPr>
        <w:t>ی</w:t>
      </w:r>
      <w:r>
        <w:rPr>
          <w:rStyle w:val="Char4"/>
          <w:rtl/>
        </w:rPr>
        <w:t>ح</w:t>
      </w:r>
      <w:r w:rsidR="00797E01" w:rsidRPr="00160189">
        <w:rPr>
          <w:rStyle w:val="Char4"/>
          <w:rtl/>
        </w:rPr>
        <w:t>- از ابوهر</w:t>
      </w:r>
      <w:r w:rsidR="00B9084A">
        <w:rPr>
          <w:rStyle w:val="Char4"/>
          <w:rtl/>
        </w:rPr>
        <w:t>ی</w:t>
      </w:r>
      <w:r w:rsidR="00797E01" w:rsidRPr="00160189">
        <w:rPr>
          <w:rStyle w:val="Char4"/>
          <w:rtl/>
        </w:rPr>
        <w:t>ره</w:t>
      </w:r>
      <w:r w:rsidR="00437588">
        <w:rPr>
          <w:rStyle w:val="Char4"/>
          <w:rtl/>
        </w:rPr>
        <w:t xml:space="preserve"> </w:t>
      </w:r>
      <w:r w:rsidR="00437588" w:rsidRPr="00437588">
        <w:rPr>
          <w:rFonts w:ascii="Courier New" w:hAnsi="Courier New" w:cs="CTraditional Arabic"/>
          <w:rtl/>
          <w:lang w:bidi="fa-IR"/>
        </w:rPr>
        <w:t>س</w:t>
      </w:r>
      <w:r w:rsidR="00797E01" w:rsidRPr="00160189">
        <w:rPr>
          <w:rStyle w:val="Char4"/>
          <w:rtl/>
        </w:rPr>
        <w:t xml:space="preserve"> روا</w:t>
      </w:r>
      <w:r w:rsidR="00B9084A">
        <w:rPr>
          <w:rStyle w:val="Char4"/>
          <w:rtl/>
        </w:rPr>
        <w:t>ی</w:t>
      </w:r>
      <w:r w:rsidR="00797E01" w:rsidRPr="00160189">
        <w:rPr>
          <w:rStyle w:val="Char4"/>
          <w:rtl/>
        </w:rPr>
        <w:t xml:space="preserve">ت نموده: آنها </w:t>
      </w:r>
      <w:r w:rsidR="009D063B">
        <w:rPr>
          <w:rStyle w:val="Char4"/>
          <w:rtl/>
        </w:rPr>
        <w:t>ک</w:t>
      </w:r>
      <w:r w:rsidR="00797E01" w:rsidRPr="00160189">
        <w:rPr>
          <w:rStyle w:val="Char4"/>
          <w:rtl/>
        </w:rPr>
        <w:t>ه هفت تن بودند دچار گرسنگ</w:t>
      </w:r>
      <w:r w:rsidR="00A15996">
        <w:rPr>
          <w:rStyle w:val="Char4"/>
          <w:rtl/>
        </w:rPr>
        <w:t>ی</w:t>
      </w:r>
      <w:r w:rsidR="00797E01" w:rsidRPr="00160189">
        <w:rPr>
          <w:rStyle w:val="Char4"/>
          <w:rtl/>
        </w:rPr>
        <w:t xml:space="preserve"> شدند. م</w:t>
      </w:r>
      <w:r w:rsidR="00A15996">
        <w:rPr>
          <w:rStyle w:val="Char4"/>
          <w:rtl/>
        </w:rPr>
        <w:t>ی</w:t>
      </w:r>
      <w:r w:rsidR="00797E01" w:rsidRPr="00160189">
        <w:rPr>
          <w:rStyle w:val="Char4"/>
          <w:rtl/>
        </w:rPr>
        <w:t>‏گو</w:t>
      </w:r>
      <w:r w:rsidR="00B9084A">
        <w:rPr>
          <w:rStyle w:val="Char4"/>
          <w:rtl/>
        </w:rPr>
        <w:t>ی</w:t>
      </w:r>
      <w:r w:rsidR="00797E01" w:rsidRPr="00160189">
        <w:rPr>
          <w:rStyle w:val="Char4"/>
          <w:rtl/>
        </w:rPr>
        <w:t xml:space="preserve">د: </w:t>
      </w:r>
      <w:r w:rsidR="004B04A9">
        <w:rPr>
          <w:rStyle w:val="Char4"/>
          <w:rtl/>
        </w:rPr>
        <w:t xml:space="preserve">آنگاه </w:t>
      </w:r>
      <w:r w:rsidR="00797E01" w:rsidRPr="00160189">
        <w:rPr>
          <w:rStyle w:val="Char4"/>
          <w:rtl/>
        </w:rPr>
        <w:t>رسول خدا</w:t>
      </w:r>
      <w:r w:rsidR="00437588">
        <w:rPr>
          <w:rStyle w:val="Char4"/>
          <w:rtl/>
        </w:rPr>
        <w:t xml:space="preserve"> </w:t>
      </w:r>
      <w:r w:rsidR="00437588" w:rsidRPr="00437588">
        <w:rPr>
          <w:rFonts w:ascii="Courier New" w:hAnsi="Courier New" w:cs="CTraditional Arabic" w:hint="cs"/>
          <w:rtl/>
          <w:lang w:bidi="fa-IR"/>
        </w:rPr>
        <w:t>ص</w:t>
      </w:r>
      <w:r w:rsidR="00797E01" w:rsidRPr="00160189">
        <w:rPr>
          <w:rStyle w:val="Char4"/>
          <w:rtl/>
        </w:rPr>
        <w:t xml:space="preserve"> هفت خرما به من داد، برا</w:t>
      </w:r>
      <w:r w:rsidR="00A15996">
        <w:rPr>
          <w:rStyle w:val="Char4"/>
          <w:rtl/>
        </w:rPr>
        <w:t>ی</w:t>
      </w:r>
      <w:r w:rsidR="00797E01" w:rsidRPr="00160189">
        <w:rPr>
          <w:rStyle w:val="Char4"/>
          <w:rtl/>
        </w:rPr>
        <w:t xml:space="preserve"> هر انسان </w:t>
      </w:r>
      <w:r w:rsidR="00B9084A">
        <w:rPr>
          <w:rStyle w:val="Char4"/>
          <w:rtl/>
        </w:rPr>
        <w:t>ی</w:t>
      </w:r>
      <w:r w:rsidR="009D063B">
        <w:rPr>
          <w:rStyle w:val="Char4"/>
          <w:rtl/>
        </w:rPr>
        <w:t>ک</w:t>
      </w:r>
      <w:r>
        <w:rPr>
          <w:rStyle w:val="Char4"/>
          <w:rtl/>
        </w:rPr>
        <w:t xml:space="preserve"> خرما</w:t>
      </w:r>
      <w:r w:rsidR="00797E01" w:rsidRPr="006A598A">
        <w:rPr>
          <w:rStyle w:val="Char4"/>
          <w:vertAlign w:val="superscript"/>
          <w:rtl/>
        </w:rPr>
        <w:footnoteReference w:id="155"/>
      </w:r>
      <w:r>
        <w:rPr>
          <w:rStyle w:val="Char4"/>
          <w:rFonts w:hint="cs"/>
          <w:rtl/>
        </w:rPr>
        <w:t>.</w:t>
      </w:r>
      <w:r w:rsidR="00797E01" w:rsidRPr="00160189">
        <w:rPr>
          <w:rStyle w:val="Char4"/>
          <w:rtl/>
        </w:rPr>
        <w:t xml:space="preserve"> ا</w:t>
      </w:r>
      <w:r w:rsidR="00B9084A">
        <w:rPr>
          <w:rStyle w:val="Char4"/>
          <w:rtl/>
        </w:rPr>
        <w:t>ی</w:t>
      </w:r>
      <w:r w:rsidR="00797E01" w:rsidRPr="00160189">
        <w:rPr>
          <w:rStyle w:val="Char4"/>
          <w:rtl/>
        </w:rPr>
        <w:t>ن چن</w:t>
      </w:r>
      <w:r w:rsidR="00B9084A">
        <w:rPr>
          <w:rStyle w:val="Char4"/>
          <w:rtl/>
        </w:rPr>
        <w:t>ی</w:t>
      </w:r>
      <w:r w:rsidR="00797E01" w:rsidRPr="00160189">
        <w:rPr>
          <w:rStyle w:val="Char4"/>
          <w:rtl/>
        </w:rPr>
        <w:t>ن در الترغ</w:t>
      </w:r>
      <w:r w:rsidR="00B9084A">
        <w:rPr>
          <w:rStyle w:val="Char4"/>
          <w:rtl/>
        </w:rPr>
        <w:t>ی</w:t>
      </w:r>
      <w:r w:rsidR="00797E01" w:rsidRPr="00160189">
        <w:rPr>
          <w:rStyle w:val="Char4"/>
          <w:rtl/>
        </w:rPr>
        <w:t xml:space="preserve">ب </w:t>
      </w:r>
      <w:r w:rsidR="00797E01" w:rsidRPr="00160189">
        <w:rPr>
          <w:rStyle w:val="Char4"/>
          <w:rFonts w:hint="cs"/>
          <w:rtl/>
        </w:rPr>
        <w:t>(</w:t>
      </w:r>
      <w:r w:rsidR="00797E01" w:rsidRPr="00160189">
        <w:rPr>
          <w:rStyle w:val="Char4"/>
          <w:rtl/>
        </w:rPr>
        <w:t>178/1</w:t>
      </w:r>
      <w:r w:rsidR="00797E01" w:rsidRPr="00160189">
        <w:rPr>
          <w:rStyle w:val="Char4"/>
          <w:rFonts w:hint="cs"/>
          <w:rtl/>
        </w:rPr>
        <w:t>)</w:t>
      </w:r>
      <w:r w:rsidR="00797E01" w:rsidRPr="00160189">
        <w:rPr>
          <w:rStyle w:val="Char4"/>
          <w:rtl/>
        </w:rPr>
        <w:t xml:space="preserve"> آمده.</w:t>
      </w:r>
    </w:p>
    <w:p w:rsidR="00797E01" w:rsidRPr="0095596E" w:rsidRDefault="00797E01" w:rsidP="008D1BC1">
      <w:pPr>
        <w:ind w:firstLine="284"/>
        <w:jc w:val="both"/>
        <w:rPr>
          <w:rStyle w:val="Char4"/>
          <w:rtl/>
        </w:rPr>
      </w:pPr>
      <w:r w:rsidRPr="00160189">
        <w:rPr>
          <w:rStyle w:val="Char4"/>
          <w:rtl/>
        </w:rPr>
        <w:t xml:space="preserve">و نزد ابن سعد </w:t>
      </w:r>
      <w:r w:rsidRPr="00160189">
        <w:rPr>
          <w:rStyle w:val="Char4"/>
          <w:rFonts w:hint="cs"/>
          <w:rtl/>
        </w:rPr>
        <w:t>(</w:t>
      </w:r>
      <w:r w:rsidRPr="00160189">
        <w:rPr>
          <w:rStyle w:val="Char4"/>
          <w:rtl/>
        </w:rPr>
        <w:t>329/4</w:t>
      </w:r>
      <w:r w:rsidRPr="00160189">
        <w:rPr>
          <w:rStyle w:val="Char4"/>
          <w:rFonts w:hint="cs"/>
          <w:rtl/>
        </w:rPr>
        <w:t>)</w:t>
      </w:r>
      <w:r w:rsidRPr="00160189">
        <w:rPr>
          <w:rStyle w:val="Char4"/>
          <w:rtl/>
        </w:rPr>
        <w:t xml:space="preserve"> از ابوهر</w:t>
      </w:r>
      <w:r w:rsidR="00B9084A">
        <w:rPr>
          <w:rStyle w:val="Char4"/>
          <w:rtl/>
        </w:rPr>
        <w:t>ی</w:t>
      </w:r>
      <w:r w:rsidRPr="00160189">
        <w:rPr>
          <w:rStyle w:val="Char4"/>
          <w:rtl/>
        </w:rPr>
        <w:t>ره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گفت: روز</w:t>
      </w:r>
      <w:r w:rsidR="00A15996">
        <w:rPr>
          <w:rStyle w:val="Char4"/>
          <w:rtl/>
        </w:rPr>
        <w:t>ی</w:t>
      </w:r>
      <w:r w:rsidRPr="00160189">
        <w:rPr>
          <w:rStyle w:val="Char4"/>
          <w:rtl/>
        </w:rPr>
        <w:t xml:space="preserve"> از خانه‏ام به طرف مسجد رفتم، و فقط گرسنگ</w:t>
      </w:r>
      <w:r w:rsidR="00A15996">
        <w:rPr>
          <w:rStyle w:val="Char4"/>
          <w:rtl/>
        </w:rPr>
        <w:t>ی</w:t>
      </w:r>
      <w:r w:rsidRPr="00160189">
        <w:rPr>
          <w:rStyle w:val="Char4"/>
          <w:rtl/>
        </w:rPr>
        <w:t xml:space="preserve"> مرا ب</w:t>
      </w:r>
      <w:r w:rsidR="00B9084A">
        <w:rPr>
          <w:rStyle w:val="Char4"/>
          <w:rtl/>
        </w:rPr>
        <w:t>ی</w:t>
      </w:r>
      <w:r w:rsidRPr="00160189">
        <w:rPr>
          <w:rStyle w:val="Char4"/>
          <w:rtl/>
        </w:rPr>
        <w:t>رون ساخته بود، و تن</w:t>
      </w:r>
      <w:r w:rsidR="00A15996">
        <w:rPr>
          <w:rStyle w:val="Char4"/>
          <w:rtl/>
        </w:rPr>
        <w:t>ی</w:t>
      </w:r>
      <w:r w:rsidRPr="00160189">
        <w:rPr>
          <w:rStyle w:val="Char4"/>
          <w:rtl/>
        </w:rPr>
        <w:t xml:space="preserve"> چند از اصحاب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w:t>
      </w:r>
      <w:r w:rsidR="00B9084A">
        <w:rPr>
          <w:rStyle w:val="Char4"/>
          <w:rtl/>
        </w:rPr>
        <w:t>ی</w:t>
      </w:r>
      <w:r w:rsidRPr="00160189">
        <w:rPr>
          <w:rStyle w:val="Char4"/>
          <w:rtl/>
        </w:rPr>
        <w:t>افتم، آنها گفتند: ا</w:t>
      </w:r>
      <w:r w:rsidR="00A15996">
        <w:rPr>
          <w:rStyle w:val="Char4"/>
          <w:rtl/>
        </w:rPr>
        <w:t>ی</w:t>
      </w:r>
      <w:r w:rsidRPr="00160189">
        <w:rPr>
          <w:rStyle w:val="Char4"/>
          <w:rtl/>
        </w:rPr>
        <w:t xml:space="preserve"> ابوهر</w:t>
      </w:r>
      <w:r w:rsidR="00B9084A">
        <w:rPr>
          <w:rStyle w:val="Char4"/>
          <w:rtl/>
        </w:rPr>
        <w:t>ی</w:t>
      </w:r>
      <w:r w:rsidRPr="00160189">
        <w:rPr>
          <w:rStyle w:val="Char4"/>
          <w:rtl/>
        </w:rPr>
        <w:t>ره در ا</w:t>
      </w:r>
      <w:r w:rsidR="00B9084A">
        <w:rPr>
          <w:rStyle w:val="Char4"/>
          <w:rtl/>
        </w:rPr>
        <w:t>ی</w:t>
      </w:r>
      <w:r w:rsidRPr="00160189">
        <w:rPr>
          <w:rStyle w:val="Char4"/>
          <w:rtl/>
        </w:rPr>
        <w:t>ن ساعت چه چ</w:t>
      </w:r>
      <w:r w:rsidR="00B9084A">
        <w:rPr>
          <w:rStyle w:val="Char4"/>
          <w:rtl/>
        </w:rPr>
        <w:t>ی</w:t>
      </w:r>
      <w:r w:rsidRPr="00160189">
        <w:rPr>
          <w:rStyle w:val="Char4"/>
          <w:rtl/>
        </w:rPr>
        <w:t>ز تو را ب</w:t>
      </w:r>
      <w:r w:rsidR="00B9084A">
        <w:rPr>
          <w:rStyle w:val="Char4"/>
          <w:rtl/>
        </w:rPr>
        <w:t>ی</w:t>
      </w:r>
      <w:r w:rsidRPr="00160189">
        <w:rPr>
          <w:rStyle w:val="Char4"/>
          <w:rtl/>
        </w:rPr>
        <w:t>رون ساخته است؟ گفتم: گرسنگ</w:t>
      </w:r>
      <w:r w:rsidR="00A15996">
        <w:rPr>
          <w:rStyle w:val="Char4"/>
          <w:rtl/>
        </w:rPr>
        <w:t>ی</w:t>
      </w:r>
      <w:r w:rsidRPr="00160189">
        <w:rPr>
          <w:rStyle w:val="Char4"/>
          <w:rtl/>
        </w:rPr>
        <w:t>. گفتند: به خدا سوگند، ما را ن</w:t>
      </w:r>
      <w:r w:rsidR="00B9084A">
        <w:rPr>
          <w:rStyle w:val="Char4"/>
          <w:rtl/>
        </w:rPr>
        <w:t>ی</w:t>
      </w:r>
      <w:r w:rsidRPr="00160189">
        <w:rPr>
          <w:rStyle w:val="Char4"/>
          <w:rtl/>
        </w:rPr>
        <w:t>ز هم</w:t>
      </w:r>
      <w:r w:rsidR="00B9084A">
        <w:rPr>
          <w:rStyle w:val="Char4"/>
          <w:rtl/>
        </w:rPr>
        <w:t>ی</w:t>
      </w:r>
      <w:r w:rsidRPr="00160189">
        <w:rPr>
          <w:rStyle w:val="Char4"/>
          <w:rtl/>
        </w:rPr>
        <w:t xml:space="preserve">ن طور. </w:t>
      </w:r>
      <w:r w:rsidR="004B04A9">
        <w:rPr>
          <w:rStyle w:val="Char4"/>
          <w:rtl/>
        </w:rPr>
        <w:t xml:space="preserve">آنگاه </w:t>
      </w:r>
      <w:r w:rsidRPr="00160189">
        <w:rPr>
          <w:rStyle w:val="Char4"/>
          <w:rtl/>
        </w:rPr>
        <w:t>برخاست</w:t>
      </w:r>
      <w:r w:rsidR="00B9084A">
        <w:rPr>
          <w:rStyle w:val="Char4"/>
          <w:rtl/>
        </w:rPr>
        <w:t>ی</w:t>
      </w:r>
      <w:r w:rsidRPr="00160189">
        <w:rPr>
          <w:rStyle w:val="Char4"/>
          <w:rtl/>
        </w:rPr>
        <w:t>م و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رفت</w:t>
      </w:r>
      <w:r w:rsidR="00B9084A">
        <w:rPr>
          <w:rStyle w:val="Char4"/>
          <w:rtl/>
        </w:rPr>
        <w:t>ی</w:t>
      </w:r>
      <w:r w:rsidRPr="00160189">
        <w:rPr>
          <w:rStyle w:val="Char4"/>
          <w:rtl/>
        </w:rPr>
        <w:t>م. گفت: «در ا</w:t>
      </w:r>
      <w:r w:rsidR="00B9084A">
        <w:rPr>
          <w:rStyle w:val="Char4"/>
          <w:rtl/>
        </w:rPr>
        <w:t>ی</w:t>
      </w:r>
      <w:r w:rsidRPr="00160189">
        <w:rPr>
          <w:rStyle w:val="Char4"/>
          <w:rtl/>
        </w:rPr>
        <w:t>ن ساعت چه شما را آورده است؟» گفت</w:t>
      </w:r>
      <w:r w:rsidR="00B9084A">
        <w:rPr>
          <w:rStyle w:val="Char4"/>
          <w:rtl/>
        </w:rPr>
        <w:t>ی</w:t>
      </w:r>
      <w:r w:rsidRPr="00160189">
        <w:rPr>
          <w:rStyle w:val="Char4"/>
          <w:rtl/>
        </w:rPr>
        <w:t>م: ا</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ما را گرسنگ</w:t>
      </w:r>
      <w:r w:rsidR="00A15996">
        <w:rPr>
          <w:rStyle w:val="Char4"/>
          <w:rtl/>
        </w:rPr>
        <w:t>ی</w:t>
      </w:r>
      <w:r w:rsidRPr="00160189">
        <w:rPr>
          <w:rStyle w:val="Char4"/>
          <w:rtl/>
        </w:rPr>
        <w:t xml:space="preserve"> آورده است!! م</w:t>
      </w:r>
      <w:r w:rsidR="00A15996">
        <w:rPr>
          <w:rStyle w:val="Char4"/>
          <w:rtl/>
        </w:rPr>
        <w:t>ی</w:t>
      </w:r>
      <w:r w:rsidRPr="00160189">
        <w:rPr>
          <w:rStyle w:val="Char4"/>
          <w:rtl/>
        </w:rPr>
        <w:t>‏گو</w:t>
      </w:r>
      <w:r w:rsidR="00B9084A">
        <w:rPr>
          <w:rStyle w:val="Char4"/>
          <w:rtl/>
        </w:rPr>
        <w:t>ی</w:t>
      </w:r>
      <w:r w:rsidRPr="00160189">
        <w:rPr>
          <w:rStyle w:val="Char4"/>
          <w:rtl/>
        </w:rPr>
        <w:t>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طبق</w:t>
      </w:r>
      <w:r w:rsidR="00A15996">
        <w:rPr>
          <w:rStyle w:val="Char4"/>
          <w:rtl/>
        </w:rPr>
        <w:t>ی</w:t>
      </w:r>
      <w:r w:rsidRPr="00160189">
        <w:rPr>
          <w:rStyle w:val="Char4"/>
          <w:rtl/>
        </w:rPr>
        <w:t xml:space="preserve"> را </w:t>
      </w:r>
      <w:r w:rsidR="009D063B">
        <w:rPr>
          <w:rStyle w:val="Char4"/>
          <w:rtl/>
        </w:rPr>
        <w:t>ک</w:t>
      </w:r>
      <w:r w:rsidRPr="00160189">
        <w:rPr>
          <w:rStyle w:val="Char4"/>
          <w:rtl/>
        </w:rPr>
        <w:t xml:space="preserve">ه در </w:t>
      </w:r>
      <w:r w:rsidRPr="0095596E">
        <w:rPr>
          <w:rStyle w:val="Char4"/>
          <w:rtl/>
        </w:rPr>
        <w:t>آن خرما بود، خواست، و برا</w:t>
      </w:r>
      <w:r w:rsidR="00A15996" w:rsidRPr="0095596E">
        <w:rPr>
          <w:rStyle w:val="Char4"/>
          <w:rtl/>
        </w:rPr>
        <w:t>ی</w:t>
      </w:r>
      <w:r w:rsidRPr="0095596E">
        <w:rPr>
          <w:rStyle w:val="Char4"/>
          <w:rtl/>
        </w:rPr>
        <w:t xml:space="preserve"> هر </w:t>
      </w:r>
      <w:r w:rsidR="00B9084A" w:rsidRPr="0095596E">
        <w:rPr>
          <w:rStyle w:val="Char4"/>
          <w:rtl/>
        </w:rPr>
        <w:t>ی</w:t>
      </w:r>
      <w:r w:rsidR="009D063B" w:rsidRPr="0095596E">
        <w:rPr>
          <w:rStyle w:val="Char4"/>
          <w:rtl/>
        </w:rPr>
        <w:t>ک</w:t>
      </w:r>
      <w:r w:rsidR="00A15996" w:rsidRPr="0095596E">
        <w:rPr>
          <w:rStyle w:val="Char4"/>
          <w:rtl/>
        </w:rPr>
        <w:t>ی</w:t>
      </w:r>
      <w:r w:rsidRPr="0095596E">
        <w:rPr>
          <w:rStyle w:val="Char4"/>
          <w:rtl/>
        </w:rPr>
        <w:t xml:space="preserve"> از ما دو خرما داد و فرمود: «ا</w:t>
      </w:r>
      <w:r w:rsidR="00B9084A" w:rsidRPr="0095596E">
        <w:rPr>
          <w:rStyle w:val="Char4"/>
          <w:rtl/>
        </w:rPr>
        <w:t>ی</w:t>
      </w:r>
      <w:r w:rsidRPr="0095596E">
        <w:rPr>
          <w:rStyle w:val="Char4"/>
          <w:rtl/>
        </w:rPr>
        <w:t>ن دو خرما را بخور</w:t>
      </w:r>
      <w:r w:rsidR="00B9084A" w:rsidRPr="0095596E">
        <w:rPr>
          <w:rStyle w:val="Char4"/>
          <w:rtl/>
        </w:rPr>
        <w:t>ی</w:t>
      </w:r>
      <w:r w:rsidRPr="0095596E">
        <w:rPr>
          <w:rStyle w:val="Char4"/>
          <w:rtl/>
        </w:rPr>
        <w:t>د و بر آنها آب بنوش</w:t>
      </w:r>
      <w:r w:rsidR="00B9084A" w:rsidRPr="0095596E">
        <w:rPr>
          <w:rStyle w:val="Char4"/>
          <w:rtl/>
        </w:rPr>
        <w:t>ی</w:t>
      </w:r>
      <w:r w:rsidRPr="0095596E">
        <w:rPr>
          <w:rStyle w:val="Char4"/>
          <w:rtl/>
        </w:rPr>
        <w:t>د، ا</w:t>
      </w:r>
      <w:r w:rsidR="00B9084A" w:rsidRPr="0095596E">
        <w:rPr>
          <w:rStyle w:val="Char4"/>
          <w:rtl/>
        </w:rPr>
        <w:t>ی</w:t>
      </w:r>
      <w:r w:rsidRPr="0095596E">
        <w:rPr>
          <w:rStyle w:val="Char4"/>
          <w:rtl/>
        </w:rPr>
        <w:t>ن دو خرما امروز برا</w:t>
      </w:r>
      <w:r w:rsidR="00A15996" w:rsidRPr="0095596E">
        <w:rPr>
          <w:rStyle w:val="Char4"/>
          <w:rtl/>
        </w:rPr>
        <w:t>ی</w:t>
      </w:r>
      <w:r w:rsidR="0089739B" w:rsidRPr="0095596E">
        <w:rPr>
          <w:rStyle w:val="Char4"/>
          <w:rtl/>
        </w:rPr>
        <w:t xml:space="preserve">‌تان </w:t>
      </w:r>
      <w:r w:rsidR="009D063B" w:rsidRPr="0095596E">
        <w:rPr>
          <w:rStyle w:val="Char4"/>
          <w:rtl/>
        </w:rPr>
        <w:t>ک</w:t>
      </w:r>
      <w:r w:rsidRPr="0095596E">
        <w:rPr>
          <w:rStyle w:val="Char4"/>
          <w:rtl/>
        </w:rPr>
        <w:t>فا</w:t>
      </w:r>
      <w:r w:rsidR="00B9084A" w:rsidRPr="0095596E">
        <w:rPr>
          <w:rStyle w:val="Char4"/>
          <w:rtl/>
        </w:rPr>
        <w:t>ی</w:t>
      </w:r>
      <w:r w:rsidRPr="0095596E">
        <w:rPr>
          <w:rStyle w:val="Char4"/>
          <w:rtl/>
        </w:rPr>
        <w:t>ت م</w:t>
      </w:r>
      <w:r w:rsidR="00A15996" w:rsidRPr="0095596E">
        <w:rPr>
          <w:rStyle w:val="Char4"/>
          <w:rtl/>
        </w:rPr>
        <w:t>ی</w:t>
      </w:r>
      <w:r w:rsidRPr="0095596E">
        <w:rPr>
          <w:rStyle w:val="Char4"/>
          <w:rtl/>
        </w:rPr>
        <w:t>‏</w:t>
      </w:r>
      <w:r w:rsidR="009D063B" w:rsidRPr="0095596E">
        <w:rPr>
          <w:rStyle w:val="Char4"/>
          <w:rtl/>
        </w:rPr>
        <w:t>ک</w:t>
      </w:r>
      <w:r w:rsidRPr="0095596E">
        <w:rPr>
          <w:rStyle w:val="Char4"/>
          <w:rtl/>
        </w:rPr>
        <w:t>ند». ابوهر</w:t>
      </w:r>
      <w:r w:rsidR="00B9084A" w:rsidRPr="0095596E">
        <w:rPr>
          <w:rStyle w:val="Char4"/>
          <w:rtl/>
        </w:rPr>
        <w:t>ی</w:t>
      </w:r>
      <w:r w:rsidRPr="0095596E">
        <w:rPr>
          <w:rStyle w:val="Char4"/>
          <w:rtl/>
        </w:rPr>
        <w:t>ره م</w:t>
      </w:r>
      <w:r w:rsidR="00A15996" w:rsidRPr="0095596E">
        <w:rPr>
          <w:rStyle w:val="Char4"/>
          <w:rtl/>
        </w:rPr>
        <w:t>ی</w:t>
      </w:r>
      <w:r w:rsidRPr="0095596E">
        <w:rPr>
          <w:rStyle w:val="Char4"/>
          <w:rtl/>
        </w:rPr>
        <w:t>‏گو</w:t>
      </w:r>
      <w:r w:rsidR="00B9084A" w:rsidRPr="0095596E">
        <w:rPr>
          <w:rStyle w:val="Char4"/>
          <w:rtl/>
        </w:rPr>
        <w:t>ی</w:t>
      </w:r>
      <w:r w:rsidRPr="0095596E">
        <w:rPr>
          <w:rStyle w:val="Char4"/>
          <w:rtl/>
        </w:rPr>
        <w:t xml:space="preserve">د: من </w:t>
      </w:r>
      <w:r w:rsidR="00B9084A" w:rsidRPr="0095596E">
        <w:rPr>
          <w:rStyle w:val="Char4"/>
          <w:rtl/>
        </w:rPr>
        <w:t>ی</w:t>
      </w:r>
      <w:r w:rsidR="009D063B" w:rsidRPr="0095596E">
        <w:rPr>
          <w:rStyle w:val="Char4"/>
          <w:rtl/>
        </w:rPr>
        <w:t>ک</w:t>
      </w:r>
      <w:r w:rsidRPr="0095596E">
        <w:rPr>
          <w:rStyle w:val="Char4"/>
          <w:rtl/>
        </w:rPr>
        <w:t xml:space="preserve"> خرما را خوردم و د</w:t>
      </w:r>
      <w:r w:rsidR="00B9084A" w:rsidRPr="0095596E">
        <w:rPr>
          <w:rStyle w:val="Char4"/>
          <w:rtl/>
        </w:rPr>
        <w:t>ی</w:t>
      </w:r>
      <w:r w:rsidRPr="0095596E">
        <w:rPr>
          <w:rStyle w:val="Char4"/>
          <w:rtl/>
        </w:rPr>
        <w:t>گر آن را در جا</w:t>
      </w:r>
      <w:r w:rsidR="00A15996" w:rsidRPr="0095596E">
        <w:rPr>
          <w:rStyle w:val="Char4"/>
          <w:rtl/>
        </w:rPr>
        <w:t>ی</w:t>
      </w:r>
      <w:r w:rsidRPr="0095596E">
        <w:rPr>
          <w:rStyle w:val="Char4"/>
          <w:rtl/>
        </w:rPr>
        <w:t xml:space="preserve"> بستن شلوارم گذاشتم. رسول خدا</w:t>
      </w:r>
      <w:r w:rsidR="00437588" w:rsidRPr="0095596E">
        <w:rPr>
          <w:rStyle w:val="Char4"/>
          <w:rtl/>
        </w:rPr>
        <w:t xml:space="preserve"> </w:t>
      </w:r>
      <w:r w:rsidR="00437588" w:rsidRPr="0095596E">
        <w:rPr>
          <w:rFonts w:ascii="Courier New" w:hAnsi="Courier New" w:cs="CTraditional Arabic" w:hint="cs"/>
          <w:rtl/>
          <w:lang w:bidi="fa-IR"/>
        </w:rPr>
        <w:t>ص</w:t>
      </w:r>
      <w:r w:rsidRPr="0095596E">
        <w:rPr>
          <w:rStyle w:val="Char4"/>
          <w:rtl/>
        </w:rPr>
        <w:t>: گفت «ابوهر</w:t>
      </w:r>
      <w:r w:rsidR="00B9084A" w:rsidRPr="0095596E">
        <w:rPr>
          <w:rStyle w:val="Char4"/>
          <w:rtl/>
        </w:rPr>
        <w:t>ی</w:t>
      </w:r>
      <w:r w:rsidRPr="0095596E">
        <w:rPr>
          <w:rStyle w:val="Char4"/>
          <w:rtl/>
        </w:rPr>
        <w:t>ره، چرا ا</w:t>
      </w:r>
      <w:r w:rsidR="00B9084A" w:rsidRPr="0095596E">
        <w:rPr>
          <w:rStyle w:val="Char4"/>
          <w:rtl/>
        </w:rPr>
        <w:t>ی</w:t>
      </w:r>
      <w:r w:rsidRPr="0095596E">
        <w:rPr>
          <w:rStyle w:val="Char4"/>
          <w:rtl/>
        </w:rPr>
        <w:t>ن خرما را برداشت</w:t>
      </w:r>
      <w:r w:rsidR="00A15996" w:rsidRPr="0095596E">
        <w:rPr>
          <w:rStyle w:val="Char4"/>
          <w:rtl/>
        </w:rPr>
        <w:t>ی</w:t>
      </w:r>
      <w:r w:rsidRPr="0095596E">
        <w:rPr>
          <w:rStyle w:val="Char4"/>
          <w:rtl/>
        </w:rPr>
        <w:t>؟» پاسخ دادم: آن را برا</w:t>
      </w:r>
      <w:r w:rsidR="00A15996" w:rsidRPr="0095596E">
        <w:rPr>
          <w:rStyle w:val="Char4"/>
          <w:rtl/>
        </w:rPr>
        <w:t>ی</w:t>
      </w:r>
      <w:r w:rsidRPr="0095596E">
        <w:rPr>
          <w:rStyle w:val="Char4"/>
          <w:rtl/>
        </w:rPr>
        <w:t xml:space="preserve"> مادرم برداشتم. گفت: «آن را بخور، ما به او دو خرما خواه</w:t>
      </w:r>
      <w:r w:rsidR="00B9084A" w:rsidRPr="0095596E">
        <w:rPr>
          <w:rStyle w:val="Char4"/>
          <w:rtl/>
        </w:rPr>
        <w:t>ی</w:t>
      </w:r>
      <w:r w:rsidR="006A598A" w:rsidRPr="0095596E">
        <w:rPr>
          <w:rStyle w:val="Char4"/>
          <w:rtl/>
        </w:rPr>
        <w:t>م داد»، و به او -(مادرم)- دو خرما داد</w:t>
      </w:r>
      <w:r w:rsidRPr="0095596E">
        <w:rPr>
          <w:rStyle w:val="Char4"/>
          <w:vertAlign w:val="superscript"/>
          <w:rtl/>
        </w:rPr>
        <w:footnoteReference w:id="156"/>
      </w:r>
      <w:r w:rsidR="006A598A" w:rsidRPr="0095596E">
        <w:rPr>
          <w:rStyle w:val="Char4"/>
          <w:rFonts w:hint="cs"/>
          <w:rtl/>
        </w:rPr>
        <w:t>.</w:t>
      </w:r>
    </w:p>
    <w:p w:rsidR="00797E01" w:rsidRDefault="00797E01" w:rsidP="008D1BC1">
      <w:pPr>
        <w:ind w:firstLine="284"/>
        <w:jc w:val="both"/>
        <w:rPr>
          <w:rStyle w:val="Char4"/>
          <w:rtl/>
        </w:rPr>
      </w:pPr>
      <w:r w:rsidRPr="00160189">
        <w:rPr>
          <w:rStyle w:val="Char4"/>
          <w:rtl/>
        </w:rPr>
        <w:t>و بخار</w:t>
      </w:r>
      <w:r w:rsidR="00A15996">
        <w:rPr>
          <w:rStyle w:val="Char4"/>
          <w:rtl/>
        </w:rPr>
        <w:t>ی</w:t>
      </w:r>
      <w:r w:rsidRPr="00160189">
        <w:rPr>
          <w:rStyle w:val="Char4"/>
          <w:rtl/>
        </w:rPr>
        <w:t xml:space="preserve"> از انس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w:t>
      </w:r>
      <w:r w:rsidR="001C48E8">
        <w:rPr>
          <w:rStyle w:val="Char4"/>
          <w:rtl/>
        </w:rPr>
        <w:t>به‌سو</w:t>
      </w:r>
      <w:r w:rsidR="00A15996">
        <w:rPr>
          <w:rStyle w:val="Char4"/>
          <w:rtl/>
        </w:rPr>
        <w:t>ی</w:t>
      </w:r>
      <w:r w:rsidRPr="00160189">
        <w:rPr>
          <w:rStyle w:val="Char4"/>
          <w:rtl/>
        </w:rPr>
        <w:t xml:space="preserve"> خندق خارج </w:t>
      </w:r>
      <w:r w:rsidRPr="0030145F">
        <w:rPr>
          <w:rStyle w:val="Char4"/>
          <w:spacing w:val="-4"/>
          <w:rtl/>
        </w:rPr>
        <w:t>گرد</w:t>
      </w:r>
      <w:r w:rsidR="00B9084A" w:rsidRPr="0030145F">
        <w:rPr>
          <w:rStyle w:val="Char4"/>
          <w:spacing w:val="-4"/>
          <w:rtl/>
        </w:rPr>
        <w:t>ی</w:t>
      </w:r>
      <w:r w:rsidRPr="0030145F">
        <w:rPr>
          <w:rStyle w:val="Char4"/>
          <w:spacing w:val="-4"/>
          <w:rtl/>
        </w:rPr>
        <w:t xml:space="preserve">د، و متوجه شد </w:t>
      </w:r>
      <w:r w:rsidR="009D063B" w:rsidRPr="0030145F">
        <w:rPr>
          <w:rStyle w:val="Char4"/>
          <w:spacing w:val="-4"/>
          <w:rtl/>
        </w:rPr>
        <w:t>ک</w:t>
      </w:r>
      <w:r w:rsidRPr="0030145F">
        <w:rPr>
          <w:rStyle w:val="Char4"/>
          <w:spacing w:val="-4"/>
          <w:rtl/>
        </w:rPr>
        <w:t>ه مهاجر</w:t>
      </w:r>
      <w:r w:rsidR="00B9084A" w:rsidRPr="0030145F">
        <w:rPr>
          <w:rStyle w:val="Char4"/>
          <w:spacing w:val="-4"/>
          <w:rtl/>
        </w:rPr>
        <w:t>ی</w:t>
      </w:r>
      <w:r w:rsidRPr="0030145F">
        <w:rPr>
          <w:rStyle w:val="Char4"/>
          <w:spacing w:val="-4"/>
          <w:rtl/>
        </w:rPr>
        <w:t xml:space="preserve">ن و انصار در </w:t>
      </w:r>
      <w:r w:rsidR="00B9084A" w:rsidRPr="0030145F">
        <w:rPr>
          <w:rStyle w:val="Char4"/>
          <w:spacing w:val="-4"/>
          <w:rtl/>
        </w:rPr>
        <w:t>ی</w:t>
      </w:r>
      <w:r w:rsidR="009D063B" w:rsidRPr="0030145F">
        <w:rPr>
          <w:rStyle w:val="Char4"/>
          <w:spacing w:val="-4"/>
          <w:rtl/>
        </w:rPr>
        <w:t>ک</w:t>
      </w:r>
      <w:r w:rsidRPr="0030145F">
        <w:rPr>
          <w:rStyle w:val="Char4"/>
          <w:spacing w:val="-4"/>
          <w:rtl/>
        </w:rPr>
        <w:t xml:space="preserve"> صبحگاه سرد مشغول حفر (خندق)</w:t>
      </w:r>
      <w:r w:rsidR="00E47B84" w:rsidRPr="0030145F">
        <w:rPr>
          <w:rStyle w:val="Char4"/>
          <w:spacing w:val="-4"/>
          <w:rtl/>
        </w:rPr>
        <w:t>‌اند</w:t>
      </w:r>
      <w:r w:rsidRPr="0030145F">
        <w:rPr>
          <w:rStyle w:val="Char4"/>
          <w:spacing w:val="-4"/>
          <w:rtl/>
        </w:rPr>
        <w:t>، و برده</w:t>
      </w:r>
      <w:r w:rsidR="005102EE" w:rsidRPr="0030145F">
        <w:rPr>
          <w:rStyle w:val="Char4"/>
          <w:spacing w:val="-4"/>
          <w:rtl/>
        </w:rPr>
        <w:t>‌های</w:t>
      </w:r>
      <w:r w:rsidR="00A15996" w:rsidRPr="0030145F">
        <w:rPr>
          <w:rStyle w:val="Char4"/>
          <w:spacing w:val="-4"/>
          <w:rtl/>
        </w:rPr>
        <w:t>ی</w:t>
      </w:r>
      <w:r w:rsidR="005102EE" w:rsidRPr="0030145F">
        <w:rPr>
          <w:rStyle w:val="Char4"/>
          <w:spacing w:val="-4"/>
          <w:rtl/>
        </w:rPr>
        <w:t xml:space="preserve"> </w:t>
      </w:r>
      <w:r w:rsidRPr="0030145F">
        <w:rPr>
          <w:rStyle w:val="Char4"/>
          <w:spacing w:val="-4"/>
          <w:rtl/>
        </w:rPr>
        <w:t>هم برا</w:t>
      </w:r>
      <w:r w:rsidR="00A15996" w:rsidRPr="0030145F">
        <w:rPr>
          <w:rStyle w:val="Char4"/>
          <w:spacing w:val="-4"/>
          <w:rtl/>
        </w:rPr>
        <w:t>ی</w:t>
      </w:r>
      <w:r w:rsidRPr="0030145F">
        <w:rPr>
          <w:rStyle w:val="Char4"/>
          <w:spacing w:val="-4"/>
          <w:rtl/>
        </w:rPr>
        <w:t xml:space="preserve"> خود نداشتند </w:t>
      </w:r>
      <w:r w:rsidR="009D063B" w:rsidRPr="0030145F">
        <w:rPr>
          <w:rStyle w:val="Char4"/>
          <w:spacing w:val="-4"/>
          <w:rtl/>
        </w:rPr>
        <w:t>ک</w:t>
      </w:r>
      <w:r w:rsidRPr="0030145F">
        <w:rPr>
          <w:rStyle w:val="Char4"/>
          <w:spacing w:val="-4"/>
          <w:rtl/>
        </w:rPr>
        <w:t>ه ا</w:t>
      </w:r>
      <w:r w:rsidR="00B9084A" w:rsidRPr="0030145F">
        <w:rPr>
          <w:rStyle w:val="Char4"/>
          <w:spacing w:val="-4"/>
          <w:rtl/>
        </w:rPr>
        <w:t>ی</w:t>
      </w:r>
      <w:r w:rsidRPr="0030145F">
        <w:rPr>
          <w:rStyle w:val="Char4"/>
          <w:spacing w:val="-4"/>
          <w:rtl/>
        </w:rPr>
        <w:t xml:space="preserve">ن </w:t>
      </w:r>
      <w:r w:rsidR="009D063B" w:rsidRPr="0030145F">
        <w:rPr>
          <w:rStyle w:val="Char4"/>
          <w:spacing w:val="-4"/>
          <w:rtl/>
        </w:rPr>
        <w:t>ک</w:t>
      </w:r>
      <w:r w:rsidRPr="0030145F">
        <w:rPr>
          <w:rStyle w:val="Char4"/>
          <w:spacing w:val="-4"/>
          <w:rtl/>
        </w:rPr>
        <w:t>ار را برا</w:t>
      </w:r>
      <w:r w:rsidR="00A15996" w:rsidRPr="0030145F">
        <w:rPr>
          <w:rStyle w:val="Char4"/>
          <w:spacing w:val="-4"/>
          <w:rtl/>
        </w:rPr>
        <w:t>ی</w:t>
      </w:r>
      <w:r w:rsidRPr="0030145F">
        <w:rPr>
          <w:rStyle w:val="Char4"/>
          <w:spacing w:val="-4"/>
          <w:rtl/>
        </w:rPr>
        <w:t xml:space="preserve"> آنها انجام دهند، هنگام</w:t>
      </w:r>
      <w:r w:rsidR="00A15996" w:rsidRPr="0030145F">
        <w:rPr>
          <w:rStyle w:val="Char4"/>
          <w:spacing w:val="-4"/>
          <w:rtl/>
        </w:rPr>
        <w:t>ی</w:t>
      </w:r>
      <w:r w:rsidRPr="0030145F">
        <w:rPr>
          <w:rStyle w:val="Char4"/>
          <w:spacing w:val="-4"/>
          <w:rtl/>
        </w:rPr>
        <w:t xml:space="preserve"> </w:t>
      </w:r>
      <w:r w:rsidR="009D063B" w:rsidRPr="0030145F">
        <w:rPr>
          <w:rStyle w:val="Char4"/>
          <w:spacing w:val="-4"/>
          <w:rtl/>
        </w:rPr>
        <w:t>ک</w:t>
      </w:r>
      <w:r w:rsidRPr="0030145F">
        <w:rPr>
          <w:rStyle w:val="Char4"/>
          <w:spacing w:val="-4"/>
          <w:rtl/>
        </w:rPr>
        <w:t>ه پ</w:t>
      </w:r>
      <w:r w:rsidR="00B9084A" w:rsidRPr="0030145F">
        <w:rPr>
          <w:rStyle w:val="Char4"/>
          <w:spacing w:val="-4"/>
          <w:rtl/>
        </w:rPr>
        <w:t>ی</w:t>
      </w:r>
      <w:r w:rsidRPr="0030145F">
        <w:rPr>
          <w:rStyle w:val="Char4"/>
          <w:spacing w:val="-4"/>
          <w:rtl/>
        </w:rPr>
        <w:t>امبر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30145F">
        <w:rPr>
          <w:rStyle w:val="Char4"/>
          <w:spacing w:val="-4"/>
          <w:rtl/>
        </w:rPr>
        <w:t xml:space="preserve"> خستگ</w:t>
      </w:r>
      <w:r w:rsidR="00A15996" w:rsidRPr="0030145F">
        <w:rPr>
          <w:rStyle w:val="Char4"/>
          <w:spacing w:val="-4"/>
          <w:rtl/>
        </w:rPr>
        <w:t>ی</w:t>
      </w:r>
      <w:r w:rsidRPr="0030145F">
        <w:rPr>
          <w:rStyle w:val="Char4"/>
          <w:spacing w:val="-4"/>
          <w:rtl/>
        </w:rPr>
        <w:t xml:space="preserve"> و گرسنگ</w:t>
      </w:r>
      <w:r w:rsidR="00A15996" w:rsidRPr="0030145F">
        <w:rPr>
          <w:rStyle w:val="Char4"/>
          <w:spacing w:val="-4"/>
          <w:rtl/>
        </w:rPr>
        <w:t>ی</w:t>
      </w:r>
      <w:r w:rsidRPr="0030145F">
        <w:rPr>
          <w:rStyle w:val="Char4"/>
          <w:spacing w:val="-4"/>
          <w:rtl/>
        </w:rPr>
        <w:t xml:space="preserve"> مستول</w:t>
      </w:r>
      <w:r w:rsidR="00A15996" w:rsidRPr="0030145F">
        <w:rPr>
          <w:rStyle w:val="Char4"/>
          <w:spacing w:val="-4"/>
          <w:rtl/>
        </w:rPr>
        <w:t>ی</w:t>
      </w:r>
      <w:r w:rsidRPr="0030145F">
        <w:rPr>
          <w:rStyle w:val="Char4"/>
          <w:spacing w:val="-4"/>
          <w:rtl/>
        </w:rPr>
        <w:t xml:space="preserve"> بر آنها را مشاهده نمود چن</w:t>
      </w:r>
      <w:r w:rsidR="00B9084A" w:rsidRPr="0030145F">
        <w:rPr>
          <w:rStyle w:val="Char4"/>
          <w:spacing w:val="-4"/>
          <w:rtl/>
        </w:rPr>
        <w:t>ی</w:t>
      </w:r>
      <w:r w:rsidRPr="0030145F">
        <w:rPr>
          <w:rStyle w:val="Char4"/>
          <w:spacing w:val="-4"/>
          <w:rtl/>
        </w:rPr>
        <w:t>ن فرمود: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08"/>
        <w:gridCol w:w="3261"/>
      </w:tblGrid>
      <w:tr w:rsidR="009C79D2" w:rsidTr="009C79D2">
        <w:tc>
          <w:tcPr>
            <w:tcW w:w="3119" w:type="dxa"/>
          </w:tcPr>
          <w:p w:rsidR="009C79D2" w:rsidRPr="009C79D2" w:rsidRDefault="009C79D2" w:rsidP="009C79D2">
            <w:pPr>
              <w:pStyle w:val="a4"/>
              <w:ind w:firstLine="0"/>
              <w:rPr>
                <w:rStyle w:val="Char4"/>
                <w:rFonts w:ascii="mylotus" w:hAnsi="mylotus" w:cs="mylotus"/>
                <w:sz w:val="2"/>
                <w:szCs w:val="2"/>
                <w:rtl/>
              </w:rPr>
            </w:pPr>
            <w:r w:rsidRPr="009C79D2">
              <w:rPr>
                <w:rtl/>
              </w:rPr>
              <w:t>اللهم ان العيش عيش الاخره</w:t>
            </w:r>
            <w:r>
              <w:rPr>
                <w:rFonts w:hint="cs"/>
                <w:rtl/>
              </w:rPr>
              <w:br/>
            </w:r>
          </w:p>
        </w:tc>
        <w:tc>
          <w:tcPr>
            <w:tcW w:w="708" w:type="dxa"/>
          </w:tcPr>
          <w:p w:rsidR="009C79D2" w:rsidRPr="009C79D2" w:rsidRDefault="009C79D2" w:rsidP="009C79D2">
            <w:pPr>
              <w:pStyle w:val="a4"/>
              <w:rPr>
                <w:rStyle w:val="Char4"/>
                <w:rFonts w:ascii="mylotus" w:hAnsi="mylotus" w:cs="mylotus"/>
                <w:sz w:val="27"/>
                <w:szCs w:val="27"/>
                <w:rtl/>
              </w:rPr>
            </w:pPr>
          </w:p>
        </w:tc>
        <w:tc>
          <w:tcPr>
            <w:tcW w:w="3261" w:type="dxa"/>
          </w:tcPr>
          <w:p w:rsidR="009C79D2" w:rsidRPr="009C79D2" w:rsidRDefault="009C79D2" w:rsidP="009C79D2">
            <w:pPr>
              <w:pStyle w:val="a4"/>
              <w:ind w:firstLine="0"/>
              <w:rPr>
                <w:rStyle w:val="Char4"/>
                <w:rFonts w:ascii="mylotus" w:hAnsi="mylotus" w:cs="mylotus"/>
                <w:sz w:val="2"/>
                <w:szCs w:val="2"/>
                <w:rtl/>
              </w:rPr>
            </w:pPr>
            <w:r w:rsidRPr="009C79D2">
              <w:rPr>
                <w:rtl/>
              </w:rPr>
              <w:t>فاغفر الانصار وال</w:t>
            </w:r>
            <w:r w:rsidRPr="009C79D2">
              <w:rPr>
                <w:rFonts w:hint="cs"/>
                <w:rtl/>
              </w:rPr>
              <w:t>ـ</w:t>
            </w:r>
            <w:r w:rsidRPr="009C79D2">
              <w:rPr>
                <w:rtl/>
              </w:rPr>
              <w:t>مهاجره</w:t>
            </w:r>
            <w:r>
              <w:rPr>
                <w:rFonts w:hint="cs"/>
                <w:rtl/>
              </w:rPr>
              <w:br/>
            </w:r>
          </w:p>
        </w:tc>
      </w:tr>
    </w:tbl>
    <w:p w:rsidR="00797E01" w:rsidRPr="00160189" w:rsidRDefault="00797E01" w:rsidP="008D1BC1">
      <w:pPr>
        <w:ind w:firstLine="284"/>
        <w:jc w:val="both"/>
        <w:rPr>
          <w:rStyle w:val="Char4"/>
          <w:rtl/>
        </w:rPr>
      </w:pPr>
      <w:r w:rsidRPr="00160189">
        <w:rPr>
          <w:rStyle w:val="Char4"/>
          <w:rtl/>
        </w:rPr>
        <w:t>«بار خدا</w:t>
      </w:r>
      <w:r w:rsidR="00B9084A">
        <w:rPr>
          <w:rStyle w:val="Char4"/>
          <w:rtl/>
        </w:rPr>
        <w:t>ی</w:t>
      </w:r>
      <w:r w:rsidRPr="00160189">
        <w:rPr>
          <w:rStyle w:val="Char4"/>
          <w:rtl/>
        </w:rPr>
        <w:t>ا، زندگ</w:t>
      </w:r>
      <w:r w:rsidR="00A15996">
        <w:rPr>
          <w:rStyle w:val="Char4"/>
          <w:rtl/>
        </w:rPr>
        <w:t>ی</w:t>
      </w:r>
      <w:r w:rsidRPr="00160189">
        <w:rPr>
          <w:rStyle w:val="Char4"/>
          <w:rtl/>
        </w:rPr>
        <w:t>، زندگ</w:t>
      </w:r>
      <w:r w:rsidR="00A15996">
        <w:rPr>
          <w:rStyle w:val="Char4"/>
          <w:rtl/>
        </w:rPr>
        <w:t>ی</w:t>
      </w:r>
      <w:r w:rsidRPr="00160189">
        <w:rPr>
          <w:rStyle w:val="Char4"/>
          <w:rtl/>
        </w:rPr>
        <w:t xml:space="preserve"> آخرت است، پس تو انصار و مهاجر</w:t>
      </w:r>
      <w:r w:rsidR="00B9084A">
        <w:rPr>
          <w:rStyle w:val="Char4"/>
          <w:rtl/>
        </w:rPr>
        <w:t>ی</w:t>
      </w:r>
      <w:r w:rsidR="00424BEB">
        <w:rPr>
          <w:rStyle w:val="Char4"/>
          <w:rtl/>
        </w:rPr>
        <w:t>ن را مغفرت نما»</w:t>
      </w:r>
      <w:r w:rsidRPr="00424BEB">
        <w:rPr>
          <w:rStyle w:val="Char4"/>
          <w:vertAlign w:val="superscript"/>
          <w:rtl/>
        </w:rPr>
        <w:footnoteReference w:id="157"/>
      </w:r>
      <w:r w:rsidR="00424BEB">
        <w:rPr>
          <w:rStyle w:val="Char4"/>
          <w:rFonts w:hint="cs"/>
          <w:rtl/>
        </w:rPr>
        <w:t>.</w:t>
      </w:r>
    </w:p>
    <w:p w:rsidR="00797E01" w:rsidRDefault="00797E01" w:rsidP="008D1BC1">
      <w:pPr>
        <w:ind w:firstLine="284"/>
        <w:jc w:val="both"/>
        <w:rPr>
          <w:rStyle w:val="Char4"/>
          <w:rtl/>
        </w:rPr>
      </w:pPr>
      <w:r w:rsidRPr="00160189">
        <w:rPr>
          <w:rStyle w:val="Char4"/>
          <w:rtl/>
        </w:rPr>
        <w:t>آنها در پاسخ به و</w:t>
      </w:r>
      <w:r w:rsidR="00A15996">
        <w:rPr>
          <w:rStyle w:val="Char4"/>
          <w:rtl/>
        </w:rPr>
        <w:t>ی</w:t>
      </w:r>
      <w:r w:rsidRPr="00160189">
        <w:rPr>
          <w:rStyle w:val="Char4"/>
          <w:rtl/>
        </w:rPr>
        <w:t xml:space="preserve"> گفتند: </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3402"/>
      </w:tblGrid>
      <w:tr w:rsidR="009C79D2" w:rsidTr="0095596E">
        <w:tc>
          <w:tcPr>
            <w:tcW w:w="3119" w:type="dxa"/>
          </w:tcPr>
          <w:p w:rsidR="009C79D2" w:rsidRPr="009C79D2" w:rsidRDefault="009C79D2" w:rsidP="009C79D2">
            <w:pPr>
              <w:pStyle w:val="a4"/>
              <w:ind w:firstLine="0"/>
              <w:rPr>
                <w:rStyle w:val="Char4"/>
                <w:rFonts w:ascii="mylotus" w:hAnsi="mylotus" w:cs="mylotus"/>
                <w:sz w:val="2"/>
                <w:szCs w:val="2"/>
                <w:rtl/>
              </w:rPr>
            </w:pPr>
            <w:r w:rsidRPr="009C79D2">
              <w:rPr>
                <w:rtl/>
              </w:rPr>
              <w:t>نحن الذين بايعوا محمداً</w:t>
            </w:r>
            <w:r>
              <w:rPr>
                <w:rFonts w:hint="cs"/>
                <w:rtl/>
              </w:rPr>
              <w:br/>
            </w:r>
          </w:p>
        </w:tc>
        <w:tc>
          <w:tcPr>
            <w:tcW w:w="567" w:type="dxa"/>
          </w:tcPr>
          <w:p w:rsidR="009C79D2" w:rsidRPr="009C79D2" w:rsidRDefault="009C79D2" w:rsidP="009C79D2">
            <w:pPr>
              <w:pStyle w:val="a4"/>
              <w:rPr>
                <w:rStyle w:val="Char4"/>
                <w:rFonts w:ascii="mylotus" w:hAnsi="mylotus" w:cs="mylotus"/>
                <w:sz w:val="27"/>
                <w:szCs w:val="27"/>
                <w:rtl/>
              </w:rPr>
            </w:pPr>
          </w:p>
        </w:tc>
        <w:tc>
          <w:tcPr>
            <w:tcW w:w="3402" w:type="dxa"/>
          </w:tcPr>
          <w:p w:rsidR="009C79D2" w:rsidRPr="009C79D2" w:rsidRDefault="009C79D2" w:rsidP="009C79D2">
            <w:pPr>
              <w:pStyle w:val="a4"/>
              <w:ind w:firstLine="0"/>
              <w:rPr>
                <w:rStyle w:val="Char4"/>
                <w:rFonts w:ascii="mylotus" w:hAnsi="mylotus" w:cs="mylotus"/>
                <w:sz w:val="2"/>
                <w:szCs w:val="2"/>
                <w:rtl/>
              </w:rPr>
            </w:pPr>
            <w:r w:rsidRPr="009C79D2">
              <w:rPr>
                <w:rtl/>
              </w:rPr>
              <w:t>على ال</w:t>
            </w:r>
            <w:r>
              <w:rPr>
                <w:rFonts w:hint="cs"/>
                <w:rtl/>
              </w:rPr>
              <w:t>ـ</w:t>
            </w:r>
            <w:r w:rsidRPr="009C79D2">
              <w:rPr>
                <w:rtl/>
              </w:rPr>
              <w:t>جهاد ما بقينا ابداً</w:t>
            </w:r>
            <w:r>
              <w:rPr>
                <w:rFonts w:hint="cs"/>
                <w:rtl/>
              </w:rPr>
              <w:br/>
            </w:r>
          </w:p>
        </w:tc>
      </w:tr>
    </w:tbl>
    <w:p w:rsidR="00797E01" w:rsidRPr="0030145F" w:rsidRDefault="00797E01" w:rsidP="008D1BC1">
      <w:pPr>
        <w:ind w:firstLine="284"/>
        <w:jc w:val="both"/>
        <w:rPr>
          <w:rStyle w:val="Char4"/>
          <w:spacing w:val="-4"/>
          <w:rtl/>
        </w:rPr>
      </w:pPr>
      <w:r w:rsidRPr="0030145F">
        <w:rPr>
          <w:rStyle w:val="Char4"/>
          <w:spacing w:val="-4"/>
          <w:rtl/>
        </w:rPr>
        <w:t xml:space="preserve">«ما </w:t>
      </w:r>
      <w:r w:rsidR="009D063B" w:rsidRPr="0030145F">
        <w:rPr>
          <w:rStyle w:val="Char4"/>
          <w:spacing w:val="-4"/>
          <w:rtl/>
        </w:rPr>
        <w:t>ک</w:t>
      </w:r>
      <w:r w:rsidRPr="0030145F">
        <w:rPr>
          <w:rStyle w:val="Char4"/>
          <w:spacing w:val="-4"/>
          <w:rtl/>
        </w:rPr>
        <w:t>سان</w:t>
      </w:r>
      <w:r w:rsidR="00A15996" w:rsidRPr="0030145F">
        <w:rPr>
          <w:rStyle w:val="Char4"/>
          <w:spacing w:val="-4"/>
          <w:rtl/>
        </w:rPr>
        <w:t>ی</w:t>
      </w:r>
      <w:r w:rsidRPr="0030145F">
        <w:rPr>
          <w:rStyle w:val="Char4"/>
          <w:spacing w:val="-4"/>
          <w:rtl/>
        </w:rPr>
        <w:t xml:space="preserve"> هست</w:t>
      </w:r>
      <w:r w:rsidR="00B9084A" w:rsidRPr="0030145F">
        <w:rPr>
          <w:rStyle w:val="Char4"/>
          <w:spacing w:val="-4"/>
          <w:rtl/>
        </w:rPr>
        <w:t>ی</w:t>
      </w:r>
      <w:r w:rsidRPr="0030145F">
        <w:rPr>
          <w:rStyle w:val="Char4"/>
          <w:spacing w:val="-4"/>
          <w:rtl/>
        </w:rPr>
        <w:t xml:space="preserve">م، </w:t>
      </w:r>
      <w:r w:rsidR="009D063B" w:rsidRPr="0030145F">
        <w:rPr>
          <w:rStyle w:val="Char4"/>
          <w:spacing w:val="-4"/>
          <w:rtl/>
        </w:rPr>
        <w:t>ک</w:t>
      </w:r>
      <w:r w:rsidRPr="0030145F">
        <w:rPr>
          <w:rStyle w:val="Char4"/>
          <w:spacing w:val="-4"/>
          <w:rtl/>
        </w:rPr>
        <w:t>ه تا زنده و باق</w:t>
      </w:r>
      <w:r w:rsidR="00A15996" w:rsidRPr="0030145F">
        <w:rPr>
          <w:rStyle w:val="Char4"/>
          <w:spacing w:val="-4"/>
          <w:rtl/>
        </w:rPr>
        <w:t>ی</w:t>
      </w:r>
      <w:r w:rsidRPr="0030145F">
        <w:rPr>
          <w:rStyle w:val="Char4"/>
          <w:spacing w:val="-4"/>
          <w:rtl/>
        </w:rPr>
        <w:t xml:space="preserve"> هست</w:t>
      </w:r>
      <w:r w:rsidR="00B9084A" w:rsidRPr="0030145F">
        <w:rPr>
          <w:rStyle w:val="Char4"/>
          <w:spacing w:val="-4"/>
          <w:rtl/>
        </w:rPr>
        <w:t>ی</w:t>
      </w:r>
      <w:r w:rsidRPr="0030145F">
        <w:rPr>
          <w:rStyle w:val="Char4"/>
          <w:spacing w:val="-4"/>
          <w:rtl/>
        </w:rPr>
        <w:t>م، با محمّد</w:t>
      </w:r>
      <w:r w:rsidR="00437588">
        <w:rPr>
          <w:rStyle w:val="Char4"/>
          <w:spacing w:val="-4"/>
          <w:rtl/>
        </w:rPr>
        <w:t xml:space="preserve"> </w:t>
      </w:r>
      <w:r w:rsidR="00437588" w:rsidRPr="00437588">
        <w:rPr>
          <w:rFonts w:ascii="Courier New" w:hAnsi="Courier New" w:cs="CTraditional Arabic" w:hint="cs"/>
          <w:spacing w:val="-4"/>
          <w:rtl/>
          <w:lang w:bidi="fa-IR"/>
        </w:rPr>
        <w:t>ص</w:t>
      </w:r>
      <w:r w:rsidRPr="0030145F">
        <w:rPr>
          <w:rStyle w:val="Char4"/>
          <w:spacing w:val="-4"/>
          <w:rtl/>
        </w:rPr>
        <w:t xml:space="preserve"> بر جهاد ب</w:t>
      </w:r>
      <w:r w:rsidR="00B9084A" w:rsidRPr="0030145F">
        <w:rPr>
          <w:rStyle w:val="Char4"/>
          <w:spacing w:val="-4"/>
          <w:rtl/>
        </w:rPr>
        <w:t>ی</w:t>
      </w:r>
      <w:r w:rsidRPr="0030145F">
        <w:rPr>
          <w:rStyle w:val="Char4"/>
          <w:spacing w:val="-4"/>
          <w:rtl/>
        </w:rPr>
        <w:t>عت نموده‏ا</w:t>
      </w:r>
      <w:r w:rsidR="00B9084A" w:rsidRPr="0030145F">
        <w:rPr>
          <w:rStyle w:val="Char4"/>
          <w:spacing w:val="-4"/>
          <w:rtl/>
        </w:rPr>
        <w:t>ی</w:t>
      </w:r>
      <w:r w:rsidR="00424BEB" w:rsidRPr="0030145F">
        <w:rPr>
          <w:rStyle w:val="Char4"/>
          <w:spacing w:val="-4"/>
          <w:rtl/>
        </w:rPr>
        <w:t>م</w:t>
      </w:r>
      <w:r w:rsidRPr="0030145F">
        <w:rPr>
          <w:rStyle w:val="Char4"/>
          <w:spacing w:val="-4"/>
          <w:rtl/>
        </w:rPr>
        <w:t>»</w:t>
      </w:r>
      <w:r w:rsidR="00424BEB" w:rsidRPr="0030145F">
        <w:rPr>
          <w:rStyle w:val="Char4"/>
          <w:rFonts w:hint="cs"/>
          <w:spacing w:val="-4"/>
          <w:rtl/>
        </w:rPr>
        <w:t>.</w:t>
      </w:r>
    </w:p>
    <w:p w:rsidR="00797E01" w:rsidRDefault="00797E01" w:rsidP="008D1BC1">
      <w:pPr>
        <w:ind w:firstLine="284"/>
        <w:jc w:val="both"/>
        <w:rPr>
          <w:rStyle w:val="Char4"/>
          <w:rtl/>
        </w:rPr>
      </w:pPr>
      <w:r w:rsidRPr="00160189">
        <w:rPr>
          <w:rStyle w:val="Char4"/>
          <w:rtl/>
        </w:rPr>
        <w:t>و نزد و</w:t>
      </w:r>
      <w:r w:rsidR="00A15996">
        <w:rPr>
          <w:rStyle w:val="Char4"/>
          <w:rtl/>
        </w:rPr>
        <w:t>ی</w:t>
      </w:r>
      <w:r w:rsidRPr="00160189">
        <w:rPr>
          <w:rStyle w:val="Char4"/>
          <w:rtl/>
        </w:rPr>
        <w:t xml:space="preserve"> همچن</w:t>
      </w:r>
      <w:r w:rsidR="00B9084A">
        <w:rPr>
          <w:rStyle w:val="Char4"/>
          <w:rtl/>
        </w:rPr>
        <w:t>ی</w:t>
      </w:r>
      <w:r w:rsidRPr="00160189">
        <w:rPr>
          <w:rStyle w:val="Char4"/>
          <w:rtl/>
        </w:rPr>
        <w:t>ن از انس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گفت: مهاجر</w:t>
      </w:r>
      <w:r w:rsidR="00B9084A">
        <w:rPr>
          <w:rStyle w:val="Char4"/>
          <w:rtl/>
        </w:rPr>
        <w:t>ی</w:t>
      </w:r>
      <w:r w:rsidRPr="00160189">
        <w:rPr>
          <w:rStyle w:val="Char4"/>
          <w:rtl/>
        </w:rPr>
        <w:t>ن و انصار خندق را در اطراف مد</w:t>
      </w:r>
      <w:r w:rsidR="00B9084A">
        <w:rPr>
          <w:rStyle w:val="Char4"/>
          <w:rtl/>
        </w:rPr>
        <w:t>ی</w:t>
      </w:r>
      <w:r w:rsidRPr="00160189">
        <w:rPr>
          <w:rStyle w:val="Char4"/>
          <w:rtl/>
        </w:rPr>
        <w:t>نه حفر م</w:t>
      </w:r>
      <w:r w:rsidR="00A15996">
        <w:rPr>
          <w:rStyle w:val="Char4"/>
          <w:rtl/>
        </w:rPr>
        <w:t>ی</w:t>
      </w:r>
      <w:r w:rsidRPr="00160189">
        <w:rPr>
          <w:rStyle w:val="Char4"/>
          <w:rtl/>
        </w:rPr>
        <w:t>‏نودند، و خا</w:t>
      </w:r>
      <w:r w:rsidR="009D063B">
        <w:rPr>
          <w:rStyle w:val="Char4"/>
          <w:rtl/>
        </w:rPr>
        <w:t>ک</w:t>
      </w:r>
      <w:r w:rsidRPr="00160189">
        <w:rPr>
          <w:rStyle w:val="Char4"/>
          <w:rtl/>
        </w:rPr>
        <w:t xml:space="preserve"> را بر پشت‏ها</w:t>
      </w:r>
      <w:r w:rsidR="00A15996">
        <w:rPr>
          <w:rStyle w:val="Char4"/>
          <w:rtl/>
        </w:rPr>
        <w:t>ی</w:t>
      </w:r>
      <w:r w:rsidRPr="00160189">
        <w:rPr>
          <w:rStyle w:val="Char4"/>
          <w:rtl/>
        </w:rPr>
        <w:t xml:space="preserve"> خود انتقال داده م</w:t>
      </w:r>
      <w:r w:rsidR="00A15996">
        <w:rPr>
          <w:rStyle w:val="Char4"/>
          <w:rtl/>
        </w:rPr>
        <w:t>ی</w:t>
      </w:r>
      <w:r w:rsidR="009C79D2">
        <w:rPr>
          <w:rStyle w:val="Char4"/>
          <w:rtl/>
        </w:rPr>
        <w:t>‏گفت‏ند: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3402"/>
      </w:tblGrid>
      <w:tr w:rsidR="009C79D2" w:rsidTr="009C79D2">
        <w:tc>
          <w:tcPr>
            <w:tcW w:w="3119" w:type="dxa"/>
          </w:tcPr>
          <w:p w:rsidR="009C79D2" w:rsidRPr="009C79D2" w:rsidRDefault="009C79D2" w:rsidP="009C79D2">
            <w:pPr>
              <w:pStyle w:val="a4"/>
              <w:ind w:firstLine="0"/>
              <w:rPr>
                <w:rStyle w:val="Char4"/>
                <w:rFonts w:ascii="mylotus" w:hAnsi="mylotus" w:cs="mylotus"/>
                <w:sz w:val="2"/>
                <w:szCs w:val="2"/>
                <w:rtl/>
              </w:rPr>
            </w:pPr>
            <w:r w:rsidRPr="009C79D2">
              <w:rPr>
                <w:rtl/>
              </w:rPr>
              <w:t>نحن الذين بايعوا محمداً</w:t>
            </w:r>
            <w:r>
              <w:rPr>
                <w:rFonts w:hint="cs"/>
                <w:rtl/>
              </w:rPr>
              <w:br/>
            </w:r>
          </w:p>
        </w:tc>
        <w:tc>
          <w:tcPr>
            <w:tcW w:w="567" w:type="dxa"/>
          </w:tcPr>
          <w:p w:rsidR="009C79D2" w:rsidRPr="009C79D2" w:rsidRDefault="009C79D2" w:rsidP="009C79D2">
            <w:pPr>
              <w:pStyle w:val="a4"/>
              <w:rPr>
                <w:rStyle w:val="Char4"/>
                <w:rFonts w:ascii="mylotus" w:hAnsi="mylotus" w:cs="mylotus"/>
                <w:sz w:val="27"/>
                <w:szCs w:val="27"/>
                <w:rtl/>
              </w:rPr>
            </w:pPr>
          </w:p>
        </w:tc>
        <w:tc>
          <w:tcPr>
            <w:tcW w:w="3402" w:type="dxa"/>
          </w:tcPr>
          <w:p w:rsidR="009C79D2" w:rsidRPr="009C79D2" w:rsidRDefault="009C79D2" w:rsidP="009C79D2">
            <w:pPr>
              <w:pStyle w:val="a4"/>
              <w:ind w:firstLine="0"/>
              <w:rPr>
                <w:rStyle w:val="Char4"/>
                <w:rFonts w:ascii="mylotus" w:hAnsi="mylotus" w:cs="mylotus"/>
                <w:sz w:val="2"/>
                <w:szCs w:val="2"/>
                <w:rtl/>
              </w:rPr>
            </w:pPr>
            <w:r w:rsidRPr="009C79D2">
              <w:rPr>
                <w:rtl/>
              </w:rPr>
              <w:t>على الاسلام ما بقينا أبداً</w:t>
            </w:r>
            <w:r>
              <w:rPr>
                <w:rFonts w:hint="cs"/>
                <w:rtl/>
              </w:rPr>
              <w:br/>
            </w:r>
          </w:p>
        </w:tc>
      </w:tr>
    </w:tbl>
    <w:p w:rsidR="00797E01" w:rsidRPr="0030145F" w:rsidRDefault="00797E01" w:rsidP="008D1BC1">
      <w:pPr>
        <w:ind w:firstLine="284"/>
        <w:jc w:val="both"/>
        <w:rPr>
          <w:rStyle w:val="Char4"/>
          <w:spacing w:val="-4"/>
          <w:rtl/>
        </w:rPr>
      </w:pPr>
      <w:r w:rsidRPr="0030145F">
        <w:rPr>
          <w:rStyle w:val="Char4"/>
          <w:spacing w:val="-4"/>
          <w:rtl/>
        </w:rPr>
        <w:t xml:space="preserve">«ما </w:t>
      </w:r>
      <w:r w:rsidR="009D063B" w:rsidRPr="0030145F">
        <w:rPr>
          <w:rStyle w:val="Char4"/>
          <w:spacing w:val="-4"/>
          <w:rtl/>
        </w:rPr>
        <w:t>ک</w:t>
      </w:r>
      <w:r w:rsidRPr="0030145F">
        <w:rPr>
          <w:rStyle w:val="Char4"/>
          <w:spacing w:val="-4"/>
          <w:rtl/>
        </w:rPr>
        <w:t>سان</w:t>
      </w:r>
      <w:r w:rsidR="00A15996" w:rsidRPr="0030145F">
        <w:rPr>
          <w:rStyle w:val="Char4"/>
          <w:spacing w:val="-4"/>
          <w:rtl/>
        </w:rPr>
        <w:t>ی</w:t>
      </w:r>
      <w:r w:rsidRPr="0030145F">
        <w:rPr>
          <w:rStyle w:val="Char4"/>
          <w:spacing w:val="-4"/>
          <w:rtl/>
        </w:rPr>
        <w:t xml:space="preserve"> هست</w:t>
      </w:r>
      <w:r w:rsidR="00B9084A" w:rsidRPr="0030145F">
        <w:rPr>
          <w:rStyle w:val="Char4"/>
          <w:spacing w:val="-4"/>
          <w:rtl/>
        </w:rPr>
        <w:t>ی</w:t>
      </w:r>
      <w:r w:rsidRPr="0030145F">
        <w:rPr>
          <w:rStyle w:val="Char4"/>
          <w:spacing w:val="-4"/>
          <w:rtl/>
        </w:rPr>
        <w:t xml:space="preserve">م </w:t>
      </w:r>
      <w:r w:rsidR="009D063B" w:rsidRPr="0030145F">
        <w:rPr>
          <w:rStyle w:val="Char4"/>
          <w:spacing w:val="-4"/>
          <w:rtl/>
        </w:rPr>
        <w:t>ک</w:t>
      </w:r>
      <w:r w:rsidRPr="0030145F">
        <w:rPr>
          <w:rStyle w:val="Char4"/>
          <w:spacing w:val="-4"/>
          <w:rtl/>
        </w:rPr>
        <w:t>ه تا زنده و باق</w:t>
      </w:r>
      <w:r w:rsidR="00A15996" w:rsidRPr="0030145F">
        <w:rPr>
          <w:rStyle w:val="Char4"/>
          <w:spacing w:val="-4"/>
          <w:rtl/>
        </w:rPr>
        <w:t>ی</w:t>
      </w:r>
      <w:r w:rsidRPr="0030145F">
        <w:rPr>
          <w:rStyle w:val="Char4"/>
          <w:spacing w:val="-4"/>
          <w:rtl/>
        </w:rPr>
        <w:t xml:space="preserve"> هست</w:t>
      </w:r>
      <w:r w:rsidR="00B9084A" w:rsidRPr="0030145F">
        <w:rPr>
          <w:rStyle w:val="Char4"/>
          <w:spacing w:val="-4"/>
          <w:rtl/>
        </w:rPr>
        <w:t>ی</w:t>
      </w:r>
      <w:r w:rsidRPr="0030145F">
        <w:rPr>
          <w:rStyle w:val="Char4"/>
          <w:spacing w:val="-4"/>
          <w:rtl/>
        </w:rPr>
        <w:t>م، با محمّد</w:t>
      </w:r>
      <w:r w:rsidR="00437588">
        <w:rPr>
          <w:rStyle w:val="Char4"/>
          <w:spacing w:val="-4"/>
          <w:rtl/>
        </w:rPr>
        <w:t xml:space="preserve"> </w:t>
      </w:r>
      <w:r w:rsidR="00437588" w:rsidRPr="00437588">
        <w:rPr>
          <w:rFonts w:ascii="Courier New" w:hAnsi="Courier New" w:cs="CTraditional Arabic" w:hint="cs"/>
          <w:spacing w:val="-4"/>
          <w:rtl/>
          <w:lang w:bidi="fa-IR"/>
        </w:rPr>
        <w:t>ص</w:t>
      </w:r>
      <w:r w:rsidRPr="0030145F">
        <w:rPr>
          <w:rStyle w:val="Char4"/>
          <w:spacing w:val="-4"/>
          <w:rtl/>
        </w:rPr>
        <w:t xml:space="preserve"> بر اسلام ب</w:t>
      </w:r>
      <w:r w:rsidR="00B9084A" w:rsidRPr="0030145F">
        <w:rPr>
          <w:rStyle w:val="Char4"/>
          <w:spacing w:val="-4"/>
          <w:rtl/>
        </w:rPr>
        <w:t>ی</w:t>
      </w:r>
      <w:r w:rsidRPr="0030145F">
        <w:rPr>
          <w:rStyle w:val="Char4"/>
          <w:spacing w:val="-4"/>
          <w:rtl/>
        </w:rPr>
        <w:t>عت نموده‏ا</w:t>
      </w:r>
      <w:r w:rsidR="00B9084A" w:rsidRPr="0030145F">
        <w:rPr>
          <w:rStyle w:val="Char4"/>
          <w:spacing w:val="-4"/>
          <w:rtl/>
        </w:rPr>
        <w:t>ی</w:t>
      </w:r>
      <w:r w:rsidRPr="0030145F">
        <w:rPr>
          <w:rStyle w:val="Char4"/>
          <w:spacing w:val="-4"/>
          <w:rtl/>
        </w:rPr>
        <w:t>م».</w:t>
      </w:r>
    </w:p>
    <w:p w:rsidR="00797E01" w:rsidRDefault="00797E01" w:rsidP="008D1BC1">
      <w:pPr>
        <w:ind w:firstLine="284"/>
        <w:jc w:val="both"/>
        <w:rPr>
          <w:rStyle w:val="Char4"/>
          <w:rtl/>
        </w:rPr>
      </w:pPr>
      <w:r w:rsidRPr="00160189">
        <w:rPr>
          <w:rStyle w:val="Char4"/>
          <w:rtl/>
        </w:rPr>
        <w:t>(راو</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پاسخ به آنها م</w:t>
      </w:r>
      <w:r w:rsidR="00A15996">
        <w:rPr>
          <w:rStyle w:val="Char4"/>
          <w:rtl/>
        </w:rPr>
        <w:t>ی</w:t>
      </w:r>
      <w:r w:rsidR="009C79D2">
        <w:rPr>
          <w:rStyle w:val="Char4"/>
          <w:rtl/>
        </w:rPr>
        <w:t>‏گفت: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3402"/>
      </w:tblGrid>
      <w:tr w:rsidR="009C79D2" w:rsidTr="0095596E">
        <w:tc>
          <w:tcPr>
            <w:tcW w:w="3119" w:type="dxa"/>
          </w:tcPr>
          <w:p w:rsidR="009C79D2" w:rsidRPr="00D705B3" w:rsidRDefault="009C79D2" w:rsidP="009C79D2">
            <w:pPr>
              <w:pStyle w:val="a4"/>
              <w:ind w:firstLine="0"/>
              <w:rPr>
                <w:rStyle w:val="Char4"/>
                <w:rFonts w:ascii="mylotus" w:hAnsi="mylotus" w:cs="mylotus"/>
                <w:sz w:val="2"/>
                <w:szCs w:val="2"/>
                <w:rtl/>
              </w:rPr>
            </w:pPr>
            <w:r w:rsidRPr="009C79D2">
              <w:rPr>
                <w:rtl/>
              </w:rPr>
              <w:t>اللّهم انّه لا خير الا خير الاخره</w:t>
            </w:r>
            <w:r>
              <w:rPr>
                <w:rFonts w:hint="cs"/>
                <w:rtl/>
              </w:rPr>
              <w:br/>
            </w:r>
          </w:p>
        </w:tc>
        <w:tc>
          <w:tcPr>
            <w:tcW w:w="567" w:type="dxa"/>
          </w:tcPr>
          <w:p w:rsidR="009C79D2" w:rsidRPr="009C79D2" w:rsidRDefault="009C79D2" w:rsidP="009C79D2">
            <w:pPr>
              <w:pStyle w:val="a4"/>
              <w:rPr>
                <w:rStyle w:val="Char4"/>
                <w:rFonts w:ascii="mylotus" w:hAnsi="mylotus" w:cs="mylotus"/>
                <w:sz w:val="27"/>
                <w:szCs w:val="27"/>
                <w:rtl/>
              </w:rPr>
            </w:pPr>
          </w:p>
        </w:tc>
        <w:tc>
          <w:tcPr>
            <w:tcW w:w="3402" w:type="dxa"/>
          </w:tcPr>
          <w:p w:rsidR="009C79D2" w:rsidRPr="00D705B3" w:rsidRDefault="009C79D2" w:rsidP="009C79D2">
            <w:pPr>
              <w:pStyle w:val="a4"/>
              <w:ind w:firstLine="0"/>
              <w:rPr>
                <w:rStyle w:val="Char4"/>
                <w:rFonts w:ascii="mylotus" w:hAnsi="mylotus" w:cs="mylotus"/>
                <w:sz w:val="2"/>
                <w:szCs w:val="2"/>
                <w:rtl/>
                <w:lang w:bidi="ar-SA"/>
              </w:rPr>
            </w:pPr>
            <w:r w:rsidRPr="009C79D2">
              <w:rPr>
                <w:rtl/>
              </w:rPr>
              <w:t>فبارك فى الانصار وال</w:t>
            </w:r>
            <w:r w:rsidRPr="009C79D2">
              <w:rPr>
                <w:rFonts w:hint="cs"/>
                <w:rtl/>
              </w:rPr>
              <w:t>ـ</w:t>
            </w:r>
            <w:r w:rsidRPr="009C79D2">
              <w:rPr>
                <w:rtl/>
              </w:rPr>
              <w:t>مهاجر</w:t>
            </w:r>
            <w:r>
              <w:rPr>
                <w:rFonts w:hint="cs"/>
                <w:rtl/>
              </w:rPr>
              <w:br/>
            </w:r>
          </w:p>
        </w:tc>
      </w:tr>
    </w:tbl>
    <w:p w:rsidR="00797E01" w:rsidRPr="00160189" w:rsidRDefault="00797E01" w:rsidP="008D1BC1">
      <w:pPr>
        <w:ind w:firstLine="284"/>
        <w:jc w:val="both"/>
        <w:rPr>
          <w:rStyle w:val="Char4"/>
          <w:rtl/>
        </w:rPr>
      </w:pPr>
      <w:r w:rsidRPr="00160189">
        <w:rPr>
          <w:rStyle w:val="Char4"/>
          <w:rtl/>
        </w:rPr>
        <w:t>«بار خدا</w:t>
      </w:r>
      <w:r w:rsidR="00B9084A">
        <w:rPr>
          <w:rStyle w:val="Char4"/>
          <w:rtl/>
        </w:rPr>
        <w:t>ی</w:t>
      </w:r>
      <w:r w:rsidRPr="00160189">
        <w:rPr>
          <w:rStyle w:val="Char4"/>
          <w:rtl/>
        </w:rPr>
        <w:t>ا، خ</w:t>
      </w:r>
      <w:r w:rsidR="00B9084A">
        <w:rPr>
          <w:rStyle w:val="Char4"/>
          <w:rtl/>
        </w:rPr>
        <w:t>ی</w:t>
      </w:r>
      <w:r w:rsidRPr="00160189">
        <w:rPr>
          <w:rStyle w:val="Char4"/>
          <w:rtl/>
        </w:rPr>
        <w:t>ر</w:t>
      </w:r>
      <w:r w:rsidR="00A15996">
        <w:rPr>
          <w:rStyle w:val="Char4"/>
          <w:rtl/>
        </w:rPr>
        <w:t>ی</w:t>
      </w:r>
      <w:r w:rsidRPr="00160189">
        <w:rPr>
          <w:rStyle w:val="Char4"/>
          <w:rtl/>
        </w:rPr>
        <w:t xml:space="preserve"> جز خ</w:t>
      </w:r>
      <w:r w:rsidR="00B9084A">
        <w:rPr>
          <w:rStyle w:val="Char4"/>
          <w:rtl/>
        </w:rPr>
        <w:t>ی</w:t>
      </w:r>
      <w:r w:rsidRPr="00160189">
        <w:rPr>
          <w:rStyle w:val="Char4"/>
          <w:rtl/>
        </w:rPr>
        <w:t>ر آخرت ن</w:t>
      </w:r>
      <w:r w:rsidR="00B9084A">
        <w:rPr>
          <w:rStyle w:val="Char4"/>
          <w:rtl/>
        </w:rPr>
        <w:t>ی</w:t>
      </w:r>
      <w:r w:rsidRPr="00160189">
        <w:rPr>
          <w:rStyle w:val="Char4"/>
          <w:rtl/>
        </w:rPr>
        <w:t>ست، پس انصار و مهاجر</w:t>
      </w:r>
      <w:r w:rsidR="00B9084A">
        <w:rPr>
          <w:rStyle w:val="Char4"/>
          <w:rtl/>
        </w:rPr>
        <w:t>ی</w:t>
      </w:r>
      <w:r w:rsidRPr="00160189">
        <w:rPr>
          <w:rStyle w:val="Char4"/>
          <w:rtl/>
        </w:rPr>
        <w:t>ن را بر</w:t>
      </w:r>
      <w:r w:rsidR="009D063B">
        <w:rPr>
          <w:rStyle w:val="Char4"/>
          <w:rtl/>
        </w:rPr>
        <w:t>ک</w:t>
      </w:r>
      <w:r w:rsidRPr="00160189">
        <w:rPr>
          <w:rStyle w:val="Char4"/>
          <w:rtl/>
        </w:rPr>
        <w:t>ت بده».</w:t>
      </w:r>
    </w:p>
    <w:p w:rsidR="00797E01" w:rsidRPr="00160189" w:rsidRDefault="00797E01" w:rsidP="008D1BC1">
      <w:pPr>
        <w:ind w:firstLine="284"/>
        <w:jc w:val="both"/>
        <w:rPr>
          <w:rStyle w:val="Char4"/>
          <w:rtl/>
        </w:rPr>
      </w:pPr>
      <w:r w:rsidRPr="00160189">
        <w:rPr>
          <w:rStyle w:val="Char4"/>
          <w:rtl/>
        </w:rPr>
        <w:t>و</w:t>
      </w:r>
      <w:r w:rsidR="00A15996">
        <w:rPr>
          <w:rStyle w:val="Char4"/>
          <w:rtl/>
        </w:rPr>
        <w:t>ی</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به پر</w:t>
      </w:r>
      <w:r w:rsidR="00A15996">
        <w:rPr>
          <w:rStyle w:val="Char4"/>
          <w:rtl/>
        </w:rPr>
        <w:t>ی</w:t>
      </w:r>
      <w:r w:rsidRPr="00160189">
        <w:rPr>
          <w:rStyle w:val="Char4"/>
          <w:rtl/>
        </w:rPr>
        <w:t xml:space="preserve"> </w:t>
      </w:r>
      <w:r w:rsidR="009D063B">
        <w:rPr>
          <w:rStyle w:val="Char4"/>
          <w:rtl/>
        </w:rPr>
        <w:t>ک</w:t>
      </w:r>
      <w:r w:rsidRPr="00160189">
        <w:rPr>
          <w:rStyle w:val="Char4"/>
          <w:rtl/>
        </w:rPr>
        <w:t>ف‏ها</w:t>
      </w:r>
      <w:r w:rsidR="00A15996">
        <w:rPr>
          <w:rStyle w:val="Char4"/>
          <w:rtl/>
        </w:rPr>
        <w:t>ی</w:t>
      </w:r>
      <w:r w:rsidRPr="00160189">
        <w:rPr>
          <w:rStyle w:val="Char4"/>
          <w:rtl/>
        </w:rPr>
        <w:t xml:space="preserve"> دست برا</w:t>
      </w:r>
      <w:r w:rsidR="00A15996">
        <w:rPr>
          <w:rStyle w:val="Char4"/>
          <w:rtl/>
        </w:rPr>
        <w:t>ی</w:t>
      </w:r>
      <w:r w:rsidR="001C48E8">
        <w:rPr>
          <w:rStyle w:val="Char4"/>
          <w:rtl/>
        </w:rPr>
        <w:t xml:space="preserve">‌شان </w:t>
      </w:r>
      <w:r w:rsidRPr="00160189">
        <w:rPr>
          <w:rStyle w:val="Char4"/>
          <w:rtl/>
        </w:rPr>
        <w:t>جو آورده م</w:t>
      </w:r>
      <w:r w:rsidR="00A15996">
        <w:rPr>
          <w:rStyle w:val="Char4"/>
          <w:rtl/>
        </w:rPr>
        <w:t>ی</w:t>
      </w:r>
      <w:r w:rsidRPr="00160189">
        <w:rPr>
          <w:rStyle w:val="Char4"/>
          <w:rtl/>
        </w:rPr>
        <w:t>‏شد، و برا</w:t>
      </w:r>
      <w:r w:rsidR="00A15996">
        <w:rPr>
          <w:rStyle w:val="Char4"/>
          <w:rtl/>
        </w:rPr>
        <w:t>ی</w:t>
      </w:r>
      <w:r w:rsidRPr="00160189">
        <w:rPr>
          <w:rStyle w:val="Char4"/>
          <w:rtl/>
        </w:rPr>
        <w:t xml:space="preserve"> آنها با روغن (</w:t>
      </w:r>
      <w:r w:rsidR="00B9084A">
        <w:rPr>
          <w:rStyle w:val="Char4"/>
          <w:rtl/>
        </w:rPr>
        <w:t>ی</w:t>
      </w:r>
      <w:r w:rsidRPr="00160189">
        <w:rPr>
          <w:rStyle w:val="Char4"/>
          <w:rtl/>
        </w:rPr>
        <w:t>ا چرب</w:t>
      </w:r>
      <w:r w:rsidR="00A15996">
        <w:rPr>
          <w:rStyle w:val="Char4"/>
          <w:rtl/>
        </w:rPr>
        <w:t>ی</w:t>
      </w:r>
      <w:r w:rsidRPr="00160189">
        <w:rPr>
          <w:rStyle w:val="Char4"/>
          <w:rtl/>
        </w:rPr>
        <w:t>) بدبو</w:t>
      </w:r>
      <w:r w:rsidR="00A15996">
        <w:rPr>
          <w:rStyle w:val="Char4"/>
          <w:rtl/>
        </w:rPr>
        <w:t>ی</w:t>
      </w:r>
      <w:r w:rsidRPr="00160189">
        <w:rPr>
          <w:rStyle w:val="Char4"/>
          <w:rtl/>
        </w:rPr>
        <w:t xml:space="preserve"> (با استفاده از جو نوع</w:t>
      </w:r>
      <w:r w:rsidR="00A15996">
        <w:rPr>
          <w:rStyle w:val="Char4"/>
          <w:rtl/>
        </w:rPr>
        <w:t>ی</w:t>
      </w:r>
      <w:r w:rsidRPr="00160189">
        <w:rPr>
          <w:rStyle w:val="Char4"/>
          <w:rtl/>
        </w:rPr>
        <w:t xml:space="preserve"> از طعام) مه</w:t>
      </w:r>
      <w:r w:rsidR="00B9084A">
        <w:rPr>
          <w:rStyle w:val="Char4"/>
          <w:rtl/>
        </w:rPr>
        <w:t>ی</w:t>
      </w:r>
      <w:r w:rsidRPr="00160189">
        <w:rPr>
          <w:rStyle w:val="Char4"/>
          <w:rtl/>
        </w:rPr>
        <w:t>ا م</w:t>
      </w:r>
      <w:r w:rsidR="00A15996">
        <w:rPr>
          <w:rStyle w:val="Char4"/>
          <w:rtl/>
        </w:rPr>
        <w:t>ی</w:t>
      </w:r>
      <w:r w:rsidRPr="00160189">
        <w:rPr>
          <w:rStyle w:val="Char4"/>
          <w:rtl/>
        </w:rPr>
        <w:t>‏شد، و در پ</w:t>
      </w:r>
      <w:r w:rsidR="00B9084A">
        <w:rPr>
          <w:rStyle w:val="Char4"/>
          <w:rtl/>
        </w:rPr>
        <w:t>ی</w:t>
      </w:r>
      <w:r w:rsidRPr="00160189">
        <w:rPr>
          <w:rStyle w:val="Char4"/>
          <w:rtl/>
        </w:rPr>
        <w:t>ش قوم گذارده م</w:t>
      </w:r>
      <w:r w:rsidR="00A15996">
        <w:rPr>
          <w:rStyle w:val="Char4"/>
          <w:rtl/>
        </w:rPr>
        <w:t>ی</w:t>
      </w:r>
      <w:r w:rsidR="00C71483">
        <w:rPr>
          <w:rStyle w:val="Char4"/>
          <w:rtl/>
        </w:rPr>
        <w:t>‏شد، و قوم گرسنه</w:t>
      </w:r>
      <w:r w:rsidRPr="00160189">
        <w:rPr>
          <w:rStyle w:val="Char4"/>
          <w:rtl/>
        </w:rPr>
        <w:t>،</w:t>
      </w:r>
      <w:r w:rsidR="00C71483">
        <w:rPr>
          <w:rStyle w:val="Char4"/>
          <w:rFonts w:hint="cs"/>
          <w:rtl/>
        </w:rPr>
        <w:t xml:space="preserve"> </w:t>
      </w:r>
      <w:r w:rsidRPr="00160189">
        <w:rPr>
          <w:rStyle w:val="Char4"/>
          <w:rtl/>
        </w:rPr>
        <w:t>و ا</w:t>
      </w:r>
      <w:r w:rsidR="00B9084A">
        <w:rPr>
          <w:rStyle w:val="Char4"/>
          <w:rtl/>
        </w:rPr>
        <w:t>ی</w:t>
      </w:r>
      <w:r w:rsidRPr="00160189">
        <w:rPr>
          <w:rStyle w:val="Char4"/>
          <w:rtl/>
        </w:rPr>
        <w:t>ن طعام هم در دهان بدمزه بود، و هم دارا</w:t>
      </w:r>
      <w:r w:rsidR="00A15996">
        <w:rPr>
          <w:rStyle w:val="Char4"/>
          <w:rtl/>
        </w:rPr>
        <w:t>ی</w:t>
      </w:r>
      <w:r w:rsidRPr="00160189">
        <w:rPr>
          <w:rStyle w:val="Char4"/>
          <w:rtl/>
        </w:rPr>
        <w:t xml:space="preserve"> بو</w:t>
      </w:r>
      <w:r w:rsidR="00A15996">
        <w:rPr>
          <w:rStyle w:val="Char4"/>
          <w:rtl/>
        </w:rPr>
        <w:t>ی</w:t>
      </w:r>
      <w:r w:rsidR="00424BEB">
        <w:rPr>
          <w:rStyle w:val="Char4"/>
          <w:rtl/>
        </w:rPr>
        <w:t xml:space="preserve"> بد</w:t>
      </w:r>
      <w:r w:rsidRPr="00424BEB">
        <w:rPr>
          <w:rStyle w:val="Char4"/>
          <w:vertAlign w:val="superscript"/>
          <w:rtl/>
        </w:rPr>
        <w:footnoteReference w:id="158"/>
      </w:r>
      <w:r w:rsidR="00424BEB">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95/4</w:t>
      </w:r>
      <w:r w:rsidRPr="00160189">
        <w:rPr>
          <w:rStyle w:val="Char4"/>
          <w:rFonts w:hint="cs"/>
          <w:rtl/>
        </w:rPr>
        <w:t>)</w:t>
      </w:r>
      <w:r w:rsidRPr="00160189">
        <w:rPr>
          <w:rStyle w:val="Char4"/>
          <w:rtl/>
        </w:rPr>
        <w:t xml:space="preserve"> آمده است.</w:t>
      </w:r>
    </w:p>
    <w:p w:rsidR="00797E01" w:rsidRPr="00160189" w:rsidRDefault="00797E01" w:rsidP="008D1BC1">
      <w:pPr>
        <w:ind w:firstLine="284"/>
        <w:jc w:val="both"/>
        <w:rPr>
          <w:rStyle w:val="Char4"/>
          <w:rtl/>
        </w:rPr>
      </w:pPr>
      <w:r w:rsidRPr="00160189">
        <w:rPr>
          <w:rStyle w:val="Char4"/>
          <w:rtl/>
        </w:rPr>
        <w:t>بخار</w:t>
      </w:r>
      <w:r w:rsidR="00A15996">
        <w:rPr>
          <w:rStyle w:val="Char4"/>
          <w:rtl/>
        </w:rPr>
        <w:t>ی</w:t>
      </w:r>
      <w:r w:rsidRPr="00160189">
        <w:rPr>
          <w:rStyle w:val="Char4"/>
          <w:rtl/>
        </w:rPr>
        <w:t xml:space="preserve"> همچن</w:t>
      </w:r>
      <w:r w:rsidR="00B9084A">
        <w:rPr>
          <w:rStyle w:val="Char4"/>
          <w:rtl/>
        </w:rPr>
        <w:t>ی</w:t>
      </w:r>
      <w:r w:rsidRPr="00160189">
        <w:rPr>
          <w:rStyle w:val="Char4"/>
          <w:rtl/>
        </w:rPr>
        <w:t>ن از جابر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ما روز</w:t>
      </w:r>
      <w:r w:rsidR="00A15996">
        <w:rPr>
          <w:rStyle w:val="Char4"/>
          <w:rtl/>
        </w:rPr>
        <w:t>ی</w:t>
      </w:r>
      <w:r w:rsidRPr="00160189">
        <w:rPr>
          <w:rStyle w:val="Char4"/>
          <w:rtl/>
        </w:rPr>
        <w:t xml:space="preserve"> خندق حفر م</w:t>
      </w:r>
      <w:r w:rsidR="00A15996">
        <w:rPr>
          <w:rStyle w:val="Char4"/>
          <w:rtl/>
        </w:rPr>
        <w:t>ی</w:t>
      </w:r>
      <w:r w:rsidRPr="00160189">
        <w:rPr>
          <w:rStyle w:val="Char4"/>
          <w:rtl/>
        </w:rPr>
        <w:t>‏نمود</w:t>
      </w:r>
      <w:r w:rsidR="00B9084A">
        <w:rPr>
          <w:rStyle w:val="Char4"/>
          <w:rtl/>
        </w:rPr>
        <w:t>ی</w:t>
      </w:r>
      <w:r w:rsidRPr="00160189">
        <w:rPr>
          <w:rStyle w:val="Char4"/>
          <w:rtl/>
        </w:rPr>
        <w:t xml:space="preserve">م، </w:t>
      </w:r>
      <w:r w:rsidR="009D063B">
        <w:rPr>
          <w:rStyle w:val="Char4"/>
          <w:rtl/>
        </w:rPr>
        <w:t>ک</w:t>
      </w:r>
      <w:r w:rsidRPr="00160189">
        <w:rPr>
          <w:rStyle w:val="Char4"/>
          <w:rtl/>
        </w:rPr>
        <w:t>ه زم</w:t>
      </w:r>
      <w:r w:rsidR="00B9084A">
        <w:rPr>
          <w:rStyle w:val="Char4"/>
          <w:rtl/>
        </w:rPr>
        <w:t>ی</w:t>
      </w:r>
      <w:r w:rsidRPr="00160189">
        <w:rPr>
          <w:rStyle w:val="Char4"/>
          <w:rtl/>
        </w:rPr>
        <w:t>ن سخت</w:t>
      </w:r>
      <w:r w:rsidR="00A15996">
        <w:rPr>
          <w:rStyle w:val="Char4"/>
          <w:rtl/>
        </w:rPr>
        <w:t>ی</w:t>
      </w:r>
      <w:r w:rsidRPr="00160189">
        <w:rPr>
          <w:rStyle w:val="Char4"/>
          <w:rtl/>
        </w:rPr>
        <w:t xml:space="preserve"> ظاهر شد،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آمده گفتند: ا</w:t>
      </w:r>
      <w:r w:rsidR="00B9084A">
        <w:rPr>
          <w:rStyle w:val="Char4"/>
          <w:rtl/>
        </w:rPr>
        <w:t>ی</w:t>
      </w:r>
      <w:r w:rsidRPr="00160189">
        <w:rPr>
          <w:rStyle w:val="Char4"/>
          <w:rtl/>
        </w:rPr>
        <w:t>ن زم</w:t>
      </w:r>
      <w:r w:rsidR="00B9084A">
        <w:rPr>
          <w:rStyle w:val="Char4"/>
          <w:rtl/>
        </w:rPr>
        <w:t>ی</w:t>
      </w:r>
      <w:r w:rsidRPr="00160189">
        <w:rPr>
          <w:rStyle w:val="Char4"/>
          <w:rtl/>
        </w:rPr>
        <w:t>ن سخت</w:t>
      </w:r>
      <w:r w:rsidR="00A15996">
        <w:rPr>
          <w:rStyle w:val="Char4"/>
          <w:rtl/>
        </w:rPr>
        <w:t>ی</w:t>
      </w:r>
      <w:r w:rsidRPr="00160189">
        <w:rPr>
          <w:rStyle w:val="Char4"/>
          <w:rtl/>
        </w:rPr>
        <w:t xml:space="preserve"> است </w:t>
      </w:r>
      <w:r w:rsidR="009D063B">
        <w:rPr>
          <w:rStyle w:val="Char4"/>
          <w:rtl/>
        </w:rPr>
        <w:t>ک</w:t>
      </w:r>
      <w:r w:rsidRPr="00160189">
        <w:rPr>
          <w:rStyle w:val="Char4"/>
          <w:rtl/>
        </w:rPr>
        <w:t>ه در خندق ظاهر شده است. فرمود: «من م</w:t>
      </w:r>
      <w:r w:rsidR="00A15996">
        <w:rPr>
          <w:rStyle w:val="Char4"/>
          <w:rtl/>
        </w:rPr>
        <w:t>ی</w:t>
      </w:r>
      <w:r w:rsidRPr="00160189">
        <w:rPr>
          <w:rStyle w:val="Char4"/>
          <w:rtl/>
        </w:rPr>
        <w:t>‏ا</w:t>
      </w:r>
      <w:r w:rsidR="00B9084A">
        <w:rPr>
          <w:rStyle w:val="Char4"/>
          <w:rtl/>
        </w:rPr>
        <w:t>ی</w:t>
      </w:r>
      <w:r w:rsidRPr="00160189">
        <w:rPr>
          <w:rStyle w:val="Char4"/>
          <w:rtl/>
        </w:rPr>
        <w:t>م»، بعد در حال</w:t>
      </w:r>
      <w:r w:rsidR="00A15996">
        <w:rPr>
          <w:rStyle w:val="Char4"/>
          <w:rtl/>
        </w:rPr>
        <w:t>ی</w:t>
      </w:r>
      <w:r w:rsidRPr="00160189">
        <w:rPr>
          <w:rStyle w:val="Char4"/>
          <w:rtl/>
        </w:rPr>
        <w:t xml:space="preserve"> برخاست </w:t>
      </w:r>
      <w:r w:rsidR="009D063B">
        <w:rPr>
          <w:rStyle w:val="Char4"/>
          <w:rtl/>
        </w:rPr>
        <w:t>ک</w:t>
      </w:r>
      <w:r w:rsidRPr="00160189">
        <w:rPr>
          <w:rStyle w:val="Char4"/>
          <w:rtl/>
        </w:rPr>
        <w:t>ه ش</w:t>
      </w:r>
      <w:r w:rsidR="009D063B">
        <w:rPr>
          <w:rStyle w:val="Char4"/>
          <w:rtl/>
        </w:rPr>
        <w:t>ک</w:t>
      </w:r>
      <w:r w:rsidRPr="00160189">
        <w:rPr>
          <w:rStyle w:val="Char4"/>
          <w:rtl/>
        </w:rPr>
        <w:t>مش با سنگ بسته شده بود، و سه روز درنگ نموده و در آن چش</w:t>
      </w:r>
      <w:r w:rsidR="00B9084A">
        <w:rPr>
          <w:rStyle w:val="Char4"/>
          <w:rtl/>
        </w:rPr>
        <w:t>ی</w:t>
      </w:r>
      <w:r w:rsidRPr="00160189">
        <w:rPr>
          <w:rStyle w:val="Char4"/>
          <w:rtl/>
        </w:rPr>
        <w:t>دن</w:t>
      </w:r>
      <w:r w:rsidR="00A15996">
        <w:rPr>
          <w:rStyle w:val="Char4"/>
          <w:rtl/>
        </w:rPr>
        <w:t>ی</w:t>
      </w:r>
      <w:r w:rsidRPr="00160189">
        <w:rPr>
          <w:rStyle w:val="Char4"/>
          <w:rtl/>
        </w:rPr>
        <w:t xml:space="preserve"> را نچش</w:t>
      </w:r>
      <w:r w:rsidR="00B9084A">
        <w:rPr>
          <w:rStyle w:val="Char4"/>
          <w:rtl/>
        </w:rPr>
        <w:t>ی</w:t>
      </w:r>
      <w:r w:rsidRPr="00160189">
        <w:rPr>
          <w:rStyle w:val="Char4"/>
          <w:rtl/>
        </w:rPr>
        <w:t>ده بود</w:t>
      </w:r>
      <w:r w:rsidR="00B9084A">
        <w:rPr>
          <w:rStyle w:val="Char4"/>
          <w:rtl/>
        </w:rPr>
        <w:t>ی</w:t>
      </w:r>
      <w:r w:rsidR="00424BEB">
        <w:rPr>
          <w:rStyle w:val="Char4"/>
          <w:rtl/>
        </w:rPr>
        <w:t>م</w:t>
      </w:r>
      <w:r w:rsidRPr="00424BEB">
        <w:rPr>
          <w:rStyle w:val="Char4"/>
          <w:vertAlign w:val="superscript"/>
          <w:rtl/>
        </w:rPr>
        <w:footnoteReference w:id="159"/>
      </w:r>
      <w:r w:rsidR="00424BEB">
        <w:rPr>
          <w:rStyle w:val="Char4"/>
          <w:rFonts w:hint="cs"/>
          <w:rtl/>
        </w:rPr>
        <w:t>.</w:t>
      </w:r>
      <w:r w:rsidRPr="00160189">
        <w:rPr>
          <w:rStyle w:val="Char4"/>
          <w:rtl/>
        </w:rPr>
        <w:t xml:space="preserve"> و حد</w:t>
      </w:r>
      <w:r w:rsidR="00B9084A">
        <w:rPr>
          <w:rStyle w:val="Char4"/>
          <w:rtl/>
        </w:rPr>
        <w:t>ی</w:t>
      </w:r>
      <w:r w:rsidRPr="00160189">
        <w:rPr>
          <w:rStyle w:val="Char4"/>
          <w:rtl/>
        </w:rPr>
        <w:t>ث را به طول آن متذ</w:t>
      </w:r>
      <w:r w:rsidR="009D063B">
        <w:rPr>
          <w:rStyle w:val="Char4"/>
          <w:rtl/>
        </w:rPr>
        <w:t>ک</w:t>
      </w:r>
      <w:r w:rsidRPr="00160189">
        <w:rPr>
          <w:rStyle w:val="Char4"/>
          <w:rtl/>
        </w:rPr>
        <w:t>ر شده.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97/4</w:t>
      </w:r>
      <w:r w:rsidRPr="00160189">
        <w:rPr>
          <w:rStyle w:val="Char4"/>
          <w:rFonts w:hint="cs"/>
          <w:rtl/>
        </w:rPr>
        <w:t>)</w:t>
      </w:r>
      <w:r w:rsidRPr="00160189">
        <w:rPr>
          <w:rStyle w:val="Char4"/>
          <w:rtl/>
        </w:rPr>
        <w:t xml:space="preserve"> آمده. و نزد طبران</w:t>
      </w:r>
      <w:r w:rsidR="00A15996">
        <w:rPr>
          <w:rStyle w:val="Char4"/>
          <w:rtl/>
        </w:rPr>
        <w:t>ی</w:t>
      </w:r>
      <w:r w:rsidRPr="00160189">
        <w:rPr>
          <w:rStyle w:val="Char4"/>
          <w:rtl/>
        </w:rPr>
        <w:t xml:space="preserve"> از ابن عباس</w:t>
      </w:r>
      <w:r w:rsidR="00437588" w:rsidRPr="00437588">
        <w:rPr>
          <w:rStyle w:val="Char4"/>
          <w:rFonts w:cs="CTraditional Arabic"/>
          <w:rtl/>
        </w:rPr>
        <w:t xml:space="preserve"> ب</w:t>
      </w:r>
      <w:r w:rsidRPr="00160189">
        <w:rPr>
          <w:rStyle w:val="Char4"/>
          <w:rtl/>
        </w:rPr>
        <w:t xml:space="preserve"> روا</w:t>
      </w:r>
      <w:r w:rsidR="00B9084A">
        <w:rPr>
          <w:rStyle w:val="Char4"/>
          <w:rtl/>
        </w:rPr>
        <w:t>ی</w:t>
      </w:r>
      <w:r w:rsidRPr="00160189">
        <w:rPr>
          <w:rStyle w:val="Char4"/>
          <w:rtl/>
        </w:rPr>
        <w:t xml:space="preserve">ت ست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خندق را حفر نمود، و اصحابش در ش</w:t>
      </w:r>
      <w:r w:rsidR="009D063B">
        <w:rPr>
          <w:rStyle w:val="Char4"/>
          <w:rtl/>
        </w:rPr>
        <w:t>ک</w:t>
      </w:r>
      <w:r w:rsidRPr="00160189">
        <w:rPr>
          <w:rStyle w:val="Char4"/>
          <w:rtl/>
        </w:rPr>
        <w:t>م‏ها</w:t>
      </w:r>
      <w:r w:rsidR="00A15996">
        <w:rPr>
          <w:rStyle w:val="Char4"/>
          <w:rtl/>
        </w:rPr>
        <w:t>ی</w:t>
      </w:r>
      <w:r w:rsidRPr="00160189">
        <w:rPr>
          <w:rStyle w:val="Char4"/>
          <w:rtl/>
        </w:rPr>
        <w:t xml:space="preserve"> خود از گرسنگ</w:t>
      </w:r>
      <w:r w:rsidR="00A15996">
        <w:rPr>
          <w:rStyle w:val="Char4"/>
          <w:rtl/>
        </w:rPr>
        <w:t>ی</w:t>
      </w:r>
      <w:r w:rsidRPr="00160189">
        <w:rPr>
          <w:rStyle w:val="Char4"/>
          <w:rtl/>
        </w:rPr>
        <w:t xml:space="preserve"> سنگ بسته بودند، و حد</w:t>
      </w:r>
      <w:r w:rsidR="00B9084A">
        <w:rPr>
          <w:rStyle w:val="Char4"/>
          <w:rtl/>
        </w:rPr>
        <w:t>ی</w:t>
      </w:r>
      <w:r w:rsidRPr="00160189">
        <w:rPr>
          <w:rStyle w:val="Char4"/>
          <w:rtl/>
        </w:rPr>
        <w:t>ث را متذ</w:t>
      </w:r>
      <w:r w:rsidR="009D063B">
        <w:rPr>
          <w:rStyle w:val="Char4"/>
          <w:rtl/>
        </w:rPr>
        <w:t>ک</w:t>
      </w:r>
      <w:r w:rsidRPr="00160189">
        <w:rPr>
          <w:rStyle w:val="Char4"/>
          <w:rtl/>
        </w:rPr>
        <w:t>ر گرد</w:t>
      </w:r>
      <w:r w:rsidR="00B9084A">
        <w:rPr>
          <w:rStyle w:val="Char4"/>
          <w:rtl/>
        </w:rPr>
        <w:t>ی</w:t>
      </w:r>
      <w:r w:rsidRPr="00160189">
        <w:rPr>
          <w:rStyle w:val="Char4"/>
          <w:rtl/>
        </w:rPr>
        <w:t>ده.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100/4</w:t>
      </w:r>
      <w:r w:rsidRPr="00160189">
        <w:rPr>
          <w:rStyle w:val="Char4"/>
          <w:rFonts w:hint="cs"/>
          <w:rtl/>
        </w:rPr>
        <w:t>)</w:t>
      </w:r>
      <w:r w:rsidRPr="00160189">
        <w:rPr>
          <w:rStyle w:val="Char4"/>
          <w:rtl/>
        </w:rPr>
        <w:t xml:space="preserve"> آمده، و</w:t>
      </w:r>
      <w:r w:rsidR="00201D04">
        <w:rPr>
          <w:rStyle w:val="Char4"/>
          <w:rtl/>
        </w:rPr>
        <w:t xml:space="preserve"> هردو </w:t>
      </w:r>
      <w:r w:rsidRPr="00160189">
        <w:rPr>
          <w:rStyle w:val="Char4"/>
          <w:rtl/>
        </w:rPr>
        <w:t>را در «باب تأ</w:t>
      </w:r>
      <w:r w:rsidR="00B9084A">
        <w:rPr>
          <w:rStyle w:val="Char4"/>
          <w:rtl/>
        </w:rPr>
        <w:t>یی</w:t>
      </w:r>
      <w:r w:rsidRPr="00160189">
        <w:rPr>
          <w:rStyle w:val="Char4"/>
          <w:rtl/>
        </w:rPr>
        <w:t>دات و مددها</w:t>
      </w:r>
      <w:r w:rsidR="00A15996">
        <w:rPr>
          <w:rStyle w:val="Char4"/>
          <w:rtl/>
        </w:rPr>
        <w:t>ی</w:t>
      </w:r>
      <w:r w:rsidRPr="00160189">
        <w:rPr>
          <w:rStyle w:val="Char4"/>
          <w:rtl/>
        </w:rPr>
        <w:t xml:space="preserve"> غ</w:t>
      </w:r>
      <w:r w:rsidR="00B9084A">
        <w:rPr>
          <w:rStyle w:val="Char4"/>
          <w:rtl/>
        </w:rPr>
        <w:t>ی</w:t>
      </w:r>
      <w:r w:rsidRPr="00160189">
        <w:rPr>
          <w:rStyle w:val="Char4"/>
          <w:rtl/>
        </w:rPr>
        <w:t>ب</w:t>
      </w:r>
      <w:r w:rsidR="00A15996">
        <w:rPr>
          <w:rStyle w:val="Char4"/>
          <w:rtl/>
        </w:rPr>
        <w:t>ی</w:t>
      </w:r>
      <w:r w:rsidRPr="00160189">
        <w:rPr>
          <w:rStyle w:val="Char4"/>
          <w:rtl/>
        </w:rPr>
        <w:t xml:space="preserve"> برا</w:t>
      </w:r>
      <w:r w:rsidR="00A15996">
        <w:rPr>
          <w:rStyle w:val="Char4"/>
          <w:rtl/>
        </w:rPr>
        <w:t>ی</w:t>
      </w:r>
      <w:r w:rsidRPr="00160189">
        <w:rPr>
          <w:rStyle w:val="Char4"/>
          <w:rtl/>
        </w:rPr>
        <w:t xml:space="preserve"> اصحاب» ذ</w:t>
      </w:r>
      <w:r w:rsidR="009D063B">
        <w:rPr>
          <w:rStyle w:val="Char4"/>
          <w:rtl/>
        </w:rPr>
        <w:t>ک</w:t>
      </w:r>
      <w:r w:rsidRPr="00160189">
        <w:rPr>
          <w:rStyle w:val="Char4"/>
          <w:rtl/>
        </w:rPr>
        <w:t>ر خواه</w:t>
      </w:r>
      <w:r w:rsidR="00B9084A">
        <w:rPr>
          <w:rStyle w:val="Char4"/>
          <w:rtl/>
        </w:rPr>
        <w:t>ی</w:t>
      </w:r>
      <w:r w:rsidRPr="00160189">
        <w:rPr>
          <w:rStyle w:val="Char4"/>
          <w:rtl/>
        </w:rPr>
        <w:t>م نمود. و حد</w:t>
      </w:r>
      <w:r w:rsidR="00B9084A">
        <w:rPr>
          <w:rStyle w:val="Char4"/>
          <w:rtl/>
        </w:rPr>
        <w:t>ی</w:t>
      </w:r>
      <w:r w:rsidRPr="00160189">
        <w:rPr>
          <w:rStyle w:val="Char4"/>
          <w:rtl/>
        </w:rPr>
        <w:t>ث جابر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را ابن اب</w:t>
      </w:r>
      <w:r w:rsidR="00A15996">
        <w:rPr>
          <w:rStyle w:val="Char4"/>
          <w:rtl/>
        </w:rPr>
        <w:t>ی</w:t>
      </w:r>
      <w:r w:rsidRPr="00160189">
        <w:rPr>
          <w:rStyle w:val="Char4"/>
          <w:rtl/>
        </w:rPr>
        <w:t xml:space="preserve"> ش</w:t>
      </w:r>
      <w:r w:rsidR="00B9084A">
        <w:rPr>
          <w:rStyle w:val="Char4"/>
          <w:rtl/>
        </w:rPr>
        <w:t>ی</w:t>
      </w:r>
      <w:r w:rsidRPr="00160189">
        <w:rPr>
          <w:rStyle w:val="Char4"/>
          <w:rtl/>
        </w:rPr>
        <w:t>به روا</w:t>
      </w:r>
      <w:r w:rsidR="00B9084A">
        <w:rPr>
          <w:rStyle w:val="Char4"/>
          <w:rtl/>
        </w:rPr>
        <w:t>ی</w:t>
      </w:r>
      <w:r w:rsidRPr="00160189">
        <w:rPr>
          <w:rStyle w:val="Char4"/>
          <w:rtl/>
        </w:rPr>
        <w:t xml:space="preserve">ت نموده، و در آخر آن گفته: و به من خبر داد، </w:t>
      </w:r>
      <w:r w:rsidR="009D063B">
        <w:rPr>
          <w:rStyle w:val="Char4"/>
          <w:rtl/>
        </w:rPr>
        <w:t>ک</w:t>
      </w:r>
      <w:r w:rsidRPr="00160189">
        <w:rPr>
          <w:rStyle w:val="Char4"/>
          <w:rtl/>
        </w:rPr>
        <w:t>ه آنها هشت صد نفر بودند.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98/4</w:t>
      </w:r>
      <w:r w:rsidRPr="00160189">
        <w:rPr>
          <w:rStyle w:val="Char4"/>
          <w:rFonts w:hint="cs"/>
          <w:rtl/>
        </w:rPr>
        <w:t>)</w:t>
      </w:r>
      <w:r w:rsidRPr="00160189">
        <w:rPr>
          <w:rStyle w:val="Char4"/>
          <w:rtl/>
        </w:rPr>
        <w:t xml:space="preserve"> آمده است.</w:t>
      </w:r>
    </w:p>
    <w:p w:rsidR="00797E01" w:rsidRPr="00160189" w:rsidRDefault="00797E01" w:rsidP="00424BEB">
      <w:pPr>
        <w:ind w:firstLine="284"/>
        <w:jc w:val="both"/>
        <w:rPr>
          <w:rStyle w:val="Char4"/>
          <w:rtl/>
        </w:rPr>
      </w:pPr>
      <w:r w:rsidRPr="00160189">
        <w:rPr>
          <w:rStyle w:val="Char4"/>
          <w:rtl/>
        </w:rPr>
        <w:t>و ابونع</w:t>
      </w:r>
      <w:r w:rsidR="00B9084A">
        <w:rPr>
          <w:rStyle w:val="Char4"/>
          <w:rtl/>
        </w:rPr>
        <w:t>ی</w:t>
      </w:r>
      <w:r w:rsidRPr="00160189">
        <w:rPr>
          <w:rStyle w:val="Char4"/>
          <w:rtl/>
        </w:rPr>
        <w:t>م در الحل</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179/1</w:t>
      </w:r>
      <w:r w:rsidRPr="00160189">
        <w:rPr>
          <w:rStyle w:val="Char4"/>
          <w:rFonts w:hint="cs"/>
          <w:rtl/>
        </w:rPr>
        <w:t>)</w:t>
      </w:r>
      <w:r w:rsidRPr="00160189">
        <w:rPr>
          <w:rStyle w:val="Char4"/>
          <w:rtl/>
        </w:rPr>
        <w:t xml:space="preserve"> از عبد</w:t>
      </w:r>
      <w:r w:rsidR="001224D1">
        <w:rPr>
          <w:rStyle w:val="Char4"/>
          <w:rtl/>
        </w:rPr>
        <w:t>الله</w:t>
      </w:r>
      <w:r w:rsidRPr="00160189">
        <w:rPr>
          <w:rStyle w:val="Char4"/>
          <w:rtl/>
        </w:rPr>
        <w:t xml:space="preserve"> بن عامر بن رب</w:t>
      </w:r>
      <w:r w:rsidR="00B9084A">
        <w:rPr>
          <w:rStyle w:val="Char4"/>
          <w:rtl/>
        </w:rPr>
        <w:t>ی</w:t>
      </w:r>
      <w:r w:rsidRPr="00160189">
        <w:rPr>
          <w:rStyle w:val="Char4"/>
          <w:rtl/>
        </w:rPr>
        <w:t>عه و او از پدرش</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ما را به سر</w:t>
      </w:r>
      <w:r w:rsidR="00B9084A">
        <w:rPr>
          <w:rStyle w:val="Char4"/>
          <w:rtl/>
        </w:rPr>
        <w:t>ی</w:t>
      </w:r>
      <w:r w:rsidRPr="00160189">
        <w:rPr>
          <w:rStyle w:val="Char4"/>
          <w:rtl/>
        </w:rPr>
        <w:t>ه فرستاد، و توشه د</w:t>
      </w:r>
      <w:r w:rsidR="00B9084A">
        <w:rPr>
          <w:rStyle w:val="Char4"/>
          <w:rtl/>
        </w:rPr>
        <w:t>ی</w:t>
      </w:r>
      <w:r w:rsidRPr="00160189">
        <w:rPr>
          <w:rStyle w:val="Char4"/>
          <w:rtl/>
        </w:rPr>
        <w:t>گر</w:t>
      </w:r>
      <w:r w:rsidR="00A15996">
        <w:rPr>
          <w:rStyle w:val="Char4"/>
          <w:rtl/>
        </w:rPr>
        <w:t>ی</w:t>
      </w:r>
      <w:r w:rsidRPr="00160189">
        <w:rPr>
          <w:rStyle w:val="Char4"/>
          <w:rtl/>
        </w:rPr>
        <w:t xml:space="preserve"> جز </w:t>
      </w:r>
      <w:r w:rsidR="00B9084A">
        <w:rPr>
          <w:rStyle w:val="Char4"/>
          <w:rtl/>
        </w:rPr>
        <w:t>ی</w:t>
      </w:r>
      <w:r w:rsidR="009D063B">
        <w:rPr>
          <w:rStyle w:val="Char4"/>
          <w:rtl/>
        </w:rPr>
        <w:t>ک</w:t>
      </w:r>
      <w:r w:rsidRPr="00160189">
        <w:rPr>
          <w:rStyle w:val="Char4"/>
          <w:rtl/>
        </w:rPr>
        <w:t xml:space="preserve"> </w:t>
      </w:r>
      <w:r w:rsidR="009D063B">
        <w:rPr>
          <w:rStyle w:val="Char4"/>
          <w:rtl/>
        </w:rPr>
        <w:t>ک</w:t>
      </w:r>
      <w:r w:rsidR="00B9084A">
        <w:rPr>
          <w:rStyle w:val="Char4"/>
          <w:rtl/>
        </w:rPr>
        <w:t>ی</w:t>
      </w:r>
      <w:r w:rsidRPr="00160189">
        <w:rPr>
          <w:rStyle w:val="Char4"/>
          <w:rtl/>
        </w:rPr>
        <w:t>سه خرما نداشت</w:t>
      </w:r>
      <w:r w:rsidR="00B9084A">
        <w:rPr>
          <w:rStyle w:val="Char4"/>
          <w:rtl/>
        </w:rPr>
        <w:t>ی</w:t>
      </w:r>
      <w:r w:rsidRPr="00160189">
        <w:rPr>
          <w:rStyle w:val="Char4"/>
          <w:rtl/>
        </w:rPr>
        <w:t xml:space="preserve">م، </w:t>
      </w:r>
      <w:r w:rsidR="009D063B">
        <w:rPr>
          <w:rStyle w:val="Char4"/>
          <w:rtl/>
        </w:rPr>
        <w:t>ک</w:t>
      </w:r>
      <w:r w:rsidRPr="00160189">
        <w:rPr>
          <w:rStyle w:val="Char4"/>
          <w:rtl/>
        </w:rPr>
        <w:t>ه مسئوولش آن را در م</w:t>
      </w:r>
      <w:r w:rsidR="00B9084A">
        <w:rPr>
          <w:rStyle w:val="Char4"/>
          <w:rtl/>
        </w:rPr>
        <w:t>ی</w:t>
      </w:r>
      <w:r w:rsidRPr="00160189">
        <w:rPr>
          <w:rStyle w:val="Char4"/>
          <w:rtl/>
        </w:rPr>
        <w:t>ان ما قبضه قبضه تقس</w:t>
      </w:r>
      <w:r w:rsidR="00B9084A">
        <w:rPr>
          <w:rStyle w:val="Char4"/>
          <w:rtl/>
        </w:rPr>
        <w:t>ی</w:t>
      </w:r>
      <w:r w:rsidRPr="00160189">
        <w:rPr>
          <w:rStyle w:val="Char4"/>
          <w:rtl/>
        </w:rPr>
        <w:t>م نمود، طور</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به </w:t>
      </w:r>
      <w:r w:rsidR="00B9084A">
        <w:rPr>
          <w:rStyle w:val="Char4"/>
          <w:rtl/>
        </w:rPr>
        <w:t>ی</w:t>
      </w:r>
      <w:r w:rsidR="009D063B">
        <w:rPr>
          <w:rStyle w:val="Char4"/>
          <w:rtl/>
        </w:rPr>
        <w:t>ک</w:t>
      </w:r>
      <w:r w:rsidRPr="00160189">
        <w:rPr>
          <w:rStyle w:val="Char4"/>
          <w:rtl/>
        </w:rPr>
        <w:t xml:space="preserve">، </w:t>
      </w:r>
      <w:r w:rsidR="00B9084A">
        <w:rPr>
          <w:rStyle w:val="Char4"/>
          <w:rtl/>
        </w:rPr>
        <w:t>ی</w:t>
      </w:r>
      <w:r w:rsidR="009D063B">
        <w:rPr>
          <w:rStyle w:val="Char4"/>
          <w:rtl/>
        </w:rPr>
        <w:t>ک</w:t>
      </w:r>
      <w:r w:rsidRPr="00160189">
        <w:rPr>
          <w:rStyle w:val="Char4"/>
          <w:rtl/>
        </w:rPr>
        <w:t xml:space="preserve"> خرما م</w:t>
      </w:r>
      <w:r w:rsidR="00A15996">
        <w:rPr>
          <w:rStyle w:val="Char4"/>
          <w:rtl/>
        </w:rPr>
        <w:t>ی</w:t>
      </w:r>
      <w:r w:rsidRPr="00160189">
        <w:rPr>
          <w:rStyle w:val="Char4"/>
          <w:rtl/>
        </w:rPr>
        <w:t>‏رس</w:t>
      </w:r>
      <w:r w:rsidR="00B9084A">
        <w:rPr>
          <w:rStyle w:val="Char4"/>
          <w:rtl/>
        </w:rPr>
        <w:t>ی</w:t>
      </w:r>
      <w:r w:rsidRPr="00160189">
        <w:rPr>
          <w:rStyle w:val="Char4"/>
          <w:rtl/>
        </w:rPr>
        <w:t>د، (راو</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 xml:space="preserve">د: </w:t>
      </w:r>
      <w:r w:rsidR="00B9084A">
        <w:rPr>
          <w:rStyle w:val="Char4"/>
          <w:rtl/>
        </w:rPr>
        <w:t>ی</w:t>
      </w:r>
      <w:r w:rsidR="009D063B">
        <w:rPr>
          <w:rStyle w:val="Char4"/>
          <w:rtl/>
        </w:rPr>
        <w:t>ک</w:t>
      </w:r>
      <w:r w:rsidRPr="00160189">
        <w:rPr>
          <w:rStyle w:val="Char4"/>
          <w:rtl/>
        </w:rPr>
        <w:t xml:space="preserve"> خرما چه فا</w:t>
      </w:r>
      <w:r w:rsidR="00B9084A">
        <w:rPr>
          <w:rStyle w:val="Char4"/>
          <w:rtl/>
        </w:rPr>
        <w:t>ی</w:t>
      </w:r>
      <w:r w:rsidRPr="00160189">
        <w:rPr>
          <w:rStyle w:val="Char4"/>
          <w:rtl/>
        </w:rPr>
        <w:t>ده م</w:t>
      </w:r>
      <w:r w:rsidR="00A15996">
        <w:rPr>
          <w:rStyle w:val="Char4"/>
          <w:rtl/>
        </w:rPr>
        <w:t>ی</w:t>
      </w:r>
      <w:r w:rsidRPr="00160189">
        <w:rPr>
          <w:rStyle w:val="Char4"/>
          <w:rtl/>
        </w:rPr>
        <w:t>‏</w:t>
      </w:r>
      <w:r w:rsidR="009D063B">
        <w:rPr>
          <w:rStyle w:val="Char4"/>
          <w:rtl/>
        </w:rPr>
        <w:t>ک</w:t>
      </w:r>
      <w:r w:rsidRPr="00160189">
        <w:rPr>
          <w:rStyle w:val="Char4"/>
          <w:rtl/>
        </w:rPr>
        <w:t>رد؟ گفت: ا</w:t>
      </w:r>
      <w:r w:rsidR="00A15996">
        <w:rPr>
          <w:rStyle w:val="Char4"/>
          <w:rtl/>
        </w:rPr>
        <w:t>ی</w:t>
      </w:r>
      <w:r w:rsidRPr="00160189">
        <w:rPr>
          <w:rStyle w:val="Char4"/>
          <w:rtl/>
        </w:rPr>
        <w:t xml:space="preserve"> پسرم ا</w:t>
      </w:r>
      <w:r w:rsidR="00B9084A">
        <w:rPr>
          <w:rStyle w:val="Char4"/>
          <w:rtl/>
        </w:rPr>
        <w:t>ی</w:t>
      </w:r>
      <w:r w:rsidRPr="00160189">
        <w:rPr>
          <w:rStyle w:val="Char4"/>
          <w:rtl/>
        </w:rPr>
        <w:t>ن طور نگو، بعد از ا</w:t>
      </w:r>
      <w:r w:rsidR="00B9084A">
        <w:rPr>
          <w:rStyle w:val="Char4"/>
          <w:rtl/>
        </w:rPr>
        <w:t>ی</w:t>
      </w:r>
      <w:r w:rsidRPr="00160189">
        <w:rPr>
          <w:rStyle w:val="Char4"/>
          <w:rtl/>
        </w:rPr>
        <w:t xml:space="preserve">ن </w:t>
      </w:r>
      <w:r w:rsidR="009D063B">
        <w:rPr>
          <w:rStyle w:val="Char4"/>
          <w:rtl/>
        </w:rPr>
        <w:t>ک</w:t>
      </w:r>
      <w:r w:rsidRPr="00160189">
        <w:rPr>
          <w:rStyle w:val="Char4"/>
          <w:rtl/>
        </w:rPr>
        <w:t>ه ما آن را از دست داد</w:t>
      </w:r>
      <w:r w:rsidR="00B9084A">
        <w:rPr>
          <w:rStyle w:val="Char4"/>
          <w:rtl/>
        </w:rPr>
        <w:t>ی</w:t>
      </w:r>
      <w:r w:rsidRPr="00160189">
        <w:rPr>
          <w:rStyle w:val="Char4"/>
          <w:rtl/>
        </w:rPr>
        <w:t xml:space="preserve">م، </w:t>
      </w:r>
      <w:r w:rsidR="004B04A9">
        <w:rPr>
          <w:rStyle w:val="Char4"/>
          <w:rtl/>
        </w:rPr>
        <w:t xml:space="preserve">آنگاه </w:t>
      </w:r>
      <w:r w:rsidRPr="00160189">
        <w:rPr>
          <w:rStyle w:val="Char4"/>
          <w:rtl/>
        </w:rPr>
        <w:t>بدان محتاج گرد</w:t>
      </w:r>
      <w:r w:rsidR="00B9084A">
        <w:rPr>
          <w:rStyle w:val="Char4"/>
          <w:rtl/>
        </w:rPr>
        <w:t>ی</w:t>
      </w:r>
      <w:r w:rsidRPr="00160189">
        <w:rPr>
          <w:rStyle w:val="Char4"/>
          <w:rtl/>
        </w:rPr>
        <w:t>د</w:t>
      </w:r>
      <w:r w:rsidR="00B9084A">
        <w:rPr>
          <w:rStyle w:val="Char4"/>
          <w:rtl/>
        </w:rPr>
        <w:t>ی</w:t>
      </w:r>
      <w:r w:rsidR="00424BEB">
        <w:rPr>
          <w:rStyle w:val="Char4"/>
          <w:rtl/>
        </w:rPr>
        <w:t>م</w:t>
      </w:r>
      <w:r w:rsidRPr="00424BEB">
        <w:rPr>
          <w:rStyle w:val="Char4"/>
          <w:vertAlign w:val="superscript"/>
          <w:rtl/>
        </w:rPr>
        <w:footnoteReference w:id="160"/>
      </w:r>
      <w:r w:rsidR="00424BEB">
        <w:rPr>
          <w:rStyle w:val="Char4"/>
          <w:rFonts w:hint="cs"/>
          <w:rtl/>
        </w:rPr>
        <w:t>.</w:t>
      </w:r>
      <w:r w:rsidRPr="00160189">
        <w:rPr>
          <w:rStyle w:val="Char4"/>
          <w:rtl/>
        </w:rPr>
        <w:t xml:space="preserve"> ا</w:t>
      </w:r>
      <w:r w:rsidR="00B9084A">
        <w:rPr>
          <w:rStyle w:val="Char4"/>
          <w:rtl/>
        </w:rPr>
        <w:t>ی</w:t>
      </w:r>
      <w:r w:rsidRPr="00160189">
        <w:rPr>
          <w:rStyle w:val="Char4"/>
          <w:rtl/>
        </w:rPr>
        <w:t>ن را همچن</w:t>
      </w:r>
      <w:r w:rsidR="00B9084A">
        <w:rPr>
          <w:rStyle w:val="Char4"/>
          <w:rtl/>
        </w:rPr>
        <w:t>ی</w:t>
      </w:r>
      <w:r w:rsidRPr="00160189">
        <w:rPr>
          <w:rStyle w:val="Char4"/>
          <w:rtl/>
        </w:rPr>
        <w:t>ن احمد، بزار و طبران</w:t>
      </w:r>
      <w:r w:rsidR="00A15996">
        <w:rPr>
          <w:rStyle w:val="Char4"/>
          <w:rtl/>
        </w:rPr>
        <w:t>ی</w:t>
      </w:r>
      <w:r w:rsidRPr="00160189">
        <w:rPr>
          <w:rStyle w:val="Char4"/>
          <w:rtl/>
        </w:rPr>
        <w:t xml:space="preserve"> روا</w:t>
      </w:r>
      <w:r w:rsidR="00B9084A">
        <w:rPr>
          <w:rStyle w:val="Char4"/>
          <w:rtl/>
        </w:rPr>
        <w:t>ی</w:t>
      </w:r>
      <w:r w:rsidRPr="00160189">
        <w:rPr>
          <w:rStyle w:val="Char4"/>
          <w:rtl/>
        </w:rPr>
        <w:t>ت نموده‏اند،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319/10</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در ا</w:t>
      </w:r>
      <w:r w:rsidR="00B9084A">
        <w:rPr>
          <w:rStyle w:val="Char4"/>
          <w:rtl/>
        </w:rPr>
        <w:t>ی</w:t>
      </w:r>
      <w:r w:rsidRPr="00160189">
        <w:rPr>
          <w:rStyle w:val="Char4"/>
          <w:rtl/>
        </w:rPr>
        <w:t>ن مسعود</w:t>
      </w:r>
      <w:r w:rsidR="00A15996">
        <w:rPr>
          <w:rStyle w:val="Char4"/>
          <w:rtl/>
        </w:rPr>
        <w:t>ی</w:t>
      </w:r>
      <w:r w:rsidRPr="00160189">
        <w:rPr>
          <w:rStyle w:val="Char4"/>
          <w:rtl/>
        </w:rPr>
        <w:t xml:space="preserve"> آمد، </w:t>
      </w:r>
      <w:r w:rsidR="009D063B">
        <w:rPr>
          <w:rStyle w:val="Char4"/>
          <w:rtl/>
        </w:rPr>
        <w:t>ک</w:t>
      </w:r>
      <w:r w:rsidRPr="00160189">
        <w:rPr>
          <w:rStyle w:val="Char4"/>
          <w:rtl/>
        </w:rPr>
        <w:t>ه مختلط شده، ول</w:t>
      </w:r>
      <w:r w:rsidR="00A15996">
        <w:rPr>
          <w:rStyle w:val="Char4"/>
          <w:rtl/>
        </w:rPr>
        <w:t>ی</w:t>
      </w:r>
      <w:r w:rsidRPr="00160189">
        <w:rPr>
          <w:rStyle w:val="Char4"/>
          <w:rtl/>
        </w:rPr>
        <w:t xml:space="preserve"> قبل از آن ثقه بود.</w:t>
      </w:r>
    </w:p>
    <w:p w:rsidR="00797E01" w:rsidRPr="000A2F0E" w:rsidRDefault="00797E01" w:rsidP="000A2F0E">
      <w:pPr>
        <w:pStyle w:val="a5"/>
        <w:rPr>
          <w:rtl/>
        </w:rPr>
      </w:pPr>
      <w:bookmarkStart w:id="68" w:name="_Toc441587432"/>
      <w:r w:rsidRPr="000A2F0E">
        <w:rPr>
          <w:rtl/>
        </w:rPr>
        <w:t>ابوعب</w:t>
      </w:r>
      <w:r w:rsidR="00B9084A">
        <w:rPr>
          <w:rtl/>
        </w:rPr>
        <w:t>ی</w:t>
      </w:r>
      <w:r w:rsidRPr="000A2F0E">
        <w:rPr>
          <w:rtl/>
        </w:rPr>
        <w:t>ده و همراهانش و تحمل گرسنگ</w:t>
      </w:r>
      <w:r w:rsidR="00A15996">
        <w:rPr>
          <w:rtl/>
        </w:rPr>
        <w:t>ی</w:t>
      </w:r>
      <w:r w:rsidRPr="000A2F0E">
        <w:rPr>
          <w:rtl/>
        </w:rPr>
        <w:t xml:space="preserve"> در سفر</w:t>
      </w:r>
      <w:bookmarkEnd w:id="68"/>
    </w:p>
    <w:p w:rsidR="00797E01" w:rsidRPr="00160189" w:rsidRDefault="00797E01" w:rsidP="00D61586">
      <w:pPr>
        <w:ind w:firstLine="284"/>
        <w:jc w:val="both"/>
        <w:rPr>
          <w:rStyle w:val="Char4"/>
          <w:rtl/>
        </w:rPr>
      </w:pPr>
      <w:r w:rsidRPr="00160189">
        <w:rPr>
          <w:rStyle w:val="Char4"/>
          <w:rtl/>
        </w:rPr>
        <w:t>ب</w:t>
      </w:r>
      <w:r w:rsidR="00B9084A">
        <w:rPr>
          <w:rStyle w:val="Char4"/>
          <w:rtl/>
        </w:rPr>
        <w:t>ی</w:t>
      </w:r>
      <w:r w:rsidRPr="00160189">
        <w:rPr>
          <w:rStyle w:val="Char4"/>
          <w:rtl/>
        </w:rPr>
        <w:t>هق</w:t>
      </w:r>
      <w:r w:rsidR="00A15996">
        <w:rPr>
          <w:rStyle w:val="Char4"/>
          <w:rtl/>
        </w:rPr>
        <w:t>ی</w:t>
      </w:r>
      <w:r w:rsidRPr="00160189">
        <w:rPr>
          <w:rStyle w:val="Char4"/>
          <w:rtl/>
        </w:rPr>
        <w:t xml:space="preserve"> از جابر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ما را فرستاد، و ابوعب</w:t>
      </w:r>
      <w:r w:rsidR="00B9084A">
        <w:rPr>
          <w:rStyle w:val="Char4"/>
          <w:rtl/>
        </w:rPr>
        <w:t>ی</w:t>
      </w:r>
      <w:r w:rsidRPr="00160189">
        <w:rPr>
          <w:rStyle w:val="Char4"/>
          <w:rtl/>
        </w:rPr>
        <w:t>ده را بر ما ام</w:t>
      </w:r>
      <w:r w:rsidR="00B9084A">
        <w:rPr>
          <w:rStyle w:val="Char4"/>
          <w:rtl/>
        </w:rPr>
        <w:t>ی</w:t>
      </w:r>
      <w:r w:rsidRPr="00160189">
        <w:rPr>
          <w:rStyle w:val="Char4"/>
          <w:rtl/>
        </w:rPr>
        <w:t>ر مقرر نمود، و هدف ما روبرو شدن با قافله‏ا</w:t>
      </w:r>
      <w:r w:rsidR="00A15996">
        <w:rPr>
          <w:rStyle w:val="Char4"/>
          <w:rtl/>
        </w:rPr>
        <w:t>ی</w:t>
      </w:r>
      <w:r w:rsidRPr="009748D1">
        <w:rPr>
          <w:rStyle w:val="Char4"/>
          <w:vertAlign w:val="superscript"/>
          <w:rtl/>
        </w:rPr>
        <w:footnoteReference w:id="161"/>
      </w:r>
      <w:r w:rsidRPr="00160189">
        <w:rPr>
          <w:rStyle w:val="Char4"/>
          <w:rtl/>
        </w:rPr>
        <w:t xml:space="preserve"> از قر</w:t>
      </w:r>
      <w:r w:rsidR="00B9084A">
        <w:rPr>
          <w:rStyle w:val="Char4"/>
          <w:rtl/>
        </w:rPr>
        <w:t>ی</w:t>
      </w:r>
      <w:r w:rsidRPr="00160189">
        <w:rPr>
          <w:rStyle w:val="Char4"/>
          <w:rtl/>
        </w:rPr>
        <w:t>ش بود، و برا</w:t>
      </w:r>
      <w:r w:rsidR="00A15996">
        <w:rPr>
          <w:rStyle w:val="Char4"/>
          <w:rtl/>
        </w:rPr>
        <w:t>ی</w:t>
      </w:r>
      <w:r w:rsidR="009748D1">
        <w:rPr>
          <w:rStyle w:val="Char4"/>
          <w:rFonts w:hint="cs"/>
          <w:rtl/>
        </w:rPr>
        <w:t>‌</w:t>
      </w:r>
      <w:r w:rsidRPr="00160189">
        <w:rPr>
          <w:rStyle w:val="Char4"/>
          <w:rtl/>
        </w:rPr>
        <w:t xml:space="preserve">مان </w:t>
      </w:r>
      <w:r w:rsidR="00B9084A">
        <w:rPr>
          <w:rStyle w:val="Char4"/>
          <w:rtl/>
        </w:rPr>
        <w:t>ی</w:t>
      </w:r>
      <w:r w:rsidR="009D063B">
        <w:rPr>
          <w:rStyle w:val="Char4"/>
          <w:rtl/>
        </w:rPr>
        <w:t>ک</w:t>
      </w:r>
      <w:r w:rsidRPr="00160189">
        <w:rPr>
          <w:rStyle w:val="Char4"/>
          <w:rtl/>
        </w:rPr>
        <w:t xml:space="preserve"> </w:t>
      </w:r>
      <w:r w:rsidR="009D063B">
        <w:rPr>
          <w:rStyle w:val="Char4"/>
          <w:rtl/>
        </w:rPr>
        <w:t>ک</w:t>
      </w:r>
      <w:r w:rsidR="00B9084A">
        <w:rPr>
          <w:rStyle w:val="Char4"/>
          <w:rtl/>
        </w:rPr>
        <w:t>ی</w:t>
      </w:r>
      <w:r w:rsidRPr="00160189">
        <w:rPr>
          <w:rStyle w:val="Char4"/>
          <w:rtl/>
        </w:rPr>
        <w:t xml:space="preserve">سه خرما توشه داد </w:t>
      </w:r>
      <w:r w:rsidR="009D063B">
        <w:rPr>
          <w:rStyle w:val="Char4"/>
          <w:rtl/>
        </w:rPr>
        <w:t>ک</w:t>
      </w:r>
      <w:r w:rsidRPr="00160189">
        <w:rPr>
          <w:rStyle w:val="Char4"/>
          <w:rtl/>
        </w:rPr>
        <w:t>ه غ</w:t>
      </w:r>
      <w:r w:rsidR="00B9084A">
        <w:rPr>
          <w:rStyle w:val="Char4"/>
          <w:rtl/>
        </w:rPr>
        <w:t>ی</w:t>
      </w:r>
      <w:r w:rsidRPr="00160189">
        <w:rPr>
          <w:rStyle w:val="Char4"/>
          <w:rtl/>
        </w:rPr>
        <w:t>ر آن برا</w:t>
      </w:r>
      <w:r w:rsidR="00A15996">
        <w:rPr>
          <w:rStyle w:val="Char4"/>
          <w:rtl/>
        </w:rPr>
        <w:t>ی</w:t>
      </w:r>
      <w:r w:rsidRPr="00160189">
        <w:rPr>
          <w:rStyle w:val="Char4"/>
          <w:rtl/>
        </w:rPr>
        <w:t xml:space="preserve"> چ</w:t>
      </w:r>
      <w:r w:rsidR="00B9084A">
        <w:rPr>
          <w:rStyle w:val="Char4"/>
          <w:rtl/>
        </w:rPr>
        <w:t>ی</w:t>
      </w:r>
      <w:r w:rsidRPr="00160189">
        <w:rPr>
          <w:rStyle w:val="Char4"/>
          <w:rtl/>
        </w:rPr>
        <w:t>ز</w:t>
      </w:r>
      <w:r w:rsidR="00A15996">
        <w:rPr>
          <w:rStyle w:val="Char4"/>
          <w:rtl/>
        </w:rPr>
        <w:t>ی</w:t>
      </w:r>
      <w:r w:rsidRPr="00160189">
        <w:rPr>
          <w:rStyle w:val="Char4"/>
          <w:rtl/>
        </w:rPr>
        <w:t xml:space="preserve"> ن</w:t>
      </w:r>
      <w:r w:rsidR="00B9084A">
        <w:rPr>
          <w:rStyle w:val="Char4"/>
          <w:rtl/>
        </w:rPr>
        <w:t>ی</w:t>
      </w:r>
      <w:r w:rsidRPr="00160189">
        <w:rPr>
          <w:rStyle w:val="Char4"/>
          <w:rtl/>
        </w:rPr>
        <w:t>افت، و ابوعب</w:t>
      </w:r>
      <w:r w:rsidR="00B9084A">
        <w:rPr>
          <w:rStyle w:val="Char4"/>
          <w:rtl/>
        </w:rPr>
        <w:t>ی</w:t>
      </w:r>
      <w:r w:rsidRPr="00160189">
        <w:rPr>
          <w:rStyle w:val="Char4"/>
          <w:rtl/>
        </w:rPr>
        <w:t xml:space="preserve">ده به ما </w:t>
      </w:r>
      <w:r w:rsidR="00B9084A">
        <w:rPr>
          <w:rStyle w:val="Char4"/>
          <w:rtl/>
        </w:rPr>
        <w:t>ی</w:t>
      </w:r>
      <w:r w:rsidR="009D063B">
        <w:rPr>
          <w:rStyle w:val="Char4"/>
          <w:rtl/>
        </w:rPr>
        <w:t>ک</w:t>
      </w:r>
      <w:r w:rsidRPr="00160189">
        <w:rPr>
          <w:rStyle w:val="Char4"/>
          <w:rtl/>
        </w:rPr>
        <w:t xml:space="preserve"> </w:t>
      </w:r>
      <w:r w:rsidR="00B9084A">
        <w:rPr>
          <w:rStyle w:val="Char4"/>
          <w:rtl/>
        </w:rPr>
        <w:t>ی</w:t>
      </w:r>
      <w:r w:rsidR="009D063B">
        <w:rPr>
          <w:rStyle w:val="Char4"/>
          <w:rtl/>
        </w:rPr>
        <w:t>ک</w:t>
      </w:r>
      <w:r w:rsidRPr="00160189">
        <w:rPr>
          <w:rStyle w:val="Char4"/>
          <w:rtl/>
        </w:rPr>
        <w:t xml:space="preserve"> خرما م</w:t>
      </w:r>
      <w:r w:rsidR="00A15996">
        <w:rPr>
          <w:rStyle w:val="Char4"/>
          <w:rtl/>
        </w:rPr>
        <w:t>ی</w:t>
      </w:r>
      <w:r w:rsidRPr="00160189">
        <w:rPr>
          <w:rStyle w:val="Char4"/>
          <w:rtl/>
        </w:rPr>
        <w:t>‏داد. (راو</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 xml:space="preserve">د: گفتم: با آن چه </w:t>
      </w:r>
      <w:r w:rsidR="009D063B">
        <w:rPr>
          <w:rStyle w:val="Char4"/>
          <w:rtl/>
        </w:rPr>
        <w:t>ک</w:t>
      </w:r>
      <w:r w:rsidRPr="00160189">
        <w:rPr>
          <w:rStyle w:val="Char4"/>
          <w:rtl/>
        </w:rPr>
        <w:t>ار</w:t>
      </w:r>
      <w:r w:rsidR="00A15996">
        <w:rPr>
          <w:rStyle w:val="Char4"/>
          <w:rtl/>
        </w:rPr>
        <w:t>ی</w:t>
      </w:r>
      <w:r w:rsidRPr="00160189">
        <w:rPr>
          <w:rStyle w:val="Char4"/>
          <w:rtl/>
        </w:rPr>
        <w:t xml:space="preserve"> م</w:t>
      </w:r>
      <w:r w:rsidR="00A15996">
        <w:rPr>
          <w:rStyle w:val="Char4"/>
          <w:rtl/>
        </w:rPr>
        <w:t>ی</w:t>
      </w:r>
      <w:r w:rsidRPr="00160189">
        <w:rPr>
          <w:rStyle w:val="Char4"/>
          <w:rtl/>
        </w:rPr>
        <w:t>‏</w:t>
      </w:r>
      <w:r w:rsidR="009D063B">
        <w:rPr>
          <w:rStyle w:val="Char4"/>
          <w:rtl/>
        </w:rPr>
        <w:t>ک</w:t>
      </w:r>
      <w:r w:rsidRPr="00160189">
        <w:rPr>
          <w:rStyle w:val="Char4"/>
          <w:rtl/>
        </w:rPr>
        <w:t>رد</w:t>
      </w:r>
      <w:r w:rsidR="00B9084A">
        <w:rPr>
          <w:rStyle w:val="Char4"/>
          <w:rtl/>
        </w:rPr>
        <w:t>ی</w:t>
      </w:r>
      <w:r w:rsidRPr="00160189">
        <w:rPr>
          <w:rStyle w:val="Char4"/>
          <w:rtl/>
        </w:rPr>
        <w:t xml:space="preserve">د؟ گفت: آن را، چنان </w:t>
      </w:r>
      <w:r w:rsidR="009D063B">
        <w:rPr>
          <w:rStyle w:val="Char4"/>
          <w:rtl/>
        </w:rPr>
        <w:t>ک</w:t>
      </w:r>
      <w:r w:rsidRPr="00160189">
        <w:rPr>
          <w:rStyle w:val="Char4"/>
          <w:rtl/>
        </w:rPr>
        <w:t>ه طفل م</w:t>
      </w:r>
      <w:r w:rsidR="00A15996">
        <w:rPr>
          <w:rStyle w:val="Char4"/>
          <w:rtl/>
        </w:rPr>
        <w:t>ی</w:t>
      </w:r>
      <w:r w:rsidRPr="00160189">
        <w:rPr>
          <w:rStyle w:val="Char4"/>
          <w:rtl/>
        </w:rPr>
        <w:t>‏م</w:t>
      </w:r>
      <w:r w:rsidR="009D063B">
        <w:rPr>
          <w:rStyle w:val="Char4"/>
          <w:rtl/>
        </w:rPr>
        <w:t>ک</w:t>
      </w:r>
      <w:r w:rsidRPr="00160189">
        <w:rPr>
          <w:rStyle w:val="Char4"/>
          <w:rtl/>
        </w:rPr>
        <w:t>د، م</w:t>
      </w:r>
      <w:r w:rsidR="00A15996">
        <w:rPr>
          <w:rStyle w:val="Char4"/>
          <w:rtl/>
        </w:rPr>
        <w:t>ی</w:t>
      </w:r>
      <w:r w:rsidRPr="00160189">
        <w:rPr>
          <w:rStyle w:val="Char4"/>
          <w:rtl/>
        </w:rPr>
        <w:t>‏م</w:t>
      </w:r>
      <w:r w:rsidR="009D063B">
        <w:rPr>
          <w:rStyle w:val="Char4"/>
          <w:rtl/>
        </w:rPr>
        <w:t>ک</w:t>
      </w:r>
      <w:r w:rsidR="00B9084A">
        <w:rPr>
          <w:rStyle w:val="Char4"/>
          <w:rtl/>
        </w:rPr>
        <w:t>ی</w:t>
      </w:r>
      <w:r w:rsidRPr="00160189">
        <w:rPr>
          <w:rStyle w:val="Char4"/>
          <w:rtl/>
        </w:rPr>
        <w:t>د</w:t>
      </w:r>
      <w:r w:rsidR="00B9084A">
        <w:rPr>
          <w:rStyle w:val="Char4"/>
          <w:rtl/>
        </w:rPr>
        <w:t>ی</w:t>
      </w:r>
      <w:r w:rsidRPr="00160189">
        <w:rPr>
          <w:rStyle w:val="Char4"/>
          <w:rtl/>
        </w:rPr>
        <w:t>م، بعد از آن آب م</w:t>
      </w:r>
      <w:r w:rsidR="00A15996">
        <w:rPr>
          <w:rStyle w:val="Char4"/>
          <w:rtl/>
        </w:rPr>
        <w:t>ی</w:t>
      </w:r>
      <w:r w:rsidRPr="00160189">
        <w:rPr>
          <w:rStyle w:val="Char4"/>
          <w:rtl/>
        </w:rPr>
        <w:t>‏نوش</w:t>
      </w:r>
      <w:r w:rsidR="00B9084A">
        <w:rPr>
          <w:rStyle w:val="Char4"/>
          <w:rtl/>
        </w:rPr>
        <w:t>ی</w:t>
      </w:r>
      <w:r w:rsidRPr="00160189">
        <w:rPr>
          <w:rStyle w:val="Char4"/>
          <w:rtl/>
        </w:rPr>
        <w:t>د</w:t>
      </w:r>
      <w:r w:rsidR="00B9084A">
        <w:rPr>
          <w:rStyle w:val="Char4"/>
          <w:rtl/>
        </w:rPr>
        <w:t>ی</w:t>
      </w:r>
      <w:r w:rsidRPr="00160189">
        <w:rPr>
          <w:rStyle w:val="Char4"/>
          <w:rtl/>
        </w:rPr>
        <w:t xml:space="preserve">م، و همان روز مان را تا شب </w:t>
      </w:r>
      <w:r w:rsidR="009D063B">
        <w:rPr>
          <w:rStyle w:val="Char4"/>
          <w:rtl/>
        </w:rPr>
        <w:t>ک</w:t>
      </w:r>
      <w:r w:rsidRPr="00160189">
        <w:rPr>
          <w:rStyle w:val="Char4"/>
          <w:rtl/>
        </w:rPr>
        <w:t>فا</w:t>
      </w:r>
      <w:r w:rsidR="00B9084A">
        <w:rPr>
          <w:rStyle w:val="Char4"/>
          <w:rtl/>
        </w:rPr>
        <w:t>ی</w:t>
      </w:r>
      <w:r w:rsidRPr="00160189">
        <w:rPr>
          <w:rStyle w:val="Char4"/>
          <w:rtl/>
        </w:rPr>
        <w:t>ت م</w:t>
      </w:r>
      <w:r w:rsidR="00A15996">
        <w:rPr>
          <w:rStyle w:val="Char4"/>
          <w:rtl/>
        </w:rPr>
        <w:t>ی</w:t>
      </w:r>
      <w:r w:rsidRPr="00160189">
        <w:rPr>
          <w:rStyle w:val="Char4"/>
          <w:rtl/>
        </w:rPr>
        <w:t>‏نمود. و با چوب‏ها</w:t>
      </w:r>
      <w:r w:rsidR="00A15996">
        <w:rPr>
          <w:rStyle w:val="Char4"/>
          <w:rtl/>
        </w:rPr>
        <w:t>ی</w:t>
      </w:r>
      <w:r w:rsidRPr="00160189">
        <w:rPr>
          <w:rStyle w:val="Char4"/>
          <w:rtl/>
        </w:rPr>
        <w:t xml:space="preserve"> خو</w:t>
      </w:r>
      <w:r w:rsidR="00B9084A">
        <w:rPr>
          <w:rStyle w:val="Char4"/>
          <w:rtl/>
        </w:rPr>
        <w:t>ی</w:t>
      </w:r>
      <w:r w:rsidRPr="00160189">
        <w:rPr>
          <w:rStyle w:val="Char4"/>
          <w:rtl/>
        </w:rPr>
        <w:t>ش برگ را م</w:t>
      </w:r>
      <w:r w:rsidR="00A15996">
        <w:rPr>
          <w:rStyle w:val="Char4"/>
          <w:rtl/>
        </w:rPr>
        <w:t>ی</w:t>
      </w:r>
      <w:r w:rsidRPr="00160189">
        <w:rPr>
          <w:rStyle w:val="Char4"/>
          <w:rtl/>
        </w:rPr>
        <w:t>‏زد</w:t>
      </w:r>
      <w:r w:rsidR="00B9084A">
        <w:rPr>
          <w:rStyle w:val="Char4"/>
          <w:rtl/>
        </w:rPr>
        <w:t>ی</w:t>
      </w:r>
      <w:r w:rsidRPr="00160189">
        <w:rPr>
          <w:rStyle w:val="Char4"/>
          <w:rtl/>
        </w:rPr>
        <w:t>م، سپس آن را با آب خ</w:t>
      </w:r>
      <w:r w:rsidR="00B9084A">
        <w:rPr>
          <w:rStyle w:val="Char4"/>
          <w:rtl/>
        </w:rPr>
        <w:t>ی</w:t>
      </w:r>
      <w:r w:rsidRPr="00160189">
        <w:rPr>
          <w:rStyle w:val="Char4"/>
          <w:rtl/>
        </w:rPr>
        <w:t>س م</w:t>
      </w:r>
      <w:r w:rsidR="00A15996">
        <w:rPr>
          <w:rStyle w:val="Char4"/>
          <w:rtl/>
        </w:rPr>
        <w:t>ی</w:t>
      </w:r>
      <w:r w:rsidRPr="00160189">
        <w:rPr>
          <w:rStyle w:val="Char4"/>
          <w:rtl/>
        </w:rPr>
        <w:t>‏نمود</w:t>
      </w:r>
      <w:r w:rsidR="00B9084A">
        <w:rPr>
          <w:rStyle w:val="Char4"/>
          <w:rtl/>
        </w:rPr>
        <w:t>ی</w:t>
      </w:r>
      <w:r w:rsidRPr="00160189">
        <w:rPr>
          <w:rStyle w:val="Char4"/>
          <w:rtl/>
        </w:rPr>
        <w:t>م و م</w:t>
      </w:r>
      <w:r w:rsidR="00A15996">
        <w:rPr>
          <w:rStyle w:val="Char4"/>
          <w:rtl/>
        </w:rPr>
        <w:t>ی</w:t>
      </w:r>
      <w:r w:rsidRPr="00160189">
        <w:rPr>
          <w:rStyle w:val="Char4"/>
          <w:rtl/>
        </w:rPr>
        <w:t>‏خورد</w:t>
      </w:r>
      <w:r w:rsidR="00B9084A">
        <w:rPr>
          <w:rStyle w:val="Char4"/>
          <w:rtl/>
        </w:rPr>
        <w:t>ی</w:t>
      </w:r>
      <w:r w:rsidRPr="00160189">
        <w:rPr>
          <w:rStyle w:val="Char4"/>
          <w:rtl/>
        </w:rPr>
        <w:t>م... و حد</w:t>
      </w:r>
      <w:r w:rsidR="00B9084A">
        <w:rPr>
          <w:rStyle w:val="Char4"/>
          <w:rtl/>
        </w:rPr>
        <w:t>ی</w:t>
      </w:r>
      <w:r w:rsidRPr="00160189">
        <w:rPr>
          <w:rStyle w:val="Char4"/>
          <w:rtl/>
        </w:rPr>
        <w:t>ث را متذ</w:t>
      </w:r>
      <w:r w:rsidR="009D063B">
        <w:rPr>
          <w:rStyle w:val="Char4"/>
          <w:rtl/>
        </w:rPr>
        <w:t>ک</w:t>
      </w:r>
      <w:r w:rsidRPr="00160189">
        <w:rPr>
          <w:rStyle w:val="Char4"/>
          <w:rtl/>
        </w:rPr>
        <w:t>ر گرد</w:t>
      </w:r>
      <w:r w:rsidR="00B9084A">
        <w:rPr>
          <w:rStyle w:val="Char4"/>
          <w:rtl/>
        </w:rPr>
        <w:t>ی</w:t>
      </w:r>
      <w:r w:rsidRPr="00160189">
        <w:rPr>
          <w:rStyle w:val="Char4"/>
          <w:rtl/>
        </w:rPr>
        <w:t>ده.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276/4</w:t>
      </w:r>
      <w:r w:rsidRPr="00160189">
        <w:rPr>
          <w:rStyle w:val="Char4"/>
          <w:rFonts w:hint="cs"/>
          <w:rtl/>
        </w:rPr>
        <w:t>)</w:t>
      </w:r>
      <w:r w:rsidRPr="00160189">
        <w:rPr>
          <w:rStyle w:val="Char4"/>
          <w:rtl/>
        </w:rPr>
        <w:t xml:space="preserve"> آمده. و در باب «تأ</w:t>
      </w:r>
      <w:r w:rsidR="00B9084A">
        <w:rPr>
          <w:rStyle w:val="Char4"/>
          <w:rtl/>
        </w:rPr>
        <w:t>یی</w:t>
      </w:r>
      <w:r w:rsidRPr="00160189">
        <w:rPr>
          <w:rStyle w:val="Char4"/>
          <w:rtl/>
        </w:rPr>
        <w:t>دات و مددها</w:t>
      </w:r>
      <w:r w:rsidR="00A15996">
        <w:rPr>
          <w:rStyle w:val="Char4"/>
          <w:rtl/>
        </w:rPr>
        <w:t>ی</w:t>
      </w:r>
      <w:r w:rsidRPr="00160189">
        <w:rPr>
          <w:rStyle w:val="Char4"/>
          <w:rtl/>
        </w:rPr>
        <w:t xml:space="preserve"> غ</w:t>
      </w:r>
      <w:r w:rsidR="00B9084A">
        <w:rPr>
          <w:rStyle w:val="Char4"/>
          <w:rtl/>
        </w:rPr>
        <w:t>ی</w:t>
      </w:r>
      <w:r w:rsidRPr="00160189">
        <w:rPr>
          <w:rStyle w:val="Char4"/>
          <w:rtl/>
        </w:rPr>
        <w:t>ب</w:t>
      </w:r>
      <w:r w:rsidR="00A15996">
        <w:rPr>
          <w:rStyle w:val="Char4"/>
          <w:rtl/>
        </w:rPr>
        <w:t>ی</w:t>
      </w:r>
      <w:r w:rsidRPr="00160189">
        <w:rPr>
          <w:rStyle w:val="Char4"/>
          <w:rtl/>
        </w:rPr>
        <w:t xml:space="preserve"> برا</w:t>
      </w:r>
      <w:r w:rsidR="00A15996">
        <w:rPr>
          <w:rStyle w:val="Char4"/>
          <w:rtl/>
        </w:rPr>
        <w:t>ی</w:t>
      </w:r>
      <w:r w:rsidRPr="00160189">
        <w:rPr>
          <w:rStyle w:val="Char4"/>
          <w:rtl/>
        </w:rPr>
        <w:t xml:space="preserve"> اصحاب» خواهدآمد. و ا</w:t>
      </w:r>
      <w:r w:rsidR="00B9084A">
        <w:rPr>
          <w:rStyle w:val="Char4"/>
          <w:rtl/>
        </w:rPr>
        <w:t>ی</w:t>
      </w:r>
      <w:r w:rsidRPr="00160189">
        <w:rPr>
          <w:rStyle w:val="Char4"/>
          <w:rtl/>
        </w:rPr>
        <w:t>ن را مال</w:t>
      </w:r>
      <w:r w:rsidR="009D063B">
        <w:rPr>
          <w:rStyle w:val="Char4"/>
          <w:rtl/>
        </w:rPr>
        <w:t>ک</w:t>
      </w:r>
      <w:r w:rsidRPr="00160189">
        <w:rPr>
          <w:rStyle w:val="Char4"/>
          <w:rtl/>
        </w:rPr>
        <w:t>، ش</w:t>
      </w:r>
      <w:r w:rsidR="00B9084A">
        <w:rPr>
          <w:rStyle w:val="Char4"/>
          <w:rtl/>
        </w:rPr>
        <w:t>ی</w:t>
      </w:r>
      <w:r w:rsidRPr="00160189">
        <w:rPr>
          <w:rStyle w:val="Char4"/>
          <w:rtl/>
        </w:rPr>
        <w:t>خ</w:t>
      </w:r>
      <w:r w:rsidR="00B9084A">
        <w:rPr>
          <w:rStyle w:val="Char4"/>
          <w:rtl/>
        </w:rPr>
        <w:t>ی</w:t>
      </w:r>
      <w:r w:rsidR="00D61586">
        <w:rPr>
          <w:rStyle w:val="Char4"/>
          <w:rtl/>
        </w:rPr>
        <w:t>ن -</w:t>
      </w:r>
      <w:r w:rsidRPr="00160189">
        <w:rPr>
          <w:rStyle w:val="Char4"/>
          <w:rtl/>
        </w:rPr>
        <w:t>(بخار</w:t>
      </w:r>
      <w:r w:rsidR="00A15996">
        <w:rPr>
          <w:rStyle w:val="Char4"/>
          <w:rtl/>
        </w:rPr>
        <w:t>ی</w:t>
      </w:r>
      <w:r w:rsidRPr="00160189">
        <w:rPr>
          <w:rStyle w:val="Char4"/>
          <w:rtl/>
        </w:rPr>
        <w:t xml:space="preserve"> و مسلم)</w:t>
      </w:r>
      <w:r w:rsidRPr="00D61586">
        <w:rPr>
          <w:rStyle w:val="Char4"/>
          <w:vertAlign w:val="superscript"/>
          <w:rtl/>
        </w:rPr>
        <w:footnoteReference w:id="162"/>
      </w:r>
      <w:r w:rsidRPr="00160189">
        <w:rPr>
          <w:rStyle w:val="Char4"/>
          <w:rtl/>
        </w:rPr>
        <w:t>- و غ</w:t>
      </w:r>
      <w:r w:rsidR="00B9084A">
        <w:rPr>
          <w:rStyle w:val="Char4"/>
          <w:rtl/>
        </w:rPr>
        <w:t>ی</w:t>
      </w:r>
      <w:r w:rsidRPr="00160189">
        <w:rPr>
          <w:rStyle w:val="Char4"/>
          <w:rtl/>
        </w:rPr>
        <w:t>ر ا</w:t>
      </w:r>
      <w:r w:rsidR="00B9084A">
        <w:rPr>
          <w:rStyle w:val="Char4"/>
          <w:rtl/>
        </w:rPr>
        <w:t>ی</w:t>
      </w:r>
      <w:r w:rsidRPr="00160189">
        <w:rPr>
          <w:rStyle w:val="Char4"/>
          <w:rtl/>
        </w:rPr>
        <w:t>شان روا</w:t>
      </w:r>
      <w:r w:rsidR="00B9084A">
        <w:rPr>
          <w:rStyle w:val="Char4"/>
          <w:rtl/>
        </w:rPr>
        <w:t>ی</w:t>
      </w:r>
      <w:r w:rsidRPr="00160189">
        <w:rPr>
          <w:rStyle w:val="Char4"/>
          <w:rtl/>
        </w:rPr>
        <w:t>ت نموده‏اند، و در روا</w:t>
      </w:r>
      <w:r w:rsidR="00B9084A">
        <w:rPr>
          <w:rStyle w:val="Char4"/>
          <w:rtl/>
        </w:rPr>
        <w:t>ی</w:t>
      </w:r>
      <w:r w:rsidRPr="00160189">
        <w:rPr>
          <w:rStyle w:val="Char4"/>
          <w:rtl/>
        </w:rPr>
        <w:t>ت آنان آمده: آنها س</w:t>
      </w:r>
      <w:r w:rsidR="00B9084A">
        <w:rPr>
          <w:rStyle w:val="Char4"/>
          <w:rtl/>
        </w:rPr>
        <w:t>ی</w:t>
      </w:r>
      <w:r w:rsidRPr="00160189">
        <w:rPr>
          <w:rStyle w:val="Char4"/>
          <w:rtl/>
        </w:rPr>
        <w:t>صد تن بودند. و ا</w:t>
      </w:r>
      <w:r w:rsidR="00B9084A">
        <w:rPr>
          <w:rStyle w:val="Char4"/>
          <w:rtl/>
        </w:rPr>
        <w:t>ی</w:t>
      </w:r>
      <w:r w:rsidRPr="00160189">
        <w:rPr>
          <w:rStyle w:val="Char4"/>
          <w:rtl/>
        </w:rPr>
        <w:t>ن را طبران</w:t>
      </w:r>
      <w:r w:rsidR="00A15996">
        <w:rPr>
          <w:rStyle w:val="Char4"/>
          <w:rtl/>
        </w:rPr>
        <w:t>ی</w:t>
      </w:r>
      <w:r w:rsidRPr="00160189">
        <w:rPr>
          <w:rStyle w:val="Char4"/>
          <w:rtl/>
        </w:rPr>
        <w:t xml:space="preserve"> ن</w:t>
      </w:r>
      <w:r w:rsidR="00B9084A">
        <w:rPr>
          <w:rStyle w:val="Char4"/>
          <w:rtl/>
        </w:rPr>
        <w:t>ی</w:t>
      </w:r>
      <w:r w:rsidRPr="00160189">
        <w:rPr>
          <w:rStyle w:val="Char4"/>
          <w:rtl/>
        </w:rPr>
        <w:t>ز روا</w:t>
      </w:r>
      <w:r w:rsidR="00B9084A">
        <w:rPr>
          <w:rStyle w:val="Char4"/>
          <w:rtl/>
        </w:rPr>
        <w:t>ی</w:t>
      </w:r>
      <w:r w:rsidRPr="00160189">
        <w:rPr>
          <w:rStyle w:val="Char4"/>
          <w:rtl/>
        </w:rPr>
        <w:t xml:space="preserve">ت </w:t>
      </w:r>
      <w:r w:rsidR="009D063B">
        <w:rPr>
          <w:rStyle w:val="Char4"/>
          <w:rtl/>
        </w:rPr>
        <w:t>ک</w:t>
      </w:r>
      <w:r w:rsidRPr="00160189">
        <w:rPr>
          <w:rStyle w:val="Char4"/>
          <w:rtl/>
        </w:rPr>
        <w:t>رده، و در آن آمده: آنها شش صد و ده تن و اند</w:t>
      </w:r>
      <w:r w:rsidR="00A15996">
        <w:rPr>
          <w:rStyle w:val="Char4"/>
          <w:rtl/>
        </w:rPr>
        <w:t>ی</w:t>
      </w:r>
      <w:r w:rsidR="00D61586">
        <w:rPr>
          <w:rStyle w:val="Char4"/>
          <w:rtl/>
        </w:rPr>
        <w:t xml:space="preserve"> بودند</w:t>
      </w:r>
      <w:r w:rsidRPr="00D61586">
        <w:rPr>
          <w:rStyle w:val="Char4"/>
          <w:vertAlign w:val="superscript"/>
          <w:rtl/>
        </w:rPr>
        <w:footnoteReference w:id="163"/>
      </w:r>
      <w:r w:rsidR="00D61586">
        <w:rPr>
          <w:rStyle w:val="Char4"/>
          <w:rFonts w:hint="cs"/>
          <w:rtl/>
        </w:rPr>
        <w:t>.</w:t>
      </w:r>
      <w:r w:rsidRPr="00160189">
        <w:rPr>
          <w:rStyle w:val="Char4"/>
          <w:rtl/>
        </w:rPr>
        <w:t xml:space="preserve">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322/10</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در ا</w:t>
      </w:r>
      <w:r w:rsidR="00B9084A">
        <w:rPr>
          <w:rStyle w:val="Char4"/>
          <w:rtl/>
        </w:rPr>
        <w:t>ی</w:t>
      </w:r>
      <w:r w:rsidRPr="00160189">
        <w:rPr>
          <w:rStyle w:val="Char4"/>
          <w:rtl/>
        </w:rPr>
        <w:t>ن زمعه بن صالح آمده و او ضع</w:t>
      </w:r>
      <w:r w:rsidR="00B9084A">
        <w:rPr>
          <w:rStyle w:val="Char4"/>
          <w:rtl/>
        </w:rPr>
        <w:t>ی</w:t>
      </w:r>
      <w:r w:rsidRPr="00160189">
        <w:rPr>
          <w:rStyle w:val="Char4"/>
          <w:rtl/>
        </w:rPr>
        <w:t>ف م</w:t>
      </w:r>
      <w:r w:rsidR="00A15996">
        <w:rPr>
          <w:rStyle w:val="Char4"/>
          <w:rtl/>
        </w:rPr>
        <w:t>ی</w:t>
      </w:r>
      <w:r w:rsidRPr="00160189">
        <w:rPr>
          <w:rStyle w:val="Char4"/>
          <w:rtl/>
        </w:rPr>
        <w:t>‏باشد، و نزد مال</w:t>
      </w:r>
      <w:r w:rsidR="009D063B">
        <w:rPr>
          <w:rStyle w:val="Char4"/>
          <w:rtl/>
        </w:rPr>
        <w:t>ک</w:t>
      </w:r>
      <w:r w:rsidRPr="00160189">
        <w:rPr>
          <w:rStyle w:val="Char4"/>
          <w:rtl/>
        </w:rPr>
        <w:t xml:space="preserve"> آمده، </w:t>
      </w:r>
      <w:r w:rsidR="009D063B">
        <w:rPr>
          <w:rStyle w:val="Char4"/>
          <w:rtl/>
        </w:rPr>
        <w:t>ک</w:t>
      </w:r>
      <w:r w:rsidRPr="00160189">
        <w:rPr>
          <w:rStyle w:val="Char4"/>
          <w:rtl/>
        </w:rPr>
        <w:t xml:space="preserve">ه گفت: گفتم: </w:t>
      </w:r>
      <w:r w:rsidR="00B9084A">
        <w:rPr>
          <w:rStyle w:val="Char4"/>
          <w:rtl/>
        </w:rPr>
        <w:t>ی</w:t>
      </w:r>
      <w:r w:rsidR="009D063B">
        <w:rPr>
          <w:rStyle w:val="Char4"/>
          <w:rtl/>
        </w:rPr>
        <w:t>ک</w:t>
      </w:r>
      <w:r w:rsidRPr="00160189">
        <w:rPr>
          <w:rStyle w:val="Char4"/>
          <w:rtl/>
        </w:rPr>
        <w:t xml:space="preserve"> خرما چه م</w:t>
      </w:r>
      <w:r w:rsidR="00A15996">
        <w:rPr>
          <w:rStyle w:val="Char4"/>
          <w:rtl/>
        </w:rPr>
        <w:t>ی</w:t>
      </w:r>
      <w:r w:rsidRPr="00160189">
        <w:rPr>
          <w:rStyle w:val="Char4"/>
          <w:rtl/>
        </w:rPr>
        <w:t>‏</w:t>
      </w:r>
      <w:r w:rsidR="009D063B">
        <w:rPr>
          <w:rStyle w:val="Char4"/>
          <w:rtl/>
        </w:rPr>
        <w:t>ک</w:t>
      </w:r>
      <w:r w:rsidRPr="00160189">
        <w:rPr>
          <w:rStyle w:val="Char4"/>
          <w:rtl/>
        </w:rPr>
        <w:t>رد؟ گفت: فقدان آن را در وقت تمام شدنش در</w:t>
      </w:r>
      <w:r w:rsidR="009D063B">
        <w:rPr>
          <w:rStyle w:val="Char4"/>
          <w:rtl/>
        </w:rPr>
        <w:t>ک</w:t>
      </w:r>
      <w:r w:rsidRPr="00160189">
        <w:rPr>
          <w:rStyle w:val="Char4"/>
          <w:rtl/>
        </w:rPr>
        <w:t xml:space="preserve"> نمود</w:t>
      </w:r>
      <w:r w:rsidR="00B9084A">
        <w:rPr>
          <w:rStyle w:val="Char4"/>
          <w:rtl/>
        </w:rPr>
        <w:t>ی</w:t>
      </w:r>
      <w:r w:rsidRPr="00160189">
        <w:rPr>
          <w:rStyle w:val="Char4"/>
          <w:rtl/>
        </w:rPr>
        <w:t>م.</w:t>
      </w:r>
    </w:p>
    <w:p w:rsidR="00797E01" w:rsidRPr="000A2F0E" w:rsidRDefault="00797E01" w:rsidP="000A2F0E">
      <w:pPr>
        <w:pStyle w:val="a5"/>
        <w:rPr>
          <w:rtl/>
        </w:rPr>
      </w:pPr>
      <w:bookmarkStart w:id="69" w:name="_Toc441587433"/>
      <w:r w:rsidRPr="000A2F0E">
        <w:rPr>
          <w:rtl/>
        </w:rPr>
        <w:t>رسول خدا</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0A2F0E">
        <w:rPr>
          <w:rtl/>
        </w:rPr>
        <w:t>و اصحاب، و تحمل گرسنگ</w:t>
      </w:r>
      <w:r w:rsidR="00A15996">
        <w:rPr>
          <w:rtl/>
        </w:rPr>
        <w:t>ی</w:t>
      </w:r>
      <w:r w:rsidRPr="000A2F0E">
        <w:rPr>
          <w:rtl/>
        </w:rPr>
        <w:t xml:space="preserve"> در غزوه تهامه</w:t>
      </w:r>
      <w:bookmarkEnd w:id="69"/>
    </w:p>
    <w:p w:rsidR="00797E01" w:rsidRPr="00160189" w:rsidRDefault="00797E01" w:rsidP="008D1BC1">
      <w:pPr>
        <w:ind w:firstLine="284"/>
        <w:jc w:val="both"/>
        <w:rPr>
          <w:rStyle w:val="Char4"/>
          <w:rtl/>
        </w:rPr>
      </w:pPr>
      <w:r w:rsidRPr="00160189">
        <w:rPr>
          <w:rStyle w:val="Char4"/>
          <w:rtl/>
        </w:rPr>
        <w:t>بزار و طبران</w:t>
      </w:r>
      <w:r w:rsidR="00A15996">
        <w:rPr>
          <w:rStyle w:val="Char4"/>
          <w:rtl/>
        </w:rPr>
        <w:t>ی</w:t>
      </w:r>
      <w:r w:rsidR="00D61586">
        <w:rPr>
          <w:rStyle w:val="Char4"/>
          <w:rtl/>
        </w:rPr>
        <w:t xml:space="preserve"> -</w:t>
      </w:r>
      <w:r w:rsidR="009D063B">
        <w:rPr>
          <w:rStyle w:val="Char4"/>
          <w:rtl/>
        </w:rPr>
        <w:t>ک</w:t>
      </w:r>
      <w:r w:rsidRPr="00160189">
        <w:rPr>
          <w:rStyle w:val="Char4"/>
          <w:rtl/>
        </w:rPr>
        <w:t>ه رجالش ثقه‏اند- از ابوحب</w:t>
      </w:r>
      <w:r w:rsidR="00B9084A">
        <w:rPr>
          <w:rStyle w:val="Char4"/>
          <w:rtl/>
        </w:rPr>
        <w:t>ی</w:t>
      </w:r>
      <w:r w:rsidRPr="00160189">
        <w:rPr>
          <w:rStyle w:val="Char4"/>
          <w:rtl/>
        </w:rPr>
        <w:t>ش غفار</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و</w:t>
      </w:r>
      <w:r w:rsidR="00A15996">
        <w:rPr>
          <w:rStyle w:val="Char4"/>
          <w:rtl/>
        </w:rPr>
        <w:t>ی</w:t>
      </w:r>
      <w:r w:rsidRPr="00160189">
        <w:rPr>
          <w:rStyle w:val="Char4"/>
          <w:rtl/>
        </w:rPr>
        <w:t xml:space="preserve"> در غزوه تهامه،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بود، (و</w:t>
      </w:r>
      <w:r w:rsidR="00A15996">
        <w:rPr>
          <w:rStyle w:val="Char4"/>
          <w:rtl/>
        </w:rPr>
        <w:t>ی</w:t>
      </w:r>
      <w:r w:rsidRPr="00160189">
        <w:rPr>
          <w:rStyle w:val="Char4"/>
          <w:rtl/>
        </w:rPr>
        <w:t xml:space="preserve"> م</w:t>
      </w:r>
      <w:r w:rsidR="00A15996">
        <w:rPr>
          <w:rStyle w:val="Char4"/>
          <w:rtl/>
        </w:rPr>
        <w:t>ی</w:t>
      </w:r>
      <w:r w:rsidRPr="00160189">
        <w:rPr>
          <w:rStyle w:val="Char4"/>
          <w:rtl/>
        </w:rPr>
        <w:t>‏افزا</w:t>
      </w:r>
      <w:r w:rsidR="00B9084A">
        <w:rPr>
          <w:rStyle w:val="Char4"/>
          <w:rtl/>
        </w:rPr>
        <w:t>ی</w:t>
      </w:r>
      <w:r w:rsidRPr="00160189">
        <w:rPr>
          <w:rStyle w:val="Char4"/>
          <w:rtl/>
        </w:rPr>
        <w:t>د) در خ</w:t>
      </w:r>
      <w:r w:rsidR="00B9084A">
        <w:rPr>
          <w:rStyle w:val="Char4"/>
          <w:rtl/>
        </w:rPr>
        <w:t>ی</w:t>
      </w:r>
      <w:r w:rsidRPr="00160189">
        <w:rPr>
          <w:rStyle w:val="Char4"/>
          <w:rtl/>
        </w:rPr>
        <w:t>مه‏ا</w:t>
      </w:r>
      <w:r w:rsidR="00A15996">
        <w:rPr>
          <w:rStyle w:val="Char4"/>
          <w:rtl/>
        </w:rPr>
        <w:t>ی</w:t>
      </w:r>
      <w:r w:rsidRPr="00160189">
        <w:rPr>
          <w:rStyle w:val="Char4"/>
          <w:rtl/>
        </w:rPr>
        <w:t xml:space="preserve"> قرار داشت</w:t>
      </w:r>
      <w:r w:rsidR="00B9084A">
        <w:rPr>
          <w:rStyle w:val="Char4"/>
          <w:rtl/>
        </w:rPr>
        <w:t>ی</w:t>
      </w:r>
      <w:r w:rsidRPr="00160189">
        <w:rPr>
          <w:rStyle w:val="Char4"/>
          <w:rtl/>
        </w:rPr>
        <w:t xml:space="preserve">م </w:t>
      </w:r>
      <w:r w:rsidR="009D063B">
        <w:rPr>
          <w:rStyle w:val="Char4"/>
          <w:rtl/>
        </w:rPr>
        <w:t>ک</w:t>
      </w:r>
      <w:r w:rsidRPr="00160189">
        <w:rPr>
          <w:rStyle w:val="Char4"/>
          <w:rtl/>
        </w:rPr>
        <w:t>ه صحابه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آمده گفتند: ا</w:t>
      </w:r>
      <w:r w:rsidR="00A15996">
        <w:rPr>
          <w:rStyle w:val="Char4"/>
          <w:rtl/>
        </w:rPr>
        <w:t>ی</w:t>
      </w:r>
      <w:r w:rsidRPr="00160189">
        <w:rPr>
          <w:rStyle w:val="Char4"/>
          <w:rtl/>
        </w:rPr>
        <w:t xml:space="preserve"> رسول خدا، گرسنگ</w:t>
      </w:r>
      <w:r w:rsidR="00A15996">
        <w:rPr>
          <w:rStyle w:val="Char4"/>
          <w:rtl/>
        </w:rPr>
        <w:t>ی</w:t>
      </w:r>
      <w:r w:rsidRPr="00160189">
        <w:rPr>
          <w:rStyle w:val="Char4"/>
          <w:rtl/>
        </w:rPr>
        <w:t xml:space="preserve"> ما را رنج م</w:t>
      </w:r>
      <w:r w:rsidR="00A15996">
        <w:rPr>
          <w:rStyle w:val="Char4"/>
          <w:rtl/>
        </w:rPr>
        <w:t>ی</w:t>
      </w:r>
      <w:r w:rsidRPr="00160189">
        <w:rPr>
          <w:rStyle w:val="Char4"/>
          <w:rtl/>
        </w:rPr>
        <w:t xml:space="preserve">‏دهد، به </w:t>
      </w:r>
      <w:r w:rsidRPr="00134698">
        <w:rPr>
          <w:rStyle w:val="Char4"/>
          <w:spacing w:val="-4"/>
          <w:rtl/>
        </w:rPr>
        <w:t>ما اجازه بده تا شترها</w:t>
      </w:r>
      <w:r w:rsidR="00A15996" w:rsidRPr="00134698">
        <w:rPr>
          <w:rStyle w:val="Char4"/>
          <w:spacing w:val="-4"/>
          <w:rtl/>
        </w:rPr>
        <w:t>ی</w:t>
      </w:r>
      <w:r w:rsidRPr="00134698">
        <w:rPr>
          <w:rStyle w:val="Char4"/>
          <w:spacing w:val="-4"/>
          <w:rtl/>
        </w:rPr>
        <w:t xml:space="preserve"> سوار</w:t>
      </w:r>
      <w:r w:rsidR="00A15996" w:rsidRPr="00134698">
        <w:rPr>
          <w:rStyle w:val="Char4"/>
          <w:spacing w:val="-4"/>
          <w:rtl/>
        </w:rPr>
        <w:t>ی</w:t>
      </w:r>
      <w:r w:rsidRPr="00134698">
        <w:rPr>
          <w:rStyle w:val="Char4"/>
          <w:spacing w:val="-4"/>
          <w:rtl/>
        </w:rPr>
        <w:t xml:space="preserve"> را بخور</w:t>
      </w:r>
      <w:r w:rsidR="00B9084A" w:rsidRPr="00134698">
        <w:rPr>
          <w:rStyle w:val="Char4"/>
          <w:spacing w:val="-4"/>
          <w:rtl/>
        </w:rPr>
        <w:t>ی</w:t>
      </w:r>
      <w:r w:rsidRPr="00134698">
        <w:rPr>
          <w:rStyle w:val="Char4"/>
          <w:spacing w:val="-4"/>
          <w:rtl/>
        </w:rPr>
        <w:t>م. فرمود: «بل</w:t>
      </w:r>
      <w:r w:rsidR="00A15996" w:rsidRPr="00134698">
        <w:rPr>
          <w:rStyle w:val="Char4"/>
          <w:spacing w:val="-4"/>
          <w:rtl/>
        </w:rPr>
        <w:t>ی</w:t>
      </w:r>
      <w:r w:rsidRPr="00134698">
        <w:rPr>
          <w:rStyle w:val="Char4"/>
          <w:spacing w:val="-4"/>
          <w:rtl/>
        </w:rPr>
        <w:t>». ا</w:t>
      </w:r>
      <w:r w:rsidR="00B9084A" w:rsidRPr="00134698">
        <w:rPr>
          <w:rStyle w:val="Char4"/>
          <w:spacing w:val="-4"/>
          <w:rtl/>
        </w:rPr>
        <w:t>ی</w:t>
      </w:r>
      <w:r w:rsidRPr="00134698">
        <w:rPr>
          <w:rStyle w:val="Char4"/>
          <w:spacing w:val="-4"/>
          <w:rtl/>
        </w:rPr>
        <w:t>ن قض</w:t>
      </w:r>
      <w:r w:rsidR="00B9084A" w:rsidRPr="00134698">
        <w:rPr>
          <w:rStyle w:val="Char4"/>
          <w:spacing w:val="-4"/>
          <w:rtl/>
        </w:rPr>
        <w:t>ی</w:t>
      </w:r>
      <w:r w:rsidRPr="00134698">
        <w:rPr>
          <w:rStyle w:val="Char4"/>
          <w:spacing w:val="-4"/>
          <w:rtl/>
        </w:rPr>
        <w:t>ه به عمربن الخطاب</w:t>
      </w:r>
      <w:r w:rsidR="00437588">
        <w:rPr>
          <w:rStyle w:val="Char4"/>
          <w:spacing w:val="-4"/>
          <w:rtl/>
        </w:rPr>
        <w:t xml:space="preserve"> </w:t>
      </w:r>
      <w:r w:rsidR="00437588" w:rsidRPr="00437588">
        <w:rPr>
          <w:rFonts w:ascii="Courier New" w:hAnsi="Courier New" w:cs="CTraditional Arabic"/>
          <w:spacing w:val="-4"/>
          <w:rtl/>
          <w:lang w:bidi="fa-IR"/>
        </w:rPr>
        <w:t>س</w:t>
      </w:r>
      <w:r w:rsidRPr="00160189">
        <w:rPr>
          <w:rStyle w:val="Char4"/>
          <w:rtl/>
        </w:rPr>
        <w:t xml:space="preserve"> خبر داده شد، موصوف نزد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آمده گفت: ا</w:t>
      </w:r>
      <w:r w:rsidR="00A15996">
        <w:rPr>
          <w:rStyle w:val="Char4"/>
          <w:rtl/>
        </w:rPr>
        <w:t>ی</w:t>
      </w:r>
      <w:r w:rsidRPr="00160189">
        <w:rPr>
          <w:rStyle w:val="Char4"/>
          <w:rtl/>
        </w:rPr>
        <w:t xml:space="preserve"> نب</w:t>
      </w:r>
      <w:r w:rsidR="00A15996">
        <w:rPr>
          <w:rStyle w:val="Char4"/>
          <w:rtl/>
        </w:rPr>
        <w:t>ی</w:t>
      </w:r>
      <w:r w:rsidRPr="00160189">
        <w:rPr>
          <w:rStyle w:val="Char4"/>
          <w:rtl/>
        </w:rPr>
        <w:t xml:space="preserve"> خدا، چه </w:t>
      </w:r>
      <w:r w:rsidR="009D063B">
        <w:rPr>
          <w:rStyle w:val="Char4"/>
          <w:rtl/>
        </w:rPr>
        <w:t>ک</w:t>
      </w:r>
      <w:r w:rsidRPr="00160189">
        <w:rPr>
          <w:rStyle w:val="Char4"/>
          <w:rtl/>
        </w:rPr>
        <w:t>رد</w:t>
      </w:r>
      <w:r w:rsidR="00A15996">
        <w:rPr>
          <w:rStyle w:val="Char4"/>
          <w:rtl/>
        </w:rPr>
        <w:t>ی</w:t>
      </w:r>
      <w:r w:rsidRPr="00160189">
        <w:rPr>
          <w:rStyle w:val="Char4"/>
          <w:rtl/>
        </w:rPr>
        <w:t>؟ مردم را دستور داد</w:t>
      </w:r>
      <w:r w:rsidR="00A15996">
        <w:rPr>
          <w:rStyle w:val="Char4"/>
          <w:rtl/>
        </w:rPr>
        <w:t>ی</w:t>
      </w:r>
      <w:r w:rsidRPr="00160189">
        <w:rPr>
          <w:rStyle w:val="Char4"/>
          <w:rtl/>
        </w:rPr>
        <w:t xml:space="preserve"> تا شترها</w:t>
      </w:r>
      <w:r w:rsidR="00A15996">
        <w:rPr>
          <w:rStyle w:val="Char4"/>
          <w:rtl/>
        </w:rPr>
        <w:t>ی</w:t>
      </w:r>
      <w:r w:rsidRPr="00160189">
        <w:rPr>
          <w:rStyle w:val="Char4"/>
          <w:rtl/>
        </w:rPr>
        <w:t xml:space="preserve"> سوار را ذبح نما</w:t>
      </w:r>
      <w:r w:rsidR="00B9084A">
        <w:rPr>
          <w:rStyle w:val="Char4"/>
          <w:rtl/>
        </w:rPr>
        <w:t>ی</w:t>
      </w:r>
      <w:r w:rsidRPr="00160189">
        <w:rPr>
          <w:rStyle w:val="Char4"/>
          <w:rtl/>
        </w:rPr>
        <w:t>ند، با ا</w:t>
      </w:r>
      <w:r w:rsidR="00B9084A">
        <w:rPr>
          <w:rStyle w:val="Char4"/>
          <w:rtl/>
        </w:rPr>
        <w:t>ی</w:t>
      </w:r>
      <w:r w:rsidRPr="00160189">
        <w:rPr>
          <w:rStyle w:val="Char4"/>
          <w:rtl/>
        </w:rPr>
        <w:t>ن حال بر چه سوار م</w:t>
      </w:r>
      <w:r w:rsidR="00A15996">
        <w:rPr>
          <w:rStyle w:val="Char4"/>
          <w:rtl/>
        </w:rPr>
        <w:t>ی</w:t>
      </w:r>
      <w:r w:rsidRPr="00160189">
        <w:rPr>
          <w:rStyle w:val="Char4"/>
          <w:rtl/>
        </w:rPr>
        <w:t>‏شوند؟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«ا</w:t>
      </w:r>
      <w:r w:rsidR="00A15996">
        <w:rPr>
          <w:rStyle w:val="Char4"/>
          <w:rtl/>
        </w:rPr>
        <w:t>ی</w:t>
      </w:r>
      <w:r w:rsidRPr="00160189">
        <w:rPr>
          <w:rStyle w:val="Char4"/>
          <w:rtl/>
        </w:rPr>
        <w:t xml:space="preserve"> ابن خطاب تو چه نظر</w:t>
      </w:r>
      <w:r w:rsidR="00A15996">
        <w:rPr>
          <w:rStyle w:val="Char4"/>
          <w:rtl/>
        </w:rPr>
        <w:t>ی</w:t>
      </w:r>
      <w:r w:rsidRPr="00160189">
        <w:rPr>
          <w:rStyle w:val="Char4"/>
          <w:rtl/>
        </w:rPr>
        <w:t xml:space="preserve"> دار</w:t>
      </w:r>
      <w:r w:rsidR="00A15996">
        <w:rPr>
          <w:rStyle w:val="Char4"/>
          <w:rtl/>
        </w:rPr>
        <w:t>ی</w:t>
      </w:r>
      <w:r w:rsidRPr="00160189">
        <w:rPr>
          <w:rStyle w:val="Char4"/>
          <w:rtl/>
        </w:rPr>
        <w:t>؟» گفت: من بر ا</w:t>
      </w:r>
      <w:r w:rsidR="00B9084A">
        <w:rPr>
          <w:rStyle w:val="Char4"/>
          <w:rtl/>
        </w:rPr>
        <w:t>ی</w:t>
      </w:r>
      <w:r w:rsidRPr="00160189">
        <w:rPr>
          <w:rStyle w:val="Char4"/>
          <w:rtl/>
        </w:rPr>
        <w:t xml:space="preserve">ن نظر هستم </w:t>
      </w:r>
      <w:r w:rsidR="009D063B">
        <w:rPr>
          <w:rStyle w:val="Char4"/>
          <w:rtl/>
        </w:rPr>
        <w:t>ک</w:t>
      </w:r>
      <w:r w:rsidRPr="00160189">
        <w:rPr>
          <w:rStyle w:val="Char4"/>
          <w:rtl/>
        </w:rPr>
        <w:t>ه ا</w:t>
      </w:r>
      <w:r w:rsidR="00B9084A">
        <w:rPr>
          <w:rStyle w:val="Char4"/>
          <w:rtl/>
        </w:rPr>
        <w:t>ی</w:t>
      </w:r>
      <w:r w:rsidRPr="00160189">
        <w:rPr>
          <w:rStyle w:val="Char4"/>
          <w:rtl/>
        </w:rPr>
        <w:t xml:space="preserve">شان را امر </w:t>
      </w:r>
      <w:r w:rsidR="009D063B">
        <w:rPr>
          <w:rStyle w:val="Char4"/>
          <w:rtl/>
        </w:rPr>
        <w:t>ک</w:t>
      </w:r>
      <w:r w:rsidRPr="00160189">
        <w:rPr>
          <w:rStyle w:val="Char4"/>
          <w:rtl/>
        </w:rPr>
        <w:t>ن</w:t>
      </w:r>
      <w:r w:rsidR="00A15996">
        <w:rPr>
          <w:rStyle w:val="Char4"/>
          <w:rtl/>
        </w:rPr>
        <w:t>ی</w:t>
      </w:r>
      <w:r w:rsidRPr="00160189">
        <w:rPr>
          <w:rStyle w:val="Char4"/>
          <w:rtl/>
        </w:rPr>
        <w:t xml:space="preserve"> تا باق</w:t>
      </w:r>
      <w:r w:rsidR="00B9084A">
        <w:rPr>
          <w:rStyle w:val="Char4"/>
          <w:rtl/>
        </w:rPr>
        <w:t>ی</w:t>
      </w:r>
      <w:r w:rsidRPr="00160189">
        <w:rPr>
          <w:rStyle w:val="Char4"/>
          <w:rtl/>
        </w:rPr>
        <w:t>مانده توشه‏ها</w:t>
      </w:r>
      <w:r w:rsidR="00A15996">
        <w:rPr>
          <w:rStyle w:val="Char4"/>
          <w:rtl/>
        </w:rPr>
        <w:t>ی</w:t>
      </w:r>
      <w:r w:rsidRPr="00160189">
        <w:rPr>
          <w:rStyle w:val="Char4"/>
          <w:rtl/>
        </w:rPr>
        <w:t xml:space="preserve"> خود را ب</w:t>
      </w:r>
      <w:r w:rsidR="00B9084A">
        <w:rPr>
          <w:rStyle w:val="Char4"/>
          <w:rtl/>
        </w:rPr>
        <w:t>ی</w:t>
      </w:r>
      <w:r w:rsidRPr="00160189">
        <w:rPr>
          <w:rStyle w:val="Char4"/>
          <w:rtl/>
        </w:rPr>
        <w:t xml:space="preserve">اورند، و آن را در </w:t>
      </w:r>
      <w:r w:rsidR="009D063B">
        <w:rPr>
          <w:rStyle w:val="Char4"/>
          <w:rtl/>
        </w:rPr>
        <w:t>ک</w:t>
      </w:r>
      <w:r w:rsidRPr="00160189">
        <w:rPr>
          <w:rStyle w:val="Char4"/>
          <w:rtl/>
        </w:rPr>
        <w:t>اسه‏ا</w:t>
      </w:r>
      <w:r w:rsidR="00A15996">
        <w:rPr>
          <w:rStyle w:val="Char4"/>
          <w:rtl/>
        </w:rPr>
        <w:t>ی</w:t>
      </w:r>
      <w:r w:rsidRPr="00160189">
        <w:rPr>
          <w:rStyle w:val="Char4"/>
          <w:rtl/>
        </w:rPr>
        <w:t xml:space="preserve"> جمع نما</w:t>
      </w:r>
      <w:r w:rsidR="00B9084A">
        <w:rPr>
          <w:rStyle w:val="Char4"/>
          <w:rtl/>
        </w:rPr>
        <w:t>ی</w:t>
      </w:r>
      <w:r w:rsidR="00A15996">
        <w:rPr>
          <w:rStyle w:val="Char4"/>
          <w:rtl/>
        </w:rPr>
        <w:t>ی</w:t>
      </w:r>
      <w:r w:rsidRPr="00160189">
        <w:rPr>
          <w:rStyle w:val="Char4"/>
          <w:rtl/>
        </w:rPr>
        <w:t>، و سپس خداوند را برا</w:t>
      </w:r>
      <w:r w:rsidR="00A15996">
        <w:rPr>
          <w:rStyle w:val="Char4"/>
          <w:rtl/>
        </w:rPr>
        <w:t>ی</w:t>
      </w:r>
      <w:r w:rsidRPr="00160189">
        <w:rPr>
          <w:rStyle w:val="Char4"/>
          <w:rtl/>
        </w:rPr>
        <w:t xml:space="preserve"> ا</w:t>
      </w:r>
      <w:r w:rsidR="00B9084A">
        <w:rPr>
          <w:rStyle w:val="Char4"/>
          <w:rtl/>
        </w:rPr>
        <w:t>ی</w:t>
      </w:r>
      <w:r w:rsidRPr="00160189">
        <w:rPr>
          <w:rStyle w:val="Char4"/>
          <w:rtl/>
        </w:rPr>
        <w:t xml:space="preserve">شان دعا </w:t>
      </w:r>
      <w:r w:rsidR="009D063B">
        <w:rPr>
          <w:rStyle w:val="Char4"/>
          <w:rtl/>
        </w:rPr>
        <w:t>ک</w:t>
      </w:r>
      <w:r w:rsidRPr="00160189">
        <w:rPr>
          <w:rStyle w:val="Char4"/>
          <w:rtl/>
        </w:rPr>
        <w:t>ن</w:t>
      </w:r>
      <w:r w:rsidR="00A15996">
        <w:rPr>
          <w:rStyle w:val="Char4"/>
          <w:rtl/>
        </w:rPr>
        <w:t>ی</w:t>
      </w:r>
      <w:r w:rsidRPr="00160189">
        <w:rPr>
          <w:rStyle w:val="Char4"/>
          <w:rtl/>
        </w:rPr>
        <w:t>.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w:t>
      </w:r>
      <w:r w:rsidR="00B9084A">
        <w:rPr>
          <w:rStyle w:val="Char4"/>
          <w:rtl/>
        </w:rPr>
        <w:t>ی</w:t>
      </w:r>
      <w:r w:rsidRPr="00160189">
        <w:rPr>
          <w:rStyle w:val="Char4"/>
          <w:rtl/>
        </w:rPr>
        <w:t>شان را امر نمود، و آنها باق</w:t>
      </w:r>
      <w:r w:rsidR="00B9084A">
        <w:rPr>
          <w:rStyle w:val="Char4"/>
          <w:rtl/>
        </w:rPr>
        <w:t>ی</w:t>
      </w:r>
      <w:r w:rsidRPr="00160189">
        <w:rPr>
          <w:rStyle w:val="Char4"/>
          <w:rtl/>
        </w:rPr>
        <w:t>مانده توشه‏ها</w:t>
      </w:r>
      <w:r w:rsidR="00A15996">
        <w:rPr>
          <w:rStyle w:val="Char4"/>
          <w:rtl/>
        </w:rPr>
        <w:t>ی</w:t>
      </w:r>
      <w:r w:rsidRPr="00160189">
        <w:rPr>
          <w:rStyle w:val="Char4"/>
          <w:rtl/>
        </w:rPr>
        <w:t xml:space="preserve"> خود را در </w:t>
      </w:r>
      <w:r w:rsidR="009D063B">
        <w:rPr>
          <w:rStyle w:val="Char4"/>
          <w:rtl/>
        </w:rPr>
        <w:t>ک</w:t>
      </w:r>
      <w:r w:rsidRPr="00160189">
        <w:rPr>
          <w:rStyle w:val="Char4"/>
          <w:rtl/>
        </w:rPr>
        <w:t>اسه‏ا</w:t>
      </w:r>
      <w:r w:rsidR="00A15996">
        <w:rPr>
          <w:rStyle w:val="Char4"/>
          <w:rtl/>
        </w:rPr>
        <w:t>ی</w:t>
      </w:r>
      <w:r w:rsidRPr="00160189">
        <w:rPr>
          <w:rStyle w:val="Char4"/>
          <w:rtl/>
        </w:rPr>
        <w:t xml:space="preserve"> قرار دادند، بعد از آن برا</w:t>
      </w:r>
      <w:r w:rsidR="00A15996">
        <w:rPr>
          <w:rStyle w:val="Char4"/>
          <w:rtl/>
        </w:rPr>
        <w:t>ی</w:t>
      </w:r>
      <w:r w:rsidRPr="00160189">
        <w:rPr>
          <w:rStyle w:val="Char4"/>
          <w:rtl/>
        </w:rPr>
        <w:t xml:space="preserve"> آنها دعا نموده، گفت: «خرج</w:t>
      </w:r>
      <w:r w:rsidR="00B9084A">
        <w:rPr>
          <w:rStyle w:val="Char4"/>
          <w:rtl/>
        </w:rPr>
        <w:t>ی</w:t>
      </w:r>
      <w:r w:rsidRPr="00160189">
        <w:rPr>
          <w:rStyle w:val="Char4"/>
          <w:rtl/>
        </w:rPr>
        <w:t>ن‏ها</w:t>
      </w:r>
      <w:r w:rsidR="00A15996">
        <w:rPr>
          <w:rStyle w:val="Char4"/>
          <w:rtl/>
        </w:rPr>
        <w:t>ی</w:t>
      </w:r>
      <w:r w:rsidRPr="00160189">
        <w:rPr>
          <w:rStyle w:val="Char4"/>
          <w:rtl/>
        </w:rPr>
        <w:t xml:space="preserve"> خود را ب</w:t>
      </w:r>
      <w:r w:rsidR="00B9084A">
        <w:rPr>
          <w:rStyle w:val="Char4"/>
          <w:rtl/>
        </w:rPr>
        <w:t>ی</w:t>
      </w:r>
      <w:r w:rsidRPr="00160189">
        <w:rPr>
          <w:rStyle w:val="Char4"/>
          <w:rtl/>
        </w:rPr>
        <w:t>اور</w:t>
      </w:r>
      <w:r w:rsidR="00B9084A">
        <w:rPr>
          <w:rStyle w:val="Char4"/>
          <w:rtl/>
        </w:rPr>
        <w:t>ی</w:t>
      </w:r>
      <w:r w:rsidR="00134698">
        <w:rPr>
          <w:rStyle w:val="Char4"/>
          <w:rtl/>
        </w:rPr>
        <w:t>د</w:t>
      </w:r>
      <w:r w:rsidRPr="00160189">
        <w:rPr>
          <w:rStyle w:val="Char4"/>
          <w:rtl/>
        </w:rPr>
        <w:t>»</w:t>
      </w:r>
      <w:r w:rsidR="00134698">
        <w:rPr>
          <w:rStyle w:val="Char4"/>
          <w:rFonts w:hint="cs"/>
          <w:rtl/>
        </w:rPr>
        <w:t>.</w:t>
      </w:r>
      <w:r w:rsidRPr="00160189">
        <w:rPr>
          <w:rStyle w:val="Char4"/>
          <w:rtl/>
        </w:rPr>
        <w:t xml:space="preserve"> و هر انسان</w:t>
      </w:r>
      <w:r w:rsidR="00A15996">
        <w:rPr>
          <w:rStyle w:val="Char4"/>
          <w:rtl/>
        </w:rPr>
        <w:t>ی</w:t>
      </w:r>
      <w:r w:rsidRPr="00160189">
        <w:rPr>
          <w:rStyle w:val="Char4"/>
          <w:rtl/>
        </w:rPr>
        <w:t xml:space="preserve"> از آنها خرج</w:t>
      </w:r>
      <w:r w:rsidR="00B9084A">
        <w:rPr>
          <w:rStyle w:val="Char4"/>
          <w:rtl/>
        </w:rPr>
        <w:t>ی</w:t>
      </w:r>
      <w:r w:rsidRPr="00160189">
        <w:rPr>
          <w:rStyle w:val="Char4"/>
          <w:rtl/>
        </w:rPr>
        <w:t>ن خود را پرنمود... و حد</w:t>
      </w:r>
      <w:r w:rsidR="00B9084A">
        <w:rPr>
          <w:rStyle w:val="Char4"/>
          <w:rtl/>
        </w:rPr>
        <w:t>ی</w:t>
      </w:r>
      <w:r w:rsidRPr="00160189">
        <w:rPr>
          <w:rStyle w:val="Char4"/>
          <w:rtl/>
        </w:rPr>
        <w:t>ث را ذ</w:t>
      </w:r>
      <w:r w:rsidR="009D063B">
        <w:rPr>
          <w:rStyle w:val="Char4"/>
          <w:rtl/>
        </w:rPr>
        <w:t>ک</w:t>
      </w:r>
      <w:r w:rsidRPr="00160189">
        <w:rPr>
          <w:rStyle w:val="Char4"/>
          <w:rtl/>
        </w:rPr>
        <w:t>ر نموده، ا</w:t>
      </w:r>
      <w:r w:rsidR="00B9084A">
        <w:rPr>
          <w:rStyle w:val="Char4"/>
          <w:rtl/>
        </w:rPr>
        <w:t>ی</w:t>
      </w:r>
      <w:r w:rsidRPr="00160189">
        <w:rPr>
          <w:rStyle w:val="Char4"/>
          <w:rtl/>
        </w:rPr>
        <w:t>ن چن</w:t>
      </w:r>
      <w:r w:rsidR="00B9084A">
        <w:rPr>
          <w:rStyle w:val="Char4"/>
          <w:rtl/>
        </w:rPr>
        <w:t>ی</w:t>
      </w:r>
      <w:r w:rsidRPr="00160189">
        <w:rPr>
          <w:rStyle w:val="Char4"/>
          <w:rtl/>
        </w:rPr>
        <w:t>ن در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303/10</w:t>
      </w:r>
      <w:r w:rsidRPr="00160189">
        <w:rPr>
          <w:rStyle w:val="Char4"/>
          <w:rFonts w:hint="cs"/>
          <w:rtl/>
        </w:rPr>
        <w:t>)</w:t>
      </w:r>
      <w:r w:rsidRPr="00160189">
        <w:rPr>
          <w:rStyle w:val="Char4"/>
          <w:rtl/>
        </w:rPr>
        <w:t xml:space="preserve"> آمده است.</w:t>
      </w:r>
    </w:p>
    <w:p w:rsidR="00797E01" w:rsidRPr="0030145F" w:rsidRDefault="00797E01" w:rsidP="00134698">
      <w:pPr>
        <w:ind w:firstLine="284"/>
        <w:jc w:val="both"/>
        <w:rPr>
          <w:rStyle w:val="Char4"/>
          <w:spacing w:val="-4"/>
          <w:rtl/>
        </w:rPr>
      </w:pPr>
      <w:r w:rsidRPr="0030145F">
        <w:rPr>
          <w:rStyle w:val="Char4"/>
          <w:rtl/>
        </w:rPr>
        <w:t>و نزد ابو</w:t>
      </w:r>
      <w:r w:rsidR="00B9084A" w:rsidRPr="0030145F">
        <w:rPr>
          <w:rStyle w:val="Char4"/>
          <w:rtl/>
        </w:rPr>
        <w:t>ی</w:t>
      </w:r>
      <w:r w:rsidRPr="0030145F">
        <w:rPr>
          <w:rStyle w:val="Char4"/>
          <w:rtl/>
        </w:rPr>
        <w:t>عل</w:t>
      </w:r>
      <w:r w:rsidR="00A15996" w:rsidRPr="0030145F">
        <w:rPr>
          <w:rStyle w:val="Char4"/>
          <w:rtl/>
        </w:rPr>
        <w:t>ی</w:t>
      </w:r>
      <w:r w:rsidRPr="0030145F">
        <w:rPr>
          <w:rStyle w:val="Char4"/>
          <w:rtl/>
        </w:rPr>
        <w:t xml:space="preserve"> از عمر بن الخطاب</w:t>
      </w:r>
      <w:r w:rsidR="00437588">
        <w:rPr>
          <w:rStyle w:val="Char4"/>
          <w:rtl/>
        </w:rPr>
        <w:t xml:space="preserve"> </w:t>
      </w:r>
      <w:r w:rsidR="00437588" w:rsidRPr="00437588">
        <w:rPr>
          <w:rFonts w:ascii="Courier New" w:hAnsi="Courier New" w:cs="CTraditional Arabic"/>
          <w:rtl/>
          <w:lang w:bidi="fa-IR"/>
        </w:rPr>
        <w:t>س</w:t>
      </w:r>
      <w:r w:rsidRPr="0030145F">
        <w:rPr>
          <w:rStyle w:val="Char4"/>
          <w:rtl/>
        </w:rPr>
        <w:t xml:space="preserve"> روا</w:t>
      </w:r>
      <w:r w:rsidR="00B9084A" w:rsidRPr="0030145F">
        <w:rPr>
          <w:rStyle w:val="Char4"/>
          <w:rtl/>
        </w:rPr>
        <w:t>ی</w:t>
      </w:r>
      <w:r w:rsidRPr="0030145F">
        <w:rPr>
          <w:rStyle w:val="Char4"/>
          <w:rtl/>
        </w:rPr>
        <w:t xml:space="preserve">ت است </w:t>
      </w:r>
      <w:r w:rsidR="009D063B" w:rsidRPr="0030145F">
        <w:rPr>
          <w:rStyle w:val="Char4"/>
          <w:rtl/>
        </w:rPr>
        <w:t>ک</w:t>
      </w:r>
      <w:r w:rsidRPr="0030145F">
        <w:rPr>
          <w:rStyle w:val="Char4"/>
          <w:rtl/>
        </w:rPr>
        <w:t>ه گفت: با رسول</w:t>
      </w:r>
      <w:r w:rsidR="00453DD9" w:rsidRPr="0030145F">
        <w:rPr>
          <w:rStyle w:val="Char4"/>
          <w:rtl/>
        </w:rPr>
        <w:t xml:space="preserve"> الله</w:t>
      </w:r>
      <w:r w:rsidR="00437588">
        <w:rPr>
          <w:rStyle w:val="Char4"/>
          <w:rtl/>
        </w:rPr>
        <w:t xml:space="preserve"> </w:t>
      </w:r>
      <w:r w:rsidR="00437588" w:rsidRPr="00437588">
        <w:rPr>
          <w:rFonts w:ascii="Courier New" w:hAnsi="Courier New" w:cs="CTraditional Arabic" w:hint="cs"/>
          <w:rtl/>
          <w:lang w:bidi="fa-IR"/>
        </w:rPr>
        <w:t>ص</w:t>
      </w:r>
      <w:r w:rsidRPr="0030145F">
        <w:rPr>
          <w:rStyle w:val="Char4"/>
          <w:rtl/>
        </w:rPr>
        <w:t xml:space="preserve"> در غزوه‏ا</w:t>
      </w:r>
      <w:r w:rsidR="00A15996" w:rsidRPr="0030145F">
        <w:rPr>
          <w:rStyle w:val="Char4"/>
          <w:rtl/>
        </w:rPr>
        <w:t>ی</w:t>
      </w:r>
      <w:r w:rsidRPr="0030145F">
        <w:rPr>
          <w:rStyle w:val="Char4"/>
          <w:rtl/>
        </w:rPr>
        <w:t xml:space="preserve"> بود</w:t>
      </w:r>
      <w:r w:rsidR="00B9084A" w:rsidRPr="0030145F">
        <w:rPr>
          <w:rStyle w:val="Char4"/>
          <w:rtl/>
        </w:rPr>
        <w:t>ی</w:t>
      </w:r>
      <w:r w:rsidRPr="0030145F">
        <w:rPr>
          <w:rStyle w:val="Char4"/>
          <w:rtl/>
        </w:rPr>
        <w:t>م، گفت</w:t>
      </w:r>
      <w:r w:rsidR="00B9084A" w:rsidRPr="0030145F">
        <w:rPr>
          <w:rStyle w:val="Char4"/>
          <w:rtl/>
        </w:rPr>
        <w:t>ی</w:t>
      </w:r>
      <w:r w:rsidRPr="0030145F">
        <w:rPr>
          <w:rStyle w:val="Char4"/>
          <w:rtl/>
        </w:rPr>
        <w:t>م: ا</w:t>
      </w:r>
      <w:r w:rsidR="00A15996" w:rsidRPr="0030145F">
        <w:rPr>
          <w:rStyle w:val="Char4"/>
          <w:rtl/>
        </w:rPr>
        <w:t>ی</w:t>
      </w:r>
      <w:r w:rsidRPr="0030145F">
        <w:rPr>
          <w:rStyle w:val="Char4"/>
          <w:rtl/>
        </w:rPr>
        <w:t xml:space="preserve"> رسول خدا دشمن فرا رس</w:t>
      </w:r>
      <w:r w:rsidR="00B9084A" w:rsidRPr="0030145F">
        <w:rPr>
          <w:rStyle w:val="Char4"/>
          <w:rtl/>
        </w:rPr>
        <w:t>ی</w:t>
      </w:r>
      <w:r w:rsidRPr="0030145F">
        <w:rPr>
          <w:rStyle w:val="Char4"/>
          <w:rtl/>
        </w:rPr>
        <w:t>ده است، آنها س</w:t>
      </w:r>
      <w:r w:rsidR="00B9084A" w:rsidRPr="0030145F">
        <w:rPr>
          <w:rStyle w:val="Char4"/>
          <w:rtl/>
        </w:rPr>
        <w:t>ی</w:t>
      </w:r>
      <w:r w:rsidRPr="0030145F">
        <w:rPr>
          <w:rStyle w:val="Char4"/>
          <w:rtl/>
        </w:rPr>
        <w:t xml:space="preserve">راند و مردم (ما) </w:t>
      </w:r>
      <w:r w:rsidRPr="0030145F">
        <w:rPr>
          <w:rStyle w:val="Char4"/>
          <w:spacing w:val="-4"/>
          <w:rtl/>
        </w:rPr>
        <w:t>گرسنه‏اند، انصار گفتند: آ</w:t>
      </w:r>
      <w:r w:rsidR="00B9084A" w:rsidRPr="0030145F">
        <w:rPr>
          <w:rStyle w:val="Char4"/>
          <w:spacing w:val="-4"/>
          <w:rtl/>
        </w:rPr>
        <w:t>ی</w:t>
      </w:r>
      <w:r w:rsidRPr="0030145F">
        <w:rPr>
          <w:rStyle w:val="Char4"/>
          <w:spacing w:val="-4"/>
          <w:rtl/>
        </w:rPr>
        <w:t>ا شترها</w:t>
      </w:r>
      <w:r w:rsidR="00A15996" w:rsidRPr="0030145F">
        <w:rPr>
          <w:rStyle w:val="Char4"/>
          <w:spacing w:val="-4"/>
          <w:rtl/>
        </w:rPr>
        <w:t>ی</w:t>
      </w:r>
      <w:r w:rsidRPr="0030145F">
        <w:rPr>
          <w:rStyle w:val="Char4"/>
          <w:spacing w:val="-4"/>
          <w:rtl/>
        </w:rPr>
        <w:t xml:space="preserve"> آب</w:t>
      </w:r>
      <w:r w:rsidR="009D063B" w:rsidRPr="0030145F">
        <w:rPr>
          <w:rStyle w:val="Char4"/>
          <w:spacing w:val="-4"/>
          <w:rtl/>
        </w:rPr>
        <w:t>ک</w:t>
      </w:r>
      <w:r w:rsidRPr="0030145F">
        <w:rPr>
          <w:rStyle w:val="Char4"/>
          <w:spacing w:val="-4"/>
          <w:rtl/>
        </w:rPr>
        <w:t>ش مان را ن</w:t>
      </w:r>
      <w:r w:rsidR="009D063B" w:rsidRPr="0030145F">
        <w:rPr>
          <w:rStyle w:val="Char4"/>
          <w:spacing w:val="-4"/>
          <w:rtl/>
        </w:rPr>
        <w:t>ک</w:t>
      </w:r>
      <w:r w:rsidRPr="0030145F">
        <w:rPr>
          <w:rStyle w:val="Char4"/>
          <w:spacing w:val="-4"/>
          <w:rtl/>
        </w:rPr>
        <w:t>ش</w:t>
      </w:r>
      <w:r w:rsidR="00B9084A" w:rsidRPr="0030145F">
        <w:rPr>
          <w:rStyle w:val="Char4"/>
          <w:spacing w:val="-4"/>
          <w:rtl/>
        </w:rPr>
        <w:t>ی</w:t>
      </w:r>
      <w:r w:rsidRPr="0030145F">
        <w:rPr>
          <w:rStyle w:val="Char4"/>
          <w:spacing w:val="-4"/>
          <w:rtl/>
        </w:rPr>
        <w:t>م، و آن را برا</w:t>
      </w:r>
      <w:r w:rsidR="00A15996" w:rsidRPr="0030145F">
        <w:rPr>
          <w:rStyle w:val="Char4"/>
          <w:spacing w:val="-4"/>
          <w:rtl/>
        </w:rPr>
        <w:t>ی</w:t>
      </w:r>
      <w:r w:rsidRPr="0030145F">
        <w:rPr>
          <w:rStyle w:val="Char4"/>
          <w:spacing w:val="-4"/>
          <w:rtl/>
        </w:rPr>
        <w:t xml:space="preserve"> مردم طعام نده</w:t>
      </w:r>
      <w:r w:rsidR="00B9084A" w:rsidRPr="0030145F">
        <w:rPr>
          <w:rStyle w:val="Char4"/>
          <w:spacing w:val="-4"/>
          <w:rtl/>
        </w:rPr>
        <w:t>ی</w:t>
      </w:r>
      <w:r w:rsidRPr="0030145F">
        <w:rPr>
          <w:rStyle w:val="Char4"/>
          <w:spacing w:val="-4"/>
          <w:rtl/>
        </w:rPr>
        <w:t>م؟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30145F">
        <w:rPr>
          <w:rStyle w:val="Char4"/>
          <w:spacing w:val="-4"/>
          <w:rtl/>
        </w:rPr>
        <w:t xml:space="preserve"> فرمود: «هر </w:t>
      </w:r>
      <w:r w:rsidR="009D063B" w:rsidRPr="0030145F">
        <w:rPr>
          <w:rStyle w:val="Char4"/>
          <w:spacing w:val="-4"/>
          <w:rtl/>
        </w:rPr>
        <w:t>ک</w:t>
      </w:r>
      <w:r w:rsidRPr="0030145F">
        <w:rPr>
          <w:rStyle w:val="Char4"/>
          <w:spacing w:val="-4"/>
          <w:rtl/>
        </w:rPr>
        <w:t>س</w:t>
      </w:r>
      <w:r w:rsidR="00A15996" w:rsidRPr="0030145F">
        <w:rPr>
          <w:rStyle w:val="Char4"/>
          <w:spacing w:val="-4"/>
          <w:rtl/>
        </w:rPr>
        <w:t>ی</w:t>
      </w:r>
      <w:r w:rsidRPr="0030145F">
        <w:rPr>
          <w:rStyle w:val="Char4"/>
          <w:spacing w:val="-4"/>
          <w:rtl/>
        </w:rPr>
        <w:t xml:space="preserve"> </w:t>
      </w:r>
      <w:r w:rsidR="009D063B" w:rsidRPr="0030145F">
        <w:rPr>
          <w:rStyle w:val="Char4"/>
          <w:spacing w:val="-4"/>
          <w:rtl/>
        </w:rPr>
        <w:t>ک</w:t>
      </w:r>
      <w:r w:rsidRPr="0030145F">
        <w:rPr>
          <w:rStyle w:val="Char4"/>
          <w:spacing w:val="-4"/>
          <w:rtl/>
        </w:rPr>
        <w:t>ه نزدش باق</w:t>
      </w:r>
      <w:r w:rsidR="00B9084A" w:rsidRPr="0030145F">
        <w:rPr>
          <w:rStyle w:val="Char4"/>
          <w:spacing w:val="-4"/>
          <w:rtl/>
        </w:rPr>
        <w:t>ی</w:t>
      </w:r>
      <w:r w:rsidRPr="0030145F">
        <w:rPr>
          <w:rStyle w:val="Char4"/>
          <w:spacing w:val="-4"/>
          <w:rtl/>
        </w:rPr>
        <w:t>مانده طعام باشد، با</w:t>
      </w:r>
      <w:r w:rsidR="00B9084A" w:rsidRPr="0030145F">
        <w:rPr>
          <w:rStyle w:val="Char4"/>
          <w:spacing w:val="-4"/>
          <w:rtl/>
        </w:rPr>
        <w:t>ی</w:t>
      </w:r>
      <w:r w:rsidRPr="0030145F">
        <w:rPr>
          <w:rStyle w:val="Char4"/>
          <w:spacing w:val="-4"/>
          <w:rtl/>
        </w:rPr>
        <w:t>د آن را ب</w:t>
      </w:r>
      <w:r w:rsidR="00B9084A" w:rsidRPr="0030145F">
        <w:rPr>
          <w:rStyle w:val="Char4"/>
          <w:spacing w:val="-4"/>
          <w:rtl/>
        </w:rPr>
        <w:t>ی</w:t>
      </w:r>
      <w:r w:rsidRPr="0030145F">
        <w:rPr>
          <w:rStyle w:val="Char4"/>
          <w:spacing w:val="-4"/>
          <w:rtl/>
        </w:rPr>
        <w:t xml:space="preserve">اورد». آن گه شروع </w:t>
      </w:r>
      <w:r w:rsidR="009D063B" w:rsidRPr="0030145F">
        <w:rPr>
          <w:rStyle w:val="Char4"/>
          <w:spacing w:val="-4"/>
          <w:rtl/>
        </w:rPr>
        <w:t>ک</w:t>
      </w:r>
      <w:r w:rsidRPr="0030145F">
        <w:rPr>
          <w:rStyle w:val="Char4"/>
          <w:spacing w:val="-4"/>
          <w:rtl/>
        </w:rPr>
        <w:t>ردند، مرد</w:t>
      </w:r>
      <w:r w:rsidR="00A15996" w:rsidRPr="0030145F">
        <w:rPr>
          <w:rStyle w:val="Char4"/>
          <w:spacing w:val="-4"/>
          <w:rtl/>
        </w:rPr>
        <w:t>ی</w:t>
      </w:r>
      <w:r w:rsidRPr="0030145F">
        <w:rPr>
          <w:rStyle w:val="Char4"/>
          <w:spacing w:val="-4"/>
          <w:rtl/>
        </w:rPr>
        <w:t xml:space="preserve"> </w:t>
      </w:r>
      <w:r w:rsidR="00B9084A" w:rsidRPr="0030145F">
        <w:rPr>
          <w:rStyle w:val="Char4"/>
          <w:spacing w:val="-4"/>
          <w:rtl/>
        </w:rPr>
        <w:t>ی</w:t>
      </w:r>
      <w:r w:rsidR="009D063B" w:rsidRPr="0030145F">
        <w:rPr>
          <w:rStyle w:val="Char4"/>
          <w:spacing w:val="-4"/>
          <w:rtl/>
        </w:rPr>
        <w:t>ک</w:t>
      </w:r>
      <w:r w:rsidRPr="0030145F">
        <w:rPr>
          <w:rStyle w:val="Char4"/>
          <w:spacing w:val="-4"/>
          <w:rtl/>
        </w:rPr>
        <w:t xml:space="preserve"> مشت و </w:t>
      </w:r>
      <w:r w:rsidR="00B9084A" w:rsidRPr="0030145F">
        <w:rPr>
          <w:rStyle w:val="Char4"/>
          <w:spacing w:val="-4"/>
          <w:rtl/>
        </w:rPr>
        <w:t>ی</w:t>
      </w:r>
      <w:r w:rsidR="009D063B" w:rsidRPr="0030145F">
        <w:rPr>
          <w:rStyle w:val="Char4"/>
          <w:spacing w:val="-4"/>
          <w:rtl/>
        </w:rPr>
        <w:t>ک</w:t>
      </w:r>
      <w:r w:rsidRPr="0030145F">
        <w:rPr>
          <w:rStyle w:val="Char4"/>
          <w:spacing w:val="-4"/>
          <w:rtl/>
        </w:rPr>
        <w:t xml:space="preserve"> صاع و ز</w:t>
      </w:r>
      <w:r w:rsidR="00B9084A" w:rsidRPr="0030145F">
        <w:rPr>
          <w:rStyle w:val="Char4"/>
          <w:spacing w:val="-4"/>
          <w:rtl/>
        </w:rPr>
        <w:t>ی</w:t>
      </w:r>
      <w:r w:rsidRPr="0030145F">
        <w:rPr>
          <w:rStyle w:val="Char4"/>
          <w:spacing w:val="-4"/>
          <w:rtl/>
        </w:rPr>
        <w:t xml:space="preserve">اد و </w:t>
      </w:r>
      <w:r w:rsidR="009D063B" w:rsidRPr="0030145F">
        <w:rPr>
          <w:rStyle w:val="Char4"/>
          <w:spacing w:val="-4"/>
          <w:rtl/>
        </w:rPr>
        <w:t>ک</w:t>
      </w:r>
      <w:r w:rsidRPr="0030145F">
        <w:rPr>
          <w:rStyle w:val="Char4"/>
          <w:spacing w:val="-4"/>
          <w:rtl/>
        </w:rPr>
        <w:t xml:space="preserve">م آوردند، و همه آنچه </w:t>
      </w:r>
      <w:r w:rsidR="009D063B" w:rsidRPr="0030145F">
        <w:rPr>
          <w:rStyle w:val="Char4"/>
          <w:spacing w:val="-4"/>
          <w:rtl/>
        </w:rPr>
        <w:t>ک</w:t>
      </w:r>
      <w:r w:rsidRPr="0030145F">
        <w:rPr>
          <w:rStyle w:val="Char4"/>
          <w:spacing w:val="-4"/>
          <w:rtl/>
        </w:rPr>
        <w:t>ه در لش</w:t>
      </w:r>
      <w:r w:rsidR="009D063B" w:rsidRPr="0030145F">
        <w:rPr>
          <w:rStyle w:val="Char4"/>
          <w:spacing w:val="-4"/>
          <w:rtl/>
        </w:rPr>
        <w:t>ک</w:t>
      </w:r>
      <w:r w:rsidRPr="0030145F">
        <w:rPr>
          <w:rStyle w:val="Char4"/>
          <w:spacing w:val="-4"/>
          <w:rtl/>
        </w:rPr>
        <w:t>ر بود ب</w:t>
      </w:r>
      <w:r w:rsidR="00B9084A" w:rsidRPr="0030145F">
        <w:rPr>
          <w:rStyle w:val="Char4"/>
          <w:spacing w:val="-4"/>
          <w:rtl/>
        </w:rPr>
        <w:t>ی</w:t>
      </w:r>
      <w:r w:rsidRPr="0030145F">
        <w:rPr>
          <w:rStyle w:val="Char4"/>
          <w:spacing w:val="-4"/>
          <w:rtl/>
        </w:rPr>
        <w:t>ست و چند صاع</w:t>
      </w:r>
      <w:r w:rsidRPr="0030145F">
        <w:rPr>
          <w:rStyle w:val="Char4"/>
          <w:spacing w:val="-4"/>
          <w:vertAlign w:val="superscript"/>
          <w:rtl/>
        </w:rPr>
        <w:footnoteReference w:id="164"/>
      </w:r>
      <w:r w:rsidRPr="0030145F">
        <w:rPr>
          <w:rStyle w:val="Char4"/>
          <w:spacing w:val="-4"/>
          <w:rtl/>
        </w:rPr>
        <w:t xml:space="preserve"> گرد</w:t>
      </w:r>
      <w:r w:rsidR="00B9084A" w:rsidRPr="0030145F">
        <w:rPr>
          <w:rStyle w:val="Char4"/>
          <w:spacing w:val="-4"/>
          <w:rtl/>
        </w:rPr>
        <w:t>ی</w:t>
      </w:r>
      <w:r w:rsidRPr="0030145F">
        <w:rPr>
          <w:rStyle w:val="Char4"/>
          <w:spacing w:val="-4"/>
          <w:rtl/>
        </w:rPr>
        <w:t>د.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30145F">
        <w:rPr>
          <w:rStyle w:val="Char4"/>
          <w:spacing w:val="-4"/>
          <w:rtl/>
        </w:rPr>
        <w:t xml:space="preserve"> در پهلو</w:t>
      </w:r>
      <w:r w:rsidR="00A15996" w:rsidRPr="0030145F">
        <w:rPr>
          <w:rStyle w:val="Char4"/>
          <w:spacing w:val="-4"/>
          <w:rtl/>
        </w:rPr>
        <w:t>ی</w:t>
      </w:r>
      <w:r w:rsidRPr="0030145F">
        <w:rPr>
          <w:rStyle w:val="Char4"/>
          <w:spacing w:val="-4"/>
          <w:rtl/>
        </w:rPr>
        <w:t xml:space="preserve"> آن نشست و به بر</w:t>
      </w:r>
      <w:r w:rsidR="009D063B" w:rsidRPr="0030145F">
        <w:rPr>
          <w:rStyle w:val="Char4"/>
          <w:spacing w:val="-4"/>
          <w:rtl/>
        </w:rPr>
        <w:t>ک</w:t>
      </w:r>
      <w:r w:rsidRPr="0030145F">
        <w:rPr>
          <w:rStyle w:val="Char4"/>
          <w:spacing w:val="-4"/>
          <w:rtl/>
        </w:rPr>
        <w:t>ت دعا نمود. و پ</w:t>
      </w:r>
      <w:r w:rsidR="00B9084A" w:rsidRPr="0030145F">
        <w:rPr>
          <w:rStyle w:val="Char4"/>
          <w:spacing w:val="-4"/>
          <w:rtl/>
        </w:rPr>
        <w:t>ی</w:t>
      </w:r>
      <w:r w:rsidRPr="0030145F">
        <w:rPr>
          <w:rStyle w:val="Char4"/>
          <w:spacing w:val="-4"/>
          <w:rtl/>
        </w:rPr>
        <w:t>امبر</w:t>
      </w:r>
      <w:r w:rsidR="00437588">
        <w:rPr>
          <w:rStyle w:val="Char4"/>
          <w:spacing w:val="-4"/>
          <w:rtl/>
        </w:rPr>
        <w:t xml:space="preserve"> </w:t>
      </w:r>
      <w:r w:rsidR="00437588" w:rsidRPr="00437588">
        <w:rPr>
          <w:rFonts w:ascii="Courier New" w:hAnsi="Courier New" w:cs="CTraditional Arabic" w:hint="cs"/>
          <w:spacing w:val="-4"/>
          <w:rtl/>
          <w:lang w:bidi="fa-IR"/>
        </w:rPr>
        <w:t>ص</w:t>
      </w:r>
      <w:r w:rsidRPr="0030145F">
        <w:rPr>
          <w:rStyle w:val="Char4"/>
          <w:spacing w:val="-4"/>
          <w:rtl/>
        </w:rPr>
        <w:t xml:space="preserve"> فرمود: «بگ</w:t>
      </w:r>
      <w:r w:rsidR="00B9084A" w:rsidRPr="0030145F">
        <w:rPr>
          <w:rStyle w:val="Char4"/>
          <w:spacing w:val="-4"/>
          <w:rtl/>
        </w:rPr>
        <w:t>ی</w:t>
      </w:r>
      <w:r w:rsidRPr="0030145F">
        <w:rPr>
          <w:rStyle w:val="Char4"/>
          <w:spacing w:val="-4"/>
          <w:rtl/>
        </w:rPr>
        <w:t>ر</w:t>
      </w:r>
      <w:r w:rsidR="00B9084A" w:rsidRPr="0030145F">
        <w:rPr>
          <w:rStyle w:val="Char4"/>
          <w:spacing w:val="-4"/>
          <w:rtl/>
        </w:rPr>
        <w:t>ی</w:t>
      </w:r>
      <w:r w:rsidRPr="0030145F">
        <w:rPr>
          <w:rStyle w:val="Char4"/>
          <w:spacing w:val="-4"/>
          <w:rtl/>
        </w:rPr>
        <w:t>د و نخور</w:t>
      </w:r>
      <w:r w:rsidR="00B9084A" w:rsidRPr="0030145F">
        <w:rPr>
          <w:rStyle w:val="Char4"/>
          <w:spacing w:val="-4"/>
          <w:rtl/>
        </w:rPr>
        <w:t>ی</w:t>
      </w:r>
      <w:r w:rsidRPr="0030145F">
        <w:rPr>
          <w:rStyle w:val="Char4"/>
          <w:spacing w:val="-4"/>
          <w:rtl/>
        </w:rPr>
        <w:t xml:space="preserve">د». </w:t>
      </w:r>
      <w:r w:rsidR="004B04A9" w:rsidRPr="0030145F">
        <w:rPr>
          <w:rStyle w:val="Char4"/>
          <w:spacing w:val="-4"/>
          <w:rtl/>
        </w:rPr>
        <w:t xml:space="preserve">آنگاه </w:t>
      </w:r>
      <w:r w:rsidRPr="0030145F">
        <w:rPr>
          <w:rStyle w:val="Char4"/>
          <w:spacing w:val="-4"/>
          <w:rtl/>
        </w:rPr>
        <w:t>هر مرد در توشه دان</w:t>
      </w:r>
      <w:r w:rsidRPr="0030145F">
        <w:rPr>
          <w:rStyle w:val="Char4"/>
          <w:spacing w:val="-4"/>
          <w:vertAlign w:val="superscript"/>
          <w:rtl/>
        </w:rPr>
        <w:footnoteReference w:id="165"/>
      </w:r>
      <w:r w:rsidRPr="0030145F">
        <w:rPr>
          <w:rStyle w:val="Char4"/>
          <w:spacing w:val="-4"/>
          <w:rtl/>
        </w:rPr>
        <w:t xml:space="preserve"> خود، و در جوال خود م</w:t>
      </w:r>
      <w:r w:rsidR="00A15996" w:rsidRPr="0030145F">
        <w:rPr>
          <w:rStyle w:val="Char4"/>
          <w:spacing w:val="-4"/>
          <w:rtl/>
        </w:rPr>
        <w:t>ی</w:t>
      </w:r>
      <w:r w:rsidRPr="0030145F">
        <w:rPr>
          <w:rStyle w:val="Char4"/>
          <w:spacing w:val="-4"/>
          <w:rtl/>
        </w:rPr>
        <w:t>‏گرفت، به ا</w:t>
      </w:r>
      <w:r w:rsidR="00B9084A" w:rsidRPr="0030145F">
        <w:rPr>
          <w:rStyle w:val="Char4"/>
          <w:spacing w:val="-4"/>
          <w:rtl/>
        </w:rPr>
        <w:t>ی</w:t>
      </w:r>
      <w:r w:rsidRPr="0030145F">
        <w:rPr>
          <w:rStyle w:val="Char4"/>
          <w:spacing w:val="-4"/>
          <w:rtl/>
        </w:rPr>
        <w:t>ن صورت خرج</w:t>
      </w:r>
      <w:r w:rsidR="00B9084A" w:rsidRPr="0030145F">
        <w:rPr>
          <w:rStyle w:val="Char4"/>
          <w:spacing w:val="-4"/>
          <w:rtl/>
        </w:rPr>
        <w:t>ی</w:t>
      </w:r>
      <w:r w:rsidRPr="0030145F">
        <w:rPr>
          <w:rStyle w:val="Char4"/>
          <w:spacing w:val="-4"/>
          <w:rtl/>
        </w:rPr>
        <w:t>ن‏ها</w:t>
      </w:r>
      <w:r w:rsidR="00A15996" w:rsidRPr="0030145F">
        <w:rPr>
          <w:rStyle w:val="Char4"/>
          <w:spacing w:val="-4"/>
          <w:rtl/>
        </w:rPr>
        <w:t>ی</w:t>
      </w:r>
      <w:r w:rsidRPr="0030145F">
        <w:rPr>
          <w:rStyle w:val="Char4"/>
          <w:spacing w:val="-4"/>
          <w:rtl/>
        </w:rPr>
        <w:t xml:space="preserve"> خود را پر </w:t>
      </w:r>
      <w:r w:rsidR="009D063B" w:rsidRPr="0030145F">
        <w:rPr>
          <w:rStyle w:val="Char4"/>
          <w:spacing w:val="-4"/>
          <w:rtl/>
        </w:rPr>
        <w:t>ک</w:t>
      </w:r>
      <w:r w:rsidRPr="0030145F">
        <w:rPr>
          <w:rStyle w:val="Char4"/>
          <w:spacing w:val="-4"/>
          <w:rtl/>
        </w:rPr>
        <w:t>ردند حت</w:t>
      </w:r>
      <w:r w:rsidR="00A15996" w:rsidRPr="0030145F">
        <w:rPr>
          <w:rStyle w:val="Char4"/>
          <w:spacing w:val="-4"/>
          <w:rtl/>
        </w:rPr>
        <w:t>ی</w:t>
      </w:r>
      <w:r w:rsidRPr="0030145F">
        <w:rPr>
          <w:rStyle w:val="Char4"/>
          <w:spacing w:val="-4"/>
          <w:rtl/>
        </w:rPr>
        <w:t xml:space="preserve"> </w:t>
      </w:r>
      <w:r w:rsidR="009D063B" w:rsidRPr="0030145F">
        <w:rPr>
          <w:rStyle w:val="Char4"/>
          <w:spacing w:val="-4"/>
          <w:rtl/>
        </w:rPr>
        <w:t>ک</w:t>
      </w:r>
      <w:r w:rsidRPr="0030145F">
        <w:rPr>
          <w:rStyle w:val="Char4"/>
          <w:spacing w:val="-4"/>
          <w:rtl/>
        </w:rPr>
        <w:t>ه مرد</w:t>
      </w:r>
      <w:r w:rsidR="00A15996" w:rsidRPr="0030145F">
        <w:rPr>
          <w:rStyle w:val="Char4"/>
          <w:spacing w:val="-4"/>
          <w:rtl/>
        </w:rPr>
        <w:t>ی</w:t>
      </w:r>
      <w:r w:rsidRPr="0030145F">
        <w:rPr>
          <w:rStyle w:val="Char4"/>
          <w:spacing w:val="-4"/>
          <w:rtl/>
        </w:rPr>
        <w:t xml:space="preserve"> آست</w:t>
      </w:r>
      <w:r w:rsidR="00B9084A" w:rsidRPr="0030145F">
        <w:rPr>
          <w:rStyle w:val="Char4"/>
          <w:spacing w:val="-4"/>
          <w:rtl/>
        </w:rPr>
        <w:t>ی</w:t>
      </w:r>
      <w:r w:rsidRPr="0030145F">
        <w:rPr>
          <w:rStyle w:val="Char4"/>
          <w:spacing w:val="-4"/>
          <w:rtl/>
        </w:rPr>
        <w:t>ن پ</w:t>
      </w:r>
      <w:r w:rsidR="00B9084A" w:rsidRPr="0030145F">
        <w:rPr>
          <w:rStyle w:val="Char4"/>
          <w:spacing w:val="-4"/>
          <w:rtl/>
        </w:rPr>
        <w:t>ی</w:t>
      </w:r>
      <w:r w:rsidRPr="0030145F">
        <w:rPr>
          <w:rStyle w:val="Char4"/>
          <w:spacing w:val="-4"/>
          <w:rtl/>
        </w:rPr>
        <w:t>راهن خود را م</w:t>
      </w:r>
      <w:r w:rsidR="00A15996" w:rsidRPr="0030145F">
        <w:rPr>
          <w:rStyle w:val="Char4"/>
          <w:spacing w:val="-4"/>
          <w:rtl/>
        </w:rPr>
        <w:t>ی</w:t>
      </w:r>
      <w:r w:rsidRPr="0030145F">
        <w:rPr>
          <w:rStyle w:val="Char4"/>
          <w:spacing w:val="-4"/>
          <w:rtl/>
        </w:rPr>
        <w:t>‏بست و آن را پر م</w:t>
      </w:r>
      <w:r w:rsidR="00A15996" w:rsidRPr="0030145F">
        <w:rPr>
          <w:rStyle w:val="Char4"/>
          <w:spacing w:val="-4"/>
          <w:rtl/>
        </w:rPr>
        <w:t>ی</w:t>
      </w:r>
      <w:r w:rsidRPr="0030145F">
        <w:rPr>
          <w:rStyle w:val="Char4"/>
          <w:spacing w:val="-4"/>
          <w:rtl/>
        </w:rPr>
        <w:t>‏نمود، و (از گرفتن) فارغ گرد</w:t>
      </w:r>
      <w:r w:rsidR="00B9084A" w:rsidRPr="0030145F">
        <w:rPr>
          <w:rStyle w:val="Char4"/>
          <w:spacing w:val="-4"/>
          <w:rtl/>
        </w:rPr>
        <w:t>ی</w:t>
      </w:r>
      <w:r w:rsidRPr="0030145F">
        <w:rPr>
          <w:rStyle w:val="Char4"/>
          <w:spacing w:val="-4"/>
          <w:rtl/>
        </w:rPr>
        <w:t xml:space="preserve">دند، و طعام چنان </w:t>
      </w:r>
      <w:r w:rsidR="009D063B" w:rsidRPr="0030145F">
        <w:rPr>
          <w:rStyle w:val="Char4"/>
          <w:spacing w:val="-4"/>
          <w:rtl/>
        </w:rPr>
        <w:t>ک</w:t>
      </w:r>
      <w:r w:rsidRPr="0030145F">
        <w:rPr>
          <w:rStyle w:val="Char4"/>
          <w:spacing w:val="-4"/>
          <w:rtl/>
        </w:rPr>
        <w:t>ه بود باق</w:t>
      </w:r>
      <w:r w:rsidR="00A15996" w:rsidRPr="0030145F">
        <w:rPr>
          <w:rStyle w:val="Char4"/>
          <w:spacing w:val="-4"/>
          <w:rtl/>
        </w:rPr>
        <w:t>ی</w:t>
      </w:r>
      <w:r w:rsidRPr="0030145F">
        <w:rPr>
          <w:rStyle w:val="Char4"/>
          <w:spacing w:val="-4"/>
          <w:rtl/>
        </w:rPr>
        <w:t xml:space="preserve"> ماند. بعد از آن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30145F">
        <w:rPr>
          <w:rStyle w:val="Char4"/>
          <w:spacing w:val="-4"/>
          <w:rtl/>
        </w:rPr>
        <w:t xml:space="preserve"> فرمود: «شهادت م</w:t>
      </w:r>
      <w:r w:rsidR="00A15996" w:rsidRPr="0030145F">
        <w:rPr>
          <w:rStyle w:val="Char4"/>
          <w:spacing w:val="-4"/>
          <w:rtl/>
        </w:rPr>
        <w:t>ی</w:t>
      </w:r>
      <w:r w:rsidRPr="0030145F">
        <w:rPr>
          <w:rStyle w:val="Char4"/>
          <w:spacing w:val="-4"/>
          <w:rtl/>
        </w:rPr>
        <w:t xml:space="preserve">‏دهم </w:t>
      </w:r>
      <w:r w:rsidR="009D063B" w:rsidRPr="0030145F">
        <w:rPr>
          <w:rStyle w:val="Char4"/>
          <w:spacing w:val="-4"/>
          <w:rtl/>
        </w:rPr>
        <w:t>ک</w:t>
      </w:r>
      <w:r w:rsidRPr="0030145F">
        <w:rPr>
          <w:rStyle w:val="Char4"/>
          <w:spacing w:val="-4"/>
          <w:rtl/>
        </w:rPr>
        <w:t>ه معبو</w:t>
      </w:r>
      <w:r w:rsidR="00A15996" w:rsidRPr="0030145F">
        <w:rPr>
          <w:rStyle w:val="Char4"/>
          <w:spacing w:val="-4"/>
          <w:rtl/>
        </w:rPr>
        <w:t>ی</w:t>
      </w:r>
      <w:r w:rsidRPr="0030145F">
        <w:rPr>
          <w:rStyle w:val="Char4"/>
          <w:spacing w:val="-4"/>
          <w:rtl/>
        </w:rPr>
        <w:t xml:space="preserve"> جز خدا ن</w:t>
      </w:r>
      <w:r w:rsidR="00B9084A" w:rsidRPr="0030145F">
        <w:rPr>
          <w:rStyle w:val="Char4"/>
          <w:spacing w:val="-4"/>
          <w:rtl/>
        </w:rPr>
        <w:t>ی</w:t>
      </w:r>
      <w:r w:rsidRPr="0030145F">
        <w:rPr>
          <w:rStyle w:val="Char4"/>
          <w:spacing w:val="-4"/>
          <w:rtl/>
        </w:rPr>
        <w:t>ست، و من رسول</w:t>
      </w:r>
      <w:r w:rsidR="003A7C51" w:rsidRPr="0030145F">
        <w:rPr>
          <w:rStyle w:val="Char4"/>
          <w:spacing w:val="-4"/>
          <w:rtl/>
        </w:rPr>
        <w:t xml:space="preserve"> </w:t>
      </w:r>
      <w:r w:rsidRPr="0030145F">
        <w:rPr>
          <w:rStyle w:val="Char4"/>
          <w:spacing w:val="-4"/>
          <w:rtl/>
        </w:rPr>
        <w:t xml:space="preserve">خدا هستم، هر بنده حقجو </w:t>
      </w:r>
      <w:r w:rsidR="009D063B" w:rsidRPr="0030145F">
        <w:rPr>
          <w:rStyle w:val="Char4"/>
          <w:spacing w:val="-4"/>
          <w:rtl/>
        </w:rPr>
        <w:t>ک</w:t>
      </w:r>
      <w:r w:rsidRPr="0030145F">
        <w:rPr>
          <w:rStyle w:val="Char4"/>
          <w:spacing w:val="-4"/>
          <w:rtl/>
        </w:rPr>
        <w:t>ه ا</w:t>
      </w:r>
      <w:r w:rsidR="00B9084A" w:rsidRPr="0030145F">
        <w:rPr>
          <w:rStyle w:val="Char4"/>
          <w:spacing w:val="-4"/>
          <w:rtl/>
        </w:rPr>
        <w:t>ی</w:t>
      </w:r>
      <w:r w:rsidRPr="0030145F">
        <w:rPr>
          <w:rStyle w:val="Char4"/>
          <w:spacing w:val="-4"/>
          <w:rtl/>
        </w:rPr>
        <w:t>ن را ب</w:t>
      </w:r>
      <w:r w:rsidR="00B9084A" w:rsidRPr="0030145F">
        <w:rPr>
          <w:rStyle w:val="Char4"/>
          <w:spacing w:val="-4"/>
          <w:rtl/>
        </w:rPr>
        <w:t>ی</w:t>
      </w:r>
      <w:r w:rsidRPr="0030145F">
        <w:rPr>
          <w:rStyle w:val="Char4"/>
          <w:spacing w:val="-4"/>
          <w:rtl/>
        </w:rPr>
        <w:t>اورد، خداوند او را ازگرم</w:t>
      </w:r>
      <w:r w:rsidR="00A15996" w:rsidRPr="0030145F">
        <w:rPr>
          <w:rStyle w:val="Char4"/>
          <w:spacing w:val="-4"/>
          <w:rtl/>
        </w:rPr>
        <w:t>ی</w:t>
      </w:r>
      <w:r w:rsidRPr="0030145F">
        <w:rPr>
          <w:rStyle w:val="Char4"/>
          <w:spacing w:val="-4"/>
          <w:rtl/>
        </w:rPr>
        <w:t xml:space="preserve"> آتش نگه م</w:t>
      </w:r>
      <w:r w:rsidR="00A15996" w:rsidRPr="0030145F">
        <w:rPr>
          <w:rStyle w:val="Char4"/>
          <w:spacing w:val="-4"/>
          <w:rtl/>
        </w:rPr>
        <w:t>ی</w:t>
      </w:r>
      <w:r w:rsidR="00134698" w:rsidRPr="0030145F">
        <w:rPr>
          <w:rStyle w:val="Char4"/>
          <w:spacing w:val="-4"/>
          <w:rtl/>
        </w:rPr>
        <w:t>‏دارد»</w:t>
      </w:r>
      <w:r w:rsidRPr="0030145F">
        <w:rPr>
          <w:rStyle w:val="Char4"/>
          <w:spacing w:val="-4"/>
          <w:vertAlign w:val="superscript"/>
          <w:rtl/>
        </w:rPr>
        <w:footnoteReference w:id="166"/>
      </w:r>
      <w:r w:rsidR="00134698" w:rsidRPr="0030145F">
        <w:rPr>
          <w:rStyle w:val="Char4"/>
          <w:rFonts w:hint="cs"/>
          <w:spacing w:val="-4"/>
          <w:rtl/>
        </w:rPr>
        <w:t>.</w:t>
      </w:r>
      <w:r w:rsidRPr="0030145F">
        <w:rPr>
          <w:rStyle w:val="Char4"/>
          <w:spacing w:val="-4"/>
          <w:rtl/>
        </w:rPr>
        <w:t xml:space="preserve"> ه</w:t>
      </w:r>
      <w:r w:rsidR="00B9084A" w:rsidRPr="0030145F">
        <w:rPr>
          <w:rStyle w:val="Char4"/>
          <w:spacing w:val="-4"/>
          <w:rtl/>
        </w:rPr>
        <w:t>ی</w:t>
      </w:r>
      <w:r w:rsidRPr="0030145F">
        <w:rPr>
          <w:rStyle w:val="Char4"/>
          <w:spacing w:val="-4"/>
          <w:rtl/>
        </w:rPr>
        <w:t>ثم</w:t>
      </w:r>
      <w:r w:rsidR="00A15996" w:rsidRPr="0030145F">
        <w:rPr>
          <w:rStyle w:val="Char4"/>
          <w:spacing w:val="-4"/>
          <w:rtl/>
        </w:rPr>
        <w:t>ی</w:t>
      </w:r>
      <w:r w:rsidRPr="0030145F">
        <w:rPr>
          <w:rStyle w:val="Char4"/>
          <w:spacing w:val="-4"/>
          <w:rtl/>
        </w:rPr>
        <w:t xml:space="preserve"> </w:t>
      </w:r>
      <w:r w:rsidRPr="0030145F">
        <w:rPr>
          <w:rStyle w:val="Char4"/>
          <w:rFonts w:hint="cs"/>
          <w:spacing w:val="-4"/>
          <w:rtl/>
        </w:rPr>
        <w:t>(</w:t>
      </w:r>
      <w:r w:rsidRPr="0030145F">
        <w:rPr>
          <w:rStyle w:val="Char4"/>
          <w:spacing w:val="-4"/>
          <w:rtl/>
        </w:rPr>
        <w:t>304/8</w:t>
      </w:r>
      <w:r w:rsidRPr="0030145F">
        <w:rPr>
          <w:rStyle w:val="Char4"/>
          <w:rFonts w:hint="cs"/>
          <w:spacing w:val="-4"/>
          <w:rtl/>
        </w:rPr>
        <w:t>)</w:t>
      </w:r>
      <w:r w:rsidRPr="0030145F">
        <w:rPr>
          <w:rStyle w:val="Char4"/>
          <w:spacing w:val="-4"/>
          <w:rtl/>
        </w:rPr>
        <w:t xml:space="preserve"> م</w:t>
      </w:r>
      <w:r w:rsidR="00A15996" w:rsidRPr="0030145F">
        <w:rPr>
          <w:rStyle w:val="Char4"/>
          <w:spacing w:val="-4"/>
          <w:rtl/>
        </w:rPr>
        <w:t>ی</w:t>
      </w:r>
      <w:r w:rsidRPr="0030145F">
        <w:rPr>
          <w:rStyle w:val="Char4"/>
          <w:spacing w:val="-4"/>
          <w:rtl/>
        </w:rPr>
        <w:t>‏گو</w:t>
      </w:r>
      <w:r w:rsidR="00B9084A" w:rsidRPr="0030145F">
        <w:rPr>
          <w:rStyle w:val="Char4"/>
          <w:spacing w:val="-4"/>
          <w:rtl/>
        </w:rPr>
        <w:t>ی</w:t>
      </w:r>
      <w:r w:rsidRPr="0030145F">
        <w:rPr>
          <w:rStyle w:val="Char4"/>
          <w:spacing w:val="-4"/>
          <w:rtl/>
        </w:rPr>
        <w:t>د: در ا</w:t>
      </w:r>
      <w:r w:rsidR="00B9084A" w:rsidRPr="0030145F">
        <w:rPr>
          <w:rStyle w:val="Char4"/>
          <w:spacing w:val="-4"/>
          <w:rtl/>
        </w:rPr>
        <w:t>ی</w:t>
      </w:r>
      <w:r w:rsidRPr="0030145F">
        <w:rPr>
          <w:rStyle w:val="Char4"/>
          <w:spacing w:val="-4"/>
          <w:rtl/>
        </w:rPr>
        <w:t>ن عاصم بن عب</w:t>
      </w:r>
      <w:r w:rsidR="00B9084A" w:rsidRPr="0030145F">
        <w:rPr>
          <w:rStyle w:val="Char4"/>
          <w:spacing w:val="-4"/>
          <w:rtl/>
        </w:rPr>
        <w:t>ی</w:t>
      </w:r>
      <w:r w:rsidRPr="0030145F">
        <w:rPr>
          <w:rStyle w:val="Char4"/>
          <w:spacing w:val="-4"/>
          <w:rtl/>
        </w:rPr>
        <w:t>د</w:t>
      </w:r>
      <w:r w:rsidR="001224D1" w:rsidRPr="0030145F">
        <w:rPr>
          <w:rStyle w:val="Char4"/>
          <w:spacing w:val="-4"/>
          <w:rtl/>
        </w:rPr>
        <w:t>الله</w:t>
      </w:r>
      <w:r w:rsidRPr="0030145F">
        <w:rPr>
          <w:rStyle w:val="Char4"/>
          <w:spacing w:val="-4"/>
          <w:rtl/>
        </w:rPr>
        <w:t xml:space="preserve"> عمر</w:t>
      </w:r>
      <w:r w:rsidR="00A15996" w:rsidRPr="0030145F">
        <w:rPr>
          <w:rStyle w:val="Char4"/>
          <w:spacing w:val="-4"/>
          <w:rtl/>
        </w:rPr>
        <w:t>ی</w:t>
      </w:r>
      <w:r w:rsidRPr="0030145F">
        <w:rPr>
          <w:rStyle w:val="Char4"/>
          <w:spacing w:val="-4"/>
          <w:rtl/>
        </w:rPr>
        <w:t xml:space="preserve"> آمده، او را عجل</w:t>
      </w:r>
      <w:r w:rsidR="00A15996" w:rsidRPr="0030145F">
        <w:rPr>
          <w:rStyle w:val="Char4"/>
          <w:spacing w:val="-4"/>
          <w:rtl/>
        </w:rPr>
        <w:t>ی</w:t>
      </w:r>
      <w:r w:rsidRPr="0030145F">
        <w:rPr>
          <w:rStyle w:val="Char4"/>
          <w:spacing w:val="-4"/>
          <w:rtl/>
        </w:rPr>
        <w:t xml:space="preserve"> ثقه دانسته، و گروه</w:t>
      </w:r>
      <w:r w:rsidR="00A15996" w:rsidRPr="0030145F">
        <w:rPr>
          <w:rStyle w:val="Char4"/>
          <w:spacing w:val="-4"/>
          <w:rtl/>
        </w:rPr>
        <w:t>ی</w:t>
      </w:r>
      <w:r w:rsidRPr="0030145F">
        <w:rPr>
          <w:rStyle w:val="Char4"/>
          <w:spacing w:val="-4"/>
          <w:rtl/>
        </w:rPr>
        <w:t xml:space="preserve"> ضع</w:t>
      </w:r>
      <w:r w:rsidR="00B9084A" w:rsidRPr="0030145F">
        <w:rPr>
          <w:rStyle w:val="Char4"/>
          <w:spacing w:val="-4"/>
          <w:rtl/>
        </w:rPr>
        <w:t>ی</w:t>
      </w:r>
      <w:r w:rsidRPr="0030145F">
        <w:rPr>
          <w:rStyle w:val="Char4"/>
          <w:spacing w:val="-4"/>
          <w:rtl/>
        </w:rPr>
        <w:t>فش دانسته‏اند. و بق</w:t>
      </w:r>
      <w:r w:rsidR="00B9084A" w:rsidRPr="0030145F">
        <w:rPr>
          <w:rStyle w:val="Char4"/>
          <w:spacing w:val="-4"/>
          <w:rtl/>
        </w:rPr>
        <w:t>ی</w:t>
      </w:r>
      <w:r w:rsidRPr="0030145F">
        <w:rPr>
          <w:rStyle w:val="Char4"/>
          <w:spacing w:val="-4"/>
          <w:rtl/>
        </w:rPr>
        <w:t>ه رجال و</w:t>
      </w:r>
      <w:r w:rsidR="00A15996" w:rsidRPr="0030145F">
        <w:rPr>
          <w:rStyle w:val="Char4"/>
          <w:spacing w:val="-4"/>
          <w:rtl/>
        </w:rPr>
        <w:t>ی</w:t>
      </w:r>
      <w:r w:rsidRPr="0030145F">
        <w:rPr>
          <w:rStyle w:val="Char4"/>
          <w:spacing w:val="-4"/>
          <w:rtl/>
        </w:rPr>
        <w:t xml:space="preserve"> ثقه‏اند</w:t>
      </w:r>
      <w:r w:rsidR="0030145F" w:rsidRPr="0030145F">
        <w:rPr>
          <w:rStyle w:val="Char4"/>
          <w:rFonts w:hint="cs"/>
          <w:spacing w:val="-4"/>
          <w:rtl/>
        </w:rPr>
        <w:t>.</w:t>
      </w:r>
    </w:p>
    <w:p w:rsidR="00797E01" w:rsidRPr="000A2F0E" w:rsidRDefault="00797E01" w:rsidP="000A2F0E">
      <w:pPr>
        <w:pStyle w:val="a5"/>
        <w:rPr>
          <w:rtl/>
        </w:rPr>
      </w:pPr>
      <w:bookmarkStart w:id="70" w:name="_Toc441587434"/>
      <w:r w:rsidRPr="000A2F0E">
        <w:rPr>
          <w:rtl/>
        </w:rPr>
        <w:t>ح</w:t>
      </w:r>
      <w:r w:rsidR="00B9084A">
        <w:rPr>
          <w:rtl/>
        </w:rPr>
        <w:t>ک</w:t>
      </w:r>
      <w:r w:rsidRPr="000A2F0E">
        <w:rPr>
          <w:rtl/>
        </w:rPr>
        <w:t>ا</w:t>
      </w:r>
      <w:r w:rsidR="00B9084A">
        <w:rPr>
          <w:rtl/>
        </w:rPr>
        <w:t>ی</w:t>
      </w:r>
      <w:r w:rsidRPr="000A2F0E">
        <w:rPr>
          <w:rtl/>
        </w:rPr>
        <w:t>ت زن</w:t>
      </w:r>
      <w:r w:rsidR="00A15996">
        <w:rPr>
          <w:rtl/>
        </w:rPr>
        <w:t>ی</w:t>
      </w:r>
      <w:r w:rsidRPr="000A2F0E">
        <w:rPr>
          <w:rtl/>
        </w:rPr>
        <w:t xml:space="preserve"> </w:t>
      </w:r>
      <w:r w:rsidR="00B9084A">
        <w:rPr>
          <w:rtl/>
        </w:rPr>
        <w:t>ک</w:t>
      </w:r>
      <w:r w:rsidRPr="000A2F0E">
        <w:rPr>
          <w:rtl/>
        </w:rPr>
        <w:t>ه برخ</w:t>
      </w:r>
      <w:r w:rsidR="00A15996">
        <w:rPr>
          <w:rtl/>
        </w:rPr>
        <w:t>ی</w:t>
      </w:r>
      <w:r w:rsidRPr="000A2F0E">
        <w:rPr>
          <w:rtl/>
        </w:rPr>
        <w:t xml:space="preserve"> اصحاب را در روز جمعه طعام م</w:t>
      </w:r>
      <w:r w:rsidR="00A15996">
        <w:rPr>
          <w:rtl/>
        </w:rPr>
        <w:t>ی</w:t>
      </w:r>
      <w:r w:rsidRPr="000A2F0E">
        <w:rPr>
          <w:rtl/>
        </w:rPr>
        <w:t>‏داد</w:t>
      </w:r>
      <w:bookmarkEnd w:id="70"/>
    </w:p>
    <w:p w:rsidR="00797E01" w:rsidRPr="00160189" w:rsidRDefault="00797E01" w:rsidP="0012524A">
      <w:pPr>
        <w:ind w:firstLine="284"/>
        <w:jc w:val="both"/>
        <w:rPr>
          <w:rStyle w:val="Char4"/>
          <w:rtl/>
        </w:rPr>
      </w:pPr>
      <w:r w:rsidRPr="00160189">
        <w:rPr>
          <w:rStyle w:val="Char4"/>
          <w:rtl/>
        </w:rPr>
        <w:t>بخار</w:t>
      </w:r>
      <w:r w:rsidR="00A15996">
        <w:rPr>
          <w:rStyle w:val="Char4"/>
          <w:rtl/>
        </w:rPr>
        <w:t>ی</w:t>
      </w:r>
      <w:r w:rsidRPr="00160189">
        <w:rPr>
          <w:rStyle w:val="Char4"/>
          <w:rtl/>
        </w:rPr>
        <w:t xml:space="preserve"> از سهل بن سعد</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زن</w:t>
      </w:r>
      <w:r w:rsidR="00A15996">
        <w:rPr>
          <w:rStyle w:val="Char4"/>
          <w:rtl/>
        </w:rPr>
        <w:t>ی</w:t>
      </w:r>
      <w:r w:rsidRPr="00160189">
        <w:rPr>
          <w:rStyle w:val="Char4"/>
          <w:rtl/>
        </w:rPr>
        <w:t xml:space="preserve"> در ما بود، </w:t>
      </w:r>
      <w:r w:rsidR="009D063B">
        <w:rPr>
          <w:rStyle w:val="Char4"/>
          <w:rtl/>
        </w:rPr>
        <w:t>ک</w:t>
      </w:r>
      <w:r w:rsidRPr="00160189">
        <w:rPr>
          <w:rStyle w:val="Char4"/>
          <w:rtl/>
        </w:rPr>
        <w:t xml:space="preserve">ه در مزرعه </w:t>
      </w:r>
      <w:r w:rsidRPr="0030145F">
        <w:rPr>
          <w:rStyle w:val="Char4"/>
          <w:spacing w:val="-4"/>
          <w:rtl/>
        </w:rPr>
        <w:t>خود چغندر م</w:t>
      </w:r>
      <w:r w:rsidR="00A15996" w:rsidRPr="0030145F">
        <w:rPr>
          <w:rStyle w:val="Char4"/>
          <w:spacing w:val="-4"/>
          <w:rtl/>
        </w:rPr>
        <w:t>ی</w:t>
      </w:r>
      <w:r w:rsidRPr="0030145F">
        <w:rPr>
          <w:rStyle w:val="Char4"/>
          <w:spacing w:val="-4"/>
          <w:rtl/>
        </w:rPr>
        <w:t>‏</w:t>
      </w:r>
      <w:r w:rsidR="009D063B" w:rsidRPr="0030145F">
        <w:rPr>
          <w:rStyle w:val="Char4"/>
          <w:spacing w:val="-4"/>
          <w:rtl/>
        </w:rPr>
        <w:t>ک</w:t>
      </w:r>
      <w:r w:rsidRPr="0030145F">
        <w:rPr>
          <w:rStyle w:val="Char4"/>
          <w:spacing w:val="-4"/>
          <w:rtl/>
        </w:rPr>
        <w:t>اشت. چون روز جمعه فرا م</w:t>
      </w:r>
      <w:r w:rsidR="00A15996" w:rsidRPr="0030145F">
        <w:rPr>
          <w:rStyle w:val="Char4"/>
          <w:spacing w:val="-4"/>
          <w:rtl/>
        </w:rPr>
        <w:t>ی</w:t>
      </w:r>
      <w:r w:rsidRPr="0030145F">
        <w:rPr>
          <w:rStyle w:val="Char4"/>
          <w:spacing w:val="-4"/>
          <w:rtl/>
        </w:rPr>
        <w:t>‏رس</w:t>
      </w:r>
      <w:r w:rsidR="00B9084A" w:rsidRPr="0030145F">
        <w:rPr>
          <w:rStyle w:val="Char4"/>
          <w:spacing w:val="-4"/>
          <w:rtl/>
        </w:rPr>
        <w:t>ی</w:t>
      </w:r>
      <w:r w:rsidRPr="0030145F">
        <w:rPr>
          <w:rStyle w:val="Char4"/>
          <w:spacing w:val="-4"/>
          <w:rtl/>
        </w:rPr>
        <w:t>د ر</w:t>
      </w:r>
      <w:r w:rsidR="00B9084A" w:rsidRPr="0030145F">
        <w:rPr>
          <w:rStyle w:val="Char4"/>
          <w:spacing w:val="-4"/>
          <w:rtl/>
        </w:rPr>
        <w:t>ی</w:t>
      </w:r>
      <w:r w:rsidRPr="0030145F">
        <w:rPr>
          <w:rStyle w:val="Char4"/>
          <w:spacing w:val="-4"/>
          <w:rtl/>
        </w:rPr>
        <w:t>شه‏ها</w:t>
      </w:r>
      <w:r w:rsidR="00A15996" w:rsidRPr="0030145F">
        <w:rPr>
          <w:rStyle w:val="Char4"/>
          <w:spacing w:val="-4"/>
          <w:rtl/>
        </w:rPr>
        <w:t>ی</w:t>
      </w:r>
      <w:r w:rsidRPr="0030145F">
        <w:rPr>
          <w:rStyle w:val="Char4"/>
          <w:spacing w:val="-4"/>
          <w:rtl/>
        </w:rPr>
        <w:t xml:space="preserve"> چغندر را م</w:t>
      </w:r>
      <w:r w:rsidR="00A15996" w:rsidRPr="0030145F">
        <w:rPr>
          <w:rStyle w:val="Char4"/>
          <w:spacing w:val="-4"/>
          <w:rtl/>
        </w:rPr>
        <w:t>ی</w:t>
      </w:r>
      <w:r w:rsidRPr="0030145F">
        <w:rPr>
          <w:rStyle w:val="Char4"/>
          <w:spacing w:val="-4"/>
          <w:rtl/>
        </w:rPr>
        <w:t>‏چ</w:t>
      </w:r>
      <w:r w:rsidR="00B9084A" w:rsidRPr="0030145F">
        <w:rPr>
          <w:rStyle w:val="Char4"/>
          <w:spacing w:val="-4"/>
          <w:rtl/>
        </w:rPr>
        <w:t>ی</w:t>
      </w:r>
      <w:r w:rsidRPr="0030145F">
        <w:rPr>
          <w:rStyle w:val="Char4"/>
          <w:spacing w:val="-4"/>
          <w:rtl/>
        </w:rPr>
        <w:t>د و آن را در د</w:t>
      </w:r>
      <w:r w:rsidR="00B9084A" w:rsidRPr="0030145F">
        <w:rPr>
          <w:rStyle w:val="Char4"/>
          <w:spacing w:val="-4"/>
          <w:rtl/>
        </w:rPr>
        <w:t>ی</w:t>
      </w:r>
      <w:r w:rsidRPr="0030145F">
        <w:rPr>
          <w:rStyle w:val="Char4"/>
          <w:spacing w:val="-4"/>
          <w:rtl/>
        </w:rPr>
        <w:t>گ</w:t>
      </w:r>
      <w:r w:rsidR="00A15996" w:rsidRPr="0030145F">
        <w:rPr>
          <w:rStyle w:val="Char4"/>
          <w:spacing w:val="-4"/>
          <w:rtl/>
        </w:rPr>
        <w:t>ی</w:t>
      </w:r>
      <w:r w:rsidRPr="0030145F">
        <w:rPr>
          <w:rStyle w:val="Char4"/>
          <w:spacing w:val="-4"/>
          <w:rtl/>
        </w:rPr>
        <w:t xml:space="preserve"> م</w:t>
      </w:r>
      <w:r w:rsidR="00A15996" w:rsidRPr="0030145F">
        <w:rPr>
          <w:rStyle w:val="Char4"/>
          <w:spacing w:val="-4"/>
          <w:rtl/>
        </w:rPr>
        <w:t>ی</w:t>
      </w:r>
      <w:r w:rsidRPr="0030145F">
        <w:rPr>
          <w:rStyle w:val="Char4"/>
          <w:spacing w:val="-4"/>
          <w:rtl/>
        </w:rPr>
        <w:t>‏انداخت، بعد از آن مشت</w:t>
      </w:r>
      <w:r w:rsidR="00A15996" w:rsidRPr="0030145F">
        <w:rPr>
          <w:rStyle w:val="Char4"/>
          <w:spacing w:val="-4"/>
          <w:rtl/>
        </w:rPr>
        <w:t>ی</w:t>
      </w:r>
      <w:r w:rsidRPr="0030145F">
        <w:rPr>
          <w:rStyle w:val="Char4"/>
          <w:spacing w:val="-4"/>
          <w:rtl/>
        </w:rPr>
        <w:t xml:space="preserve"> از جو را گرفته آرد م</w:t>
      </w:r>
      <w:r w:rsidR="00A15996" w:rsidRPr="0030145F">
        <w:rPr>
          <w:rStyle w:val="Char4"/>
          <w:spacing w:val="-4"/>
          <w:rtl/>
        </w:rPr>
        <w:t>ی</w:t>
      </w:r>
      <w:r w:rsidRPr="0030145F">
        <w:rPr>
          <w:rStyle w:val="Char4"/>
          <w:spacing w:val="-4"/>
          <w:rtl/>
        </w:rPr>
        <w:t>‏</w:t>
      </w:r>
      <w:r w:rsidR="009D063B" w:rsidRPr="0030145F">
        <w:rPr>
          <w:rStyle w:val="Char4"/>
          <w:spacing w:val="-4"/>
          <w:rtl/>
        </w:rPr>
        <w:t>ک</w:t>
      </w:r>
      <w:r w:rsidRPr="0030145F">
        <w:rPr>
          <w:rStyle w:val="Char4"/>
          <w:spacing w:val="-4"/>
          <w:rtl/>
        </w:rPr>
        <w:t>رد، و ب</w:t>
      </w:r>
      <w:r w:rsidR="00B9084A" w:rsidRPr="0030145F">
        <w:rPr>
          <w:rStyle w:val="Char4"/>
          <w:spacing w:val="-4"/>
          <w:rtl/>
        </w:rPr>
        <w:t>ی</w:t>
      </w:r>
      <w:r w:rsidRPr="0030145F">
        <w:rPr>
          <w:rStyle w:val="Char4"/>
          <w:spacing w:val="-4"/>
          <w:rtl/>
        </w:rPr>
        <w:t>خ‏ها</w:t>
      </w:r>
      <w:r w:rsidR="00A15996" w:rsidRPr="0030145F">
        <w:rPr>
          <w:rStyle w:val="Char4"/>
          <w:spacing w:val="-4"/>
          <w:rtl/>
        </w:rPr>
        <w:t>ی</w:t>
      </w:r>
      <w:r w:rsidRPr="0030145F">
        <w:rPr>
          <w:rStyle w:val="Char4"/>
          <w:spacing w:val="-4"/>
          <w:rtl/>
        </w:rPr>
        <w:t xml:space="preserve"> چغندر مانند استخوان گوشت دار م</w:t>
      </w:r>
      <w:r w:rsidR="00A15996" w:rsidRPr="0030145F">
        <w:rPr>
          <w:rStyle w:val="Char4"/>
          <w:spacing w:val="-4"/>
          <w:rtl/>
        </w:rPr>
        <w:t>ی</w:t>
      </w:r>
      <w:r w:rsidRPr="0030145F">
        <w:rPr>
          <w:rStyle w:val="Char4"/>
          <w:spacing w:val="-4"/>
          <w:rtl/>
        </w:rPr>
        <w:t>‏گرد</w:t>
      </w:r>
      <w:r w:rsidR="00B9084A" w:rsidRPr="0030145F">
        <w:rPr>
          <w:rStyle w:val="Char4"/>
          <w:spacing w:val="-4"/>
          <w:rtl/>
        </w:rPr>
        <w:t>ی</w:t>
      </w:r>
      <w:r w:rsidRPr="0030145F">
        <w:rPr>
          <w:rStyle w:val="Char4"/>
          <w:spacing w:val="-4"/>
          <w:rtl/>
        </w:rPr>
        <w:t>د. سهل م</w:t>
      </w:r>
      <w:r w:rsidR="00A15996" w:rsidRPr="0030145F">
        <w:rPr>
          <w:rStyle w:val="Char4"/>
          <w:spacing w:val="-4"/>
          <w:rtl/>
        </w:rPr>
        <w:t>ی</w:t>
      </w:r>
      <w:r w:rsidRPr="0030145F">
        <w:rPr>
          <w:rStyle w:val="Char4"/>
          <w:spacing w:val="-4"/>
          <w:rtl/>
        </w:rPr>
        <w:t>‏گو</w:t>
      </w:r>
      <w:r w:rsidR="00B9084A" w:rsidRPr="0030145F">
        <w:rPr>
          <w:rStyle w:val="Char4"/>
          <w:spacing w:val="-4"/>
          <w:rtl/>
        </w:rPr>
        <w:t>ی</w:t>
      </w:r>
      <w:r w:rsidRPr="0030145F">
        <w:rPr>
          <w:rStyle w:val="Char4"/>
          <w:spacing w:val="-4"/>
          <w:rtl/>
        </w:rPr>
        <w:t>د: ما</w:t>
      </w:r>
      <w:r w:rsidRPr="0030145F">
        <w:rPr>
          <w:rStyle w:val="Char4"/>
          <w:rFonts w:hint="cs"/>
          <w:spacing w:val="-4"/>
          <w:rtl/>
        </w:rPr>
        <w:t xml:space="preserve"> </w:t>
      </w:r>
      <w:r w:rsidRPr="0030145F">
        <w:rPr>
          <w:rStyle w:val="Char4"/>
          <w:spacing w:val="-4"/>
          <w:rtl/>
        </w:rPr>
        <w:t>از نماز جمعه به طرف و</w:t>
      </w:r>
      <w:r w:rsidR="00A15996" w:rsidRPr="0030145F">
        <w:rPr>
          <w:rStyle w:val="Char4"/>
          <w:spacing w:val="-4"/>
          <w:rtl/>
        </w:rPr>
        <w:t>ی</w:t>
      </w:r>
      <w:r w:rsidRPr="0030145F">
        <w:rPr>
          <w:rStyle w:val="Char4"/>
          <w:spacing w:val="-4"/>
          <w:rtl/>
        </w:rPr>
        <w:t xml:space="preserve"> برم</w:t>
      </w:r>
      <w:r w:rsidR="00A15996" w:rsidRPr="0030145F">
        <w:rPr>
          <w:rStyle w:val="Char4"/>
          <w:spacing w:val="-4"/>
          <w:rtl/>
        </w:rPr>
        <w:t>ی</w:t>
      </w:r>
      <w:r w:rsidR="00134698" w:rsidRPr="0030145F">
        <w:rPr>
          <w:rStyle w:val="Char4"/>
          <w:rFonts w:hint="cs"/>
          <w:spacing w:val="-4"/>
          <w:rtl/>
        </w:rPr>
        <w:t>‌</w:t>
      </w:r>
      <w:r w:rsidRPr="0030145F">
        <w:rPr>
          <w:rStyle w:val="Char4"/>
          <w:spacing w:val="-4"/>
          <w:rtl/>
        </w:rPr>
        <w:t>گشت</w:t>
      </w:r>
      <w:r w:rsidR="00B9084A" w:rsidRPr="0030145F">
        <w:rPr>
          <w:rStyle w:val="Char4"/>
          <w:spacing w:val="-4"/>
          <w:rtl/>
        </w:rPr>
        <w:t>ی</w:t>
      </w:r>
      <w:r w:rsidRPr="0030145F">
        <w:rPr>
          <w:rStyle w:val="Char4"/>
          <w:spacing w:val="-4"/>
          <w:rtl/>
        </w:rPr>
        <w:t>م و به او سلام م</w:t>
      </w:r>
      <w:r w:rsidR="00A15996" w:rsidRPr="0030145F">
        <w:rPr>
          <w:rStyle w:val="Char4"/>
          <w:spacing w:val="-4"/>
          <w:rtl/>
        </w:rPr>
        <w:t>ی</w:t>
      </w:r>
      <w:r w:rsidRPr="0030145F">
        <w:rPr>
          <w:rStyle w:val="Char4"/>
          <w:spacing w:val="-4"/>
          <w:rtl/>
        </w:rPr>
        <w:t>‏داد</w:t>
      </w:r>
      <w:r w:rsidR="00B9084A" w:rsidRPr="0030145F">
        <w:rPr>
          <w:rStyle w:val="Char4"/>
          <w:spacing w:val="-4"/>
          <w:rtl/>
        </w:rPr>
        <w:t>ی</w:t>
      </w:r>
      <w:r w:rsidRPr="0030145F">
        <w:rPr>
          <w:rStyle w:val="Char4"/>
          <w:spacing w:val="-4"/>
          <w:rtl/>
        </w:rPr>
        <w:t>م، و آن غذا را برا</w:t>
      </w:r>
      <w:r w:rsidR="00A15996" w:rsidRPr="0030145F">
        <w:rPr>
          <w:rStyle w:val="Char4"/>
          <w:spacing w:val="-4"/>
          <w:rtl/>
        </w:rPr>
        <w:t>ی</w:t>
      </w:r>
      <w:r w:rsidRPr="0030145F">
        <w:rPr>
          <w:rStyle w:val="Char4"/>
          <w:spacing w:val="-4"/>
          <w:rtl/>
        </w:rPr>
        <w:t xml:space="preserve"> ما پ</w:t>
      </w:r>
      <w:r w:rsidR="00B9084A" w:rsidRPr="0030145F">
        <w:rPr>
          <w:rStyle w:val="Char4"/>
          <w:spacing w:val="-4"/>
          <w:rtl/>
        </w:rPr>
        <w:t>ی</w:t>
      </w:r>
      <w:r w:rsidRPr="0030145F">
        <w:rPr>
          <w:rStyle w:val="Char4"/>
          <w:spacing w:val="-4"/>
          <w:rtl/>
        </w:rPr>
        <w:t>ش م</w:t>
      </w:r>
      <w:r w:rsidR="00A15996" w:rsidRPr="0030145F">
        <w:rPr>
          <w:rStyle w:val="Char4"/>
          <w:spacing w:val="-4"/>
          <w:rtl/>
        </w:rPr>
        <w:t>ی</w:t>
      </w:r>
      <w:r w:rsidRPr="0030145F">
        <w:rPr>
          <w:rStyle w:val="Char4"/>
          <w:spacing w:val="-4"/>
          <w:rtl/>
        </w:rPr>
        <w:t>‏نمود، و ما به خاطر همان طعام و</w:t>
      </w:r>
      <w:r w:rsidR="00A15996" w:rsidRPr="0030145F">
        <w:rPr>
          <w:rStyle w:val="Char4"/>
          <w:spacing w:val="-4"/>
          <w:rtl/>
        </w:rPr>
        <w:t>ی</w:t>
      </w:r>
      <w:r w:rsidRPr="0030145F">
        <w:rPr>
          <w:rStyle w:val="Char4"/>
          <w:spacing w:val="-4"/>
          <w:rtl/>
        </w:rPr>
        <w:t xml:space="preserve"> روز جمعه را تمنا م</w:t>
      </w:r>
      <w:r w:rsidR="00A15996" w:rsidRPr="0030145F">
        <w:rPr>
          <w:rStyle w:val="Char4"/>
          <w:spacing w:val="-4"/>
          <w:rtl/>
        </w:rPr>
        <w:t>ی</w:t>
      </w:r>
      <w:r w:rsidRPr="0030145F">
        <w:rPr>
          <w:rStyle w:val="Char4"/>
          <w:spacing w:val="-4"/>
          <w:rtl/>
        </w:rPr>
        <w:t>‏نمود</w:t>
      </w:r>
      <w:r w:rsidR="00B9084A" w:rsidRPr="0030145F">
        <w:rPr>
          <w:rStyle w:val="Char4"/>
          <w:spacing w:val="-4"/>
          <w:rtl/>
        </w:rPr>
        <w:t>ی</w:t>
      </w:r>
      <w:r w:rsidR="00134698" w:rsidRPr="0030145F">
        <w:rPr>
          <w:rStyle w:val="Char4"/>
          <w:spacing w:val="-4"/>
          <w:rtl/>
        </w:rPr>
        <w:t>م</w:t>
      </w:r>
      <w:r w:rsidRPr="0030145F">
        <w:rPr>
          <w:rStyle w:val="Char4"/>
          <w:spacing w:val="-4"/>
          <w:vertAlign w:val="superscript"/>
          <w:rtl/>
        </w:rPr>
        <w:footnoteReference w:id="167"/>
      </w:r>
      <w:r w:rsidR="00134698" w:rsidRPr="0030145F">
        <w:rPr>
          <w:rStyle w:val="Char4"/>
          <w:rFonts w:hint="cs"/>
          <w:spacing w:val="-4"/>
          <w:rtl/>
        </w:rPr>
        <w:t>.</w:t>
      </w:r>
      <w:r w:rsidRPr="0030145F">
        <w:rPr>
          <w:rStyle w:val="Char4"/>
          <w:spacing w:val="-4"/>
          <w:rtl/>
        </w:rPr>
        <w:t xml:space="preserve"> و در روا</w:t>
      </w:r>
      <w:r w:rsidR="00B9084A" w:rsidRPr="0030145F">
        <w:rPr>
          <w:rStyle w:val="Char4"/>
          <w:spacing w:val="-4"/>
          <w:rtl/>
        </w:rPr>
        <w:t>ی</w:t>
      </w:r>
      <w:r w:rsidRPr="0030145F">
        <w:rPr>
          <w:rStyle w:val="Char4"/>
          <w:spacing w:val="-4"/>
          <w:rtl/>
        </w:rPr>
        <w:t>ت</w:t>
      </w:r>
      <w:r w:rsidR="00A15996" w:rsidRPr="0030145F">
        <w:rPr>
          <w:rStyle w:val="Char4"/>
          <w:spacing w:val="-4"/>
          <w:rtl/>
        </w:rPr>
        <w:t>ی</w:t>
      </w:r>
      <w:r w:rsidRPr="0030145F">
        <w:rPr>
          <w:rStyle w:val="Char4"/>
          <w:spacing w:val="-4"/>
          <w:rtl/>
        </w:rPr>
        <w:t xml:space="preserve"> آمده: در آن نه چرب بود و نه روغن دار و ما به فرارس</w:t>
      </w:r>
      <w:r w:rsidR="00B9084A" w:rsidRPr="0030145F">
        <w:rPr>
          <w:rStyle w:val="Char4"/>
          <w:spacing w:val="-4"/>
          <w:rtl/>
        </w:rPr>
        <w:t>ی</w:t>
      </w:r>
      <w:r w:rsidRPr="0030145F">
        <w:rPr>
          <w:rStyle w:val="Char4"/>
          <w:spacing w:val="-4"/>
          <w:rtl/>
        </w:rPr>
        <w:t>دن روز جمعه خوشحال م</w:t>
      </w:r>
      <w:r w:rsidR="00A15996" w:rsidRPr="0030145F">
        <w:rPr>
          <w:rStyle w:val="Char4"/>
          <w:spacing w:val="-4"/>
          <w:rtl/>
        </w:rPr>
        <w:t>ی</w:t>
      </w:r>
      <w:r w:rsidRPr="0030145F">
        <w:rPr>
          <w:rStyle w:val="Char4"/>
          <w:spacing w:val="-4"/>
          <w:rtl/>
        </w:rPr>
        <w:t>‏شد</w:t>
      </w:r>
      <w:r w:rsidR="00B9084A" w:rsidRPr="0030145F">
        <w:rPr>
          <w:rStyle w:val="Char4"/>
          <w:spacing w:val="-4"/>
          <w:rtl/>
        </w:rPr>
        <w:t>ی</w:t>
      </w:r>
      <w:r w:rsidRPr="0030145F">
        <w:rPr>
          <w:rStyle w:val="Char4"/>
          <w:spacing w:val="-4"/>
          <w:rtl/>
        </w:rPr>
        <w:t>م. ا</w:t>
      </w:r>
      <w:r w:rsidR="00B9084A" w:rsidRPr="0030145F">
        <w:rPr>
          <w:rStyle w:val="Char4"/>
          <w:spacing w:val="-4"/>
          <w:rtl/>
        </w:rPr>
        <w:t>ی</w:t>
      </w:r>
      <w:r w:rsidRPr="0030145F">
        <w:rPr>
          <w:rStyle w:val="Char4"/>
          <w:spacing w:val="-4"/>
          <w:rtl/>
        </w:rPr>
        <w:t>ن چن</w:t>
      </w:r>
      <w:r w:rsidR="00B9084A" w:rsidRPr="0030145F">
        <w:rPr>
          <w:rStyle w:val="Char4"/>
          <w:spacing w:val="-4"/>
          <w:rtl/>
        </w:rPr>
        <w:t>ی</w:t>
      </w:r>
      <w:r w:rsidRPr="0030145F">
        <w:rPr>
          <w:rStyle w:val="Char4"/>
          <w:spacing w:val="-4"/>
          <w:rtl/>
        </w:rPr>
        <w:t>ن در الترغ</w:t>
      </w:r>
      <w:r w:rsidR="00B9084A" w:rsidRPr="0030145F">
        <w:rPr>
          <w:rStyle w:val="Char4"/>
          <w:spacing w:val="-4"/>
          <w:rtl/>
        </w:rPr>
        <w:t>ی</w:t>
      </w:r>
      <w:r w:rsidRPr="0030145F">
        <w:rPr>
          <w:rStyle w:val="Char4"/>
          <w:spacing w:val="-4"/>
          <w:rtl/>
        </w:rPr>
        <w:t xml:space="preserve">ب </w:t>
      </w:r>
      <w:r w:rsidRPr="0030145F">
        <w:rPr>
          <w:rStyle w:val="Char4"/>
          <w:rFonts w:hint="cs"/>
          <w:spacing w:val="-4"/>
          <w:rtl/>
        </w:rPr>
        <w:t>(</w:t>
      </w:r>
      <w:r w:rsidRPr="0030145F">
        <w:rPr>
          <w:rStyle w:val="Char4"/>
          <w:spacing w:val="-4"/>
          <w:rtl/>
        </w:rPr>
        <w:t>173/5</w:t>
      </w:r>
      <w:r w:rsidRPr="0030145F">
        <w:rPr>
          <w:rStyle w:val="Char4"/>
          <w:rFonts w:hint="cs"/>
          <w:spacing w:val="-4"/>
          <w:rtl/>
        </w:rPr>
        <w:t>)</w:t>
      </w:r>
      <w:r w:rsidRPr="0030145F">
        <w:rPr>
          <w:rStyle w:val="Char4"/>
          <w:spacing w:val="-4"/>
          <w:rtl/>
        </w:rPr>
        <w:t xml:space="preserve"> آمده.</w:t>
      </w:r>
    </w:p>
    <w:p w:rsidR="00797E01" w:rsidRPr="000A2F0E" w:rsidRDefault="00797E01" w:rsidP="000A2F0E">
      <w:pPr>
        <w:pStyle w:val="a5"/>
        <w:rPr>
          <w:rtl/>
        </w:rPr>
      </w:pPr>
      <w:bookmarkStart w:id="71" w:name="_Toc441587435"/>
      <w:r w:rsidRPr="000A2F0E">
        <w:rPr>
          <w:rtl/>
        </w:rPr>
        <w:t>صحابه و خوردن ملخ، و ا</w:t>
      </w:r>
      <w:r w:rsidR="00B9084A">
        <w:rPr>
          <w:rtl/>
        </w:rPr>
        <w:t>ی</w:t>
      </w:r>
      <w:r w:rsidRPr="000A2F0E">
        <w:rPr>
          <w:rtl/>
        </w:rPr>
        <w:t xml:space="preserve">ن </w:t>
      </w:r>
      <w:r w:rsidR="00B9084A">
        <w:rPr>
          <w:rtl/>
        </w:rPr>
        <w:t>ک</w:t>
      </w:r>
      <w:r w:rsidRPr="000A2F0E">
        <w:rPr>
          <w:rtl/>
        </w:rPr>
        <w:t>ه آنها در جاهل</w:t>
      </w:r>
      <w:r w:rsidR="00B9084A">
        <w:rPr>
          <w:rtl/>
        </w:rPr>
        <w:t>ی</w:t>
      </w:r>
      <w:r w:rsidRPr="000A2F0E">
        <w:rPr>
          <w:rtl/>
        </w:rPr>
        <w:t>ت نان گندم را نخورده بودند</w:t>
      </w:r>
      <w:bookmarkEnd w:id="71"/>
    </w:p>
    <w:p w:rsidR="00797E01" w:rsidRPr="00160189" w:rsidRDefault="00797E01" w:rsidP="008D1BC1">
      <w:pPr>
        <w:ind w:firstLine="284"/>
        <w:jc w:val="both"/>
        <w:rPr>
          <w:rStyle w:val="Char4"/>
          <w:rtl/>
        </w:rPr>
      </w:pPr>
      <w:r w:rsidRPr="00160189">
        <w:rPr>
          <w:rStyle w:val="Char4"/>
          <w:rtl/>
        </w:rPr>
        <w:t xml:space="preserve">ابن سعد </w:t>
      </w:r>
      <w:r w:rsidRPr="00160189">
        <w:rPr>
          <w:rStyle w:val="Char4"/>
          <w:rFonts w:hint="cs"/>
          <w:rtl/>
        </w:rPr>
        <w:t>(</w:t>
      </w:r>
      <w:r w:rsidRPr="00160189">
        <w:rPr>
          <w:rStyle w:val="Char4"/>
          <w:rtl/>
        </w:rPr>
        <w:t>36/4</w:t>
      </w:r>
      <w:r w:rsidRPr="00160189">
        <w:rPr>
          <w:rStyle w:val="Char4"/>
          <w:rFonts w:hint="cs"/>
          <w:rtl/>
        </w:rPr>
        <w:t>)</w:t>
      </w:r>
      <w:r w:rsidRPr="00160189">
        <w:rPr>
          <w:rStyle w:val="Char4"/>
          <w:rtl/>
        </w:rPr>
        <w:t xml:space="preserve"> از ابن اب</w:t>
      </w:r>
      <w:r w:rsidR="00A15996">
        <w:rPr>
          <w:rStyle w:val="Char4"/>
          <w:rtl/>
        </w:rPr>
        <w:t>ی</w:t>
      </w:r>
      <w:r w:rsidRPr="00160189">
        <w:rPr>
          <w:rStyle w:val="Char4"/>
          <w:rtl/>
        </w:rPr>
        <w:t xml:space="preserve"> اوف</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هفت غزا نمود</w:t>
      </w:r>
      <w:r w:rsidR="00B9084A">
        <w:rPr>
          <w:rStyle w:val="Char4"/>
          <w:rtl/>
        </w:rPr>
        <w:t>ی</w:t>
      </w:r>
      <w:r w:rsidRPr="00160189">
        <w:rPr>
          <w:rStyle w:val="Char4"/>
          <w:rtl/>
        </w:rPr>
        <w:t xml:space="preserve">م، </w:t>
      </w:r>
      <w:r w:rsidR="009D063B">
        <w:rPr>
          <w:rStyle w:val="Char4"/>
          <w:rtl/>
        </w:rPr>
        <w:t>ک</w:t>
      </w:r>
      <w:r w:rsidRPr="00160189">
        <w:rPr>
          <w:rStyle w:val="Char4"/>
          <w:rtl/>
        </w:rPr>
        <w:t>ه در آنها ملخ را م</w:t>
      </w:r>
      <w:r w:rsidR="00A15996">
        <w:rPr>
          <w:rStyle w:val="Char4"/>
          <w:rtl/>
        </w:rPr>
        <w:t>ی</w:t>
      </w:r>
      <w:r w:rsidRPr="00160189">
        <w:rPr>
          <w:rStyle w:val="Char4"/>
          <w:rtl/>
        </w:rPr>
        <w:t>‏خورد</w:t>
      </w:r>
      <w:r w:rsidR="00B9084A">
        <w:rPr>
          <w:rStyle w:val="Char4"/>
          <w:rtl/>
        </w:rPr>
        <w:t>ی</w:t>
      </w:r>
      <w:r w:rsidRPr="00160189">
        <w:rPr>
          <w:rStyle w:val="Char4"/>
          <w:rtl/>
        </w:rPr>
        <w:t>م. و ا</w:t>
      </w:r>
      <w:r w:rsidR="00B9084A">
        <w:rPr>
          <w:rStyle w:val="Char4"/>
          <w:rtl/>
        </w:rPr>
        <w:t>ی</w:t>
      </w:r>
      <w:r w:rsidRPr="00160189">
        <w:rPr>
          <w:rStyle w:val="Char4"/>
          <w:rtl/>
        </w:rPr>
        <w:t>ن را ابونع</w:t>
      </w:r>
      <w:r w:rsidR="00B9084A">
        <w:rPr>
          <w:rStyle w:val="Char4"/>
          <w:rtl/>
        </w:rPr>
        <w:t>ی</w:t>
      </w:r>
      <w:r w:rsidRPr="00160189">
        <w:rPr>
          <w:rStyle w:val="Char4"/>
          <w:rtl/>
        </w:rPr>
        <w:t>م در الحل</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242/7</w:t>
      </w:r>
      <w:r w:rsidRPr="00160189">
        <w:rPr>
          <w:rStyle w:val="Char4"/>
          <w:rFonts w:hint="cs"/>
          <w:rtl/>
        </w:rPr>
        <w:t>)</w:t>
      </w:r>
      <w:r w:rsidRPr="00160189">
        <w:rPr>
          <w:rStyle w:val="Char4"/>
          <w:rtl/>
        </w:rPr>
        <w:t xml:space="preserve"> از ابن اب</w:t>
      </w:r>
      <w:r w:rsidR="00A15996">
        <w:rPr>
          <w:rStyle w:val="Char4"/>
          <w:rtl/>
        </w:rPr>
        <w:t>ی</w:t>
      </w:r>
      <w:r w:rsidRPr="00160189">
        <w:rPr>
          <w:rStyle w:val="Char4"/>
          <w:rtl/>
        </w:rPr>
        <w:t xml:space="preserve"> اوف</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به مانند ا</w:t>
      </w:r>
      <w:r w:rsidR="00B9084A">
        <w:rPr>
          <w:rStyle w:val="Char4"/>
          <w:rtl/>
        </w:rPr>
        <w:t>ی</w:t>
      </w:r>
      <w:r w:rsidRPr="00160189">
        <w:rPr>
          <w:rStyle w:val="Char4"/>
          <w:rtl/>
        </w:rPr>
        <w:t>ن روا</w:t>
      </w:r>
      <w:r w:rsidR="00B9084A">
        <w:rPr>
          <w:rStyle w:val="Char4"/>
          <w:rtl/>
        </w:rPr>
        <w:t>ی</w:t>
      </w:r>
      <w:r w:rsidRPr="00160189">
        <w:rPr>
          <w:rStyle w:val="Char4"/>
          <w:rtl/>
        </w:rPr>
        <w:t>ت نموده است.</w:t>
      </w:r>
    </w:p>
    <w:p w:rsidR="00797E01" w:rsidRPr="0012524A" w:rsidRDefault="00797E01" w:rsidP="0012524A">
      <w:pPr>
        <w:ind w:firstLine="284"/>
        <w:jc w:val="both"/>
        <w:rPr>
          <w:rFonts w:ascii="IRNazli" w:hAnsi="IRNazli" w:cs="IRNazli"/>
          <w:rtl/>
          <w:lang w:bidi="fa-IR"/>
        </w:rPr>
      </w:pPr>
      <w:r w:rsidRPr="00160189">
        <w:rPr>
          <w:rStyle w:val="Char4"/>
          <w:rtl/>
        </w:rPr>
        <w:t>و طبران</w:t>
      </w:r>
      <w:r w:rsidR="00A15996">
        <w:rPr>
          <w:rStyle w:val="Char4"/>
          <w:rtl/>
        </w:rPr>
        <w:t>ی</w:t>
      </w:r>
      <w:r w:rsidR="0012524A">
        <w:rPr>
          <w:rStyle w:val="Char4"/>
          <w:rtl/>
        </w:rPr>
        <w:t xml:space="preserve"> -</w:t>
      </w:r>
      <w:r w:rsidR="009D063B">
        <w:rPr>
          <w:rStyle w:val="Char4"/>
          <w:rtl/>
        </w:rPr>
        <w:t>ک</w:t>
      </w:r>
      <w:r w:rsidRPr="00160189">
        <w:rPr>
          <w:rStyle w:val="Char4"/>
          <w:rtl/>
        </w:rPr>
        <w:t>ه راو</w:t>
      </w:r>
      <w:r w:rsidR="00B9084A">
        <w:rPr>
          <w:rStyle w:val="Char4"/>
          <w:rtl/>
        </w:rPr>
        <w:t>ی</w:t>
      </w:r>
      <w:r w:rsidRPr="00160189">
        <w:rPr>
          <w:rStyle w:val="Char4"/>
          <w:rtl/>
        </w:rPr>
        <w:t>انش راو</w:t>
      </w:r>
      <w:r w:rsidR="00B9084A">
        <w:rPr>
          <w:rStyle w:val="Char4"/>
          <w:rtl/>
        </w:rPr>
        <w:t>ی</w:t>
      </w:r>
      <w:r w:rsidRPr="00160189">
        <w:rPr>
          <w:rStyle w:val="Char4"/>
          <w:rtl/>
        </w:rPr>
        <w:t>ان صح</w:t>
      </w:r>
      <w:r w:rsidR="00B9084A">
        <w:rPr>
          <w:rStyle w:val="Char4"/>
          <w:rtl/>
        </w:rPr>
        <w:t>ی</w:t>
      </w:r>
      <w:r w:rsidRPr="00160189">
        <w:rPr>
          <w:rStyle w:val="Char4"/>
          <w:rtl/>
        </w:rPr>
        <w:t>ح</w:t>
      </w:r>
      <w:r w:rsidR="00E47B84">
        <w:rPr>
          <w:rStyle w:val="Char4"/>
          <w:rtl/>
        </w:rPr>
        <w:t>‌اند</w:t>
      </w:r>
      <w:r w:rsidRPr="00160189">
        <w:rPr>
          <w:rStyle w:val="Char4"/>
          <w:rtl/>
        </w:rPr>
        <w:t>- از ابوبرزه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غزوه‏ا</w:t>
      </w:r>
      <w:r w:rsidR="00A15996">
        <w:rPr>
          <w:rStyle w:val="Char4"/>
          <w:rtl/>
        </w:rPr>
        <w:t>ی</w:t>
      </w:r>
      <w:r w:rsidRPr="00160189">
        <w:rPr>
          <w:rStyle w:val="Char4"/>
          <w:rtl/>
        </w:rPr>
        <w:t xml:space="preserve"> بود</w:t>
      </w:r>
      <w:r w:rsidR="00B9084A">
        <w:rPr>
          <w:rStyle w:val="Char4"/>
          <w:rtl/>
        </w:rPr>
        <w:t>ی</w:t>
      </w:r>
      <w:r w:rsidRPr="00160189">
        <w:rPr>
          <w:rStyle w:val="Char4"/>
          <w:rtl/>
        </w:rPr>
        <w:t>م، و با گروه</w:t>
      </w:r>
      <w:r w:rsidR="00A15996">
        <w:rPr>
          <w:rStyle w:val="Char4"/>
          <w:rtl/>
        </w:rPr>
        <w:t>ی</w:t>
      </w:r>
      <w:r w:rsidRPr="00160189">
        <w:rPr>
          <w:rStyle w:val="Char4"/>
          <w:rtl/>
        </w:rPr>
        <w:t xml:space="preserve"> از مشر</w:t>
      </w:r>
      <w:r w:rsidR="009D063B">
        <w:rPr>
          <w:rStyle w:val="Char4"/>
          <w:rtl/>
        </w:rPr>
        <w:t>ک</w:t>
      </w:r>
      <w:r w:rsidR="00B9084A">
        <w:rPr>
          <w:rStyle w:val="Char4"/>
          <w:rtl/>
        </w:rPr>
        <w:t>ی</w:t>
      </w:r>
      <w:r w:rsidRPr="00160189">
        <w:rPr>
          <w:rStyle w:val="Char4"/>
          <w:rtl/>
        </w:rPr>
        <w:t>ن روبرو شد</w:t>
      </w:r>
      <w:r w:rsidR="00B9084A">
        <w:rPr>
          <w:rStyle w:val="Char4"/>
          <w:rtl/>
        </w:rPr>
        <w:t>ی</w:t>
      </w:r>
      <w:r w:rsidRPr="00160189">
        <w:rPr>
          <w:rStyle w:val="Char4"/>
          <w:rtl/>
        </w:rPr>
        <w:t>م، و آنها را از خا</w:t>
      </w:r>
      <w:r w:rsidR="009D063B">
        <w:rPr>
          <w:rStyle w:val="Char4"/>
          <w:rtl/>
        </w:rPr>
        <w:t>ک</w:t>
      </w:r>
      <w:r w:rsidRPr="00160189">
        <w:rPr>
          <w:rStyle w:val="Char4"/>
          <w:rtl/>
        </w:rPr>
        <w:t>ستر گرم</w:t>
      </w:r>
      <w:r w:rsidR="001C48E8">
        <w:rPr>
          <w:rStyle w:val="Char4"/>
          <w:rtl/>
        </w:rPr>
        <w:t xml:space="preserve">‌شان </w:t>
      </w:r>
      <w:r w:rsidRPr="00160189">
        <w:rPr>
          <w:rStyle w:val="Char4"/>
          <w:rtl/>
        </w:rPr>
        <w:t>(</w:t>
      </w:r>
      <w:r w:rsidR="009D063B">
        <w:rPr>
          <w:rStyle w:val="Char4"/>
          <w:rtl/>
        </w:rPr>
        <w:t>ک</w:t>
      </w:r>
      <w:r w:rsidRPr="00160189">
        <w:rPr>
          <w:rStyle w:val="Char4"/>
          <w:rtl/>
        </w:rPr>
        <w:t>ه در آن نان پخته م</w:t>
      </w:r>
      <w:r w:rsidR="00A15996">
        <w:rPr>
          <w:rStyle w:val="Char4"/>
          <w:rtl/>
        </w:rPr>
        <w:t>ی</w:t>
      </w:r>
      <w:r w:rsidRPr="00160189">
        <w:rPr>
          <w:rStyle w:val="Char4"/>
          <w:rtl/>
        </w:rPr>
        <w:t>‏نمودند) عقب راند</w:t>
      </w:r>
      <w:r w:rsidR="00B9084A">
        <w:rPr>
          <w:rStyle w:val="Char4"/>
          <w:rtl/>
        </w:rPr>
        <w:t>ی</w:t>
      </w:r>
      <w:r w:rsidRPr="00160189">
        <w:rPr>
          <w:rStyle w:val="Char4"/>
          <w:rtl/>
        </w:rPr>
        <w:t>م. به آنجا رس</w:t>
      </w:r>
      <w:r w:rsidR="00B9084A">
        <w:rPr>
          <w:rStyle w:val="Char4"/>
          <w:rtl/>
        </w:rPr>
        <w:t>ی</w:t>
      </w:r>
      <w:r w:rsidRPr="00160189">
        <w:rPr>
          <w:rStyle w:val="Char4"/>
          <w:rtl/>
        </w:rPr>
        <w:t>د</w:t>
      </w:r>
      <w:r w:rsidR="00B9084A">
        <w:rPr>
          <w:rStyle w:val="Char4"/>
          <w:rtl/>
        </w:rPr>
        <w:t>ی</w:t>
      </w:r>
      <w:r w:rsidRPr="00160189">
        <w:rPr>
          <w:rStyle w:val="Char4"/>
          <w:rtl/>
        </w:rPr>
        <w:t>م و شروع به خوردن از آن نمود</w:t>
      </w:r>
      <w:r w:rsidR="00B9084A">
        <w:rPr>
          <w:rStyle w:val="Char4"/>
          <w:rtl/>
        </w:rPr>
        <w:t>ی</w:t>
      </w:r>
      <w:r w:rsidRPr="00160189">
        <w:rPr>
          <w:rStyle w:val="Char4"/>
          <w:rtl/>
        </w:rPr>
        <w:t>م، ما در جاهل</w:t>
      </w:r>
      <w:r w:rsidR="00B9084A">
        <w:rPr>
          <w:rStyle w:val="Char4"/>
          <w:rtl/>
        </w:rPr>
        <w:t>ی</w:t>
      </w:r>
      <w:r w:rsidRPr="00160189">
        <w:rPr>
          <w:rStyle w:val="Char4"/>
          <w:rtl/>
        </w:rPr>
        <w:t>ت م</w:t>
      </w:r>
      <w:r w:rsidR="00A15996">
        <w:rPr>
          <w:rStyle w:val="Char4"/>
          <w:rtl/>
        </w:rPr>
        <w:t>ی</w:t>
      </w:r>
      <w:r w:rsidRPr="00160189">
        <w:rPr>
          <w:rStyle w:val="Char4"/>
          <w:rtl/>
        </w:rPr>
        <w:t>‏شن</w:t>
      </w:r>
      <w:r w:rsidR="00B9084A">
        <w:rPr>
          <w:rStyle w:val="Char4"/>
          <w:rtl/>
        </w:rPr>
        <w:t>ی</w:t>
      </w:r>
      <w:r w:rsidRPr="00160189">
        <w:rPr>
          <w:rStyle w:val="Char4"/>
          <w:rtl/>
        </w:rPr>
        <w:t>د</w:t>
      </w:r>
      <w:r w:rsidR="00B9084A">
        <w:rPr>
          <w:rStyle w:val="Char4"/>
          <w:rtl/>
        </w:rPr>
        <w:t>ی</w:t>
      </w:r>
      <w:r w:rsidRPr="00160189">
        <w:rPr>
          <w:rStyle w:val="Char4"/>
          <w:rtl/>
        </w:rPr>
        <w:t xml:space="preserve">م </w:t>
      </w:r>
      <w:r w:rsidR="009D063B">
        <w:rPr>
          <w:rStyle w:val="Char4"/>
          <w:rtl/>
        </w:rPr>
        <w:t>ک</w:t>
      </w:r>
      <w:r w:rsidRPr="00160189">
        <w:rPr>
          <w:rStyle w:val="Char4"/>
          <w:rtl/>
        </w:rPr>
        <w:t xml:space="preserve">ه هر </w:t>
      </w:r>
      <w:r w:rsidR="009D063B">
        <w:rPr>
          <w:rStyle w:val="Char4"/>
          <w:rtl/>
        </w:rPr>
        <w:t>ک</w:t>
      </w:r>
      <w:r w:rsidRPr="00160189">
        <w:rPr>
          <w:rStyle w:val="Char4"/>
          <w:rtl/>
        </w:rPr>
        <w:t>س</w:t>
      </w:r>
      <w:r w:rsidR="00A15996">
        <w:rPr>
          <w:rStyle w:val="Char4"/>
          <w:rtl/>
        </w:rPr>
        <w:t>ی</w:t>
      </w:r>
      <w:r w:rsidRPr="00160189">
        <w:rPr>
          <w:rStyle w:val="Char4"/>
          <w:rtl/>
        </w:rPr>
        <w:t xml:space="preserve"> نان را بخورد چاق م</w:t>
      </w:r>
      <w:r w:rsidR="00A15996">
        <w:rPr>
          <w:rStyle w:val="Char4"/>
          <w:rtl/>
        </w:rPr>
        <w:t>ی</w:t>
      </w:r>
      <w:r w:rsidRPr="00160189">
        <w:rPr>
          <w:rStyle w:val="Char4"/>
          <w:rtl/>
        </w:rPr>
        <w:t>‏شود. هنگام</w:t>
      </w:r>
      <w:r w:rsidR="00A15996">
        <w:rPr>
          <w:rStyle w:val="Char4"/>
          <w:rtl/>
        </w:rPr>
        <w:t>ی</w:t>
      </w:r>
      <w:r w:rsidRPr="00160189">
        <w:rPr>
          <w:rStyle w:val="Char4"/>
          <w:rtl/>
        </w:rPr>
        <w:t xml:space="preserve"> </w:t>
      </w:r>
      <w:r w:rsidR="009D063B">
        <w:rPr>
          <w:rStyle w:val="Char4"/>
          <w:rtl/>
        </w:rPr>
        <w:t>ک</w:t>
      </w:r>
      <w:r w:rsidRPr="00160189">
        <w:rPr>
          <w:rStyle w:val="Char4"/>
          <w:rtl/>
        </w:rPr>
        <w:t>ه آن نان را خورد</w:t>
      </w:r>
      <w:r w:rsidR="00B9084A">
        <w:rPr>
          <w:rStyle w:val="Char4"/>
          <w:rtl/>
        </w:rPr>
        <w:t>ی</w:t>
      </w:r>
      <w:r w:rsidRPr="00160189">
        <w:rPr>
          <w:rStyle w:val="Char4"/>
          <w:rtl/>
        </w:rPr>
        <w:t xml:space="preserve">م هر </w:t>
      </w:r>
      <w:r w:rsidR="00B9084A">
        <w:rPr>
          <w:rStyle w:val="Char4"/>
          <w:rtl/>
        </w:rPr>
        <w:t>ی</w:t>
      </w:r>
      <w:r w:rsidR="009D063B">
        <w:rPr>
          <w:rStyle w:val="Char4"/>
          <w:rtl/>
        </w:rPr>
        <w:t>ک</w:t>
      </w:r>
      <w:r w:rsidR="00A15996">
        <w:rPr>
          <w:rStyle w:val="Char4"/>
          <w:rtl/>
        </w:rPr>
        <w:t>ی</w:t>
      </w:r>
      <w:r w:rsidRPr="00160189">
        <w:rPr>
          <w:rStyle w:val="Char4"/>
          <w:rtl/>
        </w:rPr>
        <w:t xml:space="preserve"> از ما به پهلوها</w:t>
      </w:r>
      <w:r w:rsidR="00A15996">
        <w:rPr>
          <w:rStyle w:val="Char4"/>
          <w:rtl/>
        </w:rPr>
        <w:t>ی</w:t>
      </w:r>
      <w:r w:rsidRPr="00160189">
        <w:rPr>
          <w:rStyle w:val="Char4"/>
          <w:rtl/>
        </w:rPr>
        <w:t xml:space="preserve"> خود نگاه م</w:t>
      </w:r>
      <w:r w:rsidR="00A15996">
        <w:rPr>
          <w:rStyle w:val="Char4"/>
          <w:rtl/>
        </w:rPr>
        <w:t>ی</w:t>
      </w:r>
      <w:r w:rsidRPr="00160189">
        <w:rPr>
          <w:rStyle w:val="Char4"/>
          <w:rtl/>
        </w:rPr>
        <w:t>‏</w:t>
      </w:r>
      <w:r w:rsidR="009D063B">
        <w:rPr>
          <w:rStyle w:val="Char4"/>
          <w:rtl/>
        </w:rPr>
        <w:t>ک</w:t>
      </w:r>
      <w:r w:rsidRPr="00160189">
        <w:rPr>
          <w:rStyle w:val="Char4"/>
          <w:rtl/>
        </w:rPr>
        <w:t xml:space="preserve">رد </w:t>
      </w:r>
      <w:r w:rsidR="009D063B">
        <w:rPr>
          <w:rStyle w:val="Char4"/>
          <w:rtl/>
        </w:rPr>
        <w:t>ک</w:t>
      </w:r>
      <w:r w:rsidRPr="00160189">
        <w:rPr>
          <w:rStyle w:val="Char4"/>
          <w:rtl/>
        </w:rPr>
        <w:t>ه آ</w:t>
      </w:r>
      <w:r w:rsidR="00B9084A">
        <w:rPr>
          <w:rStyle w:val="Char4"/>
          <w:rtl/>
        </w:rPr>
        <w:t>ی</w:t>
      </w:r>
      <w:r w:rsidRPr="00160189">
        <w:rPr>
          <w:rStyle w:val="Char4"/>
          <w:rtl/>
        </w:rPr>
        <w:t>ا چاق شده؟!</w:t>
      </w:r>
      <w:r w:rsidRPr="0012524A">
        <w:rPr>
          <w:rStyle w:val="Char4"/>
          <w:vertAlign w:val="superscript"/>
          <w:rtl/>
        </w:rPr>
        <w:footnoteReference w:id="168"/>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الترغ</w:t>
      </w:r>
      <w:r w:rsidR="00B9084A">
        <w:rPr>
          <w:rStyle w:val="Char4"/>
          <w:rtl/>
        </w:rPr>
        <w:t>ی</w:t>
      </w:r>
      <w:r w:rsidRPr="00160189">
        <w:rPr>
          <w:rStyle w:val="Char4"/>
          <w:rtl/>
        </w:rPr>
        <w:t xml:space="preserve">ب </w:t>
      </w:r>
      <w:r w:rsidRPr="00160189">
        <w:rPr>
          <w:rStyle w:val="Char4"/>
          <w:rFonts w:hint="cs"/>
          <w:rtl/>
        </w:rPr>
        <w:t>(</w:t>
      </w:r>
      <w:r w:rsidRPr="00160189">
        <w:rPr>
          <w:rStyle w:val="Char4"/>
          <w:rtl/>
        </w:rPr>
        <w:t>177/5</w:t>
      </w:r>
      <w:r w:rsidRPr="00160189">
        <w:rPr>
          <w:rStyle w:val="Char4"/>
          <w:rFonts w:hint="cs"/>
          <w:rtl/>
        </w:rPr>
        <w:t>)</w:t>
      </w:r>
      <w:r w:rsidRPr="00160189">
        <w:rPr>
          <w:rStyle w:val="Char4"/>
          <w:rtl/>
        </w:rPr>
        <w:t xml:space="preserve"> آمده.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324/10</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و در روا</w:t>
      </w:r>
      <w:r w:rsidR="00B9084A">
        <w:rPr>
          <w:rStyle w:val="Char4"/>
          <w:rtl/>
        </w:rPr>
        <w:t>ی</w:t>
      </w:r>
      <w:r w:rsidRPr="00160189">
        <w:rPr>
          <w:rStyle w:val="Char4"/>
          <w:rtl/>
        </w:rPr>
        <w:t>ت</w:t>
      </w:r>
      <w:r w:rsidR="00A15996">
        <w:rPr>
          <w:rStyle w:val="Char4"/>
          <w:rtl/>
        </w:rPr>
        <w:t>ی</w:t>
      </w:r>
      <w:r w:rsidRPr="00160189">
        <w:rPr>
          <w:rStyle w:val="Char4"/>
          <w:rtl/>
        </w:rPr>
        <w:t xml:space="preserve"> آمده: ما در روز خ</w:t>
      </w:r>
      <w:r w:rsidR="00B9084A">
        <w:rPr>
          <w:rStyle w:val="Char4"/>
          <w:rtl/>
        </w:rPr>
        <w:t>ی</w:t>
      </w:r>
      <w:r w:rsidRPr="00160189">
        <w:rPr>
          <w:rStyle w:val="Char4"/>
          <w:rtl/>
        </w:rPr>
        <w:t>بر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بود</w:t>
      </w:r>
      <w:r w:rsidR="00B9084A">
        <w:rPr>
          <w:rStyle w:val="Char4"/>
          <w:rtl/>
        </w:rPr>
        <w:t>ی</w:t>
      </w:r>
      <w:r w:rsidRPr="00160189">
        <w:rPr>
          <w:rStyle w:val="Char4"/>
          <w:rtl/>
        </w:rPr>
        <w:t>م، و آنها را از نان سف</w:t>
      </w:r>
      <w:r w:rsidR="00B9084A">
        <w:rPr>
          <w:rStyle w:val="Char4"/>
          <w:rtl/>
        </w:rPr>
        <w:t>ی</w:t>
      </w:r>
      <w:r w:rsidRPr="00160189">
        <w:rPr>
          <w:rStyle w:val="Char4"/>
          <w:rtl/>
        </w:rPr>
        <w:t>د و پا</w:t>
      </w:r>
      <w:r w:rsidR="009D063B">
        <w:rPr>
          <w:rStyle w:val="Char4"/>
          <w:rtl/>
        </w:rPr>
        <w:t>ک</w:t>
      </w:r>
      <w:r w:rsidRPr="00160189">
        <w:rPr>
          <w:rStyle w:val="Char4"/>
          <w:rtl/>
        </w:rPr>
        <w:t xml:space="preserve"> (و</w:t>
      </w:r>
      <w:r w:rsidR="009D063B">
        <w:rPr>
          <w:rStyle w:val="Char4"/>
          <w:rtl/>
        </w:rPr>
        <w:t xml:space="preserve"> ب</w:t>
      </w:r>
      <w:r w:rsidR="00A15996">
        <w:rPr>
          <w:rStyle w:val="Char4"/>
          <w:rtl/>
        </w:rPr>
        <w:t>ی</w:t>
      </w:r>
      <w:r w:rsidR="009D063B">
        <w:rPr>
          <w:rStyle w:val="Char4"/>
          <w:rtl/>
        </w:rPr>
        <w:t>‌</w:t>
      </w:r>
      <w:r w:rsidRPr="00160189">
        <w:rPr>
          <w:rStyle w:val="Char4"/>
          <w:rtl/>
        </w:rPr>
        <w:t>سبوس)</w:t>
      </w:r>
      <w:r w:rsidR="001C48E8">
        <w:rPr>
          <w:rStyle w:val="Char4"/>
          <w:rtl/>
        </w:rPr>
        <w:t xml:space="preserve">‌شان </w:t>
      </w:r>
      <w:r w:rsidRPr="00160189">
        <w:rPr>
          <w:rStyle w:val="Char4"/>
          <w:rtl/>
        </w:rPr>
        <w:t>عقب راند</w:t>
      </w:r>
      <w:r w:rsidR="00B9084A">
        <w:rPr>
          <w:rStyle w:val="Char4"/>
          <w:rtl/>
        </w:rPr>
        <w:t>ی</w:t>
      </w:r>
      <w:r w:rsidRPr="00160189">
        <w:rPr>
          <w:rStyle w:val="Char4"/>
          <w:rtl/>
        </w:rPr>
        <w:t>م. همه ا</w:t>
      </w:r>
      <w:r w:rsidR="00B9084A">
        <w:rPr>
          <w:rStyle w:val="Char4"/>
          <w:rtl/>
        </w:rPr>
        <w:t>ی</w:t>
      </w:r>
      <w:r w:rsidRPr="00160189">
        <w:rPr>
          <w:rStyle w:val="Char4"/>
          <w:rtl/>
        </w:rPr>
        <w:t>ن را طبران</w:t>
      </w:r>
      <w:r w:rsidR="00A15996">
        <w:rPr>
          <w:rStyle w:val="Char4"/>
          <w:rtl/>
        </w:rPr>
        <w:t>ی</w:t>
      </w:r>
      <w:r w:rsidRPr="00160189">
        <w:rPr>
          <w:rStyle w:val="Char4"/>
          <w:rtl/>
        </w:rPr>
        <w:t xml:space="preserve"> روا</w:t>
      </w:r>
      <w:r w:rsidR="00B9084A">
        <w:rPr>
          <w:rStyle w:val="Char4"/>
          <w:rtl/>
        </w:rPr>
        <w:t>ی</w:t>
      </w:r>
      <w:r w:rsidRPr="00160189">
        <w:rPr>
          <w:rStyle w:val="Char4"/>
          <w:rtl/>
        </w:rPr>
        <w:t>ت نموده، و رجال و</w:t>
      </w:r>
      <w:r w:rsidR="00A15996">
        <w:rPr>
          <w:rStyle w:val="Char4"/>
          <w:rtl/>
        </w:rPr>
        <w:t>ی</w:t>
      </w:r>
      <w:r w:rsidRPr="00160189">
        <w:rPr>
          <w:rStyle w:val="Char4"/>
          <w:rtl/>
        </w:rPr>
        <w:t xml:space="preserve"> رجال صح</w:t>
      </w:r>
      <w:r w:rsidR="00B9084A">
        <w:rPr>
          <w:rStyle w:val="Char4"/>
          <w:rtl/>
        </w:rPr>
        <w:t>ی</w:t>
      </w:r>
      <w:r w:rsidRPr="00160189">
        <w:rPr>
          <w:rStyle w:val="Char4"/>
          <w:rtl/>
        </w:rPr>
        <w:t>ح</w:t>
      </w:r>
      <w:r w:rsidR="00E47B84">
        <w:rPr>
          <w:rStyle w:val="Char4"/>
          <w:rtl/>
        </w:rPr>
        <w:t>‌اند</w:t>
      </w:r>
      <w:r w:rsidRPr="00160189">
        <w:rPr>
          <w:rStyle w:val="Char4"/>
          <w:rtl/>
        </w:rPr>
        <w:t>. و نزد ابونع</w:t>
      </w:r>
      <w:r w:rsidR="00B9084A">
        <w:rPr>
          <w:rStyle w:val="Char4"/>
          <w:rtl/>
        </w:rPr>
        <w:t>ی</w:t>
      </w:r>
      <w:r w:rsidRPr="00160189">
        <w:rPr>
          <w:rStyle w:val="Char4"/>
          <w:rtl/>
        </w:rPr>
        <w:t>م در الحل</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307/6</w:t>
      </w:r>
      <w:r w:rsidRPr="00160189">
        <w:rPr>
          <w:rStyle w:val="Char4"/>
          <w:rFonts w:hint="cs"/>
          <w:rtl/>
        </w:rPr>
        <w:t>)</w:t>
      </w:r>
      <w:r w:rsidRPr="00160189">
        <w:rPr>
          <w:rStyle w:val="Char4"/>
          <w:rtl/>
        </w:rPr>
        <w:t xml:space="preserve"> از ابوهر</w:t>
      </w:r>
      <w:r w:rsidR="00B9084A">
        <w:rPr>
          <w:rStyle w:val="Char4"/>
          <w:rtl/>
        </w:rPr>
        <w:t>ی</w:t>
      </w:r>
      <w:r w:rsidRPr="00160189">
        <w:rPr>
          <w:rStyle w:val="Char4"/>
          <w:rtl/>
        </w:rPr>
        <w:t>ره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گفت: هنگام</w:t>
      </w:r>
      <w:r w:rsidR="00A15996">
        <w:rPr>
          <w:rStyle w:val="Char4"/>
          <w:rtl/>
        </w:rPr>
        <w:t>ی</w:t>
      </w:r>
      <w:r w:rsidRPr="00160189">
        <w:rPr>
          <w:rStyle w:val="Char4"/>
          <w:rtl/>
        </w:rPr>
        <w:t xml:space="preserve"> </w:t>
      </w:r>
      <w:r w:rsidR="009D063B">
        <w:rPr>
          <w:rStyle w:val="Char4"/>
          <w:rtl/>
        </w:rPr>
        <w:t>ک</w:t>
      </w:r>
      <w:r w:rsidRPr="00160189">
        <w:rPr>
          <w:rStyle w:val="Char4"/>
          <w:rtl/>
        </w:rPr>
        <w:t>ه خ</w:t>
      </w:r>
      <w:r w:rsidR="00B9084A">
        <w:rPr>
          <w:rStyle w:val="Char4"/>
          <w:rtl/>
        </w:rPr>
        <w:t>ی</w:t>
      </w:r>
      <w:r w:rsidRPr="00160189">
        <w:rPr>
          <w:rStyle w:val="Char4"/>
          <w:rtl/>
        </w:rPr>
        <w:t>بر را فتح نمود</w:t>
      </w:r>
      <w:r w:rsidR="00B9084A">
        <w:rPr>
          <w:rStyle w:val="Char4"/>
          <w:rtl/>
        </w:rPr>
        <w:t>ی</w:t>
      </w:r>
      <w:r w:rsidRPr="00160189">
        <w:rPr>
          <w:rStyle w:val="Char4"/>
          <w:rtl/>
        </w:rPr>
        <w:t>م، از نزد گروه</w:t>
      </w:r>
      <w:r w:rsidR="00A15996">
        <w:rPr>
          <w:rStyle w:val="Char4"/>
          <w:rtl/>
        </w:rPr>
        <w:t>ی</w:t>
      </w:r>
      <w:r w:rsidRPr="00160189">
        <w:rPr>
          <w:rStyle w:val="Char4"/>
          <w:rtl/>
        </w:rPr>
        <w:t xml:space="preserve"> از </w:t>
      </w:r>
      <w:r w:rsidR="00B9084A">
        <w:rPr>
          <w:rStyle w:val="Char4"/>
          <w:rtl/>
        </w:rPr>
        <w:t>ی</w:t>
      </w:r>
      <w:r w:rsidRPr="00160189">
        <w:rPr>
          <w:rStyle w:val="Char4"/>
          <w:rtl/>
        </w:rPr>
        <w:t>هود عبور نمود</w:t>
      </w:r>
      <w:r w:rsidR="00B9084A">
        <w:rPr>
          <w:rStyle w:val="Char4"/>
          <w:rtl/>
        </w:rPr>
        <w:t>ی</w:t>
      </w:r>
      <w:r w:rsidRPr="00160189">
        <w:rPr>
          <w:rStyle w:val="Char4"/>
          <w:rtl/>
        </w:rPr>
        <w:t xml:space="preserve">م </w:t>
      </w:r>
      <w:r w:rsidR="009D063B">
        <w:rPr>
          <w:rStyle w:val="Char4"/>
          <w:rtl/>
        </w:rPr>
        <w:t>ک</w:t>
      </w:r>
      <w:r w:rsidRPr="00160189">
        <w:rPr>
          <w:rStyle w:val="Char4"/>
          <w:rtl/>
        </w:rPr>
        <w:t>ه در جا</w:t>
      </w:r>
      <w:r w:rsidR="00B9084A">
        <w:rPr>
          <w:rStyle w:val="Char4"/>
          <w:rtl/>
        </w:rPr>
        <w:t>ی</w:t>
      </w:r>
      <w:r w:rsidR="00A15996">
        <w:rPr>
          <w:rStyle w:val="Char4"/>
          <w:rtl/>
        </w:rPr>
        <w:t>ی</w:t>
      </w:r>
      <w:r w:rsidRPr="00160189">
        <w:rPr>
          <w:rStyle w:val="Char4"/>
          <w:rtl/>
        </w:rPr>
        <w:t xml:space="preserve"> برا</w:t>
      </w:r>
      <w:r w:rsidR="00A15996">
        <w:rPr>
          <w:rStyle w:val="Char4"/>
          <w:rtl/>
        </w:rPr>
        <w:t>ی</w:t>
      </w:r>
      <w:r w:rsidRPr="00160189">
        <w:rPr>
          <w:rStyle w:val="Char4"/>
          <w:rtl/>
        </w:rPr>
        <w:t xml:space="preserve"> خود در خا</w:t>
      </w:r>
      <w:r w:rsidR="009D063B">
        <w:rPr>
          <w:rStyle w:val="Char4"/>
          <w:rtl/>
        </w:rPr>
        <w:t>ک</w:t>
      </w:r>
      <w:r w:rsidRPr="00160189">
        <w:rPr>
          <w:rStyle w:val="Char4"/>
          <w:rtl/>
        </w:rPr>
        <w:t>ستر گرم نان م</w:t>
      </w:r>
      <w:r w:rsidR="00A15996">
        <w:rPr>
          <w:rStyle w:val="Char4"/>
          <w:rtl/>
        </w:rPr>
        <w:t>ی</w:t>
      </w:r>
      <w:r w:rsidRPr="00160189">
        <w:rPr>
          <w:rStyle w:val="Char4"/>
          <w:rtl/>
        </w:rPr>
        <w:t>‏پختند، ما آنها را از آنجا راند</w:t>
      </w:r>
      <w:r w:rsidR="00B9084A">
        <w:rPr>
          <w:rStyle w:val="Char4"/>
          <w:rtl/>
        </w:rPr>
        <w:t>ی</w:t>
      </w:r>
      <w:r w:rsidRPr="00160189">
        <w:rPr>
          <w:rStyle w:val="Char4"/>
          <w:rtl/>
        </w:rPr>
        <w:t>م. بعد از آن (آن نان‏ها را) در م</w:t>
      </w:r>
      <w:r w:rsidR="00B9084A">
        <w:rPr>
          <w:rStyle w:val="Char4"/>
          <w:rtl/>
        </w:rPr>
        <w:t>ی</w:t>
      </w:r>
      <w:r w:rsidRPr="00160189">
        <w:rPr>
          <w:rStyle w:val="Char4"/>
          <w:rtl/>
        </w:rPr>
        <w:t>ان خود تقس</w:t>
      </w:r>
      <w:r w:rsidR="00B9084A">
        <w:rPr>
          <w:rStyle w:val="Char4"/>
          <w:rtl/>
        </w:rPr>
        <w:t>ی</w:t>
      </w:r>
      <w:r w:rsidRPr="00160189">
        <w:rPr>
          <w:rStyle w:val="Char4"/>
          <w:rtl/>
        </w:rPr>
        <w:t>م نمود</w:t>
      </w:r>
      <w:r w:rsidR="00B9084A">
        <w:rPr>
          <w:rStyle w:val="Char4"/>
          <w:rtl/>
        </w:rPr>
        <w:t>ی</w:t>
      </w:r>
      <w:r w:rsidRPr="00160189">
        <w:rPr>
          <w:rStyle w:val="Char4"/>
          <w:rtl/>
        </w:rPr>
        <w:t>م، و برا</w:t>
      </w:r>
      <w:r w:rsidR="00A15996">
        <w:rPr>
          <w:rStyle w:val="Char4"/>
          <w:rtl/>
        </w:rPr>
        <w:t>ی</w:t>
      </w:r>
      <w:r w:rsidRPr="00160189">
        <w:rPr>
          <w:rStyle w:val="Char4"/>
          <w:rtl/>
        </w:rPr>
        <w:t xml:space="preserve"> من ت</w:t>
      </w:r>
      <w:r w:rsidR="009D063B">
        <w:rPr>
          <w:rStyle w:val="Char4"/>
          <w:rtl/>
        </w:rPr>
        <w:t>ک</w:t>
      </w:r>
      <w:r w:rsidRPr="00160189">
        <w:rPr>
          <w:rStyle w:val="Char4"/>
          <w:rtl/>
        </w:rPr>
        <w:t>ه‏ا</w:t>
      </w:r>
      <w:r w:rsidR="00A15996">
        <w:rPr>
          <w:rStyle w:val="Char4"/>
          <w:rtl/>
        </w:rPr>
        <w:t>ی</w:t>
      </w:r>
      <w:r w:rsidRPr="00160189">
        <w:rPr>
          <w:rStyle w:val="Char4"/>
          <w:rtl/>
        </w:rPr>
        <w:t xml:space="preserve"> از آن رس</w:t>
      </w:r>
      <w:r w:rsidR="00B9084A">
        <w:rPr>
          <w:rStyle w:val="Char4"/>
          <w:rtl/>
        </w:rPr>
        <w:t>ی</w:t>
      </w:r>
      <w:r w:rsidRPr="00160189">
        <w:rPr>
          <w:rStyle w:val="Char4"/>
          <w:rtl/>
        </w:rPr>
        <w:t xml:space="preserve">د </w:t>
      </w:r>
      <w:r w:rsidR="009D063B">
        <w:rPr>
          <w:rStyle w:val="Char4"/>
          <w:rtl/>
        </w:rPr>
        <w:t>ک</w:t>
      </w:r>
      <w:r w:rsidRPr="00160189">
        <w:rPr>
          <w:rStyle w:val="Char4"/>
          <w:rtl/>
        </w:rPr>
        <w:t>ه قسمت</w:t>
      </w:r>
      <w:r w:rsidR="00A15996">
        <w:rPr>
          <w:rStyle w:val="Char4"/>
          <w:rtl/>
        </w:rPr>
        <w:t>ی</w:t>
      </w:r>
      <w:r w:rsidRPr="00160189">
        <w:rPr>
          <w:rStyle w:val="Char4"/>
          <w:rtl/>
        </w:rPr>
        <w:t xml:space="preserve"> از آن سوخته بود. م</w:t>
      </w:r>
      <w:r w:rsidR="00A15996">
        <w:rPr>
          <w:rStyle w:val="Char4"/>
          <w:rtl/>
        </w:rPr>
        <w:t>ی</w:t>
      </w:r>
      <w:r w:rsidRPr="00160189">
        <w:rPr>
          <w:rStyle w:val="Char4"/>
          <w:rtl/>
        </w:rPr>
        <w:t>‏گو</w:t>
      </w:r>
      <w:r w:rsidR="00B9084A">
        <w:rPr>
          <w:rStyle w:val="Char4"/>
          <w:rtl/>
        </w:rPr>
        <w:t>ی</w:t>
      </w:r>
      <w:r w:rsidRPr="00160189">
        <w:rPr>
          <w:rStyle w:val="Char4"/>
          <w:rtl/>
        </w:rPr>
        <w:t>د: و شن</w:t>
      </w:r>
      <w:r w:rsidR="00B9084A">
        <w:rPr>
          <w:rStyle w:val="Char4"/>
          <w:rtl/>
        </w:rPr>
        <w:t>ی</w:t>
      </w:r>
      <w:r w:rsidRPr="00160189">
        <w:rPr>
          <w:rStyle w:val="Char4"/>
          <w:rtl/>
        </w:rPr>
        <w:t xml:space="preserve">ده بودم، </w:t>
      </w:r>
      <w:r w:rsidR="009D063B">
        <w:rPr>
          <w:rStyle w:val="Char4"/>
          <w:rtl/>
        </w:rPr>
        <w:t>ک</w:t>
      </w:r>
      <w:r w:rsidRPr="00160189">
        <w:rPr>
          <w:rStyle w:val="Char4"/>
          <w:rtl/>
        </w:rPr>
        <w:t xml:space="preserve">ه هر </w:t>
      </w:r>
      <w:r w:rsidR="009D063B">
        <w:rPr>
          <w:rStyle w:val="Char4"/>
          <w:rtl/>
        </w:rPr>
        <w:t>ک</w:t>
      </w:r>
      <w:r w:rsidRPr="00160189">
        <w:rPr>
          <w:rStyle w:val="Char4"/>
          <w:rtl/>
        </w:rPr>
        <w:t>ه نان را بخورد چاق م</w:t>
      </w:r>
      <w:r w:rsidR="00A15996">
        <w:rPr>
          <w:rStyle w:val="Char4"/>
          <w:rtl/>
        </w:rPr>
        <w:t>ی</w:t>
      </w:r>
      <w:r w:rsidRPr="00160189">
        <w:rPr>
          <w:rStyle w:val="Char4"/>
          <w:rtl/>
        </w:rPr>
        <w:t>‏شود، بعد من آن را خوردم</w:t>
      </w:r>
      <w:r w:rsidR="003A7C51">
        <w:rPr>
          <w:rStyle w:val="Char4"/>
          <w:rtl/>
        </w:rPr>
        <w:t xml:space="preserve"> </w:t>
      </w:r>
      <w:r w:rsidRPr="00160189">
        <w:rPr>
          <w:rStyle w:val="Char4"/>
          <w:rtl/>
        </w:rPr>
        <w:t>به پهلوها</w:t>
      </w:r>
      <w:r w:rsidR="00A15996">
        <w:rPr>
          <w:rStyle w:val="Char4"/>
          <w:rtl/>
        </w:rPr>
        <w:t>ی</w:t>
      </w:r>
      <w:r w:rsidRPr="00160189">
        <w:rPr>
          <w:rStyle w:val="Char4"/>
          <w:rtl/>
        </w:rPr>
        <w:t xml:space="preserve"> خود نگاه </w:t>
      </w:r>
      <w:r w:rsidR="009D063B">
        <w:rPr>
          <w:rStyle w:val="Char4"/>
          <w:rtl/>
        </w:rPr>
        <w:t>ک</w:t>
      </w:r>
      <w:r w:rsidRPr="00160189">
        <w:rPr>
          <w:rStyle w:val="Char4"/>
          <w:rtl/>
        </w:rPr>
        <w:t xml:space="preserve">ردم </w:t>
      </w:r>
      <w:r w:rsidR="009D063B">
        <w:rPr>
          <w:rStyle w:val="Char4"/>
          <w:rtl/>
        </w:rPr>
        <w:t>ک</w:t>
      </w:r>
      <w:r w:rsidRPr="00160189">
        <w:rPr>
          <w:rStyle w:val="Char4"/>
          <w:rtl/>
        </w:rPr>
        <w:t>ه آ</w:t>
      </w:r>
      <w:r w:rsidR="00B9084A">
        <w:rPr>
          <w:rStyle w:val="Char4"/>
          <w:rtl/>
        </w:rPr>
        <w:t>ی</w:t>
      </w:r>
      <w:r w:rsidRPr="00160189">
        <w:rPr>
          <w:rStyle w:val="Char4"/>
          <w:rtl/>
        </w:rPr>
        <w:t>ا چاق شده‏ام؟!</w:t>
      </w:r>
      <w:r w:rsidR="0095596E">
        <w:rPr>
          <w:rStyle w:val="Char4"/>
          <w:rFonts w:hint="cs"/>
          <w:rtl/>
        </w:rPr>
        <w:t>.</w:t>
      </w:r>
    </w:p>
    <w:p w:rsidR="00797E01" w:rsidRPr="000A2F0E" w:rsidRDefault="00797E01" w:rsidP="000A2F0E">
      <w:pPr>
        <w:pStyle w:val="a2"/>
        <w:rPr>
          <w:rtl/>
        </w:rPr>
      </w:pPr>
      <w:bookmarkStart w:id="72" w:name="_Toc441587436"/>
      <w:r w:rsidRPr="000A2F0E">
        <w:rPr>
          <w:rtl/>
        </w:rPr>
        <w:t xml:space="preserve">تحمل شدّت تشنگى در راه دعوت </w:t>
      </w:r>
      <w:r w:rsidR="001C48E8">
        <w:rPr>
          <w:rtl/>
        </w:rPr>
        <w:t>به‌سوى</w:t>
      </w:r>
      <w:r w:rsidRPr="000A2F0E">
        <w:rPr>
          <w:rtl/>
        </w:rPr>
        <w:t xml:space="preserve"> خدا</w:t>
      </w:r>
      <w:r w:rsidR="00437588">
        <w:rPr>
          <w:rtl/>
        </w:rPr>
        <w:t xml:space="preserve"> </w:t>
      </w:r>
      <w:r w:rsidR="00437588" w:rsidRPr="00437588">
        <w:rPr>
          <w:rFonts w:cs="CTraditional Arabic"/>
          <w:b w:val="0"/>
          <w:bCs w:val="0"/>
          <w:szCs w:val="28"/>
          <w:rtl/>
        </w:rPr>
        <w:t>أ</w:t>
      </w:r>
      <w:bookmarkEnd w:id="72"/>
      <w:r w:rsidR="003A7C51">
        <w:rPr>
          <w:rtl/>
        </w:rPr>
        <w:t xml:space="preserve"> </w:t>
      </w:r>
    </w:p>
    <w:p w:rsidR="00797E01" w:rsidRPr="000A2F0E" w:rsidRDefault="00797E01" w:rsidP="000A2F0E">
      <w:pPr>
        <w:pStyle w:val="a5"/>
        <w:rPr>
          <w:rtl/>
        </w:rPr>
      </w:pPr>
      <w:bookmarkStart w:id="73" w:name="_Toc441587437"/>
      <w:r w:rsidRPr="000A2F0E">
        <w:rPr>
          <w:rtl/>
        </w:rPr>
        <w:t>اصحاب</w:t>
      </w:r>
      <w:r w:rsidR="00437588">
        <w:rPr>
          <w:rStyle w:val="Char4"/>
          <w:sz w:val="27"/>
          <w:szCs w:val="27"/>
          <w:rtl/>
        </w:rPr>
        <w:t xml:space="preserve"> </w:t>
      </w:r>
      <w:r w:rsidR="00437588" w:rsidRPr="00437588">
        <w:rPr>
          <w:rFonts w:cs="CTraditional Arabic" w:hint="cs"/>
          <w:b w:val="0"/>
          <w:bCs w:val="0"/>
          <w:sz w:val="28"/>
          <w:szCs w:val="28"/>
          <w:rtl/>
        </w:rPr>
        <w:t>ش</w:t>
      </w:r>
      <w:r w:rsidRPr="000A2F0E">
        <w:rPr>
          <w:rStyle w:val="Char4"/>
          <w:sz w:val="27"/>
          <w:szCs w:val="27"/>
          <w:rtl/>
        </w:rPr>
        <w:t xml:space="preserve"> </w:t>
      </w:r>
      <w:r w:rsidRPr="000A2F0E">
        <w:rPr>
          <w:rtl/>
        </w:rPr>
        <w:t>و مواجه شدن با شدّت تشنگ</w:t>
      </w:r>
      <w:r w:rsidR="00A15996">
        <w:rPr>
          <w:rtl/>
        </w:rPr>
        <w:t>ی</w:t>
      </w:r>
      <w:r w:rsidRPr="000A2F0E">
        <w:rPr>
          <w:rtl/>
        </w:rPr>
        <w:t xml:space="preserve"> در غزوه تبو</w:t>
      </w:r>
      <w:r w:rsidR="00B9084A">
        <w:rPr>
          <w:rtl/>
        </w:rPr>
        <w:t>ک</w:t>
      </w:r>
      <w:bookmarkEnd w:id="73"/>
    </w:p>
    <w:p w:rsidR="00797E01" w:rsidRPr="00160189" w:rsidRDefault="00797E01" w:rsidP="00867B97">
      <w:pPr>
        <w:ind w:firstLine="284"/>
        <w:jc w:val="both"/>
        <w:rPr>
          <w:rStyle w:val="Char4"/>
          <w:rtl/>
        </w:rPr>
      </w:pPr>
      <w:r w:rsidRPr="00160189">
        <w:rPr>
          <w:rStyle w:val="Char4"/>
          <w:rtl/>
        </w:rPr>
        <w:t>ابن وهب با اسناد به ابن عباس</w:t>
      </w:r>
      <w:r w:rsidR="00437588">
        <w:rPr>
          <w:rStyle w:val="Char4"/>
          <w:rFonts w:hint="cs"/>
          <w:rtl/>
        </w:rPr>
        <w:t xml:space="preserve"> </w:t>
      </w:r>
      <w:r w:rsidR="00437588" w:rsidRPr="00437588">
        <w:rPr>
          <w:rStyle w:val="Char4"/>
          <w:rFonts w:cs="CTraditional Arabic"/>
          <w:rtl/>
        </w:rPr>
        <w:t>ب</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به عمربن الخطاب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گفته شد: از </w:t>
      </w:r>
      <w:r w:rsidR="009D063B">
        <w:rPr>
          <w:rStyle w:val="Char4"/>
          <w:rtl/>
        </w:rPr>
        <w:t>ک</w:t>
      </w:r>
      <w:r w:rsidR="00B9084A">
        <w:rPr>
          <w:rStyle w:val="Char4"/>
          <w:rtl/>
        </w:rPr>
        <w:t>ی</w:t>
      </w:r>
      <w:r w:rsidRPr="00160189">
        <w:rPr>
          <w:rStyle w:val="Char4"/>
          <w:rtl/>
        </w:rPr>
        <w:t>ف</w:t>
      </w:r>
      <w:r w:rsidR="00B9084A">
        <w:rPr>
          <w:rStyle w:val="Char4"/>
          <w:rtl/>
        </w:rPr>
        <w:t>ی</w:t>
      </w:r>
      <w:r w:rsidRPr="00160189">
        <w:rPr>
          <w:rStyle w:val="Char4"/>
          <w:rtl/>
        </w:rPr>
        <w:t>ت ساعت سخت</w:t>
      </w:r>
      <w:r w:rsidR="00A15996">
        <w:rPr>
          <w:rStyle w:val="Char4"/>
          <w:rtl/>
        </w:rPr>
        <w:t>ی</w:t>
      </w:r>
      <w:r w:rsidRPr="00867B97">
        <w:rPr>
          <w:rStyle w:val="Char4"/>
          <w:vertAlign w:val="superscript"/>
          <w:rtl/>
        </w:rPr>
        <w:footnoteReference w:id="169"/>
      </w:r>
      <w:r w:rsidRPr="00160189">
        <w:rPr>
          <w:rStyle w:val="Char4"/>
          <w:rtl/>
        </w:rPr>
        <w:t xml:space="preserve"> برا</w:t>
      </w:r>
      <w:r w:rsidR="00A15996">
        <w:rPr>
          <w:rStyle w:val="Char4"/>
          <w:rtl/>
        </w:rPr>
        <w:t>ی</w:t>
      </w:r>
      <w:r w:rsidRPr="00160189">
        <w:rPr>
          <w:rStyle w:val="Char4"/>
          <w:rtl/>
        </w:rPr>
        <w:t xml:space="preserve"> ما صحبت </w:t>
      </w:r>
      <w:r w:rsidR="009D063B">
        <w:rPr>
          <w:rStyle w:val="Char4"/>
          <w:rtl/>
        </w:rPr>
        <w:t>ک</w:t>
      </w:r>
      <w:r w:rsidRPr="00160189">
        <w:rPr>
          <w:rStyle w:val="Char4"/>
          <w:rtl/>
        </w:rPr>
        <w:t>ن، عمر گفت: در گرما</w:t>
      </w:r>
      <w:r w:rsidR="00A15996">
        <w:rPr>
          <w:rStyle w:val="Char4"/>
          <w:rtl/>
        </w:rPr>
        <w:t>ی</w:t>
      </w:r>
      <w:r w:rsidRPr="00160189">
        <w:rPr>
          <w:rStyle w:val="Char4"/>
          <w:rtl/>
        </w:rPr>
        <w:t xml:space="preserve"> شد</w:t>
      </w:r>
      <w:r w:rsidR="00B9084A">
        <w:rPr>
          <w:rStyle w:val="Char4"/>
          <w:rtl/>
        </w:rPr>
        <w:t>ی</w:t>
      </w:r>
      <w:r w:rsidRPr="00160189">
        <w:rPr>
          <w:rStyle w:val="Char4"/>
          <w:rtl/>
        </w:rPr>
        <w:t>د</w:t>
      </w:r>
      <w:r w:rsidR="00A15996">
        <w:rPr>
          <w:rStyle w:val="Char4"/>
          <w:rtl/>
        </w:rPr>
        <w:t>ی</w:t>
      </w:r>
      <w:r w:rsidRPr="00160189">
        <w:rPr>
          <w:rStyle w:val="Char4"/>
          <w:rtl/>
        </w:rPr>
        <w:t xml:space="preserve"> </w:t>
      </w:r>
      <w:r w:rsidR="001C48E8">
        <w:rPr>
          <w:rStyle w:val="Char4"/>
          <w:rtl/>
        </w:rPr>
        <w:t>به‌سو</w:t>
      </w:r>
      <w:r w:rsidR="00A15996">
        <w:rPr>
          <w:rStyle w:val="Char4"/>
          <w:rtl/>
        </w:rPr>
        <w:t>ی</w:t>
      </w:r>
      <w:r w:rsidRPr="00160189">
        <w:rPr>
          <w:rStyle w:val="Char4"/>
          <w:rtl/>
        </w:rPr>
        <w:t xml:space="preserve"> تبو</w:t>
      </w:r>
      <w:r w:rsidR="009D063B">
        <w:rPr>
          <w:rStyle w:val="Char4"/>
          <w:rtl/>
        </w:rPr>
        <w:t>ک</w:t>
      </w:r>
      <w:r w:rsidRPr="00160189">
        <w:rPr>
          <w:rStyle w:val="Char4"/>
          <w:rtl/>
        </w:rPr>
        <w:t xml:space="preserve"> ب</w:t>
      </w:r>
      <w:r w:rsidR="00B9084A">
        <w:rPr>
          <w:rStyle w:val="Char4"/>
          <w:rtl/>
        </w:rPr>
        <w:t>ی</w:t>
      </w:r>
      <w:r w:rsidRPr="00160189">
        <w:rPr>
          <w:rStyle w:val="Char4"/>
          <w:rtl/>
        </w:rPr>
        <w:t>رون شد</w:t>
      </w:r>
      <w:r w:rsidR="00B9084A">
        <w:rPr>
          <w:rStyle w:val="Char4"/>
          <w:rtl/>
        </w:rPr>
        <w:t>ی</w:t>
      </w:r>
      <w:r w:rsidRPr="00160189">
        <w:rPr>
          <w:rStyle w:val="Char4"/>
          <w:rtl/>
        </w:rPr>
        <w:t>م، و در جا</w:t>
      </w:r>
      <w:r w:rsidR="00B9084A">
        <w:rPr>
          <w:rStyle w:val="Char4"/>
          <w:rtl/>
        </w:rPr>
        <w:t>ی</w:t>
      </w:r>
      <w:r w:rsidR="00A15996">
        <w:rPr>
          <w:rStyle w:val="Char4"/>
          <w:rtl/>
        </w:rPr>
        <w:t>ی</w:t>
      </w:r>
      <w:r w:rsidRPr="00160189">
        <w:rPr>
          <w:rStyle w:val="Char4"/>
          <w:rtl/>
        </w:rPr>
        <w:t xml:space="preserve"> پ</w:t>
      </w:r>
      <w:r w:rsidR="00B9084A">
        <w:rPr>
          <w:rStyle w:val="Char4"/>
          <w:rtl/>
        </w:rPr>
        <w:t>ی</w:t>
      </w:r>
      <w:r w:rsidRPr="00160189">
        <w:rPr>
          <w:rStyle w:val="Char4"/>
          <w:rtl/>
        </w:rPr>
        <w:t>اده شد</w:t>
      </w:r>
      <w:r w:rsidR="00B9084A">
        <w:rPr>
          <w:rStyle w:val="Char4"/>
          <w:rtl/>
        </w:rPr>
        <w:t>ی</w:t>
      </w:r>
      <w:r w:rsidRPr="00160189">
        <w:rPr>
          <w:rStyle w:val="Char4"/>
          <w:rtl/>
        </w:rPr>
        <w:t>م، در آنجا تشنگ</w:t>
      </w:r>
      <w:r w:rsidR="00A15996">
        <w:rPr>
          <w:rStyle w:val="Char4"/>
          <w:rtl/>
        </w:rPr>
        <w:t>ی</w:t>
      </w:r>
      <w:r w:rsidRPr="00160189">
        <w:rPr>
          <w:rStyle w:val="Char4"/>
          <w:rtl/>
        </w:rPr>
        <w:t xml:space="preserve"> به ما دست داد، تا جا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گمان نمود</w:t>
      </w:r>
      <w:r w:rsidR="00B9084A">
        <w:rPr>
          <w:rStyle w:val="Char4"/>
          <w:rtl/>
        </w:rPr>
        <w:t>ی</w:t>
      </w:r>
      <w:r w:rsidR="00867B97">
        <w:rPr>
          <w:rStyle w:val="Char4"/>
          <w:rtl/>
        </w:rPr>
        <w:t>م گردن</w:t>
      </w:r>
      <w:r w:rsidR="00867B97">
        <w:rPr>
          <w:rStyle w:val="Char4"/>
          <w:rFonts w:hint="cs"/>
          <w:rtl/>
        </w:rPr>
        <w:t>‌</w:t>
      </w:r>
      <w:r w:rsidRPr="00160189">
        <w:rPr>
          <w:rStyle w:val="Char4"/>
          <w:rtl/>
        </w:rPr>
        <w:t>ها</w:t>
      </w:r>
      <w:r w:rsidR="00B9084A">
        <w:rPr>
          <w:rStyle w:val="Char4"/>
          <w:rtl/>
        </w:rPr>
        <w:t>ی</w:t>
      </w:r>
      <w:r w:rsidRPr="00160189">
        <w:rPr>
          <w:rStyle w:val="Char4"/>
          <w:rtl/>
        </w:rPr>
        <w:t>مان قطع خواهد شد، به حدّ</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w:t>
      </w:r>
      <w:r w:rsidR="00B9084A">
        <w:rPr>
          <w:rStyle w:val="Char4"/>
          <w:rtl/>
        </w:rPr>
        <w:t>ی</w:t>
      </w:r>
      <w:r w:rsidR="009D063B">
        <w:rPr>
          <w:rStyle w:val="Char4"/>
          <w:rtl/>
        </w:rPr>
        <w:t>ک</w:t>
      </w:r>
      <w:r w:rsidR="00A15996">
        <w:rPr>
          <w:rStyle w:val="Char4"/>
          <w:rtl/>
        </w:rPr>
        <w:t>ی</w:t>
      </w:r>
      <w:r w:rsidRPr="00160189">
        <w:rPr>
          <w:rStyle w:val="Char4"/>
          <w:rtl/>
        </w:rPr>
        <w:t xml:space="preserve"> از ما به جستجو در اقامتگاه خود م</w:t>
      </w:r>
      <w:r w:rsidR="00A15996">
        <w:rPr>
          <w:rStyle w:val="Char4"/>
          <w:rtl/>
        </w:rPr>
        <w:t>ی</w:t>
      </w:r>
      <w:r w:rsidRPr="00160189">
        <w:rPr>
          <w:rStyle w:val="Char4"/>
          <w:rtl/>
        </w:rPr>
        <w:t>‏رفت، و قبل از ا</w:t>
      </w:r>
      <w:r w:rsidR="00B9084A">
        <w:rPr>
          <w:rStyle w:val="Char4"/>
          <w:rtl/>
        </w:rPr>
        <w:t>ی</w:t>
      </w:r>
      <w:r w:rsidRPr="00160189">
        <w:rPr>
          <w:rStyle w:val="Char4"/>
          <w:rtl/>
        </w:rPr>
        <w:t xml:space="preserve">ن </w:t>
      </w:r>
      <w:r w:rsidR="009D063B">
        <w:rPr>
          <w:rStyle w:val="Char4"/>
          <w:rtl/>
        </w:rPr>
        <w:t>ک</w:t>
      </w:r>
      <w:r w:rsidRPr="00160189">
        <w:rPr>
          <w:rStyle w:val="Char4"/>
          <w:rtl/>
        </w:rPr>
        <w:t>ه برگردد، گمان م</w:t>
      </w:r>
      <w:r w:rsidR="00A15996">
        <w:rPr>
          <w:rStyle w:val="Char4"/>
          <w:rtl/>
        </w:rPr>
        <w:t>ی</w:t>
      </w:r>
      <w:r w:rsidRPr="00160189">
        <w:rPr>
          <w:rStyle w:val="Char4"/>
          <w:rtl/>
        </w:rPr>
        <w:t>‏نمود گردنش قطع خواهد شد، حت</w:t>
      </w:r>
      <w:r w:rsidR="00A15996">
        <w:rPr>
          <w:rStyle w:val="Char4"/>
          <w:rtl/>
        </w:rPr>
        <w:t>ی</w:t>
      </w:r>
      <w:r w:rsidRPr="00160189">
        <w:rPr>
          <w:rStyle w:val="Char4"/>
          <w:rtl/>
        </w:rPr>
        <w:t xml:space="preserve"> مرد</w:t>
      </w:r>
      <w:r w:rsidR="00A15996">
        <w:rPr>
          <w:rStyle w:val="Char4"/>
          <w:rtl/>
        </w:rPr>
        <w:t>ی</w:t>
      </w:r>
      <w:r w:rsidRPr="00160189">
        <w:rPr>
          <w:rStyle w:val="Char4"/>
          <w:rtl/>
        </w:rPr>
        <w:t xml:space="preserve"> از ما شتر خود را ذبح م</w:t>
      </w:r>
      <w:r w:rsidR="00A15996">
        <w:rPr>
          <w:rStyle w:val="Char4"/>
          <w:rtl/>
        </w:rPr>
        <w:t>ی</w:t>
      </w:r>
      <w:r w:rsidRPr="00160189">
        <w:rPr>
          <w:rStyle w:val="Char4"/>
          <w:rtl/>
        </w:rPr>
        <w:t>‏نمود، و پا رو</w:t>
      </w:r>
      <w:r w:rsidR="00A15996">
        <w:rPr>
          <w:rStyle w:val="Char4"/>
          <w:rtl/>
        </w:rPr>
        <w:t>ی</w:t>
      </w:r>
      <w:r w:rsidRPr="00160189">
        <w:rPr>
          <w:rStyle w:val="Char4"/>
          <w:rtl/>
        </w:rPr>
        <w:t xml:space="preserve"> آن را م</w:t>
      </w:r>
      <w:r w:rsidR="00A15996">
        <w:rPr>
          <w:rStyle w:val="Char4"/>
          <w:rtl/>
        </w:rPr>
        <w:t>ی</w:t>
      </w:r>
      <w:r w:rsidRPr="00160189">
        <w:rPr>
          <w:rStyle w:val="Char4"/>
          <w:rtl/>
        </w:rPr>
        <w:t>‏فشرد و آب به دست آمده از آن را م</w:t>
      </w:r>
      <w:r w:rsidR="00A15996">
        <w:rPr>
          <w:rStyle w:val="Char4"/>
          <w:rtl/>
        </w:rPr>
        <w:t>ی</w:t>
      </w:r>
      <w:r w:rsidRPr="00160189">
        <w:rPr>
          <w:rStyle w:val="Char4"/>
          <w:rtl/>
        </w:rPr>
        <w:t>‏نوش</w:t>
      </w:r>
      <w:r w:rsidR="00B9084A">
        <w:rPr>
          <w:rStyle w:val="Char4"/>
          <w:rtl/>
        </w:rPr>
        <w:t>ی</w:t>
      </w:r>
      <w:r w:rsidRPr="00160189">
        <w:rPr>
          <w:rStyle w:val="Char4"/>
          <w:rtl/>
        </w:rPr>
        <w:t>د، و بعد بق</w:t>
      </w:r>
      <w:r w:rsidR="00B9084A">
        <w:rPr>
          <w:rStyle w:val="Char4"/>
          <w:rtl/>
        </w:rPr>
        <w:t>ی</w:t>
      </w:r>
      <w:r w:rsidRPr="00160189">
        <w:rPr>
          <w:rStyle w:val="Char4"/>
          <w:rtl/>
        </w:rPr>
        <w:t>ه آن را بر جگر خود م</w:t>
      </w:r>
      <w:r w:rsidR="00A15996">
        <w:rPr>
          <w:rStyle w:val="Char4"/>
          <w:rtl/>
        </w:rPr>
        <w:t>ی</w:t>
      </w:r>
      <w:r w:rsidRPr="00160189">
        <w:rPr>
          <w:rStyle w:val="Char4"/>
          <w:rtl/>
        </w:rPr>
        <w:t>‏گذاشت. ابوب</w:t>
      </w:r>
      <w:r w:rsidR="009D063B">
        <w:rPr>
          <w:rStyle w:val="Char4"/>
          <w:rtl/>
        </w:rPr>
        <w:t>ک</w:t>
      </w:r>
      <w:r w:rsidRPr="00160189">
        <w:rPr>
          <w:rStyle w:val="Char4"/>
          <w:rtl/>
        </w:rPr>
        <w:t>ر صدّ</w:t>
      </w:r>
      <w:r w:rsidR="00B9084A">
        <w:rPr>
          <w:rStyle w:val="Char4"/>
          <w:rtl/>
        </w:rPr>
        <w:t>ی</w:t>
      </w:r>
      <w:r w:rsidRPr="00160189">
        <w:rPr>
          <w:rStyle w:val="Char4"/>
          <w:rtl/>
        </w:rPr>
        <w:t>ق</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ا</w:t>
      </w:r>
      <w:r w:rsidR="00A15996">
        <w:rPr>
          <w:rStyle w:val="Char4"/>
          <w:rtl/>
        </w:rPr>
        <w:t>ی</w:t>
      </w:r>
      <w:r w:rsidRPr="00160189">
        <w:rPr>
          <w:rStyle w:val="Char4"/>
          <w:rtl/>
        </w:rPr>
        <w:t xml:space="preserve"> رسول خدا، خداوند در دعا به تو عادت خ</w:t>
      </w:r>
      <w:r w:rsidR="00B9084A">
        <w:rPr>
          <w:rStyle w:val="Char4"/>
          <w:rtl/>
        </w:rPr>
        <w:t>ی</w:t>
      </w:r>
      <w:r w:rsidRPr="00160189">
        <w:rPr>
          <w:rStyle w:val="Char4"/>
          <w:rtl/>
        </w:rPr>
        <w:t>ر داده است، بنابرا</w:t>
      </w:r>
      <w:r w:rsidR="00B9084A">
        <w:rPr>
          <w:rStyle w:val="Char4"/>
          <w:rtl/>
        </w:rPr>
        <w:t>ی</w:t>
      </w:r>
      <w:r w:rsidRPr="00160189">
        <w:rPr>
          <w:rStyle w:val="Char4"/>
          <w:rtl/>
        </w:rPr>
        <w:t>ن نزد خداوند برا</w:t>
      </w:r>
      <w:r w:rsidR="00A15996">
        <w:rPr>
          <w:rStyle w:val="Char4"/>
          <w:rtl/>
        </w:rPr>
        <w:t>ی</w:t>
      </w:r>
      <w:r w:rsidRPr="00160189">
        <w:rPr>
          <w:rStyle w:val="Char4"/>
          <w:rtl/>
        </w:rPr>
        <w:t xml:space="preserve"> ما دعا </w:t>
      </w:r>
      <w:r w:rsidR="009D063B">
        <w:rPr>
          <w:rStyle w:val="Char4"/>
          <w:rtl/>
        </w:rPr>
        <w:t>ک</w:t>
      </w:r>
      <w:r w:rsidRPr="00160189">
        <w:rPr>
          <w:rStyle w:val="Char4"/>
          <w:rtl/>
        </w:rPr>
        <w:t>ن.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«آ</w:t>
      </w:r>
      <w:r w:rsidR="00B9084A">
        <w:rPr>
          <w:rStyle w:val="Char4"/>
          <w:rtl/>
        </w:rPr>
        <w:t>ی</w:t>
      </w:r>
      <w:r w:rsidRPr="00160189">
        <w:rPr>
          <w:rStyle w:val="Char4"/>
          <w:rtl/>
        </w:rPr>
        <w:t>ا آن را دوست دار</w:t>
      </w:r>
      <w:r w:rsidR="00A15996">
        <w:rPr>
          <w:rStyle w:val="Char4"/>
          <w:rtl/>
        </w:rPr>
        <w:t>ی</w:t>
      </w:r>
      <w:r w:rsidRPr="00160189">
        <w:rPr>
          <w:rStyle w:val="Char4"/>
          <w:rtl/>
        </w:rPr>
        <w:t>؟» گفت: بل</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دست‏ها</w:t>
      </w:r>
      <w:r w:rsidR="00A15996">
        <w:rPr>
          <w:rStyle w:val="Char4"/>
          <w:rtl/>
        </w:rPr>
        <w:t>ی</w:t>
      </w:r>
      <w:r w:rsidRPr="00160189">
        <w:rPr>
          <w:rStyle w:val="Char4"/>
          <w:rtl/>
        </w:rPr>
        <w:t xml:space="preserve"> خود را </w:t>
      </w:r>
      <w:r w:rsidR="001C48E8">
        <w:rPr>
          <w:rStyle w:val="Char4"/>
          <w:rtl/>
        </w:rPr>
        <w:t>به‌سو</w:t>
      </w:r>
      <w:r w:rsidR="00A15996">
        <w:rPr>
          <w:rStyle w:val="Char4"/>
          <w:rtl/>
        </w:rPr>
        <w:t>ی</w:t>
      </w:r>
      <w:r w:rsidRPr="00160189">
        <w:rPr>
          <w:rStyle w:val="Char4"/>
          <w:rtl/>
        </w:rPr>
        <w:t xml:space="preserve"> آسمان بلند نمود، و هنوز آن را برنگردان</w:t>
      </w:r>
      <w:r w:rsidR="00B9084A">
        <w:rPr>
          <w:rStyle w:val="Char4"/>
          <w:rtl/>
        </w:rPr>
        <w:t>ی</w:t>
      </w:r>
      <w:r w:rsidRPr="00160189">
        <w:rPr>
          <w:rStyle w:val="Char4"/>
          <w:rtl/>
        </w:rPr>
        <w:t xml:space="preserve">ده بود، </w:t>
      </w:r>
      <w:r w:rsidR="009D063B">
        <w:rPr>
          <w:rStyle w:val="Char4"/>
          <w:rtl/>
        </w:rPr>
        <w:t>ک</w:t>
      </w:r>
      <w:r w:rsidRPr="00160189">
        <w:rPr>
          <w:rStyle w:val="Char4"/>
          <w:rtl/>
        </w:rPr>
        <w:t>ه آسمان با باران اند</w:t>
      </w:r>
      <w:r w:rsidR="009D063B">
        <w:rPr>
          <w:rStyle w:val="Char4"/>
          <w:rtl/>
        </w:rPr>
        <w:t>ک</w:t>
      </w:r>
      <w:r w:rsidR="00A15996">
        <w:rPr>
          <w:rStyle w:val="Char4"/>
          <w:rtl/>
        </w:rPr>
        <w:t>ی</w:t>
      </w:r>
      <w:r w:rsidRPr="00160189">
        <w:rPr>
          <w:rStyle w:val="Char4"/>
          <w:rtl/>
        </w:rPr>
        <w:t xml:space="preserve"> پاسخ داد، و بعد خوب بار</w:t>
      </w:r>
      <w:r w:rsidR="00B9084A">
        <w:rPr>
          <w:rStyle w:val="Char4"/>
          <w:rtl/>
        </w:rPr>
        <w:t>ی</w:t>
      </w:r>
      <w:r w:rsidR="00867B97">
        <w:rPr>
          <w:rStyle w:val="Char4"/>
          <w:rtl/>
        </w:rPr>
        <w:t>د</w:t>
      </w:r>
      <w:r w:rsidRPr="00867B97">
        <w:rPr>
          <w:rStyle w:val="Char4"/>
          <w:vertAlign w:val="superscript"/>
          <w:rtl/>
        </w:rPr>
        <w:footnoteReference w:id="170"/>
      </w:r>
      <w:r w:rsidR="00867B97">
        <w:rPr>
          <w:rStyle w:val="Char4"/>
          <w:rFonts w:hint="cs"/>
          <w:rtl/>
        </w:rPr>
        <w:t>.</w:t>
      </w:r>
      <w:r w:rsidRPr="00160189">
        <w:rPr>
          <w:rStyle w:val="Char4"/>
          <w:rtl/>
        </w:rPr>
        <w:t xml:space="preserve"> آنها آنچه را با خود داشتند، پر نمودند، بعد از آن رفت</w:t>
      </w:r>
      <w:r w:rsidR="00B9084A">
        <w:rPr>
          <w:rStyle w:val="Char4"/>
          <w:rtl/>
        </w:rPr>
        <w:t>ی</w:t>
      </w:r>
      <w:r w:rsidRPr="00160189">
        <w:rPr>
          <w:rStyle w:val="Char4"/>
          <w:rtl/>
        </w:rPr>
        <w:t>م (تا باران را) بب</w:t>
      </w:r>
      <w:r w:rsidR="00B9084A">
        <w:rPr>
          <w:rStyle w:val="Char4"/>
          <w:rtl/>
        </w:rPr>
        <w:t>ی</w:t>
      </w:r>
      <w:r w:rsidRPr="00160189">
        <w:rPr>
          <w:rStyle w:val="Char4"/>
          <w:rtl/>
        </w:rPr>
        <w:t>ن</w:t>
      </w:r>
      <w:r w:rsidR="00B9084A">
        <w:rPr>
          <w:rStyle w:val="Char4"/>
          <w:rtl/>
        </w:rPr>
        <w:t>ی</w:t>
      </w:r>
      <w:r w:rsidRPr="00160189">
        <w:rPr>
          <w:rStyle w:val="Char4"/>
          <w:rtl/>
        </w:rPr>
        <w:t>م، د</w:t>
      </w:r>
      <w:r w:rsidR="00B9084A">
        <w:rPr>
          <w:rStyle w:val="Char4"/>
          <w:rtl/>
        </w:rPr>
        <w:t>ی</w:t>
      </w:r>
      <w:r w:rsidRPr="00160189">
        <w:rPr>
          <w:rStyle w:val="Char4"/>
          <w:rtl/>
        </w:rPr>
        <w:t>د</w:t>
      </w:r>
      <w:r w:rsidR="00B9084A">
        <w:rPr>
          <w:rStyle w:val="Char4"/>
          <w:rtl/>
        </w:rPr>
        <w:t>ی</w:t>
      </w:r>
      <w:r w:rsidRPr="00160189">
        <w:rPr>
          <w:rStyle w:val="Char4"/>
          <w:rtl/>
        </w:rPr>
        <w:t xml:space="preserve">م </w:t>
      </w:r>
      <w:r w:rsidR="009D063B">
        <w:rPr>
          <w:rStyle w:val="Char4"/>
          <w:rtl/>
        </w:rPr>
        <w:t>ک</w:t>
      </w:r>
      <w:r w:rsidRPr="00160189">
        <w:rPr>
          <w:rStyle w:val="Char4"/>
          <w:rtl/>
        </w:rPr>
        <w:t>ه از قرارگاه تجاوز ن</w:t>
      </w:r>
      <w:r w:rsidR="009D063B">
        <w:rPr>
          <w:rStyle w:val="Char4"/>
          <w:rtl/>
        </w:rPr>
        <w:t>ک</w:t>
      </w:r>
      <w:r w:rsidRPr="00160189">
        <w:rPr>
          <w:rStyle w:val="Char4"/>
          <w:rtl/>
        </w:rPr>
        <w:t>رده بود. اسناد ا</w:t>
      </w:r>
      <w:r w:rsidR="00B9084A">
        <w:rPr>
          <w:rStyle w:val="Char4"/>
          <w:rtl/>
        </w:rPr>
        <w:t>ی</w:t>
      </w:r>
      <w:r w:rsidRPr="00160189">
        <w:rPr>
          <w:rStyle w:val="Char4"/>
          <w:rtl/>
        </w:rPr>
        <w:t>ن ج</w:t>
      </w:r>
      <w:r w:rsidR="00B9084A">
        <w:rPr>
          <w:rStyle w:val="Char4"/>
          <w:rtl/>
        </w:rPr>
        <w:t>ی</w:t>
      </w:r>
      <w:r w:rsidRPr="00160189">
        <w:rPr>
          <w:rStyle w:val="Char4"/>
          <w:rtl/>
        </w:rPr>
        <w:t>د است، ول</w:t>
      </w:r>
      <w:r w:rsidR="00A15996">
        <w:rPr>
          <w:rStyle w:val="Char4"/>
          <w:rtl/>
        </w:rPr>
        <w:t>ی</w:t>
      </w:r>
      <w:r w:rsidRPr="00160189">
        <w:rPr>
          <w:rStyle w:val="Char4"/>
          <w:rtl/>
        </w:rPr>
        <w:t xml:space="preserve"> اخراجش ن</w:t>
      </w:r>
      <w:r w:rsidR="009D063B">
        <w:rPr>
          <w:rStyle w:val="Char4"/>
          <w:rtl/>
        </w:rPr>
        <w:t>ک</w:t>
      </w:r>
      <w:r w:rsidRPr="00160189">
        <w:rPr>
          <w:rStyle w:val="Char4"/>
          <w:rtl/>
        </w:rPr>
        <w:t>رده‏اند.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9/5</w:t>
      </w:r>
      <w:r w:rsidRPr="00160189">
        <w:rPr>
          <w:rStyle w:val="Char4"/>
          <w:rFonts w:hint="cs"/>
          <w:rtl/>
        </w:rPr>
        <w:t>)</w:t>
      </w:r>
      <w:r w:rsidRPr="00160189">
        <w:rPr>
          <w:rStyle w:val="Char4"/>
          <w:rtl/>
        </w:rPr>
        <w:t xml:space="preserve"> آمده. و ا</w:t>
      </w:r>
      <w:r w:rsidR="00B9084A">
        <w:rPr>
          <w:rStyle w:val="Char4"/>
          <w:rtl/>
        </w:rPr>
        <w:t>ی</w:t>
      </w:r>
      <w:r w:rsidRPr="00160189">
        <w:rPr>
          <w:rStyle w:val="Char4"/>
          <w:rtl/>
        </w:rPr>
        <w:t>ن را ابن جر</w:t>
      </w:r>
      <w:r w:rsidR="00B9084A">
        <w:rPr>
          <w:rStyle w:val="Char4"/>
          <w:rtl/>
        </w:rPr>
        <w:t>ی</w:t>
      </w:r>
      <w:r w:rsidRPr="00160189">
        <w:rPr>
          <w:rStyle w:val="Char4"/>
          <w:rtl/>
        </w:rPr>
        <w:t xml:space="preserve">ر از </w:t>
      </w:r>
      <w:r w:rsidR="00B9084A">
        <w:rPr>
          <w:rStyle w:val="Char4"/>
          <w:rtl/>
        </w:rPr>
        <w:t>ی</w:t>
      </w:r>
      <w:r w:rsidRPr="00160189">
        <w:rPr>
          <w:rStyle w:val="Char4"/>
          <w:rtl/>
        </w:rPr>
        <w:t xml:space="preserve">ونس از ابن وهب به اسناد خود، مانند آن، چنان </w:t>
      </w:r>
      <w:r w:rsidR="009D063B">
        <w:rPr>
          <w:rStyle w:val="Char4"/>
          <w:rtl/>
        </w:rPr>
        <w:t>ک</w:t>
      </w:r>
      <w:r w:rsidRPr="00160189">
        <w:rPr>
          <w:rStyle w:val="Char4"/>
          <w:rtl/>
        </w:rPr>
        <w:t>ه در تفس</w:t>
      </w:r>
      <w:r w:rsidR="00B9084A">
        <w:rPr>
          <w:rStyle w:val="Char4"/>
          <w:rtl/>
        </w:rPr>
        <w:t>ی</w:t>
      </w:r>
      <w:r w:rsidRPr="00160189">
        <w:rPr>
          <w:rStyle w:val="Char4"/>
          <w:rtl/>
        </w:rPr>
        <w:t xml:space="preserve">ر ابن </w:t>
      </w:r>
      <w:r w:rsidR="009D063B">
        <w:rPr>
          <w:rStyle w:val="Char4"/>
          <w:rtl/>
        </w:rPr>
        <w:t>ک</w:t>
      </w:r>
      <w:r w:rsidRPr="00160189">
        <w:rPr>
          <w:rStyle w:val="Char4"/>
          <w:rtl/>
        </w:rPr>
        <w:t>ث</w:t>
      </w:r>
      <w:r w:rsidR="00B9084A">
        <w:rPr>
          <w:rStyle w:val="Char4"/>
          <w:rtl/>
        </w:rPr>
        <w:t>ی</w:t>
      </w:r>
      <w:r w:rsidRPr="00160189">
        <w:rPr>
          <w:rStyle w:val="Char4"/>
          <w:rtl/>
        </w:rPr>
        <w:t xml:space="preserve">ر </w:t>
      </w:r>
      <w:r w:rsidRPr="00160189">
        <w:rPr>
          <w:rStyle w:val="Char4"/>
          <w:rFonts w:hint="cs"/>
          <w:rtl/>
        </w:rPr>
        <w:t>(</w:t>
      </w:r>
      <w:r w:rsidRPr="00160189">
        <w:rPr>
          <w:rStyle w:val="Char4"/>
          <w:rtl/>
        </w:rPr>
        <w:t>396/2</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ت نموده است. ا</w:t>
      </w:r>
      <w:r w:rsidR="00B9084A">
        <w:rPr>
          <w:rStyle w:val="Char4"/>
          <w:rtl/>
        </w:rPr>
        <w:t>ی</w:t>
      </w:r>
      <w:r w:rsidRPr="00160189">
        <w:rPr>
          <w:rStyle w:val="Char4"/>
          <w:rtl/>
        </w:rPr>
        <w:t>ن را بزار، و طبران</w:t>
      </w:r>
      <w:r w:rsidR="00A15996">
        <w:rPr>
          <w:rStyle w:val="Char4"/>
          <w:rtl/>
        </w:rPr>
        <w:t>ی</w:t>
      </w:r>
      <w:r w:rsidRPr="00160189">
        <w:rPr>
          <w:rStyle w:val="Char4"/>
          <w:rtl/>
        </w:rPr>
        <w:t xml:space="preserve"> در الاوسط ن</w:t>
      </w:r>
      <w:r w:rsidR="00B9084A">
        <w:rPr>
          <w:rStyle w:val="Char4"/>
          <w:rtl/>
        </w:rPr>
        <w:t>ی</w:t>
      </w:r>
      <w:r w:rsidRPr="00160189">
        <w:rPr>
          <w:rStyle w:val="Char4"/>
          <w:rtl/>
        </w:rPr>
        <w:t>ز روا</w:t>
      </w:r>
      <w:r w:rsidR="00B9084A">
        <w:rPr>
          <w:rStyle w:val="Char4"/>
          <w:rtl/>
        </w:rPr>
        <w:t>ی</w:t>
      </w:r>
      <w:r w:rsidRPr="00160189">
        <w:rPr>
          <w:rStyle w:val="Char4"/>
          <w:rtl/>
        </w:rPr>
        <w:t xml:space="preserve">ت </w:t>
      </w:r>
      <w:r w:rsidR="009D063B">
        <w:rPr>
          <w:rStyle w:val="Char4"/>
          <w:rtl/>
        </w:rPr>
        <w:t>ک</w:t>
      </w:r>
      <w:r w:rsidRPr="00160189">
        <w:rPr>
          <w:rStyle w:val="Char4"/>
          <w:rtl/>
        </w:rPr>
        <w:t>رده‏اند.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194/6</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رجال بزار ثقه‏اند.</w:t>
      </w:r>
    </w:p>
    <w:p w:rsidR="00797E01" w:rsidRPr="000A2F0E" w:rsidRDefault="00797E01" w:rsidP="000A2F0E">
      <w:pPr>
        <w:pStyle w:val="a5"/>
        <w:rPr>
          <w:rtl/>
        </w:rPr>
      </w:pPr>
      <w:bookmarkStart w:id="74" w:name="_Toc441587438"/>
      <w:r w:rsidRPr="000A2F0E">
        <w:rPr>
          <w:rtl/>
        </w:rPr>
        <w:t>حارث، ع</w:t>
      </w:r>
      <w:r w:rsidR="00B9084A">
        <w:rPr>
          <w:rtl/>
        </w:rPr>
        <w:t>ک</w:t>
      </w:r>
      <w:r w:rsidRPr="000A2F0E">
        <w:rPr>
          <w:rtl/>
        </w:rPr>
        <w:t>رمه، ع</w:t>
      </w:r>
      <w:r w:rsidR="00B9084A">
        <w:rPr>
          <w:rtl/>
        </w:rPr>
        <w:t>ی</w:t>
      </w:r>
      <w:r w:rsidRPr="000A2F0E">
        <w:rPr>
          <w:rtl/>
        </w:rPr>
        <w:t>اش و تحمل تشنگ</w:t>
      </w:r>
      <w:r w:rsidR="00A15996">
        <w:rPr>
          <w:rtl/>
        </w:rPr>
        <w:t>ی</w:t>
      </w:r>
      <w:r w:rsidRPr="000A2F0E">
        <w:rPr>
          <w:rtl/>
        </w:rPr>
        <w:t xml:space="preserve"> در روز </w:t>
      </w:r>
      <w:r w:rsidR="00B9084A">
        <w:rPr>
          <w:rtl/>
        </w:rPr>
        <w:t>ی</w:t>
      </w:r>
      <w:r w:rsidRPr="000A2F0E">
        <w:rPr>
          <w:rtl/>
        </w:rPr>
        <w:t>رمو</w:t>
      </w:r>
      <w:r w:rsidR="00B9084A">
        <w:rPr>
          <w:rtl/>
        </w:rPr>
        <w:t>ک</w:t>
      </w:r>
      <w:bookmarkEnd w:id="74"/>
    </w:p>
    <w:p w:rsidR="00797E01" w:rsidRPr="00867B97" w:rsidRDefault="00797E01" w:rsidP="00867B97">
      <w:pPr>
        <w:ind w:firstLine="284"/>
        <w:jc w:val="both"/>
        <w:rPr>
          <w:rFonts w:ascii="IRNazli" w:hAnsi="IRNazli" w:cs="IRNazli"/>
          <w:rtl/>
          <w:lang w:bidi="fa-IR"/>
        </w:rPr>
      </w:pPr>
      <w:r w:rsidRPr="00160189">
        <w:rPr>
          <w:rStyle w:val="Char4"/>
          <w:rtl/>
        </w:rPr>
        <w:t xml:space="preserve"> ابونع</w:t>
      </w:r>
      <w:r w:rsidR="00B9084A">
        <w:rPr>
          <w:rStyle w:val="Char4"/>
          <w:rtl/>
        </w:rPr>
        <w:t>ی</w:t>
      </w:r>
      <w:r w:rsidRPr="00160189">
        <w:rPr>
          <w:rStyle w:val="Char4"/>
          <w:rtl/>
        </w:rPr>
        <w:t>م و ابن عسا</w:t>
      </w:r>
      <w:r w:rsidR="009D063B">
        <w:rPr>
          <w:rStyle w:val="Char4"/>
          <w:rtl/>
        </w:rPr>
        <w:t>ک</w:t>
      </w:r>
      <w:r w:rsidRPr="00160189">
        <w:rPr>
          <w:rStyle w:val="Char4"/>
          <w:rtl/>
        </w:rPr>
        <w:t>ر از حب</w:t>
      </w:r>
      <w:r w:rsidR="00B9084A">
        <w:rPr>
          <w:rStyle w:val="Char4"/>
          <w:rtl/>
        </w:rPr>
        <w:t>ی</w:t>
      </w:r>
      <w:r w:rsidRPr="00160189">
        <w:rPr>
          <w:rStyle w:val="Char4"/>
          <w:rtl/>
        </w:rPr>
        <w:t>ب بن اب</w:t>
      </w:r>
      <w:r w:rsidR="00A15996">
        <w:rPr>
          <w:rStyle w:val="Char4"/>
          <w:rtl/>
        </w:rPr>
        <w:t>ی</w:t>
      </w:r>
      <w:r w:rsidRPr="00160189">
        <w:rPr>
          <w:rStyle w:val="Char4"/>
          <w:rtl/>
        </w:rPr>
        <w:t xml:space="preserve"> ثابت</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حارث بن هشام، ع</w:t>
      </w:r>
      <w:r w:rsidR="009D063B">
        <w:rPr>
          <w:rStyle w:val="Char4"/>
          <w:rtl/>
        </w:rPr>
        <w:t>ک</w:t>
      </w:r>
      <w:r w:rsidRPr="00160189">
        <w:rPr>
          <w:rStyle w:val="Char4"/>
          <w:rtl/>
        </w:rPr>
        <w:t>رمه بن اب</w:t>
      </w:r>
      <w:r w:rsidR="00A15996">
        <w:rPr>
          <w:rStyle w:val="Char4"/>
          <w:rtl/>
        </w:rPr>
        <w:t>ی</w:t>
      </w:r>
      <w:r w:rsidRPr="00160189">
        <w:rPr>
          <w:rStyle w:val="Char4"/>
          <w:rtl/>
        </w:rPr>
        <w:t xml:space="preserve"> جهل و ع</w:t>
      </w:r>
      <w:r w:rsidR="00B9084A">
        <w:rPr>
          <w:rStyle w:val="Char4"/>
          <w:rtl/>
        </w:rPr>
        <w:t>ی</w:t>
      </w:r>
      <w:r w:rsidRPr="00160189">
        <w:rPr>
          <w:rStyle w:val="Char4"/>
          <w:rtl/>
        </w:rPr>
        <w:t>اش بن اب</w:t>
      </w:r>
      <w:r w:rsidR="00A15996">
        <w:rPr>
          <w:rStyle w:val="Char4"/>
          <w:rtl/>
        </w:rPr>
        <w:t>ی</w:t>
      </w:r>
      <w:r w:rsidRPr="00160189">
        <w:rPr>
          <w:rStyle w:val="Char4"/>
          <w:rtl/>
        </w:rPr>
        <w:t xml:space="preserve"> رب</w:t>
      </w:r>
      <w:r w:rsidR="00B9084A">
        <w:rPr>
          <w:rStyle w:val="Char4"/>
          <w:rtl/>
        </w:rPr>
        <w:t>ی</w:t>
      </w:r>
      <w:r w:rsidRPr="00160189">
        <w:rPr>
          <w:rStyle w:val="Char4"/>
          <w:rtl/>
        </w:rPr>
        <w:t>عه</w:t>
      </w:r>
      <w:r w:rsidR="00437588">
        <w:rPr>
          <w:rStyle w:val="Char4"/>
          <w:rtl/>
        </w:rPr>
        <w:t xml:space="preserve"> </w:t>
      </w:r>
      <w:r w:rsidR="00437588" w:rsidRPr="00437588">
        <w:rPr>
          <w:rFonts w:ascii="Courier New" w:hAnsi="Courier New" w:cs="CTraditional Arabic" w:hint="cs"/>
          <w:rtl/>
          <w:lang w:bidi="fa-IR"/>
        </w:rPr>
        <w:t>ش</w:t>
      </w:r>
      <w:r w:rsidRPr="00160189">
        <w:rPr>
          <w:rStyle w:val="Char4"/>
          <w:rtl/>
        </w:rPr>
        <w:t xml:space="preserve"> در روز </w:t>
      </w:r>
      <w:r w:rsidR="00B9084A">
        <w:rPr>
          <w:rStyle w:val="Char4"/>
          <w:rtl/>
        </w:rPr>
        <w:t>ی</w:t>
      </w:r>
      <w:r w:rsidRPr="00160189">
        <w:rPr>
          <w:rStyle w:val="Char4"/>
          <w:rtl/>
        </w:rPr>
        <w:t>رمو</w:t>
      </w:r>
      <w:r w:rsidR="009D063B">
        <w:rPr>
          <w:rStyle w:val="Char4"/>
          <w:rtl/>
        </w:rPr>
        <w:t>ک</w:t>
      </w:r>
      <w:r w:rsidRPr="00160189">
        <w:rPr>
          <w:rStyle w:val="Char4"/>
          <w:rtl/>
        </w:rPr>
        <w:t xml:space="preserve"> مجروح گرد</w:t>
      </w:r>
      <w:r w:rsidR="00B9084A">
        <w:rPr>
          <w:rStyle w:val="Char4"/>
          <w:rtl/>
        </w:rPr>
        <w:t>ی</w:t>
      </w:r>
      <w:r w:rsidRPr="00160189">
        <w:rPr>
          <w:rStyle w:val="Char4"/>
          <w:rtl/>
        </w:rPr>
        <w:t>دند، طور</w:t>
      </w:r>
      <w:r w:rsidR="00A15996">
        <w:rPr>
          <w:rStyle w:val="Char4"/>
          <w:rtl/>
        </w:rPr>
        <w:t>ی</w:t>
      </w:r>
      <w:r w:rsidRPr="00160189">
        <w:rPr>
          <w:rStyle w:val="Char4"/>
          <w:rtl/>
        </w:rPr>
        <w:t xml:space="preserve"> </w:t>
      </w:r>
      <w:r w:rsidR="009D063B">
        <w:rPr>
          <w:rStyle w:val="Char4"/>
          <w:rtl/>
        </w:rPr>
        <w:t>ک</w:t>
      </w:r>
      <w:r w:rsidR="00867B97">
        <w:rPr>
          <w:rStyle w:val="Char4"/>
          <w:rtl/>
        </w:rPr>
        <w:t>ه</w:t>
      </w:r>
      <w:r w:rsidR="00867B97">
        <w:rPr>
          <w:rStyle w:val="Char4"/>
          <w:rFonts w:hint="cs"/>
          <w:rtl/>
        </w:rPr>
        <w:t xml:space="preserve"> </w:t>
      </w:r>
      <w:r w:rsidRPr="00160189">
        <w:rPr>
          <w:rStyle w:val="Char4"/>
          <w:rtl/>
        </w:rPr>
        <w:t>جا</w:t>
      </w:r>
      <w:r w:rsidR="00A15996">
        <w:rPr>
          <w:rStyle w:val="Char4"/>
          <w:rtl/>
        </w:rPr>
        <w:t>ی</w:t>
      </w:r>
      <w:r w:rsidRPr="00160189">
        <w:rPr>
          <w:rStyle w:val="Char4"/>
          <w:rtl/>
        </w:rPr>
        <w:t xml:space="preserve"> خود نم</w:t>
      </w:r>
      <w:r w:rsidR="00A15996">
        <w:rPr>
          <w:rStyle w:val="Char4"/>
          <w:rtl/>
        </w:rPr>
        <w:t>ی</w:t>
      </w:r>
      <w:r w:rsidRPr="00160189">
        <w:rPr>
          <w:rStyle w:val="Char4"/>
          <w:rtl/>
        </w:rPr>
        <w:t>‏توانستند برخ</w:t>
      </w:r>
      <w:r w:rsidR="00B9084A">
        <w:rPr>
          <w:rStyle w:val="Char4"/>
          <w:rtl/>
        </w:rPr>
        <w:t>ی</w:t>
      </w:r>
      <w:r w:rsidRPr="00160189">
        <w:rPr>
          <w:rStyle w:val="Char4"/>
          <w:rtl/>
        </w:rPr>
        <w:t xml:space="preserve">زند. </w:t>
      </w:r>
      <w:r w:rsidR="004B04A9">
        <w:rPr>
          <w:rStyle w:val="Char4"/>
          <w:rtl/>
        </w:rPr>
        <w:t xml:space="preserve">آنگاه </w:t>
      </w:r>
      <w:r w:rsidRPr="00160189">
        <w:rPr>
          <w:rStyle w:val="Char4"/>
          <w:rtl/>
        </w:rPr>
        <w:t>حارث بن هشام خواست تا آب بنوشد، در ا</w:t>
      </w:r>
      <w:r w:rsidR="00B9084A">
        <w:rPr>
          <w:rStyle w:val="Char4"/>
          <w:rtl/>
        </w:rPr>
        <w:t>ی</w:t>
      </w:r>
      <w:r w:rsidRPr="00160189">
        <w:rPr>
          <w:rStyle w:val="Char4"/>
          <w:rtl/>
        </w:rPr>
        <w:t>نموقع ع</w:t>
      </w:r>
      <w:r w:rsidR="009D063B">
        <w:rPr>
          <w:rStyle w:val="Char4"/>
          <w:rtl/>
        </w:rPr>
        <w:t>ک</w:t>
      </w:r>
      <w:r w:rsidRPr="00160189">
        <w:rPr>
          <w:rStyle w:val="Char4"/>
          <w:rtl/>
        </w:rPr>
        <w:t xml:space="preserve">رمه </w:t>
      </w:r>
      <w:r w:rsidR="001C48E8">
        <w:rPr>
          <w:rStyle w:val="Char4"/>
          <w:rtl/>
        </w:rPr>
        <w:t>به‌سو</w:t>
      </w:r>
      <w:r w:rsidR="00A15996">
        <w:rPr>
          <w:rStyle w:val="Char4"/>
          <w:rtl/>
        </w:rPr>
        <w:t>ی</w:t>
      </w:r>
      <w:r w:rsidRPr="00160189">
        <w:rPr>
          <w:rStyle w:val="Char4"/>
          <w:rtl/>
        </w:rPr>
        <w:t xml:space="preserve"> او نگاه </w:t>
      </w:r>
      <w:r w:rsidR="009D063B">
        <w:rPr>
          <w:rStyle w:val="Char4"/>
          <w:rtl/>
        </w:rPr>
        <w:t>ک</w:t>
      </w:r>
      <w:r w:rsidRPr="00160189">
        <w:rPr>
          <w:rStyle w:val="Char4"/>
          <w:rtl/>
        </w:rPr>
        <w:t xml:space="preserve">رد، حارث گفت: آن را به </w:t>
      </w:r>
      <w:r w:rsidR="009D063B">
        <w:rPr>
          <w:rStyle w:val="Char4"/>
          <w:rtl/>
        </w:rPr>
        <w:t>ک</w:t>
      </w:r>
      <w:r w:rsidRPr="00160189">
        <w:rPr>
          <w:rStyle w:val="Char4"/>
          <w:rtl/>
        </w:rPr>
        <w:t>رمه بده هنگام</w:t>
      </w:r>
      <w:r w:rsidR="00A15996">
        <w:rPr>
          <w:rStyle w:val="Char4"/>
          <w:rtl/>
        </w:rPr>
        <w:t>ی</w:t>
      </w:r>
      <w:r w:rsidRPr="00160189">
        <w:rPr>
          <w:rStyle w:val="Char4"/>
          <w:rtl/>
        </w:rPr>
        <w:t xml:space="preserve"> </w:t>
      </w:r>
      <w:r w:rsidR="009D063B">
        <w:rPr>
          <w:rStyle w:val="Char4"/>
          <w:rtl/>
        </w:rPr>
        <w:t>ک</w:t>
      </w:r>
      <w:r w:rsidRPr="00160189">
        <w:rPr>
          <w:rStyle w:val="Char4"/>
          <w:rtl/>
        </w:rPr>
        <w:t>ه ع</w:t>
      </w:r>
      <w:r w:rsidR="009D063B">
        <w:rPr>
          <w:rStyle w:val="Char4"/>
          <w:rtl/>
        </w:rPr>
        <w:t>ک</w:t>
      </w:r>
      <w:r w:rsidRPr="00160189">
        <w:rPr>
          <w:rStyle w:val="Char4"/>
          <w:rtl/>
        </w:rPr>
        <w:t>رمه آن را گرفت. ع</w:t>
      </w:r>
      <w:r w:rsidR="00B9084A">
        <w:rPr>
          <w:rStyle w:val="Char4"/>
          <w:rtl/>
        </w:rPr>
        <w:t>ی</w:t>
      </w:r>
      <w:r w:rsidRPr="00160189">
        <w:rPr>
          <w:rStyle w:val="Char4"/>
          <w:rtl/>
        </w:rPr>
        <w:t xml:space="preserve">اش </w:t>
      </w:r>
      <w:r w:rsidR="001C48E8">
        <w:rPr>
          <w:rStyle w:val="Char4"/>
          <w:rtl/>
        </w:rPr>
        <w:t>به‌سو</w:t>
      </w:r>
      <w:r w:rsidR="00A15996">
        <w:rPr>
          <w:rStyle w:val="Char4"/>
          <w:rtl/>
        </w:rPr>
        <w:t>ی</w:t>
      </w:r>
      <w:r w:rsidRPr="00160189">
        <w:rPr>
          <w:rStyle w:val="Char4"/>
          <w:rtl/>
        </w:rPr>
        <w:t xml:space="preserve"> آن نظر </w:t>
      </w:r>
      <w:r w:rsidR="009D063B">
        <w:rPr>
          <w:rStyle w:val="Char4"/>
          <w:rtl/>
        </w:rPr>
        <w:t>ک</w:t>
      </w:r>
      <w:r w:rsidRPr="00160189">
        <w:rPr>
          <w:rStyle w:val="Char4"/>
          <w:rtl/>
        </w:rPr>
        <w:t>رد. ع</w:t>
      </w:r>
      <w:r w:rsidR="009D063B">
        <w:rPr>
          <w:rStyle w:val="Char4"/>
          <w:rtl/>
        </w:rPr>
        <w:t>ک</w:t>
      </w:r>
      <w:r w:rsidRPr="00160189">
        <w:rPr>
          <w:rStyle w:val="Char4"/>
          <w:rtl/>
        </w:rPr>
        <w:t>رمه گفت: آن را به ع</w:t>
      </w:r>
      <w:r w:rsidR="00B9084A">
        <w:rPr>
          <w:rStyle w:val="Char4"/>
          <w:rtl/>
        </w:rPr>
        <w:t>ی</w:t>
      </w:r>
      <w:r w:rsidRPr="00160189">
        <w:rPr>
          <w:rStyle w:val="Char4"/>
          <w:rtl/>
        </w:rPr>
        <w:t>اش بده. تا هنوز به ع</w:t>
      </w:r>
      <w:r w:rsidR="00B9084A">
        <w:rPr>
          <w:rStyle w:val="Char4"/>
          <w:rtl/>
        </w:rPr>
        <w:t>ی</w:t>
      </w:r>
      <w:r w:rsidRPr="00160189">
        <w:rPr>
          <w:rStyle w:val="Char4"/>
          <w:rtl/>
        </w:rPr>
        <w:t>اش نرس</w:t>
      </w:r>
      <w:r w:rsidR="00B9084A">
        <w:rPr>
          <w:rStyle w:val="Char4"/>
          <w:rtl/>
        </w:rPr>
        <w:t>ی</w:t>
      </w:r>
      <w:r w:rsidRPr="00160189">
        <w:rPr>
          <w:rStyle w:val="Char4"/>
          <w:rtl/>
        </w:rPr>
        <w:t xml:space="preserve">ده بود </w:t>
      </w:r>
      <w:r w:rsidR="009D063B">
        <w:rPr>
          <w:rStyle w:val="Char4"/>
          <w:rtl/>
        </w:rPr>
        <w:t>ک</w:t>
      </w:r>
      <w:r w:rsidRPr="00160189">
        <w:rPr>
          <w:rStyle w:val="Char4"/>
          <w:rtl/>
        </w:rPr>
        <w:t>ه درگذشت، و قبل از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ه آب به </w:t>
      </w:r>
      <w:r w:rsidR="00B9084A">
        <w:rPr>
          <w:rStyle w:val="Char4"/>
          <w:rtl/>
        </w:rPr>
        <w:t>ی</w:t>
      </w:r>
      <w:r w:rsidR="009D063B">
        <w:rPr>
          <w:rStyle w:val="Char4"/>
          <w:rtl/>
        </w:rPr>
        <w:t>ک</w:t>
      </w:r>
      <w:r w:rsidR="00A15996">
        <w:rPr>
          <w:rStyle w:val="Char4"/>
          <w:rtl/>
        </w:rPr>
        <w:t>ی</w:t>
      </w:r>
      <w:r w:rsidRPr="00160189">
        <w:rPr>
          <w:rStyle w:val="Char4"/>
          <w:rtl/>
        </w:rPr>
        <w:t xml:space="preserve"> از آنها برسد، همه جان دادند. ا</w:t>
      </w:r>
      <w:r w:rsidR="00B9084A">
        <w:rPr>
          <w:rStyle w:val="Char4"/>
          <w:rtl/>
        </w:rPr>
        <w:t>ی</w:t>
      </w:r>
      <w:r w:rsidRPr="00160189">
        <w:rPr>
          <w:rStyle w:val="Char4"/>
          <w:rtl/>
        </w:rPr>
        <w:t>ن چن</w:t>
      </w:r>
      <w:r w:rsidR="00B9084A">
        <w:rPr>
          <w:rStyle w:val="Char4"/>
          <w:rtl/>
        </w:rPr>
        <w:t>ی</w:t>
      </w:r>
      <w:r w:rsidRPr="00160189">
        <w:rPr>
          <w:rStyle w:val="Char4"/>
          <w:rtl/>
        </w:rPr>
        <w:t xml:space="preserve">ن در </w:t>
      </w:r>
      <w:r w:rsidR="009D063B">
        <w:rPr>
          <w:rStyle w:val="Char4"/>
          <w:rtl/>
        </w:rPr>
        <w:t>ک</w:t>
      </w:r>
      <w:r w:rsidRPr="00160189">
        <w:rPr>
          <w:rStyle w:val="Char4"/>
          <w:rtl/>
        </w:rPr>
        <w:t xml:space="preserve">نزالعمال </w:t>
      </w:r>
      <w:r w:rsidRPr="00160189">
        <w:rPr>
          <w:rStyle w:val="Char4"/>
          <w:rFonts w:hint="cs"/>
          <w:rtl/>
        </w:rPr>
        <w:t>(</w:t>
      </w:r>
      <w:r w:rsidRPr="00160189">
        <w:rPr>
          <w:rStyle w:val="Char4"/>
          <w:rtl/>
        </w:rPr>
        <w:t>310/5</w:t>
      </w:r>
      <w:r w:rsidRPr="00160189">
        <w:rPr>
          <w:rStyle w:val="Char4"/>
          <w:rFonts w:hint="cs"/>
          <w:rtl/>
        </w:rPr>
        <w:t>)</w:t>
      </w:r>
      <w:r w:rsidRPr="00160189">
        <w:rPr>
          <w:rStyle w:val="Char4"/>
          <w:rtl/>
        </w:rPr>
        <w:t xml:space="preserve"> آمده. و حا</w:t>
      </w:r>
      <w:r w:rsidR="009D063B">
        <w:rPr>
          <w:rStyle w:val="Char4"/>
          <w:rtl/>
        </w:rPr>
        <w:t>ک</w:t>
      </w:r>
      <w:r w:rsidRPr="00160189">
        <w:rPr>
          <w:rStyle w:val="Char4"/>
          <w:rtl/>
        </w:rPr>
        <w:t>م ا</w:t>
      </w:r>
      <w:r w:rsidR="00B9084A">
        <w:rPr>
          <w:rStyle w:val="Char4"/>
          <w:rtl/>
        </w:rPr>
        <w:t>ی</w:t>
      </w:r>
      <w:r w:rsidRPr="00160189">
        <w:rPr>
          <w:rStyle w:val="Char4"/>
          <w:rtl/>
        </w:rPr>
        <w:t>ن را در المستدر</w:t>
      </w:r>
      <w:r w:rsidR="009D063B">
        <w:rPr>
          <w:rStyle w:val="Char4"/>
          <w:rtl/>
        </w:rPr>
        <w:t>ک</w:t>
      </w:r>
      <w:r w:rsidRPr="00160189">
        <w:rPr>
          <w:rStyle w:val="Char4"/>
          <w:rtl/>
        </w:rPr>
        <w:t xml:space="preserve"> </w:t>
      </w:r>
      <w:r w:rsidRPr="00160189">
        <w:rPr>
          <w:rStyle w:val="Char4"/>
          <w:rFonts w:hint="cs"/>
          <w:rtl/>
        </w:rPr>
        <w:t>(</w:t>
      </w:r>
      <w:r w:rsidRPr="00160189">
        <w:rPr>
          <w:rStyle w:val="Char4"/>
          <w:rtl/>
        </w:rPr>
        <w:t>242/3</w:t>
      </w:r>
      <w:r w:rsidRPr="00160189">
        <w:rPr>
          <w:rStyle w:val="Char4"/>
          <w:rFonts w:hint="cs"/>
          <w:rtl/>
        </w:rPr>
        <w:t>)</w:t>
      </w:r>
      <w:r w:rsidRPr="00160189">
        <w:rPr>
          <w:rStyle w:val="Char4"/>
          <w:rtl/>
        </w:rPr>
        <w:t xml:space="preserve"> به مانند آن روا</w:t>
      </w:r>
      <w:r w:rsidR="00B9084A">
        <w:rPr>
          <w:rStyle w:val="Char4"/>
          <w:rtl/>
        </w:rPr>
        <w:t>ی</w:t>
      </w:r>
      <w:r w:rsidRPr="00160189">
        <w:rPr>
          <w:rStyle w:val="Char4"/>
          <w:rtl/>
        </w:rPr>
        <w:t xml:space="preserve">ت </w:t>
      </w:r>
      <w:r w:rsidR="009D063B">
        <w:rPr>
          <w:rStyle w:val="Char4"/>
          <w:rtl/>
        </w:rPr>
        <w:t>ک</w:t>
      </w:r>
      <w:r w:rsidRPr="00160189">
        <w:rPr>
          <w:rStyle w:val="Char4"/>
          <w:rtl/>
        </w:rPr>
        <w:t>رده. و زب</w:t>
      </w:r>
      <w:r w:rsidR="00B9084A">
        <w:rPr>
          <w:rStyle w:val="Char4"/>
          <w:rtl/>
        </w:rPr>
        <w:t>ی</w:t>
      </w:r>
      <w:r w:rsidRPr="00160189">
        <w:rPr>
          <w:rStyle w:val="Char4"/>
          <w:rtl/>
        </w:rPr>
        <w:t>ر آن را از عمو</w:t>
      </w:r>
      <w:r w:rsidR="00B9084A">
        <w:rPr>
          <w:rStyle w:val="Char4"/>
          <w:rtl/>
        </w:rPr>
        <w:t>ی</w:t>
      </w:r>
      <w:r w:rsidRPr="00160189">
        <w:rPr>
          <w:rStyle w:val="Char4"/>
          <w:rtl/>
        </w:rPr>
        <w:t>ش و او از پدربزرگش عبد</w:t>
      </w:r>
      <w:r w:rsidR="001224D1">
        <w:rPr>
          <w:rStyle w:val="Char4"/>
          <w:rtl/>
        </w:rPr>
        <w:t>الله</w:t>
      </w:r>
      <w:r w:rsidRPr="00160189">
        <w:rPr>
          <w:rStyle w:val="Char4"/>
          <w:rtl/>
        </w:rPr>
        <w:t xml:space="preserve"> بن مصعب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ت نموده، و به معنا</w:t>
      </w:r>
      <w:r w:rsidR="00A15996">
        <w:rPr>
          <w:rStyle w:val="Char4"/>
          <w:rtl/>
        </w:rPr>
        <w:t>ی</w:t>
      </w:r>
      <w:r w:rsidRPr="00160189">
        <w:rPr>
          <w:rStyle w:val="Char4"/>
          <w:rtl/>
        </w:rPr>
        <w:t xml:space="preserve"> ا</w:t>
      </w:r>
      <w:r w:rsidR="00B9084A">
        <w:rPr>
          <w:rStyle w:val="Char4"/>
          <w:rtl/>
        </w:rPr>
        <w:t>ی</w:t>
      </w:r>
      <w:r w:rsidRPr="00160189">
        <w:rPr>
          <w:rStyle w:val="Char4"/>
          <w:rtl/>
        </w:rPr>
        <w:t>ن را متذ</w:t>
      </w:r>
      <w:r w:rsidR="009D063B">
        <w:rPr>
          <w:rStyle w:val="Char4"/>
          <w:rtl/>
        </w:rPr>
        <w:t>ک</w:t>
      </w:r>
      <w:r w:rsidRPr="00160189">
        <w:rPr>
          <w:rStyle w:val="Char4"/>
          <w:rtl/>
        </w:rPr>
        <w:t>ر شده، مگر ا</w:t>
      </w:r>
      <w:r w:rsidR="00B9084A">
        <w:rPr>
          <w:rStyle w:val="Char4"/>
          <w:rtl/>
        </w:rPr>
        <w:t>ی</w:t>
      </w:r>
      <w:r w:rsidRPr="00160189">
        <w:rPr>
          <w:rStyle w:val="Char4"/>
          <w:rtl/>
        </w:rPr>
        <w:t xml:space="preserve">ن </w:t>
      </w:r>
      <w:r w:rsidR="009D063B">
        <w:rPr>
          <w:rStyle w:val="Char4"/>
          <w:rtl/>
        </w:rPr>
        <w:t>ک</w:t>
      </w:r>
      <w:r w:rsidRPr="00160189">
        <w:rPr>
          <w:rStyle w:val="Char4"/>
          <w:rtl/>
        </w:rPr>
        <w:t>ه و</w:t>
      </w:r>
      <w:r w:rsidR="00A15996">
        <w:rPr>
          <w:rStyle w:val="Char4"/>
          <w:rtl/>
        </w:rPr>
        <w:t>ی</w:t>
      </w:r>
      <w:r w:rsidRPr="00160189">
        <w:rPr>
          <w:rStyle w:val="Char4"/>
          <w:rtl/>
        </w:rPr>
        <w:t xml:space="preserve"> در بدل ع</w:t>
      </w:r>
      <w:r w:rsidR="00B9084A">
        <w:rPr>
          <w:rStyle w:val="Char4"/>
          <w:rtl/>
        </w:rPr>
        <w:t>ی</w:t>
      </w:r>
      <w:r w:rsidRPr="00160189">
        <w:rPr>
          <w:rStyle w:val="Char4"/>
          <w:rtl/>
        </w:rPr>
        <w:t>اش، سه</w:t>
      </w:r>
      <w:r w:rsidR="00B9084A">
        <w:rPr>
          <w:rStyle w:val="Char4"/>
          <w:rtl/>
        </w:rPr>
        <w:t>ی</w:t>
      </w:r>
      <w:r w:rsidRPr="00160189">
        <w:rPr>
          <w:rStyle w:val="Char4"/>
          <w:rtl/>
        </w:rPr>
        <w:t>ل بن عمرو را قرار داده است. و ابن سعد ا</w:t>
      </w:r>
      <w:r w:rsidR="00B9084A">
        <w:rPr>
          <w:rStyle w:val="Char4"/>
          <w:rtl/>
        </w:rPr>
        <w:t>ی</w:t>
      </w:r>
      <w:r w:rsidRPr="00160189">
        <w:rPr>
          <w:rStyle w:val="Char4"/>
          <w:rtl/>
        </w:rPr>
        <w:t>ن را از حب</w:t>
      </w:r>
      <w:r w:rsidR="00B9084A">
        <w:rPr>
          <w:rStyle w:val="Char4"/>
          <w:rtl/>
        </w:rPr>
        <w:t>ی</w:t>
      </w:r>
      <w:r w:rsidRPr="00160189">
        <w:rPr>
          <w:rStyle w:val="Char4"/>
          <w:rtl/>
        </w:rPr>
        <w:t>ب، مانند روا</w:t>
      </w:r>
      <w:r w:rsidR="00B9084A">
        <w:rPr>
          <w:rStyle w:val="Char4"/>
          <w:rtl/>
        </w:rPr>
        <w:t>ی</w:t>
      </w:r>
      <w:r w:rsidRPr="00160189">
        <w:rPr>
          <w:rStyle w:val="Char4"/>
          <w:rtl/>
        </w:rPr>
        <w:t>ت ابونع</w:t>
      </w:r>
      <w:r w:rsidR="00B9084A">
        <w:rPr>
          <w:rStyle w:val="Char4"/>
          <w:rtl/>
        </w:rPr>
        <w:t>ی</w:t>
      </w:r>
      <w:r w:rsidRPr="00160189">
        <w:rPr>
          <w:rStyle w:val="Char4"/>
          <w:rtl/>
        </w:rPr>
        <w:t>م روا</w:t>
      </w:r>
      <w:r w:rsidR="00B9084A">
        <w:rPr>
          <w:rStyle w:val="Char4"/>
          <w:rtl/>
        </w:rPr>
        <w:t>ی</w:t>
      </w:r>
      <w:r w:rsidRPr="00160189">
        <w:rPr>
          <w:rStyle w:val="Char4"/>
          <w:rtl/>
        </w:rPr>
        <w:t xml:space="preserve">ت </w:t>
      </w:r>
      <w:r w:rsidR="009D063B">
        <w:rPr>
          <w:rStyle w:val="Char4"/>
          <w:rtl/>
        </w:rPr>
        <w:t>ک</w:t>
      </w:r>
      <w:r w:rsidRPr="00160189">
        <w:rPr>
          <w:rStyle w:val="Char4"/>
          <w:rtl/>
        </w:rPr>
        <w:t>رده. ا</w:t>
      </w:r>
      <w:r w:rsidR="00B9084A">
        <w:rPr>
          <w:rStyle w:val="Char4"/>
          <w:rtl/>
        </w:rPr>
        <w:t>ی</w:t>
      </w:r>
      <w:r w:rsidRPr="00160189">
        <w:rPr>
          <w:rStyle w:val="Char4"/>
          <w:rtl/>
        </w:rPr>
        <w:t>ن چن</w:t>
      </w:r>
      <w:r w:rsidR="00B9084A">
        <w:rPr>
          <w:rStyle w:val="Char4"/>
          <w:rtl/>
        </w:rPr>
        <w:t>ی</w:t>
      </w:r>
      <w:r w:rsidRPr="00160189">
        <w:rPr>
          <w:rStyle w:val="Char4"/>
          <w:rtl/>
        </w:rPr>
        <w:t>ن در الاست</w:t>
      </w:r>
      <w:r w:rsidR="00B9084A">
        <w:rPr>
          <w:rStyle w:val="Char4"/>
          <w:rtl/>
        </w:rPr>
        <w:t>ی</w:t>
      </w:r>
      <w:r w:rsidRPr="00160189">
        <w:rPr>
          <w:rStyle w:val="Char4"/>
          <w:rtl/>
        </w:rPr>
        <w:t xml:space="preserve">عاب </w:t>
      </w:r>
      <w:r w:rsidRPr="00160189">
        <w:rPr>
          <w:rStyle w:val="Char4"/>
          <w:rFonts w:hint="cs"/>
          <w:rtl/>
        </w:rPr>
        <w:t>(</w:t>
      </w:r>
      <w:r w:rsidRPr="00160189">
        <w:rPr>
          <w:rStyle w:val="Char4"/>
          <w:rtl/>
        </w:rPr>
        <w:t>150/3</w:t>
      </w:r>
      <w:r w:rsidRPr="00160189">
        <w:rPr>
          <w:rStyle w:val="Char4"/>
          <w:rFonts w:hint="cs"/>
          <w:rtl/>
        </w:rPr>
        <w:t>)</w:t>
      </w:r>
      <w:r w:rsidRPr="00160189">
        <w:rPr>
          <w:rStyle w:val="Char4"/>
          <w:rtl/>
        </w:rPr>
        <w:t xml:space="preserve"> آمده است.</w:t>
      </w:r>
    </w:p>
    <w:p w:rsidR="00797E01" w:rsidRPr="000A2F0E" w:rsidRDefault="00797E01" w:rsidP="000A2F0E">
      <w:pPr>
        <w:pStyle w:val="a5"/>
        <w:rPr>
          <w:rtl/>
        </w:rPr>
      </w:pPr>
      <w:bookmarkStart w:id="75" w:name="_Toc441587439"/>
      <w:r w:rsidRPr="000A2F0E">
        <w:rPr>
          <w:rtl/>
        </w:rPr>
        <w:t>ابوعمرو انصار</w:t>
      </w:r>
      <w:r w:rsidR="00A15996">
        <w:rPr>
          <w:rtl/>
        </w:rPr>
        <w:t>ی</w:t>
      </w:r>
      <w:r w:rsidRPr="000A2F0E">
        <w:rPr>
          <w:rtl/>
        </w:rPr>
        <w:t xml:space="preserve"> و تحمل تشنگ</w:t>
      </w:r>
      <w:r w:rsidR="00A15996">
        <w:rPr>
          <w:rtl/>
        </w:rPr>
        <w:t>ی</w:t>
      </w:r>
      <w:r w:rsidRPr="000A2F0E">
        <w:rPr>
          <w:rtl/>
        </w:rPr>
        <w:t xml:space="preserve"> در راه خدا</w:t>
      </w:r>
      <w:bookmarkEnd w:id="75"/>
    </w:p>
    <w:p w:rsidR="00797E01" w:rsidRPr="00160189" w:rsidRDefault="00797E01" w:rsidP="00867B97">
      <w:pPr>
        <w:ind w:firstLine="284"/>
        <w:jc w:val="both"/>
        <w:rPr>
          <w:rStyle w:val="Char4"/>
          <w:rtl/>
        </w:rPr>
      </w:pPr>
      <w:r w:rsidRPr="00160189">
        <w:rPr>
          <w:rStyle w:val="Char4"/>
          <w:rtl/>
        </w:rPr>
        <w:t>طبران</w:t>
      </w:r>
      <w:r w:rsidR="00A15996">
        <w:rPr>
          <w:rStyle w:val="Char4"/>
          <w:rtl/>
        </w:rPr>
        <w:t>ی</w:t>
      </w:r>
      <w:r w:rsidRPr="00160189">
        <w:rPr>
          <w:rStyle w:val="Char4"/>
          <w:rtl/>
        </w:rPr>
        <w:t xml:space="preserve"> از محمّد بن حنف</w:t>
      </w:r>
      <w:r w:rsidR="00B9084A">
        <w:rPr>
          <w:rStyle w:val="Char4"/>
          <w:rtl/>
        </w:rPr>
        <w:t>ی</w:t>
      </w:r>
      <w:r w:rsidRPr="00160189">
        <w:rPr>
          <w:rStyle w:val="Char4"/>
          <w:rtl/>
        </w:rPr>
        <w:t>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ابوعمرو انصار</w:t>
      </w:r>
      <w:r w:rsidR="00A15996">
        <w:rPr>
          <w:rStyle w:val="Char4"/>
          <w:rtl/>
        </w:rPr>
        <w:t>ی</w:t>
      </w:r>
      <w:r w:rsidR="00867B97">
        <w:rPr>
          <w:rStyle w:val="Char4"/>
          <w:rtl/>
        </w:rPr>
        <w:t xml:space="preserve"> را -</w:t>
      </w:r>
      <w:r w:rsidR="009D063B">
        <w:rPr>
          <w:rStyle w:val="Char4"/>
          <w:rtl/>
        </w:rPr>
        <w:t>ک</w:t>
      </w:r>
      <w:r w:rsidRPr="00160189">
        <w:rPr>
          <w:rStyle w:val="Char4"/>
          <w:rtl/>
        </w:rPr>
        <w:t>ه بدر</w:t>
      </w:r>
      <w:r w:rsidR="00A15996">
        <w:rPr>
          <w:rStyle w:val="Char4"/>
          <w:rtl/>
        </w:rPr>
        <w:t>ی</w:t>
      </w:r>
      <w:r w:rsidRPr="00160189">
        <w:rPr>
          <w:rStyle w:val="Char4"/>
          <w:rtl/>
        </w:rPr>
        <w:t>، عقب</w:t>
      </w:r>
      <w:r w:rsidR="00A15996">
        <w:rPr>
          <w:rStyle w:val="Char4"/>
          <w:rtl/>
        </w:rPr>
        <w:t>ی</w:t>
      </w:r>
      <w:r w:rsidRPr="00160189">
        <w:rPr>
          <w:rStyle w:val="Char4"/>
          <w:rtl/>
        </w:rPr>
        <w:t>، احد</w:t>
      </w:r>
      <w:r w:rsidR="00A15996">
        <w:rPr>
          <w:rStyle w:val="Char4"/>
          <w:rtl/>
        </w:rPr>
        <w:t>ی</w:t>
      </w:r>
      <w:r w:rsidRPr="00867B97">
        <w:rPr>
          <w:rStyle w:val="Char4"/>
          <w:vertAlign w:val="superscript"/>
          <w:rtl/>
        </w:rPr>
        <w:footnoteReference w:id="171"/>
      </w:r>
      <w:r w:rsidR="00867B97">
        <w:rPr>
          <w:rStyle w:val="Char4"/>
          <w:rtl/>
        </w:rPr>
        <w:t xml:space="preserve"> و روزه دار بود</w:t>
      </w:r>
      <w:r w:rsidRPr="00160189">
        <w:rPr>
          <w:rStyle w:val="Char4"/>
          <w:rtl/>
        </w:rPr>
        <w:t>- د</w:t>
      </w:r>
      <w:r w:rsidR="00B9084A">
        <w:rPr>
          <w:rStyle w:val="Char4"/>
          <w:rtl/>
        </w:rPr>
        <w:t>ی</w:t>
      </w:r>
      <w:r w:rsidRPr="00160189">
        <w:rPr>
          <w:rStyle w:val="Char4"/>
          <w:rtl/>
        </w:rPr>
        <w:t xml:space="preserve">دم، </w:t>
      </w:r>
      <w:r w:rsidR="009D063B">
        <w:rPr>
          <w:rStyle w:val="Char4"/>
          <w:rtl/>
        </w:rPr>
        <w:t>ک</w:t>
      </w:r>
      <w:r w:rsidRPr="00160189">
        <w:rPr>
          <w:rStyle w:val="Char4"/>
          <w:rtl/>
        </w:rPr>
        <w:t>ه از تشنگ</w:t>
      </w:r>
      <w:r w:rsidR="00A15996">
        <w:rPr>
          <w:rStyle w:val="Char4"/>
          <w:rtl/>
        </w:rPr>
        <w:t>ی</w:t>
      </w:r>
      <w:r w:rsidRPr="00160189">
        <w:rPr>
          <w:rStyle w:val="Char4"/>
          <w:rtl/>
        </w:rPr>
        <w:t xml:space="preserve"> به خود م</w:t>
      </w:r>
      <w:r w:rsidR="00A15996">
        <w:rPr>
          <w:rStyle w:val="Char4"/>
          <w:rtl/>
        </w:rPr>
        <w:t>ی</w:t>
      </w:r>
      <w:r w:rsidRPr="00160189">
        <w:rPr>
          <w:rStyle w:val="Char4"/>
          <w:rtl/>
        </w:rPr>
        <w:t>‏پ</w:t>
      </w:r>
      <w:r w:rsidR="00B9084A">
        <w:rPr>
          <w:rStyle w:val="Char4"/>
          <w:rtl/>
        </w:rPr>
        <w:t>ی</w:t>
      </w:r>
      <w:r w:rsidRPr="00160189">
        <w:rPr>
          <w:rStyle w:val="Char4"/>
          <w:rtl/>
        </w:rPr>
        <w:t>چد، و به غلام خود م</w:t>
      </w:r>
      <w:r w:rsidR="00A15996">
        <w:rPr>
          <w:rStyle w:val="Char4"/>
          <w:rtl/>
        </w:rPr>
        <w:t>ی</w:t>
      </w:r>
      <w:r w:rsidRPr="00160189">
        <w:rPr>
          <w:rStyle w:val="Char4"/>
          <w:rtl/>
        </w:rPr>
        <w:t>‏گو</w:t>
      </w:r>
      <w:r w:rsidR="00B9084A">
        <w:rPr>
          <w:rStyle w:val="Char4"/>
          <w:rtl/>
        </w:rPr>
        <w:t>ی</w:t>
      </w:r>
      <w:r w:rsidRPr="00160189">
        <w:rPr>
          <w:rStyle w:val="Char4"/>
          <w:rtl/>
        </w:rPr>
        <w:t>د: وا</w:t>
      </w:r>
      <w:r w:rsidR="00A15996">
        <w:rPr>
          <w:rStyle w:val="Char4"/>
          <w:rtl/>
        </w:rPr>
        <w:t>ی</w:t>
      </w:r>
      <w:r w:rsidRPr="00160189">
        <w:rPr>
          <w:rStyle w:val="Char4"/>
          <w:rtl/>
        </w:rPr>
        <w:t xml:space="preserve"> بر تو،، سپر را بر من بگ</w:t>
      </w:r>
      <w:r w:rsidR="00B9084A">
        <w:rPr>
          <w:rStyle w:val="Char4"/>
          <w:rtl/>
        </w:rPr>
        <w:t>ی</w:t>
      </w:r>
      <w:r w:rsidRPr="00160189">
        <w:rPr>
          <w:rStyle w:val="Char4"/>
          <w:rtl/>
        </w:rPr>
        <w:t>ر، غلام او را در پوشش سپر قرار داد، و او ت</w:t>
      </w:r>
      <w:r w:rsidR="00B9084A">
        <w:rPr>
          <w:rStyle w:val="Char4"/>
          <w:rtl/>
        </w:rPr>
        <w:t>ی</w:t>
      </w:r>
      <w:r w:rsidRPr="00160189">
        <w:rPr>
          <w:rStyle w:val="Char4"/>
          <w:rtl/>
        </w:rPr>
        <w:t>ر</w:t>
      </w:r>
      <w:r w:rsidR="00A15996">
        <w:rPr>
          <w:rStyle w:val="Char4"/>
          <w:rtl/>
        </w:rPr>
        <w:t>ی</w:t>
      </w:r>
      <w:r w:rsidRPr="00160189">
        <w:rPr>
          <w:rStyle w:val="Char4"/>
          <w:rtl/>
        </w:rPr>
        <w:t xml:space="preserve"> را به ضعف ب</w:t>
      </w:r>
      <w:r w:rsidR="00B9084A">
        <w:rPr>
          <w:rStyle w:val="Char4"/>
          <w:rtl/>
        </w:rPr>
        <w:t>ی</w:t>
      </w:r>
      <w:r w:rsidRPr="00160189">
        <w:rPr>
          <w:rStyle w:val="Char4"/>
          <w:rtl/>
        </w:rPr>
        <w:t>رون آورد، و سه ت</w:t>
      </w:r>
      <w:r w:rsidR="00B9084A">
        <w:rPr>
          <w:rStyle w:val="Char4"/>
          <w:rtl/>
        </w:rPr>
        <w:t>ی</w:t>
      </w:r>
      <w:r w:rsidRPr="00160189">
        <w:rPr>
          <w:rStyle w:val="Char4"/>
          <w:rtl/>
        </w:rPr>
        <w:t>ر انداخت، سپس گفت: از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شن</w:t>
      </w:r>
      <w:r w:rsidR="00B9084A">
        <w:rPr>
          <w:rStyle w:val="Char4"/>
          <w:rtl/>
        </w:rPr>
        <w:t>ی</w:t>
      </w:r>
      <w:r w:rsidRPr="00160189">
        <w:rPr>
          <w:rStyle w:val="Char4"/>
          <w:rtl/>
        </w:rPr>
        <w:t xml:space="preserve">دم </w:t>
      </w:r>
      <w:r w:rsidR="009D063B">
        <w:rPr>
          <w:rStyle w:val="Char4"/>
          <w:rtl/>
        </w:rPr>
        <w:t>ک</w:t>
      </w:r>
      <w:r w:rsidRPr="00160189">
        <w:rPr>
          <w:rStyle w:val="Char4"/>
          <w:rtl/>
        </w:rPr>
        <w:t>ه م</w:t>
      </w:r>
      <w:r w:rsidR="00A15996">
        <w:rPr>
          <w:rStyle w:val="Char4"/>
          <w:rtl/>
        </w:rPr>
        <w:t>ی</w:t>
      </w:r>
      <w:r w:rsidRPr="00160189">
        <w:rPr>
          <w:rStyle w:val="Char4"/>
          <w:rtl/>
        </w:rPr>
        <w:t>‏گفت: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در راه خدا ت</w:t>
      </w:r>
      <w:r w:rsidR="00B9084A">
        <w:rPr>
          <w:rStyle w:val="Char4"/>
          <w:rtl/>
        </w:rPr>
        <w:t>ی</w:t>
      </w:r>
      <w:r w:rsidRPr="00160189">
        <w:rPr>
          <w:rStyle w:val="Char4"/>
          <w:rtl/>
        </w:rPr>
        <w:t>ر</w:t>
      </w:r>
      <w:r w:rsidR="00A15996">
        <w:rPr>
          <w:rStyle w:val="Char4"/>
          <w:rtl/>
        </w:rPr>
        <w:t>ی</w:t>
      </w:r>
      <w:r w:rsidRPr="00160189">
        <w:rPr>
          <w:rStyle w:val="Char4"/>
          <w:rtl/>
        </w:rPr>
        <w:t xml:space="preserve"> اندازد، به هدف برسد </w:t>
      </w:r>
      <w:r w:rsidR="00B9084A">
        <w:rPr>
          <w:rStyle w:val="Char4"/>
          <w:rtl/>
        </w:rPr>
        <w:t>ی</w:t>
      </w:r>
      <w:r w:rsidRPr="00160189">
        <w:rPr>
          <w:rStyle w:val="Char4"/>
          <w:rtl/>
        </w:rPr>
        <w:t>ا نرسد، روز ق</w:t>
      </w:r>
      <w:r w:rsidR="00B9084A">
        <w:rPr>
          <w:rStyle w:val="Char4"/>
          <w:rtl/>
        </w:rPr>
        <w:t>ی</w:t>
      </w:r>
      <w:r w:rsidRPr="00160189">
        <w:rPr>
          <w:rStyle w:val="Char4"/>
          <w:rtl/>
        </w:rPr>
        <w:t>امت آن ت</w:t>
      </w:r>
      <w:r w:rsidR="00B9084A">
        <w:rPr>
          <w:rStyle w:val="Char4"/>
          <w:rtl/>
        </w:rPr>
        <w:t>ی</w:t>
      </w:r>
      <w:r w:rsidRPr="00160189">
        <w:rPr>
          <w:rStyle w:val="Char4"/>
          <w:rtl/>
        </w:rPr>
        <w:t>ر برا</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نور</w:t>
      </w:r>
      <w:r w:rsidR="00A15996">
        <w:rPr>
          <w:rStyle w:val="Char4"/>
          <w:rtl/>
        </w:rPr>
        <w:t>ی</w:t>
      </w:r>
      <w:r w:rsidRPr="00160189">
        <w:rPr>
          <w:rStyle w:val="Char4"/>
          <w:rtl/>
        </w:rPr>
        <w:t xml:space="preserve"> م</w:t>
      </w:r>
      <w:r w:rsidR="00A15996">
        <w:rPr>
          <w:rStyle w:val="Char4"/>
          <w:rtl/>
        </w:rPr>
        <w:t>ی</w:t>
      </w:r>
      <w:r w:rsidRPr="00160189">
        <w:rPr>
          <w:rStyle w:val="Char4"/>
          <w:rtl/>
        </w:rPr>
        <w:t>‏باشد». و قبل از غروب آفتاب به قتل رس</w:t>
      </w:r>
      <w:r w:rsidR="00B9084A">
        <w:rPr>
          <w:rStyle w:val="Char4"/>
          <w:rtl/>
        </w:rPr>
        <w:t>ی</w:t>
      </w:r>
      <w:r w:rsidRPr="00160189">
        <w:rPr>
          <w:rStyle w:val="Char4"/>
          <w:rtl/>
        </w:rPr>
        <w:t>د. ا</w:t>
      </w:r>
      <w:r w:rsidR="00B9084A">
        <w:rPr>
          <w:rStyle w:val="Char4"/>
          <w:rtl/>
        </w:rPr>
        <w:t>ی</w:t>
      </w:r>
      <w:r w:rsidRPr="00160189">
        <w:rPr>
          <w:rStyle w:val="Char4"/>
          <w:rtl/>
        </w:rPr>
        <w:t>ن چن</w:t>
      </w:r>
      <w:r w:rsidR="00B9084A">
        <w:rPr>
          <w:rStyle w:val="Char4"/>
          <w:rtl/>
        </w:rPr>
        <w:t>ی</w:t>
      </w:r>
      <w:r w:rsidRPr="00160189">
        <w:rPr>
          <w:rStyle w:val="Char4"/>
          <w:rtl/>
        </w:rPr>
        <w:t>ن در الترغ</w:t>
      </w:r>
      <w:r w:rsidR="00B9084A">
        <w:rPr>
          <w:rStyle w:val="Char4"/>
          <w:rtl/>
        </w:rPr>
        <w:t>ی</w:t>
      </w:r>
      <w:r w:rsidRPr="00160189">
        <w:rPr>
          <w:rStyle w:val="Char4"/>
          <w:rtl/>
        </w:rPr>
        <w:t xml:space="preserve">ب </w:t>
      </w:r>
      <w:r w:rsidRPr="00160189">
        <w:rPr>
          <w:rStyle w:val="Char4"/>
          <w:rFonts w:hint="cs"/>
          <w:rtl/>
        </w:rPr>
        <w:t>(</w:t>
      </w:r>
      <w:r w:rsidRPr="00160189">
        <w:rPr>
          <w:rStyle w:val="Char4"/>
          <w:rtl/>
        </w:rPr>
        <w:t>404/2</w:t>
      </w:r>
      <w:r w:rsidRPr="00160189">
        <w:rPr>
          <w:rStyle w:val="Char4"/>
          <w:rFonts w:hint="cs"/>
          <w:rtl/>
        </w:rPr>
        <w:t>)</w:t>
      </w:r>
      <w:r w:rsidRPr="00160189">
        <w:rPr>
          <w:rStyle w:val="Char4"/>
          <w:rtl/>
        </w:rPr>
        <w:t xml:space="preserve"> آمده. و حا</w:t>
      </w:r>
      <w:r w:rsidR="009D063B">
        <w:rPr>
          <w:rStyle w:val="Char4"/>
          <w:rtl/>
        </w:rPr>
        <w:t>ک</w:t>
      </w:r>
      <w:r w:rsidRPr="00160189">
        <w:rPr>
          <w:rStyle w:val="Char4"/>
          <w:rtl/>
        </w:rPr>
        <w:t xml:space="preserve">م </w:t>
      </w:r>
      <w:r w:rsidRPr="00160189">
        <w:rPr>
          <w:rStyle w:val="Char4"/>
          <w:rFonts w:hint="cs"/>
          <w:rtl/>
        </w:rPr>
        <w:t>(</w:t>
      </w:r>
      <w:r w:rsidRPr="00160189">
        <w:rPr>
          <w:rStyle w:val="Char4"/>
          <w:rtl/>
        </w:rPr>
        <w:t>395/3</w:t>
      </w:r>
      <w:r w:rsidRPr="00160189">
        <w:rPr>
          <w:rStyle w:val="Char4"/>
          <w:rFonts w:hint="cs"/>
          <w:rtl/>
        </w:rPr>
        <w:t>)</w:t>
      </w:r>
      <w:r w:rsidRPr="00160189">
        <w:rPr>
          <w:rStyle w:val="Char4"/>
          <w:rtl/>
        </w:rPr>
        <w:t xml:space="preserve"> آن را روا</w:t>
      </w:r>
      <w:r w:rsidR="00B9084A">
        <w:rPr>
          <w:rStyle w:val="Char4"/>
          <w:rtl/>
        </w:rPr>
        <w:t>ی</w:t>
      </w:r>
      <w:r w:rsidRPr="00160189">
        <w:rPr>
          <w:rStyle w:val="Char4"/>
          <w:rtl/>
        </w:rPr>
        <w:t xml:space="preserve">ت </w:t>
      </w:r>
      <w:r w:rsidR="009D063B">
        <w:rPr>
          <w:rStyle w:val="Char4"/>
          <w:rtl/>
        </w:rPr>
        <w:t>ک</w:t>
      </w:r>
      <w:r w:rsidRPr="00160189">
        <w:rPr>
          <w:rStyle w:val="Char4"/>
          <w:rtl/>
        </w:rPr>
        <w:t>رده، و در روا</w:t>
      </w:r>
      <w:r w:rsidR="00B9084A">
        <w:rPr>
          <w:rStyle w:val="Char4"/>
          <w:rtl/>
        </w:rPr>
        <w:t>ی</w:t>
      </w:r>
      <w:r w:rsidRPr="00160189">
        <w:rPr>
          <w:rStyle w:val="Char4"/>
          <w:rtl/>
        </w:rPr>
        <w:t>ت</w:t>
      </w:r>
      <w:r w:rsidR="00A15996">
        <w:rPr>
          <w:rStyle w:val="Char4"/>
          <w:rtl/>
        </w:rPr>
        <w:t>ی</w:t>
      </w:r>
      <w:r w:rsidRPr="00160189">
        <w:rPr>
          <w:rStyle w:val="Char4"/>
          <w:rtl/>
        </w:rPr>
        <w:t xml:space="preserve"> آمده: وا</w:t>
      </w:r>
      <w:r w:rsidR="00A15996">
        <w:rPr>
          <w:rStyle w:val="Char4"/>
          <w:rtl/>
        </w:rPr>
        <w:t>ی</w:t>
      </w:r>
      <w:r w:rsidRPr="00160189">
        <w:rPr>
          <w:rStyle w:val="Char4"/>
          <w:rtl/>
        </w:rPr>
        <w:t xml:space="preserve"> بر تو، بر من آب بپاش، و غلام بر او آب پاش</w:t>
      </w:r>
      <w:r w:rsidR="00B9084A">
        <w:rPr>
          <w:rStyle w:val="Char4"/>
          <w:rtl/>
        </w:rPr>
        <w:t>ی</w:t>
      </w:r>
      <w:r w:rsidR="00867B97">
        <w:rPr>
          <w:rStyle w:val="Char4"/>
          <w:rtl/>
        </w:rPr>
        <w:t>د</w:t>
      </w:r>
      <w:r w:rsidRPr="00867B97">
        <w:rPr>
          <w:rStyle w:val="Char4"/>
          <w:vertAlign w:val="superscript"/>
          <w:rtl/>
        </w:rPr>
        <w:footnoteReference w:id="172"/>
      </w:r>
      <w:r w:rsidR="00867B97">
        <w:rPr>
          <w:rStyle w:val="Char4"/>
          <w:rFonts w:hint="cs"/>
          <w:rtl/>
        </w:rPr>
        <w:t>.</w:t>
      </w:r>
    </w:p>
    <w:p w:rsidR="00797E01" w:rsidRPr="000A2F0E" w:rsidRDefault="00797E01" w:rsidP="00B65ABC">
      <w:pPr>
        <w:pStyle w:val="a2"/>
        <w:rPr>
          <w:rtl/>
        </w:rPr>
      </w:pPr>
      <w:bookmarkStart w:id="76" w:name="_Toc441587440"/>
      <w:r w:rsidRPr="000A2F0E">
        <w:rPr>
          <w:rtl/>
        </w:rPr>
        <w:t xml:space="preserve">تحمل شدّت سردى در راه دعوت </w:t>
      </w:r>
      <w:r w:rsidR="001C48E8">
        <w:rPr>
          <w:rtl/>
        </w:rPr>
        <w:t>به‌سوى</w:t>
      </w:r>
      <w:r w:rsidRPr="000A2F0E">
        <w:rPr>
          <w:rtl/>
        </w:rPr>
        <w:t xml:space="preserve"> خدا</w:t>
      </w:r>
      <w:r w:rsidR="00437588">
        <w:rPr>
          <w:rtl/>
        </w:rPr>
        <w:t xml:space="preserve"> </w:t>
      </w:r>
      <w:r w:rsidR="00437588" w:rsidRPr="00437588">
        <w:rPr>
          <w:rFonts w:cs="CTraditional Arabic"/>
          <w:b w:val="0"/>
          <w:bCs w:val="0"/>
          <w:szCs w:val="28"/>
          <w:rtl/>
        </w:rPr>
        <w:t>أ</w:t>
      </w:r>
      <w:bookmarkEnd w:id="76"/>
      <w:r w:rsidR="003A7C51">
        <w:rPr>
          <w:rtl/>
        </w:rPr>
        <w:t xml:space="preserve"> </w:t>
      </w:r>
    </w:p>
    <w:p w:rsidR="00797E01" w:rsidRPr="000A2F0E" w:rsidRDefault="00797E01" w:rsidP="00B65ABC">
      <w:pPr>
        <w:pStyle w:val="a5"/>
        <w:rPr>
          <w:rtl/>
        </w:rPr>
      </w:pPr>
      <w:bookmarkStart w:id="77" w:name="_Toc441587441"/>
      <w:r w:rsidRPr="000A2F0E">
        <w:rPr>
          <w:rtl/>
        </w:rPr>
        <w:t>صحابه و حفر نمودن حفره در غزوه‏ا</w:t>
      </w:r>
      <w:r w:rsidR="00A15996">
        <w:rPr>
          <w:rtl/>
        </w:rPr>
        <w:t>ی</w:t>
      </w:r>
      <w:r w:rsidRPr="000A2F0E">
        <w:rPr>
          <w:rtl/>
        </w:rPr>
        <w:t xml:space="preserve"> از شدّت سرما</w:t>
      </w:r>
      <w:bookmarkEnd w:id="77"/>
    </w:p>
    <w:p w:rsidR="00797E01" w:rsidRPr="00160189" w:rsidRDefault="00797E01" w:rsidP="00867B97">
      <w:pPr>
        <w:ind w:firstLine="284"/>
        <w:jc w:val="both"/>
        <w:rPr>
          <w:rStyle w:val="Char4"/>
          <w:rtl/>
        </w:rPr>
      </w:pPr>
      <w:r w:rsidRPr="00160189">
        <w:rPr>
          <w:rStyle w:val="Char4"/>
          <w:rtl/>
        </w:rPr>
        <w:t>احمد، نسائ</w:t>
      </w:r>
      <w:r w:rsidR="00A15996">
        <w:rPr>
          <w:rStyle w:val="Char4"/>
          <w:rtl/>
        </w:rPr>
        <w:t>ی</w:t>
      </w:r>
      <w:r w:rsidRPr="00160189">
        <w:rPr>
          <w:rStyle w:val="Char4"/>
          <w:rtl/>
        </w:rPr>
        <w:t xml:space="preserve"> و طبران</w:t>
      </w:r>
      <w:r w:rsidR="00A15996">
        <w:rPr>
          <w:rStyle w:val="Char4"/>
          <w:rtl/>
        </w:rPr>
        <w:t>ی</w:t>
      </w:r>
      <w:r w:rsidRPr="00160189">
        <w:rPr>
          <w:rStyle w:val="Char4"/>
          <w:rtl/>
        </w:rPr>
        <w:t xml:space="preserve"> از ابور</w:t>
      </w:r>
      <w:r w:rsidR="00B9084A">
        <w:rPr>
          <w:rStyle w:val="Char4"/>
          <w:rtl/>
        </w:rPr>
        <w:t>ی</w:t>
      </w:r>
      <w:r w:rsidRPr="00160189">
        <w:rPr>
          <w:rStyle w:val="Char4"/>
          <w:rtl/>
        </w:rPr>
        <w:t>حانه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و</w:t>
      </w:r>
      <w:r w:rsidR="00A15996">
        <w:rPr>
          <w:rStyle w:val="Char4"/>
          <w:rtl/>
        </w:rPr>
        <w:t>ی</w:t>
      </w:r>
      <w:r w:rsidRPr="00160189">
        <w:rPr>
          <w:rStyle w:val="Char4"/>
          <w:rtl/>
        </w:rPr>
        <w:t xml:space="preserve"> در غزوه‏ا</w:t>
      </w:r>
      <w:r w:rsidR="00A15996">
        <w:rPr>
          <w:rStyle w:val="Char4"/>
          <w:rtl/>
        </w:rPr>
        <w:t>ی</w:t>
      </w:r>
      <w:r w:rsidRPr="00160189">
        <w:rPr>
          <w:rStyle w:val="Char4"/>
          <w:rtl/>
        </w:rPr>
        <w:t xml:space="preserve">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بود. م</w:t>
      </w:r>
      <w:r w:rsidR="00A15996">
        <w:rPr>
          <w:rStyle w:val="Char4"/>
          <w:rtl/>
        </w:rPr>
        <w:t>ی</w:t>
      </w:r>
      <w:r w:rsidRPr="00160189">
        <w:rPr>
          <w:rStyle w:val="Char4"/>
          <w:rtl/>
        </w:rPr>
        <w:t>‏گو</w:t>
      </w:r>
      <w:r w:rsidR="00B9084A">
        <w:rPr>
          <w:rStyle w:val="Char4"/>
          <w:rtl/>
        </w:rPr>
        <w:t>ی</w:t>
      </w:r>
      <w:r w:rsidRPr="00160189">
        <w:rPr>
          <w:rStyle w:val="Char4"/>
          <w:rtl/>
        </w:rPr>
        <w:t>د: ما شب</w:t>
      </w:r>
      <w:r w:rsidR="00A15996">
        <w:rPr>
          <w:rStyle w:val="Char4"/>
          <w:rtl/>
        </w:rPr>
        <w:t>ی</w:t>
      </w:r>
      <w:r w:rsidRPr="00160189">
        <w:rPr>
          <w:rStyle w:val="Char4"/>
          <w:rtl/>
        </w:rPr>
        <w:t xml:space="preserve"> در جا</w:t>
      </w:r>
      <w:r w:rsidR="00A15996">
        <w:rPr>
          <w:rStyle w:val="Char4"/>
          <w:rtl/>
        </w:rPr>
        <w:t>ی</w:t>
      </w:r>
      <w:r w:rsidRPr="00160189">
        <w:rPr>
          <w:rStyle w:val="Char4"/>
          <w:rtl/>
        </w:rPr>
        <w:t xml:space="preserve"> بلند</w:t>
      </w:r>
      <w:r w:rsidR="00A15996">
        <w:rPr>
          <w:rStyle w:val="Char4"/>
          <w:rtl/>
        </w:rPr>
        <w:t>ی</w:t>
      </w:r>
      <w:r w:rsidRPr="00160189">
        <w:rPr>
          <w:rStyle w:val="Char4"/>
          <w:rtl/>
        </w:rPr>
        <w:t xml:space="preserve"> جا</w:t>
      </w:r>
      <w:r w:rsidR="00A15996">
        <w:rPr>
          <w:rStyle w:val="Char4"/>
          <w:rtl/>
        </w:rPr>
        <w:t>ی</w:t>
      </w:r>
      <w:r w:rsidRPr="00160189">
        <w:rPr>
          <w:rStyle w:val="Char4"/>
          <w:rtl/>
        </w:rPr>
        <w:t xml:space="preserve"> گرفت</w:t>
      </w:r>
      <w:r w:rsidR="00B9084A">
        <w:rPr>
          <w:rStyle w:val="Char4"/>
          <w:rtl/>
        </w:rPr>
        <w:t>ی</w:t>
      </w:r>
      <w:r w:rsidRPr="00160189">
        <w:rPr>
          <w:rStyle w:val="Char4"/>
          <w:rtl/>
        </w:rPr>
        <w:t>م و سرما</w:t>
      </w:r>
      <w:r w:rsidR="00A15996">
        <w:rPr>
          <w:rStyle w:val="Char4"/>
          <w:rtl/>
        </w:rPr>
        <w:t>ی</w:t>
      </w:r>
      <w:r w:rsidRPr="00160189">
        <w:rPr>
          <w:rStyle w:val="Char4"/>
          <w:rtl/>
        </w:rPr>
        <w:t xml:space="preserve"> شد</w:t>
      </w:r>
      <w:r w:rsidR="00B9084A">
        <w:rPr>
          <w:rStyle w:val="Char4"/>
          <w:rtl/>
        </w:rPr>
        <w:t>ی</w:t>
      </w:r>
      <w:r w:rsidRPr="00160189">
        <w:rPr>
          <w:rStyle w:val="Char4"/>
          <w:rtl/>
        </w:rPr>
        <w:t>د</w:t>
      </w:r>
      <w:r w:rsidR="00A15996">
        <w:rPr>
          <w:rStyle w:val="Char4"/>
          <w:rtl/>
        </w:rPr>
        <w:t>ی</w:t>
      </w:r>
      <w:r w:rsidRPr="00160189">
        <w:rPr>
          <w:rStyle w:val="Char4"/>
          <w:rtl/>
        </w:rPr>
        <w:t xml:space="preserve"> به ما رس</w:t>
      </w:r>
      <w:r w:rsidR="00B9084A">
        <w:rPr>
          <w:rStyle w:val="Char4"/>
          <w:rtl/>
        </w:rPr>
        <w:t>ی</w:t>
      </w:r>
      <w:r w:rsidRPr="00160189">
        <w:rPr>
          <w:rStyle w:val="Char4"/>
          <w:rtl/>
        </w:rPr>
        <w:t>د، حت</w:t>
      </w:r>
      <w:r w:rsidR="00A15996">
        <w:rPr>
          <w:rStyle w:val="Char4"/>
          <w:rtl/>
        </w:rPr>
        <w:t>ی</w:t>
      </w:r>
      <w:r w:rsidRPr="00160189">
        <w:rPr>
          <w:rStyle w:val="Char4"/>
          <w:rtl/>
        </w:rPr>
        <w:t xml:space="preserve"> مردان</w:t>
      </w:r>
      <w:r w:rsidR="00A15996">
        <w:rPr>
          <w:rStyle w:val="Char4"/>
          <w:rtl/>
        </w:rPr>
        <w:t>ی</w:t>
      </w:r>
      <w:r w:rsidRPr="00160189">
        <w:rPr>
          <w:rStyle w:val="Char4"/>
          <w:rtl/>
        </w:rPr>
        <w:t xml:space="preserve"> را د</w:t>
      </w:r>
      <w:r w:rsidR="00B9084A">
        <w:rPr>
          <w:rStyle w:val="Char4"/>
          <w:rtl/>
        </w:rPr>
        <w:t>ی</w:t>
      </w:r>
      <w:r w:rsidRPr="00160189">
        <w:rPr>
          <w:rStyle w:val="Char4"/>
          <w:rtl/>
        </w:rPr>
        <w:t xml:space="preserve">دم </w:t>
      </w:r>
      <w:r w:rsidR="009D063B">
        <w:rPr>
          <w:rStyle w:val="Char4"/>
          <w:rtl/>
        </w:rPr>
        <w:t>ک</w:t>
      </w:r>
      <w:r w:rsidRPr="00160189">
        <w:rPr>
          <w:rStyle w:val="Char4"/>
          <w:rtl/>
        </w:rPr>
        <w:t xml:space="preserve">ه هر </w:t>
      </w:r>
      <w:r w:rsidR="00B9084A">
        <w:rPr>
          <w:rStyle w:val="Char4"/>
          <w:rtl/>
        </w:rPr>
        <w:t>ی</w:t>
      </w:r>
      <w:r w:rsidR="009D063B">
        <w:rPr>
          <w:rStyle w:val="Char4"/>
          <w:rtl/>
        </w:rPr>
        <w:t>ک</w:t>
      </w:r>
      <w:r w:rsidR="00A15996">
        <w:rPr>
          <w:rStyle w:val="Char4"/>
          <w:rtl/>
        </w:rPr>
        <w:t>ی</w:t>
      </w:r>
      <w:r w:rsidRPr="00160189">
        <w:rPr>
          <w:rStyle w:val="Char4"/>
          <w:rtl/>
        </w:rPr>
        <w:t xml:space="preserve"> از آنها حفره‏ا</w:t>
      </w:r>
      <w:r w:rsidR="00A15996">
        <w:rPr>
          <w:rStyle w:val="Char4"/>
          <w:rtl/>
        </w:rPr>
        <w:t>ی</w:t>
      </w:r>
      <w:r w:rsidRPr="00160189">
        <w:rPr>
          <w:rStyle w:val="Char4"/>
          <w:rtl/>
        </w:rPr>
        <w:t xml:space="preserve"> را م</w:t>
      </w:r>
      <w:r w:rsidR="00A15996">
        <w:rPr>
          <w:rStyle w:val="Char4"/>
          <w:rtl/>
        </w:rPr>
        <w:t>ی</w:t>
      </w:r>
      <w:r w:rsidRPr="00160189">
        <w:rPr>
          <w:rStyle w:val="Char4"/>
          <w:rtl/>
        </w:rPr>
        <w:t>‏</w:t>
      </w:r>
      <w:r w:rsidR="009D063B">
        <w:rPr>
          <w:rStyle w:val="Char4"/>
          <w:rtl/>
        </w:rPr>
        <w:t>ک</w:t>
      </w:r>
      <w:r w:rsidRPr="00160189">
        <w:rPr>
          <w:rStyle w:val="Char4"/>
          <w:rtl/>
        </w:rPr>
        <w:t>ند، و در آن داخل شده سپرش را بر خود م</w:t>
      </w:r>
      <w:r w:rsidR="00A15996">
        <w:rPr>
          <w:rStyle w:val="Char4"/>
          <w:rtl/>
        </w:rPr>
        <w:t>ی</w:t>
      </w:r>
      <w:r w:rsidRPr="00160189">
        <w:rPr>
          <w:rStyle w:val="Char4"/>
          <w:rtl/>
        </w:rPr>
        <w:t>‏انداخت. هنگام</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w:t>
      </w:r>
      <w:r w:rsidR="00B9084A">
        <w:rPr>
          <w:rStyle w:val="Char4"/>
          <w:rtl/>
        </w:rPr>
        <w:t>ی</w:t>
      </w:r>
      <w:r w:rsidRPr="00160189">
        <w:rPr>
          <w:rStyle w:val="Char4"/>
          <w:rtl/>
        </w:rPr>
        <w:t>ن را د</w:t>
      </w:r>
      <w:r w:rsidR="00B9084A">
        <w:rPr>
          <w:rStyle w:val="Char4"/>
          <w:rtl/>
        </w:rPr>
        <w:t>ی</w:t>
      </w:r>
      <w:r w:rsidRPr="00160189">
        <w:rPr>
          <w:rStyle w:val="Char4"/>
          <w:rtl/>
        </w:rPr>
        <w:t>د فرمود: «</w:t>
      </w:r>
      <w:r w:rsidR="009D063B">
        <w:rPr>
          <w:rStyle w:val="Char4"/>
          <w:rtl/>
        </w:rPr>
        <w:t>ک</w:t>
      </w:r>
      <w:r w:rsidR="00A15996">
        <w:rPr>
          <w:rStyle w:val="Char4"/>
          <w:rtl/>
        </w:rPr>
        <w:t>ی</w:t>
      </w:r>
      <w:r w:rsidRPr="00160189">
        <w:rPr>
          <w:rStyle w:val="Char4"/>
          <w:rtl/>
        </w:rPr>
        <w:t xml:space="preserve"> از ما امشب حراست و نگهبان</w:t>
      </w:r>
      <w:r w:rsidR="00A15996">
        <w:rPr>
          <w:rStyle w:val="Char4"/>
          <w:rtl/>
        </w:rPr>
        <w:t>ی</w:t>
      </w:r>
      <w:r w:rsidRPr="00160189">
        <w:rPr>
          <w:rStyle w:val="Char4"/>
          <w:rtl/>
        </w:rPr>
        <w:t xml:space="preserve"> م</w:t>
      </w:r>
      <w:r w:rsidR="00A15996">
        <w:rPr>
          <w:rStyle w:val="Char4"/>
          <w:rtl/>
        </w:rPr>
        <w:t>ی</w:t>
      </w:r>
      <w:r w:rsidRPr="00160189">
        <w:rPr>
          <w:rStyle w:val="Char4"/>
          <w:rtl/>
        </w:rPr>
        <w:t>‏</w:t>
      </w:r>
      <w:r w:rsidR="009D063B">
        <w:rPr>
          <w:rStyle w:val="Char4"/>
          <w:rtl/>
        </w:rPr>
        <w:t>ک</w:t>
      </w:r>
      <w:r w:rsidRPr="00160189">
        <w:rPr>
          <w:rStyle w:val="Char4"/>
          <w:rtl/>
        </w:rPr>
        <w:t>ند تا من برا</w:t>
      </w:r>
      <w:r w:rsidR="00B9084A">
        <w:rPr>
          <w:rStyle w:val="Char4"/>
          <w:rtl/>
        </w:rPr>
        <w:t>ی</w:t>
      </w:r>
      <w:r w:rsidRPr="00160189">
        <w:rPr>
          <w:rStyle w:val="Char4"/>
          <w:rtl/>
        </w:rPr>
        <w:t>ش دعا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نم </w:t>
      </w:r>
      <w:r w:rsidR="009D063B">
        <w:rPr>
          <w:rStyle w:val="Char4"/>
          <w:rtl/>
        </w:rPr>
        <w:t>ک</w:t>
      </w:r>
      <w:r w:rsidRPr="00160189">
        <w:rPr>
          <w:rStyle w:val="Char4"/>
          <w:rtl/>
        </w:rPr>
        <w:t xml:space="preserve">ه فضل آن را به دست آورد؟». </w:t>
      </w:r>
      <w:r w:rsidR="004B04A9">
        <w:rPr>
          <w:rStyle w:val="Char4"/>
          <w:rtl/>
        </w:rPr>
        <w:t xml:space="preserve">آنگاه </w:t>
      </w:r>
      <w:r w:rsidRPr="00160189">
        <w:rPr>
          <w:rStyle w:val="Char4"/>
          <w:rtl/>
        </w:rPr>
        <w:t>مرد</w:t>
      </w:r>
      <w:r w:rsidR="00A15996">
        <w:rPr>
          <w:rStyle w:val="Char4"/>
          <w:rtl/>
        </w:rPr>
        <w:t>ی</w:t>
      </w:r>
      <w:r w:rsidRPr="00160189">
        <w:rPr>
          <w:rStyle w:val="Char4"/>
          <w:rtl/>
        </w:rPr>
        <w:t xml:space="preserve"> از انصار برخاست و گفت: من ا</w:t>
      </w:r>
      <w:r w:rsidR="00A15996">
        <w:rPr>
          <w:rStyle w:val="Char4"/>
          <w:rtl/>
        </w:rPr>
        <w:t>ی</w:t>
      </w:r>
      <w:r w:rsidRPr="00160189">
        <w:rPr>
          <w:rStyle w:val="Char4"/>
          <w:rtl/>
        </w:rPr>
        <w:t xml:space="preserve"> رسول خدا. فرمود: «تو </w:t>
      </w:r>
      <w:r w:rsidR="009D063B">
        <w:rPr>
          <w:rStyle w:val="Char4"/>
          <w:rtl/>
        </w:rPr>
        <w:t>ک</w:t>
      </w:r>
      <w:r w:rsidR="00B9084A">
        <w:rPr>
          <w:rStyle w:val="Char4"/>
          <w:rtl/>
        </w:rPr>
        <w:t>ی</w:t>
      </w:r>
      <w:r w:rsidRPr="00160189">
        <w:rPr>
          <w:rStyle w:val="Char4"/>
          <w:rtl/>
        </w:rPr>
        <w:t>ست</w:t>
      </w:r>
      <w:r w:rsidR="00A15996">
        <w:rPr>
          <w:rStyle w:val="Char4"/>
          <w:rtl/>
        </w:rPr>
        <w:t>ی</w:t>
      </w:r>
      <w:r w:rsidRPr="00160189">
        <w:rPr>
          <w:rStyle w:val="Char4"/>
          <w:rtl/>
        </w:rPr>
        <w:t>؟» گفت: فلان. فرمود: «نزد</w:t>
      </w:r>
      <w:r w:rsidR="00B9084A">
        <w:rPr>
          <w:rStyle w:val="Char4"/>
          <w:rtl/>
        </w:rPr>
        <w:t>ی</w:t>
      </w:r>
      <w:r w:rsidR="009D063B">
        <w:rPr>
          <w:rStyle w:val="Char4"/>
          <w:rtl/>
        </w:rPr>
        <w:t>ک</w:t>
      </w:r>
      <w:r w:rsidRPr="00160189">
        <w:rPr>
          <w:rStyle w:val="Char4"/>
          <w:rtl/>
        </w:rPr>
        <w:t xml:space="preserve"> شو»، و</w:t>
      </w:r>
      <w:r w:rsidR="00A15996">
        <w:rPr>
          <w:rStyle w:val="Char4"/>
          <w:rtl/>
        </w:rPr>
        <w:t>ی</w:t>
      </w:r>
      <w:r w:rsidRPr="00160189">
        <w:rPr>
          <w:rStyle w:val="Char4"/>
          <w:rtl/>
        </w:rPr>
        <w:t xml:space="preserve"> نزد</w:t>
      </w:r>
      <w:r w:rsidR="00B9084A">
        <w:rPr>
          <w:rStyle w:val="Char4"/>
          <w:rtl/>
        </w:rPr>
        <w:t>ی</w:t>
      </w:r>
      <w:r w:rsidR="009D063B">
        <w:rPr>
          <w:rStyle w:val="Char4"/>
          <w:rtl/>
        </w:rPr>
        <w:t>ک</w:t>
      </w:r>
      <w:r w:rsidRPr="00160189">
        <w:rPr>
          <w:rStyle w:val="Char4"/>
          <w:rtl/>
        </w:rPr>
        <w:t xml:space="preserve"> گرد</w:t>
      </w:r>
      <w:r w:rsidR="00B9084A">
        <w:rPr>
          <w:rStyle w:val="Char4"/>
          <w:rtl/>
        </w:rPr>
        <w:t>ی</w:t>
      </w:r>
      <w:r w:rsidRPr="00160189">
        <w:rPr>
          <w:rStyle w:val="Char4"/>
          <w:rtl/>
        </w:rPr>
        <w:t>د، 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لباس و</w:t>
      </w:r>
      <w:r w:rsidR="00A15996">
        <w:rPr>
          <w:rStyle w:val="Char4"/>
          <w:rtl/>
        </w:rPr>
        <w:t>ی</w:t>
      </w:r>
      <w:r w:rsidRPr="00160189">
        <w:rPr>
          <w:rStyle w:val="Char4"/>
          <w:rtl/>
        </w:rPr>
        <w:t xml:space="preserve"> را گرفت و دعا را آغاز نمود. هنگام</w:t>
      </w:r>
      <w:r w:rsidR="00A15996">
        <w:rPr>
          <w:rStyle w:val="Char4"/>
          <w:rtl/>
        </w:rPr>
        <w:t>ی</w:t>
      </w:r>
      <w:r w:rsidRPr="00160189">
        <w:rPr>
          <w:rStyle w:val="Char4"/>
          <w:rtl/>
        </w:rPr>
        <w:t xml:space="preserve"> </w:t>
      </w:r>
      <w:r w:rsidR="009D063B">
        <w:rPr>
          <w:rStyle w:val="Char4"/>
          <w:rtl/>
        </w:rPr>
        <w:t>ک</w:t>
      </w:r>
      <w:r w:rsidRPr="00160189">
        <w:rPr>
          <w:rStyle w:val="Char4"/>
          <w:rtl/>
        </w:rPr>
        <w:t>ه شن</w:t>
      </w:r>
      <w:r w:rsidR="00B9084A">
        <w:rPr>
          <w:rStyle w:val="Char4"/>
          <w:rtl/>
        </w:rPr>
        <w:t>ی</w:t>
      </w:r>
      <w:r w:rsidRPr="00160189">
        <w:rPr>
          <w:rStyle w:val="Char4"/>
          <w:rtl/>
        </w:rPr>
        <w:t>دم، گفتم: من هم مرد (ا</w:t>
      </w:r>
      <w:r w:rsidR="00B9084A">
        <w:rPr>
          <w:rStyle w:val="Char4"/>
          <w:rtl/>
        </w:rPr>
        <w:t>ی</w:t>
      </w:r>
      <w:r w:rsidRPr="00160189">
        <w:rPr>
          <w:rStyle w:val="Char4"/>
          <w:rtl/>
        </w:rPr>
        <w:t xml:space="preserve">ن </w:t>
      </w:r>
      <w:r w:rsidR="009D063B">
        <w:rPr>
          <w:rStyle w:val="Char4"/>
          <w:rtl/>
        </w:rPr>
        <w:t>ک</w:t>
      </w:r>
      <w:r w:rsidRPr="00160189">
        <w:rPr>
          <w:rStyle w:val="Char4"/>
          <w:rtl/>
        </w:rPr>
        <w:t>ار) هستم. پرس</w:t>
      </w:r>
      <w:r w:rsidR="00B9084A">
        <w:rPr>
          <w:rStyle w:val="Char4"/>
          <w:rtl/>
        </w:rPr>
        <w:t>ی</w:t>
      </w:r>
      <w:r w:rsidRPr="00160189">
        <w:rPr>
          <w:rStyle w:val="Char4"/>
          <w:rtl/>
        </w:rPr>
        <w:t xml:space="preserve">د: «تو </w:t>
      </w:r>
      <w:r w:rsidR="009D063B">
        <w:rPr>
          <w:rStyle w:val="Char4"/>
          <w:rtl/>
        </w:rPr>
        <w:t>ک</w:t>
      </w:r>
      <w:r w:rsidR="00B9084A">
        <w:rPr>
          <w:rStyle w:val="Char4"/>
          <w:rtl/>
        </w:rPr>
        <w:t>ی</w:t>
      </w:r>
      <w:r w:rsidRPr="00160189">
        <w:rPr>
          <w:rStyle w:val="Char4"/>
          <w:rtl/>
        </w:rPr>
        <w:t>ست</w:t>
      </w:r>
      <w:r w:rsidR="00A15996">
        <w:rPr>
          <w:rStyle w:val="Char4"/>
          <w:rtl/>
        </w:rPr>
        <w:t>ی</w:t>
      </w:r>
      <w:r w:rsidRPr="00160189">
        <w:rPr>
          <w:rStyle w:val="Char4"/>
          <w:rtl/>
        </w:rPr>
        <w:t>؟» گفت</w:t>
      </w:r>
      <w:r w:rsidRPr="00867B97">
        <w:rPr>
          <w:rStyle w:val="Char4"/>
          <w:vertAlign w:val="superscript"/>
          <w:rtl/>
        </w:rPr>
        <w:footnoteReference w:id="173"/>
      </w:r>
      <w:r w:rsidRPr="00160189">
        <w:rPr>
          <w:rStyle w:val="Char4"/>
          <w:rtl/>
        </w:rPr>
        <w:t>: ابور</w:t>
      </w:r>
      <w:r w:rsidR="00B9084A">
        <w:rPr>
          <w:rStyle w:val="Char4"/>
          <w:rtl/>
        </w:rPr>
        <w:t>ی</w:t>
      </w:r>
      <w:r w:rsidRPr="00160189">
        <w:rPr>
          <w:rStyle w:val="Char4"/>
          <w:rtl/>
        </w:rPr>
        <w:t>حانه. م</w:t>
      </w:r>
      <w:r w:rsidR="00A15996">
        <w:rPr>
          <w:rStyle w:val="Char4"/>
          <w:rtl/>
        </w:rPr>
        <w:t>ی</w:t>
      </w:r>
      <w:r w:rsidRPr="00160189">
        <w:rPr>
          <w:rStyle w:val="Char4"/>
          <w:rtl/>
        </w:rPr>
        <w:t>‏افزا</w:t>
      </w:r>
      <w:r w:rsidR="00B9084A">
        <w:rPr>
          <w:rStyle w:val="Char4"/>
          <w:rtl/>
        </w:rPr>
        <w:t>ی</w:t>
      </w:r>
      <w:r w:rsidRPr="00160189">
        <w:rPr>
          <w:rStyle w:val="Char4"/>
          <w:rtl/>
        </w:rPr>
        <w:t>د: و برا</w:t>
      </w:r>
      <w:r w:rsidR="00B9084A">
        <w:rPr>
          <w:rStyle w:val="Char4"/>
          <w:rtl/>
        </w:rPr>
        <w:t>ی</w:t>
      </w:r>
      <w:r w:rsidRPr="00160189">
        <w:rPr>
          <w:rStyle w:val="Char4"/>
          <w:rtl/>
        </w:rPr>
        <w:t>م دعا</w:t>
      </w:r>
      <w:r w:rsidR="00B9084A">
        <w:rPr>
          <w:rStyle w:val="Char4"/>
          <w:rtl/>
        </w:rPr>
        <w:t>ی</w:t>
      </w:r>
      <w:r w:rsidR="00A15996">
        <w:rPr>
          <w:rStyle w:val="Char4"/>
          <w:rtl/>
        </w:rPr>
        <w:t>ی</w:t>
      </w:r>
      <w:r w:rsidRPr="00160189">
        <w:rPr>
          <w:rStyle w:val="Char4"/>
          <w:rtl/>
        </w:rPr>
        <w:t xml:space="preserve"> پا</w:t>
      </w:r>
      <w:r w:rsidR="00B9084A">
        <w:rPr>
          <w:rStyle w:val="Char4"/>
          <w:rtl/>
        </w:rPr>
        <w:t>یی</w:t>
      </w:r>
      <w:r w:rsidRPr="00160189">
        <w:rPr>
          <w:rStyle w:val="Char4"/>
          <w:rtl/>
        </w:rPr>
        <w:t>ن‏تر از دوستم نمود، و بعد از آن گفت: «بر چشم</w:t>
      </w:r>
      <w:r w:rsidR="00A15996">
        <w:rPr>
          <w:rStyle w:val="Char4"/>
          <w:rtl/>
        </w:rPr>
        <w:t>ی</w:t>
      </w:r>
      <w:r w:rsidRPr="00160189">
        <w:rPr>
          <w:rStyle w:val="Char4"/>
          <w:rtl/>
        </w:rPr>
        <w:t xml:space="preserve"> </w:t>
      </w:r>
      <w:r w:rsidR="009D063B">
        <w:rPr>
          <w:rStyle w:val="Char4"/>
          <w:rtl/>
        </w:rPr>
        <w:t>ک</w:t>
      </w:r>
      <w:r w:rsidRPr="00160189">
        <w:rPr>
          <w:rStyle w:val="Char4"/>
          <w:rtl/>
        </w:rPr>
        <w:t>ه در راه خدا حراست نموده باشد آتش حرام گردان</w:t>
      </w:r>
      <w:r w:rsidR="00B9084A">
        <w:rPr>
          <w:rStyle w:val="Char4"/>
          <w:rtl/>
        </w:rPr>
        <w:t>ی</w:t>
      </w:r>
      <w:r w:rsidR="00867B97">
        <w:rPr>
          <w:rStyle w:val="Char4"/>
          <w:rtl/>
        </w:rPr>
        <w:t>ده شده است»</w:t>
      </w:r>
      <w:r w:rsidRPr="00867B97">
        <w:rPr>
          <w:rStyle w:val="Char4"/>
          <w:vertAlign w:val="superscript"/>
          <w:rtl/>
        </w:rPr>
        <w:footnoteReference w:id="174"/>
      </w:r>
      <w:r w:rsidR="00867B97">
        <w:rPr>
          <w:rStyle w:val="Char4"/>
          <w:rFonts w:hint="cs"/>
          <w:rtl/>
        </w:rPr>
        <w:t>.</w:t>
      </w:r>
      <w:r w:rsidRPr="00160189">
        <w:rPr>
          <w:rStyle w:val="Char4"/>
          <w:rtl/>
        </w:rPr>
        <w:t xml:space="preserve"> الحد</w:t>
      </w:r>
      <w:r w:rsidR="00B9084A">
        <w:rPr>
          <w:rStyle w:val="Char4"/>
          <w:rtl/>
        </w:rPr>
        <w:t>ی</w:t>
      </w:r>
      <w:r w:rsidRPr="00160189">
        <w:rPr>
          <w:rStyle w:val="Char4"/>
          <w:rtl/>
        </w:rPr>
        <w:t>ث. ا</w:t>
      </w:r>
      <w:r w:rsidR="00B9084A">
        <w:rPr>
          <w:rStyle w:val="Char4"/>
          <w:rtl/>
        </w:rPr>
        <w:t>ی</w:t>
      </w:r>
      <w:r w:rsidRPr="00160189">
        <w:rPr>
          <w:rStyle w:val="Char4"/>
          <w:rtl/>
        </w:rPr>
        <w:t>ن چن</w:t>
      </w:r>
      <w:r w:rsidR="00B9084A">
        <w:rPr>
          <w:rStyle w:val="Char4"/>
          <w:rtl/>
        </w:rPr>
        <w:t>ی</w:t>
      </w:r>
      <w:r w:rsidRPr="00160189">
        <w:rPr>
          <w:rStyle w:val="Char4"/>
          <w:rtl/>
        </w:rPr>
        <w:t>ن در الاصابه</w:t>
      </w:r>
      <w:r w:rsidR="003A7C51">
        <w:rPr>
          <w:rStyle w:val="Char4"/>
          <w:rtl/>
        </w:rPr>
        <w:t xml:space="preserve"> </w:t>
      </w:r>
      <w:r w:rsidRPr="00160189">
        <w:rPr>
          <w:rStyle w:val="Char4"/>
          <w:rFonts w:hint="cs"/>
          <w:rtl/>
        </w:rPr>
        <w:t>(</w:t>
      </w:r>
      <w:r w:rsidRPr="00160189">
        <w:rPr>
          <w:rStyle w:val="Char4"/>
          <w:rtl/>
        </w:rPr>
        <w:t>256/2</w:t>
      </w:r>
      <w:r w:rsidRPr="00160189">
        <w:rPr>
          <w:rStyle w:val="Char4"/>
          <w:rFonts w:hint="cs"/>
          <w:rtl/>
        </w:rPr>
        <w:t>)</w:t>
      </w:r>
      <w:r w:rsidRPr="00160189">
        <w:rPr>
          <w:rStyle w:val="Char4"/>
          <w:rtl/>
        </w:rPr>
        <w:t xml:space="preserve"> آمده.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287/5</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رجال احمد ثقه‏اند. و ب</w:t>
      </w:r>
      <w:r w:rsidR="00B9084A">
        <w:rPr>
          <w:rStyle w:val="Char4"/>
          <w:rtl/>
        </w:rPr>
        <w:t>ی</w:t>
      </w:r>
      <w:r w:rsidRPr="00160189">
        <w:rPr>
          <w:rStyle w:val="Char4"/>
          <w:rtl/>
        </w:rPr>
        <w:t>هق</w:t>
      </w:r>
      <w:r w:rsidR="00A15996">
        <w:rPr>
          <w:rStyle w:val="Char4"/>
          <w:rtl/>
        </w:rPr>
        <w:t>ی</w:t>
      </w:r>
      <w:r w:rsidRPr="00160189">
        <w:rPr>
          <w:rStyle w:val="Char4"/>
          <w:rtl/>
        </w:rPr>
        <w:t xml:space="preserve"> </w:t>
      </w:r>
      <w:r w:rsidRPr="00160189">
        <w:rPr>
          <w:rStyle w:val="Char4"/>
          <w:rFonts w:hint="cs"/>
          <w:rtl/>
        </w:rPr>
        <w:t>(</w:t>
      </w:r>
      <w:r w:rsidRPr="00160189">
        <w:rPr>
          <w:rStyle w:val="Char4"/>
          <w:rtl/>
        </w:rPr>
        <w:t>149/9</w:t>
      </w:r>
      <w:r w:rsidRPr="00160189">
        <w:rPr>
          <w:rStyle w:val="Char4"/>
          <w:rFonts w:hint="cs"/>
          <w:rtl/>
        </w:rPr>
        <w:t>)</w:t>
      </w:r>
      <w:r w:rsidRPr="00160189">
        <w:rPr>
          <w:rStyle w:val="Char4"/>
          <w:rtl/>
        </w:rPr>
        <w:t xml:space="preserve"> ن</w:t>
      </w:r>
      <w:r w:rsidR="00B9084A">
        <w:rPr>
          <w:rStyle w:val="Char4"/>
          <w:rtl/>
        </w:rPr>
        <w:t>ی</w:t>
      </w:r>
      <w:r w:rsidRPr="00160189">
        <w:rPr>
          <w:rStyle w:val="Char4"/>
          <w:rtl/>
        </w:rPr>
        <w:t>ز مانند آن را روا</w:t>
      </w:r>
      <w:r w:rsidR="00B9084A">
        <w:rPr>
          <w:rStyle w:val="Char4"/>
          <w:rtl/>
        </w:rPr>
        <w:t>ی</w:t>
      </w:r>
      <w:r w:rsidRPr="00160189">
        <w:rPr>
          <w:rStyle w:val="Char4"/>
          <w:rtl/>
        </w:rPr>
        <w:t xml:space="preserve">ت </w:t>
      </w:r>
      <w:r w:rsidR="009D063B">
        <w:rPr>
          <w:rStyle w:val="Char4"/>
          <w:rtl/>
        </w:rPr>
        <w:t>ک</w:t>
      </w:r>
      <w:r w:rsidRPr="00160189">
        <w:rPr>
          <w:rStyle w:val="Char4"/>
          <w:rtl/>
        </w:rPr>
        <w:t>رده. و در ا</w:t>
      </w:r>
      <w:r w:rsidR="00B9084A">
        <w:rPr>
          <w:rStyle w:val="Char4"/>
          <w:rtl/>
        </w:rPr>
        <w:t>ی</w:t>
      </w:r>
      <w:r w:rsidRPr="00160189">
        <w:rPr>
          <w:rStyle w:val="Char4"/>
          <w:rtl/>
        </w:rPr>
        <w:t>ن باب حد</w:t>
      </w:r>
      <w:r w:rsidR="00B9084A">
        <w:rPr>
          <w:rStyle w:val="Char4"/>
          <w:rtl/>
        </w:rPr>
        <w:t>ی</w:t>
      </w:r>
      <w:r w:rsidRPr="00160189">
        <w:rPr>
          <w:rStyle w:val="Char4"/>
          <w:rtl/>
        </w:rPr>
        <w:t>ث حذ</w:t>
      </w:r>
      <w:r w:rsidR="00B9084A">
        <w:rPr>
          <w:rStyle w:val="Char4"/>
          <w:rtl/>
        </w:rPr>
        <w:t>ی</w:t>
      </w:r>
      <w:r w:rsidRPr="00160189">
        <w:rPr>
          <w:rStyle w:val="Char4"/>
          <w:rtl/>
        </w:rPr>
        <w:t>فه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ن</w:t>
      </w:r>
      <w:r w:rsidR="00B9084A">
        <w:rPr>
          <w:rStyle w:val="Char4"/>
          <w:rtl/>
        </w:rPr>
        <w:t>ی</w:t>
      </w:r>
      <w:r w:rsidRPr="00160189">
        <w:rPr>
          <w:rStyle w:val="Char4"/>
          <w:rtl/>
        </w:rPr>
        <w:t xml:space="preserve">ز هست، </w:t>
      </w:r>
      <w:r w:rsidR="009D063B">
        <w:rPr>
          <w:rStyle w:val="Char4"/>
          <w:rtl/>
        </w:rPr>
        <w:t>ک</w:t>
      </w:r>
      <w:r w:rsidRPr="00160189">
        <w:rPr>
          <w:rStyle w:val="Char4"/>
          <w:rtl/>
        </w:rPr>
        <w:t>ه خواهد آمد.</w:t>
      </w:r>
    </w:p>
    <w:p w:rsidR="00797E01" w:rsidRPr="000A2F0E" w:rsidRDefault="00797E01" w:rsidP="00B65ABC">
      <w:pPr>
        <w:pStyle w:val="a2"/>
        <w:rPr>
          <w:rtl/>
        </w:rPr>
      </w:pPr>
      <w:bookmarkStart w:id="78" w:name="_Toc441587442"/>
      <w:r w:rsidRPr="000A2F0E">
        <w:rPr>
          <w:rtl/>
        </w:rPr>
        <w:t xml:space="preserve">تحمل قلّت لباس در راه دعوت </w:t>
      </w:r>
      <w:r w:rsidR="001C48E8">
        <w:rPr>
          <w:rtl/>
        </w:rPr>
        <w:t>به‌سوى</w:t>
      </w:r>
      <w:r w:rsidRPr="000A2F0E">
        <w:rPr>
          <w:rtl/>
        </w:rPr>
        <w:t xml:space="preserve"> خدا</w:t>
      </w:r>
      <w:r w:rsidR="00437588">
        <w:rPr>
          <w:rtl/>
        </w:rPr>
        <w:t xml:space="preserve"> </w:t>
      </w:r>
      <w:r w:rsidR="00437588" w:rsidRPr="00437588">
        <w:rPr>
          <w:rFonts w:cs="CTraditional Arabic"/>
          <w:b w:val="0"/>
          <w:bCs w:val="0"/>
          <w:szCs w:val="28"/>
          <w:rtl/>
        </w:rPr>
        <w:t>أ</w:t>
      </w:r>
      <w:bookmarkEnd w:id="78"/>
    </w:p>
    <w:p w:rsidR="00797E01" w:rsidRPr="000A2F0E" w:rsidRDefault="00797E01" w:rsidP="00B65ABC">
      <w:pPr>
        <w:pStyle w:val="a5"/>
        <w:rPr>
          <w:rtl/>
        </w:rPr>
      </w:pPr>
      <w:bookmarkStart w:id="79" w:name="_Toc441587443"/>
      <w:r w:rsidRPr="000A2F0E">
        <w:rPr>
          <w:rtl/>
        </w:rPr>
        <w:t>ت</w:t>
      </w:r>
      <w:r w:rsidR="00B9084A">
        <w:rPr>
          <w:rtl/>
        </w:rPr>
        <w:t>ک</w:t>
      </w:r>
      <w:r w:rsidRPr="000A2F0E">
        <w:rPr>
          <w:rtl/>
        </w:rPr>
        <w:t>ف</w:t>
      </w:r>
      <w:r w:rsidR="00B9084A">
        <w:rPr>
          <w:rtl/>
        </w:rPr>
        <w:t>ی</w:t>
      </w:r>
      <w:r w:rsidRPr="000A2F0E">
        <w:rPr>
          <w:rtl/>
        </w:rPr>
        <w:t>ن حمزه</w:t>
      </w:r>
      <w:r w:rsidR="00437588">
        <w:rPr>
          <w:rFonts w:cs="CTraditional Arabic"/>
          <w:bCs w:val="0"/>
          <w:szCs w:val="28"/>
          <w:rtl/>
        </w:rPr>
        <w:t xml:space="preserve"> </w:t>
      </w:r>
      <w:r w:rsidR="00437588" w:rsidRPr="00437588">
        <w:rPr>
          <w:rFonts w:cs="CTraditional Arabic"/>
          <w:bCs w:val="0"/>
          <w:szCs w:val="28"/>
          <w:rtl/>
        </w:rPr>
        <w:t>س</w:t>
      </w:r>
      <w:bookmarkEnd w:id="79"/>
    </w:p>
    <w:p w:rsidR="00797E01" w:rsidRPr="00160189" w:rsidRDefault="00797E01" w:rsidP="00867B97">
      <w:pPr>
        <w:ind w:firstLine="284"/>
        <w:jc w:val="both"/>
        <w:rPr>
          <w:rStyle w:val="Char4"/>
          <w:rtl/>
        </w:rPr>
      </w:pPr>
      <w:r w:rsidRPr="00160189">
        <w:rPr>
          <w:rStyle w:val="Char4"/>
          <w:rtl/>
        </w:rPr>
        <w:t>طبران</w:t>
      </w:r>
      <w:r w:rsidR="00A15996">
        <w:rPr>
          <w:rStyle w:val="Char4"/>
          <w:rtl/>
        </w:rPr>
        <w:t>ی</w:t>
      </w:r>
      <w:r w:rsidRPr="00160189">
        <w:rPr>
          <w:rStyle w:val="Char4"/>
          <w:rtl/>
        </w:rPr>
        <w:t xml:space="preserve"> از خبّاب بن ارت</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(م</w:t>
      </w:r>
      <w:r w:rsidR="00A15996">
        <w:rPr>
          <w:rStyle w:val="Char4"/>
          <w:rtl/>
        </w:rPr>
        <w:t>ی</w:t>
      </w:r>
      <w:r w:rsidRPr="00160189">
        <w:rPr>
          <w:rStyle w:val="Char4"/>
          <w:rtl/>
        </w:rPr>
        <w:t>‏گو</w:t>
      </w:r>
      <w:r w:rsidR="00B9084A">
        <w:rPr>
          <w:rStyle w:val="Char4"/>
          <w:rtl/>
        </w:rPr>
        <w:t>ی</w:t>
      </w:r>
      <w:r w:rsidRPr="00160189">
        <w:rPr>
          <w:rStyle w:val="Char4"/>
          <w:rtl/>
        </w:rPr>
        <w:t>د): من حمزه را د</w:t>
      </w:r>
      <w:r w:rsidR="00B9084A">
        <w:rPr>
          <w:rStyle w:val="Char4"/>
          <w:rtl/>
        </w:rPr>
        <w:t>ی</w:t>
      </w:r>
      <w:r w:rsidRPr="00160189">
        <w:rPr>
          <w:rStyle w:val="Char4"/>
          <w:rtl/>
        </w:rPr>
        <w:t xml:space="preserve">دم، </w:t>
      </w:r>
      <w:r w:rsidR="009D063B">
        <w:rPr>
          <w:rStyle w:val="Char4"/>
          <w:rtl/>
        </w:rPr>
        <w:t>ک</w:t>
      </w:r>
      <w:r w:rsidRPr="00160189">
        <w:rPr>
          <w:rStyle w:val="Char4"/>
          <w:rtl/>
        </w:rPr>
        <w:t>ه برا</w:t>
      </w:r>
      <w:r w:rsidR="00A15996">
        <w:rPr>
          <w:rStyle w:val="Char4"/>
          <w:rtl/>
        </w:rPr>
        <w:t>ی</w:t>
      </w:r>
      <w:r w:rsidRPr="00160189">
        <w:rPr>
          <w:rStyle w:val="Char4"/>
          <w:rtl/>
        </w:rPr>
        <w:t xml:space="preserve"> ت</w:t>
      </w:r>
      <w:r w:rsidR="009D063B">
        <w:rPr>
          <w:rStyle w:val="Char4"/>
          <w:rtl/>
        </w:rPr>
        <w:t>ک</w:t>
      </w:r>
      <w:r w:rsidRPr="00160189">
        <w:rPr>
          <w:rStyle w:val="Char4"/>
          <w:rtl/>
        </w:rPr>
        <w:t>ف</w:t>
      </w:r>
      <w:r w:rsidR="00B9084A">
        <w:rPr>
          <w:rStyle w:val="Char4"/>
          <w:rtl/>
        </w:rPr>
        <w:t>ی</w:t>
      </w:r>
      <w:r w:rsidRPr="00160189">
        <w:rPr>
          <w:rStyle w:val="Char4"/>
          <w:rtl/>
        </w:rPr>
        <w:t>نش غ</w:t>
      </w:r>
      <w:r w:rsidR="00B9084A">
        <w:rPr>
          <w:rStyle w:val="Char4"/>
          <w:rtl/>
        </w:rPr>
        <w:t>ی</w:t>
      </w:r>
      <w:r w:rsidRPr="00160189">
        <w:rPr>
          <w:rStyle w:val="Char4"/>
          <w:rtl/>
        </w:rPr>
        <w:t>ر از عبا</w:t>
      </w:r>
      <w:r w:rsidR="00B9084A">
        <w:rPr>
          <w:rStyle w:val="Char4"/>
          <w:rtl/>
        </w:rPr>
        <w:t>ی</w:t>
      </w:r>
      <w:r w:rsidR="00A15996">
        <w:rPr>
          <w:rStyle w:val="Char4"/>
          <w:rtl/>
        </w:rPr>
        <w:t>ی</w:t>
      </w:r>
      <w:r w:rsidRPr="00160189">
        <w:rPr>
          <w:rStyle w:val="Char4"/>
          <w:rtl/>
        </w:rPr>
        <w:t xml:space="preserve"> د</w:t>
      </w:r>
      <w:r w:rsidR="00B9084A">
        <w:rPr>
          <w:rStyle w:val="Char4"/>
          <w:rtl/>
        </w:rPr>
        <w:t>ی</w:t>
      </w:r>
      <w:r w:rsidRPr="00160189">
        <w:rPr>
          <w:rStyle w:val="Char4"/>
          <w:rtl/>
        </w:rPr>
        <w:t>گر لباس</w:t>
      </w:r>
      <w:r w:rsidR="00A15996">
        <w:rPr>
          <w:rStyle w:val="Char4"/>
          <w:rtl/>
        </w:rPr>
        <w:t>ی</w:t>
      </w:r>
      <w:r w:rsidRPr="00160189">
        <w:rPr>
          <w:rStyle w:val="Char4"/>
          <w:rtl/>
        </w:rPr>
        <w:t xml:space="preserve"> ن</w:t>
      </w:r>
      <w:r w:rsidR="00B9084A">
        <w:rPr>
          <w:rStyle w:val="Char4"/>
          <w:rtl/>
        </w:rPr>
        <w:t>ی</w:t>
      </w:r>
      <w:r w:rsidRPr="00160189">
        <w:rPr>
          <w:rStyle w:val="Char4"/>
          <w:rtl/>
        </w:rPr>
        <w:t>افت</w:t>
      </w:r>
      <w:r w:rsidR="00B9084A">
        <w:rPr>
          <w:rStyle w:val="Char4"/>
          <w:rtl/>
        </w:rPr>
        <w:t>ی</w:t>
      </w:r>
      <w:r w:rsidRPr="00160189">
        <w:rPr>
          <w:rStyle w:val="Char4"/>
          <w:rtl/>
        </w:rPr>
        <w:t>م، هنگام</w:t>
      </w:r>
      <w:r w:rsidR="00A15996">
        <w:rPr>
          <w:rStyle w:val="Char4"/>
          <w:rtl/>
        </w:rPr>
        <w:t>ی</w:t>
      </w:r>
      <w:r w:rsidRPr="00160189">
        <w:rPr>
          <w:rStyle w:val="Char4"/>
          <w:rtl/>
        </w:rPr>
        <w:t xml:space="preserve"> با آن پا</w:t>
      </w:r>
      <w:r w:rsidR="00B9084A">
        <w:rPr>
          <w:rStyle w:val="Char4"/>
          <w:rtl/>
        </w:rPr>
        <w:t>ی</w:t>
      </w:r>
      <w:r w:rsidRPr="00160189">
        <w:rPr>
          <w:rStyle w:val="Char4"/>
          <w:rtl/>
        </w:rPr>
        <w:t>ش را م</w:t>
      </w:r>
      <w:r w:rsidR="00A15996">
        <w:rPr>
          <w:rStyle w:val="Char4"/>
          <w:rtl/>
        </w:rPr>
        <w:t>ی</w:t>
      </w:r>
      <w:r w:rsidRPr="00160189">
        <w:rPr>
          <w:rStyle w:val="Char4"/>
          <w:rtl/>
        </w:rPr>
        <w:t>‏پوشان</w:t>
      </w:r>
      <w:r w:rsidR="00B9084A">
        <w:rPr>
          <w:rStyle w:val="Char4"/>
          <w:rtl/>
        </w:rPr>
        <w:t>ی</w:t>
      </w:r>
      <w:r w:rsidRPr="00160189">
        <w:rPr>
          <w:rStyle w:val="Char4"/>
          <w:rtl/>
        </w:rPr>
        <w:t>د</w:t>
      </w:r>
      <w:r w:rsidR="00B9084A">
        <w:rPr>
          <w:rStyle w:val="Char4"/>
          <w:rtl/>
        </w:rPr>
        <w:t>ی</w:t>
      </w:r>
      <w:r w:rsidRPr="00160189">
        <w:rPr>
          <w:rStyle w:val="Char4"/>
          <w:rtl/>
        </w:rPr>
        <w:t>م سرش ب</w:t>
      </w:r>
      <w:r w:rsidR="00B9084A">
        <w:rPr>
          <w:rStyle w:val="Char4"/>
          <w:rtl/>
        </w:rPr>
        <w:t>ی</w:t>
      </w:r>
      <w:r w:rsidRPr="00160189">
        <w:rPr>
          <w:rStyle w:val="Char4"/>
          <w:rtl/>
        </w:rPr>
        <w:t>رون م</w:t>
      </w:r>
      <w:r w:rsidR="00A15996">
        <w:rPr>
          <w:rStyle w:val="Char4"/>
          <w:rtl/>
        </w:rPr>
        <w:t>ی</w:t>
      </w:r>
      <w:r w:rsidRPr="00160189">
        <w:rPr>
          <w:rStyle w:val="Char4"/>
          <w:rtl/>
        </w:rPr>
        <w:t>‏شد، وقت</w:t>
      </w:r>
      <w:r w:rsidR="00A15996">
        <w:rPr>
          <w:rStyle w:val="Char4"/>
          <w:rtl/>
        </w:rPr>
        <w:t>ی</w:t>
      </w:r>
      <w:r w:rsidRPr="00160189">
        <w:rPr>
          <w:rStyle w:val="Char4"/>
          <w:rtl/>
        </w:rPr>
        <w:t xml:space="preserve"> سرش را م</w:t>
      </w:r>
      <w:r w:rsidR="00A15996">
        <w:rPr>
          <w:rStyle w:val="Char4"/>
          <w:rtl/>
        </w:rPr>
        <w:t>ی</w:t>
      </w:r>
      <w:r w:rsidRPr="00160189">
        <w:rPr>
          <w:rStyle w:val="Char4"/>
          <w:rtl/>
        </w:rPr>
        <w:t>‏پوشاند</w:t>
      </w:r>
      <w:r w:rsidR="00B9084A">
        <w:rPr>
          <w:rStyle w:val="Char4"/>
          <w:rtl/>
        </w:rPr>
        <w:t>ی</w:t>
      </w:r>
      <w:r w:rsidRPr="00160189">
        <w:rPr>
          <w:rStyle w:val="Char4"/>
          <w:rtl/>
        </w:rPr>
        <w:t>م پاها</w:t>
      </w:r>
      <w:r w:rsidR="00B9084A">
        <w:rPr>
          <w:rStyle w:val="Char4"/>
          <w:rtl/>
        </w:rPr>
        <w:t>ی</w:t>
      </w:r>
      <w:r w:rsidRPr="00160189">
        <w:rPr>
          <w:rStyle w:val="Char4"/>
          <w:rtl/>
        </w:rPr>
        <w:t>ش برهنه م</w:t>
      </w:r>
      <w:r w:rsidR="00A15996">
        <w:rPr>
          <w:rStyle w:val="Char4"/>
          <w:rtl/>
        </w:rPr>
        <w:t>ی</w:t>
      </w:r>
      <w:r w:rsidRPr="00160189">
        <w:rPr>
          <w:rStyle w:val="Char4"/>
          <w:rtl/>
        </w:rPr>
        <w:t>‏گرد</w:t>
      </w:r>
      <w:r w:rsidR="00B9084A">
        <w:rPr>
          <w:rStyle w:val="Char4"/>
          <w:rtl/>
        </w:rPr>
        <w:t>ی</w:t>
      </w:r>
      <w:r w:rsidRPr="00160189">
        <w:rPr>
          <w:rStyle w:val="Char4"/>
          <w:rtl/>
        </w:rPr>
        <w:t>د، بنابرا</w:t>
      </w:r>
      <w:r w:rsidR="00B9084A">
        <w:rPr>
          <w:rStyle w:val="Char4"/>
          <w:rtl/>
        </w:rPr>
        <w:t>ی</w:t>
      </w:r>
      <w:r w:rsidRPr="00160189">
        <w:rPr>
          <w:rStyle w:val="Char4"/>
          <w:rtl/>
        </w:rPr>
        <w:t xml:space="preserve">ن </w:t>
      </w:r>
      <w:r w:rsidRPr="00867B97">
        <w:rPr>
          <w:rStyle w:val="Char4"/>
          <w:spacing w:val="-4"/>
          <w:rtl/>
        </w:rPr>
        <w:t>سرش را پوشان</w:t>
      </w:r>
      <w:r w:rsidR="00B9084A" w:rsidRPr="00867B97">
        <w:rPr>
          <w:rStyle w:val="Char4"/>
          <w:spacing w:val="-4"/>
          <w:rtl/>
        </w:rPr>
        <w:t>ی</w:t>
      </w:r>
      <w:r w:rsidRPr="00867B97">
        <w:rPr>
          <w:rStyle w:val="Char4"/>
          <w:spacing w:val="-4"/>
          <w:rtl/>
        </w:rPr>
        <w:t>د</w:t>
      </w:r>
      <w:r w:rsidR="00B9084A" w:rsidRPr="00867B97">
        <w:rPr>
          <w:rStyle w:val="Char4"/>
          <w:spacing w:val="-4"/>
          <w:rtl/>
        </w:rPr>
        <w:t>ی</w:t>
      </w:r>
      <w:r w:rsidRPr="00867B97">
        <w:rPr>
          <w:rStyle w:val="Char4"/>
          <w:spacing w:val="-4"/>
          <w:rtl/>
        </w:rPr>
        <w:t>م،</w:t>
      </w:r>
      <w:r w:rsidR="003A7C51" w:rsidRPr="00867B97">
        <w:rPr>
          <w:rStyle w:val="Char4"/>
          <w:spacing w:val="-4"/>
          <w:rtl/>
        </w:rPr>
        <w:t xml:space="preserve"> </w:t>
      </w:r>
      <w:r w:rsidRPr="00867B97">
        <w:rPr>
          <w:rStyle w:val="Char4"/>
          <w:spacing w:val="-4"/>
          <w:rtl/>
        </w:rPr>
        <w:t>بر پاها</w:t>
      </w:r>
      <w:r w:rsidR="00B9084A" w:rsidRPr="00867B97">
        <w:rPr>
          <w:rStyle w:val="Char4"/>
          <w:spacing w:val="-4"/>
          <w:rtl/>
        </w:rPr>
        <w:t>ی</w:t>
      </w:r>
      <w:r w:rsidRPr="00867B97">
        <w:rPr>
          <w:rStyle w:val="Char4"/>
          <w:spacing w:val="-4"/>
          <w:rtl/>
        </w:rPr>
        <w:t>ش اذخر</w:t>
      </w:r>
      <w:r w:rsidRPr="00867B97">
        <w:rPr>
          <w:rStyle w:val="Char4"/>
          <w:spacing w:val="-4"/>
          <w:vertAlign w:val="superscript"/>
          <w:rtl/>
        </w:rPr>
        <w:footnoteReference w:id="175"/>
      </w:r>
      <w:r w:rsidRPr="00867B97">
        <w:rPr>
          <w:rStyle w:val="Char4"/>
          <w:spacing w:val="-4"/>
          <w:rtl/>
        </w:rPr>
        <w:t xml:space="preserve"> گذاشت</w:t>
      </w:r>
      <w:r w:rsidR="00B9084A" w:rsidRPr="00867B97">
        <w:rPr>
          <w:rStyle w:val="Char4"/>
          <w:spacing w:val="-4"/>
          <w:rtl/>
        </w:rPr>
        <w:t>ی</w:t>
      </w:r>
      <w:r w:rsidR="00867B97" w:rsidRPr="00867B97">
        <w:rPr>
          <w:rStyle w:val="Char4"/>
          <w:spacing w:val="-4"/>
          <w:rtl/>
        </w:rPr>
        <w:t>م</w:t>
      </w:r>
      <w:r w:rsidRPr="00867B97">
        <w:rPr>
          <w:rStyle w:val="Char4"/>
          <w:spacing w:val="-4"/>
          <w:vertAlign w:val="superscript"/>
          <w:rtl/>
        </w:rPr>
        <w:footnoteReference w:id="176"/>
      </w:r>
      <w:r w:rsidR="00867B97" w:rsidRPr="00867B97">
        <w:rPr>
          <w:rStyle w:val="Char4"/>
          <w:rFonts w:hint="cs"/>
          <w:spacing w:val="-4"/>
          <w:rtl/>
        </w:rPr>
        <w:t>.</w:t>
      </w:r>
      <w:r w:rsidRPr="00867B97">
        <w:rPr>
          <w:rStyle w:val="Char4"/>
          <w:spacing w:val="-4"/>
          <w:rtl/>
        </w:rPr>
        <w:t xml:space="preserve"> ا</w:t>
      </w:r>
      <w:r w:rsidR="00B9084A" w:rsidRPr="00867B97">
        <w:rPr>
          <w:rStyle w:val="Char4"/>
          <w:spacing w:val="-4"/>
          <w:rtl/>
        </w:rPr>
        <w:t>ی</w:t>
      </w:r>
      <w:r w:rsidRPr="00867B97">
        <w:rPr>
          <w:rStyle w:val="Char4"/>
          <w:spacing w:val="-4"/>
          <w:rtl/>
        </w:rPr>
        <w:t>ن چن</w:t>
      </w:r>
      <w:r w:rsidR="00B9084A" w:rsidRPr="00867B97">
        <w:rPr>
          <w:rStyle w:val="Char4"/>
          <w:spacing w:val="-4"/>
          <w:rtl/>
        </w:rPr>
        <w:t>ی</w:t>
      </w:r>
      <w:r w:rsidRPr="00867B97">
        <w:rPr>
          <w:rStyle w:val="Char4"/>
          <w:spacing w:val="-4"/>
          <w:rtl/>
        </w:rPr>
        <w:t xml:space="preserve">ن در المنتخب </w:t>
      </w:r>
      <w:r w:rsidRPr="00867B97">
        <w:rPr>
          <w:rStyle w:val="Char4"/>
          <w:rFonts w:hint="cs"/>
          <w:spacing w:val="-4"/>
          <w:rtl/>
        </w:rPr>
        <w:t>(</w:t>
      </w:r>
      <w:r w:rsidRPr="00867B97">
        <w:rPr>
          <w:rStyle w:val="Char4"/>
          <w:spacing w:val="-4"/>
          <w:rtl/>
        </w:rPr>
        <w:t>170/5</w:t>
      </w:r>
      <w:r w:rsidRPr="00867B97">
        <w:rPr>
          <w:rStyle w:val="Char4"/>
          <w:rFonts w:hint="cs"/>
          <w:spacing w:val="-4"/>
          <w:rtl/>
        </w:rPr>
        <w:t>)</w:t>
      </w:r>
      <w:r w:rsidRPr="00867B97">
        <w:rPr>
          <w:rStyle w:val="Char4"/>
          <w:spacing w:val="-4"/>
          <w:rtl/>
        </w:rPr>
        <w:t xml:space="preserve"> آمده.</w:t>
      </w:r>
    </w:p>
    <w:p w:rsidR="00797E01" w:rsidRPr="000A2F0E" w:rsidRDefault="00797E01" w:rsidP="000A2F0E">
      <w:pPr>
        <w:pStyle w:val="a5"/>
        <w:rPr>
          <w:rtl/>
        </w:rPr>
      </w:pPr>
      <w:bookmarkStart w:id="80" w:name="_Toc441587444"/>
      <w:r w:rsidRPr="000A2F0E">
        <w:rPr>
          <w:rtl/>
        </w:rPr>
        <w:t>ح</w:t>
      </w:r>
      <w:r w:rsidR="00B9084A">
        <w:rPr>
          <w:rtl/>
        </w:rPr>
        <w:t>ک</w:t>
      </w:r>
      <w:r w:rsidRPr="000A2F0E">
        <w:rPr>
          <w:rtl/>
        </w:rPr>
        <w:t>ا</w:t>
      </w:r>
      <w:r w:rsidR="00B9084A">
        <w:rPr>
          <w:rtl/>
        </w:rPr>
        <w:t>ی</w:t>
      </w:r>
      <w:r w:rsidRPr="000A2F0E">
        <w:rPr>
          <w:rtl/>
        </w:rPr>
        <w:t>ت شرحب</w:t>
      </w:r>
      <w:r w:rsidR="00B9084A">
        <w:rPr>
          <w:rtl/>
        </w:rPr>
        <w:t>ی</w:t>
      </w:r>
      <w:r w:rsidRPr="000A2F0E">
        <w:rPr>
          <w:rtl/>
        </w:rPr>
        <w:t>ل بن حسنه با رسول خدا</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0A2F0E">
        <w:rPr>
          <w:rtl/>
        </w:rPr>
        <w:t>در ا</w:t>
      </w:r>
      <w:r w:rsidR="00B9084A">
        <w:rPr>
          <w:rtl/>
        </w:rPr>
        <w:t>ی</w:t>
      </w:r>
      <w:r w:rsidRPr="000A2F0E">
        <w:rPr>
          <w:rtl/>
        </w:rPr>
        <w:t>ن باب</w:t>
      </w:r>
      <w:bookmarkEnd w:id="80"/>
    </w:p>
    <w:p w:rsidR="00797E01" w:rsidRPr="00160189" w:rsidRDefault="00797E01" w:rsidP="00867B97">
      <w:pPr>
        <w:ind w:firstLine="284"/>
        <w:jc w:val="both"/>
        <w:rPr>
          <w:rStyle w:val="Char4"/>
          <w:rtl/>
        </w:rPr>
      </w:pPr>
      <w:r w:rsidRPr="00160189">
        <w:rPr>
          <w:rStyle w:val="Char4"/>
          <w:rtl/>
        </w:rPr>
        <w:t>طبران</w:t>
      </w:r>
      <w:r w:rsidR="00A15996">
        <w:rPr>
          <w:rStyle w:val="Char4"/>
          <w:rtl/>
        </w:rPr>
        <w:t>ی</w:t>
      </w:r>
      <w:r w:rsidRPr="00160189">
        <w:rPr>
          <w:rStyle w:val="Char4"/>
          <w:rtl/>
        </w:rPr>
        <w:t xml:space="preserve"> و ب</w:t>
      </w:r>
      <w:r w:rsidR="00B9084A">
        <w:rPr>
          <w:rStyle w:val="Char4"/>
          <w:rtl/>
        </w:rPr>
        <w:t>ی</w:t>
      </w:r>
      <w:r w:rsidRPr="00160189">
        <w:rPr>
          <w:rStyle w:val="Char4"/>
          <w:rtl/>
        </w:rPr>
        <w:t>هق</w:t>
      </w:r>
      <w:r w:rsidR="00A15996">
        <w:rPr>
          <w:rStyle w:val="Char4"/>
          <w:rtl/>
        </w:rPr>
        <w:t>ی</w:t>
      </w:r>
      <w:r w:rsidRPr="00160189">
        <w:rPr>
          <w:rStyle w:val="Char4"/>
          <w:rtl/>
        </w:rPr>
        <w:t xml:space="preserve"> از شفّاء بنت عبد</w:t>
      </w:r>
      <w:r w:rsidR="001224D1">
        <w:rPr>
          <w:rStyle w:val="Char4"/>
          <w:rtl/>
        </w:rPr>
        <w:t>الله</w:t>
      </w:r>
      <w:r w:rsidR="00437588">
        <w:rPr>
          <w:rStyle w:val="Char4"/>
          <w:rtl/>
        </w:rPr>
        <w:t xml:space="preserve"> </w:t>
      </w:r>
      <w:r w:rsidR="00437588" w:rsidRPr="00437588">
        <w:rPr>
          <w:rStyle w:val="Char4"/>
          <w:rFonts w:cs="CTraditional Arabic" w:hint="cs"/>
          <w:rtl/>
        </w:rPr>
        <w:t>ب</w:t>
      </w:r>
      <w:r w:rsidRPr="00160189">
        <w:rPr>
          <w:rStyle w:val="Char4"/>
          <w:rtl/>
        </w:rPr>
        <w:t xml:space="preserve">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گفت: برا</w:t>
      </w:r>
      <w:r w:rsidR="00A15996">
        <w:rPr>
          <w:rStyle w:val="Char4"/>
          <w:rtl/>
        </w:rPr>
        <w:t>ی</w:t>
      </w:r>
      <w:r w:rsidRPr="00160189">
        <w:rPr>
          <w:rStyle w:val="Char4"/>
          <w:rtl/>
        </w:rPr>
        <w:t xml:space="preserve"> طلب نمودن (صدقه)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آمدم، او شروع به معذرت خواه</w:t>
      </w:r>
      <w:r w:rsidR="00A15996">
        <w:rPr>
          <w:rStyle w:val="Char4"/>
          <w:rtl/>
        </w:rPr>
        <w:t>ی</w:t>
      </w:r>
      <w:r w:rsidRPr="00160189">
        <w:rPr>
          <w:rStyle w:val="Char4"/>
          <w:rtl/>
        </w:rPr>
        <w:t xml:space="preserve"> نمود و من ملامتش م</w:t>
      </w:r>
      <w:r w:rsidR="00A15996">
        <w:rPr>
          <w:rStyle w:val="Char4"/>
          <w:rtl/>
        </w:rPr>
        <w:t>ی</w:t>
      </w:r>
      <w:r w:rsidRPr="00160189">
        <w:rPr>
          <w:rStyle w:val="Char4"/>
          <w:rtl/>
        </w:rPr>
        <w:t>‏</w:t>
      </w:r>
      <w:r w:rsidR="009D063B">
        <w:rPr>
          <w:rStyle w:val="Char4"/>
          <w:rtl/>
        </w:rPr>
        <w:t>ک</w:t>
      </w:r>
      <w:r w:rsidRPr="00160189">
        <w:rPr>
          <w:rStyle w:val="Char4"/>
          <w:rtl/>
        </w:rPr>
        <w:t>ردم. وقت نماز فرا رس</w:t>
      </w:r>
      <w:r w:rsidR="00B9084A">
        <w:rPr>
          <w:rStyle w:val="Char4"/>
          <w:rtl/>
        </w:rPr>
        <w:t>ی</w:t>
      </w:r>
      <w:r w:rsidRPr="00160189">
        <w:rPr>
          <w:rStyle w:val="Char4"/>
          <w:rtl/>
        </w:rPr>
        <w:t>د، ب</w:t>
      </w:r>
      <w:r w:rsidR="00B9084A">
        <w:rPr>
          <w:rStyle w:val="Char4"/>
          <w:rtl/>
        </w:rPr>
        <w:t>ی</w:t>
      </w:r>
      <w:r w:rsidRPr="00160189">
        <w:rPr>
          <w:rStyle w:val="Char4"/>
          <w:rtl/>
        </w:rPr>
        <w:t xml:space="preserve">رون رفتم و نزد دخترم، </w:t>
      </w:r>
      <w:r w:rsidR="009D063B">
        <w:rPr>
          <w:rStyle w:val="Char4"/>
          <w:rtl/>
        </w:rPr>
        <w:t>ک</w:t>
      </w:r>
      <w:r w:rsidRPr="00160189">
        <w:rPr>
          <w:rStyle w:val="Char4"/>
          <w:rtl/>
        </w:rPr>
        <w:t>ه همسر شرحب</w:t>
      </w:r>
      <w:r w:rsidR="00B9084A">
        <w:rPr>
          <w:rStyle w:val="Char4"/>
          <w:rtl/>
        </w:rPr>
        <w:t>ی</w:t>
      </w:r>
      <w:r w:rsidRPr="00160189">
        <w:rPr>
          <w:rStyle w:val="Char4"/>
          <w:rtl/>
        </w:rPr>
        <w:t>ل بن حسنه بود، رفتم و شرحب</w:t>
      </w:r>
      <w:r w:rsidR="00B9084A">
        <w:rPr>
          <w:rStyle w:val="Char4"/>
          <w:rtl/>
        </w:rPr>
        <w:t>ی</w:t>
      </w:r>
      <w:r w:rsidRPr="00160189">
        <w:rPr>
          <w:rStyle w:val="Char4"/>
          <w:rtl/>
        </w:rPr>
        <w:t xml:space="preserve">ل را داخل خانه </w:t>
      </w:r>
      <w:r w:rsidR="00B9084A">
        <w:rPr>
          <w:rStyle w:val="Char4"/>
          <w:rtl/>
        </w:rPr>
        <w:t>ی</w:t>
      </w:r>
      <w:r w:rsidRPr="00160189">
        <w:rPr>
          <w:rStyle w:val="Char4"/>
          <w:rtl/>
        </w:rPr>
        <w:t>افته گفتم: نماز فرا رس</w:t>
      </w:r>
      <w:r w:rsidR="00B9084A">
        <w:rPr>
          <w:rStyle w:val="Char4"/>
          <w:rtl/>
        </w:rPr>
        <w:t>ی</w:t>
      </w:r>
      <w:r w:rsidRPr="00160189">
        <w:rPr>
          <w:rStyle w:val="Char4"/>
          <w:rtl/>
        </w:rPr>
        <w:t>ده و تو در خانه هست</w:t>
      </w:r>
      <w:r w:rsidR="00A15996">
        <w:rPr>
          <w:rStyle w:val="Char4"/>
          <w:rtl/>
        </w:rPr>
        <w:t>ی</w:t>
      </w:r>
      <w:r w:rsidRPr="00160189">
        <w:rPr>
          <w:rStyle w:val="Char4"/>
          <w:rtl/>
        </w:rPr>
        <w:t xml:space="preserve">؟! و شروع به ملامت نمودنش </w:t>
      </w:r>
      <w:r w:rsidR="009D063B">
        <w:rPr>
          <w:rStyle w:val="Char4"/>
          <w:rtl/>
        </w:rPr>
        <w:t>ک</w:t>
      </w:r>
      <w:r w:rsidRPr="00160189">
        <w:rPr>
          <w:rStyle w:val="Char4"/>
          <w:rtl/>
        </w:rPr>
        <w:t>ردم. گفت: ا</w:t>
      </w:r>
      <w:r w:rsidR="00A15996">
        <w:rPr>
          <w:rStyle w:val="Char4"/>
          <w:rtl/>
        </w:rPr>
        <w:t>ی</w:t>
      </w:r>
      <w:r w:rsidRPr="00160189">
        <w:rPr>
          <w:rStyle w:val="Char4"/>
          <w:rtl/>
        </w:rPr>
        <w:t xml:space="preserve"> خاله، مرا ملامت م</w:t>
      </w:r>
      <w:r w:rsidR="009D063B">
        <w:rPr>
          <w:rStyle w:val="Char4"/>
          <w:rtl/>
        </w:rPr>
        <w:t>ک</w:t>
      </w:r>
      <w:r w:rsidRPr="00160189">
        <w:rPr>
          <w:rStyle w:val="Char4"/>
          <w:rtl/>
        </w:rPr>
        <w:t xml:space="preserve">ن، چون </w:t>
      </w:r>
      <w:r w:rsidR="00B9084A">
        <w:rPr>
          <w:rStyle w:val="Char4"/>
          <w:rtl/>
        </w:rPr>
        <w:t>ی</w:t>
      </w:r>
      <w:r w:rsidR="009D063B">
        <w:rPr>
          <w:rStyle w:val="Char4"/>
          <w:rtl/>
        </w:rPr>
        <w:t>ک</w:t>
      </w:r>
      <w:r w:rsidRPr="00160189">
        <w:rPr>
          <w:rStyle w:val="Char4"/>
          <w:rtl/>
        </w:rPr>
        <w:t xml:space="preserve"> لباس داشتم، آن را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عار</w:t>
      </w:r>
      <w:r w:rsidR="00B9084A">
        <w:rPr>
          <w:rStyle w:val="Char4"/>
          <w:rtl/>
        </w:rPr>
        <w:t>ی</w:t>
      </w:r>
      <w:r w:rsidRPr="00160189">
        <w:rPr>
          <w:rStyle w:val="Char4"/>
          <w:rtl/>
        </w:rPr>
        <w:t>ت گرفته است. بعد گفتم: پدر و مادرم فدا</w:t>
      </w:r>
      <w:r w:rsidR="00B9084A">
        <w:rPr>
          <w:rStyle w:val="Char4"/>
          <w:rtl/>
        </w:rPr>
        <w:t>ی</w:t>
      </w:r>
      <w:r w:rsidRPr="00160189">
        <w:rPr>
          <w:rStyle w:val="Char4"/>
          <w:rtl/>
        </w:rPr>
        <w:t>ش، من او را از ابتدا</w:t>
      </w:r>
      <w:r w:rsidR="00A15996">
        <w:rPr>
          <w:rStyle w:val="Char4"/>
          <w:rtl/>
        </w:rPr>
        <w:t>ی</w:t>
      </w:r>
      <w:r w:rsidRPr="00160189">
        <w:rPr>
          <w:rStyle w:val="Char4"/>
          <w:rtl/>
        </w:rPr>
        <w:t xml:space="preserve"> امروز ملامت م</w:t>
      </w:r>
      <w:r w:rsidR="00A15996">
        <w:rPr>
          <w:rStyle w:val="Char4"/>
          <w:rtl/>
        </w:rPr>
        <w:t>ی</w:t>
      </w:r>
      <w:r w:rsidRPr="00160189">
        <w:rPr>
          <w:rStyle w:val="Char4"/>
          <w:rtl/>
        </w:rPr>
        <w:t>‏</w:t>
      </w:r>
      <w:r w:rsidR="009D063B">
        <w:rPr>
          <w:rStyle w:val="Char4"/>
          <w:rtl/>
        </w:rPr>
        <w:t>ک</w:t>
      </w:r>
      <w:r w:rsidRPr="00160189">
        <w:rPr>
          <w:rStyle w:val="Char4"/>
          <w:rtl/>
        </w:rPr>
        <w:t>ردم، در حال</w:t>
      </w:r>
      <w:r w:rsidR="00A15996">
        <w:rPr>
          <w:rStyle w:val="Char4"/>
          <w:rtl/>
        </w:rPr>
        <w:t>ی</w:t>
      </w:r>
      <w:r w:rsidRPr="00160189">
        <w:rPr>
          <w:rStyle w:val="Char4"/>
          <w:rtl/>
        </w:rPr>
        <w:t xml:space="preserve"> </w:t>
      </w:r>
      <w:r w:rsidR="009D063B">
        <w:rPr>
          <w:rStyle w:val="Char4"/>
          <w:rtl/>
        </w:rPr>
        <w:t>ک</w:t>
      </w:r>
      <w:r w:rsidRPr="00160189">
        <w:rPr>
          <w:rStyle w:val="Char4"/>
          <w:rtl/>
        </w:rPr>
        <w:t>ه ا</w:t>
      </w:r>
      <w:r w:rsidR="00B9084A">
        <w:rPr>
          <w:rStyle w:val="Char4"/>
          <w:rtl/>
        </w:rPr>
        <w:t>ی</w:t>
      </w:r>
      <w:r w:rsidRPr="00160189">
        <w:rPr>
          <w:rStyle w:val="Char4"/>
          <w:rtl/>
        </w:rPr>
        <w:t>ن حالش است و من نم</w:t>
      </w:r>
      <w:r w:rsidR="00A15996">
        <w:rPr>
          <w:rStyle w:val="Char4"/>
          <w:rtl/>
        </w:rPr>
        <w:t>ی</w:t>
      </w:r>
      <w:r w:rsidRPr="00160189">
        <w:rPr>
          <w:rStyle w:val="Char4"/>
          <w:rtl/>
        </w:rPr>
        <w:t>‏دانم!! شرحب</w:t>
      </w:r>
      <w:r w:rsidR="00B9084A">
        <w:rPr>
          <w:rStyle w:val="Char4"/>
          <w:rtl/>
        </w:rPr>
        <w:t>ی</w:t>
      </w:r>
      <w:r w:rsidRPr="00160189">
        <w:rPr>
          <w:rStyle w:val="Char4"/>
          <w:rtl/>
        </w:rPr>
        <w:t>ل گفت: آن هم لباس</w:t>
      </w:r>
      <w:r w:rsidR="00A15996">
        <w:rPr>
          <w:rStyle w:val="Char4"/>
          <w:rtl/>
        </w:rPr>
        <w:t>ی</w:t>
      </w:r>
      <w:r w:rsidRPr="00160189">
        <w:rPr>
          <w:rStyle w:val="Char4"/>
          <w:rtl/>
        </w:rPr>
        <w:t xml:space="preserve"> است </w:t>
      </w:r>
      <w:r w:rsidR="009D063B">
        <w:rPr>
          <w:rStyle w:val="Char4"/>
          <w:rtl/>
        </w:rPr>
        <w:t>ک</w:t>
      </w:r>
      <w:r w:rsidRPr="00160189">
        <w:rPr>
          <w:rStyle w:val="Char4"/>
          <w:rtl/>
        </w:rPr>
        <w:t>ه ما وصله‏اش زده‏ا</w:t>
      </w:r>
      <w:r w:rsidR="00B9084A">
        <w:rPr>
          <w:rStyle w:val="Char4"/>
          <w:rtl/>
        </w:rPr>
        <w:t>ی</w:t>
      </w:r>
      <w:r w:rsidR="00867B97">
        <w:rPr>
          <w:rStyle w:val="Char4"/>
          <w:rtl/>
        </w:rPr>
        <w:t>م</w:t>
      </w:r>
      <w:r w:rsidRPr="00867B97">
        <w:rPr>
          <w:rStyle w:val="Char4"/>
          <w:vertAlign w:val="superscript"/>
          <w:rtl/>
        </w:rPr>
        <w:footnoteReference w:id="177"/>
      </w:r>
      <w:r w:rsidR="00867B97">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الترغ</w:t>
      </w:r>
      <w:r w:rsidR="00B9084A">
        <w:rPr>
          <w:rStyle w:val="Char4"/>
          <w:rtl/>
        </w:rPr>
        <w:t>ی</w:t>
      </w:r>
      <w:r w:rsidRPr="00160189">
        <w:rPr>
          <w:rStyle w:val="Char4"/>
          <w:rtl/>
        </w:rPr>
        <w:t xml:space="preserve">ب </w:t>
      </w:r>
      <w:r w:rsidRPr="00160189">
        <w:rPr>
          <w:rStyle w:val="Char4"/>
          <w:rFonts w:hint="cs"/>
          <w:rtl/>
        </w:rPr>
        <w:t>(</w:t>
      </w:r>
      <w:r w:rsidRPr="00160189">
        <w:rPr>
          <w:rStyle w:val="Char4"/>
          <w:rtl/>
        </w:rPr>
        <w:t>396/3</w:t>
      </w:r>
      <w:r w:rsidRPr="00160189">
        <w:rPr>
          <w:rStyle w:val="Char4"/>
          <w:rFonts w:hint="cs"/>
          <w:rtl/>
        </w:rPr>
        <w:t>)</w:t>
      </w:r>
      <w:r w:rsidRPr="00160189">
        <w:rPr>
          <w:rStyle w:val="Char4"/>
          <w:rtl/>
        </w:rPr>
        <w:t xml:space="preserve"> آمده. و آن را همچنان ابن عسا</w:t>
      </w:r>
      <w:r w:rsidR="009D063B">
        <w:rPr>
          <w:rStyle w:val="Char4"/>
          <w:rtl/>
        </w:rPr>
        <w:t>ک</w:t>
      </w:r>
      <w:r w:rsidRPr="00160189">
        <w:rPr>
          <w:rStyle w:val="Char4"/>
          <w:rtl/>
        </w:rPr>
        <w:t xml:space="preserve">ر، چنان </w:t>
      </w:r>
      <w:r w:rsidR="009D063B">
        <w:rPr>
          <w:rStyle w:val="Char4"/>
          <w:rtl/>
        </w:rPr>
        <w:t>ک</w:t>
      </w:r>
      <w:r w:rsidRPr="00160189">
        <w:rPr>
          <w:rStyle w:val="Char4"/>
          <w:rtl/>
        </w:rPr>
        <w:t>ه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41/4</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ت نموده، و ابن اب</w:t>
      </w:r>
      <w:r w:rsidR="00A15996">
        <w:rPr>
          <w:rStyle w:val="Char4"/>
          <w:rtl/>
        </w:rPr>
        <w:t>ی</w:t>
      </w:r>
      <w:r w:rsidRPr="00160189">
        <w:rPr>
          <w:rStyle w:val="Char4"/>
          <w:rtl/>
        </w:rPr>
        <w:t xml:space="preserve"> عاصم و از طر</w:t>
      </w:r>
      <w:r w:rsidR="00B9084A">
        <w:rPr>
          <w:rStyle w:val="Char4"/>
          <w:rtl/>
        </w:rPr>
        <w:t>ی</w:t>
      </w:r>
      <w:r w:rsidRPr="00160189">
        <w:rPr>
          <w:rStyle w:val="Char4"/>
          <w:rtl/>
        </w:rPr>
        <w:t>ق و</w:t>
      </w:r>
      <w:r w:rsidR="00A15996">
        <w:rPr>
          <w:rStyle w:val="Char4"/>
          <w:rtl/>
        </w:rPr>
        <w:t>ی</w:t>
      </w:r>
      <w:r w:rsidRPr="00160189">
        <w:rPr>
          <w:rStyle w:val="Char4"/>
          <w:rtl/>
        </w:rPr>
        <w:t xml:space="preserve"> ابونع</w:t>
      </w:r>
      <w:r w:rsidR="00B9084A">
        <w:rPr>
          <w:rStyle w:val="Char4"/>
          <w:rtl/>
        </w:rPr>
        <w:t>ی</w:t>
      </w:r>
      <w:r w:rsidRPr="00160189">
        <w:rPr>
          <w:rStyle w:val="Char4"/>
          <w:rtl/>
        </w:rPr>
        <w:t xml:space="preserve">م، چنان </w:t>
      </w:r>
      <w:r w:rsidR="009D063B">
        <w:rPr>
          <w:rStyle w:val="Char4"/>
          <w:rtl/>
        </w:rPr>
        <w:t>ک</w:t>
      </w:r>
      <w:r w:rsidRPr="00160189">
        <w:rPr>
          <w:rStyle w:val="Char4"/>
          <w:rtl/>
        </w:rPr>
        <w:t>ه در الاصابه</w:t>
      </w:r>
      <w:r w:rsidR="003A7C51">
        <w:rPr>
          <w:rStyle w:val="Char4"/>
          <w:rtl/>
        </w:rPr>
        <w:t xml:space="preserve"> </w:t>
      </w:r>
      <w:r w:rsidRPr="00160189">
        <w:rPr>
          <w:rStyle w:val="Char4"/>
          <w:rFonts w:hint="cs"/>
          <w:rtl/>
        </w:rPr>
        <w:t>(</w:t>
      </w:r>
      <w:r w:rsidRPr="00160189">
        <w:rPr>
          <w:rStyle w:val="Char4"/>
          <w:rtl/>
        </w:rPr>
        <w:t>342/4</w:t>
      </w:r>
      <w:r w:rsidRPr="00160189">
        <w:rPr>
          <w:rStyle w:val="Char4"/>
          <w:rFonts w:hint="cs"/>
          <w:rtl/>
        </w:rPr>
        <w:t>)</w:t>
      </w:r>
      <w:r w:rsidRPr="00160189">
        <w:rPr>
          <w:rStyle w:val="Char4"/>
          <w:rtl/>
        </w:rPr>
        <w:t xml:space="preserve"> آمده، آن را روا</w:t>
      </w:r>
      <w:r w:rsidR="00B9084A">
        <w:rPr>
          <w:rStyle w:val="Char4"/>
          <w:rtl/>
        </w:rPr>
        <w:t>ی</w:t>
      </w:r>
      <w:r w:rsidRPr="00160189">
        <w:rPr>
          <w:rStyle w:val="Char4"/>
          <w:rtl/>
        </w:rPr>
        <w:t>ت نموده‏اند، و (در الاصابه ) گفته است: در سند آن عبدالوهاب بن ضحا</w:t>
      </w:r>
      <w:r w:rsidR="009D063B">
        <w:rPr>
          <w:rStyle w:val="Char4"/>
          <w:rtl/>
        </w:rPr>
        <w:t>ک</w:t>
      </w:r>
      <w:r w:rsidRPr="00160189">
        <w:rPr>
          <w:rStyle w:val="Char4"/>
          <w:rtl/>
        </w:rPr>
        <w:t xml:space="preserve"> آمده، </w:t>
      </w:r>
      <w:r w:rsidR="009D063B">
        <w:rPr>
          <w:rStyle w:val="Char4"/>
          <w:rtl/>
        </w:rPr>
        <w:t>ک</w:t>
      </w:r>
      <w:r w:rsidRPr="00160189">
        <w:rPr>
          <w:rStyle w:val="Char4"/>
          <w:rtl/>
        </w:rPr>
        <w:t>ه واه</w:t>
      </w:r>
      <w:r w:rsidR="00A15996">
        <w:rPr>
          <w:rStyle w:val="Char4"/>
          <w:rtl/>
        </w:rPr>
        <w:t>ی</w:t>
      </w:r>
      <w:r w:rsidRPr="00160189">
        <w:rPr>
          <w:rStyle w:val="Char4"/>
          <w:rtl/>
        </w:rPr>
        <w:t xml:space="preserve"> م</w:t>
      </w:r>
      <w:r w:rsidR="00A15996">
        <w:rPr>
          <w:rStyle w:val="Char4"/>
          <w:rtl/>
        </w:rPr>
        <w:t>ی</w:t>
      </w:r>
      <w:r w:rsidRPr="00160189">
        <w:rPr>
          <w:rStyle w:val="Char4"/>
          <w:rtl/>
        </w:rPr>
        <w:t>‏باشد. ا</w:t>
      </w:r>
      <w:r w:rsidR="00B9084A">
        <w:rPr>
          <w:rStyle w:val="Char4"/>
          <w:rtl/>
        </w:rPr>
        <w:t>ی</w:t>
      </w:r>
      <w:r w:rsidRPr="00160189">
        <w:rPr>
          <w:rStyle w:val="Char4"/>
          <w:rtl/>
        </w:rPr>
        <w:t xml:space="preserve">ن را همچنان ابن منده، چنان </w:t>
      </w:r>
      <w:r w:rsidR="009D063B">
        <w:rPr>
          <w:rStyle w:val="Char4"/>
          <w:rtl/>
        </w:rPr>
        <w:t>ک</w:t>
      </w:r>
      <w:r w:rsidRPr="00160189">
        <w:rPr>
          <w:rStyle w:val="Char4"/>
          <w:rtl/>
        </w:rPr>
        <w:t>ه در الاصابه</w:t>
      </w:r>
      <w:r w:rsidR="003A7C51">
        <w:rPr>
          <w:rStyle w:val="Char4"/>
          <w:rtl/>
        </w:rPr>
        <w:t xml:space="preserve"> </w:t>
      </w:r>
      <w:r w:rsidRPr="00160189">
        <w:rPr>
          <w:rStyle w:val="Char4"/>
          <w:rFonts w:hint="cs"/>
          <w:rtl/>
        </w:rPr>
        <w:t>(</w:t>
      </w:r>
      <w:r w:rsidRPr="00160189">
        <w:rPr>
          <w:rStyle w:val="Char4"/>
          <w:rtl/>
        </w:rPr>
        <w:t>271/2</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ت نموده، و حا</w:t>
      </w:r>
      <w:r w:rsidR="009D063B">
        <w:rPr>
          <w:rStyle w:val="Char4"/>
          <w:rtl/>
        </w:rPr>
        <w:t>ک</w:t>
      </w:r>
      <w:r w:rsidRPr="00160189">
        <w:rPr>
          <w:rStyle w:val="Char4"/>
          <w:rtl/>
        </w:rPr>
        <w:t>م آن را در المستدر</w:t>
      </w:r>
      <w:r w:rsidR="009D063B">
        <w:rPr>
          <w:rStyle w:val="Char4"/>
          <w:rtl/>
        </w:rPr>
        <w:t>ک</w:t>
      </w:r>
      <w:r w:rsidRPr="00160189">
        <w:rPr>
          <w:rStyle w:val="Char4"/>
          <w:rtl/>
        </w:rPr>
        <w:t xml:space="preserve"> </w:t>
      </w:r>
      <w:r w:rsidRPr="00160189">
        <w:rPr>
          <w:rStyle w:val="Char4"/>
          <w:rFonts w:hint="cs"/>
          <w:rtl/>
        </w:rPr>
        <w:t>(</w:t>
      </w:r>
      <w:r w:rsidRPr="00160189">
        <w:rPr>
          <w:rStyle w:val="Char4"/>
          <w:rtl/>
        </w:rPr>
        <w:t>58/4</w:t>
      </w:r>
      <w:r w:rsidRPr="00160189">
        <w:rPr>
          <w:rStyle w:val="Char4"/>
          <w:rFonts w:hint="cs"/>
          <w:rtl/>
        </w:rPr>
        <w:t>)</w:t>
      </w:r>
      <w:r w:rsidRPr="00160189">
        <w:rPr>
          <w:rStyle w:val="Char4"/>
          <w:rtl/>
        </w:rPr>
        <w:t xml:space="preserve"> روا</w:t>
      </w:r>
      <w:r w:rsidR="00B9084A">
        <w:rPr>
          <w:rStyle w:val="Char4"/>
          <w:rtl/>
        </w:rPr>
        <w:t>ی</w:t>
      </w:r>
      <w:r w:rsidRPr="00160189">
        <w:rPr>
          <w:rStyle w:val="Char4"/>
          <w:rtl/>
        </w:rPr>
        <w:t xml:space="preserve">ت </w:t>
      </w:r>
      <w:r w:rsidR="009D063B">
        <w:rPr>
          <w:rStyle w:val="Char4"/>
          <w:rtl/>
        </w:rPr>
        <w:t>ک</w:t>
      </w:r>
      <w:r w:rsidRPr="00160189">
        <w:rPr>
          <w:rStyle w:val="Char4"/>
          <w:rtl/>
        </w:rPr>
        <w:t>رده است.</w:t>
      </w:r>
    </w:p>
    <w:p w:rsidR="00797E01" w:rsidRPr="00867B97" w:rsidRDefault="00797E01" w:rsidP="000A2F0E">
      <w:pPr>
        <w:pStyle w:val="a5"/>
        <w:rPr>
          <w:spacing w:val="-4"/>
          <w:rtl/>
        </w:rPr>
      </w:pPr>
      <w:bookmarkStart w:id="81" w:name="_Toc441587445"/>
      <w:r w:rsidRPr="00867B97">
        <w:rPr>
          <w:spacing w:val="-4"/>
          <w:rtl/>
        </w:rPr>
        <w:t>ابوب</w:t>
      </w:r>
      <w:r w:rsidR="00B9084A" w:rsidRPr="00867B97">
        <w:rPr>
          <w:spacing w:val="-4"/>
          <w:rtl/>
        </w:rPr>
        <w:t>ک</w:t>
      </w:r>
      <w:r w:rsidRPr="00867B97">
        <w:rPr>
          <w:spacing w:val="-4"/>
          <w:rtl/>
        </w:rPr>
        <w:t>ر</w:t>
      </w:r>
      <w:r w:rsidR="00437588">
        <w:rPr>
          <w:rStyle w:val="Char4"/>
          <w:rFonts w:cs="CTraditional Arabic"/>
          <w:bCs w:val="0"/>
          <w:spacing w:val="-4"/>
          <w:sz w:val="27"/>
          <w:rtl/>
        </w:rPr>
        <w:t xml:space="preserve"> </w:t>
      </w:r>
      <w:r w:rsidR="00437588" w:rsidRPr="00437588">
        <w:rPr>
          <w:rStyle w:val="Char4"/>
          <w:rFonts w:cs="CTraditional Arabic"/>
          <w:bCs w:val="0"/>
          <w:spacing w:val="-4"/>
          <w:sz w:val="27"/>
          <w:rtl/>
        </w:rPr>
        <w:t>س</w:t>
      </w:r>
      <w:r w:rsidR="00A86590" w:rsidRPr="00867B97">
        <w:rPr>
          <w:rStyle w:val="Char4"/>
          <w:rFonts w:cs="CTraditional Arabic"/>
          <w:bCs w:val="0"/>
          <w:spacing w:val="-4"/>
          <w:sz w:val="27"/>
          <w:rtl/>
        </w:rPr>
        <w:t xml:space="preserve"> </w:t>
      </w:r>
      <w:r w:rsidRPr="00867B97">
        <w:rPr>
          <w:spacing w:val="-4"/>
          <w:rtl/>
        </w:rPr>
        <w:t>و تحمل نمودن قلّت لباس، و بشارت جبرئ</w:t>
      </w:r>
      <w:r w:rsidR="00B9084A" w:rsidRPr="00867B97">
        <w:rPr>
          <w:spacing w:val="-4"/>
          <w:rtl/>
        </w:rPr>
        <w:t>ی</w:t>
      </w:r>
      <w:r w:rsidRPr="00867B97">
        <w:rPr>
          <w:spacing w:val="-4"/>
          <w:rtl/>
        </w:rPr>
        <w:t>ل</w:t>
      </w:r>
      <w:r w:rsidR="00437588">
        <w:rPr>
          <w:spacing w:val="-4"/>
          <w:rtl/>
        </w:rPr>
        <w:t xml:space="preserve"> </w:t>
      </w:r>
      <w:r w:rsidR="00437588" w:rsidRPr="00437588">
        <w:rPr>
          <w:rFonts w:cs="CTraditional Arabic"/>
          <w:bCs w:val="0"/>
          <w:spacing w:val="-4"/>
          <w:szCs w:val="28"/>
          <w:rtl/>
        </w:rPr>
        <w:t>÷</w:t>
      </w:r>
      <w:r w:rsidRPr="00867B97">
        <w:rPr>
          <w:spacing w:val="-4"/>
          <w:rtl/>
        </w:rPr>
        <w:t xml:space="preserve"> برا</w:t>
      </w:r>
      <w:r w:rsidR="00A15996" w:rsidRPr="00867B97">
        <w:rPr>
          <w:spacing w:val="-4"/>
          <w:rtl/>
        </w:rPr>
        <w:t>ی</w:t>
      </w:r>
      <w:r w:rsidRPr="00867B97">
        <w:rPr>
          <w:spacing w:val="-4"/>
          <w:rtl/>
        </w:rPr>
        <w:t xml:space="preserve"> او به ا</w:t>
      </w:r>
      <w:r w:rsidR="00B9084A" w:rsidRPr="00867B97">
        <w:rPr>
          <w:spacing w:val="-4"/>
          <w:rtl/>
        </w:rPr>
        <w:t>ی</w:t>
      </w:r>
      <w:r w:rsidRPr="00867B97">
        <w:rPr>
          <w:spacing w:val="-4"/>
          <w:rtl/>
        </w:rPr>
        <w:t>ن خاطر</w:t>
      </w:r>
      <w:bookmarkEnd w:id="81"/>
    </w:p>
    <w:p w:rsidR="00797E01" w:rsidRPr="0095596E" w:rsidRDefault="00797E01" w:rsidP="00867B97">
      <w:pPr>
        <w:ind w:firstLine="284"/>
        <w:jc w:val="both"/>
        <w:rPr>
          <w:rStyle w:val="Char4"/>
          <w:spacing w:val="-2"/>
          <w:rtl/>
        </w:rPr>
      </w:pPr>
      <w:r w:rsidRPr="0095596E">
        <w:rPr>
          <w:rStyle w:val="Char4"/>
          <w:spacing w:val="-2"/>
          <w:rtl/>
        </w:rPr>
        <w:t>ابونع</w:t>
      </w:r>
      <w:r w:rsidR="00B9084A" w:rsidRPr="0095596E">
        <w:rPr>
          <w:rStyle w:val="Char4"/>
          <w:spacing w:val="-2"/>
          <w:rtl/>
        </w:rPr>
        <w:t>ی</w:t>
      </w:r>
      <w:r w:rsidRPr="0095596E">
        <w:rPr>
          <w:rStyle w:val="Char4"/>
          <w:spacing w:val="-2"/>
          <w:rtl/>
        </w:rPr>
        <w:t>م در الحل</w:t>
      </w:r>
      <w:r w:rsidR="00B9084A" w:rsidRPr="0095596E">
        <w:rPr>
          <w:rStyle w:val="Char4"/>
          <w:spacing w:val="-2"/>
          <w:rtl/>
        </w:rPr>
        <w:t>ی</w:t>
      </w:r>
      <w:r w:rsidRPr="0095596E">
        <w:rPr>
          <w:rStyle w:val="Char4"/>
          <w:spacing w:val="-2"/>
          <w:rtl/>
        </w:rPr>
        <w:t>ه</w:t>
      </w:r>
      <w:r w:rsidR="003A7C51" w:rsidRPr="0095596E">
        <w:rPr>
          <w:rStyle w:val="Char4"/>
          <w:spacing w:val="-2"/>
          <w:rtl/>
        </w:rPr>
        <w:t xml:space="preserve"> </w:t>
      </w:r>
      <w:r w:rsidRPr="0095596E">
        <w:rPr>
          <w:rStyle w:val="Char4"/>
          <w:rFonts w:hint="cs"/>
          <w:spacing w:val="-2"/>
          <w:rtl/>
        </w:rPr>
        <w:t>(</w:t>
      </w:r>
      <w:r w:rsidRPr="0095596E">
        <w:rPr>
          <w:rStyle w:val="Char4"/>
          <w:spacing w:val="-2"/>
          <w:rtl/>
        </w:rPr>
        <w:t>105/7</w:t>
      </w:r>
      <w:r w:rsidRPr="0095596E">
        <w:rPr>
          <w:rStyle w:val="Char4"/>
          <w:rFonts w:hint="cs"/>
          <w:spacing w:val="-2"/>
          <w:rtl/>
        </w:rPr>
        <w:t>)</w:t>
      </w:r>
      <w:r w:rsidRPr="0095596E">
        <w:rPr>
          <w:rStyle w:val="Char4"/>
          <w:spacing w:val="-2"/>
          <w:rtl/>
        </w:rPr>
        <w:t xml:space="preserve"> از ابن عمر</w:t>
      </w:r>
      <w:r w:rsidR="00437588" w:rsidRPr="0095596E">
        <w:rPr>
          <w:rStyle w:val="Char4"/>
          <w:rFonts w:cs="CTraditional Arabic"/>
          <w:spacing w:val="-2"/>
          <w:rtl/>
        </w:rPr>
        <w:t xml:space="preserve"> ب</w:t>
      </w:r>
      <w:r w:rsidRPr="0095596E">
        <w:rPr>
          <w:rStyle w:val="Char4"/>
          <w:spacing w:val="-2"/>
          <w:rtl/>
        </w:rPr>
        <w:t xml:space="preserve"> روا</w:t>
      </w:r>
      <w:r w:rsidR="00B9084A" w:rsidRPr="0095596E">
        <w:rPr>
          <w:rStyle w:val="Char4"/>
          <w:spacing w:val="-2"/>
          <w:rtl/>
        </w:rPr>
        <w:t>ی</w:t>
      </w:r>
      <w:r w:rsidRPr="0095596E">
        <w:rPr>
          <w:rStyle w:val="Char4"/>
          <w:spacing w:val="-2"/>
          <w:rtl/>
        </w:rPr>
        <w:t xml:space="preserve">ت نموده، </w:t>
      </w:r>
      <w:r w:rsidR="009D063B" w:rsidRPr="0095596E">
        <w:rPr>
          <w:rStyle w:val="Char4"/>
          <w:spacing w:val="-2"/>
          <w:rtl/>
        </w:rPr>
        <w:t>ک</w:t>
      </w:r>
      <w:r w:rsidRPr="0095596E">
        <w:rPr>
          <w:rStyle w:val="Char4"/>
          <w:spacing w:val="-2"/>
          <w:rtl/>
        </w:rPr>
        <w:t>ه گفت: در حال</w:t>
      </w:r>
      <w:r w:rsidR="00A15996" w:rsidRPr="0095596E">
        <w:rPr>
          <w:rStyle w:val="Char4"/>
          <w:spacing w:val="-2"/>
          <w:rtl/>
        </w:rPr>
        <w:t>ی</w:t>
      </w:r>
      <w:r w:rsidRPr="0095596E">
        <w:rPr>
          <w:rStyle w:val="Char4"/>
          <w:spacing w:val="-2"/>
          <w:rtl/>
        </w:rPr>
        <w:t xml:space="preserve"> </w:t>
      </w:r>
      <w:r w:rsidR="009D063B" w:rsidRPr="0095596E">
        <w:rPr>
          <w:rStyle w:val="Char4"/>
          <w:spacing w:val="-2"/>
          <w:rtl/>
        </w:rPr>
        <w:t>ک</w:t>
      </w:r>
      <w:r w:rsidRPr="0095596E">
        <w:rPr>
          <w:rStyle w:val="Char4"/>
          <w:spacing w:val="-2"/>
          <w:rtl/>
        </w:rPr>
        <w:t>ه رسول خدا</w:t>
      </w:r>
      <w:r w:rsidR="00437588" w:rsidRPr="0095596E">
        <w:rPr>
          <w:rStyle w:val="Char4"/>
          <w:spacing w:val="-2"/>
          <w:rtl/>
        </w:rPr>
        <w:t xml:space="preserve"> </w:t>
      </w:r>
      <w:r w:rsidR="00437588" w:rsidRPr="0095596E">
        <w:rPr>
          <w:rFonts w:ascii="Courier New" w:hAnsi="Courier New" w:cs="CTraditional Arabic" w:hint="cs"/>
          <w:spacing w:val="-2"/>
          <w:rtl/>
          <w:lang w:bidi="fa-IR"/>
        </w:rPr>
        <w:t>ص</w:t>
      </w:r>
      <w:r w:rsidRPr="0095596E">
        <w:rPr>
          <w:rStyle w:val="Char4"/>
          <w:spacing w:val="-2"/>
          <w:rtl/>
        </w:rPr>
        <w:t xml:space="preserve"> نشسته بود، و ابوب</w:t>
      </w:r>
      <w:r w:rsidR="009D063B" w:rsidRPr="0095596E">
        <w:rPr>
          <w:rStyle w:val="Char4"/>
          <w:spacing w:val="-2"/>
          <w:rtl/>
        </w:rPr>
        <w:t>ک</w:t>
      </w:r>
      <w:r w:rsidRPr="0095596E">
        <w:rPr>
          <w:rStyle w:val="Char4"/>
          <w:spacing w:val="-2"/>
          <w:rtl/>
        </w:rPr>
        <w:t>ر صدّ</w:t>
      </w:r>
      <w:r w:rsidR="00B9084A" w:rsidRPr="0095596E">
        <w:rPr>
          <w:rStyle w:val="Char4"/>
          <w:spacing w:val="-2"/>
          <w:rtl/>
        </w:rPr>
        <w:t>ی</w:t>
      </w:r>
      <w:r w:rsidRPr="0095596E">
        <w:rPr>
          <w:rStyle w:val="Char4"/>
          <w:spacing w:val="-2"/>
          <w:rtl/>
        </w:rPr>
        <w:t>ق</w:t>
      </w:r>
      <w:r w:rsidR="00437588" w:rsidRPr="0095596E">
        <w:rPr>
          <w:rStyle w:val="Char4"/>
          <w:spacing w:val="-2"/>
          <w:rtl/>
        </w:rPr>
        <w:t xml:space="preserve"> </w:t>
      </w:r>
      <w:r w:rsidR="00437588" w:rsidRPr="0095596E">
        <w:rPr>
          <w:rFonts w:ascii="Courier New" w:hAnsi="Courier New" w:cs="CTraditional Arabic"/>
          <w:spacing w:val="-2"/>
          <w:rtl/>
          <w:lang w:bidi="fa-IR"/>
        </w:rPr>
        <w:t>س</w:t>
      </w:r>
      <w:r w:rsidR="00867B97" w:rsidRPr="0095596E">
        <w:rPr>
          <w:rStyle w:val="Char4"/>
          <w:spacing w:val="-2"/>
          <w:rtl/>
        </w:rPr>
        <w:t xml:space="preserve"> -</w:t>
      </w:r>
      <w:r w:rsidRPr="0095596E">
        <w:rPr>
          <w:rStyle w:val="Char4"/>
          <w:spacing w:val="-2"/>
          <w:rtl/>
        </w:rPr>
        <w:t>عبا</w:t>
      </w:r>
      <w:r w:rsidR="00B9084A" w:rsidRPr="0095596E">
        <w:rPr>
          <w:rStyle w:val="Char4"/>
          <w:spacing w:val="-2"/>
          <w:rtl/>
        </w:rPr>
        <w:t>ی</w:t>
      </w:r>
      <w:r w:rsidR="00A15996" w:rsidRPr="0095596E">
        <w:rPr>
          <w:rStyle w:val="Char4"/>
          <w:spacing w:val="-2"/>
          <w:rtl/>
        </w:rPr>
        <w:t>ی</w:t>
      </w:r>
      <w:r w:rsidRPr="0095596E">
        <w:rPr>
          <w:rStyle w:val="Char4"/>
          <w:spacing w:val="-2"/>
          <w:rtl/>
        </w:rPr>
        <w:t xml:space="preserve"> بر دوش داشت و آن را با خار</w:t>
      </w:r>
      <w:r w:rsidR="00A15996" w:rsidRPr="0095596E">
        <w:rPr>
          <w:rStyle w:val="Char4"/>
          <w:spacing w:val="-2"/>
          <w:rtl/>
        </w:rPr>
        <w:t>ی</w:t>
      </w:r>
      <w:r w:rsidRPr="0095596E">
        <w:rPr>
          <w:rStyle w:val="Char4"/>
          <w:spacing w:val="-2"/>
          <w:rtl/>
        </w:rPr>
        <w:t xml:space="preserve"> </w:t>
      </w:r>
      <w:r w:rsidRPr="0095596E">
        <w:rPr>
          <w:rStyle w:val="Char4"/>
          <w:rtl/>
        </w:rPr>
        <w:t>در س</w:t>
      </w:r>
      <w:r w:rsidR="00B9084A" w:rsidRPr="0095596E">
        <w:rPr>
          <w:rStyle w:val="Char4"/>
          <w:rtl/>
        </w:rPr>
        <w:t>ی</w:t>
      </w:r>
      <w:r w:rsidR="00867B97" w:rsidRPr="0095596E">
        <w:rPr>
          <w:rStyle w:val="Char4"/>
          <w:rtl/>
        </w:rPr>
        <w:t>نه‏اش بسته بود</w:t>
      </w:r>
      <w:r w:rsidRPr="0095596E">
        <w:rPr>
          <w:rStyle w:val="Char4"/>
          <w:rtl/>
        </w:rPr>
        <w:t>-</w:t>
      </w:r>
      <w:r w:rsidRPr="0095596E">
        <w:rPr>
          <w:rStyle w:val="Char4"/>
          <w:vertAlign w:val="superscript"/>
          <w:rtl/>
        </w:rPr>
        <w:footnoteReference w:id="178"/>
      </w:r>
      <w:r w:rsidRPr="0095596E">
        <w:rPr>
          <w:rStyle w:val="Char4"/>
          <w:rtl/>
        </w:rPr>
        <w:t xml:space="preserve"> نزدش قرار داشت، جبرئ</w:t>
      </w:r>
      <w:r w:rsidR="00B9084A" w:rsidRPr="0095596E">
        <w:rPr>
          <w:rStyle w:val="Char4"/>
          <w:rtl/>
        </w:rPr>
        <w:t>ی</w:t>
      </w:r>
      <w:r w:rsidRPr="0095596E">
        <w:rPr>
          <w:rStyle w:val="Char4"/>
          <w:rtl/>
        </w:rPr>
        <w:t>ل</w:t>
      </w:r>
      <w:r w:rsidR="00437588" w:rsidRPr="0095596E">
        <w:rPr>
          <w:rStyle w:val="Char4"/>
          <w:rtl/>
        </w:rPr>
        <w:t xml:space="preserve"> </w:t>
      </w:r>
      <w:r w:rsidR="00437588" w:rsidRPr="0095596E">
        <w:rPr>
          <w:rStyle w:val="Char4"/>
          <w:rFonts w:cs="CTraditional Arabic"/>
          <w:rtl/>
        </w:rPr>
        <w:t>÷</w:t>
      </w:r>
      <w:r w:rsidRPr="0095596E">
        <w:rPr>
          <w:rStyle w:val="Char4"/>
          <w:rtl/>
        </w:rPr>
        <w:t xml:space="preserve"> بر و</w:t>
      </w:r>
      <w:r w:rsidR="00A15996" w:rsidRPr="0095596E">
        <w:rPr>
          <w:rStyle w:val="Char4"/>
          <w:rtl/>
        </w:rPr>
        <w:t>ی</w:t>
      </w:r>
      <w:r w:rsidRPr="0095596E">
        <w:rPr>
          <w:rStyle w:val="Char4"/>
          <w:rtl/>
        </w:rPr>
        <w:t xml:space="preserve"> نازل گرد</w:t>
      </w:r>
      <w:r w:rsidR="00B9084A" w:rsidRPr="0095596E">
        <w:rPr>
          <w:rStyle w:val="Char4"/>
          <w:rtl/>
        </w:rPr>
        <w:t>ی</w:t>
      </w:r>
      <w:r w:rsidRPr="0095596E">
        <w:rPr>
          <w:rStyle w:val="Char4"/>
          <w:rtl/>
        </w:rPr>
        <w:t>ده، سلام خداوند</w:t>
      </w:r>
      <w:r w:rsidR="00A15996" w:rsidRPr="0095596E">
        <w:rPr>
          <w:rStyle w:val="Char4"/>
          <w:rtl/>
        </w:rPr>
        <w:t>ی</w:t>
      </w:r>
      <w:r w:rsidRPr="0095596E">
        <w:rPr>
          <w:rStyle w:val="Char4"/>
          <w:rtl/>
        </w:rPr>
        <w:t xml:space="preserve"> را به و</w:t>
      </w:r>
      <w:r w:rsidR="00A15996" w:rsidRPr="0095596E">
        <w:rPr>
          <w:rStyle w:val="Char4"/>
          <w:rtl/>
        </w:rPr>
        <w:t>ی</w:t>
      </w:r>
      <w:r w:rsidRPr="0095596E">
        <w:rPr>
          <w:rStyle w:val="Char4"/>
          <w:rtl/>
        </w:rPr>
        <w:t xml:space="preserve"> تقد</w:t>
      </w:r>
      <w:r w:rsidR="00B9084A" w:rsidRPr="0095596E">
        <w:rPr>
          <w:rStyle w:val="Char4"/>
          <w:rtl/>
        </w:rPr>
        <w:t>ی</w:t>
      </w:r>
      <w:r w:rsidRPr="0095596E">
        <w:rPr>
          <w:rStyle w:val="Char4"/>
          <w:rtl/>
        </w:rPr>
        <w:t>م داشت و گفت: ا</w:t>
      </w:r>
      <w:r w:rsidR="00A15996" w:rsidRPr="0095596E">
        <w:rPr>
          <w:rStyle w:val="Char4"/>
          <w:rtl/>
        </w:rPr>
        <w:t>ی</w:t>
      </w:r>
      <w:r w:rsidRPr="0095596E">
        <w:rPr>
          <w:rStyle w:val="Char4"/>
          <w:rtl/>
        </w:rPr>
        <w:t xml:space="preserve"> رسول خدا: چرا ابوب</w:t>
      </w:r>
      <w:r w:rsidR="009D063B" w:rsidRPr="0095596E">
        <w:rPr>
          <w:rStyle w:val="Char4"/>
          <w:rtl/>
        </w:rPr>
        <w:t>ک</w:t>
      </w:r>
      <w:r w:rsidRPr="0095596E">
        <w:rPr>
          <w:rStyle w:val="Char4"/>
          <w:rtl/>
        </w:rPr>
        <w:t>ر را به ا</w:t>
      </w:r>
      <w:r w:rsidR="00B9084A" w:rsidRPr="0095596E">
        <w:rPr>
          <w:rStyle w:val="Char4"/>
          <w:rtl/>
        </w:rPr>
        <w:t>ی</w:t>
      </w:r>
      <w:r w:rsidRPr="0095596E">
        <w:rPr>
          <w:rStyle w:val="Char4"/>
          <w:rtl/>
        </w:rPr>
        <w:t>ن حالت م</w:t>
      </w:r>
      <w:r w:rsidR="00A15996" w:rsidRPr="0095596E">
        <w:rPr>
          <w:rStyle w:val="Char4"/>
          <w:rtl/>
        </w:rPr>
        <w:t>ی</w:t>
      </w:r>
      <w:r w:rsidRPr="0095596E">
        <w:rPr>
          <w:rStyle w:val="Char4"/>
          <w:rtl/>
        </w:rPr>
        <w:t>‏ب</w:t>
      </w:r>
      <w:r w:rsidR="00B9084A" w:rsidRPr="0095596E">
        <w:rPr>
          <w:rStyle w:val="Char4"/>
          <w:rtl/>
        </w:rPr>
        <w:t>ی</w:t>
      </w:r>
      <w:r w:rsidRPr="0095596E">
        <w:rPr>
          <w:rStyle w:val="Char4"/>
          <w:rtl/>
        </w:rPr>
        <w:t xml:space="preserve">نم </w:t>
      </w:r>
      <w:r w:rsidR="009D063B" w:rsidRPr="0095596E">
        <w:rPr>
          <w:rStyle w:val="Char4"/>
          <w:rtl/>
        </w:rPr>
        <w:t>ک</w:t>
      </w:r>
      <w:r w:rsidRPr="0095596E">
        <w:rPr>
          <w:rStyle w:val="Char4"/>
          <w:rtl/>
        </w:rPr>
        <w:t>ه عبا</w:t>
      </w:r>
      <w:r w:rsidR="00B9084A" w:rsidRPr="0095596E">
        <w:rPr>
          <w:rStyle w:val="Char4"/>
          <w:rtl/>
        </w:rPr>
        <w:t>ی</w:t>
      </w:r>
      <w:r w:rsidR="00A15996" w:rsidRPr="0095596E">
        <w:rPr>
          <w:rStyle w:val="Char4"/>
          <w:rtl/>
        </w:rPr>
        <w:t>ی</w:t>
      </w:r>
      <w:r w:rsidRPr="0095596E">
        <w:rPr>
          <w:rStyle w:val="Char4"/>
          <w:rtl/>
        </w:rPr>
        <w:t xml:space="preserve"> را بر دوش دارد، و آن را با خار</w:t>
      </w:r>
      <w:r w:rsidR="00A15996" w:rsidRPr="0095596E">
        <w:rPr>
          <w:rStyle w:val="Char4"/>
          <w:rtl/>
        </w:rPr>
        <w:t>ی</w:t>
      </w:r>
      <w:r w:rsidRPr="0095596E">
        <w:rPr>
          <w:rStyle w:val="Char4"/>
          <w:rtl/>
        </w:rPr>
        <w:t xml:space="preserve"> در س</w:t>
      </w:r>
      <w:r w:rsidR="00B9084A" w:rsidRPr="0095596E">
        <w:rPr>
          <w:rStyle w:val="Char4"/>
          <w:rtl/>
        </w:rPr>
        <w:t>ی</w:t>
      </w:r>
      <w:r w:rsidRPr="0095596E">
        <w:rPr>
          <w:rStyle w:val="Char4"/>
          <w:rtl/>
        </w:rPr>
        <w:t>نه‏اش بسته است. رسول خدا</w:t>
      </w:r>
      <w:r w:rsidR="00437588" w:rsidRPr="0095596E">
        <w:rPr>
          <w:rStyle w:val="Char4"/>
          <w:rtl/>
        </w:rPr>
        <w:t xml:space="preserve"> </w:t>
      </w:r>
      <w:r w:rsidR="00437588" w:rsidRPr="0095596E">
        <w:rPr>
          <w:rFonts w:ascii="Courier New" w:hAnsi="Courier New" w:cs="CTraditional Arabic" w:hint="cs"/>
          <w:rtl/>
          <w:lang w:bidi="fa-IR"/>
        </w:rPr>
        <w:t>ص</w:t>
      </w:r>
      <w:r w:rsidRPr="0095596E">
        <w:rPr>
          <w:rStyle w:val="Char4"/>
          <w:spacing w:val="-2"/>
          <w:rtl/>
        </w:rPr>
        <w:t xml:space="preserve"> فرمود: «ا</w:t>
      </w:r>
      <w:r w:rsidR="00A15996" w:rsidRPr="0095596E">
        <w:rPr>
          <w:rStyle w:val="Char4"/>
          <w:spacing w:val="-2"/>
          <w:rtl/>
        </w:rPr>
        <w:t>ی</w:t>
      </w:r>
      <w:r w:rsidRPr="0095596E">
        <w:rPr>
          <w:rStyle w:val="Char4"/>
          <w:spacing w:val="-2"/>
          <w:rtl/>
        </w:rPr>
        <w:t xml:space="preserve"> جبرئ</w:t>
      </w:r>
      <w:r w:rsidR="00B9084A" w:rsidRPr="0095596E">
        <w:rPr>
          <w:rStyle w:val="Char4"/>
          <w:spacing w:val="-2"/>
          <w:rtl/>
        </w:rPr>
        <w:t>ی</w:t>
      </w:r>
      <w:r w:rsidRPr="0095596E">
        <w:rPr>
          <w:rStyle w:val="Char4"/>
          <w:spacing w:val="-2"/>
          <w:rtl/>
        </w:rPr>
        <w:t>ل، او مال خود را قبل از فتح بر من انفاق نموده است». جبرئ</w:t>
      </w:r>
      <w:r w:rsidR="00B9084A" w:rsidRPr="0095596E">
        <w:rPr>
          <w:rStyle w:val="Char4"/>
          <w:spacing w:val="-2"/>
          <w:rtl/>
        </w:rPr>
        <w:t>ی</w:t>
      </w:r>
      <w:r w:rsidRPr="0095596E">
        <w:rPr>
          <w:rStyle w:val="Char4"/>
          <w:spacing w:val="-2"/>
          <w:rtl/>
        </w:rPr>
        <w:t>ل گفت: از طرف خداوند به و</w:t>
      </w:r>
      <w:r w:rsidR="00A15996" w:rsidRPr="0095596E">
        <w:rPr>
          <w:rStyle w:val="Char4"/>
          <w:spacing w:val="-2"/>
          <w:rtl/>
        </w:rPr>
        <w:t>ی</w:t>
      </w:r>
      <w:r w:rsidRPr="0095596E">
        <w:rPr>
          <w:rStyle w:val="Char4"/>
          <w:spacing w:val="-2"/>
          <w:rtl/>
        </w:rPr>
        <w:t xml:space="preserve"> سلام برسان و به او بگو: پروردگارت به توم</w:t>
      </w:r>
      <w:r w:rsidR="00A15996" w:rsidRPr="0095596E">
        <w:rPr>
          <w:rStyle w:val="Char4"/>
          <w:spacing w:val="-2"/>
          <w:rtl/>
        </w:rPr>
        <w:t>ی</w:t>
      </w:r>
      <w:r w:rsidRPr="0095596E">
        <w:rPr>
          <w:rStyle w:val="Char4"/>
          <w:spacing w:val="-2"/>
          <w:rtl/>
        </w:rPr>
        <w:t xml:space="preserve"> گو</w:t>
      </w:r>
      <w:r w:rsidR="00B9084A" w:rsidRPr="0095596E">
        <w:rPr>
          <w:rStyle w:val="Char4"/>
          <w:spacing w:val="-2"/>
          <w:rtl/>
        </w:rPr>
        <w:t>ی</w:t>
      </w:r>
      <w:r w:rsidRPr="0095596E">
        <w:rPr>
          <w:rStyle w:val="Char4"/>
          <w:spacing w:val="-2"/>
          <w:rtl/>
        </w:rPr>
        <w:t>د: آ</w:t>
      </w:r>
      <w:r w:rsidR="00B9084A" w:rsidRPr="0095596E">
        <w:rPr>
          <w:rStyle w:val="Char4"/>
          <w:spacing w:val="-2"/>
          <w:rtl/>
        </w:rPr>
        <w:t>ی</w:t>
      </w:r>
      <w:r w:rsidRPr="0095596E">
        <w:rPr>
          <w:rStyle w:val="Char4"/>
          <w:spacing w:val="-2"/>
          <w:rtl/>
        </w:rPr>
        <w:t>ا تو در ا</w:t>
      </w:r>
      <w:r w:rsidR="00B9084A" w:rsidRPr="0095596E">
        <w:rPr>
          <w:rStyle w:val="Char4"/>
          <w:spacing w:val="-2"/>
          <w:rtl/>
        </w:rPr>
        <w:t>ی</w:t>
      </w:r>
      <w:r w:rsidRPr="0095596E">
        <w:rPr>
          <w:rStyle w:val="Char4"/>
          <w:spacing w:val="-2"/>
          <w:rtl/>
        </w:rPr>
        <w:t>ن فقرت از من راض</w:t>
      </w:r>
      <w:r w:rsidR="00A15996" w:rsidRPr="0095596E">
        <w:rPr>
          <w:rStyle w:val="Char4"/>
          <w:spacing w:val="-2"/>
          <w:rtl/>
        </w:rPr>
        <w:t>ی</w:t>
      </w:r>
      <w:r w:rsidRPr="0095596E">
        <w:rPr>
          <w:rStyle w:val="Char4"/>
          <w:spacing w:val="-2"/>
          <w:rtl/>
        </w:rPr>
        <w:t xml:space="preserve"> هست</w:t>
      </w:r>
      <w:r w:rsidR="00A15996" w:rsidRPr="0095596E">
        <w:rPr>
          <w:rStyle w:val="Char4"/>
          <w:spacing w:val="-2"/>
          <w:rtl/>
        </w:rPr>
        <w:t>ی</w:t>
      </w:r>
      <w:r w:rsidRPr="0095596E">
        <w:rPr>
          <w:rStyle w:val="Char4"/>
          <w:spacing w:val="-2"/>
          <w:rtl/>
        </w:rPr>
        <w:t xml:space="preserve"> </w:t>
      </w:r>
      <w:r w:rsidR="00B9084A" w:rsidRPr="0095596E">
        <w:rPr>
          <w:rStyle w:val="Char4"/>
          <w:spacing w:val="-2"/>
          <w:rtl/>
        </w:rPr>
        <w:t>ی</w:t>
      </w:r>
      <w:r w:rsidRPr="0095596E">
        <w:rPr>
          <w:rStyle w:val="Char4"/>
          <w:spacing w:val="-2"/>
          <w:rtl/>
        </w:rPr>
        <w:t>ا خشمگ</w:t>
      </w:r>
      <w:r w:rsidR="00B9084A" w:rsidRPr="0095596E">
        <w:rPr>
          <w:rStyle w:val="Char4"/>
          <w:spacing w:val="-2"/>
          <w:rtl/>
        </w:rPr>
        <w:t>ی</w:t>
      </w:r>
      <w:r w:rsidRPr="0095596E">
        <w:rPr>
          <w:rStyle w:val="Char4"/>
          <w:spacing w:val="-2"/>
          <w:rtl/>
        </w:rPr>
        <w:t>ن؟ رسول خدا</w:t>
      </w:r>
      <w:r w:rsidR="00437588" w:rsidRPr="0095596E">
        <w:rPr>
          <w:rStyle w:val="Char4"/>
          <w:spacing w:val="-2"/>
          <w:rtl/>
        </w:rPr>
        <w:t xml:space="preserve"> </w:t>
      </w:r>
      <w:r w:rsidR="00437588" w:rsidRPr="0095596E">
        <w:rPr>
          <w:rFonts w:ascii="Courier New" w:hAnsi="Courier New" w:cs="CTraditional Arabic" w:hint="cs"/>
          <w:spacing w:val="-2"/>
          <w:rtl/>
          <w:lang w:bidi="fa-IR"/>
        </w:rPr>
        <w:t>ص</w:t>
      </w:r>
      <w:r w:rsidRPr="0095596E">
        <w:rPr>
          <w:rStyle w:val="Char4"/>
          <w:spacing w:val="-2"/>
          <w:rtl/>
        </w:rPr>
        <w:t xml:space="preserve"> به ابوب</w:t>
      </w:r>
      <w:r w:rsidR="009D063B" w:rsidRPr="0095596E">
        <w:rPr>
          <w:rStyle w:val="Char4"/>
          <w:spacing w:val="-2"/>
          <w:rtl/>
        </w:rPr>
        <w:t>ک</w:t>
      </w:r>
      <w:r w:rsidRPr="0095596E">
        <w:rPr>
          <w:rStyle w:val="Char4"/>
          <w:spacing w:val="-2"/>
          <w:rtl/>
        </w:rPr>
        <w:t>ر</w:t>
      </w:r>
      <w:r w:rsidR="00437588" w:rsidRPr="0095596E">
        <w:rPr>
          <w:rStyle w:val="Char4"/>
          <w:spacing w:val="-2"/>
          <w:rtl/>
        </w:rPr>
        <w:t xml:space="preserve"> </w:t>
      </w:r>
      <w:r w:rsidR="00437588" w:rsidRPr="0095596E">
        <w:rPr>
          <w:rFonts w:ascii="Courier New" w:hAnsi="Courier New" w:cs="CTraditional Arabic"/>
          <w:spacing w:val="-2"/>
          <w:rtl/>
          <w:lang w:bidi="fa-IR"/>
        </w:rPr>
        <w:t>س</w:t>
      </w:r>
      <w:r w:rsidRPr="0095596E">
        <w:rPr>
          <w:rStyle w:val="Char4"/>
          <w:spacing w:val="-2"/>
          <w:rtl/>
        </w:rPr>
        <w:t xml:space="preserve"> ملتفت شده گفت: «ا</w:t>
      </w:r>
      <w:r w:rsidR="00A15996" w:rsidRPr="0095596E">
        <w:rPr>
          <w:rStyle w:val="Char4"/>
          <w:spacing w:val="-2"/>
          <w:rtl/>
        </w:rPr>
        <w:t>ی</w:t>
      </w:r>
      <w:r w:rsidRPr="0095596E">
        <w:rPr>
          <w:rStyle w:val="Char4"/>
          <w:spacing w:val="-2"/>
          <w:rtl/>
        </w:rPr>
        <w:t xml:space="preserve"> ابوب</w:t>
      </w:r>
      <w:r w:rsidR="009D063B" w:rsidRPr="0095596E">
        <w:rPr>
          <w:rStyle w:val="Char4"/>
          <w:spacing w:val="-2"/>
          <w:rtl/>
        </w:rPr>
        <w:t>ک</w:t>
      </w:r>
      <w:r w:rsidRPr="0095596E">
        <w:rPr>
          <w:rStyle w:val="Char4"/>
          <w:spacing w:val="-2"/>
          <w:rtl/>
        </w:rPr>
        <w:t>ر: ا</w:t>
      </w:r>
      <w:r w:rsidR="00B9084A" w:rsidRPr="0095596E">
        <w:rPr>
          <w:rStyle w:val="Char4"/>
          <w:spacing w:val="-2"/>
          <w:rtl/>
        </w:rPr>
        <w:t>ی</w:t>
      </w:r>
      <w:r w:rsidRPr="0095596E">
        <w:rPr>
          <w:rStyle w:val="Char4"/>
          <w:spacing w:val="-2"/>
          <w:rtl/>
        </w:rPr>
        <w:t>ن جبرئ</w:t>
      </w:r>
      <w:r w:rsidR="00B9084A" w:rsidRPr="0095596E">
        <w:rPr>
          <w:rStyle w:val="Char4"/>
          <w:spacing w:val="-2"/>
          <w:rtl/>
        </w:rPr>
        <w:t>ی</w:t>
      </w:r>
      <w:r w:rsidRPr="0095596E">
        <w:rPr>
          <w:rStyle w:val="Char4"/>
          <w:spacing w:val="-2"/>
          <w:rtl/>
        </w:rPr>
        <w:t>ل است، از طرف خداوند به تو سلام م</w:t>
      </w:r>
      <w:r w:rsidR="00A15996" w:rsidRPr="0095596E">
        <w:rPr>
          <w:rStyle w:val="Char4"/>
          <w:spacing w:val="-2"/>
          <w:rtl/>
        </w:rPr>
        <w:t>ی</w:t>
      </w:r>
      <w:r w:rsidRPr="0095596E">
        <w:rPr>
          <w:rStyle w:val="Char4"/>
          <w:spacing w:val="-2"/>
          <w:rtl/>
        </w:rPr>
        <w:t>‏رساند، وم</w:t>
      </w:r>
      <w:r w:rsidR="00A15996" w:rsidRPr="0095596E">
        <w:rPr>
          <w:rStyle w:val="Char4"/>
          <w:spacing w:val="-2"/>
          <w:rtl/>
        </w:rPr>
        <w:t>ی</w:t>
      </w:r>
      <w:r w:rsidRPr="0095596E">
        <w:rPr>
          <w:rStyle w:val="Char4"/>
          <w:spacing w:val="-2"/>
          <w:rtl/>
        </w:rPr>
        <w:t xml:space="preserve"> گو</w:t>
      </w:r>
      <w:r w:rsidR="00B9084A" w:rsidRPr="0095596E">
        <w:rPr>
          <w:rStyle w:val="Char4"/>
          <w:spacing w:val="-2"/>
          <w:rtl/>
        </w:rPr>
        <w:t>ی</w:t>
      </w:r>
      <w:r w:rsidRPr="0095596E">
        <w:rPr>
          <w:rStyle w:val="Char4"/>
          <w:spacing w:val="-2"/>
          <w:rtl/>
        </w:rPr>
        <w:t>د: آ</w:t>
      </w:r>
      <w:r w:rsidR="00B9084A" w:rsidRPr="0095596E">
        <w:rPr>
          <w:rStyle w:val="Char4"/>
          <w:spacing w:val="-2"/>
          <w:rtl/>
        </w:rPr>
        <w:t>ی</w:t>
      </w:r>
      <w:r w:rsidRPr="0095596E">
        <w:rPr>
          <w:rStyle w:val="Char4"/>
          <w:spacing w:val="-2"/>
          <w:rtl/>
        </w:rPr>
        <w:t>ا تو از من در ا</w:t>
      </w:r>
      <w:r w:rsidR="00B9084A" w:rsidRPr="0095596E">
        <w:rPr>
          <w:rStyle w:val="Char4"/>
          <w:spacing w:val="-2"/>
          <w:rtl/>
        </w:rPr>
        <w:t>ی</w:t>
      </w:r>
      <w:r w:rsidRPr="0095596E">
        <w:rPr>
          <w:rStyle w:val="Char4"/>
          <w:spacing w:val="-2"/>
          <w:rtl/>
        </w:rPr>
        <w:t>ن فقرت راض</w:t>
      </w:r>
      <w:r w:rsidR="00A15996" w:rsidRPr="0095596E">
        <w:rPr>
          <w:rStyle w:val="Char4"/>
          <w:spacing w:val="-2"/>
          <w:rtl/>
        </w:rPr>
        <w:t>ی</w:t>
      </w:r>
      <w:r w:rsidRPr="0095596E">
        <w:rPr>
          <w:rStyle w:val="Char4"/>
          <w:spacing w:val="-2"/>
          <w:rtl/>
        </w:rPr>
        <w:t xml:space="preserve"> هست</w:t>
      </w:r>
      <w:r w:rsidR="00A15996" w:rsidRPr="0095596E">
        <w:rPr>
          <w:rStyle w:val="Char4"/>
          <w:spacing w:val="-2"/>
          <w:rtl/>
        </w:rPr>
        <w:t>ی</w:t>
      </w:r>
      <w:r w:rsidRPr="0095596E">
        <w:rPr>
          <w:rStyle w:val="Char4"/>
          <w:spacing w:val="-2"/>
          <w:rtl/>
        </w:rPr>
        <w:t xml:space="preserve"> </w:t>
      </w:r>
      <w:r w:rsidR="00B9084A" w:rsidRPr="0095596E">
        <w:rPr>
          <w:rStyle w:val="Char4"/>
          <w:spacing w:val="-2"/>
          <w:rtl/>
        </w:rPr>
        <w:t>ی</w:t>
      </w:r>
      <w:r w:rsidRPr="0095596E">
        <w:rPr>
          <w:rStyle w:val="Char4"/>
          <w:spacing w:val="-2"/>
          <w:rtl/>
        </w:rPr>
        <w:t>ا خشمگ</w:t>
      </w:r>
      <w:r w:rsidR="00B9084A" w:rsidRPr="0095596E">
        <w:rPr>
          <w:rStyle w:val="Char4"/>
          <w:spacing w:val="-2"/>
          <w:rtl/>
        </w:rPr>
        <w:t>ی</w:t>
      </w:r>
      <w:r w:rsidRPr="0095596E">
        <w:rPr>
          <w:rStyle w:val="Char4"/>
          <w:spacing w:val="-2"/>
          <w:rtl/>
        </w:rPr>
        <w:t>ن؟» ابوب</w:t>
      </w:r>
      <w:r w:rsidR="009D063B" w:rsidRPr="0095596E">
        <w:rPr>
          <w:rStyle w:val="Char4"/>
          <w:spacing w:val="-2"/>
          <w:rtl/>
        </w:rPr>
        <w:t>ک</w:t>
      </w:r>
      <w:r w:rsidRPr="0095596E">
        <w:rPr>
          <w:rStyle w:val="Char4"/>
          <w:spacing w:val="-2"/>
          <w:rtl/>
        </w:rPr>
        <w:t>ر</w:t>
      </w:r>
      <w:r w:rsidR="00437588" w:rsidRPr="0095596E">
        <w:rPr>
          <w:rStyle w:val="Char4"/>
          <w:spacing w:val="-2"/>
          <w:rtl/>
        </w:rPr>
        <w:t xml:space="preserve"> </w:t>
      </w:r>
      <w:r w:rsidR="00437588" w:rsidRPr="0095596E">
        <w:rPr>
          <w:rFonts w:ascii="Courier New" w:hAnsi="Courier New" w:cs="CTraditional Arabic"/>
          <w:spacing w:val="-2"/>
          <w:rtl/>
          <w:lang w:bidi="fa-IR"/>
        </w:rPr>
        <w:t>س</w:t>
      </w:r>
      <w:r w:rsidRPr="0095596E">
        <w:rPr>
          <w:rStyle w:val="Char4"/>
          <w:spacing w:val="-2"/>
          <w:rtl/>
        </w:rPr>
        <w:t xml:space="preserve"> گر</w:t>
      </w:r>
      <w:r w:rsidR="00B9084A" w:rsidRPr="0095596E">
        <w:rPr>
          <w:rStyle w:val="Char4"/>
          <w:spacing w:val="-2"/>
          <w:rtl/>
        </w:rPr>
        <w:t>ی</w:t>
      </w:r>
      <w:r w:rsidRPr="0095596E">
        <w:rPr>
          <w:rStyle w:val="Char4"/>
          <w:spacing w:val="-2"/>
          <w:rtl/>
        </w:rPr>
        <w:t>ه نموده گفت: آ</w:t>
      </w:r>
      <w:r w:rsidR="00B9084A" w:rsidRPr="0095596E">
        <w:rPr>
          <w:rStyle w:val="Char4"/>
          <w:spacing w:val="-2"/>
          <w:rtl/>
        </w:rPr>
        <w:t>ی</w:t>
      </w:r>
      <w:r w:rsidRPr="0095596E">
        <w:rPr>
          <w:rStyle w:val="Char4"/>
          <w:spacing w:val="-2"/>
          <w:rtl/>
        </w:rPr>
        <w:t>ا بر پروردگارم غضب شوم؟! من از پروردگارم راض</w:t>
      </w:r>
      <w:r w:rsidR="00A15996" w:rsidRPr="0095596E">
        <w:rPr>
          <w:rStyle w:val="Char4"/>
          <w:spacing w:val="-2"/>
          <w:rtl/>
        </w:rPr>
        <w:t>ی</w:t>
      </w:r>
      <w:r w:rsidRPr="0095596E">
        <w:rPr>
          <w:rStyle w:val="Char4"/>
          <w:spacing w:val="-2"/>
          <w:rtl/>
        </w:rPr>
        <w:t xml:space="preserve"> هستم، من از پروردگارم راض</w:t>
      </w:r>
      <w:r w:rsidR="00A15996" w:rsidRPr="0095596E">
        <w:rPr>
          <w:rStyle w:val="Char4"/>
          <w:spacing w:val="-2"/>
          <w:rtl/>
        </w:rPr>
        <w:t>ی</w:t>
      </w:r>
      <w:r w:rsidR="00867B97" w:rsidRPr="0095596E">
        <w:rPr>
          <w:rStyle w:val="Char4"/>
          <w:spacing w:val="-2"/>
          <w:rtl/>
        </w:rPr>
        <w:t xml:space="preserve"> هستم</w:t>
      </w:r>
      <w:r w:rsidRPr="0095596E">
        <w:rPr>
          <w:rStyle w:val="Char4"/>
          <w:spacing w:val="-2"/>
          <w:vertAlign w:val="superscript"/>
          <w:rtl/>
        </w:rPr>
        <w:footnoteReference w:id="179"/>
      </w:r>
      <w:r w:rsidR="00867B97" w:rsidRPr="0095596E">
        <w:rPr>
          <w:rStyle w:val="Char4"/>
          <w:rFonts w:hint="cs"/>
          <w:spacing w:val="-2"/>
          <w:rtl/>
        </w:rPr>
        <w:t>.</w:t>
      </w:r>
      <w:r w:rsidRPr="0095596E">
        <w:rPr>
          <w:rStyle w:val="Char4"/>
          <w:spacing w:val="-2"/>
          <w:rtl/>
        </w:rPr>
        <w:t xml:space="preserve"> و ا</w:t>
      </w:r>
      <w:r w:rsidR="00B9084A" w:rsidRPr="0095596E">
        <w:rPr>
          <w:rStyle w:val="Char4"/>
          <w:spacing w:val="-2"/>
          <w:rtl/>
        </w:rPr>
        <w:t>ی</w:t>
      </w:r>
      <w:r w:rsidRPr="0095596E">
        <w:rPr>
          <w:rStyle w:val="Char4"/>
          <w:spacing w:val="-2"/>
          <w:rtl/>
        </w:rPr>
        <w:t>ن را همچنان ابونع</w:t>
      </w:r>
      <w:r w:rsidR="00B9084A" w:rsidRPr="0095596E">
        <w:rPr>
          <w:rStyle w:val="Char4"/>
          <w:spacing w:val="-2"/>
          <w:rtl/>
        </w:rPr>
        <w:t>ی</w:t>
      </w:r>
      <w:r w:rsidRPr="0095596E">
        <w:rPr>
          <w:rStyle w:val="Char4"/>
          <w:spacing w:val="-2"/>
          <w:rtl/>
        </w:rPr>
        <w:t>م در فضا</w:t>
      </w:r>
      <w:r w:rsidR="00B9084A" w:rsidRPr="0095596E">
        <w:rPr>
          <w:rStyle w:val="Char4"/>
          <w:spacing w:val="-2"/>
          <w:rtl/>
        </w:rPr>
        <w:t>ی</w:t>
      </w:r>
      <w:r w:rsidRPr="0095596E">
        <w:rPr>
          <w:rStyle w:val="Char4"/>
          <w:spacing w:val="-2"/>
          <w:rtl/>
        </w:rPr>
        <w:t>ل صحابه از ابوهر</w:t>
      </w:r>
      <w:r w:rsidR="00B9084A" w:rsidRPr="0095596E">
        <w:rPr>
          <w:rStyle w:val="Char4"/>
          <w:spacing w:val="-2"/>
          <w:rtl/>
        </w:rPr>
        <w:t>ی</w:t>
      </w:r>
      <w:r w:rsidRPr="0095596E">
        <w:rPr>
          <w:rStyle w:val="Char4"/>
          <w:spacing w:val="-2"/>
          <w:rtl/>
        </w:rPr>
        <w:t>ره به معنا</w:t>
      </w:r>
      <w:r w:rsidR="00A15996" w:rsidRPr="0095596E">
        <w:rPr>
          <w:rStyle w:val="Char4"/>
          <w:spacing w:val="-2"/>
          <w:rtl/>
        </w:rPr>
        <w:t>ی</w:t>
      </w:r>
      <w:r w:rsidRPr="0095596E">
        <w:rPr>
          <w:rStyle w:val="Char4"/>
          <w:spacing w:val="-2"/>
          <w:rtl/>
        </w:rPr>
        <w:t xml:space="preserve"> آن روا</w:t>
      </w:r>
      <w:r w:rsidR="00B9084A" w:rsidRPr="0095596E">
        <w:rPr>
          <w:rStyle w:val="Char4"/>
          <w:spacing w:val="-2"/>
          <w:rtl/>
        </w:rPr>
        <w:t>ی</w:t>
      </w:r>
      <w:r w:rsidRPr="0095596E">
        <w:rPr>
          <w:rStyle w:val="Char4"/>
          <w:spacing w:val="-2"/>
          <w:rtl/>
        </w:rPr>
        <w:t xml:space="preserve">ت نموده است، ابن </w:t>
      </w:r>
      <w:r w:rsidR="009D063B" w:rsidRPr="0095596E">
        <w:rPr>
          <w:rStyle w:val="Char4"/>
          <w:spacing w:val="-2"/>
          <w:rtl/>
        </w:rPr>
        <w:t>ک</w:t>
      </w:r>
      <w:r w:rsidRPr="0095596E">
        <w:rPr>
          <w:rStyle w:val="Char4"/>
          <w:spacing w:val="-2"/>
          <w:rtl/>
        </w:rPr>
        <w:t>ث</w:t>
      </w:r>
      <w:r w:rsidR="00B9084A" w:rsidRPr="0095596E">
        <w:rPr>
          <w:rStyle w:val="Char4"/>
          <w:spacing w:val="-2"/>
          <w:rtl/>
        </w:rPr>
        <w:t>ی</w:t>
      </w:r>
      <w:r w:rsidRPr="0095596E">
        <w:rPr>
          <w:rStyle w:val="Char4"/>
          <w:spacing w:val="-2"/>
          <w:rtl/>
        </w:rPr>
        <w:t>ر م</w:t>
      </w:r>
      <w:r w:rsidR="00A15996" w:rsidRPr="0095596E">
        <w:rPr>
          <w:rStyle w:val="Char4"/>
          <w:spacing w:val="-2"/>
          <w:rtl/>
        </w:rPr>
        <w:t>ی</w:t>
      </w:r>
      <w:r w:rsidRPr="0095596E">
        <w:rPr>
          <w:rStyle w:val="Char4"/>
          <w:spacing w:val="-2"/>
          <w:rtl/>
        </w:rPr>
        <w:t>‏گو</w:t>
      </w:r>
      <w:r w:rsidR="00B9084A" w:rsidRPr="0095596E">
        <w:rPr>
          <w:rStyle w:val="Char4"/>
          <w:spacing w:val="-2"/>
          <w:rtl/>
        </w:rPr>
        <w:t>ی</w:t>
      </w:r>
      <w:r w:rsidRPr="0095596E">
        <w:rPr>
          <w:rStyle w:val="Char4"/>
          <w:spacing w:val="-2"/>
          <w:rtl/>
        </w:rPr>
        <w:t>د: در ا</w:t>
      </w:r>
      <w:r w:rsidR="00B9084A" w:rsidRPr="0095596E">
        <w:rPr>
          <w:rStyle w:val="Char4"/>
          <w:spacing w:val="-2"/>
          <w:rtl/>
        </w:rPr>
        <w:t>ی</w:t>
      </w:r>
      <w:r w:rsidRPr="0095596E">
        <w:rPr>
          <w:rStyle w:val="Char4"/>
          <w:spacing w:val="-2"/>
          <w:rtl/>
        </w:rPr>
        <w:t>ن حد</w:t>
      </w:r>
      <w:r w:rsidR="00B9084A" w:rsidRPr="0095596E">
        <w:rPr>
          <w:rStyle w:val="Char4"/>
          <w:spacing w:val="-2"/>
          <w:rtl/>
        </w:rPr>
        <w:t>ی</w:t>
      </w:r>
      <w:r w:rsidRPr="0095596E">
        <w:rPr>
          <w:rStyle w:val="Char4"/>
          <w:spacing w:val="-2"/>
          <w:rtl/>
        </w:rPr>
        <w:t>ث غرابت شد</w:t>
      </w:r>
      <w:r w:rsidR="00B9084A" w:rsidRPr="0095596E">
        <w:rPr>
          <w:rStyle w:val="Char4"/>
          <w:spacing w:val="-2"/>
          <w:rtl/>
        </w:rPr>
        <w:t>ی</w:t>
      </w:r>
      <w:r w:rsidRPr="0095596E">
        <w:rPr>
          <w:rStyle w:val="Char4"/>
          <w:spacing w:val="-2"/>
          <w:rtl/>
        </w:rPr>
        <w:t>د است، و ش</w:t>
      </w:r>
      <w:r w:rsidR="00B9084A" w:rsidRPr="0095596E">
        <w:rPr>
          <w:rStyle w:val="Char4"/>
          <w:spacing w:val="-2"/>
          <w:rtl/>
        </w:rPr>
        <w:t>ی</w:t>
      </w:r>
      <w:r w:rsidRPr="0095596E">
        <w:rPr>
          <w:rStyle w:val="Char4"/>
          <w:spacing w:val="-2"/>
          <w:rtl/>
        </w:rPr>
        <w:t>خ طبران</w:t>
      </w:r>
      <w:r w:rsidR="00A15996" w:rsidRPr="0095596E">
        <w:rPr>
          <w:rStyle w:val="Char4"/>
          <w:spacing w:val="-2"/>
          <w:rtl/>
        </w:rPr>
        <w:t>ی</w:t>
      </w:r>
      <w:r w:rsidRPr="0095596E">
        <w:rPr>
          <w:rStyle w:val="Char4"/>
          <w:spacing w:val="-2"/>
          <w:rtl/>
        </w:rPr>
        <w:t xml:space="preserve"> عبدالرحمن بن معاو</w:t>
      </w:r>
      <w:r w:rsidR="00B9084A" w:rsidRPr="0095596E">
        <w:rPr>
          <w:rStyle w:val="Char4"/>
          <w:spacing w:val="-2"/>
          <w:rtl/>
        </w:rPr>
        <w:t>ی</w:t>
      </w:r>
      <w:r w:rsidRPr="0095596E">
        <w:rPr>
          <w:rStyle w:val="Char4"/>
          <w:spacing w:val="-2"/>
          <w:rtl/>
        </w:rPr>
        <w:t>ه عتب</w:t>
      </w:r>
      <w:r w:rsidR="00A15996" w:rsidRPr="0095596E">
        <w:rPr>
          <w:rStyle w:val="Char4"/>
          <w:spacing w:val="-2"/>
          <w:rtl/>
        </w:rPr>
        <w:t>ی</w:t>
      </w:r>
      <w:r w:rsidRPr="0095596E">
        <w:rPr>
          <w:rStyle w:val="Char4"/>
          <w:spacing w:val="-2"/>
          <w:rtl/>
        </w:rPr>
        <w:t>، و ش</w:t>
      </w:r>
      <w:r w:rsidR="00B9084A" w:rsidRPr="0095596E">
        <w:rPr>
          <w:rStyle w:val="Char4"/>
          <w:spacing w:val="-2"/>
          <w:rtl/>
        </w:rPr>
        <w:t>ی</w:t>
      </w:r>
      <w:r w:rsidRPr="0095596E">
        <w:rPr>
          <w:rStyle w:val="Char4"/>
          <w:spacing w:val="-2"/>
          <w:rtl/>
        </w:rPr>
        <w:t>خ او محمّد بن نصر فارس</w:t>
      </w:r>
      <w:r w:rsidR="00A15996" w:rsidRPr="0095596E">
        <w:rPr>
          <w:rStyle w:val="Char4"/>
          <w:spacing w:val="-2"/>
          <w:rtl/>
        </w:rPr>
        <w:t>ی</w:t>
      </w:r>
      <w:r w:rsidRPr="0095596E">
        <w:rPr>
          <w:rStyle w:val="Char4"/>
          <w:spacing w:val="-2"/>
          <w:rtl/>
        </w:rPr>
        <w:t xml:space="preserve"> را نم</w:t>
      </w:r>
      <w:r w:rsidR="00A15996" w:rsidRPr="0095596E">
        <w:rPr>
          <w:rStyle w:val="Char4"/>
          <w:spacing w:val="-2"/>
          <w:rtl/>
        </w:rPr>
        <w:t>ی</w:t>
      </w:r>
      <w:r w:rsidRPr="0095596E">
        <w:rPr>
          <w:rStyle w:val="Char4"/>
          <w:spacing w:val="-2"/>
          <w:rtl/>
        </w:rPr>
        <w:t xml:space="preserve">‏شناسم، و </w:t>
      </w:r>
      <w:r w:rsidR="009D063B" w:rsidRPr="0095596E">
        <w:rPr>
          <w:rStyle w:val="Char4"/>
          <w:spacing w:val="-2"/>
          <w:rtl/>
        </w:rPr>
        <w:t>ک</w:t>
      </w:r>
      <w:r w:rsidRPr="0095596E">
        <w:rPr>
          <w:rStyle w:val="Char4"/>
          <w:spacing w:val="-2"/>
          <w:rtl/>
        </w:rPr>
        <w:t>س</w:t>
      </w:r>
      <w:r w:rsidR="00A15996" w:rsidRPr="0095596E">
        <w:rPr>
          <w:rStyle w:val="Char4"/>
          <w:spacing w:val="-2"/>
          <w:rtl/>
        </w:rPr>
        <w:t>ی</w:t>
      </w:r>
      <w:r w:rsidRPr="0095596E">
        <w:rPr>
          <w:rStyle w:val="Char4"/>
          <w:spacing w:val="-2"/>
          <w:rtl/>
        </w:rPr>
        <w:t xml:space="preserve"> را </w:t>
      </w:r>
      <w:r w:rsidRPr="0095596E">
        <w:rPr>
          <w:rStyle w:val="Char4"/>
          <w:spacing w:val="-4"/>
          <w:rtl/>
        </w:rPr>
        <w:t>هم ند</w:t>
      </w:r>
      <w:r w:rsidR="00B9084A" w:rsidRPr="0095596E">
        <w:rPr>
          <w:rStyle w:val="Char4"/>
          <w:spacing w:val="-4"/>
          <w:rtl/>
        </w:rPr>
        <w:t>ی</w:t>
      </w:r>
      <w:r w:rsidRPr="0095596E">
        <w:rPr>
          <w:rStyle w:val="Char4"/>
          <w:spacing w:val="-4"/>
          <w:rtl/>
        </w:rPr>
        <w:t xml:space="preserve">دم </w:t>
      </w:r>
      <w:r w:rsidR="009D063B" w:rsidRPr="0095596E">
        <w:rPr>
          <w:rStyle w:val="Char4"/>
          <w:spacing w:val="-4"/>
          <w:rtl/>
        </w:rPr>
        <w:t>ک</w:t>
      </w:r>
      <w:r w:rsidRPr="0095596E">
        <w:rPr>
          <w:rStyle w:val="Char4"/>
          <w:spacing w:val="-4"/>
          <w:rtl/>
        </w:rPr>
        <w:t>ه آن دو را ذ</w:t>
      </w:r>
      <w:r w:rsidR="009D063B" w:rsidRPr="0095596E">
        <w:rPr>
          <w:rStyle w:val="Char4"/>
          <w:spacing w:val="-4"/>
          <w:rtl/>
        </w:rPr>
        <w:t>ک</w:t>
      </w:r>
      <w:r w:rsidRPr="0095596E">
        <w:rPr>
          <w:rStyle w:val="Char4"/>
          <w:spacing w:val="-4"/>
          <w:rtl/>
        </w:rPr>
        <w:t>ر نموده باشد. ا</w:t>
      </w:r>
      <w:r w:rsidR="00B9084A" w:rsidRPr="0095596E">
        <w:rPr>
          <w:rStyle w:val="Char4"/>
          <w:spacing w:val="-4"/>
          <w:rtl/>
        </w:rPr>
        <w:t>ی</w:t>
      </w:r>
      <w:r w:rsidRPr="0095596E">
        <w:rPr>
          <w:rStyle w:val="Char4"/>
          <w:spacing w:val="-4"/>
          <w:rtl/>
        </w:rPr>
        <w:t>ن چن</w:t>
      </w:r>
      <w:r w:rsidR="00B9084A" w:rsidRPr="0095596E">
        <w:rPr>
          <w:rStyle w:val="Char4"/>
          <w:spacing w:val="-4"/>
          <w:rtl/>
        </w:rPr>
        <w:t>ی</w:t>
      </w:r>
      <w:r w:rsidRPr="0095596E">
        <w:rPr>
          <w:rStyle w:val="Char4"/>
          <w:spacing w:val="-4"/>
          <w:rtl/>
        </w:rPr>
        <w:t xml:space="preserve">ن در منتخب </w:t>
      </w:r>
      <w:r w:rsidR="009D063B" w:rsidRPr="0095596E">
        <w:rPr>
          <w:rStyle w:val="Char4"/>
          <w:spacing w:val="-4"/>
          <w:rtl/>
        </w:rPr>
        <w:t>ک</w:t>
      </w:r>
      <w:r w:rsidRPr="0095596E">
        <w:rPr>
          <w:rStyle w:val="Char4"/>
          <w:spacing w:val="-4"/>
          <w:rtl/>
        </w:rPr>
        <w:t xml:space="preserve">نز العمال </w:t>
      </w:r>
      <w:r w:rsidRPr="0095596E">
        <w:rPr>
          <w:rStyle w:val="Char4"/>
          <w:rFonts w:hint="cs"/>
          <w:spacing w:val="-4"/>
          <w:rtl/>
        </w:rPr>
        <w:t>(</w:t>
      </w:r>
      <w:r w:rsidRPr="0095596E">
        <w:rPr>
          <w:rStyle w:val="Char4"/>
          <w:spacing w:val="-4"/>
          <w:rtl/>
        </w:rPr>
        <w:t>353/4</w:t>
      </w:r>
      <w:r w:rsidRPr="0095596E">
        <w:rPr>
          <w:rStyle w:val="Char4"/>
          <w:rFonts w:hint="cs"/>
          <w:spacing w:val="-4"/>
          <w:rtl/>
        </w:rPr>
        <w:t>)</w:t>
      </w:r>
      <w:r w:rsidRPr="0095596E">
        <w:rPr>
          <w:rStyle w:val="Char4"/>
          <w:spacing w:val="-4"/>
          <w:rtl/>
        </w:rPr>
        <w:t xml:space="preserve"> آمده.</w:t>
      </w:r>
    </w:p>
    <w:p w:rsidR="00797E01" w:rsidRPr="000A2F0E" w:rsidRDefault="00797E01" w:rsidP="000A2F0E">
      <w:pPr>
        <w:pStyle w:val="a5"/>
        <w:rPr>
          <w:rtl/>
        </w:rPr>
      </w:pPr>
      <w:bookmarkStart w:id="82" w:name="_Toc441587446"/>
      <w:r w:rsidRPr="000A2F0E">
        <w:rPr>
          <w:rtl/>
        </w:rPr>
        <w:t>عل</w:t>
      </w:r>
      <w:r w:rsidR="00A15996">
        <w:rPr>
          <w:rtl/>
        </w:rPr>
        <w:t>ی</w:t>
      </w:r>
      <w:r w:rsidRPr="000A2F0E">
        <w:rPr>
          <w:rtl/>
        </w:rPr>
        <w:t xml:space="preserve"> و فاطمه</w:t>
      </w:r>
      <w:r w:rsidR="00437588" w:rsidRPr="00437588">
        <w:rPr>
          <w:rFonts w:cs="CTraditional Arabic"/>
          <w:b w:val="0"/>
          <w:bCs w:val="0"/>
          <w:szCs w:val="28"/>
          <w:rtl/>
        </w:rPr>
        <w:t xml:space="preserve"> ب</w:t>
      </w:r>
      <w:r w:rsidRPr="000A2F0E">
        <w:rPr>
          <w:rtl/>
        </w:rPr>
        <w:t xml:space="preserve"> و تحمل قلت لباس</w:t>
      </w:r>
      <w:bookmarkEnd w:id="82"/>
    </w:p>
    <w:p w:rsidR="00797E01" w:rsidRPr="00867B97" w:rsidRDefault="00797E01" w:rsidP="00867B97">
      <w:pPr>
        <w:ind w:firstLine="284"/>
        <w:jc w:val="both"/>
        <w:rPr>
          <w:rStyle w:val="Char4"/>
          <w:spacing w:val="-4"/>
          <w:rtl/>
        </w:rPr>
      </w:pPr>
      <w:r w:rsidRPr="00160189">
        <w:rPr>
          <w:rStyle w:val="Char4"/>
          <w:rtl/>
        </w:rPr>
        <w:t>هنّاد و د</w:t>
      </w:r>
      <w:r w:rsidR="00B9084A">
        <w:rPr>
          <w:rStyle w:val="Char4"/>
          <w:rtl/>
        </w:rPr>
        <w:t>ی</w:t>
      </w:r>
      <w:r w:rsidRPr="00160189">
        <w:rPr>
          <w:rStyle w:val="Char4"/>
          <w:rtl/>
        </w:rPr>
        <w:t>نور</w:t>
      </w:r>
      <w:r w:rsidR="00A15996">
        <w:rPr>
          <w:rStyle w:val="Char4"/>
          <w:rtl/>
        </w:rPr>
        <w:t>ی</w:t>
      </w:r>
      <w:r w:rsidRPr="00160189">
        <w:rPr>
          <w:rStyle w:val="Char4"/>
          <w:rtl/>
        </w:rPr>
        <w:t xml:space="preserve"> از شعب</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گفت: 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فرمود: با فاطمه دختر </w:t>
      </w:r>
      <w:r w:rsidRPr="00867B97">
        <w:rPr>
          <w:rStyle w:val="Char4"/>
          <w:spacing w:val="-4"/>
          <w:rtl/>
        </w:rPr>
        <w:t>محمّد</w:t>
      </w:r>
      <w:r w:rsidR="00437588">
        <w:rPr>
          <w:rStyle w:val="Char4"/>
          <w:spacing w:val="-4"/>
          <w:rtl/>
        </w:rPr>
        <w:t xml:space="preserve"> </w:t>
      </w:r>
      <w:r w:rsidR="00437588" w:rsidRPr="00437588">
        <w:rPr>
          <w:rFonts w:ascii="Courier New" w:hAnsi="Courier New" w:cs="CTraditional Arabic" w:hint="cs"/>
          <w:spacing w:val="-4"/>
          <w:rtl/>
          <w:lang w:bidi="fa-IR"/>
        </w:rPr>
        <w:t>ص</w:t>
      </w:r>
      <w:r w:rsidRPr="00867B97">
        <w:rPr>
          <w:rStyle w:val="Char4"/>
          <w:spacing w:val="-4"/>
          <w:rtl/>
        </w:rPr>
        <w:t xml:space="preserve"> ازدواج نمودم، من و او جز </w:t>
      </w:r>
      <w:r w:rsidR="00B9084A" w:rsidRPr="00867B97">
        <w:rPr>
          <w:rStyle w:val="Char4"/>
          <w:spacing w:val="-4"/>
          <w:rtl/>
        </w:rPr>
        <w:t>ی</w:t>
      </w:r>
      <w:r w:rsidR="009D063B" w:rsidRPr="00867B97">
        <w:rPr>
          <w:rStyle w:val="Char4"/>
          <w:spacing w:val="-4"/>
          <w:rtl/>
        </w:rPr>
        <w:t>ک</w:t>
      </w:r>
      <w:r w:rsidRPr="00867B97">
        <w:rPr>
          <w:rStyle w:val="Char4"/>
          <w:spacing w:val="-4"/>
          <w:rtl/>
        </w:rPr>
        <w:t xml:space="preserve"> پوست قوچ </w:t>
      </w:r>
      <w:r w:rsidR="009D063B" w:rsidRPr="00867B97">
        <w:rPr>
          <w:rStyle w:val="Char4"/>
          <w:spacing w:val="-4"/>
          <w:rtl/>
        </w:rPr>
        <w:t>ک</w:t>
      </w:r>
      <w:r w:rsidRPr="00867B97">
        <w:rPr>
          <w:rStyle w:val="Char4"/>
          <w:spacing w:val="-4"/>
          <w:rtl/>
        </w:rPr>
        <w:t>ه از طرف شب بر آن م</w:t>
      </w:r>
      <w:r w:rsidR="00A15996" w:rsidRPr="00867B97">
        <w:rPr>
          <w:rStyle w:val="Char4"/>
          <w:spacing w:val="-4"/>
          <w:rtl/>
        </w:rPr>
        <w:t>ی</w:t>
      </w:r>
      <w:r w:rsidRPr="00867B97">
        <w:rPr>
          <w:rStyle w:val="Char4"/>
          <w:spacing w:val="-4"/>
          <w:rtl/>
        </w:rPr>
        <w:t>‏خواب</w:t>
      </w:r>
      <w:r w:rsidR="00B9084A" w:rsidRPr="00867B97">
        <w:rPr>
          <w:rStyle w:val="Char4"/>
          <w:spacing w:val="-4"/>
          <w:rtl/>
        </w:rPr>
        <w:t>ی</w:t>
      </w:r>
      <w:r w:rsidRPr="00867B97">
        <w:rPr>
          <w:rStyle w:val="Char4"/>
          <w:spacing w:val="-4"/>
          <w:rtl/>
        </w:rPr>
        <w:t>د</w:t>
      </w:r>
      <w:r w:rsidR="00B9084A" w:rsidRPr="00867B97">
        <w:rPr>
          <w:rStyle w:val="Char4"/>
          <w:spacing w:val="-4"/>
          <w:rtl/>
        </w:rPr>
        <w:t>ی</w:t>
      </w:r>
      <w:r w:rsidRPr="00867B97">
        <w:rPr>
          <w:rStyle w:val="Char4"/>
          <w:spacing w:val="-4"/>
          <w:rtl/>
        </w:rPr>
        <w:t>م، و از طرف روز شتر آب</w:t>
      </w:r>
      <w:r w:rsidR="009D063B" w:rsidRPr="00867B97">
        <w:rPr>
          <w:rStyle w:val="Char4"/>
          <w:spacing w:val="-4"/>
          <w:rtl/>
        </w:rPr>
        <w:t>ک</w:t>
      </w:r>
      <w:r w:rsidRPr="00867B97">
        <w:rPr>
          <w:rStyle w:val="Char4"/>
          <w:spacing w:val="-4"/>
          <w:rtl/>
        </w:rPr>
        <w:t>ش مان را بر آن علف م</w:t>
      </w:r>
      <w:r w:rsidR="00A15996" w:rsidRPr="00867B97">
        <w:rPr>
          <w:rStyle w:val="Char4"/>
          <w:spacing w:val="-4"/>
          <w:rtl/>
        </w:rPr>
        <w:t>ی</w:t>
      </w:r>
      <w:r w:rsidRPr="00867B97">
        <w:rPr>
          <w:rStyle w:val="Char4"/>
          <w:spacing w:val="-4"/>
          <w:rtl/>
        </w:rPr>
        <w:t>‏داد</w:t>
      </w:r>
      <w:r w:rsidR="00B9084A" w:rsidRPr="00867B97">
        <w:rPr>
          <w:rStyle w:val="Char4"/>
          <w:spacing w:val="-4"/>
          <w:rtl/>
        </w:rPr>
        <w:t>ی</w:t>
      </w:r>
      <w:r w:rsidRPr="00867B97">
        <w:rPr>
          <w:rStyle w:val="Char4"/>
          <w:spacing w:val="-4"/>
          <w:rtl/>
        </w:rPr>
        <w:t>م، د</w:t>
      </w:r>
      <w:r w:rsidR="00B9084A" w:rsidRPr="00867B97">
        <w:rPr>
          <w:rStyle w:val="Char4"/>
          <w:spacing w:val="-4"/>
          <w:rtl/>
        </w:rPr>
        <w:t>ی</w:t>
      </w:r>
      <w:r w:rsidRPr="00867B97">
        <w:rPr>
          <w:rStyle w:val="Char4"/>
          <w:spacing w:val="-4"/>
          <w:rtl/>
        </w:rPr>
        <w:t>گر فرش</w:t>
      </w:r>
      <w:r w:rsidR="00A15996" w:rsidRPr="00867B97">
        <w:rPr>
          <w:rStyle w:val="Char4"/>
          <w:spacing w:val="-4"/>
          <w:rtl/>
        </w:rPr>
        <w:t>ی</w:t>
      </w:r>
      <w:r w:rsidRPr="00867B97">
        <w:rPr>
          <w:rStyle w:val="Char4"/>
          <w:spacing w:val="-4"/>
          <w:rtl/>
        </w:rPr>
        <w:t xml:space="preserve"> نداشت</w:t>
      </w:r>
      <w:r w:rsidR="00B9084A" w:rsidRPr="00867B97">
        <w:rPr>
          <w:rStyle w:val="Char4"/>
          <w:spacing w:val="-4"/>
          <w:rtl/>
        </w:rPr>
        <w:t>ی</w:t>
      </w:r>
      <w:r w:rsidRPr="00867B97">
        <w:rPr>
          <w:rStyle w:val="Char4"/>
          <w:spacing w:val="-4"/>
          <w:rtl/>
        </w:rPr>
        <w:t>م، و جز و</w:t>
      </w:r>
      <w:r w:rsidR="00A15996" w:rsidRPr="00867B97">
        <w:rPr>
          <w:rStyle w:val="Char4"/>
          <w:spacing w:val="-4"/>
          <w:rtl/>
        </w:rPr>
        <w:t>ی</w:t>
      </w:r>
      <w:r w:rsidR="00867B97" w:rsidRPr="00867B97">
        <w:rPr>
          <w:rStyle w:val="Char4"/>
          <w:spacing w:val="-4"/>
          <w:rtl/>
        </w:rPr>
        <w:t xml:space="preserve"> -فاطمه</w:t>
      </w:r>
      <w:r w:rsidRPr="00867B97">
        <w:rPr>
          <w:rStyle w:val="Char4"/>
          <w:spacing w:val="-4"/>
          <w:rtl/>
        </w:rPr>
        <w:t>- د</w:t>
      </w:r>
      <w:r w:rsidR="00B9084A" w:rsidRPr="00867B97">
        <w:rPr>
          <w:rStyle w:val="Char4"/>
          <w:spacing w:val="-4"/>
          <w:rtl/>
        </w:rPr>
        <w:t>ی</w:t>
      </w:r>
      <w:r w:rsidRPr="00867B97">
        <w:rPr>
          <w:rStyle w:val="Char4"/>
          <w:spacing w:val="-4"/>
          <w:rtl/>
        </w:rPr>
        <w:t>گر خادم</w:t>
      </w:r>
      <w:r w:rsidR="00A15996" w:rsidRPr="00867B97">
        <w:rPr>
          <w:rStyle w:val="Char4"/>
          <w:spacing w:val="-4"/>
          <w:rtl/>
        </w:rPr>
        <w:t>ی</w:t>
      </w:r>
      <w:r w:rsidR="00867B97" w:rsidRPr="00867B97">
        <w:rPr>
          <w:rStyle w:val="Char4"/>
          <w:spacing w:val="-4"/>
          <w:rtl/>
        </w:rPr>
        <w:t xml:space="preserve"> هم نداشتم</w:t>
      </w:r>
      <w:r w:rsidRPr="00867B97">
        <w:rPr>
          <w:rStyle w:val="Char4"/>
          <w:spacing w:val="-4"/>
          <w:vertAlign w:val="superscript"/>
          <w:rtl/>
        </w:rPr>
        <w:footnoteReference w:id="180"/>
      </w:r>
      <w:r w:rsidR="00867B97" w:rsidRPr="00867B97">
        <w:rPr>
          <w:rStyle w:val="Char4"/>
          <w:rFonts w:hint="cs"/>
          <w:spacing w:val="-4"/>
          <w:rtl/>
        </w:rPr>
        <w:t>.</w:t>
      </w:r>
      <w:r w:rsidRPr="00867B97">
        <w:rPr>
          <w:rStyle w:val="Char4"/>
          <w:spacing w:val="-4"/>
          <w:rtl/>
        </w:rPr>
        <w:t xml:space="preserve"> ا</w:t>
      </w:r>
      <w:r w:rsidR="00B9084A" w:rsidRPr="00867B97">
        <w:rPr>
          <w:rStyle w:val="Char4"/>
          <w:spacing w:val="-4"/>
          <w:rtl/>
        </w:rPr>
        <w:t>ی</w:t>
      </w:r>
      <w:r w:rsidRPr="00867B97">
        <w:rPr>
          <w:rStyle w:val="Char4"/>
          <w:spacing w:val="-4"/>
          <w:rtl/>
        </w:rPr>
        <w:t>ن چن</w:t>
      </w:r>
      <w:r w:rsidR="00B9084A" w:rsidRPr="00867B97">
        <w:rPr>
          <w:rStyle w:val="Char4"/>
          <w:spacing w:val="-4"/>
          <w:rtl/>
        </w:rPr>
        <w:t>ی</w:t>
      </w:r>
      <w:r w:rsidRPr="00867B97">
        <w:rPr>
          <w:rStyle w:val="Char4"/>
          <w:spacing w:val="-4"/>
          <w:rtl/>
        </w:rPr>
        <w:t>ن در ال</w:t>
      </w:r>
      <w:r w:rsidR="009D063B" w:rsidRPr="00867B97">
        <w:rPr>
          <w:rStyle w:val="Char4"/>
          <w:spacing w:val="-4"/>
          <w:rtl/>
        </w:rPr>
        <w:t>ک</w:t>
      </w:r>
      <w:r w:rsidRPr="00867B97">
        <w:rPr>
          <w:rStyle w:val="Char4"/>
          <w:spacing w:val="-4"/>
          <w:rtl/>
        </w:rPr>
        <w:t xml:space="preserve">نز </w:t>
      </w:r>
      <w:r w:rsidRPr="00867B97">
        <w:rPr>
          <w:rStyle w:val="Char4"/>
          <w:rFonts w:hint="cs"/>
          <w:spacing w:val="-4"/>
          <w:rtl/>
        </w:rPr>
        <w:t>(</w:t>
      </w:r>
      <w:r w:rsidRPr="00867B97">
        <w:rPr>
          <w:rStyle w:val="Char4"/>
          <w:spacing w:val="-4"/>
          <w:rtl/>
        </w:rPr>
        <w:t>133/7</w:t>
      </w:r>
      <w:r w:rsidRPr="00867B97">
        <w:rPr>
          <w:rStyle w:val="Char4"/>
          <w:rFonts w:hint="cs"/>
          <w:spacing w:val="-4"/>
          <w:rtl/>
        </w:rPr>
        <w:t>)</w:t>
      </w:r>
      <w:r w:rsidRPr="00867B97">
        <w:rPr>
          <w:rStyle w:val="Char4"/>
          <w:spacing w:val="-4"/>
          <w:rtl/>
        </w:rPr>
        <w:t xml:space="preserve"> آمده است.</w:t>
      </w:r>
    </w:p>
    <w:p w:rsidR="00797E01" w:rsidRPr="000A2F0E" w:rsidRDefault="00797E01" w:rsidP="000A2F0E">
      <w:pPr>
        <w:pStyle w:val="a5"/>
        <w:rPr>
          <w:rtl/>
        </w:rPr>
      </w:pPr>
      <w:bookmarkStart w:id="83" w:name="_Toc441587447"/>
      <w:r w:rsidRPr="000A2F0E">
        <w:rPr>
          <w:rtl/>
        </w:rPr>
        <w:t>صحابه و تحمل لباس پشم</w:t>
      </w:r>
      <w:r w:rsidR="00A15996">
        <w:rPr>
          <w:rtl/>
        </w:rPr>
        <w:t>ی</w:t>
      </w:r>
      <w:r w:rsidRPr="000A2F0E">
        <w:rPr>
          <w:rtl/>
        </w:rPr>
        <w:t xml:space="preserve"> و مداومت برخوردن خرما و آب</w:t>
      </w:r>
      <w:bookmarkEnd w:id="83"/>
    </w:p>
    <w:p w:rsidR="00797E01" w:rsidRPr="00160189" w:rsidRDefault="00797E01" w:rsidP="00867B97">
      <w:pPr>
        <w:ind w:firstLine="284"/>
        <w:jc w:val="both"/>
        <w:rPr>
          <w:rStyle w:val="Char4"/>
          <w:rtl/>
        </w:rPr>
      </w:pPr>
      <w:r w:rsidRPr="00160189">
        <w:rPr>
          <w:rStyle w:val="Char4"/>
          <w:rtl/>
        </w:rPr>
        <w:t>ابوداود، ترمذ</w:t>
      </w:r>
      <w:r w:rsidR="00A15996">
        <w:rPr>
          <w:rStyle w:val="Char4"/>
          <w:rtl/>
        </w:rPr>
        <w:t>ی</w:t>
      </w:r>
      <w:r w:rsidR="00867B97">
        <w:rPr>
          <w:rStyle w:val="Char4"/>
          <w:rtl/>
        </w:rPr>
        <w:t xml:space="preserve"> -</w:t>
      </w:r>
      <w:r w:rsidR="009D063B">
        <w:rPr>
          <w:rStyle w:val="Char4"/>
          <w:rtl/>
        </w:rPr>
        <w:t>ک</w:t>
      </w:r>
      <w:r w:rsidRPr="00160189">
        <w:rPr>
          <w:rStyle w:val="Char4"/>
          <w:rtl/>
        </w:rPr>
        <w:t>ه آن را صح</w:t>
      </w:r>
      <w:r w:rsidR="00B9084A">
        <w:rPr>
          <w:rStyle w:val="Char4"/>
          <w:rtl/>
        </w:rPr>
        <w:t>ی</w:t>
      </w:r>
      <w:r w:rsidR="00867B97">
        <w:rPr>
          <w:rStyle w:val="Char4"/>
          <w:rtl/>
        </w:rPr>
        <w:t>ح دانسته</w:t>
      </w:r>
      <w:r w:rsidRPr="00160189">
        <w:rPr>
          <w:rStyle w:val="Char4"/>
          <w:rtl/>
        </w:rPr>
        <w:t>- و ابنماجه از ابن ماجه برده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گفت: پدرم به من گفت: اگر ما را وقت</w:t>
      </w:r>
      <w:r w:rsidR="00A15996">
        <w:rPr>
          <w:rStyle w:val="Char4"/>
          <w:rtl/>
        </w:rPr>
        <w:t>ی</w:t>
      </w:r>
      <w:r w:rsidRPr="00160189">
        <w:rPr>
          <w:rStyle w:val="Char4"/>
          <w:rtl/>
        </w:rPr>
        <w:t xml:space="preserve"> </w:t>
      </w:r>
      <w:r w:rsidR="009D063B">
        <w:rPr>
          <w:rStyle w:val="Char4"/>
          <w:rtl/>
        </w:rPr>
        <w:t>ک</w:t>
      </w:r>
      <w:r w:rsidRPr="00160189">
        <w:rPr>
          <w:rStyle w:val="Char4"/>
          <w:rtl/>
        </w:rPr>
        <w:t>ه با پ</w:t>
      </w:r>
      <w:r w:rsidR="00B9084A">
        <w:rPr>
          <w:rStyle w:val="Char4"/>
          <w:rtl/>
        </w:rPr>
        <w:t>ی</w:t>
      </w:r>
      <w:r w:rsidRPr="00160189">
        <w:rPr>
          <w:rStyle w:val="Char4"/>
          <w:rtl/>
        </w:rPr>
        <w:t>امبرمان بود</w:t>
      </w:r>
      <w:r w:rsidR="00B9084A">
        <w:rPr>
          <w:rStyle w:val="Char4"/>
          <w:rtl/>
        </w:rPr>
        <w:t>ی</w:t>
      </w:r>
      <w:r w:rsidRPr="00160189">
        <w:rPr>
          <w:rStyle w:val="Char4"/>
          <w:rtl/>
        </w:rPr>
        <w:t>م در حال</w:t>
      </w:r>
      <w:r w:rsidR="00A15996">
        <w:rPr>
          <w:rStyle w:val="Char4"/>
          <w:rtl/>
        </w:rPr>
        <w:t>ی</w:t>
      </w:r>
      <w:r w:rsidRPr="00160189">
        <w:rPr>
          <w:rStyle w:val="Char4"/>
          <w:rtl/>
        </w:rPr>
        <w:t xml:space="preserve"> </w:t>
      </w:r>
      <w:r w:rsidR="009D063B">
        <w:rPr>
          <w:rStyle w:val="Char4"/>
          <w:rtl/>
        </w:rPr>
        <w:t>ک</w:t>
      </w:r>
      <w:r w:rsidRPr="00160189">
        <w:rPr>
          <w:rStyle w:val="Char4"/>
          <w:rtl/>
        </w:rPr>
        <w:t>ه، باران بر ما بار</w:t>
      </w:r>
      <w:r w:rsidR="00B9084A">
        <w:rPr>
          <w:rStyle w:val="Char4"/>
          <w:rtl/>
        </w:rPr>
        <w:t>ی</w:t>
      </w:r>
      <w:r w:rsidRPr="00160189">
        <w:rPr>
          <w:rStyle w:val="Char4"/>
          <w:rtl/>
        </w:rPr>
        <w:t>ده بود، م</w:t>
      </w:r>
      <w:r w:rsidR="00A15996">
        <w:rPr>
          <w:rStyle w:val="Char4"/>
          <w:rtl/>
        </w:rPr>
        <w:t>ی</w:t>
      </w:r>
      <w:r w:rsidRPr="00160189">
        <w:rPr>
          <w:rStyle w:val="Char4"/>
          <w:rtl/>
        </w:rPr>
        <w:t>‏د</w:t>
      </w:r>
      <w:r w:rsidR="00B9084A">
        <w:rPr>
          <w:rStyle w:val="Char4"/>
          <w:rtl/>
        </w:rPr>
        <w:t>ی</w:t>
      </w:r>
      <w:r w:rsidRPr="00160189">
        <w:rPr>
          <w:rStyle w:val="Char4"/>
          <w:rtl/>
        </w:rPr>
        <w:t>د</w:t>
      </w:r>
      <w:r w:rsidR="00A15996">
        <w:rPr>
          <w:rStyle w:val="Char4"/>
          <w:rtl/>
        </w:rPr>
        <w:t>ی</w:t>
      </w:r>
      <w:r w:rsidRPr="00160189">
        <w:rPr>
          <w:rStyle w:val="Char4"/>
          <w:rtl/>
        </w:rPr>
        <w:t>، گمان م</w:t>
      </w:r>
      <w:r w:rsidR="00A15996">
        <w:rPr>
          <w:rStyle w:val="Char4"/>
          <w:rtl/>
        </w:rPr>
        <w:t>ی</w:t>
      </w:r>
      <w:r w:rsidRPr="00160189">
        <w:rPr>
          <w:rStyle w:val="Char4"/>
          <w:rtl/>
        </w:rPr>
        <w:t>‏</w:t>
      </w:r>
      <w:r w:rsidR="009D063B">
        <w:rPr>
          <w:rStyle w:val="Char4"/>
          <w:rtl/>
        </w:rPr>
        <w:t>ک</w:t>
      </w:r>
      <w:r w:rsidRPr="00160189">
        <w:rPr>
          <w:rStyle w:val="Char4"/>
          <w:rtl/>
        </w:rPr>
        <w:t>رد</w:t>
      </w:r>
      <w:r w:rsidR="00A15996">
        <w:rPr>
          <w:rStyle w:val="Char4"/>
          <w:rtl/>
        </w:rPr>
        <w:t>ی</w:t>
      </w:r>
      <w:r w:rsidRPr="00160189">
        <w:rPr>
          <w:rStyle w:val="Char4"/>
          <w:rtl/>
        </w:rPr>
        <w:t xml:space="preserve"> بو</w:t>
      </w:r>
      <w:r w:rsidR="00A15996">
        <w:rPr>
          <w:rStyle w:val="Char4"/>
          <w:rtl/>
        </w:rPr>
        <w:t>ی</w:t>
      </w:r>
      <w:r w:rsidRPr="00160189">
        <w:rPr>
          <w:rStyle w:val="Char4"/>
          <w:rtl/>
        </w:rPr>
        <w:t xml:space="preserve"> مان بو</w:t>
      </w:r>
      <w:r w:rsidR="00A15996">
        <w:rPr>
          <w:rStyle w:val="Char4"/>
          <w:rtl/>
        </w:rPr>
        <w:t>ی</w:t>
      </w:r>
      <w:r w:rsidR="00867B97">
        <w:rPr>
          <w:rStyle w:val="Char4"/>
          <w:rtl/>
        </w:rPr>
        <w:t xml:space="preserve"> گوسفند است</w:t>
      </w:r>
      <w:r w:rsidRPr="00867B97">
        <w:rPr>
          <w:rStyle w:val="Char4"/>
          <w:vertAlign w:val="superscript"/>
          <w:rtl/>
        </w:rPr>
        <w:footnoteReference w:id="181"/>
      </w:r>
      <w:r w:rsidR="00867B97">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الترغ</w:t>
      </w:r>
      <w:r w:rsidR="00B9084A">
        <w:rPr>
          <w:rStyle w:val="Char4"/>
          <w:rtl/>
        </w:rPr>
        <w:t>ی</w:t>
      </w:r>
      <w:r w:rsidRPr="00160189">
        <w:rPr>
          <w:rStyle w:val="Char4"/>
          <w:rtl/>
        </w:rPr>
        <w:t xml:space="preserve">ب </w:t>
      </w:r>
      <w:r w:rsidRPr="00160189">
        <w:rPr>
          <w:rStyle w:val="Char4"/>
          <w:rFonts w:hint="cs"/>
          <w:rtl/>
        </w:rPr>
        <w:t>(</w:t>
      </w:r>
      <w:r w:rsidRPr="00160189">
        <w:rPr>
          <w:rStyle w:val="Char4"/>
          <w:rtl/>
        </w:rPr>
        <w:t>394/3</w:t>
      </w:r>
      <w:r w:rsidRPr="00160189">
        <w:rPr>
          <w:rStyle w:val="Char4"/>
          <w:rFonts w:hint="cs"/>
          <w:rtl/>
        </w:rPr>
        <w:t>)</w:t>
      </w:r>
      <w:r w:rsidRPr="00160189">
        <w:rPr>
          <w:rStyle w:val="Char4"/>
          <w:rtl/>
        </w:rPr>
        <w:t xml:space="preserve"> آمده. و ابن سعد </w:t>
      </w:r>
      <w:r w:rsidRPr="00160189">
        <w:rPr>
          <w:rStyle w:val="Char4"/>
          <w:rFonts w:hint="cs"/>
          <w:rtl/>
        </w:rPr>
        <w:t>(</w:t>
      </w:r>
      <w:r w:rsidRPr="00160189">
        <w:rPr>
          <w:rStyle w:val="Char4"/>
          <w:rtl/>
        </w:rPr>
        <w:t>80/4</w:t>
      </w:r>
      <w:r w:rsidRPr="00160189">
        <w:rPr>
          <w:rStyle w:val="Char4"/>
          <w:rFonts w:hint="cs"/>
          <w:rtl/>
        </w:rPr>
        <w:t>)</w:t>
      </w:r>
      <w:r w:rsidRPr="00160189">
        <w:rPr>
          <w:rStyle w:val="Char4"/>
          <w:rtl/>
        </w:rPr>
        <w:t xml:space="preserve"> ا</w:t>
      </w:r>
      <w:r w:rsidR="00B9084A">
        <w:rPr>
          <w:rStyle w:val="Char4"/>
          <w:rtl/>
        </w:rPr>
        <w:t>ی</w:t>
      </w:r>
      <w:r w:rsidRPr="00160189">
        <w:rPr>
          <w:rStyle w:val="Char4"/>
          <w:rtl/>
        </w:rPr>
        <w:t>ن را از سع</w:t>
      </w:r>
      <w:r w:rsidR="00B9084A">
        <w:rPr>
          <w:rStyle w:val="Char4"/>
          <w:rtl/>
        </w:rPr>
        <w:t>ی</w:t>
      </w:r>
      <w:r w:rsidRPr="00160189">
        <w:rPr>
          <w:rStyle w:val="Char4"/>
          <w:rtl/>
        </w:rPr>
        <w:t>د ابن اب</w:t>
      </w:r>
      <w:r w:rsidR="00A15996">
        <w:rPr>
          <w:rStyle w:val="Char4"/>
          <w:rtl/>
        </w:rPr>
        <w:t>ی</w:t>
      </w:r>
      <w:r w:rsidRPr="00160189">
        <w:rPr>
          <w:rStyle w:val="Char4"/>
          <w:rtl/>
        </w:rPr>
        <w:t xml:space="preserve"> برده و او از پدرش روا</w:t>
      </w:r>
      <w:r w:rsidR="00B9084A">
        <w:rPr>
          <w:rStyle w:val="Char4"/>
          <w:rtl/>
        </w:rPr>
        <w:t>ی</w:t>
      </w:r>
      <w:r w:rsidRPr="00160189">
        <w:rPr>
          <w:rStyle w:val="Char4"/>
          <w:rtl/>
        </w:rPr>
        <w:t xml:space="preserve">ت نموده، </w:t>
      </w:r>
      <w:r w:rsidR="009D063B">
        <w:rPr>
          <w:rStyle w:val="Char4"/>
          <w:rtl/>
        </w:rPr>
        <w:t>ک</w:t>
      </w:r>
      <w:r w:rsidR="00867B97">
        <w:rPr>
          <w:rStyle w:val="Char4"/>
          <w:rtl/>
        </w:rPr>
        <w:t>ه گفت: پدرم -</w:t>
      </w:r>
      <w:r w:rsidR="00B9084A">
        <w:rPr>
          <w:rStyle w:val="Char4"/>
          <w:rtl/>
        </w:rPr>
        <w:t>ی</w:t>
      </w:r>
      <w:r w:rsidRPr="00160189">
        <w:rPr>
          <w:rStyle w:val="Char4"/>
          <w:rtl/>
        </w:rPr>
        <w:t>عن</w:t>
      </w:r>
      <w:r w:rsidR="00A15996">
        <w:rPr>
          <w:rStyle w:val="Char4"/>
          <w:rtl/>
        </w:rPr>
        <w:t>ی</w:t>
      </w:r>
      <w:r w:rsidRPr="00160189">
        <w:rPr>
          <w:rStyle w:val="Char4"/>
          <w:rtl/>
        </w:rPr>
        <w:t xml:space="preserve"> ابوموس</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به من گفت ا</w:t>
      </w:r>
      <w:r w:rsidR="00A15996">
        <w:rPr>
          <w:rStyle w:val="Char4"/>
          <w:rtl/>
        </w:rPr>
        <w:t>ی</w:t>
      </w:r>
      <w:r w:rsidRPr="00160189">
        <w:rPr>
          <w:rStyle w:val="Char4"/>
          <w:rtl/>
        </w:rPr>
        <w:t xml:space="preserve"> پسرم، اگر ما را </w:t>
      </w:r>
      <w:r w:rsidR="009D063B">
        <w:rPr>
          <w:rStyle w:val="Char4"/>
          <w:rtl/>
        </w:rPr>
        <w:t>ک</w:t>
      </w:r>
      <w:r w:rsidRPr="00160189">
        <w:rPr>
          <w:rStyle w:val="Char4"/>
          <w:rtl/>
        </w:rPr>
        <w:t>ه با نب</w:t>
      </w:r>
      <w:r w:rsidR="00A15996">
        <w:rPr>
          <w:rStyle w:val="Char4"/>
          <w:rtl/>
        </w:rPr>
        <w:t>ی</w:t>
      </w:r>
      <w:r w:rsidRPr="00160189">
        <w:rPr>
          <w:rStyle w:val="Char4"/>
          <w:rtl/>
        </w:rPr>
        <w:t xml:space="preserve"> مان بود</w:t>
      </w:r>
      <w:r w:rsidR="00B9084A">
        <w:rPr>
          <w:rStyle w:val="Char4"/>
          <w:rtl/>
        </w:rPr>
        <w:t>ی</w:t>
      </w:r>
      <w:r w:rsidRPr="00160189">
        <w:rPr>
          <w:rStyle w:val="Char4"/>
          <w:rtl/>
        </w:rPr>
        <w:t>م وقت</w:t>
      </w:r>
      <w:r w:rsidR="00A15996">
        <w:rPr>
          <w:rStyle w:val="Char4"/>
          <w:rtl/>
        </w:rPr>
        <w:t>ی</w:t>
      </w:r>
      <w:r w:rsidRPr="00160189">
        <w:rPr>
          <w:rStyle w:val="Char4"/>
          <w:rtl/>
        </w:rPr>
        <w:t xml:space="preserve"> </w:t>
      </w:r>
      <w:r w:rsidR="009D063B">
        <w:rPr>
          <w:rStyle w:val="Char4"/>
          <w:rtl/>
        </w:rPr>
        <w:t>ک</w:t>
      </w:r>
      <w:r w:rsidRPr="00160189">
        <w:rPr>
          <w:rStyle w:val="Char4"/>
          <w:rtl/>
        </w:rPr>
        <w:t>ه باران بر ما بار</w:t>
      </w:r>
      <w:r w:rsidR="00B9084A">
        <w:rPr>
          <w:rStyle w:val="Char4"/>
          <w:rtl/>
        </w:rPr>
        <w:t>ی</w:t>
      </w:r>
      <w:r w:rsidRPr="00160189">
        <w:rPr>
          <w:rStyle w:val="Char4"/>
          <w:rtl/>
        </w:rPr>
        <w:t>ده بود م</w:t>
      </w:r>
      <w:r w:rsidR="00A15996">
        <w:rPr>
          <w:rStyle w:val="Char4"/>
          <w:rtl/>
        </w:rPr>
        <w:t>ی</w:t>
      </w:r>
      <w:r w:rsidRPr="00160189">
        <w:rPr>
          <w:rStyle w:val="Char4"/>
          <w:rtl/>
        </w:rPr>
        <w:t>‏د</w:t>
      </w:r>
      <w:r w:rsidR="00B9084A">
        <w:rPr>
          <w:rStyle w:val="Char4"/>
          <w:rtl/>
        </w:rPr>
        <w:t>ی</w:t>
      </w:r>
      <w:r w:rsidRPr="00160189">
        <w:rPr>
          <w:rStyle w:val="Char4"/>
          <w:rtl/>
        </w:rPr>
        <w:t>د</w:t>
      </w:r>
      <w:r w:rsidR="00A15996">
        <w:rPr>
          <w:rStyle w:val="Char4"/>
          <w:rtl/>
        </w:rPr>
        <w:t>ی</w:t>
      </w:r>
      <w:r w:rsidRPr="00160189">
        <w:rPr>
          <w:rStyle w:val="Char4"/>
          <w:rtl/>
        </w:rPr>
        <w:t>، از ما بو</w:t>
      </w:r>
      <w:r w:rsidR="00A15996">
        <w:rPr>
          <w:rStyle w:val="Char4"/>
          <w:rtl/>
        </w:rPr>
        <w:t>ی</w:t>
      </w:r>
      <w:r w:rsidRPr="00160189">
        <w:rPr>
          <w:rStyle w:val="Char4"/>
          <w:rtl/>
        </w:rPr>
        <w:t xml:space="preserve"> گوسفند را به سبب لباس پشم</w:t>
      </w:r>
      <w:r w:rsidR="00A15996">
        <w:rPr>
          <w:rStyle w:val="Char4"/>
          <w:rtl/>
        </w:rPr>
        <w:t>ی</w:t>
      </w:r>
      <w:r w:rsidRPr="00160189">
        <w:rPr>
          <w:rStyle w:val="Char4"/>
          <w:rtl/>
        </w:rPr>
        <w:t xml:space="preserve"> مان استشمام م</w:t>
      </w:r>
      <w:r w:rsidR="00A15996">
        <w:rPr>
          <w:rStyle w:val="Char4"/>
          <w:rtl/>
        </w:rPr>
        <w:t>ی</w:t>
      </w:r>
      <w:r w:rsidRPr="00160189">
        <w:rPr>
          <w:rStyle w:val="Char4"/>
          <w:rtl/>
        </w:rPr>
        <w:t>‏نمود</w:t>
      </w:r>
      <w:r w:rsidR="00A15996">
        <w:rPr>
          <w:rStyle w:val="Char4"/>
          <w:rtl/>
        </w:rPr>
        <w:t>ی</w:t>
      </w:r>
      <w:r w:rsidRPr="00160189">
        <w:rPr>
          <w:rStyle w:val="Char4"/>
          <w:rtl/>
        </w:rPr>
        <w:t>. و همچن</w:t>
      </w:r>
      <w:r w:rsidR="00B9084A">
        <w:rPr>
          <w:rStyle w:val="Char4"/>
          <w:rtl/>
        </w:rPr>
        <w:t>ی</w:t>
      </w:r>
      <w:r w:rsidRPr="00160189">
        <w:rPr>
          <w:rStyle w:val="Char4"/>
          <w:rtl/>
        </w:rPr>
        <w:t>ن ا</w:t>
      </w:r>
      <w:r w:rsidR="00B9084A">
        <w:rPr>
          <w:rStyle w:val="Char4"/>
          <w:rtl/>
        </w:rPr>
        <w:t>ی</w:t>
      </w:r>
      <w:r w:rsidRPr="00160189">
        <w:rPr>
          <w:rStyle w:val="Char4"/>
          <w:rtl/>
        </w:rPr>
        <w:t>ن را طبران</w:t>
      </w:r>
      <w:r w:rsidR="00A15996">
        <w:rPr>
          <w:rStyle w:val="Char4"/>
          <w:rtl/>
        </w:rPr>
        <w:t>ی</w:t>
      </w:r>
      <w:r w:rsidRPr="00160189">
        <w:rPr>
          <w:rStyle w:val="Char4"/>
          <w:rtl/>
        </w:rPr>
        <w:t xml:space="preserve"> از ابوموس</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w:t>
      </w:r>
      <w:r w:rsidR="009D063B">
        <w:rPr>
          <w:rStyle w:val="Char4"/>
          <w:rtl/>
        </w:rPr>
        <w:t>ک</w:t>
      </w:r>
      <w:r w:rsidRPr="00160189">
        <w:rPr>
          <w:rStyle w:val="Char4"/>
          <w:rtl/>
        </w:rPr>
        <w:t>رده، و افزوده است: لباس مان پشم</w:t>
      </w:r>
      <w:r w:rsidRPr="00867B97">
        <w:rPr>
          <w:rStyle w:val="Char4"/>
          <w:vertAlign w:val="superscript"/>
          <w:rtl/>
        </w:rPr>
        <w:footnoteReference w:id="182"/>
      </w:r>
      <w:r w:rsidRPr="00160189">
        <w:rPr>
          <w:rStyle w:val="Char4"/>
          <w:rtl/>
        </w:rPr>
        <w:t>، و طعام مان دو س</w:t>
      </w:r>
      <w:r w:rsidR="00B9084A">
        <w:rPr>
          <w:rStyle w:val="Char4"/>
          <w:rtl/>
        </w:rPr>
        <w:t>ی</w:t>
      </w:r>
      <w:r w:rsidRPr="00160189">
        <w:rPr>
          <w:rStyle w:val="Char4"/>
          <w:rtl/>
        </w:rPr>
        <w:t>اه بود: خرما و آب</w:t>
      </w:r>
      <w:r w:rsidRPr="00867B97">
        <w:rPr>
          <w:rStyle w:val="Char4"/>
          <w:vertAlign w:val="superscript"/>
          <w:rtl/>
        </w:rPr>
        <w:footnoteReference w:id="183"/>
      </w:r>
      <w:r w:rsidRPr="00160189">
        <w:rPr>
          <w:rStyle w:val="Char4"/>
          <w:rtl/>
        </w:rPr>
        <w:t>.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325/10</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رجال و</w:t>
      </w:r>
      <w:r w:rsidR="00A15996">
        <w:rPr>
          <w:rStyle w:val="Char4"/>
          <w:rtl/>
        </w:rPr>
        <w:t>ی</w:t>
      </w:r>
      <w:r w:rsidRPr="00160189">
        <w:rPr>
          <w:rStyle w:val="Char4"/>
          <w:rtl/>
        </w:rPr>
        <w:t xml:space="preserve"> رجال صح</w:t>
      </w:r>
      <w:r w:rsidR="00B9084A">
        <w:rPr>
          <w:rStyle w:val="Char4"/>
          <w:rtl/>
        </w:rPr>
        <w:t>ی</w:t>
      </w:r>
      <w:r w:rsidRPr="00160189">
        <w:rPr>
          <w:rStyle w:val="Char4"/>
          <w:rtl/>
        </w:rPr>
        <w:t>ح</w:t>
      </w:r>
      <w:r w:rsidR="00E47B84">
        <w:rPr>
          <w:rStyle w:val="Char4"/>
          <w:rtl/>
        </w:rPr>
        <w:t>‌اند</w:t>
      </w:r>
      <w:r w:rsidRPr="00160189">
        <w:rPr>
          <w:rStyle w:val="Char4"/>
          <w:rtl/>
        </w:rPr>
        <w:t>، و آن را ابوداود به اختصار روا</w:t>
      </w:r>
      <w:r w:rsidR="00B9084A">
        <w:rPr>
          <w:rStyle w:val="Char4"/>
          <w:rtl/>
        </w:rPr>
        <w:t>ی</w:t>
      </w:r>
      <w:r w:rsidRPr="00160189">
        <w:rPr>
          <w:rStyle w:val="Char4"/>
          <w:rtl/>
        </w:rPr>
        <w:t>ت نموده است.</w:t>
      </w:r>
    </w:p>
    <w:p w:rsidR="00797E01" w:rsidRPr="000A2F0E" w:rsidRDefault="00797E01" w:rsidP="000A2F0E">
      <w:pPr>
        <w:pStyle w:val="a5"/>
        <w:rPr>
          <w:rtl/>
        </w:rPr>
      </w:pPr>
      <w:bookmarkStart w:id="84" w:name="_Toc441587448"/>
      <w:r w:rsidRPr="000A2F0E">
        <w:rPr>
          <w:rtl/>
        </w:rPr>
        <w:t>اصحاب صفّه و تحمل قلت لباس</w:t>
      </w:r>
      <w:bookmarkEnd w:id="84"/>
    </w:p>
    <w:p w:rsidR="00797E01" w:rsidRDefault="00797E01" w:rsidP="00867B97">
      <w:pPr>
        <w:ind w:firstLine="284"/>
        <w:jc w:val="both"/>
        <w:rPr>
          <w:rStyle w:val="Char4"/>
          <w:rtl/>
        </w:rPr>
      </w:pPr>
      <w:r w:rsidRPr="00160189">
        <w:rPr>
          <w:rStyle w:val="Char4"/>
          <w:rtl/>
        </w:rPr>
        <w:t>بخار</w:t>
      </w:r>
      <w:r w:rsidR="00A15996">
        <w:rPr>
          <w:rStyle w:val="Char4"/>
          <w:rtl/>
        </w:rPr>
        <w:t>ی</w:t>
      </w:r>
      <w:r w:rsidRPr="00160189">
        <w:rPr>
          <w:rStyle w:val="Char4"/>
          <w:rtl/>
        </w:rPr>
        <w:t xml:space="preserve"> از ابوهر</w:t>
      </w:r>
      <w:r w:rsidR="00B9084A">
        <w:rPr>
          <w:rStyle w:val="Char4"/>
          <w:rtl/>
        </w:rPr>
        <w:t>ی</w:t>
      </w:r>
      <w:r w:rsidRPr="00160189">
        <w:rPr>
          <w:rStyle w:val="Char4"/>
          <w:rtl/>
        </w:rPr>
        <w:t>ره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هفتاد تن از اهل صفّه را د</w:t>
      </w:r>
      <w:r w:rsidR="00B9084A">
        <w:rPr>
          <w:rStyle w:val="Char4"/>
          <w:rtl/>
        </w:rPr>
        <w:t>ی</w:t>
      </w:r>
      <w:r w:rsidRPr="00160189">
        <w:rPr>
          <w:rStyle w:val="Char4"/>
          <w:rtl/>
        </w:rPr>
        <w:t xml:space="preserve">دم، </w:t>
      </w:r>
      <w:r w:rsidR="009D063B">
        <w:rPr>
          <w:rStyle w:val="Char4"/>
          <w:rtl/>
        </w:rPr>
        <w:t>ک</w:t>
      </w:r>
      <w:r w:rsidRPr="00160189">
        <w:rPr>
          <w:rStyle w:val="Char4"/>
          <w:rtl/>
        </w:rPr>
        <w:t>ه ه</w:t>
      </w:r>
      <w:r w:rsidR="00B9084A">
        <w:rPr>
          <w:rStyle w:val="Char4"/>
          <w:rtl/>
        </w:rPr>
        <w:t>ی</w:t>
      </w:r>
      <w:r w:rsidRPr="00160189">
        <w:rPr>
          <w:rStyle w:val="Char4"/>
          <w:rtl/>
        </w:rPr>
        <w:t xml:space="preserve">چ </w:t>
      </w:r>
      <w:r w:rsidR="00B9084A">
        <w:rPr>
          <w:rStyle w:val="Char4"/>
          <w:rtl/>
        </w:rPr>
        <w:t>ی</w:t>
      </w:r>
      <w:r w:rsidR="009D063B">
        <w:rPr>
          <w:rStyle w:val="Char4"/>
          <w:rtl/>
        </w:rPr>
        <w:t>ک</w:t>
      </w:r>
      <w:r w:rsidR="00A15996">
        <w:rPr>
          <w:rStyle w:val="Char4"/>
          <w:rtl/>
        </w:rPr>
        <w:t>ی</w:t>
      </w:r>
      <w:r w:rsidRPr="00160189">
        <w:rPr>
          <w:rStyle w:val="Char4"/>
          <w:rtl/>
        </w:rPr>
        <w:t xml:space="preserve"> از آنها بر خود ردا</w:t>
      </w:r>
      <w:r w:rsidR="00B9084A">
        <w:rPr>
          <w:rStyle w:val="Char4"/>
          <w:rtl/>
        </w:rPr>
        <w:t>ی</w:t>
      </w:r>
      <w:r w:rsidR="00A15996">
        <w:rPr>
          <w:rStyle w:val="Char4"/>
          <w:rtl/>
        </w:rPr>
        <w:t>ی</w:t>
      </w:r>
      <w:r w:rsidRPr="00160189">
        <w:rPr>
          <w:rStyle w:val="Char4"/>
          <w:rtl/>
        </w:rPr>
        <w:t xml:space="preserve"> نداشت، </w:t>
      </w:r>
      <w:r w:rsidR="00B9084A">
        <w:rPr>
          <w:rStyle w:val="Char4"/>
          <w:rtl/>
        </w:rPr>
        <w:t>ی</w:t>
      </w:r>
      <w:r w:rsidRPr="00160189">
        <w:rPr>
          <w:rStyle w:val="Char4"/>
          <w:rtl/>
        </w:rPr>
        <w:t xml:space="preserve">ا شلوار </w:t>
      </w:r>
      <w:r w:rsidR="00B9084A">
        <w:rPr>
          <w:rStyle w:val="Char4"/>
          <w:rtl/>
        </w:rPr>
        <w:t>ی</w:t>
      </w:r>
      <w:r w:rsidRPr="00160189">
        <w:rPr>
          <w:rStyle w:val="Char4"/>
          <w:rtl/>
        </w:rPr>
        <w:t>ا جمه‏ا</w:t>
      </w:r>
      <w:r w:rsidR="00A15996">
        <w:rPr>
          <w:rStyle w:val="Char4"/>
          <w:rtl/>
        </w:rPr>
        <w:t>ی</w:t>
      </w:r>
      <w:r w:rsidRPr="00160189">
        <w:rPr>
          <w:rStyle w:val="Char4"/>
          <w:rtl/>
        </w:rPr>
        <w:t xml:space="preserve"> (شال مانند</w:t>
      </w:r>
      <w:r w:rsidR="00A15996">
        <w:rPr>
          <w:rStyle w:val="Char4"/>
          <w:rtl/>
        </w:rPr>
        <w:t>ی</w:t>
      </w:r>
      <w:r w:rsidRPr="00160189">
        <w:rPr>
          <w:rStyle w:val="Char4"/>
          <w:rtl/>
        </w:rPr>
        <w:t>) بر تن داشتند و آن را بر گردن‏ها</w:t>
      </w:r>
      <w:r w:rsidR="00A15996">
        <w:rPr>
          <w:rStyle w:val="Char4"/>
          <w:rtl/>
        </w:rPr>
        <w:t>ی</w:t>
      </w:r>
      <w:r w:rsidRPr="00160189">
        <w:rPr>
          <w:rStyle w:val="Char4"/>
          <w:rtl/>
        </w:rPr>
        <w:t xml:space="preserve"> خود بسته بودند، </w:t>
      </w:r>
      <w:r w:rsidR="009D063B">
        <w:rPr>
          <w:rStyle w:val="Char4"/>
          <w:rtl/>
        </w:rPr>
        <w:t>ک</w:t>
      </w:r>
      <w:r w:rsidRPr="00160189">
        <w:rPr>
          <w:rStyle w:val="Char4"/>
          <w:rtl/>
        </w:rPr>
        <w:t>ه بعض</w:t>
      </w:r>
      <w:r w:rsidR="00A15996">
        <w:rPr>
          <w:rStyle w:val="Char4"/>
          <w:rtl/>
        </w:rPr>
        <w:t>ی</w:t>
      </w:r>
      <w:r w:rsidRPr="00160189">
        <w:rPr>
          <w:rStyle w:val="Char4"/>
          <w:rtl/>
        </w:rPr>
        <w:t xml:space="preserve"> آنها به نصف ساقها م</w:t>
      </w:r>
      <w:r w:rsidR="00A15996">
        <w:rPr>
          <w:rStyle w:val="Char4"/>
          <w:rtl/>
        </w:rPr>
        <w:t>ی</w:t>
      </w:r>
      <w:r w:rsidRPr="00160189">
        <w:rPr>
          <w:rStyle w:val="Char4"/>
          <w:rtl/>
        </w:rPr>
        <w:t>‏رس</w:t>
      </w:r>
      <w:r w:rsidR="00B9084A">
        <w:rPr>
          <w:rStyle w:val="Char4"/>
          <w:rtl/>
        </w:rPr>
        <w:t>ی</w:t>
      </w:r>
      <w:r w:rsidRPr="00160189">
        <w:rPr>
          <w:rStyle w:val="Char4"/>
          <w:rtl/>
        </w:rPr>
        <w:t>د، و بعض</w:t>
      </w:r>
      <w:r w:rsidR="00A15996">
        <w:rPr>
          <w:rStyle w:val="Char4"/>
          <w:rtl/>
        </w:rPr>
        <w:t>ی</w:t>
      </w:r>
      <w:r w:rsidRPr="00160189">
        <w:rPr>
          <w:rStyle w:val="Char4"/>
          <w:rtl/>
        </w:rPr>
        <w:t xml:space="preserve"> د</w:t>
      </w:r>
      <w:r w:rsidR="00B9084A">
        <w:rPr>
          <w:rStyle w:val="Char4"/>
          <w:rtl/>
        </w:rPr>
        <w:t>ی</w:t>
      </w:r>
      <w:r w:rsidRPr="00160189">
        <w:rPr>
          <w:rStyle w:val="Char4"/>
          <w:rtl/>
        </w:rPr>
        <w:t xml:space="preserve">گرشان به </w:t>
      </w:r>
      <w:r w:rsidR="009D063B">
        <w:rPr>
          <w:rStyle w:val="Char4"/>
          <w:rtl/>
        </w:rPr>
        <w:t>ک</w:t>
      </w:r>
      <w:r w:rsidRPr="00160189">
        <w:rPr>
          <w:rStyle w:val="Char4"/>
          <w:rtl/>
        </w:rPr>
        <w:t>عب</w:t>
      </w:r>
      <w:r w:rsidR="00B9084A">
        <w:rPr>
          <w:rStyle w:val="Char4"/>
          <w:rtl/>
        </w:rPr>
        <w:t>ی</w:t>
      </w:r>
      <w:r w:rsidRPr="00160189">
        <w:rPr>
          <w:rStyle w:val="Char4"/>
          <w:rtl/>
        </w:rPr>
        <w:t xml:space="preserve">ن، و او آن را از </w:t>
      </w:r>
      <w:r w:rsidR="009D063B">
        <w:rPr>
          <w:rStyle w:val="Char4"/>
          <w:rtl/>
        </w:rPr>
        <w:t>ک</w:t>
      </w:r>
      <w:r w:rsidRPr="00160189">
        <w:rPr>
          <w:rStyle w:val="Char4"/>
          <w:rtl/>
        </w:rPr>
        <w:t>راه</w:t>
      </w:r>
      <w:r w:rsidR="00B9084A">
        <w:rPr>
          <w:rStyle w:val="Char4"/>
          <w:rtl/>
        </w:rPr>
        <w:t>ی</w:t>
      </w:r>
      <w:r w:rsidRPr="00160189">
        <w:rPr>
          <w:rStyle w:val="Char4"/>
          <w:rtl/>
        </w:rPr>
        <w:t>ت ا</w:t>
      </w:r>
      <w:r w:rsidR="00B9084A">
        <w:rPr>
          <w:rStyle w:val="Char4"/>
          <w:rtl/>
        </w:rPr>
        <w:t>ی</w:t>
      </w:r>
      <w:r w:rsidRPr="00160189">
        <w:rPr>
          <w:rStyle w:val="Char4"/>
          <w:rtl/>
        </w:rPr>
        <w:t xml:space="preserve">ن </w:t>
      </w:r>
      <w:r w:rsidR="009D063B">
        <w:rPr>
          <w:rStyle w:val="Char4"/>
          <w:rtl/>
        </w:rPr>
        <w:t>ک</w:t>
      </w:r>
      <w:r w:rsidRPr="00160189">
        <w:rPr>
          <w:rStyle w:val="Char4"/>
          <w:rtl/>
        </w:rPr>
        <w:t>ه عورتش د</w:t>
      </w:r>
      <w:r w:rsidR="00B9084A">
        <w:rPr>
          <w:rStyle w:val="Char4"/>
          <w:rtl/>
        </w:rPr>
        <w:t>ی</w:t>
      </w:r>
      <w:r w:rsidRPr="00160189">
        <w:rPr>
          <w:rStyle w:val="Char4"/>
          <w:rtl/>
        </w:rPr>
        <w:t>ده شود با دست خود جمع م</w:t>
      </w:r>
      <w:r w:rsidR="00A15996">
        <w:rPr>
          <w:rStyle w:val="Char4"/>
          <w:rtl/>
        </w:rPr>
        <w:t>ی</w:t>
      </w:r>
      <w:r w:rsidR="00867B97">
        <w:rPr>
          <w:rStyle w:val="Char4"/>
          <w:rtl/>
        </w:rPr>
        <w:t>‏نمود</w:t>
      </w:r>
      <w:r w:rsidRPr="00867B97">
        <w:rPr>
          <w:rStyle w:val="Char4"/>
          <w:vertAlign w:val="superscript"/>
          <w:rtl/>
        </w:rPr>
        <w:footnoteReference w:id="184"/>
      </w:r>
      <w:r w:rsidR="00867B97">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الترغ</w:t>
      </w:r>
      <w:r w:rsidR="00B9084A">
        <w:rPr>
          <w:rStyle w:val="Char4"/>
          <w:rtl/>
        </w:rPr>
        <w:t>ی</w:t>
      </w:r>
      <w:r w:rsidRPr="00160189">
        <w:rPr>
          <w:rStyle w:val="Char4"/>
          <w:rtl/>
        </w:rPr>
        <w:t xml:space="preserve">ب </w:t>
      </w:r>
      <w:r w:rsidRPr="00160189">
        <w:rPr>
          <w:rStyle w:val="Char4"/>
          <w:rFonts w:hint="cs"/>
          <w:rtl/>
        </w:rPr>
        <w:t>(</w:t>
      </w:r>
      <w:r w:rsidRPr="00160189">
        <w:rPr>
          <w:rStyle w:val="Char4"/>
          <w:rtl/>
        </w:rPr>
        <w:t>397/3</w:t>
      </w:r>
      <w:r w:rsidRPr="00160189">
        <w:rPr>
          <w:rStyle w:val="Char4"/>
          <w:rFonts w:hint="cs"/>
          <w:rtl/>
        </w:rPr>
        <w:t>)</w:t>
      </w:r>
      <w:r w:rsidRPr="00160189">
        <w:rPr>
          <w:rStyle w:val="Char4"/>
          <w:rtl/>
        </w:rPr>
        <w:t xml:space="preserve"> آمده. و هم چن</w:t>
      </w:r>
      <w:r w:rsidR="00B9084A">
        <w:rPr>
          <w:rStyle w:val="Char4"/>
          <w:rtl/>
        </w:rPr>
        <w:t>ی</w:t>
      </w:r>
      <w:r w:rsidRPr="00160189">
        <w:rPr>
          <w:rStyle w:val="Char4"/>
          <w:rtl/>
        </w:rPr>
        <w:t>ن ا</w:t>
      </w:r>
      <w:r w:rsidR="00B9084A">
        <w:rPr>
          <w:rStyle w:val="Char4"/>
          <w:rtl/>
        </w:rPr>
        <w:t>ی</w:t>
      </w:r>
      <w:r w:rsidRPr="00160189">
        <w:rPr>
          <w:rStyle w:val="Char4"/>
          <w:rtl/>
        </w:rPr>
        <w:t>ن را ابونع</w:t>
      </w:r>
      <w:r w:rsidR="00B9084A">
        <w:rPr>
          <w:rStyle w:val="Char4"/>
          <w:rtl/>
        </w:rPr>
        <w:t>ی</w:t>
      </w:r>
      <w:r w:rsidRPr="00160189">
        <w:rPr>
          <w:rStyle w:val="Char4"/>
          <w:rtl/>
        </w:rPr>
        <w:t>م در الحل</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341/1</w:t>
      </w:r>
      <w:r w:rsidRPr="00160189">
        <w:rPr>
          <w:rStyle w:val="Char4"/>
          <w:rFonts w:hint="cs"/>
          <w:rtl/>
        </w:rPr>
        <w:t>)</w:t>
      </w:r>
      <w:r w:rsidRPr="00160189">
        <w:rPr>
          <w:rStyle w:val="Char4"/>
          <w:rtl/>
        </w:rPr>
        <w:t xml:space="preserve"> روا</w:t>
      </w:r>
      <w:r w:rsidR="00B9084A">
        <w:rPr>
          <w:rStyle w:val="Char4"/>
          <w:rtl/>
        </w:rPr>
        <w:t>ی</w:t>
      </w:r>
      <w:r w:rsidRPr="00160189">
        <w:rPr>
          <w:rStyle w:val="Char4"/>
          <w:rtl/>
        </w:rPr>
        <w:t>ت نموده است. و نزد ابونع</w:t>
      </w:r>
      <w:r w:rsidR="00B9084A">
        <w:rPr>
          <w:rStyle w:val="Char4"/>
          <w:rtl/>
        </w:rPr>
        <w:t>ی</w:t>
      </w:r>
      <w:r w:rsidRPr="00160189">
        <w:rPr>
          <w:rStyle w:val="Char4"/>
          <w:rtl/>
        </w:rPr>
        <w:t>م همچنان از واثله بن اسقع</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گفت: من از جمله اصحاب صفّه بودم، و ه</w:t>
      </w:r>
      <w:r w:rsidR="00B9084A">
        <w:rPr>
          <w:rStyle w:val="Char4"/>
          <w:rtl/>
        </w:rPr>
        <w:t>ی</w:t>
      </w:r>
      <w:r w:rsidRPr="00160189">
        <w:rPr>
          <w:rStyle w:val="Char4"/>
          <w:rtl/>
        </w:rPr>
        <w:t xml:space="preserve">چ </w:t>
      </w:r>
      <w:r w:rsidR="00B9084A">
        <w:rPr>
          <w:rStyle w:val="Char4"/>
          <w:rtl/>
        </w:rPr>
        <w:t>ی</w:t>
      </w:r>
      <w:r w:rsidR="009D063B">
        <w:rPr>
          <w:rStyle w:val="Char4"/>
          <w:rtl/>
        </w:rPr>
        <w:t>ک</w:t>
      </w:r>
      <w:r w:rsidRPr="00160189">
        <w:rPr>
          <w:rStyle w:val="Char4"/>
          <w:rtl/>
        </w:rPr>
        <w:t xml:space="preserve"> ما لباس </w:t>
      </w:r>
      <w:r w:rsidR="009D063B">
        <w:rPr>
          <w:rStyle w:val="Char4"/>
          <w:rtl/>
        </w:rPr>
        <w:t>ک</w:t>
      </w:r>
      <w:r w:rsidRPr="00160189">
        <w:rPr>
          <w:rStyle w:val="Char4"/>
          <w:rtl/>
        </w:rPr>
        <w:t>امل نداشت، و عرق در پوست‏ها</w:t>
      </w:r>
      <w:r w:rsidR="00A15996">
        <w:rPr>
          <w:rStyle w:val="Char4"/>
          <w:rtl/>
        </w:rPr>
        <w:t>ی</w:t>
      </w:r>
      <w:r w:rsidRPr="00160189">
        <w:rPr>
          <w:rStyle w:val="Char4"/>
          <w:rtl/>
        </w:rPr>
        <w:t xml:space="preserve"> مان از چر</w:t>
      </w:r>
      <w:r w:rsidR="009D063B">
        <w:rPr>
          <w:rStyle w:val="Char4"/>
          <w:rtl/>
        </w:rPr>
        <w:t>ک</w:t>
      </w:r>
      <w:r w:rsidRPr="00160189">
        <w:rPr>
          <w:rStyle w:val="Char4"/>
          <w:rtl/>
        </w:rPr>
        <w:t xml:space="preserve"> و غبار برا</w:t>
      </w:r>
      <w:r w:rsidR="00A15996">
        <w:rPr>
          <w:rStyle w:val="Char4"/>
          <w:rtl/>
        </w:rPr>
        <w:t>ی</w:t>
      </w:r>
      <w:r w:rsidRPr="00160189">
        <w:rPr>
          <w:rStyle w:val="Char4"/>
          <w:rtl/>
        </w:rPr>
        <w:t xml:space="preserve"> خود خط ساخته بود. و بخار</w:t>
      </w:r>
      <w:r w:rsidR="00A15996">
        <w:rPr>
          <w:rStyle w:val="Char4"/>
          <w:rtl/>
        </w:rPr>
        <w:t>ی</w:t>
      </w:r>
      <w:r w:rsidRPr="00160189">
        <w:rPr>
          <w:rStyle w:val="Char4"/>
          <w:rtl/>
        </w:rPr>
        <w:t xml:space="preserve"> از عائشه</w:t>
      </w:r>
      <w:r w:rsidR="00437588" w:rsidRPr="00437588">
        <w:rPr>
          <w:rStyle w:val="Char4"/>
          <w:rFonts w:cs="CTraditional Arabic"/>
          <w:rtl/>
        </w:rPr>
        <w:t xml:space="preserve"> ل</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مرد</w:t>
      </w:r>
      <w:r w:rsidR="00A15996">
        <w:rPr>
          <w:rStyle w:val="Char4"/>
          <w:rtl/>
        </w:rPr>
        <w:t>ی</w:t>
      </w:r>
      <w:r w:rsidRPr="00160189">
        <w:rPr>
          <w:rStyle w:val="Char4"/>
          <w:rtl/>
        </w:rPr>
        <w:t xml:space="preserve"> نزد و</w:t>
      </w:r>
      <w:r w:rsidR="00A15996">
        <w:rPr>
          <w:rStyle w:val="Char4"/>
          <w:rtl/>
        </w:rPr>
        <w:t>ی</w:t>
      </w:r>
      <w:r w:rsidRPr="00160189">
        <w:rPr>
          <w:rStyle w:val="Char4"/>
          <w:rtl/>
        </w:rPr>
        <w:t xml:space="preserve"> آمد، و </w:t>
      </w:r>
      <w:r w:rsidR="009D063B">
        <w:rPr>
          <w:rStyle w:val="Char4"/>
          <w:rtl/>
        </w:rPr>
        <w:t>ک</w:t>
      </w:r>
      <w:r w:rsidRPr="00160189">
        <w:rPr>
          <w:rStyle w:val="Char4"/>
          <w:rtl/>
        </w:rPr>
        <w:t>ن</w:t>
      </w:r>
      <w:r w:rsidR="00B9084A">
        <w:rPr>
          <w:rStyle w:val="Char4"/>
          <w:rtl/>
        </w:rPr>
        <w:t>ی</w:t>
      </w:r>
      <w:r w:rsidRPr="00160189">
        <w:rPr>
          <w:rStyle w:val="Char4"/>
          <w:rtl/>
        </w:rPr>
        <w:t>ز</w:t>
      </w:r>
      <w:r w:rsidR="00A15996">
        <w:rPr>
          <w:rStyle w:val="Char4"/>
          <w:rtl/>
        </w:rPr>
        <w:t>ی</w:t>
      </w:r>
      <w:r w:rsidRPr="00160189">
        <w:rPr>
          <w:rStyle w:val="Char4"/>
          <w:rtl/>
        </w:rPr>
        <w:t xml:space="preserve"> از عائشه</w:t>
      </w:r>
      <w:r w:rsidR="00437588" w:rsidRPr="00437588">
        <w:rPr>
          <w:rStyle w:val="Char4"/>
          <w:rFonts w:cs="CTraditional Arabic"/>
          <w:rtl/>
        </w:rPr>
        <w:t xml:space="preserve"> ل</w:t>
      </w:r>
      <w:r w:rsidRPr="00160189">
        <w:rPr>
          <w:rStyle w:val="Char4"/>
          <w:rtl/>
        </w:rPr>
        <w:t xml:space="preserve"> نزدش بود، و لباس</w:t>
      </w:r>
      <w:r w:rsidR="00A15996">
        <w:rPr>
          <w:rStyle w:val="Char4"/>
          <w:rtl/>
        </w:rPr>
        <w:t>ی</w:t>
      </w:r>
      <w:r w:rsidRPr="00160189">
        <w:rPr>
          <w:rStyle w:val="Char4"/>
          <w:rtl/>
        </w:rPr>
        <w:t xml:space="preserve"> </w:t>
      </w:r>
      <w:r w:rsidR="009D063B">
        <w:rPr>
          <w:rStyle w:val="Char4"/>
          <w:rtl/>
        </w:rPr>
        <w:t>ک</w:t>
      </w:r>
      <w:r w:rsidRPr="00160189">
        <w:rPr>
          <w:rStyle w:val="Char4"/>
          <w:rtl/>
        </w:rPr>
        <w:t>ه پنج درهم ق</w:t>
      </w:r>
      <w:r w:rsidR="00B9084A">
        <w:rPr>
          <w:rStyle w:val="Char4"/>
          <w:rtl/>
        </w:rPr>
        <w:t>ی</w:t>
      </w:r>
      <w:r w:rsidRPr="00160189">
        <w:rPr>
          <w:rStyle w:val="Char4"/>
          <w:rtl/>
        </w:rPr>
        <w:t>مت داشت بر تن داشت، عائشه</w:t>
      </w:r>
      <w:r w:rsidR="00437588">
        <w:rPr>
          <w:rStyle w:val="Char4"/>
          <w:rtl/>
        </w:rPr>
        <w:t xml:space="preserve"> </w:t>
      </w:r>
      <w:r w:rsidR="00437588" w:rsidRPr="00437588">
        <w:rPr>
          <w:rStyle w:val="Char4"/>
          <w:rFonts w:cs="CTraditional Arabic" w:hint="cs"/>
          <w:rtl/>
        </w:rPr>
        <w:t>ب</w:t>
      </w:r>
      <w:r w:rsidRPr="00160189">
        <w:rPr>
          <w:rStyle w:val="Char4"/>
          <w:rtl/>
        </w:rPr>
        <w:t xml:space="preserve"> گفت: چشمت را به </w:t>
      </w:r>
      <w:r w:rsidR="009D063B">
        <w:rPr>
          <w:rStyle w:val="Char4"/>
          <w:rtl/>
        </w:rPr>
        <w:t>ک</w:t>
      </w:r>
      <w:r w:rsidRPr="00160189">
        <w:rPr>
          <w:rStyle w:val="Char4"/>
          <w:rtl/>
        </w:rPr>
        <w:t>ن</w:t>
      </w:r>
      <w:r w:rsidR="00B9084A">
        <w:rPr>
          <w:rStyle w:val="Char4"/>
          <w:rtl/>
        </w:rPr>
        <w:t>ی</w:t>
      </w:r>
      <w:r w:rsidRPr="00160189">
        <w:rPr>
          <w:rStyle w:val="Char4"/>
          <w:rtl/>
        </w:rPr>
        <w:t xml:space="preserve">زم بلند </w:t>
      </w:r>
      <w:r w:rsidR="009D063B">
        <w:rPr>
          <w:rStyle w:val="Char4"/>
          <w:rtl/>
        </w:rPr>
        <w:t>ک</w:t>
      </w:r>
      <w:r w:rsidRPr="00160189">
        <w:rPr>
          <w:rStyle w:val="Char4"/>
          <w:rtl/>
        </w:rPr>
        <w:t>ن، و به طرفش بب</w:t>
      </w:r>
      <w:r w:rsidR="00B9084A">
        <w:rPr>
          <w:rStyle w:val="Char4"/>
          <w:rtl/>
        </w:rPr>
        <w:t>ی</w:t>
      </w:r>
      <w:r w:rsidRPr="00160189">
        <w:rPr>
          <w:rStyle w:val="Char4"/>
          <w:rtl/>
        </w:rPr>
        <w:t>ن، چون و</w:t>
      </w:r>
      <w:r w:rsidR="00A15996">
        <w:rPr>
          <w:rStyle w:val="Char4"/>
          <w:rtl/>
        </w:rPr>
        <w:t>ی</w:t>
      </w:r>
      <w:r w:rsidRPr="00160189">
        <w:rPr>
          <w:rStyle w:val="Char4"/>
          <w:rtl/>
        </w:rPr>
        <w:t xml:space="preserve"> از پوش</w:t>
      </w:r>
      <w:r w:rsidR="00B9084A">
        <w:rPr>
          <w:rStyle w:val="Char4"/>
          <w:rtl/>
        </w:rPr>
        <w:t>ی</w:t>
      </w:r>
      <w:r w:rsidRPr="00160189">
        <w:rPr>
          <w:rStyle w:val="Char4"/>
          <w:rtl/>
        </w:rPr>
        <w:t>دن ا</w:t>
      </w:r>
      <w:r w:rsidR="00B9084A">
        <w:rPr>
          <w:rStyle w:val="Char4"/>
          <w:rtl/>
        </w:rPr>
        <w:t>ی</w:t>
      </w:r>
      <w:r w:rsidRPr="00160189">
        <w:rPr>
          <w:rStyle w:val="Char4"/>
          <w:rtl/>
        </w:rPr>
        <w:t>ن (لباس) در خانه امتناع م</w:t>
      </w:r>
      <w:r w:rsidR="00A15996">
        <w:rPr>
          <w:rStyle w:val="Char4"/>
          <w:rtl/>
        </w:rPr>
        <w:t>ی</w:t>
      </w:r>
      <w:r w:rsidRPr="00160189">
        <w:rPr>
          <w:rStyle w:val="Char4"/>
          <w:rtl/>
        </w:rPr>
        <w:t>‏ورزد. و از هم</w:t>
      </w:r>
      <w:r w:rsidR="00B9084A">
        <w:rPr>
          <w:rStyle w:val="Char4"/>
          <w:rtl/>
        </w:rPr>
        <w:t>ی</w:t>
      </w:r>
      <w:r w:rsidRPr="00160189">
        <w:rPr>
          <w:rStyle w:val="Char4"/>
          <w:rtl/>
        </w:rPr>
        <w:t>ن‏ها در زمان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من لباس</w:t>
      </w:r>
      <w:r w:rsidR="00A15996">
        <w:rPr>
          <w:rStyle w:val="Char4"/>
          <w:rtl/>
        </w:rPr>
        <w:t>ی</w:t>
      </w:r>
      <w:r w:rsidRPr="00160189">
        <w:rPr>
          <w:rStyle w:val="Char4"/>
          <w:rtl/>
        </w:rPr>
        <w:t xml:space="preserve"> داشتم، و هر زن</w:t>
      </w:r>
      <w:r w:rsidR="00A15996">
        <w:rPr>
          <w:rStyle w:val="Char4"/>
          <w:rtl/>
        </w:rPr>
        <w:t>ی</w:t>
      </w:r>
      <w:r w:rsidRPr="00160189">
        <w:rPr>
          <w:rStyle w:val="Char4"/>
          <w:rtl/>
        </w:rPr>
        <w:t xml:space="preserve"> </w:t>
      </w:r>
      <w:r w:rsidR="009D063B">
        <w:rPr>
          <w:rStyle w:val="Char4"/>
          <w:rtl/>
        </w:rPr>
        <w:t>ک</w:t>
      </w:r>
      <w:r w:rsidRPr="00160189">
        <w:rPr>
          <w:rStyle w:val="Char4"/>
          <w:rtl/>
        </w:rPr>
        <w:t>ه در مد</w:t>
      </w:r>
      <w:r w:rsidR="00B9084A">
        <w:rPr>
          <w:rStyle w:val="Char4"/>
          <w:rtl/>
        </w:rPr>
        <w:t>ی</w:t>
      </w:r>
      <w:r w:rsidRPr="00160189">
        <w:rPr>
          <w:rStyle w:val="Char4"/>
          <w:rtl/>
        </w:rPr>
        <w:t>نه ز</w:t>
      </w:r>
      <w:r w:rsidR="00B9084A">
        <w:rPr>
          <w:rStyle w:val="Char4"/>
          <w:rtl/>
        </w:rPr>
        <w:t>ی</w:t>
      </w:r>
      <w:r w:rsidRPr="00160189">
        <w:rPr>
          <w:rStyle w:val="Char4"/>
          <w:rtl/>
        </w:rPr>
        <w:t>نت م</w:t>
      </w:r>
      <w:r w:rsidR="00A15996">
        <w:rPr>
          <w:rStyle w:val="Char4"/>
          <w:rtl/>
        </w:rPr>
        <w:t>ی</w:t>
      </w:r>
      <w:r w:rsidRPr="00160189">
        <w:rPr>
          <w:rStyle w:val="Char4"/>
          <w:rtl/>
        </w:rPr>
        <w:t>‏نمود، نزد من م</w:t>
      </w:r>
      <w:r w:rsidR="00A15996">
        <w:rPr>
          <w:rStyle w:val="Char4"/>
          <w:rtl/>
        </w:rPr>
        <w:t>ی</w:t>
      </w:r>
      <w:r w:rsidRPr="00160189">
        <w:rPr>
          <w:rStyle w:val="Char4"/>
          <w:rtl/>
        </w:rPr>
        <w:t>‏فرستاد و آن را عار</w:t>
      </w:r>
      <w:r w:rsidR="00B9084A">
        <w:rPr>
          <w:rStyle w:val="Char4"/>
          <w:rtl/>
        </w:rPr>
        <w:t>ی</w:t>
      </w:r>
      <w:r w:rsidRPr="00160189">
        <w:rPr>
          <w:rStyle w:val="Char4"/>
          <w:rtl/>
        </w:rPr>
        <w:t>ت م</w:t>
      </w:r>
      <w:r w:rsidR="00A15996">
        <w:rPr>
          <w:rStyle w:val="Char4"/>
          <w:rtl/>
        </w:rPr>
        <w:t>ی</w:t>
      </w:r>
      <w:r w:rsidRPr="00160189">
        <w:rPr>
          <w:rStyle w:val="Char4"/>
          <w:rtl/>
        </w:rPr>
        <w:t>‏گرفت.</w:t>
      </w:r>
      <w:r w:rsidRPr="00160189">
        <w:rPr>
          <w:rStyle w:val="Char4"/>
          <w:rtl/>
        </w:rPr>
        <w:footnoteReference w:id="185"/>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الترغ</w:t>
      </w:r>
      <w:r w:rsidR="00B9084A">
        <w:rPr>
          <w:rStyle w:val="Char4"/>
          <w:rtl/>
        </w:rPr>
        <w:t>ی</w:t>
      </w:r>
      <w:r w:rsidRPr="00160189">
        <w:rPr>
          <w:rStyle w:val="Char4"/>
          <w:rtl/>
        </w:rPr>
        <w:t xml:space="preserve">ب </w:t>
      </w:r>
      <w:r w:rsidRPr="00160189">
        <w:rPr>
          <w:rStyle w:val="Char4"/>
          <w:rFonts w:hint="cs"/>
          <w:rtl/>
        </w:rPr>
        <w:t>(</w:t>
      </w:r>
      <w:r w:rsidRPr="00160189">
        <w:rPr>
          <w:rStyle w:val="Char4"/>
          <w:rtl/>
        </w:rPr>
        <w:t>164/5</w:t>
      </w:r>
      <w:r w:rsidRPr="00160189">
        <w:rPr>
          <w:rStyle w:val="Char4"/>
          <w:rFonts w:hint="cs"/>
          <w:rtl/>
        </w:rPr>
        <w:t>)</w:t>
      </w:r>
      <w:r w:rsidRPr="00160189">
        <w:rPr>
          <w:rStyle w:val="Char4"/>
          <w:rtl/>
        </w:rPr>
        <w:t xml:space="preserve"> آمده است.</w:t>
      </w:r>
    </w:p>
    <w:p w:rsidR="00797E01" w:rsidRPr="000A2F0E" w:rsidRDefault="00797E01" w:rsidP="000A2F0E">
      <w:pPr>
        <w:pStyle w:val="a2"/>
        <w:rPr>
          <w:rtl/>
        </w:rPr>
      </w:pPr>
      <w:bookmarkStart w:id="85" w:name="_Toc441587449"/>
      <w:r w:rsidRPr="000A2F0E">
        <w:rPr>
          <w:rtl/>
        </w:rPr>
        <w:t xml:space="preserve">تحمل شدّت خوف در راه دعوت </w:t>
      </w:r>
      <w:r w:rsidR="001C48E8">
        <w:rPr>
          <w:rtl/>
        </w:rPr>
        <w:t>به‌سوى</w:t>
      </w:r>
      <w:r w:rsidRPr="000A2F0E">
        <w:rPr>
          <w:rtl/>
        </w:rPr>
        <w:t xml:space="preserve"> خدا</w:t>
      </w:r>
      <w:r w:rsidR="00437588">
        <w:rPr>
          <w:rtl/>
        </w:rPr>
        <w:t xml:space="preserve"> </w:t>
      </w:r>
      <w:r w:rsidR="00437588" w:rsidRPr="00437588">
        <w:rPr>
          <w:rFonts w:cs="CTraditional Arabic"/>
          <w:b w:val="0"/>
          <w:bCs w:val="0"/>
          <w:szCs w:val="28"/>
          <w:rtl/>
        </w:rPr>
        <w:t>أ</w:t>
      </w:r>
      <w:bookmarkEnd w:id="85"/>
      <w:r w:rsidR="003A7C51">
        <w:rPr>
          <w:rtl/>
        </w:rPr>
        <w:t xml:space="preserve"> </w:t>
      </w:r>
    </w:p>
    <w:p w:rsidR="00797E01" w:rsidRPr="00867B97" w:rsidRDefault="00797E01" w:rsidP="00867B97">
      <w:pPr>
        <w:pStyle w:val="a5"/>
        <w:rPr>
          <w:rStyle w:val="Char4"/>
          <w:sz w:val="27"/>
          <w:szCs w:val="27"/>
          <w:rtl/>
        </w:rPr>
      </w:pPr>
      <w:bookmarkStart w:id="86" w:name="_Toc441587450"/>
      <w:r w:rsidRPr="000A2F0E">
        <w:rPr>
          <w:rtl/>
        </w:rPr>
        <w:t>اصحاب و تحمل شدّت خوف، گرسنگ</w:t>
      </w:r>
      <w:r w:rsidR="00A15996">
        <w:rPr>
          <w:rtl/>
        </w:rPr>
        <w:t>ی</w:t>
      </w:r>
      <w:r w:rsidRPr="000A2F0E">
        <w:rPr>
          <w:rtl/>
        </w:rPr>
        <w:t xml:space="preserve"> و سرما در شب احزاب</w:t>
      </w:r>
      <w:r w:rsidRPr="00867B97">
        <w:rPr>
          <w:rStyle w:val="FootnoteReference"/>
          <w:rtl/>
        </w:rPr>
        <w:footnoteReference w:id="186"/>
      </w:r>
      <w:bookmarkEnd w:id="86"/>
    </w:p>
    <w:p w:rsidR="00797E01" w:rsidRPr="00160189" w:rsidRDefault="00797E01" w:rsidP="008D1BC1">
      <w:pPr>
        <w:ind w:firstLine="284"/>
        <w:jc w:val="both"/>
        <w:rPr>
          <w:rStyle w:val="Char4"/>
          <w:rtl/>
        </w:rPr>
      </w:pPr>
      <w:r w:rsidRPr="00160189">
        <w:rPr>
          <w:rStyle w:val="Char4"/>
          <w:rtl/>
        </w:rPr>
        <w:t>حا</w:t>
      </w:r>
      <w:r w:rsidR="009D063B">
        <w:rPr>
          <w:rStyle w:val="Char4"/>
          <w:rtl/>
        </w:rPr>
        <w:t>ک</w:t>
      </w:r>
      <w:r w:rsidRPr="00160189">
        <w:rPr>
          <w:rStyle w:val="Char4"/>
          <w:rtl/>
        </w:rPr>
        <w:t>م و ب</w:t>
      </w:r>
      <w:r w:rsidR="00B9084A">
        <w:rPr>
          <w:rStyle w:val="Char4"/>
          <w:rtl/>
        </w:rPr>
        <w:t>ی</w:t>
      </w:r>
      <w:r w:rsidRPr="00160189">
        <w:rPr>
          <w:rStyle w:val="Char4"/>
          <w:rtl/>
        </w:rPr>
        <w:t>هق</w:t>
      </w:r>
      <w:r w:rsidR="00A15996">
        <w:rPr>
          <w:rStyle w:val="Char4"/>
          <w:rtl/>
        </w:rPr>
        <w:t>ی</w:t>
      </w:r>
      <w:r w:rsidRPr="00160189">
        <w:rPr>
          <w:rStyle w:val="Char4"/>
          <w:rtl/>
        </w:rPr>
        <w:t xml:space="preserve"> </w:t>
      </w:r>
      <w:r w:rsidRPr="00160189">
        <w:rPr>
          <w:rStyle w:val="Char4"/>
          <w:rFonts w:hint="cs"/>
          <w:rtl/>
        </w:rPr>
        <w:t>(</w:t>
      </w:r>
      <w:r w:rsidRPr="00160189">
        <w:rPr>
          <w:rStyle w:val="Char4"/>
          <w:rtl/>
        </w:rPr>
        <w:t>148/9</w:t>
      </w:r>
      <w:r w:rsidRPr="00160189">
        <w:rPr>
          <w:rStyle w:val="Char4"/>
          <w:rFonts w:hint="cs"/>
          <w:rtl/>
        </w:rPr>
        <w:t>)</w:t>
      </w:r>
      <w:r w:rsidRPr="00160189">
        <w:rPr>
          <w:rStyle w:val="Char4"/>
          <w:rtl/>
        </w:rPr>
        <w:t xml:space="preserve"> از عبدالعز</w:t>
      </w:r>
      <w:r w:rsidR="00B9084A">
        <w:rPr>
          <w:rStyle w:val="Char4"/>
          <w:rtl/>
        </w:rPr>
        <w:t>ی</w:t>
      </w:r>
      <w:r w:rsidRPr="00160189">
        <w:rPr>
          <w:rStyle w:val="Char4"/>
          <w:rtl/>
        </w:rPr>
        <w:t>ز برادر زاده حذ</w:t>
      </w:r>
      <w:r w:rsidR="00B9084A">
        <w:rPr>
          <w:rStyle w:val="Char4"/>
          <w:rtl/>
        </w:rPr>
        <w:t>ی</w:t>
      </w:r>
      <w:r w:rsidRPr="00160189">
        <w:rPr>
          <w:rStyle w:val="Char4"/>
          <w:rtl/>
        </w:rPr>
        <w:t>فه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گفت: حذ</w:t>
      </w:r>
      <w:r w:rsidR="00B9084A">
        <w:rPr>
          <w:rStyle w:val="Char4"/>
          <w:rtl/>
        </w:rPr>
        <w:t>ی</w:t>
      </w:r>
      <w:r w:rsidRPr="00160189">
        <w:rPr>
          <w:rStyle w:val="Char4"/>
          <w:rtl/>
        </w:rPr>
        <w:t>فه غزا</w:t>
      </w:r>
      <w:r w:rsidR="00DB76CF">
        <w:rPr>
          <w:rStyle w:val="Char4"/>
          <w:rtl/>
        </w:rPr>
        <w:t>هایشان</w:t>
      </w:r>
      <w:r w:rsidR="001C48E8">
        <w:rPr>
          <w:rStyle w:val="Char4"/>
          <w:rtl/>
        </w:rPr>
        <w:t xml:space="preserve"> </w:t>
      </w:r>
      <w:r w:rsidRPr="00160189">
        <w:rPr>
          <w:rStyle w:val="Char4"/>
          <w:rtl/>
        </w:rPr>
        <w:t>را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w:t>
      </w:r>
      <w:r w:rsidR="00B9084A">
        <w:rPr>
          <w:rStyle w:val="Char4"/>
          <w:rtl/>
        </w:rPr>
        <w:t>ی</w:t>
      </w:r>
      <w:r w:rsidRPr="00160189">
        <w:rPr>
          <w:rStyle w:val="Char4"/>
          <w:rtl/>
        </w:rPr>
        <w:t>اد نمود، هم نش</w:t>
      </w:r>
      <w:r w:rsidR="00B9084A">
        <w:rPr>
          <w:rStyle w:val="Char4"/>
          <w:rtl/>
        </w:rPr>
        <w:t>ی</w:t>
      </w:r>
      <w:r w:rsidRPr="00160189">
        <w:rPr>
          <w:rStyle w:val="Char4"/>
          <w:rtl/>
        </w:rPr>
        <w:t>نان و</w:t>
      </w:r>
      <w:r w:rsidR="00A15996">
        <w:rPr>
          <w:rStyle w:val="Char4"/>
          <w:rtl/>
        </w:rPr>
        <w:t>ی</w:t>
      </w:r>
      <w:r w:rsidRPr="00160189">
        <w:rPr>
          <w:rStyle w:val="Char4"/>
          <w:rtl/>
        </w:rPr>
        <w:t xml:space="preserve"> گفتند: به خدا سوگند، اگر در آن حاضر م</w:t>
      </w:r>
      <w:r w:rsidR="00A15996">
        <w:rPr>
          <w:rStyle w:val="Char4"/>
          <w:rtl/>
        </w:rPr>
        <w:t>ی</w:t>
      </w:r>
      <w:r w:rsidRPr="00160189">
        <w:rPr>
          <w:rStyle w:val="Char4"/>
          <w:rtl/>
        </w:rPr>
        <w:t>‏بود</w:t>
      </w:r>
      <w:r w:rsidR="00B9084A">
        <w:rPr>
          <w:rStyle w:val="Char4"/>
          <w:rtl/>
        </w:rPr>
        <w:t>ی</w:t>
      </w:r>
      <w:r w:rsidRPr="00160189">
        <w:rPr>
          <w:rStyle w:val="Char4"/>
          <w:rtl/>
        </w:rPr>
        <w:t>م، ا</w:t>
      </w:r>
      <w:r w:rsidR="00B9084A">
        <w:rPr>
          <w:rStyle w:val="Char4"/>
          <w:rtl/>
        </w:rPr>
        <w:t>ی</w:t>
      </w:r>
      <w:r w:rsidRPr="00160189">
        <w:rPr>
          <w:rStyle w:val="Char4"/>
          <w:rtl/>
        </w:rPr>
        <w:t>ن طور و آن طور م</w:t>
      </w:r>
      <w:r w:rsidR="00A15996">
        <w:rPr>
          <w:rStyle w:val="Char4"/>
          <w:rtl/>
        </w:rPr>
        <w:t>ی</w:t>
      </w:r>
      <w:r w:rsidRPr="00160189">
        <w:rPr>
          <w:rStyle w:val="Char4"/>
          <w:rtl/>
        </w:rPr>
        <w:t>‏</w:t>
      </w:r>
      <w:r w:rsidR="009D063B">
        <w:rPr>
          <w:rStyle w:val="Char4"/>
          <w:rtl/>
        </w:rPr>
        <w:t>ک</w:t>
      </w:r>
      <w:r w:rsidRPr="00160189">
        <w:rPr>
          <w:rStyle w:val="Char4"/>
          <w:rtl/>
        </w:rPr>
        <w:t>رد</w:t>
      </w:r>
      <w:r w:rsidR="00B9084A">
        <w:rPr>
          <w:rStyle w:val="Char4"/>
          <w:rtl/>
        </w:rPr>
        <w:t>ی</w:t>
      </w:r>
      <w:r w:rsidRPr="00160189">
        <w:rPr>
          <w:rStyle w:val="Char4"/>
          <w:rtl/>
        </w:rPr>
        <w:t>م. حذ</w:t>
      </w:r>
      <w:r w:rsidR="00B9084A">
        <w:rPr>
          <w:rStyle w:val="Char4"/>
          <w:rtl/>
        </w:rPr>
        <w:t>ی</w:t>
      </w:r>
      <w:r w:rsidRPr="00160189">
        <w:rPr>
          <w:rStyle w:val="Char4"/>
          <w:rtl/>
        </w:rPr>
        <w:t>فه گفت: ا</w:t>
      </w:r>
      <w:r w:rsidR="00B9084A">
        <w:rPr>
          <w:rStyle w:val="Char4"/>
          <w:rtl/>
        </w:rPr>
        <w:t>ی</w:t>
      </w:r>
      <w:r w:rsidRPr="00160189">
        <w:rPr>
          <w:rStyle w:val="Char4"/>
          <w:rtl/>
        </w:rPr>
        <w:t>ن را تمنا ن</w:t>
      </w:r>
      <w:r w:rsidR="009D063B">
        <w:rPr>
          <w:rStyle w:val="Char4"/>
          <w:rtl/>
        </w:rPr>
        <w:t>ک</w:t>
      </w:r>
      <w:r w:rsidRPr="00160189">
        <w:rPr>
          <w:rStyle w:val="Char4"/>
          <w:rtl/>
        </w:rPr>
        <w:t>ن</w:t>
      </w:r>
      <w:r w:rsidR="00B9084A">
        <w:rPr>
          <w:rStyle w:val="Char4"/>
          <w:rtl/>
        </w:rPr>
        <w:t>ی</w:t>
      </w:r>
      <w:r w:rsidRPr="00160189">
        <w:rPr>
          <w:rStyle w:val="Char4"/>
          <w:rtl/>
        </w:rPr>
        <w:t>د، ما خود را در شب احزاب در حال</w:t>
      </w:r>
      <w:r w:rsidR="00A15996">
        <w:rPr>
          <w:rStyle w:val="Char4"/>
          <w:rtl/>
        </w:rPr>
        <w:t>ی</w:t>
      </w:r>
      <w:r w:rsidRPr="00160189">
        <w:rPr>
          <w:rStyle w:val="Char4"/>
          <w:rtl/>
        </w:rPr>
        <w:t xml:space="preserve"> در</w:t>
      </w:r>
      <w:r w:rsidR="00B9084A">
        <w:rPr>
          <w:rStyle w:val="Char4"/>
          <w:rtl/>
        </w:rPr>
        <w:t>ی</w:t>
      </w:r>
      <w:r w:rsidRPr="00160189">
        <w:rPr>
          <w:rStyle w:val="Char4"/>
          <w:rtl/>
        </w:rPr>
        <w:t>افت</w:t>
      </w:r>
      <w:r w:rsidR="00B9084A">
        <w:rPr>
          <w:rStyle w:val="Char4"/>
          <w:rtl/>
        </w:rPr>
        <w:t>ی</w:t>
      </w:r>
      <w:r w:rsidRPr="00160189">
        <w:rPr>
          <w:rStyle w:val="Char4"/>
          <w:rtl/>
        </w:rPr>
        <w:t xml:space="preserve">م </w:t>
      </w:r>
      <w:r w:rsidR="009D063B">
        <w:rPr>
          <w:rStyle w:val="Char4"/>
          <w:rtl/>
        </w:rPr>
        <w:t>ک</w:t>
      </w:r>
      <w:r w:rsidRPr="00160189">
        <w:rPr>
          <w:rStyle w:val="Char4"/>
          <w:rtl/>
        </w:rPr>
        <w:t xml:space="preserve">ه صف </w:t>
      </w:r>
      <w:r w:rsidR="009D063B">
        <w:rPr>
          <w:rStyle w:val="Char4"/>
          <w:rtl/>
        </w:rPr>
        <w:t>ک</w:t>
      </w:r>
      <w:r w:rsidRPr="00160189">
        <w:rPr>
          <w:rStyle w:val="Char4"/>
          <w:rtl/>
        </w:rPr>
        <w:t>ش</w:t>
      </w:r>
      <w:r w:rsidR="00B9084A">
        <w:rPr>
          <w:rStyle w:val="Char4"/>
          <w:rtl/>
        </w:rPr>
        <w:t>ی</w:t>
      </w:r>
      <w:r w:rsidRPr="00160189">
        <w:rPr>
          <w:rStyle w:val="Char4"/>
          <w:rtl/>
        </w:rPr>
        <w:t>ده، و نشسته بود</w:t>
      </w:r>
      <w:r w:rsidR="00B9084A">
        <w:rPr>
          <w:rStyle w:val="Char4"/>
          <w:rtl/>
        </w:rPr>
        <w:t>ی</w:t>
      </w:r>
      <w:r w:rsidRPr="00160189">
        <w:rPr>
          <w:rStyle w:val="Char4"/>
          <w:rtl/>
        </w:rPr>
        <w:t>م، و ابوسف</w:t>
      </w:r>
      <w:r w:rsidR="00B9084A">
        <w:rPr>
          <w:rStyle w:val="Char4"/>
          <w:rtl/>
        </w:rPr>
        <w:t>ی</w:t>
      </w:r>
      <w:r w:rsidRPr="00160189">
        <w:rPr>
          <w:rStyle w:val="Char4"/>
          <w:rtl/>
        </w:rPr>
        <w:t>ان و همراهانش بر بالا</w:t>
      </w:r>
      <w:r w:rsidR="00A15996">
        <w:rPr>
          <w:rStyle w:val="Char4"/>
          <w:rtl/>
        </w:rPr>
        <w:t>ی</w:t>
      </w:r>
      <w:r w:rsidRPr="00160189">
        <w:rPr>
          <w:rStyle w:val="Char4"/>
          <w:rtl/>
        </w:rPr>
        <w:t xml:space="preserve"> سر ما قرار داشتند، و </w:t>
      </w:r>
      <w:r w:rsidR="00B9084A">
        <w:rPr>
          <w:rStyle w:val="Char4"/>
          <w:rtl/>
        </w:rPr>
        <w:t>ی</w:t>
      </w:r>
      <w:r w:rsidRPr="00160189">
        <w:rPr>
          <w:rStyle w:val="Char4"/>
          <w:rtl/>
        </w:rPr>
        <w:t>هود قر</w:t>
      </w:r>
      <w:r w:rsidR="00B9084A">
        <w:rPr>
          <w:rStyle w:val="Char4"/>
          <w:rtl/>
        </w:rPr>
        <w:t>ی</w:t>
      </w:r>
      <w:r w:rsidRPr="00160189">
        <w:rPr>
          <w:rStyle w:val="Char4"/>
          <w:rtl/>
        </w:rPr>
        <w:t>ظه در پا</w:t>
      </w:r>
      <w:r w:rsidR="00B9084A">
        <w:rPr>
          <w:rStyle w:val="Char4"/>
          <w:rtl/>
        </w:rPr>
        <w:t>یی</w:t>
      </w:r>
      <w:r w:rsidRPr="00160189">
        <w:rPr>
          <w:rStyle w:val="Char4"/>
          <w:rtl/>
        </w:rPr>
        <w:t xml:space="preserve">ن ما، </w:t>
      </w:r>
      <w:r w:rsidR="009D063B">
        <w:rPr>
          <w:rStyle w:val="Char4"/>
          <w:rtl/>
        </w:rPr>
        <w:t>ک</w:t>
      </w:r>
      <w:r w:rsidRPr="00160189">
        <w:rPr>
          <w:rStyle w:val="Char4"/>
          <w:rtl/>
        </w:rPr>
        <w:t>ه از آنها بر اهل و ع</w:t>
      </w:r>
      <w:r w:rsidR="00B9084A">
        <w:rPr>
          <w:rStyle w:val="Char4"/>
          <w:rtl/>
        </w:rPr>
        <w:t>ی</w:t>
      </w:r>
      <w:r w:rsidRPr="00160189">
        <w:rPr>
          <w:rStyle w:val="Char4"/>
          <w:rtl/>
        </w:rPr>
        <w:t>ال خود م</w:t>
      </w:r>
      <w:r w:rsidR="00A15996">
        <w:rPr>
          <w:rStyle w:val="Char4"/>
          <w:rtl/>
        </w:rPr>
        <w:t>ی</w:t>
      </w:r>
      <w:r w:rsidRPr="00160189">
        <w:rPr>
          <w:rStyle w:val="Char4"/>
          <w:rtl/>
        </w:rPr>
        <w:t>‏ترس</w:t>
      </w:r>
      <w:r w:rsidR="00B9084A">
        <w:rPr>
          <w:rStyle w:val="Char4"/>
          <w:rtl/>
        </w:rPr>
        <w:t>ی</w:t>
      </w:r>
      <w:r w:rsidRPr="00160189">
        <w:rPr>
          <w:rStyle w:val="Char4"/>
          <w:rtl/>
        </w:rPr>
        <w:t>د</w:t>
      </w:r>
      <w:r w:rsidR="00B9084A">
        <w:rPr>
          <w:rStyle w:val="Char4"/>
          <w:rtl/>
        </w:rPr>
        <w:t>ی</w:t>
      </w:r>
      <w:r w:rsidRPr="00160189">
        <w:rPr>
          <w:rStyle w:val="Char4"/>
          <w:rtl/>
        </w:rPr>
        <w:t>م، وه</w:t>
      </w:r>
      <w:r w:rsidR="00B9084A">
        <w:rPr>
          <w:rStyle w:val="Char4"/>
          <w:rtl/>
        </w:rPr>
        <w:t>ی</w:t>
      </w:r>
      <w:r w:rsidRPr="00160189">
        <w:rPr>
          <w:rStyle w:val="Char4"/>
          <w:rtl/>
        </w:rPr>
        <w:t>چ شب</w:t>
      </w:r>
      <w:r w:rsidR="00A15996">
        <w:rPr>
          <w:rStyle w:val="Char4"/>
          <w:rtl/>
        </w:rPr>
        <w:t>ی</w:t>
      </w:r>
      <w:r w:rsidRPr="00160189">
        <w:rPr>
          <w:rStyle w:val="Char4"/>
          <w:rtl/>
        </w:rPr>
        <w:t xml:space="preserve"> آن چنان تار</w:t>
      </w:r>
      <w:r w:rsidR="00B9084A">
        <w:rPr>
          <w:rStyle w:val="Char4"/>
          <w:rtl/>
        </w:rPr>
        <w:t>ی</w:t>
      </w:r>
      <w:r w:rsidR="009D063B">
        <w:rPr>
          <w:rStyle w:val="Char4"/>
          <w:rtl/>
        </w:rPr>
        <w:t>ک</w:t>
      </w:r>
      <w:r w:rsidRPr="00160189">
        <w:rPr>
          <w:rStyle w:val="Char4"/>
          <w:rtl/>
        </w:rPr>
        <w:t xml:space="preserve"> و پرباد قبل از آن هرگز بر ما ن</w:t>
      </w:r>
      <w:r w:rsidR="00B9084A">
        <w:rPr>
          <w:rStyle w:val="Char4"/>
          <w:rtl/>
        </w:rPr>
        <w:t>ی</w:t>
      </w:r>
      <w:r w:rsidRPr="00160189">
        <w:rPr>
          <w:rStyle w:val="Char4"/>
          <w:rtl/>
        </w:rPr>
        <w:t>امده بود. و در صداها</w:t>
      </w:r>
      <w:r w:rsidR="00A15996">
        <w:rPr>
          <w:rStyle w:val="Char4"/>
          <w:rtl/>
        </w:rPr>
        <w:t>ی</w:t>
      </w:r>
      <w:r w:rsidRPr="00160189">
        <w:rPr>
          <w:rStyle w:val="Char4"/>
          <w:rtl/>
        </w:rPr>
        <w:t xml:space="preserve"> باد آن چون صاعقه‏ها بود، و آن چنان تار</w:t>
      </w:r>
      <w:r w:rsidR="00B9084A">
        <w:rPr>
          <w:rStyle w:val="Char4"/>
          <w:rtl/>
        </w:rPr>
        <w:t>ی</w:t>
      </w:r>
      <w:r w:rsidR="009D063B">
        <w:rPr>
          <w:rStyle w:val="Char4"/>
          <w:rtl/>
        </w:rPr>
        <w:t>ک</w:t>
      </w:r>
      <w:r w:rsidR="00A15996">
        <w:rPr>
          <w:rStyle w:val="Char4"/>
          <w:rtl/>
        </w:rPr>
        <w:t>ی</w:t>
      </w:r>
      <w:r w:rsidRPr="00160189">
        <w:rPr>
          <w:rStyle w:val="Char4"/>
          <w:rtl/>
        </w:rPr>
        <w:t xml:space="preserve"> بود </w:t>
      </w:r>
      <w:r w:rsidR="009D063B">
        <w:rPr>
          <w:rStyle w:val="Char4"/>
          <w:rtl/>
        </w:rPr>
        <w:t>ک</w:t>
      </w:r>
      <w:r w:rsidRPr="00160189">
        <w:rPr>
          <w:rStyle w:val="Char4"/>
          <w:rtl/>
        </w:rPr>
        <w:t xml:space="preserve">ه </w:t>
      </w:r>
      <w:r w:rsidR="00B9084A">
        <w:rPr>
          <w:rStyle w:val="Char4"/>
          <w:rtl/>
        </w:rPr>
        <w:t>ی</w:t>
      </w:r>
      <w:r w:rsidR="009D063B">
        <w:rPr>
          <w:rStyle w:val="Char4"/>
          <w:rtl/>
        </w:rPr>
        <w:t>ک</w:t>
      </w:r>
      <w:r w:rsidR="00A15996">
        <w:rPr>
          <w:rStyle w:val="Char4"/>
          <w:rtl/>
        </w:rPr>
        <w:t>ی</w:t>
      </w:r>
      <w:r w:rsidRPr="00160189">
        <w:rPr>
          <w:rStyle w:val="Char4"/>
          <w:rtl/>
        </w:rPr>
        <w:t xml:space="preserve"> ما انگشت خود را نم</w:t>
      </w:r>
      <w:r w:rsidR="00A15996">
        <w:rPr>
          <w:rStyle w:val="Char4"/>
          <w:rtl/>
        </w:rPr>
        <w:t>ی</w:t>
      </w:r>
      <w:r w:rsidRPr="00160189">
        <w:rPr>
          <w:rStyle w:val="Char4"/>
          <w:rtl/>
        </w:rPr>
        <w:t>‏د</w:t>
      </w:r>
      <w:r w:rsidR="00B9084A">
        <w:rPr>
          <w:rStyle w:val="Char4"/>
          <w:rtl/>
        </w:rPr>
        <w:t>ی</w:t>
      </w:r>
      <w:r w:rsidRPr="00160189">
        <w:rPr>
          <w:rStyle w:val="Char4"/>
          <w:rtl/>
        </w:rPr>
        <w:t>د، و منافقان شروع به اجازه گرفتن از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نموده م</w:t>
      </w:r>
      <w:r w:rsidR="00A15996">
        <w:rPr>
          <w:rStyle w:val="Char4"/>
          <w:rtl/>
        </w:rPr>
        <w:t>ی</w:t>
      </w:r>
      <w:r w:rsidRPr="00160189">
        <w:rPr>
          <w:rStyle w:val="Char4"/>
          <w:rtl/>
        </w:rPr>
        <w:t>‏گفت‏ند: خانه‏ها</w:t>
      </w:r>
      <w:r w:rsidR="00A15996">
        <w:rPr>
          <w:rStyle w:val="Char4"/>
          <w:rtl/>
        </w:rPr>
        <w:t>ی</w:t>
      </w:r>
      <w:r w:rsidRPr="00160189">
        <w:rPr>
          <w:rStyle w:val="Char4"/>
          <w:rtl/>
        </w:rPr>
        <w:t xml:space="preserve"> ما محفوظ ن</w:t>
      </w:r>
      <w:r w:rsidR="00B9084A">
        <w:rPr>
          <w:rStyle w:val="Char4"/>
          <w:rtl/>
        </w:rPr>
        <w:t>ی</w:t>
      </w:r>
      <w:r w:rsidRPr="00160189">
        <w:rPr>
          <w:rStyle w:val="Char4"/>
          <w:rtl/>
        </w:rPr>
        <w:t>ست، در حال</w:t>
      </w:r>
      <w:r w:rsidR="00A15996">
        <w:rPr>
          <w:rStyle w:val="Char4"/>
          <w:rtl/>
        </w:rPr>
        <w:t>ی</w:t>
      </w:r>
      <w:r w:rsidRPr="00160189">
        <w:rPr>
          <w:rStyle w:val="Char4"/>
          <w:rtl/>
        </w:rPr>
        <w:t xml:space="preserve"> </w:t>
      </w:r>
      <w:r w:rsidR="009D063B">
        <w:rPr>
          <w:rStyle w:val="Char4"/>
          <w:rtl/>
        </w:rPr>
        <w:t>ک</w:t>
      </w:r>
      <w:r w:rsidRPr="00160189">
        <w:rPr>
          <w:rStyle w:val="Char4"/>
          <w:rtl/>
        </w:rPr>
        <w:t>ه غ</w:t>
      </w:r>
      <w:r w:rsidR="00B9084A">
        <w:rPr>
          <w:rStyle w:val="Char4"/>
          <w:rtl/>
        </w:rPr>
        <w:t>ی</w:t>
      </w:r>
      <w:r w:rsidR="00867B97">
        <w:rPr>
          <w:rStyle w:val="Char4"/>
          <w:rtl/>
        </w:rPr>
        <w:t>رمحفوظ نبود</w:t>
      </w:r>
      <w:r w:rsidRPr="00867B97">
        <w:rPr>
          <w:rStyle w:val="Char4"/>
          <w:vertAlign w:val="superscript"/>
          <w:rtl/>
        </w:rPr>
        <w:footnoteReference w:id="187"/>
      </w:r>
      <w:r w:rsidR="00867B97">
        <w:rPr>
          <w:rStyle w:val="Char4"/>
          <w:rFonts w:hint="cs"/>
          <w:rtl/>
        </w:rPr>
        <w:t>،</w:t>
      </w:r>
      <w:r w:rsidRPr="00160189">
        <w:rPr>
          <w:rStyle w:val="Char4"/>
          <w:rtl/>
        </w:rPr>
        <w:t xml:space="preserve"> و هر </w:t>
      </w:r>
      <w:r w:rsidR="00B9084A">
        <w:rPr>
          <w:rStyle w:val="Char4"/>
          <w:rtl/>
        </w:rPr>
        <w:t>ی</w:t>
      </w:r>
      <w:r w:rsidR="009D063B">
        <w:rPr>
          <w:rStyle w:val="Char4"/>
          <w:rtl/>
        </w:rPr>
        <w:t>ک</w:t>
      </w:r>
      <w:r w:rsidRPr="00160189">
        <w:rPr>
          <w:rStyle w:val="Char4"/>
          <w:rtl/>
        </w:rPr>
        <w:t xml:space="preserve"> از آنها </w:t>
      </w:r>
      <w:r w:rsidR="009D063B">
        <w:rPr>
          <w:rStyle w:val="Char4"/>
          <w:rtl/>
        </w:rPr>
        <w:t>ک</w:t>
      </w:r>
      <w:r w:rsidRPr="00160189">
        <w:rPr>
          <w:rStyle w:val="Char4"/>
          <w:rtl/>
        </w:rPr>
        <w:t>ه از و</w:t>
      </w:r>
      <w:r w:rsidR="00A15996">
        <w:rPr>
          <w:rStyle w:val="Char4"/>
          <w:rtl/>
        </w:rPr>
        <w:t>ی</w:t>
      </w:r>
      <w:r w:rsidRPr="00160189">
        <w:rPr>
          <w:rStyle w:val="Char4"/>
          <w:rtl/>
        </w:rPr>
        <w:t xml:space="preserve"> اجازه م</w:t>
      </w:r>
      <w:r w:rsidR="00A15996">
        <w:rPr>
          <w:rStyle w:val="Char4"/>
          <w:rtl/>
        </w:rPr>
        <w:t>ی</w:t>
      </w:r>
      <w:r w:rsidRPr="00160189">
        <w:rPr>
          <w:rStyle w:val="Char4"/>
          <w:rtl/>
        </w:rPr>
        <w:t>‏خواست به او اجازه م</w:t>
      </w:r>
      <w:r w:rsidR="00A15996">
        <w:rPr>
          <w:rStyle w:val="Char4"/>
          <w:rtl/>
        </w:rPr>
        <w:t>ی</w:t>
      </w:r>
      <w:r w:rsidRPr="00160189">
        <w:rPr>
          <w:rStyle w:val="Char4"/>
          <w:rtl/>
        </w:rPr>
        <w:t xml:space="preserve">‏داد، و او </w:t>
      </w:r>
      <w:r w:rsidR="009D063B">
        <w:rPr>
          <w:rStyle w:val="Char4"/>
          <w:rtl/>
        </w:rPr>
        <w:t>ک</w:t>
      </w:r>
      <w:r w:rsidRPr="00160189">
        <w:rPr>
          <w:rStyle w:val="Char4"/>
          <w:rtl/>
        </w:rPr>
        <w:t>ه به آنها اجازه م</w:t>
      </w:r>
      <w:r w:rsidR="00A15996">
        <w:rPr>
          <w:rStyle w:val="Char4"/>
          <w:rtl/>
        </w:rPr>
        <w:t>ی</w:t>
      </w:r>
      <w:r w:rsidRPr="00160189">
        <w:rPr>
          <w:rStyle w:val="Char4"/>
          <w:rtl/>
        </w:rPr>
        <w:t>‏داد، آنان به تدر</w:t>
      </w:r>
      <w:r w:rsidR="00B9084A">
        <w:rPr>
          <w:rStyle w:val="Char4"/>
          <w:rtl/>
        </w:rPr>
        <w:t>ی</w:t>
      </w:r>
      <w:r w:rsidRPr="00160189">
        <w:rPr>
          <w:rStyle w:val="Char4"/>
          <w:rtl/>
        </w:rPr>
        <w:t>ج و در خف</w:t>
      </w:r>
      <w:r w:rsidR="00B9084A">
        <w:rPr>
          <w:rStyle w:val="Char4"/>
          <w:rtl/>
        </w:rPr>
        <w:t>ی</w:t>
      </w:r>
      <w:r w:rsidRPr="00160189">
        <w:rPr>
          <w:rStyle w:val="Char4"/>
          <w:rtl/>
        </w:rPr>
        <w:t>ه م</w:t>
      </w:r>
      <w:r w:rsidR="00A15996">
        <w:rPr>
          <w:rStyle w:val="Char4"/>
          <w:rtl/>
        </w:rPr>
        <w:t>ی</w:t>
      </w:r>
      <w:r w:rsidRPr="00160189">
        <w:rPr>
          <w:rStyle w:val="Char4"/>
          <w:rtl/>
        </w:rPr>
        <w:t>‏رفتند، و ما س</w:t>
      </w:r>
      <w:r w:rsidR="00B9084A">
        <w:rPr>
          <w:rStyle w:val="Char4"/>
          <w:rtl/>
        </w:rPr>
        <w:t>ی</w:t>
      </w:r>
      <w:r w:rsidRPr="00160189">
        <w:rPr>
          <w:rStyle w:val="Char4"/>
          <w:rtl/>
        </w:rPr>
        <w:t xml:space="preserve">صد تن و </w:t>
      </w:r>
      <w:r w:rsidR="00B9084A">
        <w:rPr>
          <w:rStyle w:val="Char4"/>
          <w:rtl/>
        </w:rPr>
        <w:t>ی</w:t>
      </w:r>
      <w:r w:rsidRPr="00160189">
        <w:rPr>
          <w:rStyle w:val="Char4"/>
          <w:rtl/>
        </w:rPr>
        <w:t>ا مانند آن بود</w:t>
      </w:r>
      <w:r w:rsidR="00B9084A">
        <w:rPr>
          <w:rStyle w:val="Char4"/>
          <w:rtl/>
        </w:rPr>
        <w:t>ی</w:t>
      </w:r>
      <w:r w:rsidRPr="00160189">
        <w:rPr>
          <w:rStyle w:val="Char4"/>
          <w:rtl/>
        </w:rPr>
        <w:t>م. در ا</w:t>
      </w:r>
      <w:r w:rsidR="00B9084A">
        <w:rPr>
          <w:rStyle w:val="Char4"/>
          <w:rtl/>
        </w:rPr>
        <w:t>ی</w:t>
      </w:r>
      <w:r w:rsidRPr="00160189">
        <w:rPr>
          <w:rStyle w:val="Char4"/>
          <w:rtl/>
        </w:rPr>
        <w:t>ن وقت رسول خدا</w:t>
      </w:r>
      <w:r w:rsidR="00437588" w:rsidRPr="00437588">
        <w:rPr>
          <w:rFonts w:ascii="Courier New" w:hAnsi="Courier New" w:cs="CTraditional Arabic" w:hint="cs"/>
          <w:rtl/>
          <w:lang w:bidi="fa-IR"/>
        </w:rPr>
        <w:t xml:space="preserve"> ص</w:t>
      </w:r>
      <w:r w:rsidRPr="00160189">
        <w:rPr>
          <w:rStyle w:val="Char4"/>
          <w:rtl/>
        </w:rPr>
        <w:t xml:space="preserve"> از فرد فرد ما د</w:t>
      </w:r>
      <w:r w:rsidR="00B9084A">
        <w:rPr>
          <w:rStyle w:val="Char4"/>
          <w:rtl/>
        </w:rPr>
        <w:t>ی</w:t>
      </w:r>
      <w:r w:rsidRPr="00160189">
        <w:rPr>
          <w:rStyle w:val="Char4"/>
          <w:rtl/>
        </w:rPr>
        <w:t>دن نمود، تا ا</w:t>
      </w:r>
      <w:r w:rsidR="00B9084A">
        <w:rPr>
          <w:rStyle w:val="Char4"/>
          <w:rtl/>
        </w:rPr>
        <w:t>ی</w:t>
      </w:r>
      <w:r w:rsidRPr="00160189">
        <w:rPr>
          <w:rStyle w:val="Char4"/>
          <w:rtl/>
        </w:rPr>
        <w:t xml:space="preserve">ن </w:t>
      </w:r>
      <w:r w:rsidR="009D063B">
        <w:rPr>
          <w:rStyle w:val="Char4"/>
          <w:rtl/>
        </w:rPr>
        <w:t>ک</w:t>
      </w:r>
      <w:r w:rsidRPr="00160189">
        <w:rPr>
          <w:rStyle w:val="Char4"/>
          <w:rtl/>
        </w:rPr>
        <w:t>ه به من رس</w:t>
      </w:r>
      <w:r w:rsidR="00B9084A">
        <w:rPr>
          <w:rStyle w:val="Char4"/>
          <w:rtl/>
        </w:rPr>
        <w:t>ی</w:t>
      </w:r>
      <w:r w:rsidRPr="00160189">
        <w:rPr>
          <w:rStyle w:val="Char4"/>
          <w:rtl/>
        </w:rPr>
        <w:t>د، و من جز پارچه‏ا</w:t>
      </w:r>
      <w:r w:rsidR="00A15996">
        <w:rPr>
          <w:rStyle w:val="Char4"/>
          <w:rtl/>
        </w:rPr>
        <w:t>ی</w:t>
      </w:r>
      <w:r w:rsidRPr="00160189">
        <w:rPr>
          <w:rStyle w:val="Char4"/>
          <w:rtl/>
        </w:rPr>
        <w:t xml:space="preserve"> از همسرم </w:t>
      </w:r>
      <w:r w:rsidR="009D063B">
        <w:rPr>
          <w:rStyle w:val="Char4"/>
          <w:rtl/>
        </w:rPr>
        <w:t>ک</w:t>
      </w:r>
      <w:r w:rsidRPr="00160189">
        <w:rPr>
          <w:rStyle w:val="Char4"/>
          <w:rtl/>
        </w:rPr>
        <w:t>ه آن هم از زانوها</w:t>
      </w:r>
      <w:r w:rsidR="00B9084A">
        <w:rPr>
          <w:rStyle w:val="Char4"/>
          <w:rtl/>
        </w:rPr>
        <w:t>ی</w:t>
      </w:r>
      <w:r w:rsidRPr="00160189">
        <w:rPr>
          <w:rStyle w:val="Char4"/>
          <w:rtl/>
        </w:rPr>
        <w:t>م تجاوز نم</w:t>
      </w:r>
      <w:r w:rsidR="00A15996">
        <w:rPr>
          <w:rStyle w:val="Char4"/>
          <w:rtl/>
        </w:rPr>
        <w:t>ی</w:t>
      </w:r>
      <w:r w:rsidRPr="00160189">
        <w:rPr>
          <w:rStyle w:val="Char4"/>
          <w:rtl/>
        </w:rPr>
        <w:t>‏نمود، نه سپر</w:t>
      </w:r>
      <w:r w:rsidR="00A15996">
        <w:rPr>
          <w:rStyle w:val="Char4"/>
          <w:rtl/>
        </w:rPr>
        <w:t>ی</w:t>
      </w:r>
      <w:r w:rsidRPr="00160189">
        <w:rPr>
          <w:rStyle w:val="Char4"/>
          <w:rtl/>
        </w:rPr>
        <w:t xml:space="preserve"> از گزند دشمن بر خود داشتم و نه از سرد</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نزدم آمد، من بر زانو</w:t>
      </w:r>
      <w:r w:rsidR="00B9084A">
        <w:rPr>
          <w:rStyle w:val="Char4"/>
          <w:rtl/>
        </w:rPr>
        <w:t>ی</w:t>
      </w:r>
      <w:r w:rsidRPr="00160189">
        <w:rPr>
          <w:rStyle w:val="Char4"/>
          <w:rtl/>
        </w:rPr>
        <w:t>م نشسته بودم. گفت: «ا</w:t>
      </w:r>
      <w:r w:rsidR="00B9084A">
        <w:rPr>
          <w:rStyle w:val="Char4"/>
          <w:rtl/>
        </w:rPr>
        <w:t>ی</w:t>
      </w:r>
      <w:r w:rsidRPr="00160189">
        <w:rPr>
          <w:rStyle w:val="Char4"/>
          <w:rtl/>
        </w:rPr>
        <w:t xml:space="preserve">ن </w:t>
      </w:r>
      <w:r w:rsidR="009D063B">
        <w:rPr>
          <w:rStyle w:val="Char4"/>
          <w:rtl/>
        </w:rPr>
        <w:t>ک</w:t>
      </w:r>
      <w:r w:rsidR="00B9084A">
        <w:rPr>
          <w:rStyle w:val="Char4"/>
          <w:rtl/>
        </w:rPr>
        <w:t>ی</w:t>
      </w:r>
      <w:r w:rsidRPr="00160189">
        <w:rPr>
          <w:rStyle w:val="Char4"/>
          <w:rtl/>
        </w:rPr>
        <w:t>ست؟» گفتم: حذ</w:t>
      </w:r>
      <w:r w:rsidR="00B9084A">
        <w:rPr>
          <w:rStyle w:val="Char4"/>
          <w:rtl/>
        </w:rPr>
        <w:t>ی</w:t>
      </w:r>
      <w:r w:rsidRPr="00160189">
        <w:rPr>
          <w:rStyle w:val="Char4"/>
          <w:rtl/>
        </w:rPr>
        <w:t>فه، فرمود: «حذ</w:t>
      </w:r>
      <w:r w:rsidR="00B9084A">
        <w:rPr>
          <w:rStyle w:val="Char4"/>
          <w:rtl/>
        </w:rPr>
        <w:t>ی</w:t>
      </w:r>
      <w:r w:rsidRPr="00160189">
        <w:rPr>
          <w:rStyle w:val="Char4"/>
          <w:rtl/>
        </w:rPr>
        <w:t>فه»، من خود را به زم</w:t>
      </w:r>
      <w:r w:rsidR="00B9084A">
        <w:rPr>
          <w:rStyle w:val="Char4"/>
          <w:rtl/>
        </w:rPr>
        <w:t>ی</w:t>
      </w:r>
      <w:r w:rsidRPr="00160189">
        <w:rPr>
          <w:rStyle w:val="Char4"/>
          <w:rtl/>
        </w:rPr>
        <w:t>ن چسباندم و گفتم: آر</w:t>
      </w:r>
      <w:r w:rsidR="00A15996">
        <w:rPr>
          <w:rStyle w:val="Char4"/>
          <w:rtl/>
        </w:rPr>
        <w:t>ی</w:t>
      </w:r>
      <w:r w:rsidRPr="00160189">
        <w:rPr>
          <w:rStyle w:val="Char4"/>
          <w:rtl/>
        </w:rPr>
        <w:t>، آر</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00867B97">
        <w:rPr>
          <w:rStyle w:val="Char4"/>
          <w:rtl/>
        </w:rPr>
        <w:t xml:space="preserve"> -</w:t>
      </w:r>
      <w:r w:rsidRPr="00160189">
        <w:rPr>
          <w:rStyle w:val="Char4"/>
          <w:rtl/>
        </w:rPr>
        <w:t>ا</w:t>
      </w:r>
      <w:r w:rsidR="00B9084A">
        <w:rPr>
          <w:rStyle w:val="Char4"/>
          <w:rtl/>
        </w:rPr>
        <w:t>ی</w:t>
      </w:r>
      <w:r w:rsidRPr="00160189">
        <w:rPr>
          <w:rStyle w:val="Char4"/>
          <w:rtl/>
        </w:rPr>
        <w:t xml:space="preserve">ن به خاطر </w:t>
      </w:r>
      <w:r w:rsidR="009D063B">
        <w:rPr>
          <w:rStyle w:val="Char4"/>
          <w:rtl/>
        </w:rPr>
        <w:t>ک</w:t>
      </w:r>
      <w:r w:rsidRPr="00160189">
        <w:rPr>
          <w:rStyle w:val="Char4"/>
          <w:rtl/>
        </w:rPr>
        <w:t>راه</w:t>
      </w:r>
      <w:r w:rsidR="00B9084A">
        <w:rPr>
          <w:rStyle w:val="Char4"/>
          <w:rtl/>
        </w:rPr>
        <w:t>ی</w:t>
      </w:r>
      <w:r w:rsidRPr="00160189">
        <w:rPr>
          <w:rStyle w:val="Char4"/>
          <w:rtl/>
        </w:rPr>
        <w:t>ت ا</w:t>
      </w:r>
      <w:r w:rsidR="00B9084A">
        <w:rPr>
          <w:rStyle w:val="Char4"/>
          <w:rtl/>
        </w:rPr>
        <w:t>ی</w:t>
      </w:r>
      <w:r w:rsidRPr="00160189">
        <w:rPr>
          <w:rStyle w:val="Char4"/>
          <w:rtl/>
        </w:rPr>
        <w:t xml:space="preserve">ن </w:t>
      </w:r>
      <w:r w:rsidR="009D063B">
        <w:rPr>
          <w:rStyle w:val="Char4"/>
          <w:rtl/>
        </w:rPr>
        <w:t>ک</w:t>
      </w:r>
      <w:r w:rsidRPr="00160189">
        <w:rPr>
          <w:rStyle w:val="Char4"/>
          <w:rtl/>
        </w:rPr>
        <w:t>ه از جا</w:t>
      </w:r>
      <w:r w:rsidR="00B9084A">
        <w:rPr>
          <w:rStyle w:val="Char4"/>
          <w:rtl/>
        </w:rPr>
        <w:t>ی</w:t>
      </w:r>
      <w:r w:rsidRPr="00160189">
        <w:rPr>
          <w:rStyle w:val="Char4"/>
          <w:rtl/>
        </w:rPr>
        <w:t>م برخ</w:t>
      </w:r>
      <w:r w:rsidR="00B9084A">
        <w:rPr>
          <w:rStyle w:val="Char4"/>
          <w:rtl/>
        </w:rPr>
        <w:t>ی</w:t>
      </w:r>
      <w:r w:rsidR="00867B97">
        <w:rPr>
          <w:rStyle w:val="Char4"/>
          <w:rtl/>
        </w:rPr>
        <w:t>زم</w:t>
      </w:r>
      <w:r w:rsidRPr="00160189">
        <w:rPr>
          <w:rStyle w:val="Char4"/>
          <w:rtl/>
        </w:rPr>
        <w:t>- با ا</w:t>
      </w:r>
      <w:r w:rsidR="00B9084A">
        <w:rPr>
          <w:rStyle w:val="Char4"/>
          <w:rtl/>
        </w:rPr>
        <w:t>ی</w:t>
      </w:r>
      <w:r w:rsidRPr="00160189">
        <w:rPr>
          <w:rStyle w:val="Char4"/>
          <w:rtl/>
        </w:rPr>
        <w:t>ن همه ا</w:t>
      </w:r>
      <w:r w:rsidR="00B9084A">
        <w:rPr>
          <w:rStyle w:val="Char4"/>
          <w:rtl/>
        </w:rPr>
        <w:t>ی</w:t>
      </w:r>
      <w:r w:rsidRPr="00160189">
        <w:rPr>
          <w:rStyle w:val="Char4"/>
          <w:rtl/>
        </w:rPr>
        <w:t>ستادم ا</w:t>
      </w:r>
      <w:r w:rsidR="00B9084A">
        <w:rPr>
          <w:rStyle w:val="Char4"/>
          <w:rtl/>
        </w:rPr>
        <w:t>ی</w:t>
      </w:r>
      <w:r w:rsidRPr="00160189">
        <w:rPr>
          <w:rStyle w:val="Char4"/>
          <w:rtl/>
        </w:rPr>
        <w:t>ستادم. و</w:t>
      </w:r>
      <w:r w:rsidR="00A15996">
        <w:rPr>
          <w:rStyle w:val="Char4"/>
          <w:rtl/>
        </w:rPr>
        <w:t>ی</w:t>
      </w:r>
      <w:r w:rsidRPr="00160189">
        <w:rPr>
          <w:rStyle w:val="Char4"/>
          <w:rtl/>
        </w:rPr>
        <w:t xml:space="preserve"> فرمود: «در م</w:t>
      </w:r>
      <w:r w:rsidR="00B9084A">
        <w:rPr>
          <w:rStyle w:val="Char4"/>
          <w:rtl/>
        </w:rPr>
        <w:t>ی</w:t>
      </w:r>
      <w:r w:rsidRPr="00160189">
        <w:rPr>
          <w:rStyle w:val="Char4"/>
          <w:rtl/>
        </w:rPr>
        <w:t>ان قوم خبر</w:t>
      </w:r>
      <w:r w:rsidR="00A15996">
        <w:rPr>
          <w:rStyle w:val="Char4"/>
          <w:rtl/>
        </w:rPr>
        <w:t>ی</w:t>
      </w:r>
      <w:r w:rsidRPr="00160189">
        <w:rPr>
          <w:rStyle w:val="Char4"/>
          <w:rtl/>
        </w:rPr>
        <w:t xml:space="preserve"> اتفاق افتاده است، خبر قوم را برا</w:t>
      </w:r>
      <w:r w:rsidR="00B9084A">
        <w:rPr>
          <w:rStyle w:val="Char4"/>
          <w:rtl/>
        </w:rPr>
        <w:t>ی</w:t>
      </w:r>
      <w:r w:rsidRPr="00160189">
        <w:rPr>
          <w:rStyle w:val="Char4"/>
          <w:rtl/>
        </w:rPr>
        <w:t>م ب</w:t>
      </w:r>
      <w:r w:rsidR="00B9084A">
        <w:rPr>
          <w:rStyle w:val="Char4"/>
          <w:rtl/>
        </w:rPr>
        <w:t>ی</w:t>
      </w:r>
      <w:r w:rsidRPr="00160189">
        <w:rPr>
          <w:rStyle w:val="Char4"/>
          <w:rtl/>
        </w:rPr>
        <w:t>اور». حذ</w:t>
      </w:r>
      <w:r w:rsidR="00B9084A">
        <w:rPr>
          <w:rStyle w:val="Char4"/>
          <w:rtl/>
        </w:rPr>
        <w:t>ی</w:t>
      </w:r>
      <w:r w:rsidRPr="00160189">
        <w:rPr>
          <w:rStyle w:val="Char4"/>
          <w:rtl/>
        </w:rPr>
        <w:t>فه م</w:t>
      </w:r>
      <w:r w:rsidR="00A15996">
        <w:rPr>
          <w:rStyle w:val="Char4"/>
          <w:rtl/>
        </w:rPr>
        <w:t>ی</w:t>
      </w:r>
      <w:r w:rsidRPr="00160189">
        <w:rPr>
          <w:rStyle w:val="Char4"/>
          <w:rtl/>
        </w:rPr>
        <w:t>‏گو</w:t>
      </w:r>
      <w:r w:rsidR="00B9084A">
        <w:rPr>
          <w:rStyle w:val="Char4"/>
          <w:rtl/>
        </w:rPr>
        <w:t>ی</w:t>
      </w:r>
      <w:r w:rsidRPr="00160189">
        <w:rPr>
          <w:rStyle w:val="Char4"/>
          <w:rtl/>
        </w:rPr>
        <w:t>د: در آن وقت من از همه مردم هراسان‏تر بودم و از همه آنها ب</w:t>
      </w:r>
      <w:r w:rsidR="00B9084A">
        <w:rPr>
          <w:rStyle w:val="Char4"/>
          <w:rtl/>
        </w:rPr>
        <w:t>ی</w:t>
      </w:r>
      <w:r w:rsidRPr="00160189">
        <w:rPr>
          <w:rStyle w:val="Char4"/>
          <w:rtl/>
        </w:rPr>
        <w:t>شتر سرما خورده بودم. م</w:t>
      </w:r>
      <w:r w:rsidR="00A15996">
        <w:rPr>
          <w:rStyle w:val="Char4"/>
          <w:rtl/>
        </w:rPr>
        <w:t>ی</w:t>
      </w:r>
      <w:r w:rsidRPr="00160189">
        <w:rPr>
          <w:rStyle w:val="Char4"/>
          <w:rtl/>
        </w:rPr>
        <w:t>‏افزا</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ب</w:t>
      </w:r>
      <w:r w:rsidR="00B9084A">
        <w:rPr>
          <w:rStyle w:val="Char4"/>
          <w:rtl/>
        </w:rPr>
        <w:t>ی</w:t>
      </w:r>
      <w:r w:rsidRPr="00160189">
        <w:rPr>
          <w:rStyle w:val="Char4"/>
          <w:rtl/>
        </w:rPr>
        <w:t>رون رفتم.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«بار خدا</w:t>
      </w:r>
      <w:r w:rsidR="00B9084A">
        <w:rPr>
          <w:rStyle w:val="Char4"/>
          <w:rtl/>
        </w:rPr>
        <w:t>ی</w:t>
      </w:r>
      <w:r w:rsidRPr="00160189">
        <w:rPr>
          <w:rStyle w:val="Char4"/>
          <w:rtl/>
        </w:rPr>
        <w:t>ا، او را از پ</w:t>
      </w:r>
      <w:r w:rsidR="00B9084A">
        <w:rPr>
          <w:rStyle w:val="Char4"/>
          <w:rtl/>
        </w:rPr>
        <w:t>ی</w:t>
      </w:r>
      <w:r w:rsidRPr="00160189">
        <w:rPr>
          <w:rStyle w:val="Char4"/>
          <w:rtl/>
        </w:rPr>
        <w:t>ش رو</w:t>
      </w:r>
      <w:r w:rsidR="00B9084A">
        <w:rPr>
          <w:rStyle w:val="Char4"/>
          <w:rtl/>
        </w:rPr>
        <w:t>ی</w:t>
      </w:r>
      <w:r w:rsidRPr="00160189">
        <w:rPr>
          <w:rStyle w:val="Char4"/>
          <w:rtl/>
        </w:rPr>
        <w:t>ش و از پشت سرش، و از طرف راستش و از طرف چپش، و از بالا</w:t>
      </w:r>
      <w:r w:rsidR="00B9084A">
        <w:rPr>
          <w:rStyle w:val="Char4"/>
          <w:rtl/>
        </w:rPr>
        <w:t>ی</w:t>
      </w:r>
      <w:r w:rsidRPr="00160189">
        <w:rPr>
          <w:rStyle w:val="Char4"/>
          <w:rtl/>
        </w:rPr>
        <w:t>ش و از پا</w:t>
      </w:r>
      <w:r w:rsidR="00B9084A">
        <w:rPr>
          <w:rStyle w:val="Char4"/>
          <w:rtl/>
        </w:rPr>
        <w:t>یی</w:t>
      </w:r>
      <w:r w:rsidRPr="00160189">
        <w:rPr>
          <w:rStyle w:val="Char4"/>
          <w:rtl/>
        </w:rPr>
        <w:t>نش نگه دار». م</w:t>
      </w:r>
      <w:r w:rsidR="00A15996">
        <w:rPr>
          <w:rStyle w:val="Char4"/>
          <w:rtl/>
        </w:rPr>
        <w:t>ی</w:t>
      </w:r>
      <w:r w:rsidRPr="00160189">
        <w:rPr>
          <w:rStyle w:val="Char4"/>
          <w:rtl/>
        </w:rPr>
        <w:t>‏گو</w:t>
      </w:r>
      <w:r w:rsidR="00B9084A">
        <w:rPr>
          <w:rStyle w:val="Char4"/>
          <w:rtl/>
        </w:rPr>
        <w:t>ی</w:t>
      </w:r>
      <w:r w:rsidRPr="00160189">
        <w:rPr>
          <w:rStyle w:val="Char4"/>
          <w:rtl/>
        </w:rPr>
        <w:t>د: به خدا سوگند، آن ترس و هراس و سرما</w:t>
      </w:r>
      <w:r w:rsidR="00B9084A">
        <w:rPr>
          <w:rStyle w:val="Char4"/>
          <w:rtl/>
        </w:rPr>
        <w:t>ی</w:t>
      </w:r>
      <w:r w:rsidR="00A15996">
        <w:rPr>
          <w:rStyle w:val="Char4"/>
          <w:rtl/>
        </w:rPr>
        <w:t>ی</w:t>
      </w:r>
      <w:r w:rsidRPr="00160189">
        <w:rPr>
          <w:rStyle w:val="Char4"/>
          <w:rtl/>
        </w:rPr>
        <w:t xml:space="preserve"> را </w:t>
      </w:r>
      <w:r w:rsidR="009D063B">
        <w:rPr>
          <w:rStyle w:val="Char4"/>
          <w:rtl/>
        </w:rPr>
        <w:t>ک</w:t>
      </w:r>
      <w:r w:rsidRPr="00160189">
        <w:rPr>
          <w:rStyle w:val="Char4"/>
          <w:rtl/>
        </w:rPr>
        <w:t>ه خداوند در نهاد من آفر</w:t>
      </w:r>
      <w:r w:rsidR="00B9084A">
        <w:rPr>
          <w:rStyle w:val="Char4"/>
          <w:rtl/>
        </w:rPr>
        <w:t>ی</w:t>
      </w:r>
      <w:r w:rsidRPr="00160189">
        <w:rPr>
          <w:rStyle w:val="Char4"/>
          <w:rtl/>
        </w:rPr>
        <w:t>ده بود، همه از نهادم ب</w:t>
      </w:r>
      <w:r w:rsidR="00B9084A">
        <w:rPr>
          <w:rStyle w:val="Char4"/>
          <w:rtl/>
        </w:rPr>
        <w:t>ی</w:t>
      </w:r>
      <w:r w:rsidRPr="00160189">
        <w:rPr>
          <w:rStyle w:val="Char4"/>
          <w:rtl/>
        </w:rPr>
        <w:t>رون رفت، و چ</w:t>
      </w:r>
      <w:r w:rsidR="00B9084A">
        <w:rPr>
          <w:rStyle w:val="Char4"/>
          <w:rtl/>
        </w:rPr>
        <w:t>ی</w:t>
      </w:r>
      <w:r w:rsidRPr="00160189">
        <w:rPr>
          <w:rStyle w:val="Char4"/>
          <w:rtl/>
        </w:rPr>
        <w:t>ز</w:t>
      </w:r>
      <w:r w:rsidR="00A15996">
        <w:rPr>
          <w:rStyle w:val="Char4"/>
          <w:rtl/>
        </w:rPr>
        <w:t>ی</w:t>
      </w:r>
      <w:r w:rsidRPr="00160189">
        <w:rPr>
          <w:rStyle w:val="Char4"/>
          <w:rtl/>
        </w:rPr>
        <w:t xml:space="preserve"> را در آن نم</w:t>
      </w:r>
      <w:r w:rsidR="00A15996">
        <w:rPr>
          <w:rStyle w:val="Char4"/>
          <w:rtl/>
        </w:rPr>
        <w:t>ی</w:t>
      </w:r>
      <w:r w:rsidRPr="00160189">
        <w:rPr>
          <w:rStyle w:val="Char4"/>
          <w:rtl/>
        </w:rPr>
        <w:t>‏</w:t>
      </w:r>
      <w:r w:rsidR="00B9084A">
        <w:rPr>
          <w:rStyle w:val="Char4"/>
          <w:rtl/>
        </w:rPr>
        <w:t>ی</w:t>
      </w:r>
      <w:r w:rsidRPr="00160189">
        <w:rPr>
          <w:rStyle w:val="Char4"/>
          <w:rtl/>
        </w:rPr>
        <w:t>افتم. م</w:t>
      </w:r>
      <w:r w:rsidR="00A15996">
        <w:rPr>
          <w:rStyle w:val="Char4"/>
          <w:rtl/>
        </w:rPr>
        <w:t>ی</w:t>
      </w:r>
      <w:r w:rsidRPr="00160189">
        <w:rPr>
          <w:rStyle w:val="Char4"/>
          <w:rtl/>
        </w:rPr>
        <w:t>‏افزا</w:t>
      </w:r>
      <w:r w:rsidR="00B9084A">
        <w:rPr>
          <w:rStyle w:val="Char4"/>
          <w:rtl/>
        </w:rPr>
        <w:t>ی</w:t>
      </w:r>
      <w:r w:rsidRPr="00160189">
        <w:rPr>
          <w:rStyle w:val="Char4"/>
          <w:rtl/>
        </w:rPr>
        <w:t>د: هنگام</w:t>
      </w:r>
      <w:r w:rsidR="00A15996">
        <w:rPr>
          <w:rStyle w:val="Char4"/>
          <w:rtl/>
        </w:rPr>
        <w:t>ی</w:t>
      </w:r>
      <w:r w:rsidRPr="00160189">
        <w:rPr>
          <w:rStyle w:val="Char4"/>
          <w:rtl/>
        </w:rPr>
        <w:t xml:space="preserve"> </w:t>
      </w:r>
      <w:r w:rsidR="009D063B">
        <w:rPr>
          <w:rStyle w:val="Char4"/>
          <w:rtl/>
        </w:rPr>
        <w:t>ک</w:t>
      </w:r>
      <w:r w:rsidRPr="00160189">
        <w:rPr>
          <w:rStyle w:val="Char4"/>
          <w:rtl/>
        </w:rPr>
        <w:t>ه رو</w:t>
      </w:r>
      <w:r w:rsidR="00A15996">
        <w:rPr>
          <w:rStyle w:val="Char4"/>
          <w:rtl/>
        </w:rPr>
        <w:t>ی</w:t>
      </w:r>
      <w:r w:rsidRPr="00160189">
        <w:rPr>
          <w:rStyle w:val="Char4"/>
          <w:rtl/>
        </w:rPr>
        <w:t xml:space="preserve"> گردان</w:t>
      </w:r>
      <w:r w:rsidR="00B9084A">
        <w:rPr>
          <w:rStyle w:val="Char4"/>
          <w:rtl/>
        </w:rPr>
        <w:t>ی</w:t>
      </w:r>
      <w:r w:rsidRPr="00160189">
        <w:rPr>
          <w:rStyle w:val="Char4"/>
          <w:rtl/>
        </w:rPr>
        <w:t>دم فرمود: «ا</w:t>
      </w:r>
      <w:r w:rsidR="00A15996">
        <w:rPr>
          <w:rStyle w:val="Char4"/>
          <w:rtl/>
        </w:rPr>
        <w:t>ی</w:t>
      </w:r>
      <w:r w:rsidRPr="00160189">
        <w:rPr>
          <w:rStyle w:val="Char4"/>
          <w:rtl/>
        </w:rPr>
        <w:t xml:space="preserve"> حذ</w:t>
      </w:r>
      <w:r w:rsidR="00B9084A">
        <w:rPr>
          <w:rStyle w:val="Char4"/>
          <w:rtl/>
        </w:rPr>
        <w:t>ی</w:t>
      </w:r>
      <w:r w:rsidRPr="00160189">
        <w:rPr>
          <w:rStyle w:val="Char4"/>
          <w:rtl/>
        </w:rPr>
        <w:t>فه، درم</w:t>
      </w:r>
      <w:r w:rsidR="00B9084A">
        <w:rPr>
          <w:rStyle w:val="Char4"/>
          <w:rtl/>
        </w:rPr>
        <w:t>ی</w:t>
      </w:r>
      <w:r w:rsidRPr="00160189">
        <w:rPr>
          <w:rStyle w:val="Char4"/>
          <w:rtl/>
        </w:rPr>
        <w:t>ان قوم تا ا</w:t>
      </w:r>
      <w:r w:rsidR="00B9084A">
        <w:rPr>
          <w:rStyle w:val="Char4"/>
          <w:rtl/>
        </w:rPr>
        <w:t>ی</w:t>
      </w:r>
      <w:r w:rsidRPr="00160189">
        <w:rPr>
          <w:rStyle w:val="Char4"/>
          <w:rtl/>
        </w:rPr>
        <w:t xml:space="preserve">ن </w:t>
      </w:r>
      <w:r w:rsidR="009D063B">
        <w:rPr>
          <w:rStyle w:val="Char4"/>
          <w:rtl/>
        </w:rPr>
        <w:t>ک</w:t>
      </w:r>
      <w:r w:rsidRPr="00160189">
        <w:rPr>
          <w:rStyle w:val="Char4"/>
          <w:rtl/>
        </w:rPr>
        <w:t>ه نزدم ن</w:t>
      </w:r>
      <w:r w:rsidR="00B9084A">
        <w:rPr>
          <w:rStyle w:val="Char4"/>
          <w:rtl/>
        </w:rPr>
        <w:t>ی</w:t>
      </w:r>
      <w:r w:rsidRPr="00160189">
        <w:rPr>
          <w:rStyle w:val="Char4"/>
          <w:rtl/>
        </w:rPr>
        <w:t>امده‏ا</w:t>
      </w:r>
      <w:r w:rsidR="00A15996">
        <w:rPr>
          <w:rStyle w:val="Char4"/>
          <w:rtl/>
        </w:rPr>
        <w:t>ی</w:t>
      </w:r>
      <w:r w:rsidRPr="00160189">
        <w:rPr>
          <w:rStyle w:val="Char4"/>
          <w:rtl/>
        </w:rPr>
        <w:t xml:space="preserve"> چ</w:t>
      </w:r>
      <w:r w:rsidR="00B9084A">
        <w:rPr>
          <w:rStyle w:val="Char4"/>
          <w:rtl/>
        </w:rPr>
        <w:t>ی</w:t>
      </w:r>
      <w:r w:rsidRPr="00160189">
        <w:rPr>
          <w:rStyle w:val="Char4"/>
          <w:rtl/>
        </w:rPr>
        <w:t>ز</w:t>
      </w:r>
      <w:r w:rsidR="00A15996">
        <w:rPr>
          <w:rStyle w:val="Char4"/>
          <w:rtl/>
        </w:rPr>
        <w:t>ی</w:t>
      </w:r>
      <w:r w:rsidRPr="00160189">
        <w:rPr>
          <w:rStyle w:val="Char4"/>
          <w:rtl/>
        </w:rPr>
        <w:t xml:space="preserve"> انجام نده</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ب</w:t>
      </w:r>
      <w:r w:rsidR="00B9084A">
        <w:rPr>
          <w:rStyle w:val="Char4"/>
          <w:rtl/>
        </w:rPr>
        <w:t>ی</w:t>
      </w:r>
      <w:r w:rsidRPr="00160189">
        <w:rPr>
          <w:rStyle w:val="Char4"/>
          <w:rtl/>
        </w:rPr>
        <w:t>رون رفتم، تا ا</w:t>
      </w:r>
      <w:r w:rsidR="00B9084A">
        <w:rPr>
          <w:rStyle w:val="Char4"/>
          <w:rtl/>
        </w:rPr>
        <w:t>ی</w:t>
      </w:r>
      <w:r w:rsidRPr="00160189">
        <w:rPr>
          <w:rStyle w:val="Char4"/>
          <w:rtl/>
        </w:rPr>
        <w:t xml:space="preserve">ن </w:t>
      </w:r>
      <w:r w:rsidR="009D063B">
        <w:rPr>
          <w:rStyle w:val="Char4"/>
          <w:rtl/>
        </w:rPr>
        <w:t>ک</w:t>
      </w:r>
      <w:r w:rsidRPr="00160189">
        <w:rPr>
          <w:rStyle w:val="Char4"/>
          <w:rtl/>
        </w:rPr>
        <w:t>ه به قرارگاه قوم نزد</w:t>
      </w:r>
      <w:r w:rsidR="00B9084A">
        <w:rPr>
          <w:rStyle w:val="Char4"/>
          <w:rtl/>
        </w:rPr>
        <w:t>ی</w:t>
      </w:r>
      <w:r w:rsidR="009D063B">
        <w:rPr>
          <w:rStyle w:val="Char4"/>
          <w:rtl/>
        </w:rPr>
        <w:t>ک</w:t>
      </w:r>
      <w:r w:rsidRPr="00160189">
        <w:rPr>
          <w:rStyle w:val="Char4"/>
          <w:rtl/>
        </w:rPr>
        <w:t xml:space="preserve"> شدم، به روشن</w:t>
      </w:r>
      <w:r w:rsidR="00A15996">
        <w:rPr>
          <w:rStyle w:val="Char4"/>
          <w:rtl/>
        </w:rPr>
        <w:t>ی</w:t>
      </w:r>
      <w:r w:rsidRPr="00160189">
        <w:rPr>
          <w:rStyle w:val="Char4"/>
          <w:rtl/>
        </w:rPr>
        <w:t xml:space="preserve"> آتش آنها نگاه نمودم </w:t>
      </w:r>
      <w:r w:rsidR="009D063B">
        <w:rPr>
          <w:rStyle w:val="Char4"/>
          <w:rtl/>
        </w:rPr>
        <w:t>ک</w:t>
      </w:r>
      <w:r w:rsidRPr="00160189">
        <w:rPr>
          <w:rStyle w:val="Char4"/>
          <w:rtl/>
        </w:rPr>
        <w:t>ه م</w:t>
      </w:r>
      <w:r w:rsidR="00A15996">
        <w:rPr>
          <w:rStyle w:val="Char4"/>
          <w:rtl/>
        </w:rPr>
        <w:t>ی</w:t>
      </w:r>
      <w:r w:rsidRPr="00160189">
        <w:rPr>
          <w:rStyle w:val="Char4"/>
          <w:rtl/>
        </w:rPr>
        <w:t xml:space="preserve">‏سوخت، </w:t>
      </w:r>
      <w:r w:rsidR="004B04A9">
        <w:rPr>
          <w:rStyle w:val="Char4"/>
          <w:rtl/>
        </w:rPr>
        <w:t xml:space="preserve">آنگاه </w:t>
      </w:r>
      <w:r w:rsidRPr="00160189">
        <w:rPr>
          <w:rStyle w:val="Char4"/>
          <w:rtl/>
        </w:rPr>
        <w:t>مرد گندمگون و ستبر</w:t>
      </w:r>
      <w:r w:rsidR="00A15996">
        <w:rPr>
          <w:rStyle w:val="Char4"/>
          <w:rtl/>
        </w:rPr>
        <w:t>ی</w:t>
      </w:r>
      <w:r w:rsidRPr="00160189">
        <w:rPr>
          <w:rStyle w:val="Char4"/>
          <w:rtl/>
        </w:rPr>
        <w:t xml:space="preserve"> را د</w:t>
      </w:r>
      <w:r w:rsidR="00B9084A">
        <w:rPr>
          <w:rStyle w:val="Char4"/>
          <w:rtl/>
        </w:rPr>
        <w:t>ی</w:t>
      </w:r>
      <w:r w:rsidRPr="00160189">
        <w:rPr>
          <w:rStyle w:val="Char4"/>
          <w:rtl/>
        </w:rPr>
        <w:t xml:space="preserve">دم، </w:t>
      </w:r>
      <w:r w:rsidR="009D063B">
        <w:rPr>
          <w:rStyle w:val="Char4"/>
          <w:rtl/>
        </w:rPr>
        <w:t>ک</w:t>
      </w:r>
      <w:r w:rsidRPr="00160189">
        <w:rPr>
          <w:rStyle w:val="Char4"/>
          <w:rtl/>
        </w:rPr>
        <w:t>ه دست‏ها</w:t>
      </w:r>
      <w:r w:rsidR="00A15996">
        <w:rPr>
          <w:rStyle w:val="Char4"/>
          <w:rtl/>
        </w:rPr>
        <w:t>ی</w:t>
      </w:r>
      <w:r w:rsidRPr="00160189">
        <w:rPr>
          <w:rStyle w:val="Char4"/>
          <w:rtl/>
        </w:rPr>
        <w:t xml:space="preserve"> خود را بر آتش گرم نموده و آن را به </w:t>
      </w:r>
      <w:r w:rsidR="009D063B">
        <w:rPr>
          <w:rStyle w:val="Char4"/>
          <w:rtl/>
        </w:rPr>
        <w:t>ک</w:t>
      </w:r>
      <w:r w:rsidRPr="00160189">
        <w:rPr>
          <w:rStyle w:val="Char4"/>
          <w:rtl/>
        </w:rPr>
        <w:t>مر خود مال</w:t>
      </w:r>
      <w:r w:rsidR="00B9084A">
        <w:rPr>
          <w:rStyle w:val="Char4"/>
          <w:rtl/>
        </w:rPr>
        <w:t>ی</w:t>
      </w:r>
      <w:r w:rsidRPr="00160189">
        <w:rPr>
          <w:rStyle w:val="Char4"/>
          <w:rtl/>
        </w:rPr>
        <w:t>ده م</w:t>
      </w:r>
      <w:r w:rsidR="00A15996">
        <w:rPr>
          <w:rStyle w:val="Char4"/>
          <w:rtl/>
        </w:rPr>
        <w:t>ی</w:t>
      </w:r>
      <w:r w:rsidRPr="00160189">
        <w:rPr>
          <w:rStyle w:val="Char4"/>
          <w:rtl/>
        </w:rPr>
        <w:t>‏گو</w:t>
      </w:r>
      <w:r w:rsidR="00B9084A">
        <w:rPr>
          <w:rStyle w:val="Char4"/>
          <w:rtl/>
        </w:rPr>
        <w:t>ی</w:t>
      </w:r>
      <w:r w:rsidRPr="00160189">
        <w:rPr>
          <w:rStyle w:val="Char4"/>
          <w:rtl/>
        </w:rPr>
        <w:t xml:space="preserve">د، </w:t>
      </w:r>
      <w:r w:rsidR="009D063B">
        <w:rPr>
          <w:rStyle w:val="Char4"/>
          <w:rtl/>
        </w:rPr>
        <w:t>ک</w:t>
      </w:r>
      <w:r w:rsidRPr="00160189">
        <w:rPr>
          <w:rStyle w:val="Char4"/>
          <w:rtl/>
        </w:rPr>
        <w:t xml:space="preserve">وچ </w:t>
      </w:r>
      <w:r w:rsidR="009D063B">
        <w:rPr>
          <w:rStyle w:val="Char4"/>
          <w:rtl/>
        </w:rPr>
        <w:t>ک</w:t>
      </w:r>
      <w:r w:rsidRPr="00160189">
        <w:rPr>
          <w:rStyle w:val="Char4"/>
          <w:rtl/>
        </w:rPr>
        <w:t>ن</w:t>
      </w:r>
      <w:r w:rsidR="00B9084A">
        <w:rPr>
          <w:rStyle w:val="Char4"/>
          <w:rtl/>
        </w:rPr>
        <w:t>ی</w:t>
      </w:r>
      <w:r w:rsidRPr="00160189">
        <w:rPr>
          <w:rStyle w:val="Char4"/>
          <w:rtl/>
        </w:rPr>
        <w:t xml:space="preserve">د، </w:t>
      </w:r>
      <w:r w:rsidR="009D063B">
        <w:rPr>
          <w:rStyle w:val="Char4"/>
          <w:rtl/>
        </w:rPr>
        <w:t>ک</w:t>
      </w:r>
      <w:r w:rsidRPr="00160189">
        <w:rPr>
          <w:rStyle w:val="Char4"/>
          <w:rtl/>
        </w:rPr>
        <w:t xml:space="preserve">وچ </w:t>
      </w:r>
      <w:r w:rsidR="009D063B">
        <w:rPr>
          <w:rStyle w:val="Char4"/>
          <w:rtl/>
        </w:rPr>
        <w:t>ک</w:t>
      </w:r>
      <w:r w:rsidRPr="00160189">
        <w:rPr>
          <w:rStyle w:val="Char4"/>
          <w:rtl/>
        </w:rPr>
        <w:t>ن</w:t>
      </w:r>
      <w:r w:rsidR="00B9084A">
        <w:rPr>
          <w:rStyle w:val="Char4"/>
          <w:rtl/>
        </w:rPr>
        <w:t>ی</w:t>
      </w:r>
      <w:r w:rsidR="00867B97">
        <w:rPr>
          <w:rStyle w:val="Char4"/>
          <w:rtl/>
        </w:rPr>
        <w:t>د -</w:t>
      </w:r>
      <w:r w:rsidRPr="00160189">
        <w:rPr>
          <w:rStyle w:val="Char4"/>
          <w:rtl/>
        </w:rPr>
        <w:t>و قبل از ا</w:t>
      </w:r>
      <w:r w:rsidR="00B9084A">
        <w:rPr>
          <w:rStyle w:val="Char4"/>
          <w:rtl/>
        </w:rPr>
        <w:t>ی</w:t>
      </w:r>
      <w:r w:rsidRPr="00160189">
        <w:rPr>
          <w:rStyle w:val="Char4"/>
          <w:rtl/>
        </w:rPr>
        <w:t>ن ابوسف</w:t>
      </w:r>
      <w:r w:rsidR="00B9084A">
        <w:rPr>
          <w:rStyle w:val="Char4"/>
          <w:rtl/>
        </w:rPr>
        <w:t>ی</w:t>
      </w:r>
      <w:r w:rsidRPr="00160189">
        <w:rPr>
          <w:rStyle w:val="Char4"/>
          <w:rtl/>
        </w:rPr>
        <w:t>ان را نم</w:t>
      </w:r>
      <w:r w:rsidR="00A15996">
        <w:rPr>
          <w:rStyle w:val="Char4"/>
          <w:rtl/>
        </w:rPr>
        <w:t>ی</w:t>
      </w:r>
      <w:r w:rsidR="00867B97">
        <w:rPr>
          <w:rStyle w:val="Char4"/>
          <w:rtl/>
        </w:rPr>
        <w:t>‏شناختم</w:t>
      </w:r>
      <w:r w:rsidRPr="00160189">
        <w:rPr>
          <w:rStyle w:val="Char4"/>
          <w:rtl/>
        </w:rPr>
        <w:t xml:space="preserve">-. </w:t>
      </w:r>
      <w:r w:rsidR="004B04A9">
        <w:rPr>
          <w:rStyle w:val="Char4"/>
          <w:rtl/>
        </w:rPr>
        <w:t xml:space="preserve">آنگاه </w:t>
      </w:r>
      <w:r w:rsidRPr="00160189">
        <w:rPr>
          <w:rStyle w:val="Char4"/>
          <w:rtl/>
        </w:rPr>
        <w:t>ت</w:t>
      </w:r>
      <w:r w:rsidR="00B9084A">
        <w:rPr>
          <w:rStyle w:val="Char4"/>
          <w:rtl/>
        </w:rPr>
        <w:t>ی</w:t>
      </w:r>
      <w:r w:rsidRPr="00160189">
        <w:rPr>
          <w:rStyle w:val="Char4"/>
          <w:rtl/>
        </w:rPr>
        <w:t>ر</w:t>
      </w:r>
      <w:r w:rsidR="00A15996">
        <w:rPr>
          <w:rStyle w:val="Char4"/>
          <w:rtl/>
        </w:rPr>
        <w:t>ی</w:t>
      </w:r>
      <w:r w:rsidRPr="00160189">
        <w:rPr>
          <w:rStyle w:val="Char4"/>
          <w:rtl/>
        </w:rPr>
        <w:t xml:space="preserve"> را از ت</w:t>
      </w:r>
      <w:r w:rsidR="00B9084A">
        <w:rPr>
          <w:rStyle w:val="Char4"/>
          <w:rtl/>
        </w:rPr>
        <w:t>ی</w:t>
      </w:r>
      <w:r w:rsidRPr="00160189">
        <w:rPr>
          <w:rStyle w:val="Char4"/>
          <w:rtl/>
        </w:rPr>
        <w:t xml:space="preserve">ر دانم </w:t>
      </w:r>
      <w:r w:rsidR="009D063B">
        <w:rPr>
          <w:rStyle w:val="Char4"/>
          <w:rtl/>
        </w:rPr>
        <w:t>ک</w:t>
      </w:r>
      <w:r w:rsidRPr="00160189">
        <w:rPr>
          <w:rStyle w:val="Char4"/>
          <w:rtl/>
        </w:rPr>
        <w:t>ه پرسف</w:t>
      </w:r>
      <w:r w:rsidR="00B9084A">
        <w:rPr>
          <w:rStyle w:val="Char4"/>
          <w:rtl/>
        </w:rPr>
        <w:t>ی</w:t>
      </w:r>
      <w:r w:rsidRPr="00160189">
        <w:rPr>
          <w:rStyle w:val="Char4"/>
          <w:rtl/>
        </w:rPr>
        <w:t>د داشت ب</w:t>
      </w:r>
      <w:r w:rsidR="00B9084A">
        <w:rPr>
          <w:rStyle w:val="Char4"/>
          <w:rtl/>
        </w:rPr>
        <w:t>ی</w:t>
      </w:r>
      <w:r w:rsidRPr="00160189">
        <w:rPr>
          <w:rStyle w:val="Char4"/>
          <w:rtl/>
        </w:rPr>
        <w:t xml:space="preserve">رون آوردم، و آن را در </w:t>
      </w:r>
      <w:r w:rsidR="009D063B">
        <w:rPr>
          <w:rStyle w:val="Char4"/>
          <w:rtl/>
        </w:rPr>
        <w:t>ک</w:t>
      </w:r>
      <w:r w:rsidRPr="00160189">
        <w:rPr>
          <w:rStyle w:val="Char4"/>
          <w:rtl/>
        </w:rPr>
        <w:t>مانم گذاشتم تا او را به آن در روشنا</w:t>
      </w:r>
      <w:r w:rsidR="00B9084A">
        <w:rPr>
          <w:rStyle w:val="Char4"/>
          <w:rtl/>
        </w:rPr>
        <w:t>ی</w:t>
      </w:r>
      <w:r w:rsidR="00A15996">
        <w:rPr>
          <w:rStyle w:val="Char4"/>
          <w:rtl/>
        </w:rPr>
        <w:t>ی</w:t>
      </w:r>
      <w:r w:rsidRPr="00160189">
        <w:rPr>
          <w:rStyle w:val="Char4"/>
          <w:rtl/>
        </w:rPr>
        <w:t xml:space="preserve"> آتش بزنم. </w:t>
      </w:r>
      <w:r w:rsidR="004B04A9">
        <w:rPr>
          <w:rStyle w:val="Char4"/>
          <w:rtl/>
        </w:rPr>
        <w:t xml:space="preserve">آنگاه </w:t>
      </w:r>
      <w:r w:rsidRPr="00160189">
        <w:rPr>
          <w:rStyle w:val="Char4"/>
          <w:rtl/>
        </w:rPr>
        <w:t>قول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به </w:t>
      </w:r>
      <w:r w:rsidR="00B9084A">
        <w:rPr>
          <w:rStyle w:val="Char4"/>
          <w:rtl/>
        </w:rPr>
        <w:t>ی</w:t>
      </w:r>
      <w:r w:rsidRPr="00160189">
        <w:rPr>
          <w:rStyle w:val="Char4"/>
          <w:rtl/>
        </w:rPr>
        <w:t>اد آوردم: «در م</w:t>
      </w:r>
      <w:r w:rsidR="00B9084A">
        <w:rPr>
          <w:rStyle w:val="Char4"/>
          <w:rtl/>
        </w:rPr>
        <w:t>ی</w:t>
      </w:r>
      <w:r w:rsidRPr="00160189">
        <w:rPr>
          <w:rStyle w:val="Char4"/>
          <w:rtl/>
        </w:rPr>
        <w:t>ان آنها تا ا</w:t>
      </w:r>
      <w:r w:rsidR="00B9084A">
        <w:rPr>
          <w:rStyle w:val="Char4"/>
          <w:rtl/>
        </w:rPr>
        <w:t>ی</w:t>
      </w:r>
      <w:r w:rsidRPr="00160189">
        <w:rPr>
          <w:rStyle w:val="Char4"/>
          <w:rtl/>
        </w:rPr>
        <w:t xml:space="preserve">ن </w:t>
      </w:r>
      <w:r w:rsidR="009D063B">
        <w:rPr>
          <w:rStyle w:val="Char4"/>
          <w:rtl/>
        </w:rPr>
        <w:t>ک</w:t>
      </w:r>
      <w:r w:rsidRPr="00160189">
        <w:rPr>
          <w:rStyle w:val="Char4"/>
          <w:rtl/>
        </w:rPr>
        <w:t>ه نزدم ن</w:t>
      </w:r>
      <w:r w:rsidR="00B9084A">
        <w:rPr>
          <w:rStyle w:val="Char4"/>
          <w:rtl/>
        </w:rPr>
        <w:t>ی</w:t>
      </w:r>
      <w:r w:rsidRPr="00160189">
        <w:rPr>
          <w:rStyle w:val="Char4"/>
          <w:rtl/>
        </w:rPr>
        <w:t>امده‏ا</w:t>
      </w:r>
      <w:r w:rsidR="00A15996">
        <w:rPr>
          <w:rStyle w:val="Char4"/>
          <w:rtl/>
        </w:rPr>
        <w:t>ی</w:t>
      </w:r>
      <w:r w:rsidRPr="00160189">
        <w:rPr>
          <w:rStyle w:val="Char4"/>
          <w:rtl/>
        </w:rPr>
        <w:t xml:space="preserve"> چ</w:t>
      </w:r>
      <w:r w:rsidR="00B9084A">
        <w:rPr>
          <w:rStyle w:val="Char4"/>
          <w:rtl/>
        </w:rPr>
        <w:t>ی</w:t>
      </w:r>
      <w:r w:rsidRPr="00160189">
        <w:rPr>
          <w:rStyle w:val="Char4"/>
          <w:rtl/>
        </w:rPr>
        <w:t>ز</w:t>
      </w:r>
      <w:r w:rsidR="00A15996">
        <w:rPr>
          <w:rStyle w:val="Char4"/>
          <w:rtl/>
        </w:rPr>
        <w:t>ی</w:t>
      </w:r>
      <w:r w:rsidRPr="00160189">
        <w:rPr>
          <w:rStyle w:val="Char4"/>
          <w:rtl/>
        </w:rPr>
        <w:t xml:space="preserve"> انجام نده</w:t>
      </w:r>
      <w:r w:rsidR="00A15996">
        <w:rPr>
          <w:rStyle w:val="Char4"/>
          <w:rtl/>
        </w:rPr>
        <w:t>ی</w:t>
      </w:r>
      <w:r w:rsidRPr="00160189">
        <w:rPr>
          <w:rStyle w:val="Char4"/>
          <w:rtl/>
        </w:rPr>
        <w:t>»، آنگه دست بازداشتم، و ت</w:t>
      </w:r>
      <w:r w:rsidR="00B9084A">
        <w:rPr>
          <w:rStyle w:val="Char4"/>
          <w:rtl/>
        </w:rPr>
        <w:t>ی</w:t>
      </w:r>
      <w:r w:rsidRPr="00160189">
        <w:rPr>
          <w:rStyle w:val="Char4"/>
          <w:rtl/>
        </w:rPr>
        <w:t>رم را به ت</w:t>
      </w:r>
      <w:r w:rsidR="00B9084A">
        <w:rPr>
          <w:rStyle w:val="Char4"/>
          <w:rtl/>
        </w:rPr>
        <w:t>ی</w:t>
      </w:r>
      <w:r w:rsidRPr="00160189">
        <w:rPr>
          <w:rStyle w:val="Char4"/>
          <w:rtl/>
        </w:rPr>
        <w:t>ردان خود برگردان</w:t>
      </w:r>
      <w:r w:rsidR="00B9084A">
        <w:rPr>
          <w:rStyle w:val="Char4"/>
          <w:rtl/>
        </w:rPr>
        <w:t>ی</w:t>
      </w:r>
      <w:r w:rsidRPr="00160189">
        <w:rPr>
          <w:rStyle w:val="Char4"/>
          <w:rtl/>
        </w:rPr>
        <w:t>دم، بعد از آن خود را غ</w:t>
      </w:r>
      <w:r w:rsidR="00B9084A">
        <w:rPr>
          <w:rStyle w:val="Char4"/>
          <w:rtl/>
        </w:rPr>
        <w:t>ی</w:t>
      </w:r>
      <w:r w:rsidRPr="00160189">
        <w:rPr>
          <w:rStyle w:val="Char4"/>
          <w:rtl/>
        </w:rPr>
        <w:t>رت دادم و به اردوگاه داخل شدم، و بن</w:t>
      </w:r>
      <w:r w:rsidR="00A15996">
        <w:rPr>
          <w:rStyle w:val="Char4"/>
          <w:rtl/>
        </w:rPr>
        <w:t>ی</w:t>
      </w:r>
      <w:r w:rsidRPr="00160189">
        <w:rPr>
          <w:rStyle w:val="Char4"/>
          <w:rtl/>
        </w:rPr>
        <w:t xml:space="preserve"> عامر از همه مردم به من نزد</w:t>
      </w:r>
      <w:r w:rsidR="00B9084A">
        <w:rPr>
          <w:rStyle w:val="Char4"/>
          <w:rtl/>
        </w:rPr>
        <w:t>ی</w:t>
      </w:r>
      <w:r w:rsidR="009D063B">
        <w:rPr>
          <w:rStyle w:val="Char4"/>
          <w:rtl/>
        </w:rPr>
        <w:t>ک</w:t>
      </w:r>
      <w:r w:rsidR="00867B97">
        <w:rPr>
          <w:rStyle w:val="Char4"/>
          <w:rFonts w:hint="cs"/>
          <w:rtl/>
        </w:rPr>
        <w:t>‌</w:t>
      </w:r>
      <w:r w:rsidRPr="00160189">
        <w:rPr>
          <w:rStyle w:val="Char4"/>
          <w:rtl/>
        </w:rPr>
        <w:t>تر بودند و م</w:t>
      </w:r>
      <w:r w:rsidR="00A15996">
        <w:rPr>
          <w:rStyle w:val="Char4"/>
          <w:rtl/>
        </w:rPr>
        <w:t>ی</w:t>
      </w:r>
      <w:r w:rsidRPr="00160189">
        <w:rPr>
          <w:rStyle w:val="Char4"/>
          <w:rtl/>
        </w:rPr>
        <w:t>‏گفتند: ا</w:t>
      </w:r>
      <w:r w:rsidR="00A15996">
        <w:rPr>
          <w:rStyle w:val="Char4"/>
          <w:rtl/>
        </w:rPr>
        <w:t>ی</w:t>
      </w:r>
      <w:r w:rsidRPr="00160189">
        <w:rPr>
          <w:rStyle w:val="Char4"/>
          <w:rtl/>
        </w:rPr>
        <w:t xml:space="preserve"> آل عامر، </w:t>
      </w:r>
      <w:r w:rsidR="009D063B">
        <w:rPr>
          <w:rStyle w:val="Char4"/>
          <w:rtl/>
        </w:rPr>
        <w:t>ک</w:t>
      </w:r>
      <w:r w:rsidRPr="00160189">
        <w:rPr>
          <w:rStyle w:val="Char4"/>
          <w:rtl/>
        </w:rPr>
        <w:t xml:space="preserve">وچ </w:t>
      </w:r>
      <w:r w:rsidR="009D063B">
        <w:rPr>
          <w:rStyle w:val="Char4"/>
          <w:rtl/>
        </w:rPr>
        <w:t>ک</w:t>
      </w:r>
      <w:r w:rsidRPr="00160189">
        <w:rPr>
          <w:rStyle w:val="Char4"/>
          <w:rtl/>
        </w:rPr>
        <w:t>ن</w:t>
      </w:r>
      <w:r w:rsidR="00B9084A">
        <w:rPr>
          <w:rStyle w:val="Char4"/>
          <w:rtl/>
        </w:rPr>
        <w:t>ی</w:t>
      </w:r>
      <w:r w:rsidRPr="00160189">
        <w:rPr>
          <w:rStyle w:val="Char4"/>
          <w:rtl/>
        </w:rPr>
        <w:t xml:space="preserve">د، </w:t>
      </w:r>
      <w:r w:rsidR="009D063B">
        <w:rPr>
          <w:rStyle w:val="Char4"/>
          <w:rtl/>
        </w:rPr>
        <w:t>ک</w:t>
      </w:r>
      <w:r w:rsidRPr="00160189">
        <w:rPr>
          <w:rStyle w:val="Char4"/>
          <w:rtl/>
        </w:rPr>
        <w:t xml:space="preserve">وچ </w:t>
      </w:r>
      <w:r w:rsidR="009D063B">
        <w:rPr>
          <w:rStyle w:val="Char4"/>
          <w:rtl/>
        </w:rPr>
        <w:t>ک</w:t>
      </w:r>
      <w:r w:rsidRPr="00160189">
        <w:rPr>
          <w:rStyle w:val="Char4"/>
          <w:rtl/>
        </w:rPr>
        <w:t>ن</w:t>
      </w:r>
      <w:r w:rsidR="00B9084A">
        <w:rPr>
          <w:rStyle w:val="Char4"/>
          <w:rtl/>
        </w:rPr>
        <w:t>ی</w:t>
      </w:r>
      <w:r w:rsidRPr="00160189">
        <w:rPr>
          <w:rStyle w:val="Char4"/>
          <w:rtl/>
        </w:rPr>
        <w:t>د، د</w:t>
      </w:r>
      <w:r w:rsidR="00B9084A">
        <w:rPr>
          <w:rStyle w:val="Char4"/>
          <w:rtl/>
        </w:rPr>
        <w:t>ی</w:t>
      </w:r>
      <w:r w:rsidRPr="00160189">
        <w:rPr>
          <w:rStyle w:val="Char4"/>
          <w:rtl/>
        </w:rPr>
        <w:t>گر ا</w:t>
      </w:r>
      <w:r w:rsidR="00B9084A">
        <w:rPr>
          <w:rStyle w:val="Char4"/>
          <w:rtl/>
        </w:rPr>
        <w:t>ی</w:t>
      </w:r>
      <w:r w:rsidRPr="00160189">
        <w:rPr>
          <w:rStyle w:val="Char4"/>
          <w:rtl/>
        </w:rPr>
        <w:t>ن جا، جا</w:t>
      </w:r>
      <w:r w:rsidR="00A15996">
        <w:rPr>
          <w:rStyle w:val="Char4"/>
          <w:rtl/>
        </w:rPr>
        <w:t>ی</w:t>
      </w:r>
      <w:r w:rsidRPr="00160189">
        <w:rPr>
          <w:rStyle w:val="Char4"/>
          <w:rtl/>
        </w:rPr>
        <w:t xml:space="preserve"> اقامت شما ن</w:t>
      </w:r>
      <w:r w:rsidR="00B9084A">
        <w:rPr>
          <w:rStyle w:val="Char4"/>
          <w:rtl/>
        </w:rPr>
        <w:t>ی</w:t>
      </w:r>
      <w:r w:rsidRPr="00160189">
        <w:rPr>
          <w:rStyle w:val="Char4"/>
          <w:rtl/>
        </w:rPr>
        <w:t>ست. و باد در اردوگاه</w:t>
      </w:r>
      <w:r w:rsidR="001C48E8">
        <w:rPr>
          <w:rStyle w:val="Char4"/>
          <w:rtl/>
        </w:rPr>
        <w:t xml:space="preserve">‌شان </w:t>
      </w:r>
      <w:r w:rsidRPr="00160189">
        <w:rPr>
          <w:rStyle w:val="Char4"/>
          <w:rtl/>
        </w:rPr>
        <w:t xml:space="preserve">در وزش بود </w:t>
      </w:r>
      <w:r w:rsidR="009D063B">
        <w:rPr>
          <w:rStyle w:val="Char4"/>
          <w:rtl/>
        </w:rPr>
        <w:t>ک</w:t>
      </w:r>
      <w:r w:rsidRPr="00160189">
        <w:rPr>
          <w:rStyle w:val="Char4"/>
          <w:rtl/>
        </w:rPr>
        <w:t xml:space="preserve">ه از آن </w:t>
      </w:r>
      <w:r w:rsidR="00B9084A">
        <w:rPr>
          <w:rStyle w:val="Char4"/>
          <w:rtl/>
        </w:rPr>
        <w:t>ی</w:t>
      </w:r>
      <w:r w:rsidR="009D063B">
        <w:rPr>
          <w:rStyle w:val="Char4"/>
          <w:rtl/>
        </w:rPr>
        <w:t>ک</w:t>
      </w:r>
      <w:r w:rsidRPr="00160189">
        <w:rPr>
          <w:rStyle w:val="Char4"/>
          <w:rtl/>
        </w:rPr>
        <w:t xml:space="preserve"> وجب هم تجاوز ن</w:t>
      </w:r>
      <w:r w:rsidR="009D063B">
        <w:rPr>
          <w:rStyle w:val="Char4"/>
          <w:rtl/>
        </w:rPr>
        <w:t>ک</w:t>
      </w:r>
      <w:r w:rsidRPr="00160189">
        <w:rPr>
          <w:rStyle w:val="Char4"/>
          <w:rtl/>
        </w:rPr>
        <w:t>رده بود، به خدا سوگند، من صدا</w:t>
      </w:r>
      <w:r w:rsidR="00A15996">
        <w:rPr>
          <w:rStyle w:val="Char4"/>
          <w:rtl/>
        </w:rPr>
        <w:t>ی</w:t>
      </w:r>
      <w:r w:rsidRPr="00160189">
        <w:rPr>
          <w:rStyle w:val="Char4"/>
          <w:rtl/>
        </w:rPr>
        <w:t xml:space="preserve"> سنگ را در اقامتگاه‏ها و فرش‏ها</w:t>
      </w:r>
      <w:r w:rsidR="00A15996">
        <w:rPr>
          <w:rStyle w:val="Char4"/>
          <w:rtl/>
        </w:rPr>
        <w:t>ی</w:t>
      </w:r>
      <w:r w:rsidRPr="00160189">
        <w:rPr>
          <w:rStyle w:val="Char4"/>
          <w:rtl/>
        </w:rPr>
        <w:t xml:space="preserve"> ا</w:t>
      </w:r>
      <w:r w:rsidR="00B9084A">
        <w:rPr>
          <w:rStyle w:val="Char4"/>
          <w:rtl/>
        </w:rPr>
        <w:t>ی</w:t>
      </w:r>
      <w:r w:rsidRPr="00160189">
        <w:rPr>
          <w:rStyle w:val="Char4"/>
          <w:rtl/>
        </w:rPr>
        <w:t>شان م</w:t>
      </w:r>
      <w:r w:rsidR="00A15996">
        <w:rPr>
          <w:rStyle w:val="Char4"/>
          <w:rtl/>
        </w:rPr>
        <w:t>ی</w:t>
      </w:r>
      <w:r w:rsidRPr="00160189">
        <w:rPr>
          <w:rStyle w:val="Char4"/>
          <w:rtl/>
        </w:rPr>
        <w:t>‏شن</w:t>
      </w:r>
      <w:r w:rsidR="00B9084A">
        <w:rPr>
          <w:rStyle w:val="Char4"/>
          <w:rtl/>
        </w:rPr>
        <w:t>ی</w:t>
      </w:r>
      <w:r w:rsidRPr="00160189">
        <w:rPr>
          <w:rStyle w:val="Char4"/>
          <w:rtl/>
        </w:rPr>
        <w:t xml:space="preserve">دم، </w:t>
      </w:r>
      <w:r w:rsidR="009D063B">
        <w:rPr>
          <w:rStyle w:val="Char4"/>
          <w:rtl/>
        </w:rPr>
        <w:t>ک</w:t>
      </w:r>
      <w:r w:rsidRPr="00160189">
        <w:rPr>
          <w:rStyle w:val="Char4"/>
          <w:rtl/>
        </w:rPr>
        <w:t>ه باد آن را م</w:t>
      </w:r>
      <w:r w:rsidR="00A15996">
        <w:rPr>
          <w:rStyle w:val="Char4"/>
          <w:rtl/>
        </w:rPr>
        <w:t>ی</w:t>
      </w:r>
      <w:r w:rsidRPr="00160189">
        <w:rPr>
          <w:rStyle w:val="Char4"/>
          <w:rtl/>
        </w:rPr>
        <w:t xml:space="preserve">‏زد، پس از آن </w:t>
      </w:r>
      <w:r w:rsidR="001C48E8">
        <w:rPr>
          <w:rStyle w:val="Char4"/>
          <w:rtl/>
        </w:rPr>
        <w:t>به‌سو</w:t>
      </w:r>
      <w:r w:rsidR="00A15996">
        <w:rPr>
          <w:rStyle w:val="Char4"/>
          <w:rtl/>
        </w:rPr>
        <w:t>ی</w:t>
      </w:r>
      <w:r w:rsidRPr="00160189">
        <w:rPr>
          <w:rStyle w:val="Char4"/>
          <w:rtl/>
        </w:rPr>
        <w:t xml:space="preserve"> رسول خدا</w:t>
      </w:r>
      <w:r w:rsidR="00437588" w:rsidRPr="00437588">
        <w:rPr>
          <w:rFonts w:ascii="Courier New" w:hAnsi="Courier New" w:cs="CTraditional Arabic" w:hint="cs"/>
          <w:rtl/>
          <w:lang w:bidi="fa-IR"/>
        </w:rPr>
        <w:t xml:space="preserve"> ص</w:t>
      </w:r>
      <w:r w:rsidRPr="00160189">
        <w:rPr>
          <w:rStyle w:val="Char4"/>
          <w:rtl/>
        </w:rPr>
        <w:t xml:space="preserve"> ب</w:t>
      </w:r>
      <w:r w:rsidR="00B9084A">
        <w:rPr>
          <w:rStyle w:val="Char4"/>
          <w:rtl/>
        </w:rPr>
        <w:t>ی</w:t>
      </w:r>
      <w:r w:rsidRPr="00160189">
        <w:rPr>
          <w:rStyle w:val="Char4"/>
          <w:rtl/>
        </w:rPr>
        <w:t>رون شدم. هنگام</w:t>
      </w:r>
      <w:r w:rsidR="00A15996">
        <w:rPr>
          <w:rStyle w:val="Char4"/>
          <w:rtl/>
        </w:rPr>
        <w:t>ی</w:t>
      </w:r>
      <w:r w:rsidRPr="00160189">
        <w:rPr>
          <w:rStyle w:val="Char4"/>
          <w:rtl/>
        </w:rPr>
        <w:t xml:space="preserve"> </w:t>
      </w:r>
      <w:r w:rsidR="009D063B">
        <w:rPr>
          <w:rStyle w:val="Char4"/>
          <w:rtl/>
        </w:rPr>
        <w:t>ک</w:t>
      </w:r>
      <w:r w:rsidRPr="00160189">
        <w:rPr>
          <w:rStyle w:val="Char4"/>
          <w:rtl/>
        </w:rPr>
        <w:t>ه راه برا</w:t>
      </w:r>
      <w:r w:rsidR="00B9084A">
        <w:rPr>
          <w:rStyle w:val="Char4"/>
          <w:rtl/>
        </w:rPr>
        <w:t>ی</w:t>
      </w:r>
      <w:r w:rsidR="00867B97">
        <w:rPr>
          <w:rStyle w:val="Char4"/>
          <w:rtl/>
        </w:rPr>
        <w:t>م نصف -</w:t>
      </w:r>
      <w:r w:rsidRPr="00160189">
        <w:rPr>
          <w:rStyle w:val="Char4"/>
          <w:rtl/>
        </w:rPr>
        <w:t xml:space="preserve">و </w:t>
      </w:r>
      <w:r w:rsidR="00B9084A">
        <w:rPr>
          <w:rStyle w:val="Char4"/>
          <w:rtl/>
        </w:rPr>
        <w:t>ی</w:t>
      </w:r>
      <w:r w:rsidR="00867B97">
        <w:rPr>
          <w:rStyle w:val="Char4"/>
          <w:rtl/>
        </w:rPr>
        <w:t>ا مانند آن شد</w:t>
      </w:r>
      <w:r w:rsidRPr="00160189">
        <w:rPr>
          <w:rStyle w:val="Char4"/>
          <w:rtl/>
        </w:rPr>
        <w:t>- با ب</w:t>
      </w:r>
      <w:r w:rsidR="00B9084A">
        <w:rPr>
          <w:rStyle w:val="Char4"/>
          <w:rtl/>
        </w:rPr>
        <w:t>ی</w:t>
      </w:r>
      <w:r w:rsidRPr="00160189">
        <w:rPr>
          <w:rStyle w:val="Char4"/>
          <w:rtl/>
        </w:rPr>
        <w:t xml:space="preserve">ست سوار </w:t>
      </w:r>
      <w:r w:rsidR="009D063B">
        <w:rPr>
          <w:rStyle w:val="Char4"/>
          <w:rtl/>
        </w:rPr>
        <w:t>ک</w:t>
      </w:r>
      <w:r w:rsidR="00867B97">
        <w:rPr>
          <w:rStyle w:val="Char4"/>
          <w:rtl/>
        </w:rPr>
        <w:t>ار -</w:t>
      </w:r>
      <w:r w:rsidR="00B9084A">
        <w:rPr>
          <w:rStyle w:val="Char4"/>
          <w:rtl/>
        </w:rPr>
        <w:t>ی</w:t>
      </w:r>
      <w:r w:rsidR="00867B97">
        <w:rPr>
          <w:rStyle w:val="Char4"/>
          <w:rtl/>
        </w:rPr>
        <w:t>ا مانند آن</w:t>
      </w:r>
      <w:r w:rsidRPr="00160189">
        <w:rPr>
          <w:rStyle w:val="Char4"/>
          <w:rtl/>
        </w:rPr>
        <w:t xml:space="preserve">- برخوردم، </w:t>
      </w:r>
      <w:r w:rsidR="009D063B">
        <w:rPr>
          <w:rStyle w:val="Char4"/>
          <w:rtl/>
        </w:rPr>
        <w:t>ک</w:t>
      </w:r>
      <w:r w:rsidRPr="00160189">
        <w:rPr>
          <w:rStyle w:val="Char4"/>
          <w:rtl/>
        </w:rPr>
        <w:t xml:space="preserve">ه همه عمامه بر سر داشتند و گفتند: به دوست خود خبر بده </w:t>
      </w:r>
      <w:r w:rsidR="009D063B">
        <w:rPr>
          <w:rStyle w:val="Char4"/>
          <w:rtl/>
        </w:rPr>
        <w:t>ک</w:t>
      </w:r>
      <w:r w:rsidRPr="00160189">
        <w:rPr>
          <w:rStyle w:val="Char4"/>
          <w:rtl/>
        </w:rPr>
        <w:t>ه خداوند از جانب و</w:t>
      </w:r>
      <w:r w:rsidR="00A15996">
        <w:rPr>
          <w:rStyle w:val="Char4"/>
          <w:rtl/>
        </w:rPr>
        <w:t>ی</w:t>
      </w:r>
      <w:r w:rsidRPr="00160189">
        <w:rPr>
          <w:rStyle w:val="Char4"/>
          <w:rtl/>
        </w:rPr>
        <w:t xml:space="preserve"> </w:t>
      </w:r>
      <w:r w:rsidR="009D063B">
        <w:rPr>
          <w:rStyle w:val="Char4"/>
          <w:rtl/>
        </w:rPr>
        <w:t>ک</w:t>
      </w:r>
      <w:r w:rsidRPr="00160189">
        <w:rPr>
          <w:rStyle w:val="Char4"/>
          <w:rtl/>
        </w:rPr>
        <w:t>فا</w:t>
      </w:r>
      <w:r w:rsidR="00B9084A">
        <w:rPr>
          <w:rStyle w:val="Char4"/>
          <w:rtl/>
        </w:rPr>
        <w:t>ی</w:t>
      </w:r>
      <w:r w:rsidRPr="00160189">
        <w:rPr>
          <w:rStyle w:val="Char4"/>
          <w:rtl/>
        </w:rPr>
        <w:t xml:space="preserve">ت آنها را نمود. و من </w:t>
      </w:r>
      <w:r w:rsidR="001C48E8">
        <w:rPr>
          <w:rStyle w:val="Char4"/>
          <w:rtl/>
        </w:rPr>
        <w:t>به‌سو</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برگشتم، و او در حال</w:t>
      </w:r>
      <w:r w:rsidR="00A15996">
        <w:rPr>
          <w:rStyle w:val="Char4"/>
          <w:rtl/>
        </w:rPr>
        <w:t>ی</w:t>
      </w:r>
      <w:r w:rsidRPr="00160189">
        <w:rPr>
          <w:rStyle w:val="Char4"/>
          <w:rtl/>
        </w:rPr>
        <w:t xml:space="preserve"> </w:t>
      </w:r>
      <w:r w:rsidR="009D063B">
        <w:rPr>
          <w:rStyle w:val="Char4"/>
          <w:rtl/>
        </w:rPr>
        <w:t>ک</w:t>
      </w:r>
      <w:r w:rsidRPr="00160189">
        <w:rPr>
          <w:rStyle w:val="Char4"/>
          <w:rtl/>
        </w:rPr>
        <w:t>ه خود را در عبا</w:t>
      </w:r>
      <w:r w:rsidR="00B9084A">
        <w:rPr>
          <w:rStyle w:val="Char4"/>
          <w:rtl/>
        </w:rPr>
        <w:t>ی</w:t>
      </w:r>
      <w:r w:rsidR="00A15996">
        <w:rPr>
          <w:rStyle w:val="Char4"/>
          <w:rtl/>
        </w:rPr>
        <w:t>ی</w:t>
      </w:r>
      <w:r w:rsidRPr="00160189">
        <w:rPr>
          <w:rStyle w:val="Char4"/>
          <w:rtl/>
        </w:rPr>
        <w:t xml:space="preserve"> پ</w:t>
      </w:r>
      <w:r w:rsidR="00B9084A">
        <w:rPr>
          <w:rStyle w:val="Char4"/>
          <w:rtl/>
        </w:rPr>
        <w:t>ی</w:t>
      </w:r>
      <w:r w:rsidRPr="00160189">
        <w:rPr>
          <w:rStyle w:val="Char4"/>
          <w:rtl/>
        </w:rPr>
        <w:t>چان</w:t>
      </w:r>
      <w:r w:rsidR="00B9084A">
        <w:rPr>
          <w:rStyle w:val="Char4"/>
          <w:rtl/>
        </w:rPr>
        <w:t>ی</w:t>
      </w:r>
      <w:r w:rsidRPr="00160189">
        <w:rPr>
          <w:rStyle w:val="Char4"/>
          <w:rtl/>
        </w:rPr>
        <w:t>ده بود، نماز م</w:t>
      </w:r>
      <w:r w:rsidR="00A15996">
        <w:rPr>
          <w:rStyle w:val="Char4"/>
          <w:rtl/>
        </w:rPr>
        <w:t>ی</w:t>
      </w:r>
      <w:r w:rsidRPr="00160189">
        <w:rPr>
          <w:rStyle w:val="Char4"/>
          <w:rtl/>
        </w:rPr>
        <w:t>‏خواند، به خدا سوگند، هنگام</w:t>
      </w:r>
      <w:r w:rsidR="00A15996">
        <w:rPr>
          <w:rStyle w:val="Char4"/>
          <w:rtl/>
        </w:rPr>
        <w:t>ی</w:t>
      </w:r>
      <w:r w:rsidRPr="00160189">
        <w:rPr>
          <w:rStyle w:val="Char4"/>
          <w:rtl/>
        </w:rPr>
        <w:t xml:space="preserve"> برگشتم همان سرما به جانم برگشت و م</w:t>
      </w:r>
      <w:r w:rsidR="00A15996">
        <w:rPr>
          <w:rStyle w:val="Char4"/>
          <w:rtl/>
        </w:rPr>
        <w:t>ی</w:t>
      </w:r>
      <w:r w:rsidRPr="00160189">
        <w:rPr>
          <w:rStyle w:val="Char4"/>
          <w:rtl/>
        </w:rPr>
        <w:t>‏لرز</w:t>
      </w:r>
      <w:r w:rsidR="00B9084A">
        <w:rPr>
          <w:rStyle w:val="Char4"/>
          <w:rtl/>
        </w:rPr>
        <w:t>ی</w:t>
      </w:r>
      <w:r w:rsidRPr="00160189">
        <w:rPr>
          <w:rStyle w:val="Char4"/>
          <w:rtl/>
        </w:rPr>
        <w:t>دم.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حال</w:t>
      </w:r>
      <w:r w:rsidR="00A15996">
        <w:rPr>
          <w:rStyle w:val="Char4"/>
          <w:rtl/>
        </w:rPr>
        <w:t>ی</w:t>
      </w:r>
      <w:r w:rsidRPr="00160189">
        <w:rPr>
          <w:rStyle w:val="Char4"/>
          <w:rtl/>
        </w:rPr>
        <w:t xml:space="preserve"> </w:t>
      </w:r>
      <w:r w:rsidR="009D063B">
        <w:rPr>
          <w:rStyle w:val="Char4"/>
          <w:rtl/>
        </w:rPr>
        <w:t>ک</w:t>
      </w:r>
      <w:r w:rsidRPr="00160189">
        <w:rPr>
          <w:rStyle w:val="Char4"/>
          <w:rtl/>
        </w:rPr>
        <w:t>ه نماز م</w:t>
      </w:r>
      <w:r w:rsidR="00A15996">
        <w:rPr>
          <w:rStyle w:val="Char4"/>
          <w:rtl/>
        </w:rPr>
        <w:t>ی</w:t>
      </w:r>
      <w:r w:rsidRPr="00160189">
        <w:rPr>
          <w:rStyle w:val="Char4"/>
          <w:rtl/>
        </w:rPr>
        <w:t>‏خواند به دست خود به من اشاره نمود، من به و</w:t>
      </w:r>
      <w:r w:rsidR="00A15996">
        <w:rPr>
          <w:rStyle w:val="Char4"/>
          <w:rtl/>
        </w:rPr>
        <w:t>ی</w:t>
      </w:r>
      <w:r w:rsidRPr="00160189">
        <w:rPr>
          <w:rStyle w:val="Char4"/>
          <w:rtl/>
        </w:rPr>
        <w:t xml:space="preserve"> نزد</w:t>
      </w:r>
      <w:r w:rsidR="00B9084A">
        <w:rPr>
          <w:rStyle w:val="Char4"/>
          <w:rtl/>
        </w:rPr>
        <w:t>ی</w:t>
      </w:r>
      <w:r w:rsidR="009D063B">
        <w:rPr>
          <w:rStyle w:val="Char4"/>
          <w:rtl/>
        </w:rPr>
        <w:t>ک</w:t>
      </w:r>
      <w:r w:rsidRPr="00160189">
        <w:rPr>
          <w:rStyle w:val="Char4"/>
          <w:rtl/>
        </w:rPr>
        <w:t xml:space="preserve"> شدم، و عبا</w:t>
      </w:r>
      <w:r w:rsidR="00A15996">
        <w:rPr>
          <w:rStyle w:val="Char4"/>
          <w:rtl/>
        </w:rPr>
        <w:t>ی</w:t>
      </w:r>
      <w:r w:rsidR="00867B97">
        <w:rPr>
          <w:rStyle w:val="Char4"/>
          <w:rtl/>
        </w:rPr>
        <w:t xml:space="preserve"> خود را بر من انداخت -</w:t>
      </w:r>
      <w:r w:rsidRPr="00160189">
        <w:rPr>
          <w:rStyle w:val="Char4"/>
          <w:rtl/>
        </w:rPr>
        <w:t>ا</w:t>
      </w:r>
      <w:r w:rsidR="00B9084A">
        <w:rPr>
          <w:rStyle w:val="Char4"/>
          <w:rtl/>
        </w:rPr>
        <w:t>ی</w:t>
      </w:r>
      <w:r w:rsidRPr="00160189">
        <w:rPr>
          <w:rStyle w:val="Char4"/>
          <w:rtl/>
        </w:rPr>
        <w:t>ن عادت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بود </w:t>
      </w:r>
      <w:r w:rsidR="009D063B">
        <w:rPr>
          <w:rStyle w:val="Char4"/>
          <w:rtl/>
        </w:rPr>
        <w:t>ک</w:t>
      </w:r>
      <w:r w:rsidRPr="00160189">
        <w:rPr>
          <w:rStyle w:val="Char4"/>
          <w:rtl/>
        </w:rPr>
        <w:t xml:space="preserve">ه چون </w:t>
      </w:r>
      <w:r w:rsidR="009D063B">
        <w:rPr>
          <w:rStyle w:val="Char4"/>
          <w:rtl/>
        </w:rPr>
        <w:t>ک</w:t>
      </w:r>
      <w:r w:rsidRPr="00160189">
        <w:rPr>
          <w:rStyle w:val="Char4"/>
          <w:rtl/>
        </w:rPr>
        <w:t>ار</w:t>
      </w:r>
      <w:r w:rsidR="00A15996">
        <w:rPr>
          <w:rStyle w:val="Char4"/>
          <w:rtl/>
        </w:rPr>
        <w:t>ی</w:t>
      </w:r>
      <w:r w:rsidRPr="00160189">
        <w:rPr>
          <w:rStyle w:val="Char4"/>
          <w:rtl/>
        </w:rPr>
        <w:t xml:space="preserve"> بر و</w:t>
      </w:r>
      <w:r w:rsidR="00A15996">
        <w:rPr>
          <w:rStyle w:val="Char4"/>
          <w:rtl/>
        </w:rPr>
        <w:t>ی</w:t>
      </w:r>
      <w:r w:rsidRPr="00160189">
        <w:rPr>
          <w:rStyle w:val="Char4"/>
          <w:rtl/>
        </w:rPr>
        <w:t xml:space="preserve"> دشوار م</w:t>
      </w:r>
      <w:r w:rsidR="00A15996">
        <w:rPr>
          <w:rStyle w:val="Char4"/>
          <w:rtl/>
        </w:rPr>
        <w:t>ی</w:t>
      </w:r>
      <w:r w:rsidRPr="00160189">
        <w:rPr>
          <w:rStyle w:val="Char4"/>
          <w:rtl/>
        </w:rPr>
        <w:t>‏آمد نماز م</w:t>
      </w:r>
      <w:r w:rsidR="00A15996">
        <w:rPr>
          <w:rStyle w:val="Char4"/>
          <w:rtl/>
        </w:rPr>
        <w:t>ی</w:t>
      </w:r>
      <w:r w:rsidR="00867B97">
        <w:rPr>
          <w:rStyle w:val="Char4"/>
          <w:rtl/>
        </w:rPr>
        <w:t>‏گزارد</w:t>
      </w:r>
      <w:r w:rsidRPr="00160189">
        <w:rPr>
          <w:rStyle w:val="Char4"/>
          <w:rtl/>
        </w:rPr>
        <w:t>- و من خبر قوم را به و</w:t>
      </w:r>
      <w:r w:rsidR="00A15996">
        <w:rPr>
          <w:rStyle w:val="Char4"/>
          <w:rtl/>
        </w:rPr>
        <w:t>ی</w:t>
      </w:r>
      <w:r w:rsidRPr="00160189">
        <w:rPr>
          <w:rStyle w:val="Char4"/>
          <w:rtl/>
        </w:rPr>
        <w:t xml:space="preserve"> رسان</w:t>
      </w:r>
      <w:r w:rsidR="00B9084A">
        <w:rPr>
          <w:rStyle w:val="Char4"/>
          <w:rtl/>
        </w:rPr>
        <w:t>ی</w:t>
      </w:r>
      <w:r w:rsidRPr="00160189">
        <w:rPr>
          <w:rStyle w:val="Char4"/>
          <w:rtl/>
        </w:rPr>
        <w:t xml:space="preserve">دم، و به او اطّلاع دادم </w:t>
      </w:r>
      <w:r w:rsidR="009D063B">
        <w:rPr>
          <w:rStyle w:val="Char4"/>
          <w:rtl/>
        </w:rPr>
        <w:t>ک</w:t>
      </w:r>
      <w:r w:rsidRPr="00160189">
        <w:rPr>
          <w:rStyle w:val="Char4"/>
          <w:rtl/>
        </w:rPr>
        <w:t>ه من آنها را در حال</w:t>
      </w:r>
      <w:r w:rsidR="00A15996">
        <w:rPr>
          <w:rStyle w:val="Char4"/>
          <w:rtl/>
        </w:rPr>
        <w:t>ی</w:t>
      </w:r>
      <w:r w:rsidRPr="00160189">
        <w:rPr>
          <w:rStyle w:val="Char4"/>
          <w:rtl/>
        </w:rPr>
        <w:t xml:space="preserve"> تر</w:t>
      </w:r>
      <w:r w:rsidR="009D063B">
        <w:rPr>
          <w:rStyle w:val="Char4"/>
          <w:rtl/>
        </w:rPr>
        <w:t>ک</w:t>
      </w:r>
      <w:r w:rsidRPr="00160189">
        <w:rPr>
          <w:rStyle w:val="Char4"/>
          <w:rtl/>
        </w:rPr>
        <w:t xml:space="preserve"> نمودم </w:t>
      </w:r>
      <w:r w:rsidR="009D063B">
        <w:rPr>
          <w:rStyle w:val="Char4"/>
          <w:rtl/>
        </w:rPr>
        <w:t>ک</w:t>
      </w:r>
      <w:r w:rsidRPr="00160189">
        <w:rPr>
          <w:rStyle w:val="Char4"/>
          <w:rtl/>
        </w:rPr>
        <w:t xml:space="preserve">ه </w:t>
      </w:r>
      <w:r w:rsidR="009D063B">
        <w:rPr>
          <w:rStyle w:val="Char4"/>
          <w:rtl/>
        </w:rPr>
        <w:t>ک</w:t>
      </w:r>
      <w:r w:rsidRPr="00160189">
        <w:rPr>
          <w:rStyle w:val="Char4"/>
          <w:rtl/>
        </w:rPr>
        <w:t>وچ م</w:t>
      </w:r>
      <w:r w:rsidR="00A15996">
        <w:rPr>
          <w:rStyle w:val="Char4"/>
          <w:rtl/>
        </w:rPr>
        <w:t>ی</w:t>
      </w:r>
      <w:r w:rsidRPr="00160189">
        <w:rPr>
          <w:rStyle w:val="Char4"/>
          <w:rtl/>
        </w:rPr>
        <w:t>‏</w:t>
      </w:r>
      <w:r w:rsidR="009D063B">
        <w:rPr>
          <w:rStyle w:val="Char4"/>
          <w:rtl/>
        </w:rPr>
        <w:t>ک</w:t>
      </w:r>
      <w:r w:rsidRPr="00160189">
        <w:rPr>
          <w:rStyle w:val="Char4"/>
          <w:rtl/>
        </w:rPr>
        <w:t>ردند. م</w:t>
      </w:r>
      <w:r w:rsidR="00A15996">
        <w:rPr>
          <w:rStyle w:val="Char4"/>
          <w:rtl/>
        </w:rPr>
        <w:t>ی</w:t>
      </w:r>
      <w:r w:rsidRPr="00160189">
        <w:rPr>
          <w:rStyle w:val="Char4"/>
          <w:rtl/>
        </w:rPr>
        <w:t>‏گو</w:t>
      </w:r>
      <w:r w:rsidR="00B9084A">
        <w:rPr>
          <w:rStyle w:val="Char4"/>
          <w:rtl/>
        </w:rPr>
        <w:t>ی</w:t>
      </w:r>
      <w:r w:rsidRPr="00160189">
        <w:rPr>
          <w:rStyle w:val="Char4"/>
          <w:rtl/>
        </w:rPr>
        <w:t>د: و خداوند ا</w:t>
      </w:r>
      <w:r w:rsidR="00B9084A">
        <w:rPr>
          <w:rStyle w:val="Char4"/>
          <w:rtl/>
        </w:rPr>
        <w:t>ی</w:t>
      </w:r>
      <w:r w:rsidRPr="00160189">
        <w:rPr>
          <w:rStyle w:val="Char4"/>
          <w:rtl/>
        </w:rPr>
        <w:t>ن آ</w:t>
      </w:r>
      <w:r w:rsidR="00B9084A">
        <w:rPr>
          <w:rStyle w:val="Char4"/>
          <w:rtl/>
        </w:rPr>
        <w:t>ی</w:t>
      </w:r>
      <w:r w:rsidRPr="00160189">
        <w:rPr>
          <w:rStyle w:val="Char4"/>
          <w:rtl/>
        </w:rPr>
        <w:t>ات را نازل فرمود:</w:t>
      </w:r>
    </w:p>
    <w:p w:rsidR="00797E01" w:rsidRPr="00160189" w:rsidRDefault="00797E01" w:rsidP="00B9084A">
      <w:pPr>
        <w:pStyle w:val="af1"/>
        <w:rPr>
          <w:rStyle w:val="Char4"/>
          <w:rtl/>
        </w:rPr>
      </w:pPr>
      <w:r w:rsidRPr="00AD1A61">
        <w:rPr>
          <w:rStyle w:val="Char8"/>
          <w:rFonts w:hint="cs"/>
          <w:rtl/>
        </w:rPr>
        <w:t>﴿</w:t>
      </w:r>
      <w:r w:rsidRPr="00B9084A">
        <w:rPr>
          <w:rFonts w:hint="eastAsia"/>
          <w:rtl/>
        </w:rPr>
        <w:t>يَ</w:t>
      </w:r>
      <w:r w:rsidRPr="00B9084A">
        <w:rPr>
          <w:rFonts w:hint="cs"/>
          <w:rtl/>
        </w:rPr>
        <w:t>ٰٓ</w:t>
      </w:r>
      <w:r w:rsidRPr="00B9084A">
        <w:rPr>
          <w:rFonts w:hint="eastAsia"/>
          <w:rtl/>
        </w:rPr>
        <w:t>أَيُّهَا</w:t>
      </w:r>
      <w:r w:rsidRPr="00B9084A">
        <w:rPr>
          <w:rtl/>
        </w:rPr>
        <w:t xml:space="preserve"> </w:t>
      </w:r>
      <w:r w:rsidRPr="00B9084A">
        <w:rPr>
          <w:rFonts w:hint="cs"/>
          <w:rtl/>
        </w:rPr>
        <w:t>ٱ</w:t>
      </w:r>
      <w:r w:rsidRPr="00B9084A">
        <w:rPr>
          <w:rFonts w:hint="eastAsia"/>
          <w:rtl/>
        </w:rPr>
        <w:t>لَّذِينَ</w:t>
      </w:r>
      <w:r w:rsidRPr="00B9084A">
        <w:rPr>
          <w:rtl/>
        </w:rPr>
        <w:t xml:space="preserve"> </w:t>
      </w:r>
      <w:r w:rsidRPr="00B9084A">
        <w:rPr>
          <w:rFonts w:hint="eastAsia"/>
          <w:rtl/>
        </w:rPr>
        <w:t>ءَامَنُواْ</w:t>
      </w:r>
      <w:r w:rsidRPr="00B9084A">
        <w:rPr>
          <w:rtl/>
        </w:rPr>
        <w:t xml:space="preserve"> </w:t>
      </w:r>
      <w:r w:rsidRPr="00B9084A">
        <w:rPr>
          <w:rFonts w:hint="cs"/>
          <w:rtl/>
        </w:rPr>
        <w:t>ٱ</w:t>
      </w:r>
      <w:r w:rsidRPr="00B9084A">
        <w:rPr>
          <w:rFonts w:hint="eastAsia"/>
          <w:rtl/>
        </w:rPr>
        <w:t>ذ</w:t>
      </w:r>
      <w:r w:rsidRPr="00B9084A">
        <w:rPr>
          <w:rFonts w:hint="cs"/>
          <w:rtl/>
        </w:rPr>
        <w:t>ۡ</w:t>
      </w:r>
      <w:r w:rsidRPr="00B9084A">
        <w:rPr>
          <w:rFonts w:hint="eastAsia"/>
          <w:rtl/>
        </w:rPr>
        <w:t>كُرُواْ</w:t>
      </w:r>
      <w:r w:rsidRPr="00B9084A">
        <w:rPr>
          <w:rtl/>
        </w:rPr>
        <w:t xml:space="preserve"> </w:t>
      </w:r>
      <w:r w:rsidRPr="00B9084A">
        <w:rPr>
          <w:rFonts w:hint="eastAsia"/>
          <w:rtl/>
        </w:rPr>
        <w:t>نِع</w:t>
      </w:r>
      <w:r w:rsidRPr="00B9084A">
        <w:rPr>
          <w:rFonts w:hint="cs"/>
          <w:rtl/>
        </w:rPr>
        <w:t>ۡ</w:t>
      </w:r>
      <w:r w:rsidRPr="00B9084A">
        <w:rPr>
          <w:rFonts w:hint="eastAsia"/>
          <w:rtl/>
        </w:rPr>
        <w:t>مَةَ</w:t>
      </w:r>
      <w:r w:rsidRPr="00B9084A">
        <w:rPr>
          <w:rtl/>
        </w:rPr>
        <w:t xml:space="preserve"> </w:t>
      </w:r>
      <w:r w:rsidRPr="00B9084A">
        <w:rPr>
          <w:rFonts w:hint="cs"/>
          <w:rtl/>
        </w:rPr>
        <w:t>ٱ</w:t>
      </w:r>
      <w:r w:rsidRPr="00B9084A">
        <w:rPr>
          <w:rFonts w:hint="eastAsia"/>
          <w:rtl/>
        </w:rPr>
        <w:t>للَّهِ</w:t>
      </w:r>
      <w:r w:rsidRPr="00B9084A">
        <w:rPr>
          <w:rtl/>
        </w:rPr>
        <w:t xml:space="preserve"> </w:t>
      </w:r>
      <w:r w:rsidRPr="00B9084A">
        <w:rPr>
          <w:rFonts w:hint="eastAsia"/>
          <w:rtl/>
        </w:rPr>
        <w:t>عَلَي</w:t>
      </w:r>
      <w:r w:rsidRPr="00B9084A">
        <w:rPr>
          <w:rFonts w:hint="cs"/>
          <w:rtl/>
        </w:rPr>
        <w:t>ۡ</w:t>
      </w:r>
      <w:r w:rsidRPr="00B9084A">
        <w:rPr>
          <w:rFonts w:hint="eastAsia"/>
          <w:rtl/>
        </w:rPr>
        <w:t>كُم</w:t>
      </w:r>
      <w:r w:rsidRPr="00B9084A">
        <w:rPr>
          <w:rFonts w:hint="cs"/>
          <w:rtl/>
        </w:rPr>
        <w:t>ۡ</w:t>
      </w:r>
      <w:r w:rsidRPr="00B9084A">
        <w:rPr>
          <w:rtl/>
        </w:rPr>
        <w:t xml:space="preserve"> </w:t>
      </w:r>
      <w:r w:rsidRPr="00B9084A">
        <w:rPr>
          <w:rFonts w:hint="eastAsia"/>
          <w:rtl/>
        </w:rPr>
        <w:t>إِذ</w:t>
      </w:r>
      <w:r w:rsidRPr="00B9084A">
        <w:rPr>
          <w:rFonts w:hint="cs"/>
          <w:rtl/>
        </w:rPr>
        <w:t>ۡ</w:t>
      </w:r>
      <w:r w:rsidRPr="00B9084A">
        <w:rPr>
          <w:rtl/>
        </w:rPr>
        <w:t xml:space="preserve"> </w:t>
      </w:r>
      <w:r w:rsidRPr="00B9084A">
        <w:rPr>
          <w:rFonts w:hint="eastAsia"/>
          <w:rtl/>
        </w:rPr>
        <w:t>جَا</w:t>
      </w:r>
      <w:r w:rsidRPr="00B9084A">
        <w:rPr>
          <w:rFonts w:hint="cs"/>
          <w:rtl/>
        </w:rPr>
        <w:t>ٓ</w:t>
      </w:r>
      <w:r w:rsidRPr="00B9084A">
        <w:rPr>
          <w:rFonts w:hint="eastAsia"/>
          <w:rtl/>
        </w:rPr>
        <w:t>ءَت</w:t>
      </w:r>
      <w:r w:rsidRPr="00B9084A">
        <w:rPr>
          <w:rFonts w:hint="cs"/>
          <w:rtl/>
        </w:rPr>
        <w:t>ۡ</w:t>
      </w:r>
      <w:r w:rsidRPr="00B9084A">
        <w:rPr>
          <w:rFonts w:hint="eastAsia"/>
          <w:rtl/>
        </w:rPr>
        <w:t>كُم</w:t>
      </w:r>
      <w:r w:rsidRPr="00B9084A">
        <w:rPr>
          <w:rFonts w:hint="cs"/>
          <w:rtl/>
        </w:rPr>
        <w:t>ۡ</w:t>
      </w:r>
      <w:r w:rsidRPr="00B9084A">
        <w:rPr>
          <w:rtl/>
        </w:rPr>
        <w:t xml:space="preserve"> </w:t>
      </w:r>
      <w:r w:rsidRPr="00B9084A">
        <w:rPr>
          <w:rFonts w:hint="eastAsia"/>
          <w:rtl/>
        </w:rPr>
        <w:t>جُنُود</w:t>
      </w:r>
      <w:r w:rsidRPr="00B9084A">
        <w:rPr>
          <w:rFonts w:hint="cs"/>
          <w:rtl/>
        </w:rPr>
        <w:t>ٞ</w:t>
      </w:r>
      <w:r w:rsidRPr="00B9084A">
        <w:rPr>
          <w:rtl/>
        </w:rPr>
        <w:t xml:space="preserve"> </w:t>
      </w:r>
      <w:r w:rsidRPr="00B9084A">
        <w:rPr>
          <w:rFonts w:hint="eastAsia"/>
          <w:rtl/>
        </w:rPr>
        <w:t>فَأَر</w:t>
      </w:r>
      <w:r w:rsidRPr="00B9084A">
        <w:rPr>
          <w:rFonts w:hint="cs"/>
          <w:rtl/>
        </w:rPr>
        <w:t>ۡ</w:t>
      </w:r>
      <w:r w:rsidRPr="00B9084A">
        <w:rPr>
          <w:rFonts w:hint="eastAsia"/>
          <w:rtl/>
        </w:rPr>
        <w:t>سَل</w:t>
      </w:r>
      <w:r w:rsidRPr="00B9084A">
        <w:rPr>
          <w:rFonts w:hint="cs"/>
          <w:rtl/>
        </w:rPr>
        <w:t>ۡ</w:t>
      </w:r>
      <w:r w:rsidRPr="00B9084A">
        <w:rPr>
          <w:rFonts w:hint="eastAsia"/>
          <w:rtl/>
        </w:rPr>
        <w:t>نَا</w:t>
      </w:r>
      <w:r w:rsidRPr="00B9084A">
        <w:rPr>
          <w:rtl/>
        </w:rPr>
        <w:t xml:space="preserve"> </w:t>
      </w:r>
      <w:r w:rsidRPr="00B9084A">
        <w:rPr>
          <w:rFonts w:hint="eastAsia"/>
          <w:rtl/>
        </w:rPr>
        <w:t>عَلَي</w:t>
      </w:r>
      <w:r w:rsidRPr="00B9084A">
        <w:rPr>
          <w:rFonts w:hint="cs"/>
          <w:rtl/>
        </w:rPr>
        <w:t>ۡ</w:t>
      </w:r>
      <w:r w:rsidRPr="00B9084A">
        <w:rPr>
          <w:rFonts w:hint="eastAsia"/>
          <w:rtl/>
        </w:rPr>
        <w:t>هِم</w:t>
      </w:r>
      <w:r w:rsidRPr="00B9084A">
        <w:rPr>
          <w:rFonts w:hint="cs"/>
          <w:rtl/>
        </w:rPr>
        <w:t>ۡ</w:t>
      </w:r>
      <w:r w:rsidRPr="00B9084A">
        <w:rPr>
          <w:rtl/>
        </w:rPr>
        <w:t xml:space="preserve"> </w:t>
      </w:r>
      <w:r w:rsidRPr="00B9084A">
        <w:rPr>
          <w:rFonts w:hint="eastAsia"/>
          <w:rtl/>
        </w:rPr>
        <w:t>رِيح</w:t>
      </w:r>
      <w:r w:rsidRPr="00B9084A">
        <w:rPr>
          <w:rFonts w:hint="cs"/>
          <w:rtl/>
        </w:rPr>
        <w:t>ٗ</w:t>
      </w:r>
      <w:r w:rsidRPr="00B9084A">
        <w:rPr>
          <w:rFonts w:hint="eastAsia"/>
          <w:rtl/>
        </w:rPr>
        <w:t>ا</w:t>
      </w:r>
      <w:r w:rsidRPr="00B9084A">
        <w:rPr>
          <w:rtl/>
        </w:rPr>
        <w:t xml:space="preserve"> </w:t>
      </w:r>
      <w:r w:rsidRPr="00B9084A">
        <w:rPr>
          <w:rFonts w:hint="eastAsia"/>
          <w:rtl/>
        </w:rPr>
        <w:t>وَجُنُود</w:t>
      </w:r>
      <w:r w:rsidRPr="00B9084A">
        <w:rPr>
          <w:rFonts w:hint="cs"/>
          <w:rtl/>
        </w:rPr>
        <w:t>ٗ</w:t>
      </w:r>
      <w:r w:rsidRPr="00B9084A">
        <w:rPr>
          <w:rFonts w:hint="eastAsia"/>
          <w:rtl/>
        </w:rPr>
        <w:t>ا</w:t>
      </w:r>
      <w:r w:rsidRPr="00B9084A">
        <w:rPr>
          <w:rtl/>
        </w:rPr>
        <w:t xml:space="preserve"> </w:t>
      </w:r>
      <w:r w:rsidRPr="00B9084A">
        <w:rPr>
          <w:rFonts w:hint="eastAsia"/>
          <w:rtl/>
        </w:rPr>
        <w:t>لَّم</w:t>
      </w:r>
      <w:r w:rsidRPr="00B9084A">
        <w:rPr>
          <w:rFonts w:hint="cs"/>
          <w:rtl/>
        </w:rPr>
        <w:t>ۡ</w:t>
      </w:r>
      <w:r w:rsidRPr="00B9084A">
        <w:rPr>
          <w:rtl/>
        </w:rPr>
        <w:t xml:space="preserve"> </w:t>
      </w:r>
      <w:r w:rsidRPr="00B9084A">
        <w:rPr>
          <w:rFonts w:hint="eastAsia"/>
          <w:rtl/>
        </w:rPr>
        <w:t>تَرَو</w:t>
      </w:r>
      <w:r w:rsidRPr="00B9084A">
        <w:rPr>
          <w:rFonts w:hint="cs"/>
          <w:rtl/>
        </w:rPr>
        <w:t>ۡ</w:t>
      </w:r>
      <w:r w:rsidRPr="00B9084A">
        <w:rPr>
          <w:rFonts w:hint="eastAsia"/>
          <w:rtl/>
        </w:rPr>
        <w:t>هَا</w:t>
      </w:r>
      <w:r w:rsidRPr="00AD1A61">
        <w:rPr>
          <w:rStyle w:val="Char8"/>
          <w:rFonts w:hint="cs"/>
          <w:rtl/>
        </w:rPr>
        <w:t>﴾</w:t>
      </w:r>
      <w:r w:rsidRPr="00160189">
        <w:rPr>
          <w:rStyle w:val="Char4"/>
          <w:rtl/>
        </w:rPr>
        <w:t xml:space="preserve"> تا به ا</w:t>
      </w:r>
      <w:r w:rsidR="00B9084A">
        <w:rPr>
          <w:rStyle w:val="Char4"/>
          <w:rtl/>
        </w:rPr>
        <w:t>ی</w:t>
      </w:r>
      <w:r w:rsidRPr="00160189">
        <w:rPr>
          <w:rStyle w:val="Char4"/>
          <w:rtl/>
        </w:rPr>
        <w:t xml:space="preserve">ن قول خداوند </w:t>
      </w:r>
      <w:r w:rsidRPr="00AD1A61">
        <w:rPr>
          <w:rStyle w:val="Char8"/>
          <w:rFonts w:hint="cs"/>
          <w:rtl/>
        </w:rPr>
        <w:t>﴿</w:t>
      </w:r>
      <w:r w:rsidRPr="00B9084A">
        <w:rPr>
          <w:rFonts w:hint="eastAsia"/>
          <w:rtl/>
        </w:rPr>
        <w:t>وَكَفَى</w:t>
      </w:r>
      <w:r w:rsidRPr="00B9084A">
        <w:rPr>
          <w:rtl/>
        </w:rPr>
        <w:t xml:space="preserve"> </w:t>
      </w:r>
      <w:r w:rsidRPr="00B9084A">
        <w:rPr>
          <w:rFonts w:hint="cs"/>
          <w:rtl/>
        </w:rPr>
        <w:t>ٱ</w:t>
      </w:r>
      <w:r w:rsidRPr="00B9084A">
        <w:rPr>
          <w:rFonts w:hint="eastAsia"/>
          <w:rtl/>
        </w:rPr>
        <w:t>للَّهُ</w:t>
      </w:r>
      <w:r w:rsidRPr="00B9084A">
        <w:rPr>
          <w:rtl/>
        </w:rPr>
        <w:t xml:space="preserve"> </w:t>
      </w:r>
      <w:r w:rsidRPr="00B9084A">
        <w:rPr>
          <w:rFonts w:hint="cs"/>
          <w:rtl/>
        </w:rPr>
        <w:t>ٱ</w:t>
      </w:r>
      <w:r w:rsidRPr="00B9084A">
        <w:rPr>
          <w:rFonts w:hint="eastAsia"/>
          <w:rtl/>
        </w:rPr>
        <w:t>ل</w:t>
      </w:r>
      <w:r w:rsidRPr="00B9084A">
        <w:rPr>
          <w:rFonts w:hint="cs"/>
          <w:rtl/>
        </w:rPr>
        <w:t>ۡ</w:t>
      </w:r>
      <w:r w:rsidRPr="00B9084A">
        <w:rPr>
          <w:rFonts w:hint="eastAsia"/>
          <w:rtl/>
        </w:rPr>
        <w:t>مُؤ</w:t>
      </w:r>
      <w:r w:rsidRPr="00B9084A">
        <w:rPr>
          <w:rFonts w:hint="cs"/>
          <w:rtl/>
        </w:rPr>
        <w:t>ۡ</w:t>
      </w:r>
      <w:r w:rsidRPr="00B9084A">
        <w:rPr>
          <w:rFonts w:hint="eastAsia"/>
          <w:rtl/>
        </w:rPr>
        <w:t>مِنِينَ</w:t>
      </w:r>
      <w:r w:rsidRPr="00B9084A">
        <w:rPr>
          <w:rtl/>
        </w:rPr>
        <w:t xml:space="preserve"> </w:t>
      </w:r>
      <w:r w:rsidRPr="00B9084A">
        <w:rPr>
          <w:rFonts w:hint="cs"/>
          <w:rtl/>
        </w:rPr>
        <w:t>ٱ</w:t>
      </w:r>
      <w:r w:rsidRPr="00B9084A">
        <w:rPr>
          <w:rFonts w:hint="eastAsia"/>
          <w:rtl/>
        </w:rPr>
        <w:t>ل</w:t>
      </w:r>
      <w:r w:rsidRPr="00B9084A">
        <w:rPr>
          <w:rFonts w:hint="cs"/>
          <w:rtl/>
        </w:rPr>
        <w:t>ۡ</w:t>
      </w:r>
      <w:r w:rsidRPr="00B9084A">
        <w:rPr>
          <w:rFonts w:hint="eastAsia"/>
          <w:rtl/>
        </w:rPr>
        <w:t>قِتَالَ</w:t>
      </w:r>
      <w:r w:rsidRPr="00B9084A">
        <w:rPr>
          <w:rFonts w:hint="cs"/>
          <w:rtl/>
        </w:rPr>
        <w:t>ۚ</w:t>
      </w:r>
      <w:r w:rsidRPr="00B9084A">
        <w:rPr>
          <w:rtl/>
        </w:rPr>
        <w:t xml:space="preserve"> </w:t>
      </w:r>
      <w:r w:rsidRPr="00B9084A">
        <w:rPr>
          <w:rFonts w:hint="eastAsia"/>
          <w:rtl/>
        </w:rPr>
        <w:t>وَكَانَ</w:t>
      </w:r>
      <w:r w:rsidRPr="00B9084A">
        <w:rPr>
          <w:rtl/>
        </w:rPr>
        <w:t xml:space="preserve"> </w:t>
      </w:r>
      <w:r w:rsidRPr="00B9084A">
        <w:rPr>
          <w:rFonts w:hint="cs"/>
          <w:rtl/>
        </w:rPr>
        <w:t>ٱ</w:t>
      </w:r>
      <w:r w:rsidRPr="00B9084A">
        <w:rPr>
          <w:rFonts w:hint="eastAsia"/>
          <w:rtl/>
        </w:rPr>
        <w:t>للَّهُ</w:t>
      </w:r>
      <w:r w:rsidRPr="00B9084A">
        <w:rPr>
          <w:rtl/>
        </w:rPr>
        <w:t xml:space="preserve"> </w:t>
      </w:r>
      <w:r w:rsidRPr="00B9084A">
        <w:rPr>
          <w:rFonts w:hint="eastAsia"/>
          <w:rtl/>
        </w:rPr>
        <w:t>قَوِيًّا</w:t>
      </w:r>
      <w:r w:rsidRPr="00B9084A">
        <w:rPr>
          <w:rtl/>
        </w:rPr>
        <w:t xml:space="preserve"> </w:t>
      </w:r>
      <w:r w:rsidRPr="00B9084A">
        <w:rPr>
          <w:rFonts w:hint="eastAsia"/>
          <w:rtl/>
        </w:rPr>
        <w:t>عَزِيز</w:t>
      </w:r>
      <w:r w:rsidRPr="00B9084A">
        <w:rPr>
          <w:rFonts w:hint="cs"/>
          <w:rtl/>
        </w:rPr>
        <w:t>ٗ</w:t>
      </w:r>
      <w:r w:rsidRPr="00B9084A">
        <w:rPr>
          <w:rFonts w:hint="eastAsia"/>
          <w:rtl/>
        </w:rPr>
        <w:t>ا</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الاحزاب: 9-25</w:t>
      </w:r>
      <w:r w:rsidRPr="00AD1A61">
        <w:rPr>
          <w:rStyle w:val="Char6"/>
          <w:rFonts w:hint="cs"/>
          <w:rtl/>
        </w:rPr>
        <w:t>]</w:t>
      </w:r>
      <w:r w:rsidRPr="00AD1A61">
        <w:rPr>
          <w:rStyle w:val="Char4"/>
          <w:rFonts w:hint="cs"/>
          <w:rtl/>
        </w:rPr>
        <w:t>.</w:t>
      </w:r>
    </w:p>
    <w:p w:rsidR="00797E01" w:rsidRPr="00160189" w:rsidRDefault="00797E01" w:rsidP="00B9084A">
      <w:pPr>
        <w:pStyle w:val="ab"/>
        <w:rPr>
          <w:rStyle w:val="Char4"/>
          <w:rtl/>
        </w:rPr>
      </w:pPr>
      <w:r w:rsidRPr="00B9084A">
        <w:rPr>
          <w:rStyle w:val="Char5"/>
          <w:rtl/>
        </w:rPr>
        <w:t>ترجمه</w:t>
      </w:r>
      <w:r w:rsidRPr="00160189">
        <w:rPr>
          <w:rStyle w:val="Char4"/>
          <w:rtl/>
        </w:rPr>
        <w:t xml:space="preserve">: </w:t>
      </w:r>
      <w:r w:rsidRPr="00B9084A">
        <w:rPr>
          <w:rStyle w:val="Char8"/>
          <w:rtl/>
        </w:rPr>
        <w:t>«</w:t>
      </w:r>
      <w:r w:rsidRPr="00B9084A">
        <w:rPr>
          <w:rtl/>
        </w:rPr>
        <w:t>ا</w:t>
      </w:r>
      <w:r w:rsidR="00A15996">
        <w:rPr>
          <w:rtl/>
        </w:rPr>
        <w:t>ی</w:t>
      </w:r>
      <w:r w:rsidRPr="00B9084A">
        <w:rPr>
          <w:rtl/>
        </w:rPr>
        <w:t xml:space="preserve"> </w:t>
      </w:r>
      <w:r w:rsidR="009D063B" w:rsidRPr="00B9084A">
        <w:rPr>
          <w:rtl/>
        </w:rPr>
        <w:t>ک</w:t>
      </w:r>
      <w:r w:rsidRPr="00B9084A">
        <w:rPr>
          <w:rtl/>
        </w:rPr>
        <w:t>سان</w:t>
      </w:r>
      <w:r w:rsidR="00A15996">
        <w:rPr>
          <w:rtl/>
        </w:rPr>
        <w:t>ی</w:t>
      </w:r>
      <w:r w:rsidRPr="00B9084A">
        <w:rPr>
          <w:rtl/>
        </w:rPr>
        <w:t xml:space="preserve"> </w:t>
      </w:r>
      <w:r w:rsidR="009D063B" w:rsidRPr="00B9084A">
        <w:rPr>
          <w:rtl/>
        </w:rPr>
        <w:t>ک</w:t>
      </w:r>
      <w:r w:rsidRPr="00B9084A">
        <w:rPr>
          <w:rtl/>
        </w:rPr>
        <w:t>ه ا</w:t>
      </w:r>
      <w:r w:rsidR="00B9084A" w:rsidRPr="00B9084A">
        <w:rPr>
          <w:rtl/>
        </w:rPr>
        <w:t>ی</w:t>
      </w:r>
      <w:r w:rsidRPr="00B9084A">
        <w:rPr>
          <w:rtl/>
        </w:rPr>
        <w:t>مان آورده‏ا</w:t>
      </w:r>
      <w:r w:rsidR="00B9084A" w:rsidRPr="00B9084A">
        <w:rPr>
          <w:rtl/>
        </w:rPr>
        <w:t>ی</w:t>
      </w:r>
      <w:r w:rsidRPr="00B9084A">
        <w:rPr>
          <w:rtl/>
        </w:rPr>
        <w:t xml:space="preserve">د! نعمت خدا را بر خودتان به </w:t>
      </w:r>
      <w:r w:rsidR="00B9084A" w:rsidRPr="00B9084A">
        <w:rPr>
          <w:rtl/>
        </w:rPr>
        <w:t>ی</w:t>
      </w:r>
      <w:r w:rsidRPr="00B9084A">
        <w:rPr>
          <w:rtl/>
        </w:rPr>
        <w:t>اد آور</w:t>
      </w:r>
      <w:r w:rsidR="00B9084A" w:rsidRPr="00B9084A">
        <w:rPr>
          <w:rtl/>
        </w:rPr>
        <w:t>ی</w:t>
      </w:r>
      <w:r w:rsidRPr="00B9084A">
        <w:rPr>
          <w:rtl/>
        </w:rPr>
        <w:t xml:space="preserve">د، در آن هنگام </w:t>
      </w:r>
      <w:r w:rsidR="009D063B" w:rsidRPr="00B9084A">
        <w:rPr>
          <w:rtl/>
        </w:rPr>
        <w:t>ک</w:t>
      </w:r>
      <w:r w:rsidRPr="00B9084A">
        <w:rPr>
          <w:rtl/>
        </w:rPr>
        <w:t>ه لش</w:t>
      </w:r>
      <w:r w:rsidR="009D063B" w:rsidRPr="00B9084A">
        <w:rPr>
          <w:rtl/>
        </w:rPr>
        <w:t>ک</w:t>
      </w:r>
      <w:r w:rsidRPr="00B9084A">
        <w:rPr>
          <w:rtl/>
        </w:rPr>
        <w:t>رها</w:t>
      </w:r>
      <w:r w:rsidR="00A15996">
        <w:rPr>
          <w:rtl/>
        </w:rPr>
        <w:t>ی</w:t>
      </w:r>
      <w:r w:rsidRPr="00B9084A">
        <w:rPr>
          <w:rtl/>
        </w:rPr>
        <w:t xml:space="preserve"> (عظ</w:t>
      </w:r>
      <w:r w:rsidR="00B9084A" w:rsidRPr="00B9084A">
        <w:rPr>
          <w:rtl/>
        </w:rPr>
        <w:t>ی</w:t>
      </w:r>
      <w:r w:rsidRPr="00B9084A">
        <w:rPr>
          <w:rtl/>
        </w:rPr>
        <w:t>م</w:t>
      </w:r>
      <w:r w:rsidR="00A15996">
        <w:rPr>
          <w:rtl/>
        </w:rPr>
        <w:t>ی</w:t>
      </w:r>
      <w:r w:rsidRPr="00B9084A">
        <w:rPr>
          <w:rtl/>
        </w:rPr>
        <w:t>) به سراغ شما آمدند، ول</w:t>
      </w:r>
      <w:r w:rsidR="00A15996">
        <w:rPr>
          <w:rtl/>
        </w:rPr>
        <w:t>ی</w:t>
      </w:r>
      <w:r w:rsidRPr="00B9084A">
        <w:rPr>
          <w:rtl/>
        </w:rPr>
        <w:t xml:space="preserve"> ما باد و طوفان سخت</w:t>
      </w:r>
      <w:r w:rsidR="00A15996">
        <w:rPr>
          <w:rtl/>
        </w:rPr>
        <w:t>ی</w:t>
      </w:r>
      <w:r w:rsidRPr="00B9084A">
        <w:rPr>
          <w:rtl/>
        </w:rPr>
        <w:t xml:space="preserve"> بر آنها فرستاد</w:t>
      </w:r>
      <w:r w:rsidR="00B9084A" w:rsidRPr="00B9084A">
        <w:rPr>
          <w:rtl/>
        </w:rPr>
        <w:t>ی</w:t>
      </w:r>
      <w:r w:rsidRPr="00B9084A">
        <w:rPr>
          <w:rtl/>
        </w:rPr>
        <w:t>م و لش</w:t>
      </w:r>
      <w:r w:rsidR="009D063B" w:rsidRPr="00B9084A">
        <w:rPr>
          <w:rtl/>
        </w:rPr>
        <w:t>ک</w:t>
      </w:r>
      <w:r w:rsidRPr="00B9084A">
        <w:rPr>
          <w:rtl/>
        </w:rPr>
        <w:t>ر</w:t>
      </w:r>
      <w:r w:rsidR="00B9084A" w:rsidRPr="00B9084A">
        <w:rPr>
          <w:rtl/>
        </w:rPr>
        <w:t>ی</w:t>
      </w:r>
      <w:r w:rsidRPr="00B9084A">
        <w:rPr>
          <w:rtl/>
        </w:rPr>
        <w:t>ان</w:t>
      </w:r>
      <w:r w:rsidR="00A15996">
        <w:rPr>
          <w:rtl/>
        </w:rPr>
        <w:t>ی</w:t>
      </w:r>
      <w:r w:rsidRPr="00B9084A">
        <w:rPr>
          <w:rtl/>
        </w:rPr>
        <w:t xml:space="preserve"> </w:t>
      </w:r>
      <w:r w:rsidR="009D063B" w:rsidRPr="00B9084A">
        <w:rPr>
          <w:rtl/>
        </w:rPr>
        <w:t>ک</w:t>
      </w:r>
      <w:r w:rsidRPr="00B9084A">
        <w:rPr>
          <w:rtl/>
        </w:rPr>
        <w:t>ه آنها را نم</w:t>
      </w:r>
      <w:r w:rsidR="00A15996">
        <w:rPr>
          <w:rtl/>
        </w:rPr>
        <w:t>ی</w:t>
      </w:r>
      <w:r w:rsidRPr="00B9084A">
        <w:rPr>
          <w:rtl/>
        </w:rPr>
        <w:t>‏د</w:t>
      </w:r>
      <w:r w:rsidR="00B9084A" w:rsidRPr="00B9084A">
        <w:rPr>
          <w:rtl/>
        </w:rPr>
        <w:t>ی</w:t>
      </w:r>
      <w:r w:rsidRPr="00B9084A">
        <w:rPr>
          <w:rtl/>
        </w:rPr>
        <w:t>د</w:t>
      </w:r>
      <w:r w:rsidR="00B9084A" w:rsidRPr="00B9084A">
        <w:rPr>
          <w:rtl/>
        </w:rPr>
        <w:t>ی</w:t>
      </w:r>
      <w:r w:rsidRPr="00B9084A">
        <w:rPr>
          <w:rtl/>
        </w:rPr>
        <w:t>د... و خداوند در ا</w:t>
      </w:r>
      <w:r w:rsidR="00B9084A" w:rsidRPr="00B9084A">
        <w:rPr>
          <w:rtl/>
        </w:rPr>
        <w:t>ی</w:t>
      </w:r>
      <w:r w:rsidRPr="00B9084A">
        <w:rPr>
          <w:rtl/>
        </w:rPr>
        <w:t>ن م</w:t>
      </w:r>
      <w:r w:rsidR="00B9084A" w:rsidRPr="00B9084A">
        <w:rPr>
          <w:rtl/>
        </w:rPr>
        <w:t>ی</w:t>
      </w:r>
      <w:r w:rsidRPr="00B9084A">
        <w:rPr>
          <w:rtl/>
        </w:rPr>
        <w:t>دان مؤمنان را از جنگ</w:t>
      </w:r>
      <w:r w:rsidR="009D063B" w:rsidRPr="00B9084A">
        <w:rPr>
          <w:rtl/>
        </w:rPr>
        <w:t xml:space="preserve"> ب</w:t>
      </w:r>
      <w:r w:rsidR="00A15996">
        <w:rPr>
          <w:rtl/>
        </w:rPr>
        <w:t>ی</w:t>
      </w:r>
      <w:r w:rsidR="009D063B" w:rsidRPr="00B9084A">
        <w:rPr>
          <w:rtl/>
        </w:rPr>
        <w:t>‌</w:t>
      </w:r>
      <w:r w:rsidRPr="00B9084A">
        <w:rPr>
          <w:rtl/>
        </w:rPr>
        <w:t>ن</w:t>
      </w:r>
      <w:r w:rsidR="00B9084A" w:rsidRPr="00B9084A">
        <w:rPr>
          <w:rtl/>
        </w:rPr>
        <w:t>ی</w:t>
      </w:r>
      <w:r w:rsidRPr="00B9084A">
        <w:rPr>
          <w:rtl/>
        </w:rPr>
        <w:t>از ساخت، و خدا قو</w:t>
      </w:r>
      <w:r w:rsidR="00A15996">
        <w:rPr>
          <w:rtl/>
        </w:rPr>
        <w:t>ی</w:t>
      </w:r>
      <w:r w:rsidRPr="00B9084A">
        <w:rPr>
          <w:rtl/>
        </w:rPr>
        <w:t xml:space="preserve"> و ش</w:t>
      </w:r>
      <w:r w:rsidR="009D063B" w:rsidRPr="00B9084A">
        <w:rPr>
          <w:rtl/>
        </w:rPr>
        <w:t>ک</w:t>
      </w:r>
      <w:r w:rsidRPr="00B9084A">
        <w:rPr>
          <w:rtl/>
        </w:rPr>
        <w:t>ست‏ناپذ</w:t>
      </w:r>
      <w:r w:rsidR="00B9084A" w:rsidRPr="00B9084A">
        <w:rPr>
          <w:rtl/>
        </w:rPr>
        <w:t>ی</w:t>
      </w:r>
      <w:r w:rsidRPr="00B9084A">
        <w:rPr>
          <w:rtl/>
        </w:rPr>
        <w:t>ر است</w:t>
      </w:r>
      <w:r w:rsidRPr="00B9084A">
        <w:rPr>
          <w:rStyle w:val="Char8"/>
          <w:rtl/>
        </w:rPr>
        <w:t>»</w:t>
      </w:r>
      <w:r w:rsidRPr="00160189">
        <w:rPr>
          <w:rStyle w:val="Char4"/>
          <w:rtl/>
        </w:rPr>
        <w:t>.</w:t>
      </w:r>
    </w:p>
    <w:p w:rsidR="00797E01" w:rsidRPr="00160189" w:rsidRDefault="00797E01" w:rsidP="008D1BC1">
      <w:pPr>
        <w:ind w:firstLine="284"/>
        <w:jc w:val="both"/>
        <w:rPr>
          <w:rStyle w:val="Char4"/>
          <w:rtl/>
        </w:rPr>
      </w:pPr>
      <w:r w:rsidRPr="00160189">
        <w:rPr>
          <w:rStyle w:val="Char4"/>
          <w:rtl/>
        </w:rPr>
        <w:t>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Pr="00867B97">
        <w:rPr>
          <w:rStyle w:val="Char4"/>
          <w:vertAlign w:val="superscript"/>
          <w:rtl/>
        </w:rPr>
        <w:footnoteReference w:id="188"/>
      </w:r>
      <w:r w:rsidR="003A7C51">
        <w:rPr>
          <w:rStyle w:val="Char4"/>
          <w:rtl/>
        </w:rPr>
        <w:t xml:space="preserve"> </w:t>
      </w:r>
      <w:r w:rsidRPr="00160189">
        <w:rPr>
          <w:rStyle w:val="Char4"/>
          <w:rFonts w:hint="cs"/>
          <w:rtl/>
        </w:rPr>
        <w:t>(</w:t>
      </w:r>
      <w:r w:rsidRPr="00160189">
        <w:rPr>
          <w:rStyle w:val="Char4"/>
          <w:rtl/>
        </w:rPr>
        <w:t>114/4</w:t>
      </w:r>
      <w:r w:rsidRPr="00160189">
        <w:rPr>
          <w:rStyle w:val="Char4"/>
          <w:rFonts w:hint="cs"/>
          <w:rtl/>
        </w:rPr>
        <w:t>)</w:t>
      </w:r>
      <w:r w:rsidRPr="00160189">
        <w:rPr>
          <w:rStyle w:val="Char4"/>
          <w:rtl/>
        </w:rPr>
        <w:t xml:space="preserve"> آمده، و ابوداود و ابن عسا</w:t>
      </w:r>
      <w:r w:rsidR="009D063B">
        <w:rPr>
          <w:rStyle w:val="Char4"/>
          <w:rtl/>
        </w:rPr>
        <w:t>ک</w:t>
      </w:r>
      <w:r w:rsidRPr="00160189">
        <w:rPr>
          <w:rStyle w:val="Char4"/>
          <w:rtl/>
        </w:rPr>
        <w:t>ر به س</w:t>
      </w:r>
      <w:r w:rsidR="00B9084A">
        <w:rPr>
          <w:rStyle w:val="Char4"/>
          <w:rtl/>
        </w:rPr>
        <w:t>ی</w:t>
      </w:r>
      <w:r w:rsidRPr="00160189">
        <w:rPr>
          <w:rStyle w:val="Char4"/>
          <w:rtl/>
        </w:rPr>
        <w:t>اق د</w:t>
      </w:r>
      <w:r w:rsidR="00B9084A">
        <w:rPr>
          <w:rStyle w:val="Char4"/>
          <w:rtl/>
        </w:rPr>
        <w:t>ی</w:t>
      </w:r>
      <w:r w:rsidRPr="00160189">
        <w:rPr>
          <w:rStyle w:val="Char4"/>
          <w:rtl/>
        </w:rPr>
        <w:t>گر</w:t>
      </w:r>
      <w:r w:rsidR="00A15996">
        <w:rPr>
          <w:rStyle w:val="Char4"/>
          <w:rtl/>
        </w:rPr>
        <w:t>ی</w:t>
      </w:r>
      <w:r w:rsidRPr="00160189">
        <w:rPr>
          <w:rStyle w:val="Char4"/>
          <w:rtl/>
        </w:rPr>
        <w:t>، آن را به ش</w:t>
      </w:r>
      <w:r w:rsidR="009D063B">
        <w:rPr>
          <w:rStyle w:val="Char4"/>
          <w:rtl/>
        </w:rPr>
        <w:t>ک</w:t>
      </w:r>
      <w:r w:rsidRPr="00160189">
        <w:rPr>
          <w:rStyle w:val="Char4"/>
          <w:rtl/>
        </w:rPr>
        <w:t>ل طولان</w:t>
      </w:r>
      <w:r w:rsidR="00A15996">
        <w:rPr>
          <w:rStyle w:val="Char4"/>
          <w:rtl/>
        </w:rPr>
        <w:t>ی</w:t>
      </w:r>
      <w:r w:rsidRPr="00160189">
        <w:rPr>
          <w:rStyle w:val="Char4"/>
          <w:rtl/>
        </w:rPr>
        <w:t xml:space="preserve"> چنان </w:t>
      </w:r>
      <w:r w:rsidR="009D063B">
        <w:rPr>
          <w:rStyle w:val="Char4"/>
          <w:rtl/>
        </w:rPr>
        <w:t>ک</w:t>
      </w:r>
      <w:r w:rsidRPr="00160189">
        <w:rPr>
          <w:rStyle w:val="Char4"/>
          <w:rtl/>
        </w:rPr>
        <w:t xml:space="preserve">ه در </w:t>
      </w:r>
      <w:r w:rsidR="009D063B">
        <w:rPr>
          <w:rStyle w:val="Char4"/>
          <w:rtl/>
        </w:rPr>
        <w:t>ک</w:t>
      </w:r>
      <w:r w:rsidRPr="00160189">
        <w:rPr>
          <w:rStyle w:val="Char4"/>
          <w:rtl/>
        </w:rPr>
        <w:t>نزالعمال )279/5</w:t>
      </w:r>
      <w:r w:rsidR="00070B79">
        <w:rPr>
          <w:rStyle w:val="Char4"/>
          <w:rtl/>
        </w:rPr>
        <w:t>(</w:t>
      </w:r>
      <w:r w:rsidRPr="00160189">
        <w:rPr>
          <w:rStyle w:val="Char4"/>
          <w:rtl/>
        </w:rPr>
        <w:t>آمده، روا</w:t>
      </w:r>
      <w:r w:rsidR="00B9084A">
        <w:rPr>
          <w:rStyle w:val="Char4"/>
          <w:rtl/>
        </w:rPr>
        <w:t>ی</w:t>
      </w:r>
      <w:r w:rsidRPr="00160189">
        <w:rPr>
          <w:rStyle w:val="Char4"/>
          <w:rtl/>
        </w:rPr>
        <w:t>ت نموده‏اند.</w:t>
      </w:r>
    </w:p>
    <w:p w:rsidR="00797E01" w:rsidRPr="00160189" w:rsidRDefault="00797E01" w:rsidP="00867B97">
      <w:pPr>
        <w:ind w:firstLine="284"/>
        <w:jc w:val="both"/>
        <w:rPr>
          <w:rStyle w:val="Char4"/>
          <w:rtl/>
        </w:rPr>
      </w:pPr>
      <w:r w:rsidRPr="00160189">
        <w:rPr>
          <w:rStyle w:val="Char4"/>
          <w:rtl/>
        </w:rPr>
        <w:t xml:space="preserve">و مسلم آن را از </w:t>
      </w:r>
      <w:r w:rsidR="00B9084A">
        <w:rPr>
          <w:rStyle w:val="Char4"/>
          <w:rtl/>
        </w:rPr>
        <w:t>ی</w:t>
      </w:r>
      <w:r w:rsidRPr="00160189">
        <w:rPr>
          <w:rStyle w:val="Char4"/>
          <w:rtl/>
        </w:rPr>
        <w:t>ز</w:t>
      </w:r>
      <w:r w:rsidR="00B9084A">
        <w:rPr>
          <w:rStyle w:val="Char4"/>
          <w:rtl/>
        </w:rPr>
        <w:t>ی</w:t>
      </w:r>
      <w:r w:rsidRPr="00160189">
        <w:rPr>
          <w:rStyle w:val="Char4"/>
          <w:rtl/>
        </w:rPr>
        <w:t>د ت</w:t>
      </w:r>
      <w:r w:rsidR="00B9084A">
        <w:rPr>
          <w:rStyle w:val="Char4"/>
          <w:rtl/>
        </w:rPr>
        <w:t>ی</w:t>
      </w:r>
      <w:r w:rsidRPr="00160189">
        <w:rPr>
          <w:rStyle w:val="Char4"/>
          <w:rtl/>
        </w:rPr>
        <w:t>م</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ما نزد حذ</w:t>
      </w:r>
      <w:r w:rsidR="00B9084A">
        <w:rPr>
          <w:rStyle w:val="Char4"/>
          <w:rtl/>
        </w:rPr>
        <w:t>ی</w:t>
      </w:r>
      <w:r w:rsidRPr="00160189">
        <w:rPr>
          <w:rStyle w:val="Char4"/>
          <w:rtl/>
        </w:rPr>
        <w:t>فه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بود</w:t>
      </w:r>
      <w:r w:rsidR="00B9084A">
        <w:rPr>
          <w:rStyle w:val="Char4"/>
          <w:rtl/>
        </w:rPr>
        <w:t>ی</w:t>
      </w:r>
      <w:r w:rsidRPr="00160189">
        <w:rPr>
          <w:rStyle w:val="Char4"/>
          <w:rtl/>
        </w:rPr>
        <w:t>م، مرد</w:t>
      </w:r>
      <w:r w:rsidR="00A15996">
        <w:rPr>
          <w:rStyle w:val="Char4"/>
          <w:rtl/>
        </w:rPr>
        <w:t>ی</w:t>
      </w:r>
      <w:r w:rsidRPr="00160189">
        <w:rPr>
          <w:rStyle w:val="Char4"/>
          <w:rtl/>
        </w:rPr>
        <w:t xml:space="preserve"> به او گفت: اگر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در</w:t>
      </w:r>
      <w:r w:rsidR="009D063B">
        <w:rPr>
          <w:rStyle w:val="Char4"/>
          <w:rtl/>
        </w:rPr>
        <w:t>ک</w:t>
      </w:r>
      <w:r w:rsidRPr="00160189">
        <w:rPr>
          <w:rStyle w:val="Char4"/>
          <w:rtl/>
        </w:rPr>
        <w:t xml:space="preserve"> م</w:t>
      </w:r>
      <w:r w:rsidR="00A15996">
        <w:rPr>
          <w:rStyle w:val="Char4"/>
          <w:rtl/>
        </w:rPr>
        <w:t>ی</w:t>
      </w:r>
      <w:r w:rsidRPr="00160189">
        <w:rPr>
          <w:rStyle w:val="Char4"/>
          <w:rtl/>
        </w:rPr>
        <w:t>‏نمودم، در ر</w:t>
      </w:r>
      <w:r w:rsidR="009D063B">
        <w:rPr>
          <w:rStyle w:val="Char4"/>
          <w:rtl/>
        </w:rPr>
        <w:t>ک</w:t>
      </w:r>
      <w:r w:rsidRPr="00160189">
        <w:rPr>
          <w:rStyle w:val="Char4"/>
          <w:rtl/>
        </w:rPr>
        <w:t>اب و</w:t>
      </w:r>
      <w:r w:rsidR="00A15996">
        <w:rPr>
          <w:rStyle w:val="Char4"/>
          <w:rtl/>
        </w:rPr>
        <w:t>ی</w:t>
      </w:r>
      <w:r w:rsidRPr="00160189">
        <w:rPr>
          <w:rStyle w:val="Char4"/>
          <w:rtl/>
        </w:rPr>
        <w:t xml:space="preserve"> م</w:t>
      </w:r>
      <w:r w:rsidR="00A15996">
        <w:rPr>
          <w:rStyle w:val="Char4"/>
          <w:rtl/>
        </w:rPr>
        <w:t>ی</w:t>
      </w:r>
      <w:r w:rsidRPr="00160189">
        <w:rPr>
          <w:rStyle w:val="Char4"/>
          <w:rtl/>
        </w:rPr>
        <w:t>‏جنگ</w:t>
      </w:r>
      <w:r w:rsidR="00B9084A">
        <w:rPr>
          <w:rStyle w:val="Char4"/>
          <w:rtl/>
        </w:rPr>
        <w:t>ی</w:t>
      </w:r>
      <w:r w:rsidRPr="00160189">
        <w:rPr>
          <w:rStyle w:val="Char4"/>
          <w:rtl/>
        </w:rPr>
        <w:t>دم و از خود شجاعت نشان م</w:t>
      </w:r>
      <w:r w:rsidR="00A15996">
        <w:rPr>
          <w:rStyle w:val="Char4"/>
          <w:rtl/>
        </w:rPr>
        <w:t>ی</w:t>
      </w:r>
      <w:r w:rsidRPr="00160189">
        <w:rPr>
          <w:rStyle w:val="Char4"/>
          <w:rtl/>
        </w:rPr>
        <w:t>‏دادم. حذ</w:t>
      </w:r>
      <w:r w:rsidR="00B9084A">
        <w:rPr>
          <w:rStyle w:val="Char4"/>
          <w:rtl/>
        </w:rPr>
        <w:t>ی</w:t>
      </w:r>
      <w:r w:rsidRPr="00160189">
        <w:rPr>
          <w:rStyle w:val="Char4"/>
          <w:rtl/>
        </w:rPr>
        <w:t>فه به او گفت: تو آن را م</w:t>
      </w:r>
      <w:r w:rsidR="00A15996">
        <w:rPr>
          <w:rStyle w:val="Char4"/>
          <w:rtl/>
        </w:rPr>
        <w:t>ی</w:t>
      </w:r>
      <w:r w:rsidRPr="00160189">
        <w:rPr>
          <w:rStyle w:val="Char4"/>
          <w:rtl/>
        </w:rPr>
        <w:t>‏نمود</w:t>
      </w:r>
      <w:r w:rsidR="00A15996">
        <w:rPr>
          <w:rStyle w:val="Char4"/>
          <w:rtl/>
        </w:rPr>
        <w:t>ی</w:t>
      </w:r>
      <w:r w:rsidRPr="00160189">
        <w:rPr>
          <w:rStyle w:val="Char4"/>
          <w:rtl/>
        </w:rPr>
        <w:t>؟! ما خود را در شب احزاب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حال</w:t>
      </w:r>
      <w:r w:rsidR="00A15996">
        <w:rPr>
          <w:rStyle w:val="Char4"/>
          <w:rtl/>
        </w:rPr>
        <w:t>ی</w:t>
      </w:r>
      <w:r w:rsidRPr="00160189">
        <w:rPr>
          <w:rStyle w:val="Char4"/>
          <w:rtl/>
        </w:rPr>
        <w:t xml:space="preserve"> در</w:t>
      </w:r>
      <w:r w:rsidR="00B9084A">
        <w:rPr>
          <w:rStyle w:val="Char4"/>
          <w:rtl/>
        </w:rPr>
        <w:t>ی</w:t>
      </w:r>
      <w:r w:rsidRPr="00160189">
        <w:rPr>
          <w:rStyle w:val="Char4"/>
          <w:rtl/>
        </w:rPr>
        <w:t>افت</w:t>
      </w:r>
      <w:r w:rsidR="00B9084A">
        <w:rPr>
          <w:rStyle w:val="Char4"/>
          <w:rtl/>
        </w:rPr>
        <w:t>ی</w:t>
      </w:r>
      <w:r w:rsidRPr="00160189">
        <w:rPr>
          <w:rStyle w:val="Char4"/>
          <w:rtl/>
        </w:rPr>
        <w:t xml:space="preserve">م </w:t>
      </w:r>
      <w:r w:rsidR="009D063B">
        <w:rPr>
          <w:rStyle w:val="Char4"/>
          <w:rtl/>
        </w:rPr>
        <w:t>ک</w:t>
      </w:r>
      <w:r w:rsidRPr="00160189">
        <w:rPr>
          <w:rStyle w:val="Char4"/>
          <w:rtl/>
        </w:rPr>
        <w:t>ه شب</w:t>
      </w:r>
      <w:r w:rsidR="00A15996">
        <w:rPr>
          <w:rStyle w:val="Char4"/>
          <w:rtl/>
        </w:rPr>
        <w:t>ی</w:t>
      </w:r>
      <w:r w:rsidRPr="00160189">
        <w:rPr>
          <w:rStyle w:val="Char4"/>
          <w:rtl/>
        </w:rPr>
        <w:t xml:space="preserve"> بود با باد شد</w:t>
      </w:r>
      <w:r w:rsidR="00B9084A">
        <w:rPr>
          <w:rStyle w:val="Char4"/>
          <w:rtl/>
        </w:rPr>
        <w:t>ی</w:t>
      </w:r>
      <w:r w:rsidRPr="00160189">
        <w:rPr>
          <w:rStyle w:val="Char4"/>
          <w:rtl/>
        </w:rPr>
        <w:t>د و سرما</w:t>
      </w:r>
      <w:r w:rsidR="00B9084A">
        <w:rPr>
          <w:rStyle w:val="Char4"/>
          <w:rtl/>
        </w:rPr>
        <w:t>ی</w:t>
      </w:r>
      <w:r w:rsidR="00A15996">
        <w:rPr>
          <w:rStyle w:val="Char4"/>
          <w:rtl/>
        </w:rPr>
        <w:t>ی</w:t>
      </w:r>
      <w:r w:rsidRPr="00160189">
        <w:rPr>
          <w:rStyle w:val="Char4"/>
          <w:rtl/>
        </w:rPr>
        <w:t xml:space="preserve"> طاقت فرسا.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گفت: «آ</w:t>
      </w:r>
      <w:r w:rsidR="00B9084A">
        <w:rPr>
          <w:rStyle w:val="Char4"/>
          <w:rtl/>
        </w:rPr>
        <w:t>ی</w:t>
      </w:r>
      <w:r w:rsidRPr="00160189">
        <w:rPr>
          <w:rStyle w:val="Char4"/>
          <w:rtl/>
        </w:rPr>
        <w:t>ا مرد</w:t>
      </w:r>
      <w:r w:rsidR="00A15996">
        <w:rPr>
          <w:rStyle w:val="Char4"/>
          <w:rtl/>
        </w:rPr>
        <w:t>ی</w:t>
      </w:r>
      <w:r w:rsidRPr="00160189">
        <w:rPr>
          <w:rStyle w:val="Char4"/>
          <w:rtl/>
        </w:rPr>
        <w:t xml:space="preserve"> ن</w:t>
      </w:r>
      <w:r w:rsidR="00B9084A">
        <w:rPr>
          <w:rStyle w:val="Char4"/>
          <w:rtl/>
        </w:rPr>
        <w:t>ی</w:t>
      </w:r>
      <w:r w:rsidRPr="00160189">
        <w:rPr>
          <w:rStyle w:val="Char4"/>
          <w:rtl/>
        </w:rPr>
        <w:t xml:space="preserve">ست </w:t>
      </w:r>
      <w:r w:rsidR="009D063B">
        <w:rPr>
          <w:rStyle w:val="Char4"/>
          <w:rtl/>
        </w:rPr>
        <w:t>ک</w:t>
      </w:r>
      <w:r w:rsidRPr="00160189">
        <w:rPr>
          <w:rStyle w:val="Char4"/>
          <w:rtl/>
        </w:rPr>
        <w:t>ه خبر آنها را برا</w:t>
      </w:r>
      <w:r w:rsidR="00B9084A">
        <w:rPr>
          <w:rStyle w:val="Char4"/>
          <w:rtl/>
        </w:rPr>
        <w:t>ی</w:t>
      </w:r>
      <w:r w:rsidRPr="00160189">
        <w:rPr>
          <w:rStyle w:val="Char4"/>
          <w:rtl/>
        </w:rPr>
        <w:t>م ب</w:t>
      </w:r>
      <w:r w:rsidR="00B9084A">
        <w:rPr>
          <w:rStyle w:val="Char4"/>
          <w:rtl/>
        </w:rPr>
        <w:t>ی</w:t>
      </w:r>
      <w:r w:rsidRPr="00160189">
        <w:rPr>
          <w:rStyle w:val="Char4"/>
          <w:rtl/>
        </w:rPr>
        <w:t>اورد و در روز ق</w:t>
      </w:r>
      <w:r w:rsidR="00B9084A">
        <w:rPr>
          <w:rStyle w:val="Char4"/>
          <w:rtl/>
        </w:rPr>
        <w:t>ی</w:t>
      </w:r>
      <w:r w:rsidRPr="00160189">
        <w:rPr>
          <w:rStyle w:val="Char4"/>
          <w:rtl/>
        </w:rPr>
        <w:t>امت با من باشد؟»... و حد</w:t>
      </w:r>
      <w:r w:rsidR="00B9084A">
        <w:rPr>
          <w:rStyle w:val="Char4"/>
          <w:rtl/>
        </w:rPr>
        <w:t>ی</w:t>
      </w:r>
      <w:r w:rsidRPr="00160189">
        <w:rPr>
          <w:rStyle w:val="Char4"/>
          <w:rtl/>
        </w:rPr>
        <w:t>ث را چون حد</w:t>
      </w:r>
      <w:r w:rsidR="00B9084A">
        <w:rPr>
          <w:rStyle w:val="Char4"/>
          <w:rtl/>
        </w:rPr>
        <w:t>ی</w:t>
      </w:r>
      <w:r w:rsidRPr="00160189">
        <w:rPr>
          <w:rStyle w:val="Char4"/>
          <w:rtl/>
        </w:rPr>
        <w:t>ث عبدالعز</w:t>
      </w:r>
      <w:r w:rsidR="00B9084A">
        <w:rPr>
          <w:rStyle w:val="Char4"/>
          <w:rtl/>
        </w:rPr>
        <w:t>ی</w:t>
      </w:r>
      <w:r w:rsidRPr="00160189">
        <w:rPr>
          <w:rStyle w:val="Char4"/>
          <w:rtl/>
        </w:rPr>
        <w:t>ز به اختصار متذ</w:t>
      </w:r>
      <w:r w:rsidR="009D063B">
        <w:rPr>
          <w:rStyle w:val="Char4"/>
          <w:rtl/>
        </w:rPr>
        <w:t>ک</w:t>
      </w:r>
      <w:r w:rsidRPr="00160189">
        <w:rPr>
          <w:rStyle w:val="Char4"/>
          <w:rtl/>
        </w:rPr>
        <w:t>ر گرد</w:t>
      </w:r>
      <w:r w:rsidR="00B9084A">
        <w:rPr>
          <w:rStyle w:val="Char4"/>
          <w:rtl/>
        </w:rPr>
        <w:t>ی</w:t>
      </w:r>
      <w:r w:rsidRPr="00160189">
        <w:rPr>
          <w:rStyle w:val="Char4"/>
          <w:rtl/>
        </w:rPr>
        <w:t>ده، و در حد</w:t>
      </w:r>
      <w:r w:rsidR="00B9084A">
        <w:rPr>
          <w:rStyle w:val="Char4"/>
          <w:rtl/>
        </w:rPr>
        <w:t>ی</w:t>
      </w:r>
      <w:r w:rsidRPr="00160189">
        <w:rPr>
          <w:rStyle w:val="Char4"/>
          <w:rtl/>
        </w:rPr>
        <w:t>ث و</w:t>
      </w:r>
      <w:r w:rsidR="00A15996">
        <w:rPr>
          <w:rStyle w:val="Char4"/>
          <w:rtl/>
        </w:rPr>
        <w:t>ی</w:t>
      </w:r>
      <w:r w:rsidRPr="00160189">
        <w:rPr>
          <w:rStyle w:val="Char4"/>
          <w:rtl/>
        </w:rPr>
        <w:t xml:space="preserve"> آمده: و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آمدم، وقت</w:t>
      </w:r>
      <w:r w:rsidR="00A15996">
        <w:rPr>
          <w:rStyle w:val="Char4"/>
          <w:rtl/>
        </w:rPr>
        <w:t>ی</w:t>
      </w:r>
      <w:r w:rsidRPr="00160189">
        <w:rPr>
          <w:rStyle w:val="Char4"/>
          <w:rtl/>
        </w:rPr>
        <w:t xml:space="preserve"> </w:t>
      </w:r>
      <w:r w:rsidR="009D063B">
        <w:rPr>
          <w:rStyle w:val="Char4"/>
          <w:rtl/>
        </w:rPr>
        <w:t>ک</w:t>
      </w:r>
      <w:r w:rsidRPr="00160189">
        <w:rPr>
          <w:rStyle w:val="Char4"/>
          <w:rtl/>
        </w:rPr>
        <w:t>ه برگشتم، سرما</w:t>
      </w:r>
      <w:r w:rsidR="00A15996">
        <w:rPr>
          <w:rStyle w:val="Char4"/>
          <w:rtl/>
        </w:rPr>
        <w:t>ی</w:t>
      </w:r>
      <w:r w:rsidRPr="00160189">
        <w:rPr>
          <w:rStyle w:val="Char4"/>
          <w:rtl/>
        </w:rPr>
        <w:t xml:space="preserve"> شد</w:t>
      </w:r>
      <w:r w:rsidR="00B9084A">
        <w:rPr>
          <w:rStyle w:val="Char4"/>
          <w:rtl/>
        </w:rPr>
        <w:t>ی</w:t>
      </w:r>
      <w:r w:rsidRPr="00160189">
        <w:rPr>
          <w:rStyle w:val="Char4"/>
          <w:rtl/>
        </w:rPr>
        <w:t>د خوردم، و م</w:t>
      </w:r>
      <w:r w:rsidR="00A15996">
        <w:rPr>
          <w:rStyle w:val="Char4"/>
          <w:rtl/>
        </w:rPr>
        <w:t>ی</w:t>
      </w:r>
      <w:r w:rsidRPr="00160189">
        <w:rPr>
          <w:rStyle w:val="Char4"/>
          <w:rtl/>
        </w:rPr>
        <w:t>‏لرز</w:t>
      </w:r>
      <w:r w:rsidR="00B9084A">
        <w:rPr>
          <w:rStyle w:val="Char4"/>
          <w:rtl/>
        </w:rPr>
        <w:t>ی</w:t>
      </w:r>
      <w:r w:rsidRPr="00160189">
        <w:rPr>
          <w:rStyle w:val="Char4"/>
          <w:rtl/>
        </w:rPr>
        <w:t>دم، و به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خبر دادم، او مرا با اضافه عبا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بر و</w:t>
      </w:r>
      <w:r w:rsidR="00A15996">
        <w:rPr>
          <w:rStyle w:val="Char4"/>
          <w:rtl/>
        </w:rPr>
        <w:t>ی</w:t>
      </w:r>
      <w:r w:rsidRPr="00160189">
        <w:rPr>
          <w:rStyle w:val="Char4"/>
          <w:rtl/>
        </w:rPr>
        <w:t xml:space="preserve"> بود، و با آن نماز م</w:t>
      </w:r>
      <w:r w:rsidR="00A15996">
        <w:rPr>
          <w:rStyle w:val="Char4"/>
          <w:rtl/>
        </w:rPr>
        <w:t>ی</w:t>
      </w:r>
      <w:r w:rsidRPr="00160189">
        <w:rPr>
          <w:rStyle w:val="Char4"/>
          <w:rtl/>
        </w:rPr>
        <w:t>‏خواند، پوشان</w:t>
      </w:r>
      <w:r w:rsidR="00B9084A">
        <w:rPr>
          <w:rStyle w:val="Char4"/>
          <w:rtl/>
        </w:rPr>
        <w:t>ی</w:t>
      </w:r>
      <w:r w:rsidRPr="00160189">
        <w:rPr>
          <w:rStyle w:val="Char4"/>
          <w:rtl/>
        </w:rPr>
        <w:t>د، و تا صبح همانجا خواب رفتم. وقت</w:t>
      </w:r>
      <w:r w:rsidR="00A15996">
        <w:rPr>
          <w:rStyle w:val="Char4"/>
          <w:rtl/>
        </w:rPr>
        <w:t>ی</w:t>
      </w:r>
      <w:r w:rsidRPr="00160189">
        <w:rPr>
          <w:rStyle w:val="Char4"/>
          <w:rtl/>
        </w:rPr>
        <w:t xml:space="preserve"> </w:t>
      </w:r>
      <w:r w:rsidR="009D063B">
        <w:rPr>
          <w:rStyle w:val="Char4"/>
          <w:rtl/>
        </w:rPr>
        <w:t>ک</w:t>
      </w:r>
      <w:r w:rsidRPr="00160189">
        <w:rPr>
          <w:rStyle w:val="Char4"/>
          <w:rtl/>
        </w:rPr>
        <w:t>ه صبح نمودم،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(قم </w:t>
      </w:r>
      <w:r w:rsidR="00B9084A">
        <w:rPr>
          <w:rStyle w:val="Char4"/>
          <w:rtl/>
        </w:rPr>
        <w:t>ی</w:t>
      </w:r>
      <w:r w:rsidRPr="00160189">
        <w:rPr>
          <w:rStyle w:val="Char4"/>
          <w:rtl/>
        </w:rPr>
        <w:t>انومان)، «برخ</w:t>
      </w:r>
      <w:r w:rsidR="00B9084A">
        <w:rPr>
          <w:rStyle w:val="Char4"/>
          <w:rtl/>
        </w:rPr>
        <w:t>ی</w:t>
      </w:r>
      <w:r w:rsidRPr="00160189">
        <w:rPr>
          <w:rStyle w:val="Char4"/>
          <w:rtl/>
        </w:rPr>
        <w:t>ز ا</w:t>
      </w:r>
      <w:r w:rsidR="00A15996">
        <w:rPr>
          <w:rStyle w:val="Char4"/>
          <w:rtl/>
        </w:rPr>
        <w:t>ی</w:t>
      </w:r>
      <w:r w:rsidRPr="00160189">
        <w:rPr>
          <w:rStyle w:val="Char4"/>
          <w:rtl/>
        </w:rPr>
        <w:t xml:space="preserve"> بس</w:t>
      </w:r>
      <w:r w:rsidR="00B9084A">
        <w:rPr>
          <w:rStyle w:val="Char4"/>
          <w:rtl/>
        </w:rPr>
        <w:t>ی</w:t>
      </w:r>
      <w:r w:rsidRPr="00160189">
        <w:rPr>
          <w:rStyle w:val="Char4"/>
          <w:rtl/>
        </w:rPr>
        <w:t xml:space="preserve">ار خواب </w:t>
      </w:r>
      <w:r w:rsidR="009D063B">
        <w:rPr>
          <w:rStyle w:val="Char4"/>
          <w:rtl/>
        </w:rPr>
        <w:t>ک</w:t>
      </w:r>
      <w:r w:rsidR="00867B97">
        <w:rPr>
          <w:rStyle w:val="Char4"/>
          <w:rtl/>
        </w:rPr>
        <w:t>ننده»</w:t>
      </w:r>
      <w:r w:rsidRPr="00867B97">
        <w:rPr>
          <w:rStyle w:val="Char4"/>
          <w:vertAlign w:val="superscript"/>
          <w:rtl/>
        </w:rPr>
        <w:footnoteReference w:id="189"/>
      </w:r>
      <w:r w:rsidR="00867B97">
        <w:rPr>
          <w:rStyle w:val="Char4"/>
          <w:rFonts w:hint="cs"/>
          <w:rtl/>
        </w:rPr>
        <w:t>.</w:t>
      </w:r>
      <w:r w:rsidRPr="00160189">
        <w:rPr>
          <w:rStyle w:val="Char4"/>
          <w:rtl/>
        </w:rPr>
        <w:t xml:space="preserve"> ا</w:t>
      </w:r>
      <w:r w:rsidR="00B9084A">
        <w:rPr>
          <w:rStyle w:val="Char4"/>
          <w:rtl/>
        </w:rPr>
        <w:t>ی</w:t>
      </w:r>
      <w:r w:rsidRPr="00160189">
        <w:rPr>
          <w:rStyle w:val="Char4"/>
          <w:rtl/>
        </w:rPr>
        <w:t xml:space="preserve">ن را </w:t>
      </w:r>
      <w:r w:rsidRPr="00867B97">
        <w:rPr>
          <w:rStyle w:val="Char4"/>
          <w:spacing w:val="-4"/>
          <w:rtl/>
        </w:rPr>
        <w:t>ابن اسحاق از محمدبن‏</w:t>
      </w:r>
      <w:r w:rsidR="009D063B" w:rsidRPr="00867B97">
        <w:rPr>
          <w:rStyle w:val="Char4"/>
          <w:spacing w:val="-4"/>
          <w:rtl/>
        </w:rPr>
        <w:t>ک</w:t>
      </w:r>
      <w:r w:rsidRPr="00867B97">
        <w:rPr>
          <w:rStyle w:val="Char4"/>
          <w:spacing w:val="-4"/>
          <w:rtl/>
        </w:rPr>
        <w:t>عب قرظ</w:t>
      </w:r>
      <w:r w:rsidR="00A15996" w:rsidRPr="00867B97">
        <w:rPr>
          <w:rStyle w:val="Char4"/>
          <w:spacing w:val="-4"/>
          <w:rtl/>
        </w:rPr>
        <w:t>ی</w:t>
      </w:r>
      <w:r w:rsidR="00437588">
        <w:rPr>
          <w:rStyle w:val="Char4"/>
          <w:spacing w:val="-4"/>
          <w:rtl/>
        </w:rPr>
        <w:t xml:space="preserve"> </w:t>
      </w:r>
      <w:r w:rsidR="00437588" w:rsidRPr="00437588">
        <w:rPr>
          <w:rFonts w:ascii="Courier New" w:hAnsi="Courier New" w:cs="CTraditional Arabic"/>
          <w:spacing w:val="-4"/>
          <w:rtl/>
          <w:lang w:bidi="fa-IR"/>
        </w:rPr>
        <w:t>س</w:t>
      </w:r>
      <w:r w:rsidRPr="00867B97">
        <w:rPr>
          <w:rStyle w:val="Char4"/>
          <w:spacing w:val="-4"/>
          <w:rtl/>
        </w:rPr>
        <w:t xml:space="preserve"> به ش</w:t>
      </w:r>
      <w:r w:rsidR="009D063B" w:rsidRPr="00867B97">
        <w:rPr>
          <w:rStyle w:val="Char4"/>
          <w:spacing w:val="-4"/>
          <w:rtl/>
        </w:rPr>
        <w:t>ک</w:t>
      </w:r>
      <w:r w:rsidRPr="00867B97">
        <w:rPr>
          <w:rStyle w:val="Char4"/>
          <w:spacing w:val="-4"/>
          <w:rtl/>
        </w:rPr>
        <w:t>ل منقطع روا</w:t>
      </w:r>
      <w:r w:rsidR="00B9084A" w:rsidRPr="00867B97">
        <w:rPr>
          <w:rStyle w:val="Char4"/>
          <w:spacing w:val="-4"/>
          <w:rtl/>
        </w:rPr>
        <w:t>ی</w:t>
      </w:r>
      <w:r w:rsidRPr="00867B97">
        <w:rPr>
          <w:rStyle w:val="Char4"/>
          <w:spacing w:val="-4"/>
          <w:rtl/>
        </w:rPr>
        <w:t>ت نموده و در حد</w:t>
      </w:r>
      <w:r w:rsidR="00B9084A" w:rsidRPr="00867B97">
        <w:rPr>
          <w:rStyle w:val="Char4"/>
          <w:spacing w:val="-4"/>
          <w:rtl/>
        </w:rPr>
        <w:t>ی</w:t>
      </w:r>
      <w:r w:rsidRPr="00867B97">
        <w:rPr>
          <w:rStyle w:val="Char4"/>
          <w:spacing w:val="-4"/>
          <w:rtl/>
        </w:rPr>
        <w:t>ث و</w:t>
      </w:r>
      <w:r w:rsidR="00A15996" w:rsidRPr="00867B97">
        <w:rPr>
          <w:rStyle w:val="Char4"/>
          <w:spacing w:val="-4"/>
          <w:rtl/>
        </w:rPr>
        <w:t>ی</w:t>
      </w:r>
      <w:r w:rsidRPr="00867B97">
        <w:rPr>
          <w:rStyle w:val="Char4"/>
          <w:spacing w:val="-4"/>
          <w:rtl/>
        </w:rPr>
        <w:t xml:space="preserve"> آمده </w:t>
      </w:r>
      <w:r w:rsidR="009D063B" w:rsidRPr="00867B97">
        <w:rPr>
          <w:rStyle w:val="Char4"/>
          <w:spacing w:val="-4"/>
          <w:rtl/>
        </w:rPr>
        <w:t>ک</w:t>
      </w:r>
      <w:r w:rsidRPr="00867B97">
        <w:rPr>
          <w:rStyle w:val="Char4"/>
          <w:spacing w:val="-4"/>
          <w:rtl/>
        </w:rPr>
        <w:t>ه گفت: «</w:t>
      </w:r>
      <w:r w:rsidR="009D063B" w:rsidRPr="00867B97">
        <w:rPr>
          <w:rStyle w:val="Char4"/>
          <w:spacing w:val="-4"/>
          <w:rtl/>
        </w:rPr>
        <w:t>ک</w:t>
      </w:r>
      <w:r w:rsidR="00B9084A" w:rsidRPr="00867B97">
        <w:rPr>
          <w:rStyle w:val="Char4"/>
          <w:spacing w:val="-4"/>
          <w:rtl/>
        </w:rPr>
        <w:t>ی</w:t>
      </w:r>
      <w:r w:rsidRPr="00867B97">
        <w:rPr>
          <w:rStyle w:val="Char4"/>
          <w:spacing w:val="-4"/>
          <w:rtl/>
        </w:rPr>
        <w:t>ست مرد</w:t>
      </w:r>
      <w:r w:rsidR="00A15996" w:rsidRPr="00867B97">
        <w:rPr>
          <w:rStyle w:val="Char4"/>
          <w:spacing w:val="-4"/>
          <w:rtl/>
        </w:rPr>
        <w:t>ی</w:t>
      </w:r>
      <w:r w:rsidRPr="00867B97">
        <w:rPr>
          <w:rStyle w:val="Char4"/>
          <w:spacing w:val="-4"/>
          <w:rtl/>
        </w:rPr>
        <w:t xml:space="preserve"> </w:t>
      </w:r>
      <w:r w:rsidR="009D063B" w:rsidRPr="00867B97">
        <w:rPr>
          <w:rStyle w:val="Char4"/>
          <w:spacing w:val="-4"/>
          <w:rtl/>
        </w:rPr>
        <w:t>ک</w:t>
      </w:r>
      <w:r w:rsidRPr="00867B97">
        <w:rPr>
          <w:rStyle w:val="Char4"/>
          <w:spacing w:val="-4"/>
          <w:rtl/>
        </w:rPr>
        <w:t>ه برم</w:t>
      </w:r>
      <w:r w:rsidR="00A15996" w:rsidRPr="00867B97">
        <w:rPr>
          <w:rStyle w:val="Char4"/>
          <w:spacing w:val="-4"/>
          <w:rtl/>
        </w:rPr>
        <w:t>ی</w:t>
      </w:r>
      <w:r w:rsidRPr="00867B97">
        <w:rPr>
          <w:rStyle w:val="Char4"/>
          <w:spacing w:val="-4"/>
          <w:rtl/>
        </w:rPr>
        <w:t>‏خ</w:t>
      </w:r>
      <w:r w:rsidR="00B9084A" w:rsidRPr="00867B97">
        <w:rPr>
          <w:rStyle w:val="Char4"/>
          <w:spacing w:val="-4"/>
          <w:rtl/>
        </w:rPr>
        <w:t>ی</w:t>
      </w:r>
      <w:r w:rsidRPr="00867B97">
        <w:rPr>
          <w:rStyle w:val="Char4"/>
          <w:spacing w:val="-4"/>
          <w:rtl/>
        </w:rPr>
        <w:t>زد، و برا</w:t>
      </w:r>
      <w:r w:rsidR="00A15996" w:rsidRPr="00867B97">
        <w:rPr>
          <w:rStyle w:val="Char4"/>
          <w:spacing w:val="-4"/>
          <w:rtl/>
        </w:rPr>
        <w:t>ی</w:t>
      </w:r>
      <w:r w:rsidRPr="00867B97">
        <w:rPr>
          <w:rStyle w:val="Char4"/>
          <w:spacing w:val="-4"/>
          <w:rtl/>
        </w:rPr>
        <w:t xml:space="preserve"> ما بب</w:t>
      </w:r>
      <w:r w:rsidR="00B9084A" w:rsidRPr="00867B97">
        <w:rPr>
          <w:rStyle w:val="Char4"/>
          <w:spacing w:val="-4"/>
          <w:rtl/>
        </w:rPr>
        <w:t>ی</w:t>
      </w:r>
      <w:r w:rsidRPr="00867B97">
        <w:rPr>
          <w:rStyle w:val="Char4"/>
          <w:spacing w:val="-4"/>
          <w:rtl/>
        </w:rPr>
        <w:t xml:space="preserve">ند </w:t>
      </w:r>
      <w:r w:rsidR="009D063B" w:rsidRPr="00867B97">
        <w:rPr>
          <w:rStyle w:val="Char4"/>
          <w:spacing w:val="-4"/>
          <w:rtl/>
        </w:rPr>
        <w:t>ک</w:t>
      </w:r>
      <w:r w:rsidRPr="00867B97">
        <w:rPr>
          <w:rStyle w:val="Char4"/>
          <w:spacing w:val="-4"/>
          <w:rtl/>
        </w:rPr>
        <w:t xml:space="preserve">ه قوم چه </w:t>
      </w:r>
      <w:r w:rsidR="009D063B" w:rsidRPr="00867B97">
        <w:rPr>
          <w:rStyle w:val="Char4"/>
          <w:spacing w:val="-4"/>
          <w:rtl/>
        </w:rPr>
        <w:t>ک</w:t>
      </w:r>
      <w:r w:rsidRPr="00867B97">
        <w:rPr>
          <w:rStyle w:val="Char4"/>
          <w:spacing w:val="-4"/>
          <w:rtl/>
        </w:rPr>
        <w:t>رد، و بعد بر گردد؟»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867B97">
        <w:rPr>
          <w:rStyle w:val="Char4"/>
          <w:spacing w:val="-4"/>
          <w:rtl/>
        </w:rPr>
        <w:t xml:space="preserve"> برا</w:t>
      </w:r>
      <w:r w:rsidR="00A15996" w:rsidRPr="00867B97">
        <w:rPr>
          <w:rStyle w:val="Char4"/>
          <w:spacing w:val="-4"/>
          <w:rtl/>
        </w:rPr>
        <w:t>ی</w:t>
      </w:r>
      <w:r w:rsidRPr="00867B97">
        <w:rPr>
          <w:rStyle w:val="Char4"/>
          <w:spacing w:val="-4"/>
          <w:rtl/>
        </w:rPr>
        <w:t xml:space="preserve"> و</w:t>
      </w:r>
      <w:r w:rsidR="00A15996" w:rsidRPr="00867B97">
        <w:rPr>
          <w:rStyle w:val="Char4"/>
          <w:spacing w:val="-4"/>
          <w:rtl/>
        </w:rPr>
        <w:t>ی</w:t>
      </w:r>
      <w:r w:rsidRPr="00867B97">
        <w:rPr>
          <w:rStyle w:val="Char4"/>
          <w:spacing w:val="-4"/>
          <w:rtl/>
        </w:rPr>
        <w:t xml:space="preserve"> بازگشت را شرط گذاشت، «از خداوند م</w:t>
      </w:r>
      <w:r w:rsidR="00A15996" w:rsidRPr="00867B97">
        <w:rPr>
          <w:rStyle w:val="Char4"/>
          <w:spacing w:val="-4"/>
          <w:rtl/>
        </w:rPr>
        <w:t>ی</w:t>
      </w:r>
      <w:r w:rsidRPr="00867B97">
        <w:rPr>
          <w:rStyle w:val="Char4"/>
          <w:spacing w:val="-4"/>
          <w:rtl/>
        </w:rPr>
        <w:t xml:space="preserve">‏خواهم </w:t>
      </w:r>
      <w:r w:rsidR="009D063B" w:rsidRPr="00867B97">
        <w:rPr>
          <w:rStyle w:val="Char4"/>
          <w:spacing w:val="-4"/>
          <w:rtl/>
        </w:rPr>
        <w:t>ک</w:t>
      </w:r>
      <w:r w:rsidRPr="00867B97">
        <w:rPr>
          <w:rStyle w:val="Char4"/>
          <w:spacing w:val="-4"/>
          <w:rtl/>
        </w:rPr>
        <w:t>ه و</w:t>
      </w:r>
      <w:r w:rsidR="00A15996" w:rsidRPr="00867B97">
        <w:rPr>
          <w:rStyle w:val="Char4"/>
          <w:spacing w:val="-4"/>
          <w:rtl/>
        </w:rPr>
        <w:t>ی</w:t>
      </w:r>
      <w:r w:rsidRPr="00867B97">
        <w:rPr>
          <w:rStyle w:val="Char4"/>
          <w:spacing w:val="-4"/>
          <w:rtl/>
        </w:rPr>
        <w:t xml:space="preserve"> در جنت رف</w:t>
      </w:r>
      <w:r w:rsidR="00B9084A" w:rsidRPr="00867B97">
        <w:rPr>
          <w:rStyle w:val="Char4"/>
          <w:spacing w:val="-4"/>
          <w:rtl/>
        </w:rPr>
        <w:t>ی</w:t>
      </w:r>
      <w:r w:rsidRPr="00867B97">
        <w:rPr>
          <w:rStyle w:val="Char4"/>
          <w:spacing w:val="-4"/>
          <w:rtl/>
        </w:rPr>
        <w:t>قم باشد». ول</w:t>
      </w:r>
      <w:r w:rsidR="00A15996" w:rsidRPr="00867B97">
        <w:rPr>
          <w:rStyle w:val="Char4"/>
          <w:spacing w:val="-4"/>
          <w:rtl/>
        </w:rPr>
        <w:t>ی</w:t>
      </w:r>
      <w:r w:rsidRPr="00867B97">
        <w:rPr>
          <w:rStyle w:val="Char4"/>
          <w:spacing w:val="-4"/>
          <w:rtl/>
        </w:rPr>
        <w:t xml:space="preserve"> از شدّت خوف، شدّت گرسنگ</w:t>
      </w:r>
      <w:r w:rsidR="00A15996" w:rsidRPr="00867B97">
        <w:rPr>
          <w:rStyle w:val="Char4"/>
          <w:spacing w:val="-4"/>
          <w:rtl/>
        </w:rPr>
        <w:t>ی</w:t>
      </w:r>
      <w:r w:rsidRPr="00867B97">
        <w:rPr>
          <w:rStyle w:val="Char4"/>
          <w:spacing w:val="-4"/>
          <w:rtl/>
        </w:rPr>
        <w:t xml:space="preserve"> و سرما ه</w:t>
      </w:r>
      <w:r w:rsidR="00B9084A" w:rsidRPr="00867B97">
        <w:rPr>
          <w:rStyle w:val="Char4"/>
          <w:spacing w:val="-4"/>
          <w:rtl/>
        </w:rPr>
        <w:t>ی</w:t>
      </w:r>
      <w:r w:rsidRPr="00867B97">
        <w:rPr>
          <w:rStyle w:val="Char4"/>
          <w:spacing w:val="-4"/>
          <w:rtl/>
        </w:rPr>
        <w:t>چ مرد</w:t>
      </w:r>
      <w:r w:rsidR="00A15996" w:rsidRPr="00867B97">
        <w:rPr>
          <w:rStyle w:val="Char4"/>
          <w:spacing w:val="-4"/>
          <w:rtl/>
        </w:rPr>
        <w:t>ی</w:t>
      </w:r>
      <w:r w:rsidRPr="00867B97">
        <w:rPr>
          <w:rStyle w:val="Char4"/>
          <w:spacing w:val="-4"/>
          <w:rtl/>
        </w:rPr>
        <w:t xml:space="preserve"> برنخاست</w:t>
      </w:r>
      <w:r w:rsidR="00867B97" w:rsidRPr="00867B97">
        <w:rPr>
          <w:rStyle w:val="Char4"/>
          <w:rFonts w:hint="cs"/>
          <w:spacing w:val="-4"/>
          <w:rtl/>
        </w:rPr>
        <w:t>.</w:t>
      </w:r>
    </w:p>
    <w:p w:rsidR="00797E01" w:rsidRPr="000A2F0E" w:rsidRDefault="00797E01" w:rsidP="000A2F0E">
      <w:pPr>
        <w:pStyle w:val="a2"/>
        <w:rPr>
          <w:rtl/>
        </w:rPr>
      </w:pPr>
      <w:bookmarkStart w:id="87" w:name="_Toc441587451"/>
      <w:r w:rsidRPr="000A2F0E">
        <w:rPr>
          <w:rtl/>
        </w:rPr>
        <w:t xml:space="preserve">تحمل نمودن زخم‏ها و امراض در راه دعوت </w:t>
      </w:r>
      <w:r w:rsidR="001C48E8">
        <w:rPr>
          <w:rtl/>
        </w:rPr>
        <w:t>به‌سوى</w:t>
      </w:r>
      <w:r w:rsidRPr="000A2F0E">
        <w:rPr>
          <w:rtl/>
        </w:rPr>
        <w:t xml:space="preserve"> خدا</w:t>
      </w:r>
      <w:bookmarkEnd w:id="87"/>
      <w:r w:rsidR="003A7C51">
        <w:rPr>
          <w:rtl/>
        </w:rPr>
        <w:t xml:space="preserve"> </w:t>
      </w:r>
    </w:p>
    <w:p w:rsidR="00797E01" w:rsidRPr="000A2F0E" w:rsidRDefault="00797E01" w:rsidP="000A2F0E">
      <w:pPr>
        <w:pStyle w:val="a5"/>
        <w:rPr>
          <w:rtl/>
        </w:rPr>
      </w:pPr>
      <w:bookmarkStart w:id="88" w:name="_Toc441587452"/>
      <w:r w:rsidRPr="000A2F0E">
        <w:rPr>
          <w:rtl/>
        </w:rPr>
        <w:t>ح</w:t>
      </w:r>
      <w:r w:rsidR="00B9084A">
        <w:rPr>
          <w:rtl/>
        </w:rPr>
        <w:t>ک</w:t>
      </w:r>
      <w:r w:rsidRPr="000A2F0E">
        <w:rPr>
          <w:rtl/>
        </w:rPr>
        <w:t>ا</w:t>
      </w:r>
      <w:r w:rsidR="00B9084A">
        <w:rPr>
          <w:rtl/>
        </w:rPr>
        <w:t>ی</w:t>
      </w:r>
      <w:r w:rsidRPr="000A2F0E">
        <w:rPr>
          <w:rtl/>
        </w:rPr>
        <w:t>ت دو مرد از بن</w:t>
      </w:r>
      <w:r w:rsidR="00A15996">
        <w:rPr>
          <w:rtl/>
        </w:rPr>
        <w:t>ی</w:t>
      </w:r>
      <w:r w:rsidRPr="000A2F0E">
        <w:rPr>
          <w:rtl/>
        </w:rPr>
        <w:t xml:space="preserve"> عبدالاشهل در روز أحد</w:t>
      </w:r>
      <w:bookmarkEnd w:id="88"/>
    </w:p>
    <w:p w:rsidR="00797E01" w:rsidRPr="00160189" w:rsidRDefault="00797E01" w:rsidP="00867B97">
      <w:pPr>
        <w:ind w:firstLine="284"/>
        <w:jc w:val="both"/>
        <w:rPr>
          <w:rStyle w:val="Char4"/>
        </w:rPr>
      </w:pPr>
      <w:r w:rsidRPr="00160189">
        <w:rPr>
          <w:rStyle w:val="Char4"/>
          <w:rtl/>
        </w:rPr>
        <w:t>ابن اسحاق به اسناد از ابوسائب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مرد</w:t>
      </w:r>
      <w:r w:rsidR="00A15996">
        <w:rPr>
          <w:rStyle w:val="Char4"/>
          <w:rtl/>
        </w:rPr>
        <w:t>ی</w:t>
      </w:r>
      <w:r w:rsidRPr="00160189">
        <w:rPr>
          <w:rStyle w:val="Char4"/>
          <w:rtl/>
        </w:rPr>
        <w:t xml:space="preserve"> از بن</w:t>
      </w:r>
      <w:r w:rsidR="00A15996">
        <w:rPr>
          <w:rStyle w:val="Char4"/>
          <w:rtl/>
        </w:rPr>
        <w:t>ی</w:t>
      </w:r>
      <w:r w:rsidRPr="00160189">
        <w:rPr>
          <w:rStyle w:val="Char4"/>
          <w:rtl/>
        </w:rPr>
        <w:t xml:space="preserve"> عبدالاشهل گفت: من و برادرم در احد حاضر بود</w:t>
      </w:r>
      <w:r w:rsidR="00B9084A">
        <w:rPr>
          <w:rStyle w:val="Char4"/>
          <w:rtl/>
        </w:rPr>
        <w:t>ی</w:t>
      </w:r>
      <w:r w:rsidRPr="00160189">
        <w:rPr>
          <w:rStyle w:val="Char4"/>
          <w:rtl/>
        </w:rPr>
        <w:t>م، و هر دو</w:t>
      </w:r>
      <w:r w:rsidR="00A15996">
        <w:rPr>
          <w:rStyle w:val="Char4"/>
          <w:rtl/>
        </w:rPr>
        <w:t>ی</w:t>
      </w:r>
      <w:r w:rsidRPr="00160189">
        <w:rPr>
          <w:rStyle w:val="Char4"/>
          <w:rtl/>
        </w:rPr>
        <w:t xml:space="preserve"> ما مجروح، برگشت</w:t>
      </w:r>
      <w:r w:rsidR="00B9084A">
        <w:rPr>
          <w:rStyle w:val="Char4"/>
          <w:rtl/>
        </w:rPr>
        <w:t>ی</w:t>
      </w:r>
      <w:r w:rsidRPr="00160189">
        <w:rPr>
          <w:rStyle w:val="Char4"/>
          <w:rtl/>
        </w:rPr>
        <w:t>م، هنگام</w:t>
      </w:r>
      <w:r w:rsidR="00A15996">
        <w:rPr>
          <w:rStyle w:val="Char4"/>
          <w:rtl/>
        </w:rPr>
        <w:t>ی</w:t>
      </w:r>
      <w:r w:rsidRPr="00160189">
        <w:rPr>
          <w:rStyle w:val="Char4"/>
          <w:rtl/>
        </w:rPr>
        <w:t xml:space="preserve"> </w:t>
      </w:r>
      <w:r w:rsidR="009D063B">
        <w:rPr>
          <w:rStyle w:val="Char4"/>
          <w:rtl/>
        </w:rPr>
        <w:t>ک</w:t>
      </w:r>
      <w:r w:rsidRPr="00160189">
        <w:rPr>
          <w:rStyle w:val="Char4"/>
          <w:rtl/>
        </w:rPr>
        <w:t>ه مؤذن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اعلام ب</w:t>
      </w:r>
      <w:r w:rsidR="00B9084A">
        <w:rPr>
          <w:rStyle w:val="Char4"/>
          <w:rtl/>
        </w:rPr>
        <w:t>ی</w:t>
      </w:r>
      <w:r w:rsidRPr="00160189">
        <w:rPr>
          <w:rStyle w:val="Char4"/>
          <w:rtl/>
        </w:rPr>
        <w:t>رون شدن در طلب</w:t>
      </w:r>
      <w:r w:rsidR="00867B97">
        <w:rPr>
          <w:rStyle w:val="Char4"/>
          <w:rtl/>
        </w:rPr>
        <w:t xml:space="preserve"> دشمن را نمود، به برادرم گفتم -</w:t>
      </w:r>
      <w:r w:rsidR="00B9084A">
        <w:rPr>
          <w:rStyle w:val="Char4"/>
          <w:rtl/>
        </w:rPr>
        <w:t>ی</w:t>
      </w:r>
      <w:r w:rsidRPr="00160189">
        <w:rPr>
          <w:rStyle w:val="Char4"/>
          <w:rtl/>
        </w:rPr>
        <w:t>ا ا</w:t>
      </w:r>
      <w:r w:rsidR="00B9084A">
        <w:rPr>
          <w:rStyle w:val="Char4"/>
          <w:rtl/>
        </w:rPr>
        <w:t>ی</w:t>
      </w:r>
      <w:r w:rsidRPr="00160189">
        <w:rPr>
          <w:rStyle w:val="Char4"/>
          <w:rtl/>
        </w:rPr>
        <w:t xml:space="preserve">ن </w:t>
      </w:r>
      <w:r w:rsidR="009D063B">
        <w:rPr>
          <w:rStyle w:val="Char4"/>
          <w:rtl/>
        </w:rPr>
        <w:t>ک</w:t>
      </w:r>
      <w:r w:rsidRPr="00160189">
        <w:rPr>
          <w:rStyle w:val="Char4"/>
          <w:rtl/>
        </w:rPr>
        <w:t>ه به من گفت -: آ</w:t>
      </w:r>
      <w:r w:rsidR="00B9084A">
        <w:rPr>
          <w:rStyle w:val="Char4"/>
          <w:rtl/>
        </w:rPr>
        <w:t>ی</w:t>
      </w:r>
      <w:r w:rsidRPr="00160189">
        <w:rPr>
          <w:rStyle w:val="Char4"/>
          <w:rtl/>
        </w:rPr>
        <w:t>ا غزوه‏ا</w:t>
      </w:r>
      <w:r w:rsidR="00A15996">
        <w:rPr>
          <w:rStyle w:val="Char4"/>
          <w:rtl/>
        </w:rPr>
        <w:t>ی</w:t>
      </w:r>
      <w:r w:rsidRPr="00160189">
        <w:rPr>
          <w:rStyle w:val="Char4"/>
          <w:rtl/>
        </w:rPr>
        <w:t xml:space="preserve">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از مافوت م</w:t>
      </w:r>
      <w:r w:rsidR="00A15996">
        <w:rPr>
          <w:rStyle w:val="Char4"/>
          <w:rtl/>
        </w:rPr>
        <w:t>ی</w:t>
      </w:r>
      <w:r w:rsidRPr="00160189">
        <w:rPr>
          <w:rStyle w:val="Char4"/>
          <w:rtl/>
        </w:rPr>
        <w:t>‏شود؟ به خدا سوگند، ما مر</w:t>
      </w:r>
      <w:r w:rsidR="009D063B">
        <w:rPr>
          <w:rStyle w:val="Char4"/>
          <w:rtl/>
        </w:rPr>
        <w:t>ک</w:t>
      </w:r>
      <w:r w:rsidRPr="00160189">
        <w:rPr>
          <w:rStyle w:val="Char4"/>
          <w:rtl/>
        </w:rPr>
        <w:t>ب</w:t>
      </w:r>
      <w:r w:rsidR="00A15996">
        <w:rPr>
          <w:rStyle w:val="Char4"/>
          <w:rtl/>
        </w:rPr>
        <w:t>ی</w:t>
      </w:r>
      <w:r w:rsidRPr="00160189">
        <w:rPr>
          <w:rStyle w:val="Char4"/>
          <w:rtl/>
        </w:rPr>
        <w:t xml:space="preserve"> هم نداشت</w:t>
      </w:r>
      <w:r w:rsidR="00B9084A">
        <w:rPr>
          <w:rStyle w:val="Char4"/>
          <w:rtl/>
        </w:rPr>
        <w:t>ی</w:t>
      </w:r>
      <w:r w:rsidRPr="00160189">
        <w:rPr>
          <w:rStyle w:val="Char4"/>
          <w:rtl/>
        </w:rPr>
        <w:t xml:space="preserve">م </w:t>
      </w:r>
      <w:r w:rsidR="009D063B">
        <w:rPr>
          <w:rStyle w:val="Char4"/>
          <w:rtl/>
        </w:rPr>
        <w:t>ک</w:t>
      </w:r>
      <w:r w:rsidRPr="00160189">
        <w:rPr>
          <w:rStyle w:val="Char4"/>
          <w:rtl/>
        </w:rPr>
        <w:t>ه سوار بشو</w:t>
      </w:r>
      <w:r w:rsidR="00B9084A">
        <w:rPr>
          <w:rStyle w:val="Char4"/>
          <w:rtl/>
        </w:rPr>
        <w:t>ی</w:t>
      </w:r>
      <w:r w:rsidRPr="00160189">
        <w:rPr>
          <w:rStyle w:val="Char4"/>
          <w:rtl/>
        </w:rPr>
        <w:t xml:space="preserve">م، و هر </w:t>
      </w:r>
      <w:r w:rsidR="00B9084A">
        <w:rPr>
          <w:rStyle w:val="Char4"/>
          <w:rtl/>
        </w:rPr>
        <w:t>ی</w:t>
      </w:r>
      <w:r w:rsidR="009D063B">
        <w:rPr>
          <w:rStyle w:val="Char4"/>
          <w:rtl/>
        </w:rPr>
        <w:t>ک</w:t>
      </w:r>
      <w:r w:rsidRPr="00160189">
        <w:rPr>
          <w:rStyle w:val="Char4"/>
          <w:rtl/>
        </w:rPr>
        <w:t xml:space="preserve"> از ما به شدّت مجروح بود</w:t>
      </w:r>
      <w:r w:rsidR="00B9084A">
        <w:rPr>
          <w:rStyle w:val="Char4"/>
          <w:rtl/>
        </w:rPr>
        <w:t>ی</w:t>
      </w:r>
      <w:r w:rsidRPr="00160189">
        <w:rPr>
          <w:rStyle w:val="Char4"/>
          <w:rtl/>
        </w:rPr>
        <w:t>م. و هر دو</w:t>
      </w:r>
      <w:r w:rsidR="00A15996">
        <w:rPr>
          <w:rStyle w:val="Char4"/>
          <w:rtl/>
        </w:rPr>
        <w:t>ی</w:t>
      </w:r>
      <w:r w:rsidRPr="00160189">
        <w:rPr>
          <w:rStyle w:val="Char4"/>
          <w:rtl/>
        </w:rPr>
        <w:t xml:space="preserve"> ما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خارج شد</w:t>
      </w:r>
      <w:r w:rsidR="00B9084A">
        <w:rPr>
          <w:rStyle w:val="Char4"/>
          <w:rtl/>
        </w:rPr>
        <w:t>ی</w:t>
      </w:r>
      <w:r w:rsidRPr="00160189">
        <w:rPr>
          <w:rStyle w:val="Char4"/>
          <w:rtl/>
        </w:rPr>
        <w:t>م و زخم من از و</w:t>
      </w:r>
      <w:r w:rsidR="00A15996">
        <w:rPr>
          <w:rStyle w:val="Char4"/>
          <w:rtl/>
        </w:rPr>
        <w:t>ی</w:t>
      </w:r>
      <w:r w:rsidRPr="00160189">
        <w:rPr>
          <w:rStyle w:val="Char4"/>
          <w:rtl/>
        </w:rPr>
        <w:t xml:space="preserve"> </w:t>
      </w:r>
      <w:r w:rsidR="009D063B">
        <w:rPr>
          <w:rStyle w:val="Char4"/>
          <w:rtl/>
        </w:rPr>
        <w:t>ک</w:t>
      </w:r>
      <w:r w:rsidRPr="00160189">
        <w:rPr>
          <w:rStyle w:val="Char4"/>
          <w:rtl/>
        </w:rPr>
        <w:t>متر بود، چون از پا م</w:t>
      </w:r>
      <w:r w:rsidR="00A15996">
        <w:rPr>
          <w:rStyle w:val="Char4"/>
          <w:rtl/>
        </w:rPr>
        <w:t>ی</w:t>
      </w:r>
      <w:r w:rsidRPr="00160189">
        <w:rPr>
          <w:rStyle w:val="Char4"/>
          <w:rtl/>
        </w:rPr>
        <w:t xml:space="preserve">‏افتاد </w:t>
      </w:r>
      <w:r w:rsidR="00B9084A">
        <w:rPr>
          <w:rStyle w:val="Char4"/>
          <w:rtl/>
        </w:rPr>
        <w:t>ی</w:t>
      </w:r>
      <w:r w:rsidR="009D063B">
        <w:rPr>
          <w:rStyle w:val="Char4"/>
          <w:rtl/>
        </w:rPr>
        <w:t>ک</w:t>
      </w:r>
      <w:r w:rsidRPr="00160189">
        <w:rPr>
          <w:rStyle w:val="Char4"/>
          <w:rtl/>
        </w:rPr>
        <w:t xml:space="preserve"> نوبت او را بر پشت خود</w:t>
      </w:r>
      <w:r w:rsidR="00A15996">
        <w:rPr>
          <w:rStyle w:val="Char4"/>
          <w:rtl/>
        </w:rPr>
        <w:t xml:space="preserve"> می‌</w:t>
      </w:r>
      <w:r w:rsidRPr="00160189">
        <w:rPr>
          <w:rStyle w:val="Char4"/>
          <w:rtl/>
        </w:rPr>
        <w:t>گرفتم، و نوبت</w:t>
      </w:r>
      <w:r w:rsidR="00A15996">
        <w:rPr>
          <w:rStyle w:val="Char4"/>
          <w:rtl/>
        </w:rPr>
        <w:t>ی</w:t>
      </w:r>
      <w:r w:rsidRPr="00160189">
        <w:rPr>
          <w:rStyle w:val="Char4"/>
          <w:rtl/>
        </w:rPr>
        <w:t xml:space="preserve"> را هم پ</w:t>
      </w:r>
      <w:r w:rsidR="00B9084A">
        <w:rPr>
          <w:rStyle w:val="Char4"/>
          <w:rtl/>
        </w:rPr>
        <w:t>ی</w:t>
      </w:r>
      <w:r w:rsidRPr="00160189">
        <w:rPr>
          <w:rStyle w:val="Char4"/>
          <w:rtl/>
        </w:rPr>
        <w:t>اده راه م</w:t>
      </w:r>
      <w:r w:rsidR="00A15996">
        <w:rPr>
          <w:rStyle w:val="Char4"/>
          <w:rtl/>
        </w:rPr>
        <w:t>ی</w:t>
      </w:r>
      <w:r w:rsidRPr="00160189">
        <w:rPr>
          <w:rStyle w:val="Char4"/>
          <w:rtl/>
        </w:rPr>
        <w:t>‏رفت، تا ا</w:t>
      </w:r>
      <w:r w:rsidR="00B9084A">
        <w:rPr>
          <w:rStyle w:val="Char4"/>
          <w:rtl/>
        </w:rPr>
        <w:t>ی</w:t>
      </w:r>
      <w:r w:rsidRPr="00160189">
        <w:rPr>
          <w:rStyle w:val="Char4"/>
          <w:rtl/>
        </w:rPr>
        <w:t xml:space="preserve">ن </w:t>
      </w:r>
      <w:r w:rsidR="009D063B" w:rsidRPr="00867B97">
        <w:rPr>
          <w:rStyle w:val="Char4"/>
          <w:spacing w:val="4"/>
          <w:rtl/>
        </w:rPr>
        <w:t>ک</w:t>
      </w:r>
      <w:r w:rsidRPr="00867B97">
        <w:rPr>
          <w:rStyle w:val="Char4"/>
          <w:spacing w:val="4"/>
          <w:rtl/>
        </w:rPr>
        <w:t>ه به همان جا</w:t>
      </w:r>
      <w:r w:rsidR="00B9084A" w:rsidRPr="00867B97">
        <w:rPr>
          <w:rStyle w:val="Char4"/>
          <w:spacing w:val="4"/>
          <w:rtl/>
        </w:rPr>
        <w:t>ی</w:t>
      </w:r>
      <w:r w:rsidR="00A15996" w:rsidRPr="00867B97">
        <w:rPr>
          <w:rStyle w:val="Char4"/>
          <w:spacing w:val="4"/>
          <w:rtl/>
        </w:rPr>
        <w:t>ی</w:t>
      </w:r>
      <w:r w:rsidRPr="00867B97">
        <w:rPr>
          <w:rStyle w:val="Char4"/>
          <w:spacing w:val="4"/>
          <w:rtl/>
        </w:rPr>
        <w:t xml:space="preserve"> رس</w:t>
      </w:r>
      <w:r w:rsidR="00B9084A" w:rsidRPr="00867B97">
        <w:rPr>
          <w:rStyle w:val="Char4"/>
          <w:spacing w:val="4"/>
          <w:rtl/>
        </w:rPr>
        <w:t>ی</w:t>
      </w:r>
      <w:r w:rsidRPr="00867B97">
        <w:rPr>
          <w:rStyle w:val="Char4"/>
          <w:spacing w:val="4"/>
          <w:rtl/>
        </w:rPr>
        <w:t>د</w:t>
      </w:r>
      <w:r w:rsidR="00B9084A" w:rsidRPr="00867B97">
        <w:rPr>
          <w:rStyle w:val="Char4"/>
          <w:spacing w:val="4"/>
          <w:rtl/>
        </w:rPr>
        <w:t>ی</w:t>
      </w:r>
      <w:r w:rsidRPr="00867B97">
        <w:rPr>
          <w:rStyle w:val="Char4"/>
          <w:spacing w:val="4"/>
          <w:rtl/>
        </w:rPr>
        <w:t xml:space="preserve">م </w:t>
      </w:r>
      <w:r w:rsidR="009D063B" w:rsidRPr="00867B97">
        <w:rPr>
          <w:rStyle w:val="Char4"/>
          <w:spacing w:val="4"/>
          <w:rtl/>
        </w:rPr>
        <w:t>ک</w:t>
      </w:r>
      <w:r w:rsidRPr="00867B97">
        <w:rPr>
          <w:rStyle w:val="Char4"/>
          <w:spacing w:val="4"/>
          <w:rtl/>
        </w:rPr>
        <w:t>ه مسلمانان به آنجا رس</w:t>
      </w:r>
      <w:r w:rsidR="00B9084A" w:rsidRPr="00867B97">
        <w:rPr>
          <w:rStyle w:val="Char4"/>
          <w:spacing w:val="4"/>
          <w:rtl/>
        </w:rPr>
        <w:t>ی</w:t>
      </w:r>
      <w:r w:rsidRPr="00867B97">
        <w:rPr>
          <w:rStyle w:val="Char4"/>
          <w:spacing w:val="4"/>
          <w:rtl/>
        </w:rPr>
        <w:t>ده بودند. ا</w:t>
      </w:r>
      <w:r w:rsidR="00B9084A" w:rsidRPr="00867B97">
        <w:rPr>
          <w:rStyle w:val="Char4"/>
          <w:spacing w:val="4"/>
          <w:rtl/>
        </w:rPr>
        <w:t>ی</w:t>
      </w:r>
      <w:r w:rsidRPr="00867B97">
        <w:rPr>
          <w:rStyle w:val="Char4"/>
          <w:spacing w:val="4"/>
          <w:rtl/>
        </w:rPr>
        <w:t>ن چن</w:t>
      </w:r>
      <w:r w:rsidR="00B9084A" w:rsidRPr="00867B97">
        <w:rPr>
          <w:rStyle w:val="Char4"/>
          <w:spacing w:val="4"/>
          <w:rtl/>
        </w:rPr>
        <w:t>ی</w:t>
      </w:r>
      <w:r w:rsidRPr="00867B97">
        <w:rPr>
          <w:rStyle w:val="Char4"/>
          <w:spacing w:val="4"/>
          <w:rtl/>
        </w:rPr>
        <w:t>ن در البدا</w:t>
      </w:r>
      <w:r w:rsidR="00B9084A" w:rsidRPr="00867B97">
        <w:rPr>
          <w:rStyle w:val="Char4"/>
          <w:spacing w:val="4"/>
          <w:rtl/>
        </w:rPr>
        <w:t>ی</w:t>
      </w:r>
      <w:r w:rsidRPr="00867B97">
        <w:rPr>
          <w:rStyle w:val="Char4"/>
          <w:spacing w:val="4"/>
          <w:rtl/>
        </w:rPr>
        <w:t>ه</w:t>
      </w:r>
      <w:r w:rsidR="003A7C51" w:rsidRPr="00867B97">
        <w:rPr>
          <w:rStyle w:val="Char4"/>
          <w:spacing w:val="4"/>
          <w:rtl/>
        </w:rPr>
        <w:t xml:space="preserve"> </w:t>
      </w:r>
      <w:r w:rsidRPr="00867B97">
        <w:rPr>
          <w:rStyle w:val="Char4"/>
          <w:rFonts w:hint="cs"/>
          <w:spacing w:val="-4"/>
          <w:rtl/>
        </w:rPr>
        <w:t>(</w:t>
      </w:r>
      <w:r w:rsidRPr="00867B97">
        <w:rPr>
          <w:rStyle w:val="Char4"/>
          <w:spacing w:val="-4"/>
          <w:rtl/>
        </w:rPr>
        <w:t>49/4</w:t>
      </w:r>
      <w:r w:rsidRPr="00867B97">
        <w:rPr>
          <w:rStyle w:val="Char4"/>
          <w:rFonts w:hint="cs"/>
          <w:spacing w:val="-4"/>
          <w:rtl/>
        </w:rPr>
        <w:t>)</w:t>
      </w:r>
      <w:r w:rsidRPr="00867B97">
        <w:rPr>
          <w:rStyle w:val="Char4"/>
          <w:spacing w:val="-4"/>
          <w:rtl/>
        </w:rPr>
        <w:t xml:space="preserve"> آمده. و ابن سعد </w:t>
      </w:r>
      <w:r w:rsidRPr="00867B97">
        <w:rPr>
          <w:rStyle w:val="Char4"/>
          <w:rFonts w:hint="cs"/>
          <w:spacing w:val="-4"/>
          <w:rtl/>
        </w:rPr>
        <w:t>(</w:t>
      </w:r>
      <w:r w:rsidRPr="00867B97">
        <w:rPr>
          <w:rStyle w:val="Char4"/>
          <w:spacing w:val="-4"/>
          <w:rtl/>
        </w:rPr>
        <w:t>21/3</w:t>
      </w:r>
      <w:r w:rsidRPr="00867B97">
        <w:rPr>
          <w:rStyle w:val="Char4"/>
          <w:rFonts w:hint="cs"/>
          <w:spacing w:val="-4"/>
          <w:rtl/>
        </w:rPr>
        <w:t>)</w:t>
      </w:r>
      <w:r w:rsidRPr="00867B97">
        <w:rPr>
          <w:rStyle w:val="Char4"/>
          <w:spacing w:val="-4"/>
          <w:rtl/>
        </w:rPr>
        <w:t xml:space="preserve"> از واقد</w:t>
      </w:r>
      <w:r w:rsidR="00A15996" w:rsidRPr="00867B97">
        <w:rPr>
          <w:rStyle w:val="Char4"/>
          <w:spacing w:val="-4"/>
          <w:rtl/>
        </w:rPr>
        <w:t>ی</w:t>
      </w:r>
      <w:r w:rsidRPr="00867B97">
        <w:rPr>
          <w:rStyle w:val="Char4"/>
          <w:spacing w:val="-4"/>
          <w:rtl/>
        </w:rPr>
        <w:t xml:space="preserve"> متذ</w:t>
      </w:r>
      <w:r w:rsidR="009D063B" w:rsidRPr="00867B97">
        <w:rPr>
          <w:rStyle w:val="Char4"/>
          <w:spacing w:val="-4"/>
          <w:rtl/>
        </w:rPr>
        <w:t>ک</w:t>
      </w:r>
      <w:r w:rsidRPr="00867B97">
        <w:rPr>
          <w:rStyle w:val="Char4"/>
          <w:spacing w:val="-4"/>
          <w:rtl/>
        </w:rPr>
        <w:t>ر گرد</w:t>
      </w:r>
      <w:r w:rsidR="00B9084A" w:rsidRPr="00867B97">
        <w:rPr>
          <w:rStyle w:val="Char4"/>
          <w:spacing w:val="-4"/>
          <w:rtl/>
        </w:rPr>
        <w:t>ی</w:t>
      </w:r>
      <w:r w:rsidRPr="00867B97">
        <w:rPr>
          <w:rStyle w:val="Char4"/>
          <w:spacing w:val="-4"/>
          <w:rtl/>
        </w:rPr>
        <w:t xml:space="preserve">ده </w:t>
      </w:r>
      <w:r w:rsidR="009D063B" w:rsidRPr="00867B97">
        <w:rPr>
          <w:rStyle w:val="Char4"/>
          <w:spacing w:val="-4"/>
          <w:rtl/>
        </w:rPr>
        <w:t>ک</w:t>
      </w:r>
      <w:r w:rsidRPr="00867B97">
        <w:rPr>
          <w:rStyle w:val="Char4"/>
          <w:spacing w:val="-4"/>
          <w:rtl/>
        </w:rPr>
        <w:t>ه: عبد</w:t>
      </w:r>
      <w:r w:rsidR="001224D1" w:rsidRPr="00867B97">
        <w:rPr>
          <w:rStyle w:val="Char4"/>
          <w:spacing w:val="-4"/>
          <w:rtl/>
        </w:rPr>
        <w:t>الله</w:t>
      </w:r>
      <w:r w:rsidRPr="00867B97">
        <w:rPr>
          <w:rStyle w:val="Char4"/>
          <w:spacing w:val="-4"/>
          <w:rtl/>
        </w:rPr>
        <w:t xml:space="preserve"> بن سهل و برادرش رافع بن سهل</w:t>
      </w:r>
      <w:r w:rsidR="00437588" w:rsidRPr="00437588">
        <w:rPr>
          <w:rStyle w:val="Char4"/>
          <w:rFonts w:cs="CTraditional Arabic"/>
          <w:spacing w:val="-4"/>
          <w:rtl/>
        </w:rPr>
        <w:t xml:space="preserve"> ب</w:t>
      </w:r>
      <w:r w:rsidRPr="00867B97">
        <w:rPr>
          <w:rStyle w:val="Char4"/>
          <w:spacing w:val="-4"/>
          <w:rtl/>
        </w:rPr>
        <w:t xml:space="preserve"> همان </w:t>
      </w:r>
      <w:r w:rsidR="009D063B" w:rsidRPr="00867B97">
        <w:rPr>
          <w:rStyle w:val="Char4"/>
          <w:spacing w:val="-4"/>
          <w:rtl/>
        </w:rPr>
        <w:t>ک</w:t>
      </w:r>
      <w:r w:rsidRPr="00867B97">
        <w:rPr>
          <w:rStyle w:val="Char4"/>
          <w:spacing w:val="-4"/>
          <w:rtl/>
        </w:rPr>
        <w:t>سان</w:t>
      </w:r>
      <w:r w:rsidR="00A15996" w:rsidRPr="00867B97">
        <w:rPr>
          <w:rStyle w:val="Char4"/>
          <w:spacing w:val="-4"/>
          <w:rtl/>
        </w:rPr>
        <w:t>ی</w:t>
      </w:r>
      <w:r w:rsidR="00E47B84" w:rsidRPr="00867B97">
        <w:rPr>
          <w:rStyle w:val="Char4"/>
          <w:spacing w:val="-4"/>
          <w:rtl/>
        </w:rPr>
        <w:t>‌اند</w:t>
      </w:r>
      <w:r w:rsidRPr="00867B97">
        <w:rPr>
          <w:rStyle w:val="Char4"/>
          <w:spacing w:val="-4"/>
          <w:rtl/>
        </w:rPr>
        <w:t xml:space="preserve"> </w:t>
      </w:r>
      <w:r w:rsidR="009D063B" w:rsidRPr="00867B97">
        <w:rPr>
          <w:rStyle w:val="Char4"/>
          <w:spacing w:val="-4"/>
          <w:rtl/>
        </w:rPr>
        <w:t>ک</w:t>
      </w:r>
      <w:r w:rsidRPr="00867B97">
        <w:rPr>
          <w:rStyle w:val="Char4"/>
          <w:spacing w:val="-4"/>
          <w:rtl/>
        </w:rPr>
        <w:t xml:space="preserve">ه </w:t>
      </w:r>
      <w:r w:rsidR="001C48E8" w:rsidRPr="00867B97">
        <w:rPr>
          <w:rStyle w:val="Char4"/>
          <w:spacing w:val="-4"/>
          <w:rtl/>
        </w:rPr>
        <w:t>به‌سو</w:t>
      </w:r>
      <w:r w:rsidR="00A15996" w:rsidRPr="00867B97">
        <w:rPr>
          <w:rStyle w:val="Char4"/>
          <w:spacing w:val="-4"/>
          <w:rtl/>
        </w:rPr>
        <w:t>ی</w:t>
      </w:r>
      <w:r w:rsidRPr="00867B97">
        <w:rPr>
          <w:rStyle w:val="Char4"/>
          <w:spacing w:val="-4"/>
          <w:rtl/>
        </w:rPr>
        <w:t xml:space="preserve"> حمراء الاسد، در حال</w:t>
      </w:r>
      <w:r w:rsidR="00A15996" w:rsidRPr="00867B97">
        <w:rPr>
          <w:rStyle w:val="Char4"/>
          <w:spacing w:val="-4"/>
          <w:rtl/>
        </w:rPr>
        <w:t>ی</w:t>
      </w:r>
      <w:r w:rsidRPr="00867B97">
        <w:rPr>
          <w:rStyle w:val="Char4"/>
          <w:spacing w:val="-4"/>
          <w:rtl/>
        </w:rPr>
        <w:t xml:space="preserve"> ب</w:t>
      </w:r>
      <w:r w:rsidR="00B9084A" w:rsidRPr="00867B97">
        <w:rPr>
          <w:rStyle w:val="Char4"/>
          <w:spacing w:val="-4"/>
          <w:rtl/>
        </w:rPr>
        <w:t>ی</w:t>
      </w:r>
      <w:r w:rsidRPr="00867B97">
        <w:rPr>
          <w:rStyle w:val="Char4"/>
          <w:spacing w:val="-4"/>
          <w:rtl/>
        </w:rPr>
        <w:t xml:space="preserve">رون آمدند </w:t>
      </w:r>
      <w:r w:rsidR="009D063B" w:rsidRPr="00867B97">
        <w:rPr>
          <w:rStyle w:val="Char4"/>
          <w:spacing w:val="-4"/>
          <w:rtl/>
        </w:rPr>
        <w:t>ک</w:t>
      </w:r>
      <w:r w:rsidRPr="00867B97">
        <w:rPr>
          <w:rStyle w:val="Char4"/>
          <w:spacing w:val="-4"/>
          <w:rtl/>
        </w:rPr>
        <w:t>ه زخم</w:t>
      </w:r>
      <w:r w:rsidR="00A15996" w:rsidRPr="00867B97">
        <w:rPr>
          <w:rStyle w:val="Char4"/>
          <w:spacing w:val="-4"/>
          <w:rtl/>
        </w:rPr>
        <w:t>ی</w:t>
      </w:r>
      <w:r w:rsidRPr="00867B97">
        <w:rPr>
          <w:rStyle w:val="Char4"/>
          <w:spacing w:val="-4"/>
          <w:rtl/>
        </w:rPr>
        <w:t xml:space="preserve"> بودند، و </w:t>
      </w:r>
      <w:r w:rsidR="00B9084A" w:rsidRPr="00867B97">
        <w:rPr>
          <w:rStyle w:val="Char4"/>
          <w:spacing w:val="-4"/>
          <w:rtl/>
        </w:rPr>
        <w:t>ی</w:t>
      </w:r>
      <w:r w:rsidR="009D063B" w:rsidRPr="00867B97">
        <w:rPr>
          <w:rStyle w:val="Char4"/>
          <w:spacing w:val="-4"/>
          <w:rtl/>
        </w:rPr>
        <w:t>ک</w:t>
      </w:r>
      <w:r w:rsidR="00A15996" w:rsidRPr="00867B97">
        <w:rPr>
          <w:rStyle w:val="Char4"/>
          <w:spacing w:val="-4"/>
          <w:rtl/>
        </w:rPr>
        <w:t>ی</w:t>
      </w:r>
      <w:r w:rsidRPr="00867B97">
        <w:rPr>
          <w:rStyle w:val="Char4"/>
          <w:spacing w:val="-4"/>
          <w:rtl/>
        </w:rPr>
        <w:t xml:space="preserve"> همراه خود را به پشت م</w:t>
      </w:r>
      <w:r w:rsidR="00A15996" w:rsidRPr="00867B97">
        <w:rPr>
          <w:rStyle w:val="Char4"/>
          <w:spacing w:val="-4"/>
          <w:rtl/>
        </w:rPr>
        <w:t>ی</w:t>
      </w:r>
      <w:r w:rsidRPr="00867B97">
        <w:rPr>
          <w:rStyle w:val="Char4"/>
          <w:spacing w:val="-4"/>
          <w:rtl/>
        </w:rPr>
        <w:t>‏گرفت، و مر</w:t>
      </w:r>
      <w:r w:rsidR="009D063B" w:rsidRPr="00867B97">
        <w:rPr>
          <w:rStyle w:val="Char4"/>
          <w:spacing w:val="-4"/>
          <w:rtl/>
        </w:rPr>
        <w:t>ک</w:t>
      </w:r>
      <w:r w:rsidRPr="00867B97">
        <w:rPr>
          <w:rStyle w:val="Char4"/>
          <w:spacing w:val="-4"/>
          <w:rtl/>
        </w:rPr>
        <w:t>ب</w:t>
      </w:r>
      <w:r w:rsidR="00A15996" w:rsidRPr="00867B97">
        <w:rPr>
          <w:rStyle w:val="Char4"/>
          <w:spacing w:val="-4"/>
          <w:rtl/>
        </w:rPr>
        <w:t>ی</w:t>
      </w:r>
      <w:r w:rsidRPr="00867B97">
        <w:rPr>
          <w:rStyle w:val="Char4"/>
          <w:spacing w:val="-4"/>
          <w:rtl/>
        </w:rPr>
        <w:t xml:space="preserve"> هم برا</w:t>
      </w:r>
      <w:r w:rsidR="00A15996" w:rsidRPr="00867B97">
        <w:rPr>
          <w:rStyle w:val="Char4"/>
          <w:spacing w:val="-4"/>
          <w:rtl/>
        </w:rPr>
        <w:t>ی</w:t>
      </w:r>
      <w:r w:rsidRPr="00867B97">
        <w:rPr>
          <w:rStyle w:val="Char4"/>
          <w:spacing w:val="-4"/>
          <w:rtl/>
        </w:rPr>
        <w:t xml:space="preserve"> خود نداشتند.</w:t>
      </w:r>
    </w:p>
    <w:p w:rsidR="00797E01" w:rsidRPr="000A2F0E" w:rsidRDefault="00797E01" w:rsidP="000A2F0E">
      <w:pPr>
        <w:pStyle w:val="a5"/>
        <w:rPr>
          <w:rtl/>
        </w:rPr>
      </w:pPr>
      <w:bookmarkStart w:id="89" w:name="_Toc441587453"/>
      <w:r w:rsidRPr="000A2F0E">
        <w:rPr>
          <w:rtl/>
        </w:rPr>
        <w:t>ح</w:t>
      </w:r>
      <w:r w:rsidR="00B9084A">
        <w:rPr>
          <w:rtl/>
        </w:rPr>
        <w:t>ک</w:t>
      </w:r>
      <w:r w:rsidRPr="000A2F0E">
        <w:rPr>
          <w:rtl/>
        </w:rPr>
        <w:t>ا</w:t>
      </w:r>
      <w:r w:rsidR="00B9084A">
        <w:rPr>
          <w:rtl/>
        </w:rPr>
        <w:t>ی</w:t>
      </w:r>
      <w:r w:rsidRPr="000A2F0E">
        <w:rPr>
          <w:rtl/>
        </w:rPr>
        <w:t>ت عمروبن جموح و شهادتش در روز احد</w:t>
      </w:r>
      <w:bookmarkEnd w:id="89"/>
    </w:p>
    <w:p w:rsidR="00797E01" w:rsidRDefault="00797E01" w:rsidP="00C17813">
      <w:pPr>
        <w:ind w:firstLine="284"/>
        <w:jc w:val="both"/>
        <w:rPr>
          <w:rStyle w:val="Char4"/>
          <w:rtl/>
        </w:rPr>
      </w:pPr>
      <w:r w:rsidRPr="00160189">
        <w:rPr>
          <w:rStyle w:val="Char4"/>
          <w:rtl/>
        </w:rPr>
        <w:t>ابن اسحاق با اسناد به بعض</w:t>
      </w:r>
      <w:r w:rsidR="00A15996">
        <w:rPr>
          <w:rStyle w:val="Char4"/>
          <w:rtl/>
        </w:rPr>
        <w:t>ی</w:t>
      </w:r>
      <w:r w:rsidRPr="00160189">
        <w:rPr>
          <w:rStyle w:val="Char4"/>
          <w:rtl/>
        </w:rPr>
        <w:t xml:space="preserve"> ش</w:t>
      </w:r>
      <w:r w:rsidR="00B9084A">
        <w:rPr>
          <w:rStyle w:val="Char4"/>
          <w:rtl/>
        </w:rPr>
        <w:t>ی</w:t>
      </w:r>
      <w:r w:rsidRPr="00160189">
        <w:rPr>
          <w:rStyle w:val="Char4"/>
          <w:rtl/>
        </w:rPr>
        <w:t>وخ بن</w:t>
      </w:r>
      <w:r w:rsidR="00A15996">
        <w:rPr>
          <w:rStyle w:val="Char4"/>
          <w:rtl/>
        </w:rPr>
        <w:t>ی</w:t>
      </w:r>
      <w:r w:rsidRPr="00160189">
        <w:rPr>
          <w:rStyle w:val="Char4"/>
          <w:rtl/>
        </w:rPr>
        <w:t xml:space="preserve"> سلمه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آنها گفتند: عمروبن جموح</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مرد</w:t>
      </w:r>
      <w:r w:rsidR="00A15996">
        <w:rPr>
          <w:rStyle w:val="Char4"/>
          <w:rtl/>
        </w:rPr>
        <w:t>ی</w:t>
      </w:r>
      <w:r w:rsidRPr="00160189">
        <w:rPr>
          <w:rStyle w:val="Char4"/>
          <w:rtl/>
        </w:rPr>
        <w:t xml:space="preserve"> بود لنگ، و لنگ</w:t>
      </w:r>
      <w:r w:rsidR="00A15996">
        <w:rPr>
          <w:rStyle w:val="Char4"/>
          <w:rtl/>
        </w:rPr>
        <w:t>ی</w:t>
      </w:r>
      <w:r w:rsidRPr="00160189">
        <w:rPr>
          <w:rStyle w:val="Char4"/>
          <w:rtl/>
        </w:rPr>
        <w:t xml:space="preserve"> اش هم خ</w:t>
      </w:r>
      <w:r w:rsidR="00B9084A">
        <w:rPr>
          <w:rStyle w:val="Char4"/>
          <w:rtl/>
        </w:rPr>
        <w:t>ی</w:t>
      </w:r>
      <w:r w:rsidRPr="00160189">
        <w:rPr>
          <w:rStyle w:val="Char4"/>
          <w:rtl/>
        </w:rPr>
        <w:t>ل</w:t>
      </w:r>
      <w:r w:rsidR="00A15996">
        <w:rPr>
          <w:rStyle w:val="Char4"/>
          <w:rtl/>
        </w:rPr>
        <w:t>ی</w:t>
      </w:r>
      <w:r w:rsidRPr="00160189">
        <w:rPr>
          <w:rStyle w:val="Char4"/>
          <w:rtl/>
        </w:rPr>
        <w:t xml:space="preserve"> ز</w:t>
      </w:r>
      <w:r w:rsidR="00B9084A">
        <w:rPr>
          <w:rStyle w:val="Char4"/>
          <w:rtl/>
        </w:rPr>
        <w:t>ی</w:t>
      </w:r>
      <w:r w:rsidRPr="00160189">
        <w:rPr>
          <w:rStyle w:val="Char4"/>
          <w:rtl/>
        </w:rPr>
        <w:t>اد بود، و</w:t>
      </w:r>
      <w:r w:rsidR="00A15996">
        <w:rPr>
          <w:rStyle w:val="Char4"/>
          <w:rtl/>
        </w:rPr>
        <w:t>ی</w:t>
      </w:r>
      <w:r w:rsidRPr="00160189">
        <w:rPr>
          <w:rStyle w:val="Char4"/>
          <w:rtl/>
        </w:rPr>
        <w:t xml:space="preserve"> چهار پسر داشت </w:t>
      </w:r>
      <w:r w:rsidR="009D063B">
        <w:rPr>
          <w:rStyle w:val="Char4"/>
          <w:rtl/>
        </w:rPr>
        <w:t>ک</w:t>
      </w:r>
      <w:r w:rsidRPr="00160189">
        <w:rPr>
          <w:rStyle w:val="Char4"/>
          <w:rtl/>
        </w:rPr>
        <w:t>ه چون ش</w:t>
      </w:r>
      <w:r w:rsidR="00B9084A">
        <w:rPr>
          <w:rStyle w:val="Char4"/>
          <w:rtl/>
        </w:rPr>
        <w:t>ی</w:t>
      </w:r>
      <w:r w:rsidRPr="00160189">
        <w:rPr>
          <w:rStyle w:val="Char4"/>
          <w:rtl/>
        </w:rPr>
        <w:t>ر (شجاع) بودند، و در معر</w:t>
      </w:r>
      <w:r w:rsidR="009D063B">
        <w:rPr>
          <w:rStyle w:val="Char4"/>
          <w:rtl/>
        </w:rPr>
        <w:t>ک</w:t>
      </w:r>
      <w:r w:rsidRPr="00160189">
        <w:rPr>
          <w:rStyle w:val="Char4"/>
          <w:rtl/>
        </w:rPr>
        <w:t>ه‏ها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شر</w:t>
      </w:r>
      <w:r w:rsidR="009D063B">
        <w:rPr>
          <w:rStyle w:val="Char4"/>
          <w:rtl/>
        </w:rPr>
        <w:t>ک</w:t>
      </w:r>
      <w:r w:rsidRPr="00160189">
        <w:rPr>
          <w:rStyle w:val="Char4"/>
          <w:rtl/>
        </w:rPr>
        <w:t>ت م</w:t>
      </w:r>
      <w:r w:rsidR="00A15996">
        <w:rPr>
          <w:rStyle w:val="Char4"/>
          <w:rtl/>
        </w:rPr>
        <w:t>ی</w:t>
      </w:r>
      <w:r w:rsidRPr="00160189">
        <w:rPr>
          <w:rStyle w:val="Char4"/>
          <w:rtl/>
        </w:rPr>
        <w:t>‏</w:t>
      </w:r>
      <w:r w:rsidR="009D063B">
        <w:rPr>
          <w:rStyle w:val="Char4"/>
          <w:rtl/>
        </w:rPr>
        <w:t>ک</w:t>
      </w:r>
      <w:r w:rsidRPr="00160189">
        <w:rPr>
          <w:rStyle w:val="Char4"/>
          <w:rtl/>
        </w:rPr>
        <w:t>ردند. هنگام</w:t>
      </w:r>
      <w:r w:rsidR="00A15996">
        <w:rPr>
          <w:rStyle w:val="Char4"/>
          <w:rtl/>
        </w:rPr>
        <w:t>ی</w:t>
      </w:r>
      <w:r w:rsidRPr="00160189">
        <w:rPr>
          <w:rStyle w:val="Char4"/>
          <w:rtl/>
        </w:rPr>
        <w:t xml:space="preserve"> </w:t>
      </w:r>
      <w:r w:rsidR="009D063B">
        <w:rPr>
          <w:rStyle w:val="Char4"/>
          <w:rtl/>
        </w:rPr>
        <w:t>ک</w:t>
      </w:r>
      <w:r w:rsidRPr="00160189">
        <w:rPr>
          <w:rStyle w:val="Char4"/>
          <w:rtl/>
        </w:rPr>
        <w:t>ه روز احد فرا رس</w:t>
      </w:r>
      <w:r w:rsidR="00B9084A">
        <w:rPr>
          <w:rStyle w:val="Char4"/>
          <w:rtl/>
        </w:rPr>
        <w:t>ی</w:t>
      </w:r>
      <w:r w:rsidRPr="00160189">
        <w:rPr>
          <w:rStyle w:val="Char4"/>
          <w:rtl/>
        </w:rPr>
        <w:t>د خواستند او را در خانه نگه دارند، و گفتند: خداوند تو را معذور گردان</w:t>
      </w:r>
      <w:r w:rsidR="00B9084A">
        <w:rPr>
          <w:rStyle w:val="Char4"/>
          <w:rtl/>
        </w:rPr>
        <w:t>ی</w:t>
      </w:r>
      <w:r w:rsidRPr="00160189">
        <w:rPr>
          <w:rStyle w:val="Char4"/>
          <w:rtl/>
        </w:rPr>
        <w:t>ده است. عمروبن جموح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آمده گفت: پسرانم م</w:t>
      </w:r>
      <w:r w:rsidR="00A15996">
        <w:rPr>
          <w:rStyle w:val="Char4"/>
          <w:rtl/>
        </w:rPr>
        <w:t>ی</w:t>
      </w:r>
      <w:r w:rsidRPr="00160189">
        <w:rPr>
          <w:rStyle w:val="Char4"/>
          <w:rtl/>
        </w:rPr>
        <w:t>‏خواهند مرا از ا</w:t>
      </w:r>
      <w:r w:rsidR="00B9084A">
        <w:rPr>
          <w:rStyle w:val="Char4"/>
          <w:rtl/>
        </w:rPr>
        <w:t>ی</w:t>
      </w:r>
      <w:r w:rsidRPr="00160189">
        <w:rPr>
          <w:rStyle w:val="Char4"/>
          <w:rtl/>
        </w:rPr>
        <w:t>ن وجه، و ب</w:t>
      </w:r>
      <w:r w:rsidR="00B9084A">
        <w:rPr>
          <w:rStyle w:val="Char4"/>
          <w:rtl/>
        </w:rPr>
        <w:t>ی</w:t>
      </w:r>
      <w:r w:rsidRPr="00160189">
        <w:rPr>
          <w:rStyle w:val="Char4"/>
          <w:rtl/>
        </w:rPr>
        <w:t>رون شدن با تو در آن بازدارند، به خدا سوگند، من آرزو مندم با ا</w:t>
      </w:r>
      <w:r w:rsidR="00B9084A">
        <w:rPr>
          <w:rStyle w:val="Char4"/>
          <w:rtl/>
        </w:rPr>
        <w:t>ی</w:t>
      </w:r>
      <w:r w:rsidRPr="00160189">
        <w:rPr>
          <w:rStyle w:val="Char4"/>
          <w:rtl/>
        </w:rPr>
        <w:t>ن پا</w:t>
      </w:r>
      <w:r w:rsidR="00A15996">
        <w:rPr>
          <w:rStyle w:val="Char4"/>
          <w:rtl/>
        </w:rPr>
        <w:t>ی</w:t>
      </w:r>
      <w:r w:rsidRPr="00160189">
        <w:rPr>
          <w:rStyle w:val="Char4"/>
          <w:rtl/>
        </w:rPr>
        <w:t xml:space="preserve"> لنگ خود در جنت قدم بزنم.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«تو را خداوند معذور گردان</w:t>
      </w:r>
      <w:r w:rsidR="00B9084A">
        <w:rPr>
          <w:rStyle w:val="Char4"/>
          <w:rtl/>
        </w:rPr>
        <w:t>ی</w:t>
      </w:r>
      <w:r w:rsidRPr="00160189">
        <w:rPr>
          <w:rStyle w:val="Char4"/>
          <w:rtl/>
        </w:rPr>
        <w:t>ده، و جهاد بر تو لازم ن</w:t>
      </w:r>
      <w:r w:rsidR="00B9084A">
        <w:rPr>
          <w:rStyle w:val="Char4"/>
          <w:rtl/>
        </w:rPr>
        <w:t>ی</w:t>
      </w:r>
      <w:r w:rsidRPr="00160189">
        <w:rPr>
          <w:rStyle w:val="Char4"/>
          <w:rtl/>
        </w:rPr>
        <w:t>ست». و به پسرانش گفت: «اگر و</w:t>
      </w:r>
      <w:r w:rsidR="00A15996">
        <w:rPr>
          <w:rStyle w:val="Char4"/>
          <w:rtl/>
        </w:rPr>
        <w:t>ی</w:t>
      </w:r>
      <w:r w:rsidRPr="00160189">
        <w:rPr>
          <w:rStyle w:val="Char4"/>
          <w:rtl/>
        </w:rPr>
        <w:t xml:space="preserve"> را منع ن</w:t>
      </w:r>
      <w:r w:rsidR="009D063B">
        <w:rPr>
          <w:rStyle w:val="Char4"/>
          <w:rtl/>
        </w:rPr>
        <w:t>ک</w:t>
      </w:r>
      <w:r w:rsidRPr="00160189">
        <w:rPr>
          <w:rStyle w:val="Char4"/>
          <w:rtl/>
        </w:rPr>
        <w:t>ن</w:t>
      </w:r>
      <w:r w:rsidR="00B9084A">
        <w:rPr>
          <w:rStyle w:val="Char4"/>
          <w:rtl/>
        </w:rPr>
        <w:t>ی</w:t>
      </w:r>
      <w:r w:rsidRPr="00160189">
        <w:rPr>
          <w:rStyle w:val="Char4"/>
          <w:rtl/>
        </w:rPr>
        <w:t xml:space="preserve">د </w:t>
      </w:r>
      <w:r w:rsidRPr="00867B97">
        <w:rPr>
          <w:rStyle w:val="Char4"/>
          <w:spacing w:val="-4"/>
          <w:rtl/>
        </w:rPr>
        <w:t>بر شما با</w:t>
      </w:r>
      <w:r w:rsidR="009D063B" w:rsidRPr="00867B97">
        <w:rPr>
          <w:rStyle w:val="Char4"/>
          <w:spacing w:val="-4"/>
          <w:rtl/>
        </w:rPr>
        <w:t>ک</w:t>
      </w:r>
      <w:r w:rsidR="00A15996" w:rsidRPr="00867B97">
        <w:rPr>
          <w:rStyle w:val="Char4"/>
          <w:spacing w:val="-4"/>
          <w:rtl/>
        </w:rPr>
        <w:t>ی</w:t>
      </w:r>
      <w:r w:rsidRPr="00867B97">
        <w:rPr>
          <w:rStyle w:val="Char4"/>
          <w:spacing w:val="-4"/>
          <w:rtl/>
        </w:rPr>
        <w:t xml:space="preserve"> ن</w:t>
      </w:r>
      <w:r w:rsidR="00B9084A" w:rsidRPr="00867B97">
        <w:rPr>
          <w:rStyle w:val="Char4"/>
          <w:spacing w:val="-4"/>
          <w:rtl/>
        </w:rPr>
        <w:t>ی</w:t>
      </w:r>
      <w:r w:rsidRPr="00867B97">
        <w:rPr>
          <w:rStyle w:val="Char4"/>
          <w:spacing w:val="-4"/>
          <w:rtl/>
        </w:rPr>
        <w:t>ست، شا</w:t>
      </w:r>
      <w:r w:rsidR="00B9084A" w:rsidRPr="00867B97">
        <w:rPr>
          <w:rStyle w:val="Char4"/>
          <w:spacing w:val="-4"/>
          <w:rtl/>
        </w:rPr>
        <w:t>ی</w:t>
      </w:r>
      <w:r w:rsidRPr="00867B97">
        <w:rPr>
          <w:rStyle w:val="Char4"/>
          <w:spacing w:val="-4"/>
          <w:rtl/>
        </w:rPr>
        <w:t>د خداوند شهادت را نص</w:t>
      </w:r>
      <w:r w:rsidR="00B9084A" w:rsidRPr="00867B97">
        <w:rPr>
          <w:rStyle w:val="Char4"/>
          <w:spacing w:val="-4"/>
          <w:rtl/>
        </w:rPr>
        <w:t>ی</w:t>
      </w:r>
      <w:r w:rsidRPr="00867B97">
        <w:rPr>
          <w:rStyle w:val="Char4"/>
          <w:spacing w:val="-4"/>
          <w:rtl/>
        </w:rPr>
        <w:t xml:space="preserve">ب او گرداند». </w:t>
      </w:r>
      <w:r w:rsidR="004B04A9" w:rsidRPr="00867B97">
        <w:rPr>
          <w:rStyle w:val="Char4"/>
          <w:spacing w:val="-4"/>
          <w:rtl/>
        </w:rPr>
        <w:t xml:space="preserve">آنگاه </w:t>
      </w:r>
      <w:r w:rsidRPr="00867B97">
        <w:rPr>
          <w:rStyle w:val="Char4"/>
          <w:spacing w:val="-4"/>
          <w:rtl/>
        </w:rPr>
        <w:t>او با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867B97">
        <w:rPr>
          <w:rStyle w:val="Char4"/>
          <w:spacing w:val="-4"/>
          <w:rtl/>
        </w:rPr>
        <w:t xml:space="preserve"> </w:t>
      </w:r>
      <w:r w:rsidRPr="00160189">
        <w:rPr>
          <w:rStyle w:val="Char4"/>
          <w:rtl/>
        </w:rPr>
        <w:t>ب</w:t>
      </w:r>
      <w:r w:rsidR="00B9084A">
        <w:rPr>
          <w:rStyle w:val="Char4"/>
          <w:rtl/>
        </w:rPr>
        <w:t>ی</w:t>
      </w:r>
      <w:r w:rsidRPr="00160189">
        <w:rPr>
          <w:rStyle w:val="Char4"/>
          <w:rtl/>
        </w:rPr>
        <w:t>رون آمد، و در روز احد به شهادت رس</w:t>
      </w:r>
      <w:r w:rsidR="00B9084A">
        <w:rPr>
          <w:rStyle w:val="Char4"/>
          <w:rtl/>
        </w:rPr>
        <w:t>ی</w:t>
      </w:r>
      <w:r w:rsidRPr="00160189">
        <w:rPr>
          <w:rStyle w:val="Char4"/>
          <w:rtl/>
        </w:rPr>
        <w:t>د.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37/4</w:t>
      </w:r>
      <w:r w:rsidRPr="00160189">
        <w:rPr>
          <w:rStyle w:val="Char4"/>
          <w:rFonts w:hint="cs"/>
          <w:rtl/>
        </w:rPr>
        <w:t>)</w:t>
      </w:r>
      <w:r w:rsidRPr="00160189">
        <w:rPr>
          <w:rStyle w:val="Char4"/>
          <w:rtl/>
        </w:rPr>
        <w:t xml:space="preserve"> آمده. و احمد از ابوقتاده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او در آن (</w:t>
      </w:r>
      <w:r w:rsidRPr="00344F4B">
        <w:rPr>
          <w:rStyle w:val="Char4"/>
          <w:rtl/>
        </w:rPr>
        <w:t>صحنه</w:t>
      </w:r>
      <w:r w:rsidRPr="00160189">
        <w:rPr>
          <w:rStyle w:val="Char4"/>
          <w:rtl/>
        </w:rPr>
        <w:t>) حاضر بود، و</w:t>
      </w:r>
      <w:r w:rsidR="00A15996">
        <w:rPr>
          <w:rStyle w:val="Char4"/>
          <w:rtl/>
        </w:rPr>
        <w:t>ی</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عمروبن جموح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آمده گفت: ا</w:t>
      </w:r>
      <w:r w:rsidR="00A15996">
        <w:rPr>
          <w:rStyle w:val="Char4"/>
          <w:rtl/>
        </w:rPr>
        <w:t>ی</w:t>
      </w:r>
      <w:r w:rsidRPr="00160189">
        <w:rPr>
          <w:rStyle w:val="Char4"/>
          <w:rtl/>
        </w:rPr>
        <w:t xml:space="preserve"> رسول خدا، آ</w:t>
      </w:r>
      <w:r w:rsidR="00B9084A">
        <w:rPr>
          <w:rStyle w:val="Char4"/>
          <w:rtl/>
        </w:rPr>
        <w:t>ی</w:t>
      </w:r>
      <w:r w:rsidRPr="00160189">
        <w:rPr>
          <w:rStyle w:val="Char4"/>
          <w:rtl/>
        </w:rPr>
        <w:t>ا م</w:t>
      </w:r>
      <w:r w:rsidR="00A15996">
        <w:rPr>
          <w:rStyle w:val="Char4"/>
          <w:rtl/>
        </w:rPr>
        <w:t>ی</w:t>
      </w:r>
      <w:r w:rsidRPr="00160189">
        <w:rPr>
          <w:rStyle w:val="Char4"/>
          <w:rtl/>
        </w:rPr>
        <w:t>‏ب</w:t>
      </w:r>
      <w:r w:rsidR="00B9084A">
        <w:rPr>
          <w:rStyle w:val="Char4"/>
          <w:rtl/>
        </w:rPr>
        <w:t>ی</w:t>
      </w:r>
      <w:r w:rsidRPr="00160189">
        <w:rPr>
          <w:rStyle w:val="Char4"/>
          <w:rtl/>
        </w:rPr>
        <w:t>ن</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من در راه خدا بجنگم و </w:t>
      </w:r>
      <w:r w:rsidR="009D063B">
        <w:rPr>
          <w:rStyle w:val="Char4"/>
          <w:rtl/>
        </w:rPr>
        <w:t>ک</w:t>
      </w:r>
      <w:r w:rsidRPr="00160189">
        <w:rPr>
          <w:rStyle w:val="Char4"/>
          <w:rtl/>
        </w:rPr>
        <w:t>شته شوم، و با ا</w:t>
      </w:r>
      <w:r w:rsidR="00B9084A">
        <w:rPr>
          <w:rStyle w:val="Char4"/>
          <w:rtl/>
        </w:rPr>
        <w:t>ی</w:t>
      </w:r>
      <w:r w:rsidRPr="00160189">
        <w:rPr>
          <w:rStyle w:val="Char4"/>
          <w:rtl/>
        </w:rPr>
        <w:t>ن پا</w:t>
      </w:r>
      <w:r w:rsidR="00B9084A">
        <w:rPr>
          <w:rStyle w:val="Char4"/>
          <w:rtl/>
        </w:rPr>
        <w:t>ی</w:t>
      </w:r>
      <w:r w:rsidRPr="00160189">
        <w:rPr>
          <w:rStyle w:val="Char4"/>
          <w:rtl/>
        </w:rPr>
        <w:t>م صح</w:t>
      </w:r>
      <w:r w:rsidR="00B9084A">
        <w:rPr>
          <w:rStyle w:val="Char4"/>
          <w:rtl/>
        </w:rPr>
        <w:t>ی</w:t>
      </w:r>
      <w:r w:rsidRPr="00160189">
        <w:rPr>
          <w:rStyle w:val="Char4"/>
          <w:rtl/>
        </w:rPr>
        <w:t>ح و سالم در جنت قدم بزنم؟ پا</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لنگ بود -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w:t>
      </w:r>
      <w:r w:rsidRPr="00E06823">
        <w:rPr>
          <w:rStyle w:val="Char4"/>
          <w:rtl/>
        </w:rPr>
        <w:t>بل</w:t>
      </w:r>
      <w:r w:rsidR="00A15996">
        <w:rPr>
          <w:rStyle w:val="Char4"/>
          <w:rtl/>
        </w:rPr>
        <w:t>ی</w:t>
      </w:r>
      <w:r w:rsidRPr="00160189">
        <w:rPr>
          <w:rStyle w:val="Char4"/>
          <w:rtl/>
        </w:rPr>
        <w:t>». بعد او، برادرزاده‏اش و برده‏ا</w:t>
      </w:r>
      <w:r w:rsidR="00A15996">
        <w:rPr>
          <w:rStyle w:val="Char4"/>
          <w:rtl/>
        </w:rPr>
        <w:t>ی</w:t>
      </w:r>
      <w:r w:rsidRPr="00160189">
        <w:rPr>
          <w:rStyle w:val="Char4"/>
          <w:rtl/>
        </w:rPr>
        <w:t xml:space="preserve"> از آنها را در روز احد به قتل رسان</w:t>
      </w:r>
      <w:r w:rsidR="00B9084A">
        <w:rPr>
          <w:rStyle w:val="Char4"/>
          <w:rtl/>
        </w:rPr>
        <w:t>ی</w:t>
      </w:r>
      <w:r w:rsidRPr="00160189">
        <w:rPr>
          <w:rStyle w:val="Char4"/>
          <w:rtl/>
        </w:rPr>
        <w:t>دند.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از </w:t>
      </w:r>
      <w:r w:rsidR="009D063B">
        <w:rPr>
          <w:rStyle w:val="Char4"/>
          <w:rtl/>
        </w:rPr>
        <w:t>ک</w:t>
      </w:r>
      <w:r w:rsidRPr="00160189">
        <w:rPr>
          <w:rStyle w:val="Char4"/>
          <w:rtl/>
        </w:rPr>
        <w:t>نار و</w:t>
      </w:r>
      <w:r w:rsidR="00A15996">
        <w:rPr>
          <w:rStyle w:val="Char4"/>
          <w:rtl/>
        </w:rPr>
        <w:t>ی</w:t>
      </w:r>
      <w:r w:rsidRPr="00160189">
        <w:rPr>
          <w:rStyle w:val="Char4"/>
          <w:rtl/>
        </w:rPr>
        <w:t xml:space="preserve"> عبور نموده گفت: «گو</w:t>
      </w:r>
      <w:r w:rsidR="00B9084A">
        <w:rPr>
          <w:rStyle w:val="Char4"/>
          <w:rtl/>
        </w:rPr>
        <w:t>ی</w:t>
      </w:r>
      <w:r w:rsidR="00A15996">
        <w:rPr>
          <w:rStyle w:val="Char4"/>
          <w:rtl/>
        </w:rPr>
        <w:t>ی</w:t>
      </w:r>
      <w:r w:rsidRPr="00160189">
        <w:rPr>
          <w:rStyle w:val="Char4"/>
          <w:rtl/>
        </w:rPr>
        <w:t xml:space="preserve"> من به و</w:t>
      </w:r>
      <w:r w:rsidR="00A15996">
        <w:rPr>
          <w:rStyle w:val="Char4"/>
          <w:rtl/>
        </w:rPr>
        <w:t>ی</w:t>
      </w:r>
      <w:r w:rsidRPr="00160189">
        <w:rPr>
          <w:rStyle w:val="Char4"/>
          <w:rtl/>
        </w:rPr>
        <w:t xml:space="preserve"> نگاه م</w:t>
      </w:r>
      <w:r w:rsidR="00A15996">
        <w:rPr>
          <w:rStyle w:val="Char4"/>
          <w:rtl/>
        </w:rPr>
        <w:t>ی</w:t>
      </w:r>
      <w:r w:rsidRPr="00160189">
        <w:rPr>
          <w:rStyle w:val="Char4"/>
          <w:rtl/>
        </w:rPr>
        <w:t>‏</w:t>
      </w:r>
      <w:r w:rsidR="009D063B">
        <w:rPr>
          <w:rStyle w:val="Char4"/>
          <w:rtl/>
        </w:rPr>
        <w:t>ک</w:t>
      </w:r>
      <w:r w:rsidRPr="00160189">
        <w:rPr>
          <w:rStyle w:val="Char4"/>
          <w:rtl/>
        </w:rPr>
        <w:t xml:space="preserve">نم </w:t>
      </w:r>
      <w:r w:rsidR="009D063B">
        <w:rPr>
          <w:rStyle w:val="Char4"/>
          <w:rtl/>
        </w:rPr>
        <w:t>ک</w:t>
      </w:r>
      <w:r w:rsidRPr="00160189">
        <w:rPr>
          <w:rStyle w:val="Char4"/>
          <w:rtl/>
        </w:rPr>
        <w:t>ه به ا</w:t>
      </w:r>
      <w:r w:rsidR="00B9084A">
        <w:rPr>
          <w:rStyle w:val="Char4"/>
          <w:rtl/>
        </w:rPr>
        <w:t>ی</w:t>
      </w:r>
      <w:r w:rsidRPr="00160189">
        <w:rPr>
          <w:rStyle w:val="Char4"/>
          <w:rtl/>
        </w:rPr>
        <w:t>ن پا</w:t>
      </w:r>
      <w:r w:rsidR="00B9084A">
        <w:rPr>
          <w:rStyle w:val="Char4"/>
          <w:rtl/>
        </w:rPr>
        <w:t>ی</w:t>
      </w:r>
      <w:r w:rsidRPr="00160189">
        <w:rPr>
          <w:rStyle w:val="Char4"/>
          <w:rtl/>
        </w:rPr>
        <w:t>ش صح</w:t>
      </w:r>
      <w:r w:rsidR="00B9084A">
        <w:rPr>
          <w:rStyle w:val="Char4"/>
          <w:rtl/>
        </w:rPr>
        <w:t>ی</w:t>
      </w:r>
      <w:r w:rsidRPr="00160189">
        <w:rPr>
          <w:rStyle w:val="Char4"/>
          <w:rtl/>
        </w:rPr>
        <w:t>ح و سالم در جنت راه م</w:t>
      </w:r>
      <w:r w:rsidR="00A15996">
        <w:rPr>
          <w:rStyle w:val="Char4"/>
          <w:rtl/>
        </w:rPr>
        <w:t>ی</w:t>
      </w:r>
      <w:r w:rsidRPr="00160189">
        <w:rPr>
          <w:rStyle w:val="Char4"/>
          <w:rtl/>
        </w:rPr>
        <w:t>‏رود». 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امر نمود، و آن دو با مولا</w:t>
      </w:r>
      <w:r w:rsidR="00A15996">
        <w:rPr>
          <w:rStyle w:val="Char4"/>
          <w:rtl/>
        </w:rPr>
        <w:t>ی</w:t>
      </w:r>
      <w:r w:rsidR="001C48E8">
        <w:rPr>
          <w:rStyle w:val="Char4"/>
          <w:rtl/>
        </w:rPr>
        <w:t xml:space="preserve">‌شان </w:t>
      </w:r>
      <w:r w:rsidRPr="00160189">
        <w:rPr>
          <w:rStyle w:val="Char4"/>
          <w:rtl/>
        </w:rPr>
        <w:t xml:space="preserve">در </w:t>
      </w:r>
      <w:r w:rsidR="00B9084A">
        <w:rPr>
          <w:rStyle w:val="Char4"/>
          <w:rtl/>
        </w:rPr>
        <w:t>ی</w:t>
      </w:r>
      <w:r w:rsidR="009D063B">
        <w:rPr>
          <w:rStyle w:val="Char4"/>
          <w:rtl/>
        </w:rPr>
        <w:t>ک</w:t>
      </w:r>
      <w:r w:rsidRPr="00160189">
        <w:rPr>
          <w:rStyle w:val="Char4"/>
          <w:rtl/>
        </w:rPr>
        <w:t xml:space="preserve"> قبر گذاشته شدند.</w:t>
      </w:r>
      <w:r w:rsidRPr="00160189">
        <w:rPr>
          <w:rStyle w:val="Char4"/>
          <w:rtl/>
        </w:rPr>
        <w:footnoteReference w:id="190"/>
      </w:r>
      <w:r w:rsidRPr="00160189">
        <w:rPr>
          <w:rStyle w:val="Char4"/>
          <w:rtl/>
        </w:rPr>
        <w:t xml:space="preserve">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315/9</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رجال و</w:t>
      </w:r>
      <w:r w:rsidR="00A15996">
        <w:rPr>
          <w:rStyle w:val="Char4"/>
          <w:rtl/>
        </w:rPr>
        <w:t>ی</w:t>
      </w:r>
      <w:r w:rsidRPr="00160189">
        <w:rPr>
          <w:rStyle w:val="Char4"/>
          <w:rtl/>
        </w:rPr>
        <w:t xml:space="preserve"> غ</w:t>
      </w:r>
      <w:r w:rsidR="00B9084A">
        <w:rPr>
          <w:rStyle w:val="Char4"/>
          <w:rtl/>
        </w:rPr>
        <w:t>ی</w:t>
      </w:r>
      <w:r w:rsidRPr="00160189">
        <w:rPr>
          <w:rStyle w:val="Char4"/>
          <w:rtl/>
        </w:rPr>
        <w:t xml:space="preserve">ر </w:t>
      </w:r>
      <w:r w:rsidR="00B9084A">
        <w:rPr>
          <w:rStyle w:val="Char4"/>
          <w:rtl/>
        </w:rPr>
        <w:t>ی</w:t>
      </w:r>
      <w:r w:rsidRPr="00160189">
        <w:rPr>
          <w:rStyle w:val="Char4"/>
          <w:rtl/>
        </w:rPr>
        <w:t>ح</w:t>
      </w:r>
      <w:r w:rsidR="00B9084A">
        <w:rPr>
          <w:rStyle w:val="Char4"/>
          <w:rtl/>
        </w:rPr>
        <w:t>ی</w:t>
      </w:r>
      <w:r w:rsidR="00A15996">
        <w:rPr>
          <w:rStyle w:val="Char4"/>
          <w:rtl/>
        </w:rPr>
        <w:t>ی</w:t>
      </w:r>
      <w:r w:rsidRPr="00160189">
        <w:rPr>
          <w:rStyle w:val="Char4"/>
          <w:rtl/>
        </w:rPr>
        <w:t xml:space="preserve"> بن نصر انصار</w:t>
      </w:r>
      <w:r w:rsidR="00A15996">
        <w:rPr>
          <w:rStyle w:val="Char4"/>
          <w:rtl/>
        </w:rPr>
        <w:t>ی</w:t>
      </w:r>
      <w:r w:rsidRPr="00160189">
        <w:rPr>
          <w:rStyle w:val="Char4"/>
          <w:rtl/>
        </w:rPr>
        <w:t xml:space="preserve">، </w:t>
      </w:r>
      <w:r w:rsidR="009D063B">
        <w:rPr>
          <w:rStyle w:val="Char4"/>
          <w:rtl/>
        </w:rPr>
        <w:t>ک</w:t>
      </w:r>
      <w:r w:rsidRPr="00160189">
        <w:rPr>
          <w:rStyle w:val="Char4"/>
          <w:rtl/>
        </w:rPr>
        <w:t>ه ثقه م</w:t>
      </w:r>
      <w:r w:rsidR="00A15996">
        <w:rPr>
          <w:rStyle w:val="Char4"/>
          <w:rtl/>
        </w:rPr>
        <w:t>ی</w:t>
      </w:r>
      <w:r w:rsidRPr="00160189">
        <w:rPr>
          <w:rStyle w:val="Char4"/>
          <w:rtl/>
        </w:rPr>
        <w:t>‏باشد، رجال صح</w:t>
      </w:r>
      <w:r w:rsidR="00B9084A">
        <w:rPr>
          <w:rStyle w:val="Char4"/>
          <w:rtl/>
        </w:rPr>
        <w:t>ی</w:t>
      </w:r>
      <w:r w:rsidRPr="00160189">
        <w:rPr>
          <w:rStyle w:val="Char4"/>
          <w:rtl/>
        </w:rPr>
        <w:t>ح</w:t>
      </w:r>
      <w:r w:rsidR="00E47B84">
        <w:rPr>
          <w:rStyle w:val="Char4"/>
          <w:rtl/>
        </w:rPr>
        <w:t>‌اند</w:t>
      </w:r>
      <w:r w:rsidRPr="00160189">
        <w:rPr>
          <w:rStyle w:val="Char4"/>
          <w:rtl/>
        </w:rPr>
        <w:t>. و ب</w:t>
      </w:r>
      <w:r w:rsidR="00B9084A">
        <w:rPr>
          <w:rStyle w:val="Char4"/>
          <w:rtl/>
        </w:rPr>
        <w:t>ی</w:t>
      </w:r>
      <w:r w:rsidRPr="00160189">
        <w:rPr>
          <w:rStyle w:val="Char4"/>
          <w:rtl/>
        </w:rPr>
        <w:t>هق</w:t>
      </w:r>
      <w:r w:rsidR="00A15996">
        <w:rPr>
          <w:rStyle w:val="Char4"/>
          <w:rtl/>
        </w:rPr>
        <w:t>ی</w:t>
      </w:r>
      <w:r w:rsidRPr="00160189">
        <w:rPr>
          <w:rStyle w:val="Char4"/>
          <w:rtl/>
        </w:rPr>
        <w:t xml:space="preserve"> </w:t>
      </w:r>
      <w:r w:rsidRPr="00160189">
        <w:rPr>
          <w:rStyle w:val="Char4"/>
          <w:rFonts w:hint="cs"/>
          <w:rtl/>
        </w:rPr>
        <w:t>(</w:t>
      </w:r>
      <w:r w:rsidRPr="00160189">
        <w:rPr>
          <w:rStyle w:val="Char4"/>
          <w:rtl/>
        </w:rPr>
        <w:t>24/9</w:t>
      </w:r>
      <w:r w:rsidRPr="00160189">
        <w:rPr>
          <w:rStyle w:val="Char4"/>
          <w:rFonts w:hint="cs"/>
          <w:rtl/>
        </w:rPr>
        <w:t>)</w:t>
      </w:r>
      <w:r w:rsidRPr="00160189">
        <w:rPr>
          <w:rStyle w:val="Char4"/>
          <w:rtl/>
        </w:rPr>
        <w:t xml:space="preserve"> ا</w:t>
      </w:r>
      <w:r w:rsidR="00B9084A">
        <w:rPr>
          <w:rStyle w:val="Char4"/>
          <w:rtl/>
        </w:rPr>
        <w:t>ی</w:t>
      </w:r>
      <w:r w:rsidRPr="00160189">
        <w:rPr>
          <w:rStyle w:val="Char4"/>
          <w:rtl/>
        </w:rPr>
        <w:t>ن را از طر</w:t>
      </w:r>
      <w:r w:rsidR="00B9084A">
        <w:rPr>
          <w:rStyle w:val="Char4"/>
          <w:rtl/>
        </w:rPr>
        <w:t>ی</w:t>
      </w:r>
      <w:r w:rsidRPr="00160189">
        <w:rPr>
          <w:rStyle w:val="Char4"/>
          <w:rtl/>
        </w:rPr>
        <w:t>ق ابن اسحاق به مانند آن روا</w:t>
      </w:r>
      <w:r w:rsidR="00B9084A">
        <w:rPr>
          <w:rStyle w:val="Char4"/>
          <w:rtl/>
        </w:rPr>
        <w:t>ی</w:t>
      </w:r>
      <w:r w:rsidRPr="00160189">
        <w:rPr>
          <w:rStyle w:val="Char4"/>
          <w:rtl/>
        </w:rPr>
        <w:t>ت نموده است.</w:t>
      </w:r>
    </w:p>
    <w:p w:rsidR="00E20C2E" w:rsidRPr="00160189" w:rsidRDefault="00E20C2E" w:rsidP="00C17813">
      <w:pPr>
        <w:ind w:firstLine="284"/>
        <w:jc w:val="both"/>
        <w:rPr>
          <w:rStyle w:val="Char4"/>
          <w:rtl/>
        </w:rPr>
      </w:pPr>
    </w:p>
    <w:p w:rsidR="00797E01" w:rsidRPr="000A2F0E" w:rsidRDefault="00797E01" w:rsidP="000A2F0E">
      <w:pPr>
        <w:pStyle w:val="a5"/>
        <w:rPr>
          <w:rtl/>
        </w:rPr>
      </w:pPr>
      <w:bookmarkStart w:id="90" w:name="_Toc441587454"/>
      <w:r w:rsidRPr="000A2F0E">
        <w:rPr>
          <w:rtl/>
        </w:rPr>
        <w:t>ح</w:t>
      </w:r>
      <w:r w:rsidR="00B9084A">
        <w:rPr>
          <w:rtl/>
        </w:rPr>
        <w:t>ک</w:t>
      </w:r>
      <w:r w:rsidRPr="000A2F0E">
        <w:rPr>
          <w:rtl/>
        </w:rPr>
        <w:t>ا</w:t>
      </w:r>
      <w:r w:rsidR="00B9084A">
        <w:rPr>
          <w:rtl/>
        </w:rPr>
        <w:t>ی</w:t>
      </w:r>
      <w:r w:rsidRPr="000A2F0E">
        <w:rPr>
          <w:rtl/>
        </w:rPr>
        <w:t>ت رافع بن خد</w:t>
      </w:r>
      <w:r w:rsidR="00B9084A">
        <w:rPr>
          <w:rtl/>
        </w:rPr>
        <w:t>ی</w:t>
      </w:r>
      <w:r w:rsidRPr="000A2F0E">
        <w:rPr>
          <w:rtl/>
        </w:rPr>
        <w:t>ج</w:t>
      </w:r>
      <w:bookmarkEnd w:id="90"/>
    </w:p>
    <w:p w:rsidR="00797E01" w:rsidRPr="009B3C72" w:rsidRDefault="00797E01" w:rsidP="008D1BC1">
      <w:pPr>
        <w:ind w:firstLine="284"/>
        <w:jc w:val="both"/>
        <w:rPr>
          <w:rFonts w:ascii="Courier New" w:hAnsi="Courier New" w:cs="B Jadid"/>
          <w:rtl/>
          <w:lang w:bidi="fa-IR"/>
        </w:rPr>
      </w:pPr>
      <w:r w:rsidRPr="00160189">
        <w:rPr>
          <w:rStyle w:val="Char4"/>
          <w:rtl/>
        </w:rPr>
        <w:t>ب</w:t>
      </w:r>
      <w:r w:rsidR="00B9084A">
        <w:rPr>
          <w:rStyle w:val="Char4"/>
          <w:rtl/>
        </w:rPr>
        <w:t>ی</w:t>
      </w:r>
      <w:r w:rsidRPr="00160189">
        <w:rPr>
          <w:rStyle w:val="Char4"/>
          <w:rtl/>
        </w:rPr>
        <w:t>هق</w:t>
      </w:r>
      <w:r w:rsidR="00A15996">
        <w:rPr>
          <w:rStyle w:val="Char4"/>
          <w:rtl/>
        </w:rPr>
        <w:t>ی</w:t>
      </w:r>
      <w:r w:rsidRPr="00160189">
        <w:rPr>
          <w:rStyle w:val="Char4"/>
          <w:rtl/>
        </w:rPr>
        <w:t xml:space="preserve"> از </w:t>
      </w:r>
      <w:r w:rsidR="00B9084A">
        <w:rPr>
          <w:rStyle w:val="Char4"/>
          <w:rtl/>
        </w:rPr>
        <w:t>ی</w:t>
      </w:r>
      <w:r w:rsidRPr="00160189">
        <w:rPr>
          <w:rStyle w:val="Char4"/>
          <w:rtl/>
        </w:rPr>
        <w:t>ح</w:t>
      </w:r>
      <w:r w:rsidR="00B9084A">
        <w:rPr>
          <w:rStyle w:val="Char4"/>
          <w:rtl/>
        </w:rPr>
        <w:t>ی</w:t>
      </w:r>
      <w:r w:rsidR="00A15996">
        <w:rPr>
          <w:rStyle w:val="Char4"/>
          <w:rtl/>
        </w:rPr>
        <w:t>ی</w:t>
      </w:r>
      <w:r w:rsidRPr="00160189">
        <w:rPr>
          <w:rStyle w:val="Char4"/>
          <w:rtl/>
        </w:rPr>
        <w:t xml:space="preserve"> بن عبدالحم</w:t>
      </w:r>
      <w:r w:rsidR="00B9084A">
        <w:rPr>
          <w:rStyle w:val="Char4"/>
          <w:rtl/>
        </w:rPr>
        <w:t>ی</w:t>
      </w:r>
      <w:r w:rsidRPr="00160189">
        <w:rPr>
          <w:rStyle w:val="Char4"/>
          <w:rtl/>
        </w:rPr>
        <w:t>د و او از</w:t>
      </w:r>
      <w:r w:rsidR="009D063B">
        <w:rPr>
          <w:rStyle w:val="Char4"/>
          <w:rtl/>
        </w:rPr>
        <w:t xml:space="preserve"> ب</w:t>
      </w:r>
      <w:r w:rsidR="00A15996">
        <w:rPr>
          <w:rStyle w:val="Char4"/>
          <w:rtl/>
        </w:rPr>
        <w:t>ی</w:t>
      </w:r>
      <w:r w:rsidR="009D063B">
        <w:rPr>
          <w:rStyle w:val="Char4"/>
          <w:rtl/>
        </w:rPr>
        <w:t>‌</w:t>
      </w:r>
      <w:r w:rsidRPr="00160189">
        <w:rPr>
          <w:rStyle w:val="Char4"/>
          <w:rtl/>
        </w:rPr>
        <w:t>ب</w:t>
      </w:r>
      <w:r w:rsidR="00A15996">
        <w:rPr>
          <w:rStyle w:val="Char4"/>
          <w:rtl/>
        </w:rPr>
        <w:t>ی</w:t>
      </w:r>
      <w:r w:rsidRPr="00160189">
        <w:rPr>
          <w:rStyle w:val="Char4"/>
          <w:rtl/>
        </w:rPr>
        <w:t xml:space="preserve"> اش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در س</w:t>
      </w:r>
      <w:r w:rsidR="00B9084A">
        <w:rPr>
          <w:rStyle w:val="Char4"/>
          <w:rtl/>
        </w:rPr>
        <w:t>ی</w:t>
      </w:r>
      <w:r w:rsidRPr="00160189">
        <w:rPr>
          <w:rStyle w:val="Char4"/>
          <w:rtl/>
        </w:rPr>
        <w:t>نه رافع بن خد</w:t>
      </w:r>
      <w:r w:rsidR="00B9084A">
        <w:rPr>
          <w:rStyle w:val="Char4"/>
          <w:rtl/>
        </w:rPr>
        <w:t>ی</w:t>
      </w:r>
      <w:r w:rsidRPr="00160189">
        <w:rPr>
          <w:rStyle w:val="Char4"/>
          <w:rtl/>
        </w:rPr>
        <w:t>ج</w:t>
      </w:r>
      <w:r w:rsidR="00437588">
        <w:rPr>
          <w:rStyle w:val="Char4"/>
          <w:rtl/>
        </w:rPr>
        <w:t xml:space="preserve"> </w:t>
      </w:r>
      <w:r w:rsidR="00437588" w:rsidRPr="00437588">
        <w:rPr>
          <w:rFonts w:ascii="Courier New" w:hAnsi="Courier New" w:cs="CTraditional Arabic"/>
          <w:rtl/>
          <w:lang w:bidi="fa-IR"/>
        </w:rPr>
        <w:t>س</w:t>
      </w:r>
      <w:r w:rsidR="00C17813">
        <w:rPr>
          <w:rStyle w:val="Char4"/>
          <w:rtl/>
        </w:rPr>
        <w:t xml:space="preserve"> -</w:t>
      </w:r>
      <w:r w:rsidRPr="00160189">
        <w:rPr>
          <w:rStyle w:val="Char4"/>
          <w:rtl/>
        </w:rPr>
        <w:t>عمربن مرزوق</w:t>
      </w:r>
      <w:r w:rsidRPr="00C17813">
        <w:rPr>
          <w:rStyle w:val="Char4"/>
          <w:vertAlign w:val="superscript"/>
          <w:rtl/>
        </w:rPr>
        <w:footnoteReference w:id="191"/>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نم</w:t>
      </w:r>
      <w:r w:rsidR="00A15996">
        <w:rPr>
          <w:rStyle w:val="Char4"/>
          <w:rtl/>
        </w:rPr>
        <w:t>ی</w:t>
      </w:r>
      <w:r w:rsidRPr="00160189">
        <w:rPr>
          <w:rStyle w:val="Char4"/>
          <w:rtl/>
        </w:rPr>
        <w:t xml:space="preserve">‏دانم </w:t>
      </w:r>
      <w:r w:rsidR="009D063B">
        <w:rPr>
          <w:rStyle w:val="Char4"/>
          <w:rtl/>
        </w:rPr>
        <w:t>ک</w:t>
      </w:r>
      <w:r w:rsidRPr="00160189">
        <w:rPr>
          <w:rStyle w:val="Char4"/>
          <w:rtl/>
        </w:rPr>
        <w:t xml:space="preserve">دام </w:t>
      </w:r>
      <w:r w:rsidR="00B9084A">
        <w:rPr>
          <w:rStyle w:val="Char4"/>
          <w:rtl/>
        </w:rPr>
        <w:t>ی</w:t>
      </w:r>
      <w:r w:rsidR="009D063B">
        <w:rPr>
          <w:rStyle w:val="Char4"/>
          <w:rtl/>
        </w:rPr>
        <w:t>ک</w:t>
      </w:r>
      <w:r w:rsidRPr="00160189">
        <w:rPr>
          <w:rStyle w:val="Char4"/>
          <w:rtl/>
        </w:rPr>
        <w:t xml:space="preserve"> از ا</w:t>
      </w:r>
      <w:r w:rsidR="00B9084A">
        <w:rPr>
          <w:rStyle w:val="Char4"/>
          <w:rtl/>
        </w:rPr>
        <w:t>ی</w:t>
      </w:r>
      <w:r w:rsidRPr="00160189">
        <w:rPr>
          <w:rStyle w:val="Char4"/>
          <w:rtl/>
        </w:rPr>
        <w:t xml:space="preserve">ن دو را گفت: روز احد </w:t>
      </w:r>
      <w:r w:rsidR="00B9084A">
        <w:rPr>
          <w:rStyle w:val="Char4"/>
          <w:rtl/>
        </w:rPr>
        <w:t>ی</w:t>
      </w:r>
      <w:r w:rsidRPr="00160189">
        <w:rPr>
          <w:rStyle w:val="Char4"/>
          <w:rtl/>
        </w:rPr>
        <w:t>ا روز حن</w:t>
      </w:r>
      <w:r w:rsidR="00B9084A">
        <w:rPr>
          <w:rStyle w:val="Char4"/>
          <w:rtl/>
        </w:rPr>
        <w:t>ی</w:t>
      </w:r>
      <w:r w:rsidR="00C17813">
        <w:rPr>
          <w:rStyle w:val="Char4"/>
          <w:rtl/>
        </w:rPr>
        <w:t>ن</w:t>
      </w:r>
      <w:r w:rsidRPr="00160189">
        <w:rPr>
          <w:rStyle w:val="Char4"/>
          <w:rtl/>
        </w:rPr>
        <w:t>- با ت</w:t>
      </w:r>
      <w:r w:rsidR="00B9084A">
        <w:rPr>
          <w:rStyle w:val="Char4"/>
          <w:rtl/>
        </w:rPr>
        <w:t>ی</w:t>
      </w:r>
      <w:r w:rsidRPr="00160189">
        <w:rPr>
          <w:rStyle w:val="Char4"/>
          <w:rtl/>
        </w:rPr>
        <w:t>ر زده شد. و</w:t>
      </w:r>
      <w:r w:rsidR="00A15996">
        <w:rPr>
          <w:rStyle w:val="Char4"/>
          <w:rtl/>
        </w:rPr>
        <w:t>ی</w:t>
      </w:r>
      <w:r w:rsidRPr="00160189">
        <w:rPr>
          <w:rStyle w:val="Char4"/>
          <w:rtl/>
        </w:rPr>
        <w:t xml:space="preserve">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آمده گفت: ا</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ت</w:t>
      </w:r>
      <w:r w:rsidR="00B9084A">
        <w:rPr>
          <w:rStyle w:val="Char4"/>
          <w:rtl/>
        </w:rPr>
        <w:t>ی</w:t>
      </w:r>
      <w:r w:rsidRPr="00160189">
        <w:rPr>
          <w:rStyle w:val="Char4"/>
          <w:rtl/>
        </w:rPr>
        <w:t>ر را برا</w:t>
      </w:r>
      <w:r w:rsidR="00B9084A">
        <w:rPr>
          <w:rStyle w:val="Char4"/>
          <w:rtl/>
        </w:rPr>
        <w:t>ی</w:t>
      </w:r>
      <w:r w:rsidRPr="00160189">
        <w:rPr>
          <w:rStyle w:val="Char4"/>
          <w:rtl/>
        </w:rPr>
        <w:t>م ب</w:t>
      </w:r>
      <w:r w:rsidR="00B9084A">
        <w:rPr>
          <w:rStyle w:val="Char4"/>
          <w:rtl/>
        </w:rPr>
        <w:t>ی</w:t>
      </w:r>
      <w:r w:rsidRPr="00160189">
        <w:rPr>
          <w:rStyle w:val="Char4"/>
          <w:rtl/>
        </w:rPr>
        <w:t>رون آور. پ</w:t>
      </w:r>
      <w:r w:rsidR="00B9084A">
        <w:rPr>
          <w:rStyle w:val="Char4"/>
          <w:rtl/>
        </w:rPr>
        <w:t>ی</w:t>
      </w:r>
      <w:r w:rsidRPr="00160189">
        <w:rPr>
          <w:rStyle w:val="Char4"/>
          <w:rtl/>
        </w:rPr>
        <w:t>امبر به او گفت:</w:t>
      </w:r>
    </w:p>
    <w:p w:rsidR="00797E01" w:rsidRPr="00160189" w:rsidRDefault="00797E01" w:rsidP="008D1BC1">
      <w:pPr>
        <w:ind w:firstLine="284"/>
        <w:jc w:val="both"/>
        <w:rPr>
          <w:rStyle w:val="Char4"/>
          <w:rtl/>
        </w:rPr>
      </w:pPr>
      <w:r w:rsidRPr="00160189">
        <w:rPr>
          <w:rStyle w:val="Char4"/>
          <w:rtl/>
        </w:rPr>
        <w:t>«ا</w:t>
      </w:r>
      <w:r w:rsidR="00A15996">
        <w:rPr>
          <w:rStyle w:val="Char4"/>
          <w:rtl/>
        </w:rPr>
        <w:t>ی</w:t>
      </w:r>
      <w:r w:rsidRPr="00160189">
        <w:rPr>
          <w:rStyle w:val="Char4"/>
          <w:rtl/>
        </w:rPr>
        <w:t xml:space="preserve"> رافع اگر خواسته باش</w:t>
      </w:r>
      <w:r w:rsidR="00A15996">
        <w:rPr>
          <w:rStyle w:val="Char4"/>
          <w:rtl/>
        </w:rPr>
        <w:t>ی</w:t>
      </w:r>
      <w:r w:rsidRPr="00160189">
        <w:rPr>
          <w:rStyle w:val="Char4"/>
          <w:rtl/>
        </w:rPr>
        <w:t xml:space="preserve"> ت</w:t>
      </w:r>
      <w:r w:rsidR="00B9084A">
        <w:rPr>
          <w:rStyle w:val="Char4"/>
          <w:rtl/>
        </w:rPr>
        <w:t>ی</w:t>
      </w:r>
      <w:r w:rsidRPr="00160189">
        <w:rPr>
          <w:rStyle w:val="Char4"/>
          <w:rtl/>
        </w:rPr>
        <w:t>ر و پ</w:t>
      </w:r>
      <w:r w:rsidR="00B9084A">
        <w:rPr>
          <w:rStyle w:val="Char4"/>
          <w:rtl/>
        </w:rPr>
        <w:t>ی</w:t>
      </w:r>
      <w:r w:rsidR="009D063B">
        <w:rPr>
          <w:rStyle w:val="Char4"/>
          <w:rtl/>
        </w:rPr>
        <w:t>ک</w:t>
      </w:r>
      <w:r w:rsidRPr="00160189">
        <w:rPr>
          <w:rStyle w:val="Char4"/>
          <w:rtl/>
        </w:rPr>
        <w:t>ان همه را م</w:t>
      </w:r>
      <w:r w:rsidR="00A15996">
        <w:rPr>
          <w:rStyle w:val="Char4"/>
          <w:rtl/>
        </w:rPr>
        <w:t>ی</w:t>
      </w:r>
      <w:r w:rsidRPr="00160189">
        <w:rPr>
          <w:rStyle w:val="Char4"/>
          <w:rtl/>
        </w:rPr>
        <w:t>‏</w:t>
      </w:r>
      <w:r w:rsidR="009D063B">
        <w:rPr>
          <w:rStyle w:val="Char4"/>
          <w:rtl/>
        </w:rPr>
        <w:t>ک</w:t>
      </w:r>
      <w:r w:rsidRPr="00160189">
        <w:rPr>
          <w:rStyle w:val="Char4"/>
          <w:rtl/>
        </w:rPr>
        <w:t>شم، و اگر خواسته باش</w:t>
      </w:r>
      <w:r w:rsidR="00A15996">
        <w:rPr>
          <w:rStyle w:val="Char4"/>
          <w:rtl/>
        </w:rPr>
        <w:t>ی</w:t>
      </w:r>
      <w:r w:rsidRPr="00160189">
        <w:rPr>
          <w:rStyle w:val="Char4"/>
          <w:rtl/>
        </w:rPr>
        <w:t xml:space="preserve"> ت</w:t>
      </w:r>
      <w:r w:rsidR="00B9084A">
        <w:rPr>
          <w:rStyle w:val="Char4"/>
          <w:rtl/>
        </w:rPr>
        <w:t>ی</w:t>
      </w:r>
      <w:r w:rsidRPr="00160189">
        <w:rPr>
          <w:rStyle w:val="Char4"/>
          <w:rtl/>
        </w:rPr>
        <w:t>ر را م</w:t>
      </w:r>
      <w:r w:rsidR="00A15996">
        <w:rPr>
          <w:rStyle w:val="Char4"/>
          <w:rtl/>
        </w:rPr>
        <w:t>ی</w:t>
      </w:r>
      <w:r w:rsidRPr="00160189">
        <w:rPr>
          <w:rStyle w:val="Char4"/>
          <w:rtl/>
        </w:rPr>
        <w:t>‏</w:t>
      </w:r>
      <w:r w:rsidR="009D063B">
        <w:rPr>
          <w:rStyle w:val="Char4"/>
          <w:rtl/>
        </w:rPr>
        <w:t>ک</w:t>
      </w:r>
      <w:r w:rsidRPr="00160189">
        <w:rPr>
          <w:rStyle w:val="Char4"/>
          <w:rtl/>
        </w:rPr>
        <w:t>شم و پ</w:t>
      </w:r>
      <w:r w:rsidR="00B9084A">
        <w:rPr>
          <w:rStyle w:val="Char4"/>
          <w:rtl/>
        </w:rPr>
        <w:t>ی</w:t>
      </w:r>
      <w:r w:rsidR="009D063B">
        <w:rPr>
          <w:rStyle w:val="Char4"/>
          <w:rtl/>
        </w:rPr>
        <w:t>ک</w:t>
      </w:r>
      <w:r w:rsidRPr="00160189">
        <w:rPr>
          <w:rStyle w:val="Char4"/>
          <w:rtl/>
        </w:rPr>
        <w:t>ان را م</w:t>
      </w:r>
      <w:r w:rsidR="00A15996">
        <w:rPr>
          <w:rStyle w:val="Char4"/>
          <w:rtl/>
        </w:rPr>
        <w:t>ی</w:t>
      </w:r>
      <w:r w:rsidRPr="00160189">
        <w:rPr>
          <w:rStyle w:val="Char4"/>
          <w:rtl/>
        </w:rPr>
        <w:t>‏گذارم، و روز ق</w:t>
      </w:r>
      <w:r w:rsidR="00B9084A">
        <w:rPr>
          <w:rStyle w:val="Char4"/>
          <w:rtl/>
        </w:rPr>
        <w:t>ی</w:t>
      </w:r>
      <w:r w:rsidRPr="00160189">
        <w:rPr>
          <w:rStyle w:val="Char4"/>
          <w:rtl/>
        </w:rPr>
        <w:t>امت برا</w:t>
      </w:r>
      <w:r w:rsidR="00B9084A">
        <w:rPr>
          <w:rStyle w:val="Char4"/>
          <w:rtl/>
        </w:rPr>
        <w:t>ی</w:t>
      </w:r>
      <w:r w:rsidRPr="00160189">
        <w:rPr>
          <w:rStyle w:val="Char4"/>
          <w:rtl/>
        </w:rPr>
        <w:t>ت شهادت م</w:t>
      </w:r>
      <w:r w:rsidR="00A15996">
        <w:rPr>
          <w:rStyle w:val="Char4"/>
          <w:rtl/>
        </w:rPr>
        <w:t>ی</w:t>
      </w:r>
      <w:r w:rsidRPr="00160189">
        <w:rPr>
          <w:rStyle w:val="Char4"/>
          <w:rtl/>
        </w:rPr>
        <w:t xml:space="preserve">‏دهم </w:t>
      </w:r>
      <w:r w:rsidR="009D063B">
        <w:rPr>
          <w:rStyle w:val="Char4"/>
          <w:rtl/>
        </w:rPr>
        <w:t>ک</w:t>
      </w:r>
      <w:r w:rsidRPr="00160189">
        <w:rPr>
          <w:rStyle w:val="Char4"/>
          <w:rtl/>
        </w:rPr>
        <w:t>ه تو شه</w:t>
      </w:r>
      <w:r w:rsidR="00B9084A">
        <w:rPr>
          <w:rStyle w:val="Char4"/>
          <w:rtl/>
        </w:rPr>
        <w:t>ی</w:t>
      </w:r>
      <w:r w:rsidRPr="00160189">
        <w:rPr>
          <w:rStyle w:val="Char4"/>
          <w:rtl/>
        </w:rPr>
        <w:t>د هست</w:t>
      </w:r>
      <w:r w:rsidR="00A15996">
        <w:rPr>
          <w:rStyle w:val="Char4"/>
          <w:rtl/>
        </w:rPr>
        <w:t>ی</w:t>
      </w:r>
      <w:r w:rsidRPr="00160189">
        <w:rPr>
          <w:rStyle w:val="Char4"/>
          <w:rtl/>
        </w:rPr>
        <w:t>». گفت: ا</w:t>
      </w:r>
      <w:r w:rsidR="00A15996">
        <w:rPr>
          <w:rStyle w:val="Char4"/>
          <w:rtl/>
        </w:rPr>
        <w:t>ی</w:t>
      </w:r>
      <w:r w:rsidRPr="00160189">
        <w:rPr>
          <w:rStyle w:val="Char4"/>
          <w:rtl/>
        </w:rPr>
        <w:t xml:space="preserve"> رسول خدا، ت</w:t>
      </w:r>
      <w:r w:rsidR="00B9084A">
        <w:rPr>
          <w:rStyle w:val="Char4"/>
          <w:rtl/>
        </w:rPr>
        <w:t>ی</w:t>
      </w:r>
      <w:r w:rsidRPr="00160189">
        <w:rPr>
          <w:rStyle w:val="Char4"/>
          <w:rtl/>
        </w:rPr>
        <w:t>ر را ب</w:t>
      </w:r>
      <w:r w:rsidR="009D063B">
        <w:rPr>
          <w:rStyle w:val="Char4"/>
          <w:rtl/>
        </w:rPr>
        <w:t>ک</w:t>
      </w:r>
      <w:r w:rsidRPr="00160189">
        <w:rPr>
          <w:rStyle w:val="Char4"/>
          <w:rtl/>
        </w:rPr>
        <w:t>ش و پ</w:t>
      </w:r>
      <w:r w:rsidR="00B9084A">
        <w:rPr>
          <w:rStyle w:val="Char4"/>
          <w:rtl/>
        </w:rPr>
        <w:t>ی</w:t>
      </w:r>
      <w:r w:rsidR="009D063B">
        <w:rPr>
          <w:rStyle w:val="Char4"/>
          <w:rtl/>
        </w:rPr>
        <w:t>ک</w:t>
      </w:r>
      <w:r w:rsidRPr="00160189">
        <w:rPr>
          <w:rStyle w:val="Char4"/>
          <w:rtl/>
        </w:rPr>
        <w:t>ان را بگذار، و روز ق</w:t>
      </w:r>
      <w:r w:rsidR="00B9084A">
        <w:rPr>
          <w:rStyle w:val="Char4"/>
          <w:rtl/>
        </w:rPr>
        <w:t>ی</w:t>
      </w:r>
      <w:r w:rsidRPr="00160189">
        <w:rPr>
          <w:rStyle w:val="Char4"/>
          <w:rtl/>
        </w:rPr>
        <w:t>امت برا</w:t>
      </w:r>
      <w:r w:rsidR="00B9084A">
        <w:rPr>
          <w:rStyle w:val="Char4"/>
          <w:rtl/>
        </w:rPr>
        <w:t>ی</w:t>
      </w:r>
      <w:r w:rsidRPr="00160189">
        <w:rPr>
          <w:rStyle w:val="Char4"/>
          <w:rtl/>
        </w:rPr>
        <w:t xml:space="preserve">م شهادت بده </w:t>
      </w:r>
      <w:r w:rsidR="009D063B">
        <w:rPr>
          <w:rStyle w:val="Char4"/>
          <w:rtl/>
        </w:rPr>
        <w:t>ک</w:t>
      </w:r>
      <w:r w:rsidRPr="00160189">
        <w:rPr>
          <w:rStyle w:val="Char4"/>
          <w:rtl/>
        </w:rPr>
        <w:t>ه من شه</w:t>
      </w:r>
      <w:r w:rsidR="00B9084A">
        <w:rPr>
          <w:rStyle w:val="Char4"/>
          <w:rtl/>
        </w:rPr>
        <w:t>ی</w:t>
      </w:r>
      <w:r w:rsidRPr="00160189">
        <w:rPr>
          <w:rStyle w:val="Char4"/>
          <w:rtl/>
        </w:rPr>
        <w:t>د هستم. (راو</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او با آن (پ</w:t>
      </w:r>
      <w:r w:rsidR="00B9084A">
        <w:rPr>
          <w:rStyle w:val="Char4"/>
          <w:rtl/>
        </w:rPr>
        <w:t>ی</w:t>
      </w:r>
      <w:r w:rsidR="009D063B">
        <w:rPr>
          <w:rStyle w:val="Char4"/>
          <w:rtl/>
        </w:rPr>
        <w:t>ک</w:t>
      </w:r>
      <w:r w:rsidRPr="00160189">
        <w:rPr>
          <w:rStyle w:val="Char4"/>
          <w:rtl/>
        </w:rPr>
        <w:t>ان) تا زمان خلافت معاو</w:t>
      </w:r>
      <w:r w:rsidR="00B9084A">
        <w:rPr>
          <w:rStyle w:val="Char4"/>
          <w:rtl/>
        </w:rPr>
        <w:t>ی</w:t>
      </w:r>
      <w:r w:rsidRPr="00160189">
        <w:rPr>
          <w:rStyle w:val="Char4"/>
          <w:rtl/>
        </w:rPr>
        <w:t>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زندگ</w:t>
      </w:r>
      <w:r w:rsidR="00A15996">
        <w:rPr>
          <w:rStyle w:val="Char4"/>
          <w:rtl/>
        </w:rPr>
        <w:t>ی</w:t>
      </w:r>
      <w:r w:rsidRPr="00160189">
        <w:rPr>
          <w:rStyle w:val="Char4"/>
          <w:rtl/>
        </w:rPr>
        <w:t xml:space="preserve"> نمود، </w:t>
      </w:r>
      <w:r w:rsidR="004B04A9">
        <w:rPr>
          <w:rStyle w:val="Char4"/>
          <w:rtl/>
        </w:rPr>
        <w:t xml:space="preserve">آنگاه </w:t>
      </w:r>
      <w:r w:rsidRPr="00160189">
        <w:rPr>
          <w:rStyle w:val="Char4"/>
          <w:rtl/>
        </w:rPr>
        <w:t>زخمش پاره گرد</w:t>
      </w:r>
      <w:r w:rsidR="00B9084A">
        <w:rPr>
          <w:rStyle w:val="Char4"/>
          <w:rtl/>
        </w:rPr>
        <w:t>ی</w:t>
      </w:r>
      <w:r w:rsidR="00C17813">
        <w:rPr>
          <w:rStyle w:val="Char4"/>
          <w:rtl/>
        </w:rPr>
        <w:t>د، و بعد از عصر درگذشت</w:t>
      </w:r>
      <w:r w:rsidRPr="00C17813">
        <w:rPr>
          <w:rStyle w:val="Char4"/>
          <w:vertAlign w:val="superscript"/>
          <w:rtl/>
        </w:rPr>
        <w:footnoteReference w:id="192"/>
      </w:r>
      <w:r w:rsidR="00C17813">
        <w:rPr>
          <w:rStyle w:val="Char4"/>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w:t>
      </w:r>
      <w:r w:rsidR="00B9084A">
        <w:rPr>
          <w:rStyle w:val="Char4"/>
          <w:rtl/>
        </w:rPr>
        <w:t>ی</w:t>
      </w:r>
      <w:r w:rsidRPr="00160189">
        <w:rPr>
          <w:rStyle w:val="Char4"/>
          <w:rtl/>
        </w:rPr>
        <w:t>ن روا</w:t>
      </w:r>
      <w:r w:rsidR="00B9084A">
        <w:rPr>
          <w:rStyle w:val="Char4"/>
          <w:rtl/>
        </w:rPr>
        <w:t>ی</w:t>
      </w:r>
      <w:r w:rsidRPr="00160189">
        <w:rPr>
          <w:rStyle w:val="Char4"/>
          <w:rtl/>
        </w:rPr>
        <w:t>ت آمده. ول</w:t>
      </w:r>
      <w:r w:rsidR="00A15996">
        <w:rPr>
          <w:rStyle w:val="Char4"/>
          <w:rtl/>
        </w:rPr>
        <w:t>ی</w:t>
      </w:r>
      <w:r w:rsidRPr="00160189">
        <w:rPr>
          <w:rStyle w:val="Char4"/>
          <w:rtl/>
        </w:rPr>
        <w:t xml:space="preserve"> صح</w:t>
      </w:r>
      <w:r w:rsidR="00B9084A">
        <w:rPr>
          <w:rStyle w:val="Char4"/>
          <w:rtl/>
        </w:rPr>
        <w:t>ی</w:t>
      </w:r>
      <w:r w:rsidRPr="00160189">
        <w:rPr>
          <w:rStyle w:val="Char4"/>
          <w:rtl/>
        </w:rPr>
        <w:t xml:space="preserve">ح آنست </w:t>
      </w:r>
      <w:r w:rsidR="009D063B">
        <w:rPr>
          <w:rStyle w:val="Char4"/>
          <w:rtl/>
        </w:rPr>
        <w:t>ک</w:t>
      </w:r>
      <w:r w:rsidRPr="00160189">
        <w:rPr>
          <w:rStyle w:val="Char4"/>
          <w:rtl/>
        </w:rPr>
        <w:t>ه: و</w:t>
      </w:r>
      <w:r w:rsidR="00A15996">
        <w:rPr>
          <w:rStyle w:val="Char4"/>
          <w:rtl/>
        </w:rPr>
        <w:t>ی</w:t>
      </w:r>
      <w:r w:rsidRPr="00160189">
        <w:rPr>
          <w:rStyle w:val="Char4"/>
          <w:rtl/>
        </w:rPr>
        <w:t xml:space="preserve"> پس از خلافت معاو</w:t>
      </w:r>
      <w:r w:rsidR="00B9084A">
        <w:rPr>
          <w:rStyle w:val="Char4"/>
          <w:rtl/>
        </w:rPr>
        <w:t>ی</w:t>
      </w:r>
      <w:r w:rsidRPr="00160189">
        <w:rPr>
          <w:rStyle w:val="Char4"/>
          <w:rtl/>
        </w:rPr>
        <w:t>ه وفات نموده است.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tl/>
        </w:rPr>
        <w:t>آمده. در الاصابه</w:t>
      </w:r>
      <w:r w:rsidR="003A7C51">
        <w:rPr>
          <w:rStyle w:val="Char4"/>
          <w:rtl/>
        </w:rPr>
        <w:t xml:space="preserve"> </w:t>
      </w:r>
      <w:r w:rsidRPr="00160189">
        <w:rPr>
          <w:rStyle w:val="Char4"/>
          <w:rFonts w:hint="cs"/>
          <w:rtl/>
        </w:rPr>
        <w:t>(</w:t>
      </w:r>
      <w:r w:rsidRPr="00160189">
        <w:rPr>
          <w:rStyle w:val="Char4"/>
          <w:rtl/>
        </w:rPr>
        <w:t>496/1</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 xml:space="preserve">د: احتمال دارد </w:t>
      </w:r>
      <w:r w:rsidR="009D063B">
        <w:rPr>
          <w:rStyle w:val="Char4"/>
          <w:rtl/>
        </w:rPr>
        <w:t>ک</w:t>
      </w:r>
      <w:r w:rsidRPr="00160189">
        <w:rPr>
          <w:rStyle w:val="Char4"/>
          <w:rtl/>
        </w:rPr>
        <w:t>ه در م</w:t>
      </w:r>
      <w:r w:rsidR="00B9084A">
        <w:rPr>
          <w:rStyle w:val="Char4"/>
          <w:rtl/>
        </w:rPr>
        <w:t>ی</w:t>
      </w:r>
      <w:r w:rsidRPr="00160189">
        <w:rPr>
          <w:rStyle w:val="Char4"/>
          <w:rtl/>
        </w:rPr>
        <w:t>ان تر</w:t>
      </w:r>
      <w:r w:rsidR="009D063B">
        <w:rPr>
          <w:rStyle w:val="Char4"/>
          <w:rtl/>
        </w:rPr>
        <w:t>ک</w:t>
      </w:r>
      <w:r w:rsidR="00B9084A">
        <w:rPr>
          <w:rStyle w:val="Char4"/>
          <w:rtl/>
        </w:rPr>
        <w:t>ی</w:t>
      </w:r>
      <w:r w:rsidRPr="00160189">
        <w:rPr>
          <w:rStyle w:val="Char4"/>
          <w:rtl/>
        </w:rPr>
        <w:t>دن زخم و مرگ مدّت</w:t>
      </w:r>
      <w:r w:rsidR="00A15996">
        <w:rPr>
          <w:rStyle w:val="Char4"/>
          <w:rtl/>
        </w:rPr>
        <w:t>ی</w:t>
      </w:r>
      <w:r w:rsidRPr="00160189">
        <w:rPr>
          <w:rStyle w:val="Char4"/>
          <w:rtl/>
        </w:rPr>
        <w:t xml:space="preserve"> فاصله باشد. و ا</w:t>
      </w:r>
      <w:r w:rsidR="00B9084A">
        <w:rPr>
          <w:rStyle w:val="Char4"/>
          <w:rtl/>
        </w:rPr>
        <w:t>ی</w:t>
      </w:r>
      <w:r w:rsidRPr="00160189">
        <w:rPr>
          <w:rStyle w:val="Char4"/>
          <w:rtl/>
        </w:rPr>
        <w:t>ن را همچن</w:t>
      </w:r>
      <w:r w:rsidR="00B9084A">
        <w:rPr>
          <w:rStyle w:val="Char4"/>
          <w:rtl/>
        </w:rPr>
        <w:t>ی</w:t>
      </w:r>
      <w:r w:rsidRPr="00160189">
        <w:rPr>
          <w:rStyle w:val="Char4"/>
          <w:rtl/>
        </w:rPr>
        <w:t>ن با ورد</w:t>
      </w:r>
      <w:r w:rsidR="00A15996">
        <w:rPr>
          <w:rStyle w:val="Char4"/>
          <w:rtl/>
        </w:rPr>
        <w:t>ی</w:t>
      </w:r>
      <w:r w:rsidRPr="00160189">
        <w:rPr>
          <w:rStyle w:val="Char4"/>
          <w:rtl/>
        </w:rPr>
        <w:t>، ابن منده و طبران</w:t>
      </w:r>
      <w:r w:rsidR="00A15996">
        <w:rPr>
          <w:rStyle w:val="Char4"/>
          <w:rtl/>
        </w:rPr>
        <w:t>ی</w:t>
      </w:r>
      <w:r w:rsidRPr="00160189">
        <w:rPr>
          <w:rStyle w:val="Char4"/>
          <w:rtl/>
        </w:rPr>
        <w:t xml:space="preserve">، چنان </w:t>
      </w:r>
      <w:r w:rsidR="009D063B">
        <w:rPr>
          <w:rStyle w:val="Char4"/>
          <w:rtl/>
        </w:rPr>
        <w:t>ک</w:t>
      </w:r>
      <w:r w:rsidRPr="00160189">
        <w:rPr>
          <w:rStyle w:val="Char4"/>
          <w:rtl/>
        </w:rPr>
        <w:t>ه در الاصابه</w:t>
      </w:r>
      <w:r w:rsidR="003A7C51">
        <w:rPr>
          <w:rStyle w:val="Char4"/>
          <w:rtl/>
        </w:rPr>
        <w:t xml:space="preserve"> </w:t>
      </w:r>
      <w:r w:rsidRPr="00160189">
        <w:rPr>
          <w:rStyle w:val="Char4"/>
          <w:rFonts w:hint="cs"/>
          <w:rtl/>
        </w:rPr>
        <w:t>(</w:t>
      </w:r>
      <w:r w:rsidRPr="00160189">
        <w:rPr>
          <w:rStyle w:val="Char4"/>
          <w:rtl/>
        </w:rPr>
        <w:t>474/4</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 xml:space="preserve">ت </w:t>
      </w:r>
      <w:r w:rsidR="009D063B">
        <w:rPr>
          <w:rStyle w:val="Char4"/>
          <w:rtl/>
        </w:rPr>
        <w:t>ک</w:t>
      </w:r>
      <w:r w:rsidRPr="00160189">
        <w:rPr>
          <w:rStyle w:val="Char4"/>
          <w:rtl/>
        </w:rPr>
        <w:t>رده‏اند. و ابن شاه</w:t>
      </w:r>
      <w:r w:rsidR="00B9084A">
        <w:rPr>
          <w:rStyle w:val="Char4"/>
          <w:rtl/>
        </w:rPr>
        <w:t>ی</w:t>
      </w:r>
      <w:r w:rsidRPr="00160189">
        <w:rPr>
          <w:rStyle w:val="Char4"/>
          <w:rtl/>
        </w:rPr>
        <w:t xml:space="preserve">ن آن را، چنان </w:t>
      </w:r>
      <w:r w:rsidR="009D063B">
        <w:rPr>
          <w:rStyle w:val="Char4"/>
          <w:rtl/>
        </w:rPr>
        <w:t>ک</w:t>
      </w:r>
      <w:r w:rsidRPr="00160189">
        <w:rPr>
          <w:rStyle w:val="Char4"/>
          <w:rtl/>
        </w:rPr>
        <w:t>ه در الاصابه</w:t>
      </w:r>
      <w:r w:rsidR="003A7C51">
        <w:rPr>
          <w:rStyle w:val="Char4"/>
          <w:rtl/>
        </w:rPr>
        <w:t xml:space="preserve"> </w:t>
      </w:r>
      <w:r w:rsidRPr="00160189">
        <w:rPr>
          <w:rStyle w:val="Char4"/>
          <w:rFonts w:hint="cs"/>
          <w:rtl/>
        </w:rPr>
        <w:t>(</w:t>
      </w:r>
      <w:r w:rsidRPr="00160189">
        <w:rPr>
          <w:rStyle w:val="Char4"/>
          <w:rtl/>
        </w:rPr>
        <w:t>496/1</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ت نموده. و احاد</w:t>
      </w:r>
      <w:r w:rsidR="00B9084A">
        <w:rPr>
          <w:rStyle w:val="Char4"/>
          <w:rtl/>
        </w:rPr>
        <w:t>ی</w:t>
      </w:r>
      <w:r w:rsidRPr="00160189">
        <w:rPr>
          <w:rStyle w:val="Char4"/>
          <w:rtl/>
        </w:rPr>
        <w:t>ث (در ا</w:t>
      </w:r>
      <w:r w:rsidR="00B9084A">
        <w:rPr>
          <w:rStyle w:val="Char4"/>
          <w:rtl/>
        </w:rPr>
        <w:t>ی</w:t>
      </w:r>
      <w:r w:rsidRPr="00160189">
        <w:rPr>
          <w:rStyle w:val="Char4"/>
          <w:rtl/>
        </w:rPr>
        <w:t>ن موضوع) در باب صبر خواهد آمد.</w:t>
      </w:r>
    </w:p>
    <w:p w:rsidR="008D1BC1" w:rsidRDefault="00797E01" w:rsidP="008D1BC1">
      <w:pPr>
        <w:ind w:firstLine="284"/>
        <w:jc w:val="both"/>
        <w:rPr>
          <w:rStyle w:val="Char4"/>
          <w:rtl/>
        </w:rPr>
        <w:sectPr w:rsidR="008D1BC1" w:rsidSect="00C70EC1">
          <w:headerReference w:type="default" r:id="rId19"/>
          <w:footnotePr>
            <w:numRestart w:val="eachPage"/>
          </w:footnotePr>
          <w:type w:val="oddPage"/>
          <w:pgSz w:w="9356" w:h="13608" w:code="9"/>
          <w:pgMar w:top="567" w:right="1134" w:bottom="851" w:left="1134" w:header="454" w:footer="0" w:gutter="0"/>
          <w:cols w:space="708"/>
          <w:titlePg/>
          <w:bidi/>
          <w:rtlGutter/>
          <w:docGrid w:linePitch="381"/>
        </w:sectPr>
      </w:pPr>
      <w:r w:rsidRPr="00160189">
        <w:rPr>
          <w:rStyle w:val="Char4"/>
          <w:rtl/>
        </w:rPr>
        <w:t xml:space="preserve"> </w:t>
      </w:r>
    </w:p>
    <w:p w:rsidR="00797E01" w:rsidRPr="000A2F0E" w:rsidRDefault="00797E01" w:rsidP="000A2F0E">
      <w:pPr>
        <w:pStyle w:val="a1"/>
        <w:rPr>
          <w:rtl/>
        </w:rPr>
      </w:pPr>
      <w:bookmarkStart w:id="91" w:name="_Toc441587455"/>
      <w:r w:rsidRPr="000A2F0E">
        <w:rPr>
          <w:rtl/>
        </w:rPr>
        <w:t>باب چهارم</w:t>
      </w:r>
      <w:r w:rsidR="00E20C2E">
        <w:rPr>
          <w:rFonts w:hint="cs"/>
          <w:rtl/>
        </w:rPr>
        <w:t>:</w:t>
      </w:r>
      <w:r w:rsidR="008D1BC1" w:rsidRPr="000A2F0E">
        <w:rPr>
          <w:rFonts w:hint="cs"/>
          <w:rtl/>
        </w:rPr>
        <w:br/>
      </w:r>
      <w:r w:rsidRPr="000A2F0E">
        <w:rPr>
          <w:rtl/>
        </w:rPr>
        <w:t>باب هجرت</w:t>
      </w:r>
      <w:bookmarkEnd w:id="91"/>
    </w:p>
    <w:p w:rsidR="00797E01" w:rsidRPr="00160189" w:rsidRDefault="00797E01" w:rsidP="001A3BC4">
      <w:pPr>
        <w:pStyle w:val="a8"/>
        <w:rPr>
          <w:rStyle w:val="Char4"/>
          <w:rtl/>
        </w:rPr>
      </w:pPr>
      <w:r w:rsidRPr="000A2F0E">
        <w:rPr>
          <w:rtl/>
        </w:rPr>
        <w:t>چگونه اصحاب وطن عز</w:t>
      </w:r>
      <w:r w:rsidR="00B9084A">
        <w:rPr>
          <w:rtl/>
        </w:rPr>
        <w:t>ی</w:t>
      </w:r>
      <w:r w:rsidRPr="000A2F0E">
        <w:rPr>
          <w:rtl/>
        </w:rPr>
        <w:t>ز خو</w:t>
      </w:r>
      <w:r w:rsidR="00B9084A">
        <w:rPr>
          <w:rtl/>
        </w:rPr>
        <w:t>ی</w:t>
      </w:r>
      <w:r w:rsidRPr="000A2F0E">
        <w:rPr>
          <w:rtl/>
        </w:rPr>
        <w:t>ش را، در حال</w:t>
      </w:r>
      <w:r w:rsidR="00A15996">
        <w:rPr>
          <w:rtl/>
        </w:rPr>
        <w:t>ی</w:t>
      </w:r>
      <w:r w:rsidRPr="000A2F0E">
        <w:rPr>
          <w:rtl/>
        </w:rPr>
        <w:t xml:space="preserve"> </w:t>
      </w:r>
      <w:r w:rsidR="009D063B">
        <w:rPr>
          <w:rtl/>
        </w:rPr>
        <w:t>ک</w:t>
      </w:r>
      <w:r w:rsidRPr="000A2F0E">
        <w:rPr>
          <w:rtl/>
        </w:rPr>
        <w:t>ه فراق وطن بر نفس‏ها سخت و شد</w:t>
      </w:r>
      <w:r w:rsidR="00B9084A">
        <w:rPr>
          <w:rtl/>
        </w:rPr>
        <w:t>ی</w:t>
      </w:r>
      <w:r w:rsidRPr="000A2F0E">
        <w:rPr>
          <w:rtl/>
        </w:rPr>
        <w:t>د است، تر</w:t>
      </w:r>
      <w:r w:rsidR="009D063B">
        <w:rPr>
          <w:rtl/>
        </w:rPr>
        <w:t>ک</w:t>
      </w:r>
      <w:r w:rsidRPr="000A2F0E">
        <w:rPr>
          <w:rtl/>
        </w:rPr>
        <w:t xml:space="preserve"> نمودند، به صورت</w:t>
      </w:r>
      <w:r w:rsidR="00A15996">
        <w:rPr>
          <w:rtl/>
        </w:rPr>
        <w:t>ی</w:t>
      </w:r>
      <w:r w:rsidRPr="000A2F0E">
        <w:rPr>
          <w:rtl/>
        </w:rPr>
        <w:t xml:space="preserve"> </w:t>
      </w:r>
      <w:r w:rsidR="009D063B">
        <w:rPr>
          <w:rtl/>
        </w:rPr>
        <w:t>ک</w:t>
      </w:r>
      <w:r w:rsidRPr="000A2F0E">
        <w:rPr>
          <w:rtl/>
        </w:rPr>
        <w:t>ه تا پا</w:t>
      </w:r>
      <w:r w:rsidR="00A15996">
        <w:rPr>
          <w:rtl/>
        </w:rPr>
        <w:t>ی</w:t>
      </w:r>
      <w:r w:rsidRPr="000A2F0E">
        <w:rPr>
          <w:rtl/>
        </w:rPr>
        <w:t xml:space="preserve"> مرگ دوباره به وطن‏ها</w:t>
      </w:r>
      <w:r w:rsidR="00A15996">
        <w:rPr>
          <w:rtl/>
        </w:rPr>
        <w:t>ی</w:t>
      </w:r>
      <w:r w:rsidRPr="000A2F0E">
        <w:rPr>
          <w:rtl/>
        </w:rPr>
        <w:t xml:space="preserve"> خود برنگشتند؟! و چگونه ا</w:t>
      </w:r>
      <w:r w:rsidR="00B9084A">
        <w:rPr>
          <w:rtl/>
        </w:rPr>
        <w:t>ی</w:t>
      </w:r>
      <w:r w:rsidRPr="000A2F0E">
        <w:rPr>
          <w:rtl/>
        </w:rPr>
        <w:t>ن عمل برا</w:t>
      </w:r>
      <w:r w:rsidR="00A15996">
        <w:rPr>
          <w:rtl/>
        </w:rPr>
        <w:t>ی</w:t>
      </w:r>
      <w:r w:rsidRPr="000A2F0E">
        <w:rPr>
          <w:rtl/>
        </w:rPr>
        <w:t xml:space="preserve"> آنها از دن</w:t>
      </w:r>
      <w:r w:rsidR="00B9084A">
        <w:rPr>
          <w:rtl/>
        </w:rPr>
        <w:t>ی</w:t>
      </w:r>
      <w:r w:rsidRPr="000A2F0E">
        <w:rPr>
          <w:rtl/>
        </w:rPr>
        <w:t>ا و متاع آن مجبوب‏تر بود؟! و چگونه د</w:t>
      </w:r>
      <w:r w:rsidR="00B9084A">
        <w:rPr>
          <w:rtl/>
        </w:rPr>
        <w:t>ی</w:t>
      </w:r>
      <w:r w:rsidRPr="000A2F0E">
        <w:rPr>
          <w:rtl/>
        </w:rPr>
        <w:t>ن را بر دن</w:t>
      </w:r>
      <w:r w:rsidR="00B9084A">
        <w:rPr>
          <w:rtl/>
        </w:rPr>
        <w:t>ی</w:t>
      </w:r>
      <w:r w:rsidRPr="000A2F0E">
        <w:rPr>
          <w:rtl/>
        </w:rPr>
        <w:t>ا مقدّم داشتند، و بر نابود</w:t>
      </w:r>
      <w:r w:rsidR="00A15996">
        <w:rPr>
          <w:rtl/>
        </w:rPr>
        <w:t>ی</w:t>
      </w:r>
      <w:r w:rsidRPr="000A2F0E">
        <w:rPr>
          <w:rtl/>
        </w:rPr>
        <w:t xml:space="preserve"> آن پروا ننمودند، و به فنا</w:t>
      </w:r>
      <w:r w:rsidR="00B9084A">
        <w:rPr>
          <w:rtl/>
        </w:rPr>
        <w:t>ی</w:t>
      </w:r>
      <w:r w:rsidRPr="000A2F0E">
        <w:rPr>
          <w:rtl/>
        </w:rPr>
        <w:t>ش التفات</w:t>
      </w:r>
      <w:r w:rsidR="00A15996">
        <w:rPr>
          <w:rtl/>
        </w:rPr>
        <w:t>ی</w:t>
      </w:r>
      <w:r w:rsidRPr="000A2F0E">
        <w:rPr>
          <w:rtl/>
        </w:rPr>
        <w:t xml:space="preserve"> ن</w:t>
      </w:r>
      <w:r w:rsidR="009D063B">
        <w:rPr>
          <w:rtl/>
        </w:rPr>
        <w:t>ک</w:t>
      </w:r>
      <w:r w:rsidRPr="000A2F0E">
        <w:rPr>
          <w:rtl/>
        </w:rPr>
        <w:t>ردند؟! و چگونه از شهر</w:t>
      </w:r>
      <w:r w:rsidR="00A15996">
        <w:rPr>
          <w:rtl/>
        </w:rPr>
        <w:t>ی</w:t>
      </w:r>
      <w:r w:rsidRPr="000A2F0E">
        <w:rPr>
          <w:rtl/>
        </w:rPr>
        <w:t xml:space="preserve"> به شهر</w:t>
      </w:r>
      <w:r w:rsidR="00A15996">
        <w:rPr>
          <w:rtl/>
        </w:rPr>
        <w:t>ی</w:t>
      </w:r>
      <w:r w:rsidRPr="000A2F0E">
        <w:rPr>
          <w:rtl/>
        </w:rPr>
        <w:t xml:space="preserve"> به خاطر حفظ د</w:t>
      </w:r>
      <w:r w:rsidR="00B9084A">
        <w:rPr>
          <w:rtl/>
        </w:rPr>
        <w:t>ی</w:t>
      </w:r>
      <w:r w:rsidRPr="000A2F0E">
        <w:rPr>
          <w:rtl/>
        </w:rPr>
        <w:t>ن</w:t>
      </w:r>
      <w:r w:rsidR="001C48E8">
        <w:rPr>
          <w:rtl/>
        </w:rPr>
        <w:t xml:space="preserve">‌شان </w:t>
      </w:r>
      <w:r w:rsidRPr="000A2F0E">
        <w:rPr>
          <w:rtl/>
        </w:rPr>
        <w:t>از فتنه فرار م</w:t>
      </w:r>
      <w:r w:rsidR="00A15996">
        <w:rPr>
          <w:rtl/>
        </w:rPr>
        <w:t>ی</w:t>
      </w:r>
      <w:r w:rsidRPr="000A2F0E">
        <w:rPr>
          <w:rtl/>
        </w:rPr>
        <w:t>‏</w:t>
      </w:r>
      <w:r w:rsidR="009D063B">
        <w:rPr>
          <w:rtl/>
        </w:rPr>
        <w:t>ک</w:t>
      </w:r>
      <w:r w:rsidRPr="000A2F0E">
        <w:rPr>
          <w:rtl/>
        </w:rPr>
        <w:t>ردند، گو</w:t>
      </w:r>
      <w:r w:rsidR="00B9084A">
        <w:rPr>
          <w:rtl/>
        </w:rPr>
        <w:t>ی</w:t>
      </w:r>
      <w:r w:rsidR="00A15996">
        <w:rPr>
          <w:rtl/>
        </w:rPr>
        <w:t>ی</w:t>
      </w:r>
      <w:r w:rsidRPr="000A2F0E">
        <w:rPr>
          <w:rtl/>
        </w:rPr>
        <w:t xml:space="preserve"> </w:t>
      </w:r>
      <w:r w:rsidR="009D063B">
        <w:rPr>
          <w:rtl/>
        </w:rPr>
        <w:t>ک</w:t>
      </w:r>
      <w:r w:rsidRPr="000A2F0E">
        <w:rPr>
          <w:rtl/>
        </w:rPr>
        <w:t>ه آنها برا</w:t>
      </w:r>
      <w:r w:rsidR="00A15996">
        <w:rPr>
          <w:rtl/>
        </w:rPr>
        <w:t>ی</w:t>
      </w:r>
      <w:r w:rsidRPr="000A2F0E">
        <w:rPr>
          <w:rtl/>
        </w:rPr>
        <w:t xml:space="preserve"> آخرت آفر</w:t>
      </w:r>
      <w:r w:rsidR="00B9084A">
        <w:rPr>
          <w:rtl/>
        </w:rPr>
        <w:t>ی</w:t>
      </w:r>
      <w:r w:rsidRPr="000A2F0E">
        <w:rPr>
          <w:rtl/>
        </w:rPr>
        <w:t>ده شده بودند، و از فرزندان</w:t>
      </w:r>
      <w:r w:rsidRPr="009B3C72">
        <w:rPr>
          <w:rtl/>
        </w:rPr>
        <w:t xml:space="preserve"> آن (آخرت) بودند، و دن</w:t>
      </w:r>
      <w:r w:rsidR="00B9084A">
        <w:rPr>
          <w:rtl/>
        </w:rPr>
        <w:t>ی</w:t>
      </w:r>
      <w:r w:rsidRPr="009B3C72">
        <w:rPr>
          <w:rtl/>
        </w:rPr>
        <w:t>ا آن چنان گرد</w:t>
      </w:r>
      <w:r w:rsidR="00B9084A">
        <w:rPr>
          <w:rtl/>
        </w:rPr>
        <w:t>ی</w:t>
      </w:r>
      <w:r w:rsidRPr="009B3C72">
        <w:rPr>
          <w:rtl/>
        </w:rPr>
        <w:t xml:space="preserve">ده بود، </w:t>
      </w:r>
      <w:r w:rsidR="009D063B">
        <w:rPr>
          <w:rtl/>
        </w:rPr>
        <w:t>ک</w:t>
      </w:r>
      <w:r w:rsidRPr="009B3C72">
        <w:rPr>
          <w:rtl/>
        </w:rPr>
        <w:t>ه گو</w:t>
      </w:r>
      <w:r w:rsidR="00B9084A">
        <w:rPr>
          <w:rtl/>
        </w:rPr>
        <w:t>ی</w:t>
      </w:r>
      <w:r w:rsidR="00A15996">
        <w:rPr>
          <w:rtl/>
        </w:rPr>
        <w:t>ی</w:t>
      </w:r>
      <w:r w:rsidRPr="009B3C72">
        <w:rPr>
          <w:rtl/>
        </w:rPr>
        <w:t xml:space="preserve"> برا</w:t>
      </w:r>
      <w:r w:rsidR="00A15996">
        <w:rPr>
          <w:rtl/>
        </w:rPr>
        <w:t>ی</w:t>
      </w:r>
      <w:r w:rsidRPr="009B3C72">
        <w:rPr>
          <w:rtl/>
        </w:rPr>
        <w:t xml:space="preserve"> آنها آفر</w:t>
      </w:r>
      <w:r w:rsidR="00B9084A">
        <w:rPr>
          <w:rtl/>
        </w:rPr>
        <w:t>ی</w:t>
      </w:r>
      <w:r w:rsidRPr="009B3C72">
        <w:rPr>
          <w:rtl/>
        </w:rPr>
        <w:t>ده شده است!!</w:t>
      </w:r>
      <w:r w:rsidR="00D705B3">
        <w:rPr>
          <w:rFonts w:hint="cs"/>
          <w:rtl/>
        </w:rPr>
        <w:t>.</w:t>
      </w:r>
    </w:p>
    <w:p w:rsidR="00797E01" w:rsidRPr="000A2F0E" w:rsidRDefault="00797E01" w:rsidP="001A3BC4">
      <w:pPr>
        <w:pStyle w:val="a2"/>
        <w:rPr>
          <w:rStyle w:val="Char4"/>
          <w:rFonts w:ascii="IRZar" w:hAnsi="IRZar" w:cs="IRZar"/>
          <w:sz w:val="24"/>
          <w:szCs w:val="24"/>
          <w:rtl/>
        </w:rPr>
      </w:pPr>
      <w:bookmarkStart w:id="92" w:name="_Toc441587456"/>
      <w:r w:rsidRPr="000A2F0E">
        <w:rPr>
          <w:rtl/>
        </w:rPr>
        <w:t>هجرت رسول خدا</w:t>
      </w:r>
      <w:r w:rsidR="00437588">
        <w:rPr>
          <w:rStyle w:val="Char4"/>
          <w:rFonts w:ascii="IRZar" w:hAnsi="IRZar" w:cs="IRZar"/>
          <w:sz w:val="24"/>
          <w:szCs w:val="24"/>
          <w:rtl/>
        </w:rPr>
        <w:t xml:space="preserve"> </w:t>
      </w:r>
      <w:r w:rsidR="00437588" w:rsidRPr="00437588">
        <w:rPr>
          <w:rFonts w:cs="CTraditional Arabic" w:hint="cs"/>
          <w:b w:val="0"/>
          <w:bCs w:val="0"/>
          <w:sz w:val="28"/>
          <w:szCs w:val="28"/>
          <w:rtl/>
        </w:rPr>
        <w:t>ص</w:t>
      </w:r>
      <w:r w:rsidRPr="000A2F0E">
        <w:rPr>
          <w:rStyle w:val="Char4"/>
          <w:rFonts w:ascii="IRZar" w:hAnsi="IRZar" w:cs="IRZar"/>
          <w:sz w:val="24"/>
          <w:szCs w:val="24"/>
          <w:rtl/>
        </w:rPr>
        <w:t xml:space="preserve"> </w:t>
      </w:r>
      <w:r w:rsidRPr="000A2F0E">
        <w:rPr>
          <w:rtl/>
        </w:rPr>
        <w:t>و ابوبكر</w:t>
      </w:r>
      <w:r w:rsidR="00437588">
        <w:rPr>
          <w:rStyle w:val="Char4"/>
          <w:rFonts w:ascii="IRZar" w:hAnsi="IRZar" w:cs="IRZar"/>
          <w:sz w:val="24"/>
          <w:szCs w:val="24"/>
          <w:rtl/>
        </w:rPr>
        <w:t xml:space="preserve"> </w:t>
      </w:r>
      <w:r w:rsidR="00437588" w:rsidRPr="00437588">
        <w:rPr>
          <w:rFonts w:cs="CTraditional Arabic" w:hint="cs"/>
          <w:b w:val="0"/>
          <w:bCs w:val="0"/>
          <w:sz w:val="28"/>
          <w:szCs w:val="28"/>
          <w:rtl/>
        </w:rPr>
        <w:t>س</w:t>
      </w:r>
      <w:bookmarkEnd w:id="92"/>
      <w:r w:rsidR="003A7C51">
        <w:rPr>
          <w:rStyle w:val="Char4"/>
          <w:rFonts w:ascii="IRZar" w:hAnsi="IRZar" w:cs="IRZar"/>
          <w:sz w:val="24"/>
          <w:szCs w:val="24"/>
          <w:rtl/>
        </w:rPr>
        <w:t xml:space="preserve"> </w:t>
      </w:r>
    </w:p>
    <w:p w:rsidR="00797E01" w:rsidRPr="000A2F0E" w:rsidRDefault="00797E01" w:rsidP="000A2F0E">
      <w:pPr>
        <w:pStyle w:val="a5"/>
        <w:rPr>
          <w:rStyle w:val="Char4"/>
          <w:sz w:val="27"/>
          <w:szCs w:val="27"/>
          <w:rtl/>
        </w:rPr>
      </w:pPr>
      <w:bookmarkStart w:id="93" w:name="_Toc441587457"/>
      <w:r w:rsidRPr="000A2F0E">
        <w:rPr>
          <w:rtl/>
        </w:rPr>
        <w:t>اتّفاق و اتحاد ام</w:t>
      </w:r>
      <w:r w:rsidR="00B9084A">
        <w:rPr>
          <w:rtl/>
        </w:rPr>
        <w:t>ی</w:t>
      </w:r>
      <w:r w:rsidRPr="000A2F0E">
        <w:rPr>
          <w:rtl/>
        </w:rPr>
        <w:t>ران قر</w:t>
      </w:r>
      <w:r w:rsidR="00B9084A">
        <w:rPr>
          <w:rtl/>
        </w:rPr>
        <w:t>ی</w:t>
      </w:r>
      <w:r w:rsidRPr="000A2F0E">
        <w:rPr>
          <w:rtl/>
        </w:rPr>
        <w:t>ش در م</w:t>
      </w:r>
      <w:r w:rsidR="00B9084A">
        <w:rPr>
          <w:rtl/>
        </w:rPr>
        <w:t>ک</w:t>
      </w:r>
      <w:r w:rsidRPr="000A2F0E">
        <w:rPr>
          <w:rtl/>
        </w:rPr>
        <w:t>ر و دس</w:t>
      </w:r>
      <w:r w:rsidR="00B9084A">
        <w:rPr>
          <w:rtl/>
        </w:rPr>
        <w:t>ی</w:t>
      </w:r>
      <w:r w:rsidRPr="000A2F0E">
        <w:rPr>
          <w:rtl/>
        </w:rPr>
        <w:t>سه ساز</w:t>
      </w:r>
      <w:r w:rsidR="00A15996">
        <w:rPr>
          <w:rtl/>
        </w:rPr>
        <w:t>ی</w:t>
      </w:r>
      <w:r w:rsidRPr="000A2F0E">
        <w:rPr>
          <w:rtl/>
        </w:rPr>
        <w:t xml:space="preserve"> عل</w:t>
      </w:r>
      <w:r w:rsidR="00B9084A">
        <w:rPr>
          <w:rtl/>
        </w:rPr>
        <w:t>ی</w:t>
      </w:r>
      <w:r w:rsidRPr="000A2F0E">
        <w:rPr>
          <w:rtl/>
        </w:rPr>
        <w:t>ه رسول خدا</w:t>
      </w:r>
      <w:r w:rsidR="00437588">
        <w:rPr>
          <w:rStyle w:val="Char4"/>
          <w:rFonts w:cs="CTraditional Arabic"/>
          <w:bCs w:val="0"/>
          <w:sz w:val="27"/>
          <w:rtl/>
        </w:rPr>
        <w:t xml:space="preserve"> </w:t>
      </w:r>
      <w:r w:rsidR="00437588" w:rsidRPr="00437588">
        <w:rPr>
          <w:rStyle w:val="Char4"/>
          <w:rFonts w:cs="CTraditional Arabic"/>
          <w:bCs w:val="0"/>
          <w:sz w:val="27"/>
          <w:rtl/>
        </w:rPr>
        <w:t>ص</w:t>
      </w:r>
      <w:bookmarkEnd w:id="93"/>
    </w:p>
    <w:p w:rsidR="00797E01" w:rsidRPr="00160189" w:rsidRDefault="00797E01" w:rsidP="008D1BC1">
      <w:pPr>
        <w:ind w:firstLine="284"/>
        <w:jc w:val="both"/>
        <w:rPr>
          <w:rStyle w:val="Char4"/>
          <w:rtl/>
        </w:rPr>
      </w:pPr>
      <w:r w:rsidRPr="00160189">
        <w:rPr>
          <w:rStyle w:val="Char4"/>
          <w:rtl/>
        </w:rPr>
        <w:t>طبران</w:t>
      </w:r>
      <w:r w:rsidR="00A15996">
        <w:rPr>
          <w:rStyle w:val="Char4"/>
          <w:rtl/>
        </w:rPr>
        <w:t>ی</w:t>
      </w:r>
      <w:r w:rsidRPr="00160189">
        <w:rPr>
          <w:rStyle w:val="Char4"/>
          <w:rtl/>
        </w:rPr>
        <w:t xml:space="preserve"> از عروه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به ش</w:t>
      </w:r>
      <w:r w:rsidR="009D063B">
        <w:rPr>
          <w:rStyle w:val="Char4"/>
          <w:rtl/>
        </w:rPr>
        <w:t>ک</w:t>
      </w:r>
      <w:r w:rsidRPr="00160189">
        <w:rPr>
          <w:rStyle w:val="Char4"/>
          <w:rtl/>
        </w:rPr>
        <w:t>ل مرسل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پس از حج بق</w:t>
      </w:r>
      <w:r w:rsidR="00B9084A">
        <w:rPr>
          <w:rStyle w:val="Char4"/>
          <w:rtl/>
        </w:rPr>
        <w:t>ی</w:t>
      </w:r>
      <w:r w:rsidRPr="00160189">
        <w:rPr>
          <w:rStyle w:val="Char4"/>
          <w:rtl/>
        </w:rPr>
        <w:t>ه ذ</w:t>
      </w:r>
      <w:r w:rsidR="00A15996">
        <w:rPr>
          <w:rStyle w:val="Char4"/>
          <w:rtl/>
        </w:rPr>
        <w:t>ی</w:t>
      </w:r>
      <w:r w:rsidRPr="00160189">
        <w:rPr>
          <w:rStyle w:val="Char4"/>
          <w:rtl/>
        </w:rPr>
        <w:t xml:space="preserve"> الحجه، محرم و سفر</w:t>
      </w:r>
      <w:r w:rsidRPr="00F76975">
        <w:rPr>
          <w:rStyle w:val="Char4"/>
          <w:vertAlign w:val="superscript"/>
          <w:rtl/>
        </w:rPr>
        <w:footnoteReference w:id="193"/>
      </w:r>
      <w:r w:rsidRPr="00160189">
        <w:rPr>
          <w:rStyle w:val="Char4"/>
          <w:rtl/>
        </w:rPr>
        <w:t xml:space="preserve"> را درنگ نمود، بعد از آن مشر</w:t>
      </w:r>
      <w:r w:rsidR="009D063B">
        <w:rPr>
          <w:rStyle w:val="Char4"/>
          <w:rtl/>
        </w:rPr>
        <w:t>ک</w:t>
      </w:r>
      <w:r w:rsidR="00B9084A">
        <w:rPr>
          <w:rStyle w:val="Char4"/>
          <w:rtl/>
        </w:rPr>
        <w:t>ی</w:t>
      </w:r>
      <w:r w:rsidRPr="00160189">
        <w:rPr>
          <w:rStyle w:val="Char4"/>
          <w:rtl/>
        </w:rPr>
        <w:t>ن قر</w:t>
      </w:r>
      <w:r w:rsidR="00B9084A">
        <w:rPr>
          <w:rStyle w:val="Char4"/>
          <w:rtl/>
        </w:rPr>
        <w:t>ی</w:t>
      </w:r>
      <w:r w:rsidRPr="00160189">
        <w:rPr>
          <w:rStyle w:val="Char4"/>
          <w:rtl/>
        </w:rPr>
        <w:t>ش بر دس</w:t>
      </w:r>
      <w:r w:rsidR="00B9084A">
        <w:rPr>
          <w:rStyle w:val="Char4"/>
          <w:rtl/>
        </w:rPr>
        <w:t>ی</w:t>
      </w:r>
      <w:r w:rsidRPr="00160189">
        <w:rPr>
          <w:rStyle w:val="Char4"/>
          <w:rtl/>
        </w:rPr>
        <w:t>سه و م</w:t>
      </w:r>
      <w:r w:rsidR="009D063B">
        <w:rPr>
          <w:rStyle w:val="Char4"/>
          <w:rtl/>
        </w:rPr>
        <w:t>ک</w:t>
      </w:r>
      <w:r w:rsidRPr="00160189">
        <w:rPr>
          <w:rStyle w:val="Char4"/>
          <w:rtl/>
        </w:rPr>
        <w:t>ر خود، وقت</w:t>
      </w:r>
      <w:r w:rsidR="00A15996">
        <w:rPr>
          <w:rStyle w:val="Char4"/>
          <w:rtl/>
        </w:rPr>
        <w:t>ی</w:t>
      </w:r>
      <w:r w:rsidRPr="00160189">
        <w:rPr>
          <w:rStyle w:val="Char4"/>
          <w:rtl/>
        </w:rPr>
        <w:t xml:space="preserve"> </w:t>
      </w:r>
      <w:r w:rsidR="009D063B">
        <w:rPr>
          <w:rStyle w:val="Char4"/>
          <w:rtl/>
        </w:rPr>
        <w:t>ک</w:t>
      </w:r>
      <w:r w:rsidRPr="00160189">
        <w:rPr>
          <w:rStyle w:val="Char4"/>
          <w:rtl/>
        </w:rPr>
        <w:t>ه گمان نمودند،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w:t>
      </w:r>
      <w:r w:rsidR="00B9084A">
        <w:rPr>
          <w:rStyle w:val="Char4"/>
          <w:rtl/>
        </w:rPr>
        <w:t>ی</w:t>
      </w:r>
      <w:r w:rsidRPr="00160189">
        <w:rPr>
          <w:rStyle w:val="Char4"/>
          <w:rtl/>
        </w:rPr>
        <w:t>رون شدن</w:t>
      </w:r>
      <w:r w:rsidR="00A15996">
        <w:rPr>
          <w:rStyle w:val="Char4"/>
          <w:rtl/>
        </w:rPr>
        <w:t>ی</w:t>
      </w:r>
      <w:r w:rsidRPr="00160189">
        <w:rPr>
          <w:rStyle w:val="Char4"/>
          <w:rtl/>
        </w:rPr>
        <w:t xml:space="preserve"> است، متّحد شدند و دانستند </w:t>
      </w:r>
      <w:r w:rsidR="009D063B">
        <w:rPr>
          <w:rStyle w:val="Char4"/>
          <w:rtl/>
        </w:rPr>
        <w:t>ک</w:t>
      </w:r>
      <w:r w:rsidRPr="00160189">
        <w:rPr>
          <w:rStyle w:val="Char4"/>
          <w:rtl/>
        </w:rPr>
        <w:t>ه خداوند در مد</w:t>
      </w:r>
      <w:r w:rsidR="00B9084A">
        <w:rPr>
          <w:rStyle w:val="Char4"/>
          <w:rtl/>
        </w:rPr>
        <w:t>ی</w:t>
      </w:r>
      <w:r w:rsidRPr="00160189">
        <w:rPr>
          <w:rStyle w:val="Char4"/>
          <w:rtl/>
        </w:rPr>
        <w:t>نه برا</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پناهگاه و </w:t>
      </w:r>
      <w:r w:rsidR="009D063B">
        <w:rPr>
          <w:rStyle w:val="Char4"/>
          <w:rtl/>
        </w:rPr>
        <w:t>ک</w:t>
      </w:r>
      <w:r w:rsidRPr="00160189">
        <w:rPr>
          <w:rStyle w:val="Char4"/>
          <w:rtl/>
        </w:rPr>
        <w:t>سان</w:t>
      </w:r>
      <w:r w:rsidR="00A15996">
        <w:rPr>
          <w:rStyle w:val="Char4"/>
          <w:rtl/>
        </w:rPr>
        <w:t>ی</w:t>
      </w:r>
      <w:r w:rsidRPr="00160189">
        <w:rPr>
          <w:rStyle w:val="Char4"/>
          <w:rtl/>
        </w:rPr>
        <w:t xml:space="preserve"> را </w:t>
      </w:r>
      <w:r w:rsidR="009D063B">
        <w:rPr>
          <w:rStyle w:val="Char4"/>
          <w:rtl/>
        </w:rPr>
        <w:t>ک</w:t>
      </w:r>
      <w:r w:rsidRPr="00160189">
        <w:rPr>
          <w:rStyle w:val="Char4"/>
          <w:rtl/>
        </w:rPr>
        <w:t>ه از و</w:t>
      </w:r>
      <w:r w:rsidR="00A15996">
        <w:rPr>
          <w:rStyle w:val="Char4"/>
          <w:rtl/>
        </w:rPr>
        <w:t>ی</w:t>
      </w:r>
      <w:r w:rsidRPr="00160189">
        <w:rPr>
          <w:rStyle w:val="Char4"/>
          <w:rtl/>
        </w:rPr>
        <w:t xml:space="preserve"> دفاع نما</w:t>
      </w:r>
      <w:r w:rsidR="00B9084A">
        <w:rPr>
          <w:rStyle w:val="Char4"/>
          <w:rtl/>
        </w:rPr>
        <w:t>ی</w:t>
      </w:r>
      <w:r w:rsidRPr="00160189">
        <w:rPr>
          <w:rStyle w:val="Char4"/>
          <w:rtl/>
        </w:rPr>
        <w:t>ند، مه</w:t>
      </w:r>
      <w:r w:rsidR="00B9084A">
        <w:rPr>
          <w:rStyle w:val="Char4"/>
          <w:rtl/>
        </w:rPr>
        <w:t>ی</w:t>
      </w:r>
      <w:r w:rsidRPr="00160189">
        <w:rPr>
          <w:rStyle w:val="Char4"/>
          <w:rtl/>
        </w:rPr>
        <w:t>ا گردان</w:t>
      </w:r>
      <w:r w:rsidR="00B9084A">
        <w:rPr>
          <w:rStyle w:val="Char4"/>
          <w:rtl/>
        </w:rPr>
        <w:t>ی</w:t>
      </w:r>
      <w:r w:rsidRPr="00160189">
        <w:rPr>
          <w:rStyle w:val="Char4"/>
          <w:rtl/>
        </w:rPr>
        <w:t>ده است، و خبر اسلام آوردن انصار، و آن عده از مهاجر</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ه </w:t>
      </w:r>
      <w:r w:rsidR="001C48E8">
        <w:rPr>
          <w:rStyle w:val="Char4"/>
          <w:rtl/>
        </w:rPr>
        <w:t>به‌سو</w:t>
      </w:r>
      <w:r w:rsidR="00A15996">
        <w:rPr>
          <w:rStyle w:val="Char4"/>
          <w:rtl/>
        </w:rPr>
        <w:t>ی</w:t>
      </w:r>
      <w:r w:rsidRPr="00160189">
        <w:rPr>
          <w:rStyle w:val="Char4"/>
          <w:rtl/>
        </w:rPr>
        <w:t xml:space="preserve"> آنها ب</w:t>
      </w:r>
      <w:r w:rsidR="00B9084A">
        <w:rPr>
          <w:rStyle w:val="Char4"/>
          <w:rtl/>
        </w:rPr>
        <w:t>ی</w:t>
      </w:r>
      <w:r w:rsidRPr="00160189">
        <w:rPr>
          <w:rStyle w:val="Char4"/>
          <w:rtl/>
        </w:rPr>
        <w:t>رون رفته بودند ن</w:t>
      </w:r>
      <w:r w:rsidR="00B9084A">
        <w:rPr>
          <w:rStyle w:val="Char4"/>
          <w:rtl/>
        </w:rPr>
        <w:t>ی</w:t>
      </w:r>
      <w:r w:rsidRPr="00160189">
        <w:rPr>
          <w:rStyle w:val="Char4"/>
          <w:rtl/>
        </w:rPr>
        <w:t>ز به آنها رس</w:t>
      </w:r>
      <w:r w:rsidR="00B9084A">
        <w:rPr>
          <w:rStyle w:val="Char4"/>
          <w:rtl/>
        </w:rPr>
        <w:t>ی</w:t>
      </w:r>
      <w:r w:rsidRPr="00160189">
        <w:rPr>
          <w:rStyle w:val="Char4"/>
          <w:rtl/>
        </w:rPr>
        <w:t xml:space="preserve">ده بود، </w:t>
      </w:r>
      <w:r w:rsidR="004B04A9">
        <w:rPr>
          <w:rStyle w:val="Char4"/>
          <w:rtl/>
        </w:rPr>
        <w:t xml:space="preserve">آنگاه </w:t>
      </w:r>
      <w:r w:rsidRPr="00160189">
        <w:rPr>
          <w:rStyle w:val="Char4"/>
          <w:rtl/>
        </w:rPr>
        <w:t xml:space="preserve">با هم اتفاق نمودند،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بگ</w:t>
      </w:r>
      <w:r w:rsidR="00B9084A">
        <w:rPr>
          <w:rStyle w:val="Char4"/>
          <w:rtl/>
        </w:rPr>
        <w:t>ی</w:t>
      </w:r>
      <w:r w:rsidRPr="00160189">
        <w:rPr>
          <w:rStyle w:val="Char4"/>
          <w:rtl/>
        </w:rPr>
        <w:t xml:space="preserve">رند، </w:t>
      </w:r>
      <w:r w:rsidR="00B9084A">
        <w:rPr>
          <w:rStyle w:val="Char4"/>
          <w:rtl/>
        </w:rPr>
        <w:t>ی</w:t>
      </w:r>
      <w:r w:rsidRPr="00160189">
        <w:rPr>
          <w:rStyle w:val="Char4"/>
          <w:rtl/>
        </w:rPr>
        <w:t>ا و</w:t>
      </w:r>
      <w:r w:rsidR="00A15996">
        <w:rPr>
          <w:rStyle w:val="Char4"/>
          <w:rtl/>
        </w:rPr>
        <w:t>ی</w:t>
      </w:r>
      <w:r w:rsidRPr="00160189">
        <w:rPr>
          <w:rStyle w:val="Char4"/>
          <w:rtl/>
        </w:rPr>
        <w:t xml:space="preserve"> را به قتل برسانند، </w:t>
      </w:r>
      <w:r w:rsidR="00B9084A">
        <w:rPr>
          <w:rStyle w:val="Char4"/>
          <w:rtl/>
        </w:rPr>
        <w:t>ی</w:t>
      </w:r>
      <w:r w:rsidRPr="00160189">
        <w:rPr>
          <w:rStyle w:val="Char4"/>
          <w:rtl/>
        </w:rPr>
        <w:t>ا زندان</w:t>
      </w:r>
      <w:r w:rsidR="00A15996">
        <w:rPr>
          <w:rStyle w:val="Char4"/>
          <w:rtl/>
        </w:rPr>
        <w:t>ی</w:t>
      </w:r>
      <w:r w:rsidRPr="00160189">
        <w:rPr>
          <w:rStyle w:val="Char4"/>
          <w:rtl/>
        </w:rPr>
        <w:t xml:space="preserve"> اش </w:t>
      </w:r>
      <w:r w:rsidR="009D063B">
        <w:rPr>
          <w:rStyle w:val="Char4"/>
          <w:rtl/>
        </w:rPr>
        <w:t>ک</w:t>
      </w:r>
      <w:r w:rsidR="00EC5765">
        <w:rPr>
          <w:rStyle w:val="Char4"/>
          <w:rtl/>
        </w:rPr>
        <w:t>نند -</w:t>
      </w:r>
      <w:r w:rsidR="00EC5765">
        <w:rPr>
          <w:rStyle w:val="Char4"/>
          <w:rFonts w:hint="cs"/>
          <w:rtl/>
        </w:rPr>
        <w:t xml:space="preserve"> </w:t>
      </w:r>
      <w:r w:rsidR="00B9084A">
        <w:rPr>
          <w:rStyle w:val="Char4"/>
          <w:rtl/>
        </w:rPr>
        <w:t>ی</w:t>
      </w:r>
      <w:r w:rsidRPr="00160189">
        <w:rPr>
          <w:rStyle w:val="Char4"/>
          <w:rtl/>
        </w:rPr>
        <w:t>ا او را بر زم</w:t>
      </w:r>
      <w:r w:rsidR="00B9084A">
        <w:rPr>
          <w:rStyle w:val="Char4"/>
          <w:rtl/>
        </w:rPr>
        <w:t>ی</w:t>
      </w:r>
      <w:r w:rsidRPr="00160189">
        <w:rPr>
          <w:rStyle w:val="Char4"/>
          <w:rtl/>
        </w:rPr>
        <w:t>ن ب</w:t>
      </w:r>
      <w:r w:rsidR="009D063B">
        <w:rPr>
          <w:rStyle w:val="Char4"/>
          <w:rtl/>
        </w:rPr>
        <w:t>ک</w:t>
      </w:r>
      <w:r w:rsidRPr="00160189">
        <w:rPr>
          <w:rStyle w:val="Char4"/>
          <w:rtl/>
        </w:rPr>
        <w:t>شند، عمروبن خالد در ا</w:t>
      </w:r>
      <w:r w:rsidR="00B9084A">
        <w:rPr>
          <w:rStyle w:val="Char4"/>
          <w:rtl/>
        </w:rPr>
        <w:t>ی</w:t>
      </w:r>
      <w:r w:rsidRPr="00160189">
        <w:rPr>
          <w:rStyle w:val="Char4"/>
          <w:rtl/>
        </w:rPr>
        <w:t>ن ش</w:t>
      </w:r>
      <w:r w:rsidR="009D063B">
        <w:rPr>
          <w:rStyle w:val="Char4"/>
          <w:rtl/>
        </w:rPr>
        <w:t>ک</w:t>
      </w:r>
      <w:r w:rsidRPr="00160189">
        <w:rPr>
          <w:rStyle w:val="Char4"/>
          <w:rtl/>
        </w:rPr>
        <w:t xml:space="preserve"> نموده - </w:t>
      </w:r>
      <w:r w:rsidR="00B9084A">
        <w:rPr>
          <w:rStyle w:val="Char4"/>
          <w:rtl/>
        </w:rPr>
        <w:t>ی</w:t>
      </w:r>
      <w:r w:rsidRPr="00160189">
        <w:rPr>
          <w:rStyle w:val="Char4"/>
          <w:rtl/>
        </w:rPr>
        <w:t>ا ب</w:t>
      </w:r>
      <w:r w:rsidR="00B9084A">
        <w:rPr>
          <w:rStyle w:val="Char4"/>
          <w:rtl/>
        </w:rPr>
        <w:t>ی</w:t>
      </w:r>
      <w:r w:rsidRPr="00160189">
        <w:rPr>
          <w:rStyle w:val="Char4"/>
          <w:rtl/>
        </w:rPr>
        <w:t xml:space="preserve">رونش </w:t>
      </w:r>
      <w:r w:rsidR="009D063B">
        <w:rPr>
          <w:rStyle w:val="Char4"/>
          <w:rtl/>
        </w:rPr>
        <w:t>ک</w:t>
      </w:r>
      <w:r w:rsidRPr="00160189">
        <w:rPr>
          <w:rStyle w:val="Char4"/>
          <w:rtl/>
        </w:rPr>
        <w:t xml:space="preserve">نند و </w:t>
      </w:r>
      <w:r w:rsidR="00B9084A">
        <w:rPr>
          <w:rStyle w:val="Char4"/>
          <w:rtl/>
        </w:rPr>
        <w:t>ی</w:t>
      </w:r>
      <w:r w:rsidRPr="00160189">
        <w:rPr>
          <w:rStyle w:val="Char4"/>
          <w:rtl/>
        </w:rPr>
        <w:t>ا بسته نما</w:t>
      </w:r>
      <w:r w:rsidR="00B9084A">
        <w:rPr>
          <w:rStyle w:val="Char4"/>
          <w:rtl/>
        </w:rPr>
        <w:t>ی</w:t>
      </w:r>
      <w:r w:rsidRPr="00160189">
        <w:rPr>
          <w:rStyle w:val="Char4"/>
          <w:rtl/>
        </w:rPr>
        <w:t>ند، در ا</w:t>
      </w:r>
      <w:r w:rsidR="00B9084A">
        <w:rPr>
          <w:rStyle w:val="Char4"/>
          <w:rtl/>
        </w:rPr>
        <w:t>ی</w:t>
      </w:r>
      <w:r w:rsidRPr="00160189">
        <w:rPr>
          <w:rStyle w:val="Char4"/>
          <w:rtl/>
        </w:rPr>
        <w:t xml:space="preserve">ن حال خداوند </w:t>
      </w:r>
      <w:r w:rsidR="009D063B" w:rsidRPr="009D063B">
        <w:rPr>
          <w:rStyle w:val="Char4"/>
          <w:rFonts w:cs="CTraditional Arabic"/>
          <w:rtl/>
        </w:rPr>
        <w:t>ﻷ</w:t>
      </w:r>
      <w:r w:rsidRPr="00160189">
        <w:rPr>
          <w:rStyle w:val="Char4"/>
          <w:rtl/>
        </w:rPr>
        <w:t xml:space="preserve"> او را از م</w:t>
      </w:r>
      <w:r w:rsidR="009D063B">
        <w:rPr>
          <w:rStyle w:val="Char4"/>
          <w:rtl/>
        </w:rPr>
        <w:t>ک</w:t>
      </w:r>
      <w:r w:rsidRPr="00160189">
        <w:rPr>
          <w:rStyle w:val="Char4"/>
          <w:rtl/>
        </w:rPr>
        <w:t>ر و ح</w:t>
      </w:r>
      <w:r w:rsidR="00B9084A">
        <w:rPr>
          <w:rStyle w:val="Char4"/>
          <w:rtl/>
        </w:rPr>
        <w:t>ی</w:t>
      </w:r>
      <w:r w:rsidRPr="00160189">
        <w:rPr>
          <w:rStyle w:val="Char4"/>
          <w:rtl/>
        </w:rPr>
        <w:t>له آنها خبر داد. و چن</w:t>
      </w:r>
      <w:r w:rsidR="00B9084A">
        <w:rPr>
          <w:rStyle w:val="Char4"/>
          <w:rtl/>
        </w:rPr>
        <w:t>ی</w:t>
      </w:r>
      <w:r w:rsidRPr="00160189">
        <w:rPr>
          <w:rStyle w:val="Char4"/>
          <w:rtl/>
        </w:rPr>
        <w:t xml:space="preserve">ن فرمود: </w:t>
      </w:r>
    </w:p>
    <w:p w:rsidR="00797E01" w:rsidRPr="00160189" w:rsidRDefault="00797E01" w:rsidP="00B9084A">
      <w:pPr>
        <w:pStyle w:val="af1"/>
        <w:rPr>
          <w:rStyle w:val="Char4"/>
          <w:rtl/>
        </w:rPr>
      </w:pPr>
      <w:r w:rsidRPr="00AD1A61">
        <w:rPr>
          <w:rStyle w:val="Char8"/>
          <w:rFonts w:hint="cs"/>
          <w:rtl/>
        </w:rPr>
        <w:t>﴿</w:t>
      </w:r>
      <w:r w:rsidRPr="00B9084A">
        <w:rPr>
          <w:rFonts w:hint="eastAsia"/>
          <w:rtl/>
        </w:rPr>
        <w:t>وَإِذ</w:t>
      </w:r>
      <w:r w:rsidRPr="00B9084A">
        <w:rPr>
          <w:rFonts w:hint="cs"/>
          <w:rtl/>
        </w:rPr>
        <w:t>ۡ</w:t>
      </w:r>
      <w:r w:rsidRPr="00B9084A">
        <w:rPr>
          <w:rtl/>
        </w:rPr>
        <w:t xml:space="preserve"> </w:t>
      </w:r>
      <w:r w:rsidRPr="00B9084A">
        <w:rPr>
          <w:rFonts w:hint="eastAsia"/>
          <w:rtl/>
        </w:rPr>
        <w:t>يَم</w:t>
      </w:r>
      <w:r w:rsidRPr="00B9084A">
        <w:rPr>
          <w:rFonts w:hint="cs"/>
          <w:rtl/>
        </w:rPr>
        <w:t>ۡ</w:t>
      </w:r>
      <w:r w:rsidRPr="00B9084A">
        <w:rPr>
          <w:rFonts w:hint="eastAsia"/>
          <w:rtl/>
        </w:rPr>
        <w:t>كُرُ</w:t>
      </w:r>
      <w:r w:rsidRPr="00B9084A">
        <w:rPr>
          <w:rtl/>
        </w:rPr>
        <w:t xml:space="preserve"> </w:t>
      </w:r>
      <w:r w:rsidRPr="00B9084A">
        <w:rPr>
          <w:rFonts w:hint="eastAsia"/>
          <w:rtl/>
        </w:rPr>
        <w:t>بِكَ</w:t>
      </w:r>
      <w:r w:rsidRPr="00B9084A">
        <w:rPr>
          <w:rtl/>
        </w:rPr>
        <w:t xml:space="preserve"> </w:t>
      </w:r>
      <w:r w:rsidRPr="00B9084A">
        <w:rPr>
          <w:rFonts w:hint="cs"/>
          <w:rtl/>
        </w:rPr>
        <w:t>ٱ</w:t>
      </w:r>
      <w:r w:rsidRPr="00B9084A">
        <w:rPr>
          <w:rFonts w:hint="eastAsia"/>
          <w:rtl/>
        </w:rPr>
        <w:t>لَّذِينَ</w:t>
      </w:r>
      <w:r w:rsidRPr="00B9084A">
        <w:rPr>
          <w:rtl/>
        </w:rPr>
        <w:t xml:space="preserve"> </w:t>
      </w:r>
      <w:r w:rsidRPr="00B9084A">
        <w:rPr>
          <w:rFonts w:hint="eastAsia"/>
          <w:rtl/>
        </w:rPr>
        <w:t>كَفَرُواْ</w:t>
      </w:r>
      <w:r w:rsidRPr="00B9084A">
        <w:rPr>
          <w:rtl/>
        </w:rPr>
        <w:t xml:space="preserve"> </w:t>
      </w:r>
      <w:r w:rsidRPr="00B9084A">
        <w:rPr>
          <w:rFonts w:hint="eastAsia"/>
          <w:rtl/>
        </w:rPr>
        <w:t>لِيُث</w:t>
      </w:r>
      <w:r w:rsidRPr="00B9084A">
        <w:rPr>
          <w:rFonts w:hint="cs"/>
          <w:rtl/>
        </w:rPr>
        <w:t>ۡ</w:t>
      </w:r>
      <w:r w:rsidRPr="00B9084A">
        <w:rPr>
          <w:rFonts w:hint="eastAsia"/>
          <w:rtl/>
        </w:rPr>
        <w:t>بِتُوكَ</w:t>
      </w:r>
      <w:r w:rsidRPr="00B9084A">
        <w:rPr>
          <w:rtl/>
        </w:rPr>
        <w:t xml:space="preserve"> </w:t>
      </w:r>
      <w:r w:rsidRPr="00B9084A">
        <w:rPr>
          <w:rFonts w:hint="eastAsia"/>
          <w:rtl/>
        </w:rPr>
        <w:t>أَو</w:t>
      </w:r>
      <w:r w:rsidRPr="00B9084A">
        <w:rPr>
          <w:rFonts w:hint="cs"/>
          <w:rtl/>
        </w:rPr>
        <w:t>ۡ</w:t>
      </w:r>
      <w:r w:rsidRPr="00B9084A">
        <w:rPr>
          <w:rtl/>
        </w:rPr>
        <w:t xml:space="preserve"> </w:t>
      </w:r>
      <w:r w:rsidRPr="00B9084A">
        <w:rPr>
          <w:rFonts w:hint="eastAsia"/>
          <w:rtl/>
        </w:rPr>
        <w:t>يَق</w:t>
      </w:r>
      <w:r w:rsidRPr="00B9084A">
        <w:rPr>
          <w:rFonts w:hint="cs"/>
          <w:rtl/>
        </w:rPr>
        <w:t>ۡ</w:t>
      </w:r>
      <w:r w:rsidRPr="00B9084A">
        <w:rPr>
          <w:rFonts w:hint="eastAsia"/>
          <w:rtl/>
        </w:rPr>
        <w:t>تُلُوكَ</w:t>
      </w:r>
      <w:r w:rsidRPr="00B9084A">
        <w:rPr>
          <w:rtl/>
        </w:rPr>
        <w:t xml:space="preserve"> </w:t>
      </w:r>
      <w:r w:rsidRPr="00B9084A">
        <w:rPr>
          <w:rFonts w:hint="eastAsia"/>
          <w:rtl/>
        </w:rPr>
        <w:t>أَو</w:t>
      </w:r>
      <w:r w:rsidRPr="00B9084A">
        <w:rPr>
          <w:rFonts w:hint="cs"/>
          <w:rtl/>
        </w:rPr>
        <w:t>ۡ</w:t>
      </w:r>
      <w:r w:rsidRPr="00B9084A">
        <w:rPr>
          <w:rtl/>
        </w:rPr>
        <w:t xml:space="preserve"> </w:t>
      </w:r>
      <w:r w:rsidRPr="00B9084A">
        <w:rPr>
          <w:rFonts w:hint="eastAsia"/>
          <w:rtl/>
        </w:rPr>
        <w:t>يُخ</w:t>
      </w:r>
      <w:r w:rsidRPr="00B9084A">
        <w:rPr>
          <w:rFonts w:hint="cs"/>
          <w:rtl/>
        </w:rPr>
        <w:t>ۡ</w:t>
      </w:r>
      <w:r w:rsidRPr="00B9084A">
        <w:rPr>
          <w:rFonts w:hint="eastAsia"/>
          <w:rtl/>
        </w:rPr>
        <w:t>رِجُوكَ</w:t>
      </w:r>
      <w:r w:rsidRPr="00B9084A">
        <w:rPr>
          <w:rFonts w:hint="cs"/>
          <w:rtl/>
        </w:rPr>
        <w:t>ۚ</w:t>
      </w:r>
      <w:r w:rsidRPr="00B9084A">
        <w:rPr>
          <w:rtl/>
        </w:rPr>
        <w:t xml:space="preserve"> </w:t>
      </w:r>
      <w:r w:rsidRPr="00B9084A">
        <w:rPr>
          <w:rFonts w:hint="eastAsia"/>
          <w:rtl/>
        </w:rPr>
        <w:t>وَيَم</w:t>
      </w:r>
      <w:r w:rsidRPr="00B9084A">
        <w:rPr>
          <w:rFonts w:hint="cs"/>
          <w:rtl/>
        </w:rPr>
        <w:t>ۡ</w:t>
      </w:r>
      <w:r w:rsidRPr="00B9084A">
        <w:rPr>
          <w:rFonts w:hint="eastAsia"/>
          <w:rtl/>
        </w:rPr>
        <w:t>كُرُونَ</w:t>
      </w:r>
      <w:r w:rsidRPr="00B9084A">
        <w:rPr>
          <w:rtl/>
        </w:rPr>
        <w:t xml:space="preserve"> </w:t>
      </w:r>
      <w:r w:rsidRPr="00B9084A">
        <w:rPr>
          <w:rFonts w:hint="eastAsia"/>
          <w:rtl/>
        </w:rPr>
        <w:t>وَيَم</w:t>
      </w:r>
      <w:r w:rsidRPr="00B9084A">
        <w:rPr>
          <w:rFonts w:hint="cs"/>
          <w:rtl/>
        </w:rPr>
        <w:t>ۡ</w:t>
      </w:r>
      <w:r w:rsidRPr="00B9084A">
        <w:rPr>
          <w:rFonts w:hint="eastAsia"/>
          <w:rtl/>
        </w:rPr>
        <w:t>كُرُ</w:t>
      </w:r>
      <w:r w:rsidRPr="00B9084A">
        <w:rPr>
          <w:rtl/>
        </w:rPr>
        <w:t xml:space="preserve"> </w:t>
      </w:r>
      <w:r w:rsidRPr="00B9084A">
        <w:rPr>
          <w:rFonts w:hint="cs"/>
          <w:rtl/>
        </w:rPr>
        <w:t>ٱ</w:t>
      </w:r>
      <w:r w:rsidRPr="00B9084A">
        <w:rPr>
          <w:rFonts w:hint="eastAsia"/>
          <w:rtl/>
        </w:rPr>
        <w:t>للَّهُ</w:t>
      </w:r>
      <w:r w:rsidRPr="00B9084A">
        <w:rPr>
          <w:rFonts w:hint="cs"/>
          <w:rtl/>
        </w:rPr>
        <w:t>ۖ</w:t>
      </w:r>
      <w:r w:rsidRPr="00B9084A">
        <w:rPr>
          <w:rtl/>
        </w:rPr>
        <w:t xml:space="preserve"> </w:t>
      </w:r>
      <w:r w:rsidRPr="00B9084A">
        <w:rPr>
          <w:rFonts w:hint="eastAsia"/>
          <w:rtl/>
        </w:rPr>
        <w:t>وَ</w:t>
      </w:r>
      <w:r w:rsidRPr="00B9084A">
        <w:rPr>
          <w:rFonts w:hint="cs"/>
          <w:rtl/>
        </w:rPr>
        <w:t>ٱ</w:t>
      </w:r>
      <w:r w:rsidRPr="00B9084A">
        <w:rPr>
          <w:rFonts w:hint="eastAsia"/>
          <w:rtl/>
        </w:rPr>
        <w:t>للَّهُ</w:t>
      </w:r>
      <w:r w:rsidRPr="00B9084A">
        <w:rPr>
          <w:rtl/>
        </w:rPr>
        <w:t xml:space="preserve"> </w:t>
      </w:r>
      <w:r w:rsidRPr="00B9084A">
        <w:rPr>
          <w:rFonts w:hint="eastAsia"/>
          <w:rtl/>
        </w:rPr>
        <w:t>خَي</w:t>
      </w:r>
      <w:r w:rsidRPr="00B9084A">
        <w:rPr>
          <w:rFonts w:hint="cs"/>
          <w:rtl/>
        </w:rPr>
        <w:t>ۡ</w:t>
      </w:r>
      <w:r w:rsidRPr="00B9084A">
        <w:rPr>
          <w:rFonts w:hint="eastAsia"/>
          <w:rtl/>
        </w:rPr>
        <w:t>رُ</w:t>
      </w:r>
      <w:r w:rsidRPr="00B9084A">
        <w:rPr>
          <w:rtl/>
        </w:rPr>
        <w:t xml:space="preserve"> </w:t>
      </w:r>
      <w:r w:rsidRPr="00B9084A">
        <w:rPr>
          <w:rFonts w:hint="cs"/>
          <w:rtl/>
        </w:rPr>
        <w:t>ٱ</w:t>
      </w:r>
      <w:r w:rsidRPr="00B9084A">
        <w:rPr>
          <w:rFonts w:hint="eastAsia"/>
          <w:rtl/>
        </w:rPr>
        <w:t>ل</w:t>
      </w:r>
      <w:r w:rsidRPr="00B9084A">
        <w:rPr>
          <w:rFonts w:hint="cs"/>
          <w:rtl/>
        </w:rPr>
        <w:t>ۡ</w:t>
      </w:r>
      <w:r w:rsidRPr="00B9084A">
        <w:rPr>
          <w:rFonts w:hint="eastAsia"/>
          <w:rtl/>
        </w:rPr>
        <w:t>مَ</w:t>
      </w:r>
      <w:r w:rsidRPr="00B9084A">
        <w:rPr>
          <w:rFonts w:hint="cs"/>
          <w:rtl/>
        </w:rPr>
        <w:t>ٰ</w:t>
      </w:r>
      <w:r w:rsidRPr="00B9084A">
        <w:rPr>
          <w:rFonts w:hint="eastAsia"/>
          <w:rtl/>
        </w:rPr>
        <w:t>كِرِينَ</w:t>
      </w:r>
      <w:r w:rsidRPr="00B9084A">
        <w:rPr>
          <w:rtl/>
        </w:rPr>
        <w:t xml:space="preserve"> </w:t>
      </w:r>
      <w:r w:rsidRPr="00B9084A">
        <w:rPr>
          <w:rFonts w:hint="cs"/>
          <w:rtl/>
        </w:rPr>
        <w:t>٣٠</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الانفال: 30</w:t>
      </w:r>
      <w:r w:rsidRPr="00AD1A61">
        <w:rPr>
          <w:rStyle w:val="Char6"/>
          <w:rFonts w:hint="cs"/>
          <w:rtl/>
        </w:rPr>
        <w:t>]</w:t>
      </w:r>
      <w:r w:rsidRPr="00AD1A61">
        <w:rPr>
          <w:rStyle w:val="Char4"/>
          <w:rFonts w:hint="cs"/>
          <w:rtl/>
        </w:rPr>
        <w:t>.</w:t>
      </w:r>
    </w:p>
    <w:p w:rsidR="00797E01" w:rsidRPr="00160189" w:rsidRDefault="00797E01" w:rsidP="00B9084A">
      <w:pPr>
        <w:pStyle w:val="ab"/>
        <w:rPr>
          <w:rStyle w:val="Char4"/>
          <w:rtl/>
        </w:rPr>
      </w:pPr>
      <w:r w:rsidRPr="00B9084A">
        <w:rPr>
          <w:rStyle w:val="Char5"/>
          <w:rtl/>
        </w:rPr>
        <w:t>ترجمه</w:t>
      </w:r>
      <w:r w:rsidRPr="00160189">
        <w:rPr>
          <w:rStyle w:val="Char4"/>
          <w:rtl/>
        </w:rPr>
        <w:t xml:space="preserve">: </w:t>
      </w:r>
      <w:r w:rsidRPr="00B9084A">
        <w:rPr>
          <w:rStyle w:val="Char8"/>
          <w:rtl/>
        </w:rPr>
        <w:t>«</w:t>
      </w:r>
      <w:r w:rsidRPr="00B9084A">
        <w:rPr>
          <w:rtl/>
        </w:rPr>
        <w:t>و هنگام</w:t>
      </w:r>
      <w:r w:rsidR="00A15996">
        <w:rPr>
          <w:rtl/>
        </w:rPr>
        <w:t>ی</w:t>
      </w:r>
      <w:r w:rsidRPr="00B9084A">
        <w:rPr>
          <w:rtl/>
        </w:rPr>
        <w:t xml:space="preserve"> را (</w:t>
      </w:r>
      <w:r w:rsidR="00B9084A" w:rsidRPr="00B9084A">
        <w:rPr>
          <w:rtl/>
        </w:rPr>
        <w:t>ی</w:t>
      </w:r>
      <w:r w:rsidRPr="00B9084A">
        <w:rPr>
          <w:rtl/>
        </w:rPr>
        <w:t xml:space="preserve">اد </w:t>
      </w:r>
      <w:r w:rsidR="009D063B" w:rsidRPr="00B9084A">
        <w:rPr>
          <w:rtl/>
        </w:rPr>
        <w:t>ک</w:t>
      </w:r>
      <w:r w:rsidRPr="00B9084A">
        <w:rPr>
          <w:rtl/>
        </w:rPr>
        <w:t xml:space="preserve">ن) </w:t>
      </w:r>
      <w:r w:rsidR="009D063B" w:rsidRPr="00B9084A">
        <w:rPr>
          <w:rtl/>
        </w:rPr>
        <w:t>ک</w:t>
      </w:r>
      <w:r w:rsidRPr="00B9084A">
        <w:rPr>
          <w:rtl/>
        </w:rPr>
        <w:t xml:space="preserve">ه </w:t>
      </w:r>
      <w:r w:rsidR="009D063B" w:rsidRPr="00B9084A">
        <w:rPr>
          <w:rtl/>
        </w:rPr>
        <w:t>ک</w:t>
      </w:r>
      <w:r w:rsidRPr="00B9084A">
        <w:rPr>
          <w:rtl/>
        </w:rPr>
        <w:t>افران دس</w:t>
      </w:r>
      <w:r w:rsidR="00B9084A" w:rsidRPr="00B9084A">
        <w:rPr>
          <w:rtl/>
        </w:rPr>
        <w:t>ی</w:t>
      </w:r>
      <w:r w:rsidRPr="00B9084A">
        <w:rPr>
          <w:rtl/>
        </w:rPr>
        <w:t>سه و نقشه طرح م</w:t>
      </w:r>
      <w:r w:rsidR="00A15996">
        <w:rPr>
          <w:rtl/>
        </w:rPr>
        <w:t>ی</w:t>
      </w:r>
      <w:r w:rsidRPr="00B9084A">
        <w:rPr>
          <w:rtl/>
        </w:rPr>
        <w:t>‏</w:t>
      </w:r>
      <w:r w:rsidR="009D063B" w:rsidRPr="00B9084A">
        <w:rPr>
          <w:rtl/>
        </w:rPr>
        <w:t>ک</w:t>
      </w:r>
      <w:r w:rsidRPr="00B9084A">
        <w:rPr>
          <w:rtl/>
        </w:rPr>
        <w:t>ردند تا تو را به زندان ب</w:t>
      </w:r>
      <w:r w:rsidR="00B9084A" w:rsidRPr="00B9084A">
        <w:rPr>
          <w:rtl/>
        </w:rPr>
        <w:t>ی</w:t>
      </w:r>
      <w:r w:rsidRPr="00B9084A">
        <w:rPr>
          <w:rtl/>
        </w:rPr>
        <w:t>ف</w:t>
      </w:r>
      <w:r w:rsidR="009D063B" w:rsidRPr="00B9084A">
        <w:rPr>
          <w:rtl/>
        </w:rPr>
        <w:t>ک</w:t>
      </w:r>
      <w:r w:rsidRPr="00B9084A">
        <w:rPr>
          <w:rtl/>
        </w:rPr>
        <w:t xml:space="preserve">نند، </w:t>
      </w:r>
      <w:r w:rsidR="00B9084A" w:rsidRPr="00B9084A">
        <w:rPr>
          <w:rtl/>
        </w:rPr>
        <w:t>ی</w:t>
      </w:r>
      <w:r w:rsidRPr="00B9084A">
        <w:rPr>
          <w:rtl/>
        </w:rPr>
        <w:t>ا ب</w:t>
      </w:r>
      <w:r w:rsidR="009D063B" w:rsidRPr="00B9084A">
        <w:rPr>
          <w:rtl/>
        </w:rPr>
        <w:t>ک</w:t>
      </w:r>
      <w:r w:rsidRPr="00B9084A">
        <w:rPr>
          <w:rtl/>
        </w:rPr>
        <w:t xml:space="preserve">شند </w:t>
      </w:r>
      <w:r w:rsidR="00B9084A" w:rsidRPr="00B9084A">
        <w:rPr>
          <w:rtl/>
        </w:rPr>
        <w:t>ی</w:t>
      </w:r>
      <w:r w:rsidRPr="00B9084A">
        <w:rPr>
          <w:rtl/>
        </w:rPr>
        <w:t>ا (از م</w:t>
      </w:r>
      <w:r w:rsidR="009D063B" w:rsidRPr="00B9084A">
        <w:rPr>
          <w:rtl/>
        </w:rPr>
        <w:t>ک</w:t>
      </w:r>
      <w:r w:rsidRPr="00B9084A">
        <w:rPr>
          <w:rtl/>
        </w:rPr>
        <w:t>ه) ب</w:t>
      </w:r>
      <w:r w:rsidR="00B9084A" w:rsidRPr="00B9084A">
        <w:rPr>
          <w:rtl/>
        </w:rPr>
        <w:t>ی</w:t>
      </w:r>
      <w:r w:rsidRPr="00B9084A">
        <w:rPr>
          <w:rtl/>
        </w:rPr>
        <w:t xml:space="preserve">رون </w:t>
      </w:r>
      <w:r w:rsidR="009D063B" w:rsidRPr="00B9084A">
        <w:rPr>
          <w:rtl/>
        </w:rPr>
        <w:t>ک</w:t>
      </w:r>
      <w:r w:rsidRPr="00B9084A">
        <w:rPr>
          <w:rtl/>
        </w:rPr>
        <w:t>نند، آنها تدب</w:t>
      </w:r>
      <w:r w:rsidR="00B9084A" w:rsidRPr="00B9084A">
        <w:rPr>
          <w:rtl/>
        </w:rPr>
        <w:t>ی</w:t>
      </w:r>
      <w:r w:rsidRPr="00B9084A">
        <w:rPr>
          <w:rtl/>
        </w:rPr>
        <w:t>ر م</w:t>
      </w:r>
      <w:r w:rsidR="00A15996">
        <w:rPr>
          <w:rtl/>
        </w:rPr>
        <w:t>ی</w:t>
      </w:r>
      <w:r w:rsidRPr="00B9084A">
        <w:rPr>
          <w:rtl/>
        </w:rPr>
        <w:t>‏</w:t>
      </w:r>
      <w:r w:rsidR="009D063B" w:rsidRPr="00B9084A">
        <w:rPr>
          <w:rtl/>
        </w:rPr>
        <w:t>ک</w:t>
      </w:r>
      <w:r w:rsidRPr="00B9084A">
        <w:rPr>
          <w:rtl/>
        </w:rPr>
        <w:t>ردند، و خداوند هم تدب</w:t>
      </w:r>
      <w:r w:rsidR="00B9084A" w:rsidRPr="00B9084A">
        <w:rPr>
          <w:rtl/>
        </w:rPr>
        <w:t>ی</w:t>
      </w:r>
      <w:r w:rsidRPr="00B9084A">
        <w:rPr>
          <w:rtl/>
        </w:rPr>
        <w:t>ر م</w:t>
      </w:r>
      <w:r w:rsidR="00A15996">
        <w:rPr>
          <w:rtl/>
        </w:rPr>
        <w:t>ی</w:t>
      </w:r>
      <w:r w:rsidRPr="00B9084A">
        <w:rPr>
          <w:rtl/>
        </w:rPr>
        <w:t>‏</w:t>
      </w:r>
      <w:r w:rsidR="009D063B" w:rsidRPr="00B9084A">
        <w:rPr>
          <w:rtl/>
        </w:rPr>
        <w:t>ک</w:t>
      </w:r>
      <w:r w:rsidRPr="00B9084A">
        <w:rPr>
          <w:rtl/>
        </w:rPr>
        <w:t>رد، و خدا بهتر</w:t>
      </w:r>
      <w:r w:rsidR="00B9084A" w:rsidRPr="00B9084A">
        <w:rPr>
          <w:rtl/>
        </w:rPr>
        <w:t>ی</w:t>
      </w:r>
      <w:r w:rsidRPr="00B9084A">
        <w:rPr>
          <w:rtl/>
        </w:rPr>
        <w:t>ن تدب</w:t>
      </w:r>
      <w:r w:rsidR="00B9084A" w:rsidRPr="00B9084A">
        <w:rPr>
          <w:rtl/>
        </w:rPr>
        <w:t>ی</w:t>
      </w:r>
      <w:r w:rsidRPr="00B9084A">
        <w:rPr>
          <w:rtl/>
        </w:rPr>
        <w:t>ر</w:t>
      </w:r>
      <w:r w:rsidR="009D063B" w:rsidRPr="00B9084A">
        <w:rPr>
          <w:rtl/>
        </w:rPr>
        <w:t>ک</w:t>
      </w:r>
      <w:r w:rsidRPr="00B9084A">
        <w:rPr>
          <w:rtl/>
        </w:rPr>
        <w:t>نندگان است</w:t>
      </w:r>
      <w:r w:rsidRPr="00B9084A">
        <w:rPr>
          <w:rStyle w:val="Char8"/>
          <w:rtl/>
        </w:rPr>
        <w:t>»</w:t>
      </w:r>
      <w:r w:rsidRPr="00160189">
        <w:rPr>
          <w:rStyle w:val="Char4"/>
          <w:rtl/>
        </w:rPr>
        <w:t>.</w:t>
      </w:r>
    </w:p>
    <w:p w:rsidR="00797E01" w:rsidRPr="00EC5765" w:rsidRDefault="00797E01" w:rsidP="00EC5765">
      <w:pPr>
        <w:ind w:firstLine="284"/>
        <w:jc w:val="both"/>
        <w:rPr>
          <w:rStyle w:val="Char4"/>
          <w:spacing w:val="-4"/>
          <w:rtl/>
        </w:rPr>
      </w:pPr>
      <w:r w:rsidRPr="00EC5765">
        <w:rPr>
          <w:rStyle w:val="Char4"/>
          <w:spacing w:val="-4"/>
          <w:rtl/>
        </w:rPr>
        <w:t>و برا</w:t>
      </w:r>
      <w:r w:rsidR="00A15996" w:rsidRPr="00EC5765">
        <w:rPr>
          <w:rStyle w:val="Char4"/>
          <w:spacing w:val="-4"/>
          <w:rtl/>
        </w:rPr>
        <w:t>ی</w:t>
      </w:r>
      <w:r w:rsidRPr="00EC5765">
        <w:rPr>
          <w:rStyle w:val="Char4"/>
          <w:spacing w:val="-4"/>
          <w:rtl/>
        </w:rPr>
        <w:t xml:space="preserve">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EC5765">
        <w:rPr>
          <w:rStyle w:val="Char4"/>
          <w:spacing w:val="-4"/>
          <w:rtl/>
        </w:rPr>
        <w:t xml:space="preserve"> همانروز</w:t>
      </w:r>
      <w:r w:rsidR="00A15996" w:rsidRPr="00EC5765">
        <w:rPr>
          <w:rStyle w:val="Char4"/>
          <w:spacing w:val="-4"/>
          <w:rtl/>
        </w:rPr>
        <w:t>ی</w:t>
      </w:r>
      <w:r w:rsidRPr="00EC5765">
        <w:rPr>
          <w:rStyle w:val="Char4"/>
          <w:spacing w:val="-4"/>
          <w:rtl/>
        </w:rPr>
        <w:t xml:space="preserve"> </w:t>
      </w:r>
      <w:r w:rsidR="009D063B" w:rsidRPr="00EC5765">
        <w:rPr>
          <w:rStyle w:val="Char4"/>
          <w:spacing w:val="-4"/>
          <w:rtl/>
        </w:rPr>
        <w:t>ک</w:t>
      </w:r>
      <w:r w:rsidRPr="00EC5765">
        <w:rPr>
          <w:rStyle w:val="Char4"/>
          <w:spacing w:val="-4"/>
          <w:rtl/>
        </w:rPr>
        <w:t>ه در آن منزل ابوب</w:t>
      </w:r>
      <w:r w:rsidR="009D063B" w:rsidRPr="00EC5765">
        <w:rPr>
          <w:rStyle w:val="Char4"/>
          <w:spacing w:val="-4"/>
          <w:rtl/>
        </w:rPr>
        <w:t>ک</w:t>
      </w:r>
      <w:r w:rsidRPr="00EC5765">
        <w:rPr>
          <w:rStyle w:val="Char4"/>
          <w:spacing w:val="-4"/>
          <w:rtl/>
        </w:rPr>
        <w:t>ر</w:t>
      </w:r>
      <w:r w:rsidR="00437588">
        <w:rPr>
          <w:rStyle w:val="Char4"/>
          <w:spacing w:val="-4"/>
          <w:rtl/>
        </w:rPr>
        <w:t xml:space="preserve"> </w:t>
      </w:r>
      <w:r w:rsidR="00437588" w:rsidRPr="00437588">
        <w:rPr>
          <w:rFonts w:ascii="Courier New" w:hAnsi="Courier New" w:cs="CTraditional Arabic"/>
          <w:spacing w:val="-4"/>
          <w:rtl/>
          <w:lang w:bidi="fa-IR"/>
        </w:rPr>
        <w:t>س</w:t>
      </w:r>
      <w:r w:rsidRPr="00EC5765">
        <w:rPr>
          <w:rStyle w:val="Char4"/>
          <w:spacing w:val="-4"/>
          <w:rtl/>
        </w:rPr>
        <w:t xml:space="preserve"> آمده بود، خبر رس</w:t>
      </w:r>
      <w:r w:rsidR="00B9084A" w:rsidRPr="00EC5765">
        <w:rPr>
          <w:rStyle w:val="Char4"/>
          <w:spacing w:val="-4"/>
          <w:rtl/>
        </w:rPr>
        <w:t>ی</w:t>
      </w:r>
      <w:r w:rsidRPr="00EC5765">
        <w:rPr>
          <w:rStyle w:val="Char4"/>
          <w:spacing w:val="-4"/>
          <w:rtl/>
        </w:rPr>
        <w:t xml:space="preserve">ده بود </w:t>
      </w:r>
      <w:r w:rsidR="009D063B" w:rsidRPr="00EC5765">
        <w:rPr>
          <w:rStyle w:val="Char4"/>
          <w:spacing w:val="-4"/>
          <w:rtl/>
        </w:rPr>
        <w:t>ک</w:t>
      </w:r>
      <w:r w:rsidRPr="00EC5765">
        <w:rPr>
          <w:rStyle w:val="Char4"/>
          <w:spacing w:val="-4"/>
          <w:rtl/>
        </w:rPr>
        <w:t>ه مشر</w:t>
      </w:r>
      <w:r w:rsidR="009D063B" w:rsidRPr="00EC5765">
        <w:rPr>
          <w:rStyle w:val="Char4"/>
          <w:spacing w:val="-4"/>
          <w:rtl/>
        </w:rPr>
        <w:t>ک</w:t>
      </w:r>
      <w:r w:rsidR="00B9084A" w:rsidRPr="00EC5765">
        <w:rPr>
          <w:rStyle w:val="Char4"/>
          <w:spacing w:val="-4"/>
          <w:rtl/>
        </w:rPr>
        <w:t>ی</w:t>
      </w:r>
      <w:r w:rsidRPr="00EC5765">
        <w:rPr>
          <w:rStyle w:val="Char4"/>
          <w:spacing w:val="-4"/>
          <w:rtl/>
        </w:rPr>
        <w:t>ن از طرف شب بر و</w:t>
      </w:r>
      <w:r w:rsidR="00A15996" w:rsidRPr="00EC5765">
        <w:rPr>
          <w:rStyle w:val="Char4"/>
          <w:spacing w:val="-4"/>
          <w:rtl/>
        </w:rPr>
        <w:t>ی</w:t>
      </w:r>
      <w:r w:rsidRPr="00EC5765">
        <w:rPr>
          <w:rStyle w:val="Char4"/>
          <w:spacing w:val="-4"/>
          <w:rtl/>
        </w:rPr>
        <w:t>، وقت</w:t>
      </w:r>
      <w:r w:rsidR="00A15996" w:rsidRPr="00EC5765">
        <w:rPr>
          <w:rStyle w:val="Char4"/>
          <w:spacing w:val="-4"/>
          <w:rtl/>
        </w:rPr>
        <w:t>ی</w:t>
      </w:r>
      <w:r w:rsidRPr="00EC5765">
        <w:rPr>
          <w:rStyle w:val="Char4"/>
          <w:spacing w:val="-4"/>
          <w:rtl/>
        </w:rPr>
        <w:t xml:space="preserve"> </w:t>
      </w:r>
      <w:r w:rsidR="009D063B" w:rsidRPr="00EC5765">
        <w:rPr>
          <w:rStyle w:val="Char4"/>
          <w:spacing w:val="-4"/>
          <w:rtl/>
        </w:rPr>
        <w:t>ک</w:t>
      </w:r>
      <w:r w:rsidRPr="00EC5765">
        <w:rPr>
          <w:rStyle w:val="Char4"/>
          <w:spacing w:val="-4"/>
          <w:rtl/>
        </w:rPr>
        <w:t>ه ب</w:t>
      </w:r>
      <w:r w:rsidR="00B9084A" w:rsidRPr="00EC5765">
        <w:rPr>
          <w:rStyle w:val="Char4"/>
          <w:spacing w:val="-4"/>
          <w:rtl/>
        </w:rPr>
        <w:t>ی</w:t>
      </w:r>
      <w:r w:rsidRPr="00EC5765">
        <w:rPr>
          <w:rStyle w:val="Char4"/>
          <w:spacing w:val="-4"/>
          <w:rtl/>
        </w:rPr>
        <w:t>گاه به بستر خود برود، شب</w:t>
      </w:r>
      <w:r w:rsidR="00B9084A" w:rsidRPr="00EC5765">
        <w:rPr>
          <w:rStyle w:val="Char4"/>
          <w:spacing w:val="-4"/>
          <w:rtl/>
        </w:rPr>
        <w:t>ی</w:t>
      </w:r>
      <w:r w:rsidRPr="00EC5765">
        <w:rPr>
          <w:rStyle w:val="Char4"/>
          <w:spacing w:val="-4"/>
          <w:rtl/>
        </w:rPr>
        <w:t>خون م</w:t>
      </w:r>
      <w:r w:rsidR="00A15996" w:rsidRPr="00EC5765">
        <w:rPr>
          <w:rStyle w:val="Char4"/>
          <w:spacing w:val="-4"/>
          <w:rtl/>
        </w:rPr>
        <w:t>ی</w:t>
      </w:r>
      <w:r w:rsidR="00EC5765">
        <w:rPr>
          <w:rStyle w:val="Char4"/>
          <w:spacing w:val="-4"/>
          <w:rtl/>
        </w:rPr>
        <w:t>‏زنند</w:t>
      </w:r>
      <w:r w:rsidRPr="00EC5765">
        <w:rPr>
          <w:rStyle w:val="Char4"/>
          <w:spacing w:val="-4"/>
          <w:rtl/>
        </w:rPr>
        <w:t>)</w:t>
      </w:r>
      <w:r w:rsidR="00EC5765">
        <w:rPr>
          <w:rStyle w:val="Char4"/>
          <w:rFonts w:hint="cs"/>
          <w:spacing w:val="-4"/>
          <w:rtl/>
        </w:rPr>
        <w:t>.</w:t>
      </w:r>
    </w:p>
    <w:p w:rsidR="00797E01" w:rsidRPr="000A2F0E" w:rsidRDefault="00797E01" w:rsidP="000A2F0E">
      <w:pPr>
        <w:pStyle w:val="a5"/>
        <w:rPr>
          <w:rtl/>
        </w:rPr>
      </w:pPr>
      <w:bookmarkStart w:id="94" w:name="_Toc441587458"/>
      <w:r w:rsidRPr="000A2F0E">
        <w:rPr>
          <w:rtl/>
        </w:rPr>
        <w:t>خارج شدن پ</w:t>
      </w:r>
      <w:r w:rsidR="00B9084A">
        <w:rPr>
          <w:rtl/>
        </w:rPr>
        <w:t>ی</w:t>
      </w:r>
      <w:r w:rsidRPr="000A2F0E">
        <w:rPr>
          <w:rtl/>
        </w:rPr>
        <w:t>امبر</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0A2F0E">
        <w:rPr>
          <w:rtl/>
        </w:rPr>
        <w:t>از م</w:t>
      </w:r>
      <w:r w:rsidR="00B9084A">
        <w:rPr>
          <w:rtl/>
        </w:rPr>
        <w:t>ک</w:t>
      </w:r>
      <w:r w:rsidRPr="000A2F0E">
        <w:rPr>
          <w:rtl/>
        </w:rPr>
        <w:t>ه</w:t>
      </w:r>
      <w:r w:rsidR="003A7C51">
        <w:rPr>
          <w:rtl/>
        </w:rPr>
        <w:t xml:space="preserve"> </w:t>
      </w:r>
      <w:r w:rsidRPr="000A2F0E">
        <w:rPr>
          <w:rtl/>
        </w:rPr>
        <w:t>به عنوان مهاجر با ابوب</w:t>
      </w:r>
      <w:r w:rsidR="00B9084A">
        <w:rPr>
          <w:rtl/>
        </w:rPr>
        <w:t>ک</w:t>
      </w:r>
      <w:r w:rsidRPr="000A2F0E">
        <w:rPr>
          <w:rtl/>
        </w:rPr>
        <w:t>ر و پنهان شدن آنها در غار ثور</w:t>
      </w:r>
      <w:bookmarkEnd w:id="94"/>
    </w:p>
    <w:p w:rsidR="00797E01" w:rsidRPr="00160189" w:rsidRDefault="00797E01" w:rsidP="00344F4B">
      <w:pPr>
        <w:ind w:firstLine="284"/>
        <w:jc w:val="both"/>
        <w:rPr>
          <w:rStyle w:val="Char4"/>
          <w:rtl/>
        </w:rPr>
      </w:pPr>
      <w:r w:rsidRPr="00160189">
        <w:rPr>
          <w:rStyle w:val="Char4"/>
          <w:rtl/>
        </w:rPr>
        <w:t>بنابرا</w:t>
      </w:r>
      <w:r w:rsidR="00B9084A">
        <w:rPr>
          <w:rStyle w:val="Char4"/>
          <w:rtl/>
        </w:rPr>
        <w:t>ی</w:t>
      </w:r>
      <w:r w:rsidRPr="00160189">
        <w:rPr>
          <w:rStyle w:val="Char4"/>
          <w:rtl/>
        </w:rPr>
        <w:t>ن در تار</w:t>
      </w:r>
      <w:r w:rsidR="00B9084A">
        <w:rPr>
          <w:rStyle w:val="Char4"/>
          <w:rtl/>
        </w:rPr>
        <w:t>ی</w:t>
      </w:r>
      <w:r w:rsidR="009D063B">
        <w:rPr>
          <w:rStyle w:val="Char4"/>
          <w:rtl/>
        </w:rPr>
        <w:t>ک</w:t>
      </w:r>
      <w:r w:rsidR="00A15996">
        <w:rPr>
          <w:rStyle w:val="Char4"/>
          <w:rtl/>
        </w:rPr>
        <w:t>ی</w:t>
      </w:r>
      <w:r w:rsidRPr="00160189">
        <w:rPr>
          <w:rStyle w:val="Char4"/>
          <w:rtl/>
        </w:rPr>
        <w:t xml:space="preserve"> شب او</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 ابوب</w:t>
      </w:r>
      <w:r w:rsidR="009D063B">
        <w:rPr>
          <w:rStyle w:val="Char4"/>
          <w:rtl/>
        </w:rPr>
        <w:t>ک</w:t>
      </w:r>
      <w:r w:rsidRPr="00160189">
        <w:rPr>
          <w:rStyle w:val="Char4"/>
          <w:rtl/>
        </w:rPr>
        <w:t>ر به طرف غار ثور</w:t>
      </w:r>
      <w:r w:rsidRPr="00EC5765">
        <w:rPr>
          <w:rStyle w:val="Char4"/>
          <w:vertAlign w:val="superscript"/>
          <w:rtl/>
        </w:rPr>
        <w:footnoteReference w:id="194"/>
      </w:r>
      <w:r w:rsidRPr="00160189">
        <w:rPr>
          <w:rStyle w:val="Char4"/>
          <w:rtl/>
        </w:rPr>
        <w:t xml:space="preserve"> - ا</w:t>
      </w:r>
      <w:r w:rsidR="00B9084A">
        <w:rPr>
          <w:rStyle w:val="Char4"/>
          <w:rtl/>
        </w:rPr>
        <w:t>ی</w:t>
      </w:r>
      <w:r w:rsidRPr="00160189">
        <w:rPr>
          <w:rStyle w:val="Char4"/>
          <w:rtl/>
        </w:rPr>
        <w:t>ن همان غار</w:t>
      </w:r>
      <w:r w:rsidR="00A15996">
        <w:rPr>
          <w:rStyle w:val="Char4"/>
          <w:rtl/>
        </w:rPr>
        <w:t>ی</w:t>
      </w:r>
      <w:r w:rsidRPr="00160189">
        <w:rPr>
          <w:rStyle w:val="Char4"/>
          <w:rtl/>
        </w:rPr>
        <w:t xml:space="preserve"> است </w:t>
      </w:r>
      <w:r w:rsidR="009D063B">
        <w:rPr>
          <w:rStyle w:val="Char4"/>
          <w:rtl/>
        </w:rPr>
        <w:t>ک</w:t>
      </w:r>
      <w:r w:rsidRPr="00160189">
        <w:rPr>
          <w:rStyle w:val="Char4"/>
          <w:rtl/>
        </w:rPr>
        <w:t xml:space="preserve">ه خداوند </w:t>
      </w:r>
      <w:r w:rsidR="009D063B" w:rsidRPr="009D063B">
        <w:rPr>
          <w:rStyle w:val="Char4"/>
          <w:rFonts w:cs="CTraditional Arabic"/>
          <w:rtl/>
        </w:rPr>
        <w:t>ﻷ</w:t>
      </w:r>
      <w:r w:rsidRPr="00160189">
        <w:rPr>
          <w:rStyle w:val="Char4"/>
          <w:rtl/>
        </w:rPr>
        <w:t xml:space="preserve"> آن را در قرآن ذ</w:t>
      </w:r>
      <w:r w:rsidR="009D063B">
        <w:rPr>
          <w:rStyle w:val="Char4"/>
          <w:rtl/>
        </w:rPr>
        <w:t>ک</w:t>
      </w:r>
      <w:r w:rsidRPr="00160189">
        <w:rPr>
          <w:rStyle w:val="Char4"/>
          <w:rtl/>
        </w:rPr>
        <w:t>ر نموده</w:t>
      </w:r>
      <w:r w:rsidRPr="00EC5765">
        <w:rPr>
          <w:rStyle w:val="Char4"/>
          <w:vertAlign w:val="superscript"/>
          <w:rtl/>
        </w:rPr>
        <w:footnoteReference w:id="195"/>
      </w:r>
      <w:r w:rsidRPr="00160189">
        <w:rPr>
          <w:rStyle w:val="Char4"/>
          <w:rtl/>
        </w:rPr>
        <w:t xml:space="preserve"> - خارج شدند، و عل</w:t>
      </w:r>
      <w:r w:rsidR="00A15996">
        <w:rPr>
          <w:rStyle w:val="Char4"/>
          <w:rtl/>
        </w:rPr>
        <w:t>ی</w:t>
      </w:r>
      <w:r w:rsidRPr="00160189">
        <w:rPr>
          <w:rStyle w:val="Char4"/>
          <w:rtl/>
        </w:rPr>
        <w:t xml:space="preserve"> بن اب</w:t>
      </w:r>
      <w:r w:rsidR="00A15996">
        <w:rPr>
          <w:rStyle w:val="Char4"/>
          <w:rtl/>
        </w:rPr>
        <w:t>ی</w:t>
      </w:r>
      <w:r w:rsidRPr="00160189">
        <w:rPr>
          <w:rStyle w:val="Char4"/>
          <w:rtl/>
        </w:rPr>
        <w:t xml:space="preserve"> طالب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رفته در بستر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خاطر پنهان داشتن چشم‏ها از و</w:t>
      </w:r>
      <w:r w:rsidR="00A15996">
        <w:rPr>
          <w:rStyle w:val="Char4"/>
          <w:rtl/>
        </w:rPr>
        <w:t>ی</w:t>
      </w:r>
      <w:r w:rsidRPr="00160189">
        <w:rPr>
          <w:rStyle w:val="Char4"/>
          <w:rtl/>
        </w:rPr>
        <w:t xml:space="preserve"> خواب</w:t>
      </w:r>
      <w:r w:rsidR="00B9084A">
        <w:rPr>
          <w:rStyle w:val="Char4"/>
          <w:rtl/>
        </w:rPr>
        <w:t>ی</w:t>
      </w:r>
      <w:r w:rsidRPr="00160189">
        <w:rPr>
          <w:rStyle w:val="Char4"/>
          <w:rtl/>
        </w:rPr>
        <w:t>د. و مشر</w:t>
      </w:r>
      <w:r w:rsidR="009D063B">
        <w:rPr>
          <w:rStyle w:val="Char4"/>
          <w:rtl/>
        </w:rPr>
        <w:t>ک</w:t>
      </w:r>
      <w:r w:rsidR="00B9084A">
        <w:rPr>
          <w:rStyle w:val="Char4"/>
          <w:rtl/>
        </w:rPr>
        <w:t>ی</w:t>
      </w:r>
      <w:r w:rsidRPr="00160189">
        <w:rPr>
          <w:rStyle w:val="Char4"/>
          <w:rtl/>
        </w:rPr>
        <w:t>ن قر</w:t>
      </w:r>
      <w:r w:rsidR="00B9084A">
        <w:rPr>
          <w:rStyle w:val="Char4"/>
          <w:rtl/>
        </w:rPr>
        <w:t>ی</w:t>
      </w:r>
      <w:r w:rsidRPr="00160189">
        <w:rPr>
          <w:rStyle w:val="Char4"/>
          <w:rtl/>
        </w:rPr>
        <w:t>ش، شب خود را در ا</w:t>
      </w:r>
      <w:r w:rsidR="00B9084A">
        <w:rPr>
          <w:rStyle w:val="Char4"/>
          <w:rtl/>
        </w:rPr>
        <w:t>ی</w:t>
      </w:r>
      <w:r w:rsidRPr="00160189">
        <w:rPr>
          <w:rStyle w:val="Char4"/>
          <w:rtl/>
        </w:rPr>
        <w:t>ن اختلاف و مشورت سپر</w:t>
      </w:r>
      <w:r w:rsidR="00A15996">
        <w:rPr>
          <w:rStyle w:val="Char4"/>
          <w:rtl/>
        </w:rPr>
        <w:t>ی</w:t>
      </w:r>
      <w:r w:rsidRPr="00160189">
        <w:rPr>
          <w:rStyle w:val="Char4"/>
          <w:rtl/>
        </w:rPr>
        <w:t xml:space="preserve"> نمودند، </w:t>
      </w:r>
      <w:r w:rsidR="009D063B">
        <w:rPr>
          <w:rStyle w:val="Char4"/>
          <w:rtl/>
        </w:rPr>
        <w:t>ک</w:t>
      </w:r>
      <w:r w:rsidRPr="00160189">
        <w:rPr>
          <w:rStyle w:val="Char4"/>
          <w:rtl/>
        </w:rPr>
        <w:t>ه بر س</w:t>
      </w:r>
      <w:r w:rsidR="00B9084A">
        <w:rPr>
          <w:rStyle w:val="Char4"/>
          <w:rtl/>
        </w:rPr>
        <w:t>ی</w:t>
      </w:r>
      <w:r w:rsidRPr="00160189">
        <w:rPr>
          <w:rStyle w:val="Char4"/>
          <w:rtl/>
        </w:rPr>
        <w:t xml:space="preserve">نه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در بستر خواب</w:t>
      </w:r>
      <w:r w:rsidR="00B9084A">
        <w:rPr>
          <w:rStyle w:val="Char4"/>
          <w:rtl/>
        </w:rPr>
        <w:t>ی</w:t>
      </w:r>
      <w:r w:rsidRPr="00160189">
        <w:rPr>
          <w:rStyle w:val="Char4"/>
          <w:rtl/>
        </w:rPr>
        <w:t>ده شب</w:t>
      </w:r>
      <w:r w:rsidR="00B9084A">
        <w:rPr>
          <w:rStyle w:val="Char4"/>
          <w:rtl/>
        </w:rPr>
        <w:t>ی</w:t>
      </w:r>
      <w:r w:rsidRPr="00160189">
        <w:rPr>
          <w:rStyle w:val="Char4"/>
          <w:rtl/>
        </w:rPr>
        <w:t>خون م</w:t>
      </w:r>
      <w:r w:rsidR="00A15996">
        <w:rPr>
          <w:rStyle w:val="Char4"/>
          <w:rtl/>
        </w:rPr>
        <w:t>ی</w:t>
      </w:r>
      <w:r w:rsidRPr="00160189">
        <w:rPr>
          <w:rStyle w:val="Char4"/>
          <w:rtl/>
        </w:rPr>
        <w:t>‏زن</w:t>
      </w:r>
      <w:r w:rsidR="00B9084A">
        <w:rPr>
          <w:rStyle w:val="Char4"/>
          <w:rtl/>
        </w:rPr>
        <w:t>ی</w:t>
      </w:r>
      <w:r w:rsidRPr="00160189">
        <w:rPr>
          <w:rStyle w:val="Char4"/>
          <w:rtl/>
        </w:rPr>
        <w:t>م و او را دستگ</w:t>
      </w:r>
      <w:r w:rsidR="00B9084A">
        <w:rPr>
          <w:rStyle w:val="Char4"/>
          <w:rtl/>
        </w:rPr>
        <w:t>ی</w:t>
      </w:r>
      <w:r w:rsidRPr="00160189">
        <w:rPr>
          <w:rStyle w:val="Char4"/>
          <w:rtl/>
        </w:rPr>
        <w:t>ر م</w:t>
      </w:r>
      <w:r w:rsidR="00A15996">
        <w:rPr>
          <w:rStyle w:val="Char4"/>
          <w:rtl/>
        </w:rPr>
        <w:t>ی</w:t>
      </w:r>
      <w:r w:rsidRPr="00160189">
        <w:rPr>
          <w:rStyle w:val="Char4"/>
          <w:rtl/>
        </w:rPr>
        <w:t>‏</w:t>
      </w:r>
      <w:r w:rsidR="009D063B">
        <w:rPr>
          <w:rStyle w:val="Char4"/>
          <w:rtl/>
        </w:rPr>
        <w:t>ک</w:t>
      </w:r>
      <w:r w:rsidRPr="00160189">
        <w:rPr>
          <w:rStyle w:val="Char4"/>
          <w:rtl/>
        </w:rPr>
        <w:t>ن</w:t>
      </w:r>
      <w:r w:rsidR="00B9084A">
        <w:rPr>
          <w:rStyle w:val="Char4"/>
          <w:rtl/>
        </w:rPr>
        <w:t>ی</w:t>
      </w:r>
      <w:r w:rsidRPr="00160189">
        <w:rPr>
          <w:rStyle w:val="Char4"/>
          <w:rtl/>
        </w:rPr>
        <w:t xml:space="preserve">م، تا صبح </w:t>
      </w:r>
      <w:r w:rsidR="009D063B">
        <w:rPr>
          <w:rStyle w:val="Char4"/>
          <w:rtl/>
        </w:rPr>
        <w:t>ک</w:t>
      </w:r>
      <w:r w:rsidRPr="00160189">
        <w:rPr>
          <w:rStyle w:val="Char4"/>
          <w:rtl/>
        </w:rPr>
        <w:t>ردند، ا</w:t>
      </w:r>
      <w:r w:rsidR="00B9084A">
        <w:rPr>
          <w:rStyle w:val="Char4"/>
          <w:rtl/>
        </w:rPr>
        <w:t>ی</w:t>
      </w:r>
      <w:r w:rsidRPr="00160189">
        <w:rPr>
          <w:rStyle w:val="Char4"/>
          <w:rtl/>
        </w:rPr>
        <w:t>ن صحبت</w:t>
      </w:r>
      <w:r w:rsidR="001C48E8">
        <w:rPr>
          <w:rStyle w:val="Char4"/>
          <w:rtl/>
        </w:rPr>
        <w:t xml:space="preserve">‌شان </w:t>
      </w:r>
      <w:r w:rsidRPr="00160189">
        <w:rPr>
          <w:rStyle w:val="Char4"/>
          <w:rtl/>
        </w:rPr>
        <w:t>بود. و ناگهان 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از بستر برخاست، و او را از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پرس</w:t>
      </w:r>
      <w:r w:rsidR="00B9084A">
        <w:rPr>
          <w:rStyle w:val="Char4"/>
          <w:rtl/>
        </w:rPr>
        <w:t>ی</w:t>
      </w:r>
      <w:r w:rsidRPr="00160189">
        <w:rPr>
          <w:rStyle w:val="Char4"/>
          <w:rtl/>
        </w:rPr>
        <w:t xml:space="preserve">دند، و او به آنها خبر داد </w:t>
      </w:r>
      <w:r w:rsidR="009D063B">
        <w:rPr>
          <w:rStyle w:val="Char4"/>
          <w:rtl/>
        </w:rPr>
        <w:t>ک</w:t>
      </w:r>
      <w:r w:rsidRPr="00160189">
        <w:rPr>
          <w:rStyle w:val="Char4"/>
          <w:rtl/>
        </w:rPr>
        <w:t>ه و</w:t>
      </w:r>
      <w:r w:rsidR="00A15996">
        <w:rPr>
          <w:rStyle w:val="Char4"/>
          <w:rtl/>
        </w:rPr>
        <w:t>ی</w:t>
      </w:r>
      <w:r w:rsidRPr="00160189">
        <w:rPr>
          <w:rStyle w:val="Char4"/>
          <w:rtl/>
        </w:rPr>
        <w:t xml:space="preserve"> از او آگاه</w:t>
      </w:r>
      <w:r w:rsidR="00A15996">
        <w:rPr>
          <w:rStyle w:val="Char4"/>
          <w:rtl/>
        </w:rPr>
        <w:t>ی</w:t>
      </w:r>
      <w:r w:rsidRPr="00160189">
        <w:rPr>
          <w:rStyle w:val="Char4"/>
          <w:rtl/>
        </w:rPr>
        <w:t xml:space="preserve"> و اطّلاع</w:t>
      </w:r>
      <w:r w:rsidR="00A15996">
        <w:rPr>
          <w:rStyle w:val="Char4"/>
          <w:rtl/>
        </w:rPr>
        <w:t>ی</w:t>
      </w:r>
      <w:r w:rsidRPr="00160189">
        <w:rPr>
          <w:rStyle w:val="Char4"/>
          <w:rtl/>
        </w:rPr>
        <w:t xml:space="preserve"> ندارد، </w:t>
      </w:r>
      <w:r w:rsidR="004B04A9">
        <w:rPr>
          <w:rStyle w:val="Char4"/>
          <w:rtl/>
        </w:rPr>
        <w:t xml:space="preserve">آنگاه </w:t>
      </w:r>
      <w:r w:rsidRPr="00160189">
        <w:rPr>
          <w:rStyle w:val="Char4"/>
          <w:rtl/>
        </w:rPr>
        <w:t xml:space="preserve">دانستند </w:t>
      </w:r>
      <w:r w:rsidR="009D063B">
        <w:rPr>
          <w:rStyle w:val="Char4"/>
          <w:rtl/>
        </w:rPr>
        <w:t>ک</w:t>
      </w:r>
      <w:r w:rsidRPr="00160189">
        <w:rPr>
          <w:rStyle w:val="Char4"/>
          <w:rtl/>
        </w:rPr>
        <w:t>ه و</w:t>
      </w:r>
      <w:r w:rsidR="00A15996">
        <w:rPr>
          <w:rStyle w:val="Char4"/>
          <w:rtl/>
        </w:rPr>
        <w:t>ی</w:t>
      </w:r>
      <w:r w:rsidRPr="00160189">
        <w:rPr>
          <w:rStyle w:val="Char4"/>
          <w:rtl/>
        </w:rPr>
        <w:t xml:space="preserve"> خارج شده است. بنابرا</w:t>
      </w:r>
      <w:r w:rsidR="00B9084A">
        <w:rPr>
          <w:rStyle w:val="Char4"/>
          <w:rtl/>
        </w:rPr>
        <w:t>ی</w:t>
      </w:r>
      <w:r w:rsidRPr="00160189">
        <w:rPr>
          <w:rStyle w:val="Char4"/>
          <w:rtl/>
        </w:rPr>
        <w:t>ن در طلب و</w:t>
      </w:r>
      <w:r w:rsidR="00A15996">
        <w:rPr>
          <w:rStyle w:val="Char4"/>
          <w:rtl/>
        </w:rPr>
        <w:t>ی</w:t>
      </w:r>
      <w:r w:rsidRPr="00160189">
        <w:rPr>
          <w:rStyle w:val="Char4"/>
          <w:rtl/>
        </w:rPr>
        <w:t xml:space="preserve"> به هر طرف سوار فرستادند، و </w:t>
      </w:r>
      <w:r w:rsidR="001C48E8">
        <w:rPr>
          <w:rStyle w:val="Char4"/>
          <w:rtl/>
        </w:rPr>
        <w:t>به‌سو</w:t>
      </w:r>
      <w:r w:rsidR="00A15996">
        <w:rPr>
          <w:rStyle w:val="Char4"/>
          <w:rtl/>
        </w:rPr>
        <w:t>ی</w:t>
      </w:r>
      <w:r w:rsidRPr="00160189">
        <w:rPr>
          <w:rStyle w:val="Char4"/>
          <w:rtl/>
        </w:rPr>
        <w:t xml:space="preserve"> اهل آبها رفتند، و به آنها دستور م</w:t>
      </w:r>
      <w:r w:rsidR="00A15996">
        <w:rPr>
          <w:rStyle w:val="Char4"/>
          <w:rtl/>
        </w:rPr>
        <w:t>ی</w:t>
      </w:r>
      <w:r w:rsidRPr="00160189">
        <w:rPr>
          <w:rStyle w:val="Char4"/>
          <w:rtl/>
        </w:rPr>
        <w:t>‏دادند، و برا</w:t>
      </w:r>
      <w:r w:rsidR="00A15996">
        <w:rPr>
          <w:rStyle w:val="Char4"/>
          <w:rtl/>
        </w:rPr>
        <w:t>ی</w:t>
      </w:r>
      <w:r w:rsidR="001C48E8">
        <w:rPr>
          <w:rStyle w:val="Char4"/>
          <w:rtl/>
        </w:rPr>
        <w:t xml:space="preserve">‌شان </w:t>
      </w:r>
      <w:r w:rsidRPr="00160189">
        <w:rPr>
          <w:rStyle w:val="Char4"/>
          <w:rtl/>
        </w:rPr>
        <w:t>پاداش بزرگ</w:t>
      </w:r>
      <w:r w:rsidR="00A15996">
        <w:rPr>
          <w:rStyle w:val="Char4"/>
          <w:rtl/>
        </w:rPr>
        <w:t>ی</w:t>
      </w:r>
      <w:r w:rsidRPr="00160189">
        <w:rPr>
          <w:rStyle w:val="Char4"/>
          <w:rtl/>
        </w:rPr>
        <w:t xml:space="preserve"> وعده م</w:t>
      </w:r>
      <w:r w:rsidR="00A15996">
        <w:rPr>
          <w:rStyle w:val="Char4"/>
          <w:rtl/>
        </w:rPr>
        <w:t>ی</w:t>
      </w:r>
      <w:r w:rsidRPr="00160189">
        <w:rPr>
          <w:rStyle w:val="Char4"/>
          <w:rtl/>
        </w:rPr>
        <w:t>‏دادند، و به همان غار</w:t>
      </w:r>
      <w:r w:rsidR="00A15996">
        <w:rPr>
          <w:rStyle w:val="Char4"/>
          <w:rtl/>
        </w:rPr>
        <w:t>ی</w:t>
      </w:r>
      <w:r w:rsidRPr="00160189">
        <w:rPr>
          <w:rStyle w:val="Char4"/>
          <w:rtl/>
        </w:rPr>
        <w:t xml:space="preserve"> آمدند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در آن بودند، حتّ</w:t>
      </w:r>
      <w:r w:rsidR="00A15996">
        <w:rPr>
          <w:rStyle w:val="Char4"/>
          <w:rtl/>
        </w:rPr>
        <w:t>ی</w:t>
      </w:r>
      <w:r w:rsidRPr="00160189">
        <w:rPr>
          <w:rStyle w:val="Char4"/>
          <w:rtl/>
        </w:rPr>
        <w:t xml:space="preserve"> بر سر آن سعود </w:t>
      </w:r>
      <w:r w:rsidR="009D063B">
        <w:rPr>
          <w:rStyle w:val="Char4"/>
          <w:rtl/>
        </w:rPr>
        <w:t>ک</w:t>
      </w:r>
      <w:r w:rsidRPr="00160189">
        <w:rPr>
          <w:rStyle w:val="Char4"/>
          <w:rtl/>
        </w:rPr>
        <w:t>ردند. 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صداها</w:t>
      </w:r>
      <w:r w:rsidR="00A15996">
        <w:rPr>
          <w:rStyle w:val="Char4"/>
          <w:rtl/>
        </w:rPr>
        <w:t>ی</w:t>
      </w:r>
      <w:r w:rsidRPr="00160189">
        <w:rPr>
          <w:rStyle w:val="Char4"/>
          <w:rtl/>
        </w:rPr>
        <w:t xml:space="preserve"> ا</w:t>
      </w:r>
      <w:r w:rsidR="00B9084A">
        <w:rPr>
          <w:rStyle w:val="Char4"/>
          <w:rtl/>
        </w:rPr>
        <w:t>ی</w:t>
      </w:r>
      <w:r w:rsidRPr="00160189">
        <w:rPr>
          <w:rStyle w:val="Char4"/>
          <w:rtl/>
        </w:rPr>
        <w:t>شان را شن</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ابوب</w:t>
      </w:r>
      <w:r w:rsidR="009D063B">
        <w:rPr>
          <w:rStyle w:val="Char4"/>
          <w:rtl/>
        </w:rPr>
        <w:t>ک</w:t>
      </w:r>
      <w:r w:rsidRPr="00160189">
        <w:rPr>
          <w:rStyle w:val="Char4"/>
          <w:rtl/>
        </w:rPr>
        <w:t>ر نگران شد و به اندوه و غم رو</w:t>
      </w:r>
      <w:r w:rsidR="00A15996">
        <w:rPr>
          <w:rStyle w:val="Char4"/>
          <w:rtl/>
        </w:rPr>
        <w:t>ی</w:t>
      </w:r>
      <w:r w:rsidRPr="00160189">
        <w:rPr>
          <w:rStyle w:val="Char4"/>
          <w:rtl/>
        </w:rPr>
        <w:t xml:space="preserve"> آورد، در ا</w:t>
      </w:r>
      <w:r w:rsidR="00B9084A">
        <w:rPr>
          <w:rStyle w:val="Char4"/>
          <w:rtl/>
        </w:rPr>
        <w:t>ی</w:t>
      </w:r>
      <w:r w:rsidRPr="00160189">
        <w:rPr>
          <w:rStyle w:val="Char4"/>
          <w:rtl/>
        </w:rPr>
        <w:t>ن موقع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او گفت: </w:t>
      </w:r>
      <w:r w:rsidR="00344F4B">
        <w:rPr>
          <w:rStyle w:val="Char4"/>
          <w:rFonts w:ascii="Traditional Arabic" w:hAnsi="Traditional Arabic" w:cs="Traditional Arabic"/>
          <w:rtl/>
        </w:rPr>
        <w:t>﴿</w:t>
      </w:r>
      <w:r w:rsidR="00344F4B" w:rsidRPr="00344F4B">
        <w:rPr>
          <w:rStyle w:val="Chard"/>
          <w:rFonts w:hint="eastAsia"/>
          <w:rtl/>
        </w:rPr>
        <w:t>لَا</w:t>
      </w:r>
      <w:r w:rsidR="00344F4B" w:rsidRPr="00344F4B">
        <w:rPr>
          <w:rStyle w:val="Chard"/>
          <w:rtl/>
        </w:rPr>
        <w:t xml:space="preserve"> </w:t>
      </w:r>
      <w:r w:rsidR="00344F4B" w:rsidRPr="00344F4B">
        <w:rPr>
          <w:rStyle w:val="Chard"/>
          <w:rFonts w:hint="eastAsia"/>
          <w:rtl/>
        </w:rPr>
        <w:t>تَح</w:t>
      </w:r>
      <w:r w:rsidR="00344F4B" w:rsidRPr="00344F4B">
        <w:rPr>
          <w:rStyle w:val="Chard"/>
          <w:rFonts w:hint="cs"/>
          <w:rtl/>
        </w:rPr>
        <w:t>ۡ</w:t>
      </w:r>
      <w:r w:rsidR="00344F4B" w:rsidRPr="00344F4B">
        <w:rPr>
          <w:rStyle w:val="Chard"/>
          <w:rFonts w:hint="eastAsia"/>
          <w:rtl/>
        </w:rPr>
        <w:t>زَن</w:t>
      </w:r>
      <w:r w:rsidR="00344F4B" w:rsidRPr="00344F4B">
        <w:rPr>
          <w:rStyle w:val="Chard"/>
          <w:rFonts w:hint="cs"/>
          <w:rtl/>
        </w:rPr>
        <w:t>ۡ</w:t>
      </w:r>
      <w:r w:rsidR="00344F4B" w:rsidRPr="00344F4B">
        <w:rPr>
          <w:rStyle w:val="Chard"/>
          <w:rtl/>
        </w:rPr>
        <w:t xml:space="preserve"> </w:t>
      </w:r>
      <w:r w:rsidR="00344F4B" w:rsidRPr="00344F4B">
        <w:rPr>
          <w:rStyle w:val="Chard"/>
          <w:rFonts w:hint="eastAsia"/>
          <w:rtl/>
        </w:rPr>
        <w:t>إِنَّ</w:t>
      </w:r>
      <w:r w:rsidR="00344F4B" w:rsidRPr="00344F4B">
        <w:rPr>
          <w:rStyle w:val="Chard"/>
          <w:rtl/>
        </w:rPr>
        <w:t xml:space="preserve"> </w:t>
      </w:r>
      <w:r w:rsidR="00344F4B" w:rsidRPr="00344F4B">
        <w:rPr>
          <w:rStyle w:val="Chard"/>
          <w:rFonts w:hint="cs"/>
          <w:rtl/>
        </w:rPr>
        <w:t>ٱ</w:t>
      </w:r>
      <w:r w:rsidR="00344F4B" w:rsidRPr="00344F4B">
        <w:rPr>
          <w:rStyle w:val="Chard"/>
          <w:rFonts w:hint="eastAsia"/>
          <w:rtl/>
        </w:rPr>
        <w:t>للَّهَ</w:t>
      </w:r>
      <w:r w:rsidR="00344F4B" w:rsidRPr="00344F4B">
        <w:rPr>
          <w:rStyle w:val="Chard"/>
          <w:rtl/>
        </w:rPr>
        <w:t xml:space="preserve"> </w:t>
      </w:r>
      <w:r w:rsidR="00344F4B" w:rsidRPr="00344F4B">
        <w:rPr>
          <w:rStyle w:val="Chard"/>
          <w:rFonts w:hint="eastAsia"/>
          <w:rtl/>
        </w:rPr>
        <w:t>مَعَنَا</w:t>
      </w:r>
      <w:r w:rsidR="00344F4B">
        <w:rPr>
          <w:rStyle w:val="Char4"/>
          <w:rFonts w:ascii="Traditional Arabic" w:hAnsi="Traditional Arabic" w:cs="Traditional Arabic"/>
          <w:rtl/>
        </w:rPr>
        <w:t>﴾</w:t>
      </w:r>
      <w:r w:rsidR="00344F4B">
        <w:rPr>
          <w:rStyle w:val="Char4"/>
          <w:rFonts w:hint="cs"/>
          <w:rtl/>
        </w:rPr>
        <w:t xml:space="preserve"> </w:t>
      </w:r>
      <w:r w:rsidR="00344F4B" w:rsidRPr="00344F4B">
        <w:rPr>
          <w:rStyle w:val="Char6"/>
          <w:rFonts w:hint="cs"/>
          <w:rtl/>
        </w:rPr>
        <w:t>[</w:t>
      </w:r>
      <w:r w:rsidR="00344F4B">
        <w:rPr>
          <w:rStyle w:val="Char6"/>
          <w:rFonts w:hint="cs"/>
          <w:rtl/>
        </w:rPr>
        <w:t>التوبة: 40</w:t>
      </w:r>
      <w:r w:rsidR="00344F4B" w:rsidRPr="00344F4B">
        <w:rPr>
          <w:rStyle w:val="Char6"/>
          <w:rFonts w:hint="cs"/>
          <w:rtl/>
        </w:rPr>
        <w:t>].</w:t>
      </w:r>
      <w:r w:rsidR="00344F4B">
        <w:rPr>
          <w:rStyle w:val="Char8"/>
          <w:rFonts w:hint="cs"/>
          <w:rtl/>
        </w:rPr>
        <w:t xml:space="preserve"> </w:t>
      </w:r>
      <w:r w:rsidRPr="00344F4B">
        <w:rPr>
          <w:rStyle w:val="Char5"/>
          <w:rtl/>
        </w:rPr>
        <w:t>ترجمه</w:t>
      </w:r>
      <w:r w:rsidRPr="00160189">
        <w:rPr>
          <w:rStyle w:val="Char4"/>
          <w:rtl/>
        </w:rPr>
        <w:t xml:space="preserve">: </w:t>
      </w:r>
      <w:r w:rsidRPr="00344F4B">
        <w:rPr>
          <w:rStyle w:val="Char8"/>
          <w:rtl/>
        </w:rPr>
        <w:t>«</w:t>
      </w:r>
      <w:r w:rsidRPr="00344F4B">
        <w:rPr>
          <w:rStyle w:val="Char7"/>
          <w:rtl/>
        </w:rPr>
        <w:t>غمگ</w:t>
      </w:r>
      <w:r w:rsidR="00B9084A">
        <w:rPr>
          <w:rStyle w:val="Char7"/>
          <w:rtl/>
        </w:rPr>
        <w:t>ی</w:t>
      </w:r>
      <w:r w:rsidRPr="00344F4B">
        <w:rPr>
          <w:rStyle w:val="Char7"/>
          <w:rtl/>
        </w:rPr>
        <w:t>ن مشو</w:t>
      </w:r>
      <w:r w:rsidR="00344F4B">
        <w:rPr>
          <w:rStyle w:val="Char7"/>
          <w:rFonts w:hint="cs"/>
          <w:rtl/>
        </w:rPr>
        <w:t xml:space="preserve"> </w:t>
      </w:r>
      <w:r w:rsidR="001224D1" w:rsidRPr="00344F4B">
        <w:rPr>
          <w:rStyle w:val="Char7"/>
          <w:rtl/>
        </w:rPr>
        <w:t>الله</w:t>
      </w:r>
      <w:r w:rsidRPr="00344F4B">
        <w:rPr>
          <w:rStyle w:val="Char7"/>
          <w:rtl/>
        </w:rPr>
        <w:t xml:space="preserve"> با ماست</w:t>
      </w:r>
      <w:r w:rsidRPr="00344F4B">
        <w:rPr>
          <w:rStyle w:val="Char8"/>
          <w:rtl/>
        </w:rPr>
        <w:t>»</w:t>
      </w:r>
      <w:r w:rsidRPr="00160189">
        <w:rPr>
          <w:rStyle w:val="Char4"/>
          <w:rtl/>
        </w:rPr>
        <w:t>. بعد دعا فرمود، و آرامش و س</w:t>
      </w:r>
      <w:r w:rsidR="009D063B">
        <w:rPr>
          <w:rStyle w:val="Char4"/>
          <w:rtl/>
        </w:rPr>
        <w:t>ک</w:t>
      </w:r>
      <w:r w:rsidRPr="00160189">
        <w:rPr>
          <w:rStyle w:val="Char4"/>
          <w:rtl/>
        </w:rPr>
        <w:t>ون</w:t>
      </w:r>
      <w:r w:rsidR="00A15996">
        <w:rPr>
          <w:rStyle w:val="Char4"/>
          <w:rtl/>
        </w:rPr>
        <w:t>ی</w:t>
      </w:r>
      <w:r w:rsidRPr="00160189">
        <w:rPr>
          <w:rStyle w:val="Char4"/>
          <w:rtl/>
        </w:rPr>
        <w:t xml:space="preserve"> از طرف خداوند </w:t>
      </w:r>
      <w:r w:rsidR="009D063B" w:rsidRPr="009D063B">
        <w:rPr>
          <w:rStyle w:val="Char4"/>
          <w:rFonts w:cs="CTraditional Arabic"/>
          <w:rtl/>
        </w:rPr>
        <w:t>ﻷ</w:t>
      </w:r>
      <w:r w:rsidRPr="00160189">
        <w:rPr>
          <w:rStyle w:val="Char4"/>
          <w:rtl/>
        </w:rPr>
        <w:t xml:space="preserve"> بر و</w:t>
      </w:r>
      <w:r w:rsidR="00A15996">
        <w:rPr>
          <w:rStyle w:val="Char4"/>
          <w:rtl/>
        </w:rPr>
        <w:t>ی</w:t>
      </w:r>
      <w:r w:rsidRPr="00160189">
        <w:rPr>
          <w:rStyle w:val="Char4"/>
          <w:rtl/>
        </w:rPr>
        <w:t xml:space="preserve"> نازل گرد</w:t>
      </w:r>
      <w:r w:rsidR="00B9084A">
        <w:rPr>
          <w:rStyle w:val="Char4"/>
          <w:rtl/>
        </w:rPr>
        <w:t>ی</w:t>
      </w:r>
      <w:r w:rsidRPr="00160189">
        <w:rPr>
          <w:rStyle w:val="Char4"/>
          <w:rtl/>
        </w:rPr>
        <w:t>د:</w:t>
      </w:r>
    </w:p>
    <w:p w:rsidR="00797E01" w:rsidRPr="00160189" w:rsidRDefault="00797E01" w:rsidP="00344F4B">
      <w:pPr>
        <w:pStyle w:val="af1"/>
        <w:rPr>
          <w:rStyle w:val="Char4"/>
          <w:rtl/>
        </w:rPr>
      </w:pPr>
      <w:r w:rsidRPr="00AD1A61">
        <w:rPr>
          <w:rStyle w:val="Char8"/>
          <w:rFonts w:hint="cs"/>
          <w:rtl/>
        </w:rPr>
        <w:t>﴿</w:t>
      </w:r>
      <w:r w:rsidRPr="00344F4B">
        <w:rPr>
          <w:rFonts w:hint="eastAsia"/>
          <w:rtl/>
        </w:rPr>
        <w:t>فَأَنزَلَ</w:t>
      </w:r>
      <w:r w:rsidRPr="00344F4B">
        <w:rPr>
          <w:rtl/>
        </w:rPr>
        <w:t xml:space="preserve"> </w:t>
      </w:r>
      <w:r w:rsidRPr="00344F4B">
        <w:rPr>
          <w:rFonts w:hint="cs"/>
          <w:rtl/>
        </w:rPr>
        <w:t>ٱ</w:t>
      </w:r>
      <w:r w:rsidRPr="00344F4B">
        <w:rPr>
          <w:rFonts w:hint="eastAsia"/>
          <w:rtl/>
        </w:rPr>
        <w:t>للَّهُ</w:t>
      </w:r>
      <w:r w:rsidRPr="00344F4B">
        <w:rPr>
          <w:rtl/>
        </w:rPr>
        <w:t xml:space="preserve"> </w:t>
      </w:r>
      <w:r w:rsidRPr="00344F4B">
        <w:rPr>
          <w:rFonts w:hint="eastAsia"/>
          <w:rtl/>
        </w:rPr>
        <w:t>سَكِينَتَهُ</w:t>
      </w:r>
      <w:r w:rsidRPr="00344F4B">
        <w:rPr>
          <w:rFonts w:hint="cs"/>
          <w:rtl/>
        </w:rPr>
        <w:t>ۥ</w:t>
      </w:r>
      <w:r w:rsidRPr="00344F4B">
        <w:rPr>
          <w:rtl/>
        </w:rPr>
        <w:t xml:space="preserve"> </w:t>
      </w:r>
      <w:r w:rsidRPr="00344F4B">
        <w:rPr>
          <w:rFonts w:hint="eastAsia"/>
          <w:rtl/>
        </w:rPr>
        <w:t>عَلَي</w:t>
      </w:r>
      <w:r w:rsidRPr="00344F4B">
        <w:rPr>
          <w:rFonts w:hint="cs"/>
          <w:rtl/>
        </w:rPr>
        <w:t>ۡ</w:t>
      </w:r>
      <w:r w:rsidRPr="00344F4B">
        <w:rPr>
          <w:rFonts w:hint="eastAsia"/>
          <w:rtl/>
        </w:rPr>
        <w:t>هِ</w:t>
      </w:r>
      <w:r w:rsidRPr="00344F4B">
        <w:rPr>
          <w:rtl/>
        </w:rPr>
        <w:t xml:space="preserve"> </w:t>
      </w:r>
      <w:r w:rsidRPr="00344F4B">
        <w:rPr>
          <w:rFonts w:hint="eastAsia"/>
          <w:rtl/>
        </w:rPr>
        <w:t>وَأَيَّدَهُ</w:t>
      </w:r>
      <w:r w:rsidRPr="00344F4B">
        <w:rPr>
          <w:rFonts w:hint="cs"/>
          <w:rtl/>
        </w:rPr>
        <w:t>ۥ</w:t>
      </w:r>
      <w:r w:rsidRPr="00344F4B">
        <w:rPr>
          <w:rtl/>
        </w:rPr>
        <w:t xml:space="preserve"> </w:t>
      </w:r>
      <w:r w:rsidRPr="00344F4B">
        <w:rPr>
          <w:rFonts w:hint="eastAsia"/>
          <w:rtl/>
        </w:rPr>
        <w:t>بِجُنُود</w:t>
      </w:r>
      <w:r w:rsidRPr="00344F4B">
        <w:rPr>
          <w:rFonts w:hint="cs"/>
          <w:rtl/>
        </w:rPr>
        <w:t>ٖ</w:t>
      </w:r>
      <w:r w:rsidRPr="00344F4B">
        <w:rPr>
          <w:rtl/>
        </w:rPr>
        <w:t xml:space="preserve"> </w:t>
      </w:r>
      <w:r w:rsidRPr="00344F4B">
        <w:rPr>
          <w:rFonts w:hint="eastAsia"/>
          <w:rtl/>
        </w:rPr>
        <w:t>لَّم</w:t>
      </w:r>
      <w:r w:rsidRPr="00344F4B">
        <w:rPr>
          <w:rFonts w:hint="cs"/>
          <w:rtl/>
        </w:rPr>
        <w:t>ۡ</w:t>
      </w:r>
      <w:r w:rsidRPr="00344F4B">
        <w:rPr>
          <w:rtl/>
        </w:rPr>
        <w:t xml:space="preserve"> </w:t>
      </w:r>
      <w:r w:rsidRPr="00344F4B">
        <w:rPr>
          <w:rFonts w:hint="eastAsia"/>
          <w:rtl/>
        </w:rPr>
        <w:t>تَرَو</w:t>
      </w:r>
      <w:r w:rsidRPr="00344F4B">
        <w:rPr>
          <w:rFonts w:hint="cs"/>
          <w:rtl/>
        </w:rPr>
        <w:t>ۡ</w:t>
      </w:r>
      <w:r w:rsidRPr="00344F4B">
        <w:rPr>
          <w:rFonts w:hint="eastAsia"/>
          <w:rtl/>
        </w:rPr>
        <w:t>هَا</w:t>
      </w:r>
      <w:r w:rsidRPr="00344F4B">
        <w:rPr>
          <w:rtl/>
        </w:rPr>
        <w:t xml:space="preserve"> </w:t>
      </w:r>
      <w:r w:rsidRPr="00344F4B">
        <w:rPr>
          <w:rFonts w:hint="eastAsia"/>
          <w:rtl/>
        </w:rPr>
        <w:t>وَجَعَلَ</w:t>
      </w:r>
      <w:r w:rsidRPr="00344F4B">
        <w:rPr>
          <w:rtl/>
        </w:rPr>
        <w:t xml:space="preserve"> </w:t>
      </w:r>
      <w:r w:rsidRPr="00344F4B">
        <w:rPr>
          <w:rFonts w:hint="eastAsia"/>
          <w:rtl/>
        </w:rPr>
        <w:t>كَلِمَةَ</w:t>
      </w:r>
      <w:r w:rsidRPr="00344F4B">
        <w:rPr>
          <w:rtl/>
        </w:rPr>
        <w:t xml:space="preserve"> </w:t>
      </w:r>
      <w:r w:rsidRPr="00344F4B">
        <w:rPr>
          <w:rFonts w:hint="cs"/>
          <w:rtl/>
        </w:rPr>
        <w:t>ٱ</w:t>
      </w:r>
      <w:r w:rsidRPr="00344F4B">
        <w:rPr>
          <w:rFonts w:hint="eastAsia"/>
          <w:rtl/>
        </w:rPr>
        <w:t>لَّذِينَ</w:t>
      </w:r>
      <w:r w:rsidRPr="00344F4B">
        <w:rPr>
          <w:rtl/>
        </w:rPr>
        <w:t xml:space="preserve"> </w:t>
      </w:r>
      <w:r w:rsidRPr="00344F4B">
        <w:rPr>
          <w:rFonts w:hint="eastAsia"/>
          <w:rtl/>
        </w:rPr>
        <w:t>كَفَرُواْ</w:t>
      </w:r>
      <w:r w:rsidRPr="00344F4B">
        <w:rPr>
          <w:rtl/>
        </w:rPr>
        <w:t xml:space="preserve"> </w:t>
      </w:r>
      <w:r w:rsidRPr="00344F4B">
        <w:rPr>
          <w:rFonts w:hint="cs"/>
          <w:rtl/>
        </w:rPr>
        <w:t>ٱ</w:t>
      </w:r>
      <w:r w:rsidRPr="00344F4B">
        <w:rPr>
          <w:rFonts w:hint="eastAsia"/>
          <w:rtl/>
        </w:rPr>
        <w:t>لسُّف</w:t>
      </w:r>
      <w:r w:rsidRPr="00344F4B">
        <w:rPr>
          <w:rFonts w:hint="cs"/>
          <w:rtl/>
        </w:rPr>
        <w:t>ۡ</w:t>
      </w:r>
      <w:r w:rsidRPr="00344F4B">
        <w:rPr>
          <w:rFonts w:hint="eastAsia"/>
          <w:rtl/>
        </w:rPr>
        <w:t>لَى</w:t>
      </w:r>
      <w:r w:rsidRPr="00344F4B">
        <w:rPr>
          <w:rFonts w:hint="cs"/>
          <w:rtl/>
        </w:rPr>
        <w:t>ٰۗ</w:t>
      </w:r>
      <w:r w:rsidRPr="00344F4B">
        <w:rPr>
          <w:rtl/>
        </w:rPr>
        <w:t xml:space="preserve"> </w:t>
      </w:r>
      <w:r w:rsidRPr="00344F4B">
        <w:rPr>
          <w:rFonts w:hint="eastAsia"/>
          <w:rtl/>
        </w:rPr>
        <w:t>وَكَلِمَةُ</w:t>
      </w:r>
      <w:r w:rsidRPr="00344F4B">
        <w:rPr>
          <w:rtl/>
        </w:rPr>
        <w:t xml:space="preserve"> </w:t>
      </w:r>
      <w:r w:rsidRPr="00344F4B">
        <w:rPr>
          <w:rFonts w:hint="cs"/>
          <w:rtl/>
        </w:rPr>
        <w:t>ٱ</w:t>
      </w:r>
      <w:r w:rsidRPr="00344F4B">
        <w:rPr>
          <w:rFonts w:hint="eastAsia"/>
          <w:rtl/>
        </w:rPr>
        <w:t>للَّهِ</w:t>
      </w:r>
      <w:r w:rsidRPr="00344F4B">
        <w:rPr>
          <w:rtl/>
        </w:rPr>
        <w:t xml:space="preserve"> </w:t>
      </w:r>
      <w:r w:rsidRPr="00344F4B">
        <w:rPr>
          <w:rFonts w:hint="eastAsia"/>
          <w:rtl/>
        </w:rPr>
        <w:t>هِيَ</w:t>
      </w:r>
      <w:r w:rsidRPr="00344F4B">
        <w:rPr>
          <w:rtl/>
        </w:rPr>
        <w:t xml:space="preserve"> </w:t>
      </w:r>
      <w:r w:rsidRPr="00344F4B">
        <w:rPr>
          <w:rFonts w:hint="cs"/>
          <w:rtl/>
        </w:rPr>
        <w:t>ٱ</w:t>
      </w:r>
      <w:r w:rsidRPr="00344F4B">
        <w:rPr>
          <w:rFonts w:hint="eastAsia"/>
          <w:rtl/>
        </w:rPr>
        <w:t>ل</w:t>
      </w:r>
      <w:r w:rsidRPr="00344F4B">
        <w:rPr>
          <w:rFonts w:hint="cs"/>
          <w:rtl/>
        </w:rPr>
        <w:t>ۡ</w:t>
      </w:r>
      <w:r w:rsidRPr="00344F4B">
        <w:rPr>
          <w:rFonts w:hint="eastAsia"/>
          <w:rtl/>
        </w:rPr>
        <w:t>عُل</w:t>
      </w:r>
      <w:r w:rsidRPr="00344F4B">
        <w:rPr>
          <w:rFonts w:hint="cs"/>
          <w:rtl/>
        </w:rPr>
        <w:t>ۡ</w:t>
      </w:r>
      <w:r w:rsidRPr="00344F4B">
        <w:rPr>
          <w:rFonts w:hint="eastAsia"/>
          <w:rtl/>
        </w:rPr>
        <w:t>يَا</w:t>
      </w:r>
      <w:r w:rsidRPr="00344F4B">
        <w:rPr>
          <w:rFonts w:hint="cs"/>
          <w:rtl/>
        </w:rPr>
        <w:t>ۗ</w:t>
      </w:r>
      <w:r w:rsidRPr="00344F4B">
        <w:rPr>
          <w:rtl/>
        </w:rPr>
        <w:t xml:space="preserve"> </w:t>
      </w:r>
      <w:r w:rsidRPr="00344F4B">
        <w:rPr>
          <w:rFonts w:hint="eastAsia"/>
          <w:rtl/>
        </w:rPr>
        <w:t>وَ</w:t>
      </w:r>
      <w:r w:rsidRPr="00344F4B">
        <w:rPr>
          <w:rFonts w:hint="cs"/>
          <w:rtl/>
        </w:rPr>
        <w:t>ٱ</w:t>
      </w:r>
      <w:r w:rsidRPr="00344F4B">
        <w:rPr>
          <w:rFonts w:hint="eastAsia"/>
          <w:rtl/>
        </w:rPr>
        <w:t>للَّهُ</w:t>
      </w:r>
      <w:r w:rsidRPr="00344F4B">
        <w:rPr>
          <w:rtl/>
        </w:rPr>
        <w:t xml:space="preserve"> </w:t>
      </w:r>
      <w:r w:rsidRPr="00344F4B">
        <w:rPr>
          <w:rFonts w:hint="eastAsia"/>
          <w:rtl/>
        </w:rPr>
        <w:t>عَزِيزٌ</w:t>
      </w:r>
      <w:r w:rsidRPr="00344F4B">
        <w:rPr>
          <w:rtl/>
        </w:rPr>
        <w:t xml:space="preserve"> </w:t>
      </w:r>
      <w:r w:rsidRPr="00344F4B">
        <w:rPr>
          <w:rFonts w:hint="eastAsia"/>
          <w:rtl/>
        </w:rPr>
        <w:t>حَكِيمٌ</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التوبة: 40</w:t>
      </w:r>
      <w:r w:rsidRPr="00AD1A61">
        <w:rPr>
          <w:rStyle w:val="Char6"/>
          <w:rFonts w:hint="cs"/>
          <w:rtl/>
        </w:rPr>
        <w:t>]</w:t>
      </w:r>
      <w:r w:rsidRPr="00AD1A61">
        <w:rPr>
          <w:rStyle w:val="Char4"/>
          <w:rFonts w:hint="cs"/>
          <w:rtl/>
        </w:rPr>
        <w:t>.</w:t>
      </w:r>
    </w:p>
    <w:p w:rsidR="00797E01" w:rsidRPr="00160189" w:rsidRDefault="00797E01" w:rsidP="00344F4B">
      <w:pPr>
        <w:pStyle w:val="ab"/>
        <w:rPr>
          <w:rStyle w:val="Char4"/>
          <w:rtl/>
        </w:rPr>
      </w:pPr>
      <w:r w:rsidRPr="00344F4B">
        <w:rPr>
          <w:rStyle w:val="Char5"/>
          <w:rtl/>
        </w:rPr>
        <w:t>ترجمه</w:t>
      </w:r>
      <w:r w:rsidRPr="00160189">
        <w:rPr>
          <w:rStyle w:val="Char4"/>
          <w:rtl/>
        </w:rPr>
        <w:t xml:space="preserve">: </w:t>
      </w:r>
      <w:r w:rsidRPr="00344F4B">
        <w:rPr>
          <w:rStyle w:val="Char8"/>
          <w:rtl/>
        </w:rPr>
        <w:t>«</w:t>
      </w:r>
      <w:r w:rsidRPr="00344F4B">
        <w:rPr>
          <w:rtl/>
        </w:rPr>
        <w:t>در ا</w:t>
      </w:r>
      <w:r w:rsidR="00B9084A">
        <w:rPr>
          <w:rtl/>
        </w:rPr>
        <w:t>ی</w:t>
      </w:r>
      <w:r w:rsidRPr="00344F4B">
        <w:rPr>
          <w:rtl/>
        </w:rPr>
        <w:t>ن موقع</w:t>
      </w:r>
      <w:r w:rsidR="00453DD9">
        <w:rPr>
          <w:rtl/>
        </w:rPr>
        <w:t xml:space="preserve"> الله</w:t>
      </w:r>
      <w:r w:rsidRPr="00344F4B">
        <w:rPr>
          <w:rtl/>
        </w:rPr>
        <w:t xml:space="preserve"> تس</w:t>
      </w:r>
      <w:r w:rsidR="009D063B" w:rsidRPr="00344F4B">
        <w:rPr>
          <w:rtl/>
        </w:rPr>
        <w:t>ک</w:t>
      </w:r>
      <w:r w:rsidR="00B9084A">
        <w:rPr>
          <w:rtl/>
        </w:rPr>
        <w:t>ی</w:t>
      </w:r>
      <w:r w:rsidRPr="00344F4B">
        <w:rPr>
          <w:rtl/>
        </w:rPr>
        <w:t>ن خود را بر و</w:t>
      </w:r>
      <w:r w:rsidR="00A15996">
        <w:rPr>
          <w:rtl/>
        </w:rPr>
        <w:t>ی</w:t>
      </w:r>
      <w:r w:rsidRPr="00344F4B">
        <w:rPr>
          <w:rtl/>
        </w:rPr>
        <w:t xml:space="preserve"> فرود آورد، و او را با لش</w:t>
      </w:r>
      <w:r w:rsidR="009D063B" w:rsidRPr="00344F4B">
        <w:rPr>
          <w:rtl/>
        </w:rPr>
        <w:t>ک</w:t>
      </w:r>
      <w:r w:rsidRPr="00344F4B">
        <w:rPr>
          <w:rtl/>
        </w:rPr>
        <w:t>رها</w:t>
      </w:r>
      <w:r w:rsidR="00B9084A">
        <w:rPr>
          <w:rtl/>
        </w:rPr>
        <w:t>ی</w:t>
      </w:r>
      <w:r w:rsidR="00A15996">
        <w:rPr>
          <w:rtl/>
        </w:rPr>
        <w:t>ی</w:t>
      </w:r>
      <w:r w:rsidRPr="00344F4B">
        <w:rPr>
          <w:rtl/>
        </w:rPr>
        <w:t xml:space="preserve"> </w:t>
      </w:r>
      <w:r w:rsidR="009D063B" w:rsidRPr="00344F4B">
        <w:rPr>
          <w:rtl/>
        </w:rPr>
        <w:t>ک</w:t>
      </w:r>
      <w:r w:rsidRPr="00344F4B">
        <w:rPr>
          <w:rtl/>
        </w:rPr>
        <w:t>ه نم</w:t>
      </w:r>
      <w:r w:rsidR="00A15996">
        <w:rPr>
          <w:rtl/>
        </w:rPr>
        <w:t>ی</w:t>
      </w:r>
      <w:r w:rsidRPr="00344F4B">
        <w:rPr>
          <w:rtl/>
        </w:rPr>
        <w:t>‏د</w:t>
      </w:r>
      <w:r w:rsidR="00B9084A">
        <w:rPr>
          <w:rtl/>
        </w:rPr>
        <w:t>ی</w:t>
      </w:r>
      <w:r w:rsidRPr="00344F4B">
        <w:rPr>
          <w:rtl/>
        </w:rPr>
        <w:t>د تقو</w:t>
      </w:r>
      <w:r w:rsidR="00B9084A">
        <w:rPr>
          <w:rtl/>
        </w:rPr>
        <w:t>ی</w:t>
      </w:r>
      <w:r w:rsidRPr="00344F4B">
        <w:rPr>
          <w:rtl/>
        </w:rPr>
        <w:t xml:space="preserve">ت نمود، و گفتار </w:t>
      </w:r>
      <w:r w:rsidR="009D063B" w:rsidRPr="00344F4B">
        <w:rPr>
          <w:rtl/>
        </w:rPr>
        <w:t>ک</w:t>
      </w:r>
      <w:r w:rsidRPr="00344F4B">
        <w:rPr>
          <w:rtl/>
        </w:rPr>
        <w:t>افران را پا</w:t>
      </w:r>
      <w:r w:rsidR="00B9084A">
        <w:rPr>
          <w:rtl/>
        </w:rPr>
        <w:t>یی</w:t>
      </w:r>
      <w:r w:rsidRPr="00344F4B">
        <w:rPr>
          <w:rtl/>
        </w:rPr>
        <w:t>ن قرار داد، و سخن</w:t>
      </w:r>
      <w:r w:rsidR="00453DD9">
        <w:rPr>
          <w:rtl/>
        </w:rPr>
        <w:t xml:space="preserve"> الله</w:t>
      </w:r>
      <w:r w:rsidRPr="00344F4B">
        <w:rPr>
          <w:rtl/>
        </w:rPr>
        <w:t xml:space="preserve"> بلند و پ</w:t>
      </w:r>
      <w:r w:rsidR="00B9084A">
        <w:rPr>
          <w:rtl/>
        </w:rPr>
        <w:t>ی</w:t>
      </w:r>
      <w:r w:rsidRPr="00344F4B">
        <w:rPr>
          <w:rtl/>
        </w:rPr>
        <w:t>روز است، و خداوند غالب و با ح</w:t>
      </w:r>
      <w:r w:rsidR="009D063B" w:rsidRPr="00344F4B">
        <w:rPr>
          <w:rtl/>
        </w:rPr>
        <w:t>ک</w:t>
      </w:r>
      <w:r w:rsidRPr="00344F4B">
        <w:rPr>
          <w:rtl/>
        </w:rPr>
        <w:t>مت است</w:t>
      </w:r>
      <w:r w:rsidRPr="00344F4B">
        <w:rPr>
          <w:rStyle w:val="Char8"/>
          <w:rtl/>
        </w:rPr>
        <w:t>»</w:t>
      </w:r>
      <w:r w:rsidRPr="00160189">
        <w:rPr>
          <w:rStyle w:val="Char4"/>
          <w:rtl/>
        </w:rPr>
        <w:t>.</w:t>
      </w:r>
    </w:p>
    <w:p w:rsidR="00797E01" w:rsidRPr="00160189" w:rsidRDefault="00797E01" w:rsidP="00EC5765">
      <w:pPr>
        <w:pStyle w:val="a8"/>
        <w:rPr>
          <w:rStyle w:val="Char4"/>
          <w:rtl/>
        </w:rPr>
      </w:pPr>
      <w:r w:rsidRPr="00344F4B">
        <w:rPr>
          <w:rtl/>
        </w:rPr>
        <w:t>ابوب</w:t>
      </w:r>
      <w:r w:rsidR="009D063B" w:rsidRPr="00344F4B">
        <w:rPr>
          <w:rtl/>
        </w:rPr>
        <w:t>ک</w:t>
      </w:r>
      <w:r w:rsidRPr="00344F4B">
        <w:rPr>
          <w:rtl/>
        </w:rPr>
        <w:t>ر شتر ش</w:t>
      </w:r>
      <w:r w:rsidR="00B9084A">
        <w:rPr>
          <w:rtl/>
        </w:rPr>
        <w:t>ی</w:t>
      </w:r>
      <w:r w:rsidRPr="00344F4B">
        <w:rPr>
          <w:rtl/>
        </w:rPr>
        <w:t>رخواره‏ا</w:t>
      </w:r>
      <w:r w:rsidR="00A15996">
        <w:rPr>
          <w:rtl/>
        </w:rPr>
        <w:t>ی</w:t>
      </w:r>
      <w:r w:rsidRPr="00344F4B">
        <w:rPr>
          <w:rtl/>
        </w:rPr>
        <w:t xml:space="preserve"> داشت </w:t>
      </w:r>
      <w:r w:rsidR="009D063B" w:rsidRPr="00344F4B">
        <w:rPr>
          <w:rtl/>
        </w:rPr>
        <w:t>ک</w:t>
      </w:r>
      <w:r w:rsidRPr="00344F4B">
        <w:rPr>
          <w:rtl/>
        </w:rPr>
        <w:t>ه نزد و</w:t>
      </w:r>
      <w:r w:rsidR="00A15996">
        <w:rPr>
          <w:rtl/>
        </w:rPr>
        <w:t>ی</w:t>
      </w:r>
      <w:r w:rsidRPr="00344F4B">
        <w:rPr>
          <w:rtl/>
        </w:rPr>
        <w:t xml:space="preserve"> و خانواده‏اش در م</w:t>
      </w:r>
      <w:r w:rsidR="009D063B" w:rsidRPr="00344F4B">
        <w:rPr>
          <w:rtl/>
        </w:rPr>
        <w:t>ک</w:t>
      </w:r>
      <w:r w:rsidRPr="00344F4B">
        <w:rPr>
          <w:rtl/>
        </w:rPr>
        <w:t>ه م</w:t>
      </w:r>
      <w:r w:rsidR="00A15996">
        <w:rPr>
          <w:rtl/>
        </w:rPr>
        <w:t>ی</w:t>
      </w:r>
      <w:r w:rsidRPr="00344F4B">
        <w:rPr>
          <w:rtl/>
        </w:rPr>
        <w:t>‏رفت، ابوب</w:t>
      </w:r>
      <w:r w:rsidR="009D063B" w:rsidRPr="00344F4B">
        <w:rPr>
          <w:rtl/>
        </w:rPr>
        <w:t>ک</w:t>
      </w:r>
      <w:r w:rsidRPr="00344F4B">
        <w:rPr>
          <w:rtl/>
        </w:rPr>
        <w:t>ر عامر بن فه</w:t>
      </w:r>
      <w:r w:rsidR="00B9084A">
        <w:rPr>
          <w:rtl/>
        </w:rPr>
        <w:t>ی</w:t>
      </w:r>
      <w:r w:rsidRPr="00344F4B">
        <w:rPr>
          <w:rtl/>
        </w:rPr>
        <w:t>ره مولا</w:t>
      </w:r>
      <w:r w:rsidR="00A15996">
        <w:rPr>
          <w:rtl/>
        </w:rPr>
        <w:t>ی</w:t>
      </w:r>
      <w:r w:rsidRPr="00344F4B">
        <w:rPr>
          <w:rtl/>
        </w:rPr>
        <w:t xml:space="preserve"> خود را </w:t>
      </w:r>
      <w:r w:rsidR="009D063B" w:rsidRPr="00344F4B">
        <w:rPr>
          <w:rtl/>
        </w:rPr>
        <w:t>ک</w:t>
      </w:r>
      <w:r w:rsidRPr="00344F4B">
        <w:rPr>
          <w:rtl/>
        </w:rPr>
        <w:t>ه ام</w:t>
      </w:r>
      <w:r w:rsidR="00B9084A">
        <w:rPr>
          <w:rtl/>
        </w:rPr>
        <w:t>ی</w:t>
      </w:r>
      <w:r w:rsidRPr="00344F4B">
        <w:rPr>
          <w:rtl/>
        </w:rPr>
        <w:t>ن و امانت دار و مسلمان خوب</w:t>
      </w:r>
      <w:r w:rsidR="00A15996">
        <w:rPr>
          <w:rtl/>
        </w:rPr>
        <w:t>ی</w:t>
      </w:r>
      <w:r w:rsidRPr="00344F4B">
        <w:rPr>
          <w:rtl/>
        </w:rPr>
        <w:t xml:space="preserve"> بود فرستاد، و او مرد</w:t>
      </w:r>
      <w:r w:rsidR="00A15996">
        <w:rPr>
          <w:rtl/>
        </w:rPr>
        <w:t>ی</w:t>
      </w:r>
      <w:r w:rsidRPr="00344F4B">
        <w:rPr>
          <w:rtl/>
        </w:rPr>
        <w:t xml:space="preserve"> را از بن</w:t>
      </w:r>
      <w:r w:rsidR="00A15996">
        <w:rPr>
          <w:rtl/>
        </w:rPr>
        <w:t>ی</w:t>
      </w:r>
      <w:r w:rsidRPr="00344F4B">
        <w:rPr>
          <w:rtl/>
        </w:rPr>
        <w:t xml:space="preserve"> عبد بن عد</w:t>
      </w:r>
      <w:r w:rsidR="00A15996">
        <w:rPr>
          <w:rtl/>
        </w:rPr>
        <w:t>ی</w:t>
      </w:r>
      <w:r w:rsidRPr="00344F4B">
        <w:rPr>
          <w:rtl/>
        </w:rPr>
        <w:t xml:space="preserve"> </w:t>
      </w:r>
      <w:r w:rsidR="009D063B" w:rsidRPr="00344F4B">
        <w:rPr>
          <w:rtl/>
        </w:rPr>
        <w:t>ک</w:t>
      </w:r>
      <w:r w:rsidRPr="00344F4B">
        <w:rPr>
          <w:rtl/>
        </w:rPr>
        <w:t>ه به او «ابن الا</w:t>
      </w:r>
      <w:r w:rsidR="00B9084A">
        <w:rPr>
          <w:rtl/>
        </w:rPr>
        <w:t>ی</w:t>
      </w:r>
      <w:r w:rsidRPr="00344F4B">
        <w:rPr>
          <w:rtl/>
        </w:rPr>
        <w:t>قط» گفته م</w:t>
      </w:r>
      <w:r w:rsidR="00A15996">
        <w:rPr>
          <w:rtl/>
        </w:rPr>
        <w:t>ی</w:t>
      </w:r>
      <w:r w:rsidRPr="00344F4B">
        <w:rPr>
          <w:rtl/>
        </w:rPr>
        <w:t>‏شد، و هم پ</w:t>
      </w:r>
      <w:r w:rsidR="00B9084A">
        <w:rPr>
          <w:rtl/>
        </w:rPr>
        <w:t>ی</w:t>
      </w:r>
      <w:r w:rsidRPr="00344F4B">
        <w:rPr>
          <w:rtl/>
        </w:rPr>
        <w:t>مان قر</w:t>
      </w:r>
      <w:r w:rsidR="00B9084A">
        <w:rPr>
          <w:rtl/>
        </w:rPr>
        <w:t>ی</w:t>
      </w:r>
      <w:r w:rsidRPr="00344F4B">
        <w:rPr>
          <w:rtl/>
        </w:rPr>
        <w:t>ش در بن</w:t>
      </w:r>
      <w:r w:rsidR="00A15996">
        <w:rPr>
          <w:rtl/>
        </w:rPr>
        <w:t>ی</w:t>
      </w:r>
      <w:r w:rsidRPr="00344F4B">
        <w:rPr>
          <w:rtl/>
        </w:rPr>
        <w:t xml:space="preserve"> سهم ازبن</w:t>
      </w:r>
      <w:r w:rsidR="00A15996">
        <w:rPr>
          <w:rtl/>
        </w:rPr>
        <w:t>ی</w:t>
      </w:r>
      <w:r w:rsidRPr="00344F4B">
        <w:rPr>
          <w:rtl/>
        </w:rPr>
        <w:t xml:space="preserve"> العاص بن وائل بود، به </w:t>
      </w:r>
      <w:r w:rsidR="009D063B" w:rsidRPr="00344F4B">
        <w:rPr>
          <w:rtl/>
        </w:rPr>
        <w:t>ک</w:t>
      </w:r>
      <w:r w:rsidRPr="00344F4B">
        <w:rPr>
          <w:rtl/>
        </w:rPr>
        <w:t>را</w:t>
      </w:r>
      <w:r w:rsidR="00B9084A">
        <w:rPr>
          <w:rtl/>
        </w:rPr>
        <w:t>ی</w:t>
      </w:r>
      <w:r w:rsidRPr="00344F4B">
        <w:rPr>
          <w:rtl/>
        </w:rPr>
        <w:t xml:space="preserve">ه گرفت، </w:t>
      </w:r>
      <w:r w:rsidR="009D063B" w:rsidRPr="00344F4B">
        <w:rPr>
          <w:rtl/>
        </w:rPr>
        <w:t>ک</w:t>
      </w:r>
      <w:r w:rsidRPr="00344F4B">
        <w:rPr>
          <w:rtl/>
        </w:rPr>
        <w:t>ه در آن روز همان عدو</w:t>
      </w:r>
      <w:r w:rsidR="00A15996">
        <w:rPr>
          <w:rtl/>
        </w:rPr>
        <w:t>ی</w:t>
      </w:r>
      <w:r w:rsidRPr="00344F4B">
        <w:rPr>
          <w:rtl/>
        </w:rPr>
        <w:t xml:space="preserve"> - (ابن ال</w:t>
      </w:r>
      <w:r w:rsidR="00B9084A">
        <w:rPr>
          <w:rtl/>
        </w:rPr>
        <w:t>ی</w:t>
      </w:r>
      <w:r w:rsidRPr="00344F4B">
        <w:rPr>
          <w:rtl/>
        </w:rPr>
        <w:t>قط) - مشر</w:t>
      </w:r>
      <w:r w:rsidR="009D063B" w:rsidRPr="00344F4B">
        <w:rPr>
          <w:rtl/>
        </w:rPr>
        <w:t>ک</w:t>
      </w:r>
      <w:r w:rsidRPr="00344F4B">
        <w:rPr>
          <w:rtl/>
        </w:rPr>
        <w:t xml:space="preserve"> و راه دان بود</w:t>
      </w:r>
      <w:r w:rsidRPr="00D705B3">
        <w:rPr>
          <w:vertAlign w:val="superscript"/>
          <w:rtl/>
        </w:rPr>
        <w:footnoteReference w:id="196"/>
      </w:r>
      <w:r w:rsidRPr="00344F4B">
        <w:rPr>
          <w:rtl/>
        </w:rPr>
        <w:t xml:space="preserve"> و آن شب‏ها در م</w:t>
      </w:r>
      <w:r w:rsidR="00B9084A">
        <w:rPr>
          <w:rtl/>
        </w:rPr>
        <w:t>ی</w:t>
      </w:r>
      <w:r w:rsidRPr="00344F4B">
        <w:rPr>
          <w:rtl/>
        </w:rPr>
        <w:t>ان ما پنهان گرد</w:t>
      </w:r>
      <w:r w:rsidR="00B9084A">
        <w:rPr>
          <w:rtl/>
        </w:rPr>
        <w:t>ی</w:t>
      </w:r>
      <w:r w:rsidRPr="00344F4B">
        <w:rPr>
          <w:rtl/>
        </w:rPr>
        <w:t>د، و عبد</w:t>
      </w:r>
      <w:r w:rsidR="001224D1" w:rsidRPr="00344F4B">
        <w:rPr>
          <w:rtl/>
        </w:rPr>
        <w:t>الله</w:t>
      </w:r>
      <w:r w:rsidRPr="00344F4B">
        <w:rPr>
          <w:rtl/>
        </w:rPr>
        <w:t xml:space="preserve"> بن اب</w:t>
      </w:r>
      <w:r w:rsidR="00A15996">
        <w:rPr>
          <w:rtl/>
        </w:rPr>
        <w:t>ی</w:t>
      </w:r>
      <w:r w:rsidRPr="00344F4B">
        <w:rPr>
          <w:rtl/>
        </w:rPr>
        <w:t xml:space="preserve"> ب</w:t>
      </w:r>
      <w:r w:rsidR="009D063B" w:rsidRPr="00344F4B">
        <w:rPr>
          <w:rtl/>
        </w:rPr>
        <w:t>ک</w:t>
      </w:r>
      <w:r w:rsidRPr="00344F4B">
        <w:rPr>
          <w:rtl/>
        </w:rPr>
        <w:t>ر چون</w:t>
      </w:r>
      <w:r w:rsidR="009D063B" w:rsidRPr="00344F4B">
        <w:rPr>
          <w:rtl/>
        </w:rPr>
        <w:t xml:space="preserve"> ب</w:t>
      </w:r>
      <w:r w:rsidR="00A15996">
        <w:rPr>
          <w:rtl/>
        </w:rPr>
        <w:t>ی</w:t>
      </w:r>
      <w:r w:rsidR="009D063B" w:rsidRPr="00344F4B">
        <w:rPr>
          <w:rtl/>
        </w:rPr>
        <w:t>‌</w:t>
      </w:r>
      <w:r w:rsidRPr="00344F4B">
        <w:rPr>
          <w:rtl/>
        </w:rPr>
        <w:t>گاه م</w:t>
      </w:r>
      <w:r w:rsidR="00A15996">
        <w:rPr>
          <w:rtl/>
        </w:rPr>
        <w:t>ی</w:t>
      </w:r>
      <w:r w:rsidRPr="00344F4B">
        <w:rPr>
          <w:rtl/>
        </w:rPr>
        <w:t>‏شد هر خبر</w:t>
      </w:r>
      <w:r w:rsidR="00A15996">
        <w:rPr>
          <w:rtl/>
        </w:rPr>
        <w:t>ی</w:t>
      </w:r>
      <w:r w:rsidRPr="00344F4B">
        <w:rPr>
          <w:rtl/>
        </w:rPr>
        <w:t xml:space="preserve"> را </w:t>
      </w:r>
      <w:r w:rsidR="009D063B" w:rsidRPr="00344F4B">
        <w:rPr>
          <w:rtl/>
        </w:rPr>
        <w:t>ک</w:t>
      </w:r>
      <w:r w:rsidRPr="00344F4B">
        <w:rPr>
          <w:rtl/>
        </w:rPr>
        <w:t>ه در م</w:t>
      </w:r>
      <w:r w:rsidR="009D063B" w:rsidRPr="00344F4B">
        <w:rPr>
          <w:rtl/>
        </w:rPr>
        <w:t>ک</w:t>
      </w:r>
      <w:r w:rsidRPr="00344F4B">
        <w:rPr>
          <w:rtl/>
        </w:rPr>
        <w:t>ه م</w:t>
      </w:r>
      <w:r w:rsidR="00A15996">
        <w:rPr>
          <w:rtl/>
        </w:rPr>
        <w:t>ی</w:t>
      </w:r>
      <w:r w:rsidRPr="00344F4B">
        <w:rPr>
          <w:rtl/>
        </w:rPr>
        <w:t>‏بود برا</w:t>
      </w:r>
      <w:r w:rsidR="00A15996">
        <w:rPr>
          <w:rtl/>
        </w:rPr>
        <w:t>ی</w:t>
      </w:r>
      <w:r w:rsidR="001C48E8" w:rsidRPr="00344F4B">
        <w:rPr>
          <w:rtl/>
        </w:rPr>
        <w:t xml:space="preserve">‌شان </w:t>
      </w:r>
      <w:r w:rsidRPr="00344F4B">
        <w:rPr>
          <w:rtl/>
        </w:rPr>
        <w:t>م</w:t>
      </w:r>
      <w:r w:rsidR="00A15996">
        <w:rPr>
          <w:rtl/>
        </w:rPr>
        <w:t>ی</w:t>
      </w:r>
      <w:r w:rsidRPr="00344F4B">
        <w:rPr>
          <w:rtl/>
        </w:rPr>
        <w:t>‏آورد، و عامر بن فه</w:t>
      </w:r>
      <w:r w:rsidR="00B9084A">
        <w:rPr>
          <w:rtl/>
        </w:rPr>
        <w:t>ی</w:t>
      </w:r>
      <w:r w:rsidRPr="00344F4B">
        <w:rPr>
          <w:rtl/>
        </w:rPr>
        <w:t>ره هر شب گوسفندان را نزد آنها م</w:t>
      </w:r>
      <w:r w:rsidR="00A15996">
        <w:rPr>
          <w:rtl/>
        </w:rPr>
        <w:t>ی</w:t>
      </w:r>
      <w:r w:rsidRPr="00344F4B">
        <w:rPr>
          <w:rtl/>
        </w:rPr>
        <w:t>‏برد، و آن دو م</w:t>
      </w:r>
      <w:r w:rsidR="00A15996">
        <w:rPr>
          <w:rtl/>
        </w:rPr>
        <w:t>ی</w:t>
      </w:r>
      <w:r w:rsidRPr="00344F4B">
        <w:rPr>
          <w:rtl/>
        </w:rPr>
        <w:t>‏دوش</w:t>
      </w:r>
      <w:r w:rsidR="00B9084A">
        <w:rPr>
          <w:rtl/>
        </w:rPr>
        <w:t>ی</w:t>
      </w:r>
      <w:r w:rsidRPr="00344F4B">
        <w:rPr>
          <w:rtl/>
        </w:rPr>
        <w:t>دند و ذبح م</w:t>
      </w:r>
      <w:r w:rsidR="00A15996">
        <w:rPr>
          <w:rtl/>
        </w:rPr>
        <w:t>ی</w:t>
      </w:r>
      <w:r w:rsidRPr="00344F4B">
        <w:rPr>
          <w:rtl/>
        </w:rPr>
        <w:t>‏</w:t>
      </w:r>
      <w:r w:rsidR="009D063B" w:rsidRPr="00344F4B">
        <w:rPr>
          <w:rtl/>
        </w:rPr>
        <w:t>ک</w:t>
      </w:r>
      <w:r w:rsidRPr="00344F4B">
        <w:rPr>
          <w:rtl/>
        </w:rPr>
        <w:t>ردند، و از آنجا سر</w:t>
      </w:r>
      <w:r w:rsidR="00B9084A">
        <w:rPr>
          <w:rtl/>
        </w:rPr>
        <w:t>ی</w:t>
      </w:r>
      <w:r w:rsidRPr="00344F4B">
        <w:rPr>
          <w:rtl/>
        </w:rPr>
        <w:t>ع حر</w:t>
      </w:r>
      <w:r w:rsidR="009D063B" w:rsidRPr="00344F4B">
        <w:rPr>
          <w:rtl/>
        </w:rPr>
        <w:t>ک</w:t>
      </w:r>
      <w:r w:rsidRPr="00344F4B">
        <w:rPr>
          <w:rtl/>
        </w:rPr>
        <w:t>ت م</w:t>
      </w:r>
      <w:r w:rsidR="00A15996">
        <w:rPr>
          <w:rtl/>
        </w:rPr>
        <w:t>ی</w:t>
      </w:r>
      <w:r w:rsidRPr="00344F4B">
        <w:rPr>
          <w:rtl/>
        </w:rPr>
        <w:t>‏نمود و صبح را در م</w:t>
      </w:r>
      <w:r w:rsidR="00B9084A">
        <w:rPr>
          <w:rtl/>
        </w:rPr>
        <w:t>ی</w:t>
      </w:r>
      <w:r w:rsidRPr="00344F4B">
        <w:rPr>
          <w:rtl/>
        </w:rPr>
        <w:t>ان شبانان مردم به سر م</w:t>
      </w:r>
      <w:r w:rsidR="00A15996">
        <w:rPr>
          <w:rtl/>
        </w:rPr>
        <w:t>ی</w:t>
      </w:r>
      <w:r w:rsidRPr="00344F4B">
        <w:rPr>
          <w:rtl/>
        </w:rPr>
        <w:t>‏برد، و رازش دانسته نم</w:t>
      </w:r>
      <w:r w:rsidR="00A15996">
        <w:rPr>
          <w:rtl/>
        </w:rPr>
        <w:t>ی</w:t>
      </w:r>
      <w:r w:rsidRPr="00344F4B">
        <w:rPr>
          <w:rtl/>
        </w:rPr>
        <w:t>‏شد، تا ا</w:t>
      </w:r>
      <w:r w:rsidR="00B9084A">
        <w:rPr>
          <w:rtl/>
        </w:rPr>
        <w:t>ی</w:t>
      </w:r>
      <w:r w:rsidRPr="00344F4B">
        <w:rPr>
          <w:rtl/>
        </w:rPr>
        <w:t xml:space="preserve">ن </w:t>
      </w:r>
      <w:r w:rsidR="009D063B" w:rsidRPr="00344F4B">
        <w:rPr>
          <w:rtl/>
        </w:rPr>
        <w:t>ک</w:t>
      </w:r>
      <w:r w:rsidRPr="00344F4B">
        <w:rPr>
          <w:rtl/>
        </w:rPr>
        <w:t>ه صداها از آنها خاموش گرد</w:t>
      </w:r>
      <w:r w:rsidR="00B9084A">
        <w:rPr>
          <w:rtl/>
        </w:rPr>
        <w:t>ی</w:t>
      </w:r>
      <w:r w:rsidRPr="00344F4B">
        <w:rPr>
          <w:rtl/>
        </w:rPr>
        <w:t>د، و برا</w:t>
      </w:r>
      <w:r w:rsidR="00A15996">
        <w:rPr>
          <w:rtl/>
        </w:rPr>
        <w:t>ی</w:t>
      </w:r>
      <w:r w:rsidR="001C48E8" w:rsidRPr="00344F4B">
        <w:rPr>
          <w:rtl/>
        </w:rPr>
        <w:t xml:space="preserve">‌شان </w:t>
      </w:r>
      <w:r w:rsidRPr="00344F4B">
        <w:rPr>
          <w:rtl/>
        </w:rPr>
        <w:t>خبر رس</w:t>
      </w:r>
      <w:r w:rsidR="00B9084A">
        <w:rPr>
          <w:rtl/>
        </w:rPr>
        <w:t>ی</w:t>
      </w:r>
      <w:r w:rsidRPr="00344F4B">
        <w:rPr>
          <w:rtl/>
        </w:rPr>
        <w:t xml:space="preserve">د </w:t>
      </w:r>
      <w:r w:rsidR="009D063B" w:rsidRPr="00344F4B">
        <w:rPr>
          <w:rtl/>
        </w:rPr>
        <w:t>ک</w:t>
      </w:r>
      <w:r w:rsidRPr="00344F4B">
        <w:rPr>
          <w:rtl/>
        </w:rPr>
        <w:t>ه از آن دو (مردم در م</w:t>
      </w:r>
      <w:r w:rsidR="009D063B" w:rsidRPr="00344F4B">
        <w:rPr>
          <w:rtl/>
        </w:rPr>
        <w:t>ک</w:t>
      </w:r>
      <w:r w:rsidRPr="00344F4B">
        <w:rPr>
          <w:rtl/>
        </w:rPr>
        <w:t>ه) خاموش شده‏اند، و هر دو</w:t>
      </w:r>
      <w:r w:rsidR="00A15996">
        <w:rPr>
          <w:rtl/>
        </w:rPr>
        <w:t>ی</w:t>
      </w:r>
      <w:r w:rsidRPr="00344F4B">
        <w:rPr>
          <w:rtl/>
        </w:rPr>
        <w:t xml:space="preserve"> ا</w:t>
      </w:r>
      <w:r w:rsidR="00B9084A">
        <w:rPr>
          <w:rtl/>
        </w:rPr>
        <w:t>ی</w:t>
      </w:r>
      <w:r w:rsidRPr="00344F4B">
        <w:rPr>
          <w:rtl/>
        </w:rPr>
        <w:t>شان - (رسول خدا</w:t>
      </w:r>
      <w:r w:rsidR="00437588">
        <w:rPr>
          <w:rtl/>
        </w:rPr>
        <w:t xml:space="preserve"> </w:t>
      </w:r>
      <w:r w:rsidR="00437588" w:rsidRPr="00437588">
        <w:rPr>
          <w:rFonts w:ascii="Courier New" w:hAnsi="Courier New" w:cs="CTraditional Arabic" w:hint="cs"/>
          <w:rtl/>
        </w:rPr>
        <w:t>ص</w:t>
      </w:r>
      <w:r w:rsidRPr="00344F4B">
        <w:rPr>
          <w:rtl/>
        </w:rPr>
        <w:t xml:space="preserve"> و ابوب</w:t>
      </w:r>
      <w:r w:rsidR="009D063B" w:rsidRPr="00344F4B">
        <w:rPr>
          <w:rtl/>
        </w:rPr>
        <w:t>ک</w:t>
      </w:r>
      <w:r w:rsidRPr="00344F4B">
        <w:rPr>
          <w:rtl/>
        </w:rPr>
        <w:t>ر</w:t>
      </w:r>
      <w:r w:rsidR="00437588">
        <w:rPr>
          <w:rtl/>
        </w:rPr>
        <w:t xml:space="preserve"> </w:t>
      </w:r>
      <w:r w:rsidR="00437588" w:rsidRPr="00437588">
        <w:rPr>
          <w:rFonts w:ascii="Courier New" w:hAnsi="Courier New" w:cs="CTraditional Arabic"/>
          <w:rtl/>
        </w:rPr>
        <w:t>س</w:t>
      </w:r>
      <w:r w:rsidRPr="00344F4B">
        <w:rPr>
          <w:rFonts w:hint="cs"/>
          <w:rtl/>
        </w:rPr>
        <w:t>)</w:t>
      </w:r>
      <w:r w:rsidRPr="00344F4B">
        <w:rPr>
          <w:rtl/>
        </w:rPr>
        <w:t xml:space="preserve"> - با شترها</w:t>
      </w:r>
      <w:r w:rsidR="00A15996">
        <w:rPr>
          <w:rtl/>
        </w:rPr>
        <w:t>ی</w:t>
      </w:r>
      <w:r w:rsidRPr="00344F4B">
        <w:rPr>
          <w:rtl/>
        </w:rPr>
        <w:t xml:space="preserve"> خود، نزد همراه</w:t>
      </w:r>
      <w:r w:rsidR="001C48E8" w:rsidRPr="00344F4B">
        <w:rPr>
          <w:rtl/>
        </w:rPr>
        <w:t xml:space="preserve">‌شان </w:t>
      </w:r>
      <w:r w:rsidRPr="00344F4B">
        <w:rPr>
          <w:rtl/>
        </w:rPr>
        <w:t>(</w:t>
      </w:r>
      <w:r w:rsidR="00B9084A">
        <w:rPr>
          <w:rtl/>
        </w:rPr>
        <w:t>ی</w:t>
      </w:r>
      <w:r w:rsidRPr="00344F4B">
        <w:rPr>
          <w:rtl/>
        </w:rPr>
        <w:t>عن</w:t>
      </w:r>
      <w:r w:rsidR="00A15996">
        <w:rPr>
          <w:rtl/>
        </w:rPr>
        <w:t>ی</w:t>
      </w:r>
      <w:r w:rsidRPr="00344F4B">
        <w:rPr>
          <w:rtl/>
        </w:rPr>
        <w:t xml:space="preserve"> عدو</w:t>
      </w:r>
      <w:r w:rsidR="00A15996">
        <w:rPr>
          <w:rtl/>
        </w:rPr>
        <w:t>ی</w:t>
      </w:r>
      <w:r w:rsidRPr="00344F4B">
        <w:rPr>
          <w:rtl/>
        </w:rPr>
        <w:t>) آمدند، و آنها در غار دو روز و دو شب درنگ نموده بودند، بعد از آن حر</w:t>
      </w:r>
      <w:r w:rsidR="009D063B" w:rsidRPr="00344F4B">
        <w:rPr>
          <w:rtl/>
        </w:rPr>
        <w:t>ک</w:t>
      </w:r>
      <w:r w:rsidRPr="00344F4B">
        <w:rPr>
          <w:rtl/>
        </w:rPr>
        <w:t xml:space="preserve">ت </w:t>
      </w:r>
      <w:r w:rsidR="009D063B" w:rsidRPr="00344F4B">
        <w:rPr>
          <w:rtl/>
        </w:rPr>
        <w:t>ک</w:t>
      </w:r>
      <w:r w:rsidRPr="00344F4B">
        <w:rPr>
          <w:rtl/>
        </w:rPr>
        <w:t>ردند، و عامربن فه</w:t>
      </w:r>
      <w:r w:rsidR="00B9084A">
        <w:rPr>
          <w:rtl/>
        </w:rPr>
        <w:t>ی</w:t>
      </w:r>
      <w:r w:rsidRPr="00344F4B">
        <w:rPr>
          <w:rtl/>
        </w:rPr>
        <w:t xml:space="preserve">ره را هم با خود بردند، </w:t>
      </w:r>
      <w:r w:rsidR="009D063B" w:rsidRPr="00344F4B">
        <w:rPr>
          <w:rtl/>
        </w:rPr>
        <w:t>ک</w:t>
      </w:r>
      <w:r w:rsidRPr="00344F4B">
        <w:rPr>
          <w:rtl/>
        </w:rPr>
        <w:t>ه شتر</w:t>
      </w:r>
      <w:r w:rsidR="00DB76CF">
        <w:rPr>
          <w:rtl/>
        </w:rPr>
        <w:t>هایشان</w:t>
      </w:r>
      <w:r w:rsidR="001C48E8" w:rsidRPr="00344F4B">
        <w:rPr>
          <w:rtl/>
        </w:rPr>
        <w:t xml:space="preserve"> </w:t>
      </w:r>
      <w:r w:rsidRPr="00344F4B">
        <w:rPr>
          <w:rtl/>
        </w:rPr>
        <w:t>را م</w:t>
      </w:r>
      <w:r w:rsidR="00A15996">
        <w:rPr>
          <w:rtl/>
        </w:rPr>
        <w:t>ی</w:t>
      </w:r>
      <w:r w:rsidRPr="00344F4B">
        <w:rPr>
          <w:rtl/>
        </w:rPr>
        <w:t>‏راند، خدمت‏شان را م</w:t>
      </w:r>
      <w:r w:rsidR="00A15996">
        <w:rPr>
          <w:rtl/>
        </w:rPr>
        <w:t>ی</w:t>
      </w:r>
      <w:r w:rsidRPr="00344F4B">
        <w:rPr>
          <w:rtl/>
        </w:rPr>
        <w:t>‏نمود و با آنان هم</w:t>
      </w:r>
      <w:r w:rsidR="009D063B" w:rsidRPr="00344F4B">
        <w:rPr>
          <w:rtl/>
        </w:rPr>
        <w:t>ک</w:t>
      </w:r>
      <w:r w:rsidRPr="00344F4B">
        <w:rPr>
          <w:rtl/>
        </w:rPr>
        <w:t>ار</w:t>
      </w:r>
      <w:r w:rsidR="00A15996">
        <w:rPr>
          <w:rtl/>
        </w:rPr>
        <w:t>ی</w:t>
      </w:r>
      <w:r w:rsidRPr="00344F4B">
        <w:rPr>
          <w:rtl/>
        </w:rPr>
        <w:t xml:space="preserve"> م</w:t>
      </w:r>
      <w:r w:rsidR="00A15996">
        <w:rPr>
          <w:rtl/>
        </w:rPr>
        <w:t>ی</w:t>
      </w:r>
      <w:r w:rsidRPr="00344F4B">
        <w:rPr>
          <w:rtl/>
        </w:rPr>
        <w:t>‏</w:t>
      </w:r>
      <w:r w:rsidR="009D063B" w:rsidRPr="00344F4B">
        <w:rPr>
          <w:rtl/>
        </w:rPr>
        <w:t>ک</w:t>
      </w:r>
      <w:r w:rsidRPr="00344F4B">
        <w:rPr>
          <w:rtl/>
        </w:rPr>
        <w:t>رد، و ابوب</w:t>
      </w:r>
      <w:r w:rsidR="009D063B" w:rsidRPr="00344F4B">
        <w:rPr>
          <w:rtl/>
        </w:rPr>
        <w:t>ک</w:t>
      </w:r>
      <w:r w:rsidRPr="00344F4B">
        <w:rPr>
          <w:rtl/>
        </w:rPr>
        <w:t>ر او را (گاه</w:t>
      </w:r>
      <w:r w:rsidR="00A15996">
        <w:rPr>
          <w:rtl/>
        </w:rPr>
        <w:t>ی</w:t>
      </w:r>
      <w:r w:rsidRPr="00344F4B">
        <w:rPr>
          <w:rtl/>
        </w:rPr>
        <w:t>) در پشت سرش بر شتر خود سوار م</w:t>
      </w:r>
      <w:r w:rsidR="00A15996">
        <w:rPr>
          <w:rtl/>
        </w:rPr>
        <w:t>ی</w:t>
      </w:r>
      <w:r w:rsidRPr="00344F4B">
        <w:rPr>
          <w:rtl/>
        </w:rPr>
        <w:t>‏نمود و (گاه</w:t>
      </w:r>
      <w:r w:rsidR="00A15996">
        <w:rPr>
          <w:rtl/>
        </w:rPr>
        <w:t>ی</w:t>
      </w:r>
      <w:r w:rsidRPr="00344F4B">
        <w:rPr>
          <w:rtl/>
        </w:rPr>
        <w:t>) با و</w:t>
      </w:r>
      <w:r w:rsidR="00A15996">
        <w:rPr>
          <w:rtl/>
        </w:rPr>
        <w:t>ی</w:t>
      </w:r>
      <w:r w:rsidRPr="00344F4B">
        <w:rPr>
          <w:rtl/>
        </w:rPr>
        <w:t xml:space="preserve"> در سوار شدن نوبت م</w:t>
      </w:r>
      <w:r w:rsidR="00A15996">
        <w:rPr>
          <w:rtl/>
        </w:rPr>
        <w:t>ی</w:t>
      </w:r>
      <w:r w:rsidRPr="00344F4B">
        <w:rPr>
          <w:rtl/>
        </w:rPr>
        <w:t>‏</w:t>
      </w:r>
      <w:r w:rsidR="009D063B" w:rsidRPr="00344F4B">
        <w:rPr>
          <w:rtl/>
        </w:rPr>
        <w:t>ک</w:t>
      </w:r>
      <w:r w:rsidRPr="00344F4B">
        <w:rPr>
          <w:rtl/>
        </w:rPr>
        <w:t>رد، و ه</w:t>
      </w:r>
      <w:r w:rsidR="00B9084A">
        <w:rPr>
          <w:rtl/>
        </w:rPr>
        <w:t>ی</w:t>
      </w:r>
      <w:r w:rsidRPr="00344F4B">
        <w:rPr>
          <w:rtl/>
        </w:rPr>
        <w:t xml:space="preserve">چ </w:t>
      </w:r>
      <w:r w:rsidR="009D063B" w:rsidRPr="00344F4B">
        <w:rPr>
          <w:rtl/>
        </w:rPr>
        <w:t>ک</w:t>
      </w:r>
      <w:r w:rsidRPr="00344F4B">
        <w:rPr>
          <w:rtl/>
        </w:rPr>
        <w:t>س از مردم با و</w:t>
      </w:r>
      <w:r w:rsidR="00A15996">
        <w:rPr>
          <w:rtl/>
        </w:rPr>
        <w:t>ی</w:t>
      </w:r>
      <w:r w:rsidRPr="00344F4B">
        <w:rPr>
          <w:rtl/>
        </w:rPr>
        <w:t xml:space="preserve"> غ</w:t>
      </w:r>
      <w:r w:rsidR="00B9084A">
        <w:rPr>
          <w:rtl/>
        </w:rPr>
        <w:t>ی</w:t>
      </w:r>
      <w:r w:rsidRPr="00344F4B">
        <w:rPr>
          <w:rtl/>
        </w:rPr>
        <w:t>ر از عامربن فه</w:t>
      </w:r>
      <w:r w:rsidR="00B9084A">
        <w:rPr>
          <w:rtl/>
        </w:rPr>
        <w:t>ی</w:t>
      </w:r>
      <w:r w:rsidRPr="00344F4B">
        <w:rPr>
          <w:rtl/>
        </w:rPr>
        <w:t>ره و غ</w:t>
      </w:r>
      <w:r w:rsidR="00B9084A">
        <w:rPr>
          <w:rtl/>
        </w:rPr>
        <w:t>ی</w:t>
      </w:r>
      <w:r w:rsidRPr="00344F4B">
        <w:rPr>
          <w:rtl/>
        </w:rPr>
        <w:t>ر از همان عدو</w:t>
      </w:r>
      <w:r w:rsidR="00A15996">
        <w:rPr>
          <w:rtl/>
        </w:rPr>
        <w:t>ی</w:t>
      </w:r>
      <w:r w:rsidRPr="00344F4B">
        <w:rPr>
          <w:rtl/>
        </w:rPr>
        <w:t xml:space="preserve"> </w:t>
      </w:r>
      <w:r w:rsidR="009D063B" w:rsidRPr="00344F4B">
        <w:rPr>
          <w:rtl/>
        </w:rPr>
        <w:t>ک</w:t>
      </w:r>
      <w:r w:rsidRPr="00344F4B">
        <w:rPr>
          <w:rtl/>
        </w:rPr>
        <w:t>ه آنها را راهنما</w:t>
      </w:r>
      <w:r w:rsidR="00B9084A">
        <w:rPr>
          <w:rtl/>
        </w:rPr>
        <w:t>ی</w:t>
      </w:r>
      <w:r w:rsidR="00A15996">
        <w:rPr>
          <w:rtl/>
        </w:rPr>
        <w:t>ی</w:t>
      </w:r>
      <w:r w:rsidRPr="00344F4B">
        <w:rPr>
          <w:rtl/>
        </w:rPr>
        <w:t xml:space="preserve"> م</w:t>
      </w:r>
      <w:r w:rsidR="00A15996">
        <w:rPr>
          <w:rtl/>
        </w:rPr>
        <w:t>ی</w:t>
      </w:r>
      <w:r w:rsidR="00D705B3">
        <w:rPr>
          <w:rtl/>
        </w:rPr>
        <w:t>‏نمود وجود نداشت</w:t>
      </w:r>
      <w:r w:rsidRPr="00D705B3">
        <w:rPr>
          <w:vertAlign w:val="superscript"/>
          <w:rtl/>
        </w:rPr>
        <w:footnoteReference w:id="197"/>
      </w:r>
      <w:r w:rsidR="00D705B3">
        <w:rPr>
          <w:rFonts w:hint="cs"/>
          <w:rtl/>
        </w:rPr>
        <w:t>.</w:t>
      </w:r>
      <w:r w:rsidRPr="00344F4B">
        <w:rPr>
          <w:rtl/>
        </w:rPr>
        <w:t xml:space="preserve"> ه</w:t>
      </w:r>
      <w:r w:rsidR="00B9084A">
        <w:rPr>
          <w:rtl/>
        </w:rPr>
        <w:t>ی</w:t>
      </w:r>
      <w:r w:rsidRPr="00344F4B">
        <w:rPr>
          <w:rtl/>
        </w:rPr>
        <w:t>ثم</w:t>
      </w:r>
      <w:r w:rsidR="00A15996">
        <w:rPr>
          <w:rtl/>
        </w:rPr>
        <w:t>ی</w:t>
      </w:r>
      <w:r w:rsidRPr="00344F4B">
        <w:rPr>
          <w:rtl/>
        </w:rPr>
        <w:t xml:space="preserve"> </w:t>
      </w:r>
      <w:r w:rsidRPr="00344F4B">
        <w:rPr>
          <w:rFonts w:hint="cs"/>
          <w:rtl/>
        </w:rPr>
        <w:t>(</w:t>
      </w:r>
      <w:r w:rsidRPr="00344F4B">
        <w:rPr>
          <w:rtl/>
        </w:rPr>
        <w:t>51/6</w:t>
      </w:r>
      <w:r w:rsidRPr="00344F4B">
        <w:rPr>
          <w:rFonts w:hint="cs"/>
          <w:rtl/>
        </w:rPr>
        <w:t>)</w:t>
      </w:r>
      <w:r w:rsidRPr="00344F4B">
        <w:rPr>
          <w:rtl/>
        </w:rPr>
        <w:t xml:space="preserve"> م</w:t>
      </w:r>
      <w:r w:rsidR="00A15996">
        <w:rPr>
          <w:rtl/>
        </w:rPr>
        <w:t>ی</w:t>
      </w:r>
      <w:r w:rsidRPr="00344F4B">
        <w:rPr>
          <w:rtl/>
        </w:rPr>
        <w:t>‏گو</w:t>
      </w:r>
      <w:r w:rsidR="00B9084A">
        <w:rPr>
          <w:rtl/>
        </w:rPr>
        <w:t>ی</w:t>
      </w:r>
      <w:r w:rsidRPr="00344F4B">
        <w:rPr>
          <w:rtl/>
        </w:rPr>
        <w:t>د: در ا</w:t>
      </w:r>
      <w:r w:rsidR="00B9084A">
        <w:rPr>
          <w:rtl/>
        </w:rPr>
        <w:t>ی</w:t>
      </w:r>
      <w:r w:rsidRPr="00344F4B">
        <w:rPr>
          <w:rtl/>
        </w:rPr>
        <w:t>ن ابن لع</w:t>
      </w:r>
      <w:r w:rsidR="00B9084A">
        <w:rPr>
          <w:rtl/>
        </w:rPr>
        <w:t>ی</w:t>
      </w:r>
      <w:r w:rsidRPr="00344F4B">
        <w:rPr>
          <w:rtl/>
        </w:rPr>
        <w:t xml:space="preserve">هه آمده، </w:t>
      </w:r>
      <w:r w:rsidR="009D063B" w:rsidRPr="00344F4B">
        <w:rPr>
          <w:rtl/>
        </w:rPr>
        <w:t>ک</w:t>
      </w:r>
      <w:r w:rsidRPr="00344F4B">
        <w:rPr>
          <w:rtl/>
        </w:rPr>
        <w:t>ه درباره‏اش سخن است، و حد</w:t>
      </w:r>
      <w:r w:rsidR="00B9084A">
        <w:rPr>
          <w:rtl/>
        </w:rPr>
        <w:t>ی</w:t>
      </w:r>
      <w:r w:rsidRPr="00344F4B">
        <w:rPr>
          <w:rtl/>
        </w:rPr>
        <w:t>ث و</w:t>
      </w:r>
      <w:r w:rsidR="00A15996">
        <w:rPr>
          <w:rtl/>
        </w:rPr>
        <w:t>ی</w:t>
      </w:r>
      <w:r w:rsidRPr="00344F4B">
        <w:rPr>
          <w:rtl/>
        </w:rPr>
        <w:t xml:space="preserve"> حسن م</w:t>
      </w:r>
      <w:r w:rsidR="00A15996">
        <w:rPr>
          <w:rtl/>
        </w:rPr>
        <w:t>ی</w:t>
      </w:r>
      <w:r w:rsidRPr="00344F4B">
        <w:rPr>
          <w:rtl/>
        </w:rPr>
        <w:t>‏باشد.</w:t>
      </w:r>
    </w:p>
    <w:p w:rsidR="00797E01" w:rsidRPr="000A2F0E" w:rsidRDefault="00797E01" w:rsidP="000A2F0E">
      <w:pPr>
        <w:pStyle w:val="a5"/>
        <w:rPr>
          <w:rtl/>
        </w:rPr>
      </w:pPr>
      <w:bookmarkStart w:id="95" w:name="_Toc441587459"/>
      <w:r w:rsidRPr="000A2F0E">
        <w:rPr>
          <w:rtl/>
        </w:rPr>
        <w:t>آنچه ابوب</w:t>
      </w:r>
      <w:r w:rsidR="00B9084A">
        <w:rPr>
          <w:rtl/>
        </w:rPr>
        <w:t>ک</w:t>
      </w:r>
      <w:r w:rsidRPr="000A2F0E">
        <w:rPr>
          <w:rtl/>
        </w:rPr>
        <w:t>ر</w:t>
      </w:r>
      <w:r w:rsidR="00437588">
        <w:rPr>
          <w:rStyle w:val="Char4"/>
          <w:rFonts w:cs="CTraditional Arabic"/>
          <w:bCs w:val="0"/>
          <w:sz w:val="27"/>
          <w:rtl/>
        </w:rPr>
        <w:t xml:space="preserve"> </w:t>
      </w:r>
      <w:r w:rsidR="00437588" w:rsidRPr="00437588">
        <w:rPr>
          <w:rStyle w:val="Char4"/>
          <w:rFonts w:cs="CTraditional Arabic"/>
          <w:bCs w:val="0"/>
          <w:sz w:val="27"/>
          <w:rtl/>
        </w:rPr>
        <w:t>س</w:t>
      </w:r>
      <w:r w:rsidR="00A86590" w:rsidRPr="00A86590">
        <w:rPr>
          <w:rStyle w:val="Char4"/>
          <w:rFonts w:cs="CTraditional Arabic"/>
          <w:bCs w:val="0"/>
          <w:sz w:val="27"/>
          <w:rtl/>
        </w:rPr>
        <w:t xml:space="preserve"> </w:t>
      </w:r>
      <w:r w:rsidRPr="000A2F0E">
        <w:rPr>
          <w:rtl/>
        </w:rPr>
        <w:t>برا</w:t>
      </w:r>
      <w:r w:rsidR="00A15996">
        <w:rPr>
          <w:rtl/>
        </w:rPr>
        <w:t>ی</w:t>
      </w:r>
      <w:r w:rsidRPr="000A2F0E">
        <w:rPr>
          <w:rtl/>
        </w:rPr>
        <w:t xml:space="preserve"> سفر هجرت آماده نموده بود</w:t>
      </w:r>
      <w:bookmarkEnd w:id="95"/>
    </w:p>
    <w:p w:rsidR="00797E01" w:rsidRPr="00160189" w:rsidRDefault="00797E01" w:rsidP="00381615">
      <w:pPr>
        <w:ind w:firstLine="284"/>
        <w:jc w:val="both"/>
        <w:rPr>
          <w:rStyle w:val="Char4"/>
          <w:rtl/>
        </w:rPr>
      </w:pPr>
      <w:r w:rsidRPr="00160189">
        <w:rPr>
          <w:rStyle w:val="Char4"/>
          <w:rtl/>
        </w:rPr>
        <w:t>ابن اسحاق از عائشه</w:t>
      </w:r>
      <w:r w:rsidR="00437588">
        <w:rPr>
          <w:rStyle w:val="Char4"/>
          <w:rtl/>
        </w:rPr>
        <w:t xml:space="preserve"> </w:t>
      </w:r>
      <w:r w:rsidR="00437588" w:rsidRPr="00437588">
        <w:rPr>
          <w:rStyle w:val="Char4"/>
          <w:rFonts w:cs="CTraditional Arabic"/>
          <w:rtl/>
        </w:rPr>
        <w:t>ل</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آمدن را در </w:t>
      </w:r>
      <w:r w:rsidR="00B9084A">
        <w:rPr>
          <w:rStyle w:val="Char4"/>
          <w:rtl/>
        </w:rPr>
        <w:t>ی</w:t>
      </w:r>
      <w:r w:rsidR="009D063B">
        <w:rPr>
          <w:rStyle w:val="Char4"/>
          <w:rtl/>
        </w:rPr>
        <w:t>ک</w:t>
      </w:r>
      <w:r w:rsidRPr="00160189">
        <w:rPr>
          <w:rStyle w:val="Char4"/>
          <w:rtl/>
        </w:rPr>
        <w:t xml:space="preserve"> طرف روز: </w:t>
      </w:r>
      <w:r w:rsidR="00B9084A">
        <w:rPr>
          <w:rStyle w:val="Char4"/>
          <w:rtl/>
        </w:rPr>
        <w:t>ی</w:t>
      </w:r>
      <w:r w:rsidRPr="00160189">
        <w:rPr>
          <w:rStyle w:val="Char4"/>
          <w:rtl/>
        </w:rPr>
        <w:t xml:space="preserve">ا صبح و </w:t>
      </w:r>
      <w:r w:rsidR="00B9084A">
        <w:rPr>
          <w:rStyle w:val="Char4"/>
          <w:rtl/>
        </w:rPr>
        <w:t>ی</w:t>
      </w:r>
      <w:r w:rsidRPr="00160189">
        <w:rPr>
          <w:rStyle w:val="Char4"/>
          <w:rtl/>
        </w:rPr>
        <w:t>ا</w:t>
      </w:r>
      <w:r w:rsidR="009D063B">
        <w:rPr>
          <w:rStyle w:val="Char4"/>
          <w:rtl/>
        </w:rPr>
        <w:t xml:space="preserve"> ب</w:t>
      </w:r>
      <w:r w:rsidR="00A15996">
        <w:rPr>
          <w:rStyle w:val="Char4"/>
          <w:rtl/>
        </w:rPr>
        <w:t>ی</w:t>
      </w:r>
      <w:r w:rsidR="009D063B">
        <w:rPr>
          <w:rStyle w:val="Char4"/>
          <w:rtl/>
        </w:rPr>
        <w:t>‌</w:t>
      </w:r>
      <w:r w:rsidRPr="00160189">
        <w:rPr>
          <w:rStyle w:val="Char4"/>
          <w:rtl/>
        </w:rPr>
        <w:t>گاه به خانه ابوب</w:t>
      </w:r>
      <w:r w:rsidR="009D063B">
        <w:rPr>
          <w:rStyle w:val="Char4"/>
          <w:rtl/>
        </w:rPr>
        <w:t>ک</w:t>
      </w:r>
      <w:r w:rsidRPr="00160189">
        <w:rPr>
          <w:rStyle w:val="Char4"/>
          <w:rtl/>
        </w:rPr>
        <w:t>ر تر</w:t>
      </w:r>
      <w:r w:rsidR="009D063B">
        <w:rPr>
          <w:rStyle w:val="Char4"/>
          <w:rtl/>
        </w:rPr>
        <w:t>ک</w:t>
      </w:r>
      <w:r w:rsidRPr="00160189">
        <w:rPr>
          <w:rStyle w:val="Char4"/>
          <w:rtl/>
        </w:rPr>
        <w:t xml:space="preserve"> نم</w:t>
      </w:r>
      <w:r w:rsidR="00A15996">
        <w:rPr>
          <w:rStyle w:val="Char4"/>
          <w:rtl/>
        </w:rPr>
        <w:t>ی</w:t>
      </w:r>
      <w:r w:rsidRPr="00160189">
        <w:rPr>
          <w:rStyle w:val="Char4"/>
          <w:rtl/>
        </w:rPr>
        <w:t>‏</w:t>
      </w:r>
      <w:r w:rsidR="009D063B">
        <w:rPr>
          <w:rStyle w:val="Char4"/>
          <w:rtl/>
        </w:rPr>
        <w:t>ک</w:t>
      </w:r>
      <w:r w:rsidRPr="00160189">
        <w:rPr>
          <w:rStyle w:val="Char4"/>
          <w:rtl/>
        </w:rPr>
        <w:t>رد، تا ا</w:t>
      </w:r>
      <w:r w:rsidR="00B9084A">
        <w:rPr>
          <w:rStyle w:val="Char4"/>
          <w:rtl/>
        </w:rPr>
        <w:t>ی</w:t>
      </w:r>
      <w:r w:rsidRPr="00160189">
        <w:rPr>
          <w:rStyle w:val="Char4"/>
          <w:rtl/>
        </w:rPr>
        <w:t xml:space="preserve">ن </w:t>
      </w:r>
      <w:r w:rsidR="009D063B">
        <w:rPr>
          <w:rStyle w:val="Char4"/>
          <w:rtl/>
        </w:rPr>
        <w:t>ک</w:t>
      </w:r>
      <w:r w:rsidRPr="00160189">
        <w:rPr>
          <w:rStyle w:val="Char4"/>
          <w:rtl/>
        </w:rPr>
        <w:t>ه همان روز</w:t>
      </w:r>
      <w:r w:rsidR="00A15996">
        <w:rPr>
          <w:rStyle w:val="Char4"/>
          <w:rtl/>
        </w:rPr>
        <w:t>ی</w:t>
      </w:r>
      <w:r w:rsidRPr="00160189">
        <w:rPr>
          <w:rStyle w:val="Char4"/>
          <w:rtl/>
        </w:rPr>
        <w:t xml:space="preserve"> فرا رس</w:t>
      </w:r>
      <w:r w:rsidR="00B9084A">
        <w:rPr>
          <w:rStyle w:val="Char4"/>
          <w:rtl/>
        </w:rPr>
        <w:t>ی</w:t>
      </w:r>
      <w:r w:rsidRPr="00160189">
        <w:rPr>
          <w:rStyle w:val="Char4"/>
          <w:rtl/>
        </w:rPr>
        <w:t xml:space="preserve">د </w:t>
      </w:r>
      <w:r w:rsidR="009D063B">
        <w:rPr>
          <w:rStyle w:val="Char4"/>
          <w:rtl/>
        </w:rPr>
        <w:t>ک</w:t>
      </w:r>
      <w:r w:rsidRPr="00160189">
        <w:rPr>
          <w:rStyle w:val="Char4"/>
          <w:rtl/>
        </w:rPr>
        <w:t>ه خداوند در آن به رسول خود</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اجازه هجرت و خارج شدن را از م</w:t>
      </w:r>
      <w:r w:rsidR="009D063B">
        <w:rPr>
          <w:rStyle w:val="Char4"/>
          <w:rtl/>
        </w:rPr>
        <w:t>ک</w:t>
      </w:r>
      <w:r w:rsidRPr="00160189">
        <w:rPr>
          <w:rStyle w:val="Char4"/>
          <w:rtl/>
        </w:rPr>
        <w:t>ه و از م</w:t>
      </w:r>
      <w:r w:rsidR="00B9084A">
        <w:rPr>
          <w:rStyle w:val="Char4"/>
          <w:rtl/>
        </w:rPr>
        <w:t>ی</w:t>
      </w:r>
      <w:r w:rsidRPr="00160189">
        <w:rPr>
          <w:rStyle w:val="Char4"/>
          <w:rtl/>
        </w:rPr>
        <w:t>ان قومش اعطا نمود،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گرما</w:t>
      </w:r>
      <w:r w:rsidR="00A15996">
        <w:rPr>
          <w:rStyle w:val="Char4"/>
          <w:rtl/>
        </w:rPr>
        <w:t>ی</w:t>
      </w:r>
      <w:r w:rsidRPr="00160189">
        <w:rPr>
          <w:rStyle w:val="Char4"/>
          <w:rtl/>
        </w:rPr>
        <w:t xml:space="preserve"> روز نزد ما آمد، در ساعت</w:t>
      </w:r>
      <w:r w:rsidR="00A15996">
        <w:rPr>
          <w:rStyle w:val="Char4"/>
          <w:rtl/>
        </w:rPr>
        <w:t>ی</w:t>
      </w:r>
      <w:r w:rsidRPr="00160189">
        <w:rPr>
          <w:rStyle w:val="Char4"/>
          <w:rtl/>
        </w:rPr>
        <w:t xml:space="preserve"> </w:t>
      </w:r>
      <w:r w:rsidR="009D063B">
        <w:rPr>
          <w:rStyle w:val="Char4"/>
          <w:rtl/>
        </w:rPr>
        <w:t>ک</w:t>
      </w:r>
      <w:r w:rsidRPr="00160189">
        <w:rPr>
          <w:rStyle w:val="Char4"/>
          <w:rtl/>
        </w:rPr>
        <w:t>ه در آن نم</w:t>
      </w:r>
      <w:r w:rsidR="00A15996">
        <w:rPr>
          <w:rStyle w:val="Char4"/>
          <w:rtl/>
        </w:rPr>
        <w:t>ی</w:t>
      </w:r>
      <w:r w:rsidRPr="00160189">
        <w:rPr>
          <w:rStyle w:val="Char4"/>
          <w:rtl/>
        </w:rPr>
        <w:t>‏آمد. عائشه م</w:t>
      </w:r>
      <w:r w:rsidR="00A15996">
        <w:rPr>
          <w:rStyle w:val="Char4"/>
          <w:rtl/>
        </w:rPr>
        <w:t>ی</w:t>
      </w:r>
      <w:r w:rsidRPr="00160189">
        <w:rPr>
          <w:rStyle w:val="Char4"/>
          <w:rtl/>
        </w:rPr>
        <w:t>‏گو</w:t>
      </w:r>
      <w:r w:rsidR="00B9084A">
        <w:rPr>
          <w:rStyle w:val="Char4"/>
          <w:rtl/>
        </w:rPr>
        <w:t>ی</w:t>
      </w:r>
      <w:r w:rsidRPr="00160189">
        <w:rPr>
          <w:rStyle w:val="Char4"/>
          <w:rtl/>
        </w:rPr>
        <w:t>د: هنگام</w:t>
      </w:r>
      <w:r w:rsidR="00A15996">
        <w:rPr>
          <w:rStyle w:val="Char4"/>
          <w:rtl/>
        </w:rPr>
        <w:t>ی</w:t>
      </w:r>
      <w:r w:rsidRPr="00160189">
        <w:rPr>
          <w:rStyle w:val="Char4"/>
          <w:rtl/>
        </w:rPr>
        <w:t xml:space="preserve"> </w:t>
      </w:r>
      <w:r w:rsidR="009D063B">
        <w:rPr>
          <w:rStyle w:val="Char4"/>
          <w:rtl/>
        </w:rPr>
        <w:t>ک</w:t>
      </w:r>
      <w:r w:rsidRPr="00160189">
        <w:rPr>
          <w:rStyle w:val="Char4"/>
          <w:rtl/>
        </w:rPr>
        <w:t>ه ابوب</w:t>
      </w:r>
      <w:r w:rsidR="009D063B">
        <w:rPr>
          <w:rStyle w:val="Char4"/>
          <w:rtl/>
        </w:rPr>
        <w:t>ک</w:t>
      </w:r>
      <w:r w:rsidRPr="00160189">
        <w:rPr>
          <w:rStyle w:val="Char4"/>
          <w:rtl/>
        </w:rPr>
        <w:t>ر و</w:t>
      </w:r>
      <w:r w:rsidR="00A15996">
        <w:rPr>
          <w:rStyle w:val="Char4"/>
          <w:rtl/>
        </w:rPr>
        <w:t>ی</w:t>
      </w:r>
      <w:r w:rsidRPr="00160189">
        <w:rPr>
          <w:rStyle w:val="Char4"/>
          <w:rtl/>
        </w:rPr>
        <w:t xml:space="preserve"> را د</w:t>
      </w:r>
      <w:r w:rsidR="00B9084A">
        <w:rPr>
          <w:rStyle w:val="Char4"/>
          <w:rtl/>
        </w:rPr>
        <w:t>ی</w:t>
      </w:r>
      <w:r w:rsidRPr="00160189">
        <w:rPr>
          <w:rStyle w:val="Char4"/>
          <w:rtl/>
        </w:rPr>
        <w:t>د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ا</w:t>
      </w:r>
      <w:r w:rsidR="00B9084A">
        <w:rPr>
          <w:rStyle w:val="Char4"/>
          <w:rtl/>
        </w:rPr>
        <w:t>ی</w:t>
      </w:r>
      <w:r w:rsidRPr="00160189">
        <w:rPr>
          <w:rStyle w:val="Char4"/>
          <w:rtl/>
        </w:rPr>
        <w:t>ن ساعت جز برا</w:t>
      </w:r>
      <w:r w:rsidR="00A15996">
        <w:rPr>
          <w:rStyle w:val="Char4"/>
          <w:rtl/>
        </w:rPr>
        <w:t>ی</w:t>
      </w:r>
      <w:r w:rsidRPr="00160189">
        <w:rPr>
          <w:rStyle w:val="Char4"/>
          <w:rtl/>
        </w:rPr>
        <w:t xml:space="preserve"> امر جد</w:t>
      </w:r>
      <w:r w:rsidR="00B9084A">
        <w:rPr>
          <w:rStyle w:val="Char4"/>
          <w:rtl/>
        </w:rPr>
        <w:t>ی</w:t>
      </w:r>
      <w:r w:rsidRPr="00160189">
        <w:rPr>
          <w:rStyle w:val="Char4"/>
          <w:rtl/>
        </w:rPr>
        <w:t>د</w:t>
      </w:r>
      <w:r w:rsidR="00A15996">
        <w:rPr>
          <w:rStyle w:val="Char4"/>
          <w:rtl/>
        </w:rPr>
        <w:t>ی</w:t>
      </w:r>
      <w:r w:rsidRPr="00160189">
        <w:rPr>
          <w:rStyle w:val="Char4"/>
          <w:rtl/>
        </w:rPr>
        <w:t xml:space="preserve"> </w:t>
      </w:r>
      <w:r w:rsidR="009D063B">
        <w:rPr>
          <w:rStyle w:val="Char4"/>
          <w:rtl/>
        </w:rPr>
        <w:t>ک</w:t>
      </w:r>
      <w:r w:rsidRPr="00160189">
        <w:rPr>
          <w:rStyle w:val="Char4"/>
          <w:rtl/>
        </w:rPr>
        <w:t>ه پ</w:t>
      </w:r>
      <w:r w:rsidR="00B9084A">
        <w:rPr>
          <w:rStyle w:val="Char4"/>
          <w:rtl/>
        </w:rPr>
        <w:t>ی</w:t>
      </w:r>
      <w:r w:rsidRPr="00160189">
        <w:rPr>
          <w:rStyle w:val="Char4"/>
          <w:rtl/>
        </w:rPr>
        <w:t>ش آمده ن</w:t>
      </w:r>
      <w:r w:rsidR="00B9084A">
        <w:rPr>
          <w:rStyle w:val="Char4"/>
          <w:rtl/>
        </w:rPr>
        <w:t>ی</w:t>
      </w:r>
      <w:r w:rsidRPr="00160189">
        <w:rPr>
          <w:rStyle w:val="Char4"/>
          <w:rtl/>
        </w:rPr>
        <w:t>امده است. و</w:t>
      </w:r>
      <w:r w:rsidR="00A15996">
        <w:rPr>
          <w:rStyle w:val="Char4"/>
          <w:rtl/>
        </w:rPr>
        <w:t>ی</w:t>
      </w:r>
      <w:r w:rsidRPr="00160189">
        <w:rPr>
          <w:rStyle w:val="Char4"/>
          <w:rtl/>
        </w:rPr>
        <w:t xml:space="preserve"> م</w:t>
      </w:r>
      <w:r w:rsidR="00A15996">
        <w:rPr>
          <w:rStyle w:val="Char4"/>
          <w:rtl/>
        </w:rPr>
        <w:t>ی</w:t>
      </w:r>
      <w:r w:rsidRPr="00160189">
        <w:rPr>
          <w:rStyle w:val="Char4"/>
          <w:rtl/>
        </w:rPr>
        <w:t>‏افزا</w:t>
      </w:r>
      <w:r w:rsidR="00B9084A">
        <w:rPr>
          <w:rStyle w:val="Char4"/>
          <w:rtl/>
        </w:rPr>
        <w:t>ی</w:t>
      </w:r>
      <w:r w:rsidRPr="00160189">
        <w:rPr>
          <w:rStyle w:val="Char4"/>
          <w:rtl/>
        </w:rPr>
        <w:t>د: هنگام</w:t>
      </w:r>
      <w:r w:rsidR="00A15996">
        <w:rPr>
          <w:rStyle w:val="Char4"/>
          <w:rtl/>
        </w:rPr>
        <w:t>ی</w:t>
      </w:r>
      <w:r w:rsidRPr="00160189">
        <w:rPr>
          <w:rStyle w:val="Char4"/>
          <w:rtl/>
        </w:rPr>
        <w:t xml:space="preserve"> </w:t>
      </w:r>
      <w:r w:rsidR="009D063B">
        <w:rPr>
          <w:rStyle w:val="Char4"/>
          <w:rtl/>
        </w:rPr>
        <w:t>ک</w:t>
      </w:r>
      <w:r w:rsidRPr="00160189">
        <w:rPr>
          <w:rStyle w:val="Char4"/>
          <w:rtl/>
        </w:rPr>
        <w:t>ه داخل گرد</w:t>
      </w:r>
      <w:r w:rsidR="00B9084A">
        <w:rPr>
          <w:rStyle w:val="Char4"/>
          <w:rtl/>
        </w:rPr>
        <w:t>ی</w:t>
      </w:r>
      <w:r w:rsidRPr="00160189">
        <w:rPr>
          <w:rStyle w:val="Char4"/>
          <w:rtl/>
        </w:rPr>
        <w:t>د، ابوب</w:t>
      </w:r>
      <w:r w:rsidR="009D063B">
        <w:rPr>
          <w:rStyle w:val="Char4"/>
          <w:rtl/>
        </w:rPr>
        <w:t>ک</w:t>
      </w:r>
      <w:r w:rsidRPr="00160189">
        <w:rPr>
          <w:rStyle w:val="Char4"/>
          <w:rtl/>
        </w:rPr>
        <w:t>ر از تخت خود برا</w:t>
      </w:r>
      <w:r w:rsidR="00B9084A">
        <w:rPr>
          <w:rStyle w:val="Char4"/>
          <w:rtl/>
        </w:rPr>
        <w:t>ی</w:t>
      </w:r>
      <w:r w:rsidRPr="00160189">
        <w:rPr>
          <w:rStyle w:val="Char4"/>
          <w:rtl/>
        </w:rPr>
        <w:t xml:space="preserve">ش </w:t>
      </w:r>
      <w:r w:rsidR="009D063B">
        <w:rPr>
          <w:rStyle w:val="Char4"/>
          <w:rtl/>
        </w:rPr>
        <w:t>ک</w:t>
      </w:r>
      <w:r w:rsidRPr="00160189">
        <w:rPr>
          <w:rStyle w:val="Char4"/>
          <w:rtl/>
        </w:rPr>
        <w:t>نار رفت،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نشست و نزد ابوب</w:t>
      </w:r>
      <w:r w:rsidR="009D063B">
        <w:rPr>
          <w:rStyle w:val="Char4"/>
          <w:rtl/>
        </w:rPr>
        <w:t>ک</w:t>
      </w:r>
      <w:r w:rsidRPr="00160189">
        <w:rPr>
          <w:rStyle w:val="Char4"/>
          <w:rtl/>
        </w:rPr>
        <w:t xml:space="preserve">ر </w:t>
      </w:r>
      <w:r w:rsidR="009D063B">
        <w:rPr>
          <w:rStyle w:val="Char4"/>
          <w:rtl/>
        </w:rPr>
        <w:t>ک</w:t>
      </w:r>
      <w:r w:rsidRPr="00160189">
        <w:rPr>
          <w:rStyle w:val="Char4"/>
          <w:rtl/>
        </w:rPr>
        <w:t>س</w:t>
      </w:r>
      <w:r w:rsidR="00A15996">
        <w:rPr>
          <w:rStyle w:val="Char4"/>
          <w:rtl/>
        </w:rPr>
        <w:t>ی</w:t>
      </w:r>
      <w:r w:rsidRPr="00160189">
        <w:rPr>
          <w:rStyle w:val="Char4"/>
          <w:rtl/>
        </w:rPr>
        <w:t xml:space="preserve"> جز من و خواهرم اسماء بنت اب</w:t>
      </w:r>
      <w:r w:rsidR="00A15996">
        <w:rPr>
          <w:rStyle w:val="Char4"/>
          <w:rtl/>
        </w:rPr>
        <w:t>ی</w:t>
      </w:r>
      <w:r w:rsidRPr="00160189">
        <w:rPr>
          <w:rStyle w:val="Char4"/>
          <w:rtl/>
        </w:rPr>
        <w:t xml:space="preserve"> ب</w:t>
      </w:r>
      <w:r w:rsidR="009D063B">
        <w:rPr>
          <w:rStyle w:val="Char4"/>
          <w:rtl/>
        </w:rPr>
        <w:t>ک</w:t>
      </w:r>
      <w:r w:rsidRPr="00160189">
        <w:rPr>
          <w:rStyle w:val="Char4"/>
          <w:rtl/>
        </w:rPr>
        <w:t>ر نبود.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w:t>
      </w:r>
      <w:r w:rsidR="009D063B">
        <w:rPr>
          <w:rStyle w:val="Char4"/>
          <w:rtl/>
        </w:rPr>
        <w:t>ک</w:t>
      </w:r>
      <w:r w:rsidRPr="00160189">
        <w:rPr>
          <w:rStyle w:val="Char4"/>
          <w:rtl/>
        </w:rPr>
        <w:t>س</w:t>
      </w:r>
      <w:r w:rsidR="00A15996">
        <w:rPr>
          <w:rStyle w:val="Char4"/>
          <w:rtl/>
        </w:rPr>
        <w:t>ی</w:t>
      </w:r>
      <w:r w:rsidRPr="00160189">
        <w:rPr>
          <w:rStyle w:val="Char4"/>
          <w:rtl/>
        </w:rPr>
        <w:t xml:space="preserve"> را </w:t>
      </w:r>
      <w:r w:rsidR="009D063B">
        <w:rPr>
          <w:rStyle w:val="Char4"/>
          <w:rtl/>
        </w:rPr>
        <w:t>ک</w:t>
      </w:r>
      <w:r w:rsidRPr="00160189">
        <w:rPr>
          <w:rStyle w:val="Char4"/>
          <w:rtl/>
        </w:rPr>
        <w:t>ه پ</w:t>
      </w:r>
      <w:r w:rsidR="00B9084A">
        <w:rPr>
          <w:rStyle w:val="Char4"/>
          <w:rtl/>
        </w:rPr>
        <w:t>ی</w:t>
      </w:r>
      <w:r w:rsidRPr="00160189">
        <w:rPr>
          <w:rStyle w:val="Char4"/>
          <w:rtl/>
        </w:rPr>
        <w:t>ش توست از پ</w:t>
      </w:r>
      <w:r w:rsidR="00B9084A">
        <w:rPr>
          <w:rStyle w:val="Char4"/>
          <w:rtl/>
        </w:rPr>
        <w:t>ی</w:t>
      </w:r>
      <w:r w:rsidRPr="00160189">
        <w:rPr>
          <w:rStyle w:val="Char4"/>
          <w:rtl/>
        </w:rPr>
        <w:t>ش من ب</w:t>
      </w:r>
      <w:r w:rsidR="00B9084A">
        <w:rPr>
          <w:rStyle w:val="Char4"/>
          <w:rtl/>
        </w:rPr>
        <w:t>ی</w:t>
      </w:r>
      <w:r w:rsidRPr="00160189">
        <w:rPr>
          <w:rStyle w:val="Char4"/>
          <w:rtl/>
        </w:rPr>
        <w:t xml:space="preserve">رون </w:t>
      </w:r>
      <w:r w:rsidR="009D063B">
        <w:rPr>
          <w:rStyle w:val="Char4"/>
          <w:rtl/>
        </w:rPr>
        <w:t>ک</w:t>
      </w:r>
      <w:r w:rsidRPr="00160189">
        <w:rPr>
          <w:rStyle w:val="Char4"/>
          <w:rtl/>
        </w:rPr>
        <w:t>ن». گفت: ا</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ا</w:t>
      </w:r>
      <w:r w:rsidR="00B9084A">
        <w:rPr>
          <w:rStyle w:val="Char4"/>
          <w:rtl/>
        </w:rPr>
        <w:t>ی</w:t>
      </w:r>
      <w:r w:rsidRPr="00160189">
        <w:rPr>
          <w:rStyle w:val="Char4"/>
          <w:rtl/>
        </w:rPr>
        <w:t>ن دو دخترانم هستند، پدر و مادرم فدا</w:t>
      </w:r>
      <w:r w:rsidR="00B9084A">
        <w:rPr>
          <w:rStyle w:val="Char4"/>
          <w:rtl/>
        </w:rPr>
        <w:t>ی</w:t>
      </w:r>
      <w:r w:rsidRPr="00160189">
        <w:rPr>
          <w:rStyle w:val="Char4"/>
          <w:rtl/>
        </w:rPr>
        <w:t>ت چه اتفاق</w:t>
      </w:r>
      <w:r w:rsidR="00A15996">
        <w:rPr>
          <w:rStyle w:val="Char4"/>
          <w:rtl/>
        </w:rPr>
        <w:t>ی</w:t>
      </w:r>
      <w:r w:rsidRPr="00160189">
        <w:rPr>
          <w:rStyle w:val="Char4"/>
          <w:rtl/>
        </w:rPr>
        <w:t xml:space="preserve"> افتاده است؟! فرمود: «خداوند به من اجازه ب</w:t>
      </w:r>
      <w:r w:rsidR="00B9084A">
        <w:rPr>
          <w:rStyle w:val="Char4"/>
          <w:rtl/>
        </w:rPr>
        <w:t>ی</w:t>
      </w:r>
      <w:r w:rsidRPr="00160189">
        <w:rPr>
          <w:rStyle w:val="Char4"/>
          <w:rtl/>
        </w:rPr>
        <w:t>رون شدن و هجرت را داده است». عائشه م</w:t>
      </w:r>
      <w:r w:rsidR="00A15996">
        <w:rPr>
          <w:rStyle w:val="Char4"/>
          <w:rtl/>
        </w:rPr>
        <w:t>ی</w:t>
      </w:r>
      <w:r w:rsidRPr="00160189">
        <w:rPr>
          <w:rStyle w:val="Char4"/>
          <w:rtl/>
        </w:rPr>
        <w:t>‏گو</w:t>
      </w:r>
      <w:r w:rsidR="00B9084A">
        <w:rPr>
          <w:rStyle w:val="Char4"/>
          <w:rtl/>
        </w:rPr>
        <w:t>ی</w:t>
      </w:r>
      <w:r w:rsidRPr="00160189">
        <w:rPr>
          <w:rStyle w:val="Char4"/>
          <w:rtl/>
        </w:rPr>
        <w:t>د: ابوب</w:t>
      </w:r>
      <w:r w:rsidR="009D063B">
        <w:rPr>
          <w:rStyle w:val="Char4"/>
          <w:rtl/>
        </w:rPr>
        <w:t>ک</w:t>
      </w:r>
      <w:r w:rsidRPr="00160189">
        <w:rPr>
          <w:rStyle w:val="Char4"/>
          <w:rtl/>
        </w:rPr>
        <w:t>ر گفت: همراه</w:t>
      </w:r>
      <w:r w:rsidR="00A15996">
        <w:rPr>
          <w:rStyle w:val="Char4"/>
          <w:rtl/>
        </w:rPr>
        <w:t>ی</w:t>
      </w:r>
      <w:r w:rsidRPr="00160189">
        <w:rPr>
          <w:rStyle w:val="Char4"/>
          <w:rtl/>
        </w:rPr>
        <w:t xml:space="preserve"> با خودت (مطلوب است) ا</w:t>
      </w:r>
      <w:r w:rsidR="00A15996">
        <w:rPr>
          <w:rStyle w:val="Char4"/>
          <w:rtl/>
        </w:rPr>
        <w:t>ی</w:t>
      </w:r>
      <w:r w:rsidRPr="00160189">
        <w:rPr>
          <w:rStyle w:val="Char4"/>
          <w:rtl/>
        </w:rPr>
        <w:t xml:space="preserve"> رسول خدا. گفت: «(بل</w:t>
      </w:r>
      <w:r w:rsidR="00A15996">
        <w:rPr>
          <w:rStyle w:val="Char4"/>
          <w:rtl/>
        </w:rPr>
        <w:t>ی</w:t>
      </w:r>
      <w:r w:rsidRPr="00160189">
        <w:rPr>
          <w:rStyle w:val="Char4"/>
          <w:rtl/>
        </w:rPr>
        <w:t>) همراه</w:t>
      </w:r>
      <w:r w:rsidR="00A15996">
        <w:rPr>
          <w:rStyle w:val="Char4"/>
          <w:rtl/>
        </w:rPr>
        <w:t>ی</w:t>
      </w:r>
      <w:r w:rsidRPr="00160189">
        <w:rPr>
          <w:rStyle w:val="Char4"/>
          <w:rtl/>
        </w:rPr>
        <w:t xml:space="preserve">». به خدا سوگند قبل از </w:t>
      </w:r>
      <w:r w:rsidRPr="00B65ABC">
        <w:rPr>
          <w:rStyle w:val="Char4"/>
          <w:spacing w:val="-4"/>
          <w:rtl/>
        </w:rPr>
        <w:t>آن روز هرگز ند</w:t>
      </w:r>
      <w:r w:rsidR="00B9084A" w:rsidRPr="00B65ABC">
        <w:rPr>
          <w:rStyle w:val="Char4"/>
          <w:spacing w:val="-4"/>
          <w:rtl/>
        </w:rPr>
        <w:t>ی</w:t>
      </w:r>
      <w:r w:rsidRPr="00B65ABC">
        <w:rPr>
          <w:rStyle w:val="Char4"/>
          <w:spacing w:val="-4"/>
          <w:rtl/>
        </w:rPr>
        <w:t xml:space="preserve">ده بودم </w:t>
      </w:r>
      <w:r w:rsidR="009D063B" w:rsidRPr="00B65ABC">
        <w:rPr>
          <w:rStyle w:val="Char4"/>
          <w:spacing w:val="-4"/>
          <w:rtl/>
        </w:rPr>
        <w:t>ک</w:t>
      </w:r>
      <w:r w:rsidRPr="00B65ABC">
        <w:rPr>
          <w:rStyle w:val="Char4"/>
          <w:spacing w:val="-4"/>
          <w:rtl/>
        </w:rPr>
        <w:t xml:space="preserve">ه </w:t>
      </w:r>
      <w:r w:rsidR="009D063B" w:rsidRPr="00B65ABC">
        <w:rPr>
          <w:rStyle w:val="Char4"/>
          <w:spacing w:val="-4"/>
          <w:rtl/>
        </w:rPr>
        <w:t>ک</w:t>
      </w:r>
      <w:r w:rsidRPr="00B65ABC">
        <w:rPr>
          <w:rStyle w:val="Char4"/>
          <w:spacing w:val="-4"/>
          <w:rtl/>
        </w:rPr>
        <w:t>س</w:t>
      </w:r>
      <w:r w:rsidR="00A15996" w:rsidRPr="00B65ABC">
        <w:rPr>
          <w:rStyle w:val="Char4"/>
          <w:spacing w:val="-4"/>
          <w:rtl/>
        </w:rPr>
        <w:t>ی</w:t>
      </w:r>
      <w:r w:rsidRPr="00B65ABC">
        <w:rPr>
          <w:rStyle w:val="Char4"/>
          <w:spacing w:val="-4"/>
          <w:rtl/>
        </w:rPr>
        <w:t xml:space="preserve"> از خوش</w:t>
      </w:r>
      <w:r w:rsidR="00A15996" w:rsidRPr="00B65ABC">
        <w:rPr>
          <w:rStyle w:val="Char4"/>
          <w:spacing w:val="-4"/>
          <w:rtl/>
        </w:rPr>
        <w:t>ی</w:t>
      </w:r>
      <w:r w:rsidRPr="00B65ABC">
        <w:rPr>
          <w:rStyle w:val="Char4"/>
          <w:spacing w:val="-4"/>
          <w:rtl/>
        </w:rPr>
        <w:t xml:space="preserve"> گر</w:t>
      </w:r>
      <w:r w:rsidR="00B9084A" w:rsidRPr="00B65ABC">
        <w:rPr>
          <w:rStyle w:val="Char4"/>
          <w:spacing w:val="-4"/>
          <w:rtl/>
        </w:rPr>
        <w:t>ی</w:t>
      </w:r>
      <w:r w:rsidRPr="00B65ABC">
        <w:rPr>
          <w:rStyle w:val="Char4"/>
          <w:spacing w:val="-4"/>
          <w:rtl/>
        </w:rPr>
        <w:t xml:space="preserve">ه </w:t>
      </w:r>
      <w:r w:rsidR="009D063B" w:rsidRPr="00B65ABC">
        <w:rPr>
          <w:rStyle w:val="Char4"/>
          <w:spacing w:val="-4"/>
          <w:rtl/>
        </w:rPr>
        <w:t>ک</w:t>
      </w:r>
      <w:r w:rsidRPr="00B65ABC">
        <w:rPr>
          <w:rStyle w:val="Char4"/>
          <w:spacing w:val="-4"/>
          <w:rtl/>
        </w:rPr>
        <w:t xml:space="preserve">ند، فقط همان روز بود </w:t>
      </w:r>
      <w:r w:rsidR="009D063B" w:rsidRPr="00B65ABC">
        <w:rPr>
          <w:rStyle w:val="Char4"/>
          <w:spacing w:val="-4"/>
          <w:rtl/>
        </w:rPr>
        <w:t>ک</w:t>
      </w:r>
      <w:r w:rsidRPr="00B65ABC">
        <w:rPr>
          <w:rStyle w:val="Char4"/>
          <w:spacing w:val="-4"/>
          <w:rtl/>
        </w:rPr>
        <w:t>ه ابوب</w:t>
      </w:r>
      <w:r w:rsidR="009D063B" w:rsidRPr="00B65ABC">
        <w:rPr>
          <w:rStyle w:val="Char4"/>
          <w:spacing w:val="-4"/>
          <w:rtl/>
        </w:rPr>
        <w:t>ک</w:t>
      </w:r>
      <w:r w:rsidRPr="00B65ABC">
        <w:rPr>
          <w:rStyle w:val="Char4"/>
          <w:spacing w:val="-4"/>
          <w:rtl/>
        </w:rPr>
        <w:t>ر را د</w:t>
      </w:r>
      <w:r w:rsidR="00B9084A" w:rsidRPr="00B65ABC">
        <w:rPr>
          <w:rStyle w:val="Char4"/>
          <w:spacing w:val="-4"/>
          <w:rtl/>
        </w:rPr>
        <w:t>ی</w:t>
      </w:r>
      <w:r w:rsidRPr="00B65ABC">
        <w:rPr>
          <w:rStyle w:val="Char4"/>
          <w:spacing w:val="-4"/>
          <w:rtl/>
        </w:rPr>
        <w:t>دم از خوش</w:t>
      </w:r>
      <w:r w:rsidR="00A15996" w:rsidRPr="00B65ABC">
        <w:rPr>
          <w:rStyle w:val="Char4"/>
          <w:spacing w:val="-4"/>
          <w:rtl/>
        </w:rPr>
        <w:t>ی</w:t>
      </w:r>
      <w:r w:rsidRPr="00B65ABC">
        <w:rPr>
          <w:rStyle w:val="Char4"/>
          <w:spacing w:val="-4"/>
          <w:rtl/>
        </w:rPr>
        <w:t xml:space="preserve"> گر</w:t>
      </w:r>
      <w:r w:rsidR="00B9084A" w:rsidRPr="00B65ABC">
        <w:rPr>
          <w:rStyle w:val="Char4"/>
          <w:spacing w:val="-4"/>
          <w:rtl/>
        </w:rPr>
        <w:t>ی</w:t>
      </w:r>
      <w:r w:rsidRPr="00B65ABC">
        <w:rPr>
          <w:rStyle w:val="Char4"/>
          <w:spacing w:val="-4"/>
          <w:rtl/>
        </w:rPr>
        <w:t>ه م</w:t>
      </w:r>
      <w:r w:rsidR="00A15996" w:rsidRPr="00B65ABC">
        <w:rPr>
          <w:rStyle w:val="Char4"/>
          <w:spacing w:val="-4"/>
          <w:rtl/>
        </w:rPr>
        <w:t>ی</w:t>
      </w:r>
      <w:r w:rsidRPr="00B65ABC">
        <w:rPr>
          <w:rStyle w:val="Char4"/>
          <w:spacing w:val="-4"/>
          <w:rtl/>
        </w:rPr>
        <w:t>‏</w:t>
      </w:r>
      <w:r w:rsidR="009D063B" w:rsidRPr="00B65ABC">
        <w:rPr>
          <w:rStyle w:val="Char4"/>
          <w:spacing w:val="-4"/>
          <w:rtl/>
        </w:rPr>
        <w:t>ک</w:t>
      </w:r>
      <w:r w:rsidRPr="00B65ABC">
        <w:rPr>
          <w:rStyle w:val="Char4"/>
          <w:spacing w:val="-4"/>
          <w:rtl/>
        </w:rPr>
        <w:t>رد، بعد از آن گفت: ا</w:t>
      </w:r>
      <w:r w:rsidR="00A15996" w:rsidRPr="00B65ABC">
        <w:rPr>
          <w:rStyle w:val="Char4"/>
          <w:spacing w:val="-4"/>
          <w:rtl/>
        </w:rPr>
        <w:t>ی</w:t>
      </w:r>
      <w:r w:rsidRPr="00B65ABC">
        <w:rPr>
          <w:rStyle w:val="Char4"/>
          <w:spacing w:val="-4"/>
          <w:rtl/>
        </w:rPr>
        <w:t xml:space="preserve"> نب</w:t>
      </w:r>
      <w:r w:rsidR="00A15996" w:rsidRPr="00B65ABC">
        <w:rPr>
          <w:rStyle w:val="Char4"/>
          <w:spacing w:val="-4"/>
          <w:rtl/>
        </w:rPr>
        <w:t>ی</w:t>
      </w:r>
      <w:r w:rsidRPr="00B65ABC">
        <w:rPr>
          <w:rStyle w:val="Char4"/>
          <w:spacing w:val="-4"/>
          <w:rtl/>
        </w:rPr>
        <w:t xml:space="preserve"> خدا، ا</w:t>
      </w:r>
      <w:r w:rsidR="00B9084A" w:rsidRPr="00B65ABC">
        <w:rPr>
          <w:rStyle w:val="Char4"/>
          <w:spacing w:val="-4"/>
          <w:rtl/>
        </w:rPr>
        <w:t>ی</w:t>
      </w:r>
      <w:r w:rsidRPr="00B65ABC">
        <w:rPr>
          <w:rStyle w:val="Char4"/>
          <w:spacing w:val="-4"/>
          <w:rtl/>
        </w:rPr>
        <w:t>ن دو شتر را برا</w:t>
      </w:r>
      <w:r w:rsidR="00A15996" w:rsidRPr="00B65ABC">
        <w:rPr>
          <w:rStyle w:val="Char4"/>
          <w:spacing w:val="-4"/>
          <w:rtl/>
        </w:rPr>
        <w:t>ی</w:t>
      </w:r>
      <w:r w:rsidRPr="00B65ABC">
        <w:rPr>
          <w:rStyle w:val="Char4"/>
          <w:spacing w:val="-4"/>
          <w:rtl/>
        </w:rPr>
        <w:t xml:space="preserve"> ا</w:t>
      </w:r>
      <w:r w:rsidR="00B9084A" w:rsidRPr="00B65ABC">
        <w:rPr>
          <w:rStyle w:val="Char4"/>
          <w:spacing w:val="-4"/>
          <w:rtl/>
        </w:rPr>
        <w:t>ی</w:t>
      </w:r>
      <w:r w:rsidRPr="00B65ABC">
        <w:rPr>
          <w:rStyle w:val="Char4"/>
          <w:spacing w:val="-4"/>
          <w:rtl/>
        </w:rPr>
        <w:t>ن (</w:t>
      </w:r>
      <w:r w:rsidR="009D063B" w:rsidRPr="00B65ABC">
        <w:rPr>
          <w:rStyle w:val="Char4"/>
          <w:spacing w:val="-4"/>
          <w:rtl/>
        </w:rPr>
        <w:t>ک</w:t>
      </w:r>
      <w:r w:rsidRPr="00B65ABC">
        <w:rPr>
          <w:rStyle w:val="Char4"/>
          <w:spacing w:val="-4"/>
          <w:rtl/>
        </w:rPr>
        <w:t>ار) آماده نموده بودم، و آن دو، عبد</w:t>
      </w:r>
      <w:r w:rsidR="001224D1" w:rsidRPr="00B65ABC">
        <w:rPr>
          <w:rStyle w:val="Char4"/>
          <w:spacing w:val="-4"/>
          <w:rtl/>
        </w:rPr>
        <w:t>الله</w:t>
      </w:r>
      <w:r w:rsidRPr="00B65ABC">
        <w:rPr>
          <w:rStyle w:val="Char4"/>
          <w:spacing w:val="-4"/>
          <w:rtl/>
        </w:rPr>
        <w:t xml:space="preserve"> بن ارقط را </w:t>
      </w:r>
      <w:r w:rsidR="009D063B" w:rsidRPr="00B65ABC">
        <w:rPr>
          <w:rStyle w:val="Char4"/>
          <w:spacing w:val="-4"/>
          <w:rtl/>
        </w:rPr>
        <w:t>ک</w:t>
      </w:r>
      <w:r w:rsidRPr="00B65ABC">
        <w:rPr>
          <w:rStyle w:val="Char4"/>
          <w:spacing w:val="-4"/>
          <w:rtl/>
        </w:rPr>
        <w:t>ه مرد</w:t>
      </w:r>
      <w:r w:rsidR="00A15996" w:rsidRPr="00B65ABC">
        <w:rPr>
          <w:rStyle w:val="Char4"/>
          <w:spacing w:val="-4"/>
          <w:rtl/>
        </w:rPr>
        <w:t>ی</w:t>
      </w:r>
      <w:r w:rsidRPr="00B65ABC">
        <w:rPr>
          <w:rStyle w:val="Char4"/>
          <w:spacing w:val="-4"/>
          <w:rtl/>
        </w:rPr>
        <w:t xml:space="preserve"> از بن</w:t>
      </w:r>
      <w:r w:rsidR="00A15996" w:rsidRPr="00B65ABC">
        <w:rPr>
          <w:rStyle w:val="Char4"/>
          <w:spacing w:val="-4"/>
          <w:rtl/>
        </w:rPr>
        <w:t>ی</w:t>
      </w:r>
      <w:r w:rsidRPr="00B65ABC">
        <w:rPr>
          <w:rStyle w:val="Char4"/>
          <w:spacing w:val="-4"/>
          <w:rtl/>
        </w:rPr>
        <w:t xml:space="preserve"> دئل بن ب</w:t>
      </w:r>
      <w:r w:rsidR="009D063B" w:rsidRPr="00B65ABC">
        <w:rPr>
          <w:rStyle w:val="Char4"/>
          <w:spacing w:val="-4"/>
          <w:rtl/>
        </w:rPr>
        <w:t>ک</w:t>
      </w:r>
      <w:r w:rsidRPr="00B65ABC">
        <w:rPr>
          <w:rStyle w:val="Char4"/>
          <w:spacing w:val="-4"/>
          <w:rtl/>
        </w:rPr>
        <w:t>ر، و مادرش از بن</w:t>
      </w:r>
      <w:r w:rsidR="00A15996" w:rsidRPr="00B65ABC">
        <w:rPr>
          <w:rStyle w:val="Char4"/>
          <w:spacing w:val="-4"/>
          <w:rtl/>
        </w:rPr>
        <w:t>ی</w:t>
      </w:r>
      <w:r w:rsidRPr="00B65ABC">
        <w:rPr>
          <w:rStyle w:val="Char4"/>
          <w:spacing w:val="-4"/>
          <w:rtl/>
        </w:rPr>
        <w:t xml:space="preserve"> سهم بن عمرو بود - و مشر</w:t>
      </w:r>
      <w:r w:rsidR="009D063B" w:rsidRPr="00B65ABC">
        <w:rPr>
          <w:rStyle w:val="Char4"/>
          <w:spacing w:val="-4"/>
          <w:rtl/>
        </w:rPr>
        <w:t>ک</w:t>
      </w:r>
      <w:r w:rsidRPr="00B65ABC">
        <w:rPr>
          <w:rStyle w:val="Char4"/>
          <w:spacing w:val="-4"/>
          <w:rtl/>
        </w:rPr>
        <w:t xml:space="preserve"> بود - به </w:t>
      </w:r>
      <w:r w:rsidR="009D063B" w:rsidRPr="00B65ABC">
        <w:rPr>
          <w:rStyle w:val="Char4"/>
          <w:spacing w:val="-4"/>
          <w:rtl/>
        </w:rPr>
        <w:t>ک</w:t>
      </w:r>
      <w:r w:rsidRPr="00B65ABC">
        <w:rPr>
          <w:rStyle w:val="Char4"/>
          <w:spacing w:val="-4"/>
          <w:rtl/>
        </w:rPr>
        <w:t>را</w:t>
      </w:r>
      <w:r w:rsidR="00B9084A" w:rsidRPr="00B65ABC">
        <w:rPr>
          <w:rStyle w:val="Char4"/>
          <w:spacing w:val="-4"/>
          <w:rtl/>
        </w:rPr>
        <w:t>ی</w:t>
      </w:r>
      <w:r w:rsidRPr="00B65ABC">
        <w:rPr>
          <w:rStyle w:val="Char4"/>
          <w:spacing w:val="-4"/>
          <w:rtl/>
        </w:rPr>
        <w:t>ه گرفتند، تا راه را به آنها نشان دهد، و تشران خود را به او سپردند، و هر دو</w:t>
      </w:r>
      <w:r w:rsidR="00A15996" w:rsidRPr="00B65ABC">
        <w:rPr>
          <w:rStyle w:val="Char4"/>
          <w:spacing w:val="-4"/>
          <w:rtl/>
        </w:rPr>
        <w:t>ی</w:t>
      </w:r>
      <w:r w:rsidRPr="00B65ABC">
        <w:rPr>
          <w:rStyle w:val="Char4"/>
          <w:spacing w:val="-4"/>
          <w:rtl/>
        </w:rPr>
        <w:t xml:space="preserve"> آنها نزد و</w:t>
      </w:r>
      <w:r w:rsidR="00A15996" w:rsidRPr="00B65ABC">
        <w:rPr>
          <w:rStyle w:val="Char4"/>
          <w:spacing w:val="-4"/>
          <w:rtl/>
        </w:rPr>
        <w:t>ی</w:t>
      </w:r>
      <w:r w:rsidRPr="00B65ABC">
        <w:rPr>
          <w:rStyle w:val="Char4"/>
          <w:spacing w:val="-4"/>
          <w:rtl/>
        </w:rPr>
        <w:t xml:space="preserve"> بودند، و او آنها را تا وقت موعدشان م</w:t>
      </w:r>
      <w:r w:rsidR="00A15996" w:rsidRPr="00B65ABC">
        <w:rPr>
          <w:rStyle w:val="Char4"/>
          <w:spacing w:val="-4"/>
          <w:rtl/>
        </w:rPr>
        <w:t>ی</w:t>
      </w:r>
      <w:r w:rsidRPr="00B65ABC">
        <w:rPr>
          <w:rStyle w:val="Char4"/>
          <w:spacing w:val="-4"/>
          <w:rtl/>
        </w:rPr>
        <w:t>‏چران</w:t>
      </w:r>
      <w:r w:rsidR="00B9084A" w:rsidRPr="00B65ABC">
        <w:rPr>
          <w:rStyle w:val="Char4"/>
          <w:spacing w:val="-4"/>
          <w:rtl/>
        </w:rPr>
        <w:t>ی</w:t>
      </w:r>
      <w:r w:rsidR="00B65ABC" w:rsidRPr="00B65ABC">
        <w:rPr>
          <w:rStyle w:val="Char4"/>
          <w:spacing w:val="-4"/>
          <w:rtl/>
        </w:rPr>
        <w:t>د</w:t>
      </w:r>
      <w:r w:rsidRPr="00B65ABC">
        <w:rPr>
          <w:rStyle w:val="Char4"/>
          <w:spacing w:val="-4"/>
          <w:vertAlign w:val="superscript"/>
          <w:rtl/>
        </w:rPr>
        <w:footnoteReference w:id="198"/>
      </w:r>
      <w:r w:rsidR="00B65ABC" w:rsidRPr="00B65ABC">
        <w:rPr>
          <w:rStyle w:val="Char4"/>
          <w:rFonts w:hint="cs"/>
          <w:spacing w:val="-4"/>
          <w:rtl/>
        </w:rPr>
        <w:t>.</w:t>
      </w:r>
      <w:r w:rsidRPr="00B65ABC">
        <w:rPr>
          <w:rStyle w:val="Char4"/>
          <w:spacing w:val="-4"/>
          <w:rtl/>
        </w:rPr>
        <w:t xml:space="preserve"> و بغو</w:t>
      </w:r>
      <w:r w:rsidR="00A15996" w:rsidRPr="00B65ABC">
        <w:rPr>
          <w:rStyle w:val="Char4"/>
          <w:spacing w:val="-4"/>
          <w:rtl/>
        </w:rPr>
        <w:t>ی</w:t>
      </w:r>
      <w:r w:rsidRPr="00B65ABC">
        <w:rPr>
          <w:rStyle w:val="Char4"/>
          <w:spacing w:val="-4"/>
          <w:rtl/>
        </w:rPr>
        <w:t xml:space="preserve"> به اسناد حسن از عائشه</w:t>
      </w:r>
      <w:r w:rsidR="00437588">
        <w:rPr>
          <w:rStyle w:val="Char4"/>
          <w:spacing w:val="-4"/>
          <w:rtl/>
        </w:rPr>
        <w:t xml:space="preserve"> </w:t>
      </w:r>
      <w:r w:rsidR="00437588" w:rsidRPr="00437588">
        <w:rPr>
          <w:rStyle w:val="Char4"/>
          <w:rFonts w:cs="CTraditional Arabic"/>
          <w:spacing w:val="-4"/>
          <w:rtl/>
        </w:rPr>
        <w:t>ل</w:t>
      </w:r>
      <w:r w:rsidRPr="00B65ABC">
        <w:rPr>
          <w:rStyle w:val="Char4"/>
          <w:spacing w:val="-4"/>
          <w:rtl/>
        </w:rPr>
        <w:t xml:space="preserve"> چ</w:t>
      </w:r>
      <w:r w:rsidR="00B9084A" w:rsidRPr="00B65ABC">
        <w:rPr>
          <w:rStyle w:val="Char4"/>
          <w:spacing w:val="-4"/>
          <w:rtl/>
        </w:rPr>
        <w:t>ی</w:t>
      </w:r>
      <w:r w:rsidRPr="00B65ABC">
        <w:rPr>
          <w:rStyle w:val="Char4"/>
          <w:spacing w:val="-4"/>
          <w:rtl/>
        </w:rPr>
        <w:t>ز</w:t>
      </w:r>
      <w:r w:rsidR="00A15996" w:rsidRPr="00B65ABC">
        <w:rPr>
          <w:rStyle w:val="Char4"/>
          <w:spacing w:val="-4"/>
          <w:rtl/>
        </w:rPr>
        <w:t>ی</w:t>
      </w:r>
      <w:r w:rsidRPr="00B65ABC">
        <w:rPr>
          <w:rStyle w:val="Char4"/>
          <w:spacing w:val="-4"/>
          <w:rtl/>
        </w:rPr>
        <w:t xml:space="preserve"> از ا</w:t>
      </w:r>
      <w:r w:rsidR="00B9084A" w:rsidRPr="00B65ABC">
        <w:rPr>
          <w:rStyle w:val="Char4"/>
          <w:spacing w:val="-4"/>
          <w:rtl/>
        </w:rPr>
        <w:t>ی</w:t>
      </w:r>
      <w:r w:rsidRPr="00B65ABC">
        <w:rPr>
          <w:rStyle w:val="Char4"/>
          <w:spacing w:val="-4"/>
          <w:rtl/>
        </w:rPr>
        <w:t>ن را روا</w:t>
      </w:r>
      <w:r w:rsidR="00B9084A" w:rsidRPr="00B65ABC">
        <w:rPr>
          <w:rStyle w:val="Char4"/>
          <w:spacing w:val="-4"/>
          <w:rtl/>
        </w:rPr>
        <w:t>ی</w:t>
      </w:r>
      <w:r w:rsidRPr="00B65ABC">
        <w:rPr>
          <w:rStyle w:val="Char4"/>
          <w:spacing w:val="-4"/>
          <w:rtl/>
        </w:rPr>
        <w:t>ت نموده، و در حد</w:t>
      </w:r>
      <w:r w:rsidR="00B9084A" w:rsidRPr="00B65ABC">
        <w:rPr>
          <w:rStyle w:val="Char4"/>
          <w:spacing w:val="-4"/>
          <w:rtl/>
        </w:rPr>
        <w:t>ی</w:t>
      </w:r>
      <w:r w:rsidRPr="00B65ABC">
        <w:rPr>
          <w:rStyle w:val="Char4"/>
          <w:spacing w:val="-4"/>
          <w:rtl/>
        </w:rPr>
        <w:t>ث و</w:t>
      </w:r>
      <w:r w:rsidR="00A15996" w:rsidRPr="00B65ABC">
        <w:rPr>
          <w:rStyle w:val="Char4"/>
          <w:spacing w:val="-4"/>
          <w:rtl/>
        </w:rPr>
        <w:t>ی</w:t>
      </w:r>
      <w:r w:rsidRPr="00B65ABC">
        <w:rPr>
          <w:rStyle w:val="Char4"/>
          <w:spacing w:val="-4"/>
          <w:rtl/>
        </w:rPr>
        <w:t xml:space="preserve"> آمده، ابوب</w:t>
      </w:r>
      <w:r w:rsidR="009D063B" w:rsidRPr="00B65ABC">
        <w:rPr>
          <w:rStyle w:val="Char4"/>
          <w:spacing w:val="-4"/>
          <w:rtl/>
        </w:rPr>
        <w:t>ک</w:t>
      </w:r>
      <w:r w:rsidRPr="00B65ABC">
        <w:rPr>
          <w:rStyle w:val="Char4"/>
          <w:spacing w:val="-4"/>
          <w:rtl/>
        </w:rPr>
        <w:t>ر گفت: همراه</w:t>
      </w:r>
      <w:r w:rsidR="00A15996" w:rsidRPr="00B65ABC">
        <w:rPr>
          <w:rStyle w:val="Char4"/>
          <w:spacing w:val="-4"/>
          <w:rtl/>
        </w:rPr>
        <w:t>ی</w:t>
      </w:r>
      <w:r w:rsidRPr="00B65ABC">
        <w:rPr>
          <w:rStyle w:val="Char4"/>
          <w:spacing w:val="-4"/>
          <w:rtl/>
        </w:rPr>
        <w:t>، گفت: «همراه</w:t>
      </w:r>
      <w:r w:rsidR="00A15996" w:rsidRPr="00B65ABC">
        <w:rPr>
          <w:rStyle w:val="Char4"/>
          <w:spacing w:val="-4"/>
          <w:rtl/>
        </w:rPr>
        <w:t>ی</w:t>
      </w:r>
      <w:r w:rsidRPr="00B65ABC">
        <w:rPr>
          <w:rStyle w:val="Char4"/>
          <w:spacing w:val="-4"/>
          <w:rtl/>
        </w:rPr>
        <w:t>». ابوب</w:t>
      </w:r>
      <w:r w:rsidR="009D063B" w:rsidRPr="00B65ABC">
        <w:rPr>
          <w:rStyle w:val="Char4"/>
          <w:spacing w:val="-4"/>
          <w:rtl/>
        </w:rPr>
        <w:t>ک</w:t>
      </w:r>
      <w:r w:rsidRPr="00B65ABC">
        <w:rPr>
          <w:rStyle w:val="Char4"/>
          <w:spacing w:val="-4"/>
          <w:rtl/>
        </w:rPr>
        <w:t>ر گفت: نزدم دو شتر</w:t>
      </w:r>
      <w:r w:rsidR="00A15996" w:rsidRPr="00B65ABC">
        <w:rPr>
          <w:rStyle w:val="Char4"/>
          <w:spacing w:val="-4"/>
          <w:rtl/>
        </w:rPr>
        <w:t>ی</w:t>
      </w:r>
      <w:r w:rsidRPr="00B65ABC">
        <w:rPr>
          <w:rStyle w:val="Char4"/>
          <w:spacing w:val="-4"/>
          <w:rtl/>
        </w:rPr>
        <w:t xml:space="preserve"> است </w:t>
      </w:r>
      <w:r w:rsidR="009D063B" w:rsidRPr="00B65ABC">
        <w:rPr>
          <w:rStyle w:val="Char4"/>
          <w:spacing w:val="-4"/>
          <w:rtl/>
        </w:rPr>
        <w:t>ک</w:t>
      </w:r>
      <w:r w:rsidRPr="00B65ABC">
        <w:rPr>
          <w:rStyle w:val="Char4"/>
          <w:spacing w:val="-4"/>
          <w:rtl/>
        </w:rPr>
        <w:t>ه آنها را برا</w:t>
      </w:r>
      <w:r w:rsidR="00A15996" w:rsidRPr="00B65ABC">
        <w:rPr>
          <w:rStyle w:val="Char4"/>
          <w:spacing w:val="-4"/>
          <w:rtl/>
        </w:rPr>
        <w:t>ی</w:t>
      </w:r>
      <w:r w:rsidRPr="00B65ABC">
        <w:rPr>
          <w:rStyle w:val="Char4"/>
          <w:spacing w:val="-4"/>
          <w:rtl/>
        </w:rPr>
        <w:t xml:space="preserve"> ا</w:t>
      </w:r>
      <w:r w:rsidR="00B9084A" w:rsidRPr="00B65ABC">
        <w:rPr>
          <w:rStyle w:val="Char4"/>
          <w:spacing w:val="-4"/>
          <w:rtl/>
        </w:rPr>
        <w:t>ی</w:t>
      </w:r>
      <w:r w:rsidRPr="00B65ABC">
        <w:rPr>
          <w:rStyle w:val="Char4"/>
          <w:spacing w:val="-4"/>
          <w:rtl/>
        </w:rPr>
        <w:t xml:space="preserve">ن </w:t>
      </w:r>
      <w:r w:rsidR="009D063B" w:rsidRPr="00B65ABC">
        <w:rPr>
          <w:rStyle w:val="Char4"/>
          <w:spacing w:val="-4"/>
          <w:rtl/>
        </w:rPr>
        <w:t>ک</w:t>
      </w:r>
      <w:r w:rsidRPr="00B65ABC">
        <w:rPr>
          <w:rStyle w:val="Char4"/>
          <w:spacing w:val="-4"/>
          <w:rtl/>
        </w:rPr>
        <w:t>ار از شش ماه به ا</w:t>
      </w:r>
      <w:r w:rsidR="00B9084A" w:rsidRPr="00B65ABC">
        <w:rPr>
          <w:rStyle w:val="Char4"/>
          <w:spacing w:val="-4"/>
          <w:rtl/>
        </w:rPr>
        <w:t>ی</w:t>
      </w:r>
      <w:r w:rsidRPr="00B65ABC">
        <w:rPr>
          <w:rStyle w:val="Char4"/>
          <w:spacing w:val="-4"/>
          <w:rtl/>
        </w:rPr>
        <w:t xml:space="preserve">ن طرف علف داده‏ام، </w:t>
      </w:r>
      <w:r w:rsidR="00B9084A" w:rsidRPr="00B65ABC">
        <w:rPr>
          <w:rStyle w:val="Char4"/>
          <w:spacing w:val="-4"/>
          <w:rtl/>
        </w:rPr>
        <w:t>ی</w:t>
      </w:r>
      <w:r w:rsidR="009D063B" w:rsidRPr="00B65ABC">
        <w:rPr>
          <w:rStyle w:val="Char4"/>
          <w:spacing w:val="-4"/>
          <w:rtl/>
        </w:rPr>
        <w:t>ک</w:t>
      </w:r>
      <w:r w:rsidR="00A15996" w:rsidRPr="00B65ABC">
        <w:rPr>
          <w:rStyle w:val="Char4"/>
          <w:spacing w:val="-4"/>
          <w:rtl/>
        </w:rPr>
        <w:t>ی</w:t>
      </w:r>
      <w:r w:rsidRPr="00B65ABC">
        <w:rPr>
          <w:rStyle w:val="Char4"/>
          <w:spacing w:val="-4"/>
          <w:rtl/>
        </w:rPr>
        <w:t xml:space="preserve"> از آنها را بگ</w:t>
      </w:r>
      <w:r w:rsidR="00B9084A" w:rsidRPr="00B65ABC">
        <w:rPr>
          <w:rStyle w:val="Char4"/>
          <w:spacing w:val="-4"/>
          <w:rtl/>
        </w:rPr>
        <w:t>ی</w:t>
      </w:r>
      <w:r w:rsidRPr="00B65ABC">
        <w:rPr>
          <w:rStyle w:val="Char4"/>
          <w:spacing w:val="-4"/>
          <w:rtl/>
        </w:rPr>
        <w:t>ر،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B65ABC">
        <w:rPr>
          <w:rStyle w:val="Char4"/>
          <w:spacing w:val="-4"/>
          <w:rtl/>
        </w:rPr>
        <w:t xml:space="preserve"> فرمود:«بل</w:t>
      </w:r>
      <w:r w:rsidR="009D063B" w:rsidRPr="00B65ABC">
        <w:rPr>
          <w:rStyle w:val="Char4"/>
          <w:spacing w:val="-4"/>
          <w:rtl/>
        </w:rPr>
        <w:t>ک</w:t>
      </w:r>
      <w:r w:rsidRPr="00B65ABC">
        <w:rPr>
          <w:rStyle w:val="Char4"/>
          <w:spacing w:val="-4"/>
          <w:rtl/>
        </w:rPr>
        <w:t>ه آن را م</w:t>
      </w:r>
      <w:r w:rsidR="00A15996" w:rsidRPr="00B65ABC">
        <w:rPr>
          <w:rStyle w:val="Char4"/>
          <w:spacing w:val="-4"/>
          <w:rtl/>
        </w:rPr>
        <w:t>ی</w:t>
      </w:r>
      <w:r w:rsidRPr="00B65ABC">
        <w:rPr>
          <w:rStyle w:val="Char4"/>
          <w:spacing w:val="-4"/>
          <w:rtl/>
        </w:rPr>
        <w:t>‏خرم»، و آن را از و</w:t>
      </w:r>
      <w:r w:rsidR="00A15996" w:rsidRPr="00B65ABC">
        <w:rPr>
          <w:rStyle w:val="Char4"/>
          <w:spacing w:val="-4"/>
          <w:rtl/>
        </w:rPr>
        <w:t>ی</w:t>
      </w:r>
      <w:r w:rsidRPr="00B65ABC">
        <w:rPr>
          <w:rStyle w:val="Char4"/>
          <w:spacing w:val="-4"/>
          <w:rtl/>
        </w:rPr>
        <w:t xml:space="preserve"> خر</w:t>
      </w:r>
      <w:r w:rsidR="00B9084A" w:rsidRPr="00B65ABC">
        <w:rPr>
          <w:rStyle w:val="Char4"/>
          <w:spacing w:val="-4"/>
          <w:rtl/>
        </w:rPr>
        <w:t>ی</w:t>
      </w:r>
      <w:r w:rsidRPr="00B65ABC">
        <w:rPr>
          <w:rStyle w:val="Char4"/>
          <w:spacing w:val="-4"/>
          <w:rtl/>
        </w:rPr>
        <w:t>د و</w:t>
      </w:r>
      <w:r w:rsidR="00201D04" w:rsidRPr="00B65ABC">
        <w:rPr>
          <w:rStyle w:val="Char4"/>
          <w:spacing w:val="-4"/>
          <w:rtl/>
        </w:rPr>
        <w:t xml:space="preserve"> هردو </w:t>
      </w:r>
      <w:r w:rsidRPr="00B65ABC">
        <w:rPr>
          <w:rStyle w:val="Char4"/>
          <w:spacing w:val="-4"/>
          <w:rtl/>
        </w:rPr>
        <w:t>خارج شد و به غار رفتند. و حد</w:t>
      </w:r>
      <w:r w:rsidR="00B9084A" w:rsidRPr="00B65ABC">
        <w:rPr>
          <w:rStyle w:val="Char4"/>
          <w:spacing w:val="-4"/>
          <w:rtl/>
        </w:rPr>
        <w:t>ی</w:t>
      </w:r>
      <w:r w:rsidRPr="00B65ABC">
        <w:rPr>
          <w:rStyle w:val="Char4"/>
          <w:spacing w:val="-4"/>
          <w:rtl/>
        </w:rPr>
        <w:t xml:space="preserve">ث را، چنان </w:t>
      </w:r>
      <w:r w:rsidR="009D063B" w:rsidRPr="00B65ABC">
        <w:rPr>
          <w:rStyle w:val="Char4"/>
          <w:spacing w:val="-4"/>
          <w:rtl/>
        </w:rPr>
        <w:t>ک</w:t>
      </w:r>
      <w:r w:rsidRPr="00B65ABC">
        <w:rPr>
          <w:rStyle w:val="Char4"/>
          <w:spacing w:val="-4"/>
          <w:rtl/>
        </w:rPr>
        <w:t xml:space="preserve">ه در </w:t>
      </w:r>
      <w:r w:rsidR="009D063B" w:rsidRPr="00B65ABC">
        <w:rPr>
          <w:rStyle w:val="Char4"/>
          <w:spacing w:val="-4"/>
          <w:rtl/>
        </w:rPr>
        <w:t>ک</w:t>
      </w:r>
      <w:r w:rsidRPr="00B65ABC">
        <w:rPr>
          <w:rStyle w:val="Char4"/>
          <w:spacing w:val="-4"/>
          <w:rtl/>
        </w:rPr>
        <w:t xml:space="preserve">نز العمال </w:t>
      </w:r>
      <w:r w:rsidRPr="00B65ABC">
        <w:rPr>
          <w:rStyle w:val="Char4"/>
          <w:rFonts w:hint="cs"/>
          <w:spacing w:val="-4"/>
          <w:rtl/>
        </w:rPr>
        <w:t>(</w:t>
      </w:r>
      <w:r w:rsidRPr="00B65ABC">
        <w:rPr>
          <w:rStyle w:val="Char4"/>
          <w:spacing w:val="-4"/>
          <w:rtl/>
        </w:rPr>
        <w:t>334/8</w:t>
      </w:r>
      <w:r w:rsidRPr="00B65ABC">
        <w:rPr>
          <w:rStyle w:val="Char4"/>
          <w:rFonts w:hint="cs"/>
          <w:spacing w:val="-4"/>
          <w:rtl/>
        </w:rPr>
        <w:t>)</w:t>
      </w:r>
      <w:r w:rsidRPr="00B65ABC">
        <w:rPr>
          <w:rStyle w:val="Char4"/>
          <w:spacing w:val="-4"/>
          <w:rtl/>
        </w:rPr>
        <w:t xml:space="preserve"> آمده، متذ</w:t>
      </w:r>
      <w:r w:rsidR="009D063B" w:rsidRPr="00B65ABC">
        <w:rPr>
          <w:rStyle w:val="Char4"/>
          <w:spacing w:val="-4"/>
          <w:rtl/>
        </w:rPr>
        <w:t>ک</w:t>
      </w:r>
      <w:r w:rsidRPr="00B65ABC">
        <w:rPr>
          <w:rStyle w:val="Char4"/>
          <w:spacing w:val="-4"/>
          <w:rtl/>
        </w:rPr>
        <w:t>ر گرد</w:t>
      </w:r>
      <w:r w:rsidR="00B9084A" w:rsidRPr="00B65ABC">
        <w:rPr>
          <w:rStyle w:val="Char4"/>
          <w:spacing w:val="-4"/>
          <w:rtl/>
        </w:rPr>
        <w:t>ی</w:t>
      </w:r>
      <w:r w:rsidRPr="00B65ABC">
        <w:rPr>
          <w:rStyle w:val="Char4"/>
          <w:spacing w:val="-4"/>
          <w:rtl/>
        </w:rPr>
        <w:t>ده.</w:t>
      </w:r>
    </w:p>
    <w:p w:rsidR="00797E01" w:rsidRDefault="00797E01" w:rsidP="00EC5765">
      <w:pPr>
        <w:ind w:firstLine="284"/>
        <w:jc w:val="both"/>
        <w:rPr>
          <w:rStyle w:val="Char4"/>
          <w:rtl/>
        </w:rPr>
      </w:pPr>
      <w:r w:rsidRPr="00160189">
        <w:rPr>
          <w:rStyle w:val="Char4"/>
          <w:rtl/>
        </w:rPr>
        <w:t>و طبران</w:t>
      </w:r>
      <w:r w:rsidR="00A15996">
        <w:rPr>
          <w:rStyle w:val="Char4"/>
          <w:rtl/>
        </w:rPr>
        <w:t>ی</w:t>
      </w:r>
      <w:r w:rsidRPr="00160189">
        <w:rPr>
          <w:rStyle w:val="Char4"/>
          <w:rtl/>
        </w:rPr>
        <w:t xml:space="preserve"> از اسماء بنت اب</w:t>
      </w:r>
      <w:r w:rsidR="00A15996">
        <w:rPr>
          <w:rStyle w:val="Char4"/>
          <w:rtl/>
        </w:rPr>
        <w:t>ی</w:t>
      </w:r>
      <w:r w:rsidRPr="00160189">
        <w:rPr>
          <w:rStyle w:val="Char4"/>
          <w:rtl/>
        </w:rPr>
        <w:t xml:space="preserve"> ب</w:t>
      </w:r>
      <w:r w:rsidR="009D063B">
        <w:rPr>
          <w:rStyle w:val="Char4"/>
          <w:rtl/>
        </w:rPr>
        <w:t>ک</w:t>
      </w:r>
      <w:r w:rsidRPr="00160189">
        <w:rPr>
          <w:rStyle w:val="Char4"/>
          <w:rtl/>
        </w:rPr>
        <w:t>ر</w:t>
      </w:r>
      <w:r w:rsidR="00437588" w:rsidRPr="00437588">
        <w:rPr>
          <w:rStyle w:val="Char4"/>
          <w:rFonts w:cs="CTraditional Arabic"/>
          <w:rtl/>
        </w:rPr>
        <w:t xml:space="preserve"> ب</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م</w:t>
      </w:r>
      <w:r w:rsidR="009D063B">
        <w:rPr>
          <w:rStyle w:val="Char4"/>
          <w:rtl/>
        </w:rPr>
        <w:t>ک</w:t>
      </w:r>
      <w:r w:rsidRPr="00160189">
        <w:rPr>
          <w:rStyle w:val="Char4"/>
          <w:rtl/>
        </w:rPr>
        <w:t>ه روز</w:t>
      </w:r>
      <w:r w:rsidR="00A15996">
        <w:rPr>
          <w:rStyle w:val="Char4"/>
          <w:rtl/>
        </w:rPr>
        <w:t>ی</w:t>
      </w:r>
      <w:r w:rsidRPr="00160189">
        <w:rPr>
          <w:rStyle w:val="Char4"/>
          <w:rtl/>
        </w:rPr>
        <w:t xml:space="preserve"> دو مرتبه نزد ما م</w:t>
      </w:r>
      <w:r w:rsidR="00A15996">
        <w:rPr>
          <w:rStyle w:val="Char4"/>
          <w:rtl/>
        </w:rPr>
        <w:t>ی</w:t>
      </w:r>
      <w:r w:rsidRPr="00160189">
        <w:rPr>
          <w:rStyle w:val="Char4"/>
          <w:rtl/>
        </w:rPr>
        <w:t>‏آمد، در روز</w:t>
      </w:r>
      <w:r w:rsidR="00A15996">
        <w:rPr>
          <w:rStyle w:val="Char4"/>
          <w:rtl/>
        </w:rPr>
        <w:t>ی</w:t>
      </w:r>
      <w:r w:rsidRPr="00160189">
        <w:rPr>
          <w:rStyle w:val="Char4"/>
          <w:rtl/>
        </w:rPr>
        <w:t xml:space="preserve"> از آن روزها در وقت چاشت نزد ما تشر</w:t>
      </w:r>
      <w:r w:rsidR="00B9084A">
        <w:rPr>
          <w:rStyle w:val="Char4"/>
          <w:rtl/>
        </w:rPr>
        <w:t>ی</w:t>
      </w:r>
      <w:r w:rsidRPr="00160189">
        <w:rPr>
          <w:rStyle w:val="Char4"/>
          <w:rtl/>
        </w:rPr>
        <w:t>ف آورد، (اسماء) گفت: ا</w:t>
      </w:r>
      <w:r w:rsidR="00A15996">
        <w:rPr>
          <w:rStyle w:val="Char4"/>
          <w:rtl/>
        </w:rPr>
        <w:t>ی</w:t>
      </w:r>
      <w:r w:rsidRPr="00160189">
        <w:rPr>
          <w:rStyle w:val="Char4"/>
          <w:rtl/>
        </w:rPr>
        <w:t xml:space="preserve"> پدرم، ا</w:t>
      </w:r>
      <w:r w:rsidR="00B9084A">
        <w:rPr>
          <w:rStyle w:val="Char4"/>
          <w:rtl/>
        </w:rPr>
        <w:t>ی</w:t>
      </w:r>
      <w:r w:rsidRPr="00160189">
        <w:rPr>
          <w:rStyle w:val="Char4"/>
          <w:rtl/>
        </w:rPr>
        <w:t>ن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است، پدر و مادرم فدا</w:t>
      </w:r>
      <w:r w:rsidR="00B9084A">
        <w:rPr>
          <w:rStyle w:val="Char4"/>
          <w:rtl/>
        </w:rPr>
        <w:t>ی</w:t>
      </w:r>
      <w:r w:rsidRPr="00160189">
        <w:rPr>
          <w:rStyle w:val="Char4"/>
          <w:rtl/>
        </w:rPr>
        <w:t xml:space="preserve">ش، </w:t>
      </w:r>
      <w:r w:rsidR="009D063B">
        <w:rPr>
          <w:rStyle w:val="Char4"/>
          <w:rtl/>
        </w:rPr>
        <w:t>ک</w:t>
      </w:r>
      <w:r w:rsidRPr="00160189">
        <w:rPr>
          <w:rStyle w:val="Char4"/>
          <w:rtl/>
        </w:rPr>
        <w:t>ه او را در ا</w:t>
      </w:r>
      <w:r w:rsidR="00B9084A">
        <w:rPr>
          <w:rStyle w:val="Char4"/>
          <w:rtl/>
        </w:rPr>
        <w:t>ی</w:t>
      </w:r>
      <w:r w:rsidRPr="00160189">
        <w:rPr>
          <w:rStyle w:val="Char4"/>
          <w:rtl/>
        </w:rPr>
        <w:t xml:space="preserve">ن ساعت جز </w:t>
      </w:r>
      <w:r w:rsidR="009D063B">
        <w:rPr>
          <w:rStyle w:val="Char4"/>
          <w:rtl/>
        </w:rPr>
        <w:t>ک</w:t>
      </w:r>
      <w:r w:rsidRPr="00160189">
        <w:rPr>
          <w:rStyle w:val="Char4"/>
          <w:rtl/>
        </w:rPr>
        <w:t>ار</w:t>
      </w:r>
      <w:r w:rsidR="00A15996">
        <w:rPr>
          <w:rStyle w:val="Char4"/>
          <w:rtl/>
        </w:rPr>
        <w:t>ی</w:t>
      </w:r>
      <w:r w:rsidRPr="00160189">
        <w:rPr>
          <w:rStyle w:val="Char4"/>
          <w:rtl/>
        </w:rPr>
        <w:t xml:space="preserve"> ن</w:t>
      </w:r>
      <w:r w:rsidR="00B9084A">
        <w:rPr>
          <w:rStyle w:val="Char4"/>
          <w:rtl/>
        </w:rPr>
        <w:t>ی</w:t>
      </w:r>
      <w:r w:rsidRPr="00160189">
        <w:rPr>
          <w:rStyle w:val="Char4"/>
          <w:rtl/>
        </w:rPr>
        <w:t>اورده است.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«آ</w:t>
      </w:r>
      <w:r w:rsidR="00B9084A">
        <w:rPr>
          <w:rStyle w:val="Char4"/>
          <w:rtl/>
        </w:rPr>
        <w:t>ی</w:t>
      </w:r>
      <w:r w:rsidRPr="00160189">
        <w:rPr>
          <w:rStyle w:val="Char4"/>
          <w:rtl/>
        </w:rPr>
        <w:t>ا م</w:t>
      </w:r>
      <w:r w:rsidR="00A15996">
        <w:rPr>
          <w:rStyle w:val="Char4"/>
          <w:rtl/>
        </w:rPr>
        <w:t>ی</w:t>
      </w:r>
      <w:r w:rsidRPr="00160189">
        <w:rPr>
          <w:rStyle w:val="Char4"/>
          <w:rtl/>
        </w:rPr>
        <w:t>‏دان</w:t>
      </w:r>
      <w:r w:rsidR="00A15996">
        <w:rPr>
          <w:rStyle w:val="Char4"/>
          <w:rtl/>
        </w:rPr>
        <w:t>ی</w:t>
      </w:r>
      <w:r w:rsidRPr="00160189">
        <w:rPr>
          <w:rStyle w:val="Char4"/>
          <w:rtl/>
        </w:rPr>
        <w:t xml:space="preserve"> </w:t>
      </w:r>
      <w:r w:rsidR="009D063B">
        <w:rPr>
          <w:rStyle w:val="Char4"/>
          <w:rtl/>
        </w:rPr>
        <w:t>ک</w:t>
      </w:r>
      <w:r w:rsidRPr="00160189">
        <w:rPr>
          <w:rStyle w:val="Char4"/>
          <w:rtl/>
        </w:rPr>
        <w:t>ه خداوند برا</w:t>
      </w:r>
      <w:r w:rsidR="00A15996">
        <w:rPr>
          <w:rStyle w:val="Char4"/>
          <w:rtl/>
        </w:rPr>
        <w:t>ی</w:t>
      </w:r>
      <w:r w:rsidRPr="00160189">
        <w:rPr>
          <w:rStyle w:val="Char4"/>
          <w:rtl/>
        </w:rPr>
        <w:t xml:space="preserve"> هجرت به من اجازه داده است؟»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ا</w:t>
      </w:r>
      <w:r w:rsidR="00A15996">
        <w:rPr>
          <w:rStyle w:val="Char4"/>
          <w:rtl/>
        </w:rPr>
        <w:t>ی</w:t>
      </w:r>
      <w:r w:rsidRPr="00160189">
        <w:rPr>
          <w:rStyle w:val="Char4"/>
          <w:rtl/>
        </w:rPr>
        <w:t xml:space="preserve"> رسول خدا، همراه</w:t>
      </w:r>
      <w:r w:rsidR="00A15996">
        <w:rPr>
          <w:rStyle w:val="Char4"/>
          <w:rtl/>
        </w:rPr>
        <w:t>ی</w:t>
      </w:r>
      <w:r w:rsidRPr="00160189">
        <w:rPr>
          <w:rStyle w:val="Char4"/>
          <w:rtl/>
        </w:rPr>
        <w:t xml:space="preserve"> (مطلوب است). گفت: «همراه</w:t>
      </w:r>
      <w:r w:rsidR="00A15996">
        <w:rPr>
          <w:rStyle w:val="Char4"/>
          <w:rtl/>
        </w:rPr>
        <w:t>ی</w:t>
      </w:r>
      <w:r w:rsidRPr="00160189">
        <w:rPr>
          <w:rStyle w:val="Char4"/>
          <w:rtl/>
        </w:rPr>
        <w:t>». ابوب</w:t>
      </w:r>
      <w:r w:rsidR="009D063B">
        <w:rPr>
          <w:rStyle w:val="Char4"/>
          <w:rtl/>
        </w:rPr>
        <w:t>ک</w:t>
      </w:r>
      <w:r w:rsidRPr="00160189">
        <w:rPr>
          <w:rStyle w:val="Char4"/>
          <w:rtl/>
        </w:rPr>
        <w:t xml:space="preserve">ر گفت: نزدم دو شتر است </w:t>
      </w:r>
      <w:r w:rsidR="009D063B">
        <w:rPr>
          <w:rStyle w:val="Char4"/>
          <w:rtl/>
        </w:rPr>
        <w:t>ک</w:t>
      </w:r>
      <w:r w:rsidRPr="00160189">
        <w:rPr>
          <w:rStyle w:val="Char4"/>
          <w:rtl/>
        </w:rPr>
        <w:t>ه آنها را در انتظار ا</w:t>
      </w:r>
      <w:r w:rsidR="00B9084A">
        <w:rPr>
          <w:rStyle w:val="Char4"/>
          <w:rtl/>
        </w:rPr>
        <w:t>ی</w:t>
      </w:r>
      <w:r w:rsidRPr="00160189">
        <w:rPr>
          <w:rStyle w:val="Char4"/>
          <w:rtl/>
        </w:rPr>
        <w:t>ن روز از ابتدا</w:t>
      </w:r>
      <w:r w:rsidR="00A15996">
        <w:rPr>
          <w:rStyle w:val="Char4"/>
          <w:rtl/>
        </w:rPr>
        <w:t>ی</w:t>
      </w:r>
      <w:r w:rsidRPr="00160189">
        <w:rPr>
          <w:rStyle w:val="Char4"/>
          <w:rtl/>
        </w:rPr>
        <w:t xml:space="preserve"> فلان و فلان وقت علف داده‏ام، </w:t>
      </w:r>
      <w:r w:rsidR="00B9084A">
        <w:rPr>
          <w:rStyle w:val="Char4"/>
          <w:rtl/>
        </w:rPr>
        <w:t>ی</w:t>
      </w:r>
      <w:r w:rsidR="009D063B">
        <w:rPr>
          <w:rStyle w:val="Char4"/>
          <w:rtl/>
        </w:rPr>
        <w:t>ک</w:t>
      </w:r>
      <w:r w:rsidR="00A15996">
        <w:rPr>
          <w:rStyle w:val="Char4"/>
          <w:rtl/>
        </w:rPr>
        <w:t>ی</w:t>
      </w:r>
      <w:r w:rsidRPr="00160189">
        <w:rPr>
          <w:rStyle w:val="Char4"/>
          <w:rtl/>
        </w:rPr>
        <w:t xml:space="preserve"> از آنها را بگ</w:t>
      </w:r>
      <w:r w:rsidR="00B9084A">
        <w:rPr>
          <w:rStyle w:val="Char4"/>
          <w:rtl/>
        </w:rPr>
        <w:t>ی</w:t>
      </w:r>
      <w:r w:rsidRPr="00160189">
        <w:rPr>
          <w:rStyle w:val="Char4"/>
          <w:rtl/>
        </w:rPr>
        <w:t>ر، پاسخ داد: «با ق</w:t>
      </w:r>
      <w:r w:rsidR="00B9084A">
        <w:rPr>
          <w:rStyle w:val="Char4"/>
          <w:rtl/>
        </w:rPr>
        <w:t>ی</w:t>
      </w:r>
      <w:r w:rsidRPr="00160189">
        <w:rPr>
          <w:rStyle w:val="Char4"/>
          <w:rtl/>
        </w:rPr>
        <w:t>مت آن ا</w:t>
      </w:r>
      <w:r w:rsidR="00A15996">
        <w:rPr>
          <w:rStyle w:val="Char4"/>
          <w:rtl/>
        </w:rPr>
        <w:t>ی</w:t>
      </w:r>
      <w:r w:rsidRPr="00160189">
        <w:rPr>
          <w:rStyle w:val="Char4"/>
          <w:rtl/>
        </w:rPr>
        <w:t xml:space="preserve"> ابوب</w:t>
      </w:r>
      <w:r w:rsidR="009D063B">
        <w:rPr>
          <w:rStyle w:val="Char4"/>
          <w:rtl/>
        </w:rPr>
        <w:t>ک</w:t>
      </w:r>
      <w:r w:rsidRPr="00160189">
        <w:rPr>
          <w:rStyle w:val="Char4"/>
          <w:rtl/>
        </w:rPr>
        <w:t>ر»، گفت: - پدر و مادرم فدا</w:t>
      </w:r>
      <w:r w:rsidR="00B9084A">
        <w:rPr>
          <w:rStyle w:val="Char4"/>
          <w:rtl/>
        </w:rPr>
        <w:t>ی</w:t>
      </w:r>
      <w:r w:rsidRPr="00160189">
        <w:rPr>
          <w:rStyle w:val="Char4"/>
          <w:rtl/>
        </w:rPr>
        <w:t>ت - با ق</w:t>
      </w:r>
      <w:r w:rsidR="00B9084A">
        <w:rPr>
          <w:rStyle w:val="Char4"/>
          <w:rtl/>
        </w:rPr>
        <w:t>ی</w:t>
      </w:r>
      <w:r w:rsidRPr="00160189">
        <w:rPr>
          <w:rStyle w:val="Char4"/>
          <w:rtl/>
        </w:rPr>
        <w:t>مت آن اگر خواسته باش</w:t>
      </w:r>
      <w:r w:rsidR="00A15996">
        <w:rPr>
          <w:rStyle w:val="Char4"/>
          <w:rtl/>
        </w:rPr>
        <w:t>ی</w:t>
      </w:r>
      <w:r w:rsidRPr="00160189">
        <w:rPr>
          <w:rStyle w:val="Char4"/>
          <w:rtl/>
        </w:rPr>
        <w:t>. (</w:t>
      </w:r>
      <w:r w:rsidRPr="00344F4B">
        <w:rPr>
          <w:rStyle w:val="Char4"/>
          <w:rtl/>
        </w:rPr>
        <w:t>اسماء</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و برا</w:t>
      </w:r>
      <w:r w:rsidR="00A15996">
        <w:rPr>
          <w:rStyle w:val="Char4"/>
          <w:rtl/>
        </w:rPr>
        <w:t>ی</w:t>
      </w:r>
      <w:r w:rsidRPr="00160189">
        <w:rPr>
          <w:rStyle w:val="Char4"/>
          <w:rtl/>
        </w:rPr>
        <w:t xml:space="preserve"> آنها توشه (سفر) را آماده ساخت</w:t>
      </w:r>
      <w:r w:rsidR="00B9084A">
        <w:rPr>
          <w:rStyle w:val="Char4"/>
          <w:rtl/>
        </w:rPr>
        <w:t>ی</w:t>
      </w:r>
      <w:r w:rsidRPr="00160189">
        <w:rPr>
          <w:rStyle w:val="Char4"/>
          <w:rtl/>
        </w:rPr>
        <w:t>م، و (</w:t>
      </w:r>
      <w:r w:rsidRPr="00344F4B">
        <w:rPr>
          <w:rStyle w:val="Char4"/>
          <w:rtl/>
        </w:rPr>
        <w:t>اسماء</w:t>
      </w:r>
      <w:r w:rsidRPr="00160189">
        <w:rPr>
          <w:rStyle w:val="Char4"/>
          <w:rtl/>
        </w:rPr>
        <w:t xml:space="preserve">) </w:t>
      </w:r>
      <w:r w:rsidR="009D063B">
        <w:rPr>
          <w:rStyle w:val="Char4"/>
          <w:rtl/>
        </w:rPr>
        <w:t>ک</w:t>
      </w:r>
      <w:r w:rsidRPr="00160189">
        <w:rPr>
          <w:rStyle w:val="Char4"/>
          <w:rtl/>
        </w:rPr>
        <w:t>مربند خود را قطع نمود و با پارچه آن، آن را بست. بعد</w:t>
      </w:r>
      <w:r w:rsidR="00201D04">
        <w:rPr>
          <w:rStyle w:val="Char4"/>
          <w:rtl/>
        </w:rPr>
        <w:t xml:space="preserve"> هردو </w:t>
      </w:r>
      <w:r w:rsidRPr="00160189">
        <w:rPr>
          <w:rStyle w:val="Char4"/>
          <w:rtl/>
        </w:rPr>
        <w:t xml:space="preserve">خارج شدند، و در غار در </w:t>
      </w:r>
      <w:r w:rsidR="009D063B">
        <w:rPr>
          <w:rStyle w:val="Char4"/>
          <w:rtl/>
        </w:rPr>
        <w:t>ک</w:t>
      </w:r>
      <w:r w:rsidRPr="00160189">
        <w:rPr>
          <w:rStyle w:val="Char4"/>
          <w:rtl/>
        </w:rPr>
        <w:t xml:space="preserve">وه ثور درنگ </w:t>
      </w:r>
      <w:r w:rsidR="009D063B">
        <w:rPr>
          <w:rStyle w:val="Char4"/>
          <w:rtl/>
        </w:rPr>
        <w:t>ک</w:t>
      </w:r>
      <w:r w:rsidRPr="00160189">
        <w:rPr>
          <w:rStyle w:val="Char4"/>
          <w:rtl/>
        </w:rPr>
        <w:t>ردند. هنگام</w:t>
      </w:r>
      <w:r w:rsidR="00A15996">
        <w:rPr>
          <w:rStyle w:val="Char4"/>
          <w:rtl/>
        </w:rPr>
        <w:t>ی</w:t>
      </w:r>
      <w:r w:rsidRPr="00160189">
        <w:rPr>
          <w:rStyle w:val="Char4"/>
          <w:rtl/>
        </w:rPr>
        <w:t xml:space="preserve"> </w:t>
      </w:r>
      <w:r w:rsidR="009D063B">
        <w:rPr>
          <w:rStyle w:val="Char4"/>
          <w:rtl/>
        </w:rPr>
        <w:t>ک</w:t>
      </w:r>
      <w:r w:rsidRPr="00160189">
        <w:rPr>
          <w:rStyle w:val="Char4"/>
          <w:rtl/>
        </w:rPr>
        <w:t>ه به آن جا رس</w:t>
      </w:r>
      <w:r w:rsidR="00B9084A">
        <w:rPr>
          <w:rStyle w:val="Char4"/>
          <w:rtl/>
        </w:rPr>
        <w:t>ی</w:t>
      </w:r>
      <w:r w:rsidRPr="00160189">
        <w:rPr>
          <w:rStyle w:val="Char4"/>
          <w:rtl/>
        </w:rPr>
        <w:t>دند، ابوب</w:t>
      </w:r>
      <w:r w:rsidR="009D063B">
        <w:rPr>
          <w:rStyle w:val="Char4"/>
          <w:rtl/>
        </w:rPr>
        <w:t>ک</w:t>
      </w:r>
      <w:r w:rsidRPr="00160189">
        <w:rPr>
          <w:rStyle w:val="Char4"/>
          <w:rtl/>
        </w:rPr>
        <w:t>ر قبل از و</w:t>
      </w:r>
      <w:r w:rsidR="00A15996">
        <w:rPr>
          <w:rStyle w:val="Char4"/>
          <w:rtl/>
        </w:rPr>
        <w:t>ی</w:t>
      </w:r>
      <w:r w:rsidRPr="00160189">
        <w:rPr>
          <w:rStyle w:val="Char4"/>
          <w:rtl/>
        </w:rPr>
        <w:t xml:space="preserve"> داخل غار گرد</w:t>
      </w:r>
      <w:r w:rsidR="00B9084A">
        <w:rPr>
          <w:rStyle w:val="Char4"/>
          <w:rtl/>
        </w:rPr>
        <w:t>ی</w:t>
      </w:r>
      <w:r w:rsidRPr="00160189">
        <w:rPr>
          <w:rStyle w:val="Char4"/>
          <w:rtl/>
        </w:rPr>
        <w:t>د، و در همه سوراخ‏ها از ترس ا</w:t>
      </w:r>
      <w:r w:rsidR="00B9084A">
        <w:rPr>
          <w:rStyle w:val="Char4"/>
          <w:rtl/>
        </w:rPr>
        <w:t>ی</w:t>
      </w:r>
      <w:r w:rsidRPr="00160189">
        <w:rPr>
          <w:rStyle w:val="Char4"/>
          <w:rtl/>
        </w:rPr>
        <w:t xml:space="preserve">ن </w:t>
      </w:r>
      <w:r w:rsidR="009D063B">
        <w:rPr>
          <w:rStyle w:val="Char4"/>
          <w:rtl/>
        </w:rPr>
        <w:t>ک</w:t>
      </w:r>
      <w:r w:rsidRPr="00160189">
        <w:rPr>
          <w:rStyle w:val="Char4"/>
          <w:rtl/>
        </w:rPr>
        <w:t>ه در آنها حشرات مؤذ</w:t>
      </w:r>
      <w:r w:rsidR="00A15996">
        <w:rPr>
          <w:rStyle w:val="Char4"/>
          <w:rtl/>
        </w:rPr>
        <w:t>ی</w:t>
      </w:r>
      <w:r w:rsidRPr="00160189">
        <w:rPr>
          <w:rStyle w:val="Char4"/>
          <w:rtl/>
        </w:rPr>
        <w:t xml:space="preserve"> نباشد، انگشت خود را داخل نمود. قر</w:t>
      </w:r>
      <w:r w:rsidR="00B9084A">
        <w:rPr>
          <w:rStyle w:val="Char4"/>
          <w:rtl/>
        </w:rPr>
        <w:t>ی</w:t>
      </w:r>
      <w:r w:rsidRPr="00160189">
        <w:rPr>
          <w:rStyle w:val="Char4"/>
          <w:rtl/>
        </w:rPr>
        <w:t>ش هنگام</w:t>
      </w:r>
      <w:r w:rsidR="00A15996">
        <w:rPr>
          <w:rStyle w:val="Char4"/>
          <w:rtl/>
        </w:rPr>
        <w:t>ی</w:t>
      </w:r>
      <w:r w:rsidRPr="00160189">
        <w:rPr>
          <w:rStyle w:val="Char4"/>
          <w:rtl/>
        </w:rPr>
        <w:t xml:space="preserve"> </w:t>
      </w:r>
      <w:r w:rsidR="009D063B">
        <w:rPr>
          <w:rStyle w:val="Char4"/>
          <w:rtl/>
        </w:rPr>
        <w:t>ک</w:t>
      </w:r>
      <w:r w:rsidRPr="00160189">
        <w:rPr>
          <w:rStyle w:val="Char4"/>
          <w:rtl/>
        </w:rPr>
        <w:t>ه آن دو را مفقود نمودند در طلب</w:t>
      </w:r>
      <w:r w:rsidR="001C48E8">
        <w:rPr>
          <w:rStyle w:val="Char4"/>
          <w:rtl/>
        </w:rPr>
        <w:t xml:space="preserve">‌شان </w:t>
      </w:r>
      <w:r w:rsidRPr="00160189">
        <w:rPr>
          <w:rStyle w:val="Char4"/>
          <w:rtl/>
        </w:rPr>
        <w:t>خارج گرد</w:t>
      </w:r>
      <w:r w:rsidR="00B9084A">
        <w:rPr>
          <w:rStyle w:val="Char4"/>
          <w:rtl/>
        </w:rPr>
        <w:t>ی</w:t>
      </w:r>
      <w:r w:rsidRPr="00160189">
        <w:rPr>
          <w:rStyle w:val="Char4"/>
          <w:rtl/>
        </w:rPr>
        <w:t>دند، و برا</w:t>
      </w:r>
      <w:r w:rsidR="00A15996">
        <w:rPr>
          <w:rStyle w:val="Char4"/>
          <w:rtl/>
        </w:rPr>
        <w:t>ی</w:t>
      </w:r>
      <w:r w:rsidRPr="00160189">
        <w:rPr>
          <w:rStyle w:val="Char4"/>
          <w:rtl/>
        </w:rPr>
        <w:t xml:space="preserve"> (دستگ</w:t>
      </w:r>
      <w:r w:rsidR="00B9084A">
        <w:rPr>
          <w:rStyle w:val="Char4"/>
          <w:rtl/>
        </w:rPr>
        <w:t>ی</w:t>
      </w:r>
      <w:r w:rsidRPr="00160189">
        <w:rPr>
          <w:rStyle w:val="Char4"/>
          <w:rtl/>
        </w:rPr>
        <w:t>ر</w:t>
      </w:r>
      <w:r w:rsidR="00A15996">
        <w:rPr>
          <w:rStyle w:val="Char4"/>
          <w:rtl/>
        </w:rPr>
        <w:t>ی</w:t>
      </w:r>
      <w:r w:rsidRPr="00160189">
        <w:rPr>
          <w:rStyle w:val="Char4"/>
          <w:rtl/>
        </w:rPr>
        <w:t>)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صد شتر (جا</w:t>
      </w:r>
      <w:r w:rsidR="00B9084A">
        <w:rPr>
          <w:rStyle w:val="Char4"/>
          <w:rtl/>
        </w:rPr>
        <w:t>ی</w:t>
      </w:r>
      <w:r w:rsidRPr="00160189">
        <w:rPr>
          <w:rStyle w:val="Char4"/>
          <w:rtl/>
        </w:rPr>
        <w:t xml:space="preserve">زه) گذاشتند، و در </w:t>
      </w:r>
      <w:r w:rsidR="009D063B">
        <w:rPr>
          <w:rStyle w:val="Char4"/>
          <w:rtl/>
        </w:rPr>
        <w:t>ک</w:t>
      </w:r>
      <w:r w:rsidRPr="00160189">
        <w:rPr>
          <w:rStyle w:val="Char4"/>
          <w:rtl/>
        </w:rPr>
        <w:t>وه‏ها</w:t>
      </w:r>
      <w:r w:rsidR="00A15996">
        <w:rPr>
          <w:rStyle w:val="Char4"/>
          <w:rtl/>
        </w:rPr>
        <w:t>ی</w:t>
      </w:r>
      <w:r w:rsidRPr="00160189">
        <w:rPr>
          <w:rStyle w:val="Char4"/>
          <w:rtl/>
        </w:rPr>
        <w:t xml:space="preserve"> م</w:t>
      </w:r>
      <w:r w:rsidR="009D063B">
        <w:rPr>
          <w:rStyle w:val="Char4"/>
          <w:rtl/>
        </w:rPr>
        <w:t>ک</w:t>
      </w:r>
      <w:r w:rsidRPr="00160189">
        <w:rPr>
          <w:rStyle w:val="Char4"/>
          <w:rtl/>
        </w:rPr>
        <w:t>ه جهت جستجو به گشت زدن پرداختند، تا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ه به همان </w:t>
      </w:r>
      <w:r w:rsidR="009D063B">
        <w:rPr>
          <w:rStyle w:val="Char4"/>
          <w:rtl/>
        </w:rPr>
        <w:t>ک</w:t>
      </w:r>
      <w:r w:rsidRPr="00160189">
        <w:rPr>
          <w:rStyle w:val="Char4"/>
          <w:rtl/>
        </w:rPr>
        <w:t>وه</w:t>
      </w:r>
      <w:r w:rsidR="00A15996">
        <w:rPr>
          <w:rStyle w:val="Char4"/>
          <w:rtl/>
        </w:rPr>
        <w:t>ی</w:t>
      </w:r>
      <w:r w:rsidRPr="00160189">
        <w:rPr>
          <w:rStyle w:val="Char4"/>
          <w:rtl/>
        </w:rPr>
        <w:t xml:space="preserve"> رس</w:t>
      </w:r>
      <w:r w:rsidR="00B9084A">
        <w:rPr>
          <w:rStyle w:val="Char4"/>
          <w:rtl/>
        </w:rPr>
        <w:t>ی</w:t>
      </w:r>
      <w:r w:rsidRPr="00160189">
        <w:rPr>
          <w:rStyle w:val="Char4"/>
          <w:rtl/>
        </w:rPr>
        <w:t xml:space="preserve">دند، </w:t>
      </w:r>
      <w:r w:rsidR="009D063B">
        <w:rPr>
          <w:rStyle w:val="Char4"/>
          <w:rtl/>
        </w:rPr>
        <w:t>ک</w:t>
      </w:r>
      <w:r w:rsidRPr="00160189">
        <w:rPr>
          <w:rStyle w:val="Char4"/>
          <w:rtl/>
        </w:rPr>
        <w:t>ه آنها در آن بودند. ابوب</w:t>
      </w:r>
      <w:r w:rsidR="009D063B">
        <w:rPr>
          <w:rStyle w:val="Char4"/>
          <w:rtl/>
        </w:rPr>
        <w:t>ک</w:t>
      </w:r>
      <w:r w:rsidRPr="00160189">
        <w:rPr>
          <w:rStyle w:val="Char4"/>
          <w:rtl/>
        </w:rPr>
        <w:t>ر - با اشاره به مرد</w:t>
      </w:r>
      <w:r w:rsidR="00A15996">
        <w:rPr>
          <w:rStyle w:val="Char4"/>
          <w:rtl/>
        </w:rPr>
        <w:t>ی</w:t>
      </w:r>
      <w:r w:rsidRPr="00160189">
        <w:rPr>
          <w:rStyle w:val="Char4"/>
          <w:rtl/>
        </w:rPr>
        <w:t xml:space="preserve"> در روبرو</w:t>
      </w:r>
      <w:r w:rsidR="00A15996">
        <w:rPr>
          <w:rStyle w:val="Char4"/>
          <w:rtl/>
        </w:rPr>
        <w:t>ی</w:t>
      </w:r>
      <w:r w:rsidRPr="00160189">
        <w:rPr>
          <w:rStyle w:val="Char4"/>
          <w:rtl/>
        </w:rPr>
        <w:t xml:space="preserve"> غار - گفت: ا</w:t>
      </w:r>
      <w:r w:rsidR="00A15996">
        <w:rPr>
          <w:rStyle w:val="Char4"/>
          <w:rtl/>
        </w:rPr>
        <w:t>ی</w:t>
      </w:r>
      <w:r w:rsidRPr="00160189">
        <w:rPr>
          <w:rStyle w:val="Char4"/>
          <w:rtl/>
        </w:rPr>
        <w:t xml:space="preserve"> رسول خدا، و</w:t>
      </w:r>
      <w:r w:rsidR="00A15996">
        <w:rPr>
          <w:rStyle w:val="Char4"/>
          <w:rtl/>
        </w:rPr>
        <w:t>ی</w:t>
      </w:r>
      <w:r w:rsidRPr="00160189">
        <w:rPr>
          <w:rStyle w:val="Char4"/>
          <w:rtl/>
        </w:rPr>
        <w:t xml:space="preserve"> ما را م</w:t>
      </w:r>
      <w:r w:rsidR="00A15996">
        <w:rPr>
          <w:rStyle w:val="Char4"/>
          <w:rtl/>
        </w:rPr>
        <w:t>ی</w:t>
      </w:r>
      <w:r w:rsidRPr="00160189">
        <w:rPr>
          <w:rStyle w:val="Char4"/>
          <w:rtl/>
        </w:rPr>
        <w:t>‏ب</w:t>
      </w:r>
      <w:r w:rsidR="00B9084A">
        <w:rPr>
          <w:rStyle w:val="Char4"/>
          <w:rtl/>
        </w:rPr>
        <w:t>ی</w:t>
      </w:r>
      <w:r w:rsidRPr="00160189">
        <w:rPr>
          <w:rStyle w:val="Char4"/>
          <w:rtl/>
        </w:rPr>
        <w:t>ند،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«نخ</w:t>
      </w:r>
      <w:r w:rsidR="00B9084A">
        <w:rPr>
          <w:rStyle w:val="Char4"/>
          <w:rtl/>
        </w:rPr>
        <w:t>ی</w:t>
      </w:r>
      <w:r w:rsidRPr="00160189">
        <w:rPr>
          <w:rStyle w:val="Char4"/>
          <w:rtl/>
        </w:rPr>
        <w:t>ر، تا ا</w:t>
      </w:r>
      <w:r w:rsidR="00B9084A">
        <w:rPr>
          <w:rStyle w:val="Char4"/>
          <w:rtl/>
        </w:rPr>
        <w:t>ی</w:t>
      </w:r>
      <w:r w:rsidRPr="00160189">
        <w:rPr>
          <w:rStyle w:val="Char4"/>
          <w:rtl/>
        </w:rPr>
        <w:t xml:space="preserve">ن </w:t>
      </w:r>
      <w:r w:rsidR="009D063B">
        <w:rPr>
          <w:rStyle w:val="Char4"/>
          <w:rtl/>
        </w:rPr>
        <w:t>ک</w:t>
      </w:r>
      <w:r w:rsidRPr="00160189">
        <w:rPr>
          <w:rStyle w:val="Char4"/>
          <w:rtl/>
        </w:rPr>
        <w:t>ه فرشتگان را با بالها</w:t>
      </w:r>
      <w:r w:rsidR="00A15996">
        <w:rPr>
          <w:rStyle w:val="Char4"/>
          <w:rtl/>
        </w:rPr>
        <w:t>ی</w:t>
      </w:r>
      <w:r w:rsidRPr="00160189">
        <w:rPr>
          <w:rStyle w:val="Char4"/>
          <w:rtl/>
        </w:rPr>
        <w:t xml:space="preserve"> خود م</w:t>
      </w:r>
      <w:r w:rsidR="00A15996">
        <w:rPr>
          <w:rStyle w:val="Char4"/>
          <w:rtl/>
        </w:rPr>
        <w:t>ی</w:t>
      </w:r>
      <w:r w:rsidRPr="00160189">
        <w:rPr>
          <w:rStyle w:val="Char4"/>
          <w:rtl/>
        </w:rPr>
        <w:t>‏پوشانند». سپس آن مرد نشست و در مقابل غار بول نمود،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«اگر ما را م</w:t>
      </w:r>
      <w:r w:rsidR="00A15996">
        <w:rPr>
          <w:rStyle w:val="Char4"/>
          <w:rtl/>
        </w:rPr>
        <w:t>ی</w:t>
      </w:r>
      <w:r w:rsidRPr="00160189">
        <w:rPr>
          <w:rStyle w:val="Char4"/>
          <w:rtl/>
        </w:rPr>
        <w:t>‏د</w:t>
      </w:r>
      <w:r w:rsidR="00B9084A">
        <w:rPr>
          <w:rStyle w:val="Char4"/>
          <w:rtl/>
        </w:rPr>
        <w:t>ی</w:t>
      </w:r>
      <w:r w:rsidRPr="00160189">
        <w:rPr>
          <w:rStyle w:val="Char4"/>
          <w:rtl/>
        </w:rPr>
        <w:t>د ا</w:t>
      </w:r>
      <w:r w:rsidR="00B9084A">
        <w:rPr>
          <w:rStyle w:val="Char4"/>
          <w:rtl/>
        </w:rPr>
        <w:t>ی</w:t>
      </w:r>
      <w:r w:rsidRPr="00160189">
        <w:rPr>
          <w:rStyle w:val="Char4"/>
          <w:rtl/>
        </w:rPr>
        <w:t>ن عمل را انجام نم</w:t>
      </w:r>
      <w:r w:rsidR="00B9084A">
        <w:rPr>
          <w:rStyle w:val="Char4"/>
          <w:rtl/>
        </w:rPr>
        <w:t>ی</w:t>
      </w:r>
      <w:r w:rsidRPr="00160189">
        <w:rPr>
          <w:rStyle w:val="Char4"/>
          <w:rtl/>
        </w:rPr>
        <w:t>داد». و سه شب در آنجا درنگ نمودند، عامربن فه</w:t>
      </w:r>
      <w:r w:rsidR="00B9084A">
        <w:rPr>
          <w:rStyle w:val="Char4"/>
          <w:rtl/>
        </w:rPr>
        <w:t>ی</w:t>
      </w:r>
      <w:r w:rsidRPr="00160189">
        <w:rPr>
          <w:rStyle w:val="Char4"/>
          <w:rtl/>
        </w:rPr>
        <w:t>ره مولا</w:t>
      </w:r>
      <w:r w:rsidR="00A15996">
        <w:rPr>
          <w:rStyle w:val="Char4"/>
          <w:rtl/>
        </w:rPr>
        <w:t>ی</w:t>
      </w:r>
      <w:r w:rsidRPr="00160189">
        <w:rPr>
          <w:rStyle w:val="Char4"/>
          <w:rtl/>
        </w:rPr>
        <w:t xml:space="preserve"> ابوب</w:t>
      </w:r>
      <w:r w:rsidR="009D063B">
        <w:rPr>
          <w:rStyle w:val="Char4"/>
          <w:rtl/>
        </w:rPr>
        <w:t>ک</w:t>
      </w:r>
      <w:r w:rsidRPr="00160189">
        <w:rPr>
          <w:rStyle w:val="Char4"/>
          <w:rtl/>
        </w:rPr>
        <w:t>ر گوسفندان</w:t>
      </w:r>
      <w:r w:rsidR="00A15996">
        <w:rPr>
          <w:rStyle w:val="Char4"/>
          <w:rtl/>
        </w:rPr>
        <w:t>ی</w:t>
      </w:r>
      <w:r w:rsidRPr="00160189">
        <w:rPr>
          <w:rStyle w:val="Char4"/>
          <w:rtl/>
        </w:rPr>
        <w:t xml:space="preserve"> از ابوب</w:t>
      </w:r>
      <w:r w:rsidR="009D063B">
        <w:rPr>
          <w:rStyle w:val="Char4"/>
          <w:rtl/>
        </w:rPr>
        <w:t>ک</w:t>
      </w:r>
      <w:r w:rsidRPr="00160189">
        <w:rPr>
          <w:rStyle w:val="Char4"/>
          <w:rtl/>
        </w:rPr>
        <w:t>ر را ب</w:t>
      </w:r>
      <w:r w:rsidR="00B9084A">
        <w:rPr>
          <w:rStyle w:val="Char4"/>
          <w:rtl/>
        </w:rPr>
        <w:t>ی</w:t>
      </w:r>
      <w:r w:rsidRPr="00160189">
        <w:rPr>
          <w:rStyle w:val="Char4"/>
          <w:rtl/>
        </w:rPr>
        <w:t>گاه برا</w:t>
      </w:r>
      <w:r w:rsidR="00A15996">
        <w:rPr>
          <w:rStyle w:val="Char4"/>
          <w:rtl/>
        </w:rPr>
        <w:t>ی</w:t>
      </w:r>
      <w:r w:rsidRPr="00160189">
        <w:rPr>
          <w:rStyle w:val="Char4"/>
          <w:rtl/>
        </w:rPr>
        <w:t xml:space="preserve"> آنها م</w:t>
      </w:r>
      <w:r w:rsidR="00A15996">
        <w:rPr>
          <w:rStyle w:val="Char4"/>
          <w:rtl/>
        </w:rPr>
        <w:t>ی</w:t>
      </w:r>
      <w:r w:rsidRPr="00160189">
        <w:rPr>
          <w:rStyle w:val="Char4"/>
          <w:rtl/>
        </w:rPr>
        <w:t>‏برد، و در تار</w:t>
      </w:r>
      <w:r w:rsidR="00B9084A">
        <w:rPr>
          <w:rStyle w:val="Char4"/>
          <w:rtl/>
        </w:rPr>
        <w:t>ی</w:t>
      </w:r>
      <w:r w:rsidR="009D063B">
        <w:rPr>
          <w:rStyle w:val="Char4"/>
          <w:rtl/>
        </w:rPr>
        <w:t>ک</w:t>
      </w:r>
      <w:r w:rsidR="00A15996">
        <w:rPr>
          <w:rStyle w:val="Char4"/>
          <w:rtl/>
        </w:rPr>
        <w:t>ی</w:t>
      </w:r>
      <w:r w:rsidRPr="00160189">
        <w:rPr>
          <w:rStyle w:val="Char4"/>
          <w:rtl/>
        </w:rPr>
        <w:t xml:space="preserve"> شب از نزد آن دو حر</w:t>
      </w:r>
      <w:r w:rsidR="009D063B">
        <w:rPr>
          <w:rStyle w:val="Char4"/>
          <w:rtl/>
        </w:rPr>
        <w:t>ک</w:t>
      </w:r>
      <w:r w:rsidRPr="00160189">
        <w:rPr>
          <w:rStyle w:val="Char4"/>
          <w:rtl/>
        </w:rPr>
        <w:t>ت م</w:t>
      </w:r>
      <w:r w:rsidR="00A15996">
        <w:rPr>
          <w:rStyle w:val="Char4"/>
          <w:rtl/>
        </w:rPr>
        <w:t>ی</w:t>
      </w:r>
      <w:r w:rsidRPr="00160189">
        <w:rPr>
          <w:rStyle w:val="Char4"/>
          <w:rtl/>
        </w:rPr>
        <w:t>‏نمود، و صبح را با شبانان در چراگاه‏ها</w:t>
      </w:r>
      <w:r w:rsidR="00A15996">
        <w:rPr>
          <w:rStyle w:val="Char4"/>
          <w:rtl/>
        </w:rPr>
        <w:t>ی</w:t>
      </w:r>
      <w:r w:rsidRPr="00160189">
        <w:rPr>
          <w:rStyle w:val="Char4"/>
          <w:rtl/>
        </w:rPr>
        <w:t xml:space="preserve"> گوسفندان سپر</w:t>
      </w:r>
      <w:r w:rsidR="00A15996">
        <w:rPr>
          <w:rStyle w:val="Char4"/>
          <w:rtl/>
        </w:rPr>
        <w:t>ی</w:t>
      </w:r>
      <w:r w:rsidRPr="00160189">
        <w:rPr>
          <w:rStyle w:val="Char4"/>
          <w:rtl/>
        </w:rPr>
        <w:t xml:space="preserve"> م</w:t>
      </w:r>
      <w:r w:rsidR="00A15996">
        <w:rPr>
          <w:rStyle w:val="Char4"/>
          <w:rtl/>
        </w:rPr>
        <w:t>ی</w:t>
      </w:r>
      <w:r w:rsidRPr="00160189">
        <w:rPr>
          <w:rStyle w:val="Char4"/>
          <w:rtl/>
        </w:rPr>
        <w:t>‏نمود، و غروب همراه آنها م</w:t>
      </w:r>
      <w:r w:rsidR="00A15996">
        <w:rPr>
          <w:rStyle w:val="Char4"/>
          <w:rtl/>
        </w:rPr>
        <w:t>ی</w:t>
      </w:r>
      <w:r w:rsidRPr="00160189">
        <w:rPr>
          <w:rStyle w:val="Char4"/>
          <w:rtl/>
        </w:rPr>
        <w:t>‏رفت، و در رفتن آهستگ</w:t>
      </w:r>
      <w:r w:rsidR="00A15996">
        <w:rPr>
          <w:rStyle w:val="Char4"/>
          <w:rtl/>
        </w:rPr>
        <w:t>ی</w:t>
      </w:r>
      <w:r w:rsidRPr="00160189">
        <w:rPr>
          <w:rStyle w:val="Char4"/>
          <w:rtl/>
        </w:rPr>
        <w:t xml:space="preserve"> به خرج م</w:t>
      </w:r>
      <w:r w:rsidR="00A15996">
        <w:rPr>
          <w:rStyle w:val="Char4"/>
          <w:rtl/>
        </w:rPr>
        <w:t>ی</w:t>
      </w:r>
      <w:r w:rsidRPr="00160189">
        <w:rPr>
          <w:rStyle w:val="Char4"/>
          <w:rtl/>
        </w:rPr>
        <w:t>‏داد، تا ا</w:t>
      </w:r>
      <w:r w:rsidR="00B9084A">
        <w:rPr>
          <w:rStyle w:val="Char4"/>
          <w:rtl/>
        </w:rPr>
        <w:t>ی</w:t>
      </w:r>
      <w:r w:rsidRPr="00160189">
        <w:rPr>
          <w:rStyle w:val="Char4"/>
          <w:rtl/>
        </w:rPr>
        <w:t xml:space="preserve">ن </w:t>
      </w:r>
      <w:r w:rsidR="009D063B">
        <w:rPr>
          <w:rStyle w:val="Char4"/>
          <w:rtl/>
        </w:rPr>
        <w:t>ک</w:t>
      </w:r>
      <w:r w:rsidRPr="00160189">
        <w:rPr>
          <w:rStyle w:val="Char4"/>
          <w:rtl/>
        </w:rPr>
        <w:t>ه شب تار</w:t>
      </w:r>
      <w:r w:rsidR="00B9084A">
        <w:rPr>
          <w:rStyle w:val="Char4"/>
          <w:rtl/>
        </w:rPr>
        <w:t>ی</w:t>
      </w:r>
      <w:r w:rsidR="009D063B">
        <w:rPr>
          <w:rStyle w:val="Char4"/>
          <w:rtl/>
        </w:rPr>
        <w:t>ک</w:t>
      </w:r>
      <w:r w:rsidRPr="00160189">
        <w:rPr>
          <w:rStyle w:val="Char4"/>
          <w:rtl/>
        </w:rPr>
        <w:t xml:space="preserve"> م</w:t>
      </w:r>
      <w:r w:rsidR="00A15996">
        <w:rPr>
          <w:rStyle w:val="Char4"/>
          <w:rtl/>
        </w:rPr>
        <w:t>ی</w:t>
      </w:r>
      <w:r w:rsidRPr="00160189">
        <w:rPr>
          <w:rStyle w:val="Char4"/>
          <w:rtl/>
        </w:rPr>
        <w:t xml:space="preserve">‏شد، </w:t>
      </w:r>
      <w:r w:rsidR="004B04A9">
        <w:rPr>
          <w:rStyle w:val="Char4"/>
          <w:rtl/>
        </w:rPr>
        <w:t xml:space="preserve">آنگاه </w:t>
      </w:r>
      <w:r w:rsidRPr="00160189">
        <w:rPr>
          <w:rStyle w:val="Char4"/>
          <w:rtl/>
        </w:rPr>
        <w:t>با گوسفندان خود به طرف آن دو برم</w:t>
      </w:r>
      <w:r w:rsidR="00A15996">
        <w:rPr>
          <w:rStyle w:val="Char4"/>
          <w:rtl/>
        </w:rPr>
        <w:t>ی</w:t>
      </w:r>
      <w:r w:rsidRPr="00160189">
        <w:rPr>
          <w:rStyle w:val="Char4"/>
          <w:rtl/>
        </w:rPr>
        <w:t xml:space="preserve"> گشت، و شبانان گمان م</w:t>
      </w:r>
      <w:r w:rsidR="00A15996">
        <w:rPr>
          <w:rStyle w:val="Char4"/>
          <w:rtl/>
        </w:rPr>
        <w:t>ی</w:t>
      </w:r>
      <w:r w:rsidRPr="00160189">
        <w:rPr>
          <w:rStyle w:val="Char4"/>
          <w:rtl/>
        </w:rPr>
        <w:t xml:space="preserve">‏نمودند </w:t>
      </w:r>
      <w:r w:rsidR="009D063B">
        <w:rPr>
          <w:rStyle w:val="Char4"/>
          <w:rtl/>
        </w:rPr>
        <w:t>ک</w:t>
      </w:r>
      <w:r w:rsidRPr="00160189">
        <w:rPr>
          <w:rStyle w:val="Char4"/>
          <w:rtl/>
        </w:rPr>
        <w:t>ه او با ا</w:t>
      </w:r>
      <w:r w:rsidR="00B9084A">
        <w:rPr>
          <w:rStyle w:val="Char4"/>
          <w:rtl/>
        </w:rPr>
        <w:t>ی</w:t>
      </w:r>
      <w:r w:rsidRPr="00160189">
        <w:rPr>
          <w:rStyle w:val="Char4"/>
          <w:rtl/>
        </w:rPr>
        <w:t>شان است. و عبد</w:t>
      </w:r>
      <w:r w:rsidR="001224D1">
        <w:rPr>
          <w:rStyle w:val="Char4"/>
          <w:rtl/>
        </w:rPr>
        <w:t>الله</w:t>
      </w:r>
      <w:r w:rsidRPr="00160189">
        <w:rPr>
          <w:rStyle w:val="Char4"/>
          <w:rtl/>
        </w:rPr>
        <w:t xml:space="preserve"> بن اب</w:t>
      </w:r>
      <w:r w:rsidR="00A15996">
        <w:rPr>
          <w:rStyle w:val="Char4"/>
          <w:rtl/>
        </w:rPr>
        <w:t>ی</w:t>
      </w:r>
      <w:r w:rsidRPr="00160189">
        <w:rPr>
          <w:rStyle w:val="Char4"/>
          <w:rtl/>
        </w:rPr>
        <w:t xml:space="preserve"> ب</w:t>
      </w:r>
      <w:r w:rsidR="009D063B">
        <w:rPr>
          <w:rStyle w:val="Char4"/>
          <w:rtl/>
        </w:rPr>
        <w:t>ک</w:t>
      </w:r>
      <w:r w:rsidRPr="00160189">
        <w:rPr>
          <w:rStyle w:val="Char4"/>
          <w:rtl/>
        </w:rPr>
        <w:t>ر در م</w:t>
      </w:r>
      <w:r w:rsidR="009D063B">
        <w:rPr>
          <w:rStyle w:val="Char4"/>
          <w:rtl/>
        </w:rPr>
        <w:t>ک</w:t>
      </w:r>
      <w:r w:rsidRPr="00160189">
        <w:rPr>
          <w:rStyle w:val="Char4"/>
          <w:rtl/>
        </w:rPr>
        <w:t>ه بود، و خبرها را پ</w:t>
      </w:r>
      <w:r w:rsidR="00B9084A">
        <w:rPr>
          <w:rStyle w:val="Char4"/>
          <w:rtl/>
        </w:rPr>
        <w:t>ی</w:t>
      </w:r>
      <w:r w:rsidRPr="00160189">
        <w:rPr>
          <w:rStyle w:val="Char4"/>
          <w:rtl/>
        </w:rPr>
        <w:t>گ</w:t>
      </w:r>
      <w:r w:rsidR="00B9084A">
        <w:rPr>
          <w:rStyle w:val="Char4"/>
          <w:rtl/>
        </w:rPr>
        <w:t>ی</w:t>
      </w:r>
      <w:r w:rsidRPr="00160189">
        <w:rPr>
          <w:rStyle w:val="Char4"/>
          <w:rtl/>
        </w:rPr>
        <w:t>ر</w:t>
      </w:r>
      <w:r w:rsidR="00A15996">
        <w:rPr>
          <w:rStyle w:val="Char4"/>
          <w:rtl/>
        </w:rPr>
        <w:t>ی</w:t>
      </w:r>
      <w:r w:rsidRPr="00160189">
        <w:rPr>
          <w:rStyle w:val="Char4"/>
          <w:rtl/>
        </w:rPr>
        <w:t xml:space="preserve"> م</w:t>
      </w:r>
      <w:r w:rsidR="00A15996">
        <w:rPr>
          <w:rStyle w:val="Char4"/>
          <w:rtl/>
        </w:rPr>
        <w:t>ی</w:t>
      </w:r>
      <w:r w:rsidRPr="00160189">
        <w:rPr>
          <w:rStyle w:val="Char4"/>
          <w:rtl/>
        </w:rPr>
        <w:t>‏</w:t>
      </w:r>
      <w:r w:rsidR="009D063B">
        <w:rPr>
          <w:rStyle w:val="Char4"/>
          <w:rtl/>
        </w:rPr>
        <w:t>ک</w:t>
      </w:r>
      <w:r w:rsidRPr="00160189">
        <w:rPr>
          <w:rStyle w:val="Char4"/>
          <w:rtl/>
        </w:rPr>
        <w:t>رد، و هم</w:t>
      </w:r>
      <w:r w:rsidR="00B9084A">
        <w:rPr>
          <w:rStyle w:val="Char4"/>
          <w:rtl/>
        </w:rPr>
        <w:t>ی</w:t>
      </w:r>
      <w:r w:rsidRPr="00160189">
        <w:rPr>
          <w:rStyle w:val="Char4"/>
          <w:rtl/>
        </w:rPr>
        <w:t xml:space="preserve">ن </w:t>
      </w:r>
      <w:r w:rsidR="009D063B">
        <w:rPr>
          <w:rStyle w:val="Char4"/>
          <w:rtl/>
        </w:rPr>
        <w:t>ک</w:t>
      </w:r>
      <w:r w:rsidRPr="00160189">
        <w:rPr>
          <w:rStyle w:val="Char4"/>
          <w:rtl/>
        </w:rPr>
        <w:t>ه شب تار</w:t>
      </w:r>
      <w:r w:rsidR="00B9084A">
        <w:rPr>
          <w:rStyle w:val="Char4"/>
          <w:rtl/>
        </w:rPr>
        <w:t>ی</w:t>
      </w:r>
      <w:r w:rsidR="009D063B">
        <w:rPr>
          <w:rStyle w:val="Char4"/>
          <w:rtl/>
        </w:rPr>
        <w:t>ک</w:t>
      </w:r>
      <w:r w:rsidRPr="00160189">
        <w:rPr>
          <w:rStyle w:val="Char4"/>
          <w:rtl/>
        </w:rPr>
        <w:t xml:space="preserve"> م</w:t>
      </w:r>
      <w:r w:rsidR="00A15996">
        <w:rPr>
          <w:rStyle w:val="Char4"/>
          <w:rtl/>
        </w:rPr>
        <w:t>ی</w:t>
      </w:r>
      <w:r w:rsidRPr="00160189">
        <w:rPr>
          <w:rStyle w:val="Char4"/>
          <w:rtl/>
        </w:rPr>
        <w:t>‏شد نزد آنها آمده، ا</w:t>
      </w:r>
      <w:r w:rsidR="00B9084A">
        <w:rPr>
          <w:rStyle w:val="Char4"/>
          <w:rtl/>
        </w:rPr>
        <w:t>ی</w:t>
      </w:r>
      <w:r w:rsidRPr="00160189">
        <w:rPr>
          <w:rStyle w:val="Char4"/>
          <w:rtl/>
        </w:rPr>
        <w:t>شان را با خبر م</w:t>
      </w:r>
      <w:r w:rsidR="00A15996">
        <w:rPr>
          <w:rStyle w:val="Char4"/>
          <w:rtl/>
        </w:rPr>
        <w:t>ی</w:t>
      </w:r>
      <w:r w:rsidRPr="00160189">
        <w:rPr>
          <w:rStyle w:val="Char4"/>
          <w:rtl/>
        </w:rPr>
        <w:t>‏ساخت، و بعد در تار</w:t>
      </w:r>
      <w:r w:rsidR="00B9084A">
        <w:rPr>
          <w:rStyle w:val="Char4"/>
          <w:rtl/>
        </w:rPr>
        <w:t>ی</w:t>
      </w:r>
      <w:r w:rsidR="009D063B">
        <w:rPr>
          <w:rStyle w:val="Char4"/>
          <w:rtl/>
        </w:rPr>
        <w:t>ک</w:t>
      </w:r>
      <w:r w:rsidR="00A15996">
        <w:rPr>
          <w:rStyle w:val="Char4"/>
          <w:rtl/>
        </w:rPr>
        <w:t>ی</w:t>
      </w:r>
      <w:r w:rsidRPr="00160189">
        <w:rPr>
          <w:rStyle w:val="Char4"/>
          <w:rtl/>
        </w:rPr>
        <w:t xml:space="preserve"> شب از نزد آنها بر م</w:t>
      </w:r>
      <w:r w:rsidR="00A15996">
        <w:rPr>
          <w:rStyle w:val="Char4"/>
          <w:rtl/>
        </w:rPr>
        <w:t>ی</w:t>
      </w:r>
      <w:r w:rsidRPr="00160189">
        <w:rPr>
          <w:rStyle w:val="Char4"/>
          <w:rtl/>
        </w:rPr>
        <w:t>‏گشت و صبح را در م</w:t>
      </w:r>
      <w:r w:rsidR="009D063B">
        <w:rPr>
          <w:rStyle w:val="Char4"/>
          <w:rtl/>
        </w:rPr>
        <w:t>ک</w:t>
      </w:r>
      <w:r w:rsidRPr="00160189">
        <w:rPr>
          <w:rStyle w:val="Char4"/>
          <w:rtl/>
        </w:rPr>
        <w:t>ه سپر</w:t>
      </w:r>
      <w:r w:rsidR="00A15996">
        <w:rPr>
          <w:rStyle w:val="Char4"/>
          <w:rtl/>
        </w:rPr>
        <w:t>ی</w:t>
      </w:r>
      <w:r w:rsidRPr="00160189">
        <w:rPr>
          <w:rStyle w:val="Char4"/>
          <w:rtl/>
        </w:rPr>
        <w:t xml:space="preserve"> م</w:t>
      </w:r>
      <w:r w:rsidR="00A15996">
        <w:rPr>
          <w:rStyle w:val="Char4"/>
          <w:rtl/>
        </w:rPr>
        <w:t>ی</w:t>
      </w:r>
      <w:r w:rsidRPr="00160189">
        <w:rPr>
          <w:rStyle w:val="Char4"/>
          <w:rtl/>
        </w:rPr>
        <w:t>‏</w:t>
      </w:r>
      <w:r w:rsidR="009D063B">
        <w:rPr>
          <w:rStyle w:val="Char4"/>
          <w:rtl/>
        </w:rPr>
        <w:t>ک</w:t>
      </w:r>
      <w:r w:rsidRPr="00160189">
        <w:rPr>
          <w:rStyle w:val="Char4"/>
          <w:rtl/>
        </w:rPr>
        <w:t>رد.</w:t>
      </w:r>
    </w:p>
    <w:p w:rsidR="00E20C2E" w:rsidRDefault="00E20C2E" w:rsidP="00EC5765">
      <w:pPr>
        <w:ind w:firstLine="284"/>
        <w:jc w:val="both"/>
        <w:rPr>
          <w:rStyle w:val="Char4"/>
          <w:rtl/>
        </w:rPr>
      </w:pPr>
    </w:p>
    <w:p w:rsidR="00797E01" w:rsidRPr="000A2F0E" w:rsidRDefault="00797E01" w:rsidP="000A2F0E">
      <w:pPr>
        <w:pStyle w:val="a5"/>
        <w:rPr>
          <w:rtl/>
        </w:rPr>
      </w:pPr>
      <w:bookmarkStart w:id="96" w:name="_Toc441587460"/>
      <w:r w:rsidRPr="000A2F0E">
        <w:rPr>
          <w:rtl/>
        </w:rPr>
        <w:t>خارج شدن پ</w:t>
      </w:r>
      <w:r w:rsidR="00B9084A">
        <w:rPr>
          <w:rtl/>
        </w:rPr>
        <w:t>ی</w:t>
      </w:r>
      <w:r w:rsidRPr="000A2F0E">
        <w:rPr>
          <w:rtl/>
        </w:rPr>
        <w:t>امبر</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0A2F0E">
        <w:rPr>
          <w:rtl/>
        </w:rPr>
        <w:t xml:space="preserve">از غار </w:t>
      </w:r>
      <w:r w:rsidR="0074686F">
        <w:rPr>
          <w:rtl/>
        </w:rPr>
        <w:t>به‌سو</w:t>
      </w:r>
      <w:r w:rsidR="00A15996">
        <w:rPr>
          <w:rtl/>
        </w:rPr>
        <w:t>ی</w:t>
      </w:r>
      <w:r w:rsidRPr="000A2F0E">
        <w:rPr>
          <w:rtl/>
        </w:rPr>
        <w:t xml:space="preserve"> مد</w:t>
      </w:r>
      <w:r w:rsidR="00B9084A">
        <w:rPr>
          <w:rtl/>
        </w:rPr>
        <w:t>ی</w:t>
      </w:r>
      <w:r w:rsidRPr="000A2F0E">
        <w:rPr>
          <w:rtl/>
        </w:rPr>
        <w:t>نه</w:t>
      </w:r>
      <w:bookmarkEnd w:id="96"/>
    </w:p>
    <w:p w:rsidR="00797E01" w:rsidRPr="00160189" w:rsidRDefault="00797E01" w:rsidP="00EC5765">
      <w:pPr>
        <w:ind w:firstLine="284"/>
        <w:jc w:val="both"/>
        <w:rPr>
          <w:rStyle w:val="Char4"/>
          <w:rtl/>
        </w:rPr>
      </w:pPr>
      <w:r w:rsidRPr="00160189">
        <w:rPr>
          <w:rStyle w:val="Char4"/>
          <w:rtl/>
        </w:rPr>
        <w:t>بعد از آن، از غار ب</w:t>
      </w:r>
      <w:r w:rsidR="00B9084A">
        <w:rPr>
          <w:rStyle w:val="Char4"/>
          <w:rtl/>
        </w:rPr>
        <w:t>ی</w:t>
      </w:r>
      <w:r w:rsidRPr="00160189">
        <w:rPr>
          <w:rStyle w:val="Char4"/>
          <w:rtl/>
        </w:rPr>
        <w:t>رون آمدند، راه ساحل را در پ</w:t>
      </w:r>
      <w:r w:rsidR="00B9084A">
        <w:rPr>
          <w:rStyle w:val="Char4"/>
          <w:rtl/>
        </w:rPr>
        <w:t>ی</w:t>
      </w:r>
      <w:r w:rsidRPr="00160189">
        <w:rPr>
          <w:rStyle w:val="Char4"/>
          <w:rtl/>
        </w:rPr>
        <w:t>ش گرفتند و ابوب</w:t>
      </w:r>
      <w:r w:rsidR="009D063B">
        <w:rPr>
          <w:rStyle w:val="Char4"/>
          <w:rtl/>
        </w:rPr>
        <w:t>ک</w:t>
      </w:r>
      <w:r w:rsidRPr="00160189">
        <w:rPr>
          <w:rStyle w:val="Char4"/>
          <w:rtl/>
        </w:rPr>
        <w:t>ر در پ</w:t>
      </w:r>
      <w:r w:rsidR="00B9084A">
        <w:rPr>
          <w:rStyle w:val="Char4"/>
          <w:rtl/>
        </w:rPr>
        <w:t>ی</w:t>
      </w:r>
      <w:r w:rsidRPr="00160189">
        <w:rPr>
          <w:rStyle w:val="Char4"/>
          <w:rtl/>
        </w:rPr>
        <w:t>ش رو</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حر</w:t>
      </w:r>
      <w:r w:rsidR="009D063B">
        <w:rPr>
          <w:rStyle w:val="Char4"/>
          <w:rtl/>
        </w:rPr>
        <w:t>ک</w:t>
      </w:r>
      <w:r w:rsidRPr="00160189">
        <w:rPr>
          <w:rStyle w:val="Char4"/>
          <w:rtl/>
        </w:rPr>
        <w:t>ت م</w:t>
      </w:r>
      <w:r w:rsidR="00A15996">
        <w:rPr>
          <w:rStyle w:val="Char4"/>
          <w:rtl/>
        </w:rPr>
        <w:t>ی</w:t>
      </w:r>
      <w:r w:rsidRPr="00160189">
        <w:rPr>
          <w:rStyle w:val="Char4"/>
          <w:rtl/>
        </w:rPr>
        <w:t>‏</w:t>
      </w:r>
      <w:r w:rsidR="009D063B">
        <w:rPr>
          <w:rStyle w:val="Char4"/>
          <w:rtl/>
        </w:rPr>
        <w:t>ک</w:t>
      </w:r>
      <w:r w:rsidRPr="00160189">
        <w:rPr>
          <w:rStyle w:val="Char4"/>
          <w:rtl/>
        </w:rPr>
        <w:t>رد، وقت</w:t>
      </w:r>
      <w:r w:rsidR="00A15996">
        <w:rPr>
          <w:rStyle w:val="Char4"/>
          <w:rtl/>
        </w:rPr>
        <w:t>ی</w:t>
      </w:r>
      <w:r w:rsidRPr="00160189">
        <w:rPr>
          <w:rStyle w:val="Char4"/>
          <w:rtl/>
        </w:rPr>
        <w:t xml:space="preserve"> م</w:t>
      </w:r>
      <w:r w:rsidR="00A15996">
        <w:rPr>
          <w:rStyle w:val="Char4"/>
          <w:rtl/>
        </w:rPr>
        <w:t>ی</w:t>
      </w:r>
      <w:r w:rsidRPr="00160189">
        <w:rPr>
          <w:rStyle w:val="Char4"/>
          <w:rtl/>
        </w:rPr>
        <w:t>‏ترس</w:t>
      </w:r>
      <w:r w:rsidR="00B9084A">
        <w:rPr>
          <w:rStyle w:val="Char4"/>
          <w:rtl/>
        </w:rPr>
        <w:t>ی</w:t>
      </w:r>
      <w:r w:rsidRPr="00160189">
        <w:rPr>
          <w:rStyle w:val="Char4"/>
          <w:rtl/>
        </w:rPr>
        <w:t xml:space="preserve">د </w:t>
      </w:r>
      <w:r w:rsidR="009D063B">
        <w:rPr>
          <w:rStyle w:val="Char4"/>
          <w:rtl/>
        </w:rPr>
        <w:t>ک</w:t>
      </w:r>
      <w:r w:rsidRPr="00160189">
        <w:rPr>
          <w:rStyle w:val="Char4"/>
          <w:rtl/>
        </w:rPr>
        <w:t>س</w:t>
      </w:r>
      <w:r w:rsidR="00A15996">
        <w:rPr>
          <w:rStyle w:val="Char4"/>
          <w:rtl/>
        </w:rPr>
        <w:t>ی</w:t>
      </w:r>
      <w:r w:rsidRPr="00160189">
        <w:rPr>
          <w:rStyle w:val="Char4"/>
          <w:rtl/>
        </w:rPr>
        <w:t xml:space="preserve"> از دنبالش ب</w:t>
      </w:r>
      <w:r w:rsidR="00B9084A">
        <w:rPr>
          <w:rStyle w:val="Char4"/>
          <w:rtl/>
        </w:rPr>
        <w:t>ی</w:t>
      </w:r>
      <w:r w:rsidRPr="00160189">
        <w:rPr>
          <w:rStyle w:val="Char4"/>
          <w:rtl/>
        </w:rPr>
        <w:t>ا</w:t>
      </w:r>
      <w:r w:rsidR="00B9084A">
        <w:rPr>
          <w:rStyle w:val="Char4"/>
          <w:rtl/>
        </w:rPr>
        <w:t>ی</w:t>
      </w:r>
      <w:r w:rsidRPr="00160189">
        <w:rPr>
          <w:rStyle w:val="Char4"/>
          <w:rtl/>
        </w:rPr>
        <w:t>د، از دنبال و</w:t>
      </w:r>
      <w:r w:rsidR="00A15996">
        <w:rPr>
          <w:rStyle w:val="Char4"/>
          <w:rtl/>
        </w:rPr>
        <w:t>ی</w:t>
      </w:r>
      <w:r w:rsidRPr="00160189">
        <w:rPr>
          <w:rStyle w:val="Char4"/>
          <w:rtl/>
        </w:rPr>
        <w:t xml:space="preserve"> حر</w:t>
      </w:r>
      <w:r w:rsidR="009D063B">
        <w:rPr>
          <w:rStyle w:val="Char4"/>
          <w:rtl/>
        </w:rPr>
        <w:t>ک</w:t>
      </w:r>
      <w:r w:rsidRPr="00160189">
        <w:rPr>
          <w:rStyle w:val="Char4"/>
          <w:rtl/>
        </w:rPr>
        <w:t>ت م</w:t>
      </w:r>
      <w:r w:rsidR="00A15996">
        <w:rPr>
          <w:rStyle w:val="Char4"/>
          <w:rtl/>
        </w:rPr>
        <w:t>ی</w:t>
      </w:r>
      <w:r w:rsidRPr="00160189">
        <w:rPr>
          <w:rStyle w:val="Char4"/>
          <w:rtl/>
        </w:rPr>
        <w:t>‏نمود، و مس</w:t>
      </w:r>
      <w:r w:rsidR="00B9084A">
        <w:rPr>
          <w:rStyle w:val="Char4"/>
          <w:rtl/>
        </w:rPr>
        <w:t>ی</w:t>
      </w:r>
      <w:r w:rsidRPr="00160189">
        <w:rPr>
          <w:rStyle w:val="Char4"/>
          <w:rtl/>
        </w:rPr>
        <w:t>ر و</w:t>
      </w:r>
      <w:r w:rsidR="00A15996">
        <w:rPr>
          <w:rStyle w:val="Char4"/>
          <w:rtl/>
        </w:rPr>
        <w:t>ی</w:t>
      </w:r>
      <w:r w:rsidRPr="00160189">
        <w:rPr>
          <w:rStyle w:val="Char4"/>
          <w:rtl/>
        </w:rPr>
        <w:t xml:space="preserve"> تا آخر هم</w:t>
      </w:r>
      <w:r w:rsidR="00B9084A">
        <w:rPr>
          <w:rStyle w:val="Char4"/>
          <w:rtl/>
        </w:rPr>
        <w:t>ی</w:t>
      </w:r>
      <w:r w:rsidRPr="00160189">
        <w:rPr>
          <w:rStyle w:val="Char4"/>
          <w:rtl/>
        </w:rPr>
        <w:t xml:space="preserve">ن طور ادامه </w:t>
      </w:r>
      <w:r w:rsidR="00B9084A">
        <w:rPr>
          <w:rStyle w:val="Char4"/>
          <w:rtl/>
        </w:rPr>
        <w:t>ی</w:t>
      </w:r>
      <w:r w:rsidRPr="00160189">
        <w:rPr>
          <w:rStyle w:val="Char4"/>
          <w:rtl/>
        </w:rPr>
        <w:t>افت. ابوب</w:t>
      </w:r>
      <w:r w:rsidR="009D063B">
        <w:rPr>
          <w:rStyle w:val="Char4"/>
          <w:rtl/>
        </w:rPr>
        <w:t>ک</w:t>
      </w:r>
      <w:r w:rsidRPr="00160189">
        <w:rPr>
          <w:rStyle w:val="Char4"/>
          <w:rtl/>
        </w:rPr>
        <w:t>ر مرد</w:t>
      </w:r>
      <w:r w:rsidR="00A15996">
        <w:rPr>
          <w:rStyle w:val="Char4"/>
          <w:rtl/>
        </w:rPr>
        <w:t>ی</w:t>
      </w:r>
      <w:r w:rsidRPr="00160189">
        <w:rPr>
          <w:rStyle w:val="Char4"/>
          <w:rtl/>
        </w:rPr>
        <w:t xml:space="preserve"> شناخته شده و معروف درم</w:t>
      </w:r>
      <w:r w:rsidR="00B9084A">
        <w:rPr>
          <w:rStyle w:val="Char4"/>
          <w:rtl/>
        </w:rPr>
        <w:t>ی</w:t>
      </w:r>
      <w:r w:rsidRPr="00160189">
        <w:rPr>
          <w:rStyle w:val="Char4"/>
          <w:rtl/>
        </w:rPr>
        <w:t xml:space="preserve">ان مردم بود، و چون </w:t>
      </w:r>
      <w:r w:rsidR="009D063B">
        <w:rPr>
          <w:rStyle w:val="Char4"/>
          <w:rtl/>
        </w:rPr>
        <w:t>ک</w:t>
      </w:r>
      <w:r w:rsidRPr="00160189">
        <w:rPr>
          <w:rStyle w:val="Char4"/>
          <w:rtl/>
        </w:rPr>
        <w:t>س</w:t>
      </w:r>
      <w:r w:rsidR="00A15996">
        <w:rPr>
          <w:rStyle w:val="Char4"/>
          <w:rtl/>
        </w:rPr>
        <w:t>ی</w:t>
      </w:r>
      <w:r w:rsidRPr="00160189">
        <w:rPr>
          <w:rStyle w:val="Char4"/>
          <w:rtl/>
        </w:rPr>
        <w:t xml:space="preserve"> با و</w:t>
      </w:r>
      <w:r w:rsidR="00A15996">
        <w:rPr>
          <w:rStyle w:val="Char4"/>
          <w:rtl/>
        </w:rPr>
        <w:t>ی</w:t>
      </w:r>
      <w:r w:rsidRPr="00160189">
        <w:rPr>
          <w:rStyle w:val="Char4"/>
          <w:rtl/>
        </w:rPr>
        <w:t xml:space="preserve"> روبرو وم</w:t>
      </w:r>
      <w:r w:rsidR="00A15996">
        <w:rPr>
          <w:rStyle w:val="Char4"/>
          <w:rtl/>
        </w:rPr>
        <w:t>ی</w:t>
      </w:r>
      <w:r w:rsidRPr="00160189">
        <w:rPr>
          <w:rStyle w:val="Char4"/>
          <w:rtl/>
        </w:rPr>
        <w:t xml:space="preserve"> شد، به ابوب</w:t>
      </w:r>
      <w:r w:rsidR="009D063B">
        <w:rPr>
          <w:rStyle w:val="Char4"/>
          <w:rtl/>
        </w:rPr>
        <w:t>ک</w:t>
      </w:r>
      <w:r w:rsidRPr="00160189">
        <w:rPr>
          <w:rStyle w:val="Char4"/>
          <w:rtl/>
        </w:rPr>
        <w:t>ر م</w:t>
      </w:r>
      <w:r w:rsidR="00A15996">
        <w:rPr>
          <w:rStyle w:val="Char4"/>
          <w:rtl/>
        </w:rPr>
        <w:t>ی</w:t>
      </w:r>
      <w:r w:rsidRPr="00160189">
        <w:rPr>
          <w:rStyle w:val="Char4"/>
          <w:rtl/>
        </w:rPr>
        <w:t>‏گفت: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ه با توست </w:t>
      </w:r>
      <w:r w:rsidR="009D063B">
        <w:rPr>
          <w:rStyle w:val="Char4"/>
          <w:rtl/>
        </w:rPr>
        <w:t>ک</w:t>
      </w:r>
      <w:r w:rsidR="00B9084A">
        <w:rPr>
          <w:rStyle w:val="Char4"/>
          <w:rtl/>
        </w:rPr>
        <w:t>ی</w:t>
      </w:r>
      <w:r w:rsidRPr="00160189">
        <w:rPr>
          <w:rStyle w:val="Char4"/>
          <w:rtl/>
        </w:rPr>
        <w:t>ست؟ م</w:t>
      </w:r>
      <w:r w:rsidR="00A15996">
        <w:rPr>
          <w:rStyle w:val="Char4"/>
          <w:rtl/>
        </w:rPr>
        <w:t>ی</w:t>
      </w:r>
      <w:r w:rsidRPr="00160189">
        <w:rPr>
          <w:rStyle w:val="Char4"/>
          <w:rtl/>
        </w:rPr>
        <w:t>‏گفت: هدا</w:t>
      </w:r>
      <w:r w:rsidR="00B9084A">
        <w:rPr>
          <w:rStyle w:val="Char4"/>
          <w:rtl/>
        </w:rPr>
        <w:t>ی</w:t>
      </w:r>
      <w:r w:rsidRPr="00160189">
        <w:rPr>
          <w:rStyle w:val="Char4"/>
          <w:rtl/>
        </w:rPr>
        <w:t xml:space="preserve">ت </w:t>
      </w:r>
      <w:r w:rsidR="009D063B">
        <w:rPr>
          <w:rStyle w:val="Char4"/>
          <w:rtl/>
        </w:rPr>
        <w:t>ک</w:t>
      </w:r>
      <w:r w:rsidRPr="00160189">
        <w:rPr>
          <w:rStyle w:val="Char4"/>
          <w:rtl/>
        </w:rPr>
        <w:t>ننده‏ا</w:t>
      </w:r>
      <w:r w:rsidR="00A15996">
        <w:rPr>
          <w:rStyle w:val="Char4"/>
          <w:rtl/>
        </w:rPr>
        <w:t>ی</w:t>
      </w:r>
      <w:r w:rsidRPr="00160189">
        <w:rPr>
          <w:rStyle w:val="Char4"/>
          <w:rtl/>
        </w:rPr>
        <w:t xml:space="preserve"> است </w:t>
      </w:r>
      <w:r w:rsidR="009D063B">
        <w:rPr>
          <w:rStyle w:val="Char4"/>
          <w:rtl/>
        </w:rPr>
        <w:t>ک</w:t>
      </w:r>
      <w:r w:rsidRPr="00160189">
        <w:rPr>
          <w:rStyle w:val="Char4"/>
          <w:rtl/>
        </w:rPr>
        <w:t>ه مرا رهنما</w:t>
      </w:r>
      <w:r w:rsidR="00B9084A">
        <w:rPr>
          <w:rStyle w:val="Char4"/>
          <w:rtl/>
        </w:rPr>
        <w:t>ی</w:t>
      </w:r>
      <w:r w:rsidR="00A15996">
        <w:rPr>
          <w:rStyle w:val="Char4"/>
          <w:rtl/>
        </w:rPr>
        <w:t>ی</w:t>
      </w:r>
      <w:r w:rsidRPr="00160189">
        <w:rPr>
          <w:rStyle w:val="Char4"/>
          <w:rtl/>
        </w:rPr>
        <w:t xml:space="preserve"> و هدا</w:t>
      </w:r>
      <w:r w:rsidR="00B9084A">
        <w:rPr>
          <w:rStyle w:val="Char4"/>
          <w:rtl/>
        </w:rPr>
        <w:t>ی</w:t>
      </w:r>
      <w:r w:rsidRPr="00160189">
        <w:rPr>
          <w:rStyle w:val="Char4"/>
          <w:rtl/>
        </w:rPr>
        <w:t>ت م</w:t>
      </w:r>
      <w:r w:rsidR="00A15996">
        <w:rPr>
          <w:rStyle w:val="Char4"/>
          <w:rtl/>
        </w:rPr>
        <w:t>ی</w:t>
      </w:r>
      <w:r w:rsidRPr="00160189">
        <w:rPr>
          <w:rStyle w:val="Char4"/>
          <w:rtl/>
        </w:rPr>
        <w:t>‏</w:t>
      </w:r>
      <w:r w:rsidR="009D063B">
        <w:rPr>
          <w:rStyle w:val="Char4"/>
          <w:rtl/>
        </w:rPr>
        <w:t>ک</w:t>
      </w:r>
      <w:r w:rsidRPr="00160189">
        <w:rPr>
          <w:rStyle w:val="Char4"/>
          <w:rtl/>
        </w:rPr>
        <w:t>ند - و هدفش هدا</w:t>
      </w:r>
      <w:r w:rsidR="00B9084A">
        <w:rPr>
          <w:rStyle w:val="Char4"/>
          <w:rtl/>
        </w:rPr>
        <w:t>ی</w:t>
      </w:r>
      <w:r w:rsidRPr="00160189">
        <w:rPr>
          <w:rStyle w:val="Char4"/>
          <w:rtl/>
        </w:rPr>
        <w:t>ت در د</w:t>
      </w:r>
      <w:r w:rsidR="00B9084A">
        <w:rPr>
          <w:rStyle w:val="Char4"/>
          <w:rtl/>
        </w:rPr>
        <w:t>ی</w:t>
      </w:r>
      <w:r w:rsidRPr="00160189">
        <w:rPr>
          <w:rStyle w:val="Char4"/>
          <w:rtl/>
        </w:rPr>
        <w:t>ن م</w:t>
      </w:r>
      <w:r w:rsidR="00A15996">
        <w:rPr>
          <w:rStyle w:val="Char4"/>
          <w:rtl/>
        </w:rPr>
        <w:t>ی</w:t>
      </w:r>
      <w:r w:rsidRPr="00160189">
        <w:rPr>
          <w:rStyle w:val="Char4"/>
          <w:rtl/>
        </w:rPr>
        <w:t>‏بود - ول</w:t>
      </w:r>
      <w:r w:rsidR="00A15996">
        <w:rPr>
          <w:rStyle w:val="Char4"/>
          <w:rtl/>
        </w:rPr>
        <w:t>ی</w:t>
      </w:r>
      <w:r w:rsidRPr="00160189">
        <w:rPr>
          <w:rStyle w:val="Char4"/>
          <w:rtl/>
        </w:rPr>
        <w:t xml:space="preserve"> دوم</w:t>
      </w:r>
      <w:r w:rsidR="00A15996">
        <w:rPr>
          <w:rStyle w:val="Char4"/>
          <w:rtl/>
        </w:rPr>
        <w:t>ی</w:t>
      </w:r>
      <w:r w:rsidRPr="00160189">
        <w:rPr>
          <w:rStyle w:val="Char4"/>
          <w:rtl/>
        </w:rPr>
        <w:t xml:space="preserve"> گمان م</w:t>
      </w:r>
      <w:r w:rsidR="00A15996">
        <w:rPr>
          <w:rStyle w:val="Char4"/>
          <w:rtl/>
        </w:rPr>
        <w:t>ی</w:t>
      </w:r>
      <w:r w:rsidRPr="00160189">
        <w:rPr>
          <w:rStyle w:val="Char4"/>
          <w:rtl/>
        </w:rPr>
        <w:t xml:space="preserve">‏نمود </w:t>
      </w:r>
      <w:r w:rsidR="009D063B">
        <w:rPr>
          <w:rStyle w:val="Char4"/>
          <w:rtl/>
        </w:rPr>
        <w:t>ک</w:t>
      </w:r>
      <w:r w:rsidRPr="00160189">
        <w:rPr>
          <w:rStyle w:val="Char4"/>
          <w:rtl/>
        </w:rPr>
        <w:t>ه و</w:t>
      </w:r>
      <w:r w:rsidR="00A15996">
        <w:rPr>
          <w:rStyle w:val="Char4"/>
          <w:rtl/>
        </w:rPr>
        <w:t>ی</w:t>
      </w:r>
      <w:r w:rsidRPr="00160189">
        <w:rPr>
          <w:rStyle w:val="Char4"/>
          <w:rtl/>
        </w:rPr>
        <w:t xml:space="preserve"> رهنماست، تا ا</w:t>
      </w:r>
      <w:r w:rsidR="00B9084A">
        <w:rPr>
          <w:rStyle w:val="Char4"/>
          <w:rtl/>
        </w:rPr>
        <w:t>ی</w:t>
      </w:r>
      <w:r w:rsidRPr="00160189">
        <w:rPr>
          <w:rStyle w:val="Char4"/>
          <w:rtl/>
        </w:rPr>
        <w:t xml:space="preserve">ن </w:t>
      </w:r>
      <w:r w:rsidR="009D063B">
        <w:rPr>
          <w:rStyle w:val="Char4"/>
          <w:rtl/>
        </w:rPr>
        <w:t>ک</w:t>
      </w:r>
      <w:r w:rsidRPr="00160189">
        <w:rPr>
          <w:rStyle w:val="Char4"/>
          <w:rtl/>
        </w:rPr>
        <w:t>ه به خانه‏ها</w:t>
      </w:r>
      <w:r w:rsidR="00A15996">
        <w:rPr>
          <w:rStyle w:val="Char4"/>
          <w:rtl/>
        </w:rPr>
        <w:t>ی</w:t>
      </w:r>
      <w:r w:rsidRPr="00160189">
        <w:rPr>
          <w:rStyle w:val="Char4"/>
          <w:rtl/>
        </w:rPr>
        <w:t xml:space="preserve"> قد</w:t>
      </w:r>
      <w:r w:rsidR="00B9084A">
        <w:rPr>
          <w:rStyle w:val="Char4"/>
          <w:rtl/>
        </w:rPr>
        <w:t>ی</w:t>
      </w:r>
      <w:r w:rsidRPr="00160189">
        <w:rPr>
          <w:rStyle w:val="Char4"/>
          <w:rtl/>
        </w:rPr>
        <w:t>د</w:t>
      </w:r>
      <w:r w:rsidRPr="00EC5765">
        <w:rPr>
          <w:rStyle w:val="Char4"/>
          <w:vertAlign w:val="superscript"/>
          <w:rtl/>
        </w:rPr>
        <w:footnoteReference w:id="199"/>
      </w:r>
      <w:r w:rsidRPr="00160189">
        <w:rPr>
          <w:rStyle w:val="Char4"/>
          <w:rtl/>
        </w:rPr>
        <w:t xml:space="preserve"> رس</w:t>
      </w:r>
      <w:r w:rsidR="00B9084A">
        <w:rPr>
          <w:rStyle w:val="Char4"/>
          <w:rtl/>
        </w:rPr>
        <w:t>ی</w:t>
      </w:r>
      <w:r w:rsidRPr="00160189">
        <w:rPr>
          <w:rStyle w:val="Char4"/>
          <w:rtl/>
        </w:rPr>
        <w:t>دند - و آن خانه‏ها در راه</w:t>
      </w:r>
      <w:r w:rsidR="001C48E8">
        <w:rPr>
          <w:rStyle w:val="Char4"/>
          <w:rtl/>
        </w:rPr>
        <w:t xml:space="preserve">‌شان </w:t>
      </w:r>
      <w:r w:rsidRPr="00160189">
        <w:rPr>
          <w:rStyle w:val="Char4"/>
          <w:rtl/>
        </w:rPr>
        <w:t xml:space="preserve">قرار داشت - </w:t>
      </w:r>
      <w:r w:rsidR="004B04A9">
        <w:rPr>
          <w:rStyle w:val="Char4"/>
          <w:rtl/>
        </w:rPr>
        <w:t xml:space="preserve">آنگاه </w:t>
      </w:r>
      <w:r w:rsidR="009D063B">
        <w:rPr>
          <w:rStyle w:val="Char4"/>
          <w:rtl/>
        </w:rPr>
        <w:t>ک</w:t>
      </w:r>
      <w:r w:rsidRPr="00160189">
        <w:rPr>
          <w:rStyle w:val="Char4"/>
          <w:rtl/>
        </w:rPr>
        <w:t>س</w:t>
      </w:r>
      <w:r w:rsidR="00A15996">
        <w:rPr>
          <w:rStyle w:val="Char4"/>
          <w:rtl/>
        </w:rPr>
        <w:t>ی</w:t>
      </w:r>
      <w:r w:rsidRPr="00160189">
        <w:rPr>
          <w:rStyle w:val="Char4"/>
          <w:rtl/>
        </w:rPr>
        <w:t xml:space="preserve"> به بن</w:t>
      </w:r>
      <w:r w:rsidR="00A15996">
        <w:rPr>
          <w:rStyle w:val="Char4"/>
          <w:rtl/>
        </w:rPr>
        <w:t>ی</w:t>
      </w:r>
      <w:r w:rsidRPr="00160189">
        <w:rPr>
          <w:rStyle w:val="Char4"/>
          <w:rtl/>
        </w:rPr>
        <w:t xml:space="preserve"> مدلج آمده گفت: دو سوار را به طرف ساحل د</w:t>
      </w:r>
      <w:r w:rsidR="00B9084A">
        <w:rPr>
          <w:rStyle w:val="Char4"/>
          <w:rtl/>
        </w:rPr>
        <w:t>ی</w:t>
      </w:r>
      <w:r w:rsidRPr="00160189">
        <w:rPr>
          <w:rStyle w:val="Char4"/>
          <w:rtl/>
        </w:rPr>
        <w:t xml:space="preserve">دم، من آن دو را همان </w:t>
      </w:r>
      <w:r w:rsidR="009D063B">
        <w:rPr>
          <w:rStyle w:val="Char4"/>
          <w:rtl/>
        </w:rPr>
        <w:t>ک</w:t>
      </w:r>
      <w:r w:rsidRPr="00160189">
        <w:rPr>
          <w:rStyle w:val="Char4"/>
          <w:rtl/>
        </w:rPr>
        <w:t>سان</w:t>
      </w:r>
      <w:r w:rsidR="00A15996">
        <w:rPr>
          <w:rStyle w:val="Char4"/>
          <w:rtl/>
        </w:rPr>
        <w:t>ی</w:t>
      </w:r>
      <w:r w:rsidRPr="00160189">
        <w:rPr>
          <w:rStyle w:val="Char4"/>
          <w:rtl/>
        </w:rPr>
        <w:t xml:space="preserve"> گمان م</w:t>
      </w:r>
      <w:r w:rsidR="00A15996">
        <w:rPr>
          <w:rStyle w:val="Char4"/>
          <w:rtl/>
        </w:rPr>
        <w:t>ی</w:t>
      </w:r>
      <w:r w:rsidRPr="00160189">
        <w:rPr>
          <w:rStyle w:val="Char4"/>
          <w:rtl/>
        </w:rPr>
        <w:t>‏</w:t>
      </w:r>
      <w:r w:rsidR="009D063B">
        <w:rPr>
          <w:rStyle w:val="Char4"/>
          <w:rtl/>
        </w:rPr>
        <w:t>ک</w:t>
      </w:r>
      <w:r w:rsidRPr="00160189">
        <w:rPr>
          <w:rStyle w:val="Char4"/>
          <w:rtl/>
        </w:rPr>
        <w:t xml:space="preserve">نم </w:t>
      </w:r>
      <w:r w:rsidR="009D063B">
        <w:rPr>
          <w:rStyle w:val="Char4"/>
          <w:rtl/>
        </w:rPr>
        <w:t>ک</w:t>
      </w:r>
      <w:r w:rsidRPr="00160189">
        <w:rPr>
          <w:rStyle w:val="Char4"/>
          <w:rtl/>
        </w:rPr>
        <w:t>ه قر</w:t>
      </w:r>
      <w:r w:rsidR="00B9084A">
        <w:rPr>
          <w:rStyle w:val="Char4"/>
          <w:rtl/>
        </w:rPr>
        <w:t>ی</w:t>
      </w:r>
      <w:r w:rsidRPr="00160189">
        <w:rPr>
          <w:rStyle w:val="Char4"/>
          <w:rtl/>
        </w:rPr>
        <w:t>ش دنبال م</w:t>
      </w:r>
      <w:r w:rsidR="00A15996">
        <w:rPr>
          <w:rStyle w:val="Char4"/>
          <w:rtl/>
        </w:rPr>
        <w:t>ی</w:t>
      </w:r>
      <w:r w:rsidRPr="00160189">
        <w:rPr>
          <w:rStyle w:val="Char4"/>
          <w:rtl/>
        </w:rPr>
        <w:t>‏</w:t>
      </w:r>
      <w:r w:rsidR="009D063B">
        <w:rPr>
          <w:rStyle w:val="Char4"/>
          <w:rtl/>
        </w:rPr>
        <w:t>ک</w:t>
      </w:r>
      <w:r w:rsidRPr="00160189">
        <w:rPr>
          <w:rStyle w:val="Char4"/>
          <w:rtl/>
        </w:rPr>
        <w:t>ند. سراقه بن مال</w:t>
      </w:r>
      <w:r w:rsidR="009D063B">
        <w:rPr>
          <w:rStyle w:val="Char4"/>
          <w:rtl/>
        </w:rPr>
        <w:t>ک</w:t>
      </w:r>
      <w:r w:rsidRPr="00160189">
        <w:rPr>
          <w:rStyle w:val="Char4"/>
          <w:rtl/>
        </w:rPr>
        <w:t xml:space="preserve"> گفت: آنها دو سوار از جمله آنانند </w:t>
      </w:r>
      <w:r w:rsidR="009D063B">
        <w:rPr>
          <w:rStyle w:val="Char4"/>
          <w:rtl/>
        </w:rPr>
        <w:t>ک</w:t>
      </w:r>
      <w:r w:rsidRPr="00160189">
        <w:rPr>
          <w:rStyle w:val="Char4"/>
          <w:rtl/>
        </w:rPr>
        <w:t>ه ما در طلب قوم فرستاده‏ا</w:t>
      </w:r>
      <w:r w:rsidR="00B9084A">
        <w:rPr>
          <w:rStyle w:val="Char4"/>
          <w:rtl/>
        </w:rPr>
        <w:t>ی</w:t>
      </w:r>
      <w:r w:rsidRPr="00160189">
        <w:rPr>
          <w:rStyle w:val="Char4"/>
          <w:rtl/>
        </w:rPr>
        <w:t xml:space="preserve">م، بعد از آن </w:t>
      </w:r>
      <w:r w:rsidR="009D063B">
        <w:rPr>
          <w:rStyle w:val="Char4"/>
          <w:rtl/>
        </w:rPr>
        <w:t>ک</w:t>
      </w:r>
      <w:r w:rsidRPr="00160189">
        <w:rPr>
          <w:rStyle w:val="Char4"/>
          <w:rtl/>
        </w:rPr>
        <w:t>ن</w:t>
      </w:r>
      <w:r w:rsidR="00B9084A">
        <w:rPr>
          <w:rStyle w:val="Char4"/>
          <w:rtl/>
        </w:rPr>
        <w:t>ی</w:t>
      </w:r>
      <w:r w:rsidRPr="00160189">
        <w:rPr>
          <w:rStyle w:val="Char4"/>
          <w:rtl/>
        </w:rPr>
        <w:t>ز خود را فراخواند و چ</w:t>
      </w:r>
      <w:r w:rsidR="00B9084A">
        <w:rPr>
          <w:rStyle w:val="Char4"/>
          <w:rtl/>
        </w:rPr>
        <w:t>ی</w:t>
      </w:r>
      <w:r w:rsidRPr="00160189">
        <w:rPr>
          <w:rStyle w:val="Char4"/>
          <w:rtl/>
        </w:rPr>
        <w:t>ز</w:t>
      </w:r>
      <w:r w:rsidR="00A15996">
        <w:rPr>
          <w:rStyle w:val="Char4"/>
          <w:rtl/>
        </w:rPr>
        <w:t>ی</w:t>
      </w:r>
      <w:r w:rsidRPr="00160189">
        <w:rPr>
          <w:rStyle w:val="Char4"/>
          <w:rtl/>
        </w:rPr>
        <w:t xml:space="preserve"> به ش</w:t>
      </w:r>
      <w:r w:rsidR="009D063B">
        <w:rPr>
          <w:rStyle w:val="Char4"/>
          <w:rtl/>
        </w:rPr>
        <w:t>ک</w:t>
      </w:r>
      <w:r w:rsidRPr="00160189">
        <w:rPr>
          <w:rStyle w:val="Char4"/>
          <w:rtl/>
        </w:rPr>
        <w:t>ل خف</w:t>
      </w:r>
      <w:r w:rsidR="00B9084A">
        <w:rPr>
          <w:rStyle w:val="Char4"/>
          <w:rtl/>
        </w:rPr>
        <w:t>ی</w:t>
      </w:r>
      <w:r w:rsidRPr="00160189">
        <w:rPr>
          <w:rStyle w:val="Char4"/>
          <w:rtl/>
        </w:rPr>
        <w:t>ه در گوشش گفت، و امرش نمود تا اسب و</w:t>
      </w:r>
      <w:r w:rsidR="00A15996">
        <w:rPr>
          <w:rStyle w:val="Char4"/>
          <w:rtl/>
        </w:rPr>
        <w:t>ی</w:t>
      </w:r>
      <w:r w:rsidRPr="00160189">
        <w:rPr>
          <w:rStyle w:val="Char4"/>
          <w:rtl/>
        </w:rPr>
        <w:t xml:space="preserve"> را ب</w:t>
      </w:r>
      <w:r w:rsidR="00B9084A">
        <w:rPr>
          <w:rStyle w:val="Char4"/>
          <w:rtl/>
        </w:rPr>
        <w:t>ی</w:t>
      </w:r>
      <w:r w:rsidRPr="00160189">
        <w:rPr>
          <w:rStyle w:val="Char4"/>
          <w:rtl/>
        </w:rPr>
        <w:t>رون آورد، و بعد در تعق</w:t>
      </w:r>
      <w:r w:rsidR="00B9084A">
        <w:rPr>
          <w:rStyle w:val="Char4"/>
          <w:rtl/>
        </w:rPr>
        <w:t>ی</w:t>
      </w:r>
      <w:r w:rsidRPr="00160189">
        <w:rPr>
          <w:rStyle w:val="Char4"/>
          <w:rtl/>
        </w:rPr>
        <w:t>ب آنها ب</w:t>
      </w:r>
      <w:r w:rsidR="00B9084A">
        <w:rPr>
          <w:rStyle w:val="Char4"/>
          <w:rtl/>
        </w:rPr>
        <w:t>ی</w:t>
      </w:r>
      <w:r w:rsidRPr="00160189">
        <w:rPr>
          <w:rStyle w:val="Char4"/>
          <w:rtl/>
        </w:rPr>
        <w:t>رون رود. سراقه م</w:t>
      </w:r>
      <w:r w:rsidR="00A15996">
        <w:rPr>
          <w:rStyle w:val="Char4"/>
          <w:rtl/>
        </w:rPr>
        <w:t>ی</w:t>
      </w:r>
      <w:r w:rsidRPr="00160189">
        <w:rPr>
          <w:rStyle w:val="Char4"/>
          <w:rtl/>
        </w:rPr>
        <w:t>‏گو</w:t>
      </w:r>
      <w:r w:rsidR="00B9084A">
        <w:rPr>
          <w:rStyle w:val="Char4"/>
          <w:rtl/>
        </w:rPr>
        <w:t>ی</w:t>
      </w:r>
      <w:r w:rsidRPr="00160189">
        <w:rPr>
          <w:rStyle w:val="Char4"/>
          <w:rtl/>
        </w:rPr>
        <w:t>د: من به آنها نزد</w:t>
      </w:r>
      <w:r w:rsidR="00B9084A">
        <w:rPr>
          <w:rStyle w:val="Char4"/>
          <w:rtl/>
        </w:rPr>
        <w:t>ی</w:t>
      </w:r>
      <w:r w:rsidR="009D063B">
        <w:rPr>
          <w:rStyle w:val="Char4"/>
          <w:rtl/>
        </w:rPr>
        <w:t>ک</w:t>
      </w:r>
      <w:r w:rsidRPr="00160189">
        <w:rPr>
          <w:rStyle w:val="Char4"/>
          <w:rtl/>
        </w:rPr>
        <w:t xml:space="preserve"> گرد</w:t>
      </w:r>
      <w:r w:rsidR="00B9084A">
        <w:rPr>
          <w:rStyle w:val="Char4"/>
          <w:rtl/>
        </w:rPr>
        <w:t>ی</w:t>
      </w:r>
      <w:r w:rsidRPr="00160189">
        <w:rPr>
          <w:rStyle w:val="Char4"/>
          <w:rtl/>
        </w:rPr>
        <w:t>دم...</w:t>
      </w:r>
      <w:r w:rsidRPr="00EC5765">
        <w:rPr>
          <w:rStyle w:val="Char4"/>
          <w:vertAlign w:val="superscript"/>
          <w:rtl/>
        </w:rPr>
        <w:footnoteReference w:id="200"/>
      </w:r>
      <w:r w:rsidRPr="00160189">
        <w:rPr>
          <w:rStyle w:val="Char4"/>
          <w:rtl/>
        </w:rPr>
        <w:t xml:space="preserve"> و قصّه خود را چنان </w:t>
      </w:r>
      <w:r w:rsidR="009D063B">
        <w:rPr>
          <w:rStyle w:val="Char4"/>
          <w:rtl/>
        </w:rPr>
        <w:t>ک</w:t>
      </w:r>
      <w:r w:rsidRPr="00160189">
        <w:rPr>
          <w:rStyle w:val="Char4"/>
          <w:rtl/>
        </w:rPr>
        <w:t>ه خواهد آمد متذ</w:t>
      </w:r>
      <w:r w:rsidR="009D063B">
        <w:rPr>
          <w:rStyle w:val="Char4"/>
          <w:rtl/>
        </w:rPr>
        <w:t>ک</w:t>
      </w:r>
      <w:r w:rsidRPr="00160189">
        <w:rPr>
          <w:rStyle w:val="Char4"/>
          <w:rtl/>
        </w:rPr>
        <w:t>ر گرد</w:t>
      </w:r>
      <w:r w:rsidR="00B9084A">
        <w:rPr>
          <w:rStyle w:val="Char4"/>
          <w:rtl/>
        </w:rPr>
        <w:t>ی</w:t>
      </w:r>
      <w:r w:rsidRPr="00160189">
        <w:rPr>
          <w:rStyle w:val="Char4"/>
          <w:rtl/>
        </w:rPr>
        <w:t>ده.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54/6</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در ا</w:t>
      </w:r>
      <w:r w:rsidR="00B9084A">
        <w:rPr>
          <w:rStyle w:val="Char4"/>
          <w:rtl/>
        </w:rPr>
        <w:t>ی</w:t>
      </w:r>
      <w:r w:rsidRPr="00160189">
        <w:rPr>
          <w:rStyle w:val="Char4"/>
          <w:rtl/>
        </w:rPr>
        <w:t xml:space="preserve">ن </w:t>
      </w:r>
      <w:r w:rsidR="00B9084A">
        <w:rPr>
          <w:rStyle w:val="Char4"/>
          <w:rtl/>
        </w:rPr>
        <w:t>ی</w:t>
      </w:r>
      <w:r w:rsidRPr="00160189">
        <w:rPr>
          <w:rStyle w:val="Char4"/>
          <w:rtl/>
        </w:rPr>
        <w:t>عقوب بن حم</w:t>
      </w:r>
      <w:r w:rsidR="00B9084A">
        <w:rPr>
          <w:rStyle w:val="Char4"/>
          <w:rtl/>
        </w:rPr>
        <w:t>ی</w:t>
      </w:r>
      <w:r w:rsidRPr="00160189">
        <w:rPr>
          <w:rStyle w:val="Char4"/>
          <w:rtl/>
        </w:rPr>
        <w:t xml:space="preserve">د بن </w:t>
      </w:r>
      <w:r w:rsidR="009D063B">
        <w:rPr>
          <w:rStyle w:val="Char4"/>
          <w:rtl/>
        </w:rPr>
        <w:t>ک</w:t>
      </w:r>
      <w:r w:rsidRPr="00160189">
        <w:rPr>
          <w:rStyle w:val="Char4"/>
          <w:rtl/>
        </w:rPr>
        <w:t xml:space="preserve">اسب آمده، </w:t>
      </w:r>
      <w:r w:rsidR="009D063B">
        <w:rPr>
          <w:rStyle w:val="Char4"/>
          <w:rtl/>
        </w:rPr>
        <w:t>ک</w:t>
      </w:r>
      <w:r w:rsidRPr="00160189">
        <w:rPr>
          <w:rStyle w:val="Char4"/>
          <w:rtl/>
        </w:rPr>
        <w:t>ه و</w:t>
      </w:r>
      <w:r w:rsidR="00A15996">
        <w:rPr>
          <w:rStyle w:val="Char4"/>
          <w:rtl/>
        </w:rPr>
        <w:t>ی</w:t>
      </w:r>
      <w:r w:rsidRPr="00160189">
        <w:rPr>
          <w:rStyle w:val="Char4"/>
          <w:rtl/>
        </w:rPr>
        <w:t xml:space="preserve"> را ابن حبان و غ</w:t>
      </w:r>
      <w:r w:rsidR="00B9084A">
        <w:rPr>
          <w:rStyle w:val="Char4"/>
          <w:rtl/>
        </w:rPr>
        <w:t>ی</w:t>
      </w:r>
      <w:r w:rsidRPr="00160189">
        <w:rPr>
          <w:rStyle w:val="Char4"/>
          <w:rtl/>
        </w:rPr>
        <w:t>ر و</w:t>
      </w:r>
      <w:r w:rsidR="00A15996">
        <w:rPr>
          <w:rStyle w:val="Char4"/>
          <w:rtl/>
        </w:rPr>
        <w:t>ی</w:t>
      </w:r>
      <w:r w:rsidRPr="00160189">
        <w:rPr>
          <w:rStyle w:val="Char4"/>
          <w:rtl/>
        </w:rPr>
        <w:t xml:space="preserve"> ثقه دانسته، و ابوحاتم و غ</w:t>
      </w:r>
      <w:r w:rsidR="00B9084A">
        <w:rPr>
          <w:rStyle w:val="Char4"/>
          <w:rtl/>
        </w:rPr>
        <w:t>ی</w:t>
      </w:r>
      <w:r w:rsidRPr="00160189">
        <w:rPr>
          <w:rStyle w:val="Char4"/>
          <w:rtl/>
        </w:rPr>
        <w:t>ر و</w:t>
      </w:r>
      <w:r w:rsidR="00A15996">
        <w:rPr>
          <w:rStyle w:val="Char4"/>
          <w:rtl/>
        </w:rPr>
        <w:t>ی</w:t>
      </w:r>
      <w:r w:rsidRPr="00160189">
        <w:rPr>
          <w:rStyle w:val="Char4"/>
          <w:rtl/>
        </w:rPr>
        <w:t xml:space="preserve"> ضع</w:t>
      </w:r>
      <w:r w:rsidR="00B9084A">
        <w:rPr>
          <w:rStyle w:val="Char4"/>
          <w:rtl/>
        </w:rPr>
        <w:t>ی</w:t>
      </w:r>
      <w:r w:rsidRPr="00160189">
        <w:rPr>
          <w:rStyle w:val="Char4"/>
          <w:rtl/>
        </w:rPr>
        <w:t>فش دانسته‏اند، و بق</w:t>
      </w:r>
      <w:r w:rsidR="00B9084A">
        <w:rPr>
          <w:rStyle w:val="Char4"/>
          <w:rtl/>
        </w:rPr>
        <w:t>ی</w:t>
      </w:r>
      <w:r w:rsidRPr="00160189">
        <w:rPr>
          <w:rStyle w:val="Char4"/>
          <w:rtl/>
        </w:rPr>
        <w:t>ه رجال و</w:t>
      </w:r>
      <w:r w:rsidR="00A15996">
        <w:rPr>
          <w:rStyle w:val="Char4"/>
          <w:rtl/>
        </w:rPr>
        <w:t>ی</w:t>
      </w:r>
      <w:r w:rsidRPr="00160189">
        <w:rPr>
          <w:rStyle w:val="Char4"/>
          <w:rtl/>
        </w:rPr>
        <w:t xml:space="preserve"> رجال صح</w:t>
      </w:r>
      <w:r w:rsidR="00B9084A">
        <w:rPr>
          <w:rStyle w:val="Char4"/>
          <w:rtl/>
        </w:rPr>
        <w:t>ی</w:t>
      </w:r>
      <w:r w:rsidRPr="00160189">
        <w:rPr>
          <w:rStyle w:val="Char4"/>
          <w:rtl/>
        </w:rPr>
        <w:t>ح</w:t>
      </w:r>
      <w:r w:rsidR="00E47B84">
        <w:rPr>
          <w:rStyle w:val="Char4"/>
          <w:rtl/>
        </w:rPr>
        <w:t>‌اند</w:t>
      </w:r>
      <w:r w:rsidRPr="00160189">
        <w:rPr>
          <w:rStyle w:val="Char4"/>
          <w:rtl/>
        </w:rPr>
        <w:t>.</w:t>
      </w:r>
    </w:p>
    <w:p w:rsidR="00797E01" w:rsidRPr="000A2F0E" w:rsidRDefault="00797E01" w:rsidP="000A2F0E">
      <w:pPr>
        <w:pStyle w:val="a5"/>
        <w:rPr>
          <w:rtl/>
        </w:rPr>
      </w:pPr>
      <w:bookmarkStart w:id="97" w:name="_Toc441587461"/>
      <w:r w:rsidRPr="00E20C2E">
        <w:rPr>
          <w:rtl/>
        </w:rPr>
        <w:t>ستا</w:t>
      </w:r>
      <w:r w:rsidR="00B9084A" w:rsidRPr="00E20C2E">
        <w:rPr>
          <w:rtl/>
        </w:rPr>
        <w:t>ی</w:t>
      </w:r>
      <w:r w:rsidRPr="00E20C2E">
        <w:rPr>
          <w:rtl/>
        </w:rPr>
        <w:t>ش عمر از ابوب</w:t>
      </w:r>
      <w:r w:rsidR="00B9084A" w:rsidRPr="00E20C2E">
        <w:rPr>
          <w:rtl/>
        </w:rPr>
        <w:t>ک</w:t>
      </w:r>
      <w:r w:rsidRPr="00E20C2E">
        <w:rPr>
          <w:rtl/>
        </w:rPr>
        <w:t>ر</w:t>
      </w:r>
      <w:r w:rsidR="00437588" w:rsidRPr="00E20C2E">
        <w:rPr>
          <w:rFonts w:cs="CTraditional Arabic"/>
          <w:b w:val="0"/>
          <w:bCs w:val="0"/>
          <w:szCs w:val="28"/>
          <w:rtl/>
        </w:rPr>
        <w:t xml:space="preserve"> ب</w:t>
      </w:r>
      <w:r w:rsidRPr="00E20C2E">
        <w:rPr>
          <w:rtl/>
        </w:rPr>
        <w:t>، و متذ</w:t>
      </w:r>
      <w:r w:rsidR="00B9084A" w:rsidRPr="00E20C2E">
        <w:rPr>
          <w:rtl/>
        </w:rPr>
        <w:t>ک</w:t>
      </w:r>
      <w:r w:rsidRPr="00E20C2E">
        <w:rPr>
          <w:rtl/>
        </w:rPr>
        <w:t>ر شدن خوف</w:t>
      </w:r>
      <w:r w:rsidR="003A7C51" w:rsidRPr="00E20C2E">
        <w:rPr>
          <w:rtl/>
        </w:rPr>
        <w:t xml:space="preserve"> </w:t>
      </w:r>
      <w:r w:rsidRPr="00E20C2E">
        <w:rPr>
          <w:rtl/>
        </w:rPr>
        <w:t>و هراس ابوب</w:t>
      </w:r>
      <w:r w:rsidR="00B9084A" w:rsidRPr="00E20C2E">
        <w:rPr>
          <w:rtl/>
        </w:rPr>
        <w:t>ک</w:t>
      </w:r>
      <w:r w:rsidRPr="00E20C2E">
        <w:rPr>
          <w:rtl/>
        </w:rPr>
        <w:t>ر بر رسول خدا</w:t>
      </w:r>
      <w:r w:rsidR="00437588" w:rsidRPr="00E20C2E">
        <w:rPr>
          <w:rStyle w:val="Char4"/>
          <w:rFonts w:cs="CTraditional Arabic"/>
          <w:bCs w:val="0"/>
          <w:sz w:val="27"/>
          <w:rtl/>
        </w:rPr>
        <w:t>ص</w:t>
      </w:r>
      <w:r w:rsidR="0074686F" w:rsidRPr="0074686F">
        <w:rPr>
          <w:rStyle w:val="Char4"/>
          <w:rFonts w:cs="CTraditional Arabic"/>
          <w:bCs w:val="0"/>
          <w:sz w:val="27"/>
          <w:rtl/>
        </w:rPr>
        <w:t xml:space="preserve"> </w:t>
      </w:r>
      <w:r w:rsidRPr="000A2F0E">
        <w:rPr>
          <w:rtl/>
        </w:rPr>
        <w:t>هنگام</w:t>
      </w:r>
      <w:r w:rsidR="00A15996">
        <w:rPr>
          <w:rtl/>
        </w:rPr>
        <w:t>ی</w:t>
      </w:r>
      <w:r w:rsidRPr="000A2F0E">
        <w:rPr>
          <w:rtl/>
        </w:rPr>
        <w:t xml:space="preserve"> </w:t>
      </w:r>
      <w:r w:rsidR="00B9084A">
        <w:rPr>
          <w:rtl/>
        </w:rPr>
        <w:t>ک</w:t>
      </w:r>
      <w:r w:rsidRPr="000A2F0E">
        <w:rPr>
          <w:rtl/>
        </w:rPr>
        <w:t>ه به غار رفتند</w:t>
      </w:r>
      <w:bookmarkEnd w:id="97"/>
    </w:p>
    <w:p w:rsidR="00797E01" w:rsidRPr="00160189" w:rsidRDefault="00797E01" w:rsidP="00EC5765">
      <w:pPr>
        <w:ind w:firstLine="284"/>
        <w:jc w:val="both"/>
        <w:rPr>
          <w:rStyle w:val="Char4"/>
          <w:rtl/>
        </w:rPr>
      </w:pPr>
      <w:r w:rsidRPr="00160189">
        <w:rPr>
          <w:rStyle w:val="Char4"/>
          <w:rtl/>
        </w:rPr>
        <w:t>ب</w:t>
      </w:r>
      <w:r w:rsidR="00B9084A">
        <w:rPr>
          <w:rStyle w:val="Char4"/>
          <w:rtl/>
        </w:rPr>
        <w:t>ی</w:t>
      </w:r>
      <w:r w:rsidRPr="00160189">
        <w:rPr>
          <w:rStyle w:val="Char4"/>
          <w:rtl/>
        </w:rPr>
        <w:t>هق</w:t>
      </w:r>
      <w:r w:rsidR="00A15996">
        <w:rPr>
          <w:rStyle w:val="Char4"/>
          <w:rtl/>
        </w:rPr>
        <w:t>ی</w:t>
      </w:r>
      <w:r w:rsidRPr="00160189">
        <w:rPr>
          <w:rStyle w:val="Char4"/>
          <w:rtl/>
        </w:rPr>
        <w:t xml:space="preserve"> از ابن س</w:t>
      </w:r>
      <w:r w:rsidR="00B9084A">
        <w:rPr>
          <w:rStyle w:val="Char4"/>
          <w:rtl/>
        </w:rPr>
        <w:t>ی</w:t>
      </w:r>
      <w:r w:rsidRPr="00160189">
        <w:rPr>
          <w:rStyle w:val="Char4"/>
          <w:rtl/>
        </w:rPr>
        <w:t>ر</w:t>
      </w:r>
      <w:r w:rsidR="00B9084A">
        <w:rPr>
          <w:rStyle w:val="Char4"/>
          <w:rtl/>
        </w:rPr>
        <w:t>ی</w:t>
      </w:r>
      <w:r w:rsidRPr="00160189">
        <w:rPr>
          <w:rStyle w:val="Char4"/>
          <w:rtl/>
        </w:rPr>
        <w:t>ن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مردان</w:t>
      </w:r>
      <w:r w:rsidR="00A15996">
        <w:rPr>
          <w:rStyle w:val="Char4"/>
          <w:rtl/>
        </w:rPr>
        <w:t>ی</w:t>
      </w:r>
      <w:r w:rsidRPr="00160189">
        <w:rPr>
          <w:rStyle w:val="Char4"/>
          <w:rtl/>
        </w:rPr>
        <w:t xml:space="preserve"> در زمان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صحبت نمودند، گو</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آنها عمر را بر ابوب</w:t>
      </w:r>
      <w:r w:rsidR="009D063B">
        <w:rPr>
          <w:rStyle w:val="Char4"/>
          <w:rtl/>
        </w:rPr>
        <w:t>ک</w:t>
      </w:r>
      <w:r w:rsidRPr="00160189">
        <w:rPr>
          <w:rStyle w:val="Char4"/>
          <w:rtl/>
        </w:rPr>
        <w:t>ر فض</w:t>
      </w:r>
      <w:r w:rsidR="00B9084A">
        <w:rPr>
          <w:rStyle w:val="Char4"/>
          <w:rtl/>
        </w:rPr>
        <w:t>ی</w:t>
      </w:r>
      <w:r w:rsidRPr="00160189">
        <w:rPr>
          <w:rStyle w:val="Char4"/>
          <w:rtl/>
        </w:rPr>
        <w:t>لت دادند، و ا</w:t>
      </w:r>
      <w:r w:rsidR="00B9084A">
        <w:rPr>
          <w:rStyle w:val="Char4"/>
          <w:rtl/>
        </w:rPr>
        <w:t>ی</w:t>
      </w:r>
      <w:r w:rsidRPr="00160189">
        <w:rPr>
          <w:rStyle w:val="Char4"/>
          <w:rtl/>
        </w:rPr>
        <w:t>ن خبر به عمر رس</w:t>
      </w:r>
      <w:r w:rsidR="00B9084A">
        <w:rPr>
          <w:rStyle w:val="Char4"/>
          <w:rtl/>
        </w:rPr>
        <w:t>ی</w:t>
      </w:r>
      <w:r w:rsidRPr="00160189">
        <w:rPr>
          <w:rStyle w:val="Char4"/>
          <w:rtl/>
        </w:rPr>
        <w:t xml:space="preserve">د، گفت: به خدا سوگند، </w:t>
      </w:r>
      <w:r w:rsidR="00B9084A">
        <w:rPr>
          <w:rStyle w:val="Char4"/>
          <w:rtl/>
        </w:rPr>
        <w:t>ی</w:t>
      </w:r>
      <w:r w:rsidR="009D063B">
        <w:rPr>
          <w:rStyle w:val="Char4"/>
          <w:rtl/>
        </w:rPr>
        <w:t>ک</w:t>
      </w:r>
      <w:r w:rsidRPr="00160189">
        <w:rPr>
          <w:rStyle w:val="Char4"/>
          <w:rtl/>
        </w:rPr>
        <w:t xml:space="preserve"> شب ابوب</w:t>
      </w:r>
      <w:r w:rsidR="009D063B">
        <w:rPr>
          <w:rStyle w:val="Char4"/>
          <w:rtl/>
        </w:rPr>
        <w:t>ک</w:t>
      </w:r>
      <w:r w:rsidRPr="00160189">
        <w:rPr>
          <w:rStyle w:val="Char4"/>
          <w:rtl/>
        </w:rPr>
        <w:t xml:space="preserve">ر از آل عمر بهتر است، و </w:t>
      </w:r>
      <w:r w:rsidR="00B9084A">
        <w:rPr>
          <w:rStyle w:val="Char4"/>
          <w:rtl/>
        </w:rPr>
        <w:t>ی</w:t>
      </w:r>
      <w:r w:rsidR="009D063B">
        <w:rPr>
          <w:rStyle w:val="Char4"/>
          <w:rtl/>
        </w:rPr>
        <w:t>ک</w:t>
      </w:r>
      <w:r w:rsidRPr="00160189">
        <w:rPr>
          <w:rStyle w:val="Char4"/>
          <w:rtl/>
        </w:rPr>
        <w:t xml:space="preserve"> روز از ابوب</w:t>
      </w:r>
      <w:r w:rsidR="009D063B">
        <w:rPr>
          <w:rStyle w:val="Char4"/>
          <w:rtl/>
        </w:rPr>
        <w:t>ک</w:t>
      </w:r>
      <w:r w:rsidRPr="00160189">
        <w:rPr>
          <w:rStyle w:val="Char4"/>
          <w:rtl/>
        </w:rPr>
        <w:t>ر از آل عمر بهتر است.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شب</w:t>
      </w:r>
      <w:r w:rsidR="00A15996">
        <w:rPr>
          <w:rStyle w:val="Char4"/>
          <w:rtl/>
        </w:rPr>
        <w:t>ی</w:t>
      </w:r>
      <w:r w:rsidRPr="00160189">
        <w:rPr>
          <w:rStyle w:val="Char4"/>
          <w:rtl/>
        </w:rPr>
        <w:t xml:space="preserve"> </w:t>
      </w:r>
      <w:r w:rsidR="009D063B">
        <w:rPr>
          <w:rStyle w:val="Char4"/>
          <w:rtl/>
        </w:rPr>
        <w:t>ک</w:t>
      </w:r>
      <w:r w:rsidRPr="00160189">
        <w:rPr>
          <w:rStyle w:val="Char4"/>
          <w:rtl/>
        </w:rPr>
        <w:t>ه خارج گرد</w:t>
      </w:r>
      <w:r w:rsidR="00B9084A">
        <w:rPr>
          <w:rStyle w:val="Char4"/>
          <w:rtl/>
        </w:rPr>
        <w:t>ی</w:t>
      </w:r>
      <w:r w:rsidRPr="00160189">
        <w:rPr>
          <w:rStyle w:val="Char4"/>
          <w:rtl/>
        </w:rPr>
        <w:t>د و به غار رفت ابوب</w:t>
      </w:r>
      <w:r w:rsidR="009D063B">
        <w:rPr>
          <w:rStyle w:val="Char4"/>
          <w:rtl/>
        </w:rPr>
        <w:t>ک</w:t>
      </w:r>
      <w:r w:rsidRPr="00160189">
        <w:rPr>
          <w:rStyle w:val="Char4"/>
          <w:rtl/>
        </w:rPr>
        <w:t>ر همراهش بود، و</w:t>
      </w:r>
      <w:r w:rsidR="00A15996">
        <w:rPr>
          <w:rStyle w:val="Char4"/>
          <w:rtl/>
        </w:rPr>
        <w:t>ی</w:t>
      </w:r>
      <w:r w:rsidRPr="00160189">
        <w:rPr>
          <w:rStyle w:val="Char4"/>
          <w:rtl/>
        </w:rPr>
        <w:t xml:space="preserve"> ساعت</w:t>
      </w:r>
      <w:r w:rsidR="00A15996">
        <w:rPr>
          <w:rStyle w:val="Char4"/>
          <w:rtl/>
        </w:rPr>
        <w:t>ی</w:t>
      </w:r>
      <w:r w:rsidRPr="00160189">
        <w:rPr>
          <w:rStyle w:val="Char4"/>
          <w:rtl/>
        </w:rPr>
        <w:t xml:space="preserve"> در پ</w:t>
      </w:r>
      <w:r w:rsidR="00B9084A">
        <w:rPr>
          <w:rStyle w:val="Char4"/>
          <w:rtl/>
        </w:rPr>
        <w:t>ی</w:t>
      </w:r>
      <w:r w:rsidRPr="00160189">
        <w:rPr>
          <w:rStyle w:val="Char4"/>
          <w:rtl/>
        </w:rPr>
        <w:t>ش رو</w:t>
      </w:r>
      <w:r w:rsidR="00B9084A">
        <w:rPr>
          <w:rStyle w:val="Char4"/>
          <w:rtl/>
        </w:rPr>
        <w:t>ی</w:t>
      </w:r>
      <w:r w:rsidRPr="00160189">
        <w:rPr>
          <w:rStyle w:val="Char4"/>
          <w:rtl/>
        </w:rPr>
        <w:t>ش و ساعت</w:t>
      </w:r>
      <w:r w:rsidR="00A15996">
        <w:rPr>
          <w:rStyle w:val="Char4"/>
          <w:rtl/>
        </w:rPr>
        <w:t>ی</w:t>
      </w:r>
      <w:r w:rsidRPr="00160189">
        <w:rPr>
          <w:rStyle w:val="Char4"/>
          <w:rtl/>
        </w:rPr>
        <w:t xml:space="preserve"> هم از پشت سرش حر</w:t>
      </w:r>
      <w:r w:rsidR="009D063B">
        <w:rPr>
          <w:rStyle w:val="Char4"/>
          <w:rtl/>
        </w:rPr>
        <w:t>ک</w:t>
      </w:r>
      <w:r w:rsidRPr="00160189">
        <w:rPr>
          <w:rStyle w:val="Char4"/>
          <w:rtl/>
        </w:rPr>
        <w:t>ت م</w:t>
      </w:r>
      <w:r w:rsidR="00A15996">
        <w:rPr>
          <w:rStyle w:val="Char4"/>
          <w:rtl/>
        </w:rPr>
        <w:t>ی</w:t>
      </w:r>
      <w:r w:rsidRPr="00160189">
        <w:rPr>
          <w:rStyle w:val="Char4"/>
          <w:rtl/>
        </w:rPr>
        <w:t>‏نمود، تا ا</w:t>
      </w:r>
      <w:r w:rsidR="00B9084A">
        <w:rPr>
          <w:rStyle w:val="Char4"/>
          <w:rtl/>
        </w:rPr>
        <w:t>ی</w:t>
      </w:r>
      <w:r w:rsidRPr="00160189">
        <w:rPr>
          <w:rStyle w:val="Char4"/>
          <w:rtl/>
        </w:rPr>
        <w:t xml:space="preserve">ن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آن پ</w:t>
      </w:r>
      <w:r w:rsidR="00A15996">
        <w:rPr>
          <w:rStyle w:val="Char4"/>
          <w:rtl/>
        </w:rPr>
        <w:t>ی</w:t>
      </w:r>
      <w:r w:rsidRPr="00160189">
        <w:rPr>
          <w:rStyle w:val="Char4"/>
          <w:rtl/>
        </w:rPr>
        <w:t xml:space="preserve"> برده گفت: «ا</w:t>
      </w:r>
      <w:r w:rsidR="00A15996">
        <w:rPr>
          <w:rStyle w:val="Char4"/>
          <w:rtl/>
        </w:rPr>
        <w:t>ی</w:t>
      </w:r>
      <w:r w:rsidRPr="00160189">
        <w:rPr>
          <w:rStyle w:val="Char4"/>
          <w:rtl/>
        </w:rPr>
        <w:t xml:space="preserve"> ابوب</w:t>
      </w:r>
      <w:r w:rsidR="009D063B">
        <w:rPr>
          <w:rStyle w:val="Char4"/>
          <w:rtl/>
        </w:rPr>
        <w:t>ک</w:t>
      </w:r>
      <w:r w:rsidRPr="00160189">
        <w:rPr>
          <w:rStyle w:val="Char4"/>
          <w:rtl/>
        </w:rPr>
        <w:t xml:space="preserve">ر تو را چه شده است، </w:t>
      </w:r>
      <w:r w:rsidR="009D063B">
        <w:rPr>
          <w:rStyle w:val="Char4"/>
          <w:rtl/>
        </w:rPr>
        <w:t>ک</w:t>
      </w:r>
      <w:r w:rsidRPr="00160189">
        <w:rPr>
          <w:rStyle w:val="Char4"/>
          <w:rtl/>
        </w:rPr>
        <w:t>ه ساعت</w:t>
      </w:r>
      <w:r w:rsidR="00A15996">
        <w:rPr>
          <w:rStyle w:val="Char4"/>
          <w:rtl/>
        </w:rPr>
        <w:t>ی</w:t>
      </w:r>
      <w:r w:rsidRPr="00160189">
        <w:rPr>
          <w:rStyle w:val="Char4"/>
          <w:rtl/>
        </w:rPr>
        <w:t xml:space="preserve"> در عقبم و ساعت</w:t>
      </w:r>
      <w:r w:rsidR="00A15996">
        <w:rPr>
          <w:rStyle w:val="Char4"/>
          <w:rtl/>
        </w:rPr>
        <w:t>ی</w:t>
      </w:r>
      <w:r w:rsidRPr="00160189">
        <w:rPr>
          <w:rStyle w:val="Char4"/>
          <w:rtl/>
        </w:rPr>
        <w:t xml:space="preserve"> در پ</w:t>
      </w:r>
      <w:r w:rsidR="00B9084A">
        <w:rPr>
          <w:rStyle w:val="Char4"/>
          <w:rtl/>
        </w:rPr>
        <w:t>ی</w:t>
      </w:r>
      <w:r w:rsidRPr="00160189">
        <w:rPr>
          <w:rStyle w:val="Char4"/>
          <w:rtl/>
        </w:rPr>
        <w:t>ش رو</w:t>
      </w:r>
      <w:r w:rsidR="00B9084A">
        <w:rPr>
          <w:rStyle w:val="Char4"/>
          <w:rtl/>
        </w:rPr>
        <w:t>ی</w:t>
      </w:r>
      <w:r w:rsidRPr="00160189">
        <w:rPr>
          <w:rStyle w:val="Char4"/>
          <w:rtl/>
        </w:rPr>
        <w:t>م م</w:t>
      </w:r>
      <w:r w:rsidR="00A15996">
        <w:rPr>
          <w:rStyle w:val="Char4"/>
          <w:rtl/>
        </w:rPr>
        <w:t>ی</w:t>
      </w:r>
      <w:r w:rsidRPr="00160189">
        <w:rPr>
          <w:rStyle w:val="Char4"/>
          <w:rtl/>
        </w:rPr>
        <w:t>‏رو</w:t>
      </w:r>
      <w:r w:rsidR="00A15996">
        <w:rPr>
          <w:rStyle w:val="Char4"/>
          <w:rtl/>
        </w:rPr>
        <w:t>ی</w:t>
      </w:r>
      <w:r w:rsidRPr="00160189">
        <w:rPr>
          <w:rStyle w:val="Char4"/>
          <w:rtl/>
        </w:rPr>
        <w:t>؟» گفت: ا</w:t>
      </w:r>
      <w:r w:rsidR="00A15996">
        <w:rPr>
          <w:rStyle w:val="Char4"/>
          <w:rtl/>
        </w:rPr>
        <w:t>ی</w:t>
      </w:r>
      <w:r w:rsidRPr="00160189">
        <w:rPr>
          <w:rStyle w:val="Char4"/>
          <w:rtl/>
        </w:rPr>
        <w:t xml:space="preserve"> رسول خدا، </w:t>
      </w:r>
      <w:r w:rsidR="009D063B">
        <w:rPr>
          <w:rStyle w:val="Char4"/>
          <w:rtl/>
        </w:rPr>
        <w:t>ک</w:t>
      </w:r>
      <w:r w:rsidRPr="00160189">
        <w:rPr>
          <w:rStyle w:val="Char4"/>
          <w:rtl/>
        </w:rPr>
        <w:t>سان</w:t>
      </w:r>
      <w:r w:rsidR="00A15996">
        <w:rPr>
          <w:rStyle w:val="Char4"/>
          <w:rtl/>
        </w:rPr>
        <w:t>ی</w:t>
      </w:r>
      <w:r w:rsidRPr="00160189">
        <w:rPr>
          <w:rStyle w:val="Char4"/>
          <w:rtl/>
        </w:rPr>
        <w:t xml:space="preserve"> را </w:t>
      </w:r>
      <w:r w:rsidR="009D063B">
        <w:rPr>
          <w:rStyle w:val="Char4"/>
          <w:rtl/>
        </w:rPr>
        <w:t>ک</w:t>
      </w:r>
      <w:r w:rsidRPr="00160189">
        <w:rPr>
          <w:rStyle w:val="Char4"/>
          <w:rtl/>
        </w:rPr>
        <w:t xml:space="preserve">ه در طلب هستند به </w:t>
      </w:r>
      <w:r w:rsidR="00B9084A">
        <w:rPr>
          <w:rStyle w:val="Char4"/>
          <w:rtl/>
        </w:rPr>
        <w:t>ی</w:t>
      </w:r>
      <w:r w:rsidRPr="00160189">
        <w:rPr>
          <w:rStyle w:val="Char4"/>
          <w:rtl/>
        </w:rPr>
        <w:t>اد م</w:t>
      </w:r>
      <w:r w:rsidR="00A15996">
        <w:rPr>
          <w:rStyle w:val="Char4"/>
          <w:rtl/>
        </w:rPr>
        <w:t>ی</w:t>
      </w:r>
      <w:r w:rsidRPr="00160189">
        <w:rPr>
          <w:rStyle w:val="Char4"/>
          <w:rtl/>
        </w:rPr>
        <w:t xml:space="preserve">‏آورم </w:t>
      </w:r>
      <w:r w:rsidR="004B04A9">
        <w:rPr>
          <w:rStyle w:val="Char4"/>
          <w:rtl/>
        </w:rPr>
        <w:t xml:space="preserve">آنگاه </w:t>
      </w:r>
      <w:r w:rsidRPr="00160189">
        <w:rPr>
          <w:rStyle w:val="Char4"/>
          <w:rtl/>
        </w:rPr>
        <w:t>از پشت سرت راه م</w:t>
      </w:r>
      <w:r w:rsidR="00A15996">
        <w:rPr>
          <w:rStyle w:val="Char4"/>
          <w:rtl/>
        </w:rPr>
        <w:t>ی</w:t>
      </w:r>
      <w:r w:rsidRPr="00160189">
        <w:rPr>
          <w:rStyle w:val="Char4"/>
          <w:rtl/>
        </w:rPr>
        <w:t xml:space="preserve">‏روم، </w:t>
      </w:r>
      <w:r w:rsidR="004B04A9">
        <w:rPr>
          <w:rStyle w:val="Char4"/>
          <w:rtl/>
        </w:rPr>
        <w:t xml:space="preserve">آنگاه </w:t>
      </w:r>
      <w:r w:rsidRPr="00160189">
        <w:rPr>
          <w:rStyle w:val="Char4"/>
          <w:rtl/>
        </w:rPr>
        <w:t xml:space="preserve">در </w:t>
      </w:r>
      <w:r w:rsidR="009D063B">
        <w:rPr>
          <w:rStyle w:val="Char4"/>
          <w:rtl/>
        </w:rPr>
        <w:t>ک</w:t>
      </w:r>
      <w:r w:rsidRPr="00160189">
        <w:rPr>
          <w:rStyle w:val="Char4"/>
          <w:rtl/>
        </w:rPr>
        <w:t>م</w:t>
      </w:r>
      <w:r w:rsidR="00B9084A">
        <w:rPr>
          <w:rStyle w:val="Char4"/>
          <w:rtl/>
        </w:rPr>
        <w:t>ی</w:t>
      </w:r>
      <w:r w:rsidRPr="00160189">
        <w:rPr>
          <w:rStyle w:val="Char4"/>
          <w:rtl/>
        </w:rPr>
        <w:t>ن نشستگان را به خاطر م</w:t>
      </w:r>
      <w:r w:rsidR="00A15996">
        <w:rPr>
          <w:rStyle w:val="Char4"/>
          <w:rtl/>
        </w:rPr>
        <w:t>ی</w:t>
      </w:r>
      <w:r w:rsidRPr="00160189">
        <w:rPr>
          <w:rStyle w:val="Char4"/>
          <w:rtl/>
        </w:rPr>
        <w:t>‏آورم و از پ</w:t>
      </w:r>
      <w:r w:rsidR="00B9084A">
        <w:rPr>
          <w:rStyle w:val="Char4"/>
          <w:rtl/>
        </w:rPr>
        <w:t>ی</w:t>
      </w:r>
      <w:r w:rsidRPr="00160189">
        <w:rPr>
          <w:rStyle w:val="Char4"/>
          <w:rtl/>
        </w:rPr>
        <w:t>ش رو</w:t>
      </w:r>
      <w:r w:rsidR="00B9084A">
        <w:rPr>
          <w:rStyle w:val="Char4"/>
          <w:rtl/>
        </w:rPr>
        <w:t>ی</w:t>
      </w:r>
      <w:r w:rsidRPr="00160189">
        <w:rPr>
          <w:rStyle w:val="Char4"/>
          <w:rtl/>
        </w:rPr>
        <w:t>ت راه م</w:t>
      </w:r>
      <w:r w:rsidR="00A15996">
        <w:rPr>
          <w:rStyle w:val="Char4"/>
          <w:rtl/>
        </w:rPr>
        <w:t>ی</w:t>
      </w:r>
      <w:r w:rsidRPr="00160189">
        <w:rPr>
          <w:rStyle w:val="Char4"/>
          <w:rtl/>
        </w:rPr>
        <w:t>‏روم.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«ا</w:t>
      </w:r>
      <w:r w:rsidR="00A15996">
        <w:rPr>
          <w:rStyle w:val="Char4"/>
          <w:rtl/>
        </w:rPr>
        <w:t>ی</w:t>
      </w:r>
      <w:r w:rsidRPr="00160189">
        <w:rPr>
          <w:rStyle w:val="Char4"/>
          <w:rtl/>
        </w:rPr>
        <w:t xml:space="preserve"> ابوب</w:t>
      </w:r>
      <w:r w:rsidR="009D063B">
        <w:rPr>
          <w:rStyle w:val="Char4"/>
          <w:rtl/>
        </w:rPr>
        <w:t>ک</w:t>
      </w:r>
      <w:r w:rsidRPr="00160189">
        <w:rPr>
          <w:rStyle w:val="Char4"/>
          <w:rtl/>
        </w:rPr>
        <w:t>ر، اگر چ</w:t>
      </w:r>
      <w:r w:rsidR="00B9084A">
        <w:rPr>
          <w:rStyle w:val="Char4"/>
          <w:rtl/>
        </w:rPr>
        <w:t>ی</w:t>
      </w:r>
      <w:r w:rsidRPr="00160189">
        <w:rPr>
          <w:rStyle w:val="Char4"/>
          <w:rtl/>
        </w:rPr>
        <w:t>ز</w:t>
      </w:r>
      <w:r w:rsidR="00A15996">
        <w:rPr>
          <w:rStyle w:val="Char4"/>
          <w:rtl/>
        </w:rPr>
        <w:t>ی</w:t>
      </w:r>
      <w:r w:rsidRPr="00160189">
        <w:rPr>
          <w:rStyle w:val="Char4"/>
          <w:rtl/>
        </w:rPr>
        <w:t xml:space="preserve"> باشد دوست دار</w:t>
      </w:r>
      <w:r w:rsidR="00A15996">
        <w:rPr>
          <w:rStyle w:val="Char4"/>
          <w:rtl/>
        </w:rPr>
        <w:t>ی</w:t>
      </w:r>
      <w:r w:rsidRPr="00160189">
        <w:rPr>
          <w:rStyle w:val="Char4"/>
          <w:rtl/>
        </w:rPr>
        <w:t xml:space="preserve"> </w:t>
      </w:r>
      <w:r w:rsidR="009D063B">
        <w:rPr>
          <w:rStyle w:val="Char4"/>
          <w:rtl/>
        </w:rPr>
        <w:t>ک</w:t>
      </w:r>
      <w:r w:rsidRPr="00160189">
        <w:rPr>
          <w:rStyle w:val="Char4"/>
          <w:rtl/>
        </w:rPr>
        <w:t>ه بر تو باشد و نه بر من؟» گفت: بل</w:t>
      </w:r>
      <w:r w:rsidR="00A15996">
        <w:rPr>
          <w:rStyle w:val="Char4"/>
          <w:rtl/>
        </w:rPr>
        <w:t>ی</w:t>
      </w:r>
      <w:r w:rsidRPr="00160189">
        <w:rPr>
          <w:rStyle w:val="Char4"/>
          <w:rtl/>
        </w:rPr>
        <w:t>، سوگند به ذات</w:t>
      </w:r>
      <w:r w:rsidR="00A15996">
        <w:rPr>
          <w:rStyle w:val="Char4"/>
          <w:rtl/>
        </w:rPr>
        <w:t>ی</w:t>
      </w:r>
      <w:r w:rsidRPr="00160189">
        <w:rPr>
          <w:rStyle w:val="Char4"/>
          <w:rtl/>
        </w:rPr>
        <w:t xml:space="preserve"> </w:t>
      </w:r>
      <w:r w:rsidR="009D063B">
        <w:rPr>
          <w:rStyle w:val="Char4"/>
          <w:rtl/>
        </w:rPr>
        <w:t>ک</w:t>
      </w:r>
      <w:r w:rsidRPr="00160189">
        <w:rPr>
          <w:rStyle w:val="Char4"/>
          <w:rtl/>
        </w:rPr>
        <w:t>ه تو را به حق مبعوث نموده است. هنگام</w:t>
      </w:r>
      <w:r w:rsidR="00A15996">
        <w:rPr>
          <w:rStyle w:val="Char4"/>
          <w:rtl/>
        </w:rPr>
        <w:t>ی</w:t>
      </w:r>
      <w:r w:rsidRPr="00160189">
        <w:rPr>
          <w:rStyle w:val="Char4"/>
          <w:rtl/>
        </w:rPr>
        <w:t xml:space="preserve"> </w:t>
      </w:r>
      <w:r w:rsidR="009D063B">
        <w:rPr>
          <w:rStyle w:val="Char4"/>
          <w:rtl/>
        </w:rPr>
        <w:t>ک</w:t>
      </w:r>
      <w:r w:rsidRPr="00160189">
        <w:rPr>
          <w:rStyle w:val="Char4"/>
          <w:rtl/>
        </w:rPr>
        <w:t>ه به غار رس</w:t>
      </w:r>
      <w:r w:rsidR="00B9084A">
        <w:rPr>
          <w:rStyle w:val="Char4"/>
          <w:rtl/>
        </w:rPr>
        <w:t>ی</w:t>
      </w:r>
      <w:r w:rsidRPr="00160189">
        <w:rPr>
          <w:rStyle w:val="Char4"/>
          <w:rtl/>
        </w:rPr>
        <w:t>دند، ابوب</w:t>
      </w:r>
      <w:r w:rsidR="009D063B">
        <w:rPr>
          <w:rStyle w:val="Char4"/>
          <w:rtl/>
        </w:rPr>
        <w:t>ک</w:t>
      </w:r>
      <w:r w:rsidRPr="00160189">
        <w:rPr>
          <w:rStyle w:val="Char4"/>
          <w:rtl/>
        </w:rPr>
        <w:t>ر گفت: - ا</w:t>
      </w:r>
      <w:r w:rsidR="00A15996">
        <w:rPr>
          <w:rStyle w:val="Char4"/>
          <w:rtl/>
        </w:rPr>
        <w:t>ی</w:t>
      </w:r>
      <w:r w:rsidRPr="00160189">
        <w:rPr>
          <w:rStyle w:val="Char4"/>
          <w:rtl/>
        </w:rPr>
        <w:t xml:space="preserve"> رسول خدا - در جا</w:t>
      </w:r>
      <w:r w:rsidR="00A15996">
        <w:rPr>
          <w:rStyle w:val="Char4"/>
          <w:rtl/>
        </w:rPr>
        <w:t>ی</w:t>
      </w:r>
      <w:r w:rsidRPr="00160189">
        <w:rPr>
          <w:rStyle w:val="Char4"/>
          <w:rtl/>
        </w:rPr>
        <w:t xml:space="preserve"> خود بمان، تا غار را برا</w:t>
      </w:r>
      <w:r w:rsidR="00B9084A">
        <w:rPr>
          <w:rStyle w:val="Char4"/>
          <w:rtl/>
        </w:rPr>
        <w:t>ی</w:t>
      </w:r>
      <w:r w:rsidRPr="00160189">
        <w:rPr>
          <w:rStyle w:val="Char4"/>
          <w:rtl/>
        </w:rPr>
        <w:t>ت پا</w:t>
      </w:r>
      <w:r w:rsidR="009D063B">
        <w:rPr>
          <w:rStyle w:val="Char4"/>
          <w:rtl/>
        </w:rPr>
        <w:t>ک</w:t>
      </w:r>
      <w:r w:rsidRPr="00160189">
        <w:rPr>
          <w:rStyle w:val="Char4"/>
          <w:rtl/>
        </w:rPr>
        <w:t xml:space="preserve"> </w:t>
      </w:r>
      <w:r w:rsidR="009D063B">
        <w:rPr>
          <w:rStyle w:val="Char4"/>
          <w:rtl/>
        </w:rPr>
        <w:t>ک</w:t>
      </w:r>
      <w:r w:rsidRPr="00160189">
        <w:rPr>
          <w:rStyle w:val="Char4"/>
          <w:rtl/>
        </w:rPr>
        <w:t xml:space="preserve">نم. </w:t>
      </w:r>
      <w:r w:rsidR="004B04A9">
        <w:rPr>
          <w:rStyle w:val="Char4"/>
          <w:rtl/>
        </w:rPr>
        <w:t xml:space="preserve">آنگاه </w:t>
      </w:r>
      <w:r w:rsidRPr="00160189">
        <w:rPr>
          <w:rStyle w:val="Char4"/>
          <w:rtl/>
        </w:rPr>
        <w:t>داخل گرد</w:t>
      </w:r>
      <w:r w:rsidR="00B9084A">
        <w:rPr>
          <w:rStyle w:val="Char4"/>
          <w:rtl/>
        </w:rPr>
        <w:t>ی</w:t>
      </w:r>
      <w:r w:rsidRPr="00160189">
        <w:rPr>
          <w:rStyle w:val="Char4"/>
          <w:rtl/>
        </w:rPr>
        <w:t>د و آن را پا</w:t>
      </w:r>
      <w:r w:rsidR="009D063B">
        <w:rPr>
          <w:rStyle w:val="Char4"/>
          <w:rtl/>
        </w:rPr>
        <w:t>ک</w:t>
      </w:r>
      <w:r w:rsidRPr="00160189">
        <w:rPr>
          <w:rStyle w:val="Char4"/>
          <w:rtl/>
        </w:rPr>
        <w:t xml:space="preserve"> نمود، حت</w:t>
      </w:r>
      <w:r w:rsidR="00A15996">
        <w:rPr>
          <w:rStyle w:val="Char4"/>
          <w:rtl/>
        </w:rPr>
        <w:t>ی</w:t>
      </w:r>
      <w:r w:rsidRPr="00160189">
        <w:rPr>
          <w:rStyle w:val="Char4"/>
          <w:rtl/>
        </w:rPr>
        <w:t xml:space="preserve"> به </w:t>
      </w:r>
      <w:r w:rsidR="00B9084A">
        <w:rPr>
          <w:rStyle w:val="Char4"/>
          <w:rtl/>
        </w:rPr>
        <w:t>ی</w:t>
      </w:r>
      <w:r w:rsidRPr="00160189">
        <w:rPr>
          <w:rStyle w:val="Char4"/>
          <w:rtl/>
        </w:rPr>
        <w:t xml:space="preserve">اد آورد </w:t>
      </w:r>
      <w:r w:rsidR="009D063B">
        <w:rPr>
          <w:rStyle w:val="Char4"/>
          <w:rtl/>
        </w:rPr>
        <w:t>ک</w:t>
      </w:r>
      <w:r w:rsidRPr="00160189">
        <w:rPr>
          <w:rStyle w:val="Char4"/>
          <w:rtl/>
        </w:rPr>
        <w:t>ه سوراخ</w:t>
      </w:r>
      <w:r w:rsidR="00A15996">
        <w:rPr>
          <w:rStyle w:val="Char4"/>
          <w:rtl/>
        </w:rPr>
        <w:t>ی</w:t>
      </w:r>
      <w:r w:rsidRPr="00160189">
        <w:rPr>
          <w:rStyle w:val="Char4"/>
          <w:rtl/>
        </w:rPr>
        <w:t xml:space="preserve"> را پا</w:t>
      </w:r>
      <w:r w:rsidR="009D063B">
        <w:rPr>
          <w:rStyle w:val="Char4"/>
          <w:rtl/>
        </w:rPr>
        <w:t>ک</w:t>
      </w:r>
      <w:r w:rsidR="00EC5765">
        <w:rPr>
          <w:rStyle w:val="Char4"/>
          <w:rtl/>
        </w:rPr>
        <w:t xml:space="preserve"> ننموده است، گفت: -</w:t>
      </w:r>
      <w:r w:rsidRPr="00160189">
        <w:rPr>
          <w:rStyle w:val="Char4"/>
          <w:rtl/>
        </w:rPr>
        <w:t>ا</w:t>
      </w:r>
      <w:r w:rsidR="00A15996">
        <w:rPr>
          <w:rStyle w:val="Char4"/>
          <w:rtl/>
        </w:rPr>
        <w:t>ی</w:t>
      </w:r>
      <w:r w:rsidR="00EC5765">
        <w:rPr>
          <w:rStyle w:val="Char4"/>
          <w:rtl/>
        </w:rPr>
        <w:t xml:space="preserve"> رسول خدا</w:t>
      </w:r>
      <w:r w:rsidRPr="00160189">
        <w:rPr>
          <w:rStyle w:val="Char4"/>
          <w:rtl/>
        </w:rPr>
        <w:t>- در جا</w:t>
      </w:r>
      <w:r w:rsidR="00B9084A">
        <w:rPr>
          <w:rStyle w:val="Char4"/>
          <w:rtl/>
        </w:rPr>
        <w:t>ی</w:t>
      </w:r>
      <w:r w:rsidRPr="00160189">
        <w:rPr>
          <w:rStyle w:val="Char4"/>
          <w:rtl/>
        </w:rPr>
        <w:t>ت باش، تا پا</w:t>
      </w:r>
      <w:r w:rsidR="009D063B">
        <w:rPr>
          <w:rStyle w:val="Char4"/>
          <w:rtl/>
        </w:rPr>
        <w:t>ک</w:t>
      </w:r>
      <w:r w:rsidRPr="00160189">
        <w:rPr>
          <w:rStyle w:val="Char4"/>
          <w:rtl/>
        </w:rPr>
        <w:t xml:space="preserve"> نما</w:t>
      </w:r>
      <w:r w:rsidR="00B9084A">
        <w:rPr>
          <w:rStyle w:val="Char4"/>
          <w:rtl/>
        </w:rPr>
        <w:t>ی</w:t>
      </w:r>
      <w:r w:rsidRPr="00160189">
        <w:rPr>
          <w:rStyle w:val="Char4"/>
          <w:rtl/>
        </w:rPr>
        <w:t>م، و داخل شد و پا</w:t>
      </w:r>
      <w:r w:rsidR="009D063B">
        <w:rPr>
          <w:rStyle w:val="Char4"/>
          <w:rtl/>
        </w:rPr>
        <w:t>ک</w:t>
      </w:r>
      <w:r w:rsidRPr="00160189">
        <w:rPr>
          <w:rStyle w:val="Char4"/>
          <w:rtl/>
        </w:rPr>
        <w:t xml:space="preserve"> نمود، بعد گفت: ا</w:t>
      </w:r>
      <w:r w:rsidR="00A15996">
        <w:rPr>
          <w:rStyle w:val="Char4"/>
          <w:rtl/>
        </w:rPr>
        <w:t>ی</w:t>
      </w:r>
      <w:r w:rsidRPr="00160189">
        <w:rPr>
          <w:rStyle w:val="Char4"/>
          <w:rtl/>
        </w:rPr>
        <w:t xml:space="preserve"> رسول خدا پا</w:t>
      </w:r>
      <w:r w:rsidR="00B9084A">
        <w:rPr>
          <w:rStyle w:val="Char4"/>
          <w:rtl/>
        </w:rPr>
        <w:t>یی</w:t>
      </w:r>
      <w:r w:rsidRPr="00160189">
        <w:rPr>
          <w:rStyle w:val="Char4"/>
          <w:rtl/>
        </w:rPr>
        <w:t>ن ب</w:t>
      </w:r>
      <w:r w:rsidR="00B9084A">
        <w:rPr>
          <w:rStyle w:val="Char4"/>
          <w:rtl/>
        </w:rPr>
        <w:t>ی</w:t>
      </w:r>
      <w:r w:rsidRPr="00160189">
        <w:rPr>
          <w:rStyle w:val="Char4"/>
          <w:rtl/>
        </w:rPr>
        <w:t>ا، و او پا</w:t>
      </w:r>
      <w:r w:rsidR="00B9084A">
        <w:rPr>
          <w:rStyle w:val="Char4"/>
          <w:rtl/>
        </w:rPr>
        <w:t>یی</w:t>
      </w:r>
      <w:r w:rsidRPr="00160189">
        <w:rPr>
          <w:rStyle w:val="Char4"/>
          <w:rtl/>
        </w:rPr>
        <w:t>ن آمد. بعد از آن، عمر گفت: سوگند به ذات</w:t>
      </w:r>
      <w:r w:rsidR="00A15996">
        <w:rPr>
          <w:rStyle w:val="Char4"/>
          <w:rtl/>
        </w:rPr>
        <w:t>ی</w:t>
      </w:r>
      <w:r w:rsidRPr="00160189">
        <w:rPr>
          <w:rStyle w:val="Char4"/>
          <w:rtl/>
        </w:rPr>
        <w:t xml:space="preserve"> </w:t>
      </w:r>
      <w:r w:rsidR="009D063B">
        <w:rPr>
          <w:rStyle w:val="Char4"/>
          <w:rtl/>
        </w:rPr>
        <w:t>ک</w:t>
      </w:r>
      <w:r w:rsidRPr="00160189">
        <w:rPr>
          <w:rStyle w:val="Char4"/>
          <w:rtl/>
        </w:rPr>
        <w:t>ه جانم در دست اوست، آن شب از آل عمر بهتر است.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180/3</w:t>
      </w:r>
      <w:r w:rsidRPr="00160189">
        <w:rPr>
          <w:rStyle w:val="Char4"/>
          <w:rFonts w:hint="cs"/>
          <w:rtl/>
        </w:rPr>
        <w:t>)</w:t>
      </w:r>
      <w:r w:rsidRPr="00160189">
        <w:rPr>
          <w:rStyle w:val="Char4"/>
          <w:rtl/>
        </w:rPr>
        <w:t xml:space="preserve"> آمده. و ا</w:t>
      </w:r>
      <w:r w:rsidR="00B9084A">
        <w:rPr>
          <w:rStyle w:val="Char4"/>
          <w:rtl/>
        </w:rPr>
        <w:t>ی</w:t>
      </w:r>
      <w:r w:rsidRPr="00160189">
        <w:rPr>
          <w:rStyle w:val="Char4"/>
          <w:rtl/>
        </w:rPr>
        <w:t>ن را همچن</w:t>
      </w:r>
      <w:r w:rsidR="00B9084A">
        <w:rPr>
          <w:rStyle w:val="Char4"/>
          <w:rtl/>
        </w:rPr>
        <w:t>ی</w:t>
      </w:r>
      <w:r w:rsidRPr="00160189">
        <w:rPr>
          <w:rStyle w:val="Char4"/>
          <w:rtl/>
        </w:rPr>
        <w:t>ن حا</w:t>
      </w:r>
      <w:r w:rsidR="009D063B">
        <w:rPr>
          <w:rStyle w:val="Char4"/>
          <w:rtl/>
        </w:rPr>
        <w:t>ک</w:t>
      </w:r>
      <w:r w:rsidRPr="00160189">
        <w:rPr>
          <w:rStyle w:val="Char4"/>
          <w:rtl/>
        </w:rPr>
        <w:t xml:space="preserve">م، چنان </w:t>
      </w:r>
      <w:r w:rsidR="009D063B">
        <w:rPr>
          <w:rStyle w:val="Char4"/>
          <w:rtl/>
        </w:rPr>
        <w:t>ک</w:t>
      </w:r>
      <w:r w:rsidRPr="00160189">
        <w:rPr>
          <w:rStyle w:val="Char4"/>
          <w:rtl/>
        </w:rPr>
        <w:t xml:space="preserve">ه در منتخب </w:t>
      </w:r>
      <w:r w:rsidR="009D063B">
        <w:rPr>
          <w:rStyle w:val="Char4"/>
          <w:rtl/>
        </w:rPr>
        <w:t>ک</w:t>
      </w:r>
      <w:r w:rsidRPr="00160189">
        <w:rPr>
          <w:rStyle w:val="Char4"/>
          <w:rtl/>
        </w:rPr>
        <w:t xml:space="preserve">نزالعمال </w:t>
      </w:r>
      <w:r w:rsidRPr="00160189">
        <w:rPr>
          <w:rStyle w:val="Char4"/>
          <w:rFonts w:hint="cs"/>
          <w:rtl/>
        </w:rPr>
        <w:t>(</w:t>
      </w:r>
      <w:r w:rsidRPr="00160189">
        <w:rPr>
          <w:rStyle w:val="Char4"/>
          <w:rtl/>
        </w:rPr>
        <w:t>348/4</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ت نموده است. و ا</w:t>
      </w:r>
      <w:r w:rsidR="00B9084A">
        <w:rPr>
          <w:rStyle w:val="Char4"/>
          <w:rtl/>
        </w:rPr>
        <w:t>ی</w:t>
      </w:r>
      <w:r w:rsidRPr="00160189">
        <w:rPr>
          <w:rStyle w:val="Char4"/>
          <w:rtl/>
        </w:rPr>
        <w:t>ن را بغو</w:t>
      </w:r>
      <w:r w:rsidR="00A15996">
        <w:rPr>
          <w:rStyle w:val="Char4"/>
          <w:rtl/>
        </w:rPr>
        <w:t>ی</w:t>
      </w:r>
      <w:r w:rsidRPr="00160189">
        <w:rPr>
          <w:rStyle w:val="Char4"/>
          <w:rtl/>
        </w:rPr>
        <w:t xml:space="preserve"> ن</w:t>
      </w:r>
      <w:r w:rsidR="00B9084A">
        <w:rPr>
          <w:rStyle w:val="Char4"/>
          <w:rtl/>
        </w:rPr>
        <w:t>ی</w:t>
      </w:r>
      <w:r w:rsidRPr="00160189">
        <w:rPr>
          <w:rStyle w:val="Char4"/>
          <w:rtl/>
        </w:rPr>
        <w:t>ز از ابن مل</w:t>
      </w:r>
      <w:r w:rsidR="00B9084A">
        <w:rPr>
          <w:rStyle w:val="Char4"/>
          <w:rtl/>
        </w:rPr>
        <w:t>ی</w:t>
      </w:r>
      <w:r w:rsidR="009D063B">
        <w:rPr>
          <w:rStyle w:val="Char4"/>
          <w:rtl/>
        </w:rPr>
        <w:t>ک</w:t>
      </w:r>
      <w:r w:rsidRPr="00160189">
        <w:rPr>
          <w:rStyle w:val="Char4"/>
          <w:rtl/>
        </w:rPr>
        <w:t>ه به ش</w:t>
      </w:r>
      <w:r w:rsidR="009D063B">
        <w:rPr>
          <w:rStyle w:val="Char4"/>
          <w:rtl/>
        </w:rPr>
        <w:t>ک</w:t>
      </w:r>
      <w:r w:rsidRPr="00160189">
        <w:rPr>
          <w:rStyle w:val="Char4"/>
          <w:rtl/>
        </w:rPr>
        <w:t>ل مرسل به معنا</w:t>
      </w:r>
      <w:r w:rsidR="00A15996">
        <w:rPr>
          <w:rStyle w:val="Char4"/>
          <w:rtl/>
        </w:rPr>
        <w:t>ی</w:t>
      </w:r>
      <w:r w:rsidRPr="00160189">
        <w:rPr>
          <w:rStyle w:val="Char4"/>
          <w:rtl/>
        </w:rPr>
        <w:t xml:space="preserve"> آن روا</w:t>
      </w:r>
      <w:r w:rsidR="00B9084A">
        <w:rPr>
          <w:rStyle w:val="Char4"/>
          <w:rtl/>
        </w:rPr>
        <w:t>ی</w:t>
      </w:r>
      <w:r w:rsidRPr="00160189">
        <w:rPr>
          <w:rStyle w:val="Char4"/>
          <w:rtl/>
        </w:rPr>
        <w:t xml:space="preserve">ت </w:t>
      </w:r>
      <w:r w:rsidR="009D063B">
        <w:rPr>
          <w:rStyle w:val="Char4"/>
          <w:rtl/>
        </w:rPr>
        <w:t>ک</w:t>
      </w:r>
      <w:r w:rsidRPr="00160189">
        <w:rPr>
          <w:rStyle w:val="Char4"/>
          <w:rtl/>
        </w:rPr>
        <w:t xml:space="preserve">رده. ابن </w:t>
      </w:r>
      <w:r w:rsidR="009D063B">
        <w:rPr>
          <w:rStyle w:val="Char4"/>
          <w:rtl/>
        </w:rPr>
        <w:t>ک</w:t>
      </w:r>
      <w:r w:rsidRPr="00160189">
        <w:rPr>
          <w:rStyle w:val="Char4"/>
          <w:rtl/>
        </w:rPr>
        <w:t>ث</w:t>
      </w:r>
      <w:r w:rsidR="00B9084A">
        <w:rPr>
          <w:rStyle w:val="Char4"/>
          <w:rtl/>
        </w:rPr>
        <w:t>ی</w:t>
      </w:r>
      <w:r w:rsidRPr="00160189">
        <w:rPr>
          <w:rStyle w:val="Char4"/>
          <w:rtl/>
        </w:rPr>
        <w:t xml:space="preserve">ر، چنان </w:t>
      </w:r>
      <w:r w:rsidR="009D063B">
        <w:rPr>
          <w:rStyle w:val="Char4"/>
          <w:rtl/>
        </w:rPr>
        <w:t>ک</w:t>
      </w:r>
      <w:r w:rsidRPr="00160189">
        <w:rPr>
          <w:rStyle w:val="Char4"/>
          <w:rtl/>
        </w:rPr>
        <w:t xml:space="preserve">ه در </w:t>
      </w:r>
      <w:r w:rsidR="009D063B">
        <w:rPr>
          <w:rStyle w:val="Char4"/>
          <w:rtl/>
        </w:rPr>
        <w:t>ک</w:t>
      </w:r>
      <w:r w:rsidRPr="00160189">
        <w:rPr>
          <w:rStyle w:val="Char4"/>
          <w:rtl/>
        </w:rPr>
        <w:t xml:space="preserve">نزالعمال </w:t>
      </w:r>
      <w:r w:rsidRPr="00160189">
        <w:rPr>
          <w:rStyle w:val="Char4"/>
          <w:rFonts w:hint="cs"/>
          <w:rtl/>
        </w:rPr>
        <w:t>(</w:t>
      </w:r>
      <w:r w:rsidRPr="00160189">
        <w:rPr>
          <w:rStyle w:val="Char4"/>
          <w:rtl/>
        </w:rPr>
        <w:t>335/8</w:t>
      </w:r>
      <w:r w:rsidRPr="00160189">
        <w:rPr>
          <w:rStyle w:val="Char4"/>
          <w:rFonts w:hint="cs"/>
          <w:rtl/>
        </w:rPr>
        <w:t>)</w:t>
      </w:r>
      <w:r w:rsidR="003A7C51">
        <w:rPr>
          <w:rStyle w:val="Char4"/>
          <w:rtl/>
        </w:rPr>
        <w:t xml:space="preserve"> </w:t>
      </w:r>
      <w:r w:rsidRPr="00160189">
        <w:rPr>
          <w:rStyle w:val="Char4"/>
          <w:rtl/>
        </w:rPr>
        <w:t>آمده،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مرسل حسن است.</w:t>
      </w:r>
    </w:p>
    <w:p w:rsidR="00797E01" w:rsidRPr="00EC5765" w:rsidRDefault="00797E01" w:rsidP="000A2F0E">
      <w:pPr>
        <w:pStyle w:val="a5"/>
        <w:rPr>
          <w:spacing w:val="-4"/>
          <w:rtl/>
        </w:rPr>
      </w:pPr>
      <w:bookmarkStart w:id="98" w:name="_Toc441587462"/>
      <w:r w:rsidRPr="00EC5765">
        <w:rPr>
          <w:spacing w:val="-4"/>
          <w:rtl/>
        </w:rPr>
        <w:t>خوف و هراس ابوب</w:t>
      </w:r>
      <w:r w:rsidR="00B9084A" w:rsidRPr="00EC5765">
        <w:rPr>
          <w:spacing w:val="-4"/>
          <w:rtl/>
        </w:rPr>
        <w:t>ک</w:t>
      </w:r>
      <w:r w:rsidRPr="00EC5765">
        <w:rPr>
          <w:spacing w:val="-4"/>
          <w:rtl/>
        </w:rPr>
        <w:t>ر</w:t>
      </w:r>
      <w:r w:rsidR="00160189" w:rsidRPr="00EC5765">
        <w:rPr>
          <w:spacing w:val="-4"/>
          <w:rtl/>
        </w:rPr>
        <w:t>س</w:t>
      </w:r>
      <w:r w:rsidRPr="00EC5765">
        <w:rPr>
          <w:rStyle w:val="Char4"/>
          <w:spacing w:val="-4"/>
          <w:sz w:val="27"/>
          <w:szCs w:val="27"/>
          <w:rtl/>
        </w:rPr>
        <w:t xml:space="preserve"> </w:t>
      </w:r>
      <w:r w:rsidRPr="00EC5765">
        <w:rPr>
          <w:spacing w:val="-4"/>
          <w:rtl/>
        </w:rPr>
        <w:t>بر رسول خدا</w:t>
      </w:r>
      <w:r w:rsidR="00437588">
        <w:rPr>
          <w:rFonts w:cs="CTraditional Arabic" w:hint="cs"/>
          <w:bCs w:val="0"/>
          <w:spacing w:val="-4"/>
          <w:szCs w:val="28"/>
          <w:rtl/>
        </w:rPr>
        <w:t xml:space="preserve"> </w:t>
      </w:r>
      <w:r w:rsidR="00437588" w:rsidRPr="00437588">
        <w:rPr>
          <w:rFonts w:cs="CTraditional Arabic" w:hint="cs"/>
          <w:bCs w:val="0"/>
          <w:spacing w:val="-4"/>
          <w:szCs w:val="28"/>
          <w:rtl/>
        </w:rPr>
        <w:t>ص</w:t>
      </w:r>
      <w:r w:rsidR="003A7C51" w:rsidRPr="00EC5765">
        <w:rPr>
          <w:rFonts w:cs="CTraditional Arabic" w:hint="cs"/>
          <w:bCs w:val="0"/>
          <w:spacing w:val="-4"/>
          <w:szCs w:val="28"/>
          <w:rtl/>
        </w:rPr>
        <w:t xml:space="preserve"> </w:t>
      </w:r>
      <w:r w:rsidRPr="00EC5765">
        <w:rPr>
          <w:spacing w:val="-4"/>
          <w:rtl/>
        </w:rPr>
        <w:t>هنگام</w:t>
      </w:r>
      <w:r w:rsidR="00A15996" w:rsidRPr="00EC5765">
        <w:rPr>
          <w:spacing w:val="-4"/>
          <w:rtl/>
        </w:rPr>
        <w:t>ی</w:t>
      </w:r>
      <w:r w:rsidRPr="00EC5765">
        <w:rPr>
          <w:spacing w:val="-4"/>
          <w:rtl/>
        </w:rPr>
        <w:t xml:space="preserve"> </w:t>
      </w:r>
      <w:r w:rsidR="00B9084A" w:rsidRPr="00EC5765">
        <w:rPr>
          <w:spacing w:val="-4"/>
          <w:rtl/>
        </w:rPr>
        <w:t>ک</w:t>
      </w:r>
      <w:r w:rsidRPr="00EC5765">
        <w:rPr>
          <w:spacing w:val="-4"/>
          <w:rtl/>
        </w:rPr>
        <w:t>ه آنها در غار قرار داشتند)</w:t>
      </w:r>
      <w:bookmarkEnd w:id="98"/>
    </w:p>
    <w:p w:rsidR="00797E01" w:rsidRPr="00EC5765" w:rsidRDefault="00797E01" w:rsidP="00EC5765">
      <w:pPr>
        <w:ind w:firstLine="284"/>
        <w:jc w:val="both"/>
        <w:rPr>
          <w:rStyle w:val="Char4"/>
          <w:spacing w:val="-4"/>
          <w:rtl/>
        </w:rPr>
      </w:pPr>
      <w:r w:rsidRPr="00160189">
        <w:rPr>
          <w:rStyle w:val="Char4"/>
          <w:rtl/>
        </w:rPr>
        <w:t>حافظ ابوب</w:t>
      </w:r>
      <w:r w:rsidR="009D063B">
        <w:rPr>
          <w:rStyle w:val="Char4"/>
          <w:rtl/>
        </w:rPr>
        <w:t>ک</w:t>
      </w:r>
      <w:r w:rsidRPr="00160189">
        <w:rPr>
          <w:rStyle w:val="Char4"/>
          <w:rtl/>
        </w:rPr>
        <w:t>ر قاض</w:t>
      </w:r>
      <w:r w:rsidR="00A15996">
        <w:rPr>
          <w:rStyle w:val="Char4"/>
          <w:rtl/>
        </w:rPr>
        <w:t>ی</w:t>
      </w:r>
      <w:r w:rsidRPr="00160189">
        <w:rPr>
          <w:rStyle w:val="Char4"/>
          <w:rtl/>
        </w:rPr>
        <w:t xml:space="preserve"> از حسن بصر</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w:t>
      </w:r>
      <w:r w:rsidR="001C48E8">
        <w:rPr>
          <w:rStyle w:val="Char4"/>
          <w:rtl/>
        </w:rPr>
        <w:t>به‌سو</w:t>
      </w:r>
      <w:r w:rsidR="00A15996">
        <w:rPr>
          <w:rStyle w:val="Char4"/>
          <w:rtl/>
        </w:rPr>
        <w:t>ی</w:t>
      </w:r>
      <w:r w:rsidRPr="00160189">
        <w:rPr>
          <w:rStyle w:val="Char4"/>
          <w:rtl/>
        </w:rPr>
        <w:t xml:space="preserve"> غار رفتند، و قر</w:t>
      </w:r>
      <w:r w:rsidR="00B9084A">
        <w:rPr>
          <w:rStyle w:val="Char4"/>
          <w:rtl/>
        </w:rPr>
        <w:t>ی</w:t>
      </w:r>
      <w:r w:rsidRPr="00160189">
        <w:rPr>
          <w:rStyle w:val="Char4"/>
          <w:rtl/>
        </w:rPr>
        <w:t>ش در طلب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آمدند، هنگام</w:t>
      </w:r>
      <w:r w:rsidR="00A15996">
        <w:rPr>
          <w:rStyle w:val="Char4"/>
          <w:rtl/>
        </w:rPr>
        <w:t>ی</w:t>
      </w:r>
      <w:r w:rsidRPr="00160189">
        <w:rPr>
          <w:rStyle w:val="Char4"/>
          <w:rtl/>
        </w:rPr>
        <w:t xml:space="preserve"> </w:t>
      </w:r>
      <w:r w:rsidR="009D063B">
        <w:rPr>
          <w:rStyle w:val="Char4"/>
          <w:rtl/>
        </w:rPr>
        <w:t>ک</w:t>
      </w:r>
      <w:r w:rsidRPr="00160189">
        <w:rPr>
          <w:rStyle w:val="Char4"/>
          <w:rtl/>
        </w:rPr>
        <w:t>ه در دروازه غار بافت عن</w:t>
      </w:r>
      <w:r w:rsidR="009D063B">
        <w:rPr>
          <w:rStyle w:val="Char4"/>
          <w:rtl/>
        </w:rPr>
        <w:t>ک</w:t>
      </w:r>
      <w:r w:rsidRPr="00160189">
        <w:rPr>
          <w:rStyle w:val="Char4"/>
          <w:rtl/>
        </w:rPr>
        <w:t>بوت را د</w:t>
      </w:r>
      <w:r w:rsidR="00B9084A">
        <w:rPr>
          <w:rStyle w:val="Char4"/>
          <w:rtl/>
        </w:rPr>
        <w:t>ی</w:t>
      </w:r>
      <w:r w:rsidRPr="00160189">
        <w:rPr>
          <w:rStyle w:val="Char4"/>
          <w:rtl/>
        </w:rPr>
        <w:t>دند</w:t>
      </w:r>
      <w:r w:rsidR="003A7C51">
        <w:rPr>
          <w:rStyle w:val="Char4"/>
          <w:rtl/>
        </w:rPr>
        <w:t xml:space="preserve"> </w:t>
      </w:r>
      <w:r w:rsidRPr="00160189">
        <w:rPr>
          <w:rStyle w:val="Char4"/>
          <w:rtl/>
        </w:rPr>
        <w:t>گفتند: ه</w:t>
      </w:r>
      <w:r w:rsidR="00B9084A">
        <w:rPr>
          <w:rStyle w:val="Char4"/>
          <w:rtl/>
        </w:rPr>
        <w:t>ی</w:t>
      </w:r>
      <w:r w:rsidRPr="00160189">
        <w:rPr>
          <w:rStyle w:val="Char4"/>
          <w:rtl/>
        </w:rPr>
        <w:t xml:space="preserve">چ </w:t>
      </w:r>
      <w:r w:rsidR="009D063B">
        <w:rPr>
          <w:rStyle w:val="Char4"/>
          <w:rtl/>
        </w:rPr>
        <w:t>ک</w:t>
      </w:r>
      <w:r w:rsidRPr="00160189">
        <w:rPr>
          <w:rStyle w:val="Char4"/>
          <w:rtl/>
        </w:rPr>
        <w:t>س ا</w:t>
      </w:r>
      <w:r w:rsidR="00B9084A">
        <w:rPr>
          <w:rStyle w:val="Char4"/>
          <w:rtl/>
        </w:rPr>
        <w:t>ی</w:t>
      </w:r>
      <w:r w:rsidRPr="00160189">
        <w:rPr>
          <w:rStyle w:val="Char4"/>
          <w:rtl/>
        </w:rPr>
        <w:t xml:space="preserve">نجا داخل نشده است. و رسول </w:t>
      </w:r>
      <w:r w:rsidRPr="00EC5765">
        <w:rPr>
          <w:rStyle w:val="Char4"/>
          <w:spacing w:val="-4"/>
          <w:rtl/>
        </w:rPr>
        <w:t>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EC5765">
        <w:rPr>
          <w:rStyle w:val="Char4"/>
          <w:spacing w:val="-4"/>
          <w:rtl/>
        </w:rPr>
        <w:t xml:space="preserve"> ا</w:t>
      </w:r>
      <w:r w:rsidR="00B9084A" w:rsidRPr="00EC5765">
        <w:rPr>
          <w:rStyle w:val="Char4"/>
          <w:spacing w:val="-4"/>
          <w:rtl/>
        </w:rPr>
        <w:t>ی</w:t>
      </w:r>
      <w:r w:rsidRPr="00EC5765">
        <w:rPr>
          <w:rStyle w:val="Char4"/>
          <w:spacing w:val="-4"/>
          <w:rtl/>
        </w:rPr>
        <w:t>ستاده بود و نماز م</w:t>
      </w:r>
      <w:r w:rsidR="00A15996" w:rsidRPr="00EC5765">
        <w:rPr>
          <w:rStyle w:val="Char4"/>
          <w:spacing w:val="-4"/>
          <w:rtl/>
        </w:rPr>
        <w:t>ی</w:t>
      </w:r>
      <w:r w:rsidRPr="00EC5765">
        <w:rPr>
          <w:rStyle w:val="Char4"/>
          <w:spacing w:val="-4"/>
          <w:rtl/>
        </w:rPr>
        <w:t>‏خواند و ابوب</w:t>
      </w:r>
      <w:r w:rsidR="009D063B" w:rsidRPr="00EC5765">
        <w:rPr>
          <w:rStyle w:val="Char4"/>
          <w:spacing w:val="-4"/>
          <w:rtl/>
        </w:rPr>
        <w:t>ک</w:t>
      </w:r>
      <w:r w:rsidRPr="00EC5765">
        <w:rPr>
          <w:rStyle w:val="Char4"/>
          <w:spacing w:val="-4"/>
          <w:rtl/>
        </w:rPr>
        <w:t>ر مراقبت م</w:t>
      </w:r>
      <w:r w:rsidR="00A15996" w:rsidRPr="00EC5765">
        <w:rPr>
          <w:rStyle w:val="Char4"/>
          <w:spacing w:val="-4"/>
          <w:rtl/>
        </w:rPr>
        <w:t>ی</w:t>
      </w:r>
      <w:r w:rsidRPr="00EC5765">
        <w:rPr>
          <w:rStyle w:val="Char4"/>
          <w:spacing w:val="-4"/>
          <w:rtl/>
        </w:rPr>
        <w:t>‏نمود، ابوب</w:t>
      </w:r>
      <w:r w:rsidR="009D063B" w:rsidRPr="00EC5765">
        <w:rPr>
          <w:rStyle w:val="Char4"/>
          <w:spacing w:val="-4"/>
          <w:rtl/>
        </w:rPr>
        <w:t>ک</w:t>
      </w:r>
      <w:r w:rsidRPr="00EC5765">
        <w:rPr>
          <w:rStyle w:val="Char4"/>
          <w:spacing w:val="-4"/>
          <w:rtl/>
        </w:rPr>
        <w:t>ر به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گفت: ا</w:t>
      </w:r>
      <w:r w:rsidR="00B9084A">
        <w:rPr>
          <w:rStyle w:val="Char4"/>
          <w:rtl/>
        </w:rPr>
        <w:t>ی</w:t>
      </w:r>
      <w:r w:rsidRPr="00160189">
        <w:rPr>
          <w:rStyle w:val="Char4"/>
          <w:rtl/>
        </w:rPr>
        <w:t xml:space="preserve">نها قومت هستند </w:t>
      </w:r>
      <w:r w:rsidR="009D063B">
        <w:rPr>
          <w:rStyle w:val="Char4"/>
          <w:rtl/>
        </w:rPr>
        <w:t>ک</w:t>
      </w:r>
      <w:r w:rsidRPr="00160189">
        <w:rPr>
          <w:rStyle w:val="Char4"/>
          <w:rtl/>
        </w:rPr>
        <w:t>ه تو را م</w:t>
      </w:r>
      <w:r w:rsidR="00A15996">
        <w:rPr>
          <w:rStyle w:val="Char4"/>
          <w:rtl/>
        </w:rPr>
        <w:t>ی</w:t>
      </w:r>
      <w:r w:rsidRPr="00160189">
        <w:rPr>
          <w:rStyle w:val="Char4"/>
          <w:rtl/>
        </w:rPr>
        <w:t>‏طلبند، به خدا سوگند، بر نفس خود نم</w:t>
      </w:r>
      <w:r w:rsidR="00A15996">
        <w:rPr>
          <w:rStyle w:val="Char4"/>
          <w:rtl/>
        </w:rPr>
        <w:t>ی</w:t>
      </w:r>
      <w:r w:rsidRPr="00160189">
        <w:rPr>
          <w:rStyle w:val="Char4"/>
          <w:rtl/>
        </w:rPr>
        <w:t>‏نالم، ول</w:t>
      </w:r>
      <w:r w:rsidR="00A15996">
        <w:rPr>
          <w:rStyle w:val="Char4"/>
          <w:rtl/>
        </w:rPr>
        <w:t>ی</w:t>
      </w:r>
      <w:r w:rsidRPr="00160189">
        <w:rPr>
          <w:rStyle w:val="Char4"/>
          <w:rtl/>
        </w:rPr>
        <w:t xml:space="preserve"> از ترس ا</w:t>
      </w:r>
      <w:r w:rsidR="00B9084A">
        <w:rPr>
          <w:rStyle w:val="Char4"/>
          <w:rtl/>
        </w:rPr>
        <w:t>ی</w:t>
      </w:r>
      <w:r w:rsidRPr="00160189">
        <w:rPr>
          <w:rStyle w:val="Char4"/>
          <w:rtl/>
        </w:rPr>
        <w:t>ن (م</w:t>
      </w:r>
      <w:r w:rsidR="00A15996">
        <w:rPr>
          <w:rStyle w:val="Char4"/>
          <w:rtl/>
        </w:rPr>
        <w:t>ی</w:t>
      </w:r>
      <w:r w:rsidRPr="00160189">
        <w:rPr>
          <w:rStyle w:val="Char4"/>
          <w:rtl/>
        </w:rPr>
        <w:t xml:space="preserve">‏نالم) </w:t>
      </w:r>
      <w:r w:rsidR="009D063B">
        <w:rPr>
          <w:rStyle w:val="Char4"/>
          <w:rtl/>
        </w:rPr>
        <w:t>ک</w:t>
      </w:r>
      <w:r w:rsidRPr="00160189">
        <w:rPr>
          <w:rStyle w:val="Char4"/>
          <w:rtl/>
        </w:rPr>
        <w:t>ه درتو آنچه را بب</w:t>
      </w:r>
      <w:r w:rsidR="00B9084A">
        <w:rPr>
          <w:rStyle w:val="Char4"/>
          <w:rtl/>
        </w:rPr>
        <w:t>ی</w:t>
      </w:r>
      <w:r w:rsidRPr="00160189">
        <w:rPr>
          <w:rStyle w:val="Char4"/>
          <w:rtl/>
        </w:rPr>
        <w:t xml:space="preserve">نم </w:t>
      </w:r>
      <w:r w:rsidR="009D063B">
        <w:rPr>
          <w:rStyle w:val="Char4"/>
          <w:rtl/>
        </w:rPr>
        <w:t>ک</w:t>
      </w:r>
      <w:r w:rsidRPr="00160189">
        <w:rPr>
          <w:rStyle w:val="Char4"/>
          <w:rtl/>
        </w:rPr>
        <w:t>ه بد م</w:t>
      </w:r>
      <w:r w:rsidR="00A15996">
        <w:rPr>
          <w:rStyle w:val="Char4"/>
          <w:rtl/>
        </w:rPr>
        <w:t>ی</w:t>
      </w:r>
      <w:r w:rsidRPr="00160189">
        <w:rPr>
          <w:rStyle w:val="Char4"/>
          <w:rtl/>
        </w:rPr>
        <w:t>‏پندارم.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او گفت: «ا</w:t>
      </w:r>
      <w:r w:rsidR="00A15996">
        <w:rPr>
          <w:rStyle w:val="Char4"/>
          <w:rtl/>
        </w:rPr>
        <w:t>ی</w:t>
      </w:r>
      <w:r w:rsidRPr="00160189">
        <w:rPr>
          <w:rStyle w:val="Char4"/>
          <w:rtl/>
        </w:rPr>
        <w:t xml:space="preserve"> ابوب</w:t>
      </w:r>
      <w:r w:rsidR="009D063B">
        <w:rPr>
          <w:rStyle w:val="Char4"/>
          <w:rtl/>
        </w:rPr>
        <w:t>ک</w:t>
      </w:r>
      <w:r w:rsidRPr="00160189">
        <w:rPr>
          <w:rStyle w:val="Char4"/>
          <w:rtl/>
        </w:rPr>
        <w:t>ر، نترس خدا</w:t>
      </w:r>
      <w:r w:rsidR="00E20C2E">
        <w:rPr>
          <w:rStyle w:val="Char4"/>
          <w:rtl/>
        </w:rPr>
        <w:t>وند با ماست»</w:t>
      </w:r>
      <w:r w:rsidRPr="00E20C2E">
        <w:rPr>
          <w:rStyle w:val="Char4"/>
          <w:vertAlign w:val="superscript"/>
          <w:rtl/>
        </w:rPr>
        <w:footnoteReference w:id="201"/>
      </w:r>
      <w:r w:rsidR="00E20C2E">
        <w:rPr>
          <w:rStyle w:val="Char4"/>
          <w:rFonts w:hint="cs"/>
          <w:rtl/>
        </w:rPr>
        <w:t>.</w:t>
      </w:r>
      <w:r w:rsidRPr="00160189">
        <w:rPr>
          <w:rStyle w:val="Char4"/>
          <w:rtl/>
        </w:rPr>
        <w:t xml:space="preserve"> و نزد احمد از انس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ت است</w:t>
      </w:r>
      <w:r w:rsidR="003A7C51">
        <w:rPr>
          <w:rStyle w:val="Char4"/>
          <w:rtl/>
        </w:rPr>
        <w:t xml:space="preserve"> </w:t>
      </w:r>
      <w:r w:rsidR="009D063B">
        <w:rPr>
          <w:rStyle w:val="Char4"/>
          <w:rtl/>
        </w:rPr>
        <w:t>ک</w:t>
      </w:r>
      <w:r w:rsidRPr="00160189">
        <w:rPr>
          <w:rStyle w:val="Char4"/>
          <w:rtl/>
        </w:rPr>
        <w:t>ه ابوب</w:t>
      </w:r>
      <w:r w:rsidR="009D063B">
        <w:rPr>
          <w:rStyle w:val="Char4"/>
          <w:rtl/>
        </w:rPr>
        <w:t>ک</w:t>
      </w:r>
      <w:r w:rsidRPr="00160189">
        <w:rPr>
          <w:rStyle w:val="Char4"/>
          <w:rtl/>
        </w:rPr>
        <w:t>ر برا</w:t>
      </w:r>
      <w:r w:rsidR="00B9084A">
        <w:rPr>
          <w:rStyle w:val="Char4"/>
          <w:rtl/>
        </w:rPr>
        <w:t>ی</w:t>
      </w:r>
      <w:r w:rsidRPr="00160189">
        <w:rPr>
          <w:rStyle w:val="Char4"/>
          <w:rtl/>
        </w:rPr>
        <w:t>ش ب</w:t>
      </w:r>
      <w:r w:rsidR="00B9084A">
        <w:rPr>
          <w:rStyle w:val="Char4"/>
          <w:rtl/>
        </w:rPr>
        <w:t>ی</w:t>
      </w:r>
      <w:r w:rsidRPr="00160189">
        <w:rPr>
          <w:rStyle w:val="Char4"/>
          <w:rtl/>
        </w:rPr>
        <w:t>ان نموده گفت: برا</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 در حال</w:t>
      </w:r>
      <w:r w:rsidR="00A15996">
        <w:rPr>
          <w:rStyle w:val="Char4"/>
          <w:rtl/>
        </w:rPr>
        <w:t>ی</w:t>
      </w:r>
      <w:r w:rsidRPr="00160189">
        <w:rPr>
          <w:rStyle w:val="Char4"/>
          <w:rtl/>
        </w:rPr>
        <w:t xml:space="preserve"> </w:t>
      </w:r>
      <w:r w:rsidR="009D063B">
        <w:rPr>
          <w:rStyle w:val="Char4"/>
          <w:rtl/>
        </w:rPr>
        <w:t>ک</w:t>
      </w:r>
      <w:r w:rsidRPr="00160189">
        <w:rPr>
          <w:rStyle w:val="Char4"/>
          <w:rtl/>
        </w:rPr>
        <w:t>ه در غار بود</w:t>
      </w:r>
      <w:r w:rsidR="00B9084A">
        <w:rPr>
          <w:rStyle w:val="Char4"/>
          <w:rtl/>
        </w:rPr>
        <w:t>ی</w:t>
      </w:r>
      <w:r w:rsidRPr="00160189">
        <w:rPr>
          <w:rStyle w:val="Char4"/>
          <w:rtl/>
        </w:rPr>
        <w:t xml:space="preserve">م - گفتم: اگر </w:t>
      </w:r>
      <w:r w:rsidR="00B9084A">
        <w:rPr>
          <w:rStyle w:val="Char4"/>
          <w:rtl/>
        </w:rPr>
        <w:t>ی</w:t>
      </w:r>
      <w:r w:rsidR="009D063B">
        <w:rPr>
          <w:rStyle w:val="Char4"/>
          <w:rtl/>
        </w:rPr>
        <w:t>ک</w:t>
      </w:r>
      <w:r w:rsidR="00A15996">
        <w:rPr>
          <w:rStyle w:val="Char4"/>
          <w:rtl/>
        </w:rPr>
        <w:t>ی</w:t>
      </w:r>
      <w:r w:rsidRPr="00160189">
        <w:rPr>
          <w:rStyle w:val="Char4"/>
          <w:rtl/>
        </w:rPr>
        <w:t xml:space="preserve"> از آنها به پاها</w:t>
      </w:r>
      <w:r w:rsidR="00B9084A">
        <w:rPr>
          <w:rStyle w:val="Char4"/>
          <w:rtl/>
        </w:rPr>
        <w:t>ی</w:t>
      </w:r>
      <w:r w:rsidRPr="00160189">
        <w:rPr>
          <w:rStyle w:val="Char4"/>
          <w:rtl/>
        </w:rPr>
        <w:t xml:space="preserve">ش نگاه </w:t>
      </w:r>
      <w:r w:rsidR="009D063B">
        <w:rPr>
          <w:rStyle w:val="Char4"/>
          <w:rtl/>
        </w:rPr>
        <w:t>ک</w:t>
      </w:r>
      <w:r w:rsidRPr="00160189">
        <w:rPr>
          <w:rStyle w:val="Char4"/>
          <w:rtl/>
        </w:rPr>
        <w:t>ند ما را در ز</w:t>
      </w:r>
      <w:r w:rsidR="00B9084A">
        <w:rPr>
          <w:rStyle w:val="Char4"/>
          <w:rtl/>
        </w:rPr>
        <w:t>ی</w:t>
      </w:r>
      <w:r w:rsidRPr="00160189">
        <w:rPr>
          <w:rStyle w:val="Char4"/>
          <w:rtl/>
        </w:rPr>
        <w:t>ر قدم‏ها</w:t>
      </w:r>
      <w:r w:rsidR="00A15996">
        <w:rPr>
          <w:rStyle w:val="Char4"/>
          <w:rtl/>
        </w:rPr>
        <w:t>ی</w:t>
      </w:r>
      <w:r w:rsidRPr="00160189">
        <w:rPr>
          <w:rStyle w:val="Char4"/>
          <w:rtl/>
        </w:rPr>
        <w:t xml:space="preserve"> خود حتماً م</w:t>
      </w:r>
      <w:r w:rsidR="00A15996">
        <w:rPr>
          <w:rStyle w:val="Char4"/>
          <w:rtl/>
        </w:rPr>
        <w:t>ی</w:t>
      </w:r>
      <w:r w:rsidRPr="00160189">
        <w:rPr>
          <w:rStyle w:val="Char4"/>
          <w:rtl/>
        </w:rPr>
        <w:t>‏ب</w:t>
      </w:r>
      <w:r w:rsidR="00B9084A">
        <w:rPr>
          <w:rStyle w:val="Char4"/>
          <w:rtl/>
        </w:rPr>
        <w:t>ی</w:t>
      </w:r>
      <w:r w:rsidRPr="00160189">
        <w:rPr>
          <w:rStyle w:val="Char4"/>
          <w:rtl/>
        </w:rPr>
        <w:t xml:space="preserve">ند، </w:t>
      </w:r>
      <w:r w:rsidRPr="00EC5765">
        <w:rPr>
          <w:rStyle w:val="Char4"/>
          <w:spacing w:val="-4"/>
          <w:rtl/>
        </w:rPr>
        <w:t>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EC5765">
        <w:rPr>
          <w:rStyle w:val="Char4"/>
          <w:spacing w:val="-4"/>
          <w:rtl/>
        </w:rPr>
        <w:t xml:space="preserve"> فرمود: «ا</w:t>
      </w:r>
      <w:r w:rsidR="00A15996" w:rsidRPr="00EC5765">
        <w:rPr>
          <w:rStyle w:val="Char4"/>
          <w:spacing w:val="-4"/>
          <w:rtl/>
        </w:rPr>
        <w:t>ی</w:t>
      </w:r>
      <w:r w:rsidRPr="00EC5765">
        <w:rPr>
          <w:rStyle w:val="Char4"/>
          <w:spacing w:val="-4"/>
          <w:rtl/>
        </w:rPr>
        <w:t xml:space="preserve"> ابوب</w:t>
      </w:r>
      <w:r w:rsidR="009D063B" w:rsidRPr="00EC5765">
        <w:rPr>
          <w:rStyle w:val="Char4"/>
          <w:spacing w:val="-4"/>
          <w:rtl/>
        </w:rPr>
        <w:t>ک</w:t>
      </w:r>
      <w:r w:rsidRPr="00EC5765">
        <w:rPr>
          <w:rStyle w:val="Char4"/>
          <w:spacing w:val="-4"/>
          <w:rtl/>
        </w:rPr>
        <w:t xml:space="preserve">ر، گمانت درباره دوتن </w:t>
      </w:r>
      <w:r w:rsidR="009D063B" w:rsidRPr="00EC5765">
        <w:rPr>
          <w:rStyle w:val="Char4"/>
          <w:spacing w:val="-4"/>
          <w:rtl/>
        </w:rPr>
        <w:t>ک</w:t>
      </w:r>
      <w:r w:rsidRPr="00EC5765">
        <w:rPr>
          <w:rStyle w:val="Char4"/>
          <w:spacing w:val="-4"/>
          <w:rtl/>
        </w:rPr>
        <w:t>ه سوم ا</w:t>
      </w:r>
      <w:r w:rsidR="00B9084A" w:rsidRPr="00EC5765">
        <w:rPr>
          <w:rStyle w:val="Char4"/>
          <w:spacing w:val="-4"/>
          <w:rtl/>
        </w:rPr>
        <w:t>ی</w:t>
      </w:r>
      <w:r w:rsidRPr="00EC5765">
        <w:rPr>
          <w:rStyle w:val="Char4"/>
          <w:spacing w:val="-4"/>
          <w:rtl/>
        </w:rPr>
        <w:t xml:space="preserve">شان خداوند باشد، </w:t>
      </w:r>
      <w:r w:rsidRPr="00EC5765">
        <w:rPr>
          <w:rStyle w:val="Char4"/>
          <w:spacing w:val="-4"/>
          <w:position w:val="-4"/>
          <w:rtl/>
        </w:rPr>
        <w:t>چ</w:t>
      </w:r>
      <w:r w:rsidR="00B9084A" w:rsidRPr="00EC5765">
        <w:rPr>
          <w:rStyle w:val="Char4"/>
          <w:spacing w:val="-4"/>
          <w:position w:val="-4"/>
          <w:rtl/>
        </w:rPr>
        <w:t>ی</w:t>
      </w:r>
      <w:r w:rsidRPr="00EC5765">
        <w:rPr>
          <w:rStyle w:val="Char4"/>
          <w:spacing w:val="-4"/>
          <w:position w:val="-4"/>
          <w:rtl/>
        </w:rPr>
        <w:t>ست؟»</w:t>
      </w:r>
      <w:r w:rsidRPr="00EC5765">
        <w:rPr>
          <w:rStyle w:val="Char4"/>
          <w:spacing w:val="-4"/>
          <w:position w:val="-4"/>
          <w:vertAlign w:val="superscript"/>
          <w:rtl/>
        </w:rPr>
        <w:footnoteReference w:id="202"/>
      </w:r>
      <w:r w:rsidRPr="00EC5765">
        <w:rPr>
          <w:rStyle w:val="Char4"/>
          <w:spacing w:val="-4"/>
          <w:position w:val="-4"/>
          <w:rtl/>
        </w:rPr>
        <w:t xml:space="preserve"> ا</w:t>
      </w:r>
      <w:r w:rsidR="00B9084A" w:rsidRPr="00EC5765">
        <w:rPr>
          <w:rStyle w:val="Char4"/>
          <w:spacing w:val="-4"/>
          <w:position w:val="-4"/>
          <w:rtl/>
        </w:rPr>
        <w:t>ی</w:t>
      </w:r>
      <w:r w:rsidRPr="00EC5765">
        <w:rPr>
          <w:rStyle w:val="Char4"/>
          <w:spacing w:val="-4"/>
          <w:position w:val="-4"/>
          <w:rtl/>
        </w:rPr>
        <w:t>ن چن</w:t>
      </w:r>
      <w:r w:rsidR="00B9084A" w:rsidRPr="00EC5765">
        <w:rPr>
          <w:rStyle w:val="Char4"/>
          <w:spacing w:val="-4"/>
          <w:position w:val="-4"/>
          <w:rtl/>
        </w:rPr>
        <w:t>ی</w:t>
      </w:r>
      <w:r w:rsidRPr="00EC5765">
        <w:rPr>
          <w:rStyle w:val="Char4"/>
          <w:spacing w:val="-4"/>
          <w:position w:val="-4"/>
          <w:rtl/>
        </w:rPr>
        <w:t>ن در البدا</w:t>
      </w:r>
      <w:r w:rsidR="00B9084A" w:rsidRPr="00EC5765">
        <w:rPr>
          <w:rStyle w:val="Char4"/>
          <w:spacing w:val="-4"/>
          <w:position w:val="-4"/>
          <w:rtl/>
        </w:rPr>
        <w:t>ی</w:t>
      </w:r>
      <w:r w:rsidRPr="00EC5765">
        <w:rPr>
          <w:rStyle w:val="Char4"/>
          <w:spacing w:val="-4"/>
          <w:position w:val="-4"/>
          <w:rtl/>
        </w:rPr>
        <w:t>ه</w:t>
      </w:r>
      <w:r w:rsidR="003A7C51" w:rsidRPr="00EC5765">
        <w:rPr>
          <w:rStyle w:val="Char4"/>
          <w:spacing w:val="-4"/>
          <w:position w:val="-4"/>
          <w:rtl/>
        </w:rPr>
        <w:t xml:space="preserve"> </w:t>
      </w:r>
      <w:r w:rsidRPr="00EC5765">
        <w:rPr>
          <w:rStyle w:val="Char4"/>
          <w:rFonts w:hint="cs"/>
          <w:spacing w:val="-4"/>
          <w:position w:val="-4"/>
          <w:rtl/>
        </w:rPr>
        <w:t>(</w:t>
      </w:r>
      <w:r w:rsidRPr="00EC5765">
        <w:rPr>
          <w:rStyle w:val="Char4"/>
          <w:spacing w:val="-4"/>
          <w:position w:val="-4"/>
          <w:rtl/>
        </w:rPr>
        <w:t>182</w:t>
      </w:r>
      <w:r w:rsidR="003A7C51" w:rsidRPr="00EC5765">
        <w:rPr>
          <w:rStyle w:val="Char4"/>
          <w:spacing w:val="-4"/>
          <w:position w:val="-4"/>
          <w:rtl/>
        </w:rPr>
        <w:t xml:space="preserve"> </w:t>
      </w:r>
      <w:r w:rsidRPr="00EC5765">
        <w:rPr>
          <w:rStyle w:val="Char4"/>
          <w:spacing w:val="-4"/>
          <w:position w:val="-4"/>
          <w:rtl/>
        </w:rPr>
        <w:t>181/3</w:t>
      </w:r>
      <w:r w:rsidRPr="00EC5765">
        <w:rPr>
          <w:rStyle w:val="Char4"/>
          <w:rFonts w:hint="cs"/>
          <w:spacing w:val="-4"/>
          <w:position w:val="-4"/>
          <w:rtl/>
        </w:rPr>
        <w:t>)</w:t>
      </w:r>
      <w:r w:rsidRPr="00EC5765">
        <w:rPr>
          <w:rStyle w:val="Char4"/>
          <w:spacing w:val="-4"/>
          <w:position w:val="-4"/>
          <w:rtl/>
        </w:rPr>
        <w:t xml:space="preserve"> آمده. و ا</w:t>
      </w:r>
      <w:r w:rsidR="00B9084A" w:rsidRPr="00EC5765">
        <w:rPr>
          <w:rStyle w:val="Char4"/>
          <w:spacing w:val="-4"/>
          <w:position w:val="-4"/>
          <w:rtl/>
        </w:rPr>
        <w:t>ی</w:t>
      </w:r>
      <w:r w:rsidRPr="00EC5765">
        <w:rPr>
          <w:rStyle w:val="Char4"/>
          <w:spacing w:val="-4"/>
          <w:position w:val="-4"/>
          <w:rtl/>
        </w:rPr>
        <w:t>ن را همچن</w:t>
      </w:r>
      <w:r w:rsidR="00B9084A" w:rsidRPr="00EC5765">
        <w:rPr>
          <w:rStyle w:val="Char4"/>
          <w:spacing w:val="-4"/>
          <w:position w:val="-4"/>
          <w:rtl/>
        </w:rPr>
        <w:t>ی</w:t>
      </w:r>
      <w:r w:rsidRPr="00EC5765">
        <w:rPr>
          <w:rStyle w:val="Char4"/>
          <w:spacing w:val="-4"/>
          <w:position w:val="-4"/>
          <w:rtl/>
        </w:rPr>
        <w:t>ن ش</w:t>
      </w:r>
      <w:r w:rsidR="00B9084A" w:rsidRPr="00EC5765">
        <w:rPr>
          <w:rStyle w:val="Char4"/>
          <w:spacing w:val="-4"/>
          <w:position w:val="-4"/>
          <w:rtl/>
        </w:rPr>
        <w:t>ی</w:t>
      </w:r>
      <w:r w:rsidRPr="00EC5765">
        <w:rPr>
          <w:rStyle w:val="Char4"/>
          <w:spacing w:val="-4"/>
          <w:position w:val="-4"/>
          <w:rtl/>
        </w:rPr>
        <w:t>خ</w:t>
      </w:r>
      <w:r w:rsidR="00B9084A" w:rsidRPr="00EC5765">
        <w:rPr>
          <w:rStyle w:val="Char4"/>
          <w:spacing w:val="-4"/>
          <w:position w:val="-4"/>
          <w:rtl/>
        </w:rPr>
        <w:t>ی</w:t>
      </w:r>
      <w:r w:rsidRPr="00EC5765">
        <w:rPr>
          <w:rStyle w:val="Char4"/>
          <w:spacing w:val="-4"/>
          <w:position w:val="-4"/>
          <w:rtl/>
        </w:rPr>
        <w:t>ن، ترمذ</w:t>
      </w:r>
      <w:r w:rsidR="00A15996" w:rsidRPr="00EC5765">
        <w:rPr>
          <w:rStyle w:val="Char4"/>
          <w:spacing w:val="-4"/>
          <w:position w:val="-4"/>
          <w:rtl/>
        </w:rPr>
        <w:t>ی</w:t>
      </w:r>
      <w:r w:rsidRPr="00EC5765">
        <w:rPr>
          <w:rStyle w:val="Char4"/>
          <w:spacing w:val="-4"/>
          <w:position w:val="-4"/>
          <w:rtl/>
        </w:rPr>
        <w:t>، ابن سعد، ابن اب</w:t>
      </w:r>
      <w:r w:rsidR="00A15996" w:rsidRPr="00EC5765">
        <w:rPr>
          <w:rStyle w:val="Char4"/>
          <w:spacing w:val="-4"/>
          <w:position w:val="-4"/>
          <w:rtl/>
        </w:rPr>
        <w:t>ی</w:t>
      </w:r>
      <w:r w:rsidRPr="00EC5765">
        <w:rPr>
          <w:rStyle w:val="Char4"/>
          <w:spacing w:val="-4"/>
          <w:position w:val="-4"/>
          <w:rtl/>
        </w:rPr>
        <w:t xml:space="preserve"> ش</w:t>
      </w:r>
      <w:r w:rsidR="00B9084A" w:rsidRPr="00EC5765">
        <w:rPr>
          <w:rStyle w:val="Char4"/>
          <w:spacing w:val="-4"/>
          <w:position w:val="-4"/>
          <w:rtl/>
        </w:rPr>
        <w:t>ی</w:t>
      </w:r>
      <w:r w:rsidRPr="00EC5765">
        <w:rPr>
          <w:rStyle w:val="Char4"/>
          <w:spacing w:val="-4"/>
          <w:position w:val="-4"/>
          <w:rtl/>
        </w:rPr>
        <w:t>به و غ</w:t>
      </w:r>
      <w:r w:rsidR="00B9084A" w:rsidRPr="00EC5765">
        <w:rPr>
          <w:rStyle w:val="Char4"/>
          <w:spacing w:val="-4"/>
          <w:position w:val="-4"/>
          <w:rtl/>
        </w:rPr>
        <w:t>ی</w:t>
      </w:r>
      <w:r w:rsidRPr="00EC5765">
        <w:rPr>
          <w:rStyle w:val="Char4"/>
          <w:spacing w:val="-4"/>
          <w:position w:val="-4"/>
          <w:rtl/>
        </w:rPr>
        <w:t>ر ا</w:t>
      </w:r>
      <w:r w:rsidR="00B9084A" w:rsidRPr="00EC5765">
        <w:rPr>
          <w:rStyle w:val="Char4"/>
          <w:spacing w:val="-4"/>
          <w:position w:val="-4"/>
          <w:rtl/>
        </w:rPr>
        <w:t>ی</w:t>
      </w:r>
      <w:r w:rsidRPr="00EC5765">
        <w:rPr>
          <w:rStyle w:val="Char4"/>
          <w:spacing w:val="-4"/>
          <w:position w:val="-4"/>
          <w:rtl/>
        </w:rPr>
        <w:t xml:space="preserve">شان، چنان </w:t>
      </w:r>
      <w:r w:rsidR="009D063B" w:rsidRPr="00EC5765">
        <w:rPr>
          <w:rStyle w:val="Char4"/>
          <w:spacing w:val="-4"/>
          <w:position w:val="-4"/>
          <w:rtl/>
        </w:rPr>
        <w:t>ک</w:t>
      </w:r>
      <w:r w:rsidRPr="00EC5765">
        <w:rPr>
          <w:rStyle w:val="Char4"/>
          <w:spacing w:val="-4"/>
          <w:position w:val="-4"/>
          <w:rtl/>
        </w:rPr>
        <w:t>ه در ال</w:t>
      </w:r>
      <w:r w:rsidR="009D063B" w:rsidRPr="00EC5765">
        <w:rPr>
          <w:rStyle w:val="Char4"/>
          <w:spacing w:val="-4"/>
          <w:position w:val="-4"/>
          <w:rtl/>
        </w:rPr>
        <w:t>ک</w:t>
      </w:r>
      <w:r w:rsidRPr="00EC5765">
        <w:rPr>
          <w:rStyle w:val="Char4"/>
          <w:spacing w:val="-4"/>
          <w:position w:val="-4"/>
          <w:rtl/>
        </w:rPr>
        <w:t xml:space="preserve">نز </w:t>
      </w:r>
      <w:r w:rsidRPr="00EC5765">
        <w:rPr>
          <w:rStyle w:val="Char4"/>
          <w:rFonts w:hint="cs"/>
          <w:spacing w:val="-4"/>
          <w:position w:val="-4"/>
          <w:rtl/>
        </w:rPr>
        <w:t>(</w:t>
      </w:r>
      <w:r w:rsidRPr="00EC5765">
        <w:rPr>
          <w:rStyle w:val="Char4"/>
          <w:spacing w:val="-4"/>
          <w:position w:val="-4"/>
          <w:rtl/>
        </w:rPr>
        <w:t>329/8</w:t>
      </w:r>
      <w:r w:rsidRPr="00EC5765">
        <w:rPr>
          <w:rStyle w:val="Char4"/>
          <w:rFonts w:hint="cs"/>
          <w:spacing w:val="-4"/>
          <w:position w:val="-4"/>
          <w:rtl/>
        </w:rPr>
        <w:t>)</w:t>
      </w:r>
      <w:r w:rsidRPr="00EC5765">
        <w:rPr>
          <w:rStyle w:val="Char4"/>
          <w:spacing w:val="-4"/>
          <w:position w:val="-4"/>
          <w:rtl/>
        </w:rPr>
        <w:t xml:space="preserve"> آمده، روا</w:t>
      </w:r>
      <w:r w:rsidR="00B9084A" w:rsidRPr="00EC5765">
        <w:rPr>
          <w:rStyle w:val="Char4"/>
          <w:spacing w:val="-4"/>
          <w:position w:val="-4"/>
          <w:rtl/>
        </w:rPr>
        <w:t>ی</w:t>
      </w:r>
      <w:r w:rsidRPr="00EC5765">
        <w:rPr>
          <w:rStyle w:val="Char4"/>
          <w:spacing w:val="-4"/>
          <w:position w:val="-4"/>
          <w:rtl/>
        </w:rPr>
        <w:t>ت نموده‏اند.</w:t>
      </w:r>
    </w:p>
    <w:p w:rsidR="00797E01" w:rsidRPr="000A2F0E" w:rsidRDefault="00797E01" w:rsidP="000A2F0E">
      <w:pPr>
        <w:pStyle w:val="a5"/>
        <w:rPr>
          <w:rtl/>
        </w:rPr>
      </w:pPr>
      <w:bookmarkStart w:id="99" w:name="_Toc441587463"/>
      <w:r w:rsidRPr="000A2F0E">
        <w:rPr>
          <w:rtl/>
        </w:rPr>
        <w:t>ح</w:t>
      </w:r>
      <w:r w:rsidR="00B9084A">
        <w:rPr>
          <w:rtl/>
        </w:rPr>
        <w:t>ک</w:t>
      </w:r>
      <w:r w:rsidRPr="000A2F0E">
        <w:rPr>
          <w:rtl/>
        </w:rPr>
        <w:t>ا</w:t>
      </w:r>
      <w:r w:rsidR="00B9084A">
        <w:rPr>
          <w:rtl/>
        </w:rPr>
        <w:t>ی</w:t>
      </w:r>
      <w:r w:rsidRPr="000A2F0E">
        <w:rPr>
          <w:rtl/>
        </w:rPr>
        <w:t>ت ابوب</w:t>
      </w:r>
      <w:r w:rsidR="00B9084A">
        <w:rPr>
          <w:rtl/>
        </w:rPr>
        <w:t>ک</w:t>
      </w:r>
      <w:r w:rsidRPr="000A2F0E">
        <w:rPr>
          <w:rtl/>
        </w:rPr>
        <w:t>ر</w:t>
      </w:r>
      <w:r w:rsidR="00160189" w:rsidRPr="000A2F0E">
        <w:rPr>
          <w:rtl/>
        </w:rPr>
        <w:t>س</w:t>
      </w:r>
      <w:r w:rsidRPr="000A2F0E">
        <w:rPr>
          <w:rStyle w:val="Char4"/>
          <w:sz w:val="27"/>
          <w:szCs w:val="27"/>
          <w:rtl/>
        </w:rPr>
        <w:t xml:space="preserve"> </w:t>
      </w:r>
      <w:r w:rsidRPr="000A2F0E">
        <w:rPr>
          <w:rtl/>
        </w:rPr>
        <w:t>از هجرتش با رسول خدا</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0A2F0E">
        <w:rPr>
          <w:rtl/>
        </w:rPr>
        <w:t>و قصّه سراقه با آن دو</w:t>
      </w:r>
      <w:bookmarkEnd w:id="99"/>
    </w:p>
    <w:p w:rsidR="00797E01" w:rsidRPr="00160189" w:rsidRDefault="00797E01" w:rsidP="00FB7CC7">
      <w:pPr>
        <w:ind w:firstLine="284"/>
        <w:jc w:val="both"/>
        <w:rPr>
          <w:rStyle w:val="Char4"/>
          <w:rtl/>
        </w:rPr>
      </w:pPr>
      <w:r w:rsidRPr="00160189">
        <w:rPr>
          <w:rStyle w:val="Char4"/>
          <w:rtl/>
        </w:rPr>
        <w:t>احمد از براء بن عازب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ز</w:t>
      </w:r>
      <w:r w:rsidR="00B9084A">
        <w:rPr>
          <w:rStyle w:val="Char4"/>
          <w:rtl/>
        </w:rPr>
        <w:t>ی</w:t>
      </w:r>
      <w:r w:rsidRPr="00160189">
        <w:rPr>
          <w:rStyle w:val="Char4"/>
          <w:rtl/>
        </w:rPr>
        <w:t>ن</w:t>
      </w:r>
      <w:r w:rsidR="00A15996">
        <w:rPr>
          <w:rStyle w:val="Char4"/>
          <w:rtl/>
        </w:rPr>
        <w:t>ی</w:t>
      </w:r>
      <w:r w:rsidRPr="00160189">
        <w:rPr>
          <w:rStyle w:val="Char4"/>
          <w:rtl/>
        </w:rPr>
        <w:t xml:space="preserve"> را به س</w:t>
      </w:r>
      <w:r w:rsidR="00B9084A">
        <w:rPr>
          <w:rStyle w:val="Char4"/>
          <w:rtl/>
        </w:rPr>
        <w:t>ی</w:t>
      </w:r>
      <w:r w:rsidRPr="00160189">
        <w:rPr>
          <w:rStyle w:val="Char4"/>
          <w:rtl/>
        </w:rPr>
        <w:t>زده درهم از عازب خر</w:t>
      </w:r>
      <w:r w:rsidR="00B9084A">
        <w:rPr>
          <w:rStyle w:val="Char4"/>
          <w:rtl/>
        </w:rPr>
        <w:t>ی</w:t>
      </w:r>
      <w:r w:rsidRPr="00160189">
        <w:rPr>
          <w:rStyle w:val="Char4"/>
          <w:rtl/>
        </w:rPr>
        <w:t>د، ابوب</w:t>
      </w:r>
      <w:r w:rsidR="009D063B">
        <w:rPr>
          <w:rStyle w:val="Char4"/>
          <w:rtl/>
        </w:rPr>
        <w:t>ک</w:t>
      </w:r>
      <w:r w:rsidRPr="00160189">
        <w:rPr>
          <w:rStyle w:val="Char4"/>
          <w:rtl/>
        </w:rPr>
        <w:t>ر به عازب گفت: براء</w:t>
      </w:r>
      <w:r w:rsidRPr="00EC5765">
        <w:rPr>
          <w:rStyle w:val="Char4"/>
          <w:vertAlign w:val="superscript"/>
          <w:rtl/>
        </w:rPr>
        <w:footnoteReference w:id="203"/>
      </w:r>
      <w:r w:rsidRPr="00160189">
        <w:rPr>
          <w:rStyle w:val="Char4"/>
          <w:rtl/>
        </w:rPr>
        <w:t xml:space="preserve"> را راهنما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ن تا منزلم حمل نما</w:t>
      </w:r>
      <w:r w:rsidR="00B9084A">
        <w:rPr>
          <w:rStyle w:val="Char4"/>
          <w:rtl/>
        </w:rPr>
        <w:t>ی</w:t>
      </w:r>
      <w:r w:rsidRPr="00160189">
        <w:rPr>
          <w:rStyle w:val="Char4"/>
          <w:rtl/>
        </w:rPr>
        <w:t>د. او گفت: خ</w:t>
      </w:r>
      <w:r w:rsidR="00B9084A">
        <w:rPr>
          <w:rStyle w:val="Char4"/>
          <w:rtl/>
        </w:rPr>
        <w:t>ی</w:t>
      </w:r>
      <w:r w:rsidRPr="00160189">
        <w:rPr>
          <w:rStyle w:val="Char4"/>
          <w:rtl/>
        </w:rPr>
        <w:t>ر، تا برا</w:t>
      </w:r>
      <w:r w:rsidR="00A15996">
        <w:rPr>
          <w:rStyle w:val="Char4"/>
          <w:rtl/>
        </w:rPr>
        <w:t>ی</w:t>
      </w:r>
      <w:r w:rsidRPr="00160189">
        <w:rPr>
          <w:rStyle w:val="Char4"/>
          <w:rtl/>
        </w:rPr>
        <w:t xml:space="preserve"> مان صحبت ننموده‏ا</w:t>
      </w:r>
      <w:r w:rsidR="00A15996">
        <w:rPr>
          <w:rStyle w:val="Char4"/>
          <w:rtl/>
        </w:rPr>
        <w:t>ی</w:t>
      </w:r>
      <w:r w:rsidRPr="00160189">
        <w:rPr>
          <w:rStyle w:val="Char4"/>
          <w:rtl/>
        </w:rPr>
        <w:t xml:space="preserve"> </w:t>
      </w:r>
      <w:r w:rsidR="009D063B">
        <w:rPr>
          <w:rStyle w:val="Char4"/>
          <w:rtl/>
        </w:rPr>
        <w:t>ک</w:t>
      </w:r>
      <w:r w:rsidRPr="00160189">
        <w:rPr>
          <w:rStyle w:val="Char4"/>
          <w:rtl/>
        </w:rPr>
        <w:t>ه هنگام</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w:t>
      </w:r>
      <w:r w:rsidR="00B9084A">
        <w:rPr>
          <w:rStyle w:val="Char4"/>
          <w:rtl/>
        </w:rPr>
        <w:t>ی</w:t>
      </w:r>
      <w:r w:rsidRPr="00160189">
        <w:rPr>
          <w:rStyle w:val="Char4"/>
          <w:rtl/>
        </w:rPr>
        <w:t>رون گرد</w:t>
      </w:r>
      <w:r w:rsidR="00B9084A">
        <w:rPr>
          <w:rStyle w:val="Char4"/>
          <w:rtl/>
        </w:rPr>
        <w:t>ی</w:t>
      </w:r>
      <w:r w:rsidRPr="00160189">
        <w:rPr>
          <w:rStyle w:val="Char4"/>
          <w:rtl/>
        </w:rPr>
        <w:t>د و تو همراهش بود</w:t>
      </w:r>
      <w:r w:rsidR="00A15996">
        <w:rPr>
          <w:rStyle w:val="Char4"/>
          <w:rtl/>
        </w:rPr>
        <w:t>ی</w:t>
      </w:r>
      <w:r w:rsidRPr="00160189">
        <w:rPr>
          <w:rStyle w:val="Char4"/>
          <w:rtl/>
        </w:rPr>
        <w:t xml:space="preserve"> چه </w:t>
      </w:r>
      <w:r w:rsidR="009D063B">
        <w:rPr>
          <w:rStyle w:val="Char4"/>
          <w:rtl/>
        </w:rPr>
        <w:t>ک</w:t>
      </w:r>
      <w:r w:rsidRPr="00160189">
        <w:rPr>
          <w:rStyle w:val="Char4"/>
          <w:rtl/>
        </w:rPr>
        <w:t>رد</w:t>
      </w:r>
      <w:r w:rsidR="00A15996">
        <w:rPr>
          <w:rStyle w:val="Char4"/>
          <w:rtl/>
        </w:rPr>
        <w:t>ی</w:t>
      </w:r>
      <w:r w:rsidRPr="00160189">
        <w:rPr>
          <w:rStyle w:val="Char4"/>
          <w:rtl/>
        </w:rPr>
        <w:t>؟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در تار</w:t>
      </w:r>
      <w:r w:rsidR="00B9084A">
        <w:rPr>
          <w:rStyle w:val="Char4"/>
          <w:rtl/>
        </w:rPr>
        <w:t>ی</w:t>
      </w:r>
      <w:r w:rsidR="009D063B">
        <w:rPr>
          <w:rStyle w:val="Char4"/>
          <w:rtl/>
        </w:rPr>
        <w:t>ک</w:t>
      </w:r>
      <w:r w:rsidR="00A15996">
        <w:rPr>
          <w:rStyle w:val="Char4"/>
          <w:rtl/>
        </w:rPr>
        <w:t>ی</w:t>
      </w:r>
      <w:r w:rsidRPr="00160189">
        <w:rPr>
          <w:rStyle w:val="Char4"/>
          <w:rtl/>
        </w:rPr>
        <w:t xml:space="preserve"> شب ب</w:t>
      </w:r>
      <w:r w:rsidR="00B9084A">
        <w:rPr>
          <w:rStyle w:val="Char4"/>
          <w:rtl/>
        </w:rPr>
        <w:t>ی</w:t>
      </w:r>
      <w:r w:rsidRPr="00160189">
        <w:rPr>
          <w:rStyle w:val="Char4"/>
          <w:rtl/>
        </w:rPr>
        <w:t>رون رفت</w:t>
      </w:r>
      <w:r w:rsidR="00B9084A">
        <w:rPr>
          <w:rStyle w:val="Char4"/>
          <w:rtl/>
        </w:rPr>
        <w:t>ی</w:t>
      </w:r>
      <w:r w:rsidRPr="00160189">
        <w:rPr>
          <w:rStyle w:val="Char4"/>
          <w:rtl/>
        </w:rPr>
        <w:t xml:space="preserve">م، و </w:t>
      </w:r>
      <w:r w:rsidR="00B9084A">
        <w:rPr>
          <w:rStyle w:val="Char4"/>
          <w:rtl/>
        </w:rPr>
        <w:t>ی</w:t>
      </w:r>
      <w:r w:rsidR="009D063B">
        <w:rPr>
          <w:rStyle w:val="Char4"/>
          <w:rtl/>
        </w:rPr>
        <w:t>ک</w:t>
      </w:r>
      <w:r w:rsidRPr="00160189">
        <w:rPr>
          <w:rStyle w:val="Char4"/>
          <w:rtl/>
        </w:rPr>
        <w:t xml:space="preserve"> روز و </w:t>
      </w:r>
      <w:r w:rsidR="00B9084A">
        <w:rPr>
          <w:rStyle w:val="Char4"/>
          <w:rtl/>
        </w:rPr>
        <w:t>ی</w:t>
      </w:r>
      <w:r w:rsidR="009D063B">
        <w:rPr>
          <w:rStyle w:val="Char4"/>
          <w:rtl/>
        </w:rPr>
        <w:t>ک</w:t>
      </w:r>
      <w:r w:rsidR="00EC5765">
        <w:rPr>
          <w:rStyle w:val="Char4"/>
          <w:rtl/>
        </w:rPr>
        <w:t xml:space="preserve"> شب</w:t>
      </w:r>
      <w:r w:rsidR="00EC5765">
        <w:rPr>
          <w:rStyle w:val="Char4"/>
          <w:rFonts w:hint="cs"/>
          <w:rtl/>
        </w:rPr>
        <w:t>‌</w:t>
      </w:r>
      <w:r w:rsidRPr="00160189">
        <w:rPr>
          <w:rStyle w:val="Char4"/>
          <w:rtl/>
        </w:rPr>
        <w:t>مان را به سرعت پ</w:t>
      </w:r>
      <w:r w:rsidR="00B9084A">
        <w:rPr>
          <w:rStyle w:val="Char4"/>
          <w:rtl/>
        </w:rPr>
        <w:t>ی</w:t>
      </w:r>
      <w:r w:rsidRPr="00160189">
        <w:rPr>
          <w:rStyle w:val="Char4"/>
          <w:rtl/>
        </w:rPr>
        <w:t>مود</w:t>
      </w:r>
      <w:r w:rsidR="00B9084A">
        <w:rPr>
          <w:rStyle w:val="Char4"/>
          <w:rtl/>
        </w:rPr>
        <w:t>ی</w:t>
      </w:r>
      <w:r w:rsidRPr="00160189">
        <w:rPr>
          <w:rStyle w:val="Char4"/>
          <w:rtl/>
        </w:rPr>
        <w:t>م تا ا</w:t>
      </w:r>
      <w:r w:rsidR="00B9084A">
        <w:rPr>
          <w:rStyle w:val="Char4"/>
          <w:rtl/>
        </w:rPr>
        <w:t>ی</w:t>
      </w:r>
      <w:r w:rsidRPr="00160189">
        <w:rPr>
          <w:rStyle w:val="Char4"/>
          <w:rtl/>
        </w:rPr>
        <w:t>ن</w:t>
      </w:r>
      <w:r w:rsidR="003A7C51">
        <w:rPr>
          <w:rStyle w:val="Char4"/>
          <w:rtl/>
        </w:rPr>
        <w:t xml:space="preserve"> </w:t>
      </w:r>
      <w:r w:rsidR="009D063B">
        <w:rPr>
          <w:rStyle w:val="Char4"/>
          <w:rtl/>
        </w:rPr>
        <w:t>ک</w:t>
      </w:r>
      <w:r w:rsidRPr="00160189">
        <w:rPr>
          <w:rStyle w:val="Char4"/>
          <w:rtl/>
        </w:rPr>
        <w:t>ه چاشت نمود</w:t>
      </w:r>
      <w:r w:rsidR="00B9084A">
        <w:rPr>
          <w:rStyle w:val="Char4"/>
          <w:rtl/>
        </w:rPr>
        <w:t>ی</w:t>
      </w:r>
      <w:r w:rsidRPr="00160189">
        <w:rPr>
          <w:rStyle w:val="Char4"/>
          <w:rtl/>
        </w:rPr>
        <w:t>م، و چاشت فرا رس</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من چشم خود را گردان</w:t>
      </w:r>
      <w:r w:rsidR="00B9084A">
        <w:rPr>
          <w:rStyle w:val="Char4"/>
          <w:rtl/>
        </w:rPr>
        <w:t>ی</w:t>
      </w:r>
      <w:r w:rsidRPr="00160189">
        <w:rPr>
          <w:rStyle w:val="Char4"/>
          <w:rtl/>
        </w:rPr>
        <w:t xml:space="preserve">دم </w:t>
      </w:r>
      <w:r w:rsidR="009D063B">
        <w:rPr>
          <w:rStyle w:val="Char4"/>
          <w:rtl/>
        </w:rPr>
        <w:t>ک</w:t>
      </w:r>
      <w:r w:rsidRPr="00160189">
        <w:rPr>
          <w:rStyle w:val="Char4"/>
          <w:rtl/>
        </w:rPr>
        <w:t>ه آ</w:t>
      </w:r>
      <w:r w:rsidR="00B9084A">
        <w:rPr>
          <w:rStyle w:val="Char4"/>
          <w:rtl/>
        </w:rPr>
        <w:t>ی</w:t>
      </w:r>
      <w:r w:rsidRPr="00160189">
        <w:rPr>
          <w:rStyle w:val="Char4"/>
          <w:rtl/>
        </w:rPr>
        <w:t>ا سا</w:t>
      </w:r>
      <w:r w:rsidR="00B9084A">
        <w:rPr>
          <w:rStyle w:val="Char4"/>
          <w:rtl/>
        </w:rPr>
        <w:t>ی</w:t>
      </w:r>
      <w:r w:rsidRPr="00160189">
        <w:rPr>
          <w:rStyle w:val="Char4"/>
          <w:rtl/>
        </w:rPr>
        <w:t>ه‏ا</w:t>
      </w:r>
      <w:r w:rsidR="00A15996">
        <w:rPr>
          <w:rStyle w:val="Char4"/>
          <w:rtl/>
        </w:rPr>
        <w:t>ی</w:t>
      </w:r>
      <w:r w:rsidRPr="00160189">
        <w:rPr>
          <w:rStyle w:val="Char4"/>
          <w:rtl/>
        </w:rPr>
        <w:t xml:space="preserve"> را م</w:t>
      </w:r>
      <w:r w:rsidR="00A15996">
        <w:rPr>
          <w:rStyle w:val="Char4"/>
          <w:rtl/>
        </w:rPr>
        <w:t>ی</w:t>
      </w:r>
      <w:r w:rsidRPr="00160189">
        <w:rPr>
          <w:rStyle w:val="Char4"/>
          <w:rtl/>
        </w:rPr>
        <w:t>‏ب</w:t>
      </w:r>
      <w:r w:rsidR="00B9084A">
        <w:rPr>
          <w:rStyle w:val="Char4"/>
          <w:rtl/>
        </w:rPr>
        <w:t>ی</w:t>
      </w:r>
      <w:r w:rsidRPr="00160189">
        <w:rPr>
          <w:rStyle w:val="Char4"/>
          <w:rtl/>
        </w:rPr>
        <w:t xml:space="preserve">نم </w:t>
      </w:r>
      <w:r w:rsidR="009D063B">
        <w:rPr>
          <w:rStyle w:val="Char4"/>
          <w:rtl/>
        </w:rPr>
        <w:t>ک</w:t>
      </w:r>
      <w:r w:rsidRPr="00160189">
        <w:rPr>
          <w:rStyle w:val="Char4"/>
          <w:rtl/>
        </w:rPr>
        <w:t>ه در آن جا</w:t>
      </w:r>
      <w:r w:rsidR="00A15996">
        <w:rPr>
          <w:rStyle w:val="Char4"/>
          <w:rtl/>
        </w:rPr>
        <w:t>ی</w:t>
      </w:r>
      <w:r w:rsidRPr="00160189">
        <w:rPr>
          <w:rStyle w:val="Char4"/>
          <w:rtl/>
        </w:rPr>
        <w:t xml:space="preserve"> بگ</w:t>
      </w:r>
      <w:r w:rsidR="00B9084A">
        <w:rPr>
          <w:rStyle w:val="Char4"/>
          <w:rtl/>
        </w:rPr>
        <w:t>ی</w:t>
      </w:r>
      <w:r w:rsidRPr="00160189">
        <w:rPr>
          <w:rStyle w:val="Char4"/>
          <w:rtl/>
        </w:rPr>
        <w:t>ر</w:t>
      </w:r>
      <w:r w:rsidR="00B9084A">
        <w:rPr>
          <w:rStyle w:val="Char4"/>
          <w:rtl/>
        </w:rPr>
        <w:t>ی</w:t>
      </w:r>
      <w:r w:rsidRPr="00160189">
        <w:rPr>
          <w:rStyle w:val="Char4"/>
          <w:rtl/>
        </w:rPr>
        <w:t xml:space="preserve">م، </w:t>
      </w:r>
      <w:r w:rsidR="004B04A9">
        <w:rPr>
          <w:rStyle w:val="Char4"/>
          <w:rtl/>
        </w:rPr>
        <w:t xml:space="preserve">آنگاه </w:t>
      </w:r>
      <w:r w:rsidRPr="00160189">
        <w:rPr>
          <w:rStyle w:val="Char4"/>
          <w:rtl/>
        </w:rPr>
        <w:t>سنگ</w:t>
      </w:r>
      <w:r w:rsidR="00A15996">
        <w:rPr>
          <w:rStyle w:val="Char4"/>
          <w:rtl/>
        </w:rPr>
        <w:t>ی</w:t>
      </w:r>
      <w:r w:rsidRPr="00160189">
        <w:rPr>
          <w:rStyle w:val="Char4"/>
          <w:rtl/>
        </w:rPr>
        <w:t xml:space="preserve"> را د</w:t>
      </w:r>
      <w:r w:rsidR="00B9084A">
        <w:rPr>
          <w:rStyle w:val="Char4"/>
          <w:rtl/>
        </w:rPr>
        <w:t>ی</w:t>
      </w:r>
      <w:r w:rsidRPr="00160189">
        <w:rPr>
          <w:rStyle w:val="Char4"/>
          <w:rtl/>
        </w:rPr>
        <w:t>دم و به طرف آن رو</w:t>
      </w:r>
      <w:r w:rsidR="00A15996">
        <w:rPr>
          <w:rStyle w:val="Char4"/>
          <w:rtl/>
        </w:rPr>
        <w:t>ی</w:t>
      </w:r>
      <w:r w:rsidRPr="00160189">
        <w:rPr>
          <w:rStyle w:val="Char4"/>
          <w:rtl/>
        </w:rPr>
        <w:t xml:space="preserve"> آوردم، متوجه شدم </w:t>
      </w:r>
      <w:r w:rsidR="009D063B">
        <w:rPr>
          <w:rStyle w:val="Char4"/>
          <w:rtl/>
        </w:rPr>
        <w:t>ک</w:t>
      </w:r>
      <w:r w:rsidRPr="00160189">
        <w:rPr>
          <w:rStyle w:val="Char4"/>
          <w:rtl/>
        </w:rPr>
        <w:t>ه سا</w:t>
      </w:r>
      <w:r w:rsidR="00B9084A">
        <w:rPr>
          <w:rStyle w:val="Char4"/>
          <w:rtl/>
        </w:rPr>
        <w:t>ی</w:t>
      </w:r>
      <w:r w:rsidRPr="00160189">
        <w:rPr>
          <w:rStyle w:val="Char4"/>
          <w:rtl/>
        </w:rPr>
        <w:t>ه‏اش باق</w:t>
      </w:r>
      <w:r w:rsidR="00A15996">
        <w:rPr>
          <w:rStyle w:val="Char4"/>
          <w:rtl/>
        </w:rPr>
        <w:t>ی</w:t>
      </w:r>
      <w:r w:rsidRPr="00160189">
        <w:rPr>
          <w:rStyle w:val="Char4"/>
          <w:rtl/>
        </w:rPr>
        <w:t xml:space="preserve"> است، آن را برا</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آماده نمودم، و بر آن پوست</w:t>
      </w:r>
      <w:r w:rsidR="00B9084A">
        <w:rPr>
          <w:rStyle w:val="Char4"/>
          <w:rtl/>
        </w:rPr>
        <w:t>ی</w:t>
      </w:r>
      <w:r w:rsidRPr="00160189">
        <w:rPr>
          <w:rStyle w:val="Char4"/>
          <w:rtl/>
        </w:rPr>
        <w:t>ن</w:t>
      </w:r>
      <w:r w:rsidR="00A15996">
        <w:rPr>
          <w:rStyle w:val="Char4"/>
          <w:rtl/>
        </w:rPr>
        <w:t>ی</w:t>
      </w:r>
      <w:r w:rsidRPr="00160189">
        <w:rPr>
          <w:rStyle w:val="Char4"/>
          <w:rtl/>
        </w:rPr>
        <w:t xml:space="preserve"> را فرش نموده گفتم: ا</w:t>
      </w:r>
      <w:r w:rsidR="00A15996">
        <w:rPr>
          <w:rStyle w:val="Char4"/>
          <w:rtl/>
        </w:rPr>
        <w:t>ی</w:t>
      </w:r>
      <w:r w:rsidRPr="00160189">
        <w:rPr>
          <w:rStyle w:val="Char4"/>
          <w:rtl/>
        </w:rPr>
        <w:t xml:space="preserve"> رسول خدا، ت</w:t>
      </w:r>
      <w:r w:rsidR="009D063B">
        <w:rPr>
          <w:rStyle w:val="Char4"/>
          <w:rtl/>
        </w:rPr>
        <w:t>ک</w:t>
      </w:r>
      <w:r w:rsidR="00B9084A">
        <w:rPr>
          <w:rStyle w:val="Char4"/>
          <w:rtl/>
        </w:rPr>
        <w:t>ی</w:t>
      </w:r>
      <w:r w:rsidRPr="00160189">
        <w:rPr>
          <w:rStyle w:val="Char4"/>
          <w:rtl/>
        </w:rPr>
        <w:t>ه بزن، و او ت</w:t>
      </w:r>
      <w:r w:rsidR="009D063B">
        <w:rPr>
          <w:rStyle w:val="Char4"/>
          <w:rtl/>
        </w:rPr>
        <w:t>ک</w:t>
      </w:r>
      <w:r w:rsidR="00B9084A">
        <w:rPr>
          <w:rStyle w:val="Char4"/>
          <w:rtl/>
        </w:rPr>
        <w:t>ی</w:t>
      </w:r>
      <w:r w:rsidRPr="00160189">
        <w:rPr>
          <w:rStyle w:val="Char4"/>
          <w:rtl/>
        </w:rPr>
        <w:t>ه زد. بعد از آن ب</w:t>
      </w:r>
      <w:r w:rsidR="00B9084A">
        <w:rPr>
          <w:rStyle w:val="Char4"/>
          <w:rtl/>
        </w:rPr>
        <w:t>ی</w:t>
      </w:r>
      <w:r w:rsidRPr="00160189">
        <w:rPr>
          <w:rStyle w:val="Char4"/>
          <w:rtl/>
        </w:rPr>
        <w:t>رون شدم تا بب</w:t>
      </w:r>
      <w:r w:rsidR="00B9084A">
        <w:rPr>
          <w:rStyle w:val="Char4"/>
          <w:rtl/>
        </w:rPr>
        <w:t>ی</w:t>
      </w:r>
      <w:r w:rsidRPr="00160189">
        <w:rPr>
          <w:rStyle w:val="Char4"/>
          <w:rtl/>
        </w:rPr>
        <w:t xml:space="preserve">م </w:t>
      </w:r>
      <w:r w:rsidR="009D063B">
        <w:rPr>
          <w:rStyle w:val="Char4"/>
          <w:rtl/>
        </w:rPr>
        <w:t>ک</w:t>
      </w:r>
      <w:r w:rsidRPr="00160189">
        <w:rPr>
          <w:rStyle w:val="Char4"/>
          <w:rtl/>
        </w:rPr>
        <w:t>س</w:t>
      </w:r>
      <w:r w:rsidR="00A15996">
        <w:rPr>
          <w:rStyle w:val="Char4"/>
          <w:rtl/>
        </w:rPr>
        <w:t>ی</w:t>
      </w:r>
      <w:r w:rsidRPr="00160189">
        <w:rPr>
          <w:rStyle w:val="Char4"/>
          <w:rtl/>
        </w:rPr>
        <w:t xml:space="preserve"> را از افراد</w:t>
      </w:r>
      <w:r w:rsidR="00A15996">
        <w:rPr>
          <w:rStyle w:val="Char4"/>
          <w:rtl/>
        </w:rPr>
        <w:t>ی</w:t>
      </w:r>
      <w:r w:rsidRPr="00160189">
        <w:rPr>
          <w:rStyle w:val="Char4"/>
          <w:rtl/>
        </w:rPr>
        <w:t xml:space="preserve"> </w:t>
      </w:r>
      <w:r w:rsidR="009D063B">
        <w:rPr>
          <w:rStyle w:val="Char4"/>
          <w:rtl/>
        </w:rPr>
        <w:t>ک</w:t>
      </w:r>
      <w:r w:rsidRPr="00160189">
        <w:rPr>
          <w:rStyle w:val="Char4"/>
          <w:rtl/>
        </w:rPr>
        <w:t>ه قر</w:t>
      </w:r>
      <w:r w:rsidR="00B9084A">
        <w:rPr>
          <w:rStyle w:val="Char4"/>
          <w:rtl/>
        </w:rPr>
        <w:t>ی</w:t>
      </w:r>
      <w:r w:rsidRPr="00160189">
        <w:rPr>
          <w:rStyle w:val="Char4"/>
          <w:rtl/>
        </w:rPr>
        <w:t>ش در طلب ما فرستاده، م</w:t>
      </w:r>
      <w:r w:rsidR="00A15996">
        <w:rPr>
          <w:rStyle w:val="Char4"/>
          <w:rtl/>
        </w:rPr>
        <w:t>ی</w:t>
      </w:r>
      <w:r w:rsidRPr="00160189">
        <w:rPr>
          <w:rStyle w:val="Char4"/>
          <w:rtl/>
        </w:rPr>
        <w:t>‏ب</w:t>
      </w:r>
      <w:r w:rsidR="00B9084A">
        <w:rPr>
          <w:rStyle w:val="Char4"/>
          <w:rtl/>
        </w:rPr>
        <w:t>ی</w:t>
      </w:r>
      <w:r w:rsidRPr="00160189">
        <w:rPr>
          <w:rStyle w:val="Char4"/>
          <w:rtl/>
        </w:rPr>
        <w:t>نم؟ در ا</w:t>
      </w:r>
      <w:r w:rsidR="00B9084A">
        <w:rPr>
          <w:rStyle w:val="Char4"/>
          <w:rtl/>
        </w:rPr>
        <w:t>ی</w:t>
      </w:r>
      <w:r w:rsidRPr="00160189">
        <w:rPr>
          <w:rStyle w:val="Char4"/>
          <w:rtl/>
        </w:rPr>
        <w:t>ن موقع با شبان گوسفندان</w:t>
      </w:r>
      <w:r w:rsidR="00A15996">
        <w:rPr>
          <w:rStyle w:val="Char4"/>
          <w:rtl/>
        </w:rPr>
        <w:t>ی</w:t>
      </w:r>
      <w:r w:rsidRPr="00160189">
        <w:rPr>
          <w:rStyle w:val="Char4"/>
          <w:rtl/>
        </w:rPr>
        <w:t xml:space="preserve"> برخورده گفتم: ا</w:t>
      </w:r>
      <w:r w:rsidR="00A15996">
        <w:rPr>
          <w:rStyle w:val="Char4"/>
          <w:rtl/>
        </w:rPr>
        <w:t>ی</w:t>
      </w:r>
      <w:r w:rsidRPr="00160189">
        <w:rPr>
          <w:rStyle w:val="Char4"/>
          <w:rtl/>
        </w:rPr>
        <w:t xml:space="preserve"> غلام تو از </w:t>
      </w:r>
      <w:r w:rsidR="009D063B">
        <w:rPr>
          <w:rStyle w:val="Char4"/>
          <w:rtl/>
        </w:rPr>
        <w:t>ک</w:t>
      </w:r>
      <w:r w:rsidR="00B9084A">
        <w:rPr>
          <w:rStyle w:val="Char4"/>
          <w:rtl/>
        </w:rPr>
        <w:t>ی</w:t>
      </w:r>
      <w:r w:rsidRPr="00160189">
        <w:rPr>
          <w:rStyle w:val="Char4"/>
          <w:rtl/>
        </w:rPr>
        <w:t>ست</w:t>
      </w:r>
      <w:r w:rsidR="00A15996">
        <w:rPr>
          <w:rStyle w:val="Char4"/>
          <w:rtl/>
        </w:rPr>
        <w:t>ی</w:t>
      </w:r>
      <w:r w:rsidRPr="00160189">
        <w:rPr>
          <w:rStyle w:val="Char4"/>
          <w:rtl/>
        </w:rPr>
        <w:t>؟ گفت: از مرد</w:t>
      </w:r>
      <w:r w:rsidR="00A15996">
        <w:rPr>
          <w:rStyle w:val="Char4"/>
          <w:rtl/>
        </w:rPr>
        <w:t>ی</w:t>
      </w:r>
      <w:r w:rsidRPr="00160189">
        <w:rPr>
          <w:rStyle w:val="Char4"/>
          <w:rtl/>
        </w:rPr>
        <w:t xml:space="preserve"> از قر</w:t>
      </w:r>
      <w:r w:rsidR="00B9084A">
        <w:rPr>
          <w:rStyle w:val="Char4"/>
          <w:rtl/>
        </w:rPr>
        <w:t>ی</w:t>
      </w:r>
      <w:r w:rsidRPr="00160189">
        <w:rPr>
          <w:rStyle w:val="Char4"/>
          <w:rtl/>
        </w:rPr>
        <w:t>ش - نام و</w:t>
      </w:r>
      <w:r w:rsidR="00A15996">
        <w:rPr>
          <w:rStyle w:val="Char4"/>
          <w:rtl/>
        </w:rPr>
        <w:t>ی</w:t>
      </w:r>
      <w:r w:rsidRPr="00160189">
        <w:rPr>
          <w:rStyle w:val="Char4"/>
          <w:rtl/>
        </w:rPr>
        <w:t xml:space="preserve"> را گرفت و من شناختمش - گفتم: آ</w:t>
      </w:r>
      <w:r w:rsidR="00B9084A">
        <w:rPr>
          <w:rStyle w:val="Char4"/>
          <w:rtl/>
        </w:rPr>
        <w:t>ی</w:t>
      </w:r>
      <w:r w:rsidRPr="00160189">
        <w:rPr>
          <w:rStyle w:val="Char4"/>
          <w:rtl/>
        </w:rPr>
        <w:t>ا در گوسفندانت گوسفند ش</w:t>
      </w:r>
      <w:r w:rsidR="00B9084A">
        <w:rPr>
          <w:rStyle w:val="Char4"/>
          <w:rtl/>
        </w:rPr>
        <w:t>ی</w:t>
      </w:r>
      <w:r w:rsidRPr="00160189">
        <w:rPr>
          <w:rStyle w:val="Char4"/>
          <w:rtl/>
        </w:rPr>
        <w:t>ردار هست؟ گفت: بل</w:t>
      </w:r>
      <w:r w:rsidR="00A15996">
        <w:rPr>
          <w:rStyle w:val="Char4"/>
          <w:rtl/>
        </w:rPr>
        <w:t>ی</w:t>
      </w:r>
      <w:r w:rsidRPr="00160189">
        <w:rPr>
          <w:rStyle w:val="Char4"/>
          <w:rtl/>
        </w:rPr>
        <w:t>، گفتم: آ</w:t>
      </w:r>
      <w:r w:rsidR="00B9084A">
        <w:rPr>
          <w:rStyle w:val="Char4"/>
          <w:rtl/>
        </w:rPr>
        <w:t>ی</w:t>
      </w:r>
      <w:r w:rsidRPr="00160189">
        <w:rPr>
          <w:rStyle w:val="Char4"/>
          <w:rtl/>
        </w:rPr>
        <w:t>ا برا</w:t>
      </w:r>
      <w:r w:rsidR="00B9084A">
        <w:rPr>
          <w:rStyle w:val="Char4"/>
          <w:rtl/>
        </w:rPr>
        <w:t>ی</w:t>
      </w:r>
      <w:r w:rsidRPr="00160189">
        <w:rPr>
          <w:rStyle w:val="Char4"/>
          <w:rtl/>
        </w:rPr>
        <w:t>م م</w:t>
      </w:r>
      <w:r w:rsidR="00A15996">
        <w:rPr>
          <w:rStyle w:val="Char4"/>
          <w:rtl/>
        </w:rPr>
        <w:t>ی</w:t>
      </w:r>
      <w:r w:rsidRPr="00160189">
        <w:rPr>
          <w:rStyle w:val="Char4"/>
          <w:rtl/>
        </w:rPr>
        <w:t>‏دوش</w:t>
      </w:r>
      <w:r w:rsidR="00A15996">
        <w:rPr>
          <w:rStyle w:val="Char4"/>
          <w:rtl/>
        </w:rPr>
        <w:t>ی</w:t>
      </w:r>
      <w:r w:rsidRPr="00160189">
        <w:rPr>
          <w:rStyle w:val="Char4"/>
          <w:rtl/>
        </w:rPr>
        <w:t>؟ پاسخ داد: بل</w:t>
      </w:r>
      <w:r w:rsidR="00A15996">
        <w:rPr>
          <w:rStyle w:val="Char4"/>
          <w:rtl/>
        </w:rPr>
        <w:t>ی</w:t>
      </w:r>
      <w:r w:rsidRPr="00160189">
        <w:rPr>
          <w:rStyle w:val="Char4"/>
          <w:rtl/>
        </w:rPr>
        <w:t>. او را امر نمودم و گوسفند</w:t>
      </w:r>
      <w:r w:rsidR="00A15996">
        <w:rPr>
          <w:rStyle w:val="Char4"/>
          <w:rtl/>
        </w:rPr>
        <w:t>ی</w:t>
      </w:r>
      <w:r w:rsidRPr="00160189">
        <w:rPr>
          <w:rStyle w:val="Char4"/>
          <w:rtl/>
        </w:rPr>
        <w:t xml:space="preserve"> را از آنها</w:t>
      </w:r>
      <w:r w:rsidR="003A7C51">
        <w:rPr>
          <w:rStyle w:val="Char4"/>
          <w:rtl/>
        </w:rPr>
        <w:t xml:space="preserve"> </w:t>
      </w:r>
      <w:r w:rsidRPr="00160189">
        <w:rPr>
          <w:rStyle w:val="Char4"/>
          <w:rtl/>
        </w:rPr>
        <w:t>گرفت، بعد از آن هدا</w:t>
      </w:r>
      <w:r w:rsidR="00B9084A">
        <w:rPr>
          <w:rStyle w:val="Char4"/>
          <w:rtl/>
        </w:rPr>
        <w:t>ی</w:t>
      </w:r>
      <w:r w:rsidRPr="00160189">
        <w:rPr>
          <w:rStyle w:val="Char4"/>
          <w:rtl/>
        </w:rPr>
        <w:t>تش دادم و پستان آن را از غبار پا</w:t>
      </w:r>
      <w:r w:rsidR="009D063B">
        <w:rPr>
          <w:rStyle w:val="Char4"/>
          <w:rtl/>
        </w:rPr>
        <w:t>ک</w:t>
      </w:r>
      <w:r w:rsidRPr="00160189">
        <w:rPr>
          <w:rStyle w:val="Char4"/>
          <w:rtl/>
        </w:rPr>
        <w:t xml:space="preserve"> نمود، پس از آن به او گفتم </w:t>
      </w:r>
      <w:r w:rsidR="009D063B">
        <w:rPr>
          <w:rStyle w:val="Char4"/>
          <w:rtl/>
        </w:rPr>
        <w:t>ک</w:t>
      </w:r>
      <w:r w:rsidRPr="00160189">
        <w:rPr>
          <w:rStyle w:val="Char4"/>
          <w:rtl/>
        </w:rPr>
        <w:t xml:space="preserve">ه </w:t>
      </w:r>
      <w:r w:rsidR="009D063B">
        <w:rPr>
          <w:rStyle w:val="Char4"/>
          <w:rtl/>
        </w:rPr>
        <w:t>ک</w:t>
      </w:r>
      <w:r w:rsidRPr="00160189">
        <w:rPr>
          <w:rStyle w:val="Char4"/>
          <w:rtl/>
        </w:rPr>
        <w:t>ف‏ها</w:t>
      </w:r>
      <w:r w:rsidR="00A15996">
        <w:rPr>
          <w:rStyle w:val="Char4"/>
          <w:rtl/>
        </w:rPr>
        <w:t>ی</w:t>
      </w:r>
      <w:r w:rsidRPr="00160189">
        <w:rPr>
          <w:rStyle w:val="Char4"/>
          <w:rtl/>
        </w:rPr>
        <w:t xml:space="preserve"> دست خود را از غبار پا</w:t>
      </w:r>
      <w:r w:rsidR="009D063B">
        <w:rPr>
          <w:rStyle w:val="Char4"/>
          <w:rtl/>
        </w:rPr>
        <w:t>ک</w:t>
      </w:r>
      <w:r w:rsidRPr="00160189">
        <w:rPr>
          <w:rStyle w:val="Char4"/>
          <w:rtl/>
        </w:rPr>
        <w:t xml:space="preserve"> سازد، و همراهم مش</w:t>
      </w:r>
      <w:r w:rsidR="009D063B">
        <w:rPr>
          <w:rStyle w:val="Char4"/>
          <w:rtl/>
        </w:rPr>
        <w:t>ک</w:t>
      </w:r>
      <w:r w:rsidRPr="00160189">
        <w:rPr>
          <w:rStyle w:val="Char4"/>
          <w:rtl/>
        </w:rPr>
        <w:t xml:space="preserve"> </w:t>
      </w:r>
      <w:r w:rsidR="009D063B">
        <w:rPr>
          <w:rStyle w:val="Char4"/>
          <w:rtl/>
        </w:rPr>
        <w:t>ک</w:t>
      </w:r>
      <w:r w:rsidRPr="00160189">
        <w:rPr>
          <w:rStyle w:val="Char4"/>
          <w:rtl/>
        </w:rPr>
        <w:t>وچ</w:t>
      </w:r>
      <w:r w:rsidR="009D063B">
        <w:rPr>
          <w:rStyle w:val="Char4"/>
          <w:rtl/>
        </w:rPr>
        <w:t>ک</w:t>
      </w:r>
      <w:r w:rsidR="00A15996">
        <w:rPr>
          <w:rStyle w:val="Char4"/>
          <w:rtl/>
        </w:rPr>
        <w:t>ی</w:t>
      </w:r>
      <w:r w:rsidRPr="00160189">
        <w:rPr>
          <w:rStyle w:val="Char4"/>
          <w:rtl/>
        </w:rPr>
        <w:t xml:space="preserve"> بود </w:t>
      </w:r>
      <w:r w:rsidR="009D063B">
        <w:rPr>
          <w:rStyle w:val="Char4"/>
          <w:rtl/>
        </w:rPr>
        <w:t>ک</w:t>
      </w:r>
      <w:r w:rsidRPr="00160189">
        <w:rPr>
          <w:rStyle w:val="Char4"/>
          <w:rtl/>
        </w:rPr>
        <w:t>ه بر دهنه آن پاره از لباس قرار داشت، و او برا</w:t>
      </w:r>
      <w:r w:rsidR="00B9084A">
        <w:rPr>
          <w:rStyle w:val="Char4"/>
          <w:rtl/>
        </w:rPr>
        <w:t>ی</w:t>
      </w:r>
      <w:r w:rsidRPr="00160189">
        <w:rPr>
          <w:rStyle w:val="Char4"/>
          <w:rtl/>
        </w:rPr>
        <w:t xml:space="preserve">م مقدار </w:t>
      </w:r>
      <w:r w:rsidR="009D063B">
        <w:rPr>
          <w:rStyle w:val="Char4"/>
          <w:rtl/>
        </w:rPr>
        <w:t>ک</w:t>
      </w:r>
      <w:r w:rsidRPr="00160189">
        <w:rPr>
          <w:rStyle w:val="Char4"/>
          <w:rtl/>
        </w:rPr>
        <w:t>م</w:t>
      </w:r>
      <w:r w:rsidR="00A15996">
        <w:rPr>
          <w:rStyle w:val="Char4"/>
          <w:rtl/>
        </w:rPr>
        <w:t>ی</w:t>
      </w:r>
      <w:r w:rsidRPr="00160189">
        <w:rPr>
          <w:rStyle w:val="Char4"/>
          <w:rtl/>
        </w:rPr>
        <w:t xml:space="preserve"> ش</w:t>
      </w:r>
      <w:r w:rsidR="00B9084A">
        <w:rPr>
          <w:rStyle w:val="Char4"/>
          <w:rtl/>
        </w:rPr>
        <w:t>ی</w:t>
      </w:r>
      <w:r w:rsidRPr="00160189">
        <w:rPr>
          <w:rStyle w:val="Char4"/>
          <w:rtl/>
        </w:rPr>
        <w:t>ر دوش</w:t>
      </w:r>
      <w:r w:rsidR="00B9084A">
        <w:rPr>
          <w:rStyle w:val="Char4"/>
          <w:rtl/>
        </w:rPr>
        <w:t>ی</w:t>
      </w:r>
      <w:r w:rsidRPr="00160189">
        <w:rPr>
          <w:rStyle w:val="Char4"/>
          <w:rtl/>
        </w:rPr>
        <w:t xml:space="preserve">د، و من بر </w:t>
      </w:r>
      <w:r w:rsidR="009D063B">
        <w:rPr>
          <w:rStyle w:val="Char4"/>
          <w:rtl/>
        </w:rPr>
        <w:t>ک</w:t>
      </w:r>
      <w:r w:rsidRPr="00160189">
        <w:rPr>
          <w:rStyle w:val="Char4"/>
          <w:rtl/>
        </w:rPr>
        <w:t>اسه ش</w:t>
      </w:r>
      <w:r w:rsidR="00B9084A">
        <w:rPr>
          <w:rStyle w:val="Char4"/>
          <w:rtl/>
        </w:rPr>
        <w:t>ی</w:t>
      </w:r>
      <w:r w:rsidRPr="00160189">
        <w:rPr>
          <w:rStyle w:val="Char4"/>
          <w:rtl/>
        </w:rPr>
        <w:t>ر آب ر</w:t>
      </w:r>
      <w:r w:rsidR="00B9084A">
        <w:rPr>
          <w:rStyle w:val="Char4"/>
          <w:rtl/>
        </w:rPr>
        <w:t>ی</w:t>
      </w:r>
      <w:r w:rsidRPr="00160189">
        <w:rPr>
          <w:rStyle w:val="Char4"/>
          <w:rtl/>
        </w:rPr>
        <w:t>ختم تا ا</w:t>
      </w:r>
      <w:r w:rsidR="00B9084A">
        <w:rPr>
          <w:rStyle w:val="Char4"/>
          <w:rtl/>
        </w:rPr>
        <w:t>ی</w:t>
      </w:r>
      <w:r w:rsidRPr="00160189">
        <w:rPr>
          <w:rStyle w:val="Char4"/>
          <w:rtl/>
        </w:rPr>
        <w:t xml:space="preserve">ن </w:t>
      </w:r>
      <w:r w:rsidR="009D063B">
        <w:rPr>
          <w:rStyle w:val="Char4"/>
          <w:rtl/>
        </w:rPr>
        <w:t>ک</w:t>
      </w:r>
      <w:r w:rsidRPr="00160189">
        <w:rPr>
          <w:rStyle w:val="Char4"/>
          <w:rtl/>
        </w:rPr>
        <w:t>ه پا</w:t>
      </w:r>
      <w:r w:rsidR="00B9084A">
        <w:rPr>
          <w:rStyle w:val="Char4"/>
          <w:rtl/>
        </w:rPr>
        <w:t>یی</w:t>
      </w:r>
      <w:r w:rsidRPr="00160189">
        <w:rPr>
          <w:rStyle w:val="Char4"/>
          <w:rtl/>
        </w:rPr>
        <w:t xml:space="preserve">نش سرد شد، بعد از آن </w:t>
      </w:r>
      <w:r w:rsidR="001C48E8">
        <w:rPr>
          <w:rStyle w:val="Char4"/>
          <w:rtl/>
        </w:rPr>
        <w:t>به‌سو</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آمدم،و در حال</w:t>
      </w:r>
      <w:r w:rsidR="00A15996">
        <w:rPr>
          <w:rStyle w:val="Char4"/>
          <w:rtl/>
        </w:rPr>
        <w:t>ی</w:t>
      </w:r>
      <w:r w:rsidRPr="00160189">
        <w:rPr>
          <w:rStyle w:val="Char4"/>
          <w:rtl/>
        </w:rPr>
        <w:t xml:space="preserve"> نزدش رس</w:t>
      </w:r>
      <w:r w:rsidR="00B9084A">
        <w:rPr>
          <w:rStyle w:val="Char4"/>
          <w:rtl/>
        </w:rPr>
        <w:t>ی</w:t>
      </w:r>
      <w:r w:rsidRPr="00160189">
        <w:rPr>
          <w:rStyle w:val="Char4"/>
          <w:rtl/>
        </w:rPr>
        <w:t xml:space="preserve">دم </w:t>
      </w:r>
      <w:r w:rsidR="009D063B">
        <w:rPr>
          <w:rStyle w:val="Char4"/>
          <w:rtl/>
        </w:rPr>
        <w:t>ک</w:t>
      </w:r>
      <w:r w:rsidRPr="00160189">
        <w:rPr>
          <w:rStyle w:val="Char4"/>
          <w:rtl/>
        </w:rPr>
        <w:t>ه از خواب ب</w:t>
      </w:r>
      <w:r w:rsidR="00B9084A">
        <w:rPr>
          <w:rStyle w:val="Char4"/>
          <w:rtl/>
        </w:rPr>
        <w:t>ی</w:t>
      </w:r>
      <w:r w:rsidRPr="00160189">
        <w:rPr>
          <w:rStyle w:val="Char4"/>
          <w:rtl/>
        </w:rPr>
        <w:t>دار شده بود، گفتم: ا</w:t>
      </w:r>
      <w:r w:rsidR="00A15996">
        <w:rPr>
          <w:rStyle w:val="Char4"/>
          <w:rtl/>
        </w:rPr>
        <w:t>ی</w:t>
      </w:r>
      <w:r w:rsidRPr="00160189">
        <w:rPr>
          <w:rStyle w:val="Char4"/>
          <w:rtl/>
        </w:rPr>
        <w:t xml:space="preserve"> رسول خدا بنوش، و نوش</w:t>
      </w:r>
      <w:r w:rsidR="00B9084A">
        <w:rPr>
          <w:rStyle w:val="Char4"/>
          <w:rtl/>
        </w:rPr>
        <w:t>ی</w:t>
      </w:r>
      <w:r w:rsidRPr="00160189">
        <w:rPr>
          <w:rStyle w:val="Char4"/>
          <w:rtl/>
        </w:rPr>
        <w:t>د تا ا</w:t>
      </w:r>
      <w:r w:rsidR="00B9084A">
        <w:rPr>
          <w:rStyle w:val="Char4"/>
          <w:rtl/>
        </w:rPr>
        <w:t>ی</w:t>
      </w:r>
      <w:r w:rsidRPr="00160189">
        <w:rPr>
          <w:rStyle w:val="Char4"/>
          <w:rtl/>
        </w:rPr>
        <w:t xml:space="preserve">ن </w:t>
      </w:r>
      <w:r w:rsidR="009D063B">
        <w:rPr>
          <w:rStyle w:val="Char4"/>
          <w:rtl/>
        </w:rPr>
        <w:t>ک</w:t>
      </w:r>
      <w:r w:rsidRPr="00160189">
        <w:rPr>
          <w:rStyle w:val="Char4"/>
          <w:rtl/>
        </w:rPr>
        <w:t>ه راض</w:t>
      </w:r>
      <w:r w:rsidR="00A15996">
        <w:rPr>
          <w:rStyle w:val="Char4"/>
          <w:rtl/>
        </w:rPr>
        <w:t>ی</w:t>
      </w:r>
      <w:r w:rsidRPr="00160189">
        <w:rPr>
          <w:rStyle w:val="Char4"/>
          <w:rtl/>
        </w:rPr>
        <w:t xml:space="preserve"> گرد</w:t>
      </w:r>
      <w:r w:rsidR="00B9084A">
        <w:rPr>
          <w:rStyle w:val="Char4"/>
          <w:rtl/>
        </w:rPr>
        <w:t>ی</w:t>
      </w:r>
      <w:r w:rsidRPr="00160189">
        <w:rPr>
          <w:rStyle w:val="Char4"/>
          <w:rtl/>
        </w:rPr>
        <w:t>دم، بعد گفتم: آ</w:t>
      </w:r>
      <w:r w:rsidR="00B9084A">
        <w:rPr>
          <w:rStyle w:val="Char4"/>
          <w:rtl/>
        </w:rPr>
        <w:t>ی</w:t>
      </w:r>
      <w:r w:rsidRPr="00160189">
        <w:rPr>
          <w:rStyle w:val="Char4"/>
          <w:rtl/>
        </w:rPr>
        <w:t>ا وقت حر</w:t>
      </w:r>
      <w:r w:rsidR="009D063B">
        <w:rPr>
          <w:rStyle w:val="Char4"/>
          <w:rtl/>
        </w:rPr>
        <w:t>ک</w:t>
      </w:r>
      <w:r w:rsidRPr="00160189">
        <w:rPr>
          <w:rStyle w:val="Char4"/>
          <w:rtl/>
        </w:rPr>
        <w:t>ت فرا رس</w:t>
      </w:r>
      <w:r w:rsidR="00B9084A">
        <w:rPr>
          <w:rStyle w:val="Char4"/>
          <w:rtl/>
        </w:rPr>
        <w:t>ی</w:t>
      </w:r>
      <w:r w:rsidRPr="00160189">
        <w:rPr>
          <w:rStyle w:val="Char4"/>
          <w:rtl/>
        </w:rPr>
        <w:t xml:space="preserve">ده است؟ </w:t>
      </w:r>
      <w:r w:rsidR="004B04A9">
        <w:rPr>
          <w:rStyle w:val="Char4"/>
          <w:rtl/>
        </w:rPr>
        <w:t xml:space="preserve">آنگاه </w:t>
      </w:r>
      <w:r w:rsidRPr="00160189">
        <w:rPr>
          <w:rStyle w:val="Char4"/>
          <w:rtl/>
        </w:rPr>
        <w:t>حر</w:t>
      </w:r>
      <w:r w:rsidR="009D063B">
        <w:rPr>
          <w:rStyle w:val="Char4"/>
          <w:rtl/>
        </w:rPr>
        <w:t>ک</w:t>
      </w:r>
      <w:r w:rsidRPr="00160189">
        <w:rPr>
          <w:rStyle w:val="Char4"/>
          <w:rtl/>
        </w:rPr>
        <w:t>ت نمود</w:t>
      </w:r>
      <w:r w:rsidR="00B9084A">
        <w:rPr>
          <w:rStyle w:val="Char4"/>
          <w:rtl/>
        </w:rPr>
        <w:t>ی</w:t>
      </w:r>
      <w:r w:rsidRPr="00160189">
        <w:rPr>
          <w:rStyle w:val="Char4"/>
          <w:rtl/>
        </w:rPr>
        <w:t>م، وقوم هم در طلب ما بودند، ه</w:t>
      </w:r>
      <w:r w:rsidR="00B9084A">
        <w:rPr>
          <w:rStyle w:val="Char4"/>
          <w:rtl/>
        </w:rPr>
        <w:t>ی</w:t>
      </w:r>
      <w:r w:rsidRPr="00160189">
        <w:rPr>
          <w:rStyle w:val="Char4"/>
          <w:rtl/>
        </w:rPr>
        <w:t xml:space="preserve">چ </w:t>
      </w:r>
      <w:r w:rsidR="00B9084A">
        <w:rPr>
          <w:rStyle w:val="Char4"/>
          <w:rtl/>
        </w:rPr>
        <w:t>ی</w:t>
      </w:r>
      <w:r w:rsidR="009D063B">
        <w:rPr>
          <w:rStyle w:val="Char4"/>
          <w:rtl/>
        </w:rPr>
        <w:t>ک</w:t>
      </w:r>
      <w:r w:rsidRPr="00160189">
        <w:rPr>
          <w:rStyle w:val="Char4"/>
          <w:rtl/>
        </w:rPr>
        <w:t xml:space="preserve"> از آنها ما را بدون سراقه بن مال</w:t>
      </w:r>
      <w:r w:rsidR="009D063B">
        <w:rPr>
          <w:rStyle w:val="Char4"/>
          <w:rtl/>
        </w:rPr>
        <w:t>ک</w:t>
      </w:r>
      <w:r w:rsidRPr="00160189">
        <w:rPr>
          <w:rStyle w:val="Char4"/>
          <w:rtl/>
        </w:rPr>
        <w:t xml:space="preserve"> بن جعشم </w:t>
      </w:r>
      <w:r w:rsidR="009D063B">
        <w:rPr>
          <w:rStyle w:val="Char4"/>
          <w:rtl/>
        </w:rPr>
        <w:t>ک</w:t>
      </w:r>
      <w:r w:rsidRPr="00160189">
        <w:rPr>
          <w:rStyle w:val="Char4"/>
          <w:rtl/>
        </w:rPr>
        <w:t>ه بر اسب</w:t>
      </w:r>
      <w:r w:rsidR="00A15996">
        <w:rPr>
          <w:rStyle w:val="Char4"/>
          <w:rtl/>
        </w:rPr>
        <w:t>ی</w:t>
      </w:r>
      <w:r w:rsidRPr="00160189">
        <w:rPr>
          <w:rStyle w:val="Char4"/>
          <w:rtl/>
        </w:rPr>
        <w:t xml:space="preserve"> از خودش سوار بود در</w:t>
      </w:r>
      <w:r w:rsidR="009D063B">
        <w:rPr>
          <w:rStyle w:val="Char4"/>
          <w:rtl/>
        </w:rPr>
        <w:t>ک</w:t>
      </w:r>
      <w:r w:rsidRPr="00160189">
        <w:rPr>
          <w:rStyle w:val="Char4"/>
          <w:rtl/>
        </w:rPr>
        <w:t xml:space="preserve"> ننمود. گفتم: ا</w:t>
      </w:r>
      <w:r w:rsidR="00A15996">
        <w:rPr>
          <w:rStyle w:val="Char4"/>
          <w:rtl/>
        </w:rPr>
        <w:t>ی</w:t>
      </w:r>
      <w:r w:rsidRPr="00160189">
        <w:rPr>
          <w:rStyle w:val="Char4"/>
          <w:rtl/>
        </w:rPr>
        <w:t xml:space="preserve"> رسول خوا، ا</w:t>
      </w:r>
      <w:r w:rsidR="00B9084A">
        <w:rPr>
          <w:rStyle w:val="Char4"/>
          <w:rtl/>
        </w:rPr>
        <w:t>ی</w:t>
      </w:r>
      <w:r w:rsidRPr="00160189">
        <w:rPr>
          <w:rStyle w:val="Char4"/>
          <w:rtl/>
        </w:rPr>
        <w:t>ن تعق</w:t>
      </w:r>
      <w:r w:rsidR="00B9084A">
        <w:rPr>
          <w:rStyle w:val="Char4"/>
          <w:rtl/>
        </w:rPr>
        <w:t>ی</w:t>
      </w:r>
      <w:r w:rsidRPr="00160189">
        <w:rPr>
          <w:rStyle w:val="Char4"/>
          <w:rtl/>
        </w:rPr>
        <w:t xml:space="preserve">ب </w:t>
      </w:r>
      <w:r w:rsidR="009D063B">
        <w:rPr>
          <w:rStyle w:val="Char4"/>
          <w:rtl/>
        </w:rPr>
        <w:t>ک</w:t>
      </w:r>
      <w:r w:rsidRPr="00160189">
        <w:rPr>
          <w:rStyle w:val="Char4"/>
          <w:rtl/>
        </w:rPr>
        <w:t xml:space="preserve">ننده است </w:t>
      </w:r>
      <w:r w:rsidR="009D063B">
        <w:rPr>
          <w:rStyle w:val="Char4"/>
          <w:rtl/>
        </w:rPr>
        <w:t>ک</w:t>
      </w:r>
      <w:r w:rsidRPr="00160189">
        <w:rPr>
          <w:rStyle w:val="Char4"/>
          <w:rtl/>
        </w:rPr>
        <w:t>ه به ما رس</w:t>
      </w:r>
      <w:r w:rsidR="00B9084A">
        <w:rPr>
          <w:rStyle w:val="Char4"/>
          <w:rtl/>
        </w:rPr>
        <w:t>ی</w:t>
      </w:r>
      <w:r w:rsidRPr="00160189">
        <w:rPr>
          <w:rStyle w:val="Char4"/>
          <w:rtl/>
        </w:rPr>
        <w:t>د. فرمود: «اندوهگ</w:t>
      </w:r>
      <w:r w:rsidR="00B9084A">
        <w:rPr>
          <w:rStyle w:val="Char4"/>
          <w:rtl/>
        </w:rPr>
        <w:t>ی</w:t>
      </w:r>
      <w:r w:rsidRPr="00160189">
        <w:rPr>
          <w:rStyle w:val="Char4"/>
          <w:rtl/>
        </w:rPr>
        <w:t>ن مشو، خداوند با ماست». تا ا</w:t>
      </w:r>
      <w:r w:rsidR="00B9084A">
        <w:rPr>
          <w:rStyle w:val="Char4"/>
          <w:rtl/>
        </w:rPr>
        <w:t>ی</w:t>
      </w:r>
      <w:r w:rsidRPr="00160189">
        <w:rPr>
          <w:rStyle w:val="Char4"/>
          <w:rtl/>
        </w:rPr>
        <w:t xml:space="preserve">ن </w:t>
      </w:r>
      <w:r w:rsidR="009D063B">
        <w:rPr>
          <w:rStyle w:val="Char4"/>
          <w:rtl/>
        </w:rPr>
        <w:t>ک</w:t>
      </w:r>
      <w:r w:rsidRPr="00160189">
        <w:rPr>
          <w:rStyle w:val="Char4"/>
          <w:rtl/>
        </w:rPr>
        <w:t>ه به ما نزد</w:t>
      </w:r>
      <w:r w:rsidR="00B9084A">
        <w:rPr>
          <w:rStyle w:val="Char4"/>
          <w:rtl/>
        </w:rPr>
        <w:t>ی</w:t>
      </w:r>
      <w:r w:rsidR="009D063B">
        <w:rPr>
          <w:rStyle w:val="Char4"/>
          <w:rtl/>
        </w:rPr>
        <w:t>ک</w:t>
      </w:r>
      <w:r w:rsidRPr="00160189">
        <w:rPr>
          <w:rStyle w:val="Char4"/>
          <w:rtl/>
        </w:rPr>
        <w:t xml:space="preserve"> گرد</w:t>
      </w:r>
      <w:r w:rsidR="00B9084A">
        <w:rPr>
          <w:rStyle w:val="Char4"/>
          <w:rtl/>
        </w:rPr>
        <w:t>ی</w:t>
      </w:r>
      <w:r w:rsidRPr="00160189">
        <w:rPr>
          <w:rStyle w:val="Char4"/>
          <w:rtl/>
        </w:rPr>
        <w:t>د، و ب</w:t>
      </w:r>
      <w:r w:rsidR="00B9084A">
        <w:rPr>
          <w:rStyle w:val="Char4"/>
          <w:rtl/>
        </w:rPr>
        <w:t>ی</w:t>
      </w:r>
      <w:r w:rsidRPr="00160189">
        <w:rPr>
          <w:rStyle w:val="Char4"/>
          <w:rtl/>
        </w:rPr>
        <w:t xml:space="preserve">ن ما و او به مقدار </w:t>
      </w:r>
      <w:r w:rsidR="00B9084A">
        <w:rPr>
          <w:rStyle w:val="Char4"/>
          <w:rtl/>
        </w:rPr>
        <w:t>ی</w:t>
      </w:r>
      <w:r w:rsidR="009D063B">
        <w:rPr>
          <w:rStyle w:val="Char4"/>
          <w:rtl/>
        </w:rPr>
        <w:t>ک</w:t>
      </w:r>
      <w:r w:rsidRPr="00160189">
        <w:rPr>
          <w:rStyle w:val="Char4"/>
          <w:rtl/>
        </w:rPr>
        <w:t xml:space="preserve"> ن</w:t>
      </w:r>
      <w:r w:rsidR="00B9084A">
        <w:rPr>
          <w:rStyle w:val="Char4"/>
          <w:rtl/>
        </w:rPr>
        <w:t>ی</w:t>
      </w:r>
      <w:r w:rsidRPr="00160189">
        <w:rPr>
          <w:rStyle w:val="Char4"/>
          <w:rtl/>
        </w:rPr>
        <w:t xml:space="preserve">زه </w:t>
      </w:r>
      <w:r w:rsidR="00B9084A">
        <w:rPr>
          <w:rStyle w:val="Char4"/>
          <w:rtl/>
        </w:rPr>
        <w:t>ی</w:t>
      </w:r>
      <w:r w:rsidRPr="00160189">
        <w:rPr>
          <w:rStyle w:val="Char4"/>
          <w:rtl/>
        </w:rPr>
        <w:t>ا دو ن</w:t>
      </w:r>
      <w:r w:rsidR="00B9084A">
        <w:rPr>
          <w:rStyle w:val="Char4"/>
          <w:rtl/>
        </w:rPr>
        <w:t>ی</w:t>
      </w:r>
      <w:r w:rsidRPr="00160189">
        <w:rPr>
          <w:rStyle w:val="Char4"/>
          <w:rtl/>
        </w:rPr>
        <w:t xml:space="preserve">زه فاصله وجود داشت - </w:t>
      </w:r>
      <w:r w:rsidR="00B9084A">
        <w:rPr>
          <w:rStyle w:val="Char4"/>
          <w:rtl/>
        </w:rPr>
        <w:t>ی</w:t>
      </w:r>
      <w:r w:rsidRPr="00160189">
        <w:rPr>
          <w:rStyle w:val="Char4"/>
          <w:rtl/>
        </w:rPr>
        <w:t>ا ا</w:t>
      </w:r>
      <w:r w:rsidR="00B9084A">
        <w:rPr>
          <w:rStyle w:val="Char4"/>
          <w:rtl/>
        </w:rPr>
        <w:t>ی</w:t>
      </w:r>
      <w:r w:rsidRPr="00160189">
        <w:rPr>
          <w:rStyle w:val="Char4"/>
          <w:rtl/>
        </w:rPr>
        <w:t xml:space="preserve">ن </w:t>
      </w:r>
      <w:r w:rsidR="009D063B">
        <w:rPr>
          <w:rStyle w:val="Char4"/>
          <w:rtl/>
        </w:rPr>
        <w:t>ک</w:t>
      </w:r>
      <w:r w:rsidRPr="00160189">
        <w:rPr>
          <w:rStyle w:val="Char4"/>
          <w:rtl/>
        </w:rPr>
        <w:t>ه گفت: دو ن</w:t>
      </w:r>
      <w:r w:rsidR="00B9084A">
        <w:rPr>
          <w:rStyle w:val="Char4"/>
          <w:rtl/>
        </w:rPr>
        <w:t>ی</w:t>
      </w:r>
      <w:r w:rsidRPr="00160189">
        <w:rPr>
          <w:rStyle w:val="Char4"/>
          <w:rtl/>
        </w:rPr>
        <w:t xml:space="preserve">زه </w:t>
      </w:r>
      <w:r w:rsidR="00B9084A">
        <w:rPr>
          <w:rStyle w:val="Char4"/>
          <w:rtl/>
        </w:rPr>
        <w:t>ی</w:t>
      </w:r>
      <w:r w:rsidRPr="00160189">
        <w:rPr>
          <w:rStyle w:val="Char4"/>
          <w:rtl/>
        </w:rPr>
        <w:t>ا سه ن</w:t>
      </w:r>
      <w:r w:rsidR="00B9084A">
        <w:rPr>
          <w:rStyle w:val="Char4"/>
          <w:rtl/>
        </w:rPr>
        <w:t>ی</w:t>
      </w:r>
      <w:r w:rsidRPr="00160189">
        <w:rPr>
          <w:rStyle w:val="Char4"/>
          <w:rtl/>
        </w:rPr>
        <w:t>زه - گفتم: ا</w:t>
      </w:r>
      <w:r w:rsidR="00A15996">
        <w:rPr>
          <w:rStyle w:val="Char4"/>
          <w:rtl/>
        </w:rPr>
        <w:t>ی</w:t>
      </w:r>
      <w:r w:rsidRPr="00160189">
        <w:rPr>
          <w:rStyle w:val="Char4"/>
          <w:rtl/>
        </w:rPr>
        <w:t xml:space="preserve"> رسول خدا، ا</w:t>
      </w:r>
      <w:r w:rsidR="00B9084A">
        <w:rPr>
          <w:rStyle w:val="Char4"/>
          <w:rtl/>
        </w:rPr>
        <w:t>ی</w:t>
      </w:r>
      <w:r w:rsidRPr="00160189">
        <w:rPr>
          <w:rStyle w:val="Char4"/>
          <w:rtl/>
        </w:rPr>
        <w:t>ن تعق</w:t>
      </w:r>
      <w:r w:rsidR="00B9084A">
        <w:rPr>
          <w:rStyle w:val="Char4"/>
          <w:rtl/>
        </w:rPr>
        <w:t>ی</w:t>
      </w:r>
      <w:r w:rsidRPr="00160189">
        <w:rPr>
          <w:rStyle w:val="Char4"/>
          <w:rtl/>
        </w:rPr>
        <w:t>ب</w:t>
      </w:r>
      <w:r w:rsidR="003A7C51">
        <w:rPr>
          <w:rStyle w:val="Char4"/>
          <w:rtl/>
        </w:rPr>
        <w:t xml:space="preserve"> </w:t>
      </w:r>
      <w:r w:rsidR="009D063B">
        <w:rPr>
          <w:rStyle w:val="Char4"/>
          <w:rtl/>
        </w:rPr>
        <w:t>ک</w:t>
      </w:r>
      <w:r w:rsidRPr="00160189">
        <w:rPr>
          <w:rStyle w:val="Char4"/>
          <w:rtl/>
        </w:rPr>
        <w:t>ننده به ما رس</w:t>
      </w:r>
      <w:r w:rsidR="00B9084A">
        <w:rPr>
          <w:rStyle w:val="Char4"/>
          <w:rtl/>
        </w:rPr>
        <w:t>ی</w:t>
      </w:r>
      <w:r w:rsidRPr="00160189">
        <w:rPr>
          <w:rStyle w:val="Char4"/>
          <w:rtl/>
        </w:rPr>
        <w:t>د، و گر</w:t>
      </w:r>
      <w:r w:rsidR="00B9084A">
        <w:rPr>
          <w:rStyle w:val="Char4"/>
          <w:rtl/>
        </w:rPr>
        <w:t>ی</w:t>
      </w:r>
      <w:r w:rsidRPr="00160189">
        <w:rPr>
          <w:rStyle w:val="Char4"/>
          <w:rtl/>
        </w:rPr>
        <w:t>ه نمودم. گفت: «چرا گر</w:t>
      </w:r>
      <w:r w:rsidR="00B9084A">
        <w:rPr>
          <w:rStyle w:val="Char4"/>
          <w:rtl/>
        </w:rPr>
        <w:t>ی</w:t>
      </w:r>
      <w:r w:rsidRPr="00160189">
        <w:rPr>
          <w:rStyle w:val="Char4"/>
          <w:rtl/>
        </w:rPr>
        <w:t>ه م</w:t>
      </w:r>
      <w:r w:rsidR="00A15996">
        <w:rPr>
          <w:rStyle w:val="Char4"/>
          <w:rtl/>
        </w:rPr>
        <w:t>ی</w:t>
      </w:r>
      <w:r w:rsidRPr="00160189">
        <w:rPr>
          <w:rStyle w:val="Char4"/>
          <w:rtl/>
        </w:rPr>
        <w:t>‏</w:t>
      </w:r>
      <w:r w:rsidR="009D063B">
        <w:rPr>
          <w:rStyle w:val="Char4"/>
          <w:rtl/>
        </w:rPr>
        <w:t>ک</w:t>
      </w:r>
      <w:r w:rsidRPr="00160189">
        <w:rPr>
          <w:rStyle w:val="Char4"/>
          <w:rtl/>
        </w:rPr>
        <w:t>ن</w:t>
      </w:r>
      <w:r w:rsidR="00A15996">
        <w:rPr>
          <w:rStyle w:val="Char4"/>
          <w:rtl/>
        </w:rPr>
        <w:t>ی</w:t>
      </w:r>
      <w:r w:rsidRPr="00160189">
        <w:rPr>
          <w:rStyle w:val="Char4"/>
          <w:rtl/>
        </w:rPr>
        <w:t>؟» گفتم: به خدا سوگند بر نفس خود گر</w:t>
      </w:r>
      <w:r w:rsidR="00B9084A">
        <w:rPr>
          <w:rStyle w:val="Char4"/>
          <w:rtl/>
        </w:rPr>
        <w:t>ی</w:t>
      </w:r>
      <w:r w:rsidRPr="00160189">
        <w:rPr>
          <w:rStyle w:val="Char4"/>
          <w:rtl/>
        </w:rPr>
        <w:t>ه نم</w:t>
      </w:r>
      <w:r w:rsidR="00A15996">
        <w:rPr>
          <w:rStyle w:val="Char4"/>
          <w:rtl/>
        </w:rPr>
        <w:t>ی</w:t>
      </w:r>
      <w:r w:rsidRPr="00160189">
        <w:rPr>
          <w:rStyle w:val="Char4"/>
          <w:rtl/>
        </w:rPr>
        <w:t>‏</w:t>
      </w:r>
      <w:r w:rsidR="009D063B">
        <w:rPr>
          <w:rStyle w:val="Char4"/>
          <w:rtl/>
        </w:rPr>
        <w:t>ک</w:t>
      </w:r>
      <w:r w:rsidRPr="00160189">
        <w:rPr>
          <w:rStyle w:val="Char4"/>
          <w:rtl/>
        </w:rPr>
        <w:t>نم، ول</w:t>
      </w:r>
      <w:r w:rsidR="00A15996">
        <w:rPr>
          <w:rStyle w:val="Char4"/>
          <w:rtl/>
        </w:rPr>
        <w:t>ی</w:t>
      </w:r>
      <w:r w:rsidRPr="00160189">
        <w:rPr>
          <w:rStyle w:val="Char4"/>
          <w:rtl/>
        </w:rPr>
        <w:t xml:space="preserve"> بر تو گر</w:t>
      </w:r>
      <w:r w:rsidR="00B9084A">
        <w:rPr>
          <w:rStyle w:val="Char4"/>
          <w:rtl/>
        </w:rPr>
        <w:t>ی</w:t>
      </w:r>
      <w:r w:rsidRPr="00160189">
        <w:rPr>
          <w:rStyle w:val="Char4"/>
          <w:rtl/>
        </w:rPr>
        <w:t>ه م</w:t>
      </w:r>
      <w:r w:rsidR="00A15996">
        <w:rPr>
          <w:rStyle w:val="Char4"/>
          <w:rtl/>
        </w:rPr>
        <w:t>ی</w:t>
      </w:r>
      <w:r w:rsidRPr="00160189">
        <w:rPr>
          <w:rStyle w:val="Char4"/>
          <w:rtl/>
        </w:rPr>
        <w:t>‏</w:t>
      </w:r>
      <w:r w:rsidR="009D063B">
        <w:rPr>
          <w:rStyle w:val="Char4"/>
          <w:rtl/>
        </w:rPr>
        <w:t>ک</w:t>
      </w:r>
      <w:r w:rsidRPr="00160189">
        <w:rPr>
          <w:rStyle w:val="Char4"/>
          <w:rtl/>
        </w:rPr>
        <w:t xml:space="preserve">نم. </w:t>
      </w:r>
      <w:r w:rsidR="004B04A9">
        <w:rPr>
          <w:rStyle w:val="Char4"/>
          <w:rtl/>
        </w:rPr>
        <w:t xml:space="preserve">آنگاه </w:t>
      </w:r>
      <w:r w:rsidRPr="00160189">
        <w:rPr>
          <w:rStyle w:val="Char4"/>
          <w:rtl/>
        </w:rPr>
        <w:t>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بر و</w:t>
      </w:r>
      <w:r w:rsidR="00A15996">
        <w:rPr>
          <w:rStyle w:val="Char4"/>
          <w:rtl/>
        </w:rPr>
        <w:t>ی</w:t>
      </w:r>
      <w:r w:rsidRPr="00160189">
        <w:rPr>
          <w:rStyle w:val="Char4"/>
          <w:rtl/>
        </w:rPr>
        <w:t xml:space="preserve"> دعا نموده گفت: خدا</w:t>
      </w:r>
      <w:r w:rsidR="00B9084A">
        <w:rPr>
          <w:rStyle w:val="Char4"/>
          <w:rtl/>
        </w:rPr>
        <w:t>ی</w:t>
      </w:r>
      <w:r w:rsidRPr="00160189">
        <w:rPr>
          <w:rStyle w:val="Char4"/>
          <w:rtl/>
        </w:rPr>
        <w:t>ا، به آنچه خواسته باش</w:t>
      </w:r>
      <w:r w:rsidR="00A15996">
        <w:rPr>
          <w:rStyle w:val="Char4"/>
          <w:rtl/>
        </w:rPr>
        <w:t>ی</w:t>
      </w:r>
      <w:r w:rsidRPr="00160189">
        <w:rPr>
          <w:rStyle w:val="Char4"/>
          <w:rtl/>
        </w:rPr>
        <w:t xml:space="preserve"> </w:t>
      </w:r>
      <w:r w:rsidR="009D063B">
        <w:rPr>
          <w:rStyle w:val="Char4"/>
          <w:rtl/>
        </w:rPr>
        <w:t>ک</w:t>
      </w:r>
      <w:r w:rsidRPr="00160189">
        <w:rPr>
          <w:rStyle w:val="Char4"/>
          <w:rtl/>
        </w:rPr>
        <w:t>فا</w:t>
      </w:r>
      <w:r w:rsidR="00B9084A">
        <w:rPr>
          <w:rStyle w:val="Char4"/>
          <w:rtl/>
        </w:rPr>
        <w:t>ی</w:t>
      </w:r>
      <w:r w:rsidRPr="00160189">
        <w:rPr>
          <w:rStyle w:val="Char4"/>
          <w:rtl/>
        </w:rPr>
        <w:t>ت و</w:t>
      </w:r>
      <w:r w:rsidR="00A15996">
        <w:rPr>
          <w:rStyle w:val="Char4"/>
          <w:rtl/>
        </w:rPr>
        <w:t>ی</w:t>
      </w:r>
      <w:r w:rsidRPr="00160189">
        <w:rPr>
          <w:rStyle w:val="Char4"/>
          <w:rtl/>
        </w:rPr>
        <w:t xml:space="preserve"> را از طرف ما ب</w:t>
      </w:r>
      <w:r w:rsidR="009D063B">
        <w:rPr>
          <w:rStyle w:val="Char4"/>
          <w:rtl/>
        </w:rPr>
        <w:t>ک</w:t>
      </w:r>
      <w:r w:rsidRPr="00160189">
        <w:rPr>
          <w:rStyle w:val="Char4"/>
          <w:rtl/>
        </w:rPr>
        <w:t xml:space="preserve">ن». </w:t>
      </w:r>
      <w:r w:rsidR="004B04A9">
        <w:rPr>
          <w:rStyle w:val="Char4"/>
          <w:rtl/>
        </w:rPr>
        <w:t xml:space="preserve">آنگاه </w:t>
      </w:r>
      <w:r w:rsidRPr="00160189">
        <w:rPr>
          <w:rStyle w:val="Char4"/>
          <w:rtl/>
        </w:rPr>
        <w:t>پاها</w:t>
      </w:r>
      <w:r w:rsidR="00A15996">
        <w:rPr>
          <w:rStyle w:val="Char4"/>
          <w:rtl/>
        </w:rPr>
        <w:t>ی</w:t>
      </w:r>
      <w:r w:rsidRPr="00160189">
        <w:rPr>
          <w:rStyle w:val="Char4"/>
          <w:rtl/>
        </w:rPr>
        <w:t xml:space="preserve"> اسبش تا ش</w:t>
      </w:r>
      <w:r w:rsidR="009D063B">
        <w:rPr>
          <w:rStyle w:val="Char4"/>
          <w:rtl/>
        </w:rPr>
        <w:t>ک</w:t>
      </w:r>
      <w:r w:rsidRPr="00160189">
        <w:rPr>
          <w:rStyle w:val="Char4"/>
          <w:rtl/>
        </w:rPr>
        <w:t>م در زم</w:t>
      </w:r>
      <w:r w:rsidR="00B9084A">
        <w:rPr>
          <w:rStyle w:val="Char4"/>
          <w:rtl/>
        </w:rPr>
        <w:t>ی</w:t>
      </w:r>
      <w:r w:rsidRPr="00160189">
        <w:rPr>
          <w:rStyle w:val="Char4"/>
          <w:rtl/>
        </w:rPr>
        <w:t>ن سخت فرو رفت، و او از آن پا</w:t>
      </w:r>
      <w:r w:rsidR="00B9084A">
        <w:rPr>
          <w:rStyle w:val="Char4"/>
          <w:rtl/>
        </w:rPr>
        <w:t>یی</w:t>
      </w:r>
      <w:r w:rsidRPr="00160189">
        <w:rPr>
          <w:rStyle w:val="Char4"/>
          <w:rtl/>
        </w:rPr>
        <w:t>ن جسته گفت: ا</w:t>
      </w:r>
      <w:r w:rsidR="00A15996">
        <w:rPr>
          <w:rStyle w:val="Char4"/>
          <w:rtl/>
        </w:rPr>
        <w:t>ی</w:t>
      </w:r>
      <w:r w:rsidRPr="00160189">
        <w:rPr>
          <w:rStyle w:val="Char4"/>
          <w:rtl/>
        </w:rPr>
        <w:t xml:space="preserve"> محمد، م</w:t>
      </w:r>
      <w:r w:rsidR="00A15996">
        <w:rPr>
          <w:rStyle w:val="Char4"/>
          <w:rtl/>
        </w:rPr>
        <w:t>ی</w:t>
      </w:r>
      <w:r w:rsidRPr="00160189">
        <w:rPr>
          <w:rStyle w:val="Char4"/>
          <w:rtl/>
        </w:rPr>
        <w:t xml:space="preserve">‏دانم </w:t>
      </w:r>
      <w:r w:rsidR="009D063B">
        <w:rPr>
          <w:rStyle w:val="Char4"/>
          <w:rtl/>
        </w:rPr>
        <w:t>ک</w:t>
      </w:r>
      <w:r w:rsidRPr="00160189">
        <w:rPr>
          <w:rStyle w:val="Char4"/>
          <w:rtl/>
        </w:rPr>
        <w:t>ه ا</w:t>
      </w:r>
      <w:r w:rsidR="00B9084A">
        <w:rPr>
          <w:rStyle w:val="Char4"/>
          <w:rtl/>
        </w:rPr>
        <w:t>ی</w:t>
      </w:r>
      <w:r w:rsidRPr="00160189">
        <w:rPr>
          <w:rStyle w:val="Char4"/>
          <w:rtl/>
        </w:rPr>
        <w:t xml:space="preserve">ن </w:t>
      </w:r>
      <w:r w:rsidR="009D063B">
        <w:rPr>
          <w:rStyle w:val="Char4"/>
          <w:rtl/>
        </w:rPr>
        <w:t>ک</w:t>
      </w:r>
      <w:r w:rsidRPr="00160189">
        <w:rPr>
          <w:rStyle w:val="Char4"/>
          <w:rtl/>
        </w:rPr>
        <w:t>ار توست، از خداوند بخواه تا مرا از آنچه در آن هستم، نجات بخشد، به خدا سوگند، شما را به تعق</w:t>
      </w:r>
      <w:r w:rsidR="00B9084A">
        <w:rPr>
          <w:rStyle w:val="Char4"/>
          <w:rtl/>
        </w:rPr>
        <w:t>ی</w:t>
      </w:r>
      <w:r w:rsidRPr="00160189">
        <w:rPr>
          <w:rStyle w:val="Char4"/>
          <w:rtl/>
        </w:rPr>
        <w:t xml:space="preserve">ب </w:t>
      </w:r>
      <w:r w:rsidR="009D063B">
        <w:rPr>
          <w:rStyle w:val="Char4"/>
          <w:rtl/>
        </w:rPr>
        <w:t>ک</w:t>
      </w:r>
      <w:r w:rsidRPr="00160189">
        <w:rPr>
          <w:rStyle w:val="Char4"/>
          <w:rtl/>
        </w:rPr>
        <w:t>نندگان</w:t>
      </w:r>
      <w:r w:rsidR="00A15996">
        <w:rPr>
          <w:rStyle w:val="Char4"/>
          <w:rtl/>
        </w:rPr>
        <w:t>ی</w:t>
      </w:r>
      <w:r w:rsidRPr="00160189">
        <w:rPr>
          <w:rStyle w:val="Char4"/>
          <w:rtl/>
        </w:rPr>
        <w:t xml:space="preserve"> </w:t>
      </w:r>
      <w:r w:rsidR="009D063B">
        <w:rPr>
          <w:rStyle w:val="Char4"/>
          <w:rtl/>
        </w:rPr>
        <w:t>ک</w:t>
      </w:r>
      <w:r w:rsidRPr="00160189">
        <w:rPr>
          <w:rStyle w:val="Char4"/>
          <w:rtl/>
        </w:rPr>
        <w:t>ه به دنبال من هستند، نشان نم</w:t>
      </w:r>
      <w:r w:rsidR="00A15996">
        <w:rPr>
          <w:rStyle w:val="Char4"/>
          <w:rtl/>
        </w:rPr>
        <w:t>ی</w:t>
      </w:r>
      <w:r w:rsidRPr="00160189">
        <w:rPr>
          <w:rStyle w:val="Char4"/>
          <w:rtl/>
        </w:rPr>
        <w:t>‏دهم. و ا</w:t>
      </w:r>
      <w:r w:rsidR="00B9084A">
        <w:rPr>
          <w:rStyle w:val="Char4"/>
          <w:rtl/>
        </w:rPr>
        <w:t>ی</w:t>
      </w:r>
      <w:r w:rsidRPr="00160189">
        <w:rPr>
          <w:rStyle w:val="Char4"/>
          <w:rtl/>
        </w:rPr>
        <w:t>ن ت</w:t>
      </w:r>
      <w:r w:rsidR="00B9084A">
        <w:rPr>
          <w:rStyle w:val="Char4"/>
          <w:rtl/>
        </w:rPr>
        <w:t>ی</w:t>
      </w:r>
      <w:r w:rsidRPr="00160189">
        <w:rPr>
          <w:rStyle w:val="Char4"/>
          <w:rtl/>
        </w:rPr>
        <w:t>ر دانم است، از آن ت</w:t>
      </w:r>
      <w:r w:rsidR="00B9084A">
        <w:rPr>
          <w:rStyle w:val="Char4"/>
          <w:rtl/>
        </w:rPr>
        <w:t>ی</w:t>
      </w:r>
      <w:r w:rsidRPr="00160189">
        <w:rPr>
          <w:rStyle w:val="Char4"/>
          <w:rtl/>
        </w:rPr>
        <w:t>ر</w:t>
      </w:r>
      <w:r w:rsidR="00A15996">
        <w:rPr>
          <w:rStyle w:val="Char4"/>
          <w:rtl/>
        </w:rPr>
        <w:t>ی</w:t>
      </w:r>
      <w:r w:rsidRPr="00160189">
        <w:rPr>
          <w:rStyle w:val="Char4"/>
          <w:rtl/>
        </w:rPr>
        <w:t xml:space="preserve"> بگ</w:t>
      </w:r>
      <w:r w:rsidR="00B9084A">
        <w:rPr>
          <w:rStyle w:val="Char4"/>
          <w:rtl/>
        </w:rPr>
        <w:t>ی</w:t>
      </w:r>
      <w:r w:rsidRPr="00160189">
        <w:rPr>
          <w:rStyle w:val="Char4"/>
          <w:rtl/>
        </w:rPr>
        <w:t>ر، و تو بر شتران و گوسفندانم در فلان و فلان موضع خواه</w:t>
      </w:r>
      <w:r w:rsidR="00A15996">
        <w:rPr>
          <w:rStyle w:val="Char4"/>
          <w:rtl/>
        </w:rPr>
        <w:t>ی</w:t>
      </w:r>
      <w:r w:rsidRPr="00160189">
        <w:rPr>
          <w:rStyle w:val="Char4"/>
          <w:rtl/>
        </w:rPr>
        <w:t xml:space="preserve"> گذشت و از آن </w:t>
      </w:r>
      <w:r w:rsidRPr="00E20C2E">
        <w:rPr>
          <w:rStyle w:val="Char4"/>
          <w:spacing w:val="-4"/>
          <w:rtl/>
        </w:rPr>
        <w:t>ضرورتت را بگ</w:t>
      </w:r>
      <w:r w:rsidR="00B9084A" w:rsidRPr="00E20C2E">
        <w:rPr>
          <w:rStyle w:val="Char4"/>
          <w:spacing w:val="-4"/>
          <w:rtl/>
        </w:rPr>
        <w:t>ی</w:t>
      </w:r>
      <w:r w:rsidRPr="00E20C2E">
        <w:rPr>
          <w:rStyle w:val="Char4"/>
          <w:spacing w:val="-4"/>
          <w:rtl/>
        </w:rPr>
        <w:t>ر. رسول خدا</w:t>
      </w:r>
      <w:r w:rsidR="00437588" w:rsidRPr="00E20C2E">
        <w:rPr>
          <w:rStyle w:val="Char4"/>
          <w:spacing w:val="-4"/>
          <w:rtl/>
        </w:rPr>
        <w:t xml:space="preserve"> </w:t>
      </w:r>
      <w:r w:rsidR="00437588" w:rsidRPr="00E20C2E">
        <w:rPr>
          <w:rFonts w:ascii="Courier New" w:hAnsi="Courier New" w:cs="CTraditional Arabic" w:hint="cs"/>
          <w:spacing w:val="-4"/>
          <w:rtl/>
          <w:lang w:bidi="fa-IR"/>
        </w:rPr>
        <w:t>ص</w:t>
      </w:r>
      <w:r w:rsidRPr="00E20C2E">
        <w:rPr>
          <w:rStyle w:val="Char4"/>
          <w:spacing w:val="-4"/>
          <w:rtl/>
        </w:rPr>
        <w:t xml:space="preserve"> گفت: «من به ا</w:t>
      </w:r>
      <w:r w:rsidR="00B9084A" w:rsidRPr="00E20C2E">
        <w:rPr>
          <w:rStyle w:val="Char4"/>
          <w:spacing w:val="-4"/>
          <w:rtl/>
        </w:rPr>
        <w:t>ی</w:t>
      </w:r>
      <w:r w:rsidRPr="00E20C2E">
        <w:rPr>
          <w:rStyle w:val="Char4"/>
          <w:spacing w:val="-4"/>
          <w:rtl/>
        </w:rPr>
        <w:t>ن ضرورت</w:t>
      </w:r>
      <w:r w:rsidR="00A15996" w:rsidRPr="00E20C2E">
        <w:rPr>
          <w:rStyle w:val="Char4"/>
          <w:spacing w:val="-4"/>
          <w:rtl/>
        </w:rPr>
        <w:t>ی</w:t>
      </w:r>
      <w:r w:rsidRPr="00E20C2E">
        <w:rPr>
          <w:rStyle w:val="Char4"/>
          <w:spacing w:val="-4"/>
          <w:rtl/>
        </w:rPr>
        <w:t xml:space="preserve"> ندارم». و پ</w:t>
      </w:r>
      <w:r w:rsidR="00B9084A" w:rsidRPr="00E20C2E">
        <w:rPr>
          <w:rStyle w:val="Char4"/>
          <w:spacing w:val="-4"/>
          <w:rtl/>
        </w:rPr>
        <w:t>ی</w:t>
      </w:r>
      <w:r w:rsidRPr="00E20C2E">
        <w:rPr>
          <w:rStyle w:val="Char4"/>
          <w:spacing w:val="-4"/>
          <w:rtl/>
        </w:rPr>
        <w:t>امبر خدا</w:t>
      </w:r>
      <w:r w:rsidR="00437588" w:rsidRPr="00E20C2E">
        <w:rPr>
          <w:rStyle w:val="Char4"/>
          <w:spacing w:val="-4"/>
          <w:rtl/>
        </w:rPr>
        <w:t xml:space="preserve"> </w:t>
      </w:r>
      <w:r w:rsidR="00437588" w:rsidRPr="00E20C2E">
        <w:rPr>
          <w:rFonts w:ascii="Courier New" w:hAnsi="Courier New" w:cs="CTraditional Arabic" w:hint="cs"/>
          <w:spacing w:val="-4"/>
          <w:rtl/>
          <w:lang w:bidi="fa-IR"/>
        </w:rPr>
        <w:t>ص</w:t>
      </w:r>
      <w:r w:rsidRPr="00160189">
        <w:rPr>
          <w:rStyle w:val="Char4"/>
          <w:rtl/>
        </w:rPr>
        <w:t xml:space="preserve"> برا</w:t>
      </w:r>
      <w:r w:rsidR="00B9084A">
        <w:rPr>
          <w:rStyle w:val="Char4"/>
          <w:rtl/>
        </w:rPr>
        <w:t>ی</w:t>
      </w:r>
      <w:r w:rsidRPr="00160189">
        <w:rPr>
          <w:rStyle w:val="Char4"/>
          <w:rtl/>
        </w:rPr>
        <w:t>ش دعا فرمود و او آزاد گرد</w:t>
      </w:r>
      <w:r w:rsidR="00B9084A">
        <w:rPr>
          <w:rStyle w:val="Char4"/>
          <w:rtl/>
        </w:rPr>
        <w:t>ی</w:t>
      </w:r>
      <w:r w:rsidRPr="00160189">
        <w:rPr>
          <w:rStyle w:val="Char4"/>
          <w:rtl/>
        </w:rPr>
        <w:t xml:space="preserve">د، و به طرف </w:t>
      </w:r>
      <w:r w:rsidR="00B9084A">
        <w:rPr>
          <w:rStyle w:val="Char4"/>
          <w:rtl/>
        </w:rPr>
        <w:t>ی</w:t>
      </w:r>
      <w:r w:rsidRPr="00160189">
        <w:rPr>
          <w:rStyle w:val="Char4"/>
          <w:rtl/>
        </w:rPr>
        <w:t>اران خود برگشت.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حر</w:t>
      </w:r>
      <w:r w:rsidR="009D063B">
        <w:rPr>
          <w:rStyle w:val="Char4"/>
          <w:rtl/>
        </w:rPr>
        <w:t>ک</w:t>
      </w:r>
      <w:r w:rsidRPr="00160189">
        <w:rPr>
          <w:rStyle w:val="Char4"/>
          <w:rtl/>
        </w:rPr>
        <w:t>ت خود ادامه داد و من همراهش بودم، تا ا</w:t>
      </w:r>
      <w:r w:rsidR="00B9084A">
        <w:rPr>
          <w:rStyle w:val="Char4"/>
          <w:rtl/>
        </w:rPr>
        <w:t>ی</w:t>
      </w:r>
      <w:r w:rsidRPr="00160189">
        <w:rPr>
          <w:rStyle w:val="Char4"/>
          <w:rtl/>
        </w:rPr>
        <w:t xml:space="preserve">ن </w:t>
      </w:r>
      <w:r w:rsidR="009D063B">
        <w:rPr>
          <w:rStyle w:val="Char4"/>
          <w:rtl/>
        </w:rPr>
        <w:t>ک</w:t>
      </w:r>
      <w:r w:rsidRPr="00160189">
        <w:rPr>
          <w:rStyle w:val="Char4"/>
          <w:rtl/>
        </w:rPr>
        <w:t>ه به مد</w:t>
      </w:r>
      <w:r w:rsidR="00B9084A">
        <w:rPr>
          <w:rStyle w:val="Char4"/>
          <w:rtl/>
        </w:rPr>
        <w:t>ی</w:t>
      </w:r>
      <w:r w:rsidRPr="00160189">
        <w:rPr>
          <w:rStyle w:val="Char4"/>
          <w:rtl/>
        </w:rPr>
        <w:t>نه رس</w:t>
      </w:r>
      <w:r w:rsidR="00B9084A">
        <w:rPr>
          <w:rStyle w:val="Char4"/>
          <w:rtl/>
        </w:rPr>
        <w:t>ی</w:t>
      </w:r>
      <w:r w:rsidRPr="00160189">
        <w:rPr>
          <w:rStyle w:val="Char4"/>
          <w:rtl/>
        </w:rPr>
        <w:t>د</w:t>
      </w:r>
      <w:r w:rsidR="00B9084A">
        <w:rPr>
          <w:rStyle w:val="Char4"/>
          <w:rtl/>
        </w:rPr>
        <w:t>ی</w:t>
      </w:r>
      <w:r w:rsidRPr="00160189">
        <w:rPr>
          <w:rStyle w:val="Char4"/>
          <w:rtl/>
        </w:rPr>
        <w:t>م و مردم از و</w:t>
      </w:r>
      <w:r w:rsidR="00A15996">
        <w:rPr>
          <w:rStyle w:val="Char4"/>
          <w:rtl/>
        </w:rPr>
        <w:t>ی</w:t>
      </w:r>
      <w:r w:rsidRPr="00160189">
        <w:rPr>
          <w:rStyle w:val="Char4"/>
          <w:rtl/>
        </w:rPr>
        <w:t xml:space="preserve"> استقبال نمودند، و در راه‏ها بر بام‏ها برآمدند، و خادمان و اطفال در راه م</w:t>
      </w:r>
      <w:r w:rsidR="00A15996">
        <w:rPr>
          <w:rStyle w:val="Char4"/>
          <w:rtl/>
        </w:rPr>
        <w:t>ی</w:t>
      </w:r>
      <w:r w:rsidRPr="00160189">
        <w:rPr>
          <w:rStyle w:val="Char4"/>
          <w:rtl/>
        </w:rPr>
        <w:t>‏دو</w:t>
      </w:r>
      <w:r w:rsidR="00B9084A">
        <w:rPr>
          <w:rStyle w:val="Char4"/>
          <w:rtl/>
        </w:rPr>
        <w:t>ی</w:t>
      </w:r>
      <w:r w:rsidRPr="00160189">
        <w:rPr>
          <w:rStyle w:val="Char4"/>
          <w:rtl/>
        </w:rPr>
        <w:t>دند و م</w:t>
      </w:r>
      <w:r w:rsidR="00A15996">
        <w:rPr>
          <w:rStyle w:val="Char4"/>
          <w:rtl/>
        </w:rPr>
        <w:t>ی</w:t>
      </w:r>
      <w:r w:rsidRPr="00160189">
        <w:rPr>
          <w:rStyle w:val="Char4"/>
          <w:rtl/>
        </w:rPr>
        <w:t xml:space="preserve">‏گفتند: </w:t>
      </w:r>
      <w:r w:rsidR="001224D1">
        <w:rPr>
          <w:rStyle w:val="Char4"/>
          <w:rtl/>
        </w:rPr>
        <w:t>الله</w:t>
      </w:r>
      <w:r w:rsidRPr="00160189">
        <w:rPr>
          <w:rStyle w:val="Char4"/>
          <w:rtl/>
        </w:rPr>
        <w:t>‏ا</w:t>
      </w:r>
      <w:r w:rsidR="009D063B">
        <w:rPr>
          <w:rStyle w:val="Char4"/>
          <w:rtl/>
        </w:rPr>
        <w:t>ک</w:t>
      </w:r>
      <w:r w:rsidRPr="00160189">
        <w:rPr>
          <w:rStyle w:val="Char4"/>
          <w:rtl/>
        </w:rPr>
        <w:t>بر،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آمد!! محمّد</w:t>
      </w:r>
      <w:r w:rsidR="00437588" w:rsidRPr="00437588">
        <w:rPr>
          <w:rFonts w:ascii="Courier New" w:hAnsi="Courier New" w:cs="CTraditional Arabic" w:hint="cs"/>
          <w:rtl/>
          <w:lang w:bidi="fa-IR"/>
        </w:rPr>
        <w:t xml:space="preserve"> ص</w:t>
      </w:r>
      <w:r w:rsidRPr="00160189">
        <w:rPr>
          <w:rStyle w:val="Char4"/>
          <w:rtl/>
        </w:rPr>
        <w:t xml:space="preserve"> آمد!! م</w:t>
      </w:r>
      <w:r w:rsidR="00A15996">
        <w:rPr>
          <w:rStyle w:val="Char4"/>
          <w:rtl/>
        </w:rPr>
        <w:t>ی</w:t>
      </w:r>
      <w:r w:rsidRPr="00160189">
        <w:rPr>
          <w:rStyle w:val="Char4"/>
          <w:rtl/>
        </w:rPr>
        <w:t>‏گو</w:t>
      </w:r>
      <w:r w:rsidR="00B9084A">
        <w:rPr>
          <w:rStyle w:val="Char4"/>
          <w:rtl/>
        </w:rPr>
        <w:t>ی</w:t>
      </w:r>
      <w:r w:rsidRPr="00160189">
        <w:rPr>
          <w:rStyle w:val="Char4"/>
          <w:rtl/>
        </w:rPr>
        <w:t xml:space="preserve">د: و قوم با هم اختلاف و نزاع نمودند </w:t>
      </w:r>
      <w:r w:rsidR="009D063B">
        <w:rPr>
          <w:rStyle w:val="Char4"/>
          <w:rtl/>
        </w:rPr>
        <w:t>ک</w:t>
      </w:r>
      <w:r w:rsidRPr="00160189">
        <w:rPr>
          <w:rStyle w:val="Char4"/>
          <w:rtl/>
        </w:rPr>
        <w:t xml:space="preserve">ه نزد </w:t>
      </w:r>
      <w:r w:rsidR="009D063B">
        <w:rPr>
          <w:rStyle w:val="Char4"/>
          <w:rtl/>
        </w:rPr>
        <w:t>ک</w:t>
      </w:r>
      <w:r w:rsidRPr="00160189">
        <w:rPr>
          <w:rStyle w:val="Char4"/>
          <w:rtl/>
        </w:rPr>
        <w:t xml:space="preserve">دام </w:t>
      </w:r>
      <w:r w:rsidR="00B9084A">
        <w:rPr>
          <w:rStyle w:val="Char4"/>
          <w:rtl/>
        </w:rPr>
        <w:t>ی</w:t>
      </w:r>
      <w:r w:rsidR="009D063B">
        <w:rPr>
          <w:rStyle w:val="Char4"/>
          <w:rtl/>
        </w:rPr>
        <w:t>ک</w:t>
      </w:r>
      <w:r w:rsidR="00A15996">
        <w:rPr>
          <w:rStyle w:val="Char4"/>
          <w:rtl/>
        </w:rPr>
        <w:t>ی</w:t>
      </w:r>
      <w:r w:rsidRPr="00160189">
        <w:rPr>
          <w:rStyle w:val="Char4"/>
          <w:rtl/>
        </w:rPr>
        <w:t xml:space="preserve"> از آنها پا</w:t>
      </w:r>
      <w:r w:rsidR="00B9084A">
        <w:rPr>
          <w:rStyle w:val="Char4"/>
          <w:rtl/>
        </w:rPr>
        <w:t>یی</w:t>
      </w:r>
      <w:r w:rsidRPr="00160189">
        <w:rPr>
          <w:rStyle w:val="Char4"/>
          <w:rtl/>
        </w:rPr>
        <w:t>ن گردد؟ م</w:t>
      </w:r>
      <w:r w:rsidR="00A15996">
        <w:rPr>
          <w:rStyle w:val="Char4"/>
          <w:rtl/>
        </w:rPr>
        <w:t>ی</w:t>
      </w:r>
      <w:r w:rsidRPr="00160189">
        <w:rPr>
          <w:rStyle w:val="Char4"/>
          <w:rtl/>
        </w:rPr>
        <w:t>‏افزا</w:t>
      </w:r>
      <w:r w:rsidR="00B9084A">
        <w:rPr>
          <w:rStyle w:val="Char4"/>
          <w:rtl/>
        </w:rPr>
        <w:t>ی</w:t>
      </w:r>
      <w:r w:rsidRPr="00160189">
        <w:rPr>
          <w:rStyle w:val="Char4"/>
          <w:rtl/>
        </w:rPr>
        <w:t>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«امشب نزد بن</w:t>
      </w:r>
      <w:r w:rsidR="00A15996">
        <w:rPr>
          <w:rStyle w:val="Char4"/>
          <w:rtl/>
        </w:rPr>
        <w:t>ی</w:t>
      </w:r>
      <w:r w:rsidRPr="00160189">
        <w:rPr>
          <w:rStyle w:val="Char4"/>
          <w:rtl/>
        </w:rPr>
        <w:t xml:space="preserve"> نجار مادر بزرگ‏ها</w:t>
      </w:r>
      <w:r w:rsidR="00A15996">
        <w:rPr>
          <w:rStyle w:val="Char4"/>
          <w:rtl/>
        </w:rPr>
        <w:t>ی</w:t>
      </w:r>
      <w:r w:rsidRPr="00160189">
        <w:rPr>
          <w:rStyle w:val="Char4"/>
          <w:rtl/>
        </w:rPr>
        <w:t xml:space="preserve"> عبدالمطّلب پا</w:t>
      </w:r>
      <w:r w:rsidR="00B9084A">
        <w:rPr>
          <w:rStyle w:val="Char4"/>
          <w:rtl/>
        </w:rPr>
        <w:t>یی</w:t>
      </w:r>
      <w:r w:rsidRPr="00160189">
        <w:rPr>
          <w:rStyle w:val="Char4"/>
          <w:rtl/>
        </w:rPr>
        <w:t>ن م</w:t>
      </w:r>
      <w:r w:rsidR="00A15996">
        <w:rPr>
          <w:rStyle w:val="Char4"/>
          <w:rtl/>
        </w:rPr>
        <w:t>ی</w:t>
      </w:r>
      <w:r w:rsidRPr="00160189">
        <w:rPr>
          <w:rStyle w:val="Char4"/>
          <w:rtl/>
        </w:rPr>
        <w:t>‏آ</w:t>
      </w:r>
      <w:r w:rsidR="00B9084A">
        <w:rPr>
          <w:rStyle w:val="Char4"/>
          <w:rtl/>
        </w:rPr>
        <w:t>ی</w:t>
      </w:r>
      <w:r w:rsidRPr="00160189">
        <w:rPr>
          <w:rStyle w:val="Char4"/>
          <w:rtl/>
        </w:rPr>
        <w:t>م تا آنها را به ا</w:t>
      </w:r>
      <w:r w:rsidR="00B9084A">
        <w:rPr>
          <w:rStyle w:val="Char4"/>
          <w:rtl/>
        </w:rPr>
        <w:t>ی</w:t>
      </w:r>
      <w:r w:rsidR="00FB7CC7">
        <w:rPr>
          <w:rStyle w:val="Char4"/>
          <w:rtl/>
        </w:rPr>
        <w:t>ن عزت بخشم»</w:t>
      </w:r>
      <w:r w:rsidRPr="00FB7CC7">
        <w:rPr>
          <w:rStyle w:val="Char4"/>
          <w:vertAlign w:val="superscript"/>
          <w:rtl/>
        </w:rPr>
        <w:footnoteReference w:id="204"/>
      </w:r>
      <w:r w:rsidR="00FB7CC7">
        <w:rPr>
          <w:rStyle w:val="Char4"/>
          <w:rFonts w:hint="cs"/>
          <w:rtl/>
        </w:rPr>
        <w:t>.</w:t>
      </w:r>
      <w:r w:rsidRPr="00160189">
        <w:rPr>
          <w:rStyle w:val="Char4"/>
          <w:rtl/>
        </w:rPr>
        <w:t xml:space="preserve"> و چون صبح نمود به همان جا</w:t>
      </w:r>
      <w:r w:rsidR="00A15996">
        <w:rPr>
          <w:rStyle w:val="Char4"/>
          <w:rtl/>
        </w:rPr>
        <w:t>ی</w:t>
      </w:r>
      <w:r w:rsidRPr="00160189">
        <w:rPr>
          <w:rStyle w:val="Char4"/>
          <w:rtl/>
        </w:rPr>
        <w:t xml:space="preserve"> رفت </w:t>
      </w:r>
      <w:r w:rsidR="009D063B">
        <w:rPr>
          <w:rStyle w:val="Char4"/>
          <w:rtl/>
        </w:rPr>
        <w:t>ک</w:t>
      </w:r>
      <w:r w:rsidRPr="00160189">
        <w:rPr>
          <w:rStyle w:val="Char4"/>
          <w:rtl/>
        </w:rPr>
        <w:t>ه امر شده بود. ا</w:t>
      </w:r>
      <w:r w:rsidR="00B9084A">
        <w:rPr>
          <w:rStyle w:val="Char4"/>
          <w:rtl/>
        </w:rPr>
        <w:t>ی</w:t>
      </w:r>
      <w:r w:rsidRPr="00160189">
        <w:rPr>
          <w:rStyle w:val="Char4"/>
          <w:rtl/>
        </w:rPr>
        <w:t>ن را بخار</w:t>
      </w:r>
      <w:r w:rsidR="00A15996">
        <w:rPr>
          <w:rStyle w:val="Char4"/>
          <w:rtl/>
        </w:rPr>
        <w:t>ی</w:t>
      </w:r>
      <w:r w:rsidRPr="00160189">
        <w:rPr>
          <w:rStyle w:val="Char4"/>
          <w:rtl/>
        </w:rPr>
        <w:t xml:space="preserve"> و مسلم در صح</w:t>
      </w:r>
      <w:r w:rsidR="00B9084A">
        <w:rPr>
          <w:rStyle w:val="Char4"/>
          <w:rtl/>
        </w:rPr>
        <w:t>ی</w:t>
      </w:r>
      <w:r w:rsidRPr="00160189">
        <w:rPr>
          <w:rStyle w:val="Char4"/>
          <w:rtl/>
        </w:rPr>
        <w:t>ح</w:t>
      </w:r>
      <w:r w:rsidR="00B9084A">
        <w:rPr>
          <w:rStyle w:val="Char4"/>
          <w:rtl/>
        </w:rPr>
        <w:t>ی</w:t>
      </w:r>
      <w:r w:rsidRPr="00160189">
        <w:rPr>
          <w:rStyle w:val="Char4"/>
          <w:rtl/>
        </w:rPr>
        <w:t xml:space="preserve">ن، چنان </w:t>
      </w:r>
      <w:r w:rsidR="009D063B">
        <w:rPr>
          <w:rStyle w:val="Char4"/>
          <w:rtl/>
        </w:rPr>
        <w:t>ک</w:t>
      </w:r>
      <w:r w:rsidRPr="00160189">
        <w:rPr>
          <w:rStyle w:val="Char4"/>
          <w:rtl/>
        </w:rPr>
        <w:t>ه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188 187/3</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ت نموده‏اند. و ا</w:t>
      </w:r>
      <w:r w:rsidR="00B9084A">
        <w:rPr>
          <w:rStyle w:val="Char4"/>
          <w:rtl/>
        </w:rPr>
        <w:t>ی</w:t>
      </w:r>
      <w:r w:rsidRPr="00160189">
        <w:rPr>
          <w:rStyle w:val="Char4"/>
          <w:rtl/>
        </w:rPr>
        <w:t>ن را همچن</w:t>
      </w:r>
      <w:r w:rsidR="00B9084A">
        <w:rPr>
          <w:rStyle w:val="Char4"/>
          <w:rtl/>
        </w:rPr>
        <w:t>ی</w:t>
      </w:r>
      <w:r w:rsidRPr="00160189">
        <w:rPr>
          <w:rStyle w:val="Char4"/>
          <w:rtl/>
        </w:rPr>
        <w:t>ن ابن اب</w:t>
      </w:r>
      <w:r w:rsidR="00A15996">
        <w:rPr>
          <w:rStyle w:val="Char4"/>
          <w:rtl/>
        </w:rPr>
        <w:t>ی</w:t>
      </w:r>
      <w:r w:rsidRPr="00160189">
        <w:rPr>
          <w:rStyle w:val="Char4"/>
          <w:rtl/>
        </w:rPr>
        <w:t xml:space="preserve"> ش</w:t>
      </w:r>
      <w:r w:rsidR="00B9084A">
        <w:rPr>
          <w:rStyle w:val="Char4"/>
          <w:rtl/>
        </w:rPr>
        <w:t>ی</w:t>
      </w:r>
      <w:r w:rsidRPr="00160189">
        <w:rPr>
          <w:rStyle w:val="Char4"/>
          <w:rtl/>
        </w:rPr>
        <w:t xml:space="preserve">به و ابن سعد </w:t>
      </w:r>
      <w:r w:rsidRPr="00160189">
        <w:rPr>
          <w:rStyle w:val="Char4"/>
          <w:rFonts w:hint="cs"/>
          <w:rtl/>
        </w:rPr>
        <w:t>(</w:t>
      </w:r>
      <w:r w:rsidRPr="00160189">
        <w:rPr>
          <w:rStyle w:val="Char4"/>
          <w:rtl/>
        </w:rPr>
        <w:t>80/3</w:t>
      </w:r>
      <w:r w:rsidRPr="00160189">
        <w:rPr>
          <w:rStyle w:val="Char4"/>
          <w:rFonts w:hint="cs"/>
          <w:rtl/>
        </w:rPr>
        <w:t>)</w:t>
      </w:r>
      <w:r w:rsidRPr="00160189">
        <w:rPr>
          <w:rStyle w:val="Char4"/>
          <w:rtl/>
        </w:rPr>
        <w:t xml:space="preserve"> به مانند آن، به ش</w:t>
      </w:r>
      <w:r w:rsidR="009D063B">
        <w:rPr>
          <w:rStyle w:val="Char4"/>
          <w:rtl/>
        </w:rPr>
        <w:t>ک</w:t>
      </w:r>
      <w:r w:rsidRPr="00160189">
        <w:rPr>
          <w:rStyle w:val="Char4"/>
          <w:rtl/>
        </w:rPr>
        <w:t>ل طولان</w:t>
      </w:r>
      <w:r w:rsidR="00A15996">
        <w:rPr>
          <w:rStyle w:val="Char4"/>
          <w:rtl/>
        </w:rPr>
        <w:t>ی</w:t>
      </w:r>
      <w:r w:rsidRPr="00160189">
        <w:rPr>
          <w:rStyle w:val="Char4"/>
          <w:rtl/>
        </w:rPr>
        <w:t>، و با ز</w:t>
      </w:r>
      <w:r w:rsidR="00B9084A">
        <w:rPr>
          <w:rStyle w:val="Char4"/>
          <w:rtl/>
        </w:rPr>
        <w:t>ی</w:t>
      </w:r>
      <w:r w:rsidRPr="00160189">
        <w:rPr>
          <w:rStyle w:val="Char4"/>
          <w:rtl/>
        </w:rPr>
        <w:t>ادت روا</w:t>
      </w:r>
      <w:r w:rsidR="00B9084A">
        <w:rPr>
          <w:rStyle w:val="Char4"/>
          <w:rtl/>
        </w:rPr>
        <w:t>ی</w:t>
      </w:r>
      <w:r w:rsidRPr="00160189">
        <w:rPr>
          <w:rStyle w:val="Char4"/>
          <w:rtl/>
        </w:rPr>
        <w:t xml:space="preserve">ت </w:t>
      </w:r>
      <w:r w:rsidR="009D063B">
        <w:rPr>
          <w:rStyle w:val="Char4"/>
          <w:rtl/>
        </w:rPr>
        <w:t>ک</w:t>
      </w:r>
      <w:r w:rsidRPr="00160189">
        <w:rPr>
          <w:rStyle w:val="Char4"/>
          <w:rtl/>
        </w:rPr>
        <w:t>رده‏اند، و ا</w:t>
      </w:r>
      <w:r w:rsidR="00B9084A">
        <w:rPr>
          <w:rStyle w:val="Char4"/>
          <w:rtl/>
        </w:rPr>
        <w:t>ی</w:t>
      </w:r>
      <w:r w:rsidRPr="00160189">
        <w:rPr>
          <w:rStyle w:val="Char4"/>
          <w:rtl/>
        </w:rPr>
        <w:t>ن خز</w:t>
      </w:r>
      <w:r w:rsidR="00B9084A">
        <w:rPr>
          <w:rStyle w:val="Char4"/>
          <w:rtl/>
        </w:rPr>
        <w:t>ی</w:t>
      </w:r>
      <w:r w:rsidRPr="00160189">
        <w:rPr>
          <w:rStyle w:val="Char4"/>
          <w:rtl/>
        </w:rPr>
        <w:t>مه و غ</w:t>
      </w:r>
      <w:r w:rsidR="00B9084A">
        <w:rPr>
          <w:rStyle w:val="Char4"/>
          <w:rtl/>
        </w:rPr>
        <w:t>ی</w:t>
      </w:r>
      <w:r w:rsidRPr="00160189">
        <w:rPr>
          <w:rStyle w:val="Char4"/>
          <w:rtl/>
        </w:rPr>
        <w:t>ر ا</w:t>
      </w:r>
      <w:r w:rsidR="00B9084A">
        <w:rPr>
          <w:rStyle w:val="Char4"/>
          <w:rtl/>
        </w:rPr>
        <w:t>ی</w:t>
      </w:r>
      <w:r w:rsidRPr="00160189">
        <w:rPr>
          <w:rStyle w:val="Char4"/>
          <w:rtl/>
        </w:rPr>
        <w:t>شان ا</w:t>
      </w:r>
      <w:r w:rsidR="00B9084A">
        <w:rPr>
          <w:rStyle w:val="Char4"/>
          <w:rtl/>
        </w:rPr>
        <w:t>ی</w:t>
      </w:r>
      <w:r w:rsidRPr="00160189">
        <w:rPr>
          <w:rStyle w:val="Char4"/>
          <w:rtl/>
        </w:rPr>
        <w:t xml:space="preserve">ن را، چنان </w:t>
      </w:r>
      <w:r w:rsidR="009D063B">
        <w:rPr>
          <w:rStyle w:val="Char4"/>
          <w:rtl/>
        </w:rPr>
        <w:t>ک</w:t>
      </w:r>
      <w:r w:rsidRPr="00160189">
        <w:rPr>
          <w:rStyle w:val="Char4"/>
          <w:rtl/>
        </w:rPr>
        <w:t>ه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330/8</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ت نموده‏اند.</w:t>
      </w:r>
    </w:p>
    <w:p w:rsidR="00797E01" w:rsidRPr="000A2F0E" w:rsidRDefault="00797E01" w:rsidP="000A2F0E">
      <w:pPr>
        <w:pStyle w:val="a5"/>
        <w:rPr>
          <w:rtl/>
        </w:rPr>
      </w:pPr>
      <w:bookmarkStart w:id="100" w:name="_Toc441587464"/>
      <w:r w:rsidRPr="000A2F0E">
        <w:rPr>
          <w:rtl/>
        </w:rPr>
        <w:t>ورود رسول خدا</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0A2F0E">
        <w:rPr>
          <w:rtl/>
        </w:rPr>
        <w:t>به مد</w:t>
      </w:r>
      <w:r w:rsidR="00B9084A">
        <w:rPr>
          <w:rtl/>
        </w:rPr>
        <w:t>ی</w:t>
      </w:r>
      <w:r w:rsidRPr="000A2F0E">
        <w:rPr>
          <w:rtl/>
        </w:rPr>
        <w:t>نه، اقامت و</w:t>
      </w:r>
      <w:r w:rsidR="00A15996">
        <w:rPr>
          <w:rtl/>
        </w:rPr>
        <w:t>ی</w:t>
      </w:r>
      <w:r w:rsidRPr="000A2F0E">
        <w:rPr>
          <w:rtl/>
        </w:rPr>
        <w:t xml:space="preserve"> در قباء</w:t>
      </w:r>
      <w:r w:rsidR="003A7C51">
        <w:rPr>
          <w:rtl/>
        </w:rPr>
        <w:t xml:space="preserve"> </w:t>
      </w:r>
      <w:r w:rsidRPr="000A2F0E">
        <w:rPr>
          <w:rtl/>
        </w:rPr>
        <w:t>و خوشحال</w:t>
      </w:r>
      <w:r w:rsidR="00A15996">
        <w:rPr>
          <w:rtl/>
        </w:rPr>
        <w:t>ی</w:t>
      </w:r>
      <w:r w:rsidRPr="000A2F0E">
        <w:rPr>
          <w:rtl/>
        </w:rPr>
        <w:t xml:space="preserve"> و سرور اهل مد</w:t>
      </w:r>
      <w:r w:rsidR="00B9084A">
        <w:rPr>
          <w:rtl/>
        </w:rPr>
        <w:t>ی</w:t>
      </w:r>
      <w:r w:rsidRPr="000A2F0E">
        <w:rPr>
          <w:rtl/>
        </w:rPr>
        <w:t>نه برا</w:t>
      </w:r>
      <w:r w:rsidR="00A15996">
        <w:rPr>
          <w:rtl/>
        </w:rPr>
        <w:t>ی</w:t>
      </w:r>
      <w:r w:rsidRPr="000A2F0E">
        <w:rPr>
          <w:rtl/>
        </w:rPr>
        <w:t xml:space="preserve"> قدوم ا</w:t>
      </w:r>
      <w:r w:rsidR="00B9084A">
        <w:rPr>
          <w:rtl/>
        </w:rPr>
        <w:t>ی</w:t>
      </w:r>
      <w:r w:rsidRPr="000A2F0E">
        <w:rPr>
          <w:rtl/>
        </w:rPr>
        <w:t>شان</w:t>
      </w:r>
      <w:bookmarkEnd w:id="100"/>
    </w:p>
    <w:p w:rsidR="00797E01" w:rsidRDefault="00797E01" w:rsidP="008D1BC1">
      <w:pPr>
        <w:ind w:firstLine="284"/>
        <w:jc w:val="both"/>
        <w:rPr>
          <w:rStyle w:val="Char4"/>
          <w:rtl/>
        </w:rPr>
      </w:pPr>
      <w:r w:rsidRPr="00160189">
        <w:rPr>
          <w:rStyle w:val="Char4"/>
          <w:rtl/>
        </w:rPr>
        <w:t>بخار</w:t>
      </w:r>
      <w:r w:rsidR="00A15996">
        <w:rPr>
          <w:rStyle w:val="Char4"/>
          <w:rtl/>
        </w:rPr>
        <w:t>ی</w:t>
      </w:r>
      <w:r w:rsidRPr="00160189">
        <w:rPr>
          <w:rStyle w:val="Char4"/>
          <w:rtl/>
        </w:rPr>
        <w:t xml:space="preserve"> از عروه بن زب</w:t>
      </w:r>
      <w:r w:rsidR="00B9084A">
        <w:rPr>
          <w:rStyle w:val="Char4"/>
          <w:rtl/>
        </w:rPr>
        <w:t>ی</w:t>
      </w:r>
      <w:r w:rsidRPr="00160189">
        <w:rPr>
          <w:rStyle w:val="Char4"/>
          <w:rtl/>
        </w:rPr>
        <w:t>ر</w:t>
      </w:r>
      <w:r w:rsidR="00437588" w:rsidRPr="00437588">
        <w:rPr>
          <w:rStyle w:val="Char4"/>
          <w:rFonts w:cs="CTraditional Arabic"/>
          <w:rtl/>
        </w:rPr>
        <w:t xml:space="preserve"> ب</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با زب</w:t>
      </w:r>
      <w:r w:rsidR="00B9084A">
        <w:rPr>
          <w:rStyle w:val="Char4"/>
          <w:rtl/>
        </w:rPr>
        <w:t>ی</w:t>
      </w:r>
      <w:r w:rsidRPr="00160189">
        <w:rPr>
          <w:rStyle w:val="Char4"/>
          <w:rtl/>
        </w:rPr>
        <w:t xml:space="preserve">ر </w:t>
      </w:r>
      <w:r w:rsidR="009D063B">
        <w:rPr>
          <w:rStyle w:val="Char4"/>
          <w:rtl/>
        </w:rPr>
        <w:t>ک</w:t>
      </w:r>
      <w:r w:rsidRPr="00160189">
        <w:rPr>
          <w:rStyle w:val="Char4"/>
          <w:rtl/>
        </w:rPr>
        <w:t>ه در قافله‏ا</w:t>
      </w:r>
      <w:r w:rsidR="00A15996">
        <w:rPr>
          <w:rStyle w:val="Char4"/>
          <w:rtl/>
        </w:rPr>
        <w:t>ی</w:t>
      </w:r>
      <w:r w:rsidRPr="00160189">
        <w:rPr>
          <w:rStyle w:val="Char4"/>
          <w:rtl/>
        </w:rPr>
        <w:t xml:space="preserve"> از مسلم</w:t>
      </w:r>
      <w:r w:rsidR="00B9084A">
        <w:rPr>
          <w:rStyle w:val="Char4"/>
          <w:rtl/>
        </w:rPr>
        <w:t>ی</w:t>
      </w:r>
      <w:r w:rsidRPr="00160189">
        <w:rPr>
          <w:rStyle w:val="Char4"/>
          <w:rtl/>
        </w:rPr>
        <w:t>ن بود برخورد - ا</w:t>
      </w:r>
      <w:r w:rsidR="00B9084A">
        <w:rPr>
          <w:rStyle w:val="Char4"/>
          <w:rtl/>
        </w:rPr>
        <w:t>ی</w:t>
      </w:r>
      <w:r w:rsidRPr="00160189">
        <w:rPr>
          <w:rStyle w:val="Char4"/>
          <w:rtl/>
        </w:rPr>
        <w:t>نان تاجران</w:t>
      </w:r>
      <w:r w:rsidR="00A15996">
        <w:rPr>
          <w:rStyle w:val="Char4"/>
          <w:rtl/>
        </w:rPr>
        <w:t>ی</w:t>
      </w:r>
      <w:r w:rsidRPr="00160189">
        <w:rPr>
          <w:rStyle w:val="Char4"/>
          <w:rtl/>
        </w:rPr>
        <w:t xml:space="preserve"> بودند </w:t>
      </w:r>
      <w:r w:rsidR="009D063B">
        <w:rPr>
          <w:rStyle w:val="Char4"/>
          <w:rtl/>
        </w:rPr>
        <w:t>ک</w:t>
      </w:r>
      <w:r w:rsidRPr="00160189">
        <w:rPr>
          <w:rStyle w:val="Char4"/>
          <w:rtl/>
        </w:rPr>
        <w:t>ه از شام م</w:t>
      </w:r>
      <w:r w:rsidR="00A15996">
        <w:rPr>
          <w:rStyle w:val="Char4"/>
          <w:rtl/>
        </w:rPr>
        <w:t>ی</w:t>
      </w:r>
      <w:r w:rsidRPr="00160189">
        <w:rPr>
          <w:rStyle w:val="Char4"/>
          <w:rtl/>
        </w:rPr>
        <w:t>‏آمدند - زب</w:t>
      </w:r>
      <w:r w:rsidR="00B9084A">
        <w:rPr>
          <w:rStyle w:val="Char4"/>
          <w:rtl/>
        </w:rPr>
        <w:t>ی</w:t>
      </w:r>
      <w:r w:rsidRPr="00160189">
        <w:rPr>
          <w:rStyle w:val="Char4"/>
          <w:rtl/>
        </w:rPr>
        <w:t>ر به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لباس‏ها</w:t>
      </w:r>
      <w:r w:rsidR="00A15996">
        <w:rPr>
          <w:rStyle w:val="Char4"/>
          <w:rtl/>
        </w:rPr>
        <w:t>ی</w:t>
      </w:r>
      <w:r w:rsidRPr="00160189">
        <w:rPr>
          <w:rStyle w:val="Char4"/>
          <w:rtl/>
        </w:rPr>
        <w:t xml:space="preserve"> سف</w:t>
      </w:r>
      <w:r w:rsidR="00B9084A">
        <w:rPr>
          <w:rStyle w:val="Char4"/>
          <w:rtl/>
        </w:rPr>
        <w:t>ی</w:t>
      </w:r>
      <w:r w:rsidRPr="00160189">
        <w:rPr>
          <w:rStyle w:val="Char4"/>
          <w:rtl/>
        </w:rPr>
        <w:t>د اعطا نمود. و مسلمانان در مد</w:t>
      </w:r>
      <w:r w:rsidR="00B9084A">
        <w:rPr>
          <w:rStyle w:val="Char4"/>
          <w:rtl/>
        </w:rPr>
        <w:t>ی</w:t>
      </w:r>
      <w:r w:rsidRPr="00160189">
        <w:rPr>
          <w:rStyle w:val="Char4"/>
          <w:rtl/>
        </w:rPr>
        <w:t>نه، ب</w:t>
      </w:r>
      <w:r w:rsidR="00B9084A">
        <w:rPr>
          <w:rStyle w:val="Char4"/>
          <w:rtl/>
        </w:rPr>
        <w:t>ی</w:t>
      </w:r>
      <w:r w:rsidRPr="00160189">
        <w:rPr>
          <w:rStyle w:val="Char4"/>
          <w:rtl/>
        </w:rPr>
        <w:t>رون شدن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از م</w:t>
      </w:r>
      <w:r w:rsidR="009D063B">
        <w:rPr>
          <w:rStyle w:val="Char4"/>
          <w:rtl/>
        </w:rPr>
        <w:t>ک</w:t>
      </w:r>
      <w:r w:rsidRPr="00160189">
        <w:rPr>
          <w:rStyle w:val="Char4"/>
          <w:rtl/>
        </w:rPr>
        <w:t>ه شن</w:t>
      </w:r>
      <w:r w:rsidR="00B9084A">
        <w:rPr>
          <w:rStyle w:val="Char4"/>
          <w:rtl/>
        </w:rPr>
        <w:t>ی</w:t>
      </w:r>
      <w:r w:rsidRPr="00160189">
        <w:rPr>
          <w:rStyle w:val="Char4"/>
          <w:rtl/>
        </w:rPr>
        <w:t>دند، به ا</w:t>
      </w:r>
      <w:r w:rsidR="00B9084A">
        <w:rPr>
          <w:rStyle w:val="Char4"/>
          <w:rtl/>
        </w:rPr>
        <w:t>ی</w:t>
      </w:r>
      <w:r w:rsidRPr="00160189">
        <w:rPr>
          <w:rStyle w:val="Char4"/>
          <w:rtl/>
        </w:rPr>
        <w:t>ن صورت هر صبح به حرّه ب</w:t>
      </w:r>
      <w:r w:rsidR="00B9084A">
        <w:rPr>
          <w:rStyle w:val="Char4"/>
          <w:rtl/>
        </w:rPr>
        <w:t>ی</w:t>
      </w:r>
      <w:r w:rsidRPr="00160189">
        <w:rPr>
          <w:rStyle w:val="Char4"/>
          <w:rtl/>
        </w:rPr>
        <w:t>رون م</w:t>
      </w:r>
      <w:r w:rsidR="00A15996">
        <w:rPr>
          <w:rStyle w:val="Char4"/>
          <w:rtl/>
        </w:rPr>
        <w:t>ی</w:t>
      </w:r>
      <w:r w:rsidRPr="00160189">
        <w:rPr>
          <w:rStyle w:val="Char4"/>
          <w:rtl/>
        </w:rPr>
        <w:t>‏آمدند، و انتظار و</w:t>
      </w:r>
      <w:r w:rsidR="00A15996">
        <w:rPr>
          <w:rStyle w:val="Char4"/>
          <w:rtl/>
        </w:rPr>
        <w:t>ی</w:t>
      </w:r>
      <w:r w:rsidRPr="00160189">
        <w:rPr>
          <w:rStyle w:val="Char4"/>
          <w:rtl/>
        </w:rPr>
        <w:t xml:space="preserve"> را م</w:t>
      </w:r>
      <w:r w:rsidR="00A15996">
        <w:rPr>
          <w:rStyle w:val="Char4"/>
          <w:rtl/>
        </w:rPr>
        <w:t>ی</w:t>
      </w:r>
      <w:r w:rsidRPr="00160189">
        <w:rPr>
          <w:rStyle w:val="Char4"/>
          <w:rtl/>
        </w:rPr>
        <w:t>‏</w:t>
      </w:r>
      <w:r w:rsidR="009D063B">
        <w:rPr>
          <w:rStyle w:val="Char4"/>
          <w:rtl/>
        </w:rPr>
        <w:t>ک</w:t>
      </w:r>
      <w:r w:rsidRPr="00160189">
        <w:rPr>
          <w:rStyle w:val="Char4"/>
          <w:rtl/>
        </w:rPr>
        <w:t>ش</w:t>
      </w:r>
      <w:r w:rsidR="00B9084A">
        <w:rPr>
          <w:rStyle w:val="Char4"/>
          <w:rtl/>
        </w:rPr>
        <w:t>ی</w:t>
      </w:r>
      <w:r w:rsidRPr="00160189">
        <w:rPr>
          <w:rStyle w:val="Char4"/>
          <w:rtl/>
        </w:rPr>
        <w:t>دند، تا ا</w:t>
      </w:r>
      <w:r w:rsidR="00B9084A">
        <w:rPr>
          <w:rStyle w:val="Char4"/>
          <w:rtl/>
        </w:rPr>
        <w:t>ی</w:t>
      </w:r>
      <w:r w:rsidRPr="00160189">
        <w:rPr>
          <w:rStyle w:val="Char4"/>
          <w:rtl/>
        </w:rPr>
        <w:t xml:space="preserve">ن </w:t>
      </w:r>
      <w:r w:rsidR="009D063B">
        <w:rPr>
          <w:rStyle w:val="Char4"/>
          <w:rtl/>
        </w:rPr>
        <w:t>ک</w:t>
      </w:r>
      <w:r w:rsidRPr="00160189">
        <w:rPr>
          <w:rStyle w:val="Char4"/>
          <w:rtl/>
        </w:rPr>
        <w:t>ه گرم</w:t>
      </w:r>
      <w:r w:rsidR="00A15996">
        <w:rPr>
          <w:rStyle w:val="Char4"/>
          <w:rtl/>
        </w:rPr>
        <w:t>ی</w:t>
      </w:r>
      <w:r w:rsidRPr="00160189">
        <w:rPr>
          <w:rStyle w:val="Char4"/>
          <w:rtl/>
        </w:rPr>
        <w:t xml:space="preserve"> چاشت آنها را بر م</w:t>
      </w:r>
      <w:r w:rsidR="00A15996">
        <w:rPr>
          <w:rStyle w:val="Char4"/>
          <w:rtl/>
        </w:rPr>
        <w:t>ی</w:t>
      </w:r>
      <w:r w:rsidRPr="00160189">
        <w:rPr>
          <w:rStyle w:val="Char4"/>
          <w:rtl/>
        </w:rPr>
        <w:t>‏گردان</w:t>
      </w:r>
      <w:r w:rsidR="00B9084A">
        <w:rPr>
          <w:rStyle w:val="Char4"/>
          <w:rtl/>
        </w:rPr>
        <w:t>ی</w:t>
      </w:r>
      <w:r w:rsidRPr="00160189">
        <w:rPr>
          <w:rStyle w:val="Char4"/>
          <w:rtl/>
        </w:rPr>
        <w:t>د، آنها روز</w:t>
      </w:r>
      <w:r w:rsidR="00A15996">
        <w:rPr>
          <w:rStyle w:val="Char4"/>
          <w:rtl/>
        </w:rPr>
        <w:t>ی</w:t>
      </w:r>
      <w:r w:rsidRPr="00160189">
        <w:rPr>
          <w:rStyle w:val="Char4"/>
          <w:rtl/>
        </w:rPr>
        <w:t xml:space="preserve"> بعد از ا</w:t>
      </w:r>
      <w:r w:rsidR="00B9084A">
        <w:rPr>
          <w:rStyle w:val="Char4"/>
          <w:rtl/>
        </w:rPr>
        <w:t>ی</w:t>
      </w:r>
      <w:r w:rsidRPr="00160189">
        <w:rPr>
          <w:rStyle w:val="Char4"/>
          <w:rtl/>
        </w:rPr>
        <w:t xml:space="preserve">ن </w:t>
      </w:r>
      <w:r w:rsidR="009D063B">
        <w:rPr>
          <w:rStyle w:val="Char4"/>
          <w:rtl/>
        </w:rPr>
        <w:t>ک</w:t>
      </w:r>
      <w:r w:rsidRPr="00160189">
        <w:rPr>
          <w:rStyle w:val="Char4"/>
          <w:rtl/>
        </w:rPr>
        <w:t>ه بس</w:t>
      </w:r>
      <w:r w:rsidR="00B9084A">
        <w:rPr>
          <w:rStyle w:val="Char4"/>
          <w:rtl/>
        </w:rPr>
        <w:t>ی</w:t>
      </w:r>
      <w:r w:rsidRPr="00160189">
        <w:rPr>
          <w:rStyle w:val="Char4"/>
          <w:rtl/>
        </w:rPr>
        <w:t xml:space="preserve">ار انتظار </w:t>
      </w:r>
      <w:r w:rsidR="009D063B">
        <w:rPr>
          <w:rStyle w:val="Char4"/>
          <w:rtl/>
        </w:rPr>
        <w:t>ک</w:t>
      </w:r>
      <w:r w:rsidRPr="00160189">
        <w:rPr>
          <w:rStyle w:val="Char4"/>
          <w:rtl/>
        </w:rPr>
        <w:t>ش</w:t>
      </w:r>
      <w:r w:rsidR="00B9084A">
        <w:rPr>
          <w:rStyle w:val="Char4"/>
          <w:rtl/>
        </w:rPr>
        <w:t>ی</w:t>
      </w:r>
      <w:r w:rsidRPr="00160189">
        <w:rPr>
          <w:rStyle w:val="Char4"/>
          <w:rtl/>
        </w:rPr>
        <w:t>دند برگشتند. هنگام</w:t>
      </w:r>
      <w:r w:rsidR="00A15996">
        <w:rPr>
          <w:rStyle w:val="Char4"/>
          <w:rtl/>
        </w:rPr>
        <w:t>ی</w:t>
      </w:r>
      <w:r w:rsidRPr="00160189">
        <w:rPr>
          <w:rStyle w:val="Char4"/>
          <w:rtl/>
        </w:rPr>
        <w:t xml:space="preserve"> </w:t>
      </w:r>
      <w:r w:rsidR="009D063B">
        <w:rPr>
          <w:rStyle w:val="Char4"/>
          <w:rtl/>
        </w:rPr>
        <w:t>ک</w:t>
      </w:r>
      <w:r w:rsidRPr="00160189">
        <w:rPr>
          <w:rStyle w:val="Char4"/>
          <w:rtl/>
        </w:rPr>
        <w:t>ه به خانه‏ها</w:t>
      </w:r>
      <w:r w:rsidR="00A15996">
        <w:rPr>
          <w:rStyle w:val="Char4"/>
          <w:rtl/>
        </w:rPr>
        <w:t>ی</w:t>
      </w:r>
      <w:r w:rsidRPr="00160189">
        <w:rPr>
          <w:rStyle w:val="Char4"/>
          <w:rtl/>
        </w:rPr>
        <w:t xml:space="preserve"> خود رس</w:t>
      </w:r>
      <w:r w:rsidR="00B9084A">
        <w:rPr>
          <w:rStyle w:val="Char4"/>
          <w:rtl/>
        </w:rPr>
        <w:t>ی</w:t>
      </w:r>
      <w:r w:rsidRPr="00160189">
        <w:rPr>
          <w:rStyle w:val="Char4"/>
          <w:rtl/>
        </w:rPr>
        <w:t>دند، مرد</w:t>
      </w:r>
      <w:r w:rsidR="00A15996">
        <w:rPr>
          <w:rStyle w:val="Char4"/>
          <w:rtl/>
        </w:rPr>
        <w:t>ی</w:t>
      </w:r>
      <w:r w:rsidRPr="00160189">
        <w:rPr>
          <w:rStyle w:val="Char4"/>
          <w:rtl/>
        </w:rPr>
        <w:t xml:space="preserve"> از </w:t>
      </w:r>
      <w:r w:rsidR="00B9084A">
        <w:rPr>
          <w:rStyle w:val="Char4"/>
          <w:rtl/>
        </w:rPr>
        <w:t>ی</w:t>
      </w:r>
      <w:r w:rsidRPr="00160189">
        <w:rPr>
          <w:rStyle w:val="Char4"/>
          <w:rtl/>
        </w:rPr>
        <w:t>هود بر قلعه‏ا</w:t>
      </w:r>
      <w:r w:rsidR="00A15996">
        <w:rPr>
          <w:rStyle w:val="Char4"/>
          <w:rtl/>
        </w:rPr>
        <w:t>ی</w:t>
      </w:r>
      <w:r w:rsidRPr="00160189">
        <w:rPr>
          <w:rStyle w:val="Char4"/>
          <w:rtl/>
        </w:rPr>
        <w:t xml:space="preserve"> از قلعه</w:t>
      </w:r>
      <w:r w:rsidR="00A15996">
        <w:rPr>
          <w:rStyle w:val="Char4"/>
          <w:rtl/>
        </w:rPr>
        <w:t>‏هایشان</w:t>
      </w:r>
      <w:r w:rsidR="001C48E8">
        <w:rPr>
          <w:rStyle w:val="Char4"/>
          <w:rtl/>
        </w:rPr>
        <w:t xml:space="preserve"> </w:t>
      </w:r>
      <w:r w:rsidRPr="00160189">
        <w:rPr>
          <w:rStyle w:val="Char4"/>
          <w:rtl/>
        </w:rPr>
        <w:t>به خاطر د</w:t>
      </w:r>
      <w:r w:rsidR="00B9084A">
        <w:rPr>
          <w:rStyle w:val="Char4"/>
          <w:rtl/>
        </w:rPr>
        <w:t>ی</w:t>
      </w:r>
      <w:r w:rsidRPr="00160189">
        <w:rPr>
          <w:rStyle w:val="Char4"/>
          <w:rtl/>
        </w:rPr>
        <w:t xml:space="preserve">دن </w:t>
      </w:r>
      <w:r w:rsidR="009D063B">
        <w:rPr>
          <w:rStyle w:val="Char4"/>
          <w:rtl/>
        </w:rPr>
        <w:t>ک</w:t>
      </w:r>
      <w:r w:rsidRPr="00160189">
        <w:rPr>
          <w:rStyle w:val="Char4"/>
          <w:rtl/>
        </w:rPr>
        <w:t>ار</w:t>
      </w:r>
      <w:r w:rsidR="00A15996">
        <w:rPr>
          <w:rStyle w:val="Char4"/>
          <w:rtl/>
        </w:rPr>
        <w:t>ی</w:t>
      </w:r>
      <w:r w:rsidRPr="00160189">
        <w:rPr>
          <w:rStyle w:val="Char4"/>
          <w:rtl/>
        </w:rPr>
        <w:t xml:space="preserve"> بالا رفت، 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 اصحابش را با لباس‏ها</w:t>
      </w:r>
      <w:r w:rsidR="00A15996">
        <w:rPr>
          <w:rStyle w:val="Char4"/>
          <w:rtl/>
        </w:rPr>
        <w:t>ی</w:t>
      </w:r>
      <w:r w:rsidRPr="00160189">
        <w:rPr>
          <w:rStyle w:val="Char4"/>
          <w:rtl/>
        </w:rPr>
        <w:t xml:space="preserve"> سف</w:t>
      </w:r>
      <w:r w:rsidR="00B9084A">
        <w:rPr>
          <w:rStyle w:val="Char4"/>
          <w:rtl/>
        </w:rPr>
        <w:t>ی</w:t>
      </w:r>
      <w:r w:rsidRPr="00160189">
        <w:rPr>
          <w:rStyle w:val="Char4"/>
          <w:rtl/>
        </w:rPr>
        <w:t xml:space="preserve">د </w:t>
      </w:r>
      <w:r w:rsidR="009D063B">
        <w:rPr>
          <w:rStyle w:val="Char4"/>
          <w:rtl/>
        </w:rPr>
        <w:t>ک</w:t>
      </w:r>
      <w:r w:rsidRPr="00160189">
        <w:rPr>
          <w:rStyle w:val="Char4"/>
          <w:rtl/>
        </w:rPr>
        <w:t>ه ش</w:t>
      </w:r>
      <w:r w:rsidR="009D063B">
        <w:rPr>
          <w:rStyle w:val="Char4"/>
          <w:rtl/>
        </w:rPr>
        <w:t>ک</w:t>
      </w:r>
      <w:r w:rsidRPr="00160189">
        <w:rPr>
          <w:rStyle w:val="Char4"/>
          <w:rtl/>
        </w:rPr>
        <w:t xml:space="preserve"> و ترد</w:t>
      </w:r>
      <w:r w:rsidR="00B9084A">
        <w:rPr>
          <w:rStyle w:val="Char4"/>
          <w:rtl/>
        </w:rPr>
        <w:t>ی</w:t>
      </w:r>
      <w:r w:rsidRPr="00160189">
        <w:rPr>
          <w:rStyle w:val="Char4"/>
          <w:rtl/>
        </w:rPr>
        <w:t>د را دور م</w:t>
      </w:r>
      <w:r w:rsidR="00A15996">
        <w:rPr>
          <w:rStyle w:val="Char4"/>
          <w:rtl/>
        </w:rPr>
        <w:t>ی</w:t>
      </w:r>
      <w:r w:rsidRPr="00160189">
        <w:rPr>
          <w:rStyle w:val="Char4"/>
          <w:rtl/>
        </w:rPr>
        <w:t>‏ساخت د</w:t>
      </w:r>
      <w:r w:rsidR="00B9084A">
        <w:rPr>
          <w:rStyle w:val="Char4"/>
          <w:rtl/>
        </w:rPr>
        <w:t>ی</w:t>
      </w:r>
      <w:r w:rsidRPr="00160189">
        <w:rPr>
          <w:rStyle w:val="Char4"/>
          <w:rtl/>
        </w:rPr>
        <w:t xml:space="preserve">د، آن </w:t>
      </w:r>
      <w:r w:rsidR="00B9084A">
        <w:rPr>
          <w:rStyle w:val="Char4"/>
          <w:rtl/>
        </w:rPr>
        <w:t>ی</w:t>
      </w:r>
      <w:r w:rsidRPr="00160189">
        <w:rPr>
          <w:rStyle w:val="Char4"/>
          <w:rtl/>
        </w:rPr>
        <w:t>هود</w:t>
      </w:r>
      <w:r w:rsidR="00A15996">
        <w:rPr>
          <w:rStyle w:val="Char4"/>
          <w:rtl/>
        </w:rPr>
        <w:t>ی</w:t>
      </w:r>
      <w:r w:rsidRPr="00160189">
        <w:rPr>
          <w:rStyle w:val="Char4"/>
          <w:rtl/>
        </w:rPr>
        <w:t xml:space="preserve"> بدون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ه بتواند خود را نگاه </w:t>
      </w:r>
      <w:r w:rsidR="009D063B">
        <w:rPr>
          <w:rStyle w:val="Char4"/>
          <w:rtl/>
        </w:rPr>
        <w:t>ک</w:t>
      </w:r>
      <w:r w:rsidRPr="00160189">
        <w:rPr>
          <w:rStyle w:val="Char4"/>
          <w:rtl/>
        </w:rPr>
        <w:t>ند، با صدا</w:t>
      </w:r>
      <w:r w:rsidR="00A15996">
        <w:rPr>
          <w:rStyle w:val="Char4"/>
          <w:rtl/>
        </w:rPr>
        <w:t>ی</w:t>
      </w:r>
      <w:r w:rsidRPr="00160189">
        <w:rPr>
          <w:rStyle w:val="Char4"/>
          <w:rtl/>
        </w:rPr>
        <w:t xml:space="preserve"> بلند فر</w:t>
      </w:r>
      <w:r w:rsidR="00B9084A">
        <w:rPr>
          <w:rStyle w:val="Char4"/>
          <w:rtl/>
        </w:rPr>
        <w:t>ی</w:t>
      </w:r>
      <w:r w:rsidRPr="00160189">
        <w:rPr>
          <w:rStyle w:val="Char4"/>
          <w:rtl/>
        </w:rPr>
        <w:t xml:space="preserve">اد </w:t>
      </w:r>
      <w:r w:rsidR="009D063B">
        <w:rPr>
          <w:rStyle w:val="Char4"/>
          <w:rtl/>
        </w:rPr>
        <w:t>ک</w:t>
      </w:r>
      <w:r w:rsidRPr="00160189">
        <w:rPr>
          <w:rStyle w:val="Char4"/>
          <w:rtl/>
        </w:rPr>
        <w:t>ش</w:t>
      </w:r>
      <w:r w:rsidR="00B9084A">
        <w:rPr>
          <w:rStyle w:val="Char4"/>
          <w:rtl/>
        </w:rPr>
        <w:t>ی</w:t>
      </w:r>
      <w:r w:rsidRPr="00160189">
        <w:rPr>
          <w:rStyle w:val="Char4"/>
          <w:rtl/>
        </w:rPr>
        <w:t>د: ا</w:t>
      </w:r>
      <w:r w:rsidR="00A15996">
        <w:rPr>
          <w:rStyle w:val="Char4"/>
          <w:rtl/>
        </w:rPr>
        <w:t>ی</w:t>
      </w:r>
      <w:r w:rsidRPr="00160189">
        <w:rPr>
          <w:rStyle w:val="Char4"/>
          <w:rtl/>
        </w:rPr>
        <w:t xml:space="preserve"> گروه عرب، ا</w:t>
      </w:r>
      <w:r w:rsidR="00B9084A">
        <w:rPr>
          <w:rStyle w:val="Char4"/>
          <w:rtl/>
        </w:rPr>
        <w:t>ی</w:t>
      </w:r>
      <w:r w:rsidRPr="00160189">
        <w:rPr>
          <w:rStyle w:val="Char4"/>
          <w:rtl/>
        </w:rPr>
        <w:t>ن مجد و بزرگ</w:t>
      </w:r>
      <w:r w:rsidR="00A15996">
        <w:rPr>
          <w:rStyle w:val="Char4"/>
          <w:rtl/>
        </w:rPr>
        <w:t>ی</w:t>
      </w:r>
      <w:r w:rsidRPr="00160189">
        <w:rPr>
          <w:rStyle w:val="Char4"/>
          <w:rtl/>
        </w:rPr>
        <w:t xml:space="preserve"> و ما</w:t>
      </w:r>
      <w:r w:rsidR="00B9084A">
        <w:rPr>
          <w:rStyle w:val="Char4"/>
          <w:rtl/>
        </w:rPr>
        <w:t>ی</w:t>
      </w:r>
      <w:r w:rsidRPr="00160189">
        <w:rPr>
          <w:rStyle w:val="Char4"/>
          <w:rtl/>
        </w:rPr>
        <w:t>ه افتخار</w:t>
      </w:r>
      <w:r w:rsidR="0089739B">
        <w:rPr>
          <w:rStyle w:val="Char4"/>
          <w:rtl/>
        </w:rPr>
        <w:t xml:space="preserve">‌تان </w:t>
      </w:r>
      <w:r w:rsidRPr="00160189">
        <w:rPr>
          <w:rStyle w:val="Char4"/>
          <w:rtl/>
        </w:rPr>
        <w:t xml:space="preserve">است </w:t>
      </w:r>
      <w:r w:rsidR="009D063B">
        <w:rPr>
          <w:rStyle w:val="Char4"/>
          <w:rtl/>
        </w:rPr>
        <w:t>ک</w:t>
      </w:r>
      <w:r w:rsidRPr="00160189">
        <w:rPr>
          <w:rStyle w:val="Char4"/>
          <w:rtl/>
        </w:rPr>
        <w:t>ه انتظارش را م</w:t>
      </w:r>
      <w:r w:rsidR="00A15996">
        <w:rPr>
          <w:rStyle w:val="Char4"/>
          <w:rtl/>
        </w:rPr>
        <w:t>ی</w:t>
      </w:r>
      <w:r w:rsidRPr="00160189">
        <w:rPr>
          <w:rStyle w:val="Char4"/>
          <w:rtl/>
        </w:rPr>
        <w:t>‏</w:t>
      </w:r>
      <w:r w:rsidR="009D063B">
        <w:rPr>
          <w:rStyle w:val="Char4"/>
          <w:rtl/>
        </w:rPr>
        <w:t>ک</w:t>
      </w:r>
      <w:r w:rsidRPr="00160189">
        <w:rPr>
          <w:rStyle w:val="Char4"/>
          <w:rtl/>
        </w:rPr>
        <w:t>ش</w:t>
      </w:r>
      <w:r w:rsidR="00B9084A">
        <w:rPr>
          <w:rStyle w:val="Char4"/>
          <w:rtl/>
        </w:rPr>
        <w:t>ی</w:t>
      </w:r>
      <w:r w:rsidRPr="00160189">
        <w:rPr>
          <w:rStyle w:val="Char4"/>
          <w:rtl/>
        </w:rPr>
        <w:t>د. مسلمانان سلاح</w:t>
      </w:r>
      <w:r w:rsidR="00FB7CC7">
        <w:rPr>
          <w:rStyle w:val="Char4"/>
          <w:rFonts w:hint="cs"/>
          <w:rtl/>
        </w:rPr>
        <w:t>‌</w:t>
      </w:r>
      <w:r w:rsidRPr="00160189">
        <w:rPr>
          <w:rStyle w:val="Char4"/>
          <w:rtl/>
        </w:rPr>
        <w:t>ها</w:t>
      </w:r>
      <w:r w:rsidR="00A15996">
        <w:rPr>
          <w:rStyle w:val="Char4"/>
          <w:rtl/>
        </w:rPr>
        <w:t>ی</w:t>
      </w:r>
      <w:r w:rsidRPr="00160189">
        <w:rPr>
          <w:rStyle w:val="Char4"/>
          <w:rtl/>
        </w:rPr>
        <w:t xml:space="preserve"> خود را گرفتند و از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پشت حره استقبال نمودند،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با آنها </w:t>
      </w:r>
      <w:r w:rsidR="001C48E8">
        <w:rPr>
          <w:rStyle w:val="Char4"/>
          <w:rtl/>
        </w:rPr>
        <w:t>به‌سو</w:t>
      </w:r>
      <w:r w:rsidR="00A15996">
        <w:rPr>
          <w:rStyle w:val="Char4"/>
          <w:rtl/>
        </w:rPr>
        <w:t>ی</w:t>
      </w:r>
      <w:r w:rsidRPr="00160189">
        <w:rPr>
          <w:rStyle w:val="Char4"/>
          <w:rtl/>
        </w:rPr>
        <w:t xml:space="preserve"> راست حر</w:t>
      </w:r>
      <w:r w:rsidR="009D063B">
        <w:rPr>
          <w:rStyle w:val="Char4"/>
          <w:rtl/>
        </w:rPr>
        <w:t>ک</w:t>
      </w:r>
      <w:r w:rsidRPr="00160189">
        <w:rPr>
          <w:rStyle w:val="Char4"/>
          <w:rtl/>
        </w:rPr>
        <w:t>ت نمود، و در بن</w:t>
      </w:r>
      <w:r w:rsidR="00A15996">
        <w:rPr>
          <w:rStyle w:val="Char4"/>
          <w:rtl/>
        </w:rPr>
        <w:t>ی</w:t>
      </w:r>
      <w:r w:rsidRPr="00160189">
        <w:rPr>
          <w:rStyle w:val="Char4"/>
          <w:rtl/>
        </w:rPr>
        <w:t xml:space="preserve"> عمروبن عوف پا</w:t>
      </w:r>
      <w:r w:rsidR="00B9084A">
        <w:rPr>
          <w:rStyle w:val="Char4"/>
          <w:rtl/>
        </w:rPr>
        <w:t>یی</w:t>
      </w:r>
      <w:r w:rsidRPr="00160189">
        <w:rPr>
          <w:rStyle w:val="Char4"/>
          <w:rtl/>
        </w:rPr>
        <w:t>ن آمد، و ا</w:t>
      </w:r>
      <w:r w:rsidR="00B9084A">
        <w:rPr>
          <w:rStyle w:val="Char4"/>
          <w:rtl/>
        </w:rPr>
        <w:t>ی</w:t>
      </w:r>
      <w:r w:rsidRPr="00160189">
        <w:rPr>
          <w:rStyle w:val="Char4"/>
          <w:rtl/>
        </w:rPr>
        <w:t>ن در روز دوشنبه ماه رب</w:t>
      </w:r>
      <w:r w:rsidR="00B9084A">
        <w:rPr>
          <w:rStyle w:val="Char4"/>
          <w:rtl/>
        </w:rPr>
        <w:t>ی</w:t>
      </w:r>
      <w:r w:rsidRPr="00160189">
        <w:rPr>
          <w:rStyle w:val="Char4"/>
          <w:rtl/>
        </w:rPr>
        <w:t>ع الاول بود. در ا</w:t>
      </w:r>
      <w:r w:rsidR="00B9084A">
        <w:rPr>
          <w:rStyle w:val="Char4"/>
          <w:rtl/>
        </w:rPr>
        <w:t>ی</w:t>
      </w:r>
      <w:r w:rsidRPr="00160189">
        <w:rPr>
          <w:rStyle w:val="Char4"/>
          <w:rtl/>
        </w:rPr>
        <w:t>ن موقع ابوب</w:t>
      </w:r>
      <w:r w:rsidR="009D063B">
        <w:rPr>
          <w:rStyle w:val="Char4"/>
          <w:rtl/>
        </w:rPr>
        <w:t>ک</w:t>
      </w:r>
      <w:r w:rsidRPr="00160189">
        <w:rPr>
          <w:rStyle w:val="Char4"/>
          <w:rtl/>
        </w:rPr>
        <w:t>ر برا</w:t>
      </w:r>
      <w:r w:rsidR="00A15996">
        <w:rPr>
          <w:rStyle w:val="Char4"/>
          <w:rtl/>
        </w:rPr>
        <w:t>ی</w:t>
      </w:r>
      <w:r w:rsidRPr="00160189">
        <w:rPr>
          <w:rStyle w:val="Char4"/>
          <w:rtl/>
        </w:rPr>
        <w:t xml:space="preserve"> (صحبت با) مردم برخاست، و رسول خدا</w:t>
      </w:r>
      <w:r w:rsidR="00437588" w:rsidRPr="00437588">
        <w:rPr>
          <w:rFonts w:ascii="Courier New" w:hAnsi="Courier New" w:cs="CTraditional Arabic" w:hint="cs"/>
          <w:rtl/>
          <w:lang w:bidi="fa-IR"/>
        </w:rPr>
        <w:t xml:space="preserve"> ص</w:t>
      </w:r>
      <w:r w:rsidRPr="00160189">
        <w:rPr>
          <w:rStyle w:val="Char4"/>
          <w:rtl/>
        </w:rPr>
        <w:t xml:space="preserve"> خاموش نشست، </w:t>
      </w:r>
      <w:r w:rsidR="004B04A9">
        <w:rPr>
          <w:rStyle w:val="Char4"/>
          <w:rtl/>
        </w:rPr>
        <w:t xml:space="preserve">آنگاه </w:t>
      </w:r>
      <w:r w:rsidRPr="00160189">
        <w:rPr>
          <w:rStyle w:val="Char4"/>
          <w:rtl/>
        </w:rPr>
        <w:t xml:space="preserve">آن عده از انصار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ند</w:t>
      </w:r>
      <w:r w:rsidR="00B9084A">
        <w:rPr>
          <w:rStyle w:val="Char4"/>
          <w:rtl/>
        </w:rPr>
        <w:t>ی</w:t>
      </w:r>
      <w:r w:rsidRPr="00160189">
        <w:rPr>
          <w:rStyle w:val="Char4"/>
          <w:rtl/>
        </w:rPr>
        <w:t>ده بودند، و به محل آمدند، به سلام دادن برا</w:t>
      </w:r>
      <w:r w:rsidR="00A15996">
        <w:rPr>
          <w:rStyle w:val="Char4"/>
          <w:rtl/>
        </w:rPr>
        <w:t>ی</w:t>
      </w:r>
      <w:r w:rsidRPr="00160189">
        <w:rPr>
          <w:rStyle w:val="Char4"/>
          <w:rtl/>
        </w:rPr>
        <w:t xml:space="preserve"> ابوب</w:t>
      </w:r>
      <w:r w:rsidR="009D063B">
        <w:rPr>
          <w:rStyle w:val="Char4"/>
          <w:rtl/>
        </w:rPr>
        <w:t>ک</w:t>
      </w:r>
      <w:r w:rsidRPr="00160189">
        <w:rPr>
          <w:rStyle w:val="Char4"/>
          <w:rtl/>
        </w:rPr>
        <w:t xml:space="preserve">ر شروع نمودند، تا </w:t>
      </w:r>
      <w:r w:rsidRPr="00FB7CC7">
        <w:rPr>
          <w:rStyle w:val="Char4"/>
          <w:spacing w:val="-4"/>
          <w:rtl/>
        </w:rPr>
        <w:t>ا</w:t>
      </w:r>
      <w:r w:rsidR="00B9084A" w:rsidRPr="00FB7CC7">
        <w:rPr>
          <w:rStyle w:val="Char4"/>
          <w:spacing w:val="-4"/>
          <w:rtl/>
        </w:rPr>
        <w:t>ی</w:t>
      </w:r>
      <w:r w:rsidRPr="00FB7CC7">
        <w:rPr>
          <w:rStyle w:val="Char4"/>
          <w:spacing w:val="-4"/>
          <w:rtl/>
        </w:rPr>
        <w:t xml:space="preserve">ن </w:t>
      </w:r>
      <w:r w:rsidR="009D063B" w:rsidRPr="00FB7CC7">
        <w:rPr>
          <w:rStyle w:val="Char4"/>
          <w:spacing w:val="-4"/>
          <w:rtl/>
        </w:rPr>
        <w:t>ک</w:t>
      </w:r>
      <w:r w:rsidRPr="00FB7CC7">
        <w:rPr>
          <w:rStyle w:val="Char4"/>
          <w:spacing w:val="-4"/>
          <w:rtl/>
        </w:rPr>
        <w:t>ه آفتاب بر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FB7CC7">
        <w:rPr>
          <w:rStyle w:val="Char4"/>
          <w:spacing w:val="-4"/>
          <w:rtl/>
        </w:rPr>
        <w:t xml:space="preserve"> رس</w:t>
      </w:r>
      <w:r w:rsidR="00B9084A" w:rsidRPr="00FB7CC7">
        <w:rPr>
          <w:rStyle w:val="Char4"/>
          <w:spacing w:val="-4"/>
          <w:rtl/>
        </w:rPr>
        <w:t>ی</w:t>
      </w:r>
      <w:r w:rsidRPr="00FB7CC7">
        <w:rPr>
          <w:rStyle w:val="Char4"/>
          <w:spacing w:val="-4"/>
          <w:rtl/>
        </w:rPr>
        <w:t>د، ابوب</w:t>
      </w:r>
      <w:r w:rsidR="009D063B" w:rsidRPr="00FB7CC7">
        <w:rPr>
          <w:rStyle w:val="Char4"/>
          <w:spacing w:val="-4"/>
          <w:rtl/>
        </w:rPr>
        <w:t>ک</w:t>
      </w:r>
      <w:r w:rsidRPr="00FB7CC7">
        <w:rPr>
          <w:rStyle w:val="Char4"/>
          <w:spacing w:val="-4"/>
          <w:rtl/>
        </w:rPr>
        <w:t>ر متوجّه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FB7CC7">
        <w:rPr>
          <w:rStyle w:val="Char4"/>
          <w:spacing w:val="-4"/>
          <w:rtl/>
        </w:rPr>
        <w:t xml:space="preserve"> گرد</w:t>
      </w:r>
      <w:r w:rsidR="00B9084A" w:rsidRPr="00FB7CC7">
        <w:rPr>
          <w:rStyle w:val="Char4"/>
          <w:spacing w:val="-4"/>
          <w:rtl/>
        </w:rPr>
        <w:t>ی</w:t>
      </w:r>
      <w:r w:rsidRPr="00FB7CC7">
        <w:rPr>
          <w:rStyle w:val="Char4"/>
          <w:spacing w:val="-4"/>
          <w:rtl/>
        </w:rPr>
        <w:t>ده و با عبا</w:t>
      </w:r>
      <w:r w:rsidR="00B9084A" w:rsidRPr="00FB7CC7">
        <w:rPr>
          <w:rStyle w:val="Char4"/>
          <w:spacing w:val="-4"/>
          <w:rtl/>
        </w:rPr>
        <w:t>ی</w:t>
      </w:r>
      <w:r w:rsidRPr="00FB7CC7">
        <w:rPr>
          <w:rStyle w:val="Char4"/>
          <w:spacing w:val="-4"/>
          <w:rtl/>
        </w:rPr>
        <w:t>ش بر او سا</w:t>
      </w:r>
      <w:r w:rsidR="00B9084A" w:rsidRPr="00FB7CC7">
        <w:rPr>
          <w:rStyle w:val="Char4"/>
          <w:spacing w:val="-4"/>
          <w:rtl/>
        </w:rPr>
        <w:t>ی</w:t>
      </w:r>
      <w:r w:rsidRPr="00FB7CC7">
        <w:rPr>
          <w:rStyle w:val="Char4"/>
          <w:spacing w:val="-4"/>
          <w:rtl/>
        </w:rPr>
        <w:t>بان ساخت، آن وقت مردم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FB7CC7">
        <w:rPr>
          <w:rStyle w:val="Char4"/>
          <w:spacing w:val="-4"/>
          <w:rtl/>
        </w:rPr>
        <w:t xml:space="preserve"> را شناختند. و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در بن</w:t>
      </w:r>
      <w:r w:rsidR="00A15996">
        <w:rPr>
          <w:rStyle w:val="Char4"/>
          <w:rtl/>
        </w:rPr>
        <w:t>ی</w:t>
      </w:r>
      <w:r w:rsidRPr="00160189">
        <w:rPr>
          <w:rStyle w:val="Char4"/>
          <w:rtl/>
        </w:rPr>
        <w:t xml:space="preserve"> عمروبن عوف ده شب و اند</w:t>
      </w:r>
      <w:r w:rsidR="00A15996">
        <w:rPr>
          <w:rStyle w:val="Char4"/>
          <w:rtl/>
        </w:rPr>
        <w:t>ی</w:t>
      </w:r>
      <w:r w:rsidRPr="00160189">
        <w:rPr>
          <w:rStyle w:val="Char4"/>
          <w:rtl/>
        </w:rPr>
        <w:t xml:space="preserve"> توقّف نمود، و مسجد</w:t>
      </w:r>
      <w:r w:rsidR="00A15996">
        <w:rPr>
          <w:rStyle w:val="Char4"/>
          <w:rtl/>
        </w:rPr>
        <w:t>ی</w:t>
      </w:r>
      <w:r w:rsidRPr="00160189">
        <w:rPr>
          <w:rStyle w:val="Char4"/>
          <w:rtl/>
        </w:rPr>
        <w:t xml:space="preserve"> را تأس</w:t>
      </w:r>
      <w:r w:rsidR="00B9084A">
        <w:rPr>
          <w:rStyle w:val="Char4"/>
          <w:rtl/>
        </w:rPr>
        <w:t>ی</w:t>
      </w:r>
      <w:r w:rsidRPr="00160189">
        <w:rPr>
          <w:rStyle w:val="Char4"/>
          <w:rtl/>
        </w:rPr>
        <w:t xml:space="preserve">س نمود </w:t>
      </w:r>
      <w:r w:rsidR="009D063B">
        <w:rPr>
          <w:rStyle w:val="Char4"/>
          <w:rtl/>
        </w:rPr>
        <w:t>ک</w:t>
      </w:r>
      <w:r w:rsidRPr="00160189">
        <w:rPr>
          <w:rStyle w:val="Char4"/>
          <w:rtl/>
        </w:rPr>
        <w:t>ه بر تقو</w:t>
      </w:r>
      <w:r w:rsidR="00A15996">
        <w:rPr>
          <w:rStyle w:val="Char4"/>
          <w:rtl/>
        </w:rPr>
        <w:t>ی</w:t>
      </w:r>
      <w:r w:rsidRPr="00160189">
        <w:rPr>
          <w:rStyle w:val="Char4"/>
          <w:rtl/>
        </w:rPr>
        <w:t xml:space="preserve"> پا</w:t>
      </w:r>
      <w:r w:rsidR="00B9084A">
        <w:rPr>
          <w:rStyle w:val="Char4"/>
          <w:rtl/>
        </w:rPr>
        <w:t>ی</w:t>
      </w:r>
      <w:r w:rsidRPr="00160189">
        <w:rPr>
          <w:rStyle w:val="Char4"/>
          <w:rtl/>
        </w:rPr>
        <w:t>ه گذار</w:t>
      </w:r>
      <w:r w:rsidR="00A15996">
        <w:rPr>
          <w:rStyle w:val="Char4"/>
          <w:rtl/>
        </w:rPr>
        <w:t>ی</w:t>
      </w:r>
      <w:r w:rsidRPr="00160189">
        <w:rPr>
          <w:rStyle w:val="Char4"/>
          <w:rtl/>
        </w:rPr>
        <w:t xml:space="preserve"> شده است، ودر آن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نمازگزارد، پس از آن بر شترش سوار </w:t>
      </w:r>
      <w:r w:rsidRPr="00FB7CC7">
        <w:rPr>
          <w:rStyle w:val="Char4"/>
          <w:spacing w:val="-4"/>
          <w:rtl/>
        </w:rPr>
        <w:t>شد، و به راه افتاد و مردم ن</w:t>
      </w:r>
      <w:r w:rsidR="00B9084A" w:rsidRPr="00FB7CC7">
        <w:rPr>
          <w:rStyle w:val="Char4"/>
          <w:spacing w:val="-4"/>
          <w:rtl/>
        </w:rPr>
        <w:t>ی</w:t>
      </w:r>
      <w:r w:rsidRPr="00FB7CC7">
        <w:rPr>
          <w:rStyle w:val="Char4"/>
          <w:spacing w:val="-4"/>
          <w:rtl/>
        </w:rPr>
        <w:t>ز با و</w:t>
      </w:r>
      <w:r w:rsidR="00A15996" w:rsidRPr="00FB7CC7">
        <w:rPr>
          <w:rStyle w:val="Char4"/>
          <w:spacing w:val="-4"/>
          <w:rtl/>
        </w:rPr>
        <w:t>ی</w:t>
      </w:r>
      <w:r w:rsidRPr="00FB7CC7">
        <w:rPr>
          <w:rStyle w:val="Char4"/>
          <w:spacing w:val="-4"/>
          <w:rtl/>
        </w:rPr>
        <w:t xml:space="preserve"> م</w:t>
      </w:r>
      <w:r w:rsidR="00A15996" w:rsidRPr="00FB7CC7">
        <w:rPr>
          <w:rStyle w:val="Char4"/>
          <w:spacing w:val="-4"/>
          <w:rtl/>
        </w:rPr>
        <w:t>ی</w:t>
      </w:r>
      <w:r w:rsidRPr="00FB7CC7">
        <w:rPr>
          <w:rStyle w:val="Char4"/>
          <w:spacing w:val="-4"/>
          <w:rtl/>
        </w:rPr>
        <w:t>‏رفتند، تا ا</w:t>
      </w:r>
      <w:r w:rsidR="00B9084A" w:rsidRPr="00FB7CC7">
        <w:rPr>
          <w:rStyle w:val="Char4"/>
          <w:spacing w:val="-4"/>
          <w:rtl/>
        </w:rPr>
        <w:t>ی</w:t>
      </w:r>
      <w:r w:rsidRPr="00FB7CC7">
        <w:rPr>
          <w:rStyle w:val="Char4"/>
          <w:spacing w:val="-4"/>
          <w:rtl/>
        </w:rPr>
        <w:t xml:space="preserve">ن </w:t>
      </w:r>
      <w:r w:rsidR="009D063B" w:rsidRPr="00FB7CC7">
        <w:rPr>
          <w:rStyle w:val="Char4"/>
          <w:spacing w:val="-4"/>
          <w:rtl/>
        </w:rPr>
        <w:t>ک</w:t>
      </w:r>
      <w:r w:rsidRPr="00FB7CC7">
        <w:rPr>
          <w:rStyle w:val="Char4"/>
          <w:spacing w:val="-4"/>
          <w:rtl/>
        </w:rPr>
        <w:t>ه شتر نزد مسجد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در مد</w:t>
      </w:r>
      <w:r w:rsidR="00B9084A">
        <w:rPr>
          <w:rStyle w:val="Char4"/>
          <w:rtl/>
        </w:rPr>
        <w:t>ی</w:t>
      </w:r>
      <w:r w:rsidRPr="00160189">
        <w:rPr>
          <w:rStyle w:val="Char4"/>
          <w:rtl/>
        </w:rPr>
        <w:t>نه خواب</w:t>
      </w:r>
      <w:r w:rsidR="00B9084A">
        <w:rPr>
          <w:rStyle w:val="Char4"/>
          <w:rtl/>
        </w:rPr>
        <w:t>ی</w:t>
      </w:r>
      <w:r w:rsidRPr="00160189">
        <w:rPr>
          <w:rStyle w:val="Char4"/>
          <w:rtl/>
        </w:rPr>
        <w:t>د، و در آنجا در آن روز مردان</w:t>
      </w:r>
      <w:r w:rsidR="00A15996">
        <w:rPr>
          <w:rStyle w:val="Char4"/>
          <w:rtl/>
        </w:rPr>
        <w:t>ی</w:t>
      </w:r>
      <w:r w:rsidRPr="00160189">
        <w:rPr>
          <w:rStyle w:val="Char4"/>
          <w:rtl/>
        </w:rPr>
        <w:t xml:space="preserve"> از مسلم</w:t>
      </w:r>
      <w:r w:rsidR="00B9084A">
        <w:rPr>
          <w:rStyle w:val="Char4"/>
          <w:rtl/>
        </w:rPr>
        <w:t>ی</w:t>
      </w:r>
      <w:r w:rsidRPr="00160189">
        <w:rPr>
          <w:rStyle w:val="Char4"/>
          <w:rtl/>
        </w:rPr>
        <w:t>ن نماز م</w:t>
      </w:r>
      <w:r w:rsidR="00A15996">
        <w:rPr>
          <w:rStyle w:val="Char4"/>
          <w:rtl/>
        </w:rPr>
        <w:t>ی</w:t>
      </w:r>
      <w:r w:rsidRPr="00160189">
        <w:rPr>
          <w:rStyle w:val="Char4"/>
          <w:rtl/>
        </w:rPr>
        <w:t>‏خواند، و آن م</w:t>
      </w:r>
      <w:r w:rsidR="009D063B">
        <w:rPr>
          <w:rStyle w:val="Char4"/>
          <w:rtl/>
        </w:rPr>
        <w:t>ک</w:t>
      </w:r>
      <w:r w:rsidRPr="00160189">
        <w:rPr>
          <w:rStyle w:val="Char4"/>
          <w:rtl/>
        </w:rPr>
        <w:t>ان جا</w:t>
      </w:r>
      <w:r w:rsidR="00A15996">
        <w:rPr>
          <w:rStyle w:val="Char4"/>
          <w:rtl/>
        </w:rPr>
        <w:t>ی</w:t>
      </w:r>
      <w:r w:rsidRPr="00160189">
        <w:rPr>
          <w:rStyle w:val="Char4"/>
          <w:rtl/>
        </w:rPr>
        <w:t xml:space="preserve"> خش</w:t>
      </w:r>
      <w:r w:rsidR="009D063B">
        <w:rPr>
          <w:rStyle w:val="Char4"/>
          <w:rtl/>
        </w:rPr>
        <w:t>ک</w:t>
      </w:r>
      <w:r w:rsidRPr="00160189">
        <w:rPr>
          <w:rStyle w:val="Char4"/>
          <w:rtl/>
        </w:rPr>
        <w:t xml:space="preserve"> نمودن خرما بود، و به سه</w:t>
      </w:r>
      <w:r w:rsidR="00B9084A">
        <w:rPr>
          <w:rStyle w:val="Char4"/>
          <w:rtl/>
        </w:rPr>
        <w:t>ی</w:t>
      </w:r>
      <w:r w:rsidRPr="00160189">
        <w:rPr>
          <w:rStyle w:val="Char4"/>
          <w:rtl/>
        </w:rPr>
        <w:t xml:space="preserve">ل و سهل دو بچه </w:t>
      </w:r>
      <w:r w:rsidR="00B9084A">
        <w:rPr>
          <w:rStyle w:val="Char4"/>
          <w:rtl/>
        </w:rPr>
        <w:t>ی</w:t>
      </w:r>
      <w:r w:rsidRPr="00160189">
        <w:rPr>
          <w:rStyle w:val="Char4"/>
          <w:rtl/>
        </w:rPr>
        <w:t>ت</w:t>
      </w:r>
      <w:r w:rsidR="00B9084A">
        <w:rPr>
          <w:rStyle w:val="Char4"/>
          <w:rtl/>
        </w:rPr>
        <w:t>ی</w:t>
      </w:r>
      <w:r w:rsidRPr="00160189">
        <w:rPr>
          <w:rStyle w:val="Char4"/>
          <w:rtl/>
        </w:rPr>
        <w:t xml:space="preserve">م </w:t>
      </w:r>
      <w:r w:rsidR="009D063B">
        <w:rPr>
          <w:rStyle w:val="Char4"/>
          <w:rtl/>
        </w:rPr>
        <w:t>ک</w:t>
      </w:r>
      <w:r w:rsidRPr="00160189">
        <w:rPr>
          <w:rStyle w:val="Char4"/>
          <w:rtl/>
        </w:rPr>
        <w:t>ه سرپرست</w:t>
      </w:r>
      <w:r w:rsidR="00A15996">
        <w:rPr>
          <w:rStyle w:val="Char4"/>
          <w:rtl/>
        </w:rPr>
        <w:t>ی</w:t>
      </w:r>
      <w:r w:rsidRPr="00160189">
        <w:rPr>
          <w:rStyle w:val="Char4"/>
          <w:rtl/>
        </w:rPr>
        <w:t xml:space="preserve"> اسعد بن زراه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بودند، تعلّق داشت.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هنگام</w:t>
      </w:r>
      <w:r w:rsidR="00A15996">
        <w:rPr>
          <w:rStyle w:val="Char4"/>
          <w:rtl/>
        </w:rPr>
        <w:t>ی</w:t>
      </w:r>
      <w:r w:rsidRPr="00160189">
        <w:rPr>
          <w:rStyle w:val="Char4"/>
          <w:rtl/>
        </w:rPr>
        <w:t xml:space="preserve"> </w:t>
      </w:r>
      <w:r w:rsidR="009D063B">
        <w:rPr>
          <w:rStyle w:val="Char4"/>
          <w:rtl/>
        </w:rPr>
        <w:t>ک</w:t>
      </w:r>
      <w:r w:rsidRPr="00160189">
        <w:rPr>
          <w:rStyle w:val="Char4"/>
          <w:rtl/>
        </w:rPr>
        <w:t>ه شترش در آنجا خواب</w:t>
      </w:r>
      <w:r w:rsidR="00B9084A">
        <w:rPr>
          <w:rStyle w:val="Char4"/>
          <w:rtl/>
        </w:rPr>
        <w:t>ی</w:t>
      </w:r>
      <w:r w:rsidRPr="00160189">
        <w:rPr>
          <w:rStyle w:val="Char4"/>
          <w:rtl/>
        </w:rPr>
        <w:t>د فرمود: «ا</w:t>
      </w:r>
      <w:r w:rsidR="00B9084A">
        <w:rPr>
          <w:rStyle w:val="Char4"/>
          <w:rtl/>
        </w:rPr>
        <w:t>ی</w:t>
      </w:r>
      <w:r w:rsidRPr="00160189">
        <w:rPr>
          <w:rStyle w:val="Char4"/>
          <w:rtl/>
        </w:rPr>
        <w:t>ن - اگر خدا بخواهد - منزل است»، بعد از آن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آن دو پسر را طلب نمود، و با آنها درباره خر</w:t>
      </w:r>
      <w:r w:rsidR="00B9084A">
        <w:rPr>
          <w:rStyle w:val="Char4"/>
          <w:rtl/>
        </w:rPr>
        <w:t>ی</w:t>
      </w:r>
      <w:r w:rsidRPr="00160189">
        <w:rPr>
          <w:rStyle w:val="Char4"/>
          <w:rtl/>
        </w:rPr>
        <w:t>دن همان جا</w:t>
      </w:r>
      <w:r w:rsidR="00A15996">
        <w:rPr>
          <w:rStyle w:val="Char4"/>
          <w:rtl/>
        </w:rPr>
        <w:t>ی</w:t>
      </w:r>
      <w:r w:rsidRPr="00160189">
        <w:rPr>
          <w:rStyle w:val="Char4"/>
          <w:rtl/>
        </w:rPr>
        <w:t xml:space="preserve"> خش</w:t>
      </w:r>
      <w:r w:rsidR="009D063B">
        <w:rPr>
          <w:rStyle w:val="Char4"/>
          <w:rtl/>
        </w:rPr>
        <w:t>ک</w:t>
      </w:r>
      <w:r w:rsidRPr="00160189">
        <w:rPr>
          <w:rStyle w:val="Char4"/>
          <w:rtl/>
        </w:rPr>
        <w:t xml:space="preserve"> نمودن خرما صحبت </w:t>
      </w:r>
      <w:r w:rsidR="009D063B">
        <w:rPr>
          <w:rStyle w:val="Char4"/>
          <w:rtl/>
        </w:rPr>
        <w:t>ک</w:t>
      </w:r>
      <w:r w:rsidRPr="00160189">
        <w:rPr>
          <w:rStyle w:val="Char4"/>
          <w:rtl/>
        </w:rPr>
        <w:t xml:space="preserve">رد، تا </w:t>
      </w:r>
      <w:r w:rsidRPr="00FB7CC7">
        <w:rPr>
          <w:rStyle w:val="Char4"/>
          <w:spacing w:val="-4"/>
          <w:rtl/>
        </w:rPr>
        <w:t>آن را مسجد بسازد. آن دو گفتند: ا</w:t>
      </w:r>
      <w:r w:rsidR="00A15996" w:rsidRPr="00FB7CC7">
        <w:rPr>
          <w:rStyle w:val="Char4"/>
          <w:spacing w:val="-4"/>
          <w:rtl/>
        </w:rPr>
        <w:t>ی</w:t>
      </w:r>
      <w:r w:rsidRPr="00FB7CC7">
        <w:rPr>
          <w:rStyle w:val="Char4"/>
          <w:spacing w:val="-4"/>
          <w:rtl/>
        </w:rPr>
        <w:t xml:space="preserve"> رسول خدا، آن را به تو م</w:t>
      </w:r>
      <w:r w:rsidR="00A15996" w:rsidRPr="00FB7CC7">
        <w:rPr>
          <w:rStyle w:val="Char4"/>
          <w:spacing w:val="-4"/>
          <w:rtl/>
        </w:rPr>
        <w:t>ی</w:t>
      </w:r>
      <w:r w:rsidRPr="00FB7CC7">
        <w:rPr>
          <w:rStyle w:val="Char4"/>
          <w:spacing w:val="-4"/>
          <w:rtl/>
        </w:rPr>
        <w:t>‏بخش</w:t>
      </w:r>
      <w:r w:rsidR="00B9084A" w:rsidRPr="00FB7CC7">
        <w:rPr>
          <w:rStyle w:val="Char4"/>
          <w:spacing w:val="-4"/>
          <w:rtl/>
        </w:rPr>
        <w:t>ی</w:t>
      </w:r>
      <w:r w:rsidRPr="00FB7CC7">
        <w:rPr>
          <w:rStyle w:val="Char4"/>
          <w:spacing w:val="-4"/>
          <w:rtl/>
        </w:rPr>
        <w:t>م،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از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ه آن را از آن دو به عنوان بخشش قبول </w:t>
      </w:r>
      <w:r w:rsidR="009D063B">
        <w:rPr>
          <w:rStyle w:val="Char4"/>
          <w:rtl/>
        </w:rPr>
        <w:t>ک</w:t>
      </w:r>
      <w:r w:rsidRPr="00160189">
        <w:rPr>
          <w:rStyle w:val="Char4"/>
          <w:rtl/>
        </w:rPr>
        <w:t>ند ابا ورز</w:t>
      </w:r>
      <w:r w:rsidR="00B9084A">
        <w:rPr>
          <w:rStyle w:val="Char4"/>
          <w:rtl/>
        </w:rPr>
        <w:t>ی</w:t>
      </w:r>
      <w:r w:rsidRPr="00160189">
        <w:rPr>
          <w:rStyle w:val="Char4"/>
          <w:rtl/>
        </w:rPr>
        <w:t>د: و زم</w:t>
      </w:r>
      <w:r w:rsidR="00B9084A">
        <w:rPr>
          <w:rStyle w:val="Char4"/>
          <w:rtl/>
        </w:rPr>
        <w:t>ی</w:t>
      </w:r>
      <w:r w:rsidRPr="00160189">
        <w:rPr>
          <w:rStyle w:val="Char4"/>
          <w:rtl/>
        </w:rPr>
        <w:t>ن را از آنها خر</w:t>
      </w:r>
      <w:r w:rsidR="00B9084A">
        <w:rPr>
          <w:rStyle w:val="Char4"/>
          <w:rtl/>
        </w:rPr>
        <w:t>ی</w:t>
      </w:r>
      <w:r w:rsidRPr="00160189">
        <w:rPr>
          <w:rStyle w:val="Char4"/>
          <w:rtl/>
        </w:rPr>
        <w:t>دار</w:t>
      </w:r>
      <w:r w:rsidR="00A15996">
        <w:rPr>
          <w:rStyle w:val="Char4"/>
          <w:rtl/>
        </w:rPr>
        <w:t>ی</w:t>
      </w:r>
      <w:r w:rsidRPr="00160189">
        <w:rPr>
          <w:rStyle w:val="Char4"/>
          <w:rtl/>
        </w:rPr>
        <w:t xml:space="preserve"> </w:t>
      </w:r>
      <w:r w:rsidR="009D063B">
        <w:rPr>
          <w:rStyle w:val="Char4"/>
          <w:rtl/>
        </w:rPr>
        <w:t>ک</w:t>
      </w:r>
      <w:r w:rsidRPr="00160189">
        <w:rPr>
          <w:rStyle w:val="Char4"/>
          <w:rtl/>
        </w:rPr>
        <w:t>رد در آن مسجد ساخت. 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انتقال دادن خشت با آنها در نب</w:t>
      </w:r>
      <w:r w:rsidR="00B9084A">
        <w:rPr>
          <w:rStyle w:val="Char4"/>
          <w:rtl/>
        </w:rPr>
        <w:t>ی</w:t>
      </w:r>
      <w:r w:rsidRPr="00160189">
        <w:rPr>
          <w:rStyle w:val="Char4"/>
          <w:rtl/>
        </w:rPr>
        <w:t xml:space="preserve">ان نمودن آن </w:t>
      </w:r>
      <w:r w:rsidR="009D063B">
        <w:rPr>
          <w:rStyle w:val="Char4"/>
          <w:rtl/>
        </w:rPr>
        <w:t>ک</w:t>
      </w:r>
      <w:r w:rsidRPr="00160189">
        <w:rPr>
          <w:rStyle w:val="Char4"/>
          <w:rtl/>
        </w:rPr>
        <w:t>م</w:t>
      </w:r>
      <w:r w:rsidR="009D063B">
        <w:rPr>
          <w:rStyle w:val="Char4"/>
          <w:rtl/>
        </w:rPr>
        <w:t>ک</w:t>
      </w:r>
      <w:r w:rsidRPr="00160189">
        <w:rPr>
          <w:rStyle w:val="Char4"/>
          <w:rtl/>
        </w:rPr>
        <w:t xml:space="preserve"> م</w:t>
      </w:r>
      <w:r w:rsidR="00A15996">
        <w:rPr>
          <w:rStyle w:val="Char4"/>
          <w:rtl/>
        </w:rPr>
        <w:t>ی</w:t>
      </w:r>
      <w:r w:rsidRPr="00160189">
        <w:rPr>
          <w:rStyle w:val="Char4"/>
          <w:rtl/>
        </w:rPr>
        <w:t>‏</w:t>
      </w:r>
      <w:r w:rsidR="009D063B">
        <w:rPr>
          <w:rStyle w:val="Char4"/>
          <w:rtl/>
        </w:rPr>
        <w:t>ک</w:t>
      </w:r>
      <w:r w:rsidRPr="00160189">
        <w:rPr>
          <w:rStyle w:val="Char4"/>
          <w:rtl/>
        </w:rPr>
        <w:t>رد، - در حال</w:t>
      </w:r>
      <w:r w:rsidR="00A15996">
        <w:rPr>
          <w:rStyle w:val="Char4"/>
          <w:rtl/>
        </w:rPr>
        <w:t>ی</w:t>
      </w:r>
      <w:r w:rsidRPr="00160189">
        <w:rPr>
          <w:rStyle w:val="Char4"/>
          <w:rtl/>
        </w:rPr>
        <w:t xml:space="preserve"> </w:t>
      </w:r>
      <w:r w:rsidR="009D063B">
        <w:rPr>
          <w:rStyle w:val="Char4"/>
          <w:rtl/>
        </w:rPr>
        <w:t>ک</w:t>
      </w:r>
      <w:r w:rsidRPr="00160189">
        <w:rPr>
          <w:rStyle w:val="Char4"/>
          <w:rtl/>
        </w:rPr>
        <w:t>ه خشت را انتقال م</w:t>
      </w:r>
      <w:r w:rsidR="00A15996">
        <w:rPr>
          <w:rStyle w:val="Char4"/>
          <w:rtl/>
        </w:rPr>
        <w:t>ی</w:t>
      </w:r>
      <w:r w:rsidRPr="00160189">
        <w:rPr>
          <w:rStyle w:val="Char4"/>
          <w:rtl/>
        </w:rPr>
        <w:t>‏داد - م</w:t>
      </w:r>
      <w:r w:rsidR="00A15996">
        <w:rPr>
          <w:rStyle w:val="Char4"/>
          <w:rtl/>
        </w:rPr>
        <w:t>ی</w:t>
      </w:r>
      <w:r w:rsidRPr="00160189">
        <w:rPr>
          <w:rStyle w:val="Char4"/>
          <w:rtl/>
        </w:rPr>
        <w:t xml:space="preserve">‏گفت: </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850"/>
        <w:gridCol w:w="3261"/>
      </w:tblGrid>
      <w:tr w:rsidR="00D705B3" w:rsidTr="00D705B3">
        <w:tc>
          <w:tcPr>
            <w:tcW w:w="2977" w:type="dxa"/>
          </w:tcPr>
          <w:p w:rsidR="00D705B3" w:rsidRPr="00D705B3" w:rsidRDefault="00D705B3" w:rsidP="00D705B3">
            <w:pPr>
              <w:pStyle w:val="a4"/>
              <w:ind w:firstLine="0"/>
              <w:rPr>
                <w:rStyle w:val="Char4"/>
                <w:rFonts w:ascii="mylotus" w:hAnsi="mylotus" w:cs="mylotus"/>
                <w:sz w:val="2"/>
                <w:szCs w:val="2"/>
                <w:rtl/>
              </w:rPr>
            </w:pPr>
            <w:r w:rsidRPr="00A3125E">
              <w:rPr>
                <w:rtl/>
              </w:rPr>
              <w:t>هذال</w:t>
            </w:r>
            <w:r>
              <w:rPr>
                <w:rFonts w:hint="cs"/>
                <w:rtl/>
              </w:rPr>
              <w:t>ـ</w:t>
            </w:r>
            <w:r w:rsidRPr="00A3125E">
              <w:rPr>
                <w:rtl/>
              </w:rPr>
              <w:t>حم</w:t>
            </w:r>
            <w:r>
              <w:rPr>
                <w:rFonts w:hint="cs"/>
                <w:rtl/>
              </w:rPr>
              <w:t>ـ</w:t>
            </w:r>
            <w:r w:rsidRPr="00A3125E">
              <w:rPr>
                <w:rtl/>
              </w:rPr>
              <w:t>ال لا ح</w:t>
            </w:r>
            <w:r>
              <w:rPr>
                <w:rFonts w:hint="cs"/>
                <w:rtl/>
              </w:rPr>
              <w:t>ـ</w:t>
            </w:r>
            <w:r w:rsidRPr="00A3125E">
              <w:rPr>
                <w:rtl/>
              </w:rPr>
              <w:t>م</w:t>
            </w:r>
            <w:r>
              <w:rPr>
                <w:rFonts w:hint="cs"/>
                <w:rtl/>
              </w:rPr>
              <w:t>ـ</w:t>
            </w:r>
            <w:r w:rsidRPr="00A3125E">
              <w:rPr>
                <w:rtl/>
              </w:rPr>
              <w:t>ال خيبر</w:t>
            </w:r>
            <w:r>
              <w:rPr>
                <w:rFonts w:hint="cs"/>
                <w:rtl/>
              </w:rPr>
              <w:br/>
            </w:r>
          </w:p>
        </w:tc>
        <w:tc>
          <w:tcPr>
            <w:tcW w:w="850" w:type="dxa"/>
          </w:tcPr>
          <w:p w:rsidR="00D705B3" w:rsidRDefault="00D705B3" w:rsidP="008D1BC1">
            <w:pPr>
              <w:jc w:val="both"/>
              <w:rPr>
                <w:rStyle w:val="Char4"/>
                <w:rtl/>
              </w:rPr>
            </w:pPr>
          </w:p>
        </w:tc>
        <w:tc>
          <w:tcPr>
            <w:tcW w:w="3261" w:type="dxa"/>
          </w:tcPr>
          <w:p w:rsidR="00D705B3" w:rsidRPr="00D705B3" w:rsidRDefault="00D705B3" w:rsidP="00D705B3">
            <w:pPr>
              <w:pStyle w:val="a4"/>
              <w:ind w:firstLine="0"/>
              <w:rPr>
                <w:rStyle w:val="Char4"/>
                <w:rFonts w:ascii="mylotus" w:hAnsi="mylotus" w:cs="mylotus"/>
                <w:sz w:val="2"/>
                <w:szCs w:val="2"/>
                <w:rtl/>
              </w:rPr>
            </w:pPr>
            <w:r>
              <w:rPr>
                <w:rtl/>
              </w:rPr>
              <w:t>هذا ابرّ ربنا و</w:t>
            </w:r>
            <w:r w:rsidRPr="00A3125E">
              <w:rPr>
                <w:rtl/>
              </w:rPr>
              <w:t>أطهر</w:t>
            </w:r>
            <w:r>
              <w:rPr>
                <w:rFonts w:hint="cs"/>
                <w:rtl/>
              </w:rPr>
              <w:br/>
            </w:r>
          </w:p>
        </w:tc>
      </w:tr>
    </w:tbl>
    <w:p w:rsidR="00797E01" w:rsidRPr="00160189" w:rsidRDefault="00797E01" w:rsidP="008D1BC1">
      <w:pPr>
        <w:ind w:firstLine="284"/>
        <w:jc w:val="both"/>
        <w:rPr>
          <w:rStyle w:val="Char4"/>
          <w:rtl/>
        </w:rPr>
      </w:pPr>
      <w:r w:rsidRPr="00FB7CC7">
        <w:rPr>
          <w:rStyle w:val="Char5"/>
          <w:rtl/>
        </w:rPr>
        <w:t>ترجمه</w:t>
      </w:r>
      <w:r w:rsidRPr="00160189">
        <w:rPr>
          <w:rStyle w:val="Char4"/>
          <w:rtl/>
        </w:rPr>
        <w:t>: «ا</w:t>
      </w:r>
      <w:r w:rsidR="00B9084A">
        <w:rPr>
          <w:rStyle w:val="Char4"/>
          <w:rtl/>
        </w:rPr>
        <w:t>ی</w:t>
      </w:r>
      <w:r w:rsidRPr="00160189">
        <w:rPr>
          <w:rStyle w:val="Char4"/>
          <w:rtl/>
        </w:rPr>
        <w:t>ن بار</w:t>
      </w:r>
      <w:r w:rsidR="009D063B">
        <w:rPr>
          <w:rStyle w:val="Char4"/>
          <w:rtl/>
        </w:rPr>
        <w:t>ک</w:t>
      </w:r>
      <w:r w:rsidRPr="00160189">
        <w:rPr>
          <w:rStyle w:val="Char4"/>
          <w:rtl/>
        </w:rPr>
        <w:t>ش</w:t>
      </w:r>
      <w:r w:rsidR="00A15996">
        <w:rPr>
          <w:rStyle w:val="Char4"/>
          <w:rtl/>
        </w:rPr>
        <w:t>ی</w:t>
      </w:r>
      <w:r w:rsidRPr="00160189">
        <w:rPr>
          <w:rStyle w:val="Char4"/>
          <w:rtl/>
        </w:rPr>
        <w:t xml:space="preserve"> نه بار</w:t>
      </w:r>
      <w:r w:rsidR="009D063B">
        <w:rPr>
          <w:rStyle w:val="Char4"/>
          <w:rtl/>
        </w:rPr>
        <w:t>ک</w:t>
      </w:r>
      <w:r w:rsidRPr="00160189">
        <w:rPr>
          <w:rStyle w:val="Char4"/>
          <w:rtl/>
        </w:rPr>
        <w:t>ش</w:t>
      </w:r>
      <w:r w:rsidR="00A15996">
        <w:rPr>
          <w:rStyle w:val="Char4"/>
          <w:rtl/>
        </w:rPr>
        <w:t>ی</w:t>
      </w:r>
      <w:r w:rsidRPr="00160189">
        <w:rPr>
          <w:rStyle w:val="Char4"/>
          <w:rtl/>
        </w:rPr>
        <w:t xml:space="preserve"> خ</w:t>
      </w:r>
      <w:r w:rsidR="00B9084A">
        <w:rPr>
          <w:rStyle w:val="Char4"/>
          <w:rtl/>
        </w:rPr>
        <w:t>ی</w:t>
      </w:r>
      <w:r w:rsidRPr="00160189">
        <w:rPr>
          <w:rStyle w:val="Char4"/>
          <w:rtl/>
        </w:rPr>
        <w:t>بر است، ا</w:t>
      </w:r>
      <w:r w:rsidR="00B9084A">
        <w:rPr>
          <w:rStyle w:val="Char4"/>
          <w:rtl/>
        </w:rPr>
        <w:t>ی</w:t>
      </w:r>
      <w:r w:rsidRPr="00160189">
        <w:rPr>
          <w:rStyle w:val="Char4"/>
          <w:rtl/>
        </w:rPr>
        <w:t>ن به پروردگار مان سوگند، ن</w:t>
      </w:r>
      <w:r w:rsidR="00B9084A">
        <w:rPr>
          <w:rStyle w:val="Char4"/>
          <w:rtl/>
        </w:rPr>
        <w:t>ی</w:t>
      </w:r>
      <w:r w:rsidR="009D063B">
        <w:rPr>
          <w:rStyle w:val="Char4"/>
          <w:rtl/>
        </w:rPr>
        <w:t>ک</w:t>
      </w:r>
      <w:r w:rsidRPr="00160189">
        <w:rPr>
          <w:rStyle w:val="Char4"/>
          <w:rtl/>
        </w:rPr>
        <w:t>وتر و پا</w:t>
      </w:r>
      <w:r w:rsidR="009D063B">
        <w:rPr>
          <w:rStyle w:val="Char4"/>
          <w:rtl/>
        </w:rPr>
        <w:t>ک</w:t>
      </w:r>
      <w:r w:rsidRPr="00160189">
        <w:rPr>
          <w:rStyle w:val="Char4"/>
          <w:rtl/>
        </w:rPr>
        <w:t>‏تر است».</w:t>
      </w:r>
    </w:p>
    <w:p w:rsidR="00797E01" w:rsidRDefault="00797E01" w:rsidP="008D1BC1">
      <w:pPr>
        <w:ind w:firstLine="284"/>
        <w:jc w:val="both"/>
        <w:rPr>
          <w:rStyle w:val="Char4"/>
          <w:rtl/>
        </w:rPr>
      </w:pPr>
      <w:r w:rsidRPr="00160189">
        <w:rPr>
          <w:rStyle w:val="Char4"/>
          <w:rtl/>
        </w:rPr>
        <w:t>و م</w:t>
      </w:r>
      <w:r w:rsidR="00A15996">
        <w:rPr>
          <w:rStyle w:val="Char4"/>
          <w:rtl/>
        </w:rPr>
        <w:t>ی</w:t>
      </w:r>
      <w:r w:rsidR="00FB7CC7">
        <w:rPr>
          <w:rStyle w:val="Char4"/>
          <w:rtl/>
        </w:rPr>
        <w:t>‏گفت: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850"/>
        <w:gridCol w:w="3261"/>
      </w:tblGrid>
      <w:tr w:rsidR="00D705B3" w:rsidTr="00D705B3">
        <w:tc>
          <w:tcPr>
            <w:tcW w:w="2977" w:type="dxa"/>
          </w:tcPr>
          <w:p w:rsidR="00D705B3" w:rsidRPr="00D705B3" w:rsidRDefault="00D705B3" w:rsidP="00D705B3">
            <w:pPr>
              <w:pStyle w:val="a4"/>
              <w:ind w:firstLine="0"/>
              <w:rPr>
                <w:rStyle w:val="Char4"/>
                <w:rFonts w:ascii="mylotus" w:hAnsi="mylotus" w:cs="mylotus"/>
                <w:sz w:val="2"/>
                <w:szCs w:val="2"/>
                <w:rtl/>
              </w:rPr>
            </w:pPr>
            <w:r w:rsidRPr="00D705B3">
              <w:rPr>
                <w:rtl/>
              </w:rPr>
              <w:t>لا همّ ان الاجر اجر الاخره</w:t>
            </w:r>
            <w:r>
              <w:rPr>
                <w:rFonts w:hint="cs"/>
                <w:rtl/>
              </w:rPr>
              <w:br/>
            </w:r>
          </w:p>
        </w:tc>
        <w:tc>
          <w:tcPr>
            <w:tcW w:w="850" w:type="dxa"/>
          </w:tcPr>
          <w:p w:rsidR="00D705B3" w:rsidRDefault="00D705B3" w:rsidP="00D705B3">
            <w:pPr>
              <w:pStyle w:val="a4"/>
              <w:rPr>
                <w:rStyle w:val="Char4"/>
                <w:rtl/>
              </w:rPr>
            </w:pPr>
          </w:p>
        </w:tc>
        <w:tc>
          <w:tcPr>
            <w:tcW w:w="3261" w:type="dxa"/>
          </w:tcPr>
          <w:p w:rsidR="00D705B3" w:rsidRPr="00D705B3" w:rsidRDefault="00D705B3" w:rsidP="00D705B3">
            <w:pPr>
              <w:pStyle w:val="a4"/>
              <w:ind w:firstLine="0"/>
              <w:rPr>
                <w:rStyle w:val="Char4"/>
                <w:sz w:val="2"/>
                <w:szCs w:val="2"/>
                <w:rtl/>
              </w:rPr>
            </w:pPr>
            <w:r>
              <w:rPr>
                <w:rtl/>
              </w:rPr>
              <w:t>فارحم الانصار و</w:t>
            </w:r>
            <w:r w:rsidRPr="00A3125E">
              <w:rPr>
                <w:rtl/>
              </w:rPr>
              <w:t>ال</w:t>
            </w:r>
            <w:r>
              <w:rPr>
                <w:rFonts w:hint="cs"/>
                <w:rtl/>
              </w:rPr>
              <w:t>ـ</w:t>
            </w:r>
            <w:r w:rsidRPr="00A3125E">
              <w:rPr>
                <w:rtl/>
              </w:rPr>
              <w:t>مهاجره</w:t>
            </w:r>
            <w:r>
              <w:rPr>
                <w:rFonts w:hint="cs"/>
                <w:rtl/>
              </w:rPr>
              <w:br/>
            </w:r>
          </w:p>
        </w:tc>
      </w:tr>
    </w:tbl>
    <w:p w:rsidR="00797E01" w:rsidRPr="00FB7CC7" w:rsidRDefault="00797E01" w:rsidP="008D1BC1">
      <w:pPr>
        <w:ind w:firstLine="284"/>
        <w:jc w:val="both"/>
        <w:rPr>
          <w:rStyle w:val="Char4"/>
          <w:spacing w:val="-4"/>
          <w:rtl/>
        </w:rPr>
      </w:pPr>
      <w:r w:rsidRPr="00FB7CC7">
        <w:rPr>
          <w:rStyle w:val="Char5"/>
          <w:spacing w:val="-4"/>
          <w:rtl/>
        </w:rPr>
        <w:t>ترجمه</w:t>
      </w:r>
      <w:r w:rsidRPr="00FB7CC7">
        <w:rPr>
          <w:rStyle w:val="Char4"/>
          <w:spacing w:val="-4"/>
          <w:rtl/>
        </w:rPr>
        <w:t>: «بار خدا</w:t>
      </w:r>
      <w:r w:rsidR="00B9084A" w:rsidRPr="00FB7CC7">
        <w:rPr>
          <w:rStyle w:val="Char4"/>
          <w:spacing w:val="-4"/>
          <w:rtl/>
        </w:rPr>
        <w:t>ی</w:t>
      </w:r>
      <w:r w:rsidRPr="00FB7CC7">
        <w:rPr>
          <w:rStyle w:val="Char4"/>
          <w:spacing w:val="-4"/>
          <w:rtl/>
        </w:rPr>
        <w:t>ا، پاداش، پاداش آخرت است، پس به انصار و مهاجر</w:t>
      </w:r>
      <w:r w:rsidR="00B9084A" w:rsidRPr="00FB7CC7">
        <w:rPr>
          <w:rStyle w:val="Char4"/>
          <w:spacing w:val="-4"/>
          <w:rtl/>
        </w:rPr>
        <w:t>ی</w:t>
      </w:r>
      <w:r w:rsidRPr="00FB7CC7">
        <w:rPr>
          <w:rStyle w:val="Char4"/>
          <w:spacing w:val="-4"/>
          <w:rtl/>
        </w:rPr>
        <w:t>ن رحم فرما».</w:t>
      </w:r>
    </w:p>
    <w:p w:rsidR="00797E01" w:rsidRPr="00160189" w:rsidRDefault="00797E01" w:rsidP="008D1BC1">
      <w:pPr>
        <w:ind w:firstLine="284"/>
        <w:jc w:val="both"/>
        <w:rPr>
          <w:rStyle w:val="Char4"/>
          <w:rtl/>
        </w:rPr>
      </w:pPr>
      <w:r w:rsidRPr="00160189">
        <w:rPr>
          <w:rStyle w:val="Char4"/>
          <w:rtl/>
        </w:rPr>
        <w:t>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شعر مرد</w:t>
      </w:r>
      <w:r w:rsidR="00A15996">
        <w:rPr>
          <w:rStyle w:val="Char4"/>
          <w:rtl/>
        </w:rPr>
        <w:t>ی</w:t>
      </w:r>
      <w:r w:rsidRPr="00160189">
        <w:rPr>
          <w:rStyle w:val="Char4"/>
          <w:rtl/>
        </w:rPr>
        <w:t xml:space="preserve"> از مسلمانان را خواند </w:t>
      </w:r>
      <w:r w:rsidR="009D063B">
        <w:rPr>
          <w:rStyle w:val="Char4"/>
          <w:rtl/>
        </w:rPr>
        <w:t>ک</w:t>
      </w:r>
      <w:r w:rsidRPr="00160189">
        <w:rPr>
          <w:rStyle w:val="Char4"/>
          <w:rtl/>
        </w:rPr>
        <w:t>ه برا</w:t>
      </w:r>
      <w:r w:rsidR="00B9084A">
        <w:rPr>
          <w:rStyle w:val="Char4"/>
          <w:rtl/>
        </w:rPr>
        <w:t>ی</w:t>
      </w:r>
      <w:r w:rsidRPr="00160189">
        <w:rPr>
          <w:rStyle w:val="Char4"/>
          <w:rtl/>
        </w:rPr>
        <w:t>م نام برده نشده است. ابن شهاب م</w:t>
      </w:r>
      <w:r w:rsidR="00A15996">
        <w:rPr>
          <w:rStyle w:val="Char4"/>
          <w:rtl/>
        </w:rPr>
        <w:t>ی</w:t>
      </w:r>
      <w:r w:rsidRPr="00160189">
        <w:rPr>
          <w:rStyle w:val="Char4"/>
          <w:rtl/>
        </w:rPr>
        <w:t>‏گو</w:t>
      </w:r>
      <w:r w:rsidR="00B9084A">
        <w:rPr>
          <w:rStyle w:val="Char4"/>
          <w:rtl/>
        </w:rPr>
        <w:t>ی</w:t>
      </w:r>
      <w:r w:rsidRPr="00160189">
        <w:rPr>
          <w:rStyle w:val="Char4"/>
          <w:rtl/>
        </w:rPr>
        <w:t>د: در احاد</w:t>
      </w:r>
      <w:r w:rsidR="00B9084A">
        <w:rPr>
          <w:rStyle w:val="Char4"/>
          <w:rtl/>
        </w:rPr>
        <w:t>ی</w:t>
      </w:r>
      <w:r w:rsidRPr="00160189">
        <w:rPr>
          <w:rStyle w:val="Char4"/>
          <w:rtl/>
        </w:rPr>
        <w:t>ث برا</w:t>
      </w:r>
      <w:r w:rsidR="00A15996">
        <w:rPr>
          <w:rStyle w:val="Char4"/>
          <w:rtl/>
        </w:rPr>
        <w:t>ی</w:t>
      </w:r>
      <w:r w:rsidRPr="00160189">
        <w:rPr>
          <w:rStyle w:val="Char4"/>
          <w:rtl/>
        </w:rPr>
        <w:t xml:space="preserve"> ما نرس</w:t>
      </w:r>
      <w:r w:rsidR="00B9084A">
        <w:rPr>
          <w:rStyle w:val="Char4"/>
          <w:rtl/>
        </w:rPr>
        <w:t>ی</w:t>
      </w:r>
      <w:r w:rsidRPr="00160189">
        <w:rPr>
          <w:rStyle w:val="Char4"/>
          <w:rtl/>
        </w:rPr>
        <w:t xml:space="preserve">ده </w:t>
      </w:r>
      <w:r w:rsidR="009D063B">
        <w:rPr>
          <w:rStyle w:val="Char4"/>
          <w:rtl/>
        </w:rPr>
        <w:t>ک</w:t>
      </w:r>
      <w:r w:rsidRPr="00160189">
        <w:rPr>
          <w:rStyle w:val="Char4"/>
          <w:rtl/>
        </w:rPr>
        <w:t>ه رسول خدا به ب</w:t>
      </w:r>
      <w:r w:rsidR="00B9084A">
        <w:rPr>
          <w:rStyle w:val="Char4"/>
          <w:rtl/>
        </w:rPr>
        <w:t>ی</w:t>
      </w:r>
      <w:r w:rsidRPr="00160189">
        <w:rPr>
          <w:rStyle w:val="Char4"/>
          <w:rtl/>
        </w:rPr>
        <w:t>ت شعر تام</w:t>
      </w:r>
      <w:r w:rsidR="00A15996">
        <w:rPr>
          <w:rStyle w:val="Char4"/>
          <w:rtl/>
        </w:rPr>
        <w:t>ی</w:t>
      </w:r>
      <w:r w:rsidRPr="00160189">
        <w:rPr>
          <w:rStyle w:val="Char4"/>
          <w:rtl/>
        </w:rPr>
        <w:t xml:space="preserve"> غ</w:t>
      </w:r>
      <w:r w:rsidR="00B9084A">
        <w:rPr>
          <w:rStyle w:val="Char4"/>
          <w:rtl/>
        </w:rPr>
        <w:t>ی</w:t>
      </w:r>
      <w:r w:rsidRPr="00160189">
        <w:rPr>
          <w:rStyle w:val="Char4"/>
          <w:rtl/>
        </w:rPr>
        <w:t>ر از ا</w:t>
      </w:r>
      <w:r w:rsidR="00B9084A">
        <w:rPr>
          <w:rStyle w:val="Char4"/>
          <w:rtl/>
        </w:rPr>
        <w:t>ی</w:t>
      </w:r>
      <w:r w:rsidRPr="00160189">
        <w:rPr>
          <w:rStyle w:val="Char4"/>
          <w:rtl/>
        </w:rPr>
        <w:t>ن اب</w:t>
      </w:r>
      <w:r w:rsidR="00B9084A">
        <w:rPr>
          <w:rStyle w:val="Char4"/>
          <w:rtl/>
        </w:rPr>
        <w:t>ی</w:t>
      </w:r>
      <w:r w:rsidRPr="00160189">
        <w:rPr>
          <w:rStyle w:val="Char4"/>
          <w:rtl/>
        </w:rPr>
        <w:t>ات تمث</w:t>
      </w:r>
      <w:r w:rsidR="00B9084A">
        <w:rPr>
          <w:rStyle w:val="Char4"/>
          <w:rtl/>
        </w:rPr>
        <w:t>ی</w:t>
      </w:r>
      <w:r w:rsidR="00FB7CC7">
        <w:rPr>
          <w:rStyle w:val="Char4"/>
          <w:rtl/>
        </w:rPr>
        <w:t>ل نموده باشد</w:t>
      </w:r>
      <w:r w:rsidRPr="00FB7CC7">
        <w:rPr>
          <w:rStyle w:val="Char4"/>
          <w:vertAlign w:val="superscript"/>
          <w:rtl/>
        </w:rPr>
        <w:footnoteReference w:id="205"/>
      </w:r>
      <w:r w:rsidR="00FB7CC7">
        <w:rPr>
          <w:rStyle w:val="Char4"/>
          <w:rFonts w:hint="cs"/>
          <w:rtl/>
        </w:rPr>
        <w:t>،</w:t>
      </w:r>
      <w:r w:rsidRPr="00160189">
        <w:rPr>
          <w:rStyle w:val="Char4"/>
          <w:rtl/>
        </w:rPr>
        <w:t xml:space="preserve"> ا</w:t>
      </w:r>
      <w:r w:rsidR="00B9084A">
        <w:rPr>
          <w:rStyle w:val="Char4"/>
          <w:rtl/>
        </w:rPr>
        <w:t>ی</w:t>
      </w:r>
      <w:r w:rsidRPr="00160189">
        <w:rPr>
          <w:rStyle w:val="Char4"/>
          <w:rtl/>
        </w:rPr>
        <w:t>ن لفظ بخار</w:t>
      </w:r>
      <w:r w:rsidR="00B9084A">
        <w:rPr>
          <w:rStyle w:val="Char4"/>
          <w:rtl/>
        </w:rPr>
        <w:t>ی</w:t>
      </w:r>
      <w:r w:rsidRPr="00160189">
        <w:rPr>
          <w:rStyle w:val="Char4"/>
          <w:rtl/>
        </w:rPr>
        <w:t>ست. و بخار</w:t>
      </w:r>
      <w:r w:rsidR="00A15996">
        <w:rPr>
          <w:rStyle w:val="Char4"/>
          <w:rtl/>
        </w:rPr>
        <w:t>ی</w:t>
      </w:r>
      <w:r w:rsidRPr="00160189">
        <w:rPr>
          <w:rStyle w:val="Char4"/>
          <w:rtl/>
        </w:rPr>
        <w:t xml:space="preserve"> آن را به تنها</w:t>
      </w:r>
      <w:r w:rsidR="00B9084A">
        <w:rPr>
          <w:rStyle w:val="Char4"/>
          <w:rtl/>
        </w:rPr>
        <w:t>ی</w:t>
      </w:r>
      <w:r w:rsidR="00A15996">
        <w:rPr>
          <w:rStyle w:val="Char4"/>
          <w:rtl/>
        </w:rPr>
        <w:t>ی</w:t>
      </w:r>
      <w:r w:rsidRPr="00160189">
        <w:rPr>
          <w:rStyle w:val="Char4"/>
          <w:rtl/>
        </w:rPr>
        <w:t>، بدون مسلم روا</w:t>
      </w:r>
      <w:r w:rsidR="00B9084A">
        <w:rPr>
          <w:rStyle w:val="Char4"/>
          <w:rtl/>
        </w:rPr>
        <w:t>ی</w:t>
      </w:r>
      <w:r w:rsidRPr="00160189">
        <w:rPr>
          <w:rStyle w:val="Char4"/>
          <w:rtl/>
        </w:rPr>
        <w:t>ت نموده است، برا</w:t>
      </w:r>
      <w:r w:rsidR="00A15996">
        <w:rPr>
          <w:rStyle w:val="Char4"/>
          <w:rtl/>
        </w:rPr>
        <w:t>ی</w:t>
      </w:r>
      <w:r w:rsidRPr="00160189">
        <w:rPr>
          <w:rStyle w:val="Char4"/>
          <w:rtl/>
        </w:rPr>
        <w:t xml:space="preserve"> آن شواهد</w:t>
      </w:r>
      <w:r w:rsidR="00A15996">
        <w:rPr>
          <w:rStyle w:val="Char4"/>
          <w:rtl/>
        </w:rPr>
        <w:t>ی</w:t>
      </w:r>
      <w:r w:rsidRPr="00160189">
        <w:rPr>
          <w:rStyle w:val="Char4"/>
          <w:rtl/>
        </w:rPr>
        <w:t xml:space="preserve"> از طرق د</w:t>
      </w:r>
      <w:r w:rsidR="00B9084A">
        <w:rPr>
          <w:rStyle w:val="Char4"/>
          <w:rtl/>
        </w:rPr>
        <w:t>ی</w:t>
      </w:r>
      <w:r w:rsidRPr="00160189">
        <w:rPr>
          <w:rStyle w:val="Char4"/>
          <w:rtl/>
        </w:rPr>
        <w:t>گر</w:t>
      </w:r>
      <w:r w:rsidR="00A15996">
        <w:rPr>
          <w:rStyle w:val="Char4"/>
          <w:rtl/>
        </w:rPr>
        <w:t>ی</w:t>
      </w:r>
      <w:r w:rsidRPr="00160189">
        <w:rPr>
          <w:rStyle w:val="Char4"/>
          <w:rtl/>
        </w:rPr>
        <w:t xml:space="preserve"> ن</w:t>
      </w:r>
      <w:r w:rsidR="00B9084A">
        <w:rPr>
          <w:rStyle w:val="Char4"/>
          <w:rtl/>
        </w:rPr>
        <w:t>ی</w:t>
      </w:r>
      <w:r w:rsidRPr="00160189">
        <w:rPr>
          <w:rStyle w:val="Char4"/>
          <w:rtl/>
        </w:rPr>
        <w:t>ز هست.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186/3</w:t>
      </w:r>
      <w:r w:rsidRPr="00160189">
        <w:rPr>
          <w:rStyle w:val="Char4"/>
          <w:rFonts w:hint="cs"/>
          <w:rtl/>
        </w:rPr>
        <w:t>)</w:t>
      </w:r>
      <w:r w:rsidRPr="00160189">
        <w:rPr>
          <w:rStyle w:val="Char4"/>
          <w:rtl/>
        </w:rPr>
        <w:t xml:space="preserve"> آمده.</w:t>
      </w:r>
    </w:p>
    <w:p w:rsidR="00797E01" w:rsidRPr="00160189" w:rsidRDefault="00797E01" w:rsidP="008D1BC1">
      <w:pPr>
        <w:ind w:firstLine="284"/>
        <w:jc w:val="both"/>
        <w:rPr>
          <w:rStyle w:val="Char4"/>
          <w:rtl/>
        </w:rPr>
      </w:pPr>
      <w:r w:rsidRPr="00160189">
        <w:rPr>
          <w:rStyle w:val="Char4"/>
          <w:rtl/>
        </w:rPr>
        <w:t>و ا</w:t>
      </w:r>
      <w:r w:rsidR="00B9084A">
        <w:rPr>
          <w:rStyle w:val="Char4"/>
          <w:rtl/>
        </w:rPr>
        <w:t>ی</w:t>
      </w:r>
      <w:r w:rsidRPr="00160189">
        <w:rPr>
          <w:rStyle w:val="Char4"/>
          <w:rtl/>
        </w:rPr>
        <w:t>ن را احمد از انس بن مال</w:t>
      </w:r>
      <w:r w:rsidR="009D063B">
        <w:rPr>
          <w:rStyle w:val="Char4"/>
          <w:rtl/>
        </w:rPr>
        <w:t>ک</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من در م</w:t>
      </w:r>
      <w:r w:rsidR="00B9084A">
        <w:rPr>
          <w:rStyle w:val="Char4"/>
          <w:rtl/>
        </w:rPr>
        <w:t>ی</w:t>
      </w:r>
      <w:r w:rsidRPr="00160189">
        <w:rPr>
          <w:rStyle w:val="Char4"/>
          <w:rtl/>
        </w:rPr>
        <w:t>ان بچه‏ها م</w:t>
      </w:r>
      <w:r w:rsidR="00A15996">
        <w:rPr>
          <w:rStyle w:val="Char4"/>
          <w:rtl/>
        </w:rPr>
        <w:t>ی</w:t>
      </w:r>
      <w:r w:rsidRPr="00160189">
        <w:rPr>
          <w:rStyle w:val="Char4"/>
          <w:rtl/>
        </w:rPr>
        <w:t>‏دو</w:t>
      </w:r>
      <w:r w:rsidR="00B9084A">
        <w:rPr>
          <w:rStyle w:val="Char4"/>
          <w:rtl/>
        </w:rPr>
        <w:t>ی</w:t>
      </w:r>
      <w:r w:rsidRPr="00160189">
        <w:rPr>
          <w:rStyle w:val="Char4"/>
          <w:rtl/>
        </w:rPr>
        <w:t>دم، م</w:t>
      </w:r>
      <w:r w:rsidR="00A15996">
        <w:rPr>
          <w:rStyle w:val="Char4"/>
          <w:rtl/>
        </w:rPr>
        <w:t>ی</w:t>
      </w:r>
      <w:r w:rsidRPr="00160189">
        <w:rPr>
          <w:rStyle w:val="Char4"/>
          <w:rtl/>
        </w:rPr>
        <w:t>‏گفتند: محمّد آمد، تلاش م</w:t>
      </w:r>
      <w:r w:rsidR="00A15996">
        <w:rPr>
          <w:rStyle w:val="Char4"/>
          <w:rtl/>
        </w:rPr>
        <w:t>ی</w:t>
      </w:r>
      <w:r w:rsidRPr="00160189">
        <w:rPr>
          <w:rStyle w:val="Char4"/>
          <w:rtl/>
        </w:rPr>
        <w:t>‏نمودم ول</w:t>
      </w:r>
      <w:r w:rsidR="00A15996">
        <w:rPr>
          <w:rStyle w:val="Char4"/>
          <w:rtl/>
        </w:rPr>
        <w:t>ی</w:t>
      </w:r>
      <w:r w:rsidRPr="00160189">
        <w:rPr>
          <w:rStyle w:val="Char4"/>
          <w:rtl/>
        </w:rPr>
        <w:t xml:space="preserve"> چ</w:t>
      </w:r>
      <w:r w:rsidR="00B9084A">
        <w:rPr>
          <w:rStyle w:val="Char4"/>
          <w:rtl/>
        </w:rPr>
        <w:t>ی</w:t>
      </w:r>
      <w:r w:rsidRPr="00160189">
        <w:rPr>
          <w:rStyle w:val="Char4"/>
          <w:rtl/>
        </w:rPr>
        <w:t>ز</w:t>
      </w:r>
      <w:r w:rsidR="00A15996">
        <w:rPr>
          <w:rStyle w:val="Char4"/>
          <w:rtl/>
        </w:rPr>
        <w:t>ی</w:t>
      </w:r>
      <w:r w:rsidRPr="00160189">
        <w:rPr>
          <w:rStyle w:val="Char4"/>
          <w:rtl/>
        </w:rPr>
        <w:t xml:space="preserve"> را نم</w:t>
      </w:r>
      <w:r w:rsidR="00A15996">
        <w:rPr>
          <w:rStyle w:val="Char4"/>
          <w:rtl/>
        </w:rPr>
        <w:t>ی</w:t>
      </w:r>
      <w:r w:rsidRPr="00160189">
        <w:rPr>
          <w:rStyle w:val="Char4"/>
          <w:rtl/>
        </w:rPr>
        <w:t>‏د</w:t>
      </w:r>
      <w:r w:rsidR="00B9084A">
        <w:rPr>
          <w:rStyle w:val="Char4"/>
          <w:rtl/>
        </w:rPr>
        <w:t>ی</w:t>
      </w:r>
      <w:r w:rsidRPr="00160189">
        <w:rPr>
          <w:rStyle w:val="Char4"/>
          <w:rtl/>
        </w:rPr>
        <w:t>دم. باز م</w:t>
      </w:r>
      <w:r w:rsidR="00A15996">
        <w:rPr>
          <w:rStyle w:val="Char4"/>
          <w:rtl/>
        </w:rPr>
        <w:t>ی</w:t>
      </w:r>
      <w:r w:rsidRPr="00160189">
        <w:rPr>
          <w:rStyle w:val="Char4"/>
          <w:rtl/>
        </w:rPr>
        <w:t>‏گفتند: محمّد آمد، و تلاش م</w:t>
      </w:r>
      <w:r w:rsidR="00A15996">
        <w:rPr>
          <w:rStyle w:val="Char4"/>
          <w:rtl/>
        </w:rPr>
        <w:t>ی</w:t>
      </w:r>
      <w:r w:rsidRPr="00160189">
        <w:rPr>
          <w:rStyle w:val="Char4"/>
          <w:rtl/>
        </w:rPr>
        <w:t>‏نمودم و چ</w:t>
      </w:r>
      <w:r w:rsidR="00B9084A">
        <w:rPr>
          <w:rStyle w:val="Char4"/>
          <w:rtl/>
        </w:rPr>
        <w:t>ی</w:t>
      </w:r>
      <w:r w:rsidRPr="00160189">
        <w:rPr>
          <w:rStyle w:val="Char4"/>
          <w:rtl/>
        </w:rPr>
        <w:t>ز</w:t>
      </w:r>
      <w:r w:rsidR="00A15996">
        <w:rPr>
          <w:rStyle w:val="Char4"/>
          <w:rtl/>
        </w:rPr>
        <w:t>ی</w:t>
      </w:r>
      <w:r w:rsidRPr="00160189">
        <w:rPr>
          <w:rStyle w:val="Char4"/>
          <w:rtl/>
        </w:rPr>
        <w:t xml:space="preserve"> را نم</w:t>
      </w:r>
      <w:r w:rsidR="00A15996">
        <w:rPr>
          <w:rStyle w:val="Char4"/>
          <w:rtl/>
        </w:rPr>
        <w:t>ی</w:t>
      </w:r>
      <w:r w:rsidRPr="00160189">
        <w:rPr>
          <w:rStyle w:val="Char4"/>
          <w:rtl/>
        </w:rPr>
        <w:t>‏د</w:t>
      </w:r>
      <w:r w:rsidR="00B9084A">
        <w:rPr>
          <w:rStyle w:val="Char4"/>
          <w:rtl/>
        </w:rPr>
        <w:t>ی</w:t>
      </w:r>
      <w:r w:rsidRPr="00160189">
        <w:rPr>
          <w:rStyle w:val="Char4"/>
          <w:rtl/>
        </w:rPr>
        <w:t>دم، م</w:t>
      </w:r>
      <w:r w:rsidR="00A15996">
        <w:rPr>
          <w:rStyle w:val="Char4"/>
          <w:rtl/>
        </w:rPr>
        <w:t>ی</w:t>
      </w:r>
      <w:r w:rsidRPr="00160189">
        <w:rPr>
          <w:rStyle w:val="Char4"/>
          <w:rtl/>
        </w:rPr>
        <w:t>‏گو</w:t>
      </w:r>
      <w:r w:rsidR="00B9084A">
        <w:rPr>
          <w:rStyle w:val="Char4"/>
          <w:rtl/>
        </w:rPr>
        <w:t>ی</w:t>
      </w:r>
      <w:r w:rsidRPr="00160189">
        <w:rPr>
          <w:rStyle w:val="Char4"/>
          <w:rtl/>
        </w:rPr>
        <w:t>د: تا ا</w:t>
      </w:r>
      <w:r w:rsidR="00B9084A">
        <w:rPr>
          <w:rStyle w:val="Char4"/>
          <w:rtl/>
        </w:rPr>
        <w:t>ی</w:t>
      </w:r>
      <w:r w:rsidRPr="00160189">
        <w:rPr>
          <w:rStyle w:val="Char4"/>
          <w:rtl/>
        </w:rPr>
        <w:t xml:space="preserve">ن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 همراهش</w:t>
      </w:r>
      <w:r w:rsidR="003A7C51">
        <w:rPr>
          <w:rStyle w:val="Char4"/>
          <w:rtl/>
        </w:rPr>
        <w:t xml:space="preserve"> </w:t>
      </w:r>
      <w:r w:rsidRPr="00160189">
        <w:rPr>
          <w:rStyle w:val="Char4"/>
          <w:rtl/>
        </w:rPr>
        <w:t>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آمدند، و ما در بعض</w:t>
      </w:r>
      <w:r w:rsidR="00A15996">
        <w:rPr>
          <w:rStyle w:val="Char4"/>
          <w:rtl/>
        </w:rPr>
        <w:t>ی</w:t>
      </w:r>
      <w:r w:rsidRPr="00160189">
        <w:rPr>
          <w:rStyle w:val="Char4"/>
          <w:rtl/>
        </w:rPr>
        <w:t xml:space="preserve"> خرابه‏ها</w:t>
      </w:r>
      <w:r w:rsidR="00A15996">
        <w:rPr>
          <w:rStyle w:val="Char4"/>
          <w:rtl/>
        </w:rPr>
        <w:t>ی</w:t>
      </w:r>
      <w:r w:rsidRPr="00160189">
        <w:rPr>
          <w:rStyle w:val="Char4"/>
          <w:rtl/>
        </w:rPr>
        <w:t xml:space="preserve"> مد</w:t>
      </w:r>
      <w:r w:rsidR="00B9084A">
        <w:rPr>
          <w:rStyle w:val="Char4"/>
          <w:rtl/>
        </w:rPr>
        <w:t>ی</w:t>
      </w:r>
      <w:r w:rsidRPr="00160189">
        <w:rPr>
          <w:rStyle w:val="Char4"/>
          <w:rtl/>
        </w:rPr>
        <w:t>نه پنهان شد</w:t>
      </w:r>
      <w:r w:rsidR="00B9084A">
        <w:rPr>
          <w:rStyle w:val="Char4"/>
          <w:rtl/>
        </w:rPr>
        <w:t>ی</w:t>
      </w:r>
      <w:r w:rsidRPr="00160189">
        <w:rPr>
          <w:rStyle w:val="Char4"/>
          <w:rtl/>
        </w:rPr>
        <w:t>م. بعد از آن، آنها مرد</w:t>
      </w:r>
      <w:r w:rsidR="00A15996">
        <w:rPr>
          <w:rStyle w:val="Char4"/>
          <w:rtl/>
        </w:rPr>
        <w:t>ی</w:t>
      </w:r>
      <w:r w:rsidRPr="00160189">
        <w:rPr>
          <w:rStyle w:val="Char4"/>
          <w:rtl/>
        </w:rPr>
        <w:t xml:space="preserve"> از اهل باد</w:t>
      </w:r>
      <w:r w:rsidR="00B9084A">
        <w:rPr>
          <w:rStyle w:val="Char4"/>
          <w:rtl/>
        </w:rPr>
        <w:t>ی</w:t>
      </w:r>
      <w:r w:rsidRPr="00160189">
        <w:rPr>
          <w:rStyle w:val="Char4"/>
          <w:rtl/>
        </w:rPr>
        <w:t>ه را برا</w:t>
      </w:r>
      <w:r w:rsidR="00A15996">
        <w:rPr>
          <w:rStyle w:val="Char4"/>
          <w:rtl/>
        </w:rPr>
        <w:t>ی</w:t>
      </w:r>
      <w:r w:rsidRPr="00160189">
        <w:rPr>
          <w:rStyle w:val="Char4"/>
          <w:rtl/>
        </w:rPr>
        <w:t xml:space="preserve"> خبر دادن انصار از قدوم خود فرستادند، و آنها را تقر</w:t>
      </w:r>
      <w:r w:rsidR="00B9084A">
        <w:rPr>
          <w:rStyle w:val="Char4"/>
          <w:rtl/>
        </w:rPr>
        <w:t>ی</w:t>
      </w:r>
      <w:r w:rsidRPr="00160189">
        <w:rPr>
          <w:rStyle w:val="Char4"/>
          <w:rtl/>
        </w:rPr>
        <w:t xml:space="preserve">باً در حدود پنج صد تن از انصار استقبال </w:t>
      </w:r>
      <w:r w:rsidR="009D063B">
        <w:rPr>
          <w:rStyle w:val="Char4"/>
          <w:rtl/>
        </w:rPr>
        <w:t>ک</w:t>
      </w:r>
      <w:r w:rsidRPr="00160189">
        <w:rPr>
          <w:rStyle w:val="Char4"/>
          <w:rtl/>
        </w:rPr>
        <w:t>ردند، و نزد آن دو رس</w:t>
      </w:r>
      <w:r w:rsidR="00B9084A">
        <w:rPr>
          <w:rStyle w:val="Char4"/>
          <w:rtl/>
        </w:rPr>
        <w:t>ی</w:t>
      </w:r>
      <w:r w:rsidRPr="00160189">
        <w:rPr>
          <w:rStyle w:val="Char4"/>
          <w:rtl/>
        </w:rPr>
        <w:t>دند،</w:t>
      </w:r>
      <w:r w:rsidR="00FB7CC7">
        <w:rPr>
          <w:rStyle w:val="Char4"/>
          <w:rFonts w:hint="cs"/>
          <w:rtl/>
        </w:rPr>
        <w:t xml:space="preserve"> </w:t>
      </w:r>
      <w:r w:rsidRPr="00160189">
        <w:rPr>
          <w:rStyle w:val="Char4"/>
          <w:rtl/>
        </w:rPr>
        <w:t>انصار گفتند: در امن و امان، در حال</w:t>
      </w:r>
      <w:r w:rsidR="00A15996">
        <w:rPr>
          <w:rStyle w:val="Char4"/>
          <w:rtl/>
        </w:rPr>
        <w:t>ی</w:t>
      </w:r>
      <w:r w:rsidRPr="00160189">
        <w:rPr>
          <w:rStyle w:val="Char4"/>
          <w:rtl/>
        </w:rPr>
        <w:t xml:space="preserve"> </w:t>
      </w:r>
      <w:r w:rsidR="009D063B">
        <w:rPr>
          <w:rStyle w:val="Char4"/>
          <w:rtl/>
        </w:rPr>
        <w:t>ک</w:t>
      </w:r>
      <w:r w:rsidRPr="00160189">
        <w:rPr>
          <w:rStyle w:val="Char4"/>
          <w:rtl/>
        </w:rPr>
        <w:t>ه از شما فرمانبردار</w:t>
      </w:r>
      <w:r w:rsidR="00A15996">
        <w:rPr>
          <w:rStyle w:val="Char4"/>
          <w:rtl/>
        </w:rPr>
        <w:t>ی</w:t>
      </w:r>
      <w:r w:rsidRPr="00160189">
        <w:rPr>
          <w:rStyle w:val="Char4"/>
          <w:rtl/>
        </w:rPr>
        <w:t xml:space="preserve"> م</w:t>
      </w:r>
      <w:r w:rsidR="00A15996">
        <w:rPr>
          <w:rStyle w:val="Char4"/>
          <w:rtl/>
        </w:rPr>
        <w:t>ی</w:t>
      </w:r>
      <w:r w:rsidRPr="00160189">
        <w:rPr>
          <w:rStyle w:val="Char4"/>
          <w:rtl/>
        </w:rPr>
        <w:t>‏شود، حر</w:t>
      </w:r>
      <w:r w:rsidR="009D063B">
        <w:rPr>
          <w:rStyle w:val="Char4"/>
          <w:rtl/>
        </w:rPr>
        <w:t>ک</w:t>
      </w:r>
      <w:r w:rsidRPr="00160189">
        <w:rPr>
          <w:rStyle w:val="Char4"/>
          <w:rtl/>
        </w:rPr>
        <w:t xml:space="preserve">ت </w:t>
      </w:r>
      <w:r w:rsidR="009D063B">
        <w:rPr>
          <w:rStyle w:val="Char4"/>
          <w:rtl/>
        </w:rPr>
        <w:t>ک</w:t>
      </w:r>
      <w:r w:rsidRPr="00160189">
        <w:rPr>
          <w:rStyle w:val="Char4"/>
          <w:rtl/>
        </w:rPr>
        <w:t>ن</w:t>
      </w:r>
      <w:r w:rsidR="00B9084A">
        <w:rPr>
          <w:rStyle w:val="Char4"/>
          <w:rtl/>
        </w:rPr>
        <w:t>ی</w:t>
      </w:r>
      <w:r w:rsidRPr="00160189">
        <w:rPr>
          <w:rStyle w:val="Char4"/>
          <w:rtl/>
        </w:rPr>
        <w:t>د، و رسول خدا</w:t>
      </w:r>
      <w:r w:rsidR="00437588" w:rsidRPr="00437588">
        <w:rPr>
          <w:rFonts w:ascii="Courier New" w:hAnsi="Courier New" w:cs="CTraditional Arabic" w:hint="cs"/>
          <w:rtl/>
          <w:lang w:bidi="fa-IR"/>
        </w:rPr>
        <w:t xml:space="preserve"> ص</w:t>
      </w:r>
      <w:r w:rsidRPr="00160189">
        <w:rPr>
          <w:rStyle w:val="Char4"/>
          <w:rtl/>
        </w:rPr>
        <w:t xml:space="preserve"> با همراهش به م</w:t>
      </w:r>
      <w:r w:rsidR="00B9084A">
        <w:rPr>
          <w:rStyle w:val="Char4"/>
          <w:rtl/>
        </w:rPr>
        <w:t>ی</w:t>
      </w:r>
      <w:r w:rsidRPr="00160189">
        <w:rPr>
          <w:rStyle w:val="Char4"/>
          <w:rtl/>
        </w:rPr>
        <w:t>ان آنها آمد. و اهل مد</w:t>
      </w:r>
      <w:r w:rsidR="00B9084A">
        <w:rPr>
          <w:rStyle w:val="Char4"/>
          <w:rtl/>
        </w:rPr>
        <w:t>ی</w:t>
      </w:r>
      <w:r w:rsidRPr="00160189">
        <w:rPr>
          <w:rStyle w:val="Char4"/>
          <w:rtl/>
        </w:rPr>
        <w:t>نه ب</w:t>
      </w:r>
      <w:r w:rsidR="00B9084A">
        <w:rPr>
          <w:rStyle w:val="Char4"/>
          <w:rtl/>
        </w:rPr>
        <w:t>ی</w:t>
      </w:r>
      <w:r w:rsidRPr="00160189">
        <w:rPr>
          <w:rStyle w:val="Char4"/>
          <w:rtl/>
        </w:rPr>
        <w:t>رون آمدند، حت</w:t>
      </w:r>
      <w:r w:rsidR="00A15996">
        <w:rPr>
          <w:rStyle w:val="Char4"/>
          <w:rtl/>
        </w:rPr>
        <w:t>ی</w:t>
      </w:r>
      <w:r w:rsidRPr="00160189">
        <w:rPr>
          <w:rStyle w:val="Char4"/>
          <w:rtl/>
        </w:rPr>
        <w:t xml:space="preserve"> دختران جوان در بالا</w:t>
      </w:r>
      <w:r w:rsidR="00A15996">
        <w:rPr>
          <w:rStyle w:val="Char4"/>
          <w:rtl/>
        </w:rPr>
        <w:t>ی</w:t>
      </w:r>
      <w:r w:rsidRPr="00160189">
        <w:rPr>
          <w:rStyle w:val="Char4"/>
          <w:rtl/>
        </w:rPr>
        <w:t xml:space="preserve"> خانه‏ها او را م</w:t>
      </w:r>
      <w:r w:rsidR="00A15996">
        <w:rPr>
          <w:rStyle w:val="Char4"/>
          <w:rtl/>
        </w:rPr>
        <w:t>ی</w:t>
      </w:r>
      <w:r w:rsidRPr="00160189">
        <w:rPr>
          <w:rStyle w:val="Char4"/>
          <w:rtl/>
        </w:rPr>
        <w:t>‏د</w:t>
      </w:r>
      <w:r w:rsidR="00B9084A">
        <w:rPr>
          <w:rStyle w:val="Char4"/>
          <w:rtl/>
        </w:rPr>
        <w:t>ی</w:t>
      </w:r>
      <w:r w:rsidRPr="00160189">
        <w:rPr>
          <w:rStyle w:val="Char4"/>
          <w:rtl/>
        </w:rPr>
        <w:t>دند و م</w:t>
      </w:r>
      <w:r w:rsidR="00A15996">
        <w:rPr>
          <w:rStyle w:val="Char4"/>
          <w:rtl/>
        </w:rPr>
        <w:t>ی</w:t>
      </w:r>
      <w:r w:rsidRPr="00160189">
        <w:rPr>
          <w:rStyle w:val="Char4"/>
          <w:rtl/>
        </w:rPr>
        <w:t xml:space="preserve">‏گفتند: </w:t>
      </w:r>
      <w:r w:rsidR="009D063B">
        <w:rPr>
          <w:rStyle w:val="Char4"/>
          <w:rtl/>
        </w:rPr>
        <w:t>ک</w:t>
      </w:r>
      <w:r w:rsidRPr="00160189">
        <w:rPr>
          <w:rStyle w:val="Char4"/>
          <w:rtl/>
        </w:rPr>
        <w:t>دام</w:t>
      </w:r>
      <w:r w:rsidR="001C48E8">
        <w:rPr>
          <w:rStyle w:val="Char4"/>
          <w:rtl/>
        </w:rPr>
        <w:t xml:space="preserve">‌شان </w:t>
      </w:r>
      <w:r w:rsidRPr="00160189">
        <w:rPr>
          <w:rStyle w:val="Char4"/>
          <w:rtl/>
        </w:rPr>
        <w:t>پ</w:t>
      </w:r>
      <w:r w:rsidR="00B9084A">
        <w:rPr>
          <w:rStyle w:val="Char4"/>
          <w:rtl/>
        </w:rPr>
        <w:t>ی</w:t>
      </w:r>
      <w:r w:rsidRPr="00160189">
        <w:rPr>
          <w:rStyle w:val="Char4"/>
          <w:rtl/>
        </w:rPr>
        <w:t xml:space="preserve">امبر است؟ </w:t>
      </w:r>
      <w:r w:rsidR="009D063B">
        <w:rPr>
          <w:rStyle w:val="Char4"/>
          <w:rtl/>
        </w:rPr>
        <w:t>ک</w:t>
      </w:r>
      <w:r w:rsidRPr="00160189">
        <w:rPr>
          <w:rStyle w:val="Char4"/>
          <w:rtl/>
        </w:rPr>
        <w:t>دام‏شان او است؟ ما صحنه‏ا</w:t>
      </w:r>
      <w:r w:rsidR="00A15996">
        <w:rPr>
          <w:rStyle w:val="Char4"/>
          <w:rtl/>
        </w:rPr>
        <w:t>ی</w:t>
      </w:r>
      <w:r w:rsidRPr="00160189">
        <w:rPr>
          <w:rStyle w:val="Char4"/>
          <w:rtl/>
        </w:rPr>
        <w:t xml:space="preserve"> شب</w:t>
      </w:r>
      <w:r w:rsidR="00B9084A">
        <w:rPr>
          <w:rStyle w:val="Char4"/>
          <w:rtl/>
        </w:rPr>
        <w:t>ی</w:t>
      </w:r>
      <w:r w:rsidRPr="00160189">
        <w:rPr>
          <w:rStyle w:val="Char4"/>
          <w:rtl/>
        </w:rPr>
        <w:t>ه به آن را د</w:t>
      </w:r>
      <w:r w:rsidR="00B9084A">
        <w:rPr>
          <w:rStyle w:val="Char4"/>
          <w:rtl/>
        </w:rPr>
        <w:t>ی</w:t>
      </w:r>
      <w:r w:rsidRPr="00160189">
        <w:rPr>
          <w:rStyle w:val="Char4"/>
          <w:rtl/>
        </w:rPr>
        <w:t>گر ند</w:t>
      </w:r>
      <w:r w:rsidR="00B9084A">
        <w:rPr>
          <w:rStyle w:val="Char4"/>
          <w:rtl/>
        </w:rPr>
        <w:t>ی</w:t>
      </w:r>
      <w:r w:rsidRPr="00160189">
        <w:rPr>
          <w:rStyle w:val="Char4"/>
          <w:rtl/>
        </w:rPr>
        <w:t>د</w:t>
      </w:r>
      <w:r w:rsidR="00B9084A">
        <w:rPr>
          <w:rStyle w:val="Char4"/>
          <w:rtl/>
        </w:rPr>
        <w:t>ی</w:t>
      </w:r>
      <w:r w:rsidRPr="00160189">
        <w:rPr>
          <w:rStyle w:val="Char4"/>
          <w:rtl/>
        </w:rPr>
        <w:t>م. انس م</w:t>
      </w:r>
      <w:r w:rsidR="00A15996">
        <w:rPr>
          <w:rStyle w:val="Char4"/>
          <w:rtl/>
        </w:rPr>
        <w:t>ی</w:t>
      </w:r>
      <w:r w:rsidRPr="00160189">
        <w:rPr>
          <w:rStyle w:val="Char4"/>
          <w:rtl/>
        </w:rPr>
        <w:t>‏گو</w:t>
      </w:r>
      <w:r w:rsidR="00B9084A">
        <w:rPr>
          <w:rStyle w:val="Char4"/>
          <w:rtl/>
        </w:rPr>
        <w:t>ی</w:t>
      </w:r>
      <w:r w:rsidRPr="00160189">
        <w:rPr>
          <w:rStyle w:val="Char4"/>
          <w:rtl/>
        </w:rPr>
        <w:t>د: من و</w:t>
      </w:r>
      <w:r w:rsidR="00A15996">
        <w:rPr>
          <w:rStyle w:val="Char4"/>
          <w:rtl/>
        </w:rPr>
        <w:t>ی</w:t>
      </w:r>
      <w:r w:rsidRPr="00160189">
        <w:rPr>
          <w:rStyle w:val="Char4"/>
          <w:rtl/>
        </w:rPr>
        <w:t xml:space="preserve"> را روز</w:t>
      </w:r>
      <w:r w:rsidR="00A15996">
        <w:rPr>
          <w:rStyle w:val="Char4"/>
          <w:rtl/>
        </w:rPr>
        <w:t>ی</w:t>
      </w:r>
      <w:r w:rsidRPr="00160189">
        <w:rPr>
          <w:rStyle w:val="Char4"/>
          <w:rtl/>
        </w:rPr>
        <w:t xml:space="preserve"> </w:t>
      </w:r>
      <w:r w:rsidR="009D063B">
        <w:rPr>
          <w:rStyle w:val="Char4"/>
          <w:rtl/>
        </w:rPr>
        <w:t>ک</w:t>
      </w:r>
      <w:r w:rsidRPr="00160189">
        <w:rPr>
          <w:rStyle w:val="Char4"/>
          <w:rtl/>
        </w:rPr>
        <w:t>ه نزد ما داخل گرد</w:t>
      </w:r>
      <w:r w:rsidR="00B9084A">
        <w:rPr>
          <w:rStyle w:val="Char4"/>
          <w:rtl/>
        </w:rPr>
        <w:t>ی</w:t>
      </w:r>
      <w:r w:rsidRPr="00160189">
        <w:rPr>
          <w:rStyle w:val="Char4"/>
          <w:rtl/>
        </w:rPr>
        <w:t>د، و روز</w:t>
      </w:r>
      <w:r w:rsidR="00A15996">
        <w:rPr>
          <w:rStyle w:val="Char4"/>
          <w:rtl/>
        </w:rPr>
        <w:t>ی</w:t>
      </w:r>
      <w:r w:rsidRPr="00160189">
        <w:rPr>
          <w:rStyle w:val="Char4"/>
          <w:rtl/>
        </w:rPr>
        <w:t xml:space="preserve"> </w:t>
      </w:r>
      <w:r w:rsidR="009D063B">
        <w:rPr>
          <w:rStyle w:val="Char4"/>
          <w:rtl/>
        </w:rPr>
        <w:t>ک</w:t>
      </w:r>
      <w:r w:rsidRPr="00160189">
        <w:rPr>
          <w:rStyle w:val="Char4"/>
          <w:rtl/>
        </w:rPr>
        <w:t>ه وفات نمود د</w:t>
      </w:r>
      <w:r w:rsidR="00B9084A">
        <w:rPr>
          <w:rStyle w:val="Char4"/>
          <w:rtl/>
        </w:rPr>
        <w:t>ی</w:t>
      </w:r>
      <w:r w:rsidRPr="00160189">
        <w:rPr>
          <w:rStyle w:val="Char4"/>
          <w:rtl/>
        </w:rPr>
        <w:t>دم، و ه</w:t>
      </w:r>
      <w:r w:rsidR="00B9084A">
        <w:rPr>
          <w:rStyle w:val="Char4"/>
          <w:rtl/>
        </w:rPr>
        <w:t>ی</w:t>
      </w:r>
      <w:r w:rsidRPr="00160189">
        <w:rPr>
          <w:rStyle w:val="Char4"/>
          <w:rtl/>
        </w:rPr>
        <w:t>چ دو روز د</w:t>
      </w:r>
      <w:r w:rsidR="00B9084A">
        <w:rPr>
          <w:rStyle w:val="Char4"/>
          <w:rtl/>
        </w:rPr>
        <w:t>ی</w:t>
      </w:r>
      <w:r w:rsidRPr="00160189">
        <w:rPr>
          <w:rStyle w:val="Char4"/>
          <w:rtl/>
        </w:rPr>
        <w:t>گر را شب</w:t>
      </w:r>
      <w:r w:rsidR="00B9084A">
        <w:rPr>
          <w:rStyle w:val="Char4"/>
          <w:rtl/>
        </w:rPr>
        <w:t>ی</w:t>
      </w:r>
      <w:r w:rsidRPr="00160189">
        <w:rPr>
          <w:rStyle w:val="Char4"/>
          <w:rtl/>
        </w:rPr>
        <w:t>ه به آن روز ند</w:t>
      </w:r>
      <w:r w:rsidR="00B9084A">
        <w:rPr>
          <w:rStyle w:val="Char4"/>
          <w:rtl/>
        </w:rPr>
        <w:t>ی</w:t>
      </w:r>
      <w:r w:rsidR="00FB7CC7">
        <w:rPr>
          <w:rStyle w:val="Char4"/>
          <w:rtl/>
        </w:rPr>
        <w:t>دم</w:t>
      </w:r>
      <w:r w:rsidRPr="00FB7CC7">
        <w:rPr>
          <w:rStyle w:val="Char4"/>
          <w:vertAlign w:val="superscript"/>
          <w:rtl/>
        </w:rPr>
        <w:footnoteReference w:id="206"/>
      </w:r>
      <w:r w:rsidR="00FB7CC7">
        <w:rPr>
          <w:rStyle w:val="Char4"/>
          <w:rFonts w:hint="cs"/>
          <w:rtl/>
        </w:rPr>
        <w:t>.</w:t>
      </w:r>
      <w:r w:rsidRPr="00160189">
        <w:rPr>
          <w:rStyle w:val="Char4"/>
          <w:rtl/>
        </w:rPr>
        <w:t xml:space="preserve"> و ا</w:t>
      </w:r>
      <w:r w:rsidR="00B9084A">
        <w:rPr>
          <w:rStyle w:val="Char4"/>
          <w:rtl/>
        </w:rPr>
        <w:t>ی</w:t>
      </w:r>
      <w:r w:rsidRPr="00160189">
        <w:rPr>
          <w:rStyle w:val="Char4"/>
          <w:rtl/>
        </w:rPr>
        <w:t>ن را ب</w:t>
      </w:r>
      <w:r w:rsidR="00B9084A">
        <w:rPr>
          <w:rStyle w:val="Char4"/>
          <w:rtl/>
        </w:rPr>
        <w:t>ی</w:t>
      </w:r>
      <w:r w:rsidRPr="00160189">
        <w:rPr>
          <w:rStyle w:val="Char4"/>
          <w:rtl/>
        </w:rPr>
        <w:t>هق</w:t>
      </w:r>
      <w:r w:rsidR="00A15996">
        <w:rPr>
          <w:rStyle w:val="Char4"/>
          <w:rtl/>
        </w:rPr>
        <w:t>ی</w:t>
      </w:r>
      <w:r w:rsidRPr="00160189">
        <w:rPr>
          <w:rStyle w:val="Char4"/>
          <w:rtl/>
        </w:rPr>
        <w:t xml:space="preserve"> به مانند آن روا</w:t>
      </w:r>
      <w:r w:rsidR="00B9084A">
        <w:rPr>
          <w:rStyle w:val="Char4"/>
          <w:rtl/>
        </w:rPr>
        <w:t>ی</w:t>
      </w:r>
      <w:r w:rsidRPr="00160189">
        <w:rPr>
          <w:rStyle w:val="Char4"/>
          <w:rtl/>
        </w:rPr>
        <w:t>ت نموده است.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197/3</w:t>
      </w:r>
      <w:r w:rsidRPr="00160189">
        <w:rPr>
          <w:rStyle w:val="Char4"/>
          <w:rFonts w:hint="cs"/>
          <w:rtl/>
        </w:rPr>
        <w:t>)</w:t>
      </w:r>
      <w:r w:rsidRPr="00160189">
        <w:rPr>
          <w:rStyle w:val="Char4"/>
          <w:rtl/>
        </w:rPr>
        <w:t xml:space="preserve"> آمده.</w:t>
      </w:r>
    </w:p>
    <w:p w:rsidR="00797E01" w:rsidRDefault="00797E01" w:rsidP="008D1BC1">
      <w:pPr>
        <w:ind w:firstLine="284"/>
        <w:jc w:val="both"/>
        <w:rPr>
          <w:rStyle w:val="Char4"/>
          <w:rtl/>
        </w:rPr>
      </w:pPr>
      <w:r w:rsidRPr="00160189">
        <w:rPr>
          <w:rStyle w:val="Char4"/>
          <w:rtl/>
        </w:rPr>
        <w:t>و ب</w:t>
      </w:r>
      <w:r w:rsidR="00B9084A">
        <w:rPr>
          <w:rStyle w:val="Char4"/>
          <w:rtl/>
        </w:rPr>
        <w:t>ی</w:t>
      </w:r>
      <w:r w:rsidRPr="00160189">
        <w:rPr>
          <w:rStyle w:val="Char4"/>
          <w:rtl/>
        </w:rPr>
        <w:t>هق</w:t>
      </w:r>
      <w:r w:rsidR="00A15996">
        <w:rPr>
          <w:rStyle w:val="Char4"/>
          <w:rtl/>
        </w:rPr>
        <w:t>ی</w:t>
      </w:r>
      <w:r w:rsidRPr="00160189">
        <w:rPr>
          <w:rStyle w:val="Char4"/>
          <w:rtl/>
        </w:rPr>
        <w:t xml:space="preserve"> از عائشه</w:t>
      </w:r>
      <w:r w:rsidR="00437588">
        <w:rPr>
          <w:rStyle w:val="Char4"/>
          <w:rtl/>
        </w:rPr>
        <w:t xml:space="preserve"> </w:t>
      </w:r>
      <w:r w:rsidR="00437588" w:rsidRPr="00437588">
        <w:rPr>
          <w:rStyle w:val="Char4"/>
          <w:rFonts w:cs="CTraditional Arabic"/>
          <w:rtl/>
        </w:rPr>
        <w:t>ل</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م</w:t>
      </w:r>
      <w:r w:rsidR="00A15996">
        <w:rPr>
          <w:rStyle w:val="Char4"/>
          <w:rtl/>
        </w:rPr>
        <w:t>ی</w:t>
      </w:r>
      <w:r w:rsidRPr="00160189">
        <w:rPr>
          <w:rStyle w:val="Char4"/>
          <w:rtl/>
        </w:rPr>
        <w:t>‏گفت: هنگام</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مد</w:t>
      </w:r>
      <w:r w:rsidR="00B9084A">
        <w:rPr>
          <w:rStyle w:val="Char4"/>
          <w:rtl/>
        </w:rPr>
        <w:t>ی</w:t>
      </w:r>
      <w:r w:rsidRPr="00160189">
        <w:rPr>
          <w:rStyle w:val="Char4"/>
          <w:rtl/>
        </w:rPr>
        <w:t>نه تشر</w:t>
      </w:r>
      <w:r w:rsidR="00B9084A">
        <w:rPr>
          <w:rStyle w:val="Char4"/>
          <w:rtl/>
        </w:rPr>
        <w:t>ی</w:t>
      </w:r>
      <w:r w:rsidRPr="00160189">
        <w:rPr>
          <w:rStyle w:val="Char4"/>
          <w:rtl/>
        </w:rPr>
        <w:t>ف آورد، زنان و اطفال چن</w:t>
      </w:r>
      <w:r w:rsidR="00B9084A">
        <w:rPr>
          <w:rStyle w:val="Char4"/>
          <w:rtl/>
        </w:rPr>
        <w:t>ی</w:t>
      </w:r>
      <w:r w:rsidRPr="00160189">
        <w:rPr>
          <w:rStyle w:val="Char4"/>
          <w:rtl/>
        </w:rPr>
        <w:t>ن م</w:t>
      </w:r>
      <w:r w:rsidR="00A15996">
        <w:rPr>
          <w:rStyle w:val="Char4"/>
          <w:rtl/>
        </w:rPr>
        <w:t>ی</w:t>
      </w:r>
      <w:r w:rsidR="00FB7CC7">
        <w:rPr>
          <w:rStyle w:val="Char4"/>
          <w:rtl/>
        </w:rPr>
        <w:t>‏گفت‏ند: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08"/>
        <w:gridCol w:w="3261"/>
      </w:tblGrid>
      <w:tr w:rsidR="00D705B3" w:rsidTr="00D705B3">
        <w:tc>
          <w:tcPr>
            <w:tcW w:w="3119" w:type="dxa"/>
          </w:tcPr>
          <w:p w:rsidR="00D705B3" w:rsidRPr="00D705B3" w:rsidRDefault="00D705B3" w:rsidP="00D705B3">
            <w:pPr>
              <w:pStyle w:val="a4"/>
              <w:ind w:firstLine="0"/>
              <w:rPr>
                <w:rStyle w:val="Char4"/>
                <w:rFonts w:ascii="mylotus" w:hAnsi="mylotus" w:cs="mylotus"/>
                <w:sz w:val="2"/>
                <w:szCs w:val="2"/>
                <w:rtl/>
              </w:rPr>
            </w:pPr>
            <w:r>
              <w:rPr>
                <w:rtl/>
              </w:rPr>
              <w:t>طلع</w:t>
            </w:r>
            <w:r>
              <w:rPr>
                <w:rFonts w:hint="cs"/>
                <w:rtl/>
              </w:rPr>
              <w:t xml:space="preserve"> </w:t>
            </w:r>
            <w:r w:rsidRPr="00D705B3">
              <w:rPr>
                <w:rtl/>
              </w:rPr>
              <w:t>البدر علينا</w:t>
            </w:r>
            <w:r>
              <w:rPr>
                <w:rFonts w:hint="cs"/>
                <w:rtl/>
              </w:rPr>
              <w:br/>
            </w:r>
          </w:p>
        </w:tc>
        <w:tc>
          <w:tcPr>
            <w:tcW w:w="708" w:type="dxa"/>
          </w:tcPr>
          <w:p w:rsidR="00D705B3" w:rsidRPr="00D705B3" w:rsidRDefault="00D705B3" w:rsidP="00D705B3">
            <w:pPr>
              <w:pStyle w:val="a4"/>
              <w:rPr>
                <w:rStyle w:val="Char4"/>
                <w:rFonts w:ascii="mylotus" w:hAnsi="mylotus" w:cs="mylotus"/>
                <w:sz w:val="27"/>
                <w:szCs w:val="27"/>
                <w:rtl/>
              </w:rPr>
            </w:pPr>
          </w:p>
        </w:tc>
        <w:tc>
          <w:tcPr>
            <w:tcW w:w="3261" w:type="dxa"/>
          </w:tcPr>
          <w:p w:rsidR="00D705B3" w:rsidRPr="00D705B3" w:rsidRDefault="00D705B3" w:rsidP="00D705B3">
            <w:pPr>
              <w:pStyle w:val="a4"/>
              <w:ind w:firstLine="0"/>
              <w:rPr>
                <w:rStyle w:val="Char4"/>
                <w:rFonts w:ascii="mylotus" w:hAnsi="mylotus" w:cs="mylotus"/>
                <w:sz w:val="2"/>
                <w:szCs w:val="2"/>
                <w:rtl/>
              </w:rPr>
            </w:pPr>
            <w:r w:rsidRPr="00D705B3">
              <w:rPr>
                <w:rtl/>
              </w:rPr>
              <w:t>من ثنيّات الوداع</w:t>
            </w:r>
            <w:r>
              <w:rPr>
                <w:rFonts w:hint="cs"/>
                <w:rtl/>
              </w:rPr>
              <w:br/>
            </w:r>
          </w:p>
        </w:tc>
      </w:tr>
      <w:tr w:rsidR="00D705B3" w:rsidTr="00D705B3">
        <w:tc>
          <w:tcPr>
            <w:tcW w:w="3119" w:type="dxa"/>
          </w:tcPr>
          <w:p w:rsidR="00D705B3" w:rsidRPr="00D705B3" w:rsidRDefault="00D705B3" w:rsidP="00D705B3">
            <w:pPr>
              <w:pStyle w:val="a4"/>
              <w:ind w:firstLine="0"/>
              <w:rPr>
                <w:rStyle w:val="Char4"/>
                <w:rFonts w:ascii="mylotus" w:hAnsi="mylotus" w:cs="mylotus"/>
                <w:sz w:val="2"/>
                <w:szCs w:val="2"/>
                <w:rtl/>
              </w:rPr>
            </w:pPr>
            <w:r w:rsidRPr="00D705B3">
              <w:rPr>
                <w:rtl/>
              </w:rPr>
              <w:t>وجب الشكر علينا</w:t>
            </w:r>
            <w:r>
              <w:rPr>
                <w:rtl/>
              </w:rPr>
              <w:br/>
            </w:r>
          </w:p>
        </w:tc>
        <w:tc>
          <w:tcPr>
            <w:tcW w:w="708" w:type="dxa"/>
          </w:tcPr>
          <w:p w:rsidR="00D705B3" w:rsidRPr="00D705B3" w:rsidRDefault="00D705B3" w:rsidP="00D705B3">
            <w:pPr>
              <w:pStyle w:val="a4"/>
              <w:rPr>
                <w:rStyle w:val="Char4"/>
                <w:rFonts w:ascii="mylotus" w:hAnsi="mylotus" w:cs="mylotus"/>
                <w:sz w:val="27"/>
                <w:szCs w:val="27"/>
                <w:rtl/>
              </w:rPr>
            </w:pPr>
          </w:p>
        </w:tc>
        <w:tc>
          <w:tcPr>
            <w:tcW w:w="3261" w:type="dxa"/>
          </w:tcPr>
          <w:p w:rsidR="00D705B3" w:rsidRPr="00D705B3" w:rsidRDefault="00D705B3" w:rsidP="00D705B3">
            <w:pPr>
              <w:pStyle w:val="a4"/>
              <w:ind w:firstLine="0"/>
              <w:rPr>
                <w:rStyle w:val="Char4"/>
                <w:rFonts w:ascii="mylotus" w:hAnsi="mylotus" w:cs="mylotus"/>
                <w:sz w:val="2"/>
                <w:szCs w:val="2"/>
                <w:rtl/>
              </w:rPr>
            </w:pPr>
            <w:r w:rsidRPr="00D705B3">
              <w:rPr>
                <w:rtl/>
              </w:rPr>
              <w:t>ما</w:t>
            </w:r>
            <w:r>
              <w:rPr>
                <w:rFonts w:hint="cs"/>
                <w:rtl/>
              </w:rPr>
              <w:t xml:space="preserve"> </w:t>
            </w:r>
            <w:r w:rsidRPr="00D705B3">
              <w:rPr>
                <w:rtl/>
              </w:rPr>
              <w:t>دعا</w:t>
            </w:r>
            <w:r>
              <w:rPr>
                <w:rFonts w:hint="cs"/>
                <w:rtl/>
              </w:rPr>
              <w:t xml:space="preserve"> </w:t>
            </w:r>
            <w:r w:rsidRPr="00D705B3">
              <w:rPr>
                <w:rtl/>
              </w:rPr>
              <w:t>الله داع</w:t>
            </w:r>
            <w:r>
              <w:rPr>
                <w:rFonts w:hint="cs"/>
                <w:rtl/>
              </w:rPr>
              <w:br/>
            </w:r>
          </w:p>
        </w:tc>
      </w:tr>
    </w:tbl>
    <w:p w:rsidR="00797E01" w:rsidRPr="00160189" w:rsidRDefault="00797E01" w:rsidP="008D1BC1">
      <w:pPr>
        <w:ind w:firstLine="284"/>
        <w:jc w:val="both"/>
        <w:rPr>
          <w:rStyle w:val="Char4"/>
          <w:rtl/>
        </w:rPr>
      </w:pPr>
      <w:r w:rsidRPr="00FB7CC7">
        <w:rPr>
          <w:rStyle w:val="Char5"/>
          <w:rtl/>
        </w:rPr>
        <w:t>ترجمه</w:t>
      </w:r>
      <w:r w:rsidRPr="00160189">
        <w:rPr>
          <w:rStyle w:val="Char4"/>
          <w:rtl/>
        </w:rPr>
        <w:t>: «ماه شب چهاردهم از ثن</w:t>
      </w:r>
      <w:r w:rsidR="00B9084A">
        <w:rPr>
          <w:rStyle w:val="Char4"/>
          <w:rtl/>
        </w:rPr>
        <w:t>ی</w:t>
      </w:r>
      <w:r w:rsidRPr="00160189">
        <w:rPr>
          <w:rStyle w:val="Char4"/>
          <w:rtl/>
        </w:rPr>
        <w:t>ات وداع بر ما طلوع نمود، و تا وقت</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دعا </w:t>
      </w:r>
      <w:r w:rsidR="009D063B">
        <w:rPr>
          <w:rStyle w:val="Char4"/>
          <w:rtl/>
        </w:rPr>
        <w:t>ک</w:t>
      </w:r>
      <w:r w:rsidRPr="00160189">
        <w:rPr>
          <w:rStyle w:val="Char4"/>
          <w:rtl/>
        </w:rPr>
        <w:t>ننده‏ا</w:t>
      </w:r>
      <w:r w:rsidR="00A15996">
        <w:rPr>
          <w:rStyle w:val="Char4"/>
          <w:rtl/>
        </w:rPr>
        <w:t>ی</w:t>
      </w:r>
      <w:r w:rsidRPr="00160189">
        <w:rPr>
          <w:rStyle w:val="Char4"/>
          <w:rtl/>
        </w:rPr>
        <w:t xml:space="preserve"> به خدا دعا نما</w:t>
      </w:r>
      <w:r w:rsidR="00B9084A">
        <w:rPr>
          <w:rStyle w:val="Char4"/>
          <w:rtl/>
        </w:rPr>
        <w:t>ی</w:t>
      </w:r>
      <w:r w:rsidRPr="00160189">
        <w:rPr>
          <w:rStyle w:val="Char4"/>
          <w:rtl/>
        </w:rPr>
        <w:t>د، ش</w:t>
      </w:r>
      <w:r w:rsidR="009D063B">
        <w:rPr>
          <w:rStyle w:val="Char4"/>
          <w:rtl/>
        </w:rPr>
        <w:t>ک</w:t>
      </w:r>
      <w:r w:rsidRPr="00160189">
        <w:rPr>
          <w:rStyle w:val="Char4"/>
          <w:rtl/>
        </w:rPr>
        <w:t>ر بر ما واجب گرد</w:t>
      </w:r>
      <w:r w:rsidR="00B9084A">
        <w:rPr>
          <w:rStyle w:val="Char4"/>
          <w:rtl/>
        </w:rPr>
        <w:t>ی</w:t>
      </w:r>
      <w:r w:rsidR="00FB7CC7">
        <w:rPr>
          <w:rStyle w:val="Char4"/>
          <w:rtl/>
        </w:rPr>
        <w:t>ده است»</w:t>
      </w:r>
      <w:r w:rsidRPr="00FB7CC7">
        <w:rPr>
          <w:rStyle w:val="Char4"/>
          <w:vertAlign w:val="superscript"/>
          <w:rtl/>
        </w:rPr>
        <w:footnoteReference w:id="207"/>
      </w:r>
      <w:r w:rsidR="00FB7CC7">
        <w:rPr>
          <w:rStyle w:val="Char4"/>
          <w:rFonts w:hint="cs"/>
          <w:rtl/>
        </w:rPr>
        <w:t>.</w:t>
      </w:r>
    </w:p>
    <w:p w:rsidR="00797E01" w:rsidRPr="00160189" w:rsidRDefault="00797E01" w:rsidP="00FB7CC7">
      <w:pPr>
        <w:ind w:firstLine="284"/>
        <w:jc w:val="both"/>
        <w:rPr>
          <w:rStyle w:val="Char4"/>
          <w:rtl/>
        </w:rPr>
      </w:pPr>
      <w:r w:rsidRPr="00160189">
        <w:rPr>
          <w:rStyle w:val="Char4"/>
          <w:rtl/>
        </w:rPr>
        <w:t>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197/3</w:t>
      </w:r>
      <w:r w:rsidRPr="00160189">
        <w:rPr>
          <w:rStyle w:val="Char4"/>
          <w:rFonts w:hint="cs"/>
          <w:rtl/>
        </w:rPr>
        <w:t>)</w:t>
      </w:r>
      <w:r w:rsidRPr="00160189">
        <w:rPr>
          <w:rStyle w:val="Char4"/>
          <w:rtl/>
        </w:rPr>
        <w:t xml:space="preserve"> آمده.</w:t>
      </w:r>
    </w:p>
    <w:p w:rsidR="00797E01" w:rsidRPr="000A2F0E" w:rsidRDefault="00797E01" w:rsidP="00FB7CC7">
      <w:pPr>
        <w:pStyle w:val="a2"/>
        <w:rPr>
          <w:rStyle w:val="Char4"/>
          <w:rFonts w:ascii="IRZar" w:hAnsi="IRZar" w:cs="IRZar"/>
          <w:sz w:val="24"/>
          <w:szCs w:val="24"/>
          <w:rtl/>
        </w:rPr>
      </w:pPr>
      <w:bookmarkStart w:id="101" w:name="_Toc441587465"/>
      <w:r w:rsidRPr="000A2F0E">
        <w:rPr>
          <w:rtl/>
        </w:rPr>
        <w:t>هجرت عمربن الخطاب و صحابه</w:t>
      </w:r>
      <w:r w:rsidR="00437588">
        <w:rPr>
          <w:rStyle w:val="Char4"/>
          <w:rFonts w:ascii="IRZar" w:hAnsi="IRZar" w:cs="IRZar"/>
          <w:sz w:val="24"/>
          <w:szCs w:val="24"/>
          <w:rtl/>
        </w:rPr>
        <w:t xml:space="preserve"> </w:t>
      </w:r>
      <w:r w:rsidR="00437588" w:rsidRPr="00437588">
        <w:rPr>
          <w:rFonts w:cs="CTraditional Arabic" w:hint="cs"/>
          <w:b w:val="0"/>
          <w:bCs w:val="0"/>
          <w:sz w:val="28"/>
          <w:szCs w:val="28"/>
          <w:rtl/>
        </w:rPr>
        <w:t>ش</w:t>
      </w:r>
      <w:bookmarkEnd w:id="101"/>
    </w:p>
    <w:p w:rsidR="00797E01" w:rsidRPr="000A2F0E" w:rsidRDefault="00797E01" w:rsidP="000A2F0E">
      <w:pPr>
        <w:pStyle w:val="a5"/>
        <w:rPr>
          <w:rtl/>
        </w:rPr>
      </w:pPr>
      <w:bookmarkStart w:id="102" w:name="_Toc441587466"/>
      <w:r w:rsidRPr="000A2F0E">
        <w:rPr>
          <w:rtl/>
        </w:rPr>
        <w:t>نخست</w:t>
      </w:r>
      <w:r w:rsidR="00B9084A">
        <w:rPr>
          <w:rtl/>
        </w:rPr>
        <w:t>ی</w:t>
      </w:r>
      <w:r w:rsidRPr="000A2F0E">
        <w:rPr>
          <w:rtl/>
        </w:rPr>
        <w:t xml:space="preserve">ن </w:t>
      </w:r>
      <w:r w:rsidR="00B9084A">
        <w:rPr>
          <w:rtl/>
        </w:rPr>
        <w:t>ک</w:t>
      </w:r>
      <w:r w:rsidRPr="000A2F0E">
        <w:rPr>
          <w:rtl/>
        </w:rPr>
        <w:t>س</w:t>
      </w:r>
      <w:r w:rsidR="00A15996">
        <w:rPr>
          <w:rtl/>
        </w:rPr>
        <w:t>ی</w:t>
      </w:r>
      <w:r w:rsidRPr="000A2F0E">
        <w:rPr>
          <w:rtl/>
        </w:rPr>
        <w:t xml:space="preserve"> </w:t>
      </w:r>
      <w:r w:rsidR="00B9084A">
        <w:rPr>
          <w:rtl/>
        </w:rPr>
        <w:t>ک</w:t>
      </w:r>
      <w:r w:rsidRPr="000A2F0E">
        <w:rPr>
          <w:rtl/>
        </w:rPr>
        <w:t>ه از م</w:t>
      </w:r>
      <w:r w:rsidR="00B9084A">
        <w:rPr>
          <w:rtl/>
        </w:rPr>
        <w:t>ک</w:t>
      </w:r>
      <w:r w:rsidRPr="000A2F0E">
        <w:rPr>
          <w:rtl/>
        </w:rPr>
        <w:t>ه به مد</w:t>
      </w:r>
      <w:r w:rsidR="00B9084A">
        <w:rPr>
          <w:rtl/>
        </w:rPr>
        <w:t>ی</w:t>
      </w:r>
      <w:r w:rsidRPr="000A2F0E">
        <w:rPr>
          <w:rtl/>
        </w:rPr>
        <w:t>نه هجرت نموده است</w:t>
      </w:r>
      <w:bookmarkEnd w:id="102"/>
    </w:p>
    <w:p w:rsidR="00797E01" w:rsidRPr="00160189" w:rsidRDefault="00797E01" w:rsidP="00FB7CC7">
      <w:pPr>
        <w:ind w:firstLine="284"/>
        <w:jc w:val="both"/>
        <w:rPr>
          <w:rStyle w:val="Char4"/>
          <w:rtl/>
        </w:rPr>
      </w:pPr>
      <w:r w:rsidRPr="00160189">
        <w:rPr>
          <w:rStyle w:val="Char4"/>
          <w:rtl/>
        </w:rPr>
        <w:t>ابن ش</w:t>
      </w:r>
      <w:r w:rsidR="00B9084A">
        <w:rPr>
          <w:rStyle w:val="Char4"/>
          <w:rtl/>
        </w:rPr>
        <w:t>ی</w:t>
      </w:r>
      <w:r w:rsidRPr="00160189">
        <w:rPr>
          <w:rStyle w:val="Char4"/>
          <w:rtl/>
        </w:rPr>
        <w:t>به از براء بن عازب</w:t>
      </w:r>
      <w:r w:rsidR="00437588">
        <w:rPr>
          <w:rStyle w:val="Char4"/>
          <w:rFonts w:hint="cs"/>
          <w:rtl/>
        </w:rPr>
        <w:t xml:space="preserve"> </w:t>
      </w:r>
      <w:r w:rsidR="00437588" w:rsidRPr="00437588">
        <w:rPr>
          <w:rStyle w:val="Char4"/>
          <w:rFonts w:cs="CTraditional Arabic"/>
          <w:rtl/>
        </w:rPr>
        <w:t>ب</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نخست</w:t>
      </w:r>
      <w:r w:rsidR="00B9084A">
        <w:rPr>
          <w:rStyle w:val="Char4"/>
          <w:rtl/>
        </w:rPr>
        <w:t>ی</w:t>
      </w:r>
      <w:r w:rsidRPr="00160189">
        <w:rPr>
          <w:rStyle w:val="Char4"/>
          <w:rtl/>
        </w:rPr>
        <w:t xml:space="preserve">ن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از اصحاب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نزد ما تشر</w:t>
      </w:r>
      <w:r w:rsidR="00B9084A">
        <w:rPr>
          <w:rStyle w:val="Char4"/>
          <w:rtl/>
        </w:rPr>
        <w:t>ی</w:t>
      </w:r>
      <w:r w:rsidRPr="00160189">
        <w:rPr>
          <w:rStyle w:val="Char4"/>
          <w:rtl/>
        </w:rPr>
        <w:t>ف آورد، مصعب بن عم</w:t>
      </w:r>
      <w:r w:rsidR="00B9084A">
        <w:rPr>
          <w:rStyle w:val="Char4"/>
          <w:rtl/>
        </w:rPr>
        <w:t>ی</w:t>
      </w:r>
      <w:r w:rsidRPr="00160189">
        <w:rPr>
          <w:rStyle w:val="Char4"/>
          <w:rtl/>
        </w:rPr>
        <w:t>ر و ابن امّ م</w:t>
      </w:r>
      <w:r w:rsidR="009D063B">
        <w:rPr>
          <w:rStyle w:val="Char4"/>
          <w:rtl/>
        </w:rPr>
        <w:t>ک</w:t>
      </w:r>
      <w:r w:rsidRPr="00160189">
        <w:rPr>
          <w:rStyle w:val="Char4"/>
          <w:rtl/>
        </w:rPr>
        <w:t>توم</w:t>
      </w:r>
      <w:r w:rsidR="00437588">
        <w:rPr>
          <w:rStyle w:val="Char4"/>
          <w:rFonts w:hint="cs"/>
          <w:rtl/>
        </w:rPr>
        <w:t xml:space="preserve"> </w:t>
      </w:r>
      <w:r w:rsidR="00437588" w:rsidRPr="00437588">
        <w:rPr>
          <w:rStyle w:val="Char4"/>
          <w:rFonts w:cs="CTraditional Arabic"/>
          <w:rtl/>
        </w:rPr>
        <w:t>ب</w:t>
      </w:r>
      <w:r w:rsidRPr="00160189">
        <w:rPr>
          <w:rStyle w:val="Char4"/>
          <w:rtl/>
        </w:rPr>
        <w:t xml:space="preserve"> بودند، و آنان آموزش قرآن را برا</w:t>
      </w:r>
      <w:r w:rsidR="00A15996">
        <w:rPr>
          <w:rStyle w:val="Char4"/>
          <w:rtl/>
        </w:rPr>
        <w:t>ی</w:t>
      </w:r>
      <w:r w:rsidRPr="00160189">
        <w:rPr>
          <w:rStyle w:val="Char4"/>
          <w:rtl/>
        </w:rPr>
        <w:t xml:space="preserve"> ما شروع </w:t>
      </w:r>
      <w:r w:rsidR="009D063B">
        <w:rPr>
          <w:rStyle w:val="Char4"/>
          <w:rtl/>
        </w:rPr>
        <w:t>ک</w:t>
      </w:r>
      <w:r w:rsidRPr="00160189">
        <w:rPr>
          <w:rStyle w:val="Char4"/>
          <w:rtl/>
        </w:rPr>
        <w:t>ردند. سپس عمار، بلال و سعد</w:t>
      </w:r>
      <w:r w:rsidR="00437588">
        <w:rPr>
          <w:rStyle w:val="Char4"/>
          <w:rtl/>
        </w:rPr>
        <w:t xml:space="preserve"> </w:t>
      </w:r>
      <w:r w:rsidR="00437588" w:rsidRPr="00437588">
        <w:rPr>
          <w:rFonts w:ascii="Courier New" w:hAnsi="Courier New" w:cs="CTraditional Arabic" w:hint="cs"/>
          <w:rtl/>
          <w:lang w:bidi="fa-IR"/>
        </w:rPr>
        <w:t>ش</w:t>
      </w:r>
      <w:r w:rsidRPr="00160189">
        <w:rPr>
          <w:rStyle w:val="Char4"/>
          <w:rtl/>
        </w:rPr>
        <w:t xml:space="preserve"> آمدند. بعد عمربن الخطاب</w:t>
      </w:r>
      <w:r w:rsidR="00437588">
        <w:rPr>
          <w:rStyle w:val="Char4"/>
          <w:rtl/>
        </w:rPr>
        <w:t xml:space="preserve"> </w:t>
      </w:r>
      <w:r w:rsidR="00437588" w:rsidRPr="00437588">
        <w:rPr>
          <w:rFonts w:ascii="Courier New" w:hAnsi="Courier New" w:cs="CTraditional Arabic" w:hint="cs"/>
          <w:rtl/>
          <w:lang w:bidi="fa-IR"/>
        </w:rPr>
        <w:t>ش</w:t>
      </w:r>
      <w:r w:rsidRPr="00160189">
        <w:rPr>
          <w:rStyle w:val="Char4"/>
          <w:rtl/>
        </w:rPr>
        <w:t xml:space="preserve"> با ب</w:t>
      </w:r>
      <w:r w:rsidR="00B9084A">
        <w:rPr>
          <w:rStyle w:val="Char4"/>
          <w:rtl/>
        </w:rPr>
        <w:t>ی</w:t>
      </w:r>
      <w:r w:rsidRPr="00160189">
        <w:rPr>
          <w:rStyle w:val="Char4"/>
          <w:rtl/>
        </w:rPr>
        <w:t>ست تن تشر</w:t>
      </w:r>
      <w:r w:rsidR="00B9084A">
        <w:rPr>
          <w:rStyle w:val="Char4"/>
          <w:rtl/>
        </w:rPr>
        <w:t>ی</w:t>
      </w:r>
      <w:r w:rsidRPr="00160189">
        <w:rPr>
          <w:rStyle w:val="Char4"/>
          <w:rtl/>
        </w:rPr>
        <w:t>ف آورد. بعد از آن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آمد، و من د</w:t>
      </w:r>
      <w:r w:rsidR="00B9084A">
        <w:rPr>
          <w:rStyle w:val="Char4"/>
          <w:rtl/>
        </w:rPr>
        <w:t>ی</w:t>
      </w:r>
      <w:r w:rsidRPr="00160189">
        <w:rPr>
          <w:rStyle w:val="Char4"/>
          <w:rtl/>
        </w:rPr>
        <w:t>گر اهل مد</w:t>
      </w:r>
      <w:r w:rsidR="00B9084A">
        <w:rPr>
          <w:rStyle w:val="Char4"/>
          <w:rtl/>
        </w:rPr>
        <w:t>ی</w:t>
      </w:r>
      <w:r w:rsidRPr="00160189">
        <w:rPr>
          <w:rStyle w:val="Char4"/>
          <w:rtl/>
        </w:rPr>
        <w:t>نه را ند</w:t>
      </w:r>
      <w:r w:rsidR="00B9084A">
        <w:rPr>
          <w:rStyle w:val="Char4"/>
          <w:rtl/>
        </w:rPr>
        <w:t>ی</w:t>
      </w:r>
      <w:r w:rsidRPr="00160189">
        <w:rPr>
          <w:rStyle w:val="Char4"/>
          <w:rtl/>
        </w:rPr>
        <w:t xml:space="preserve">دم </w:t>
      </w:r>
      <w:r w:rsidR="009D063B">
        <w:rPr>
          <w:rStyle w:val="Char4"/>
          <w:rtl/>
        </w:rPr>
        <w:t>ک</w:t>
      </w:r>
      <w:r w:rsidRPr="00160189">
        <w:rPr>
          <w:rStyle w:val="Char4"/>
          <w:rtl/>
        </w:rPr>
        <w:t>ه به چ</w:t>
      </w:r>
      <w:r w:rsidR="00B9084A">
        <w:rPr>
          <w:rStyle w:val="Char4"/>
          <w:rtl/>
        </w:rPr>
        <w:t>ی</w:t>
      </w:r>
      <w:r w:rsidRPr="00160189">
        <w:rPr>
          <w:rStyle w:val="Char4"/>
          <w:rtl/>
        </w:rPr>
        <w:t>ز</w:t>
      </w:r>
      <w:r w:rsidR="00A15996">
        <w:rPr>
          <w:rStyle w:val="Char4"/>
          <w:rtl/>
        </w:rPr>
        <w:t>ی</w:t>
      </w:r>
      <w:r w:rsidRPr="00160189">
        <w:rPr>
          <w:rStyle w:val="Char4"/>
          <w:rtl/>
        </w:rPr>
        <w:t xml:space="preserve"> چون خوش</w:t>
      </w:r>
      <w:r w:rsidR="00A15996">
        <w:rPr>
          <w:rStyle w:val="Char4"/>
          <w:rtl/>
        </w:rPr>
        <w:t>ی</w:t>
      </w:r>
      <w:r w:rsidR="001C48E8">
        <w:rPr>
          <w:rStyle w:val="Char4"/>
          <w:rtl/>
        </w:rPr>
        <w:t xml:space="preserve">‌شان </w:t>
      </w:r>
      <w:r w:rsidRPr="00160189">
        <w:rPr>
          <w:rStyle w:val="Char4"/>
          <w:rtl/>
        </w:rPr>
        <w:t>به و</w:t>
      </w:r>
      <w:r w:rsidR="00A15996">
        <w:rPr>
          <w:rStyle w:val="Char4"/>
          <w:rtl/>
        </w:rPr>
        <w:t>ی</w:t>
      </w:r>
      <w:r w:rsidRPr="00160189">
        <w:rPr>
          <w:rStyle w:val="Char4"/>
          <w:rtl/>
        </w:rPr>
        <w:t xml:space="preserve"> مسرور شده باشند، و</w:t>
      </w:r>
      <w:r w:rsidR="00A15996">
        <w:rPr>
          <w:rStyle w:val="Char4"/>
          <w:rtl/>
        </w:rPr>
        <w:t>ی</w:t>
      </w:r>
      <w:r w:rsidRPr="00160189">
        <w:rPr>
          <w:rStyle w:val="Char4"/>
          <w:rtl/>
        </w:rPr>
        <w:t xml:space="preserve"> هنوز نرس</w:t>
      </w:r>
      <w:r w:rsidR="00B9084A">
        <w:rPr>
          <w:rStyle w:val="Char4"/>
          <w:rtl/>
        </w:rPr>
        <w:t>ی</w:t>
      </w:r>
      <w:r w:rsidRPr="00160189">
        <w:rPr>
          <w:rStyle w:val="Char4"/>
          <w:rtl/>
        </w:rPr>
        <w:t xml:space="preserve">ده بود </w:t>
      </w:r>
      <w:r w:rsidR="009D063B">
        <w:rPr>
          <w:rStyle w:val="Char4"/>
          <w:rtl/>
        </w:rPr>
        <w:t>ک</w:t>
      </w:r>
      <w:r w:rsidRPr="00160189">
        <w:rPr>
          <w:rStyle w:val="Char4"/>
          <w:rtl/>
        </w:rPr>
        <w:t xml:space="preserve">ه </w:t>
      </w:r>
      <w:r w:rsidR="00344F4B" w:rsidRPr="00344F4B">
        <w:rPr>
          <w:rStyle w:val="Char8"/>
          <w:rtl/>
        </w:rPr>
        <w:t>﴿</w:t>
      </w:r>
      <w:r w:rsidR="00344F4B" w:rsidRPr="00344F4B">
        <w:rPr>
          <w:rStyle w:val="Chard"/>
          <w:rFonts w:hint="eastAsia"/>
          <w:rtl/>
        </w:rPr>
        <w:t>سَبِّحِ</w:t>
      </w:r>
      <w:r w:rsidR="00344F4B" w:rsidRPr="00344F4B">
        <w:rPr>
          <w:rStyle w:val="Chard"/>
          <w:rtl/>
        </w:rPr>
        <w:t xml:space="preserve"> </w:t>
      </w:r>
      <w:r w:rsidR="00344F4B" w:rsidRPr="00344F4B">
        <w:rPr>
          <w:rStyle w:val="Chard"/>
          <w:rFonts w:hint="cs"/>
          <w:rtl/>
        </w:rPr>
        <w:t>ٱ</w:t>
      </w:r>
      <w:r w:rsidR="00344F4B" w:rsidRPr="00344F4B">
        <w:rPr>
          <w:rStyle w:val="Chard"/>
          <w:rFonts w:hint="eastAsia"/>
          <w:rtl/>
        </w:rPr>
        <w:t>س</w:t>
      </w:r>
      <w:r w:rsidR="00344F4B" w:rsidRPr="00344F4B">
        <w:rPr>
          <w:rStyle w:val="Chard"/>
          <w:rFonts w:hint="cs"/>
          <w:rtl/>
        </w:rPr>
        <w:t>ۡ</w:t>
      </w:r>
      <w:r w:rsidR="00344F4B" w:rsidRPr="00344F4B">
        <w:rPr>
          <w:rStyle w:val="Chard"/>
          <w:rFonts w:hint="eastAsia"/>
          <w:rtl/>
        </w:rPr>
        <w:t>مَ</w:t>
      </w:r>
      <w:r w:rsidR="00344F4B" w:rsidRPr="00344F4B">
        <w:rPr>
          <w:rStyle w:val="Chard"/>
          <w:rtl/>
        </w:rPr>
        <w:t xml:space="preserve"> </w:t>
      </w:r>
      <w:r w:rsidR="00344F4B" w:rsidRPr="00344F4B">
        <w:rPr>
          <w:rStyle w:val="Chard"/>
          <w:rFonts w:hint="eastAsia"/>
          <w:rtl/>
        </w:rPr>
        <w:t>رَبِّكَ</w:t>
      </w:r>
      <w:r w:rsidR="00344F4B" w:rsidRPr="00344F4B">
        <w:rPr>
          <w:rStyle w:val="Chard"/>
          <w:rtl/>
        </w:rPr>
        <w:t xml:space="preserve"> </w:t>
      </w:r>
      <w:r w:rsidR="00344F4B" w:rsidRPr="00344F4B">
        <w:rPr>
          <w:rStyle w:val="Chard"/>
          <w:rFonts w:hint="cs"/>
          <w:rtl/>
        </w:rPr>
        <w:t>ٱ</w:t>
      </w:r>
      <w:r w:rsidR="00344F4B" w:rsidRPr="00344F4B">
        <w:rPr>
          <w:rStyle w:val="Chard"/>
          <w:rFonts w:hint="eastAsia"/>
          <w:rtl/>
        </w:rPr>
        <w:t>ل</w:t>
      </w:r>
      <w:r w:rsidR="00344F4B" w:rsidRPr="00344F4B">
        <w:rPr>
          <w:rStyle w:val="Chard"/>
          <w:rFonts w:hint="cs"/>
          <w:rtl/>
        </w:rPr>
        <w:t>ۡ</w:t>
      </w:r>
      <w:r w:rsidR="00344F4B" w:rsidRPr="00344F4B">
        <w:rPr>
          <w:rStyle w:val="Chard"/>
          <w:rFonts w:hint="eastAsia"/>
          <w:rtl/>
        </w:rPr>
        <w:t>أَع</w:t>
      </w:r>
      <w:r w:rsidR="00344F4B" w:rsidRPr="00344F4B">
        <w:rPr>
          <w:rStyle w:val="Chard"/>
          <w:rFonts w:hint="cs"/>
          <w:rtl/>
        </w:rPr>
        <w:t>ۡ</w:t>
      </w:r>
      <w:r w:rsidR="00344F4B" w:rsidRPr="00344F4B">
        <w:rPr>
          <w:rStyle w:val="Chard"/>
          <w:rFonts w:hint="eastAsia"/>
          <w:rtl/>
        </w:rPr>
        <w:t>لَى</w:t>
      </w:r>
      <w:r w:rsidR="00344F4B" w:rsidRPr="00344F4B">
        <w:rPr>
          <w:rStyle w:val="Chard"/>
          <w:rtl/>
        </w:rPr>
        <w:t xml:space="preserve"> </w:t>
      </w:r>
      <w:r w:rsidR="00344F4B" w:rsidRPr="00344F4B">
        <w:rPr>
          <w:rStyle w:val="Chard"/>
          <w:rFonts w:hint="cs"/>
          <w:rtl/>
        </w:rPr>
        <w:t>١</w:t>
      </w:r>
      <w:r w:rsidR="00344F4B" w:rsidRPr="00344F4B">
        <w:rPr>
          <w:rStyle w:val="Char8"/>
          <w:rtl/>
        </w:rPr>
        <w:t>﴾</w:t>
      </w:r>
      <w:r w:rsidR="00344F4B">
        <w:rPr>
          <w:rStyle w:val="Char4"/>
          <w:rFonts w:hint="cs"/>
          <w:rtl/>
        </w:rPr>
        <w:t xml:space="preserve"> </w:t>
      </w:r>
      <w:r w:rsidR="00344F4B" w:rsidRPr="00344F4B">
        <w:rPr>
          <w:rStyle w:val="Char6"/>
          <w:rFonts w:hint="cs"/>
          <w:rtl/>
        </w:rPr>
        <w:t>[</w:t>
      </w:r>
      <w:r w:rsidR="00344F4B">
        <w:rPr>
          <w:rStyle w:val="Char6"/>
          <w:rFonts w:hint="cs"/>
          <w:rtl/>
        </w:rPr>
        <w:t>الاعلی: 1</w:t>
      </w:r>
      <w:r w:rsidR="00344F4B" w:rsidRPr="00344F4B">
        <w:rPr>
          <w:rStyle w:val="Char6"/>
          <w:rFonts w:hint="cs"/>
          <w:rtl/>
        </w:rPr>
        <w:t>].</w:t>
      </w:r>
      <w:r w:rsidRPr="00160189">
        <w:rPr>
          <w:rStyle w:val="Char4"/>
          <w:rtl/>
        </w:rPr>
        <w:t xml:space="preserve"> را با سوره</w:t>
      </w:r>
      <w:r w:rsidR="005102EE">
        <w:rPr>
          <w:rStyle w:val="Char4"/>
          <w:rtl/>
        </w:rPr>
        <w:t>‌های</w:t>
      </w:r>
      <w:r w:rsidR="00A15996">
        <w:rPr>
          <w:rStyle w:val="Char4"/>
          <w:rtl/>
        </w:rPr>
        <w:t>ی</w:t>
      </w:r>
      <w:r w:rsidR="005102EE">
        <w:rPr>
          <w:rStyle w:val="Char4"/>
          <w:rtl/>
        </w:rPr>
        <w:t xml:space="preserve"> </w:t>
      </w:r>
      <w:r w:rsidR="00FB7CC7">
        <w:rPr>
          <w:rStyle w:val="Char4"/>
          <w:rtl/>
        </w:rPr>
        <w:t>از سور مفصّل خوانده بودم</w:t>
      </w:r>
      <w:r w:rsidRPr="00FB7CC7">
        <w:rPr>
          <w:rStyle w:val="Char4"/>
          <w:vertAlign w:val="superscript"/>
          <w:rtl/>
        </w:rPr>
        <w:footnoteReference w:id="208"/>
      </w:r>
      <w:r w:rsidR="00FB7CC7">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 xml:space="preserve">ن در </w:t>
      </w:r>
      <w:r w:rsidR="009D063B">
        <w:rPr>
          <w:rStyle w:val="Char4"/>
          <w:rtl/>
        </w:rPr>
        <w:t>ک</w:t>
      </w:r>
      <w:r w:rsidRPr="00160189">
        <w:rPr>
          <w:rStyle w:val="Char4"/>
          <w:rtl/>
        </w:rPr>
        <w:t xml:space="preserve">نزالعمال </w:t>
      </w:r>
      <w:r w:rsidRPr="00160189">
        <w:rPr>
          <w:rStyle w:val="Char4"/>
          <w:rFonts w:hint="cs"/>
          <w:rtl/>
        </w:rPr>
        <w:t>(</w:t>
      </w:r>
      <w:r w:rsidRPr="00160189">
        <w:rPr>
          <w:rStyle w:val="Char4"/>
          <w:rtl/>
        </w:rPr>
        <w:t>331/8</w:t>
      </w:r>
      <w:r w:rsidRPr="00160189">
        <w:rPr>
          <w:rStyle w:val="Char4"/>
          <w:rFonts w:hint="cs"/>
          <w:rtl/>
        </w:rPr>
        <w:t>)</w:t>
      </w:r>
      <w:r w:rsidRPr="00160189">
        <w:rPr>
          <w:rStyle w:val="Char4"/>
          <w:rtl/>
        </w:rPr>
        <w:t xml:space="preserve"> آمده است. و نزد احمد به نقل از براء از</w:t>
      </w:r>
      <w:r w:rsidRPr="00160189">
        <w:rPr>
          <w:rStyle w:val="Char4"/>
          <w:rFonts w:hint="cs"/>
          <w:rtl/>
        </w:rPr>
        <w:t xml:space="preserve"> </w:t>
      </w:r>
      <w:r w:rsidRPr="00160189">
        <w:rPr>
          <w:rStyle w:val="Char4"/>
          <w:rtl/>
        </w:rPr>
        <w:t>ابوب</w:t>
      </w:r>
      <w:r w:rsidR="009D063B">
        <w:rPr>
          <w:rStyle w:val="Char4"/>
          <w:rtl/>
        </w:rPr>
        <w:t>ک</w:t>
      </w:r>
      <w:r w:rsidRPr="00160189">
        <w:rPr>
          <w:rStyle w:val="Char4"/>
          <w:rtl/>
        </w:rPr>
        <w:t>ر</w:t>
      </w:r>
      <w:r w:rsidR="00437588">
        <w:rPr>
          <w:rStyle w:val="Char4"/>
          <w:rFonts w:hint="cs"/>
          <w:rtl/>
        </w:rPr>
        <w:t xml:space="preserve"> </w:t>
      </w:r>
      <w:r w:rsidR="00437588" w:rsidRPr="00437588">
        <w:rPr>
          <w:rStyle w:val="Char4"/>
          <w:rFonts w:cs="CTraditional Arabic"/>
          <w:rtl/>
        </w:rPr>
        <w:t>ب</w:t>
      </w:r>
      <w:r w:rsidRPr="00160189">
        <w:rPr>
          <w:rStyle w:val="Char4"/>
          <w:rtl/>
        </w:rPr>
        <w:t xml:space="preserve"> در هجرت آمده، </w:t>
      </w:r>
      <w:r w:rsidR="009D063B">
        <w:rPr>
          <w:rStyle w:val="Char4"/>
          <w:rtl/>
        </w:rPr>
        <w:t>ک</w:t>
      </w:r>
      <w:r w:rsidRPr="00160189">
        <w:rPr>
          <w:rStyle w:val="Char4"/>
          <w:rtl/>
        </w:rPr>
        <w:t>ه براء گفت: نخست</w:t>
      </w:r>
      <w:r w:rsidR="00B9084A">
        <w:rPr>
          <w:rStyle w:val="Char4"/>
          <w:rtl/>
        </w:rPr>
        <w:t>ی</w:t>
      </w:r>
      <w:r w:rsidRPr="00160189">
        <w:rPr>
          <w:rStyle w:val="Char4"/>
          <w:rtl/>
        </w:rPr>
        <w:t xml:space="preserve">ن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از مهاجر</w:t>
      </w:r>
      <w:r w:rsidR="00B9084A">
        <w:rPr>
          <w:rStyle w:val="Char4"/>
          <w:rtl/>
        </w:rPr>
        <w:t>ی</w:t>
      </w:r>
      <w:r w:rsidRPr="00160189">
        <w:rPr>
          <w:rStyle w:val="Char4"/>
          <w:rtl/>
        </w:rPr>
        <w:t>ن نزد ما تشر</w:t>
      </w:r>
      <w:r w:rsidR="00B9084A">
        <w:rPr>
          <w:rStyle w:val="Char4"/>
          <w:rtl/>
        </w:rPr>
        <w:t>ی</w:t>
      </w:r>
      <w:r w:rsidRPr="00160189">
        <w:rPr>
          <w:rStyle w:val="Char4"/>
          <w:rtl/>
        </w:rPr>
        <w:t>ف آورد، مصعب بن عم</w:t>
      </w:r>
      <w:r w:rsidR="00B9084A">
        <w:rPr>
          <w:rStyle w:val="Char4"/>
          <w:rtl/>
        </w:rPr>
        <w:t>ی</w:t>
      </w:r>
      <w:r w:rsidRPr="00160189">
        <w:rPr>
          <w:rStyle w:val="Char4"/>
          <w:rtl/>
        </w:rPr>
        <w:t>ر بن</w:t>
      </w:r>
      <w:r w:rsidR="00A15996">
        <w:rPr>
          <w:rStyle w:val="Char4"/>
          <w:rtl/>
        </w:rPr>
        <w:t>ی</w:t>
      </w:r>
      <w:r w:rsidRPr="00160189">
        <w:rPr>
          <w:rStyle w:val="Char4"/>
          <w:rtl/>
        </w:rPr>
        <w:t xml:space="preserve"> عبدالدار</w:t>
      </w:r>
      <w:r w:rsidR="00A15996">
        <w:rPr>
          <w:rStyle w:val="Char4"/>
          <w:rtl/>
        </w:rPr>
        <w:t>ی</w:t>
      </w:r>
      <w:r w:rsidRPr="00160189">
        <w:rPr>
          <w:rStyle w:val="Char4"/>
          <w:rtl/>
        </w:rPr>
        <w:t xml:space="preserve"> بود. بعد آن ابن امّ م</w:t>
      </w:r>
      <w:r w:rsidR="009D063B">
        <w:rPr>
          <w:rStyle w:val="Char4"/>
          <w:rtl/>
        </w:rPr>
        <w:t>ک</w:t>
      </w:r>
      <w:r w:rsidRPr="00160189">
        <w:rPr>
          <w:rStyle w:val="Char4"/>
          <w:rtl/>
        </w:rPr>
        <w:t>توم ناب</w:t>
      </w:r>
      <w:r w:rsidR="00B9084A">
        <w:rPr>
          <w:rStyle w:val="Char4"/>
          <w:rtl/>
        </w:rPr>
        <w:t>ی</w:t>
      </w:r>
      <w:r w:rsidRPr="00160189">
        <w:rPr>
          <w:rStyle w:val="Char4"/>
          <w:rtl/>
        </w:rPr>
        <w:t>نا</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w:t>
      </w:r>
      <w:r w:rsidR="009D063B">
        <w:rPr>
          <w:rStyle w:val="Char4"/>
          <w:rtl/>
        </w:rPr>
        <w:t>ک</w:t>
      </w:r>
      <w:r w:rsidRPr="00160189">
        <w:rPr>
          <w:rStyle w:val="Char4"/>
          <w:rtl/>
        </w:rPr>
        <w:t xml:space="preserve">ه </w:t>
      </w:r>
      <w:r w:rsidR="00B9084A">
        <w:rPr>
          <w:rStyle w:val="Char4"/>
          <w:rtl/>
        </w:rPr>
        <w:t>ی</w:t>
      </w:r>
      <w:r w:rsidR="009D063B">
        <w:rPr>
          <w:rStyle w:val="Char4"/>
          <w:rtl/>
        </w:rPr>
        <w:t>ک</w:t>
      </w:r>
      <w:r w:rsidR="00A15996">
        <w:rPr>
          <w:rStyle w:val="Char4"/>
          <w:rtl/>
        </w:rPr>
        <w:t>ی</w:t>
      </w:r>
      <w:r w:rsidRPr="00160189">
        <w:rPr>
          <w:rStyle w:val="Char4"/>
          <w:rtl/>
        </w:rPr>
        <w:t xml:space="preserve"> از بن</w:t>
      </w:r>
      <w:r w:rsidR="00A15996">
        <w:rPr>
          <w:rStyle w:val="Char4"/>
          <w:rtl/>
        </w:rPr>
        <w:t>ی</w:t>
      </w:r>
      <w:r w:rsidRPr="00160189">
        <w:rPr>
          <w:rStyle w:val="Char4"/>
          <w:rtl/>
        </w:rPr>
        <w:t xml:space="preserve"> فهر بود، آمد. </w:t>
      </w:r>
      <w:r w:rsidR="004B04A9">
        <w:rPr>
          <w:rStyle w:val="Char4"/>
          <w:rtl/>
        </w:rPr>
        <w:t xml:space="preserve">آنگاه </w:t>
      </w:r>
      <w:r w:rsidRPr="00160189">
        <w:rPr>
          <w:rStyle w:val="Char4"/>
          <w:rtl/>
        </w:rPr>
        <w:t>عمربن الخطاب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با ب</w:t>
      </w:r>
      <w:r w:rsidR="00B9084A">
        <w:rPr>
          <w:rStyle w:val="Char4"/>
          <w:rtl/>
        </w:rPr>
        <w:t>ی</w:t>
      </w:r>
      <w:r w:rsidRPr="00160189">
        <w:rPr>
          <w:rStyle w:val="Char4"/>
          <w:rtl/>
        </w:rPr>
        <w:t>ست سوار نزد ما تشر</w:t>
      </w:r>
      <w:r w:rsidR="00B9084A">
        <w:rPr>
          <w:rStyle w:val="Char4"/>
          <w:rtl/>
        </w:rPr>
        <w:t>ی</w:t>
      </w:r>
      <w:r w:rsidRPr="00160189">
        <w:rPr>
          <w:rStyle w:val="Char4"/>
          <w:rtl/>
        </w:rPr>
        <w:t>ف آورد. ما گفت</w:t>
      </w:r>
      <w:r w:rsidR="00B9084A">
        <w:rPr>
          <w:rStyle w:val="Char4"/>
          <w:rtl/>
        </w:rPr>
        <w:t>ی</w:t>
      </w:r>
      <w:r w:rsidRPr="00160189">
        <w:rPr>
          <w:rStyle w:val="Char4"/>
          <w:rtl/>
        </w:rPr>
        <w:t xml:space="preserve">م: رسول خدا چه </w:t>
      </w:r>
      <w:r w:rsidR="009D063B">
        <w:rPr>
          <w:rStyle w:val="Char4"/>
          <w:rtl/>
        </w:rPr>
        <w:t>ک</w:t>
      </w:r>
      <w:r w:rsidRPr="00160189">
        <w:rPr>
          <w:rStyle w:val="Char4"/>
          <w:rtl/>
        </w:rPr>
        <w:t>رد؟ فرمود: او به دنبال من است، سپس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حال</w:t>
      </w:r>
      <w:r w:rsidR="00A15996">
        <w:rPr>
          <w:rStyle w:val="Char4"/>
          <w:rtl/>
        </w:rPr>
        <w:t>ی</w:t>
      </w:r>
      <w:r w:rsidRPr="00160189">
        <w:rPr>
          <w:rStyle w:val="Char4"/>
          <w:rtl/>
        </w:rPr>
        <w:t xml:space="preserve"> </w:t>
      </w:r>
      <w:r w:rsidR="009D063B">
        <w:rPr>
          <w:rStyle w:val="Char4"/>
          <w:rtl/>
        </w:rPr>
        <w:t>ک</w:t>
      </w:r>
      <w:r w:rsidRPr="00160189">
        <w:rPr>
          <w:rStyle w:val="Char4"/>
          <w:rtl/>
        </w:rPr>
        <w:t>ه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همراهش بود تشر</w:t>
      </w:r>
      <w:r w:rsidR="00B9084A">
        <w:rPr>
          <w:rStyle w:val="Char4"/>
          <w:rtl/>
        </w:rPr>
        <w:t>ی</w:t>
      </w:r>
      <w:r w:rsidRPr="00160189">
        <w:rPr>
          <w:rStyle w:val="Char4"/>
          <w:rtl/>
        </w:rPr>
        <w:t>ف آورد. براء م</w:t>
      </w:r>
      <w:r w:rsidR="00A15996">
        <w:rPr>
          <w:rStyle w:val="Char4"/>
          <w:rtl/>
        </w:rPr>
        <w:t>ی</w:t>
      </w:r>
      <w:r w:rsidRPr="00160189">
        <w:rPr>
          <w:rStyle w:val="Char4"/>
          <w:rtl/>
        </w:rPr>
        <w:t>‏گو</w:t>
      </w:r>
      <w:r w:rsidR="00B9084A">
        <w:rPr>
          <w:rStyle w:val="Char4"/>
          <w:rtl/>
        </w:rPr>
        <w:t>ی</w:t>
      </w:r>
      <w:r w:rsidRPr="00160189">
        <w:rPr>
          <w:rStyle w:val="Char4"/>
          <w:rtl/>
        </w:rPr>
        <w:t>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هنوز ن</w:t>
      </w:r>
      <w:r w:rsidR="00B9084A">
        <w:rPr>
          <w:rStyle w:val="Char4"/>
          <w:rtl/>
        </w:rPr>
        <w:t>ی</w:t>
      </w:r>
      <w:r w:rsidRPr="00160189">
        <w:rPr>
          <w:rStyle w:val="Char4"/>
          <w:rtl/>
        </w:rPr>
        <w:t xml:space="preserve">امده بود </w:t>
      </w:r>
      <w:r w:rsidR="009D063B">
        <w:rPr>
          <w:rStyle w:val="Char4"/>
          <w:rtl/>
        </w:rPr>
        <w:t>ک</w:t>
      </w:r>
      <w:r w:rsidRPr="00160189">
        <w:rPr>
          <w:rStyle w:val="Char4"/>
          <w:rtl/>
        </w:rPr>
        <w:t>ه من سوره</w:t>
      </w:r>
      <w:r w:rsidR="005102EE">
        <w:rPr>
          <w:rStyle w:val="Char4"/>
          <w:rtl/>
        </w:rPr>
        <w:t>‌های</w:t>
      </w:r>
      <w:r w:rsidR="00A15996">
        <w:rPr>
          <w:rStyle w:val="Char4"/>
          <w:rtl/>
        </w:rPr>
        <w:t>ی</w:t>
      </w:r>
      <w:r w:rsidR="005102EE">
        <w:rPr>
          <w:rStyle w:val="Char4"/>
          <w:rtl/>
        </w:rPr>
        <w:t xml:space="preserve"> </w:t>
      </w:r>
      <w:r w:rsidRPr="00160189">
        <w:rPr>
          <w:rStyle w:val="Char4"/>
          <w:rtl/>
        </w:rPr>
        <w:t xml:space="preserve">را از </w:t>
      </w:r>
      <w:r w:rsidR="00FB7CC7">
        <w:rPr>
          <w:rStyle w:val="Char4"/>
          <w:rtl/>
        </w:rPr>
        <w:t>سور مفصّل خوانده بودم</w:t>
      </w:r>
      <w:r w:rsidRPr="00FB7CC7">
        <w:rPr>
          <w:rStyle w:val="Char4"/>
          <w:vertAlign w:val="superscript"/>
          <w:rtl/>
        </w:rPr>
        <w:footnoteReference w:id="209"/>
      </w:r>
      <w:r w:rsidR="00FB7CC7">
        <w:rPr>
          <w:rStyle w:val="Char4"/>
          <w:rFonts w:hint="cs"/>
          <w:rtl/>
        </w:rPr>
        <w:t>.</w:t>
      </w:r>
      <w:r w:rsidRPr="00160189">
        <w:rPr>
          <w:rStyle w:val="Char4"/>
          <w:rtl/>
        </w:rPr>
        <w:t xml:space="preserve"> ا</w:t>
      </w:r>
      <w:r w:rsidR="00B9084A">
        <w:rPr>
          <w:rStyle w:val="Char4"/>
          <w:rtl/>
        </w:rPr>
        <w:t>ی</w:t>
      </w:r>
      <w:r w:rsidRPr="00160189">
        <w:rPr>
          <w:rStyle w:val="Char4"/>
          <w:rtl/>
        </w:rPr>
        <w:t>ن را بخار</w:t>
      </w:r>
      <w:r w:rsidR="00A15996">
        <w:rPr>
          <w:rStyle w:val="Char4"/>
          <w:rtl/>
        </w:rPr>
        <w:t>ی</w:t>
      </w:r>
      <w:r w:rsidRPr="00160189">
        <w:rPr>
          <w:rStyle w:val="Char4"/>
          <w:rtl/>
        </w:rPr>
        <w:t xml:space="preserve"> و مسلم ن</w:t>
      </w:r>
      <w:r w:rsidR="00B9084A">
        <w:rPr>
          <w:rStyle w:val="Char4"/>
          <w:rtl/>
        </w:rPr>
        <w:t>ی</w:t>
      </w:r>
      <w:r w:rsidRPr="00160189">
        <w:rPr>
          <w:rStyle w:val="Char4"/>
          <w:rtl/>
        </w:rPr>
        <w:t>ز روا</w:t>
      </w:r>
      <w:r w:rsidR="00B9084A">
        <w:rPr>
          <w:rStyle w:val="Char4"/>
          <w:rtl/>
        </w:rPr>
        <w:t>ی</w:t>
      </w:r>
      <w:r w:rsidRPr="00160189">
        <w:rPr>
          <w:rStyle w:val="Char4"/>
          <w:rtl/>
        </w:rPr>
        <w:t xml:space="preserve">ت </w:t>
      </w:r>
      <w:r w:rsidR="009D063B">
        <w:rPr>
          <w:rStyle w:val="Char4"/>
          <w:rtl/>
        </w:rPr>
        <w:t>ک</w:t>
      </w:r>
      <w:r w:rsidRPr="00160189">
        <w:rPr>
          <w:rStyle w:val="Char4"/>
          <w:rtl/>
        </w:rPr>
        <w:t>رده‏اند.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188/3</w:t>
      </w:r>
      <w:r w:rsidRPr="00160189">
        <w:rPr>
          <w:rStyle w:val="Char4"/>
          <w:rFonts w:hint="cs"/>
          <w:rtl/>
        </w:rPr>
        <w:t>)</w:t>
      </w:r>
      <w:r w:rsidRPr="00160189">
        <w:rPr>
          <w:rStyle w:val="Char4"/>
          <w:rtl/>
        </w:rPr>
        <w:t xml:space="preserve"> آمده است.</w:t>
      </w:r>
    </w:p>
    <w:p w:rsidR="00797E01" w:rsidRPr="000A2F0E" w:rsidRDefault="00797E01" w:rsidP="000A2F0E">
      <w:pPr>
        <w:pStyle w:val="a5"/>
        <w:rPr>
          <w:rtl/>
        </w:rPr>
      </w:pPr>
      <w:bookmarkStart w:id="103" w:name="_Toc441587467"/>
      <w:r w:rsidRPr="000A2F0E">
        <w:rPr>
          <w:rtl/>
        </w:rPr>
        <w:t>هجرت عمربن الخطاب</w:t>
      </w:r>
      <w:r w:rsidR="00437588">
        <w:rPr>
          <w:rStyle w:val="Char4"/>
          <w:rFonts w:cs="CTraditional Arabic"/>
          <w:bCs w:val="0"/>
          <w:sz w:val="27"/>
          <w:rtl/>
        </w:rPr>
        <w:t xml:space="preserve"> </w:t>
      </w:r>
      <w:r w:rsidR="00437588" w:rsidRPr="00437588">
        <w:rPr>
          <w:rStyle w:val="Char4"/>
          <w:rFonts w:cs="CTraditional Arabic"/>
          <w:bCs w:val="0"/>
          <w:sz w:val="27"/>
          <w:rtl/>
        </w:rPr>
        <w:t>س</w:t>
      </w:r>
      <w:r w:rsidR="00A86590" w:rsidRPr="00A86590">
        <w:rPr>
          <w:rStyle w:val="Char4"/>
          <w:rFonts w:cs="CTraditional Arabic"/>
          <w:bCs w:val="0"/>
          <w:sz w:val="27"/>
          <w:rtl/>
        </w:rPr>
        <w:t xml:space="preserve"> </w:t>
      </w:r>
      <w:r w:rsidRPr="000A2F0E">
        <w:rPr>
          <w:rtl/>
        </w:rPr>
        <w:t>و دو تن از همراهانش</w:t>
      </w:r>
      <w:bookmarkEnd w:id="103"/>
    </w:p>
    <w:p w:rsidR="00797E01" w:rsidRPr="00160189" w:rsidRDefault="00797E01" w:rsidP="008D1BC1">
      <w:pPr>
        <w:ind w:firstLine="284"/>
        <w:jc w:val="both"/>
        <w:rPr>
          <w:rStyle w:val="Char4"/>
          <w:rtl/>
        </w:rPr>
      </w:pPr>
      <w:r w:rsidRPr="00160189">
        <w:rPr>
          <w:rStyle w:val="Char4"/>
          <w:rtl/>
        </w:rPr>
        <w:t>ابن اسحاق از نافع از ابن عمر و او از عمر</w:t>
      </w:r>
      <w:r w:rsidR="00437588" w:rsidRPr="00437588">
        <w:rPr>
          <w:rStyle w:val="Char4"/>
          <w:rFonts w:cs="CTraditional Arabic"/>
          <w:rtl/>
        </w:rPr>
        <w:t xml:space="preserve"> ب</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هنگام</w:t>
      </w:r>
      <w:r w:rsidR="00A15996">
        <w:rPr>
          <w:rStyle w:val="Char4"/>
          <w:rtl/>
        </w:rPr>
        <w:t>ی</w:t>
      </w:r>
      <w:r w:rsidRPr="00160189">
        <w:rPr>
          <w:rStyle w:val="Char4"/>
          <w:rtl/>
        </w:rPr>
        <w:t xml:space="preserve"> </w:t>
      </w:r>
      <w:r w:rsidR="009D063B">
        <w:rPr>
          <w:rStyle w:val="Char4"/>
          <w:rtl/>
        </w:rPr>
        <w:t>ک</w:t>
      </w:r>
      <w:r w:rsidRPr="00160189">
        <w:rPr>
          <w:rStyle w:val="Char4"/>
          <w:rtl/>
        </w:rPr>
        <w:t>ه خواستم به مد</w:t>
      </w:r>
      <w:r w:rsidR="00B9084A">
        <w:rPr>
          <w:rStyle w:val="Char4"/>
          <w:rtl/>
        </w:rPr>
        <w:t>ی</w:t>
      </w:r>
      <w:r w:rsidRPr="00160189">
        <w:rPr>
          <w:rStyle w:val="Char4"/>
          <w:rtl/>
        </w:rPr>
        <w:t xml:space="preserve">نه هجرت </w:t>
      </w:r>
      <w:r w:rsidR="009D063B">
        <w:rPr>
          <w:rStyle w:val="Char4"/>
          <w:rtl/>
        </w:rPr>
        <w:t>ک</w:t>
      </w:r>
      <w:r w:rsidRPr="00160189">
        <w:rPr>
          <w:rStyle w:val="Char4"/>
          <w:rtl/>
        </w:rPr>
        <w:t>نم، من و ع</w:t>
      </w:r>
      <w:r w:rsidR="00B9084A">
        <w:rPr>
          <w:rStyle w:val="Char4"/>
          <w:rtl/>
        </w:rPr>
        <w:t>ی</w:t>
      </w:r>
      <w:r w:rsidRPr="00160189">
        <w:rPr>
          <w:rStyle w:val="Char4"/>
          <w:rtl/>
        </w:rPr>
        <w:t>اش بن اب</w:t>
      </w:r>
      <w:r w:rsidR="00A15996">
        <w:rPr>
          <w:rStyle w:val="Char4"/>
          <w:rtl/>
        </w:rPr>
        <w:t>ی</w:t>
      </w:r>
      <w:r w:rsidRPr="00160189">
        <w:rPr>
          <w:rStyle w:val="Char4"/>
          <w:rtl/>
        </w:rPr>
        <w:t xml:space="preserve"> رب</w:t>
      </w:r>
      <w:r w:rsidR="00B9084A">
        <w:rPr>
          <w:rStyle w:val="Char4"/>
          <w:rtl/>
        </w:rPr>
        <w:t>ی</w:t>
      </w:r>
      <w:r w:rsidRPr="00160189">
        <w:rPr>
          <w:rStyle w:val="Char4"/>
          <w:rtl/>
        </w:rPr>
        <w:t>عه و هشام بن العاص با هم در تناضب</w:t>
      </w:r>
      <w:r w:rsidRPr="00FB7CC7">
        <w:rPr>
          <w:rStyle w:val="Char4"/>
          <w:vertAlign w:val="superscript"/>
          <w:rtl/>
        </w:rPr>
        <w:footnoteReference w:id="210"/>
      </w:r>
      <w:r w:rsidRPr="00160189">
        <w:rPr>
          <w:rStyle w:val="Char4"/>
          <w:rtl/>
        </w:rPr>
        <w:t xml:space="preserve"> در آبگ</w:t>
      </w:r>
      <w:r w:rsidR="00B9084A">
        <w:rPr>
          <w:rStyle w:val="Char4"/>
          <w:rtl/>
        </w:rPr>
        <w:t>ی</w:t>
      </w:r>
      <w:r w:rsidRPr="00160189">
        <w:rPr>
          <w:rStyle w:val="Char4"/>
          <w:rtl/>
        </w:rPr>
        <w:t>ر بن</w:t>
      </w:r>
      <w:r w:rsidR="00A15996">
        <w:rPr>
          <w:rStyle w:val="Char4"/>
          <w:rtl/>
        </w:rPr>
        <w:t>ی</w:t>
      </w:r>
      <w:r w:rsidRPr="00160189">
        <w:rPr>
          <w:rStyle w:val="Char4"/>
          <w:rtl/>
        </w:rPr>
        <w:t xml:space="preserve"> غفار در بالا</w:t>
      </w:r>
      <w:r w:rsidR="00A15996">
        <w:rPr>
          <w:rStyle w:val="Char4"/>
          <w:rtl/>
        </w:rPr>
        <w:t>ی</w:t>
      </w:r>
      <w:r w:rsidRPr="00160189">
        <w:rPr>
          <w:rStyle w:val="Char4"/>
          <w:rtl/>
        </w:rPr>
        <w:t xml:space="preserve"> سرف وعده گذاشته، گفت</w:t>
      </w:r>
      <w:r w:rsidR="00B9084A">
        <w:rPr>
          <w:rStyle w:val="Char4"/>
          <w:rtl/>
        </w:rPr>
        <w:t>ی</w:t>
      </w:r>
      <w:r w:rsidRPr="00160189">
        <w:rPr>
          <w:rStyle w:val="Char4"/>
          <w:rtl/>
        </w:rPr>
        <w:t xml:space="preserve">م: هر </w:t>
      </w:r>
      <w:r w:rsidR="00B9084A">
        <w:rPr>
          <w:rStyle w:val="Char4"/>
          <w:rtl/>
        </w:rPr>
        <w:t>ی</w:t>
      </w:r>
      <w:r w:rsidR="009D063B">
        <w:rPr>
          <w:rStyle w:val="Char4"/>
          <w:rtl/>
        </w:rPr>
        <w:t>ک</w:t>
      </w:r>
      <w:r w:rsidR="00A15996">
        <w:rPr>
          <w:rStyle w:val="Char4"/>
          <w:rtl/>
        </w:rPr>
        <w:t>ی</w:t>
      </w:r>
      <w:r w:rsidRPr="00160189">
        <w:rPr>
          <w:rStyle w:val="Char4"/>
          <w:rtl/>
        </w:rPr>
        <w:t xml:space="preserve"> از ما اگر صبح را نزد آن ن</w:t>
      </w:r>
      <w:r w:rsidR="009D063B">
        <w:rPr>
          <w:rStyle w:val="Char4"/>
          <w:rtl/>
        </w:rPr>
        <w:t>ک</w:t>
      </w:r>
      <w:r w:rsidRPr="00160189">
        <w:rPr>
          <w:rStyle w:val="Char4"/>
          <w:rtl/>
        </w:rPr>
        <w:t>ند (معلوم م</w:t>
      </w:r>
      <w:r w:rsidR="00A15996">
        <w:rPr>
          <w:rStyle w:val="Char4"/>
          <w:rtl/>
        </w:rPr>
        <w:t>ی</w:t>
      </w:r>
      <w:r w:rsidRPr="00160189">
        <w:rPr>
          <w:rStyle w:val="Char4"/>
          <w:rtl/>
        </w:rPr>
        <w:t xml:space="preserve">‏شود </w:t>
      </w:r>
      <w:r w:rsidR="009D063B">
        <w:rPr>
          <w:rStyle w:val="Char4"/>
          <w:rtl/>
        </w:rPr>
        <w:t>ک</w:t>
      </w:r>
      <w:r w:rsidRPr="00160189">
        <w:rPr>
          <w:rStyle w:val="Char4"/>
          <w:rtl/>
        </w:rPr>
        <w:t>ه) و</w:t>
      </w:r>
      <w:r w:rsidR="00A15996">
        <w:rPr>
          <w:rStyle w:val="Char4"/>
          <w:rtl/>
        </w:rPr>
        <w:t>ی</w:t>
      </w:r>
      <w:r w:rsidRPr="00160189">
        <w:rPr>
          <w:rStyle w:val="Char4"/>
          <w:rtl/>
        </w:rPr>
        <w:t xml:space="preserve"> بازداشته شده است، و با</w:t>
      </w:r>
      <w:r w:rsidR="00B9084A">
        <w:rPr>
          <w:rStyle w:val="Char4"/>
          <w:rtl/>
        </w:rPr>
        <w:t>ی</w:t>
      </w:r>
      <w:r w:rsidRPr="00160189">
        <w:rPr>
          <w:rStyle w:val="Char4"/>
          <w:rtl/>
        </w:rPr>
        <w:t>د دو همراهش بروند. م</w:t>
      </w:r>
      <w:r w:rsidR="00A15996">
        <w:rPr>
          <w:rStyle w:val="Char4"/>
          <w:rtl/>
        </w:rPr>
        <w:t>ی</w:t>
      </w:r>
      <w:r w:rsidRPr="00160189">
        <w:rPr>
          <w:rStyle w:val="Char4"/>
          <w:rtl/>
        </w:rPr>
        <w:t>‏گو</w:t>
      </w:r>
      <w:r w:rsidR="00B9084A">
        <w:rPr>
          <w:rStyle w:val="Char4"/>
          <w:rtl/>
        </w:rPr>
        <w:t>ی</w:t>
      </w:r>
      <w:r w:rsidRPr="00160189">
        <w:rPr>
          <w:rStyle w:val="Char4"/>
          <w:rtl/>
        </w:rPr>
        <w:t>د: من و ع</w:t>
      </w:r>
      <w:r w:rsidR="00B9084A">
        <w:rPr>
          <w:rStyle w:val="Char4"/>
          <w:rtl/>
        </w:rPr>
        <w:t>ی</w:t>
      </w:r>
      <w:r w:rsidRPr="00160189">
        <w:rPr>
          <w:rStyle w:val="Char4"/>
          <w:rtl/>
        </w:rPr>
        <w:t>اش در تناضب صبح نمود</w:t>
      </w:r>
      <w:r w:rsidR="00B9084A">
        <w:rPr>
          <w:rStyle w:val="Char4"/>
          <w:rtl/>
        </w:rPr>
        <w:t>ی</w:t>
      </w:r>
      <w:r w:rsidRPr="00160189">
        <w:rPr>
          <w:rStyle w:val="Char4"/>
          <w:rtl/>
        </w:rPr>
        <w:t>م، و هشام از ما بازداشته شد و در فت</w:t>
      </w:r>
      <w:r w:rsidR="00FB7CC7">
        <w:rPr>
          <w:rStyle w:val="Char4"/>
          <w:rtl/>
        </w:rPr>
        <w:t>نه انداخته شد و آن را قبول نمود</w:t>
      </w:r>
      <w:r w:rsidRPr="00FB7CC7">
        <w:rPr>
          <w:rStyle w:val="Char4"/>
          <w:vertAlign w:val="superscript"/>
          <w:rtl/>
        </w:rPr>
        <w:footnoteReference w:id="211"/>
      </w:r>
      <w:r w:rsidR="00FB7CC7">
        <w:rPr>
          <w:rStyle w:val="Char4"/>
          <w:rFonts w:hint="cs"/>
          <w:rtl/>
        </w:rPr>
        <w:t>.</w:t>
      </w:r>
      <w:r w:rsidRPr="00160189">
        <w:rPr>
          <w:rStyle w:val="Char4"/>
          <w:rtl/>
        </w:rPr>
        <w:t xml:space="preserve"> هنگام</w:t>
      </w:r>
      <w:r w:rsidR="00A15996">
        <w:rPr>
          <w:rStyle w:val="Char4"/>
          <w:rtl/>
        </w:rPr>
        <w:t>ی</w:t>
      </w:r>
      <w:r w:rsidRPr="00160189">
        <w:rPr>
          <w:rStyle w:val="Char4"/>
          <w:rtl/>
        </w:rPr>
        <w:t xml:space="preserve"> </w:t>
      </w:r>
      <w:r w:rsidR="009D063B">
        <w:rPr>
          <w:rStyle w:val="Char4"/>
          <w:rtl/>
        </w:rPr>
        <w:t>ک</w:t>
      </w:r>
      <w:r w:rsidRPr="00160189">
        <w:rPr>
          <w:rStyle w:val="Char4"/>
          <w:rtl/>
        </w:rPr>
        <w:t>ه به مد</w:t>
      </w:r>
      <w:r w:rsidR="00B9084A">
        <w:rPr>
          <w:rStyle w:val="Char4"/>
          <w:rtl/>
        </w:rPr>
        <w:t>ی</w:t>
      </w:r>
      <w:r w:rsidRPr="00160189">
        <w:rPr>
          <w:rStyle w:val="Char4"/>
          <w:rtl/>
        </w:rPr>
        <w:t>نه رس</w:t>
      </w:r>
      <w:r w:rsidR="00B9084A">
        <w:rPr>
          <w:rStyle w:val="Char4"/>
          <w:rtl/>
        </w:rPr>
        <w:t>ی</w:t>
      </w:r>
      <w:r w:rsidRPr="00160189">
        <w:rPr>
          <w:rStyle w:val="Char4"/>
          <w:rtl/>
        </w:rPr>
        <w:t>د</w:t>
      </w:r>
      <w:r w:rsidR="00B9084A">
        <w:rPr>
          <w:rStyle w:val="Char4"/>
          <w:rtl/>
        </w:rPr>
        <w:t>ی</w:t>
      </w:r>
      <w:r w:rsidRPr="00160189">
        <w:rPr>
          <w:rStyle w:val="Char4"/>
          <w:rtl/>
        </w:rPr>
        <w:t>م، در بن</w:t>
      </w:r>
      <w:r w:rsidR="00A15996">
        <w:rPr>
          <w:rStyle w:val="Char4"/>
          <w:rtl/>
        </w:rPr>
        <w:t>ی</w:t>
      </w:r>
      <w:r w:rsidRPr="00160189">
        <w:rPr>
          <w:rStyle w:val="Char4"/>
          <w:rtl/>
        </w:rPr>
        <w:t xml:space="preserve"> عمروبن عوف در قبا وارد شد</w:t>
      </w:r>
      <w:r w:rsidR="00B9084A">
        <w:rPr>
          <w:rStyle w:val="Char4"/>
          <w:rtl/>
        </w:rPr>
        <w:t>ی</w:t>
      </w:r>
      <w:r w:rsidRPr="00160189">
        <w:rPr>
          <w:rStyle w:val="Char4"/>
          <w:rtl/>
        </w:rPr>
        <w:t>م. ابوجهل بن هشام و حارث بن هشام به دنبال ع</w:t>
      </w:r>
      <w:r w:rsidR="00B9084A">
        <w:rPr>
          <w:rStyle w:val="Char4"/>
          <w:rtl/>
        </w:rPr>
        <w:t>ی</w:t>
      </w:r>
      <w:r w:rsidR="00FB7CC7">
        <w:rPr>
          <w:rStyle w:val="Char4"/>
          <w:rtl/>
        </w:rPr>
        <w:t>اش -</w:t>
      </w:r>
      <w:r w:rsidR="009D063B">
        <w:rPr>
          <w:rStyle w:val="Char4"/>
          <w:rtl/>
        </w:rPr>
        <w:t>ک</w:t>
      </w:r>
      <w:r w:rsidRPr="00160189">
        <w:rPr>
          <w:rStyle w:val="Char4"/>
          <w:rtl/>
        </w:rPr>
        <w:t>ه پسر عمو و برادر مادر</w:t>
      </w:r>
      <w:r w:rsidR="00A15996">
        <w:rPr>
          <w:rStyle w:val="Char4"/>
          <w:rtl/>
        </w:rPr>
        <w:t>ی</w:t>
      </w:r>
      <w:r w:rsidRPr="00160189">
        <w:rPr>
          <w:rStyle w:val="Char4"/>
          <w:rtl/>
        </w:rPr>
        <w:t xml:space="preserve"> ا</w:t>
      </w:r>
      <w:r w:rsidR="00B9084A">
        <w:rPr>
          <w:rStyle w:val="Char4"/>
          <w:rtl/>
        </w:rPr>
        <w:t>ی</w:t>
      </w:r>
      <w:r w:rsidR="00FB7CC7">
        <w:rPr>
          <w:rStyle w:val="Char4"/>
          <w:rtl/>
        </w:rPr>
        <w:t>شان بود</w:t>
      </w:r>
      <w:r w:rsidRPr="00160189">
        <w:rPr>
          <w:rStyle w:val="Char4"/>
          <w:rtl/>
        </w:rPr>
        <w:t>- ب</w:t>
      </w:r>
      <w:r w:rsidR="00B9084A">
        <w:rPr>
          <w:rStyle w:val="Char4"/>
          <w:rtl/>
        </w:rPr>
        <w:t>ی</w:t>
      </w:r>
      <w:r w:rsidRPr="00160189">
        <w:rPr>
          <w:rStyle w:val="Char4"/>
          <w:rtl/>
        </w:rPr>
        <w:t>رون آمدند، تا ا</w:t>
      </w:r>
      <w:r w:rsidR="00B9084A">
        <w:rPr>
          <w:rStyle w:val="Char4"/>
          <w:rtl/>
        </w:rPr>
        <w:t>ی</w:t>
      </w:r>
      <w:r w:rsidRPr="00160189">
        <w:rPr>
          <w:rStyle w:val="Char4"/>
          <w:rtl/>
        </w:rPr>
        <w:t xml:space="preserve">ن </w:t>
      </w:r>
      <w:r w:rsidR="009D063B">
        <w:rPr>
          <w:rStyle w:val="Char4"/>
          <w:rtl/>
        </w:rPr>
        <w:t>ک</w:t>
      </w:r>
      <w:r w:rsidRPr="00160189">
        <w:rPr>
          <w:rStyle w:val="Char4"/>
          <w:rtl/>
        </w:rPr>
        <w:t>ه</w:t>
      </w:r>
      <w:r w:rsidR="00201D04">
        <w:rPr>
          <w:rStyle w:val="Char4"/>
          <w:rtl/>
        </w:rPr>
        <w:t xml:space="preserve"> هردو </w:t>
      </w:r>
      <w:r w:rsidRPr="00160189">
        <w:rPr>
          <w:rStyle w:val="Char4"/>
          <w:rtl/>
        </w:rPr>
        <w:t>به مد</w:t>
      </w:r>
      <w:r w:rsidR="00B9084A">
        <w:rPr>
          <w:rStyle w:val="Char4"/>
          <w:rtl/>
        </w:rPr>
        <w:t>ی</w:t>
      </w:r>
      <w:r w:rsidRPr="00160189">
        <w:rPr>
          <w:rStyle w:val="Char4"/>
          <w:rtl/>
        </w:rPr>
        <w:t>نه آمدند، 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م</w:t>
      </w:r>
      <w:r w:rsidR="009D063B">
        <w:rPr>
          <w:rStyle w:val="Char4"/>
          <w:rtl/>
        </w:rPr>
        <w:t>ک</w:t>
      </w:r>
      <w:r w:rsidRPr="00160189">
        <w:rPr>
          <w:rStyle w:val="Char4"/>
          <w:rtl/>
        </w:rPr>
        <w:t>ه تشر</w:t>
      </w:r>
      <w:r w:rsidR="00B9084A">
        <w:rPr>
          <w:rStyle w:val="Char4"/>
          <w:rtl/>
        </w:rPr>
        <w:t>ی</w:t>
      </w:r>
      <w:r w:rsidRPr="00160189">
        <w:rPr>
          <w:rStyle w:val="Char4"/>
          <w:rtl/>
        </w:rPr>
        <w:t>ف داشت، آن دو با و</w:t>
      </w:r>
      <w:r w:rsidR="00A15996">
        <w:rPr>
          <w:rStyle w:val="Char4"/>
          <w:rtl/>
        </w:rPr>
        <w:t>ی</w:t>
      </w:r>
      <w:r w:rsidRPr="00160189">
        <w:rPr>
          <w:rStyle w:val="Char4"/>
          <w:rtl/>
        </w:rPr>
        <w:t xml:space="preserve"> صحبت نموده به او گفتند: مادرت نذر نموده است، </w:t>
      </w:r>
      <w:r w:rsidR="009D063B">
        <w:rPr>
          <w:rStyle w:val="Char4"/>
          <w:rtl/>
        </w:rPr>
        <w:t>ک</w:t>
      </w:r>
      <w:r w:rsidRPr="00160189">
        <w:rPr>
          <w:rStyle w:val="Char4"/>
          <w:rtl/>
        </w:rPr>
        <w:t>ه تا تو را نب</w:t>
      </w:r>
      <w:r w:rsidR="00B9084A">
        <w:rPr>
          <w:rStyle w:val="Char4"/>
          <w:rtl/>
        </w:rPr>
        <w:t>ی</w:t>
      </w:r>
      <w:r w:rsidRPr="00160189">
        <w:rPr>
          <w:rStyle w:val="Char4"/>
          <w:rtl/>
        </w:rPr>
        <w:t>ند سرش را</w:t>
      </w:r>
      <w:r w:rsidR="00663437">
        <w:rPr>
          <w:rStyle w:val="Char4"/>
          <w:rtl/>
        </w:rPr>
        <w:t>‌شان</w:t>
      </w:r>
      <w:r w:rsidRPr="00160189">
        <w:rPr>
          <w:rStyle w:val="Char4"/>
          <w:rtl/>
        </w:rPr>
        <w:t>ه ن</w:t>
      </w:r>
      <w:r w:rsidR="009D063B">
        <w:rPr>
          <w:rStyle w:val="Char4"/>
          <w:rtl/>
        </w:rPr>
        <w:t>ک</w:t>
      </w:r>
      <w:r w:rsidRPr="00160189">
        <w:rPr>
          <w:rStyle w:val="Char4"/>
          <w:rtl/>
        </w:rPr>
        <w:t>ند، و تا تو را نب</w:t>
      </w:r>
      <w:r w:rsidR="00B9084A">
        <w:rPr>
          <w:rStyle w:val="Char4"/>
          <w:rtl/>
        </w:rPr>
        <w:t>ی</w:t>
      </w:r>
      <w:r w:rsidRPr="00160189">
        <w:rPr>
          <w:rStyle w:val="Char4"/>
          <w:rtl/>
        </w:rPr>
        <w:t>ند از آفتاب به سا</w:t>
      </w:r>
      <w:r w:rsidR="00B9084A">
        <w:rPr>
          <w:rStyle w:val="Char4"/>
          <w:rtl/>
        </w:rPr>
        <w:t>ی</w:t>
      </w:r>
      <w:r w:rsidRPr="00160189">
        <w:rPr>
          <w:rStyle w:val="Char4"/>
          <w:rtl/>
        </w:rPr>
        <w:t>ه پناه نبرد، ع</w:t>
      </w:r>
      <w:r w:rsidR="00B9084A">
        <w:rPr>
          <w:rStyle w:val="Char4"/>
          <w:rtl/>
        </w:rPr>
        <w:t>ی</w:t>
      </w:r>
      <w:r w:rsidRPr="00160189">
        <w:rPr>
          <w:rStyle w:val="Char4"/>
          <w:rtl/>
        </w:rPr>
        <w:t xml:space="preserve">اش بر </w:t>
      </w:r>
      <w:r w:rsidR="00FB7CC7">
        <w:rPr>
          <w:rStyle w:val="Char4"/>
          <w:rtl/>
        </w:rPr>
        <w:t>مادرش دل سوخت، من به او گفتم: -به خدا سوگند</w:t>
      </w:r>
      <w:r w:rsidRPr="00160189">
        <w:rPr>
          <w:rStyle w:val="Char4"/>
          <w:rtl/>
        </w:rPr>
        <w:t>- هدف قومت فقط ا</w:t>
      </w:r>
      <w:r w:rsidR="00B9084A">
        <w:rPr>
          <w:rStyle w:val="Char4"/>
          <w:rtl/>
        </w:rPr>
        <w:t>ی</w:t>
      </w:r>
      <w:r w:rsidRPr="00160189">
        <w:rPr>
          <w:rStyle w:val="Char4"/>
          <w:rtl/>
        </w:rPr>
        <w:t xml:space="preserve">ن است </w:t>
      </w:r>
      <w:r w:rsidR="009D063B">
        <w:rPr>
          <w:rStyle w:val="Char4"/>
          <w:rtl/>
        </w:rPr>
        <w:t>ک</w:t>
      </w:r>
      <w:r w:rsidRPr="00160189">
        <w:rPr>
          <w:rStyle w:val="Char4"/>
          <w:rtl/>
        </w:rPr>
        <w:t>ه تو را از د</w:t>
      </w:r>
      <w:r w:rsidR="00B9084A">
        <w:rPr>
          <w:rStyle w:val="Char4"/>
          <w:rtl/>
        </w:rPr>
        <w:t>ی</w:t>
      </w:r>
      <w:r w:rsidRPr="00160189">
        <w:rPr>
          <w:rStyle w:val="Char4"/>
          <w:rtl/>
        </w:rPr>
        <w:t>نت برگردانند، از آنها بر حذر باش، به خدا قسم، اگر مادرت را شپش آزار و اذ</w:t>
      </w:r>
      <w:r w:rsidR="00B9084A">
        <w:rPr>
          <w:rStyle w:val="Char4"/>
          <w:rtl/>
        </w:rPr>
        <w:t>ی</w:t>
      </w:r>
      <w:r w:rsidRPr="00160189">
        <w:rPr>
          <w:rStyle w:val="Char4"/>
          <w:rtl/>
        </w:rPr>
        <w:t>ت نما</w:t>
      </w:r>
      <w:r w:rsidR="00B9084A">
        <w:rPr>
          <w:rStyle w:val="Char4"/>
          <w:rtl/>
        </w:rPr>
        <w:t>ی</w:t>
      </w:r>
      <w:r w:rsidRPr="00160189">
        <w:rPr>
          <w:rStyle w:val="Char4"/>
          <w:rtl/>
        </w:rPr>
        <w:t>د، حتماً</w:t>
      </w:r>
      <w:r w:rsidR="00663437">
        <w:rPr>
          <w:rStyle w:val="Char4"/>
          <w:rtl/>
        </w:rPr>
        <w:t>‌شان</w:t>
      </w:r>
      <w:r w:rsidRPr="00160189">
        <w:rPr>
          <w:rStyle w:val="Char4"/>
          <w:rtl/>
        </w:rPr>
        <w:t>ه م</w:t>
      </w:r>
      <w:r w:rsidR="00A15996">
        <w:rPr>
          <w:rStyle w:val="Char4"/>
          <w:rtl/>
        </w:rPr>
        <w:t>ی</w:t>
      </w:r>
      <w:r w:rsidRPr="00160189">
        <w:rPr>
          <w:rStyle w:val="Char4"/>
          <w:rtl/>
        </w:rPr>
        <w:t>‏</w:t>
      </w:r>
      <w:r w:rsidR="009D063B">
        <w:rPr>
          <w:rStyle w:val="Char4"/>
          <w:rtl/>
        </w:rPr>
        <w:t>ک</w:t>
      </w:r>
      <w:r w:rsidRPr="00160189">
        <w:rPr>
          <w:rStyle w:val="Char4"/>
          <w:rtl/>
        </w:rPr>
        <w:t>ند، و اگر گرما</w:t>
      </w:r>
      <w:r w:rsidR="00A15996">
        <w:rPr>
          <w:rStyle w:val="Char4"/>
          <w:rtl/>
        </w:rPr>
        <w:t>ی</w:t>
      </w:r>
      <w:r w:rsidRPr="00160189">
        <w:rPr>
          <w:rStyle w:val="Char4"/>
          <w:rtl/>
        </w:rPr>
        <w:t xml:space="preserve"> م</w:t>
      </w:r>
      <w:r w:rsidR="009D063B">
        <w:rPr>
          <w:rStyle w:val="Char4"/>
          <w:rtl/>
        </w:rPr>
        <w:t>ک</w:t>
      </w:r>
      <w:r w:rsidRPr="00160189">
        <w:rPr>
          <w:rStyle w:val="Char4"/>
          <w:rtl/>
        </w:rPr>
        <w:t>ه بر و</w:t>
      </w:r>
      <w:r w:rsidR="00A15996">
        <w:rPr>
          <w:rStyle w:val="Char4"/>
          <w:rtl/>
        </w:rPr>
        <w:t>ی</w:t>
      </w:r>
      <w:r w:rsidRPr="00160189">
        <w:rPr>
          <w:rStyle w:val="Char4"/>
          <w:rtl/>
        </w:rPr>
        <w:t xml:space="preserve"> شد</w:t>
      </w:r>
      <w:r w:rsidR="00B9084A">
        <w:rPr>
          <w:rStyle w:val="Char4"/>
          <w:rtl/>
        </w:rPr>
        <w:t>ی</w:t>
      </w:r>
      <w:r w:rsidRPr="00160189">
        <w:rPr>
          <w:rStyle w:val="Char4"/>
          <w:rtl/>
        </w:rPr>
        <w:t>د گردد، حتماً به سا</w:t>
      </w:r>
      <w:r w:rsidR="00B9084A">
        <w:rPr>
          <w:rStyle w:val="Char4"/>
          <w:rtl/>
        </w:rPr>
        <w:t>ی</w:t>
      </w:r>
      <w:r w:rsidRPr="00160189">
        <w:rPr>
          <w:rStyle w:val="Char4"/>
          <w:rtl/>
        </w:rPr>
        <w:t>ه پناه م</w:t>
      </w:r>
      <w:r w:rsidR="00A15996">
        <w:rPr>
          <w:rStyle w:val="Char4"/>
          <w:rtl/>
        </w:rPr>
        <w:t>ی</w:t>
      </w:r>
      <w:r w:rsidRPr="00160189">
        <w:rPr>
          <w:rStyle w:val="Char4"/>
          <w:rtl/>
        </w:rPr>
        <w:t>‏برد. م</w:t>
      </w:r>
      <w:r w:rsidR="00A15996">
        <w:rPr>
          <w:rStyle w:val="Char4"/>
          <w:rtl/>
        </w:rPr>
        <w:t>ی</w:t>
      </w:r>
      <w:r w:rsidRPr="00160189">
        <w:rPr>
          <w:rStyle w:val="Char4"/>
          <w:rtl/>
        </w:rPr>
        <w:t>‏گو</w:t>
      </w:r>
      <w:r w:rsidR="00B9084A">
        <w:rPr>
          <w:rStyle w:val="Char4"/>
          <w:rtl/>
        </w:rPr>
        <w:t>ی</w:t>
      </w:r>
      <w:r w:rsidRPr="00160189">
        <w:rPr>
          <w:rStyle w:val="Char4"/>
          <w:rtl/>
        </w:rPr>
        <w:t>د: ع</w:t>
      </w:r>
      <w:r w:rsidR="00B9084A">
        <w:rPr>
          <w:rStyle w:val="Char4"/>
          <w:rtl/>
        </w:rPr>
        <w:t>ی</w:t>
      </w:r>
      <w:r w:rsidRPr="00160189">
        <w:rPr>
          <w:rStyle w:val="Char4"/>
          <w:rtl/>
        </w:rPr>
        <w:t>اش گفت: سوگند مادرم را وفا م</w:t>
      </w:r>
      <w:r w:rsidR="00A15996">
        <w:rPr>
          <w:rStyle w:val="Char4"/>
          <w:rtl/>
        </w:rPr>
        <w:t>ی</w:t>
      </w:r>
      <w:r w:rsidRPr="00160189">
        <w:rPr>
          <w:rStyle w:val="Char4"/>
          <w:rtl/>
        </w:rPr>
        <w:t>‏</w:t>
      </w:r>
      <w:r w:rsidR="009D063B">
        <w:rPr>
          <w:rStyle w:val="Char4"/>
          <w:rtl/>
        </w:rPr>
        <w:t>ک</w:t>
      </w:r>
      <w:r w:rsidRPr="00160189">
        <w:rPr>
          <w:rStyle w:val="Char4"/>
          <w:rtl/>
        </w:rPr>
        <w:t>نم، و آنجا مال هم دارم آن را م</w:t>
      </w:r>
      <w:r w:rsidR="00A15996">
        <w:rPr>
          <w:rStyle w:val="Char4"/>
          <w:rtl/>
        </w:rPr>
        <w:t>ی</w:t>
      </w:r>
      <w:r w:rsidRPr="00160189">
        <w:rPr>
          <w:rStyle w:val="Char4"/>
          <w:rtl/>
        </w:rPr>
        <w:t>‏گ</w:t>
      </w:r>
      <w:r w:rsidR="00B9084A">
        <w:rPr>
          <w:rStyle w:val="Char4"/>
          <w:rtl/>
        </w:rPr>
        <w:t>ی</w:t>
      </w:r>
      <w:r w:rsidRPr="00160189">
        <w:rPr>
          <w:rStyle w:val="Char4"/>
          <w:rtl/>
        </w:rPr>
        <w:t>رم. م</w:t>
      </w:r>
      <w:r w:rsidR="00A15996">
        <w:rPr>
          <w:rStyle w:val="Char4"/>
          <w:rtl/>
        </w:rPr>
        <w:t>ی</w:t>
      </w:r>
      <w:r w:rsidRPr="00160189">
        <w:rPr>
          <w:rStyle w:val="Char4"/>
          <w:rtl/>
        </w:rPr>
        <w:t>‏گو</w:t>
      </w:r>
      <w:r w:rsidR="00B9084A">
        <w:rPr>
          <w:rStyle w:val="Char4"/>
          <w:rtl/>
        </w:rPr>
        <w:t>ی</w:t>
      </w:r>
      <w:r w:rsidRPr="00160189">
        <w:rPr>
          <w:rStyle w:val="Char4"/>
          <w:rtl/>
        </w:rPr>
        <w:t>د: گفتم: به خدا سوگند، تو م</w:t>
      </w:r>
      <w:r w:rsidR="00A15996">
        <w:rPr>
          <w:rStyle w:val="Char4"/>
          <w:rtl/>
        </w:rPr>
        <w:t>ی</w:t>
      </w:r>
      <w:r w:rsidRPr="00160189">
        <w:rPr>
          <w:rStyle w:val="Char4"/>
          <w:rtl/>
        </w:rPr>
        <w:t>‏دان</w:t>
      </w:r>
      <w:r w:rsidR="00A15996">
        <w:rPr>
          <w:rStyle w:val="Char4"/>
          <w:rtl/>
        </w:rPr>
        <w:t>ی</w:t>
      </w:r>
      <w:r w:rsidRPr="00160189">
        <w:rPr>
          <w:rStyle w:val="Char4"/>
          <w:rtl/>
        </w:rPr>
        <w:t xml:space="preserve"> </w:t>
      </w:r>
      <w:r w:rsidR="009D063B">
        <w:rPr>
          <w:rStyle w:val="Char4"/>
          <w:rtl/>
        </w:rPr>
        <w:t>ک</w:t>
      </w:r>
      <w:r w:rsidRPr="00160189">
        <w:rPr>
          <w:rStyle w:val="Char4"/>
          <w:rtl/>
        </w:rPr>
        <w:t>ه من از همه قر</w:t>
      </w:r>
      <w:r w:rsidR="00B9084A">
        <w:rPr>
          <w:rStyle w:val="Char4"/>
          <w:rtl/>
        </w:rPr>
        <w:t>ی</w:t>
      </w:r>
      <w:r w:rsidRPr="00160189">
        <w:rPr>
          <w:rStyle w:val="Char4"/>
          <w:rtl/>
        </w:rPr>
        <w:t>ش ز</w:t>
      </w:r>
      <w:r w:rsidR="00B9084A">
        <w:rPr>
          <w:rStyle w:val="Char4"/>
          <w:rtl/>
        </w:rPr>
        <w:t>ی</w:t>
      </w:r>
      <w:r w:rsidRPr="00160189">
        <w:rPr>
          <w:rStyle w:val="Char4"/>
          <w:rtl/>
        </w:rPr>
        <w:t>ادتر مال دارم، نصف مالم برا</w:t>
      </w:r>
      <w:r w:rsidR="00A15996">
        <w:rPr>
          <w:rStyle w:val="Char4"/>
          <w:rtl/>
        </w:rPr>
        <w:t>ی</w:t>
      </w:r>
      <w:r w:rsidRPr="00160189">
        <w:rPr>
          <w:rStyle w:val="Char4"/>
          <w:rtl/>
        </w:rPr>
        <w:t xml:space="preserve"> تو، ول</w:t>
      </w:r>
      <w:r w:rsidR="00A15996">
        <w:rPr>
          <w:rStyle w:val="Char4"/>
          <w:rtl/>
        </w:rPr>
        <w:t>ی</w:t>
      </w:r>
      <w:r w:rsidRPr="00160189">
        <w:rPr>
          <w:rStyle w:val="Char4"/>
          <w:rtl/>
        </w:rPr>
        <w:t xml:space="preserve"> با آنها نرو. عمر م</w:t>
      </w:r>
      <w:r w:rsidR="00A15996">
        <w:rPr>
          <w:rStyle w:val="Char4"/>
          <w:rtl/>
        </w:rPr>
        <w:t>ی</w:t>
      </w:r>
      <w:r w:rsidRPr="00160189">
        <w:rPr>
          <w:rStyle w:val="Char4"/>
          <w:rtl/>
        </w:rPr>
        <w:t>‏افزا</w:t>
      </w:r>
      <w:r w:rsidR="00B9084A">
        <w:rPr>
          <w:rStyle w:val="Char4"/>
          <w:rtl/>
        </w:rPr>
        <w:t>ی</w:t>
      </w:r>
      <w:r w:rsidRPr="00160189">
        <w:rPr>
          <w:rStyle w:val="Char4"/>
          <w:rtl/>
        </w:rPr>
        <w:t>د: او حرف مرا نپذ</w:t>
      </w:r>
      <w:r w:rsidR="00B9084A">
        <w:rPr>
          <w:rStyle w:val="Char4"/>
          <w:rtl/>
        </w:rPr>
        <w:t>ی</w:t>
      </w:r>
      <w:r w:rsidRPr="00160189">
        <w:rPr>
          <w:rStyle w:val="Char4"/>
          <w:rtl/>
        </w:rPr>
        <w:t>رفت و بر ب</w:t>
      </w:r>
      <w:r w:rsidR="00B9084A">
        <w:rPr>
          <w:rStyle w:val="Char4"/>
          <w:rtl/>
        </w:rPr>
        <w:t>ی</w:t>
      </w:r>
      <w:r w:rsidRPr="00160189">
        <w:rPr>
          <w:rStyle w:val="Char4"/>
          <w:rtl/>
        </w:rPr>
        <w:t>رون رفتن با آنها اصرار نمود. هنگام</w:t>
      </w:r>
      <w:r w:rsidR="00A15996">
        <w:rPr>
          <w:rStyle w:val="Char4"/>
          <w:rtl/>
        </w:rPr>
        <w:t>ی</w:t>
      </w:r>
      <w:r w:rsidRPr="00160189">
        <w:rPr>
          <w:rStyle w:val="Char4"/>
          <w:rtl/>
        </w:rPr>
        <w:t xml:space="preserve"> </w:t>
      </w:r>
      <w:r w:rsidR="009D063B">
        <w:rPr>
          <w:rStyle w:val="Char4"/>
          <w:rtl/>
        </w:rPr>
        <w:t>ک</w:t>
      </w:r>
      <w:r w:rsidRPr="00160189">
        <w:rPr>
          <w:rStyle w:val="Char4"/>
          <w:rtl/>
        </w:rPr>
        <w:t>ه جز ا</w:t>
      </w:r>
      <w:r w:rsidR="00B9084A">
        <w:rPr>
          <w:rStyle w:val="Char4"/>
          <w:rtl/>
        </w:rPr>
        <w:t>ی</w:t>
      </w:r>
      <w:r w:rsidRPr="00160189">
        <w:rPr>
          <w:rStyle w:val="Char4"/>
          <w:rtl/>
        </w:rPr>
        <w:t xml:space="preserve">ن را قبول ننمود، گفتم: حال </w:t>
      </w:r>
      <w:r w:rsidR="009D063B">
        <w:rPr>
          <w:rStyle w:val="Char4"/>
          <w:rtl/>
        </w:rPr>
        <w:t>ک</w:t>
      </w:r>
      <w:r w:rsidRPr="00160189">
        <w:rPr>
          <w:rStyle w:val="Char4"/>
          <w:rtl/>
        </w:rPr>
        <w:t>ه ا</w:t>
      </w:r>
      <w:r w:rsidR="00B9084A">
        <w:rPr>
          <w:rStyle w:val="Char4"/>
          <w:rtl/>
        </w:rPr>
        <w:t>ی</w:t>
      </w:r>
      <w:r w:rsidRPr="00160189">
        <w:rPr>
          <w:rStyle w:val="Char4"/>
          <w:rtl/>
        </w:rPr>
        <w:t>ن تصم</w:t>
      </w:r>
      <w:r w:rsidR="00B9084A">
        <w:rPr>
          <w:rStyle w:val="Char4"/>
          <w:rtl/>
        </w:rPr>
        <w:t>ی</w:t>
      </w:r>
      <w:r w:rsidRPr="00160189">
        <w:rPr>
          <w:rStyle w:val="Char4"/>
          <w:rtl/>
        </w:rPr>
        <w:t>م را گرفته‏ا</w:t>
      </w:r>
      <w:r w:rsidR="00A15996">
        <w:rPr>
          <w:rStyle w:val="Char4"/>
          <w:rtl/>
        </w:rPr>
        <w:t>ی</w:t>
      </w:r>
      <w:r w:rsidRPr="00160189">
        <w:rPr>
          <w:rStyle w:val="Char4"/>
          <w:rtl/>
        </w:rPr>
        <w:t>، و از آن باز نم</w:t>
      </w:r>
      <w:r w:rsidR="00A15996">
        <w:rPr>
          <w:rStyle w:val="Char4"/>
          <w:rtl/>
        </w:rPr>
        <w:t>ی</w:t>
      </w:r>
      <w:r w:rsidRPr="00160189">
        <w:rPr>
          <w:rStyle w:val="Char4"/>
          <w:rtl/>
        </w:rPr>
        <w:t>‏گرد</w:t>
      </w:r>
      <w:r w:rsidR="00A15996">
        <w:rPr>
          <w:rStyle w:val="Char4"/>
          <w:rtl/>
        </w:rPr>
        <w:t>ی</w:t>
      </w:r>
      <w:r w:rsidRPr="00160189">
        <w:rPr>
          <w:rStyle w:val="Char4"/>
          <w:rtl/>
        </w:rPr>
        <w:t>، ا</w:t>
      </w:r>
      <w:r w:rsidR="00B9084A">
        <w:rPr>
          <w:rStyle w:val="Char4"/>
          <w:rtl/>
        </w:rPr>
        <w:t>ی</w:t>
      </w:r>
      <w:r w:rsidRPr="00160189">
        <w:rPr>
          <w:rStyle w:val="Char4"/>
          <w:rtl/>
        </w:rPr>
        <w:t>ن شترم را بگ</w:t>
      </w:r>
      <w:r w:rsidR="00B9084A">
        <w:rPr>
          <w:rStyle w:val="Char4"/>
          <w:rtl/>
        </w:rPr>
        <w:t>ی</w:t>
      </w:r>
      <w:r w:rsidRPr="00160189">
        <w:rPr>
          <w:rStyle w:val="Char4"/>
          <w:rtl/>
        </w:rPr>
        <w:t>ر، چون ا</w:t>
      </w:r>
      <w:r w:rsidR="00B9084A">
        <w:rPr>
          <w:rStyle w:val="Char4"/>
          <w:rtl/>
        </w:rPr>
        <w:t>ی</w:t>
      </w:r>
      <w:r w:rsidRPr="00160189">
        <w:rPr>
          <w:rStyle w:val="Char4"/>
          <w:rtl/>
        </w:rPr>
        <w:t>ن شتر نج</w:t>
      </w:r>
      <w:r w:rsidR="00B9084A">
        <w:rPr>
          <w:rStyle w:val="Char4"/>
          <w:rtl/>
        </w:rPr>
        <w:t>ی</w:t>
      </w:r>
      <w:r w:rsidRPr="00160189">
        <w:rPr>
          <w:rStyle w:val="Char4"/>
          <w:rtl/>
        </w:rPr>
        <w:t>ب و تحت فرمان است، و بر پشتش سوار باش، اگر عمل</w:t>
      </w:r>
      <w:r w:rsidR="00A15996">
        <w:rPr>
          <w:rStyle w:val="Char4"/>
          <w:rtl/>
        </w:rPr>
        <w:t>ی</w:t>
      </w:r>
      <w:r w:rsidRPr="00160189">
        <w:rPr>
          <w:rStyle w:val="Char4"/>
          <w:rtl/>
        </w:rPr>
        <w:t xml:space="preserve"> از قوم تو را در ش</w:t>
      </w:r>
      <w:r w:rsidR="009D063B">
        <w:rPr>
          <w:rStyle w:val="Char4"/>
          <w:rtl/>
        </w:rPr>
        <w:t>ک</w:t>
      </w:r>
      <w:r w:rsidRPr="00160189">
        <w:rPr>
          <w:rStyle w:val="Char4"/>
          <w:rtl/>
        </w:rPr>
        <w:t xml:space="preserve"> و ترد</w:t>
      </w:r>
      <w:r w:rsidR="00B9084A">
        <w:rPr>
          <w:rStyle w:val="Char4"/>
          <w:rtl/>
        </w:rPr>
        <w:t>ی</w:t>
      </w:r>
      <w:r w:rsidRPr="00160189">
        <w:rPr>
          <w:rStyle w:val="Char4"/>
          <w:rtl/>
        </w:rPr>
        <w:t>د انداخت (سوار) بر آن خود را نجات ده.</w:t>
      </w:r>
    </w:p>
    <w:p w:rsidR="00797E01" w:rsidRPr="00160189" w:rsidRDefault="004B04A9" w:rsidP="008D1BC1">
      <w:pPr>
        <w:ind w:firstLine="284"/>
        <w:jc w:val="both"/>
        <w:rPr>
          <w:rStyle w:val="Char4"/>
          <w:rtl/>
        </w:rPr>
      </w:pPr>
      <w:r>
        <w:rPr>
          <w:rStyle w:val="Char4"/>
          <w:rtl/>
        </w:rPr>
        <w:t xml:space="preserve">آنگاه </w:t>
      </w:r>
      <w:r w:rsidR="00797E01" w:rsidRPr="00160189">
        <w:rPr>
          <w:rStyle w:val="Char4"/>
          <w:rtl/>
        </w:rPr>
        <w:t>او سوار بر همان شتر با آن دو ب</w:t>
      </w:r>
      <w:r w:rsidR="00B9084A">
        <w:rPr>
          <w:rStyle w:val="Char4"/>
          <w:rtl/>
        </w:rPr>
        <w:t>ی</w:t>
      </w:r>
      <w:r w:rsidR="00797E01" w:rsidRPr="00160189">
        <w:rPr>
          <w:rStyle w:val="Char4"/>
          <w:rtl/>
        </w:rPr>
        <w:t>رون رفت، وقت</w:t>
      </w:r>
      <w:r w:rsidR="00A15996">
        <w:rPr>
          <w:rStyle w:val="Char4"/>
          <w:rtl/>
        </w:rPr>
        <w:t>ی</w:t>
      </w:r>
      <w:r w:rsidR="00797E01" w:rsidRPr="00160189">
        <w:rPr>
          <w:rStyle w:val="Char4"/>
          <w:rtl/>
        </w:rPr>
        <w:t xml:space="preserve"> </w:t>
      </w:r>
      <w:r w:rsidR="009D063B">
        <w:rPr>
          <w:rStyle w:val="Char4"/>
          <w:rtl/>
        </w:rPr>
        <w:t>ک</w:t>
      </w:r>
      <w:r w:rsidR="00797E01" w:rsidRPr="00160189">
        <w:rPr>
          <w:rStyle w:val="Char4"/>
          <w:rtl/>
        </w:rPr>
        <w:t>ه بخش</w:t>
      </w:r>
      <w:r w:rsidR="00A15996">
        <w:rPr>
          <w:rStyle w:val="Char4"/>
          <w:rtl/>
        </w:rPr>
        <w:t>ی</w:t>
      </w:r>
      <w:r w:rsidR="00797E01" w:rsidRPr="00160189">
        <w:rPr>
          <w:rStyle w:val="Char4"/>
          <w:rtl/>
        </w:rPr>
        <w:t xml:space="preserve"> از راه را سپر</w:t>
      </w:r>
      <w:r w:rsidR="00A15996">
        <w:rPr>
          <w:rStyle w:val="Char4"/>
          <w:rtl/>
        </w:rPr>
        <w:t>ی</w:t>
      </w:r>
      <w:r w:rsidR="00797E01" w:rsidRPr="00160189">
        <w:rPr>
          <w:rStyle w:val="Char4"/>
          <w:rtl/>
        </w:rPr>
        <w:t xml:space="preserve"> </w:t>
      </w:r>
      <w:r w:rsidR="009D063B">
        <w:rPr>
          <w:rStyle w:val="Char4"/>
          <w:rtl/>
        </w:rPr>
        <w:t>ک</w:t>
      </w:r>
      <w:r w:rsidR="00797E01" w:rsidRPr="00160189">
        <w:rPr>
          <w:rStyle w:val="Char4"/>
          <w:rtl/>
        </w:rPr>
        <w:t>ردند ابوجهل به او گفت: ا</w:t>
      </w:r>
      <w:r w:rsidR="00A15996">
        <w:rPr>
          <w:rStyle w:val="Char4"/>
          <w:rtl/>
        </w:rPr>
        <w:t>ی</w:t>
      </w:r>
      <w:r w:rsidR="00797E01" w:rsidRPr="00160189">
        <w:rPr>
          <w:rStyle w:val="Char4"/>
          <w:rtl/>
        </w:rPr>
        <w:t xml:space="preserve"> براد</w:t>
      </w:r>
      <w:r w:rsidR="00FB7CC7">
        <w:rPr>
          <w:rStyle w:val="Char4"/>
          <w:rtl/>
        </w:rPr>
        <w:t>رم -به خدا سوگند</w:t>
      </w:r>
      <w:r w:rsidR="00797E01" w:rsidRPr="00160189">
        <w:rPr>
          <w:rStyle w:val="Char4"/>
          <w:rtl/>
        </w:rPr>
        <w:t>- از ا</w:t>
      </w:r>
      <w:r w:rsidR="00B9084A">
        <w:rPr>
          <w:rStyle w:val="Char4"/>
          <w:rtl/>
        </w:rPr>
        <w:t>ی</w:t>
      </w:r>
      <w:r w:rsidR="00797E01" w:rsidRPr="00160189">
        <w:rPr>
          <w:rStyle w:val="Char4"/>
          <w:rtl/>
        </w:rPr>
        <w:t>ن شترم به تنگ آمده‏ام، آ</w:t>
      </w:r>
      <w:r w:rsidR="00B9084A">
        <w:rPr>
          <w:rStyle w:val="Char4"/>
          <w:rtl/>
        </w:rPr>
        <w:t>ی</w:t>
      </w:r>
      <w:r w:rsidR="00797E01" w:rsidRPr="00160189">
        <w:rPr>
          <w:rStyle w:val="Char4"/>
          <w:rtl/>
        </w:rPr>
        <w:t>ا مرا در پشت سرت بر ا</w:t>
      </w:r>
      <w:r w:rsidR="00B9084A">
        <w:rPr>
          <w:rStyle w:val="Char4"/>
          <w:rtl/>
        </w:rPr>
        <w:t>ی</w:t>
      </w:r>
      <w:r w:rsidR="00797E01" w:rsidRPr="00160189">
        <w:rPr>
          <w:rStyle w:val="Char4"/>
          <w:rtl/>
        </w:rPr>
        <w:t>ن شترت سوار نم</w:t>
      </w:r>
      <w:r w:rsidR="00A15996">
        <w:rPr>
          <w:rStyle w:val="Char4"/>
          <w:rtl/>
        </w:rPr>
        <w:t>ی</w:t>
      </w:r>
      <w:r w:rsidR="00797E01" w:rsidRPr="00160189">
        <w:rPr>
          <w:rStyle w:val="Char4"/>
          <w:rtl/>
        </w:rPr>
        <w:t>‏</w:t>
      </w:r>
      <w:r w:rsidR="009D063B">
        <w:rPr>
          <w:rStyle w:val="Char4"/>
          <w:rtl/>
        </w:rPr>
        <w:t>ک</w:t>
      </w:r>
      <w:r w:rsidR="00797E01" w:rsidRPr="00160189">
        <w:rPr>
          <w:rStyle w:val="Char4"/>
          <w:rtl/>
        </w:rPr>
        <w:t>ن</w:t>
      </w:r>
      <w:r w:rsidR="00A15996">
        <w:rPr>
          <w:rStyle w:val="Char4"/>
          <w:rtl/>
        </w:rPr>
        <w:t>ی</w:t>
      </w:r>
      <w:r w:rsidR="00797E01" w:rsidRPr="00160189">
        <w:rPr>
          <w:rStyle w:val="Char4"/>
          <w:rtl/>
        </w:rPr>
        <w:t>؟ گفت: بل</w:t>
      </w:r>
      <w:r w:rsidR="00A15996">
        <w:rPr>
          <w:rStyle w:val="Char4"/>
          <w:rtl/>
        </w:rPr>
        <w:t>ی</w:t>
      </w:r>
      <w:r w:rsidR="00797E01" w:rsidRPr="00160189">
        <w:rPr>
          <w:rStyle w:val="Char4"/>
          <w:rtl/>
        </w:rPr>
        <w:t>. او شترش را خوابان</w:t>
      </w:r>
      <w:r w:rsidR="00B9084A">
        <w:rPr>
          <w:rStyle w:val="Char4"/>
          <w:rtl/>
        </w:rPr>
        <w:t>ی</w:t>
      </w:r>
      <w:r w:rsidR="00797E01" w:rsidRPr="00160189">
        <w:rPr>
          <w:rStyle w:val="Char4"/>
          <w:rtl/>
        </w:rPr>
        <w:t>د، و آن دو ن</w:t>
      </w:r>
      <w:r w:rsidR="00B9084A">
        <w:rPr>
          <w:rStyle w:val="Char4"/>
          <w:rtl/>
        </w:rPr>
        <w:t>ی</w:t>
      </w:r>
      <w:r w:rsidR="00797E01" w:rsidRPr="00160189">
        <w:rPr>
          <w:rStyle w:val="Char4"/>
          <w:rtl/>
        </w:rPr>
        <w:t>ز شتران خود را خوابان</w:t>
      </w:r>
      <w:r w:rsidR="00B9084A">
        <w:rPr>
          <w:rStyle w:val="Char4"/>
          <w:rtl/>
        </w:rPr>
        <w:t>ی</w:t>
      </w:r>
      <w:r w:rsidR="00797E01" w:rsidRPr="00160189">
        <w:rPr>
          <w:rStyle w:val="Char4"/>
          <w:rtl/>
        </w:rPr>
        <w:t>دند، تا ابوجهل بر شتر ع</w:t>
      </w:r>
      <w:r w:rsidR="00B9084A">
        <w:rPr>
          <w:rStyle w:val="Char4"/>
          <w:rtl/>
        </w:rPr>
        <w:t>ی</w:t>
      </w:r>
      <w:r w:rsidR="00797E01" w:rsidRPr="00160189">
        <w:rPr>
          <w:rStyle w:val="Char4"/>
          <w:rtl/>
        </w:rPr>
        <w:t>اش سوار گردد، هنگام</w:t>
      </w:r>
      <w:r w:rsidR="00A15996">
        <w:rPr>
          <w:rStyle w:val="Char4"/>
          <w:rtl/>
        </w:rPr>
        <w:t>ی</w:t>
      </w:r>
      <w:r w:rsidR="00797E01" w:rsidRPr="00160189">
        <w:rPr>
          <w:rStyle w:val="Char4"/>
          <w:rtl/>
        </w:rPr>
        <w:t xml:space="preserve"> </w:t>
      </w:r>
      <w:r w:rsidR="009D063B">
        <w:rPr>
          <w:rStyle w:val="Char4"/>
          <w:rtl/>
        </w:rPr>
        <w:t>ک</w:t>
      </w:r>
      <w:r w:rsidR="00797E01" w:rsidRPr="00160189">
        <w:rPr>
          <w:rStyle w:val="Char4"/>
          <w:rtl/>
        </w:rPr>
        <w:t>ه پ</w:t>
      </w:r>
      <w:r w:rsidR="00B9084A">
        <w:rPr>
          <w:rStyle w:val="Char4"/>
          <w:rtl/>
        </w:rPr>
        <w:t>ی</w:t>
      </w:r>
      <w:r w:rsidR="00797E01" w:rsidRPr="00160189">
        <w:rPr>
          <w:rStyle w:val="Char4"/>
          <w:rtl/>
        </w:rPr>
        <w:t>اده شدند، آن دو بر و</w:t>
      </w:r>
      <w:r w:rsidR="00A15996">
        <w:rPr>
          <w:rStyle w:val="Char4"/>
          <w:rtl/>
        </w:rPr>
        <w:t>ی</w:t>
      </w:r>
      <w:r w:rsidR="00797E01" w:rsidRPr="00160189">
        <w:rPr>
          <w:rStyle w:val="Char4"/>
          <w:rtl/>
        </w:rPr>
        <w:t xml:space="preserve"> حمله برده او را در ر</w:t>
      </w:r>
      <w:r w:rsidR="00B9084A">
        <w:rPr>
          <w:rStyle w:val="Char4"/>
          <w:rtl/>
        </w:rPr>
        <w:t>ی</w:t>
      </w:r>
      <w:r w:rsidR="00797E01" w:rsidRPr="00160189">
        <w:rPr>
          <w:rStyle w:val="Char4"/>
          <w:rtl/>
        </w:rPr>
        <w:t>سمان</w:t>
      </w:r>
      <w:r w:rsidR="00A15996">
        <w:rPr>
          <w:rStyle w:val="Char4"/>
          <w:rtl/>
        </w:rPr>
        <w:t>ی</w:t>
      </w:r>
      <w:r w:rsidR="00797E01" w:rsidRPr="00160189">
        <w:rPr>
          <w:rStyle w:val="Char4"/>
          <w:rtl/>
        </w:rPr>
        <w:t xml:space="preserve"> بستند، و و</w:t>
      </w:r>
      <w:r w:rsidR="00A15996">
        <w:rPr>
          <w:rStyle w:val="Char4"/>
          <w:rtl/>
        </w:rPr>
        <w:t>ی</w:t>
      </w:r>
      <w:r w:rsidR="00797E01" w:rsidRPr="00160189">
        <w:rPr>
          <w:rStyle w:val="Char4"/>
          <w:rtl/>
        </w:rPr>
        <w:t xml:space="preserve"> را داخل م</w:t>
      </w:r>
      <w:r w:rsidR="009D063B">
        <w:rPr>
          <w:rStyle w:val="Char4"/>
          <w:rtl/>
        </w:rPr>
        <w:t>ک</w:t>
      </w:r>
      <w:r w:rsidR="00797E01" w:rsidRPr="00160189">
        <w:rPr>
          <w:rStyle w:val="Char4"/>
          <w:rtl/>
        </w:rPr>
        <w:t xml:space="preserve">ه </w:t>
      </w:r>
      <w:r w:rsidR="009D063B">
        <w:rPr>
          <w:rStyle w:val="Char4"/>
          <w:rtl/>
        </w:rPr>
        <w:t>ک</w:t>
      </w:r>
      <w:r w:rsidR="00797E01" w:rsidRPr="00160189">
        <w:rPr>
          <w:rStyle w:val="Char4"/>
          <w:rtl/>
        </w:rPr>
        <w:t>ردند، و او را در فتنه انداختند، و دچار فتنه گرد</w:t>
      </w:r>
      <w:r w:rsidR="00B9084A">
        <w:rPr>
          <w:rStyle w:val="Char4"/>
          <w:rtl/>
        </w:rPr>
        <w:t>ی</w:t>
      </w:r>
      <w:r w:rsidR="00FB7CC7">
        <w:rPr>
          <w:rStyle w:val="Char4"/>
          <w:rtl/>
        </w:rPr>
        <w:t>د</w:t>
      </w:r>
      <w:r w:rsidR="00797E01" w:rsidRPr="00FB7CC7">
        <w:rPr>
          <w:rStyle w:val="Char4"/>
          <w:vertAlign w:val="superscript"/>
          <w:rtl/>
        </w:rPr>
        <w:footnoteReference w:id="212"/>
      </w:r>
      <w:r w:rsidR="00FB7CC7">
        <w:rPr>
          <w:rStyle w:val="Char4"/>
          <w:rFonts w:hint="cs"/>
          <w:rtl/>
        </w:rPr>
        <w:t>.</w:t>
      </w:r>
      <w:r w:rsidR="00797E01" w:rsidRPr="00160189">
        <w:rPr>
          <w:rStyle w:val="Char4"/>
          <w:rtl/>
        </w:rPr>
        <w:t xml:space="preserve"> عمر</w:t>
      </w:r>
      <w:r w:rsidR="00437588">
        <w:rPr>
          <w:rStyle w:val="Char4"/>
          <w:rtl/>
        </w:rPr>
        <w:t xml:space="preserve"> </w:t>
      </w:r>
      <w:r w:rsidR="00437588" w:rsidRPr="00437588">
        <w:rPr>
          <w:rFonts w:ascii="Courier New" w:hAnsi="Courier New" w:cs="CTraditional Arabic"/>
          <w:rtl/>
          <w:lang w:bidi="fa-IR"/>
        </w:rPr>
        <w:t>س</w:t>
      </w:r>
      <w:r w:rsidR="00797E01" w:rsidRPr="00160189">
        <w:rPr>
          <w:rStyle w:val="Char4"/>
          <w:rtl/>
        </w:rPr>
        <w:t xml:space="preserve"> م</w:t>
      </w:r>
      <w:r w:rsidR="00A15996">
        <w:rPr>
          <w:rStyle w:val="Char4"/>
          <w:rtl/>
        </w:rPr>
        <w:t>ی</w:t>
      </w:r>
      <w:r w:rsidR="00797E01" w:rsidRPr="00160189">
        <w:rPr>
          <w:rStyle w:val="Char4"/>
          <w:rtl/>
        </w:rPr>
        <w:t>‏گو</w:t>
      </w:r>
      <w:r w:rsidR="00B9084A">
        <w:rPr>
          <w:rStyle w:val="Char4"/>
          <w:rtl/>
        </w:rPr>
        <w:t>ی</w:t>
      </w:r>
      <w:r w:rsidR="00797E01" w:rsidRPr="00160189">
        <w:rPr>
          <w:rStyle w:val="Char4"/>
          <w:rtl/>
        </w:rPr>
        <w:t>د: ما م</w:t>
      </w:r>
      <w:r w:rsidR="00A15996">
        <w:rPr>
          <w:rStyle w:val="Char4"/>
          <w:rtl/>
        </w:rPr>
        <w:t>ی</w:t>
      </w:r>
      <w:r w:rsidR="00797E01" w:rsidRPr="00160189">
        <w:rPr>
          <w:rStyle w:val="Char4"/>
          <w:rtl/>
        </w:rPr>
        <w:t xml:space="preserve">‏گفتند: </w:t>
      </w:r>
      <w:r w:rsidR="009D063B">
        <w:rPr>
          <w:rStyle w:val="Char4"/>
          <w:rtl/>
        </w:rPr>
        <w:t>ک</w:t>
      </w:r>
      <w:r w:rsidR="00797E01" w:rsidRPr="00160189">
        <w:rPr>
          <w:rStyle w:val="Char4"/>
          <w:rtl/>
        </w:rPr>
        <w:t>س</w:t>
      </w:r>
      <w:r w:rsidR="00A15996">
        <w:rPr>
          <w:rStyle w:val="Char4"/>
          <w:rtl/>
        </w:rPr>
        <w:t>ی</w:t>
      </w:r>
      <w:r w:rsidR="00797E01" w:rsidRPr="00160189">
        <w:rPr>
          <w:rStyle w:val="Char4"/>
          <w:rtl/>
        </w:rPr>
        <w:t xml:space="preserve"> </w:t>
      </w:r>
      <w:r w:rsidR="009D063B">
        <w:rPr>
          <w:rStyle w:val="Char4"/>
          <w:rtl/>
        </w:rPr>
        <w:t>ک</w:t>
      </w:r>
      <w:r w:rsidR="00797E01" w:rsidRPr="00160189">
        <w:rPr>
          <w:rStyle w:val="Char4"/>
          <w:rtl/>
        </w:rPr>
        <w:t>ه در فتنه ب</w:t>
      </w:r>
      <w:r w:rsidR="00B9084A">
        <w:rPr>
          <w:rStyle w:val="Char4"/>
          <w:rtl/>
        </w:rPr>
        <w:t>ی</w:t>
      </w:r>
      <w:r w:rsidR="00797E01" w:rsidRPr="00160189">
        <w:rPr>
          <w:rStyle w:val="Char4"/>
          <w:rtl/>
        </w:rPr>
        <w:t>فتد، خداوند توبه او را قبول نم</w:t>
      </w:r>
      <w:r w:rsidR="00A15996">
        <w:rPr>
          <w:rStyle w:val="Char4"/>
          <w:rtl/>
        </w:rPr>
        <w:t>ی</w:t>
      </w:r>
      <w:r w:rsidR="00797E01" w:rsidRPr="00160189">
        <w:rPr>
          <w:rStyle w:val="Char4"/>
          <w:rtl/>
        </w:rPr>
        <w:t>‏</w:t>
      </w:r>
      <w:r w:rsidR="009D063B">
        <w:rPr>
          <w:rStyle w:val="Char4"/>
          <w:rtl/>
        </w:rPr>
        <w:t>ک</w:t>
      </w:r>
      <w:r w:rsidR="00797E01" w:rsidRPr="00160189">
        <w:rPr>
          <w:rStyle w:val="Char4"/>
          <w:rtl/>
        </w:rPr>
        <w:t>ند، و آنها</w:t>
      </w:r>
      <w:r w:rsidR="00797E01" w:rsidRPr="00FB7CC7">
        <w:rPr>
          <w:rStyle w:val="Char4"/>
          <w:vertAlign w:val="superscript"/>
          <w:rtl/>
        </w:rPr>
        <w:footnoteReference w:id="213"/>
      </w:r>
      <w:r w:rsidR="00797E01" w:rsidRPr="00160189">
        <w:rPr>
          <w:rStyle w:val="Char4"/>
          <w:rtl/>
        </w:rPr>
        <w:t xml:space="preserve"> ن</w:t>
      </w:r>
      <w:r w:rsidR="00B9084A">
        <w:rPr>
          <w:rStyle w:val="Char4"/>
          <w:rtl/>
        </w:rPr>
        <w:t>ی</w:t>
      </w:r>
      <w:r w:rsidR="00797E01" w:rsidRPr="00160189">
        <w:rPr>
          <w:rStyle w:val="Char4"/>
          <w:rtl/>
        </w:rPr>
        <w:t>ز ا</w:t>
      </w:r>
      <w:r w:rsidR="00B9084A">
        <w:rPr>
          <w:rStyle w:val="Char4"/>
          <w:rtl/>
        </w:rPr>
        <w:t>ی</w:t>
      </w:r>
      <w:r w:rsidR="00797E01" w:rsidRPr="00160189">
        <w:rPr>
          <w:rStyle w:val="Char4"/>
          <w:rtl/>
        </w:rPr>
        <w:t>ن را به خود م</w:t>
      </w:r>
      <w:r w:rsidR="00A15996">
        <w:rPr>
          <w:rStyle w:val="Char4"/>
          <w:rtl/>
        </w:rPr>
        <w:t>ی</w:t>
      </w:r>
      <w:r w:rsidR="00797E01" w:rsidRPr="00160189">
        <w:rPr>
          <w:rStyle w:val="Char4"/>
          <w:rtl/>
        </w:rPr>
        <w:t>‏گفت‏ند، تا ا</w:t>
      </w:r>
      <w:r w:rsidR="00B9084A">
        <w:rPr>
          <w:rStyle w:val="Char4"/>
          <w:rtl/>
        </w:rPr>
        <w:t>ی</w:t>
      </w:r>
      <w:r w:rsidR="00797E01" w:rsidRPr="00160189">
        <w:rPr>
          <w:rStyle w:val="Char4"/>
          <w:rtl/>
        </w:rPr>
        <w:t xml:space="preserve">ن </w:t>
      </w:r>
      <w:r w:rsidR="009D063B">
        <w:rPr>
          <w:rStyle w:val="Char4"/>
          <w:rtl/>
        </w:rPr>
        <w:t>ک</w:t>
      </w:r>
      <w:r w:rsidR="00797E01"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00797E01" w:rsidRPr="00160189">
        <w:rPr>
          <w:rStyle w:val="Char4"/>
          <w:rtl/>
        </w:rPr>
        <w:t xml:space="preserve"> به مد</w:t>
      </w:r>
      <w:r w:rsidR="00B9084A">
        <w:rPr>
          <w:rStyle w:val="Char4"/>
          <w:rtl/>
        </w:rPr>
        <w:t>ی</w:t>
      </w:r>
      <w:r w:rsidR="00797E01" w:rsidRPr="00160189">
        <w:rPr>
          <w:rStyle w:val="Char4"/>
          <w:rtl/>
        </w:rPr>
        <w:t>نه آمد، و خداوند</w:t>
      </w:r>
      <w:r w:rsidR="00437588">
        <w:rPr>
          <w:rStyle w:val="Char4"/>
          <w:rtl/>
        </w:rPr>
        <w:t xml:space="preserve"> </w:t>
      </w:r>
      <w:r w:rsidR="00437588" w:rsidRPr="00437588">
        <w:rPr>
          <w:rStyle w:val="Char4"/>
          <w:rFonts w:cs="CTraditional Arabic"/>
          <w:rtl/>
        </w:rPr>
        <w:t>أ</w:t>
      </w:r>
      <w:r w:rsidR="00797E01" w:rsidRPr="00160189">
        <w:rPr>
          <w:rStyle w:val="Char4"/>
          <w:rtl/>
        </w:rPr>
        <w:t xml:space="preserve"> ا</w:t>
      </w:r>
      <w:r w:rsidR="00B9084A">
        <w:rPr>
          <w:rStyle w:val="Char4"/>
          <w:rtl/>
        </w:rPr>
        <w:t>ی</w:t>
      </w:r>
      <w:r w:rsidR="00797E01" w:rsidRPr="00160189">
        <w:rPr>
          <w:rStyle w:val="Char4"/>
          <w:rtl/>
        </w:rPr>
        <w:t xml:space="preserve">ن را نازل فرمود: </w:t>
      </w:r>
    </w:p>
    <w:p w:rsidR="00797E01" w:rsidRPr="00B9084A" w:rsidRDefault="00797E01" w:rsidP="00B9084A">
      <w:pPr>
        <w:pStyle w:val="af1"/>
        <w:rPr>
          <w:rStyle w:val="Char4"/>
          <w:spacing w:val="-4"/>
          <w:rtl/>
        </w:rPr>
      </w:pPr>
      <w:r w:rsidRPr="00160189">
        <w:rPr>
          <w:rStyle w:val="Char4"/>
          <w:rtl/>
        </w:rPr>
        <w:t xml:space="preserve"> </w:t>
      </w:r>
      <w:r w:rsidRPr="00AD1A61">
        <w:rPr>
          <w:rStyle w:val="Char8"/>
          <w:rFonts w:hint="cs"/>
          <w:rtl/>
        </w:rPr>
        <w:t>﴿</w:t>
      </w:r>
      <w:r w:rsidRPr="00B9084A">
        <w:rPr>
          <w:rFonts w:hint="eastAsia"/>
          <w:rtl/>
        </w:rPr>
        <w:t>قُل</w:t>
      </w:r>
      <w:r w:rsidRPr="00B9084A">
        <w:rPr>
          <w:rFonts w:hint="cs"/>
          <w:rtl/>
        </w:rPr>
        <w:t>ۡ</w:t>
      </w:r>
      <w:r w:rsidRPr="00B9084A">
        <w:rPr>
          <w:rtl/>
        </w:rPr>
        <w:t xml:space="preserve"> </w:t>
      </w:r>
      <w:r w:rsidRPr="00B9084A">
        <w:rPr>
          <w:rFonts w:hint="eastAsia"/>
          <w:rtl/>
        </w:rPr>
        <w:t>يَ</w:t>
      </w:r>
      <w:r w:rsidRPr="00B9084A">
        <w:rPr>
          <w:rFonts w:hint="cs"/>
          <w:rtl/>
        </w:rPr>
        <w:t>ٰ</w:t>
      </w:r>
      <w:r w:rsidRPr="00B9084A">
        <w:rPr>
          <w:rFonts w:hint="eastAsia"/>
          <w:rtl/>
        </w:rPr>
        <w:t>عِبَادِيَ</w:t>
      </w:r>
      <w:r w:rsidRPr="00B9084A">
        <w:rPr>
          <w:rtl/>
        </w:rPr>
        <w:t xml:space="preserve"> </w:t>
      </w:r>
      <w:r w:rsidRPr="00B9084A">
        <w:rPr>
          <w:rFonts w:hint="cs"/>
          <w:rtl/>
        </w:rPr>
        <w:t>ٱ</w:t>
      </w:r>
      <w:r w:rsidRPr="00B9084A">
        <w:rPr>
          <w:rFonts w:hint="eastAsia"/>
          <w:rtl/>
        </w:rPr>
        <w:t>لَّذِينَ</w:t>
      </w:r>
      <w:r w:rsidRPr="00B9084A">
        <w:rPr>
          <w:rtl/>
        </w:rPr>
        <w:t xml:space="preserve"> </w:t>
      </w:r>
      <w:r w:rsidRPr="00B9084A">
        <w:rPr>
          <w:rFonts w:hint="eastAsia"/>
          <w:rtl/>
        </w:rPr>
        <w:t>أَس</w:t>
      </w:r>
      <w:r w:rsidRPr="00B9084A">
        <w:rPr>
          <w:rFonts w:hint="cs"/>
          <w:rtl/>
        </w:rPr>
        <w:t>ۡ</w:t>
      </w:r>
      <w:r w:rsidRPr="00B9084A">
        <w:rPr>
          <w:rFonts w:hint="eastAsia"/>
          <w:rtl/>
        </w:rPr>
        <w:t>رَفُواْ</w:t>
      </w:r>
      <w:r w:rsidRPr="00B9084A">
        <w:rPr>
          <w:rtl/>
        </w:rPr>
        <w:t xml:space="preserve"> </w:t>
      </w:r>
      <w:r w:rsidRPr="00B9084A">
        <w:rPr>
          <w:rFonts w:hint="eastAsia"/>
          <w:rtl/>
        </w:rPr>
        <w:t>عَلَى</w:t>
      </w:r>
      <w:r w:rsidRPr="00B9084A">
        <w:rPr>
          <w:rFonts w:hint="cs"/>
          <w:rtl/>
        </w:rPr>
        <w:t>ٰٓ</w:t>
      </w:r>
      <w:r w:rsidRPr="00B9084A">
        <w:rPr>
          <w:rtl/>
        </w:rPr>
        <w:t xml:space="preserve"> </w:t>
      </w:r>
      <w:r w:rsidRPr="00B9084A">
        <w:rPr>
          <w:rFonts w:hint="eastAsia"/>
          <w:rtl/>
        </w:rPr>
        <w:t>أَنفُسِهِم</w:t>
      </w:r>
      <w:r w:rsidRPr="00B9084A">
        <w:rPr>
          <w:rFonts w:hint="cs"/>
          <w:rtl/>
        </w:rPr>
        <w:t>ۡ</w:t>
      </w:r>
      <w:r w:rsidRPr="00B9084A">
        <w:rPr>
          <w:rtl/>
        </w:rPr>
        <w:t xml:space="preserve"> </w:t>
      </w:r>
      <w:r w:rsidRPr="00B9084A">
        <w:rPr>
          <w:rFonts w:hint="eastAsia"/>
          <w:rtl/>
        </w:rPr>
        <w:t>لَا</w:t>
      </w:r>
      <w:r w:rsidRPr="00B9084A">
        <w:rPr>
          <w:rtl/>
        </w:rPr>
        <w:t xml:space="preserve"> </w:t>
      </w:r>
      <w:r w:rsidRPr="00B9084A">
        <w:rPr>
          <w:rFonts w:hint="eastAsia"/>
          <w:rtl/>
        </w:rPr>
        <w:t>تَق</w:t>
      </w:r>
      <w:r w:rsidRPr="00B9084A">
        <w:rPr>
          <w:rFonts w:hint="cs"/>
          <w:rtl/>
        </w:rPr>
        <w:t>ۡ</w:t>
      </w:r>
      <w:r w:rsidRPr="00B9084A">
        <w:rPr>
          <w:rFonts w:hint="eastAsia"/>
          <w:rtl/>
        </w:rPr>
        <w:t>نَطُواْ</w:t>
      </w:r>
      <w:r w:rsidRPr="00B9084A">
        <w:rPr>
          <w:rtl/>
        </w:rPr>
        <w:t xml:space="preserve"> </w:t>
      </w:r>
      <w:r w:rsidRPr="00B9084A">
        <w:rPr>
          <w:rFonts w:hint="eastAsia"/>
          <w:rtl/>
        </w:rPr>
        <w:t>مِن</w:t>
      </w:r>
      <w:r w:rsidRPr="00B9084A">
        <w:rPr>
          <w:rtl/>
        </w:rPr>
        <w:t xml:space="preserve"> </w:t>
      </w:r>
      <w:r w:rsidRPr="00B9084A">
        <w:rPr>
          <w:rFonts w:hint="eastAsia"/>
          <w:rtl/>
        </w:rPr>
        <w:t>رَّح</w:t>
      </w:r>
      <w:r w:rsidRPr="00B9084A">
        <w:rPr>
          <w:rFonts w:hint="cs"/>
          <w:rtl/>
        </w:rPr>
        <w:t>ۡ</w:t>
      </w:r>
      <w:r w:rsidRPr="00B9084A">
        <w:rPr>
          <w:rFonts w:hint="eastAsia"/>
          <w:rtl/>
        </w:rPr>
        <w:t>مَةِ</w:t>
      </w:r>
      <w:r w:rsidRPr="00B9084A">
        <w:rPr>
          <w:rtl/>
        </w:rPr>
        <w:t xml:space="preserve"> </w:t>
      </w:r>
      <w:r w:rsidRPr="00B9084A">
        <w:rPr>
          <w:rFonts w:hint="cs"/>
          <w:rtl/>
        </w:rPr>
        <w:t>ٱ</w:t>
      </w:r>
      <w:r w:rsidRPr="00B9084A">
        <w:rPr>
          <w:rFonts w:hint="eastAsia"/>
          <w:rtl/>
        </w:rPr>
        <w:t>للَّهِ</w:t>
      </w:r>
      <w:r w:rsidRPr="00B9084A">
        <w:rPr>
          <w:rFonts w:hint="cs"/>
          <w:rtl/>
        </w:rPr>
        <w:t>ۚ</w:t>
      </w:r>
      <w:r w:rsidRPr="00B9084A">
        <w:rPr>
          <w:rtl/>
        </w:rPr>
        <w:t xml:space="preserve"> </w:t>
      </w:r>
      <w:r w:rsidRPr="00B9084A">
        <w:rPr>
          <w:rFonts w:hint="eastAsia"/>
          <w:rtl/>
        </w:rPr>
        <w:t>إِنَّ</w:t>
      </w:r>
      <w:r w:rsidRPr="00B9084A">
        <w:rPr>
          <w:rtl/>
        </w:rPr>
        <w:t xml:space="preserve"> </w:t>
      </w:r>
      <w:r w:rsidRPr="00B9084A">
        <w:rPr>
          <w:rFonts w:hint="cs"/>
          <w:rtl/>
        </w:rPr>
        <w:t>ٱ</w:t>
      </w:r>
      <w:r w:rsidRPr="00B9084A">
        <w:rPr>
          <w:rFonts w:hint="eastAsia"/>
          <w:rtl/>
        </w:rPr>
        <w:t>للَّهَ</w:t>
      </w:r>
      <w:r w:rsidRPr="00B9084A">
        <w:rPr>
          <w:rtl/>
        </w:rPr>
        <w:t xml:space="preserve"> </w:t>
      </w:r>
      <w:r w:rsidRPr="00B9084A">
        <w:rPr>
          <w:rFonts w:hint="eastAsia"/>
          <w:rtl/>
        </w:rPr>
        <w:t>يَغ</w:t>
      </w:r>
      <w:r w:rsidRPr="00B9084A">
        <w:rPr>
          <w:rFonts w:hint="cs"/>
          <w:rtl/>
        </w:rPr>
        <w:t>ۡ</w:t>
      </w:r>
      <w:r w:rsidRPr="00B9084A">
        <w:rPr>
          <w:rFonts w:hint="eastAsia"/>
          <w:rtl/>
        </w:rPr>
        <w:t>فِرُ</w:t>
      </w:r>
      <w:r w:rsidRPr="00B9084A">
        <w:rPr>
          <w:rtl/>
        </w:rPr>
        <w:t xml:space="preserve"> </w:t>
      </w:r>
      <w:r w:rsidRPr="00B9084A">
        <w:rPr>
          <w:rFonts w:hint="cs"/>
          <w:rtl/>
        </w:rPr>
        <w:t>ٱ</w:t>
      </w:r>
      <w:r w:rsidRPr="00B9084A">
        <w:rPr>
          <w:rFonts w:hint="eastAsia"/>
          <w:rtl/>
        </w:rPr>
        <w:t>لذُّنُوبَ</w:t>
      </w:r>
      <w:r w:rsidRPr="00B9084A">
        <w:rPr>
          <w:rtl/>
        </w:rPr>
        <w:t xml:space="preserve"> </w:t>
      </w:r>
      <w:r w:rsidRPr="00B9084A">
        <w:rPr>
          <w:rFonts w:hint="eastAsia"/>
          <w:rtl/>
        </w:rPr>
        <w:t>جَمِيعًا</w:t>
      </w:r>
      <w:r w:rsidRPr="00B9084A">
        <w:rPr>
          <w:rFonts w:hint="cs"/>
          <w:rtl/>
        </w:rPr>
        <w:t>ۚ</w:t>
      </w:r>
      <w:r w:rsidRPr="00B9084A">
        <w:rPr>
          <w:rtl/>
        </w:rPr>
        <w:t xml:space="preserve"> </w:t>
      </w:r>
      <w:r w:rsidRPr="00B9084A">
        <w:rPr>
          <w:rFonts w:hint="eastAsia"/>
          <w:rtl/>
        </w:rPr>
        <w:t>إِنَّهُ</w:t>
      </w:r>
      <w:r w:rsidRPr="00B9084A">
        <w:rPr>
          <w:rFonts w:hint="cs"/>
          <w:rtl/>
        </w:rPr>
        <w:t>ۥ</w:t>
      </w:r>
      <w:r w:rsidRPr="00B9084A">
        <w:rPr>
          <w:rtl/>
        </w:rPr>
        <w:t xml:space="preserve"> </w:t>
      </w:r>
      <w:r w:rsidRPr="00B9084A">
        <w:rPr>
          <w:rFonts w:hint="eastAsia"/>
          <w:rtl/>
        </w:rPr>
        <w:t>هُوَ</w:t>
      </w:r>
      <w:r w:rsidRPr="00B9084A">
        <w:rPr>
          <w:rtl/>
        </w:rPr>
        <w:t xml:space="preserve"> </w:t>
      </w:r>
      <w:r w:rsidRPr="00B9084A">
        <w:rPr>
          <w:rFonts w:hint="cs"/>
          <w:rtl/>
        </w:rPr>
        <w:t>ٱ</w:t>
      </w:r>
      <w:r w:rsidRPr="00B9084A">
        <w:rPr>
          <w:rFonts w:hint="eastAsia"/>
          <w:rtl/>
        </w:rPr>
        <w:t>ل</w:t>
      </w:r>
      <w:r w:rsidRPr="00B9084A">
        <w:rPr>
          <w:rFonts w:hint="cs"/>
          <w:rtl/>
        </w:rPr>
        <w:t>ۡ</w:t>
      </w:r>
      <w:r w:rsidRPr="00B9084A">
        <w:rPr>
          <w:rFonts w:hint="eastAsia"/>
          <w:rtl/>
        </w:rPr>
        <w:t>غَفُورُ</w:t>
      </w:r>
      <w:r w:rsidRPr="00B9084A">
        <w:rPr>
          <w:rtl/>
        </w:rPr>
        <w:t xml:space="preserve"> </w:t>
      </w:r>
      <w:r w:rsidRPr="00B9084A">
        <w:rPr>
          <w:rFonts w:hint="cs"/>
          <w:rtl/>
        </w:rPr>
        <w:t>ٱ</w:t>
      </w:r>
      <w:r w:rsidRPr="00B9084A">
        <w:rPr>
          <w:rFonts w:hint="eastAsia"/>
          <w:rtl/>
        </w:rPr>
        <w:t>لرَّحِيمُ</w:t>
      </w:r>
      <w:r w:rsidRPr="00B9084A">
        <w:rPr>
          <w:rtl/>
        </w:rPr>
        <w:t xml:space="preserve"> </w:t>
      </w:r>
      <w:r w:rsidRPr="00B9084A">
        <w:rPr>
          <w:rFonts w:hint="cs"/>
          <w:rtl/>
        </w:rPr>
        <w:t>٥٣</w:t>
      </w:r>
      <w:r w:rsidRPr="00B9084A">
        <w:rPr>
          <w:rtl/>
        </w:rPr>
        <w:t xml:space="preserve"> </w:t>
      </w:r>
      <w:r w:rsidRPr="00B9084A">
        <w:rPr>
          <w:rFonts w:hint="eastAsia"/>
          <w:rtl/>
        </w:rPr>
        <w:t>وَأَنِيبُو</w:t>
      </w:r>
      <w:r w:rsidRPr="00B9084A">
        <w:rPr>
          <w:rFonts w:hint="cs"/>
          <w:rtl/>
        </w:rPr>
        <w:t>ٓ</w:t>
      </w:r>
      <w:r w:rsidRPr="00B9084A">
        <w:rPr>
          <w:rFonts w:hint="eastAsia"/>
          <w:rtl/>
        </w:rPr>
        <w:t>اْ</w:t>
      </w:r>
      <w:r w:rsidRPr="00B9084A">
        <w:rPr>
          <w:rtl/>
        </w:rPr>
        <w:t xml:space="preserve"> </w:t>
      </w:r>
      <w:r w:rsidRPr="00B9084A">
        <w:rPr>
          <w:rFonts w:hint="eastAsia"/>
          <w:rtl/>
        </w:rPr>
        <w:t>إِلَى</w:t>
      </w:r>
      <w:r w:rsidRPr="00B9084A">
        <w:rPr>
          <w:rFonts w:hint="cs"/>
          <w:rtl/>
        </w:rPr>
        <w:t>ٰ</w:t>
      </w:r>
      <w:r w:rsidRPr="00B9084A">
        <w:rPr>
          <w:rtl/>
        </w:rPr>
        <w:t xml:space="preserve"> </w:t>
      </w:r>
      <w:r w:rsidRPr="00B9084A">
        <w:rPr>
          <w:rFonts w:hint="eastAsia"/>
          <w:rtl/>
        </w:rPr>
        <w:t>رَبِّكُم</w:t>
      </w:r>
      <w:r w:rsidRPr="00B9084A">
        <w:rPr>
          <w:rFonts w:hint="cs"/>
          <w:rtl/>
        </w:rPr>
        <w:t>ۡ</w:t>
      </w:r>
      <w:r w:rsidRPr="00B9084A">
        <w:rPr>
          <w:rtl/>
        </w:rPr>
        <w:t xml:space="preserve"> </w:t>
      </w:r>
      <w:r w:rsidRPr="00B9084A">
        <w:rPr>
          <w:rFonts w:hint="eastAsia"/>
          <w:rtl/>
        </w:rPr>
        <w:t>وَأَس</w:t>
      </w:r>
      <w:r w:rsidRPr="00B9084A">
        <w:rPr>
          <w:rFonts w:hint="cs"/>
          <w:rtl/>
        </w:rPr>
        <w:t>ۡ</w:t>
      </w:r>
      <w:r w:rsidRPr="00B9084A">
        <w:rPr>
          <w:rFonts w:hint="eastAsia"/>
          <w:rtl/>
        </w:rPr>
        <w:t>لِمُواْ</w:t>
      </w:r>
      <w:r w:rsidRPr="00B9084A">
        <w:rPr>
          <w:rtl/>
        </w:rPr>
        <w:t xml:space="preserve"> </w:t>
      </w:r>
      <w:r w:rsidRPr="00B9084A">
        <w:rPr>
          <w:rFonts w:hint="eastAsia"/>
          <w:rtl/>
        </w:rPr>
        <w:t>لَهُ</w:t>
      </w:r>
      <w:r w:rsidRPr="00B9084A">
        <w:rPr>
          <w:rFonts w:hint="cs"/>
          <w:rtl/>
        </w:rPr>
        <w:t>ۥ</w:t>
      </w:r>
      <w:r w:rsidRPr="00B9084A">
        <w:rPr>
          <w:rtl/>
        </w:rPr>
        <w:t xml:space="preserve"> </w:t>
      </w:r>
      <w:r w:rsidRPr="00B9084A">
        <w:rPr>
          <w:rFonts w:hint="eastAsia"/>
          <w:rtl/>
        </w:rPr>
        <w:t>مِن</w:t>
      </w:r>
      <w:r w:rsidRPr="00B9084A">
        <w:rPr>
          <w:rtl/>
        </w:rPr>
        <w:t xml:space="preserve"> </w:t>
      </w:r>
      <w:r w:rsidRPr="00B9084A">
        <w:rPr>
          <w:rFonts w:hint="eastAsia"/>
          <w:rtl/>
        </w:rPr>
        <w:t>قَب</w:t>
      </w:r>
      <w:r w:rsidRPr="00B9084A">
        <w:rPr>
          <w:rFonts w:hint="cs"/>
          <w:rtl/>
        </w:rPr>
        <w:t>ۡ</w:t>
      </w:r>
      <w:r w:rsidRPr="00B9084A">
        <w:rPr>
          <w:rFonts w:hint="eastAsia"/>
          <w:rtl/>
        </w:rPr>
        <w:t>لِ</w:t>
      </w:r>
      <w:r w:rsidRPr="00B9084A">
        <w:rPr>
          <w:rtl/>
        </w:rPr>
        <w:t xml:space="preserve"> </w:t>
      </w:r>
      <w:r w:rsidRPr="00B9084A">
        <w:rPr>
          <w:rFonts w:hint="eastAsia"/>
          <w:spacing w:val="-4"/>
          <w:rtl/>
        </w:rPr>
        <w:t>أَن</w:t>
      </w:r>
      <w:r w:rsidRPr="00B9084A">
        <w:rPr>
          <w:spacing w:val="-4"/>
          <w:rtl/>
        </w:rPr>
        <w:t xml:space="preserve"> </w:t>
      </w:r>
      <w:r w:rsidRPr="00B9084A">
        <w:rPr>
          <w:rFonts w:hint="eastAsia"/>
          <w:spacing w:val="-4"/>
          <w:rtl/>
        </w:rPr>
        <w:t>يَأ</w:t>
      </w:r>
      <w:r w:rsidRPr="00B9084A">
        <w:rPr>
          <w:rFonts w:hint="cs"/>
          <w:spacing w:val="-4"/>
          <w:rtl/>
        </w:rPr>
        <w:t>ۡ</w:t>
      </w:r>
      <w:r w:rsidRPr="00B9084A">
        <w:rPr>
          <w:rFonts w:hint="eastAsia"/>
          <w:spacing w:val="-4"/>
          <w:rtl/>
        </w:rPr>
        <w:t>تِيَكُمُ</w:t>
      </w:r>
      <w:r w:rsidRPr="00B9084A">
        <w:rPr>
          <w:spacing w:val="-4"/>
          <w:rtl/>
        </w:rPr>
        <w:t xml:space="preserve"> </w:t>
      </w:r>
      <w:r w:rsidRPr="00B9084A">
        <w:rPr>
          <w:rFonts w:hint="cs"/>
          <w:spacing w:val="-4"/>
          <w:rtl/>
        </w:rPr>
        <w:t>ٱ</w:t>
      </w:r>
      <w:r w:rsidRPr="00B9084A">
        <w:rPr>
          <w:rFonts w:hint="eastAsia"/>
          <w:spacing w:val="-4"/>
          <w:rtl/>
        </w:rPr>
        <w:t>ل</w:t>
      </w:r>
      <w:r w:rsidRPr="00B9084A">
        <w:rPr>
          <w:rFonts w:hint="cs"/>
          <w:spacing w:val="-4"/>
          <w:rtl/>
        </w:rPr>
        <w:t>ۡ</w:t>
      </w:r>
      <w:r w:rsidRPr="00B9084A">
        <w:rPr>
          <w:rFonts w:hint="eastAsia"/>
          <w:spacing w:val="-4"/>
          <w:rtl/>
        </w:rPr>
        <w:t>عَذَابُ</w:t>
      </w:r>
      <w:r w:rsidRPr="00B9084A">
        <w:rPr>
          <w:spacing w:val="-4"/>
          <w:rtl/>
        </w:rPr>
        <w:t xml:space="preserve"> </w:t>
      </w:r>
      <w:r w:rsidRPr="00B9084A">
        <w:rPr>
          <w:rFonts w:hint="eastAsia"/>
          <w:spacing w:val="-4"/>
          <w:rtl/>
        </w:rPr>
        <w:t>ثُمَّ</w:t>
      </w:r>
      <w:r w:rsidRPr="00B9084A">
        <w:rPr>
          <w:spacing w:val="-4"/>
          <w:rtl/>
        </w:rPr>
        <w:t xml:space="preserve"> </w:t>
      </w:r>
      <w:r w:rsidRPr="00B9084A">
        <w:rPr>
          <w:rFonts w:hint="eastAsia"/>
          <w:spacing w:val="-4"/>
          <w:rtl/>
        </w:rPr>
        <w:t>لَا</w:t>
      </w:r>
      <w:r w:rsidRPr="00B9084A">
        <w:rPr>
          <w:spacing w:val="-4"/>
          <w:rtl/>
        </w:rPr>
        <w:t xml:space="preserve"> </w:t>
      </w:r>
      <w:r w:rsidRPr="00B9084A">
        <w:rPr>
          <w:rFonts w:hint="eastAsia"/>
          <w:spacing w:val="-4"/>
          <w:rtl/>
        </w:rPr>
        <w:t>تُنصَرُونَ</w:t>
      </w:r>
      <w:r w:rsidRPr="00B9084A">
        <w:rPr>
          <w:spacing w:val="-4"/>
          <w:rtl/>
        </w:rPr>
        <w:t xml:space="preserve"> </w:t>
      </w:r>
      <w:r w:rsidRPr="00B9084A">
        <w:rPr>
          <w:rFonts w:hint="cs"/>
          <w:spacing w:val="-4"/>
          <w:rtl/>
        </w:rPr>
        <w:t>٥٤</w:t>
      </w:r>
      <w:r w:rsidRPr="00B9084A">
        <w:rPr>
          <w:spacing w:val="-4"/>
          <w:rtl/>
        </w:rPr>
        <w:t xml:space="preserve"> </w:t>
      </w:r>
      <w:r w:rsidRPr="00B9084A">
        <w:rPr>
          <w:rFonts w:hint="eastAsia"/>
          <w:spacing w:val="-4"/>
          <w:rtl/>
        </w:rPr>
        <w:t>وَ</w:t>
      </w:r>
      <w:r w:rsidRPr="00B9084A">
        <w:rPr>
          <w:rFonts w:hint="cs"/>
          <w:spacing w:val="-4"/>
          <w:rtl/>
        </w:rPr>
        <w:t>ٱ</w:t>
      </w:r>
      <w:r w:rsidRPr="00B9084A">
        <w:rPr>
          <w:rFonts w:hint="eastAsia"/>
          <w:spacing w:val="-4"/>
          <w:rtl/>
        </w:rPr>
        <w:t>تَّبِعُو</w:t>
      </w:r>
      <w:r w:rsidRPr="00B9084A">
        <w:rPr>
          <w:rFonts w:hint="cs"/>
          <w:spacing w:val="-4"/>
          <w:rtl/>
        </w:rPr>
        <w:t>ٓ</w:t>
      </w:r>
      <w:r w:rsidRPr="00B9084A">
        <w:rPr>
          <w:rFonts w:hint="eastAsia"/>
          <w:spacing w:val="-4"/>
          <w:rtl/>
        </w:rPr>
        <w:t>اْ</w:t>
      </w:r>
      <w:r w:rsidRPr="00B9084A">
        <w:rPr>
          <w:spacing w:val="-4"/>
          <w:rtl/>
        </w:rPr>
        <w:t xml:space="preserve"> </w:t>
      </w:r>
      <w:r w:rsidRPr="00B9084A">
        <w:rPr>
          <w:rFonts w:hint="eastAsia"/>
          <w:spacing w:val="-4"/>
          <w:rtl/>
        </w:rPr>
        <w:t>أَح</w:t>
      </w:r>
      <w:r w:rsidRPr="00B9084A">
        <w:rPr>
          <w:rFonts w:hint="cs"/>
          <w:spacing w:val="-4"/>
          <w:rtl/>
        </w:rPr>
        <w:t>ۡ</w:t>
      </w:r>
      <w:r w:rsidRPr="00B9084A">
        <w:rPr>
          <w:rFonts w:hint="eastAsia"/>
          <w:spacing w:val="-4"/>
          <w:rtl/>
        </w:rPr>
        <w:t>سَنَ</w:t>
      </w:r>
      <w:r w:rsidRPr="00B9084A">
        <w:rPr>
          <w:spacing w:val="-4"/>
          <w:rtl/>
        </w:rPr>
        <w:t xml:space="preserve"> </w:t>
      </w:r>
      <w:r w:rsidRPr="00B9084A">
        <w:rPr>
          <w:rFonts w:hint="eastAsia"/>
          <w:spacing w:val="-4"/>
          <w:rtl/>
        </w:rPr>
        <w:t>مَا</w:t>
      </w:r>
      <w:r w:rsidRPr="00B9084A">
        <w:rPr>
          <w:rFonts w:hint="cs"/>
          <w:spacing w:val="-4"/>
          <w:rtl/>
        </w:rPr>
        <w:t>ٓ</w:t>
      </w:r>
      <w:r w:rsidRPr="00B9084A">
        <w:rPr>
          <w:spacing w:val="-4"/>
          <w:rtl/>
        </w:rPr>
        <w:t xml:space="preserve"> </w:t>
      </w:r>
      <w:r w:rsidRPr="00B9084A">
        <w:rPr>
          <w:rFonts w:hint="eastAsia"/>
          <w:spacing w:val="-4"/>
          <w:rtl/>
        </w:rPr>
        <w:t>أُنزِلَ</w:t>
      </w:r>
      <w:r w:rsidRPr="00B9084A">
        <w:rPr>
          <w:spacing w:val="-4"/>
          <w:rtl/>
        </w:rPr>
        <w:t xml:space="preserve"> </w:t>
      </w:r>
      <w:r w:rsidRPr="00B9084A">
        <w:rPr>
          <w:rFonts w:hint="eastAsia"/>
          <w:spacing w:val="-4"/>
          <w:rtl/>
        </w:rPr>
        <w:t>إِلَي</w:t>
      </w:r>
      <w:r w:rsidRPr="00B9084A">
        <w:rPr>
          <w:rFonts w:hint="cs"/>
          <w:spacing w:val="-4"/>
          <w:rtl/>
        </w:rPr>
        <w:t>ۡ</w:t>
      </w:r>
      <w:r w:rsidRPr="00B9084A">
        <w:rPr>
          <w:rFonts w:hint="eastAsia"/>
          <w:spacing w:val="-4"/>
          <w:rtl/>
        </w:rPr>
        <w:t>كُم</w:t>
      </w:r>
      <w:r w:rsidRPr="00B9084A">
        <w:rPr>
          <w:spacing w:val="-4"/>
          <w:rtl/>
        </w:rPr>
        <w:t xml:space="preserve"> </w:t>
      </w:r>
      <w:r w:rsidRPr="00B9084A">
        <w:rPr>
          <w:rFonts w:hint="eastAsia"/>
          <w:spacing w:val="-4"/>
          <w:rtl/>
        </w:rPr>
        <w:t>مِّن</w:t>
      </w:r>
      <w:r w:rsidRPr="00B9084A">
        <w:rPr>
          <w:spacing w:val="-4"/>
          <w:rtl/>
        </w:rPr>
        <w:t xml:space="preserve"> </w:t>
      </w:r>
      <w:r w:rsidRPr="00B9084A">
        <w:rPr>
          <w:rFonts w:hint="eastAsia"/>
          <w:spacing w:val="-4"/>
          <w:rtl/>
        </w:rPr>
        <w:t>رَّبِّكُم</w:t>
      </w:r>
      <w:r w:rsidRPr="00B9084A">
        <w:rPr>
          <w:spacing w:val="-4"/>
          <w:rtl/>
        </w:rPr>
        <w:t xml:space="preserve"> </w:t>
      </w:r>
      <w:r w:rsidRPr="00B9084A">
        <w:rPr>
          <w:rFonts w:hint="eastAsia"/>
          <w:spacing w:val="-4"/>
          <w:rtl/>
        </w:rPr>
        <w:t>مِّن</w:t>
      </w:r>
      <w:r w:rsidRPr="00B9084A">
        <w:rPr>
          <w:spacing w:val="-4"/>
          <w:rtl/>
        </w:rPr>
        <w:t xml:space="preserve"> </w:t>
      </w:r>
      <w:r w:rsidRPr="00B9084A">
        <w:rPr>
          <w:rFonts w:hint="eastAsia"/>
          <w:spacing w:val="-4"/>
          <w:rtl/>
        </w:rPr>
        <w:t>قَب</w:t>
      </w:r>
      <w:r w:rsidRPr="00B9084A">
        <w:rPr>
          <w:rFonts w:hint="cs"/>
          <w:spacing w:val="-4"/>
          <w:rtl/>
        </w:rPr>
        <w:t>ۡ</w:t>
      </w:r>
      <w:r w:rsidRPr="00B9084A">
        <w:rPr>
          <w:rFonts w:hint="eastAsia"/>
          <w:spacing w:val="-4"/>
          <w:rtl/>
        </w:rPr>
        <w:t>لِ</w:t>
      </w:r>
      <w:r w:rsidRPr="00B9084A">
        <w:rPr>
          <w:spacing w:val="-4"/>
          <w:rtl/>
        </w:rPr>
        <w:t xml:space="preserve"> </w:t>
      </w:r>
      <w:r w:rsidRPr="00B9084A">
        <w:rPr>
          <w:rFonts w:hint="eastAsia"/>
          <w:spacing w:val="-4"/>
          <w:rtl/>
        </w:rPr>
        <w:t>أَن</w:t>
      </w:r>
      <w:r w:rsidRPr="00B9084A">
        <w:rPr>
          <w:spacing w:val="-4"/>
          <w:rtl/>
        </w:rPr>
        <w:t xml:space="preserve"> </w:t>
      </w:r>
      <w:r w:rsidRPr="00B9084A">
        <w:rPr>
          <w:rFonts w:hint="eastAsia"/>
          <w:spacing w:val="-4"/>
          <w:rtl/>
        </w:rPr>
        <w:t>يَأ</w:t>
      </w:r>
      <w:r w:rsidRPr="00B9084A">
        <w:rPr>
          <w:rFonts w:hint="cs"/>
          <w:spacing w:val="-4"/>
          <w:rtl/>
        </w:rPr>
        <w:t>ۡ</w:t>
      </w:r>
      <w:r w:rsidRPr="00B9084A">
        <w:rPr>
          <w:rFonts w:hint="eastAsia"/>
          <w:spacing w:val="-4"/>
          <w:rtl/>
        </w:rPr>
        <w:t>تِيَكُمُ</w:t>
      </w:r>
      <w:r w:rsidRPr="00B9084A">
        <w:rPr>
          <w:spacing w:val="-4"/>
          <w:rtl/>
        </w:rPr>
        <w:t xml:space="preserve"> </w:t>
      </w:r>
      <w:r w:rsidRPr="00B9084A">
        <w:rPr>
          <w:rFonts w:hint="cs"/>
          <w:spacing w:val="-4"/>
          <w:rtl/>
        </w:rPr>
        <w:t>ٱ</w:t>
      </w:r>
      <w:r w:rsidRPr="00B9084A">
        <w:rPr>
          <w:rFonts w:hint="eastAsia"/>
          <w:spacing w:val="-4"/>
          <w:rtl/>
        </w:rPr>
        <w:t>ل</w:t>
      </w:r>
      <w:r w:rsidRPr="00B9084A">
        <w:rPr>
          <w:rFonts w:hint="cs"/>
          <w:spacing w:val="-4"/>
          <w:rtl/>
        </w:rPr>
        <w:t>ۡ</w:t>
      </w:r>
      <w:r w:rsidRPr="00B9084A">
        <w:rPr>
          <w:rFonts w:hint="eastAsia"/>
          <w:spacing w:val="-4"/>
          <w:rtl/>
        </w:rPr>
        <w:t>عَذَابُ</w:t>
      </w:r>
      <w:r w:rsidRPr="00B9084A">
        <w:rPr>
          <w:spacing w:val="-4"/>
          <w:rtl/>
        </w:rPr>
        <w:t xml:space="preserve"> </w:t>
      </w:r>
      <w:r w:rsidRPr="00B9084A">
        <w:rPr>
          <w:rFonts w:hint="eastAsia"/>
          <w:spacing w:val="-4"/>
          <w:rtl/>
        </w:rPr>
        <w:t>بَغ</w:t>
      </w:r>
      <w:r w:rsidRPr="00B9084A">
        <w:rPr>
          <w:rFonts w:hint="cs"/>
          <w:spacing w:val="-4"/>
          <w:rtl/>
        </w:rPr>
        <w:t>ۡ</w:t>
      </w:r>
      <w:r w:rsidRPr="00B9084A">
        <w:rPr>
          <w:rFonts w:hint="eastAsia"/>
          <w:spacing w:val="-4"/>
          <w:rtl/>
        </w:rPr>
        <w:t>تَة</w:t>
      </w:r>
      <w:r w:rsidRPr="00B9084A">
        <w:rPr>
          <w:rFonts w:hint="cs"/>
          <w:spacing w:val="-4"/>
          <w:rtl/>
        </w:rPr>
        <w:t>ٗ</w:t>
      </w:r>
      <w:r w:rsidRPr="00B9084A">
        <w:rPr>
          <w:spacing w:val="-4"/>
          <w:rtl/>
        </w:rPr>
        <w:t xml:space="preserve"> </w:t>
      </w:r>
      <w:r w:rsidRPr="00B9084A">
        <w:rPr>
          <w:rFonts w:hint="eastAsia"/>
          <w:spacing w:val="-4"/>
          <w:rtl/>
        </w:rPr>
        <w:t>وَأَنتُم</w:t>
      </w:r>
      <w:r w:rsidRPr="00B9084A">
        <w:rPr>
          <w:rFonts w:hint="cs"/>
          <w:spacing w:val="-4"/>
          <w:rtl/>
        </w:rPr>
        <w:t>ۡ</w:t>
      </w:r>
      <w:r w:rsidRPr="00B9084A">
        <w:rPr>
          <w:spacing w:val="-4"/>
          <w:rtl/>
        </w:rPr>
        <w:t xml:space="preserve"> </w:t>
      </w:r>
      <w:r w:rsidRPr="00B9084A">
        <w:rPr>
          <w:rFonts w:hint="eastAsia"/>
          <w:spacing w:val="-4"/>
          <w:rtl/>
        </w:rPr>
        <w:t>لَا</w:t>
      </w:r>
      <w:r w:rsidRPr="00B9084A">
        <w:rPr>
          <w:spacing w:val="-4"/>
          <w:rtl/>
        </w:rPr>
        <w:t xml:space="preserve"> </w:t>
      </w:r>
      <w:r w:rsidRPr="00B9084A">
        <w:rPr>
          <w:rFonts w:hint="eastAsia"/>
          <w:spacing w:val="-4"/>
          <w:rtl/>
        </w:rPr>
        <w:t>تَش</w:t>
      </w:r>
      <w:r w:rsidRPr="00B9084A">
        <w:rPr>
          <w:rFonts w:hint="cs"/>
          <w:spacing w:val="-4"/>
          <w:rtl/>
        </w:rPr>
        <w:t>ۡ</w:t>
      </w:r>
      <w:r w:rsidRPr="00B9084A">
        <w:rPr>
          <w:rFonts w:hint="eastAsia"/>
          <w:spacing w:val="-4"/>
          <w:rtl/>
        </w:rPr>
        <w:t>عُرُونَ</w:t>
      </w:r>
      <w:r w:rsidRPr="00B9084A">
        <w:rPr>
          <w:spacing w:val="-4"/>
          <w:rtl/>
        </w:rPr>
        <w:t xml:space="preserve"> </w:t>
      </w:r>
      <w:r w:rsidRPr="00B9084A">
        <w:rPr>
          <w:rFonts w:hint="cs"/>
          <w:spacing w:val="-4"/>
          <w:rtl/>
        </w:rPr>
        <w:t>٥٥</w:t>
      </w:r>
      <w:r w:rsidRPr="00B9084A">
        <w:rPr>
          <w:rStyle w:val="Char8"/>
          <w:rFonts w:hint="cs"/>
          <w:spacing w:val="-4"/>
          <w:rtl/>
        </w:rPr>
        <w:t>﴾</w:t>
      </w:r>
      <w:r w:rsidRPr="00B9084A">
        <w:rPr>
          <w:rStyle w:val="Char4"/>
          <w:rFonts w:hint="cs"/>
          <w:spacing w:val="-4"/>
          <w:rtl/>
        </w:rPr>
        <w:t xml:space="preserve"> </w:t>
      </w:r>
      <w:r w:rsidRPr="00B9084A">
        <w:rPr>
          <w:rStyle w:val="Char6"/>
          <w:rFonts w:hint="cs"/>
          <w:spacing w:val="-4"/>
          <w:rtl/>
        </w:rPr>
        <w:t>[الزمر: 53-55]</w:t>
      </w:r>
      <w:r w:rsidRPr="00B9084A">
        <w:rPr>
          <w:rStyle w:val="Char4"/>
          <w:rFonts w:hint="cs"/>
          <w:spacing w:val="-4"/>
          <w:rtl/>
        </w:rPr>
        <w:t>.</w:t>
      </w:r>
    </w:p>
    <w:p w:rsidR="00797E01" w:rsidRPr="00160189" w:rsidRDefault="00797E01" w:rsidP="00B9084A">
      <w:pPr>
        <w:pStyle w:val="ab"/>
        <w:rPr>
          <w:rStyle w:val="Char4"/>
          <w:rtl/>
        </w:rPr>
      </w:pPr>
      <w:r w:rsidRPr="00B9084A">
        <w:rPr>
          <w:rStyle w:val="Char5"/>
          <w:rtl/>
        </w:rPr>
        <w:t>ترجمه</w:t>
      </w:r>
      <w:r w:rsidRPr="00160189">
        <w:rPr>
          <w:rStyle w:val="Char4"/>
          <w:rtl/>
        </w:rPr>
        <w:t xml:space="preserve">: </w:t>
      </w:r>
      <w:r w:rsidRPr="00B9084A">
        <w:rPr>
          <w:rStyle w:val="Char8"/>
          <w:rtl/>
        </w:rPr>
        <w:t>«</w:t>
      </w:r>
      <w:r w:rsidRPr="00B9084A">
        <w:rPr>
          <w:rtl/>
        </w:rPr>
        <w:t>بگو: ا</w:t>
      </w:r>
      <w:r w:rsidR="00A15996">
        <w:rPr>
          <w:rtl/>
        </w:rPr>
        <w:t>ی</w:t>
      </w:r>
      <w:r w:rsidRPr="00B9084A">
        <w:rPr>
          <w:rtl/>
        </w:rPr>
        <w:t xml:space="preserve"> بندگان من </w:t>
      </w:r>
      <w:r w:rsidR="009D063B" w:rsidRPr="00B9084A">
        <w:rPr>
          <w:rtl/>
        </w:rPr>
        <w:t>ک</w:t>
      </w:r>
      <w:r w:rsidRPr="00B9084A">
        <w:rPr>
          <w:rtl/>
        </w:rPr>
        <w:t xml:space="preserve">ه بر خود اسراف و ستم </w:t>
      </w:r>
      <w:r w:rsidR="009D063B" w:rsidRPr="00B9084A">
        <w:rPr>
          <w:rtl/>
        </w:rPr>
        <w:t>ک</w:t>
      </w:r>
      <w:r w:rsidRPr="00B9084A">
        <w:rPr>
          <w:rtl/>
        </w:rPr>
        <w:t>رده‏ا</w:t>
      </w:r>
      <w:r w:rsidR="00B9084A" w:rsidRPr="00B9084A">
        <w:rPr>
          <w:rtl/>
        </w:rPr>
        <w:t>ی</w:t>
      </w:r>
      <w:r w:rsidRPr="00B9084A">
        <w:rPr>
          <w:rtl/>
        </w:rPr>
        <w:t>د! از رحمت خداوند ناام</w:t>
      </w:r>
      <w:r w:rsidR="00B9084A" w:rsidRPr="00B9084A">
        <w:rPr>
          <w:rtl/>
        </w:rPr>
        <w:t>ی</w:t>
      </w:r>
      <w:r w:rsidRPr="00B9084A">
        <w:rPr>
          <w:rtl/>
        </w:rPr>
        <w:t>د نشو</w:t>
      </w:r>
      <w:r w:rsidR="00B9084A" w:rsidRPr="00B9084A">
        <w:rPr>
          <w:rtl/>
        </w:rPr>
        <w:t>ی</w:t>
      </w:r>
      <w:r w:rsidRPr="00B9084A">
        <w:rPr>
          <w:rtl/>
        </w:rPr>
        <w:t xml:space="preserve">د، </w:t>
      </w:r>
      <w:r w:rsidR="009D063B" w:rsidRPr="00B9084A">
        <w:rPr>
          <w:rtl/>
        </w:rPr>
        <w:t>ک</w:t>
      </w:r>
      <w:r w:rsidRPr="00B9084A">
        <w:rPr>
          <w:rtl/>
        </w:rPr>
        <w:t>ه خدا همه گناهان را م</w:t>
      </w:r>
      <w:r w:rsidR="00A15996">
        <w:rPr>
          <w:rtl/>
        </w:rPr>
        <w:t>ی</w:t>
      </w:r>
      <w:r w:rsidRPr="00B9084A">
        <w:rPr>
          <w:rtl/>
        </w:rPr>
        <w:t>‏آمرزد، و او بخشا</w:t>
      </w:r>
      <w:r w:rsidR="00B9084A" w:rsidRPr="00B9084A">
        <w:rPr>
          <w:rtl/>
        </w:rPr>
        <w:t>ی</w:t>
      </w:r>
      <w:r w:rsidRPr="00B9084A">
        <w:rPr>
          <w:rtl/>
        </w:rPr>
        <w:t>نده و مهربان است. و به درگاه پروردگارتان بازگرد</w:t>
      </w:r>
      <w:r w:rsidR="00B9084A" w:rsidRPr="00B9084A">
        <w:rPr>
          <w:rtl/>
        </w:rPr>
        <w:t>ی</w:t>
      </w:r>
      <w:r w:rsidRPr="00B9084A">
        <w:rPr>
          <w:rtl/>
        </w:rPr>
        <w:t>د، و در برابر او تسل</w:t>
      </w:r>
      <w:r w:rsidR="00B9084A" w:rsidRPr="00B9084A">
        <w:rPr>
          <w:rtl/>
        </w:rPr>
        <w:t>ی</w:t>
      </w:r>
      <w:r w:rsidRPr="00B9084A">
        <w:rPr>
          <w:rtl/>
        </w:rPr>
        <w:t>م شو</w:t>
      </w:r>
      <w:r w:rsidR="00B9084A" w:rsidRPr="00B9084A">
        <w:rPr>
          <w:rtl/>
        </w:rPr>
        <w:t>ی</w:t>
      </w:r>
      <w:r w:rsidRPr="00B9084A">
        <w:rPr>
          <w:rtl/>
        </w:rPr>
        <w:t>د، پ</w:t>
      </w:r>
      <w:r w:rsidR="00B9084A" w:rsidRPr="00B9084A">
        <w:rPr>
          <w:rtl/>
        </w:rPr>
        <w:t>ی</w:t>
      </w:r>
      <w:r w:rsidRPr="00B9084A">
        <w:rPr>
          <w:rtl/>
        </w:rPr>
        <w:t>ش از آن</w:t>
      </w:r>
      <w:r w:rsidR="003A7C51" w:rsidRPr="00B9084A">
        <w:rPr>
          <w:rtl/>
        </w:rPr>
        <w:t xml:space="preserve"> </w:t>
      </w:r>
      <w:r w:rsidR="009D063B" w:rsidRPr="00B9084A">
        <w:rPr>
          <w:rtl/>
        </w:rPr>
        <w:t>ک</w:t>
      </w:r>
      <w:r w:rsidRPr="00B9084A">
        <w:rPr>
          <w:rtl/>
        </w:rPr>
        <w:t>ه عذاب به سراغ شما ب</w:t>
      </w:r>
      <w:r w:rsidR="00B9084A" w:rsidRPr="00B9084A">
        <w:rPr>
          <w:rtl/>
        </w:rPr>
        <w:t>ی</w:t>
      </w:r>
      <w:r w:rsidRPr="00B9084A">
        <w:rPr>
          <w:rtl/>
        </w:rPr>
        <w:t>ا</w:t>
      </w:r>
      <w:r w:rsidR="00B9084A" w:rsidRPr="00B9084A">
        <w:rPr>
          <w:rtl/>
        </w:rPr>
        <w:t>ی</w:t>
      </w:r>
      <w:r w:rsidRPr="00B9084A">
        <w:rPr>
          <w:rtl/>
        </w:rPr>
        <w:t>د و باز از سو</w:t>
      </w:r>
      <w:r w:rsidR="00A15996">
        <w:rPr>
          <w:rtl/>
        </w:rPr>
        <w:t>ی</w:t>
      </w:r>
      <w:r w:rsidRPr="00B9084A">
        <w:rPr>
          <w:rtl/>
        </w:rPr>
        <w:t xml:space="preserve"> ه</w:t>
      </w:r>
      <w:r w:rsidR="00B9084A" w:rsidRPr="00B9084A">
        <w:rPr>
          <w:rtl/>
        </w:rPr>
        <w:t>ی</w:t>
      </w:r>
      <w:r w:rsidRPr="00B9084A">
        <w:rPr>
          <w:rtl/>
        </w:rPr>
        <w:t xml:space="preserve">چ </w:t>
      </w:r>
      <w:r w:rsidR="009D063B" w:rsidRPr="00B9084A">
        <w:rPr>
          <w:rtl/>
        </w:rPr>
        <w:t>ک</w:t>
      </w:r>
      <w:r w:rsidRPr="00B9084A">
        <w:rPr>
          <w:rtl/>
        </w:rPr>
        <w:t>س</w:t>
      </w:r>
      <w:r w:rsidR="00A15996">
        <w:rPr>
          <w:rtl/>
        </w:rPr>
        <w:t>ی</w:t>
      </w:r>
      <w:r w:rsidRPr="00B9084A">
        <w:rPr>
          <w:rtl/>
        </w:rPr>
        <w:t xml:space="preserve"> </w:t>
      </w:r>
      <w:r w:rsidR="00B9084A" w:rsidRPr="00B9084A">
        <w:rPr>
          <w:rtl/>
        </w:rPr>
        <w:t>ی</w:t>
      </w:r>
      <w:r w:rsidRPr="00B9084A">
        <w:rPr>
          <w:rtl/>
        </w:rPr>
        <w:t>ار</w:t>
      </w:r>
      <w:r w:rsidR="00A15996">
        <w:rPr>
          <w:rtl/>
        </w:rPr>
        <w:t>ی</w:t>
      </w:r>
      <w:r w:rsidRPr="00B9084A">
        <w:rPr>
          <w:rtl/>
        </w:rPr>
        <w:t xml:space="preserve"> نشو</w:t>
      </w:r>
      <w:r w:rsidR="00B9084A" w:rsidRPr="00B9084A">
        <w:rPr>
          <w:rtl/>
        </w:rPr>
        <w:t>ی</w:t>
      </w:r>
      <w:r w:rsidRPr="00B9084A">
        <w:rPr>
          <w:rtl/>
        </w:rPr>
        <w:t>د. و از بهتر</w:t>
      </w:r>
      <w:r w:rsidR="00B9084A" w:rsidRPr="00B9084A">
        <w:rPr>
          <w:rtl/>
        </w:rPr>
        <w:t>ی</w:t>
      </w:r>
      <w:r w:rsidRPr="00B9084A">
        <w:rPr>
          <w:rtl/>
        </w:rPr>
        <w:t>ن دستورات</w:t>
      </w:r>
      <w:r w:rsidR="00A15996">
        <w:rPr>
          <w:rtl/>
        </w:rPr>
        <w:t>ی</w:t>
      </w:r>
      <w:r w:rsidRPr="00B9084A">
        <w:rPr>
          <w:rtl/>
        </w:rPr>
        <w:t xml:space="preserve"> </w:t>
      </w:r>
      <w:r w:rsidR="009D063B" w:rsidRPr="00B9084A">
        <w:rPr>
          <w:rtl/>
        </w:rPr>
        <w:t>ک</w:t>
      </w:r>
      <w:r w:rsidRPr="00B9084A">
        <w:rPr>
          <w:rtl/>
        </w:rPr>
        <w:t>ه از سو</w:t>
      </w:r>
      <w:r w:rsidR="00A15996">
        <w:rPr>
          <w:rtl/>
        </w:rPr>
        <w:t>ی</w:t>
      </w:r>
      <w:r w:rsidRPr="00B9084A">
        <w:rPr>
          <w:rtl/>
        </w:rPr>
        <w:t xml:space="preserve"> پروردگارتان بر شما نازل شده پ</w:t>
      </w:r>
      <w:r w:rsidR="00B9084A" w:rsidRPr="00B9084A">
        <w:rPr>
          <w:rtl/>
        </w:rPr>
        <w:t>ی</w:t>
      </w:r>
      <w:r w:rsidRPr="00B9084A">
        <w:rPr>
          <w:rtl/>
        </w:rPr>
        <w:t>رو</w:t>
      </w:r>
      <w:r w:rsidR="00A15996">
        <w:rPr>
          <w:rtl/>
        </w:rPr>
        <w:t>ی</w:t>
      </w:r>
      <w:r w:rsidRPr="00B9084A">
        <w:rPr>
          <w:rtl/>
        </w:rPr>
        <w:t xml:space="preserve"> </w:t>
      </w:r>
      <w:r w:rsidR="009D063B" w:rsidRPr="00B9084A">
        <w:rPr>
          <w:rtl/>
        </w:rPr>
        <w:t>ک</w:t>
      </w:r>
      <w:r w:rsidRPr="00B9084A">
        <w:rPr>
          <w:rtl/>
        </w:rPr>
        <w:t>ن</w:t>
      </w:r>
      <w:r w:rsidR="00B9084A" w:rsidRPr="00B9084A">
        <w:rPr>
          <w:rtl/>
        </w:rPr>
        <w:t>ی</w:t>
      </w:r>
      <w:r w:rsidRPr="00B9084A">
        <w:rPr>
          <w:rtl/>
        </w:rPr>
        <w:t>د، پ</w:t>
      </w:r>
      <w:r w:rsidR="00B9084A" w:rsidRPr="00B9084A">
        <w:rPr>
          <w:rtl/>
        </w:rPr>
        <w:t>ی</w:t>
      </w:r>
      <w:r w:rsidRPr="00B9084A">
        <w:rPr>
          <w:rtl/>
        </w:rPr>
        <w:t xml:space="preserve">ش از آن </w:t>
      </w:r>
      <w:r w:rsidR="009D063B" w:rsidRPr="00B9084A">
        <w:rPr>
          <w:rtl/>
        </w:rPr>
        <w:t>ک</w:t>
      </w:r>
      <w:r w:rsidRPr="00B9084A">
        <w:rPr>
          <w:rtl/>
        </w:rPr>
        <w:t>ه عذاب (اله</w:t>
      </w:r>
      <w:r w:rsidR="00A15996">
        <w:rPr>
          <w:rtl/>
        </w:rPr>
        <w:t>ی</w:t>
      </w:r>
      <w:r w:rsidRPr="00B9084A">
        <w:rPr>
          <w:rtl/>
        </w:rPr>
        <w:t>) ناگهان</w:t>
      </w:r>
      <w:r w:rsidR="00A15996">
        <w:rPr>
          <w:rtl/>
        </w:rPr>
        <w:t>ی</w:t>
      </w:r>
      <w:r w:rsidRPr="00B9084A">
        <w:rPr>
          <w:rtl/>
        </w:rPr>
        <w:t xml:space="preserve"> به سراغ شما آ</w:t>
      </w:r>
      <w:r w:rsidR="00B9084A" w:rsidRPr="00B9084A">
        <w:rPr>
          <w:rtl/>
        </w:rPr>
        <w:t>ی</w:t>
      </w:r>
      <w:r w:rsidRPr="00B9084A">
        <w:rPr>
          <w:rtl/>
        </w:rPr>
        <w:t>د، در حال</w:t>
      </w:r>
      <w:r w:rsidR="00A15996">
        <w:rPr>
          <w:rtl/>
        </w:rPr>
        <w:t>ی</w:t>
      </w:r>
      <w:r w:rsidRPr="00B9084A">
        <w:rPr>
          <w:rtl/>
        </w:rPr>
        <w:t xml:space="preserve"> </w:t>
      </w:r>
      <w:r w:rsidR="009D063B" w:rsidRPr="00B9084A">
        <w:rPr>
          <w:rtl/>
        </w:rPr>
        <w:t>ک</w:t>
      </w:r>
      <w:r w:rsidRPr="00B9084A">
        <w:rPr>
          <w:rtl/>
        </w:rPr>
        <w:t>ه از آن</w:t>
      </w:r>
      <w:r w:rsidR="009D063B" w:rsidRPr="00B9084A">
        <w:rPr>
          <w:rtl/>
        </w:rPr>
        <w:t xml:space="preserve"> ب</w:t>
      </w:r>
      <w:r w:rsidR="00A15996">
        <w:rPr>
          <w:rtl/>
        </w:rPr>
        <w:t>ی</w:t>
      </w:r>
      <w:r w:rsidR="009D063B" w:rsidRPr="00B9084A">
        <w:rPr>
          <w:rtl/>
        </w:rPr>
        <w:t>‌</w:t>
      </w:r>
      <w:r w:rsidRPr="00B9084A">
        <w:rPr>
          <w:rtl/>
        </w:rPr>
        <w:t>خبر باش</w:t>
      </w:r>
      <w:r w:rsidR="00B9084A" w:rsidRPr="00B9084A">
        <w:rPr>
          <w:rtl/>
        </w:rPr>
        <w:t>ی</w:t>
      </w:r>
      <w:r w:rsidRPr="00B9084A">
        <w:rPr>
          <w:rtl/>
        </w:rPr>
        <w:t>د</w:t>
      </w:r>
      <w:r w:rsidRPr="00B9084A">
        <w:rPr>
          <w:rStyle w:val="Char8"/>
          <w:rtl/>
        </w:rPr>
        <w:t>»</w:t>
      </w:r>
      <w:r w:rsidRPr="00160189">
        <w:rPr>
          <w:rStyle w:val="Char4"/>
          <w:rtl/>
        </w:rPr>
        <w:t>.</w:t>
      </w:r>
    </w:p>
    <w:p w:rsidR="00797E01" w:rsidRPr="00E20C2E" w:rsidRDefault="00797E01" w:rsidP="00FB7CC7">
      <w:pPr>
        <w:ind w:firstLine="284"/>
        <w:jc w:val="both"/>
        <w:rPr>
          <w:rStyle w:val="Char4"/>
          <w:spacing w:val="-2"/>
          <w:rtl/>
        </w:rPr>
      </w:pPr>
      <w:r w:rsidRPr="00E20C2E">
        <w:rPr>
          <w:rStyle w:val="Char4"/>
          <w:spacing w:val="-2"/>
          <w:rtl/>
        </w:rPr>
        <w:t>عمر</w:t>
      </w:r>
      <w:r w:rsidR="00437588" w:rsidRPr="00E20C2E">
        <w:rPr>
          <w:rStyle w:val="Char4"/>
          <w:spacing w:val="-2"/>
          <w:rtl/>
        </w:rPr>
        <w:t xml:space="preserve"> </w:t>
      </w:r>
      <w:r w:rsidR="00437588" w:rsidRPr="00E20C2E">
        <w:rPr>
          <w:rFonts w:ascii="Courier New" w:hAnsi="Courier New" w:cs="CTraditional Arabic"/>
          <w:spacing w:val="-2"/>
          <w:rtl/>
          <w:lang w:bidi="fa-IR"/>
        </w:rPr>
        <w:t>س</w:t>
      </w:r>
      <w:r w:rsidRPr="00E20C2E">
        <w:rPr>
          <w:rStyle w:val="Char4"/>
          <w:spacing w:val="-2"/>
          <w:rtl/>
        </w:rPr>
        <w:t xml:space="preserve"> م</w:t>
      </w:r>
      <w:r w:rsidR="00A15996" w:rsidRPr="00E20C2E">
        <w:rPr>
          <w:rStyle w:val="Char4"/>
          <w:spacing w:val="-2"/>
          <w:rtl/>
        </w:rPr>
        <w:t>ی</w:t>
      </w:r>
      <w:r w:rsidRPr="00E20C2E">
        <w:rPr>
          <w:rStyle w:val="Char4"/>
          <w:spacing w:val="-2"/>
          <w:rtl/>
        </w:rPr>
        <w:t>‏گو</w:t>
      </w:r>
      <w:r w:rsidR="00B9084A" w:rsidRPr="00E20C2E">
        <w:rPr>
          <w:rStyle w:val="Char4"/>
          <w:spacing w:val="-2"/>
          <w:rtl/>
        </w:rPr>
        <w:t>ی</w:t>
      </w:r>
      <w:r w:rsidRPr="00E20C2E">
        <w:rPr>
          <w:rStyle w:val="Char4"/>
          <w:spacing w:val="-2"/>
          <w:rtl/>
        </w:rPr>
        <w:t>د: من ا</w:t>
      </w:r>
      <w:r w:rsidR="00B9084A" w:rsidRPr="00E20C2E">
        <w:rPr>
          <w:rStyle w:val="Char4"/>
          <w:spacing w:val="-2"/>
          <w:rtl/>
        </w:rPr>
        <w:t>ی</w:t>
      </w:r>
      <w:r w:rsidRPr="00E20C2E">
        <w:rPr>
          <w:rStyle w:val="Char4"/>
          <w:spacing w:val="-2"/>
          <w:rtl/>
        </w:rPr>
        <w:t>ن را نوشتم و برا</w:t>
      </w:r>
      <w:r w:rsidR="00A15996" w:rsidRPr="00E20C2E">
        <w:rPr>
          <w:rStyle w:val="Char4"/>
          <w:spacing w:val="-2"/>
          <w:rtl/>
        </w:rPr>
        <w:t>ی</w:t>
      </w:r>
      <w:r w:rsidRPr="00E20C2E">
        <w:rPr>
          <w:rStyle w:val="Char4"/>
          <w:spacing w:val="-2"/>
          <w:rtl/>
        </w:rPr>
        <w:t xml:space="preserve"> هشام بن العاص فرستادم. هشام م</w:t>
      </w:r>
      <w:r w:rsidR="00A15996" w:rsidRPr="00E20C2E">
        <w:rPr>
          <w:rStyle w:val="Char4"/>
          <w:spacing w:val="-2"/>
          <w:rtl/>
        </w:rPr>
        <w:t>ی</w:t>
      </w:r>
      <w:r w:rsidRPr="00E20C2E">
        <w:rPr>
          <w:rStyle w:val="Char4"/>
          <w:spacing w:val="-2"/>
          <w:rtl/>
        </w:rPr>
        <w:t>‏گو</w:t>
      </w:r>
      <w:r w:rsidR="00B9084A" w:rsidRPr="00E20C2E">
        <w:rPr>
          <w:rStyle w:val="Char4"/>
          <w:spacing w:val="-2"/>
          <w:rtl/>
        </w:rPr>
        <w:t>ی</w:t>
      </w:r>
      <w:r w:rsidRPr="00E20C2E">
        <w:rPr>
          <w:rStyle w:val="Char4"/>
          <w:spacing w:val="-2"/>
          <w:rtl/>
        </w:rPr>
        <w:t>د: هنگام</w:t>
      </w:r>
      <w:r w:rsidR="00A15996" w:rsidRPr="00E20C2E">
        <w:rPr>
          <w:rStyle w:val="Char4"/>
          <w:spacing w:val="-2"/>
          <w:rtl/>
        </w:rPr>
        <w:t>ی</w:t>
      </w:r>
      <w:r w:rsidRPr="00E20C2E">
        <w:rPr>
          <w:rStyle w:val="Char4"/>
          <w:spacing w:val="-2"/>
          <w:rtl/>
        </w:rPr>
        <w:t xml:space="preserve"> </w:t>
      </w:r>
      <w:r w:rsidR="009D063B" w:rsidRPr="00E20C2E">
        <w:rPr>
          <w:rStyle w:val="Char4"/>
          <w:spacing w:val="-2"/>
          <w:rtl/>
        </w:rPr>
        <w:t>ک</w:t>
      </w:r>
      <w:r w:rsidRPr="00E20C2E">
        <w:rPr>
          <w:rStyle w:val="Char4"/>
          <w:spacing w:val="-2"/>
          <w:rtl/>
        </w:rPr>
        <w:t>ه نامه به دستم رس</w:t>
      </w:r>
      <w:r w:rsidR="00B9084A" w:rsidRPr="00E20C2E">
        <w:rPr>
          <w:rStyle w:val="Char4"/>
          <w:spacing w:val="-2"/>
          <w:rtl/>
        </w:rPr>
        <w:t>ی</w:t>
      </w:r>
      <w:r w:rsidRPr="00E20C2E">
        <w:rPr>
          <w:rStyle w:val="Char4"/>
          <w:spacing w:val="-2"/>
          <w:rtl/>
        </w:rPr>
        <w:t>د در "ذ</w:t>
      </w:r>
      <w:r w:rsidR="00A15996" w:rsidRPr="00E20C2E">
        <w:rPr>
          <w:rStyle w:val="Char4"/>
          <w:spacing w:val="-2"/>
          <w:rtl/>
        </w:rPr>
        <w:t>ی</w:t>
      </w:r>
      <w:r w:rsidRPr="00E20C2E">
        <w:rPr>
          <w:rStyle w:val="Char4"/>
          <w:spacing w:val="-2"/>
          <w:rtl/>
        </w:rPr>
        <w:t xml:space="preserve"> طو</w:t>
      </w:r>
      <w:r w:rsidR="00A15996" w:rsidRPr="00E20C2E">
        <w:rPr>
          <w:rStyle w:val="Char4"/>
          <w:spacing w:val="-2"/>
          <w:rtl/>
        </w:rPr>
        <w:t>ی</w:t>
      </w:r>
      <w:r w:rsidRPr="00E20C2E">
        <w:rPr>
          <w:rStyle w:val="Char4"/>
          <w:spacing w:val="-2"/>
          <w:rtl/>
        </w:rPr>
        <w:t>" شروع به خواندن آن نمودم، و آن را چند بار م</w:t>
      </w:r>
      <w:r w:rsidR="00A15996" w:rsidRPr="00E20C2E">
        <w:rPr>
          <w:rStyle w:val="Char4"/>
          <w:spacing w:val="-2"/>
          <w:rtl/>
        </w:rPr>
        <w:t>ی</w:t>
      </w:r>
      <w:r w:rsidRPr="00E20C2E">
        <w:rPr>
          <w:rStyle w:val="Char4"/>
          <w:spacing w:val="-2"/>
          <w:rtl/>
        </w:rPr>
        <w:t>‏خواندم ول</w:t>
      </w:r>
      <w:r w:rsidR="00A15996" w:rsidRPr="00E20C2E">
        <w:rPr>
          <w:rStyle w:val="Char4"/>
          <w:spacing w:val="-2"/>
          <w:rtl/>
        </w:rPr>
        <w:t>ی</w:t>
      </w:r>
      <w:r w:rsidRPr="00E20C2E">
        <w:rPr>
          <w:rStyle w:val="Char4"/>
          <w:spacing w:val="-2"/>
          <w:rtl/>
        </w:rPr>
        <w:t xml:space="preserve"> آن را نم</w:t>
      </w:r>
      <w:r w:rsidR="00A15996" w:rsidRPr="00E20C2E">
        <w:rPr>
          <w:rStyle w:val="Char4"/>
          <w:spacing w:val="-2"/>
          <w:rtl/>
        </w:rPr>
        <w:t>ی</w:t>
      </w:r>
      <w:r w:rsidRPr="00E20C2E">
        <w:rPr>
          <w:rStyle w:val="Char4"/>
          <w:spacing w:val="-2"/>
          <w:rtl/>
        </w:rPr>
        <w:t>‏فهم</w:t>
      </w:r>
      <w:r w:rsidR="00B9084A" w:rsidRPr="00E20C2E">
        <w:rPr>
          <w:rStyle w:val="Char4"/>
          <w:spacing w:val="-2"/>
          <w:rtl/>
        </w:rPr>
        <w:t>ی</w:t>
      </w:r>
      <w:r w:rsidRPr="00E20C2E">
        <w:rPr>
          <w:rStyle w:val="Char4"/>
          <w:spacing w:val="-2"/>
          <w:rtl/>
        </w:rPr>
        <w:t>دم، تا ا</w:t>
      </w:r>
      <w:r w:rsidR="00B9084A" w:rsidRPr="00E20C2E">
        <w:rPr>
          <w:rStyle w:val="Char4"/>
          <w:spacing w:val="-2"/>
          <w:rtl/>
        </w:rPr>
        <w:t>ی</w:t>
      </w:r>
      <w:r w:rsidRPr="00E20C2E">
        <w:rPr>
          <w:rStyle w:val="Char4"/>
          <w:spacing w:val="-2"/>
          <w:rtl/>
        </w:rPr>
        <w:t xml:space="preserve">ن </w:t>
      </w:r>
      <w:r w:rsidR="009D063B" w:rsidRPr="00E20C2E">
        <w:rPr>
          <w:rStyle w:val="Char4"/>
          <w:spacing w:val="-2"/>
          <w:rtl/>
        </w:rPr>
        <w:t>ک</w:t>
      </w:r>
      <w:r w:rsidRPr="00E20C2E">
        <w:rPr>
          <w:rStyle w:val="Char4"/>
          <w:spacing w:val="-2"/>
          <w:rtl/>
        </w:rPr>
        <w:t>ه گفتم: خداوندا، ا</w:t>
      </w:r>
      <w:r w:rsidR="00B9084A" w:rsidRPr="00E20C2E">
        <w:rPr>
          <w:rStyle w:val="Char4"/>
          <w:spacing w:val="-2"/>
          <w:rtl/>
        </w:rPr>
        <w:t>ی</w:t>
      </w:r>
      <w:r w:rsidRPr="00E20C2E">
        <w:rPr>
          <w:rStyle w:val="Char4"/>
          <w:spacing w:val="-2"/>
          <w:rtl/>
        </w:rPr>
        <w:t xml:space="preserve">ن را به من بفهمان، </w:t>
      </w:r>
      <w:r w:rsidR="004B04A9" w:rsidRPr="00E20C2E">
        <w:rPr>
          <w:rStyle w:val="Char4"/>
          <w:spacing w:val="-2"/>
          <w:rtl/>
        </w:rPr>
        <w:t xml:space="preserve">آنگاه </w:t>
      </w:r>
      <w:r w:rsidRPr="00E20C2E">
        <w:rPr>
          <w:rStyle w:val="Char4"/>
          <w:spacing w:val="-2"/>
          <w:rtl/>
        </w:rPr>
        <w:t xml:space="preserve">خداوند در قلبم انداخت </w:t>
      </w:r>
      <w:r w:rsidR="009D063B" w:rsidRPr="00E20C2E">
        <w:rPr>
          <w:rStyle w:val="Char4"/>
          <w:spacing w:val="-2"/>
          <w:rtl/>
        </w:rPr>
        <w:t>ک</w:t>
      </w:r>
      <w:r w:rsidRPr="00E20C2E">
        <w:rPr>
          <w:rStyle w:val="Char4"/>
          <w:spacing w:val="-2"/>
          <w:rtl/>
        </w:rPr>
        <w:t>ه ا</w:t>
      </w:r>
      <w:r w:rsidR="00B9084A" w:rsidRPr="00E20C2E">
        <w:rPr>
          <w:rStyle w:val="Char4"/>
          <w:spacing w:val="-2"/>
          <w:rtl/>
        </w:rPr>
        <w:t>ی</w:t>
      </w:r>
      <w:r w:rsidRPr="00E20C2E">
        <w:rPr>
          <w:rStyle w:val="Char4"/>
          <w:spacing w:val="-2"/>
          <w:rtl/>
        </w:rPr>
        <w:t>ن درباره ما و آنچه درباره خودمان م</w:t>
      </w:r>
      <w:r w:rsidR="00A15996" w:rsidRPr="00E20C2E">
        <w:rPr>
          <w:rStyle w:val="Char4"/>
          <w:spacing w:val="-2"/>
          <w:rtl/>
        </w:rPr>
        <w:t>ی</w:t>
      </w:r>
      <w:r w:rsidRPr="00E20C2E">
        <w:rPr>
          <w:rStyle w:val="Char4"/>
          <w:spacing w:val="-2"/>
          <w:rtl/>
        </w:rPr>
        <w:t>‏گفت‏</w:t>
      </w:r>
      <w:r w:rsidR="00B9084A" w:rsidRPr="00E20C2E">
        <w:rPr>
          <w:rStyle w:val="Char4"/>
          <w:spacing w:val="-2"/>
          <w:rtl/>
        </w:rPr>
        <w:t>ی</w:t>
      </w:r>
      <w:r w:rsidRPr="00E20C2E">
        <w:rPr>
          <w:rStyle w:val="Char4"/>
          <w:spacing w:val="-2"/>
          <w:rtl/>
        </w:rPr>
        <w:t>م و آنچه درباره ما گفته م</w:t>
      </w:r>
      <w:r w:rsidR="00A15996" w:rsidRPr="00E20C2E">
        <w:rPr>
          <w:rStyle w:val="Char4"/>
          <w:spacing w:val="-2"/>
          <w:rtl/>
        </w:rPr>
        <w:t>ی</w:t>
      </w:r>
      <w:r w:rsidRPr="00E20C2E">
        <w:rPr>
          <w:rStyle w:val="Char4"/>
          <w:spacing w:val="-2"/>
          <w:rtl/>
        </w:rPr>
        <w:t>‏شود، نازل شده است. م</w:t>
      </w:r>
      <w:r w:rsidR="00A15996" w:rsidRPr="00E20C2E">
        <w:rPr>
          <w:rStyle w:val="Char4"/>
          <w:spacing w:val="-2"/>
          <w:rtl/>
        </w:rPr>
        <w:t>ی</w:t>
      </w:r>
      <w:r w:rsidRPr="00E20C2E">
        <w:rPr>
          <w:rStyle w:val="Char4"/>
          <w:spacing w:val="-2"/>
          <w:rtl/>
        </w:rPr>
        <w:t>‏افزا</w:t>
      </w:r>
      <w:r w:rsidR="00B9084A" w:rsidRPr="00E20C2E">
        <w:rPr>
          <w:rStyle w:val="Char4"/>
          <w:spacing w:val="-2"/>
          <w:rtl/>
        </w:rPr>
        <w:t>ی</w:t>
      </w:r>
      <w:r w:rsidRPr="00E20C2E">
        <w:rPr>
          <w:rStyle w:val="Char4"/>
          <w:spacing w:val="-2"/>
          <w:rtl/>
        </w:rPr>
        <w:t xml:space="preserve">د: در حال </w:t>
      </w:r>
      <w:r w:rsidR="001C48E8" w:rsidRPr="00E20C2E">
        <w:rPr>
          <w:rStyle w:val="Char4"/>
          <w:spacing w:val="-2"/>
          <w:rtl/>
        </w:rPr>
        <w:t>به‌سو</w:t>
      </w:r>
      <w:r w:rsidR="00A15996" w:rsidRPr="00E20C2E">
        <w:rPr>
          <w:rStyle w:val="Char4"/>
          <w:spacing w:val="-2"/>
          <w:rtl/>
        </w:rPr>
        <w:t>ی</w:t>
      </w:r>
      <w:r w:rsidRPr="00E20C2E">
        <w:rPr>
          <w:rStyle w:val="Char4"/>
          <w:spacing w:val="-2"/>
          <w:rtl/>
        </w:rPr>
        <w:t xml:space="preserve"> شترم برگشتم، و سوار بر آن به رسول خدا</w:t>
      </w:r>
      <w:r w:rsidR="00437588" w:rsidRPr="00E20C2E">
        <w:rPr>
          <w:rStyle w:val="Char4"/>
          <w:spacing w:val="-2"/>
          <w:rtl/>
        </w:rPr>
        <w:t xml:space="preserve"> </w:t>
      </w:r>
      <w:r w:rsidR="00437588" w:rsidRPr="00E20C2E">
        <w:rPr>
          <w:rFonts w:ascii="Courier New" w:hAnsi="Courier New" w:cs="CTraditional Arabic" w:hint="cs"/>
          <w:spacing w:val="-2"/>
          <w:rtl/>
          <w:lang w:bidi="fa-IR"/>
        </w:rPr>
        <w:t>ص</w:t>
      </w:r>
      <w:r w:rsidRPr="00E20C2E">
        <w:rPr>
          <w:rStyle w:val="Char4"/>
          <w:spacing w:val="-2"/>
          <w:rtl/>
        </w:rPr>
        <w:t xml:space="preserve"> در مد</w:t>
      </w:r>
      <w:r w:rsidR="00B9084A" w:rsidRPr="00E20C2E">
        <w:rPr>
          <w:rStyle w:val="Char4"/>
          <w:spacing w:val="-2"/>
          <w:rtl/>
        </w:rPr>
        <w:t>ی</w:t>
      </w:r>
      <w:r w:rsidRPr="00E20C2E">
        <w:rPr>
          <w:rStyle w:val="Char4"/>
          <w:spacing w:val="-2"/>
          <w:rtl/>
        </w:rPr>
        <w:t>نه پ</w:t>
      </w:r>
      <w:r w:rsidR="00B9084A" w:rsidRPr="00E20C2E">
        <w:rPr>
          <w:rStyle w:val="Char4"/>
          <w:spacing w:val="-2"/>
          <w:rtl/>
        </w:rPr>
        <w:t>ی</w:t>
      </w:r>
      <w:r w:rsidR="00FB7CC7" w:rsidRPr="00E20C2E">
        <w:rPr>
          <w:rStyle w:val="Char4"/>
          <w:spacing w:val="-2"/>
          <w:rtl/>
        </w:rPr>
        <w:t>وستم</w:t>
      </w:r>
      <w:r w:rsidRPr="00E20C2E">
        <w:rPr>
          <w:rStyle w:val="Char4"/>
          <w:spacing w:val="-2"/>
          <w:vertAlign w:val="superscript"/>
          <w:rtl/>
        </w:rPr>
        <w:footnoteReference w:id="214"/>
      </w:r>
      <w:r w:rsidR="00FB7CC7" w:rsidRPr="00E20C2E">
        <w:rPr>
          <w:rStyle w:val="Char4"/>
          <w:rFonts w:hint="cs"/>
          <w:spacing w:val="-2"/>
          <w:rtl/>
        </w:rPr>
        <w:t>.</w:t>
      </w:r>
      <w:r w:rsidRPr="00E20C2E">
        <w:rPr>
          <w:rStyle w:val="Char4"/>
          <w:spacing w:val="-2"/>
          <w:rtl/>
        </w:rPr>
        <w:t xml:space="preserve"> ا</w:t>
      </w:r>
      <w:r w:rsidR="00B9084A" w:rsidRPr="00E20C2E">
        <w:rPr>
          <w:rStyle w:val="Char4"/>
          <w:spacing w:val="-2"/>
          <w:rtl/>
        </w:rPr>
        <w:t>ی</w:t>
      </w:r>
      <w:r w:rsidRPr="00E20C2E">
        <w:rPr>
          <w:rStyle w:val="Char4"/>
          <w:spacing w:val="-2"/>
          <w:rtl/>
        </w:rPr>
        <w:t>ن چن</w:t>
      </w:r>
      <w:r w:rsidR="00B9084A" w:rsidRPr="00E20C2E">
        <w:rPr>
          <w:rStyle w:val="Char4"/>
          <w:spacing w:val="-2"/>
          <w:rtl/>
        </w:rPr>
        <w:t>ی</w:t>
      </w:r>
      <w:r w:rsidRPr="00E20C2E">
        <w:rPr>
          <w:rStyle w:val="Char4"/>
          <w:spacing w:val="-2"/>
          <w:rtl/>
        </w:rPr>
        <w:t>ن در البدا</w:t>
      </w:r>
      <w:r w:rsidR="00B9084A" w:rsidRPr="00E20C2E">
        <w:rPr>
          <w:rStyle w:val="Char4"/>
          <w:spacing w:val="-2"/>
          <w:rtl/>
        </w:rPr>
        <w:t>ی</w:t>
      </w:r>
      <w:r w:rsidRPr="00E20C2E">
        <w:rPr>
          <w:rStyle w:val="Char4"/>
          <w:spacing w:val="-2"/>
          <w:rtl/>
        </w:rPr>
        <w:t>ه</w:t>
      </w:r>
      <w:r w:rsidR="003A7C51" w:rsidRPr="00E20C2E">
        <w:rPr>
          <w:rStyle w:val="Char4"/>
          <w:spacing w:val="-2"/>
          <w:rtl/>
        </w:rPr>
        <w:t xml:space="preserve"> </w:t>
      </w:r>
      <w:r w:rsidRPr="00E20C2E">
        <w:rPr>
          <w:rStyle w:val="Char4"/>
          <w:rFonts w:hint="cs"/>
          <w:spacing w:val="-2"/>
          <w:rtl/>
        </w:rPr>
        <w:t>(</w:t>
      </w:r>
      <w:r w:rsidRPr="00E20C2E">
        <w:rPr>
          <w:rStyle w:val="Char4"/>
          <w:spacing w:val="-2"/>
          <w:rtl/>
        </w:rPr>
        <w:t>172/3</w:t>
      </w:r>
      <w:r w:rsidRPr="00E20C2E">
        <w:rPr>
          <w:rStyle w:val="Char4"/>
          <w:rFonts w:hint="cs"/>
          <w:spacing w:val="-2"/>
          <w:rtl/>
        </w:rPr>
        <w:t>)</w:t>
      </w:r>
      <w:r w:rsidRPr="00E20C2E">
        <w:rPr>
          <w:rStyle w:val="Char4"/>
          <w:spacing w:val="-2"/>
          <w:rtl/>
        </w:rPr>
        <w:t xml:space="preserve"> آمده. و ا</w:t>
      </w:r>
      <w:r w:rsidR="00B9084A" w:rsidRPr="00E20C2E">
        <w:rPr>
          <w:rStyle w:val="Char4"/>
          <w:spacing w:val="-2"/>
          <w:rtl/>
        </w:rPr>
        <w:t>ی</w:t>
      </w:r>
      <w:r w:rsidRPr="00E20C2E">
        <w:rPr>
          <w:rStyle w:val="Char4"/>
          <w:spacing w:val="-2"/>
          <w:rtl/>
        </w:rPr>
        <w:t>ن را همچن</w:t>
      </w:r>
      <w:r w:rsidR="00B9084A" w:rsidRPr="00E20C2E">
        <w:rPr>
          <w:rStyle w:val="Char4"/>
          <w:spacing w:val="-2"/>
          <w:rtl/>
        </w:rPr>
        <w:t>ی</w:t>
      </w:r>
      <w:r w:rsidRPr="00E20C2E">
        <w:rPr>
          <w:rStyle w:val="Char4"/>
          <w:spacing w:val="-2"/>
          <w:rtl/>
        </w:rPr>
        <w:t>ن ابن س</w:t>
      </w:r>
      <w:r w:rsidR="009D063B" w:rsidRPr="00E20C2E">
        <w:rPr>
          <w:rStyle w:val="Char4"/>
          <w:spacing w:val="-2"/>
          <w:rtl/>
        </w:rPr>
        <w:t>ک</w:t>
      </w:r>
      <w:r w:rsidRPr="00E20C2E">
        <w:rPr>
          <w:rStyle w:val="Char4"/>
          <w:spacing w:val="-2"/>
          <w:rtl/>
        </w:rPr>
        <w:t>ن به سند صح</w:t>
      </w:r>
      <w:r w:rsidR="00B9084A" w:rsidRPr="00E20C2E">
        <w:rPr>
          <w:rStyle w:val="Char4"/>
          <w:spacing w:val="-2"/>
          <w:rtl/>
        </w:rPr>
        <w:t>ی</w:t>
      </w:r>
      <w:r w:rsidRPr="00E20C2E">
        <w:rPr>
          <w:rStyle w:val="Char4"/>
          <w:spacing w:val="-2"/>
          <w:rtl/>
        </w:rPr>
        <w:t>ح از ابن اسحاق به اسناد و</w:t>
      </w:r>
      <w:r w:rsidR="00A15996" w:rsidRPr="00E20C2E">
        <w:rPr>
          <w:rStyle w:val="Char4"/>
          <w:spacing w:val="-2"/>
          <w:rtl/>
        </w:rPr>
        <w:t>ی</w:t>
      </w:r>
      <w:r w:rsidRPr="00E20C2E">
        <w:rPr>
          <w:rStyle w:val="Char4"/>
          <w:spacing w:val="-2"/>
          <w:rtl/>
        </w:rPr>
        <w:t xml:space="preserve"> به ش</w:t>
      </w:r>
      <w:r w:rsidR="009D063B" w:rsidRPr="00E20C2E">
        <w:rPr>
          <w:rStyle w:val="Char4"/>
          <w:spacing w:val="-2"/>
          <w:rtl/>
        </w:rPr>
        <w:t>ک</w:t>
      </w:r>
      <w:r w:rsidRPr="00E20C2E">
        <w:rPr>
          <w:rStyle w:val="Char4"/>
          <w:spacing w:val="-2"/>
          <w:rtl/>
        </w:rPr>
        <w:t>ل طولان</w:t>
      </w:r>
      <w:r w:rsidR="00A15996" w:rsidRPr="00E20C2E">
        <w:rPr>
          <w:rStyle w:val="Char4"/>
          <w:spacing w:val="-2"/>
          <w:rtl/>
        </w:rPr>
        <w:t>ی</w:t>
      </w:r>
      <w:r w:rsidRPr="00E20C2E">
        <w:rPr>
          <w:rStyle w:val="Char4"/>
          <w:spacing w:val="-2"/>
          <w:rtl/>
        </w:rPr>
        <w:t xml:space="preserve">، چنان </w:t>
      </w:r>
      <w:r w:rsidR="009D063B" w:rsidRPr="00E20C2E">
        <w:rPr>
          <w:rStyle w:val="Char4"/>
          <w:spacing w:val="-2"/>
          <w:rtl/>
        </w:rPr>
        <w:t>ک</w:t>
      </w:r>
      <w:r w:rsidRPr="00E20C2E">
        <w:rPr>
          <w:rStyle w:val="Char4"/>
          <w:spacing w:val="-2"/>
          <w:rtl/>
        </w:rPr>
        <w:t>ه حافظ در الاصابه</w:t>
      </w:r>
      <w:r w:rsidR="003A7C51" w:rsidRPr="00E20C2E">
        <w:rPr>
          <w:rStyle w:val="Char4"/>
          <w:spacing w:val="-2"/>
          <w:rtl/>
        </w:rPr>
        <w:t xml:space="preserve"> </w:t>
      </w:r>
      <w:r w:rsidRPr="00E20C2E">
        <w:rPr>
          <w:rStyle w:val="Char4"/>
          <w:rFonts w:hint="cs"/>
          <w:spacing w:val="-2"/>
          <w:rtl/>
        </w:rPr>
        <w:t>(</w:t>
      </w:r>
      <w:r w:rsidRPr="00E20C2E">
        <w:rPr>
          <w:rStyle w:val="Char4"/>
          <w:spacing w:val="-2"/>
          <w:rtl/>
        </w:rPr>
        <w:t>604/3</w:t>
      </w:r>
      <w:r w:rsidRPr="00E20C2E">
        <w:rPr>
          <w:rStyle w:val="Char4"/>
          <w:rFonts w:hint="cs"/>
          <w:spacing w:val="-2"/>
          <w:rtl/>
        </w:rPr>
        <w:t>)</w:t>
      </w:r>
      <w:r w:rsidRPr="00E20C2E">
        <w:rPr>
          <w:rStyle w:val="Char4"/>
          <w:spacing w:val="-2"/>
          <w:rtl/>
        </w:rPr>
        <w:t xml:space="preserve"> بدان اشاره نموده، روا</w:t>
      </w:r>
      <w:r w:rsidR="00B9084A" w:rsidRPr="00E20C2E">
        <w:rPr>
          <w:rStyle w:val="Char4"/>
          <w:spacing w:val="-2"/>
          <w:rtl/>
        </w:rPr>
        <w:t>ی</w:t>
      </w:r>
      <w:r w:rsidRPr="00E20C2E">
        <w:rPr>
          <w:rStyle w:val="Char4"/>
          <w:spacing w:val="-2"/>
          <w:rtl/>
        </w:rPr>
        <w:t xml:space="preserve">ت </w:t>
      </w:r>
      <w:r w:rsidR="009D063B" w:rsidRPr="00E20C2E">
        <w:rPr>
          <w:rStyle w:val="Char4"/>
          <w:spacing w:val="-2"/>
          <w:rtl/>
        </w:rPr>
        <w:t>ک</w:t>
      </w:r>
      <w:r w:rsidRPr="00E20C2E">
        <w:rPr>
          <w:rStyle w:val="Char4"/>
          <w:spacing w:val="-2"/>
          <w:rtl/>
        </w:rPr>
        <w:t>رده، و بزار ا</w:t>
      </w:r>
      <w:r w:rsidR="00B9084A" w:rsidRPr="00E20C2E">
        <w:rPr>
          <w:rStyle w:val="Char4"/>
          <w:spacing w:val="-2"/>
          <w:rtl/>
        </w:rPr>
        <w:t>ی</w:t>
      </w:r>
      <w:r w:rsidRPr="00E20C2E">
        <w:rPr>
          <w:rStyle w:val="Char4"/>
          <w:spacing w:val="-2"/>
          <w:rtl/>
        </w:rPr>
        <w:t>ن را به دراز</w:t>
      </w:r>
      <w:r w:rsidR="00A15996" w:rsidRPr="00E20C2E">
        <w:rPr>
          <w:rStyle w:val="Char4"/>
          <w:spacing w:val="-2"/>
          <w:rtl/>
        </w:rPr>
        <w:t>ی</w:t>
      </w:r>
      <w:r w:rsidRPr="00E20C2E">
        <w:rPr>
          <w:rStyle w:val="Char4"/>
          <w:spacing w:val="-2"/>
          <w:rtl/>
        </w:rPr>
        <w:t xml:space="preserve"> اش به مانند آن روا</w:t>
      </w:r>
      <w:r w:rsidR="00B9084A" w:rsidRPr="00E20C2E">
        <w:rPr>
          <w:rStyle w:val="Char4"/>
          <w:spacing w:val="-2"/>
          <w:rtl/>
        </w:rPr>
        <w:t>ی</w:t>
      </w:r>
      <w:r w:rsidRPr="00E20C2E">
        <w:rPr>
          <w:rStyle w:val="Char4"/>
          <w:spacing w:val="-2"/>
          <w:rtl/>
        </w:rPr>
        <w:t>ت نموده، و ه</w:t>
      </w:r>
      <w:r w:rsidR="00B9084A" w:rsidRPr="00E20C2E">
        <w:rPr>
          <w:rStyle w:val="Char4"/>
          <w:spacing w:val="-2"/>
          <w:rtl/>
        </w:rPr>
        <w:t>ی</w:t>
      </w:r>
      <w:r w:rsidRPr="00E20C2E">
        <w:rPr>
          <w:rStyle w:val="Char4"/>
          <w:spacing w:val="-2"/>
          <w:rtl/>
        </w:rPr>
        <w:t>ثم</w:t>
      </w:r>
      <w:r w:rsidR="00A15996" w:rsidRPr="00E20C2E">
        <w:rPr>
          <w:rStyle w:val="Char4"/>
          <w:spacing w:val="-2"/>
          <w:rtl/>
        </w:rPr>
        <w:t>ی</w:t>
      </w:r>
      <w:r w:rsidRPr="00E20C2E">
        <w:rPr>
          <w:rStyle w:val="Char4"/>
          <w:spacing w:val="-2"/>
          <w:rtl/>
        </w:rPr>
        <w:t xml:space="preserve"> </w:t>
      </w:r>
      <w:r w:rsidRPr="00E20C2E">
        <w:rPr>
          <w:rStyle w:val="Char4"/>
          <w:rFonts w:hint="cs"/>
          <w:spacing w:val="-2"/>
          <w:rtl/>
        </w:rPr>
        <w:t>(</w:t>
      </w:r>
      <w:r w:rsidRPr="00E20C2E">
        <w:rPr>
          <w:rStyle w:val="Char4"/>
          <w:spacing w:val="-2"/>
          <w:rtl/>
        </w:rPr>
        <w:t>61/6</w:t>
      </w:r>
      <w:r w:rsidRPr="00E20C2E">
        <w:rPr>
          <w:rStyle w:val="Char4"/>
          <w:rFonts w:hint="cs"/>
          <w:spacing w:val="-2"/>
          <w:rtl/>
        </w:rPr>
        <w:t>)</w:t>
      </w:r>
      <w:r w:rsidRPr="00E20C2E">
        <w:rPr>
          <w:rStyle w:val="Char4"/>
          <w:spacing w:val="-2"/>
          <w:rtl/>
        </w:rPr>
        <w:t xml:space="preserve"> م</w:t>
      </w:r>
      <w:r w:rsidR="00A15996" w:rsidRPr="00E20C2E">
        <w:rPr>
          <w:rStyle w:val="Char4"/>
          <w:spacing w:val="-2"/>
          <w:rtl/>
        </w:rPr>
        <w:t>ی</w:t>
      </w:r>
      <w:r w:rsidRPr="00E20C2E">
        <w:rPr>
          <w:rStyle w:val="Char4"/>
          <w:spacing w:val="-2"/>
          <w:rtl/>
        </w:rPr>
        <w:t>‏گو</w:t>
      </w:r>
      <w:r w:rsidR="00B9084A" w:rsidRPr="00E20C2E">
        <w:rPr>
          <w:rStyle w:val="Char4"/>
          <w:spacing w:val="-2"/>
          <w:rtl/>
        </w:rPr>
        <w:t>ی</w:t>
      </w:r>
      <w:r w:rsidRPr="00E20C2E">
        <w:rPr>
          <w:rStyle w:val="Char4"/>
          <w:spacing w:val="-2"/>
          <w:rtl/>
        </w:rPr>
        <w:t>د: رجال و</w:t>
      </w:r>
      <w:r w:rsidR="00A15996" w:rsidRPr="00E20C2E">
        <w:rPr>
          <w:rStyle w:val="Char4"/>
          <w:spacing w:val="-2"/>
          <w:rtl/>
        </w:rPr>
        <w:t>ی</w:t>
      </w:r>
      <w:r w:rsidRPr="00E20C2E">
        <w:rPr>
          <w:rStyle w:val="Char4"/>
          <w:spacing w:val="-2"/>
          <w:rtl/>
        </w:rPr>
        <w:t xml:space="preserve"> ثقه‏اند. و آن را ب</w:t>
      </w:r>
      <w:r w:rsidR="00B9084A" w:rsidRPr="00E20C2E">
        <w:rPr>
          <w:rStyle w:val="Char4"/>
          <w:spacing w:val="-2"/>
          <w:rtl/>
        </w:rPr>
        <w:t>ی</w:t>
      </w:r>
      <w:r w:rsidRPr="00E20C2E">
        <w:rPr>
          <w:rStyle w:val="Char4"/>
          <w:spacing w:val="-2"/>
          <w:rtl/>
        </w:rPr>
        <w:t>هق</w:t>
      </w:r>
      <w:r w:rsidR="00A15996" w:rsidRPr="00E20C2E">
        <w:rPr>
          <w:rStyle w:val="Char4"/>
          <w:spacing w:val="-2"/>
          <w:rtl/>
        </w:rPr>
        <w:t>ی</w:t>
      </w:r>
      <w:r w:rsidRPr="00E20C2E">
        <w:rPr>
          <w:rStyle w:val="Char4"/>
          <w:spacing w:val="-2"/>
          <w:rtl/>
        </w:rPr>
        <w:t xml:space="preserve"> </w:t>
      </w:r>
      <w:r w:rsidRPr="00E20C2E">
        <w:rPr>
          <w:rStyle w:val="Char4"/>
          <w:rFonts w:hint="cs"/>
          <w:spacing w:val="-2"/>
          <w:rtl/>
        </w:rPr>
        <w:t>(</w:t>
      </w:r>
      <w:r w:rsidRPr="00E20C2E">
        <w:rPr>
          <w:rStyle w:val="Char4"/>
          <w:spacing w:val="-2"/>
          <w:rtl/>
        </w:rPr>
        <w:t>13/9</w:t>
      </w:r>
      <w:r w:rsidRPr="00E20C2E">
        <w:rPr>
          <w:rStyle w:val="Char4"/>
          <w:rFonts w:hint="cs"/>
          <w:spacing w:val="-2"/>
          <w:rtl/>
        </w:rPr>
        <w:t>)</w:t>
      </w:r>
      <w:r w:rsidRPr="00E20C2E">
        <w:rPr>
          <w:rStyle w:val="Char4"/>
          <w:spacing w:val="-2"/>
          <w:rtl/>
        </w:rPr>
        <w:t xml:space="preserve">، ابن سعد </w:t>
      </w:r>
      <w:r w:rsidRPr="00E20C2E">
        <w:rPr>
          <w:rStyle w:val="Char4"/>
          <w:rFonts w:hint="cs"/>
          <w:spacing w:val="-2"/>
          <w:rtl/>
        </w:rPr>
        <w:t>(</w:t>
      </w:r>
      <w:r w:rsidRPr="00E20C2E">
        <w:rPr>
          <w:rStyle w:val="Char4"/>
          <w:spacing w:val="-2"/>
          <w:rtl/>
        </w:rPr>
        <w:t>194/3</w:t>
      </w:r>
      <w:r w:rsidRPr="00E20C2E">
        <w:rPr>
          <w:rStyle w:val="Char4"/>
          <w:rFonts w:hint="cs"/>
          <w:spacing w:val="-2"/>
          <w:rtl/>
        </w:rPr>
        <w:t>)</w:t>
      </w:r>
      <w:r w:rsidRPr="00E20C2E">
        <w:rPr>
          <w:rStyle w:val="Char4"/>
          <w:spacing w:val="-2"/>
          <w:rtl/>
        </w:rPr>
        <w:t>، ابن مردو</w:t>
      </w:r>
      <w:r w:rsidR="00B9084A" w:rsidRPr="00E20C2E">
        <w:rPr>
          <w:rStyle w:val="Char4"/>
          <w:spacing w:val="-2"/>
          <w:rtl/>
        </w:rPr>
        <w:t>ی</w:t>
      </w:r>
      <w:r w:rsidRPr="00E20C2E">
        <w:rPr>
          <w:rStyle w:val="Char4"/>
          <w:spacing w:val="-2"/>
          <w:rtl/>
        </w:rPr>
        <w:t>ه و بزار از عمر</w:t>
      </w:r>
      <w:r w:rsidR="00437588" w:rsidRPr="00E20C2E">
        <w:rPr>
          <w:rStyle w:val="Char4"/>
          <w:spacing w:val="-2"/>
          <w:rtl/>
        </w:rPr>
        <w:t xml:space="preserve"> </w:t>
      </w:r>
      <w:r w:rsidR="00437588" w:rsidRPr="00E20C2E">
        <w:rPr>
          <w:rFonts w:ascii="Courier New" w:hAnsi="Courier New" w:cs="CTraditional Arabic"/>
          <w:spacing w:val="-2"/>
          <w:rtl/>
          <w:lang w:bidi="fa-IR"/>
        </w:rPr>
        <w:t>س</w:t>
      </w:r>
      <w:r w:rsidRPr="00E20C2E">
        <w:rPr>
          <w:rStyle w:val="Char4"/>
          <w:spacing w:val="-2"/>
          <w:rtl/>
        </w:rPr>
        <w:t xml:space="preserve"> مختصراً، چنان </w:t>
      </w:r>
      <w:r w:rsidR="009D063B" w:rsidRPr="00E20C2E">
        <w:rPr>
          <w:rStyle w:val="Char4"/>
          <w:spacing w:val="-2"/>
          <w:rtl/>
        </w:rPr>
        <w:t>ک</w:t>
      </w:r>
      <w:r w:rsidRPr="00E20C2E">
        <w:rPr>
          <w:rStyle w:val="Char4"/>
          <w:spacing w:val="-2"/>
          <w:rtl/>
        </w:rPr>
        <w:t xml:space="preserve">ه در </w:t>
      </w:r>
      <w:r w:rsidR="009D063B" w:rsidRPr="00E20C2E">
        <w:rPr>
          <w:rStyle w:val="Char4"/>
          <w:spacing w:val="-2"/>
          <w:rtl/>
        </w:rPr>
        <w:t>ک</w:t>
      </w:r>
      <w:r w:rsidRPr="00E20C2E">
        <w:rPr>
          <w:rStyle w:val="Char4"/>
          <w:spacing w:val="-2"/>
          <w:rtl/>
        </w:rPr>
        <w:t xml:space="preserve">نزالعمال </w:t>
      </w:r>
      <w:r w:rsidRPr="00E20C2E">
        <w:rPr>
          <w:rStyle w:val="Char4"/>
          <w:rFonts w:hint="cs"/>
          <w:spacing w:val="-2"/>
          <w:rtl/>
        </w:rPr>
        <w:t>(</w:t>
      </w:r>
      <w:r w:rsidRPr="00E20C2E">
        <w:rPr>
          <w:rStyle w:val="Char4"/>
          <w:spacing w:val="-2"/>
          <w:rtl/>
        </w:rPr>
        <w:t>262/1</w:t>
      </w:r>
      <w:r w:rsidRPr="00E20C2E">
        <w:rPr>
          <w:rStyle w:val="Char4"/>
          <w:rFonts w:hint="cs"/>
          <w:spacing w:val="-2"/>
          <w:rtl/>
        </w:rPr>
        <w:t>)</w:t>
      </w:r>
      <w:r w:rsidRPr="00E20C2E">
        <w:rPr>
          <w:rStyle w:val="Char4"/>
          <w:spacing w:val="-2"/>
          <w:rtl/>
        </w:rPr>
        <w:t xml:space="preserve"> آمده، روا</w:t>
      </w:r>
      <w:r w:rsidR="00B9084A" w:rsidRPr="00E20C2E">
        <w:rPr>
          <w:rStyle w:val="Char4"/>
          <w:spacing w:val="-2"/>
          <w:rtl/>
        </w:rPr>
        <w:t>ی</w:t>
      </w:r>
      <w:r w:rsidRPr="00E20C2E">
        <w:rPr>
          <w:rStyle w:val="Char4"/>
          <w:spacing w:val="-2"/>
          <w:rtl/>
        </w:rPr>
        <w:t xml:space="preserve">ت </w:t>
      </w:r>
      <w:r w:rsidR="009D063B" w:rsidRPr="00E20C2E">
        <w:rPr>
          <w:rStyle w:val="Char4"/>
          <w:spacing w:val="-2"/>
          <w:rtl/>
        </w:rPr>
        <w:t>ک</w:t>
      </w:r>
      <w:r w:rsidRPr="00E20C2E">
        <w:rPr>
          <w:rStyle w:val="Char4"/>
          <w:spacing w:val="-2"/>
          <w:rtl/>
        </w:rPr>
        <w:t>رده‏اند. و ا</w:t>
      </w:r>
      <w:r w:rsidR="00B9084A" w:rsidRPr="00E20C2E">
        <w:rPr>
          <w:rStyle w:val="Char4"/>
          <w:spacing w:val="-2"/>
          <w:rtl/>
        </w:rPr>
        <w:t>ی</w:t>
      </w:r>
      <w:r w:rsidRPr="00E20C2E">
        <w:rPr>
          <w:rStyle w:val="Char4"/>
          <w:spacing w:val="-2"/>
          <w:rtl/>
        </w:rPr>
        <w:t>ن را طبران</w:t>
      </w:r>
      <w:r w:rsidR="00A15996" w:rsidRPr="00E20C2E">
        <w:rPr>
          <w:rStyle w:val="Char4"/>
          <w:spacing w:val="-2"/>
          <w:rtl/>
        </w:rPr>
        <w:t>ی</w:t>
      </w:r>
      <w:r w:rsidRPr="00E20C2E">
        <w:rPr>
          <w:rStyle w:val="Char4"/>
          <w:spacing w:val="-2"/>
          <w:rtl/>
        </w:rPr>
        <w:t xml:space="preserve"> از عروه به ش</w:t>
      </w:r>
      <w:r w:rsidR="009D063B" w:rsidRPr="00E20C2E">
        <w:rPr>
          <w:rStyle w:val="Char4"/>
          <w:spacing w:val="-2"/>
          <w:rtl/>
        </w:rPr>
        <w:t>ک</w:t>
      </w:r>
      <w:r w:rsidRPr="00E20C2E">
        <w:rPr>
          <w:rStyle w:val="Char4"/>
          <w:spacing w:val="-2"/>
          <w:rtl/>
        </w:rPr>
        <w:t xml:space="preserve">ل </w:t>
      </w:r>
      <w:r w:rsidRPr="00E20C2E">
        <w:rPr>
          <w:rStyle w:val="Char4"/>
          <w:spacing w:val="-4"/>
          <w:rtl/>
        </w:rPr>
        <w:t>مرسل روا</w:t>
      </w:r>
      <w:r w:rsidR="00B9084A" w:rsidRPr="00E20C2E">
        <w:rPr>
          <w:rStyle w:val="Char4"/>
          <w:spacing w:val="-4"/>
          <w:rtl/>
        </w:rPr>
        <w:t>ی</w:t>
      </w:r>
      <w:r w:rsidRPr="00E20C2E">
        <w:rPr>
          <w:rStyle w:val="Char4"/>
          <w:spacing w:val="-4"/>
          <w:rtl/>
        </w:rPr>
        <w:t>ت نموده و در آن ابن له</w:t>
      </w:r>
      <w:r w:rsidR="00B9084A" w:rsidRPr="00E20C2E">
        <w:rPr>
          <w:rStyle w:val="Char4"/>
          <w:spacing w:val="-4"/>
          <w:rtl/>
        </w:rPr>
        <w:t>ی</w:t>
      </w:r>
      <w:r w:rsidRPr="00E20C2E">
        <w:rPr>
          <w:rStyle w:val="Char4"/>
          <w:spacing w:val="-4"/>
          <w:rtl/>
        </w:rPr>
        <w:t>عه آمده، و در و</w:t>
      </w:r>
      <w:r w:rsidR="00A15996" w:rsidRPr="00E20C2E">
        <w:rPr>
          <w:rStyle w:val="Char4"/>
          <w:spacing w:val="-4"/>
          <w:rtl/>
        </w:rPr>
        <w:t>ی</w:t>
      </w:r>
      <w:r w:rsidRPr="00E20C2E">
        <w:rPr>
          <w:rStyle w:val="Char4"/>
          <w:spacing w:val="-4"/>
          <w:rtl/>
        </w:rPr>
        <w:t xml:space="preserve"> ضعف م</w:t>
      </w:r>
      <w:r w:rsidR="00A15996" w:rsidRPr="00E20C2E">
        <w:rPr>
          <w:rStyle w:val="Char4"/>
          <w:spacing w:val="-4"/>
          <w:rtl/>
        </w:rPr>
        <w:t>ی</w:t>
      </w:r>
      <w:r w:rsidRPr="00E20C2E">
        <w:rPr>
          <w:rStyle w:val="Char4"/>
          <w:spacing w:val="-4"/>
          <w:rtl/>
        </w:rPr>
        <w:t>‏باشد. و از ابن شهاب ن</w:t>
      </w:r>
      <w:r w:rsidR="00B9084A" w:rsidRPr="00E20C2E">
        <w:rPr>
          <w:rStyle w:val="Char4"/>
          <w:spacing w:val="-4"/>
          <w:rtl/>
        </w:rPr>
        <w:t>ی</w:t>
      </w:r>
      <w:r w:rsidRPr="00E20C2E">
        <w:rPr>
          <w:rStyle w:val="Char4"/>
          <w:spacing w:val="-4"/>
          <w:rtl/>
        </w:rPr>
        <w:t>ز به ش</w:t>
      </w:r>
      <w:r w:rsidR="009D063B" w:rsidRPr="00E20C2E">
        <w:rPr>
          <w:rStyle w:val="Char4"/>
          <w:spacing w:val="-4"/>
          <w:rtl/>
        </w:rPr>
        <w:t>ک</w:t>
      </w:r>
      <w:r w:rsidRPr="00E20C2E">
        <w:rPr>
          <w:rStyle w:val="Char4"/>
          <w:spacing w:val="-4"/>
          <w:rtl/>
        </w:rPr>
        <w:t>ل مرسل روا</w:t>
      </w:r>
      <w:r w:rsidR="00B9084A" w:rsidRPr="00E20C2E">
        <w:rPr>
          <w:rStyle w:val="Char4"/>
          <w:spacing w:val="-4"/>
          <w:rtl/>
        </w:rPr>
        <w:t>ی</w:t>
      </w:r>
      <w:r w:rsidRPr="00E20C2E">
        <w:rPr>
          <w:rStyle w:val="Char4"/>
          <w:spacing w:val="-4"/>
          <w:rtl/>
        </w:rPr>
        <w:t xml:space="preserve">ت </w:t>
      </w:r>
      <w:r w:rsidR="009D063B" w:rsidRPr="00E20C2E">
        <w:rPr>
          <w:rStyle w:val="Char4"/>
          <w:spacing w:val="-4"/>
          <w:rtl/>
        </w:rPr>
        <w:t>ک</w:t>
      </w:r>
      <w:r w:rsidRPr="00E20C2E">
        <w:rPr>
          <w:rStyle w:val="Char4"/>
          <w:spacing w:val="-4"/>
          <w:rtl/>
        </w:rPr>
        <w:t>رده و رجال و</w:t>
      </w:r>
      <w:r w:rsidR="00A15996" w:rsidRPr="00E20C2E">
        <w:rPr>
          <w:rStyle w:val="Char4"/>
          <w:spacing w:val="-4"/>
          <w:rtl/>
        </w:rPr>
        <w:t>ی</w:t>
      </w:r>
      <w:r w:rsidRPr="00E20C2E">
        <w:rPr>
          <w:rStyle w:val="Char4"/>
          <w:spacing w:val="-4"/>
          <w:rtl/>
        </w:rPr>
        <w:t xml:space="preserve"> ثقه‏اند. ا</w:t>
      </w:r>
      <w:r w:rsidR="00B9084A" w:rsidRPr="00E20C2E">
        <w:rPr>
          <w:rStyle w:val="Char4"/>
          <w:spacing w:val="-4"/>
          <w:rtl/>
        </w:rPr>
        <w:t>ی</w:t>
      </w:r>
      <w:r w:rsidRPr="00E20C2E">
        <w:rPr>
          <w:rStyle w:val="Char4"/>
          <w:spacing w:val="-4"/>
          <w:rtl/>
        </w:rPr>
        <w:t>ن چن</w:t>
      </w:r>
      <w:r w:rsidR="00B9084A" w:rsidRPr="00E20C2E">
        <w:rPr>
          <w:rStyle w:val="Char4"/>
          <w:spacing w:val="-4"/>
          <w:rtl/>
        </w:rPr>
        <w:t>ی</w:t>
      </w:r>
      <w:r w:rsidRPr="00E20C2E">
        <w:rPr>
          <w:rStyle w:val="Char4"/>
          <w:spacing w:val="-4"/>
          <w:rtl/>
        </w:rPr>
        <w:t xml:space="preserve">ن در المجمع </w:t>
      </w:r>
      <w:r w:rsidRPr="00E20C2E">
        <w:rPr>
          <w:rStyle w:val="Char4"/>
          <w:rFonts w:hint="cs"/>
          <w:spacing w:val="-4"/>
          <w:rtl/>
        </w:rPr>
        <w:t>(</w:t>
      </w:r>
      <w:r w:rsidRPr="00E20C2E">
        <w:rPr>
          <w:rStyle w:val="Char4"/>
          <w:spacing w:val="-4"/>
          <w:rtl/>
        </w:rPr>
        <w:t>62/6</w:t>
      </w:r>
      <w:r w:rsidRPr="00E20C2E">
        <w:rPr>
          <w:rStyle w:val="Char4"/>
          <w:rFonts w:hint="cs"/>
          <w:spacing w:val="-4"/>
          <w:rtl/>
        </w:rPr>
        <w:t>)</w:t>
      </w:r>
      <w:r w:rsidRPr="00E20C2E">
        <w:rPr>
          <w:rStyle w:val="Char4"/>
          <w:spacing w:val="-4"/>
          <w:rtl/>
        </w:rPr>
        <w:t xml:space="preserve"> آمده است</w:t>
      </w:r>
      <w:r w:rsidR="00E20C2E" w:rsidRPr="00E20C2E">
        <w:rPr>
          <w:rStyle w:val="Char4"/>
          <w:rFonts w:hint="cs"/>
          <w:spacing w:val="-4"/>
          <w:rtl/>
        </w:rPr>
        <w:t>.</w:t>
      </w:r>
    </w:p>
    <w:p w:rsidR="00797E01" w:rsidRPr="00FB7CC7" w:rsidRDefault="00797E01" w:rsidP="00FB7CC7">
      <w:pPr>
        <w:pStyle w:val="a2"/>
        <w:rPr>
          <w:rtl/>
        </w:rPr>
      </w:pPr>
      <w:bookmarkStart w:id="104" w:name="_Toc441587468"/>
      <w:r w:rsidRPr="000A2F0E">
        <w:rPr>
          <w:rtl/>
        </w:rPr>
        <w:t>هجرت عثمان بن عفّان</w:t>
      </w:r>
      <w:r w:rsidR="00437588">
        <w:rPr>
          <w:rStyle w:val="Char4"/>
          <w:rFonts w:ascii="IRZar" w:hAnsi="IRZar" w:cs="IRZar"/>
          <w:sz w:val="24"/>
          <w:szCs w:val="24"/>
          <w:rtl/>
        </w:rPr>
        <w:t xml:space="preserve"> </w:t>
      </w:r>
      <w:r w:rsidR="00437588" w:rsidRPr="00437588">
        <w:rPr>
          <w:rFonts w:cs="CTraditional Arabic" w:hint="cs"/>
          <w:b w:val="0"/>
          <w:bCs w:val="0"/>
          <w:sz w:val="28"/>
          <w:szCs w:val="28"/>
          <w:rtl/>
        </w:rPr>
        <w:t>س</w:t>
      </w:r>
      <w:bookmarkEnd w:id="104"/>
    </w:p>
    <w:p w:rsidR="00797E01" w:rsidRPr="000A2F0E" w:rsidRDefault="00797E01" w:rsidP="000A2F0E">
      <w:pPr>
        <w:pStyle w:val="a5"/>
        <w:rPr>
          <w:rtl/>
        </w:rPr>
      </w:pPr>
      <w:bookmarkStart w:id="105" w:name="_Toc441587469"/>
      <w:r w:rsidRPr="000A2F0E">
        <w:rPr>
          <w:rtl/>
        </w:rPr>
        <w:t>(هجرت و</w:t>
      </w:r>
      <w:r w:rsidR="00A15996">
        <w:rPr>
          <w:rtl/>
        </w:rPr>
        <w:t>ی</w:t>
      </w:r>
      <w:r w:rsidRPr="000A2F0E">
        <w:rPr>
          <w:rtl/>
        </w:rPr>
        <w:t xml:space="preserve"> </w:t>
      </w:r>
      <w:r w:rsidR="0074686F">
        <w:rPr>
          <w:rtl/>
        </w:rPr>
        <w:t>به‌سو</w:t>
      </w:r>
      <w:r w:rsidR="00A15996">
        <w:rPr>
          <w:rtl/>
        </w:rPr>
        <w:t>ی</w:t>
      </w:r>
      <w:r w:rsidRPr="000A2F0E">
        <w:rPr>
          <w:rtl/>
        </w:rPr>
        <w:t xml:space="preserve"> حبشه و ذ</w:t>
      </w:r>
      <w:r w:rsidR="00B9084A">
        <w:rPr>
          <w:rtl/>
        </w:rPr>
        <w:t>ک</w:t>
      </w:r>
      <w:r w:rsidRPr="000A2F0E">
        <w:rPr>
          <w:rtl/>
        </w:rPr>
        <w:t>ر ا</w:t>
      </w:r>
      <w:r w:rsidR="00B9084A">
        <w:rPr>
          <w:rtl/>
        </w:rPr>
        <w:t>ی</w:t>
      </w:r>
      <w:r w:rsidRPr="000A2F0E">
        <w:rPr>
          <w:rtl/>
        </w:rPr>
        <w:t xml:space="preserve">ن </w:t>
      </w:r>
      <w:r w:rsidR="00B9084A">
        <w:rPr>
          <w:rtl/>
        </w:rPr>
        <w:t>ک</w:t>
      </w:r>
      <w:r w:rsidRPr="000A2F0E">
        <w:rPr>
          <w:rtl/>
        </w:rPr>
        <w:t>ه او نخست</w:t>
      </w:r>
      <w:r w:rsidR="00B9084A">
        <w:rPr>
          <w:rtl/>
        </w:rPr>
        <w:t>ی</w:t>
      </w:r>
      <w:r w:rsidRPr="000A2F0E">
        <w:rPr>
          <w:rtl/>
        </w:rPr>
        <w:t xml:space="preserve">ن </w:t>
      </w:r>
      <w:r w:rsidR="00B9084A">
        <w:rPr>
          <w:rtl/>
        </w:rPr>
        <w:t>ک</w:t>
      </w:r>
      <w:r w:rsidRPr="000A2F0E">
        <w:rPr>
          <w:rtl/>
        </w:rPr>
        <w:t>س</w:t>
      </w:r>
      <w:r w:rsidR="00A15996">
        <w:rPr>
          <w:rtl/>
        </w:rPr>
        <w:t>ی</w:t>
      </w:r>
      <w:r w:rsidRPr="000A2F0E">
        <w:rPr>
          <w:rtl/>
        </w:rPr>
        <w:t xml:space="preserve"> است </w:t>
      </w:r>
      <w:r w:rsidR="00B9084A">
        <w:rPr>
          <w:rtl/>
        </w:rPr>
        <w:t>ک</w:t>
      </w:r>
      <w:r w:rsidRPr="000A2F0E">
        <w:rPr>
          <w:rtl/>
        </w:rPr>
        <w:t>ه بااهل خود پس از لوط</w:t>
      </w:r>
      <w:r w:rsidR="00437588">
        <w:rPr>
          <w:rtl/>
        </w:rPr>
        <w:t xml:space="preserve"> </w:t>
      </w:r>
      <w:r w:rsidR="00437588" w:rsidRPr="00437588">
        <w:rPr>
          <w:rFonts w:cs="CTraditional Arabic"/>
          <w:bCs w:val="0"/>
          <w:szCs w:val="28"/>
          <w:rtl/>
        </w:rPr>
        <w:t>÷</w:t>
      </w:r>
      <w:r w:rsidRPr="000A2F0E">
        <w:rPr>
          <w:rtl/>
        </w:rPr>
        <w:t xml:space="preserve"> در راه خدا هجرت نموده است)</w:t>
      </w:r>
      <w:bookmarkEnd w:id="105"/>
    </w:p>
    <w:p w:rsidR="00797E01" w:rsidRPr="00160189" w:rsidRDefault="00797E01" w:rsidP="00381615">
      <w:pPr>
        <w:ind w:firstLine="284"/>
        <w:jc w:val="both"/>
        <w:rPr>
          <w:rStyle w:val="Char4"/>
          <w:rtl/>
        </w:rPr>
      </w:pPr>
      <w:r w:rsidRPr="00160189">
        <w:rPr>
          <w:rStyle w:val="Char4"/>
          <w:rtl/>
        </w:rPr>
        <w:t>ب</w:t>
      </w:r>
      <w:r w:rsidR="00B9084A">
        <w:rPr>
          <w:rStyle w:val="Char4"/>
          <w:rtl/>
        </w:rPr>
        <w:t>ی</w:t>
      </w:r>
      <w:r w:rsidRPr="00160189">
        <w:rPr>
          <w:rStyle w:val="Char4"/>
          <w:rtl/>
        </w:rPr>
        <w:t>هق</w:t>
      </w:r>
      <w:r w:rsidR="00A15996">
        <w:rPr>
          <w:rStyle w:val="Char4"/>
          <w:rtl/>
        </w:rPr>
        <w:t>ی</w:t>
      </w:r>
      <w:r w:rsidRPr="00160189">
        <w:rPr>
          <w:rStyle w:val="Char4"/>
          <w:rtl/>
        </w:rPr>
        <w:t xml:space="preserve"> از قتاده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نخست</w:t>
      </w:r>
      <w:r w:rsidR="00B9084A">
        <w:rPr>
          <w:rStyle w:val="Char4"/>
          <w:rtl/>
        </w:rPr>
        <w:t>ی</w:t>
      </w:r>
      <w:r w:rsidRPr="00160189">
        <w:rPr>
          <w:rStyle w:val="Char4"/>
          <w:rtl/>
        </w:rPr>
        <w:t xml:space="preserve">ن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با اهل خود </w:t>
      </w:r>
      <w:r w:rsidR="001C48E8">
        <w:rPr>
          <w:rStyle w:val="Char4"/>
          <w:rtl/>
        </w:rPr>
        <w:t>به‌سو</w:t>
      </w:r>
      <w:r w:rsidR="00A15996">
        <w:rPr>
          <w:rStyle w:val="Char4"/>
          <w:rtl/>
        </w:rPr>
        <w:t>ی</w:t>
      </w:r>
      <w:r w:rsidRPr="00160189">
        <w:rPr>
          <w:rStyle w:val="Char4"/>
          <w:rtl/>
        </w:rPr>
        <w:t xml:space="preserve"> خداوند تعال</w:t>
      </w:r>
      <w:r w:rsidR="00A15996">
        <w:rPr>
          <w:rStyle w:val="Char4"/>
          <w:rtl/>
        </w:rPr>
        <w:t>ی</w:t>
      </w:r>
      <w:r w:rsidRPr="00160189">
        <w:rPr>
          <w:rStyle w:val="Char4"/>
          <w:rtl/>
        </w:rPr>
        <w:t xml:space="preserve"> هجرت نموده عثمان بن عفّان</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است. از نضربن انس شن</w:t>
      </w:r>
      <w:r w:rsidR="00B9084A">
        <w:rPr>
          <w:rStyle w:val="Char4"/>
          <w:rtl/>
        </w:rPr>
        <w:t>ی</w:t>
      </w:r>
      <w:r w:rsidRPr="00160189">
        <w:rPr>
          <w:rStyle w:val="Char4"/>
          <w:rtl/>
        </w:rPr>
        <w:t xml:space="preserve">دم </w:t>
      </w:r>
      <w:r w:rsidR="009D063B">
        <w:rPr>
          <w:rStyle w:val="Char4"/>
          <w:rtl/>
        </w:rPr>
        <w:t>ک</w:t>
      </w:r>
      <w:r w:rsidRPr="00160189">
        <w:rPr>
          <w:rStyle w:val="Char4"/>
          <w:rtl/>
        </w:rPr>
        <w:t>ه م</w:t>
      </w:r>
      <w:r w:rsidR="00A15996">
        <w:rPr>
          <w:rStyle w:val="Char4"/>
          <w:rtl/>
        </w:rPr>
        <w:t>ی</w:t>
      </w:r>
      <w:r w:rsidR="00FB7CC7">
        <w:rPr>
          <w:rStyle w:val="Char4"/>
          <w:rtl/>
        </w:rPr>
        <w:t>‏گفت: از ابوحمزه -</w:t>
      </w:r>
      <w:r w:rsidR="00B9084A">
        <w:rPr>
          <w:rStyle w:val="Char4"/>
          <w:rtl/>
        </w:rPr>
        <w:t>ی</w:t>
      </w:r>
      <w:r w:rsidRPr="00160189">
        <w:rPr>
          <w:rStyle w:val="Char4"/>
          <w:rtl/>
        </w:rPr>
        <w:t>عن</w:t>
      </w:r>
      <w:r w:rsidR="00A15996">
        <w:rPr>
          <w:rStyle w:val="Char4"/>
          <w:rtl/>
        </w:rPr>
        <w:t>ی</w:t>
      </w:r>
      <w:r w:rsidRPr="00160189">
        <w:rPr>
          <w:rStyle w:val="Char4"/>
          <w:rtl/>
        </w:rPr>
        <w:t xml:space="preserve"> انس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شن</w:t>
      </w:r>
      <w:r w:rsidR="00B9084A">
        <w:rPr>
          <w:rStyle w:val="Char4"/>
          <w:rtl/>
        </w:rPr>
        <w:t>ی</w:t>
      </w:r>
      <w:r w:rsidRPr="00160189">
        <w:rPr>
          <w:rStyle w:val="Char4"/>
          <w:rtl/>
        </w:rPr>
        <w:t xml:space="preserve">دم </w:t>
      </w:r>
      <w:r w:rsidR="009D063B">
        <w:rPr>
          <w:rStyle w:val="Char4"/>
          <w:rtl/>
        </w:rPr>
        <w:t>ک</w:t>
      </w:r>
      <w:r w:rsidRPr="00160189">
        <w:rPr>
          <w:rStyle w:val="Char4"/>
          <w:rtl/>
        </w:rPr>
        <w:t>ه م</w:t>
      </w:r>
      <w:r w:rsidR="00A15996">
        <w:rPr>
          <w:rStyle w:val="Char4"/>
          <w:rtl/>
        </w:rPr>
        <w:t>ی</w:t>
      </w:r>
      <w:r w:rsidRPr="00160189">
        <w:rPr>
          <w:rStyle w:val="Char4"/>
          <w:rtl/>
        </w:rPr>
        <w:t>‏گفت: عثمان بن عفّان همراه خانمش رق</w:t>
      </w:r>
      <w:r w:rsidR="00B9084A">
        <w:rPr>
          <w:rStyle w:val="Char4"/>
          <w:rtl/>
        </w:rPr>
        <w:t>ی</w:t>
      </w:r>
      <w:r w:rsidRPr="00160189">
        <w:rPr>
          <w:rStyle w:val="Char4"/>
          <w:rtl/>
        </w:rPr>
        <w:t>ه</w:t>
      </w:r>
      <w:r w:rsidR="00437588">
        <w:rPr>
          <w:rStyle w:val="Char4"/>
          <w:rtl/>
        </w:rPr>
        <w:t xml:space="preserve"> </w:t>
      </w:r>
      <w:r w:rsidR="00437588" w:rsidRPr="00437588">
        <w:rPr>
          <w:rStyle w:val="Char4"/>
          <w:rFonts w:cs="CTraditional Arabic"/>
          <w:rtl/>
        </w:rPr>
        <w:t>ل</w:t>
      </w:r>
      <w:r w:rsidRPr="00160189">
        <w:rPr>
          <w:rStyle w:val="Char4"/>
          <w:rtl/>
        </w:rPr>
        <w:t xml:space="preserve"> دختر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w:t>
      </w:r>
      <w:r w:rsidR="001C48E8">
        <w:rPr>
          <w:rStyle w:val="Char4"/>
          <w:rtl/>
        </w:rPr>
        <w:t>به‌سو</w:t>
      </w:r>
      <w:r w:rsidR="00A15996">
        <w:rPr>
          <w:rStyle w:val="Char4"/>
          <w:rtl/>
        </w:rPr>
        <w:t>ی</w:t>
      </w:r>
      <w:r w:rsidRPr="00160189">
        <w:rPr>
          <w:rStyle w:val="Char4"/>
          <w:rtl/>
        </w:rPr>
        <w:t xml:space="preserve"> سرزم</w:t>
      </w:r>
      <w:r w:rsidR="00B9084A">
        <w:rPr>
          <w:rStyle w:val="Char4"/>
          <w:rtl/>
        </w:rPr>
        <w:t>ی</w:t>
      </w:r>
      <w:r w:rsidRPr="00160189">
        <w:rPr>
          <w:rStyle w:val="Char4"/>
          <w:rtl/>
        </w:rPr>
        <w:t>ن حبشه خارج شد، و خبر (رس</w:t>
      </w:r>
      <w:r w:rsidR="00B9084A">
        <w:rPr>
          <w:rStyle w:val="Char4"/>
          <w:rtl/>
        </w:rPr>
        <w:t>ی</w:t>
      </w:r>
      <w:r w:rsidRPr="00160189">
        <w:rPr>
          <w:rStyle w:val="Char4"/>
          <w:rtl/>
        </w:rPr>
        <w:t xml:space="preserve">دن </w:t>
      </w:r>
      <w:r w:rsidR="00B9084A">
        <w:rPr>
          <w:rStyle w:val="Char4"/>
          <w:rtl/>
        </w:rPr>
        <w:t>ی</w:t>
      </w:r>
      <w:r w:rsidRPr="00160189">
        <w:rPr>
          <w:rStyle w:val="Char4"/>
          <w:rtl/>
        </w:rPr>
        <w:t>ا نرس</w:t>
      </w:r>
      <w:r w:rsidR="00B9084A">
        <w:rPr>
          <w:rStyle w:val="Char4"/>
          <w:rtl/>
        </w:rPr>
        <w:t>ی</w:t>
      </w:r>
      <w:r w:rsidRPr="00160189">
        <w:rPr>
          <w:rStyle w:val="Char4"/>
          <w:rtl/>
        </w:rPr>
        <w:t>دن) آنها برا</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تأخ</w:t>
      </w:r>
      <w:r w:rsidR="00B9084A">
        <w:rPr>
          <w:rStyle w:val="Char4"/>
          <w:rtl/>
        </w:rPr>
        <w:t>ی</w:t>
      </w:r>
      <w:r w:rsidRPr="00160189">
        <w:rPr>
          <w:rStyle w:val="Char4"/>
          <w:rtl/>
        </w:rPr>
        <w:t>ر افتاد، در ا</w:t>
      </w:r>
      <w:r w:rsidR="00B9084A">
        <w:rPr>
          <w:rStyle w:val="Char4"/>
          <w:rtl/>
        </w:rPr>
        <w:t>ی</w:t>
      </w:r>
      <w:r w:rsidRPr="00160189">
        <w:rPr>
          <w:rStyle w:val="Char4"/>
          <w:rtl/>
        </w:rPr>
        <w:t>ن جر</w:t>
      </w:r>
      <w:r w:rsidR="00B9084A">
        <w:rPr>
          <w:rStyle w:val="Char4"/>
          <w:rtl/>
        </w:rPr>
        <w:t>ی</w:t>
      </w:r>
      <w:r w:rsidRPr="00160189">
        <w:rPr>
          <w:rStyle w:val="Char4"/>
          <w:rtl/>
        </w:rPr>
        <w:t>ان زن</w:t>
      </w:r>
      <w:r w:rsidR="00A15996">
        <w:rPr>
          <w:rStyle w:val="Char4"/>
          <w:rtl/>
        </w:rPr>
        <w:t>ی</w:t>
      </w:r>
      <w:r w:rsidRPr="00160189">
        <w:rPr>
          <w:rStyle w:val="Char4"/>
          <w:rtl/>
        </w:rPr>
        <w:t xml:space="preserve"> از </w:t>
      </w:r>
      <w:r w:rsidRPr="00FB7CC7">
        <w:rPr>
          <w:rStyle w:val="Char4"/>
          <w:spacing w:val="-4"/>
          <w:rtl/>
        </w:rPr>
        <w:t>قر</w:t>
      </w:r>
      <w:r w:rsidR="00B9084A" w:rsidRPr="00FB7CC7">
        <w:rPr>
          <w:rStyle w:val="Char4"/>
          <w:spacing w:val="-4"/>
          <w:rtl/>
        </w:rPr>
        <w:t>ی</w:t>
      </w:r>
      <w:r w:rsidRPr="00FB7CC7">
        <w:rPr>
          <w:rStyle w:val="Char4"/>
          <w:spacing w:val="-4"/>
          <w:rtl/>
        </w:rPr>
        <w:t>ش آمده گفت: ا</w:t>
      </w:r>
      <w:r w:rsidR="00A15996" w:rsidRPr="00FB7CC7">
        <w:rPr>
          <w:rStyle w:val="Char4"/>
          <w:spacing w:val="-4"/>
          <w:rtl/>
        </w:rPr>
        <w:t>ی</w:t>
      </w:r>
      <w:r w:rsidRPr="00FB7CC7">
        <w:rPr>
          <w:rStyle w:val="Char4"/>
          <w:spacing w:val="-4"/>
          <w:rtl/>
        </w:rPr>
        <w:t xml:space="preserve"> محمد، دامادت را د</w:t>
      </w:r>
      <w:r w:rsidR="00B9084A" w:rsidRPr="00FB7CC7">
        <w:rPr>
          <w:rStyle w:val="Char4"/>
          <w:spacing w:val="-4"/>
          <w:rtl/>
        </w:rPr>
        <w:t>ی</w:t>
      </w:r>
      <w:r w:rsidRPr="00FB7CC7">
        <w:rPr>
          <w:rStyle w:val="Char4"/>
          <w:spacing w:val="-4"/>
          <w:rtl/>
        </w:rPr>
        <w:t xml:space="preserve">دم </w:t>
      </w:r>
      <w:r w:rsidR="009D063B" w:rsidRPr="00FB7CC7">
        <w:rPr>
          <w:rStyle w:val="Char4"/>
          <w:spacing w:val="-4"/>
          <w:rtl/>
        </w:rPr>
        <w:t>ک</w:t>
      </w:r>
      <w:r w:rsidRPr="00FB7CC7">
        <w:rPr>
          <w:rStyle w:val="Char4"/>
          <w:spacing w:val="-4"/>
          <w:rtl/>
        </w:rPr>
        <w:t>ه خانمش همراهش بود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فرمود: «آنها را در چه حالت</w:t>
      </w:r>
      <w:r w:rsidR="00A15996">
        <w:rPr>
          <w:rStyle w:val="Char4"/>
          <w:rtl/>
        </w:rPr>
        <w:t>ی</w:t>
      </w:r>
      <w:r w:rsidRPr="00160189">
        <w:rPr>
          <w:rStyle w:val="Char4"/>
          <w:rtl/>
        </w:rPr>
        <w:t xml:space="preserve"> د</w:t>
      </w:r>
      <w:r w:rsidR="00B9084A">
        <w:rPr>
          <w:rStyle w:val="Char4"/>
          <w:rtl/>
        </w:rPr>
        <w:t>ی</w:t>
      </w:r>
      <w:r w:rsidRPr="00160189">
        <w:rPr>
          <w:rStyle w:val="Char4"/>
          <w:rtl/>
        </w:rPr>
        <w:t>د</w:t>
      </w:r>
      <w:r w:rsidR="00A15996">
        <w:rPr>
          <w:rStyle w:val="Char4"/>
          <w:rtl/>
        </w:rPr>
        <w:t>ی</w:t>
      </w:r>
      <w:r w:rsidRPr="00160189">
        <w:rPr>
          <w:rStyle w:val="Char4"/>
          <w:rtl/>
        </w:rPr>
        <w:t>؟» گفت: او رادر حال</w:t>
      </w:r>
      <w:r w:rsidR="00A15996">
        <w:rPr>
          <w:rStyle w:val="Char4"/>
          <w:rtl/>
        </w:rPr>
        <w:t>ی</w:t>
      </w:r>
      <w:r w:rsidRPr="00160189">
        <w:rPr>
          <w:rStyle w:val="Char4"/>
          <w:rtl/>
        </w:rPr>
        <w:t xml:space="preserve"> د</w:t>
      </w:r>
      <w:r w:rsidR="00B9084A">
        <w:rPr>
          <w:rStyle w:val="Char4"/>
          <w:rtl/>
        </w:rPr>
        <w:t>ی</w:t>
      </w:r>
      <w:r w:rsidRPr="00160189">
        <w:rPr>
          <w:rStyle w:val="Char4"/>
          <w:rtl/>
        </w:rPr>
        <w:t xml:space="preserve">دم </w:t>
      </w:r>
      <w:r w:rsidR="009D063B">
        <w:rPr>
          <w:rStyle w:val="Char4"/>
          <w:rtl/>
        </w:rPr>
        <w:t>ک</w:t>
      </w:r>
      <w:r w:rsidRPr="00160189">
        <w:rPr>
          <w:rStyle w:val="Char4"/>
          <w:rtl/>
        </w:rPr>
        <w:t>ه همسرش را بر خر</w:t>
      </w:r>
      <w:r w:rsidR="00A15996">
        <w:rPr>
          <w:rStyle w:val="Char4"/>
          <w:rtl/>
        </w:rPr>
        <w:t>ی</w:t>
      </w:r>
      <w:r w:rsidRPr="00160189">
        <w:rPr>
          <w:rStyle w:val="Char4"/>
          <w:rtl/>
        </w:rPr>
        <w:t xml:space="preserve"> از ا</w:t>
      </w:r>
      <w:r w:rsidR="00B9084A">
        <w:rPr>
          <w:rStyle w:val="Char4"/>
          <w:rtl/>
        </w:rPr>
        <w:t>ی</w:t>
      </w:r>
      <w:r w:rsidRPr="00160189">
        <w:rPr>
          <w:rStyle w:val="Char4"/>
          <w:rtl/>
        </w:rPr>
        <w:t>ن خرها</w:t>
      </w:r>
      <w:r w:rsidR="00A15996">
        <w:rPr>
          <w:rStyle w:val="Char4"/>
          <w:rtl/>
        </w:rPr>
        <w:t>ی</w:t>
      </w:r>
      <w:r w:rsidRPr="00160189">
        <w:rPr>
          <w:rStyle w:val="Char4"/>
          <w:rtl/>
        </w:rPr>
        <w:t xml:space="preserve"> ضع</w:t>
      </w:r>
      <w:r w:rsidR="00B9084A">
        <w:rPr>
          <w:rStyle w:val="Char4"/>
          <w:rtl/>
        </w:rPr>
        <w:t>ی</w:t>
      </w:r>
      <w:r w:rsidRPr="00160189">
        <w:rPr>
          <w:rStyle w:val="Char4"/>
          <w:rtl/>
        </w:rPr>
        <w:t>ف سوار نموده بود و خودش به دنبال آن در حر</w:t>
      </w:r>
      <w:r w:rsidR="009D063B">
        <w:rPr>
          <w:rStyle w:val="Char4"/>
          <w:rtl/>
        </w:rPr>
        <w:t>ک</w:t>
      </w:r>
      <w:r w:rsidRPr="00160189">
        <w:rPr>
          <w:rStyle w:val="Char4"/>
          <w:rtl/>
        </w:rPr>
        <w:t>ت بود.</w:t>
      </w:r>
    </w:p>
    <w:p w:rsidR="00797E01" w:rsidRPr="00160189" w:rsidRDefault="00797E01" w:rsidP="00FB7CC7">
      <w:pPr>
        <w:ind w:firstLine="284"/>
        <w:jc w:val="both"/>
        <w:rPr>
          <w:rStyle w:val="Char4"/>
          <w:rtl/>
        </w:rPr>
      </w:pPr>
      <w:r w:rsidRPr="00160189">
        <w:rPr>
          <w:rStyle w:val="Char4"/>
          <w:rtl/>
        </w:rPr>
        <w:t>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گفت: «خداوند همراه</w:t>
      </w:r>
      <w:r w:rsidR="001C48E8">
        <w:rPr>
          <w:rStyle w:val="Char4"/>
          <w:rtl/>
        </w:rPr>
        <w:t xml:space="preserve">‌شان </w:t>
      </w:r>
      <w:r w:rsidRPr="00160189">
        <w:rPr>
          <w:rStyle w:val="Char4"/>
          <w:rtl/>
        </w:rPr>
        <w:t>باشد. عثمان نخست</w:t>
      </w:r>
      <w:r w:rsidR="00B9084A">
        <w:rPr>
          <w:rStyle w:val="Char4"/>
          <w:rtl/>
        </w:rPr>
        <w:t>ی</w:t>
      </w:r>
      <w:r w:rsidRPr="00160189">
        <w:rPr>
          <w:rStyle w:val="Char4"/>
          <w:rtl/>
        </w:rPr>
        <w:t xml:space="preserve">ن </w:t>
      </w:r>
      <w:r w:rsidR="009D063B">
        <w:rPr>
          <w:rStyle w:val="Char4"/>
          <w:rtl/>
        </w:rPr>
        <w:t>ک</w:t>
      </w:r>
      <w:r w:rsidRPr="00160189">
        <w:rPr>
          <w:rStyle w:val="Char4"/>
          <w:rtl/>
        </w:rPr>
        <w:t>س</w:t>
      </w:r>
      <w:r w:rsidR="00A15996">
        <w:rPr>
          <w:rStyle w:val="Char4"/>
          <w:rtl/>
        </w:rPr>
        <w:t>ی</w:t>
      </w:r>
      <w:r w:rsidRPr="00160189">
        <w:rPr>
          <w:rStyle w:val="Char4"/>
          <w:rtl/>
        </w:rPr>
        <w:t xml:space="preserve"> است </w:t>
      </w:r>
      <w:r w:rsidR="009D063B">
        <w:rPr>
          <w:rStyle w:val="Char4"/>
          <w:rtl/>
        </w:rPr>
        <w:t>ک</w:t>
      </w:r>
      <w:r w:rsidRPr="00160189">
        <w:rPr>
          <w:rStyle w:val="Char4"/>
          <w:rtl/>
        </w:rPr>
        <w:t>ه با اهل خود پس از لوط (</w:t>
      </w:r>
      <w:r w:rsidR="00437588" w:rsidRPr="00437588">
        <w:rPr>
          <w:rStyle w:val="Char4"/>
          <w:rFonts w:cs="CTraditional Arabic"/>
          <w:rtl/>
        </w:rPr>
        <w:t xml:space="preserve"> ÷</w:t>
      </w:r>
      <w:r w:rsidR="00FB7CC7">
        <w:rPr>
          <w:rStyle w:val="Char4"/>
          <w:rtl/>
        </w:rPr>
        <w:t>) هجرت نموده است»</w:t>
      </w:r>
      <w:r w:rsidRPr="00FB7CC7">
        <w:rPr>
          <w:rStyle w:val="Char4"/>
          <w:vertAlign w:val="superscript"/>
          <w:rtl/>
        </w:rPr>
        <w:footnoteReference w:id="215"/>
      </w:r>
      <w:r w:rsidR="00FB7CC7">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66/3</w:t>
      </w:r>
      <w:r w:rsidRPr="00160189">
        <w:rPr>
          <w:rStyle w:val="Char4"/>
          <w:rFonts w:hint="cs"/>
          <w:rtl/>
        </w:rPr>
        <w:t>)</w:t>
      </w:r>
      <w:r w:rsidRPr="00160189">
        <w:rPr>
          <w:rStyle w:val="Char4"/>
          <w:rtl/>
        </w:rPr>
        <w:t xml:space="preserve"> آمده. و ا</w:t>
      </w:r>
      <w:r w:rsidR="00B9084A">
        <w:rPr>
          <w:rStyle w:val="Char4"/>
          <w:rtl/>
        </w:rPr>
        <w:t>ی</w:t>
      </w:r>
      <w:r w:rsidRPr="00160189">
        <w:rPr>
          <w:rStyle w:val="Char4"/>
          <w:rtl/>
        </w:rPr>
        <w:t>ن را همچن</w:t>
      </w:r>
      <w:r w:rsidR="00B9084A">
        <w:rPr>
          <w:rStyle w:val="Char4"/>
          <w:rtl/>
        </w:rPr>
        <w:t>ی</w:t>
      </w:r>
      <w:r w:rsidRPr="00160189">
        <w:rPr>
          <w:rStyle w:val="Char4"/>
          <w:rtl/>
        </w:rPr>
        <w:t>ن ابن المبار</w:t>
      </w:r>
      <w:r w:rsidR="009D063B">
        <w:rPr>
          <w:rStyle w:val="Char4"/>
          <w:rtl/>
        </w:rPr>
        <w:t>ک</w:t>
      </w:r>
      <w:r w:rsidRPr="00160189">
        <w:rPr>
          <w:rStyle w:val="Char4"/>
          <w:rtl/>
        </w:rPr>
        <w:t xml:space="preserve"> از انس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به معنا</w:t>
      </w:r>
      <w:r w:rsidR="00A15996">
        <w:rPr>
          <w:rStyle w:val="Char4"/>
          <w:rtl/>
        </w:rPr>
        <w:t>ی</w:t>
      </w:r>
      <w:r w:rsidRPr="00160189">
        <w:rPr>
          <w:rStyle w:val="Char4"/>
          <w:rtl/>
        </w:rPr>
        <w:t xml:space="preserve"> آن، چنان </w:t>
      </w:r>
      <w:r w:rsidR="009D063B">
        <w:rPr>
          <w:rStyle w:val="Char4"/>
          <w:rtl/>
        </w:rPr>
        <w:t>ک</w:t>
      </w:r>
      <w:r w:rsidRPr="00160189">
        <w:rPr>
          <w:rStyle w:val="Char4"/>
          <w:rtl/>
        </w:rPr>
        <w:t>ه در الاصابه</w:t>
      </w:r>
      <w:r w:rsidR="003A7C51">
        <w:rPr>
          <w:rStyle w:val="Char4"/>
          <w:rtl/>
        </w:rPr>
        <w:t xml:space="preserve"> </w:t>
      </w:r>
      <w:r w:rsidRPr="00160189">
        <w:rPr>
          <w:rStyle w:val="Char4"/>
          <w:rFonts w:hint="cs"/>
          <w:rtl/>
        </w:rPr>
        <w:t>(</w:t>
      </w:r>
      <w:r w:rsidRPr="00160189">
        <w:rPr>
          <w:rStyle w:val="Char4"/>
          <w:rtl/>
        </w:rPr>
        <w:t>305/4</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 xml:space="preserve">ت </w:t>
      </w:r>
      <w:r w:rsidR="009D063B">
        <w:rPr>
          <w:rStyle w:val="Char4"/>
          <w:rtl/>
        </w:rPr>
        <w:t>ک</w:t>
      </w:r>
      <w:r w:rsidRPr="00160189">
        <w:rPr>
          <w:rStyle w:val="Char4"/>
          <w:rtl/>
        </w:rPr>
        <w:t>رده است، و طبران</w:t>
      </w:r>
      <w:r w:rsidR="00A15996">
        <w:rPr>
          <w:rStyle w:val="Char4"/>
          <w:rtl/>
        </w:rPr>
        <w:t>ی</w:t>
      </w:r>
      <w:r w:rsidRPr="00160189">
        <w:rPr>
          <w:rStyle w:val="Char4"/>
          <w:rtl/>
        </w:rPr>
        <w:t xml:space="preserve"> از انس به معنا</w:t>
      </w:r>
      <w:r w:rsidR="00A15996">
        <w:rPr>
          <w:rStyle w:val="Char4"/>
          <w:rtl/>
        </w:rPr>
        <w:t>ی</w:t>
      </w:r>
      <w:r w:rsidRPr="00160189">
        <w:rPr>
          <w:rStyle w:val="Char4"/>
          <w:rtl/>
        </w:rPr>
        <w:t xml:space="preserve"> آن را روا</w:t>
      </w:r>
      <w:r w:rsidR="00B9084A">
        <w:rPr>
          <w:rStyle w:val="Char4"/>
          <w:rtl/>
        </w:rPr>
        <w:t>ی</w:t>
      </w:r>
      <w:r w:rsidRPr="00160189">
        <w:rPr>
          <w:rStyle w:val="Char4"/>
          <w:rtl/>
        </w:rPr>
        <w:t>ت نموده، و در حد</w:t>
      </w:r>
      <w:r w:rsidR="00B9084A">
        <w:rPr>
          <w:rStyle w:val="Char4"/>
          <w:rtl/>
        </w:rPr>
        <w:t>ی</w:t>
      </w:r>
      <w:r w:rsidRPr="00160189">
        <w:rPr>
          <w:rStyle w:val="Char4"/>
          <w:rtl/>
        </w:rPr>
        <w:t>ث و</w:t>
      </w:r>
      <w:r w:rsidR="00A15996">
        <w:rPr>
          <w:rStyle w:val="Char4"/>
          <w:rtl/>
        </w:rPr>
        <w:t>ی</w:t>
      </w:r>
      <w:r w:rsidRPr="00160189">
        <w:rPr>
          <w:rStyle w:val="Char4"/>
          <w:rtl/>
        </w:rPr>
        <w:t xml:space="preserve"> آمده: و خبر ا</w:t>
      </w:r>
      <w:r w:rsidR="00B9084A">
        <w:rPr>
          <w:rStyle w:val="Char4"/>
          <w:rtl/>
        </w:rPr>
        <w:t>ی</w:t>
      </w:r>
      <w:r w:rsidRPr="00160189">
        <w:rPr>
          <w:rStyle w:val="Char4"/>
          <w:rtl/>
        </w:rPr>
        <w:t>شان به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نرس</w:t>
      </w:r>
      <w:r w:rsidR="00B9084A">
        <w:rPr>
          <w:rStyle w:val="Char4"/>
          <w:rtl/>
        </w:rPr>
        <w:t>ی</w:t>
      </w:r>
      <w:r w:rsidRPr="00160189">
        <w:rPr>
          <w:rStyle w:val="Char4"/>
          <w:rtl/>
        </w:rPr>
        <w:t>د (و ناوقت گرد</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خودش ب</w:t>
      </w:r>
      <w:r w:rsidR="00B9084A">
        <w:rPr>
          <w:rStyle w:val="Char4"/>
          <w:rtl/>
        </w:rPr>
        <w:t>ی</w:t>
      </w:r>
      <w:r w:rsidRPr="00160189">
        <w:rPr>
          <w:rStyle w:val="Char4"/>
          <w:rtl/>
        </w:rPr>
        <w:t>رون م</w:t>
      </w:r>
      <w:r w:rsidR="00A15996">
        <w:rPr>
          <w:rStyle w:val="Char4"/>
          <w:rtl/>
        </w:rPr>
        <w:t>ی</w:t>
      </w:r>
      <w:r w:rsidRPr="00160189">
        <w:rPr>
          <w:rStyle w:val="Char4"/>
          <w:rtl/>
        </w:rPr>
        <w:t>‏رفت، و انتظار رس</w:t>
      </w:r>
      <w:r w:rsidR="00B9084A">
        <w:rPr>
          <w:rStyle w:val="Char4"/>
          <w:rtl/>
        </w:rPr>
        <w:t>ی</w:t>
      </w:r>
      <w:r w:rsidRPr="00160189">
        <w:rPr>
          <w:rStyle w:val="Char4"/>
          <w:rtl/>
        </w:rPr>
        <w:t>دن خبر آنها را م</w:t>
      </w:r>
      <w:r w:rsidR="00A15996">
        <w:rPr>
          <w:rStyle w:val="Char4"/>
          <w:rtl/>
        </w:rPr>
        <w:t>ی</w:t>
      </w:r>
      <w:r w:rsidRPr="00160189">
        <w:rPr>
          <w:rStyle w:val="Char4"/>
          <w:rtl/>
        </w:rPr>
        <w:t>‏</w:t>
      </w:r>
      <w:r w:rsidR="009D063B">
        <w:rPr>
          <w:rStyle w:val="Char4"/>
          <w:rtl/>
        </w:rPr>
        <w:t>ک</w:t>
      </w:r>
      <w:r w:rsidRPr="00160189">
        <w:rPr>
          <w:rStyle w:val="Char4"/>
          <w:rtl/>
        </w:rPr>
        <w:t>ش</w:t>
      </w:r>
      <w:r w:rsidR="00B9084A">
        <w:rPr>
          <w:rStyle w:val="Char4"/>
          <w:rtl/>
        </w:rPr>
        <w:t>ی</w:t>
      </w:r>
      <w:r w:rsidRPr="00160189">
        <w:rPr>
          <w:rStyle w:val="Char4"/>
          <w:rtl/>
        </w:rPr>
        <w:t>د. در ا</w:t>
      </w:r>
      <w:r w:rsidR="00B9084A">
        <w:rPr>
          <w:rStyle w:val="Char4"/>
          <w:rtl/>
        </w:rPr>
        <w:t>ی</w:t>
      </w:r>
      <w:r w:rsidRPr="00160189">
        <w:rPr>
          <w:rStyle w:val="Char4"/>
          <w:rtl/>
        </w:rPr>
        <w:t>ن موقع زن</w:t>
      </w:r>
      <w:r w:rsidR="00A15996">
        <w:rPr>
          <w:rStyle w:val="Char4"/>
          <w:rtl/>
        </w:rPr>
        <w:t>ی</w:t>
      </w:r>
      <w:r w:rsidRPr="00160189">
        <w:rPr>
          <w:rStyle w:val="Char4"/>
          <w:rtl/>
        </w:rPr>
        <w:t xml:space="preserve"> نزدش آمد و به او خبر داد.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81/8</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در ا</w:t>
      </w:r>
      <w:r w:rsidR="00B9084A">
        <w:rPr>
          <w:rStyle w:val="Char4"/>
          <w:rtl/>
        </w:rPr>
        <w:t>ی</w:t>
      </w:r>
      <w:r w:rsidRPr="00160189">
        <w:rPr>
          <w:rStyle w:val="Char4"/>
          <w:rtl/>
        </w:rPr>
        <w:t>ن روا</w:t>
      </w:r>
      <w:r w:rsidR="00B9084A">
        <w:rPr>
          <w:rStyle w:val="Char4"/>
          <w:rtl/>
        </w:rPr>
        <w:t>ی</w:t>
      </w:r>
      <w:r w:rsidRPr="00160189">
        <w:rPr>
          <w:rStyle w:val="Char4"/>
          <w:rtl/>
        </w:rPr>
        <w:t>ت حسن بن ز</w:t>
      </w:r>
      <w:r w:rsidR="00B9084A">
        <w:rPr>
          <w:rStyle w:val="Char4"/>
          <w:rtl/>
        </w:rPr>
        <w:t>ی</w:t>
      </w:r>
      <w:r w:rsidRPr="00160189">
        <w:rPr>
          <w:rStyle w:val="Char4"/>
          <w:rtl/>
        </w:rPr>
        <w:t>اد برجم</w:t>
      </w:r>
      <w:r w:rsidR="00A15996">
        <w:rPr>
          <w:rStyle w:val="Char4"/>
          <w:rtl/>
        </w:rPr>
        <w:t>ی</w:t>
      </w:r>
      <w:r w:rsidRPr="00160189">
        <w:rPr>
          <w:rStyle w:val="Char4"/>
          <w:rtl/>
        </w:rPr>
        <w:t xml:space="preserve"> آمده </w:t>
      </w:r>
      <w:r w:rsidR="009D063B">
        <w:rPr>
          <w:rStyle w:val="Char4"/>
          <w:rtl/>
        </w:rPr>
        <w:t>ک</w:t>
      </w:r>
      <w:r w:rsidRPr="00160189">
        <w:rPr>
          <w:rStyle w:val="Char4"/>
          <w:rtl/>
        </w:rPr>
        <w:t>ه و</w:t>
      </w:r>
      <w:r w:rsidR="00A15996">
        <w:rPr>
          <w:rStyle w:val="Char4"/>
          <w:rtl/>
        </w:rPr>
        <w:t>ی</w:t>
      </w:r>
      <w:r w:rsidRPr="00160189">
        <w:rPr>
          <w:rStyle w:val="Char4"/>
          <w:rtl/>
        </w:rPr>
        <w:t xml:space="preserve"> را نشناخت، و بق</w:t>
      </w:r>
      <w:r w:rsidR="00B9084A">
        <w:rPr>
          <w:rStyle w:val="Char4"/>
          <w:rtl/>
        </w:rPr>
        <w:t>ی</w:t>
      </w:r>
      <w:r w:rsidRPr="00160189">
        <w:rPr>
          <w:rStyle w:val="Char4"/>
          <w:rtl/>
        </w:rPr>
        <w:t>ه رجال و</w:t>
      </w:r>
      <w:r w:rsidR="00A15996">
        <w:rPr>
          <w:rStyle w:val="Char4"/>
          <w:rtl/>
        </w:rPr>
        <w:t>ی</w:t>
      </w:r>
      <w:r w:rsidRPr="00160189">
        <w:rPr>
          <w:rStyle w:val="Char4"/>
          <w:rtl/>
        </w:rPr>
        <w:t xml:space="preserve"> ثقه‏اند.</w:t>
      </w:r>
    </w:p>
    <w:p w:rsidR="00797E01" w:rsidRPr="000A2F0E" w:rsidRDefault="00797E01" w:rsidP="00FB7CC7">
      <w:pPr>
        <w:pStyle w:val="a2"/>
        <w:rPr>
          <w:rStyle w:val="Char4"/>
          <w:rFonts w:ascii="IRZar" w:hAnsi="IRZar" w:cs="IRZar"/>
          <w:sz w:val="24"/>
          <w:szCs w:val="24"/>
          <w:rtl/>
        </w:rPr>
      </w:pPr>
      <w:bookmarkStart w:id="106" w:name="_Toc441587470"/>
      <w:r w:rsidRPr="000A2F0E">
        <w:rPr>
          <w:rtl/>
        </w:rPr>
        <w:t>هجرت على بن ابى طالب</w:t>
      </w:r>
      <w:r w:rsidR="00437588">
        <w:rPr>
          <w:rStyle w:val="Char4"/>
          <w:rFonts w:ascii="IRZar" w:hAnsi="IRZar" w:cs="IRZar"/>
          <w:sz w:val="24"/>
          <w:szCs w:val="24"/>
          <w:rtl/>
        </w:rPr>
        <w:t xml:space="preserve"> </w:t>
      </w:r>
      <w:r w:rsidR="00437588" w:rsidRPr="00437588">
        <w:rPr>
          <w:rFonts w:cs="CTraditional Arabic" w:hint="cs"/>
          <w:b w:val="0"/>
          <w:bCs w:val="0"/>
          <w:sz w:val="28"/>
          <w:szCs w:val="28"/>
          <w:rtl/>
        </w:rPr>
        <w:t>س</w:t>
      </w:r>
      <w:bookmarkEnd w:id="106"/>
    </w:p>
    <w:p w:rsidR="00797E01" w:rsidRPr="00160189" w:rsidRDefault="00797E01" w:rsidP="00FB7CC7">
      <w:pPr>
        <w:ind w:firstLine="284"/>
        <w:jc w:val="both"/>
        <w:rPr>
          <w:rStyle w:val="Char4"/>
          <w:rtl/>
        </w:rPr>
      </w:pPr>
      <w:r w:rsidRPr="00160189">
        <w:rPr>
          <w:rStyle w:val="Char4"/>
          <w:rtl/>
        </w:rPr>
        <w:t>ابن سعد از 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هنگام</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طرف مد</w:t>
      </w:r>
      <w:r w:rsidR="00B9084A">
        <w:rPr>
          <w:rStyle w:val="Char4"/>
          <w:rtl/>
        </w:rPr>
        <w:t>ی</w:t>
      </w:r>
      <w:r w:rsidRPr="00160189">
        <w:rPr>
          <w:rStyle w:val="Char4"/>
          <w:rtl/>
        </w:rPr>
        <w:t>نه در هجرت ب</w:t>
      </w:r>
      <w:r w:rsidR="00B9084A">
        <w:rPr>
          <w:rStyle w:val="Char4"/>
          <w:rtl/>
        </w:rPr>
        <w:t>ی</w:t>
      </w:r>
      <w:r w:rsidRPr="00160189">
        <w:rPr>
          <w:rStyle w:val="Char4"/>
          <w:rtl/>
        </w:rPr>
        <w:t>رون گرد</w:t>
      </w:r>
      <w:r w:rsidR="00B9084A">
        <w:rPr>
          <w:rStyle w:val="Char4"/>
          <w:rtl/>
        </w:rPr>
        <w:t>ی</w:t>
      </w:r>
      <w:r w:rsidRPr="00160189">
        <w:rPr>
          <w:rStyle w:val="Char4"/>
          <w:rtl/>
        </w:rPr>
        <w:t>د، به من دستور داد، تا پس از و</w:t>
      </w:r>
      <w:r w:rsidR="00A15996">
        <w:rPr>
          <w:rStyle w:val="Char4"/>
          <w:rtl/>
        </w:rPr>
        <w:t>ی</w:t>
      </w:r>
      <w:r w:rsidRPr="00160189">
        <w:rPr>
          <w:rStyle w:val="Char4"/>
          <w:rtl/>
        </w:rPr>
        <w:t xml:space="preserve"> اقامت نما</w:t>
      </w:r>
      <w:r w:rsidR="00B9084A">
        <w:rPr>
          <w:rStyle w:val="Char4"/>
          <w:rtl/>
        </w:rPr>
        <w:t>ی</w:t>
      </w:r>
      <w:r w:rsidRPr="00160189">
        <w:rPr>
          <w:rStyle w:val="Char4"/>
          <w:rtl/>
        </w:rPr>
        <w:t>م و امانت</w:t>
      </w:r>
      <w:r w:rsidR="005102EE">
        <w:rPr>
          <w:rStyle w:val="Char4"/>
          <w:rtl/>
        </w:rPr>
        <w:t>‌های</w:t>
      </w:r>
      <w:r w:rsidR="00A15996">
        <w:rPr>
          <w:rStyle w:val="Char4"/>
          <w:rtl/>
        </w:rPr>
        <w:t>ی</w:t>
      </w:r>
      <w:r w:rsidR="005102EE">
        <w:rPr>
          <w:rStyle w:val="Char4"/>
          <w:rtl/>
        </w:rPr>
        <w:t xml:space="preserve"> </w:t>
      </w:r>
      <w:r w:rsidRPr="00160189">
        <w:rPr>
          <w:rStyle w:val="Char4"/>
          <w:rtl/>
        </w:rPr>
        <w:t xml:space="preserve">را </w:t>
      </w:r>
      <w:r w:rsidR="009D063B">
        <w:rPr>
          <w:rStyle w:val="Char4"/>
          <w:rtl/>
        </w:rPr>
        <w:t>ک</w:t>
      </w:r>
      <w:r w:rsidRPr="00160189">
        <w:rPr>
          <w:rStyle w:val="Char4"/>
          <w:rtl/>
        </w:rPr>
        <w:t>ه نزدش وجود داشت، به مردم مسترد نما</w:t>
      </w:r>
      <w:r w:rsidR="00B9084A">
        <w:rPr>
          <w:rStyle w:val="Char4"/>
          <w:rtl/>
        </w:rPr>
        <w:t>ی</w:t>
      </w:r>
      <w:r w:rsidRPr="00160189">
        <w:rPr>
          <w:rStyle w:val="Char4"/>
          <w:rtl/>
        </w:rPr>
        <w:t>م، و بر هم</w:t>
      </w:r>
      <w:r w:rsidR="00B9084A">
        <w:rPr>
          <w:rStyle w:val="Char4"/>
          <w:rtl/>
        </w:rPr>
        <w:t>ی</w:t>
      </w:r>
      <w:r w:rsidRPr="00160189">
        <w:rPr>
          <w:rStyle w:val="Char4"/>
          <w:rtl/>
        </w:rPr>
        <w:t xml:space="preserve">ن اساس بود </w:t>
      </w:r>
      <w:r w:rsidR="009D063B">
        <w:rPr>
          <w:rStyle w:val="Char4"/>
          <w:rtl/>
        </w:rPr>
        <w:t>ک</w:t>
      </w:r>
      <w:r w:rsidRPr="00160189">
        <w:rPr>
          <w:rStyle w:val="Char4"/>
          <w:rtl/>
        </w:rPr>
        <w:t>ه ام</w:t>
      </w:r>
      <w:r w:rsidR="00B9084A">
        <w:rPr>
          <w:rStyle w:val="Char4"/>
          <w:rtl/>
        </w:rPr>
        <w:t>ی</w:t>
      </w:r>
      <w:r w:rsidRPr="00160189">
        <w:rPr>
          <w:rStyle w:val="Char4"/>
          <w:rtl/>
        </w:rPr>
        <w:t>ن نام</w:t>
      </w:r>
      <w:r w:rsidR="00B9084A">
        <w:rPr>
          <w:rStyle w:val="Char4"/>
          <w:rtl/>
        </w:rPr>
        <w:t>ی</w:t>
      </w:r>
      <w:r w:rsidRPr="00160189">
        <w:rPr>
          <w:rStyle w:val="Char4"/>
          <w:rtl/>
        </w:rPr>
        <w:t>ده م</w:t>
      </w:r>
      <w:r w:rsidR="00A15996">
        <w:rPr>
          <w:rStyle w:val="Char4"/>
          <w:rtl/>
        </w:rPr>
        <w:t>ی</w:t>
      </w:r>
      <w:r w:rsidRPr="00160189">
        <w:rPr>
          <w:rStyle w:val="Char4"/>
          <w:rtl/>
        </w:rPr>
        <w:t>‏شد. بنابرا</w:t>
      </w:r>
      <w:r w:rsidR="00B9084A">
        <w:rPr>
          <w:rStyle w:val="Char4"/>
          <w:rtl/>
        </w:rPr>
        <w:t>ی</w:t>
      </w:r>
      <w:r w:rsidRPr="00160189">
        <w:rPr>
          <w:rStyle w:val="Char4"/>
          <w:rtl/>
        </w:rPr>
        <w:t xml:space="preserve">ن من سه روز اقامت </w:t>
      </w:r>
      <w:r w:rsidR="009D063B">
        <w:rPr>
          <w:rStyle w:val="Char4"/>
          <w:rtl/>
        </w:rPr>
        <w:t>ک</w:t>
      </w:r>
      <w:r w:rsidRPr="00160189">
        <w:rPr>
          <w:rStyle w:val="Char4"/>
          <w:rtl/>
        </w:rPr>
        <w:t>ردم، (در هر روز) آش</w:t>
      </w:r>
      <w:r w:rsidR="009D063B">
        <w:rPr>
          <w:rStyle w:val="Char4"/>
          <w:rtl/>
        </w:rPr>
        <w:t>ک</w:t>
      </w:r>
      <w:r w:rsidRPr="00160189">
        <w:rPr>
          <w:rStyle w:val="Char4"/>
          <w:rtl/>
        </w:rPr>
        <w:t>ار م</w:t>
      </w:r>
      <w:r w:rsidR="00A15996">
        <w:rPr>
          <w:rStyle w:val="Char4"/>
          <w:rtl/>
        </w:rPr>
        <w:t>ی</w:t>
      </w:r>
      <w:r w:rsidRPr="00160189">
        <w:rPr>
          <w:rStyle w:val="Char4"/>
          <w:rtl/>
        </w:rPr>
        <w:t xml:space="preserve">‏شدم، و </w:t>
      </w:r>
      <w:r w:rsidR="00B9084A">
        <w:rPr>
          <w:rStyle w:val="Char4"/>
          <w:rtl/>
        </w:rPr>
        <w:t>ی</w:t>
      </w:r>
      <w:r w:rsidR="009D063B">
        <w:rPr>
          <w:rStyle w:val="Char4"/>
          <w:rtl/>
        </w:rPr>
        <w:t>ک</w:t>
      </w:r>
      <w:r w:rsidRPr="00160189">
        <w:rPr>
          <w:rStyle w:val="Char4"/>
          <w:rtl/>
        </w:rPr>
        <w:t xml:space="preserve"> روز هم غا</w:t>
      </w:r>
      <w:r w:rsidR="00B9084A">
        <w:rPr>
          <w:rStyle w:val="Char4"/>
          <w:rtl/>
        </w:rPr>
        <w:t>ی</w:t>
      </w:r>
      <w:r w:rsidRPr="00160189">
        <w:rPr>
          <w:rStyle w:val="Char4"/>
          <w:rtl/>
        </w:rPr>
        <w:t>ب و پنهان نشدم. بعد از آن خارج شدم، و راه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تعق</w:t>
      </w:r>
      <w:r w:rsidR="00B9084A">
        <w:rPr>
          <w:rStyle w:val="Char4"/>
          <w:rtl/>
        </w:rPr>
        <w:t>ی</w:t>
      </w:r>
      <w:r w:rsidRPr="00160189">
        <w:rPr>
          <w:rStyle w:val="Char4"/>
          <w:rtl/>
        </w:rPr>
        <w:t>ب م</w:t>
      </w:r>
      <w:r w:rsidR="00A15996">
        <w:rPr>
          <w:rStyle w:val="Char4"/>
          <w:rtl/>
        </w:rPr>
        <w:t>ی</w:t>
      </w:r>
      <w:r w:rsidRPr="00160189">
        <w:rPr>
          <w:rStyle w:val="Char4"/>
          <w:rtl/>
        </w:rPr>
        <w:t>‏نمودم، تا ا</w:t>
      </w:r>
      <w:r w:rsidR="00B9084A">
        <w:rPr>
          <w:rStyle w:val="Char4"/>
          <w:rtl/>
        </w:rPr>
        <w:t>ی</w:t>
      </w:r>
      <w:r w:rsidRPr="00160189">
        <w:rPr>
          <w:rStyle w:val="Char4"/>
          <w:rtl/>
        </w:rPr>
        <w:t xml:space="preserve">ن </w:t>
      </w:r>
      <w:r w:rsidR="009D063B">
        <w:rPr>
          <w:rStyle w:val="Char4"/>
          <w:rtl/>
        </w:rPr>
        <w:t>ک</w:t>
      </w:r>
      <w:r w:rsidRPr="00160189">
        <w:rPr>
          <w:rStyle w:val="Char4"/>
          <w:rtl/>
        </w:rPr>
        <w:t>ه به بن</w:t>
      </w:r>
      <w:r w:rsidR="00A15996">
        <w:rPr>
          <w:rStyle w:val="Char4"/>
          <w:rtl/>
        </w:rPr>
        <w:t>ی</w:t>
      </w:r>
      <w:r w:rsidRPr="00160189">
        <w:rPr>
          <w:rStyle w:val="Char4"/>
          <w:rtl/>
        </w:rPr>
        <w:t xml:space="preserve"> عمرو بن عوف آمدم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آنجا) مق</w:t>
      </w:r>
      <w:r w:rsidR="00B9084A">
        <w:rPr>
          <w:rStyle w:val="Char4"/>
          <w:rtl/>
        </w:rPr>
        <w:t>ی</w:t>
      </w:r>
      <w:r w:rsidRPr="00160189">
        <w:rPr>
          <w:rStyle w:val="Char4"/>
          <w:rtl/>
        </w:rPr>
        <w:t xml:space="preserve">م بود، و نزد </w:t>
      </w:r>
      <w:r w:rsidR="009D063B">
        <w:rPr>
          <w:rStyle w:val="Char4"/>
          <w:rtl/>
        </w:rPr>
        <w:t>ک</w:t>
      </w:r>
      <w:r w:rsidRPr="00160189">
        <w:rPr>
          <w:rStyle w:val="Char4"/>
          <w:rtl/>
        </w:rPr>
        <w:t xml:space="preserve">لثوم بن هدم، </w:t>
      </w:r>
      <w:r w:rsidR="009D063B">
        <w:rPr>
          <w:rStyle w:val="Char4"/>
          <w:rtl/>
        </w:rPr>
        <w:t>ک</w:t>
      </w:r>
      <w:r w:rsidRPr="00160189">
        <w:rPr>
          <w:rStyle w:val="Char4"/>
          <w:rtl/>
        </w:rPr>
        <w:t>ه اقامتگاه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همانجا بود پا</w:t>
      </w:r>
      <w:r w:rsidR="00B9084A">
        <w:rPr>
          <w:rStyle w:val="Char4"/>
          <w:rtl/>
        </w:rPr>
        <w:t>یی</w:t>
      </w:r>
      <w:r w:rsidRPr="00160189">
        <w:rPr>
          <w:rStyle w:val="Char4"/>
          <w:rtl/>
        </w:rPr>
        <w:t>ن شدم. ا</w:t>
      </w:r>
      <w:r w:rsidR="00B9084A">
        <w:rPr>
          <w:rStyle w:val="Char4"/>
          <w:rtl/>
        </w:rPr>
        <w:t>ی</w:t>
      </w:r>
      <w:r w:rsidRPr="00160189">
        <w:rPr>
          <w:rStyle w:val="Char4"/>
          <w:rtl/>
        </w:rPr>
        <w:t>ن چن</w:t>
      </w:r>
      <w:r w:rsidR="00B9084A">
        <w:rPr>
          <w:rStyle w:val="Char4"/>
          <w:rtl/>
        </w:rPr>
        <w:t>ی</w:t>
      </w:r>
      <w:r w:rsidRPr="00160189">
        <w:rPr>
          <w:rStyle w:val="Char4"/>
          <w:rtl/>
        </w:rPr>
        <w:t xml:space="preserve">ن در </w:t>
      </w:r>
      <w:r w:rsidR="009D063B">
        <w:rPr>
          <w:rStyle w:val="Char4"/>
          <w:rtl/>
        </w:rPr>
        <w:t>ک</w:t>
      </w:r>
      <w:r w:rsidRPr="00160189">
        <w:rPr>
          <w:rStyle w:val="Char4"/>
          <w:rtl/>
        </w:rPr>
        <w:t xml:space="preserve">نزالعمال </w:t>
      </w:r>
      <w:r w:rsidRPr="00160189">
        <w:rPr>
          <w:rStyle w:val="Char4"/>
          <w:rFonts w:hint="cs"/>
          <w:rtl/>
        </w:rPr>
        <w:t>(</w:t>
      </w:r>
      <w:r w:rsidRPr="00160189">
        <w:rPr>
          <w:rStyle w:val="Char4"/>
          <w:rtl/>
        </w:rPr>
        <w:t>335/8</w:t>
      </w:r>
      <w:r w:rsidRPr="00160189">
        <w:rPr>
          <w:rStyle w:val="Char4"/>
          <w:rFonts w:hint="cs"/>
          <w:rtl/>
        </w:rPr>
        <w:t>)</w:t>
      </w:r>
      <w:r w:rsidRPr="00160189">
        <w:rPr>
          <w:rStyle w:val="Char4"/>
          <w:rtl/>
        </w:rPr>
        <w:t xml:space="preserve"> آمده.</w:t>
      </w:r>
    </w:p>
    <w:p w:rsidR="00797E01" w:rsidRPr="000A2F0E" w:rsidRDefault="00797E01" w:rsidP="000A2F0E">
      <w:pPr>
        <w:pStyle w:val="a2"/>
        <w:rPr>
          <w:rStyle w:val="Char4"/>
          <w:rFonts w:ascii="IRZar" w:hAnsi="IRZar" w:cs="IRZar"/>
          <w:sz w:val="24"/>
          <w:szCs w:val="24"/>
          <w:rtl/>
        </w:rPr>
      </w:pPr>
      <w:bookmarkStart w:id="107" w:name="_Toc441587471"/>
      <w:r w:rsidRPr="000A2F0E">
        <w:rPr>
          <w:rtl/>
        </w:rPr>
        <w:t>هجرت جعفربن ابى طالب و صحابه</w:t>
      </w:r>
      <w:r w:rsidRPr="000A2F0E">
        <w:rPr>
          <w:rStyle w:val="Char4"/>
          <w:rFonts w:ascii="IRZar" w:hAnsi="IRZar" w:cs="IRZar"/>
          <w:sz w:val="24"/>
          <w:szCs w:val="24"/>
          <w:rtl/>
        </w:rPr>
        <w:t xml:space="preserve"> </w:t>
      </w:r>
      <w:r w:rsidRPr="000A2F0E">
        <w:rPr>
          <w:rFonts w:hint="cs"/>
          <w:rtl/>
        </w:rPr>
        <w:t>ن</w:t>
      </w:r>
      <w:r w:rsidRPr="000A2F0E">
        <w:rPr>
          <w:rStyle w:val="Char4"/>
          <w:rFonts w:ascii="IRZar" w:hAnsi="IRZar" w:cs="IRZar"/>
          <w:sz w:val="24"/>
          <w:szCs w:val="24"/>
          <w:rtl/>
        </w:rPr>
        <w:t xml:space="preserve"> </w:t>
      </w:r>
      <w:r w:rsidRPr="000A2F0E">
        <w:rPr>
          <w:rtl/>
        </w:rPr>
        <w:t>به حبشه و باز به مدينه</w:t>
      </w:r>
      <w:bookmarkEnd w:id="107"/>
    </w:p>
    <w:p w:rsidR="00797E01" w:rsidRPr="000A2F0E" w:rsidRDefault="00797E01" w:rsidP="000A2F0E">
      <w:pPr>
        <w:pStyle w:val="a5"/>
        <w:rPr>
          <w:rtl/>
        </w:rPr>
      </w:pPr>
      <w:bookmarkStart w:id="108" w:name="_Toc441587472"/>
      <w:r w:rsidRPr="000A2F0E">
        <w:rPr>
          <w:rtl/>
        </w:rPr>
        <w:t>اجازه رسول خدا</w:t>
      </w:r>
      <w:r w:rsidR="00437588">
        <w:rPr>
          <w:rFonts w:cs="CTraditional Arabic"/>
          <w:bCs w:val="0"/>
          <w:szCs w:val="28"/>
          <w:rtl/>
        </w:rPr>
        <w:t xml:space="preserve"> </w:t>
      </w:r>
      <w:r w:rsidR="00437588" w:rsidRPr="00437588">
        <w:rPr>
          <w:rFonts w:cs="CTraditional Arabic"/>
          <w:bCs w:val="0"/>
          <w:szCs w:val="28"/>
          <w:rtl/>
        </w:rPr>
        <w:t>ص</w:t>
      </w:r>
      <w:r w:rsidR="0074686F" w:rsidRPr="0074686F">
        <w:rPr>
          <w:rFonts w:cs="CTraditional Arabic"/>
          <w:bCs w:val="0"/>
          <w:szCs w:val="28"/>
          <w:rtl/>
        </w:rPr>
        <w:t xml:space="preserve"> </w:t>
      </w:r>
      <w:r w:rsidRPr="000A2F0E">
        <w:rPr>
          <w:rtl/>
        </w:rPr>
        <w:t xml:space="preserve">به اصحابش به هجرت </w:t>
      </w:r>
      <w:r w:rsidR="0074686F">
        <w:rPr>
          <w:rtl/>
        </w:rPr>
        <w:t>به‌سو</w:t>
      </w:r>
      <w:r w:rsidR="00A15996">
        <w:rPr>
          <w:rtl/>
        </w:rPr>
        <w:t>ی</w:t>
      </w:r>
      <w:r w:rsidRPr="000A2F0E">
        <w:rPr>
          <w:rtl/>
        </w:rPr>
        <w:t xml:space="preserve"> حبشه، و هجرت حاطب و جعفر به آن سرزم</w:t>
      </w:r>
      <w:r w:rsidR="00B9084A">
        <w:rPr>
          <w:rtl/>
        </w:rPr>
        <w:t>ی</w:t>
      </w:r>
      <w:r w:rsidRPr="000A2F0E">
        <w:rPr>
          <w:rtl/>
        </w:rPr>
        <w:t>ن</w:t>
      </w:r>
      <w:bookmarkEnd w:id="108"/>
    </w:p>
    <w:p w:rsidR="00797E01" w:rsidRPr="00160189" w:rsidRDefault="00797E01" w:rsidP="00FB7CC7">
      <w:pPr>
        <w:ind w:firstLine="284"/>
        <w:jc w:val="both"/>
        <w:rPr>
          <w:rStyle w:val="Char4"/>
          <w:rtl/>
        </w:rPr>
      </w:pPr>
      <w:r w:rsidRPr="00160189">
        <w:rPr>
          <w:rStyle w:val="Char4"/>
          <w:rtl/>
        </w:rPr>
        <w:t>احمد و طبران</w:t>
      </w:r>
      <w:r w:rsidR="00A15996">
        <w:rPr>
          <w:rStyle w:val="Char4"/>
          <w:rtl/>
        </w:rPr>
        <w:t>ی</w:t>
      </w:r>
      <w:r w:rsidR="00FB7CC7">
        <w:rPr>
          <w:rStyle w:val="Char4"/>
          <w:rtl/>
        </w:rPr>
        <w:t xml:space="preserve"> -</w:t>
      </w:r>
      <w:r w:rsidR="009D063B">
        <w:rPr>
          <w:rStyle w:val="Char4"/>
          <w:rtl/>
        </w:rPr>
        <w:t>ک</w:t>
      </w:r>
      <w:r w:rsidRPr="00160189">
        <w:rPr>
          <w:rStyle w:val="Char4"/>
          <w:rtl/>
        </w:rPr>
        <w:t>ه رجال و</w:t>
      </w:r>
      <w:r w:rsidR="00A15996">
        <w:rPr>
          <w:rStyle w:val="Char4"/>
          <w:rtl/>
        </w:rPr>
        <w:t>ی</w:t>
      </w:r>
      <w:r w:rsidRPr="00160189">
        <w:rPr>
          <w:rStyle w:val="Char4"/>
          <w:rtl/>
        </w:rPr>
        <w:t xml:space="preserve"> رجال صح</w:t>
      </w:r>
      <w:r w:rsidR="00B9084A">
        <w:rPr>
          <w:rStyle w:val="Char4"/>
          <w:rtl/>
        </w:rPr>
        <w:t>ی</w:t>
      </w:r>
      <w:r w:rsidRPr="00160189">
        <w:rPr>
          <w:rStyle w:val="Char4"/>
          <w:rtl/>
        </w:rPr>
        <w:t>ح</w:t>
      </w:r>
      <w:r w:rsidR="00E47B84">
        <w:rPr>
          <w:rStyle w:val="Char4"/>
          <w:rtl/>
        </w:rPr>
        <w:t>‌اند</w:t>
      </w:r>
      <w:r w:rsidRPr="00160189">
        <w:rPr>
          <w:rStyle w:val="Char4"/>
          <w:rtl/>
        </w:rPr>
        <w:t>- از محمّد بن حاطب</w:t>
      </w:r>
      <w:r w:rsidR="00437588" w:rsidRPr="00437588">
        <w:rPr>
          <w:rStyle w:val="Char4"/>
          <w:rFonts w:cs="CTraditional Arabic"/>
          <w:rtl/>
        </w:rPr>
        <w:t xml:space="preserve"> ب</w:t>
      </w:r>
      <w:r w:rsidRPr="00160189">
        <w:rPr>
          <w:rStyle w:val="Char4"/>
          <w:rtl/>
        </w:rPr>
        <w:t xml:space="preserve">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«من سرزم</w:t>
      </w:r>
      <w:r w:rsidR="00B9084A">
        <w:rPr>
          <w:rStyle w:val="Char4"/>
          <w:rtl/>
        </w:rPr>
        <w:t>ی</w:t>
      </w:r>
      <w:r w:rsidRPr="00160189">
        <w:rPr>
          <w:rStyle w:val="Char4"/>
          <w:rtl/>
        </w:rPr>
        <w:t>ن</w:t>
      </w:r>
      <w:r w:rsidR="00A15996">
        <w:rPr>
          <w:rStyle w:val="Char4"/>
          <w:rtl/>
        </w:rPr>
        <w:t>ی</w:t>
      </w:r>
      <w:r w:rsidRPr="00160189">
        <w:rPr>
          <w:rStyle w:val="Char4"/>
          <w:rtl/>
        </w:rPr>
        <w:t xml:space="preserve"> را (برا</w:t>
      </w:r>
      <w:r w:rsidR="00A15996">
        <w:rPr>
          <w:rStyle w:val="Char4"/>
          <w:rtl/>
        </w:rPr>
        <w:t>ی</w:t>
      </w:r>
      <w:r w:rsidRPr="00160189">
        <w:rPr>
          <w:rStyle w:val="Char4"/>
          <w:rtl/>
        </w:rPr>
        <w:t xml:space="preserve"> هجرت در خواب) د</w:t>
      </w:r>
      <w:r w:rsidR="00B9084A">
        <w:rPr>
          <w:rStyle w:val="Char4"/>
          <w:rtl/>
        </w:rPr>
        <w:t>ی</w:t>
      </w:r>
      <w:r w:rsidRPr="00160189">
        <w:rPr>
          <w:rStyle w:val="Char4"/>
          <w:rtl/>
        </w:rPr>
        <w:t>دم دارا</w:t>
      </w:r>
      <w:r w:rsidR="00A15996">
        <w:rPr>
          <w:rStyle w:val="Char4"/>
          <w:rtl/>
        </w:rPr>
        <w:t>ی</w:t>
      </w:r>
      <w:r w:rsidRPr="00160189">
        <w:rPr>
          <w:rStyle w:val="Char4"/>
          <w:rtl/>
        </w:rPr>
        <w:t xml:space="preserve"> خرما، پس ب</w:t>
      </w:r>
      <w:r w:rsidR="00B9084A">
        <w:rPr>
          <w:rStyle w:val="Char4"/>
          <w:rtl/>
        </w:rPr>
        <w:t>ی</w:t>
      </w:r>
      <w:r w:rsidRPr="00160189">
        <w:rPr>
          <w:rStyle w:val="Char4"/>
          <w:rtl/>
        </w:rPr>
        <w:t>رون رو</w:t>
      </w:r>
      <w:r w:rsidR="00B9084A">
        <w:rPr>
          <w:rStyle w:val="Char4"/>
          <w:rtl/>
        </w:rPr>
        <w:t>ی</w:t>
      </w:r>
      <w:r w:rsidRPr="00160189">
        <w:rPr>
          <w:rStyle w:val="Char4"/>
          <w:rtl/>
        </w:rPr>
        <w:t>د». م</w:t>
      </w:r>
      <w:r w:rsidR="00A15996">
        <w:rPr>
          <w:rStyle w:val="Char4"/>
          <w:rtl/>
        </w:rPr>
        <w:t>ی</w:t>
      </w:r>
      <w:r w:rsidRPr="00160189">
        <w:rPr>
          <w:rStyle w:val="Char4"/>
          <w:rtl/>
        </w:rPr>
        <w:t>‏گو</w:t>
      </w:r>
      <w:r w:rsidR="00B9084A">
        <w:rPr>
          <w:rStyle w:val="Char4"/>
          <w:rtl/>
        </w:rPr>
        <w:t>ی</w:t>
      </w:r>
      <w:r w:rsidRPr="00160189">
        <w:rPr>
          <w:rStyle w:val="Char4"/>
          <w:rtl/>
        </w:rPr>
        <w:t>د: پس حاطب و جعفر</w:t>
      </w:r>
      <w:r w:rsidR="00437588" w:rsidRPr="00437588">
        <w:rPr>
          <w:rStyle w:val="Char4"/>
          <w:rFonts w:cs="CTraditional Arabic"/>
          <w:rtl/>
        </w:rPr>
        <w:t xml:space="preserve"> ب</w:t>
      </w:r>
      <w:r w:rsidRPr="00160189">
        <w:rPr>
          <w:rStyle w:val="Char4"/>
          <w:rtl/>
        </w:rPr>
        <w:t xml:space="preserve"> از راه در</w:t>
      </w:r>
      <w:r w:rsidR="00B9084A">
        <w:rPr>
          <w:rStyle w:val="Char4"/>
          <w:rtl/>
        </w:rPr>
        <w:t>ی</w:t>
      </w:r>
      <w:r w:rsidRPr="00160189">
        <w:rPr>
          <w:rStyle w:val="Char4"/>
          <w:rtl/>
        </w:rPr>
        <w:t>ا رفتند. محمّد م</w:t>
      </w:r>
      <w:r w:rsidR="00A15996">
        <w:rPr>
          <w:rStyle w:val="Char4"/>
          <w:rtl/>
        </w:rPr>
        <w:t>ی</w:t>
      </w:r>
      <w:r w:rsidRPr="00160189">
        <w:rPr>
          <w:rStyle w:val="Char4"/>
          <w:rtl/>
        </w:rPr>
        <w:t>‏گو</w:t>
      </w:r>
      <w:r w:rsidR="00B9084A">
        <w:rPr>
          <w:rStyle w:val="Char4"/>
          <w:rtl/>
        </w:rPr>
        <w:t>ی</w:t>
      </w:r>
      <w:r w:rsidRPr="00160189">
        <w:rPr>
          <w:rStyle w:val="Char4"/>
          <w:rtl/>
        </w:rPr>
        <w:t xml:space="preserve">د: و من در همان </w:t>
      </w:r>
      <w:r w:rsidR="009D063B">
        <w:rPr>
          <w:rStyle w:val="Char4"/>
          <w:rtl/>
        </w:rPr>
        <w:t>ک</w:t>
      </w:r>
      <w:r w:rsidRPr="00160189">
        <w:rPr>
          <w:rStyle w:val="Char4"/>
          <w:rtl/>
        </w:rPr>
        <w:t>شت</w:t>
      </w:r>
      <w:r w:rsidR="00A15996">
        <w:rPr>
          <w:rStyle w:val="Char4"/>
          <w:rtl/>
        </w:rPr>
        <w:t>ی</w:t>
      </w:r>
      <w:r w:rsidR="00FB7CC7">
        <w:rPr>
          <w:rStyle w:val="Char4"/>
          <w:rtl/>
        </w:rPr>
        <w:t xml:space="preserve"> متولّد شدم</w:t>
      </w:r>
      <w:r w:rsidRPr="00FB7CC7">
        <w:rPr>
          <w:rStyle w:val="Char4"/>
          <w:vertAlign w:val="superscript"/>
          <w:rtl/>
        </w:rPr>
        <w:footnoteReference w:id="216"/>
      </w:r>
      <w:r w:rsidR="00FB7CC7">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مجمع الزوائد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27/6</w:t>
      </w:r>
      <w:r w:rsidRPr="00160189">
        <w:rPr>
          <w:rStyle w:val="Char4"/>
          <w:rFonts w:hint="cs"/>
          <w:rtl/>
        </w:rPr>
        <w:t>)</w:t>
      </w:r>
      <w:r w:rsidRPr="00160189">
        <w:rPr>
          <w:rStyle w:val="Char4"/>
          <w:rtl/>
        </w:rPr>
        <w:t xml:space="preserve"> آمده. و طبران</w:t>
      </w:r>
      <w:r w:rsidR="00A15996">
        <w:rPr>
          <w:rStyle w:val="Char4"/>
          <w:rtl/>
        </w:rPr>
        <w:t>ی</w:t>
      </w:r>
      <w:r w:rsidRPr="00160189">
        <w:rPr>
          <w:rStyle w:val="Char4"/>
          <w:rtl/>
        </w:rPr>
        <w:t xml:space="preserve"> و بزار از عم</w:t>
      </w:r>
      <w:r w:rsidR="00B9084A">
        <w:rPr>
          <w:rStyle w:val="Char4"/>
          <w:rtl/>
        </w:rPr>
        <w:t>ی</w:t>
      </w:r>
      <w:r w:rsidRPr="00160189">
        <w:rPr>
          <w:rStyle w:val="Char4"/>
          <w:rtl/>
        </w:rPr>
        <w:t>ر بن اسحاق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گفت: جعفر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عرض </w:t>
      </w:r>
      <w:r w:rsidR="009D063B">
        <w:rPr>
          <w:rStyle w:val="Char4"/>
          <w:rtl/>
        </w:rPr>
        <w:t>ک</w:t>
      </w:r>
      <w:r w:rsidRPr="00160189">
        <w:rPr>
          <w:rStyle w:val="Char4"/>
          <w:rtl/>
        </w:rPr>
        <w:t>رد: ا</w:t>
      </w:r>
      <w:r w:rsidR="00A15996">
        <w:rPr>
          <w:rStyle w:val="Char4"/>
          <w:rtl/>
        </w:rPr>
        <w:t>ی</w:t>
      </w:r>
      <w:r w:rsidRPr="00160189">
        <w:rPr>
          <w:rStyle w:val="Char4"/>
          <w:rtl/>
        </w:rPr>
        <w:t xml:space="preserve"> رسول خدا، به من اجازه بده تا به سرزم</w:t>
      </w:r>
      <w:r w:rsidR="00B9084A">
        <w:rPr>
          <w:rStyle w:val="Char4"/>
          <w:rtl/>
        </w:rPr>
        <w:t>ی</w:t>
      </w:r>
      <w:r w:rsidRPr="00160189">
        <w:rPr>
          <w:rStyle w:val="Char4"/>
          <w:rtl/>
        </w:rPr>
        <w:t>ن</w:t>
      </w:r>
      <w:r w:rsidR="00A15996">
        <w:rPr>
          <w:rStyle w:val="Char4"/>
          <w:rtl/>
        </w:rPr>
        <w:t>ی</w:t>
      </w:r>
      <w:r w:rsidRPr="00160189">
        <w:rPr>
          <w:rStyle w:val="Char4"/>
          <w:rtl/>
        </w:rPr>
        <w:t xml:space="preserve"> بروم </w:t>
      </w:r>
      <w:r w:rsidR="009D063B">
        <w:rPr>
          <w:rStyle w:val="Char4"/>
          <w:rtl/>
        </w:rPr>
        <w:t>ک</w:t>
      </w:r>
      <w:r w:rsidRPr="00160189">
        <w:rPr>
          <w:rStyle w:val="Char4"/>
          <w:rtl/>
        </w:rPr>
        <w:t xml:space="preserve">ه در آن </w:t>
      </w:r>
      <w:r w:rsidRPr="00FB7CC7">
        <w:rPr>
          <w:rStyle w:val="Char4"/>
          <w:spacing w:val="-4"/>
          <w:rtl/>
        </w:rPr>
        <w:t xml:space="preserve">خداوند را عبادت </w:t>
      </w:r>
      <w:r w:rsidR="009D063B" w:rsidRPr="00FB7CC7">
        <w:rPr>
          <w:rStyle w:val="Char4"/>
          <w:spacing w:val="-4"/>
          <w:rtl/>
        </w:rPr>
        <w:t>ک</w:t>
      </w:r>
      <w:r w:rsidRPr="00FB7CC7">
        <w:rPr>
          <w:rStyle w:val="Char4"/>
          <w:spacing w:val="-4"/>
          <w:rtl/>
        </w:rPr>
        <w:t>نم، و از احد</w:t>
      </w:r>
      <w:r w:rsidR="00A15996" w:rsidRPr="00FB7CC7">
        <w:rPr>
          <w:rStyle w:val="Char4"/>
          <w:spacing w:val="-4"/>
          <w:rtl/>
        </w:rPr>
        <w:t>ی</w:t>
      </w:r>
      <w:r w:rsidRPr="00FB7CC7">
        <w:rPr>
          <w:rStyle w:val="Char4"/>
          <w:spacing w:val="-4"/>
          <w:rtl/>
        </w:rPr>
        <w:t xml:space="preserve"> نترسم (راو</w:t>
      </w:r>
      <w:r w:rsidR="00A15996" w:rsidRPr="00FB7CC7">
        <w:rPr>
          <w:rStyle w:val="Char4"/>
          <w:spacing w:val="-4"/>
          <w:rtl/>
        </w:rPr>
        <w:t>ی</w:t>
      </w:r>
      <w:r w:rsidRPr="00FB7CC7">
        <w:rPr>
          <w:rStyle w:val="Char4"/>
          <w:spacing w:val="-4"/>
          <w:rtl/>
        </w:rPr>
        <w:t>) م</w:t>
      </w:r>
      <w:r w:rsidR="00A15996" w:rsidRPr="00FB7CC7">
        <w:rPr>
          <w:rStyle w:val="Char4"/>
          <w:spacing w:val="-4"/>
          <w:rtl/>
        </w:rPr>
        <w:t>ی</w:t>
      </w:r>
      <w:r w:rsidRPr="00FB7CC7">
        <w:rPr>
          <w:rStyle w:val="Char4"/>
          <w:spacing w:val="-4"/>
          <w:rtl/>
        </w:rPr>
        <w:t>‏گو</w:t>
      </w:r>
      <w:r w:rsidR="00B9084A" w:rsidRPr="00FB7CC7">
        <w:rPr>
          <w:rStyle w:val="Char4"/>
          <w:spacing w:val="-4"/>
          <w:rtl/>
        </w:rPr>
        <w:t>ی</w:t>
      </w:r>
      <w:r w:rsidRPr="00FB7CC7">
        <w:rPr>
          <w:rStyle w:val="Char4"/>
          <w:spacing w:val="-4"/>
          <w:rtl/>
        </w:rPr>
        <w:t>د: عم</w:t>
      </w:r>
      <w:r w:rsidR="00B9084A" w:rsidRPr="00FB7CC7">
        <w:rPr>
          <w:rStyle w:val="Char4"/>
          <w:spacing w:val="-4"/>
          <w:rtl/>
        </w:rPr>
        <w:t>ی</w:t>
      </w:r>
      <w:r w:rsidRPr="00FB7CC7">
        <w:rPr>
          <w:rStyle w:val="Char4"/>
          <w:spacing w:val="-4"/>
          <w:rtl/>
        </w:rPr>
        <w:t>ر گفت: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به و</w:t>
      </w:r>
      <w:r w:rsidR="00A15996">
        <w:rPr>
          <w:rStyle w:val="Char4"/>
          <w:rtl/>
        </w:rPr>
        <w:t>ی</w:t>
      </w:r>
      <w:r w:rsidRPr="00160189">
        <w:rPr>
          <w:rStyle w:val="Char4"/>
          <w:rtl/>
        </w:rPr>
        <w:t xml:space="preserve"> اجازه داد، و او نزد نجاش</w:t>
      </w:r>
      <w:r w:rsidR="00A15996">
        <w:rPr>
          <w:rStyle w:val="Char4"/>
          <w:rtl/>
        </w:rPr>
        <w:t>ی</w:t>
      </w:r>
      <w:r w:rsidRPr="00160189">
        <w:rPr>
          <w:rStyle w:val="Char4"/>
          <w:rtl/>
        </w:rPr>
        <w:t xml:space="preserve"> آمد... و حد</w:t>
      </w:r>
      <w:r w:rsidR="00B9084A">
        <w:rPr>
          <w:rStyle w:val="Char4"/>
          <w:rtl/>
        </w:rPr>
        <w:t>ی</w:t>
      </w:r>
      <w:r w:rsidRPr="00160189">
        <w:rPr>
          <w:rStyle w:val="Char4"/>
          <w:rtl/>
        </w:rPr>
        <w:t xml:space="preserve">ث را به طول آن چنان </w:t>
      </w:r>
      <w:r w:rsidR="009D063B">
        <w:rPr>
          <w:rStyle w:val="Char4"/>
          <w:rtl/>
        </w:rPr>
        <w:t>ک</w:t>
      </w:r>
      <w:r w:rsidRPr="00160189">
        <w:rPr>
          <w:rStyle w:val="Char4"/>
          <w:rtl/>
        </w:rPr>
        <w:t>ه خواهد آمد متذ</w:t>
      </w:r>
      <w:r w:rsidR="009D063B">
        <w:rPr>
          <w:rStyle w:val="Char4"/>
          <w:rtl/>
        </w:rPr>
        <w:t>ک</w:t>
      </w:r>
      <w:r w:rsidRPr="00160189">
        <w:rPr>
          <w:rStyle w:val="Char4"/>
          <w:rtl/>
        </w:rPr>
        <w:t>ر گرد</w:t>
      </w:r>
      <w:r w:rsidR="00B9084A">
        <w:rPr>
          <w:rStyle w:val="Char4"/>
          <w:rtl/>
        </w:rPr>
        <w:t>ی</w:t>
      </w:r>
      <w:r w:rsidRPr="00160189">
        <w:rPr>
          <w:rStyle w:val="Char4"/>
          <w:rtl/>
        </w:rPr>
        <w:t>ده.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29/6</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عم</w:t>
      </w:r>
      <w:r w:rsidR="00B9084A">
        <w:rPr>
          <w:rStyle w:val="Char4"/>
          <w:rtl/>
        </w:rPr>
        <w:t>ی</w:t>
      </w:r>
      <w:r w:rsidRPr="00160189">
        <w:rPr>
          <w:rStyle w:val="Char4"/>
          <w:rtl/>
        </w:rPr>
        <w:t>ربن اسحاق را ابن حبان و غ</w:t>
      </w:r>
      <w:r w:rsidR="00B9084A">
        <w:rPr>
          <w:rStyle w:val="Char4"/>
          <w:rtl/>
        </w:rPr>
        <w:t>ی</w:t>
      </w:r>
      <w:r w:rsidRPr="00160189">
        <w:rPr>
          <w:rStyle w:val="Char4"/>
          <w:rtl/>
        </w:rPr>
        <w:t>ر و</w:t>
      </w:r>
      <w:r w:rsidR="00A15996">
        <w:rPr>
          <w:rStyle w:val="Char4"/>
          <w:rtl/>
        </w:rPr>
        <w:t>ی</w:t>
      </w:r>
      <w:r w:rsidRPr="00160189">
        <w:rPr>
          <w:rStyle w:val="Char4"/>
          <w:rtl/>
        </w:rPr>
        <w:t xml:space="preserve"> ثقه دانسته‏اند، و در و</w:t>
      </w:r>
      <w:r w:rsidR="00A15996">
        <w:rPr>
          <w:rStyle w:val="Char4"/>
          <w:rtl/>
        </w:rPr>
        <w:t>ی</w:t>
      </w:r>
      <w:r w:rsidRPr="00160189">
        <w:rPr>
          <w:rStyle w:val="Char4"/>
          <w:rtl/>
        </w:rPr>
        <w:t xml:space="preserve"> </w:t>
      </w:r>
      <w:r w:rsidR="009D063B">
        <w:rPr>
          <w:rStyle w:val="Char4"/>
          <w:rtl/>
        </w:rPr>
        <w:t>ک</w:t>
      </w:r>
      <w:r w:rsidRPr="00160189">
        <w:rPr>
          <w:rStyle w:val="Char4"/>
          <w:rtl/>
        </w:rPr>
        <w:t>لام</w:t>
      </w:r>
      <w:r w:rsidR="00A15996">
        <w:rPr>
          <w:rStyle w:val="Char4"/>
          <w:rtl/>
        </w:rPr>
        <w:t>ی</w:t>
      </w:r>
      <w:r w:rsidRPr="00160189">
        <w:rPr>
          <w:rStyle w:val="Char4"/>
          <w:rtl/>
        </w:rPr>
        <w:t xml:space="preserve"> است </w:t>
      </w:r>
      <w:r w:rsidR="009D063B">
        <w:rPr>
          <w:rStyle w:val="Char4"/>
          <w:rtl/>
        </w:rPr>
        <w:t>ک</w:t>
      </w:r>
      <w:r w:rsidRPr="00160189">
        <w:rPr>
          <w:rStyle w:val="Char4"/>
          <w:rtl/>
        </w:rPr>
        <w:t>ه ضرر</w:t>
      </w:r>
      <w:r w:rsidR="00A15996">
        <w:rPr>
          <w:rStyle w:val="Char4"/>
          <w:rtl/>
        </w:rPr>
        <w:t>ی</w:t>
      </w:r>
      <w:r w:rsidRPr="00160189">
        <w:rPr>
          <w:rStyle w:val="Char4"/>
          <w:rtl/>
        </w:rPr>
        <w:t xml:space="preserve"> ندارد، و بق</w:t>
      </w:r>
      <w:r w:rsidR="00B9084A">
        <w:rPr>
          <w:rStyle w:val="Char4"/>
          <w:rtl/>
        </w:rPr>
        <w:t>ی</w:t>
      </w:r>
      <w:r w:rsidRPr="00160189">
        <w:rPr>
          <w:rStyle w:val="Char4"/>
          <w:rtl/>
        </w:rPr>
        <w:t>ه رجال و</w:t>
      </w:r>
      <w:r w:rsidR="00A15996">
        <w:rPr>
          <w:rStyle w:val="Char4"/>
          <w:rtl/>
        </w:rPr>
        <w:t>ی</w:t>
      </w:r>
      <w:r w:rsidRPr="00160189">
        <w:rPr>
          <w:rStyle w:val="Char4"/>
          <w:rtl/>
        </w:rPr>
        <w:t xml:space="preserve"> رجال صح</w:t>
      </w:r>
      <w:r w:rsidR="00B9084A">
        <w:rPr>
          <w:rStyle w:val="Char4"/>
          <w:rtl/>
        </w:rPr>
        <w:t>ی</w:t>
      </w:r>
      <w:r w:rsidRPr="00160189">
        <w:rPr>
          <w:rStyle w:val="Char4"/>
          <w:rtl/>
        </w:rPr>
        <w:t>ح</w:t>
      </w:r>
      <w:r w:rsidR="00E47B84">
        <w:rPr>
          <w:rStyle w:val="Char4"/>
          <w:rtl/>
        </w:rPr>
        <w:t>‌اند</w:t>
      </w:r>
      <w:r w:rsidRPr="00160189">
        <w:rPr>
          <w:rStyle w:val="Char4"/>
          <w:rtl/>
        </w:rPr>
        <w:t>.</w:t>
      </w:r>
    </w:p>
    <w:p w:rsidR="00797E01" w:rsidRPr="000A2F0E" w:rsidRDefault="00797E01" w:rsidP="000A2F0E">
      <w:pPr>
        <w:pStyle w:val="a5"/>
        <w:rPr>
          <w:rtl/>
        </w:rPr>
      </w:pPr>
      <w:bookmarkStart w:id="109" w:name="_Toc441587473"/>
      <w:r w:rsidRPr="000A2F0E">
        <w:rPr>
          <w:rtl/>
        </w:rPr>
        <w:t>قر</w:t>
      </w:r>
      <w:r w:rsidR="00B9084A">
        <w:rPr>
          <w:rtl/>
        </w:rPr>
        <w:t>ی</w:t>
      </w:r>
      <w:r w:rsidRPr="000A2F0E">
        <w:rPr>
          <w:rtl/>
        </w:rPr>
        <w:t>ش و فرستادن عمروبن العاص نزد نجاش</w:t>
      </w:r>
      <w:r w:rsidR="00A15996">
        <w:rPr>
          <w:rtl/>
        </w:rPr>
        <w:t>ی</w:t>
      </w:r>
      <w:r w:rsidRPr="000A2F0E">
        <w:rPr>
          <w:rtl/>
        </w:rPr>
        <w:t xml:space="preserve"> تا صحابه را به آنها مسترد نما</w:t>
      </w:r>
      <w:r w:rsidR="00B9084A">
        <w:rPr>
          <w:rtl/>
        </w:rPr>
        <w:t>ی</w:t>
      </w:r>
      <w:r w:rsidRPr="000A2F0E">
        <w:rPr>
          <w:rtl/>
        </w:rPr>
        <w:t>د</w:t>
      </w:r>
      <w:bookmarkEnd w:id="109"/>
    </w:p>
    <w:p w:rsidR="00797E01" w:rsidRPr="00E20C2E" w:rsidRDefault="00797E01" w:rsidP="006A4574">
      <w:pPr>
        <w:ind w:firstLine="284"/>
        <w:jc w:val="both"/>
        <w:rPr>
          <w:rStyle w:val="Char4"/>
          <w:spacing w:val="-2"/>
          <w:rtl/>
        </w:rPr>
      </w:pPr>
      <w:r w:rsidRPr="00E20C2E">
        <w:rPr>
          <w:rStyle w:val="Char4"/>
          <w:spacing w:val="-2"/>
          <w:rtl/>
        </w:rPr>
        <w:t>ابن اسحاق از ام سلمه</w:t>
      </w:r>
      <w:r w:rsidR="00437588" w:rsidRPr="00E20C2E">
        <w:rPr>
          <w:rStyle w:val="Char4"/>
          <w:spacing w:val="-2"/>
          <w:rtl/>
        </w:rPr>
        <w:t xml:space="preserve"> </w:t>
      </w:r>
      <w:r w:rsidR="00437588" w:rsidRPr="00E20C2E">
        <w:rPr>
          <w:rStyle w:val="Char4"/>
          <w:rFonts w:cs="CTraditional Arabic"/>
          <w:spacing w:val="-2"/>
          <w:rtl/>
        </w:rPr>
        <w:t>ل</w:t>
      </w:r>
      <w:r w:rsidRPr="00E20C2E">
        <w:rPr>
          <w:rStyle w:val="Char4"/>
          <w:spacing w:val="-2"/>
          <w:rtl/>
        </w:rPr>
        <w:t xml:space="preserve"> روا</w:t>
      </w:r>
      <w:r w:rsidR="00B9084A" w:rsidRPr="00E20C2E">
        <w:rPr>
          <w:rStyle w:val="Char4"/>
          <w:spacing w:val="-2"/>
          <w:rtl/>
        </w:rPr>
        <w:t>ی</w:t>
      </w:r>
      <w:r w:rsidRPr="00E20C2E">
        <w:rPr>
          <w:rStyle w:val="Char4"/>
          <w:spacing w:val="-2"/>
          <w:rtl/>
        </w:rPr>
        <w:t xml:space="preserve">ت نموده، </w:t>
      </w:r>
      <w:r w:rsidR="009D063B" w:rsidRPr="00E20C2E">
        <w:rPr>
          <w:rStyle w:val="Char4"/>
          <w:spacing w:val="-2"/>
          <w:rtl/>
        </w:rPr>
        <w:t>ک</w:t>
      </w:r>
      <w:r w:rsidRPr="00E20C2E">
        <w:rPr>
          <w:rStyle w:val="Char4"/>
          <w:spacing w:val="-2"/>
          <w:rtl/>
        </w:rPr>
        <w:t>ه گفت: هنگام</w:t>
      </w:r>
      <w:r w:rsidR="00A15996" w:rsidRPr="00E20C2E">
        <w:rPr>
          <w:rStyle w:val="Char4"/>
          <w:spacing w:val="-2"/>
          <w:rtl/>
        </w:rPr>
        <w:t>ی</w:t>
      </w:r>
      <w:r w:rsidRPr="00E20C2E">
        <w:rPr>
          <w:rStyle w:val="Char4"/>
          <w:spacing w:val="-2"/>
          <w:rtl/>
        </w:rPr>
        <w:t xml:space="preserve"> </w:t>
      </w:r>
      <w:r w:rsidR="009D063B" w:rsidRPr="00E20C2E">
        <w:rPr>
          <w:rStyle w:val="Char4"/>
          <w:spacing w:val="-2"/>
          <w:rtl/>
        </w:rPr>
        <w:t>ک</w:t>
      </w:r>
      <w:r w:rsidRPr="00E20C2E">
        <w:rPr>
          <w:rStyle w:val="Char4"/>
          <w:spacing w:val="-2"/>
          <w:rtl/>
        </w:rPr>
        <w:t>ه م</w:t>
      </w:r>
      <w:r w:rsidR="009D063B" w:rsidRPr="00E20C2E">
        <w:rPr>
          <w:rStyle w:val="Char4"/>
          <w:spacing w:val="-2"/>
          <w:rtl/>
        </w:rPr>
        <w:t>ک</w:t>
      </w:r>
      <w:r w:rsidRPr="00E20C2E">
        <w:rPr>
          <w:rStyle w:val="Char4"/>
          <w:spacing w:val="-2"/>
          <w:rtl/>
        </w:rPr>
        <w:t>ه بر ما تنگ گرد</w:t>
      </w:r>
      <w:r w:rsidR="00B9084A" w:rsidRPr="00E20C2E">
        <w:rPr>
          <w:rStyle w:val="Char4"/>
          <w:spacing w:val="-2"/>
          <w:rtl/>
        </w:rPr>
        <w:t>ی</w:t>
      </w:r>
      <w:r w:rsidRPr="00E20C2E">
        <w:rPr>
          <w:rStyle w:val="Char4"/>
          <w:spacing w:val="-2"/>
          <w:rtl/>
        </w:rPr>
        <w:t>د. و اصحاب رسول خدا</w:t>
      </w:r>
      <w:r w:rsidR="00437588" w:rsidRPr="00E20C2E">
        <w:rPr>
          <w:rStyle w:val="Char4"/>
          <w:spacing w:val="-2"/>
          <w:rtl/>
        </w:rPr>
        <w:t xml:space="preserve"> </w:t>
      </w:r>
      <w:r w:rsidR="00437588" w:rsidRPr="00E20C2E">
        <w:rPr>
          <w:rFonts w:ascii="Courier New" w:hAnsi="Courier New" w:cs="CTraditional Arabic" w:hint="cs"/>
          <w:spacing w:val="-2"/>
          <w:rtl/>
          <w:lang w:bidi="fa-IR"/>
        </w:rPr>
        <w:t>ص</w:t>
      </w:r>
      <w:r w:rsidRPr="00E20C2E">
        <w:rPr>
          <w:rStyle w:val="Char4"/>
          <w:spacing w:val="-2"/>
          <w:rtl/>
        </w:rPr>
        <w:t xml:space="preserve"> مورد آزار و اذ</w:t>
      </w:r>
      <w:r w:rsidR="00B9084A" w:rsidRPr="00E20C2E">
        <w:rPr>
          <w:rStyle w:val="Char4"/>
          <w:spacing w:val="-2"/>
          <w:rtl/>
        </w:rPr>
        <w:t>ی</w:t>
      </w:r>
      <w:r w:rsidRPr="00E20C2E">
        <w:rPr>
          <w:rStyle w:val="Char4"/>
          <w:spacing w:val="-2"/>
          <w:rtl/>
        </w:rPr>
        <w:t>ت قرار گرفتند، و در فتنه انداخته شدند، و مص</w:t>
      </w:r>
      <w:r w:rsidR="00B9084A" w:rsidRPr="00E20C2E">
        <w:rPr>
          <w:rStyle w:val="Char4"/>
          <w:spacing w:val="-2"/>
          <w:rtl/>
        </w:rPr>
        <w:t>ی</w:t>
      </w:r>
      <w:r w:rsidRPr="00E20C2E">
        <w:rPr>
          <w:rStyle w:val="Char4"/>
          <w:spacing w:val="-2"/>
          <w:rtl/>
        </w:rPr>
        <w:t>بت و فتنه‏ا</w:t>
      </w:r>
      <w:r w:rsidR="00A15996" w:rsidRPr="00E20C2E">
        <w:rPr>
          <w:rStyle w:val="Char4"/>
          <w:spacing w:val="-2"/>
          <w:rtl/>
        </w:rPr>
        <w:t>ی</w:t>
      </w:r>
      <w:r w:rsidRPr="00E20C2E">
        <w:rPr>
          <w:rStyle w:val="Char4"/>
          <w:spacing w:val="-2"/>
          <w:rtl/>
        </w:rPr>
        <w:t xml:space="preserve"> را </w:t>
      </w:r>
      <w:r w:rsidR="009D063B" w:rsidRPr="00E20C2E">
        <w:rPr>
          <w:rStyle w:val="Char4"/>
          <w:spacing w:val="-2"/>
          <w:rtl/>
        </w:rPr>
        <w:t>ک</w:t>
      </w:r>
      <w:r w:rsidRPr="00E20C2E">
        <w:rPr>
          <w:rStyle w:val="Char4"/>
          <w:spacing w:val="-2"/>
          <w:rtl/>
        </w:rPr>
        <w:t>ه در د</w:t>
      </w:r>
      <w:r w:rsidR="00B9084A" w:rsidRPr="00E20C2E">
        <w:rPr>
          <w:rStyle w:val="Char4"/>
          <w:spacing w:val="-2"/>
          <w:rtl/>
        </w:rPr>
        <w:t>ی</w:t>
      </w:r>
      <w:r w:rsidRPr="00E20C2E">
        <w:rPr>
          <w:rStyle w:val="Char4"/>
          <w:spacing w:val="-2"/>
          <w:rtl/>
        </w:rPr>
        <w:t>ن</w:t>
      </w:r>
      <w:r w:rsidR="001C48E8" w:rsidRPr="00E20C2E">
        <w:rPr>
          <w:rStyle w:val="Char4"/>
          <w:spacing w:val="-2"/>
          <w:rtl/>
        </w:rPr>
        <w:t xml:space="preserve">‌شان </w:t>
      </w:r>
      <w:r w:rsidRPr="00E20C2E">
        <w:rPr>
          <w:rStyle w:val="Char4"/>
          <w:spacing w:val="-2"/>
          <w:rtl/>
        </w:rPr>
        <w:t>به آنها م</w:t>
      </w:r>
      <w:r w:rsidR="00A15996" w:rsidRPr="00E20C2E">
        <w:rPr>
          <w:rStyle w:val="Char4"/>
          <w:spacing w:val="-2"/>
          <w:rtl/>
        </w:rPr>
        <w:t>ی</w:t>
      </w:r>
      <w:r w:rsidRPr="00E20C2E">
        <w:rPr>
          <w:rStyle w:val="Char4"/>
          <w:spacing w:val="-2"/>
          <w:rtl/>
        </w:rPr>
        <w:t>‏رس</w:t>
      </w:r>
      <w:r w:rsidR="00B9084A" w:rsidRPr="00E20C2E">
        <w:rPr>
          <w:rStyle w:val="Char4"/>
          <w:spacing w:val="-2"/>
          <w:rtl/>
        </w:rPr>
        <w:t>ی</w:t>
      </w:r>
      <w:r w:rsidRPr="00E20C2E">
        <w:rPr>
          <w:rStyle w:val="Char4"/>
          <w:spacing w:val="-2"/>
          <w:rtl/>
        </w:rPr>
        <w:t>د، د</w:t>
      </w:r>
      <w:r w:rsidR="00B9084A" w:rsidRPr="00E20C2E">
        <w:rPr>
          <w:rStyle w:val="Char4"/>
          <w:spacing w:val="-2"/>
          <w:rtl/>
        </w:rPr>
        <w:t>ی</w:t>
      </w:r>
      <w:r w:rsidRPr="00E20C2E">
        <w:rPr>
          <w:rStyle w:val="Char4"/>
          <w:spacing w:val="-2"/>
          <w:rtl/>
        </w:rPr>
        <w:t>دند، و در</w:t>
      </w:r>
      <w:r w:rsidR="00B9084A" w:rsidRPr="00E20C2E">
        <w:rPr>
          <w:rStyle w:val="Char4"/>
          <w:spacing w:val="-2"/>
          <w:rtl/>
        </w:rPr>
        <w:t>ی</w:t>
      </w:r>
      <w:r w:rsidRPr="00E20C2E">
        <w:rPr>
          <w:rStyle w:val="Char4"/>
          <w:spacing w:val="-2"/>
          <w:rtl/>
        </w:rPr>
        <w:t xml:space="preserve">افتند </w:t>
      </w:r>
      <w:r w:rsidR="009D063B" w:rsidRPr="00E20C2E">
        <w:rPr>
          <w:rStyle w:val="Char4"/>
          <w:spacing w:val="-2"/>
          <w:rtl/>
        </w:rPr>
        <w:t>ک</w:t>
      </w:r>
      <w:r w:rsidRPr="00E20C2E">
        <w:rPr>
          <w:rStyle w:val="Char4"/>
          <w:spacing w:val="-2"/>
          <w:rtl/>
        </w:rPr>
        <w:t>ه رسول خدا</w:t>
      </w:r>
      <w:r w:rsidR="00437588" w:rsidRPr="00E20C2E">
        <w:rPr>
          <w:rStyle w:val="Char4"/>
          <w:spacing w:val="-2"/>
          <w:rtl/>
        </w:rPr>
        <w:t xml:space="preserve"> </w:t>
      </w:r>
      <w:r w:rsidR="00437588" w:rsidRPr="00E20C2E">
        <w:rPr>
          <w:rFonts w:ascii="Courier New" w:hAnsi="Courier New" w:cs="CTraditional Arabic" w:hint="cs"/>
          <w:spacing w:val="-2"/>
          <w:rtl/>
          <w:lang w:bidi="fa-IR"/>
        </w:rPr>
        <w:t>ص</w:t>
      </w:r>
      <w:r w:rsidRPr="00E20C2E">
        <w:rPr>
          <w:rStyle w:val="Char4"/>
          <w:spacing w:val="-2"/>
          <w:rtl/>
        </w:rPr>
        <w:t xml:space="preserve"> هم آن را از ا</w:t>
      </w:r>
      <w:r w:rsidR="00B9084A" w:rsidRPr="00E20C2E">
        <w:rPr>
          <w:rStyle w:val="Char4"/>
          <w:spacing w:val="-2"/>
          <w:rtl/>
        </w:rPr>
        <w:t>ی</w:t>
      </w:r>
      <w:r w:rsidRPr="00E20C2E">
        <w:rPr>
          <w:rStyle w:val="Char4"/>
          <w:spacing w:val="-2"/>
          <w:rtl/>
        </w:rPr>
        <w:t>شان نم</w:t>
      </w:r>
      <w:r w:rsidR="00A15996" w:rsidRPr="00E20C2E">
        <w:rPr>
          <w:rStyle w:val="Char4"/>
          <w:spacing w:val="-2"/>
          <w:rtl/>
        </w:rPr>
        <w:t>ی</w:t>
      </w:r>
      <w:r w:rsidRPr="00E20C2E">
        <w:rPr>
          <w:rStyle w:val="Char4"/>
          <w:spacing w:val="-2"/>
          <w:rtl/>
        </w:rPr>
        <w:t xml:space="preserve">‏تواند دفع </w:t>
      </w:r>
      <w:r w:rsidR="009D063B" w:rsidRPr="00E20C2E">
        <w:rPr>
          <w:rStyle w:val="Char4"/>
          <w:spacing w:val="-2"/>
          <w:rtl/>
        </w:rPr>
        <w:t>ک</w:t>
      </w:r>
      <w:r w:rsidRPr="00E20C2E">
        <w:rPr>
          <w:rStyle w:val="Char4"/>
          <w:spacing w:val="-2"/>
          <w:rtl/>
        </w:rPr>
        <w:t>ند، و خود پ</w:t>
      </w:r>
      <w:r w:rsidR="00B9084A" w:rsidRPr="00E20C2E">
        <w:rPr>
          <w:rStyle w:val="Char4"/>
          <w:spacing w:val="-2"/>
          <w:rtl/>
        </w:rPr>
        <w:t>ی</w:t>
      </w:r>
      <w:r w:rsidRPr="00E20C2E">
        <w:rPr>
          <w:rStyle w:val="Char4"/>
          <w:spacing w:val="-2"/>
          <w:rtl/>
        </w:rPr>
        <w:t>امبر</w:t>
      </w:r>
      <w:r w:rsidR="00437588" w:rsidRPr="00E20C2E">
        <w:rPr>
          <w:rStyle w:val="Char4"/>
          <w:spacing w:val="-2"/>
          <w:rtl/>
        </w:rPr>
        <w:t xml:space="preserve"> </w:t>
      </w:r>
      <w:r w:rsidR="00437588" w:rsidRPr="00E20C2E">
        <w:rPr>
          <w:rFonts w:ascii="Courier New" w:hAnsi="Courier New" w:cs="CTraditional Arabic" w:hint="cs"/>
          <w:spacing w:val="-2"/>
          <w:rtl/>
          <w:lang w:bidi="fa-IR"/>
        </w:rPr>
        <w:t>ص</w:t>
      </w:r>
      <w:r w:rsidRPr="00E20C2E">
        <w:rPr>
          <w:rStyle w:val="Char4"/>
          <w:spacing w:val="-2"/>
          <w:rtl/>
        </w:rPr>
        <w:t xml:space="preserve"> در حما</w:t>
      </w:r>
      <w:r w:rsidR="00B9084A" w:rsidRPr="00E20C2E">
        <w:rPr>
          <w:rStyle w:val="Char4"/>
          <w:spacing w:val="-2"/>
          <w:rtl/>
        </w:rPr>
        <w:t>ی</w:t>
      </w:r>
      <w:r w:rsidRPr="00E20C2E">
        <w:rPr>
          <w:rStyle w:val="Char4"/>
          <w:spacing w:val="-2"/>
          <w:rtl/>
        </w:rPr>
        <w:t>ت و پناه قوم خود و عمو</w:t>
      </w:r>
      <w:r w:rsidR="00B9084A" w:rsidRPr="00E20C2E">
        <w:rPr>
          <w:rStyle w:val="Char4"/>
          <w:spacing w:val="-2"/>
          <w:rtl/>
        </w:rPr>
        <w:t>ی</w:t>
      </w:r>
      <w:r w:rsidRPr="00E20C2E">
        <w:rPr>
          <w:rStyle w:val="Char4"/>
          <w:spacing w:val="-2"/>
          <w:rtl/>
        </w:rPr>
        <w:t>ش قرار داشت، و آنچه را بد م</w:t>
      </w:r>
      <w:r w:rsidR="00A15996" w:rsidRPr="00E20C2E">
        <w:rPr>
          <w:rStyle w:val="Char4"/>
          <w:spacing w:val="-2"/>
          <w:rtl/>
        </w:rPr>
        <w:t>ی</w:t>
      </w:r>
      <w:r w:rsidRPr="00E20C2E">
        <w:rPr>
          <w:rStyle w:val="Char4"/>
          <w:spacing w:val="-2"/>
          <w:rtl/>
        </w:rPr>
        <w:t>‏د</w:t>
      </w:r>
      <w:r w:rsidR="00B9084A" w:rsidRPr="00E20C2E">
        <w:rPr>
          <w:rStyle w:val="Char4"/>
          <w:spacing w:val="-2"/>
          <w:rtl/>
        </w:rPr>
        <w:t>ی</w:t>
      </w:r>
      <w:r w:rsidRPr="00E20C2E">
        <w:rPr>
          <w:rStyle w:val="Char4"/>
          <w:spacing w:val="-2"/>
          <w:rtl/>
        </w:rPr>
        <w:t xml:space="preserve">د و آنچه </w:t>
      </w:r>
      <w:r w:rsidR="009D063B" w:rsidRPr="00E20C2E">
        <w:rPr>
          <w:rStyle w:val="Char4"/>
          <w:spacing w:val="-2"/>
          <w:rtl/>
        </w:rPr>
        <w:t>ک</w:t>
      </w:r>
      <w:r w:rsidRPr="00E20C2E">
        <w:rPr>
          <w:rStyle w:val="Char4"/>
          <w:spacing w:val="-2"/>
          <w:rtl/>
        </w:rPr>
        <w:t>ه دامن گ</w:t>
      </w:r>
      <w:r w:rsidR="00B9084A" w:rsidRPr="00E20C2E">
        <w:rPr>
          <w:rStyle w:val="Char4"/>
          <w:spacing w:val="-2"/>
          <w:rtl/>
        </w:rPr>
        <w:t>ی</w:t>
      </w:r>
      <w:r w:rsidRPr="00E20C2E">
        <w:rPr>
          <w:rStyle w:val="Char4"/>
          <w:spacing w:val="-2"/>
          <w:rtl/>
        </w:rPr>
        <w:t>ر اصحابش بود به و</w:t>
      </w:r>
      <w:r w:rsidR="00A15996" w:rsidRPr="00E20C2E">
        <w:rPr>
          <w:rStyle w:val="Char4"/>
          <w:spacing w:val="-2"/>
          <w:rtl/>
        </w:rPr>
        <w:t>ی</w:t>
      </w:r>
      <w:r w:rsidRPr="00E20C2E">
        <w:rPr>
          <w:rStyle w:val="Char4"/>
          <w:spacing w:val="-2"/>
          <w:rtl/>
        </w:rPr>
        <w:t xml:space="preserve"> نم</w:t>
      </w:r>
      <w:r w:rsidR="00A15996" w:rsidRPr="00E20C2E">
        <w:rPr>
          <w:rStyle w:val="Char4"/>
          <w:spacing w:val="-2"/>
          <w:rtl/>
        </w:rPr>
        <w:t>ی</w:t>
      </w:r>
      <w:r w:rsidRPr="00E20C2E">
        <w:rPr>
          <w:rStyle w:val="Char4"/>
          <w:spacing w:val="-2"/>
          <w:rtl/>
        </w:rPr>
        <w:t>‏رس</w:t>
      </w:r>
      <w:r w:rsidR="00B9084A" w:rsidRPr="00E20C2E">
        <w:rPr>
          <w:rStyle w:val="Char4"/>
          <w:spacing w:val="-2"/>
          <w:rtl/>
        </w:rPr>
        <w:t>ی</w:t>
      </w:r>
      <w:r w:rsidRPr="00E20C2E">
        <w:rPr>
          <w:rStyle w:val="Char4"/>
          <w:spacing w:val="-2"/>
          <w:rtl/>
        </w:rPr>
        <w:t>د، بنابرا</w:t>
      </w:r>
      <w:r w:rsidR="00B9084A" w:rsidRPr="00E20C2E">
        <w:rPr>
          <w:rStyle w:val="Char4"/>
          <w:spacing w:val="-2"/>
          <w:rtl/>
        </w:rPr>
        <w:t>ی</w:t>
      </w:r>
      <w:r w:rsidRPr="00E20C2E">
        <w:rPr>
          <w:rStyle w:val="Char4"/>
          <w:spacing w:val="-2"/>
          <w:rtl/>
        </w:rPr>
        <w:t>ن رسول خدا</w:t>
      </w:r>
      <w:r w:rsidR="00437588" w:rsidRPr="00E20C2E">
        <w:rPr>
          <w:rStyle w:val="Char4"/>
          <w:spacing w:val="-2"/>
          <w:rtl/>
        </w:rPr>
        <w:t xml:space="preserve"> </w:t>
      </w:r>
      <w:r w:rsidR="00437588" w:rsidRPr="00E20C2E">
        <w:rPr>
          <w:rFonts w:ascii="Courier New" w:hAnsi="Courier New" w:cs="CTraditional Arabic" w:hint="cs"/>
          <w:spacing w:val="-2"/>
          <w:rtl/>
          <w:lang w:bidi="fa-IR"/>
        </w:rPr>
        <w:t>ص</w:t>
      </w:r>
      <w:r w:rsidRPr="00E20C2E">
        <w:rPr>
          <w:rStyle w:val="Char4"/>
          <w:spacing w:val="-2"/>
          <w:rtl/>
        </w:rPr>
        <w:t xml:space="preserve"> به آنها گفت: «در سرزم</w:t>
      </w:r>
      <w:r w:rsidR="00B9084A" w:rsidRPr="00E20C2E">
        <w:rPr>
          <w:rStyle w:val="Char4"/>
          <w:spacing w:val="-2"/>
          <w:rtl/>
        </w:rPr>
        <w:t>ی</w:t>
      </w:r>
      <w:r w:rsidRPr="00E20C2E">
        <w:rPr>
          <w:rStyle w:val="Char4"/>
          <w:spacing w:val="-2"/>
          <w:rtl/>
        </w:rPr>
        <w:t>ن حبشه پادشاه</w:t>
      </w:r>
      <w:r w:rsidR="00A15996" w:rsidRPr="00E20C2E">
        <w:rPr>
          <w:rStyle w:val="Char4"/>
          <w:spacing w:val="-2"/>
          <w:rtl/>
        </w:rPr>
        <w:t>ی</w:t>
      </w:r>
      <w:r w:rsidRPr="00E20C2E">
        <w:rPr>
          <w:rStyle w:val="Char4"/>
          <w:spacing w:val="-2"/>
          <w:rtl/>
        </w:rPr>
        <w:t xml:space="preserve"> است </w:t>
      </w:r>
      <w:r w:rsidR="009D063B" w:rsidRPr="00E20C2E">
        <w:rPr>
          <w:rStyle w:val="Char4"/>
          <w:spacing w:val="-2"/>
          <w:rtl/>
        </w:rPr>
        <w:t>ک</w:t>
      </w:r>
      <w:r w:rsidRPr="00E20C2E">
        <w:rPr>
          <w:rStyle w:val="Char4"/>
          <w:spacing w:val="-2"/>
          <w:rtl/>
        </w:rPr>
        <w:t>ه بر ه</w:t>
      </w:r>
      <w:r w:rsidR="00B9084A" w:rsidRPr="00E20C2E">
        <w:rPr>
          <w:rStyle w:val="Char4"/>
          <w:spacing w:val="-2"/>
          <w:rtl/>
        </w:rPr>
        <w:t>ی</w:t>
      </w:r>
      <w:r w:rsidRPr="00E20C2E">
        <w:rPr>
          <w:rStyle w:val="Char4"/>
          <w:spacing w:val="-2"/>
          <w:rtl/>
        </w:rPr>
        <w:t xml:space="preserve">چ </w:t>
      </w:r>
      <w:r w:rsidR="009D063B" w:rsidRPr="00E20C2E">
        <w:rPr>
          <w:rStyle w:val="Char4"/>
          <w:spacing w:val="-2"/>
          <w:rtl/>
        </w:rPr>
        <w:t>ک</w:t>
      </w:r>
      <w:r w:rsidRPr="00E20C2E">
        <w:rPr>
          <w:rStyle w:val="Char4"/>
          <w:spacing w:val="-2"/>
          <w:rtl/>
        </w:rPr>
        <w:t>س</w:t>
      </w:r>
      <w:r w:rsidR="00A15996" w:rsidRPr="00E20C2E">
        <w:rPr>
          <w:rStyle w:val="Char4"/>
          <w:spacing w:val="-2"/>
          <w:rtl/>
        </w:rPr>
        <w:t>ی</w:t>
      </w:r>
      <w:r w:rsidRPr="00E20C2E">
        <w:rPr>
          <w:rStyle w:val="Char4"/>
          <w:spacing w:val="-2"/>
          <w:rtl/>
        </w:rPr>
        <w:t xml:space="preserve"> ظلم نم</w:t>
      </w:r>
      <w:r w:rsidR="00A15996" w:rsidRPr="00E20C2E">
        <w:rPr>
          <w:rStyle w:val="Char4"/>
          <w:spacing w:val="-2"/>
          <w:rtl/>
        </w:rPr>
        <w:t>ی</w:t>
      </w:r>
      <w:r w:rsidRPr="00E20C2E">
        <w:rPr>
          <w:rStyle w:val="Char4"/>
          <w:spacing w:val="-2"/>
          <w:rtl/>
        </w:rPr>
        <w:t>‏شود، بنابرا</w:t>
      </w:r>
      <w:r w:rsidR="00B9084A" w:rsidRPr="00E20C2E">
        <w:rPr>
          <w:rStyle w:val="Char4"/>
          <w:spacing w:val="-2"/>
          <w:rtl/>
        </w:rPr>
        <w:t>ی</w:t>
      </w:r>
      <w:r w:rsidRPr="00E20C2E">
        <w:rPr>
          <w:rStyle w:val="Char4"/>
          <w:spacing w:val="-2"/>
          <w:rtl/>
        </w:rPr>
        <w:t>ن خود را به سرزم</w:t>
      </w:r>
      <w:r w:rsidR="00B9084A" w:rsidRPr="00E20C2E">
        <w:rPr>
          <w:rStyle w:val="Char4"/>
          <w:spacing w:val="-2"/>
          <w:rtl/>
        </w:rPr>
        <w:t>ی</w:t>
      </w:r>
      <w:r w:rsidRPr="00E20C2E">
        <w:rPr>
          <w:rStyle w:val="Char4"/>
          <w:spacing w:val="-2"/>
          <w:rtl/>
        </w:rPr>
        <w:t>ن و</w:t>
      </w:r>
      <w:r w:rsidR="00A15996" w:rsidRPr="00E20C2E">
        <w:rPr>
          <w:rStyle w:val="Char4"/>
          <w:spacing w:val="-2"/>
          <w:rtl/>
        </w:rPr>
        <w:t>ی</w:t>
      </w:r>
      <w:r w:rsidRPr="00E20C2E">
        <w:rPr>
          <w:rStyle w:val="Char4"/>
          <w:spacing w:val="-2"/>
          <w:rtl/>
        </w:rPr>
        <w:t xml:space="preserve"> برسان</w:t>
      </w:r>
      <w:r w:rsidR="00B9084A" w:rsidRPr="00E20C2E">
        <w:rPr>
          <w:rStyle w:val="Char4"/>
          <w:spacing w:val="-2"/>
          <w:rtl/>
        </w:rPr>
        <w:t>ی</w:t>
      </w:r>
      <w:r w:rsidRPr="00E20C2E">
        <w:rPr>
          <w:rStyle w:val="Char4"/>
          <w:spacing w:val="-2"/>
          <w:rtl/>
        </w:rPr>
        <w:t>د، تا ا</w:t>
      </w:r>
      <w:r w:rsidR="00B9084A" w:rsidRPr="00E20C2E">
        <w:rPr>
          <w:rStyle w:val="Char4"/>
          <w:spacing w:val="-2"/>
          <w:rtl/>
        </w:rPr>
        <w:t>ی</w:t>
      </w:r>
      <w:r w:rsidRPr="00E20C2E">
        <w:rPr>
          <w:rStyle w:val="Char4"/>
          <w:spacing w:val="-2"/>
          <w:rtl/>
        </w:rPr>
        <w:t xml:space="preserve">ن </w:t>
      </w:r>
      <w:r w:rsidR="009D063B" w:rsidRPr="00E20C2E">
        <w:rPr>
          <w:rStyle w:val="Char4"/>
          <w:spacing w:val="-2"/>
          <w:rtl/>
        </w:rPr>
        <w:t>ک</w:t>
      </w:r>
      <w:r w:rsidRPr="00E20C2E">
        <w:rPr>
          <w:rStyle w:val="Char4"/>
          <w:spacing w:val="-2"/>
          <w:rtl/>
        </w:rPr>
        <w:t>ه خداوند گشا</w:t>
      </w:r>
      <w:r w:rsidR="00B9084A" w:rsidRPr="00E20C2E">
        <w:rPr>
          <w:rStyle w:val="Char4"/>
          <w:spacing w:val="-2"/>
          <w:rtl/>
        </w:rPr>
        <w:t>ی</w:t>
      </w:r>
      <w:r w:rsidRPr="00E20C2E">
        <w:rPr>
          <w:rStyle w:val="Char4"/>
          <w:spacing w:val="-2"/>
          <w:rtl/>
        </w:rPr>
        <w:t>ش و فرج</w:t>
      </w:r>
      <w:r w:rsidR="00A15996" w:rsidRPr="00E20C2E">
        <w:rPr>
          <w:rStyle w:val="Char4"/>
          <w:spacing w:val="-2"/>
          <w:rtl/>
        </w:rPr>
        <w:t>ی</w:t>
      </w:r>
      <w:r w:rsidRPr="00E20C2E">
        <w:rPr>
          <w:rStyle w:val="Char4"/>
          <w:spacing w:val="-2"/>
          <w:rtl/>
        </w:rPr>
        <w:t xml:space="preserve"> از آن‏چه در آن هست</w:t>
      </w:r>
      <w:r w:rsidR="00B9084A" w:rsidRPr="00E20C2E">
        <w:rPr>
          <w:rStyle w:val="Char4"/>
          <w:spacing w:val="-2"/>
          <w:rtl/>
        </w:rPr>
        <w:t>ی</w:t>
      </w:r>
      <w:r w:rsidRPr="00E20C2E">
        <w:rPr>
          <w:rStyle w:val="Char4"/>
          <w:spacing w:val="-2"/>
          <w:rtl/>
        </w:rPr>
        <w:t>د برا</w:t>
      </w:r>
      <w:r w:rsidR="00B9084A" w:rsidRPr="00E20C2E">
        <w:rPr>
          <w:rStyle w:val="Char4"/>
          <w:spacing w:val="-2"/>
          <w:rtl/>
        </w:rPr>
        <w:t>ی</w:t>
      </w:r>
      <w:r w:rsidRPr="00E20C2E">
        <w:rPr>
          <w:rStyle w:val="Char4"/>
          <w:spacing w:val="-2"/>
          <w:rtl/>
        </w:rPr>
        <w:t>تان پ</w:t>
      </w:r>
      <w:r w:rsidR="00B9084A" w:rsidRPr="00E20C2E">
        <w:rPr>
          <w:rStyle w:val="Char4"/>
          <w:spacing w:val="-2"/>
          <w:rtl/>
        </w:rPr>
        <w:t>ی</w:t>
      </w:r>
      <w:r w:rsidRPr="00E20C2E">
        <w:rPr>
          <w:rStyle w:val="Char4"/>
          <w:spacing w:val="-2"/>
          <w:rtl/>
        </w:rPr>
        <w:t xml:space="preserve">ش آورد»، </w:t>
      </w:r>
      <w:r w:rsidR="004B04A9" w:rsidRPr="00E20C2E">
        <w:rPr>
          <w:rStyle w:val="Char4"/>
          <w:spacing w:val="-2"/>
          <w:rtl/>
        </w:rPr>
        <w:t xml:space="preserve">آنگاه </w:t>
      </w:r>
      <w:r w:rsidRPr="00E20C2E">
        <w:rPr>
          <w:rStyle w:val="Char4"/>
          <w:spacing w:val="-2"/>
          <w:rtl/>
        </w:rPr>
        <w:t xml:space="preserve">ما گروه گروه </w:t>
      </w:r>
      <w:r w:rsidR="001C48E8" w:rsidRPr="00E20C2E">
        <w:rPr>
          <w:rStyle w:val="Char4"/>
          <w:spacing w:val="-2"/>
          <w:rtl/>
        </w:rPr>
        <w:t>به‌سو</w:t>
      </w:r>
      <w:r w:rsidR="00A15996" w:rsidRPr="00E20C2E">
        <w:rPr>
          <w:rStyle w:val="Char4"/>
          <w:spacing w:val="-2"/>
          <w:rtl/>
        </w:rPr>
        <w:t>ی</w:t>
      </w:r>
      <w:r w:rsidRPr="00E20C2E">
        <w:rPr>
          <w:rStyle w:val="Char4"/>
          <w:spacing w:val="-2"/>
          <w:rtl/>
        </w:rPr>
        <w:t xml:space="preserve"> حبشه حر</w:t>
      </w:r>
      <w:r w:rsidR="009D063B" w:rsidRPr="00E20C2E">
        <w:rPr>
          <w:rStyle w:val="Char4"/>
          <w:spacing w:val="-2"/>
          <w:rtl/>
        </w:rPr>
        <w:t>ک</w:t>
      </w:r>
      <w:r w:rsidRPr="00E20C2E">
        <w:rPr>
          <w:rStyle w:val="Char4"/>
          <w:spacing w:val="-2"/>
          <w:rtl/>
        </w:rPr>
        <w:t xml:space="preserve">ت </w:t>
      </w:r>
      <w:r w:rsidR="009D063B" w:rsidRPr="00E20C2E">
        <w:rPr>
          <w:rStyle w:val="Char4"/>
          <w:spacing w:val="-2"/>
          <w:rtl/>
        </w:rPr>
        <w:t>ک</w:t>
      </w:r>
      <w:r w:rsidRPr="00E20C2E">
        <w:rPr>
          <w:rStyle w:val="Char4"/>
          <w:spacing w:val="-2"/>
          <w:rtl/>
        </w:rPr>
        <w:t>رد</w:t>
      </w:r>
      <w:r w:rsidR="00B9084A" w:rsidRPr="00E20C2E">
        <w:rPr>
          <w:rStyle w:val="Char4"/>
          <w:spacing w:val="-2"/>
          <w:rtl/>
        </w:rPr>
        <w:t>ی</w:t>
      </w:r>
      <w:r w:rsidRPr="00E20C2E">
        <w:rPr>
          <w:rStyle w:val="Char4"/>
          <w:spacing w:val="-2"/>
          <w:rtl/>
        </w:rPr>
        <w:t>م، تا ا</w:t>
      </w:r>
      <w:r w:rsidR="00B9084A" w:rsidRPr="00E20C2E">
        <w:rPr>
          <w:rStyle w:val="Char4"/>
          <w:spacing w:val="-2"/>
          <w:rtl/>
        </w:rPr>
        <w:t>ی</w:t>
      </w:r>
      <w:r w:rsidRPr="00E20C2E">
        <w:rPr>
          <w:rStyle w:val="Char4"/>
          <w:spacing w:val="-2"/>
          <w:rtl/>
        </w:rPr>
        <w:t xml:space="preserve">ن </w:t>
      </w:r>
      <w:r w:rsidR="009D063B" w:rsidRPr="00E20C2E">
        <w:rPr>
          <w:rStyle w:val="Char4"/>
          <w:spacing w:val="-2"/>
          <w:rtl/>
        </w:rPr>
        <w:t>ک</w:t>
      </w:r>
      <w:r w:rsidRPr="00E20C2E">
        <w:rPr>
          <w:rStyle w:val="Char4"/>
          <w:spacing w:val="-2"/>
          <w:rtl/>
        </w:rPr>
        <w:t xml:space="preserve">ه در آن جا با هم </w:t>
      </w:r>
      <w:r w:rsidR="00B9084A" w:rsidRPr="00E20C2E">
        <w:rPr>
          <w:rStyle w:val="Char4"/>
          <w:spacing w:val="-2"/>
          <w:rtl/>
        </w:rPr>
        <w:t>ی</w:t>
      </w:r>
      <w:r w:rsidR="009D063B" w:rsidRPr="00E20C2E">
        <w:rPr>
          <w:rStyle w:val="Char4"/>
          <w:spacing w:val="-2"/>
          <w:rtl/>
        </w:rPr>
        <w:t>ک</w:t>
      </w:r>
      <w:r w:rsidRPr="00E20C2E">
        <w:rPr>
          <w:rStyle w:val="Char4"/>
          <w:spacing w:val="-2"/>
          <w:rtl/>
        </w:rPr>
        <w:t>جا و جمع گرد</w:t>
      </w:r>
      <w:r w:rsidR="00B9084A" w:rsidRPr="00E20C2E">
        <w:rPr>
          <w:rStyle w:val="Char4"/>
          <w:spacing w:val="-2"/>
          <w:rtl/>
        </w:rPr>
        <w:t>ی</w:t>
      </w:r>
      <w:r w:rsidRPr="00E20C2E">
        <w:rPr>
          <w:rStyle w:val="Char4"/>
          <w:spacing w:val="-2"/>
          <w:rtl/>
        </w:rPr>
        <w:t>د</w:t>
      </w:r>
      <w:r w:rsidR="00B9084A" w:rsidRPr="00E20C2E">
        <w:rPr>
          <w:rStyle w:val="Char4"/>
          <w:spacing w:val="-2"/>
          <w:rtl/>
        </w:rPr>
        <w:t>ی</w:t>
      </w:r>
      <w:r w:rsidRPr="00E20C2E">
        <w:rPr>
          <w:rStyle w:val="Char4"/>
          <w:spacing w:val="-2"/>
          <w:rtl/>
        </w:rPr>
        <w:t>م، و در منزل ن</w:t>
      </w:r>
      <w:r w:rsidR="00B9084A" w:rsidRPr="00E20C2E">
        <w:rPr>
          <w:rStyle w:val="Char4"/>
          <w:spacing w:val="-2"/>
          <w:rtl/>
        </w:rPr>
        <w:t>ی</w:t>
      </w:r>
      <w:r w:rsidR="009D063B" w:rsidRPr="00E20C2E">
        <w:rPr>
          <w:rStyle w:val="Char4"/>
          <w:spacing w:val="-2"/>
          <w:rtl/>
        </w:rPr>
        <w:t>ک</w:t>
      </w:r>
      <w:r w:rsidRPr="00E20C2E">
        <w:rPr>
          <w:rStyle w:val="Char4"/>
          <w:spacing w:val="-2"/>
          <w:rtl/>
        </w:rPr>
        <w:t>و و نزد همسا</w:t>
      </w:r>
      <w:r w:rsidR="00B9084A" w:rsidRPr="00E20C2E">
        <w:rPr>
          <w:rStyle w:val="Char4"/>
          <w:spacing w:val="-2"/>
          <w:rtl/>
        </w:rPr>
        <w:t>ی</w:t>
      </w:r>
      <w:r w:rsidRPr="00E20C2E">
        <w:rPr>
          <w:rStyle w:val="Char4"/>
          <w:spacing w:val="-2"/>
          <w:rtl/>
        </w:rPr>
        <w:t>ه بهتر در حال</w:t>
      </w:r>
      <w:r w:rsidR="00A15996" w:rsidRPr="00E20C2E">
        <w:rPr>
          <w:rStyle w:val="Char4"/>
          <w:spacing w:val="-2"/>
          <w:rtl/>
        </w:rPr>
        <w:t>ی</w:t>
      </w:r>
      <w:r w:rsidRPr="00E20C2E">
        <w:rPr>
          <w:rStyle w:val="Char4"/>
          <w:spacing w:val="-2"/>
          <w:rtl/>
        </w:rPr>
        <w:t xml:space="preserve"> </w:t>
      </w:r>
      <w:r w:rsidR="009D063B" w:rsidRPr="00E20C2E">
        <w:rPr>
          <w:rStyle w:val="Char4"/>
          <w:spacing w:val="-2"/>
          <w:rtl/>
        </w:rPr>
        <w:t>ک</w:t>
      </w:r>
      <w:r w:rsidRPr="00E20C2E">
        <w:rPr>
          <w:rStyle w:val="Char4"/>
          <w:spacing w:val="-2"/>
          <w:rtl/>
        </w:rPr>
        <w:t>ه بر د</w:t>
      </w:r>
      <w:r w:rsidR="00B9084A" w:rsidRPr="00E20C2E">
        <w:rPr>
          <w:rStyle w:val="Char4"/>
          <w:spacing w:val="-2"/>
          <w:rtl/>
        </w:rPr>
        <w:t>ی</w:t>
      </w:r>
      <w:r w:rsidRPr="00E20C2E">
        <w:rPr>
          <w:rStyle w:val="Char4"/>
          <w:spacing w:val="-2"/>
          <w:rtl/>
        </w:rPr>
        <w:t>ن مان مطمئن و در امان بود</w:t>
      </w:r>
      <w:r w:rsidR="00B9084A" w:rsidRPr="00E20C2E">
        <w:rPr>
          <w:rStyle w:val="Char4"/>
          <w:spacing w:val="-2"/>
          <w:rtl/>
        </w:rPr>
        <w:t>ی</w:t>
      </w:r>
      <w:r w:rsidRPr="00E20C2E">
        <w:rPr>
          <w:rStyle w:val="Char4"/>
          <w:spacing w:val="-2"/>
          <w:rtl/>
        </w:rPr>
        <w:t>م، اس</w:t>
      </w:r>
      <w:r w:rsidR="009D063B" w:rsidRPr="00E20C2E">
        <w:rPr>
          <w:rStyle w:val="Char4"/>
          <w:spacing w:val="-2"/>
          <w:rtl/>
        </w:rPr>
        <w:t>ک</w:t>
      </w:r>
      <w:r w:rsidRPr="00E20C2E">
        <w:rPr>
          <w:rStyle w:val="Char4"/>
          <w:spacing w:val="-2"/>
          <w:rtl/>
        </w:rPr>
        <w:t xml:space="preserve">ان </w:t>
      </w:r>
      <w:r w:rsidR="00B9084A" w:rsidRPr="00E20C2E">
        <w:rPr>
          <w:rStyle w:val="Char4"/>
          <w:spacing w:val="-2"/>
          <w:rtl/>
        </w:rPr>
        <w:t>ی</w:t>
      </w:r>
      <w:r w:rsidRPr="00E20C2E">
        <w:rPr>
          <w:rStyle w:val="Char4"/>
          <w:spacing w:val="-2"/>
          <w:rtl/>
        </w:rPr>
        <w:t>افت</w:t>
      </w:r>
      <w:r w:rsidR="00B9084A" w:rsidRPr="00E20C2E">
        <w:rPr>
          <w:rStyle w:val="Char4"/>
          <w:spacing w:val="-2"/>
          <w:rtl/>
        </w:rPr>
        <w:t>ی</w:t>
      </w:r>
      <w:r w:rsidRPr="00E20C2E">
        <w:rPr>
          <w:rStyle w:val="Char4"/>
          <w:spacing w:val="-2"/>
          <w:rtl/>
        </w:rPr>
        <w:t>م، و در آنجا از ظلم</w:t>
      </w:r>
      <w:r w:rsidR="00A15996" w:rsidRPr="00E20C2E">
        <w:rPr>
          <w:rStyle w:val="Char4"/>
          <w:spacing w:val="-2"/>
          <w:rtl/>
        </w:rPr>
        <w:t>ی</w:t>
      </w:r>
      <w:r w:rsidRPr="00E20C2E">
        <w:rPr>
          <w:rStyle w:val="Char4"/>
          <w:spacing w:val="-2"/>
          <w:rtl/>
        </w:rPr>
        <w:t xml:space="preserve"> نم</w:t>
      </w:r>
      <w:r w:rsidR="00A15996" w:rsidRPr="00E20C2E">
        <w:rPr>
          <w:rStyle w:val="Char4"/>
          <w:spacing w:val="-2"/>
          <w:rtl/>
        </w:rPr>
        <w:t>ی</w:t>
      </w:r>
      <w:r w:rsidRPr="00E20C2E">
        <w:rPr>
          <w:rStyle w:val="Char4"/>
          <w:spacing w:val="-2"/>
          <w:rtl/>
        </w:rPr>
        <w:t>‏ترس</w:t>
      </w:r>
      <w:r w:rsidR="00B9084A" w:rsidRPr="00E20C2E">
        <w:rPr>
          <w:rStyle w:val="Char4"/>
          <w:spacing w:val="-2"/>
          <w:rtl/>
        </w:rPr>
        <w:t>ی</w:t>
      </w:r>
      <w:r w:rsidRPr="00E20C2E">
        <w:rPr>
          <w:rStyle w:val="Char4"/>
          <w:spacing w:val="-2"/>
          <w:rtl/>
        </w:rPr>
        <w:t>د</w:t>
      </w:r>
      <w:r w:rsidR="00B9084A" w:rsidRPr="00E20C2E">
        <w:rPr>
          <w:rStyle w:val="Char4"/>
          <w:spacing w:val="-2"/>
          <w:rtl/>
        </w:rPr>
        <w:t>ی</w:t>
      </w:r>
      <w:r w:rsidRPr="00E20C2E">
        <w:rPr>
          <w:rStyle w:val="Char4"/>
          <w:spacing w:val="-2"/>
          <w:rtl/>
        </w:rPr>
        <w:t>م. هنگام</w:t>
      </w:r>
      <w:r w:rsidR="00A15996" w:rsidRPr="00E20C2E">
        <w:rPr>
          <w:rStyle w:val="Char4"/>
          <w:spacing w:val="-2"/>
          <w:rtl/>
        </w:rPr>
        <w:t>ی</w:t>
      </w:r>
      <w:r w:rsidRPr="00E20C2E">
        <w:rPr>
          <w:rStyle w:val="Char4"/>
          <w:spacing w:val="-2"/>
          <w:rtl/>
        </w:rPr>
        <w:t xml:space="preserve"> </w:t>
      </w:r>
      <w:r w:rsidR="009D063B" w:rsidRPr="00E20C2E">
        <w:rPr>
          <w:rStyle w:val="Char4"/>
          <w:spacing w:val="-2"/>
          <w:rtl/>
        </w:rPr>
        <w:t>ک</w:t>
      </w:r>
      <w:r w:rsidRPr="00E20C2E">
        <w:rPr>
          <w:rStyle w:val="Char4"/>
          <w:spacing w:val="-2"/>
          <w:rtl/>
        </w:rPr>
        <w:t>ه قر</w:t>
      </w:r>
      <w:r w:rsidR="00B9084A" w:rsidRPr="00E20C2E">
        <w:rPr>
          <w:rStyle w:val="Char4"/>
          <w:spacing w:val="-2"/>
          <w:rtl/>
        </w:rPr>
        <w:t>ی</w:t>
      </w:r>
      <w:r w:rsidRPr="00E20C2E">
        <w:rPr>
          <w:rStyle w:val="Char4"/>
          <w:spacing w:val="-2"/>
          <w:rtl/>
        </w:rPr>
        <w:t>ش د</w:t>
      </w:r>
      <w:r w:rsidR="00B9084A" w:rsidRPr="00E20C2E">
        <w:rPr>
          <w:rStyle w:val="Char4"/>
          <w:spacing w:val="-2"/>
          <w:rtl/>
        </w:rPr>
        <w:t>ی</w:t>
      </w:r>
      <w:r w:rsidRPr="00E20C2E">
        <w:rPr>
          <w:rStyle w:val="Char4"/>
          <w:spacing w:val="-2"/>
          <w:rtl/>
        </w:rPr>
        <w:t>دند ما صاحب خانه و در امن و امان هست</w:t>
      </w:r>
      <w:r w:rsidR="00B9084A" w:rsidRPr="00E20C2E">
        <w:rPr>
          <w:rStyle w:val="Char4"/>
          <w:spacing w:val="-2"/>
          <w:rtl/>
        </w:rPr>
        <w:t>ی</w:t>
      </w:r>
      <w:r w:rsidRPr="00E20C2E">
        <w:rPr>
          <w:rStyle w:val="Char4"/>
          <w:spacing w:val="-2"/>
          <w:rtl/>
        </w:rPr>
        <w:t>م، در قبال ما به حسد افتادند، و بر ا</w:t>
      </w:r>
      <w:r w:rsidR="00B9084A" w:rsidRPr="00E20C2E">
        <w:rPr>
          <w:rStyle w:val="Char4"/>
          <w:spacing w:val="-2"/>
          <w:rtl/>
        </w:rPr>
        <w:t>ی</w:t>
      </w:r>
      <w:r w:rsidRPr="00E20C2E">
        <w:rPr>
          <w:rStyle w:val="Char4"/>
          <w:spacing w:val="-2"/>
          <w:rtl/>
        </w:rPr>
        <w:t xml:space="preserve">ن اتفاق نمودند </w:t>
      </w:r>
      <w:r w:rsidR="009D063B" w:rsidRPr="00E20C2E">
        <w:rPr>
          <w:rStyle w:val="Char4"/>
          <w:spacing w:val="-2"/>
          <w:rtl/>
        </w:rPr>
        <w:t>ک</w:t>
      </w:r>
      <w:r w:rsidRPr="00E20C2E">
        <w:rPr>
          <w:rStyle w:val="Char4"/>
          <w:spacing w:val="-2"/>
          <w:rtl/>
        </w:rPr>
        <w:t>ه (</w:t>
      </w:r>
      <w:r w:rsidR="009D063B" w:rsidRPr="00E20C2E">
        <w:rPr>
          <w:rStyle w:val="Char4"/>
          <w:spacing w:val="-2"/>
          <w:rtl/>
        </w:rPr>
        <w:t>ک</w:t>
      </w:r>
      <w:r w:rsidRPr="00E20C2E">
        <w:rPr>
          <w:rStyle w:val="Char4"/>
          <w:spacing w:val="-2"/>
          <w:rtl/>
        </w:rPr>
        <w:t>س</w:t>
      </w:r>
      <w:r w:rsidR="00A15996" w:rsidRPr="00E20C2E">
        <w:rPr>
          <w:rStyle w:val="Char4"/>
          <w:spacing w:val="-2"/>
          <w:rtl/>
        </w:rPr>
        <w:t>ی</w:t>
      </w:r>
      <w:r w:rsidRPr="00E20C2E">
        <w:rPr>
          <w:rStyle w:val="Char4"/>
          <w:spacing w:val="-2"/>
          <w:rtl/>
        </w:rPr>
        <w:t xml:space="preserve"> را) نزد نجاش</w:t>
      </w:r>
      <w:r w:rsidR="00A15996" w:rsidRPr="00E20C2E">
        <w:rPr>
          <w:rStyle w:val="Char4"/>
          <w:spacing w:val="-2"/>
          <w:rtl/>
        </w:rPr>
        <w:t>ی</w:t>
      </w:r>
      <w:r w:rsidRPr="00E20C2E">
        <w:rPr>
          <w:rStyle w:val="Char4"/>
          <w:spacing w:val="-2"/>
          <w:rtl/>
        </w:rPr>
        <w:t xml:space="preserve"> بفرستند، تاما را از سرزم</w:t>
      </w:r>
      <w:r w:rsidR="00B9084A" w:rsidRPr="00E20C2E">
        <w:rPr>
          <w:rStyle w:val="Char4"/>
          <w:spacing w:val="-2"/>
          <w:rtl/>
        </w:rPr>
        <w:t>ی</w:t>
      </w:r>
      <w:r w:rsidRPr="00E20C2E">
        <w:rPr>
          <w:rStyle w:val="Char4"/>
          <w:spacing w:val="-2"/>
          <w:rtl/>
        </w:rPr>
        <w:t>ن خود ب</w:t>
      </w:r>
      <w:r w:rsidR="00B9084A" w:rsidRPr="00E20C2E">
        <w:rPr>
          <w:rStyle w:val="Char4"/>
          <w:spacing w:val="-2"/>
          <w:rtl/>
        </w:rPr>
        <w:t>ی</w:t>
      </w:r>
      <w:r w:rsidRPr="00E20C2E">
        <w:rPr>
          <w:rStyle w:val="Char4"/>
          <w:spacing w:val="-2"/>
          <w:rtl/>
        </w:rPr>
        <w:t>رون نما</w:t>
      </w:r>
      <w:r w:rsidR="00B9084A" w:rsidRPr="00E20C2E">
        <w:rPr>
          <w:rStyle w:val="Char4"/>
          <w:spacing w:val="-2"/>
          <w:rtl/>
        </w:rPr>
        <w:t>ی</w:t>
      </w:r>
      <w:r w:rsidRPr="00E20C2E">
        <w:rPr>
          <w:rStyle w:val="Char4"/>
          <w:spacing w:val="-2"/>
          <w:rtl/>
        </w:rPr>
        <w:t>د، و (او) ما را به آنها برگرداند. بنابرا</w:t>
      </w:r>
      <w:r w:rsidR="00B9084A" w:rsidRPr="00E20C2E">
        <w:rPr>
          <w:rStyle w:val="Char4"/>
          <w:spacing w:val="-2"/>
          <w:rtl/>
        </w:rPr>
        <w:t>ی</w:t>
      </w:r>
      <w:r w:rsidRPr="00E20C2E">
        <w:rPr>
          <w:rStyle w:val="Char4"/>
          <w:spacing w:val="-2"/>
          <w:rtl/>
        </w:rPr>
        <w:t>ان عمروبن العاص و عبد</w:t>
      </w:r>
      <w:r w:rsidR="001224D1" w:rsidRPr="00E20C2E">
        <w:rPr>
          <w:rStyle w:val="Char4"/>
          <w:spacing w:val="-2"/>
          <w:rtl/>
        </w:rPr>
        <w:t>الله</w:t>
      </w:r>
      <w:r w:rsidRPr="00E20C2E">
        <w:rPr>
          <w:rStyle w:val="Char4"/>
          <w:spacing w:val="-2"/>
          <w:rtl/>
        </w:rPr>
        <w:t xml:space="preserve"> بن اب</w:t>
      </w:r>
      <w:r w:rsidR="00A15996" w:rsidRPr="00E20C2E">
        <w:rPr>
          <w:rStyle w:val="Char4"/>
          <w:spacing w:val="-2"/>
          <w:rtl/>
        </w:rPr>
        <w:t>ی</w:t>
      </w:r>
      <w:r w:rsidRPr="00E20C2E">
        <w:rPr>
          <w:rStyle w:val="Char4"/>
          <w:spacing w:val="-2"/>
          <w:rtl/>
        </w:rPr>
        <w:t xml:space="preserve"> رب</w:t>
      </w:r>
      <w:r w:rsidR="00B9084A" w:rsidRPr="00E20C2E">
        <w:rPr>
          <w:rStyle w:val="Char4"/>
          <w:spacing w:val="-2"/>
          <w:rtl/>
        </w:rPr>
        <w:t>ی</w:t>
      </w:r>
      <w:r w:rsidRPr="00E20C2E">
        <w:rPr>
          <w:rStyle w:val="Char4"/>
          <w:spacing w:val="-2"/>
          <w:rtl/>
        </w:rPr>
        <w:t>عه را فرستادند، و برا</w:t>
      </w:r>
      <w:r w:rsidR="00A15996" w:rsidRPr="00E20C2E">
        <w:rPr>
          <w:rStyle w:val="Char4"/>
          <w:spacing w:val="-2"/>
          <w:rtl/>
        </w:rPr>
        <w:t>ی</w:t>
      </w:r>
      <w:r w:rsidRPr="00E20C2E">
        <w:rPr>
          <w:rStyle w:val="Char4"/>
          <w:spacing w:val="-2"/>
          <w:rtl/>
        </w:rPr>
        <w:t xml:space="preserve"> نجاش</w:t>
      </w:r>
      <w:r w:rsidR="00A15996" w:rsidRPr="00E20C2E">
        <w:rPr>
          <w:rStyle w:val="Char4"/>
          <w:spacing w:val="-2"/>
          <w:rtl/>
        </w:rPr>
        <w:t>ی</w:t>
      </w:r>
      <w:r w:rsidRPr="00E20C2E">
        <w:rPr>
          <w:rStyle w:val="Char4"/>
          <w:spacing w:val="-2"/>
          <w:rtl/>
        </w:rPr>
        <w:t xml:space="preserve"> فرماندهان حربش هدا</w:t>
      </w:r>
      <w:r w:rsidR="00B9084A" w:rsidRPr="00E20C2E">
        <w:rPr>
          <w:rStyle w:val="Char4"/>
          <w:spacing w:val="-2"/>
          <w:rtl/>
        </w:rPr>
        <w:t>ی</w:t>
      </w:r>
      <w:r w:rsidRPr="00E20C2E">
        <w:rPr>
          <w:rStyle w:val="Char4"/>
          <w:spacing w:val="-2"/>
          <w:rtl/>
        </w:rPr>
        <w:t>ا</w:t>
      </w:r>
      <w:r w:rsidR="00B9084A" w:rsidRPr="00E20C2E">
        <w:rPr>
          <w:rStyle w:val="Char4"/>
          <w:spacing w:val="-2"/>
          <w:rtl/>
        </w:rPr>
        <w:t>ی</w:t>
      </w:r>
      <w:r w:rsidR="00A15996" w:rsidRPr="00E20C2E">
        <w:rPr>
          <w:rStyle w:val="Char4"/>
          <w:spacing w:val="-2"/>
          <w:rtl/>
        </w:rPr>
        <w:t>ی</w:t>
      </w:r>
      <w:r w:rsidRPr="00E20C2E">
        <w:rPr>
          <w:rStyle w:val="Char4"/>
          <w:spacing w:val="-2"/>
          <w:rtl/>
        </w:rPr>
        <w:t xml:space="preserve"> را جمع نمودند، و برا</w:t>
      </w:r>
      <w:r w:rsidR="00A15996" w:rsidRPr="00E20C2E">
        <w:rPr>
          <w:rStyle w:val="Char4"/>
          <w:spacing w:val="-2"/>
          <w:rtl/>
        </w:rPr>
        <w:t>ی</w:t>
      </w:r>
      <w:r w:rsidRPr="00E20C2E">
        <w:rPr>
          <w:rStyle w:val="Char4"/>
          <w:spacing w:val="-2"/>
          <w:rtl/>
        </w:rPr>
        <w:t xml:space="preserve"> هر مرد</w:t>
      </w:r>
      <w:r w:rsidR="00A15996" w:rsidRPr="00E20C2E">
        <w:rPr>
          <w:rStyle w:val="Char4"/>
          <w:spacing w:val="-2"/>
          <w:rtl/>
        </w:rPr>
        <w:t>ی</w:t>
      </w:r>
      <w:r w:rsidRPr="00E20C2E">
        <w:rPr>
          <w:rStyle w:val="Char4"/>
          <w:spacing w:val="-2"/>
          <w:rtl/>
        </w:rPr>
        <w:t xml:space="preserve"> از آنها هد</w:t>
      </w:r>
      <w:r w:rsidR="00B9084A" w:rsidRPr="00E20C2E">
        <w:rPr>
          <w:rStyle w:val="Char4"/>
          <w:spacing w:val="-2"/>
          <w:rtl/>
        </w:rPr>
        <w:t>ی</w:t>
      </w:r>
      <w:r w:rsidRPr="00E20C2E">
        <w:rPr>
          <w:rStyle w:val="Char4"/>
          <w:spacing w:val="-2"/>
          <w:rtl/>
        </w:rPr>
        <w:t>ه‏ا</w:t>
      </w:r>
      <w:r w:rsidR="00A15996" w:rsidRPr="00E20C2E">
        <w:rPr>
          <w:rStyle w:val="Char4"/>
          <w:spacing w:val="-2"/>
          <w:rtl/>
        </w:rPr>
        <w:t>ی</w:t>
      </w:r>
      <w:r w:rsidRPr="00E20C2E">
        <w:rPr>
          <w:rStyle w:val="Char4"/>
          <w:spacing w:val="-2"/>
          <w:rtl/>
        </w:rPr>
        <w:t xml:space="preserve"> را جداگانه آماده ساختند، و به آن دو گفتند: برا</w:t>
      </w:r>
      <w:r w:rsidR="00A15996" w:rsidRPr="00E20C2E">
        <w:rPr>
          <w:rStyle w:val="Char4"/>
          <w:spacing w:val="-2"/>
          <w:rtl/>
        </w:rPr>
        <w:t>ی</w:t>
      </w:r>
      <w:r w:rsidRPr="00E20C2E">
        <w:rPr>
          <w:rStyle w:val="Char4"/>
          <w:spacing w:val="-2"/>
          <w:rtl/>
        </w:rPr>
        <w:t xml:space="preserve"> هر ار</w:t>
      </w:r>
      <w:r w:rsidR="009D063B" w:rsidRPr="00E20C2E">
        <w:rPr>
          <w:rStyle w:val="Char4"/>
          <w:spacing w:val="-2"/>
          <w:rtl/>
        </w:rPr>
        <w:t>ک</w:t>
      </w:r>
      <w:r w:rsidRPr="00E20C2E">
        <w:rPr>
          <w:rStyle w:val="Char4"/>
          <w:spacing w:val="-2"/>
          <w:rtl/>
        </w:rPr>
        <w:t>ان حرب هد</w:t>
      </w:r>
      <w:r w:rsidR="00B9084A" w:rsidRPr="00E20C2E">
        <w:rPr>
          <w:rStyle w:val="Char4"/>
          <w:spacing w:val="-2"/>
          <w:rtl/>
        </w:rPr>
        <w:t>ی</w:t>
      </w:r>
      <w:r w:rsidRPr="00E20C2E">
        <w:rPr>
          <w:rStyle w:val="Char4"/>
          <w:spacing w:val="-2"/>
          <w:rtl/>
        </w:rPr>
        <w:t>ه‏اش را قبل از ا</w:t>
      </w:r>
      <w:r w:rsidR="00B9084A" w:rsidRPr="00E20C2E">
        <w:rPr>
          <w:rStyle w:val="Char4"/>
          <w:spacing w:val="-2"/>
          <w:rtl/>
        </w:rPr>
        <w:t>ی</w:t>
      </w:r>
      <w:r w:rsidRPr="00E20C2E">
        <w:rPr>
          <w:rStyle w:val="Char4"/>
          <w:spacing w:val="-2"/>
          <w:rtl/>
        </w:rPr>
        <w:t xml:space="preserve">ن </w:t>
      </w:r>
      <w:r w:rsidR="009D063B" w:rsidRPr="00E20C2E">
        <w:rPr>
          <w:rStyle w:val="Char4"/>
          <w:spacing w:val="-2"/>
          <w:rtl/>
        </w:rPr>
        <w:t>ک</w:t>
      </w:r>
      <w:r w:rsidR="00FB7CC7" w:rsidRPr="00E20C2E">
        <w:rPr>
          <w:rStyle w:val="Char4"/>
          <w:spacing w:val="-2"/>
          <w:rtl/>
        </w:rPr>
        <w:t>ه درباره آنها -(اصحاب)</w:t>
      </w:r>
      <w:r w:rsidRPr="00E20C2E">
        <w:rPr>
          <w:rStyle w:val="Char4"/>
          <w:spacing w:val="-2"/>
          <w:rtl/>
        </w:rPr>
        <w:t xml:space="preserve">- صحبت </w:t>
      </w:r>
      <w:r w:rsidR="009D063B" w:rsidRPr="00E20C2E">
        <w:rPr>
          <w:rStyle w:val="Char4"/>
          <w:spacing w:val="-2"/>
          <w:rtl/>
        </w:rPr>
        <w:t>ک</w:t>
      </w:r>
      <w:r w:rsidRPr="00E20C2E">
        <w:rPr>
          <w:rStyle w:val="Char4"/>
          <w:spacing w:val="-2"/>
          <w:rtl/>
        </w:rPr>
        <w:t>ن</w:t>
      </w:r>
      <w:r w:rsidR="00B9084A" w:rsidRPr="00E20C2E">
        <w:rPr>
          <w:rStyle w:val="Char4"/>
          <w:spacing w:val="-2"/>
          <w:rtl/>
        </w:rPr>
        <w:t>ی</w:t>
      </w:r>
      <w:r w:rsidRPr="00E20C2E">
        <w:rPr>
          <w:rStyle w:val="Char4"/>
          <w:spacing w:val="-2"/>
          <w:rtl/>
        </w:rPr>
        <w:t>د، تقد</w:t>
      </w:r>
      <w:r w:rsidR="00B9084A" w:rsidRPr="00E20C2E">
        <w:rPr>
          <w:rStyle w:val="Char4"/>
          <w:spacing w:val="-2"/>
          <w:rtl/>
        </w:rPr>
        <w:t>ی</w:t>
      </w:r>
      <w:r w:rsidRPr="00E20C2E">
        <w:rPr>
          <w:rStyle w:val="Char4"/>
          <w:spacing w:val="-2"/>
          <w:rtl/>
        </w:rPr>
        <w:t>م نما</w:t>
      </w:r>
      <w:r w:rsidR="00B9084A" w:rsidRPr="00E20C2E">
        <w:rPr>
          <w:rStyle w:val="Char4"/>
          <w:spacing w:val="-2"/>
          <w:rtl/>
        </w:rPr>
        <w:t>یی</w:t>
      </w:r>
      <w:r w:rsidRPr="00E20C2E">
        <w:rPr>
          <w:rStyle w:val="Char4"/>
          <w:spacing w:val="-2"/>
          <w:rtl/>
        </w:rPr>
        <w:t>د، پس از آن هدا</w:t>
      </w:r>
      <w:r w:rsidR="00B9084A" w:rsidRPr="00E20C2E">
        <w:rPr>
          <w:rStyle w:val="Char4"/>
          <w:spacing w:val="-2"/>
          <w:rtl/>
        </w:rPr>
        <w:t>ی</w:t>
      </w:r>
      <w:r w:rsidRPr="00E20C2E">
        <w:rPr>
          <w:rStyle w:val="Char4"/>
          <w:spacing w:val="-2"/>
          <w:rtl/>
        </w:rPr>
        <w:t>ا</w:t>
      </w:r>
      <w:r w:rsidR="00A15996" w:rsidRPr="00E20C2E">
        <w:rPr>
          <w:rStyle w:val="Char4"/>
          <w:spacing w:val="-2"/>
          <w:rtl/>
        </w:rPr>
        <w:t>ی</w:t>
      </w:r>
      <w:r w:rsidRPr="00E20C2E">
        <w:rPr>
          <w:rStyle w:val="Char4"/>
          <w:spacing w:val="-2"/>
          <w:rtl/>
        </w:rPr>
        <w:t xml:space="preserve"> نجاش</w:t>
      </w:r>
      <w:r w:rsidR="00A15996" w:rsidRPr="00E20C2E">
        <w:rPr>
          <w:rStyle w:val="Char4"/>
          <w:spacing w:val="-2"/>
          <w:rtl/>
        </w:rPr>
        <w:t>ی</w:t>
      </w:r>
      <w:r w:rsidRPr="00E20C2E">
        <w:rPr>
          <w:rStyle w:val="Char4"/>
          <w:spacing w:val="-2"/>
          <w:rtl/>
        </w:rPr>
        <w:t xml:space="preserve"> را به و</w:t>
      </w:r>
      <w:r w:rsidR="00A15996" w:rsidRPr="00E20C2E">
        <w:rPr>
          <w:rStyle w:val="Char4"/>
          <w:spacing w:val="-2"/>
          <w:rtl/>
        </w:rPr>
        <w:t>ی</w:t>
      </w:r>
      <w:r w:rsidRPr="00E20C2E">
        <w:rPr>
          <w:rStyle w:val="Char4"/>
          <w:spacing w:val="-2"/>
          <w:rtl/>
        </w:rPr>
        <w:t xml:space="preserve"> عرضه بدار</w:t>
      </w:r>
      <w:r w:rsidR="00B9084A" w:rsidRPr="00E20C2E">
        <w:rPr>
          <w:rStyle w:val="Char4"/>
          <w:spacing w:val="-2"/>
          <w:rtl/>
        </w:rPr>
        <w:t>ی</w:t>
      </w:r>
      <w:r w:rsidRPr="00E20C2E">
        <w:rPr>
          <w:rStyle w:val="Char4"/>
          <w:spacing w:val="-2"/>
          <w:rtl/>
        </w:rPr>
        <w:t>د، و اگر توانست</w:t>
      </w:r>
      <w:r w:rsidR="00B9084A" w:rsidRPr="00E20C2E">
        <w:rPr>
          <w:rStyle w:val="Char4"/>
          <w:spacing w:val="-2"/>
          <w:rtl/>
        </w:rPr>
        <w:t>ی</w:t>
      </w:r>
      <w:r w:rsidRPr="00E20C2E">
        <w:rPr>
          <w:rStyle w:val="Char4"/>
          <w:spacing w:val="-2"/>
          <w:rtl/>
        </w:rPr>
        <w:t>د آنها را قبل از ا</w:t>
      </w:r>
      <w:r w:rsidR="00B9084A" w:rsidRPr="00E20C2E">
        <w:rPr>
          <w:rStyle w:val="Char4"/>
          <w:spacing w:val="-2"/>
          <w:rtl/>
        </w:rPr>
        <w:t>ی</w:t>
      </w:r>
      <w:r w:rsidRPr="00E20C2E">
        <w:rPr>
          <w:rStyle w:val="Char4"/>
          <w:spacing w:val="-2"/>
          <w:rtl/>
        </w:rPr>
        <w:t xml:space="preserve">ن </w:t>
      </w:r>
      <w:r w:rsidR="009D063B" w:rsidRPr="00E20C2E">
        <w:rPr>
          <w:rStyle w:val="Char4"/>
          <w:spacing w:val="-2"/>
          <w:rtl/>
        </w:rPr>
        <w:t>ک</w:t>
      </w:r>
      <w:r w:rsidRPr="00E20C2E">
        <w:rPr>
          <w:rStyle w:val="Char4"/>
          <w:spacing w:val="-2"/>
          <w:rtl/>
        </w:rPr>
        <w:t>ه با آنها صحبت نما</w:t>
      </w:r>
      <w:r w:rsidR="00B9084A" w:rsidRPr="00E20C2E">
        <w:rPr>
          <w:rStyle w:val="Char4"/>
          <w:spacing w:val="-2"/>
          <w:rtl/>
        </w:rPr>
        <w:t>ی</w:t>
      </w:r>
      <w:r w:rsidRPr="00E20C2E">
        <w:rPr>
          <w:rStyle w:val="Char4"/>
          <w:spacing w:val="-2"/>
          <w:rtl/>
        </w:rPr>
        <w:t>د برا</w:t>
      </w:r>
      <w:r w:rsidR="00B9084A" w:rsidRPr="00E20C2E">
        <w:rPr>
          <w:rStyle w:val="Char4"/>
          <w:spacing w:val="-2"/>
          <w:rtl/>
        </w:rPr>
        <w:t>ی</w:t>
      </w:r>
      <w:r w:rsidR="00FB7CC7" w:rsidRPr="00E20C2E">
        <w:rPr>
          <w:rStyle w:val="Char4"/>
          <w:rFonts w:hint="cs"/>
          <w:spacing w:val="-2"/>
          <w:rtl/>
        </w:rPr>
        <w:t>‌</w:t>
      </w:r>
      <w:r w:rsidRPr="00E20C2E">
        <w:rPr>
          <w:rStyle w:val="Char4"/>
          <w:spacing w:val="-2"/>
          <w:rtl/>
        </w:rPr>
        <w:t xml:space="preserve">تان مسترد </w:t>
      </w:r>
      <w:r w:rsidR="009D063B" w:rsidRPr="00E20C2E">
        <w:rPr>
          <w:rStyle w:val="Char4"/>
          <w:spacing w:val="-2"/>
          <w:rtl/>
        </w:rPr>
        <w:t>ک</w:t>
      </w:r>
      <w:r w:rsidRPr="00E20C2E">
        <w:rPr>
          <w:rStyle w:val="Char4"/>
          <w:spacing w:val="-2"/>
          <w:rtl/>
        </w:rPr>
        <w:t>ند، ا</w:t>
      </w:r>
      <w:r w:rsidR="00B9084A" w:rsidRPr="00E20C2E">
        <w:rPr>
          <w:rStyle w:val="Char4"/>
          <w:spacing w:val="-2"/>
          <w:rtl/>
        </w:rPr>
        <w:t>ی</w:t>
      </w:r>
      <w:r w:rsidRPr="00E20C2E">
        <w:rPr>
          <w:rStyle w:val="Char4"/>
          <w:spacing w:val="-2"/>
          <w:rtl/>
        </w:rPr>
        <w:t xml:space="preserve">ن </w:t>
      </w:r>
      <w:r w:rsidR="009D063B" w:rsidRPr="00E20C2E">
        <w:rPr>
          <w:rStyle w:val="Char4"/>
          <w:spacing w:val="-2"/>
          <w:rtl/>
        </w:rPr>
        <w:t>ک</w:t>
      </w:r>
      <w:r w:rsidRPr="00E20C2E">
        <w:rPr>
          <w:rStyle w:val="Char4"/>
          <w:spacing w:val="-2"/>
          <w:rtl/>
        </w:rPr>
        <w:t>ار را ب</w:t>
      </w:r>
      <w:r w:rsidR="009D063B" w:rsidRPr="00E20C2E">
        <w:rPr>
          <w:rStyle w:val="Char4"/>
          <w:spacing w:val="-2"/>
          <w:rtl/>
        </w:rPr>
        <w:t>ک</w:t>
      </w:r>
      <w:r w:rsidRPr="00E20C2E">
        <w:rPr>
          <w:rStyle w:val="Char4"/>
          <w:spacing w:val="-2"/>
          <w:rtl/>
        </w:rPr>
        <w:t>ن</w:t>
      </w:r>
      <w:r w:rsidR="00B9084A" w:rsidRPr="00E20C2E">
        <w:rPr>
          <w:rStyle w:val="Char4"/>
          <w:spacing w:val="-2"/>
          <w:rtl/>
        </w:rPr>
        <w:t>ی</w:t>
      </w:r>
      <w:r w:rsidRPr="00E20C2E">
        <w:rPr>
          <w:rStyle w:val="Char4"/>
          <w:spacing w:val="-2"/>
          <w:rtl/>
        </w:rPr>
        <w:t>د. بعد آن دو نزد نجاش</w:t>
      </w:r>
      <w:r w:rsidR="00A15996" w:rsidRPr="00E20C2E">
        <w:rPr>
          <w:rStyle w:val="Char4"/>
          <w:spacing w:val="-2"/>
          <w:rtl/>
        </w:rPr>
        <w:t>ی</w:t>
      </w:r>
      <w:r w:rsidRPr="00E20C2E">
        <w:rPr>
          <w:rStyle w:val="Char4"/>
          <w:spacing w:val="-2"/>
          <w:rtl/>
        </w:rPr>
        <w:t xml:space="preserve"> آمدند، و برا</w:t>
      </w:r>
      <w:r w:rsidR="00A15996" w:rsidRPr="00E20C2E">
        <w:rPr>
          <w:rStyle w:val="Char4"/>
          <w:spacing w:val="-2"/>
          <w:rtl/>
        </w:rPr>
        <w:t>ی</w:t>
      </w:r>
      <w:r w:rsidRPr="00E20C2E">
        <w:rPr>
          <w:rStyle w:val="Char4"/>
          <w:spacing w:val="-2"/>
          <w:rtl/>
        </w:rPr>
        <w:t xml:space="preserve"> هر </w:t>
      </w:r>
      <w:r w:rsidR="00B9084A" w:rsidRPr="00E20C2E">
        <w:rPr>
          <w:rStyle w:val="Char4"/>
          <w:spacing w:val="-2"/>
          <w:rtl/>
        </w:rPr>
        <w:t>ی</w:t>
      </w:r>
      <w:r w:rsidR="009D063B" w:rsidRPr="00E20C2E">
        <w:rPr>
          <w:rStyle w:val="Char4"/>
          <w:spacing w:val="-2"/>
          <w:rtl/>
        </w:rPr>
        <w:t>ک</w:t>
      </w:r>
      <w:r w:rsidRPr="00E20C2E">
        <w:rPr>
          <w:rStyle w:val="Char4"/>
          <w:spacing w:val="-2"/>
          <w:rtl/>
        </w:rPr>
        <w:t xml:space="preserve"> از فرماندهانش هد</w:t>
      </w:r>
      <w:r w:rsidR="00B9084A" w:rsidRPr="00E20C2E">
        <w:rPr>
          <w:rStyle w:val="Char4"/>
          <w:spacing w:val="-2"/>
          <w:rtl/>
        </w:rPr>
        <w:t>ی</w:t>
      </w:r>
      <w:r w:rsidRPr="00E20C2E">
        <w:rPr>
          <w:rStyle w:val="Char4"/>
          <w:spacing w:val="-2"/>
          <w:rtl/>
        </w:rPr>
        <w:t>ه‏اش را تقد</w:t>
      </w:r>
      <w:r w:rsidR="00B9084A" w:rsidRPr="00E20C2E">
        <w:rPr>
          <w:rStyle w:val="Char4"/>
          <w:spacing w:val="-2"/>
          <w:rtl/>
        </w:rPr>
        <w:t>ی</w:t>
      </w:r>
      <w:r w:rsidRPr="00E20C2E">
        <w:rPr>
          <w:rStyle w:val="Char4"/>
          <w:spacing w:val="-2"/>
          <w:rtl/>
        </w:rPr>
        <w:t>م نمودند، و همراهش صحبت نموده به و</w:t>
      </w:r>
      <w:r w:rsidR="00A15996" w:rsidRPr="00E20C2E">
        <w:rPr>
          <w:rStyle w:val="Char4"/>
          <w:spacing w:val="-2"/>
          <w:rtl/>
        </w:rPr>
        <w:t>ی</w:t>
      </w:r>
      <w:r w:rsidRPr="00E20C2E">
        <w:rPr>
          <w:rStyle w:val="Char4"/>
          <w:spacing w:val="-2"/>
          <w:rtl/>
        </w:rPr>
        <w:t xml:space="preserve"> گفتند: ما نزد ا</w:t>
      </w:r>
      <w:r w:rsidR="00B9084A" w:rsidRPr="00E20C2E">
        <w:rPr>
          <w:rStyle w:val="Char4"/>
          <w:spacing w:val="-2"/>
          <w:rtl/>
        </w:rPr>
        <w:t>ی</w:t>
      </w:r>
      <w:r w:rsidRPr="00E20C2E">
        <w:rPr>
          <w:rStyle w:val="Char4"/>
          <w:spacing w:val="-2"/>
          <w:rtl/>
        </w:rPr>
        <w:t>ن پادشاه فقط به خاطر</w:t>
      </w:r>
      <w:r w:rsidR="009D063B" w:rsidRPr="00E20C2E">
        <w:rPr>
          <w:rStyle w:val="Char4"/>
          <w:spacing w:val="-2"/>
          <w:rtl/>
        </w:rPr>
        <w:t xml:space="preserve"> ب</w:t>
      </w:r>
      <w:r w:rsidR="00A15996" w:rsidRPr="00E20C2E">
        <w:rPr>
          <w:rStyle w:val="Char4"/>
          <w:spacing w:val="-2"/>
          <w:rtl/>
        </w:rPr>
        <w:t>ی</w:t>
      </w:r>
      <w:r w:rsidR="009D063B" w:rsidRPr="00E20C2E">
        <w:rPr>
          <w:rStyle w:val="Char4"/>
          <w:spacing w:val="-2"/>
          <w:rtl/>
        </w:rPr>
        <w:t>‌</w:t>
      </w:r>
      <w:r w:rsidRPr="00E20C2E">
        <w:rPr>
          <w:rStyle w:val="Char4"/>
          <w:spacing w:val="-2"/>
          <w:rtl/>
        </w:rPr>
        <w:t>عقلان خود آمده‏ا</w:t>
      </w:r>
      <w:r w:rsidR="00B9084A" w:rsidRPr="00E20C2E">
        <w:rPr>
          <w:rStyle w:val="Char4"/>
          <w:spacing w:val="-2"/>
          <w:rtl/>
        </w:rPr>
        <w:t>ی</w:t>
      </w:r>
      <w:r w:rsidRPr="00E20C2E">
        <w:rPr>
          <w:rStyle w:val="Char4"/>
          <w:spacing w:val="-2"/>
          <w:rtl/>
        </w:rPr>
        <w:t>م، آنان</w:t>
      </w:r>
      <w:r w:rsidR="00A15996" w:rsidRPr="00E20C2E">
        <w:rPr>
          <w:rStyle w:val="Char4"/>
          <w:spacing w:val="-2"/>
          <w:rtl/>
        </w:rPr>
        <w:t>ی</w:t>
      </w:r>
      <w:r w:rsidRPr="00E20C2E">
        <w:rPr>
          <w:rStyle w:val="Char4"/>
          <w:spacing w:val="-2"/>
          <w:rtl/>
        </w:rPr>
        <w:t xml:space="preserve"> </w:t>
      </w:r>
      <w:r w:rsidR="009D063B" w:rsidRPr="00E20C2E">
        <w:rPr>
          <w:rStyle w:val="Char4"/>
          <w:spacing w:val="-2"/>
          <w:rtl/>
        </w:rPr>
        <w:t>ک</w:t>
      </w:r>
      <w:r w:rsidRPr="00E20C2E">
        <w:rPr>
          <w:rStyle w:val="Char4"/>
          <w:spacing w:val="-2"/>
          <w:rtl/>
        </w:rPr>
        <w:t>ه د</w:t>
      </w:r>
      <w:r w:rsidR="00B9084A" w:rsidRPr="00E20C2E">
        <w:rPr>
          <w:rStyle w:val="Char4"/>
          <w:spacing w:val="-2"/>
          <w:rtl/>
        </w:rPr>
        <w:t>ی</w:t>
      </w:r>
      <w:r w:rsidRPr="00E20C2E">
        <w:rPr>
          <w:rStyle w:val="Char4"/>
          <w:spacing w:val="-2"/>
          <w:rtl/>
        </w:rPr>
        <w:t>ن اقوام خود را رها نموده و در د</w:t>
      </w:r>
      <w:r w:rsidR="00B9084A" w:rsidRPr="00E20C2E">
        <w:rPr>
          <w:rStyle w:val="Char4"/>
          <w:spacing w:val="-2"/>
          <w:rtl/>
        </w:rPr>
        <w:t>ی</w:t>
      </w:r>
      <w:r w:rsidRPr="00E20C2E">
        <w:rPr>
          <w:rStyle w:val="Char4"/>
          <w:spacing w:val="-2"/>
          <w:rtl/>
        </w:rPr>
        <w:t>ن شما هم وارد نشده‏اند. قوم ا</w:t>
      </w:r>
      <w:r w:rsidR="00B9084A" w:rsidRPr="00E20C2E">
        <w:rPr>
          <w:rStyle w:val="Char4"/>
          <w:spacing w:val="-2"/>
          <w:rtl/>
        </w:rPr>
        <w:t>ی</w:t>
      </w:r>
      <w:r w:rsidRPr="00E20C2E">
        <w:rPr>
          <w:rStyle w:val="Char4"/>
          <w:spacing w:val="-2"/>
          <w:rtl/>
        </w:rPr>
        <w:t>شان، ما را فرستاده‏اند، تا پادشاه آنان را مسترد نما</w:t>
      </w:r>
      <w:r w:rsidR="00B9084A" w:rsidRPr="00E20C2E">
        <w:rPr>
          <w:rStyle w:val="Char4"/>
          <w:spacing w:val="-2"/>
          <w:rtl/>
        </w:rPr>
        <w:t>ی</w:t>
      </w:r>
      <w:r w:rsidRPr="00E20C2E">
        <w:rPr>
          <w:rStyle w:val="Char4"/>
          <w:spacing w:val="-2"/>
          <w:rtl/>
        </w:rPr>
        <w:t>د، هنگام</w:t>
      </w:r>
      <w:r w:rsidR="00A15996" w:rsidRPr="00E20C2E">
        <w:rPr>
          <w:rStyle w:val="Char4"/>
          <w:spacing w:val="-2"/>
          <w:rtl/>
        </w:rPr>
        <w:t>ی</w:t>
      </w:r>
      <w:r w:rsidRPr="00E20C2E">
        <w:rPr>
          <w:rStyle w:val="Char4"/>
          <w:spacing w:val="-2"/>
          <w:rtl/>
        </w:rPr>
        <w:t xml:space="preserve"> </w:t>
      </w:r>
      <w:r w:rsidR="009D063B" w:rsidRPr="00E20C2E">
        <w:rPr>
          <w:rStyle w:val="Char4"/>
          <w:spacing w:val="-2"/>
          <w:rtl/>
        </w:rPr>
        <w:t>ک</w:t>
      </w:r>
      <w:r w:rsidRPr="00E20C2E">
        <w:rPr>
          <w:rStyle w:val="Char4"/>
          <w:spacing w:val="-2"/>
          <w:rtl/>
        </w:rPr>
        <w:t>ه ما همراهش صحبت نمود</w:t>
      </w:r>
      <w:r w:rsidR="00B9084A" w:rsidRPr="00E20C2E">
        <w:rPr>
          <w:rStyle w:val="Char4"/>
          <w:spacing w:val="-2"/>
          <w:rtl/>
        </w:rPr>
        <w:t>ی</w:t>
      </w:r>
      <w:r w:rsidRPr="00E20C2E">
        <w:rPr>
          <w:rStyle w:val="Char4"/>
          <w:spacing w:val="-2"/>
          <w:rtl/>
        </w:rPr>
        <w:t>م، شما به و</w:t>
      </w:r>
      <w:r w:rsidR="00A15996" w:rsidRPr="00E20C2E">
        <w:rPr>
          <w:rStyle w:val="Char4"/>
          <w:spacing w:val="-2"/>
          <w:rtl/>
        </w:rPr>
        <w:t>ی</w:t>
      </w:r>
      <w:r w:rsidRPr="00E20C2E">
        <w:rPr>
          <w:rStyle w:val="Char4"/>
          <w:spacing w:val="-2"/>
          <w:rtl/>
        </w:rPr>
        <w:t xml:space="preserve"> مشورت بده</w:t>
      </w:r>
      <w:r w:rsidR="00B9084A" w:rsidRPr="00E20C2E">
        <w:rPr>
          <w:rStyle w:val="Char4"/>
          <w:spacing w:val="-2"/>
          <w:rtl/>
        </w:rPr>
        <w:t>ی</w:t>
      </w:r>
      <w:r w:rsidRPr="00E20C2E">
        <w:rPr>
          <w:rStyle w:val="Char4"/>
          <w:spacing w:val="-2"/>
          <w:rtl/>
        </w:rPr>
        <w:t xml:space="preserve">د </w:t>
      </w:r>
      <w:r w:rsidR="009D063B" w:rsidRPr="00E20C2E">
        <w:rPr>
          <w:rStyle w:val="Char4"/>
          <w:spacing w:val="-2"/>
          <w:rtl/>
        </w:rPr>
        <w:t>ک</w:t>
      </w:r>
      <w:r w:rsidRPr="00E20C2E">
        <w:rPr>
          <w:rStyle w:val="Char4"/>
          <w:spacing w:val="-2"/>
          <w:rtl/>
        </w:rPr>
        <w:t>ه ا</w:t>
      </w:r>
      <w:r w:rsidR="00B9084A" w:rsidRPr="00E20C2E">
        <w:rPr>
          <w:rStyle w:val="Char4"/>
          <w:spacing w:val="-2"/>
          <w:rtl/>
        </w:rPr>
        <w:t>ی</w:t>
      </w:r>
      <w:r w:rsidRPr="00E20C2E">
        <w:rPr>
          <w:rStyle w:val="Char4"/>
          <w:spacing w:val="-2"/>
          <w:rtl/>
        </w:rPr>
        <w:t xml:space="preserve">ن </w:t>
      </w:r>
      <w:r w:rsidR="009D063B" w:rsidRPr="00E20C2E">
        <w:rPr>
          <w:rStyle w:val="Char4"/>
          <w:spacing w:val="-2"/>
          <w:rtl/>
        </w:rPr>
        <w:t>ک</w:t>
      </w:r>
      <w:r w:rsidRPr="00E20C2E">
        <w:rPr>
          <w:rStyle w:val="Char4"/>
          <w:spacing w:val="-2"/>
          <w:rtl/>
        </w:rPr>
        <w:t>ار را ب</w:t>
      </w:r>
      <w:r w:rsidR="009D063B" w:rsidRPr="00E20C2E">
        <w:rPr>
          <w:rStyle w:val="Char4"/>
          <w:spacing w:val="-2"/>
          <w:rtl/>
        </w:rPr>
        <w:t>ک</w:t>
      </w:r>
      <w:r w:rsidRPr="00E20C2E">
        <w:rPr>
          <w:rStyle w:val="Char4"/>
          <w:spacing w:val="-2"/>
          <w:rtl/>
        </w:rPr>
        <w:t>ند، آنها گفتند: ا</w:t>
      </w:r>
      <w:r w:rsidR="00B9084A" w:rsidRPr="00E20C2E">
        <w:rPr>
          <w:rStyle w:val="Char4"/>
          <w:spacing w:val="-2"/>
          <w:rtl/>
        </w:rPr>
        <w:t>ی</w:t>
      </w:r>
      <w:r w:rsidRPr="00E20C2E">
        <w:rPr>
          <w:rStyle w:val="Char4"/>
          <w:spacing w:val="-2"/>
          <w:rtl/>
        </w:rPr>
        <w:t xml:space="preserve">ن </w:t>
      </w:r>
      <w:r w:rsidR="009D063B" w:rsidRPr="00E20C2E">
        <w:rPr>
          <w:rStyle w:val="Char4"/>
          <w:spacing w:val="-2"/>
          <w:rtl/>
        </w:rPr>
        <w:t>ک</w:t>
      </w:r>
      <w:r w:rsidRPr="00E20C2E">
        <w:rPr>
          <w:rStyle w:val="Char4"/>
          <w:spacing w:val="-2"/>
          <w:rtl/>
        </w:rPr>
        <w:t>ار را م</w:t>
      </w:r>
      <w:r w:rsidR="00A15996" w:rsidRPr="00E20C2E">
        <w:rPr>
          <w:rStyle w:val="Char4"/>
          <w:spacing w:val="-2"/>
          <w:rtl/>
        </w:rPr>
        <w:t>ی</w:t>
      </w:r>
      <w:r w:rsidRPr="00E20C2E">
        <w:rPr>
          <w:rStyle w:val="Char4"/>
          <w:spacing w:val="-2"/>
          <w:rtl/>
        </w:rPr>
        <w:t>‏</w:t>
      </w:r>
      <w:r w:rsidR="009D063B" w:rsidRPr="00E20C2E">
        <w:rPr>
          <w:rStyle w:val="Char4"/>
          <w:spacing w:val="-2"/>
          <w:rtl/>
        </w:rPr>
        <w:t>ک</w:t>
      </w:r>
      <w:r w:rsidRPr="00E20C2E">
        <w:rPr>
          <w:rStyle w:val="Char4"/>
          <w:spacing w:val="-2"/>
          <w:rtl/>
        </w:rPr>
        <w:t>ن</w:t>
      </w:r>
      <w:r w:rsidR="00B9084A" w:rsidRPr="00E20C2E">
        <w:rPr>
          <w:rStyle w:val="Char4"/>
          <w:spacing w:val="-2"/>
          <w:rtl/>
        </w:rPr>
        <w:t>ی</w:t>
      </w:r>
      <w:r w:rsidRPr="00E20C2E">
        <w:rPr>
          <w:rStyle w:val="Char4"/>
          <w:spacing w:val="-2"/>
          <w:rtl/>
        </w:rPr>
        <w:t>م. پس از آن هدا</w:t>
      </w:r>
      <w:r w:rsidR="00B9084A" w:rsidRPr="00E20C2E">
        <w:rPr>
          <w:rStyle w:val="Char4"/>
          <w:spacing w:val="-2"/>
          <w:rtl/>
        </w:rPr>
        <w:t>ی</w:t>
      </w:r>
      <w:r w:rsidRPr="00E20C2E">
        <w:rPr>
          <w:rStyle w:val="Char4"/>
          <w:spacing w:val="-2"/>
          <w:rtl/>
        </w:rPr>
        <w:t>ا</w:t>
      </w:r>
      <w:r w:rsidR="00A15996" w:rsidRPr="00E20C2E">
        <w:rPr>
          <w:rStyle w:val="Char4"/>
          <w:spacing w:val="-2"/>
          <w:rtl/>
        </w:rPr>
        <w:t>ی</w:t>
      </w:r>
      <w:r w:rsidRPr="00E20C2E">
        <w:rPr>
          <w:rStyle w:val="Char4"/>
          <w:spacing w:val="-2"/>
          <w:rtl/>
        </w:rPr>
        <w:t xml:space="preserve"> نجاش</w:t>
      </w:r>
      <w:r w:rsidR="00A15996" w:rsidRPr="00E20C2E">
        <w:rPr>
          <w:rStyle w:val="Char4"/>
          <w:spacing w:val="-2"/>
          <w:rtl/>
        </w:rPr>
        <w:t>ی</w:t>
      </w:r>
      <w:r w:rsidRPr="00E20C2E">
        <w:rPr>
          <w:rStyle w:val="Char4"/>
          <w:spacing w:val="-2"/>
          <w:rtl/>
        </w:rPr>
        <w:t xml:space="preserve"> را به او تقد</w:t>
      </w:r>
      <w:r w:rsidR="00B9084A" w:rsidRPr="00E20C2E">
        <w:rPr>
          <w:rStyle w:val="Char4"/>
          <w:spacing w:val="-2"/>
          <w:rtl/>
        </w:rPr>
        <w:t>ی</w:t>
      </w:r>
      <w:r w:rsidRPr="00E20C2E">
        <w:rPr>
          <w:rStyle w:val="Char4"/>
          <w:spacing w:val="-2"/>
          <w:rtl/>
        </w:rPr>
        <w:t xml:space="preserve">م </w:t>
      </w:r>
      <w:r w:rsidR="009D063B" w:rsidRPr="00E20C2E">
        <w:rPr>
          <w:rStyle w:val="Char4"/>
          <w:spacing w:val="-2"/>
          <w:rtl/>
        </w:rPr>
        <w:t>ک</w:t>
      </w:r>
      <w:r w:rsidRPr="00E20C2E">
        <w:rPr>
          <w:rStyle w:val="Char4"/>
          <w:spacing w:val="-2"/>
          <w:rtl/>
        </w:rPr>
        <w:t>ردند، و از محبوب‏تر</w:t>
      </w:r>
      <w:r w:rsidR="00B9084A" w:rsidRPr="00E20C2E">
        <w:rPr>
          <w:rStyle w:val="Char4"/>
          <w:spacing w:val="-2"/>
          <w:rtl/>
        </w:rPr>
        <w:t>ی</w:t>
      </w:r>
      <w:r w:rsidRPr="00E20C2E">
        <w:rPr>
          <w:rStyle w:val="Char4"/>
          <w:spacing w:val="-2"/>
          <w:rtl/>
        </w:rPr>
        <w:t>ن چ</w:t>
      </w:r>
      <w:r w:rsidR="00B9084A" w:rsidRPr="00E20C2E">
        <w:rPr>
          <w:rStyle w:val="Char4"/>
          <w:spacing w:val="-2"/>
          <w:rtl/>
        </w:rPr>
        <w:t>ی</w:t>
      </w:r>
      <w:r w:rsidRPr="00E20C2E">
        <w:rPr>
          <w:rStyle w:val="Char4"/>
          <w:spacing w:val="-2"/>
          <w:rtl/>
        </w:rPr>
        <w:t>زها</w:t>
      </w:r>
      <w:r w:rsidR="00B9084A" w:rsidRPr="00E20C2E">
        <w:rPr>
          <w:rStyle w:val="Char4"/>
          <w:spacing w:val="-2"/>
          <w:rtl/>
        </w:rPr>
        <w:t>ی</w:t>
      </w:r>
      <w:r w:rsidR="00A15996" w:rsidRPr="00E20C2E">
        <w:rPr>
          <w:rStyle w:val="Char4"/>
          <w:spacing w:val="-2"/>
          <w:rtl/>
        </w:rPr>
        <w:t>ی</w:t>
      </w:r>
      <w:r w:rsidRPr="00E20C2E">
        <w:rPr>
          <w:rStyle w:val="Char4"/>
          <w:spacing w:val="-2"/>
          <w:rtl/>
        </w:rPr>
        <w:t xml:space="preserve"> </w:t>
      </w:r>
      <w:r w:rsidR="009D063B" w:rsidRPr="00E20C2E">
        <w:rPr>
          <w:rStyle w:val="Char4"/>
          <w:spacing w:val="-2"/>
          <w:rtl/>
        </w:rPr>
        <w:t>ک</w:t>
      </w:r>
      <w:r w:rsidRPr="00E20C2E">
        <w:rPr>
          <w:rStyle w:val="Char4"/>
          <w:spacing w:val="-2"/>
          <w:rtl/>
        </w:rPr>
        <w:t>ه از م</w:t>
      </w:r>
      <w:r w:rsidR="009D063B" w:rsidRPr="00E20C2E">
        <w:rPr>
          <w:rStyle w:val="Char4"/>
          <w:spacing w:val="-2"/>
          <w:rtl/>
        </w:rPr>
        <w:t>ک</w:t>
      </w:r>
      <w:r w:rsidRPr="00E20C2E">
        <w:rPr>
          <w:rStyle w:val="Char4"/>
          <w:spacing w:val="-2"/>
          <w:rtl/>
        </w:rPr>
        <w:t>ه به و</w:t>
      </w:r>
      <w:r w:rsidR="00A15996" w:rsidRPr="00E20C2E">
        <w:rPr>
          <w:rStyle w:val="Char4"/>
          <w:spacing w:val="-2"/>
          <w:rtl/>
        </w:rPr>
        <w:t>ی</w:t>
      </w:r>
      <w:r w:rsidRPr="00E20C2E">
        <w:rPr>
          <w:rStyle w:val="Char4"/>
          <w:spacing w:val="-2"/>
          <w:rtl/>
        </w:rPr>
        <w:t xml:space="preserve"> هد</w:t>
      </w:r>
      <w:r w:rsidR="00B9084A" w:rsidRPr="00E20C2E">
        <w:rPr>
          <w:rStyle w:val="Char4"/>
          <w:spacing w:val="-2"/>
          <w:rtl/>
        </w:rPr>
        <w:t>ی</w:t>
      </w:r>
      <w:r w:rsidRPr="00E20C2E">
        <w:rPr>
          <w:rStyle w:val="Char4"/>
          <w:spacing w:val="-2"/>
          <w:rtl/>
        </w:rPr>
        <w:t>ه م</w:t>
      </w:r>
      <w:r w:rsidR="00A15996" w:rsidRPr="00E20C2E">
        <w:rPr>
          <w:rStyle w:val="Char4"/>
          <w:spacing w:val="-2"/>
          <w:rtl/>
        </w:rPr>
        <w:t>ی</w:t>
      </w:r>
      <w:r w:rsidRPr="00E20C2E">
        <w:rPr>
          <w:rStyle w:val="Char4"/>
          <w:spacing w:val="-2"/>
          <w:rtl/>
        </w:rPr>
        <w:t>‏</w:t>
      </w:r>
      <w:r w:rsidR="009D063B" w:rsidRPr="00E20C2E">
        <w:rPr>
          <w:rStyle w:val="Char4"/>
          <w:spacing w:val="-2"/>
          <w:rtl/>
        </w:rPr>
        <w:t>ک</w:t>
      </w:r>
      <w:r w:rsidRPr="00E20C2E">
        <w:rPr>
          <w:rStyle w:val="Char4"/>
          <w:spacing w:val="-2"/>
          <w:rtl/>
        </w:rPr>
        <w:t>ردند، پوست (دباغ</w:t>
      </w:r>
      <w:r w:rsidR="00A15996" w:rsidRPr="00E20C2E">
        <w:rPr>
          <w:rStyle w:val="Char4"/>
          <w:spacing w:val="-2"/>
          <w:rtl/>
        </w:rPr>
        <w:t>ی</w:t>
      </w:r>
      <w:r w:rsidRPr="00E20C2E">
        <w:rPr>
          <w:rStyle w:val="Char4"/>
          <w:spacing w:val="-2"/>
          <w:rtl/>
        </w:rPr>
        <w:t xml:space="preserve"> شده) بود. هنگام</w:t>
      </w:r>
      <w:r w:rsidR="00A15996" w:rsidRPr="00E20C2E">
        <w:rPr>
          <w:rStyle w:val="Char4"/>
          <w:spacing w:val="-2"/>
          <w:rtl/>
        </w:rPr>
        <w:t>ی</w:t>
      </w:r>
      <w:r w:rsidRPr="00E20C2E">
        <w:rPr>
          <w:rStyle w:val="Char4"/>
          <w:spacing w:val="-2"/>
          <w:rtl/>
        </w:rPr>
        <w:t xml:space="preserve"> </w:t>
      </w:r>
      <w:r w:rsidR="009D063B" w:rsidRPr="00E20C2E">
        <w:rPr>
          <w:rStyle w:val="Char4"/>
          <w:spacing w:val="-2"/>
          <w:rtl/>
        </w:rPr>
        <w:t>ک</w:t>
      </w:r>
      <w:r w:rsidRPr="00E20C2E">
        <w:rPr>
          <w:rStyle w:val="Char4"/>
          <w:spacing w:val="-2"/>
          <w:rtl/>
        </w:rPr>
        <w:t>ه هدا</w:t>
      </w:r>
      <w:r w:rsidR="00B9084A" w:rsidRPr="00E20C2E">
        <w:rPr>
          <w:rStyle w:val="Char4"/>
          <w:spacing w:val="-2"/>
          <w:rtl/>
        </w:rPr>
        <w:t>ی</w:t>
      </w:r>
      <w:r w:rsidRPr="00E20C2E">
        <w:rPr>
          <w:rStyle w:val="Char4"/>
          <w:spacing w:val="-2"/>
          <w:rtl/>
        </w:rPr>
        <w:t>ا</w:t>
      </w:r>
      <w:r w:rsidR="00A15996" w:rsidRPr="00E20C2E">
        <w:rPr>
          <w:rStyle w:val="Char4"/>
          <w:spacing w:val="-2"/>
          <w:rtl/>
        </w:rPr>
        <w:t>ی</w:t>
      </w:r>
      <w:r w:rsidRPr="00E20C2E">
        <w:rPr>
          <w:rStyle w:val="Char4"/>
          <w:spacing w:val="-2"/>
          <w:rtl/>
        </w:rPr>
        <w:t xml:space="preserve"> موصوف را به او دادند، به اوگفتند: ا</w:t>
      </w:r>
      <w:r w:rsidR="00A15996" w:rsidRPr="00E20C2E">
        <w:rPr>
          <w:rStyle w:val="Char4"/>
          <w:spacing w:val="-2"/>
          <w:rtl/>
        </w:rPr>
        <w:t>ی</w:t>
      </w:r>
      <w:r w:rsidRPr="00E20C2E">
        <w:rPr>
          <w:rStyle w:val="Char4"/>
          <w:spacing w:val="-2"/>
          <w:rtl/>
        </w:rPr>
        <w:t xml:space="preserve"> پادشاه، جوانان</w:t>
      </w:r>
      <w:r w:rsidR="00A15996" w:rsidRPr="00E20C2E">
        <w:rPr>
          <w:rStyle w:val="Char4"/>
          <w:spacing w:val="-2"/>
          <w:rtl/>
        </w:rPr>
        <w:t>ی</w:t>
      </w:r>
      <w:r w:rsidRPr="00E20C2E">
        <w:rPr>
          <w:rStyle w:val="Char4"/>
          <w:spacing w:val="-2"/>
          <w:rtl/>
        </w:rPr>
        <w:t xml:space="preserve"> از ما </w:t>
      </w:r>
      <w:r w:rsidR="009D063B" w:rsidRPr="00E20C2E">
        <w:rPr>
          <w:rStyle w:val="Char4"/>
          <w:spacing w:val="-2"/>
          <w:rtl/>
        </w:rPr>
        <w:t>ک</w:t>
      </w:r>
      <w:r w:rsidRPr="00E20C2E">
        <w:rPr>
          <w:rStyle w:val="Char4"/>
          <w:spacing w:val="-2"/>
          <w:rtl/>
        </w:rPr>
        <w:t>ه</w:t>
      </w:r>
      <w:r w:rsidR="009D063B" w:rsidRPr="00E20C2E">
        <w:rPr>
          <w:rStyle w:val="Char4"/>
          <w:spacing w:val="-2"/>
          <w:rtl/>
        </w:rPr>
        <w:t xml:space="preserve"> ب</w:t>
      </w:r>
      <w:r w:rsidR="00A15996" w:rsidRPr="00E20C2E">
        <w:rPr>
          <w:rStyle w:val="Char4"/>
          <w:spacing w:val="-2"/>
          <w:rtl/>
        </w:rPr>
        <w:t>ی</w:t>
      </w:r>
      <w:r w:rsidR="009D063B" w:rsidRPr="00E20C2E">
        <w:rPr>
          <w:rStyle w:val="Char4"/>
          <w:spacing w:val="-2"/>
          <w:rtl/>
        </w:rPr>
        <w:t>‌</w:t>
      </w:r>
      <w:r w:rsidRPr="00E20C2E">
        <w:rPr>
          <w:rStyle w:val="Char4"/>
          <w:spacing w:val="-2"/>
          <w:rtl/>
        </w:rPr>
        <w:t>عقل</w:t>
      </w:r>
      <w:r w:rsidR="00E47B84" w:rsidRPr="00E20C2E">
        <w:rPr>
          <w:rStyle w:val="Char4"/>
          <w:spacing w:val="-2"/>
          <w:rtl/>
        </w:rPr>
        <w:t>‌اند</w:t>
      </w:r>
      <w:r w:rsidRPr="00E20C2E">
        <w:rPr>
          <w:rStyle w:val="Char4"/>
          <w:spacing w:val="-2"/>
          <w:rtl/>
        </w:rPr>
        <w:t>، و د</w:t>
      </w:r>
      <w:r w:rsidR="00B9084A" w:rsidRPr="00E20C2E">
        <w:rPr>
          <w:rStyle w:val="Char4"/>
          <w:spacing w:val="-2"/>
          <w:rtl/>
        </w:rPr>
        <w:t>ی</w:t>
      </w:r>
      <w:r w:rsidRPr="00E20C2E">
        <w:rPr>
          <w:rStyle w:val="Char4"/>
          <w:spacing w:val="-2"/>
          <w:rtl/>
        </w:rPr>
        <w:t>ن قوم خود را رها نموده‏اند، و در د</w:t>
      </w:r>
      <w:r w:rsidR="00B9084A" w:rsidRPr="00E20C2E">
        <w:rPr>
          <w:rStyle w:val="Char4"/>
          <w:spacing w:val="-2"/>
          <w:rtl/>
        </w:rPr>
        <w:t>ی</w:t>
      </w:r>
      <w:r w:rsidRPr="00E20C2E">
        <w:rPr>
          <w:rStyle w:val="Char4"/>
          <w:spacing w:val="-2"/>
          <w:rtl/>
        </w:rPr>
        <w:t>ن تو هم وارد نشده‏اند، و د</w:t>
      </w:r>
      <w:r w:rsidR="00B9084A" w:rsidRPr="00E20C2E">
        <w:rPr>
          <w:rStyle w:val="Char4"/>
          <w:spacing w:val="-2"/>
          <w:rtl/>
        </w:rPr>
        <w:t>ی</w:t>
      </w:r>
      <w:r w:rsidRPr="00E20C2E">
        <w:rPr>
          <w:rStyle w:val="Char4"/>
          <w:spacing w:val="-2"/>
          <w:rtl/>
        </w:rPr>
        <w:t>ن جد</w:t>
      </w:r>
      <w:r w:rsidR="00B9084A" w:rsidRPr="00E20C2E">
        <w:rPr>
          <w:rStyle w:val="Char4"/>
          <w:spacing w:val="-2"/>
          <w:rtl/>
        </w:rPr>
        <w:t>ی</w:t>
      </w:r>
      <w:r w:rsidRPr="00E20C2E">
        <w:rPr>
          <w:rStyle w:val="Char4"/>
          <w:spacing w:val="-2"/>
          <w:rtl/>
        </w:rPr>
        <w:t>د</w:t>
      </w:r>
      <w:r w:rsidR="00A15996" w:rsidRPr="00E20C2E">
        <w:rPr>
          <w:rStyle w:val="Char4"/>
          <w:spacing w:val="-2"/>
          <w:rtl/>
        </w:rPr>
        <w:t>ی</w:t>
      </w:r>
      <w:r w:rsidRPr="00E20C2E">
        <w:rPr>
          <w:rStyle w:val="Char4"/>
          <w:spacing w:val="-2"/>
          <w:rtl/>
        </w:rPr>
        <w:t xml:space="preserve"> را آورده‏اند </w:t>
      </w:r>
      <w:r w:rsidR="009D063B" w:rsidRPr="00E20C2E">
        <w:rPr>
          <w:rStyle w:val="Char4"/>
          <w:spacing w:val="-2"/>
          <w:rtl/>
        </w:rPr>
        <w:t>ک</w:t>
      </w:r>
      <w:r w:rsidRPr="00E20C2E">
        <w:rPr>
          <w:rStyle w:val="Char4"/>
          <w:spacing w:val="-2"/>
          <w:rtl/>
        </w:rPr>
        <w:t xml:space="preserve">ه ما آن </w:t>
      </w:r>
      <w:r w:rsidRPr="00E20C2E">
        <w:rPr>
          <w:rStyle w:val="Char4"/>
          <w:spacing w:val="-4"/>
          <w:rtl/>
        </w:rPr>
        <w:t>را نم</w:t>
      </w:r>
      <w:r w:rsidR="00A15996" w:rsidRPr="00E20C2E">
        <w:rPr>
          <w:rStyle w:val="Char4"/>
          <w:spacing w:val="-4"/>
          <w:rtl/>
        </w:rPr>
        <w:t>ی</w:t>
      </w:r>
      <w:r w:rsidRPr="00E20C2E">
        <w:rPr>
          <w:rStyle w:val="Char4"/>
          <w:spacing w:val="-4"/>
          <w:rtl/>
        </w:rPr>
        <w:t>‏شناس</w:t>
      </w:r>
      <w:r w:rsidR="00B9084A" w:rsidRPr="00E20C2E">
        <w:rPr>
          <w:rStyle w:val="Char4"/>
          <w:spacing w:val="-4"/>
          <w:rtl/>
        </w:rPr>
        <w:t>ی</w:t>
      </w:r>
      <w:r w:rsidRPr="00E20C2E">
        <w:rPr>
          <w:rStyle w:val="Char4"/>
          <w:spacing w:val="-4"/>
          <w:rtl/>
        </w:rPr>
        <w:t>م، به سرزم</w:t>
      </w:r>
      <w:r w:rsidR="00B9084A" w:rsidRPr="00E20C2E">
        <w:rPr>
          <w:rStyle w:val="Char4"/>
          <w:spacing w:val="-4"/>
          <w:rtl/>
        </w:rPr>
        <w:t>ی</w:t>
      </w:r>
      <w:r w:rsidRPr="00E20C2E">
        <w:rPr>
          <w:rStyle w:val="Char4"/>
          <w:spacing w:val="-4"/>
          <w:rtl/>
        </w:rPr>
        <w:t>ن تو پناه آورده‏اند، بنابرا</w:t>
      </w:r>
      <w:r w:rsidR="00B9084A" w:rsidRPr="00E20C2E">
        <w:rPr>
          <w:rStyle w:val="Char4"/>
          <w:spacing w:val="-4"/>
          <w:rtl/>
        </w:rPr>
        <w:t>ی</w:t>
      </w:r>
      <w:r w:rsidRPr="00E20C2E">
        <w:rPr>
          <w:rStyle w:val="Char4"/>
          <w:spacing w:val="-4"/>
          <w:rtl/>
        </w:rPr>
        <w:t>ن</w:t>
      </w:r>
      <w:r w:rsidR="003A7C51" w:rsidRPr="00E20C2E">
        <w:rPr>
          <w:rStyle w:val="Char4"/>
          <w:spacing w:val="-4"/>
          <w:rtl/>
        </w:rPr>
        <w:t xml:space="preserve"> </w:t>
      </w:r>
      <w:r w:rsidRPr="00E20C2E">
        <w:rPr>
          <w:rStyle w:val="Char4"/>
          <w:spacing w:val="-4"/>
          <w:rtl/>
        </w:rPr>
        <w:t>عشا</w:t>
      </w:r>
      <w:r w:rsidR="00B9084A" w:rsidRPr="00E20C2E">
        <w:rPr>
          <w:rStyle w:val="Char4"/>
          <w:spacing w:val="-4"/>
          <w:rtl/>
        </w:rPr>
        <w:t>ی</w:t>
      </w:r>
      <w:r w:rsidRPr="00E20C2E">
        <w:rPr>
          <w:rStyle w:val="Char4"/>
          <w:spacing w:val="-4"/>
          <w:rtl/>
        </w:rPr>
        <w:t>ر آنها ما را، پدران</w:t>
      </w:r>
      <w:r w:rsidR="006A4574" w:rsidRPr="00E20C2E">
        <w:rPr>
          <w:rStyle w:val="Char4"/>
          <w:rFonts w:hint="cs"/>
          <w:spacing w:val="-4"/>
          <w:rtl/>
        </w:rPr>
        <w:t>‌</w:t>
      </w:r>
      <w:r w:rsidRPr="00E20C2E">
        <w:rPr>
          <w:rStyle w:val="Char4"/>
          <w:spacing w:val="-4"/>
          <w:rtl/>
        </w:rPr>
        <w:t>شان، عموها و قوم</w:t>
      </w:r>
      <w:r w:rsidR="001C48E8" w:rsidRPr="00E20C2E">
        <w:rPr>
          <w:rStyle w:val="Char4"/>
          <w:spacing w:val="-4"/>
          <w:rtl/>
        </w:rPr>
        <w:t xml:space="preserve">‌شان </w:t>
      </w:r>
      <w:r w:rsidRPr="00E20C2E">
        <w:rPr>
          <w:rStyle w:val="Char4"/>
          <w:spacing w:val="-4"/>
          <w:rtl/>
        </w:rPr>
        <w:t xml:space="preserve">نزد تو فرستاده‏اند تا آنها را مسترد </w:t>
      </w:r>
      <w:r w:rsidR="009D063B" w:rsidRPr="00E20C2E">
        <w:rPr>
          <w:rStyle w:val="Char4"/>
          <w:spacing w:val="-4"/>
          <w:rtl/>
        </w:rPr>
        <w:t>ک</w:t>
      </w:r>
      <w:r w:rsidRPr="00E20C2E">
        <w:rPr>
          <w:rStyle w:val="Char4"/>
          <w:spacing w:val="-4"/>
          <w:rtl/>
        </w:rPr>
        <w:t>ن</w:t>
      </w:r>
      <w:r w:rsidR="00A15996" w:rsidRPr="00E20C2E">
        <w:rPr>
          <w:rStyle w:val="Char4"/>
          <w:spacing w:val="-4"/>
          <w:rtl/>
        </w:rPr>
        <w:t>ی</w:t>
      </w:r>
      <w:r w:rsidRPr="00E20C2E">
        <w:rPr>
          <w:rStyle w:val="Char4"/>
          <w:spacing w:val="-4"/>
          <w:rtl/>
        </w:rPr>
        <w:t>، چون آنها به ا</w:t>
      </w:r>
      <w:r w:rsidR="00B9084A" w:rsidRPr="00E20C2E">
        <w:rPr>
          <w:rStyle w:val="Char4"/>
          <w:spacing w:val="-4"/>
          <w:rtl/>
        </w:rPr>
        <w:t>ی</w:t>
      </w:r>
      <w:r w:rsidRPr="00E20C2E">
        <w:rPr>
          <w:rStyle w:val="Char4"/>
          <w:spacing w:val="-4"/>
          <w:rtl/>
        </w:rPr>
        <w:t>شان ب</w:t>
      </w:r>
      <w:r w:rsidR="00B9084A" w:rsidRPr="00E20C2E">
        <w:rPr>
          <w:rStyle w:val="Char4"/>
          <w:spacing w:val="-4"/>
          <w:rtl/>
        </w:rPr>
        <w:t>ی</w:t>
      </w:r>
      <w:r w:rsidRPr="00E20C2E">
        <w:rPr>
          <w:rStyle w:val="Char4"/>
          <w:spacing w:val="-4"/>
          <w:rtl/>
        </w:rPr>
        <w:t>ناتراند، و ا</w:t>
      </w:r>
      <w:r w:rsidR="00B9084A" w:rsidRPr="00E20C2E">
        <w:rPr>
          <w:rStyle w:val="Char4"/>
          <w:spacing w:val="-4"/>
          <w:rtl/>
        </w:rPr>
        <w:t>ی</w:t>
      </w:r>
      <w:r w:rsidRPr="00E20C2E">
        <w:rPr>
          <w:rStyle w:val="Char4"/>
          <w:spacing w:val="-4"/>
          <w:rtl/>
        </w:rPr>
        <w:t>ن‏ها هرگز در د</w:t>
      </w:r>
      <w:r w:rsidR="00B9084A" w:rsidRPr="00E20C2E">
        <w:rPr>
          <w:rStyle w:val="Char4"/>
          <w:spacing w:val="-4"/>
          <w:rtl/>
        </w:rPr>
        <w:t>ی</w:t>
      </w:r>
      <w:r w:rsidRPr="00E20C2E">
        <w:rPr>
          <w:rStyle w:val="Char4"/>
          <w:spacing w:val="-4"/>
          <w:rtl/>
        </w:rPr>
        <w:t>ن تو داخل نم</w:t>
      </w:r>
      <w:r w:rsidR="00A15996" w:rsidRPr="00E20C2E">
        <w:rPr>
          <w:rStyle w:val="Char4"/>
          <w:spacing w:val="-4"/>
          <w:rtl/>
        </w:rPr>
        <w:t>ی</w:t>
      </w:r>
      <w:r w:rsidRPr="00E20C2E">
        <w:rPr>
          <w:rStyle w:val="Char4"/>
          <w:spacing w:val="-4"/>
          <w:rtl/>
        </w:rPr>
        <w:t>‏شوند تا به ا</w:t>
      </w:r>
      <w:r w:rsidR="00B9084A" w:rsidRPr="00E20C2E">
        <w:rPr>
          <w:rStyle w:val="Char4"/>
          <w:spacing w:val="-4"/>
          <w:rtl/>
        </w:rPr>
        <w:t>ی</w:t>
      </w:r>
      <w:r w:rsidRPr="00E20C2E">
        <w:rPr>
          <w:rStyle w:val="Char4"/>
          <w:spacing w:val="-4"/>
          <w:rtl/>
        </w:rPr>
        <w:t>ن سبب از ا</w:t>
      </w:r>
      <w:r w:rsidR="00B9084A" w:rsidRPr="00E20C2E">
        <w:rPr>
          <w:rStyle w:val="Char4"/>
          <w:spacing w:val="-4"/>
          <w:rtl/>
        </w:rPr>
        <w:t>ی</w:t>
      </w:r>
      <w:r w:rsidRPr="00E20C2E">
        <w:rPr>
          <w:rStyle w:val="Char4"/>
          <w:spacing w:val="-4"/>
          <w:rtl/>
        </w:rPr>
        <w:t>شان حما</w:t>
      </w:r>
      <w:r w:rsidR="00B9084A" w:rsidRPr="00E20C2E">
        <w:rPr>
          <w:rStyle w:val="Char4"/>
          <w:spacing w:val="-4"/>
          <w:rtl/>
        </w:rPr>
        <w:t>ی</w:t>
      </w:r>
      <w:r w:rsidRPr="00E20C2E">
        <w:rPr>
          <w:rStyle w:val="Char4"/>
          <w:spacing w:val="-4"/>
          <w:rtl/>
        </w:rPr>
        <w:t xml:space="preserve">ت </w:t>
      </w:r>
      <w:r w:rsidR="009D063B" w:rsidRPr="00E20C2E">
        <w:rPr>
          <w:rStyle w:val="Char4"/>
          <w:spacing w:val="-4"/>
          <w:rtl/>
        </w:rPr>
        <w:t>ک</w:t>
      </w:r>
      <w:r w:rsidRPr="00E20C2E">
        <w:rPr>
          <w:rStyle w:val="Char4"/>
          <w:spacing w:val="-4"/>
          <w:rtl/>
        </w:rPr>
        <w:t>ن</w:t>
      </w:r>
      <w:r w:rsidR="00A15996" w:rsidRPr="00E20C2E">
        <w:rPr>
          <w:rStyle w:val="Char4"/>
          <w:spacing w:val="-4"/>
          <w:rtl/>
        </w:rPr>
        <w:t>ی</w:t>
      </w:r>
      <w:r w:rsidRPr="00E20C2E">
        <w:rPr>
          <w:rStyle w:val="Char4"/>
          <w:spacing w:val="-4"/>
          <w:rtl/>
        </w:rPr>
        <w:t xml:space="preserve"> - (نجاش</w:t>
      </w:r>
      <w:r w:rsidR="00A15996" w:rsidRPr="00E20C2E">
        <w:rPr>
          <w:rStyle w:val="Char4"/>
          <w:spacing w:val="-4"/>
          <w:rtl/>
        </w:rPr>
        <w:t>ی</w:t>
      </w:r>
      <w:r w:rsidRPr="00E20C2E">
        <w:rPr>
          <w:rStyle w:val="Char4"/>
          <w:spacing w:val="-4"/>
          <w:rtl/>
        </w:rPr>
        <w:t>) خشمگ</w:t>
      </w:r>
      <w:r w:rsidR="00B9084A" w:rsidRPr="00E20C2E">
        <w:rPr>
          <w:rStyle w:val="Char4"/>
          <w:spacing w:val="-4"/>
          <w:rtl/>
        </w:rPr>
        <w:t>ی</w:t>
      </w:r>
      <w:r w:rsidRPr="00E20C2E">
        <w:rPr>
          <w:rStyle w:val="Char4"/>
          <w:spacing w:val="-4"/>
          <w:rtl/>
        </w:rPr>
        <w:t>ن شد، و بعد از آن گفت: خ</w:t>
      </w:r>
      <w:r w:rsidR="00B9084A" w:rsidRPr="00E20C2E">
        <w:rPr>
          <w:rStyle w:val="Char4"/>
          <w:spacing w:val="-4"/>
          <w:rtl/>
        </w:rPr>
        <w:t>ی</w:t>
      </w:r>
      <w:r w:rsidRPr="00E20C2E">
        <w:rPr>
          <w:rStyle w:val="Char4"/>
          <w:spacing w:val="-4"/>
          <w:rtl/>
        </w:rPr>
        <w:t>ر، به خدا سوگند، تا ا</w:t>
      </w:r>
      <w:r w:rsidR="00B9084A" w:rsidRPr="00E20C2E">
        <w:rPr>
          <w:rStyle w:val="Char4"/>
          <w:spacing w:val="-4"/>
          <w:rtl/>
        </w:rPr>
        <w:t>ی</w:t>
      </w:r>
      <w:r w:rsidRPr="00E20C2E">
        <w:rPr>
          <w:rStyle w:val="Char4"/>
          <w:spacing w:val="-4"/>
          <w:rtl/>
        </w:rPr>
        <w:t xml:space="preserve">ن </w:t>
      </w:r>
      <w:r w:rsidR="009D063B" w:rsidRPr="00E20C2E">
        <w:rPr>
          <w:rStyle w:val="Char4"/>
          <w:spacing w:val="-4"/>
          <w:rtl/>
        </w:rPr>
        <w:t>ک</w:t>
      </w:r>
      <w:r w:rsidRPr="00E20C2E">
        <w:rPr>
          <w:rStyle w:val="Char4"/>
          <w:spacing w:val="-4"/>
          <w:rtl/>
        </w:rPr>
        <w:t>ه ا</w:t>
      </w:r>
      <w:r w:rsidR="00B9084A" w:rsidRPr="00E20C2E">
        <w:rPr>
          <w:rStyle w:val="Char4"/>
          <w:spacing w:val="-4"/>
          <w:rtl/>
        </w:rPr>
        <w:t>ی</w:t>
      </w:r>
      <w:r w:rsidRPr="00E20C2E">
        <w:rPr>
          <w:rStyle w:val="Char4"/>
          <w:spacing w:val="-4"/>
          <w:rtl/>
        </w:rPr>
        <w:t>شان را فرا نخوانم و با آنان صحبت ن</w:t>
      </w:r>
      <w:r w:rsidR="009D063B" w:rsidRPr="00E20C2E">
        <w:rPr>
          <w:rStyle w:val="Char4"/>
          <w:spacing w:val="-4"/>
          <w:rtl/>
        </w:rPr>
        <w:t>ک</w:t>
      </w:r>
      <w:r w:rsidRPr="00E20C2E">
        <w:rPr>
          <w:rStyle w:val="Char4"/>
          <w:spacing w:val="-4"/>
          <w:rtl/>
        </w:rPr>
        <w:t>نم و نب</w:t>
      </w:r>
      <w:r w:rsidR="00B9084A" w:rsidRPr="00E20C2E">
        <w:rPr>
          <w:rStyle w:val="Char4"/>
          <w:spacing w:val="-4"/>
          <w:rtl/>
        </w:rPr>
        <w:t>ی</w:t>
      </w:r>
      <w:r w:rsidRPr="00E20C2E">
        <w:rPr>
          <w:rStyle w:val="Char4"/>
          <w:spacing w:val="-4"/>
          <w:rtl/>
        </w:rPr>
        <w:t xml:space="preserve">نم </w:t>
      </w:r>
      <w:r w:rsidR="009D063B" w:rsidRPr="00E20C2E">
        <w:rPr>
          <w:rStyle w:val="Char4"/>
          <w:spacing w:val="-4"/>
          <w:rtl/>
        </w:rPr>
        <w:t>ک</w:t>
      </w:r>
      <w:r w:rsidRPr="00E20C2E">
        <w:rPr>
          <w:rStyle w:val="Char4"/>
          <w:spacing w:val="-4"/>
          <w:rtl/>
        </w:rPr>
        <w:t xml:space="preserve">ه </w:t>
      </w:r>
      <w:r w:rsidR="009D063B" w:rsidRPr="00E20C2E">
        <w:rPr>
          <w:rStyle w:val="Char4"/>
          <w:spacing w:val="-4"/>
          <w:rtl/>
        </w:rPr>
        <w:t>ک</w:t>
      </w:r>
      <w:r w:rsidRPr="00E20C2E">
        <w:rPr>
          <w:rStyle w:val="Char4"/>
          <w:spacing w:val="-4"/>
          <w:rtl/>
        </w:rPr>
        <w:t>ارشان چ</w:t>
      </w:r>
      <w:r w:rsidR="00B9084A" w:rsidRPr="00E20C2E">
        <w:rPr>
          <w:rStyle w:val="Char4"/>
          <w:spacing w:val="-4"/>
          <w:rtl/>
        </w:rPr>
        <w:t>ی</w:t>
      </w:r>
      <w:r w:rsidRPr="00E20C2E">
        <w:rPr>
          <w:rStyle w:val="Char4"/>
          <w:spacing w:val="-4"/>
          <w:rtl/>
        </w:rPr>
        <w:t>ست، به آنها مستردشان نم</w:t>
      </w:r>
      <w:r w:rsidR="00A15996" w:rsidRPr="00E20C2E">
        <w:rPr>
          <w:rStyle w:val="Char4"/>
          <w:spacing w:val="-4"/>
          <w:rtl/>
        </w:rPr>
        <w:t>ی</w:t>
      </w:r>
      <w:r w:rsidRPr="00E20C2E">
        <w:rPr>
          <w:rStyle w:val="Char4"/>
          <w:spacing w:val="-4"/>
          <w:rtl/>
        </w:rPr>
        <w:t>‏</w:t>
      </w:r>
      <w:r w:rsidR="009D063B" w:rsidRPr="00E20C2E">
        <w:rPr>
          <w:rStyle w:val="Char4"/>
          <w:spacing w:val="-4"/>
          <w:rtl/>
        </w:rPr>
        <w:t>ک</w:t>
      </w:r>
      <w:r w:rsidRPr="00E20C2E">
        <w:rPr>
          <w:rStyle w:val="Char4"/>
          <w:spacing w:val="-4"/>
          <w:rtl/>
        </w:rPr>
        <w:t>نم، چون آنها قوم</w:t>
      </w:r>
      <w:r w:rsidR="00A15996" w:rsidRPr="00E20C2E">
        <w:rPr>
          <w:rStyle w:val="Char4"/>
          <w:spacing w:val="-4"/>
          <w:rtl/>
        </w:rPr>
        <w:t>ی</w:t>
      </w:r>
      <w:r w:rsidRPr="00E20C2E">
        <w:rPr>
          <w:rStyle w:val="Char4"/>
          <w:spacing w:val="-4"/>
          <w:rtl/>
        </w:rPr>
        <w:t xml:space="preserve">‏اند </w:t>
      </w:r>
      <w:r w:rsidR="009D063B" w:rsidRPr="00E20C2E">
        <w:rPr>
          <w:rStyle w:val="Char4"/>
          <w:spacing w:val="-4"/>
          <w:rtl/>
        </w:rPr>
        <w:t>ک</w:t>
      </w:r>
      <w:r w:rsidRPr="00E20C2E">
        <w:rPr>
          <w:rStyle w:val="Char4"/>
          <w:spacing w:val="-4"/>
          <w:rtl/>
        </w:rPr>
        <w:t>ه به سرزم</w:t>
      </w:r>
      <w:r w:rsidR="00B9084A" w:rsidRPr="00E20C2E">
        <w:rPr>
          <w:rStyle w:val="Char4"/>
          <w:spacing w:val="-4"/>
          <w:rtl/>
        </w:rPr>
        <w:t>ی</w:t>
      </w:r>
      <w:r w:rsidRPr="00E20C2E">
        <w:rPr>
          <w:rStyle w:val="Char4"/>
          <w:spacing w:val="-4"/>
          <w:rtl/>
        </w:rPr>
        <w:t>ن من پناه آورده‏اند، و پناه مرا بر پناه غ</w:t>
      </w:r>
      <w:r w:rsidR="00B9084A" w:rsidRPr="00E20C2E">
        <w:rPr>
          <w:rStyle w:val="Char4"/>
          <w:spacing w:val="-4"/>
          <w:rtl/>
        </w:rPr>
        <w:t>ی</w:t>
      </w:r>
      <w:r w:rsidRPr="00E20C2E">
        <w:rPr>
          <w:rStyle w:val="Char4"/>
          <w:spacing w:val="-4"/>
          <w:rtl/>
        </w:rPr>
        <w:t>رم گز</w:t>
      </w:r>
      <w:r w:rsidR="00B9084A" w:rsidRPr="00E20C2E">
        <w:rPr>
          <w:rStyle w:val="Char4"/>
          <w:spacing w:val="-4"/>
          <w:rtl/>
        </w:rPr>
        <w:t>ی</w:t>
      </w:r>
      <w:r w:rsidRPr="00E20C2E">
        <w:rPr>
          <w:rStyle w:val="Char4"/>
          <w:spacing w:val="-4"/>
          <w:rtl/>
        </w:rPr>
        <w:t>ده‏اند، آر</w:t>
      </w:r>
      <w:r w:rsidR="00A15996" w:rsidRPr="00E20C2E">
        <w:rPr>
          <w:rStyle w:val="Char4"/>
          <w:spacing w:val="-4"/>
          <w:rtl/>
        </w:rPr>
        <w:t>ی</w:t>
      </w:r>
      <w:r w:rsidRPr="00E20C2E">
        <w:rPr>
          <w:rStyle w:val="Char4"/>
          <w:spacing w:val="-4"/>
          <w:rtl/>
        </w:rPr>
        <w:t xml:space="preserve">، اگر چنان باشند </w:t>
      </w:r>
      <w:r w:rsidR="009D063B" w:rsidRPr="00E20C2E">
        <w:rPr>
          <w:rStyle w:val="Char4"/>
          <w:spacing w:val="-4"/>
          <w:rtl/>
        </w:rPr>
        <w:t>ک</w:t>
      </w:r>
      <w:r w:rsidRPr="00E20C2E">
        <w:rPr>
          <w:rStyle w:val="Char4"/>
          <w:spacing w:val="-4"/>
          <w:rtl/>
        </w:rPr>
        <w:t>ه آنها - (اهل م</w:t>
      </w:r>
      <w:r w:rsidR="00B9084A" w:rsidRPr="00E20C2E">
        <w:rPr>
          <w:rStyle w:val="Char4"/>
          <w:spacing w:val="-4"/>
          <w:rtl/>
        </w:rPr>
        <w:t>ک</w:t>
      </w:r>
      <w:r w:rsidRPr="00E20C2E">
        <w:rPr>
          <w:rStyle w:val="Char4"/>
          <w:spacing w:val="-4"/>
          <w:rtl/>
        </w:rPr>
        <w:t>ه) - م</w:t>
      </w:r>
      <w:r w:rsidR="00A15996" w:rsidRPr="00E20C2E">
        <w:rPr>
          <w:rStyle w:val="Char4"/>
          <w:spacing w:val="-4"/>
          <w:rtl/>
        </w:rPr>
        <w:t>ی</w:t>
      </w:r>
      <w:r w:rsidRPr="00E20C2E">
        <w:rPr>
          <w:rStyle w:val="Char4"/>
          <w:spacing w:val="-4"/>
          <w:rtl/>
        </w:rPr>
        <w:t>‏گو</w:t>
      </w:r>
      <w:r w:rsidR="00B9084A" w:rsidRPr="00E20C2E">
        <w:rPr>
          <w:rStyle w:val="Char4"/>
          <w:spacing w:val="-4"/>
          <w:rtl/>
        </w:rPr>
        <w:t>ی</w:t>
      </w:r>
      <w:r w:rsidRPr="00E20C2E">
        <w:rPr>
          <w:rStyle w:val="Char4"/>
          <w:spacing w:val="-4"/>
          <w:rtl/>
        </w:rPr>
        <w:t>ند، ا</w:t>
      </w:r>
      <w:r w:rsidR="00B9084A" w:rsidRPr="00E20C2E">
        <w:rPr>
          <w:rStyle w:val="Char4"/>
          <w:spacing w:val="-4"/>
          <w:rtl/>
        </w:rPr>
        <w:t>ی</w:t>
      </w:r>
      <w:r w:rsidRPr="00E20C2E">
        <w:rPr>
          <w:rStyle w:val="Char4"/>
          <w:spacing w:val="-4"/>
          <w:rtl/>
        </w:rPr>
        <w:t>شان را برا</w:t>
      </w:r>
      <w:r w:rsidR="00A15996" w:rsidRPr="00E20C2E">
        <w:rPr>
          <w:rStyle w:val="Char4"/>
          <w:spacing w:val="-4"/>
          <w:rtl/>
        </w:rPr>
        <w:t>ی</w:t>
      </w:r>
      <w:r w:rsidRPr="00E20C2E">
        <w:rPr>
          <w:rStyle w:val="Char4"/>
          <w:spacing w:val="-4"/>
          <w:rtl/>
        </w:rPr>
        <w:t xml:space="preserve"> آنها مسترد م</w:t>
      </w:r>
      <w:r w:rsidR="00A15996" w:rsidRPr="00E20C2E">
        <w:rPr>
          <w:rStyle w:val="Char4"/>
          <w:spacing w:val="-4"/>
          <w:rtl/>
        </w:rPr>
        <w:t>ی</w:t>
      </w:r>
      <w:r w:rsidRPr="00E20C2E">
        <w:rPr>
          <w:rStyle w:val="Char4"/>
          <w:spacing w:val="-4"/>
          <w:rtl/>
        </w:rPr>
        <w:t>‏</w:t>
      </w:r>
      <w:r w:rsidR="009D063B" w:rsidRPr="00E20C2E">
        <w:rPr>
          <w:rStyle w:val="Char4"/>
          <w:spacing w:val="-4"/>
          <w:rtl/>
        </w:rPr>
        <w:t>ک</w:t>
      </w:r>
      <w:r w:rsidRPr="00E20C2E">
        <w:rPr>
          <w:rStyle w:val="Char4"/>
          <w:spacing w:val="-4"/>
          <w:rtl/>
        </w:rPr>
        <w:t>نم، و اگر بر غ</w:t>
      </w:r>
      <w:r w:rsidR="00B9084A" w:rsidRPr="00E20C2E">
        <w:rPr>
          <w:rStyle w:val="Char4"/>
          <w:spacing w:val="-4"/>
          <w:rtl/>
        </w:rPr>
        <w:t>ی</w:t>
      </w:r>
      <w:r w:rsidRPr="00E20C2E">
        <w:rPr>
          <w:rStyle w:val="Char4"/>
          <w:spacing w:val="-4"/>
          <w:rtl/>
        </w:rPr>
        <w:t>ر آن باشند، حما</w:t>
      </w:r>
      <w:r w:rsidR="00B9084A" w:rsidRPr="00E20C2E">
        <w:rPr>
          <w:rStyle w:val="Char4"/>
          <w:spacing w:val="-4"/>
          <w:rtl/>
        </w:rPr>
        <w:t>ی</w:t>
      </w:r>
      <w:r w:rsidRPr="00E20C2E">
        <w:rPr>
          <w:rStyle w:val="Char4"/>
          <w:spacing w:val="-4"/>
          <w:rtl/>
        </w:rPr>
        <w:t>ت‏شان م</w:t>
      </w:r>
      <w:r w:rsidR="00A15996" w:rsidRPr="00E20C2E">
        <w:rPr>
          <w:rStyle w:val="Char4"/>
          <w:spacing w:val="-4"/>
          <w:rtl/>
        </w:rPr>
        <w:t>ی</w:t>
      </w:r>
      <w:r w:rsidRPr="00E20C2E">
        <w:rPr>
          <w:rStyle w:val="Char4"/>
          <w:spacing w:val="-4"/>
          <w:rtl/>
        </w:rPr>
        <w:t>‏</w:t>
      </w:r>
      <w:r w:rsidR="009D063B" w:rsidRPr="00E20C2E">
        <w:rPr>
          <w:rStyle w:val="Char4"/>
          <w:spacing w:val="-4"/>
          <w:rtl/>
        </w:rPr>
        <w:t>ک</w:t>
      </w:r>
      <w:r w:rsidRPr="00E20C2E">
        <w:rPr>
          <w:rStyle w:val="Char4"/>
          <w:spacing w:val="-4"/>
          <w:rtl/>
        </w:rPr>
        <w:t>نم، و در م</w:t>
      </w:r>
      <w:r w:rsidR="00B9084A" w:rsidRPr="00E20C2E">
        <w:rPr>
          <w:rStyle w:val="Char4"/>
          <w:spacing w:val="-4"/>
          <w:rtl/>
        </w:rPr>
        <w:t>ی</w:t>
      </w:r>
      <w:r w:rsidRPr="00E20C2E">
        <w:rPr>
          <w:rStyle w:val="Char4"/>
          <w:spacing w:val="-4"/>
          <w:rtl/>
        </w:rPr>
        <w:t>ان ا</w:t>
      </w:r>
      <w:r w:rsidR="00B9084A" w:rsidRPr="00E20C2E">
        <w:rPr>
          <w:rStyle w:val="Char4"/>
          <w:spacing w:val="-4"/>
          <w:rtl/>
        </w:rPr>
        <w:t>ی</w:t>
      </w:r>
      <w:r w:rsidRPr="00E20C2E">
        <w:rPr>
          <w:rStyle w:val="Char4"/>
          <w:spacing w:val="-4"/>
          <w:rtl/>
        </w:rPr>
        <w:t>ن‏ها و آنها مداخله ننموده، چشم</w:t>
      </w:r>
      <w:r w:rsidR="00A15996" w:rsidRPr="00E20C2E">
        <w:rPr>
          <w:rStyle w:val="Char4"/>
          <w:spacing w:val="-4"/>
          <w:rtl/>
        </w:rPr>
        <w:t>ی</w:t>
      </w:r>
      <w:r w:rsidRPr="00E20C2E">
        <w:rPr>
          <w:rStyle w:val="Char4"/>
          <w:spacing w:val="-4"/>
          <w:rtl/>
        </w:rPr>
        <w:t xml:space="preserve"> را روشن نم</w:t>
      </w:r>
      <w:r w:rsidR="00A15996" w:rsidRPr="00E20C2E">
        <w:rPr>
          <w:rStyle w:val="Char4"/>
          <w:spacing w:val="-4"/>
          <w:rtl/>
        </w:rPr>
        <w:t>ی</w:t>
      </w:r>
      <w:r w:rsidRPr="00E20C2E">
        <w:rPr>
          <w:rStyle w:val="Char4"/>
          <w:spacing w:val="-4"/>
          <w:rtl/>
        </w:rPr>
        <w:t>‏سازم.</w:t>
      </w:r>
    </w:p>
    <w:p w:rsidR="00797E01" w:rsidRPr="006A4574" w:rsidRDefault="00797E01" w:rsidP="009F1F3A">
      <w:pPr>
        <w:pStyle w:val="a5"/>
        <w:rPr>
          <w:spacing w:val="-4"/>
          <w:rtl/>
        </w:rPr>
      </w:pPr>
      <w:bookmarkStart w:id="110" w:name="_Toc441587474"/>
      <w:r w:rsidRPr="006A4574">
        <w:rPr>
          <w:spacing w:val="-4"/>
          <w:rtl/>
        </w:rPr>
        <w:t>گفتگو</w:t>
      </w:r>
      <w:r w:rsidR="00A15996" w:rsidRPr="006A4574">
        <w:rPr>
          <w:spacing w:val="-4"/>
          <w:rtl/>
        </w:rPr>
        <w:t>ی</w:t>
      </w:r>
      <w:r w:rsidRPr="006A4574">
        <w:rPr>
          <w:spacing w:val="-4"/>
          <w:rtl/>
        </w:rPr>
        <w:t xml:space="preserve"> صحابه با نجاش</w:t>
      </w:r>
      <w:r w:rsidR="00A15996" w:rsidRPr="006A4574">
        <w:rPr>
          <w:spacing w:val="-4"/>
          <w:rtl/>
        </w:rPr>
        <w:t>ی</w:t>
      </w:r>
      <w:r w:rsidRPr="006A4574">
        <w:rPr>
          <w:spacing w:val="-4"/>
          <w:rtl/>
        </w:rPr>
        <w:t xml:space="preserve"> و قول و</w:t>
      </w:r>
      <w:r w:rsidR="00A15996" w:rsidRPr="006A4574">
        <w:rPr>
          <w:spacing w:val="-4"/>
          <w:rtl/>
        </w:rPr>
        <w:t>ی</w:t>
      </w:r>
      <w:r w:rsidRPr="006A4574">
        <w:rPr>
          <w:spacing w:val="-4"/>
          <w:rtl/>
        </w:rPr>
        <w:t xml:space="preserve"> درباره پ</w:t>
      </w:r>
      <w:r w:rsidR="00B9084A" w:rsidRPr="006A4574">
        <w:rPr>
          <w:spacing w:val="-4"/>
          <w:rtl/>
        </w:rPr>
        <w:t>ی</w:t>
      </w:r>
      <w:r w:rsidRPr="006A4574">
        <w:rPr>
          <w:spacing w:val="-4"/>
          <w:rtl/>
        </w:rPr>
        <w:t>امبر اسلام و ع</w:t>
      </w:r>
      <w:r w:rsidR="00B9084A" w:rsidRPr="006A4574">
        <w:rPr>
          <w:spacing w:val="-4"/>
          <w:rtl/>
        </w:rPr>
        <w:t>ی</w:t>
      </w:r>
      <w:r w:rsidRPr="006A4574">
        <w:rPr>
          <w:spacing w:val="-4"/>
          <w:rtl/>
        </w:rPr>
        <w:t>س</w:t>
      </w:r>
      <w:r w:rsidR="00A15996" w:rsidRPr="006A4574">
        <w:rPr>
          <w:spacing w:val="-4"/>
          <w:rtl/>
        </w:rPr>
        <w:t>ی</w:t>
      </w:r>
      <w:r w:rsidRPr="006A4574">
        <w:rPr>
          <w:spacing w:val="-4"/>
          <w:rtl/>
        </w:rPr>
        <w:t xml:space="preserve"> بن مر</w:t>
      </w:r>
      <w:r w:rsidR="00B9084A" w:rsidRPr="006A4574">
        <w:rPr>
          <w:spacing w:val="-4"/>
          <w:rtl/>
        </w:rPr>
        <w:t>ی</w:t>
      </w:r>
      <w:r w:rsidRPr="006A4574">
        <w:rPr>
          <w:spacing w:val="-4"/>
          <w:rtl/>
        </w:rPr>
        <w:t>م</w:t>
      </w:r>
      <w:r w:rsidR="00437588">
        <w:rPr>
          <w:spacing w:val="-4"/>
          <w:rtl/>
        </w:rPr>
        <w:t xml:space="preserve"> </w:t>
      </w:r>
      <w:r w:rsidR="00437588" w:rsidRPr="00437588">
        <w:rPr>
          <w:rFonts w:cs="CTraditional Arabic" w:hint="cs"/>
          <w:bCs w:val="0"/>
          <w:spacing w:val="-4"/>
          <w:szCs w:val="28"/>
          <w:rtl/>
        </w:rPr>
        <w:t>ب</w:t>
      </w:r>
      <w:bookmarkEnd w:id="110"/>
    </w:p>
    <w:p w:rsidR="00797E01" w:rsidRPr="00160189" w:rsidRDefault="00797E01" w:rsidP="009F1F3A">
      <w:pPr>
        <w:ind w:firstLine="284"/>
        <w:jc w:val="both"/>
        <w:rPr>
          <w:rStyle w:val="Char4"/>
          <w:rtl/>
        </w:rPr>
      </w:pPr>
      <w:r w:rsidRPr="00160189">
        <w:rPr>
          <w:rStyle w:val="Char4"/>
          <w:rtl/>
        </w:rPr>
        <w:t>هنگام</w:t>
      </w:r>
      <w:r w:rsidR="00A15996">
        <w:rPr>
          <w:rStyle w:val="Char4"/>
          <w:rtl/>
        </w:rPr>
        <w:t>ی</w:t>
      </w:r>
      <w:r w:rsidRPr="00160189">
        <w:rPr>
          <w:rStyle w:val="Char4"/>
          <w:rtl/>
        </w:rPr>
        <w:t xml:space="preserve"> </w:t>
      </w:r>
      <w:r w:rsidR="009D063B">
        <w:rPr>
          <w:rStyle w:val="Char4"/>
          <w:rtl/>
        </w:rPr>
        <w:t>ک</w:t>
      </w:r>
      <w:r w:rsidRPr="00160189">
        <w:rPr>
          <w:rStyle w:val="Char4"/>
          <w:rtl/>
        </w:rPr>
        <w:t>ه (اصحاب) نزد و</w:t>
      </w:r>
      <w:r w:rsidR="00A15996">
        <w:rPr>
          <w:rStyle w:val="Char4"/>
          <w:rtl/>
        </w:rPr>
        <w:t>ی</w:t>
      </w:r>
      <w:r w:rsidRPr="00160189">
        <w:rPr>
          <w:rStyle w:val="Char4"/>
          <w:rtl/>
        </w:rPr>
        <w:t xml:space="preserve"> آمدند، سلام </w:t>
      </w:r>
      <w:r w:rsidR="009D063B">
        <w:rPr>
          <w:rStyle w:val="Char4"/>
          <w:rtl/>
        </w:rPr>
        <w:t>ک</w:t>
      </w:r>
      <w:r w:rsidRPr="00160189">
        <w:rPr>
          <w:rStyle w:val="Char4"/>
          <w:rtl/>
        </w:rPr>
        <w:t>ردند، و برا</w:t>
      </w:r>
      <w:r w:rsidR="00B9084A">
        <w:rPr>
          <w:rStyle w:val="Char4"/>
          <w:rtl/>
        </w:rPr>
        <w:t>ی</w:t>
      </w:r>
      <w:r w:rsidRPr="00160189">
        <w:rPr>
          <w:rStyle w:val="Char4"/>
          <w:rtl/>
        </w:rPr>
        <w:t>ش سجده ن</w:t>
      </w:r>
      <w:r w:rsidR="009D063B">
        <w:rPr>
          <w:rStyle w:val="Char4"/>
          <w:rtl/>
        </w:rPr>
        <w:t>ک</w:t>
      </w:r>
      <w:r w:rsidRPr="00160189">
        <w:rPr>
          <w:rStyle w:val="Char4"/>
          <w:rtl/>
        </w:rPr>
        <w:t>ردند. نجاش</w:t>
      </w:r>
      <w:r w:rsidR="00A15996">
        <w:rPr>
          <w:rStyle w:val="Char4"/>
          <w:rtl/>
        </w:rPr>
        <w:t>ی</w:t>
      </w:r>
      <w:r w:rsidRPr="00160189">
        <w:rPr>
          <w:rStyle w:val="Char4"/>
          <w:rtl/>
        </w:rPr>
        <w:t xml:space="preserve"> گفت: ا</w:t>
      </w:r>
      <w:r w:rsidR="00A15996">
        <w:rPr>
          <w:rStyle w:val="Char4"/>
          <w:rtl/>
        </w:rPr>
        <w:t>ی</w:t>
      </w:r>
      <w:r w:rsidRPr="00160189">
        <w:rPr>
          <w:rStyle w:val="Char4"/>
          <w:rtl/>
        </w:rPr>
        <w:t xml:space="preserve"> گروه، آ</w:t>
      </w:r>
      <w:r w:rsidR="00B9084A">
        <w:rPr>
          <w:rStyle w:val="Char4"/>
          <w:rtl/>
        </w:rPr>
        <w:t>ی</w:t>
      </w:r>
      <w:r w:rsidRPr="00160189">
        <w:rPr>
          <w:rStyle w:val="Char4"/>
          <w:rtl/>
        </w:rPr>
        <w:t>ا به من خبر نم</w:t>
      </w:r>
      <w:r w:rsidR="00A15996">
        <w:rPr>
          <w:rStyle w:val="Char4"/>
          <w:rtl/>
        </w:rPr>
        <w:t>ی</w:t>
      </w:r>
      <w:r w:rsidRPr="00160189">
        <w:rPr>
          <w:rStyle w:val="Char4"/>
          <w:rtl/>
        </w:rPr>
        <w:t>‏ده</w:t>
      </w:r>
      <w:r w:rsidR="00B9084A">
        <w:rPr>
          <w:rStyle w:val="Char4"/>
          <w:rtl/>
        </w:rPr>
        <w:t>ی</w:t>
      </w:r>
      <w:r w:rsidRPr="00160189">
        <w:rPr>
          <w:rStyle w:val="Char4"/>
          <w:rtl/>
        </w:rPr>
        <w:t xml:space="preserve">د </w:t>
      </w:r>
      <w:r w:rsidR="009D063B">
        <w:rPr>
          <w:rStyle w:val="Char4"/>
          <w:rtl/>
        </w:rPr>
        <w:t>ک</w:t>
      </w:r>
      <w:r w:rsidRPr="00160189">
        <w:rPr>
          <w:rStyle w:val="Char4"/>
          <w:rtl/>
        </w:rPr>
        <w:t>ه چرا مثل تح</w:t>
      </w:r>
      <w:r w:rsidR="00B9084A">
        <w:rPr>
          <w:rStyle w:val="Char4"/>
          <w:rtl/>
        </w:rPr>
        <w:t>ی</w:t>
      </w:r>
      <w:r w:rsidRPr="00160189">
        <w:rPr>
          <w:rStyle w:val="Char4"/>
          <w:rtl/>
        </w:rPr>
        <w:t xml:space="preserve">ه </w:t>
      </w:r>
      <w:r w:rsidR="009D063B">
        <w:rPr>
          <w:rStyle w:val="Char4"/>
          <w:rtl/>
        </w:rPr>
        <w:t>ک</w:t>
      </w:r>
      <w:r w:rsidRPr="00160189">
        <w:rPr>
          <w:rStyle w:val="Char4"/>
          <w:rtl/>
        </w:rPr>
        <w:t>سان</w:t>
      </w:r>
      <w:r w:rsidR="00A15996">
        <w:rPr>
          <w:rStyle w:val="Char4"/>
          <w:rtl/>
        </w:rPr>
        <w:t>ی</w:t>
      </w:r>
      <w:r w:rsidRPr="00160189">
        <w:rPr>
          <w:rStyle w:val="Char4"/>
          <w:rtl/>
        </w:rPr>
        <w:t xml:space="preserve"> </w:t>
      </w:r>
      <w:r w:rsidR="009D063B">
        <w:rPr>
          <w:rStyle w:val="Char4"/>
          <w:rtl/>
        </w:rPr>
        <w:t>ک</w:t>
      </w:r>
      <w:r w:rsidRPr="00160189">
        <w:rPr>
          <w:rStyle w:val="Char4"/>
          <w:rtl/>
        </w:rPr>
        <w:t>ه از قوم</w:t>
      </w:r>
      <w:r w:rsidR="0089739B">
        <w:rPr>
          <w:rStyle w:val="Char4"/>
          <w:rtl/>
        </w:rPr>
        <w:t xml:space="preserve">‌تان </w:t>
      </w:r>
      <w:r w:rsidRPr="00160189">
        <w:rPr>
          <w:rStyle w:val="Char4"/>
          <w:rtl/>
        </w:rPr>
        <w:t>نزد ما آمده‏اند به من سلام نم</w:t>
      </w:r>
      <w:r w:rsidR="00A15996">
        <w:rPr>
          <w:rStyle w:val="Char4"/>
          <w:rtl/>
        </w:rPr>
        <w:t>ی</w:t>
      </w:r>
      <w:r w:rsidRPr="00160189">
        <w:rPr>
          <w:rStyle w:val="Char4"/>
          <w:rtl/>
        </w:rPr>
        <w:t>‏</w:t>
      </w:r>
      <w:r w:rsidR="009D063B">
        <w:rPr>
          <w:rStyle w:val="Char4"/>
          <w:rtl/>
        </w:rPr>
        <w:t>ک</w:t>
      </w:r>
      <w:r w:rsidRPr="00160189">
        <w:rPr>
          <w:rStyle w:val="Char4"/>
          <w:rtl/>
        </w:rPr>
        <w:t>ن</w:t>
      </w:r>
      <w:r w:rsidR="00B9084A">
        <w:rPr>
          <w:rStyle w:val="Char4"/>
          <w:rtl/>
        </w:rPr>
        <w:t>ی</w:t>
      </w:r>
      <w:r w:rsidRPr="00160189">
        <w:rPr>
          <w:rStyle w:val="Char4"/>
          <w:rtl/>
        </w:rPr>
        <w:t>د؟! و به من خبر بده</w:t>
      </w:r>
      <w:r w:rsidR="00B9084A">
        <w:rPr>
          <w:rStyle w:val="Char4"/>
          <w:rtl/>
        </w:rPr>
        <w:t>ی</w:t>
      </w:r>
      <w:r w:rsidRPr="00160189">
        <w:rPr>
          <w:rStyle w:val="Char4"/>
          <w:rtl/>
        </w:rPr>
        <w:t xml:space="preserve">د </w:t>
      </w:r>
      <w:r w:rsidR="009D063B">
        <w:rPr>
          <w:rStyle w:val="Char4"/>
          <w:rtl/>
        </w:rPr>
        <w:t>ک</w:t>
      </w:r>
      <w:r w:rsidRPr="00160189">
        <w:rPr>
          <w:rStyle w:val="Char4"/>
          <w:rtl/>
        </w:rPr>
        <w:t>ه درباره ع</w:t>
      </w:r>
      <w:r w:rsidR="00B9084A">
        <w:rPr>
          <w:rStyle w:val="Char4"/>
          <w:rtl/>
        </w:rPr>
        <w:t>ی</w:t>
      </w:r>
      <w:r w:rsidRPr="00160189">
        <w:rPr>
          <w:rStyle w:val="Char4"/>
          <w:rtl/>
        </w:rPr>
        <w:t>س</w:t>
      </w:r>
      <w:r w:rsidR="00A15996">
        <w:rPr>
          <w:rStyle w:val="Char4"/>
          <w:rtl/>
        </w:rPr>
        <w:t>ی</w:t>
      </w:r>
      <w:r w:rsidRPr="00160189">
        <w:rPr>
          <w:rStyle w:val="Char4"/>
          <w:rtl/>
        </w:rPr>
        <w:t xml:space="preserve"> چه م</w:t>
      </w:r>
      <w:r w:rsidR="00A15996">
        <w:rPr>
          <w:rStyle w:val="Char4"/>
          <w:rtl/>
        </w:rPr>
        <w:t>ی</w:t>
      </w:r>
      <w:r w:rsidRPr="00160189">
        <w:rPr>
          <w:rStyle w:val="Char4"/>
          <w:rtl/>
        </w:rPr>
        <w:t>‏گو</w:t>
      </w:r>
      <w:r w:rsidR="00B9084A">
        <w:rPr>
          <w:rStyle w:val="Char4"/>
          <w:rtl/>
        </w:rPr>
        <w:t>یی</w:t>
      </w:r>
      <w:r w:rsidRPr="00160189">
        <w:rPr>
          <w:rStyle w:val="Char4"/>
          <w:rtl/>
        </w:rPr>
        <w:t>د؟ و د</w:t>
      </w:r>
      <w:r w:rsidR="00B9084A">
        <w:rPr>
          <w:rStyle w:val="Char4"/>
          <w:rtl/>
        </w:rPr>
        <w:t>ی</w:t>
      </w:r>
      <w:r w:rsidRPr="00160189">
        <w:rPr>
          <w:rStyle w:val="Char4"/>
          <w:rtl/>
        </w:rPr>
        <w:t>ن</w:t>
      </w:r>
      <w:r w:rsidR="0089739B">
        <w:rPr>
          <w:rStyle w:val="Char4"/>
          <w:rtl/>
        </w:rPr>
        <w:t xml:space="preserve">‌تان </w:t>
      </w:r>
      <w:r w:rsidRPr="00160189">
        <w:rPr>
          <w:rStyle w:val="Char4"/>
          <w:rtl/>
        </w:rPr>
        <w:t>چ</w:t>
      </w:r>
      <w:r w:rsidR="00B9084A">
        <w:rPr>
          <w:rStyle w:val="Char4"/>
          <w:rtl/>
        </w:rPr>
        <w:t>ی</w:t>
      </w:r>
      <w:r w:rsidRPr="00160189">
        <w:rPr>
          <w:rStyle w:val="Char4"/>
          <w:rtl/>
        </w:rPr>
        <w:t>ست؟ آ</w:t>
      </w:r>
      <w:r w:rsidR="00B9084A">
        <w:rPr>
          <w:rStyle w:val="Char4"/>
          <w:rtl/>
        </w:rPr>
        <w:t>ی</w:t>
      </w:r>
      <w:r w:rsidRPr="00160189">
        <w:rPr>
          <w:rStyle w:val="Char4"/>
          <w:rtl/>
        </w:rPr>
        <w:t>ا شما نصارا هست</w:t>
      </w:r>
      <w:r w:rsidR="00B9084A">
        <w:rPr>
          <w:rStyle w:val="Char4"/>
          <w:rtl/>
        </w:rPr>
        <w:t>ی</w:t>
      </w:r>
      <w:r w:rsidRPr="00160189">
        <w:rPr>
          <w:rStyle w:val="Char4"/>
          <w:rtl/>
        </w:rPr>
        <w:t>د؟ گفتند: خ</w:t>
      </w:r>
      <w:r w:rsidR="00B9084A">
        <w:rPr>
          <w:rStyle w:val="Char4"/>
          <w:rtl/>
        </w:rPr>
        <w:t>ی</w:t>
      </w:r>
      <w:r w:rsidRPr="00160189">
        <w:rPr>
          <w:rStyle w:val="Char4"/>
          <w:rtl/>
        </w:rPr>
        <w:t>ر. گفت: آ</w:t>
      </w:r>
      <w:r w:rsidR="00B9084A">
        <w:rPr>
          <w:rStyle w:val="Char4"/>
          <w:rtl/>
        </w:rPr>
        <w:t>ی</w:t>
      </w:r>
      <w:r w:rsidRPr="00160189">
        <w:rPr>
          <w:rStyle w:val="Char4"/>
          <w:rtl/>
        </w:rPr>
        <w:t xml:space="preserve">ا شما </w:t>
      </w:r>
      <w:r w:rsidR="00B9084A">
        <w:rPr>
          <w:rStyle w:val="Char4"/>
          <w:rtl/>
        </w:rPr>
        <w:t>ی</w:t>
      </w:r>
      <w:r w:rsidRPr="00160189">
        <w:rPr>
          <w:rStyle w:val="Char4"/>
          <w:rtl/>
        </w:rPr>
        <w:t>هود هست</w:t>
      </w:r>
      <w:r w:rsidR="00B9084A">
        <w:rPr>
          <w:rStyle w:val="Char4"/>
          <w:rtl/>
        </w:rPr>
        <w:t>ی</w:t>
      </w:r>
      <w:r w:rsidRPr="00160189">
        <w:rPr>
          <w:rStyle w:val="Char4"/>
          <w:rtl/>
        </w:rPr>
        <w:t>د؟ گفتند: خ</w:t>
      </w:r>
      <w:r w:rsidR="00B9084A">
        <w:rPr>
          <w:rStyle w:val="Char4"/>
          <w:rtl/>
        </w:rPr>
        <w:t>ی</w:t>
      </w:r>
      <w:r w:rsidRPr="00160189">
        <w:rPr>
          <w:rStyle w:val="Char4"/>
          <w:rtl/>
        </w:rPr>
        <w:t>ر. گفت: بر د</w:t>
      </w:r>
      <w:r w:rsidR="00B9084A">
        <w:rPr>
          <w:rStyle w:val="Char4"/>
          <w:rtl/>
        </w:rPr>
        <w:t>ی</w:t>
      </w:r>
      <w:r w:rsidRPr="00160189">
        <w:rPr>
          <w:rStyle w:val="Char4"/>
          <w:rtl/>
        </w:rPr>
        <w:t>ن قومتان هست</w:t>
      </w:r>
      <w:r w:rsidR="00B9084A">
        <w:rPr>
          <w:rStyle w:val="Char4"/>
          <w:rtl/>
        </w:rPr>
        <w:t>ی</w:t>
      </w:r>
      <w:r w:rsidRPr="00160189">
        <w:rPr>
          <w:rStyle w:val="Char4"/>
          <w:rtl/>
        </w:rPr>
        <w:t>د؟ گفتند: خ</w:t>
      </w:r>
      <w:r w:rsidR="00B9084A">
        <w:rPr>
          <w:rStyle w:val="Char4"/>
          <w:rtl/>
        </w:rPr>
        <w:t>ی</w:t>
      </w:r>
      <w:r w:rsidRPr="00160189">
        <w:rPr>
          <w:rStyle w:val="Char4"/>
          <w:rtl/>
        </w:rPr>
        <w:t>ر. گفت: پس د</w:t>
      </w:r>
      <w:r w:rsidR="00B9084A">
        <w:rPr>
          <w:rStyle w:val="Char4"/>
          <w:rtl/>
        </w:rPr>
        <w:t>ی</w:t>
      </w:r>
      <w:r w:rsidRPr="00160189">
        <w:rPr>
          <w:rStyle w:val="Char4"/>
          <w:rtl/>
        </w:rPr>
        <w:t>ن</w:t>
      </w:r>
      <w:r w:rsidR="0089739B">
        <w:rPr>
          <w:rStyle w:val="Char4"/>
          <w:rtl/>
        </w:rPr>
        <w:t xml:space="preserve">‌تان </w:t>
      </w:r>
      <w:r w:rsidRPr="00160189">
        <w:rPr>
          <w:rStyle w:val="Char4"/>
          <w:rtl/>
        </w:rPr>
        <w:t>چ</w:t>
      </w:r>
      <w:r w:rsidR="00B9084A">
        <w:rPr>
          <w:rStyle w:val="Char4"/>
          <w:rtl/>
        </w:rPr>
        <w:t>ی</w:t>
      </w:r>
      <w:r w:rsidRPr="00160189">
        <w:rPr>
          <w:rStyle w:val="Char4"/>
          <w:rtl/>
        </w:rPr>
        <w:t>ست؟ پاسخ دادند: اسلام. گفت: اسلام چ</w:t>
      </w:r>
      <w:r w:rsidR="00B9084A">
        <w:rPr>
          <w:rStyle w:val="Char4"/>
          <w:rtl/>
        </w:rPr>
        <w:t>ی</w:t>
      </w:r>
      <w:r w:rsidRPr="00160189">
        <w:rPr>
          <w:rStyle w:val="Char4"/>
          <w:rtl/>
        </w:rPr>
        <w:t>ست؟ گفتند: خداوند را عبادت م</w:t>
      </w:r>
      <w:r w:rsidR="00A15996">
        <w:rPr>
          <w:rStyle w:val="Char4"/>
          <w:rtl/>
        </w:rPr>
        <w:t>ی</w:t>
      </w:r>
      <w:r w:rsidRPr="00160189">
        <w:rPr>
          <w:rStyle w:val="Char4"/>
          <w:rtl/>
        </w:rPr>
        <w:t>‏</w:t>
      </w:r>
      <w:r w:rsidR="009D063B">
        <w:rPr>
          <w:rStyle w:val="Char4"/>
          <w:rtl/>
        </w:rPr>
        <w:t>ک</w:t>
      </w:r>
      <w:r w:rsidRPr="00160189">
        <w:rPr>
          <w:rStyle w:val="Char4"/>
          <w:rtl/>
        </w:rPr>
        <w:t>ن</w:t>
      </w:r>
      <w:r w:rsidR="00B9084A">
        <w:rPr>
          <w:rStyle w:val="Char4"/>
          <w:rtl/>
        </w:rPr>
        <w:t>ی</w:t>
      </w:r>
      <w:r w:rsidRPr="00160189">
        <w:rPr>
          <w:rStyle w:val="Char4"/>
          <w:rtl/>
        </w:rPr>
        <w:t>م، چ</w:t>
      </w:r>
      <w:r w:rsidR="00B9084A">
        <w:rPr>
          <w:rStyle w:val="Char4"/>
          <w:rtl/>
        </w:rPr>
        <w:t>ی</w:t>
      </w:r>
      <w:r w:rsidRPr="00160189">
        <w:rPr>
          <w:rStyle w:val="Char4"/>
          <w:rtl/>
        </w:rPr>
        <w:t>ز</w:t>
      </w:r>
      <w:r w:rsidR="00A15996">
        <w:rPr>
          <w:rStyle w:val="Char4"/>
          <w:rtl/>
        </w:rPr>
        <w:t>ی</w:t>
      </w:r>
      <w:r w:rsidRPr="00160189">
        <w:rPr>
          <w:rStyle w:val="Char4"/>
          <w:rtl/>
        </w:rPr>
        <w:t xml:space="preserve"> را به و</w:t>
      </w:r>
      <w:r w:rsidR="00A15996">
        <w:rPr>
          <w:rStyle w:val="Char4"/>
          <w:rtl/>
        </w:rPr>
        <w:t>ی</w:t>
      </w:r>
      <w:r w:rsidRPr="00160189">
        <w:rPr>
          <w:rStyle w:val="Char4"/>
          <w:rtl/>
        </w:rPr>
        <w:t xml:space="preserve"> شر</w:t>
      </w:r>
      <w:r w:rsidR="00B9084A">
        <w:rPr>
          <w:rStyle w:val="Char4"/>
          <w:rtl/>
        </w:rPr>
        <w:t>ی</w:t>
      </w:r>
      <w:r w:rsidR="009D063B">
        <w:rPr>
          <w:rStyle w:val="Char4"/>
          <w:rtl/>
        </w:rPr>
        <w:t>ک</w:t>
      </w:r>
      <w:r w:rsidRPr="00160189">
        <w:rPr>
          <w:rStyle w:val="Char4"/>
          <w:rtl/>
        </w:rPr>
        <w:t xml:space="preserve"> نم</w:t>
      </w:r>
      <w:r w:rsidR="00A15996">
        <w:rPr>
          <w:rStyle w:val="Char4"/>
          <w:rtl/>
        </w:rPr>
        <w:t>ی</w:t>
      </w:r>
      <w:r w:rsidRPr="00160189">
        <w:rPr>
          <w:rStyle w:val="Char4"/>
          <w:rtl/>
        </w:rPr>
        <w:t>‏آور</w:t>
      </w:r>
      <w:r w:rsidR="00B9084A">
        <w:rPr>
          <w:rStyle w:val="Char4"/>
          <w:rtl/>
        </w:rPr>
        <w:t>ی</w:t>
      </w:r>
      <w:r w:rsidRPr="00160189">
        <w:rPr>
          <w:rStyle w:val="Char4"/>
          <w:rtl/>
        </w:rPr>
        <w:t xml:space="preserve">م. گفت: </w:t>
      </w:r>
      <w:r w:rsidR="009D063B">
        <w:rPr>
          <w:rStyle w:val="Char4"/>
          <w:rtl/>
        </w:rPr>
        <w:t>ک</w:t>
      </w:r>
      <w:r w:rsidR="00A15996">
        <w:rPr>
          <w:rStyle w:val="Char4"/>
          <w:rtl/>
        </w:rPr>
        <w:t>ی</w:t>
      </w:r>
      <w:r w:rsidRPr="00160189">
        <w:rPr>
          <w:rStyle w:val="Char4"/>
          <w:rtl/>
        </w:rPr>
        <w:t xml:space="preserve"> ا</w:t>
      </w:r>
      <w:r w:rsidR="00B9084A">
        <w:rPr>
          <w:rStyle w:val="Char4"/>
          <w:rtl/>
        </w:rPr>
        <w:t>ی</w:t>
      </w:r>
      <w:r w:rsidRPr="00160189">
        <w:rPr>
          <w:rStyle w:val="Char4"/>
          <w:rtl/>
        </w:rPr>
        <w:t>ن را برا</w:t>
      </w:r>
      <w:r w:rsidR="00A15996">
        <w:rPr>
          <w:rStyle w:val="Char4"/>
          <w:rtl/>
        </w:rPr>
        <w:t>ی</w:t>
      </w:r>
      <w:r w:rsidR="0089739B">
        <w:rPr>
          <w:rStyle w:val="Char4"/>
          <w:rtl/>
        </w:rPr>
        <w:t xml:space="preserve">‌تان </w:t>
      </w:r>
      <w:r w:rsidRPr="00160189">
        <w:rPr>
          <w:rStyle w:val="Char4"/>
          <w:rtl/>
        </w:rPr>
        <w:t>آورده است؟ گفتند: ا</w:t>
      </w:r>
      <w:r w:rsidR="00B9084A">
        <w:rPr>
          <w:rStyle w:val="Char4"/>
          <w:rtl/>
        </w:rPr>
        <w:t>ی</w:t>
      </w:r>
      <w:r w:rsidRPr="00160189">
        <w:rPr>
          <w:rStyle w:val="Char4"/>
          <w:rtl/>
        </w:rPr>
        <w:t>ن را مرد</w:t>
      </w:r>
      <w:r w:rsidR="00A15996">
        <w:rPr>
          <w:rStyle w:val="Char4"/>
          <w:rtl/>
        </w:rPr>
        <w:t>ی</w:t>
      </w:r>
      <w:r w:rsidRPr="00160189">
        <w:rPr>
          <w:rStyle w:val="Char4"/>
          <w:rtl/>
        </w:rPr>
        <w:t xml:space="preserve"> از م</w:t>
      </w:r>
      <w:r w:rsidR="00B9084A">
        <w:rPr>
          <w:rStyle w:val="Char4"/>
          <w:rtl/>
        </w:rPr>
        <w:t>ی</w:t>
      </w:r>
      <w:r w:rsidRPr="00160189">
        <w:rPr>
          <w:rStyle w:val="Char4"/>
          <w:rtl/>
        </w:rPr>
        <w:t>ان خود ما برا</w:t>
      </w:r>
      <w:r w:rsidR="00B9084A">
        <w:rPr>
          <w:rStyle w:val="Char4"/>
          <w:rtl/>
        </w:rPr>
        <w:t>ی</w:t>
      </w:r>
      <w:r w:rsidRPr="00160189">
        <w:rPr>
          <w:rStyle w:val="Char4"/>
          <w:rtl/>
        </w:rPr>
        <w:t xml:space="preserve">مان آورده است، </w:t>
      </w:r>
      <w:r w:rsidR="009D063B">
        <w:rPr>
          <w:rStyle w:val="Char4"/>
          <w:rtl/>
        </w:rPr>
        <w:t>ک</w:t>
      </w:r>
      <w:r w:rsidRPr="00160189">
        <w:rPr>
          <w:rStyle w:val="Char4"/>
          <w:rtl/>
        </w:rPr>
        <w:t>ه حسب و نسبش را شناخته‏ا</w:t>
      </w:r>
      <w:r w:rsidR="00B9084A">
        <w:rPr>
          <w:rStyle w:val="Char4"/>
          <w:rtl/>
        </w:rPr>
        <w:t>ی</w:t>
      </w:r>
      <w:r w:rsidRPr="00160189">
        <w:rPr>
          <w:rStyle w:val="Char4"/>
          <w:rtl/>
        </w:rPr>
        <w:t>م، خداوند او را برا</w:t>
      </w:r>
      <w:r w:rsidR="00A15996">
        <w:rPr>
          <w:rStyle w:val="Char4"/>
          <w:rtl/>
        </w:rPr>
        <w:t>ی</w:t>
      </w:r>
      <w:r w:rsidRPr="00160189">
        <w:rPr>
          <w:rStyle w:val="Char4"/>
          <w:rtl/>
        </w:rPr>
        <w:t xml:space="preserve"> ما مبعوث نموده است، چنان </w:t>
      </w:r>
      <w:r w:rsidR="009D063B">
        <w:rPr>
          <w:rStyle w:val="Char4"/>
          <w:rtl/>
        </w:rPr>
        <w:t>ک</w:t>
      </w:r>
      <w:r w:rsidRPr="00160189">
        <w:rPr>
          <w:rStyle w:val="Char4"/>
          <w:rtl/>
        </w:rPr>
        <w:t>ه د</w:t>
      </w:r>
      <w:r w:rsidR="00B9084A">
        <w:rPr>
          <w:rStyle w:val="Char4"/>
          <w:rtl/>
        </w:rPr>
        <w:t>ی</w:t>
      </w:r>
      <w:r w:rsidRPr="00160189">
        <w:rPr>
          <w:rStyle w:val="Char4"/>
          <w:rtl/>
        </w:rPr>
        <w:t>گر پ</w:t>
      </w:r>
      <w:r w:rsidR="00B9084A">
        <w:rPr>
          <w:rStyle w:val="Char4"/>
          <w:rtl/>
        </w:rPr>
        <w:t>ی</w:t>
      </w:r>
      <w:r w:rsidRPr="00160189">
        <w:rPr>
          <w:rStyle w:val="Char4"/>
          <w:rtl/>
        </w:rPr>
        <w:t>امبران را برا</w:t>
      </w:r>
      <w:r w:rsidR="00A15996">
        <w:rPr>
          <w:rStyle w:val="Char4"/>
          <w:rtl/>
        </w:rPr>
        <w:t>ی</w:t>
      </w:r>
      <w:r w:rsidRPr="00160189">
        <w:rPr>
          <w:rStyle w:val="Char4"/>
          <w:rtl/>
        </w:rPr>
        <w:t xml:space="preserve"> آنان</w:t>
      </w:r>
      <w:r w:rsidR="00A15996">
        <w:rPr>
          <w:rStyle w:val="Char4"/>
          <w:rtl/>
        </w:rPr>
        <w:t>ی</w:t>
      </w:r>
      <w:r w:rsidRPr="00160189">
        <w:rPr>
          <w:rStyle w:val="Char4"/>
          <w:rtl/>
        </w:rPr>
        <w:t xml:space="preserve"> </w:t>
      </w:r>
      <w:r w:rsidR="009D063B">
        <w:rPr>
          <w:rStyle w:val="Char4"/>
          <w:rtl/>
        </w:rPr>
        <w:t>ک</w:t>
      </w:r>
      <w:r w:rsidRPr="00160189">
        <w:rPr>
          <w:rStyle w:val="Char4"/>
          <w:rtl/>
        </w:rPr>
        <w:t>ه قبل از ما بودند فرستاده بود، و او ما را به ن</w:t>
      </w:r>
      <w:r w:rsidR="00B9084A">
        <w:rPr>
          <w:rStyle w:val="Char4"/>
          <w:rtl/>
        </w:rPr>
        <w:t>ی</w:t>
      </w:r>
      <w:r w:rsidR="009D063B">
        <w:rPr>
          <w:rStyle w:val="Char4"/>
          <w:rtl/>
        </w:rPr>
        <w:t>ک</w:t>
      </w:r>
      <w:r w:rsidR="00A15996">
        <w:rPr>
          <w:rStyle w:val="Char4"/>
          <w:rtl/>
        </w:rPr>
        <w:t>ی</w:t>
      </w:r>
      <w:r w:rsidRPr="00160189">
        <w:rPr>
          <w:rStyle w:val="Char4"/>
          <w:rtl/>
        </w:rPr>
        <w:t>، صدقه، وفا و ادا</w:t>
      </w:r>
      <w:r w:rsidR="00A15996">
        <w:rPr>
          <w:rStyle w:val="Char4"/>
          <w:rtl/>
        </w:rPr>
        <w:t>ی</w:t>
      </w:r>
      <w:r w:rsidRPr="00160189">
        <w:rPr>
          <w:rStyle w:val="Char4"/>
          <w:rtl/>
        </w:rPr>
        <w:t xml:space="preserve"> امانت امر نمود، و از عبادت بت‏ها بازداشت، و به عبادت خداوند واحد و لا شر</w:t>
      </w:r>
      <w:r w:rsidR="00B9084A">
        <w:rPr>
          <w:rStyle w:val="Char4"/>
          <w:rtl/>
        </w:rPr>
        <w:t>ی</w:t>
      </w:r>
      <w:r w:rsidR="009D063B">
        <w:rPr>
          <w:rStyle w:val="Char4"/>
          <w:rtl/>
        </w:rPr>
        <w:t>ک</w:t>
      </w:r>
      <w:r w:rsidRPr="00160189">
        <w:rPr>
          <w:rStyle w:val="Char4"/>
          <w:rtl/>
        </w:rPr>
        <w:t xml:space="preserve"> امر نمود، و ما او را تصد</w:t>
      </w:r>
      <w:r w:rsidR="00B9084A">
        <w:rPr>
          <w:rStyle w:val="Char4"/>
          <w:rtl/>
        </w:rPr>
        <w:t>ی</w:t>
      </w:r>
      <w:r w:rsidRPr="00160189">
        <w:rPr>
          <w:rStyle w:val="Char4"/>
          <w:rtl/>
        </w:rPr>
        <w:t>ق نمود</w:t>
      </w:r>
      <w:r w:rsidR="00B9084A">
        <w:rPr>
          <w:rStyle w:val="Char4"/>
          <w:rtl/>
        </w:rPr>
        <w:t>ی</w:t>
      </w:r>
      <w:r w:rsidRPr="00160189">
        <w:rPr>
          <w:rStyle w:val="Char4"/>
          <w:rtl/>
        </w:rPr>
        <w:t xml:space="preserve">م، و </w:t>
      </w:r>
      <w:r w:rsidR="009D063B">
        <w:rPr>
          <w:rStyle w:val="Char4"/>
          <w:rtl/>
        </w:rPr>
        <w:t>ک</w:t>
      </w:r>
      <w:r w:rsidRPr="00160189">
        <w:rPr>
          <w:rStyle w:val="Char4"/>
          <w:rtl/>
        </w:rPr>
        <w:t>لام خداوند را شناخت</w:t>
      </w:r>
      <w:r w:rsidR="00B9084A">
        <w:rPr>
          <w:rStyle w:val="Char4"/>
          <w:rtl/>
        </w:rPr>
        <w:t>ی</w:t>
      </w:r>
      <w:r w:rsidRPr="00160189">
        <w:rPr>
          <w:rStyle w:val="Char4"/>
          <w:rtl/>
        </w:rPr>
        <w:t>م، و دانست</w:t>
      </w:r>
      <w:r w:rsidR="00B9084A">
        <w:rPr>
          <w:rStyle w:val="Char4"/>
          <w:rtl/>
        </w:rPr>
        <w:t>ی</w:t>
      </w:r>
      <w:r w:rsidRPr="00160189">
        <w:rPr>
          <w:rStyle w:val="Char4"/>
          <w:rtl/>
        </w:rPr>
        <w:t>م آنچه را او آورده است از نزد خداوند است. هنگام</w:t>
      </w:r>
      <w:r w:rsidR="00A15996">
        <w:rPr>
          <w:rStyle w:val="Char4"/>
          <w:rtl/>
        </w:rPr>
        <w:t>ی</w:t>
      </w:r>
      <w:r w:rsidRPr="00160189">
        <w:rPr>
          <w:rStyle w:val="Char4"/>
          <w:rtl/>
        </w:rPr>
        <w:t xml:space="preserve"> </w:t>
      </w:r>
      <w:r w:rsidR="009D063B">
        <w:rPr>
          <w:rStyle w:val="Char4"/>
          <w:rtl/>
        </w:rPr>
        <w:t>ک</w:t>
      </w:r>
      <w:r w:rsidRPr="00160189">
        <w:rPr>
          <w:rStyle w:val="Char4"/>
          <w:rtl/>
        </w:rPr>
        <w:t>ه ا</w:t>
      </w:r>
      <w:r w:rsidR="00B9084A">
        <w:rPr>
          <w:rStyle w:val="Char4"/>
          <w:rtl/>
        </w:rPr>
        <w:t>ی</w:t>
      </w:r>
      <w:r w:rsidRPr="00160189">
        <w:rPr>
          <w:rStyle w:val="Char4"/>
          <w:rtl/>
        </w:rPr>
        <w:t xml:space="preserve">ن </w:t>
      </w:r>
      <w:r w:rsidR="009D063B">
        <w:rPr>
          <w:rStyle w:val="Char4"/>
          <w:rtl/>
        </w:rPr>
        <w:t>ک</w:t>
      </w:r>
      <w:r w:rsidRPr="00160189">
        <w:rPr>
          <w:rStyle w:val="Char4"/>
          <w:rtl/>
        </w:rPr>
        <w:t>ار را نمود</w:t>
      </w:r>
      <w:r w:rsidR="00B9084A">
        <w:rPr>
          <w:rStyle w:val="Char4"/>
          <w:rtl/>
        </w:rPr>
        <w:t>ی</w:t>
      </w:r>
      <w:r w:rsidRPr="00160189">
        <w:rPr>
          <w:rStyle w:val="Char4"/>
          <w:rtl/>
        </w:rPr>
        <w:t>م، قوم ما با ما دشمن</w:t>
      </w:r>
      <w:r w:rsidR="00A15996">
        <w:rPr>
          <w:rStyle w:val="Char4"/>
          <w:rtl/>
        </w:rPr>
        <w:t>ی</w:t>
      </w:r>
      <w:r w:rsidRPr="00160189">
        <w:rPr>
          <w:rStyle w:val="Char4"/>
          <w:rtl/>
        </w:rPr>
        <w:t xml:space="preserve"> نمودند، و با نب</w:t>
      </w:r>
      <w:r w:rsidR="00A15996">
        <w:rPr>
          <w:rStyle w:val="Char4"/>
          <w:rtl/>
        </w:rPr>
        <w:t>ی</w:t>
      </w:r>
      <w:r w:rsidRPr="00160189">
        <w:rPr>
          <w:rStyle w:val="Char4"/>
          <w:rtl/>
        </w:rPr>
        <w:t xml:space="preserve"> صادق ن</w:t>
      </w:r>
      <w:r w:rsidR="00B9084A">
        <w:rPr>
          <w:rStyle w:val="Char4"/>
          <w:rtl/>
        </w:rPr>
        <w:t>ی</w:t>
      </w:r>
      <w:r w:rsidRPr="00160189">
        <w:rPr>
          <w:rStyle w:val="Char4"/>
          <w:rtl/>
        </w:rPr>
        <w:t>ز دشمن</w:t>
      </w:r>
      <w:r w:rsidR="00A15996">
        <w:rPr>
          <w:rStyle w:val="Char4"/>
          <w:rtl/>
        </w:rPr>
        <w:t>ی</w:t>
      </w:r>
      <w:r w:rsidRPr="00160189">
        <w:rPr>
          <w:rStyle w:val="Char4"/>
          <w:rtl/>
        </w:rPr>
        <w:t xml:space="preserve"> </w:t>
      </w:r>
      <w:r w:rsidR="009D063B">
        <w:rPr>
          <w:rStyle w:val="Char4"/>
          <w:rtl/>
        </w:rPr>
        <w:t>ک</w:t>
      </w:r>
      <w:r w:rsidRPr="00160189">
        <w:rPr>
          <w:rStyle w:val="Char4"/>
          <w:rtl/>
        </w:rPr>
        <w:t>ردند، و و</w:t>
      </w:r>
      <w:r w:rsidR="00A15996">
        <w:rPr>
          <w:rStyle w:val="Char4"/>
          <w:rtl/>
        </w:rPr>
        <w:t>ی</w:t>
      </w:r>
      <w:r w:rsidRPr="00160189">
        <w:rPr>
          <w:rStyle w:val="Char4"/>
          <w:rtl/>
        </w:rPr>
        <w:t xml:space="preserve"> را ت</w:t>
      </w:r>
      <w:r w:rsidR="009D063B">
        <w:rPr>
          <w:rStyle w:val="Char4"/>
          <w:rtl/>
        </w:rPr>
        <w:t>ک</w:t>
      </w:r>
      <w:r w:rsidRPr="00160189">
        <w:rPr>
          <w:rStyle w:val="Char4"/>
          <w:rtl/>
        </w:rPr>
        <w:t>ذ</w:t>
      </w:r>
      <w:r w:rsidR="00B9084A">
        <w:rPr>
          <w:rStyle w:val="Char4"/>
          <w:rtl/>
        </w:rPr>
        <w:t>ی</w:t>
      </w:r>
      <w:r w:rsidRPr="00160189">
        <w:rPr>
          <w:rStyle w:val="Char4"/>
          <w:rtl/>
        </w:rPr>
        <w:t xml:space="preserve">ب نموده قصد </w:t>
      </w:r>
      <w:r w:rsidR="009D063B">
        <w:rPr>
          <w:rStyle w:val="Char4"/>
          <w:rtl/>
        </w:rPr>
        <w:t>ک</w:t>
      </w:r>
      <w:r w:rsidRPr="00160189">
        <w:rPr>
          <w:rStyle w:val="Char4"/>
          <w:rtl/>
        </w:rPr>
        <w:t xml:space="preserve">شتن او را نمودند، و از ما خواستند تا بت‏ها را عبادت </w:t>
      </w:r>
      <w:r w:rsidR="009D063B">
        <w:rPr>
          <w:rStyle w:val="Char4"/>
          <w:rtl/>
        </w:rPr>
        <w:t>ک</w:t>
      </w:r>
      <w:r w:rsidRPr="00160189">
        <w:rPr>
          <w:rStyle w:val="Char4"/>
          <w:rtl/>
        </w:rPr>
        <w:t>ن</w:t>
      </w:r>
      <w:r w:rsidR="00B9084A">
        <w:rPr>
          <w:rStyle w:val="Char4"/>
          <w:rtl/>
        </w:rPr>
        <w:t>ی</w:t>
      </w:r>
      <w:r w:rsidRPr="00160189">
        <w:rPr>
          <w:rStyle w:val="Char4"/>
          <w:rtl/>
        </w:rPr>
        <w:t>م، بنابرا</w:t>
      </w:r>
      <w:r w:rsidR="00B9084A">
        <w:rPr>
          <w:rStyle w:val="Char4"/>
          <w:rtl/>
        </w:rPr>
        <w:t>ی</w:t>
      </w:r>
      <w:r w:rsidRPr="00160189">
        <w:rPr>
          <w:rStyle w:val="Char4"/>
          <w:rtl/>
        </w:rPr>
        <w:t>ن ما به د</w:t>
      </w:r>
      <w:r w:rsidR="00B9084A">
        <w:rPr>
          <w:rStyle w:val="Char4"/>
          <w:rtl/>
        </w:rPr>
        <w:t>ی</w:t>
      </w:r>
      <w:r w:rsidRPr="00160189">
        <w:rPr>
          <w:rStyle w:val="Char4"/>
          <w:rtl/>
        </w:rPr>
        <w:t>ن و خون‏ها</w:t>
      </w:r>
      <w:r w:rsidR="00A15996">
        <w:rPr>
          <w:rStyle w:val="Char4"/>
          <w:rtl/>
        </w:rPr>
        <w:t>ی</w:t>
      </w:r>
      <w:r w:rsidRPr="00160189">
        <w:rPr>
          <w:rStyle w:val="Char4"/>
          <w:rtl/>
        </w:rPr>
        <w:t xml:space="preserve"> مان از قوم خود </w:t>
      </w:r>
      <w:r w:rsidR="001C48E8">
        <w:rPr>
          <w:rStyle w:val="Char4"/>
          <w:rtl/>
        </w:rPr>
        <w:t>به‌سو</w:t>
      </w:r>
      <w:r w:rsidR="00A15996">
        <w:rPr>
          <w:rStyle w:val="Char4"/>
          <w:rtl/>
        </w:rPr>
        <w:t>ی</w:t>
      </w:r>
      <w:r w:rsidRPr="00160189">
        <w:rPr>
          <w:rStyle w:val="Char4"/>
          <w:rtl/>
        </w:rPr>
        <w:t xml:space="preserve"> تو فرار نمود</w:t>
      </w:r>
      <w:r w:rsidR="00B9084A">
        <w:rPr>
          <w:rStyle w:val="Char4"/>
          <w:rtl/>
        </w:rPr>
        <w:t>ی</w:t>
      </w:r>
      <w:r w:rsidRPr="00160189">
        <w:rPr>
          <w:rStyle w:val="Char4"/>
          <w:rtl/>
        </w:rPr>
        <w:t>م.نجاش</w:t>
      </w:r>
      <w:r w:rsidR="00A15996">
        <w:rPr>
          <w:rStyle w:val="Char4"/>
          <w:rtl/>
        </w:rPr>
        <w:t>ی</w:t>
      </w:r>
      <w:r w:rsidRPr="00160189">
        <w:rPr>
          <w:rStyle w:val="Char4"/>
          <w:rtl/>
        </w:rPr>
        <w:t xml:space="preserve"> گفت: به خدا سوگند ا</w:t>
      </w:r>
      <w:r w:rsidR="00B9084A">
        <w:rPr>
          <w:rStyle w:val="Char4"/>
          <w:rtl/>
        </w:rPr>
        <w:t>ی</w:t>
      </w:r>
      <w:r w:rsidRPr="00160189">
        <w:rPr>
          <w:rStyle w:val="Char4"/>
          <w:rtl/>
        </w:rPr>
        <w:t>ن از همه طاقچه‏ا</w:t>
      </w:r>
      <w:r w:rsidR="00B9084A">
        <w:rPr>
          <w:rStyle w:val="Char4"/>
          <w:rtl/>
        </w:rPr>
        <w:t>ی</w:t>
      </w:r>
      <w:r w:rsidR="00A15996">
        <w:rPr>
          <w:rStyle w:val="Char4"/>
          <w:rtl/>
        </w:rPr>
        <w:t>ی</w:t>
      </w:r>
      <w:r w:rsidRPr="00160189">
        <w:rPr>
          <w:rStyle w:val="Char4"/>
          <w:rtl/>
        </w:rPr>
        <w:t xml:space="preserve"> است </w:t>
      </w:r>
      <w:r w:rsidR="009D063B">
        <w:rPr>
          <w:rStyle w:val="Char4"/>
          <w:rtl/>
        </w:rPr>
        <w:t>ک</w:t>
      </w:r>
      <w:r w:rsidRPr="00160189">
        <w:rPr>
          <w:rStyle w:val="Char4"/>
          <w:rtl/>
        </w:rPr>
        <w:t>ه امر موس</w:t>
      </w:r>
      <w:r w:rsidR="00A15996">
        <w:rPr>
          <w:rStyle w:val="Char4"/>
          <w:rtl/>
        </w:rPr>
        <w:t>ی</w:t>
      </w:r>
      <w:r w:rsidRPr="00160189">
        <w:rPr>
          <w:rStyle w:val="Char4"/>
          <w:rtl/>
        </w:rPr>
        <w:t xml:space="preserve"> از آن صادر شده بود. جعفر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اما درباره تح</w:t>
      </w:r>
      <w:r w:rsidR="00B9084A">
        <w:rPr>
          <w:rStyle w:val="Char4"/>
          <w:rtl/>
        </w:rPr>
        <w:t>ی</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ما خبر داده </w:t>
      </w:r>
      <w:r w:rsidR="009D063B">
        <w:rPr>
          <w:rStyle w:val="Char4"/>
          <w:rtl/>
        </w:rPr>
        <w:t>ک</w:t>
      </w:r>
      <w:r w:rsidRPr="00160189">
        <w:rPr>
          <w:rStyle w:val="Char4"/>
          <w:rtl/>
        </w:rPr>
        <w:t>ه تح</w:t>
      </w:r>
      <w:r w:rsidR="00B9084A">
        <w:rPr>
          <w:rStyle w:val="Char4"/>
          <w:rtl/>
        </w:rPr>
        <w:t>ی</w:t>
      </w:r>
      <w:r w:rsidRPr="00160189">
        <w:rPr>
          <w:rStyle w:val="Char4"/>
          <w:rtl/>
        </w:rPr>
        <w:t>ه اهل جنت: سلام است، و ما را بدان مأمور گردان</w:t>
      </w:r>
      <w:r w:rsidR="00B9084A">
        <w:rPr>
          <w:rStyle w:val="Char4"/>
          <w:rtl/>
        </w:rPr>
        <w:t>ی</w:t>
      </w:r>
      <w:r w:rsidRPr="00160189">
        <w:rPr>
          <w:rStyle w:val="Char4"/>
          <w:rtl/>
        </w:rPr>
        <w:t>ده است، و ما تو را به همان چ</w:t>
      </w:r>
      <w:r w:rsidR="00B9084A">
        <w:rPr>
          <w:rStyle w:val="Char4"/>
          <w:rtl/>
        </w:rPr>
        <w:t>ی</w:t>
      </w:r>
      <w:r w:rsidRPr="00160189">
        <w:rPr>
          <w:rStyle w:val="Char4"/>
          <w:rtl/>
        </w:rPr>
        <w:t>ز</w:t>
      </w:r>
      <w:r w:rsidR="00A15996">
        <w:rPr>
          <w:rStyle w:val="Char4"/>
          <w:rtl/>
        </w:rPr>
        <w:t>ی</w:t>
      </w:r>
      <w:r w:rsidRPr="00160189">
        <w:rPr>
          <w:rStyle w:val="Char4"/>
          <w:rtl/>
        </w:rPr>
        <w:t xml:space="preserve"> سلام داد</w:t>
      </w:r>
      <w:r w:rsidR="00B9084A">
        <w:rPr>
          <w:rStyle w:val="Char4"/>
          <w:rtl/>
        </w:rPr>
        <w:t>ی</w:t>
      </w:r>
      <w:r w:rsidRPr="00160189">
        <w:rPr>
          <w:rStyle w:val="Char4"/>
          <w:rtl/>
        </w:rPr>
        <w:t xml:space="preserve">م </w:t>
      </w:r>
      <w:r w:rsidR="009D063B">
        <w:rPr>
          <w:rStyle w:val="Char4"/>
          <w:rtl/>
        </w:rPr>
        <w:t>ک</w:t>
      </w:r>
      <w:r w:rsidRPr="00160189">
        <w:rPr>
          <w:rStyle w:val="Char4"/>
          <w:rtl/>
        </w:rPr>
        <w:t>ه بعض</w:t>
      </w:r>
      <w:r w:rsidR="00A15996">
        <w:rPr>
          <w:rStyle w:val="Char4"/>
          <w:rtl/>
        </w:rPr>
        <w:t>ی</w:t>
      </w:r>
      <w:r w:rsidRPr="00160189">
        <w:rPr>
          <w:rStyle w:val="Char4"/>
          <w:rtl/>
        </w:rPr>
        <w:t xml:space="preserve"> ما برخ</w:t>
      </w:r>
      <w:r w:rsidR="00A15996">
        <w:rPr>
          <w:rStyle w:val="Char4"/>
          <w:rtl/>
        </w:rPr>
        <w:t>ی</w:t>
      </w:r>
      <w:r w:rsidRPr="00160189">
        <w:rPr>
          <w:rStyle w:val="Char4"/>
          <w:rtl/>
        </w:rPr>
        <w:t xml:space="preserve"> د</w:t>
      </w:r>
      <w:r w:rsidR="00B9084A">
        <w:rPr>
          <w:rStyle w:val="Char4"/>
          <w:rtl/>
        </w:rPr>
        <w:t>ی</w:t>
      </w:r>
      <w:r w:rsidRPr="00160189">
        <w:rPr>
          <w:rStyle w:val="Char4"/>
          <w:rtl/>
        </w:rPr>
        <w:t>گرمان را به آن سلام م</w:t>
      </w:r>
      <w:r w:rsidR="00A15996">
        <w:rPr>
          <w:rStyle w:val="Char4"/>
          <w:rtl/>
        </w:rPr>
        <w:t>ی</w:t>
      </w:r>
      <w:r w:rsidRPr="00160189">
        <w:rPr>
          <w:rStyle w:val="Char4"/>
          <w:rtl/>
        </w:rPr>
        <w:t>‏دهد. و اما درباره ع</w:t>
      </w:r>
      <w:r w:rsidR="00B9084A">
        <w:rPr>
          <w:rStyle w:val="Char4"/>
          <w:rtl/>
        </w:rPr>
        <w:t>ی</w:t>
      </w:r>
      <w:r w:rsidRPr="00160189">
        <w:rPr>
          <w:rStyle w:val="Char4"/>
          <w:rtl/>
        </w:rPr>
        <w:t>س</w:t>
      </w:r>
      <w:r w:rsidR="00A15996">
        <w:rPr>
          <w:rStyle w:val="Char4"/>
          <w:rtl/>
        </w:rPr>
        <w:t>ی</w:t>
      </w:r>
      <w:r w:rsidRPr="00160189">
        <w:rPr>
          <w:rStyle w:val="Char4"/>
          <w:rtl/>
        </w:rPr>
        <w:t xml:space="preserve"> بن مر</w:t>
      </w:r>
      <w:r w:rsidR="00B9084A">
        <w:rPr>
          <w:rStyle w:val="Char4"/>
          <w:rtl/>
        </w:rPr>
        <w:t>ی</w:t>
      </w:r>
      <w:r w:rsidRPr="00160189">
        <w:rPr>
          <w:rStyle w:val="Char4"/>
          <w:rtl/>
        </w:rPr>
        <w:t>م</w:t>
      </w:r>
      <w:r w:rsidR="00437588">
        <w:rPr>
          <w:rStyle w:val="Char4"/>
          <w:rtl/>
        </w:rPr>
        <w:t xml:space="preserve"> </w:t>
      </w:r>
      <w:r w:rsidR="00437588" w:rsidRPr="00437588">
        <w:rPr>
          <w:rStyle w:val="Char4"/>
          <w:rFonts w:cs="CTraditional Arabic" w:hint="cs"/>
          <w:rtl/>
        </w:rPr>
        <w:t>ب</w:t>
      </w:r>
      <w:r w:rsidRPr="00160189">
        <w:rPr>
          <w:rStyle w:val="Char4"/>
          <w:rtl/>
        </w:rPr>
        <w:t>: و</w:t>
      </w:r>
      <w:r w:rsidR="00A15996">
        <w:rPr>
          <w:rStyle w:val="Char4"/>
          <w:rtl/>
        </w:rPr>
        <w:t>ی</w:t>
      </w:r>
      <w:r w:rsidRPr="00160189">
        <w:rPr>
          <w:rStyle w:val="Char4"/>
          <w:rtl/>
        </w:rPr>
        <w:t xml:space="preserve"> بنده خداوند و رسول اوست، و </w:t>
      </w:r>
      <w:r w:rsidR="009D063B">
        <w:rPr>
          <w:rStyle w:val="Char4"/>
          <w:rtl/>
        </w:rPr>
        <w:t>ک</w:t>
      </w:r>
      <w:r w:rsidRPr="00160189">
        <w:rPr>
          <w:rStyle w:val="Char4"/>
          <w:rtl/>
        </w:rPr>
        <w:t>لمه و</w:t>
      </w:r>
      <w:r w:rsidR="00A15996">
        <w:rPr>
          <w:rStyle w:val="Char4"/>
          <w:rtl/>
        </w:rPr>
        <w:t>ی</w:t>
      </w:r>
      <w:r w:rsidRPr="00160189">
        <w:rPr>
          <w:rStyle w:val="Char4"/>
          <w:rtl/>
        </w:rPr>
        <w:t xml:space="preserve"> است </w:t>
      </w:r>
      <w:r w:rsidR="009D063B">
        <w:rPr>
          <w:rStyle w:val="Char4"/>
          <w:rtl/>
        </w:rPr>
        <w:t>ک</w:t>
      </w:r>
      <w:r w:rsidRPr="00160189">
        <w:rPr>
          <w:rStyle w:val="Char4"/>
          <w:rtl/>
        </w:rPr>
        <w:t>ه بر مر</w:t>
      </w:r>
      <w:r w:rsidR="00B9084A">
        <w:rPr>
          <w:rStyle w:val="Char4"/>
          <w:rtl/>
        </w:rPr>
        <w:t>ی</w:t>
      </w:r>
      <w:r w:rsidRPr="00160189">
        <w:rPr>
          <w:rStyle w:val="Char4"/>
          <w:rtl/>
        </w:rPr>
        <w:t>م انداخته بود، و روح</w:t>
      </w:r>
      <w:r w:rsidR="00A15996">
        <w:rPr>
          <w:rStyle w:val="Char4"/>
          <w:rtl/>
        </w:rPr>
        <w:t>ی</w:t>
      </w:r>
      <w:r w:rsidRPr="00160189">
        <w:rPr>
          <w:rStyle w:val="Char4"/>
          <w:rtl/>
        </w:rPr>
        <w:t xml:space="preserve"> است از جانب خدا و پسر دوش</w:t>
      </w:r>
      <w:r w:rsidR="00B9084A">
        <w:rPr>
          <w:rStyle w:val="Char4"/>
          <w:rtl/>
        </w:rPr>
        <w:t>ی</w:t>
      </w:r>
      <w:r w:rsidRPr="00160189">
        <w:rPr>
          <w:rStyle w:val="Char4"/>
          <w:rtl/>
        </w:rPr>
        <w:t xml:space="preserve">زه بتول (پارسا) است. </w:t>
      </w:r>
      <w:r w:rsidR="004B04A9">
        <w:rPr>
          <w:rStyle w:val="Char4"/>
          <w:rtl/>
        </w:rPr>
        <w:t xml:space="preserve">آنگاه </w:t>
      </w:r>
      <w:r w:rsidRPr="00160189">
        <w:rPr>
          <w:rStyle w:val="Char4"/>
          <w:rtl/>
        </w:rPr>
        <w:t>(نجاش</w:t>
      </w:r>
      <w:r w:rsidR="00A15996">
        <w:rPr>
          <w:rStyle w:val="Char4"/>
          <w:rtl/>
        </w:rPr>
        <w:t>ی</w:t>
      </w:r>
      <w:r w:rsidRPr="00160189">
        <w:rPr>
          <w:rStyle w:val="Char4"/>
          <w:rtl/>
        </w:rPr>
        <w:t>) عود</w:t>
      </w:r>
      <w:r w:rsidR="00A15996">
        <w:rPr>
          <w:rStyle w:val="Char4"/>
          <w:rtl/>
        </w:rPr>
        <w:t>ی</w:t>
      </w:r>
      <w:r w:rsidRPr="00160189">
        <w:rPr>
          <w:rStyle w:val="Char4"/>
          <w:rtl/>
        </w:rPr>
        <w:t xml:space="preserve"> را برداشته گفت: به خدا سوگند اگر حبشه بشنود تو را حتماً از پادشاه</w:t>
      </w:r>
      <w:r w:rsidR="00A15996">
        <w:rPr>
          <w:rStyle w:val="Char4"/>
          <w:rtl/>
        </w:rPr>
        <w:t>ی</w:t>
      </w:r>
      <w:r w:rsidRPr="00160189">
        <w:rPr>
          <w:rStyle w:val="Char4"/>
          <w:rtl/>
        </w:rPr>
        <w:t xml:space="preserve"> برطرف خواهند نمود. در پاسخ گفت: به خدا سوگند، ابن مر</w:t>
      </w:r>
      <w:r w:rsidR="00B9084A">
        <w:rPr>
          <w:rStyle w:val="Char4"/>
          <w:rtl/>
        </w:rPr>
        <w:t>ی</w:t>
      </w:r>
      <w:r w:rsidRPr="00160189">
        <w:rPr>
          <w:rStyle w:val="Char4"/>
          <w:rtl/>
        </w:rPr>
        <w:t>م بر ا</w:t>
      </w:r>
      <w:r w:rsidR="00B9084A">
        <w:rPr>
          <w:rStyle w:val="Char4"/>
          <w:rtl/>
        </w:rPr>
        <w:t>ی</w:t>
      </w:r>
      <w:r w:rsidRPr="00160189">
        <w:rPr>
          <w:rStyle w:val="Char4"/>
          <w:rtl/>
        </w:rPr>
        <w:t>ن به اندازه وزن ا</w:t>
      </w:r>
      <w:r w:rsidR="00B9084A">
        <w:rPr>
          <w:rStyle w:val="Char4"/>
          <w:rtl/>
        </w:rPr>
        <w:t>ی</w:t>
      </w:r>
      <w:r w:rsidRPr="00160189">
        <w:rPr>
          <w:rStyle w:val="Char4"/>
          <w:rtl/>
        </w:rPr>
        <w:t>ن عود هم ز</w:t>
      </w:r>
      <w:r w:rsidR="00B9084A">
        <w:rPr>
          <w:rStyle w:val="Char4"/>
          <w:rtl/>
        </w:rPr>
        <w:t>ی</w:t>
      </w:r>
      <w:r w:rsidRPr="00160189">
        <w:rPr>
          <w:rStyle w:val="Char4"/>
          <w:rtl/>
        </w:rPr>
        <w:t>اد ن</w:t>
      </w:r>
      <w:r w:rsidR="009D063B">
        <w:rPr>
          <w:rStyle w:val="Char4"/>
          <w:rtl/>
        </w:rPr>
        <w:t>ک</w:t>
      </w:r>
      <w:r w:rsidRPr="00160189">
        <w:rPr>
          <w:rStyle w:val="Char4"/>
          <w:rtl/>
        </w:rPr>
        <w:t>رده است. و بزرگان حبشه گفتند: به خدا سوگند، درباره ع</w:t>
      </w:r>
      <w:r w:rsidR="00B9084A">
        <w:rPr>
          <w:rStyle w:val="Char4"/>
          <w:rtl/>
        </w:rPr>
        <w:t>ی</w:t>
      </w:r>
      <w:r w:rsidRPr="00160189">
        <w:rPr>
          <w:rStyle w:val="Char4"/>
          <w:rtl/>
        </w:rPr>
        <w:t>س</w:t>
      </w:r>
      <w:r w:rsidR="00A15996">
        <w:rPr>
          <w:rStyle w:val="Char4"/>
          <w:rtl/>
        </w:rPr>
        <w:t>ی</w:t>
      </w:r>
      <w:r w:rsidR="00437588">
        <w:rPr>
          <w:rStyle w:val="Char4"/>
          <w:rtl/>
        </w:rPr>
        <w:t xml:space="preserve"> </w:t>
      </w:r>
      <w:r w:rsidR="00437588" w:rsidRPr="00437588">
        <w:rPr>
          <w:rStyle w:val="Char4"/>
          <w:rFonts w:cs="CTraditional Arabic"/>
          <w:rtl/>
        </w:rPr>
        <w:t>÷</w:t>
      </w:r>
      <w:r w:rsidRPr="00160189">
        <w:rPr>
          <w:rStyle w:val="Char4"/>
          <w:rtl/>
        </w:rPr>
        <w:t xml:space="preserve"> ابداً غ</w:t>
      </w:r>
      <w:r w:rsidR="00B9084A">
        <w:rPr>
          <w:rStyle w:val="Char4"/>
          <w:rtl/>
        </w:rPr>
        <w:t>ی</w:t>
      </w:r>
      <w:r w:rsidRPr="00160189">
        <w:rPr>
          <w:rStyle w:val="Char4"/>
          <w:rtl/>
        </w:rPr>
        <w:t>ر ا</w:t>
      </w:r>
      <w:r w:rsidR="00B9084A">
        <w:rPr>
          <w:rStyle w:val="Char4"/>
          <w:rtl/>
        </w:rPr>
        <w:t>ی</w:t>
      </w:r>
      <w:r w:rsidRPr="00160189">
        <w:rPr>
          <w:rStyle w:val="Char4"/>
          <w:rtl/>
        </w:rPr>
        <w:t>ن را نم</w:t>
      </w:r>
      <w:r w:rsidR="00A15996">
        <w:rPr>
          <w:rStyle w:val="Char4"/>
          <w:rtl/>
        </w:rPr>
        <w:t>ی</w:t>
      </w:r>
      <w:r w:rsidRPr="00160189">
        <w:rPr>
          <w:rStyle w:val="Char4"/>
          <w:rtl/>
        </w:rPr>
        <w:t>‏گو</w:t>
      </w:r>
      <w:r w:rsidR="00B9084A">
        <w:rPr>
          <w:rStyle w:val="Char4"/>
          <w:rtl/>
        </w:rPr>
        <w:t>ی</w:t>
      </w:r>
      <w:r w:rsidRPr="00160189">
        <w:rPr>
          <w:rStyle w:val="Char4"/>
          <w:rtl/>
        </w:rPr>
        <w:t>م، چون خداوند هنگام</w:t>
      </w:r>
      <w:r w:rsidR="00A15996">
        <w:rPr>
          <w:rStyle w:val="Char4"/>
          <w:rtl/>
        </w:rPr>
        <w:t>ی</w:t>
      </w:r>
      <w:r w:rsidRPr="00160189">
        <w:rPr>
          <w:rStyle w:val="Char4"/>
          <w:rtl/>
        </w:rPr>
        <w:t xml:space="preserve"> </w:t>
      </w:r>
      <w:r w:rsidR="009D063B">
        <w:rPr>
          <w:rStyle w:val="Char4"/>
          <w:rtl/>
        </w:rPr>
        <w:t>ک</w:t>
      </w:r>
      <w:r w:rsidRPr="00160189">
        <w:rPr>
          <w:rStyle w:val="Char4"/>
          <w:rtl/>
        </w:rPr>
        <w:t>ه پادشاه</w:t>
      </w:r>
      <w:r w:rsidR="00A15996">
        <w:rPr>
          <w:rStyle w:val="Char4"/>
          <w:rtl/>
        </w:rPr>
        <w:t>ی</w:t>
      </w:r>
      <w:r w:rsidRPr="00160189">
        <w:rPr>
          <w:rStyle w:val="Char4"/>
          <w:rtl/>
        </w:rPr>
        <w:t xml:space="preserve">‏ام را به من </w:t>
      </w:r>
      <w:r w:rsidRPr="006A4574">
        <w:rPr>
          <w:rStyle w:val="Char4"/>
          <w:spacing w:val="-4"/>
          <w:rtl/>
        </w:rPr>
        <w:t>مسترد نمود از مردم درباره من اطاعت ننموده بود، تا من ا</w:t>
      </w:r>
      <w:r w:rsidR="009D063B" w:rsidRPr="006A4574">
        <w:rPr>
          <w:rStyle w:val="Char4"/>
          <w:spacing w:val="-4"/>
          <w:rtl/>
        </w:rPr>
        <w:t>ک</w:t>
      </w:r>
      <w:r w:rsidRPr="006A4574">
        <w:rPr>
          <w:rStyle w:val="Char4"/>
          <w:spacing w:val="-4"/>
          <w:rtl/>
        </w:rPr>
        <w:t>نون از مردم در د</w:t>
      </w:r>
      <w:r w:rsidR="00B9084A" w:rsidRPr="006A4574">
        <w:rPr>
          <w:rStyle w:val="Char4"/>
          <w:spacing w:val="-4"/>
          <w:rtl/>
        </w:rPr>
        <w:t>ی</w:t>
      </w:r>
      <w:r w:rsidRPr="006A4574">
        <w:rPr>
          <w:rStyle w:val="Char4"/>
          <w:spacing w:val="-4"/>
          <w:rtl/>
        </w:rPr>
        <w:t xml:space="preserve">ن خداوند اطاعت </w:t>
      </w:r>
      <w:r w:rsidR="009D063B" w:rsidRPr="006A4574">
        <w:rPr>
          <w:rStyle w:val="Char4"/>
          <w:spacing w:val="-4"/>
          <w:rtl/>
        </w:rPr>
        <w:t>ک</w:t>
      </w:r>
      <w:r w:rsidRPr="006A4574">
        <w:rPr>
          <w:rStyle w:val="Char4"/>
          <w:spacing w:val="-4"/>
          <w:rtl/>
        </w:rPr>
        <w:t>نم!! از ا</w:t>
      </w:r>
      <w:r w:rsidR="00B9084A" w:rsidRPr="006A4574">
        <w:rPr>
          <w:rStyle w:val="Char4"/>
          <w:spacing w:val="-4"/>
          <w:rtl/>
        </w:rPr>
        <w:t>ی</w:t>
      </w:r>
      <w:r w:rsidRPr="006A4574">
        <w:rPr>
          <w:rStyle w:val="Char4"/>
          <w:spacing w:val="-4"/>
          <w:rtl/>
        </w:rPr>
        <w:t>ن عمل به خدا پناه م</w:t>
      </w:r>
      <w:r w:rsidR="00A15996" w:rsidRPr="006A4574">
        <w:rPr>
          <w:rStyle w:val="Char4"/>
          <w:spacing w:val="-4"/>
          <w:rtl/>
        </w:rPr>
        <w:t>ی</w:t>
      </w:r>
      <w:r w:rsidR="006A4574">
        <w:rPr>
          <w:rStyle w:val="Char4"/>
          <w:spacing w:val="-4"/>
          <w:rtl/>
        </w:rPr>
        <w:t>‏برم</w:t>
      </w:r>
      <w:r w:rsidRPr="006A4574">
        <w:rPr>
          <w:rStyle w:val="Char4"/>
          <w:spacing w:val="-4"/>
          <w:vertAlign w:val="superscript"/>
          <w:rtl/>
        </w:rPr>
        <w:footnoteReference w:id="217"/>
      </w:r>
      <w:r w:rsidR="006A4574">
        <w:rPr>
          <w:rStyle w:val="Char4"/>
          <w:rFonts w:hint="cs"/>
          <w:spacing w:val="-4"/>
          <w:rtl/>
        </w:rPr>
        <w:t>.</w:t>
      </w:r>
      <w:r w:rsidRPr="006A4574">
        <w:rPr>
          <w:rStyle w:val="Char4"/>
          <w:spacing w:val="-4"/>
          <w:rtl/>
        </w:rPr>
        <w:t xml:space="preserve"> ا</w:t>
      </w:r>
      <w:r w:rsidR="00B9084A" w:rsidRPr="006A4574">
        <w:rPr>
          <w:rStyle w:val="Char4"/>
          <w:spacing w:val="-4"/>
          <w:rtl/>
        </w:rPr>
        <w:t>ی</w:t>
      </w:r>
      <w:r w:rsidRPr="006A4574">
        <w:rPr>
          <w:rStyle w:val="Char4"/>
          <w:spacing w:val="-4"/>
          <w:rtl/>
        </w:rPr>
        <w:t>ن چن</w:t>
      </w:r>
      <w:r w:rsidR="00B9084A" w:rsidRPr="006A4574">
        <w:rPr>
          <w:rStyle w:val="Char4"/>
          <w:spacing w:val="-4"/>
          <w:rtl/>
        </w:rPr>
        <w:t>ی</w:t>
      </w:r>
      <w:r w:rsidRPr="006A4574">
        <w:rPr>
          <w:rStyle w:val="Char4"/>
          <w:spacing w:val="-4"/>
          <w:rtl/>
        </w:rPr>
        <w:t>ن در البدا</w:t>
      </w:r>
      <w:r w:rsidR="00B9084A" w:rsidRPr="006A4574">
        <w:rPr>
          <w:rStyle w:val="Char4"/>
          <w:spacing w:val="-4"/>
          <w:rtl/>
        </w:rPr>
        <w:t>ی</w:t>
      </w:r>
      <w:r w:rsidRPr="006A4574">
        <w:rPr>
          <w:rStyle w:val="Char4"/>
          <w:spacing w:val="-4"/>
          <w:rtl/>
        </w:rPr>
        <w:t>ه</w:t>
      </w:r>
      <w:r w:rsidR="003A7C51" w:rsidRPr="006A4574">
        <w:rPr>
          <w:rStyle w:val="Char4"/>
          <w:spacing w:val="-4"/>
          <w:rtl/>
        </w:rPr>
        <w:t xml:space="preserve"> </w:t>
      </w:r>
      <w:r w:rsidRPr="006A4574">
        <w:rPr>
          <w:rStyle w:val="Char4"/>
          <w:rFonts w:hint="cs"/>
          <w:spacing w:val="-4"/>
          <w:rtl/>
        </w:rPr>
        <w:t>(</w:t>
      </w:r>
      <w:r w:rsidRPr="006A4574">
        <w:rPr>
          <w:rStyle w:val="Char4"/>
          <w:spacing w:val="-4"/>
          <w:rtl/>
        </w:rPr>
        <w:t>72/3</w:t>
      </w:r>
      <w:r w:rsidRPr="006A4574">
        <w:rPr>
          <w:rStyle w:val="Char4"/>
          <w:rFonts w:hint="cs"/>
          <w:spacing w:val="-4"/>
          <w:rtl/>
        </w:rPr>
        <w:t>)</w:t>
      </w:r>
      <w:r w:rsidRPr="006A4574">
        <w:rPr>
          <w:rStyle w:val="Char4"/>
          <w:spacing w:val="-4"/>
          <w:rtl/>
        </w:rPr>
        <w:t xml:space="preserve"> آمده است.</w:t>
      </w:r>
    </w:p>
    <w:p w:rsidR="00797E01" w:rsidRPr="00160189" w:rsidRDefault="00797E01" w:rsidP="008D1BC1">
      <w:pPr>
        <w:ind w:firstLine="284"/>
        <w:jc w:val="both"/>
        <w:rPr>
          <w:rStyle w:val="Char4"/>
          <w:rtl/>
        </w:rPr>
      </w:pPr>
      <w:r w:rsidRPr="00160189">
        <w:rPr>
          <w:rStyle w:val="Char4"/>
          <w:rtl/>
        </w:rPr>
        <w:t>ا</w:t>
      </w:r>
      <w:r w:rsidR="00B9084A">
        <w:rPr>
          <w:rStyle w:val="Char4"/>
          <w:rtl/>
        </w:rPr>
        <w:t>ی</w:t>
      </w:r>
      <w:r w:rsidRPr="00160189">
        <w:rPr>
          <w:rStyle w:val="Char4"/>
          <w:rtl/>
        </w:rPr>
        <w:t>ن را همچن</w:t>
      </w:r>
      <w:r w:rsidR="00B9084A">
        <w:rPr>
          <w:rStyle w:val="Char4"/>
          <w:rtl/>
        </w:rPr>
        <w:t>ی</w:t>
      </w:r>
      <w:r w:rsidR="006A4574">
        <w:rPr>
          <w:rStyle w:val="Char4"/>
          <w:rtl/>
        </w:rPr>
        <w:t>ن احمد از امّ سلمه -</w:t>
      </w:r>
      <w:r w:rsidRPr="00160189">
        <w:rPr>
          <w:rStyle w:val="Char4"/>
          <w:rtl/>
        </w:rPr>
        <w:t>همسر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به طول آن روا</w:t>
      </w:r>
      <w:r w:rsidR="00B9084A">
        <w:rPr>
          <w:rStyle w:val="Char4"/>
          <w:rtl/>
        </w:rPr>
        <w:t>ی</w:t>
      </w:r>
      <w:r w:rsidRPr="00160189">
        <w:rPr>
          <w:rStyle w:val="Char4"/>
          <w:rtl/>
        </w:rPr>
        <w:t>ت نموده، و در حد</w:t>
      </w:r>
      <w:r w:rsidR="00B9084A">
        <w:rPr>
          <w:rStyle w:val="Char4"/>
          <w:rtl/>
        </w:rPr>
        <w:t>ی</w:t>
      </w:r>
      <w:r w:rsidRPr="00160189">
        <w:rPr>
          <w:rStyle w:val="Char4"/>
          <w:rtl/>
        </w:rPr>
        <w:t>ث و</w:t>
      </w:r>
      <w:r w:rsidR="00A15996">
        <w:rPr>
          <w:rStyle w:val="Char4"/>
          <w:rtl/>
        </w:rPr>
        <w:t>ی</w:t>
      </w:r>
      <w:r w:rsidRPr="00160189">
        <w:rPr>
          <w:rStyle w:val="Char4"/>
          <w:rtl/>
        </w:rPr>
        <w:t xml:space="preserve"> آمده: امّ سلمه گفت: بعد از آن دنبال اصحاب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فرستاد و آنها را فراخواند. هنگام</w:t>
      </w:r>
      <w:r w:rsidR="00A15996">
        <w:rPr>
          <w:rStyle w:val="Char4"/>
          <w:rtl/>
        </w:rPr>
        <w:t>ی</w:t>
      </w:r>
      <w:r w:rsidRPr="00160189">
        <w:rPr>
          <w:rStyle w:val="Char4"/>
          <w:rtl/>
        </w:rPr>
        <w:t xml:space="preserve"> </w:t>
      </w:r>
      <w:r w:rsidR="009D063B">
        <w:rPr>
          <w:rStyle w:val="Char4"/>
          <w:rtl/>
        </w:rPr>
        <w:t>ک</w:t>
      </w:r>
      <w:r w:rsidRPr="00160189">
        <w:rPr>
          <w:rStyle w:val="Char4"/>
          <w:rtl/>
        </w:rPr>
        <w:t>ه فرستاده و</w:t>
      </w:r>
      <w:r w:rsidR="00A15996">
        <w:rPr>
          <w:rStyle w:val="Char4"/>
          <w:rtl/>
        </w:rPr>
        <w:t>ی</w:t>
      </w:r>
      <w:r w:rsidRPr="00160189">
        <w:rPr>
          <w:rStyle w:val="Char4"/>
          <w:rtl/>
        </w:rPr>
        <w:t xml:space="preserve"> نزد اصحاب آمد، جمع شدند، و به </w:t>
      </w:r>
      <w:r w:rsidR="00B9084A">
        <w:rPr>
          <w:rStyle w:val="Char4"/>
          <w:rtl/>
        </w:rPr>
        <w:t>ی</w:t>
      </w:r>
      <w:r w:rsidR="009D063B">
        <w:rPr>
          <w:rStyle w:val="Char4"/>
          <w:rtl/>
        </w:rPr>
        <w:t>ک</w:t>
      </w:r>
      <w:r w:rsidRPr="00160189">
        <w:rPr>
          <w:rStyle w:val="Char4"/>
          <w:rtl/>
        </w:rPr>
        <w:t>د</w:t>
      </w:r>
      <w:r w:rsidR="00B9084A">
        <w:rPr>
          <w:rStyle w:val="Char4"/>
          <w:rtl/>
        </w:rPr>
        <w:t>ی</w:t>
      </w:r>
      <w:r w:rsidRPr="00160189">
        <w:rPr>
          <w:rStyle w:val="Char4"/>
          <w:rtl/>
        </w:rPr>
        <w:t>گر گفتند: برا</w:t>
      </w:r>
      <w:r w:rsidR="00A15996">
        <w:rPr>
          <w:rStyle w:val="Char4"/>
          <w:rtl/>
        </w:rPr>
        <w:t>ی</w:t>
      </w:r>
      <w:r w:rsidRPr="00160189">
        <w:rPr>
          <w:rStyle w:val="Char4"/>
          <w:rtl/>
        </w:rPr>
        <w:t xml:space="preserve"> ا</w:t>
      </w:r>
      <w:r w:rsidR="00B9084A">
        <w:rPr>
          <w:rStyle w:val="Char4"/>
          <w:rtl/>
        </w:rPr>
        <w:t>ی</w:t>
      </w:r>
      <w:r w:rsidRPr="00160189">
        <w:rPr>
          <w:rStyle w:val="Char4"/>
          <w:rtl/>
        </w:rPr>
        <w:t>ن مرد وقت</w:t>
      </w:r>
      <w:r w:rsidR="00A15996">
        <w:rPr>
          <w:rStyle w:val="Char4"/>
          <w:rtl/>
        </w:rPr>
        <w:t>ی</w:t>
      </w:r>
      <w:r w:rsidRPr="00160189">
        <w:rPr>
          <w:rStyle w:val="Char4"/>
          <w:rtl/>
        </w:rPr>
        <w:t xml:space="preserve"> </w:t>
      </w:r>
      <w:r w:rsidR="009D063B">
        <w:rPr>
          <w:rStyle w:val="Char4"/>
          <w:rtl/>
        </w:rPr>
        <w:t>ک</w:t>
      </w:r>
      <w:r w:rsidRPr="00160189">
        <w:rPr>
          <w:rStyle w:val="Char4"/>
          <w:rtl/>
        </w:rPr>
        <w:t>ه نزدش آمد</w:t>
      </w:r>
      <w:r w:rsidR="00B9084A">
        <w:rPr>
          <w:rStyle w:val="Char4"/>
          <w:rtl/>
        </w:rPr>
        <w:t>ی</w:t>
      </w:r>
      <w:r w:rsidRPr="00160189">
        <w:rPr>
          <w:rStyle w:val="Char4"/>
          <w:rtl/>
        </w:rPr>
        <w:t>د چه م</w:t>
      </w:r>
      <w:r w:rsidR="00A15996">
        <w:rPr>
          <w:rStyle w:val="Char4"/>
          <w:rtl/>
        </w:rPr>
        <w:t>ی</w:t>
      </w:r>
      <w:r w:rsidRPr="00160189">
        <w:rPr>
          <w:rStyle w:val="Char4"/>
          <w:rtl/>
        </w:rPr>
        <w:t>‏گو</w:t>
      </w:r>
      <w:r w:rsidR="00B9084A">
        <w:rPr>
          <w:rStyle w:val="Char4"/>
          <w:rtl/>
        </w:rPr>
        <w:t>یی</w:t>
      </w:r>
      <w:r w:rsidRPr="00160189">
        <w:rPr>
          <w:rStyle w:val="Char4"/>
          <w:rtl/>
        </w:rPr>
        <w:t>د؟ گفتند: به خدا سوگند، آنچه را م</w:t>
      </w:r>
      <w:r w:rsidR="00A15996">
        <w:rPr>
          <w:rStyle w:val="Char4"/>
          <w:rtl/>
        </w:rPr>
        <w:t>ی</w:t>
      </w:r>
      <w:r w:rsidRPr="00160189">
        <w:rPr>
          <w:rStyle w:val="Char4"/>
          <w:rtl/>
        </w:rPr>
        <w:t>‏گو</w:t>
      </w:r>
      <w:r w:rsidR="00B9084A">
        <w:rPr>
          <w:rStyle w:val="Char4"/>
          <w:rtl/>
        </w:rPr>
        <w:t>یی</w:t>
      </w:r>
      <w:r w:rsidRPr="00160189">
        <w:rPr>
          <w:rStyle w:val="Char4"/>
          <w:rtl/>
        </w:rPr>
        <w:t xml:space="preserve">م </w:t>
      </w:r>
      <w:r w:rsidR="009D063B">
        <w:rPr>
          <w:rStyle w:val="Char4"/>
          <w:rtl/>
        </w:rPr>
        <w:t>ک</w:t>
      </w:r>
      <w:r w:rsidRPr="00160189">
        <w:rPr>
          <w:rStyle w:val="Char4"/>
          <w:rtl/>
        </w:rPr>
        <w:t>ه نب</w:t>
      </w:r>
      <w:r w:rsidR="00A15996">
        <w:rPr>
          <w:rStyle w:val="Char4"/>
          <w:rtl/>
        </w:rPr>
        <w:t>ی</w:t>
      </w:r>
      <w:r w:rsidRPr="00160189">
        <w:rPr>
          <w:rStyle w:val="Char4"/>
          <w:rtl/>
        </w:rPr>
        <w:t xml:space="preserve"> مان به ما تعل</w:t>
      </w:r>
      <w:r w:rsidR="00B9084A">
        <w:rPr>
          <w:rStyle w:val="Char4"/>
          <w:rtl/>
        </w:rPr>
        <w:t>ی</w:t>
      </w:r>
      <w:r w:rsidRPr="00160189">
        <w:rPr>
          <w:rStyle w:val="Char4"/>
          <w:rtl/>
        </w:rPr>
        <w:t>م دا</w:t>
      </w:r>
      <w:r w:rsidR="006A4574">
        <w:rPr>
          <w:rStyle w:val="Char4"/>
          <w:rtl/>
        </w:rPr>
        <w:t>ده و به آن دستورمان داده است هر</w:t>
      </w:r>
      <w:r w:rsidRPr="00160189">
        <w:rPr>
          <w:rStyle w:val="Char4"/>
          <w:rtl/>
        </w:rPr>
        <w:t>چه گه در آن پ</w:t>
      </w:r>
      <w:r w:rsidR="00B9084A">
        <w:rPr>
          <w:rStyle w:val="Char4"/>
          <w:rtl/>
        </w:rPr>
        <w:t>ی</w:t>
      </w:r>
      <w:r w:rsidRPr="00160189">
        <w:rPr>
          <w:rStyle w:val="Char4"/>
          <w:rtl/>
        </w:rPr>
        <w:t>ش آ</w:t>
      </w:r>
      <w:r w:rsidR="00B9084A">
        <w:rPr>
          <w:rStyle w:val="Char4"/>
          <w:rtl/>
        </w:rPr>
        <w:t>ی</w:t>
      </w:r>
      <w:r w:rsidRPr="00160189">
        <w:rPr>
          <w:rStyle w:val="Char4"/>
          <w:rtl/>
        </w:rPr>
        <w:t>د، پ</w:t>
      </w:r>
      <w:r w:rsidR="00B9084A">
        <w:rPr>
          <w:rStyle w:val="Char4"/>
          <w:rtl/>
        </w:rPr>
        <w:t>ی</w:t>
      </w:r>
      <w:r w:rsidRPr="00160189">
        <w:rPr>
          <w:rStyle w:val="Char4"/>
          <w:rtl/>
        </w:rPr>
        <w:t>ش آ</w:t>
      </w:r>
      <w:r w:rsidR="00B9084A">
        <w:rPr>
          <w:rStyle w:val="Char4"/>
          <w:rtl/>
        </w:rPr>
        <w:t>ی</w:t>
      </w:r>
      <w:r w:rsidRPr="00160189">
        <w:rPr>
          <w:rStyle w:val="Char4"/>
          <w:rtl/>
        </w:rPr>
        <w:t>د. هنگام</w:t>
      </w:r>
      <w:r w:rsidR="00A15996">
        <w:rPr>
          <w:rStyle w:val="Char4"/>
          <w:rtl/>
        </w:rPr>
        <w:t>ی</w:t>
      </w:r>
      <w:r w:rsidRPr="00160189">
        <w:rPr>
          <w:rStyle w:val="Char4"/>
          <w:rtl/>
        </w:rPr>
        <w:t xml:space="preserve"> </w:t>
      </w:r>
      <w:r w:rsidR="009D063B">
        <w:rPr>
          <w:rStyle w:val="Char4"/>
          <w:rtl/>
        </w:rPr>
        <w:t>ک</w:t>
      </w:r>
      <w:r w:rsidRPr="00160189">
        <w:rPr>
          <w:rStyle w:val="Char4"/>
          <w:rtl/>
        </w:rPr>
        <w:t>ه نزدش آمدند - البته ا</w:t>
      </w:r>
      <w:r w:rsidR="00B9084A">
        <w:rPr>
          <w:rStyle w:val="Char4"/>
          <w:rtl/>
        </w:rPr>
        <w:t>ی</w:t>
      </w:r>
      <w:r w:rsidRPr="00160189">
        <w:rPr>
          <w:rStyle w:val="Char4"/>
          <w:rtl/>
        </w:rPr>
        <w:t>ن در حال</w:t>
      </w:r>
      <w:r w:rsidR="00A15996">
        <w:rPr>
          <w:rStyle w:val="Char4"/>
          <w:rtl/>
        </w:rPr>
        <w:t>ی</w:t>
      </w:r>
      <w:r w:rsidRPr="00160189">
        <w:rPr>
          <w:rStyle w:val="Char4"/>
          <w:rtl/>
        </w:rPr>
        <w:t xml:space="preserve"> بود</w:t>
      </w:r>
      <w:r w:rsidR="009D063B">
        <w:rPr>
          <w:rStyle w:val="Char4"/>
          <w:rtl/>
        </w:rPr>
        <w:t>ک</w:t>
      </w:r>
      <w:r w:rsidRPr="00160189">
        <w:rPr>
          <w:rStyle w:val="Char4"/>
          <w:rtl/>
        </w:rPr>
        <w:t>ه نجاش</w:t>
      </w:r>
      <w:r w:rsidR="00A15996">
        <w:rPr>
          <w:rStyle w:val="Char4"/>
          <w:rtl/>
        </w:rPr>
        <w:t>ی</w:t>
      </w:r>
      <w:r w:rsidRPr="00160189">
        <w:rPr>
          <w:rStyle w:val="Char4"/>
          <w:rtl/>
        </w:rPr>
        <w:t xml:space="preserve"> اسقف</w:t>
      </w:r>
      <w:r w:rsidRPr="006A4574">
        <w:rPr>
          <w:rStyle w:val="Char4"/>
          <w:vertAlign w:val="superscript"/>
          <w:rtl/>
        </w:rPr>
        <w:footnoteReference w:id="218"/>
      </w:r>
      <w:r w:rsidRPr="00160189">
        <w:rPr>
          <w:rStyle w:val="Char4"/>
          <w:rtl/>
        </w:rPr>
        <w:t>ها</w:t>
      </w:r>
      <w:r w:rsidR="00A15996">
        <w:rPr>
          <w:rStyle w:val="Char4"/>
          <w:rtl/>
        </w:rPr>
        <w:t>ی</w:t>
      </w:r>
      <w:r w:rsidRPr="00160189">
        <w:rPr>
          <w:rStyle w:val="Char4"/>
          <w:rtl/>
        </w:rPr>
        <w:t xml:space="preserve"> خود را خواسته بود، و بر آنها </w:t>
      </w:r>
      <w:r w:rsidR="009D063B">
        <w:rPr>
          <w:rStyle w:val="Char4"/>
          <w:rtl/>
        </w:rPr>
        <w:t>ک</w:t>
      </w:r>
      <w:r w:rsidRPr="00160189">
        <w:rPr>
          <w:rStyle w:val="Char4"/>
          <w:rtl/>
        </w:rPr>
        <w:t>تاب</w:t>
      </w:r>
      <w:r w:rsidR="006A4574">
        <w:rPr>
          <w:rStyle w:val="Char4"/>
          <w:rFonts w:hint="cs"/>
          <w:rtl/>
        </w:rPr>
        <w:t>‌</w:t>
      </w:r>
      <w:r w:rsidRPr="00160189">
        <w:rPr>
          <w:rStyle w:val="Char4"/>
          <w:rtl/>
        </w:rPr>
        <w:t>ها</w:t>
      </w:r>
      <w:r w:rsidR="00A15996">
        <w:rPr>
          <w:rStyle w:val="Char4"/>
          <w:rtl/>
        </w:rPr>
        <w:t>ی</w:t>
      </w:r>
      <w:r w:rsidRPr="00160189">
        <w:rPr>
          <w:rStyle w:val="Char4"/>
          <w:rtl/>
        </w:rPr>
        <w:t xml:space="preserve"> خود را در اطراف و</w:t>
      </w:r>
      <w:r w:rsidR="00A15996">
        <w:rPr>
          <w:rStyle w:val="Char4"/>
          <w:rtl/>
        </w:rPr>
        <w:t>ی</w:t>
      </w:r>
      <w:r w:rsidR="006A4574">
        <w:rPr>
          <w:rStyle w:val="Char4"/>
          <w:rtl/>
        </w:rPr>
        <w:t xml:space="preserve"> پهن نموده بودند-</w:t>
      </w:r>
      <w:r w:rsidRPr="00160189">
        <w:rPr>
          <w:rStyle w:val="Char4"/>
          <w:rtl/>
        </w:rPr>
        <w:t>، نجاش</w:t>
      </w:r>
      <w:r w:rsidR="00A15996">
        <w:rPr>
          <w:rStyle w:val="Char4"/>
          <w:rtl/>
        </w:rPr>
        <w:t>ی</w:t>
      </w:r>
      <w:r w:rsidRPr="00160189">
        <w:rPr>
          <w:rStyle w:val="Char4"/>
          <w:rtl/>
        </w:rPr>
        <w:t xml:space="preserve"> از ا</w:t>
      </w:r>
      <w:r w:rsidR="00B9084A">
        <w:rPr>
          <w:rStyle w:val="Char4"/>
          <w:rtl/>
        </w:rPr>
        <w:t>ی</w:t>
      </w:r>
      <w:r w:rsidRPr="00160189">
        <w:rPr>
          <w:rStyle w:val="Char4"/>
          <w:rtl/>
        </w:rPr>
        <w:t>شان پرس</w:t>
      </w:r>
      <w:r w:rsidR="00B9084A">
        <w:rPr>
          <w:rStyle w:val="Char4"/>
          <w:rtl/>
        </w:rPr>
        <w:t>ی</w:t>
      </w:r>
      <w:r w:rsidRPr="00160189">
        <w:rPr>
          <w:rStyle w:val="Char4"/>
          <w:rtl/>
        </w:rPr>
        <w:t>ده گفت: ا</w:t>
      </w:r>
      <w:r w:rsidR="00B9084A">
        <w:rPr>
          <w:rStyle w:val="Char4"/>
          <w:rtl/>
        </w:rPr>
        <w:t>ی</w:t>
      </w:r>
      <w:r w:rsidRPr="00160189">
        <w:rPr>
          <w:rStyle w:val="Char4"/>
          <w:rtl/>
        </w:rPr>
        <w:t>ن د</w:t>
      </w:r>
      <w:r w:rsidR="00B9084A">
        <w:rPr>
          <w:rStyle w:val="Char4"/>
          <w:rtl/>
        </w:rPr>
        <w:t>ی</w:t>
      </w:r>
      <w:r w:rsidRPr="00160189">
        <w:rPr>
          <w:rStyle w:val="Char4"/>
          <w:rtl/>
        </w:rPr>
        <w:t xml:space="preserve">ن </w:t>
      </w:r>
      <w:r w:rsidR="009D063B">
        <w:rPr>
          <w:rStyle w:val="Char4"/>
          <w:rtl/>
        </w:rPr>
        <w:t>ک</w:t>
      </w:r>
      <w:r w:rsidRPr="00160189">
        <w:rPr>
          <w:rStyle w:val="Char4"/>
          <w:rtl/>
        </w:rPr>
        <w:t>ه در آن از قومتان جدا شده‏ا</w:t>
      </w:r>
      <w:r w:rsidR="00B9084A">
        <w:rPr>
          <w:rStyle w:val="Char4"/>
          <w:rtl/>
        </w:rPr>
        <w:t>ی</w:t>
      </w:r>
      <w:r w:rsidRPr="00160189">
        <w:rPr>
          <w:rStyle w:val="Char4"/>
          <w:rtl/>
        </w:rPr>
        <w:t>د، و به د</w:t>
      </w:r>
      <w:r w:rsidR="00B9084A">
        <w:rPr>
          <w:rStyle w:val="Char4"/>
          <w:rtl/>
        </w:rPr>
        <w:t>ی</w:t>
      </w:r>
      <w:r w:rsidRPr="00160189">
        <w:rPr>
          <w:rStyle w:val="Char4"/>
          <w:rtl/>
        </w:rPr>
        <w:t>ن من هم داخل نشده‏ا</w:t>
      </w:r>
      <w:r w:rsidR="00B9084A">
        <w:rPr>
          <w:rStyle w:val="Char4"/>
          <w:rtl/>
        </w:rPr>
        <w:t>ی</w:t>
      </w:r>
      <w:r w:rsidRPr="00160189">
        <w:rPr>
          <w:rStyle w:val="Char4"/>
          <w:rtl/>
        </w:rPr>
        <w:t>د، و نه هم در د</w:t>
      </w:r>
      <w:r w:rsidR="00B9084A">
        <w:rPr>
          <w:rStyle w:val="Char4"/>
          <w:rtl/>
        </w:rPr>
        <w:t>ی</w:t>
      </w:r>
      <w:r w:rsidRPr="00160189">
        <w:rPr>
          <w:rStyle w:val="Char4"/>
          <w:rtl/>
        </w:rPr>
        <w:t xml:space="preserve">ن </w:t>
      </w:r>
      <w:r w:rsidR="00B9084A">
        <w:rPr>
          <w:rStyle w:val="Char4"/>
          <w:rtl/>
        </w:rPr>
        <w:t>ی</w:t>
      </w:r>
      <w:r w:rsidR="009D063B">
        <w:rPr>
          <w:rStyle w:val="Char4"/>
          <w:rtl/>
        </w:rPr>
        <w:t>ک</w:t>
      </w:r>
      <w:r w:rsidR="00A15996">
        <w:rPr>
          <w:rStyle w:val="Char4"/>
          <w:rtl/>
        </w:rPr>
        <w:t>ی</w:t>
      </w:r>
      <w:r w:rsidRPr="00160189">
        <w:rPr>
          <w:rStyle w:val="Char4"/>
          <w:rtl/>
        </w:rPr>
        <w:t xml:space="preserve"> از ا</w:t>
      </w:r>
      <w:r w:rsidR="00B9084A">
        <w:rPr>
          <w:rStyle w:val="Char4"/>
          <w:rtl/>
        </w:rPr>
        <w:t>ی</w:t>
      </w:r>
      <w:r w:rsidRPr="00160189">
        <w:rPr>
          <w:rStyle w:val="Char4"/>
          <w:rtl/>
        </w:rPr>
        <w:t>ن امت‏ها چ</w:t>
      </w:r>
      <w:r w:rsidR="00B9084A">
        <w:rPr>
          <w:rStyle w:val="Char4"/>
          <w:rtl/>
        </w:rPr>
        <w:t>ی</w:t>
      </w:r>
      <w:r w:rsidRPr="00160189">
        <w:rPr>
          <w:rStyle w:val="Char4"/>
          <w:rtl/>
        </w:rPr>
        <w:t>ست؟ امّ سلمه م</w:t>
      </w:r>
      <w:r w:rsidR="00A15996">
        <w:rPr>
          <w:rStyle w:val="Char4"/>
          <w:rtl/>
        </w:rPr>
        <w:t>ی</w:t>
      </w:r>
      <w:r w:rsidRPr="00160189">
        <w:rPr>
          <w:rStyle w:val="Char4"/>
          <w:rtl/>
        </w:rPr>
        <w:t>‏گو</w:t>
      </w:r>
      <w:r w:rsidR="00B9084A">
        <w:rPr>
          <w:rStyle w:val="Char4"/>
          <w:rtl/>
        </w:rPr>
        <w:t>ی</w:t>
      </w:r>
      <w:r w:rsidRPr="00160189">
        <w:rPr>
          <w:rStyle w:val="Char4"/>
          <w:rtl/>
        </w:rPr>
        <w:t xml:space="preserve">د: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با و</w:t>
      </w:r>
      <w:r w:rsidR="00A15996">
        <w:rPr>
          <w:rStyle w:val="Char4"/>
          <w:rtl/>
        </w:rPr>
        <w:t>ی</w:t>
      </w:r>
      <w:r w:rsidRPr="00160189">
        <w:rPr>
          <w:rStyle w:val="Char4"/>
          <w:rtl/>
        </w:rPr>
        <w:t xml:space="preserve"> صحبت نمود، جعفربن اب</w:t>
      </w:r>
      <w:r w:rsidR="00A15996">
        <w:rPr>
          <w:rStyle w:val="Char4"/>
          <w:rtl/>
        </w:rPr>
        <w:t>ی</w:t>
      </w:r>
      <w:r w:rsidRPr="00160189">
        <w:rPr>
          <w:rStyle w:val="Char4"/>
          <w:rtl/>
        </w:rPr>
        <w:t xml:space="preserve"> طالب بود، گفت: ا</w:t>
      </w:r>
      <w:r w:rsidR="00A15996">
        <w:rPr>
          <w:rStyle w:val="Char4"/>
          <w:rtl/>
        </w:rPr>
        <w:t>ی</w:t>
      </w:r>
      <w:r w:rsidRPr="00160189">
        <w:rPr>
          <w:rStyle w:val="Char4"/>
          <w:rtl/>
        </w:rPr>
        <w:t xml:space="preserve"> پادشاه، ما قوم</w:t>
      </w:r>
      <w:r w:rsidR="00A15996">
        <w:rPr>
          <w:rStyle w:val="Char4"/>
          <w:rtl/>
        </w:rPr>
        <w:t>ی</w:t>
      </w:r>
      <w:r w:rsidRPr="00160189">
        <w:rPr>
          <w:rStyle w:val="Char4"/>
          <w:rtl/>
        </w:rPr>
        <w:t xml:space="preserve"> بود</w:t>
      </w:r>
      <w:r w:rsidR="00B9084A">
        <w:rPr>
          <w:rStyle w:val="Char4"/>
          <w:rtl/>
        </w:rPr>
        <w:t>ی</w:t>
      </w:r>
      <w:r w:rsidRPr="00160189">
        <w:rPr>
          <w:rStyle w:val="Char4"/>
          <w:rtl/>
        </w:rPr>
        <w:t>م اهل جاهل</w:t>
      </w:r>
      <w:r w:rsidR="00B9084A">
        <w:rPr>
          <w:rStyle w:val="Char4"/>
          <w:rtl/>
        </w:rPr>
        <w:t>ی</w:t>
      </w:r>
      <w:r w:rsidRPr="00160189">
        <w:rPr>
          <w:rStyle w:val="Char4"/>
          <w:rtl/>
        </w:rPr>
        <w:t>ت، بت‏ها را عبادت م</w:t>
      </w:r>
      <w:r w:rsidR="00A15996">
        <w:rPr>
          <w:rStyle w:val="Char4"/>
          <w:rtl/>
        </w:rPr>
        <w:t>ی</w:t>
      </w:r>
      <w:r w:rsidRPr="00160189">
        <w:rPr>
          <w:rStyle w:val="Char4"/>
          <w:rtl/>
        </w:rPr>
        <w:t>‏نمود</w:t>
      </w:r>
      <w:r w:rsidR="00B9084A">
        <w:rPr>
          <w:rStyle w:val="Char4"/>
          <w:rtl/>
        </w:rPr>
        <w:t>ی</w:t>
      </w:r>
      <w:r w:rsidRPr="00160189">
        <w:rPr>
          <w:rStyle w:val="Char4"/>
          <w:rtl/>
        </w:rPr>
        <w:t>م، خود مرده را م</w:t>
      </w:r>
      <w:r w:rsidR="00A15996">
        <w:rPr>
          <w:rStyle w:val="Char4"/>
          <w:rtl/>
        </w:rPr>
        <w:t>ی</w:t>
      </w:r>
      <w:r w:rsidRPr="00160189">
        <w:rPr>
          <w:rStyle w:val="Char4"/>
          <w:rtl/>
        </w:rPr>
        <w:t>‏خورد</w:t>
      </w:r>
      <w:r w:rsidR="00B9084A">
        <w:rPr>
          <w:rStyle w:val="Char4"/>
          <w:rtl/>
        </w:rPr>
        <w:t>ی</w:t>
      </w:r>
      <w:r w:rsidRPr="00160189">
        <w:rPr>
          <w:rStyle w:val="Char4"/>
          <w:rtl/>
        </w:rPr>
        <w:t>م، فواحش را انجام م</w:t>
      </w:r>
      <w:r w:rsidR="00A15996">
        <w:rPr>
          <w:rStyle w:val="Char4"/>
          <w:rtl/>
        </w:rPr>
        <w:t>ی</w:t>
      </w:r>
      <w:r w:rsidRPr="00160189">
        <w:rPr>
          <w:rStyle w:val="Char4"/>
          <w:rtl/>
        </w:rPr>
        <w:t>‏داد</w:t>
      </w:r>
      <w:r w:rsidR="00B9084A">
        <w:rPr>
          <w:rStyle w:val="Char4"/>
          <w:rtl/>
        </w:rPr>
        <w:t>ی</w:t>
      </w:r>
      <w:r w:rsidRPr="00160189">
        <w:rPr>
          <w:rStyle w:val="Char4"/>
          <w:rtl/>
        </w:rPr>
        <w:t>م، رحم‏ها را قطع م</w:t>
      </w:r>
      <w:r w:rsidR="00A15996">
        <w:rPr>
          <w:rStyle w:val="Char4"/>
          <w:rtl/>
        </w:rPr>
        <w:t>ی</w:t>
      </w:r>
      <w:r w:rsidRPr="00160189">
        <w:rPr>
          <w:rStyle w:val="Char4"/>
          <w:rtl/>
        </w:rPr>
        <w:t>‏</w:t>
      </w:r>
      <w:r w:rsidR="009D063B">
        <w:rPr>
          <w:rStyle w:val="Char4"/>
          <w:rtl/>
        </w:rPr>
        <w:t>ک</w:t>
      </w:r>
      <w:r w:rsidRPr="00160189">
        <w:rPr>
          <w:rStyle w:val="Char4"/>
          <w:rtl/>
        </w:rPr>
        <w:t>ردم، با همسا</w:t>
      </w:r>
      <w:r w:rsidR="00B9084A">
        <w:rPr>
          <w:rStyle w:val="Char4"/>
          <w:rtl/>
        </w:rPr>
        <w:t>ی</w:t>
      </w:r>
      <w:r w:rsidRPr="00160189">
        <w:rPr>
          <w:rStyle w:val="Char4"/>
          <w:rtl/>
        </w:rPr>
        <w:t>ه بدرفتار</w:t>
      </w:r>
      <w:r w:rsidR="00A15996">
        <w:rPr>
          <w:rStyle w:val="Char4"/>
          <w:rtl/>
        </w:rPr>
        <w:t>ی</w:t>
      </w:r>
      <w:r w:rsidRPr="00160189">
        <w:rPr>
          <w:rStyle w:val="Char4"/>
          <w:rtl/>
        </w:rPr>
        <w:t xml:space="preserve"> م</w:t>
      </w:r>
      <w:r w:rsidR="00A15996">
        <w:rPr>
          <w:rStyle w:val="Char4"/>
          <w:rtl/>
        </w:rPr>
        <w:t>ی</w:t>
      </w:r>
      <w:r w:rsidRPr="00160189">
        <w:rPr>
          <w:rStyle w:val="Char4"/>
          <w:rtl/>
        </w:rPr>
        <w:t>‏نمود</w:t>
      </w:r>
      <w:r w:rsidR="00B9084A">
        <w:rPr>
          <w:rStyle w:val="Char4"/>
          <w:rtl/>
        </w:rPr>
        <w:t>ی</w:t>
      </w:r>
      <w:r w:rsidRPr="00160189">
        <w:rPr>
          <w:rStyle w:val="Char4"/>
          <w:rtl/>
        </w:rPr>
        <w:t xml:space="preserve">م و </w:t>
      </w:r>
      <w:r w:rsidRPr="00E20C2E">
        <w:rPr>
          <w:rStyle w:val="Char4"/>
          <w:spacing w:val="-2"/>
          <w:rtl/>
        </w:rPr>
        <w:t>قو</w:t>
      </w:r>
      <w:r w:rsidR="00A15996" w:rsidRPr="00E20C2E">
        <w:rPr>
          <w:rStyle w:val="Char4"/>
          <w:spacing w:val="-2"/>
          <w:rtl/>
        </w:rPr>
        <w:t>ی</w:t>
      </w:r>
      <w:r w:rsidRPr="00E20C2E">
        <w:rPr>
          <w:rStyle w:val="Char4"/>
          <w:spacing w:val="-2"/>
          <w:rtl/>
        </w:rPr>
        <w:t xml:space="preserve"> ما ضع</w:t>
      </w:r>
      <w:r w:rsidR="00B9084A" w:rsidRPr="00E20C2E">
        <w:rPr>
          <w:rStyle w:val="Char4"/>
          <w:spacing w:val="-2"/>
          <w:rtl/>
        </w:rPr>
        <w:t>ی</w:t>
      </w:r>
      <w:r w:rsidRPr="00E20C2E">
        <w:rPr>
          <w:rStyle w:val="Char4"/>
          <w:spacing w:val="-2"/>
          <w:rtl/>
        </w:rPr>
        <w:t>ف را م</w:t>
      </w:r>
      <w:r w:rsidR="00A15996" w:rsidRPr="00E20C2E">
        <w:rPr>
          <w:rStyle w:val="Char4"/>
          <w:spacing w:val="-2"/>
          <w:rtl/>
        </w:rPr>
        <w:t>ی</w:t>
      </w:r>
      <w:r w:rsidRPr="00E20C2E">
        <w:rPr>
          <w:rStyle w:val="Char4"/>
          <w:spacing w:val="-2"/>
          <w:rtl/>
        </w:rPr>
        <w:t>‏خورد، ما بر ا</w:t>
      </w:r>
      <w:r w:rsidR="00B9084A" w:rsidRPr="00E20C2E">
        <w:rPr>
          <w:rStyle w:val="Char4"/>
          <w:spacing w:val="-2"/>
          <w:rtl/>
        </w:rPr>
        <w:t>ی</w:t>
      </w:r>
      <w:r w:rsidRPr="00E20C2E">
        <w:rPr>
          <w:rStyle w:val="Char4"/>
          <w:spacing w:val="-2"/>
          <w:rtl/>
        </w:rPr>
        <w:t>ن حالت بود</w:t>
      </w:r>
      <w:r w:rsidR="00B9084A" w:rsidRPr="00E20C2E">
        <w:rPr>
          <w:rStyle w:val="Char4"/>
          <w:spacing w:val="-2"/>
          <w:rtl/>
        </w:rPr>
        <w:t>ی</w:t>
      </w:r>
      <w:r w:rsidRPr="00E20C2E">
        <w:rPr>
          <w:rStyle w:val="Char4"/>
          <w:spacing w:val="-2"/>
          <w:rtl/>
        </w:rPr>
        <w:t xml:space="preserve">م </w:t>
      </w:r>
      <w:r w:rsidR="009D063B" w:rsidRPr="00E20C2E">
        <w:rPr>
          <w:rStyle w:val="Char4"/>
          <w:spacing w:val="-2"/>
          <w:rtl/>
        </w:rPr>
        <w:t>ک</w:t>
      </w:r>
      <w:r w:rsidRPr="00E20C2E">
        <w:rPr>
          <w:rStyle w:val="Char4"/>
          <w:spacing w:val="-2"/>
          <w:rtl/>
        </w:rPr>
        <w:t xml:space="preserve">ه خداوند </w:t>
      </w:r>
      <w:r w:rsidR="001C48E8" w:rsidRPr="00E20C2E">
        <w:rPr>
          <w:rStyle w:val="Char4"/>
          <w:spacing w:val="-2"/>
          <w:rtl/>
        </w:rPr>
        <w:t>به‌سو</w:t>
      </w:r>
      <w:r w:rsidR="00A15996" w:rsidRPr="00E20C2E">
        <w:rPr>
          <w:rStyle w:val="Char4"/>
          <w:spacing w:val="-2"/>
          <w:rtl/>
        </w:rPr>
        <w:t>ی</w:t>
      </w:r>
      <w:r w:rsidRPr="00E20C2E">
        <w:rPr>
          <w:rStyle w:val="Char4"/>
          <w:spacing w:val="-2"/>
          <w:rtl/>
        </w:rPr>
        <w:t xml:space="preserve"> ما رسول</w:t>
      </w:r>
      <w:r w:rsidR="00A15996" w:rsidRPr="00E20C2E">
        <w:rPr>
          <w:rStyle w:val="Char4"/>
          <w:spacing w:val="-2"/>
          <w:rtl/>
        </w:rPr>
        <w:t>ی</w:t>
      </w:r>
      <w:r w:rsidRPr="00E20C2E">
        <w:rPr>
          <w:rStyle w:val="Char4"/>
          <w:spacing w:val="-2"/>
          <w:rtl/>
        </w:rPr>
        <w:t xml:space="preserve"> را از ما فرستاد، </w:t>
      </w:r>
      <w:r w:rsidR="009D063B" w:rsidRPr="00E20C2E">
        <w:rPr>
          <w:rStyle w:val="Char4"/>
          <w:spacing w:val="-2"/>
          <w:rtl/>
        </w:rPr>
        <w:t>ک</w:t>
      </w:r>
      <w:r w:rsidRPr="00E20C2E">
        <w:rPr>
          <w:rStyle w:val="Char4"/>
          <w:spacing w:val="-2"/>
          <w:rtl/>
        </w:rPr>
        <w:t>ه نسب، صدق، امانت و عفافش را م</w:t>
      </w:r>
      <w:r w:rsidR="00A15996" w:rsidRPr="00E20C2E">
        <w:rPr>
          <w:rStyle w:val="Char4"/>
          <w:spacing w:val="-2"/>
          <w:rtl/>
        </w:rPr>
        <w:t>ی</w:t>
      </w:r>
      <w:r w:rsidRPr="00E20C2E">
        <w:rPr>
          <w:rStyle w:val="Char4"/>
          <w:spacing w:val="-2"/>
          <w:rtl/>
        </w:rPr>
        <w:t>‏دان</w:t>
      </w:r>
      <w:r w:rsidR="00B9084A" w:rsidRPr="00E20C2E">
        <w:rPr>
          <w:rStyle w:val="Char4"/>
          <w:spacing w:val="-2"/>
          <w:rtl/>
        </w:rPr>
        <w:t>ی</w:t>
      </w:r>
      <w:r w:rsidRPr="00E20C2E">
        <w:rPr>
          <w:rStyle w:val="Char4"/>
          <w:spacing w:val="-2"/>
          <w:rtl/>
        </w:rPr>
        <w:t xml:space="preserve">م. او مارا </w:t>
      </w:r>
      <w:r w:rsidR="001C48E8" w:rsidRPr="00E20C2E">
        <w:rPr>
          <w:rStyle w:val="Char4"/>
          <w:spacing w:val="-2"/>
          <w:rtl/>
        </w:rPr>
        <w:t>به‌سو</w:t>
      </w:r>
      <w:r w:rsidR="00A15996" w:rsidRPr="00E20C2E">
        <w:rPr>
          <w:rStyle w:val="Char4"/>
          <w:spacing w:val="-2"/>
          <w:rtl/>
        </w:rPr>
        <w:t>ی</w:t>
      </w:r>
      <w:r w:rsidRPr="00E20C2E">
        <w:rPr>
          <w:rStyle w:val="Char4"/>
          <w:spacing w:val="-2"/>
          <w:rtl/>
        </w:rPr>
        <w:t xml:space="preserve"> خداوند </w:t>
      </w:r>
      <w:r w:rsidR="009D063B" w:rsidRPr="00E20C2E">
        <w:rPr>
          <w:rStyle w:val="Char4"/>
          <w:rFonts w:cs="CTraditional Arabic"/>
          <w:spacing w:val="-2"/>
          <w:rtl/>
        </w:rPr>
        <w:t>ﻷ</w:t>
      </w:r>
      <w:r w:rsidRPr="00E20C2E">
        <w:rPr>
          <w:rStyle w:val="Char4"/>
          <w:spacing w:val="-2"/>
          <w:rtl/>
        </w:rPr>
        <w:t xml:space="preserve"> دعوت نمود، تا و</w:t>
      </w:r>
      <w:r w:rsidR="00A15996" w:rsidRPr="00E20C2E">
        <w:rPr>
          <w:rStyle w:val="Char4"/>
          <w:spacing w:val="-2"/>
          <w:rtl/>
        </w:rPr>
        <w:t>ی</w:t>
      </w:r>
      <w:r w:rsidRPr="00E20C2E">
        <w:rPr>
          <w:rStyle w:val="Char4"/>
          <w:spacing w:val="-2"/>
          <w:rtl/>
        </w:rPr>
        <w:t xml:space="preserve"> را واحد بدان</w:t>
      </w:r>
      <w:r w:rsidR="00B9084A" w:rsidRPr="00E20C2E">
        <w:rPr>
          <w:rStyle w:val="Char4"/>
          <w:spacing w:val="-2"/>
          <w:rtl/>
        </w:rPr>
        <w:t>ی</w:t>
      </w:r>
      <w:r w:rsidRPr="00E20C2E">
        <w:rPr>
          <w:rStyle w:val="Char4"/>
          <w:spacing w:val="-2"/>
          <w:rtl/>
        </w:rPr>
        <w:t>م، عبادتش نما</w:t>
      </w:r>
      <w:r w:rsidR="00B9084A" w:rsidRPr="00E20C2E">
        <w:rPr>
          <w:rStyle w:val="Char4"/>
          <w:spacing w:val="-2"/>
          <w:rtl/>
        </w:rPr>
        <w:t>یی</w:t>
      </w:r>
      <w:r w:rsidRPr="00E20C2E">
        <w:rPr>
          <w:rStyle w:val="Char4"/>
          <w:spacing w:val="-2"/>
          <w:rtl/>
        </w:rPr>
        <w:t>م و آنچه را ما و پدران مان به جز از خداوند، از سنگ وبت‏ها عبادت م</w:t>
      </w:r>
      <w:r w:rsidR="00A15996" w:rsidRPr="00E20C2E">
        <w:rPr>
          <w:rStyle w:val="Char4"/>
          <w:spacing w:val="-2"/>
          <w:rtl/>
        </w:rPr>
        <w:t>ی</w:t>
      </w:r>
      <w:r w:rsidRPr="00E20C2E">
        <w:rPr>
          <w:rStyle w:val="Char4"/>
          <w:spacing w:val="-2"/>
          <w:rtl/>
        </w:rPr>
        <w:t>‏نمود</w:t>
      </w:r>
      <w:r w:rsidR="00B9084A" w:rsidRPr="00E20C2E">
        <w:rPr>
          <w:rStyle w:val="Char4"/>
          <w:spacing w:val="-2"/>
          <w:rtl/>
        </w:rPr>
        <w:t>ی</w:t>
      </w:r>
      <w:r w:rsidRPr="00E20C2E">
        <w:rPr>
          <w:rStyle w:val="Char4"/>
          <w:spacing w:val="-2"/>
          <w:rtl/>
        </w:rPr>
        <w:t xml:space="preserve">م، </w:t>
      </w:r>
      <w:r w:rsidR="009D063B" w:rsidRPr="00E20C2E">
        <w:rPr>
          <w:rStyle w:val="Char4"/>
          <w:spacing w:val="-2"/>
          <w:rtl/>
        </w:rPr>
        <w:t>ک</w:t>
      </w:r>
      <w:r w:rsidRPr="00E20C2E">
        <w:rPr>
          <w:rStyle w:val="Char4"/>
          <w:spacing w:val="-2"/>
          <w:rtl/>
        </w:rPr>
        <w:t>نار بگذار</w:t>
      </w:r>
      <w:r w:rsidR="00B9084A" w:rsidRPr="00E20C2E">
        <w:rPr>
          <w:rStyle w:val="Char4"/>
          <w:spacing w:val="-2"/>
          <w:rtl/>
        </w:rPr>
        <w:t>ی</w:t>
      </w:r>
      <w:r w:rsidRPr="00E20C2E">
        <w:rPr>
          <w:rStyle w:val="Char4"/>
          <w:spacing w:val="-2"/>
          <w:rtl/>
        </w:rPr>
        <w:t>م. و ما را به راستگو</w:t>
      </w:r>
      <w:r w:rsidR="00B9084A" w:rsidRPr="00E20C2E">
        <w:rPr>
          <w:rStyle w:val="Char4"/>
          <w:spacing w:val="-2"/>
          <w:rtl/>
        </w:rPr>
        <w:t>ی</w:t>
      </w:r>
      <w:r w:rsidR="00A15996" w:rsidRPr="00E20C2E">
        <w:rPr>
          <w:rStyle w:val="Char4"/>
          <w:spacing w:val="-2"/>
          <w:rtl/>
        </w:rPr>
        <w:t>ی</w:t>
      </w:r>
      <w:r w:rsidRPr="00E20C2E">
        <w:rPr>
          <w:rStyle w:val="Char4"/>
          <w:spacing w:val="-2"/>
          <w:rtl/>
        </w:rPr>
        <w:t xml:space="preserve"> در سخن، ادا</w:t>
      </w:r>
      <w:r w:rsidR="00A15996" w:rsidRPr="00E20C2E">
        <w:rPr>
          <w:rStyle w:val="Char4"/>
          <w:spacing w:val="-2"/>
          <w:rtl/>
        </w:rPr>
        <w:t>ی</w:t>
      </w:r>
      <w:r w:rsidRPr="00E20C2E">
        <w:rPr>
          <w:rStyle w:val="Char4"/>
          <w:spacing w:val="-2"/>
          <w:rtl/>
        </w:rPr>
        <w:t xml:space="preserve"> امانت، صله رحم، حسن همسا</w:t>
      </w:r>
      <w:r w:rsidR="00B9084A" w:rsidRPr="00E20C2E">
        <w:rPr>
          <w:rStyle w:val="Char4"/>
          <w:spacing w:val="-2"/>
          <w:rtl/>
        </w:rPr>
        <w:t>ی</w:t>
      </w:r>
      <w:r w:rsidRPr="00E20C2E">
        <w:rPr>
          <w:rStyle w:val="Char4"/>
          <w:spacing w:val="-2"/>
          <w:rtl/>
        </w:rPr>
        <w:t>گ</w:t>
      </w:r>
      <w:r w:rsidR="00A15996" w:rsidRPr="00E20C2E">
        <w:rPr>
          <w:rStyle w:val="Char4"/>
          <w:spacing w:val="-2"/>
          <w:rtl/>
        </w:rPr>
        <w:t>ی</w:t>
      </w:r>
      <w:r w:rsidRPr="00E20C2E">
        <w:rPr>
          <w:rStyle w:val="Char4"/>
          <w:spacing w:val="-2"/>
          <w:rtl/>
        </w:rPr>
        <w:t xml:space="preserve"> و دست داشتن از محارم و خون‏ها دستور داد. و ما را از فواحش، شهادت به دروغ، خوردن مال </w:t>
      </w:r>
      <w:r w:rsidR="00B9084A" w:rsidRPr="00E20C2E">
        <w:rPr>
          <w:rStyle w:val="Char4"/>
          <w:spacing w:val="-2"/>
          <w:rtl/>
        </w:rPr>
        <w:t>ی</w:t>
      </w:r>
      <w:r w:rsidRPr="00E20C2E">
        <w:rPr>
          <w:rStyle w:val="Char4"/>
          <w:spacing w:val="-2"/>
          <w:rtl/>
        </w:rPr>
        <w:t>ت</w:t>
      </w:r>
      <w:r w:rsidR="00B9084A" w:rsidRPr="00E20C2E">
        <w:rPr>
          <w:rStyle w:val="Char4"/>
          <w:spacing w:val="-2"/>
          <w:rtl/>
        </w:rPr>
        <w:t>ی</w:t>
      </w:r>
      <w:r w:rsidRPr="00E20C2E">
        <w:rPr>
          <w:rStyle w:val="Char4"/>
          <w:spacing w:val="-2"/>
          <w:rtl/>
        </w:rPr>
        <w:t>م و بهتان بستن بر زن پا</w:t>
      </w:r>
      <w:r w:rsidR="009D063B" w:rsidRPr="00E20C2E">
        <w:rPr>
          <w:rStyle w:val="Char4"/>
          <w:spacing w:val="-2"/>
          <w:rtl/>
        </w:rPr>
        <w:t>ک</w:t>
      </w:r>
      <w:r w:rsidRPr="00E20C2E">
        <w:rPr>
          <w:rStyle w:val="Char4"/>
          <w:spacing w:val="-2"/>
          <w:rtl/>
        </w:rPr>
        <w:t xml:space="preserve">دامن منع نمود. وبه ما امر نمود تا خداوند را عبادت </w:t>
      </w:r>
      <w:r w:rsidR="009D063B" w:rsidRPr="00E20C2E">
        <w:rPr>
          <w:rStyle w:val="Char4"/>
          <w:spacing w:val="-2"/>
          <w:rtl/>
        </w:rPr>
        <w:t>ک</w:t>
      </w:r>
      <w:r w:rsidRPr="00E20C2E">
        <w:rPr>
          <w:rStyle w:val="Char4"/>
          <w:spacing w:val="-2"/>
          <w:rtl/>
        </w:rPr>
        <w:t>ن</w:t>
      </w:r>
      <w:r w:rsidR="00B9084A" w:rsidRPr="00E20C2E">
        <w:rPr>
          <w:rStyle w:val="Char4"/>
          <w:spacing w:val="-2"/>
          <w:rtl/>
        </w:rPr>
        <w:t>ی</w:t>
      </w:r>
      <w:r w:rsidRPr="00E20C2E">
        <w:rPr>
          <w:rStyle w:val="Char4"/>
          <w:spacing w:val="-2"/>
          <w:rtl/>
        </w:rPr>
        <w:t>م، به و</w:t>
      </w:r>
      <w:r w:rsidR="00A15996" w:rsidRPr="00E20C2E">
        <w:rPr>
          <w:rStyle w:val="Char4"/>
          <w:spacing w:val="-2"/>
          <w:rtl/>
        </w:rPr>
        <w:t>ی</w:t>
      </w:r>
      <w:r w:rsidRPr="00E20C2E">
        <w:rPr>
          <w:rStyle w:val="Char4"/>
          <w:spacing w:val="-2"/>
          <w:rtl/>
        </w:rPr>
        <w:t xml:space="preserve"> چ</w:t>
      </w:r>
      <w:r w:rsidR="00B9084A" w:rsidRPr="00E20C2E">
        <w:rPr>
          <w:rStyle w:val="Char4"/>
          <w:spacing w:val="-2"/>
          <w:rtl/>
        </w:rPr>
        <w:t>ی</w:t>
      </w:r>
      <w:r w:rsidRPr="00E20C2E">
        <w:rPr>
          <w:rStyle w:val="Char4"/>
          <w:spacing w:val="-2"/>
          <w:rtl/>
        </w:rPr>
        <w:t>ز</w:t>
      </w:r>
      <w:r w:rsidR="00A15996" w:rsidRPr="00E20C2E">
        <w:rPr>
          <w:rStyle w:val="Char4"/>
          <w:spacing w:val="-2"/>
          <w:rtl/>
        </w:rPr>
        <w:t>ی</w:t>
      </w:r>
      <w:r w:rsidRPr="00E20C2E">
        <w:rPr>
          <w:rStyle w:val="Char4"/>
          <w:spacing w:val="-2"/>
          <w:rtl/>
        </w:rPr>
        <w:t xml:space="preserve"> را شر</w:t>
      </w:r>
      <w:r w:rsidR="00B9084A" w:rsidRPr="00E20C2E">
        <w:rPr>
          <w:rStyle w:val="Char4"/>
          <w:spacing w:val="-2"/>
          <w:rtl/>
        </w:rPr>
        <w:t>ی</w:t>
      </w:r>
      <w:r w:rsidR="009D063B" w:rsidRPr="00E20C2E">
        <w:rPr>
          <w:rStyle w:val="Char4"/>
          <w:spacing w:val="-2"/>
          <w:rtl/>
        </w:rPr>
        <w:t>ک</w:t>
      </w:r>
      <w:r w:rsidRPr="00E20C2E">
        <w:rPr>
          <w:rStyle w:val="Char4"/>
          <w:spacing w:val="-2"/>
          <w:rtl/>
        </w:rPr>
        <w:t xml:space="preserve"> ن</w:t>
      </w:r>
      <w:r w:rsidR="00B9084A" w:rsidRPr="00E20C2E">
        <w:rPr>
          <w:rStyle w:val="Char4"/>
          <w:spacing w:val="-2"/>
          <w:rtl/>
        </w:rPr>
        <w:t>ی</w:t>
      </w:r>
      <w:r w:rsidRPr="00E20C2E">
        <w:rPr>
          <w:rStyle w:val="Char4"/>
          <w:spacing w:val="-2"/>
          <w:rtl/>
        </w:rPr>
        <w:t>اور</w:t>
      </w:r>
      <w:r w:rsidR="00B9084A" w:rsidRPr="00E20C2E">
        <w:rPr>
          <w:rStyle w:val="Char4"/>
          <w:spacing w:val="-2"/>
          <w:rtl/>
        </w:rPr>
        <w:t>ی</w:t>
      </w:r>
      <w:r w:rsidRPr="00E20C2E">
        <w:rPr>
          <w:rStyle w:val="Char4"/>
          <w:spacing w:val="-2"/>
          <w:rtl/>
        </w:rPr>
        <w:t>م، نماز را بر پا دار</w:t>
      </w:r>
      <w:r w:rsidR="00B9084A" w:rsidRPr="00E20C2E">
        <w:rPr>
          <w:rStyle w:val="Char4"/>
          <w:spacing w:val="-2"/>
          <w:rtl/>
        </w:rPr>
        <w:t>ی</w:t>
      </w:r>
      <w:r w:rsidRPr="00E20C2E">
        <w:rPr>
          <w:rStyle w:val="Char4"/>
          <w:spacing w:val="-2"/>
          <w:rtl/>
        </w:rPr>
        <w:t>م و ز</w:t>
      </w:r>
      <w:r w:rsidR="009D063B" w:rsidRPr="00E20C2E">
        <w:rPr>
          <w:rStyle w:val="Char4"/>
          <w:spacing w:val="-2"/>
          <w:rtl/>
        </w:rPr>
        <w:t>ک</w:t>
      </w:r>
      <w:r w:rsidRPr="00E20C2E">
        <w:rPr>
          <w:rStyle w:val="Char4"/>
          <w:spacing w:val="-2"/>
          <w:rtl/>
        </w:rPr>
        <w:t>ات را بپردازم. - امّ سلمه م</w:t>
      </w:r>
      <w:r w:rsidR="00A15996" w:rsidRPr="00E20C2E">
        <w:rPr>
          <w:rStyle w:val="Char4"/>
          <w:spacing w:val="-2"/>
          <w:rtl/>
        </w:rPr>
        <w:t>ی</w:t>
      </w:r>
      <w:r w:rsidRPr="00E20C2E">
        <w:rPr>
          <w:rStyle w:val="Char4"/>
          <w:spacing w:val="-2"/>
          <w:rtl/>
        </w:rPr>
        <w:t>‏گو</w:t>
      </w:r>
      <w:r w:rsidR="00B9084A" w:rsidRPr="00E20C2E">
        <w:rPr>
          <w:rStyle w:val="Char4"/>
          <w:spacing w:val="-2"/>
          <w:rtl/>
        </w:rPr>
        <w:t>ی</w:t>
      </w:r>
      <w:r w:rsidRPr="00E20C2E">
        <w:rPr>
          <w:rStyle w:val="Char4"/>
          <w:spacing w:val="-2"/>
          <w:rtl/>
        </w:rPr>
        <w:t>د: و امور اسلام را برا</w:t>
      </w:r>
      <w:r w:rsidR="00A15996" w:rsidRPr="00E20C2E">
        <w:rPr>
          <w:rStyle w:val="Char4"/>
          <w:spacing w:val="-2"/>
          <w:rtl/>
        </w:rPr>
        <w:t>ی</w:t>
      </w:r>
      <w:r w:rsidRPr="00E20C2E">
        <w:rPr>
          <w:rStyle w:val="Char4"/>
          <w:spacing w:val="-2"/>
          <w:rtl/>
        </w:rPr>
        <w:t xml:space="preserve"> و</w:t>
      </w:r>
      <w:r w:rsidR="00A15996" w:rsidRPr="00E20C2E">
        <w:rPr>
          <w:rStyle w:val="Char4"/>
          <w:spacing w:val="-2"/>
          <w:rtl/>
        </w:rPr>
        <w:t>ی</w:t>
      </w:r>
      <w:r w:rsidRPr="00E20C2E">
        <w:rPr>
          <w:rStyle w:val="Char4"/>
          <w:spacing w:val="-2"/>
          <w:rtl/>
        </w:rPr>
        <w:t xml:space="preserve"> برشمرد - وما او را تصد</w:t>
      </w:r>
      <w:r w:rsidR="00B9084A" w:rsidRPr="00E20C2E">
        <w:rPr>
          <w:rStyle w:val="Char4"/>
          <w:spacing w:val="-2"/>
          <w:rtl/>
        </w:rPr>
        <w:t>ی</w:t>
      </w:r>
      <w:r w:rsidRPr="00E20C2E">
        <w:rPr>
          <w:rStyle w:val="Char4"/>
          <w:spacing w:val="-2"/>
          <w:rtl/>
        </w:rPr>
        <w:t>ق نمود</w:t>
      </w:r>
      <w:r w:rsidR="00B9084A" w:rsidRPr="00E20C2E">
        <w:rPr>
          <w:rStyle w:val="Char4"/>
          <w:spacing w:val="-2"/>
          <w:rtl/>
        </w:rPr>
        <w:t>ی</w:t>
      </w:r>
      <w:r w:rsidRPr="00E20C2E">
        <w:rPr>
          <w:rStyle w:val="Char4"/>
          <w:spacing w:val="-2"/>
          <w:rtl/>
        </w:rPr>
        <w:t>م، و به و</w:t>
      </w:r>
      <w:r w:rsidR="00A15996" w:rsidRPr="00E20C2E">
        <w:rPr>
          <w:rStyle w:val="Char4"/>
          <w:spacing w:val="-2"/>
          <w:rtl/>
        </w:rPr>
        <w:t>ی</w:t>
      </w:r>
      <w:r w:rsidRPr="00E20C2E">
        <w:rPr>
          <w:rStyle w:val="Char4"/>
          <w:spacing w:val="-2"/>
          <w:rtl/>
        </w:rPr>
        <w:t xml:space="preserve"> ا</w:t>
      </w:r>
      <w:r w:rsidR="00B9084A" w:rsidRPr="00E20C2E">
        <w:rPr>
          <w:rStyle w:val="Char4"/>
          <w:spacing w:val="-2"/>
          <w:rtl/>
        </w:rPr>
        <w:t>ی</w:t>
      </w:r>
      <w:r w:rsidRPr="00E20C2E">
        <w:rPr>
          <w:rStyle w:val="Char4"/>
          <w:spacing w:val="-2"/>
          <w:rtl/>
        </w:rPr>
        <w:t>مان آورد</w:t>
      </w:r>
      <w:r w:rsidR="00B9084A" w:rsidRPr="00E20C2E">
        <w:rPr>
          <w:rStyle w:val="Char4"/>
          <w:spacing w:val="-2"/>
          <w:rtl/>
        </w:rPr>
        <w:t>ی</w:t>
      </w:r>
      <w:r w:rsidRPr="00E20C2E">
        <w:rPr>
          <w:rStyle w:val="Char4"/>
          <w:spacing w:val="-2"/>
          <w:rtl/>
        </w:rPr>
        <w:t>م، و او را در آنچه با خود آورده بود پ</w:t>
      </w:r>
      <w:r w:rsidR="00B9084A" w:rsidRPr="00E20C2E">
        <w:rPr>
          <w:rStyle w:val="Char4"/>
          <w:spacing w:val="-2"/>
          <w:rtl/>
        </w:rPr>
        <w:t>ی</w:t>
      </w:r>
      <w:r w:rsidRPr="00E20C2E">
        <w:rPr>
          <w:rStyle w:val="Char4"/>
          <w:spacing w:val="-2"/>
          <w:rtl/>
        </w:rPr>
        <w:t>رو</w:t>
      </w:r>
      <w:r w:rsidR="00A15996" w:rsidRPr="00E20C2E">
        <w:rPr>
          <w:rStyle w:val="Char4"/>
          <w:spacing w:val="-2"/>
          <w:rtl/>
        </w:rPr>
        <w:t>ی</w:t>
      </w:r>
      <w:r w:rsidRPr="00E20C2E">
        <w:rPr>
          <w:rStyle w:val="Char4"/>
          <w:spacing w:val="-2"/>
          <w:rtl/>
        </w:rPr>
        <w:t xml:space="preserve"> </w:t>
      </w:r>
      <w:r w:rsidR="009D063B" w:rsidRPr="00E20C2E">
        <w:rPr>
          <w:rStyle w:val="Char4"/>
          <w:spacing w:val="-2"/>
          <w:rtl/>
        </w:rPr>
        <w:t>ک</w:t>
      </w:r>
      <w:r w:rsidRPr="00E20C2E">
        <w:rPr>
          <w:rStyle w:val="Char4"/>
          <w:spacing w:val="-2"/>
          <w:rtl/>
        </w:rPr>
        <w:t>رد</w:t>
      </w:r>
      <w:r w:rsidR="00B9084A" w:rsidRPr="00E20C2E">
        <w:rPr>
          <w:rStyle w:val="Char4"/>
          <w:spacing w:val="-2"/>
          <w:rtl/>
        </w:rPr>
        <w:t>ی</w:t>
      </w:r>
      <w:r w:rsidRPr="00E20C2E">
        <w:rPr>
          <w:rStyle w:val="Char4"/>
          <w:spacing w:val="-2"/>
          <w:rtl/>
        </w:rPr>
        <w:t>م، وخداوند را به وحدان</w:t>
      </w:r>
      <w:r w:rsidR="00B9084A" w:rsidRPr="00E20C2E">
        <w:rPr>
          <w:rStyle w:val="Char4"/>
          <w:spacing w:val="-2"/>
          <w:rtl/>
        </w:rPr>
        <w:t>ی</w:t>
      </w:r>
      <w:r w:rsidRPr="00E20C2E">
        <w:rPr>
          <w:rStyle w:val="Char4"/>
          <w:spacing w:val="-2"/>
          <w:rtl/>
        </w:rPr>
        <w:t>تش بدون ا</w:t>
      </w:r>
      <w:r w:rsidR="00B9084A" w:rsidRPr="00E20C2E">
        <w:rPr>
          <w:rStyle w:val="Char4"/>
          <w:spacing w:val="-2"/>
          <w:rtl/>
        </w:rPr>
        <w:t>ی</w:t>
      </w:r>
      <w:r w:rsidRPr="00E20C2E">
        <w:rPr>
          <w:rStyle w:val="Char4"/>
          <w:spacing w:val="-2"/>
          <w:rtl/>
        </w:rPr>
        <w:t xml:space="preserve">ن </w:t>
      </w:r>
      <w:r w:rsidR="009D063B" w:rsidRPr="00E20C2E">
        <w:rPr>
          <w:rStyle w:val="Char4"/>
          <w:spacing w:val="-2"/>
          <w:rtl/>
        </w:rPr>
        <w:t>ک</w:t>
      </w:r>
      <w:r w:rsidRPr="00E20C2E">
        <w:rPr>
          <w:rStyle w:val="Char4"/>
          <w:spacing w:val="-2"/>
          <w:rtl/>
        </w:rPr>
        <w:t>ه چ</w:t>
      </w:r>
      <w:r w:rsidR="00B9084A" w:rsidRPr="00E20C2E">
        <w:rPr>
          <w:rStyle w:val="Char4"/>
          <w:spacing w:val="-2"/>
          <w:rtl/>
        </w:rPr>
        <w:t>ی</w:t>
      </w:r>
      <w:r w:rsidRPr="00E20C2E">
        <w:rPr>
          <w:rStyle w:val="Char4"/>
          <w:spacing w:val="-2"/>
          <w:rtl/>
        </w:rPr>
        <w:t>ز</w:t>
      </w:r>
      <w:r w:rsidR="00A15996" w:rsidRPr="00E20C2E">
        <w:rPr>
          <w:rStyle w:val="Char4"/>
          <w:spacing w:val="-2"/>
          <w:rtl/>
        </w:rPr>
        <w:t>ی</w:t>
      </w:r>
      <w:r w:rsidRPr="00E20C2E">
        <w:rPr>
          <w:rStyle w:val="Char4"/>
          <w:spacing w:val="-2"/>
          <w:rtl/>
        </w:rPr>
        <w:t xml:space="preserve"> را به و</w:t>
      </w:r>
      <w:r w:rsidR="00A15996" w:rsidRPr="00E20C2E">
        <w:rPr>
          <w:rStyle w:val="Char4"/>
          <w:spacing w:val="-2"/>
          <w:rtl/>
        </w:rPr>
        <w:t>ی</w:t>
      </w:r>
      <w:r w:rsidRPr="00E20C2E">
        <w:rPr>
          <w:rStyle w:val="Char4"/>
          <w:spacing w:val="-2"/>
          <w:rtl/>
        </w:rPr>
        <w:t xml:space="preserve"> شر</w:t>
      </w:r>
      <w:r w:rsidR="00B9084A" w:rsidRPr="00E20C2E">
        <w:rPr>
          <w:rStyle w:val="Char4"/>
          <w:spacing w:val="-2"/>
          <w:rtl/>
        </w:rPr>
        <w:t>ی</w:t>
      </w:r>
      <w:r w:rsidR="009D063B" w:rsidRPr="00E20C2E">
        <w:rPr>
          <w:rStyle w:val="Char4"/>
          <w:spacing w:val="-2"/>
          <w:rtl/>
        </w:rPr>
        <w:t>ک</w:t>
      </w:r>
      <w:r w:rsidRPr="00E20C2E">
        <w:rPr>
          <w:rStyle w:val="Char4"/>
          <w:spacing w:val="-2"/>
          <w:rtl/>
        </w:rPr>
        <w:t xml:space="preserve"> ب</w:t>
      </w:r>
      <w:r w:rsidR="00B9084A" w:rsidRPr="00E20C2E">
        <w:rPr>
          <w:rStyle w:val="Char4"/>
          <w:spacing w:val="-2"/>
          <w:rtl/>
        </w:rPr>
        <w:t>ی</w:t>
      </w:r>
      <w:r w:rsidRPr="00E20C2E">
        <w:rPr>
          <w:rStyle w:val="Char4"/>
          <w:spacing w:val="-2"/>
          <w:rtl/>
        </w:rPr>
        <w:t>اور</w:t>
      </w:r>
      <w:r w:rsidR="00B9084A" w:rsidRPr="00E20C2E">
        <w:rPr>
          <w:rStyle w:val="Char4"/>
          <w:spacing w:val="-2"/>
          <w:rtl/>
        </w:rPr>
        <w:t>ی</w:t>
      </w:r>
      <w:r w:rsidRPr="00E20C2E">
        <w:rPr>
          <w:rStyle w:val="Char4"/>
          <w:spacing w:val="-2"/>
          <w:rtl/>
        </w:rPr>
        <w:t>م، عبادت نمود</w:t>
      </w:r>
      <w:r w:rsidR="00B9084A" w:rsidRPr="00E20C2E">
        <w:rPr>
          <w:rStyle w:val="Char4"/>
          <w:spacing w:val="-2"/>
          <w:rtl/>
        </w:rPr>
        <w:t>ی</w:t>
      </w:r>
      <w:r w:rsidRPr="00E20C2E">
        <w:rPr>
          <w:rStyle w:val="Char4"/>
          <w:spacing w:val="-2"/>
          <w:rtl/>
        </w:rPr>
        <w:t>م، و آن چه را خداوند بر ما حرام گردان</w:t>
      </w:r>
      <w:r w:rsidR="00B9084A" w:rsidRPr="00E20C2E">
        <w:rPr>
          <w:rStyle w:val="Char4"/>
          <w:spacing w:val="-2"/>
          <w:rtl/>
        </w:rPr>
        <w:t>ی</w:t>
      </w:r>
      <w:r w:rsidRPr="00E20C2E">
        <w:rPr>
          <w:rStyle w:val="Char4"/>
          <w:spacing w:val="-2"/>
          <w:rtl/>
        </w:rPr>
        <w:t>ده بود حرام گردان</w:t>
      </w:r>
      <w:r w:rsidR="00B9084A" w:rsidRPr="00E20C2E">
        <w:rPr>
          <w:rStyle w:val="Char4"/>
          <w:spacing w:val="-2"/>
          <w:rtl/>
        </w:rPr>
        <w:t>ی</w:t>
      </w:r>
      <w:r w:rsidRPr="00E20C2E">
        <w:rPr>
          <w:rStyle w:val="Char4"/>
          <w:spacing w:val="-2"/>
          <w:rtl/>
        </w:rPr>
        <w:t>د</w:t>
      </w:r>
      <w:r w:rsidR="00B9084A" w:rsidRPr="00E20C2E">
        <w:rPr>
          <w:rStyle w:val="Char4"/>
          <w:spacing w:val="-2"/>
          <w:rtl/>
        </w:rPr>
        <w:t>ی</w:t>
      </w:r>
      <w:r w:rsidRPr="00E20C2E">
        <w:rPr>
          <w:rStyle w:val="Char4"/>
          <w:spacing w:val="-2"/>
          <w:rtl/>
        </w:rPr>
        <w:t>م، و آنچه را برا</w:t>
      </w:r>
      <w:r w:rsidR="00A15996" w:rsidRPr="00E20C2E">
        <w:rPr>
          <w:rStyle w:val="Char4"/>
          <w:spacing w:val="-2"/>
          <w:rtl/>
        </w:rPr>
        <w:t>ی</w:t>
      </w:r>
      <w:r w:rsidRPr="00E20C2E">
        <w:rPr>
          <w:rStyle w:val="Char4"/>
          <w:spacing w:val="-2"/>
          <w:rtl/>
        </w:rPr>
        <w:t xml:space="preserve"> ما حلال گردان</w:t>
      </w:r>
      <w:r w:rsidR="00B9084A" w:rsidRPr="00E20C2E">
        <w:rPr>
          <w:rStyle w:val="Char4"/>
          <w:spacing w:val="-2"/>
          <w:rtl/>
        </w:rPr>
        <w:t>ی</w:t>
      </w:r>
      <w:r w:rsidRPr="00E20C2E">
        <w:rPr>
          <w:rStyle w:val="Char4"/>
          <w:spacing w:val="-2"/>
          <w:rtl/>
        </w:rPr>
        <w:t>ده بود حلال نمود</w:t>
      </w:r>
      <w:r w:rsidR="00B9084A" w:rsidRPr="00E20C2E">
        <w:rPr>
          <w:rStyle w:val="Char4"/>
          <w:spacing w:val="-2"/>
          <w:rtl/>
        </w:rPr>
        <w:t>ی</w:t>
      </w:r>
      <w:r w:rsidRPr="00E20C2E">
        <w:rPr>
          <w:rStyle w:val="Char4"/>
          <w:spacing w:val="-2"/>
          <w:rtl/>
        </w:rPr>
        <w:t>م، بنابرا</w:t>
      </w:r>
      <w:r w:rsidR="00B9084A" w:rsidRPr="00E20C2E">
        <w:rPr>
          <w:rStyle w:val="Char4"/>
          <w:spacing w:val="-2"/>
          <w:rtl/>
        </w:rPr>
        <w:t>ی</w:t>
      </w:r>
      <w:r w:rsidRPr="00E20C2E">
        <w:rPr>
          <w:rStyle w:val="Char4"/>
          <w:spacing w:val="-2"/>
          <w:rtl/>
        </w:rPr>
        <w:t>ن قوم ما بر ما تجاوز نمودند، ش</w:t>
      </w:r>
      <w:r w:rsidR="009D063B" w:rsidRPr="00E20C2E">
        <w:rPr>
          <w:rStyle w:val="Char4"/>
          <w:spacing w:val="-2"/>
          <w:rtl/>
        </w:rPr>
        <w:t>ک</w:t>
      </w:r>
      <w:r w:rsidRPr="00E20C2E">
        <w:rPr>
          <w:rStyle w:val="Char4"/>
          <w:spacing w:val="-2"/>
          <w:rtl/>
        </w:rPr>
        <w:t>نجه و آزار مان دادند و ما را در د</w:t>
      </w:r>
      <w:r w:rsidR="00B9084A" w:rsidRPr="00E20C2E">
        <w:rPr>
          <w:rStyle w:val="Char4"/>
          <w:spacing w:val="-2"/>
          <w:rtl/>
        </w:rPr>
        <w:t>ی</w:t>
      </w:r>
      <w:r w:rsidRPr="00E20C2E">
        <w:rPr>
          <w:rStyle w:val="Char4"/>
          <w:spacing w:val="-2"/>
          <w:rtl/>
        </w:rPr>
        <w:t xml:space="preserve">ن مان در فتنه انداختند، تا ما را به عبادت بت‏ها از عبادت خداوند </w:t>
      </w:r>
      <w:r w:rsidR="009D063B" w:rsidRPr="00E20C2E">
        <w:rPr>
          <w:rStyle w:val="Char4"/>
          <w:rFonts w:cs="CTraditional Arabic"/>
          <w:spacing w:val="-2"/>
          <w:rtl/>
        </w:rPr>
        <w:t>ﻷ</w:t>
      </w:r>
      <w:r w:rsidRPr="00E20C2E">
        <w:rPr>
          <w:rStyle w:val="Char4"/>
          <w:spacing w:val="-2"/>
          <w:rtl/>
        </w:rPr>
        <w:t xml:space="preserve"> برگردانند، و ا</w:t>
      </w:r>
      <w:r w:rsidR="00B9084A" w:rsidRPr="00E20C2E">
        <w:rPr>
          <w:rStyle w:val="Char4"/>
          <w:spacing w:val="-2"/>
          <w:rtl/>
        </w:rPr>
        <w:t>ی</w:t>
      </w:r>
      <w:r w:rsidRPr="00E20C2E">
        <w:rPr>
          <w:rStyle w:val="Char4"/>
          <w:spacing w:val="-2"/>
          <w:rtl/>
        </w:rPr>
        <w:t xml:space="preserve">ن </w:t>
      </w:r>
      <w:r w:rsidR="009D063B" w:rsidRPr="00E20C2E">
        <w:rPr>
          <w:rStyle w:val="Char4"/>
          <w:spacing w:val="-2"/>
          <w:rtl/>
        </w:rPr>
        <w:t>ک</w:t>
      </w:r>
      <w:r w:rsidRPr="00E20C2E">
        <w:rPr>
          <w:rStyle w:val="Char4"/>
          <w:spacing w:val="-2"/>
          <w:rtl/>
        </w:rPr>
        <w:t>ه ما آنچه را از خبائث حلال م</w:t>
      </w:r>
      <w:r w:rsidR="00A15996" w:rsidRPr="00E20C2E">
        <w:rPr>
          <w:rStyle w:val="Char4"/>
          <w:spacing w:val="-2"/>
          <w:rtl/>
        </w:rPr>
        <w:t>ی</w:t>
      </w:r>
      <w:r w:rsidRPr="00E20C2E">
        <w:rPr>
          <w:rStyle w:val="Char4"/>
          <w:spacing w:val="-2"/>
          <w:rtl/>
        </w:rPr>
        <w:t>‏شمرد</w:t>
      </w:r>
      <w:r w:rsidR="00B9084A" w:rsidRPr="00E20C2E">
        <w:rPr>
          <w:rStyle w:val="Char4"/>
          <w:spacing w:val="-2"/>
          <w:rtl/>
        </w:rPr>
        <w:t>ی</w:t>
      </w:r>
      <w:r w:rsidRPr="00E20C2E">
        <w:rPr>
          <w:rStyle w:val="Char4"/>
          <w:spacing w:val="-2"/>
          <w:rtl/>
        </w:rPr>
        <w:t>م دوباره حلال بشمر</w:t>
      </w:r>
      <w:r w:rsidR="00B9084A" w:rsidRPr="00E20C2E">
        <w:rPr>
          <w:rStyle w:val="Char4"/>
          <w:spacing w:val="-2"/>
          <w:rtl/>
        </w:rPr>
        <w:t>ی</w:t>
      </w:r>
      <w:r w:rsidRPr="00E20C2E">
        <w:rPr>
          <w:rStyle w:val="Char4"/>
          <w:spacing w:val="-2"/>
          <w:rtl/>
        </w:rPr>
        <w:t>م. هنگام</w:t>
      </w:r>
      <w:r w:rsidR="00A15996" w:rsidRPr="00E20C2E">
        <w:rPr>
          <w:rStyle w:val="Char4"/>
          <w:spacing w:val="-2"/>
          <w:rtl/>
        </w:rPr>
        <w:t>ی</w:t>
      </w:r>
      <w:r w:rsidRPr="00E20C2E">
        <w:rPr>
          <w:rStyle w:val="Char4"/>
          <w:spacing w:val="-2"/>
          <w:rtl/>
        </w:rPr>
        <w:t xml:space="preserve"> </w:t>
      </w:r>
      <w:r w:rsidR="009D063B" w:rsidRPr="00E20C2E">
        <w:rPr>
          <w:rStyle w:val="Char4"/>
          <w:spacing w:val="-2"/>
          <w:rtl/>
        </w:rPr>
        <w:t>ک</w:t>
      </w:r>
      <w:r w:rsidRPr="00E20C2E">
        <w:rPr>
          <w:rStyle w:val="Char4"/>
          <w:spacing w:val="-2"/>
          <w:rtl/>
        </w:rPr>
        <w:t>ه بر ما غلبه نمودند و ظلم روا داشتند، و تنگ</w:t>
      </w:r>
      <w:r w:rsidR="00A15996" w:rsidRPr="00E20C2E">
        <w:rPr>
          <w:rStyle w:val="Char4"/>
          <w:spacing w:val="-2"/>
          <w:rtl/>
        </w:rPr>
        <w:t>ی</w:t>
      </w:r>
      <w:r w:rsidRPr="00E20C2E">
        <w:rPr>
          <w:rStyle w:val="Char4"/>
          <w:spacing w:val="-2"/>
          <w:rtl/>
        </w:rPr>
        <w:t xml:space="preserve"> و مشقّت آوردند، و در م</w:t>
      </w:r>
      <w:r w:rsidR="00B9084A" w:rsidRPr="00E20C2E">
        <w:rPr>
          <w:rStyle w:val="Char4"/>
          <w:spacing w:val="-2"/>
          <w:rtl/>
        </w:rPr>
        <w:t>ی</w:t>
      </w:r>
      <w:r w:rsidRPr="00E20C2E">
        <w:rPr>
          <w:rStyle w:val="Char4"/>
          <w:spacing w:val="-2"/>
          <w:rtl/>
        </w:rPr>
        <w:t>ان ما و د</w:t>
      </w:r>
      <w:r w:rsidR="00B9084A" w:rsidRPr="00E20C2E">
        <w:rPr>
          <w:rStyle w:val="Char4"/>
          <w:spacing w:val="-2"/>
          <w:rtl/>
        </w:rPr>
        <w:t>ی</w:t>
      </w:r>
      <w:r w:rsidRPr="00E20C2E">
        <w:rPr>
          <w:rStyle w:val="Char4"/>
          <w:spacing w:val="-2"/>
          <w:rtl/>
        </w:rPr>
        <w:t>ن مان حا</w:t>
      </w:r>
      <w:r w:rsidR="00B9084A" w:rsidRPr="00E20C2E">
        <w:rPr>
          <w:rStyle w:val="Char4"/>
          <w:spacing w:val="-2"/>
          <w:rtl/>
        </w:rPr>
        <w:t>ی</w:t>
      </w:r>
      <w:r w:rsidRPr="00E20C2E">
        <w:rPr>
          <w:rStyle w:val="Char4"/>
          <w:spacing w:val="-2"/>
          <w:rtl/>
        </w:rPr>
        <w:t>ل واقع گرد</w:t>
      </w:r>
      <w:r w:rsidR="00B9084A" w:rsidRPr="00E20C2E">
        <w:rPr>
          <w:rStyle w:val="Char4"/>
          <w:spacing w:val="-2"/>
          <w:rtl/>
        </w:rPr>
        <w:t>ی</w:t>
      </w:r>
      <w:r w:rsidRPr="00E20C2E">
        <w:rPr>
          <w:rStyle w:val="Char4"/>
          <w:spacing w:val="-2"/>
          <w:rtl/>
        </w:rPr>
        <w:t xml:space="preserve">دند، </w:t>
      </w:r>
      <w:r w:rsidR="001C48E8" w:rsidRPr="00E20C2E">
        <w:rPr>
          <w:rStyle w:val="Char4"/>
          <w:spacing w:val="-2"/>
          <w:rtl/>
        </w:rPr>
        <w:t>به‌سو</w:t>
      </w:r>
      <w:r w:rsidR="00A15996" w:rsidRPr="00E20C2E">
        <w:rPr>
          <w:rStyle w:val="Char4"/>
          <w:spacing w:val="-2"/>
          <w:rtl/>
        </w:rPr>
        <w:t>ی</w:t>
      </w:r>
      <w:r w:rsidRPr="00E20C2E">
        <w:rPr>
          <w:rStyle w:val="Char4"/>
          <w:spacing w:val="-2"/>
          <w:rtl/>
        </w:rPr>
        <w:t xml:space="preserve"> ممل</w:t>
      </w:r>
      <w:r w:rsidR="009D063B" w:rsidRPr="00E20C2E">
        <w:rPr>
          <w:rStyle w:val="Char4"/>
          <w:spacing w:val="-2"/>
          <w:rtl/>
        </w:rPr>
        <w:t>ک</w:t>
      </w:r>
      <w:r w:rsidRPr="00E20C2E">
        <w:rPr>
          <w:rStyle w:val="Char4"/>
          <w:spacing w:val="-2"/>
          <w:rtl/>
        </w:rPr>
        <w:t>ت تو خارج شد</w:t>
      </w:r>
      <w:r w:rsidR="00B9084A" w:rsidRPr="00E20C2E">
        <w:rPr>
          <w:rStyle w:val="Char4"/>
          <w:spacing w:val="-2"/>
          <w:rtl/>
        </w:rPr>
        <w:t>ی</w:t>
      </w:r>
      <w:r w:rsidRPr="00E20C2E">
        <w:rPr>
          <w:rStyle w:val="Char4"/>
          <w:spacing w:val="-2"/>
          <w:rtl/>
        </w:rPr>
        <w:t>م، و تو را بر غ</w:t>
      </w:r>
      <w:r w:rsidR="00B9084A" w:rsidRPr="00E20C2E">
        <w:rPr>
          <w:rStyle w:val="Char4"/>
          <w:spacing w:val="-2"/>
          <w:rtl/>
        </w:rPr>
        <w:t>ی</w:t>
      </w:r>
      <w:r w:rsidRPr="00E20C2E">
        <w:rPr>
          <w:rStyle w:val="Char4"/>
          <w:spacing w:val="-2"/>
          <w:rtl/>
        </w:rPr>
        <w:t>رت برگز</w:t>
      </w:r>
      <w:r w:rsidR="00B9084A" w:rsidRPr="00E20C2E">
        <w:rPr>
          <w:rStyle w:val="Char4"/>
          <w:spacing w:val="-2"/>
          <w:rtl/>
        </w:rPr>
        <w:t>ی</w:t>
      </w:r>
      <w:r w:rsidRPr="00E20C2E">
        <w:rPr>
          <w:rStyle w:val="Char4"/>
          <w:spacing w:val="-2"/>
          <w:rtl/>
        </w:rPr>
        <w:t>د</w:t>
      </w:r>
      <w:r w:rsidR="00B9084A" w:rsidRPr="00E20C2E">
        <w:rPr>
          <w:rStyle w:val="Char4"/>
          <w:spacing w:val="-2"/>
          <w:rtl/>
        </w:rPr>
        <w:t>ی</w:t>
      </w:r>
      <w:r w:rsidRPr="00E20C2E">
        <w:rPr>
          <w:rStyle w:val="Char4"/>
          <w:spacing w:val="-2"/>
          <w:rtl/>
        </w:rPr>
        <w:t>م، و در پناه تو رغبت نمود</w:t>
      </w:r>
      <w:r w:rsidR="00B9084A" w:rsidRPr="00E20C2E">
        <w:rPr>
          <w:rStyle w:val="Char4"/>
          <w:spacing w:val="-2"/>
          <w:rtl/>
        </w:rPr>
        <w:t>ی</w:t>
      </w:r>
      <w:r w:rsidRPr="00E20C2E">
        <w:rPr>
          <w:rStyle w:val="Char4"/>
          <w:spacing w:val="-2"/>
          <w:rtl/>
        </w:rPr>
        <w:t>م، و ام</w:t>
      </w:r>
      <w:r w:rsidR="00B9084A" w:rsidRPr="00E20C2E">
        <w:rPr>
          <w:rStyle w:val="Char4"/>
          <w:spacing w:val="-2"/>
          <w:rtl/>
        </w:rPr>
        <w:t>ی</w:t>
      </w:r>
      <w:r w:rsidRPr="00E20C2E">
        <w:rPr>
          <w:rStyle w:val="Char4"/>
          <w:spacing w:val="-2"/>
          <w:rtl/>
        </w:rPr>
        <w:t>د نمود</w:t>
      </w:r>
      <w:r w:rsidR="00B9084A" w:rsidRPr="00E20C2E">
        <w:rPr>
          <w:rStyle w:val="Char4"/>
          <w:spacing w:val="-2"/>
          <w:rtl/>
        </w:rPr>
        <w:t>ی</w:t>
      </w:r>
      <w:r w:rsidRPr="00E20C2E">
        <w:rPr>
          <w:rStyle w:val="Char4"/>
          <w:spacing w:val="-2"/>
          <w:rtl/>
        </w:rPr>
        <w:t>م، ا</w:t>
      </w:r>
      <w:r w:rsidR="00A15996" w:rsidRPr="00E20C2E">
        <w:rPr>
          <w:rStyle w:val="Char4"/>
          <w:spacing w:val="-2"/>
          <w:rtl/>
        </w:rPr>
        <w:t>ی</w:t>
      </w:r>
      <w:r w:rsidRPr="00E20C2E">
        <w:rPr>
          <w:rStyle w:val="Char4"/>
          <w:spacing w:val="-2"/>
          <w:rtl/>
        </w:rPr>
        <w:t xml:space="preserve"> پادشاه، </w:t>
      </w:r>
      <w:r w:rsidR="009D063B" w:rsidRPr="00E20C2E">
        <w:rPr>
          <w:rStyle w:val="Char4"/>
          <w:spacing w:val="-2"/>
          <w:rtl/>
        </w:rPr>
        <w:t>ک</w:t>
      </w:r>
      <w:r w:rsidRPr="00E20C2E">
        <w:rPr>
          <w:rStyle w:val="Char4"/>
          <w:spacing w:val="-2"/>
          <w:rtl/>
        </w:rPr>
        <w:t>ه نزد تو مورد ظلم قرار نگ</w:t>
      </w:r>
      <w:r w:rsidR="00B9084A" w:rsidRPr="00E20C2E">
        <w:rPr>
          <w:rStyle w:val="Char4"/>
          <w:spacing w:val="-2"/>
          <w:rtl/>
        </w:rPr>
        <w:t>ی</w:t>
      </w:r>
      <w:r w:rsidRPr="00E20C2E">
        <w:rPr>
          <w:rStyle w:val="Char4"/>
          <w:spacing w:val="-2"/>
          <w:rtl/>
        </w:rPr>
        <w:t>ر</w:t>
      </w:r>
      <w:r w:rsidR="00B9084A" w:rsidRPr="00E20C2E">
        <w:rPr>
          <w:rStyle w:val="Char4"/>
          <w:spacing w:val="-2"/>
          <w:rtl/>
        </w:rPr>
        <w:t>ی</w:t>
      </w:r>
      <w:r w:rsidRPr="00E20C2E">
        <w:rPr>
          <w:rStyle w:val="Char4"/>
          <w:spacing w:val="-2"/>
          <w:rtl/>
        </w:rPr>
        <w:t xml:space="preserve">م. </w:t>
      </w:r>
    </w:p>
    <w:p w:rsidR="00797E01" w:rsidRPr="00160189" w:rsidRDefault="00797E01" w:rsidP="00453DD9">
      <w:pPr>
        <w:ind w:firstLine="284"/>
        <w:jc w:val="both"/>
        <w:rPr>
          <w:rStyle w:val="Char4"/>
          <w:rtl/>
        </w:rPr>
      </w:pPr>
      <w:r w:rsidRPr="00160189">
        <w:rPr>
          <w:rStyle w:val="Char4"/>
          <w:rtl/>
        </w:rPr>
        <w:t>امّ‏سلمه م</w:t>
      </w:r>
      <w:r w:rsidR="00A15996">
        <w:rPr>
          <w:rStyle w:val="Char4"/>
          <w:rtl/>
        </w:rPr>
        <w:t>ی</w:t>
      </w:r>
      <w:r w:rsidRPr="00160189">
        <w:rPr>
          <w:rStyle w:val="Char4"/>
          <w:rtl/>
        </w:rPr>
        <w:t>‏گو</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نجاش</w:t>
      </w:r>
      <w:r w:rsidR="00A15996">
        <w:rPr>
          <w:rStyle w:val="Char4"/>
          <w:rtl/>
        </w:rPr>
        <w:t>ی</w:t>
      </w:r>
      <w:r w:rsidRPr="00160189">
        <w:rPr>
          <w:rStyle w:val="Char4"/>
          <w:rtl/>
        </w:rPr>
        <w:t xml:space="preserve"> گفت: آ</w:t>
      </w:r>
      <w:r w:rsidR="00B9084A">
        <w:rPr>
          <w:rStyle w:val="Char4"/>
          <w:rtl/>
        </w:rPr>
        <w:t>ی</w:t>
      </w:r>
      <w:r w:rsidRPr="00160189">
        <w:rPr>
          <w:rStyle w:val="Char4"/>
          <w:rtl/>
        </w:rPr>
        <w:t>ا همراهت از آنچه او از خداوند آورده، چ</w:t>
      </w:r>
      <w:r w:rsidR="00B9084A">
        <w:rPr>
          <w:rStyle w:val="Char4"/>
          <w:rtl/>
        </w:rPr>
        <w:t>ی</w:t>
      </w:r>
      <w:r w:rsidRPr="00160189">
        <w:rPr>
          <w:rStyle w:val="Char4"/>
          <w:rtl/>
        </w:rPr>
        <w:t>ز</w:t>
      </w:r>
      <w:r w:rsidR="00A15996">
        <w:rPr>
          <w:rStyle w:val="Char4"/>
          <w:rtl/>
        </w:rPr>
        <w:t>ی</w:t>
      </w:r>
      <w:r w:rsidRPr="00160189">
        <w:rPr>
          <w:rStyle w:val="Char4"/>
          <w:rtl/>
        </w:rPr>
        <w:t xml:space="preserve"> هست؟ امّ سلمه م</w:t>
      </w:r>
      <w:r w:rsidR="00A15996">
        <w:rPr>
          <w:rStyle w:val="Char4"/>
          <w:rtl/>
        </w:rPr>
        <w:t>ی</w:t>
      </w:r>
      <w:r w:rsidRPr="00160189">
        <w:rPr>
          <w:rStyle w:val="Char4"/>
          <w:rtl/>
        </w:rPr>
        <w:t>‏افزا</w:t>
      </w:r>
      <w:r w:rsidR="00B9084A">
        <w:rPr>
          <w:rStyle w:val="Char4"/>
          <w:rtl/>
        </w:rPr>
        <w:t>ی</w:t>
      </w:r>
      <w:r w:rsidRPr="00160189">
        <w:rPr>
          <w:rStyle w:val="Char4"/>
          <w:rtl/>
        </w:rPr>
        <w:t>د: جعفر</w:t>
      </w:r>
      <w:r w:rsidR="00437588">
        <w:rPr>
          <w:rStyle w:val="Char4"/>
          <w:rtl/>
        </w:rPr>
        <w:t xml:space="preserve"> </w:t>
      </w:r>
      <w:r w:rsidR="00437588" w:rsidRPr="00437588">
        <w:rPr>
          <w:rStyle w:val="Char4"/>
          <w:rFonts w:cs="CTraditional Arabic"/>
          <w:rtl/>
        </w:rPr>
        <w:t>س</w:t>
      </w:r>
      <w:r w:rsidRPr="00160189">
        <w:rPr>
          <w:rStyle w:val="Char4"/>
          <w:rtl/>
        </w:rPr>
        <w:t xml:space="preserve"> به او گفت: بل</w:t>
      </w:r>
      <w:r w:rsidR="00A15996">
        <w:rPr>
          <w:rStyle w:val="Char4"/>
          <w:rtl/>
        </w:rPr>
        <w:t>ی</w:t>
      </w:r>
      <w:r w:rsidRPr="00160189">
        <w:rPr>
          <w:rStyle w:val="Char4"/>
          <w:rtl/>
        </w:rPr>
        <w:t>. امّ سلمه گو</w:t>
      </w:r>
      <w:r w:rsidR="00B9084A">
        <w:rPr>
          <w:rStyle w:val="Char4"/>
          <w:rtl/>
        </w:rPr>
        <w:t>ی</w:t>
      </w:r>
      <w:r w:rsidRPr="00160189">
        <w:rPr>
          <w:rStyle w:val="Char4"/>
          <w:rtl/>
        </w:rPr>
        <w:t>د: نجاش</w:t>
      </w:r>
      <w:r w:rsidR="00A15996">
        <w:rPr>
          <w:rStyle w:val="Char4"/>
          <w:rtl/>
        </w:rPr>
        <w:t>ی</w:t>
      </w:r>
      <w:r w:rsidRPr="00160189">
        <w:rPr>
          <w:rStyle w:val="Char4"/>
          <w:rtl/>
        </w:rPr>
        <w:t xml:space="preserve"> به و</w:t>
      </w:r>
      <w:r w:rsidR="00A15996">
        <w:rPr>
          <w:rStyle w:val="Char4"/>
          <w:rtl/>
        </w:rPr>
        <w:t>ی</w:t>
      </w:r>
      <w:r w:rsidRPr="00160189">
        <w:rPr>
          <w:rStyle w:val="Char4"/>
          <w:rtl/>
        </w:rPr>
        <w:t xml:space="preserve"> گفت: آن را بخوان. او ابتدا</w:t>
      </w:r>
      <w:r w:rsidR="00A15996">
        <w:rPr>
          <w:rStyle w:val="Char4"/>
          <w:rtl/>
        </w:rPr>
        <w:t>ی</w:t>
      </w:r>
      <w:r w:rsidRPr="00160189">
        <w:rPr>
          <w:rStyle w:val="Char4"/>
          <w:rtl/>
        </w:rPr>
        <w:t xml:space="preserve"> (</w:t>
      </w:r>
      <w:r w:rsidR="009D063B">
        <w:rPr>
          <w:rStyle w:val="Char4"/>
          <w:rtl/>
        </w:rPr>
        <w:t>ک</w:t>
      </w:r>
      <w:r w:rsidRPr="00160189">
        <w:rPr>
          <w:rStyle w:val="Char4"/>
          <w:rtl/>
        </w:rPr>
        <w:t>ه</w:t>
      </w:r>
      <w:r w:rsidR="00B9084A">
        <w:rPr>
          <w:rStyle w:val="Char4"/>
          <w:rtl/>
        </w:rPr>
        <w:t>ی</w:t>
      </w:r>
      <w:r w:rsidRPr="00160189">
        <w:rPr>
          <w:rStyle w:val="Char4"/>
          <w:rtl/>
        </w:rPr>
        <w:t>عص) را به و</w:t>
      </w:r>
      <w:r w:rsidR="00A15996">
        <w:rPr>
          <w:rStyle w:val="Char4"/>
          <w:rtl/>
        </w:rPr>
        <w:t>ی</w:t>
      </w:r>
      <w:r w:rsidRPr="00160189">
        <w:rPr>
          <w:rStyle w:val="Char4"/>
          <w:rtl/>
        </w:rPr>
        <w:t xml:space="preserve"> خواند. امّ سلمه گو</w:t>
      </w:r>
      <w:r w:rsidR="00B9084A">
        <w:rPr>
          <w:rStyle w:val="Char4"/>
          <w:rtl/>
        </w:rPr>
        <w:t>ی</w:t>
      </w:r>
      <w:r w:rsidRPr="00160189">
        <w:rPr>
          <w:rStyle w:val="Char4"/>
          <w:rtl/>
        </w:rPr>
        <w:t>د: نجاش</w:t>
      </w:r>
      <w:r w:rsidR="00A15996">
        <w:rPr>
          <w:rStyle w:val="Char4"/>
          <w:rtl/>
        </w:rPr>
        <w:t>ی</w:t>
      </w:r>
      <w:r w:rsidRPr="00160189">
        <w:rPr>
          <w:rStyle w:val="Char4"/>
          <w:rtl/>
        </w:rPr>
        <w:t xml:space="preserve"> گر</w:t>
      </w:r>
      <w:r w:rsidR="00B9084A">
        <w:rPr>
          <w:rStyle w:val="Char4"/>
          <w:rtl/>
        </w:rPr>
        <w:t>ی</w:t>
      </w:r>
      <w:r w:rsidRPr="00160189">
        <w:rPr>
          <w:rStyle w:val="Char4"/>
          <w:rtl/>
        </w:rPr>
        <w:t>ست تا جا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ر</w:t>
      </w:r>
      <w:r w:rsidR="00B9084A">
        <w:rPr>
          <w:rStyle w:val="Char4"/>
          <w:rtl/>
        </w:rPr>
        <w:t>ی</w:t>
      </w:r>
      <w:r w:rsidRPr="00160189">
        <w:rPr>
          <w:rStyle w:val="Char4"/>
          <w:rtl/>
        </w:rPr>
        <w:t>شش (از اش</w:t>
      </w:r>
      <w:r w:rsidR="009D063B">
        <w:rPr>
          <w:rStyle w:val="Char4"/>
          <w:rtl/>
        </w:rPr>
        <w:t>ک</w:t>
      </w:r>
      <w:r w:rsidRPr="00160189">
        <w:rPr>
          <w:rStyle w:val="Char4"/>
          <w:rtl/>
        </w:rPr>
        <w:t>)تر شد، و اسقف‏ها</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ن</w:t>
      </w:r>
      <w:r w:rsidR="00B9084A">
        <w:rPr>
          <w:rStyle w:val="Char4"/>
          <w:rtl/>
        </w:rPr>
        <w:t>ی</w:t>
      </w:r>
      <w:r w:rsidRPr="00160189">
        <w:rPr>
          <w:rStyle w:val="Char4"/>
          <w:rtl/>
        </w:rPr>
        <w:t>ز هنگام</w:t>
      </w:r>
      <w:r w:rsidR="00A15996">
        <w:rPr>
          <w:rStyle w:val="Char4"/>
          <w:rtl/>
        </w:rPr>
        <w:t>ی</w:t>
      </w:r>
      <w:r w:rsidRPr="00160189">
        <w:rPr>
          <w:rStyle w:val="Char4"/>
          <w:rtl/>
        </w:rPr>
        <w:t>، آنچه را برا</w:t>
      </w:r>
      <w:r w:rsidR="00A15996">
        <w:rPr>
          <w:rStyle w:val="Char4"/>
          <w:rtl/>
        </w:rPr>
        <w:t>ی</w:t>
      </w:r>
      <w:r w:rsidR="001C48E8">
        <w:rPr>
          <w:rStyle w:val="Char4"/>
          <w:rtl/>
        </w:rPr>
        <w:t xml:space="preserve">‌شان </w:t>
      </w:r>
      <w:r w:rsidRPr="00160189">
        <w:rPr>
          <w:rStyle w:val="Char4"/>
          <w:rtl/>
        </w:rPr>
        <w:t>تلاوت شد، شن</w:t>
      </w:r>
      <w:r w:rsidR="00B9084A">
        <w:rPr>
          <w:rStyle w:val="Char4"/>
          <w:rtl/>
        </w:rPr>
        <w:t>ی</w:t>
      </w:r>
      <w:r w:rsidRPr="00160189">
        <w:rPr>
          <w:rStyle w:val="Char4"/>
          <w:rtl/>
        </w:rPr>
        <w:t>دند، گر</w:t>
      </w:r>
      <w:r w:rsidR="00B9084A">
        <w:rPr>
          <w:rStyle w:val="Char4"/>
          <w:rtl/>
        </w:rPr>
        <w:t>ی</w:t>
      </w:r>
      <w:r w:rsidRPr="00160189">
        <w:rPr>
          <w:rStyle w:val="Char4"/>
          <w:rtl/>
        </w:rPr>
        <w:t>ستند حت</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مصاحف خود را تر نمودند. بعد از آن </w:t>
      </w:r>
      <w:r w:rsidRPr="006A4574">
        <w:rPr>
          <w:rStyle w:val="Char4"/>
          <w:spacing w:val="-4"/>
          <w:rtl/>
        </w:rPr>
        <w:t>نجاش</w:t>
      </w:r>
      <w:r w:rsidR="00A15996" w:rsidRPr="006A4574">
        <w:rPr>
          <w:rStyle w:val="Char4"/>
          <w:spacing w:val="-4"/>
          <w:rtl/>
        </w:rPr>
        <w:t>ی</w:t>
      </w:r>
      <w:r w:rsidRPr="006A4574">
        <w:rPr>
          <w:rStyle w:val="Char4"/>
          <w:spacing w:val="-4"/>
          <w:rtl/>
        </w:rPr>
        <w:t xml:space="preserve"> گفت: به درست</w:t>
      </w:r>
      <w:r w:rsidR="00A15996" w:rsidRPr="006A4574">
        <w:rPr>
          <w:rStyle w:val="Char4"/>
          <w:spacing w:val="-4"/>
          <w:rtl/>
        </w:rPr>
        <w:t>ی</w:t>
      </w:r>
      <w:r w:rsidRPr="006A4574">
        <w:rPr>
          <w:rStyle w:val="Char4"/>
          <w:spacing w:val="-4"/>
          <w:rtl/>
        </w:rPr>
        <w:t>، ا</w:t>
      </w:r>
      <w:r w:rsidR="00B9084A" w:rsidRPr="006A4574">
        <w:rPr>
          <w:rStyle w:val="Char4"/>
          <w:spacing w:val="-4"/>
          <w:rtl/>
        </w:rPr>
        <w:t>ی</w:t>
      </w:r>
      <w:r w:rsidRPr="006A4574">
        <w:rPr>
          <w:rStyle w:val="Char4"/>
          <w:spacing w:val="-4"/>
          <w:rtl/>
        </w:rPr>
        <w:t>ن و آنچه را موس</w:t>
      </w:r>
      <w:r w:rsidR="00A15996" w:rsidRPr="006A4574">
        <w:rPr>
          <w:rStyle w:val="Char4"/>
          <w:spacing w:val="-4"/>
          <w:rtl/>
        </w:rPr>
        <w:t>ی</w:t>
      </w:r>
      <w:r w:rsidRPr="006A4574">
        <w:rPr>
          <w:rStyle w:val="Char4"/>
          <w:spacing w:val="-4"/>
          <w:rtl/>
        </w:rPr>
        <w:t xml:space="preserve"> آورده بود از </w:t>
      </w:r>
      <w:r w:rsidR="00B9084A" w:rsidRPr="006A4574">
        <w:rPr>
          <w:rStyle w:val="Char4"/>
          <w:spacing w:val="-4"/>
          <w:rtl/>
        </w:rPr>
        <w:t>ی</w:t>
      </w:r>
      <w:r w:rsidR="009D063B" w:rsidRPr="006A4574">
        <w:rPr>
          <w:rStyle w:val="Char4"/>
          <w:spacing w:val="-4"/>
          <w:rtl/>
        </w:rPr>
        <w:t>ک</w:t>
      </w:r>
      <w:r w:rsidRPr="006A4574">
        <w:rPr>
          <w:rStyle w:val="Char4"/>
          <w:spacing w:val="-4"/>
          <w:rtl/>
        </w:rPr>
        <w:t xml:space="preserve"> سرچشمه ب</w:t>
      </w:r>
      <w:r w:rsidR="00B9084A" w:rsidRPr="006A4574">
        <w:rPr>
          <w:rStyle w:val="Char4"/>
          <w:spacing w:val="-4"/>
          <w:rtl/>
        </w:rPr>
        <w:t>ی</w:t>
      </w:r>
      <w:r w:rsidRPr="006A4574">
        <w:rPr>
          <w:rStyle w:val="Char4"/>
          <w:spacing w:val="-4"/>
          <w:rtl/>
        </w:rPr>
        <w:t>رون م</w:t>
      </w:r>
      <w:r w:rsidR="00A15996" w:rsidRPr="006A4574">
        <w:rPr>
          <w:rStyle w:val="Char4"/>
          <w:spacing w:val="-4"/>
          <w:rtl/>
        </w:rPr>
        <w:t>ی</w:t>
      </w:r>
      <w:r w:rsidRPr="006A4574">
        <w:rPr>
          <w:rStyle w:val="Char4"/>
          <w:spacing w:val="-4"/>
          <w:rtl/>
        </w:rPr>
        <w:t>‏آ</w:t>
      </w:r>
      <w:r w:rsidR="00B9084A" w:rsidRPr="006A4574">
        <w:rPr>
          <w:rStyle w:val="Char4"/>
          <w:spacing w:val="-4"/>
          <w:rtl/>
        </w:rPr>
        <w:t>ی</w:t>
      </w:r>
      <w:r w:rsidRPr="006A4574">
        <w:rPr>
          <w:rStyle w:val="Char4"/>
          <w:spacing w:val="-4"/>
          <w:rtl/>
        </w:rPr>
        <w:t>ند، شما دو تن برو</w:t>
      </w:r>
      <w:r w:rsidR="00B9084A" w:rsidRPr="006A4574">
        <w:rPr>
          <w:rStyle w:val="Char4"/>
          <w:spacing w:val="-4"/>
          <w:rtl/>
        </w:rPr>
        <w:t>ی</w:t>
      </w:r>
      <w:r w:rsidRPr="006A4574">
        <w:rPr>
          <w:rStyle w:val="Char4"/>
          <w:spacing w:val="-4"/>
          <w:rtl/>
        </w:rPr>
        <w:t>د، به خدا سوگند، ا</w:t>
      </w:r>
      <w:r w:rsidR="00B9084A" w:rsidRPr="006A4574">
        <w:rPr>
          <w:rStyle w:val="Char4"/>
          <w:spacing w:val="-4"/>
          <w:rtl/>
        </w:rPr>
        <w:t>ی</w:t>
      </w:r>
      <w:r w:rsidRPr="006A4574">
        <w:rPr>
          <w:rStyle w:val="Char4"/>
          <w:spacing w:val="-4"/>
          <w:rtl/>
        </w:rPr>
        <w:t>نها را ابداً به شما تسل</w:t>
      </w:r>
      <w:r w:rsidR="00B9084A" w:rsidRPr="006A4574">
        <w:rPr>
          <w:rStyle w:val="Char4"/>
          <w:spacing w:val="-4"/>
          <w:rtl/>
        </w:rPr>
        <w:t>ی</w:t>
      </w:r>
      <w:r w:rsidRPr="006A4574">
        <w:rPr>
          <w:rStyle w:val="Char4"/>
          <w:spacing w:val="-4"/>
          <w:rtl/>
        </w:rPr>
        <w:t>م نم</w:t>
      </w:r>
      <w:r w:rsidR="00A15996" w:rsidRPr="006A4574">
        <w:rPr>
          <w:rStyle w:val="Char4"/>
          <w:spacing w:val="-4"/>
          <w:rtl/>
        </w:rPr>
        <w:t>ی</w:t>
      </w:r>
      <w:r w:rsidRPr="006A4574">
        <w:rPr>
          <w:rStyle w:val="Char4"/>
          <w:spacing w:val="-4"/>
          <w:rtl/>
        </w:rPr>
        <w:t>‏</w:t>
      </w:r>
      <w:r w:rsidR="009D063B" w:rsidRPr="006A4574">
        <w:rPr>
          <w:rStyle w:val="Char4"/>
          <w:spacing w:val="-4"/>
          <w:rtl/>
        </w:rPr>
        <w:t>ک</w:t>
      </w:r>
      <w:r w:rsidRPr="006A4574">
        <w:rPr>
          <w:rStyle w:val="Char4"/>
          <w:spacing w:val="-4"/>
          <w:rtl/>
        </w:rPr>
        <w:t>نم، و ا</w:t>
      </w:r>
      <w:r w:rsidR="00B9084A" w:rsidRPr="006A4574">
        <w:rPr>
          <w:rStyle w:val="Char4"/>
          <w:spacing w:val="-4"/>
          <w:rtl/>
        </w:rPr>
        <w:t>ی</w:t>
      </w:r>
      <w:r w:rsidRPr="006A4574">
        <w:rPr>
          <w:rStyle w:val="Char4"/>
          <w:spacing w:val="-4"/>
          <w:rtl/>
        </w:rPr>
        <w:t xml:space="preserve">ن </w:t>
      </w:r>
      <w:r w:rsidR="009D063B" w:rsidRPr="006A4574">
        <w:rPr>
          <w:rStyle w:val="Char4"/>
          <w:spacing w:val="-4"/>
          <w:rtl/>
        </w:rPr>
        <w:t>ک</w:t>
      </w:r>
      <w:r w:rsidRPr="006A4574">
        <w:rPr>
          <w:rStyle w:val="Char4"/>
          <w:spacing w:val="-4"/>
          <w:rtl/>
        </w:rPr>
        <w:t>ار را نم</w:t>
      </w:r>
      <w:r w:rsidR="00A15996" w:rsidRPr="006A4574">
        <w:rPr>
          <w:rStyle w:val="Char4"/>
          <w:spacing w:val="-4"/>
          <w:rtl/>
        </w:rPr>
        <w:t>ی</w:t>
      </w:r>
      <w:r w:rsidRPr="006A4574">
        <w:rPr>
          <w:rStyle w:val="Char4"/>
          <w:spacing w:val="-4"/>
          <w:rtl/>
        </w:rPr>
        <w:t>‏</w:t>
      </w:r>
      <w:r w:rsidR="009D063B" w:rsidRPr="006A4574">
        <w:rPr>
          <w:rStyle w:val="Char4"/>
          <w:spacing w:val="-4"/>
          <w:rtl/>
        </w:rPr>
        <w:t>ک</w:t>
      </w:r>
      <w:r w:rsidR="006A4574" w:rsidRPr="006A4574">
        <w:rPr>
          <w:rStyle w:val="Char4"/>
          <w:spacing w:val="-4"/>
          <w:rtl/>
        </w:rPr>
        <w:t>نم.</w:t>
      </w:r>
    </w:p>
    <w:p w:rsidR="00797E01" w:rsidRPr="006A4574" w:rsidRDefault="00797E01" w:rsidP="008D1BC1">
      <w:pPr>
        <w:ind w:firstLine="284"/>
        <w:jc w:val="both"/>
        <w:rPr>
          <w:rStyle w:val="Char4"/>
          <w:spacing w:val="-4"/>
          <w:rtl/>
        </w:rPr>
      </w:pPr>
      <w:r w:rsidRPr="00160189">
        <w:rPr>
          <w:rStyle w:val="Char4"/>
          <w:rtl/>
        </w:rPr>
        <w:t>امّ سلمه م</w:t>
      </w:r>
      <w:r w:rsidR="00A15996">
        <w:rPr>
          <w:rStyle w:val="Char4"/>
          <w:rtl/>
        </w:rPr>
        <w:t>ی</w:t>
      </w:r>
      <w:r w:rsidRPr="00160189">
        <w:rPr>
          <w:rStyle w:val="Char4"/>
          <w:rtl/>
        </w:rPr>
        <w:t>‏گو</w:t>
      </w:r>
      <w:r w:rsidR="00B9084A">
        <w:rPr>
          <w:rStyle w:val="Char4"/>
          <w:rtl/>
        </w:rPr>
        <w:t>ی</w:t>
      </w:r>
      <w:r w:rsidRPr="00160189">
        <w:rPr>
          <w:rStyle w:val="Char4"/>
          <w:rtl/>
        </w:rPr>
        <w:t>د: هنگام</w:t>
      </w:r>
      <w:r w:rsidR="00A15996">
        <w:rPr>
          <w:rStyle w:val="Char4"/>
          <w:rtl/>
        </w:rPr>
        <w:t>ی</w:t>
      </w:r>
      <w:r w:rsidRPr="00160189">
        <w:rPr>
          <w:rStyle w:val="Char4"/>
          <w:rtl/>
        </w:rPr>
        <w:t xml:space="preserve"> </w:t>
      </w:r>
      <w:r w:rsidR="009D063B">
        <w:rPr>
          <w:rStyle w:val="Char4"/>
          <w:rtl/>
        </w:rPr>
        <w:t>ک</w:t>
      </w:r>
      <w:r w:rsidRPr="00160189">
        <w:rPr>
          <w:rStyle w:val="Char4"/>
          <w:rtl/>
        </w:rPr>
        <w:t>ه آن دو تن از نزد و</w:t>
      </w:r>
      <w:r w:rsidR="00A15996">
        <w:rPr>
          <w:rStyle w:val="Char4"/>
          <w:rtl/>
        </w:rPr>
        <w:t>ی</w:t>
      </w:r>
      <w:r w:rsidRPr="00160189">
        <w:rPr>
          <w:rStyle w:val="Char4"/>
          <w:rtl/>
        </w:rPr>
        <w:t xml:space="preserve"> خارج گرد</w:t>
      </w:r>
      <w:r w:rsidR="00B9084A">
        <w:rPr>
          <w:rStyle w:val="Char4"/>
          <w:rtl/>
        </w:rPr>
        <w:t>ی</w:t>
      </w:r>
      <w:r w:rsidRPr="00160189">
        <w:rPr>
          <w:rStyle w:val="Char4"/>
          <w:rtl/>
        </w:rPr>
        <w:t>دند، عمرو بن العاص گفت: به خدا سوگند، فردا حتماً نزدشان</w:t>
      </w:r>
      <w:r w:rsidRPr="006A4574">
        <w:rPr>
          <w:rStyle w:val="Char4"/>
          <w:vertAlign w:val="superscript"/>
          <w:rtl/>
        </w:rPr>
        <w:footnoteReference w:id="219"/>
      </w:r>
      <w:r w:rsidRPr="00160189">
        <w:rPr>
          <w:rStyle w:val="Char4"/>
          <w:rtl/>
        </w:rPr>
        <w:t xml:space="preserve"> م</w:t>
      </w:r>
      <w:r w:rsidR="00A15996">
        <w:rPr>
          <w:rStyle w:val="Char4"/>
          <w:rtl/>
        </w:rPr>
        <w:t>ی</w:t>
      </w:r>
      <w:r w:rsidRPr="00160189">
        <w:rPr>
          <w:rStyle w:val="Char4"/>
          <w:rtl/>
        </w:rPr>
        <w:t>‏آ</w:t>
      </w:r>
      <w:r w:rsidR="00B9084A">
        <w:rPr>
          <w:rStyle w:val="Char4"/>
          <w:rtl/>
        </w:rPr>
        <w:t>ی</w:t>
      </w:r>
      <w:r w:rsidRPr="00160189">
        <w:rPr>
          <w:rStyle w:val="Char4"/>
          <w:rtl/>
        </w:rPr>
        <w:t>م، و آنها را نزد و</w:t>
      </w:r>
      <w:r w:rsidR="00A15996">
        <w:rPr>
          <w:rStyle w:val="Char4"/>
          <w:rtl/>
        </w:rPr>
        <w:t>ی</w:t>
      </w:r>
      <w:r w:rsidRPr="00160189">
        <w:rPr>
          <w:rStyle w:val="Char4"/>
          <w:rtl/>
        </w:rPr>
        <w:t xml:space="preserve"> ع</w:t>
      </w:r>
      <w:r w:rsidR="00B9084A">
        <w:rPr>
          <w:rStyle w:val="Char4"/>
          <w:rtl/>
        </w:rPr>
        <w:t>ی</w:t>
      </w:r>
      <w:r w:rsidRPr="00160189">
        <w:rPr>
          <w:rStyle w:val="Char4"/>
          <w:rtl/>
        </w:rPr>
        <w:t>ب</w:t>
      </w:r>
      <w:r w:rsidR="006A4574">
        <w:rPr>
          <w:rStyle w:val="Char4"/>
          <w:rFonts w:hint="cs"/>
          <w:rtl/>
        </w:rPr>
        <w:t>‌</w:t>
      </w:r>
      <w:r w:rsidRPr="00160189">
        <w:rPr>
          <w:rStyle w:val="Char4"/>
          <w:rtl/>
        </w:rPr>
        <w:t>گ</w:t>
      </w:r>
      <w:r w:rsidR="00B9084A">
        <w:rPr>
          <w:rStyle w:val="Char4"/>
          <w:rtl/>
        </w:rPr>
        <w:t>ی</w:t>
      </w:r>
      <w:r w:rsidRPr="00160189">
        <w:rPr>
          <w:rStyle w:val="Char4"/>
          <w:rtl/>
        </w:rPr>
        <w:t>ر</w:t>
      </w:r>
      <w:r w:rsidR="00A15996">
        <w:rPr>
          <w:rStyle w:val="Char4"/>
          <w:rtl/>
        </w:rPr>
        <w:t>ی</w:t>
      </w:r>
      <w:r w:rsidRPr="00160189">
        <w:rPr>
          <w:rStyle w:val="Char4"/>
          <w:rtl/>
        </w:rPr>
        <w:t xml:space="preserve"> م</w:t>
      </w:r>
      <w:r w:rsidR="00A15996">
        <w:rPr>
          <w:rStyle w:val="Char4"/>
          <w:rtl/>
        </w:rPr>
        <w:t>ی</w:t>
      </w:r>
      <w:r w:rsidRPr="00160189">
        <w:rPr>
          <w:rStyle w:val="Char4"/>
          <w:rtl/>
        </w:rPr>
        <w:t>‏</w:t>
      </w:r>
      <w:r w:rsidR="009D063B">
        <w:rPr>
          <w:rStyle w:val="Char4"/>
          <w:rtl/>
        </w:rPr>
        <w:t>ک</w:t>
      </w:r>
      <w:r w:rsidRPr="00160189">
        <w:rPr>
          <w:rStyle w:val="Char4"/>
          <w:rtl/>
        </w:rPr>
        <w:t>نم، آن چنان ع</w:t>
      </w:r>
      <w:r w:rsidR="00B9084A">
        <w:rPr>
          <w:rStyle w:val="Char4"/>
          <w:rtl/>
        </w:rPr>
        <w:t>ی</w:t>
      </w:r>
      <w:r w:rsidRPr="00160189">
        <w:rPr>
          <w:rStyle w:val="Char4"/>
          <w:rtl/>
        </w:rPr>
        <w:t>ب</w:t>
      </w:r>
      <w:r w:rsidR="006A4574">
        <w:rPr>
          <w:rStyle w:val="Char4"/>
          <w:rFonts w:hint="cs"/>
          <w:rtl/>
        </w:rPr>
        <w:t>‌</w:t>
      </w:r>
      <w:r w:rsidRPr="00160189">
        <w:rPr>
          <w:rStyle w:val="Char4"/>
          <w:rtl/>
        </w:rPr>
        <w:t>گ</w:t>
      </w:r>
      <w:r w:rsidR="00B9084A">
        <w:rPr>
          <w:rStyle w:val="Char4"/>
          <w:rtl/>
        </w:rPr>
        <w:t>ی</w:t>
      </w:r>
      <w:r w:rsidRPr="00160189">
        <w:rPr>
          <w:rStyle w:val="Char4"/>
          <w:rtl/>
        </w:rPr>
        <w:t>ر</w:t>
      </w:r>
      <w:r w:rsidR="00A15996">
        <w:rPr>
          <w:rStyle w:val="Char4"/>
          <w:rtl/>
        </w:rPr>
        <w:t>ی</w:t>
      </w:r>
      <w:r w:rsidRPr="00160189">
        <w:rPr>
          <w:rStyle w:val="Char4"/>
          <w:rtl/>
        </w:rPr>
        <w:t xml:space="preserve"> </w:t>
      </w:r>
      <w:r w:rsidR="009D063B">
        <w:rPr>
          <w:rStyle w:val="Char4"/>
          <w:rtl/>
        </w:rPr>
        <w:t>ک</w:t>
      </w:r>
      <w:r w:rsidRPr="00160189">
        <w:rPr>
          <w:rStyle w:val="Char4"/>
          <w:rtl/>
        </w:rPr>
        <w:t>ه ر</w:t>
      </w:r>
      <w:r w:rsidR="00B9084A">
        <w:rPr>
          <w:rStyle w:val="Char4"/>
          <w:rtl/>
        </w:rPr>
        <w:t>ی</w:t>
      </w:r>
      <w:r w:rsidRPr="00160189">
        <w:rPr>
          <w:rStyle w:val="Char4"/>
          <w:rtl/>
        </w:rPr>
        <w:t>شه</w:t>
      </w:r>
      <w:r w:rsidR="001C48E8">
        <w:rPr>
          <w:rStyle w:val="Char4"/>
          <w:rtl/>
        </w:rPr>
        <w:t xml:space="preserve">‌شان </w:t>
      </w:r>
      <w:r w:rsidRPr="00160189">
        <w:rPr>
          <w:rStyle w:val="Char4"/>
          <w:rtl/>
        </w:rPr>
        <w:t>را توسط آن ب</w:t>
      </w:r>
      <w:r w:rsidR="009D063B">
        <w:rPr>
          <w:rStyle w:val="Char4"/>
          <w:rtl/>
        </w:rPr>
        <w:t>ک</w:t>
      </w:r>
      <w:r w:rsidRPr="00160189">
        <w:rPr>
          <w:rStyle w:val="Char4"/>
          <w:rtl/>
        </w:rPr>
        <w:t>نم، عبد</w:t>
      </w:r>
      <w:r w:rsidR="001224D1">
        <w:rPr>
          <w:rStyle w:val="Char4"/>
          <w:rtl/>
        </w:rPr>
        <w:t>الله</w:t>
      </w:r>
      <w:r w:rsidRPr="00160189">
        <w:rPr>
          <w:rStyle w:val="Char4"/>
          <w:rtl/>
        </w:rPr>
        <w:t xml:space="preserve"> ابن اب</w:t>
      </w:r>
      <w:r w:rsidR="00A15996">
        <w:rPr>
          <w:rStyle w:val="Char4"/>
          <w:rtl/>
        </w:rPr>
        <w:t>ی</w:t>
      </w:r>
      <w:r w:rsidRPr="00160189">
        <w:rPr>
          <w:rStyle w:val="Char4"/>
          <w:rtl/>
        </w:rPr>
        <w:t xml:space="preserve"> رب</w:t>
      </w:r>
      <w:r w:rsidR="00B9084A">
        <w:rPr>
          <w:rStyle w:val="Char4"/>
          <w:rtl/>
        </w:rPr>
        <w:t>ی</w:t>
      </w:r>
      <w:r w:rsidR="006A4574">
        <w:rPr>
          <w:rStyle w:val="Char4"/>
          <w:rtl/>
        </w:rPr>
        <w:t>عه -</w:t>
      </w:r>
      <w:r w:rsidR="009D063B">
        <w:rPr>
          <w:rStyle w:val="Char4"/>
          <w:rtl/>
        </w:rPr>
        <w:t>ک</w:t>
      </w:r>
      <w:r w:rsidRPr="00160189">
        <w:rPr>
          <w:rStyle w:val="Char4"/>
          <w:rtl/>
        </w:rPr>
        <w:t>ه بهتر ا</w:t>
      </w:r>
      <w:r w:rsidR="00B9084A">
        <w:rPr>
          <w:rStyle w:val="Char4"/>
          <w:rtl/>
        </w:rPr>
        <w:t>ی</w:t>
      </w:r>
      <w:r w:rsidR="006A4574">
        <w:rPr>
          <w:rStyle w:val="Char4"/>
          <w:rtl/>
        </w:rPr>
        <w:t>ن دو تن در قبال ما بود</w:t>
      </w:r>
      <w:r w:rsidRPr="00160189">
        <w:rPr>
          <w:rStyle w:val="Char4"/>
          <w:rtl/>
        </w:rPr>
        <w:t>- به و</w:t>
      </w:r>
      <w:r w:rsidR="00A15996">
        <w:rPr>
          <w:rStyle w:val="Char4"/>
          <w:rtl/>
        </w:rPr>
        <w:t>ی</w:t>
      </w:r>
      <w:r w:rsidRPr="00160189">
        <w:rPr>
          <w:rStyle w:val="Char4"/>
          <w:rtl/>
        </w:rPr>
        <w:t xml:space="preserve"> گفت: ا</w:t>
      </w:r>
      <w:r w:rsidR="00B9084A">
        <w:rPr>
          <w:rStyle w:val="Char4"/>
          <w:rtl/>
        </w:rPr>
        <w:t>ی</w:t>
      </w:r>
      <w:r w:rsidRPr="00160189">
        <w:rPr>
          <w:rStyle w:val="Char4"/>
          <w:rtl/>
        </w:rPr>
        <w:t xml:space="preserve">ن </w:t>
      </w:r>
      <w:r w:rsidR="009D063B">
        <w:rPr>
          <w:rStyle w:val="Char4"/>
          <w:rtl/>
        </w:rPr>
        <w:t>ک</w:t>
      </w:r>
      <w:r w:rsidRPr="00160189">
        <w:rPr>
          <w:rStyle w:val="Char4"/>
          <w:rtl/>
        </w:rPr>
        <w:t>ار را ن</w:t>
      </w:r>
      <w:r w:rsidR="009D063B">
        <w:rPr>
          <w:rStyle w:val="Char4"/>
          <w:rtl/>
        </w:rPr>
        <w:t>ک</w:t>
      </w:r>
      <w:r w:rsidRPr="00160189">
        <w:rPr>
          <w:rStyle w:val="Char4"/>
          <w:rtl/>
        </w:rPr>
        <w:t>ن، چون آنها عل</w:t>
      </w:r>
      <w:r w:rsidR="00A15996">
        <w:rPr>
          <w:rStyle w:val="Char4"/>
          <w:rtl/>
        </w:rPr>
        <w:t>ی</w:t>
      </w:r>
      <w:r w:rsidRPr="00160189">
        <w:rPr>
          <w:rStyle w:val="Char4"/>
          <w:rtl/>
        </w:rPr>
        <w:t xml:space="preserve"> الرغم مخالفت</w:t>
      </w:r>
      <w:r w:rsidR="001C48E8">
        <w:rPr>
          <w:rStyle w:val="Char4"/>
          <w:rtl/>
        </w:rPr>
        <w:t xml:space="preserve">‌شان </w:t>
      </w:r>
      <w:r w:rsidRPr="00160189">
        <w:rPr>
          <w:rStyle w:val="Char4"/>
          <w:rtl/>
        </w:rPr>
        <w:t>همراه ما، با ما قرابت دارند. عمرو گفت: به خدا سوگند، به نجاش</w:t>
      </w:r>
      <w:r w:rsidR="00A15996">
        <w:rPr>
          <w:rStyle w:val="Char4"/>
          <w:rtl/>
        </w:rPr>
        <w:t>ی</w:t>
      </w:r>
      <w:r w:rsidRPr="00160189">
        <w:rPr>
          <w:rStyle w:val="Char4"/>
          <w:rtl/>
        </w:rPr>
        <w:t xml:space="preserve"> خبر م</w:t>
      </w:r>
      <w:r w:rsidR="00A15996">
        <w:rPr>
          <w:rStyle w:val="Char4"/>
          <w:rtl/>
        </w:rPr>
        <w:t>ی</w:t>
      </w:r>
      <w:r w:rsidRPr="00160189">
        <w:rPr>
          <w:rStyle w:val="Char4"/>
          <w:rtl/>
        </w:rPr>
        <w:t xml:space="preserve">‏دهم </w:t>
      </w:r>
      <w:r w:rsidR="009D063B">
        <w:rPr>
          <w:rStyle w:val="Char4"/>
          <w:rtl/>
        </w:rPr>
        <w:t>ک</w:t>
      </w:r>
      <w:r w:rsidRPr="00160189">
        <w:rPr>
          <w:rStyle w:val="Char4"/>
          <w:rtl/>
        </w:rPr>
        <w:t>ه آنها گمان م</w:t>
      </w:r>
      <w:r w:rsidR="00A15996">
        <w:rPr>
          <w:rStyle w:val="Char4"/>
          <w:rtl/>
        </w:rPr>
        <w:t>ی</w:t>
      </w:r>
      <w:r w:rsidRPr="00160189">
        <w:rPr>
          <w:rStyle w:val="Char4"/>
          <w:rtl/>
        </w:rPr>
        <w:t>‏</w:t>
      </w:r>
      <w:r w:rsidR="009D063B">
        <w:rPr>
          <w:rStyle w:val="Char4"/>
          <w:rtl/>
        </w:rPr>
        <w:t>ک</w:t>
      </w:r>
      <w:r w:rsidRPr="00160189">
        <w:rPr>
          <w:rStyle w:val="Char4"/>
          <w:rtl/>
        </w:rPr>
        <w:t>نند ع</w:t>
      </w:r>
      <w:r w:rsidR="00B9084A">
        <w:rPr>
          <w:rStyle w:val="Char4"/>
          <w:rtl/>
        </w:rPr>
        <w:t>ی</w:t>
      </w:r>
      <w:r w:rsidRPr="00160189">
        <w:rPr>
          <w:rStyle w:val="Char4"/>
          <w:rtl/>
        </w:rPr>
        <w:t>س</w:t>
      </w:r>
      <w:r w:rsidR="00A15996">
        <w:rPr>
          <w:rStyle w:val="Char4"/>
          <w:rtl/>
        </w:rPr>
        <w:t>ی</w:t>
      </w:r>
      <w:r w:rsidRPr="00160189">
        <w:rPr>
          <w:rStyle w:val="Char4"/>
          <w:rtl/>
        </w:rPr>
        <w:t xml:space="preserve"> بن مر</w:t>
      </w:r>
      <w:r w:rsidR="00B9084A">
        <w:rPr>
          <w:rStyle w:val="Char4"/>
          <w:rtl/>
        </w:rPr>
        <w:t>ی</w:t>
      </w:r>
      <w:r w:rsidRPr="00160189">
        <w:rPr>
          <w:rStyle w:val="Char4"/>
          <w:rtl/>
        </w:rPr>
        <w:t>م بنده است. ام سلمه گو</w:t>
      </w:r>
      <w:r w:rsidR="00B9084A">
        <w:rPr>
          <w:rStyle w:val="Char4"/>
          <w:rtl/>
        </w:rPr>
        <w:t>ی</w:t>
      </w:r>
      <w:r w:rsidRPr="00160189">
        <w:rPr>
          <w:rStyle w:val="Char4"/>
          <w:rtl/>
        </w:rPr>
        <w:t>د: بعد فردا</w:t>
      </w:r>
      <w:r w:rsidR="00A15996">
        <w:rPr>
          <w:rStyle w:val="Char4"/>
          <w:rtl/>
        </w:rPr>
        <w:t>ی</w:t>
      </w:r>
      <w:r w:rsidRPr="00160189">
        <w:rPr>
          <w:rStyle w:val="Char4"/>
          <w:rtl/>
        </w:rPr>
        <w:t xml:space="preserve"> آن روز نزد و</w:t>
      </w:r>
      <w:r w:rsidR="00A15996">
        <w:rPr>
          <w:rStyle w:val="Char4"/>
          <w:rtl/>
        </w:rPr>
        <w:t>ی</w:t>
      </w:r>
      <w:r w:rsidRPr="00160189">
        <w:rPr>
          <w:rStyle w:val="Char4"/>
          <w:rtl/>
        </w:rPr>
        <w:t xml:space="preserve"> رفت و گفت: ا</w:t>
      </w:r>
      <w:r w:rsidR="00A15996">
        <w:rPr>
          <w:rStyle w:val="Char4"/>
          <w:rtl/>
        </w:rPr>
        <w:t>ی</w:t>
      </w:r>
      <w:r w:rsidRPr="00160189">
        <w:rPr>
          <w:rStyle w:val="Char4"/>
          <w:rtl/>
        </w:rPr>
        <w:t xml:space="preserve"> پادشاه، ا</w:t>
      </w:r>
      <w:r w:rsidR="00B9084A">
        <w:rPr>
          <w:rStyle w:val="Char4"/>
          <w:rtl/>
        </w:rPr>
        <w:t>ی</w:t>
      </w:r>
      <w:r w:rsidRPr="00160189">
        <w:rPr>
          <w:rStyle w:val="Char4"/>
          <w:rtl/>
        </w:rPr>
        <w:t>نها درباره ع</w:t>
      </w:r>
      <w:r w:rsidR="00B9084A">
        <w:rPr>
          <w:rStyle w:val="Char4"/>
          <w:rtl/>
        </w:rPr>
        <w:t>ی</w:t>
      </w:r>
      <w:r w:rsidRPr="00160189">
        <w:rPr>
          <w:rStyle w:val="Char4"/>
          <w:rtl/>
        </w:rPr>
        <w:t>س</w:t>
      </w:r>
      <w:r w:rsidR="00A15996">
        <w:rPr>
          <w:rStyle w:val="Char4"/>
          <w:rtl/>
        </w:rPr>
        <w:t>ی</w:t>
      </w:r>
      <w:r w:rsidRPr="00160189">
        <w:rPr>
          <w:rStyle w:val="Char4"/>
          <w:rtl/>
        </w:rPr>
        <w:t xml:space="preserve"> ابن مر</w:t>
      </w:r>
      <w:r w:rsidR="00B9084A">
        <w:rPr>
          <w:rStyle w:val="Char4"/>
          <w:rtl/>
        </w:rPr>
        <w:t>ی</w:t>
      </w:r>
      <w:r w:rsidRPr="00160189">
        <w:rPr>
          <w:rStyle w:val="Char4"/>
          <w:rtl/>
        </w:rPr>
        <w:t>م قول بزرگ</w:t>
      </w:r>
      <w:r w:rsidR="00A15996">
        <w:rPr>
          <w:rStyle w:val="Char4"/>
          <w:rtl/>
        </w:rPr>
        <w:t>ی</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ند، نزد آنها بفرست و از ا</w:t>
      </w:r>
      <w:r w:rsidR="00B9084A">
        <w:rPr>
          <w:rStyle w:val="Char4"/>
          <w:rtl/>
        </w:rPr>
        <w:t>ی</w:t>
      </w:r>
      <w:r w:rsidRPr="00160189">
        <w:rPr>
          <w:rStyle w:val="Char4"/>
          <w:rtl/>
        </w:rPr>
        <w:t>شان آنچه را درباره و</w:t>
      </w:r>
      <w:r w:rsidR="00A15996">
        <w:rPr>
          <w:rStyle w:val="Char4"/>
          <w:rtl/>
        </w:rPr>
        <w:t>ی</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ند بپرس. ام سلمه گو</w:t>
      </w:r>
      <w:r w:rsidR="00B9084A">
        <w:rPr>
          <w:rStyle w:val="Char4"/>
          <w:rtl/>
        </w:rPr>
        <w:t>ی</w:t>
      </w:r>
      <w:r w:rsidRPr="00160189">
        <w:rPr>
          <w:rStyle w:val="Char4"/>
          <w:rtl/>
        </w:rPr>
        <w:t>د: او نزد آنها فرستاد و درباره ع</w:t>
      </w:r>
      <w:r w:rsidR="00B9084A">
        <w:rPr>
          <w:rStyle w:val="Char4"/>
          <w:rtl/>
        </w:rPr>
        <w:t>ی</w:t>
      </w:r>
      <w:r w:rsidRPr="00160189">
        <w:rPr>
          <w:rStyle w:val="Char4"/>
          <w:rtl/>
        </w:rPr>
        <w:t>س</w:t>
      </w:r>
      <w:r w:rsidR="00A15996">
        <w:rPr>
          <w:rStyle w:val="Char4"/>
          <w:rtl/>
        </w:rPr>
        <w:t>ی</w:t>
      </w:r>
      <w:r w:rsidRPr="00160189">
        <w:rPr>
          <w:rStyle w:val="Char4"/>
          <w:rtl/>
        </w:rPr>
        <w:t xml:space="preserve"> از ا</w:t>
      </w:r>
      <w:r w:rsidR="00B9084A">
        <w:rPr>
          <w:rStyle w:val="Char4"/>
          <w:rtl/>
        </w:rPr>
        <w:t>ی</w:t>
      </w:r>
      <w:r w:rsidRPr="00160189">
        <w:rPr>
          <w:rStyle w:val="Char4"/>
          <w:rtl/>
        </w:rPr>
        <w:t>شان م</w:t>
      </w:r>
      <w:r w:rsidR="00A15996">
        <w:rPr>
          <w:rStyle w:val="Char4"/>
          <w:rtl/>
        </w:rPr>
        <w:t>ی</w:t>
      </w:r>
      <w:r w:rsidRPr="00160189">
        <w:rPr>
          <w:rStyle w:val="Char4"/>
          <w:rtl/>
        </w:rPr>
        <w:t>‏پرس</w:t>
      </w:r>
      <w:r w:rsidR="00B9084A">
        <w:rPr>
          <w:rStyle w:val="Char4"/>
          <w:rtl/>
        </w:rPr>
        <w:t>ی</w:t>
      </w:r>
      <w:r w:rsidRPr="00160189">
        <w:rPr>
          <w:rStyle w:val="Char4"/>
          <w:rtl/>
        </w:rPr>
        <w:t>د. ام سلمه م</w:t>
      </w:r>
      <w:r w:rsidR="00A15996">
        <w:rPr>
          <w:rStyle w:val="Char4"/>
          <w:rtl/>
        </w:rPr>
        <w:t>ی</w:t>
      </w:r>
      <w:r w:rsidRPr="00160189">
        <w:rPr>
          <w:rStyle w:val="Char4"/>
          <w:rtl/>
        </w:rPr>
        <w:t>‏افزا</w:t>
      </w:r>
      <w:r w:rsidR="00B9084A">
        <w:rPr>
          <w:rStyle w:val="Char4"/>
          <w:rtl/>
        </w:rPr>
        <w:t>ی</w:t>
      </w:r>
      <w:r w:rsidRPr="00160189">
        <w:rPr>
          <w:rStyle w:val="Char4"/>
          <w:rtl/>
        </w:rPr>
        <w:t>د: همچو حالت</w:t>
      </w:r>
      <w:r w:rsidR="00A15996">
        <w:rPr>
          <w:rStyle w:val="Char4"/>
          <w:rtl/>
        </w:rPr>
        <w:t>ی</w:t>
      </w:r>
      <w:r w:rsidRPr="00160189">
        <w:rPr>
          <w:rStyle w:val="Char4"/>
          <w:rtl/>
        </w:rPr>
        <w:t xml:space="preserve"> د</w:t>
      </w:r>
      <w:r w:rsidR="00B9084A">
        <w:rPr>
          <w:rStyle w:val="Char4"/>
          <w:rtl/>
        </w:rPr>
        <w:t>ی</w:t>
      </w:r>
      <w:r w:rsidRPr="00160189">
        <w:rPr>
          <w:rStyle w:val="Char4"/>
          <w:rtl/>
        </w:rPr>
        <w:t xml:space="preserve">گر بر ما نازل نشده بود، قوم جمع شدند و به </w:t>
      </w:r>
      <w:r w:rsidR="00B9084A">
        <w:rPr>
          <w:rStyle w:val="Char4"/>
          <w:rtl/>
        </w:rPr>
        <w:t>ی</w:t>
      </w:r>
      <w:r w:rsidR="009D063B">
        <w:rPr>
          <w:rStyle w:val="Char4"/>
          <w:rtl/>
        </w:rPr>
        <w:t>ک</w:t>
      </w:r>
      <w:r w:rsidRPr="00160189">
        <w:rPr>
          <w:rStyle w:val="Char4"/>
          <w:rtl/>
        </w:rPr>
        <w:t>د</w:t>
      </w:r>
      <w:r w:rsidR="00B9084A">
        <w:rPr>
          <w:rStyle w:val="Char4"/>
          <w:rtl/>
        </w:rPr>
        <w:t>ی</w:t>
      </w:r>
      <w:r w:rsidRPr="00160189">
        <w:rPr>
          <w:rStyle w:val="Char4"/>
          <w:rtl/>
        </w:rPr>
        <w:t>گر گفتند: درباره ع</w:t>
      </w:r>
      <w:r w:rsidR="00B9084A">
        <w:rPr>
          <w:rStyle w:val="Char4"/>
          <w:rtl/>
        </w:rPr>
        <w:t>ی</w:t>
      </w:r>
      <w:r w:rsidRPr="00160189">
        <w:rPr>
          <w:rStyle w:val="Char4"/>
          <w:rtl/>
        </w:rPr>
        <w:t>س</w:t>
      </w:r>
      <w:r w:rsidR="00A15996">
        <w:rPr>
          <w:rStyle w:val="Char4"/>
          <w:rtl/>
        </w:rPr>
        <w:t>ی</w:t>
      </w:r>
      <w:r w:rsidRPr="00160189">
        <w:rPr>
          <w:rStyle w:val="Char4"/>
          <w:rtl/>
        </w:rPr>
        <w:t xml:space="preserve"> بن مر</w:t>
      </w:r>
      <w:r w:rsidR="00B9084A">
        <w:rPr>
          <w:rStyle w:val="Char4"/>
          <w:rtl/>
        </w:rPr>
        <w:t>ی</w:t>
      </w:r>
      <w:r w:rsidRPr="00160189">
        <w:rPr>
          <w:rStyle w:val="Char4"/>
          <w:rtl/>
        </w:rPr>
        <w:t>م (وقت</w:t>
      </w:r>
      <w:r w:rsidR="00A15996">
        <w:rPr>
          <w:rStyle w:val="Char4"/>
          <w:rtl/>
        </w:rPr>
        <w:t>ی</w:t>
      </w:r>
      <w:r w:rsidRPr="00160189">
        <w:rPr>
          <w:rStyle w:val="Char4"/>
          <w:rtl/>
        </w:rPr>
        <w:t xml:space="preserve"> از شما درباره و</w:t>
      </w:r>
      <w:r w:rsidR="00A15996">
        <w:rPr>
          <w:rStyle w:val="Char4"/>
          <w:rtl/>
        </w:rPr>
        <w:t>ی</w:t>
      </w:r>
      <w:r w:rsidRPr="00160189">
        <w:rPr>
          <w:rStyle w:val="Char4"/>
          <w:rtl/>
        </w:rPr>
        <w:t xml:space="preserve"> بپرسد چه م</w:t>
      </w:r>
      <w:r w:rsidR="00A15996">
        <w:rPr>
          <w:rStyle w:val="Char4"/>
          <w:rtl/>
        </w:rPr>
        <w:t>ی</w:t>
      </w:r>
      <w:r w:rsidRPr="00160189">
        <w:rPr>
          <w:rStyle w:val="Char4"/>
          <w:rtl/>
        </w:rPr>
        <w:t>‏گو</w:t>
      </w:r>
      <w:r w:rsidR="00B9084A">
        <w:rPr>
          <w:rStyle w:val="Char4"/>
          <w:rtl/>
        </w:rPr>
        <w:t>یی</w:t>
      </w:r>
      <w:r w:rsidR="00C71483">
        <w:rPr>
          <w:rStyle w:val="Char4"/>
          <w:rtl/>
        </w:rPr>
        <w:t>د؟ گفتند: به خدا سوگند</w:t>
      </w:r>
      <w:r w:rsidRPr="00160189">
        <w:rPr>
          <w:rStyle w:val="Char4"/>
          <w:rtl/>
        </w:rPr>
        <w:t>،</w:t>
      </w:r>
      <w:r w:rsidR="00C71483">
        <w:rPr>
          <w:rStyle w:val="Char4"/>
          <w:rFonts w:hint="cs"/>
          <w:rtl/>
        </w:rPr>
        <w:t xml:space="preserve"> </w:t>
      </w:r>
      <w:r w:rsidRPr="00160189">
        <w:rPr>
          <w:rStyle w:val="Char4"/>
          <w:rtl/>
        </w:rPr>
        <w:t>همان چ</w:t>
      </w:r>
      <w:r w:rsidR="00B9084A">
        <w:rPr>
          <w:rStyle w:val="Char4"/>
          <w:rtl/>
        </w:rPr>
        <w:t>ی</w:t>
      </w:r>
      <w:r w:rsidRPr="00160189">
        <w:rPr>
          <w:rStyle w:val="Char4"/>
          <w:rtl/>
        </w:rPr>
        <w:t>ز</w:t>
      </w:r>
      <w:r w:rsidR="00A15996">
        <w:rPr>
          <w:rStyle w:val="Char4"/>
          <w:rtl/>
        </w:rPr>
        <w:t>ی</w:t>
      </w:r>
      <w:r w:rsidRPr="00160189">
        <w:rPr>
          <w:rStyle w:val="Char4"/>
          <w:rtl/>
        </w:rPr>
        <w:t xml:space="preserve"> را </w:t>
      </w:r>
      <w:r w:rsidR="009D063B">
        <w:rPr>
          <w:rStyle w:val="Char4"/>
          <w:rtl/>
        </w:rPr>
        <w:t>ک</w:t>
      </w:r>
      <w:r w:rsidRPr="00160189">
        <w:rPr>
          <w:rStyle w:val="Char4"/>
          <w:rtl/>
        </w:rPr>
        <w:t>ه خداوند گفته و آنچه را نب</w:t>
      </w:r>
      <w:r w:rsidR="00A15996">
        <w:rPr>
          <w:rStyle w:val="Char4"/>
          <w:rtl/>
        </w:rPr>
        <w:t>ی</w:t>
      </w:r>
      <w:r w:rsidRPr="00160189">
        <w:rPr>
          <w:rStyle w:val="Char4"/>
          <w:rtl/>
        </w:rPr>
        <w:t xml:space="preserve"> مان برا</w:t>
      </w:r>
      <w:r w:rsidR="00A15996">
        <w:rPr>
          <w:rStyle w:val="Char4"/>
          <w:rtl/>
        </w:rPr>
        <w:t>ی</w:t>
      </w:r>
      <w:r w:rsidRPr="00160189">
        <w:rPr>
          <w:rStyle w:val="Char4"/>
          <w:rtl/>
        </w:rPr>
        <w:t xml:space="preserve"> ما آورده است، همان را م</w:t>
      </w:r>
      <w:r w:rsidR="00A15996">
        <w:rPr>
          <w:rStyle w:val="Char4"/>
          <w:rtl/>
        </w:rPr>
        <w:t>ی</w:t>
      </w:r>
      <w:r w:rsidRPr="00160189">
        <w:rPr>
          <w:rStyle w:val="Char4"/>
          <w:rtl/>
        </w:rPr>
        <w:t>‏گو</w:t>
      </w:r>
      <w:r w:rsidR="00B9084A">
        <w:rPr>
          <w:rStyle w:val="Char4"/>
          <w:rtl/>
        </w:rPr>
        <w:t>یی</w:t>
      </w:r>
      <w:r w:rsidRPr="00160189">
        <w:rPr>
          <w:rStyle w:val="Char4"/>
          <w:rtl/>
        </w:rPr>
        <w:t>م، هرچه در آن پ</w:t>
      </w:r>
      <w:r w:rsidR="00B9084A">
        <w:rPr>
          <w:rStyle w:val="Char4"/>
          <w:rtl/>
        </w:rPr>
        <w:t>ی</w:t>
      </w:r>
      <w:r w:rsidRPr="00160189">
        <w:rPr>
          <w:rStyle w:val="Char4"/>
          <w:rtl/>
        </w:rPr>
        <w:t>ش م</w:t>
      </w:r>
      <w:r w:rsidR="00A15996">
        <w:rPr>
          <w:rStyle w:val="Char4"/>
          <w:rtl/>
        </w:rPr>
        <w:t>ی</w:t>
      </w:r>
      <w:r w:rsidRPr="00160189">
        <w:rPr>
          <w:rStyle w:val="Char4"/>
          <w:rtl/>
        </w:rPr>
        <w:t>‏آ</w:t>
      </w:r>
      <w:r w:rsidR="00B9084A">
        <w:rPr>
          <w:rStyle w:val="Char4"/>
          <w:rtl/>
        </w:rPr>
        <w:t>ی</w:t>
      </w:r>
      <w:r w:rsidRPr="00160189">
        <w:rPr>
          <w:rStyle w:val="Char4"/>
          <w:rtl/>
        </w:rPr>
        <w:t>د، پ</w:t>
      </w:r>
      <w:r w:rsidR="00B9084A">
        <w:rPr>
          <w:rStyle w:val="Char4"/>
          <w:rtl/>
        </w:rPr>
        <w:t>ی</w:t>
      </w:r>
      <w:r w:rsidRPr="00160189">
        <w:rPr>
          <w:rStyle w:val="Char4"/>
          <w:rtl/>
        </w:rPr>
        <w:t>ش آ</w:t>
      </w:r>
      <w:r w:rsidR="00B9084A">
        <w:rPr>
          <w:rStyle w:val="Char4"/>
          <w:rtl/>
        </w:rPr>
        <w:t>ی</w:t>
      </w:r>
      <w:r w:rsidRPr="00160189">
        <w:rPr>
          <w:rStyle w:val="Char4"/>
          <w:rtl/>
        </w:rPr>
        <w:t>د. ام سلمه م</w:t>
      </w:r>
      <w:r w:rsidR="00A15996">
        <w:rPr>
          <w:rStyle w:val="Char4"/>
          <w:rtl/>
        </w:rPr>
        <w:t>ی</w:t>
      </w:r>
      <w:r w:rsidRPr="00160189">
        <w:rPr>
          <w:rStyle w:val="Char4"/>
          <w:rtl/>
        </w:rPr>
        <w:t>‏گو</w:t>
      </w:r>
      <w:r w:rsidR="00B9084A">
        <w:rPr>
          <w:rStyle w:val="Char4"/>
          <w:rtl/>
        </w:rPr>
        <w:t>ی</w:t>
      </w:r>
      <w:r w:rsidRPr="00160189">
        <w:rPr>
          <w:rStyle w:val="Char4"/>
          <w:rtl/>
        </w:rPr>
        <w:t>د: هنگام</w:t>
      </w:r>
      <w:r w:rsidR="00A15996">
        <w:rPr>
          <w:rStyle w:val="Char4"/>
          <w:rtl/>
        </w:rPr>
        <w:t>ی</w:t>
      </w:r>
      <w:r w:rsidRPr="00160189">
        <w:rPr>
          <w:rStyle w:val="Char4"/>
          <w:rtl/>
        </w:rPr>
        <w:t xml:space="preserve"> </w:t>
      </w:r>
      <w:r w:rsidR="009D063B">
        <w:rPr>
          <w:rStyle w:val="Char4"/>
          <w:rtl/>
        </w:rPr>
        <w:t>ک</w:t>
      </w:r>
      <w:r w:rsidRPr="00160189">
        <w:rPr>
          <w:rStyle w:val="Char4"/>
          <w:rtl/>
        </w:rPr>
        <w:t>ه نزد و</w:t>
      </w:r>
      <w:r w:rsidR="00A15996">
        <w:rPr>
          <w:rStyle w:val="Char4"/>
          <w:rtl/>
        </w:rPr>
        <w:t>ی</w:t>
      </w:r>
      <w:r w:rsidRPr="00160189">
        <w:rPr>
          <w:rStyle w:val="Char4"/>
          <w:rtl/>
        </w:rPr>
        <w:t xml:space="preserve"> آمدند، به آنها گفت: درباره ع</w:t>
      </w:r>
      <w:r w:rsidR="00B9084A">
        <w:rPr>
          <w:rStyle w:val="Char4"/>
          <w:rtl/>
        </w:rPr>
        <w:t>ی</w:t>
      </w:r>
      <w:r w:rsidRPr="00160189">
        <w:rPr>
          <w:rStyle w:val="Char4"/>
          <w:rtl/>
        </w:rPr>
        <w:t>س</w:t>
      </w:r>
      <w:r w:rsidR="00A15996">
        <w:rPr>
          <w:rStyle w:val="Char4"/>
          <w:rtl/>
        </w:rPr>
        <w:t>ی</w:t>
      </w:r>
      <w:r w:rsidRPr="00160189">
        <w:rPr>
          <w:rStyle w:val="Char4"/>
          <w:rtl/>
        </w:rPr>
        <w:t xml:space="preserve"> بن مر</w:t>
      </w:r>
      <w:r w:rsidR="00B9084A">
        <w:rPr>
          <w:rStyle w:val="Char4"/>
          <w:rtl/>
        </w:rPr>
        <w:t>ی</w:t>
      </w:r>
      <w:r w:rsidRPr="00160189">
        <w:rPr>
          <w:rStyle w:val="Char4"/>
          <w:rtl/>
        </w:rPr>
        <w:t>م چه م</w:t>
      </w:r>
      <w:r w:rsidR="00A15996">
        <w:rPr>
          <w:rStyle w:val="Char4"/>
          <w:rtl/>
        </w:rPr>
        <w:t>ی</w:t>
      </w:r>
      <w:r w:rsidRPr="00160189">
        <w:rPr>
          <w:rStyle w:val="Char4"/>
          <w:rtl/>
        </w:rPr>
        <w:t>‏گو</w:t>
      </w:r>
      <w:r w:rsidR="00B9084A">
        <w:rPr>
          <w:rStyle w:val="Char4"/>
          <w:rtl/>
        </w:rPr>
        <w:t>یی</w:t>
      </w:r>
      <w:r w:rsidRPr="00160189">
        <w:rPr>
          <w:rStyle w:val="Char4"/>
          <w:rtl/>
        </w:rPr>
        <w:t>د؟ ام سلمه م</w:t>
      </w:r>
      <w:r w:rsidR="00A15996">
        <w:rPr>
          <w:rStyle w:val="Char4"/>
          <w:rtl/>
        </w:rPr>
        <w:t>ی</w:t>
      </w:r>
      <w:r w:rsidRPr="00160189">
        <w:rPr>
          <w:rStyle w:val="Char4"/>
          <w:rtl/>
        </w:rPr>
        <w:t>‏گو</w:t>
      </w:r>
      <w:r w:rsidR="00B9084A">
        <w:rPr>
          <w:rStyle w:val="Char4"/>
          <w:rtl/>
        </w:rPr>
        <w:t>ی</w:t>
      </w:r>
      <w:r w:rsidRPr="00160189">
        <w:rPr>
          <w:rStyle w:val="Char4"/>
          <w:rtl/>
        </w:rPr>
        <w:t>د):</w:t>
      </w:r>
      <w:r w:rsidRPr="006A4574">
        <w:rPr>
          <w:rStyle w:val="Char4"/>
          <w:vertAlign w:val="superscript"/>
          <w:rtl/>
        </w:rPr>
        <w:footnoteReference w:id="220"/>
      </w:r>
      <w:r w:rsidRPr="00160189">
        <w:rPr>
          <w:rStyle w:val="Char4"/>
          <w:rtl/>
        </w:rPr>
        <w:t xml:space="preserve"> </w:t>
      </w:r>
      <w:r w:rsidR="004B04A9">
        <w:rPr>
          <w:rStyle w:val="Char4"/>
          <w:rtl/>
        </w:rPr>
        <w:t xml:space="preserve">آنگاه </w:t>
      </w:r>
      <w:r w:rsidRPr="00160189">
        <w:rPr>
          <w:rStyle w:val="Char4"/>
          <w:rtl/>
        </w:rPr>
        <w:t>جعفر بن اب</w:t>
      </w:r>
      <w:r w:rsidR="00A15996">
        <w:rPr>
          <w:rStyle w:val="Char4"/>
          <w:rtl/>
        </w:rPr>
        <w:t>ی</w:t>
      </w:r>
      <w:r w:rsidRPr="00160189">
        <w:rPr>
          <w:rStyle w:val="Char4"/>
          <w:rtl/>
        </w:rPr>
        <w:t xml:space="preserve"> طالب به او گفت: درباره و</w:t>
      </w:r>
      <w:r w:rsidR="00A15996">
        <w:rPr>
          <w:rStyle w:val="Char4"/>
          <w:rtl/>
        </w:rPr>
        <w:t>ی</w:t>
      </w:r>
      <w:r w:rsidRPr="00160189">
        <w:rPr>
          <w:rStyle w:val="Char4"/>
          <w:rtl/>
        </w:rPr>
        <w:t xml:space="preserve"> همان چ</w:t>
      </w:r>
      <w:r w:rsidR="00B9084A">
        <w:rPr>
          <w:rStyle w:val="Char4"/>
          <w:rtl/>
        </w:rPr>
        <w:t>ی</w:t>
      </w:r>
      <w:r w:rsidRPr="00160189">
        <w:rPr>
          <w:rStyle w:val="Char4"/>
          <w:rtl/>
        </w:rPr>
        <w:t>ز</w:t>
      </w:r>
      <w:r w:rsidR="00A15996">
        <w:rPr>
          <w:rStyle w:val="Char4"/>
          <w:rtl/>
        </w:rPr>
        <w:t>ی</w:t>
      </w:r>
      <w:r w:rsidRPr="00160189">
        <w:rPr>
          <w:rStyle w:val="Char4"/>
          <w:rtl/>
        </w:rPr>
        <w:t xml:space="preserve"> را م</w:t>
      </w:r>
      <w:r w:rsidR="00A15996">
        <w:rPr>
          <w:rStyle w:val="Char4"/>
          <w:rtl/>
        </w:rPr>
        <w:t>ی</w:t>
      </w:r>
      <w:r w:rsidRPr="00160189">
        <w:rPr>
          <w:rStyle w:val="Char4"/>
          <w:rtl/>
        </w:rPr>
        <w:t>‏گو</w:t>
      </w:r>
      <w:r w:rsidR="00B9084A">
        <w:rPr>
          <w:rStyle w:val="Char4"/>
          <w:rtl/>
        </w:rPr>
        <w:t>یی</w:t>
      </w:r>
      <w:r w:rsidRPr="00160189">
        <w:rPr>
          <w:rStyle w:val="Char4"/>
          <w:rtl/>
        </w:rPr>
        <w:t xml:space="preserve">م </w:t>
      </w:r>
      <w:r w:rsidR="009D063B">
        <w:rPr>
          <w:rStyle w:val="Char4"/>
          <w:rtl/>
        </w:rPr>
        <w:t>ک</w:t>
      </w:r>
      <w:r w:rsidRPr="00160189">
        <w:rPr>
          <w:rStyle w:val="Char4"/>
          <w:rtl/>
        </w:rPr>
        <w:t>ه نب</w:t>
      </w:r>
      <w:r w:rsidR="00A15996">
        <w:rPr>
          <w:rStyle w:val="Char4"/>
          <w:rtl/>
        </w:rPr>
        <w:t>ی</w:t>
      </w:r>
      <w:r w:rsidRPr="00160189">
        <w:rPr>
          <w:rStyle w:val="Char4"/>
          <w:rtl/>
        </w:rPr>
        <w:t xml:space="preserve"> مان آن را آورده است: و</w:t>
      </w:r>
      <w:r w:rsidR="00A15996">
        <w:rPr>
          <w:rStyle w:val="Char4"/>
          <w:rtl/>
        </w:rPr>
        <w:t>ی</w:t>
      </w:r>
      <w:r w:rsidRPr="00160189">
        <w:rPr>
          <w:rStyle w:val="Char4"/>
          <w:rtl/>
        </w:rPr>
        <w:t xml:space="preserve"> بنده خدا، رسول و</w:t>
      </w:r>
      <w:r w:rsidR="00A15996">
        <w:rPr>
          <w:rStyle w:val="Char4"/>
          <w:rtl/>
        </w:rPr>
        <w:t>ی</w:t>
      </w:r>
      <w:r w:rsidRPr="00160189">
        <w:rPr>
          <w:rStyle w:val="Char4"/>
          <w:rtl/>
        </w:rPr>
        <w:t xml:space="preserve">، روح او و </w:t>
      </w:r>
      <w:r w:rsidR="009D063B">
        <w:rPr>
          <w:rStyle w:val="Char4"/>
          <w:rtl/>
        </w:rPr>
        <w:t>ک</w:t>
      </w:r>
      <w:r w:rsidRPr="00160189">
        <w:rPr>
          <w:rStyle w:val="Char4"/>
          <w:rtl/>
        </w:rPr>
        <w:t xml:space="preserve">لمه‏اش است </w:t>
      </w:r>
      <w:r w:rsidR="009D063B">
        <w:rPr>
          <w:rStyle w:val="Char4"/>
          <w:rtl/>
        </w:rPr>
        <w:t>ک</w:t>
      </w:r>
      <w:r w:rsidRPr="00160189">
        <w:rPr>
          <w:rStyle w:val="Char4"/>
          <w:rtl/>
        </w:rPr>
        <w:t>ه آن را به مر</w:t>
      </w:r>
      <w:r w:rsidR="00B9084A">
        <w:rPr>
          <w:rStyle w:val="Char4"/>
          <w:rtl/>
        </w:rPr>
        <w:t>ی</w:t>
      </w:r>
      <w:r w:rsidRPr="00160189">
        <w:rPr>
          <w:rStyle w:val="Char4"/>
          <w:rtl/>
        </w:rPr>
        <w:t>م دوش</w:t>
      </w:r>
      <w:r w:rsidR="00B9084A">
        <w:rPr>
          <w:rStyle w:val="Char4"/>
          <w:rtl/>
        </w:rPr>
        <w:t>ی</w:t>
      </w:r>
      <w:r w:rsidRPr="00160189">
        <w:rPr>
          <w:rStyle w:val="Char4"/>
          <w:rtl/>
        </w:rPr>
        <w:t>زه و بتول دم</w:t>
      </w:r>
      <w:r w:rsidR="00B9084A">
        <w:rPr>
          <w:rStyle w:val="Char4"/>
          <w:rtl/>
        </w:rPr>
        <w:t>ی</w:t>
      </w:r>
      <w:r w:rsidRPr="00160189">
        <w:rPr>
          <w:rStyle w:val="Char4"/>
          <w:rtl/>
        </w:rPr>
        <w:t>د. ام سلمه گو</w:t>
      </w:r>
      <w:r w:rsidR="00B9084A">
        <w:rPr>
          <w:rStyle w:val="Char4"/>
          <w:rtl/>
        </w:rPr>
        <w:t>ی</w:t>
      </w:r>
      <w:r w:rsidRPr="00160189">
        <w:rPr>
          <w:rStyle w:val="Char4"/>
          <w:rtl/>
        </w:rPr>
        <w:t>د: نجاش</w:t>
      </w:r>
      <w:r w:rsidR="00A15996">
        <w:rPr>
          <w:rStyle w:val="Char4"/>
          <w:rtl/>
        </w:rPr>
        <w:t>ی</w:t>
      </w:r>
      <w:r w:rsidRPr="00160189">
        <w:rPr>
          <w:rStyle w:val="Char4"/>
          <w:rtl/>
        </w:rPr>
        <w:t xml:space="preserve"> دست خود را به زم</w:t>
      </w:r>
      <w:r w:rsidR="00B9084A">
        <w:rPr>
          <w:rStyle w:val="Char4"/>
          <w:rtl/>
        </w:rPr>
        <w:t>ی</w:t>
      </w:r>
      <w:r w:rsidRPr="00160189">
        <w:rPr>
          <w:rStyle w:val="Char4"/>
          <w:rtl/>
        </w:rPr>
        <w:t>ن برده عود</w:t>
      </w:r>
      <w:r w:rsidR="00A15996">
        <w:rPr>
          <w:rStyle w:val="Char4"/>
          <w:rtl/>
        </w:rPr>
        <w:t>ی</w:t>
      </w:r>
      <w:r w:rsidRPr="00160189">
        <w:rPr>
          <w:rStyle w:val="Char4"/>
          <w:rtl/>
        </w:rPr>
        <w:t xml:space="preserve"> را از آن برداشت و گفت: (به خدا سوگند) ع</w:t>
      </w:r>
      <w:r w:rsidR="00B9084A">
        <w:rPr>
          <w:rStyle w:val="Char4"/>
          <w:rtl/>
        </w:rPr>
        <w:t>ی</w:t>
      </w:r>
      <w:r w:rsidRPr="00160189">
        <w:rPr>
          <w:rStyle w:val="Char4"/>
          <w:rtl/>
        </w:rPr>
        <w:t>س</w:t>
      </w:r>
      <w:r w:rsidR="00A15996">
        <w:rPr>
          <w:rStyle w:val="Char4"/>
          <w:rtl/>
        </w:rPr>
        <w:t>ی</w:t>
      </w:r>
      <w:r w:rsidRPr="00160189">
        <w:rPr>
          <w:rStyle w:val="Char4"/>
          <w:rtl/>
        </w:rPr>
        <w:t xml:space="preserve"> بن مر</w:t>
      </w:r>
      <w:r w:rsidR="00B9084A">
        <w:rPr>
          <w:rStyle w:val="Char4"/>
          <w:rtl/>
        </w:rPr>
        <w:t>ی</w:t>
      </w:r>
      <w:r w:rsidRPr="00160189">
        <w:rPr>
          <w:rStyle w:val="Char4"/>
          <w:rtl/>
        </w:rPr>
        <w:t>م از آنچه گفت</w:t>
      </w:r>
      <w:r w:rsidR="00A15996">
        <w:rPr>
          <w:rStyle w:val="Char4"/>
          <w:rtl/>
        </w:rPr>
        <w:t>ی</w:t>
      </w:r>
      <w:r w:rsidRPr="00160189">
        <w:rPr>
          <w:rStyle w:val="Char4"/>
          <w:rtl/>
        </w:rPr>
        <w:t xml:space="preserve"> به مقدار هم</w:t>
      </w:r>
      <w:r w:rsidR="00B9084A">
        <w:rPr>
          <w:rStyle w:val="Char4"/>
          <w:rtl/>
        </w:rPr>
        <w:t>ی</w:t>
      </w:r>
      <w:r w:rsidRPr="00160189">
        <w:rPr>
          <w:rStyle w:val="Char4"/>
          <w:rtl/>
        </w:rPr>
        <w:t>ن عود هم تجاوز ن</w:t>
      </w:r>
      <w:r w:rsidR="009D063B">
        <w:rPr>
          <w:rStyle w:val="Char4"/>
          <w:rtl/>
        </w:rPr>
        <w:t>ک</w:t>
      </w:r>
      <w:r w:rsidRPr="00160189">
        <w:rPr>
          <w:rStyle w:val="Char4"/>
          <w:rtl/>
        </w:rPr>
        <w:t>رده است!! فرماندهان لش</w:t>
      </w:r>
      <w:r w:rsidR="009D063B">
        <w:rPr>
          <w:rStyle w:val="Char4"/>
          <w:rtl/>
        </w:rPr>
        <w:t>ک</w:t>
      </w:r>
      <w:r w:rsidRPr="00160189">
        <w:rPr>
          <w:rStyle w:val="Char4"/>
          <w:rtl/>
        </w:rPr>
        <w:t>رش هنگام</w:t>
      </w:r>
      <w:r w:rsidR="00A15996">
        <w:rPr>
          <w:rStyle w:val="Char4"/>
          <w:rtl/>
        </w:rPr>
        <w:t>ی</w:t>
      </w:r>
      <w:r w:rsidRPr="00160189">
        <w:rPr>
          <w:rStyle w:val="Char4"/>
          <w:rtl/>
        </w:rPr>
        <w:t xml:space="preserve"> </w:t>
      </w:r>
      <w:r w:rsidR="009D063B">
        <w:rPr>
          <w:rStyle w:val="Char4"/>
          <w:rtl/>
        </w:rPr>
        <w:t>ک</w:t>
      </w:r>
      <w:r w:rsidRPr="00160189">
        <w:rPr>
          <w:rStyle w:val="Char4"/>
          <w:rtl/>
        </w:rPr>
        <w:t>ه او ا</w:t>
      </w:r>
      <w:r w:rsidR="00B9084A">
        <w:rPr>
          <w:rStyle w:val="Char4"/>
          <w:rtl/>
        </w:rPr>
        <w:t>ی</w:t>
      </w:r>
      <w:r w:rsidRPr="00160189">
        <w:rPr>
          <w:rStyle w:val="Char4"/>
          <w:rtl/>
        </w:rPr>
        <w:t>ن سخنان را گفت، غر</w:t>
      </w:r>
      <w:r w:rsidR="00B9084A">
        <w:rPr>
          <w:rStyle w:val="Char4"/>
          <w:rtl/>
        </w:rPr>
        <w:t>ی</w:t>
      </w:r>
      <w:r w:rsidRPr="00160189">
        <w:rPr>
          <w:rStyle w:val="Char4"/>
          <w:rtl/>
        </w:rPr>
        <w:t>دند</w:t>
      </w:r>
      <w:r w:rsidRPr="006A4574">
        <w:rPr>
          <w:rStyle w:val="Char4"/>
          <w:vertAlign w:val="superscript"/>
          <w:rtl/>
        </w:rPr>
        <w:footnoteReference w:id="221"/>
      </w:r>
      <w:r w:rsidRPr="00160189">
        <w:rPr>
          <w:rStyle w:val="Char4"/>
          <w:rtl/>
        </w:rPr>
        <w:t>، (و</w:t>
      </w:r>
      <w:r w:rsidR="00A15996">
        <w:rPr>
          <w:rStyle w:val="Char4"/>
          <w:rtl/>
        </w:rPr>
        <w:t>ی</w:t>
      </w:r>
      <w:r w:rsidRPr="00160189">
        <w:rPr>
          <w:rStyle w:val="Char4"/>
          <w:rtl/>
        </w:rPr>
        <w:t xml:space="preserve"> گفت): اگرچه غر</w:t>
      </w:r>
      <w:r w:rsidR="00B9084A">
        <w:rPr>
          <w:rStyle w:val="Char4"/>
          <w:rtl/>
        </w:rPr>
        <w:t>ی</w:t>
      </w:r>
      <w:r w:rsidRPr="00160189">
        <w:rPr>
          <w:rStyle w:val="Char4"/>
          <w:rtl/>
        </w:rPr>
        <w:t>د</w:t>
      </w:r>
      <w:r w:rsidR="00B9084A">
        <w:rPr>
          <w:rStyle w:val="Char4"/>
          <w:rtl/>
        </w:rPr>
        <w:t>ی</w:t>
      </w:r>
      <w:r w:rsidRPr="00160189">
        <w:rPr>
          <w:rStyle w:val="Char4"/>
          <w:rtl/>
        </w:rPr>
        <w:t>د، به خدا سوگند!! (ا</w:t>
      </w:r>
      <w:r w:rsidR="00A15996">
        <w:rPr>
          <w:rStyle w:val="Char4"/>
          <w:rtl/>
        </w:rPr>
        <w:t>ی</w:t>
      </w:r>
      <w:r w:rsidRPr="00160189">
        <w:rPr>
          <w:rStyle w:val="Char4"/>
          <w:rtl/>
        </w:rPr>
        <w:t xml:space="preserve"> مسلمانان) برو</w:t>
      </w:r>
      <w:r w:rsidR="00B9084A">
        <w:rPr>
          <w:rStyle w:val="Char4"/>
          <w:rtl/>
        </w:rPr>
        <w:t>ی</w:t>
      </w:r>
      <w:r w:rsidRPr="00160189">
        <w:rPr>
          <w:rStyle w:val="Char4"/>
          <w:rtl/>
        </w:rPr>
        <w:t>د شما در سرزم</w:t>
      </w:r>
      <w:r w:rsidR="00B9084A">
        <w:rPr>
          <w:rStyle w:val="Char4"/>
          <w:rtl/>
        </w:rPr>
        <w:t>ی</w:t>
      </w:r>
      <w:r w:rsidRPr="00160189">
        <w:rPr>
          <w:rStyle w:val="Char4"/>
          <w:rtl/>
        </w:rPr>
        <w:t>ن من در امان هست</w:t>
      </w:r>
      <w:r w:rsidR="00B9084A">
        <w:rPr>
          <w:rStyle w:val="Char4"/>
          <w:rtl/>
        </w:rPr>
        <w:t>ی</w:t>
      </w:r>
      <w:r w:rsidRPr="00160189">
        <w:rPr>
          <w:rStyle w:val="Char4"/>
          <w:rtl/>
        </w:rPr>
        <w:t xml:space="preserve">د، هر </w:t>
      </w:r>
      <w:r w:rsidR="009D063B">
        <w:rPr>
          <w:rStyle w:val="Char4"/>
          <w:rtl/>
        </w:rPr>
        <w:t>ک</w:t>
      </w:r>
      <w:r w:rsidRPr="00160189">
        <w:rPr>
          <w:rStyle w:val="Char4"/>
          <w:rtl/>
        </w:rPr>
        <w:t>ه شما را دشنام دهد جر</w:t>
      </w:r>
      <w:r w:rsidR="00B9084A">
        <w:rPr>
          <w:rStyle w:val="Char4"/>
          <w:rtl/>
        </w:rPr>
        <w:t>ی</w:t>
      </w:r>
      <w:r w:rsidRPr="00160189">
        <w:rPr>
          <w:rStyle w:val="Char4"/>
          <w:rtl/>
        </w:rPr>
        <w:t>مه م</w:t>
      </w:r>
      <w:r w:rsidR="00A15996">
        <w:rPr>
          <w:rStyle w:val="Char4"/>
          <w:rtl/>
        </w:rPr>
        <w:t>ی</w:t>
      </w:r>
      <w:r w:rsidRPr="00160189">
        <w:rPr>
          <w:rStyle w:val="Char4"/>
          <w:rtl/>
        </w:rPr>
        <w:t xml:space="preserve">‏شود، باز (گفت: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شما را دشنام دهد جر</w:t>
      </w:r>
      <w:r w:rsidR="00B9084A">
        <w:rPr>
          <w:rStyle w:val="Char4"/>
          <w:rtl/>
        </w:rPr>
        <w:t>ی</w:t>
      </w:r>
      <w:r w:rsidRPr="00160189">
        <w:rPr>
          <w:rStyle w:val="Char4"/>
          <w:rtl/>
        </w:rPr>
        <w:t>مه م</w:t>
      </w:r>
      <w:r w:rsidR="00A15996">
        <w:rPr>
          <w:rStyle w:val="Char4"/>
          <w:rtl/>
        </w:rPr>
        <w:t>ی</w:t>
      </w:r>
      <w:r w:rsidRPr="00160189">
        <w:rPr>
          <w:rStyle w:val="Char4"/>
          <w:rtl/>
        </w:rPr>
        <w:t xml:space="preserve">‏شود، باز (گفت):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شما را دشنام دهد جر</w:t>
      </w:r>
      <w:r w:rsidR="00B9084A">
        <w:rPr>
          <w:rStyle w:val="Char4"/>
          <w:rtl/>
        </w:rPr>
        <w:t>ی</w:t>
      </w:r>
      <w:r w:rsidRPr="00160189">
        <w:rPr>
          <w:rStyle w:val="Char4"/>
          <w:rtl/>
        </w:rPr>
        <w:t>مه م</w:t>
      </w:r>
      <w:r w:rsidR="00A15996">
        <w:rPr>
          <w:rStyle w:val="Char4"/>
          <w:rtl/>
        </w:rPr>
        <w:t>ی</w:t>
      </w:r>
      <w:r w:rsidRPr="00160189">
        <w:rPr>
          <w:rStyle w:val="Char4"/>
          <w:rtl/>
        </w:rPr>
        <w:t xml:space="preserve">‏شود، دوست ندارم </w:t>
      </w:r>
      <w:r w:rsidR="009D063B">
        <w:rPr>
          <w:rStyle w:val="Char4"/>
          <w:rtl/>
        </w:rPr>
        <w:t>ک</w:t>
      </w:r>
      <w:r w:rsidRPr="00160189">
        <w:rPr>
          <w:rStyle w:val="Char4"/>
          <w:rtl/>
        </w:rPr>
        <w:t xml:space="preserve">ه </w:t>
      </w:r>
      <w:r w:rsidR="00B9084A">
        <w:rPr>
          <w:rStyle w:val="Char4"/>
          <w:rtl/>
        </w:rPr>
        <w:t>ی</w:t>
      </w:r>
      <w:r w:rsidR="009D063B">
        <w:rPr>
          <w:rStyle w:val="Char4"/>
          <w:rtl/>
        </w:rPr>
        <w:t>ک</w:t>
      </w:r>
      <w:r w:rsidR="00A15996">
        <w:rPr>
          <w:rStyle w:val="Char4"/>
          <w:rtl/>
        </w:rPr>
        <w:t>ی</w:t>
      </w:r>
      <w:r w:rsidRPr="00160189">
        <w:rPr>
          <w:rStyle w:val="Char4"/>
          <w:rtl/>
        </w:rPr>
        <w:t xml:space="preserve"> شما را در بد</w:t>
      </w:r>
      <w:r w:rsidR="009D063B">
        <w:rPr>
          <w:rStyle w:val="Char4"/>
          <w:rtl/>
        </w:rPr>
        <w:t>ک</w:t>
      </w:r>
      <w:r w:rsidRPr="00160189">
        <w:rPr>
          <w:rStyle w:val="Char4"/>
          <w:rtl/>
        </w:rPr>
        <w:t xml:space="preserve"> </w:t>
      </w:r>
      <w:r w:rsidR="00B9084A">
        <w:rPr>
          <w:rStyle w:val="Char4"/>
          <w:rtl/>
        </w:rPr>
        <w:t>ی</w:t>
      </w:r>
      <w:r w:rsidR="009D063B">
        <w:rPr>
          <w:rStyle w:val="Char4"/>
          <w:rtl/>
        </w:rPr>
        <w:t>ک</w:t>
      </w:r>
      <w:r w:rsidRPr="00160189">
        <w:rPr>
          <w:rStyle w:val="Char4"/>
          <w:rtl/>
        </w:rPr>
        <w:t xml:space="preserve"> </w:t>
      </w:r>
      <w:r w:rsidR="009D063B">
        <w:rPr>
          <w:rStyle w:val="Char4"/>
          <w:rtl/>
        </w:rPr>
        <w:t>ک</w:t>
      </w:r>
      <w:r w:rsidRPr="00160189">
        <w:rPr>
          <w:rStyle w:val="Char4"/>
          <w:rtl/>
        </w:rPr>
        <w:t>وه طلا هم اذ</w:t>
      </w:r>
      <w:r w:rsidR="00B9084A">
        <w:rPr>
          <w:rStyle w:val="Char4"/>
          <w:rtl/>
        </w:rPr>
        <w:t>ی</w:t>
      </w:r>
      <w:r w:rsidRPr="00160189">
        <w:rPr>
          <w:rStyle w:val="Char4"/>
          <w:rtl/>
        </w:rPr>
        <w:t>ت نما</w:t>
      </w:r>
      <w:r w:rsidR="00B9084A">
        <w:rPr>
          <w:rStyle w:val="Char4"/>
          <w:rtl/>
        </w:rPr>
        <w:t>ی</w:t>
      </w:r>
      <w:r w:rsidRPr="00160189">
        <w:rPr>
          <w:rStyle w:val="Char4"/>
          <w:rtl/>
        </w:rPr>
        <w:t>م، هدا</w:t>
      </w:r>
      <w:r w:rsidR="00B9084A">
        <w:rPr>
          <w:rStyle w:val="Char4"/>
          <w:rtl/>
        </w:rPr>
        <w:t>ی</w:t>
      </w:r>
      <w:r w:rsidRPr="00160189">
        <w:rPr>
          <w:rStyle w:val="Char4"/>
          <w:rtl/>
        </w:rPr>
        <w:t>ا</w:t>
      </w:r>
      <w:r w:rsidR="00A15996">
        <w:rPr>
          <w:rStyle w:val="Char4"/>
          <w:rtl/>
        </w:rPr>
        <w:t>ی</w:t>
      </w:r>
      <w:r w:rsidRPr="00160189">
        <w:rPr>
          <w:rStyle w:val="Char4"/>
          <w:rtl/>
        </w:rPr>
        <w:t xml:space="preserve"> ا</w:t>
      </w:r>
      <w:r w:rsidR="00B9084A">
        <w:rPr>
          <w:rStyle w:val="Char4"/>
          <w:rtl/>
        </w:rPr>
        <w:t>ی</w:t>
      </w:r>
      <w:r w:rsidRPr="00160189">
        <w:rPr>
          <w:rStyle w:val="Char4"/>
          <w:rtl/>
        </w:rPr>
        <w:t xml:space="preserve">ن دو را به آنها مسترد </w:t>
      </w:r>
      <w:r w:rsidR="009D063B">
        <w:rPr>
          <w:rStyle w:val="Char4"/>
          <w:rtl/>
        </w:rPr>
        <w:t>ک</w:t>
      </w:r>
      <w:r w:rsidRPr="00160189">
        <w:rPr>
          <w:rStyle w:val="Char4"/>
          <w:rtl/>
        </w:rPr>
        <w:t>ن</w:t>
      </w:r>
      <w:r w:rsidR="00B9084A">
        <w:rPr>
          <w:rStyle w:val="Char4"/>
          <w:rtl/>
        </w:rPr>
        <w:t>ی</w:t>
      </w:r>
      <w:r w:rsidRPr="00160189">
        <w:rPr>
          <w:rStyle w:val="Char4"/>
          <w:rtl/>
        </w:rPr>
        <w:t>د و من به آن ضرورت</w:t>
      </w:r>
      <w:r w:rsidR="00A15996">
        <w:rPr>
          <w:rStyle w:val="Char4"/>
          <w:rtl/>
        </w:rPr>
        <w:t>ی</w:t>
      </w:r>
      <w:r w:rsidRPr="00160189">
        <w:rPr>
          <w:rStyle w:val="Char4"/>
          <w:rtl/>
        </w:rPr>
        <w:t xml:space="preserve"> ندارم، چون به خدا سوگند، خداوند هنگام</w:t>
      </w:r>
      <w:r w:rsidR="00A15996">
        <w:rPr>
          <w:rStyle w:val="Char4"/>
          <w:rtl/>
        </w:rPr>
        <w:t>ی</w:t>
      </w:r>
      <w:r w:rsidRPr="00160189">
        <w:rPr>
          <w:rStyle w:val="Char4"/>
          <w:rtl/>
        </w:rPr>
        <w:t xml:space="preserve"> </w:t>
      </w:r>
      <w:r w:rsidR="009D063B">
        <w:rPr>
          <w:rStyle w:val="Char4"/>
          <w:rtl/>
        </w:rPr>
        <w:t>ک</w:t>
      </w:r>
      <w:r w:rsidRPr="00160189">
        <w:rPr>
          <w:rStyle w:val="Char4"/>
          <w:rtl/>
        </w:rPr>
        <w:t>ه پادشاه</w:t>
      </w:r>
      <w:r w:rsidR="00A15996">
        <w:rPr>
          <w:rStyle w:val="Char4"/>
          <w:rtl/>
        </w:rPr>
        <w:t>ی</w:t>
      </w:r>
      <w:r w:rsidRPr="00160189">
        <w:rPr>
          <w:rStyle w:val="Char4"/>
          <w:rtl/>
        </w:rPr>
        <w:t xml:space="preserve"> ام را به من برگردان</w:t>
      </w:r>
      <w:r w:rsidR="00B9084A">
        <w:rPr>
          <w:rStyle w:val="Char4"/>
          <w:rtl/>
        </w:rPr>
        <w:t>ی</w:t>
      </w:r>
      <w:r w:rsidRPr="00160189">
        <w:rPr>
          <w:rStyle w:val="Char4"/>
          <w:rtl/>
        </w:rPr>
        <w:t>د از من رشوه نگرفت، تا در راه و</w:t>
      </w:r>
      <w:r w:rsidR="00A15996">
        <w:rPr>
          <w:rStyle w:val="Char4"/>
          <w:rtl/>
        </w:rPr>
        <w:t>ی</w:t>
      </w:r>
      <w:r w:rsidRPr="00160189">
        <w:rPr>
          <w:rStyle w:val="Char4"/>
          <w:rtl/>
        </w:rPr>
        <w:t xml:space="preserve"> رشوه بگ</w:t>
      </w:r>
      <w:r w:rsidR="00B9084A">
        <w:rPr>
          <w:rStyle w:val="Char4"/>
          <w:rtl/>
        </w:rPr>
        <w:t>ی</w:t>
      </w:r>
      <w:r w:rsidRPr="00160189">
        <w:rPr>
          <w:rStyle w:val="Char4"/>
          <w:rtl/>
        </w:rPr>
        <w:t>رم، و درباره من از مردم اطاعت ننمود تا درباره و</w:t>
      </w:r>
      <w:r w:rsidR="00A15996">
        <w:rPr>
          <w:rStyle w:val="Char4"/>
          <w:rtl/>
        </w:rPr>
        <w:t>ی</w:t>
      </w:r>
      <w:r w:rsidRPr="00160189">
        <w:rPr>
          <w:rStyle w:val="Char4"/>
          <w:rtl/>
        </w:rPr>
        <w:t xml:space="preserve"> از مردم اطاعت </w:t>
      </w:r>
      <w:r w:rsidR="009D063B">
        <w:rPr>
          <w:rStyle w:val="Char4"/>
          <w:rtl/>
        </w:rPr>
        <w:t>ک</w:t>
      </w:r>
      <w:r w:rsidRPr="00160189">
        <w:rPr>
          <w:rStyle w:val="Char4"/>
          <w:rtl/>
        </w:rPr>
        <w:t>نم. آن دو از نزد و</w:t>
      </w:r>
      <w:r w:rsidR="00A15996">
        <w:rPr>
          <w:rStyle w:val="Char4"/>
          <w:rtl/>
        </w:rPr>
        <w:t>ی</w:t>
      </w:r>
      <w:r w:rsidRPr="00160189">
        <w:rPr>
          <w:rStyle w:val="Char4"/>
          <w:rtl/>
        </w:rPr>
        <w:t xml:space="preserve"> با </w:t>
      </w:r>
      <w:r w:rsidRPr="006A4574">
        <w:rPr>
          <w:rStyle w:val="Char4"/>
          <w:spacing w:val="-4"/>
          <w:rtl/>
        </w:rPr>
        <w:t>خوار</w:t>
      </w:r>
      <w:r w:rsidR="00A15996" w:rsidRPr="006A4574">
        <w:rPr>
          <w:rStyle w:val="Char4"/>
          <w:spacing w:val="-4"/>
          <w:rtl/>
        </w:rPr>
        <w:t>ی</w:t>
      </w:r>
      <w:r w:rsidRPr="006A4574">
        <w:rPr>
          <w:rStyle w:val="Char4"/>
          <w:spacing w:val="-4"/>
          <w:rtl/>
        </w:rPr>
        <w:t xml:space="preserve"> و زشت</w:t>
      </w:r>
      <w:r w:rsidR="00A15996" w:rsidRPr="006A4574">
        <w:rPr>
          <w:rStyle w:val="Char4"/>
          <w:spacing w:val="-4"/>
          <w:rtl/>
        </w:rPr>
        <w:t>ی</w:t>
      </w:r>
      <w:r w:rsidRPr="006A4574">
        <w:rPr>
          <w:rStyle w:val="Char4"/>
          <w:spacing w:val="-4"/>
          <w:rtl/>
        </w:rPr>
        <w:t>، در حال</w:t>
      </w:r>
      <w:r w:rsidR="00A15996" w:rsidRPr="006A4574">
        <w:rPr>
          <w:rStyle w:val="Char4"/>
          <w:spacing w:val="-4"/>
          <w:rtl/>
        </w:rPr>
        <w:t>ی</w:t>
      </w:r>
      <w:r w:rsidRPr="006A4574">
        <w:rPr>
          <w:rStyle w:val="Char4"/>
          <w:spacing w:val="-4"/>
          <w:rtl/>
        </w:rPr>
        <w:t xml:space="preserve"> </w:t>
      </w:r>
      <w:r w:rsidR="009D063B" w:rsidRPr="006A4574">
        <w:rPr>
          <w:rStyle w:val="Char4"/>
          <w:spacing w:val="-4"/>
          <w:rtl/>
        </w:rPr>
        <w:t>ک</w:t>
      </w:r>
      <w:r w:rsidRPr="006A4574">
        <w:rPr>
          <w:rStyle w:val="Char4"/>
          <w:spacing w:val="-4"/>
          <w:rtl/>
        </w:rPr>
        <w:t>ه آنچه آورده بودند به آنها برگردانده شده بود، ب</w:t>
      </w:r>
      <w:r w:rsidR="00B9084A" w:rsidRPr="006A4574">
        <w:rPr>
          <w:rStyle w:val="Char4"/>
          <w:spacing w:val="-4"/>
          <w:rtl/>
        </w:rPr>
        <w:t>ی</w:t>
      </w:r>
      <w:r w:rsidRPr="006A4574">
        <w:rPr>
          <w:rStyle w:val="Char4"/>
          <w:spacing w:val="-4"/>
          <w:rtl/>
        </w:rPr>
        <w:t>رون آمدند.</w:t>
      </w:r>
    </w:p>
    <w:p w:rsidR="00797E01" w:rsidRPr="006A4574" w:rsidRDefault="00797E01" w:rsidP="008D1BC1">
      <w:pPr>
        <w:ind w:firstLine="284"/>
        <w:jc w:val="both"/>
        <w:rPr>
          <w:rStyle w:val="Char4"/>
          <w:spacing w:val="-4"/>
          <w:rtl/>
        </w:rPr>
      </w:pPr>
      <w:r w:rsidRPr="00160189">
        <w:rPr>
          <w:rStyle w:val="Char4"/>
          <w:rtl/>
        </w:rPr>
        <w:t>و ما نزد و</w:t>
      </w:r>
      <w:r w:rsidR="00A15996">
        <w:rPr>
          <w:rStyle w:val="Char4"/>
          <w:rtl/>
        </w:rPr>
        <w:t>ی</w:t>
      </w:r>
      <w:r w:rsidRPr="00160189">
        <w:rPr>
          <w:rStyle w:val="Char4"/>
          <w:rtl/>
        </w:rPr>
        <w:t xml:space="preserve"> در بهتر</w:t>
      </w:r>
      <w:r w:rsidR="00B9084A">
        <w:rPr>
          <w:rStyle w:val="Char4"/>
          <w:rtl/>
        </w:rPr>
        <w:t>ی</w:t>
      </w:r>
      <w:r w:rsidRPr="00160189">
        <w:rPr>
          <w:rStyle w:val="Char4"/>
          <w:rtl/>
        </w:rPr>
        <w:t>ن منزل و با بهتر</w:t>
      </w:r>
      <w:r w:rsidR="00B9084A">
        <w:rPr>
          <w:rStyle w:val="Char4"/>
          <w:rtl/>
        </w:rPr>
        <w:t>ی</w:t>
      </w:r>
      <w:r w:rsidRPr="00160189">
        <w:rPr>
          <w:rStyle w:val="Char4"/>
          <w:rtl/>
        </w:rPr>
        <w:t>ن همسا</w:t>
      </w:r>
      <w:r w:rsidR="00B9084A">
        <w:rPr>
          <w:rStyle w:val="Char4"/>
          <w:rtl/>
        </w:rPr>
        <w:t>ی</w:t>
      </w:r>
      <w:r w:rsidRPr="00160189">
        <w:rPr>
          <w:rStyle w:val="Char4"/>
          <w:rtl/>
        </w:rPr>
        <w:t>ه‏ها اقامت گز</w:t>
      </w:r>
      <w:r w:rsidR="00B9084A">
        <w:rPr>
          <w:rStyle w:val="Char4"/>
          <w:rtl/>
        </w:rPr>
        <w:t>ی</w:t>
      </w:r>
      <w:r w:rsidRPr="00160189">
        <w:rPr>
          <w:rStyle w:val="Char4"/>
          <w:rtl/>
        </w:rPr>
        <w:t>د</w:t>
      </w:r>
      <w:r w:rsidR="00B9084A">
        <w:rPr>
          <w:rStyle w:val="Char4"/>
          <w:rtl/>
        </w:rPr>
        <w:t>ی</w:t>
      </w:r>
      <w:r w:rsidRPr="00160189">
        <w:rPr>
          <w:rStyle w:val="Char4"/>
          <w:rtl/>
        </w:rPr>
        <w:t>م، به خدا سوگند، در حال</w:t>
      </w:r>
      <w:r w:rsidR="00A15996">
        <w:rPr>
          <w:rStyle w:val="Char4"/>
          <w:rtl/>
        </w:rPr>
        <w:t>ی</w:t>
      </w:r>
      <w:r w:rsidRPr="00160189">
        <w:rPr>
          <w:rStyle w:val="Char4"/>
          <w:rtl/>
        </w:rPr>
        <w:t xml:space="preserve"> </w:t>
      </w:r>
      <w:r w:rsidR="009D063B">
        <w:rPr>
          <w:rStyle w:val="Char4"/>
          <w:rtl/>
        </w:rPr>
        <w:t>ک</w:t>
      </w:r>
      <w:r w:rsidRPr="00160189">
        <w:rPr>
          <w:rStyle w:val="Char4"/>
          <w:rtl/>
        </w:rPr>
        <w:t>ه و</w:t>
      </w:r>
      <w:r w:rsidR="00A15996">
        <w:rPr>
          <w:rStyle w:val="Char4"/>
          <w:rtl/>
        </w:rPr>
        <w:t>ی</w:t>
      </w:r>
      <w:r w:rsidRPr="00160189">
        <w:rPr>
          <w:rStyle w:val="Char4"/>
          <w:rtl/>
        </w:rPr>
        <w:t xml:space="preserve"> بر همان حالت قرار داشت، ناگاه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با و</w:t>
      </w:r>
      <w:r w:rsidR="00A15996">
        <w:rPr>
          <w:rStyle w:val="Char4"/>
          <w:rtl/>
        </w:rPr>
        <w:t>ی</w:t>
      </w:r>
      <w:r w:rsidRPr="00160189">
        <w:rPr>
          <w:rStyle w:val="Char4"/>
          <w:rtl/>
        </w:rPr>
        <w:t xml:space="preserve"> در پادشاه</w:t>
      </w:r>
      <w:r w:rsidR="00A15996">
        <w:rPr>
          <w:rStyle w:val="Char4"/>
          <w:rtl/>
        </w:rPr>
        <w:t>ی</w:t>
      </w:r>
      <w:r w:rsidR="006A4574">
        <w:rPr>
          <w:rStyle w:val="Char4"/>
          <w:rFonts w:hint="cs"/>
          <w:rtl/>
        </w:rPr>
        <w:t>‌</w:t>
      </w:r>
      <w:r w:rsidRPr="00160189">
        <w:rPr>
          <w:rStyle w:val="Char4"/>
          <w:rtl/>
        </w:rPr>
        <w:t>اش مخالفت و منازعه م</w:t>
      </w:r>
      <w:r w:rsidR="00A15996">
        <w:rPr>
          <w:rStyle w:val="Char4"/>
          <w:rtl/>
        </w:rPr>
        <w:t>ی</w:t>
      </w:r>
      <w:r w:rsidRPr="00160189">
        <w:rPr>
          <w:rStyle w:val="Char4"/>
          <w:rtl/>
        </w:rPr>
        <w:t>‏نمود پا</w:t>
      </w:r>
      <w:r w:rsidR="00B9084A">
        <w:rPr>
          <w:rStyle w:val="Char4"/>
          <w:rtl/>
        </w:rPr>
        <w:t>یی</w:t>
      </w:r>
      <w:r w:rsidRPr="00160189">
        <w:rPr>
          <w:rStyle w:val="Char4"/>
          <w:rtl/>
        </w:rPr>
        <w:t>ن آمد. ام سلمه م</w:t>
      </w:r>
      <w:r w:rsidR="00A15996">
        <w:rPr>
          <w:rStyle w:val="Char4"/>
          <w:rtl/>
        </w:rPr>
        <w:t>ی</w:t>
      </w:r>
      <w:r w:rsidRPr="00160189">
        <w:rPr>
          <w:rStyle w:val="Char4"/>
          <w:rtl/>
        </w:rPr>
        <w:t>‏گو</w:t>
      </w:r>
      <w:r w:rsidR="00B9084A">
        <w:rPr>
          <w:rStyle w:val="Char4"/>
          <w:rtl/>
        </w:rPr>
        <w:t>ی</w:t>
      </w:r>
      <w:r w:rsidRPr="00160189">
        <w:rPr>
          <w:rStyle w:val="Char4"/>
          <w:rtl/>
        </w:rPr>
        <w:t>د: به خدا سوگند، حز</w:t>
      </w:r>
      <w:r w:rsidR="00B9084A">
        <w:rPr>
          <w:rStyle w:val="Char4"/>
          <w:rtl/>
        </w:rPr>
        <w:t>ی</w:t>
      </w:r>
      <w:r w:rsidRPr="00160189">
        <w:rPr>
          <w:rStyle w:val="Char4"/>
          <w:rtl/>
        </w:rPr>
        <w:t>ن و غمگ</w:t>
      </w:r>
      <w:r w:rsidR="00B9084A">
        <w:rPr>
          <w:rStyle w:val="Char4"/>
          <w:rtl/>
        </w:rPr>
        <w:t>ی</w:t>
      </w:r>
      <w:r w:rsidRPr="00160189">
        <w:rPr>
          <w:rStyle w:val="Char4"/>
          <w:rtl/>
        </w:rPr>
        <w:t>ن</w:t>
      </w:r>
      <w:r w:rsidR="00A15996">
        <w:rPr>
          <w:rStyle w:val="Char4"/>
          <w:rtl/>
        </w:rPr>
        <w:t>ی</w:t>
      </w:r>
      <w:r w:rsidRPr="00160189">
        <w:rPr>
          <w:rStyle w:val="Char4"/>
          <w:rtl/>
        </w:rPr>
        <w:t xml:space="preserve"> ا</w:t>
      </w:r>
      <w:r w:rsidR="00A15996">
        <w:rPr>
          <w:rStyle w:val="Char4"/>
          <w:rtl/>
        </w:rPr>
        <w:t>ی</w:t>
      </w:r>
      <w:r w:rsidRPr="00160189">
        <w:rPr>
          <w:rStyle w:val="Char4"/>
          <w:rtl/>
        </w:rPr>
        <w:t xml:space="preserve"> </w:t>
      </w:r>
      <w:r w:rsidR="009D063B">
        <w:rPr>
          <w:rStyle w:val="Char4"/>
          <w:rtl/>
        </w:rPr>
        <w:t>ک</w:t>
      </w:r>
      <w:r w:rsidRPr="00160189">
        <w:rPr>
          <w:rStyle w:val="Char4"/>
          <w:rtl/>
        </w:rPr>
        <w:t>ه در آن موقع داشت</w:t>
      </w:r>
      <w:r w:rsidR="00B9084A">
        <w:rPr>
          <w:rStyle w:val="Char4"/>
          <w:rtl/>
        </w:rPr>
        <w:t>ی</w:t>
      </w:r>
      <w:r w:rsidRPr="00160189">
        <w:rPr>
          <w:rStyle w:val="Char4"/>
          <w:rtl/>
        </w:rPr>
        <w:t xml:space="preserve">م هرگز به </w:t>
      </w:r>
      <w:r w:rsidR="00B9084A">
        <w:rPr>
          <w:rStyle w:val="Char4"/>
          <w:rtl/>
        </w:rPr>
        <w:t>ی</w:t>
      </w:r>
      <w:r w:rsidRPr="00160189">
        <w:rPr>
          <w:rStyle w:val="Char4"/>
          <w:rtl/>
        </w:rPr>
        <w:t xml:space="preserve">اد ندارم </w:t>
      </w:r>
      <w:r w:rsidR="009D063B">
        <w:rPr>
          <w:rStyle w:val="Char4"/>
          <w:rtl/>
        </w:rPr>
        <w:t>ک</w:t>
      </w:r>
      <w:r w:rsidRPr="00160189">
        <w:rPr>
          <w:rStyle w:val="Char4"/>
          <w:rtl/>
        </w:rPr>
        <w:t>ه از آن شد</w:t>
      </w:r>
      <w:r w:rsidR="00B9084A">
        <w:rPr>
          <w:rStyle w:val="Char4"/>
          <w:rtl/>
        </w:rPr>
        <w:t>ی</w:t>
      </w:r>
      <w:r w:rsidRPr="00160189">
        <w:rPr>
          <w:rStyle w:val="Char4"/>
          <w:rtl/>
        </w:rPr>
        <w:t>دتر غمگ</w:t>
      </w:r>
      <w:r w:rsidR="00B9084A">
        <w:rPr>
          <w:rStyle w:val="Char4"/>
          <w:rtl/>
        </w:rPr>
        <w:t>ی</w:t>
      </w:r>
      <w:r w:rsidRPr="00160189">
        <w:rPr>
          <w:rStyle w:val="Char4"/>
          <w:rtl/>
        </w:rPr>
        <w:t>ن شده باش</w:t>
      </w:r>
      <w:r w:rsidR="00B9084A">
        <w:rPr>
          <w:rStyle w:val="Char4"/>
          <w:rtl/>
        </w:rPr>
        <w:t>ی</w:t>
      </w:r>
      <w:r w:rsidRPr="00160189">
        <w:rPr>
          <w:rStyle w:val="Char4"/>
          <w:rtl/>
        </w:rPr>
        <w:t>م، از خوف ا</w:t>
      </w:r>
      <w:r w:rsidR="00B9084A">
        <w:rPr>
          <w:rStyle w:val="Char4"/>
          <w:rtl/>
        </w:rPr>
        <w:t>ی</w:t>
      </w:r>
      <w:r w:rsidRPr="00160189">
        <w:rPr>
          <w:rStyle w:val="Char4"/>
          <w:rtl/>
        </w:rPr>
        <w:t xml:space="preserve">ن </w:t>
      </w:r>
      <w:r w:rsidR="009D063B">
        <w:rPr>
          <w:rStyle w:val="Char4"/>
          <w:rtl/>
        </w:rPr>
        <w:t>ک</w:t>
      </w:r>
      <w:r w:rsidRPr="00160189">
        <w:rPr>
          <w:rStyle w:val="Char4"/>
          <w:rtl/>
        </w:rPr>
        <w:t>ه نشود آن (مرد) بر نجاش</w:t>
      </w:r>
      <w:r w:rsidR="00A15996">
        <w:rPr>
          <w:rStyle w:val="Char4"/>
          <w:rtl/>
        </w:rPr>
        <w:t>ی</w:t>
      </w:r>
      <w:r w:rsidRPr="00160189">
        <w:rPr>
          <w:rStyle w:val="Char4"/>
          <w:rtl/>
        </w:rPr>
        <w:t xml:space="preserve"> غالب شود، و مرد</w:t>
      </w:r>
      <w:r w:rsidR="00A15996">
        <w:rPr>
          <w:rStyle w:val="Char4"/>
          <w:rtl/>
        </w:rPr>
        <w:t>ی</w:t>
      </w:r>
      <w:r w:rsidRPr="00160189">
        <w:rPr>
          <w:rStyle w:val="Char4"/>
          <w:rtl/>
        </w:rPr>
        <w:t xml:space="preserve"> ب</w:t>
      </w:r>
      <w:r w:rsidR="00B9084A">
        <w:rPr>
          <w:rStyle w:val="Char4"/>
          <w:rtl/>
        </w:rPr>
        <w:t>ی</w:t>
      </w:r>
      <w:r w:rsidRPr="00160189">
        <w:rPr>
          <w:rStyle w:val="Char4"/>
          <w:rtl/>
        </w:rPr>
        <w:t>ا</w:t>
      </w:r>
      <w:r w:rsidR="00B9084A">
        <w:rPr>
          <w:rStyle w:val="Char4"/>
          <w:rtl/>
        </w:rPr>
        <w:t>ی</w:t>
      </w:r>
      <w:r w:rsidRPr="00160189">
        <w:rPr>
          <w:rStyle w:val="Char4"/>
          <w:rtl/>
        </w:rPr>
        <w:t xml:space="preserve">د </w:t>
      </w:r>
      <w:r w:rsidR="009D063B">
        <w:rPr>
          <w:rStyle w:val="Char4"/>
          <w:rtl/>
        </w:rPr>
        <w:t>ک</w:t>
      </w:r>
      <w:r w:rsidRPr="00160189">
        <w:rPr>
          <w:rStyle w:val="Char4"/>
          <w:rtl/>
        </w:rPr>
        <w:t xml:space="preserve">ه حق ما را آن چنان </w:t>
      </w:r>
      <w:r w:rsidR="009D063B">
        <w:rPr>
          <w:rStyle w:val="Char4"/>
          <w:rtl/>
        </w:rPr>
        <w:t>ک</w:t>
      </w:r>
      <w:r w:rsidRPr="00160189">
        <w:rPr>
          <w:rStyle w:val="Char4"/>
          <w:rtl/>
        </w:rPr>
        <w:t>ه نجاش</w:t>
      </w:r>
      <w:r w:rsidR="00A15996">
        <w:rPr>
          <w:rStyle w:val="Char4"/>
          <w:rtl/>
        </w:rPr>
        <w:t>ی</w:t>
      </w:r>
      <w:r w:rsidRPr="00160189">
        <w:rPr>
          <w:rStyle w:val="Char4"/>
          <w:rtl/>
        </w:rPr>
        <w:t xml:space="preserve"> م</w:t>
      </w:r>
      <w:r w:rsidR="00A15996">
        <w:rPr>
          <w:rStyle w:val="Char4"/>
          <w:rtl/>
        </w:rPr>
        <w:t>ی</w:t>
      </w:r>
      <w:r w:rsidRPr="00160189">
        <w:rPr>
          <w:rStyle w:val="Char4"/>
          <w:rtl/>
        </w:rPr>
        <w:t>‏شناخت، نشناسد. م</w:t>
      </w:r>
      <w:r w:rsidR="00A15996">
        <w:rPr>
          <w:rStyle w:val="Char4"/>
          <w:rtl/>
        </w:rPr>
        <w:t>ی</w:t>
      </w:r>
      <w:r w:rsidRPr="00160189">
        <w:rPr>
          <w:rStyle w:val="Char4"/>
          <w:rtl/>
        </w:rPr>
        <w:t>‏افرا</w:t>
      </w:r>
      <w:r w:rsidR="00B9084A">
        <w:rPr>
          <w:rStyle w:val="Char4"/>
          <w:rtl/>
        </w:rPr>
        <w:t>ی</w:t>
      </w:r>
      <w:r w:rsidRPr="00160189">
        <w:rPr>
          <w:rStyle w:val="Char4"/>
          <w:rtl/>
        </w:rPr>
        <w:t>د: نجاش</w:t>
      </w:r>
      <w:r w:rsidR="00A15996">
        <w:rPr>
          <w:rStyle w:val="Char4"/>
          <w:rtl/>
        </w:rPr>
        <w:t>ی</w:t>
      </w:r>
      <w:r w:rsidRPr="00160189">
        <w:rPr>
          <w:rStyle w:val="Char4"/>
          <w:rtl/>
        </w:rPr>
        <w:t xml:space="preserve"> حر</w:t>
      </w:r>
      <w:r w:rsidR="009D063B">
        <w:rPr>
          <w:rStyle w:val="Char4"/>
          <w:rtl/>
        </w:rPr>
        <w:t>ک</w:t>
      </w:r>
      <w:r w:rsidRPr="00160189">
        <w:rPr>
          <w:rStyle w:val="Char4"/>
          <w:rtl/>
        </w:rPr>
        <w:t>ت نمود، و (پ</w:t>
      </w:r>
      <w:r w:rsidR="00B9084A">
        <w:rPr>
          <w:rStyle w:val="Char4"/>
          <w:rtl/>
        </w:rPr>
        <w:t>ی</w:t>
      </w:r>
      <w:r w:rsidRPr="00160189">
        <w:rPr>
          <w:rStyle w:val="Char4"/>
          <w:rtl/>
        </w:rPr>
        <w:t>مان جنگ) در م</w:t>
      </w:r>
      <w:r w:rsidR="00B9084A">
        <w:rPr>
          <w:rStyle w:val="Char4"/>
          <w:rtl/>
        </w:rPr>
        <w:t>ی</w:t>
      </w:r>
      <w:r w:rsidRPr="00160189">
        <w:rPr>
          <w:rStyle w:val="Char4"/>
          <w:rtl/>
        </w:rPr>
        <w:t>ان</w:t>
      </w:r>
      <w:r w:rsidR="001C48E8">
        <w:rPr>
          <w:rStyle w:val="Char4"/>
          <w:rtl/>
        </w:rPr>
        <w:t xml:space="preserve">‌شان </w:t>
      </w:r>
      <w:r w:rsidR="009D063B">
        <w:rPr>
          <w:rStyle w:val="Char4"/>
          <w:rtl/>
        </w:rPr>
        <w:t>ک</w:t>
      </w:r>
      <w:r w:rsidRPr="00160189">
        <w:rPr>
          <w:rStyle w:val="Char4"/>
          <w:rtl/>
        </w:rPr>
        <w:t>نار ن</w:t>
      </w:r>
      <w:r w:rsidR="00B9084A">
        <w:rPr>
          <w:rStyle w:val="Char4"/>
          <w:rtl/>
        </w:rPr>
        <w:t>ی</w:t>
      </w:r>
      <w:r w:rsidRPr="00160189">
        <w:rPr>
          <w:rStyle w:val="Char4"/>
          <w:rtl/>
        </w:rPr>
        <w:t>ل بود. ام سلمه گو</w:t>
      </w:r>
      <w:r w:rsidR="00B9084A">
        <w:rPr>
          <w:rStyle w:val="Char4"/>
          <w:rtl/>
        </w:rPr>
        <w:t>ی</w:t>
      </w:r>
      <w:r w:rsidRPr="00160189">
        <w:rPr>
          <w:rStyle w:val="Char4"/>
          <w:rtl/>
        </w:rPr>
        <w:t>د: اصحاب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گفتند: </w:t>
      </w:r>
      <w:r w:rsidR="009D063B">
        <w:rPr>
          <w:rStyle w:val="Char4"/>
          <w:rtl/>
        </w:rPr>
        <w:t>ک</w:t>
      </w:r>
      <w:r w:rsidR="00A15996">
        <w:rPr>
          <w:rStyle w:val="Char4"/>
          <w:rtl/>
        </w:rPr>
        <w:t>ی</w:t>
      </w:r>
      <w:r w:rsidRPr="00160189">
        <w:rPr>
          <w:rStyle w:val="Char4"/>
          <w:rtl/>
        </w:rPr>
        <w:t xml:space="preserve"> ب</w:t>
      </w:r>
      <w:r w:rsidR="00B9084A">
        <w:rPr>
          <w:rStyle w:val="Char4"/>
          <w:rtl/>
        </w:rPr>
        <w:t>ی</w:t>
      </w:r>
      <w:r w:rsidRPr="00160189">
        <w:rPr>
          <w:rStyle w:val="Char4"/>
          <w:rtl/>
        </w:rPr>
        <w:t>رون م</w:t>
      </w:r>
      <w:r w:rsidR="00A15996">
        <w:rPr>
          <w:rStyle w:val="Char4"/>
          <w:rtl/>
        </w:rPr>
        <w:t>ی</w:t>
      </w:r>
      <w:r w:rsidRPr="00160189">
        <w:rPr>
          <w:rStyle w:val="Char4"/>
          <w:rtl/>
        </w:rPr>
        <w:t>‏آ</w:t>
      </w:r>
      <w:r w:rsidR="00B9084A">
        <w:rPr>
          <w:rStyle w:val="Char4"/>
          <w:rtl/>
        </w:rPr>
        <w:t>ی</w:t>
      </w:r>
      <w:r w:rsidRPr="00160189">
        <w:rPr>
          <w:rStyle w:val="Char4"/>
          <w:rtl/>
        </w:rPr>
        <w:t>د تا در جنگ قوم حاضر شود و بعد از آن (خبر) را برا</w:t>
      </w:r>
      <w:r w:rsidR="00A15996">
        <w:rPr>
          <w:rStyle w:val="Char4"/>
          <w:rtl/>
        </w:rPr>
        <w:t>ی</w:t>
      </w:r>
      <w:r w:rsidRPr="00160189">
        <w:rPr>
          <w:rStyle w:val="Char4"/>
          <w:rtl/>
        </w:rPr>
        <w:t xml:space="preserve"> ما ب</w:t>
      </w:r>
      <w:r w:rsidR="00B9084A">
        <w:rPr>
          <w:rStyle w:val="Char4"/>
          <w:rtl/>
        </w:rPr>
        <w:t>ی</w:t>
      </w:r>
      <w:r w:rsidRPr="00160189">
        <w:rPr>
          <w:rStyle w:val="Char4"/>
          <w:rtl/>
        </w:rPr>
        <w:t>اورد؟ ام سلمه گو</w:t>
      </w:r>
      <w:r w:rsidR="00B9084A">
        <w:rPr>
          <w:rStyle w:val="Char4"/>
          <w:rtl/>
        </w:rPr>
        <w:t>ی</w:t>
      </w:r>
      <w:r w:rsidRPr="00160189">
        <w:rPr>
          <w:rStyle w:val="Char4"/>
          <w:rtl/>
        </w:rPr>
        <w:t>د: زب</w:t>
      </w:r>
      <w:r w:rsidR="00B9084A">
        <w:rPr>
          <w:rStyle w:val="Char4"/>
          <w:rtl/>
        </w:rPr>
        <w:t>ی</w:t>
      </w:r>
      <w:r w:rsidRPr="00160189">
        <w:rPr>
          <w:rStyle w:val="Char4"/>
          <w:rtl/>
        </w:rPr>
        <w:t>ر بن عوام گفت: من. (گفتند: تو). ام سلمه م</w:t>
      </w:r>
      <w:r w:rsidR="00A15996">
        <w:rPr>
          <w:rStyle w:val="Char4"/>
          <w:rtl/>
        </w:rPr>
        <w:t>ی</w:t>
      </w:r>
      <w:r w:rsidRPr="00160189">
        <w:rPr>
          <w:rStyle w:val="Char4"/>
          <w:rtl/>
        </w:rPr>
        <w:t>‏افزا</w:t>
      </w:r>
      <w:r w:rsidR="00B9084A">
        <w:rPr>
          <w:rStyle w:val="Char4"/>
          <w:rtl/>
        </w:rPr>
        <w:t>ی</w:t>
      </w:r>
      <w:r w:rsidRPr="00160189">
        <w:rPr>
          <w:rStyle w:val="Char4"/>
          <w:rtl/>
        </w:rPr>
        <w:t xml:space="preserve">د: او از همه قوم </w:t>
      </w:r>
      <w:r w:rsidR="009D063B">
        <w:rPr>
          <w:rStyle w:val="Char4"/>
          <w:rtl/>
        </w:rPr>
        <w:t>ک</w:t>
      </w:r>
      <w:r w:rsidRPr="00160189">
        <w:rPr>
          <w:rStyle w:val="Char4"/>
          <w:rtl/>
        </w:rPr>
        <w:t>م سن و سال‏تر بود. ام سلمه گو</w:t>
      </w:r>
      <w:r w:rsidR="00B9084A">
        <w:rPr>
          <w:rStyle w:val="Char4"/>
          <w:rtl/>
        </w:rPr>
        <w:t>ی</w:t>
      </w:r>
      <w:r w:rsidRPr="00160189">
        <w:rPr>
          <w:rStyle w:val="Char4"/>
          <w:rtl/>
        </w:rPr>
        <w:t>د: برا</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مش</w:t>
      </w:r>
      <w:r w:rsidR="009D063B">
        <w:rPr>
          <w:rStyle w:val="Char4"/>
          <w:rtl/>
        </w:rPr>
        <w:t>ک</w:t>
      </w:r>
      <w:r w:rsidR="00A15996">
        <w:rPr>
          <w:rStyle w:val="Char4"/>
          <w:rtl/>
        </w:rPr>
        <w:t>ی</w:t>
      </w:r>
      <w:r w:rsidRPr="00160189">
        <w:rPr>
          <w:rStyle w:val="Char4"/>
          <w:rtl/>
        </w:rPr>
        <w:t xml:space="preserve"> را فوت نمودند، و او آن را در س</w:t>
      </w:r>
      <w:r w:rsidR="00B9084A">
        <w:rPr>
          <w:rStyle w:val="Char4"/>
          <w:rtl/>
        </w:rPr>
        <w:t>ی</w:t>
      </w:r>
      <w:r w:rsidRPr="00160189">
        <w:rPr>
          <w:rStyle w:val="Char4"/>
          <w:rtl/>
        </w:rPr>
        <w:t xml:space="preserve">نه خود قرار داد، و شنا </w:t>
      </w:r>
      <w:r w:rsidR="009D063B">
        <w:rPr>
          <w:rStyle w:val="Char4"/>
          <w:rtl/>
        </w:rPr>
        <w:t>ک</w:t>
      </w:r>
      <w:r w:rsidRPr="00160189">
        <w:rPr>
          <w:rStyle w:val="Char4"/>
          <w:rtl/>
        </w:rPr>
        <w:t>نان بر آن حر</w:t>
      </w:r>
      <w:r w:rsidR="009D063B">
        <w:rPr>
          <w:rStyle w:val="Char4"/>
          <w:rtl/>
        </w:rPr>
        <w:t>ک</w:t>
      </w:r>
      <w:r w:rsidRPr="00160189">
        <w:rPr>
          <w:rStyle w:val="Char4"/>
          <w:rtl/>
        </w:rPr>
        <w:t>ت نمود تا ا</w:t>
      </w:r>
      <w:r w:rsidR="00B9084A">
        <w:rPr>
          <w:rStyle w:val="Char4"/>
          <w:rtl/>
        </w:rPr>
        <w:t>ی</w:t>
      </w:r>
      <w:r w:rsidRPr="00160189">
        <w:rPr>
          <w:rStyle w:val="Char4"/>
          <w:rtl/>
        </w:rPr>
        <w:t xml:space="preserve">ن </w:t>
      </w:r>
      <w:r w:rsidR="009D063B">
        <w:rPr>
          <w:rStyle w:val="Char4"/>
          <w:rtl/>
        </w:rPr>
        <w:t>ک</w:t>
      </w:r>
      <w:r w:rsidRPr="00160189">
        <w:rPr>
          <w:rStyle w:val="Char4"/>
          <w:rtl/>
        </w:rPr>
        <w:t>ه به همان ناح</w:t>
      </w:r>
      <w:r w:rsidR="00B9084A">
        <w:rPr>
          <w:rStyle w:val="Char4"/>
          <w:rtl/>
        </w:rPr>
        <w:t>ی</w:t>
      </w:r>
      <w:r w:rsidRPr="00160189">
        <w:rPr>
          <w:rStyle w:val="Char4"/>
          <w:rtl/>
        </w:rPr>
        <w:t>ه ن</w:t>
      </w:r>
      <w:r w:rsidR="00B9084A">
        <w:rPr>
          <w:rStyle w:val="Char4"/>
          <w:rtl/>
        </w:rPr>
        <w:t>ی</w:t>
      </w:r>
      <w:r w:rsidRPr="00160189">
        <w:rPr>
          <w:rStyle w:val="Char4"/>
          <w:rtl/>
        </w:rPr>
        <w:t xml:space="preserve">ل </w:t>
      </w:r>
      <w:r w:rsidR="009D063B">
        <w:rPr>
          <w:rStyle w:val="Char4"/>
          <w:rtl/>
        </w:rPr>
        <w:t>ک</w:t>
      </w:r>
      <w:r w:rsidRPr="00160189">
        <w:rPr>
          <w:rStyle w:val="Char4"/>
          <w:rtl/>
        </w:rPr>
        <w:t>ه قوم در آنجا روبرو م</w:t>
      </w:r>
      <w:r w:rsidR="00A15996">
        <w:rPr>
          <w:rStyle w:val="Char4"/>
          <w:rtl/>
        </w:rPr>
        <w:t>ی</w:t>
      </w:r>
      <w:r w:rsidRPr="00160189">
        <w:rPr>
          <w:rStyle w:val="Char4"/>
          <w:rtl/>
        </w:rPr>
        <w:t>‏شدند، خارج شد، بعد از آن به راه افتاد و نزدشان حاضر گرد</w:t>
      </w:r>
      <w:r w:rsidR="00B9084A">
        <w:rPr>
          <w:rStyle w:val="Char4"/>
          <w:rtl/>
        </w:rPr>
        <w:t>ی</w:t>
      </w:r>
      <w:r w:rsidRPr="00160189">
        <w:rPr>
          <w:rStyle w:val="Char4"/>
          <w:rtl/>
        </w:rPr>
        <w:t>د. ام سلمه گو</w:t>
      </w:r>
      <w:r w:rsidR="00B9084A">
        <w:rPr>
          <w:rStyle w:val="Char4"/>
          <w:rtl/>
        </w:rPr>
        <w:t>ی</w:t>
      </w:r>
      <w:r w:rsidRPr="00160189">
        <w:rPr>
          <w:rStyle w:val="Char4"/>
          <w:rtl/>
        </w:rPr>
        <w:t xml:space="preserve">د: و ما به خداوند </w:t>
      </w:r>
      <w:r w:rsidR="009D063B" w:rsidRPr="009D063B">
        <w:rPr>
          <w:rStyle w:val="Char4"/>
          <w:rFonts w:cs="CTraditional Arabic"/>
          <w:rtl/>
        </w:rPr>
        <w:t>ﻷ</w:t>
      </w:r>
      <w:r w:rsidRPr="00160189">
        <w:rPr>
          <w:rStyle w:val="Char4"/>
          <w:rtl/>
        </w:rPr>
        <w:t xml:space="preserve"> به خاطر نصرت و غلبه نجاش</w:t>
      </w:r>
      <w:r w:rsidR="00A15996">
        <w:rPr>
          <w:rStyle w:val="Char4"/>
          <w:rtl/>
        </w:rPr>
        <w:t>ی</w:t>
      </w:r>
      <w:r w:rsidRPr="00160189">
        <w:rPr>
          <w:rStyle w:val="Char4"/>
          <w:rtl/>
        </w:rPr>
        <w:t xml:space="preserve"> بر دشمنش، و س</w:t>
      </w:r>
      <w:r w:rsidR="00B9084A">
        <w:rPr>
          <w:rStyle w:val="Char4"/>
          <w:rtl/>
        </w:rPr>
        <w:t>ی</w:t>
      </w:r>
      <w:r w:rsidRPr="00160189">
        <w:rPr>
          <w:rStyle w:val="Char4"/>
          <w:rtl/>
        </w:rPr>
        <w:t>طره و</w:t>
      </w:r>
      <w:r w:rsidR="00A15996">
        <w:rPr>
          <w:rStyle w:val="Char4"/>
          <w:rtl/>
        </w:rPr>
        <w:t>ی</w:t>
      </w:r>
      <w:r w:rsidRPr="00160189">
        <w:rPr>
          <w:rStyle w:val="Char4"/>
          <w:rtl/>
        </w:rPr>
        <w:t xml:space="preserve"> در ممل</w:t>
      </w:r>
      <w:r w:rsidR="009D063B">
        <w:rPr>
          <w:rStyle w:val="Char4"/>
          <w:rtl/>
        </w:rPr>
        <w:t>ک</w:t>
      </w:r>
      <w:r w:rsidRPr="00160189">
        <w:rPr>
          <w:rStyle w:val="Char4"/>
          <w:rtl/>
        </w:rPr>
        <w:t>تش دعا نمود</w:t>
      </w:r>
      <w:r w:rsidR="00B9084A">
        <w:rPr>
          <w:rStyle w:val="Char4"/>
          <w:rtl/>
        </w:rPr>
        <w:t>ی</w:t>
      </w:r>
      <w:r w:rsidRPr="00160189">
        <w:rPr>
          <w:rStyle w:val="Char4"/>
          <w:rtl/>
        </w:rPr>
        <w:t>م،</w:t>
      </w:r>
      <w:r w:rsidRPr="00AD1A61">
        <w:rPr>
          <w:rStyle w:val="Char4"/>
          <w:rFonts w:hint="cs"/>
          <w:rtl/>
        </w:rPr>
        <w:t>.</w:t>
      </w:r>
      <w:r w:rsidRPr="00160189">
        <w:rPr>
          <w:rStyle w:val="Char4"/>
          <w:rtl/>
        </w:rPr>
        <w:t>ام سلمه گو</w:t>
      </w:r>
      <w:r w:rsidR="00B9084A">
        <w:rPr>
          <w:rStyle w:val="Char4"/>
          <w:rtl/>
        </w:rPr>
        <w:t>ی</w:t>
      </w:r>
      <w:r w:rsidRPr="00160189">
        <w:rPr>
          <w:rStyle w:val="Char4"/>
          <w:rtl/>
        </w:rPr>
        <w:t>د: به خدا سوگند، ما در همان حالت قرار داشت</w:t>
      </w:r>
      <w:r w:rsidR="00B9084A">
        <w:rPr>
          <w:rStyle w:val="Char4"/>
          <w:rtl/>
        </w:rPr>
        <w:t>ی</w:t>
      </w:r>
      <w:r w:rsidRPr="00160189">
        <w:rPr>
          <w:rStyle w:val="Char4"/>
          <w:rtl/>
        </w:rPr>
        <w:t>م و انتظار وقوع آنچه را اتفاق افتادن</w:t>
      </w:r>
      <w:r w:rsidR="00A15996">
        <w:rPr>
          <w:rStyle w:val="Char4"/>
          <w:rtl/>
        </w:rPr>
        <w:t>ی</w:t>
      </w:r>
      <w:r w:rsidRPr="00160189">
        <w:rPr>
          <w:rStyle w:val="Char4"/>
          <w:rtl/>
        </w:rPr>
        <w:t xml:space="preserve"> بود م</w:t>
      </w:r>
      <w:r w:rsidR="00A15996">
        <w:rPr>
          <w:rStyle w:val="Char4"/>
          <w:rtl/>
        </w:rPr>
        <w:t>ی</w:t>
      </w:r>
      <w:r w:rsidRPr="00160189">
        <w:rPr>
          <w:rStyle w:val="Char4"/>
          <w:rtl/>
        </w:rPr>
        <w:t>‏</w:t>
      </w:r>
      <w:r w:rsidR="009D063B">
        <w:rPr>
          <w:rStyle w:val="Char4"/>
          <w:rtl/>
        </w:rPr>
        <w:t>ک</w:t>
      </w:r>
      <w:r w:rsidRPr="00160189">
        <w:rPr>
          <w:rStyle w:val="Char4"/>
          <w:rtl/>
        </w:rPr>
        <w:t>ش</w:t>
      </w:r>
      <w:r w:rsidR="00B9084A">
        <w:rPr>
          <w:rStyle w:val="Char4"/>
          <w:rtl/>
        </w:rPr>
        <w:t>ی</w:t>
      </w:r>
      <w:r w:rsidRPr="00160189">
        <w:rPr>
          <w:rStyle w:val="Char4"/>
          <w:rtl/>
        </w:rPr>
        <w:t>د</w:t>
      </w:r>
      <w:r w:rsidR="00B9084A">
        <w:rPr>
          <w:rStyle w:val="Char4"/>
          <w:rtl/>
        </w:rPr>
        <w:t>ی</w:t>
      </w:r>
      <w:r w:rsidRPr="00160189">
        <w:rPr>
          <w:rStyle w:val="Char4"/>
          <w:rtl/>
        </w:rPr>
        <w:t xml:space="preserve">م، </w:t>
      </w:r>
      <w:r w:rsidR="009D063B">
        <w:rPr>
          <w:rStyle w:val="Char4"/>
          <w:rtl/>
        </w:rPr>
        <w:t>ک</w:t>
      </w:r>
      <w:r w:rsidRPr="00160189">
        <w:rPr>
          <w:rStyle w:val="Char4"/>
          <w:rtl/>
        </w:rPr>
        <w:t>ه ناگهان زب</w:t>
      </w:r>
      <w:r w:rsidR="00B9084A">
        <w:rPr>
          <w:rStyle w:val="Char4"/>
          <w:rtl/>
        </w:rPr>
        <w:t>ی</w:t>
      </w:r>
      <w:r w:rsidRPr="00160189">
        <w:rPr>
          <w:rStyle w:val="Char4"/>
          <w:rtl/>
        </w:rPr>
        <w:t>ر آش</w:t>
      </w:r>
      <w:r w:rsidR="009D063B">
        <w:rPr>
          <w:rStyle w:val="Char4"/>
          <w:rtl/>
        </w:rPr>
        <w:t>ک</w:t>
      </w:r>
      <w:r w:rsidRPr="00160189">
        <w:rPr>
          <w:rStyle w:val="Char4"/>
          <w:rtl/>
        </w:rPr>
        <w:t>ار گرد</w:t>
      </w:r>
      <w:r w:rsidR="00B9084A">
        <w:rPr>
          <w:rStyle w:val="Char4"/>
          <w:rtl/>
        </w:rPr>
        <w:t>ی</w:t>
      </w:r>
      <w:r w:rsidRPr="00160189">
        <w:rPr>
          <w:rStyle w:val="Char4"/>
          <w:rtl/>
        </w:rPr>
        <w:t>د و به سرعت م</w:t>
      </w:r>
      <w:r w:rsidR="00A15996">
        <w:rPr>
          <w:rStyle w:val="Char4"/>
          <w:rtl/>
        </w:rPr>
        <w:t>ی</w:t>
      </w:r>
      <w:r w:rsidRPr="00160189">
        <w:rPr>
          <w:rStyle w:val="Char4"/>
          <w:rtl/>
        </w:rPr>
        <w:t>‏آمد، و</w:t>
      </w:r>
      <w:r w:rsidR="00A15996">
        <w:rPr>
          <w:rStyle w:val="Char4"/>
          <w:rtl/>
        </w:rPr>
        <w:t>ی</w:t>
      </w:r>
      <w:r w:rsidRPr="00160189">
        <w:rPr>
          <w:rStyle w:val="Char4"/>
          <w:rtl/>
        </w:rPr>
        <w:t xml:space="preserve"> با جامه خود اشاره نموده م</w:t>
      </w:r>
      <w:r w:rsidR="00A15996">
        <w:rPr>
          <w:rStyle w:val="Char4"/>
          <w:rtl/>
        </w:rPr>
        <w:t>ی</w:t>
      </w:r>
      <w:r w:rsidRPr="00160189">
        <w:rPr>
          <w:rStyle w:val="Char4"/>
          <w:rtl/>
        </w:rPr>
        <w:t xml:space="preserve">‏گفت: مژده و بشارت باد، </w:t>
      </w:r>
      <w:r w:rsidR="009D063B">
        <w:rPr>
          <w:rStyle w:val="Char4"/>
          <w:rtl/>
        </w:rPr>
        <w:t>ک</w:t>
      </w:r>
      <w:r w:rsidRPr="00160189">
        <w:rPr>
          <w:rStyle w:val="Char4"/>
          <w:rtl/>
        </w:rPr>
        <w:t>ه نجاش</w:t>
      </w:r>
      <w:r w:rsidR="00A15996">
        <w:rPr>
          <w:rStyle w:val="Char4"/>
          <w:rtl/>
        </w:rPr>
        <w:t>ی</w:t>
      </w:r>
      <w:r w:rsidRPr="00160189">
        <w:rPr>
          <w:rStyle w:val="Char4"/>
          <w:rtl/>
        </w:rPr>
        <w:t xml:space="preserve"> پ</w:t>
      </w:r>
      <w:r w:rsidR="00B9084A">
        <w:rPr>
          <w:rStyle w:val="Char4"/>
          <w:rtl/>
        </w:rPr>
        <w:t>ی</w:t>
      </w:r>
      <w:r w:rsidRPr="00160189">
        <w:rPr>
          <w:rStyle w:val="Char4"/>
          <w:rtl/>
        </w:rPr>
        <w:t>روز و غالب گرد</w:t>
      </w:r>
      <w:r w:rsidR="00B9084A">
        <w:rPr>
          <w:rStyle w:val="Char4"/>
          <w:rtl/>
        </w:rPr>
        <w:t>ی</w:t>
      </w:r>
      <w:r w:rsidRPr="00160189">
        <w:rPr>
          <w:rStyle w:val="Char4"/>
          <w:rtl/>
        </w:rPr>
        <w:t>د، و خداوند دشمنش را هلا</w:t>
      </w:r>
      <w:r w:rsidR="009D063B">
        <w:rPr>
          <w:rStyle w:val="Char4"/>
          <w:rtl/>
        </w:rPr>
        <w:t>ک</w:t>
      </w:r>
      <w:r w:rsidRPr="00160189">
        <w:rPr>
          <w:rStyle w:val="Char4"/>
          <w:rtl/>
        </w:rPr>
        <w:t xml:space="preserve"> گردان</w:t>
      </w:r>
      <w:r w:rsidR="00B9084A">
        <w:rPr>
          <w:rStyle w:val="Char4"/>
          <w:rtl/>
        </w:rPr>
        <w:t>ی</w:t>
      </w:r>
      <w:r w:rsidRPr="00160189">
        <w:rPr>
          <w:rStyle w:val="Char4"/>
          <w:rtl/>
        </w:rPr>
        <w:t xml:space="preserve">د، و او را در </w:t>
      </w:r>
      <w:r w:rsidR="009D063B">
        <w:rPr>
          <w:rStyle w:val="Char4"/>
          <w:rtl/>
        </w:rPr>
        <w:t>ک</w:t>
      </w:r>
      <w:r w:rsidRPr="00160189">
        <w:rPr>
          <w:rStyle w:val="Char4"/>
          <w:rtl/>
        </w:rPr>
        <w:t>شورش تسلّط و چ</w:t>
      </w:r>
      <w:r w:rsidR="00B9084A">
        <w:rPr>
          <w:rStyle w:val="Char4"/>
          <w:rtl/>
        </w:rPr>
        <w:t>ی</w:t>
      </w:r>
      <w:r w:rsidRPr="00160189">
        <w:rPr>
          <w:rStyle w:val="Char4"/>
          <w:rtl/>
        </w:rPr>
        <w:t>رگ</w:t>
      </w:r>
      <w:r w:rsidR="00A15996">
        <w:rPr>
          <w:rStyle w:val="Char4"/>
          <w:rtl/>
        </w:rPr>
        <w:t>ی</w:t>
      </w:r>
      <w:r w:rsidRPr="00160189">
        <w:rPr>
          <w:rStyle w:val="Char4"/>
          <w:rtl/>
        </w:rPr>
        <w:t xml:space="preserve"> بخش</w:t>
      </w:r>
      <w:r w:rsidR="00B9084A">
        <w:rPr>
          <w:rStyle w:val="Char4"/>
          <w:rtl/>
        </w:rPr>
        <w:t>ی</w:t>
      </w:r>
      <w:r w:rsidRPr="00160189">
        <w:rPr>
          <w:rStyle w:val="Char4"/>
          <w:rtl/>
        </w:rPr>
        <w:t>د، ام سلمه م</w:t>
      </w:r>
      <w:r w:rsidR="00A15996">
        <w:rPr>
          <w:rStyle w:val="Char4"/>
          <w:rtl/>
        </w:rPr>
        <w:t>ی</w:t>
      </w:r>
      <w:r w:rsidRPr="00160189">
        <w:rPr>
          <w:rStyle w:val="Char4"/>
          <w:rtl/>
        </w:rPr>
        <w:t>‏افزا</w:t>
      </w:r>
      <w:r w:rsidR="00B9084A">
        <w:rPr>
          <w:rStyle w:val="Char4"/>
          <w:rtl/>
        </w:rPr>
        <w:t>ی</w:t>
      </w:r>
      <w:r w:rsidRPr="00160189">
        <w:rPr>
          <w:rStyle w:val="Char4"/>
          <w:rtl/>
        </w:rPr>
        <w:t>د: به خدا سوگند، هرگز چون آن خوش</w:t>
      </w:r>
      <w:r w:rsidR="00A15996">
        <w:rPr>
          <w:rStyle w:val="Char4"/>
          <w:rtl/>
        </w:rPr>
        <w:t>ی</w:t>
      </w:r>
      <w:r w:rsidRPr="00160189">
        <w:rPr>
          <w:rStyle w:val="Char4"/>
          <w:rtl/>
        </w:rPr>
        <w:t xml:space="preserve"> مان، خوش</w:t>
      </w:r>
      <w:r w:rsidR="00A15996">
        <w:rPr>
          <w:rStyle w:val="Char4"/>
          <w:rtl/>
        </w:rPr>
        <w:t>ی</w:t>
      </w:r>
      <w:r w:rsidRPr="00160189">
        <w:rPr>
          <w:rStyle w:val="Char4"/>
          <w:rtl/>
        </w:rPr>
        <w:t xml:space="preserve"> و سرور</w:t>
      </w:r>
      <w:r w:rsidR="00A15996">
        <w:rPr>
          <w:rStyle w:val="Char4"/>
          <w:rtl/>
        </w:rPr>
        <w:t>ی</w:t>
      </w:r>
      <w:r w:rsidRPr="00160189">
        <w:rPr>
          <w:rStyle w:val="Char4"/>
          <w:rtl/>
        </w:rPr>
        <w:t xml:space="preserve"> را د</w:t>
      </w:r>
      <w:r w:rsidR="00B9084A">
        <w:rPr>
          <w:rStyle w:val="Char4"/>
          <w:rtl/>
        </w:rPr>
        <w:t>ی</w:t>
      </w:r>
      <w:r w:rsidRPr="00160189">
        <w:rPr>
          <w:rStyle w:val="Char4"/>
          <w:rtl/>
        </w:rPr>
        <w:t xml:space="preserve">گر به </w:t>
      </w:r>
      <w:r w:rsidR="00B9084A">
        <w:rPr>
          <w:rStyle w:val="Char4"/>
          <w:rtl/>
        </w:rPr>
        <w:t>ی</w:t>
      </w:r>
      <w:r w:rsidRPr="00160189">
        <w:rPr>
          <w:rStyle w:val="Char4"/>
          <w:rtl/>
        </w:rPr>
        <w:t>اد ندار</w:t>
      </w:r>
      <w:r w:rsidR="00B9084A">
        <w:rPr>
          <w:rStyle w:val="Char4"/>
          <w:rtl/>
        </w:rPr>
        <w:t>ی</w:t>
      </w:r>
      <w:r w:rsidRPr="00160189">
        <w:rPr>
          <w:rStyle w:val="Char4"/>
          <w:rtl/>
        </w:rPr>
        <w:t>م. ام سلمه م</w:t>
      </w:r>
      <w:r w:rsidR="00A15996">
        <w:rPr>
          <w:rStyle w:val="Char4"/>
          <w:rtl/>
        </w:rPr>
        <w:t>ی</w:t>
      </w:r>
      <w:r w:rsidRPr="00160189">
        <w:rPr>
          <w:rStyle w:val="Char4"/>
          <w:rtl/>
        </w:rPr>
        <w:t>‏گو</w:t>
      </w:r>
      <w:r w:rsidR="00B9084A">
        <w:rPr>
          <w:rStyle w:val="Char4"/>
          <w:rtl/>
        </w:rPr>
        <w:t>ی</w:t>
      </w:r>
      <w:r w:rsidRPr="00160189">
        <w:rPr>
          <w:rStyle w:val="Char4"/>
          <w:rtl/>
        </w:rPr>
        <w:t>د: و نجاش</w:t>
      </w:r>
      <w:r w:rsidR="00A15996">
        <w:rPr>
          <w:rStyle w:val="Char4"/>
          <w:rtl/>
        </w:rPr>
        <w:t>ی</w:t>
      </w:r>
      <w:r w:rsidRPr="00160189">
        <w:rPr>
          <w:rStyle w:val="Char4"/>
          <w:rtl/>
        </w:rPr>
        <w:t xml:space="preserve"> در حال</w:t>
      </w:r>
      <w:r w:rsidR="00A15996">
        <w:rPr>
          <w:rStyle w:val="Char4"/>
          <w:rtl/>
        </w:rPr>
        <w:t>ی</w:t>
      </w:r>
      <w:r w:rsidRPr="00160189">
        <w:rPr>
          <w:rStyle w:val="Char4"/>
          <w:rtl/>
        </w:rPr>
        <w:t xml:space="preserve"> برگشت </w:t>
      </w:r>
      <w:r w:rsidR="009D063B">
        <w:rPr>
          <w:rStyle w:val="Char4"/>
          <w:rtl/>
        </w:rPr>
        <w:t>ک</w:t>
      </w:r>
      <w:r w:rsidRPr="00160189">
        <w:rPr>
          <w:rStyle w:val="Char4"/>
          <w:rtl/>
        </w:rPr>
        <w:t>ه خداوند دشمنش را هلا</w:t>
      </w:r>
      <w:r w:rsidR="009D063B">
        <w:rPr>
          <w:rStyle w:val="Char4"/>
          <w:rtl/>
        </w:rPr>
        <w:t>ک</w:t>
      </w:r>
      <w:r w:rsidRPr="00160189">
        <w:rPr>
          <w:rStyle w:val="Char4"/>
          <w:rtl/>
        </w:rPr>
        <w:t xml:space="preserve"> گردان</w:t>
      </w:r>
      <w:r w:rsidR="00B9084A">
        <w:rPr>
          <w:rStyle w:val="Char4"/>
          <w:rtl/>
        </w:rPr>
        <w:t>ی</w:t>
      </w:r>
      <w:r w:rsidRPr="00160189">
        <w:rPr>
          <w:rStyle w:val="Char4"/>
          <w:rtl/>
        </w:rPr>
        <w:t xml:space="preserve">ده بود، و او را در </w:t>
      </w:r>
      <w:r w:rsidR="009D063B">
        <w:rPr>
          <w:rStyle w:val="Char4"/>
          <w:rtl/>
        </w:rPr>
        <w:t>ک</w:t>
      </w:r>
      <w:r w:rsidRPr="00160189">
        <w:rPr>
          <w:rStyle w:val="Char4"/>
          <w:rtl/>
        </w:rPr>
        <w:t>شورش چ</w:t>
      </w:r>
      <w:r w:rsidR="00B9084A">
        <w:rPr>
          <w:rStyle w:val="Char4"/>
          <w:rtl/>
        </w:rPr>
        <w:t>ی</w:t>
      </w:r>
      <w:r w:rsidRPr="00160189">
        <w:rPr>
          <w:rStyle w:val="Char4"/>
          <w:rtl/>
        </w:rPr>
        <w:t>رگ</w:t>
      </w:r>
      <w:r w:rsidR="00A15996">
        <w:rPr>
          <w:rStyle w:val="Char4"/>
          <w:rtl/>
        </w:rPr>
        <w:t>ی</w:t>
      </w:r>
      <w:r w:rsidRPr="00160189">
        <w:rPr>
          <w:rStyle w:val="Char4"/>
          <w:rtl/>
        </w:rPr>
        <w:t xml:space="preserve"> بخش</w:t>
      </w:r>
      <w:r w:rsidR="00B9084A">
        <w:rPr>
          <w:rStyle w:val="Char4"/>
          <w:rtl/>
        </w:rPr>
        <w:t>ی</w:t>
      </w:r>
      <w:r w:rsidRPr="00160189">
        <w:rPr>
          <w:rStyle w:val="Char4"/>
          <w:rtl/>
        </w:rPr>
        <w:t>ده بود)، و به ا</w:t>
      </w:r>
      <w:r w:rsidR="00B9084A">
        <w:rPr>
          <w:rStyle w:val="Char4"/>
          <w:rtl/>
        </w:rPr>
        <w:t>ی</w:t>
      </w:r>
      <w:r w:rsidRPr="00160189">
        <w:rPr>
          <w:rStyle w:val="Char4"/>
          <w:rtl/>
        </w:rPr>
        <w:t>ن صورت ح</w:t>
      </w:r>
      <w:r w:rsidR="009D063B">
        <w:rPr>
          <w:rStyle w:val="Char4"/>
          <w:rtl/>
        </w:rPr>
        <w:t>ک</w:t>
      </w:r>
      <w:r w:rsidRPr="00160189">
        <w:rPr>
          <w:rStyle w:val="Char4"/>
          <w:rtl/>
        </w:rPr>
        <w:t xml:space="preserve">ومتش در حبشه استقرار </w:t>
      </w:r>
      <w:r w:rsidR="00B9084A">
        <w:rPr>
          <w:rStyle w:val="Char4"/>
          <w:rtl/>
        </w:rPr>
        <w:t>ی</w:t>
      </w:r>
      <w:r w:rsidRPr="00160189">
        <w:rPr>
          <w:rStyle w:val="Char4"/>
          <w:rtl/>
        </w:rPr>
        <w:t>افت، و ما در منزل بهتر</w:t>
      </w:r>
      <w:r w:rsidR="00A15996">
        <w:rPr>
          <w:rStyle w:val="Char4"/>
          <w:rtl/>
        </w:rPr>
        <w:t>ی</w:t>
      </w:r>
      <w:r w:rsidRPr="00160189">
        <w:rPr>
          <w:rStyle w:val="Char4"/>
          <w:rtl/>
        </w:rPr>
        <w:t xml:space="preserve"> نزد و</w:t>
      </w:r>
      <w:r w:rsidR="00A15996">
        <w:rPr>
          <w:rStyle w:val="Char4"/>
          <w:rtl/>
        </w:rPr>
        <w:t>ی</w:t>
      </w:r>
      <w:r w:rsidRPr="00160189">
        <w:rPr>
          <w:rStyle w:val="Char4"/>
          <w:rtl/>
        </w:rPr>
        <w:t>، تا هنگام</w:t>
      </w:r>
      <w:r w:rsidR="00A15996">
        <w:rPr>
          <w:rStyle w:val="Char4"/>
          <w:rtl/>
        </w:rPr>
        <w:t>ی</w:t>
      </w:r>
      <w:r w:rsidRPr="00160189">
        <w:rPr>
          <w:rStyle w:val="Char4"/>
          <w:rtl/>
        </w:rPr>
        <w:t xml:space="preserve"> </w:t>
      </w:r>
      <w:r w:rsidR="009D063B">
        <w:rPr>
          <w:rStyle w:val="Char4"/>
          <w:rtl/>
        </w:rPr>
        <w:t>ک</w:t>
      </w:r>
      <w:r w:rsidRPr="00160189">
        <w:rPr>
          <w:rStyle w:val="Char4"/>
          <w:rtl/>
        </w:rPr>
        <w:t>ه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آمد</w:t>
      </w:r>
      <w:r w:rsidR="00B9084A">
        <w:rPr>
          <w:rStyle w:val="Char4"/>
          <w:rtl/>
        </w:rPr>
        <w:t>ی</w:t>
      </w:r>
      <w:r w:rsidRPr="00160189">
        <w:rPr>
          <w:rStyle w:val="Char4"/>
          <w:rtl/>
        </w:rPr>
        <w:t>م و</w:t>
      </w:r>
      <w:r w:rsidR="00A15996">
        <w:rPr>
          <w:rStyle w:val="Char4"/>
          <w:rtl/>
        </w:rPr>
        <w:t>ی</w:t>
      </w:r>
      <w:r w:rsidRPr="00160189">
        <w:rPr>
          <w:rStyle w:val="Char4"/>
          <w:rtl/>
        </w:rPr>
        <w:t xml:space="preserve"> در م</w:t>
      </w:r>
      <w:r w:rsidR="009D063B">
        <w:rPr>
          <w:rStyle w:val="Char4"/>
          <w:rtl/>
        </w:rPr>
        <w:t>ک</w:t>
      </w:r>
      <w:r w:rsidRPr="00160189">
        <w:rPr>
          <w:rStyle w:val="Char4"/>
          <w:rtl/>
        </w:rPr>
        <w:t>ه قرار داشت، اقامت نمود</w:t>
      </w:r>
      <w:r w:rsidR="00B9084A">
        <w:rPr>
          <w:rStyle w:val="Char4"/>
          <w:rtl/>
        </w:rPr>
        <w:t>ی</w:t>
      </w:r>
      <w:r w:rsidR="006A4574">
        <w:rPr>
          <w:rStyle w:val="Char4"/>
          <w:rtl/>
        </w:rPr>
        <w:t>م</w:t>
      </w:r>
      <w:r w:rsidRPr="006A4574">
        <w:rPr>
          <w:rStyle w:val="Char4"/>
          <w:vertAlign w:val="superscript"/>
          <w:rtl/>
        </w:rPr>
        <w:footnoteReference w:id="222"/>
      </w:r>
      <w:r w:rsidR="006A4574">
        <w:rPr>
          <w:rStyle w:val="Char4"/>
          <w:rFonts w:hint="cs"/>
          <w:rtl/>
        </w:rPr>
        <w:t>.</w:t>
      </w:r>
      <w:r w:rsidRPr="00160189">
        <w:rPr>
          <w:rStyle w:val="Char4"/>
          <w:rtl/>
        </w:rPr>
        <w:t xml:space="preserve">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27/6</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را احمد روا</w:t>
      </w:r>
      <w:r w:rsidR="00B9084A">
        <w:rPr>
          <w:rStyle w:val="Char4"/>
          <w:rtl/>
        </w:rPr>
        <w:t>ی</w:t>
      </w:r>
      <w:r w:rsidRPr="00160189">
        <w:rPr>
          <w:rStyle w:val="Char4"/>
          <w:rtl/>
        </w:rPr>
        <w:t>ت نموده و رجال و</w:t>
      </w:r>
      <w:r w:rsidR="00A15996">
        <w:rPr>
          <w:rStyle w:val="Char4"/>
          <w:rtl/>
        </w:rPr>
        <w:t>ی</w:t>
      </w:r>
      <w:r w:rsidRPr="00160189">
        <w:rPr>
          <w:rStyle w:val="Char4"/>
          <w:rtl/>
        </w:rPr>
        <w:t>، غ</w:t>
      </w:r>
      <w:r w:rsidR="00B9084A">
        <w:rPr>
          <w:rStyle w:val="Char4"/>
          <w:rtl/>
        </w:rPr>
        <w:t>ی</w:t>
      </w:r>
      <w:r w:rsidRPr="00160189">
        <w:rPr>
          <w:rStyle w:val="Char4"/>
          <w:rtl/>
        </w:rPr>
        <w:t xml:space="preserve">ر از اسحاق </w:t>
      </w:r>
      <w:r w:rsidR="009D063B">
        <w:rPr>
          <w:rStyle w:val="Char4"/>
          <w:rtl/>
        </w:rPr>
        <w:t>ک</w:t>
      </w:r>
      <w:r w:rsidRPr="00160189">
        <w:rPr>
          <w:rStyle w:val="Char4"/>
          <w:rtl/>
        </w:rPr>
        <w:t>ه به سماع تصر</w:t>
      </w:r>
      <w:r w:rsidR="00B9084A">
        <w:rPr>
          <w:rStyle w:val="Char4"/>
          <w:rtl/>
        </w:rPr>
        <w:t>ی</w:t>
      </w:r>
      <w:r w:rsidRPr="00160189">
        <w:rPr>
          <w:rStyle w:val="Char4"/>
          <w:rtl/>
        </w:rPr>
        <w:t>ح نموده، رجال صح</w:t>
      </w:r>
      <w:r w:rsidR="00B9084A">
        <w:rPr>
          <w:rStyle w:val="Char4"/>
          <w:rtl/>
        </w:rPr>
        <w:t>ی</w:t>
      </w:r>
      <w:r w:rsidRPr="00160189">
        <w:rPr>
          <w:rStyle w:val="Char4"/>
          <w:rtl/>
        </w:rPr>
        <w:t>ح م</w:t>
      </w:r>
      <w:r w:rsidR="00A15996">
        <w:rPr>
          <w:rStyle w:val="Char4"/>
          <w:rtl/>
        </w:rPr>
        <w:t>ی</w:t>
      </w:r>
      <w:r w:rsidRPr="00160189">
        <w:rPr>
          <w:rStyle w:val="Char4"/>
          <w:rtl/>
        </w:rPr>
        <w:t>‏باشند. ا</w:t>
      </w:r>
      <w:r w:rsidR="00B9084A">
        <w:rPr>
          <w:rStyle w:val="Char4"/>
          <w:rtl/>
        </w:rPr>
        <w:t>ی</w:t>
      </w:r>
      <w:r w:rsidRPr="00160189">
        <w:rPr>
          <w:rStyle w:val="Char4"/>
          <w:rtl/>
        </w:rPr>
        <w:t>ن چن</w:t>
      </w:r>
      <w:r w:rsidR="00B9084A">
        <w:rPr>
          <w:rStyle w:val="Char4"/>
          <w:rtl/>
        </w:rPr>
        <w:t>ی</w:t>
      </w:r>
      <w:r w:rsidRPr="00160189">
        <w:rPr>
          <w:rStyle w:val="Char4"/>
          <w:rtl/>
        </w:rPr>
        <w:t>ن در اصل آمده، و ظاهر ا</w:t>
      </w:r>
      <w:r w:rsidR="00B9084A">
        <w:rPr>
          <w:rStyle w:val="Char4"/>
          <w:rtl/>
        </w:rPr>
        <w:t>ی</w:t>
      </w:r>
      <w:r w:rsidRPr="00160189">
        <w:rPr>
          <w:rStyle w:val="Char4"/>
          <w:rtl/>
        </w:rPr>
        <w:t xml:space="preserve">ن است </w:t>
      </w:r>
      <w:r w:rsidR="009D063B">
        <w:rPr>
          <w:rStyle w:val="Char4"/>
          <w:rtl/>
        </w:rPr>
        <w:t>ک</w:t>
      </w:r>
      <w:r w:rsidRPr="00160189">
        <w:rPr>
          <w:rStyle w:val="Char4"/>
          <w:rtl/>
        </w:rPr>
        <w:t>ه و</w:t>
      </w:r>
      <w:r w:rsidR="00A15996">
        <w:rPr>
          <w:rStyle w:val="Char4"/>
          <w:rtl/>
        </w:rPr>
        <w:t>ی</w:t>
      </w:r>
      <w:r w:rsidRPr="00160189">
        <w:rPr>
          <w:rStyle w:val="Char4"/>
          <w:rtl/>
        </w:rPr>
        <w:t xml:space="preserve"> ابن اسحاق م</w:t>
      </w:r>
      <w:r w:rsidR="00A15996">
        <w:rPr>
          <w:rStyle w:val="Char4"/>
          <w:rtl/>
        </w:rPr>
        <w:t>ی</w:t>
      </w:r>
      <w:r w:rsidRPr="00160189">
        <w:rPr>
          <w:rStyle w:val="Char4"/>
          <w:rtl/>
        </w:rPr>
        <w:t xml:space="preserve">‏باشد، </w:t>
      </w:r>
      <w:r w:rsidR="009D063B">
        <w:rPr>
          <w:rStyle w:val="Char4"/>
          <w:rtl/>
        </w:rPr>
        <w:t>ک</w:t>
      </w:r>
      <w:r w:rsidRPr="00160189">
        <w:rPr>
          <w:rStyle w:val="Char4"/>
          <w:rtl/>
        </w:rPr>
        <w:t>ه حد</w:t>
      </w:r>
      <w:r w:rsidR="00B9084A">
        <w:rPr>
          <w:rStyle w:val="Char4"/>
          <w:rtl/>
        </w:rPr>
        <w:t>ی</w:t>
      </w:r>
      <w:r w:rsidRPr="00160189">
        <w:rPr>
          <w:rStyle w:val="Char4"/>
          <w:rtl/>
        </w:rPr>
        <w:t>ث از طر</w:t>
      </w:r>
      <w:r w:rsidR="00B9084A">
        <w:rPr>
          <w:rStyle w:val="Char4"/>
          <w:rtl/>
        </w:rPr>
        <w:t>ی</w:t>
      </w:r>
      <w:r w:rsidRPr="00160189">
        <w:rPr>
          <w:rStyle w:val="Char4"/>
          <w:rtl/>
        </w:rPr>
        <w:t>ق و</w:t>
      </w:r>
      <w:r w:rsidR="00A15996">
        <w:rPr>
          <w:rStyle w:val="Char4"/>
          <w:rtl/>
        </w:rPr>
        <w:t>ی</w:t>
      </w:r>
      <w:r w:rsidRPr="00160189">
        <w:rPr>
          <w:rStyle w:val="Char4"/>
          <w:rtl/>
        </w:rPr>
        <w:t xml:space="preserve"> گذشت. و ا</w:t>
      </w:r>
      <w:r w:rsidR="00B9084A">
        <w:rPr>
          <w:rStyle w:val="Char4"/>
          <w:rtl/>
        </w:rPr>
        <w:t>ی</w:t>
      </w:r>
      <w:r w:rsidRPr="00160189">
        <w:rPr>
          <w:rStyle w:val="Char4"/>
          <w:rtl/>
        </w:rPr>
        <w:t>ن را همچن</w:t>
      </w:r>
      <w:r w:rsidR="00B9084A">
        <w:rPr>
          <w:rStyle w:val="Char4"/>
          <w:rtl/>
        </w:rPr>
        <w:t>ی</w:t>
      </w:r>
      <w:r w:rsidRPr="00160189">
        <w:rPr>
          <w:rStyle w:val="Char4"/>
          <w:rtl/>
        </w:rPr>
        <w:t>ن ابونع</w:t>
      </w:r>
      <w:r w:rsidR="00B9084A">
        <w:rPr>
          <w:rStyle w:val="Char4"/>
          <w:rtl/>
        </w:rPr>
        <w:t>ی</w:t>
      </w:r>
      <w:r w:rsidRPr="00160189">
        <w:rPr>
          <w:rStyle w:val="Char4"/>
          <w:rtl/>
        </w:rPr>
        <w:t>م در الحل</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115/1</w:t>
      </w:r>
      <w:r w:rsidRPr="00160189">
        <w:rPr>
          <w:rStyle w:val="Char4"/>
          <w:rFonts w:hint="cs"/>
          <w:rtl/>
        </w:rPr>
        <w:t>)</w:t>
      </w:r>
      <w:r w:rsidRPr="00160189">
        <w:rPr>
          <w:rStyle w:val="Char4"/>
          <w:rtl/>
        </w:rPr>
        <w:t xml:space="preserve"> از طر</w:t>
      </w:r>
      <w:r w:rsidR="00B9084A">
        <w:rPr>
          <w:rStyle w:val="Char4"/>
          <w:rtl/>
        </w:rPr>
        <w:t>ی</w:t>
      </w:r>
      <w:r w:rsidRPr="00160189">
        <w:rPr>
          <w:rStyle w:val="Char4"/>
          <w:rtl/>
        </w:rPr>
        <w:t>ق ابن اسحاق به ماند آن به ش</w:t>
      </w:r>
      <w:r w:rsidR="009D063B">
        <w:rPr>
          <w:rStyle w:val="Char4"/>
          <w:rtl/>
        </w:rPr>
        <w:t>ک</w:t>
      </w:r>
      <w:r w:rsidRPr="00160189">
        <w:rPr>
          <w:rStyle w:val="Char4"/>
          <w:rtl/>
        </w:rPr>
        <w:t>ل طولان</w:t>
      </w:r>
      <w:r w:rsidR="00A15996">
        <w:rPr>
          <w:rStyle w:val="Char4"/>
          <w:rtl/>
        </w:rPr>
        <w:t>ی</w:t>
      </w:r>
      <w:r w:rsidRPr="00160189">
        <w:rPr>
          <w:rStyle w:val="Char4"/>
          <w:rtl/>
        </w:rPr>
        <w:t xml:space="preserve"> روا</w:t>
      </w:r>
      <w:r w:rsidR="00B9084A">
        <w:rPr>
          <w:rStyle w:val="Char4"/>
          <w:rtl/>
        </w:rPr>
        <w:t>ی</w:t>
      </w:r>
      <w:r w:rsidRPr="00160189">
        <w:rPr>
          <w:rStyle w:val="Char4"/>
          <w:rtl/>
        </w:rPr>
        <w:t>ت نموده، و ب</w:t>
      </w:r>
      <w:r w:rsidR="00B9084A">
        <w:rPr>
          <w:rStyle w:val="Char4"/>
          <w:rtl/>
        </w:rPr>
        <w:t>ی</w:t>
      </w:r>
      <w:r w:rsidRPr="00160189">
        <w:rPr>
          <w:rStyle w:val="Char4"/>
          <w:rtl/>
        </w:rPr>
        <w:t>هق</w:t>
      </w:r>
      <w:r w:rsidR="00A15996">
        <w:rPr>
          <w:rStyle w:val="Char4"/>
          <w:rtl/>
        </w:rPr>
        <w:t>ی</w:t>
      </w:r>
      <w:r w:rsidRPr="00160189">
        <w:rPr>
          <w:rStyle w:val="Char4"/>
          <w:rtl/>
        </w:rPr>
        <w:t xml:space="preserve"> </w:t>
      </w:r>
      <w:r w:rsidRPr="006A4574">
        <w:rPr>
          <w:rStyle w:val="Char4"/>
          <w:rFonts w:hint="cs"/>
          <w:spacing w:val="-4"/>
          <w:rtl/>
        </w:rPr>
        <w:t>(</w:t>
      </w:r>
      <w:r w:rsidRPr="006A4574">
        <w:rPr>
          <w:rStyle w:val="Char4"/>
          <w:spacing w:val="-4"/>
          <w:rtl/>
        </w:rPr>
        <w:t>9/9</w:t>
      </w:r>
      <w:r w:rsidRPr="006A4574">
        <w:rPr>
          <w:rStyle w:val="Char4"/>
          <w:rFonts w:hint="cs"/>
          <w:spacing w:val="-4"/>
          <w:rtl/>
        </w:rPr>
        <w:t>)</w:t>
      </w:r>
      <w:r w:rsidRPr="006A4574">
        <w:rPr>
          <w:rStyle w:val="Char4"/>
          <w:spacing w:val="-4"/>
          <w:rtl/>
        </w:rPr>
        <w:t xml:space="preserve"> ابتدا</w:t>
      </w:r>
      <w:r w:rsidR="00A15996" w:rsidRPr="006A4574">
        <w:rPr>
          <w:rStyle w:val="Char4"/>
          <w:spacing w:val="-4"/>
          <w:rtl/>
        </w:rPr>
        <w:t>ی</w:t>
      </w:r>
      <w:r w:rsidRPr="006A4574">
        <w:rPr>
          <w:rStyle w:val="Char4"/>
          <w:spacing w:val="-4"/>
          <w:rtl/>
        </w:rPr>
        <w:t xml:space="preserve"> حد</w:t>
      </w:r>
      <w:r w:rsidR="00B9084A" w:rsidRPr="006A4574">
        <w:rPr>
          <w:rStyle w:val="Char4"/>
          <w:spacing w:val="-4"/>
          <w:rtl/>
        </w:rPr>
        <w:t>ی</w:t>
      </w:r>
      <w:r w:rsidRPr="006A4574">
        <w:rPr>
          <w:rStyle w:val="Char4"/>
          <w:spacing w:val="-4"/>
          <w:rtl/>
        </w:rPr>
        <w:t>ث را از طر</w:t>
      </w:r>
      <w:r w:rsidR="00B9084A" w:rsidRPr="006A4574">
        <w:rPr>
          <w:rStyle w:val="Char4"/>
          <w:spacing w:val="-4"/>
          <w:rtl/>
        </w:rPr>
        <w:t>ی</w:t>
      </w:r>
      <w:r w:rsidRPr="006A4574">
        <w:rPr>
          <w:rStyle w:val="Char4"/>
          <w:spacing w:val="-4"/>
          <w:rtl/>
        </w:rPr>
        <w:t>ق ابن اسحاق به س</w:t>
      </w:r>
      <w:r w:rsidR="00B9084A" w:rsidRPr="006A4574">
        <w:rPr>
          <w:rStyle w:val="Char4"/>
          <w:spacing w:val="-4"/>
          <w:rtl/>
        </w:rPr>
        <w:t>ی</w:t>
      </w:r>
      <w:r w:rsidRPr="006A4574">
        <w:rPr>
          <w:rStyle w:val="Char4"/>
          <w:spacing w:val="-4"/>
          <w:rtl/>
        </w:rPr>
        <w:t>اق و</w:t>
      </w:r>
      <w:r w:rsidR="00A15996" w:rsidRPr="006A4574">
        <w:rPr>
          <w:rStyle w:val="Char4"/>
          <w:spacing w:val="-4"/>
          <w:rtl/>
        </w:rPr>
        <w:t>ی</w:t>
      </w:r>
      <w:r w:rsidRPr="006A4574">
        <w:rPr>
          <w:rStyle w:val="Char4"/>
          <w:spacing w:val="-4"/>
          <w:rtl/>
        </w:rPr>
        <w:t>، ذ</w:t>
      </w:r>
      <w:r w:rsidR="009D063B" w:rsidRPr="006A4574">
        <w:rPr>
          <w:rStyle w:val="Char4"/>
          <w:spacing w:val="-4"/>
          <w:rtl/>
        </w:rPr>
        <w:t>ک</w:t>
      </w:r>
      <w:r w:rsidRPr="006A4574">
        <w:rPr>
          <w:rStyle w:val="Char4"/>
          <w:spacing w:val="-4"/>
          <w:rtl/>
        </w:rPr>
        <w:t>ر نموده، و بعد از آن گفته:... حد</w:t>
      </w:r>
      <w:r w:rsidR="00B9084A" w:rsidRPr="006A4574">
        <w:rPr>
          <w:rStyle w:val="Char4"/>
          <w:spacing w:val="-4"/>
          <w:rtl/>
        </w:rPr>
        <w:t>ی</w:t>
      </w:r>
      <w:r w:rsidRPr="006A4574">
        <w:rPr>
          <w:rStyle w:val="Char4"/>
          <w:spacing w:val="-4"/>
          <w:rtl/>
        </w:rPr>
        <w:t>ث را به طول آن متذ</w:t>
      </w:r>
      <w:r w:rsidR="009D063B" w:rsidRPr="006A4574">
        <w:rPr>
          <w:rStyle w:val="Char4"/>
          <w:spacing w:val="-4"/>
          <w:rtl/>
        </w:rPr>
        <w:t>ک</w:t>
      </w:r>
      <w:r w:rsidRPr="006A4574">
        <w:rPr>
          <w:rStyle w:val="Char4"/>
          <w:spacing w:val="-4"/>
          <w:rtl/>
        </w:rPr>
        <w:t>ر شده، و حد</w:t>
      </w:r>
      <w:r w:rsidR="00B9084A" w:rsidRPr="006A4574">
        <w:rPr>
          <w:rStyle w:val="Char4"/>
          <w:spacing w:val="-4"/>
          <w:rtl/>
        </w:rPr>
        <w:t>ی</w:t>
      </w:r>
      <w:r w:rsidRPr="006A4574">
        <w:rPr>
          <w:rStyle w:val="Char4"/>
          <w:spacing w:val="-4"/>
          <w:rtl/>
        </w:rPr>
        <w:t>ث را در الس</w:t>
      </w:r>
      <w:r w:rsidR="00B9084A" w:rsidRPr="006A4574">
        <w:rPr>
          <w:rStyle w:val="Char4"/>
          <w:spacing w:val="-4"/>
          <w:rtl/>
        </w:rPr>
        <w:t>ی</w:t>
      </w:r>
      <w:r w:rsidRPr="006A4574">
        <w:rPr>
          <w:rStyle w:val="Char4"/>
          <w:spacing w:val="-4"/>
          <w:rtl/>
        </w:rPr>
        <w:t xml:space="preserve">ر </w:t>
      </w:r>
      <w:r w:rsidRPr="006A4574">
        <w:rPr>
          <w:rStyle w:val="Char4"/>
          <w:rFonts w:hint="cs"/>
          <w:spacing w:val="-4"/>
          <w:rtl/>
        </w:rPr>
        <w:t>(</w:t>
      </w:r>
      <w:r w:rsidRPr="006A4574">
        <w:rPr>
          <w:rStyle w:val="Char4"/>
          <w:spacing w:val="-4"/>
          <w:rtl/>
        </w:rPr>
        <w:t>144/9</w:t>
      </w:r>
      <w:r w:rsidRPr="006A4574">
        <w:rPr>
          <w:rStyle w:val="Char4"/>
          <w:rFonts w:hint="cs"/>
          <w:spacing w:val="-4"/>
          <w:rtl/>
        </w:rPr>
        <w:t>)</w:t>
      </w:r>
      <w:r w:rsidRPr="006A4574">
        <w:rPr>
          <w:rStyle w:val="Char4"/>
          <w:spacing w:val="-4"/>
          <w:rtl/>
        </w:rPr>
        <w:t xml:space="preserve"> هم متذ</w:t>
      </w:r>
      <w:r w:rsidR="009D063B" w:rsidRPr="006A4574">
        <w:rPr>
          <w:rStyle w:val="Char4"/>
          <w:spacing w:val="-4"/>
          <w:rtl/>
        </w:rPr>
        <w:t>ک</w:t>
      </w:r>
      <w:r w:rsidRPr="006A4574">
        <w:rPr>
          <w:rStyle w:val="Char4"/>
          <w:spacing w:val="-4"/>
          <w:rtl/>
        </w:rPr>
        <w:t>ر گرد</w:t>
      </w:r>
      <w:r w:rsidR="00B9084A" w:rsidRPr="006A4574">
        <w:rPr>
          <w:rStyle w:val="Char4"/>
          <w:spacing w:val="-4"/>
          <w:rtl/>
        </w:rPr>
        <w:t>ی</w:t>
      </w:r>
      <w:r w:rsidRPr="006A4574">
        <w:rPr>
          <w:rStyle w:val="Char4"/>
          <w:spacing w:val="-4"/>
          <w:rtl/>
        </w:rPr>
        <w:t>ده</w:t>
      </w:r>
      <w:r w:rsidR="006A4574">
        <w:rPr>
          <w:rStyle w:val="Char4"/>
          <w:rFonts w:hint="cs"/>
          <w:spacing w:val="-4"/>
          <w:rtl/>
        </w:rPr>
        <w:t xml:space="preserve"> </w:t>
      </w:r>
      <w:r w:rsidRPr="006A4574">
        <w:rPr>
          <w:rStyle w:val="Char4"/>
          <w:spacing w:val="-4"/>
          <w:rtl/>
        </w:rPr>
        <w:t>‏است.</w:t>
      </w:r>
    </w:p>
    <w:p w:rsidR="00797E01" w:rsidRPr="00160189" w:rsidRDefault="00797E01" w:rsidP="00453DD9">
      <w:pPr>
        <w:ind w:firstLine="284"/>
        <w:jc w:val="both"/>
        <w:rPr>
          <w:rStyle w:val="Char4"/>
          <w:rtl/>
        </w:rPr>
      </w:pPr>
      <w:r w:rsidRPr="00160189">
        <w:rPr>
          <w:rStyle w:val="Char4"/>
          <w:rtl/>
        </w:rPr>
        <w:t>و امام احمد از عبد</w:t>
      </w:r>
      <w:r w:rsidR="001224D1">
        <w:rPr>
          <w:rStyle w:val="Char4"/>
          <w:rtl/>
        </w:rPr>
        <w:t>الله</w:t>
      </w:r>
      <w:r w:rsidRPr="00160189">
        <w:rPr>
          <w:rStyle w:val="Char4"/>
          <w:rtl/>
        </w:rPr>
        <w:t>‏بن مسعود</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ما را </w:t>
      </w:r>
      <w:r w:rsidR="001C48E8">
        <w:rPr>
          <w:rStyle w:val="Char4"/>
          <w:rtl/>
        </w:rPr>
        <w:t>به‌سو</w:t>
      </w:r>
      <w:r w:rsidR="00A15996">
        <w:rPr>
          <w:rStyle w:val="Char4"/>
          <w:rtl/>
        </w:rPr>
        <w:t>ی</w:t>
      </w:r>
      <w:r w:rsidRPr="00160189">
        <w:rPr>
          <w:rStyle w:val="Char4"/>
          <w:rtl/>
        </w:rPr>
        <w:t xml:space="preserve"> نجاش</w:t>
      </w:r>
      <w:r w:rsidR="00A15996">
        <w:rPr>
          <w:rStyle w:val="Char4"/>
          <w:rtl/>
        </w:rPr>
        <w:t>ی</w:t>
      </w:r>
      <w:r w:rsidRPr="00160189">
        <w:rPr>
          <w:rStyle w:val="Char4"/>
          <w:rtl/>
        </w:rPr>
        <w:t xml:space="preserve"> فرستاد</w:t>
      </w:r>
      <w:r w:rsidR="003A7C51">
        <w:rPr>
          <w:rStyle w:val="Char4"/>
          <w:rtl/>
        </w:rPr>
        <w:t xml:space="preserve"> </w:t>
      </w:r>
      <w:r w:rsidRPr="00160189">
        <w:rPr>
          <w:rStyle w:val="Char4"/>
          <w:rtl/>
        </w:rPr>
        <w:t>در حدود هشتاد مرد بود</w:t>
      </w:r>
      <w:r w:rsidR="00B9084A">
        <w:rPr>
          <w:rStyle w:val="Char4"/>
          <w:rtl/>
        </w:rPr>
        <w:t>ی</w:t>
      </w:r>
      <w:r w:rsidR="006A4574">
        <w:rPr>
          <w:rStyle w:val="Char4"/>
          <w:rtl/>
        </w:rPr>
        <w:t>م -</w:t>
      </w:r>
      <w:r w:rsidR="006A4574">
        <w:rPr>
          <w:rStyle w:val="Char4"/>
          <w:rFonts w:hint="cs"/>
          <w:rtl/>
        </w:rPr>
        <w:t xml:space="preserve"> </w:t>
      </w:r>
      <w:r w:rsidR="009D063B">
        <w:rPr>
          <w:rStyle w:val="Char4"/>
          <w:rtl/>
        </w:rPr>
        <w:t>ک</w:t>
      </w:r>
      <w:r w:rsidRPr="00160189">
        <w:rPr>
          <w:rStyle w:val="Char4"/>
          <w:rtl/>
        </w:rPr>
        <w:t>ه در م</w:t>
      </w:r>
      <w:r w:rsidR="00B9084A">
        <w:rPr>
          <w:rStyle w:val="Char4"/>
          <w:rtl/>
        </w:rPr>
        <w:t>ی</w:t>
      </w:r>
      <w:r w:rsidRPr="00160189">
        <w:rPr>
          <w:rStyle w:val="Char4"/>
          <w:rtl/>
        </w:rPr>
        <w:t>ان آنها: عبد</w:t>
      </w:r>
      <w:r w:rsidR="001224D1">
        <w:rPr>
          <w:rStyle w:val="Char4"/>
          <w:rtl/>
        </w:rPr>
        <w:t>الله</w:t>
      </w:r>
      <w:r w:rsidRPr="00160189">
        <w:rPr>
          <w:rStyle w:val="Char4"/>
          <w:rtl/>
        </w:rPr>
        <w:t xml:space="preserve"> بن مسعود، جعفر، عبد</w:t>
      </w:r>
      <w:r w:rsidR="001224D1">
        <w:rPr>
          <w:rStyle w:val="Char4"/>
          <w:rtl/>
        </w:rPr>
        <w:t>الله</w:t>
      </w:r>
      <w:r w:rsidRPr="00160189">
        <w:rPr>
          <w:rStyle w:val="Char4"/>
          <w:rtl/>
        </w:rPr>
        <w:t xml:space="preserve"> بن عرفطه، عثمان بن مظعون و ابوموس</w:t>
      </w:r>
      <w:r w:rsidR="00A15996">
        <w:rPr>
          <w:rStyle w:val="Char4"/>
          <w:rtl/>
        </w:rPr>
        <w:t>ی</w:t>
      </w:r>
      <w:r w:rsidRPr="00160189">
        <w:rPr>
          <w:rStyle w:val="Char4"/>
          <w:rtl/>
        </w:rPr>
        <w:t xml:space="preserve"> بودند، و ا</w:t>
      </w:r>
      <w:r w:rsidR="00B9084A">
        <w:rPr>
          <w:rStyle w:val="Char4"/>
          <w:rtl/>
        </w:rPr>
        <w:t>ی</w:t>
      </w:r>
      <w:r w:rsidRPr="00160189">
        <w:rPr>
          <w:rStyle w:val="Char4"/>
          <w:rtl/>
        </w:rPr>
        <w:t>نها نزد نجاش</w:t>
      </w:r>
      <w:r w:rsidR="00A15996">
        <w:rPr>
          <w:rStyle w:val="Char4"/>
          <w:rtl/>
        </w:rPr>
        <w:t>ی</w:t>
      </w:r>
      <w:r w:rsidRPr="00160189">
        <w:rPr>
          <w:rStyle w:val="Char4"/>
          <w:rtl/>
        </w:rPr>
        <w:t xml:space="preserve"> آمدند. و قر</w:t>
      </w:r>
      <w:r w:rsidR="00B9084A">
        <w:rPr>
          <w:rStyle w:val="Char4"/>
          <w:rtl/>
        </w:rPr>
        <w:t>ی</w:t>
      </w:r>
      <w:r w:rsidRPr="00160189">
        <w:rPr>
          <w:rStyle w:val="Char4"/>
          <w:rtl/>
        </w:rPr>
        <w:t>ش</w:t>
      </w:r>
      <w:r w:rsidR="003A7C51">
        <w:rPr>
          <w:rStyle w:val="Char4"/>
          <w:rtl/>
        </w:rPr>
        <w:t xml:space="preserve"> </w:t>
      </w:r>
      <w:r w:rsidRPr="00160189">
        <w:rPr>
          <w:rStyle w:val="Char4"/>
          <w:rtl/>
        </w:rPr>
        <w:t>عمروبن العاص و عماره بن ول</w:t>
      </w:r>
      <w:r w:rsidR="00B9084A">
        <w:rPr>
          <w:rStyle w:val="Char4"/>
          <w:rtl/>
        </w:rPr>
        <w:t>ی</w:t>
      </w:r>
      <w:r w:rsidRPr="00160189">
        <w:rPr>
          <w:rStyle w:val="Char4"/>
          <w:rtl/>
        </w:rPr>
        <w:t>د را با هد</w:t>
      </w:r>
      <w:r w:rsidR="00B9084A">
        <w:rPr>
          <w:rStyle w:val="Char4"/>
          <w:rtl/>
        </w:rPr>
        <w:t>ی</w:t>
      </w:r>
      <w:r w:rsidRPr="00160189">
        <w:rPr>
          <w:rStyle w:val="Char4"/>
          <w:rtl/>
        </w:rPr>
        <w:t>ه‏ا</w:t>
      </w:r>
      <w:r w:rsidR="00A15996">
        <w:rPr>
          <w:rStyle w:val="Char4"/>
          <w:rtl/>
        </w:rPr>
        <w:t>ی</w:t>
      </w:r>
      <w:r w:rsidRPr="00160189">
        <w:rPr>
          <w:rStyle w:val="Char4"/>
          <w:rtl/>
        </w:rPr>
        <w:t xml:space="preserve"> فرستادند، هنگام</w:t>
      </w:r>
      <w:r w:rsidR="00A15996">
        <w:rPr>
          <w:rStyle w:val="Char4"/>
          <w:rtl/>
        </w:rPr>
        <w:t>ی</w:t>
      </w:r>
      <w:r w:rsidRPr="00160189">
        <w:rPr>
          <w:rStyle w:val="Char4"/>
          <w:rtl/>
        </w:rPr>
        <w:t xml:space="preserve"> </w:t>
      </w:r>
      <w:r w:rsidR="009D063B">
        <w:rPr>
          <w:rStyle w:val="Char4"/>
          <w:rtl/>
        </w:rPr>
        <w:t>ک</w:t>
      </w:r>
      <w:r w:rsidRPr="00160189">
        <w:rPr>
          <w:rStyle w:val="Char4"/>
          <w:rtl/>
        </w:rPr>
        <w:t>ه آن دو نزد نجاش</w:t>
      </w:r>
      <w:r w:rsidR="00A15996">
        <w:rPr>
          <w:rStyle w:val="Char4"/>
          <w:rtl/>
        </w:rPr>
        <w:t>ی</w:t>
      </w:r>
      <w:r w:rsidRPr="00160189">
        <w:rPr>
          <w:rStyle w:val="Char4"/>
          <w:rtl/>
        </w:rPr>
        <w:t xml:space="preserve"> داخل شدند، به او سجده </w:t>
      </w:r>
      <w:r w:rsidR="009D063B">
        <w:rPr>
          <w:rStyle w:val="Char4"/>
          <w:rtl/>
        </w:rPr>
        <w:t>ک</w:t>
      </w:r>
      <w:r w:rsidRPr="00160189">
        <w:rPr>
          <w:rStyle w:val="Char4"/>
          <w:rtl/>
        </w:rPr>
        <w:t>ردند، واز راست و چپش به طرف و</w:t>
      </w:r>
      <w:r w:rsidR="00A15996">
        <w:rPr>
          <w:rStyle w:val="Char4"/>
          <w:rtl/>
        </w:rPr>
        <w:t>ی</w:t>
      </w:r>
      <w:r w:rsidRPr="00160189">
        <w:rPr>
          <w:rStyle w:val="Char4"/>
          <w:rtl/>
        </w:rPr>
        <w:t xml:space="preserve"> ن</w:t>
      </w:r>
      <w:r w:rsidR="00B9084A">
        <w:rPr>
          <w:rStyle w:val="Char4"/>
          <w:rtl/>
        </w:rPr>
        <w:t>ی</w:t>
      </w:r>
      <w:r w:rsidRPr="00160189">
        <w:rPr>
          <w:rStyle w:val="Char4"/>
          <w:rtl/>
        </w:rPr>
        <w:t>ز</w:t>
      </w:r>
      <w:r w:rsidR="00A15996">
        <w:rPr>
          <w:rStyle w:val="Char4"/>
          <w:rtl/>
        </w:rPr>
        <w:t>ی</w:t>
      </w:r>
      <w:r w:rsidRPr="00160189">
        <w:rPr>
          <w:rStyle w:val="Char4"/>
          <w:rtl/>
        </w:rPr>
        <w:t xml:space="preserve"> و سبقت نمودند، و بعد از آن به و</w:t>
      </w:r>
      <w:r w:rsidR="00A15996">
        <w:rPr>
          <w:rStyle w:val="Char4"/>
          <w:rtl/>
        </w:rPr>
        <w:t>ی</w:t>
      </w:r>
      <w:r w:rsidRPr="00160189">
        <w:rPr>
          <w:rStyle w:val="Char4"/>
          <w:rtl/>
        </w:rPr>
        <w:t xml:space="preserve"> گفتند: تعداد</w:t>
      </w:r>
      <w:r w:rsidR="00A15996">
        <w:rPr>
          <w:rStyle w:val="Char4"/>
          <w:rtl/>
        </w:rPr>
        <w:t>ی</w:t>
      </w:r>
      <w:r w:rsidRPr="00160189">
        <w:rPr>
          <w:rStyle w:val="Char4"/>
          <w:rtl/>
        </w:rPr>
        <w:t xml:space="preserve"> از پسرعموها</w:t>
      </w:r>
      <w:r w:rsidR="00A15996">
        <w:rPr>
          <w:rStyle w:val="Char4"/>
          <w:rtl/>
        </w:rPr>
        <w:t>ی</w:t>
      </w:r>
      <w:r w:rsidRPr="00160189">
        <w:rPr>
          <w:rStyle w:val="Char4"/>
          <w:rtl/>
        </w:rPr>
        <w:t xml:space="preserve"> ما به سرزم</w:t>
      </w:r>
      <w:r w:rsidR="00B9084A">
        <w:rPr>
          <w:rStyle w:val="Char4"/>
          <w:rtl/>
        </w:rPr>
        <w:t>ی</w:t>
      </w:r>
      <w:r w:rsidRPr="00160189">
        <w:rPr>
          <w:rStyle w:val="Char4"/>
          <w:rtl/>
        </w:rPr>
        <w:t>ن تو</w:t>
      </w:r>
      <w:r w:rsidR="006A4574">
        <w:rPr>
          <w:rStyle w:val="Char4"/>
          <w:rtl/>
        </w:rPr>
        <w:t xml:space="preserve"> آمده‏اند، و از ما و از ملت -</w:t>
      </w:r>
      <w:r w:rsidRPr="00160189">
        <w:rPr>
          <w:rStyle w:val="Char4"/>
          <w:rtl/>
        </w:rPr>
        <w:t>(د</w:t>
      </w:r>
      <w:r w:rsidR="00B9084A">
        <w:rPr>
          <w:rStyle w:val="Char4"/>
          <w:rtl/>
        </w:rPr>
        <w:t>ی</w:t>
      </w:r>
      <w:r w:rsidR="006A4574">
        <w:rPr>
          <w:rStyle w:val="Char4"/>
          <w:rtl/>
        </w:rPr>
        <w:t>ن)</w:t>
      </w:r>
      <w:r w:rsidRPr="00160189">
        <w:rPr>
          <w:rStyle w:val="Char4"/>
          <w:rtl/>
        </w:rPr>
        <w:t>- ما رو</w:t>
      </w:r>
      <w:r w:rsidR="00A15996">
        <w:rPr>
          <w:rStyle w:val="Char4"/>
          <w:rtl/>
        </w:rPr>
        <w:t>ی</w:t>
      </w:r>
      <w:r w:rsidRPr="00160189">
        <w:rPr>
          <w:rStyle w:val="Char4"/>
          <w:rtl/>
        </w:rPr>
        <w:t xml:space="preserve"> گردان</w:t>
      </w:r>
      <w:r w:rsidR="00B9084A">
        <w:rPr>
          <w:rStyle w:val="Char4"/>
          <w:rtl/>
        </w:rPr>
        <w:t>ی</w:t>
      </w:r>
      <w:r w:rsidRPr="00160189">
        <w:rPr>
          <w:rStyle w:val="Char4"/>
          <w:rtl/>
        </w:rPr>
        <w:t>ده‏اند. نجاش</w:t>
      </w:r>
      <w:r w:rsidR="00A15996">
        <w:rPr>
          <w:rStyle w:val="Char4"/>
          <w:rtl/>
        </w:rPr>
        <w:t>ی</w:t>
      </w:r>
      <w:r w:rsidRPr="00160189">
        <w:rPr>
          <w:rStyle w:val="Char4"/>
          <w:rtl/>
        </w:rPr>
        <w:t xml:space="preserve"> پرس</w:t>
      </w:r>
      <w:r w:rsidR="00B9084A">
        <w:rPr>
          <w:rStyle w:val="Char4"/>
          <w:rtl/>
        </w:rPr>
        <w:t>ی</w:t>
      </w:r>
      <w:r w:rsidRPr="00160189">
        <w:rPr>
          <w:rStyle w:val="Char4"/>
          <w:rtl/>
        </w:rPr>
        <w:t xml:space="preserve">د، آنها در </w:t>
      </w:r>
      <w:r w:rsidR="009D063B">
        <w:rPr>
          <w:rStyle w:val="Char4"/>
          <w:rtl/>
        </w:rPr>
        <w:t>ک</w:t>
      </w:r>
      <w:r w:rsidRPr="00160189">
        <w:rPr>
          <w:rStyle w:val="Char4"/>
          <w:rtl/>
        </w:rPr>
        <w:t>جا هستند؟ آن دو گفتند: در سرزم</w:t>
      </w:r>
      <w:r w:rsidR="00B9084A">
        <w:rPr>
          <w:rStyle w:val="Char4"/>
          <w:rtl/>
        </w:rPr>
        <w:t>ی</w:t>
      </w:r>
      <w:r w:rsidRPr="00160189">
        <w:rPr>
          <w:rStyle w:val="Char4"/>
          <w:rtl/>
        </w:rPr>
        <w:t xml:space="preserve">ن تو، و </w:t>
      </w:r>
      <w:r w:rsidR="009D063B">
        <w:rPr>
          <w:rStyle w:val="Char4"/>
          <w:rtl/>
        </w:rPr>
        <w:t>ک</w:t>
      </w:r>
      <w:r w:rsidRPr="00160189">
        <w:rPr>
          <w:rStyle w:val="Char4"/>
          <w:rtl/>
        </w:rPr>
        <w:t>س</w:t>
      </w:r>
      <w:r w:rsidR="00A15996">
        <w:rPr>
          <w:rStyle w:val="Char4"/>
          <w:rtl/>
        </w:rPr>
        <w:t>ی</w:t>
      </w:r>
      <w:r w:rsidRPr="00160189">
        <w:rPr>
          <w:rStyle w:val="Char4"/>
          <w:rtl/>
        </w:rPr>
        <w:t xml:space="preserve"> را دنبال</w:t>
      </w:r>
      <w:r w:rsidR="001C48E8">
        <w:rPr>
          <w:rStyle w:val="Char4"/>
          <w:rtl/>
        </w:rPr>
        <w:t xml:space="preserve">‌شان </w:t>
      </w:r>
      <w:r w:rsidRPr="00160189">
        <w:rPr>
          <w:rStyle w:val="Char4"/>
          <w:rtl/>
        </w:rPr>
        <w:t xml:space="preserve">بفرست، و او </w:t>
      </w:r>
      <w:r w:rsidR="009D063B">
        <w:rPr>
          <w:rStyle w:val="Char4"/>
          <w:rtl/>
        </w:rPr>
        <w:t>ک</w:t>
      </w:r>
      <w:r w:rsidRPr="00160189">
        <w:rPr>
          <w:rStyle w:val="Char4"/>
          <w:rtl/>
        </w:rPr>
        <w:t>س</w:t>
      </w:r>
      <w:r w:rsidR="00A15996">
        <w:rPr>
          <w:rStyle w:val="Char4"/>
          <w:rtl/>
        </w:rPr>
        <w:t>ی</w:t>
      </w:r>
      <w:r w:rsidRPr="00160189">
        <w:rPr>
          <w:rStyle w:val="Char4"/>
          <w:rtl/>
        </w:rPr>
        <w:t xml:space="preserve"> را نزد آنها فرستاد. جعفر</w:t>
      </w:r>
      <w:r w:rsidR="00437588">
        <w:rPr>
          <w:rStyle w:val="Char4"/>
          <w:rtl/>
        </w:rPr>
        <w:t xml:space="preserve"> </w:t>
      </w:r>
      <w:r w:rsidR="00437588" w:rsidRPr="00437588">
        <w:rPr>
          <w:rStyle w:val="Char4"/>
          <w:rFonts w:cs="CTraditional Arabic"/>
          <w:rtl/>
        </w:rPr>
        <w:t>س</w:t>
      </w:r>
      <w:r w:rsidRPr="00160189">
        <w:rPr>
          <w:rStyle w:val="Char4"/>
          <w:rtl/>
        </w:rPr>
        <w:t xml:space="preserve"> فرمود: من امروز خط</w:t>
      </w:r>
      <w:r w:rsidR="00B9084A">
        <w:rPr>
          <w:rStyle w:val="Char4"/>
          <w:rtl/>
        </w:rPr>
        <w:t>ی</w:t>
      </w:r>
      <w:r w:rsidRPr="00160189">
        <w:rPr>
          <w:rStyle w:val="Char4"/>
          <w:rtl/>
        </w:rPr>
        <w:t>ب شما م</w:t>
      </w:r>
      <w:r w:rsidR="00A15996">
        <w:rPr>
          <w:rStyle w:val="Char4"/>
          <w:rtl/>
        </w:rPr>
        <w:t>ی</w:t>
      </w:r>
      <w:r w:rsidRPr="00160189">
        <w:rPr>
          <w:rStyle w:val="Char4"/>
          <w:rtl/>
        </w:rPr>
        <w:t>‏باشم، و آنها از و</w:t>
      </w:r>
      <w:r w:rsidR="00A15996">
        <w:rPr>
          <w:rStyle w:val="Char4"/>
          <w:rtl/>
        </w:rPr>
        <w:t>ی</w:t>
      </w:r>
      <w:r w:rsidRPr="00160189">
        <w:rPr>
          <w:rStyle w:val="Char4"/>
          <w:rtl/>
        </w:rPr>
        <w:t xml:space="preserve"> پ</w:t>
      </w:r>
      <w:r w:rsidR="00B9084A">
        <w:rPr>
          <w:rStyle w:val="Char4"/>
          <w:rtl/>
        </w:rPr>
        <w:t>ی</w:t>
      </w:r>
      <w:r w:rsidRPr="00160189">
        <w:rPr>
          <w:rStyle w:val="Char4"/>
          <w:rtl/>
        </w:rPr>
        <w:t>رو</w:t>
      </w:r>
      <w:r w:rsidR="00A15996">
        <w:rPr>
          <w:rStyle w:val="Char4"/>
          <w:rtl/>
        </w:rPr>
        <w:t>ی</w:t>
      </w:r>
      <w:r w:rsidRPr="00160189">
        <w:rPr>
          <w:rStyle w:val="Char4"/>
          <w:rtl/>
        </w:rPr>
        <w:t xml:space="preserve"> نمودند، و</w:t>
      </w:r>
      <w:r w:rsidR="00A15996">
        <w:rPr>
          <w:rStyle w:val="Char4"/>
          <w:rtl/>
        </w:rPr>
        <w:t>ی</w:t>
      </w:r>
      <w:r w:rsidRPr="00160189">
        <w:rPr>
          <w:rStyle w:val="Char4"/>
          <w:rtl/>
        </w:rPr>
        <w:t xml:space="preserve"> سلام داد و سجده ن</w:t>
      </w:r>
      <w:r w:rsidR="009D063B">
        <w:rPr>
          <w:rStyle w:val="Char4"/>
          <w:rtl/>
        </w:rPr>
        <w:t>ک</w:t>
      </w:r>
      <w:r w:rsidRPr="00160189">
        <w:rPr>
          <w:rStyle w:val="Char4"/>
          <w:rtl/>
        </w:rPr>
        <w:t xml:space="preserve">رد، به او گفتند: تو را چه شده است </w:t>
      </w:r>
      <w:r w:rsidR="009D063B">
        <w:rPr>
          <w:rStyle w:val="Char4"/>
          <w:rtl/>
        </w:rPr>
        <w:t>ک</w:t>
      </w:r>
      <w:r w:rsidRPr="00160189">
        <w:rPr>
          <w:rStyle w:val="Char4"/>
          <w:rtl/>
        </w:rPr>
        <w:t>ه به پادشاه سجده نم</w:t>
      </w:r>
      <w:r w:rsidR="00A15996">
        <w:rPr>
          <w:rStyle w:val="Char4"/>
          <w:rtl/>
        </w:rPr>
        <w:t>ی</w:t>
      </w:r>
      <w:r w:rsidRPr="00160189">
        <w:rPr>
          <w:rStyle w:val="Char4"/>
          <w:rtl/>
        </w:rPr>
        <w:t>‏</w:t>
      </w:r>
      <w:r w:rsidR="009D063B">
        <w:rPr>
          <w:rStyle w:val="Char4"/>
          <w:rtl/>
        </w:rPr>
        <w:t>ک</w:t>
      </w:r>
      <w:r w:rsidRPr="00160189">
        <w:rPr>
          <w:rStyle w:val="Char4"/>
          <w:rtl/>
        </w:rPr>
        <w:t>ن</w:t>
      </w:r>
      <w:r w:rsidR="00A15996">
        <w:rPr>
          <w:rStyle w:val="Char4"/>
          <w:rtl/>
        </w:rPr>
        <w:t>ی</w:t>
      </w:r>
      <w:r w:rsidRPr="00160189">
        <w:rPr>
          <w:rStyle w:val="Char4"/>
          <w:rtl/>
        </w:rPr>
        <w:t>؟ جعفر گفت: ما جز برا</w:t>
      </w:r>
      <w:r w:rsidR="00A15996">
        <w:rPr>
          <w:rStyle w:val="Char4"/>
          <w:rtl/>
        </w:rPr>
        <w:t>ی</w:t>
      </w:r>
      <w:r w:rsidRPr="00160189">
        <w:rPr>
          <w:rStyle w:val="Char4"/>
          <w:rtl/>
        </w:rPr>
        <w:t xml:space="preserve"> خداوند </w:t>
      </w:r>
      <w:r w:rsidR="009D063B" w:rsidRPr="009D063B">
        <w:rPr>
          <w:rStyle w:val="Char4"/>
          <w:rFonts w:cs="CTraditional Arabic"/>
          <w:rtl/>
        </w:rPr>
        <w:t>ﻷ</w:t>
      </w:r>
      <w:r w:rsidRPr="00160189">
        <w:rPr>
          <w:rStyle w:val="Char4"/>
          <w:rtl/>
        </w:rPr>
        <w:t xml:space="preserve"> سجده نم</w:t>
      </w:r>
      <w:r w:rsidR="00A15996">
        <w:rPr>
          <w:rStyle w:val="Char4"/>
          <w:rtl/>
        </w:rPr>
        <w:t>ی</w:t>
      </w:r>
      <w:r w:rsidRPr="00160189">
        <w:rPr>
          <w:rStyle w:val="Char4"/>
          <w:rtl/>
        </w:rPr>
        <w:t>‏</w:t>
      </w:r>
      <w:r w:rsidR="009D063B">
        <w:rPr>
          <w:rStyle w:val="Char4"/>
          <w:rtl/>
        </w:rPr>
        <w:t>ک</w:t>
      </w:r>
      <w:r w:rsidRPr="00160189">
        <w:rPr>
          <w:rStyle w:val="Char4"/>
          <w:rtl/>
        </w:rPr>
        <w:t>ن</w:t>
      </w:r>
      <w:r w:rsidR="00B9084A">
        <w:rPr>
          <w:rStyle w:val="Char4"/>
          <w:rtl/>
        </w:rPr>
        <w:t>ی</w:t>
      </w:r>
      <w:r w:rsidRPr="00160189">
        <w:rPr>
          <w:rStyle w:val="Char4"/>
          <w:rtl/>
        </w:rPr>
        <w:t>م. پرس</w:t>
      </w:r>
      <w:r w:rsidR="00B9084A">
        <w:rPr>
          <w:rStyle w:val="Char4"/>
          <w:rtl/>
        </w:rPr>
        <w:t>ی</w:t>
      </w:r>
      <w:r w:rsidRPr="00160189">
        <w:rPr>
          <w:rStyle w:val="Char4"/>
          <w:rtl/>
        </w:rPr>
        <w:t>د: ا</w:t>
      </w:r>
      <w:r w:rsidR="00B9084A">
        <w:rPr>
          <w:rStyle w:val="Char4"/>
          <w:rtl/>
        </w:rPr>
        <w:t>ی</w:t>
      </w:r>
      <w:r w:rsidRPr="00160189">
        <w:rPr>
          <w:rStyle w:val="Char4"/>
          <w:rtl/>
        </w:rPr>
        <w:t xml:space="preserve">ن چرا؟ گفت: خداوند </w:t>
      </w:r>
      <w:r w:rsidR="001C48E8">
        <w:rPr>
          <w:rStyle w:val="Char4"/>
          <w:rtl/>
        </w:rPr>
        <w:t>به‌سو</w:t>
      </w:r>
      <w:r w:rsidR="00A15996">
        <w:rPr>
          <w:rStyle w:val="Char4"/>
          <w:rtl/>
        </w:rPr>
        <w:t>ی</w:t>
      </w:r>
      <w:r w:rsidRPr="00160189">
        <w:rPr>
          <w:rStyle w:val="Char4"/>
          <w:rtl/>
        </w:rPr>
        <w:t xml:space="preserve"> ما رسول</w:t>
      </w:r>
      <w:r w:rsidR="00A15996">
        <w:rPr>
          <w:rStyle w:val="Char4"/>
          <w:rtl/>
        </w:rPr>
        <w:t>ی</w:t>
      </w:r>
      <w:r w:rsidRPr="00160189">
        <w:rPr>
          <w:rStyle w:val="Char4"/>
          <w:rtl/>
        </w:rPr>
        <w:t xml:space="preserve"> فرستاده است، و او ما را امر نموده </w:t>
      </w:r>
      <w:r w:rsidR="009D063B">
        <w:rPr>
          <w:rStyle w:val="Char4"/>
          <w:rtl/>
        </w:rPr>
        <w:t>ک</w:t>
      </w:r>
      <w:r w:rsidRPr="00160189">
        <w:rPr>
          <w:rStyle w:val="Char4"/>
          <w:rtl/>
        </w:rPr>
        <w:t>ه برا</w:t>
      </w:r>
      <w:r w:rsidR="00A15996">
        <w:rPr>
          <w:rStyle w:val="Char4"/>
          <w:rtl/>
        </w:rPr>
        <w:t>ی</w:t>
      </w:r>
      <w:r w:rsidRPr="00160189">
        <w:rPr>
          <w:rStyle w:val="Char4"/>
          <w:rtl/>
        </w:rPr>
        <w:t xml:space="preserve"> ه</w:t>
      </w:r>
      <w:r w:rsidR="00B9084A">
        <w:rPr>
          <w:rStyle w:val="Char4"/>
          <w:rtl/>
        </w:rPr>
        <w:t>ی</w:t>
      </w:r>
      <w:r w:rsidRPr="00160189">
        <w:rPr>
          <w:rStyle w:val="Char4"/>
          <w:rtl/>
        </w:rPr>
        <w:t xml:space="preserve">چ </w:t>
      </w:r>
      <w:r w:rsidR="009D063B">
        <w:rPr>
          <w:rStyle w:val="Char4"/>
          <w:rtl/>
        </w:rPr>
        <w:t>ک</w:t>
      </w:r>
      <w:r w:rsidRPr="00160189">
        <w:rPr>
          <w:rStyle w:val="Char4"/>
          <w:rtl/>
        </w:rPr>
        <w:t>س جز برا</w:t>
      </w:r>
      <w:r w:rsidR="00A15996">
        <w:rPr>
          <w:rStyle w:val="Char4"/>
          <w:rtl/>
        </w:rPr>
        <w:t>ی</w:t>
      </w:r>
      <w:r w:rsidRPr="00160189">
        <w:rPr>
          <w:rStyle w:val="Char4"/>
          <w:rtl/>
        </w:rPr>
        <w:t xml:space="preserve"> خداوند </w:t>
      </w:r>
      <w:r w:rsidR="009D063B" w:rsidRPr="009D063B">
        <w:rPr>
          <w:rStyle w:val="Char4"/>
          <w:rFonts w:cs="CTraditional Arabic"/>
          <w:rtl/>
        </w:rPr>
        <w:t>ﻷ</w:t>
      </w:r>
      <w:r w:rsidRPr="00160189">
        <w:rPr>
          <w:rStyle w:val="Char4"/>
          <w:rtl/>
        </w:rPr>
        <w:t xml:space="preserve"> سجده ن</w:t>
      </w:r>
      <w:r w:rsidR="009D063B">
        <w:rPr>
          <w:rStyle w:val="Char4"/>
          <w:rtl/>
        </w:rPr>
        <w:t>ک</w:t>
      </w:r>
      <w:r w:rsidRPr="00160189">
        <w:rPr>
          <w:rStyle w:val="Char4"/>
          <w:rtl/>
        </w:rPr>
        <w:t>ن</w:t>
      </w:r>
      <w:r w:rsidR="00B9084A">
        <w:rPr>
          <w:rStyle w:val="Char4"/>
          <w:rtl/>
        </w:rPr>
        <w:t>ی</w:t>
      </w:r>
      <w:r w:rsidRPr="00160189">
        <w:rPr>
          <w:rStyle w:val="Char4"/>
          <w:rtl/>
        </w:rPr>
        <w:t>م. و ما را به نماز و ز</w:t>
      </w:r>
      <w:r w:rsidR="009D063B">
        <w:rPr>
          <w:rStyle w:val="Char4"/>
          <w:rtl/>
        </w:rPr>
        <w:t>ک</w:t>
      </w:r>
      <w:r w:rsidRPr="00160189">
        <w:rPr>
          <w:rStyle w:val="Char4"/>
          <w:rtl/>
        </w:rPr>
        <w:t>ات دستور داده است. عمرو گفت: آنها با تو درباره ع</w:t>
      </w:r>
      <w:r w:rsidR="00B9084A">
        <w:rPr>
          <w:rStyle w:val="Char4"/>
          <w:rtl/>
        </w:rPr>
        <w:t>ی</w:t>
      </w:r>
      <w:r w:rsidRPr="00160189">
        <w:rPr>
          <w:rStyle w:val="Char4"/>
          <w:rtl/>
        </w:rPr>
        <w:t>س</w:t>
      </w:r>
      <w:r w:rsidR="00A15996">
        <w:rPr>
          <w:rStyle w:val="Char4"/>
          <w:rtl/>
        </w:rPr>
        <w:t>ی</w:t>
      </w:r>
      <w:r w:rsidRPr="00160189">
        <w:rPr>
          <w:rStyle w:val="Char4"/>
          <w:rtl/>
        </w:rPr>
        <w:t xml:space="preserve"> بن مر</w:t>
      </w:r>
      <w:r w:rsidR="00B9084A">
        <w:rPr>
          <w:rStyle w:val="Char4"/>
          <w:rtl/>
        </w:rPr>
        <w:t>ی</w:t>
      </w:r>
      <w:r w:rsidRPr="00160189">
        <w:rPr>
          <w:rStyle w:val="Char4"/>
          <w:rtl/>
        </w:rPr>
        <w:t>م مخالفت م</w:t>
      </w:r>
      <w:r w:rsidR="00A15996">
        <w:rPr>
          <w:rStyle w:val="Char4"/>
          <w:rtl/>
        </w:rPr>
        <w:t>ی</w:t>
      </w:r>
      <w:r w:rsidRPr="00160189">
        <w:rPr>
          <w:rStyle w:val="Char4"/>
          <w:rtl/>
        </w:rPr>
        <w:t>‏</w:t>
      </w:r>
      <w:r w:rsidR="009D063B">
        <w:rPr>
          <w:rStyle w:val="Char4"/>
          <w:rtl/>
        </w:rPr>
        <w:t>ک</w:t>
      </w:r>
      <w:r w:rsidRPr="00160189">
        <w:rPr>
          <w:rStyle w:val="Char4"/>
          <w:rtl/>
        </w:rPr>
        <w:t>نند. گفت: شما درباره ع</w:t>
      </w:r>
      <w:r w:rsidR="00B9084A">
        <w:rPr>
          <w:rStyle w:val="Char4"/>
          <w:rtl/>
        </w:rPr>
        <w:t>ی</w:t>
      </w:r>
      <w:r w:rsidRPr="00160189">
        <w:rPr>
          <w:rStyle w:val="Char4"/>
          <w:rtl/>
        </w:rPr>
        <w:t>س</w:t>
      </w:r>
      <w:r w:rsidR="00A15996">
        <w:rPr>
          <w:rStyle w:val="Char4"/>
          <w:rtl/>
        </w:rPr>
        <w:t>ی</w:t>
      </w:r>
      <w:r w:rsidRPr="00160189">
        <w:rPr>
          <w:rStyle w:val="Char4"/>
          <w:rtl/>
        </w:rPr>
        <w:t xml:space="preserve"> بن مر</w:t>
      </w:r>
      <w:r w:rsidR="00B9084A">
        <w:rPr>
          <w:rStyle w:val="Char4"/>
          <w:rtl/>
        </w:rPr>
        <w:t>ی</w:t>
      </w:r>
      <w:r w:rsidRPr="00160189">
        <w:rPr>
          <w:rStyle w:val="Char4"/>
          <w:rtl/>
        </w:rPr>
        <w:t>م و مادرش چه م</w:t>
      </w:r>
      <w:r w:rsidR="00A15996">
        <w:rPr>
          <w:rStyle w:val="Char4"/>
          <w:rtl/>
        </w:rPr>
        <w:t>ی</w:t>
      </w:r>
      <w:r w:rsidRPr="00160189">
        <w:rPr>
          <w:rStyle w:val="Char4"/>
          <w:rtl/>
        </w:rPr>
        <w:t>‏گو</w:t>
      </w:r>
      <w:r w:rsidR="00B9084A">
        <w:rPr>
          <w:rStyle w:val="Char4"/>
          <w:rtl/>
        </w:rPr>
        <w:t>یی</w:t>
      </w:r>
      <w:r w:rsidRPr="00160189">
        <w:rPr>
          <w:rStyle w:val="Char4"/>
          <w:rtl/>
        </w:rPr>
        <w:t>د؟ پاسخ داد: آن چنان م</w:t>
      </w:r>
      <w:r w:rsidR="00A15996">
        <w:rPr>
          <w:rStyle w:val="Char4"/>
          <w:rtl/>
        </w:rPr>
        <w:t>ی</w:t>
      </w:r>
      <w:r w:rsidRPr="00160189">
        <w:rPr>
          <w:rStyle w:val="Char4"/>
          <w:rtl/>
        </w:rPr>
        <w:t>‏گو</w:t>
      </w:r>
      <w:r w:rsidR="00B9084A">
        <w:rPr>
          <w:rStyle w:val="Char4"/>
          <w:rtl/>
        </w:rPr>
        <w:t>یی</w:t>
      </w:r>
      <w:r w:rsidRPr="00160189">
        <w:rPr>
          <w:rStyle w:val="Char4"/>
          <w:rtl/>
        </w:rPr>
        <w:t xml:space="preserve">م </w:t>
      </w:r>
      <w:r w:rsidR="009D063B">
        <w:rPr>
          <w:rStyle w:val="Char4"/>
          <w:rtl/>
        </w:rPr>
        <w:t>ک</w:t>
      </w:r>
      <w:r w:rsidRPr="00160189">
        <w:rPr>
          <w:rStyle w:val="Char4"/>
          <w:rtl/>
        </w:rPr>
        <w:t>ه خداوند گفته است: و</w:t>
      </w:r>
      <w:r w:rsidR="00A15996">
        <w:rPr>
          <w:rStyle w:val="Char4"/>
          <w:rtl/>
        </w:rPr>
        <w:t>ی</w:t>
      </w:r>
      <w:r w:rsidRPr="00160189">
        <w:rPr>
          <w:rStyle w:val="Char4"/>
          <w:rtl/>
        </w:rPr>
        <w:t xml:space="preserve"> </w:t>
      </w:r>
      <w:r w:rsidR="009D063B">
        <w:rPr>
          <w:rStyle w:val="Char4"/>
          <w:rtl/>
        </w:rPr>
        <w:t>ک</w:t>
      </w:r>
      <w:r w:rsidRPr="00160189">
        <w:rPr>
          <w:rStyle w:val="Char4"/>
          <w:rtl/>
        </w:rPr>
        <w:t>لمه خداوند و روح و</w:t>
      </w:r>
      <w:r w:rsidR="00A15996">
        <w:rPr>
          <w:rStyle w:val="Char4"/>
          <w:rtl/>
        </w:rPr>
        <w:t>ی</w:t>
      </w:r>
      <w:r w:rsidRPr="00160189">
        <w:rPr>
          <w:rStyle w:val="Char4"/>
          <w:rtl/>
        </w:rPr>
        <w:t xml:space="preserve"> است، </w:t>
      </w:r>
      <w:r w:rsidR="009D063B">
        <w:rPr>
          <w:rStyle w:val="Char4"/>
          <w:rtl/>
        </w:rPr>
        <w:t>ک</w:t>
      </w:r>
      <w:r w:rsidRPr="00160189">
        <w:rPr>
          <w:rStyle w:val="Char4"/>
          <w:rtl/>
        </w:rPr>
        <w:t>ه آن را در مر</w:t>
      </w:r>
      <w:r w:rsidR="00B9084A">
        <w:rPr>
          <w:rStyle w:val="Char4"/>
          <w:rtl/>
        </w:rPr>
        <w:t>ی</w:t>
      </w:r>
      <w:r w:rsidRPr="00160189">
        <w:rPr>
          <w:rStyle w:val="Char4"/>
          <w:rtl/>
        </w:rPr>
        <w:t>م دوش</w:t>
      </w:r>
      <w:r w:rsidR="00B9084A">
        <w:rPr>
          <w:rStyle w:val="Char4"/>
          <w:rtl/>
        </w:rPr>
        <w:t>ی</w:t>
      </w:r>
      <w:r w:rsidRPr="00160189">
        <w:rPr>
          <w:rStyle w:val="Char4"/>
          <w:rtl/>
        </w:rPr>
        <w:t xml:space="preserve">زه و بتول </w:t>
      </w:r>
      <w:r w:rsidR="009D063B">
        <w:rPr>
          <w:rStyle w:val="Char4"/>
          <w:rtl/>
        </w:rPr>
        <w:t>ک</w:t>
      </w:r>
      <w:r w:rsidRPr="00160189">
        <w:rPr>
          <w:rStyle w:val="Char4"/>
          <w:rtl/>
        </w:rPr>
        <w:t>ه نه و</w:t>
      </w:r>
      <w:r w:rsidR="00A15996">
        <w:rPr>
          <w:rStyle w:val="Char4"/>
          <w:rtl/>
        </w:rPr>
        <w:t>ی</w:t>
      </w:r>
      <w:r w:rsidRPr="00160189">
        <w:rPr>
          <w:rStyle w:val="Char4"/>
          <w:rtl/>
        </w:rPr>
        <w:t xml:space="preserve"> را بشر</w:t>
      </w:r>
      <w:r w:rsidR="00A15996">
        <w:rPr>
          <w:rStyle w:val="Char4"/>
          <w:rtl/>
        </w:rPr>
        <w:t>ی</w:t>
      </w:r>
      <w:r w:rsidRPr="00160189">
        <w:rPr>
          <w:rStyle w:val="Char4"/>
          <w:rtl/>
        </w:rPr>
        <w:t xml:space="preserve"> لمس نموده و نه هم فرزند</w:t>
      </w:r>
      <w:r w:rsidR="00A15996">
        <w:rPr>
          <w:rStyle w:val="Char4"/>
          <w:rtl/>
        </w:rPr>
        <w:t>ی</w:t>
      </w:r>
      <w:r w:rsidRPr="00160189">
        <w:rPr>
          <w:rStyle w:val="Char4"/>
          <w:rtl/>
        </w:rPr>
        <w:t xml:space="preserve"> از و</w:t>
      </w:r>
      <w:r w:rsidR="00A15996">
        <w:rPr>
          <w:rStyle w:val="Char4"/>
          <w:rtl/>
        </w:rPr>
        <w:t>ی</w:t>
      </w:r>
      <w:r w:rsidRPr="00160189">
        <w:rPr>
          <w:rStyle w:val="Char4"/>
          <w:rtl/>
        </w:rPr>
        <w:t xml:space="preserve"> متولد شده است. (راو</w:t>
      </w:r>
      <w:r w:rsidR="00A15996">
        <w:rPr>
          <w:rStyle w:val="Char4"/>
          <w:rtl/>
        </w:rPr>
        <w:t>ی</w:t>
      </w:r>
      <w:r w:rsidRPr="00160189">
        <w:rPr>
          <w:rStyle w:val="Char4"/>
          <w:rtl/>
        </w:rPr>
        <w:t>) گو</w:t>
      </w:r>
      <w:r w:rsidR="00B9084A">
        <w:rPr>
          <w:rStyle w:val="Char4"/>
          <w:rtl/>
        </w:rPr>
        <w:t>ی</w:t>
      </w:r>
      <w:r w:rsidRPr="00160189">
        <w:rPr>
          <w:rStyle w:val="Char4"/>
          <w:rtl/>
        </w:rPr>
        <w:t>د: نجاش</w:t>
      </w:r>
      <w:r w:rsidR="00A15996">
        <w:rPr>
          <w:rStyle w:val="Char4"/>
          <w:rtl/>
        </w:rPr>
        <w:t>ی</w:t>
      </w:r>
      <w:r w:rsidRPr="00160189">
        <w:rPr>
          <w:rStyle w:val="Char4"/>
          <w:rtl/>
        </w:rPr>
        <w:t xml:space="preserve"> عود</w:t>
      </w:r>
      <w:r w:rsidR="00A15996">
        <w:rPr>
          <w:rStyle w:val="Char4"/>
          <w:rtl/>
        </w:rPr>
        <w:t>ی</w:t>
      </w:r>
      <w:r w:rsidRPr="00160189">
        <w:rPr>
          <w:rStyle w:val="Char4"/>
          <w:rtl/>
        </w:rPr>
        <w:t xml:space="preserve"> را از زم</w:t>
      </w:r>
      <w:r w:rsidR="00B9084A">
        <w:rPr>
          <w:rStyle w:val="Char4"/>
          <w:rtl/>
        </w:rPr>
        <w:t>ی</w:t>
      </w:r>
      <w:r w:rsidRPr="00160189">
        <w:rPr>
          <w:rStyle w:val="Char4"/>
          <w:rtl/>
        </w:rPr>
        <w:t>ن برداشت و گفت: ا</w:t>
      </w:r>
      <w:r w:rsidR="00A15996">
        <w:rPr>
          <w:rStyle w:val="Char4"/>
          <w:rtl/>
        </w:rPr>
        <w:t>ی</w:t>
      </w:r>
      <w:r w:rsidRPr="00160189">
        <w:rPr>
          <w:rStyle w:val="Char4"/>
          <w:rtl/>
        </w:rPr>
        <w:t xml:space="preserve"> گروه حبشه، و علما</w:t>
      </w:r>
      <w:r w:rsidR="00A15996">
        <w:rPr>
          <w:rStyle w:val="Char4"/>
          <w:rtl/>
        </w:rPr>
        <w:t>ی</w:t>
      </w:r>
      <w:r w:rsidRPr="00160189">
        <w:rPr>
          <w:rStyle w:val="Char4"/>
          <w:rtl/>
        </w:rPr>
        <w:t xml:space="preserve"> نصارا و رهبانان! به خدا سوگند، ا</w:t>
      </w:r>
      <w:r w:rsidR="00B9084A">
        <w:rPr>
          <w:rStyle w:val="Char4"/>
          <w:rtl/>
        </w:rPr>
        <w:t>ی</w:t>
      </w:r>
      <w:r w:rsidRPr="00160189">
        <w:rPr>
          <w:rStyle w:val="Char4"/>
          <w:rtl/>
        </w:rPr>
        <w:t>نها بر آنچه ما درباره و</w:t>
      </w:r>
      <w:r w:rsidR="00A15996">
        <w:rPr>
          <w:rStyle w:val="Char4"/>
          <w:rtl/>
        </w:rPr>
        <w:t>ی</w:t>
      </w:r>
      <w:r w:rsidRPr="00160189">
        <w:rPr>
          <w:rStyle w:val="Char4"/>
          <w:rtl/>
        </w:rPr>
        <w:t xml:space="preserve"> م</w:t>
      </w:r>
      <w:r w:rsidR="00A15996">
        <w:rPr>
          <w:rStyle w:val="Char4"/>
          <w:rtl/>
        </w:rPr>
        <w:t>ی</w:t>
      </w:r>
      <w:r w:rsidRPr="00160189">
        <w:rPr>
          <w:rStyle w:val="Char4"/>
          <w:rtl/>
        </w:rPr>
        <w:t>‏گو</w:t>
      </w:r>
      <w:r w:rsidR="00B9084A">
        <w:rPr>
          <w:rStyle w:val="Char4"/>
          <w:rtl/>
        </w:rPr>
        <w:t>یی</w:t>
      </w:r>
      <w:r w:rsidRPr="00160189">
        <w:rPr>
          <w:rStyle w:val="Char4"/>
          <w:rtl/>
        </w:rPr>
        <w:t>م ما سوا</w:t>
      </w:r>
      <w:r w:rsidR="00A15996">
        <w:rPr>
          <w:rStyle w:val="Char4"/>
          <w:rtl/>
        </w:rPr>
        <w:t>ی</w:t>
      </w:r>
      <w:r w:rsidRPr="00160189">
        <w:rPr>
          <w:rStyle w:val="Char4"/>
          <w:rtl/>
        </w:rPr>
        <w:t xml:space="preserve"> آن را اضافه نم</w:t>
      </w:r>
      <w:r w:rsidR="00A15996">
        <w:rPr>
          <w:rStyle w:val="Char4"/>
          <w:rtl/>
        </w:rPr>
        <w:t>ی</w:t>
      </w:r>
      <w:r w:rsidRPr="00160189">
        <w:rPr>
          <w:rStyle w:val="Char4"/>
          <w:rtl/>
        </w:rPr>
        <w:t>‏</w:t>
      </w:r>
      <w:r w:rsidR="009D063B">
        <w:rPr>
          <w:rStyle w:val="Char4"/>
          <w:rtl/>
        </w:rPr>
        <w:t>ک</w:t>
      </w:r>
      <w:r w:rsidRPr="00160189">
        <w:rPr>
          <w:rStyle w:val="Char4"/>
          <w:rtl/>
        </w:rPr>
        <w:t xml:space="preserve">نند، مرحبا به شما و به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نزد و</w:t>
      </w:r>
      <w:r w:rsidR="00A15996">
        <w:rPr>
          <w:rStyle w:val="Char4"/>
          <w:rtl/>
        </w:rPr>
        <w:t>ی</w:t>
      </w:r>
      <w:r w:rsidRPr="00160189">
        <w:rPr>
          <w:rStyle w:val="Char4"/>
          <w:rtl/>
        </w:rPr>
        <w:t xml:space="preserve"> آمده‏ا</w:t>
      </w:r>
      <w:r w:rsidR="00B9084A">
        <w:rPr>
          <w:rStyle w:val="Char4"/>
          <w:rtl/>
        </w:rPr>
        <w:t>ی</w:t>
      </w:r>
      <w:r w:rsidRPr="00160189">
        <w:rPr>
          <w:rStyle w:val="Char4"/>
          <w:rtl/>
        </w:rPr>
        <w:t>د! شهادت م</w:t>
      </w:r>
      <w:r w:rsidR="00A15996">
        <w:rPr>
          <w:rStyle w:val="Char4"/>
          <w:rtl/>
        </w:rPr>
        <w:t>ی</w:t>
      </w:r>
      <w:r w:rsidRPr="00160189">
        <w:rPr>
          <w:rStyle w:val="Char4"/>
          <w:rtl/>
        </w:rPr>
        <w:t xml:space="preserve">‏دهم </w:t>
      </w:r>
      <w:r w:rsidR="009D063B">
        <w:rPr>
          <w:rStyle w:val="Char4"/>
          <w:rtl/>
        </w:rPr>
        <w:t>ک</w:t>
      </w:r>
      <w:r w:rsidRPr="00160189">
        <w:rPr>
          <w:rStyle w:val="Char4"/>
          <w:rtl/>
        </w:rPr>
        <w:t>ه و</w:t>
      </w:r>
      <w:r w:rsidR="00A15996">
        <w:rPr>
          <w:rStyle w:val="Char4"/>
          <w:rtl/>
        </w:rPr>
        <w:t>ی</w:t>
      </w:r>
      <w:r w:rsidRPr="00160189">
        <w:rPr>
          <w:rStyle w:val="Char4"/>
          <w:rtl/>
        </w:rPr>
        <w:t xml:space="preserve"> رسول خداست، و او همان </w:t>
      </w:r>
      <w:r w:rsidR="009D063B">
        <w:rPr>
          <w:rStyle w:val="Char4"/>
          <w:rtl/>
        </w:rPr>
        <w:t>ک</w:t>
      </w:r>
      <w:r w:rsidRPr="00160189">
        <w:rPr>
          <w:rStyle w:val="Char4"/>
          <w:rtl/>
        </w:rPr>
        <w:t>س</w:t>
      </w:r>
      <w:r w:rsidR="00A15996">
        <w:rPr>
          <w:rStyle w:val="Char4"/>
          <w:rtl/>
        </w:rPr>
        <w:t>ی</w:t>
      </w:r>
      <w:r w:rsidRPr="00160189">
        <w:rPr>
          <w:rStyle w:val="Char4"/>
          <w:rtl/>
        </w:rPr>
        <w:t xml:space="preserve"> است </w:t>
      </w:r>
      <w:r w:rsidR="009D063B">
        <w:rPr>
          <w:rStyle w:val="Char4"/>
          <w:rtl/>
        </w:rPr>
        <w:t>ک</w:t>
      </w:r>
      <w:r w:rsidRPr="00160189">
        <w:rPr>
          <w:rStyle w:val="Char4"/>
          <w:rtl/>
        </w:rPr>
        <w:t>ه ما او را در انج</w:t>
      </w:r>
      <w:r w:rsidR="00B9084A">
        <w:rPr>
          <w:rStyle w:val="Char4"/>
          <w:rtl/>
        </w:rPr>
        <w:t>ی</w:t>
      </w:r>
      <w:r w:rsidRPr="00160189">
        <w:rPr>
          <w:rStyle w:val="Char4"/>
          <w:rtl/>
        </w:rPr>
        <w:t>ل م</w:t>
      </w:r>
      <w:r w:rsidR="00A15996">
        <w:rPr>
          <w:rStyle w:val="Char4"/>
          <w:rtl/>
        </w:rPr>
        <w:t>ی</w:t>
      </w:r>
      <w:r w:rsidRPr="00160189">
        <w:rPr>
          <w:rStyle w:val="Char4"/>
          <w:rtl/>
        </w:rPr>
        <w:t>‏</w:t>
      </w:r>
      <w:r w:rsidR="00B9084A">
        <w:rPr>
          <w:rStyle w:val="Char4"/>
          <w:rtl/>
        </w:rPr>
        <w:t>ی</w:t>
      </w:r>
      <w:r w:rsidRPr="00160189">
        <w:rPr>
          <w:rStyle w:val="Char4"/>
          <w:rtl/>
        </w:rPr>
        <w:t>اب</w:t>
      </w:r>
      <w:r w:rsidR="00B9084A">
        <w:rPr>
          <w:rStyle w:val="Char4"/>
          <w:rtl/>
        </w:rPr>
        <w:t>ی</w:t>
      </w:r>
      <w:r w:rsidRPr="00160189">
        <w:rPr>
          <w:rStyle w:val="Char4"/>
          <w:rtl/>
        </w:rPr>
        <w:t>م، و و</w:t>
      </w:r>
      <w:r w:rsidR="00A15996">
        <w:rPr>
          <w:rStyle w:val="Char4"/>
          <w:rtl/>
        </w:rPr>
        <w:t>ی</w:t>
      </w:r>
      <w:r w:rsidRPr="00160189">
        <w:rPr>
          <w:rStyle w:val="Char4"/>
          <w:rtl/>
        </w:rPr>
        <w:t xml:space="preserve"> همان رسول</w:t>
      </w:r>
      <w:r w:rsidR="00A15996">
        <w:rPr>
          <w:rStyle w:val="Char4"/>
          <w:rtl/>
        </w:rPr>
        <w:t>ی</w:t>
      </w:r>
      <w:r w:rsidRPr="00160189">
        <w:rPr>
          <w:rStyle w:val="Char4"/>
          <w:rtl/>
        </w:rPr>
        <w:t xml:space="preserve"> است </w:t>
      </w:r>
      <w:r w:rsidR="009D063B">
        <w:rPr>
          <w:rStyle w:val="Char4"/>
          <w:rtl/>
        </w:rPr>
        <w:t>ک</w:t>
      </w:r>
      <w:r w:rsidRPr="00160189">
        <w:rPr>
          <w:rStyle w:val="Char4"/>
          <w:rtl/>
        </w:rPr>
        <w:t xml:space="preserve">ه </w:t>
      </w:r>
      <w:r w:rsidR="009D063B">
        <w:rPr>
          <w:rStyle w:val="Char4"/>
          <w:rtl/>
        </w:rPr>
        <w:t>ک</w:t>
      </w:r>
      <w:r w:rsidRPr="00160189">
        <w:rPr>
          <w:rStyle w:val="Char4"/>
          <w:rtl/>
        </w:rPr>
        <w:t>ه ع</w:t>
      </w:r>
      <w:r w:rsidR="00B9084A">
        <w:rPr>
          <w:rStyle w:val="Char4"/>
          <w:rtl/>
        </w:rPr>
        <w:t>ی</w:t>
      </w:r>
      <w:r w:rsidRPr="00160189">
        <w:rPr>
          <w:rStyle w:val="Char4"/>
          <w:rtl/>
        </w:rPr>
        <w:t>س</w:t>
      </w:r>
      <w:r w:rsidR="00A15996">
        <w:rPr>
          <w:rStyle w:val="Char4"/>
          <w:rtl/>
        </w:rPr>
        <w:t>ی</w:t>
      </w:r>
      <w:r w:rsidRPr="00160189">
        <w:rPr>
          <w:rStyle w:val="Char4"/>
          <w:rtl/>
        </w:rPr>
        <w:t xml:space="preserve"> بن مر</w:t>
      </w:r>
      <w:r w:rsidR="00B9084A">
        <w:rPr>
          <w:rStyle w:val="Char4"/>
          <w:rtl/>
        </w:rPr>
        <w:t>ی</w:t>
      </w:r>
      <w:r w:rsidRPr="00160189">
        <w:rPr>
          <w:rStyle w:val="Char4"/>
          <w:rtl/>
        </w:rPr>
        <w:t>م به و</w:t>
      </w:r>
      <w:r w:rsidR="00A15996">
        <w:rPr>
          <w:rStyle w:val="Char4"/>
          <w:rtl/>
        </w:rPr>
        <w:t>ی</w:t>
      </w:r>
      <w:r w:rsidRPr="00160189">
        <w:rPr>
          <w:rStyle w:val="Char4"/>
          <w:rtl/>
        </w:rPr>
        <w:t xml:space="preserve"> بشارت داده بود. هر جا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م</w:t>
      </w:r>
      <w:r w:rsidR="00A15996">
        <w:rPr>
          <w:rStyle w:val="Char4"/>
          <w:rtl/>
        </w:rPr>
        <w:t>ی</w:t>
      </w:r>
      <w:r w:rsidRPr="00160189">
        <w:rPr>
          <w:rStyle w:val="Char4"/>
          <w:rtl/>
        </w:rPr>
        <w:t>‏خواه</w:t>
      </w:r>
      <w:r w:rsidR="00B9084A">
        <w:rPr>
          <w:rStyle w:val="Char4"/>
          <w:rtl/>
        </w:rPr>
        <w:t>ی</w:t>
      </w:r>
      <w:r w:rsidRPr="00160189">
        <w:rPr>
          <w:rStyle w:val="Char4"/>
          <w:rtl/>
        </w:rPr>
        <w:t>د اس</w:t>
      </w:r>
      <w:r w:rsidR="009D063B">
        <w:rPr>
          <w:rStyle w:val="Char4"/>
          <w:rtl/>
        </w:rPr>
        <w:t>ک</w:t>
      </w:r>
      <w:r w:rsidRPr="00160189">
        <w:rPr>
          <w:rStyle w:val="Char4"/>
          <w:rtl/>
        </w:rPr>
        <w:t xml:space="preserve">ان </w:t>
      </w:r>
      <w:r w:rsidR="00B9084A">
        <w:rPr>
          <w:rStyle w:val="Char4"/>
          <w:rtl/>
        </w:rPr>
        <w:t>ی</w:t>
      </w:r>
      <w:r w:rsidRPr="00160189">
        <w:rPr>
          <w:rStyle w:val="Char4"/>
          <w:rtl/>
        </w:rPr>
        <w:t>اب</w:t>
      </w:r>
      <w:r w:rsidR="00B9084A">
        <w:rPr>
          <w:rStyle w:val="Char4"/>
          <w:rtl/>
        </w:rPr>
        <w:t>ی</w:t>
      </w:r>
      <w:r w:rsidRPr="00160189">
        <w:rPr>
          <w:rStyle w:val="Char4"/>
          <w:rtl/>
        </w:rPr>
        <w:t>د، به خدا سوگند، اگر من در ا</w:t>
      </w:r>
      <w:r w:rsidR="00B9084A">
        <w:rPr>
          <w:rStyle w:val="Char4"/>
          <w:rtl/>
        </w:rPr>
        <w:t>ی</w:t>
      </w:r>
      <w:r w:rsidRPr="00160189">
        <w:rPr>
          <w:rStyle w:val="Char4"/>
          <w:rtl/>
        </w:rPr>
        <w:t>ن حالت پادشاه</w:t>
      </w:r>
      <w:r w:rsidR="00A15996">
        <w:rPr>
          <w:rStyle w:val="Char4"/>
          <w:rtl/>
        </w:rPr>
        <w:t>ی</w:t>
      </w:r>
      <w:r w:rsidRPr="00160189">
        <w:rPr>
          <w:rStyle w:val="Char4"/>
          <w:rtl/>
        </w:rPr>
        <w:t xml:space="preserve"> (و ح</w:t>
      </w:r>
      <w:r w:rsidR="009D063B">
        <w:rPr>
          <w:rStyle w:val="Char4"/>
          <w:rtl/>
        </w:rPr>
        <w:t>ک</w:t>
      </w:r>
      <w:r w:rsidRPr="00160189">
        <w:rPr>
          <w:rStyle w:val="Char4"/>
          <w:rtl/>
        </w:rPr>
        <w:t>ومت دار</w:t>
      </w:r>
      <w:r w:rsidR="00A15996">
        <w:rPr>
          <w:rStyle w:val="Char4"/>
          <w:rtl/>
        </w:rPr>
        <w:t>ی</w:t>
      </w:r>
      <w:r w:rsidRPr="00160189">
        <w:rPr>
          <w:rStyle w:val="Char4"/>
          <w:rtl/>
        </w:rPr>
        <w:t>) قرار نم</w:t>
      </w:r>
      <w:r w:rsidR="00A15996">
        <w:rPr>
          <w:rStyle w:val="Char4"/>
          <w:rtl/>
        </w:rPr>
        <w:t>ی</w:t>
      </w:r>
      <w:r w:rsidRPr="00160189">
        <w:rPr>
          <w:rStyle w:val="Char4"/>
          <w:rtl/>
        </w:rPr>
        <w:t>‏داشتم، حتماً نزدش م</w:t>
      </w:r>
      <w:r w:rsidR="00A15996">
        <w:rPr>
          <w:rStyle w:val="Char4"/>
          <w:rtl/>
        </w:rPr>
        <w:t>ی</w:t>
      </w:r>
      <w:r w:rsidRPr="00160189">
        <w:rPr>
          <w:rStyle w:val="Char4"/>
          <w:rtl/>
        </w:rPr>
        <w:t xml:space="preserve">‏آمدم و همان </w:t>
      </w:r>
      <w:r w:rsidR="009D063B">
        <w:rPr>
          <w:rStyle w:val="Char4"/>
          <w:rtl/>
        </w:rPr>
        <w:t>ک</w:t>
      </w:r>
      <w:r w:rsidRPr="00160189">
        <w:rPr>
          <w:rStyle w:val="Char4"/>
          <w:rtl/>
        </w:rPr>
        <w:t>س</w:t>
      </w:r>
      <w:r w:rsidR="00A15996">
        <w:rPr>
          <w:rStyle w:val="Char4"/>
          <w:rtl/>
        </w:rPr>
        <w:t>ی</w:t>
      </w:r>
      <w:r w:rsidRPr="00160189">
        <w:rPr>
          <w:rStyle w:val="Char4"/>
          <w:rtl/>
        </w:rPr>
        <w:t xml:space="preserve"> م</w:t>
      </w:r>
      <w:r w:rsidR="00A15996">
        <w:rPr>
          <w:rStyle w:val="Char4"/>
          <w:rtl/>
        </w:rPr>
        <w:t>ی</w:t>
      </w:r>
      <w:r w:rsidRPr="00160189">
        <w:rPr>
          <w:rStyle w:val="Char4"/>
          <w:rtl/>
        </w:rPr>
        <w:t xml:space="preserve">‏بودم </w:t>
      </w:r>
      <w:r w:rsidR="009D063B">
        <w:rPr>
          <w:rStyle w:val="Char4"/>
          <w:rtl/>
        </w:rPr>
        <w:t>ک</w:t>
      </w:r>
      <w:r w:rsidRPr="00160189">
        <w:rPr>
          <w:rStyle w:val="Char4"/>
          <w:rtl/>
        </w:rPr>
        <w:t xml:space="preserve">ه </w:t>
      </w:r>
      <w:r w:rsidR="009D063B">
        <w:rPr>
          <w:rStyle w:val="Char4"/>
          <w:rtl/>
        </w:rPr>
        <w:t>ک</w:t>
      </w:r>
      <w:r w:rsidRPr="00160189">
        <w:rPr>
          <w:rStyle w:val="Char4"/>
          <w:rtl/>
        </w:rPr>
        <w:t>فش</w:t>
      </w:r>
      <w:r w:rsidR="00201D04">
        <w:rPr>
          <w:rStyle w:val="Char4"/>
          <w:rtl/>
        </w:rPr>
        <w:t>‌ها</w:t>
      </w:r>
      <w:r w:rsidR="00B9084A">
        <w:rPr>
          <w:rStyle w:val="Char4"/>
          <w:rtl/>
        </w:rPr>
        <w:t>ی</w:t>
      </w:r>
      <w:r w:rsidR="00201D04">
        <w:rPr>
          <w:rStyle w:val="Char4"/>
          <w:rtl/>
        </w:rPr>
        <w:t xml:space="preserve">ش </w:t>
      </w:r>
      <w:r w:rsidRPr="00160189">
        <w:rPr>
          <w:rStyle w:val="Char4"/>
          <w:rtl/>
        </w:rPr>
        <w:t>را حمل م</w:t>
      </w:r>
      <w:r w:rsidR="00A15996">
        <w:rPr>
          <w:rStyle w:val="Char4"/>
          <w:rtl/>
        </w:rPr>
        <w:t>ی</w:t>
      </w:r>
      <w:r w:rsidRPr="00160189">
        <w:rPr>
          <w:rStyle w:val="Char4"/>
          <w:rtl/>
        </w:rPr>
        <w:t>‏نمودم، و امر نمود و هد</w:t>
      </w:r>
      <w:r w:rsidR="00B9084A">
        <w:rPr>
          <w:rStyle w:val="Char4"/>
          <w:rtl/>
        </w:rPr>
        <w:t>ی</w:t>
      </w:r>
      <w:r w:rsidRPr="00160189">
        <w:rPr>
          <w:rStyle w:val="Char4"/>
          <w:rtl/>
        </w:rPr>
        <w:t>ه آن دو مسترد گردد، بعد از آن عبد</w:t>
      </w:r>
      <w:r w:rsidR="001224D1">
        <w:rPr>
          <w:rStyle w:val="Char4"/>
          <w:rtl/>
        </w:rPr>
        <w:t>الله</w:t>
      </w:r>
      <w:r w:rsidRPr="00160189">
        <w:rPr>
          <w:rStyle w:val="Char4"/>
          <w:rtl/>
        </w:rPr>
        <w:t xml:space="preserve"> بن مسعود</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(در رفتن به مد</w:t>
      </w:r>
      <w:r w:rsidR="00B9084A">
        <w:rPr>
          <w:rStyle w:val="Char4"/>
          <w:rtl/>
        </w:rPr>
        <w:t>ی</w:t>
      </w:r>
      <w:r w:rsidRPr="00160189">
        <w:rPr>
          <w:rStyle w:val="Char4"/>
          <w:rtl/>
        </w:rPr>
        <w:t>نه) عجله نمود و بدر را در</w:t>
      </w:r>
      <w:r w:rsidR="00B9084A">
        <w:rPr>
          <w:rStyle w:val="Char4"/>
          <w:rtl/>
        </w:rPr>
        <w:t>ی</w:t>
      </w:r>
      <w:r w:rsidR="006A4574">
        <w:rPr>
          <w:rStyle w:val="Char4"/>
          <w:rtl/>
        </w:rPr>
        <w:t>افت</w:t>
      </w:r>
      <w:r w:rsidRPr="006A4574">
        <w:rPr>
          <w:rStyle w:val="Char4"/>
          <w:vertAlign w:val="superscript"/>
          <w:rtl/>
        </w:rPr>
        <w:footnoteReference w:id="223"/>
      </w:r>
      <w:r w:rsidR="006A4574">
        <w:rPr>
          <w:rStyle w:val="Char4"/>
          <w:rFonts w:hint="cs"/>
          <w:rtl/>
        </w:rPr>
        <w:t>.</w:t>
      </w:r>
      <w:r w:rsidRPr="00160189">
        <w:rPr>
          <w:rStyle w:val="Char4"/>
          <w:rtl/>
        </w:rPr>
        <w:t xml:space="preserve"> ابن </w:t>
      </w:r>
      <w:r w:rsidR="009D063B">
        <w:rPr>
          <w:rStyle w:val="Char4"/>
          <w:rtl/>
        </w:rPr>
        <w:t>ک</w:t>
      </w:r>
      <w:r w:rsidRPr="00160189">
        <w:rPr>
          <w:rStyle w:val="Char4"/>
          <w:rtl/>
        </w:rPr>
        <w:t>ث</w:t>
      </w:r>
      <w:r w:rsidR="00B9084A">
        <w:rPr>
          <w:rStyle w:val="Char4"/>
          <w:rtl/>
        </w:rPr>
        <w:t>ی</w:t>
      </w:r>
      <w:r w:rsidRPr="00160189">
        <w:rPr>
          <w:rStyle w:val="Char4"/>
          <w:rtl/>
        </w:rPr>
        <w:t>ر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69/3</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اسناد ج</w:t>
      </w:r>
      <w:r w:rsidR="00B9084A">
        <w:rPr>
          <w:rStyle w:val="Char4"/>
          <w:rtl/>
        </w:rPr>
        <w:t>ی</w:t>
      </w:r>
      <w:r w:rsidRPr="00160189">
        <w:rPr>
          <w:rStyle w:val="Char4"/>
          <w:rtl/>
        </w:rPr>
        <w:t>د، قو</w:t>
      </w:r>
      <w:r w:rsidR="00A15996">
        <w:rPr>
          <w:rStyle w:val="Char4"/>
          <w:rtl/>
        </w:rPr>
        <w:t>ی</w:t>
      </w:r>
      <w:r w:rsidRPr="00160189">
        <w:rPr>
          <w:rStyle w:val="Char4"/>
          <w:rtl/>
        </w:rPr>
        <w:t xml:space="preserve"> و س</w:t>
      </w:r>
      <w:r w:rsidR="00B9084A">
        <w:rPr>
          <w:rStyle w:val="Char4"/>
          <w:rtl/>
        </w:rPr>
        <w:t>ی</w:t>
      </w:r>
      <w:r w:rsidRPr="00160189">
        <w:rPr>
          <w:rStyle w:val="Char4"/>
          <w:rtl/>
        </w:rPr>
        <w:t>اقش حسن است و اسناد و</w:t>
      </w:r>
      <w:r w:rsidR="00A15996">
        <w:rPr>
          <w:rStyle w:val="Char4"/>
          <w:rtl/>
        </w:rPr>
        <w:t>ی</w:t>
      </w:r>
      <w:r w:rsidRPr="00160189">
        <w:rPr>
          <w:rStyle w:val="Char4"/>
          <w:rtl/>
        </w:rPr>
        <w:t xml:space="preserve"> را حافظ ابن حجر در فتح البار</w:t>
      </w:r>
      <w:r w:rsidR="00A15996">
        <w:rPr>
          <w:rStyle w:val="Char4"/>
          <w:rtl/>
        </w:rPr>
        <w:t>ی</w:t>
      </w:r>
      <w:r w:rsidRPr="00160189">
        <w:rPr>
          <w:rStyle w:val="Char4"/>
          <w:rtl/>
        </w:rPr>
        <w:t xml:space="preserve"> </w:t>
      </w:r>
      <w:r w:rsidRPr="00160189">
        <w:rPr>
          <w:rStyle w:val="Char4"/>
          <w:rFonts w:hint="cs"/>
          <w:rtl/>
        </w:rPr>
        <w:t>(</w:t>
      </w:r>
      <w:r w:rsidRPr="00160189">
        <w:rPr>
          <w:rStyle w:val="Char4"/>
          <w:rtl/>
        </w:rPr>
        <w:t>130/7</w:t>
      </w:r>
      <w:r w:rsidRPr="00160189">
        <w:rPr>
          <w:rStyle w:val="Char4"/>
          <w:rFonts w:hint="cs"/>
          <w:rtl/>
        </w:rPr>
        <w:t>)</w:t>
      </w:r>
      <w:r w:rsidRPr="00160189">
        <w:rPr>
          <w:rStyle w:val="Char4"/>
          <w:rtl/>
        </w:rPr>
        <w:t xml:space="preserve"> ن</w:t>
      </w:r>
      <w:r w:rsidR="00B9084A">
        <w:rPr>
          <w:rStyle w:val="Char4"/>
          <w:rtl/>
        </w:rPr>
        <w:t>ی</w:t>
      </w:r>
      <w:r w:rsidR="009D063B">
        <w:rPr>
          <w:rStyle w:val="Char4"/>
          <w:rtl/>
        </w:rPr>
        <w:t>ک</w:t>
      </w:r>
      <w:r w:rsidRPr="00160189">
        <w:rPr>
          <w:rStyle w:val="Char4"/>
          <w:rtl/>
        </w:rPr>
        <w:t>و و حسن دانسته است. و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24/6</w:t>
      </w:r>
      <w:r w:rsidRPr="00160189">
        <w:rPr>
          <w:rStyle w:val="Char4"/>
          <w:rFonts w:hint="cs"/>
          <w:rtl/>
        </w:rPr>
        <w:t>)</w:t>
      </w:r>
      <w:r w:rsidRPr="00160189">
        <w:rPr>
          <w:rStyle w:val="Char4"/>
          <w:rtl/>
        </w:rPr>
        <w:t xml:space="preserve"> - بعد از ا</w:t>
      </w:r>
      <w:r w:rsidR="00B9084A">
        <w:rPr>
          <w:rStyle w:val="Char4"/>
          <w:rtl/>
        </w:rPr>
        <w:t>ی</w:t>
      </w:r>
      <w:r w:rsidRPr="00160189">
        <w:rPr>
          <w:rStyle w:val="Char4"/>
          <w:rtl/>
        </w:rPr>
        <w:t xml:space="preserve">ن </w:t>
      </w:r>
      <w:r w:rsidR="009D063B">
        <w:rPr>
          <w:rStyle w:val="Char4"/>
          <w:rtl/>
        </w:rPr>
        <w:t>ک</w:t>
      </w:r>
      <w:r w:rsidRPr="00160189">
        <w:rPr>
          <w:rStyle w:val="Char4"/>
          <w:rtl/>
        </w:rPr>
        <w:t>ه حد</w:t>
      </w:r>
      <w:r w:rsidR="00B9084A">
        <w:rPr>
          <w:rStyle w:val="Char4"/>
          <w:rtl/>
        </w:rPr>
        <w:t>ی</w:t>
      </w:r>
      <w:r w:rsidRPr="00160189">
        <w:rPr>
          <w:rStyle w:val="Char4"/>
          <w:rtl/>
        </w:rPr>
        <w:t>ث را متذ</w:t>
      </w:r>
      <w:r w:rsidR="009D063B">
        <w:rPr>
          <w:rStyle w:val="Char4"/>
          <w:rtl/>
        </w:rPr>
        <w:t>ک</w:t>
      </w:r>
      <w:r w:rsidRPr="00160189">
        <w:rPr>
          <w:rStyle w:val="Char4"/>
          <w:rtl/>
        </w:rPr>
        <w:t>ر شده - گفته است: ا</w:t>
      </w:r>
      <w:r w:rsidR="00B9084A">
        <w:rPr>
          <w:rStyle w:val="Char4"/>
          <w:rtl/>
        </w:rPr>
        <w:t>ی</w:t>
      </w:r>
      <w:r w:rsidRPr="00160189">
        <w:rPr>
          <w:rStyle w:val="Char4"/>
          <w:rtl/>
        </w:rPr>
        <w:t>ن را طبران</w:t>
      </w:r>
      <w:r w:rsidR="00A15996">
        <w:rPr>
          <w:rStyle w:val="Char4"/>
          <w:rtl/>
        </w:rPr>
        <w:t>ی</w:t>
      </w:r>
      <w:r w:rsidRPr="00160189">
        <w:rPr>
          <w:rStyle w:val="Char4"/>
          <w:rtl/>
        </w:rPr>
        <w:t xml:space="preserve"> روا</w:t>
      </w:r>
      <w:r w:rsidR="00B9084A">
        <w:rPr>
          <w:rStyle w:val="Char4"/>
          <w:rtl/>
        </w:rPr>
        <w:t>ی</w:t>
      </w:r>
      <w:r w:rsidRPr="00160189">
        <w:rPr>
          <w:rStyle w:val="Char4"/>
          <w:rtl/>
        </w:rPr>
        <w:t>ت نموده، و در آن حد</w:t>
      </w:r>
      <w:r w:rsidR="00B9084A">
        <w:rPr>
          <w:rStyle w:val="Char4"/>
          <w:rtl/>
        </w:rPr>
        <w:t>ی</w:t>
      </w:r>
      <w:r w:rsidRPr="00160189">
        <w:rPr>
          <w:rStyle w:val="Char4"/>
          <w:rtl/>
        </w:rPr>
        <w:t>ج بن معاو</w:t>
      </w:r>
      <w:r w:rsidR="00B9084A">
        <w:rPr>
          <w:rStyle w:val="Char4"/>
          <w:rtl/>
        </w:rPr>
        <w:t>ی</w:t>
      </w:r>
      <w:r w:rsidRPr="00160189">
        <w:rPr>
          <w:rStyle w:val="Char4"/>
          <w:rtl/>
        </w:rPr>
        <w:t>ه آمده، ابوحاتم و</w:t>
      </w:r>
      <w:r w:rsidR="00A15996">
        <w:rPr>
          <w:rStyle w:val="Char4"/>
          <w:rtl/>
        </w:rPr>
        <w:t>ی</w:t>
      </w:r>
      <w:r w:rsidRPr="00160189">
        <w:rPr>
          <w:rStyle w:val="Char4"/>
          <w:rtl/>
        </w:rPr>
        <w:t xml:space="preserve"> را ثقه دانسته و گفته است: در بعض</w:t>
      </w:r>
      <w:r w:rsidR="00A15996">
        <w:rPr>
          <w:rStyle w:val="Char4"/>
          <w:rtl/>
        </w:rPr>
        <w:t>ی</w:t>
      </w:r>
      <w:r w:rsidRPr="00160189">
        <w:rPr>
          <w:rStyle w:val="Char4"/>
          <w:rtl/>
        </w:rPr>
        <w:t xml:space="preserve"> احاد</w:t>
      </w:r>
      <w:r w:rsidR="00B9084A">
        <w:rPr>
          <w:rStyle w:val="Char4"/>
          <w:rtl/>
        </w:rPr>
        <w:t>ی</w:t>
      </w:r>
      <w:r w:rsidRPr="00160189">
        <w:rPr>
          <w:rStyle w:val="Char4"/>
          <w:rtl/>
        </w:rPr>
        <w:t>ثش ضع</w:t>
      </w:r>
      <w:r w:rsidR="00B9084A">
        <w:rPr>
          <w:rStyle w:val="Char4"/>
          <w:rtl/>
        </w:rPr>
        <w:t>ی</w:t>
      </w:r>
      <w:r w:rsidRPr="00160189">
        <w:rPr>
          <w:rStyle w:val="Char4"/>
          <w:rtl/>
        </w:rPr>
        <w:t>ف است، و ابن مع</w:t>
      </w:r>
      <w:r w:rsidR="00B9084A">
        <w:rPr>
          <w:rStyle w:val="Char4"/>
          <w:rtl/>
        </w:rPr>
        <w:t>ی</w:t>
      </w:r>
      <w:r w:rsidRPr="00160189">
        <w:rPr>
          <w:rStyle w:val="Char4"/>
          <w:rtl/>
        </w:rPr>
        <w:t>ن و غ</w:t>
      </w:r>
      <w:r w:rsidR="00B9084A">
        <w:rPr>
          <w:rStyle w:val="Char4"/>
          <w:rtl/>
        </w:rPr>
        <w:t>ی</w:t>
      </w:r>
      <w:r w:rsidRPr="00160189">
        <w:rPr>
          <w:rStyle w:val="Char4"/>
          <w:rtl/>
        </w:rPr>
        <w:t>ر و</w:t>
      </w:r>
      <w:r w:rsidR="00A15996">
        <w:rPr>
          <w:rStyle w:val="Char4"/>
          <w:rtl/>
        </w:rPr>
        <w:t>ی</w:t>
      </w:r>
      <w:r w:rsidRPr="00160189">
        <w:rPr>
          <w:rStyle w:val="Char4"/>
          <w:rtl/>
        </w:rPr>
        <w:t>، او را ضع</w:t>
      </w:r>
      <w:r w:rsidR="00B9084A">
        <w:rPr>
          <w:rStyle w:val="Char4"/>
          <w:rtl/>
        </w:rPr>
        <w:t>ی</w:t>
      </w:r>
      <w:r w:rsidRPr="00160189">
        <w:rPr>
          <w:rStyle w:val="Char4"/>
          <w:rtl/>
        </w:rPr>
        <w:t>ف دانسته‏اند، بق</w:t>
      </w:r>
      <w:r w:rsidR="00B9084A">
        <w:rPr>
          <w:rStyle w:val="Char4"/>
          <w:rtl/>
        </w:rPr>
        <w:t>ی</w:t>
      </w:r>
      <w:r w:rsidRPr="00160189">
        <w:rPr>
          <w:rStyle w:val="Char4"/>
          <w:rtl/>
        </w:rPr>
        <w:t>ه رجال و</w:t>
      </w:r>
      <w:r w:rsidR="00A15996">
        <w:rPr>
          <w:rStyle w:val="Char4"/>
          <w:rtl/>
        </w:rPr>
        <w:t>ی</w:t>
      </w:r>
      <w:r w:rsidRPr="00160189">
        <w:rPr>
          <w:rStyle w:val="Char4"/>
          <w:rtl/>
        </w:rPr>
        <w:t xml:space="preserve"> ثقه‏اند. و ا</w:t>
      </w:r>
      <w:r w:rsidR="00B9084A">
        <w:rPr>
          <w:rStyle w:val="Char4"/>
          <w:rtl/>
        </w:rPr>
        <w:t>ی</w:t>
      </w:r>
      <w:r w:rsidRPr="00160189">
        <w:rPr>
          <w:rStyle w:val="Char4"/>
          <w:rtl/>
        </w:rPr>
        <w:t>ن را همچن</w:t>
      </w:r>
      <w:r w:rsidR="00B9084A">
        <w:rPr>
          <w:rStyle w:val="Char4"/>
          <w:rtl/>
        </w:rPr>
        <w:t>ی</w:t>
      </w:r>
      <w:r w:rsidRPr="00160189">
        <w:rPr>
          <w:rStyle w:val="Char4"/>
          <w:rtl/>
        </w:rPr>
        <w:t>ن طبران</w:t>
      </w:r>
      <w:r w:rsidR="00A15996">
        <w:rPr>
          <w:rStyle w:val="Char4"/>
          <w:rtl/>
        </w:rPr>
        <w:t>ی</w:t>
      </w:r>
      <w:r w:rsidRPr="00160189">
        <w:rPr>
          <w:rStyle w:val="Char4"/>
          <w:rtl/>
        </w:rPr>
        <w:t xml:space="preserve"> از ابوموس</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ما را دستور داد تا با جعفربن اب</w:t>
      </w:r>
      <w:r w:rsidR="00A15996">
        <w:rPr>
          <w:rStyle w:val="Char4"/>
          <w:rtl/>
        </w:rPr>
        <w:t>ی</w:t>
      </w:r>
      <w:r w:rsidRPr="00160189">
        <w:rPr>
          <w:rStyle w:val="Char4"/>
          <w:rtl/>
        </w:rPr>
        <w:t xml:space="preserve"> طالب </w:t>
      </w:r>
      <w:r w:rsidR="001C48E8">
        <w:rPr>
          <w:rStyle w:val="Char4"/>
          <w:rtl/>
        </w:rPr>
        <w:t>به‌سو</w:t>
      </w:r>
      <w:r w:rsidR="00A15996">
        <w:rPr>
          <w:rStyle w:val="Char4"/>
          <w:rtl/>
        </w:rPr>
        <w:t>ی</w:t>
      </w:r>
      <w:r w:rsidRPr="00160189">
        <w:rPr>
          <w:rStyle w:val="Char4"/>
          <w:rtl/>
        </w:rPr>
        <w:t xml:space="preserve"> نجاش</w:t>
      </w:r>
      <w:r w:rsidR="00A15996">
        <w:rPr>
          <w:rStyle w:val="Char4"/>
          <w:rtl/>
        </w:rPr>
        <w:t>ی</w:t>
      </w:r>
      <w:r w:rsidRPr="00160189">
        <w:rPr>
          <w:rStyle w:val="Char4"/>
          <w:rtl/>
        </w:rPr>
        <w:t xml:space="preserve"> برو</w:t>
      </w:r>
      <w:r w:rsidR="00B9084A">
        <w:rPr>
          <w:rStyle w:val="Char4"/>
          <w:rtl/>
        </w:rPr>
        <w:t>ی</w:t>
      </w:r>
      <w:r w:rsidRPr="00160189">
        <w:rPr>
          <w:rStyle w:val="Char4"/>
          <w:rtl/>
        </w:rPr>
        <w:t>م، ا</w:t>
      </w:r>
      <w:r w:rsidR="00B9084A">
        <w:rPr>
          <w:rStyle w:val="Char4"/>
          <w:rtl/>
        </w:rPr>
        <w:t>ی</w:t>
      </w:r>
      <w:r w:rsidRPr="00160189">
        <w:rPr>
          <w:rStyle w:val="Char4"/>
          <w:rtl/>
        </w:rPr>
        <w:t>ن خبر به قر</w:t>
      </w:r>
      <w:r w:rsidR="00B9084A">
        <w:rPr>
          <w:rStyle w:val="Char4"/>
          <w:rtl/>
        </w:rPr>
        <w:t>ی</w:t>
      </w:r>
      <w:r w:rsidRPr="00160189">
        <w:rPr>
          <w:rStyle w:val="Char4"/>
          <w:rtl/>
        </w:rPr>
        <w:t>ش رس</w:t>
      </w:r>
      <w:r w:rsidR="00B9084A">
        <w:rPr>
          <w:rStyle w:val="Char4"/>
          <w:rtl/>
        </w:rPr>
        <w:t>ی</w:t>
      </w:r>
      <w:r w:rsidRPr="00160189">
        <w:rPr>
          <w:rStyle w:val="Char4"/>
          <w:rtl/>
        </w:rPr>
        <w:t>د، و آنها عمروبن العاص و عماره بن ول</w:t>
      </w:r>
      <w:r w:rsidR="00B9084A">
        <w:rPr>
          <w:rStyle w:val="Char4"/>
          <w:rtl/>
        </w:rPr>
        <w:t>ی</w:t>
      </w:r>
      <w:r w:rsidRPr="00160189">
        <w:rPr>
          <w:rStyle w:val="Char4"/>
          <w:rtl/>
        </w:rPr>
        <w:t>د را فرستادند ... و ا</w:t>
      </w:r>
      <w:r w:rsidR="00B9084A">
        <w:rPr>
          <w:rStyle w:val="Char4"/>
          <w:rtl/>
        </w:rPr>
        <w:t>ی</w:t>
      </w:r>
      <w:r w:rsidRPr="00160189">
        <w:rPr>
          <w:rStyle w:val="Char4"/>
          <w:rtl/>
        </w:rPr>
        <w:t>ن را معنا</w:t>
      </w:r>
      <w:r w:rsidR="00A15996">
        <w:rPr>
          <w:rStyle w:val="Char4"/>
          <w:rtl/>
        </w:rPr>
        <w:t>ی</w:t>
      </w:r>
      <w:r w:rsidRPr="00160189">
        <w:rPr>
          <w:rStyle w:val="Char4"/>
          <w:rtl/>
        </w:rPr>
        <w:t xml:space="preserve"> حد</w:t>
      </w:r>
      <w:r w:rsidR="00B9084A">
        <w:rPr>
          <w:rStyle w:val="Char4"/>
          <w:rtl/>
        </w:rPr>
        <w:t>ی</w:t>
      </w:r>
      <w:r w:rsidRPr="00160189">
        <w:rPr>
          <w:rStyle w:val="Char4"/>
          <w:rtl/>
        </w:rPr>
        <w:t>ث ابن مسعود متذ</w:t>
      </w:r>
      <w:r w:rsidR="009D063B">
        <w:rPr>
          <w:rStyle w:val="Char4"/>
          <w:rtl/>
        </w:rPr>
        <w:t>ک</w:t>
      </w:r>
      <w:r w:rsidRPr="00160189">
        <w:rPr>
          <w:rStyle w:val="Char4"/>
          <w:rtl/>
        </w:rPr>
        <w:t>ر گرد</w:t>
      </w:r>
      <w:r w:rsidR="00B9084A">
        <w:rPr>
          <w:rStyle w:val="Char4"/>
          <w:rtl/>
        </w:rPr>
        <w:t>ی</w:t>
      </w:r>
      <w:r w:rsidRPr="00160189">
        <w:rPr>
          <w:rStyle w:val="Char4"/>
          <w:rtl/>
        </w:rPr>
        <w:t>ده، و در حد</w:t>
      </w:r>
      <w:r w:rsidR="00B9084A">
        <w:rPr>
          <w:rStyle w:val="Char4"/>
          <w:rtl/>
        </w:rPr>
        <w:t>ی</w:t>
      </w:r>
      <w:r w:rsidRPr="00160189">
        <w:rPr>
          <w:rStyle w:val="Char4"/>
          <w:rtl/>
        </w:rPr>
        <w:t>ث و</w:t>
      </w:r>
      <w:r w:rsidR="00A15996">
        <w:rPr>
          <w:rStyle w:val="Char4"/>
          <w:rtl/>
        </w:rPr>
        <w:t>ی</w:t>
      </w:r>
      <w:r w:rsidRPr="00160189">
        <w:rPr>
          <w:rStyle w:val="Char4"/>
          <w:rtl/>
        </w:rPr>
        <w:t xml:space="preserve"> آمده: اگر من در </w:t>
      </w:r>
      <w:r w:rsidR="009D063B">
        <w:rPr>
          <w:rStyle w:val="Char4"/>
          <w:rtl/>
        </w:rPr>
        <w:t>ک</w:t>
      </w:r>
      <w:r w:rsidRPr="00160189">
        <w:rPr>
          <w:rStyle w:val="Char4"/>
          <w:rtl/>
        </w:rPr>
        <w:t>ار پادشاه</w:t>
      </w:r>
      <w:r w:rsidR="00A15996">
        <w:rPr>
          <w:rStyle w:val="Char4"/>
          <w:rtl/>
        </w:rPr>
        <w:t>ی</w:t>
      </w:r>
      <w:r w:rsidRPr="00160189">
        <w:rPr>
          <w:rStyle w:val="Char4"/>
          <w:rtl/>
        </w:rPr>
        <w:t xml:space="preserve"> نم</w:t>
      </w:r>
      <w:r w:rsidR="00A15996">
        <w:rPr>
          <w:rStyle w:val="Char4"/>
          <w:rtl/>
        </w:rPr>
        <w:t>ی</w:t>
      </w:r>
      <w:r w:rsidRPr="00160189">
        <w:rPr>
          <w:rStyle w:val="Char4"/>
          <w:rtl/>
        </w:rPr>
        <w:t>‏بودم، حتماً نزد و</w:t>
      </w:r>
      <w:r w:rsidR="00A15996">
        <w:rPr>
          <w:rStyle w:val="Char4"/>
          <w:rtl/>
        </w:rPr>
        <w:t>ی</w:t>
      </w:r>
      <w:r w:rsidRPr="00160189">
        <w:rPr>
          <w:rStyle w:val="Char4"/>
          <w:rtl/>
        </w:rPr>
        <w:t xml:space="preserve"> م</w:t>
      </w:r>
      <w:r w:rsidR="00A15996">
        <w:rPr>
          <w:rStyle w:val="Char4"/>
          <w:rtl/>
        </w:rPr>
        <w:t>ی</w:t>
      </w:r>
      <w:r w:rsidRPr="00160189">
        <w:rPr>
          <w:rStyle w:val="Char4"/>
          <w:rtl/>
        </w:rPr>
        <w:t xml:space="preserve">‏آمدم تا </w:t>
      </w:r>
      <w:r w:rsidR="009D063B">
        <w:rPr>
          <w:rStyle w:val="Char4"/>
          <w:rtl/>
        </w:rPr>
        <w:t>ک</w:t>
      </w:r>
      <w:r w:rsidRPr="00160189">
        <w:rPr>
          <w:rStyle w:val="Char4"/>
          <w:rtl/>
        </w:rPr>
        <w:t>فش</w:t>
      </w:r>
      <w:r w:rsidR="00201D04">
        <w:rPr>
          <w:rStyle w:val="Char4"/>
          <w:rtl/>
        </w:rPr>
        <w:t>‌ها</w:t>
      </w:r>
      <w:r w:rsidR="00B9084A">
        <w:rPr>
          <w:rStyle w:val="Char4"/>
          <w:rtl/>
        </w:rPr>
        <w:t>ی</w:t>
      </w:r>
      <w:r w:rsidR="00201D04">
        <w:rPr>
          <w:rStyle w:val="Char4"/>
          <w:rtl/>
        </w:rPr>
        <w:t xml:space="preserve">ش </w:t>
      </w:r>
      <w:r w:rsidRPr="00160189">
        <w:rPr>
          <w:rStyle w:val="Char4"/>
          <w:rtl/>
        </w:rPr>
        <w:t>را ببوسم، در سرزم</w:t>
      </w:r>
      <w:r w:rsidR="00B9084A">
        <w:rPr>
          <w:rStyle w:val="Char4"/>
          <w:rtl/>
        </w:rPr>
        <w:t>ی</w:t>
      </w:r>
      <w:r w:rsidRPr="00160189">
        <w:rPr>
          <w:rStyle w:val="Char4"/>
          <w:rtl/>
        </w:rPr>
        <w:t xml:space="preserve">ن من آنقدر </w:t>
      </w:r>
      <w:r w:rsidR="009D063B">
        <w:rPr>
          <w:rStyle w:val="Char4"/>
          <w:rtl/>
        </w:rPr>
        <w:t>ک</w:t>
      </w:r>
      <w:r w:rsidRPr="00160189">
        <w:rPr>
          <w:rStyle w:val="Char4"/>
          <w:rtl/>
        </w:rPr>
        <w:t>ه م</w:t>
      </w:r>
      <w:r w:rsidR="00A15996">
        <w:rPr>
          <w:rStyle w:val="Char4"/>
          <w:rtl/>
        </w:rPr>
        <w:t>ی</w:t>
      </w:r>
      <w:r w:rsidRPr="00160189">
        <w:rPr>
          <w:rStyle w:val="Char4"/>
          <w:rtl/>
        </w:rPr>
        <w:t>‏خواه</w:t>
      </w:r>
      <w:r w:rsidR="00B9084A">
        <w:rPr>
          <w:rStyle w:val="Char4"/>
          <w:rtl/>
        </w:rPr>
        <w:t>ی</w:t>
      </w:r>
      <w:r w:rsidRPr="00160189">
        <w:rPr>
          <w:rStyle w:val="Char4"/>
          <w:rtl/>
        </w:rPr>
        <w:t xml:space="preserve">د درنگ </w:t>
      </w:r>
      <w:r w:rsidR="009D063B">
        <w:rPr>
          <w:rStyle w:val="Char4"/>
          <w:rtl/>
        </w:rPr>
        <w:t>ک</w:t>
      </w:r>
      <w:r w:rsidRPr="00160189">
        <w:rPr>
          <w:rStyle w:val="Char4"/>
          <w:rtl/>
        </w:rPr>
        <w:t>ن</w:t>
      </w:r>
      <w:r w:rsidR="00B9084A">
        <w:rPr>
          <w:rStyle w:val="Char4"/>
          <w:rtl/>
        </w:rPr>
        <w:t>ی</w:t>
      </w:r>
      <w:r w:rsidRPr="00160189">
        <w:rPr>
          <w:rStyle w:val="Char4"/>
          <w:rtl/>
        </w:rPr>
        <w:t xml:space="preserve">د، و دستور داد </w:t>
      </w:r>
      <w:r w:rsidR="009D063B">
        <w:rPr>
          <w:rStyle w:val="Char4"/>
          <w:rtl/>
        </w:rPr>
        <w:t>ک</w:t>
      </w:r>
      <w:r w:rsidRPr="00160189">
        <w:rPr>
          <w:rStyle w:val="Char4"/>
          <w:rtl/>
        </w:rPr>
        <w:t>ه به ما طعام و لباس بدهند.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31/6</w:t>
      </w:r>
      <w:r w:rsidRPr="00160189">
        <w:rPr>
          <w:rStyle w:val="Char4"/>
          <w:rFonts w:hint="cs"/>
          <w:rtl/>
        </w:rPr>
        <w:t xml:space="preserve">) </w:t>
      </w:r>
      <w:r w:rsidRPr="00160189">
        <w:rPr>
          <w:rStyle w:val="Char4"/>
          <w:rtl/>
        </w:rPr>
        <w:t>م</w:t>
      </w:r>
      <w:r w:rsidR="00A15996">
        <w:rPr>
          <w:rStyle w:val="Char4"/>
          <w:rtl/>
        </w:rPr>
        <w:t>ی</w:t>
      </w:r>
      <w:r w:rsidRPr="00160189">
        <w:rPr>
          <w:rStyle w:val="Char4"/>
          <w:rtl/>
        </w:rPr>
        <w:t>‏گو</w:t>
      </w:r>
      <w:r w:rsidR="00B9084A">
        <w:rPr>
          <w:rStyle w:val="Char4"/>
          <w:rtl/>
        </w:rPr>
        <w:t>ی</w:t>
      </w:r>
      <w:r w:rsidRPr="00160189">
        <w:rPr>
          <w:rStyle w:val="Char4"/>
          <w:rtl/>
        </w:rPr>
        <w:t>د: رجال و</w:t>
      </w:r>
      <w:r w:rsidR="00A15996">
        <w:rPr>
          <w:rStyle w:val="Char4"/>
          <w:rtl/>
        </w:rPr>
        <w:t>ی</w:t>
      </w:r>
      <w:r w:rsidRPr="00160189">
        <w:rPr>
          <w:rStyle w:val="Char4"/>
          <w:rtl/>
        </w:rPr>
        <w:t xml:space="preserve"> رجال صح</w:t>
      </w:r>
      <w:r w:rsidR="00B9084A">
        <w:rPr>
          <w:rStyle w:val="Char4"/>
          <w:rtl/>
        </w:rPr>
        <w:t>ی</w:t>
      </w:r>
      <w:r w:rsidRPr="00160189">
        <w:rPr>
          <w:rStyle w:val="Char4"/>
          <w:rtl/>
        </w:rPr>
        <w:t>ح</w:t>
      </w:r>
      <w:r w:rsidR="00E47B84">
        <w:rPr>
          <w:rStyle w:val="Char4"/>
          <w:rtl/>
        </w:rPr>
        <w:t>‌اند</w:t>
      </w:r>
      <w:r w:rsidRPr="00160189">
        <w:rPr>
          <w:rStyle w:val="Char4"/>
          <w:rtl/>
        </w:rPr>
        <w:t>. و حد</w:t>
      </w:r>
      <w:r w:rsidR="00B9084A">
        <w:rPr>
          <w:rStyle w:val="Char4"/>
          <w:rtl/>
        </w:rPr>
        <w:t>ی</w:t>
      </w:r>
      <w:r w:rsidRPr="00160189">
        <w:rPr>
          <w:rStyle w:val="Char4"/>
          <w:rtl/>
        </w:rPr>
        <w:t>ث ابوموس</w:t>
      </w:r>
      <w:r w:rsidR="00A15996">
        <w:rPr>
          <w:rStyle w:val="Char4"/>
          <w:rtl/>
        </w:rPr>
        <w:t>ی</w:t>
      </w:r>
      <w:r w:rsidRPr="00160189">
        <w:rPr>
          <w:rStyle w:val="Char4"/>
          <w:rtl/>
        </w:rPr>
        <w:t xml:space="preserve"> را همچن</w:t>
      </w:r>
      <w:r w:rsidR="00B9084A">
        <w:rPr>
          <w:rStyle w:val="Char4"/>
          <w:rtl/>
        </w:rPr>
        <w:t>ی</w:t>
      </w:r>
      <w:r w:rsidRPr="00160189">
        <w:rPr>
          <w:rStyle w:val="Char4"/>
          <w:rtl/>
        </w:rPr>
        <w:t>ن ابونع</w:t>
      </w:r>
      <w:r w:rsidR="00B9084A">
        <w:rPr>
          <w:rStyle w:val="Char4"/>
          <w:rtl/>
        </w:rPr>
        <w:t>ی</w:t>
      </w:r>
      <w:r w:rsidRPr="00160189">
        <w:rPr>
          <w:rStyle w:val="Char4"/>
          <w:rtl/>
        </w:rPr>
        <w:t>م در الحل</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114/1</w:t>
      </w:r>
      <w:r w:rsidRPr="00160189">
        <w:rPr>
          <w:rStyle w:val="Char4"/>
          <w:rFonts w:hint="cs"/>
          <w:rtl/>
        </w:rPr>
        <w:t>)</w:t>
      </w:r>
      <w:r w:rsidRPr="00160189">
        <w:rPr>
          <w:rStyle w:val="Char4"/>
          <w:rtl/>
        </w:rPr>
        <w:t xml:space="preserve"> روا</w:t>
      </w:r>
      <w:r w:rsidR="00B9084A">
        <w:rPr>
          <w:rStyle w:val="Char4"/>
          <w:rtl/>
        </w:rPr>
        <w:t>ی</w:t>
      </w:r>
      <w:r w:rsidRPr="00160189">
        <w:rPr>
          <w:rStyle w:val="Char4"/>
          <w:rtl/>
        </w:rPr>
        <w:t>ت نموده، و ب</w:t>
      </w:r>
      <w:r w:rsidR="00B9084A">
        <w:rPr>
          <w:rStyle w:val="Char4"/>
          <w:rtl/>
        </w:rPr>
        <w:t>ی</w:t>
      </w:r>
      <w:r w:rsidRPr="00160189">
        <w:rPr>
          <w:rStyle w:val="Char4"/>
          <w:rtl/>
        </w:rPr>
        <w:t>هق</w:t>
      </w:r>
      <w:r w:rsidR="00A15996">
        <w:rPr>
          <w:rStyle w:val="Char4"/>
          <w:rtl/>
        </w:rPr>
        <w:t>ی</w:t>
      </w:r>
      <w:r w:rsidRPr="00160189">
        <w:rPr>
          <w:rStyle w:val="Char4"/>
          <w:rtl/>
        </w:rPr>
        <w:t xml:space="preserve">، چنان </w:t>
      </w:r>
      <w:r w:rsidR="009D063B">
        <w:rPr>
          <w:rStyle w:val="Char4"/>
          <w:rtl/>
        </w:rPr>
        <w:t>ک</w:t>
      </w:r>
      <w:r w:rsidRPr="00160189">
        <w:rPr>
          <w:rStyle w:val="Char4"/>
          <w:rtl/>
        </w:rPr>
        <w:t>ه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71/3</w:t>
      </w:r>
      <w:r w:rsidRPr="00160189">
        <w:rPr>
          <w:rStyle w:val="Char4"/>
          <w:rFonts w:hint="cs"/>
          <w:rtl/>
        </w:rPr>
        <w:t>)</w:t>
      </w:r>
      <w:r w:rsidRPr="00160189">
        <w:rPr>
          <w:rStyle w:val="Char4"/>
          <w:rtl/>
        </w:rPr>
        <w:t xml:space="preserve"> آمده،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اسناد صح</w:t>
      </w:r>
      <w:r w:rsidR="00B9084A">
        <w:rPr>
          <w:rStyle w:val="Char4"/>
          <w:rtl/>
        </w:rPr>
        <w:t>ی</w:t>
      </w:r>
      <w:r w:rsidRPr="00160189">
        <w:rPr>
          <w:rStyle w:val="Char4"/>
          <w:rtl/>
        </w:rPr>
        <w:t>ح است.</w:t>
      </w:r>
    </w:p>
    <w:p w:rsidR="00797E01" w:rsidRPr="00160189" w:rsidRDefault="00797E01" w:rsidP="006A4574">
      <w:pPr>
        <w:ind w:firstLine="284"/>
        <w:jc w:val="both"/>
        <w:rPr>
          <w:rStyle w:val="Char4"/>
          <w:rtl/>
        </w:rPr>
      </w:pPr>
      <w:r w:rsidRPr="00160189">
        <w:rPr>
          <w:rStyle w:val="Char4"/>
          <w:rtl/>
        </w:rPr>
        <w:t>و ابن عسا</w:t>
      </w:r>
      <w:r w:rsidR="009D063B">
        <w:rPr>
          <w:rStyle w:val="Char4"/>
          <w:rtl/>
        </w:rPr>
        <w:t>ک</w:t>
      </w:r>
      <w:r w:rsidRPr="00160189">
        <w:rPr>
          <w:rStyle w:val="Char4"/>
          <w:rtl/>
        </w:rPr>
        <w:t>ر از جعفربن اب</w:t>
      </w:r>
      <w:r w:rsidR="00A15996">
        <w:rPr>
          <w:rStyle w:val="Char4"/>
          <w:rtl/>
        </w:rPr>
        <w:t>ی</w:t>
      </w:r>
      <w:r w:rsidRPr="00160189">
        <w:rPr>
          <w:rStyle w:val="Char4"/>
          <w:rtl/>
        </w:rPr>
        <w:t xml:space="preserve"> طالب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قر</w:t>
      </w:r>
      <w:r w:rsidR="00B9084A">
        <w:rPr>
          <w:rStyle w:val="Char4"/>
          <w:rtl/>
        </w:rPr>
        <w:t>ی</w:t>
      </w:r>
      <w:r w:rsidRPr="00160189">
        <w:rPr>
          <w:rStyle w:val="Char4"/>
          <w:rtl/>
        </w:rPr>
        <w:t>ش عمروبن العاص و عماره بن ول</w:t>
      </w:r>
      <w:r w:rsidR="00B9084A">
        <w:rPr>
          <w:rStyle w:val="Char4"/>
          <w:rtl/>
        </w:rPr>
        <w:t>ی</w:t>
      </w:r>
      <w:r w:rsidRPr="00160189">
        <w:rPr>
          <w:rStyle w:val="Char4"/>
          <w:rtl/>
        </w:rPr>
        <w:t>د را با هد</w:t>
      </w:r>
      <w:r w:rsidR="00B9084A">
        <w:rPr>
          <w:rStyle w:val="Char4"/>
          <w:rtl/>
        </w:rPr>
        <w:t>ی</w:t>
      </w:r>
      <w:r w:rsidRPr="00160189">
        <w:rPr>
          <w:rStyle w:val="Char4"/>
          <w:rtl/>
        </w:rPr>
        <w:t>ه‏ا</w:t>
      </w:r>
      <w:r w:rsidR="00A15996">
        <w:rPr>
          <w:rStyle w:val="Char4"/>
          <w:rtl/>
        </w:rPr>
        <w:t>ی</w:t>
      </w:r>
      <w:r w:rsidRPr="00160189">
        <w:rPr>
          <w:rStyle w:val="Char4"/>
          <w:rtl/>
        </w:rPr>
        <w:t xml:space="preserve"> از ابوسف</w:t>
      </w:r>
      <w:r w:rsidR="00B9084A">
        <w:rPr>
          <w:rStyle w:val="Char4"/>
          <w:rtl/>
        </w:rPr>
        <w:t>ی</w:t>
      </w:r>
      <w:r w:rsidRPr="00160189">
        <w:rPr>
          <w:rStyle w:val="Char4"/>
          <w:rtl/>
        </w:rPr>
        <w:t>ان نزد نجاش</w:t>
      </w:r>
      <w:r w:rsidR="00A15996">
        <w:rPr>
          <w:rStyle w:val="Char4"/>
          <w:rtl/>
        </w:rPr>
        <w:t>ی</w:t>
      </w:r>
      <w:r w:rsidR="006A4574">
        <w:rPr>
          <w:rStyle w:val="Char4"/>
          <w:rtl/>
        </w:rPr>
        <w:t xml:space="preserve"> فرستاد. آنها -</w:t>
      </w:r>
      <w:r w:rsidRPr="00160189">
        <w:rPr>
          <w:rStyle w:val="Char4"/>
          <w:rtl/>
        </w:rPr>
        <w:t>در حال</w:t>
      </w:r>
      <w:r w:rsidR="00A15996">
        <w:rPr>
          <w:rStyle w:val="Char4"/>
          <w:rtl/>
        </w:rPr>
        <w:t>ی</w:t>
      </w:r>
      <w:r w:rsidRPr="00160189">
        <w:rPr>
          <w:rStyle w:val="Char4"/>
          <w:rtl/>
        </w:rPr>
        <w:t xml:space="preserve"> </w:t>
      </w:r>
      <w:r w:rsidR="009D063B">
        <w:rPr>
          <w:rStyle w:val="Char4"/>
          <w:rtl/>
        </w:rPr>
        <w:t>ک</w:t>
      </w:r>
      <w:r w:rsidRPr="00160189">
        <w:rPr>
          <w:rStyle w:val="Char4"/>
          <w:rtl/>
        </w:rPr>
        <w:t>ه ما نزدش بود</w:t>
      </w:r>
      <w:r w:rsidR="00B9084A">
        <w:rPr>
          <w:rStyle w:val="Char4"/>
          <w:rtl/>
        </w:rPr>
        <w:t>ی</w:t>
      </w:r>
      <w:r w:rsidR="006A4574">
        <w:rPr>
          <w:rStyle w:val="Char4"/>
          <w:rtl/>
        </w:rPr>
        <w:t>م</w:t>
      </w:r>
      <w:r w:rsidRPr="00160189">
        <w:rPr>
          <w:rStyle w:val="Char4"/>
          <w:rtl/>
        </w:rPr>
        <w:t>- به او گفتند: عده‏ا</w:t>
      </w:r>
      <w:r w:rsidR="00A15996">
        <w:rPr>
          <w:rStyle w:val="Char4"/>
          <w:rtl/>
        </w:rPr>
        <w:t>ی</w:t>
      </w:r>
      <w:r w:rsidRPr="00160189">
        <w:rPr>
          <w:rStyle w:val="Char4"/>
          <w:rtl/>
        </w:rPr>
        <w:t xml:space="preserve"> از سفها و ب</w:t>
      </w:r>
      <w:r w:rsidR="00A15996">
        <w:rPr>
          <w:rStyle w:val="Char4"/>
          <w:rtl/>
        </w:rPr>
        <w:t>ی</w:t>
      </w:r>
      <w:r w:rsidRPr="00160189">
        <w:rPr>
          <w:rStyle w:val="Char4"/>
          <w:rtl/>
        </w:rPr>
        <w:t xml:space="preserve">‏خردان ما </w:t>
      </w:r>
      <w:r w:rsidR="001C48E8">
        <w:rPr>
          <w:rStyle w:val="Char4"/>
          <w:rtl/>
        </w:rPr>
        <w:t>به‌سو</w:t>
      </w:r>
      <w:r w:rsidR="00A15996">
        <w:rPr>
          <w:rStyle w:val="Char4"/>
          <w:rtl/>
        </w:rPr>
        <w:t>ی</w:t>
      </w:r>
      <w:r w:rsidRPr="00160189">
        <w:rPr>
          <w:rStyle w:val="Char4"/>
          <w:rtl/>
        </w:rPr>
        <w:t xml:space="preserve"> تو آمده‏اند، آنها را به ما تحو</w:t>
      </w:r>
      <w:r w:rsidR="00B9084A">
        <w:rPr>
          <w:rStyle w:val="Char4"/>
          <w:rtl/>
        </w:rPr>
        <w:t>ی</w:t>
      </w:r>
      <w:r w:rsidRPr="00160189">
        <w:rPr>
          <w:rStyle w:val="Char4"/>
          <w:rtl/>
        </w:rPr>
        <w:t>ل بده. گفت: خ</w:t>
      </w:r>
      <w:r w:rsidR="00B9084A">
        <w:rPr>
          <w:rStyle w:val="Char4"/>
          <w:rtl/>
        </w:rPr>
        <w:t>ی</w:t>
      </w:r>
      <w:r w:rsidRPr="00160189">
        <w:rPr>
          <w:rStyle w:val="Char4"/>
          <w:rtl/>
        </w:rPr>
        <w:t>ر،تا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ه </w:t>
      </w:r>
      <w:r w:rsidR="009D063B">
        <w:rPr>
          <w:rStyle w:val="Char4"/>
          <w:rtl/>
        </w:rPr>
        <w:t>ک</w:t>
      </w:r>
      <w:r w:rsidRPr="00160189">
        <w:rPr>
          <w:rStyle w:val="Char4"/>
          <w:rtl/>
        </w:rPr>
        <w:t>لام</w:t>
      </w:r>
      <w:r w:rsidR="001C48E8">
        <w:rPr>
          <w:rStyle w:val="Char4"/>
          <w:rtl/>
        </w:rPr>
        <w:t xml:space="preserve">‌شان </w:t>
      </w:r>
      <w:r w:rsidRPr="00160189">
        <w:rPr>
          <w:rStyle w:val="Char4"/>
          <w:rtl/>
        </w:rPr>
        <w:t>را بشنوم. م</w:t>
      </w:r>
      <w:r w:rsidR="00A15996">
        <w:rPr>
          <w:rStyle w:val="Char4"/>
          <w:rtl/>
        </w:rPr>
        <w:t>ی</w:t>
      </w:r>
      <w:r w:rsidRPr="00160189">
        <w:rPr>
          <w:rStyle w:val="Char4"/>
          <w:rtl/>
        </w:rPr>
        <w:t>‏گو</w:t>
      </w:r>
      <w:r w:rsidR="00B9084A">
        <w:rPr>
          <w:rStyle w:val="Char4"/>
          <w:rtl/>
        </w:rPr>
        <w:t>ی</w:t>
      </w:r>
      <w:r w:rsidRPr="00160189">
        <w:rPr>
          <w:rStyle w:val="Char4"/>
          <w:rtl/>
        </w:rPr>
        <w:t>د: بنابران</w:t>
      </w:r>
      <w:r w:rsidR="00A15996">
        <w:rPr>
          <w:rStyle w:val="Char4"/>
          <w:rtl/>
        </w:rPr>
        <w:t>ی</w:t>
      </w:r>
      <w:r w:rsidRPr="00160189">
        <w:rPr>
          <w:rStyle w:val="Char4"/>
          <w:rtl/>
        </w:rPr>
        <w:t xml:space="preserve"> (</w:t>
      </w:r>
      <w:r w:rsidR="009D063B">
        <w:rPr>
          <w:rStyle w:val="Char4"/>
          <w:rtl/>
        </w:rPr>
        <w:t>ک</w:t>
      </w:r>
      <w:r w:rsidRPr="00160189">
        <w:rPr>
          <w:rStyle w:val="Char4"/>
          <w:rtl/>
        </w:rPr>
        <w:t>س</w:t>
      </w:r>
      <w:r w:rsidR="00A15996">
        <w:rPr>
          <w:rStyle w:val="Char4"/>
          <w:rtl/>
        </w:rPr>
        <w:t>ی</w:t>
      </w:r>
      <w:r w:rsidRPr="00160189">
        <w:rPr>
          <w:rStyle w:val="Char4"/>
          <w:rtl/>
        </w:rPr>
        <w:t xml:space="preserve"> را) نزد ما فرستاد و پرس</w:t>
      </w:r>
      <w:r w:rsidR="00B9084A">
        <w:rPr>
          <w:rStyle w:val="Char4"/>
          <w:rtl/>
        </w:rPr>
        <w:t>ی</w:t>
      </w:r>
      <w:r w:rsidRPr="00160189">
        <w:rPr>
          <w:rStyle w:val="Char4"/>
          <w:rtl/>
        </w:rPr>
        <w:t>د</w:t>
      </w:r>
      <w:r w:rsidR="00240E3C">
        <w:rPr>
          <w:rStyle w:val="Char4"/>
          <w:rtl/>
        </w:rPr>
        <w:t xml:space="preserve">: </w:t>
      </w:r>
      <w:r w:rsidRPr="00160189">
        <w:rPr>
          <w:rStyle w:val="Char4"/>
          <w:rtl/>
        </w:rPr>
        <w:t>ا</w:t>
      </w:r>
      <w:r w:rsidR="00B9084A">
        <w:rPr>
          <w:rStyle w:val="Char4"/>
          <w:rtl/>
        </w:rPr>
        <w:t>ی</w:t>
      </w:r>
      <w:r w:rsidRPr="00160189">
        <w:rPr>
          <w:rStyle w:val="Char4"/>
          <w:rtl/>
        </w:rPr>
        <w:t>نها چه م</w:t>
      </w:r>
      <w:r w:rsidR="00A15996">
        <w:rPr>
          <w:rStyle w:val="Char4"/>
          <w:rtl/>
        </w:rPr>
        <w:t>ی</w:t>
      </w:r>
      <w:r w:rsidRPr="00160189">
        <w:rPr>
          <w:rStyle w:val="Char4"/>
          <w:rtl/>
        </w:rPr>
        <w:t>‏گو</w:t>
      </w:r>
      <w:r w:rsidR="00B9084A">
        <w:rPr>
          <w:rStyle w:val="Char4"/>
          <w:rtl/>
        </w:rPr>
        <w:t>ی</w:t>
      </w:r>
      <w:r w:rsidRPr="00160189">
        <w:rPr>
          <w:rStyle w:val="Char4"/>
          <w:rtl/>
        </w:rPr>
        <w:t>ند؟ م</w:t>
      </w:r>
      <w:r w:rsidR="00A15996">
        <w:rPr>
          <w:rStyle w:val="Char4"/>
          <w:rtl/>
        </w:rPr>
        <w:t>ی</w:t>
      </w:r>
      <w:r w:rsidRPr="00160189">
        <w:rPr>
          <w:rStyle w:val="Char4"/>
          <w:rtl/>
        </w:rPr>
        <w:t>‏گو</w:t>
      </w:r>
      <w:r w:rsidR="00B9084A">
        <w:rPr>
          <w:rStyle w:val="Char4"/>
          <w:rtl/>
        </w:rPr>
        <w:t>ی</w:t>
      </w:r>
      <w:r w:rsidRPr="00160189">
        <w:rPr>
          <w:rStyle w:val="Char4"/>
          <w:rtl/>
        </w:rPr>
        <w:t>د: گفت</w:t>
      </w:r>
      <w:r w:rsidR="00B9084A">
        <w:rPr>
          <w:rStyle w:val="Char4"/>
          <w:rtl/>
        </w:rPr>
        <w:t>ی</w:t>
      </w:r>
      <w:r w:rsidRPr="00160189">
        <w:rPr>
          <w:rStyle w:val="Char4"/>
          <w:rtl/>
        </w:rPr>
        <w:t>م: ا</w:t>
      </w:r>
      <w:r w:rsidR="00B9084A">
        <w:rPr>
          <w:rStyle w:val="Char4"/>
          <w:rtl/>
        </w:rPr>
        <w:t>ی</w:t>
      </w:r>
      <w:r w:rsidRPr="00160189">
        <w:rPr>
          <w:rStyle w:val="Char4"/>
          <w:rtl/>
        </w:rPr>
        <w:t>نها قوم</w:t>
      </w:r>
      <w:r w:rsidR="00A15996">
        <w:rPr>
          <w:rStyle w:val="Char4"/>
          <w:rtl/>
        </w:rPr>
        <w:t>ی</w:t>
      </w:r>
      <w:r w:rsidRPr="00160189">
        <w:rPr>
          <w:rStyle w:val="Char4"/>
          <w:rtl/>
        </w:rPr>
        <w:t xml:space="preserve"> هستند </w:t>
      </w:r>
      <w:r w:rsidR="009D063B">
        <w:rPr>
          <w:rStyle w:val="Char4"/>
          <w:rtl/>
        </w:rPr>
        <w:t>ک</w:t>
      </w:r>
      <w:r w:rsidRPr="00160189">
        <w:rPr>
          <w:rStyle w:val="Char4"/>
          <w:rtl/>
        </w:rPr>
        <w:t>ه بت‏ها را عبادت م</w:t>
      </w:r>
      <w:r w:rsidR="00A15996">
        <w:rPr>
          <w:rStyle w:val="Char4"/>
          <w:rtl/>
        </w:rPr>
        <w:t>ی</w:t>
      </w:r>
      <w:r w:rsidRPr="00160189">
        <w:rPr>
          <w:rStyle w:val="Char4"/>
          <w:rtl/>
        </w:rPr>
        <w:t>‏</w:t>
      </w:r>
      <w:r w:rsidR="009D063B">
        <w:rPr>
          <w:rStyle w:val="Char4"/>
          <w:rtl/>
        </w:rPr>
        <w:t>ک</w:t>
      </w:r>
      <w:r w:rsidRPr="00160189">
        <w:rPr>
          <w:rStyle w:val="Char4"/>
          <w:rtl/>
        </w:rPr>
        <w:t xml:space="preserve">نند، و خداوند </w:t>
      </w:r>
      <w:r w:rsidR="001C48E8">
        <w:rPr>
          <w:rStyle w:val="Char4"/>
          <w:rtl/>
        </w:rPr>
        <w:t>به‌سو</w:t>
      </w:r>
      <w:r w:rsidR="00A15996">
        <w:rPr>
          <w:rStyle w:val="Char4"/>
          <w:rtl/>
        </w:rPr>
        <w:t>ی</w:t>
      </w:r>
      <w:r w:rsidRPr="00160189">
        <w:rPr>
          <w:rStyle w:val="Char4"/>
          <w:rtl/>
        </w:rPr>
        <w:t xml:space="preserve"> ما رسول</w:t>
      </w:r>
      <w:r w:rsidR="00A15996">
        <w:rPr>
          <w:rStyle w:val="Char4"/>
          <w:rtl/>
        </w:rPr>
        <w:t>ی</w:t>
      </w:r>
      <w:r w:rsidRPr="00160189">
        <w:rPr>
          <w:rStyle w:val="Char4"/>
          <w:rtl/>
        </w:rPr>
        <w:t xml:space="preserve"> را فرستاده است </w:t>
      </w:r>
      <w:r w:rsidR="009D063B">
        <w:rPr>
          <w:rStyle w:val="Char4"/>
          <w:rtl/>
        </w:rPr>
        <w:t>ک</w:t>
      </w:r>
      <w:r w:rsidRPr="00160189">
        <w:rPr>
          <w:rStyle w:val="Char4"/>
          <w:rtl/>
        </w:rPr>
        <w:t>ه ما به و</w:t>
      </w:r>
      <w:r w:rsidR="00A15996">
        <w:rPr>
          <w:rStyle w:val="Char4"/>
          <w:rtl/>
        </w:rPr>
        <w:t>ی</w:t>
      </w:r>
      <w:r w:rsidRPr="00160189">
        <w:rPr>
          <w:rStyle w:val="Char4"/>
          <w:rtl/>
        </w:rPr>
        <w:t xml:space="preserve"> ا</w:t>
      </w:r>
      <w:r w:rsidR="00B9084A">
        <w:rPr>
          <w:rStyle w:val="Char4"/>
          <w:rtl/>
        </w:rPr>
        <w:t>ی</w:t>
      </w:r>
      <w:r w:rsidRPr="00160189">
        <w:rPr>
          <w:rStyle w:val="Char4"/>
          <w:rtl/>
        </w:rPr>
        <w:t>مان آورده‏ا</w:t>
      </w:r>
      <w:r w:rsidR="00B9084A">
        <w:rPr>
          <w:rStyle w:val="Char4"/>
          <w:rtl/>
        </w:rPr>
        <w:t>ی</w:t>
      </w:r>
      <w:r w:rsidRPr="00160189">
        <w:rPr>
          <w:rStyle w:val="Char4"/>
          <w:rtl/>
        </w:rPr>
        <w:t>م و او را تصد</w:t>
      </w:r>
      <w:r w:rsidR="00B9084A">
        <w:rPr>
          <w:rStyle w:val="Char4"/>
          <w:rtl/>
        </w:rPr>
        <w:t>ی</w:t>
      </w:r>
      <w:r w:rsidRPr="00160189">
        <w:rPr>
          <w:rStyle w:val="Char4"/>
          <w:rtl/>
        </w:rPr>
        <w:t>ق نموده‏ا</w:t>
      </w:r>
      <w:r w:rsidR="00B9084A">
        <w:rPr>
          <w:rStyle w:val="Char4"/>
          <w:rtl/>
        </w:rPr>
        <w:t>ی</w:t>
      </w:r>
      <w:r w:rsidRPr="00160189">
        <w:rPr>
          <w:rStyle w:val="Char4"/>
          <w:rtl/>
        </w:rPr>
        <w:t>م. بعد نجاش</w:t>
      </w:r>
      <w:r w:rsidR="00A15996">
        <w:rPr>
          <w:rStyle w:val="Char4"/>
          <w:rtl/>
        </w:rPr>
        <w:t>ی</w:t>
      </w:r>
      <w:r w:rsidRPr="00160189">
        <w:rPr>
          <w:rStyle w:val="Char4"/>
          <w:rtl/>
        </w:rPr>
        <w:t xml:space="preserve"> به آنهاگفت: آ</w:t>
      </w:r>
      <w:r w:rsidR="00B9084A">
        <w:rPr>
          <w:rStyle w:val="Char4"/>
          <w:rtl/>
        </w:rPr>
        <w:t>ی</w:t>
      </w:r>
      <w:r w:rsidRPr="00160189">
        <w:rPr>
          <w:rStyle w:val="Char4"/>
          <w:rtl/>
        </w:rPr>
        <w:t>ا ا</w:t>
      </w:r>
      <w:r w:rsidR="00B9084A">
        <w:rPr>
          <w:rStyle w:val="Char4"/>
          <w:rtl/>
        </w:rPr>
        <w:t>ی</w:t>
      </w:r>
      <w:r w:rsidRPr="00160189">
        <w:rPr>
          <w:rStyle w:val="Char4"/>
          <w:rtl/>
        </w:rPr>
        <w:t>نها غلام‏ها</w:t>
      </w:r>
      <w:r w:rsidR="00A15996">
        <w:rPr>
          <w:rStyle w:val="Char4"/>
          <w:rtl/>
        </w:rPr>
        <w:t>ی</w:t>
      </w:r>
      <w:r w:rsidRPr="00160189">
        <w:rPr>
          <w:rStyle w:val="Char4"/>
          <w:rtl/>
        </w:rPr>
        <w:t xml:space="preserve"> شمااند؟ گفتند: خ</w:t>
      </w:r>
      <w:r w:rsidR="00B9084A">
        <w:rPr>
          <w:rStyle w:val="Char4"/>
          <w:rtl/>
        </w:rPr>
        <w:t>ی</w:t>
      </w:r>
      <w:r w:rsidRPr="00160189">
        <w:rPr>
          <w:rStyle w:val="Char4"/>
          <w:rtl/>
        </w:rPr>
        <w:t>ر. گفت: آ</w:t>
      </w:r>
      <w:r w:rsidR="00B9084A">
        <w:rPr>
          <w:rStyle w:val="Char4"/>
          <w:rtl/>
        </w:rPr>
        <w:t>ی</w:t>
      </w:r>
      <w:r w:rsidRPr="00160189">
        <w:rPr>
          <w:rStyle w:val="Char4"/>
          <w:rtl/>
        </w:rPr>
        <w:t>ا شما بر ا</w:t>
      </w:r>
      <w:r w:rsidR="00B9084A">
        <w:rPr>
          <w:rStyle w:val="Char4"/>
          <w:rtl/>
        </w:rPr>
        <w:t>ی</w:t>
      </w:r>
      <w:r w:rsidRPr="00160189">
        <w:rPr>
          <w:rStyle w:val="Char4"/>
          <w:rtl/>
        </w:rPr>
        <w:t>شان قرض دار</w:t>
      </w:r>
      <w:r w:rsidR="00B9084A">
        <w:rPr>
          <w:rStyle w:val="Char4"/>
          <w:rtl/>
        </w:rPr>
        <w:t>ی</w:t>
      </w:r>
      <w:r w:rsidRPr="00160189">
        <w:rPr>
          <w:rStyle w:val="Char4"/>
          <w:rtl/>
        </w:rPr>
        <w:t>د؟ گفتند: خ</w:t>
      </w:r>
      <w:r w:rsidR="00B9084A">
        <w:rPr>
          <w:rStyle w:val="Char4"/>
          <w:rtl/>
        </w:rPr>
        <w:t>ی</w:t>
      </w:r>
      <w:r w:rsidRPr="00160189">
        <w:rPr>
          <w:rStyle w:val="Char4"/>
          <w:rtl/>
        </w:rPr>
        <w:t>ر. گفت: پس راه</w:t>
      </w:r>
      <w:r w:rsidR="001C48E8">
        <w:rPr>
          <w:rStyle w:val="Char4"/>
          <w:rtl/>
        </w:rPr>
        <w:t xml:space="preserve">‌شان </w:t>
      </w:r>
      <w:r w:rsidRPr="00160189">
        <w:rPr>
          <w:rStyle w:val="Char4"/>
          <w:rtl/>
        </w:rPr>
        <w:t>را باز گذار</w:t>
      </w:r>
      <w:r w:rsidR="00B9084A">
        <w:rPr>
          <w:rStyle w:val="Char4"/>
          <w:rtl/>
        </w:rPr>
        <w:t>ی</w:t>
      </w:r>
      <w:r w:rsidRPr="00160189">
        <w:rPr>
          <w:rStyle w:val="Char4"/>
          <w:rtl/>
        </w:rPr>
        <w:t>د. گو</w:t>
      </w:r>
      <w:r w:rsidR="00B9084A">
        <w:rPr>
          <w:rStyle w:val="Char4"/>
          <w:rtl/>
        </w:rPr>
        <w:t>ی</w:t>
      </w:r>
      <w:r w:rsidRPr="00160189">
        <w:rPr>
          <w:rStyle w:val="Char4"/>
          <w:rtl/>
        </w:rPr>
        <w:t>د: سپس ما از نزد و</w:t>
      </w:r>
      <w:r w:rsidR="00A15996">
        <w:rPr>
          <w:rStyle w:val="Char4"/>
          <w:rtl/>
        </w:rPr>
        <w:t>ی</w:t>
      </w:r>
      <w:r w:rsidRPr="00160189">
        <w:rPr>
          <w:rStyle w:val="Char4"/>
          <w:rtl/>
        </w:rPr>
        <w:t xml:space="preserve"> ب</w:t>
      </w:r>
      <w:r w:rsidR="00B9084A">
        <w:rPr>
          <w:rStyle w:val="Char4"/>
          <w:rtl/>
        </w:rPr>
        <w:t>ی</w:t>
      </w:r>
      <w:r w:rsidRPr="00160189">
        <w:rPr>
          <w:rStyle w:val="Char4"/>
          <w:rtl/>
        </w:rPr>
        <w:t>رون رفت</w:t>
      </w:r>
      <w:r w:rsidR="00B9084A">
        <w:rPr>
          <w:rStyle w:val="Char4"/>
          <w:rtl/>
        </w:rPr>
        <w:t>ی</w:t>
      </w:r>
      <w:r w:rsidRPr="00160189">
        <w:rPr>
          <w:rStyle w:val="Char4"/>
          <w:rtl/>
        </w:rPr>
        <w:t>م بعد از آن عمروبن العاص گفت: ا</w:t>
      </w:r>
      <w:r w:rsidR="00B9084A">
        <w:rPr>
          <w:rStyle w:val="Char4"/>
          <w:rtl/>
        </w:rPr>
        <w:t>ی</w:t>
      </w:r>
      <w:r w:rsidRPr="00160189">
        <w:rPr>
          <w:rStyle w:val="Char4"/>
          <w:rtl/>
        </w:rPr>
        <w:t>نان درباره ع</w:t>
      </w:r>
      <w:r w:rsidR="00B9084A">
        <w:rPr>
          <w:rStyle w:val="Char4"/>
          <w:rtl/>
        </w:rPr>
        <w:t>ی</w:t>
      </w:r>
      <w:r w:rsidRPr="00160189">
        <w:rPr>
          <w:rStyle w:val="Char4"/>
          <w:rtl/>
        </w:rPr>
        <w:t>س</w:t>
      </w:r>
      <w:r w:rsidR="00A15996">
        <w:rPr>
          <w:rStyle w:val="Char4"/>
          <w:rtl/>
        </w:rPr>
        <w:t>ی</w:t>
      </w:r>
      <w:r w:rsidRPr="00160189">
        <w:rPr>
          <w:rStyle w:val="Char4"/>
          <w:rtl/>
        </w:rPr>
        <w:t xml:space="preserve"> غ</w:t>
      </w:r>
      <w:r w:rsidR="00B9084A">
        <w:rPr>
          <w:rStyle w:val="Char4"/>
          <w:rtl/>
        </w:rPr>
        <w:t>ی</w:t>
      </w:r>
      <w:r w:rsidRPr="00160189">
        <w:rPr>
          <w:rStyle w:val="Char4"/>
          <w:rtl/>
        </w:rPr>
        <w:t>ر آنچه را م</w:t>
      </w:r>
      <w:r w:rsidR="00A15996">
        <w:rPr>
          <w:rStyle w:val="Char4"/>
          <w:rtl/>
        </w:rPr>
        <w:t>ی</w:t>
      </w:r>
      <w:r w:rsidRPr="00160189">
        <w:rPr>
          <w:rStyle w:val="Char4"/>
          <w:rtl/>
        </w:rPr>
        <w:t>‏گو</w:t>
      </w:r>
      <w:r w:rsidR="00B9084A">
        <w:rPr>
          <w:rStyle w:val="Char4"/>
          <w:rtl/>
        </w:rPr>
        <w:t>ی</w:t>
      </w:r>
      <w:r w:rsidRPr="00160189">
        <w:rPr>
          <w:rStyle w:val="Char4"/>
          <w:rtl/>
        </w:rPr>
        <w:t xml:space="preserve">ند </w:t>
      </w:r>
      <w:r w:rsidR="009D063B">
        <w:rPr>
          <w:rStyle w:val="Char4"/>
          <w:rtl/>
        </w:rPr>
        <w:t>ک</w:t>
      </w:r>
      <w:r w:rsidRPr="00160189">
        <w:rPr>
          <w:rStyle w:val="Char4"/>
          <w:rtl/>
        </w:rPr>
        <w:t>ه تو م</w:t>
      </w:r>
      <w:r w:rsidR="00A15996">
        <w:rPr>
          <w:rStyle w:val="Char4"/>
          <w:rtl/>
        </w:rPr>
        <w:t>ی</w:t>
      </w:r>
      <w:r w:rsidRPr="00160189">
        <w:rPr>
          <w:rStyle w:val="Char4"/>
          <w:rtl/>
        </w:rPr>
        <w:t>‏گو</w:t>
      </w:r>
      <w:r w:rsidR="00B9084A">
        <w:rPr>
          <w:rStyle w:val="Char4"/>
          <w:rtl/>
        </w:rPr>
        <w:t>ی</w:t>
      </w:r>
      <w:r w:rsidR="00A15996">
        <w:rPr>
          <w:rStyle w:val="Char4"/>
          <w:rtl/>
        </w:rPr>
        <w:t>ی</w:t>
      </w:r>
      <w:r w:rsidRPr="00160189">
        <w:rPr>
          <w:rStyle w:val="Char4"/>
          <w:rtl/>
        </w:rPr>
        <w:t>. نجاش</w:t>
      </w:r>
      <w:r w:rsidR="00A15996">
        <w:rPr>
          <w:rStyle w:val="Char4"/>
          <w:rtl/>
        </w:rPr>
        <w:t>ی</w:t>
      </w:r>
      <w:r w:rsidRPr="00160189">
        <w:rPr>
          <w:rStyle w:val="Char4"/>
          <w:rtl/>
        </w:rPr>
        <w:t xml:space="preserve"> گفت: اگر درباره ع</w:t>
      </w:r>
      <w:r w:rsidR="00B9084A">
        <w:rPr>
          <w:rStyle w:val="Char4"/>
          <w:rtl/>
        </w:rPr>
        <w:t>ی</w:t>
      </w:r>
      <w:r w:rsidRPr="00160189">
        <w:rPr>
          <w:rStyle w:val="Char4"/>
          <w:rtl/>
        </w:rPr>
        <w:t>س</w:t>
      </w:r>
      <w:r w:rsidR="00A15996">
        <w:rPr>
          <w:rStyle w:val="Char4"/>
          <w:rtl/>
        </w:rPr>
        <w:t>ی</w:t>
      </w:r>
      <w:r w:rsidRPr="00160189">
        <w:rPr>
          <w:rStyle w:val="Char4"/>
          <w:rtl/>
        </w:rPr>
        <w:t xml:space="preserve"> مثل قول مرا نگو</w:t>
      </w:r>
      <w:r w:rsidR="00B9084A">
        <w:rPr>
          <w:rStyle w:val="Char4"/>
          <w:rtl/>
        </w:rPr>
        <w:t>ی</w:t>
      </w:r>
      <w:r w:rsidRPr="00160189">
        <w:rPr>
          <w:rStyle w:val="Char4"/>
          <w:rtl/>
        </w:rPr>
        <w:t>ند، آنان را ساعت</w:t>
      </w:r>
      <w:r w:rsidR="00A15996">
        <w:rPr>
          <w:rStyle w:val="Char4"/>
          <w:rtl/>
        </w:rPr>
        <w:t>ی</w:t>
      </w:r>
      <w:r w:rsidRPr="00160189">
        <w:rPr>
          <w:rStyle w:val="Char4"/>
          <w:rtl/>
        </w:rPr>
        <w:t xml:space="preserve"> از روز در سرزم</w:t>
      </w:r>
      <w:r w:rsidR="00B9084A">
        <w:rPr>
          <w:rStyle w:val="Char4"/>
          <w:rtl/>
        </w:rPr>
        <w:t>ی</w:t>
      </w:r>
      <w:r w:rsidRPr="00160189">
        <w:rPr>
          <w:rStyle w:val="Char4"/>
          <w:rtl/>
        </w:rPr>
        <w:t>نم نم</w:t>
      </w:r>
      <w:r w:rsidR="00A15996">
        <w:rPr>
          <w:rStyle w:val="Char4"/>
          <w:rtl/>
        </w:rPr>
        <w:t>ی</w:t>
      </w:r>
      <w:r w:rsidRPr="00160189">
        <w:rPr>
          <w:rStyle w:val="Char4"/>
          <w:rtl/>
        </w:rPr>
        <w:t>‏گذارم بابرا</w:t>
      </w:r>
      <w:r w:rsidR="00B9084A">
        <w:rPr>
          <w:rStyle w:val="Char4"/>
          <w:rtl/>
        </w:rPr>
        <w:t>ی</w:t>
      </w:r>
      <w:r w:rsidRPr="00160189">
        <w:rPr>
          <w:rStyle w:val="Char4"/>
          <w:rtl/>
        </w:rPr>
        <w:t>ن (</w:t>
      </w:r>
      <w:r w:rsidR="009D063B">
        <w:rPr>
          <w:rStyle w:val="Char4"/>
          <w:rtl/>
        </w:rPr>
        <w:t>ک</w:t>
      </w:r>
      <w:r w:rsidRPr="00160189">
        <w:rPr>
          <w:rStyle w:val="Char4"/>
          <w:rtl/>
        </w:rPr>
        <w:t>س</w:t>
      </w:r>
      <w:r w:rsidR="00A15996">
        <w:rPr>
          <w:rStyle w:val="Char4"/>
          <w:rtl/>
        </w:rPr>
        <w:t>ی</w:t>
      </w:r>
      <w:r w:rsidRPr="00160189">
        <w:rPr>
          <w:rStyle w:val="Char4"/>
          <w:rtl/>
        </w:rPr>
        <w:t xml:space="preserve"> را) دنبال ما فرستاد، و دعوت دوم</w:t>
      </w:r>
      <w:r w:rsidR="00A15996">
        <w:rPr>
          <w:rStyle w:val="Char4"/>
          <w:rtl/>
        </w:rPr>
        <w:t>ی</w:t>
      </w:r>
      <w:r w:rsidRPr="00160189">
        <w:rPr>
          <w:rStyle w:val="Char4"/>
          <w:rtl/>
        </w:rPr>
        <w:t xml:space="preserve"> از (دعوت) اول بر ما شد</w:t>
      </w:r>
      <w:r w:rsidR="00B9084A">
        <w:rPr>
          <w:rStyle w:val="Char4"/>
          <w:rtl/>
        </w:rPr>
        <w:t>ی</w:t>
      </w:r>
      <w:r w:rsidRPr="00160189">
        <w:rPr>
          <w:rStyle w:val="Char4"/>
          <w:rtl/>
        </w:rPr>
        <w:t>دتر بود. پرس</w:t>
      </w:r>
      <w:r w:rsidR="00B9084A">
        <w:rPr>
          <w:rStyle w:val="Char4"/>
          <w:rtl/>
        </w:rPr>
        <w:t>ی</w:t>
      </w:r>
      <w:r w:rsidRPr="00160189">
        <w:rPr>
          <w:rStyle w:val="Char4"/>
          <w:rtl/>
        </w:rPr>
        <w:t>د: دوست شما درباره ع</w:t>
      </w:r>
      <w:r w:rsidR="00B9084A">
        <w:rPr>
          <w:rStyle w:val="Char4"/>
          <w:rtl/>
        </w:rPr>
        <w:t>ی</w:t>
      </w:r>
      <w:r w:rsidRPr="00160189">
        <w:rPr>
          <w:rStyle w:val="Char4"/>
          <w:rtl/>
        </w:rPr>
        <w:t>س</w:t>
      </w:r>
      <w:r w:rsidR="00A15996">
        <w:rPr>
          <w:rStyle w:val="Char4"/>
          <w:rtl/>
        </w:rPr>
        <w:t>ی</w:t>
      </w:r>
      <w:r w:rsidRPr="00160189">
        <w:rPr>
          <w:rStyle w:val="Char4"/>
          <w:rtl/>
        </w:rPr>
        <w:t xml:space="preserve"> بن مر</w:t>
      </w:r>
      <w:r w:rsidR="00B9084A">
        <w:rPr>
          <w:rStyle w:val="Char4"/>
          <w:rtl/>
        </w:rPr>
        <w:t>ی</w:t>
      </w:r>
      <w:r w:rsidRPr="00160189">
        <w:rPr>
          <w:rStyle w:val="Char4"/>
          <w:rtl/>
        </w:rPr>
        <w:t>م چه م</w:t>
      </w:r>
      <w:r w:rsidR="00A15996">
        <w:rPr>
          <w:rStyle w:val="Char4"/>
          <w:rtl/>
        </w:rPr>
        <w:t>ی</w:t>
      </w:r>
      <w:r w:rsidRPr="00160189">
        <w:rPr>
          <w:rStyle w:val="Char4"/>
          <w:rtl/>
        </w:rPr>
        <w:t>‏گو</w:t>
      </w:r>
      <w:r w:rsidR="00B9084A">
        <w:rPr>
          <w:rStyle w:val="Char4"/>
          <w:rtl/>
        </w:rPr>
        <w:t>ی</w:t>
      </w:r>
      <w:r w:rsidRPr="00160189">
        <w:rPr>
          <w:rStyle w:val="Char4"/>
          <w:rtl/>
        </w:rPr>
        <w:t>د؟ گفت</w:t>
      </w:r>
      <w:r w:rsidR="00B9084A">
        <w:rPr>
          <w:rStyle w:val="Char4"/>
          <w:rtl/>
        </w:rPr>
        <w:t>ی</w:t>
      </w:r>
      <w:r w:rsidRPr="00160189">
        <w:rPr>
          <w:rStyle w:val="Char4"/>
          <w:rtl/>
        </w:rPr>
        <w:t>م: م</w:t>
      </w:r>
      <w:r w:rsidR="00A15996">
        <w:rPr>
          <w:rStyle w:val="Char4"/>
          <w:rtl/>
        </w:rPr>
        <w:t>ی</w:t>
      </w:r>
      <w:r w:rsidRPr="00160189">
        <w:rPr>
          <w:rStyle w:val="Char4"/>
          <w:rtl/>
        </w:rPr>
        <w:t>‏گو</w:t>
      </w:r>
      <w:r w:rsidR="00B9084A">
        <w:rPr>
          <w:rStyle w:val="Char4"/>
          <w:rtl/>
        </w:rPr>
        <w:t>ی</w:t>
      </w:r>
      <w:r w:rsidRPr="00160189">
        <w:rPr>
          <w:rStyle w:val="Char4"/>
          <w:rtl/>
        </w:rPr>
        <w:t>د: و</w:t>
      </w:r>
      <w:r w:rsidR="00A15996">
        <w:rPr>
          <w:rStyle w:val="Char4"/>
          <w:rtl/>
        </w:rPr>
        <w:t>ی</w:t>
      </w:r>
      <w:r w:rsidRPr="00160189">
        <w:rPr>
          <w:rStyle w:val="Char4"/>
          <w:rtl/>
        </w:rPr>
        <w:t xml:space="preserve"> روح خداست، و </w:t>
      </w:r>
      <w:r w:rsidR="009D063B">
        <w:rPr>
          <w:rStyle w:val="Char4"/>
          <w:rtl/>
        </w:rPr>
        <w:t>ک</w:t>
      </w:r>
      <w:r w:rsidRPr="00160189">
        <w:rPr>
          <w:rStyle w:val="Char4"/>
          <w:rtl/>
        </w:rPr>
        <w:t>لمه و</w:t>
      </w:r>
      <w:r w:rsidR="00A15996">
        <w:rPr>
          <w:rStyle w:val="Char4"/>
          <w:rtl/>
        </w:rPr>
        <w:t>ی</w:t>
      </w:r>
      <w:r w:rsidRPr="00160189">
        <w:rPr>
          <w:rStyle w:val="Char4"/>
          <w:rtl/>
        </w:rPr>
        <w:t xml:space="preserve"> است </w:t>
      </w:r>
      <w:r w:rsidR="009D063B">
        <w:rPr>
          <w:rStyle w:val="Char4"/>
          <w:rtl/>
        </w:rPr>
        <w:t>ک</w:t>
      </w:r>
      <w:r w:rsidRPr="00160189">
        <w:rPr>
          <w:rStyle w:val="Char4"/>
          <w:rtl/>
        </w:rPr>
        <w:t>ه آن را برا</w:t>
      </w:r>
      <w:r w:rsidR="00A15996">
        <w:rPr>
          <w:rStyle w:val="Char4"/>
          <w:rtl/>
        </w:rPr>
        <w:t>ی</w:t>
      </w:r>
      <w:r w:rsidRPr="00160189">
        <w:rPr>
          <w:rStyle w:val="Char4"/>
          <w:rtl/>
        </w:rPr>
        <w:t xml:space="preserve"> دوش</w:t>
      </w:r>
      <w:r w:rsidR="00B9084A">
        <w:rPr>
          <w:rStyle w:val="Char4"/>
          <w:rtl/>
        </w:rPr>
        <w:t>ی</w:t>
      </w:r>
      <w:r w:rsidRPr="00160189">
        <w:rPr>
          <w:rStyle w:val="Char4"/>
          <w:rtl/>
        </w:rPr>
        <w:t>زه بتول القا نمود. م</w:t>
      </w:r>
      <w:r w:rsidR="00A15996">
        <w:rPr>
          <w:rStyle w:val="Char4"/>
          <w:rtl/>
        </w:rPr>
        <w:t>ی</w:t>
      </w:r>
      <w:r w:rsidRPr="00160189">
        <w:rPr>
          <w:rStyle w:val="Char4"/>
          <w:rtl/>
        </w:rPr>
        <w:t>‏گو</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w:t>
      </w:r>
      <w:r w:rsidR="009D063B">
        <w:rPr>
          <w:rStyle w:val="Char4"/>
          <w:rtl/>
        </w:rPr>
        <w:t>ک</w:t>
      </w:r>
      <w:r w:rsidRPr="00160189">
        <w:rPr>
          <w:rStyle w:val="Char4"/>
          <w:rtl/>
        </w:rPr>
        <w:t>س</w:t>
      </w:r>
      <w:r w:rsidR="00A15996">
        <w:rPr>
          <w:rStyle w:val="Char4"/>
          <w:rtl/>
        </w:rPr>
        <w:t>ی</w:t>
      </w:r>
      <w:r w:rsidRPr="00160189">
        <w:rPr>
          <w:rStyle w:val="Char4"/>
          <w:rtl/>
        </w:rPr>
        <w:t xml:space="preserve"> را) فرستاد و گفت: فلان عالم و فلان راهب را برا</w:t>
      </w:r>
      <w:r w:rsidR="00B9084A">
        <w:rPr>
          <w:rStyle w:val="Char4"/>
          <w:rtl/>
        </w:rPr>
        <w:t>ی</w:t>
      </w:r>
      <w:r w:rsidRPr="00160189">
        <w:rPr>
          <w:rStyle w:val="Char4"/>
          <w:rtl/>
        </w:rPr>
        <w:t>م فراخوان. و گروه</w:t>
      </w:r>
      <w:r w:rsidR="00A15996">
        <w:rPr>
          <w:rStyle w:val="Char4"/>
          <w:rtl/>
        </w:rPr>
        <w:t>ی</w:t>
      </w:r>
      <w:r w:rsidRPr="00160189">
        <w:rPr>
          <w:rStyle w:val="Char4"/>
          <w:rtl/>
        </w:rPr>
        <w:t>‏از آنها نزدش آمدند، پرس</w:t>
      </w:r>
      <w:r w:rsidR="00B9084A">
        <w:rPr>
          <w:rStyle w:val="Char4"/>
          <w:rtl/>
        </w:rPr>
        <w:t>ی</w:t>
      </w:r>
      <w:r w:rsidRPr="00160189">
        <w:rPr>
          <w:rStyle w:val="Char4"/>
          <w:rtl/>
        </w:rPr>
        <w:t>د: درباره ع</w:t>
      </w:r>
      <w:r w:rsidR="00B9084A">
        <w:rPr>
          <w:rStyle w:val="Char4"/>
          <w:rtl/>
        </w:rPr>
        <w:t>ی</w:t>
      </w:r>
      <w:r w:rsidRPr="00160189">
        <w:rPr>
          <w:rStyle w:val="Char4"/>
          <w:rtl/>
        </w:rPr>
        <w:t>س</w:t>
      </w:r>
      <w:r w:rsidR="00A15996">
        <w:rPr>
          <w:rStyle w:val="Char4"/>
          <w:rtl/>
        </w:rPr>
        <w:t>ی</w:t>
      </w:r>
      <w:r w:rsidRPr="00160189">
        <w:rPr>
          <w:rStyle w:val="Char4"/>
          <w:rtl/>
        </w:rPr>
        <w:t xml:space="preserve"> بن مر</w:t>
      </w:r>
      <w:r w:rsidR="00B9084A">
        <w:rPr>
          <w:rStyle w:val="Char4"/>
          <w:rtl/>
        </w:rPr>
        <w:t>ی</w:t>
      </w:r>
      <w:r w:rsidRPr="00160189">
        <w:rPr>
          <w:rStyle w:val="Char4"/>
          <w:rtl/>
        </w:rPr>
        <w:t>م چه م</w:t>
      </w:r>
      <w:r w:rsidR="00A15996">
        <w:rPr>
          <w:rStyle w:val="Char4"/>
          <w:rtl/>
        </w:rPr>
        <w:t>ی</w:t>
      </w:r>
      <w:r w:rsidRPr="00160189">
        <w:rPr>
          <w:rStyle w:val="Char4"/>
          <w:rtl/>
        </w:rPr>
        <w:t>‏گو</w:t>
      </w:r>
      <w:r w:rsidR="00B9084A">
        <w:rPr>
          <w:rStyle w:val="Char4"/>
          <w:rtl/>
        </w:rPr>
        <w:t>یی</w:t>
      </w:r>
      <w:r w:rsidRPr="00160189">
        <w:rPr>
          <w:rStyle w:val="Char4"/>
          <w:rtl/>
        </w:rPr>
        <w:t>د؟ آنان گفتند: تو عالمتر ما هست</w:t>
      </w:r>
      <w:r w:rsidR="00A15996">
        <w:rPr>
          <w:rStyle w:val="Char4"/>
          <w:rtl/>
        </w:rPr>
        <w:t>ی</w:t>
      </w:r>
      <w:r w:rsidRPr="00160189">
        <w:rPr>
          <w:rStyle w:val="Char4"/>
          <w:rtl/>
        </w:rPr>
        <w:t>، تو چه م</w:t>
      </w:r>
      <w:r w:rsidR="00B9084A">
        <w:rPr>
          <w:rStyle w:val="Char4"/>
          <w:rtl/>
        </w:rPr>
        <w:t>ی</w:t>
      </w:r>
      <w:r w:rsidRPr="00160189">
        <w:rPr>
          <w:rStyle w:val="Char4"/>
          <w:rtl/>
        </w:rPr>
        <w:t>گو</w:t>
      </w:r>
      <w:r w:rsidR="00B9084A">
        <w:rPr>
          <w:rStyle w:val="Char4"/>
          <w:rtl/>
        </w:rPr>
        <w:t>ی</w:t>
      </w:r>
      <w:r w:rsidR="00A15996">
        <w:rPr>
          <w:rStyle w:val="Char4"/>
          <w:rtl/>
        </w:rPr>
        <w:t>ی</w:t>
      </w:r>
      <w:r w:rsidRPr="00160189">
        <w:rPr>
          <w:rStyle w:val="Char4"/>
          <w:rtl/>
        </w:rPr>
        <w:t>؟ نجاش</w:t>
      </w:r>
      <w:r w:rsidR="00A15996">
        <w:rPr>
          <w:rStyle w:val="Char4"/>
          <w:rtl/>
        </w:rPr>
        <w:t>ی</w:t>
      </w:r>
      <w:r w:rsidR="006A4574">
        <w:rPr>
          <w:rStyle w:val="Char4"/>
          <w:rtl/>
        </w:rPr>
        <w:t xml:space="preserve"> -</w:t>
      </w:r>
      <w:r w:rsidRPr="00160189">
        <w:rPr>
          <w:rStyle w:val="Char4"/>
          <w:rtl/>
        </w:rPr>
        <w:t>در حال</w:t>
      </w:r>
      <w:r w:rsidR="00A15996">
        <w:rPr>
          <w:rStyle w:val="Char4"/>
          <w:rtl/>
        </w:rPr>
        <w:t>ی</w:t>
      </w:r>
      <w:r w:rsidRPr="00160189">
        <w:rPr>
          <w:rStyle w:val="Char4"/>
          <w:rtl/>
        </w:rPr>
        <w:t xml:space="preserve"> </w:t>
      </w:r>
      <w:r w:rsidR="009D063B">
        <w:rPr>
          <w:rStyle w:val="Char4"/>
          <w:rtl/>
        </w:rPr>
        <w:t>ک</w:t>
      </w:r>
      <w:r w:rsidRPr="00160189">
        <w:rPr>
          <w:rStyle w:val="Char4"/>
          <w:rtl/>
        </w:rPr>
        <w:t>ه چ</w:t>
      </w:r>
      <w:r w:rsidR="00B9084A">
        <w:rPr>
          <w:rStyle w:val="Char4"/>
          <w:rtl/>
        </w:rPr>
        <w:t>ی</w:t>
      </w:r>
      <w:r w:rsidRPr="00160189">
        <w:rPr>
          <w:rStyle w:val="Char4"/>
          <w:rtl/>
        </w:rPr>
        <w:t>ز</w:t>
      </w:r>
      <w:r w:rsidR="00A15996">
        <w:rPr>
          <w:rStyle w:val="Char4"/>
          <w:rtl/>
        </w:rPr>
        <w:t>ی</w:t>
      </w:r>
      <w:r w:rsidR="006A4574">
        <w:rPr>
          <w:rStyle w:val="Char4"/>
          <w:rtl/>
        </w:rPr>
        <w:t xml:space="preserve"> را از من گرفت</w:t>
      </w:r>
      <w:r w:rsidRPr="00160189">
        <w:rPr>
          <w:rStyle w:val="Char4"/>
          <w:rtl/>
        </w:rPr>
        <w:t>- گفت: ع</w:t>
      </w:r>
      <w:r w:rsidR="00B9084A">
        <w:rPr>
          <w:rStyle w:val="Char4"/>
          <w:rtl/>
        </w:rPr>
        <w:t>ی</w:t>
      </w:r>
      <w:r w:rsidRPr="00160189">
        <w:rPr>
          <w:rStyle w:val="Char4"/>
          <w:rtl/>
        </w:rPr>
        <w:t>س</w:t>
      </w:r>
      <w:r w:rsidR="00A15996">
        <w:rPr>
          <w:rStyle w:val="Char4"/>
          <w:rtl/>
        </w:rPr>
        <w:t>ی</w:t>
      </w:r>
      <w:r w:rsidRPr="00160189">
        <w:rPr>
          <w:rStyle w:val="Char4"/>
          <w:rtl/>
        </w:rPr>
        <w:t xml:space="preserve"> به مقدار ا</w:t>
      </w:r>
      <w:r w:rsidR="00B9084A">
        <w:rPr>
          <w:rStyle w:val="Char4"/>
          <w:rtl/>
        </w:rPr>
        <w:t>ی</w:t>
      </w:r>
      <w:r w:rsidRPr="00160189">
        <w:rPr>
          <w:rStyle w:val="Char4"/>
          <w:rtl/>
        </w:rPr>
        <w:t>ن هم از چ</w:t>
      </w:r>
      <w:r w:rsidR="00B9084A">
        <w:rPr>
          <w:rStyle w:val="Char4"/>
          <w:rtl/>
        </w:rPr>
        <w:t>ی</w:t>
      </w:r>
      <w:r w:rsidRPr="00160189">
        <w:rPr>
          <w:rStyle w:val="Char4"/>
          <w:rtl/>
        </w:rPr>
        <w:t>ز</w:t>
      </w:r>
      <w:r w:rsidR="00A15996">
        <w:rPr>
          <w:rStyle w:val="Char4"/>
          <w:rtl/>
        </w:rPr>
        <w:t>ی</w:t>
      </w:r>
      <w:r w:rsidRPr="00160189">
        <w:rPr>
          <w:rStyle w:val="Char4"/>
          <w:rtl/>
        </w:rPr>
        <w:t xml:space="preserve"> </w:t>
      </w:r>
      <w:r w:rsidR="009D063B">
        <w:rPr>
          <w:rStyle w:val="Char4"/>
          <w:rtl/>
        </w:rPr>
        <w:t>ک</w:t>
      </w:r>
      <w:r w:rsidRPr="00160189">
        <w:rPr>
          <w:rStyle w:val="Char4"/>
          <w:rtl/>
        </w:rPr>
        <w:t>ه ا</w:t>
      </w:r>
      <w:r w:rsidR="00B9084A">
        <w:rPr>
          <w:rStyle w:val="Char4"/>
          <w:rtl/>
        </w:rPr>
        <w:t>ی</w:t>
      </w:r>
      <w:r w:rsidRPr="00160189">
        <w:rPr>
          <w:rStyle w:val="Char4"/>
          <w:rtl/>
        </w:rPr>
        <w:t>نها گفتند، تجاوز ننموده است، بعد از آن گفت: آ</w:t>
      </w:r>
      <w:r w:rsidR="00B9084A">
        <w:rPr>
          <w:rStyle w:val="Char4"/>
          <w:rtl/>
        </w:rPr>
        <w:t>ی</w:t>
      </w:r>
      <w:r w:rsidRPr="00160189">
        <w:rPr>
          <w:rStyle w:val="Char4"/>
          <w:rtl/>
        </w:rPr>
        <w:t xml:space="preserve">ا </w:t>
      </w:r>
      <w:r w:rsidR="009D063B">
        <w:rPr>
          <w:rStyle w:val="Char4"/>
          <w:rtl/>
        </w:rPr>
        <w:t>ک</w:t>
      </w:r>
      <w:r w:rsidRPr="00160189">
        <w:rPr>
          <w:rStyle w:val="Char4"/>
          <w:rtl/>
        </w:rPr>
        <w:t>س</w:t>
      </w:r>
      <w:r w:rsidR="00A15996">
        <w:rPr>
          <w:rStyle w:val="Char4"/>
          <w:rtl/>
        </w:rPr>
        <w:t>ی</w:t>
      </w:r>
      <w:r w:rsidRPr="00160189">
        <w:rPr>
          <w:rStyle w:val="Char4"/>
          <w:rtl/>
        </w:rPr>
        <w:t xml:space="preserve"> شما را اذ</w:t>
      </w:r>
      <w:r w:rsidR="00B9084A">
        <w:rPr>
          <w:rStyle w:val="Char4"/>
          <w:rtl/>
        </w:rPr>
        <w:t>ی</w:t>
      </w:r>
      <w:r w:rsidRPr="00160189">
        <w:rPr>
          <w:rStyle w:val="Char4"/>
          <w:rtl/>
        </w:rPr>
        <w:t>ت م</w:t>
      </w:r>
      <w:r w:rsidR="00A15996">
        <w:rPr>
          <w:rStyle w:val="Char4"/>
          <w:rtl/>
        </w:rPr>
        <w:t>ی</w:t>
      </w:r>
      <w:r w:rsidRPr="00160189">
        <w:rPr>
          <w:rStyle w:val="Char4"/>
          <w:rtl/>
        </w:rPr>
        <w:t>‏</w:t>
      </w:r>
      <w:r w:rsidR="009D063B">
        <w:rPr>
          <w:rStyle w:val="Char4"/>
          <w:rtl/>
        </w:rPr>
        <w:t>ک</w:t>
      </w:r>
      <w:r w:rsidRPr="00160189">
        <w:rPr>
          <w:rStyle w:val="Char4"/>
          <w:rtl/>
        </w:rPr>
        <w:t>ند؟ گفتند: بل</w:t>
      </w:r>
      <w:r w:rsidR="00A15996">
        <w:rPr>
          <w:rStyle w:val="Char4"/>
          <w:rtl/>
        </w:rPr>
        <w:t>ی</w:t>
      </w:r>
      <w:r w:rsidRPr="00160189">
        <w:rPr>
          <w:rStyle w:val="Char4"/>
          <w:rtl/>
        </w:rPr>
        <w:t xml:space="preserve">. </w:t>
      </w:r>
      <w:r w:rsidR="004B04A9">
        <w:rPr>
          <w:rStyle w:val="Char4"/>
          <w:rtl/>
        </w:rPr>
        <w:t xml:space="preserve">آنگاه </w:t>
      </w:r>
      <w:r w:rsidRPr="00160189">
        <w:rPr>
          <w:rStyle w:val="Char4"/>
          <w:rtl/>
        </w:rPr>
        <w:t>مناد</w:t>
      </w:r>
      <w:r w:rsidR="00B9084A">
        <w:rPr>
          <w:rStyle w:val="Char4"/>
          <w:rtl/>
        </w:rPr>
        <w:t>ی</w:t>
      </w:r>
      <w:r w:rsidR="00A15996">
        <w:rPr>
          <w:rStyle w:val="Char4"/>
          <w:rtl/>
        </w:rPr>
        <w:t>ی</w:t>
      </w:r>
      <w:r w:rsidRPr="00160189">
        <w:rPr>
          <w:rStyle w:val="Char4"/>
          <w:rtl/>
        </w:rPr>
        <w:t xml:space="preserve"> فر</w:t>
      </w:r>
      <w:r w:rsidR="00B9084A">
        <w:rPr>
          <w:rStyle w:val="Char4"/>
          <w:rtl/>
        </w:rPr>
        <w:t>ی</w:t>
      </w:r>
      <w:r w:rsidRPr="00160189">
        <w:rPr>
          <w:rStyle w:val="Char4"/>
          <w:rtl/>
        </w:rPr>
        <w:t xml:space="preserve">اد نمود: هر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w:t>
      </w:r>
      <w:r w:rsidR="00B9084A">
        <w:rPr>
          <w:rStyle w:val="Char4"/>
          <w:rtl/>
        </w:rPr>
        <w:t>ی</w:t>
      </w:r>
      <w:r w:rsidR="009D063B">
        <w:rPr>
          <w:rStyle w:val="Char4"/>
          <w:rtl/>
        </w:rPr>
        <w:t>ک</w:t>
      </w:r>
      <w:r w:rsidR="00A15996">
        <w:rPr>
          <w:rStyle w:val="Char4"/>
          <w:rtl/>
        </w:rPr>
        <w:t>ی</w:t>
      </w:r>
      <w:r w:rsidRPr="00160189">
        <w:rPr>
          <w:rStyle w:val="Char4"/>
          <w:rtl/>
        </w:rPr>
        <w:t xml:space="preserve"> از ا</w:t>
      </w:r>
      <w:r w:rsidR="00B9084A">
        <w:rPr>
          <w:rStyle w:val="Char4"/>
          <w:rtl/>
        </w:rPr>
        <w:t>ی</w:t>
      </w:r>
      <w:r w:rsidRPr="00160189">
        <w:rPr>
          <w:rStyle w:val="Char4"/>
          <w:rtl/>
        </w:rPr>
        <w:t>نها را اذ</w:t>
      </w:r>
      <w:r w:rsidR="00B9084A">
        <w:rPr>
          <w:rStyle w:val="Char4"/>
          <w:rtl/>
        </w:rPr>
        <w:t>ی</w:t>
      </w:r>
      <w:r w:rsidRPr="00160189">
        <w:rPr>
          <w:rStyle w:val="Char4"/>
          <w:rtl/>
        </w:rPr>
        <w:t>ت نمود، و</w:t>
      </w:r>
      <w:r w:rsidR="00A15996">
        <w:rPr>
          <w:rStyle w:val="Char4"/>
          <w:rtl/>
        </w:rPr>
        <w:t>ی</w:t>
      </w:r>
      <w:r w:rsidRPr="00160189">
        <w:rPr>
          <w:rStyle w:val="Char4"/>
          <w:rtl/>
        </w:rPr>
        <w:t xml:space="preserve"> را چهار درهم جر</w:t>
      </w:r>
      <w:r w:rsidR="00B9084A">
        <w:rPr>
          <w:rStyle w:val="Char4"/>
          <w:rtl/>
        </w:rPr>
        <w:t>ی</w:t>
      </w:r>
      <w:r w:rsidRPr="00160189">
        <w:rPr>
          <w:rStyle w:val="Char4"/>
          <w:rtl/>
        </w:rPr>
        <w:t xml:space="preserve">مه </w:t>
      </w:r>
      <w:r w:rsidR="009D063B">
        <w:rPr>
          <w:rStyle w:val="Char4"/>
          <w:rtl/>
        </w:rPr>
        <w:t>ک</w:t>
      </w:r>
      <w:r w:rsidRPr="00160189">
        <w:rPr>
          <w:rStyle w:val="Char4"/>
          <w:rtl/>
        </w:rPr>
        <w:t>ن</w:t>
      </w:r>
      <w:r w:rsidR="00B9084A">
        <w:rPr>
          <w:rStyle w:val="Char4"/>
          <w:rtl/>
        </w:rPr>
        <w:t>ی</w:t>
      </w:r>
      <w:r w:rsidRPr="00160189">
        <w:rPr>
          <w:rStyle w:val="Char4"/>
          <w:rtl/>
        </w:rPr>
        <w:t>د، سپس گفت: آ</w:t>
      </w:r>
      <w:r w:rsidR="00B9084A">
        <w:rPr>
          <w:rStyle w:val="Char4"/>
          <w:rtl/>
        </w:rPr>
        <w:t>ی</w:t>
      </w:r>
      <w:r w:rsidRPr="00160189">
        <w:rPr>
          <w:rStyle w:val="Char4"/>
          <w:rtl/>
        </w:rPr>
        <w:t>ا ا</w:t>
      </w:r>
      <w:r w:rsidR="00B9084A">
        <w:rPr>
          <w:rStyle w:val="Char4"/>
          <w:rtl/>
        </w:rPr>
        <w:t>ی</w:t>
      </w:r>
      <w:r w:rsidRPr="00160189">
        <w:rPr>
          <w:rStyle w:val="Char4"/>
          <w:rtl/>
        </w:rPr>
        <w:t>ن برا</w:t>
      </w:r>
      <w:r w:rsidR="00B9084A">
        <w:rPr>
          <w:rStyle w:val="Char4"/>
          <w:rtl/>
        </w:rPr>
        <w:t>ی</w:t>
      </w:r>
      <w:r w:rsidRPr="00160189">
        <w:rPr>
          <w:rStyle w:val="Char4"/>
          <w:rtl/>
        </w:rPr>
        <w:t xml:space="preserve">تان </w:t>
      </w:r>
      <w:r w:rsidR="009D063B">
        <w:rPr>
          <w:rStyle w:val="Char4"/>
          <w:rtl/>
        </w:rPr>
        <w:t>ک</w:t>
      </w:r>
      <w:r w:rsidRPr="00160189">
        <w:rPr>
          <w:rStyle w:val="Char4"/>
          <w:rtl/>
        </w:rPr>
        <w:t>فا</w:t>
      </w:r>
      <w:r w:rsidR="00B9084A">
        <w:rPr>
          <w:rStyle w:val="Char4"/>
          <w:rtl/>
        </w:rPr>
        <w:t>ی</w:t>
      </w:r>
      <w:r w:rsidRPr="00160189">
        <w:rPr>
          <w:rStyle w:val="Char4"/>
          <w:rtl/>
        </w:rPr>
        <w:t>ت م</w:t>
      </w:r>
      <w:r w:rsidR="00A15996">
        <w:rPr>
          <w:rStyle w:val="Char4"/>
          <w:rtl/>
        </w:rPr>
        <w:t>ی</w:t>
      </w:r>
      <w:r w:rsidRPr="00160189">
        <w:rPr>
          <w:rStyle w:val="Char4"/>
          <w:rtl/>
        </w:rPr>
        <w:t>‏</w:t>
      </w:r>
      <w:r w:rsidR="009D063B">
        <w:rPr>
          <w:rStyle w:val="Char4"/>
          <w:rtl/>
        </w:rPr>
        <w:t>ک</w:t>
      </w:r>
      <w:r w:rsidRPr="00160189">
        <w:rPr>
          <w:rStyle w:val="Char4"/>
          <w:rtl/>
        </w:rPr>
        <w:t>ند؟ گفت</w:t>
      </w:r>
      <w:r w:rsidR="00B9084A">
        <w:rPr>
          <w:rStyle w:val="Char4"/>
          <w:rtl/>
        </w:rPr>
        <w:t>ی</w:t>
      </w:r>
      <w:r w:rsidRPr="00160189">
        <w:rPr>
          <w:rStyle w:val="Char4"/>
          <w:rtl/>
        </w:rPr>
        <w:t>م: خ</w:t>
      </w:r>
      <w:r w:rsidR="00B9084A">
        <w:rPr>
          <w:rStyle w:val="Char4"/>
          <w:rtl/>
        </w:rPr>
        <w:t>ی</w:t>
      </w:r>
      <w:r w:rsidRPr="00160189">
        <w:rPr>
          <w:rStyle w:val="Char4"/>
          <w:rtl/>
        </w:rPr>
        <w:t>ر، بنابرا</w:t>
      </w:r>
      <w:r w:rsidR="00B9084A">
        <w:rPr>
          <w:rStyle w:val="Char4"/>
          <w:rtl/>
        </w:rPr>
        <w:t>ی</w:t>
      </w:r>
      <w:r w:rsidRPr="00160189">
        <w:rPr>
          <w:rStyle w:val="Char4"/>
          <w:rtl/>
        </w:rPr>
        <w:t>ن آن را دو چندان گردان</w:t>
      </w:r>
      <w:r w:rsidR="00B9084A">
        <w:rPr>
          <w:rStyle w:val="Char4"/>
          <w:rtl/>
        </w:rPr>
        <w:t>ی</w:t>
      </w:r>
      <w:r w:rsidRPr="00160189">
        <w:rPr>
          <w:rStyle w:val="Char4"/>
          <w:rtl/>
        </w:rPr>
        <w:t>د.</w:t>
      </w:r>
    </w:p>
    <w:p w:rsidR="00797E01" w:rsidRPr="000A2F0E" w:rsidRDefault="00797E01" w:rsidP="000A2F0E">
      <w:pPr>
        <w:pStyle w:val="a5"/>
        <w:rPr>
          <w:rtl/>
        </w:rPr>
      </w:pPr>
      <w:bookmarkStart w:id="111" w:name="_Toc441587475"/>
      <w:r w:rsidRPr="00E20C2E">
        <w:rPr>
          <w:rtl/>
        </w:rPr>
        <w:t>برگشتن صحابه به مد</w:t>
      </w:r>
      <w:r w:rsidR="00B9084A" w:rsidRPr="00E20C2E">
        <w:rPr>
          <w:rtl/>
        </w:rPr>
        <w:t>ی</w:t>
      </w:r>
      <w:r w:rsidRPr="00E20C2E">
        <w:rPr>
          <w:rtl/>
        </w:rPr>
        <w:t>نه و اسلام آوردن نجاش</w:t>
      </w:r>
      <w:r w:rsidR="00A15996" w:rsidRPr="00E20C2E">
        <w:rPr>
          <w:rtl/>
        </w:rPr>
        <w:t>ی</w:t>
      </w:r>
      <w:r w:rsidRPr="00E20C2E">
        <w:rPr>
          <w:rtl/>
        </w:rPr>
        <w:t xml:space="preserve"> و مغفرت خواستن رسول خدا</w:t>
      </w:r>
      <w:r w:rsidR="00437588" w:rsidRPr="00E20C2E">
        <w:rPr>
          <w:rStyle w:val="Char4"/>
          <w:rFonts w:cs="CTraditional Arabic"/>
          <w:bCs w:val="0"/>
          <w:sz w:val="27"/>
          <w:rtl/>
        </w:rPr>
        <w:t>ص</w:t>
      </w:r>
      <w:r w:rsidR="0074686F" w:rsidRPr="0074686F">
        <w:rPr>
          <w:rStyle w:val="Char4"/>
          <w:rFonts w:cs="CTraditional Arabic"/>
          <w:bCs w:val="0"/>
          <w:sz w:val="27"/>
          <w:rtl/>
        </w:rPr>
        <w:t xml:space="preserve"> </w:t>
      </w:r>
      <w:r w:rsidRPr="000A2F0E">
        <w:rPr>
          <w:rtl/>
        </w:rPr>
        <w:t>برا</w:t>
      </w:r>
      <w:r w:rsidR="00A15996">
        <w:rPr>
          <w:rtl/>
        </w:rPr>
        <w:t>ی</w:t>
      </w:r>
      <w:r w:rsidRPr="000A2F0E">
        <w:rPr>
          <w:rtl/>
        </w:rPr>
        <w:t xml:space="preserve"> و</w:t>
      </w:r>
      <w:r w:rsidR="00A15996">
        <w:rPr>
          <w:rtl/>
        </w:rPr>
        <w:t>ی</w:t>
      </w:r>
      <w:bookmarkEnd w:id="111"/>
    </w:p>
    <w:p w:rsidR="00797E01" w:rsidRPr="00160189" w:rsidRDefault="00797E01" w:rsidP="006A4574">
      <w:pPr>
        <w:ind w:firstLine="284"/>
        <w:jc w:val="both"/>
        <w:rPr>
          <w:rStyle w:val="Char4"/>
          <w:rtl/>
        </w:rPr>
      </w:pPr>
      <w:r w:rsidRPr="00160189">
        <w:rPr>
          <w:rStyle w:val="Char4"/>
          <w:rtl/>
        </w:rPr>
        <w:t>(راو</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هنگام</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مد</w:t>
      </w:r>
      <w:r w:rsidR="00B9084A">
        <w:rPr>
          <w:rStyle w:val="Char4"/>
          <w:rtl/>
        </w:rPr>
        <w:t>ی</w:t>
      </w:r>
      <w:r w:rsidRPr="00160189">
        <w:rPr>
          <w:rStyle w:val="Char4"/>
          <w:rtl/>
        </w:rPr>
        <w:t>نه هجرت نمود، و در آنجا ظاهر گرد</w:t>
      </w:r>
      <w:r w:rsidR="00B9084A">
        <w:rPr>
          <w:rStyle w:val="Char4"/>
          <w:rtl/>
        </w:rPr>
        <w:t>ی</w:t>
      </w:r>
      <w:r w:rsidRPr="00160189">
        <w:rPr>
          <w:rStyle w:val="Char4"/>
          <w:rtl/>
        </w:rPr>
        <w:t>د، به و</w:t>
      </w:r>
      <w:r w:rsidR="00A15996">
        <w:rPr>
          <w:rStyle w:val="Char4"/>
          <w:rtl/>
        </w:rPr>
        <w:t>ی</w:t>
      </w:r>
      <w:r w:rsidRPr="00160189">
        <w:rPr>
          <w:rStyle w:val="Char4"/>
          <w:rtl/>
        </w:rPr>
        <w:t xml:space="preserve"> گفت</w:t>
      </w:r>
      <w:r w:rsidR="00B9084A">
        <w:rPr>
          <w:rStyle w:val="Char4"/>
          <w:rtl/>
        </w:rPr>
        <w:t>ی</w:t>
      </w:r>
      <w:r w:rsidRPr="00160189">
        <w:rPr>
          <w:rStyle w:val="Char4"/>
          <w:rtl/>
        </w:rPr>
        <w:t>م: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آش</w:t>
      </w:r>
      <w:r w:rsidR="009D063B">
        <w:rPr>
          <w:rStyle w:val="Char4"/>
          <w:rtl/>
        </w:rPr>
        <w:t>ک</w:t>
      </w:r>
      <w:r w:rsidRPr="00160189">
        <w:rPr>
          <w:rStyle w:val="Char4"/>
          <w:rtl/>
        </w:rPr>
        <w:t>ارگرد</w:t>
      </w:r>
      <w:r w:rsidR="00B9084A">
        <w:rPr>
          <w:rStyle w:val="Char4"/>
          <w:rtl/>
        </w:rPr>
        <w:t>ی</w:t>
      </w:r>
      <w:r w:rsidRPr="00160189">
        <w:rPr>
          <w:rStyle w:val="Char4"/>
          <w:rtl/>
        </w:rPr>
        <w:t xml:space="preserve">ده، و </w:t>
      </w:r>
      <w:r w:rsidR="001C48E8">
        <w:rPr>
          <w:rStyle w:val="Char4"/>
          <w:rtl/>
        </w:rPr>
        <w:t>به‌سو</w:t>
      </w:r>
      <w:r w:rsidR="00A15996">
        <w:rPr>
          <w:rStyle w:val="Char4"/>
          <w:rtl/>
        </w:rPr>
        <w:t>ی</w:t>
      </w:r>
      <w:r w:rsidRPr="00160189">
        <w:rPr>
          <w:rStyle w:val="Char4"/>
          <w:rtl/>
        </w:rPr>
        <w:t xml:space="preserve"> مد</w:t>
      </w:r>
      <w:r w:rsidR="00B9084A">
        <w:rPr>
          <w:rStyle w:val="Char4"/>
          <w:rtl/>
        </w:rPr>
        <w:t>ی</w:t>
      </w:r>
      <w:r w:rsidRPr="00160189">
        <w:rPr>
          <w:rStyle w:val="Char4"/>
          <w:rtl/>
        </w:rPr>
        <w:t xml:space="preserve">نه هجرت </w:t>
      </w:r>
      <w:r w:rsidRPr="00DB76CF">
        <w:rPr>
          <w:rStyle w:val="Char4"/>
          <w:spacing w:val="-4"/>
          <w:rtl/>
        </w:rPr>
        <w:t xml:space="preserve">نموده است، و </w:t>
      </w:r>
      <w:r w:rsidR="009D063B" w:rsidRPr="00DB76CF">
        <w:rPr>
          <w:rStyle w:val="Char4"/>
          <w:spacing w:val="-4"/>
          <w:rtl/>
        </w:rPr>
        <w:t>ک</w:t>
      </w:r>
      <w:r w:rsidRPr="00DB76CF">
        <w:rPr>
          <w:rStyle w:val="Char4"/>
          <w:spacing w:val="-4"/>
          <w:rtl/>
        </w:rPr>
        <w:t>سان</w:t>
      </w:r>
      <w:r w:rsidR="00A15996" w:rsidRPr="00DB76CF">
        <w:rPr>
          <w:rStyle w:val="Char4"/>
          <w:spacing w:val="-4"/>
          <w:rtl/>
        </w:rPr>
        <w:t>ی</w:t>
      </w:r>
      <w:r w:rsidRPr="00DB76CF">
        <w:rPr>
          <w:rStyle w:val="Char4"/>
          <w:spacing w:val="-4"/>
          <w:rtl/>
        </w:rPr>
        <w:t xml:space="preserve"> را </w:t>
      </w:r>
      <w:r w:rsidR="009D063B" w:rsidRPr="00DB76CF">
        <w:rPr>
          <w:rStyle w:val="Char4"/>
          <w:spacing w:val="-4"/>
          <w:rtl/>
        </w:rPr>
        <w:t>ک</w:t>
      </w:r>
      <w:r w:rsidRPr="00DB76CF">
        <w:rPr>
          <w:rStyle w:val="Char4"/>
          <w:spacing w:val="-4"/>
          <w:rtl/>
        </w:rPr>
        <w:t>ه درباره</w:t>
      </w:r>
      <w:r w:rsidR="001C48E8" w:rsidRPr="00DB76CF">
        <w:rPr>
          <w:rStyle w:val="Char4"/>
          <w:spacing w:val="-4"/>
          <w:rtl/>
        </w:rPr>
        <w:t xml:space="preserve">‌شان </w:t>
      </w:r>
      <w:r w:rsidRPr="00DB76CF">
        <w:rPr>
          <w:rStyle w:val="Char4"/>
          <w:spacing w:val="-4"/>
          <w:rtl/>
        </w:rPr>
        <w:t>همراهت صحبت نموده بود</w:t>
      </w:r>
      <w:r w:rsidR="00B9084A" w:rsidRPr="00DB76CF">
        <w:rPr>
          <w:rStyle w:val="Char4"/>
          <w:spacing w:val="-4"/>
          <w:rtl/>
        </w:rPr>
        <w:t>ی</w:t>
      </w:r>
      <w:r w:rsidRPr="00DB76CF">
        <w:rPr>
          <w:rStyle w:val="Char4"/>
          <w:spacing w:val="-4"/>
          <w:rtl/>
        </w:rPr>
        <w:t>م، به قتل رسان</w:t>
      </w:r>
      <w:r w:rsidR="00B9084A" w:rsidRPr="00DB76CF">
        <w:rPr>
          <w:rStyle w:val="Char4"/>
          <w:spacing w:val="-4"/>
          <w:rtl/>
        </w:rPr>
        <w:t>ی</w:t>
      </w:r>
      <w:r w:rsidRPr="00DB76CF">
        <w:rPr>
          <w:rStyle w:val="Char4"/>
          <w:spacing w:val="-4"/>
          <w:rtl/>
        </w:rPr>
        <w:t>ده است، و ما ا</w:t>
      </w:r>
      <w:r w:rsidR="009D063B" w:rsidRPr="00DB76CF">
        <w:rPr>
          <w:rStyle w:val="Char4"/>
          <w:spacing w:val="-4"/>
          <w:rtl/>
        </w:rPr>
        <w:t>ک</w:t>
      </w:r>
      <w:r w:rsidRPr="00DB76CF">
        <w:rPr>
          <w:rStyle w:val="Char4"/>
          <w:spacing w:val="-4"/>
          <w:rtl/>
        </w:rPr>
        <w:t xml:space="preserve">نون خواهان سفر </w:t>
      </w:r>
      <w:r w:rsidR="001C48E8" w:rsidRPr="00DB76CF">
        <w:rPr>
          <w:rStyle w:val="Char4"/>
          <w:spacing w:val="-4"/>
          <w:rtl/>
        </w:rPr>
        <w:t>به‌سو</w:t>
      </w:r>
      <w:r w:rsidR="00A15996" w:rsidRPr="00DB76CF">
        <w:rPr>
          <w:rStyle w:val="Char4"/>
          <w:spacing w:val="-4"/>
          <w:rtl/>
        </w:rPr>
        <w:t>ی</w:t>
      </w:r>
      <w:r w:rsidRPr="00DB76CF">
        <w:rPr>
          <w:rStyle w:val="Char4"/>
          <w:spacing w:val="-4"/>
          <w:rtl/>
        </w:rPr>
        <w:t xml:space="preserve"> و</w:t>
      </w:r>
      <w:r w:rsidR="00A15996" w:rsidRPr="00DB76CF">
        <w:rPr>
          <w:rStyle w:val="Char4"/>
          <w:spacing w:val="-4"/>
          <w:rtl/>
        </w:rPr>
        <w:t>ی</w:t>
      </w:r>
      <w:r w:rsidRPr="00DB76CF">
        <w:rPr>
          <w:rStyle w:val="Char4"/>
          <w:spacing w:val="-4"/>
          <w:rtl/>
        </w:rPr>
        <w:t xml:space="preserve"> هست</w:t>
      </w:r>
      <w:r w:rsidR="00B9084A" w:rsidRPr="00DB76CF">
        <w:rPr>
          <w:rStyle w:val="Char4"/>
          <w:spacing w:val="-4"/>
          <w:rtl/>
        </w:rPr>
        <w:t>ی</w:t>
      </w:r>
      <w:r w:rsidRPr="00DB76CF">
        <w:rPr>
          <w:rStyle w:val="Char4"/>
          <w:spacing w:val="-4"/>
          <w:rtl/>
        </w:rPr>
        <w:t>م، بنابرا</w:t>
      </w:r>
      <w:r w:rsidR="00B9084A" w:rsidRPr="00DB76CF">
        <w:rPr>
          <w:rStyle w:val="Char4"/>
          <w:spacing w:val="-4"/>
          <w:rtl/>
        </w:rPr>
        <w:t>ی</w:t>
      </w:r>
      <w:r w:rsidRPr="00DB76CF">
        <w:rPr>
          <w:rStyle w:val="Char4"/>
          <w:spacing w:val="-4"/>
          <w:rtl/>
        </w:rPr>
        <w:t>ن ما را برگردان. گفت: بل</w:t>
      </w:r>
      <w:r w:rsidR="00A15996" w:rsidRPr="00DB76CF">
        <w:rPr>
          <w:rStyle w:val="Char4"/>
          <w:spacing w:val="-4"/>
          <w:rtl/>
        </w:rPr>
        <w:t>ی</w:t>
      </w:r>
      <w:r w:rsidRPr="00DB76CF">
        <w:rPr>
          <w:rStyle w:val="Char4"/>
          <w:spacing w:val="-4"/>
          <w:rtl/>
        </w:rPr>
        <w:t>. و برا</w:t>
      </w:r>
      <w:r w:rsidR="00A15996" w:rsidRPr="00DB76CF">
        <w:rPr>
          <w:rStyle w:val="Char4"/>
          <w:spacing w:val="-4"/>
          <w:rtl/>
        </w:rPr>
        <w:t>ی</w:t>
      </w:r>
      <w:r w:rsidRPr="00DB76CF">
        <w:rPr>
          <w:rStyle w:val="Char4"/>
          <w:spacing w:val="-4"/>
          <w:rtl/>
        </w:rPr>
        <w:t xml:space="preserve"> مان مر</w:t>
      </w:r>
      <w:r w:rsidR="009D063B" w:rsidRPr="00DB76CF">
        <w:rPr>
          <w:rStyle w:val="Char4"/>
          <w:spacing w:val="-4"/>
          <w:rtl/>
        </w:rPr>
        <w:t>ک</w:t>
      </w:r>
      <w:r w:rsidRPr="00DB76CF">
        <w:rPr>
          <w:rStyle w:val="Char4"/>
          <w:spacing w:val="-4"/>
          <w:rtl/>
        </w:rPr>
        <w:t>ب و توشه فراهم ساخت. بعد از آن گفت: دوست</w:t>
      </w:r>
      <w:r w:rsidR="0089739B" w:rsidRPr="00DB76CF">
        <w:rPr>
          <w:rStyle w:val="Char4"/>
          <w:spacing w:val="-4"/>
          <w:rtl/>
        </w:rPr>
        <w:t xml:space="preserve">‌تان </w:t>
      </w:r>
      <w:r w:rsidRPr="00DB76CF">
        <w:rPr>
          <w:rStyle w:val="Char4"/>
          <w:spacing w:val="-4"/>
          <w:rtl/>
        </w:rPr>
        <w:t xml:space="preserve">رااز آنچه با شما </w:t>
      </w:r>
      <w:r w:rsidR="009D063B" w:rsidRPr="00DB76CF">
        <w:rPr>
          <w:rStyle w:val="Char4"/>
          <w:spacing w:val="-4"/>
          <w:rtl/>
        </w:rPr>
        <w:t>ک</w:t>
      </w:r>
      <w:r w:rsidRPr="00DB76CF">
        <w:rPr>
          <w:rStyle w:val="Char4"/>
          <w:spacing w:val="-4"/>
          <w:rtl/>
        </w:rPr>
        <w:t>ردم خبر بده، و ا</w:t>
      </w:r>
      <w:r w:rsidR="00B9084A" w:rsidRPr="00DB76CF">
        <w:rPr>
          <w:rStyle w:val="Char4"/>
          <w:spacing w:val="-4"/>
          <w:rtl/>
        </w:rPr>
        <w:t>ی</w:t>
      </w:r>
      <w:r w:rsidRPr="00DB76CF">
        <w:rPr>
          <w:rStyle w:val="Char4"/>
          <w:spacing w:val="-4"/>
          <w:rtl/>
        </w:rPr>
        <w:t xml:space="preserve">ن دوستم با شما است. </w:t>
      </w:r>
      <w:r w:rsidR="00344F4B" w:rsidRPr="00DB76CF">
        <w:rPr>
          <w:rStyle w:val="Char8"/>
          <w:spacing w:val="-4"/>
          <w:rtl/>
        </w:rPr>
        <w:t>«</w:t>
      </w:r>
      <w:r w:rsidR="005452B8" w:rsidRPr="00DB76CF">
        <w:rPr>
          <w:rStyle w:val="Char3"/>
          <w:spacing w:val="-4"/>
          <w:rtl/>
        </w:rPr>
        <w:t>أَشْهَدُ أَنْ لاَ إِلَهَ إِلاَّ اللَّهُ</w:t>
      </w:r>
      <w:r w:rsidR="005452B8" w:rsidRPr="00DB76CF">
        <w:rPr>
          <w:rStyle w:val="Char3"/>
          <w:rFonts w:hint="cs"/>
          <w:spacing w:val="-4"/>
          <w:rtl/>
        </w:rPr>
        <w:t xml:space="preserve"> وَأَنه رَسُوْل الله</w:t>
      </w:r>
      <w:r w:rsidR="00344F4B" w:rsidRPr="00DB76CF">
        <w:rPr>
          <w:rStyle w:val="Char8"/>
          <w:spacing w:val="-4"/>
          <w:rtl/>
        </w:rPr>
        <w:t>»</w:t>
      </w:r>
      <w:r w:rsidRPr="00DB76CF">
        <w:rPr>
          <w:rStyle w:val="Char4"/>
          <w:spacing w:val="-4"/>
          <w:rtl/>
        </w:rPr>
        <w:t xml:space="preserve">، </w:t>
      </w:r>
      <w:r w:rsidRPr="00DB76CF">
        <w:rPr>
          <w:rStyle w:val="Char8"/>
          <w:spacing w:val="-4"/>
          <w:rtl/>
        </w:rPr>
        <w:t>«</w:t>
      </w:r>
      <w:r w:rsidRPr="00DB76CF">
        <w:rPr>
          <w:rStyle w:val="Chare"/>
          <w:spacing w:val="-4"/>
          <w:rtl/>
        </w:rPr>
        <w:t>شهادت م</w:t>
      </w:r>
      <w:r w:rsidR="00A15996" w:rsidRPr="00DB76CF">
        <w:rPr>
          <w:rStyle w:val="Chare"/>
          <w:spacing w:val="-4"/>
          <w:rtl/>
        </w:rPr>
        <w:t>ی</w:t>
      </w:r>
      <w:r w:rsidRPr="00DB76CF">
        <w:rPr>
          <w:rStyle w:val="Chare"/>
          <w:spacing w:val="-4"/>
          <w:rtl/>
        </w:rPr>
        <w:t xml:space="preserve">‏دهم </w:t>
      </w:r>
      <w:r w:rsidR="009D063B" w:rsidRPr="00DB76CF">
        <w:rPr>
          <w:rStyle w:val="Chare"/>
          <w:spacing w:val="-4"/>
          <w:rtl/>
        </w:rPr>
        <w:t>ک</w:t>
      </w:r>
      <w:r w:rsidRPr="00DB76CF">
        <w:rPr>
          <w:rStyle w:val="Chare"/>
          <w:spacing w:val="-4"/>
          <w:rtl/>
        </w:rPr>
        <w:t>ه معبود</w:t>
      </w:r>
      <w:r w:rsidR="00A15996" w:rsidRPr="00DB76CF">
        <w:rPr>
          <w:rStyle w:val="Chare"/>
          <w:spacing w:val="-4"/>
          <w:rtl/>
        </w:rPr>
        <w:t>ی</w:t>
      </w:r>
      <w:r w:rsidRPr="00DB76CF">
        <w:rPr>
          <w:rStyle w:val="Chare"/>
          <w:spacing w:val="-4"/>
          <w:rtl/>
        </w:rPr>
        <w:t xml:space="preserve"> جزخدا ن</w:t>
      </w:r>
      <w:r w:rsidR="00B9084A" w:rsidRPr="00DB76CF">
        <w:rPr>
          <w:rStyle w:val="Chare"/>
          <w:spacing w:val="-4"/>
          <w:rtl/>
        </w:rPr>
        <w:t>ی</w:t>
      </w:r>
      <w:r w:rsidRPr="00DB76CF">
        <w:rPr>
          <w:rStyle w:val="Chare"/>
          <w:spacing w:val="-4"/>
          <w:rtl/>
        </w:rPr>
        <w:t>ست، و او رسول خداست</w:t>
      </w:r>
      <w:r w:rsidRPr="00DB76CF">
        <w:rPr>
          <w:rStyle w:val="Char8"/>
          <w:spacing w:val="-4"/>
          <w:rtl/>
        </w:rPr>
        <w:t>»</w:t>
      </w:r>
      <w:r w:rsidRPr="00DB76CF">
        <w:rPr>
          <w:rStyle w:val="Char4"/>
          <w:spacing w:val="-4"/>
          <w:rtl/>
        </w:rPr>
        <w:t>، و به و</w:t>
      </w:r>
      <w:r w:rsidR="00A15996" w:rsidRPr="00DB76CF">
        <w:rPr>
          <w:rStyle w:val="Char4"/>
          <w:spacing w:val="-4"/>
          <w:rtl/>
        </w:rPr>
        <w:t>ی</w:t>
      </w:r>
      <w:r w:rsidRPr="00DB76CF">
        <w:rPr>
          <w:rStyle w:val="Char4"/>
          <w:spacing w:val="-4"/>
          <w:rtl/>
        </w:rPr>
        <w:t xml:space="preserve"> بگو </w:t>
      </w:r>
      <w:r w:rsidR="009D063B" w:rsidRPr="00DB76CF">
        <w:rPr>
          <w:rStyle w:val="Char4"/>
          <w:spacing w:val="-4"/>
          <w:rtl/>
        </w:rPr>
        <w:t>ک</w:t>
      </w:r>
      <w:r w:rsidRPr="00DB76CF">
        <w:rPr>
          <w:rStyle w:val="Char4"/>
          <w:spacing w:val="-4"/>
          <w:rtl/>
        </w:rPr>
        <w:t>ه: برا</w:t>
      </w:r>
      <w:r w:rsidR="00B9084A" w:rsidRPr="00DB76CF">
        <w:rPr>
          <w:rStyle w:val="Char4"/>
          <w:spacing w:val="-4"/>
          <w:rtl/>
        </w:rPr>
        <w:t>ی</w:t>
      </w:r>
      <w:r w:rsidRPr="00DB76CF">
        <w:rPr>
          <w:rStyle w:val="Char4"/>
          <w:spacing w:val="-4"/>
          <w:rtl/>
        </w:rPr>
        <w:t>م مغفرت بخواهد. جعفر م</w:t>
      </w:r>
      <w:r w:rsidR="00A15996" w:rsidRPr="00DB76CF">
        <w:rPr>
          <w:rStyle w:val="Char4"/>
          <w:spacing w:val="-4"/>
          <w:rtl/>
        </w:rPr>
        <w:t>ی</w:t>
      </w:r>
      <w:r w:rsidRPr="00DB76CF">
        <w:rPr>
          <w:rStyle w:val="Char4"/>
          <w:spacing w:val="-4"/>
          <w:rtl/>
        </w:rPr>
        <w:t>‏گو</w:t>
      </w:r>
      <w:r w:rsidR="00B9084A" w:rsidRPr="00DB76CF">
        <w:rPr>
          <w:rStyle w:val="Char4"/>
          <w:spacing w:val="-4"/>
          <w:rtl/>
        </w:rPr>
        <w:t>ی</w:t>
      </w:r>
      <w:r w:rsidRPr="00DB76CF">
        <w:rPr>
          <w:rStyle w:val="Char4"/>
          <w:spacing w:val="-4"/>
          <w:rtl/>
        </w:rPr>
        <w:t>د: ب</w:t>
      </w:r>
      <w:r w:rsidR="00B9084A" w:rsidRPr="00DB76CF">
        <w:rPr>
          <w:rStyle w:val="Char4"/>
          <w:spacing w:val="-4"/>
          <w:rtl/>
        </w:rPr>
        <w:t>ی</w:t>
      </w:r>
      <w:r w:rsidRPr="00DB76CF">
        <w:rPr>
          <w:rStyle w:val="Char4"/>
          <w:spacing w:val="-4"/>
          <w:rtl/>
        </w:rPr>
        <w:t>رون آمد</w:t>
      </w:r>
      <w:r w:rsidR="00B9084A" w:rsidRPr="00DB76CF">
        <w:rPr>
          <w:rStyle w:val="Char4"/>
          <w:spacing w:val="-4"/>
          <w:rtl/>
        </w:rPr>
        <w:t>ی</w:t>
      </w:r>
      <w:r w:rsidRPr="00DB76CF">
        <w:rPr>
          <w:rStyle w:val="Char4"/>
          <w:spacing w:val="-4"/>
          <w:rtl/>
        </w:rPr>
        <w:t>م، تا ا</w:t>
      </w:r>
      <w:r w:rsidR="00B9084A" w:rsidRPr="00DB76CF">
        <w:rPr>
          <w:rStyle w:val="Char4"/>
          <w:spacing w:val="-4"/>
          <w:rtl/>
        </w:rPr>
        <w:t>ی</w:t>
      </w:r>
      <w:r w:rsidRPr="00DB76CF">
        <w:rPr>
          <w:rStyle w:val="Char4"/>
          <w:spacing w:val="-4"/>
          <w:rtl/>
        </w:rPr>
        <w:t xml:space="preserve">ن </w:t>
      </w:r>
      <w:r w:rsidR="009D063B" w:rsidRPr="00DB76CF">
        <w:rPr>
          <w:rStyle w:val="Char4"/>
          <w:spacing w:val="-4"/>
          <w:rtl/>
        </w:rPr>
        <w:t>ک</w:t>
      </w:r>
      <w:r w:rsidRPr="00DB76CF">
        <w:rPr>
          <w:rStyle w:val="Char4"/>
          <w:spacing w:val="-4"/>
          <w:rtl/>
        </w:rPr>
        <w:t>ه به مد</w:t>
      </w:r>
      <w:r w:rsidR="00B9084A" w:rsidRPr="00DB76CF">
        <w:rPr>
          <w:rStyle w:val="Char4"/>
          <w:spacing w:val="-4"/>
          <w:rtl/>
        </w:rPr>
        <w:t>ی</w:t>
      </w:r>
      <w:r w:rsidRPr="00DB76CF">
        <w:rPr>
          <w:rStyle w:val="Char4"/>
          <w:spacing w:val="-4"/>
          <w:rtl/>
        </w:rPr>
        <w:t>نه رس</w:t>
      </w:r>
      <w:r w:rsidR="00B9084A" w:rsidRPr="00DB76CF">
        <w:rPr>
          <w:rStyle w:val="Char4"/>
          <w:spacing w:val="-4"/>
          <w:rtl/>
        </w:rPr>
        <w:t>ی</w:t>
      </w:r>
      <w:r w:rsidRPr="00DB76CF">
        <w:rPr>
          <w:rStyle w:val="Char4"/>
          <w:spacing w:val="-4"/>
          <w:rtl/>
        </w:rPr>
        <w:t>د</w:t>
      </w:r>
      <w:r w:rsidR="00B9084A" w:rsidRPr="00DB76CF">
        <w:rPr>
          <w:rStyle w:val="Char4"/>
          <w:spacing w:val="-4"/>
          <w:rtl/>
        </w:rPr>
        <w:t>ی</w:t>
      </w:r>
      <w:r w:rsidRPr="00DB76CF">
        <w:rPr>
          <w:rStyle w:val="Char4"/>
          <w:spacing w:val="-4"/>
          <w:rtl/>
        </w:rPr>
        <w:t>م، و رسول خدا</w:t>
      </w:r>
      <w:r w:rsidR="00437588" w:rsidRPr="00DB76CF">
        <w:rPr>
          <w:rFonts w:ascii="Courier New" w:hAnsi="Courier New" w:cs="CTraditional Arabic" w:hint="cs"/>
          <w:spacing w:val="-4"/>
          <w:rtl/>
          <w:lang w:bidi="fa-IR"/>
        </w:rPr>
        <w:t xml:space="preserve"> ص</w:t>
      </w:r>
      <w:r w:rsidRPr="00DB76CF">
        <w:rPr>
          <w:rStyle w:val="Char4"/>
          <w:spacing w:val="-4"/>
          <w:rtl/>
        </w:rPr>
        <w:t xml:space="preserve"> </w:t>
      </w:r>
      <w:r w:rsidRPr="00160189">
        <w:rPr>
          <w:rStyle w:val="Char4"/>
          <w:rtl/>
        </w:rPr>
        <w:t>استقبالم نمود، و مرا در آغوش گرفت، و بعد گفت: «نم</w:t>
      </w:r>
      <w:r w:rsidR="00A15996">
        <w:rPr>
          <w:rStyle w:val="Char4"/>
          <w:rtl/>
        </w:rPr>
        <w:t>ی</w:t>
      </w:r>
      <w:r w:rsidRPr="00160189">
        <w:rPr>
          <w:rStyle w:val="Char4"/>
          <w:rtl/>
        </w:rPr>
        <w:t>‏دانم من به فتح خ</w:t>
      </w:r>
      <w:r w:rsidR="00B9084A">
        <w:rPr>
          <w:rStyle w:val="Char4"/>
          <w:rtl/>
        </w:rPr>
        <w:t>ی</w:t>
      </w:r>
      <w:r w:rsidRPr="00160189">
        <w:rPr>
          <w:rStyle w:val="Char4"/>
          <w:rtl/>
        </w:rPr>
        <w:t xml:space="preserve">بر خرسندترم </w:t>
      </w:r>
      <w:r w:rsidR="00B9084A">
        <w:rPr>
          <w:rStyle w:val="Char4"/>
          <w:rtl/>
        </w:rPr>
        <w:t>ی</w:t>
      </w:r>
      <w:r w:rsidRPr="00160189">
        <w:rPr>
          <w:rStyle w:val="Char4"/>
          <w:rtl/>
        </w:rPr>
        <w:t>ا به قدوم جعفر!»، و رس</w:t>
      </w:r>
      <w:r w:rsidR="00B9084A">
        <w:rPr>
          <w:rStyle w:val="Char4"/>
          <w:rtl/>
        </w:rPr>
        <w:t>ی</w:t>
      </w:r>
      <w:r w:rsidRPr="00160189">
        <w:rPr>
          <w:rStyle w:val="Char4"/>
          <w:rtl/>
        </w:rPr>
        <w:t>دن ما مطابق بود با فتح خ</w:t>
      </w:r>
      <w:r w:rsidR="00B9084A">
        <w:rPr>
          <w:rStyle w:val="Char4"/>
          <w:rtl/>
        </w:rPr>
        <w:t>ی</w:t>
      </w:r>
      <w:r w:rsidRPr="00160189">
        <w:rPr>
          <w:rStyle w:val="Char4"/>
          <w:rtl/>
        </w:rPr>
        <w:t>بر، بعد از آن نشست، و فرستاده نجاش</w:t>
      </w:r>
      <w:r w:rsidR="00A15996">
        <w:rPr>
          <w:rStyle w:val="Char4"/>
          <w:rtl/>
        </w:rPr>
        <w:t>ی</w:t>
      </w:r>
      <w:r w:rsidRPr="00160189">
        <w:rPr>
          <w:rStyle w:val="Char4"/>
          <w:rtl/>
        </w:rPr>
        <w:t xml:space="preserve"> گفت: ا</w:t>
      </w:r>
      <w:r w:rsidR="00B9084A">
        <w:rPr>
          <w:rStyle w:val="Char4"/>
          <w:rtl/>
        </w:rPr>
        <w:t>ی</w:t>
      </w:r>
      <w:r w:rsidRPr="00160189">
        <w:rPr>
          <w:rStyle w:val="Char4"/>
          <w:rtl/>
        </w:rPr>
        <w:t>ن جعفر است، از و</w:t>
      </w:r>
      <w:r w:rsidR="00A15996">
        <w:rPr>
          <w:rStyle w:val="Char4"/>
          <w:rtl/>
        </w:rPr>
        <w:t>ی</w:t>
      </w:r>
      <w:r w:rsidRPr="00160189">
        <w:rPr>
          <w:rStyle w:val="Char4"/>
          <w:rtl/>
        </w:rPr>
        <w:t xml:space="preserve"> بپرس </w:t>
      </w:r>
      <w:r w:rsidR="009D063B">
        <w:rPr>
          <w:rStyle w:val="Char4"/>
          <w:rtl/>
        </w:rPr>
        <w:t>ک</w:t>
      </w:r>
      <w:r w:rsidRPr="00160189">
        <w:rPr>
          <w:rStyle w:val="Char4"/>
          <w:rtl/>
        </w:rPr>
        <w:t xml:space="preserve">ه دوست ما همراهش چه </w:t>
      </w:r>
      <w:r w:rsidR="009D063B">
        <w:rPr>
          <w:rStyle w:val="Char4"/>
          <w:rtl/>
        </w:rPr>
        <w:t>ک</w:t>
      </w:r>
      <w:r w:rsidRPr="00160189">
        <w:rPr>
          <w:rStyle w:val="Char4"/>
          <w:rtl/>
        </w:rPr>
        <w:t>رد؟ جعفر گفت: بل</w:t>
      </w:r>
      <w:r w:rsidR="00A15996">
        <w:rPr>
          <w:rStyle w:val="Char4"/>
          <w:rtl/>
        </w:rPr>
        <w:t>ی</w:t>
      </w:r>
      <w:r w:rsidRPr="00160189">
        <w:rPr>
          <w:rStyle w:val="Char4"/>
          <w:rtl/>
        </w:rPr>
        <w:t>، و</w:t>
      </w:r>
      <w:r w:rsidR="00A15996">
        <w:rPr>
          <w:rStyle w:val="Char4"/>
          <w:rtl/>
        </w:rPr>
        <w:t>ی</w:t>
      </w:r>
      <w:r w:rsidRPr="00160189">
        <w:rPr>
          <w:rStyle w:val="Char4"/>
          <w:rtl/>
        </w:rPr>
        <w:t xml:space="preserve"> با ما چن</w:t>
      </w:r>
      <w:r w:rsidR="00B9084A">
        <w:rPr>
          <w:rStyle w:val="Char4"/>
          <w:rtl/>
        </w:rPr>
        <w:t>ی</w:t>
      </w:r>
      <w:r w:rsidRPr="00160189">
        <w:rPr>
          <w:rStyle w:val="Char4"/>
          <w:rtl/>
        </w:rPr>
        <w:t xml:space="preserve">ن و چنان </w:t>
      </w:r>
      <w:r w:rsidR="009D063B">
        <w:rPr>
          <w:rStyle w:val="Char4"/>
          <w:rtl/>
        </w:rPr>
        <w:t>ک</w:t>
      </w:r>
      <w:r w:rsidRPr="00160189">
        <w:rPr>
          <w:rStyle w:val="Char4"/>
          <w:rtl/>
        </w:rPr>
        <w:t>رد، و برا</w:t>
      </w:r>
      <w:r w:rsidR="00A15996">
        <w:rPr>
          <w:rStyle w:val="Char4"/>
          <w:rtl/>
        </w:rPr>
        <w:t>ی</w:t>
      </w:r>
      <w:r w:rsidRPr="00160189">
        <w:rPr>
          <w:rStyle w:val="Char4"/>
          <w:rtl/>
        </w:rPr>
        <w:t xml:space="preserve"> ما مر</w:t>
      </w:r>
      <w:r w:rsidR="009D063B">
        <w:rPr>
          <w:rStyle w:val="Char4"/>
          <w:rtl/>
        </w:rPr>
        <w:t>ک</w:t>
      </w:r>
      <w:r w:rsidRPr="00160189">
        <w:rPr>
          <w:rStyle w:val="Char4"/>
          <w:rtl/>
        </w:rPr>
        <w:t xml:space="preserve">ب وتوشه فراهم </w:t>
      </w:r>
      <w:r w:rsidRPr="006A4574">
        <w:rPr>
          <w:rStyle w:val="Char4"/>
          <w:spacing w:val="-4"/>
          <w:rtl/>
        </w:rPr>
        <w:t xml:space="preserve">نمود،و شهادت داد </w:t>
      </w:r>
      <w:r w:rsidR="009D063B" w:rsidRPr="006A4574">
        <w:rPr>
          <w:rStyle w:val="Char4"/>
          <w:spacing w:val="-4"/>
          <w:rtl/>
        </w:rPr>
        <w:t>ک</w:t>
      </w:r>
      <w:r w:rsidRPr="006A4574">
        <w:rPr>
          <w:rStyle w:val="Char4"/>
          <w:spacing w:val="-4"/>
          <w:rtl/>
        </w:rPr>
        <w:t>ه معبود</w:t>
      </w:r>
      <w:r w:rsidR="00A15996" w:rsidRPr="006A4574">
        <w:rPr>
          <w:rStyle w:val="Char4"/>
          <w:spacing w:val="-4"/>
          <w:rtl/>
        </w:rPr>
        <w:t>ی</w:t>
      </w:r>
      <w:r w:rsidRPr="006A4574">
        <w:rPr>
          <w:rStyle w:val="Char4"/>
          <w:spacing w:val="-4"/>
          <w:rtl/>
        </w:rPr>
        <w:t xml:space="preserve"> جزخدا ن</w:t>
      </w:r>
      <w:r w:rsidR="00B9084A" w:rsidRPr="006A4574">
        <w:rPr>
          <w:rStyle w:val="Char4"/>
          <w:spacing w:val="-4"/>
          <w:rtl/>
        </w:rPr>
        <w:t>ی</w:t>
      </w:r>
      <w:r w:rsidRPr="006A4574">
        <w:rPr>
          <w:rStyle w:val="Char4"/>
          <w:spacing w:val="-4"/>
          <w:rtl/>
        </w:rPr>
        <w:t>ست و تو رسول خدا هست</w:t>
      </w:r>
      <w:r w:rsidR="00A15996" w:rsidRPr="006A4574">
        <w:rPr>
          <w:rStyle w:val="Char4"/>
          <w:spacing w:val="-4"/>
          <w:rtl/>
        </w:rPr>
        <w:t>ی</w:t>
      </w:r>
      <w:r w:rsidRPr="006A4574">
        <w:rPr>
          <w:rStyle w:val="Char4"/>
          <w:spacing w:val="-4"/>
          <w:rtl/>
        </w:rPr>
        <w:t>. و به من گفت: به او بگو: تا برا</w:t>
      </w:r>
      <w:r w:rsidR="00B9084A" w:rsidRPr="006A4574">
        <w:rPr>
          <w:rStyle w:val="Char4"/>
          <w:spacing w:val="-4"/>
          <w:rtl/>
        </w:rPr>
        <w:t>ی</w:t>
      </w:r>
      <w:r w:rsidRPr="006A4574">
        <w:rPr>
          <w:rStyle w:val="Char4"/>
          <w:spacing w:val="-4"/>
          <w:rtl/>
        </w:rPr>
        <w:t xml:space="preserve">م مغفرت بخواهد. </w:t>
      </w:r>
      <w:r w:rsidR="004B04A9" w:rsidRPr="006A4574">
        <w:rPr>
          <w:rStyle w:val="Char4"/>
          <w:spacing w:val="-4"/>
          <w:rtl/>
        </w:rPr>
        <w:t xml:space="preserve">آنگاه </w:t>
      </w:r>
      <w:r w:rsidRPr="006A4574">
        <w:rPr>
          <w:rStyle w:val="Char4"/>
          <w:spacing w:val="-4"/>
          <w:rtl/>
        </w:rPr>
        <w:t>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6A4574">
        <w:rPr>
          <w:rStyle w:val="Char4"/>
          <w:spacing w:val="-4"/>
          <w:rtl/>
        </w:rPr>
        <w:t xml:space="preserve"> برخاست و وضو نمود و بعد از آن سه مرتبه دعا نمود: «بار خدا</w:t>
      </w:r>
      <w:r w:rsidR="00B9084A" w:rsidRPr="006A4574">
        <w:rPr>
          <w:rStyle w:val="Char4"/>
          <w:spacing w:val="-4"/>
          <w:rtl/>
        </w:rPr>
        <w:t>ی</w:t>
      </w:r>
      <w:r w:rsidRPr="006A4574">
        <w:rPr>
          <w:rStyle w:val="Char4"/>
          <w:spacing w:val="-4"/>
          <w:rtl/>
        </w:rPr>
        <w:t>ا، نجاش</w:t>
      </w:r>
      <w:r w:rsidR="00A15996" w:rsidRPr="006A4574">
        <w:rPr>
          <w:rStyle w:val="Char4"/>
          <w:spacing w:val="-4"/>
          <w:rtl/>
        </w:rPr>
        <w:t>ی</w:t>
      </w:r>
      <w:r w:rsidRPr="006A4574">
        <w:rPr>
          <w:rStyle w:val="Char4"/>
          <w:spacing w:val="-4"/>
          <w:rtl/>
        </w:rPr>
        <w:t xml:space="preserve"> را ببخش». و مسلمانان گفتند: آم</w:t>
      </w:r>
      <w:r w:rsidR="00B9084A" w:rsidRPr="006A4574">
        <w:rPr>
          <w:rStyle w:val="Char4"/>
          <w:spacing w:val="-4"/>
          <w:rtl/>
        </w:rPr>
        <w:t>ی</w:t>
      </w:r>
      <w:r w:rsidRPr="006A4574">
        <w:rPr>
          <w:rStyle w:val="Char4"/>
          <w:spacing w:val="-4"/>
          <w:rtl/>
        </w:rPr>
        <w:t>ن. جعفر م</w:t>
      </w:r>
      <w:r w:rsidR="00A15996" w:rsidRPr="006A4574">
        <w:rPr>
          <w:rStyle w:val="Char4"/>
          <w:spacing w:val="-4"/>
          <w:rtl/>
        </w:rPr>
        <w:t>ی</w:t>
      </w:r>
      <w:r w:rsidRPr="006A4574">
        <w:rPr>
          <w:rStyle w:val="Char4"/>
          <w:spacing w:val="-4"/>
          <w:rtl/>
        </w:rPr>
        <w:t>‏گو</w:t>
      </w:r>
      <w:r w:rsidR="00B9084A" w:rsidRPr="006A4574">
        <w:rPr>
          <w:rStyle w:val="Char4"/>
          <w:spacing w:val="-4"/>
          <w:rtl/>
        </w:rPr>
        <w:t>ی</w:t>
      </w:r>
      <w:r w:rsidRPr="006A4574">
        <w:rPr>
          <w:rStyle w:val="Char4"/>
          <w:spacing w:val="-4"/>
          <w:rtl/>
        </w:rPr>
        <w:t xml:space="preserve">د: </w:t>
      </w:r>
      <w:r w:rsidRPr="00B65ABC">
        <w:rPr>
          <w:rStyle w:val="Char4"/>
          <w:spacing w:val="-4"/>
          <w:rtl/>
        </w:rPr>
        <w:t>بعد از آن برا</w:t>
      </w:r>
      <w:r w:rsidR="00A15996" w:rsidRPr="00B65ABC">
        <w:rPr>
          <w:rStyle w:val="Char4"/>
          <w:spacing w:val="-4"/>
          <w:rtl/>
        </w:rPr>
        <w:t>ی</w:t>
      </w:r>
      <w:r w:rsidRPr="00B65ABC">
        <w:rPr>
          <w:rStyle w:val="Char4"/>
          <w:spacing w:val="-4"/>
          <w:rtl/>
        </w:rPr>
        <w:t xml:space="preserve"> فرستاده نجاش</w:t>
      </w:r>
      <w:r w:rsidR="00A15996" w:rsidRPr="00B65ABC">
        <w:rPr>
          <w:rStyle w:val="Char4"/>
          <w:spacing w:val="-4"/>
          <w:rtl/>
        </w:rPr>
        <w:t>ی</w:t>
      </w:r>
      <w:r w:rsidRPr="00B65ABC">
        <w:rPr>
          <w:rStyle w:val="Char4"/>
          <w:spacing w:val="-4"/>
          <w:rtl/>
        </w:rPr>
        <w:t xml:space="preserve"> گفتم: برو و دوستت را از آنچه از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B65ABC">
        <w:rPr>
          <w:rStyle w:val="Char4"/>
          <w:spacing w:val="-4"/>
          <w:rtl/>
        </w:rPr>
        <w:t xml:space="preserve"> د</w:t>
      </w:r>
      <w:r w:rsidR="00B9084A" w:rsidRPr="00B65ABC">
        <w:rPr>
          <w:rStyle w:val="Char4"/>
          <w:spacing w:val="-4"/>
          <w:rtl/>
        </w:rPr>
        <w:t>ی</w:t>
      </w:r>
      <w:r w:rsidRPr="00B65ABC">
        <w:rPr>
          <w:rStyle w:val="Char4"/>
          <w:spacing w:val="-4"/>
          <w:rtl/>
        </w:rPr>
        <w:t>د</w:t>
      </w:r>
      <w:r w:rsidR="00A15996" w:rsidRPr="00B65ABC">
        <w:rPr>
          <w:rStyle w:val="Char4"/>
          <w:spacing w:val="-4"/>
          <w:rtl/>
        </w:rPr>
        <w:t>ی</w:t>
      </w:r>
      <w:r w:rsidR="006A4574" w:rsidRPr="00B65ABC">
        <w:rPr>
          <w:rStyle w:val="Char4"/>
          <w:spacing w:val="-4"/>
          <w:rtl/>
        </w:rPr>
        <w:t xml:space="preserve"> خبر بده</w:t>
      </w:r>
      <w:r w:rsidRPr="00B65ABC">
        <w:rPr>
          <w:rStyle w:val="Char4"/>
          <w:spacing w:val="-4"/>
          <w:vertAlign w:val="superscript"/>
          <w:rtl/>
        </w:rPr>
        <w:footnoteReference w:id="224"/>
      </w:r>
      <w:r w:rsidR="006A4574" w:rsidRPr="00B65ABC">
        <w:rPr>
          <w:rStyle w:val="Char4"/>
          <w:rFonts w:hint="cs"/>
          <w:spacing w:val="-4"/>
          <w:rtl/>
        </w:rPr>
        <w:t>.</w:t>
      </w:r>
      <w:r w:rsidRPr="00B65ABC">
        <w:rPr>
          <w:rStyle w:val="Char4"/>
          <w:spacing w:val="-4"/>
          <w:rtl/>
        </w:rPr>
        <w:t xml:space="preserve"> ابن عسا</w:t>
      </w:r>
      <w:r w:rsidR="009D063B" w:rsidRPr="00B65ABC">
        <w:rPr>
          <w:rStyle w:val="Char4"/>
          <w:spacing w:val="-4"/>
          <w:rtl/>
        </w:rPr>
        <w:t>ک</w:t>
      </w:r>
      <w:r w:rsidRPr="00B65ABC">
        <w:rPr>
          <w:rStyle w:val="Char4"/>
          <w:spacing w:val="-4"/>
          <w:rtl/>
        </w:rPr>
        <w:t>ر م</w:t>
      </w:r>
      <w:r w:rsidR="00A15996" w:rsidRPr="00B65ABC">
        <w:rPr>
          <w:rStyle w:val="Char4"/>
          <w:spacing w:val="-4"/>
          <w:rtl/>
        </w:rPr>
        <w:t>ی</w:t>
      </w:r>
      <w:r w:rsidRPr="00B65ABC">
        <w:rPr>
          <w:rStyle w:val="Char4"/>
          <w:spacing w:val="-4"/>
          <w:rtl/>
        </w:rPr>
        <w:t>‏گو</w:t>
      </w:r>
      <w:r w:rsidR="00B9084A" w:rsidRPr="00B65ABC">
        <w:rPr>
          <w:rStyle w:val="Char4"/>
          <w:spacing w:val="-4"/>
          <w:rtl/>
        </w:rPr>
        <w:t>ی</w:t>
      </w:r>
      <w:r w:rsidRPr="00B65ABC">
        <w:rPr>
          <w:rStyle w:val="Char4"/>
          <w:spacing w:val="-4"/>
          <w:rtl/>
        </w:rPr>
        <w:t>د: ا</w:t>
      </w:r>
      <w:r w:rsidR="00B9084A" w:rsidRPr="00B65ABC">
        <w:rPr>
          <w:rStyle w:val="Char4"/>
          <w:spacing w:val="-4"/>
          <w:rtl/>
        </w:rPr>
        <w:t>ی</w:t>
      </w:r>
      <w:r w:rsidRPr="00B65ABC">
        <w:rPr>
          <w:rStyle w:val="Char4"/>
          <w:spacing w:val="-4"/>
          <w:rtl/>
        </w:rPr>
        <w:t>ن حد</w:t>
      </w:r>
      <w:r w:rsidR="00B9084A" w:rsidRPr="00B65ABC">
        <w:rPr>
          <w:rStyle w:val="Char4"/>
          <w:spacing w:val="-4"/>
          <w:rtl/>
        </w:rPr>
        <w:t>ی</w:t>
      </w:r>
      <w:r w:rsidRPr="00B65ABC">
        <w:rPr>
          <w:rStyle w:val="Char4"/>
          <w:spacing w:val="-4"/>
          <w:rtl/>
        </w:rPr>
        <w:t>ث حسن و غر</w:t>
      </w:r>
      <w:r w:rsidR="00B9084A" w:rsidRPr="00B65ABC">
        <w:rPr>
          <w:rStyle w:val="Char4"/>
          <w:spacing w:val="-4"/>
          <w:rtl/>
        </w:rPr>
        <w:t>ی</w:t>
      </w:r>
      <w:r w:rsidRPr="00B65ABC">
        <w:rPr>
          <w:rStyle w:val="Char4"/>
          <w:spacing w:val="-4"/>
          <w:rtl/>
        </w:rPr>
        <w:t>ب است. ا</w:t>
      </w:r>
      <w:r w:rsidR="00B9084A" w:rsidRPr="00B65ABC">
        <w:rPr>
          <w:rStyle w:val="Char4"/>
          <w:spacing w:val="-4"/>
          <w:rtl/>
        </w:rPr>
        <w:t>ی</w:t>
      </w:r>
      <w:r w:rsidRPr="00B65ABC">
        <w:rPr>
          <w:rStyle w:val="Char4"/>
          <w:spacing w:val="-4"/>
          <w:rtl/>
        </w:rPr>
        <w:t>ن چن</w:t>
      </w:r>
      <w:r w:rsidR="00B9084A" w:rsidRPr="00B65ABC">
        <w:rPr>
          <w:rStyle w:val="Char4"/>
          <w:spacing w:val="-4"/>
          <w:rtl/>
        </w:rPr>
        <w:t>ی</w:t>
      </w:r>
      <w:r w:rsidRPr="00B65ABC">
        <w:rPr>
          <w:rStyle w:val="Char4"/>
          <w:spacing w:val="-4"/>
          <w:rtl/>
        </w:rPr>
        <w:t>ن درالبدا</w:t>
      </w:r>
      <w:r w:rsidR="00B9084A" w:rsidRPr="00B65ABC">
        <w:rPr>
          <w:rStyle w:val="Char4"/>
          <w:spacing w:val="-4"/>
          <w:rtl/>
        </w:rPr>
        <w:t>ی</w:t>
      </w:r>
      <w:r w:rsidRPr="00B65ABC">
        <w:rPr>
          <w:rStyle w:val="Char4"/>
          <w:spacing w:val="-4"/>
          <w:rtl/>
        </w:rPr>
        <w:t>ه</w:t>
      </w:r>
      <w:r w:rsidR="003A7C51" w:rsidRPr="00B65ABC">
        <w:rPr>
          <w:rStyle w:val="Char4"/>
          <w:spacing w:val="-4"/>
          <w:rtl/>
        </w:rPr>
        <w:t xml:space="preserve"> </w:t>
      </w:r>
      <w:r w:rsidRPr="00B65ABC">
        <w:rPr>
          <w:rStyle w:val="Char4"/>
          <w:rFonts w:hint="cs"/>
          <w:spacing w:val="-4"/>
          <w:rtl/>
        </w:rPr>
        <w:t>(</w:t>
      </w:r>
      <w:r w:rsidRPr="00B65ABC">
        <w:rPr>
          <w:rStyle w:val="Char4"/>
          <w:spacing w:val="-4"/>
          <w:rtl/>
        </w:rPr>
        <w:t>71/3</w:t>
      </w:r>
      <w:r w:rsidRPr="00B65ABC">
        <w:rPr>
          <w:rStyle w:val="Char4"/>
          <w:rFonts w:hint="cs"/>
          <w:spacing w:val="-4"/>
          <w:rtl/>
        </w:rPr>
        <w:t>)</w:t>
      </w:r>
      <w:r w:rsidRPr="00B65ABC">
        <w:rPr>
          <w:rStyle w:val="Char4"/>
          <w:spacing w:val="-4"/>
          <w:rtl/>
        </w:rPr>
        <w:t xml:space="preserve"> آمده. و ا</w:t>
      </w:r>
      <w:r w:rsidR="00B9084A" w:rsidRPr="00B65ABC">
        <w:rPr>
          <w:rStyle w:val="Char4"/>
          <w:spacing w:val="-4"/>
          <w:rtl/>
        </w:rPr>
        <w:t>ی</w:t>
      </w:r>
      <w:r w:rsidRPr="00B65ABC">
        <w:rPr>
          <w:rStyle w:val="Char4"/>
          <w:spacing w:val="-4"/>
          <w:rtl/>
        </w:rPr>
        <w:t>ن را طبران</w:t>
      </w:r>
      <w:r w:rsidR="00A15996" w:rsidRPr="00B65ABC">
        <w:rPr>
          <w:rStyle w:val="Char4"/>
          <w:spacing w:val="-4"/>
          <w:rtl/>
        </w:rPr>
        <w:t>ی</w:t>
      </w:r>
      <w:r w:rsidRPr="00B65ABC">
        <w:rPr>
          <w:rStyle w:val="Char4"/>
          <w:spacing w:val="-4"/>
          <w:rtl/>
        </w:rPr>
        <w:t xml:space="preserve"> از طر</w:t>
      </w:r>
      <w:r w:rsidR="00B9084A" w:rsidRPr="00B65ABC">
        <w:rPr>
          <w:rStyle w:val="Char4"/>
          <w:spacing w:val="-4"/>
          <w:rtl/>
        </w:rPr>
        <w:t>ی</w:t>
      </w:r>
      <w:r w:rsidRPr="00B65ABC">
        <w:rPr>
          <w:rStyle w:val="Char4"/>
          <w:spacing w:val="-4"/>
          <w:rtl/>
        </w:rPr>
        <w:t>ق اسدبن عمرو از مجالد روا</w:t>
      </w:r>
      <w:r w:rsidR="00B9084A" w:rsidRPr="00B65ABC">
        <w:rPr>
          <w:rStyle w:val="Char4"/>
          <w:spacing w:val="-4"/>
          <w:rtl/>
        </w:rPr>
        <w:t>ی</w:t>
      </w:r>
      <w:r w:rsidRPr="00B65ABC">
        <w:rPr>
          <w:rStyle w:val="Char4"/>
          <w:spacing w:val="-4"/>
          <w:rtl/>
        </w:rPr>
        <w:t>ت نموده و هر دو</w:t>
      </w:r>
      <w:r w:rsidR="00A15996" w:rsidRPr="00B65ABC">
        <w:rPr>
          <w:rStyle w:val="Char4"/>
          <w:spacing w:val="-4"/>
          <w:rtl/>
        </w:rPr>
        <w:t>ی</w:t>
      </w:r>
      <w:r w:rsidR="001C48E8" w:rsidRPr="00B65ABC">
        <w:rPr>
          <w:rStyle w:val="Char4"/>
          <w:spacing w:val="-4"/>
          <w:rtl/>
        </w:rPr>
        <w:t xml:space="preserve">‌شان </w:t>
      </w:r>
      <w:r w:rsidRPr="00B65ABC">
        <w:rPr>
          <w:rStyle w:val="Char4"/>
          <w:spacing w:val="-4"/>
          <w:rtl/>
        </w:rPr>
        <w:t>ضع</w:t>
      </w:r>
      <w:r w:rsidR="00B9084A" w:rsidRPr="00B65ABC">
        <w:rPr>
          <w:rStyle w:val="Char4"/>
          <w:spacing w:val="-4"/>
          <w:rtl/>
        </w:rPr>
        <w:t>ی</w:t>
      </w:r>
      <w:r w:rsidRPr="00B65ABC">
        <w:rPr>
          <w:rStyle w:val="Char4"/>
          <w:spacing w:val="-4"/>
          <w:rtl/>
        </w:rPr>
        <w:t>ف م</w:t>
      </w:r>
      <w:r w:rsidR="00A15996" w:rsidRPr="00B65ABC">
        <w:rPr>
          <w:rStyle w:val="Char4"/>
          <w:spacing w:val="-4"/>
          <w:rtl/>
        </w:rPr>
        <w:t>ی</w:t>
      </w:r>
      <w:r w:rsidRPr="00B65ABC">
        <w:rPr>
          <w:rStyle w:val="Char4"/>
          <w:spacing w:val="-4"/>
          <w:rtl/>
        </w:rPr>
        <w:t>‏باشند و از طرف بعض</w:t>
      </w:r>
      <w:r w:rsidR="00A15996" w:rsidRPr="00B65ABC">
        <w:rPr>
          <w:rStyle w:val="Char4"/>
          <w:spacing w:val="-4"/>
          <w:rtl/>
        </w:rPr>
        <w:t>ی</w:t>
      </w:r>
      <w:r w:rsidRPr="00B65ABC">
        <w:rPr>
          <w:rStyle w:val="Char4"/>
          <w:spacing w:val="-4"/>
          <w:rtl/>
        </w:rPr>
        <w:t xml:space="preserve"> ثقه دانسته شده‏اند، ا</w:t>
      </w:r>
      <w:r w:rsidR="00B9084A" w:rsidRPr="00B65ABC">
        <w:rPr>
          <w:rStyle w:val="Char4"/>
          <w:spacing w:val="-4"/>
          <w:rtl/>
        </w:rPr>
        <w:t>ی</w:t>
      </w:r>
      <w:r w:rsidRPr="00B65ABC">
        <w:rPr>
          <w:rStyle w:val="Char4"/>
          <w:spacing w:val="-4"/>
          <w:rtl/>
        </w:rPr>
        <w:t>ن را ه</w:t>
      </w:r>
      <w:r w:rsidR="00B9084A" w:rsidRPr="00B65ABC">
        <w:rPr>
          <w:rStyle w:val="Char4"/>
          <w:spacing w:val="-4"/>
          <w:rtl/>
        </w:rPr>
        <w:t>ی</w:t>
      </w:r>
      <w:r w:rsidRPr="00B65ABC">
        <w:rPr>
          <w:rStyle w:val="Char4"/>
          <w:spacing w:val="-4"/>
          <w:rtl/>
        </w:rPr>
        <w:t>ثم</w:t>
      </w:r>
      <w:r w:rsidR="00A15996" w:rsidRPr="00B65ABC">
        <w:rPr>
          <w:rStyle w:val="Char4"/>
          <w:spacing w:val="-4"/>
          <w:rtl/>
        </w:rPr>
        <w:t>ی</w:t>
      </w:r>
      <w:r w:rsidRPr="00B65ABC">
        <w:rPr>
          <w:rStyle w:val="Char4"/>
          <w:spacing w:val="-4"/>
          <w:rtl/>
        </w:rPr>
        <w:t xml:space="preserve"> </w:t>
      </w:r>
      <w:r w:rsidRPr="00B65ABC">
        <w:rPr>
          <w:rStyle w:val="Char4"/>
          <w:rFonts w:hint="cs"/>
          <w:spacing w:val="-4"/>
          <w:rtl/>
        </w:rPr>
        <w:t>(</w:t>
      </w:r>
      <w:r w:rsidRPr="00B65ABC">
        <w:rPr>
          <w:rStyle w:val="Char4"/>
          <w:spacing w:val="-4"/>
          <w:rtl/>
        </w:rPr>
        <w:t>29/6</w:t>
      </w:r>
      <w:r w:rsidRPr="00B65ABC">
        <w:rPr>
          <w:rStyle w:val="Char4"/>
          <w:rFonts w:hint="cs"/>
          <w:spacing w:val="-4"/>
          <w:rtl/>
        </w:rPr>
        <w:t>)</w:t>
      </w:r>
      <w:r w:rsidRPr="00B65ABC">
        <w:rPr>
          <w:rStyle w:val="Char4"/>
          <w:spacing w:val="-4"/>
          <w:rtl/>
        </w:rPr>
        <w:t xml:space="preserve"> گفته است.</w:t>
      </w:r>
    </w:p>
    <w:p w:rsidR="00797E01" w:rsidRPr="000A2F0E" w:rsidRDefault="00797E01" w:rsidP="000A2F0E">
      <w:pPr>
        <w:pStyle w:val="a5"/>
        <w:rPr>
          <w:rtl/>
        </w:rPr>
      </w:pPr>
      <w:bookmarkStart w:id="112" w:name="_Toc441587476"/>
      <w:r w:rsidRPr="000A2F0E">
        <w:rPr>
          <w:rtl/>
        </w:rPr>
        <w:t>فض</w:t>
      </w:r>
      <w:r w:rsidR="00B9084A">
        <w:rPr>
          <w:rtl/>
        </w:rPr>
        <w:t>ی</w:t>
      </w:r>
      <w:r w:rsidRPr="000A2F0E">
        <w:rPr>
          <w:rtl/>
        </w:rPr>
        <w:t xml:space="preserve">لت </w:t>
      </w:r>
      <w:r w:rsidR="00B9084A">
        <w:rPr>
          <w:rtl/>
        </w:rPr>
        <w:t>ک</w:t>
      </w:r>
      <w:r w:rsidRPr="000A2F0E">
        <w:rPr>
          <w:rtl/>
        </w:rPr>
        <w:t>س</w:t>
      </w:r>
      <w:r w:rsidR="00A15996">
        <w:rPr>
          <w:rtl/>
        </w:rPr>
        <w:t>ی</w:t>
      </w:r>
      <w:r w:rsidRPr="000A2F0E">
        <w:rPr>
          <w:rtl/>
        </w:rPr>
        <w:t xml:space="preserve"> </w:t>
      </w:r>
      <w:r w:rsidR="00B9084A">
        <w:rPr>
          <w:rtl/>
        </w:rPr>
        <w:t>ک</w:t>
      </w:r>
      <w:r w:rsidRPr="000A2F0E">
        <w:rPr>
          <w:rtl/>
        </w:rPr>
        <w:t xml:space="preserve">ه به حبشه هجرت نموده، و بعد از آن </w:t>
      </w:r>
      <w:r w:rsidR="0074686F">
        <w:rPr>
          <w:rtl/>
        </w:rPr>
        <w:t>به‌سو</w:t>
      </w:r>
      <w:r w:rsidR="00A15996">
        <w:rPr>
          <w:rtl/>
        </w:rPr>
        <w:t>ی</w:t>
      </w:r>
      <w:r w:rsidRPr="000A2F0E">
        <w:rPr>
          <w:rtl/>
        </w:rPr>
        <w:t xml:space="preserve"> رسول خدا</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0A2F0E">
        <w:rPr>
          <w:rtl/>
        </w:rPr>
        <w:t xml:space="preserve">هجرت </w:t>
      </w:r>
      <w:r w:rsidR="00B9084A">
        <w:rPr>
          <w:rtl/>
        </w:rPr>
        <w:t>ک</w:t>
      </w:r>
      <w:r w:rsidRPr="000A2F0E">
        <w:rPr>
          <w:rtl/>
        </w:rPr>
        <w:t>رده است</w:t>
      </w:r>
      <w:bookmarkEnd w:id="112"/>
    </w:p>
    <w:p w:rsidR="00797E01" w:rsidRPr="00160189" w:rsidRDefault="00797E01" w:rsidP="00381615">
      <w:pPr>
        <w:ind w:firstLine="284"/>
        <w:jc w:val="both"/>
        <w:rPr>
          <w:rStyle w:val="Char4"/>
          <w:rtl/>
        </w:rPr>
      </w:pPr>
      <w:r w:rsidRPr="00160189">
        <w:rPr>
          <w:rStyle w:val="Char4"/>
          <w:rtl/>
        </w:rPr>
        <w:t>ابن اسحاق از عبدالعز</w:t>
      </w:r>
      <w:r w:rsidR="00B9084A">
        <w:rPr>
          <w:rStyle w:val="Char4"/>
          <w:rtl/>
        </w:rPr>
        <w:t>ی</w:t>
      </w:r>
      <w:r w:rsidRPr="00160189">
        <w:rPr>
          <w:rStyle w:val="Char4"/>
          <w:rtl/>
        </w:rPr>
        <w:t>ز بن عبد</w:t>
      </w:r>
      <w:r w:rsidR="001224D1">
        <w:rPr>
          <w:rStyle w:val="Char4"/>
          <w:rtl/>
        </w:rPr>
        <w:t>الله</w:t>
      </w:r>
      <w:r w:rsidRPr="00160189">
        <w:rPr>
          <w:rStyle w:val="Char4"/>
          <w:rtl/>
        </w:rPr>
        <w:t xml:space="preserve"> بن عامربن رب</w:t>
      </w:r>
      <w:r w:rsidR="00B9084A">
        <w:rPr>
          <w:rStyle w:val="Char4"/>
          <w:rtl/>
        </w:rPr>
        <w:t>ی</w:t>
      </w:r>
      <w:r w:rsidRPr="00160189">
        <w:rPr>
          <w:rStyle w:val="Char4"/>
          <w:rtl/>
        </w:rPr>
        <w:t>عه و او ازمادرش ام عبد</w:t>
      </w:r>
      <w:r w:rsidR="001224D1">
        <w:rPr>
          <w:rStyle w:val="Char4"/>
          <w:rtl/>
        </w:rPr>
        <w:t>الله</w:t>
      </w:r>
      <w:r w:rsidRPr="00160189">
        <w:rPr>
          <w:rStyle w:val="Char4"/>
          <w:rtl/>
        </w:rPr>
        <w:t xml:space="preserve"> بنت اب</w:t>
      </w:r>
      <w:r w:rsidR="00A15996">
        <w:rPr>
          <w:rStyle w:val="Char4"/>
          <w:rtl/>
        </w:rPr>
        <w:t>ی</w:t>
      </w:r>
      <w:r w:rsidRPr="00160189">
        <w:rPr>
          <w:rStyle w:val="Char4"/>
          <w:rtl/>
        </w:rPr>
        <w:t xml:space="preserve"> حثمه</w:t>
      </w:r>
      <w:r w:rsidR="00437588">
        <w:rPr>
          <w:rStyle w:val="Char4"/>
          <w:rtl/>
        </w:rPr>
        <w:t xml:space="preserve"> </w:t>
      </w:r>
      <w:r w:rsidR="00437588" w:rsidRPr="00437588">
        <w:rPr>
          <w:rStyle w:val="Char4"/>
          <w:rFonts w:cs="CTraditional Arabic"/>
          <w:rtl/>
        </w:rPr>
        <w:t>ل</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 xml:space="preserve">ه گفت: به خدا سوگند، ما </w:t>
      </w:r>
      <w:r w:rsidR="001C48E8">
        <w:rPr>
          <w:rStyle w:val="Char4"/>
          <w:rtl/>
        </w:rPr>
        <w:t>به‌سو</w:t>
      </w:r>
      <w:r w:rsidR="00A15996">
        <w:rPr>
          <w:rStyle w:val="Char4"/>
          <w:rtl/>
        </w:rPr>
        <w:t>ی</w:t>
      </w:r>
      <w:r w:rsidRPr="00160189">
        <w:rPr>
          <w:rStyle w:val="Char4"/>
          <w:rtl/>
        </w:rPr>
        <w:t xml:space="preserve"> سرزم</w:t>
      </w:r>
      <w:r w:rsidR="00B9084A">
        <w:rPr>
          <w:rStyle w:val="Char4"/>
          <w:rtl/>
        </w:rPr>
        <w:t>ی</w:t>
      </w:r>
      <w:r w:rsidRPr="00160189">
        <w:rPr>
          <w:rStyle w:val="Char4"/>
          <w:rtl/>
        </w:rPr>
        <w:t xml:space="preserve">ن حبشه </w:t>
      </w:r>
      <w:r w:rsidR="009D063B">
        <w:rPr>
          <w:rStyle w:val="Char4"/>
          <w:rtl/>
        </w:rPr>
        <w:t>ک</w:t>
      </w:r>
      <w:r w:rsidRPr="00160189">
        <w:rPr>
          <w:rStyle w:val="Char4"/>
          <w:rtl/>
        </w:rPr>
        <w:t>وچ م</w:t>
      </w:r>
      <w:r w:rsidR="00A15996">
        <w:rPr>
          <w:rStyle w:val="Char4"/>
          <w:rtl/>
        </w:rPr>
        <w:t>ی</w:t>
      </w:r>
      <w:r w:rsidRPr="00160189">
        <w:rPr>
          <w:rStyle w:val="Char4"/>
          <w:rtl/>
        </w:rPr>
        <w:t>‏نمود</w:t>
      </w:r>
      <w:r w:rsidR="00B9084A">
        <w:rPr>
          <w:rStyle w:val="Char4"/>
          <w:rtl/>
        </w:rPr>
        <w:t>ی</w:t>
      </w:r>
      <w:r w:rsidRPr="00160189">
        <w:rPr>
          <w:rStyle w:val="Char4"/>
          <w:rtl/>
        </w:rPr>
        <w:t xml:space="preserve">م، و عامر دنبال </w:t>
      </w:r>
      <w:r w:rsidR="009D063B">
        <w:rPr>
          <w:rStyle w:val="Char4"/>
          <w:rtl/>
        </w:rPr>
        <w:t>ک</w:t>
      </w:r>
      <w:r w:rsidRPr="00160189">
        <w:rPr>
          <w:rStyle w:val="Char4"/>
          <w:rtl/>
        </w:rPr>
        <w:t xml:space="preserve">دام ضرورت مان رفته بود، </w:t>
      </w:r>
      <w:r w:rsidR="009D063B">
        <w:rPr>
          <w:rStyle w:val="Char4"/>
          <w:rtl/>
        </w:rPr>
        <w:t>ک</w:t>
      </w:r>
      <w:r w:rsidRPr="00160189">
        <w:rPr>
          <w:rStyle w:val="Char4"/>
          <w:rtl/>
        </w:rPr>
        <w:t>ه عمر، در حال</w:t>
      </w:r>
      <w:r w:rsidR="00A15996">
        <w:rPr>
          <w:rStyle w:val="Char4"/>
          <w:rtl/>
        </w:rPr>
        <w:t>ی</w:t>
      </w:r>
      <w:r w:rsidRPr="00160189">
        <w:rPr>
          <w:rStyle w:val="Char4"/>
          <w:rtl/>
        </w:rPr>
        <w:t xml:space="preserve"> </w:t>
      </w:r>
      <w:r w:rsidR="009D063B">
        <w:rPr>
          <w:rStyle w:val="Char4"/>
          <w:rtl/>
        </w:rPr>
        <w:t>ک</w:t>
      </w:r>
      <w:r w:rsidRPr="00160189">
        <w:rPr>
          <w:rStyle w:val="Char4"/>
          <w:rtl/>
        </w:rPr>
        <w:t>ه مشر</w:t>
      </w:r>
      <w:r w:rsidR="009D063B">
        <w:rPr>
          <w:rStyle w:val="Char4"/>
          <w:rtl/>
        </w:rPr>
        <w:t>ک</w:t>
      </w:r>
      <w:r w:rsidRPr="00160189">
        <w:rPr>
          <w:rStyle w:val="Char4"/>
          <w:rtl/>
        </w:rPr>
        <w:t xml:space="preserve"> بود، آمد و نزدم ا</w:t>
      </w:r>
      <w:r w:rsidR="00B9084A">
        <w:rPr>
          <w:rStyle w:val="Char4"/>
          <w:rtl/>
        </w:rPr>
        <w:t>ی</w:t>
      </w:r>
      <w:r w:rsidRPr="00160189">
        <w:rPr>
          <w:rStyle w:val="Char4"/>
          <w:rtl/>
        </w:rPr>
        <w:t>ستاد، م</w:t>
      </w:r>
      <w:r w:rsidR="00A15996">
        <w:rPr>
          <w:rStyle w:val="Char4"/>
          <w:rtl/>
        </w:rPr>
        <w:t>ی</w:t>
      </w:r>
      <w:r w:rsidRPr="00160189">
        <w:rPr>
          <w:rStyle w:val="Char4"/>
          <w:rtl/>
        </w:rPr>
        <w:t>‏افزا</w:t>
      </w:r>
      <w:r w:rsidR="00B9084A">
        <w:rPr>
          <w:rStyle w:val="Char4"/>
          <w:rtl/>
        </w:rPr>
        <w:t>ی</w:t>
      </w:r>
      <w:r w:rsidRPr="00160189">
        <w:rPr>
          <w:rStyle w:val="Char4"/>
          <w:rtl/>
        </w:rPr>
        <w:t>د: ما از و</w:t>
      </w:r>
      <w:r w:rsidR="00A15996">
        <w:rPr>
          <w:rStyle w:val="Char4"/>
          <w:rtl/>
        </w:rPr>
        <w:t>ی</w:t>
      </w:r>
      <w:r w:rsidRPr="00160189">
        <w:rPr>
          <w:rStyle w:val="Char4"/>
          <w:rtl/>
        </w:rPr>
        <w:t xml:space="preserve"> اذ</w:t>
      </w:r>
      <w:r w:rsidR="00B9084A">
        <w:rPr>
          <w:rStyle w:val="Char4"/>
          <w:rtl/>
        </w:rPr>
        <w:t>ی</w:t>
      </w:r>
      <w:r w:rsidRPr="00160189">
        <w:rPr>
          <w:rStyle w:val="Char4"/>
          <w:rtl/>
        </w:rPr>
        <w:t>ت م</w:t>
      </w:r>
      <w:r w:rsidR="00A15996">
        <w:rPr>
          <w:rStyle w:val="Char4"/>
          <w:rtl/>
        </w:rPr>
        <w:t>ی</w:t>
      </w:r>
      <w:r w:rsidRPr="00160189">
        <w:rPr>
          <w:rStyle w:val="Char4"/>
          <w:rtl/>
        </w:rPr>
        <w:t>‏د</w:t>
      </w:r>
      <w:r w:rsidR="00B9084A">
        <w:rPr>
          <w:rStyle w:val="Char4"/>
          <w:rtl/>
        </w:rPr>
        <w:t>ی</w:t>
      </w:r>
      <w:r w:rsidRPr="00160189">
        <w:rPr>
          <w:rStyle w:val="Char4"/>
          <w:rtl/>
        </w:rPr>
        <w:t>د</w:t>
      </w:r>
      <w:r w:rsidR="00B9084A">
        <w:rPr>
          <w:rStyle w:val="Char4"/>
          <w:rtl/>
        </w:rPr>
        <w:t>ی</w:t>
      </w:r>
      <w:r w:rsidRPr="00160189">
        <w:rPr>
          <w:rStyle w:val="Char4"/>
          <w:rtl/>
        </w:rPr>
        <w:t>م، و خشونت و شدتش بر ما سا</w:t>
      </w:r>
      <w:r w:rsidR="00B9084A">
        <w:rPr>
          <w:rStyle w:val="Char4"/>
          <w:rtl/>
        </w:rPr>
        <w:t>ی</w:t>
      </w:r>
      <w:r w:rsidRPr="00160189">
        <w:rPr>
          <w:rStyle w:val="Char4"/>
          <w:rtl/>
        </w:rPr>
        <w:t>ه انداخته بود، م</w:t>
      </w:r>
      <w:r w:rsidR="00A15996">
        <w:rPr>
          <w:rStyle w:val="Char4"/>
          <w:rtl/>
        </w:rPr>
        <w:t>ی</w:t>
      </w:r>
      <w:r w:rsidRPr="00160189">
        <w:rPr>
          <w:rStyle w:val="Char4"/>
          <w:rtl/>
        </w:rPr>
        <w:t>‏گو</w:t>
      </w:r>
      <w:r w:rsidR="00B9084A">
        <w:rPr>
          <w:rStyle w:val="Char4"/>
          <w:rtl/>
        </w:rPr>
        <w:t>ی</w:t>
      </w:r>
      <w:r w:rsidRPr="00160189">
        <w:rPr>
          <w:rStyle w:val="Char4"/>
          <w:rtl/>
        </w:rPr>
        <w:t>د: عمر گفت: ا</w:t>
      </w:r>
      <w:r w:rsidR="00A15996">
        <w:rPr>
          <w:rStyle w:val="Char4"/>
          <w:rtl/>
        </w:rPr>
        <w:t>ی</w:t>
      </w:r>
      <w:r w:rsidRPr="00160189">
        <w:rPr>
          <w:rStyle w:val="Char4"/>
          <w:rtl/>
        </w:rPr>
        <w:t xml:space="preserve"> امّ عبد</w:t>
      </w:r>
      <w:r w:rsidR="001224D1">
        <w:rPr>
          <w:rStyle w:val="Char4"/>
          <w:rtl/>
        </w:rPr>
        <w:t>الله</w:t>
      </w:r>
      <w:r w:rsidRPr="00160189">
        <w:rPr>
          <w:rStyle w:val="Char4"/>
          <w:rtl/>
        </w:rPr>
        <w:t>، ا</w:t>
      </w:r>
      <w:r w:rsidR="00B9084A">
        <w:rPr>
          <w:rStyle w:val="Char4"/>
          <w:rtl/>
        </w:rPr>
        <w:t>ی</w:t>
      </w:r>
      <w:r w:rsidRPr="00160189">
        <w:rPr>
          <w:rStyle w:val="Char4"/>
          <w:rtl/>
        </w:rPr>
        <w:t>ن حر</w:t>
      </w:r>
      <w:r w:rsidR="009D063B">
        <w:rPr>
          <w:rStyle w:val="Char4"/>
          <w:rtl/>
        </w:rPr>
        <w:t>ک</w:t>
      </w:r>
      <w:r w:rsidRPr="00160189">
        <w:rPr>
          <w:rStyle w:val="Char4"/>
          <w:rtl/>
        </w:rPr>
        <w:t>ت است؟ گفتم: بل</w:t>
      </w:r>
      <w:r w:rsidR="00A15996">
        <w:rPr>
          <w:rStyle w:val="Char4"/>
          <w:rtl/>
        </w:rPr>
        <w:t>ی</w:t>
      </w:r>
      <w:r w:rsidRPr="00160189">
        <w:rPr>
          <w:rStyle w:val="Char4"/>
          <w:rtl/>
        </w:rPr>
        <w:t>، به خدا سوگند، وقت</w:t>
      </w:r>
      <w:r w:rsidR="00A15996">
        <w:rPr>
          <w:rStyle w:val="Char4"/>
          <w:rtl/>
        </w:rPr>
        <w:t>ی</w:t>
      </w:r>
      <w:r w:rsidRPr="00160189">
        <w:rPr>
          <w:rStyle w:val="Char4"/>
          <w:rtl/>
        </w:rPr>
        <w:t xml:space="preserve"> ما را اذ</w:t>
      </w:r>
      <w:r w:rsidR="00B9084A">
        <w:rPr>
          <w:rStyle w:val="Char4"/>
          <w:rtl/>
        </w:rPr>
        <w:t>ی</w:t>
      </w:r>
      <w:r w:rsidRPr="00160189">
        <w:rPr>
          <w:rStyle w:val="Char4"/>
          <w:rtl/>
        </w:rPr>
        <w:t>ت نمود</w:t>
      </w:r>
      <w:r w:rsidR="00B9084A">
        <w:rPr>
          <w:rStyle w:val="Char4"/>
          <w:rtl/>
        </w:rPr>
        <w:t>ی</w:t>
      </w:r>
      <w:r w:rsidRPr="00160189">
        <w:rPr>
          <w:rStyle w:val="Char4"/>
          <w:rtl/>
        </w:rPr>
        <w:t xml:space="preserve">د و بر ما خشم و غلبه </w:t>
      </w:r>
      <w:r w:rsidR="009D063B">
        <w:rPr>
          <w:rStyle w:val="Char4"/>
          <w:rtl/>
        </w:rPr>
        <w:t>ک</w:t>
      </w:r>
      <w:r w:rsidRPr="00160189">
        <w:rPr>
          <w:rStyle w:val="Char4"/>
          <w:rtl/>
        </w:rPr>
        <w:t>رد</w:t>
      </w:r>
      <w:r w:rsidR="00B9084A">
        <w:rPr>
          <w:rStyle w:val="Char4"/>
          <w:rtl/>
        </w:rPr>
        <w:t>ی</w:t>
      </w:r>
      <w:r w:rsidRPr="00160189">
        <w:rPr>
          <w:rStyle w:val="Char4"/>
          <w:rtl/>
        </w:rPr>
        <w:t xml:space="preserve">د، </w:t>
      </w:r>
      <w:r w:rsidR="001C48E8">
        <w:rPr>
          <w:rStyle w:val="Char4"/>
          <w:rtl/>
        </w:rPr>
        <w:t>به‌سو</w:t>
      </w:r>
      <w:r w:rsidR="00A15996">
        <w:rPr>
          <w:rStyle w:val="Char4"/>
          <w:rtl/>
        </w:rPr>
        <w:t>ی</w:t>
      </w:r>
      <w:r w:rsidRPr="00160189">
        <w:rPr>
          <w:rStyle w:val="Char4"/>
          <w:rtl/>
        </w:rPr>
        <w:t xml:space="preserve"> سرزم</w:t>
      </w:r>
      <w:r w:rsidR="00B9084A">
        <w:rPr>
          <w:rStyle w:val="Char4"/>
          <w:rtl/>
        </w:rPr>
        <w:t>ی</w:t>
      </w:r>
      <w:r w:rsidRPr="00160189">
        <w:rPr>
          <w:rStyle w:val="Char4"/>
          <w:rtl/>
        </w:rPr>
        <w:t>ن</w:t>
      </w:r>
      <w:r w:rsidR="00A15996">
        <w:rPr>
          <w:rStyle w:val="Char4"/>
          <w:rtl/>
        </w:rPr>
        <w:t>ی</w:t>
      </w:r>
      <w:r w:rsidRPr="00160189">
        <w:rPr>
          <w:rStyle w:val="Char4"/>
          <w:rtl/>
        </w:rPr>
        <w:t xml:space="preserve"> از سرزم</w:t>
      </w:r>
      <w:r w:rsidR="00B9084A">
        <w:rPr>
          <w:rStyle w:val="Char4"/>
          <w:rtl/>
        </w:rPr>
        <w:t>ی</w:t>
      </w:r>
      <w:r w:rsidRPr="00160189">
        <w:rPr>
          <w:rStyle w:val="Char4"/>
          <w:rtl/>
        </w:rPr>
        <w:t>ن‏ها</w:t>
      </w:r>
      <w:r w:rsidR="00A15996">
        <w:rPr>
          <w:rStyle w:val="Char4"/>
          <w:rtl/>
        </w:rPr>
        <w:t>ی</w:t>
      </w:r>
      <w:r w:rsidRPr="00160189">
        <w:rPr>
          <w:rStyle w:val="Char4"/>
          <w:rtl/>
        </w:rPr>
        <w:t xml:space="preserve"> خداوند، م</w:t>
      </w:r>
      <w:r w:rsidR="00A15996">
        <w:rPr>
          <w:rStyle w:val="Char4"/>
          <w:rtl/>
        </w:rPr>
        <w:t>ی</w:t>
      </w:r>
      <w:r w:rsidRPr="00160189">
        <w:rPr>
          <w:rStyle w:val="Char4"/>
          <w:rtl/>
        </w:rPr>
        <w:t>‏رو</w:t>
      </w:r>
      <w:r w:rsidR="00B9084A">
        <w:rPr>
          <w:rStyle w:val="Char4"/>
          <w:rtl/>
        </w:rPr>
        <w:t>ی</w:t>
      </w:r>
      <w:r w:rsidRPr="00160189">
        <w:rPr>
          <w:rStyle w:val="Char4"/>
          <w:rtl/>
        </w:rPr>
        <w:t>م، تا خداوند برا</w:t>
      </w:r>
      <w:r w:rsidR="00A15996">
        <w:rPr>
          <w:rStyle w:val="Char4"/>
          <w:rtl/>
        </w:rPr>
        <w:t>ی</w:t>
      </w:r>
      <w:r w:rsidRPr="00160189">
        <w:rPr>
          <w:rStyle w:val="Char4"/>
          <w:rtl/>
        </w:rPr>
        <w:t xml:space="preserve"> مان گشا</w:t>
      </w:r>
      <w:r w:rsidR="00B9084A">
        <w:rPr>
          <w:rStyle w:val="Char4"/>
          <w:rtl/>
        </w:rPr>
        <w:t>ی</w:t>
      </w:r>
      <w:r w:rsidRPr="00160189">
        <w:rPr>
          <w:rStyle w:val="Char4"/>
          <w:rtl/>
        </w:rPr>
        <w:t>ش</w:t>
      </w:r>
      <w:r w:rsidR="00A15996">
        <w:rPr>
          <w:rStyle w:val="Char4"/>
          <w:rtl/>
        </w:rPr>
        <w:t>ی</w:t>
      </w:r>
      <w:r w:rsidRPr="00160189">
        <w:rPr>
          <w:rStyle w:val="Char4"/>
          <w:rtl/>
        </w:rPr>
        <w:t xml:space="preserve"> بگرداند. گو</w:t>
      </w:r>
      <w:r w:rsidR="00B9084A">
        <w:rPr>
          <w:rStyle w:val="Char4"/>
          <w:rtl/>
        </w:rPr>
        <w:t>ی</w:t>
      </w:r>
      <w:r w:rsidRPr="00160189">
        <w:rPr>
          <w:rStyle w:val="Char4"/>
          <w:rtl/>
        </w:rPr>
        <w:t>د: عمر گفت: خدا همراهتان باشد!! و از و</w:t>
      </w:r>
      <w:r w:rsidR="00A15996">
        <w:rPr>
          <w:rStyle w:val="Char4"/>
          <w:rtl/>
        </w:rPr>
        <w:t>ی</w:t>
      </w:r>
      <w:r w:rsidRPr="00160189">
        <w:rPr>
          <w:rStyle w:val="Char4"/>
          <w:rtl/>
        </w:rPr>
        <w:t xml:space="preserve"> رقت</w:t>
      </w:r>
      <w:r w:rsidR="00A15996">
        <w:rPr>
          <w:rStyle w:val="Char4"/>
          <w:rtl/>
        </w:rPr>
        <w:t>ی</w:t>
      </w:r>
      <w:r w:rsidRPr="00160189">
        <w:rPr>
          <w:rStyle w:val="Char4"/>
          <w:rtl/>
        </w:rPr>
        <w:t xml:space="preserve"> را د</w:t>
      </w:r>
      <w:r w:rsidR="00B9084A">
        <w:rPr>
          <w:rStyle w:val="Char4"/>
          <w:rtl/>
        </w:rPr>
        <w:t>ی</w:t>
      </w:r>
      <w:r w:rsidRPr="00160189">
        <w:rPr>
          <w:rStyle w:val="Char4"/>
          <w:rtl/>
        </w:rPr>
        <w:t xml:space="preserve">دم </w:t>
      </w:r>
      <w:r w:rsidR="009D063B">
        <w:rPr>
          <w:rStyle w:val="Char4"/>
          <w:rtl/>
        </w:rPr>
        <w:t>ک</w:t>
      </w:r>
      <w:r w:rsidRPr="00160189">
        <w:rPr>
          <w:rStyle w:val="Char4"/>
          <w:rtl/>
        </w:rPr>
        <w:t>ه آن را نم</w:t>
      </w:r>
      <w:r w:rsidR="00A15996">
        <w:rPr>
          <w:rStyle w:val="Char4"/>
          <w:rtl/>
        </w:rPr>
        <w:t>ی</w:t>
      </w:r>
      <w:r w:rsidRPr="00160189">
        <w:rPr>
          <w:rStyle w:val="Char4"/>
          <w:rtl/>
        </w:rPr>
        <w:t>‏د</w:t>
      </w:r>
      <w:r w:rsidR="00B9084A">
        <w:rPr>
          <w:rStyle w:val="Char4"/>
          <w:rtl/>
        </w:rPr>
        <w:t>ی</w:t>
      </w:r>
      <w:r w:rsidRPr="00160189">
        <w:rPr>
          <w:rStyle w:val="Char4"/>
          <w:rtl/>
        </w:rPr>
        <w:t>دم، و سپس منصرف گرد</w:t>
      </w:r>
      <w:r w:rsidR="00B9084A">
        <w:rPr>
          <w:rStyle w:val="Char4"/>
          <w:rtl/>
        </w:rPr>
        <w:t>ی</w:t>
      </w:r>
      <w:r w:rsidRPr="00160189">
        <w:rPr>
          <w:rStyle w:val="Char4"/>
          <w:rtl/>
        </w:rPr>
        <w:t xml:space="preserve">د، و آن چنان </w:t>
      </w:r>
      <w:r w:rsidR="009D063B">
        <w:rPr>
          <w:rStyle w:val="Char4"/>
          <w:rtl/>
        </w:rPr>
        <w:t>ک</w:t>
      </w:r>
      <w:r w:rsidRPr="00160189">
        <w:rPr>
          <w:rStyle w:val="Char4"/>
          <w:rtl/>
        </w:rPr>
        <w:t>ه م</w:t>
      </w:r>
      <w:r w:rsidR="00A15996">
        <w:rPr>
          <w:rStyle w:val="Char4"/>
          <w:rtl/>
        </w:rPr>
        <w:t>ی</w:t>
      </w:r>
      <w:r w:rsidRPr="00160189">
        <w:rPr>
          <w:rStyle w:val="Char4"/>
          <w:rtl/>
        </w:rPr>
        <w:t>‏پندارم، ب</w:t>
      </w:r>
      <w:r w:rsidR="00B9084A">
        <w:rPr>
          <w:rStyle w:val="Char4"/>
          <w:rtl/>
        </w:rPr>
        <w:t>ی</w:t>
      </w:r>
      <w:r w:rsidRPr="00160189">
        <w:rPr>
          <w:rStyle w:val="Char4"/>
          <w:rtl/>
        </w:rPr>
        <w:t>رون رفتن ما غمگ</w:t>
      </w:r>
      <w:r w:rsidR="00B9084A">
        <w:rPr>
          <w:rStyle w:val="Char4"/>
          <w:rtl/>
        </w:rPr>
        <w:t>ی</w:t>
      </w:r>
      <w:r w:rsidRPr="00160189">
        <w:rPr>
          <w:rStyle w:val="Char4"/>
          <w:rtl/>
        </w:rPr>
        <w:t>نش ساخت. م</w:t>
      </w:r>
      <w:r w:rsidR="00A15996">
        <w:rPr>
          <w:rStyle w:val="Char4"/>
          <w:rtl/>
        </w:rPr>
        <w:t>ی</w:t>
      </w:r>
      <w:r w:rsidRPr="00160189">
        <w:rPr>
          <w:rStyle w:val="Char4"/>
          <w:rtl/>
        </w:rPr>
        <w:t>‏گو</w:t>
      </w:r>
      <w:r w:rsidR="00B9084A">
        <w:rPr>
          <w:rStyle w:val="Char4"/>
          <w:rtl/>
        </w:rPr>
        <w:t>ی</w:t>
      </w:r>
      <w:r w:rsidRPr="00160189">
        <w:rPr>
          <w:rStyle w:val="Char4"/>
          <w:rtl/>
        </w:rPr>
        <w:t>د: بعدها عامر همان چ</w:t>
      </w:r>
      <w:r w:rsidR="00B9084A">
        <w:rPr>
          <w:rStyle w:val="Char4"/>
          <w:rtl/>
        </w:rPr>
        <w:t>ی</w:t>
      </w:r>
      <w:r w:rsidRPr="00160189">
        <w:rPr>
          <w:rStyle w:val="Char4"/>
          <w:rtl/>
        </w:rPr>
        <w:t>ز</w:t>
      </w:r>
      <w:r w:rsidR="00A15996">
        <w:rPr>
          <w:rStyle w:val="Char4"/>
          <w:rtl/>
        </w:rPr>
        <w:t>ی</w:t>
      </w:r>
      <w:r w:rsidRPr="00160189">
        <w:rPr>
          <w:rStyle w:val="Char4"/>
          <w:rtl/>
        </w:rPr>
        <w:t xml:space="preserve"> را </w:t>
      </w:r>
      <w:r w:rsidR="009D063B">
        <w:rPr>
          <w:rStyle w:val="Char4"/>
          <w:rtl/>
        </w:rPr>
        <w:t>ک</w:t>
      </w:r>
      <w:r w:rsidRPr="00160189">
        <w:rPr>
          <w:rStyle w:val="Char4"/>
          <w:rtl/>
        </w:rPr>
        <w:t>ه ضرورت داشت</w:t>
      </w:r>
      <w:r w:rsidR="00B9084A">
        <w:rPr>
          <w:rStyle w:val="Char4"/>
          <w:rtl/>
        </w:rPr>
        <w:t>ی</w:t>
      </w:r>
      <w:r w:rsidRPr="00160189">
        <w:rPr>
          <w:rStyle w:val="Char4"/>
          <w:rtl/>
        </w:rPr>
        <w:t>م آورد. به او گفتم: ا</w:t>
      </w:r>
      <w:r w:rsidR="00A15996">
        <w:rPr>
          <w:rStyle w:val="Char4"/>
          <w:rtl/>
        </w:rPr>
        <w:t>ی</w:t>
      </w:r>
      <w:r w:rsidRPr="00160189">
        <w:rPr>
          <w:rStyle w:val="Char4"/>
          <w:rtl/>
        </w:rPr>
        <w:t xml:space="preserve"> ابوعبد</w:t>
      </w:r>
      <w:r w:rsidR="001224D1">
        <w:rPr>
          <w:rStyle w:val="Char4"/>
          <w:rtl/>
        </w:rPr>
        <w:t>الله</w:t>
      </w:r>
      <w:r w:rsidRPr="00160189">
        <w:rPr>
          <w:rStyle w:val="Char4"/>
          <w:rtl/>
        </w:rPr>
        <w:t xml:space="preserve">، </w:t>
      </w:r>
      <w:r w:rsidR="009D063B">
        <w:rPr>
          <w:rStyle w:val="Char4"/>
          <w:rtl/>
        </w:rPr>
        <w:t>ک</w:t>
      </w:r>
      <w:r w:rsidRPr="00160189">
        <w:rPr>
          <w:rStyle w:val="Char4"/>
          <w:rtl/>
        </w:rPr>
        <w:t>اش اند</w:t>
      </w:r>
      <w:r w:rsidR="009D063B">
        <w:rPr>
          <w:rStyle w:val="Char4"/>
          <w:rtl/>
        </w:rPr>
        <w:t>ک</w:t>
      </w:r>
      <w:r w:rsidR="00A15996">
        <w:rPr>
          <w:rStyle w:val="Char4"/>
          <w:rtl/>
        </w:rPr>
        <w:t>ی</w:t>
      </w:r>
      <w:r w:rsidRPr="00160189">
        <w:rPr>
          <w:rStyle w:val="Char4"/>
          <w:rtl/>
        </w:rPr>
        <w:t xml:space="preserve"> قبل عمر را و رقت و اندوه و غمگ</w:t>
      </w:r>
      <w:r w:rsidR="00B9084A">
        <w:rPr>
          <w:rStyle w:val="Char4"/>
          <w:rtl/>
        </w:rPr>
        <w:t>ی</w:t>
      </w:r>
      <w:r w:rsidRPr="00160189">
        <w:rPr>
          <w:rStyle w:val="Char4"/>
          <w:rtl/>
        </w:rPr>
        <w:t>ن</w:t>
      </w:r>
      <w:r w:rsidR="00A15996">
        <w:rPr>
          <w:rStyle w:val="Char4"/>
          <w:rtl/>
        </w:rPr>
        <w:t>ی</w:t>
      </w:r>
      <w:r w:rsidRPr="00160189">
        <w:rPr>
          <w:rStyle w:val="Char4"/>
          <w:rtl/>
        </w:rPr>
        <w:t xml:space="preserve"> اش را بر ما م</w:t>
      </w:r>
      <w:r w:rsidR="00A15996">
        <w:rPr>
          <w:rStyle w:val="Char4"/>
          <w:rtl/>
        </w:rPr>
        <w:t>ی</w:t>
      </w:r>
      <w:r w:rsidRPr="00160189">
        <w:rPr>
          <w:rStyle w:val="Char4"/>
          <w:rtl/>
        </w:rPr>
        <w:t>‏د</w:t>
      </w:r>
      <w:r w:rsidR="00B9084A">
        <w:rPr>
          <w:rStyle w:val="Char4"/>
          <w:rtl/>
        </w:rPr>
        <w:t>ی</w:t>
      </w:r>
      <w:r w:rsidRPr="00160189">
        <w:rPr>
          <w:rStyle w:val="Char4"/>
          <w:rtl/>
        </w:rPr>
        <w:t>د</w:t>
      </w:r>
      <w:r w:rsidR="00A15996">
        <w:rPr>
          <w:rStyle w:val="Char4"/>
          <w:rtl/>
        </w:rPr>
        <w:t>ی</w:t>
      </w:r>
      <w:r w:rsidRPr="00160189">
        <w:rPr>
          <w:rStyle w:val="Char4"/>
          <w:rtl/>
        </w:rPr>
        <w:t>. گفت: آ</w:t>
      </w:r>
      <w:r w:rsidR="00B9084A">
        <w:rPr>
          <w:rStyle w:val="Char4"/>
          <w:rtl/>
        </w:rPr>
        <w:t>ی</w:t>
      </w:r>
      <w:r w:rsidRPr="00160189">
        <w:rPr>
          <w:rStyle w:val="Char4"/>
          <w:rtl/>
        </w:rPr>
        <w:t>ا در اسلام آوردن و</w:t>
      </w:r>
      <w:r w:rsidR="00A15996">
        <w:rPr>
          <w:rStyle w:val="Char4"/>
          <w:rtl/>
        </w:rPr>
        <w:t>ی</w:t>
      </w:r>
      <w:r w:rsidRPr="00160189">
        <w:rPr>
          <w:rStyle w:val="Char4"/>
          <w:rtl/>
        </w:rPr>
        <w:t xml:space="preserve"> طمع نموده‏ا</w:t>
      </w:r>
      <w:r w:rsidR="00A15996">
        <w:rPr>
          <w:rStyle w:val="Char4"/>
          <w:rtl/>
        </w:rPr>
        <w:t>ی</w:t>
      </w:r>
      <w:r w:rsidRPr="00160189">
        <w:rPr>
          <w:rStyle w:val="Char4"/>
          <w:rtl/>
        </w:rPr>
        <w:t>؟ گو</w:t>
      </w:r>
      <w:r w:rsidR="00B9084A">
        <w:rPr>
          <w:rStyle w:val="Char4"/>
          <w:rtl/>
        </w:rPr>
        <w:t>ی</w:t>
      </w:r>
      <w:r w:rsidRPr="00160189">
        <w:rPr>
          <w:rStyle w:val="Char4"/>
          <w:rtl/>
        </w:rPr>
        <w:t>د: گفتم: بل</w:t>
      </w:r>
      <w:r w:rsidR="00A15996">
        <w:rPr>
          <w:rStyle w:val="Char4"/>
          <w:rtl/>
        </w:rPr>
        <w:t>ی</w:t>
      </w:r>
      <w:r w:rsidRPr="00160189">
        <w:rPr>
          <w:rStyle w:val="Char4"/>
          <w:rtl/>
        </w:rPr>
        <w:t xml:space="preserve">. گفت: آن </w:t>
      </w:r>
      <w:r w:rsidR="009D063B">
        <w:rPr>
          <w:rStyle w:val="Char4"/>
          <w:rtl/>
        </w:rPr>
        <w:t>ک</w:t>
      </w:r>
      <w:r w:rsidRPr="00160189">
        <w:rPr>
          <w:rStyle w:val="Char4"/>
          <w:rtl/>
        </w:rPr>
        <w:t>س</w:t>
      </w:r>
      <w:r w:rsidR="00A15996">
        <w:rPr>
          <w:rStyle w:val="Char4"/>
          <w:rtl/>
        </w:rPr>
        <w:t>ی</w:t>
      </w:r>
      <w:r w:rsidRPr="00160189">
        <w:rPr>
          <w:rStyle w:val="Char4"/>
          <w:rtl/>
        </w:rPr>
        <w:t xml:space="preserve"> را </w:t>
      </w:r>
      <w:r w:rsidR="009D063B">
        <w:rPr>
          <w:rStyle w:val="Char4"/>
          <w:rtl/>
        </w:rPr>
        <w:t>ک</w:t>
      </w:r>
      <w:r w:rsidRPr="00160189">
        <w:rPr>
          <w:rStyle w:val="Char4"/>
          <w:rtl/>
        </w:rPr>
        <w:t>ه تو د</w:t>
      </w:r>
      <w:r w:rsidR="00B9084A">
        <w:rPr>
          <w:rStyle w:val="Char4"/>
          <w:rtl/>
        </w:rPr>
        <w:t>ی</w:t>
      </w:r>
      <w:r w:rsidRPr="00160189">
        <w:rPr>
          <w:rStyle w:val="Char4"/>
          <w:rtl/>
        </w:rPr>
        <w:t>د</w:t>
      </w:r>
      <w:r w:rsidR="00A15996">
        <w:rPr>
          <w:rStyle w:val="Char4"/>
          <w:rtl/>
        </w:rPr>
        <w:t>ی</w:t>
      </w:r>
      <w:r w:rsidRPr="00160189">
        <w:rPr>
          <w:rStyle w:val="Char4"/>
          <w:rtl/>
        </w:rPr>
        <w:t xml:space="preserve"> تا خر خطّاب اسلام ن</w:t>
      </w:r>
      <w:r w:rsidR="00B9084A">
        <w:rPr>
          <w:rStyle w:val="Char4"/>
          <w:rtl/>
        </w:rPr>
        <w:t>ی</w:t>
      </w:r>
      <w:r w:rsidRPr="00160189">
        <w:rPr>
          <w:rStyle w:val="Char4"/>
          <w:rtl/>
        </w:rPr>
        <w:t>اورد، اسلام نم</w:t>
      </w:r>
      <w:r w:rsidR="00A15996">
        <w:rPr>
          <w:rStyle w:val="Char4"/>
          <w:rtl/>
        </w:rPr>
        <w:t>ی</w:t>
      </w:r>
      <w:r w:rsidRPr="00160189">
        <w:rPr>
          <w:rStyle w:val="Char4"/>
          <w:rtl/>
        </w:rPr>
        <w:t>‏آورد. گو</w:t>
      </w:r>
      <w:r w:rsidR="00B9084A">
        <w:rPr>
          <w:rStyle w:val="Char4"/>
          <w:rtl/>
        </w:rPr>
        <w:t>ی</w:t>
      </w:r>
      <w:r w:rsidRPr="00160189">
        <w:rPr>
          <w:rStyle w:val="Char4"/>
          <w:rtl/>
        </w:rPr>
        <w:t>د: به خاطر ناام</w:t>
      </w:r>
      <w:r w:rsidR="00B9084A">
        <w:rPr>
          <w:rStyle w:val="Char4"/>
          <w:rtl/>
        </w:rPr>
        <w:t>ی</w:t>
      </w:r>
      <w:r w:rsidRPr="00160189">
        <w:rPr>
          <w:rStyle w:val="Char4"/>
          <w:rtl/>
        </w:rPr>
        <w:t>د</w:t>
      </w:r>
      <w:r w:rsidR="00A15996">
        <w:rPr>
          <w:rStyle w:val="Char4"/>
          <w:rtl/>
        </w:rPr>
        <w:t>ی</w:t>
      </w:r>
      <w:r w:rsidRPr="00160189">
        <w:rPr>
          <w:rStyle w:val="Char4"/>
          <w:rtl/>
        </w:rPr>
        <w:t xml:space="preserve"> از و</w:t>
      </w:r>
      <w:r w:rsidR="00A15996">
        <w:rPr>
          <w:rStyle w:val="Char4"/>
          <w:rtl/>
        </w:rPr>
        <w:t>ی</w:t>
      </w:r>
      <w:r w:rsidRPr="00160189">
        <w:rPr>
          <w:rStyle w:val="Char4"/>
          <w:rtl/>
        </w:rPr>
        <w:t>، و بنابر آنچه از غلظت وسخت</w:t>
      </w:r>
      <w:r w:rsidR="00A15996">
        <w:rPr>
          <w:rStyle w:val="Char4"/>
          <w:rtl/>
        </w:rPr>
        <w:t>ی</w:t>
      </w:r>
      <w:r w:rsidRPr="00160189">
        <w:rPr>
          <w:rStyle w:val="Char4"/>
          <w:rtl/>
        </w:rPr>
        <w:t xml:space="preserve"> وخشونت و</w:t>
      </w:r>
      <w:r w:rsidR="00A15996">
        <w:rPr>
          <w:rStyle w:val="Char4"/>
          <w:rtl/>
        </w:rPr>
        <w:t>ی</w:t>
      </w:r>
      <w:r w:rsidRPr="00160189">
        <w:rPr>
          <w:rStyle w:val="Char4"/>
          <w:rtl/>
        </w:rPr>
        <w:t xml:space="preserve"> در مقابل اسلام ملاحظه م</w:t>
      </w:r>
      <w:r w:rsidR="00A15996">
        <w:rPr>
          <w:rStyle w:val="Char4"/>
          <w:rtl/>
        </w:rPr>
        <w:t>ی</w:t>
      </w:r>
      <w:r w:rsidR="006A4574">
        <w:rPr>
          <w:rStyle w:val="Char4"/>
          <w:rtl/>
        </w:rPr>
        <w:t>‏نمود</w:t>
      </w:r>
      <w:r w:rsidRPr="006A4574">
        <w:rPr>
          <w:rStyle w:val="Char4"/>
          <w:vertAlign w:val="superscript"/>
          <w:rtl/>
        </w:rPr>
        <w:footnoteReference w:id="225"/>
      </w:r>
      <w:r w:rsidR="006A4574">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79/3</w:t>
      </w:r>
      <w:r w:rsidRPr="00160189">
        <w:rPr>
          <w:rStyle w:val="Char4"/>
          <w:rFonts w:hint="cs"/>
          <w:rtl/>
        </w:rPr>
        <w:t>)</w:t>
      </w:r>
      <w:r w:rsidRPr="00160189">
        <w:rPr>
          <w:rStyle w:val="Char4"/>
          <w:rtl/>
        </w:rPr>
        <w:t xml:space="preserve"> آمده. و اسم مادر عبد</w:t>
      </w:r>
      <w:r w:rsidR="001224D1">
        <w:rPr>
          <w:rStyle w:val="Char4"/>
          <w:rtl/>
        </w:rPr>
        <w:t>الله</w:t>
      </w:r>
      <w:r w:rsidRPr="00160189">
        <w:rPr>
          <w:rStyle w:val="Char4"/>
          <w:rtl/>
        </w:rPr>
        <w:t xml:space="preserve">، چنان </w:t>
      </w:r>
      <w:r w:rsidR="009D063B">
        <w:rPr>
          <w:rStyle w:val="Char4"/>
          <w:rtl/>
        </w:rPr>
        <w:t>ک</w:t>
      </w:r>
      <w:r w:rsidRPr="00160189">
        <w:rPr>
          <w:rStyle w:val="Char4"/>
          <w:rtl/>
        </w:rPr>
        <w:t>ه در الاصابه</w:t>
      </w:r>
      <w:r w:rsidR="003A7C51">
        <w:rPr>
          <w:rStyle w:val="Char4"/>
          <w:rtl/>
        </w:rPr>
        <w:t xml:space="preserve"> </w:t>
      </w:r>
      <w:r w:rsidRPr="00160189">
        <w:rPr>
          <w:rStyle w:val="Char4"/>
          <w:rFonts w:hint="cs"/>
          <w:rtl/>
        </w:rPr>
        <w:t>(</w:t>
      </w:r>
      <w:r w:rsidRPr="00160189">
        <w:rPr>
          <w:rStyle w:val="Char4"/>
          <w:rtl/>
        </w:rPr>
        <w:t>400/4</w:t>
      </w:r>
      <w:r w:rsidRPr="00160189">
        <w:rPr>
          <w:rStyle w:val="Char4"/>
          <w:rFonts w:hint="cs"/>
          <w:rtl/>
        </w:rPr>
        <w:t>)</w:t>
      </w:r>
      <w:r w:rsidRPr="00160189">
        <w:rPr>
          <w:rStyle w:val="Char4"/>
          <w:rtl/>
        </w:rPr>
        <w:t xml:space="preserve"> آمده، ل</w:t>
      </w:r>
      <w:r w:rsidR="00B9084A">
        <w:rPr>
          <w:rStyle w:val="Char4"/>
          <w:rtl/>
        </w:rPr>
        <w:t>ی</w:t>
      </w:r>
      <w:r w:rsidRPr="00160189">
        <w:rPr>
          <w:rStyle w:val="Char4"/>
          <w:rtl/>
        </w:rPr>
        <w:t>ل</w:t>
      </w:r>
      <w:r w:rsidR="00A15996">
        <w:rPr>
          <w:rStyle w:val="Char4"/>
          <w:rtl/>
        </w:rPr>
        <w:t>ی</w:t>
      </w:r>
      <w:r w:rsidRPr="00160189">
        <w:rPr>
          <w:rStyle w:val="Char4"/>
          <w:rtl/>
        </w:rPr>
        <w:t xml:space="preserve"> است. ا</w:t>
      </w:r>
      <w:r w:rsidR="00B9084A">
        <w:rPr>
          <w:rStyle w:val="Char4"/>
          <w:rtl/>
        </w:rPr>
        <w:t>ی</w:t>
      </w:r>
      <w:r w:rsidRPr="00160189">
        <w:rPr>
          <w:rStyle w:val="Char4"/>
          <w:rtl/>
        </w:rPr>
        <w:t>ن را همچنان طبران</w:t>
      </w:r>
      <w:r w:rsidR="00A15996">
        <w:rPr>
          <w:rStyle w:val="Char4"/>
          <w:rtl/>
        </w:rPr>
        <w:t>ی</w:t>
      </w:r>
      <w:r w:rsidRPr="00160189">
        <w:rPr>
          <w:rStyle w:val="Char4"/>
          <w:rtl/>
        </w:rPr>
        <w:t xml:space="preserve"> روا</w:t>
      </w:r>
      <w:r w:rsidR="00B9084A">
        <w:rPr>
          <w:rStyle w:val="Char4"/>
          <w:rtl/>
        </w:rPr>
        <w:t>ی</w:t>
      </w:r>
      <w:r w:rsidRPr="00160189">
        <w:rPr>
          <w:rStyle w:val="Char4"/>
          <w:rtl/>
        </w:rPr>
        <w:t>ت نموده، و ابن اسحاق به سماع</w:t>
      </w:r>
      <w:r w:rsidRPr="006A4574">
        <w:rPr>
          <w:rStyle w:val="Char4"/>
          <w:vertAlign w:val="superscript"/>
          <w:rtl/>
        </w:rPr>
        <w:footnoteReference w:id="226"/>
      </w:r>
      <w:r w:rsidRPr="00160189">
        <w:rPr>
          <w:rStyle w:val="Char4"/>
          <w:rFonts w:hint="cs"/>
          <w:rtl/>
        </w:rPr>
        <w:t xml:space="preserve"> </w:t>
      </w:r>
      <w:r w:rsidRPr="00160189">
        <w:rPr>
          <w:rStyle w:val="Char4"/>
          <w:rtl/>
        </w:rPr>
        <w:t>تصر</w:t>
      </w:r>
      <w:r w:rsidR="00B9084A">
        <w:rPr>
          <w:rStyle w:val="Char4"/>
          <w:rtl/>
        </w:rPr>
        <w:t>ی</w:t>
      </w:r>
      <w:r w:rsidRPr="00160189">
        <w:rPr>
          <w:rStyle w:val="Char4"/>
          <w:rtl/>
        </w:rPr>
        <w:t>ح نموده، بناء حد</w:t>
      </w:r>
      <w:r w:rsidR="00B9084A">
        <w:rPr>
          <w:rStyle w:val="Char4"/>
          <w:rtl/>
        </w:rPr>
        <w:t>ی</w:t>
      </w:r>
      <w:r w:rsidRPr="00160189">
        <w:rPr>
          <w:rStyle w:val="Char4"/>
          <w:rtl/>
        </w:rPr>
        <w:t>ث صح</w:t>
      </w:r>
      <w:r w:rsidR="00B9084A">
        <w:rPr>
          <w:rStyle w:val="Char4"/>
          <w:rtl/>
        </w:rPr>
        <w:t>ی</w:t>
      </w:r>
      <w:r w:rsidRPr="00160189">
        <w:rPr>
          <w:rStyle w:val="Char4"/>
          <w:rtl/>
        </w:rPr>
        <w:t>ح است. ا</w:t>
      </w:r>
      <w:r w:rsidR="00B9084A">
        <w:rPr>
          <w:rStyle w:val="Char4"/>
          <w:rtl/>
        </w:rPr>
        <w:t>ی</w:t>
      </w:r>
      <w:r w:rsidRPr="00160189">
        <w:rPr>
          <w:rStyle w:val="Char4"/>
          <w:rtl/>
        </w:rPr>
        <w:t>ن را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24/6</w:t>
      </w:r>
      <w:r w:rsidRPr="00160189">
        <w:rPr>
          <w:rStyle w:val="Char4"/>
          <w:rFonts w:hint="cs"/>
          <w:rtl/>
        </w:rPr>
        <w:t>)</w:t>
      </w:r>
      <w:r w:rsidRPr="00160189">
        <w:rPr>
          <w:rStyle w:val="Char4"/>
          <w:rtl/>
        </w:rPr>
        <w:t xml:space="preserve"> گفته است. وحا</w:t>
      </w:r>
      <w:r w:rsidR="009D063B">
        <w:rPr>
          <w:rStyle w:val="Char4"/>
          <w:rtl/>
        </w:rPr>
        <w:t>ک</w:t>
      </w:r>
      <w:r w:rsidRPr="00160189">
        <w:rPr>
          <w:rStyle w:val="Char4"/>
          <w:rtl/>
        </w:rPr>
        <w:t>م ا</w:t>
      </w:r>
      <w:r w:rsidR="00B9084A">
        <w:rPr>
          <w:rStyle w:val="Char4"/>
          <w:rtl/>
        </w:rPr>
        <w:t>ی</w:t>
      </w:r>
      <w:r w:rsidRPr="00160189">
        <w:rPr>
          <w:rStyle w:val="Char4"/>
          <w:rtl/>
        </w:rPr>
        <w:t>ن را در المستدر</w:t>
      </w:r>
      <w:r w:rsidR="009D063B">
        <w:rPr>
          <w:rStyle w:val="Char4"/>
          <w:rtl/>
        </w:rPr>
        <w:t>ک</w:t>
      </w:r>
      <w:r w:rsidRPr="00160189">
        <w:rPr>
          <w:rStyle w:val="Char4"/>
          <w:rtl/>
        </w:rPr>
        <w:t xml:space="preserve"> </w:t>
      </w:r>
      <w:r w:rsidRPr="00160189">
        <w:rPr>
          <w:rStyle w:val="Char4"/>
          <w:rFonts w:hint="cs"/>
          <w:rtl/>
        </w:rPr>
        <w:t>(</w:t>
      </w:r>
      <w:r w:rsidRPr="00160189">
        <w:rPr>
          <w:rStyle w:val="Char4"/>
          <w:rtl/>
        </w:rPr>
        <w:t>58/4</w:t>
      </w:r>
      <w:r w:rsidRPr="00160189">
        <w:rPr>
          <w:rStyle w:val="Char4"/>
          <w:rFonts w:hint="cs"/>
          <w:rtl/>
        </w:rPr>
        <w:t>)</w:t>
      </w:r>
      <w:r w:rsidRPr="00160189">
        <w:rPr>
          <w:rStyle w:val="Char4"/>
          <w:rtl/>
        </w:rPr>
        <w:t xml:space="preserve"> به س</w:t>
      </w:r>
      <w:r w:rsidR="00B9084A">
        <w:rPr>
          <w:rStyle w:val="Char4"/>
          <w:rtl/>
        </w:rPr>
        <w:t>ی</w:t>
      </w:r>
      <w:r w:rsidRPr="00160189">
        <w:rPr>
          <w:rStyle w:val="Char4"/>
          <w:rtl/>
        </w:rPr>
        <w:t>اق ابن اسحاق از طر</w:t>
      </w:r>
      <w:r w:rsidR="00B9084A">
        <w:rPr>
          <w:rStyle w:val="Char4"/>
          <w:rtl/>
        </w:rPr>
        <w:t>ی</w:t>
      </w:r>
      <w:r w:rsidRPr="00160189">
        <w:rPr>
          <w:rStyle w:val="Char4"/>
          <w:rtl/>
        </w:rPr>
        <w:t>ق و</w:t>
      </w:r>
      <w:r w:rsidR="00A15996">
        <w:rPr>
          <w:rStyle w:val="Char4"/>
          <w:rtl/>
        </w:rPr>
        <w:t>ی</w:t>
      </w:r>
      <w:r w:rsidRPr="00160189">
        <w:rPr>
          <w:rStyle w:val="Char4"/>
          <w:rtl/>
        </w:rPr>
        <w:t xml:space="preserve"> روا</w:t>
      </w:r>
      <w:r w:rsidR="00B9084A">
        <w:rPr>
          <w:rStyle w:val="Char4"/>
          <w:rtl/>
        </w:rPr>
        <w:t>ی</w:t>
      </w:r>
      <w:r w:rsidRPr="00160189">
        <w:rPr>
          <w:rStyle w:val="Char4"/>
          <w:rtl/>
        </w:rPr>
        <w:t>ت نموده، جز ا</w:t>
      </w:r>
      <w:r w:rsidR="00B9084A">
        <w:rPr>
          <w:rStyle w:val="Char4"/>
          <w:rtl/>
        </w:rPr>
        <w:t>ی</w:t>
      </w:r>
      <w:r w:rsidRPr="00160189">
        <w:rPr>
          <w:rStyle w:val="Char4"/>
          <w:rtl/>
        </w:rPr>
        <w:t xml:space="preserve">ن </w:t>
      </w:r>
      <w:r w:rsidR="009D063B">
        <w:rPr>
          <w:rStyle w:val="Char4"/>
          <w:rtl/>
        </w:rPr>
        <w:t>ک</w:t>
      </w:r>
      <w:r w:rsidRPr="00160189">
        <w:rPr>
          <w:rStyle w:val="Char4"/>
          <w:rtl/>
        </w:rPr>
        <w:t>ه در اسناد از عبدالعز</w:t>
      </w:r>
      <w:r w:rsidR="00B9084A">
        <w:rPr>
          <w:rStyle w:val="Char4"/>
          <w:rtl/>
        </w:rPr>
        <w:t>ی</w:t>
      </w:r>
      <w:r w:rsidRPr="00160189">
        <w:rPr>
          <w:rStyle w:val="Char4"/>
          <w:rtl/>
        </w:rPr>
        <w:t>ز بن عبد</w:t>
      </w:r>
      <w:r w:rsidR="001224D1">
        <w:rPr>
          <w:rStyle w:val="Char4"/>
          <w:rtl/>
        </w:rPr>
        <w:t>الله</w:t>
      </w:r>
      <w:r w:rsidRPr="00160189">
        <w:rPr>
          <w:rStyle w:val="Char4"/>
          <w:rtl/>
        </w:rPr>
        <w:t xml:space="preserve"> بن عمر بن رب</w:t>
      </w:r>
      <w:r w:rsidR="00B9084A">
        <w:rPr>
          <w:rStyle w:val="Char4"/>
          <w:rtl/>
        </w:rPr>
        <w:t>ی</w:t>
      </w:r>
      <w:r w:rsidRPr="00160189">
        <w:rPr>
          <w:rStyle w:val="Char4"/>
          <w:rtl/>
        </w:rPr>
        <w:t>عه از پدرش از مادرش امّ عبد</w:t>
      </w:r>
      <w:r w:rsidR="001224D1">
        <w:rPr>
          <w:rStyle w:val="Char4"/>
          <w:rtl/>
        </w:rPr>
        <w:t>الله</w:t>
      </w:r>
      <w:r w:rsidRPr="00160189">
        <w:rPr>
          <w:rStyle w:val="Char4"/>
          <w:rtl/>
        </w:rPr>
        <w:t xml:space="preserve"> آمده، و ظاهر هم هم</w:t>
      </w:r>
      <w:r w:rsidR="00B9084A">
        <w:rPr>
          <w:rStyle w:val="Char4"/>
          <w:rtl/>
        </w:rPr>
        <w:t>ی</w:t>
      </w:r>
      <w:r w:rsidRPr="00160189">
        <w:rPr>
          <w:rStyle w:val="Char4"/>
          <w:rtl/>
        </w:rPr>
        <w:t>ن است. و</w:t>
      </w:r>
      <w:r w:rsidR="001224D1">
        <w:rPr>
          <w:rStyle w:val="Char4"/>
          <w:rtl/>
        </w:rPr>
        <w:t>الله</w:t>
      </w:r>
      <w:r w:rsidRPr="00160189">
        <w:rPr>
          <w:rStyle w:val="Char4"/>
          <w:rtl/>
        </w:rPr>
        <w:t xml:space="preserve"> اعلم. و در آخر آن آمده: آن را به خاطر ناام</w:t>
      </w:r>
      <w:r w:rsidR="00B9084A">
        <w:rPr>
          <w:rStyle w:val="Char4"/>
          <w:rtl/>
        </w:rPr>
        <w:t>ی</w:t>
      </w:r>
      <w:r w:rsidRPr="00160189">
        <w:rPr>
          <w:rStyle w:val="Char4"/>
          <w:rtl/>
        </w:rPr>
        <w:t>د</w:t>
      </w:r>
      <w:r w:rsidR="00A15996">
        <w:rPr>
          <w:rStyle w:val="Char4"/>
          <w:rtl/>
        </w:rPr>
        <w:t>ی</w:t>
      </w:r>
      <w:r w:rsidRPr="00160189">
        <w:rPr>
          <w:rStyle w:val="Char4"/>
          <w:rtl/>
        </w:rPr>
        <w:t xml:space="preserve"> از و</w:t>
      </w:r>
      <w:r w:rsidR="00A15996">
        <w:rPr>
          <w:rStyle w:val="Char4"/>
          <w:rtl/>
        </w:rPr>
        <w:t>ی</w:t>
      </w:r>
      <w:r w:rsidRPr="00160189">
        <w:rPr>
          <w:rStyle w:val="Char4"/>
          <w:rtl/>
        </w:rPr>
        <w:t xml:space="preserve"> گفت. و ابن منده و ابن عسا</w:t>
      </w:r>
      <w:r w:rsidR="009D063B">
        <w:rPr>
          <w:rStyle w:val="Char4"/>
          <w:rtl/>
        </w:rPr>
        <w:t>ک</w:t>
      </w:r>
      <w:r w:rsidRPr="00160189">
        <w:rPr>
          <w:rStyle w:val="Char4"/>
          <w:rtl/>
        </w:rPr>
        <w:t>ر ازخالدبن سع</w:t>
      </w:r>
      <w:r w:rsidR="00B9084A">
        <w:rPr>
          <w:rStyle w:val="Char4"/>
          <w:rtl/>
        </w:rPr>
        <w:t>ی</w:t>
      </w:r>
      <w:r w:rsidR="006A4574">
        <w:rPr>
          <w:rStyle w:val="Char4"/>
          <w:rtl/>
        </w:rPr>
        <w:t>د بن العاص -</w:t>
      </w:r>
      <w:r w:rsidR="009D063B">
        <w:rPr>
          <w:rStyle w:val="Char4"/>
          <w:rtl/>
        </w:rPr>
        <w:t>ک</w:t>
      </w:r>
      <w:r w:rsidRPr="00160189">
        <w:rPr>
          <w:rStyle w:val="Char4"/>
          <w:rtl/>
        </w:rPr>
        <w:t>ه او و برادرش عمرو، از مهاجر</w:t>
      </w:r>
      <w:r w:rsidR="00B9084A">
        <w:rPr>
          <w:rStyle w:val="Char4"/>
          <w:rtl/>
        </w:rPr>
        <w:t>ی</w:t>
      </w:r>
      <w:r w:rsidR="006A4574">
        <w:rPr>
          <w:rStyle w:val="Char4"/>
          <w:rtl/>
        </w:rPr>
        <w:t>ن حبشه بودند</w:t>
      </w:r>
      <w:r w:rsidRPr="00160189">
        <w:rPr>
          <w:rStyle w:val="Char4"/>
          <w:rtl/>
        </w:rPr>
        <w:t>- روا</w:t>
      </w:r>
      <w:r w:rsidR="00B9084A">
        <w:rPr>
          <w:rStyle w:val="Char4"/>
          <w:rtl/>
        </w:rPr>
        <w:t>ی</w:t>
      </w:r>
      <w:r w:rsidRPr="00160189">
        <w:rPr>
          <w:rStyle w:val="Char4"/>
          <w:rtl/>
        </w:rPr>
        <w:t>ت نموده‏اند: وقت</w:t>
      </w:r>
      <w:r w:rsidR="00A15996">
        <w:rPr>
          <w:rStyle w:val="Char4"/>
          <w:rtl/>
        </w:rPr>
        <w:t>ی</w:t>
      </w:r>
      <w:r w:rsidRPr="00160189">
        <w:rPr>
          <w:rStyle w:val="Char4"/>
          <w:rtl/>
        </w:rPr>
        <w:t xml:space="preserve"> </w:t>
      </w:r>
      <w:r w:rsidR="009D063B">
        <w:rPr>
          <w:rStyle w:val="Char4"/>
          <w:rtl/>
        </w:rPr>
        <w:t>ک</w:t>
      </w:r>
      <w:r w:rsidRPr="00160189">
        <w:rPr>
          <w:rStyle w:val="Char4"/>
          <w:rtl/>
        </w:rPr>
        <w:t>ه آنها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آمدند، و</w:t>
      </w:r>
      <w:r w:rsidR="00A15996">
        <w:rPr>
          <w:rStyle w:val="Char4"/>
          <w:rtl/>
        </w:rPr>
        <w:t>ی</w:t>
      </w:r>
      <w:r w:rsidRPr="00160189">
        <w:rPr>
          <w:rStyle w:val="Char4"/>
          <w:rtl/>
        </w:rPr>
        <w:t xml:space="preserve"> از آنها هنگام</w:t>
      </w:r>
      <w:r w:rsidR="00A15996">
        <w:rPr>
          <w:rStyle w:val="Char4"/>
          <w:rtl/>
        </w:rPr>
        <w:t>ی</w:t>
      </w:r>
      <w:r w:rsidRPr="00160189">
        <w:rPr>
          <w:rStyle w:val="Char4"/>
          <w:rtl/>
        </w:rPr>
        <w:t xml:space="preserve"> </w:t>
      </w:r>
      <w:r w:rsidR="009D063B">
        <w:rPr>
          <w:rStyle w:val="Char4"/>
          <w:rtl/>
        </w:rPr>
        <w:t>ک</w:t>
      </w:r>
      <w:r w:rsidRPr="00160189">
        <w:rPr>
          <w:rStyle w:val="Char4"/>
          <w:rtl/>
        </w:rPr>
        <w:t>ه به او نزد</w:t>
      </w:r>
      <w:r w:rsidR="00B9084A">
        <w:rPr>
          <w:rStyle w:val="Char4"/>
          <w:rtl/>
        </w:rPr>
        <w:t>ی</w:t>
      </w:r>
      <w:r w:rsidR="009D063B">
        <w:rPr>
          <w:rStyle w:val="Char4"/>
          <w:rtl/>
        </w:rPr>
        <w:t>ک</w:t>
      </w:r>
      <w:r w:rsidRPr="00160189">
        <w:rPr>
          <w:rStyle w:val="Char4"/>
          <w:rtl/>
        </w:rPr>
        <w:t xml:space="preserve"> شدند، استقبال نمود، و ا</w:t>
      </w:r>
      <w:r w:rsidR="00B9084A">
        <w:rPr>
          <w:rStyle w:val="Char4"/>
          <w:rtl/>
        </w:rPr>
        <w:t>ی</w:t>
      </w:r>
      <w:r w:rsidRPr="00160189">
        <w:rPr>
          <w:rStyle w:val="Char4"/>
          <w:rtl/>
        </w:rPr>
        <w:t xml:space="preserve">ن </w:t>
      </w:r>
      <w:r w:rsidR="00B9084A">
        <w:rPr>
          <w:rStyle w:val="Char4"/>
          <w:rtl/>
        </w:rPr>
        <w:t>ی</w:t>
      </w:r>
      <w:r w:rsidR="009D063B">
        <w:rPr>
          <w:rStyle w:val="Char4"/>
          <w:rtl/>
        </w:rPr>
        <w:t>ک</w:t>
      </w:r>
      <w:r w:rsidRPr="00160189">
        <w:rPr>
          <w:rStyle w:val="Char4"/>
          <w:rtl/>
        </w:rPr>
        <w:t xml:space="preserve"> سال بعد از بدر بود، و آنها از ا</w:t>
      </w:r>
      <w:r w:rsidR="00B9084A">
        <w:rPr>
          <w:rStyle w:val="Char4"/>
          <w:rtl/>
        </w:rPr>
        <w:t>ی</w:t>
      </w:r>
      <w:r w:rsidRPr="00160189">
        <w:rPr>
          <w:rStyle w:val="Char4"/>
          <w:rtl/>
        </w:rPr>
        <w:t xml:space="preserve">ن </w:t>
      </w:r>
      <w:r w:rsidR="009D063B">
        <w:rPr>
          <w:rStyle w:val="Char4"/>
          <w:rtl/>
        </w:rPr>
        <w:t>ک</w:t>
      </w:r>
      <w:r w:rsidRPr="00160189">
        <w:rPr>
          <w:rStyle w:val="Char4"/>
          <w:rtl/>
        </w:rPr>
        <w:t>ه در بدر شر</w:t>
      </w:r>
      <w:r w:rsidR="009D063B">
        <w:rPr>
          <w:rStyle w:val="Char4"/>
          <w:rtl/>
        </w:rPr>
        <w:t>ک</w:t>
      </w:r>
      <w:r w:rsidRPr="00160189">
        <w:rPr>
          <w:rStyle w:val="Char4"/>
          <w:rtl/>
        </w:rPr>
        <w:t>ت نداشتند اندوهگ</w:t>
      </w:r>
      <w:r w:rsidR="00B9084A">
        <w:rPr>
          <w:rStyle w:val="Char4"/>
          <w:rtl/>
        </w:rPr>
        <w:t>ی</w:t>
      </w:r>
      <w:r w:rsidRPr="00160189">
        <w:rPr>
          <w:rStyle w:val="Char4"/>
          <w:rtl/>
        </w:rPr>
        <w:t>ن شدند.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«چرا اندوهگ</w:t>
      </w:r>
      <w:r w:rsidR="00B9084A">
        <w:rPr>
          <w:rStyle w:val="Char4"/>
          <w:rtl/>
        </w:rPr>
        <w:t>ی</w:t>
      </w:r>
      <w:r w:rsidRPr="00160189">
        <w:rPr>
          <w:rStyle w:val="Char4"/>
          <w:rtl/>
        </w:rPr>
        <w:t>ن م</w:t>
      </w:r>
      <w:r w:rsidR="00A15996">
        <w:rPr>
          <w:rStyle w:val="Char4"/>
          <w:rtl/>
        </w:rPr>
        <w:t>ی</w:t>
      </w:r>
      <w:r w:rsidRPr="00160189">
        <w:rPr>
          <w:rStyle w:val="Char4"/>
          <w:rtl/>
        </w:rPr>
        <w:t>‏شو</w:t>
      </w:r>
      <w:r w:rsidR="00B9084A">
        <w:rPr>
          <w:rStyle w:val="Char4"/>
          <w:rtl/>
        </w:rPr>
        <w:t>ی</w:t>
      </w:r>
      <w:r w:rsidRPr="00160189">
        <w:rPr>
          <w:rStyle w:val="Char4"/>
          <w:rtl/>
        </w:rPr>
        <w:t xml:space="preserve">د؟ مردم </w:t>
      </w:r>
      <w:r w:rsidR="00B9084A">
        <w:rPr>
          <w:rStyle w:val="Char4"/>
          <w:rtl/>
        </w:rPr>
        <w:t>ی</w:t>
      </w:r>
      <w:r w:rsidR="009D063B">
        <w:rPr>
          <w:rStyle w:val="Char4"/>
          <w:rtl/>
        </w:rPr>
        <w:t>ک</w:t>
      </w:r>
      <w:r w:rsidRPr="00160189">
        <w:rPr>
          <w:rStyle w:val="Char4"/>
          <w:rtl/>
        </w:rPr>
        <w:t xml:space="preserve"> هجرت دارند و شما دو هجرت، وقت</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w:t>
      </w:r>
      <w:r w:rsidR="001C48E8">
        <w:rPr>
          <w:rStyle w:val="Char4"/>
          <w:rtl/>
        </w:rPr>
        <w:t>به‌سو</w:t>
      </w:r>
      <w:r w:rsidR="00A15996">
        <w:rPr>
          <w:rStyle w:val="Char4"/>
          <w:rtl/>
        </w:rPr>
        <w:t>ی</w:t>
      </w:r>
      <w:r w:rsidRPr="00160189">
        <w:rPr>
          <w:rStyle w:val="Char4"/>
          <w:rtl/>
        </w:rPr>
        <w:t xml:space="preserve"> صاحب حبشه ب</w:t>
      </w:r>
      <w:r w:rsidR="00B9084A">
        <w:rPr>
          <w:rStyle w:val="Char4"/>
          <w:rtl/>
        </w:rPr>
        <w:t>ی</w:t>
      </w:r>
      <w:r w:rsidRPr="00160189">
        <w:rPr>
          <w:rStyle w:val="Char4"/>
          <w:rtl/>
        </w:rPr>
        <w:t>رون رفت</w:t>
      </w:r>
      <w:r w:rsidR="00B9084A">
        <w:rPr>
          <w:rStyle w:val="Char4"/>
          <w:rtl/>
        </w:rPr>
        <w:t>ی</w:t>
      </w:r>
      <w:r w:rsidRPr="00160189">
        <w:rPr>
          <w:rStyle w:val="Char4"/>
          <w:rtl/>
        </w:rPr>
        <w:t>د، هجرت نمود</w:t>
      </w:r>
      <w:r w:rsidR="00B9084A">
        <w:rPr>
          <w:rStyle w:val="Char4"/>
          <w:rtl/>
        </w:rPr>
        <w:t>ی</w:t>
      </w:r>
      <w:r w:rsidRPr="00160189">
        <w:rPr>
          <w:rStyle w:val="Char4"/>
          <w:rtl/>
        </w:rPr>
        <w:t xml:space="preserve">د، و بعد از آن از نزد صاحب حبشه هجرت </w:t>
      </w:r>
      <w:r w:rsidR="009D063B">
        <w:rPr>
          <w:rStyle w:val="Char4"/>
          <w:rtl/>
        </w:rPr>
        <w:t>ک</w:t>
      </w:r>
      <w:r w:rsidRPr="00160189">
        <w:rPr>
          <w:rStyle w:val="Char4"/>
          <w:rtl/>
        </w:rPr>
        <w:t xml:space="preserve">نان </w:t>
      </w:r>
      <w:r w:rsidR="001C48E8">
        <w:rPr>
          <w:rStyle w:val="Char4"/>
          <w:rtl/>
        </w:rPr>
        <w:t>به‌سو</w:t>
      </w:r>
      <w:r w:rsidR="00A15996">
        <w:rPr>
          <w:rStyle w:val="Char4"/>
          <w:rtl/>
        </w:rPr>
        <w:t>ی</w:t>
      </w:r>
      <w:r w:rsidRPr="00160189">
        <w:rPr>
          <w:rStyle w:val="Char4"/>
          <w:rtl/>
        </w:rPr>
        <w:t xml:space="preserve"> من آمد</w:t>
      </w:r>
      <w:r w:rsidR="00B9084A">
        <w:rPr>
          <w:rStyle w:val="Char4"/>
          <w:rtl/>
        </w:rPr>
        <w:t>ی</w:t>
      </w:r>
      <w:r w:rsidRPr="00160189">
        <w:rPr>
          <w:rStyle w:val="Char4"/>
          <w:rtl/>
        </w:rPr>
        <w:t>د». ا</w:t>
      </w:r>
      <w:r w:rsidR="00B9084A">
        <w:rPr>
          <w:rStyle w:val="Char4"/>
          <w:rtl/>
        </w:rPr>
        <w:t>ی</w:t>
      </w:r>
      <w:r w:rsidRPr="00160189">
        <w:rPr>
          <w:rStyle w:val="Char4"/>
          <w:rtl/>
        </w:rPr>
        <w:t>ن چن</w:t>
      </w:r>
      <w:r w:rsidR="00B9084A">
        <w:rPr>
          <w:rStyle w:val="Char4"/>
          <w:rtl/>
        </w:rPr>
        <w:t>ی</w:t>
      </w:r>
      <w:r w:rsidRPr="00160189">
        <w:rPr>
          <w:rStyle w:val="Char4"/>
          <w:rtl/>
        </w:rPr>
        <w:t xml:space="preserve">ن در </w:t>
      </w:r>
      <w:r w:rsidR="009D063B">
        <w:rPr>
          <w:rStyle w:val="Char4"/>
          <w:rtl/>
        </w:rPr>
        <w:t>ک</w:t>
      </w:r>
      <w:r w:rsidRPr="00160189">
        <w:rPr>
          <w:rStyle w:val="Char4"/>
          <w:rtl/>
        </w:rPr>
        <w:t xml:space="preserve">نزالعمال </w:t>
      </w:r>
      <w:r w:rsidRPr="00160189">
        <w:rPr>
          <w:rStyle w:val="Char4"/>
          <w:rFonts w:hint="cs"/>
          <w:rtl/>
        </w:rPr>
        <w:t>(</w:t>
      </w:r>
      <w:r w:rsidRPr="00160189">
        <w:rPr>
          <w:rStyle w:val="Char4"/>
          <w:rtl/>
        </w:rPr>
        <w:t>332/8</w:t>
      </w:r>
      <w:r w:rsidRPr="00160189">
        <w:rPr>
          <w:rStyle w:val="Char4"/>
          <w:rFonts w:hint="cs"/>
          <w:rtl/>
        </w:rPr>
        <w:t>)</w:t>
      </w:r>
      <w:r w:rsidRPr="00160189">
        <w:rPr>
          <w:rStyle w:val="Char4"/>
          <w:rtl/>
        </w:rPr>
        <w:t xml:space="preserve"> آمده است.</w:t>
      </w:r>
    </w:p>
    <w:p w:rsidR="00797E01" w:rsidRPr="00160189" w:rsidRDefault="00797E01" w:rsidP="006A4574">
      <w:pPr>
        <w:ind w:firstLine="284"/>
        <w:jc w:val="both"/>
        <w:rPr>
          <w:rStyle w:val="Char4"/>
          <w:rtl/>
        </w:rPr>
      </w:pPr>
      <w:r w:rsidRPr="00160189">
        <w:rPr>
          <w:rStyle w:val="Char4"/>
          <w:rtl/>
        </w:rPr>
        <w:t>و بخار</w:t>
      </w:r>
      <w:r w:rsidR="00A15996">
        <w:rPr>
          <w:rStyle w:val="Char4"/>
          <w:rtl/>
        </w:rPr>
        <w:t>ی</w:t>
      </w:r>
      <w:r w:rsidRPr="00160189">
        <w:rPr>
          <w:rStyle w:val="Char4"/>
          <w:rtl/>
        </w:rPr>
        <w:t xml:space="preserve"> از ابوموس</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 xml:space="preserve">ه گفت: ما در </w:t>
      </w:r>
      <w:r w:rsidR="00B9084A">
        <w:rPr>
          <w:rStyle w:val="Char4"/>
          <w:rtl/>
        </w:rPr>
        <w:t>ی</w:t>
      </w:r>
      <w:r w:rsidRPr="00160189">
        <w:rPr>
          <w:rStyle w:val="Char4"/>
          <w:rtl/>
        </w:rPr>
        <w:t>من بود</w:t>
      </w:r>
      <w:r w:rsidR="00B9084A">
        <w:rPr>
          <w:rStyle w:val="Char4"/>
          <w:rtl/>
        </w:rPr>
        <w:t>ی</w:t>
      </w:r>
      <w:r w:rsidRPr="00160189">
        <w:rPr>
          <w:rStyle w:val="Char4"/>
          <w:rtl/>
        </w:rPr>
        <w:t xml:space="preserve">م </w:t>
      </w:r>
      <w:r w:rsidR="009D063B">
        <w:rPr>
          <w:rStyle w:val="Char4"/>
          <w:rtl/>
        </w:rPr>
        <w:t>ک</w:t>
      </w:r>
      <w:r w:rsidRPr="00160189">
        <w:rPr>
          <w:rStyle w:val="Char4"/>
          <w:rtl/>
        </w:rPr>
        <w:t>ه (خبر) خروج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ما رس</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 xml:space="preserve">من و دو برادرم، </w:t>
      </w:r>
      <w:r w:rsidR="009D063B">
        <w:rPr>
          <w:rStyle w:val="Char4"/>
          <w:rtl/>
        </w:rPr>
        <w:t>ک</w:t>
      </w:r>
      <w:r w:rsidRPr="00160189">
        <w:rPr>
          <w:rStyle w:val="Char4"/>
          <w:rtl/>
        </w:rPr>
        <w:t xml:space="preserve">ه </w:t>
      </w:r>
      <w:r w:rsidR="009D063B">
        <w:rPr>
          <w:rStyle w:val="Char4"/>
          <w:rtl/>
        </w:rPr>
        <w:t>ک</w:t>
      </w:r>
      <w:r w:rsidRPr="00160189">
        <w:rPr>
          <w:rStyle w:val="Char4"/>
          <w:rtl/>
        </w:rPr>
        <w:t>وچ</w:t>
      </w:r>
      <w:r w:rsidR="009D063B">
        <w:rPr>
          <w:rStyle w:val="Char4"/>
          <w:rtl/>
        </w:rPr>
        <w:t>ک</w:t>
      </w:r>
      <w:r w:rsidRPr="00160189">
        <w:rPr>
          <w:rStyle w:val="Char4"/>
          <w:rtl/>
        </w:rPr>
        <w:t>‏تر</w:t>
      </w:r>
      <w:r w:rsidR="00B9084A">
        <w:rPr>
          <w:rStyle w:val="Char4"/>
          <w:rtl/>
        </w:rPr>
        <w:t>ی</w:t>
      </w:r>
      <w:r w:rsidRPr="00160189">
        <w:rPr>
          <w:rStyle w:val="Char4"/>
          <w:rtl/>
        </w:rPr>
        <w:t xml:space="preserve">ن‏شان من بودم </w:t>
      </w:r>
      <w:r w:rsidR="00B9084A">
        <w:rPr>
          <w:rStyle w:val="Char4"/>
          <w:rtl/>
        </w:rPr>
        <w:t>ی</w:t>
      </w:r>
      <w:r w:rsidR="009D063B">
        <w:rPr>
          <w:rStyle w:val="Char4"/>
          <w:rtl/>
        </w:rPr>
        <w:t>ک</w:t>
      </w:r>
      <w:r w:rsidR="00A15996">
        <w:rPr>
          <w:rStyle w:val="Char4"/>
          <w:rtl/>
        </w:rPr>
        <w:t>ی</w:t>
      </w:r>
      <w:r w:rsidRPr="00160189">
        <w:rPr>
          <w:rStyle w:val="Char4"/>
          <w:rtl/>
        </w:rPr>
        <w:t xml:space="preserve"> از آنها ابو برده و د</w:t>
      </w:r>
      <w:r w:rsidR="00B9084A">
        <w:rPr>
          <w:rStyle w:val="Char4"/>
          <w:rtl/>
        </w:rPr>
        <w:t>ی</w:t>
      </w:r>
      <w:r w:rsidRPr="00160189">
        <w:rPr>
          <w:rStyle w:val="Char4"/>
          <w:rtl/>
        </w:rPr>
        <w:t>گر</w:t>
      </w:r>
      <w:r w:rsidR="00A15996">
        <w:rPr>
          <w:rStyle w:val="Char4"/>
          <w:rtl/>
        </w:rPr>
        <w:t>ی</w:t>
      </w:r>
      <w:r w:rsidRPr="00160189">
        <w:rPr>
          <w:rStyle w:val="Char4"/>
          <w:rtl/>
        </w:rPr>
        <w:t xml:space="preserve"> هم ابو رهم بود - </w:t>
      </w:r>
      <w:r w:rsidR="00B9084A">
        <w:rPr>
          <w:rStyle w:val="Char4"/>
          <w:rtl/>
        </w:rPr>
        <w:t>ی</w:t>
      </w:r>
      <w:r w:rsidRPr="00160189">
        <w:rPr>
          <w:rStyle w:val="Char4"/>
          <w:rtl/>
        </w:rPr>
        <w:t xml:space="preserve">ا گفت: در پنجاه و چند </w:t>
      </w:r>
      <w:r w:rsidR="00B9084A">
        <w:rPr>
          <w:rStyle w:val="Char4"/>
          <w:rtl/>
        </w:rPr>
        <w:t>ی</w:t>
      </w:r>
      <w:r w:rsidRPr="00160189">
        <w:rPr>
          <w:rStyle w:val="Char4"/>
          <w:rtl/>
        </w:rPr>
        <w:t>ا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ه گفت: در پنجاه و سه و </w:t>
      </w:r>
      <w:r w:rsidR="00B9084A">
        <w:rPr>
          <w:rStyle w:val="Char4"/>
          <w:rtl/>
        </w:rPr>
        <w:t>ی</w:t>
      </w:r>
      <w:r w:rsidRPr="00160189">
        <w:rPr>
          <w:rStyle w:val="Char4"/>
          <w:rtl/>
        </w:rPr>
        <w:t xml:space="preserve">ا پنجاه و دو مرد از قومم - هجرت </w:t>
      </w:r>
      <w:r w:rsidR="009D063B">
        <w:rPr>
          <w:rStyle w:val="Char4"/>
          <w:rtl/>
        </w:rPr>
        <w:t>ک</w:t>
      </w:r>
      <w:r w:rsidRPr="00160189">
        <w:rPr>
          <w:rStyle w:val="Char4"/>
          <w:rtl/>
        </w:rPr>
        <w:t xml:space="preserve">نان </w:t>
      </w:r>
      <w:r w:rsidR="001C48E8">
        <w:rPr>
          <w:rStyle w:val="Char4"/>
          <w:rtl/>
        </w:rPr>
        <w:t>به‌سو</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رفت</w:t>
      </w:r>
      <w:r w:rsidR="00B9084A">
        <w:rPr>
          <w:rStyle w:val="Char4"/>
          <w:rtl/>
        </w:rPr>
        <w:t>ی</w:t>
      </w:r>
      <w:r w:rsidRPr="00160189">
        <w:rPr>
          <w:rStyle w:val="Char4"/>
          <w:rtl/>
        </w:rPr>
        <w:t xml:space="preserve">م، و در </w:t>
      </w:r>
      <w:r w:rsidR="009D063B">
        <w:rPr>
          <w:rStyle w:val="Char4"/>
          <w:rtl/>
        </w:rPr>
        <w:t>ک</w:t>
      </w:r>
      <w:r w:rsidRPr="00160189">
        <w:rPr>
          <w:rStyle w:val="Char4"/>
          <w:rtl/>
        </w:rPr>
        <w:t>شت</w:t>
      </w:r>
      <w:r w:rsidR="00A15996">
        <w:rPr>
          <w:rStyle w:val="Char4"/>
          <w:rtl/>
        </w:rPr>
        <w:t>ی</w:t>
      </w:r>
      <w:r w:rsidRPr="00160189">
        <w:rPr>
          <w:rStyle w:val="Char4"/>
          <w:rtl/>
        </w:rPr>
        <w:t xml:space="preserve"> سوار گرد</w:t>
      </w:r>
      <w:r w:rsidR="00B9084A">
        <w:rPr>
          <w:rStyle w:val="Char4"/>
          <w:rtl/>
        </w:rPr>
        <w:t>ی</w:t>
      </w:r>
      <w:r w:rsidRPr="00160189">
        <w:rPr>
          <w:rStyle w:val="Char4"/>
          <w:rtl/>
        </w:rPr>
        <w:t>د</w:t>
      </w:r>
      <w:r w:rsidR="00B9084A">
        <w:rPr>
          <w:rStyle w:val="Char4"/>
          <w:rtl/>
        </w:rPr>
        <w:t>ی</w:t>
      </w:r>
      <w:r w:rsidRPr="00160189">
        <w:rPr>
          <w:rStyle w:val="Char4"/>
          <w:rtl/>
        </w:rPr>
        <w:t xml:space="preserve">م، و </w:t>
      </w:r>
      <w:r w:rsidR="009D063B">
        <w:rPr>
          <w:rStyle w:val="Char4"/>
          <w:rtl/>
        </w:rPr>
        <w:t>ک</w:t>
      </w:r>
      <w:r w:rsidRPr="00160189">
        <w:rPr>
          <w:rStyle w:val="Char4"/>
          <w:rtl/>
        </w:rPr>
        <w:t>شت</w:t>
      </w:r>
      <w:r w:rsidR="00A15996">
        <w:rPr>
          <w:rStyle w:val="Char4"/>
          <w:rtl/>
        </w:rPr>
        <w:t>ی</w:t>
      </w:r>
      <w:r w:rsidRPr="00160189">
        <w:rPr>
          <w:rStyle w:val="Char4"/>
          <w:rtl/>
        </w:rPr>
        <w:t xml:space="preserve"> مان ما را نزد نجاش</w:t>
      </w:r>
      <w:r w:rsidR="00A15996">
        <w:rPr>
          <w:rStyle w:val="Char4"/>
          <w:rtl/>
        </w:rPr>
        <w:t>ی</w:t>
      </w:r>
      <w:r w:rsidR="006A4574">
        <w:rPr>
          <w:rStyle w:val="Char4"/>
          <w:rtl/>
        </w:rPr>
        <w:t xml:space="preserve"> در حبشه انداخت</w:t>
      </w:r>
      <w:r w:rsidRPr="006A4574">
        <w:rPr>
          <w:rStyle w:val="Char4"/>
          <w:vertAlign w:val="superscript"/>
          <w:rtl/>
        </w:rPr>
        <w:footnoteReference w:id="227"/>
      </w:r>
      <w:r w:rsidR="006A4574">
        <w:rPr>
          <w:rStyle w:val="Char4"/>
          <w:rFonts w:hint="cs"/>
          <w:rtl/>
        </w:rPr>
        <w:t>،</w:t>
      </w:r>
      <w:r w:rsidRPr="00160189">
        <w:rPr>
          <w:rStyle w:val="Char4"/>
          <w:rtl/>
        </w:rPr>
        <w:t xml:space="preserve"> با جعفربن اب</w:t>
      </w:r>
      <w:r w:rsidR="00A15996">
        <w:rPr>
          <w:rStyle w:val="Char4"/>
          <w:rtl/>
        </w:rPr>
        <w:t>ی</w:t>
      </w:r>
      <w:r w:rsidRPr="00160189">
        <w:rPr>
          <w:rStyle w:val="Char4"/>
          <w:rtl/>
        </w:rPr>
        <w:t xml:space="preserve"> طالب سر خورد</w:t>
      </w:r>
      <w:r w:rsidR="00B9084A">
        <w:rPr>
          <w:rStyle w:val="Char4"/>
          <w:rtl/>
        </w:rPr>
        <w:t>ی</w:t>
      </w:r>
      <w:r w:rsidRPr="00160189">
        <w:rPr>
          <w:rStyle w:val="Char4"/>
          <w:rtl/>
        </w:rPr>
        <w:t>م، پس با و</w:t>
      </w:r>
      <w:r w:rsidR="00A15996">
        <w:rPr>
          <w:rStyle w:val="Char4"/>
          <w:rtl/>
        </w:rPr>
        <w:t>ی</w:t>
      </w:r>
      <w:r w:rsidRPr="00160189">
        <w:rPr>
          <w:rStyle w:val="Char4"/>
          <w:rtl/>
        </w:rPr>
        <w:t xml:space="preserve"> اقامت نمود</w:t>
      </w:r>
      <w:r w:rsidR="00B9084A">
        <w:rPr>
          <w:rStyle w:val="Char4"/>
          <w:rtl/>
        </w:rPr>
        <w:t>ی</w:t>
      </w:r>
      <w:r w:rsidRPr="00160189">
        <w:rPr>
          <w:rStyle w:val="Char4"/>
          <w:rtl/>
        </w:rPr>
        <w:t>م تا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ه به </w:t>
      </w:r>
      <w:r w:rsidR="00B9084A">
        <w:rPr>
          <w:rStyle w:val="Char4"/>
          <w:rtl/>
        </w:rPr>
        <w:t>ی</w:t>
      </w:r>
      <w:r w:rsidR="009D063B">
        <w:rPr>
          <w:rStyle w:val="Char4"/>
          <w:rtl/>
        </w:rPr>
        <w:t>ک</w:t>
      </w:r>
      <w:r w:rsidRPr="00160189">
        <w:rPr>
          <w:rStyle w:val="Char4"/>
          <w:rtl/>
        </w:rPr>
        <w:t xml:space="preserve"> جا به هم رس</w:t>
      </w:r>
      <w:r w:rsidR="00B9084A">
        <w:rPr>
          <w:rStyle w:val="Char4"/>
          <w:rtl/>
        </w:rPr>
        <w:t>ی</w:t>
      </w:r>
      <w:r w:rsidRPr="00160189">
        <w:rPr>
          <w:rStyle w:val="Char4"/>
          <w:rtl/>
        </w:rPr>
        <w:t>د</w:t>
      </w:r>
      <w:r w:rsidR="00B9084A">
        <w:rPr>
          <w:rStyle w:val="Char4"/>
          <w:rtl/>
        </w:rPr>
        <w:t>ی</w:t>
      </w:r>
      <w:r w:rsidRPr="00160189">
        <w:rPr>
          <w:rStyle w:val="Char4"/>
          <w:rtl/>
        </w:rPr>
        <w:t>م، و با رسول خدا</w:t>
      </w:r>
      <w:r w:rsidR="00437588" w:rsidRPr="00437588">
        <w:rPr>
          <w:rFonts w:ascii="Courier New" w:hAnsi="Courier New" w:cs="CTraditional Arabic" w:hint="cs"/>
          <w:rtl/>
          <w:lang w:bidi="fa-IR"/>
        </w:rPr>
        <w:t xml:space="preserve"> ص</w:t>
      </w:r>
      <w:r w:rsidRPr="00160189">
        <w:rPr>
          <w:rStyle w:val="Char4"/>
          <w:rtl/>
        </w:rPr>
        <w:t xml:space="preserve"> در حال روبرو شد</w:t>
      </w:r>
      <w:r w:rsidR="00B9084A">
        <w:rPr>
          <w:rStyle w:val="Char4"/>
          <w:rtl/>
        </w:rPr>
        <w:t>ی</w:t>
      </w:r>
      <w:r w:rsidRPr="00160189">
        <w:rPr>
          <w:rStyle w:val="Char4"/>
          <w:rtl/>
        </w:rPr>
        <w:t xml:space="preserve">م </w:t>
      </w:r>
      <w:r w:rsidR="009D063B">
        <w:rPr>
          <w:rStyle w:val="Char4"/>
          <w:rtl/>
        </w:rPr>
        <w:t>ک</w:t>
      </w:r>
      <w:r w:rsidRPr="00160189">
        <w:rPr>
          <w:rStyle w:val="Char4"/>
          <w:rtl/>
        </w:rPr>
        <w:t>ه خ</w:t>
      </w:r>
      <w:r w:rsidR="00B9084A">
        <w:rPr>
          <w:rStyle w:val="Char4"/>
          <w:rtl/>
        </w:rPr>
        <w:t>ی</w:t>
      </w:r>
      <w:r w:rsidRPr="00160189">
        <w:rPr>
          <w:rStyle w:val="Char4"/>
          <w:rtl/>
        </w:rPr>
        <w:t>بر فتح گرد</w:t>
      </w:r>
      <w:r w:rsidR="00B9084A">
        <w:rPr>
          <w:rStyle w:val="Char4"/>
          <w:rtl/>
        </w:rPr>
        <w:t>ی</w:t>
      </w:r>
      <w:r w:rsidRPr="00160189">
        <w:rPr>
          <w:rStyle w:val="Char4"/>
          <w:rtl/>
        </w:rPr>
        <w:t>ده بود. و گروه</w:t>
      </w:r>
      <w:r w:rsidR="00A15996">
        <w:rPr>
          <w:rStyle w:val="Char4"/>
          <w:rtl/>
        </w:rPr>
        <w:t>ی</w:t>
      </w:r>
      <w:r w:rsidRPr="00160189">
        <w:rPr>
          <w:rStyle w:val="Char4"/>
          <w:rtl/>
        </w:rPr>
        <w:t xml:space="preserve"> از مردم برا</w:t>
      </w:r>
      <w:r w:rsidR="00A15996">
        <w:rPr>
          <w:rStyle w:val="Char4"/>
          <w:rtl/>
        </w:rPr>
        <w:t>ی</w:t>
      </w:r>
      <w:r w:rsidRPr="00160189">
        <w:rPr>
          <w:rStyle w:val="Char4"/>
          <w:rtl/>
        </w:rPr>
        <w:t xml:space="preserve"> ما - </w:t>
      </w:r>
      <w:r w:rsidR="00B9084A">
        <w:rPr>
          <w:rStyle w:val="Char4"/>
          <w:rtl/>
        </w:rPr>
        <w:t>ی</w:t>
      </w:r>
      <w:r w:rsidRPr="00160189">
        <w:rPr>
          <w:rStyle w:val="Char4"/>
          <w:rtl/>
        </w:rPr>
        <w:t>عن</w:t>
      </w:r>
      <w:r w:rsidR="00A15996">
        <w:rPr>
          <w:rStyle w:val="Char4"/>
          <w:rtl/>
        </w:rPr>
        <w:t>ی</w:t>
      </w:r>
      <w:r w:rsidRPr="00160189">
        <w:rPr>
          <w:rStyle w:val="Char4"/>
          <w:rtl/>
        </w:rPr>
        <w:t xml:space="preserve"> به اهل </w:t>
      </w:r>
      <w:r w:rsidR="009D063B">
        <w:rPr>
          <w:rStyle w:val="Char4"/>
          <w:rtl/>
        </w:rPr>
        <w:t>ک</w:t>
      </w:r>
      <w:r w:rsidRPr="00160189">
        <w:rPr>
          <w:rStyle w:val="Char4"/>
          <w:rtl/>
        </w:rPr>
        <w:t>شت</w:t>
      </w:r>
      <w:r w:rsidR="00A15996">
        <w:rPr>
          <w:rStyle w:val="Char4"/>
          <w:rtl/>
        </w:rPr>
        <w:t>ی</w:t>
      </w:r>
      <w:r w:rsidRPr="00160189">
        <w:rPr>
          <w:rStyle w:val="Char4"/>
          <w:rtl/>
        </w:rPr>
        <w:t xml:space="preserve"> - م</w:t>
      </w:r>
      <w:r w:rsidR="00A15996">
        <w:rPr>
          <w:rStyle w:val="Char4"/>
          <w:rtl/>
        </w:rPr>
        <w:t>ی</w:t>
      </w:r>
      <w:r w:rsidRPr="00160189">
        <w:rPr>
          <w:rStyle w:val="Char4"/>
          <w:rtl/>
        </w:rPr>
        <w:t>‏گفتند: از شما در هجرت سبقت جست</w:t>
      </w:r>
      <w:r w:rsidR="00B9084A">
        <w:rPr>
          <w:rStyle w:val="Char4"/>
          <w:rtl/>
        </w:rPr>
        <w:t>ی</w:t>
      </w:r>
      <w:r w:rsidRPr="00160189">
        <w:rPr>
          <w:rStyle w:val="Char4"/>
          <w:rtl/>
        </w:rPr>
        <w:t>م. اسماء بنت عم</w:t>
      </w:r>
      <w:r w:rsidR="00B9084A">
        <w:rPr>
          <w:rStyle w:val="Char4"/>
          <w:rtl/>
        </w:rPr>
        <w:t>ی</w:t>
      </w:r>
      <w:r w:rsidRPr="00160189">
        <w:rPr>
          <w:rStyle w:val="Char4"/>
          <w:rtl/>
        </w:rPr>
        <w:t xml:space="preserve">س </w:t>
      </w:r>
      <w:r w:rsidR="009D063B">
        <w:rPr>
          <w:rStyle w:val="Char4"/>
          <w:rtl/>
        </w:rPr>
        <w:t>ک</w:t>
      </w:r>
      <w:r w:rsidRPr="00160189">
        <w:rPr>
          <w:rStyle w:val="Char4"/>
          <w:rtl/>
        </w:rPr>
        <w:t xml:space="preserve">ه از جمله </w:t>
      </w:r>
      <w:r w:rsidR="009D063B">
        <w:rPr>
          <w:rStyle w:val="Char4"/>
          <w:rtl/>
        </w:rPr>
        <w:t>ک</w:t>
      </w:r>
      <w:r w:rsidRPr="00160189">
        <w:rPr>
          <w:rStyle w:val="Char4"/>
          <w:rtl/>
        </w:rPr>
        <w:t>سان</w:t>
      </w:r>
      <w:r w:rsidR="00A15996">
        <w:rPr>
          <w:rStyle w:val="Char4"/>
          <w:rtl/>
        </w:rPr>
        <w:t>ی</w:t>
      </w:r>
      <w:r w:rsidRPr="00160189">
        <w:rPr>
          <w:rStyle w:val="Char4"/>
          <w:rtl/>
        </w:rPr>
        <w:t xml:space="preserve"> بود </w:t>
      </w:r>
      <w:r w:rsidR="009D063B">
        <w:rPr>
          <w:rStyle w:val="Char4"/>
          <w:rtl/>
        </w:rPr>
        <w:t>ک</w:t>
      </w:r>
      <w:r w:rsidRPr="00160189">
        <w:rPr>
          <w:rStyle w:val="Char4"/>
          <w:rtl/>
        </w:rPr>
        <w:t>ه با ما آمده بود، جهت ز</w:t>
      </w:r>
      <w:r w:rsidR="00B9084A">
        <w:rPr>
          <w:rStyle w:val="Char4"/>
          <w:rtl/>
        </w:rPr>
        <w:t>ی</w:t>
      </w:r>
      <w:r w:rsidRPr="00160189">
        <w:rPr>
          <w:rStyle w:val="Char4"/>
          <w:rtl/>
        </w:rPr>
        <w:t>ارت ام المؤمن</w:t>
      </w:r>
      <w:r w:rsidR="00B9084A">
        <w:rPr>
          <w:rStyle w:val="Char4"/>
          <w:rtl/>
        </w:rPr>
        <w:t>ی</w:t>
      </w:r>
      <w:r w:rsidRPr="00160189">
        <w:rPr>
          <w:rStyle w:val="Char4"/>
          <w:rtl/>
        </w:rPr>
        <w:t>ن حفصه همسر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داخل گرد</w:t>
      </w:r>
      <w:r w:rsidR="00B9084A">
        <w:rPr>
          <w:rStyle w:val="Char4"/>
          <w:rtl/>
        </w:rPr>
        <w:t>ی</w:t>
      </w:r>
      <w:r w:rsidRPr="00160189">
        <w:rPr>
          <w:rStyle w:val="Char4"/>
          <w:rtl/>
        </w:rPr>
        <w:t>د، و او در جمله آنان</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w:t>
      </w:r>
      <w:r w:rsidR="001C48E8">
        <w:rPr>
          <w:rStyle w:val="Char4"/>
          <w:rtl/>
        </w:rPr>
        <w:t>به‌سو</w:t>
      </w:r>
      <w:r w:rsidR="00A15996">
        <w:rPr>
          <w:rStyle w:val="Char4"/>
          <w:rtl/>
        </w:rPr>
        <w:t>ی</w:t>
      </w:r>
      <w:r w:rsidRPr="00160189">
        <w:rPr>
          <w:rStyle w:val="Char4"/>
          <w:rtl/>
        </w:rPr>
        <w:t xml:space="preserve"> نجاش</w:t>
      </w:r>
      <w:r w:rsidR="00A15996">
        <w:rPr>
          <w:rStyle w:val="Char4"/>
          <w:rtl/>
        </w:rPr>
        <w:t>ی</w:t>
      </w:r>
      <w:r w:rsidRPr="00160189">
        <w:rPr>
          <w:rStyle w:val="Char4"/>
          <w:rtl/>
        </w:rPr>
        <w:t xml:space="preserve"> هجرت نموده بودند، ن</w:t>
      </w:r>
      <w:r w:rsidR="00B9084A">
        <w:rPr>
          <w:rStyle w:val="Char4"/>
          <w:rtl/>
        </w:rPr>
        <w:t>ی</w:t>
      </w:r>
      <w:r w:rsidRPr="00160189">
        <w:rPr>
          <w:rStyle w:val="Char4"/>
          <w:rtl/>
        </w:rPr>
        <w:t xml:space="preserve">ز هجرت </w:t>
      </w:r>
      <w:r w:rsidR="009D063B">
        <w:rPr>
          <w:rStyle w:val="Char4"/>
          <w:rtl/>
        </w:rPr>
        <w:t>ک</w:t>
      </w:r>
      <w:r w:rsidRPr="00160189">
        <w:rPr>
          <w:rStyle w:val="Char4"/>
          <w:rtl/>
        </w:rPr>
        <w:t>رده بود. در ا</w:t>
      </w:r>
      <w:r w:rsidR="00B9084A">
        <w:rPr>
          <w:rStyle w:val="Char4"/>
          <w:rtl/>
        </w:rPr>
        <w:t>ی</w:t>
      </w:r>
      <w:r w:rsidRPr="00160189">
        <w:rPr>
          <w:rStyle w:val="Char4"/>
          <w:rtl/>
        </w:rPr>
        <w:t>ن هنگام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نزد حفصه آمد </w:t>
      </w:r>
      <w:r w:rsidR="009D063B">
        <w:rPr>
          <w:rStyle w:val="Char4"/>
          <w:rtl/>
        </w:rPr>
        <w:t>ک</w:t>
      </w:r>
      <w:r w:rsidRPr="00160189">
        <w:rPr>
          <w:rStyle w:val="Char4"/>
          <w:rtl/>
        </w:rPr>
        <w:t>ه اسماء نزدش بود، هنگام</w:t>
      </w:r>
      <w:r w:rsidR="00A15996">
        <w:rPr>
          <w:rStyle w:val="Char4"/>
          <w:rtl/>
        </w:rPr>
        <w:t>ی</w:t>
      </w:r>
      <w:r w:rsidRPr="00160189">
        <w:rPr>
          <w:rStyle w:val="Char4"/>
          <w:rtl/>
        </w:rPr>
        <w:t xml:space="preserve"> </w:t>
      </w:r>
      <w:r w:rsidR="009D063B">
        <w:rPr>
          <w:rStyle w:val="Char4"/>
          <w:rtl/>
        </w:rPr>
        <w:t>ک</w:t>
      </w:r>
      <w:r w:rsidRPr="00160189">
        <w:rPr>
          <w:rStyle w:val="Char4"/>
          <w:rtl/>
        </w:rPr>
        <w:t>ه اسماء را د</w:t>
      </w:r>
      <w:r w:rsidR="00B9084A">
        <w:rPr>
          <w:rStyle w:val="Char4"/>
          <w:rtl/>
        </w:rPr>
        <w:t>ی</w:t>
      </w:r>
      <w:r w:rsidRPr="00160189">
        <w:rPr>
          <w:rStyle w:val="Char4"/>
          <w:rtl/>
        </w:rPr>
        <w:t>د گفت: ا</w:t>
      </w:r>
      <w:r w:rsidR="00B9084A">
        <w:rPr>
          <w:rStyle w:val="Char4"/>
          <w:rtl/>
        </w:rPr>
        <w:t>ی</w:t>
      </w:r>
      <w:r w:rsidRPr="00160189">
        <w:rPr>
          <w:rStyle w:val="Char4"/>
          <w:rtl/>
        </w:rPr>
        <w:t xml:space="preserve">ن </w:t>
      </w:r>
      <w:r w:rsidR="009D063B">
        <w:rPr>
          <w:rStyle w:val="Char4"/>
          <w:rtl/>
        </w:rPr>
        <w:t>ک</w:t>
      </w:r>
      <w:r w:rsidR="00B9084A">
        <w:rPr>
          <w:rStyle w:val="Char4"/>
          <w:rtl/>
        </w:rPr>
        <w:t>ی</w:t>
      </w:r>
      <w:r w:rsidRPr="00160189">
        <w:rPr>
          <w:rStyle w:val="Char4"/>
          <w:rtl/>
        </w:rPr>
        <w:t>ست؟ حفصه پاسخ داد: اسماء بنت عم</w:t>
      </w:r>
      <w:r w:rsidR="00B9084A">
        <w:rPr>
          <w:rStyle w:val="Char4"/>
          <w:rtl/>
        </w:rPr>
        <w:t>ی</w:t>
      </w:r>
      <w:r w:rsidRPr="00160189">
        <w:rPr>
          <w:rStyle w:val="Char4"/>
          <w:rtl/>
        </w:rPr>
        <w:t>س. عمر گفت: حبش</w:t>
      </w:r>
      <w:r w:rsidR="00A15996">
        <w:rPr>
          <w:rStyle w:val="Char4"/>
          <w:rtl/>
        </w:rPr>
        <w:t>ی</w:t>
      </w:r>
      <w:r w:rsidRPr="00160189">
        <w:rPr>
          <w:rStyle w:val="Char4"/>
          <w:rtl/>
        </w:rPr>
        <w:t xml:space="preserve"> هم</w:t>
      </w:r>
      <w:r w:rsidR="00B9084A">
        <w:rPr>
          <w:rStyle w:val="Char4"/>
          <w:rtl/>
        </w:rPr>
        <w:t>ی</w:t>
      </w:r>
      <w:r w:rsidRPr="00160189">
        <w:rPr>
          <w:rStyle w:val="Char4"/>
          <w:rtl/>
        </w:rPr>
        <w:t>ن است؟ بحر</w:t>
      </w:r>
      <w:r w:rsidR="00A15996">
        <w:rPr>
          <w:rStyle w:val="Char4"/>
          <w:rtl/>
        </w:rPr>
        <w:t>ی</w:t>
      </w:r>
      <w:r w:rsidRPr="00160189">
        <w:rPr>
          <w:rStyle w:val="Char4"/>
          <w:rtl/>
        </w:rPr>
        <w:t xml:space="preserve"> هم</w:t>
      </w:r>
      <w:r w:rsidR="00B9084A">
        <w:rPr>
          <w:rStyle w:val="Char4"/>
          <w:rtl/>
        </w:rPr>
        <w:t>ی</w:t>
      </w:r>
      <w:r w:rsidRPr="00160189">
        <w:rPr>
          <w:rStyle w:val="Char4"/>
          <w:rtl/>
        </w:rPr>
        <w:t>ن است؟ اسماء گفت: بل</w:t>
      </w:r>
      <w:r w:rsidR="00A15996">
        <w:rPr>
          <w:rStyle w:val="Char4"/>
          <w:rtl/>
        </w:rPr>
        <w:t>ی</w:t>
      </w:r>
      <w:r w:rsidRPr="00160189">
        <w:rPr>
          <w:rStyle w:val="Char4"/>
          <w:rtl/>
        </w:rPr>
        <w:t>. عمر گفت: مااز شما در هجرت سبقت نمود</w:t>
      </w:r>
      <w:r w:rsidR="00B9084A">
        <w:rPr>
          <w:rStyle w:val="Char4"/>
          <w:rtl/>
        </w:rPr>
        <w:t>ی</w:t>
      </w:r>
      <w:r w:rsidRPr="00160189">
        <w:rPr>
          <w:rStyle w:val="Char4"/>
          <w:rtl/>
        </w:rPr>
        <w:t>م، بنابرا</w:t>
      </w:r>
      <w:r w:rsidR="00B9084A">
        <w:rPr>
          <w:rStyle w:val="Char4"/>
          <w:rtl/>
        </w:rPr>
        <w:t>ی</w:t>
      </w:r>
      <w:r w:rsidRPr="00160189">
        <w:rPr>
          <w:rStyle w:val="Char4"/>
          <w:rtl/>
        </w:rPr>
        <w:t>ن ما از شما به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مستحق تر</w:t>
      </w:r>
      <w:r w:rsidR="00B9084A">
        <w:rPr>
          <w:rStyle w:val="Char4"/>
          <w:rtl/>
        </w:rPr>
        <w:t>ی</w:t>
      </w:r>
      <w:r w:rsidRPr="00160189">
        <w:rPr>
          <w:rStyle w:val="Char4"/>
          <w:rtl/>
        </w:rPr>
        <w:t>م. اسماء خشمگ</w:t>
      </w:r>
      <w:r w:rsidR="00B9084A">
        <w:rPr>
          <w:rStyle w:val="Char4"/>
          <w:rtl/>
        </w:rPr>
        <w:t>ی</w:t>
      </w:r>
      <w:r w:rsidRPr="00160189">
        <w:rPr>
          <w:rStyle w:val="Char4"/>
          <w:rtl/>
        </w:rPr>
        <w:t>ن شده گفت: نه، ا</w:t>
      </w:r>
      <w:r w:rsidR="00B9084A">
        <w:rPr>
          <w:rStyle w:val="Char4"/>
          <w:rtl/>
        </w:rPr>
        <w:t>ی</w:t>
      </w:r>
      <w:r w:rsidRPr="00160189">
        <w:rPr>
          <w:rStyle w:val="Char4"/>
          <w:rtl/>
        </w:rPr>
        <w:t>ن چن</w:t>
      </w:r>
      <w:r w:rsidR="00B9084A">
        <w:rPr>
          <w:rStyle w:val="Char4"/>
          <w:rtl/>
        </w:rPr>
        <w:t>ی</w:t>
      </w:r>
      <w:r w:rsidRPr="00160189">
        <w:rPr>
          <w:rStyle w:val="Char4"/>
          <w:rtl/>
        </w:rPr>
        <w:t>ن ن</w:t>
      </w:r>
      <w:r w:rsidR="00B9084A">
        <w:rPr>
          <w:rStyle w:val="Char4"/>
          <w:rtl/>
        </w:rPr>
        <w:t>ی</w:t>
      </w:r>
      <w:r w:rsidRPr="00160189">
        <w:rPr>
          <w:rStyle w:val="Char4"/>
          <w:rtl/>
        </w:rPr>
        <w:t>ست. به خدا سوگند، شما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بود</w:t>
      </w:r>
      <w:r w:rsidR="00B9084A">
        <w:rPr>
          <w:rStyle w:val="Char4"/>
          <w:rtl/>
        </w:rPr>
        <w:t>ی</w:t>
      </w:r>
      <w:r w:rsidRPr="00160189">
        <w:rPr>
          <w:rStyle w:val="Char4"/>
          <w:rtl/>
        </w:rPr>
        <w:t>د، گرسنه</w:t>
      </w:r>
      <w:r w:rsidR="0089739B">
        <w:rPr>
          <w:rStyle w:val="Char4"/>
          <w:rtl/>
        </w:rPr>
        <w:t xml:space="preserve">‌تان </w:t>
      </w:r>
      <w:r w:rsidRPr="00160189">
        <w:rPr>
          <w:rStyle w:val="Char4"/>
          <w:rtl/>
        </w:rPr>
        <w:t>را طعام م</w:t>
      </w:r>
      <w:r w:rsidR="00A15996">
        <w:rPr>
          <w:rStyle w:val="Char4"/>
          <w:rtl/>
        </w:rPr>
        <w:t>ی</w:t>
      </w:r>
      <w:r w:rsidRPr="00160189">
        <w:rPr>
          <w:rStyle w:val="Char4"/>
          <w:rtl/>
        </w:rPr>
        <w:t>‏داد، و جاهل</w:t>
      </w:r>
      <w:r w:rsidR="0089739B">
        <w:rPr>
          <w:rStyle w:val="Char4"/>
          <w:rtl/>
        </w:rPr>
        <w:t xml:space="preserve">‌تان </w:t>
      </w:r>
      <w:r w:rsidRPr="00160189">
        <w:rPr>
          <w:rStyle w:val="Char4"/>
          <w:rtl/>
        </w:rPr>
        <w:t>را وعظ و نص</w:t>
      </w:r>
      <w:r w:rsidR="00B9084A">
        <w:rPr>
          <w:rStyle w:val="Char4"/>
          <w:rtl/>
        </w:rPr>
        <w:t>ی</w:t>
      </w:r>
      <w:r w:rsidRPr="00160189">
        <w:rPr>
          <w:rStyle w:val="Char4"/>
          <w:rtl/>
        </w:rPr>
        <w:t>حت م</w:t>
      </w:r>
      <w:r w:rsidR="00A15996">
        <w:rPr>
          <w:rStyle w:val="Char4"/>
          <w:rtl/>
        </w:rPr>
        <w:t>ی</w:t>
      </w:r>
      <w:r w:rsidRPr="00160189">
        <w:rPr>
          <w:rStyle w:val="Char4"/>
          <w:rtl/>
        </w:rPr>
        <w:t>‏نمود، و ما در منزل</w:t>
      </w:r>
      <w:r w:rsidR="00A15996">
        <w:rPr>
          <w:rStyle w:val="Char4"/>
          <w:rtl/>
        </w:rPr>
        <w:t>ی</w:t>
      </w:r>
      <w:r w:rsidR="006A4574">
        <w:rPr>
          <w:rStyle w:val="Char4"/>
          <w:rtl/>
        </w:rPr>
        <w:t xml:space="preserve"> -</w:t>
      </w:r>
      <w:r w:rsidR="00B9084A">
        <w:rPr>
          <w:rStyle w:val="Char4"/>
          <w:rtl/>
        </w:rPr>
        <w:t>ی</w:t>
      </w:r>
      <w:r w:rsidRPr="00160189">
        <w:rPr>
          <w:rStyle w:val="Char4"/>
          <w:rtl/>
        </w:rPr>
        <w:t>ا در سرزم</w:t>
      </w:r>
      <w:r w:rsidR="00B9084A">
        <w:rPr>
          <w:rStyle w:val="Char4"/>
          <w:rtl/>
        </w:rPr>
        <w:t>ی</w:t>
      </w:r>
      <w:r w:rsidRPr="00160189">
        <w:rPr>
          <w:rStyle w:val="Char4"/>
          <w:rtl/>
        </w:rPr>
        <w:t>ن</w:t>
      </w:r>
      <w:r w:rsidR="00A15996">
        <w:rPr>
          <w:rStyle w:val="Char4"/>
          <w:rtl/>
        </w:rPr>
        <w:t>ی</w:t>
      </w:r>
      <w:r w:rsidRPr="00160189">
        <w:rPr>
          <w:rStyle w:val="Char4"/>
          <w:rtl/>
        </w:rPr>
        <w:t>- دور و ناخوشا</w:t>
      </w:r>
      <w:r w:rsidR="00B9084A">
        <w:rPr>
          <w:rStyle w:val="Char4"/>
          <w:rtl/>
        </w:rPr>
        <w:t>ی</w:t>
      </w:r>
      <w:r w:rsidRPr="00160189">
        <w:rPr>
          <w:rStyle w:val="Char4"/>
          <w:rtl/>
        </w:rPr>
        <w:t>ند در حبشه قرار داشت</w:t>
      </w:r>
      <w:r w:rsidR="00B9084A">
        <w:rPr>
          <w:rStyle w:val="Char4"/>
          <w:rtl/>
        </w:rPr>
        <w:t>ی</w:t>
      </w:r>
      <w:r w:rsidRPr="00160189">
        <w:rPr>
          <w:rStyle w:val="Char4"/>
          <w:rtl/>
        </w:rPr>
        <w:t>م، و آن هم به خاطر خدا و به خاطر رسولش بود، سوگند به خدا، تا ا</w:t>
      </w:r>
      <w:r w:rsidR="00B9084A">
        <w:rPr>
          <w:rStyle w:val="Char4"/>
          <w:rtl/>
        </w:rPr>
        <w:t>ی</w:t>
      </w:r>
      <w:r w:rsidRPr="00160189">
        <w:rPr>
          <w:rStyle w:val="Char4"/>
          <w:rtl/>
        </w:rPr>
        <w:t xml:space="preserve">ن </w:t>
      </w:r>
      <w:r w:rsidR="009D063B">
        <w:rPr>
          <w:rStyle w:val="Char4"/>
          <w:rtl/>
        </w:rPr>
        <w:t>ک</w:t>
      </w:r>
      <w:r w:rsidRPr="00160189">
        <w:rPr>
          <w:rStyle w:val="Char4"/>
          <w:rtl/>
        </w:rPr>
        <w:t>ه آنچه را تو گفت</w:t>
      </w:r>
      <w:r w:rsidR="00A15996">
        <w:rPr>
          <w:rStyle w:val="Char4"/>
          <w:rtl/>
        </w:rPr>
        <w:t>ی</w:t>
      </w:r>
      <w:r w:rsidRPr="00160189">
        <w:rPr>
          <w:rStyle w:val="Char4"/>
          <w:rtl/>
        </w:rPr>
        <w:t xml:space="preserve"> برا</w:t>
      </w:r>
      <w:r w:rsidR="00A15996">
        <w:rPr>
          <w:rStyle w:val="Char4"/>
          <w:rtl/>
        </w:rPr>
        <w:t>ی</w:t>
      </w:r>
      <w:r w:rsidRPr="00160189">
        <w:rPr>
          <w:rStyle w:val="Char4"/>
          <w:rtl/>
        </w:rPr>
        <w:t xml:space="preserve"> رسول خدا متذ</w:t>
      </w:r>
      <w:r w:rsidR="009D063B">
        <w:rPr>
          <w:rStyle w:val="Char4"/>
          <w:rtl/>
        </w:rPr>
        <w:t>ک</w:t>
      </w:r>
      <w:r w:rsidRPr="00160189">
        <w:rPr>
          <w:rStyle w:val="Char4"/>
          <w:rtl/>
        </w:rPr>
        <w:t>ر نشوم، و از و</w:t>
      </w:r>
      <w:r w:rsidR="00A15996">
        <w:rPr>
          <w:rStyle w:val="Char4"/>
          <w:rtl/>
        </w:rPr>
        <w:t>ی</w:t>
      </w:r>
      <w:r w:rsidRPr="00160189">
        <w:rPr>
          <w:rStyle w:val="Char4"/>
          <w:rtl/>
        </w:rPr>
        <w:t xml:space="preserve"> نپرسم، طعام</w:t>
      </w:r>
      <w:r w:rsidR="00A15996">
        <w:rPr>
          <w:rStyle w:val="Char4"/>
          <w:rtl/>
        </w:rPr>
        <w:t>ی</w:t>
      </w:r>
      <w:r w:rsidRPr="00160189">
        <w:rPr>
          <w:rStyle w:val="Char4"/>
          <w:rtl/>
        </w:rPr>
        <w:t xml:space="preserve"> را نم</w:t>
      </w:r>
      <w:r w:rsidR="00A15996">
        <w:rPr>
          <w:rStyle w:val="Char4"/>
          <w:rtl/>
        </w:rPr>
        <w:t>ی</w:t>
      </w:r>
      <w:r w:rsidRPr="00160189">
        <w:rPr>
          <w:rStyle w:val="Char4"/>
          <w:rtl/>
        </w:rPr>
        <w:t>‏خورم و نوش</w:t>
      </w:r>
      <w:r w:rsidR="00B9084A">
        <w:rPr>
          <w:rStyle w:val="Char4"/>
          <w:rtl/>
        </w:rPr>
        <w:t>ی</w:t>
      </w:r>
      <w:r w:rsidRPr="00160189">
        <w:rPr>
          <w:rStyle w:val="Char4"/>
          <w:rtl/>
        </w:rPr>
        <w:t>دن</w:t>
      </w:r>
      <w:r w:rsidR="00A15996">
        <w:rPr>
          <w:rStyle w:val="Char4"/>
          <w:rtl/>
        </w:rPr>
        <w:t>ی</w:t>
      </w:r>
      <w:r w:rsidRPr="00160189">
        <w:rPr>
          <w:rStyle w:val="Char4"/>
          <w:rtl/>
        </w:rPr>
        <w:t xml:space="preserve"> را نم</w:t>
      </w:r>
      <w:r w:rsidR="00A15996">
        <w:rPr>
          <w:rStyle w:val="Char4"/>
          <w:rtl/>
        </w:rPr>
        <w:t>ی</w:t>
      </w:r>
      <w:r w:rsidRPr="00160189">
        <w:rPr>
          <w:rStyle w:val="Char4"/>
          <w:rtl/>
        </w:rPr>
        <w:t>‏نوشم، و به خدا سوگند، نه دروغ م</w:t>
      </w:r>
      <w:r w:rsidR="00A15996">
        <w:rPr>
          <w:rStyle w:val="Char4"/>
          <w:rtl/>
        </w:rPr>
        <w:t>ی</w:t>
      </w:r>
      <w:r w:rsidRPr="00160189">
        <w:rPr>
          <w:rStyle w:val="Char4"/>
          <w:rtl/>
        </w:rPr>
        <w:t>‏گو</w:t>
      </w:r>
      <w:r w:rsidR="00B9084A">
        <w:rPr>
          <w:rStyle w:val="Char4"/>
          <w:rtl/>
        </w:rPr>
        <w:t>ی</w:t>
      </w:r>
      <w:r w:rsidRPr="00160189">
        <w:rPr>
          <w:rStyle w:val="Char4"/>
          <w:rtl/>
        </w:rPr>
        <w:t xml:space="preserve">م، نه </w:t>
      </w:r>
      <w:r w:rsidR="009D063B">
        <w:rPr>
          <w:rStyle w:val="Char4"/>
          <w:rtl/>
        </w:rPr>
        <w:t>ک</w:t>
      </w:r>
      <w:r w:rsidRPr="00160189">
        <w:rPr>
          <w:rStyle w:val="Char4"/>
          <w:rtl/>
        </w:rPr>
        <w:t>ج</w:t>
      </w:r>
      <w:r w:rsidR="00A15996">
        <w:rPr>
          <w:rStyle w:val="Char4"/>
          <w:rtl/>
        </w:rPr>
        <w:t>ی</w:t>
      </w:r>
      <w:r w:rsidRPr="00160189">
        <w:rPr>
          <w:rStyle w:val="Char4"/>
          <w:rtl/>
        </w:rPr>
        <w:t xml:space="preserve"> م</w:t>
      </w:r>
      <w:r w:rsidR="00A15996">
        <w:rPr>
          <w:rStyle w:val="Char4"/>
          <w:rtl/>
        </w:rPr>
        <w:t>ی</w:t>
      </w:r>
      <w:r w:rsidRPr="00160189">
        <w:rPr>
          <w:rStyle w:val="Char4"/>
          <w:rtl/>
        </w:rPr>
        <w:t>‏</w:t>
      </w:r>
      <w:r w:rsidR="009D063B">
        <w:rPr>
          <w:rStyle w:val="Char4"/>
          <w:rtl/>
        </w:rPr>
        <w:t>ک</w:t>
      </w:r>
      <w:r w:rsidRPr="00160189">
        <w:rPr>
          <w:rStyle w:val="Char4"/>
          <w:rtl/>
        </w:rPr>
        <w:t>نم و نه بر آن ز</w:t>
      </w:r>
      <w:r w:rsidR="00B9084A">
        <w:rPr>
          <w:rStyle w:val="Char4"/>
          <w:rtl/>
        </w:rPr>
        <w:t>ی</w:t>
      </w:r>
      <w:r w:rsidRPr="00160189">
        <w:rPr>
          <w:rStyle w:val="Char4"/>
          <w:rtl/>
        </w:rPr>
        <w:t>اد م</w:t>
      </w:r>
      <w:r w:rsidR="00A15996">
        <w:rPr>
          <w:rStyle w:val="Char4"/>
          <w:rtl/>
        </w:rPr>
        <w:t>ی</w:t>
      </w:r>
      <w:r w:rsidRPr="00160189">
        <w:rPr>
          <w:rStyle w:val="Char4"/>
          <w:rtl/>
        </w:rPr>
        <w:t>‏نما</w:t>
      </w:r>
      <w:r w:rsidR="00B9084A">
        <w:rPr>
          <w:rStyle w:val="Char4"/>
          <w:rtl/>
        </w:rPr>
        <w:t>ی</w:t>
      </w:r>
      <w:r w:rsidRPr="00160189">
        <w:rPr>
          <w:rStyle w:val="Char4"/>
          <w:rtl/>
        </w:rPr>
        <w:t>م. هنگام</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تشر</w:t>
      </w:r>
      <w:r w:rsidR="00B9084A">
        <w:rPr>
          <w:rStyle w:val="Char4"/>
          <w:rtl/>
        </w:rPr>
        <w:t>ی</w:t>
      </w:r>
      <w:r w:rsidRPr="00160189">
        <w:rPr>
          <w:rStyle w:val="Char4"/>
          <w:rtl/>
        </w:rPr>
        <w:t>ف آورده، اسماء گفت: ا</w:t>
      </w:r>
      <w:r w:rsidR="00A15996">
        <w:rPr>
          <w:rStyle w:val="Char4"/>
          <w:rtl/>
        </w:rPr>
        <w:t>ی</w:t>
      </w:r>
      <w:r w:rsidRPr="00160189">
        <w:rPr>
          <w:rStyle w:val="Char4"/>
          <w:rtl/>
        </w:rPr>
        <w:t xml:space="preserve"> نب</w:t>
      </w:r>
      <w:r w:rsidR="00A15996">
        <w:rPr>
          <w:rStyle w:val="Char4"/>
          <w:rtl/>
        </w:rPr>
        <w:t>ی</w:t>
      </w:r>
      <w:r w:rsidRPr="00160189">
        <w:rPr>
          <w:rStyle w:val="Char4"/>
          <w:rtl/>
        </w:rPr>
        <w:t xml:space="preserve"> خدا، عمر ا</w:t>
      </w:r>
      <w:r w:rsidR="00B9084A">
        <w:rPr>
          <w:rStyle w:val="Char4"/>
          <w:rtl/>
        </w:rPr>
        <w:t>ی</w:t>
      </w:r>
      <w:r w:rsidRPr="00160189">
        <w:rPr>
          <w:rStyle w:val="Char4"/>
          <w:rtl/>
        </w:rPr>
        <w:t>ن چن</w:t>
      </w:r>
      <w:r w:rsidR="00B9084A">
        <w:rPr>
          <w:rStyle w:val="Char4"/>
          <w:rtl/>
        </w:rPr>
        <w:t>ی</w:t>
      </w:r>
      <w:r w:rsidRPr="00160189">
        <w:rPr>
          <w:rStyle w:val="Char4"/>
          <w:rtl/>
        </w:rPr>
        <w:t>ن و آن چنان گفت. م</w:t>
      </w:r>
      <w:r w:rsidR="00A15996">
        <w:rPr>
          <w:rStyle w:val="Char4"/>
          <w:rtl/>
        </w:rPr>
        <w:t>ی</w:t>
      </w:r>
      <w:r w:rsidRPr="00160189">
        <w:rPr>
          <w:rStyle w:val="Char4"/>
          <w:rtl/>
        </w:rPr>
        <w:t>‏گو</w:t>
      </w:r>
      <w:r w:rsidR="00B9084A">
        <w:rPr>
          <w:rStyle w:val="Char4"/>
          <w:rtl/>
        </w:rPr>
        <w:t>ی</w:t>
      </w:r>
      <w:r w:rsidRPr="00160189">
        <w:rPr>
          <w:rStyle w:val="Char4"/>
          <w:rtl/>
        </w:rPr>
        <w:t>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«تو به او چه گفت</w:t>
      </w:r>
      <w:r w:rsidR="00A15996">
        <w:rPr>
          <w:rStyle w:val="Char4"/>
          <w:rtl/>
        </w:rPr>
        <w:t>ی</w:t>
      </w:r>
      <w:r w:rsidRPr="00160189">
        <w:rPr>
          <w:rStyle w:val="Char4"/>
          <w:rtl/>
        </w:rPr>
        <w:t>؟» پاسخ داد: چن</w:t>
      </w:r>
      <w:r w:rsidR="00B9084A">
        <w:rPr>
          <w:rStyle w:val="Char4"/>
          <w:rtl/>
        </w:rPr>
        <w:t>ی</w:t>
      </w:r>
      <w:r w:rsidRPr="00160189">
        <w:rPr>
          <w:rStyle w:val="Char4"/>
          <w:rtl/>
        </w:rPr>
        <w:t>ن و چنان گفتم.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«و</w:t>
      </w:r>
      <w:r w:rsidR="00A15996">
        <w:rPr>
          <w:rStyle w:val="Char4"/>
          <w:rtl/>
        </w:rPr>
        <w:t>ی</w:t>
      </w:r>
      <w:r w:rsidRPr="00160189">
        <w:rPr>
          <w:rStyle w:val="Char4"/>
          <w:rtl/>
        </w:rPr>
        <w:t xml:space="preserve"> مستحق‏تر از شما به من ن</w:t>
      </w:r>
      <w:r w:rsidR="00B9084A">
        <w:rPr>
          <w:rStyle w:val="Char4"/>
          <w:rtl/>
        </w:rPr>
        <w:t>ی</w:t>
      </w:r>
      <w:r w:rsidRPr="00160189">
        <w:rPr>
          <w:rStyle w:val="Char4"/>
          <w:rtl/>
        </w:rPr>
        <w:t>ست، برا</w:t>
      </w:r>
      <w:r w:rsidR="00A15996">
        <w:rPr>
          <w:rStyle w:val="Char4"/>
          <w:rtl/>
        </w:rPr>
        <w:t>ی</w:t>
      </w:r>
      <w:r w:rsidRPr="00160189">
        <w:rPr>
          <w:rStyle w:val="Char4"/>
          <w:rtl/>
        </w:rPr>
        <w:t xml:space="preserve"> او و</w:t>
      </w:r>
      <w:r w:rsidR="00B9084A">
        <w:rPr>
          <w:rStyle w:val="Char4"/>
          <w:rtl/>
        </w:rPr>
        <w:t>ی</w:t>
      </w:r>
      <w:r w:rsidRPr="00160189">
        <w:rPr>
          <w:rStyle w:val="Char4"/>
          <w:rtl/>
        </w:rPr>
        <w:t xml:space="preserve">ارانش </w:t>
      </w:r>
      <w:r w:rsidR="00B9084A">
        <w:rPr>
          <w:rStyle w:val="Char4"/>
          <w:rtl/>
        </w:rPr>
        <w:t>ی</w:t>
      </w:r>
      <w:r w:rsidR="009D063B">
        <w:rPr>
          <w:rStyle w:val="Char4"/>
          <w:rtl/>
        </w:rPr>
        <w:t>ک</w:t>
      </w:r>
      <w:r w:rsidRPr="00160189">
        <w:rPr>
          <w:rStyle w:val="Char4"/>
          <w:rtl/>
        </w:rPr>
        <w:t xml:space="preserve"> هجرت است، و برا</w:t>
      </w:r>
      <w:r w:rsidR="00A15996">
        <w:rPr>
          <w:rStyle w:val="Char4"/>
          <w:rtl/>
        </w:rPr>
        <w:t>ی</w:t>
      </w:r>
      <w:r w:rsidRPr="00160189">
        <w:rPr>
          <w:rStyle w:val="Char4"/>
          <w:rtl/>
        </w:rPr>
        <w:t xml:space="preserve"> شما اهل </w:t>
      </w:r>
      <w:r w:rsidR="009D063B">
        <w:rPr>
          <w:rStyle w:val="Char4"/>
          <w:rtl/>
        </w:rPr>
        <w:t>ک</w:t>
      </w:r>
      <w:r w:rsidRPr="00160189">
        <w:rPr>
          <w:rStyle w:val="Char4"/>
          <w:rtl/>
        </w:rPr>
        <w:t>شت</w:t>
      </w:r>
      <w:r w:rsidR="00A15996">
        <w:rPr>
          <w:rStyle w:val="Char4"/>
          <w:rtl/>
        </w:rPr>
        <w:t>ی</w:t>
      </w:r>
      <w:r w:rsidRPr="00160189">
        <w:rPr>
          <w:rStyle w:val="Char4"/>
          <w:rtl/>
        </w:rPr>
        <w:t xml:space="preserve"> دو هجرت». اسماء گو</w:t>
      </w:r>
      <w:r w:rsidR="00B9084A">
        <w:rPr>
          <w:rStyle w:val="Char4"/>
          <w:rtl/>
        </w:rPr>
        <w:t>ی</w:t>
      </w:r>
      <w:r w:rsidRPr="00160189">
        <w:rPr>
          <w:rStyle w:val="Char4"/>
          <w:rtl/>
        </w:rPr>
        <w:t>د: ابوموس</w:t>
      </w:r>
      <w:r w:rsidR="00A15996">
        <w:rPr>
          <w:rStyle w:val="Char4"/>
          <w:rtl/>
        </w:rPr>
        <w:t>ی</w:t>
      </w:r>
      <w:r w:rsidRPr="00160189">
        <w:rPr>
          <w:rStyle w:val="Char4"/>
          <w:rtl/>
        </w:rPr>
        <w:t xml:space="preserve"> و اهل </w:t>
      </w:r>
      <w:r w:rsidR="009D063B">
        <w:rPr>
          <w:rStyle w:val="Char4"/>
          <w:rtl/>
        </w:rPr>
        <w:t>ک</w:t>
      </w:r>
      <w:r w:rsidRPr="00160189">
        <w:rPr>
          <w:rStyle w:val="Char4"/>
          <w:rtl/>
        </w:rPr>
        <w:t>شت</w:t>
      </w:r>
      <w:r w:rsidR="00A15996">
        <w:rPr>
          <w:rStyle w:val="Char4"/>
          <w:rtl/>
        </w:rPr>
        <w:t>ی</w:t>
      </w:r>
      <w:r w:rsidRPr="00160189">
        <w:rPr>
          <w:rStyle w:val="Char4"/>
          <w:rtl/>
        </w:rPr>
        <w:t xml:space="preserve"> را م</w:t>
      </w:r>
      <w:r w:rsidR="00A15996">
        <w:rPr>
          <w:rStyle w:val="Char4"/>
          <w:rtl/>
        </w:rPr>
        <w:t>ی</w:t>
      </w:r>
      <w:r w:rsidRPr="00160189">
        <w:rPr>
          <w:rStyle w:val="Char4"/>
          <w:rtl/>
        </w:rPr>
        <w:t>‏د</w:t>
      </w:r>
      <w:r w:rsidR="00B9084A">
        <w:rPr>
          <w:rStyle w:val="Char4"/>
          <w:rtl/>
        </w:rPr>
        <w:t>ی</w:t>
      </w:r>
      <w:r w:rsidRPr="00160189">
        <w:rPr>
          <w:rStyle w:val="Char4"/>
          <w:rtl/>
        </w:rPr>
        <w:t xml:space="preserve">دم </w:t>
      </w:r>
      <w:r w:rsidR="009D063B">
        <w:rPr>
          <w:rStyle w:val="Char4"/>
          <w:rtl/>
        </w:rPr>
        <w:t>ک</w:t>
      </w:r>
      <w:r w:rsidRPr="00160189">
        <w:rPr>
          <w:rStyle w:val="Char4"/>
          <w:rtl/>
        </w:rPr>
        <w:t>ه گروه، گروه نزدم م</w:t>
      </w:r>
      <w:r w:rsidR="00A15996">
        <w:rPr>
          <w:rStyle w:val="Char4"/>
          <w:rtl/>
        </w:rPr>
        <w:t>ی</w:t>
      </w:r>
      <w:r w:rsidRPr="00160189">
        <w:rPr>
          <w:rStyle w:val="Char4"/>
          <w:rtl/>
        </w:rPr>
        <w:t>‏آمدند، و مرا از ا</w:t>
      </w:r>
      <w:r w:rsidR="00B9084A">
        <w:rPr>
          <w:rStyle w:val="Char4"/>
          <w:rtl/>
        </w:rPr>
        <w:t>ی</w:t>
      </w:r>
      <w:r w:rsidRPr="00160189">
        <w:rPr>
          <w:rStyle w:val="Char4"/>
          <w:rtl/>
        </w:rPr>
        <w:t>ن حد</w:t>
      </w:r>
      <w:r w:rsidR="00B9084A">
        <w:rPr>
          <w:rStyle w:val="Char4"/>
          <w:rtl/>
        </w:rPr>
        <w:t>ی</w:t>
      </w:r>
      <w:r w:rsidRPr="00160189">
        <w:rPr>
          <w:rStyle w:val="Char4"/>
          <w:rtl/>
        </w:rPr>
        <w:t>ث م</w:t>
      </w:r>
      <w:r w:rsidR="00A15996">
        <w:rPr>
          <w:rStyle w:val="Char4"/>
          <w:rtl/>
        </w:rPr>
        <w:t>ی</w:t>
      </w:r>
      <w:r w:rsidRPr="00160189">
        <w:rPr>
          <w:rStyle w:val="Char4"/>
          <w:rtl/>
        </w:rPr>
        <w:t>‏پرس</w:t>
      </w:r>
      <w:r w:rsidR="00B9084A">
        <w:rPr>
          <w:rStyle w:val="Char4"/>
          <w:rtl/>
        </w:rPr>
        <w:t>ی</w:t>
      </w:r>
      <w:r w:rsidRPr="00160189">
        <w:rPr>
          <w:rStyle w:val="Char4"/>
          <w:rtl/>
        </w:rPr>
        <w:t>دند. و از دن</w:t>
      </w:r>
      <w:r w:rsidR="00B9084A">
        <w:rPr>
          <w:rStyle w:val="Char4"/>
          <w:rtl/>
        </w:rPr>
        <w:t>ی</w:t>
      </w:r>
      <w:r w:rsidRPr="00160189">
        <w:rPr>
          <w:rStyle w:val="Char4"/>
          <w:rtl/>
        </w:rPr>
        <w:t>ا ه</w:t>
      </w:r>
      <w:r w:rsidR="00B9084A">
        <w:rPr>
          <w:rStyle w:val="Char4"/>
          <w:rtl/>
        </w:rPr>
        <w:t>ی</w:t>
      </w:r>
      <w:r w:rsidRPr="00160189">
        <w:rPr>
          <w:rStyle w:val="Char4"/>
          <w:rtl/>
        </w:rPr>
        <w:t>چ چ</w:t>
      </w:r>
      <w:r w:rsidR="00B9084A">
        <w:rPr>
          <w:rStyle w:val="Char4"/>
          <w:rtl/>
        </w:rPr>
        <w:t>ی</w:t>
      </w:r>
      <w:r w:rsidRPr="00160189">
        <w:rPr>
          <w:rStyle w:val="Char4"/>
          <w:rtl/>
        </w:rPr>
        <w:t>ز</w:t>
      </w:r>
      <w:r w:rsidR="00A15996">
        <w:rPr>
          <w:rStyle w:val="Char4"/>
          <w:rtl/>
        </w:rPr>
        <w:t>ی</w:t>
      </w:r>
      <w:r w:rsidRPr="00160189">
        <w:rPr>
          <w:rStyle w:val="Char4"/>
          <w:rtl/>
        </w:rPr>
        <w:t xml:space="preserve"> وجود نداشت </w:t>
      </w:r>
      <w:r w:rsidR="009D063B">
        <w:rPr>
          <w:rStyle w:val="Char4"/>
          <w:rtl/>
        </w:rPr>
        <w:t>ک</w:t>
      </w:r>
      <w:r w:rsidRPr="00160189">
        <w:rPr>
          <w:rStyle w:val="Char4"/>
          <w:rtl/>
        </w:rPr>
        <w:t>ه آنها به آن خوشحال‏تر، و در نفس</w:t>
      </w:r>
      <w:r w:rsidR="00A15996">
        <w:rPr>
          <w:rStyle w:val="Char4"/>
          <w:rtl/>
        </w:rPr>
        <w:t>‏هایشان</w:t>
      </w:r>
      <w:r w:rsidR="001C48E8">
        <w:rPr>
          <w:rStyle w:val="Char4"/>
          <w:rtl/>
        </w:rPr>
        <w:t xml:space="preserve"> </w:t>
      </w:r>
      <w:r w:rsidRPr="00160189">
        <w:rPr>
          <w:rStyle w:val="Char4"/>
          <w:rtl/>
        </w:rPr>
        <w:t xml:space="preserve">بزرگتر، از آنچه باشد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برا</w:t>
      </w:r>
      <w:r w:rsidR="00A15996">
        <w:rPr>
          <w:rStyle w:val="Char4"/>
          <w:rtl/>
        </w:rPr>
        <w:t>ی</w:t>
      </w:r>
      <w:r w:rsidR="001C48E8">
        <w:rPr>
          <w:rStyle w:val="Char4"/>
          <w:rtl/>
        </w:rPr>
        <w:t xml:space="preserve">‌شان </w:t>
      </w:r>
      <w:r w:rsidRPr="00160189">
        <w:rPr>
          <w:rStyle w:val="Char4"/>
          <w:rtl/>
        </w:rPr>
        <w:t>گفته بود. ابوبرده م</w:t>
      </w:r>
      <w:r w:rsidR="00A15996">
        <w:rPr>
          <w:rStyle w:val="Char4"/>
          <w:rtl/>
        </w:rPr>
        <w:t>ی</w:t>
      </w:r>
      <w:r w:rsidRPr="00160189">
        <w:rPr>
          <w:rStyle w:val="Char4"/>
          <w:rtl/>
        </w:rPr>
        <w:t>‏گو</w:t>
      </w:r>
      <w:r w:rsidR="00B9084A">
        <w:rPr>
          <w:rStyle w:val="Char4"/>
          <w:rtl/>
        </w:rPr>
        <w:t>ی</w:t>
      </w:r>
      <w:r w:rsidRPr="00160189">
        <w:rPr>
          <w:rStyle w:val="Char4"/>
          <w:rtl/>
        </w:rPr>
        <w:t>د: اسماء گفت: ابوموس</w:t>
      </w:r>
      <w:r w:rsidR="00A15996">
        <w:rPr>
          <w:rStyle w:val="Char4"/>
          <w:rtl/>
        </w:rPr>
        <w:t>ی</w:t>
      </w:r>
      <w:r w:rsidRPr="00160189">
        <w:rPr>
          <w:rStyle w:val="Char4"/>
          <w:rtl/>
        </w:rPr>
        <w:t xml:space="preserve"> از م</w:t>
      </w:r>
      <w:r w:rsidR="00A15996">
        <w:rPr>
          <w:rStyle w:val="Char4"/>
          <w:rtl/>
        </w:rPr>
        <w:t>ی</w:t>
      </w:r>
      <w:r w:rsidRPr="00160189">
        <w:rPr>
          <w:rStyle w:val="Char4"/>
          <w:rtl/>
        </w:rPr>
        <w:t>‏د</w:t>
      </w:r>
      <w:r w:rsidR="00B9084A">
        <w:rPr>
          <w:rStyle w:val="Char4"/>
          <w:rtl/>
        </w:rPr>
        <w:t>ی</w:t>
      </w:r>
      <w:r w:rsidRPr="00160189">
        <w:rPr>
          <w:rStyle w:val="Char4"/>
          <w:rtl/>
        </w:rPr>
        <w:t xml:space="preserve">دم </w:t>
      </w:r>
      <w:r w:rsidR="009D063B">
        <w:rPr>
          <w:rStyle w:val="Char4"/>
          <w:rtl/>
        </w:rPr>
        <w:t>ک</w:t>
      </w:r>
      <w:r w:rsidRPr="00160189">
        <w:rPr>
          <w:rStyle w:val="Char4"/>
          <w:rtl/>
        </w:rPr>
        <w:t>ه از من ت</w:t>
      </w:r>
      <w:r w:rsidR="009D063B">
        <w:rPr>
          <w:rStyle w:val="Char4"/>
          <w:rtl/>
        </w:rPr>
        <w:t>ک</w:t>
      </w:r>
      <w:r w:rsidRPr="00160189">
        <w:rPr>
          <w:rStyle w:val="Char4"/>
          <w:rtl/>
        </w:rPr>
        <w:t>رار ا</w:t>
      </w:r>
      <w:r w:rsidR="00B9084A">
        <w:rPr>
          <w:rStyle w:val="Char4"/>
          <w:rtl/>
        </w:rPr>
        <w:t>ی</w:t>
      </w:r>
      <w:r w:rsidRPr="00160189">
        <w:rPr>
          <w:rStyle w:val="Char4"/>
          <w:rtl/>
        </w:rPr>
        <w:t>ن حد</w:t>
      </w:r>
      <w:r w:rsidR="00B9084A">
        <w:rPr>
          <w:rStyle w:val="Char4"/>
          <w:rtl/>
        </w:rPr>
        <w:t>ی</w:t>
      </w:r>
      <w:r w:rsidRPr="00160189">
        <w:rPr>
          <w:rStyle w:val="Char4"/>
          <w:rtl/>
        </w:rPr>
        <w:t>ث را طلب م</w:t>
      </w:r>
      <w:r w:rsidR="00A15996">
        <w:rPr>
          <w:rStyle w:val="Char4"/>
          <w:rtl/>
        </w:rPr>
        <w:t>ی</w:t>
      </w:r>
      <w:r w:rsidRPr="00160189">
        <w:rPr>
          <w:rStyle w:val="Char4"/>
          <w:rtl/>
        </w:rPr>
        <w:t>‏نمود. و ابوبرده به نقل از ابوموس</w:t>
      </w:r>
      <w:r w:rsidR="00A15996">
        <w:rPr>
          <w:rStyle w:val="Char4"/>
          <w:rtl/>
        </w:rPr>
        <w:t>ی</w:t>
      </w:r>
      <w:r w:rsidRPr="00160189">
        <w:rPr>
          <w:rStyle w:val="Char4"/>
          <w:rtl/>
        </w:rPr>
        <w:t xml:space="preserve"> گو</w:t>
      </w:r>
      <w:r w:rsidR="00B9084A">
        <w:rPr>
          <w:rStyle w:val="Char4"/>
          <w:rtl/>
        </w:rPr>
        <w:t>ی</w:t>
      </w:r>
      <w:r w:rsidRPr="00160189">
        <w:rPr>
          <w:rStyle w:val="Char4"/>
          <w:rtl/>
        </w:rPr>
        <w:t>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«من صداها</w:t>
      </w:r>
      <w:r w:rsidR="00A15996">
        <w:rPr>
          <w:rStyle w:val="Char4"/>
          <w:rtl/>
        </w:rPr>
        <w:t>ی</w:t>
      </w:r>
      <w:r w:rsidRPr="00160189">
        <w:rPr>
          <w:rStyle w:val="Char4"/>
          <w:rtl/>
        </w:rPr>
        <w:t xml:space="preserve"> رفقا</w:t>
      </w:r>
      <w:r w:rsidR="00A15996">
        <w:rPr>
          <w:rStyle w:val="Char4"/>
          <w:rtl/>
        </w:rPr>
        <w:t>ی</w:t>
      </w:r>
      <w:r w:rsidRPr="00160189">
        <w:rPr>
          <w:rStyle w:val="Char4"/>
          <w:rtl/>
        </w:rPr>
        <w:t xml:space="preserve"> اشعر</w:t>
      </w:r>
      <w:r w:rsidR="00A15996">
        <w:rPr>
          <w:rStyle w:val="Char4"/>
          <w:rtl/>
        </w:rPr>
        <w:t>ی</w:t>
      </w:r>
      <w:r w:rsidRPr="00160189">
        <w:rPr>
          <w:rStyle w:val="Char4"/>
          <w:rtl/>
        </w:rPr>
        <w:t xml:space="preserve"> را به قرآن وقت</w:t>
      </w:r>
      <w:r w:rsidR="00A15996">
        <w:rPr>
          <w:rStyle w:val="Char4"/>
          <w:rtl/>
        </w:rPr>
        <w:t>ی</w:t>
      </w:r>
      <w:r w:rsidRPr="00160189">
        <w:rPr>
          <w:rStyle w:val="Char4"/>
          <w:rtl/>
        </w:rPr>
        <w:t xml:space="preserve"> </w:t>
      </w:r>
      <w:r w:rsidR="009D063B">
        <w:rPr>
          <w:rStyle w:val="Char4"/>
          <w:rtl/>
        </w:rPr>
        <w:t>ک</w:t>
      </w:r>
      <w:r w:rsidRPr="00160189">
        <w:rPr>
          <w:rStyle w:val="Char4"/>
          <w:rtl/>
        </w:rPr>
        <w:t>ه در شب داخل م</w:t>
      </w:r>
      <w:r w:rsidR="00A15996">
        <w:rPr>
          <w:rStyle w:val="Char4"/>
          <w:rtl/>
        </w:rPr>
        <w:t>ی</w:t>
      </w:r>
      <w:r w:rsidRPr="00160189">
        <w:rPr>
          <w:rStyle w:val="Char4"/>
          <w:rtl/>
        </w:rPr>
        <w:t>‏شوند، م</w:t>
      </w:r>
      <w:r w:rsidR="00A15996">
        <w:rPr>
          <w:rStyle w:val="Char4"/>
          <w:rtl/>
        </w:rPr>
        <w:t>ی</w:t>
      </w:r>
      <w:r w:rsidRPr="00160189">
        <w:rPr>
          <w:rStyle w:val="Char4"/>
          <w:rtl/>
        </w:rPr>
        <w:t>‏شناسم، و منازل</w:t>
      </w:r>
      <w:r w:rsidR="001C48E8">
        <w:rPr>
          <w:rStyle w:val="Char4"/>
          <w:rtl/>
        </w:rPr>
        <w:t xml:space="preserve">‌شان </w:t>
      </w:r>
      <w:r w:rsidRPr="00160189">
        <w:rPr>
          <w:rStyle w:val="Char4"/>
          <w:rtl/>
        </w:rPr>
        <w:t>را از صدا</w:t>
      </w:r>
      <w:r w:rsidR="00DB76CF">
        <w:rPr>
          <w:rStyle w:val="Char4"/>
          <w:rtl/>
        </w:rPr>
        <w:t>هایشان</w:t>
      </w:r>
      <w:r w:rsidR="001C48E8">
        <w:rPr>
          <w:rStyle w:val="Char4"/>
          <w:rtl/>
        </w:rPr>
        <w:t xml:space="preserve"> </w:t>
      </w:r>
      <w:r w:rsidRPr="00160189">
        <w:rPr>
          <w:rStyle w:val="Char4"/>
          <w:rtl/>
        </w:rPr>
        <w:t>به قرآن، در شب م</w:t>
      </w:r>
      <w:r w:rsidR="00A15996">
        <w:rPr>
          <w:rStyle w:val="Char4"/>
          <w:rtl/>
        </w:rPr>
        <w:t>ی</w:t>
      </w:r>
      <w:r w:rsidRPr="00160189">
        <w:rPr>
          <w:rStyle w:val="Char4"/>
          <w:rtl/>
        </w:rPr>
        <w:t>‏دانم، اگرچه منازل ا</w:t>
      </w:r>
      <w:r w:rsidR="00B9084A">
        <w:rPr>
          <w:rStyle w:val="Char4"/>
          <w:rtl/>
        </w:rPr>
        <w:t>ی</w:t>
      </w:r>
      <w:r w:rsidRPr="00160189">
        <w:rPr>
          <w:rStyle w:val="Char4"/>
          <w:rtl/>
        </w:rPr>
        <w:t>شان را وقت</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در روز اقامت </w:t>
      </w:r>
      <w:r w:rsidR="009D063B">
        <w:rPr>
          <w:rStyle w:val="Char4"/>
          <w:rtl/>
        </w:rPr>
        <w:t>ک</w:t>
      </w:r>
      <w:r w:rsidRPr="00160189">
        <w:rPr>
          <w:rStyle w:val="Char4"/>
          <w:rtl/>
        </w:rPr>
        <w:t>نند ند</w:t>
      </w:r>
      <w:r w:rsidR="00B9084A">
        <w:rPr>
          <w:rStyle w:val="Char4"/>
          <w:rtl/>
        </w:rPr>
        <w:t>ی</w:t>
      </w:r>
      <w:r w:rsidRPr="00160189">
        <w:rPr>
          <w:rStyle w:val="Char4"/>
          <w:rtl/>
        </w:rPr>
        <w:t>ده باشم،و از جمله آنها ح</w:t>
      </w:r>
      <w:r w:rsidR="009D063B">
        <w:rPr>
          <w:rStyle w:val="Char4"/>
          <w:rtl/>
        </w:rPr>
        <w:t>ک</w:t>
      </w:r>
      <w:r w:rsidR="00B9084A">
        <w:rPr>
          <w:rStyle w:val="Char4"/>
          <w:rtl/>
        </w:rPr>
        <w:t>ی</w:t>
      </w:r>
      <w:r w:rsidRPr="00160189">
        <w:rPr>
          <w:rStyle w:val="Char4"/>
          <w:rtl/>
        </w:rPr>
        <w:t>م</w:t>
      </w:r>
      <w:r w:rsidRPr="006A4574">
        <w:rPr>
          <w:rStyle w:val="Char4"/>
          <w:vertAlign w:val="superscript"/>
          <w:rtl/>
        </w:rPr>
        <w:footnoteReference w:id="228"/>
      </w:r>
      <w:r w:rsidRPr="00160189">
        <w:rPr>
          <w:rStyle w:val="Char4"/>
          <w:rtl/>
        </w:rPr>
        <w:t xml:space="preserve"> است، وقت</w:t>
      </w:r>
      <w:r w:rsidR="00A15996">
        <w:rPr>
          <w:rStyle w:val="Char4"/>
          <w:rtl/>
        </w:rPr>
        <w:t>ی</w:t>
      </w:r>
      <w:r w:rsidRPr="00160189">
        <w:rPr>
          <w:rStyle w:val="Char4"/>
          <w:rtl/>
        </w:rPr>
        <w:t xml:space="preserve"> </w:t>
      </w:r>
      <w:r w:rsidR="009D063B">
        <w:rPr>
          <w:rStyle w:val="Char4"/>
          <w:rtl/>
        </w:rPr>
        <w:t>ک</w:t>
      </w:r>
      <w:r w:rsidR="006A4574">
        <w:rPr>
          <w:rStyle w:val="Char4"/>
          <w:rtl/>
        </w:rPr>
        <w:t>ه با دشمن روبرو گردد -</w:t>
      </w:r>
      <w:r w:rsidR="00B9084A">
        <w:rPr>
          <w:rStyle w:val="Char4"/>
          <w:rtl/>
        </w:rPr>
        <w:t>ی</w:t>
      </w:r>
      <w:r w:rsidRPr="00160189">
        <w:rPr>
          <w:rStyle w:val="Char4"/>
          <w:rtl/>
        </w:rPr>
        <w:t>ا ا</w:t>
      </w:r>
      <w:r w:rsidR="00B9084A">
        <w:rPr>
          <w:rStyle w:val="Char4"/>
          <w:rtl/>
        </w:rPr>
        <w:t>ی</w:t>
      </w:r>
      <w:r w:rsidRPr="00160189">
        <w:rPr>
          <w:rStyle w:val="Char4"/>
          <w:rtl/>
        </w:rPr>
        <w:t xml:space="preserve">ن </w:t>
      </w:r>
      <w:r w:rsidR="009D063B">
        <w:rPr>
          <w:rStyle w:val="Char4"/>
          <w:rtl/>
        </w:rPr>
        <w:t>ک</w:t>
      </w:r>
      <w:r w:rsidR="006A4574">
        <w:rPr>
          <w:rStyle w:val="Char4"/>
          <w:rtl/>
        </w:rPr>
        <w:t>ه گفت با اسب سواران</w:t>
      </w:r>
      <w:r w:rsidRPr="00160189">
        <w:rPr>
          <w:rStyle w:val="Char4"/>
          <w:rtl/>
        </w:rPr>
        <w:t>- به آنها م</w:t>
      </w:r>
      <w:r w:rsidR="00A15996">
        <w:rPr>
          <w:rStyle w:val="Char4"/>
          <w:rtl/>
        </w:rPr>
        <w:t>ی</w:t>
      </w:r>
      <w:r w:rsidRPr="00160189">
        <w:rPr>
          <w:rStyle w:val="Char4"/>
          <w:rtl/>
        </w:rPr>
        <w:t>‏گو</w:t>
      </w:r>
      <w:r w:rsidR="00B9084A">
        <w:rPr>
          <w:rStyle w:val="Char4"/>
          <w:rtl/>
        </w:rPr>
        <w:t>ی</w:t>
      </w:r>
      <w:r w:rsidRPr="00160189">
        <w:rPr>
          <w:rStyle w:val="Char4"/>
          <w:rtl/>
        </w:rPr>
        <w:t xml:space="preserve">د: </w:t>
      </w:r>
      <w:r w:rsidR="00B9084A">
        <w:rPr>
          <w:rStyle w:val="Char4"/>
          <w:rtl/>
        </w:rPr>
        <w:t>ی</w:t>
      </w:r>
      <w:r w:rsidRPr="00160189">
        <w:rPr>
          <w:rStyle w:val="Char4"/>
          <w:rtl/>
        </w:rPr>
        <w:t>ارانم به شما دستور م</w:t>
      </w:r>
      <w:r w:rsidR="00A15996">
        <w:rPr>
          <w:rStyle w:val="Char4"/>
          <w:rtl/>
        </w:rPr>
        <w:t>ی</w:t>
      </w:r>
      <w:r w:rsidRPr="00160189">
        <w:rPr>
          <w:rStyle w:val="Char4"/>
          <w:rtl/>
        </w:rPr>
        <w:t xml:space="preserve">‏دهند، </w:t>
      </w:r>
      <w:r w:rsidR="009D063B">
        <w:rPr>
          <w:rStyle w:val="Char4"/>
          <w:rtl/>
        </w:rPr>
        <w:t>ک</w:t>
      </w:r>
      <w:r w:rsidRPr="00160189">
        <w:rPr>
          <w:rStyle w:val="Char4"/>
          <w:rtl/>
        </w:rPr>
        <w:t>ه برا</w:t>
      </w:r>
      <w:r w:rsidR="00A15996">
        <w:rPr>
          <w:rStyle w:val="Char4"/>
          <w:rtl/>
        </w:rPr>
        <w:t>ی</w:t>
      </w:r>
      <w:r w:rsidRPr="00160189">
        <w:rPr>
          <w:rStyle w:val="Char4"/>
          <w:rtl/>
        </w:rPr>
        <w:t xml:space="preserve"> آنان منتظر باش</w:t>
      </w:r>
      <w:r w:rsidR="00B9084A">
        <w:rPr>
          <w:rStyle w:val="Char4"/>
          <w:rtl/>
        </w:rPr>
        <w:t>ی</w:t>
      </w:r>
      <w:r w:rsidRPr="00160189">
        <w:rPr>
          <w:rStyle w:val="Char4"/>
          <w:rtl/>
        </w:rPr>
        <w:t>د». و ا</w:t>
      </w:r>
      <w:r w:rsidR="00B9084A">
        <w:rPr>
          <w:rStyle w:val="Char4"/>
          <w:rtl/>
        </w:rPr>
        <w:t>ی</w:t>
      </w:r>
      <w:r w:rsidRPr="00160189">
        <w:rPr>
          <w:rStyle w:val="Char4"/>
          <w:rtl/>
        </w:rPr>
        <w:t>ن چن</w:t>
      </w:r>
      <w:r w:rsidR="00B9084A">
        <w:rPr>
          <w:rStyle w:val="Char4"/>
          <w:rtl/>
        </w:rPr>
        <w:t>ی</w:t>
      </w:r>
      <w:r w:rsidRPr="00160189">
        <w:rPr>
          <w:rStyle w:val="Char4"/>
          <w:rtl/>
        </w:rPr>
        <w:t>ن ا</w:t>
      </w:r>
      <w:r w:rsidR="00B9084A">
        <w:rPr>
          <w:rStyle w:val="Char4"/>
          <w:rtl/>
        </w:rPr>
        <w:t>ی</w:t>
      </w:r>
      <w:r w:rsidRPr="00160189">
        <w:rPr>
          <w:rStyle w:val="Char4"/>
          <w:rtl/>
        </w:rPr>
        <w:t>ن را مسلم روا</w:t>
      </w:r>
      <w:r w:rsidR="00B9084A">
        <w:rPr>
          <w:rStyle w:val="Char4"/>
          <w:rtl/>
        </w:rPr>
        <w:t>ی</w:t>
      </w:r>
      <w:r w:rsidR="006A4574">
        <w:rPr>
          <w:rStyle w:val="Char4"/>
          <w:rtl/>
        </w:rPr>
        <w:t>ت نموده</w:t>
      </w:r>
      <w:r w:rsidRPr="006A4574">
        <w:rPr>
          <w:rStyle w:val="Char4"/>
          <w:vertAlign w:val="superscript"/>
          <w:rtl/>
        </w:rPr>
        <w:footnoteReference w:id="229"/>
      </w:r>
      <w:r w:rsidR="006A4574">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درالبدا</w:t>
      </w:r>
      <w:r w:rsidR="00B9084A">
        <w:rPr>
          <w:rStyle w:val="Char4"/>
          <w:rtl/>
        </w:rPr>
        <w:t>ی</w:t>
      </w:r>
      <w:r w:rsidRPr="00160189">
        <w:rPr>
          <w:rStyle w:val="Char4"/>
          <w:rtl/>
        </w:rPr>
        <w:t>ه</w:t>
      </w:r>
      <w:r w:rsidR="003A7C51">
        <w:rPr>
          <w:rStyle w:val="Char4"/>
          <w:rtl/>
        </w:rPr>
        <w:t xml:space="preserve"> </w:t>
      </w:r>
      <w:r w:rsidRPr="00160189">
        <w:rPr>
          <w:rStyle w:val="Char4"/>
          <w:rtl/>
        </w:rPr>
        <w:t>205/4 آمده. و نزد ابن سعدبن‏اسناد صح</w:t>
      </w:r>
      <w:r w:rsidR="00B9084A">
        <w:rPr>
          <w:rStyle w:val="Char4"/>
          <w:rtl/>
        </w:rPr>
        <w:t>ی</w:t>
      </w:r>
      <w:r w:rsidRPr="00160189">
        <w:rPr>
          <w:rStyle w:val="Char4"/>
          <w:rtl/>
        </w:rPr>
        <w:t>ح از شعب</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گفت: اسماء دختر عم</w:t>
      </w:r>
      <w:r w:rsidR="00B9084A">
        <w:rPr>
          <w:rStyle w:val="Char4"/>
          <w:rtl/>
        </w:rPr>
        <w:t>ی</w:t>
      </w:r>
      <w:r w:rsidRPr="00160189">
        <w:rPr>
          <w:rStyle w:val="Char4"/>
          <w:rtl/>
        </w:rPr>
        <w:t>س</w:t>
      </w:r>
      <w:r w:rsidR="00437588">
        <w:rPr>
          <w:rStyle w:val="Char4"/>
          <w:rtl/>
        </w:rPr>
        <w:t xml:space="preserve"> </w:t>
      </w:r>
      <w:r w:rsidR="00437588" w:rsidRPr="00437588">
        <w:rPr>
          <w:rStyle w:val="Char4"/>
          <w:rFonts w:cs="CTraditional Arabic"/>
          <w:rtl/>
        </w:rPr>
        <w:t>ل</w:t>
      </w:r>
      <w:r w:rsidRPr="00160189">
        <w:rPr>
          <w:rStyle w:val="Char4"/>
          <w:rtl/>
        </w:rPr>
        <w:t xml:space="preserve"> گفت: ا</w:t>
      </w:r>
      <w:r w:rsidR="00A15996">
        <w:rPr>
          <w:rStyle w:val="Char4"/>
          <w:rtl/>
        </w:rPr>
        <w:t>ی</w:t>
      </w:r>
      <w:r w:rsidRPr="00160189">
        <w:rPr>
          <w:rStyle w:val="Char4"/>
          <w:rtl/>
        </w:rPr>
        <w:t xml:space="preserve"> رسول خدا، مردان</w:t>
      </w:r>
      <w:r w:rsidR="00A15996">
        <w:rPr>
          <w:rStyle w:val="Char4"/>
          <w:rtl/>
        </w:rPr>
        <w:t>ی</w:t>
      </w:r>
      <w:r w:rsidRPr="00160189">
        <w:rPr>
          <w:rStyle w:val="Char4"/>
          <w:rtl/>
        </w:rPr>
        <w:t xml:space="preserve"> بر ما افتخار م</w:t>
      </w:r>
      <w:r w:rsidR="00A15996">
        <w:rPr>
          <w:rStyle w:val="Char4"/>
          <w:rtl/>
        </w:rPr>
        <w:t>ی</w:t>
      </w:r>
      <w:r w:rsidRPr="00160189">
        <w:rPr>
          <w:rStyle w:val="Char4"/>
          <w:rtl/>
        </w:rPr>
        <w:t>‏</w:t>
      </w:r>
      <w:r w:rsidR="009D063B">
        <w:rPr>
          <w:rStyle w:val="Char4"/>
          <w:rtl/>
        </w:rPr>
        <w:t>ک</w:t>
      </w:r>
      <w:r w:rsidRPr="00160189">
        <w:rPr>
          <w:rStyle w:val="Char4"/>
          <w:rtl/>
        </w:rPr>
        <w:t>نند و گمان م</w:t>
      </w:r>
      <w:r w:rsidR="00A15996">
        <w:rPr>
          <w:rStyle w:val="Char4"/>
          <w:rtl/>
        </w:rPr>
        <w:t>ی</w:t>
      </w:r>
      <w:r w:rsidRPr="00160189">
        <w:rPr>
          <w:rStyle w:val="Char4"/>
          <w:rtl/>
        </w:rPr>
        <w:t xml:space="preserve">‏برند </w:t>
      </w:r>
      <w:r w:rsidR="009D063B">
        <w:rPr>
          <w:rStyle w:val="Char4"/>
          <w:rtl/>
        </w:rPr>
        <w:t>ک</w:t>
      </w:r>
      <w:r w:rsidRPr="00160189">
        <w:rPr>
          <w:rStyle w:val="Char4"/>
          <w:rtl/>
        </w:rPr>
        <w:t>ه ما از مهاجران اوا</w:t>
      </w:r>
      <w:r w:rsidR="00B9084A">
        <w:rPr>
          <w:rStyle w:val="Char4"/>
          <w:rtl/>
        </w:rPr>
        <w:t>ی</w:t>
      </w:r>
      <w:r w:rsidRPr="00160189">
        <w:rPr>
          <w:rStyle w:val="Char4"/>
          <w:rtl/>
        </w:rPr>
        <w:t>ل ن</w:t>
      </w:r>
      <w:r w:rsidR="00B9084A">
        <w:rPr>
          <w:rStyle w:val="Char4"/>
          <w:rtl/>
        </w:rPr>
        <w:t>ی</w:t>
      </w:r>
      <w:r w:rsidRPr="00160189">
        <w:rPr>
          <w:rStyle w:val="Char4"/>
          <w:rtl/>
        </w:rPr>
        <w:t>ست</w:t>
      </w:r>
      <w:r w:rsidR="00B9084A">
        <w:rPr>
          <w:rStyle w:val="Char4"/>
          <w:rtl/>
        </w:rPr>
        <w:t>ی</w:t>
      </w:r>
      <w:r w:rsidRPr="00160189">
        <w:rPr>
          <w:rStyle w:val="Char4"/>
          <w:rtl/>
        </w:rPr>
        <w:t>م.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«بل</w:t>
      </w:r>
      <w:r w:rsidR="009D063B">
        <w:rPr>
          <w:rStyle w:val="Char4"/>
          <w:rtl/>
        </w:rPr>
        <w:t>ک</w:t>
      </w:r>
      <w:r w:rsidRPr="00160189">
        <w:rPr>
          <w:rStyle w:val="Char4"/>
          <w:rtl/>
        </w:rPr>
        <w:t>ه شما دو هجرت دار</w:t>
      </w:r>
      <w:r w:rsidR="00B9084A">
        <w:rPr>
          <w:rStyle w:val="Char4"/>
          <w:rtl/>
        </w:rPr>
        <w:t>ی</w:t>
      </w:r>
      <w:r w:rsidRPr="00160189">
        <w:rPr>
          <w:rStyle w:val="Char4"/>
          <w:rtl/>
        </w:rPr>
        <w:t>د: به سرزم</w:t>
      </w:r>
      <w:r w:rsidR="00B9084A">
        <w:rPr>
          <w:rStyle w:val="Char4"/>
          <w:rtl/>
        </w:rPr>
        <w:t>ی</w:t>
      </w:r>
      <w:r w:rsidRPr="00160189">
        <w:rPr>
          <w:rStyle w:val="Char4"/>
          <w:rtl/>
        </w:rPr>
        <w:t>ن حبشه هجرت نمود</w:t>
      </w:r>
      <w:r w:rsidR="00B9084A">
        <w:rPr>
          <w:rStyle w:val="Char4"/>
          <w:rtl/>
        </w:rPr>
        <w:t>ی</w:t>
      </w:r>
      <w:r w:rsidRPr="00160189">
        <w:rPr>
          <w:rStyle w:val="Char4"/>
          <w:rtl/>
        </w:rPr>
        <w:t>د، و بعد بار د</w:t>
      </w:r>
      <w:r w:rsidR="00B9084A">
        <w:rPr>
          <w:rStyle w:val="Char4"/>
          <w:rtl/>
        </w:rPr>
        <w:t>ی</w:t>
      </w:r>
      <w:r w:rsidRPr="00160189">
        <w:rPr>
          <w:rStyle w:val="Char4"/>
          <w:rtl/>
        </w:rPr>
        <w:t xml:space="preserve">گر هجرت </w:t>
      </w:r>
      <w:r w:rsidR="009D063B">
        <w:rPr>
          <w:rStyle w:val="Char4"/>
          <w:rtl/>
        </w:rPr>
        <w:t>ک</w:t>
      </w:r>
      <w:r w:rsidRPr="00160189">
        <w:rPr>
          <w:rStyle w:val="Char4"/>
          <w:rtl/>
        </w:rPr>
        <w:t>رد</w:t>
      </w:r>
      <w:r w:rsidR="00B9084A">
        <w:rPr>
          <w:rStyle w:val="Char4"/>
          <w:rtl/>
        </w:rPr>
        <w:t>ی</w:t>
      </w:r>
      <w:r w:rsidRPr="00160189">
        <w:rPr>
          <w:rStyle w:val="Char4"/>
          <w:rtl/>
        </w:rPr>
        <w:t>د». ا</w:t>
      </w:r>
      <w:r w:rsidR="00B9084A">
        <w:rPr>
          <w:rStyle w:val="Char4"/>
          <w:rtl/>
        </w:rPr>
        <w:t>ی</w:t>
      </w:r>
      <w:r w:rsidRPr="00160189">
        <w:rPr>
          <w:rStyle w:val="Char4"/>
          <w:rtl/>
        </w:rPr>
        <w:t>ن چن</w:t>
      </w:r>
      <w:r w:rsidR="00B9084A">
        <w:rPr>
          <w:rStyle w:val="Char4"/>
          <w:rtl/>
        </w:rPr>
        <w:t>ی</w:t>
      </w:r>
      <w:r w:rsidRPr="00160189">
        <w:rPr>
          <w:rStyle w:val="Char4"/>
          <w:rtl/>
        </w:rPr>
        <w:t>ن در فتح البار</w:t>
      </w:r>
      <w:r w:rsidR="00A15996">
        <w:rPr>
          <w:rStyle w:val="Char4"/>
          <w:rtl/>
        </w:rPr>
        <w:t>ی</w:t>
      </w:r>
      <w:r w:rsidRPr="00160189">
        <w:rPr>
          <w:rStyle w:val="Char4"/>
          <w:rtl/>
        </w:rPr>
        <w:t xml:space="preserve"> </w:t>
      </w:r>
      <w:r w:rsidRPr="00160189">
        <w:rPr>
          <w:rStyle w:val="Char4"/>
          <w:rFonts w:hint="cs"/>
          <w:rtl/>
        </w:rPr>
        <w:t>(</w:t>
      </w:r>
      <w:r w:rsidRPr="00160189">
        <w:rPr>
          <w:rStyle w:val="Char4"/>
          <w:rtl/>
        </w:rPr>
        <w:t>341/7</w:t>
      </w:r>
      <w:r w:rsidRPr="00160189">
        <w:rPr>
          <w:rStyle w:val="Char4"/>
          <w:rFonts w:hint="cs"/>
          <w:rtl/>
        </w:rPr>
        <w:t>)</w:t>
      </w:r>
      <w:r w:rsidRPr="00160189">
        <w:rPr>
          <w:rStyle w:val="Char4"/>
          <w:rtl/>
        </w:rPr>
        <w:t xml:space="preserve"> آمده. و ا</w:t>
      </w:r>
      <w:r w:rsidR="00B9084A">
        <w:rPr>
          <w:rStyle w:val="Char4"/>
          <w:rtl/>
        </w:rPr>
        <w:t>ی</w:t>
      </w:r>
      <w:r w:rsidRPr="00160189">
        <w:rPr>
          <w:rStyle w:val="Char4"/>
          <w:rtl/>
        </w:rPr>
        <w:t>ن اثر را همچنان ابن اب</w:t>
      </w:r>
      <w:r w:rsidR="00A15996">
        <w:rPr>
          <w:rStyle w:val="Char4"/>
          <w:rtl/>
        </w:rPr>
        <w:t>ی</w:t>
      </w:r>
      <w:r w:rsidRPr="00160189">
        <w:rPr>
          <w:rStyle w:val="Char4"/>
          <w:rtl/>
        </w:rPr>
        <w:t xml:space="preserve"> ش</w:t>
      </w:r>
      <w:r w:rsidR="00B9084A">
        <w:rPr>
          <w:rStyle w:val="Char4"/>
          <w:rtl/>
        </w:rPr>
        <w:t>ی</w:t>
      </w:r>
      <w:r w:rsidRPr="00160189">
        <w:rPr>
          <w:rStyle w:val="Char4"/>
          <w:rtl/>
        </w:rPr>
        <w:t xml:space="preserve">به درازتر از آن، چنان </w:t>
      </w:r>
      <w:r w:rsidR="009D063B">
        <w:rPr>
          <w:rStyle w:val="Char4"/>
          <w:rtl/>
        </w:rPr>
        <w:t>ک</w:t>
      </w:r>
      <w:r w:rsidRPr="00160189">
        <w:rPr>
          <w:rStyle w:val="Char4"/>
          <w:rtl/>
        </w:rPr>
        <w:t xml:space="preserve">ه در </w:t>
      </w:r>
      <w:r w:rsidR="009D063B">
        <w:rPr>
          <w:rStyle w:val="Char4"/>
          <w:rtl/>
        </w:rPr>
        <w:t>ک</w:t>
      </w:r>
      <w:r w:rsidRPr="00160189">
        <w:rPr>
          <w:rStyle w:val="Char4"/>
          <w:rtl/>
        </w:rPr>
        <w:t xml:space="preserve">نزالعمال </w:t>
      </w:r>
      <w:r w:rsidRPr="00160189">
        <w:rPr>
          <w:rStyle w:val="Char4"/>
          <w:rFonts w:hint="cs"/>
          <w:rtl/>
        </w:rPr>
        <w:t>(</w:t>
      </w:r>
      <w:r w:rsidRPr="00160189">
        <w:rPr>
          <w:rStyle w:val="Char4"/>
          <w:rtl/>
        </w:rPr>
        <w:t>18/7</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ت نمود. و حد</w:t>
      </w:r>
      <w:r w:rsidR="00B9084A">
        <w:rPr>
          <w:rStyle w:val="Char4"/>
          <w:rtl/>
        </w:rPr>
        <w:t>ی</w:t>
      </w:r>
      <w:r w:rsidRPr="00160189">
        <w:rPr>
          <w:rStyle w:val="Char4"/>
          <w:rtl/>
        </w:rPr>
        <w:t>ث ابوموس</w:t>
      </w:r>
      <w:r w:rsidR="00A15996">
        <w:rPr>
          <w:rStyle w:val="Char4"/>
          <w:rtl/>
        </w:rPr>
        <w:t>ی</w:t>
      </w:r>
      <w:r w:rsidRPr="00160189">
        <w:rPr>
          <w:rStyle w:val="Char4"/>
          <w:rtl/>
        </w:rPr>
        <w:t xml:space="preserve"> را همچن</w:t>
      </w:r>
      <w:r w:rsidR="00B9084A">
        <w:rPr>
          <w:rStyle w:val="Char4"/>
          <w:rtl/>
        </w:rPr>
        <w:t>ی</w:t>
      </w:r>
      <w:r w:rsidRPr="00160189">
        <w:rPr>
          <w:rStyle w:val="Char4"/>
          <w:rtl/>
        </w:rPr>
        <w:t>ن حسن بن سف</w:t>
      </w:r>
      <w:r w:rsidR="00B9084A">
        <w:rPr>
          <w:rStyle w:val="Char4"/>
          <w:rtl/>
        </w:rPr>
        <w:t>ی</w:t>
      </w:r>
      <w:r w:rsidRPr="00160189">
        <w:rPr>
          <w:rStyle w:val="Char4"/>
          <w:rtl/>
        </w:rPr>
        <w:t>ان و ابونع</w:t>
      </w:r>
      <w:r w:rsidR="00B9084A">
        <w:rPr>
          <w:rStyle w:val="Char4"/>
          <w:rtl/>
        </w:rPr>
        <w:t>ی</w:t>
      </w:r>
      <w:r w:rsidRPr="00160189">
        <w:rPr>
          <w:rStyle w:val="Char4"/>
          <w:rtl/>
        </w:rPr>
        <w:t xml:space="preserve">م به اختصار، چنان </w:t>
      </w:r>
      <w:r w:rsidR="009D063B">
        <w:rPr>
          <w:rStyle w:val="Char4"/>
          <w:rtl/>
        </w:rPr>
        <w:t>ک</w:t>
      </w:r>
      <w:r w:rsidRPr="00160189">
        <w:rPr>
          <w:rStyle w:val="Char4"/>
          <w:rtl/>
        </w:rPr>
        <w:t>ه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333/8</w:t>
      </w:r>
      <w:r w:rsidRPr="00160189">
        <w:rPr>
          <w:rStyle w:val="Char4"/>
          <w:rFonts w:hint="cs"/>
          <w:rtl/>
        </w:rPr>
        <w:t>)</w:t>
      </w:r>
      <w:r w:rsidRPr="00160189">
        <w:rPr>
          <w:rStyle w:val="Char4"/>
          <w:rtl/>
        </w:rPr>
        <w:t xml:space="preserve"> ن</w:t>
      </w:r>
      <w:r w:rsidR="00B9084A">
        <w:rPr>
          <w:rStyle w:val="Char4"/>
          <w:rtl/>
        </w:rPr>
        <w:t>ی</w:t>
      </w:r>
      <w:r w:rsidRPr="00160189">
        <w:rPr>
          <w:rStyle w:val="Char4"/>
          <w:rtl/>
        </w:rPr>
        <w:t>ز آمده، روا</w:t>
      </w:r>
      <w:r w:rsidR="00B9084A">
        <w:rPr>
          <w:rStyle w:val="Char4"/>
          <w:rtl/>
        </w:rPr>
        <w:t>ی</w:t>
      </w:r>
      <w:r w:rsidRPr="00160189">
        <w:rPr>
          <w:rStyle w:val="Char4"/>
          <w:rtl/>
        </w:rPr>
        <w:t xml:space="preserve">ت </w:t>
      </w:r>
      <w:r w:rsidR="009D063B">
        <w:rPr>
          <w:rStyle w:val="Char4"/>
          <w:rtl/>
        </w:rPr>
        <w:t>ک</w:t>
      </w:r>
      <w:r w:rsidRPr="00160189">
        <w:rPr>
          <w:rStyle w:val="Char4"/>
          <w:rtl/>
        </w:rPr>
        <w:t>رده‏اند.</w:t>
      </w:r>
    </w:p>
    <w:p w:rsidR="00797E01" w:rsidRDefault="00797E01" w:rsidP="008D1BC1">
      <w:pPr>
        <w:pStyle w:val="a2"/>
        <w:rPr>
          <w:rtl/>
        </w:rPr>
      </w:pPr>
      <w:bookmarkStart w:id="113" w:name="_Toc441587477"/>
      <w:r w:rsidRPr="00095280">
        <w:rPr>
          <w:rtl/>
        </w:rPr>
        <w:t>هجرت ابوسلمه و امّ سلمه</w:t>
      </w:r>
      <w:r w:rsidR="00437588" w:rsidRPr="00437588">
        <w:rPr>
          <w:rFonts w:cs="CTraditional Arabic"/>
          <w:b w:val="0"/>
          <w:bCs w:val="0"/>
          <w:szCs w:val="28"/>
          <w:rtl/>
        </w:rPr>
        <w:t xml:space="preserve"> ب</w:t>
      </w:r>
      <w:r w:rsidRPr="00095280">
        <w:rPr>
          <w:rtl/>
        </w:rPr>
        <w:t xml:space="preserve"> </w:t>
      </w:r>
      <w:r w:rsidR="001C48E8">
        <w:rPr>
          <w:rtl/>
        </w:rPr>
        <w:t>به‌سوى</w:t>
      </w:r>
      <w:r w:rsidRPr="00095280">
        <w:rPr>
          <w:rtl/>
        </w:rPr>
        <w:t xml:space="preserve"> مدينه</w:t>
      </w:r>
      <w:bookmarkEnd w:id="113"/>
    </w:p>
    <w:p w:rsidR="00797E01" w:rsidRDefault="00797E01" w:rsidP="006A4574">
      <w:pPr>
        <w:ind w:firstLine="284"/>
        <w:jc w:val="both"/>
        <w:rPr>
          <w:rStyle w:val="Char4"/>
          <w:rtl/>
        </w:rPr>
      </w:pPr>
      <w:r w:rsidRPr="00160189">
        <w:rPr>
          <w:rStyle w:val="Char4"/>
          <w:rtl/>
        </w:rPr>
        <w:t>ابن اسحاق از ام سلمه</w:t>
      </w:r>
      <w:r w:rsidR="00437588">
        <w:rPr>
          <w:rStyle w:val="Char4"/>
          <w:rtl/>
        </w:rPr>
        <w:t xml:space="preserve"> </w:t>
      </w:r>
      <w:r w:rsidR="00437588" w:rsidRPr="00437588">
        <w:rPr>
          <w:rFonts w:ascii="Courier New" w:hAnsi="Courier New" w:cs="CTraditional Arabic" w:hint="cs"/>
          <w:rtl/>
          <w:lang w:bidi="fa-IR"/>
        </w:rPr>
        <w:t>ل</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هنگام</w:t>
      </w:r>
      <w:r w:rsidR="00A15996">
        <w:rPr>
          <w:rStyle w:val="Char4"/>
          <w:rtl/>
        </w:rPr>
        <w:t>ی</w:t>
      </w:r>
      <w:r w:rsidRPr="00160189">
        <w:rPr>
          <w:rStyle w:val="Char4"/>
          <w:rtl/>
        </w:rPr>
        <w:t xml:space="preserve"> </w:t>
      </w:r>
      <w:r w:rsidR="009D063B">
        <w:rPr>
          <w:rStyle w:val="Char4"/>
          <w:rtl/>
        </w:rPr>
        <w:t>ک</w:t>
      </w:r>
      <w:r w:rsidRPr="00160189">
        <w:rPr>
          <w:rStyle w:val="Char4"/>
          <w:rtl/>
        </w:rPr>
        <w:t>ه ابوسلمه تصم</w:t>
      </w:r>
      <w:r w:rsidR="00B9084A">
        <w:rPr>
          <w:rStyle w:val="Char4"/>
          <w:rtl/>
        </w:rPr>
        <w:t>ی</w:t>
      </w:r>
      <w:r w:rsidRPr="00160189">
        <w:rPr>
          <w:rStyle w:val="Char4"/>
          <w:rtl/>
        </w:rPr>
        <w:t xml:space="preserve">م خروج </w:t>
      </w:r>
      <w:r w:rsidR="001C48E8">
        <w:rPr>
          <w:rStyle w:val="Char4"/>
          <w:rtl/>
        </w:rPr>
        <w:t>به‌سو</w:t>
      </w:r>
      <w:r w:rsidR="00A15996">
        <w:rPr>
          <w:rStyle w:val="Char4"/>
          <w:rtl/>
        </w:rPr>
        <w:t>ی</w:t>
      </w:r>
      <w:r w:rsidRPr="00160189">
        <w:rPr>
          <w:rStyle w:val="Char4"/>
          <w:rtl/>
        </w:rPr>
        <w:t xml:space="preserve"> مد</w:t>
      </w:r>
      <w:r w:rsidR="00B9084A">
        <w:rPr>
          <w:rStyle w:val="Char4"/>
          <w:rtl/>
        </w:rPr>
        <w:t>ی</w:t>
      </w:r>
      <w:r w:rsidRPr="00160189">
        <w:rPr>
          <w:rStyle w:val="Char4"/>
          <w:rtl/>
        </w:rPr>
        <w:t>نه را گرفت، شترش را برا</w:t>
      </w:r>
      <w:r w:rsidR="00B9084A">
        <w:rPr>
          <w:rStyle w:val="Char4"/>
          <w:rtl/>
        </w:rPr>
        <w:t>ی</w:t>
      </w:r>
      <w:r w:rsidRPr="00160189">
        <w:rPr>
          <w:rStyle w:val="Char4"/>
          <w:rtl/>
        </w:rPr>
        <w:t>م پالان نمود، پس از آن مرا بر آن سوار نمود، و پسرم سلمه بن اب</w:t>
      </w:r>
      <w:r w:rsidR="00A15996">
        <w:rPr>
          <w:rStyle w:val="Char4"/>
          <w:rtl/>
        </w:rPr>
        <w:t>ی</w:t>
      </w:r>
      <w:r w:rsidRPr="00160189">
        <w:rPr>
          <w:rStyle w:val="Char4"/>
          <w:rtl/>
        </w:rPr>
        <w:t xml:space="preserve"> سلمه را با من، در آغوشم گذاشت، بعد ب</w:t>
      </w:r>
      <w:r w:rsidR="00B9084A">
        <w:rPr>
          <w:rStyle w:val="Char4"/>
          <w:rtl/>
        </w:rPr>
        <w:t>ی</w:t>
      </w:r>
      <w:r w:rsidRPr="00160189">
        <w:rPr>
          <w:rStyle w:val="Char4"/>
          <w:rtl/>
        </w:rPr>
        <w:t>رون رفت و شترش را برا</w:t>
      </w:r>
      <w:r w:rsidR="00B9084A">
        <w:rPr>
          <w:rStyle w:val="Char4"/>
          <w:rtl/>
        </w:rPr>
        <w:t>ی</w:t>
      </w:r>
      <w:r w:rsidRPr="00160189">
        <w:rPr>
          <w:rStyle w:val="Char4"/>
          <w:rtl/>
        </w:rPr>
        <w:t>م م</w:t>
      </w:r>
      <w:r w:rsidR="00A15996">
        <w:rPr>
          <w:rStyle w:val="Char4"/>
          <w:rtl/>
        </w:rPr>
        <w:t>ی</w:t>
      </w:r>
      <w:r w:rsidRPr="00160189">
        <w:rPr>
          <w:rStyle w:val="Char4"/>
          <w:rtl/>
        </w:rPr>
        <w:t>‏</w:t>
      </w:r>
      <w:r w:rsidR="009D063B">
        <w:rPr>
          <w:rStyle w:val="Char4"/>
          <w:rtl/>
        </w:rPr>
        <w:t>ک</w:t>
      </w:r>
      <w:r w:rsidRPr="00160189">
        <w:rPr>
          <w:rStyle w:val="Char4"/>
          <w:rtl/>
        </w:rPr>
        <w:t>ش</w:t>
      </w:r>
      <w:r w:rsidR="00B9084A">
        <w:rPr>
          <w:rStyle w:val="Char4"/>
          <w:rtl/>
        </w:rPr>
        <w:t>ی</w:t>
      </w:r>
      <w:r w:rsidRPr="00160189">
        <w:rPr>
          <w:rStyle w:val="Char4"/>
          <w:rtl/>
        </w:rPr>
        <w:t>د. هنگام</w:t>
      </w:r>
      <w:r w:rsidR="00A15996">
        <w:rPr>
          <w:rStyle w:val="Char4"/>
          <w:rtl/>
        </w:rPr>
        <w:t>ی</w:t>
      </w:r>
      <w:r w:rsidRPr="00160189">
        <w:rPr>
          <w:rStyle w:val="Char4"/>
          <w:rtl/>
        </w:rPr>
        <w:t xml:space="preserve"> </w:t>
      </w:r>
      <w:r w:rsidR="009D063B">
        <w:rPr>
          <w:rStyle w:val="Char4"/>
          <w:rtl/>
        </w:rPr>
        <w:t>ک</w:t>
      </w:r>
      <w:r w:rsidRPr="00160189">
        <w:rPr>
          <w:rStyle w:val="Char4"/>
          <w:rtl/>
        </w:rPr>
        <w:t>ه مردان بن</w:t>
      </w:r>
      <w:r w:rsidR="00A15996">
        <w:rPr>
          <w:rStyle w:val="Char4"/>
          <w:rtl/>
        </w:rPr>
        <w:t>ی</w:t>
      </w:r>
      <w:r w:rsidRPr="00160189">
        <w:rPr>
          <w:rStyle w:val="Char4"/>
          <w:rtl/>
        </w:rPr>
        <w:t xml:space="preserve"> مغ</w:t>
      </w:r>
      <w:r w:rsidR="00B9084A">
        <w:rPr>
          <w:rStyle w:val="Char4"/>
          <w:rtl/>
        </w:rPr>
        <w:t>ی</w:t>
      </w:r>
      <w:r w:rsidRPr="00160189">
        <w:rPr>
          <w:rStyle w:val="Char4"/>
          <w:rtl/>
        </w:rPr>
        <w:t>ره و</w:t>
      </w:r>
      <w:r w:rsidR="00A15996">
        <w:rPr>
          <w:rStyle w:val="Char4"/>
          <w:rtl/>
        </w:rPr>
        <w:t>ی</w:t>
      </w:r>
      <w:r w:rsidRPr="00160189">
        <w:rPr>
          <w:rStyle w:val="Char4"/>
          <w:rtl/>
        </w:rPr>
        <w:t xml:space="preserve"> را د</w:t>
      </w:r>
      <w:r w:rsidR="00B9084A">
        <w:rPr>
          <w:rStyle w:val="Char4"/>
          <w:rtl/>
        </w:rPr>
        <w:t>ی</w:t>
      </w:r>
      <w:r w:rsidRPr="00160189">
        <w:rPr>
          <w:rStyle w:val="Char4"/>
          <w:rtl/>
        </w:rPr>
        <w:t>دند، به طرفش برخاسته گفتند: ا</w:t>
      </w:r>
      <w:r w:rsidR="00B9084A">
        <w:rPr>
          <w:rStyle w:val="Char4"/>
          <w:rtl/>
        </w:rPr>
        <w:t>ی</w:t>
      </w:r>
      <w:r w:rsidRPr="00160189">
        <w:rPr>
          <w:rStyle w:val="Char4"/>
          <w:rtl/>
        </w:rPr>
        <w:t xml:space="preserve">ن نفس خودت است </w:t>
      </w:r>
      <w:r w:rsidR="009D063B">
        <w:rPr>
          <w:rStyle w:val="Char4"/>
          <w:rtl/>
        </w:rPr>
        <w:t>ک</w:t>
      </w:r>
      <w:r w:rsidRPr="00160189">
        <w:rPr>
          <w:rStyle w:val="Char4"/>
          <w:rtl/>
        </w:rPr>
        <w:t>ه بر ما غالب آمد</w:t>
      </w:r>
      <w:r w:rsidR="00A15996">
        <w:rPr>
          <w:rStyle w:val="Char4"/>
          <w:rtl/>
        </w:rPr>
        <w:t>ی</w:t>
      </w:r>
      <w:r w:rsidRPr="00160189">
        <w:rPr>
          <w:rStyle w:val="Char4"/>
          <w:rtl/>
        </w:rPr>
        <w:t>، چه ف</w:t>
      </w:r>
      <w:r w:rsidR="009D063B">
        <w:rPr>
          <w:rStyle w:val="Char4"/>
          <w:rtl/>
        </w:rPr>
        <w:t>ک</w:t>
      </w:r>
      <w:r w:rsidRPr="00160189">
        <w:rPr>
          <w:rStyle w:val="Char4"/>
          <w:rtl/>
        </w:rPr>
        <w:t>ر م</w:t>
      </w:r>
      <w:r w:rsidR="00A15996">
        <w:rPr>
          <w:rStyle w:val="Char4"/>
          <w:rtl/>
        </w:rPr>
        <w:t>ی</w:t>
      </w:r>
      <w:r w:rsidRPr="00160189">
        <w:rPr>
          <w:rStyle w:val="Char4"/>
          <w:rtl/>
        </w:rPr>
        <w:t>‏</w:t>
      </w:r>
      <w:r w:rsidR="009D063B">
        <w:rPr>
          <w:rStyle w:val="Char4"/>
          <w:rtl/>
        </w:rPr>
        <w:t>ک</w:t>
      </w:r>
      <w:r w:rsidRPr="00160189">
        <w:rPr>
          <w:rStyle w:val="Char4"/>
          <w:rtl/>
        </w:rPr>
        <w:t>ن</w:t>
      </w:r>
      <w:r w:rsidR="00A15996">
        <w:rPr>
          <w:rStyle w:val="Char4"/>
          <w:rtl/>
        </w:rPr>
        <w:t>ی</w:t>
      </w:r>
      <w:r w:rsidRPr="00160189">
        <w:rPr>
          <w:rStyle w:val="Char4"/>
          <w:rtl/>
        </w:rPr>
        <w:t xml:space="preserve"> چرا ا</w:t>
      </w:r>
      <w:r w:rsidR="00B9084A">
        <w:rPr>
          <w:rStyle w:val="Char4"/>
          <w:rtl/>
        </w:rPr>
        <w:t>ی</w:t>
      </w:r>
      <w:r w:rsidRPr="00160189">
        <w:rPr>
          <w:rStyle w:val="Char4"/>
          <w:rtl/>
        </w:rPr>
        <w:t>ن رشته دار خو</w:t>
      </w:r>
      <w:r w:rsidR="00B9084A">
        <w:rPr>
          <w:rStyle w:val="Char4"/>
          <w:rtl/>
        </w:rPr>
        <w:t>ی</w:t>
      </w:r>
      <w:r w:rsidRPr="00160189">
        <w:rPr>
          <w:rStyle w:val="Char4"/>
          <w:rtl/>
        </w:rPr>
        <w:t>ش را بگذار</w:t>
      </w:r>
      <w:r w:rsidR="00B9084A">
        <w:rPr>
          <w:rStyle w:val="Char4"/>
          <w:rtl/>
        </w:rPr>
        <w:t>ی</w:t>
      </w:r>
      <w:r w:rsidRPr="00160189">
        <w:rPr>
          <w:rStyle w:val="Char4"/>
          <w:rtl/>
        </w:rPr>
        <w:t>م تا و</w:t>
      </w:r>
      <w:r w:rsidR="00A15996">
        <w:rPr>
          <w:rStyle w:val="Char4"/>
          <w:rtl/>
        </w:rPr>
        <w:t>ی</w:t>
      </w:r>
      <w:r w:rsidRPr="00160189">
        <w:rPr>
          <w:rStyle w:val="Char4"/>
          <w:rtl/>
        </w:rPr>
        <w:t xml:space="preserve"> را در شهرها بگردان</w:t>
      </w:r>
      <w:r w:rsidR="00A15996">
        <w:rPr>
          <w:rStyle w:val="Char4"/>
          <w:rtl/>
        </w:rPr>
        <w:t>ی</w:t>
      </w:r>
      <w:r w:rsidRPr="00160189">
        <w:rPr>
          <w:rStyle w:val="Char4"/>
          <w:rtl/>
        </w:rPr>
        <w:t>؟ ام سلمه گو</w:t>
      </w:r>
      <w:r w:rsidR="00B9084A">
        <w:rPr>
          <w:rStyle w:val="Char4"/>
          <w:rtl/>
        </w:rPr>
        <w:t>ی</w:t>
      </w:r>
      <w:r w:rsidRPr="00160189">
        <w:rPr>
          <w:rStyle w:val="Char4"/>
          <w:rtl/>
        </w:rPr>
        <w:t xml:space="preserve">د: زمام شتر را از دستش </w:t>
      </w:r>
      <w:r w:rsidR="009D063B">
        <w:rPr>
          <w:rStyle w:val="Char4"/>
          <w:rtl/>
        </w:rPr>
        <w:t>ک</w:t>
      </w:r>
      <w:r w:rsidRPr="00160189">
        <w:rPr>
          <w:rStyle w:val="Char4"/>
          <w:rtl/>
        </w:rPr>
        <w:t>ش</w:t>
      </w:r>
      <w:r w:rsidR="00B9084A">
        <w:rPr>
          <w:rStyle w:val="Char4"/>
          <w:rtl/>
        </w:rPr>
        <w:t>ی</w:t>
      </w:r>
      <w:r w:rsidRPr="00160189">
        <w:rPr>
          <w:rStyle w:val="Char4"/>
          <w:rtl/>
        </w:rPr>
        <w:t>دند، و مرا از و</w:t>
      </w:r>
      <w:r w:rsidR="00A15996">
        <w:rPr>
          <w:rStyle w:val="Char4"/>
          <w:rtl/>
        </w:rPr>
        <w:t>ی</w:t>
      </w:r>
      <w:r w:rsidRPr="00160189">
        <w:rPr>
          <w:rStyle w:val="Char4"/>
          <w:rtl/>
        </w:rPr>
        <w:t xml:space="preserve"> گرفتند. م</w:t>
      </w:r>
      <w:r w:rsidR="00A15996">
        <w:rPr>
          <w:rStyle w:val="Char4"/>
          <w:rtl/>
        </w:rPr>
        <w:t>ی</w:t>
      </w:r>
      <w:r w:rsidRPr="00160189">
        <w:rPr>
          <w:rStyle w:val="Char4"/>
          <w:rtl/>
        </w:rPr>
        <w:t>‏افزا</w:t>
      </w:r>
      <w:r w:rsidR="00B9084A">
        <w:rPr>
          <w:rStyle w:val="Char4"/>
          <w:rtl/>
        </w:rPr>
        <w:t>ی</w:t>
      </w:r>
      <w:r w:rsidRPr="00160189">
        <w:rPr>
          <w:rStyle w:val="Char4"/>
          <w:rtl/>
        </w:rPr>
        <w:t>د: در ا</w:t>
      </w:r>
      <w:r w:rsidR="00B9084A">
        <w:rPr>
          <w:rStyle w:val="Char4"/>
          <w:rtl/>
        </w:rPr>
        <w:t>ی</w:t>
      </w:r>
      <w:r w:rsidRPr="00160189">
        <w:rPr>
          <w:rStyle w:val="Char4"/>
          <w:rtl/>
        </w:rPr>
        <w:t>ن موقع بن</w:t>
      </w:r>
      <w:r w:rsidR="00A15996">
        <w:rPr>
          <w:rStyle w:val="Char4"/>
          <w:rtl/>
        </w:rPr>
        <w:t>ی</w:t>
      </w:r>
      <w:r w:rsidRPr="00160189">
        <w:rPr>
          <w:rStyle w:val="Char4"/>
          <w:rtl/>
        </w:rPr>
        <w:t xml:space="preserve"> عبدالاسد، نزد</w:t>
      </w:r>
      <w:r w:rsidR="00B9084A">
        <w:rPr>
          <w:rStyle w:val="Char4"/>
          <w:rtl/>
        </w:rPr>
        <w:t>ی</w:t>
      </w:r>
      <w:r w:rsidR="009D063B">
        <w:rPr>
          <w:rStyle w:val="Char4"/>
          <w:rtl/>
        </w:rPr>
        <w:t>ک</w:t>
      </w:r>
      <w:r w:rsidRPr="00160189">
        <w:rPr>
          <w:rStyle w:val="Char4"/>
          <w:rtl/>
        </w:rPr>
        <w:t>ان و قب</w:t>
      </w:r>
      <w:r w:rsidR="00B9084A">
        <w:rPr>
          <w:rStyle w:val="Char4"/>
          <w:rtl/>
        </w:rPr>
        <w:t>ی</w:t>
      </w:r>
      <w:r w:rsidRPr="00160189">
        <w:rPr>
          <w:rStyle w:val="Char4"/>
          <w:rtl/>
        </w:rPr>
        <w:t>له ام سلمه به خشم آمده گفتند: به خدا سوگند، وقت</w:t>
      </w:r>
      <w:r w:rsidR="00A15996">
        <w:rPr>
          <w:rStyle w:val="Char4"/>
          <w:rtl/>
        </w:rPr>
        <w:t>ی</w:t>
      </w:r>
      <w:r w:rsidRPr="00160189">
        <w:rPr>
          <w:rStyle w:val="Char4"/>
          <w:rtl/>
        </w:rPr>
        <w:t xml:space="preserve"> </w:t>
      </w:r>
      <w:r w:rsidR="009D063B">
        <w:rPr>
          <w:rStyle w:val="Char4"/>
          <w:rtl/>
        </w:rPr>
        <w:t>ک</w:t>
      </w:r>
      <w:r w:rsidRPr="00160189">
        <w:rPr>
          <w:rStyle w:val="Char4"/>
          <w:rtl/>
        </w:rPr>
        <w:t>ه شما دخترتان را از افراد ما پس گرفت</w:t>
      </w:r>
      <w:r w:rsidR="00B9084A">
        <w:rPr>
          <w:rStyle w:val="Char4"/>
          <w:rtl/>
        </w:rPr>
        <w:t>ی</w:t>
      </w:r>
      <w:r w:rsidRPr="00160189">
        <w:rPr>
          <w:rStyle w:val="Char4"/>
          <w:rtl/>
        </w:rPr>
        <w:t>د، ما هم پسرمان را نزد و</w:t>
      </w:r>
      <w:r w:rsidR="00A15996">
        <w:rPr>
          <w:rStyle w:val="Char4"/>
          <w:rtl/>
        </w:rPr>
        <w:t>ی</w:t>
      </w:r>
      <w:r w:rsidRPr="00160189">
        <w:rPr>
          <w:rStyle w:val="Char4"/>
          <w:rtl/>
        </w:rPr>
        <w:t xml:space="preserve"> نم</w:t>
      </w:r>
      <w:r w:rsidR="00A15996">
        <w:rPr>
          <w:rStyle w:val="Char4"/>
          <w:rtl/>
        </w:rPr>
        <w:t>ی</w:t>
      </w:r>
      <w:r w:rsidRPr="00160189">
        <w:rPr>
          <w:rStyle w:val="Char4"/>
          <w:rtl/>
        </w:rPr>
        <w:t>‏گذار</w:t>
      </w:r>
      <w:r w:rsidR="00B9084A">
        <w:rPr>
          <w:rStyle w:val="Char4"/>
          <w:rtl/>
        </w:rPr>
        <w:t>ی</w:t>
      </w:r>
      <w:r w:rsidRPr="00160189">
        <w:rPr>
          <w:rStyle w:val="Char4"/>
          <w:rtl/>
        </w:rPr>
        <w:t>م. گو</w:t>
      </w:r>
      <w:r w:rsidR="00B9084A">
        <w:rPr>
          <w:rStyle w:val="Char4"/>
          <w:rtl/>
        </w:rPr>
        <w:t>ی</w:t>
      </w:r>
      <w:r w:rsidRPr="00160189">
        <w:rPr>
          <w:rStyle w:val="Char4"/>
          <w:rtl/>
        </w:rPr>
        <w:t>د: پسرم سلمه را در م</w:t>
      </w:r>
      <w:r w:rsidR="00B9084A">
        <w:rPr>
          <w:rStyle w:val="Char4"/>
          <w:rtl/>
        </w:rPr>
        <w:t>ی</w:t>
      </w:r>
      <w:r w:rsidRPr="00160189">
        <w:rPr>
          <w:rStyle w:val="Char4"/>
          <w:rtl/>
        </w:rPr>
        <w:t xml:space="preserve">ان خود </w:t>
      </w:r>
      <w:r w:rsidR="009D063B">
        <w:rPr>
          <w:rStyle w:val="Char4"/>
          <w:rtl/>
        </w:rPr>
        <w:t>ک</w:t>
      </w:r>
      <w:r w:rsidRPr="00160189">
        <w:rPr>
          <w:rStyle w:val="Char4"/>
          <w:rtl/>
        </w:rPr>
        <w:t>شا</w:t>
      </w:r>
      <w:r w:rsidR="009D063B">
        <w:rPr>
          <w:rStyle w:val="Char4"/>
          <w:rtl/>
        </w:rPr>
        <w:t>ک</w:t>
      </w:r>
      <w:r w:rsidRPr="00160189">
        <w:rPr>
          <w:rStyle w:val="Char4"/>
          <w:rtl/>
        </w:rPr>
        <w:t>ش نمودند، حت</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دستش را </w:t>
      </w:r>
      <w:r w:rsidR="009D063B">
        <w:rPr>
          <w:rStyle w:val="Char4"/>
          <w:rtl/>
        </w:rPr>
        <w:t>ک</w:t>
      </w:r>
      <w:r w:rsidRPr="00160189">
        <w:rPr>
          <w:rStyle w:val="Char4"/>
          <w:rtl/>
        </w:rPr>
        <w:t>ش</w:t>
      </w:r>
      <w:r w:rsidR="00B9084A">
        <w:rPr>
          <w:rStyle w:val="Char4"/>
          <w:rtl/>
        </w:rPr>
        <w:t>ی</w:t>
      </w:r>
      <w:r w:rsidRPr="00160189">
        <w:rPr>
          <w:rStyle w:val="Char4"/>
          <w:rtl/>
        </w:rPr>
        <w:t>دند، و و</w:t>
      </w:r>
      <w:r w:rsidR="00A15996">
        <w:rPr>
          <w:rStyle w:val="Char4"/>
          <w:rtl/>
        </w:rPr>
        <w:t>ی</w:t>
      </w:r>
      <w:r w:rsidRPr="00160189">
        <w:rPr>
          <w:rStyle w:val="Char4"/>
          <w:rtl/>
        </w:rPr>
        <w:t xml:space="preserve"> را بن</w:t>
      </w:r>
      <w:r w:rsidR="00A15996">
        <w:rPr>
          <w:rStyle w:val="Char4"/>
          <w:rtl/>
        </w:rPr>
        <w:t>ی</w:t>
      </w:r>
      <w:r w:rsidRPr="00160189">
        <w:rPr>
          <w:rStyle w:val="Char4"/>
          <w:rtl/>
        </w:rPr>
        <w:t xml:space="preserve"> عبدالاسد بردند و خودم را بن</w:t>
      </w:r>
      <w:r w:rsidR="00A15996">
        <w:rPr>
          <w:rStyle w:val="Char4"/>
          <w:rtl/>
        </w:rPr>
        <w:t>ی</w:t>
      </w:r>
      <w:r w:rsidRPr="00160189">
        <w:rPr>
          <w:rStyle w:val="Char4"/>
          <w:rtl/>
        </w:rPr>
        <w:t xml:space="preserve"> مغ</w:t>
      </w:r>
      <w:r w:rsidR="00B9084A">
        <w:rPr>
          <w:rStyle w:val="Char4"/>
          <w:rtl/>
        </w:rPr>
        <w:t>ی</w:t>
      </w:r>
      <w:r w:rsidRPr="00160189">
        <w:rPr>
          <w:rStyle w:val="Char4"/>
          <w:rtl/>
        </w:rPr>
        <w:t>ره نزدشان ق</w:t>
      </w:r>
      <w:r w:rsidR="00B9084A">
        <w:rPr>
          <w:rStyle w:val="Char4"/>
          <w:rtl/>
        </w:rPr>
        <w:t>ی</w:t>
      </w:r>
      <w:r w:rsidRPr="00160189">
        <w:rPr>
          <w:rStyle w:val="Char4"/>
          <w:rtl/>
        </w:rPr>
        <w:t xml:space="preserve">د </w:t>
      </w:r>
      <w:r w:rsidR="009D063B">
        <w:rPr>
          <w:rStyle w:val="Char4"/>
          <w:rtl/>
        </w:rPr>
        <w:t>ک</w:t>
      </w:r>
      <w:r w:rsidRPr="00160189">
        <w:rPr>
          <w:rStyle w:val="Char4"/>
          <w:rtl/>
        </w:rPr>
        <w:t>ردند، و همسرم ابوسلمه راه</w:t>
      </w:r>
      <w:r w:rsidR="00A15996">
        <w:rPr>
          <w:rStyle w:val="Char4"/>
          <w:rtl/>
        </w:rPr>
        <w:t>ی</w:t>
      </w:r>
      <w:r w:rsidRPr="00160189">
        <w:rPr>
          <w:rStyle w:val="Char4"/>
          <w:rtl/>
        </w:rPr>
        <w:t xml:space="preserve"> مد</w:t>
      </w:r>
      <w:r w:rsidR="00B9084A">
        <w:rPr>
          <w:rStyle w:val="Char4"/>
          <w:rtl/>
        </w:rPr>
        <w:t>ی</w:t>
      </w:r>
      <w:r w:rsidRPr="00160189">
        <w:rPr>
          <w:rStyle w:val="Char4"/>
          <w:rtl/>
        </w:rPr>
        <w:t>نه گرد</w:t>
      </w:r>
      <w:r w:rsidR="00B9084A">
        <w:rPr>
          <w:rStyle w:val="Char4"/>
          <w:rtl/>
        </w:rPr>
        <w:t>ی</w:t>
      </w:r>
      <w:r w:rsidRPr="00160189">
        <w:rPr>
          <w:rStyle w:val="Char4"/>
          <w:rtl/>
        </w:rPr>
        <w:t>د، م</w:t>
      </w:r>
      <w:r w:rsidR="00A15996">
        <w:rPr>
          <w:rStyle w:val="Char4"/>
          <w:rtl/>
        </w:rPr>
        <w:t>ی</w:t>
      </w:r>
      <w:r w:rsidRPr="00160189">
        <w:rPr>
          <w:rStyle w:val="Char4"/>
          <w:rtl/>
        </w:rPr>
        <w:t>‏افزا</w:t>
      </w:r>
      <w:r w:rsidR="00B9084A">
        <w:rPr>
          <w:rStyle w:val="Char4"/>
          <w:rtl/>
        </w:rPr>
        <w:t>ی</w:t>
      </w:r>
      <w:r w:rsidRPr="00160189">
        <w:rPr>
          <w:rStyle w:val="Char4"/>
          <w:rtl/>
        </w:rPr>
        <w:t>د: به ا</w:t>
      </w:r>
      <w:r w:rsidR="00B9084A">
        <w:rPr>
          <w:rStyle w:val="Char4"/>
          <w:rtl/>
        </w:rPr>
        <w:t>ی</w:t>
      </w:r>
      <w:r w:rsidRPr="00160189">
        <w:rPr>
          <w:rStyle w:val="Char4"/>
          <w:rtl/>
        </w:rPr>
        <w:t>ن صورت در م</w:t>
      </w:r>
      <w:r w:rsidR="00B9084A">
        <w:rPr>
          <w:rStyle w:val="Char4"/>
          <w:rtl/>
        </w:rPr>
        <w:t>ی</w:t>
      </w:r>
      <w:r w:rsidRPr="00160189">
        <w:rPr>
          <w:rStyle w:val="Char4"/>
          <w:rtl/>
        </w:rPr>
        <w:t>ان من و م</w:t>
      </w:r>
      <w:r w:rsidR="00B9084A">
        <w:rPr>
          <w:rStyle w:val="Char4"/>
          <w:rtl/>
        </w:rPr>
        <w:t>ی</w:t>
      </w:r>
      <w:r w:rsidRPr="00160189">
        <w:rPr>
          <w:rStyle w:val="Char4"/>
          <w:rtl/>
        </w:rPr>
        <w:t>ان پسرم و م</w:t>
      </w:r>
      <w:r w:rsidR="00B9084A">
        <w:rPr>
          <w:rStyle w:val="Char4"/>
          <w:rtl/>
        </w:rPr>
        <w:t>ی</w:t>
      </w:r>
      <w:r w:rsidRPr="00160189">
        <w:rPr>
          <w:rStyle w:val="Char4"/>
          <w:rtl/>
        </w:rPr>
        <w:t>ان شوهرم جدا</w:t>
      </w:r>
      <w:r w:rsidR="00B9084A">
        <w:rPr>
          <w:rStyle w:val="Char4"/>
          <w:rtl/>
        </w:rPr>
        <w:t>ی</w:t>
      </w:r>
      <w:r w:rsidR="00A15996">
        <w:rPr>
          <w:rStyle w:val="Char4"/>
          <w:rtl/>
        </w:rPr>
        <w:t>ی</w:t>
      </w:r>
      <w:r w:rsidRPr="00160189">
        <w:rPr>
          <w:rStyle w:val="Char4"/>
          <w:rtl/>
        </w:rPr>
        <w:t xml:space="preserve"> اف</w:t>
      </w:r>
      <w:r w:rsidR="009D063B">
        <w:rPr>
          <w:rStyle w:val="Char4"/>
          <w:rtl/>
        </w:rPr>
        <w:t>ک</w:t>
      </w:r>
      <w:r w:rsidRPr="00160189">
        <w:rPr>
          <w:rStyle w:val="Char4"/>
          <w:rtl/>
        </w:rPr>
        <w:t>نده شد. م</w:t>
      </w:r>
      <w:r w:rsidR="00A15996">
        <w:rPr>
          <w:rStyle w:val="Char4"/>
          <w:rtl/>
        </w:rPr>
        <w:t>ی</w:t>
      </w:r>
      <w:r w:rsidRPr="00160189">
        <w:rPr>
          <w:rStyle w:val="Char4"/>
          <w:rtl/>
        </w:rPr>
        <w:t>‏گو</w:t>
      </w:r>
      <w:r w:rsidR="00B9084A">
        <w:rPr>
          <w:rStyle w:val="Char4"/>
          <w:rtl/>
        </w:rPr>
        <w:t>ی</w:t>
      </w:r>
      <w:r w:rsidRPr="00160189">
        <w:rPr>
          <w:rStyle w:val="Char4"/>
          <w:rtl/>
        </w:rPr>
        <w:t>د: من هر صبح ب</w:t>
      </w:r>
      <w:r w:rsidR="00B9084A">
        <w:rPr>
          <w:rStyle w:val="Char4"/>
          <w:rtl/>
        </w:rPr>
        <w:t>ی</w:t>
      </w:r>
      <w:r w:rsidRPr="00160189">
        <w:rPr>
          <w:rStyle w:val="Char4"/>
          <w:rtl/>
        </w:rPr>
        <w:t>رون م</w:t>
      </w:r>
      <w:r w:rsidR="00A15996">
        <w:rPr>
          <w:rStyle w:val="Char4"/>
          <w:rtl/>
        </w:rPr>
        <w:t>ی</w:t>
      </w:r>
      <w:r w:rsidRPr="00160189">
        <w:rPr>
          <w:rStyle w:val="Char4"/>
          <w:rtl/>
        </w:rPr>
        <w:t>‏رفتم و در س</w:t>
      </w:r>
      <w:r w:rsidR="00B9084A">
        <w:rPr>
          <w:rStyle w:val="Char4"/>
          <w:rtl/>
        </w:rPr>
        <w:t>ی</w:t>
      </w:r>
      <w:r w:rsidRPr="00160189">
        <w:rPr>
          <w:rStyle w:val="Char4"/>
          <w:rtl/>
        </w:rPr>
        <w:t>لگاه م</w:t>
      </w:r>
      <w:r w:rsidR="00A15996">
        <w:rPr>
          <w:rStyle w:val="Char4"/>
          <w:rtl/>
        </w:rPr>
        <w:t>ی</w:t>
      </w:r>
      <w:r w:rsidRPr="00160189">
        <w:rPr>
          <w:rStyle w:val="Char4"/>
          <w:rtl/>
        </w:rPr>
        <w:t>‏نشستم، و تا ب</w:t>
      </w:r>
      <w:r w:rsidR="00B9084A">
        <w:rPr>
          <w:rStyle w:val="Char4"/>
          <w:rtl/>
        </w:rPr>
        <w:t>ی</w:t>
      </w:r>
      <w:r w:rsidRPr="00160189">
        <w:rPr>
          <w:rStyle w:val="Char4"/>
          <w:rtl/>
        </w:rPr>
        <w:t>گاه گر</w:t>
      </w:r>
      <w:r w:rsidR="00B9084A">
        <w:rPr>
          <w:rStyle w:val="Char4"/>
          <w:rtl/>
        </w:rPr>
        <w:t>ی</w:t>
      </w:r>
      <w:r w:rsidRPr="00160189">
        <w:rPr>
          <w:rStyle w:val="Char4"/>
          <w:rtl/>
        </w:rPr>
        <w:t>ه م</w:t>
      </w:r>
      <w:r w:rsidR="00B9084A">
        <w:rPr>
          <w:rStyle w:val="Char4"/>
          <w:rtl/>
        </w:rPr>
        <w:t>ی</w:t>
      </w:r>
      <w:r w:rsidRPr="00160189">
        <w:rPr>
          <w:rStyle w:val="Char4"/>
          <w:rtl/>
        </w:rPr>
        <w:t xml:space="preserve">نمودم، </w:t>
      </w:r>
      <w:r w:rsidR="00B9084A">
        <w:rPr>
          <w:rStyle w:val="Char4"/>
          <w:rtl/>
        </w:rPr>
        <w:t>ی</w:t>
      </w:r>
      <w:r w:rsidR="009D063B">
        <w:rPr>
          <w:rStyle w:val="Char4"/>
          <w:rtl/>
        </w:rPr>
        <w:t>ک</w:t>
      </w:r>
      <w:r w:rsidRPr="00160189">
        <w:rPr>
          <w:rStyle w:val="Char4"/>
          <w:rtl/>
        </w:rPr>
        <w:t xml:space="preserve"> سال و </w:t>
      </w:r>
      <w:r w:rsidR="00B9084A">
        <w:rPr>
          <w:rStyle w:val="Char4"/>
          <w:rtl/>
        </w:rPr>
        <w:t>ی</w:t>
      </w:r>
      <w:r w:rsidRPr="00160189">
        <w:rPr>
          <w:rStyle w:val="Char4"/>
          <w:rtl/>
        </w:rPr>
        <w:t>ا قر</w:t>
      </w:r>
      <w:r w:rsidR="00B9084A">
        <w:rPr>
          <w:rStyle w:val="Char4"/>
          <w:rtl/>
        </w:rPr>
        <w:t>ی</w:t>
      </w:r>
      <w:r w:rsidRPr="00160189">
        <w:rPr>
          <w:rStyle w:val="Char4"/>
          <w:rtl/>
        </w:rPr>
        <w:t xml:space="preserve">ب به </w:t>
      </w:r>
      <w:r w:rsidR="00B9084A">
        <w:rPr>
          <w:rStyle w:val="Char4"/>
          <w:rtl/>
        </w:rPr>
        <w:t>ی</w:t>
      </w:r>
      <w:r w:rsidR="009D063B">
        <w:rPr>
          <w:rStyle w:val="Char4"/>
          <w:rtl/>
        </w:rPr>
        <w:t>ک</w:t>
      </w:r>
      <w:r w:rsidRPr="00160189">
        <w:rPr>
          <w:rStyle w:val="Char4"/>
          <w:rtl/>
        </w:rPr>
        <w:t xml:space="preserve"> سال هم</w:t>
      </w:r>
      <w:r w:rsidR="00B9084A">
        <w:rPr>
          <w:rStyle w:val="Char4"/>
          <w:rtl/>
        </w:rPr>
        <w:t>ی</w:t>
      </w:r>
      <w:r w:rsidRPr="00160189">
        <w:rPr>
          <w:rStyle w:val="Char4"/>
          <w:rtl/>
        </w:rPr>
        <w:t>ن طور سپر</w:t>
      </w:r>
      <w:r w:rsidR="00A15996">
        <w:rPr>
          <w:rStyle w:val="Char4"/>
          <w:rtl/>
        </w:rPr>
        <w:t>ی</w:t>
      </w:r>
      <w:r w:rsidRPr="00160189">
        <w:rPr>
          <w:rStyle w:val="Char4"/>
          <w:rtl/>
        </w:rPr>
        <w:t xml:space="preserve"> شد، تا ا</w:t>
      </w:r>
      <w:r w:rsidR="00B9084A">
        <w:rPr>
          <w:rStyle w:val="Char4"/>
          <w:rtl/>
        </w:rPr>
        <w:t>ی</w:t>
      </w:r>
      <w:r w:rsidRPr="00160189">
        <w:rPr>
          <w:rStyle w:val="Char4"/>
          <w:rtl/>
        </w:rPr>
        <w:t xml:space="preserve">ن </w:t>
      </w:r>
      <w:r w:rsidR="009D063B">
        <w:rPr>
          <w:rStyle w:val="Char4"/>
          <w:rtl/>
        </w:rPr>
        <w:t>ک</w:t>
      </w:r>
      <w:r w:rsidRPr="00160189">
        <w:rPr>
          <w:rStyle w:val="Char4"/>
          <w:rtl/>
        </w:rPr>
        <w:t>ه مرد</w:t>
      </w:r>
      <w:r w:rsidR="00A15996">
        <w:rPr>
          <w:rStyle w:val="Char4"/>
          <w:rtl/>
        </w:rPr>
        <w:t>ی</w:t>
      </w:r>
      <w:r w:rsidRPr="00160189">
        <w:rPr>
          <w:rStyle w:val="Char4"/>
          <w:rtl/>
        </w:rPr>
        <w:t xml:space="preserve"> از پسرعموها</w:t>
      </w:r>
      <w:r w:rsidR="00B9084A">
        <w:rPr>
          <w:rStyle w:val="Char4"/>
          <w:rtl/>
        </w:rPr>
        <w:t>ی</w:t>
      </w:r>
      <w:r w:rsidRPr="00160189">
        <w:rPr>
          <w:rStyle w:val="Char4"/>
          <w:rtl/>
        </w:rPr>
        <w:t>م از بن</w:t>
      </w:r>
      <w:r w:rsidR="00A15996">
        <w:rPr>
          <w:rStyle w:val="Char4"/>
          <w:rtl/>
        </w:rPr>
        <w:t>ی</w:t>
      </w:r>
      <w:r w:rsidRPr="00160189">
        <w:rPr>
          <w:rStyle w:val="Char4"/>
          <w:rtl/>
        </w:rPr>
        <w:t xml:space="preserve"> مغ</w:t>
      </w:r>
      <w:r w:rsidR="00B9084A">
        <w:rPr>
          <w:rStyle w:val="Char4"/>
          <w:rtl/>
        </w:rPr>
        <w:t>ی</w:t>
      </w:r>
      <w:r w:rsidRPr="00160189">
        <w:rPr>
          <w:rStyle w:val="Char4"/>
          <w:rtl/>
        </w:rPr>
        <w:t>ره، بر من عبور نمود، و آنچه را دامنگ</w:t>
      </w:r>
      <w:r w:rsidR="00B9084A">
        <w:rPr>
          <w:rStyle w:val="Char4"/>
          <w:rtl/>
        </w:rPr>
        <w:t>ی</w:t>
      </w:r>
      <w:r w:rsidRPr="00160189">
        <w:rPr>
          <w:rStyle w:val="Char4"/>
          <w:rtl/>
        </w:rPr>
        <w:t>رم بود، د</w:t>
      </w:r>
      <w:r w:rsidR="00B9084A">
        <w:rPr>
          <w:rStyle w:val="Char4"/>
          <w:rtl/>
        </w:rPr>
        <w:t>ی</w:t>
      </w:r>
      <w:r w:rsidRPr="00160189">
        <w:rPr>
          <w:rStyle w:val="Char4"/>
          <w:rtl/>
        </w:rPr>
        <w:t>د و بر من رحم نمود. و به بن</w:t>
      </w:r>
      <w:r w:rsidR="00A15996">
        <w:rPr>
          <w:rStyle w:val="Char4"/>
          <w:rtl/>
        </w:rPr>
        <w:t>ی</w:t>
      </w:r>
      <w:r w:rsidRPr="00160189">
        <w:rPr>
          <w:rStyle w:val="Char4"/>
          <w:rtl/>
        </w:rPr>
        <w:t xml:space="preserve"> مغ</w:t>
      </w:r>
      <w:r w:rsidR="00B9084A">
        <w:rPr>
          <w:rStyle w:val="Char4"/>
          <w:rtl/>
        </w:rPr>
        <w:t>ی</w:t>
      </w:r>
      <w:r w:rsidRPr="00160189">
        <w:rPr>
          <w:rStyle w:val="Char4"/>
          <w:rtl/>
        </w:rPr>
        <w:t>ره گفت: آ</w:t>
      </w:r>
      <w:r w:rsidR="00B9084A">
        <w:rPr>
          <w:rStyle w:val="Char4"/>
          <w:rtl/>
        </w:rPr>
        <w:t>ی</w:t>
      </w:r>
      <w:r w:rsidRPr="00160189">
        <w:rPr>
          <w:rStyle w:val="Char4"/>
          <w:rtl/>
        </w:rPr>
        <w:t>ا ا</w:t>
      </w:r>
      <w:r w:rsidR="00B9084A">
        <w:rPr>
          <w:rStyle w:val="Char4"/>
          <w:rtl/>
        </w:rPr>
        <w:t>ی</w:t>
      </w:r>
      <w:r w:rsidRPr="00160189">
        <w:rPr>
          <w:rStyle w:val="Char4"/>
          <w:rtl/>
        </w:rPr>
        <w:t>ن مس</w:t>
      </w:r>
      <w:r w:rsidR="009D063B">
        <w:rPr>
          <w:rStyle w:val="Char4"/>
          <w:rtl/>
        </w:rPr>
        <w:t>ک</w:t>
      </w:r>
      <w:r w:rsidR="00B9084A">
        <w:rPr>
          <w:rStyle w:val="Char4"/>
          <w:rtl/>
        </w:rPr>
        <w:t>ی</w:t>
      </w:r>
      <w:r w:rsidRPr="00160189">
        <w:rPr>
          <w:rStyle w:val="Char4"/>
          <w:rtl/>
        </w:rPr>
        <w:t>ن را ب</w:t>
      </w:r>
      <w:r w:rsidR="00B9084A">
        <w:rPr>
          <w:rStyle w:val="Char4"/>
          <w:rtl/>
        </w:rPr>
        <w:t>ی</w:t>
      </w:r>
      <w:r w:rsidRPr="00160189">
        <w:rPr>
          <w:rStyle w:val="Char4"/>
          <w:rtl/>
        </w:rPr>
        <w:t>رون نم</w:t>
      </w:r>
      <w:r w:rsidR="00A15996">
        <w:rPr>
          <w:rStyle w:val="Char4"/>
          <w:rtl/>
        </w:rPr>
        <w:t>ی</w:t>
      </w:r>
      <w:r w:rsidRPr="00160189">
        <w:rPr>
          <w:rStyle w:val="Char4"/>
          <w:rtl/>
        </w:rPr>
        <w:t>‏</w:t>
      </w:r>
      <w:r w:rsidR="009D063B">
        <w:rPr>
          <w:rStyle w:val="Char4"/>
          <w:rtl/>
        </w:rPr>
        <w:t>ک</w:t>
      </w:r>
      <w:r w:rsidRPr="00160189">
        <w:rPr>
          <w:rStyle w:val="Char4"/>
          <w:rtl/>
        </w:rPr>
        <w:t>ن</w:t>
      </w:r>
      <w:r w:rsidR="00B9084A">
        <w:rPr>
          <w:rStyle w:val="Char4"/>
          <w:rtl/>
        </w:rPr>
        <w:t>ی</w:t>
      </w:r>
      <w:r w:rsidRPr="00160189">
        <w:rPr>
          <w:rStyle w:val="Char4"/>
          <w:rtl/>
        </w:rPr>
        <w:t xml:space="preserve">د، </w:t>
      </w:r>
      <w:r w:rsidR="009D063B">
        <w:rPr>
          <w:rStyle w:val="Char4"/>
          <w:rtl/>
        </w:rPr>
        <w:t>ک</w:t>
      </w:r>
      <w:r w:rsidRPr="00160189">
        <w:rPr>
          <w:rStyle w:val="Char4"/>
          <w:rtl/>
        </w:rPr>
        <w:t>ه در م</w:t>
      </w:r>
      <w:r w:rsidR="00B9084A">
        <w:rPr>
          <w:rStyle w:val="Char4"/>
          <w:rtl/>
        </w:rPr>
        <w:t>ی</w:t>
      </w:r>
      <w:r w:rsidRPr="00160189">
        <w:rPr>
          <w:rStyle w:val="Char4"/>
          <w:rtl/>
        </w:rPr>
        <w:t>ان و</w:t>
      </w:r>
      <w:r w:rsidR="00A15996">
        <w:rPr>
          <w:rStyle w:val="Char4"/>
          <w:rtl/>
        </w:rPr>
        <w:t>ی</w:t>
      </w:r>
      <w:r w:rsidRPr="00160189">
        <w:rPr>
          <w:rStyle w:val="Char4"/>
          <w:rtl/>
        </w:rPr>
        <w:t xml:space="preserve"> و شوهرش و پسرش جدا</w:t>
      </w:r>
      <w:r w:rsidR="00B9084A">
        <w:rPr>
          <w:rStyle w:val="Char4"/>
          <w:rtl/>
        </w:rPr>
        <w:t>ی</w:t>
      </w:r>
      <w:r w:rsidR="00A15996">
        <w:rPr>
          <w:rStyle w:val="Char4"/>
          <w:rtl/>
        </w:rPr>
        <w:t>ی</w:t>
      </w:r>
      <w:r w:rsidRPr="00160189">
        <w:rPr>
          <w:rStyle w:val="Char4"/>
          <w:rtl/>
        </w:rPr>
        <w:t xml:space="preserve"> اف</w:t>
      </w:r>
      <w:r w:rsidR="009D063B">
        <w:rPr>
          <w:rStyle w:val="Char4"/>
          <w:rtl/>
        </w:rPr>
        <w:t>ک</w:t>
      </w:r>
      <w:r w:rsidRPr="00160189">
        <w:rPr>
          <w:rStyle w:val="Char4"/>
          <w:rtl/>
        </w:rPr>
        <w:t>نده‏ا</w:t>
      </w:r>
      <w:r w:rsidR="00B9084A">
        <w:rPr>
          <w:rStyle w:val="Char4"/>
          <w:rtl/>
        </w:rPr>
        <w:t>ی</w:t>
      </w:r>
      <w:r w:rsidRPr="00160189">
        <w:rPr>
          <w:rStyle w:val="Char4"/>
          <w:rtl/>
        </w:rPr>
        <w:t>د؟ ام سلمه گو</w:t>
      </w:r>
      <w:r w:rsidR="00B9084A">
        <w:rPr>
          <w:rStyle w:val="Char4"/>
          <w:rtl/>
        </w:rPr>
        <w:t>ی</w:t>
      </w:r>
      <w:r w:rsidRPr="00160189">
        <w:rPr>
          <w:rStyle w:val="Char4"/>
          <w:rtl/>
        </w:rPr>
        <w:t>د: بعد به من گفتند: اگر خواسته باش</w:t>
      </w:r>
      <w:r w:rsidR="00A15996">
        <w:rPr>
          <w:rStyle w:val="Char4"/>
          <w:rtl/>
        </w:rPr>
        <w:t>ی</w:t>
      </w:r>
      <w:r w:rsidRPr="00160189">
        <w:rPr>
          <w:rStyle w:val="Char4"/>
          <w:rtl/>
        </w:rPr>
        <w:t xml:space="preserve"> به شوهرت بپ</w:t>
      </w:r>
      <w:r w:rsidR="00B9084A">
        <w:rPr>
          <w:rStyle w:val="Char4"/>
          <w:rtl/>
        </w:rPr>
        <w:t>ی</w:t>
      </w:r>
      <w:r w:rsidRPr="00160189">
        <w:rPr>
          <w:rStyle w:val="Char4"/>
          <w:rtl/>
        </w:rPr>
        <w:t>وند. و</w:t>
      </w:r>
      <w:r w:rsidR="00A15996">
        <w:rPr>
          <w:rStyle w:val="Char4"/>
          <w:rtl/>
        </w:rPr>
        <w:t>ی</w:t>
      </w:r>
      <w:r w:rsidRPr="00160189">
        <w:rPr>
          <w:rStyle w:val="Char4"/>
          <w:rtl/>
        </w:rPr>
        <w:t xml:space="preserve"> م</w:t>
      </w:r>
      <w:r w:rsidR="00A15996">
        <w:rPr>
          <w:rStyle w:val="Char4"/>
          <w:rtl/>
        </w:rPr>
        <w:t>ی</w:t>
      </w:r>
      <w:r w:rsidRPr="00160189">
        <w:rPr>
          <w:rStyle w:val="Char4"/>
          <w:rtl/>
        </w:rPr>
        <w:t>‏افزا</w:t>
      </w:r>
      <w:r w:rsidR="00B9084A">
        <w:rPr>
          <w:rStyle w:val="Char4"/>
          <w:rtl/>
        </w:rPr>
        <w:t>ی</w:t>
      </w:r>
      <w:r w:rsidRPr="00160189">
        <w:rPr>
          <w:rStyle w:val="Char4"/>
          <w:rtl/>
        </w:rPr>
        <w:t>د: بن</w:t>
      </w:r>
      <w:r w:rsidR="00A15996">
        <w:rPr>
          <w:rStyle w:val="Char4"/>
          <w:rtl/>
        </w:rPr>
        <w:t>ی</w:t>
      </w:r>
      <w:r w:rsidRPr="00160189">
        <w:rPr>
          <w:rStyle w:val="Char4"/>
          <w:rtl/>
        </w:rPr>
        <w:t xml:space="preserve"> عبدالاسد در ا</w:t>
      </w:r>
      <w:r w:rsidR="00B9084A">
        <w:rPr>
          <w:rStyle w:val="Char4"/>
          <w:rtl/>
        </w:rPr>
        <w:t>ی</w:t>
      </w:r>
      <w:r w:rsidRPr="00160189">
        <w:rPr>
          <w:rStyle w:val="Char4"/>
          <w:rtl/>
        </w:rPr>
        <w:t>ن موقع پسرم را برا</w:t>
      </w:r>
      <w:r w:rsidR="00B9084A">
        <w:rPr>
          <w:rStyle w:val="Char4"/>
          <w:rtl/>
        </w:rPr>
        <w:t>ی</w:t>
      </w:r>
      <w:r w:rsidRPr="00160189">
        <w:rPr>
          <w:rStyle w:val="Char4"/>
          <w:rtl/>
        </w:rPr>
        <w:t>م برگردان</w:t>
      </w:r>
      <w:r w:rsidR="00B9084A">
        <w:rPr>
          <w:rStyle w:val="Char4"/>
          <w:rtl/>
        </w:rPr>
        <w:t>ی</w:t>
      </w:r>
      <w:r w:rsidRPr="00160189">
        <w:rPr>
          <w:rStyle w:val="Char4"/>
          <w:rtl/>
        </w:rPr>
        <w:t>دند. گو</w:t>
      </w:r>
      <w:r w:rsidR="00B9084A">
        <w:rPr>
          <w:rStyle w:val="Char4"/>
          <w:rtl/>
        </w:rPr>
        <w:t>ی</w:t>
      </w:r>
      <w:r w:rsidRPr="00160189">
        <w:rPr>
          <w:rStyle w:val="Char4"/>
          <w:rtl/>
        </w:rPr>
        <w:t>د: شترم را پالان نمودم، پسرم را گرفته در آغوشم نهادم، و بعد در طلب شوهرم راه</w:t>
      </w:r>
      <w:r w:rsidR="00A15996">
        <w:rPr>
          <w:rStyle w:val="Char4"/>
          <w:rtl/>
        </w:rPr>
        <w:t>ی</w:t>
      </w:r>
      <w:r w:rsidRPr="00160189">
        <w:rPr>
          <w:rStyle w:val="Char4"/>
          <w:rtl/>
        </w:rPr>
        <w:t xml:space="preserve"> مد</w:t>
      </w:r>
      <w:r w:rsidR="00B9084A">
        <w:rPr>
          <w:rStyle w:val="Char4"/>
          <w:rtl/>
        </w:rPr>
        <w:t>ی</w:t>
      </w:r>
      <w:r w:rsidRPr="00160189">
        <w:rPr>
          <w:rStyle w:val="Char4"/>
          <w:rtl/>
        </w:rPr>
        <w:t>نه گرد</w:t>
      </w:r>
      <w:r w:rsidR="00B9084A">
        <w:rPr>
          <w:rStyle w:val="Char4"/>
          <w:rtl/>
        </w:rPr>
        <w:t>ی</w:t>
      </w:r>
      <w:r w:rsidRPr="00160189">
        <w:rPr>
          <w:rStyle w:val="Char4"/>
          <w:rtl/>
        </w:rPr>
        <w:t>دم. م</w:t>
      </w:r>
      <w:r w:rsidR="00A15996">
        <w:rPr>
          <w:rStyle w:val="Char4"/>
          <w:rtl/>
        </w:rPr>
        <w:t>ی</w:t>
      </w:r>
      <w:r w:rsidRPr="00160189">
        <w:rPr>
          <w:rStyle w:val="Char4"/>
          <w:rtl/>
        </w:rPr>
        <w:t>‏گو</w:t>
      </w:r>
      <w:r w:rsidR="00B9084A">
        <w:rPr>
          <w:rStyle w:val="Char4"/>
          <w:rtl/>
        </w:rPr>
        <w:t>ی</w:t>
      </w:r>
      <w:r w:rsidRPr="00160189">
        <w:rPr>
          <w:rStyle w:val="Char4"/>
          <w:rtl/>
        </w:rPr>
        <w:t>د: و ه</w:t>
      </w:r>
      <w:r w:rsidR="00B9084A">
        <w:rPr>
          <w:rStyle w:val="Char4"/>
          <w:rtl/>
        </w:rPr>
        <w:t>ی</w:t>
      </w:r>
      <w:r w:rsidRPr="00160189">
        <w:rPr>
          <w:rStyle w:val="Char4"/>
          <w:rtl/>
        </w:rPr>
        <w:t xml:space="preserve">چ </w:t>
      </w:r>
      <w:r w:rsidR="009D063B">
        <w:rPr>
          <w:rStyle w:val="Char4"/>
          <w:rtl/>
        </w:rPr>
        <w:t>ک</w:t>
      </w:r>
      <w:r w:rsidRPr="00160189">
        <w:rPr>
          <w:rStyle w:val="Char4"/>
          <w:rtl/>
        </w:rPr>
        <w:t>س از خلق خدا با من نبود. تا ا</w:t>
      </w:r>
      <w:r w:rsidR="00B9084A">
        <w:rPr>
          <w:rStyle w:val="Char4"/>
          <w:rtl/>
        </w:rPr>
        <w:t>ی</w:t>
      </w:r>
      <w:r w:rsidRPr="00160189">
        <w:rPr>
          <w:rStyle w:val="Char4"/>
          <w:rtl/>
        </w:rPr>
        <w:t xml:space="preserve">ن </w:t>
      </w:r>
      <w:r w:rsidR="009D063B">
        <w:rPr>
          <w:rStyle w:val="Char4"/>
          <w:rtl/>
        </w:rPr>
        <w:t>ک</w:t>
      </w:r>
      <w:r w:rsidRPr="00160189">
        <w:rPr>
          <w:rStyle w:val="Char4"/>
          <w:rtl/>
        </w:rPr>
        <w:t>ه به تنع</w:t>
      </w:r>
      <w:r w:rsidR="00B9084A">
        <w:rPr>
          <w:rStyle w:val="Char4"/>
          <w:rtl/>
        </w:rPr>
        <w:t>ی</w:t>
      </w:r>
      <w:r w:rsidRPr="00160189">
        <w:rPr>
          <w:rStyle w:val="Char4"/>
          <w:rtl/>
        </w:rPr>
        <w:t>م</w:t>
      </w:r>
      <w:r w:rsidRPr="006A4574">
        <w:rPr>
          <w:rStyle w:val="Char4"/>
          <w:vertAlign w:val="superscript"/>
          <w:rtl/>
        </w:rPr>
        <w:footnoteReference w:id="230"/>
      </w:r>
      <w:r w:rsidRPr="00160189">
        <w:rPr>
          <w:rStyle w:val="Char4"/>
          <w:rtl/>
        </w:rPr>
        <w:t xml:space="preserve"> رس</w:t>
      </w:r>
      <w:r w:rsidR="00B9084A">
        <w:rPr>
          <w:rStyle w:val="Char4"/>
          <w:rtl/>
        </w:rPr>
        <w:t>ی</w:t>
      </w:r>
      <w:r w:rsidRPr="00160189">
        <w:rPr>
          <w:rStyle w:val="Char4"/>
          <w:rtl/>
        </w:rPr>
        <w:t>دم، و درآنجا با عثمان بن طلحه بن اب</w:t>
      </w:r>
      <w:r w:rsidR="00A15996">
        <w:rPr>
          <w:rStyle w:val="Char4"/>
          <w:rtl/>
        </w:rPr>
        <w:t>ی</w:t>
      </w:r>
      <w:r w:rsidRPr="00160189">
        <w:rPr>
          <w:rStyle w:val="Char4"/>
          <w:rtl/>
        </w:rPr>
        <w:t xml:space="preserve"> طلحه بن</w:t>
      </w:r>
      <w:r w:rsidR="00A15996">
        <w:rPr>
          <w:rStyle w:val="Char4"/>
          <w:rtl/>
        </w:rPr>
        <w:t>ی</w:t>
      </w:r>
      <w:r w:rsidRPr="00160189">
        <w:rPr>
          <w:rStyle w:val="Char4"/>
          <w:rtl/>
        </w:rPr>
        <w:t xml:space="preserve"> عبدالدار</w:t>
      </w:r>
      <w:r w:rsidR="00A15996">
        <w:rPr>
          <w:rStyle w:val="Char4"/>
          <w:rtl/>
        </w:rPr>
        <w:t>ی</w:t>
      </w:r>
      <w:r w:rsidRPr="00160189">
        <w:rPr>
          <w:rStyle w:val="Char4"/>
          <w:rtl/>
        </w:rPr>
        <w:t xml:space="preserve"> برخوردم. پرس</w:t>
      </w:r>
      <w:r w:rsidR="00B9084A">
        <w:rPr>
          <w:rStyle w:val="Char4"/>
          <w:rtl/>
        </w:rPr>
        <w:t>ی</w:t>
      </w:r>
      <w:r w:rsidRPr="00160189">
        <w:rPr>
          <w:rStyle w:val="Char4"/>
          <w:rtl/>
        </w:rPr>
        <w:t>د</w:t>
      </w:r>
      <w:r w:rsidR="00240E3C">
        <w:rPr>
          <w:rStyle w:val="Char4"/>
          <w:rtl/>
        </w:rPr>
        <w:t xml:space="preserve">: </w:t>
      </w:r>
      <w:r w:rsidRPr="00160189">
        <w:rPr>
          <w:rStyle w:val="Char4"/>
          <w:rtl/>
        </w:rPr>
        <w:t>ا</w:t>
      </w:r>
      <w:r w:rsidR="00A15996">
        <w:rPr>
          <w:rStyle w:val="Char4"/>
          <w:rtl/>
        </w:rPr>
        <w:t>ی</w:t>
      </w:r>
      <w:r w:rsidRPr="00160189">
        <w:rPr>
          <w:rStyle w:val="Char4"/>
          <w:rtl/>
        </w:rPr>
        <w:t xml:space="preserve"> دختر ابوام</w:t>
      </w:r>
      <w:r w:rsidR="00B9084A">
        <w:rPr>
          <w:rStyle w:val="Char4"/>
          <w:rtl/>
        </w:rPr>
        <w:t>ی</w:t>
      </w:r>
      <w:r w:rsidRPr="00160189">
        <w:rPr>
          <w:rStyle w:val="Char4"/>
          <w:rtl/>
        </w:rPr>
        <w:t xml:space="preserve">ه </w:t>
      </w:r>
      <w:r w:rsidR="009D063B">
        <w:rPr>
          <w:rStyle w:val="Char4"/>
          <w:rtl/>
        </w:rPr>
        <w:t>ک</w:t>
      </w:r>
      <w:r w:rsidRPr="00160189">
        <w:rPr>
          <w:rStyle w:val="Char4"/>
          <w:rtl/>
        </w:rPr>
        <w:t>جا م</w:t>
      </w:r>
      <w:r w:rsidR="00A15996">
        <w:rPr>
          <w:rStyle w:val="Char4"/>
          <w:rtl/>
        </w:rPr>
        <w:t>ی</w:t>
      </w:r>
      <w:r w:rsidRPr="00160189">
        <w:rPr>
          <w:rStyle w:val="Char4"/>
          <w:rtl/>
        </w:rPr>
        <w:t>‏رو</w:t>
      </w:r>
      <w:r w:rsidR="00A15996">
        <w:rPr>
          <w:rStyle w:val="Char4"/>
          <w:rtl/>
        </w:rPr>
        <w:t>ی</w:t>
      </w:r>
      <w:r w:rsidRPr="00160189">
        <w:rPr>
          <w:rStyle w:val="Char4"/>
          <w:rtl/>
        </w:rPr>
        <w:t>؟ پاسخ دادم: در طلب شوهرم راه</w:t>
      </w:r>
      <w:r w:rsidR="00A15996">
        <w:rPr>
          <w:rStyle w:val="Char4"/>
          <w:rtl/>
        </w:rPr>
        <w:t>ی</w:t>
      </w:r>
      <w:r w:rsidRPr="00160189">
        <w:rPr>
          <w:rStyle w:val="Char4"/>
          <w:rtl/>
        </w:rPr>
        <w:t xml:space="preserve"> مد</w:t>
      </w:r>
      <w:r w:rsidR="00B9084A">
        <w:rPr>
          <w:rStyle w:val="Char4"/>
          <w:rtl/>
        </w:rPr>
        <w:t>ی</w:t>
      </w:r>
      <w:r w:rsidRPr="00160189">
        <w:rPr>
          <w:rStyle w:val="Char4"/>
          <w:rtl/>
        </w:rPr>
        <w:t>نه هستم. پرس</w:t>
      </w:r>
      <w:r w:rsidR="00B9084A">
        <w:rPr>
          <w:rStyle w:val="Char4"/>
          <w:rtl/>
        </w:rPr>
        <w:t>ی</w:t>
      </w:r>
      <w:r w:rsidRPr="00160189">
        <w:rPr>
          <w:rStyle w:val="Char4"/>
          <w:rtl/>
        </w:rPr>
        <w:t>د: آ</w:t>
      </w:r>
      <w:r w:rsidR="00B9084A">
        <w:rPr>
          <w:rStyle w:val="Char4"/>
          <w:rtl/>
        </w:rPr>
        <w:t>ی</w:t>
      </w:r>
      <w:r w:rsidRPr="00160189">
        <w:rPr>
          <w:rStyle w:val="Char4"/>
          <w:rtl/>
        </w:rPr>
        <w:t xml:space="preserve">ا </w:t>
      </w:r>
      <w:r w:rsidR="009D063B">
        <w:rPr>
          <w:rStyle w:val="Char4"/>
          <w:rtl/>
        </w:rPr>
        <w:t>ک</w:t>
      </w:r>
      <w:r w:rsidRPr="00160189">
        <w:rPr>
          <w:rStyle w:val="Char4"/>
          <w:rtl/>
        </w:rPr>
        <w:t>س</w:t>
      </w:r>
      <w:r w:rsidR="00A15996">
        <w:rPr>
          <w:rStyle w:val="Char4"/>
          <w:rtl/>
        </w:rPr>
        <w:t>ی</w:t>
      </w:r>
      <w:r w:rsidRPr="00160189">
        <w:rPr>
          <w:rStyle w:val="Char4"/>
          <w:rtl/>
        </w:rPr>
        <w:t xml:space="preserve"> همراهت ن</w:t>
      </w:r>
      <w:r w:rsidR="00B9084A">
        <w:rPr>
          <w:rStyle w:val="Char4"/>
          <w:rtl/>
        </w:rPr>
        <w:t>ی</w:t>
      </w:r>
      <w:r w:rsidRPr="00160189">
        <w:rPr>
          <w:rStyle w:val="Char4"/>
          <w:rtl/>
        </w:rPr>
        <w:t xml:space="preserve">ست؟ گفتم: </w:t>
      </w:r>
      <w:r w:rsidR="009D063B">
        <w:rPr>
          <w:rStyle w:val="Char4"/>
          <w:rtl/>
        </w:rPr>
        <w:t>ک</w:t>
      </w:r>
      <w:r w:rsidRPr="00160189">
        <w:rPr>
          <w:rStyle w:val="Char4"/>
          <w:rtl/>
        </w:rPr>
        <w:t>س</w:t>
      </w:r>
      <w:r w:rsidR="00A15996">
        <w:rPr>
          <w:rStyle w:val="Char4"/>
          <w:rtl/>
        </w:rPr>
        <w:t>ی</w:t>
      </w:r>
      <w:r w:rsidRPr="00160189">
        <w:rPr>
          <w:rStyle w:val="Char4"/>
          <w:rtl/>
        </w:rPr>
        <w:t xml:space="preserve"> جز خدا و ا</w:t>
      </w:r>
      <w:r w:rsidR="00B9084A">
        <w:rPr>
          <w:rStyle w:val="Char4"/>
          <w:rtl/>
        </w:rPr>
        <w:t>ی</w:t>
      </w:r>
      <w:r w:rsidRPr="00160189">
        <w:rPr>
          <w:rStyle w:val="Char4"/>
          <w:rtl/>
        </w:rPr>
        <w:t>ن پسر</w:t>
      </w:r>
      <w:r w:rsidR="009D063B">
        <w:rPr>
          <w:rStyle w:val="Char4"/>
          <w:rtl/>
        </w:rPr>
        <w:t>ک</w:t>
      </w:r>
      <w:r w:rsidRPr="00160189">
        <w:rPr>
          <w:rStyle w:val="Char4"/>
          <w:rtl/>
        </w:rPr>
        <w:t>م همراهم ن</w:t>
      </w:r>
      <w:r w:rsidR="00B9084A">
        <w:rPr>
          <w:rStyle w:val="Char4"/>
          <w:rtl/>
        </w:rPr>
        <w:t>ی</w:t>
      </w:r>
      <w:r w:rsidRPr="00160189">
        <w:rPr>
          <w:rStyle w:val="Char4"/>
          <w:rtl/>
        </w:rPr>
        <w:t>ست. گفت: به خدا سوگند، راه</w:t>
      </w:r>
      <w:r w:rsidR="00A15996">
        <w:rPr>
          <w:rStyle w:val="Char4"/>
          <w:rtl/>
        </w:rPr>
        <w:t>ی</w:t>
      </w:r>
      <w:r w:rsidRPr="00160189">
        <w:rPr>
          <w:rStyle w:val="Char4"/>
          <w:rtl/>
        </w:rPr>
        <w:t xml:space="preserve"> برا</w:t>
      </w:r>
      <w:r w:rsidR="00A15996">
        <w:rPr>
          <w:rStyle w:val="Char4"/>
          <w:rtl/>
        </w:rPr>
        <w:t>ی</w:t>
      </w:r>
      <w:r w:rsidRPr="00160189">
        <w:rPr>
          <w:rStyle w:val="Char4"/>
          <w:rtl/>
        </w:rPr>
        <w:t xml:space="preserve"> (تنها)گذاشتن تو ن</w:t>
      </w:r>
      <w:r w:rsidR="00B9084A">
        <w:rPr>
          <w:rStyle w:val="Char4"/>
          <w:rtl/>
        </w:rPr>
        <w:t>ی</w:t>
      </w:r>
      <w:r w:rsidRPr="00160189">
        <w:rPr>
          <w:rStyle w:val="Char4"/>
          <w:rtl/>
        </w:rPr>
        <w:t>ست، و زمام شتر را گرفت، وبا سرعت با من به راه افتاد، به خدا سوگند، هرگز مرد</w:t>
      </w:r>
      <w:r w:rsidR="00A15996">
        <w:rPr>
          <w:rStyle w:val="Char4"/>
          <w:rtl/>
        </w:rPr>
        <w:t>ی</w:t>
      </w:r>
      <w:r w:rsidRPr="00160189">
        <w:rPr>
          <w:rStyle w:val="Char4"/>
          <w:rtl/>
        </w:rPr>
        <w:t xml:space="preserve"> را از عرب همراه</w:t>
      </w:r>
      <w:r w:rsidR="00A15996">
        <w:rPr>
          <w:rStyle w:val="Char4"/>
          <w:rtl/>
        </w:rPr>
        <w:t>ی</w:t>
      </w:r>
      <w:r w:rsidRPr="00160189">
        <w:rPr>
          <w:rStyle w:val="Char4"/>
          <w:rtl/>
        </w:rPr>
        <w:t xml:space="preserve"> ننمودم </w:t>
      </w:r>
      <w:r w:rsidR="009D063B">
        <w:rPr>
          <w:rStyle w:val="Char4"/>
          <w:rtl/>
        </w:rPr>
        <w:t>ک</w:t>
      </w:r>
      <w:r w:rsidRPr="00160189">
        <w:rPr>
          <w:rStyle w:val="Char4"/>
          <w:rtl/>
        </w:rPr>
        <w:t>ه د</w:t>
      </w:r>
      <w:r w:rsidR="00B9084A">
        <w:rPr>
          <w:rStyle w:val="Char4"/>
          <w:rtl/>
        </w:rPr>
        <w:t>ی</w:t>
      </w:r>
      <w:r w:rsidRPr="00160189">
        <w:rPr>
          <w:rStyle w:val="Char4"/>
          <w:rtl/>
        </w:rPr>
        <w:t>ده باشم از و</w:t>
      </w:r>
      <w:r w:rsidR="00A15996">
        <w:rPr>
          <w:rStyle w:val="Char4"/>
          <w:rtl/>
        </w:rPr>
        <w:t>ی</w:t>
      </w:r>
      <w:r w:rsidRPr="00160189">
        <w:rPr>
          <w:rStyle w:val="Char4"/>
          <w:rtl/>
        </w:rPr>
        <w:t xml:space="preserve"> </w:t>
      </w:r>
      <w:r w:rsidR="009D063B">
        <w:rPr>
          <w:rStyle w:val="Char4"/>
          <w:rtl/>
        </w:rPr>
        <w:t>ک</w:t>
      </w:r>
      <w:r w:rsidRPr="00160189">
        <w:rPr>
          <w:rStyle w:val="Char4"/>
          <w:rtl/>
        </w:rPr>
        <w:t>ر</w:t>
      </w:r>
      <w:r w:rsidR="00B9084A">
        <w:rPr>
          <w:rStyle w:val="Char4"/>
          <w:rtl/>
        </w:rPr>
        <w:t>ی</w:t>
      </w:r>
      <w:r w:rsidRPr="00160189">
        <w:rPr>
          <w:rStyle w:val="Char4"/>
          <w:rtl/>
        </w:rPr>
        <w:t>متر باشد. چون به منزل م</w:t>
      </w:r>
      <w:r w:rsidR="00A15996">
        <w:rPr>
          <w:rStyle w:val="Char4"/>
          <w:rtl/>
        </w:rPr>
        <w:t>ی</w:t>
      </w:r>
      <w:r w:rsidRPr="00160189">
        <w:rPr>
          <w:rStyle w:val="Char4"/>
          <w:rtl/>
        </w:rPr>
        <w:t>‏رس</w:t>
      </w:r>
      <w:r w:rsidR="00B9084A">
        <w:rPr>
          <w:rStyle w:val="Char4"/>
          <w:rtl/>
        </w:rPr>
        <w:t>ی</w:t>
      </w:r>
      <w:r w:rsidRPr="00160189">
        <w:rPr>
          <w:rStyle w:val="Char4"/>
          <w:rtl/>
        </w:rPr>
        <w:t>د شتر را برا</w:t>
      </w:r>
      <w:r w:rsidR="00B9084A">
        <w:rPr>
          <w:rStyle w:val="Char4"/>
          <w:rtl/>
        </w:rPr>
        <w:t>ی</w:t>
      </w:r>
      <w:r w:rsidRPr="00160189">
        <w:rPr>
          <w:rStyle w:val="Char4"/>
          <w:rtl/>
        </w:rPr>
        <w:t>م م</w:t>
      </w:r>
      <w:r w:rsidR="00A15996">
        <w:rPr>
          <w:rStyle w:val="Char4"/>
          <w:rtl/>
        </w:rPr>
        <w:t>ی</w:t>
      </w:r>
      <w:r w:rsidRPr="00160189">
        <w:rPr>
          <w:rStyle w:val="Char4"/>
          <w:rtl/>
        </w:rPr>
        <w:t>‏خوابان</w:t>
      </w:r>
      <w:r w:rsidR="00B9084A">
        <w:rPr>
          <w:rStyle w:val="Char4"/>
          <w:rtl/>
        </w:rPr>
        <w:t>ی</w:t>
      </w:r>
      <w:r w:rsidRPr="00160189">
        <w:rPr>
          <w:rStyle w:val="Char4"/>
          <w:rtl/>
        </w:rPr>
        <w:t>د و از من دور م</w:t>
      </w:r>
      <w:r w:rsidR="00A15996">
        <w:rPr>
          <w:rStyle w:val="Char4"/>
          <w:rtl/>
        </w:rPr>
        <w:t>ی</w:t>
      </w:r>
      <w:r w:rsidRPr="00160189">
        <w:rPr>
          <w:rStyle w:val="Char4"/>
          <w:rtl/>
        </w:rPr>
        <w:t>‏شد، تا ا</w:t>
      </w:r>
      <w:r w:rsidR="00B9084A">
        <w:rPr>
          <w:rStyle w:val="Char4"/>
          <w:rtl/>
        </w:rPr>
        <w:t>ی</w:t>
      </w:r>
      <w:r w:rsidRPr="00160189">
        <w:rPr>
          <w:rStyle w:val="Char4"/>
          <w:rtl/>
        </w:rPr>
        <w:t xml:space="preserve">ن </w:t>
      </w:r>
      <w:r w:rsidR="009D063B">
        <w:rPr>
          <w:rStyle w:val="Char4"/>
          <w:rtl/>
        </w:rPr>
        <w:t>ک</w:t>
      </w:r>
      <w:r w:rsidRPr="00160189">
        <w:rPr>
          <w:rStyle w:val="Char4"/>
          <w:rtl/>
        </w:rPr>
        <w:t>ه پا</w:t>
      </w:r>
      <w:r w:rsidR="00B9084A">
        <w:rPr>
          <w:rStyle w:val="Char4"/>
          <w:rtl/>
        </w:rPr>
        <w:t>یی</w:t>
      </w:r>
      <w:r w:rsidRPr="00160189">
        <w:rPr>
          <w:rStyle w:val="Char4"/>
          <w:rtl/>
        </w:rPr>
        <w:t>ن م</w:t>
      </w:r>
      <w:r w:rsidR="00A15996">
        <w:rPr>
          <w:rStyle w:val="Char4"/>
          <w:rtl/>
        </w:rPr>
        <w:t>ی</w:t>
      </w:r>
      <w:r w:rsidRPr="00160189">
        <w:rPr>
          <w:rStyle w:val="Char4"/>
          <w:rtl/>
        </w:rPr>
        <w:t xml:space="preserve">‏آمدم، </w:t>
      </w:r>
      <w:r w:rsidR="004B04A9">
        <w:rPr>
          <w:rStyle w:val="Char4"/>
          <w:rtl/>
        </w:rPr>
        <w:t xml:space="preserve">آنگاه </w:t>
      </w:r>
      <w:r w:rsidRPr="00160189">
        <w:rPr>
          <w:rStyle w:val="Char4"/>
          <w:rtl/>
        </w:rPr>
        <w:t>شترم را برده و (بارش را) از آن پا</w:t>
      </w:r>
      <w:r w:rsidR="00B9084A">
        <w:rPr>
          <w:rStyle w:val="Char4"/>
          <w:rtl/>
        </w:rPr>
        <w:t>یی</w:t>
      </w:r>
      <w:r w:rsidRPr="00160189">
        <w:rPr>
          <w:rStyle w:val="Char4"/>
          <w:rtl/>
        </w:rPr>
        <w:t>ن م</w:t>
      </w:r>
      <w:r w:rsidR="00A15996">
        <w:rPr>
          <w:rStyle w:val="Char4"/>
          <w:rtl/>
        </w:rPr>
        <w:t>ی</w:t>
      </w:r>
      <w:r w:rsidRPr="00160189">
        <w:rPr>
          <w:rStyle w:val="Char4"/>
          <w:rtl/>
        </w:rPr>
        <w:t>‏آورد، بعد از آن را به درخت م</w:t>
      </w:r>
      <w:r w:rsidR="00A15996">
        <w:rPr>
          <w:rStyle w:val="Char4"/>
          <w:rtl/>
        </w:rPr>
        <w:t>ی</w:t>
      </w:r>
      <w:r w:rsidRPr="00160189">
        <w:rPr>
          <w:rStyle w:val="Char4"/>
          <w:rtl/>
        </w:rPr>
        <w:t>‏بست، و خود به درخت</w:t>
      </w:r>
      <w:r w:rsidR="00A15996">
        <w:rPr>
          <w:rStyle w:val="Char4"/>
          <w:rtl/>
        </w:rPr>
        <w:t>ی</w:t>
      </w:r>
      <w:r w:rsidRPr="00160189">
        <w:rPr>
          <w:rStyle w:val="Char4"/>
          <w:rtl/>
        </w:rPr>
        <w:t xml:space="preserve"> رو</w:t>
      </w:r>
      <w:r w:rsidR="00A15996">
        <w:rPr>
          <w:rStyle w:val="Char4"/>
          <w:rtl/>
        </w:rPr>
        <w:t>ی</w:t>
      </w:r>
      <w:r w:rsidRPr="00160189">
        <w:rPr>
          <w:rStyle w:val="Char4"/>
          <w:rtl/>
        </w:rPr>
        <w:t xml:space="preserve"> آورده، و در ز</w:t>
      </w:r>
      <w:r w:rsidR="00B9084A">
        <w:rPr>
          <w:rStyle w:val="Char4"/>
          <w:rtl/>
        </w:rPr>
        <w:t>ی</w:t>
      </w:r>
      <w:r w:rsidRPr="00160189">
        <w:rPr>
          <w:rStyle w:val="Char4"/>
          <w:rtl/>
        </w:rPr>
        <w:t>ر آن م</w:t>
      </w:r>
      <w:r w:rsidR="00A15996">
        <w:rPr>
          <w:rStyle w:val="Char4"/>
          <w:rtl/>
        </w:rPr>
        <w:t>ی</w:t>
      </w:r>
      <w:r w:rsidRPr="00160189">
        <w:rPr>
          <w:rStyle w:val="Char4"/>
          <w:rtl/>
        </w:rPr>
        <w:t>‏نشست. و هنگام</w:t>
      </w:r>
      <w:r w:rsidR="00A15996">
        <w:rPr>
          <w:rStyle w:val="Char4"/>
          <w:rtl/>
        </w:rPr>
        <w:t>ی</w:t>
      </w:r>
      <w:r w:rsidRPr="00160189">
        <w:rPr>
          <w:rStyle w:val="Char4"/>
          <w:rtl/>
        </w:rPr>
        <w:t xml:space="preserve"> </w:t>
      </w:r>
      <w:r w:rsidR="009D063B">
        <w:rPr>
          <w:rStyle w:val="Char4"/>
          <w:rtl/>
        </w:rPr>
        <w:t>ک</w:t>
      </w:r>
      <w:r w:rsidRPr="00160189">
        <w:rPr>
          <w:rStyle w:val="Char4"/>
          <w:rtl/>
        </w:rPr>
        <w:t>ه وقت حر</w:t>
      </w:r>
      <w:r w:rsidR="009D063B">
        <w:rPr>
          <w:rStyle w:val="Char4"/>
          <w:rtl/>
        </w:rPr>
        <w:t>ک</w:t>
      </w:r>
      <w:r w:rsidRPr="00160189">
        <w:rPr>
          <w:rStyle w:val="Char4"/>
          <w:rtl/>
        </w:rPr>
        <w:t>ت نزد</w:t>
      </w:r>
      <w:r w:rsidR="00B9084A">
        <w:rPr>
          <w:rStyle w:val="Char4"/>
          <w:rtl/>
        </w:rPr>
        <w:t>ی</w:t>
      </w:r>
      <w:r w:rsidR="009D063B">
        <w:rPr>
          <w:rStyle w:val="Char4"/>
          <w:rtl/>
        </w:rPr>
        <w:t>ک</w:t>
      </w:r>
      <w:r w:rsidRPr="00160189">
        <w:rPr>
          <w:rStyle w:val="Char4"/>
          <w:rtl/>
        </w:rPr>
        <w:t xml:space="preserve"> م</w:t>
      </w:r>
      <w:r w:rsidR="00A15996">
        <w:rPr>
          <w:rStyle w:val="Char4"/>
          <w:rtl/>
        </w:rPr>
        <w:t>ی</w:t>
      </w:r>
      <w:r w:rsidRPr="00160189">
        <w:rPr>
          <w:rStyle w:val="Char4"/>
          <w:rtl/>
        </w:rPr>
        <w:t xml:space="preserve">‏شد </w:t>
      </w:r>
      <w:r w:rsidR="001C48E8">
        <w:rPr>
          <w:rStyle w:val="Char4"/>
          <w:rtl/>
        </w:rPr>
        <w:t>به‌سو</w:t>
      </w:r>
      <w:r w:rsidR="00A15996">
        <w:rPr>
          <w:rStyle w:val="Char4"/>
          <w:rtl/>
        </w:rPr>
        <w:t>ی</w:t>
      </w:r>
      <w:r w:rsidRPr="00160189">
        <w:rPr>
          <w:rStyle w:val="Char4"/>
          <w:rtl/>
        </w:rPr>
        <w:t xml:space="preserve"> شترم بر م</w:t>
      </w:r>
      <w:r w:rsidR="00A15996">
        <w:rPr>
          <w:rStyle w:val="Char4"/>
          <w:rtl/>
        </w:rPr>
        <w:t>ی</w:t>
      </w:r>
      <w:r w:rsidRPr="00160189">
        <w:rPr>
          <w:rStyle w:val="Char4"/>
          <w:rtl/>
        </w:rPr>
        <w:t>‏خاست، آن رانزد</w:t>
      </w:r>
      <w:r w:rsidR="00B9084A">
        <w:rPr>
          <w:rStyle w:val="Char4"/>
          <w:rtl/>
        </w:rPr>
        <w:t>ی</w:t>
      </w:r>
      <w:r w:rsidR="009D063B">
        <w:rPr>
          <w:rStyle w:val="Char4"/>
          <w:rtl/>
        </w:rPr>
        <w:t>ک</w:t>
      </w:r>
      <w:r w:rsidRPr="00160189">
        <w:rPr>
          <w:rStyle w:val="Char4"/>
          <w:rtl/>
        </w:rPr>
        <w:t xml:space="preserve"> آورده پالانش م</w:t>
      </w:r>
      <w:r w:rsidR="00A15996">
        <w:rPr>
          <w:rStyle w:val="Char4"/>
          <w:rtl/>
        </w:rPr>
        <w:t>ی</w:t>
      </w:r>
      <w:r w:rsidRPr="00160189">
        <w:rPr>
          <w:rStyle w:val="Char4"/>
          <w:rtl/>
        </w:rPr>
        <w:t>‏نمود، باز از من دور شده م</w:t>
      </w:r>
      <w:r w:rsidR="00A15996">
        <w:rPr>
          <w:rStyle w:val="Char4"/>
          <w:rtl/>
        </w:rPr>
        <w:t>ی</w:t>
      </w:r>
      <w:r w:rsidRPr="00160189">
        <w:rPr>
          <w:rStyle w:val="Char4"/>
          <w:rtl/>
        </w:rPr>
        <w:t>‏گفت: سوار شو، و وقت</w:t>
      </w:r>
      <w:r w:rsidR="00A15996">
        <w:rPr>
          <w:rStyle w:val="Char4"/>
          <w:rtl/>
        </w:rPr>
        <w:t>ی</w:t>
      </w:r>
      <w:r w:rsidRPr="00160189">
        <w:rPr>
          <w:rStyle w:val="Char4"/>
          <w:rtl/>
        </w:rPr>
        <w:t xml:space="preserve"> </w:t>
      </w:r>
      <w:r w:rsidR="009D063B">
        <w:rPr>
          <w:rStyle w:val="Char4"/>
          <w:rtl/>
        </w:rPr>
        <w:t>ک</w:t>
      </w:r>
      <w:r w:rsidRPr="00160189">
        <w:rPr>
          <w:rStyle w:val="Char4"/>
          <w:rtl/>
        </w:rPr>
        <w:t>ه سوار م</w:t>
      </w:r>
      <w:r w:rsidR="00A15996">
        <w:rPr>
          <w:rStyle w:val="Char4"/>
          <w:rtl/>
        </w:rPr>
        <w:t>ی</w:t>
      </w:r>
      <w:r w:rsidRPr="00160189">
        <w:rPr>
          <w:rStyle w:val="Char4"/>
          <w:rtl/>
        </w:rPr>
        <w:t>‏شدم و بر آن استقرار م</w:t>
      </w:r>
      <w:r w:rsidR="00A15996">
        <w:rPr>
          <w:rStyle w:val="Char4"/>
          <w:rtl/>
        </w:rPr>
        <w:t>ی</w:t>
      </w:r>
      <w:r w:rsidRPr="00160189">
        <w:rPr>
          <w:rStyle w:val="Char4"/>
          <w:rtl/>
        </w:rPr>
        <w:t>‏</w:t>
      </w:r>
      <w:r w:rsidR="00B9084A">
        <w:rPr>
          <w:rStyle w:val="Char4"/>
          <w:rtl/>
        </w:rPr>
        <w:t>ی</w:t>
      </w:r>
      <w:r w:rsidRPr="00160189">
        <w:rPr>
          <w:rStyle w:val="Char4"/>
          <w:rtl/>
        </w:rPr>
        <w:t>افتم، م</w:t>
      </w:r>
      <w:r w:rsidR="00A15996">
        <w:rPr>
          <w:rStyle w:val="Char4"/>
          <w:rtl/>
        </w:rPr>
        <w:t>ی</w:t>
      </w:r>
      <w:r w:rsidRPr="00160189">
        <w:rPr>
          <w:rStyle w:val="Char4"/>
          <w:rtl/>
        </w:rPr>
        <w:t>‏آمد و زمام شتر را به دست م</w:t>
      </w:r>
      <w:r w:rsidR="00B9084A">
        <w:rPr>
          <w:rStyle w:val="Char4"/>
          <w:rtl/>
        </w:rPr>
        <w:t>ی</w:t>
      </w:r>
      <w:r w:rsidRPr="00160189">
        <w:rPr>
          <w:rStyle w:val="Char4"/>
          <w:rtl/>
        </w:rPr>
        <w:t>گرفت، تا ا</w:t>
      </w:r>
      <w:r w:rsidR="00B9084A">
        <w:rPr>
          <w:rStyle w:val="Char4"/>
          <w:rtl/>
        </w:rPr>
        <w:t>ی</w:t>
      </w:r>
      <w:r w:rsidRPr="00160189">
        <w:rPr>
          <w:rStyle w:val="Char4"/>
          <w:rtl/>
        </w:rPr>
        <w:t xml:space="preserve">ن </w:t>
      </w:r>
      <w:r w:rsidR="009D063B">
        <w:rPr>
          <w:rStyle w:val="Char4"/>
          <w:rtl/>
        </w:rPr>
        <w:t>ک</w:t>
      </w:r>
      <w:r w:rsidRPr="00160189">
        <w:rPr>
          <w:rStyle w:val="Char4"/>
          <w:rtl/>
        </w:rPr>
        <w:t>ه مرا پا</w:t>
      </w:r>
      <w:r w:rsidR="00B9084A">
        <w:rPr>
          <w:rStyle w:val="Char4"/>
          <w:rtl/>
        </w:rPr>
        <w:t>یی</w:t>
      </w:r>
      <w:r w:rsidRPr="00160189">
        <w:rPr>
          <w:rStyle w:val="Char4"/>
          <w:rtl/>
        </w:rPr>
        <w:t>ن م</w:t>
      </w:r>
      <w:r w:rsidR="00A15996">
        <w:rPr>
          <w:rStyle w:val="Char4"/>
          <w:rtl/>
        </w:rPr>
        <w:t>ی</w:t>
      </w:r>
      <w:r w:rsidRPr="00160189">
        <w:rPr>
          <w:rStyle w:val="Char4"/>
          <w:rtl/>
        </w:rPr>
        <w:t>‏آورد.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ار را تا آن وقت ادامه داد </w:t>
      </w:r>
      <w:r w:rsidR="009D063B">
        <w:rPr>
          <w:rStyle w:val="Char4"/>
          <w:rtl/>
        </w:rPr>
        <w:t>ک</w:t>
      </w:r>
      <w:r w:rsidRPr="00160189">
        <w:rPr>
          <w:rStyle w:val="Char4"/>
          <w:rtl/>
        </w:rPr>
        <w:t>ه مرا به مد</w:t>
      </w:r>
      <w:r w:rsidR="00B9084A">
        <w:rPr>
          <w:rStyle w:val="Char4"/>
          <w:rtl/>
        </w:rPr>
        <w:t>ی</w:t>
      </w:r>
      <w:r w:rsidRPr="00160189">
        <w:rPr>
          <w:rStyle w:val="Char4"/>
          <w:rtl/>
        </w:rPr>
        <w:t>نه رسان</w:t>
      </w:r>
      <w:r w:rsidR="00B9084A">
        <w:rPr>
          <w:rStyle w:val="Char4"/>
          <w:rtl/>
        </w:rPr>
        <w:t>ی</w:t>
      </w:r>
      <w:r w:rsidRPr="00160189">
        <w:rPr>
          <w:rStyle w:val="Char4"/>
          <w:rtl/>
        </w:rPr>
        <w:t>د. و هنگام</w:t>
      </w:r>
      <w:r w:rsidR="00A15996">
        <w:rPr>
          <w:rStyle w:val="Char4"/>
          <w:rtl/>
        </w:rPr>
        <w:t>ی</w:t>
      </w:r>
      <w:r w:rsidRPr="00160189">
        <w:rPr>
          <w:rStyle w:val="Char4"/>
          <w:rtl/>
        </w:rPr>
        <w:t xml:space="preserve"> </w:t>
      </w:r>
      <w:r w:rsidR="009D063B">
        <w:rPr>
          <w:rStyle w:val="Char4"/>
          <w:rtl/>
        </w:rPr>
        <w:t>ک</w:t>
      </w:r>
      <w:r w:rsidRPr="00160189">
        <w:rPr>
          <w:rStyle w:val="Char4"/>
          <w:rtl/>
        </w:rPr>
        <w:t>ه قر</w:t>
      </w:r>
      <w:r w:rsidR="00B9084A">
        <w:rPr>
          <w:rStyle w:val="Char4"/>
          <w:rtl/>
        </w:rPr>
        <w:t>ی</w:t>
      </w:r>
      <w:r w:rsidRPr="00160189">
        <w:rPr>
          <w:rStyle w:val="Char4"/>
          <w:rtl/>
        </w:rPr>
        <w:t>ه بن</w:t>
      </w:r>
      <w:r w:rsidR="00A15996">
        <w:rPr>
          <w:rStyle w:val="Char4"/>
          <w:rtl/>
        </w:rPr>
        <w:t>ی</w:t>
      </w:r>
      <w:r w:rsidRPr="00160189">
        <w:rPr>
          <w:rStyle w:val="Char4"/>
          <w:rtl/>
        </w:rPr>
        <w:t xml:space="preserve"> عمروبن عوف را در قباء د</w:t>
      </w:r>
      <w:r w:rsidR="00B9084A">
        <w:rPr>
          <w:rStyle w:val="Char4"/>
          <w:rtl/>
        </w:rPr>
        <w:t>ی</w:t>
      </w:r>
      <w:r w:rsidRPr="00160189">
        <w:rPr>
          <w:rStyle w:val="Char4"/>
          <w:rtl/>
        </w:rPr>
        <w:t>د، گفت: شوهرت در ا</w:t>
      </w:r>
      <w:r w:rsidR="00B9084A">
        <w:rPr>
          <w:rStyle w:val="Char4"/>
          <w:rtl/>
        </w:rPr>
        <w:t>ی</w:t>
      </w:r>
      <w:r w:rsidRPr="00160189">
        <w:rPr>
          <w:rStyle w:val="Char4"/>
          <w:rtl/>
        </w:rPr>
        <w:t>ن قر</w:t>
      </w:r>
      <w:r w:rsidR="00B9084A">
        <w:rPr>
          <w:rStyle w:val="Char4"/>
          <w:rtl/>
        </w:rPr>
        <w:t>ی</w:t>
      </w:r>
      <w:r w:rsidR="006A4574">
        <w:rPr>
          <w:rStyle w:val="Char4"/>
          <w:rtl/>
        </w:rPr>
        <w:t>ه است -</w:t>
      </w:r>
      <w:r w:rsidRPr="00160189">
        <w:rPr>
          <w:rStyle w:val="Char4"/>
          <w:rtl/>
        </w:rPr>
        <w:t>و ابوسلمه در آنجا سا</w:t>
      </w:r>
      <w:r w:rsidR="009D063B">
        <w:rPr>
          <w:rStyle w:val="Char4"/>
          <w:rtl/>
        </w:rPr>
        <w:t>ک</w:t>
      </w:r>
      <w:r w:rsidR="006A4574">
        <w:rPr>
          <w:rStyle w:val="Char4"/>
          <w:rtl/>
        </w:rPr>
        <w:t>ن بود</w:t>
      </w:r>
      <w:r w:rsidRPr="00160189">
        <w:rPr>
          <w:rStyle w:val="Char4"/>
          <w:rtl/>
        </w:rPr>
        <w:t>- پس به بر</w:t>
      </w:r>
      <w:r w:rsidR="009D063B">
        <w:rPr>
          <w:rStyle w:val="Char4"/>
          <w:rtl/>
        </w:rPr>
        <w:t>ک</w:t>
      </w:r>
      <w:r w:rsidRPr="00160189">
        <w:rPr>
          <w:rStyle w:val="Char4"/>
          <w:rtl/>
        </w:rPr>
        <w:t xml:space="preserve">ت خدا در آن وارد شو. و خودش </w:t>
      </w:r>
      <w:r w:rsidR="001C48E8">
        <w:rPr>
          <w:rStyle w:val="Char4"/>
          <w:rtl/>
        </w:rPr>
        <w:t>به‌سو</w:t>
      </w:r>
      <w:r w:rsidR="00A15996">
        <w:rPr>
          <w:rStyle w:val="Char4"/>
          <w:rtl/>
        </w:rPr>
        <w:t>ی</w:t>
      </w:r>
      <w:r w:rsidRPr="00160189">
        <w:rPr>
          <w:rStyle w:val="Char4"/>
          <w:rtl/>
        </w:rPr>
        <w:t xml:space="preserve"> م</w:t>
      </w:r>
      <w:r w:rsidR="009D063B">
        <w:rPr>
          <w:rStyle w:val="Char4"/>
          <w:rtl/>
        </w:rPr>
        <w:t>ک</w:t>
      </w:r>
      <w:r w:rsidRPr="00160189">
        <w:rPr>
          <w:rStyle w:val="Char4"/>
          <w:rtl/>
        </w:rPr>
        <w:t>ه برگشت. ام سلمه م</w:t>
      </w:r>
      <w:r w:rsidR="00A15996">
        <w:rPr>
          <w:rStyle w:val="Char4"/>
          <w:rtl/>
        </w:rPr>
        <w:t>ی</w:t>
      </w:r>
      <w:r w:rsidRPr="00160189">
        <w:rPr>
          <w:rStyle w:val="Char4"/>
          <w:rtl/>
        </w:rPr>
        <w:t>‏گفت: اصل تب</w:t>
      </w:r>
      <w:r w:rsidR="00B9084A">
        <w:rPr>
          <w:rStyle w:val="Char4"/>
          <w:rtl/>
        </w:rPr>
        <w:t>ی</w:t>
      </w:r>
      <w:r w:rsidR="00A15996">
        <w:rPr>
          <w:rStyle w:val="Char4"/>
          <w:rtl/>
        </w:rPr>
        <w:t>ی</w:t>
      </w:r>
      <w:r w:rsidRPr="00160189">
        <w:rPr>
          <w:rStyle w:val="Char4"/>
          <w:rtl/>
        </w:rPr>
        <w:t xml:space="preserve"> را در اسلام نم</w:t>
      </w:r>
      <w:r w:rsidR="00A15996">
        <w:rPr>
          <w:rStyle w:val="Char4"/>
          <w:rtl/>
        </w:rPr>
        <w:t>ی</w:t>
      </w:r>
      <w:r w:rsidRPr="00160189">
        <w:rPr>
          <w:rStyle w:val="Char4"/>
          <w:rtl/>
        </w:rPr>
        <w:t xml:space="preserve">‏شناسم </w:t>
      </w:r>
      <w:r w:rsidR="009D063B">
        <w:rPr>
          <w:rStyle w:val="Char4"/>
          <w:rtl/>
        </w:rPr>
        <w:t>ک</w:t>
      </w:r>
      <w:r w:rsidRPr="00160189">
        <w:rPr>
          <w:rStyle w:val="Char4"/>
          <w:rtl/>
        </w:rPr>
        <w:t>ه برا</w:t>
      </w:r>
      <w:r w:rsidR="00B9084A">
        <w:rPr>
          <w:rStyle w:val="Char4"/>
          <w:rtl/>
        </w:rPr>
        <w:t>ی</w:t>
      </w:r>
      <w:r w:rsidRPr="00160189">
        <w:rPr>
          <w:rStyle w:val="Char4"/>
          <w:rtl/>
        </w:rPr>
        <w:t>ش آنچه به آن ب</w:t>
      </w:r>
      <w:r w:rsidR="00B9084A">
        <w:rPr>
          <w:rStyle w:val="Char4"/>
          <w:rtl/>
        </w:rPr>
        <w:t>ی</w:t>
      </w:r>
      <w:r w:rsidRPr="00160189">
        <w:rPr>
          <w:rStyle w:val="Char4"/>
          <w:rtl/>
        </w:rPr>
        <w:t>ت ابوسلمه رس</w:t>
      </w:r>
      <w:r w:rsidR="00B9084A">
        <w:rPr>
          <w:rStyle w:val="Char4"/>
          <w:rtl/>
        </w:rPr>
        <w:t>ی</w:t>
      </w:r>
      <w:r w:rsidRPr="00160189">
        <w:rPr>
          <w:rStyle w:val="Char4"/>
          <w:rtl/>
        </w:rPr>
        <w:t>د، رس</w:t>
      </w:r>
      <w:r w:rsidR="00B9084A">
        <w:rPr>
          <w:rStyle w:val="Char4"/>
          <w:rtl/>
        </w:rPr>
        <w:t>ی</w:t>
      </w:r>
      <w:r w:rsidRPr="00160189">
        <w:rPr>
          <w:rStyle w:val="Char4"/>
          <w:rtl/>
        </w:rPr>
        <w:t>ده باش، و همراه و هم صحبت</w:t>
      </w:r>
      <w:r w:rsidR="00A15996">
        <w:rPr>
          <w:rStyle w:val="Char4"/>
          <w:rtl/>
        </w:rPr>
        <w:t>ی</w:t>
      </w:r>
      <w:r w:rsidRPr="00160189">
        <w:rPr>
          <w:rStyle w:val="Char4"/>
          <w:rtl/>
        </w:rPr>
        <w:t xml:space="preserve"> را </w:t>
      </w:r>
      <w:r w:rsidR="009D063B">
        <w:rPr>
          <w:rStyle w:val="Char4"/>
          <w:rtl/>
        </w:rPr>
        <w:t>ک</w:t>
      </w:r>
      <w:r w:rsidRPr="00160189">
        <w:rPr>
          <w:rStyle w:val="Char4"/>
          <w:rtl/>
        </w:rPr>
        <w:t xml:space="preserve">ه نسبت به عثمان بن طلحه </w:t>
      </w:r>
      <w:r w:rsidR="009D063B">
        <w:rPr>
          <w:rStyle w:val="Char4"/>
          <w:rtl/>
        </w:rPr>
        <w:t>ک</w:t>
      </w:r>
      <w:r w:rsidRPr="00160189">
        <w:rPr>
          <w:rStyle w:val="Char4"/>
          <w:rtl/>
        </w:rPr>
        <w:t>ر</w:t>
      </w:r>
      <w:r w:rsidR="00B9084A">
        <w:rPr>
          <w:rStyle w:val="Char4"/>
          <w:rtl/>
        </w:rPr>
        <w:t>ی</w:t>
      </w:r>
      <w:r w:rsidRPr="00160189">
        <w:rPr>
          <w:rStyle w:val="Char4"/>
          <w:rtl/>
        </w:rPr>
        <w:t>متر باشد هرگز ند</w:t>
      </w:r>
      <w:r w:rsidR="00B9084A">
        <w:rPr>
          <w:rStyle w:val="Char4"/>
          <w:rtl/>
        </w:rPr>
        <w:t>ی</w:t>
      </w:r>
      <w:r w:rsidRPr="00160189">
        <w:rPr>
          <w:rStyle w:val="Char4"/>
          <w:rtl/>
        </w:rPr>
        <w:t>دم.</w:t>
      </w:r>
      <w:r w:rsidRPr="006A4574">
        <w:rPr>
          <w:rStyle w:val="Char4"/>
          <w:vertAlign w:val="superscript"/>
          <w:rtl/>
        </w:rPr>
        <w:footnoteReference w:id="231"/>
      </w:r>
      <w:r w:rsidRPr="00160189">
        <w:rPr>
          <w:rStyle w:val="Char4"/>
          <w:rtl/>
        </w:rPr>
        <w:t xml:space="preserve"> و هم</w:t>
      </w:r>
      <w:r w:rsidR="00B9084A">
        <w:rPr>
          <w:rStyle w:val="Char4"/>
          <w:rtl/>
        </w:rPr>
        <w:t>ی</w:t>
      </w:r>
      <w:r w:rsidRPr="00160189">
        <w:rPr>
          <w:rStyle w:val="Char4"/>
          <w:rtl/>
        </w:rPr>
        <w:t>ن عثمان بن طلحه بن اب</w:t>
      </w:r>
      <w:r w:rsidR="00A15996">
        <w:rPr>
          <w:rStyle w:val="Char4"/>
          <w:rtl/>
        </w:rPr>
        <w:t>ی</w:t>
      </w:r>
      <w:r w:rsidRPr="00160189">
        <w:rPr>
          <w:rStyle w:val="Char4"/>
          <w:rtl/>
        </w:rPr>
        <w:t xml:space="preserve"> طلحه عبدر</w:t>
      </w:r>
      <w:r w:rsidR="00A15996">
        <w:rPr>
          <w:rStyle w:val="Char4"/>
          <w:rtl/>
        </w:rPr>
        <w:t>ی</w:t>
      </w:r>
      <w:r w:rsidRPr="00160189">
        <w:rPr>
          <w:rStyle w:val="Char4"/>
          <w:rtl/>
        </w:rPr>
        <w:t xml:space="preserve"> پس ازحد</w:t>
      </w:r>
      <w:r w:rsidR="00B9084A">
        <w:rPr>
          <w:rStyle w:val="Char4"/>
          <w:rtl/>
        </w:rPr>
        <w:t>ی</w:t>
      </w:r>
      <w:r w:rsidRPr="00160189">
        <w:rPr>
          <w:rStyle w:val="Char4"/>
          <w:rtl/>
        </w:rPr>
        <w:t>ب</w:t>
      </w:r>
      <w:r w:rsidR="00B9084A">
        <w:rPr>
          <w:rStyle w:val="Char4"/>
          <w:rtl/>
        </w:rPr>
        <w:t>ی</w:t>
      </w:r>
      <w:r w:rsidRPr="00160189">
        <w:rPr>
          <w:rStyle w:val="Char4"/>
          <w:rtl/>
        </w:rPr>
        <w:t>ه اسلام آورد، و او و خالدبن ول</w:t>
      </w:r>
      <w:r w:rsidR="00B9084A">
        <w:rPr>
          <w:rStyle w:val="Char4"/>
          <w:rtl/>
        </w:rPr>
        <w:t>ی</w:t>
      </w:r>
      <w:r w:rsidRPr="00160189">
        <w:rPr>
          <w:rStyle w:val="Char4"/>
          <w:rtl/>
        </w:rPr>
        <w:t>د</w:t>
      </w:r>
      <w:r w:rsidR="00437588" w:rsidRPr="00437588">
        <w:rPr>
          <w:rStyle w:val="Char4"/>
          <w:rFonts w:cs="CTraditional Arabic"/>
          <w:rtl/>
        </w:rPr>
        <w:t xml:space="preserve"> ب</w:t>
      </w:r>
      <w:r w:rsidR="00201D04">
        <w:rPr>
          <w:rStyle w:val="Char4"/>
          <w:rtl/>
        </w:rPr>
        <w:t xml:space="preserve"> هردو </w:t>
      </w:r>
      <w:r w:rsidR="00B9084A">
        <w:rPr>
          <w:rStyle w:val="Char4"/>
          <w:rtl/>
        </w:rPr>
        <w:t>ی</w:t>
      </w:r>
      <w:r w:rsidR="009D063B">
        <w:rPr>
          <w:rStyle w:val="Char4"/>
          <w:rtl/>
        </w:rPr>
        <w:t>ک</w:t>
      </w:r>
      <w:r w:rsidRPr="00160189">
        <w:rPr>
          <w:rStyle w:val="Char4"/>
          <w:rtl/>
        </w:rPr>
        <w:t xml:space="preserve"> جا با هم هجرت نمودند.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169/3</w:t>
      </w:r>
      <w:r w:rsidRPr="00160189">
        <w:rPr>
          <w:rStyle w:val="Char4"/>
          <w:rFonts w:hint="cs"/>
          <w:rtl/>
        </w:rPr>
        <w:t>)</w:t>
      </w:r>
      <w:r w:rsidRPr="00160189">
        <w:rPr>
          <w:rStyle w:val="Char4"/>
          <w:rtl/>
        </w:rPr>
        <w:t xml:space="preserve"> آمده</w:t>
      </w:r>
      <w:r w:rsidR="00B65ABC">
        <w:rPr>
          <w:rStyle w:val="Char4"/>
          <w:rFonts w:hint="cs"/>
          <w:rtl/>
        </w:rPr>
        <w:t>.</w:t>
      </w:r>
    </w:p>
    <w:p w:rsidR="00797E01" w:rsidRPr="000A2F0E" w:rsidRDefault="00797E01" w:rsidP="006A4574">
      <w:pPr>
        <w:pStyle w:val="a2"/>
        <w:rPr>
          <w:rStyle w:val="Char4"/>
          <w:rFonts w:ascii="IRZar" w:hAnsi="IRZar" w:cs="IRZar"/>
          <w:sz w:val="24"/>
          <w:szCs w:val="24"/>
          <w:rtl/>
        </w:rPr>
      </w:pPr>
      <w:bookmarkStart w:id="114" w:name="_Toc441587478"/>
      <w:r w:rsidRPr="000A2F0E">
        <w:rPr>
          <w:rtl/>
        </w:rPr>
        <w:t>هجرت صهيب بن سنان</w:t>
      </w:r>
      <w:r w:rsidR="00437588">
        <w:rPr>
          <w:rStyle w:val="Char4"/>
          <w:rFonts w:ascii="IRZar" w:hAnsi="IRZar" w:cs="IRZar"/>
          <w:sz w:val="24"/>
          <w:szCs w:val="24"/>
          <w:rtl/>
        </w:rPr>
        <w:t xml:space="preserve"> </w:t>
      </w:r>
      <w:r w:rsidR="00437588" w:rsidRPr="00437588">
        <w:rPr>
          <w:rFonts w:cs="CTraditional Arabic" w:hint="cs"/>
          <w:b w:val="0"/>
          <w:bCs w:val="0"/>
          <w:sz w:val="28"/>
          <w:szCs w:val="28"/>
          <w:rtl/>
        </w:rPr>
        <w:t>س</w:t>
      </w:r>
      <w:bookmarkEnd w:id="114"/>
    </w:p>
    <w:p w:rsidR="00797E01" w:rsidRPr="000A2F0E" w:rsidRDefault="00797E01" w:rsidP="000A2F0E">
      <w:pPr>
        <w:pStyle w:val="a5"/>
        <w:rPr>
          <w:rtl/>
        </w:rPr>
      </w:pPr>
      <w:bookmarkStart w:id="115" w:name="_Toc441587479"/>
      <w:r w:rsidRPr="000A2F0E">
        <w:rPr>
          <w:rtl/>
        </w:rPr>
        <w:t>خروج صه</w:t>
      </w:r>
      <w:r w:rsidR="00B9084A">
        <w:rPr>
          <w:rtl/>
        </w:rPr>
        <w:t>ی</w:t>
      </w:r>
      <w:r w:rsidRPr="000A2F0E">
        <w:rPr>
          <w:rtl/>
        </w:rPr>
        <w:t>ب از م</w:t>
      </w:r>
      <w:r w:rsidR="00B9084A">
        <w:rPr>
          <w:rtl/>
        </w:rPr>
        <w:t>ک</w:t>
      </w:r>
      <w:r w:rsidRPr="000A2F0E">
        <w:rPr>
          <w:rtl/>
        </w:rPr>
        <w:t>ه به عنوان مهاجر و گفتگو</w:t>
      </w:r>
      <w:r w:rsidR="00B9084A">
        <w:rPr>
          <w:rtl/>
        </w:rPr>
        <w:t>ی</w:t>
      </w:r>
      <w:r w:rsidRPr="000A2F0E">
        <w:rPr>
          <w:rtl/>
        </w:rPr>
        <w:t>ش با جوانان قر</w:t>
      </w:r>
      <w:r w:rsidR="00B9084A">
        <w:rPr>
          <w:rtl/>
        </w:rPr>
        <w:t>ی</w:t>
      </w:r>
      <w:r w:rsidRPr="000A2F0E">
        <w:rPr>
          <w:rtl/>
        </w:rPr>
        <w:t>ش</w:t>
      </w:r>
      <w:bookmarkEnd w:id="115"/>
    </w:p>
    <w:p w:rsidR="00797E01" w:rsidRPr="00160189" w:rsidRDefault="00797E01" w:rsidP="008D1BC1">
      <w:pPr>
        <w:ind w:firstLine="284"/>
        <w:jc w:val="both"/>
        <w:rPr>
          <w:rStyle w:val="Char4"/>
          <w:rtl/>
        </w:rPr>
      </w:pPr>
      <w:r w:rsidRPr="00160189">
        <w:rPr>
          <w:rStyle w:val="Char4"/>
          <w:rtl/>
        </w:rPr>
        <w:t>ب</w:t>
      </w:r>
      <w:r w:rsidR="00B9084A">
        <w:rPr>
          <w:rStyle w:val="Char4"/>
          <w:rtl/>
        </w:rPr>
        <w:t>ی</w:t>
      </w:r>
      <w:r w:rsidRPr="00160189">
        <w:rPr>
          <w:rStyle w:val="Char4"/>
          <w:rtl/>
        </w:rPr>
        <w:t>هق</w:t>
      </w:r>
      <w:r w:rsidR="00A15996">
        <w:rPr>
          <w:rStyle w:val="Char4"/>
          <w:rtl/>
        </w:rPr>
        <w:t>ی</w:t>
      </w:r>
      <w:r w:rsidRPr="00160189">
        <w:rPr>
          <w:rStyle w:val="Char4"/>
          <w:rtl/>
        </w:rPr>
        <w:t xml:space="preserve"> از صه</w:t>
      </w:r>
      <w:r w:rsidR="00B9084A">
        <w:rPr>
          <w:rStyle w:val="Char4"/>
          <w:rtl/>
        </w:rPr>
        <w:t>ی</w:t>
      </w:r>
      <w:r w:rsidRPr="00160189">
        <w:rPr>
          <w:rStyle w:val="Char4"/>
          <w:rtl/>
        </w:rPr>
        <w:t>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«دار هجرت شما به من نشان داده شده، زم</w:t>
      </w:r>
      <w:r w:rsidR="00B9084A">
        <w:rPr>
          <w:rStyle w:val="Char4"/>
          <w:rtl/>
        </w:rPr>
        <w:t>ی</w:t>
      </w:r>
      <w:r w:rsidRPr="00160189">
        <w:rPr>
          <w:rStyle w:val="Char4"/>
          <w:rtl/>
        </w:rPr>
        <w:t>ن</w:t>
      </w:r>
      <w:r w:rsidR="00A15996">
        <w:rPr>
          <w:rStyle w:val="Char4"/>
          <w:rtl/>
        </w:rPr>
        <w:t>ی</w:t>
      </w:r>
      <w:r w:rsidRPr="00160189">
        <w:rPr>
          <w:rStyle w:val="Char4"/>
          <w:rtl/>
        </w:rPr>
        <w:t xml:space="preserve"> است شوره زار در م</w:t>
      </w:r>
      <w:r w:rsidR="00B9084A">
        <w:rPr>
          <w:rStyle w:val="Char4"/>
          <w:rtl/>
        </w:rPr>
        <w:t>ی</w:t>
      </w:r>
      <w:r w:rsidRPr="00160189">
        <w:rPr>
          <w:rStyle w:val="Char4"/>
          <w:rtl/>
        </w:rPr>
        <w:t xml:space="preserve">ان دو دشت سنگزار، </w:t>
      </w:r>
      <w:r w:rsidR="00B9084A">
        <w:rPr>
          <w:rStyle w:val="Char4"/>
          <w:rtl/>
        </w:rPr>
        <w:t>ی</w:t>
      </w:r>
      <w:r w:rsidRPr="00160189">
        <w:rPr>
          <w:rStyle w:val="Char4"/>
          <w:rtl/>
        </w:rPr>
        <w:t>ا هجر م</w:t>
      </w:r>
      <w:r w:rsidR="00A15996">
        <w:rPr>
          <w:rStyle w:val="Char4"/>
          <w:rtl/>
        </w:rPr>
        <w:t>ی</w:t>
      </w:r>
      <w:r w:rsidRPr="00160189">
        <w:rPr>
          <w:rStyle w:val="Char4"/>
          <w:rtl/>
        </w:rPr>
        <w:t xml:space="preserve">‏باشد، </w:t>
      </w:r>
      <w:r w:rsidR="00B9084A">
        <w:rPr>
          <w:rStyle w:val="Char4"/>
          <w:rtl/>
        </w:rPr>
        <w:t>ی</w:t>
      </w:r>
      <w:r w:rsidRPr="00160189">
        <w:rPr>
          <w:rStyle w:val="Char4"/>
          <w:rtl/>
        </w:rPr>
        <w:t xml:space="preserve">ا </w:t>
      </w:r>
      <w:r w:rsidR="00B9084A">
        <w:rPr>
          <w:rStyle w:val="Char4"/>
          <w:rtl/>
        </w:rPr>
        <w:t>ی</w:t>
      </w:r>
      <w:r w:rsidRPr="00160189">
        <w:rPr>
          <w:rStyle w:val="Char4"/>
          <w:rtl/>
        </w:rPr>
        <w:t>ثرب».</w:t>
      </w:r>
    </w:p>
    <w:p w:rsidR="00797E01" w:rsidRPr="00160189" w:rsidRDefault="00797E01" w:rsidP="006A4574">
      <w:pPr>
        <w:ind w:firstLine="284"/>
        <w:jc w:val="both"/>
        <w:rPr>
          <w:rStyle w:val="Char4"/>
          <w:rtl/>
        </w:rPr>
      </w:pPr>
      <w:r w:rsidRPr="00160189">
        <w:rPr>
          <w:rStyle w:val="Char4"/>
          <w:rtl/>
        </w:rPr>
        <w:t>م</w:t>
      </w:r>
      <w:r w:rsidR="00A15996">
        <w:rPr>
          <w:rStyle w:val="Char4"/>
          <w:rtl/>
        </w:rPr>
        <w:t>ی</w:t>
      </w:r>
      <w:r w:rsidRPr="00160189">
        <w:rPr>
          <w:rStyle w:val="Char4"/>
          <w:rtl/>
        </w:rPr>
        <w:t>‏گو</w:t>
      </w:r>
      <w:r w:rsidR="00B9084A">
        <w:rPr>
          <w:rStyle w:val="Char4"/>
          <w:rtl/>
        </w:rPr>
        <w:t>ی</w:t>
      </w:r>
      <w:r w:rsidRPr="00160189">
        <w:rPr>
          <w:rStyle w:val="Char4"/>
          <w:rtl/>
        </w:rPr>
        <w:t>د: 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w:t>
      </w:r>
      <w:r w:rsidR="001C48E8">
        <w:rPr>
          <w:rStyle w:val="Char4"/>
          <w:rtl/>
        </w:rPr>
        <w:t>به‌سو</w:t>
      </w:r>
      <w:r w:rsidR="00A15996">
        <w:rPr>
          <w:rStyle w:val="Char4"/>
          <w:rtl/>
        </w:rPr>
        <w:t>ی</w:t>
      </w:r>
      <w:r w:rsidRPr="00160189">
        <w:rPr>
          <w:rStyle w:val="Char4"/>
          <w:rtl/>
        </w:rPr>
        <w:t xml:space="preserve"> مد</w:t>
      </w:r>
      <w:r w:rsidR="00B9084A">
        <w:rPr>
          <w:rStyle w:val="Char4"/>
          <w:rtl/>
        </w:rPr>
        <w:t>ی</w:t>
      </w:r>
      <w:r w:rsidRPr="00160189">
        <w:rPr>
          <w:rStyle w:val="Char4"/>
          <w:rtl/>
        </w:rPr>
        <w:t>نه خارج گرد</w:t>
      </w:r>
      <w:r w:rsidR="00B9084A">
        <w:rPr>
          <w:rStyle w:val="Char4"/>
          <w:rtl/>
        </w:rPr>
        <w:t>ی</w:t>
      </w:r>
      <w:r w:rsidRPr="00160189">
        <w:rPr>
          <w:rStyle w:val="Char4"/>
          <w:rtl/>
        </w:rPr>
        <w:t>د، و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همراهش بود، و من هم تصم</w:t>
      </w:r>
      <w:r w:rsidR="00B9084A">
        <w:rPr>
          <w:rStyle w:val="Char4"/>
          <w:rtl/>
        </w:rPr>
        <w:t>ی</w:t>
      </w:r>
      <w:r w:rsidRPr="00160189">
        <w:rPr>
          <w:rStyle w:val="Char4"/>
          <w:rtl/>
        </w:rPr>
        <w:t>م ب</w:t>
      </w:r>
      <w:r w:rsidR="00B9084A">
        <w:rPr>
          <w:rStyle w:val="Char4"/>
          <w:rtl/>
        </w:rPr>
        <w:t>ی</w:t>
      </w:r>
      <w:r w:rsidRPr="00160189">
        <w:rPr>
          <w:rStyle w:val="Char4"/>
          <w:rtl/>
        </w:rPr>
        <w:t>رون رفتن با و</w:t>
      </w:r>
      <w:r w:rsidR="00A15996">
        <w:rPr>
          <w:rStyle w:val="Char4"/>
          <w:rtl/>
        </w:rPr>
        <w:t>ی</w:t>
      </w:r>
      <w:r w:rsidRPr="00160189">
        <w:rPr>
          <w:rStyle w:val="Char4"/>
          <w:rtl/>
        </w:rPr>
        <w:t xml:space="preserve"> را داشتم، ول</w:t>
      </w:r>
      <w:r w:rsidR="00A15996">
        <w:rPr>
          <w:rStyle w:val="Char4"/>
          <w:rtl/>
        </w:rPr>
        <w:t>ی</w:t>
      </w:r>
      <w:r w:rsidRPr="00160189">
        <w:rPr>
          <w:rStyle w:val="Char4"/>
          <w:rtl/>
        </w:rPr>
        <w:t xml:space="preserve"> جوانان</w:t>
      </w:r>
      <w:r w:rsidR="00A15996">
        <w:rPr>
          <w:rStyle w:val="Char4"/>
          <w:rtl/>
        </w:rPr>
        <w:t>ی</w:t>
      </w:r>
      <w:r w:rsidRPr="00160189">
        <w:rPr>
          <w:rStyle w:val="Char4"/>
          <w:rtl/>
        </w:rPr>
        <w:t xml:space="preserve"> از قر</w:t>
      </w:r>
      <w:r w:rsidR="00B9084A">
        <w:rPr>
          <w:rStyle w:val="Char4"/>
          <w:rtl/>
        </w:rPr>
        <w:t>ی</w:t>
      </w:r>
      <w:r w:rsidRPr="00160189">
        <w:rPr>
          <w:rStyle w:val="Char4"/>
          <w:rtl/>
        </w:rPr>
        <w:t>ش مرا باز داشتند، بنابرا</w:t>
      </w:r>
      <w:r w:rsidR="00B9084A">
        <w:rPr>
          <w:rStyle w:val="Char4"/>
          <w:rtl/>
        </w:rPr>
        <w:t>ی</w:t>
      </w:r>
      <w:r w:rsidRPr="00160189">
        <w:rPr>
          <w:rStyle w:val="Char4"/>
          <w:rtl/>
        </w:rPr>
        <w:t>ن آن شبم را م</w:t>
      </w:r>
      <w:r w:rsidR="00A15996">
        <w:rPr>
          <w:rStyle w:val="Char4"/>
          <w:rtl/>
        </w:rPr>
        <w:t>ی</w:t>
      </w:r>
      <w:r w:rsidRPr="00160189">
        <w:rPr>
          <w:rStyle w:val="Char4"/>
          <w:rtl/>
        </w:rPr>
        <w:t>‏ا</w:t>
      </w:r>
      <w:r w:rsidR="00B9084A">
        <w:rPr>
          <w:rStyle w:val="Char4"/>
          <w:rtl/>
        </w:rPr>
        <w:t>ی</w:t>
      </w:r>
      <w:r w:rsidRPr="00160189">
        <w:rPr>
          <w:rStyle w:val="Char4"/>
          <w:rtl/>
        </w:rPr>
        <w:t>ستادم، و نم</w:t>
      </w:r>
      <w:r w:rsidR="00A15996">
        <w:rPr>
          <w:rStyle w:val="Char4"/>
          <w:rtl/>
        </w:rPr>
        <w:t>ی</w:t>
      </w:r>
      <w:r w:rsidRPr="00160189">
        <w:rPr>
          <w:rStyle w:val="Char4"/>
          <w:rtl/>
        </w:rPr>
        <w:t>‏نشستم، آنها گفتند: خداوند و</w:t>
      </w:r>
      <w:r w:rsidR="00A15996">
        <w:rPr>
          <w:rStyle w:val="Char4"/>
          <w:rtl/>
        </w:rPr>
        <w:t>ی</w:t>
      </w:r>
      <w:r w:rsidRPr="00160189">
        <w:rPr>
          <w:rStyle w:val="Char4"/>
          <w:rtl/>
        </w:rPr>
        <w:t xml:space="preserve"> را به عوض شما به ش</w:t>
      </w:r>
      <w:r w:rsidR="009D063B">
        <w:rPr>
          <w:rStyle w:val="Char4"/>
          <w:rtl/>
        </w:rPr>
        <w:t>ک</w:t>
      </w:r>
      <w:r w:rsidRPr="00160189">
        <w:rPr>
          <w:rStyle w:val="Char4"/>
          <w:rtl/>
        </w:rPr>
        <w:t>مش مشغول گردان</w:t>
      </w:r>
      <w:r w:rsidR="00B9084A">
        <w:rPr>
          <w:rStyle w:val="Char4"/>
          <w:rtl/>
        </w:rPr>
        <w:t>ی</w:t>
      </w:r>
      <w:r w:rsidRPr="00160189">
        <w:rPr>
          <w:rStyle w:val="Char4"/>
          <w:rtl/>
        </w:rPr>
        <w:t>ده است - اما در واقع (از ش</w:t>
      </w:r>
      <w:r w:rsidR="009D063B">
        <w:rPr>
          <w:rStyle w:val="Char4"/>
          <w:rtl/>
        </w:rPr>
        <w:t>ک</w:t>
      </w:r>
      <w:r w:rsidRPr="00160189">
        <w:rPr>
          <w:rStyle w:val="Char4"/>
          <w:rtl/>
        </w:rPr>
        <w:t>مم) ش</w:t>
      </w:r>
      <w:r w:rsidR="009D063B">
        <w:rPr>
          <w:rStyle w:val="Char4"/>
          <w:rtl/>
        </w:rPr>
        <w:t>ک</w:t>
      </w:r>
      <w:r w:rsidRPr="00160189">
        <w:rPr>
          <w:rStyle w:val="Char4"/>
          <w:rtl/>
        </w:rPr>
        <w:t>ا</w:t>
      </w:r>
      <w:r w:rsidR="00B9084A">
        <w:rPr>
          <w:rStyle w:val="Char4"/>
          <w:rtl/>
        </w:rPr>
        <w:t>ی</w:t>
      </w:r>
      <w:r w:rsidRPr="00160189">
        <w:rPr>
          <w:rStyle w:val="Char4"/>
          <w:rtl/>
        </w:rPr>
        <w:t>ت نداشتم - بد</w:t>
      </w:r>
      <w:r w:rsidR="00B9084A">
        <w:rPr>
          <w:rStyle w:val="Char4"/>
          <w:rtl/>
        </w:rPr>
        <w:t>ی</w:t>
      </w:r>
      <w:r w:rsidRPr="00160189">
        <w:rPr>
          <w:rStyle w:val="Char4"/>
          <w:rtl/>
        </w:rPr>
        <w:t>ن خاطر آنان خواب</w:t>
      </w:r>
      <w:r w:rsidR="00B9084A">
        <w:rPr>
          <w:rStyle w:val="Char4"/>
          <w:rtl/>
        </w:rPr>
        <w:t>ی</w:t>
      </w:r>
      <w:r w:rsidRPr="00160189">
        <w:rPr>
          <w:rStyle w:val="Char4"/>
          <w:rtl/>
        </w:rPr>
        <w:t xml:space="preserve">دند. </w:t>
      </w:r>
      <w:r w:rsidR="004B04A9">
        <w:rPr>
          <w:rStyle w:val="Char4"/>
          <w:rtl/>
        </w:rPr>
        <w:t xml:space="preserve">آنگاه </w:t>
      </w:r>
      <w:r w:rsidRPr="00160189">
        <w:rPr>
          <w:rStyle w:val="Char4"/>
          <w:rtl/>
        </w:rPr>
        <w:t>خارج شدم، ول</w:t>
      </w:r>
      <w:r w:rsidR="00A15996">
        <w:rPr>
          <w:rStyle w:val="Char4"/>
          <w:rtl/>
        </w:rPr>
        <w:t>ی</w:t>
      </w:r>
      <w:r w:rsidRPr="00160189">
        <w:rPr>
          <w:rStyle w:val="Char4"/>
          <w:rtl/>
        </w:rPr>
        <w:t xml:space="preserve"> عدّه‏ا</w:t>
      </w:r>
      <w:r w:rsidR="00A15996">
        <w:rPr>
          <w:rStyle w:val="Char4"/>
          <w:rtl/>
        </w:rPr>
        <w:t>ی</w:t>
      </w:r>
      <w:r w:rsidRPr="00160189">
        <w:rPr>
          <w:rStyle w:val="Char4"/>
          <w:rtl/>
        </w:rPr>
        <w:t xml:space="preserve"> از آنان بعد از ا</w:t>
      </w:r>
      <w:r w:rsidR="00B9084A">
        <w:rPr>
          <w:rStyle w:val="Char4"/>
          <w:rtl/>
        </w:rPr>
        <w:t>ی</w:t>
      </w:r>
      <w:r w:rsidRPr="00160189">
        <w:rPr>
          <w:rStyle w:val="Char4"/>
          <w:rtl/>
        </w:rPr>
        <w:t xml:space="preserve">ن </w:t>
      </w:r>
      <w:r w:rsidR="009D063B">
        <w:rPr>
          <w:rStyle w:val="Char4"/>
          <w:rtl/>
        </w:rPr>
        <w:t>ک</w:t>
      </w:r>
      <w:r w:rsidRPr="00160189">
        <w:rPr>
          <w:rStyle w:val="Char4"/>
          <w:rtl/>
        </w:rPr>
        <w:t>ه حر</w:t>
      </w:r>
      <w:r w:rsidR="009D063B">
        <w:rPr>
          <w:rStyle w:val="Char4"/>
          <w:rtl/>
        </w:rPr>
        <w:t>ک</w:t>
      </w:r>
      <w:r w:rsidRPr="00160189">
        <w:rPr>
          <w:rStyle w:val="Char4"/>
          <w:rtl/>
        </w:rPr>
        <w:t>ت نموده بودم به خاطر برگردان</w:t>
      </w:r>
      <w:r w:rsidR="00B9084A">
        <w:rPr>
          <w:rStyle w:val="Char4"/>
          <w:rtl/>
        </w:rPr>
        <w:t>ی</w:t>
      </w:r>
      <w:r w:rsidRPr="00160189">
        <w:rPr>
          <w:rStyle w:val="Char4"/>
          <w:rtl/>
        </w:rPr>
        <w:t>دنم به من رس</w:t>
      </w:r>
      <w:r w:rsidR="00B9084A">
        <w:rPr>
          <w:rStyle w:val="Char4"/>
          <w:rtl/>
        </w:rPr>
        <w:t>ی</w:t>
      </w:r>
      <w:r w:rsidRPr="00160189">
        <w:rPr>
          <w:rStyle w:val="Char4"/>
          <w:rtl/>
        </w:rPr>
        <w:t>دند، به آنان گفتم: اگر برا</w:t>
      </w:r>
      <w:r w:rsidR="00A15996">
        <w:rPr>
          <w:rStyle w:val="Char4"/>
          <w:rtl/>
        </w:rPr>
        <w:t>ی</w:t>
      </w:r>
      <w:r w:rsidRPr="00160189">
        <w:rPr>
          <w:rStyle w:val="Char4"/>
          <w:rtl/>
        </w:rPr>
        <w:t xml:space="preserve"> شما اوق</w:t>
      </w:r>
      <w:r w:rsidR="00B9084A">
        <w:rPr>
          <w:rStyle w:val="Char4"/>
          <w:rtl/>
        </w:rPr>
        <w:t>ی</w:t>
      </w:r>
      <w:r w:rsidRPr="00160189">
        <w:rPr>
          <w:rStyle w:val="Char4"/>
          <w:rtl/>
        </w:rPr>
        <w:t>ه ها</w:t>
      </w:r>
      <w:r w:rsidR="00B9084A">
        <w:rPr>
          <w:rStyle w:val="Char4"/>
          <w:rtl/>
        </w:rPr>
        <w:t>ی</w:t>
      </w:r>
      <w:r w:rsidR="00A15996">
        <w:rPr>
          <w:rStyle w:val="Char4"/>
          <w:rtl/>
        </w:rPr>
        <w:t>ی</w:t>
      </w:r>
      <w:r w:rsidRPr="006A4574">
        <w:rPr>
          <w:rStyle w:val="Char4"/>
          <w:vertAlign w:val="superscript"/>
          <w:rtl/>
        </w:rPr>
        <w:footnoteReference w:id="232"/>
      </w:r>
      <w:r w:rsidRPr="00160189">
        <w:rPr>
          <w:rStyle w:val="Char4"/>
          <w:rFonts w:hint="cs"/>
          <w:rtl/>
        </w:rPr>
        <w:t xml:space="preserve"> </w:t>
      </w:r>
      <w:r w:rsidRPr="00160189">
        <w:rPr>
          <w:rStyle w:val="Char4"/>
          <w:rtl/>
        </w:rPr>
        <w:t>از طلا بدهم، راهم را باز م</w:t>
      </w:r>
      <w:r w:rsidR="00A15996">
        <w:rPr>
          <w:rStyle w:val="Char4"/>
          <w:rtl/>
        </w:rPr>
        <w:t>ی</w:t>
      </w:r>
      <w:r w:rsidRPr="00160189">
        <w:rPr>
          <w:rStyle w:val="Char4"/>
          <w:rtl/>
        </w:rPr>
        <w:t>‏گذار</w:t>
      </w:r>
      <w:r w:rsidR="00B9084A">
        <w:rPr>
          <w:rStyle w:val="Char4"/>
          <w:rtl/>
        </w:rPr>
        <w:t>ی</w:t>
      </w:r>
      <w:r w:rsidRPr="00160189">
        <w:rPr>
          <w:rStyle w:val="Char4"/>
          <w:rtl/>
        </w:rPr>
        <w:t>د و به من وفا م</w:t>
      </w:r>
      <w:r w:rsidR="00A15996">
        <w:rPr>
          <w:rStyle w:val="Char4"/>
          <w:rtl/>
        </w:rPr>
        <w:t>ی</w:t>
      </w:r>
      <w:r w:rsidRPr="00160189">
        <w:rPr>
          <w:rStyle w:val="Char4"/>
          <w:rtl/>
        </w:rPr>
        <w:t>‏نما</w:t>
      </w:r>
      <w:r w:rsidR="00B9084A">
        <w:rPr>
          <w:rStyle w:val="Char4"/>
          <w:rtl/>
        </w:rPr>
        <w:t>یی</w:t>
      </w:r>
      <w:r w:rsidRPr="00160189">
        <w:rPr>
          <w:rStyle w:val="Char4"/>
          <w:rtl/>
        </w:rPr>
        <w:t>د؟ آنان ا</w:t>
      </w:r>
      <w:r w:rsidR="00B9084A">
        <w:rPr>
          <w:rStyle w:val="Char4"/>
          <w:rtl/>
        </w:rPr>
        <w:t>ی</w:t>
      </w:r>
      <w:r w:rsidRPr="00160189">
        <w:rPr>
          <w:rStyle w:val="Char4"/>
          <w:rtl/>
        </w:rPr>
        <w:t>ن را قبول نمودند، و من ن</w:t>
      </w:r>
      <w:r w:rsidR="00B9084A">
        <w:rPr>
          <w:rStyle w:val="Char4"/>
          <w:rtl/>
        </w:rPr>
        <w:t>ی</w:t>
      </w:r>
      <w:r w:rsidRPr="00160189">
        <w:rPr>
          <w:rStyle w:val="Char4"/>
          <w:rtl/>
        </w:rPr>
        <w:t>ز با ا</w:t>
      </w:r>
      <w:r w:rsidR="00B9084A">
        <w:rPr>
          <w:rStyle w:val="Char4"/>
          <w:rtl/>
        </w:rPr>
        <w:t>ی</w:t>
      </w:r>
      <w:r w:rsidRPr="00160189">
        <w:rPr>
          <w:rStyle w:val="Char4"/>
          <w:rtl/>
        </w:rPr>
        <w:t>شان به م</w:t>
      </w:r>
      <w:r w:rsidR="009D063B">
        <w:rPr>
          <w:rStyle w:val="Char4"/>
          <w:rtl/>
        </w:rPr>
        <w:t>ک</w:t>
      </w:r>
      <w:r w:rsidRPr="00160189">
        <w:rPr>
          <w:rStyle w:val="Char4"/>
          <w:rtl/>
        </w:rPr>
        <w:t>ه رفتم و گفتم: پا</w:t>
      </w:r>
      <w:r w:rsidR="00B9084A">
        <w:rPr>
          <w:rStyle w:val="Char4"/>
          <w:rtl/>
        </w:rPr>
        <w:t>یی</w:t>
      </w:r>
      <w:r w:rsidRPr="00160189">
        <w:rPr>
          <w:rStyle w:val="Char4"/>
          <w:rtl/>
        </w:rPr>
        <w:t>ن ز</w:t>
      </w:r>
      <w:r w:rsidR="00B9084A">
        <w:rPr>
          <w:rStyle w:val="Char4"/>
          <w:rtl/>
        </w:rPr>
        <w:t>ی</w:t>
      </w:r>
      <w:r w:rsidRPr="00160189">
        <w:rPr>
          <w:rStyle w:val="Char4"/>
          <w:rtl/>
        </w:rPr>
        <w:t>ر در</w:t>
      </w:r>
      <w:r w:rsidR="00A15996">
        <w:rPr>
          <w:rStyle w:val="Char4"/>
          <w:rtl/>
        </w:rPr>
        <w:t>ی</w:t>
      </w:r>
      <w:r w:rsidRPr="00160189">
        <w:rPr>
          <w:rStyle w:val="Char4"/>
          <w:rtl/>
        </w:rPr>
        <w:t xml:space="preserve"> دروازه حفر </w:t>
      </w:r>
      <w:r w:rsidR="009D063B">
        <w:rPr>
          <w:rStyle w:val="Char4"/>
          <w:rtl/>
        </w:rPr>
        <w:t>ک</w:t>
      </w:r>
      <w:r w:rsidRPr="00160189">
        <w:rPr>
          <w:rStyle w:val="Char4"/>
          <w:rtl/>
        </w:rPr>
        <w:t>ن</w:t>
      </w:r>
      <w:r w:rsidR="00B9084A">
        <w:rPr>
          <w:rStyle w:val="Char4"/>
          <w:rtl/>
        </w:rPr>
        <w:t>ی</w:t>
      </w:r>
      <w:r w:rsidRPr="00160189">
        <w:rPr>
          <w:rStyle w:val="Char4"/>
          <w:rtl/>
        </w:rPr>
        <w:t xml:space="preserve">د، </w:t>
      </w:r>
      <w:r w:rsidR="009D063B">
        <w:rPr>
          <w:rStyle w:val="Char4"/>
          <w:rtl/>
        </w:rPr>
        <w:t>ک</w:t>
      </w:r>
      <w:r w:rsidRPr="00160189">
        <w:rPr>
          <w:rStyle w:val="Char4"/>
          <w:rtl/>
        </w:rPr>
        <w:t>ه در آن اوق</w:t>
      </w:r>
      <w:r w:rsidR="00B9084A">
        <w:rPr>
          <w:rStyle w:val="Char4"/>
          <w:rtl/>
        </w:rPr>
        <w:t>ی</w:t>
      </w:r>
      <w:r w:rsidRPr="00160189">
        <w:rPr>
          <w:rStyle w:val="Char4"/>
          <w:rtl/>
        </w:rPr>
        <w:t>ه</w:t>
      </w:r>
      <w:r w:rsidR="005102EE">
        <w:rPr>
          <w:rStyle w:val="Char4"/>
          <w:rtl/>
        </w:rPr>
        <w:t>‌های</w:t>
      </w:r>
      <w:r w:rsidR="00A15996">
        <w:rPr>
          <w:rStyle w:val="Char4"/>
          <w:rtl/>
        </w:rPr>
        <w:t>ی</w:t>
      </w:r>
      <w:r w:rsidR="005102EE">
        <w:rPr>
          <w:rStyle w:val="Char4"/>
          <w:rtl/>
        </w:rPr>
        <w:t xml:space="preserve"> </w:t>
      </w:r>
      <w:r w:rsidRPr="00160189">
        <w:rPr>
          <w:rStyle w:val="Char4"/>
          <w:rtl/>
        </w:rPr>
        <w:t>است، و نزد فلان زن برو</w:t>
      </w:r>
      <w:r w:rsidR="00B9084A">
        <w:rPr>
          <w:rStyle w:val="Char4"/>
          <w:rtl/>
        </w:rPr>
        <w:t>ی</w:t>
      </w:r>
      <w:r w:rsidRPr="00160189">
        <w:rPr>
          <w:rStyle w:val="Char4"/>
          <w:rtl/>
        </w:rPr>
        <w:t>د و آن دو لباس را بگ</w:t>
      </w:r>
      <w:r w:rsidR="00B9084A">
        <w:rPr>
          <w:rStyle w:val="Char4"/>
          <w:rtl/>
        </w:rPr>
        <w:t>ی</w:t>
      </w:r>
      <w:r w:rsidRPr="00160189">
        <w:rPr>
          <w:rStyle w:val="Char4"/>
          <w:rtl/>
        </w:rPr>
        <w:t>ر</w:t>
      </w:r>
      <w:r w:rsidR="00B9084A">
        <w:rPr>
          <w:rStyle w:val="Char4"/>
          <w:rtl/>
        </w:rPr>
        <w:t>ی</w:t>
      </w:r>
      <w:r w:rsidRPr="00160189">
        <w:rPr>
          <w:rStyle w:val="Char4"/>
          <w:rtl/>
        </w:rPr>
        <w:t>د. و ب</w:t>
      </w:r>
      <w:r w:rsidR="00B9084A">
        <w:rPr>
          <w:rStyle w:val="Char4"/>
          <w:rtl/>
        </w:rPr>
        <w:t>ی</w:t>
      </w:r>
      <w:r w:rsidRPr="00160189">
        <w:rPr>
          <w:rStyle w:val="Char4"/>
          <w:rtl/>
        </w:rPr>
        <w:t>رون رفتم تا ا</w:t>
      </w:r>
      <w:r w:rsidR="00B9084A">
        <w:rPr>
          <w:rStyle w:val="Char4"/>
          <w:rtl/>
        </w:rPr>
        <w:t>ی</w:t>
      </w:r>
      <w:r w:rsidRPr="00160189">
        <w:rPr>
          <w:rStyle w:val="Char4"/>
          <w:rtl/>
        </w:rPr>
        <w:t xml:space="preserve">ن </w:t>
      </w:r>
      <w:r w:rsidR="009D063B">
        <w:rPr>
          <w:rStyle w:val="Char4"/>
          <w:rtl/>
        </w:rPr>
        <w:t>ک</w:t>
      </w:r>
      <w:r w:rsidRPr="00160189">
        <w:rPr>
          <w:rStyle w:val="Char4"/>
          <w:rtl/>
        </w:rPr>
        <w:t>ه نزد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قباء قبل از ا</w:t>
      </w:r>
      <w:r w:rsidR="00B9084A">
        <w:rPr>
          <w:rStyle w:val="Char4"/>
          <w:rtl/>
        </w:rPr>
        <w:t>ی</w:t>
      </w:r>
      <w:r w:rsidRPr="00160189">
        <w:rPr>
          <w:rStyle w:val="Char4"/>
          <w:rtl/>
        </w:rPr>
        <w:t xml:space="preserve">ن </w:t>
      </w:r>
      <w:r w:rsidR="009D063B">
        <w:rPr>
          <w:rStyle w:val="Char4"/>
          <w:rtl/>
        </w:rPr>
        <w:t>ک</w:t>
      </w:r>
      <w:r w:rsidRPr="00160189">
        <w:rPr>
          <w:rStyle w:val="Char4"/>
          <w:rtl/>
        </w:rPr>
        <w:t>ه از آنجا برود، آمدم. هنگام</w:t>
      </w:r>
      <w:r w:rsidR="00A15996">
        <w:rPr>
          <w:rStyle w:val="Char4"/>
          <w:rtl/>
        </w:rPr>
        <w:t>ی</w:t>
      </w:r>
      <w:r w:rsidRPr="00160189">
        <w:rPr>
          <w:rStyle w:val="Char4"/>
          <w:rtl/>
        </w:rPr>
        <w:t xml:space="preserve"> </w:t>
      </w:r>
      <w:r w:rsidR="009D063B">
        <w:rPr>
          <w:rStyle w:val="Char4"/>
          <w:rtl/>
        </w:rPr>
        <w:t>ک</w:t>
      </w:r>
      <w:r w:rsidRPr="00160189">
        <w:rPr>
          <w:rStyle w:val="Char4"/>
          <w:rtl/>
        </w:rPr>
        <w:t>ه مرا د</w:t>
      </w:r>
      <w:r w:rsidR="00B9084A">
        <w:rPr>
          <w:rStyle w:val="Char4"/>
          <w:rtl/>
        </w:rPr>
        <w:t>ی</w:t>
      </w:r>
      <w:r w:rsidRPr="00160189">
        <w:rPr>
          <w:rStyle w:val="Char4"/>
          <w:rtl/>
        </w:rPr>
        <w:t>د فرمود: «ا</w:t>
      </w:r>
      <w:r w:rsidR="00A15996">
        <w:rPr>
          <w:rStyle w:val="Char4"/>
          <w:rtl/>
        </w:rPr>
        <w:t>ی</w:t>
      </w:r>
      <w:r w:rsidRPr="00160189">
        <w:rPr>
          <w:rStyle w:val="Char4"/>
          <w:rtl/>
        </w:rPr>
        <w:t xml:space="preserve"> ابو</w:t>
      </w:r>
      <w:r w:rsidR="00B9084A">
        <w:rPr>
          <w:rStyle w:val="Char4"/>
          <w:rtl/>
        </w:rPr>
        <w:t>ی</w:t>
      </w:r>
      <w:r w:rsidRPr="00160189">
        <w:rPr>
          <w:rStyle w:val="Char4"/>
          <w:rtl/>
        </w:rPr>
        <w:t>ح</w:t>
      </w:r>
      <w:r w:rsidR="00B9084A">
        <w:rPr>
          <w:rStyle w:val="Char4"/>
          <w:rtl/>
        </w:rPr>
        <w:t>ی</w:t>
      </w:r>
      <w:r w:rsidR="00A15996">
        <w:rPr>
          <w:rStyle w:val="Char4"/>
          <w:rtl/>
        </w:rPr>
        <w:t>ی</w:t>
      </w:r>
      <w:r w:rsidRPr="00160189">
        <w:rPr>
          <w:rStyle w:val="Char4"/>
          <w:rtl/>
        </w:rPr>
        <w:t xml:space="preserve"> فروش فا</w:t>
      </w:r>
      <w:r w:rsidR="00B9084A">
        <w:rPr>
          <w:rStyle w:val="Char4"/>
          <w:rtl/>
        </w:rPr>
        <w:t>ی</w:t>
      </w:r>
      <w:r w:rsidRPr="00160189">
        <w:rPr>
          <w:rStyle w:val="Char4"/>
          <w:rtl/>
        </w:rPr>
        <w:t>ده نمود». عرض نمودم: ا</w:t>
      </w:r>
      <w:r w:rsidR="00A15996">
        <w:rPr>
          <w:rStyle w:val="Char4"/>
          <w:rtl/>
        </w:rPr>
        <w:t>ی</w:t>
      </w:r>
      <w:r w:rsidRPr="00160189">
        <w:rPr>
          <w:rStyle w:val="Char4"/>
          <w:rtl/>
        </w:rPr>
        <w:t xml:space="preserve"> رسول خدا، ه</w:t>
      </w:r>
      <w:r w:rsidR="00B9084A">
        <w:rPr>
          <w:rStyle w:val="Char4"/>
          <w:rtl/>
        </w:rPr>
        <w:t>ی</w:t>
      </w:r>
      <w:r w:rsidRPr="00160189">
        <w:rPr>
          <w:rStyle w:val="Char4"/>
          <w:rtl/>
        </w:rPr>
        <w:t xml:space="preserve">چ </w:t>
      </w:r>
      <w:r w:rsidR="009D063B">
        <w:rPr>
          <w:rStyle w:val="Char4"/>
          <w:rtl/>
        </w:rPr>
        <w:t>ک</w:t>
      </w:r>
      <w:r w:rsidRPr="00160189">
        <w:rPr>
          <w:rStyle w:val="Char4"/>
          <w:rtl/>
        </w:rPr>
        <w:t>س قبل از من نزدت ن</w:t>
      </w:r>
      <w:r w:rsidR="00B9084A">
        <w:rPr>
          <w:rStyle w:val="Char4"/>
          <w:rtl/>
        </w:rPr>
        <w:t>ی</w:t>
      </w:r>
      <w:r w:rsidRPr="00160189">
        <w:rPr>
          <w:rStyle w:val="Char4"/>
          <w:rtl/>
        </w:rPr>
        <w:t>امده است، و ا</w:t>
      </w:r>
      <w:r w:rsidR="00B9084A">
        <w:rPr>
          <w:rStyle w:val="Char4"/>
          <w:rtl/>
        </w:rPr>
        <w:t>ی</w:t>
      </w:r>
      <w:r w:rsidRPr="00160189">
        <w:rPr>
          <w:rStyle w:val="Char4"/>
          <w:rtl/>
        </w:rPr>
        <w:t>ن را جز جبرائ</w:t>
      </w:r>
      <w:r w:rsidR="00B9084A">
        <w:rPr>
          <w:rStyle w:val="Char4"/>
          <w:rtl/>
        </w:rPr>
        <w:t>ی</w:t>
      </w:r>
      <w:r w:rsidRPr="00160189">
        <w:rPr>
          <w:rStyle w:val="Char4"/>
          <w:rtl/>
        </w:rPr>
        <w:t>ل</w:t>
      </w:r>
      <w:r w:rsidR="00437588">
        <w:rPr>
          <w:rStyle w:val="Char4"/>
          <w:rtl/>
        </w:rPr>
        <w:t xml:space="preserve"> </w:t>
      </w:r>
      <w:r w:rsidR="00437588" w:rsidRPr="00437588">
        <w:rPr>
          <w:rStyle w:val="Char4"/>
          <w:rFonts w:cs="CTraditional Arabic"/>
          <w:rtl/>
        </w:rPr>
        <w:t>÷</w:t>
      </w:r>
      <w:r w:rsidRPr="00160189">
        <w:rPr>
          <w:rStyle w:val="Char4"/>
          <w:rtl/>
        </w:rPr>
        <w:t xml:space="preserve"> د</w:t>
      </w:r>
      <w:r w:rsidR="00B9084A">
        <w:rPr>
          <w:rStyle w:val="Char4"/>
          <w:rtl/>
        </w:rPr>
        <w:t>ی</w:t>
      </w:r>
      <w:r w:rsidRPr="00160189">
        <w:rPr>
          <w:rStyle w:val="Char4"/>
          <w:rtl/>
        </w:rPr>
        <w:t>گر</w:t>
      </w:r>
      <w:r w:rsidR="00A15996">
        <w:rPr>
          <w:rStyle w:val="Char4"/>
          <w:rtl/>
        </w:rPr>
        <w:t>ی</w:t>
      </w:r>
      <w:r w:rsidRPr="00160189">
        <w:rPr>
          <w:rStyle w:val="Char4"/>
          <w:rtl/>
        </w:rPr>
        <w:t xml:space="preserve"> برا</w:t>
      </w:r>
      <w:r w:rsidR="00B9084A">
        <w:rPr>
          <w:rStyle w:val="Char4"/>
          <w:rtl/>
        </w:rPr>
        <w:t>ی</w:t>
      </w:r>
      <w:r w:rsidR="006A4574">
        <w:rPr>
          <w:rStyle w:val="Char4"/>
          <w:rtl/>
        </w:rPr>
        <w:t>ت خبر نداده است</w:t>
      </w:r>
      <w:r w:rsidRPr="006A4574">
        <w:rPr>
          <w:rStyle w:val="Char4"/>
          <w:vertAlign w:val="superscript"/>
          <w:rtl/>
        </w:rPr>
        <w:footnoteReference w:id="233"/>
      </w:r>
      <w:r w:rsidR="006A4574">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173/3</w:t>
      </w:r>
      <w:r w:rsidRPr="00160189">
        <w:rPr>
          <w:rStyle w:val="Char4"/>
          <w:rFonts w:hint="cs"/>
          <w:rtl/>
        </w:rPr>
        <w:t>)</w:t>
      </w:r>
      <w:r w:rsidRPr="00160189">
        <w:rPr>
          <w:rStyle w:val="Char4"/>
          <w:rtl/>
        </w:rPr>
        <w:t xml:space="preserve"> آمده. و طبران</w:t>
      </w:r>
      <w:r w:rsidR="00A15996">
        <w:rPr>
          <w:rStyle w:val="Char4"/>
          <w:rtl/>
        </w:rPr>
        <w:t>ی</w:t>
      </w:r>
      <w:r w:rsidRPr="00160189">
        <w:rPr>
          <w:rStyle w:val="Char4"/>
          <w:rtl/>
        </w:rPr>
        <w:t xml:space="preserve"> ن</w:t>
      </w:r>
      <w:r w:rsidR="00B9084A">
        <w:rPr>
          <w:rStyle w:val="Char4"/>
          <w:rtl/>
        </w:rPr>
        <w:t>ی</w:t>
      </w:r>
      <w:r w:rsidRPr="00160189">
        <w:rPr>
          <w:rStyle w:val="Char4"/>
          <w:rtl/>
        </w:rPr>
        <w:t>ز مانند ا</w:t>
      </w:r>
      <w:r w:rsidR="00B9084A">
        <w:rPr>
          <w:rStyle w:val="Char4"/>
          <w:rtl/>
        </w:rPr>
        <w:t>ی</w:t>
      </w:r>
      <w:r w:rsidRPr="00160189">
        <w:rPr>
          <w:rStyle w:val="Char4"/>
          <w:rtl/>
        </w:rPr>
        <w:t>ن را روا</w:t>
      </w:r>
      <w:r w:rsidR="00B9084A">
        <w:rPr>
          <w:rStyle w:val="Char4"/>
          <w:rtl/>
        </w:rPr>
        <w:t>ی</w:t>
      </w:r>
      <w:r w:rsidRPr="00160189">
        <w:rPr>
          <w:rStyle w:val="Char4"/>
          <w:rtl/>
        </w:rPr>
        <w:t>ت نموده،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60/6</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در ا</w:t>
      </w:r>
      <w:r w:rsidR="00B9084A">
        <w:rPr>
          <w:rStyle w:val="Char4"/>
          <w:rtl/>
        </w:rPr>
        <w:t>ی</w:t>
      </w:r>
      <w:r w:rsidRPr="00160189">
        <w:rPr>
          <w:rStyle w:val="Char4"/>
          <w:rtl/>
        </w:rPr>
        <w:t>ن گروه</w:t>
      </w:r>
      <w:r w:rsidR="00A15996">
        <w:rPr>
          <w:rStyle w:val="Char4"/>
          <w:rtl/>
        </w:rPr>
        <w:t>ی</w:t>
      </w:r>
      <w:r w:rsidRPr="00160189">
        <w:rPr>
          <w:rStyle w:val="Char4"/>
          <w:rtl/>
        </w:rPr>
        <w:t xml:space="preserve"> است </w:t>
      </w:r>
      <w:r w:rsidR="009D063B">
        <w:rPr>
          <w:rStyle w:val="Char4"/>
          <w:rtl/>
        </w:rPr>
        <w:t>ک</w:t>
      </w:r>
      <w:r w:rsidRPr="00160189">
        <w:rPr>
          <w:rStyle w:val="Char4"/>
          <w:rtl/>
        </w:rPr>
        <w:t>ه آنان را نشناختم و ا</w:t>
      </w:r>
      <w:r w:rsidR="00B9084A">
        <w:rPr>
          <w:rStyle w:val="Char4"/>
          <w:rtl/>
        </w:rPr>
        <w:t>ی</w:t>
      </w:r>
      <w:r w:rsidRPr="00160189">
        <w:rPr>
          <w:rStyle w:val="Char4"/>
          <w:rtl/>
        </w:rPr>
        <w:t>ن را همچن</w:t>
      </w:r>
      <w:r w:rsidR="00B9084A">
        <w:rPr>
          <w:rStyle w:val="Char4"/>
          <w:rtl/>
        </w:rPr>
        <w:t>ی</w:t>
      </w:r>
      <w:r w:rsidRPr="00160189">
        <w:rPr>
          <w:rStyle w:val="Char4"/>
          <w:rtl/>
        </w:rPr>
        <w:t>ن ابونع</w:t>
      </w:r>
      <w:r w:rsidR="00B9084A">
        <w:rPr>
          <w:rStyle w:val="Char4"/>
          <w:rtl/>
        </w:rPr>
        <w:t>ی</w:t>
      </w:r>
      <w:r w:rsidRPr="00160189">
        <w:rPr>
          <w:rStyle w:val="Char4"/>
          <w:rtl/>
        </w:rPr>
        <w:t>م در الحل</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152/1</w:t>
      </w:r>
      <w:r w:rsidRPr="00160189">
        <w:rPr>
          <w:rStyle w:val="Char4"/>
          <w:rFonts w:hint="cs"/>
          <w:rtl/>
        </w:rPr>
        <w:t>)</w:t>
      </w:r>
      <w:r w:rsidRPr="00160189">
        <w:rPr>
          <w:rStyle w:val="Char4"/>
          <w:rtl/>
        </w:rPr>
        <w:t xml:space="preserve"> روا</w:t>
      </w:r>
      <w:r w:rsidR="00B9084A">
        <w:rPr>
          <w:rStyle w:val="Char4"/>
          <w:rtl/>
        </w:rPr>
        <w:t>ی</w:t>
      </w:r>
      <w:r w:rsidRPr="00160189">
        <w:rPr>
          <w:rStyle w:val="Char4"/>
          <w:rtl/>
        </w:rPr>
        <w:t xml:space="preserve">ت </w:t>
      </w:r>
      <w:r w:rsidR="009D063B">
        <w:rPr>
          <w:rStyle w:val="Char4"/>
          <w:rtl/>
        </w:rPr>
        <w:t>ک</w:t>
      </w:r>
      <w:r w:rsidRPr="00160189">
        <w:rPr>
          <w:rStyle w:val="Char4"/>
          <w:rtl/>
        </w:rPr>
        <w:t>رده است.</w:t>
      </w:r>
    </w:p>
    <w:p w:rsidR="00797E01" w:rsidRPr="000A2F0E" w:rsidRDefault="00797E01" w:rsidP="000A2F0E">
      <w:pPr>
        <w:pStyle w:val="a5"/>
        <w:rPr>
          <w:rtl/>
        </w:rPr>
      </w:pPr>
      <w:bookmarkStart w:id="116" w:name="_Toc441587480"/>
      <w:r w:rsidRPr="000A2F0E">
        <w:rPr>
          <w:rtl/>
        </w:rPr>
        <w:t>رس</w:t>
      </w:r>
      <w:r w:rsidR="00B9084A">
        <w:rPr>
          <w:rtl/>
        </w:rPr>
        <w:t>ی</w:t>
      </w:r>
      <w:r w:rsidRPr="000A2F0E">
        <w:rPr>
          <w:rtl/>
        </w:rPr>
        <w:t>دن صه</w:t>
      </w:r>
      <w:r w:rsidR="00B9084A">
        <w:rPr>
          <w:rtl/>
        </w:rPr>
        <w:t>ی</w:t>
      </w:r>
      <w:r w:rsidRPr="000A2F0E">
        <w:rPr>
          <w:rtl/>
        </w:rPr>
        <w:t>ب نزد رسول خدا</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0A2F0E">
        <w:rPr>
          <w:rtl/>
        </w:rPr>
        <w:t>در قباء، بشارت و</w:t>
      </w:r>
      <w:r w:rsidR="00A15996">
        <w:rPr>
          <w:rtl/>
        </w:rPr>
        <w:t>ی</w:t>
      </w:r>
      <w:r w:rsidRPr="000A2F0E">
        <w:rPr>
          <w:rtl/>
        </w:rPr>
        <w:t xml:space="preserve"> به او و آنچه خداوند درباره صه</w:t>
      </w:r>
      <w:r w:rsidR="00B9084A">
        <w:rPr>
          <w:rtl/>
        </w:rPr>
        <w:t>ی</w:t>
      </w:r>
      <w:r w:rsidRPr="000A2F0E">
        <w:rPr>
          <w:rtl/>
        </w:rPr>
        <w:t>ب نازل فرمود</w:t>
      </w:r>
      <w:bookmarkEnd w:id="116"/>
    </w:p>
    <w:p w:rsidR="00797E01" w:rsidRPr="00160189" w:rsidRDefault="00797E01" w:rsidP="008D1BC1">
      <w:pPr>
        <w:ind w:firstLine="284"/>
        <w:jc w:val="both"/>
        <w:rPr>
          <w:rStyle w:val="Char4"/>
          <w:rtl/>
        </w:rPr>
      </w:pPr>
      <w:r w:rsidRPr="00160189">
        <w:rPr>
          <w:rStyle w:val="Char4"/>
          <w:rtl/>
        </w:rPr>
        <w:t xml:space="preserve"> همچن</w:t>
      </w:r>
      <w:r w:rsidR="00B9084A">
        <w:rPr>
          <w:rStyle w:val="Char4"/>
          <w:rtl/>
        </w:rPr>
        <w:t>ی</w:t>
      </w:r>
      <w:r w:rsidRPr="00160189">
        <w:rPr>
          <w:rStyle w:val="Char4"/>
          <w:rtl/>
        </w:rPr>
        <w:t>ن و</w:t>
      </w:r>
      <w:r w:rsidR="00A15996">
        <w:rPr>
          <w:rStyle w:val="Char4"/>
          <w:rtl/>
        </w:rPr>
        <w:t>ی</w:t>
      </w:r>
      <w:r w:rsidRPr="00160189">
        <w:rPr>
          <w:rStyle w:val="Char4"/>
          <w:rtl/>
        </w:rPr>
        <w:t xml:space="preserve"> و ابن سعد </w:t>
      </w:r>
      <w:r w:rsidRPr="00160189">
        <w:rPr>
          <w:rStyle w:val="Char4"/>
          <w:rFonts w:hint="cs"/>
          <w:rtl/>
        </w:rPr>
        <w:t>(</w:t>
      </w:r>
      <w:r w:rsidRPr="00160189">
        <w:rPr>
          <w:rStyle w:val="Char4"/>
          <w:rtl/>
        </w:rPr>
        <w:t>162/3</w:t>
      </w:r>
      <w:r w:rsidRPr="00160189">
        <w:rPr>
          <w:rStyle w:val="Char4"/>
          <w:rFonts w:hint="cs"/>
          <w:rtl/>
        </w:rPr>
        <w:t>)</w:t>
      </w:r>
      <w:r w:rsidRPr="00160189">
        <w:rPr>
          <w:rStyle w:val="Char4"/>
          <w:rtl/>
        </w:rPr>
        <w:t xml:space="preserve"> و حارث بن منذر و ابن عسا</w:t>
      </w:r>
      <w:r w:rsidR="009D063B">
        <w:rPr>
          <w:rStyle w:val="Char4"/>
          <w:rtl/>
        </w:rPr>
        <w:t>ک</w:t>
      </w:r>
      <w:r w:rsidRPr="00160189">
        <w:rPr>
          <w:rStyle w:val="Char4"/>
          <w:rtl/>
        </w:rPr>
        <w:t>ر و ابن اب</w:t>
      </w:r>
      <w:r w:rsidR="00A15996">
        <w:rPr>
          <w:rStyle w:val="Char4"/>
          <w:rtl/>
        </w:rPr>
        <w:t>ی</w:t>
      </w:r>
      <w:r w:rsidRPr="00160189">
        <w:rPr>
          <w:rStyle w:val="Char4"/>
          <w:rtl/>
        </w:rPr>
        <w:t xml:space="preserve"> حاتم از سع</w:t>
      </w:r>
      <w:r w:rsidR="00B9084A">
        <w:rPr>
          <w:rStyle w:val="Char4"/>
          <w:rtl/>
        </w:rPr>
        <w:t>ی</w:t>
      </w:r>
      <w:r w:rsidRPr="00160189">
        <w:rPr>
          <w:rStyle w:val="Char4"/>
          <w:rtl/>
        </w:rPr>
        <w:t>د بن المس</w:t>
      </w:r>
      <w:r w:rsidR="00B9084A">
        <w:rPr>
          <w:rStyle w:val="Char4"/>
          <w:rtl/>
        </w:rPr>
        <w:t>ی</w:t>
      </w:r>
      <w:r w:rsidRPr="00160189">
        <w:rPr>
          <w:rStyle w:val="Char4"/>
          <w:rtl/>
        </w:rPr>
        <w:t>ب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صه</w:t>
      </w:r>
      <w:r w:rsidR="00B9084A">
        <w:rPr>
          <w:rStyle w:val="Char4"/>
          <w:rtl/>
        </w:rPr>
        <w:t>ی</w:t>
      </w:r>
      <w:r w:rsidRPr="00160189">
        <w:rPr>
          <w:rStyle w:val="Char4"/>
          <w:rtl/>
        </w:rPr>
        <w:t>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هجرت </w:t>
      </w:r>
      <w:r w:rsidR="009D063B">
        <w:rPr>
          <w:rStyle w:val="Char4"/>
          <w:rtl/>
        </w:rPr>
        <w:t>ک</w:t>
      </w:r>
      <w:r w:rsidRPr="00160189">
        <w:rPr>
          <w:rStyle w:val="Char4"/>
          <w:rtl/>
        </w:rPr>
        <w:t xml:space="preserve">نان </w:t>
      </w:r>
      <w:r w:rsidR="001C48E8">
        <w:rPr>
          <w:rStyle w:val="Char4"/>
          <w:rtl/>
        </w:rPr>
        <w:t>به‌سو</w:t>
      </w:r>
      <w:r w:rsidR="00A15996">
        <w:rPr>
          <w:rStyle w:val="Char4"/>
          <w:rtl/>
        </w:rPr>
        <w:t>ی</w:t>
      </w:r>
      <w:r w:rsidRPr="00160189">
        <w:rPr>
          <w:rStyle w:val="Char4"/>
          <w:rtl/>
        </w:rPr>
        <w:t xml:space="preserve">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حر</w:t>
      </w:r>
      <w:r w:rsidR="009D063B">
        <w:rPr>
          <w:rStyle w:val="Char4"/>
          <w:rtl/>
        </w:rPr>
        <w:t>ک</w:t>
      </w:r>
      <w:r w:rsidRPr="00160189">
        <w:rPr>
          <w:rStyle w:val="Char4"/>
          <w:rtl/>
        </w:rPr>
        <w:t xml:space="preserve">ت </w:t>
      </w:r>
      <w:r w:rsidR="009D063B">
        <w:rPr>
          <w:rStyle w:val="Char4"/>
          <w:rtl/>
        </w:rPr>
        <w:t>ک</w:t>
      </w:r>
      <w:r w:rsidRPr="00160189">
        <w:rPr>
          <w:rStyle w:val="Char4"/>
          <w:rtl/>
        </w:rPr>
        <w:t>رد، و تعداد</w:t>
      </w:r>
      <w:r w:rsidR="00A15996">
        <w:rPr>
          <w:rStyle w:val="Char4"/>
          <w:rtl/>
        </w:rPr>
        <w:t>ی</w:t>
      </w:r>
      <w:r w:rsidRPr="00160189">
        <w:rPr>
          <w:rStyle w:val="Char4"/>
          <w:rtl/>
        </w:rPr>
        <w:t xml:space="preserve"> از مشر</w:t>
      </w:r>
      <w:r w:rsidR="009D063B">
        <w:rPr>
          <w:rStyle w:val="Char4"/>
          <w:rtl/>
        </w:rPr>
        <w:t>ک</w:t>
      </w:r>
      <w:r w:rsidRPr="00160189">
        <w:rPr>
          <w:rStyle w:val="Char4"/>
          <w:rtl/>
        </w:rPr>
        <w:t>ان قر</w:t>
      </w:r>
      <w:r w:rsidR="00B9084A">
        <w:rPr>
          <w:rStyle w:val="Char4"/>
          <w:rtl/>
        </w:rPr>
        <w:t>ی</w:t>
      </w:r>
      <w:r w:rsidRPr="00160189">
        <w:rPr>
          <w:rStyle w:val="Char4"/>
          <w:rtl/>
        </w:rPr>
        <w:t>ش و</w:t>
      </w:r>
      <w:r w:rsidR="00A15996">
        <w:rPr>
          <w:rStyle w:val="Char4"/>
          <w:rtl/>
        </w:rPr>
        <w:t>ی</w:t>
      </w:r>
      <w:r w:rsidRPr="00160189">
        <w:rPr>
          <w:rStyle w:val="Char4"/>
          <w:rtl/>
        </w:rPr>
        <w:t xml:space="preserve"> را دنبال نمودند، و</w:t>
      </w:r>
      <w:r w:rsidR="00A15996">
        <w:rPr>
          <w:rStyle w:val="Char4"/>
          <w:rtl/>
        </w:rPr>
        <w:t>ی</w:t>
      </w:r>
      <w:r w:rsidRPr="00160189">
        <w:rPr>
          <w:rStyle w:val="Char4"/>
          <w:rtl/>
        </w:rPr>
        <w:t xml:space="preserve"> پا</w:t>
      </w:r>
      <w:r w:rsidR="00B9084A">
        <w:rPr>
          <w:rStyle w:val="Char4"/>
          <w:rtl/>
        </w:rPr>
        <w:t>یی</w:t>
      </w:r>
      <w:r w:rsidRPr="00160189">
        <w:rPr>
          <w:rStyle w:val="Char4"/>
          <w:rtl/>
        </w:rPr>
        <w:t>ن آمد و ت</w:t>
      </w:r>
      <w:r w:rsidR="00B9084A">
        <w:rPr>
          <w:rStyle w:val="Char4"/>
          <w:rtl/>
        </w:rPr>
        <w:t>ی</w:t>
      </w:r>
      <w:r w:rsidRPr="00160189">
        <w:rPr>
          <w:rStyle w:val="Char4"/>
          <w:rtl/>
        </w:rPr>
        <w:t>رها را از ت</w:t>
      </w:r>
      <w:r w:rsidR="00B9084A">
        <w:rPr>
          <w:rStyle w:val="Char4"/>
          <w:rtl/>
        </w:rPr>
        <w:t>ی</w:t>
      </w:r>
      <w:r w:rsidRPr="00160189">
        <w:rPr>
          <w:rStyle w:val="Char4"/>
          <w:rtl/>
        </w:rPr>
        <w:t>ردان خود ب</w:t>
      </w:r>
      <w:r w:rsidR="00B9084A">
        <w:rPr>
          <w:rStyle w:val="Char4"/>
          <w:rtl/>
        </w:rPr>
        <w:t>ی</w:t>
      </w:r>
      <w:r w:rsidRPr="00160189">
        <w:rPr>
          <w:rStyle w:val="Char4"/>
          <w:rtl/>
        </w:rPr>
        <w:t xml:space="preserve">رون </w:t>
      </w:r>
      <w:r w:rsidR="009D063B">
        <w:rPr>
          <w:rStyle w:val="Char4"/>
          <w:rtl/>
        </w:rPr>
        <w:t>ک</w:t>
      </w:r>
      <w:r w:rsidRPr="00160189">
        <w:rPr>
          <w:rStyle w:val="Char4"/>
          <w:rtl/>
        </w:rPr>
        <w:t>ش</w:t>
      </w:r>
      <w:r w:rsidR="00B9084A">
        <w:rPr>
          <w:rStyle w:val="Char4"/>
          <w:rtl/>
        </w:rPr>
        <w:t>ی</w:t>
      </w:r>
      <w:r w:rsidRPr="00160189">
        <w:rPr>
          <w:rStyle w:val="Char4"/>
          <w:rtl/>
        </w:rPr>
        <w:t>ده گفت: ا</w:t>
      </w:r>
      <w:r w:rsidR="00A15996">
        <w:rPr>
          <w:rStyle w:val="Char4"/>
          <w:rtl/>
        </w:rPr>
        <w:t>ی</w:t>
      </w:r>
      <w:r w:rsidRPr="00160189">
        <w:rPr>
          <w:rStyle w:val="Char4"/>
          <w:rtl/>
        </w:rPr>
        <w:t xml:space="preserve"> گروه قر</w:t>
      </w:r>
      <w:r w:rsidR="00B9084A">
        <w:rPr>
          <w:rStyle w:val="Char4"/>
          <w:rtl/>
        </w:rPr>
        <w:t>ی</w:t>
      </w:r>
      <w:r w:rsidRPr="00160189">
        <w:rPr>
          <w:rStyle w:val="Char4"/>
          <w:rtl/>
        </w:rPr>
        <w:t>ش خوب م</w:t>
      </w:r>
      <w:r w:rsidR="00B9084A">
        <w:rPr>
          <w:rStyle w:val="Char4"/>
          <w:rtl/>
        </w:rPr>
        <w:t>ی</w:t>
      </w:r>
      <w:r w:rsidRPr="00160189">
        <w:rPr>
          <w:rStyle w:val="Char4"/>
          <w:rtl/>
        </w:rPr>
        <w:t>دان</w:t>
      </w:r>
      <w:r w:rsidR="00B9084A">
        <w:rPr>
          <w:rStyle w:val="Char4"/>
          <w:rtl/>
        </w:rPr>
        <w:t>ی</w:t>
      </w:r>
      <w:r w:rsidRPr="00160189">
        <w:rPr>
          <w:rStyle w:val="Char4"/>
          <w:rtl/>
        </w:rPr>
        <w:t xml:space="preserve">د </w:t>
      </w:r>
      <w:r w:rsidR="009D063B">
        <w:rPr>
          <w:rStyle w:val="Char4"/>
          <w:rtl/>
        </w:rPr>
        <w:t>ک</w:t>
      </w:r>
      <w:r w:rsidRPr="00160189">
        <w:rPr>
          <w:rStyle w:val="Char4"/>
          <w:rtl/>
        </w:rPr>
        <w:t>ه ت</w:t>
      </w:r>
      <w:r w:rsidR="00B9084A">
        <w:rPr>
          <w:rStyle w:val="Char4"/>
          <w:rtl/>
        </w:rPr>
        <w:t>ی</w:t>
      </w:r>
      <w:r w:rsidRPr="00160189">
        <w:rPr>
          <w:rStyle w:val="Char4"/>
          <w:rtl/>
        </w:rPr>
        <w:t>راندازتر</w:t>
      </w:r>
      <w:r w:rsidR="00B9084A">
        <w:rPr>
          <w:rStyle w:val="Char4"/>
          <w:rtl/>
        </w:rPr>
        <w:t>ی</w:t>
      </w:r>
      <w:r w:rsidRPr="00160189">
        <w:rPr>
          <w:rStyle w:val="Char4"/>
          <w:rtl/>
        </w:rPr>
        <w:t>ن مرد شما هستم، سوگند به خدا، قبل از ا</w:t>
      </w:r>
      <w:r w:rsidR="00B9084A">
        <w:rPr>
          <w:rStyle w:val="Char4"/>
          <w:rtl/>
        </w:rPr>
        <w:t>ی</w:t>
      </w:r>
      <w:r w:rsidRPr="00160189">
        <w:rPr>
          <w:rStyle w:val="Char4"/>
          <w:rtl/>
        </w:rPr>
        <w:t xml:space="preserve">ن </w:t>
      </w:r>
      <w:r w:rsidR="009D063B">
        <w:rPr>
          <w:rStyle w:val="Char4"/>
          <w:rtl/>
        </w:rPr>
        <w:t>ک</w:t>
      </w:r>
      <w:r w:rsidRPr="00160189">
        <w:rPr>
          <w:rStyle w:val="Char4"/>
          <w:rtl/>
        </w:rPr>
        <w:t>ه به من برس</w:t>
      </w:r>
      <w:r w:rsidR="00B9084A">
        <w:rPr>
          <w:rStyle w:val="Char4"/>
          <w:rtl/>
        </w:rPr>
        <w:t>ی</w:t>
      </w:r>
      <w:r w:rsidRPr="00160189">
        <w:rPr>
          <w:rStyle w:val="Char4"/>
          <w:rtl/>
        </w:rPr>
        <w:t>د، شما را با همه ت</w:t>
      </w:r>
      <w:r w:rsidR="00B9084A">
        <w:rPr>
          <w:rStyle w:val="Char4"/>
          <w:rtl/>
        </w:rPr>
        <w:t>ی</w:t>
      </w:r>
      <w:r w:rsidRPr="00160189">
        <w:rPr>
          <w:rStyle w:val="Char4"/>
          <w:rtl/>
        </w:rPr>
        <w:t>رها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در ت</w:t>
      </w:r>
      <w:r w:rsidR="00B9084A">
        <w:rPr>
          <w:rStyle w:val="Char4"/>
          <w:rtl/>
        </w:rPr>
        <w:t>ی</w:t>
      </w:r>
      <w:r w:rsidRPr="00160189">
        <w:rPr>
          <w:rStyle w:val="Char4"/>
          <w:rtl/>
        </w:rPr>
        <w:t>ردان دارم، هدف قرار م</w:t>
      </w:r>
      <w:r w:rsidR="00A15996">
        <w:rPr>
          <w:rStyle w:val="Char4"/>
          <w:rtl/>
        </w:rPr>
        <w:t>ی</w:t>
      </w:r>
      <w:r w:rsidRPr="00160189">
        <w:rPr>
          <w:rStyle w:val="Char4"/>
          <w:rtl/>
        </w:rPr>
        <w:t>‏دهم، بعد از آن شما را به شمش</w:t>
      </w:r>
      <w:r w:rsidR="00B9084A">
        <w:rPr>
          <w:rStyle w:val="Char4"/>
          <w:rtl/>
        </w:rPr>
        <w:t>ی</w:t>
      </w:r>
      <w:r w:rsidRPr="00160189">
        <w:rPr>
          <w:rStyle w:val="Char4"/>
          <w:rtl/>
        </w:rPr>
        <w:t>رم تا وقت</w:t>
      </w:r>
      <w:r w:rsidR="00A15996">
        <w:rPr>
          <w:rStyle w:val="Char4"/>
          <w:rtl/>
        </w:rPr>
        <w:t>ی</w:t>
      </w:r>
      <w:r w:rsidRPr="00160189">
        <w:rPr>
          <w:rStyle w:val="Char4"/>
          <w:rtl/>
        </w:rPr>
        <w:t xml:space="preserve"> </w:t>
      </w:r>
      <w:r w:rsidR="009D063B">
        <w:rPr>
          <w:rStyle w:val="Char4"/>
          <w:rtl/>
        </w:rPr>
        <w:t>ک</w:t>
      </w:r>
      <w:r w:rsidRPr="00160189">
        <w:rPr>
          <w:rStyle w:val="Char4"/>
          <w:rtl/>
        </w:rPr>
        <w:t>ه (چ</w:t>
      </w:r>
      <w:r w:rsidR="00B9084A">
        <w:rPr>
          <w:rStyle w:val="Char4"/>
          <w:rtl/>
        </w:rPr>
        <w:t>ی</w:t>
      </w:r>
      <w:r w:rsidRPr="00160189">
        <w:rPr>
          <w:rStyle w:val="Char4"/>
          <w:rtl/>
        </w:rPr>
        <w:t>ز</w:t>
      </w:r>
      <w:r w:rsidR="00A15996">
        <w:rPr>
          <w:rStyle w:val="Char4"/>
          <w:rtl/>
        </w:rPr>
        <w:t>ی</w:t>
      </w:r>
      <w:r w:rsidRPr="00160189">
        <w:rPr>
          <w:rStyle w:val="Char4"/>
          <w:rFonts w:hint="cs"/>
          <w:rtl/>
        </w:rPr>
        <w:t>)</w:t>
      </w:r>
      <w:r w:rsidRPr="006A4574">
        <w:rPr>
          <w:rStyle w:val="Char4"/>
          <w:vertAlign w:val="superscript"/>
          <w:rtl/>
        </w:rPr>
        <w:footnoteReference w:id="234"/>
      </w:r>
      <w:r w:rsidRPr="00160189">
        <w:rPr>
          <w:rStyle w:val="Char4"/>
          <w:rtl/>
        </w:rPr>
        <w:t xml:space="preserve"> از آن در دستم باق</w:t>
      </w:r>
      <w:r w:rsidR="00A15996">
        <w:rPr>
          <w:rStyle w:val="Char4"/>
          <w:rtl/>
        </w:rPr>
        <w:t>ی</w:t>
      </w:r>
      <w:r w:rsidRPr="00160189">
        <w:rPr>
          <w:rStyle w:val="Char4"/>
          <w:rtl/>
        </w:rPr>
        <w:t xml:space="preserve"> بماند م</w:t>
      </w:r>
      <w:r w:rsidR="00A15996">
        <w:rPr>
          <w:rStyle w:val="Char4"/>
          <w:rtl/>
        </w:rPr>
        <w:t>ی</w:t>
      </w:r>
      <w:r w:rsidRPr="00160189">
        <w:rPr>
          <w:rStyle w:val="Char4"/>
          <w:rtl/>
        </w:rPr>
        <w:t>‏زنم، سپس شما م</w:t>
      </w:r>
      <w:r w:rsidR="00A15996">
        <w:rPr>
          <w:rStyle w:val="Char4"/>
          <w:rtl/>
        </w:rPr>
        <w:t>ی</w:t>
      </w:r>
      <w:r w:rsidRPr="00160189">
        <w:rPr>
          <w:rStyle w:val="Char4"/>
          <w:rtl/>
        </w:rPr>
        <w:t>‏دان</w:t>
      </w:r>
      <w:r w:rsidR="00B9084A">
        <w:rPr>
          <w:rStyle w:val="Char4"/>
          <w:rtl/>
        </w:rPr>
        <w:t>ی</w:t>
      </w:r>
      <w:r w:rsidRPr="00160189">
        <w:rPr>
          <w:rStyle w:val="Char4"/>
          <w:rtl/>
        </w:rPr>
        <w:t xml:space="preserve">د و </w:t>
      </w:r>
      <w:r w:rsidR="009D063B">
        <w:rPr>
          <w:rStyle w:val="Char4"/>
          <w:rtl/>
        </w:rPr>
        <w:t>ک</w:t>
      </w:r>
      <w:r w:rsidRPr="00160189">
        <w:rPr>
          <w:rStyle w:val="Char4"/>
          <w:rtl/>
        </w:rPr>
        <w:t>ارتان. و اگر خواسته باش</w:t>
      </w:r>
      <w:r w:rsidR="00B9084A">
        <w:rPr>
          <w:rStyle w:val="Char4"/>
          <w:rtl/>
        </w:rPr>
        <w:t>ی</w:t>
      </w:r>
      <w:r w:rsidRPr="00160189">
        <w:rPr>
          <w:rStyle w:val="Char4"/>
          <w:rtl/>
        </w:rPr>
        <w:t xml:space="preserve">د </w:t>
      </w:r>
      <w:r w:rsidRPr="006A4574">
        <w:rPr>
          <w:rStyle w:val="Char4"/>
          <w:spacing w:val="-4"/>
          <w:rtl/>
        </w:rPr>
        <w:t>شما را به مالم در م</w:t>
      </w:r>
      <w:r w:rsidR="009D063B" w:rsidRPr="006A4574">
        <w:rPr>
          <w:rStyle w:val="Char4"/>
          <w:spacing w:val="-4"/>
          <w:rtl/>
        </w:rPr>
        <w:t>ک</w:t>
      </w:r>
      <w:r w:rsidRPr="006A4574">
        <w:rPr>
          <w:rStyle w:val="Char4"/>
          <w:spacing w:val="-4"/>
          <w:rtl/>
        </w:rPr>
        <w:t>ه رهنما</w:t>
      </w:r>
      <w:r w:rsidR="00B9084A" w:rsidRPr="006A4574">
        <w:rPr>
          <w:rStyle w:val="Char4"/>
          <w:spacing w:val="-4"/>
          <w:rtl/>
        </w:rPr>
        <w:t>ی</w:t>
      </w:r>
      <w:r w:rsidR="00A15996" w:rsidRPr="006A4574">
        <w:rPr>
          <w:rStyle w:val="Char4"/>
          <w:spacing w:val="-4"/>
          <w:rtl/>
        </w:rPr>
        <w:t>ی</w:t>
      </w:r>
      <w:r w:rsidRPr="006A4574">
        <w:rPr>
          <w:rStyle w:val="Char4"/>
          <w:spacing w:val="-4"/>
          <w:rtl/>
        </w:rPr>
        <w:t xml:space="preserve"> و دلالت م</w:t>
      </w:r>
      <w:r w:rsidR="00A15996" w:rsidRPr="006A4574">
        <w:rPr>
          <w:rStyle w:val="Char4"/>
          <w:spacing w:val="-4"/>
          <w:rtl/>
        </w:rPr>
        <w:t>ی</w:t>
      </w:r>
      <w:r w:rsidRPr="006A4574">
        <w:rPr>
          <w:rStyle w:val="Char4"/>
          <w:spacing w:val="-4"/>
          <w:rtl/>
        </w:rPr>
        <w:t>‏</w:t>
      </w:r>
      <w:r w:rsidR="009D063B" w:rsidRPr="006A4574">
        <w:rPr>
          <w:rStyle w:val="Char4"/>
          <w:spacing w:val="-4"/>
          <w:rtl/>
        </w:rPr>
        <w:t>ک</w:t>
      </w:r>
      <w:r w:rsidRPr="006A4574">
        <w:rPr>
          <w:rStyle w:val="Char4"/>
          <w:spacing w:val="-4"/>
          <w:rtl/>
        </w:rPr>
        <w:t>نم و راهم را باز گذار</w:t>
      </w:r>
      <w:r w:rsidR="00B9084A" w:rsidRPr="006A4574">
        <w:rPr>
          <w:rStyle w:val="Char4"/>
          <w:spacing w:val="-4"/>
          <w:rtl/>
        </w:rPr>
        <w:t>ی</w:t>
      </w:r>
      <w:r w:rsidRPr="006A4574">
        <w:rPr>
          <w:rStyle w:val="Char4"/>
          <w:spacing w:val="-4"/>
          <w:rtl/>
        </w:rPr>
        <w:t>د. گفتند: بل</w:t>
      </w:r>
      <w:r w:rsidR="00A15996" w:rsidRPr="006A4574">
        <w:rPr>
          <w:rStyle w:val="Char4"/>
          <w:spacing w:val="-4"/>
          <w:rtl/>
        </w:rPr>
        <w:t>ی</w:t>
      </w:r>
      <w:r w:rsidRPr="006A4574">
        <w:rPr>
          <w:rStyle w:val="Char4"/>
          <w:spacing w:val="-4"/>
          <w:rtl/>
        </w:rPr>
        <w:t>، و بر ا</w:t>
      </w:r>
      <w:r w:rsidR="00B9084A" w:rsidRPr="006A4574">
        <w:rPr>
          <w:rStyle w:val="Char4"/>
          <w:spacing w:val="-4"/>
          <w:rtl/>
        </w:rPr>
        <w:t>ی</w:t>
      </w:r>
      <w:r w:rsidRPr="006A4574">
        <w:rPr>
          <w:rStyle w:val="Char4"/>
          <w:spacing w:val="-4"/>
          <w:rtl/>
        </w:rPr>
        <w:t xml:space="preserve">ن تعهد </w:t>
      </w:r>
      <w:r w:rsidR="009D063B" w:rsidRPr="006A4574">
        <w:rPr>
          <w:rStyle w:val="Char4"/>
          <w:spacing w:val="-4"/>
          <w:rtl/>
        </w:rPr>
        <w:t>ک</w:t>
      </w:r>
      <w:r w:rsidRPr="006A4574">
        <w:rPr>
          <w:rStyle w:val="Char4"/>
          <w:spacing w:val="-4"/>
          <w:rtl/>
        </w:rPr>
        <w:t>ردند، و او آنان را رهنما</w:t>
      </w:r>
      <w:r w:rsidR="00B9084A" w:rsidRPr="006A4574">
        <w:rPr>
          <w:rStyle w:val="Char4"/>
          <w:spacing w:val="-4"/>
          <w:rtl/>
        </w:rPr>
        <w:t>ی</w:t>
      </w:r>
      <w:r w:rsidR="00A15996" w:rsidRPr="006A4574">
        <w:rPr>
          <w:rStyle w:val="Char4"/>
          <w:spacing w:val="-4"/>
          <w:rtl/>
        </w:rPr>
        <w:t>ی</w:t>
      </w:r>
      <w:r w:rsidRPr="006A4574">
        <w:rPr>
          <w:rStyle w:val="Char4"/>
          <w:spacing w:val="-4"/>
          <w:rtl/>
        </w:rPr>
        <w:t xml:space="preserve"> نمود. </w:t>
      </w:r>
      <w:r w:rsidR="004B04A9" w:rsidRPr="006A4574">
        <w:rPr>
          <w:rStyle w:val="Char4"/>
          <w:spacing w:val="-4"/>
          <w:rtl/>
        </w:rPr>
        <w:t xml:space="preserve">آنگاه </w:t>
      </w:r>
      <w:r w:rsidRPr="006A4574">
        <w:rPr>
          <w:rStyle w:val="Char4"/>
          <w:spacing w:val="-4"/>
          <w:rtl/>
        </w:rPr>
        <w:t>خداوند برا</w:t>
      </w:r>
      <w:r w:rsidR="00A15996" w:rsidRPr="006A4574">
        <w:rPr>
          <w:rStyle w:val="Char4"/>
          <w:spacing w:val="-4"/>
          <w:rtl/>
        </w:rPr>
        <w:t>ی</w:t>
      </w:r>
      <w:r w:rsidRPr="006A4574">
        <w:rPr>
          <w:rStyle w:val="Char4"/>
          <w:spacing w:val="-4"/>
          <w:rtl/>
        </w:rPr>
        <w:t xml:space="preserve"> رسول خود قرآن رانازل فرمود:</w:t>
      </w:r>
    </w:p>
    <w:p w:rsidR="00797E01" w:rsidRPr="00160189" w:rsidRDefault="00797E01" w:rsidP="00B9084A">
      <w:pPr>
        <w:pStyle w:val="af1"/>
        <w:rPr>
          <w:rStyle w:val="Char4"/>
          <w:rtl/>
        </w:rPr>
      </w:pPr>
      <w:r w:rsidRPr="00AD1A61">
        <w:rPr>
          <w:rStyle w:val="Char8"/>
          <w:rFonts w:hint="cs"/>
          <w:rtl/>
        </w:rPr>
        <w:t>﴿</w:t>
      </w:r>
      <w:r w:rsidRPr="00B9084A">
        <w:rPr>
          <w:rFonts w:hint="eastAsia"/>
          <w:rtl/>
        </w:rPr>
        <w:t>وَمِنَ</w:t>
      </w:r>
      <w:r w:rsidRPr="00B9084A">
        <w:rPr>
          <w:rtl/>
        </w:rPr>
        <w:t xml:space="preserve"> </w:t>
      </w:r>
      <w:r w:rsidRPr="00B9084A">
        <w:rPr>
          <w:rFonts w:hint="cs"/>
          <w:rtl/>
        </w:rPr>
        <w:t>ٱ</w:t>
      </w:r>
      <w:r w:rsidRPr="00B9084A">
        <w:rPr>
          <w:rFonts w:hint="eastAsia"/>
          <w:rtl/>
        </w:rPr>
        <w:t>لنَّاسِ</w:t>
      </w:r>
      <w:r w:rsidRPr="00B9084A">
        <w:rPr>
          <w:rtl/>
        </w:rPr>
        <w:t xml:space="preserve"> </w:t>
      </w:r>
      <w:r w:rsidRPr="00B9084A">
        <w:rPr>
          <w:rFonts w:hint="eastAsia"/>
          <w:rtl/>
        </w:rPr>
        <w:t>مَن</w:t>
      </w:r>
      <w:r w:rsidRPr="00B9084A">
        <w:rPr>
          <w:rtl/>
        </w:rPr>
        <w:t xml:space="preserve"> </w:t>
      </w:r>
      <w:r w:rsidRPr="00B9084A">
        <w:rPr>
          <w:rFonts w:hint="eastAsia"/>
          <w:rtl/>
        </w:rPr>
        <w:t>يَش</w:t>
      </w:r>
      <w:r w:rsidRPr="00B9084A">
        <w:rPr>
          <w:rFonts w:hint="cs"/>
          <w:rtl/>
        </w:rPr>
        <w:t>ۡ</w:t>
      </w:r>
      <w:r w:rsidRPr="00B9084A">
        <w:rPr>
          <w:rFonts w:hint="eastAsia"/>
          <w:rtl/>
        </w:rPr>
        <w:t>رِي</w:t>
      </w:r>
      <w:r w:rsidRPr="00B9084A">
        <w:rPr>
          <w:rtl/>
        </w:rPr>
        <w:t xml:space="preserve"> </w:t>
      </w:r>
      <w:r w:rsidRPr="00B9084A">
        <w:rPr>
          <w:rFonts w:hint="eastAsia"/>
          <w:rtl/>
        </w:rPr>
        <w:t>نَف</w:t>
      </w:r>
      <w:r w:rsidRPr="00B9084A">
        <w:rPr>
          <w:rFonts w:hint="cs"/>
          <w:rtl/>
        </w:rPr>
        <w:t>ۡ</w:t>
      </w:r>
      <w:r w:rsidRPr="00B9084A">
        <w:rPr>
          <w:rFonts w:hint="eastAsia"/>
          <w:rtl/>
        </w:rPr>
        <w:t>سَهُ</w:t>
      </w:r>
      <w:r w:rsidRPr="00B9084A">
        <w:rPr>
          <w:rtl/>
        </w:rPr>
        <w:t xml:space="preserve"> </w:t>
      </w:r>
      <w:r w:rsidRPr="00B9084A">
        <w:rPr>
          <w:rFonts w:hint="cs"/>
          <w:rtl/>
        </w:rPr>
        <w:t>ٱ</w:t>
      </w:r>
      <w:r w:rsidRPr="00B9084A">
        <w:rPr>
          <w:rFonts w:hint="eastAsia"/>
          <w:rtl/>
        </w:rPr>
        <w:t>ب</w:t>
      </w:r>
      <w:r w:rsidRPr="00B9084A">
        <w:rPr>
          <w:rFonts w:hint="cs"/>
          <w:rtl/>
        </w:rPr>
        <w:t>ۡ</w:t>
      </w:r>
      <w:r w:rsidRPr="00B9084A">
        <w:rPr>
          <w:rFonts w:hint="eastAsia"/>
          <w:rtl/>
        </w:rPr>
        <w:t>تِغَا</w:t>
      </w:r>
      <w:r w:rsidRPr="00B9084A">
        <w:rPr>
          <w:rFonts w:hint="cs"/>
          <w:rtl/>
        </w:rPr>
        <w:t>ٓ</w:t>
      </w:r>
      <w:r w:rsidRPr="00B9084A">
        <w:rPr>
          <w:rFonts w:hint="eastAsia"/>
          <w:rtl/>
        </w:rPr>
        <w:t>ءَ</w:t>
      </w:r>
      <w:r w:rsidRPr="00B9084A">
        <w:rPr>
          <w:rtl/>
        </w:rPr>
        <w:t xml:space="preserve"> </w:t>
      </w:r>
      <w:r w:rsidRPr="00B9084A">
        <w:rPr>
          <w:rFonts w:hint="eastAsia"/>
          <w:rtl/>
        </w:rPr>
        <w:t>مَر</w:t>
      </w:r>
      <w:r w:rsidRPr="00B9084A">
        <w:rPr>
          <w:rFonts w:hint="cs"/>
          <w:rtl/>
        </w:rPr>
        <w:t>ۡ</w:t>
      </w:r>
      <w:r w:rsidRPr="00B9084A">
        <w:rPr>
          <w:rFonts w:hint="eastAsia"/>
          <w:rtl/>
        </w:rPr>
        <w:t>ضَاتِ</w:t>
      </w:r>
      <w:r w:rsidRPr="00B9084A">
        <w:rPr>
          <w:rtl/>
        </w:rPr>
        <w:t xml:space="preserve"> </w:t>
      </w:r>
      <w:r w:rsidRPr="00B9084A">
        <w:rPr>
          <w:rFonts w:hint="cs"/>
          <w:rtl/>
        </w:rPr>
        <w:t>ٱ</w:t>
      </w:r>
      <w:r w:rsidRPr="00B9084A">
        <w:rPr>
          <w:rFonts w:hint="eastAsia"/>
          <w:rtl/>
        </w:rPr>
        <w:t>للَّهِ</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البقرة: 207</w:t>
      </w:r>
      <w:r w:rsidRPr="00AD1A61">
        <w:rPr>
          <w:rStyle w:val="Char6"/>
          <w:rFonts w:hint="cs"/>
          <w:rtl/>
        </w:rPr>
        <w:t>]</w:t>
      </w:r>
      <w:r w:rsidRPr="00AD1A61">
        <w:rPr>
          <w:rStyle w:val="Char4"/>
          <w:rFonts w:hint="cs"/>
          <w:rtl/>
        </w:rPr>
        <w:t>.</w:t>
      </w:r>
    </w:p>
    <w:p w:rsidR="00797E01" w:rsidRPr="00160189" w:rsidRDefault="00797E01" w:rsidP="00B9084A">
      <w:pPr>
        <w:pStyle w:val="ab"/>
        <w:rPr>
          <w:rStyle w:val="Char4"/>
          <w:rtl/>
        </w:rPr>
      </w:pPr>
      <w:r w:rsidRPr="00B9084A">
        <w:rPr>
          <w:rStyle w:val="Char5"/>
          <w:rtl/>
        </w:rPr>
        <w:t>ترجمه</w:t>
      </w:r>
      <w:r w:rsidRPr="00160189">
        <w:rPr>
          <w:rStyle w:val="Char4"/>
          <w:rtl/>
        </w:rPr>
        <w:t xml:space="preserve">: </w:t>
      </w:r>
      <w:r w:rsidRPr="00B9084A">
        <w:rPr>
          <w:rStyle w:val="Char8"/>
          <w:rtl/>
        </w:rPr>
        <w:t>«</w:t>
      </w:r>
      <w:r w:rsidRPr="00B9084A">
        <w:rPr>
          <w:rtl/>
        </w:rPr>
        <w:t>و بعض</w:t>
      </w:r>
      <w:r w:rsidR="00A15996">
        <w:rPr>
          <w:rtl/>
        </w:rPr>
        <w:t>ی</w:t>
      </w:r>
      <w:r w:rsidRPr="00B9084A">
        <w:rPr>
          <w:rtl/>
        </w:rPr>
        <w:t xml:space="preserve"> از مردم جان خود را در طلب خشنود</w:t>
      </w:r>
      <w:r w:rsidR="00A15996">
        <w:rPr>
          <w:rtl/>
        </w:rPr>
        <w:t>ی</w:t>
      </w:r>
      <w:r w:rsidRPr="00B9084A">
        <w:rPr>
          <w:rtl/>
        </w:rPr>
        <w:t xml:space="preserve"> خدا م</w:t>
      </w:r>
      <w:r w:rsidR="00A15996">
        <w:rPr>
          <w:rtl/>
        </w:rPr>
        <w:t>ی</w:t>
      </w:r>
      <w:r w:rsidRPr="00B9084A">
        <w:rPr>
          <w:rtl/>
        </w:rPr>
        <w:t>‏فروشند</w:t>
      </w:r>
      <w:r w:rsidRPr="00B9084A">
        <w:rPr>
          <w:rStyle w:val="Char8"/>
          <w:rtl/>
        </w:rPr>
        <w:t>»</w:t>
      </w:r>
      <w:r w:rsidRPr="00160189">
        <w:rPr>
          <w:rStyle w:val="Char4"/>
          <w:rtl/>
        </w:rPr>
        <w:t>.</w:t>
      </w:r>
    </w:p>
    <w:p w:rsidR="00797E01" w:rsidRPr="00160189" w:rsidRDefault="00797E01" w:rsidP="00B95E31">
      <w:pPr>
        <w:ind w:firstLine="284"/>
        <w:jc w:val="both"/>
        <w:rPr>
          <w:rStyle w:val="Char4"/>
          <w:rtl/>
        </w:rPr>
      </w:pPr>
      <w:r w:rsidRPr="00160189">
        <w:rPr>
          <w:rStyle w:val="Char4"/>
          <w:rtl/>
        </w:rPr>
        <w:t>تا ا</w:t>
      </w:r>
      <w:r w:rsidR="00B9084A">
        <w:rPr>
          <w:rStyle w:val="Char4"/>
          <w:rtl/>
        </w:rPr>
        <w:t>ی</w:t>
      </w:r>
      <w:r w:rsidRPr="00160189">
        <w:rPr>
          <w:rStyle w:val="Char4"/>
          <w:rtl/>
        </w:rPr>
        <w:t xml:space="preserve">ن </w:t>
      </w:r>
      <w:r w:rsidR="009D063B">
        <w:rPr>
          <w:rStyle w:val="Char4"/>
          <w:rtl/>
        </w:rPr>
        <w:t>ک</w:t>
      </w:r>
      <w:r w:rsidRPr="00160189">
        <w:rPr>
          <w:rStyle w:val="Char4"/>
          <w:rtl/>
        </w:rPr>
        <w:t>ه از آ</w:t>
      </w:r>
      <w:r w:rsidR="00B9084A">
        <w:rPr>
          <w:rStyle w:val="Char4"/>
          <w:rtl/>
        </w:rPr>
        <w:t>ی</w:t>
      </w:r>
      <w:r w:rsidRPr="00160189">
        <w:rPr>
          <w:rStyle w:val="Char4"/>
          <w:rtl/>
        </w:rPr>
        <w:t>ه فارغ گرد</w:t>
      </w:r>
      <w:r w:rsidR="00B9084A">
        <w:rPr>
          <w:rStyle w:val="Char4"/>
          <w:rtl/>
        </w:rPr>
        <w:t>ی</w:t>
      </w:r>
      <w:r w:rsidRPr="00160189">
        <w:rPr>
          <w:rStyle w:val="Char4"/>
          <w:rtl/>
        </w:rPr>
        <w:t>د. هنگام</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صه</w:t>
      </w:r>
      <w:r w:rsidR="00B9084A">
        <w:rPr>
          <w:rStyle w:val="Char4"/>
          <w:rtl/>
        </w:rPr>
        <w:t>ی</w:t>
      </w:r>
      <w:r w:rsidRPr="00160189">
        <w:rPr>
          <w:rStyle w:val="Char4"/>
          <w:rtl/>
        </w:rPr>
        <w:t>ب را د</w:t>
      </w:r>
      <w:r w:rsidR="00B9084A">
        <w:rPr>
          <w:rStyle w:val="Char4"/>
          <w:rtl/>
        </w:rPr>
        <w:t>ی</w:t>
      </w:r>
      <w:r w:rsidRPr="00160189">
        <w:rPr>
          <w:rStyle w:val="Char4"/>
          <w:rtl/>
        </w:rPr>
        <w:t>د فرمود: «فروش فا</w:t>
      </w:r>
      <w:r w:rsidR="00B9084A">
        <w:rPr>
          <w:rStyle w:val="Char4"/>
          <w:rtl/>
        </w:rPr>
        <w:t>ی</w:t>
      </w:r>
      <w:r w:rsidRPr="00160189">
        <w:rPr>
          <w:rStyle w:val="Char4"/>
          <w:rtl/>
        </w:rPr>
        <w:t>ده نمود ا</w:t>
      </w:r>
      <w:r w:rsidR="00A15996">
        <w:rPr>
          <w:rStyle w:val="Char4"/>
          <w:rtl/>
        </w:rPr>
        <w:t>ی</w:t>
      </w:r>
      <w:r w:rsidRPr="00160189">
        <w:rPr>
          <w:rStyle w:val="Char4"/>
          <w:rtl/>
        </w:rPr>
        <w:t xml:space="preserve"> ابو</w:t>
      </w:r>
      <w:r w:rsidR="00B9084A">
        <w:rPr>
          <w:rStyle w:val="Char4"/>
          <w:rtl/>
        </w:rPr>
        <w:t>ی</w:t>
      </w:r>
      <w:r w:rsidRPr="00160189">
        <w:rPr>
          <w:rStyle w:val="Char4"/>
          <w:rtl/>
        </w:rPr>
        <w:t>ح</w:t>
      </w:r>
      <w:r w:rsidR="00B9084A">
        <w:rPr>
          <w:rStyle w:val="Char4"/>
          <w:rtl/>
        </w:rPr>
        <w:t>ی</w:t>
      </w:r>
      <w:r w:rsidR="00A15996">
        <w:rPr>
          <w:rStyle w:val="Char4"/>
          <w:rtl/>
        </w:rPr>
        <w:t>ی</w:t>
      </w:r>
      <w:r w:rsidRPr="00160189">
        <w:rPr>
          <w:rStyle w:val="Char4"/>
          <w:rtl/>
        </w:rPr>
        <w:t>!! فروختن فا</w:t>
      </w:r>
      <w:r w:rsidR="00B9084A">
        <w:rPr>
          <w:rStyle w:val="Char4"/>
          <w:rtl/>
        </w:rPr>
        <w:t>ی</w:t>
      </w:r>
      <w:r w:rsidRPr="00160189">
        <w:rPr>
          <w:rStyle w:val="Char4"/>
          <w:rtl/>
        </w:rPr>
        <w:t>ده نمود ا</w:t>
      </w:r>
      <w:r w:rsidR="00A15996">
        <w:rPr>
          <w:rStyle w:val="Char4"/>
          <w:rtl/>
        </w:rPr>
        <w:t>ی</w:t>
      </w:r>
      <w:r w:rsidRPr="00160189">
        <w:rPr>
          <w:rStyle w:val="Char4"/>
          <w:rtl/>
        </w:rPr>
        <w:t xml:space="preserve"> ابو</w:t>
      </w:r>
      <w:r w:rsidR="00B9084A">
        <w:rPr>
          <w:rStyle w:val="Char4"/>
          <w:rtl/>
        </w:rPr>
        <w:t>ی</w:t>
      </w:r>
      <w:r w:rsidRPr="00160189">
        <w:rPr>
          <w:rStyle w:val="Char4"/>
          <w:rtl/>
        </w:rPr>
        <w:t>ح</w:t>
      </w:r>
      <w:r w:rsidR="00B9084A">
        <w:rPr>
          <w:rStyle w:val="Char4"/>
          <w:rtl/>
        </w:rPr>
        <w:t>ی</w:t>
      </w:r>
      <w:r w:rsidR="00A15996">
        <w:rPr>
          <w:rStyle w:val="Char4"/>
          <w:rtl/>
        </w:rPr>
        <w:t>ی</w:t>
      </w:r>
      <w:r w:rsidRPr="00160189">
        <w:rPr>
          <w:rStyle w:val="Char4"/>
          <w:rtl/>
        </w:rPr>
        <w:t>!!»</w:t>
      </w:r>
      <w:r w:rsidRPr="00B9084A">
        <w:rPr>
          <w:rStyle w:val="Char4"/>
          <w:vertAlign w:val="superscript"/>
          <w:rtl/>
        </w:rPr>
        <w:footnoteReference w:id="235"/>
      </w:r>
      <w:r w:rsidRPr="00160189">
        <w:rPr>
          <w:rStyle w:val="Char4"/>
          <w:rtl/>
        </w:rPr>
        <w:t xml:space="preserve"> و قرآن را بر و</w:t>
      </w:r>
      <w:r w:rsidR="00A15996">
        <w:rPr>
          <w:rStyle w:val="Char4"/>
          <w:rtl/>
        </w:rPr>
        <w:t>ی</w:t>
      </w:r>
      <w:r w:rsidRPr="00160189">
        <w:rPr>
          <w:rStyle w:val="Char4"/>
          <w:rtl/>
        </w:rPr>
        <w:t xml:space="preserve"> تلاوت نمود. ا</w:t>
      </w:r>
      <w:r w:rsidR="00B9084A">
        <w:rPr>
          <w:rStyle w:val="Char4"/>
          <w:rtl/>
        </w:rPr>
        <w:t>ی</w:t>
      </w:r>
      <w:r w:rsidRPr="00160189">
        <w:rPr>
          <w:rStyle w:val="Char4"/>
          <w:rtl/>
        </w:rPr>
        <w:t>ن چن</w:t>
      </w:r>
      <w:r w:rsidR="00B9084A">
        <w:rPr>
          <w:rStyle w:val="Char4"/>
          <w:rtl/>
        </w:rPr>
        <w:t>ی</w:t>
      </w:r>
      <w:r w:rsidRPr="00160189">
        <w:rPr>
          <w:rStyle w:val="Char4"/>
          <w:rtl/>
        </w:rPr>
        <w:t xml:space="preserve">ن در </w:t>
      </w:r>
      <w:r w:rsidR="009D063B">
        <w:rPr>
          <w:rStyle w:val="Char4"/>
          <w:rtl/>
        </w:rPr>
        <w:t>ک</w:t>
      </w:r>
      <w:r w:rsidRPr="00160189">
        <w:rPr>
          <w:rStyle w:val="Char4"/>
          <w:rtl/>
        </w:rPr>
        <w:t xml:space="preserve">نزالعمال </w:t>
      </w:r>
      <w:r w:rsidRPr="00160189">
        <w:rPr>
          <w:rStyle w:val="Char4"/>
          <w:rFonts w:hint="cs"/>
          <w:rtl/>
        </w:rPr>
        <w:t>(</w:t>
      </w:r>
      <w:r w:rsidRPr="00160189">
        <w:rPr>
          <w:rStyle w:val="Char4"/>
          <w:rtl/>
        </w:rPr>
        <w:t>237/1</w:t>
      </w:r>
      <w:r w:rsidRPr="00160189">
        <w:rPr>
          <w:rStyle w:val="Char4"/>
          <w:rFonts w:hint="cs"/>
          <w:rtl/>
        </w:rPr>
        <w:t>)</w:t>
      </w:r>
      <w:r w:rsidRPr="00160189">
        <w:rPr>
          <w:rStyle w:val="Char4"/>
          <w:rtl/>
        </w:rPr>
        <w:t xml:space="preserve"> آمده. و ا</w:t>
      </w:r>
      <w:r w:rsidR="00B9084A">
        <w:rPr>
          <w:rStyle w:val="Char4"/>
          <w:rtl/>
        </w:rPr>
        <w:t>ی</w:t>
      </w:r>
      <w:r w:rsidRPr="00160189">
        <w:rPr>
          <w:rStyle w:val="Char4"/>
          <w:rtl/>
        </w:rPr>
        <w:t>ن را همچن</w:t>
      </w:r>
      <w:r w:rsidR="00B9084A">
        <w:rPr>
          <w:rStyle w:val="Char4"/>
          <w:rtl/>
        </w:rPr>
        <w:t>ی</w:t>
      </w:r>
      <w:r w:rsidRPr="00160189">
        <w:rPr>
          <w:rStyle w:val="Char4"/>
          <w:rtl/>
        </w:rPr>
        <w:t>ن ابن عبدالبر در الاست</w:t>
      </w:r>
      <w:r w:rsidR="00B9084A">
        <w:rPr>
          <w:rStyle w:val="Char4"/>
          <w:rtl/>
        </w:rPr>
        <w:t>ی</w:t>
      </w:r>
      <w:r w:rsidRPr="00160189">
        <w:rPr>
          <w:rStyle w:val="Char4"/>
          <w:rtl/>
        </w:rPr>
        <w:t xml:space="preserve">عاب </w:t>
      </w:r>
      <w:r w:rsidRPr="00160189">
        <w:rPr>
          <w:rStyle w:val="Char4"/>
          <w:rFonts w:hint="cs"/>
          <w:rtl/>
        </w:rPr>
        <w:t>(</w:t>
      </w:r>
      <w:r w:rsidRPr="00160189">
        <w:rPr>
          <w:rStyle w:val="Char4"/>
          <w:rtl/>
        </w:rPr>
        <w:t>180/2</w:t>
      </w:r>
      <w:r w:rsidRPr="00160189">
        <w:rPr>
          <w:rStyle w:val="Char4"/>
          <w:rFonts w:hint="cs"/>
          <w:rtl/>
        </w:rPr>
        <w:t>)</w:t>
      </w:r>
      <w:r w:rsidRPr="00160189">
        <w:rPr>
          <w:rStyle w:val="Char4"/>
          <w:rtl/>
        </w:rPr>
        <w:t xml:space="preserve"> از سع</w:t>
      </w:r>
      <w:r w:rsidR="00B9084A">
        <w:rPr>
          <w:rStyle w:val="Char4"/>
          <w:rtl/>
        </w:rPr>
        <w:t>ی</w:t>
      </w:r>
      <w:r w:rsidRPr="00160189">
        <w:rPr>
          <w:rStyle w:val="Char4"/>
          <w:rtl/>
        </w:rPr>
        <w:t>د مانند آن روا</w:t>
      </w:r>
      <w:r w:rsidR="00B9084A">
        <w:rPr>
          <w:rStyle w:val="Char4"/>
          <w:rtl/>
        </w:rPr>
        <w:t>ی</w:t>
      </w:r>
      <w:r w:rsidRPr="00160189">
        <w:rPr>
          <w:rStyle w:val="Char4"/>
          <w:rtl/>
        </w:rPr>
        <w:t xml:space="preserve">ت </w:t>
      </w:r>
      <w:r w:rsidR="009D063B">
        <w:rPr>
          <w:rStyle w:val="Char4"/>
          <w:rtl/>
        </w:rPr>
        <w:t>ک</w:t>
      </w:r>
      <w:r w:rsidRPr="00160189">
        <w:rPr>
          <w:rStyle w:val="Char4"/>
          <w:rtl/>
        </w:rPr>
        <w:t>رده. و ا</w:t>
      </w:r>
      <w:r w:rsidR="00B9084A">
        <w:rPr>
          <w:rStyle w:val="Char4"/>
          <w:rtl/>
        </w:rPr>
        <w:t>ی</w:t>
      </w:r>
      <w:r w:rsidRPr="00160189">
        <w:rPr>
          <w:rStyle w:val="Char4"/>
          <w:rtl/>
        </w:rPr>
        <w:t>ن را همچن</w:t>
      </w:r>
      <w:r w:rsidR="00B9084A">
        <w:rPr>
          <w:rStyle w:val="Char4"/>
          <w:rtl/>
        </w:rPr>
        <w:t>ی</w:t>
      </w:r>
      <w:r w:rsidRPr="00160189">
        <w:rPr>
          <w:rStyle w:val="Char4"/>
          <w:rtl/>
        </w:rPr>
        <w:t>ن حا</w:t>
      </w:r>
      <w:r w:rsidR="009D063B">
        <w:rPr>
          <w:rStyle w:val="Char4"/>
          <w:rtl/>
        </w:rPr>
        <w:t>ک</w:t>
      </w:r>
      <w:r w:rsidRPr="00160189">
        <w:rPr>
          <w:rStyle w:val="Char4"/>
          <w:rtl/>
        </w:rPr>
        <w:t>م در المستدر</w:t>
      </w:r>
      <w:r w:rsidR="009D063B">
        <w:rPr>
          <w:rStyle w:val="Char4"/>
          <w:rtl/>
        </w:rPr>
        <w:t>ک</w:t>
      </w:r>
      <w:r w:rsidRPr="00160189">
        <w:rPr>
          <w:rStyle w:val="Char4"/>
          <w:rtl/>
        </w:rPr>
        <w:t xml:space="preserve"> </w:t>
      </w:r>
      <w:r w:rsidRPr="00160189">
        <w:rPr>
          <w:rStyle w:val="Char4"/>
          <w:rFonts w:hint="cs"/>
          <w:rtl/>
        </w:rPr>
        <w:t>(</w:t>
      </w:r>
      <w:r w:rsidRPr="00160189">
        <w:rPr>
          <w:rStyle w:val="Char4"/>
          <w:rtl/>
        </w:rPr>
        <w:t>398/3</w:t>
      </w:r>
      <w:r w:rsidRPr="00160189">
        <w:rPr>
          <w:rStyle w:val="Char4"/>
          <w:rFonts w:hint="cs"/>
          <w:rtl/>
        </w:rPr>
        <w:t>)</w:t>
      </w:r>
      <w:r w:rsidRPr="00160189">
        <w:rPr>
          <w:rStyle w:val="Char4"/>
          <w:rtl/>
        </w:rPr>
        <w:t xml:space="preserve"> از طر</w:t>
      </w:r>
      <w:r w:rsidR="00B9084A">
        <w:rPr>
          <w:rStyle w:val="Char4"/>
          <w:rtl/>
        </w:rPr>
        <w:t>ی</w:t>
      </w:r>
      <w:r w:rsidRPr="00160189">
        <w:rPr>
          <w:rStyle w:val="Char4"/>
          <w:rtl/>
        </w:rPr>
        <w:t>ق سل</w:t>
      </w:r>
      <w:r w:rsidR="00B9084A">
        <w:rPr>
          <w:rStyle w:val="Char4"/>
          <w:rtl/>
        </w:rPr>
        <w:t>ی</w:t>
      </w:r>
      <w:r w:rsidRPr="00160189">
        <w:rPr>
          <w:rStyle w:val="Char4"/>
          <w:rtl/>
        </w:rPr>
        <w:t>مان بن حرب از حمادبن ز</w:t>
      </w:r>
      <w:r w:rsidR="00B9084A">
        <w:rPr>
          <w:rStyle w:val="Char4"/>
          <w:rtl/>
        </w:rPr>
        <w:t>ی</w:t>
      </w:r>
      <w:r w:rsidRPr="00160189">
        <w:rPr>
          <w:rStyle w:val="Char4"/>
          <w:rtl/>
        </w:rPr>
        <w:t>د از ا</w:t>
      </w:r>
      <w:r w:rsidR="00B9084A">
        <w:rPr>
          <w:rStyle w:val="Char4"/>
          <w:rtl/>
        </w:rPr>
        <w:t>ی</w:t>
      </w:r>
      <w:r w:rsidRPr="00160189">
        <w:rPr>
          <w:rStyle w:val="Char4"/>
          <w:rtl/>
        </w:rPr>
        <w:t>وب از ع</w:t>
      </w:r>
      <w:r w:rsidR="009D063B">
        <w:rPr>
          <w:rStyle w:val="Char4"/>
          <w:rtl/>
        </w:rPr>
        <w:t>ک</w:t>
      </w:r>
      <w:r w:rsidRPr="00160189">
        <w:rPr>
          <w:rStyle w:val="Char4"/>
          <w:rtl/>
        </w:rPr>
        <w:t>رمه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چون صه</w:t>
      </w:r>
      <w:r w:rsidR="00B9084A">
        <w:rPr>
          <w:rStyle w:val="Char4"/>
          <w:rtl/>
        </w:rPr>
        <w:t>ی</w:t>
      </w:r>
      <w:r w:rsidRPr="00160189">
        <w:rPr>
          <w:rStyle w:val="Char4"/>
          <w:rtl/>
        </w:rPr>
        <w:t>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به قصد هجرت ب</w:t>
      </w:r>
      <w:r w:rsidR="00B9084A">
        <w:rPr>
          <w:rStyle w:val="Char4"/>
          <w:rtl/>
        </w:rPr>
        <w:t>ی</w:t>
      </w:r>
      <w:r w:rsidRPr="00160189">
        <w:rPr>
          <w:rStyle w:val="Char4"/>
          <w:rtl/>
        </w:rPr>
        <w:t>رون رفت، اهل م</w:t>
      </w:r>
      <w:r w:rsidR="009D063B">
        <w:rPr>
          <w:rStyle w:val="Char4"/>
          <w:rtl/>
        </w:rPr>
        <w:t>ک</w:t>
      </w:r>
      <w:r w:rsidRPr="00160189">
        <w:rPr>
          <w:rStyle w:val="Char4"/>
          <w:rtl/>
        </w:rPr>
        <w:t>ه تعق</w:t>
      </w:r>
      <w:r w:rsidR="00B9084A">
        <w:rPr>
          <w:rStyle w:val="Char4"/>
          <w:rtl/>
        </w:rPr>
        <w:t>ی</w:t>
      </w:r>
      <w:r w:rsidRPr="00160189">
        <w:rPr>
          <w:rStyle w:val="Char4"/>
          <w:rtl/>
        </w:rPr>
        <w:t>بش نمودن، و</w:t>
      </w:r>
      <w:r w:rsidR="00A15996">
        <w:rPr>
          <w:rStyle w:val="Char4"/>
          <w:rtl/>
        </w:rPr>
        <w:t>ی</w:t>
      </w:r>
      <w:r w:rsidRPr="00160189">
        <w:rPr>
          <w:rStyle w:val="Char4"/>
          <w:rtl/>
        </w:rPr>
        <w:t xml:space="preserve"> ت</w:t>
      </w:r>
      <w:r w:rsidR="00B9084A">
        <w:rPr>
          <w:rStyle w:val="Char4"/>
          <w:rtl/>
        </w:rPr>
        <w:t>ی</w:t>
      </w:r>
      <w:r w:rsidRPr="00160189">
        <w:rPr>
          <w:rStyle w:val="Char4"/>
          <w:rtl/>
        </w:rPr>
        <w:t>رها</w:t>
      </w:r>
      <w:r w:rsidR="00A15996">
        <w:rPr>
          <w:rStyle w:val="Char4"/>
          <w:rtl/>
        </w:rPr>
        <w:t>ی</w:t>
      </w:r>
      <w:r w:rsidRPr="00160189">
        <w:rPr>
          <w:rStyle w:val="Char4"/>
          <w:rtl/>
        </w:rPr>
        <w:t xml:space="preserve"> ت</w:t>
      </w:r>
      <w:r w:rsidR="00B9084A">
        <w:rPr>
          <w:rStyle w:val="Char4"/>
          <w:rtl/>
        </w:rPr>
        <w:t>ی</w:t>
      </w:r>
      <w:r w:rsidRPr="00160189">
        <w:rPr>
          <w:rStyle w:val="Char4"/>
          <w:rtl/>
        </w:rPr>
        <w:t>ردان خود را ب</w:t>
      </w:r>
      <w:r w:rsidR="00B9084A">
        <w:rPr>
          <w:rStyle w:val="Char4"/>
          <w:rtl/>
        </w:rPr>
        <w:t>ی</w:t>
      </w:r>
      <w:r w:rsidRPr="00160189">
        <w:rPr>
          <w:rStyle w:val="Char4"/>
          <w:rtl/>
        </w:rPr>
        <w:t>رون ر</w:t>
      </w:r>
      <w:r w:rsidR="00B9084A">
        <w:rPr>
          <w:rStyle w:val="Char4"/>
          <w:rtl/>
        </w:rPr>
        <w:t>ی</w:t>
      </w:r>
      <w:r w:rsidRPr="00160189">
        <w:rPr>
          <w:rStyle w:val="Char4"/>
          <w:rtl/>
        </w:rPr>
        <w:t>خت، و چهل ت</w:t>
      </w:r>
      <w:r w:rsidR="00B9084A">
        <w:rPr>
          <w:rStyle w:val="Char4"/>
          <w:rtl/>
        </w:rPr>
        <w:t>ی</w:t>
      </w:r>
      <w:r w:rsidRPr="00160189">
        <w:rPr>
          <w:rStyle w:val="Char4"/>
          <w:rtl/>
        </w:rPr>
        <w:t>ر را از آن ب</w:t>
      </w:r>
      <w:r w:rsidR="00B9084A">
        <w:rPr>
          <w:rStyle w:val="Char4"/>
          <w:rtl/>
        </w:rPr>
        <w:t>ی</w:t>
      </w:r>
      <w:r w:rsidRPr="00160189">
        <w:rPr>
          <w:rStyle w:val="Char4"/>
          <w:rtl/>
        </w:rPr>
        <w:t>رون آورد و گفت: تا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ه هر فرد شما را هدف اصابت </w:t>
      </w:r>
      <w:r w:rsidR="00B9084A">
        <w:rPr>
          <w:rStyle w:val="Char4"/>
          <w:rtl/>
        </w:rPr>
        <w:t>ی</w:t>
      </w:r>
      <w:r w:rsidR="009D063B">
        <w:rPr>
          <w:rStyle w:val="Char4"/>
          <w:rtl/>
        </w:rPr>
        <w:t>ک</w:t>
      </w:r>
      <w:r w:rsidRPr="00160189">
        <w:rPr>
          <w:rStyle w:val="Char4"/>
          <w:rtl/>
        </w:rPr>
        <w:t xml:space="preserve"> ت</w:t>
      </w:r>
      <w:r w:rsidR="00B9084A">
        <w:rPr>
          <w:rStyle w:val="Char4"/>
          <w:rtl/>
        </w:rPr>
        <w:t>ی</w:t>
      </w:r>
      <w:r w:rsidRPr="00160189">
        <w:rPr>
          <w:rStyle w:val="Char4"/>
          <w:rtl/>
        </w:rPr>
        <w:t>ر قرار ندهم نم</w:t>
      </w:r>
      <w:r w:rsidR="00A15996">
        <w:rPr>
          <w:rStyle w:val="Char4"/>
          <w:rtl/>
        </w:rPr>
        <w:t>ی</w:t>
      </w:r>
      <w:r w:rsidRPr="00160189">
        <w:rPr>
          <w:rStyle w:val="Char4"/>
          <w:rtl/>
        </w:rPr>
        <w:t>‏توان</w:t>
      </w:r>
      <w:r w:rsidR="00B9084A">
        <w:rPr>
          <w:rStyle w:val="Char4"/>
          <w:rtl/>
        </w:rPr>
        <w:t>ی</w:t>
      </w:r>
      <w:r w:rsidRPr="00160189">
        <w:rPr>
          <w:rStyle w:val="Char4"/>
          <w:rtl/>
        </w:rPr>
        <w:t>د به من برس</w:t>
      </w:r>
      <w:r w:rsidR="00B9084A">
        <w:rPr>
          <w:rStyle w:val="Char4"/>
          <w:rtl/>
        </w:rPr>
        <w:t>ی</w:t>
      </w:r>
      <w:r w:rsidRPr="00160189">
        <w:rPr>
          <w:rStyle w:val="Char4"/>
          <w:rtl/>
        </w:rPr>
        <w:t>د، و بعد به شمش</w:t>
      </w:r>
      <w:r w:rsidR="00B9084A">
        <w:rPr>
          <w:rStyle w:val="Char4"/>
          <w:rtl/>
        </w:rPr>
        <w:t>ی</w:t>
      </w:r>
      <w:r w:rsidRPr="00160189">
        <w:rPr>
          <w:rStyle w:val="Char4"/>
          <w:rtl/>
        </w:rPr>
        <w:t>ر رو</w:t>
      </w:r>
      <w:r w:rsidR="00A15996">
        <w:rPr>
          <w:rStyle w:val="Char4"/>
          <w:rtl/>
        </w:rPr>
        <w:t>ی</w:t>
      </w:r>
      <w:r w:rsidRPr="00160189">
        <w:rPr>
          <w:rStyle w:val="Char4"/>
          <w:rtl/>
        </w:rPr>
        <w:t xml:space="preserve"> م</w:t>
      </w:r>
      <w:r w:rsidR="00A15996">
        <w:rPr>
          <w:rStyle w:val="Char4"/>
          <w:rtl/>
        </w:rPr>
        <w:t>ی</w:t>
      </w:r>
      <w:r w:rsidRPr="00160189">
        <w:rPr>
          <w:rStyle w:val="Char4"/>
          <w:rtl/>
        </w:rPr>
        <w:t>‏آورم، و م</w:t>
      </w:r>
      <w:r w:rsidR="00A15996">
        <w:rPr>
          <w:rStyle w:val="Char4"/>
          <w:rtl/>
        </w:rPr>
        <w:t>ی</w:t>
      </w:r>
      <w:r w:rsidRPr="00160189">
        <w:rPr>
          <w:rStyle w:val="Char4"/>
          <w:rtl/>
        </w:rPr>
        <w:t>‏دان</w:t>
      </w:r>
      <w:r w:rsidR="00B9084A">
        <w:rPr>
          <w:rStyle w:val="Char4"/>
          <w:rtl/>
        </w:rPr>
        <w:t>ی</w:t>
      </w:r>
      <w:r w:rsidRPr="00160189">
        <w:rPr>
          <w:rStyle w:val="Char4"/>
          <w:rtl/>
        </w:rPr>
        <w:t xml:space="preserve">د </w:t>
      </w:r>
      <w:r w:rsidR="009D063B">
        <w:rPr>
          <w:rStyle w:val="Char4"/>
          <w:rtl/>
        </w:rPr>
        <w:t>ک</w:t>
      </w:r>
      <w:r w:rsidRPr="00160189">
        <w:rPr>
          <w:rStyle w:val="Char4"/>
          <w:rtl/>
        </w:rPr>
        <w:t>ه من مرد هستم، در م</w:t>
      </w:r>
      <w:r w:rsidR="009D063B">
        <w:rPr>
          <w:rStyle w:val="Char4"/>
          <w:rtl/>
        </w:rPr>
        <w:t>ک</w:t>
      </w:r>
      <w:r w:rsidRPr="00160189">
        <w:rPr>
          <w:rStyle w:val="Char4"/>
          <w:rtl/>
        </w:rPr>
        <w:t xml:space="preserve">ه دو </w:t>
      </w:r>
      <w:r w:rsidR="009D063B">
        <w:rPr>
          <w:rStyle w:val="Char4"/>
          <w:rtl/>
        </w:rPr>
        <w:t>ک</w:t>
      </w:r>
      <w:r w:rsidRPr="00160189">
        <w:rPr>
          <w:rStyle w:val="Char4"/>
          <w:rtl/>
        </w:rPr>
        <w:t>ن</w:t>
      </w:r>
      <w:r w:rsidR="00B9084A">
        <w:rPr>
          <w:rStyle w:val="Char4"/>
          <w:rtl/>
        </w:rPr>
        <w:t>ی</w:t>
      </w:r>
      <w:r w:rsidRPr="00160189">
        <w:rPr>
          <w:rStyle w:val="Char4"/>
          <w:rtl/>
        </w:rPr>
        <w:t>ز واگذاشته‏ام، آنها برا</w:t>
      </w:r>
      <w:r w:rsidR="00A15996">
        <w:rPr>
          <w:rStyle w:val="Char4"/>
          <w:rtl/>
        </w:rPr>
        <w:t>ی</w:t>
      </w:r>
      <w:r w:rsidRPr="00160189">
        <w:rPr>
          <w:rStyle w:val="Char4"/>
          <w:rtl/>
        </w:rPr>
        <w:t xml:space="preserve"> شما. م</w:t>
      </w:r>
      <w:r w:rsidR="00A15996">
        <w:rPr>
          <w:rStyle w:val="Char4"/>
          <w:rtl/>
        </w:rPr>
        <w:t>ی</w:t>
      </w:r>
      <w:r w:rsidRPr="00160189">
        <w:rPr>
          <w:rStyle w:val="Char4"/>
          <w:rtl/>
        </w:rPr>
        <w:t>‏گو</w:t>
      </w:r>
      <w:r w:rsidR="00B9084A">
        <w:rPr>
          <w:rStyle w:val="Char4"/>
          <w:rtl/>
        </w:rPr>
        <w:t>ی</w:t>
      </w:r>
      <w:r w:rsidRPr="00160189">
        <w:rPr>
          <w:rStyle w:val="Char4"/>
          <w:rtl/>
        </w:rPr>
        <w:t>د: حماد بن سلمه از ثابت از انس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مانند ا</w:t>
      </w:r>
      <w:r w:rsidR="00B9084A">
        <w:rPr>
          <w:rStyle w:val="Char4"/>
          <w:rtl/>
        </w:rPr>
        <w:t>ی</w:t>
      </w:r>
      <w:r w:rsidRPr="00160189">
        <w:rPr>
          <w:rStyle w:val="Char4"/>
          <w:rtl/>
        </w:rPr>
        <w:t>ن را برا</w:t>
      </w:r>
      <w:r w:rsidR="00A15996">
        <w:rPr>
          <w:rStyle w:val="Char4"/>
          <w:rtl/>
        </w:rPr>
        <w:t>ی</w:t>
      </w:r>
      <w:r w:rsidRPr="00160189">
        <w:rPr>
          <w:rStyle w:val="Char4"/>
          <w:rtl/>
        </w:rPr>
        <w:t xml:space="preserve"> مان ب</w:t>
      </w:r>
      <w:r w:rsidR="00B9084A">
        <w:rPr>
          <w:rStyle w:val="Char4"/>
          <w:rtl/>
        </w:rPr>
        <w:t>ی</w:t>
      </w:r>
      <w:r w:rsidRPr="00160189">
        <w:rPr>
          <w:rStyle w:val="Char4"/>
          <w:rtl/>
        </w:rPr>
        <w:t>ان نمود، و برا</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نازل گرد</w:t>
      </w:r>
      <w:r w:rsidR="00B9084A">
        <w:rPr>
          <w:rStyle w:val="Char4"/>
          <w:rtl/>
        </w:rPr>
        <w:t>ی</w:t>
      </w:r>
      <w:r w:rsidRPr="00160189">
        <w:rPr>
          <w:rStyle w:val="Char4"/>
          <w:rtl/>
        </w:rPr>
        <w:t xml:space="preserve">د: </w:t>
      </w:r>
      <w:r w:rsidRPr="00AD1A61">
        <w:rPr>
          <w:rStyle w:val="Char8"/>
          <w:rFonts w:hint="cs"/>
          <w:rtl/>
        </w:rPr>
        <w:t>﴿</w:t>
      </w:r>
      <w:r w:rsidRPr="00160189">
        <w:rPr>
          <w:rStyle w:val="Chard"/>
          <w:rFonts w:hint="eastAsia"/>
          <w:rtl/>
        </w:rPr>
        <w:t>وَمِنَ</w:t>
      </w:r>
      <w:r w:rsidRPr="00160189">
        <w:rPr>
          <w:rStyle w:val="Chard"/>
          <w:rtl/>
        </w:rPr>
        <w:t xml:space="preserve"> </w:t>
      </w:r>
      <w:r w:rsidRPr="00160189">
        <w:rPr>
          <w:rStyle w:val="Chard"/>
          <w:rFonts w:hint="cs"/>
          <w:rtl/>
        </w:rPr>
        <w:t>ٱ</w:t>
      </w:r>
      <w:r w:rsidRPr="00160189">
        <w:rPr>
          <w:rStyle w:val="Chard"/>
          <w:rFonts w:hint="eastAsia"/>
          <w:rtl/>
        </w:rPr>
        <w:t>لنَّاسِ</w:t>
      </w:r>
      <w:r w:rsidRPr="00160189">
        <w:rPr>
          <w:rStyle w:val="Chard"/>
          <w:rtl/>
        </w:rPr>
        <w:t xml:space="preserve"> </w:t>
      </w:r>
      <w:r w:rsidRPr="00160189">
        <w:rPr>
          <w:rStyle w:val="Chard"/>
          <w:rFonts w:hint="eastAsia"/>
          <w:rtl/>
        </w:rPr>
        <w:t>مَن</w:t>
      </w:r>
      <w:r w:rsidRPr="00160189">
        <w:rPr>
          <w:rStyle w:val="Chard"/>
          <w:rtl/>
        </w:rPr>
        <w:t xml:space="preserve"> </w:t>
      </w:r>
      <w:r w:rsidRPr="00160189">
        <w:rPr>
          <w:rStyle w:val="Chard"/>
          <w:rFonts w:hint="eastAsia"/>
          <w:rtl/>
        </w:rPr>
        <w:t>يَش</w:t>
      </w:r>
      <w:r w:rsidRPr="00160189">
        <w:rPr>
          <w:rStyle w:val="Chard"/>
          <w:rFonts w:hint="cs"/>
          <w:rtl/>
        </w:rPr>
        <w:t>ۡ</w:t>
      </w:r>
      <w:r w:rsidRPr="00160189">
        <w:rPr>
          <w:rStyle w:val="Chard"/>
          <w:rFonts w:hint="eastAsia"/>
          <w:rtl/>
        </w:rPr>
        <w:t>رِي</w:t>
      </w:r>
      <w:r w:rsidRPr="00160189">
        <w:rPr>
          <w:rStyle w:val="Chard"/>
          <w:rtl/>
        </w:rPr>
        <w:t xml:space="preserve"> </w:t>
      </w:r>
      <w:r w:rsidRPr="00160189">
        <w:rPr>
          <w:rStyle w:val="Chard"/>
          <w:rFonts w:hint="eastAsia"/>
          <w:rtl/>
        </w:rPr>
        <w:t>نَف</w:t>
      </w:r>
      <w:r w:rsidRPr="00160189">
        <w:rPr>
          <w:rStyle w:val="Chard"/>
          <w:rFonts w:hint="cs"/>
          <w:rtl/>
        </w:rPr>
        <w:t>ۡ</w:t>
      </w:r>
      <w:r w:rsidRPr="00160189">
        <w:rPr>
          <w:rStyle w:val="Chard"/>
          <w:rFonts w:hint="eastAsia"/>
          <w:rtl/>
        </w:rPr>
        <w:t>سَهُ</w:t>
      </w:r>
      <w:r w:rsidRPr="00160189">
        <w:rPr>
          <w:rStyle w:val="Chard"/>
          <w:rtl/>
        </w:rPr>
        <w:t xml:space="preserve"> </w:t>
      </w:r>
      <w:r w:rsidRPr="00160189">
        <w:rPr>
          <w:rStyle w:val="Chard"/>
          <w:rFonts w:hint="cs"/>
          <w:rtl/>
        </w:rPr>
        <w:t>ٱ</w:t>
      </w:r>
      <w:r w:rsidRPr="00160189">
        <w:rPr>
          <w:rStyle w:val="Chard"/>
          <w:rFonts w:hint="eastAsia"/>
          <w:rtl/>
        </w:rPr>
        <w:t>ب</w:t>
      </w:r>
      <w:r w:rsidRPr="00160189">
        <w:rPr>
          <w:rStyle w:val="Chard"/>
          <w:rFonts w:hint="cs"/>
          <w:rtl/>
        </w:rPr>
        <w:t>ۡ</w:t>
      </w:r>
      <w:r w:rsidRPr="00160189">
        <w:rPr>
          <w:rStyle w:val="Chard"/>
          <w:rFonts w:hint="eastAsia"/>
          <w:rtl/>
        </w:rPr>
        <w:t>تِغَا</w:t>
      </w:r>
      <w:r w:rsidRPr="00160189">
        <w:rPr>
          <w:rStyle w:val="Chard"/>
          <w:rFonts w:hint="cs"/>
          <w:rtl/>
        </w:rPr>
        <w:t>ٓ</w:t>
      </w:r>
      <w:r w:rsidRPr="00160189">
        <w:rPr>
          <w:rStyle w:val="Chard"/>
          <w:rFonts w:hint="eastAsia"/>
          <w:rtl/>
        </w:rPr>
        <w:t>ءَ</w:t>
      </w:r>
      <w:r w:rsidRPr="00160189">
        <w:rPr>
          <w:rStyle w:val="Chard"/>
          <w:rtl/>
        </w:rPr>
        <w:t xml:space="preserve"> </w:t>
      </w:r>
      <w:r w:rsidRPr="00160189">
        <w:rPr>
          <w:rStyle w:val="Chard"/>
          <w:rFonts w:hint="eastAsia"/>
          <w:rtl/>
        </w:rPr>
        <w:t>مَر</w:t>
      </w:r>
      <w:r w:rsidRPr="00160189">
        <w:rPr>
          <w:rStyle w:val="Chard"/>
          <w:rFonts w:hint="cs"/>
          <w:rtl/>
        </w:rPr>
        <w:t>ۡ</w:t>
      </w:r>
      <w:r w:rsidRPr="00160189">
        <w:rPr>
          <w:rStyle w:val="Chard"/>
          <w:rFonts w:hint="eastAsia"/>
          <w:rtl/>
        </w:rPr>
        <w:t>ضَاتِ</w:t>
      </w:r>
      <w:r w:rsidRPr="00160189">
        <w:rPr>
          <w:rStyle w:val="Chard"/>
          <w:rtl/>
        </w:rPr>
        <w:t xml:space="preserve"> </w:t>
      </w:r>
      <w:r w:rsidRPr="00160189">
        <w:rPr>
          <w:rStyle w:val="Chard"/>
          <w:rFonts w:hint="cs"/>
          <w:rtl/>
        </w:rPr>
        <w:t>ٱ</w:t>
      </w:r>
      <w:r w:rsidRPr="00160189">
        <w:rPr>
          <w:rStyle w:val="Chard"/>
          <w:rFonts w:hint="eastAsia"/>
          <w:rtl/>
        </w:rPr>
        <w:t>للَّهِ</w:t>
      </w:r>
      <w:r w:rsidRPr="00AD1A61">
        <w:rPr>
          <w:rStyle w:val="Char8"/>
          <w:rFonts w:hint="cs"/>
          <w:rtl/>
        </w:rPr>
        <w:t>﴾</w:t>
      </w:r>
      <w:r w:rsidRPr="00160189">
        <w:rPr>
          <w:rStyle w:val="Char4"/>
          <w:rtl/>
        </w:rPr>
        <w:t xml:space="preserve"> ال</w:t>
      </w:r>
      <w:r w:rsidRPr="00160189">
        <w:rPr>
          <w:rStyle w:val="Char4"/>
          <w:rFonts w:hint="cs"/>
          <w:rtl/>
        </w:rPr>
        <w:t>آ</w:t>
      </w:r>
      <w:r w:rsidR="00B9084A">
        <w:rPr>
          <w:rStyle w:val="Char4"/>
          <w:rtl/>
        </w:rPr>
        <w:t>ی</w:t>
      </w:r>
      <w:r w:rsidRPr="00160189">
        <w:rPr>
          <w:rStyle w:val="Char4"/>
          <w:rtl/>
        </w:rPr>
        <w:t>ه. هنگام</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w:t>
      </w:r>
      <w:r w:rsidR="00A15996">
        <w:rPr>
          <w:rStyle w:val="Char4"/>
          <w:rtl/>
        </w:rPr>
        <w:t>ی</w:t>
      </w:r>
      <w:r w:rsidRPr="00160189">
        <w:rPr>
          <w:rStyle w:val="Char4"/>
          <w:rtl/>
        </w:rPr>
        <w:t xml:space="preserve"> را د</w:t>
      </w:r>
      <w:r w:rsidR="00B9084A">
        <w:rPr>
          <w:rStyle w:val="Char4"/>
          <w:rtl/>
        </w:rPr>
        <w:t>ی</w:t>
      </w:r>
      <w:r w:rsidRPr="00160189">
        <w:rPr>
          <w:rStyle w:val="Char4"/>
          <w:rtl/>
        </w:rPr>
        <w:t>د فرمود: «ابو</w:t>
      </w:r>
      <w:r w:rsidR="00B9084A">
        <w:rPr>
          <w:rStyle w:val="Char4"/>
          <w:rtl/>
        </w:rPr>
        <w:t>ی</w:t>
      </w:r>
      <w:r w:rsidRPr="00160189">
        <w:rPr>
          <w:rStyle w:val="Char4"/>
          <w:rtl/>
        </w:rPr>
        <w:t>ح</w:t>
      </w:r>
      <w:r w:rsidR="00B9084A">
        <w:rPr>
          <w:rStyle w:val="Char4"/>
          <w:rtl/>
        </w:rPr>
        <w:t>ی</w:t>
      </w:r>
      <w:r w:rsidR="00A15996">
        <w:rPr>
          <w:rStyle w:val="Char4"/>
          <w:rtl/>
        </w:rPr>
        <w:t>ی</w:t>
      </w:r>
      <w:r w:rsidRPr="00160189">
        <w:rPr>
          <w:rStyle w:val="Char4"/>
          <w:rtl/>
        </w:rPr>
        <w:t xml:space="preserve"> فروختن فا</w:t>
      </w:r>
      <w:r w:rsidR="00B9084A">
        <w:rPr>
          <w:rStyle w:val="Char4"/>
          <w:rtl/>
        </w:rPr>
        <w:t>ی</w:t>
      </w:r>
      <w:r w:rsidR="00B95E31">
        <w:rPr>
          <w:rStyle w:val="Char4"/>
          <w:rtl/>
        </w:rPr>
        <w:t>ده نمود»</w:t>
      </w:r>
      <w:r w:rsidRPr="00B95E31">
        <w:rPr>
          <w:rStyle w:val="Char4"/>
          <w:vertAlign w:val="superscript"/>
          <w:rtl/>
        </w:rPr>
        <w:footnoteReference w:id="236"/>
      </w:r>
      <w:r w:rsidR="00B95E31">
        <w:rPr>
          <w:rStyle w:val="Char4"/>
          <w:rFonts w:hint="cs"/>
          <w:rtl/>
        </w:rPr>
        <w:t>.</w:t>
      </w:r>
      <w:r w:rsidRPr="00160189">
        <w:rPr>
          <w:rStyle w:val="Char4"/>
          <w:rtl/>
        </w:rPr>
        <w:t xml:space="preserve"> م</w:t>
      </w:r>
      <w:r w:rsidR="00A15996">
        <w:rPr>
          <w:rStyle w:val="Char4"/>
          <w:rtl/>
        </w:rPr>
        <w:t>ی</w:t>
      </w:r>
      <w:r w:rsidRPr="00160189">
        <w:rPr>
          <w:rStyle w:val="Char4"/>
          <w:rtl/>
        </w:rPr>
        <w:t>‏افزا</w:t>
      </w:r>
      <w:r w:rsidR="00B9084A">
        <w:rPr>
          <w:rStyle w:val="Char4"/>
          <w:rtl/>
        </w:rPr>
        <w:t>ی</w:t>
      </w:r>
      <w:r w:rsidRPr="00160189">
        <w:rPr>
          <w:rStyle w:val="Char4"/>
          <w:rtl/>
        </w:rPr>
        <w:t>د: و آ</w:t>
      </w:r>
      <w:r w:rsidR="00B9084A">
        <w:rPr>
          <w:rStyle w:val="Char4"/>
          <w:rtl/>
        </w:rPr>
        <w:t>ی</w:t>
      </w:r>
      <w:r w:rsidRPr="00160189">
        <w:rPr>
          <w:rStyle w:val="Char4"/>
          <w:rtl/>
        </w:rPr>
        <w:t>ه را بر و</w:t>
      </w:r>
      <w:r w:rsidR="00A15996">
        <w:rPr>
          <w:rStyle w:val="Char4"/>
          <w:rtl/>
        </w:rPr>
        <w:t>ی</w:t>
      </w:r>
      <w:r w:rsidRPr="00160189">
        <w:rPr>
          <w:rStyle w:val="Char4"/>
          <w:rtl/>
        </w:rPr>
        <w:t xml:space="preserve"> تلاوت نمود. حا</w:t>
      </w:r>
      <w:r w:rsidR="009D063B">
        <w:rPr>
          <w:rStyle w:val="Char4"/>
          <w:rtl/>
        </w:rPr>
        <w:t>ک</w:t>
      </w:r>
      <w:r w:rsidRPr="00160189">
        <w:rPr>
          <w:rStyle w:val="Char4"/>
          <w:rtl/>
        </w:rPr>
        <w:t>م م</w:t>
      </w:r>
      <w:r w:rsidR="00A15996">
        <w:rPr>
          <w:rStyle w:val="Char4"/>
          <w:rtl/>
        </w:rPr>
        <w:t>ی</w:t>
      </w:r>
      <w:r w:rsidRPr="00160189">
        <w:rPr>
          <w:rStyle w:val="Char4"/>
          <w:rtl/>
        </w:rPr>
        <w:t>‏گو</w:t>
      </w:r>
      <w:r w:rsidR="00B9084A">
        <w:rPr>
          <w:rStyle w:val="Char4"/>
          <w:rtl/>
        </w:rPr>
        <w:t>ی</w:t>
      </w:r>
      <w:r w:rsidRPr="00160189">
        <w:rPr>
          <w:rStyle w:val="Char4"/>
          <w:rtl/>
        </w:rPr>
        <w:t>د: به شرط مسلم صح</w:t>
      </w:r>
      <w:r w:rsidR="00B9084A">
        <w:rPr>
          <w:rStyle w:val="Char4"/>
          <w:rtl/>
        </w:rPr>
        <w:t>ی</w:t>
      </w:r>
      <w:r w:rsidRPr="00160189">
        <w:rPr>
          <w:rStyle w:val="Char4"/>
          <w:rtl/>
        </w:rPr>
        <w:t>ح است ول</w:t>
      </w:r>
      <w:r w:rsidR="00A15996">
        <w:rPr>
          <w:rStyle w:val="Char4"/>
          <w:rtl/>
        </w:rPr>
        <w:t>ی</w:t>
      </w:r>
      <w:r w:rsidRPr="00160189">
        <w:rPr>
          <w:rStyle w:val="Char4"/>
          <w:rtl/>
        </w:rPr>
        <w:t xml:space="preserve"> بخار</w:t>
      </w:r>
      <w:r w:rsidR="00A15996">
        <w:rPr>
          <w:rStyle w:val="Char4"/>
          <w:rtl/>
        </w:rPr>
        <w:t>ی</w:t>
      </w:r>
      <w:r w:rsidRPr="00160189">
        <w:rPr>
          <w:rStyle w:val="Char4"/>
          <w:rtl/>
        </w:rPr>
        <w:t xml:space="preserve"> و مسلم آن را روا</w:t>
      </w:r>
      <w:r w:rsidR="00B9084A">
        <w:rPr>
          <w:rStyle w:val="Char4"/>
          <w:rtl/>
        </w:rPr>
        <w:t>ی</w:t>
      </w:r>
      <w:r w:rsidRPr="00160189">
        <w:rPr>
          <w:rStyle w:val="Char4"/>
          <w:rtl/>
        </w:rPr>
        <w:t>ت ن</w:t>
      </w:r>
      <w:r w:rsidR="009D063B">
        <w:rPr>
          <w:rStyle w:val="Char4"/>
          <w:rtl/>
        </w:rPr>
        <w:t>ک</w:t>
      </w:r>
      <w:r w:rsidRPr="00160189">
        <w:rPr>
          <w:rStyle w:val="Char4"/>
          <w:rtl/>
        </w:rPr>
        <w:t>رده‏اند. و ا</w:t>
      </w:r>
      <w:r w:rsidR="00B9084A">
        <w:rPr>
          <w:rStyle w:val="Char4"/>
          <w:rtl/>
        </w:rPr>
        <w:t>ی</w:t>
      </w:r>
      <w:r w:rsidRPr="00160189">
        <w:rPr>
          <w:rStyle w:val="Char4"/>
          <w:rtl/>
        </w:rPr>
        <w:t>ن را همچن</w:t>
      </w:r>
      <w:r w:rsidR="00B9084A">
        <w:rPr>
          <w:rStyle w:val="Char4"/>
          <w:rtl/>
        </w:rPr>
        <w:t>ی</w:t>
      </w:r>
      <w:r w:rsidRPr="00160189">
        <w:rPr>
          <w:rStyle w:val="Char4"/>
          <w:rtl/>
        </w:rPr>
        <w:t>ن ابن اب</w:t>
      </w:r>
      <w:r w:rsidR="00A15996">
        <w:rPr>
          <w:rStyle w:val="Char4"/>
          <w:rtl/>
        </w:rPr>
        <w:t>ی</w:t>
      </w:r>
      <w:r w:rsidRPr="00160189">
        <w:rPr>
          <w:rStyle w:val="Char4"/>
          <w:rtl/>
        </w:rPr>
        <w:t xml:space="preserve"> خ</w:t>
      </w:r>
      <w:r w:rsidR="00B9084A">
        <w:rPr>
          <w:rStyle w:val="Char4"/>
          <w:rtl/>
        </w:rPr>
        <w:t>ی</w:t>
      </w:r>
      <w:r w:rsidRPr="00160189">
        <w:rPr>
          <w:rStyle w:val="Char4"/>
          <w:rtl/>
        </w:rPr>
        <w:t>ثمه به معنا</w:t>
      </w:r>
      <w:r w:rsidR="00A15996">
        <w:rPr>
          <w:rStyle w:val="Char4"/>
          <w:rtl/>
        </w:rPr>
        <w:t>ی</w:t>
      </w:r>
      <w:r w:rsidRPr="00160189">
        <w:rPr>
          <w:rStyle w:val="Char4"/>
          <w:rtl/>
        </w:rPr>
        <w:t xml:space="preserve"> آن، چنان </w:t>
      </w:r>
      <w:r w:rsidR="009D063B">
        <w:rPr>
          <w:rStyle w:val="Char4"/>
          <w:rtl/>
        </w:rPr>
        <w:t>ک</w:t>
      </w:r>
      <w:r w:rsidRPr="00160189">
        <w:rPr>
          <w:rStyle w:val="Char4"/>
          <w:rtl/>
        </w:rPr>
        <w:t>ه در الاصابه</w:t>
      </w:r>
      <w:r w:rsidRPr="00160189">
        <w:rPr>
          <w:rStyle w:val="Char4"/>
          <w:rFonts w:hint="cs"/>
          <w:rtl/>
        </w:rPr>
        <w:t xml:space="preserve"> (</w:t>
      </w:r>
      <w:r w:rsidRPr="00160189">
        <w:rPr>
          <w:rStyle w:val="Char4"/>
          <w:rtl/>
        </w:rPr>
        <w:t>195/2</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ت نموده، و (حافظ در الاصابه) افزوده: ا</w:t>
      </w:r>
      <w:r w:rsidR="00B9084A">
        <w:rPr>
          <w:rStyle w:val="Char4"/>
          <w:rtl/>
        </w:rPr>
        <w:t>ی</w:t>
      </w:r>
      <w:r w:rsidRPr="00160189">
        <w:rPr>
          <w:rStyle w:val="Char4"/>
          <w:rtl/>
        </w:rPr>
        <w:t>ن را ابن سعد ن</w:t>
      </w:r>
      <w:r w:rsidR="00B9084A">
        <w:rPr>
          <w:rStyle w:val="Char4"/>
          <w:rtl/>
        </w:rPr>
        <w:t>ی</w:t>
      </w:r>
      <w:r w:rsidRPr="00160189">
        <w:rPr>
          <w:rStyle w:val="Char4"/>
          <w:rtl/>
        </w:rPr>
        <w:t>ز از وجه د</w:t>
      </w:r>
      <w:r w:rsidR="00B9084A">
        <w:rPr>
          <w:rStyle w:val="Char4"/>
          <w:rtl/>
        </w:rPr>
        <w:t>ی</w:t>
      </w:r>
      <w:r w:rsidRPr="00160189">
        <w:rPr>
          <w:rStyle w:val="Char4"/>
          <w:rtl/>
        </w:rPr>
        <w:t>گر</w:t>
      </w:r>
      <w:r w:rsidR="00A15996">
        <w:rPr>
          <w:rStyle w:val="Char4"/>
          <w:rtl/>
        </w:rPr>
        <w:t>ی</w:t>
      </w:r>
      <w:r w:rsidRPr="00160189">
        <w:rPr>
          <w:rStyle w:val="Char4"/>
          <w:rtl/>
        </w:rPr>
        <w:t xml:space="preserve"> از ابوعثمان نهد</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نموده، و </w:t>
      </w:r>
      <w:r w:rsidR="009D063B">
        <w:rPr>
          <w:rStyle w:val="Char4"/>
          <w:rtl/>
        </w:rPr>
        <w:t>ک</w:t>
      </w:r>
      <w:r w:rsidRPr="00160189">
        <w:rPr>
          <w:rStyle w:val="Char4"/>
          <w:rtl/>
        </w:rPr>
        <w:t>لب</w:t>
      </w:r>
      <w:r w:rsidR="00A15996">
        <w:rPr>
          <w:rStyle w:val="Char4"/>
          <w:rtl/>
        </w:rPr>
        <w:t>ی</w:t>
      </w:r>
      <w:r w:rsidRPr="00B95E31">
        <w:rPr>
          <w:rStyle w:val="Char4"/>
          <w:vertAlign w:val="superscript"/>
          <w:rtl/>
        </w:rPr>
        <w:footnoteReference w:id="237"/>
      </w:r>
      <w:r w:rsidRPr="00160189">
        <w:rPr>
          <w:rStyle w:val="Char4"/>
          <w:rtl/>
        </w:rPr>
        <w:t xml:space="preserve"> ا</w:t>
      </w:r>
      <w:r w:rsidR="00B9084A">
        <w:rPr>
          <w:rStyle w:val="Char4"/>
          <w:rtl/>
        </w:rPr>
        <w:t>ی</w:t>
      </w:r>
      <w:r w:rsidRPr="00160189">
        <w:rPr>
          <w:rStyle w:val="Char4"/>
          <w:rtl/>
        </w:rPr>
        <w:t>ن را در تفس</w:t>
      </w:r>
      <w:r w:rsidR="00B9084A">
        <w:rPr>
          <w:rStyle w:val="Char4"/>
          <w:rtl/>
        </w:rPr>
        <w:t>ی</w:t>
      </w:r>
      <w:r w:rsidRPr="00160189">
        <w:rPr>
          <w:rStyle w:val="Char4"/>
          <w:rtl/>
        </w:rPr>
        <w:t>ر خود از ابوصالح از ابن عباس</w:t>
      </w:r>
      <w:r w:rsidR="00437588" w:rsidRPr="00437588">
        <w:rPr>
          <w:rStyle w:val="Char4"/>
          <w:rFonts w:cs="CTraditional Arabic"/>
          <w:rtl/>
        </w:rPr>
        <w:t xml:space="preserve"> ب</w:t>
      </w:r>
      <w:r w:rsidRPr="00160189">
        <w:rPr>
          <w:rStyle w:val="Char4"/>
          <w:rtl/>
        </w:rPr>
        <w:t xml:space="preserve"> روا</w:t>
      </w:r>
      <w:r w:rsidR="00B9084A">
        <w:rPr>
          <w:rStyle w:val="Char4"/>
          <w:rtl/>
        </w:rPr>
        <w:t>ی</w:t>
      </w:r>
      <w:r w:rsidRPr="00160189">
        <w:rPr>
          <w:rStyle w:val="Char4"/>
          <w:rtl/>
        </w:rPr>
        <w:t xml:space="preserve">ت </w:t>
      </w:r>
      <w:r w:rsidR="009D063B">
        <w:rPr>
          <w:rStyle w:val="Char4"/>
          <w:rtl/>
        </w:rPr>
        <w:t>ک</w:t>
      </w:r>
      <w:r w:rsidRPr="00160189">
        <w:rPr>
          <w:rStyle w:val="Char4"/>
          <w:rtl/>
        </w:rPr>
        <w:t>رده، و برا</w:t>
      </w:r>
      <w:r w:rsidR="00A15996">
        <w:rPr>
          <w:rStyle w:val="Char4"/>
          <w:rtl/>
        </w:rPr>
        <w:t>ی</w:t>
      </w:r>
      <w:r w:rsidRPr="00160189">
        <w:rPr>
          <w:rStyle w:val="Char4"/>
          <w:rtl/>
        </w:rPr>
        <w:t xml:space="preserve"> آن طر</w:t>
      </w:r>
      <w:r w:rsidR="00B9084A">
        <w:rPr>
          <w:rStyle w:val="Char4"/>
          <w:rtl/>
        </w:rPr>
        <w:t>ی</w:t>
      </w:r>
      <w:r w:rsidRPr="00160189">
        <w:rPr>
          <w:rStyle w:val="Char4"/>
          <w:rtl/>
        </w:rPr>
        <w:t>ق د</w:t>
      </w:r>
      <w:r w:rsidR="00B9084A">
        <w:rPr>
          <w:rStyle w:val="Char4"/>
          <w:rtl/>
        </w:rPr>
        <w:t>ی</w:t>
      </w:r>
      <w:r w:rsidRPr="00160189">
        <w:rPr>
          <w:rStyle w:val="Char4"/>
          <w:rtl/>
        </w:rPr>
        <w:t>گر</w:t>
      </w:r>
      <w:r w:rsidR="00A15996">
        <w:rPr>
          <w:rStyle w:val="Char4"/>
          <w:rtl/>
        </w:rPr>
        <w:t>ی</w:t>
      </w:r>
      <w:r w:rsidRPr="00160189">
        <w:rPr>
          <w:rStyle w:val="Char4"/>
          <w:rtl/>
        </w:rPr>
        <w:t xml:space="preserve"> هم هست. و ا</w:t>
      </w:r>
      <w:r w:rsidR="00B9084A">
        <w:rPr>
          <w:rStyle w:val="Char4"/>
          <w:rtl/>
        </w:rPr>
        <w:t>ی</w:t>
      </w:r>
      <w:r w:rsidRPr="00160189">
        <w:rPr>
          <w:rStyle w:val="Char4"/>
          <w:rtl/>
        </w:rPr>
        <w:t>ن را ابن مردو</w:t>
      </w:r>
      <w:r w:rsidR="00B9084A">
        <w:rPr>
          <w:rStyle w:val="Char4"/>
          <w:rtl/>
        </w:rPr>
        <w:t>ی</w:t>
      </w:r>
      <w:r w:rsidRPr="00160189">
        <w:rPr>
          <w:rStyle w:val="Char4"/>
          <w:rtl/>
        </w:rPr>
        <w:t>ه از طر</w:t>
      </w:r>
      <w:r w:rsidR="00B9084A">
        <w:rPr>
          <w:rStyle w:val="Char4"/>
          <w:rtl/>
        </w:rPr>
        <w:t>ی</w:t>
      </w:r>
      <w:r w:rsidRPr="00160189">
        <w:rPr>
          <w:rStyle w:val="Char4"/>
          <w:rtl/>
        </w:rPr>
        <w:t xml:space="preserve">ق ابوعثمان </w:t>
      </w:r>
      <w:r w:rsidRPr="00B95E31">
        <w:rPr>
          <w:rStyle w:val="Char4"/>
          <w:spacing w:val="-4"/>
          <w:rtl/>
        </w:rPr>
        <w:t>نهد</w:t>
      </w:r>
      <w:r w:rsidR="00A15996" w:rsidRPr="00B95E31">
        <w:rPr>
          <w:rStyle w:val="Char4"/>
          <w:spacing w:val="-4"/>
          <w:rtl/>
        </w:rPr>
        <w:t>ی</w:t>
      </w:r>
      <w:r w:rsidRPr="00B95E31">
        <w:rPr>
          <w:rStyle w:val="Char4"/>
          <w:spacing w:val="-4"/>
          <w:rtl/>
        </w:rPr>
        <w:t xml:space="preserve"> از صه</w:t>
      </w:r>
      <w:r w:rsidR="00B9084A" w:rsidRPr="00B95E31">
        <w:rPr>
          <w:rStyle w:val="Char4"/>
          <w:spacing w:val="-4"/>
          <w:rtl/>
        </w:rPr>
        <w:t>ی</w:t>
      </w:r>
      <w:r w:rsidRPr="00B95E31">
        <w:rPr>
          <w:rStyle w:val="Char4"/>
          <w:spacing w:val="-4"/>
          <w:rtl/>
        </w:rPr>
        <w:t>ب</w:t>
      </w:r>
      <w:r w:rsidR="00437588">
        <w:rPr>
          <w:rStyle w:val="Char4"/>
          <w:spacing w:val="-4"/>
          <w:rtl/>
        </w:rPr>
        <w:t xml:space="preserve"> </w:t>
      </w:r>
      <w:r w:rsidR="00437588" w:rsidRPr="00437588">
        <w:rPr>
          <w:rFonts w:ascii="Courier New" w:hAnsi="Courier New" w:cs="CTraditional Arabic"/>
          <w:spacing w:val="-4"/>
          <w:rtl/>
          <w:lang w:bidi="fa-IR"/>
        </w:rPr>
        <w:t>س</w:t>
      </w:r>
      <w:r w:rsidRPr="00B95E31">
        <w:rPr>
          <w:rStyle w:val="Char4"/>
          <w:spacing w:val="-4"/>
          <w:rtl/>
        </w:rPr>
        <w:t xml:space="preserve"> روا</w:t>
      </w:r>
      <w:r w:rsidR="00B9084A" w:rsidRPr="00B95E31">
        <w:rPr>
          <w:rStyle w:val="Char4"/>
          <w:spacing w:val="-4"/>
          <w:rtl/>
        </w:rPr>
        <w:t>ی</w:t>
      </w:r>
      <w:r w:rsidRPr="00B95E31">
        <w:rPr>
          <w:rStyle w:val="Char4"/>
          <w:spacing w:val="-4"/>
          <w:rtl/>
        </w:rPr>
        <w:t xml:space="preserve">ت نموده، </w:t>
      </w:r>
      <w:r w:rsidR="009D063B" w:rsidRPr="00B95E31">
        <w:rPr>
          <w:rStyle w:val="Char4"/>
          <w:spacing w:val="-4"/>
          <w:rtl/>
        </w:rPr>
        <w:t>ک</w:t>
      </w:r>
      <w:r w:rsidRPr="00B95E31">
        <w:rPr>
          <w:rStyle w:val="Char4"/>
          <w:spacing w:val="-4"/>
          <w:rtl/>
        </w:rPr>
        <w:t>ه گفت: هنگام</w:t>
      </w:r>
      <w:r w:rsidR="00A15996" w:rsidRPr="00B95E31">
        <w:rPr>
          <w:rStyle w:val="Char4"/>
          <w:spacing w:val="-4"/>
          <w:rtl/>
        </w:rPr>
        <w:t>ی</w:t>
      </w:r>
      <w:r w:rsidRPr="00B95E31">
        <w:rPr>
          <w:rStyle w:val="Char4"/>
          <w:spacing w:val="-4"/>
          <w:rtl/>
        </w:rPr>
        <w:t xml:space="preserve"> </w:t>
      </w:r>
      <w:r w:rsidR="009D063B" w:rsidRPr="00B95E31">
        <w:rPr>
          <w:rStyle w:val="Char4"/>
          <w:spacing w:val="-4"/>
          <w:rtl/>
        </w:rPr>
        <w:t>ک</w:t>
      </w:r>
      <w:r w:rsidRPr="00B95E31">
        <w:rPr>
          <w:rStyle w:val="Char4"/>
          <w:spacing w:val="-4"/>
          <w:rtl/>
        </w:rPr>
        <w:t>ه خواستم از م</w:t>
      </w:r>
      <w:r w:rsidR="009D063B" w:rsidRPr="00B95E31">
        <w:rPr>
          <w:rStyle w:val="Char4"/>
          <w:spacing w:val="-4"/>
          <w:rtl/>
        </w:rPr>
        <w:t>ک</w:t>
      </w:r>
      <w:r w:rsidRPr="00B95E31">
        <w:rPr>
          <w:rStyle w:val="Char4"/>
          <w:spacing w:val="-4"/>
          <w:rtl/>
        </w:rPr>
        <w:t xml:space="preserve">ه </w:t>
      </w:r>
      <w:r w:rsidR="001C48E8" w:rsidRPr="00B95E31">
        <w:rPr>
          <w:rStyle w:val="Char4"/>
          <w:spacing w:val="-4"/>
          <w:rtl/>
        </w:rPr>
        <w:t>به‌سو</w:t>
      </w:r>
      <w:r w:rsidR="00A15996" w:rsidRPr="00B95E31">
        <w:rPr>
          <w:rStyle w:val="Char4"/>
          <w:spacing w:val="-4"/>
          <w:rtl/>
        </w:rPr>
        <w:t>ی</w:t>
      </w:r>
      <w:r w:rsidRPr="00B95E31">
        <w:rPr>
          <w:rStyle w:val="Char4"/>
          <w:spacing w:val="-4"/>
          <w:rtl/>
        </w:rPr>
        <w:t xml:space="preserve"> نب</w:t>
      </w:r>
      <w:r w:rsidR="00A15996" w:rsidRPr="00B95E31">
        <w:rPr>
          <w:rStyle w:val="Char4"/>
          <w:spacing w:val="-4"/>
          <w:rtl/>
        </w:rPr>
        <w:t>ی</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هجرت </w:t>
      </w:r>
      <w:r w:rsidR="009D063B">
        <w:rPr>
          <w:rStyle w:val="Char4"/>
          <w:rtl/>
        </w:rPr>
        <w:t>ک</w:t>
      </w:r>
      <w:r w:rsidRPr="00160189">
        <w:rPr>
          <w:rStyle w:val="Char4"/>
          <w:rtl/>
        </w:rPr>
        <w:t>نم، قر</w:t>
      </w:r>
      <w:r w:rsidR="00B9084A">
        <w:rPr>
          <w:rStyle w:val="Char4"/>
          <w:rtl/>
        </w:rPr>
        <w:t>ی</w:t>
      </w:r>
      <w:r w:rsidRPr="00160189">
        <w:rPr>
          <w:rStyle w:val="Char4"/>
          <w:rtl/>
        </w:rPr>
        <w:t>ش به من گفتند: ا</w:t>
      </w:r>
      <w:r w:rsidR="00A15996">
        <w:rPr>
          <w:rStyle w:val="Char4"/>
          <w:rtl/>
        </w:rPr>
        <w:t>ی</w:t>
      </w:r>
      <w:r w:rsidRPr="00160189">
        <w:rPr>
          <w:rStyle w:val="Char4"/>
          <w:rtl/>
        </w:rPr>
        <w:t xml:space="preserve"> صه</w:t>
      </w:r>
      <w:r w:rsidR="00B9084A">
        <w:rPr>
          <w:rStyle w:val="Char4"/>
          <w:rtl/>
        </w:rPr>
        <w:t>ی</w:t>
      </w:r>
      <w:r w:rsidRPr="00160189">
        <w:rPr>
          <w:rStyle w:val="Char4"/>
          <w:rtl/>
        </w:rPr>
        <w:t>ب، ا</w:t>
      </w:r>
      <w:r w:rsidR="00B9084A">
        <w:rPr>
          <w:rStyle w:val="Char4"/>
          <w:rtl/>
        </w:rPr>
        <w:t>ی</w:t>
      </w:r>
      <w:r w:rsidRPr="00160189">
        <w:rPr>
          <w:rStyle w:val="Char4"/>
          <w:rtl/>
        </w:rPr>
        <w:t>نجا ا نزد ما آمد</w:t>
      </w:r>
      <w:r w:rsidR="00A15996">
        <w:rPr>
          <w:rStyle w:val="Char4"/>
          <w:rtl/>
        </w:rPr>
        <w:t>ی</w:t>
      </w:r>
      <w:r w:rsidRPr="00160189">
        <w:rPr>
          <w:rStyle w:val="Char4"/>
          <w:rtl/>
        </w:rPr>
        <w:t xml:space="preserve"> و مال نداشت</w:t>
      </w:r>
      <w:r w:rsidR="00A15996">
        <w:rPr>
          <w:rStyle w:val="Char4"/>
          <w:rtl/>
        </w:rPr>
        <w:t>ی</w:t>
      </w:r>
      <w:r w:rsidRPr="00160189">
        <w:rPr>
          <w:rStyle w:val="Char4"/>
          <w:rtl/>
        </w:rPr>
        <w:t>، و حالا تو ومالت ب</w:t>
      </w:r>
      <w:r w:rsidR="00B9084A">
        <w:rPr>
          <w:rStyle w:val="Char4"/>
          <w:rtl/>
        </w:rPr>
        <w:t>ی</w:t>
      </w:r>
      <w:r w:rsidRPr="00160189">
        <w:rPr>
          <w:rStyle w:val="Char4"/>
          <w:rtl/>
        </w:rPr>
        <w:t>رون م</w:t>
      </w:r>
      <w:r w:rsidR="00A15996">
        <w:rPr>
          <w:rStyle w:val="Char4"/>
          <w:rtl/>
        </w:rPr>
        <w:t>ی</w:t>
      </w:r>
      <w:r w:rsidRPr="00160189">
        <w:rPr>
          <w:rStyle w:val="Char4"/>
          <w:rtl/>
        </w:rPr>
        <w:t>‏رو</w:t>
      </w:r>
      <w:r w:rsidR="00B9084A">
        <w:rPr>
          <w:rStyle w:val="Char4"/>
          <w:rtl/>
        </w:rPr>
        <w:t>ی</w:t>
      </w:r>
      <w:r w:rsidRPr="00160189">
        <w:rPr>
          <w:rStyle w:val="Char4"/>
          <w:rtl/>
        </w:rPr>
        <w:t>د گفتند، به خدا قسم ابداً ا</w:t>
      </w:r>
      <w:r w:rsidR="00B9084A">
        <w:rPr>
          <w:rStyle w:val="Char4"/>
          <w:rtl/>
        </w:rPr>
        <w:t>ی</w:t>
      </w:r>
      <w:r w:rsidRPr="00160189">
        <w:rPr>
          <w:rStyle w:val="Char4"/>
          <w:rtl/>
        </w:rPr>
        <w:t>ن طور نخواهد بود. من به آنها گفتم: اگر مالم را به شما بدهم آ</w:t>
      </w:r>
      <w:r w:rsidR="00B9084A">
        <w:rPr>
          <w:rStyle w:val="Char4"/>
          <w:rtl/>
        </w:rPr>
        <w:t>ی</w:t>
      </w:r>
      <w:r w:rsidRPr="00160189">
        <w:rPr>
          <w:rStyle w:val="Char4"/>
          <w:rtl/>
        </w:rPr>
        <w:t>ا به من اجازه م</w:t>
      </w:r>
      <w:r w:rsidR="00A15996">
        <w:rPr>
          <w:rStyle w:val="Char4"/>
          <w:rtl/>
        </w:rPr>
        <w:t>ی</w:t>
      </w:r>
      <w:r w:rsidRPr="00160189">
        <w:rPr>
          <w:rStyle w:val="Char4"/>
          <w:rtl/>
        </w:rPr>
        <w:t>‏ده</w:t>
      </w:r>
      <w:r w:rsidR="00B9084A">
        <w:rPr>
          <w:rStyle w:val="Char4"/>
          <w:rtl/>
        </w:rPr>
        <w:t>ی</w:t>
      </w:r>
      <w:r w:rsidRPr="00160189">
        <w:rPr>
          <w:rStyle w:val="Char4"/>
          <w:rtl/>
        </w:rPr>
        <w:t>د؟ گفتند: بل</w:t>
      </w:r>
      <w:r w:rsidR="00A15996">
        <w:rPr>
          <w:rStyle w:val="Char4"/>
          <w:rtl/>
        </w:rPr>
        <w:t>ی</w:t>
      </w:r>
      <w:r w:rsidRPr="00160189">
        <w:rPr>
          <w:rStyle w:val="Char4"/>
          <w:rtl/>
        </w:rPr>
        <w:t>. آن گه مالم را به آنها پرداختم، و مرا گذاشتند، بعد ب</w:t>
      </w:r>
      <w:r w:rsidR="00B9084A">
        <w:rPr>
          <w:rStyle w:val="Char4"/>
          <w:rtl/>
        </w:rPr>
        <w:t>ی</w:t>
      </w:r>
      <w:r w:rsidRPr="00160189">
        <w:rPr>
          <w:rStyle w:val="Char4"/>
          <w:rtl/>
        </w:rPr>
        <w:t>رون آمدم تا ا</w:t>
      </w:r>
      <w:r w:rsidR="00B9084A">
        <w:rPr>
          <w:rStyle w:val="Char4"/>
          <w:rtl/>
        </w:rPr>
        <w:t>ی</w:t>
      </w:r>
      <w:r w:rsidRPr="00160189">
        <w:rPr>
          <w:rStyle w:val="Char4"/>
          <w:rtl/>
        </w:rPr>
        <w:t xml:space="preserve">ن </w:t>
      </w:r>
      <w:r w:rsidR="009D063B">
        <w:rPr>
          <w:rStyle w:val="Char4"/>
          <w:rtl/>
        </w:rPr>
        <w:t>ک</w:t>
      </w:r>
      <w:r w:rsidRPr="00160189">
        <w:rPr>
          <w:rStyle w:val="Char4"/>
          <w:rtl/>
        </w:rPr>
        <w:t>ه به مد</w:t>
      </w:r>
      <w:r w:rsidR="00B9084A">
        <w:rPr>
          <w:rStyle w:val="Char4"/>
          <w:rtl/>
        </w:rPr>
        <w:t>ی</w:t>
      </w:r>
      <w:r w:rsidRPr="00160189">
        <w:rPr>
          <w:rStyle w:val="Char4"/>
          <w:rtl/>
        </w:rPr>
        <w:t>نه رس</w:t>
      </w:r>
      <w:r w:rsidR="00B9084A">
        <w:rPr>
          <w:rStyle w:val="Char4"/>
          <w:rtl/>
        </w:rPr>
        <w:t>ی</w:t>
      </w:r>
      <w:r w:rsidRPr="00160189">
        <w:rPr>
          <w:rStyle w:val="Char4"/>
          <w:rtl/>
        </w:rPr>
        <w:t>دم. و ا</w:t>
      </w:r>
      <w:r w:rsidR="00B9084A">
        <w:rPr>
          <w:rStyle w:val="Char4"/>
          <w:rtl/>
        </w:rPr>
        <w:t>ی</w:t>
      </w:r>
      <w:r w:rsidRPr="00160189">
        <w:rPr>
          <w:rStyle w:val="Char4"/>
          <w:rtl/>
        </w:rPr>
        <w:t>ن خبر برا</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رس</w:t>
      </w:r>
      <w:r w:rsidR="00B9084A">
        <w:rPr>
          <w:rStyle w:val="Char4"/>
          <w:rtl/>
        </w:rPr>
        <w:t>ی</w:t>
      </w:r>
      <w:r w:rsidRPr="00160189">
        <w:rPr>
          <w:rStyle w:val="Char4"/>
          <w:rtl/>
        </w:rPr>
        <w:t>د، فرمود: «صه</w:t>
      </w:r>
      <w:r w:rsidR="00B9084A">
        <w:rPr>
          <w:rStyle w:val="Char4"/>
          <w:rtl/>
        </w:rPr>
        <w:t>ی</w:t>
      </w:r>
      <w:r w:rsidRPr="00160189">
        <w:rPr>
          <w:rStyle w:val="Char4"/>
          <w:rtl/>
        </w:rPr>
        <w:t>ب فا</w:t>
      </w:r>
      <w:r w:rsidR="00B9084A">
        <w:rPr>
          <w:rStyle w:val="Char4"/>
          <w:rtl/>
        </w:rPr>
        <w:t>ی</w:t>
      </w:r>
      <w:r w:rsidRPr="00160189">
        <w:rPr>
          <w:rStyle w:val="Char4"/>
          <w:rtl/>
        </w:rPr>
        <w:t>ده نمود، صه</w:t>
      </w:r>
      <w:r w:rsidR="00B9084A">
        <w:rPr>
          <w:rStyle w:val="Char4"/>
          <w:rtl/>
        </w:rPr>
        <w:t>ی</w:t>
      </w:r>
      <w:r w:rsidRPr="00160189">
        <w:rPr>
          <w:rStyle w:val="Char4"/>
          <w:rtl/>
        </w:rPr>
        <w:t>ب فا</w:t>
      </w:r>
      <w:r w:rsidR="00B9084A">
        <w:rPr>
          <w:rStyle w:val="Char4"/>
          <w:rtl/>
        </w:rPr>
        <w:t>ی</w:t>
      </w:r>
      <w:r w:rsidRPr="00160189">
        <w:rPr>
          <w:rStyle w:val="Char4"/>
          <w:rtl/>
        </w:rPr>
        <w:t>ده نمود». دو</w:t>
      </w:r>
      <w:r w:rsidRPr="00160189">
        <w:rPr>
          <w:rStyle w:val="Char4"/>
          <w:rFonts w:hint="cs"/>
          <w:rtl/>
        </w:rPr>
        <w:t xml:space="preserve"> </w:t>
      </w:r>
      <w:r w:rsidR="00B95E31">
        <w:rPr>
          <w:rStyle w:val="Char4"/>
          <w:rtl/>
        </w:rPr>
        <w:t>مرتبه</w:t>
      </w:r>
      <w:r w:rsidRPr="00B95E31">
        <w:rPr>
          <w:rStyle w:val="Char4"/>
          <w:vertAlign w:val="superscript"/>
          <w:rtl/>
        </w:rPr>
        <w:footnoteReference w:id="238"/>
      </w:r>
      <w:r w:rsidR="00B95E31">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تفس</w:t>
      </w:r>
      <w:r w:rsidR="00B9084A">
        <w:rPr>
          <w:rStyle w:val="Char4"/>
          <w:rtl/>
        </w:rPr>
        <w:t>ی</w:t>
      </w:r>
      <w:r w:rsidRPr="00160189">
        <w:rPr>
          <w:rStyle w:val="Char4"/>
          <w:rtl/>
        </w:rPr>
        <w:t xml:space="preserve">ر ابن </w:t>
      </w:r>
      <w:r w:rsidR="009D063B">
        <w:rPr>
          <w:rStyle w:val="Char4"/>
          <w:rtl/>
        </w:rPr>
        <w:t>ک</w:t>
      </w:r>
      <w:r w:rsidRPr="00160189">
        <w:rPr>
          <w:rStyle w:val="Char4"/>
          <w:rtl/>
        </w:rPr>
        <w:t>ث</w:t>
      </w:r>
      <w:r w:rsidR="00B9084A">
        <w:rPr>
          <w:rStyle w:val="Char4"/>
          <w:rtl/>
        </w:rPr>
        <w:t>ی</w:t>
      </w:r>
      <w:r w:rsidRPr="00160189">
        <w:rPr>
          <w:rStyle w:val="Char4"/>
          <w:rtl/>
        </w:rPr>
        <w:t xml:space="preserve">ر </w:t>
      </w:r>
      <w:r w:rsidRPr="00160189">
        <w:rPr>
          <w:rStyle w:val="Char4"/>
          <w:rFonts w:hint="cs"/>
          <w:rtl/>
        </w:rPr>
        <w:t>(</w:t>
      </w:r>
      <w:r w:rsidRPr="00160189">
        <w:rPr>
          <w:rStyle w:val="Char4"/>
          <w:rtl/>
        </w:rPr>
        <w:t>247/1</w:t>
      </w:r>
      <w:r w:rsidRPr="00160189">
        <w:rPr>
          <w:rStyle w:val="Char4"/>
          <w:rFonts w:hint="cs"/>
          <w:rtl/>
        </w:rPr>
        <w:t>)</w:t>
      </w:r>
      <w:r w:rsidRPr="00160189">
        <w:rPr>
          <w:rStyle w:val="Char4"/>
          <w:rtl/>
        </w:rPr>
        <w:t xml:space="preserve"> آمده. و ا</w:t>
      </w:r>
      <w:r w:rsidR="00B9084A">
        <w:rPr>
          <w:rStyle w:val="Char4"/>
          <w:rtl/>
        </w:rPr>
        <w:t>ی</w:t>
      </w:r>
      <w:r w:rsidRPr="00160189">
        <w:rPr>
          <w:rStyle w:val="Char4"/>
          <w:rtl/>
        </w:rPr>
        <w:t xml:space="preserve">ن را ابن سعد </w:t>
      </w:r>
      <w:r w:rsidRPr="00160189">
        <w:rPr>
          <w:rStyle w:val="Char4"/>
          <w:rFonts w:hint="cs"/>
          <w:rtl/>
        </w:rPr>
        <w:t>(</w:t>
      </w:r>
      <w:r w:rsidRPr="00160189">
        <w:rPr>
          <w:rStyle w:val="Char4"/>
          <w:rtl/>
        </w:rPr>
        <w:t>162/3</w:t>
      </w:r>
      <w:r w:rsidRPr="00160189">
        <w:rPr>
          <w:rStyle w:val="Char4"/>
          <w:rFonts w:hint="cs"/>
          <w:rtl/>
        </w:rPr>
        <w:t>)</w:t>
      </w:r>
      <w:r w:rsidRPr="00160189">
        <w:rPr>
          <w:rStyle w:val="Char4"/>
          <w:rtl/>
        </w:rPr>
        <w:t xml:space="preserve"> از طر</w:t>
      </w:r>
      <w:r w:rsidR="00B9084A">
        <w:rPr>
          <w:rStyle w:val="Char4"/>
          <w:rtl/>
        </w:rPr>
        <w:t>ی</w:t>
      </w:r>
      <w:r w:rsidRPr="00160189">
        <w:rPr>
          <w:rStyle w:val="Char4"/>
          <w:rtl/>
        </w:rPr>
        <w:t>ق ابوعثمان به مانند آن، روا</w:t>
      </w:r>
      <w:r w:rsidR="00B9084A">
        <w:rPr>
          <w:rStyle w:val="Char4"/>
          <w:rtl/>
        </w:rPr>
        <w:t>ی</w:t>
      </w:r>
      <w:r w:rsidRPr="00160189">
        <w:rPr>
          <w:rStyle w:val="Char4"/>
          <w:rtl/>
        </w:rPr>
        <w:t xml:space="preserve">ت </w:t>
      </w:r>
      <w:r w:rsidR="009D063B">
        <w:rPr>
          <w:rStyle w:val="Char4"/>
          <w:rtl/>
        </w:rPr>
        <w:t>ک</w:t>
      </w:r>
      <w:r w:rsidRPr="00160189">
        <w:rPr>
          <w:rStyle w:val="Char4"/>
          <w:rtl/>
        </w:rPr>
        <w:t>رده است.</w:t>
      </w:r>
    </w:p>
    <w:p w:rsidR="00797E01" w:rsidRPr="000A2F0E" w:rsidRDefault="00797E01" w:rsidP="000256AA">
      <w:pPr>
        <w:pStyle w:val="a5"/>
        <w:rPr>
          <w:rtl/>
        </w:rPr>
      </w:pPr>
      <w:bookmarkStart w:id="117" w:name="_Toc441587481"/>
      <w:r w:rsidRPr="000A2F0E">
        <w:rPr>
          <w:rtl/>
        </w:rPr>
        <w:t>هجرت عبد</w:t>
      </w:r>
      <w:r w:rsidR="001224D1">
        <w:rPr>
          <w:rtl/>
        </w:rPr>
        <w:t>الله</w:t>
      </w:r>
      <w:r w:rsidRPr="000A2F0E">
        <w:rPr>
          <w:rtl/>
        </w:rPr>
        <w:t xml:space="preserve"> بن عمر</w:t>
      </w:r>
      <w:r w:rsidR="00437588" w:rsidRPr="00437588">
        <w:rPr>
          <w:rFonts w:cs="CTraditional Arabic"/>
          <w:b w:val="0"/>
          <w:bCs w:val="0"/>
          <w:szCs w:val="28"/>
          <w:rtl/>
        </w:rPr>
        <w:t xml:space="preserve"> ب</w:t>
      </w:r>
      <w:bookmarkEnd w:id="117"/>
    </w:p>
    <w:p w:rsidR="00797E01" w:rsidRPr="00160189" w:rsidRDefault="00797E01" w:rsidP="008D1BC1">
      <w:pPr>
        <w:ind w:firstLine="284"/>
        <w:jc w:val="both"/>
        <w:rPr>
          <w:rStyle w:val="Char4"/>
          <w:rtl/>
        </w:rPr>
      </w:pPr>
      <w:r w:rsidRPr="00160189">
        <w:rPr>
          <w:rStyle w:val="Char4"/>
          <w:rtl/>
        </w:rPr>
        <w:t>ابونع</w:t>
      </w:r>
      <w:r w:rsidR="00B9084A">
        <w:rPr>
          <w:rStyle w:val="Char4"/>
          <w:rtl/>
        </w:rPr>
        <w:t>ی</w:t>
      </w:r>
      <w:r w:rsidRPr="00160189">
        <w:rPr>
          <w:rStyle w:val="Char4"/>
          <w:rtl/>
        </w:rPr>
        <w:t>م در الحل</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303/1</w:t>
      </w:r>
      <w:r w:rsidRPr="00160189">
        <w:rPr>
          <w:rStyle w:val="Char4"/>
          <w:rFonts w:hint="cs"/>
          <w:rtl/>
        </w:rPr>
        <w:t>)</w:t>
      </w:r>
      <w:r w:rsidRPr="00160189">
        <w:rPr>
          <w:rStyle w:val="Char4"/>
          <w:rtl/>
        </w:rPr>
        <w:t xml:space="preserve"> از عمربن محمّد بن ز</w:t>
      </w:r>
      <w:r w:rsidR="00B9084A">
        <w:rPr>
          <w:rStyle w:val="Char4"/>
          <w:rtl/>
        </w:rPr>
        <w:t>ی</w:t>
      </w:r>
      <w:r w:rsidRPr="00160189">
        <w:rPr>
          <w:rStyle w:val="Char4"/>
          <w:rtl/>
        </w:rPr>
        <w:t>د و او و پدرش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ابن عمر</w:t>
      </w:r>
      <w:r w:rsidR="00437588" w:rsidRPr="00437588">
        <w:rPr>
          <w:rStyle w:val="Char4"/>
          <w:rFonts w:cs="CTraditional Arabic"/>
          <w:rtl/>
        </w:rPr>
        <w:t xml:space="preserve"> ب</w:t>
      </w:r>
      <w:r w:rsidRPr="00160189">
        <w:rPr>
          <w:rStyle w:val="Char4"/>
          <w:rtl/>
        </w:rPr>
        <w:t xml:space="preserve"> وقت</w:t>
      </w:r>
      <w:r w:rsidR="00A15996">
        <w:rPr>
          <w:rStyle w:val="Char4"/>
          <w:rtl/>
        </w:rPr>
        <w:t>ی</w:t>
      </w:r>
      <w:r w:rsidRPr="00160189">
        <w:rPr>
          <w:rStyle w:val="Char4"/>
          <w:rtl/>
        </w:rPr>
        <w:t xml:space="preserve"> بر منزل</w:t>
      </w:r>
      <w:r w:rsidR="001C48E8">
        <w:rPr>
          <w:rStyle w:val="Char4"/>
          <w:rtl/>
        </w:rPr>
        <w:t xml:space="preserve">‌شان </w:t>
      </w:r>
      <w:r w:rsidRPr="00160189">
        <w:rPr>
          <w:rStyle w:val="Char4"/>
          <w:rtl/>
        </w:rPr>
        <w:t xml:space="preserve">- </w:t>
      </w:r>
      <w:r w:rsidR="009D063B">
        <w:rPr>
          <w:rStyle w:val="Char4"/>
          <w:rtl/>
        </w:rPr>
        <w:t>ک</w:t>
      </w:r>
      <w:r w:rsidRPr="00160189">
        <w:rPr>
          <w:rStyle w:val="Char4"/>
          <w:rtl/>
        </w:rPr>
        <w:t>ه از آن هجرت نموده بود - عبور م</w:t>
      </w:r>
      <w:r w:rsidR="00A15996">
        <w:rPr>
          <w:rStyle w:val="Char4"/>
          <w:rtl/>
        </w:rPr>
        <w:t>ی</w:t>
      </w:r>
      <w:r w:rsidRPr="00160189">
        <w:rPr>
          <w:rStyle w:val="Char4"/>
          <w:rtl/>
        </w:rPr>
        <w:t>‏نمود چشم‏ها</w:t>
      </w:r>
      <w:r w:rsidR="00A15996">
        <w:rPr>
          <w:rStyle w:val="Char4"/>
          <w:rtl/>
        </w:rPr>
        <w:t>ی</w:t>
      </w:r>
      <w:r w:rsidRPr="00160189">
        <w:rPr>
          <w:rStyle w:val="Char4"/>
          <w:rtl/>
        </w:rPr>
        <w:t xml:space="preserve"> خود رام</w:t>
      </w:r>
      <w:r w:rsidR="00A15996">
        <w:rPr>
          <w:rStyle w:val="Char4"/>
          <w:rtl/>
        </w:rPr>
        <w:t>ی</w:t>
      </w:r>
      <w:r w:rsidRPr="00160189">
        <w:rPr>
          <w:rStyle w:val="Char4"/>
          <w:rtl/>
        </w:rPr>
        <w:t xml:space="preserve"> بست، و به طرف آن نگاه نم</w:t>
      </w:r>
      <w:r w:rsidR="00A15996">
        <w:rPr>
          <w:rStyle w:val="Char4"/>
          <w:rtl/>
        </w:rPr>
        <w:t>ی</w:t>
      </w:r>
      <w:r w:rsidRPr="00160189">
        <w:rPr>
          <w:rStyle w:val="Char4"/>
          <w:rtl/>
        </w:rPr>
        <w:t>‏</w:t>
      </w:r>
      <w:r w:rsidR="009D063B">
        <w:rPr>
          <w:rStyle w:val="Char4"/>
          <w:rtl/>
        </w:rPr>
        <w:t>ک</w:t>
      </w:r>
      <w:r w:rsidRPr="00160189">
        <w:rPr>
          <w:rStyle w:val="Char4"/>
          <w:rtl/>
        </w:rPr>
        <w:t>رد، و درآن هرگز ننشست. و نزد ب</w:t>
      </w:r>
      <w:r w:rsidR="00B9084A">
        <w:rPr>
          <w:rStyle w:val="Char4"/>
          <w:rtl/>
        </w:rPr>
        <w:t>ی</w:t>
      </w:r>
      <w:r w:rsidRPr="00160189">
        <w:rPr>
          <w:rStyle w:val="Char4"/>
          <w:rtl/>
        </w:rPr>
        <w:t>هق</w:t>
      </w:r>
      <w:r w:rsidR="00A15996">
        <w:rPr>
          <w:rStyle w:val="Char4"/>
          <w:rtl/>
        </w:rPr>
        <w:t>ی</w:t>
      </w:r>
      <w:r w:rsidRPr="00160189">
        <w:rPr>
          <w:rStyle w:val="Char4"/>
          <w:rtl/>
        </w:rPr>
        <w:t xml:space="preserve"> در الزهد به سند صح</w:t>
      </w:r>
      <w:r w:rsidR="00B9084A">
        <w:rPr>
          <w:rStyle w:val="Char4"/>
          <w:rtl/>
        </w:rPr>
        <w:t>ی</w:t>
      </w:r>
      <w:r w:rsidRPr="00160189">
        <w:rPr>
          <w:rStyle w:val="Char4"/>
          <w:rtl/>
        </w:rPr>
        <w:t>ح از محمّد بن ز</w:t>
      </w:r>
      <w:r w:rsidR="00B9084A">
        <w:rPr>
          <w:rStyle w:val="Char4"/>
          <w:rtl/>
        </w:rPr>
        <w:t>ی</w:t>
      </w:r>
      <w:r w:rsidRPr="00160189">
        <w:rPr>
          <w:rStyle w:val="Char4"/>
          <w:rtl/>
        </w:rPr>
        <w:t>د بن عبد</w:t>
      </w:r>
      <w:r w:rsidR="001224D1">
        <w:rPr>
          <w:rStyle w:val="Char4"/>
          <w:rtl/>
        </w:rPr>
        <w:t>الله</w:t>
      </w:r>
      <w:r w:rsidRPr="00160189">
        <w:rPr>
          <w:rStyle w:val="Char4"/>
          <w:rtl/>
        </w:rPr>
        <w:t xml:space="preserve"> بن عمر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م</w:t>
      </w:r>
      <w:r w:rsidR="00A15996">
        <w:rPr>
          <w:rStyle w:val="Char4"/>
          <w:rtl/>
        </w:rPr>
        <w:t>ی</w:t>
      </w:r>
      <w:r w:rsidRPr="00160189">
        <w:rPr>
          <w:rStyle w:val="Char4"/>
          <w:rtl/>
        </w:rPr>
        <w:t>‏گفت: ابن عمر هر گاه</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w:t>
      </w:r>
      <w:r w:rsidR="00B9084A">
        <w:rPr>
          <w:rStyle w:val="Char4"/>
          <w:rtl/>
        </w:rPr>
        <w:t>ی</w:t>
      </w:r>
      <w:r w:rsidRPr="00160189">
        <w:rPr>
          <w:rStyle w:val="Char4"/>
          <w:rtl/>
        </w:rPr>
        <w:t>اد م</w:t>
      </w:r>
      <w:r w:rsidR="00A15996">
        <w:rPr>
          <w:rStyle w:val="Char4"/>
          <w:rtl/>
        </w:rPr>
        <w:t>ی</w:t>
      </w:r>
      <w:r w:rsidRPr="00160189">
        <w:rPr>
          <w:rStyle w:val="Char4"/>
          <w:rtl/>
        </w:rPr>
        <w:t>‏نمود، گر</w:t>
      </w:r>
      <w:r w:rsidR="00B9084A">
        <w:rPr>
          <w:rStyle w:val="Char4"/>
          <w:rtl/>
        </w:rPr>
        <w:t>ی</w:t>
      </w:r>
      <w:r w:rsidRPr="00160189">
        <w:rPr>
          <w:rStyle w:val="Char4"/>
          <w:rtl/>
        </w:rPr>
        <w:t>ه م</w:t>
      </w:r>
      <w:r w:rsidR="00A15996">
        <w:rPr>
          <w:rStyle w:val="Char4"/>
          <w:rtl/>
        </w:rPr>
        <w:t>ی</w:t>
      </w:r>
      <w:r w:rsidRPr="00160189">
        <w:rPr>
          <w:rStyle w:val="Char4"/>
          <w:rtl/>
        </w:rPr>
        <w:t>‏</w:t>
      </w:r>
      <w:r w:rsidR="009D063B">
        <w:rPr>
          <w:rStyle w:val="Char4"/>
          <w:rtl/>
        </w:rPr>
        <w:t>ک</w:t>
      </w:r>
      <w:r w:rsidRPr="00160189">
        <w:rPr>
          <w:rStyle w:val="Char4"/>
          <w:rtl/>
        </w:rPr>
        <w:t xml:space="preserve">رد، و هر گاه </w:t>
      </w:r>
      <w:r w:rsidR="009D063B">
        <w:rPr>
          <w:rStyle w:val="Char4"/>
          <w:rtl/>
        </w:rPr>
        <w:t>ک</w:t>
      </w:r>
      <w:r w:rsidRPr="00160189">
        <w:rPr>
          <w:rStyle w:val="Char4"/>
          <w:rtl/>
        </w:rPr>
        <w:t>ه از نزد منزلشان م</w:t>
      </w:r>
      <w:r w:rsidR="00A15996">
        <w:rPr>
          <w:rStyle w:val="Char4"/>
          <w:rtl/>
        </w:rPr>
        <w:t>ی</w:t>
      </w:r>
      <w:r w:rsidRPr="00160189">
        <w:rPr>
          <w:rStyle w:val="Char4"/>
          <w:rtl/>
        </w:rPr>
        <w:t>‏گذشت، چشم‏ها</w:t>
      </w:r>
      <w:r w:rsidR="00A15996">
        <w:rPr>
          <w:rStyle w:val="Char4"/>
          <w:rtl/>
        </w:rPr>
        <w:t>ی</w:t>
      </w:r>
      <w:r w:rsidRPr="00160189">
        <w:rPr>
          <w:rStyle w:val="Char4"/>
          <w:rtl/>
        </w:rPr>
        <w:t xml:space="preserve"> خود را م</w:t>
      </w:r>
      <w:r w:rsidR="00A15996">
        <w:rPr>
          <w:rStyle w:val="Char4"/>
          <w:rtl/>
        </w:rPr>
        <w:t>ی</w:t>
      </w:r>
      <w:r w:rsidRPr="00160189">
        <w:rPr>
          <w:rStyle w:val="Char4"/>
          <w:rtl/>
        </w:rPr>
        <w:t>‏بست. ا</w:t>
      </w:r>
      <w:r w:rsidR="00B9084A">
        <w:rPr>
          <w:rStyle w:val="Char4"/>
          <w:rtl/>
        </w:rPr>
        <w:t>ی</w:t>
      </w:r>
      <w:r w:rsidRPr="00160189">
        <w:rPr>
          <w:rStyle w:val="Char4"/>
          <w:rtl/>
        </w:rPr>
        <w:t>ن چن</w:t>
      </w:r>
      <w:r w:rsidR="00B9084A">
        <w:rPr>
          <w:rStyle w:val="Char4"/>
          <w:rtl/>
        </w:rPr>
        <w:t>ی</w:t>
      </w:r>
      <w:r w:rsidRPr="00160189">
        <w:rPr>
          <w:rStyle w:val="Char4"/>
          <w:rtl/>
        </w:rPr>
        <w:t>ن در الاصابه</w:t>
      </w:r>
      <w:r w:rsidR="003A7C51">
        <w:rPr>
          <w:rStyle w:val="Char4"/>
          <w:rtl/>
        </w:rPr>
        <w:t xml:space="preserve"> </w:t>
      </w:r>
      <w:r w:rsidRPr="00160189">
        <w:rPr>
          <w:rStyle w:val="Char4"/>
          <w:rFonts w:hint="cs"/>
          <w:rtl/>
        </w:rPr>
        <w:t>(</w:t>
      </w:r>
      <w:r w:rsidRPr="00160189">
        <w:rPr>
          <w:rStyle w:val="Char4"/>
          <w:rtl/>
        </w:rPr>
        <w:t>349/2</w:t>
      </w:r>
      <w:r w:rsidRPr="00160189">
        <w:rPr>
          <w:rStyle w:val="Char4"/>
          <w:rFonts w:hint="cs"/>
          <w:rtl/>
        </w:rPr>
        <w:t>)</w:t>
      </w:r>
      <w:r w:rsidRPr="00160189">
        <w:rPr>
          <w:rStyle w:val="Char4"/>
          <w:rtl/>
        </w:rPr>
        <w:t xml:space="preserve"> آمده.</w:t>
      </w:r>
    </w:p>
    <w:p w:rsidR="00797E01" w:rsidRDefault="00797E01" w:rsidP="008D1BC1">
      <w:pPr>
        <w:ind w:firstLine="284"/>
        <w:jc w:val="both"/>
        <w:rPr>
          <w:rStyle w:val="Char4"/>
          <w:rtl/>
        </w:rPr>
      </w:pPr>
      <w:r w:rsidRPr="00160189">
        <w:rPr>
          <w:rStyle w:val="Char4"/>
          <w:rtl/>
        </w:rPr>
        <w:t xml:space="preserve"> هجرت عبد بن جحش</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طبران</w:t>
      </w:r>
      <w:r w:rsidR="00A15996">
        <w:rPr>
          <w:rStyle w:val="Char4"/>
          <w:rtl/>
        </w:rPr>
        <w:t>ی</w:t>
      </w:r>
      <w:r w:rsidRPr="00160189">
        <w:rPr>
          <w:rStyle w:val="Char4"/>
          <w:rtl/>
        </w:rPr>
        <w:t xml:space="preserve"> از ابن عباس</w:t>
      </w:r>
      <w:r w:rsidR="00437588" w:rsidRPr="00437588">
        <w:rPr>
          <w:rStyle w:val="Char4"/>
          <w:rFonts w:cs="CTraditional Arabic"/>
          <w:rtl/>
        </w:rPr>
        <w:t xml:space="preserve"> ب</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عبد</w:t>
      </w:r>
      <w:r w:rsidR="001224D1">
        <w:rPr>
          <w:rStyle w:val="Char4"/>
          <w:rtl/>
        </w:rPr>
        <w:t>الله</w:t>
      </w:r>
      <w:r w:rsidRPr="00160189">
        <w:rPr>
          <w:rStyle w:val="Char4"/>
          <w:rtl/>
        </w:rPr>
        <w:t xml:space="preserve"> بن جحش</w:t>
      </w:r>
      <w:r w:rsidRPr="00B95E31">
        <w:rPr>
          <w:rStyle w:val="Char4"/>
          <w:vertAlign w:val="superscript"/>
          <w:rtl/>
        </w:rPr>
        <w:footnoteReference w:id="239"/>
      </w:r>
      <w:r w:rsidRPr="00160189">
        <w:rPr>
          <w:rStyle w:val="Char4"/>
          <w:rtl/>
        </w:rPr>
        <w:t xml:space="preserve"> </w:t>
      </w:r>
      <w:r w:rsidR="009D063B">
        <w:rPr>
          <w:rStyle w:val="Char4"/>
          <w:rtl/>
        </w:rPr>
        <w:t>ک</w:t>
      </w:r>
      <w:r w:rsidRPr="00160189">
        <w:rPr>
          <w:rStyle w:val="Char4"/>
          <w:rtl/>
        </w:rPr>
        <w:t>ه آخر</w:t>
      </w:r>
      <w:r w:rsidR="00B9084A">
        <w:rPr>
          <w:rStyle w:val="Char4"/>
          <w:rtl/>
        </w:rPr>
        <w:t>ی</w:t>
      </w:r>
      <w:r w:rsidRPr="00160189">
        <w:rPr>
          <w:rStyle w:val="Char4"/>
          <w:rtl/>
        </w:rPr>
        <w:t>ن باق</w:t>
      </w:r>
      <w:r w:rsidR="00A15996">
        <w:rPr>
          <w:rStyle w:val="Char4"/>
          <w:rtl/>
        </w:rPr>
        <w:t>ی</w:t>
      </w:r>
      <w:r w:rsidRPr="00160189">
        <w:rPr>
          <w:rStyle w:val="Char4"/>
          <w:rtl/>
        </w:rPr>
        <w:t xml:space="preserve"> مانده از م</w:t>
      </w:r>
      <w:r w:rsidR="00B9084A">
        <w:rPr>
          <w:rStyle w:val="Char4"/>
          <w:rtl/>
        </w:rPr>
        <w:t>ی</w:t>
      </w:r>
      <w:r w:rsidRPr="00160189">
        <w:rPr>
          <w:rStyle w:val="Char4"/>
          <w:rtl/>
        </w:rPr>
        <w:t>ان آنان</w:t>
      </w:r>
      <w:r w:rsidR="00A15996">
        <w:rPr>
          <w:rStyle w:val="Char4"/>
          <w:rtl/>
        </w:rPr>
        <w:t>ی</w:t>
      </w:r>
      <w:r w:rsidRPr="00160189">
        <w:rPr>
          <w:rStyle w:val="Char4"/>
          <w:rtl/>
        </w:rPr>
        <w:t xml:space="preserve"> بود </w:t>
      </w:r>
      <w:r w:rsidR="009D063B">
        <w:rPr>
          <w:rStyle w:val="Char4"/>
          <w:rtl/>
        </w:rPr>
        <w:t>ک</w:t>
      </w:r>
      <w:r w:rsidRPr="00160189">
        <w:rPr>
          <w:rStyle w:val="Char4"/>
          <w:rtl/>
        </w:rPr>
        <w:t>ه (از م</w:t>
      </w:r>
      <w:r w:rsidR="009D063B">
        <w:rPr>
          <w:rStyle w:val="Char4"/>
          <w:rtl/>
        </w:rPr>
        <w:t>ک</w:t>
      </w:r>
      <w:r w:rsidRPr="00160189">
        <w:rPr>
          <w:rStyle w:val="Char4"/>
          <w:rtl/>
        </w:rPr>
        <w:t>ه) هجرت نمودند، و چشم خود را ن</w:t>
      </w:r>
      <w:r w:rsidR="00B9084A">
        <w:rPr>
          <w:rStyle w:val="Char4"/>
          <w:rtl/>
        </w:rPr>
        <w:t>ی</w:t>
      </w:r>
      <w:r w:rsidRPr="00160189">
        <w:rPr>
          <w:rStyle w:val="Char4"/>
          <w:rtl/>
        </w:rPr>
        <w:t>ز از دست داده بود، وقت</w:t>
      </w:r>
      <w:r w:rsidR="00A15996">
        <w:rPr>
          <w:rStyle w:val="Char4"/>
          <w:rtl/>
        </w:rPr>
        <w:t>ی</w:t>
      </w:r>
      <w:r w:rsidRPr="00160189">
        <w:rPr>
          <w:rStyle w:val="Char4"/>
          <w:rtl/>
        </w:rPr>
        <w:t xml:space="preserve"> </w:t>
      </w:r>
      <w:r w:rsidR="009D063B">
        <w:rPr>
          <w:rStyle w:val="Char4"/>
          <w:rtl/>
        </w:rPr>
        <w:t>ک</w:t>
      </w:r>
      <w:r w:rsidRPr="00160189">
        <w:rPr>
          <w:rStyle w:val="Char4"/>
          <w:rtl/>
        </w:rPr>
        <w:t>ه تصم</w:t>
      </w:r>
      <w:r w:rsidR="00B9084A">
        <w:rPr>
          <w:rStyle w:val="Char4"/>
          <w:rtl/>
        </w:rPr>
        <w:t>ی</w:t>
      </w:r>
      <w:r w:rsidRPr="00160189">
        <w:rPr>
          <w:rStyle w:val="Char4"/>
          <w:rtl/>
        </w:rPr>
        <w:t>م هجرت را گرفت، همسرش دختر (ابوسف</w:t>
      </w:r>
      <w:r w:rsidR="00B9084A">
        <w:rPr>
          <w:rStyle w:val="Char4"/>
          <w:rtl/>
        </w:rPr>
        <w:t>ی</w:t>
      </w:r>
      <w:r w:rsidRPr="00160189">
        <w:rPr>
          <w:rStyle w:val="Char4"/>
          <w:rtl/>
        </w:rPr>
        <w:t>ان بن) حرب بن ام</w:t>
      </w:r>
      <w:r w:rsidR="00B9084A">
        <w:rPr>
          <w:rStyle w:val="Char4"/>
          <w:rtl/>
        </w:rPr>
        <w:t>ی</w:t>
      </w:r>
      <w:r w:rsidRPr="00160189">
        <w:rPr>
          <w:rStyle w:val="Char4"/>
          <w:rtl/>
        </w:rPr>
        <w:t>ه ا</w:t>
      </w:r>
      <w:r w:rsidR="00B9084A">
        <w:rPr>
          <w:rStyle w:val="Char4"/>
          <w:rtl/>
        </w:rPr>
        <w:t>ی</w:t>
      </w:r>
      <w:r w:rsidRPr="00160189">
        <w:rPr>
          <w:rStyle w:val="Char4"/>
          <w:rtl/>
        </w:rPr>
        <w:t xml:space="preserve">ن </w:t>
      </w:r>
      <w:r w:rsidR="009D063B">
        <w:rPr>
          <w:rStyle w:val="Char4"/>
          <w:rtl/>
        </w:rPr>
        <w:t>ک</w:t>
      </w:r>
      <w:r w:rsidRPr="00160189">
        <w:rPr>
          <w:rStyle w:val="Char4"/>
          <w:rtl/>
        </w:rPr>
        <w:t>ار را بد د</w:t>
      </w:r>
      <w:r w:rsidR="00B9084A">
        <w:rPr>
          <w:rStyle w:val="Char4"/>
          <w:rtl/>
        </w:rPr>
        <w:t>ی</w:t>
      </w:r>
      <w:r w:rsidRPr="00160189">
        <w:rPr>
          <w:rStyle w:val="Char4"/>
          <w:rtl/>
        </w:rPr>
        <w:t>د، و به شوهرش چن</w:t>
      </w:r>
      <w:r w:rsidR="00B9084A">
        <w:rPr>
          <w:rStyle w:val="Char4"/>
          <w:rtl/>
        </w:rPr>
        <w:t>ی</w:t>
      </w:r>
      <w:r w:rsidRPr="00160189">
        <w:rPr>
          <w:rStyle w:val="Char4"/>
          <w:rtl/>
        </w:rPr>
        <w:t>ن مشورت م</w:t>
      </w:r>
      <w:r w:rsidR="00A15996">
        <w:rPr>
          <w:rStyle w:val="Char4"/>
          <w:rtl/>
        </w:rPr>
        <w:t>ی</w:t>
      </w:r>
      <w:r w:rsidRPr="00160189">
        <w:rPr>
          <w:rStyle w:val="Char4"/>
          <w:rtl/>
        </w:rPr>
        <w:t>‏داد تا نزد غ</w:t>
      </w:r>
      <w:r w:rsidR="00B9084A">
        <w:rPr>
          <w:rStyle w:val="Char4"/>
          <w:rtl/>
        </w:rPr>
        <w:t>ی</w:t>
      </w:r>
      <w:r w:rsidRPr="00160189">
        <w:rPr>
          <w:rStyle w:val="Char4"/>
          <w:rtl/>
        </w:rPr>
        <w:t>ر و</w:t>
      </w:r>
      <w:r w:rsidR="00A15996">
        <w:rPr>
          <w:rStyle w:val="Char4"/>
          <w:rtl/>
        </w:rPr>
        <w:t>ی</w:t>
      </w:r>
      <w:r w:rsidRPr="00B95E31">
        <w:rPr>
          <w:rStyle w:val="Char4"/>
          <w:vertAlign w:val="superscript"/>
          <w:rtl/>
        </w:rPr>
        <w:footnoteReference w:id="240"/>
      </w:r>
      <w:r w:rsidRPr="00160189">
        <w:rPr>
          <w:rStyle w:val="Char4"/>
          <w:rtl/>
        </w:rPr>
        <w:t xml:space="preserve"> هجرت نما</w:t>
      </w:r>
      <w:r w:rsidR="00B9084A">
        <w:rPr>
          <w:rStyle w:val="Char4"/>
          <w:rtl/>
        </w:rPr>
        <w:t>ی</w:t>
      </w:r>
      <w:r w:rsidRPr="00160189">
        <w:rPr>
          <w:rStyle w:val="Char4"/>
          <w:rtl/>
        </w:rPr>
        <w:t>د، بعد و</w:t>
      </w:r>
      <w:r w:rsidR="00A15996">
        <w:rPr>
          <w:rStyle w:val="Char4"/>
          <w:rtl/>
        </w:rPr>
        <w:t>ی</w:t>
      </w:r>
      <w:r w:rsidRPr="00160189">
        <w:rPr>
          <w:rStyle w:val="Char4"/>
          <w:rtl/>
        </w:rPr>
        <w:t xml:space="preserve"> با اهل و مال خود مخف</w:t>
      </w:r>
      <w:r w:rsidR="00A15996">
        <w:rPr>
          <w:rStyle w:val="Char4"/>
          <w:rtl/>
        </w:rPr>
        <w:t>ی</w:t>
      </w:r>
      <w:r w:rsidRPr="00160189">
        <w:rPr>
          <w:rStyle w:val="Char4"/>
          <w:rtl/>
        </w:rPr>
        <w:t xml:space="preserve"> و پنهان از قر</w:t>
      </w:r>
      <w:r w:rsidR="00B9084A">
        <w:rPr>
          <w:rStyle w:val="Char4"/>
          <w:rtl/>
        </w:rPr>
        <w:t>ی</w:t>
      </w:r>
      <w:r w:rsidRPr="00160189">
        <w:rPr>
          <w:rStyle w:val="Char4"/>
          <w:rtl/>
        </w:rPr>
        <w:t>ش هجرت نمود، تا ا</w:t>
      </w:r>
      <w:r w:rsidR="00B9084A">
        <w:rPr>
          <w:rStyle w:val="Char4"/>
          <w:rtl/>
        </w:rPr>
        <w:t>ی</w:t>
      </w:r>
      <w:r w:rsidRPr="00160189">
        <w:rPr>
          <w:rStyle w:val="Char4"/>
          <w:rtl/>
        </w:rPr>
        <w:t xml:space="preserve">ن </w:t>
      </w:r>
      <w:r w:rsidR="009D063B">
        <w:rPr>
          <w:rStyle w:val="Char4"/>
          <w:rtl/>
        </w:rPr>
        <w:t>ک</w:t>
      </w:r>
      <w:r w:rsidRPr="00160189">
        <w:rPr>
          <w:rStyle w:val="Char4"/>
          <w:rtl/>
        </w:rPr>
        <w:t>ه به مد</w:t>
      </w:r>
      <w:r w:rsidR="00B9084A">
        <w:rPr>
          <w:rStyle w:val="Char4"/>
          <w:rtl/>
        </w:rPr>
        <w:t>ی</w:t>
      </w:r>
      <w:r w:rsidRPr="00160189">
        <w:rPr>
          <w:rStyle w:val="Char4"/>
          <w:rtl/>
        </w:rPr>
        <w:t>نه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آمد. ابوسف</w:t>
      </w:r>
      <w:r w:rsidR="00B9084A">
        <w:rPr>
          <w:rStyle w:val="Char4"/>
          <w:rtl/>
        </w:rPr>
        <w:t>ی</w:t>
      </w:r>
      <w:r w:rsidRPr="00160189">
        <w:rPr>
          <w:rStyle w:val="Char4"/>
          <w:rtl/>
        </w:rPr>
        <w:t>ان بن حرب برخاست و منزل و</w:t>
      </w:r>
      <w:r w:rsidR="00A15996">
        <w:rPr>
          <w:rStyle w:val="Char4"/>
          <w:rtl/>
        </w:rPr>
        <w:t>ی</w:t>
      </w:r>
      <w:r w:rsidRPr="00160189">
        <w:rPr>
          <w:rStyle w:val="Char4"/>
          <w:rtl/>
        </w:rPr>
        <w:t xml:space="preserve"> را در م</w:t>
      </w:r>
      <w:r w:rsidR="009D063B">
        <w:rPr>
          <w:rStyle w:val="Char4"/>
          <w:rtl/>
        </w:rPr>
        <w:t>ک</w:t>
      </w:r>
      <w:r w:rsidRPr="00160189">
        <w:rPr>
          <w:rStyle w:val="Char4"/>
          <w:rtl/>
        </w:rPr>
        <w:t>ه به فروش رسان</w:t>
      </w:r>
      <w:r w:rsidR="00B9084A">
        <w:rPr>
          <w:rStyle w:val="Char4"/>
          <w:rtl/>
        </w:rPr>
        <w:t>ی</w:t>
      </w:r>
      <w:r w:rsidRPr="00160189">
        <w:rPr>
          <w:rStyle w:val="Char4"/>
          <w:rtl/>
        </w:rPr>
        <w:t>د، بعد از آن ابوجهل بن هشام، عتبه بن رب</w:t>
      </w:r>
      <w:r w:rsidR="00B9084A">
        <w:rPr>
          <w:rStyle w:val="Char4"/>
          <w:rtl/>
        </w:rPr>
        <w:t>ی</w:t>
      </w:r>
      <w:r w:rsidRPr="00160189">
        <w:rPr>
          <w:rStyle w:val="Char4"/>
          <w:rtl/>
        </w:rPr>
        <w:t>عه، ش</w:t>
      </w:r>
      <w:r w:rsidR="00B9084A">
        <w:rPr>
          <w:rStyle w:val="Char4"/>
          <w:rtl/>
        </w:rPr>
        <w:t>ی</w:t>
      </w:r>
      <w:r w:rsidRPr="00160189">
        <w:rPr>
          <w:rStyle w:val="Char4"/>
          <w:rtl/>
        </w:rPr>
        <w:t>به بن رب</w:t>
      </w:r>
      <w:r w:rsidR="00B9084A">
        <w:rPr>
          <w:rStyle w:val="Char4"/>
          <w:rtl/>
        </w:rPr>
        <w:t>ی</w:t>
      </w:r>
      <w:r w:rsidRPr="00160189">
        <w:rPr>
          <w:rStyle w:val="Char4"/>
          <w:rtl/>
        </w:rPr>
        <w:t>عه، عباس بن عبدالمطّلب و حو</w:t>
      </w:r>
      <w:r w:rsidR="00B9084A">
        <w:rPr>
          <w:rStyle w:val="Char4"/>
          <w:rtl/>
        </w:rPr>
        <w:t>ی</w:t>
      </w:r>
      <w:r w:rsidRPr="00160189">
        <w:rPr>
          <w:rStyle w:val="Char4"/>
          <w:rtl/>
        </w:rPr>
        <w:t>طب بن عبدالعز</w:t>
      </w:r>
      <w:r w:rsidR="00A15996">
        <w:rPr>
          <w:rStyle w:val="Char4"/>
          <w:rtl/>
        </w:rPr>
        <w:t>ی</w:t>
      </w:r>
      <w:r w:rsidRPr="00160189">
        <w:rPr>
          <w:rStyle w:val="Char4"/>
          <w:rtl/>
        </w:rPr>
        <w:t xml:space="preserve"> از نزد آن عبور نمودند، </w:t>
      </w:r>
      <w:r w:rsidR="009D063B">
        <w:rPr>
          <w:rStyle w:val="Char4"/>
          <w:rtl/>
        </w:rPr>
        <w:t>ک</w:t>
      </w:r>
      <w:r w:rsidRPr="00160189">
        <w:rPr>
          <w:rStyle w:val="Char4"/>
          <w:rtl/>
        </w:rPr>
        <w:t>ه پوست‏ها</w:t>
      </w:r>
      <w:r w:rsidR="00A15996">
        <w:rPr>
          <w:rStyle w:val="Char4"/>
          <w:rtl/>
        </w:rPr>
        <w:t>ی</w:t>
      </w:r>
      <w:r w:rsidRPr="00160189">
        <w:rPr>
          <w:rStyle w:val="Char4"/>
          <w:rtl/>
        </w:rPr>
        <w:t xml:space="preserve"> خور داده نشده، و گند</w:t>
      </w:r>
      <w:r w:rsidR="00B9084A">
        <w:rPr>
          <w:rStyle w:val="Char4"/>
          <w:rtl/>
        </w:rPr>
        <w:t>ی</w:t>
      </w:r>
      <w:r w:rsidRPr="00160189">
        <w:rPr>
          <w:rStyle w:val="Char4"/>
          <w:rtl/>
        </w:rPr>
        <w:t>ده در آن وجود داشت، در ا</w:t>
      </w:r>
      <w:r w:rsidR="00B9084A">
        <w:rPr>
          <w:rStyle w:val="Char4"/>
          <w:rtl/>
        </w:rPr>
        <w:t>ی</w:t>
      </w:r>
      <w:r w:rsidRPr="00160189">
        <w:rPr>
          <w:rStyle w:val="Char4"/>
          <w:rtl/>
        </w:rPr>
        <w:t>ن هنگام چشمان عتبه اش</w:t>
      </w:r>
      <w:r w:rsidR="009D063B">
        <w:rPr>
          <w:rStyle w:val="Char4"/>
          <w:rtl/>
        </w:rPr>
        <w:t>ک</w:t>
      </w:r>
      <w:r w:rsidRPr="00160189">
        <w:rPr>
          <w:rStyle w:val="Char4"/>
          <w:rtl/>
        </w:rPr>
        <w:t xml:space="preserve"> ر</w:t>
      </w:r>
      <w:r w:rsidR="00B9084A">
        <w:rPr>
          <w:rStyle w:val="Char4"/>
          <w:rtl/>
        </w:rPr>
        <w:t>ی</w:t>
      </w:r>
      <w:r w:rsidRPr="00160189">
        <w:rPr>
          <w:rStyle w:val="Char4"/>
          <w:rtl/>
        </w:rPr>
        <w:t>خت، و ا</w:t>
      </w:r>
      <w:r w:rsidR="00B9084A">
        <w:rPr>
          <w:rStyle w:val="Char4"/>
          <w:rtl/>
        </w:rPr>
        <w:t>ی</w:t>
      </w:r>
      <w:r w:rsidRPr="00160189">
        <w:rPr>
          <w:rStyle w:val="Char4"/>
          <w:rtl/>
        </w:rPr>
        <w:t>ن ب</w:t>
      </w:r>
      <w:r w:rsidR="00B9084A">
        <w:rPr>
          <w:rStyle w:val="Char4"/>
          <w:rtl/>
        </w:rPr>
        <w:t>ی</w:t>
      </w:r>
      <w:r w:rsidRPr="00160189">
        <w:rPr>
          <w:rStyle w:val="Char4"/>
          <w:rtl/>
        </w:rPr>
        <w:t>ت شهر را مثال آورد: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09"/>
        <w:gridCol w:w="3402"/>
      </w:tblGrid>
      <w:tr w:rsidR="00D705B3" w:rsidTr="00D705B3">
        <w:tc>
          <w:tcPr>
            <w:tcW w:w="2977" w:type="dxa"/>
          </w:tcPr>
          <w:p w:rsidR="00D705B3" w:rsidRPr="00D705B3" w:rsidRDefault="00D705B3" w:rsidP="00D705B3">
            <w:pPr>
              <w:pStyle w:val="a4"/>
              <w:ind w:firstLine="0"/>
              <w:rPr>
                <w:rStyle w:val="Char4"/>
                <w:rFonts w:ascii="mylotus" w:hAnsi="mylotus" w:cs="mylotus"/>
                <w:sz w:val="2"/>
                <w:szCs w:val="2"/>
                <w:rtl/>
              </w:rPr>
            </w:pPr>
            <w:r w:rsidRPr="00D705B3">
              <w:rPr>
                <w:rtl/>
              </w:rPr>
              <w:t>و كل دار و ان طالت سلامت</w:t>
            </w:r>
            <w:r w:rsidRPr="00D705B3">
              <w:rPr>
                <w:rFonts w:ascii="Times New Roman" w:hAnsi="Times New Roman" w:cs="Times New Roman" w:hint="cs"/>
                <w:rtl/>
              </w:rPr>
              <w:t>‌</w:t>
            </w:r>
            <w:r w:rsidRPr="00D705B3">
              <w:rPr>
                <w:rtl/>
              </w:rPr>
              <w:t>ها</w:t>
            </w:r>
            <w:r>
              <w:rPr>
                <w:rFonts w:hint="cs"/>
                <w:rtl/>
              </w:rPr>
              <w:br/>
            </w:r>
          </w:p>
        </w:tc>
        <w:tc>
          <w:tcPr>
            <w:tcW w:w="709" w:type="dxa"/>
          </w:tcPr>
          <w:p w:rsidR="00D705B3" w:rsidRPr="00D705B3" w:rsidRDefault="00D705B3" w:rsidP="00D705B3">
            <w:pPr>
              <w:pStyle w:val="a4"/>
              <w:rPr>
                <w:rStyle w:val="Char4"/>
                <w:rFonts w:ascii="mylotus" w:hAnsi="mylotus" w:cs="mylotus"/>
                <w:sz w:val="27"/>
                <w:szCs w:val="27"/>
                <w:rtl/>
              </w:rPr>
            </w:pPr>
          </w:p>
        </w:tc>
        <w:tc>
          <w:tcPr>
            <w:tcW w:w="3402" w:type="dxa"/>
          </w:tcPr>
          <w:p w:rsidR="00D705B3" w:rsidRPr="00D705B3" w:rsidRDefault="00D705B3" w:rsidP="00D705B3">
            <w:pPr>
              <w:pStyle w:val="a4"/>
              <w:ind w:firstLine="0"/>
              <w:rPr>
                <w:rStyle w:val="Char4"/>
                <w:rFonts w:ascii="mylotus" w:hAnsi="mylotus" w:cs="mylotus"/>
                <w:sz w:val="2"/>
                <w:szCs w:val="2"/>
                <w:rtl/>
              </w:rPr>
            </w:pPr>
            <w:r w:rsidRPr="00D705B3">
              <w:rPr>
                <w:rtl/>
              </w:rPr>
              <w:t>يوماً ستدركها النكباء وال</w:t>
            </w:r>
            <w:r w:rsidRPr="00D705B3">
              <w:rPr>
                <w:rFonts w:hint="cs"/>
                <w:rtl/>
              </w:rPr>
              <w:t>ـ</w:t>
            </w:r>
            <w:r w:rsidRPr="00D705B3">
              <w:rPr>
                <w:rtl/>
              </w:rPr>
              <w:t>حوب</w:t>
            </w:r>
            <w:r>
              <w:rPr>
                <w:rFonts w:hint="cs"/>
                <w:rtl/>
              </w:rPr>
              <w:br/>
            </w:r>
          </w:p>
        </w:tc>
      </w:tr>
    </w:tbl>
    <w:p w:rsidR="00797E01" w:rsidRPr="00160189" w:rsidRDefault="00797E01" w:rsidP="008D1BC1">
      <w:pPr>
        <w:ind w:firstLine="284"/>
        <w:jc w:val="both"/>
        <w:rPr>
          <w:rStyle w:val="Char4"/>
          <w:rtl/>
        </w:rPr>
      </w:pPr>
      <w:r w:rsidRPr="00160189">
        <w:rPr>
          <w:rStyle w:val="Char4"/>
          <w:rtl/>
        </w:rPr>
        <w:t>ترجمه: «و هر منزل</w:t>
      </w:r>
      <w:r w:rsidR="00A15996">
        <w:rPr>
          <w:rStyle w:val="Char4"/>
          <w:rtl/>
        </w:rPr>
        <w:t>ی</w:t>
      </w:r>
      <w:r w:rsidRPr="00160189">
        <w:rPr>
          <w:rStyle w:val="Char4"/>
          <w:rtl/>
        </w:rPr>
        <w:t xml:space="preserve"> را، اگر چه سلامت</w:t>
      </w:r>
      <w:r w:rsidR="00A15996">
        <w:rPr>
          <w:rStyle w:val="Char4"/>
          <w:rtl/>
        </w:rPr>
        <w:t>ی</w:t>
      </w:r>
      <w:r w:rsidRPr="00160189">
        <w:rPr>
          <w:rStyle w:val="Char4"/>
          <w:rtl/>
        </w:rPr>
        <w:t xml:space="preserve"> آن به درازا </w:t>
      </w:r>
      <w:r w:rsidR="009D063B">
        <w:rPr>
          <w:rStyle w:val="Char4"/>
          <w:rtl/>
        </w:rPr>
        <w:t>ک</w:t>
      </w:r>
      <w:r w:rsidRPr="00160189">
        <w:rPr>
          <w:rStyle w:val="Char4"/>
          <w:rtl/>
        </w:rPr>
        <w:t>شد، روز</w:t>
      </w:r>
      <w:r w:rsidR="00A15996">
        <w:rPr>
          <w:rStyle w:val="Char4"/>
          <w:rtl/>
        </w:rPr>
        <w:t>ی</w:t>
      </w:r>
      <w:r w:rsidRPr="00160189">
        <w:rPr>
          <w:rStyle w:val="Char4"/>
          <w:rtl/>
        </w:rPr>
        <w:t xml:space="preserve"> رنج و افسردگ</w:t>
      </w:r>
      <w:r w:rsidR="00A15996">
        <w:rPr>
          <w:rStyle w:val="Char4"/>
          <w:rtl/>
        </w:rPr>
        <w:t>ی</w:t>
      </w:r>
      <w:r w:rsidRPr="00160189">
        <w:rPr>
          <w:rStyle w:val="Char4"/>
          <w:rtl/>
        </w:rPr>
        <w:t xml:space="preserve"> فرا خواهد گرفت».</w:t>
      </w:r>
    </w:p>
    <w:p w:rsidR="00797E01" w:rsidRDefault="00797E01" w:rsidP="008D1BC1">
      <w:pPr>
        <w:ind w:firstLine="284"/>
        <w:jc w:val="both"/>
        <w:rPr>
          <w:rStyle w:val="Char4"/>
          <w:rtl/>
        </w:rPr>
      </w:pPr>
      <w:r w:rsidRPr="00160189">
        <w:rPr>
          <w:rStyle w:val="Char4"/>
          <w:rtl/>
        </w:rPr>
        <w:t>وابوجهل - به طرف عباس رو</w:t>
      </w:r>
      <w:r w:rsidR="00A15996">
        <w:rPr>
          <w:rStyle w:val="Char4"/>
          <w:rtl/>
        </w:rPr>
        <w:t>ی</w:t>
      </w:r>
      <w:r w:rsidRPr="00160189">
        <w:rPr>
          <w:rStyle w:val="Char4"/>
          <w:rtl/>
        </w:rPr>
        <w:t xml:space="preserve"> </w:t>
      </w:r>
      <w:r w:rsidR="009D063B">
        <w:rPr>
          <w:rStyle w:val="Char4"/>
          <w:rtl/>
        </w:rPr>
        <w:t>ک</w:t>
      </w:r>
      <w:r w:rsidRPr="00160189">
        <w:rPr>
          <w:rStyle w:val="Char4"/>
          <w:rtl/>
        </w:rPr>
        <w:t>رده - گفت: ا</w:t>
      </w:r>
      <w:r w:rsidR="00B9084A">
        <w:rPr>
          <w:rStyle w:val="Char4"/>
          <w:rtl/>
        </w:rPr>
        <w:t>ی</w:t>
      </w:r>
      <w:r w:rsidRPr="00160189">
        <w:rPr>
          <w:rStyle w:val="Char4"/>
          <w:rtl/>
        </w:rPr>
        <w:t>ن چ</w:t>
      </w:r>
      <w:r w:rsidR="00B9084A">
        <w:rPr>
          <w:rStyle w:val="Char4"/>
          <w:rtl/>
        </w:rPr>
        <w:t>ی</w:t>
      </w:r>
      <w:r w:rsidRPr="00160189">
        <w:rPr>
          <w:rStyle w:val="Char4"/>
          <w:rtl/>
        </w:rPr>
        <w:t>ز</w:t>
      </w:r>
      <w:r w:rsidR="00A15996">
        <w:rPr>
          <w:rStyle w:val="Char4"/>
          <w:rtl/>
        </w:rPr>
        <w:t>ی</w:t>
      </w:r>
      <w:r w:rsidRPr="00160189">
        <w:rPr>
          <w:rStyle w:val="Char4"/>
          <w:rtl/>
        </w:rPr>
        <w:t xml:space="preserve"> است </w:t>
      </w:r>
      <w:r w:rsidR="009D063B">
        <w:rPr>
          <w:rStyle w:val="Char4"/>
          <w:rtl/>
        </w:rPr>
        <w:t>ک</w:t>
      </w:r>
      <w:r w:rsidRPr="00160189">
        <w:rPr>
          <w:rStyle w:val="Char4"/>
          <w:rtl/>
        </w:rPr>
        <w:t>ه شما بر ما داخل نموده‏ا</w:t>
      </w:r>
      <w:r w:rsidR="00B9084A">
        <w:rPr>
          <w:rStyle w:val="Char4"/>
          <w:rtl/>
        </w:rPr>
        <w:t>ی</w:t>
      </w:r>
      <w:r w:rsidRPr="00160189">
        <w:rPr>
          <w:rStyle w:val="Char4"/>
          <w:rtl/>
        </w:rPr>
        <w:t>د. و هنگام</w:t>
      </w:r>
      <w:r w:rsidR="00A15996">
        <w:rPr>
          <w:rStyle w:val="Char4"/>
          <w:rtl/>
        </w:rPr>
        <w:t>ی</w:t>
      </w:r>
      <w:r w:rsidRPr="00160189">
        <w:rPr>
          <w:rStyle w:val="Char4"/>
          <w:rtl/>
        </w:rPr>
        <w:t xml:space="preserve"> </w:t>
      </w:r>
      <w:r w:rsidR="009D063B">
        <w:rPr>
          <w:rStyle w:val="Char4"/>
          <w:rtl/>
        </w:rPr>
        <w:t>ک</w:t>
      </w:r>
      <w:r w:rsidRPr="00160189">
        <w:rPr>
          <w:rStyle w:val="Char4"/>
          <w:rtl/>
        </w:rPr>
        <w:t>ه رسول</w:t>
      </w:r>
      <w:r w:rsidRPr="00160189">
        <w:rPr>
          <w:rStyle w:val="Char4"/>
          <w:rFonts w:hint="cs"/>
          <w:rtl/>
        </w:rPr>
        <w:t xml:space="preserve"> </w:t>
      </w:r>
      <w:r w:rsidRPr="00160189">
        <w:rPr>
          <w:rStyle w:val="Char4"/>
          <w:rtl/>
        </w:rPr>
        <w:t>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روز فتح داخل م</w:t>
      </w:r>
      <w:r w:rsidR="009D063B">
        <w:rPr>
          <w:rStyle w:val="Char4"/>
          <w:rtl/>
        </w:rPr>
        <w:t>ک</w:t>
      </w:r>
      <w:r w:rsidRPr="00160189">
        <w:rPr>
          <w:rStyle w:val="Char4"/>
          <w:rtl/>
        </w:rPr>
        <w:t>ه گرد</w:t>
      </w:r>
      <w:r w:rsidR="00B9084A">
        <w:rPr>
          <w:rStyle w:val="Char4"/>
          <w:rtl/>
        </w:rPr>
        <w:t>ی</w:t>
      </w:r>
      <w:r w:rsidRPr="00160189">
        <w:rPr>
          <w:rStyle w:val="Char4"/>
          <w:rtl/>
        </w:rPr>
        <w:t>د، ابواحمد ا</w:t>
      </w:r>
      <w:r w:rsidR="00B9084A">
        <w:rPr>
          <w:rStyle w:val="Char4"/>
          <w:rtl/>
        </w:rPr>
        <w:t>ی</w:t>
      </w:r>
      <w:r w:rsidRPr="00160189">
        <w:rPr>
          <w:rStyle w:val="Char4"/>
          <w:rtl/>
        </w:rPr>
        <w:t>ستاد و خانه خود را طلب م</w:t>
      </w:r>
      <w:r w:rsidR="00A15996">
        <w:rPr>
          <w:rStyle w:val="Char4"/>
          <w:rtl/>
        </w:rPr>
        <w:t>ی</w:t>
      </w:r>
      <w:r w:rsidRPr="00160189">
        <w:rPr>
          <w:rStyle w:val="Char4"/>
          <w:rtl/>
        </w:rPr>
        <w:t>‏نمود.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عثمان بن عفّان امر نمود، و او به طرف ابواحمد برخاست و او را به ناح</w:t>
      </w:r>
      <w:r w:rsidR="00B9084A">
        <w:rPr>
          <w:rStyle w:val="Char4"/>
          <w:rtl/>
        </w:rPr>
        <w:t>ی</w:t>
      </w:r>
      <w:r w:rsidRPr="00160189">
        <w:rPr>
          <w:rStyle w:val="Char4"/>
          <w:rtl/>
        </w:rPr>
        <w:t>ه‏ا</w:t>
      </w:r>
      <w:r w:rsidR="00A15996">
        <w:rPr>
          <w:rStyle w:val="Char4"/>
          <w:rtl/>
        </w:rPr>
        <w:t>ی</w:t>
      </w:r>
      <w:r w:rsidRPr="00160189">
        <w:rPr>
          <w:rStyle w:val="Char4"/>
          <w:rtl/>
        </w:rPr>
        <w:t xml:space="preserve"> برد، و ابواحمد از طلب منزلش خاموش گرد</w:t>
      </w:r>
      <w:r w:rsidR="00B9084A">
        <w:rPr>
          <w:rStyle w:val="Char4"/>
          <w:rtl/>
        </w:rPr>
        <w:t>ی</w:t>
      </w:r>
      <w:r w:rsidRPr="00160189">
        <w:rPr>
          <w:rStyle w:val="Char4"/>
          <w:rtl/>
        </w:rPr>
        <w:t>د. ابن عباس</w:t>
      </w:r>
      <w:r w:rsidR="00437588" w:rsidRPr="00437588">
        <w:rPr>
          <w:rStyle w:val="Char4"/>
          <w:rFonts w:cs="CTraditional Arabic"/>
          <w:rtl/>
        </w:rPr>
        <w:t xml:space="preserve"> ب</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ابواحمد - در حال</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بر دست خود در روز فتح ت</w:t>
      </w:r>
      <w:r w:rsidR="009D063B">
        <w:rPr>
          <w:rStyle w:val="Char4"/>
          <w:rtl/>
        </w:rPr>
        <w:t>ک</w:t>
      </w:r>
      <w:r w:rsidR="00B9084A">
        <w:rPr>
          <w:rStyle w:val="Char4"/>
          <w:rtl/>
        </w:rPr>
        <w:t>ی</w:t>
      </w:r>
      <w:r w:rsidRPr="00160189">
        <w:rPr>
          <w:rStyle w:val="Char4"/>
          <w:rtl/>
        </w:rPr>
        <w:t>ه نموده بود - م</w:t>
      </w:r>
      <w:r w:rsidR="00A15996">
        <w:rPr>
          <w:rStyle w:val="Char4"/>
          <w:rtl/>
        </w:rPr>
        <w:t>ی</w:t>
      </w:r>
      <w:r w:rsidR="00715DC3">
        <w:rPr>
          <w:rStyle w:val="Char4"/>
          <w:rtl/>
        </w:rPr>
        <w:t>‏گفت: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09"/>
        <w:gridCol w:w="3402"/>
      </w:tblGrid>
      <w:tr w:rsidR="00D705B3" w:rsidTr="00D705B3">
        <w:tc>
          <w:tcPr>
            <w:tcW w:w="2977" w:type="dxa"/>
          </w:tcPr>
          <w:p w:rsidR="00D705B3" w:rsidRPr="00D705B3" w:rsidRDefault="00D705B3" w:rsidP="00D705B3">
            <w:pPr>
              <w:pStyle w:val="a4"/>
              <w:ind w:firstLine="0"/>
              <w:rPr>
                <w:rStyle w:val="Char4"/>
                <w:rFonts w:ascii="mylotus" w:hAnsi="mylotus" w:cs="mylotus"/>
                <w:sz w:val="2"/>
                <w:szCs w:val="2"/>
                <w:rtl/>
              </w:rPr>
            </w:pPr>
            <w:r w:rsidRPr="00D705B3">
              <w:rPr>
                <w:rtl/>
              </w:rPr>
              <w:t>حبذا مكه من وادى</w:t>
            </w:r>
            <w:r>
              <w:rPr>
                <w:rFonts w:hint="cs"/>
                <w:rtl/>
              </w:rPr>
              <w:br/>
            </w:r>
          </w:p>
        </w:tc>
        <w:tc>
          <w:tcPr>
            <w:tcW w:w="709" w:type="dxa"/>
          </w:tcPr>
          <w:p w:rsidR="00D705B3" w:rsidRPr="00D705B3" w:rsidRDefault="00D705B3" w:rsidP="00D705B3">
            <w:pPr>
              <w:pStyle w:val="a4"/>
              <w:rPr>
                <w:rStyle w:val="Char4"/>
                <w:rFonts w:ascii="mylotus" w:hAnsi="mylotus" w:cs="mylotus"/>
                <w:sz w:val="27"/>
                <w:szCs w:val="27"/>
                <w:rtl/>
              </w:rPr>
            </w:pPr>
          </w:p>
        </w:tc>
        <w:tc>
          <w:tcPr>
            <w:tcW w:w="3402" w:type="dxa"/>
          </w:tcPr>
          <w:p w:rsidR="00D705B3" w:rsidRPr="00D705B3" w:rsidRDefault="00D705B3" w:rsidP="00D705B3">
            <w:pPr>
              <w:pStyle w:val="a4"/>
              <w:ind w:firstLine="0"/>
              <w:rPr>
                <w:rStyle w:val="Char4"/>
                <w:rFonts w:ascii="mylotus" w:hAnsi="mylotus" w:cs="mylotus"/>
                <w:sz w:val="2"/>
                <w:szCs w:val="2"/>
                <w:rtl/>
              </w:rPr>
            </w:pPr>
            <w:r w:rsidRPr="00D705B3">
              <w:rPr>
                <w:rtl/>
              </w:rPr>
              <w:t>ب</w:t>
            </w:r>
            <w:r w:rsidRPr="00D705B3">
              <w:rPr>
                <w:rFonts w:hint="cs"/>
                <w:rtl/>
              </w:rPr>
              <w:t>ـ</w:t>
            </w:r>
            <w:r w:rsidRPr="00D705B3">
              <w:rPr>
                <w:rtl/>
              </w:rPr>
              <w:t>ها امشى بلاهادى</w:t>
            </w:r>
            <w:r>
              <w:rPr>
                <w:rFonts w:hint="cs"/>
                <w:rtl/>
              </w:rPr>
              <w:br/>
            </w:r>
          </w:p>
        </w:tc>
      </w:tr>
      <w:tr w:rsidR="00D705B3" w:rsidTr="00D705B3">
        <w:tc>
          <w:tcPr>
            <w:tcW w:w="2977" w:type="dxa"/>
          </w:tcPr>
          <w:p w:rsidR="00D705B3" w:rsidRPr="00D705B3" w:rsidRDefault="00D705B3" w:rsidP="00D705B3">
            <w:pPr>
              <w:pStyle w:val="a4"/>
              <w:ind w:firstLine="0"/>
              <w:rPr>
                <w:rStyle w:val="Char4"/>
                <w:rFonts w:ascii="mylotus" w:hAnsi="mylotus" w:cs="mylotus"/>
                <w:sz w:val="2"/>
                <w:szCs w:val="2"/>
                <w:rtl/>
              </w:rPr>
            </w:pPr>
            <w:r w:rsidRPr="00A3125E">
              <w:rPr>
                <w:rtl/>
              </w:rPr>
              <w:t>ب</w:t>
            </w:r>
            <w:r>
              <w:rPr>
                <w:rFonts w:hint="cs"/>
                <w:rtl/>
              </w:rPr>
              <w:t>ـ</w:t>
            </w:r>
            <w:r w:rsidRPr="00A3125E">
              <w:rPr>
                <w:rtl/>
              </w:rPr>
              <w:t>ها يكثرعوادى</w:t>
            </w:r>
            <w:r>
              <w:rPr>
                <w:rFonts w:hint="cs"/>
                <w:rtl/>
              </w:rPr>
              <w:br/>
            </w:r>
          </w:p>
        </w:tc>
        <w:tc>
          <w:tcPr>
            <w:tcW w:w="709" w:type="dxa"/>
          </w:tcPr>
          <w:p w:rsidR="00D705B3" w:rsidRDefault="00D705B3" w:rsidP="008D1BC1">
            <w:pPr>
              <w:jc w:val="both"/>
              <w:rPr>
                <w:rStyle w:val="Char4"/>
                <w:rtl/>
              </w:rPr>
            </w:pPr>
          </w:p>
        </w:tc>
        <w:tc>
          <w:tcPr>
            <w:tcW w:w="3402" w:type="dxa"/>
          </w:tcPr>
          <w:p w:rsidR="00D705B3" w:rsidRPr="00D705B3" w:rsidRDefault="00D705B3" w:rsidP="00D705B3">
            <w:pPr>
              <w:pStyle w:val="a4"/>
              <w:ind w:firstLine="0"/>
              <w:rPr>
                <w:rStyle w:val="Char4"/>
                <w:rFonts w:ascii="mylotus" w:hAnsi="mylotus" w:cs="mylotus"/>
                <w:sz w:val="2"/>
                <w:szCs w:val="2"/>
                <w:rtl/>
              </w:rPr>
            </w:pPr>
            <w:r w:rsidRPr="00A3125E">
              <w:rPr>
                <w:rtl/>
              </w:rPr>
              <w:t>ب</w:t>
            </w:r>
            <w:r>
              <w:rPr>
                <w:rFonts w:hint="cs"/>
                <w:rtl/>
              </w:rPr>
              <w:t>ـ</w:t>
            </w:r>
            <w:r w:rsidRPr="00A3125E">
              <w:rPr>
                <w:rtl/>
              </w:rPr>
              <w:t>ها تركز اوتادى</w:t>
            </w:r>
            <w:r>
              <w:rPr>
                <w:rFonts w:hint="cs"/>
                <w:rtl/>
              </w:rPr>
              <w:br/>
            </w:r>
          </w:p>
        </w:tc>
      </w:tr>
    </w:tbl>
    <w:p w:rsidR="00797E01" w:rsidRPr="00160189" w:rsidRDefault="00797E01" w:rsidP="008D1BC1">
      <w:pPr>
        <w:ind w:firstLine="284"/>
        <w:jc w:val="both"/>
        <w:rPr>
          <w:rStyle w:val="Char4"/>
          <w:rtl/>
        </w:rPr>
      </w:pPr>
      <w:r w:rsidRPr="00715DC3">
        <w:rPr>
          <w:rStyle w:val="Char5"/>
          <w:rtl/>
        </w:rPr>
        <w:t>ترجمه</w:t>
      </w:r>
      <w:r w:rsidRPr="00160189">
        <w:rPr>
          <w:rStyle w:val="Char4"/>
          <w:rtl/>
        </w:rPr>
        <w:t>: «چه ن</w:t>
      </w:r>
      <w:r w:rsidR="00B9084A">
        <w:rPr>
          <w:rStyle w:val="Char4"/>
          <w:rtl/>
        </w:rPr>
        <w:t>ی</w:t>
      </w:r>
      <w:r w:rsidR="009D063B">
        <w:rPr>
          <w:rStyle w:val="Char4"/>
          <w:rtl/>
        </w:rPr>
        <w:t>ک</w:t>
      </w:r>
      <w:r w:rsidRPr="00160189">
        <w:rPr>
          <w:rStyle w:val="Char4"/>
          <w:rtl/>
        </w:rPr>
        <w:t>و واد</w:t>
      </w:r>
      <w:r w:rsidR="00B9084A">
        <w:rPr>
          <w:rStyle w:val="Char4"/>
          <w:rtl/>
        </w:rPr>
        <w:t>ی</w:t>
      </w:r>
      <w:r w:rsidR="00A15996">
        <w:rPr>
          <w:rStyle w:val="Char4"/>
          <w:rtl/>
        </w:rPr>
        <w:t>ی</w:t>
      </w:r>
      <w:r w:rsidRPr="00160189">
        <w:rPr>
          <w:rStyle w:val="Char4"/>
          <w:rtl/>
        </w:rPr>
        <w:t xml:space="preserve"> است م</w:t>
      </w:r>
      <w:r w:rsidR="009D063B">
        <w:rPr>
          <w:rStyle w:val="Char4"/>
          <w:rtl/>
        </w:rPr>
        <w:t>ک</w:t>
      </w:r>
      <w:r w:rsidRPr="00160189">
        <w:rPr>
          <w:rStyle w:val="Char4"/>
          <w:rtl/>
        </w:rPr>
        <w:t>ه، در آن من م</w:t>
      </w:r>
      <w:r w:rsidR="00A15996">
        <w:rPr>
          <w:rStyle w:val="Char4"/>
          <w:rtl/>
        </w:rPr>
        <w:t>ی</w:t>
      </w:r>
      <w:r w:rsidRPr="00160189">
        <w:rPr>
          <w:rStyle w:val="Char4"/>
          <w:rtl/>
        </w:rPr>
        <w:t>‏توانم بدون راهنما</w:t>
      </w:r>
      <w:r w:rsidR="00B9084A">
        <w:rPr>
          <w:rStyle w:val="Char4"/>
          <w:rtl/>
        </w:rPr>
        <w:t>ی</w:t>
      </w:r>
      <w:r w:rsidR="00A15996">
        <w:rPr>
          <w:rStyle w:val="Char4"/>
          <w:rtl/>
        </w:rPr>
        <w:t>ی</w:t>
      </w:r>
      <w:r w:rsidRPr="00160189">
        <w:rPr>
          <w:rStyle w:val="Char4"/>
          <w:rtl/>
        </w:rPr>
        <w:t xml:space="preserve"> بگردم، در م</w:t>
      </w:r>
      <w:r w:rsidR="009D063B">
        <w:rPr>
          <w:rStyle w:val="Char4"/>
          <w:rtl/>
        </w:rPr>
        <w:t>ک</w:t>
      </w:r>
      <w:r w:rsidRPr="00160189">
        <w:rPr>
          <w:rStyle w:val="Char4"/>
          <w:rtl/>
        </w:rPr>
        <w:t xml:space="preserve">ه است </w:t>
      </w:r>
      <w:r w:rsidR="009D063B">
        <w:rPr>
          <w:rStyle w:val="Char4"/>
          <w:rtl/>
        </w:rPr>
        <w:t>ک</w:t>
      </w:r>
      <w:r w:rsidRPr="00160189">
        <w:rPr>
          <w:rStyle w:val="Char4"/>
          <w:rtl/>
        </w:rPr>
        <w:t>ه ز</w:t>
      </w:r>
      <w:r w:rsidR="00B9084A">
        <w:rPr>
          <w:rStyle w:val="Char4"/>
          <w:rtl/>
        </w:rPr>
        <w:t>ی</w:t>
      </w:r>
      <w:r w:rsidRPr="00160189">
        <w:rPr>
          <w:rStyle w:val="Char4"/>
          <w:rtl/>
        </w:rPr>
        <w:t xml:space="preserve">ارت </w:t>
      </w:r>
      <w:r w:rsidR="009D063B">
        <w:rPr>
          <w:rStyle w:val="Char4"/>
          <w:rtl/>
        </w:rPr>
        <w:t>ک</w:t>
      </w:r>
      <w:r w:rsidRPr="00160189">
        <w:rPr>
          <w:rStyle w:val="Char4"/>
          <w:rtl/>
        </w:rPr>
        <w:t>نندگانم ز</w:t>
      </w:r>
      <w:r w:rsidR="00B9084A">
        <w:rPr>
          <w:rStyle w:val="Char4"/>
          <w:rtl/>
        </w:rPr>
        <w:t>ی</w:t>
      </w:r>
      <w:r w:rsidRPr="00160189">
        <w:rPr>
          <w:rStyle w:val="Char4"/>
          <w:rtl/>
        </w:rPr>
        <w:t>اد م</w:t>
      </w:r>
      <w:r w:rsidR="00A15996">
        <w:rPr>
          <w:rStyle w:val="Char4"/>
          <w:rtl/>
        </w:rPr>
        <w:t>ی</w:t>
      </w:r>
      <w:r w:rsidRPr="00160189">
        <w:rPr>
          <w:rStyle w:val="Char4"/>
          <w:rtl/>
        </w:rPr>
        <w:t>‏شوند، و در م</w:t>
      </w:r>
      <w:r w:rsidR="009D063B">
        <w:rPr>
          <w:rStyle w:val="Char4"/>
          <w:rtl/>
        </w:rPr>
        <w:t>ک</w:t>
      </w:r>
      <w:r w:rsidRPr="00160189">
        <w:rPr>
          <w:rStyle w:val="Char4"/>
          <w:rtl/>
        </w:rPr>
        <w:t xml:space="preserve">ه است </w:t>
      </w:r>
      <w:r w:rsidR="009D063B">
        <w:rPr>
          <w:rStyle w:val="Char4"/>
          <w:rtl/>
        </w:rPr>
        <w:t>ک</w:t>
      </w:r>
      <w:r w:rsidRPr="00160189">
        <w:rPr>
          <w:rStyle w:val="Char4"/>
          <w:rtl/>
        </w:rPr>
        <w:t>ه م</w:t>
      </w:r>
      <w:r w:rsidR="00B9084A">
        <w:rPr>
          <w:rStyle w:val="Char4"/>
          <w:rtl/>
        </w:rPr>
        <w:t>ی</w:t>
      </w:r>
      <w:r w:rsidRPr="00160189">
        <w:rPr>
          <w:rStyle w:val="Char4"/>
          <w:rtl/>
        </w:rPr>
        <w:t>خ ها</w:t>
      </w:r>
      <w:r w:rsidR="00B9084A">
        <w:rPr>
          <w:rStyle w:val="Char4"/>
          <w:rtl/>
        </w:rPr>
        <w:t>ی</w:t>
      </w:r>
      <w:r w:rsidRPr="00160189">
        <w:rPr>
          <w:rStyle w:val="Char4"/>
          <w:rtl/>
        </w:rPr>
        <w:t>م به درست</w:t>
      </w:r>
      <w:r w:rsidR="00A15996">
        <w:rPr>
          <w:rStyle w:val="Char4"/>
          <w:rtl/>
        </w:rPr>
        <w:t>ی</w:t>
      </w:r>
      <w:r w:rsidRPr="00160189">
        <w:rPr>
          <w:rStyle w:val="Char4"/>
          <w:rtl/>
        </w:rPr>
        <w:t xml:space="preserve"> به زم</w:t>
      </w:r>
      <w:r w:rsidR="00B9084A">
        <w:rPr>
          <w:rStyle w:val="Char4"/>
          <w:rtl/>
        </w:rPr>
        <w:t>ی</w:t>
      </w:r>
      <w:r w:rsidRPr="00160189">
        <w:rPr>
          <w:rStyle w:val="Char4"/>
          <w:rtl/>
        </w:rPr>
        <w:t>ن فرو م</w:t>
      </w:r>
      <w:r w:rsidR="00A15996">
        <w:rPr>
          <w:rStyle w:val="Char4"/>
          <w:rtl/>
        </w:rPr>
        <w:t>ی</w:t>
      </w:r>
      <w:r w:rsidRPr="00160189">
        <w:rPr>
          <w:rStyle w:val="Char4"/>
          <w:rtl/>
        </w:rPr>
        <w:t>‏روند و مح</w:t>
      </w:r>
      <w:r w:rsidR="009D063B">
        <w:rPr>
          <w:rStyle w:val="Char4"/>
          <w:rtl/>
        </w:rPr>
        <w:t>ک</w:t>
      </w:r>
      <w:r w:rsidRPr="00160189">
        <w:rPr>
          <w:rStyle w:val="Char4"/>
          <w:rtl/>
        </w:rPr>
        <w:t>م م</w:t>
      </w:r>
      <w:r w:rsidR="00A15996">
        <w:rPr>
          <w:rStyle w:val="Char4"/>
          <w:rtl/>
        </w:rPr>
        <w:t>ی</w:t>
      </w:r>
      <w:r w:rsidR="00715DC3">
        <w:rPr>
          <w:rStyle w:val="Char4"/>
          <w:rtl/>
        </w:rPr>
        <w:t>‏گردند</w:t>
      </w:r>
      <w:r w:rsidRPr="00160189">
        <w:rPr>
          <w:rStyle w:val="Char4"/>
          <w:rFonts w:hint="cs"/>
          <w:rtl/>
        </w:rPr>
        <w:t>»</w:t>
      </w:r>
      <w:r w:rsidRPr="00715DC3">
        <w:rPr>
          <w:rStyle w:val="Char4"/>
          <w:vertAlign w:val="superscript"/>
          <w:rtl/>
        </w:rPr>
        <w:footnoteReference w:id="241"/>
      </w:r>
      <w:r w:rsidR="00715DC3">
        <w:rPr>
          <w:rStyle w:val="Char4"/>
          <w:rFonts w:hint="cs"/>
          <w:rtl/>
        </w:rPr>
        <w:t>.</w:t>
      </w:r>
    </w:p>
    <w:p w:rsidR="00797E01" w:rsidRDefault="00797E01" w:rsidP="008D1BC1">
      <w:pPr>
        <w:ind w:firstLine="284"/>
        <w:jc w:val="both"/>
        <w:rPr>
          <w:rStyle w:val="Char4"/>
          <w:rtl/>
        </w:rPr>
      </w:pPr>
      <w:r w:rsidRPr="00160189">
        <w:rPr>
          <w:rStyle w:val="Char4"/>
          <w:rtl/>
        </w:rPr>
        <w:t>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64/6</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در ا</w:t>
      </w:r>
      <w:r w:rsidR="00B9084A">
        <w:rPr>
          <w:rStyle w:val="Char4"/>
          <w:rtl/>
        </w:rPr>
        <w:t>ی</w:t>
      </w:r>
      <w:r w:rsidRPr="00160189">
        <w:rPr>
          <w:rStyle w:val="Char4"/>
          <w:rtl/>
        </w:rPr>
        <w:t>ن عبد</w:t>
      </w:r>
      <w:r w:rsidR="001224D1">
        <w:rPr>
          <w:rStyle w:val="Char4"/>
          <w:rtl/>
        </w:rPr>
        <w:t>الله</w:t>
      </w:r>
      <w:r w:rsidRPr="00160189">
        <w:rPr>
          <w:rStyle w:val="Char4"/>
          <w:rtl/>
        </w:rPr>
        <w:t xml:space="preserve"> بن شب</w:t>
      </w:r>
      <w:r w:rsidR="00B9084A">
        <w:rPr>
          <w:rStyle w:val="Char4"/>
          <w:rtl/>
        </w:rPr>
        <w:t>ی</w:t>
      </w:r>
      <w:r w:rsidRPr="00160189">
        <w:rPr>
          <w:rStyle w:val="Char4"/>
          <w:rtl/>
        </w:rPr>
        <w:t>ب آمده،و او ضع</w:t>
      </w:r>
      <w:r w:rsidR="00B9084A">
        <w:rPr>
          <w:rStyle w:val="Char4"/>
          <w:rtl/>
        </w:rPr>
        <w:t>ی</w:t>
      </w:r>
      <w:r w:rsidRPr="00160189">
        <w:rPr>
          <w:rStyle w:val="Char4"/>
          <w:rtl/>
        </w:rPr>
        <w:t>ف است. ابن اسحاق م</w:t>
      </w:r>
      <w:r w:rsidR="00A15996">
        <w:rPr>
          <w:rStyle w:val="Char4"/>
          <w:rtl/>
        </w:rPr>
        <w:t>ی</w:t>
      </w:r>
      <w:r w:rsidRPr="00160189">
        <w:rPr>
          <w:rStyle w:val="Char4"/>
          <w:rtl/>
        </w:rPr>
        <w:t>‏گو</w:t>
      </w:r>
      <w:r w:rsidR="00B9084A">
        <w:rPr>
          <w:rStyle w:val="Char4"/>
          <w:rtl/>
        </w:rPr>
        <w:t>ی</w:t>
      </w:r>
      <w:r w:rsidRPr="00160189">
        <w:rPr>
          <w:rStyle w:val="Char4"/>
          <w:rtl/>
        </w:rPr>
        <w:t>د: نخست</w:t>
      </w:r>
      <w:r w:rsidR="00B9084A">
        <w:rPr>
          <w:rStyle w:val="Char4"/>
          <w:rtl/>
        </w:rPr>
        <w:t>ی</w:t>
      </w:r>
      <w:r w:rsidRPr="00160189">
        <w:rPr>
          <w:rStyle w:val="Char4"/>
          <w:rtl/>
        </w:rPr>
        <w:t xml:space="preserve">ن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از مهاجر</w:t>
      </w:r>
      <w:r w:rsidR="00B9084A">
        <w:rPr>
          <w:rStyle w:val="Char4"/>
          <w:rtl/>
        </w:rPr>
        <w:t>ی</w:t>
      </w:r>
      <w:r w:rsidRPr="00160189">
        <w:rPr>
          <w:rStyle w:val="Char4"/>
          <w:rtl/>
        </w:rPr>
        <w:t>ن پس از ابوسلمه عامربن رب</w:t>
      </w:r>
      <w:r w:rsidR="00B9084A">
        <w:rPr>
          <w:rStyle w:val="Char4"/>
          <w:rtl/>
        </w:rPr>
        <w:t>ی</w:t>
      </w:r>
      <w:r w:rsidRPr="00160189">
        <w:rPr>
          <w:rStyle w:val="Char4"/>
          <w:rtl/>
        </w:rPr>
        <w:t>عه و عبد</w:t>
      </w:r>
      <w:r w:rsidR="001224D1">
        <w:rPr>
          <w:rStyle w:val="Char4"/>
          <w:rtl/>
        </w:rPr>
        <w:t>الله</w:t>
      </w:r>
      <w:r w:rsidRPr="00160189">
        <w:rPr>
          <w:rStyle w:val="Char4"/>
          <w:rtl/>
        </w:rPr>
        <w:t xml:space="preserve"> بن جحش</w:t>
      </w:r>
      <w:r w:rsidR="00437588" w:rsidRPr="00437588">
        <w:rPr>
          <w:rStyle w:val="Char4"/>
          <w:rFonts w:cs="CTraditional Arabic"/>
          <w:rtl/>
        </w:rPr>
        <w:t xml:space="preserve"> ب</w:t>
      </w:r>
      <w:r w:rsidRPr="00160189">
        <w:rPr>
          <w:rStyle w:val="Char4"/>
          <w:rtl/>
        </w:rPr>
        <w:t xml:space="preserve"> به مد</w:t>
      </w:r>
      <w:r w:rsidR="00B9084A">
        <w:rPr>
          <w:rStyle w:val="Char4"/>
          <w:rtl/>
        </w:rPr>
        <w:t>ی</w:t>
      </w:r>
      <w:r w:rsidRPr="00160189">
        <w:rPr>
          <w:rStyle w:val="Char4"/>
          <w:rtl/>
        </w:rPr>
        <w:t>نه آمده بود، و اهل و برادرش را با خود آورده بود، عبد ابواحمد بود. ابواحمد مرد ناب</w:t>
      </w:r>
      <w:r w:rsidR="00B9084A">
        <w:rPr>
          <w:rStyle w:val="Char4"/>
          <w:rtl/>
        </w:rPr>
        <w:t>ی</w:t>
      </w:r>
      <w:r w:rsidRPr="00160189">
        <w:rPr>
          <w:rStyle w:val="Char4"/>
          <w:rtl/>
        </w:rPr>
        <w:t>نا</w:t>
      </w:r>
      <w:r w:rsidR="00B9084A">
        <w:rPr>
          <w:rStyle w:val="Char4"/>
          <w:rtl/>
        </w:rPr>
        <w:t>ی</w:t>
      </w:r>
      <w:r w:rsidR="00A15996">
        <w:rPr>
          <w:rStyle w:val="Char4"/>
          <w:rtl/>
        </w:rPr>
        <w:t>ی</w:t>
      </w:r>
      <w:r w:rsidRPr="00160189">
        <w:rPr>
          <w:rStyle w:val="Char4"/>
          <w:rtl/>
        </w:rPr>
        <w:t xml:space="preserve"> بود، و بالا و پا</w:t>
      </w:r>
      <w:r w:rsidR="00B9084A">
        <w:rPr>
          <w:rStyle w:val="Char4"/>
          <w:rtl/>
        </w:rPr>
        <w:t>یی</w:t>
      </w:r>
      <w:r w:rsidRPr="00160189">
        <w:rPr>
          <w:rStyle w:val="Char4"/>
          <w:rtl/>
        </w:rPr>
        <w:t>ن م</w:t>
      </w:r>
      <w:r w:rsidR="009D063B">
        <w:rPr>
          <w:rStyle w:val="Char4"/>
          <w:rtl/>
        </w:rPr>
        <w:t>ک</w:t>
      </w:r>
      <w:r w:rsidRPr="00160189">
        <w:rPr>
          <w:rStyle w:val="Char4"/>
          <w:rtl/>
        </w:rPr>
        <w:t>ه را بدون راهنما دور م</w:t>
      </w:r>
      <w:r w:rsidR="00B9084A">
        <w:rPr>
          <w:rStyle w:val="Char4"/>
          <w:rtl/>
        </w:rPr>
        <w:t>ی</w:t>
      </w:r>
      <w:r w:rsidRPr="00160189">
        <w:rPr>
          <w:rStyle w:val="Char4"/>
          <w:rtl/>
        </w:rPr>
        <w:t>زد، شاعر بود و فارعه بنت اب</w:t>
      </w:r>
      <w:r w:rsidR="00A15996">
        <w:rPr>
          <w:rStyle w:val="Char4"/>
          <w:rtl/>
        </w:rPr>
        <w:t>ی</w:t>
      </w:r>
      <w:r w:rsidRPr="00160189">
        <w:rPr>
          <w:rStyle w:val="Char4"/>
          <w:rtl/>
        </w:rPr>
        <w:t xml:space="preserve"> سف</w:t>
      </w:r>
      <w:r w:rsidR="00B9084A">
        <w:rPr>
          <w:rStyle w:val="Char4"/>
          <w:rtl/>
        </w:rPr>
        <w:t>ی</w:t>
      </w:r>
      <w:r w:rsidRPr="00160189">
        <w:rPr>
          <w:rStyle w:val="Char4"/>
          <w:rtl/>
        </w:rPr>
        <w:t>ان بن حرب به دستش بود، و مادرش ام</w:t>
      </w:r>
      <w:r w:rsidR="00B9084A">
        <w:rPr>
          <w:rStyle w:val="Char4"/>
          <w:rtl/>
        </w:rPr>
        <w:t>ی</w:t>
      </w:r>
      <w:r w:rsidRPr="00160189">
        <w:rPr>
          <w:rStyle w:val="Char4"/>
          <w:rtl/>
        </w:rPr>
        <w:t>مه</w:t>
      </w:r>
      <w:r w:rsidRPr="00715DC3">
        <w:rPr>
          <w:rStyle w:val="Char4"/>
          <w:vertAlign w:val="superscript"/>
          <w:rtl/>
        </w:rPr>
        <w:footnoteReference w:id="242"/>
      </w:r>
      <w:r w:rsidRPr="00160189">
        <w:rPr>
          <w:rStyle w:val="Char4"/>
          <w:rtl/>
        </w:rPr>
        <w:t xml:space="preserve"> بنت عبدالمطلب بن هاشم بود. و منزل پسران جحش به خاطر هجرت بسته گرد</w:t>
      </w:r>
      <w:r w:rsidR="00B9084A">
        <w:rPr>
          <w:rStyle w:val="Char4"/>
          <w:rtl/>
        </w:rPr>
        <w:t>ی</w:t>
      </w:r>
      <w:r w:rsidRPr="00160189">
        <w:rPr>
          <w:rStyle w:val="Char4"/>
          <w:rtl/>
        </w:rPr>
        <w:t>د، بعد آن از عتبه از نزد آن عبور نمود... و قصّه</w:t>
      </w:r>
      <w:r w:rsidR="001C48E8">
        <w:rPr>
          <w:rStyle w:val="Char4"/>
          <w:rtl/>
        </w:rPr>
        <w:t xml:space="preserve">‌شان </w:t>
      </w:r>
      <w:r w:rsidRPr="00160189">
        <w:rPr>
          <w:rStyle w:val="Char4"/>
          <w:rtl/>
        </w:rPr>
        <w:t>را به معنا</w:t>
      </w:r>
      <w:r w:rsidR="00A15996">
        <w:rPr>
          <w:rStyle w:val="Char4"/>
          <w:rtl/>
        </w:rPr>
        <w:t>ی</w:t>
      </w:r>
      <w:r w:rsidRPr="00160189">
        <w:rPr>
          <w:rStyle w:val="Char4"/>
          <w:rtl/>
        </w:rPr>
        <w:t xml:space="preserve"> آنچه گذشت، چنان </w:t>
      </w:r>
      <w:r w:rsidR="009D063B">
        <w:rPr>
          <w:rStyle w:val="Char4"/>
          <w:rtl/>
        </w:rPr>
        <w:t>ک</w:t>
      </w:r>
      <w:r w:rsidRPr="00160189">
        <w:rPr>
          <w:rStyle w:val="Char4"/>
          <w:rtl/>
        </w:rPr>
        <w:t>ه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170/3</w:t>
      </w:r>
      <w:r w:rsidRPr="00160189">
        <w:rPr>
          <w:rStyle w:val="Char4"/>
          <w:rFonts w:hint="cs"/>
          <w:rtl/>
        </w:rPr>
        <w:t>)</w:t>
      </w:r>
      <w:r w:rsidRPr="00160189">
        <w:rPr>
          <w:rStyle w:val="Char4"/>
          <w:rtl/>
        </w:rPr>
        <w:t xml:space="preserve"> آمده، متذ</w:t>
      </w:r>
      <w:r w:rsidR="009D063B">
        <w:rPr>
          <w:rStyle w:val="Char4"/>
          <w:rtl/>
        </w:rPr>
        <w:t>ک</w:t>
      </w:r>
      <w:r w:rsidRPr="00160189">
        <w:rPr>
          <w:rStyle w:val="Char4"/>
          <w:rtl/>
        </w:rPr>
        <w:t>ر شده. ظاهر ا</w:t>
      </w:r>
      <w:r w:rsidR="00B9084A">
        <w:rPr>
          <w:rStyle w:val="Char4"/>
          <w:rtl/>
        </w:rPr>
        <w:t>ی</w:t>
      </w:r>
      <w:r w:rsidRPr="00160189">
        <w:rPr>
          <w:rStyle w:val="Char4"/>
          <w:rtl/>
        </w:rPr>
        <w:t xml:space="preserve">ن است </w:t>
      </w:r>
      <w:r w:rsidR="009D063B">
        <w:rPr>
          <w:rStyle w:val="Char4"/>
          <w:rtl/>
        </w:rPr>
        <w:t>ک</w:t>
      </w:r>
      <w:r w:rsidRPr="00160189">
        <w:rPr>
          <w:rStyle w:val="Char4"/>
          <w:rtl/>
        </w:rPr>
        <w:t>ه ذ</w:t>
      </w:r>
      <w:r w:rsidR="009D063B">
        <w:rPr>
          <w:rStyle w:val="Char4"/>
          <w:rtl/>
        </w:rPr>
        <w:t>ک</w:t>
      </w:r>
      <w:r w:rsidRPr="00160189">
        <w:rPr>
          <w:rStyle w:val="Char4"/>
          <w:rtl/>
        </w:rPr>
        <w:t>ر ابواحمد در حد</w:t>
      </w:r>
      <w:r w:rsidR="00B9084A">
        <w:rPr>
          <w:rStyle w:val="Char4"/>
          <w:rtl/>
        </w:rPr>
        <w:t>ی</w:t>
      </w:r>
      <w:r w:rsidRPr="00160189">
        <w:rPr>
          <w:rStyle w:val="Char4"/>
          <w:rtl/>
        </w:rPr>
        <w:t xml:space="preserve">ث افتاد، </w:t>
      </w:r>
      <w:r w:rsidR="00B9084A">
        <w:rPr>
          <w:rStyle w:val="Char4"/>
          <w:rtl/>
        </w:rPr>
        <w:t>ی</w:t>
      </w:r>
      <w:r w:rsidRPr="00160189">
        <w:rPr>
          <w:rStyle w:val="Char4"/>
          <w:rtl/>
        </w:rPr>
        <w:t>ا ا</w:t>
      </w:r>
      <w:r w:rsidR="00B9084A">
        <w:rPr>
          <w:rStyle w:val="Char4"/>
          <w:rtl/>
        </w:rPr>
        <w:t>ی</w:t>
      </w:r>
      <w:r w:rsidRPr="00160189">
        <w:rPr>
          <w:rStyle w:val="Char4"/>
          <w:rtl/>
        </w:rPr>
        <w:t xml:space="preserve">ن </w:t>
      </w:r>
      <w:r w:rsidR="009D063B">
        <w:rPr>
          <w:rStyle w:val="Char4"/>
          <w:rtl/>
        </w:rPr>
        <w:t>ک</w:t>
      </w:r>
      <w:r w:rsidRPr="00160189">
        <w:rPr>
          <w:rStyle w:val="Char4"/>
          <w:rtl/>
        </w:rPr>
        <w:t>ه عبد</w:t>
      </w:r>
      <w:r w:rsidR="001224D1">
        <w:rPr>
          <w:rStyle w:val="Char4"/>
          <w:rtl/>
        </w:rPr>
        <w:t>الله</w:t>
      </w:r>
      <w:r w:rsidRPr="00160189">
        <w:rPr>
          <w:rStyle w:val="Char4"/>
          <w:rtl/>
        </w:rPr>
        <w:t xml:space="preserve"> تصح</w:t>
      </w:r>
      <w:r w:rsidR="00B9084A">
        <w:rPr>
          <w:rStyle w:val="Char4"/>
          <w:rtl/>
        </w:rPr>
        <w:t>ی</w:t>
      </w:r>
      <w:r w:rsidRPr="00160189">
        <w:rPr>
          <w:rStyle w:val="Char4"/>
          <w:rtl/>
        </w:rPr>
        <w:t>ف است. صح</w:t>
      </w:r>
      <w:r w:rsidR="00B9084A">
        <w:rPr>
          <w:rStyle w:val="Char4"/>
          <w:rtl/>
        </w:rPr>
        <w:t>ی</w:t>
      </w:r>
      <w:r w:rsidRPr="00160189">
        <w:rPr>
          <w:rStyle w:val="Char4"/>
          <w:rtl/>
        </w:rPr>
        <w:t>ح عبد بن جحش م</w:t>
      </w:r>
      <w:r w:rsidR="00A15996">
        <w:rPr>
          <w:rStyle w:val="Char4"/>
          <w:rtl/>
        </w:rPr>
        <w:t>ی</w:t>
      </w:r>
      <w:r w:rsidRPr="00160189">
        <w:rPr>
          <w:rStyle w:val="Char4"/>
          <w:rtl/>
        </w:rPr>
        <w:t xml:space="preserve">‏باشد </w:t>
      </w:r>
      <w:r w:rsidR="009D063B">
        <w:rPr>
          <w:rStyle w:val="Char4"/>
          <w:rtl/>
        </w:rPr>
        <w:t>ک</w:t>
      </w:r>
      <w:r w:rsidRPr="00160189">
        <w:rPr>
          <w:rStyle w:val="Char4"/>
          <w:rtl/>
        </w:rPr>
        <w:t>ه ناب</w:t>
      </w:r>
      <w:r w:rsidR="00B9084A">
        <w:rPr>
          <w:rStyle w:val="Char4"/>
          <w:rtl/>
        </w:rPr>
        <w:t>ی</w:t>
      </w:r>
      <w:r w:rsidRPr="00160189">
        <w:rPr>
          <w:rStyle w:val="Char4"/>
          <w:rtl/>
        </w:rPr>
        <w:t>نا بود، نه برادرش عبد</w:t>
      </w:r>
      <w:r w:rsidR="001224D1">
        <w:rPr>
          <w:rStyle w:val="Char4"/>
          <w:rtl/>
        </w:rPr>
        <w:t>الله</w:t>
      </w:r>
      <w:r w:rsidRPr="00160189">
        <w:rPr>
          <w:rStyle w:val="Char4"/>
          <w:rtl/>
        </w:rPr>
        <w:t xml:space="preserve"> به جحش. و ابواحمد بن جحش ا</w:t>
      </w:r>
      <w:r w:rsidR="00B9084A">
        <w:rPr>
          <w:rStyle w:val="Char4"/>
          <w:rtl/>
        </w:rPr>
        <w:t>ی</w:t>
      </w:r>
      <w:r w:rsidRPr="00160189">
        <w:rPr>
          <w:rStyle w:val="Char4"/>
          <w:rtl/>
        </w:rPr>
        <w:t>ن (شعر) را درباره هجرت</w:t>
      </w:r>
      <w:r w:rsidR="00663437">
        <w:rPr>
          <w:rStyle w:val="Char4"/>
          <w:rtl/>
        </w:rPr>
        <w:t>‌شان</w:t>
      </w:r>
      <w:r w:rsidRPr="00160189">
        <w:rPr>
          <w:rStyle w:val="Char4"/>
          <w:rtl/>
        </w:rPr>
        <w:t xml:space="preserve">، چنان </w:t>
      </w:r>
      <w:r w:rsidR="009D063B">
        <w:rPr>
          <w:rStyle w:val="Char4"/>
          <w:rtl/>
        </w:rPr>
        <w:t>ک</w:t>
      </w:r>
      <w:r w:rsidRPr="00160189">
        <w:rPr>
          <w:rStyle w:val="Char4"/>
          <w:rtl/>
        </w:rPr>
        <w:t xml:space="preserve">ه ابن </w:t>
      </w:r>
      <w:r w:rsidR="009D063B">
        <w:rPr>
          <w:rStyle w:val="Char4"/>
          <w:rtl/>
        </w:rPr>
        <w:t>ک</w:t>
      </w:r>
      <w:r w:rsidRPr="00160189">
        <w:rPr>
          <w:rStyle w:val="Char4"/>
          <w:rtl/>
        </w:rPr>
        <w:t>ث</w:t>
      </w:r>
      <w:r w:rsidR="00B9084A">
        <w:rPr>
          <w:rStyle w:val="Char4"/>
          <w:rtl/>
        </w:rPr>
        <w:t>ی</w:t>
      </w:r>
      <w:r w:rsidRPr="00160189">
        <w:rPr>
          <w:rStyle w:val="Char4"/>
          <w:rtl/>
        </w:rPr>
        <w:t>ر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171/3</w:t>
      </w:r>
      <w:r w:rsidRPr="00160189">
        <w:rPr>
          <w:rStyle w:val="Char4"/>
          <w:rFonts w:hint="cs"/>
          <w:rtl/>
        </w:rPr>
        <w:t>)</w:t>
      </w:r>
      <w:r w:rsidRPr="00160189">
        <w:rPr>
          <w:rStyle w:val="Char4"/>
          <w:rtl/>
        </w:rPr>
        <w:t xml:space="preserve"> از ابن اسحاق متذ</w:t>
      </w:r>
      <w:r w:rsidR="009D063B">
        <w:rPr>
          <w:rStyle w:val="Char4"/>
          <w:rtl/>
        </w:rPr>
        <w:t>ک</w:t>
      </w:r>
      <w:r w:rsidRPr="00160189">
        <w:rPr>
          <w:rStyle w:val="Char4"/>
          <w:rtl/>
        </w:rPr>
        <w:t>ر گرد</w:t>
      </w:r>
      <w:r w:rsidR="00B9084A">
        <w:rPr>
          <w:rStyle w:val="Char4"/>
          <w:rtl/>
        </w:rPr>
        <w:t>ی</w:t>
      </w:r>
      <w:r w:rsidRPr="00160189">
        <w:rPr>
          <w:rStyle w:val="Char4"/>
          <w:rtl/>
        </w:rPr>
        <w:t>ده، سروده است.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09"/>
        <w:gridCol w:w="3402"/>
      </w:tblGrid>
      <w:tr w:rsidR="00D705B3" w:rsidTr="00D705B3">
        <w:tc>
          <w:tcPr>
            <w:tcW w:w="2977" w:type="dxa"/>
          </w:tcPr>
          <w:p w:rsidR="00D705B3" w:rsidRPr="00D705B3" w:rsidRDefault="00D705B3" w:rsidP="00D705B3">
            <w:pPr>
              <w:pStyle w:val="a4"/>
              <w:ind w:firstLine="0"/>
              <w:rPr>
                <w:rStyle w:val="Char4"/>
                <w:rFonts w:ascii="mylotus" w:hAnsi="mylotus" w:cs="mylotus"/>
                <w:sz w:val="2"/>
                <w:szCs w:val="2"/>
                <w:rtl/>
              </w:rPr>
            </w:pPr>
            <w:r w:rsidRPr="00D705B3">
              <w:rPr>
                <w:rtl/>
              </w:rPr>
              <w:t>ول</w:t>
            </w:r>
            <w:r w:rsidRPr="00D705B3">
              <w:rPr>
                <w:rFonts w:hint="cs"/>
                <w:rtl/>
              </w:rPr>
              <w:t>ـ</w:t>
            </w:r>
            <w:r w:rsidRPr="00D705B3">
              <w:rPr>
                <w:rtl/>
              </w:rPr>
              <w:t>م</w:t>
            </w:r>
            <w:r w:rsidRPr="00D705B3">
              <w:rPr>
                <w:rFonts w:hint="cs"/>
                <w:rtl/>
              </w:rPr>
              <w:t>ـ</w:t>
            </w:r>
            <w:r w:rsidRPr="00D705B3">
              <w:rPr>
                <w:rtl/>
              </w:rPr>
              <w:t>اً راتنى ام احمد غدياً</w:t>
            </w:r>
            <w:r>
              <w:rPr>
                <w:rFonts w:hint="cs"/>
                <w:rtl/>
              </w:rPr>
              <w:br/>
            </w:r>
          </w:p>
        </w:tc>
        <w:tc>
          <w:tcPr>
            <w:tcW w:w="709" w:type="dxa"/>
          </w:tcPr>
          <w:p w:rsidR="00D705B3" w:rsidRPr="00D705B3" w:rsidRDefault="00D705B3" w:rsidP="00D705B3">
            <w:pPr>
              <w:pStyle w:val="a4"/>
              <w:rPr>
                <w:rStyle w:val="Char4"/>
                <w:rFonts w:ascii="mylotus" w:hAnsi="mylotus" w:cs="mylotus"/>
                <w:sz w:val="27"/>
                <w:szCs w:val="27"/>
                <w:rtl/>
              </w:rPr>
            </w:pPr>
          </w:p>
        </w:tc>
        <w:tc>
          <w:tcPr>
            <w:tcW w:w="3402" w:type="dxa"/>
          </w:tcPr>
          <w:p w:rsidR="00D705B3" w:rsidRPr="00D705B3" w:rsidRDefault="00D705B3" w:rsidP="00D705B3">
            <w:pPr>
              <w:pStyle w:val="a4"/>
              <w:ind w:firstLine="0"/>
              <w:rPr>
                <w:rStyle w:val="Char4"/>
                <w:rFonts w:ascii="mylotus" w:hAnsi="mylotus" w:cs="mylotus"/>
                <w:sz w:val="2"/>
                <w:szCs w:val="2"/>
                <w:rtl/>
              </w:rPr>
            </w:pPr>
            <w:r w:rsidRPr="00D705B3">
              <w:rPr>
                <w:rtl/>
              </w:rPr>
              <w:t>بذمّه من اخشى بغيب وارهب</w:t>
            </w:r>
            <w:r>
              <w:rPr>
                <w:rFonts w:hint="cs"/>
                <w:rtl/>
              </w:rPr>
              <w:br/>
            </w:r>
          </w:p>
        </w:tc>
      </w:tr>
      <w:tr w:rsidR="00D705B3" w:rsidTr="00D705B3">
        <w:tc>
          <w:tcPr>
            <w:tcW w:w="2977" w:type="dxa"/>
          </w:tcPr>
          <w:p w:rsidR="00D705B3" w:rsidRPr="00D705B3" w:rsidRDefault="00D705B3" w:rsidP="00D705B3">
            <w:pPr>
              <w:pStyle w:val="a4"/>
              <w:ind w:firstLine="0"/>
              <w:rPr>
                <w:rStyle w:val="Char4"/>
                <w:rFonts w:ascii="mylotus" w:hAnsi="mylotus" w:cs="mylotus"/>
                <w:sz w:val="2"/>
                <w:szCs w:val="2"/>
                <w:rtl/>
              </w:rPr>
            </w:pPr>
            <w:r w:rsidRPr="00D705B3">
              <w:rPr>
                <w:rtl/>
              </w:rPr>
              <w:t>تقول فامّا كنت لابدّ فاعلا</w:t>
            </w:r>
            <w:r>
              <w:rPr>
                <w:rFonts w:hint="cs"/>
                <w:rtl/>
              </w:rPr>
              <w:br/>
            </w:r>
          </w:p>
        </w:tc>
        <w:tc>
          <w:tcPr>
            <w:tcW w:w="709" w:type="dxa"/>
          </w:tcPr>
          <w:p w:rsidR="00D705B3" w:rsidRPr="00D705B3" w:rsidRDefault="00D705B3" w:rsidP="00D705B3">
            <w:pPr>
              <w:pStyle w:val="a4"/>
              <w:rPr>
                <w:rStyle w:val="Char4"/>
                <w:rFonts w:ascii="mylotus" w:hAnsi="mylotus" w:cs="mylotus"/>
                <w:sz w:val="27"/>
                <w:szCs w:val="27"/>
                <w:rtl/>
              </w:rPr>
            </w:pPr>
          </w:p>
        </w:tc>
        <w:tc>
          <w:tcPr>
            <w:tcW w:w="3402" w:type="dxa"/>
          </w:tcPr>
          <w:p w:rsidR="00D705B3" w:rsidRPr="00D705B3" w:rsidRDefault="00D705B3" w:rsidP="00D705B3">
            <w:pPr>
              <w:pStyle w:val="a4"/>
              <w:ind w:firstLine="0"/>
              <w:rPr>
                <w:rStyle w:val="Char4"/>
                <w:rFonts w:ascii="mylotus" w:hAnsi="mylotus" w:cs="mylotus"/>
                <w:sz w:val="2"/>
                <w:szCs w:val="2"/>
                <w:rtl/>
              </w:rPr>
            </w:pPr>
            <w:r w:rsidRPr="00D705B3">
              <w:rPr>
                <w:rtl/>
              </w:rPr>
              <w:t>فيممّ بناالبلدان ولتنأ يثرب</w:t>
            </w:r>
            <w:r>
              <w:rPr>
                <w:rFonts w:hint="cs"/>
                <w:rtl/>
              </w:rPr>
              <w:br/>
            </w:r>
          </w:p>
        </w:tc>
      </w:tr>
      <w:tr w:rsidR="00D705B3" w:rsidTr="00D705B3">
        <w:tc>
          <w:tcPr>
            <w:tcW w:w="2977" w:type="dxa"/>
          </w:tcPr>
          <w:p w:rsidR="00D705B3" w:rsidRPr="00D705B3" w:rsidRDefault="00D705B3" w:rsidP="00D705B3">
            <w:pPr>
              <w:pStyle w:val="a4"/>
              <w:ind w:firstLine="0"/>
              <w:rPr>
                <w:rStyle w:val="Char4"/>
                <w:rFonts w:ascii="mylotus" w:hAnsi="mylotus" w:cs="mylotus"/>
                <w:sz w:val="2"/>
                <w:szCs w:val="2"/>
                <w:rtl/>
              </w:rPr>
            </w:pPr>
            <w:r w:rsidRPr="00D705B3">
              <w:rPr>
                <w:rtl/>
              </w:rPr>
              <w:t>(فقت ل</w:t>
            </w:r>
            <w:r>
              <w:rPr>
                <w:rFonts w:hint="cs"/>
                <w:rtl/>
              </w:rPr>
              <w:t>ـ</w:t>
            </w:r>
            <w:r w:rsidRPr="00D705B3">
              <w:rPr>
                <w:rtl/>
              </w:rPr>
              <w:t>ها ما يثرب بمظنّه)</w:t>
            </w:r>
            <w:r w:rsidRPr="00D705B3">
              <w:rPr>
                <w:rStyle w:val="Char4"/>
                <w:vertAlign w:val="superscript"/>
                <w:rtl/>
              </w:rPr>
              <w:footnoteReference w:id="243"/>
            </w:r>
            <w:r>
              <w:rPr>
                <w:rFonts w:hint="cs"/>
                <w:rtl/>
              </w:rPr>
              <w:br/>
            </w:r>
          </w:p>
        </w:tc>
        <w:tc>
          <w:tcPr>
            <w:tcW w:w="709" w:type="dxa"/>
          </w:tcPr>
          <w:p w:rsidR="00D705B3" w:rsidRPr="00D705B3" w:rsidRDefault="00D705B3" w:rsidP="00D705B3">
            <w:pPr>
              <w:pStyle w:val="a4"/>
              <w:rPr>
                <w:rStyle w:val="Char4"/>
                <w:rFonts w:ascii="mylotus" w:hAnsi="mylotus" w:cs="mylotus"/>
                <w:sz w:val="27"/>
                <w:szCs w:val="27"/>
                <w:rtl/>
              </w:rPr>
            </w:pPr>
          </w:p>
        </w:tc>
        <w:tc>
          <w:tcPr>
            <w:tcW w:w="3402" w:type="dxa"/>
          </w:tcPr>
          <w:p w:rsidR="00D705B3" w:rsidRPr="00D705B3" w:rsidRDefault="00D705B3" w:rsidP="00D705B3">
            <w:pPr>
              <w:pStyle w:val="a4"/>
              <w:ind w:firstLine="0"/>
              <w:rPr>
                <w:rStyle w:val="Char4"/>
                <w:rFonts w:ascii="mylotus" w:hAnsi="mylotus" w:cs="mylotus"/>
                <w:sz w:val="2"/>
                <w:szCs w:val="2"/>
                <w:rtl/>
              </w:rPr>
            </w:pPr>
            <w:r w:rsidRPr="00D705B3">
              <w:rPr>
                <w:rtl/>
              </w:rPr>
              <w:t>وما يشأ الرحمن فالعبد يركب</w:t>
            </w:r>
            <w:r>
              <w:rPr>
                <w:rFonts w:hint="cs"/>
                <w:rtl/>
              </w:rPr>
              <w:br/>
            </w:r>
          </w:p>
        </w:tc>
      </w:tr>
      <w:tr w:rsidR="00D705B3" w:rsidTr="00D705B3">
        <w:tc>
          <w:tcPr>
            <w:tcW w:w="2977" w:type="dxa"/>
          </w:tcPr>
          <w:p w:rsidR="00D705B3" w:rsidRPr="00D705B3" w:rsidRDefault="00D705B3" w:rsidP="00D705B3">
            <w:pPr>
              <w:pStyle w:val="a4"/>
              <w:ind w:firstLine="0"/>
              <w:rPr>
                <w:sz w:val="2"/>
                <w:szCs w:val="2"/>
                <w:rtl/>
              </w:rPr>
            </w:pPr>
            <w:r w:rsidRPr="00D705B3">
              <w:rPr>
                <w:rtl/>
              </w:rPr>
              <w:t>الى الله وجهى والرسول ومن يقم</w:t>
            </w:r>
            <w:r>
              <w:rPr>
                <w:rFonts w:hint="cs"/>
                <w:rtl/>
              </w:rPr>
              <w:br/>
            </w:r>
          </w:p>
        </w:tc>
        <w:tc>
          <w:tcPr>
            <w:tcW w:w="709" w:type="dxa"/>
          </w:tcPr>
          <w:p w:rsidR="00D705B3" w:rsidRPr="00D705B3" w:rsidRDefault="00D705B3" w:rsidP="00D705B3">
            <w:pPr>
              <w:pStyle w:val="a4"/>
              <w:rPr>
                <w:rStyle w:val="Char4"/>
                <w:rFonts w:ascii="mylotus" w:hAnsi="mylotus" w:cs="mylotus"/>
                <w:sz w:val="27"/>
                <w:szCs w:val="27"/>
                <w:rtl/>
              </w:rPr>
            </w:pPr>
          </w:p>
        </w:tc>
        <w:tc>
          <w:tcPr>
            <w:tcW w:w="3402" w:type="dxa"/>
          </w:tcPr>
          <w:p w:rsidR="00D705B3" w:rsidRPr="00D705B3" w:rsidRDefault="00D705B3" w:rsidP="00D705B3">
            <w:pPr>
              <w:pStyle w:val="a4"/>
              <w:ind w:firstLine="0"/>
              <w:rPr>
                <w:sz w:val="2"/>
                <w:szCs w:val="2"/>
                <w:rtl/>
              </w:rPr>
            </w:pPr>
            <w:r w:rsidRPr="00D705B3">
              <w:rPr>
                <w:rtl/>
              </w:rPr>
              <w:t>الى الله يوما وجهه لا يخيّب</w:t>
            </w:r>
            <w:r>
              <w:rPr>
                <w:rFonts w:hint="cs"/>
                <w:rtl/>
              </w:rPr>
              <w:br/>
            </w:r>
          </w:p>
        </w:tc>
      </w:tr>
      <w:tr w:rsidR="00D705B3" w:rsidTr="00D705B3">
        <w:tc>
          <w:tcPr>
            <w:tcW w:w="2977" w:type="dxa"/>
          </w:tcPr>
          <w:p w:rsidR="00D705B3" w:rsidRPr="00D705B3" w:rsidRDefault="00D705B3" w:rsidP="00D705B3">
            <w:pPr>
              <w:pStyle w:val="a4"/>
              <w:ind w:firstLine="0"/>
              <w:rPr>
                <w:sz w:val="2"/>
                <w:szCs w:val="2"/>
                <w:rtl/>
              </w:rPr>
            </w:pPr>
            <w:r w:rsidRPr="00D705B3">
              <w:rPr>
                <w:rtl/>
              </w:rPr>
              <w:t>فكم قد تركنا من حميم مناصح</w:t>
            </w:r>
            <w:r>
              <w:rPr>
                <w:rFonts w:hint="cs"/>
                <w:rtl/>
              </w:rPr>
              <w:br/>
            </w:r>
          </w:p>
        </w:tc>
        <w:tc>
          <w:tcPr>
            <w:tcW w:w="709" w:type="dxa"/>
          </w:tcPr>
          <w:p w:rsidR="00D705B3" w:rsidRPr="00D705B3" w:rsidRDefault="00D705B3" w:rsidP="00D705B3">
            <w:pPr>
              <w:pStyle w:val="a4"/>
              <w:rPr>
                <w:rStyle w:val="Char4"/>
                <w:rFonts w:ascii="mylotus" w:hAnsi="mylotus" w:cs="mylotus"/>
                <w:sz w:val="27"/>
                <w:szCs w:val="27"/>
                <w:rtl/>
              </w:rPr>
            </w:pPr>
          </w:p>
        </w:tc>
        <w:tc>
          <w:tcPr>
            <w:tcW w:w="3402" w:type="dxa"/>
          </w:tcPr>
          <w:p w:rsidR="00D705B3" w:rsidRPr="00D705B3" w:rsidRDefault="00DB76CF" w:rsidP="00D705B3">
            <w:pPr>
              <w:pStyle w:val="a4"/>
              <w:ind w:firstLine="0"/>
              <w:rPr>
                <w:sz w:val="2"/>
                <w:szCs w:val="2"/>
                <w:rtl/>
              </w:rPr>
            </w:pPr>
            <w:r>
              <w:rPr>
                <w:rtl/>
              </w:rPr>
              <w:t>وناصحه تبكى بدمع و</w:t>
            </w:r>
            <w:r w:rsidR="00D705B3" w:rsidRPr="00D705B3">
              <w:rPr>
                <w:rtl/>
              </w:rPr>
              <w:t>تندب</w:t>
            </w:r>
            <w:r w:rsidR="00D705B3">
              <w:rPr>
                <w:rFonts w:hint="cs"/>
                <w:rtl/>
              </w:rPr>
              <w:br/>
            </w:r>
          </w:p>
        </w:tc>
      </w:tr>
      <w:tr w:rsidR="00D705B3" w:rsidTr="00D705B3">
        <w:tc>
          <w:tcPr>
            <w:tcW w:w="2977" w:type="dxa"/>
          </w:tcPr>
          <w:p w:rsidR="00D705B3" w:rsidRPr="00D705B3" w:rsidRDefault="00D705B3" w:rsidP="00D705B3">
            <w:pPr>
              <w:pStyle w:val="a4"/>
              <w:ind w:firstLine="0"/>
              <w:rPr>
                <w:sz w:val="2"/>
                <w:szCs w:val="2"/>
                <w:rtl/>
              </w:rPr>
            </w:pPr>
            <w:r w:rsidRPr="00D705B3">
              <w:rPr>
                <w:rtl/>
              </w:rPr>
              <w:t>ترى ان وترا ناينا عن بلادنا</w:t>
            </w:r>
            <w:r>
              <w:rPr>
                <w:rFonts w:hint="cs"/>
                <w:rtl/>
              </w:rPr>
              <w:br/>
            </w:r>
          </w:p>
        </w:tc>
        <w:tc>
          <w:tcPr>
            <w:tcW w:w="709" w:type="dxa"/>
          </w:tcPr>
          <w:p w:rsidR="00D705B3" w:rsidRPr="00D705B3" w:rsidRDefault="00D705B3" w:rsidP="00D705B3">
            <w:pPr>
              <w:pStyle w:val="a4"/>
              <w:rPr>
                <w:rStyle w:val="Char4"/>
                <w:rFonts w:ascii="mylotus" w:hAnsi="mylotus" w:cs="mylotus"/>
                <w:sz w:val="27"/>
                <w:szCs w:val="27"/>
                <w:rtl/>
              </w:rPr>
            </w:pPr>
          </w:p>
        </w:tc>
        <w:tc>
          <w:tcPr>
            <w:tcW w:w="3402" w:type="dxa"/>
          </w:tcPr>
          <w:p w:rsidR="00D705B3" w:rsidRPr="00D705B3" w:rsidRDefault="00D705B3" w:rsidP="00D705B3">
            <w:pPr>
              <w:pStyle w:val="a4"/>
              <w:ind w:firstLine="0"/>
              <w:rPr>
                <w:sz w:val="2"/>
                <w:szCs w:val="2"/>
                <w:rtl/>
              </w:rPr>
            </w:pPr>
            <w:r w:rsidRPr="00D705B3">
              <w:rPr>
                <w:rtl/>
              </w:rPr>
              <w:t>ونحن نرى ان الرغائب نطلب</w:t>
            </w:r>
            <w:r>
              <w:rPr>
                <w:rFonts w:hint="cs"/>
                <w:rtl/>
              </w:rPr>
              <w:br/>
            </w:r>
          </w:p>
        </w:tc>
      </w:tr>
      <w:tr w:rsidR="00D705B3" w:rsidTr="00D705B3">
        <w:tc>
          <w:tcPr>
            <w:tcW w:w="2977" w:type="dxa"/>
          </w:tcPr>
          <w:p w:rsidR="00D705B3" w:rsidRPr="00D705B3" w:rsidRDefault="00D705B3" w:rsidP="00D705B3">
            <w:pPr>
              <w:pStyle w:val="a4"/>
              <w:ind w:firstLine="0"/>
              <w:rPr>
                <w:sz w:val="2"/>
                <w:szCs w:val="2"/>
                <w:rtl/>
              </w:rPr>
            </w:pPr>
            <w:r w:rsidRPr="00D705B3">
              <w:rPr>
                <w:rtl/>
              </w:rPr>
              <w:t>دعوت بن</w:t>
            </w:r>
            <w:r w:rsidRPr="00D705B3">
              <w:rPr>
                <w:rFonts w:hint="cs"/>
                <w:rtl/>
              </w:rPr>
              <w:t>ي</w:t>
            </w:r>
            <w:r w:rsidRPr="00D705B3">
              <w:rPr>
                <w:rtl/>
              </w:rPr>
              <w:t xml:space="preserve"> غنم لحقن دمائهم</w:t>
            </w:r>
            <w:r>
              <w:rPr>
                <w:rFonts w:hint="cs"/>
                <w:rtl/>
              </w:rPr>
              <w:br/>
            </w:r>
          </w:p>
        </w:tc>
        <w:tc>
          <w:tcPr>
            <w:tcW w:w="709" w:type="dxa"/>
          </w:tcPr>
          <w:p w:rsidR="00D705B3" w:rsidRPr="00D705B3" w:rsidRDefault="00D705B3" w:rsidP="00D705B3">
            <w:pPr>
              <w:pStyle w:val="a4"/>
              <w:rPr>
                <w:rStyle w:val="Char4"/>
                <w:rFonts w:ascii="mylotus" w:hAnsi="mylotus" w:cs="mylotus"/>
                <w:sz w:val="27"/>
                <w:szCs w:val="27"/>
                <w:rtl/>
              </w:rPr>
            </w:pPr>
          </w:p>
        </w:tc>
        <w:tc>
          <w:tcPr>
            <w:tcW w:w="3402" w:type="dxa"/>
          </w:tcPr>
          <w:p w:rsidR="00D705B3" w:rsidRPr="00D705B3" w:rsidRDefault="00D705B3" w:rsidP="00D705B3">
            <w:pPr>
              <w:pStyle w:val="a4"/>
              <w:ind w:firstLine="0"/>
              <w:rPr>
                <w:sz w:val="2"/>
                <w:szCs w:val="2"/>
                <w:rtl/>
              </w:rPr>
            </w:pPr>
            <w:r w:rsidRPr="00D705B3">
              <w:rPr>
                <w:rtl/>
              </w:rPr>
              <w:t>واللحق ل</w:t>
            </w:r>
            <w:r w:rsidRPr="00D705B3">
              <w:rPr>
                <w:rFonts w:hint="cs"/>
                <w:rtl/>
              </w:rPr>
              <w:t>ـ</w:t>
            </w:r>
            <w:r w:rsidRPr="00D705B3">
              <w:rPr>
                <w:rtl/>
              </w:rPr>
              <w:t>م</w:t>
            </w:r>
            <w:r w:rsidRPr="00D705B3">
              <w:rPr>
                <w:rFonts w:hint="cs"/>
                <w:rtl/>
              </w:rPr>
              <w:t>ـ</w:t>
            </w:r>
            <w:r w:rsidRPr="00D705B3">
              <w:rPr>
                <w:rtl/>
              </w:rPr>
              <w:t>ا لاح للناس ملحب</w:t>
            </w:r>
            <w:r>
              <w:rPr>
                <w:rFonts w:hint="cs"/>
                <w:rtl/>
              </w:rPr>
              <w:br/>
            </w:r>
          </w:p>
        </w:tc>
      </w:tr>
      <w:tr w:rsidR="00D705B3" w:rsidTr="00D705B3">
        <w:tc>
          <w:tcPr>
            <w:tcW w:w="2977" w:type="dxa"/>
          </w:tcPr>
          <w:p w:rsidR="00D705B3" w:rsidRPr="00D705B3" w:rsidRDefault="00D705B3" w:rsidP="00D705B3">
            <w:pPr>
              <w:pStyle w:val="a4"/>
              <w:ind w:firstLine="0"/>
              <w:rPr>
                <w:sz w:val="2"/>
                <w:szCs w:val="2"/>
                <w:rtl/>
              </w:rPr>
            </w:pPr>
            <w:r w:rsidRPr="00D705B3">
              <w:rPr>
                <w:rtl/>
              </w:rPr>
              <w:t>اجابوا بحمدالله ل</w:t>
            </w:r>
            <w:r w:rsidRPr="00D705B3">
              <w:rPr>
                <w:rFonts w:hint="cs"/>
                <w:rtl/>
              </w:rPr>
              <w:t>ـ</w:t>
            </w:r>
            <w:r w:rsidRPr="00D705B3">
              <w:rPr>
                <w:rtl/>
              </w:rPr>
              <w:t>م</w:t>
            </w:r>
            <w:r w:rsidRPr="00D705B3">
              <w:rPr>
                <w:rFonts w:hint="cs"/>
                <w:rtl/>
              </w:rPr>
              <w:t>ـ</w:t>
            </w:r>
            <w:r w:rsidRPr="00D705B3">
              <w:rPr>
                <w:rtl/>
              </w:rPr>
              <w:t>ادعاهم</w:t>
            </w:r>
            <w:r>
              <w:rPr>
                <w:rFonts w:hint="cs"/>
                <w:rtl/>
              </w:rPr>
              <w:br/>
            </w:r>
          </w:p>
        </w:tc>
        <w:tc>
          <w:tcPr>
            <w:tcW w:w="709" w:type="dxa"/>
          </w:tcPr>
          <w:p w:rsidR="00D705B3" w:rsidRPr="00D705B3" w:rsidRDefault="00D705B3" w:rsidP="00D705B3">
            <w:pPr>
              <w:pStyle w:val="a4"/>
              <w:rPr>
                <w:rStyle w:val="Char4"/>
                <w:rFonts w:ascii="mylotus" w:hAnsi="mylotus" w:cs="mylotus"/>
                <w:sz w:val="27"/>
                <w:szCs w:val="27"/>
                <w:rtl/>
              </w:rPr>
            </w:pPr>
          </w:p>
        </w:tc>
        <w:tc>
          <w:tcPr>
            <w:tcW w:w="3402" w:type="dxa"/>
          </w:tcPr>
          <w:p w:rsidR="00D705B3" w:rsidRPr="00D705B3" w:rsidRDefault="00D705B3" w:rsidP="00D705B3">
            <w:pPr>
              <w:pStyle w:val="a4"/>
              <w:ind w:firstLine="0"/>
              <w:rPr>
                <w:sz w:val="2"/>
                <w:szCs w:val="2"/>
                <w:rtl/>
              </w:rPr>
            </w:pPr>
            <w:r w:rsidRPr="00D705B3">
              <w:rPr>
                <w:rtl/>
              </w:rPr>
              <w:t>الى الحق داع والنجاح فاوعبوا</w:t>
            </w:r>
            <w:r>
              <w:rPr>
                <w:rFonts w:hint="cs"/>
                <w:rtl/>
              </w:rPr>
              <w:br/>
            </w:r>
          </w:p>
        </w:tc>
      </w:tr>
      <w:tr w:rsidR="00D705B3" w:rsidTr="00D705B3">
        <w:tc>
          <w:tcPr>
            <w:tcW w:w="2977" w:type="dxa"/>
          </w:tcPr>
          <w:p w:rsidR="00D705B3" w:rsidRPr="00D705B3" w:rsidRDefault="00D705B3" w:rsidP="00D705B3">
            <w:pPr>
              <w:pStyle w:val="a4"/>
              <w:ind w:firstLine="0"/>
              <w:rPr>
                <w:sz w:val="2"/>
                <w:szCs w:val="2"/>
                <w:rtl/>
              </w:rPr>
            </w:pPr>
            <w:r w:rsidRPr="00D705B3">
              <w:rPr>
                <w:rtl/>
              </w:rPr>
              <w:t>وكنا واصحاباً لنا فارقوا ال</w:t>
            </w:r>
            <w:r w:rsidRPr="00D705B3">
              <w:rPr>
                <w:rFonts w:hint="cs"/>
                <w:rtl/>
              </w:rPr>
              <w:t>ـ</w:t>
            </w:r>
            <w:r w:rsidRPr="00D705B3">
              <w:rPr>
                <w:rtl/>
              </w:rPr>
              <w:t>هدى</w:t>
            </w:r>
            <w:r>
              <w:rPr>
                <w:rFonts w:hint="cs"/>
                <w:rtl/>
              </w:rPr>
              <w:br/>
            </w:r>
          </w:p>
        </w:tc>
        <w:tc>
          <w:tcPr>
            <w:tcW w:w="709" w:type="dxa"/>
          </w:tcPr>
          <w:p w:rsidR="00D705B3" w:rsidRPr="00D705B3" w:rsidRDefault="00D705B3" w:rsidP="00D705B3">
            <w:pPr>
              <w:pStyle w:val="a4"/>
              <w:rPr>
                <w:rStyle w:val="Char4"/>
                <w:rFonts w:ascii="mylotus" w:hAnsi="mylotus" w:cs="mylotus"/>
                <w:sz w:val="27"/>
                <w:szCs w:val="27"/>
                <w:rtl/>
              </w:rPr>
            </w:pPr>
          </w:p>
        </w:tc>
        <w:tc>
          <w:tcPr>
            <w:tcW w:w="3402" w:type="dxa"/>
          </w:tcPr>
          <w:p w:rsidR="00D705B3" w:rsidRPr="00D705B3" w:rsidRDefault="00D705B3" w:rsidP="00D705B3">
            <w:pPr>
              <w:pStyle w:val="a4"/>
              <w:ind w:firstLine="0"/>
              <w:rPr>
                <w:sz w:val="2"/>
                <w:szCs w:val="2"/>
                <w:rtl/>
              </w:rPr>
            </w:pPr>
            <w:r w:rsidRPr="00D705B3">
              <w:rPr>
                <w:rtl/>
              </w:rPr>
              <w:t>اعانوا علينا بالسلاح واجلبوا</w:t>
            </w:r>
            <w:r>
              <w:rPr>
                <w:rFonts w:hint="cs"/>
                <w:rtl/>
              </w:rPr>
              <w:br/>
            </w:r>
          </w:p>
        </w:tc>
      </w:tr>
      <w:tr w:rsidR="00D705B3" w:rsidTr="00D705B3">
        <w:tc>
          <w:tcPr>
            <w:tcW w:w="2977" w:type="dxa"/>
          </w:tcPr>
          <w:p w:rsidR="00D705B3" w:rsidRPr="00D705B3" w:rsidRDefault="00D705B3" w:rsidP="00D705B3">
            <w:pPr>
              <w:pStyle w:val="a4"/>
              <w:ind w:firstLine="0"/>
              <w:rPr>
                <w:sz w:val="2"/>
                <w:szCs w:val="2"/>
                <w:rtl/>
              </w:rPr>
            </w:pPr>
            <w:r w:rsidRPr="00D705B3">
              <w:rPr>
                <w:rtl/>
              </w:rPr>
              <w:t>كفرجين اما منهم</w:t>
            </w:r>
            <w:r w:rsidRPr="00D705B3">
              <w:rPr>
                <w:rFonts w:hint="cs"/>
                <w:rtl/>
              </w:rPr>
              <w:t>ـ</w:t>
            </w:r>
            <w:r w:rsidRPr="00D705B3">
              <w:rPr>
                <w:rtl/>
              </w:rPr>
              <w:t>ا فموفق</w:t>
            </w:r>
            <w:r>
              <w:rPr>
                <w:rFonts w:hint="cs"/>
                <w:rtl/>
              </w:rPr>
              <w:br/>
            </w:r>
          </w:p>
        </w:tc>
        <w:tc>
          <w:tcPr>
            <w:tcW w:w="709" w:type="dxa"/>
          </w:tcPr>
          <w:p w:rsidR="00D705B3" w:rsidRPr="00D705B3" w:rsidRDefault="00D705B3" w:rsidP="00D705B3">
            <w:pPr>
              <w:pStyle w:val="a4"/>
              <w:rPr>
                <w:rStyle w:val="Char4"/>
                <w:rFonts w:ascii="mylotus" w:hAnsi="mylotus" w:cs="mylotus"/>
                <w:sz w:val="27"/>
                <w:szCs w:val="27"/>
                <w:rtl/>
              </w:rPr>
            </w:pPr>
          </w:p>
        </w:tc>
        <w:tc>
          <w:tcPr>
            <w:tcW w:w="3402" w:type="dxa"/>
          </w:tcPr>
          <w:p w:rsidR="00D705B3" w:rsidRPr="00D705B3" w:rsidRDefault="00D705B3" w:rsidP="00D705B3">
            <w:pPr>
              <w:pStyle w:val="a4"/>
              <w:ind w:firstLine="0"/>
              <w:rPr>
                <w:sz w:val="2"/>
                <w:szCs w:val="2"/>
                <w:rtl/>
              </w:rPr>
            </w:pPr>
            <w:r w:rsidRPr="00D705B3">
              <w:rPr>
                <w:rtl/>
              </w:rPr>
              <w:t>على الحق مهدى وفوج معذب</w:t>
            </w:r>
            <w:r>
              <w:rPr>
                <w:rFonts w:hint="cs"/>
                <w:rtl/>
              </w:rPr>
              <w:br/>
            </w:r>
          </w:p>
        </w:tc>
      </w:tr>
      <w:tr w:rsidR="00D705B3" w:rsidTr="00D705B3">
        <w:tc>
          <w:tcPr>
            <w:tcW w:w="2977" w:type="dxa"/>
          </w:tcPr>
          <w:p w:rsidR="00D705B3" w:rsidRPr="00D705B3" w:rsidRDefault="00D705B3" w:rsidP="00D705B3">
            <w:pPr>
              <w:pStyle w:val="a4"/>
              <w:ind w:firstLine="0"/>
              <w:rPr>
                <w:sz w:val="2"/>
                <w:szCs w:val="2"/>
                <w:rtl/>
              </w:rPr>
            </w:pPr>
            <w:r w:rsidRPr="00D705B3">
              <w:rPr>
                <w:rtl/>
              </w:rPr>
              <w:t>طغوا و ت</w:t>
            </w:r>
            <w:r>
              <w:rPr>
                <w:rFonts w:hint="cs"/>
                <w:rtl/>
              </w:rPr>
              <w:t>ـ</w:t>
            </w:r>
            <w:r w:rsidRPr="00D705B3">
              <w:rPr>
                <w:rtl/>
              </w:rPr>
              <w:t>منوا كذبه و ازل</w:t>
            </w:r>
            <w:r w:rsidRPr="00D705B3">
              <w:rPr>
                <w:rFonts w:hint="cs"/>
                <w:rtl/>
              </w:rPr>
              <w:t>ـ</w:t>
            </w:r>
            <w:r w:rsidRPr="00D705B3">
              <w:rPr>
                <w:rtl/>
              </w:rPr>
              <w:t>هم</w:t>
            </w:r>
            <w:r>
              <w:rPr>
                <w:rFonts w:hint="cs"/>
                <w:rtl/>
              </w:rPr>
              <w:br/>
            </w:r>
          </w:p>
        </w:tc>
        <w:tc>
          <w:tcPr>
            <w:tcW w:w="709" w:type="dxa"/>
          </w:tcPr>
          <w:p w:rsidR="00D705B3" w:rsidRPr="00D705B3" w:rsidRDefault="00D705B3" w:rsidP="00D705B3">
            <w:pPr>
              <w:pStyle w:val="a4"/>
              <w:rPr>
                <w:rStyle w:val="Char4"/>
                <w:rFonts w:ascii="mylotus" w:hAnsi="mylotus" w:cs="mylotus"/>
                <w:sz w:val="27"/>
                <w:szCs w:val="27"/>
                <w:rtl/>
              </w:rPr>
            </w:pPr>
          </w:p>
        </w:tc>
        <w:tc>
          <w:tcPr>
            <w:tcW w:w="3402" w:type="dxa"/>
          </w:tcPr>
          <w:p w:rsidR="00D705B3" w:rsidRPr="00D705B3" w:rsidRDefault="00D705B3" w:rsidP="00D705B3">
            <w:pPr>
              <w:pStyle w:val="a4"/>
              <w:ind w:firstLine="0"/>
              <w:rPr>
                <w:sz w:val="2"/>
                <w:szCs w:val="2"/>
                <w:rtl/>
              </w:rPr>
            </w:pPr>
            <w:r w:rsidRPr="00D705B3">
              <w:rPr>
                <w:rtl/>
              </w:rPr>
              <w:t>عن ال</w:t>
            </w:r>
            <w:r>
              <w:rPr>
                <w:rFonts w:hint="cs"/>
                <w:rtl/>
              </w:rPr>
              <w:t>ـ</w:t>
            </w:r>
            <w:r w:rsidRPr="00D705B3">
              <w:rPr>
                <w:rtl/>
              </w:rPr>
              <w:t>حق ابليس فخابوا وخيبوا</w:t>
            </w:r>
            <w:r>
              <w:rPr>
                <w:rFonts w:hint="cs"/>
                <w:rtl/>
              </w:rPr>
              <w:br/>
            </w:r>
          </w:p>
        </w:tc>
      </w:tr>
      <w:tr w:rsidR="00D705B3" w:rsidTr="00D705B3">
        <w:tc>
          <w:tcPr>
            <w:tcW w:w="2977" w:type="dxa"/>
          </w:tcPr>
          <w:p w:rsidR="00D705B3" w:rsidRPr="00D705B3" w:rsidRDefault="00D705B3" w:rsidP="00D705B3">
            <w:pPr>
              <w:pStyle w:val="a4"/>
              <w:ind w:firstLine="0"/>
              <w:rPr>
                <w:sz w:val="2"/>
                <w:szCs w:val="2"/>
                <w:rtl/>
              </w:rPr>
            </w:pPr>
            <w:r w:rsidRPr="00D705B3">
              <w:rPr>
                <w:rtl/>
              </w:rPr>
              <w:t>ورعنا الى قول النبى محمد</w:t>
            </w:r>
            <w:r>
              <w:rPr>
                <w:rFonts w:hint="cs"/>
                <w:rtl/>
              </w:rPr>
              <w:br/>
            </w:r>
          </w:p>
        </w:tc>
        <w:tc>
          <w:tcPr>
            <w:tcW w:w="709" w:type="dxa"/>
          </w:tcPr>
          <w:p w:rsidR="00D705B3" w:rsidRPr="00D705B3" w:rsidRDefault="00D705B3" w:rsidP="00D705B3">
            <w:pPr>
              <w:pStyle w:val="a4"/>
              <w:rPr>
                <w:rStyle w:val="Char4"/>
                <w:rFonts w:ascii="mylotus" w:hAnsi="mylotus" w:cs="mylotus"/>
                <w:sz w:val="27"/>
                <w:szCs w:val="27"/>
                <w:rtl/>
              </w:rPr>
            </w:pPr>
          </w:p>
        </w:tc>
        <w:tc>
          <w:tcPr>
            <w:tcW w:w="3402" w:type="dxa"/>
          </w:tcPr>
          <w:p w:rsidR="00D705B3" w:rsidRPr="00D705B3" w:rsidRDefault="00D705B3" w:rsidP="00D705B3">
            <w:pPr>
              <w:pStyle w:val="a4"/>
              <w:ind w:firstLine="0"/>
              <w:rPr>
                <w:sz w:val="2"/>
                <w:szCs w:val="2"/>
                <w:rtl/>
              </w:rPr>
            </w:pPr>
            <w:r w:rsidRPr="00D705B3">
              <w:rPr>
                <w:rtl/>
              </w:rPr>
              <w:t>فطاب ولاه الحق منا وطيبوا</w:t>
            </w:r>
            <w:r>
              <w:rPr>
                <w:rFonts w:hint="cs"/>
                <w:rtl/>
              </w:rPr>
              <w:br/>
            </w:r>
          </w:p>
        </w:tc>
      </w:tr>
      <w:tr w:rsidR="00D705B3" w:rsidTr="00D705B3">
        <w:tc>
          <w:tcPr>
            <w:tcW w:w="2977" w:type="dxa"/>
          </w:tcPr>
          <w:p w:rsidR="00D705B3" w:rsidRPr="00D705B3" w:rsidRDefault="00D705B3" w:rsidP="00D705B3">
            <w:pPr>
              <w:pStyle w:val="a4"/>
              <w:ind w:firstLine="0"/>
              <w:rPr>
                <w:sz w:val="2"/>
                <w:szCs w:val="2"/>
                <w:rtl/>
              </w:rPr>
            </w:pPr>
            <w:r w:rsidRPr="00D705B3">
              <w:rPr>
                <w:rtl/>
              </w:rPr>
              <w:t>نمت بارحام اليهم قريبه</w:t>
            </w:r>
            <w:r>
              <w:rPr>
                <w:rFonts w:hint="cs"/>
                <w:rtl/>
              </w:rPr>
              <w:br/>
            </w:r>
          </w:p>
        </w:tc>
        <w:tc>
          <w:tcPr>
            <w:tcW w:w="709" w:type="dxa"/>
          </w:tcPr>
          <w:p w:rsidR="00D705B3" w:rsidRPr="00D705B3" w:rsidRDefault="00D705B3" w:rsidP="00D705B3">
            <w:pPr>
              <w:pStyle w:val="a4"/>
              <w:rPr>
                <w:rStyle w:val="Char4"/>
                <w:rFonts w:ascii="mylotus" w:hAnsi="mylotus" w:cs="mylotus"/>
                <w:sz w:val="27"/>
                <w:szCs w:val="27"/>
                <w:rtl/>
              </w:rPr>
            </w:pPr>
          </w:p>
        </w:tc>
        <w:tc>
          <w:tcPr>
            <w:tcW w:w="3402" w:type="dxa"/>
          </w:tcPr>
          <w:p w:rsidR="00D705B3" w:rsidRPr="00D705B3" w:rsidRDefault="00D705B3" w:rsidP="00D705B3">
            <w:pPr>
              <w:pStyle w:val="a4"/>
              <w:ind w:firstLine="0"/>
              <w:rPr>
                <w:sz w:val="2"/>
                <w:szCs w:val="2"/>
                <w:rtl/>
              </w:rPr>
            </w:pPr>
            <w:r w:rsidRPr="00D705B3">
              <w:rPr>
                <w:rtl/>
              </w:rPr>
              <w:t>ولا قرب بالارحام اذ لا تقرب</w:t>
            </w:r>
            <w:r>
              <w:rPr>
                <w:rFonts w:hint="cs"/>
                <w:rtl/>
              </w:rPr>
              <w:br/>
            </w:r>
          </w:p>
        </w:tc>
      </w:tr>
      <w:tr w:rsidR="00D705B3" w:rsidTr="00D705B3">
        <w:tc>
          <w:tcPr>
            <w:tcW w:w="2977" w:type="dxa"/>
          </w:tcPr>
          <w:p w:rsidR="00D705B3" w:rsidRPr="00D705B3" w:rsidRDefault="00D705B3" w:rsidP="00D705B3">
            <w:pPr>
              <w:pStyle w:val="a4"/>
              <w:ind w:firstLine="0"/>
              <w:rPr>
                <w:sz w:val="2"/>
                <w:szCs w:val="2"/>
                <w:rtl/>
              </w:rPr>
            </w:pPr>
            <w:r w:rsidRPr="00D705B3">
              <w:rPr>
                <w:rtl/>
              </w:rPr>
              <w:t>فاى ابن اخت بعدنا يامننكم</w:t>
            </w:r>
            <w:r>
              <w:rPr>
                <w:rFonts w:hint="cs"/>
                <w:rtl/>
              </w:rPr>
              <w:br/>
            </w:r>
          </w:p>
        </w:tc>
        <w:tc>
          <w:tcPr>
            <w:tcW w:w="709" w:type="dxa"/>
          </w:tcPr>
          <w:p w:rsidR="00D705B3" w:rsidRPr="00D705B3" w:rsidRDefault="00D705B3" w:rsidP="00D705B3">
            <w:pPr>
              <w:pStyle w:val="a4"/>
              <w:rPr>
                <w:rStyle w:val="Char4"/>
                <w:rFonts w:ascii="mylotus" w:hAnsi="mylotus" w:cs="mylotus"/>
                <w:sz w:val="27"/>
                <w:szCs w:val="27"/>
                <w:rtl/>
              </w:rPr>
            </w:pPr>
          </w:p>
        </w:tc>
        <w:tc>
          <w:tcPr>
            <w:tcW w:w="3402" w:type="dxa"/>
          </w:tcPr>
          <w:p w:rsidR="00D705B3" w:rsidRPr="00D705B3" w:rsidRDefault="00D705B3" w:rsidP="00D705B3">
            <w:pPr>
              <w:pStyle w:val="a4"/>
              <w:ind w:firstLine="0"/>
              <w:rPr>
                <w:sz w:val="2"/>
                <w:szCs w:val="2"/>
                <w:rtl/>
              </w:rPr>
            </w:pPr>
            <w:r w:rsidRPr="00D705B3">
              <w:rPr>
                <w:rtl/>
              </w:rPr>
              <w:t>وايه صهر بند صهرى ترقب</w:t>
            </w:r>
            <w:r>
              <w:rPr>
                <w:rFonts w:hint="cs"/>
                <w:rtl/>
              </w:rPr>
              <w:br/>
            </w:r>
          </w:p>
        </w:tc>
      </w:tr>
      <w:tr w:rsidR="00D705B3" w:rsidTr="00D705B3">
        <w:tc>
          <w:tcPr>
            <w:tcW w:w="2977" w:type="dxa"/>
          </w:tcPr>
          <w:p w:rsidR="00D705B3" w:rsidRPr="00D705B3" w:rsidRDefault="00D705B3" w:rsidP="00D705B3">
            <w:pPr>
              <w:pStyle w:val="a4"/>
              <w:ind w:firstLine="0"/>
              <w:rPr>
                <w:sz w:val="2"/>
                <w:szCs w:val="2"/>
                <w:rtl/>
              </w:rPr>
            </w:pPr>
            <w:r w:rsidRPr="00D705B3">
              <w:rPr>
                <w:rtl/>
              </w:rPr>
              <w:t>ستعلم يوما ايّنا اذ تزايلوا</w:t>
            </w:r>
            <w:r>
              <w:rPr>
                <w:rFonts w:hint="cs"/>
                <w:rtl/>
              </w:rPr>
              <w:br/>
            </w:r>
          </w:p>
        </w:tc>
        <w:tc>
          <w:tcPr>
            <w:tcW w:w="709" w:type="dxa"/>
          </w:tcPr>
          <w:p w:rsidR="00D705B3" w:rsidRPr="00D705B3" w:rsidRDefault="00D705B3" w:rsidP="00D705B3">
            <w:pPr>
              <w:pStyle w:val="a4"/>
              <w:rPr>
                <w:rStyle w:val="Char4"/>
                <w:rFonts w:ascii="mylotus" w:hAnsi="mylotus" w:cs="mylotus"/>
                <w:sz w:val="27"/>
                <w:szCs w:val="27"/>
                <w:rtl/>
              </w:rPr>
            </w:pPr>
          </w:p>
        </w:tc>
        <w:tc>
          <w:tcPr>
            <w:tcW w:w="3402" w:type="dxa"/>
          </w:tcPr>
          <w:p w:rsidR="00D705B3" w:rsidRPr="00D705B3" w:rsidRDefault="00D705B3" w:rsidP="00D705B3">
            <w:pPr>
              <w:pStyle w:val="a4"/>
              <w:ind w:firstLine="0"/>
              <w:rPr>
                <w:sz w:val="2"/>
                <w:szCs w:val="2"/>
                <w:rtl/>
              </w:rPr>
            </w:pPr>
            <w:r w:rsidRPr="00D705B3">
              <w:rPr>
                <w:rtl/>
              </w:rPr>
              <w:t>وزيّل امرالناس للحق اصوب</w:t>
            </w:r>
            <w:r>
              <w:rPr>
                <w:rFonts w:hint="cs"/>
                <w:rtl/>
              </w:rPr>
              <w:br/>
            </w:r>
          </w:p>
        </w:tc>
      </w:tr>
    </w:tbl>
    <w:p w:rsidR="00797E01" w:rsidRPr="000A2F0E" w:rsidRDefault="00797E01" w:rsidP="000A2F0E">
      <w:pPr>
        <w:pStyle w:val="a5"/>
        <w:rPr>
          <w:rStyle w:val="Char4"/>
          <w:sz w:val="27"/>
          <w:szCs w:val="27"/>
          <w:rtl/>
        </w:rPr>
      </w:pPr>
      <w:bookmarkStart w:id="118" w:name="_Toc441587482"/>
      <w:r w:rsidRPr="000A2F0E">
        <w:rPr>
          <w:rtl/>
        </w:rPr>
        <w:t>هجرت ضمره بن اب</w:t>
      </w:r>
      <w:r w:rsidR="00A15996">
        <w:rPr>
          <w:rtl/>
        </w:rPr>
        <w:t>ی</w:t>
      </w:r>
      <w:r w:rsidRPr="000A2F0E">
        <w:rPr>
          <w:rtl/>
        </w:rPr>
        <w:t xml:space="preserve"> الع</w:t>
      </w:r>
      <w:r w:rsidR="00B9084A">
        <w:rPr>
          <w:rtl/>
        </w:rPr>
        <w:t>ی</w:t>
      </w:r>
      <w:r w:rsidRPr="000A2F0E">
        <w:rPr>
          <w:rtl/>
        </w:rPr>
        <w:t xml:space="preserve">ص و </w:t>
      </w:r>
      <w:r w:rsidR="00B9084A">
        <w:rPr>
          <w:rtl/>
        </w:rPr>
        <w:t>ی</w:t>
      </w:r>
      <w:r w:rsidRPr="000A2F0E">
        <w:rPr>
          <w:rtl/>
        </w:rPr>
        <w:t>ا ابن الع</w:t>
      </w:r>
      <w:r w:rsidR="00B9084A">
        <w:rPr>
          <w:rtl/>
        </w:rPr>
        <w:t>ی</w:t>
      </w:r>
      <w:r w:rsidRPr="000A2F0E">
        <w:rPr>
          <w:rtl/>
        </w:rPr>
        <w:t>ص</w:t>
      </w:r>
      <w:r w:rsidRPr="00715DC3">
        <w:rPr>
          <w:rStyle w:val="Char4"/>
          <w:vertAlign w:val="superscript"/>
          <w:rtl/>
        </w:rPr>
        <w:footnoteReference w:id="244"/>
      </w:r>
      <w:bookmarkEnd w:id="118"/>
    </w:p>
    <w:p w:rsidR="00797E01" w:rsidRPr="00160189" w:rsidRDefault="00797E01" w:rsidP="008D1BC1">
      <w:pPr>
        <w:ind w:firstLine="284"/>
        <w:jc w:val="both"/>
        <w:rPr>
          <w:rStyle w:val="Char4"/>
          <w:rtl/>
        </w:rPr>
      </w:pPr>
      <w:r w:rsidRPr="00715DC3">
        <w:rPr>
          <w:rStyle w:val="Char4"/>
          <w:spacing w:val="-4"/>
          <w:rtl/>
        </w:rPr>
        <w:t>فر</w:t>
      </w:r>
      <w:r w:rsidR="00B9084A" w:rsidRPr="00715DC3">
        <w:rPr>
          <w:rStyle w:val="Char4"/>
          <w:spacing w:val="-4"/>
          <w:rtl/>
        </w:rPr>
        <w:t>ی</w:t>
      </w:r>
      <w:r w:rsidRPr="00715DC3">
        <w:rPr>
          <w:rStyle w:val="Char4"/>
          <w:spacing w:val="-4"/>
          <w:rtl/>
        </w:rPr>
        <w:t>اب</w:t>
      </w:r>
      <w:r w:rsidR="00A15996" w:rsidRPr="00715DC3">
        <w:rPr>
          <w:rStyle w:val="Char4"/>
          <w:spacing w:val="-4"/>
          <w:rtl/>
        </w:rPr>
        <w:t>ی</w:t>
      </w:r>
      <w:r w:rsidRPr="00715DC3">
        <w:rPr>
          <w:rStyle w:val="Char4"/>
          <w:spacing w:val="-4"/>
          <w:rtl/>
        </w:rPr>
        <w:t xml:space="preserve"> از سع</w:t>
      </w:r>
      <w:r w:rsidR="00B9084A" w:rsidRPr="00715DC3">
        <w:rPr>
          <w:rStyle w:val="Char4"/>
          <w:spacing w:val="-4"/>
          <w:rtl/>
        </w:rPr>
        <w:t>ی</w:t>
      </w:r>
      <w:r w:rsidRPr="00715DC3">
        <w:rPr>
          <w:rStyle w:val="Char4"/>
          <w:spacing w:val="-4"/>
          <w:rtl/>
        </w:rPr>
        <w:t>د بن جب</w:t>
      </w:r>
      <w:r w:rsidR="00B9084A" w:rsidRPr="00715DC3">
        <w:rPr>
          <w:rStyle w:val="Char4"/>
          <w:spacing w:val="-4"/>
          <w:rtl/>
        </w:rPr>
        <w:t>ی</w:t>
      </w:r>
      <w:r w:rsidRPr="00715DC3">
        <w:rPr>
          <w:rStyle w:val="Char4"/>
          <w:spacing w:val="-4"/>
          <w:rtl/>
        </w:rPr>
        <w:t>ر</w:t>
      </w:r>
      <w:r w:rsidR="00437588">
        <w:rPr>
          <w:rStyle w:val="Char4"/>
          <w:spacing w:val="-4"/>
          <w:rtl/>
        </w:rPr>
        <w:t xml:space="preserve"> </w:t>
      </w:r>
      <w:r w:rsidR="00437588" w:rsidRPr="00437588">
        <w:rPr>
          <w:rFonts w:ascii="Courier New" w:hAnsi="Courier New" w:cs="CTraditional Arabic"/>
          <w:spacing w:val="-4"/>
          <w:rtl/>
          <w:lang w:bidi="fa-IR"/>
        </w:rPr>
        <w:t>س</w:t>
      </w:r>
      <w:r w:rsidRPr="00715DC3">
        <w:rPr>
          <w:rStyle w:val="Char4"/>
          <w:spacing w:val="-4"/>
          <w:rtl/>
        </w:rPr>
        <w:t xml:space="preserve"> روا</w:t>
      </w:r>
      <w:r w:rsidR="00B9084A" w:rsidRPr="00715DC3">
        <w:rPr>
          <w:rStyle w:val="Char4"/>
          <w:spacing w:val="-4"/>
          <w:rtl/>
        </w:rPr>
        <w:t>ی</w:t>
      </w:r>
      <w:r w:rsidRPr="00715DC3">
        <w:rPr>
          <w:rStyle w:val="Char4"/>
          <w:spacing w:val="-4"/>
          <w:rtl/>
        </w:rPr>
        <w:t xml:space="preserve">ت نموده، </w:t>
      </w:r>
      <w:r w:rsidR="009D063B" w:rsidRPr="00715DC3">
        <w:rPr>
          <w:rStyle w:val="Char4"/>
          <w:spacing w:val="-4"/>
          <w:rtl/>
        </w:rPr>
        <w:t>ک</w:t>
      </w:r>
      <w:r w:rsidRPr="00715DC3">
        <w:rPr>
          <w:rStyle w:val="Char4"/>
          <w:spacing w:val="-4"/>
          <w:rtl/>
        </w:rPr>
        <w:t>ه گفت، هنگام</w:t>
      </w:r>
      <w:r w:rsidR="00A15996" w:rsidRPr="00715DC3">
        <w:rPr>
          <w:rStyle w:val="Char4"/>
          <w:spacing w:val="-4"/>
          <w:rtl/>
        </w:rPr>
        <w:t>ی</w:t>
      </w:r>
      <w:r w:rsidRPr="00715DC3">
        <w:rPr>
          <w:rStyle w:val="Char4"/>
          <w:spacing w:val="-4"/>
          <w:rtl/>
        </w:rPr>
        <w:t xml:space="preserve"> </w:t>
      </w:r>
      <w:r w:rsidR="009D063B" w:rsidRPr="00715DC3">
        <w:rPr>
          <w:rStyle w:val="Char4"/>
          <w:spacing w:val="-4"/>
          <w:rtl/>
        </w:rPr>
        <w:t>ک</w:t>
      </w:r>
      <w:r w:rsidRPr="00715DC3">
        <w:rPr>
          <w:rStyle w:val="Char4"/>
          <w:spacing w:val="-4"/>
          <w:rtl/>
        </w:rPr>
        <w:t>ه (ا</w:t>
      </w:r>
      <w:r w:rsidR="00B9084A" w:rsidRPr="00715DC3">
        <w:rPr>
          <w:rStyle w:val="Char4"/>
          <w:spacing w:val="-4"/>
          <w:rtl/>
        </w:rPr>
        <w:t>ی</w:t>
      </w:r>
      <w:r w:rsidRPr="00715DC3">
        <w:rPr>
          <w:rStyle w:val="Char4"/>
          <w:spacing w:val="-4"/>
          <w:rtl/>
        </w:rPr>
        <w:t>ن آ</w:t>
      </w:r>
      <w:r w:rsidR="00B9084A" w:rsidRPr="00715DC3">
        <w:rPr>
          <w:rStyle w:val="Char4"/>
          <w:spacing w:val="-4"/>
          <w:rtl/>
        </w:rPr>
        <w:t>ی</w:t>
      </w:r>
      <w:r w:rsidRPr="00715DC3">
        <w:rPr>
          <w:rStyle w:val="Char4"/>
          <w:spacing w:val="-4"/>
          <w:rtl/>
        </w:rPr>
        <w:t>ه) نازل گرد</w:t>
      </w:r>
      <w:r w:rsidR="00B9084A" w:rsidRPr="00715DC3">
        <w:rPr>
          <w:rStyle w:val="Char4"/>
          <w:spacing w:val="-4"/>
          <w:rtl/>
        </w:rPr>
        <w:t>ی</w:t>
      </w:r>
      <w:r w:rsidRPr="00715DC3">
        <w:rPr>
          <w:rStyle w:val="Char4"/>
          <w:spacing w:val="-4"/>
          <w:rtl/>
        </w:rPr>
        <w:t>د</w:t>
      </w:r>
      <w:r w:rsidRPr="00160189">
        <w:rPr>
          <w:rStyle w:val="Char4"/>
          <w:rtl/>
        </w:rPr>
        <w:t>:</w:t>
      </w:r>
    </w:p>
    <w:p w:rsidR="00797E01" w:rsidRPr="00160189" w:rsidRDefault="00797E01" w:rsidP="00B9084A">
      <w:pPr>
        <w:pStyle w:val="af1"/>
        <w:rPr>
          <w:rStyle w:val="Char4"/>
          <w:rtl/>
        </w:rPr>
      </w:pPr>
      <w:r w:rsidRPr="00AD1A61">
        <w:rPr>
          <w:rStyle w:val="Char8"/>
          <w:rFonts w:hint="cs"/>
          <w:rtl/>
        </w:rPr>
        <w:t>﴿</w:t>
      </w:r>
      <w:r w:rsidRPr="00B9084A">
        <w:rPr>
          <w:rFonts w:hint="eastAsia"/>
          <w:rtl/>
        </w:rPr>
        <w:t>لَّا</w:t>
      </w:r>
      <w:r w:rsidRPr="00B9084A">
        <w:rPr>
          <w:rtl/>
        </w:rPr>
        <w:t xml:space="preserve"> </w:t>
      </w:r>
      <w:r w:rsidRPr="00B9084A">
        <w:rPr>
          <w:rFonts w:hint="eastAsia"/>
          <w:rtl/>
        </w:rPr>
        <w:t>يَس</w:t>
      </w:r>
      <w:r w:rsidRPr="00B9084A">
        <w:rPr>
          <w:rFonts w:hint="cs"/>
          <w:rtl/>
        </w:rPr>
        <w:t>ۡ</w:t>
      </w:r>
      <w:r w:rsidRPr="00B9084A">
        <w:rPr>
          <w:rFonts w:hint="eastAsia"/>
          <w:rtl/>
        </w:rPr>
        <w:t>تَوِي</w:t>
      </w:r>
      <w:r w:rsidRPr="00B9084A">
        <w:rPr>
          <w:rtl/>
        </w:rPr>
        <w:t xml:space="preserve"> </w:t>
      </w:r>
      <w:r w:rsidRPr="00B9084A">
        <w:rPr>
          <w:rFonts w:hint="cs"/>
          <w:rtl/>
        </w:rPr>
        <w:t>ٱ</w:t>
      </w:r>
      <w:r w:rsidRPr="00B9084A">
        <w:rPr>
          <w:rFonts w:hint="eastAsia"/>
          <w:rtl/>
        </w:rPr>
        <w:t>ل</w:t>
      </w:r>
      <w:r w:rsidRPr="00B9084A">
        <w:rPr>
          <w:rFonts w:hint="cs"/>
          <w:rtl/>
        </w:rPr>
        <w:t>ۡ</w:t>
      </w:r>
      <w:r w:rsidRPr="00B9084A">
        <w:rPr>
          <w:rFonts w:hint="eastAsia"/>
          <w:rtl/>
        </w:rPr>
        <w:t>قَ</w:t>
      </w:r>
      <w:r w:rsidRPr="00B9084A">
        <w:rPr>
          <w:rFonts w:hint="cs"/>
          <w:rtl/>
        </w:rPr>
        <w:t>ٰ</w:t>
      </w:r>
      <w:r w:rsidRPr="00B9084A">
        <w:rPr>
          <w:rFonts w:hint="eastAsia"/>
          <w:rtl/>
        </w:rPr>
        <w:t>عِدُونَ</w:t>
      </w:r>
      <w:r w:rsidRPr="00B9084A">
        <w:rPr>
          <w:rtl/>
        </w:rPr>
        <w:t xml:space="preserve"> </w:t>
      </w:r>
      <w:r w:rsidRPr="00B9084A">
        <w:rPr>
          <w:rFonts w:hint="eastAsia"/>
          <w:rtl/>
        </w:rPr>
        <w:t>مِنَ</w:t>
      </w:r>
      <w:r w:rsidRPr="00B9084A">
        <w:rPr>
          <w:rtl/>
        </w:rPr>
        <w:t xml:space="preserve"> </w:t>
      </w:r>
      <w:r w:rsidRPr="00B9084A">
        <w:rPr>
          <w:rFonts w:hint="cs"/>
          <w:rtl/>
        </w:rPr>
        <w:t>ٱ</w:t>
      </w:r>
      <w:r w:rsidRPr="00B9084A">
        <w:rPr>
          <w:rFonts w:hint="eastAsia"/>
          <w:rtl/>
        </w:rPr>
        <w:t>ل</w:t>
      </w:r>
      <w:r w:rsidRPr="00B9084A">
        <w:rPr>
          <w:rFonts w:hint="cs"/>
          <w:rtl/>
        </w:rPr>
        <w:t>ۡ</w:t>
      </w:r>
      <w:r w:rsidRPr="00B9084A">
        <w:rPr>
          <w:rFonts w:hint="eastAsia"/>
          <w:rtl/>
        </w:rPr>
        <w:t>مُؤ</w:t>
      </w:r>
      <w:r w:rsidRPr="00B9084A">
        <w:rPr>
          <w:rFonts w:hint="cs"/>
          <w:rtl/>
        </w:rPr>
        <w:t>ۡ</w:t>
      </w:r>
      <w:r w:rsidRPr="00B9084A">
        <w:rPr>
          <w:rFonts w:hint="eastAsia"/>
          <w:rtl/>
        </w:rPr>
        <w:t>مِنِينَ</w:t>
      </w:r>
      <w:r w:rsidRPr="00B9084A">
        <w:rPr>
          <w:rtl/>
        </w:rPr>
        <w:t xml:space="preserve"> </w:t>
      </w:r>
      <w:r w:rsidRPr="00B9084A">
        <w:rPr>
          <w:rFonts w:hint="eastAsia"/>
          <w:rtl/>
        </w:rPr>
        <w:t>غَي</w:t>
      </w:r>
      <w:r w:rsidRPr="00B9084A">
        <w:rPr>
          <w:rFonts w:hint="cs"/>
          <w:rtl/>
        </w:rPr>
        <w:t>ۡ</w:t>
      </w:r>
      <w:r w:rsidRPr="00B9084A">
        <w:rPr>
          <w:rFonts w:hint="eastAsia"/>
          <w:rtl/>
        </w:rPr>
        <w:t>رُ</w:t>
      </w:r>
      <w:r w:rsidRPr="00B9084A">
        <w:rPr>
          <w:rtl/>
        </w:rPr>
        <w:t xml:space="preserve"> </w:t>
      </w:r>
      <w:r w:rsidRPr="00B9084A">
        <w:rPr>
          <w:rFonts w:hint="eastAsia"/>
          <w:rtl/>
        </w:rPr>
        <w:t>أُوْلِي</w:t>
      </w:r>
      <w:r w:rsidRPr="00B9084A">
        <w:rPr>
          <w:rtl/>
        </w:rPr>
        <w:t xml:space="preserve"> </w:t>
      </w:r>
      <w:r w:rsidRPr="00B9084A">
        <w:rPr>
          <w:rFonts w:hint="cs"/>
          <w:rtl/>
        </w:rPr>
        <w:t>ٱ</w:t>
      </w:r>
      <w:r w:rsidRPr="00B9084A">
        <w:rPr>
          <w:rFonts w:hint="eastAsia"/>
          <w:rtl/>
        </w:rPr>
        <w:t>لضَّرَرِ</w:t>
      </w:r>
      <w:r w:rsidRPr="00B9084A">
        <w:rPr>
          <w:rtl/>
        </w:rPr>
        <w:t xml:space="preserve"> </w:t>
      </w:r>
      <w:r w:rsidRPr="00B9084A">
        <w:rPr>
          <w:rFonts w:hint="eastAsia"/>
          <w:rtl/>
        </w:rPr>
        <w:t>وَ</w:t>
      </w:r>
      <w:r w:rsidRPr="00B9084A">
        <w:rPr>
          <w:rFonts w:hint="cs"/>
          <w:rtl/>
        </w:rPr>
        <w:t>ٱ</w:t>
      </w:r>
      <w:r w:rsidRPr="00B9084A">
        <w:rPr>
          <w:rFonts w:hint="eastAsia"/>
          <w:rtl/>
        </w:rPr>
        <w:t>ل</w:t>
      </w:r>
      <w:r w:rsidRPr="00B9084A">
        <w:rPr>
          <w:rFonts w:hint="cs"/>
          <w:rtl/>
        </w:rPr>
        <w:t>ۡ</w:t>
      </w:r>
      <w:r w:rsidRPr="00B9084A">
        <w:rPr>
          <w:rFonts w:hint="eastAsia"/>
          <w:rtl/>
        </w:rPr>
        <w:t>مُجَ</w:t>
      </w:r>
      <w:r w:rsidRPr="00B9084A">
        <w:rPr>
          <w:rFonts w:hint="cs"/>
          <w:rtl/>
        </w:rPr>
        <w:t>ٰ</w:t>
      </w:r>
      <w:r w:rsidRPr="00B9084A">
        <w:rPr>
          <w:rFonts w:hint="eastAsia"/>
          <w:rtl/>
        </w:rPr>
        <w:t>هِدُونَ</w:t>
      </w:r>
      <w:r w:rsidRPr="00B9084A">
        <w:rPr>
          <w:rtl/>
        </w:rPr>
        <w:t xml:space="preserve"> </w:t>
      </w:r>
      <w:r w:rsidRPr="00B9084A">
        <w:rPr>
          <w:rFonts w:hint="eastAsia"/>
          <w:rtl/>
        </w:rPr>
        <w:t>فِي</w:t>
      </w:r>
      <w:r w:rsidRPr="00B9084A">
        <w:rPr>
          <w:rtl/>
        </w:rPr>
        <w:t xml:space="preserve"> </w:t>
      </w:r>
      <w:r w:rsidRPr="00B9084A">
        <w:rPr>
          <w:rFonts w:hint="eastAsia"/>
          <w:rtl/>
        </w:rPr>
        <w:t>سَبِيلِ</w:t>
      </w:r>
      <w:r w:rsidRPr="00B9084A">
        <w:rPr>
          <w:rtl/>
        </w:rPr>
        <w:t xml:space="preserve"> </w:t>
      </w:r>
      <w:r w:rsidRPr="00B9084A">
        <w:rPr>
          <w:rFonts w:hint="cs"/>
          <w:rtl/>
        </w:rPr>
        <w:t>ٱ</w:t>
      </w:r>
      <w:r w:rsidRPr="00B9084A">
        <w:rPr>
          <w:rFonts w:hint="eastAsia"/>
          <w:rtl/>
        </w:rPr>
        <w:t>للَّهِ</w:t>
      </w:r>
      <w:r w:rsidRPr="00B9084A">
        <w:rPr>
          <w:rtl/>
        </w:rPr>
        <w:t xml:space="preserve"> </w:t>
      </w:r>
      <w:r w:rsidRPr="00B9084A">
        <w:rPr>
          <w:rFonts w:hint="eastAsia"/>
          <w:rtl/>
        </w:rPr>
        <w:t>بِأَم</w:t>
      </w:r>
      <w:r w:rsidRPr="00B9084A">
        <w:rPr>
          <w:rFonts w:hint="cs"/>
          <w:rtl/>
        </w:rPr>
        <w:t>ۡ</w:t>
      </w:r>
      <w:r w:rsidRPr="00B9084A">
        <w:rPr>
          <w:rFonts w:hint="eastAsia"/>
          <w:rtl/>
        </w:rPr>
        <w:t>وَ</w:t>
      </w:r>
      <w:r w:rsidRPr="00B9084A">
        <w:rPr>
          <w:rFonts w:hint="cs"/>
          <w:rtl/>
        </w:rPr>
        <w:t>ٰ</w:t>
      </w:r>
      <w:r w:rsidRPr="00B9084A">
        <w:rPr>
          <w:rFonts w:hint="eastAsia"/>
          <w:rtl/>
        </w:rPr>
        <w:t>لِهِم</w:t>
      </w:r>
      <w:r w:rsidRPr="00B9084A">
        <w:rPr>
          <w:rFonts w:hint="cs"/>
          <w:rtl/>
        </w:rPr>
        <w:t>ۡ</w:t>
      </w:r>
      <w:r w:rsidRPr="00B9084A">
        <w:rPr>
          <w:rtl/>
        </w:rPr>
        <w:t xml:space="preserve"> </w:t>
      </w:r>
      <w:r w:rsidRPr="00B9084A">
        <w:rPr>
          <w:rFonts w:hint="eastAsia"/>
          <w:rtl/>
        </w:rPr>
        <w:t>وَأَنفُسِهِم</w:t>
      </w:r>
      <w:r w:rsidRPr="00B9084A">
        <w:rPr>
          <w:rFonts w:hint="cs"/>
          <w:rtl/>
        </w:rPr>
        <w:t>ۡ</w:t>
      </w:r>
      <w:r w:rsidRPr="00AD1A61">
        <w:rPr>
          <w:rStyle w:val="Char8"/>
          <w:rFonts w:hint="cs"/>
          <w:rtl/>
        </w:rPr>
        <w:t>﴾</w:t>
      </w:r>
      <w:r>
        <w:rPr>
          <w:rStyle w:val="Char4"/>
          <w:rFonts w:hint="cs"/>
          <w:rtl/>
        </w:rPr>
        <w:t xml:space="preserve"> </w:t>
      </w:r>
      <w:r w:rsidRPr="00B9084A">
        <w:rPr>
          <w:rStyle w:val="Char6"/>
          <w:rFonts w:hint="cs"/>
          <w:rtl/>
        </w:rPr>
        <w:t>[النساء: 95]</w:t>
      </w:r>
      <w:r w:rsidRPr="00AD1A61">
        <w:rPr>
          <w:rStyle w:val="Char4"/>
          <w:rFonts w:hint="cs"/>
          <w:rtl/>
        </w:rPr>
        <w:t>.</w:t>
      </w:r>
    </w:p>
    <w:p w:rsidR="00797E01" w:rsidRPr="00160189" w:rsidRDefault="00797E01" w:rsidP="00B9084A">
      <w:pPr>
        <w:pStyle w:val="ab"/>
        <w:rPr>
          <w:rStyle w:val="Char4"/>
          <w:rtl/>
        </w:rPr>
      </w:pPr>
      <w:r w:rsidRPr="00B9084A">
        <w:rPr>
          <w:rStyle w:val="Char5"/>
          <w:rtl/>
        </w:rPr>
        <w:t>ترجمه</w:t>
      </w:r>
      <w:r w:rsidRPr="00160189">
        <w:rPr>
          <w:rStyle w:val="Char4"/>
          <w:rtl/>
        </w:rPr>
        <w:t xml:space="preserve">: </w:t>
      </w:r>
      <w:r w:rsidRPr="00B9084A">
        <w:rPr>
          <w:rStyle w:val="Char8"/>
          <w:rtl/>
        </w:rPr>
        <w:t>«</w:t>
      </w:r>
      <w:r w:rsidRPr="00B9084A">
        <w:rPr>
          <w:rtl/>
        </w:rPr>
        <w:t>افراد با ا</w:t>
      </w:r>
      <w:r w:rsidR="00B9084A" w:rsidRPr="00B9084A">
        <w:rPr>
          <w:rtl/>
        </w:rPr>
        <w:t>ی</w:t>
      </w:r>
      <w:r w:rsidRPr="00B9084A">
        <w:rPr>
          <w:rtl/>
        </w:rPr>
        <w:t>مان</w:t>
      </w:r>
      <w:r w:rsidR="00A15996">
        <w:rPr>
          <w:rtl/>
        </w:rPr>
        <w:t>ی</w:t>
      </w:r>
      <w:r w:rsidRPr="00B9084A">
        <w:rPr>
          <w:rtl/>
        </w:rPr>
        <w:t xml:space="preserve"> </w:t>
      </w:r>
      <w:r w:rsidR="009D063B" w:rsidRPr="00B9084A">
        <w:rPr>
          <w:rtl/>
        </w:rPr>
        <w:t>ک</w:t>
      </w:r>
      <w:r w:rsidRPr="00B9084A">
        <w:rPr>
          <w:rtl/>
        </w:rPr>
        <w:t>ه از جهاد بازنشسته‏اند با مجاهدان</w:t>
      </w:r>
      <w:r w:rsidR="00A15996">
        <w:rPr>
          <w:rtl/>
        </w:rPr>
        <w:t>ی</w:t>
      </w:r>
      <w:r w:rsidRPr="00B9084A">
        <w:rPr>
          <w:rtl/>
        </w:rPr>
        <w:t xml:space="preserve"> </w:t>
      </w:r>
      <w:r w:rsidR="009D063B" w:rsidRPr="00B9084A">
        <w:rPr>
          <w:rtl/>
        </w:rPr>
        <w:t>ک</w:t>
      </w:r>
      <w:r w:rsidRPr="00B9084A">
        <w:rPr>
          <w:rtl/>
        </w:rPr>
        <w:t>ه در راه خدا با مال و جان خود جهاد م</w:t>
      </w:r>
      <w:r w:rsidR="00A15996">
        <w:rPr>
          <w:rtl/>
        </w:rPr>
        <w:t>ی</w:t>
      </w:r>
      <w:r w:rsidRPr="00B9084A">
        <w:rPr>
          <w:rtl/>
        </w:rPr>
        <w:t>‏</w:t>
      </w:r>
      <w:r w:rsidR="009D063B" w:rsidRPr="00B9084A">
        <w:rPr>
          <w:rtl/>
        </w:rPr>
        <w:t>ک</w:t>
      </w:r>
      <w:r w:rsidRPr="00B9084A">
        <w:rPr>
          <w:rtl/>
        </w:rPr>
        <w:t xml:space="preserve">نند، </w:t>
      </w:r>
      <w:r w:rsidR="00B9084A" w:rsidRPr="00B9084A">
        <w:rPr>
          <w:rtl/>
        </w:rPr>
        <w:t>ی</w:t>
      </w:r>
      <w:r w:rsidR="009D063B" w:rsidRPr="00B9084A">
        <w:rPr>
          <w:rtl/>
        </w:rPr>
        <w:t>ک</w:t>
      </w:r>
      <w:r w:rsidRPr="00B9084A">
        <w:rPr>
          <w:rtl/>
        </w:rPr>
        <w:t>سان ن</w:t>
      </w:r>
      <w:r w:rsidR="00B9084A" w:rsidRPr="00B9084A">
        <w:rPr>
          <w:rtl/>
        </w:rPr>
        <w:t>ی</w:t>
      </w:r>
      <w:r w:rsidRPr="00B9084A">
        <w:rPr>
          <w:rtl/>
        </w:rPr>
        <w:t>ستند...</w:t>
      </w:r>
      <w:r w:rsidRPr="00B9084A">
        <w:rPr>
          <w:rStyle w:val="Char8"/>
          <w:rtl/>
        </w:rPr>
        <w:t>»</w:t>
      </w:r>
      <w:r w:rsidRPr="00160189">
        <w:rPr>
          <w:rStyle w:val="Char4"/>
          <w:rtl/>
        </w:rPr>
        <w:t>.</w:t>
      </w:r>
    </w:p>
    <w:p w:rsidR="00797E01" w:rsidRPr="00160189" w:rsidRDefault="00797E01" w:rsidP="008D1BC1">
      <w:pPr>
        <w:ind w:firstLine="284"/>
        <w:jc w:val="both"/>
        <w:rPr>
          <w:rStyle w:val="Char4"/>
          <w:rtl/>
        </w:rPr>
      </w:pPr>
      <w:r w:rsidRPr="00160189">
        <w:rPr>
          <w:rStyle w:val="Char4"/>
          <w:rtl/>
        </w:rPr>
        <w:t>بعد آن مردمان مس</w:t>
      </w:r>
      <w:r w:rsidR="009D063B">
        <w:rPr>
          <w:rStyle w:val="Char4"/>
          <w:rtl/>
        </w:rPr>
        <w:t>ک</w:t>
      </w:r>
      <w:r w:rsidR="00B9084A">
        <w:rPr>
          <w:rStyle w:val="Char4"/>
          <w:rtl/>
        </w:rPr>
        <w:t>ی</w:t>
      </w:r>
      <w:r w:rsidRPr="00160189">
        <w:rPr>
          <w:rStyle w:val="Char4"/>
          <w:rtl/>
        </w:rPr>
        <w:t>ن</w:t>
      </w:r>
      <w:r w:rsidR="00A15996">
        <w:rPr>
          <w:rStyle w:val="Char4"/>
          <w:rtl/>
        </w:rPr>
        <w:t>ی</w:t>
      </w:r>
      <w:r w:rsidRPr="00160189">
        <w:rPr>
          <w:rStyle w:val="Char4"/>
          <w:rtl/>
        </w:rPr>
        <w:t xml:space="preserve"> </w:t>
      </w:r>
      <w:r w:rsidR="009D063B">
        <w:rPr>
          <w:rStyle w:val="Char4"/>
          <w:rtl/>
        </w:rPr>
        <w:t>ک</w:t>
      </w:r>
      <w:r w:rsidRPr="00160189">
        <w:rPr>
          <w:rStyle w:val="Char4"/>
          <w:rtl/>
        </w:rPr>
        <w:t>ه در م</w:t>
      </w:r>
      <w:r w:rsidR="009D063B">
        <w:rPr>
          <w:rStyle w:val="Char4"/>
          <w:rtl/>
        </w:rPr>
        <w:t>ک</w:t>
      </w:r>
      <w:r w:rsidRPr="00160189">
        <w:rPr>
          <w:rStyle w:val="Char4"/>
          <w:rtl/>
        </w:rPr>
        <w:t>ه بودند رخصت داده شدند، تا ا</w:t>
      </w:r>
      <w:r w:rsidR="00B9084A">
        <w:rPr>
          <w:rStyle w:val="Char4"/>
          <w:rtl/>
        </w:rPr>
        <w:t>ی</w:t>
      </w:r>
      <w:r w:rsidRPr="00160189">
        <w:rPr>
          <w:rStyle w:val="Char4"/>
          <w:rtl/>
        </w:rPr>
        <w:t xml:space="preserve">ن </w:t>
      </w:r>
      <w:r w:rsidR="009D063B">
        <w:rPr>
          <w:rStyle w:val="Char4"/>
          <w:rtl/>
        </w:rPr>
        <w:t>ک</w:t>
      </w:r>
      <w:r w:rsidRPr="00160189">
        <w:rPr>
          <w:rStyle w:val="Char4"/>
          <w:rtl/>
        </w:rPr>
        <w:t>ه (ا</w:t>
      </w:r>
      <w:r w:rsidR="00B9084A">
        <w:rPr>
          <w:rStyle w:val="Char4"/>
          <w:rtl/>
        </w:rPr>
        <w:t>ی</w:t>
      </w:r>
      <w:r w:rsidRPr="00160189">
        <w:rPr>
          <w:rStyle w:val="Char4"/>
          <w:rtl/>
        </w:rPr>
        <w:t>ن آ</w:t>
      </w:r>
      <w:r w:rsidR="00B9084A">
        <w:rPr>
          <w:rStyle w:val="Char4"/>
          <w:rtl/>
        </w:rPr>
        <w:t>ی</w:t>
      </w:r>
      <w:r w:rsidRPr="00160189">
        <w:rPr>
          <w:rStyle w:val="Char4"/>
          <w:rtl/>
        </w:rPr>
        <w:t>ه) نازل گرد</w:t>
      </w:r>
      <w:r w:rsidR="00B9084A">
        <w:rPr>
          <w:rStyle w:val="Char4"/>
          <w:rtl/>
        </w:rPr>
        <w:t>ی</w:t>
      </w:r>
      <w:r w:rsidRPr="00160189">
        <w:rPr>
          <w:rStyle w:val="Char4"/>
          <w:rtl/>
        </w:rPr>
        <w:t>د:</w:t>
      </w:r>
    </w:p>
    <w:p w:rsidR="00797E01" w:rsidRPr="00160189" w:rsidRDefault="00797E01" w:rsidP="00B9084A">
      <w:pPr>
        <w:pStyle w:val="af1"/>
        <w:rPr>
          <w:rStyle w:val="Char4"/>
          <w:rtl/>
        </w:rPr>
      </w:pPr>
      <w:r w:rsidRPr="00AD1A61">
        <w:rPr>
          <w:rStyle w:val="Char8"/>
          <w:rFonts w:hint="cs"/>
          <w:rtl/>
        </w:rPr>
        <w:t>﴿</w:t>
      </w:r>
      <w:r w:rsidRPr="00B9084A">
        <w:rPr>
          <w:rFonts w:hint="eastAsia"/>
          <w:rtl/>
        </w:rPr>
        <w:t>إِنَّ</w:t>
      </w:r>
      <w:r w:rsidRPr="00B9084A">
        <w:rPr>
          <w:rtl/>
        </w:rPr>
        <w:t xml:space="preserve"> </w:t>
      </w:r>
      <w:r w:rsidRPr="00B9084A">
        <w:rPr>
          <w:rFonts w:hint="cs"/>
          <w:rtl/>
        </w:rPr>
        <w:t>ٱ</w:t>
      </w:r>
      <w:r w:rsidRPr="00B9084A">
        <w:rPr>
          <w:rFonts w:hint="eastAsia"/>
          <w:rtl/>
        </w:rPr>
        <w:t>لَّذِينَ</w:t>
      </w:r>
      <w:r w:rsidRPr="00B9084A">
        <w:rPr>
          <w:rtl/>
        </w:rPr>
        <w:t xml:space="preserve"> </w:t>
      </w:r>
      <w:r w:rsidRPr="00B9084A">
        <w:rPr>
          <w:rFonts w:hint="eastAsia"/>
          <w:rtl/>
        </w:rPr>
        <w:t>تَوَفَّى</w:t>
      </w:r>
      <w:r w:rsidRPr="00B9084A">
        <w:rPr>
          <w:rFonts w:hint="cs"/>
          <w:rtl/>
        </w:rPr>
        <w:t>ٰ</w:t>
      </w:r>
      <w:r w:rsidRPr="00B9084A">
        <w:rPr>
          <w:rFonts w:hint="eastAsia"/>
          <w:rtl/>
        </w:rPr>
        <w:t>هُمُ</w:t>
      </w:r>
      <w:r w:rsidRPr="00B9084A">
        <w:rPr>
          <w:rtl/>
        </w:rPr>
        <w:t xml:space="preserve"> </w:t>
      </w:r>
      <w:r w:rsidRPr="00B9084A">
        <w:rPr>
          <w:rFonts w:hint="cs"/>
          <w:rtl/>
        </w:rPr>
        <w:t>ٱ</w:t>
      </w:r>
      <w:r w:rsidRPr="00B9084A">
        <w:rPr>
          <w:rFonts w:hint="eastAsia"/>
          <w:rtl/>
        </w:rPr>
        <w:t>ل</w:t>
      </w:r>
      <w:r w:rsidRPr="00B9084A">
        <w:rPr>
          <w:rFonts w:hint="cs"/>
          <w:rtl/>
        </w:rPr>
        <w:t>ۡ</w:t>
      </w:r>
      <w:r w:rsidRPr="00B9084A">
        <w:rPr>
          <w:rFonts w:hint="eastAsia"/>
          <w:rtl/>
        </w:rPr>
        <w:t>مَلَ</w:t>
      </w:r>
      <w:r w:rsidRPr="00B9084A">
        <w:rPr>
          <w:rFonts w:hint="cs"/>
          <w:rtl/>
        </w:rPr>
        <w:t>ٰٓ</w:t>
      </w:r>
      <w:r w:rsidRPr="00B9084A">
        <w:rPr>
          <w:rFonts w:hint="eastAsia"/>
          <w:rtl/>
        </w:rPr>
        <w:t>ئِكَةُ</w:t>
      </w:r>
      <w:r w:rsidRPr="00B9084A">
        <w:rPr>
          <w:rtl/>
        </w:rPr>
        <w:t xml:space="preserve"> </w:t>
      </w:r>
      <w:r w:rsidRPr="00B9084A">
        <w:rPr>
          <w:rFonts w:hint="eastAsia"/>
          <w:rtl/>
        </w:rPr>
        <w:t>ظَالِمِي</w:t>
      </w:r>
      <w:r w:rsidRPr="00B9084A">
        <w:rPr>
          <w:rFonts w:hint="cs"/>
          <w:rtl/>
        </w:rPr>
        <w:t>ٓ</w:t>
      </w:r>
      <w:r w:rsidRPr="00B9084A">
        <w:rPr>
          <w:rtl/>
        </w:rPr>
        <w:t xml:space="preserve"> </w:t>
      </w:r>
      <w:r w:rsidRPr="00B9084A">
        <w:rPr>
          <w:rFonts w:hint="eastAsia"/>
          <w:rtl/>
        </w:rPr>
        <w:t>أَنفُسِهِم</w:t>
      </w:r>
      <w:r w:rsidRPr="00B9084A">
        <w:rPr>
          <w:rFonts w:hint="cs"/>
          <w:rtl/>
        </w:rPr>
        <w:t>ۡ</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النساء: 97</w:t>
      </w:r>
      <w:r w:rsidRPr="00AD1A61">
        <w:rPr>
          <w:rStyle w:val="Char6"/>
          <w:rFonts w:hint="cs"/>
          <w:rtl/>
        </w:rPr>
        <w:t>]</w:t>
      </w:r>
      <w:r w:rsidRPr="00AD1A61">
        <w:rPr>
          <w:rStyle w:val="Char4"/>
          <w:rFonts w:hint="cs"/>
          <w:rtl/>
        </w:rPr>
        <w:t>.</w:t>
      </w:r>
    </w:p>
    <w:p w:rsidR="00797E01" w:rsidRPr="00160189" w:rsidRDefault="00797E01" w:rsidP="00B9084A">
      <w:pPr>
        <w:pStyle w:val="ab"/>
        <w:rPr>
          <w:rStyle w:val="Char4"/>
          <w:rtl/>
        </w:rPr>
      </w:pPr>
      <w:r w:rsidRPr="00B9084A">
        <w:rPr>
          <w:rStyle w:val="Char5"/>
          <w:rtl/>
        </w:rPr>
        <w:t>ترجمه</w:t>
      </w:r>
      <w:r w:rsidRPr="00160189">
        <w:rPr>
          <w:rStyle w:val="Char4"/>
          <w:rtl/>
        </w:rPr>
        <w:t xml:space="preserve">: </w:t>
      </w:r>
      <w:r w:rsidRPr="00B9084A">
        <w:rPr>
          <w:rStyle w:val="Char8"/>
          <w:rtl/>
        </w:rPr>
        <w:t>«</w:t>
      </w:r>
      <w:r w:rsidR="009D063B" w:rsidRPr="00B9084A">
        <w:rPr>
          <w:rtl/>
        </w:rPr>
        <w:t>ک</w:t>
      </w:r>
      <w:r w:rsidRPr="00B9084A">
        <w:rPr>
          <w:rtl/>
        </w:rPr>
        <w:t>سان</w:t>
      </w:r>
      <w:r w:rsidR="00A15996">
        <w:rPr>
          <w:rtl/>
        </w:rPr>
        <w:t>ی</w:t>
      </w:r>
      <w:r w:rsidRPr="00B9084A">
        <w:rPr>
          <w:rtl/>
        </w:rPr>
        <w:t xml:space="preserve"> </w:t>
      </w:r>
      <w:r w:rsidR="009D063B" w:rsidRPr="00B9084A">
        <w:rPr>
          <w:rtl/>
        </w:rPr>
        <w:t>ک</w:t>
      </w:r>
      <w:r w:rsidRPr="00B9084A">
        <w:rPr>
          <w:rtl/>
        </w:rPr>
        <w:t>ه فرشتگان روح آنان را گرفتند، در حال</w:t>
      </w:r>
      <w:r w:rsidR="00A15996">
        <w:rPr>
          <w:rtl/>
        </w:rPr>
        <w:t>ی</w:t>
      </w:r>
      <w:r w:rsidRPr="00B9084A">
        <w:rPr>
          <w:rtl/>
        </w:rPr>
        <w:t xml:space="preserve"> </w:t>
      </w:r>
      <w:r w:rsidR="009D063B" w:rsidRPr="00B9084A">
        <w:rPr>
          <w:rtl/>
        </w:rPr>
        <w:t>ک</w:t>
      </w:r>
      <w:r w:rsidRPr="00B9084A">
        <w:rPr>
          <w:rtl/>
        </w:rPr>
        <w:t>ه بر خو</w:t>
      </w:r>
      <w:r w:rsidR="00B9084A" w:rsidRPr="00B9084A">
        <w:rPr>
          <w:rtl/>
        </w:rPr>
        <w:t>ی</w:t>
      </w:r>
      <w:r w:rsidRPr="00B9084A">
        <w:rPr>
          <w:rtl/>
        </w:rPr>
        <w:t xml:space="preserve">شتن ستم </w:t>
      </w:r>
      <w:r w:rsidR="009D063B" w:rsidRPr="00B9084A">
        <w:rPr>
          <w:rtl/>
        </w:rPr>
        <w:t>ک</w:t>
      </w:r>
      <w:r w:rsidRPr="00B9084A">
        <w:rPr>
          <w:rtl/>
        </w:rPr>
        <w:t>رده بودند</w:t>
      </w:r>
      <w:r w:rsidRPr="00B9084A">
        <w:rPr>
          <w:rStyle w:val="Char8"/>
          <w:rtl/>
        </w:rPr>
        <w:t>».</w:t>
      </w:r>
    </w:p>
    <w:p w:rsidR="00797E01" w:rsidRPr="00160189" w:rsidRDefault="00797E01" w:rsidP="008D1BC1">
      <w:pPr>
        <w:ind w:firstLine="284"/>
        <w:jc w:val="both"/>
        <w:rPr>
          <w:rStyle w:val="Char4"/>
          <w:rtl/>
        </w:rPr>
      </w:pPr>
      <w:r w:rsidRPr="00160189">
        <w:rPr>
          <w:rStyle w:val="Char4"/>
          <w:rtl/>
        </w:rPr>
        <w:t>گفتند: ا</w:t>
      </w:r>
      <w:r w:rsidR="00B9084A">
        <w:rPr>
          <w:rStyle w:val="Char4"/>
          <w:rtl/>
        </w:rPr>
        <w:t>ی</w:t>
      </w:r>
      <w:r w:rsidRPr="00160189">
        <w:rPr>
          <w:rStyle w:val="Char4"/>
          <w:rtl/>
        </w:rPr>
        <w:t>ن ت</w:t>
      </w:r>
      <w:r w:rsidR="009D063B">
        <w:rPr>
          <w:rStyle w:val="Char4"/>
          <w:rtl/>
        </w:rPr>
        <w:t>ک</w:t>
      </w:r>
      <w:r w:rsidRPr="00160189">
        <w:rPr>
          <w:rStyle w:val="Char4"/>
          <w:rtl/>
        </w:rPr>
        <w:t>ان دهنده است، تا ا</w:t>
      </w:r>
      <w:r w:rsidR="00B9084A">
        <w:rPr>
          <w:rStyle w:val="Char4"/>
          <w:rtl/>
        </w:rPr>
        <w:t>ی</w:t>
      </w:r>
      <w:r w:rsidRPr="00160189">
        <w:rPr>
          <w:rStyle w:val="Char4"/>
          <w:rtl/>
        </w:rPr>
        <w:t xml:space="preserve">ن </w:t>
      </w:r>
      <w:r w:rsidR="009D063B">
        <w:rPr>
          <w:rStyle w:val="Char4"/>
          <w:rtl/>
        </w:rPr>
        <w:t>ک</w:t>
      </w:r>
      <w:r w:rsidRPr="00160189">
        <w:rPr>
          <w:rStyle w:val="Char4"/>
          <w:rtl/>
        </w:rPr>
        <w:t>ه (ا</w:t>
      </w:r>
      <w:r w:rsidR="00B9084A">
        <w:rPr>
          <w:rStyle w:val="Char4"/>
          <w:rtl/>
        </w:rPr>
        <w:t>ی</w:t>
      </w:r>
      <w:r w:rsidRPr="00160189">
        <w:rPr>
          <w:rStyle w:val="Char4"/>
          <w:rtl/>
        </w:rPr>
        <w:t>ن آ</w:t>
      </w:r>
      <w:r w:rsidR="00B9084A">
        <w:rPr>
          <w:rStyle w:val="Char4"/>
          <w:rtl/>
        </w:rPr>
        <w:t>ی</w:t>
      </w:r>
      <w:r w:rsidRPr="00160189">
        <w:rPr>
          <w:rStyle w:val="Char4"/>
          <w:rtl/>
        </w:rPr>
        <w:t>ه) نازل گرد</w:t>
      </w:r>
      <w:r w:rsidR="00B9084A">
        <w:rPr>
          <w:rStyle w:val="Char4"/>
          <w:rtl/>
        </w:rPr>
        <w:t>ی</w:t>
      </w:r>
      <w:r w:rsidRPr="00160189">
        <w:rPr>
          <w:rStyle w:val="Char4"/>
          <w:rtl/>
        </w:rPr>
        <w:t>د:</w:t>
      </w:r>
    </w:p>
    <w:p w:rsidR="00797E01" w:rsidRPr="00160189" w:rsidRDefault="00797E01" w:rsidP="00B9084A">
      <w:pPr>
        <w:pStyle w:val="af1"/>
        <w:rPr>
          <w:rStyle w:val="Char4"/>
          <w:rtl/>
        </w:rPr>
      </w:pPr>
      <w:r w:rsidRPr="00AD1A61">
        <w:rPr>
          <w:rStyle w:val="Char8"/>
          <w:rFonts w:hint="cs"/>
          <w:rtl/>
        </w:rPr>
        <w:t>﴿</w:t>
      </w:r>
      <w:r w:rsidRPr="00B9084A">
        <w:rPr>
          <w:rFonts w:hint="eastAsia"/>
          <w:rtl/>
        </w:rPr>
        <w:t>إِلَّا</w:t>
      </w:r>
      <w:r w:rsidRPr="00B9084A">
        <w:rPr>
          <w:rtl/>
        </w:rPr>
        <w:t xml:space="preserve"> </w:t>
      </w:r>
      <w:r w:rsidRPr="00B9084A">
        <w:rPr>
          <w:rFonts w:hint="cs"/>
          <w:rtl/>
        </w:rPr>
        <w:t>ٱ</w:t>
      </w:r>
      <w:r w:rsidRPr="00B9084A">
        <w:rPr>
          <w:rFonts w:hint="eastAsia"/>
          <w:rtl/>
        </w:rPr>
        <w:t>ل</w:t>
      </w:r>
      <w:r w:rsidRPr="00B9084A">
        <w:rPr>
          <w:rFonts w:hint="cs"/>
          <w:rtl/>
        </w:rPr>
        <w:t>ۡ</w:t>
      </w:r>
      <w:r w:rsidRPr="00B9084A">
        <w:rPr>
          <w:rFonts w:hint="eastAsia"/>
          <w:rtl/>
        </w:rPr>
        <w:t>مُس</w:t>
      </w:r>
      <w:r w:rsidRPr="00B9084A">
        <w:rPr>
          <w:rFonts w:hint="cs"/>
          <w:rtl/>
        </w:rPr>
        <w:t>ۡ</w:t>
      </w:r>
      <w:r w:rsidRPr="00B9084A">
        <w:rPr>
          <w:rFonts w:hint="eastAsia"/>
          <w:rtl/>
        </w:rPr>
        <w:t>تَض</w:t>
      </w:r>
      <w:r w:rsidRPr="00B9084A">
        <w:rPr>
          <w:rFonts w:hint="cs"/>
          <w:rtl/>
        </w:rPr>
        <w:t>ۡ</w:t>
      </w:r>
      <w:r w:rsidRPr="00B9084A">
        <w:rPr>
          <w:rFonts w:hint="eastAsia"/>
          <w:rtl/>
        </w:rPr>
        <w:t>عَفِينَ</w:t>
      </w:r>
      <w:r w:rsidRPr="00B9084A">
        <w:rPr>
          <w:rtl/>
        </w:rPr>
        <w:t xml:space="preserve"> </w:t>
      </w:r>
      <w:r w:rsidRPr="00B9084A">
        <w:rPr>
          <w:rFonts w:hint="eastAsia"/>
          <w:rtl/>
        </w:rPr>
        <w:t>مِنَ</w:t>
      </w:r>
      <w:r w:rsidRPr="00B9084A">
        <w:rPr>
          <w:rtl/>
        </w:rPr>
        <w:t xml:space="preserve"> </w:t>
      </w:r>
      <w:r w:rsidRPr="00B9084A">
        <w:rPr>
          <w:rFonts w:hint="cs"/>
          <w:rtl/>
        </w:rPr>
        <w:t>ٱ</w:t>
      </w:r>
      <w:r w:rsidRPr="00B9084A">
        <w:rPr>
          <w:rFonts w:hint="eastAsia"/>
          <w:rtl/>
        </w:rPr>
        <w:t>لرِّجَالِ</w:t>
      </w:r>
      <w:r w:rsidRPr="00B9084A">
        <w:rPr>
          <w:rtl/>
        </w:rPr>
        <w:t xml:space="preserve"> </w:t>
      </w:r>
      <w:r w:rsidRPr="00B9084A">
        <w:rPr>
          <w:rFonts w:hint="eastAsia"/>
          <w:rtl/>
        </w:rPr>
        <w:t>وَ</w:t>
      </w:r>
      <w:r w:rsidRPr="00B9084A">
        <w:rPr>
          <w:rFonts w:hint="cs"/>
          <w:rtl/>
        </w:rPr>
        <w:t>ٱ</w:t>
      </w:r>
      <w:r w:rsidRPr="00B9084A">
        <w:rPr>
          <w:rFonts w:hint="eastAsia"/>
          <w:rtl/>
        </w:rPr>
        <w:t>لنِّسَا</w:t>
      </w:r>
      <w:r w:rsidRPr="00B9084A">
        <w:rPr>
          <w:rFonts w:hint="cs"/>
          <w:rtl/>
        </w:rPr>
        <w:t>ٓ</w:t>
      </w:r>
      <w:r w:rsidRPr="00B9084A">
        <w:rPr>
          <w:rFonts w:hint="eastAsia"/>
          <w:rtl/>
        </w:rPr>
        <w:t>ءِ</w:t>
      </w:r>
      <w:r w:rsidRPr="00B9084A">
        <w:rPr>
          <w:rtl/>
        </w:rPr>
        <w:t xml:space="preserve"> </w:t>
      </w:r>
      <w:r w:rsidRPr="00B9084A">
        <w:rPr>
          <w:rFonts w:hint="eastAsia"/>
          <w:rtl/>
        </w:rPr>
        <w:t>وَ</w:t>
      </w:r>
      <w:r w:rsidRPr="00B9084A">
        <w:rPr>
          <w:rFonts w:hint="cs"/>
          <w:rtl/>
        </w:rPr>
        <w:t>ٱ</w:t>
      </w:r>
      <w:r w:rsidRPr="00B9084A">
        <w:rPr>
          <w:rFonts w:hint="eastAsia"/>
          <w:rtl/>
        </w:rPr>
        <w:t>ل</w:t>
      </w:r>
      <w:r w:rsidRPr="00B9084A">
        <w:rPr>
          <w:rFonts w:hint="cs"/>
          <w:rtl/>
        </w:rPr>
        <w:t>ۡ</w:t>
      </w:r>
      <w:r w:rsidRPr="00B9084A">
        <w:rPr>
          <w:rFonts w:hint="eastAsia"/>
          <w:rtl/>
        </w:rPr>
        <w:t>وِل</w:t>
      </w:r>
      <w:r w:rsidRPr="00B9084A">
        <w:rPr>
          <w:rFonts w:hint="cs"/>
          <w:rtl/>
        </w:rPr>
        <w:t>ۡ</w:t>
      </w:r>
      <w:r w:rsidRPr="00B9084A">
        <w:rPr>
          <w:rFonts w:hint="eastAsia"/>
          <w:rtl/>
        </w:rPr>
        <w:t>دَ</w:t>
      </w:r>
      <w:r w:rsidRPr="00B9084A">
        <w:rPr>
          <w:rFonts w:hint="cs"/>
          <w:rtl/>
        </w:rPr>
        <w:t>ٰ</w:t>
      </w:r>
      <w:r w:rsidRPr="00B9084A">
        <w:rPr>
          <w:rFonts w:hint="eastAsia"/>
          <w:rtl/>
        </w:rPr>
        <w:t>نِ</w:t>
      </w:r>
      <w:r w:rsidRPr="00B9084A">
        <w:rPr>
          <w:rtl/>
        </w:rPr>
        <w:t xml:space="preserve"> </w:t>
      </w:r>
      <w:r w:rsidRPr="00B9084A">
        <w:rPr>
          <w:rFonts w:hint="eastAsia"/>
          <w:rtl/>
        </w:rPr>
        <w:t>لَا</w:t>
      </w:r>
      <w:r w:rsidRPr="00B9084A">
        <w:rPr>
          <w:rtl/>
        </w:rPr>
        <w:t xml:space="preserve"> </w:t>
      </w:r>
      <w:r w:rsidRPr="00B9084A">
        <w:rPr>
          <w:rFonts w:hint="eastAsia"/>
          <w:rtl/>
        </w:rPr>
        <w:t>يَس</w:t>
      </w:r>
      <w:r w:rsidRPr="00B9084A">
        <w:rPr>
          <w:rFonts w:hint="cs"/>
          <w:rtl/>
        </w:rPr>
        <w:t>ۡ</w:t>
      </w:r>
      <w:r w:rsidRPr="00B9084A">
        <w:rPr>
          <w:rFonts w:hint="eastAsia"/>
          <w:rtl/>
        </w:rPr>
        <w:t>تَطِيعُونَ</w:t>
      </w:r>
      <w:r w:rsidRPr="00B9084A">
        <w:rPr>
          <w:rtl/>
        </w:rPr>
        <w:t xml:space="preserve"> </w:t>
      </w:r>
      <w:r w:rsidRPr="00B9084A">
        <w:rPr>
          <w:rFonts w:hint="eastAsia"/>
          <w:rtl/>
        </w:rPr>
        <w:t>حِيلَة</w:t>
      </w:r>
      <w:r w:rsidRPr="00B9084A">
        <w:rPr>
          <w:rFonts w:hint="cs"/>
          <w:rtl/>
        </w:rPr>
        <w:t>ٗ</w:t>
      </w:r>
      <w:r w:rsidRPr="00B9084A">
        <w:rPr>
          <w:rtl/>
        </w:rPr>
        <w:t xml:space="preserve"> </w:t>
      </w:r>
      <w:r w:rsidRPr="00B9084A">
        <w:rPr>
          <w:rFonts w:hint="eastAsia"/>
          <w:rtl/>
        </w:rPr>
        <w:t>وَلَا</w:t>
      </w:r>
      <w:r w:rsidRPr="00B9084A">
        <w:rPr>
          <w:rtl/>
        </w:rPr>
        <w:t xml:space="preserve"> </w:t>
      </w:r>
      <w:r w:rsidRPr="00B9084A">
        <w:rPr>
          <w:rFonts w:hint="eastAsia"/>
          <w:rtl/>
        </w:rPr>
        <w:t>يَه</w:t>
      </w:r>
      <w:r w:rsidRPr="00B9084A">
        <w:rPr>
          <w:rFonts w:hint="cs"/>
          <w:rtl/>
        </w:rPr>
        <w:t>ۡ</w:t>
      </w:r>
      <w:r w:rsidRPr="00B9084A">
        <w:rPr>
          <w:rFonts w:hint="eastAsia"/>
          <w:rtl/>
        </w:rPr>
        <w:t>تَدُونَ</w:t>
      </w:r>
      <w:r w:rsidRPr="00B9084A">
        <w:rPr>
          <w:rtl/>
        </w:rPr>
        <w:t xml:space="preserve"> </w:t>
      </w:r>
      <w:r w:rsidRPr="00B9084A">
        <w:rPr>
          <w:rFonts w:hint="eastAsia"/>
          <w:rtl/>
        </w:rPr>
        <w:t>سَبِيل</w:t>
      </w:r>
      <w:r w:rsidRPr="00B9084A">
        <w:rPr>
          <w:rFonts w:hint="cs"/>
          <w:rtl/>
        </w:rPr>
        <w:t>ٗ</w:t>
      </w:r>
      <w:r w:rsidRPr="00B9084A">
        <w:rPr>
          <w:rFonts w:hint="eastAsia"/>
          <w:rtl/>
        </w:rPr>
        <w:t>ا</w:t>
      </w:r>
      <w:r w:rsidRPr="00B9084A">
        <w:rPr>
          <w:rtl/>
        </w:rPr>
        <w:t xml:space="preserve"> </w:t>
      </w:r>
      <w:r w:rsidRPr="00B9084A">
        <w:rPr>
          <w:rFonts w:hint="cs"/>
          <w:rtl/>
        </w:rPr>
        <w:t>٩٨</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النساء: 98</w:t>
      </w:r>
      <w:r w:rsidRPr="00AD1A61">
        <w:rPr>
          <w:rStyle w:val="Char6"/>
          <w:rFonts w:hint="cs"/>
          <w:rtl/>
        </w:rPr>
        <w:t>]</w:t>
      </w:r>
      <w:r w:rsidRPr="00AD1A61">
        <w:rPr>
          <w:rStyle w:val="Char4"/>
          <w:rFonts w:hint="cs"/>
          <w:rtl/>
        </w:rPr>
        <w:t>.</w:t>
      </w:r>
    </w:p>
    <w:p w:rsidR="00797E01" w:rsidRPr="00160189" w:rsidRDefault="00797E01" w:rsidP="00B9084A">
      <w:pPr>
        <w:pStyle w:val="ab"/>
        <w:rPr>
          <w:rStyle w:val="Char4"/>
          <w:rtl/>
        </w:rPr>
      </w:pPr>
      <w:r w:rsidRPr="00B9084A">
        <w:rPr>
          <w:rStyle w:val="Char5"/>
          <w:rtl/>
        </w:rPr>
        <w:t>ترجمه</w:t>
      </w:r>
      <w:r w:rsidRPr="00160189">
        <w:rPr>
          <w:rStyle w:val="Char4"/>
          <w:rtl/>
        </w:rPr>
        <w:t xml:space="preserve">: </w:t>
      </w:r>
      <w:r w:rsidRPr="00B9084A">
        <w:rPr>
          <w:rStyle w:val="Char8"/>
          <w:rtl/>
        </w:rPr>
        <w:t>«</w:t>
      </w:r>
      <w:r w:rsidRPr="00B9084A">
        <w:rPr>
          <w:rtl/>
        </w:rPr>
        <w:t xml:space="preserve">مگر آن دسته از مردان و زنان و </w:t>
      </w:r>
      <w:r w:rsidR="009D063B" w:rsidRPr="00B9084A">
        <w:rPr>
          <w:rtl/>
        </w:rPr>
        <w:t>ک</w:t>
      </w:r>
      <w:r w:rsidRPr="00B9084A">
        <w:rPr>
          <w:rtl/>
        </w:rPr>
        <w:t>ود</w:t>
      </w:r>
      <w:r w:rsidR="009D063B" w:rsidRPr="00B9084A">
        <w:rPr>
          <w:rtl/>
        </w:rPr>
        <w:t>ک</w:t>
      </w:r>
      <w:r w:rsidRPr="00B9084A">
        <w:rPr>
          <w:rtl/>
        </w:rPr>
        <w:t>ان</w:t>
      </w:r>
      <w:r w:rsidR="00A15996">
        <w:rPr>
          <w:rtl/>
        </w:rPr>
        <w:t>ی</w:t>
      </w:r>
      <w:r w:rsidRPr="00B9084A">
        <w:rPr>
          <w:rtl/>
        </w:rPr>
        <w:t xml:space="preserve"> </w:t>
      </w:r>
      <w:r w:rsidR="009D063B" w:rsidRPr="00B9084A">
        <w:rPr>
          <w:rtl/>
        </w:rPr>
        <w:t>ک</w:t>
      </w:r>
      <w:r w:rsidRPr="00B9084A">
        <w:rPr>
          <w:rtl/>
        </w:rPr>
        <w:t>ه به راست</w:t>
      </w:r>
      <w:r w:rsidR="00A15996">
        <w:rPr>
          <w:rtl/>
        </w:rPr>
        <w:t>ی</w:t>
      </w:r>
      <w:r w:rsidRPr="00B9084A">
        <w:rPr>
          <w:rtl/>
        </w:rPr>
        <w:t xml:space="preserve"> ناتوان</w:t>
      </w:r>
      <w:r w:rsidR="00E47B84" w:rsidRPr="00B9084A">
        <w:rPr>
          <w:rtl/>
        </w:rPr>
        <w:t>‌اند</w:t>
      </w:r>
      <w:r w:rsidRPr="00B9084A">
        <w:rPr>
          <w:rtl/>
        </w:rPr>
        <w:t>، نه چاره‏ا</w:t>
      </w:r>
      <w:r w:rsidR="00A15996">
        <w:rPr>
          <w:rtl/>
        </w:rPr>
        <w:t>ی</w:t>
      </w:r>
      <w:r w:rsidRPr="00B9084A">
        <w:rPr>
          <w:rtl/>
        </w:rPr>
        <w:t xml:space="preserve"> دارند و نه راه</w:t>
      </w:r>
      <w:r w:rsidR="00A15996">
        <w:rPr>
          <w:rtl/>
        </w:rPr>
        <w:t>ی</w:t>
      </w:r>
      <w:r w:rsidRPr="00B9084A">
        <w:rPr>
          <w:rtl/>
        </w:rPr>
        <w:t xml:space="preserve"> م</w:t>
      </w:r>
      <w:r w:rsidR="00A15996">
        <w:rPr>
          <w:rtl/>
        </w:rPr>
        <w:t>ی</w:t>
      </w:r>
      <w:r w:rsidRPr="00B9084A">
        <w:rPr>
          <w:rtl/>
        </w:rPr>
        <w:t>‏</w:t>
      </w:r>
      <w:r w:rsidR="00B9084A" w:rsidRPr="00B9084A">
        <w:rPr>
          <w:rtl/>
        </w:rPr>
        <w:t>ی</w:t>
      </w:r>
      <w:r w:rsidRPr="00B9084A">
        <w:rPr>
          <w:rtl/>
        </w:rPr>
        <w:t>ابند</w:t>
      </w:r>
      <w:r w:rsidRPr="00B9084A">
        <w:rPr>
          <w:rStyle w:val="Char8"/>
          <w:rtl/>
        </w:rPr>
        <w:t>»</w:t>
      </w:r>
      <w:r w:rsidRPr="00160189">
        <w:rPr>
          <w:rStyle w:val="Char4"/>
          <w:rtl/>
        </w:rPr>
        <w:t>.</w:t>
      </w:r>
    </w:p>
    <w:p w:rsidR="00797E01" w:rsidRPr="00160189" w:rsidRDefault="00797E01" w:rsidP="008D1BC1">
      <w:pPr>
        <w:ind w:firstLine="284"/>
        <w:jc w:val="both"/>
        <w:rPr>
          <w:rStyle w:val="Char4"/>
          <w:rtl/>
        </w:rPr>
      </w:pPr>
      <w:r w:rsidRPr="00160189">
        <w:rPr>
          <w:rStyle w:val="Char4"/>
          <w:rtl/>
        </w:rPr>
        <w:t>در ا</w:t>
      </w:r>
      <w:r w:rsidR="00B9084A">
        <w:rPr>
          <w:rStyle w:val="Char4"/>
          <w:rtl/>
        </w:rPr>
        <w:t>ی</w:t>
      </w:r>
      <w:r w:rsidRPr="00160189">
        <w:rPr>
          <w:rStyle w:val="Char4"/>
          <w:rtl/>
        </w:rPr>
        <w:t>ن موقع ضمره بن ع</w:t>
      </w:r>
      <w:r w:rsidR="00B9084A">
        <w:rPr>
          <w:rStyle w:val="Char4"/>
          <w:rtl/>
        </w:rPr>
        <w:t>ی</w:t>
      </w:r>
      <w:r w:rsidRPr="00160189">
        <w:rPr>
          <w:rStyle w:val="Char4"/>
          <w:rtl/>
        </w:rPr>
        <w:t xml:space="preserve">ص </w:t>
      </w:r>
      <w:r w:rsidR="009D063B">
        <w:rPr>
          <w:rStyle w:val="Char4"/>
          <w:rtl/>
        </w:rPr>
        <w:t>ک</w:t>
      </w:r>
      <w:r w:rsidRPr="00160189">
        <w:rPr>
          <w:rStyle w:val="Char4"/>
          <w:rtl/>
        </w:rPr>
        <w:t xml:space="preserve">ه </w:t>
      </w:r>
      <w:r w:rsidR="00B9084A">
        <w:rPr>
          <w:rStyle w:val="Char4"/>
          <w:rtl/>
        </w:rPr>
        <w:t>ی</w:t>
      </w:r>
      <w:r w:rsidR="009D063B">
        <w:rPr>
          <w:rStyle w:val="Char4"/>
          <w:rtl/>
        </w:rPr>
        <w:t>ک</w:t>
      </w:r>
      <w:r w:rsidR="00A15996">
        <w:rPr>
          <w:rStyle w:val="Char4"/>
          <w:rtl/>
        </w:rPr>
        <w:t>ی</w:t>
      </w:r>
      <w:r w:rsidRPr="00160189">
        <w:rPr>
          <w:rStyle w:val="Char4"/>
          <w:rtl/>
        </w:rPr>
        <w:t xml:space="preserve"> از بن</w:t>
      </w:r>
      <w:r w:rsidR="00A15996">
        <w:rPr>
          <w:rStyle w:val="Char4"/>
          <w:rtl/>
        </w:rPr>
        <w:t>ی</w:t>
      </w:r>
      <w:r w:rsidRPr="00160189">
        <w:rPr>
          <w:rStyle w:val="Char4"/>
          <w:rtl/>
        </w:rPr>
        <w:t xml:space="preserve"> ل</w:t>
      </w:r>
      <w:r w:rsidR="00B9084A">
        <w:rPr>
          <w:rStyle w:val="Char4"/>
          <w:rtl/>
        </w:rPr>
        <w:t>ی</w:t>
      </w:r>
      <w:r w:rsidRPr="00160189">
        <w:rPr>
          <w:rStyle w:val="Char4"/>
          <w:rtl/>
        </w:rPr>
        <w:t>ث و از ناح</w:t>
      </w:r>
      <w:r w:rsidR="00B9084A">
        <w:rPr>
          <w:rStyle w:val="Char4"/>
          <w:rtl/>
        </w:rPr>
        <w:t>ی</w:t>
      </w:r>
      <w:r w:rsidRPr="00160189">
        <w:rPr>
          <w:rStyle w:val="Char4"/>
          <w:rtl/>
        </w:rPr>
        <w:t xml:space="preserve">ه چشم </w:t>
      </w:r>
      <w:r w:rsidR="009D063B">
        <w:rPr>
          <w:rStyle w:val="Char4"/>
          <w:rtl/>
        </w:rPr>
        <w:t>ک</w:t>
      </w:r>
      <w:r w:rsidRPr="00160189">
        <w:rPr>
          <w:rStyle w:val="Char4"/>
          <w:rtl/>
        </w:rPr>
        <w:t>ور و در ع</w:t>
      </w:r>
      <w:r w:rsidR="00B9084A">
        <w:rPr>
          <w:rStyle w:val="Char4"/>
          <w:rtl/>
        </w:rPr>
        <w:t>ی</w:t>
      </w:r>
      <w:r w:rsidRPr="00160189">
        <w:rPr>
          <w:rStyle w:val="Char4"/>
          <w:rtl/>
        </w:rPr>
        <w:t>ن حال غن</w:t>
      </w:r>
      <w:r w:rsidR="00A15996">
        <w:rPr>
          <w:rStyle w:val="Char4"/>
          <w:rtl/>
        </w:rPr>
        <w:t>ی</w:t>
      </w:r>
      <w:r w:rsidRPr="00160189">
        <w:rPr>
          <w:rStyle w:val="Char4"/>
          <w:rtl/>
        </w:rPr>
        <w:t xml:space="preserve"> بود، گفت: اگر چه چشمم ناب</w:t>
      </w:r>
      <w:r w:rsidR="00B9084A">
        <w:rPr>
          <w:rStyle w:val="Char4"/>
          <w:rtl/>
        </w:rPr>
        <w:t>ی</w:t>
      </w:r>
      <w:r w:rsidRPr="00160189">
        <w:rPr>
          <w:rStyle w:val="Char4"/>
          <w:rtl/>
        </w:rPr>
        <w:t>ناست ول</w:t>
      </w:r>
      <w:r w:rsidR="00A15996">
        <w:rPr>
          <w:rStyle w:val="Char4"/>
          <w:rtl/>
        </w:rPr>
        <w:t>ی</w:t>
      </w:r>
      <w:r w:rsidRPr="00160189">
        <w:rPr>
          <w:rStyle w:val="Char4"/>
          <w:rtl/>
        </w:rPr>
        <w:t xml:space="preserve"> تدب</w:t>
      </w:r>
      <w:r w:rsidR="00B9084A">
        <w:rPr>
          <w:rStyle w:val="Char4"/>
          <w:rtl/>
        </w:rPr>
        <w:t>ی</w:t>
      </w:r>
      <w:r w:rsidRPr="00160189">
        <w:rPr>
          <w:rStyle w:val="Char4"/>
          <w:rtl/>
        </w:rPr>
        <w:t>ر</w:t>
      </w:r>
      <w:r w:rsidR="00A15996">
        <w:rPr>
          <w:rStyle w:val="Char4"/>
          <w:rtl/>
        </w:rPr>
        <w:t>ی</w:t>
      </w:r>
      <w:r w:rsidRPr="00160189">
        <w:rPr>
          <w:rStyle w:val="Char4"/>
          <w:rtl/>
        </w:rPr>
        <w:t xml:space="preserve"> م</w:t>
      </w:r>
      <w:r w:rsidR="00A15996">
        <w:rPr>
          <w:rStyle w:val="Char4"/>
          <w:rtl/>
        </w:rPr>
        <w:t>ی</w:t>
      </w:r>
      <w:r w:rsidRPr="00160189">
        <w:rPr>
          <w:rStyle w:val="Char4"/>
          <w:rtl/>
        </w:rPr>
        <w:t>‏توانم ب</w:t>
      </w:r>
      <w:r w:rsidR="009D063B">
        <w:rPr>
          <w:rStyle w:val="Char4"/>
          <w:rtl/>
        </w:rPr>
        <w:t>ک</w:t>
      </w:r>
      <w:r w:rsidRPr="00160189">
        <w:rPr>
          <w:rStyle w:val="Char4"/>
          <w:rtl/>
        </w:rPr>
        <w:t>نم، چون مال و غلام دارم، بنابرا</w:t>
      </w:r>
      <w:r w:rsidR="00B9084A">
        <w:rPr>
          <w:rStyle w:val="Char4"/>
          <w:rtl/>
        </w:rPr>
        <w:t>ی</w:t>
      </w:r>
      <w:r w:rsidRPr="00160189">
        <w:rPr>
          <w:rStyle w:val="Char4"/>
          <w:rtl/>
        </w:rPr>
        <w:t xml:space="preserve">ن مرا سوار </w:t>
      </w:r>
      <w:r w:rsidR="009D063B">
        <w:rPr>
          <w:rStyle w:val="Char4"/>
          <w:rtl/>
        </w:rPr>
        <w:t>ک</w:t>
      </w:r>
      <w:r w:rsidRPr="00160189">
        <w:rPr>
          <w:rStyle w:val="Char4"/>
          <w:rtl/>
        </w:rPr>
        <w:t>ن</w:t>
      </w:r>
      <w:r w:rsidR="00B9084A">
        <w:rPr>
          <w:rStyle w:val="Char4"/>
          <w:rtl/>
        </w:rPr>
        <w:t>ی</w:t>
      </w:r>
      <w:r w:rsidRPr="00160189">
        <w:rPr>
          <w:rStyle w:val="Char4"/>
          <w:rtl/>
        </w:rPr>
        <w:t xml:space="preserve">د و و سوار </w:t>
      </w:r>
      <w:r w:rsidR="009D063B">
        <w:rPr>
          <w:rStyle w:val="Char4"/>
          <w:rtl/>
        </w:rPr>
        <w:t>ک</w:t>
      </w:r>
      <w:r w:rsidRPr="00160189">
        <w:rPr>
          <w:rStyle w:val="Char4"/>
          <w:rtl/>
        </w:rPr>
        <w:t>رده شد. و</w:t>
      </w:r>
      <w:r w:rsidR="00A15996">
        <w:rPr>
          <w:rStyle w:val="Char4"/>
          <w:rtl/>
        </w:rPr>
        <w:t>ی</w:t>
      </w:r>
      <w:r w:rsidRPr="00160189">
        <w:rPr>
          <w:rStyle w:val="Char4"/>
          <w:rtl/>
        </w:rPr>
        <w:t xml:space="preserve"> </w:t>
      </w:r>
      <w:r w:rsidR="009D063B">
        <w:rPr>
          <w:rStyle w:val="Char4"/>
          <w:rtl/>
        </w:rPr>
        <w:t>ک</w:t>
      </w:r>
      <w:r w:rsidRPr="00160189">
        <w:rPr>
          <w:rStyle w:val="Char4"/>
          <w:rtl/>
        </w:rPr>
        <w:t>ه مر</w:t>
      </w:r>
      <w:r w:rsidR="00B9084A">
        <w:rPr>
          <w:rStyle w:val="Char4"/>
          <w:rtl/>
        </w:rPr>
        <w:t>ی</w:t>
      </w:r>
      <w:r w:rsidRPr="00160189">
        <w:rPr>
          <w:rStyle w:val="Char4"/>
          <w:rtl/>
        </w:rPr>
        <w:t>ض بود به نرم</w:t>
      </w:r>
      <w:r w:rsidR="00A15996">
        <w:rPr>
          <w:rStyle w:val="Char4"/>
          <w:rtl/>
        </w:rPr>
        <w:t>ی</w:t>
      </w:r>
      <w:r w:rsidRPr="00160189">
        <w:rPr>
          <w:rStyle w:val="Char4"/>
          <w:rtl/>
        </w:rPr>
        <w:t xml:space="preserve"> راه رفت، و مرگ در حال</w:t>
      </w:r>
      <w:r w:rsidR="00A15996">
        <w:rPr>
          <w:rStyle w:val="Char4"/>
          <w:rtl/>
        </w:rPr>
        <w:t>ی</w:t>
      </w:r>
      <w:r w:rsidRPr="00160189">
        <w:rPr>
          <w:rStyle w:val="Char4"/>
          <w:rtl/>
        </w:rPr>
        <w:t xml:space="preserve"> به سراغش آمد </w:t>
      </w:r>
      <w:r w:rsidR="009D063B">
        <w:rPr>
          <w:rStyle w:val="Char4"/>
          <w:rtl/>
        </w:rPr>
        <w:t>ک</w:t>
      </w:r>
      <w:r w:rsidRPr="00160189">
        <w:rPr>
          <w:rStyle w:val="Char4"/>
          <w:rtl/>
        </w:rPr>
        <w:t>ه در تنع</w:t>
      </w:r>
      <w:r w:rsidR="00B9084A">
        <w:rPr>
          <w:rStyle w:val="Char4"/>
          <w:rtl/>
        </w:rPr>
        <w:t>ی</w:t>
      </w:r>
      <w:r w:rsidRPr="00160189">
        <w:rPr>
          <w:rStyle w:val="Char4"/>
          <w:rtl/>
        </w:rPr>
        <w:t>م قرار داشت، و در مسجد تنع</w:t>
      </w:r>
      <w:r w:rsidR="00B9084A">
        <w:rPr>
          <w:rStyle w:val="Char4"/>
          <w:rtl/>
        </w:rPr>
        <w:t>ی</w:t>
      </w:r>
      <w:r w:rsidRPr="00160189">
        <w:rPr>
          <w:rStyle w:val="Char4"/>
          <w:rtl/>
        </w:rPr>
        <w:t>م ن</w:t>
      </w:r>
      <w:r w:rsidR="00B9084A">
        <w:rPr>
          <w:rStyle w:val="Char4"/>
          <w:rtl/>
        </w:rPr>
        <w:t>ی</w:t>
      </w:r>
      <w:r w:rsidRPr="00160189">
        <w:rPr>
          <w:rStyle w:val="Char4"/>
          <w:rtl/>
        </w:rPr>
        <w:t>ز دفن گرد</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ا</w:t>
      </w:r>
      <w:r w:rsidR="00B9084A">
        <w:rPr>
          <w:rStyle w:val="Char4"/>
          <w:rtl/>
        </w:rPr>
        <w:t>ی</w:t>
      </w:r>
      <w:r w:rsidRPr="00160189">
        <w:rPr>
          <w:rStyle w:val="Char4"/>
          <w:rtl/>
        </w:rPr>
        <w:t>ن آ</w:t>
      </w:r>
      <w:r w:rsidR="00B9084A">
        <w:rPr>
          <w:rStyle w:val="Char4"/>
          <w:rtl/>
        </w:rPr>
        <w:t>ی</w:t>
      </w:r>
      <w:r w:rsidRPr="00160189">
        <w:rPr>
          <w:rStyle w:val="Char4"/>
          <w:rtl/>
        </w:rPr>
        <w:t>ه به ش</w:t>
      </w:r>
      <w:r w:rsidR="009D063B">
        <w:rPr>
          <w:rStyle w:val="Char4"/>
          <w:rtl/>
        </w:rPr>
        <w:t>ک</w:t>
      </w:r>
      <w:r w:rsidRPr="00160189">
        <w:rPr>
          <w:rStyle w:val="Char4"/>
          <w:rtl/>
        </w:rPr>
        <w:t>ل خاص درباره و</w:t>
      </w:r>
      <w:r w:rsidR="00A15996">
        <w:rPr>
          <w:rStyle w:val="Char4"/>
          <w:rtl/>
        </w:rPr>
        <w:t>ی</w:t>
      </w:r>
      <w:r w:rsidRPr="00160189">
        <w:rPr>
          <w:rStyle w:val="Char4"/>
          <w:rtl/>
        </w:rPr>
        <w:t xml:space="preserve"> نازل گرد</w:t>
      </w:r>
      <w:r w:rsidR="00B9084A">
        <w:rPr>
          <w:rStyle w:val="Char4"/>
          <w:rtl/>
        </w:rPr>
        <w:t>ی</w:t>
      </w:r>
      <w:r w:rsidRPr="00160189">
        <w:rPr>
          <w:rStyle w:val="Char4"/>
          <w:rtl/>
        </w:rPr>
        <w:t>د:</w:t>
      </w:r>
    </w:p>
    <w:p w:rsidR="00797E01" w:rsidRPr="00160189" w:rsidRDefault="00797E01" w:rsidP="00B9084A">
      <w:pPr>
        <w:pStyle w:val="af1"/>
        <w:rPr>
          <w:rStyle w:val="Char4"/>
          <w:rtl/>
        </w:rPr>
      </w:pPr>
      <w:r w:rsidRPr="00AD1A61">
        <w:rPr>
          <w:rStyle w:val="Char8"/>
          <w:rFonts w:hint="cs"/>
          <w:rtl/>
        </w:rPr>
        <w:t>﴿</w:t>
      </w:r>
      <w:r w:rsidRPr="00B9084A">
        <w:rPr>
          <w:rFonts w:hint="eastAsia"/>
          <w:rtl/>
        </w:rPr>
        <w:t>وَمَن</w:t>
      </w:r>
      <w:r w:rsidRPr="00B9084A">
        <w:rPr>
          <w:rtl/>
        </w:rPr>
        <w:t xml:space="preserve"> </w:t>
      </w:r>
      <w:r w:rsidRPr="00B9084A">
        <w:rPr>
          <w:rFonts w:hint="eastAsia"/>
          <w:rtl/>
        </w:rPr>
        <w:t>يَخ</w:t>
      </w:r>
      <w:r w:rsidRPr="00B9084A">
        <w:rPr>
          <w:rFonts w:hint="cs"/>
          <w:rtl/>
        </w:rPr>
        <w:t>ۡ</w:t>
      </w:r>
      <w:r w:rsidRPr="00B9084A">
        <w:rPr>
          <w:rFonts w:hint="eastAsia"/>
          <w:rtl/>
        </w:rPr>
        <w:t>رُج</w:t>
      </w:r>
      <w:r w:rsidRPr="00B9084A">
        <w:rPr>
          <w:rFonts w:hint="cs"/>
          <w:rtl/>
        </w:rPr>
        <w:t>ۡ</w:t>
      </w:r>
      <w:r w:rsidRPr="00B9084A">
        <w:rPr>
          <w:rtl/>
        </w:rPr>
        <w:t xml:space="preserve"> </w:t>
      </w:r>
      <w:r w:rsidRPr="00B9084A">
        <w:rPr>
          <w:rFonts w:hint="eastAsia"/>
          <w:rtl/>
        </w:rPr>
        <w:t>مِن</w:t>
      </w:r>
      <w:r w:rsidRPr="00B9084A">
        <w:rPr>
          <w:rFonts w:hint="cs"/>
          <w:rtl/>
        </w:rPr>
        <w:t>ۢ</w:t>
      </w:r>
      <w:r w:rsidRPr="00B9084A">
        <w:rPr>
          <w:rtl/>
        </w:rPr>
        <w:t xml:space="preserve"> </w:t>
      </w:r>
      <w:r w:rsidRPr="00B9084A">
        <w:rPr>
          <w:rFonts w:hint="eastAsia"/>
          <w:rtl/>
        </w:rPr>
        <w:t>بَي</w:t>
      </w:r>
      <w:r w:rsidRPr="00B9084A">
        <w:rPr>
          <w:rFonts w:hint="cs"/>
          <w:rtl/>
        </w:rPr>
        <w:t>ۡ</w:t>
      </w:r>
      <w:r w:rsidRPr="00B9084A">
        <w:rPr>
          <w:rFonts w:hint="eastAsia"/>
          <w:rtl/>
        </w:rPr>
        <w:t>تِهِ</w:t>
      </w:r>
      <w:r w:rsidRPr="00B9084A">
        <w:rPr>
          <w:rFonts w:hint="cs"/>
          <w:rtl/>
        </w:rPr>
        <w:t>ۦ</w:t>
      </w:r>
      <w:r w:rsidRPr="00B9084A">
        <w:rPr>
          <w:rtl/>
        </w:rPr>
        <w:t xml:space="preserve"> </w:t>
      </w:r>
      <w:r w:rsidRPr="00B9084A">
        <w:rPr>
          <w:rFonts w:hint="eastAsia"/>
          <w:rtl/>
        </w:rPr>
        <w:t>مُهَاجِرًا</w:t>
      </w:r>
      <w:r w:rsidRPr="00B9084A">
        <w:rPr>
          <w:rtl/>
        </w:rPr>
        <w:t xml:space="preserve"> </w:t>
      </w:r>
      <w:r w:rsidRPr="00B9084A">
        <w:rPr>
          <w:rFonts w:hint="eastAsia"/>
          <w:rtl/>
        </w:rPr>
        <w:t>إِلَى</w:t>
      </w:r>
      <w:r w:rsidRPr="00B9084A">
        <w:rPr>
          <w:rtl/>
        </w:rPr>
        <w:t xml:space="preserve"> </w:t>
      </w:r>
      <w:r w:rsidRPr="00B9084A">
        <w:rPr>
          <w:rFonts w:hint="cs"/>
          <w:rtl/>
        </w:rPr>
        <w:t>ٱ</w:t>
      </w:r>
      <w:r w:rsidRPr="00B9084A">
        <w:rPr>
          <w:rFonts w:hint="eastAsia"/>
          <w:rtl/>
        </w:rPr>
        <w:t>للَّهِ</w:t>
      </w:r>
      <w:r w:rsidRPr="00B9084A">
        <w:rPr>
          <w:rtl/>
        </w:rPr>
        <w:t xml:space="preserve"> </w:t>
      </w:r>
      <w:r w:rsidRPr="00B9084A">
        <w:rPr>
          <w:rFonts w:hint="eastAsia"/>
          <w:rtl/>
        </w:rPr>
        <w:t>وَرَسُولِهِ</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النساء: 100</w:t>
      </w:r>
      <w:r w:rsidRPr="00AD1A61">
        <w:rPr>
          <w:rStyle w:val="Char6"/>
          <w:rFonts w:hint="cs"/>
          <w:rtl/>
        </w:rPr>
        <w:t>]</w:t>
      </w:r>
      <w:r w:rsidRPr="00AD1A61">
        <w:rPr>
          <w:rStyle w:val="Char4"/>
          <w:rFonts w:hint="cs"/>
          <w:rtl/>
        </w:rPr>
        <w:t>.</w:t>
      </w:r>
    </w:p>
    <w:p w:rsidR="00797E01" w:rsidRPr="00160189" w:rsidRDefault="00797E01" w:rsidP="00B9084A">
      <w:pPr>
        <w:pStyle w:val="ab"/>
        <w:rPr>
          <w:rStyle w:val="Char4"/>
          <w:rtl/>
        </w:rPr>
      </w:pPr>
      <w:r w:rsidRPr="00B9084A">
        <w:rPr>
          <w:rStyle w:val="Char5"/>
          <w:rtl/>
        </w:rPr>
        <w:t>ترجمه</w:t>
      </w:r>
      <w:r w:rsidRPr="00160189">
        <w:rPr>
          <w:rStyle w:val="Char4"/>
          <w:rtl/>
        </w:rPr>
        <w:t xml:space="preserve">: </w:t>
      </w:r>
      <w:r w:rsidRPr="00B9084A">
        <w:rPr>
          <w:rStyle w:val="Char8"/>
          <w:rtl/>
        </w:rPr>
        <w:t>«</w:t>
      </w:r>
      <w:r w:rsidRPr="00B9084A">
        <w:rPr>
          <w:rtl/>
        </w:rPr>
        <w:t xml:space="preserve">و هر </w:t>
      </w:r>
      <w:r w:rsidR="009D063B" w:rsidRPr="00B9084A">
        <w:rPr>
          <w:rtl/>
        </w:rPr>
        <w:t>ک</w:t>
      </w:r>
      <w:r w:rsidRPr="00B9084A">
        <w:rPr>
          <w:rtl/>
        </w:rPr>
        <w:t>س</w:t>
      </w:r>
      <w:r w:rsidR="00A15996">
        <w:rPr>
          <w:rtl/>
        </w:rPr>
        <w:t>ی</w:t>
      </w:r>
      <w:r w:rsidRPr="00B9084A">
        <w:rPr>
          <w:rtl/>
        </w:rPr>
        <w:t xml:space="preserve"> از خانه‏اش به عنوان مهاجر </w:t>
      </w:r>
      <w:r w:rsidR="001C48E8" w:rsidRPr="00B9084A">
        <w:rPr>
          <w:rtl/>
        </w:rPr>
        <w:t>به‌سو</w:t>
      </w:r>
      <w:r w:rsidR="00A15996">
        <w:rPr>
          <w:rtl/>
        </w:rPr>
        <w:t>ی</w:t>
      </w:r>
      <w:r w:rsidRPr="00B9084A">
        <w:rPr>
          <w:rtl/>
        </w:rPr>
        <w:t xml:space="preserve"> خدا و پ</w:t>
      </w:r>
      <w:r w:rsidR="00B9084A" w:rsidRPr="00B9084A">
        <w:rPr>
          <w:rtl/>
        </w:rPr>
        <w:t>ی</w:t>
      </w:r>
      <w:r w:rsidRPr="00B9084A">
        <w:rPr>
          <w:rtl/>
        </w:rPr>
        <w:t>امبر او ب</w:t>
      </w:r>
      <w:r w:rsidR="00B9084A" w:rsidRPr="00B9084A">
        <w:rPr>
          <w:rtl/>
        </w:rPr>
        <w:t>ی</w:t>
      </w:r>
      <w:r w:rsidRPr="00B9084A">
        <w:rPr>
          <w:rtl/>
        </w:rPr>
        <w:t>رون رود</w:t>
      </w:r>
      <w:r w:rsidRPr="00B9084A">
        <w:rPr>
          <w:rStyle w:val="Char8"/>
          <w:rtl/>
        </w:rPr>
        <w:t>»</w:t>
      </w:r>
      <w:r w:rsidRPr="00160189">
        <w:rPr>
          <w:rStyle w:val="Char4"/>
          <w:rtl/>
        </w:rPr>
        <w:t>.</w:t>
      </w:r>
    </w:p>
    <w:p w:rsidR="00797E01" w:rsidRPr="00160189" w:rsidRDefault="00797E01" w:rsidP="008D1BC1">
      <w:pPr>
        <w:ind w:firstLine="284"/>
        <w:jc w:val="both"/>
        <w:rPr>
          <w:rStyle w:val="Char4"/>
          <w:rtl/>
        </w:rPr>
      </w:pPr>
      <w:r w:rsidRPr="00E20C2E">
        <w:rPr>
          <w:rStyle w:val="Char4"/>
          <w:spacing w:val="-4"/>
          <w:rtl/>
        </w:rPr>
        <w:t>ا</w:t>
      </w:r>
      <w:r w:rsidR="00B9084A" w:rsidRPr="00E20C2E">
        <w:rPr>
          <w:rStyle w:val="Char4"/>
          <w:spacing w:val="-4"/>
          <w:rtl/>
        </w:rPr>
        <w:t>ی</w:t>
      </w:r>
      <w:r w:rsidRPr="00E20C2E">
        <w:rPr>
          <w:rStyle w:val="Char4"/>
          <w:spacing w:val="-4"/>
          <w:rtl/>
        </w:rPr>
        <w:t>ن حد</w:t>
      </w:r>
      <w:r w:rsidR="00B9084A" w:rsidRPr="00E20C2E">
        <w:rPr>
          <w:rStyle w:val="Char4"/>
          <w:spacing w:val="-4"/>
          <w:rtl/>
        </w:rPr>
        <w:t>ی</w:t>
      </w:r>
      <w:r w:rsidRPr="00E20C2E">
        <w:rPr>
          <w:rStyle w:val="Char4"/>
          <w:spacing w:val="-4"/>
          <w:rtl/>
        </w:rPr>
        <w:t>ث را ابن منده از هش</w:t>
      </w:r>
      <w:r w:rsidR="00B9084A" w:rsidRPr="00E20C2E">
        <w:rPr>
          <w:rStyle w:val="Char4"/>
          <w:spacing w:val="-4"/>
          <w:rtl/>
        </w:rPr>
        <w:t>ی</w:t>
      </w:r>
      <w:r w:rsidRPr="00E20C2E">
        <w:rPr>
          <w:rStyle w:val="Char4"/>
          <w:spacing w:val="-4"/>
          <w:rtl/>
        </w:rPr>
        <w:t>م از سالم معلق گردان</w:t>
      </w:r>
      <w:r w:rsidR="00B9084A" w:rsidRPr="00E20C2E">
        <w:rPr>
          <w:rStyle w:val="Char4"/>
          <w:spacing w:val="-4"/>
          <w:rtl/>
        </w:rPr>
        <w:t>ی</w:t>
      </w:r>
      <w:r w:rsidR="00715DC3" w:rsidRPr="00E20C2E">
        <w:rPr>
          <w:rStyle w:val="Char4"/>
          <w:spacing w:val="-4"/>
          <w:rtl/>
        </w:rPr>
        <w:t>ده</w:t>
      </w:r>
      <w:r w:rsidRPr="00E20C2E">
        <w:rPr>
          <w:rStyle w:val="Char4"/>
          <w:spacing w:val="-4"/>
          <w:vertAlign w:val="superscript"/>
          <w:rtl/>
        </w:rPr>
        <w:footnoteReference w:id="245"/>
      </w:r>
      <w:r w:rsidR="00715DC3" w:rsidRPr="00E20C2E">
        <w:rPr>
          <w:rStyle w:val="Char4"/>
          <w:rFonts w:hint="cs"/>
          <w:spacing w:val="-4"/>
          <w:rtl/>
        </w:rPr>
        <w:t>،</w:t>
      </w:r>
      <w:r w:rsidRPr="00E20C2E">
        <w:rPr>
          <w:rStyle w:val="Char4"/>
          <w:spacing w:val="-4"/>
          <w:rtl/>
        </w:rPr>
        <w:t xml:space="preserve"> و ا</w:t>
      </w:r>
      <w:r w:rsidR="00B9084A" w:rsidRPr="00E20C2E">
        <w:rPr>
          <w:rStyle w:val="Char4"/>
          <w:spacing w:val="-4"/>
          <w:rtl/>
        </w:rPr>
        <w:t>ی</w:t>
      </w:r>
      <w:r w:rsidRPr="00E20C2E">
        <w:rPr>
          <w:rStyle w:val="Char4"/>
          <w:spacing w:val="-4"/>
          <w:rtl/>
        </w:rPr>
        <w:t>ن را ابن اب</w:t>
      </w:r>
      <w:r w:rsidR="00A15996" w:rsidRPr="00E20C2E">
        <w:rPr>
          <w:rStyle w:val="Char4"/>
          <w:spacing w:val="-4"/>
          <w:rtl/>
        </w:rPr>
        <w:t>ی</w:t>
      </w:r>
      <w:r w:rsidRPr="00E20C2E">
        <w:rPr>
          <w:rStyle w:val="Char4"/>
          <w:spacing w:val="-4"/>
          <w:rtl/>
        </w:rPr>
        <w:t xml:space="preserve"> حاتم از طر</w:t>
      </w:r>
      <w:r w:rsidR="00B9084A" w:rsidRPr="00E20C2E">
        <w:rPr>
          <w:rStyle w:val="Char4"/>
          <w:spacing w:val="-4"/>
          <w:rtl/>
        </w:rPr>
        <w:t>ی</w:t>
      </w:r>
      <w:r w:rsidRPr="00E20C2E">
        <w:rPr>
          <w:rStyle w:val="Char4"/>
          <w:spacing w:val="-4"/>
          <w:rtl/>
        </w:rPr>
        <w:t>ق اسرائ</w:t>
      </w:r>
      <w:r w:rsidR="00B9084A" w:rsidRPr="00E20C2E">
        <w:rPr>
          <w:rStyle w:val="Char4"/>
          <w:spacing w:val="-4"/>
          <w:rtl/>
        </w:rPr>
        <w:t>ی</w:t>
      </w:r>
      <w:r w:rsidRPr="00E20C2E">
        <w:rPr>
          <w:rStyle w:val="Char4"/>
          <w:spacing w:val="-4"/>
          <w:rtl/>
        </w:rPr>
        <w:t>ل از سالم افطس روا</w:t>
      </w:r>
      <w:r w:rsidR="00B9084A" w:rsidRPr="00E20C2E">
        <w:rPr>
          <w:rStyle w:val="Char4"/>
          <w:spacing w:val="-4"/>
          <w:rtl/>
        </w:rPr>
        <w:t>ی</w:t>
      </w:r>
      <w:r w:rsidRPr="00E20C2E">
        <w:rPr>
          <w:rStyle w:val="Char4"/>
          <w:spacing w:val="-4"/>
          <w:rtl/>
        </w:rPr>
        <w:t>ت نموده، و گفته است: از سع</w:t>
      </w:r>
      <w:r w:rsidR="00B9084A" w:rsidRPr="00E20C2E">
        <w:rPr>
          <w:rStyle w:val="Char4"/>
          <w:spacing w:val="-4"/>
          <w:rtl/>
        </w:rPr>
        <w:t>ی</w:t>
      </w:r>
      <w:r w:rsidRPr="00E20C2E">
        <w:rPr>
          <w:rStyle w:val="Char4"/>
          <w:spacing w:val="-4"/>
          <w:rtl/>
        </w:rPr>
        <w:t>د بن جب</w:t>
      </w:r>
      <w:r w:rsidR="00B9084A" w:rsidRPr="00E20C2E">
        <w:rPr>
          <w:rStyle w:val="Char4"/>
          <w:spacing w:val="-4"/>
          <w:rtl/>
        </w:rPr>
        <w:t>ی</w:t>
      </w:r>
      <w:r w:rsidRPr="00E20C2E">
        <w:rPr>
          <w:rStyle w:val="Char4"/>
          <w:spacing w:val="-4"/>
          <w:rtl/>
        </w:rPr>
        <w:t>ر از ابوضمره بن ع</w:t>
      </w:r>
      <w:r w:rsidR="00B9084A" w:rsidRPr="00E20C2E">
        <w:rPr>
          <w:rStyle w:val="Char4"/>
          <w:spacing w:val="-4"/>
          <w:rtl/>
        </w:rPr>
        <w:t>ی</w:t>
      </w:r>
      <w:r w:rsidRPr="00E20C2E">
        <w:rPr>
          <w:rStyle w:val="Char4"/>
          <w:spacing w:val="-4"/>
          <w:rtl/>
        </w:rPr>
        <w:t>ص زرق</w:t>
      </w:r>
      <w:r w:rsidR="00A15996" w:rsidRPr="00E20C2E">
        <w:rPr>
          <w:rStyle w:val="Char4"/>
          <w:spacing w:val="-4"/>
          <w:rtl/>
        </w:rPr>
        <w:t>ی</w:t>
      </w:r>
      <w:r w:rsidR="00437588" w:rsidRPr="00E20C2E">
        <w:rPr>
          <w:rStyle w:val="Char4"/>
          <w:spacing w:val="-4"/>
          <w:rtl/>
        </w:rPr>
        <w:t xml:space="preserve"> </w:t>
      </w:r>
      <w:r w:rsidR="00437588" w:rsidRPr="00E20C2E">
        <w:rPr>
          <w:rFonts w:ascii="Courier New" w:hAnsi="Courier New" w:cs="CTraditional Arabic"/>
          <w:spacing w:val="-4"/>
          <w:rtl/>
          <w:lang w:bidi="fa-IR"/>
        </w:rPr>
        <w:t>س</w:t>
      </w:r>
      <w:r w:rsidRPr="00E20C2E">
        <w:rPr>
          <w:rStyle w:val="Char4"/>
          <w:spacing w:val="-4"/>
          <w:rtl/>
        </w:rPr>
        <w:t>. ا</w:t>
      </w:r>
      <w:r w:rsidR="00B9084A" w:rsidRPr="00E20C2E">
        <w:rPr>
          <w:rStyle w:val="Char4"/>
          <w:spacing w:val="-4"/>
          <w:rtl/>
        </w:rPr>
        <w:t>ی</w:t>
      </w:r>
      <w:r w:rsidRPr="00E20C2E">
        <w:rPr>
          <w:rStyle w:val="Char4"/>
          <w:spacing w:val="-4"/>
          <w:rtl/>
        </w:rPr>
        <w:t>ن چن</w:t>
      </w:r>
      <w:r w:rsidR="00B9084A" w:rsidRPr="00E20C2E">
        <w:rPr>
          <w:rStyle w:val="Char4"/>
          <w:spacing w:val="-4"/>
          <w:rtl/>
        </w:rPr>
        <w:t>ی</w:t>
      </w:r>
      <w:r w:rsidRPr="00E20C2E">
        <w:rPr>
          <w:rStyle w:val="Char4"/>
          <w:spacing w:val="-4"/>
          <w:rtl/>
        </w:rPr>
        <w:t>ن در الاصابه</w:t>
      </w:r>
      <w:r w:rsidR="003A7C51" w:rsidRPr="00E20C2E">
        <w:rPr>
          <w:rStyle w:val="Char4"/>
          <w:spacing w:val="-4"/>
          <w:rtl/>
        </w:rPr>
        <w:t xml:space="preserve"> </w:t>
      </w:r>
      <w:r w:rsidRPr="00E20C2E">
        <w:rPr>
          <w:rStyle w:val="Char4"/>
          <w:rFonts w:hint="cs"/>
          <w:spacing w:val="-4"/>
          <w:rtl/>
        </w:rPr>
        <w:t>(</w:t>
      </w:r>
      <w:r w:rsidRPr="00E20C2E">
        <w:rPr>
          <w:rStyle w:val="Char4"/>
          <w:spacing w:val="-4"/>
          <w:rtl/>
        </w:rPr>
        <w:t>212/2</w:t>
      </w:r>
      <w:r w:rsidRPr="00E20C2E">
        <w:rPr>
          <w:rStyle w:val="Char4"/>
          <w:rFonts w:hint="cs"/>
          <w:spacing w:val="-4"/>
          <w:rtl/>
        </w:rPr>
        <w:t>)</w:t>
      </w:r>
      <w:r w:rsidRPr="00E20C2E">
        <w:rPr>
          <w:rStyle w:val="Char4"/>
          <w:spacing w:val="-4"/>
          <w:rtl/>
        </w:rPr>
        <w:t xml:space="preserve"> آمده. و ا</w:t>
      </w:r>
      <w:r w:rsidR="00B9084A" w:rsidRPr="00E20C2E">
        <w:rPr>
          <w:rStyle w:val="Char4"/>
          <w:spacing w:val="-4"/>
          <w:rtl/>
        </w:rPr>
        <w:t>ی</w:t>
      </w:r>
      <w:r w:rsidRPr="00E20C2E">
        <w:rPr>
          <w:rStyle w:val="Char4"/>
          <w:spacing w:val="-4"/>
          <w:rtl/>
        </w:rPr>
        <w:t>ن را ابو</w:t>
      </w:r>
      <w:r w:rsidR="00B9084A" w:rsidRPr="00E20C2E">
        <w:rPr>
          <w:rStyle w:val="Char4"/>
          <w:spacing w:val="-4"/>
          <w:rtl/>
        </w:rPr>
        <w:t>ی</w:t>
      </w:r>
      <w:r w:rsidRPr="00E20C2E">
        <w:rPr>
          <w:rStyle w:val="Char4"/>
          <w:spacing w:val="-4"/>
          <w:rtl/>
        </w:rPr>
        <w:t>عل</w:t>
      </w:r>
      <w:r w:rsidR="00A15996" w:rsidRPr="00E20C2E">
        <w:rPr>
          <w:rStyle w:val="Char4"/>
          <w:spacing w:val="-4"/>
          <w:rtl/>
        </w:rPr>
        <w:t>ی</w:t>
      </w:r>
      <w:r w:rsidRPr="00E20C2E">
        <w:rPr>
          <w:rStyle w:val="Char4"/>
          <w:spacing w:val="-4"/>
          <w:rtl/>
        </w:rPr>
        <w:t xml:space="preserve"> از ابن عباس</w:t>
      </w:r>
      <w:r w:rsidR="00437588" w:rsidRPr="00E20C2E">
        <w:rPr>
          <w:rStyle w:val="Char4"/>
          <w:rFonts w:cs="CTraditional Arabic"/>
          <w:spacing w:val="-4"/>
          <w:rtl/>
        </w:rPr>
        <w:t xml:space="preserve"> ب</w:t>
      </w:r>
      <w:r w:rsidRPr="00E20C2E">
        <w:rPr>
          <w:rStyle w:val="Char4"/>
          <w:rtl/>
        </w:rPr>
        <w:t xml:space="preserve"> </w:t>
      </w:r>
      <w:r w:rsidRPr="00160189">
        <w:rPr>
          <w:rStyle w:val="Char4"/>
          <w:rtl/>
        </w:rPr>
        <w:t>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ضمره بن جندب از خانه خود به عنوان مهاجر خارج گرد</w:t>
      </w:r>
      <w:r w:rsidR="00B9084A">
        <w:rPr>
          <w:rStyle w:val="Char4"/>
          <w:rtl/>
        </w:rPr>
        <w:t>ی</w:t>
      </w:r>
      <w:r w:rsidRPr="00160189">
        <w:rPr>
          <w:rStyle w:val="Char4"/>
          <w:rtl/>
        </w:rPr>
        <w:t xml:space="preserve">د، و به اهل خود گفت: مرا سوار </w:t>
      </w:r>
      <w:r w:rsidR="009D063B">
        <w:rPr>
          <w:rStyle w:val="Char4"/>
          <w:rtl/>
        </w:rPr>
        <w:t>ک</w:t>
      </w:r>
      <w:r w:rsidRPr="00160189">
        <w:rPr>
          <w:rStyle w:val="Char4"/>
          <w:rtl/>
        </w:rPr>
        <w:t>ن</w:t>
      </w:r>
      <w:r w:rsidR="00B9084A">
        <w:rPr>
          <w:rStyle w:val="Char4"/>
          <w:rtl/>
        </w:rPr>
        <w:t>ی</w:t>
      </w:r>
      <w:r w:rsidRPr="00160189">
        <w:rPr>
          <w:rStyle w:val="Char4"/>
          <w:rtl/>
        </w:rPr>
        <w:t>د، و از سرزم</w:t>
      </w:r>
      <w:r w:rsidR="00B9084A">
        <w:rPr>
          <w:rStyle w:val="Char4"/>
          <w:rtl/>
        </w:rPr>
        <w:t>ی</w:t>
      </w:r>
      <w:r w:rsidRPr="00160189">
        <w:rPr>
          <w:rStyle w:val="Char4"/>
          <w:rtl/>
        </w:rPr>
        <w:t>ن مشر</w:t>
      </w:r>
      <w:r w:rsidR="009D063B">
        <w:rPr>
          <w:rStyle w:val="Char4"/>
          <w:rtl/>
        </w:rPr>
        <w:t>ک</w:t>
      </w:r>
      <w:r w:rsidR="00B9084A">
        <w:rPr>
          <w:rStyle w:val="Char4"/>
          <w:rtl/>
        </w:rPr>
        <w:t>ی</w:t>
      </w:r>
      <w:r w:rsidRPr="00160189">
        <w:rPr>
          <w:rStyle w:val="Char4"/>
          <w:rtl/>
        </w:rPr>
        <w:t xml:space="preserve">ن </w:t>
      </w:r>
      <w:r w:rsidR="001C48E8">
        <w:rPr>
          <w:rStyle w:val="Char4"/>
          <w:rtl/>
        </w:rPr>
        <w:t>به‌سو</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خارج </w:t>
      </w:r>
      <w:r w:rsidR="009D063B">
        <w:rPr>
          <w:rStyle w:val="Char4"/>
          <w:rtl/>
        </w:rPr>
        <w:t>ک</w:t>
      </w:r>
      <w:r w:rsidRPr="00160189">
        <w:rPr>
          <w:rStyle w:val="Char4"/>
          <w:rtl/>
        </w:rPr>
        <w:t>ن</w:t>
      </w:r>
      <w:r w:rsidR="00B9084A">
        <w:rPr>
          <w:rStyle w:val="Char4"/>
          <w:rtl/>
        </w:rPr>
        <w:t>ی</w:t>
      </w:r>
      <w:r w:rsidRPr="00160189">
        <w:rPr>
          <w:rStyle w:val="Char4"/>
          <w:rtl/>
        </w:rPr>
        <w:t>د، موصوف قبل از ا</w:t>
      </w:r>
      <w:r w:rsidR="00B9084A">
        <w:rPr>
          <w:rStyle w:val="Char4"/>
          <w:rtl/>
        </w:rPr>
        <w:t>ی</w:t>
      </w:r>
      <w:r w:rsidRPr="00160189">
        <w:rPr>
          <w:rStyle w:val="Char4"/>
          <w:rtl/>
        </w:rPr>
        <w:t xml:space="preserve">ن </w:t>
      </w:r>
      <w:r w:rsidR="009D063B">
        <w:rPr>
          <w:rStyle w:val="Char4"/>
          <w:rtl/>
        </w:rPr>
        <w:t>ک</w:t>
      </w:r>
      <w:r w:rsidRPr="00160189">
        <w:rPr>
          <w:rStyle w:val="Char4"/>
          <w:rtl/>
        </w:rPr>
        <w:t>ه به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برسد در ب</w:t>
      </w:r>
      <w:r w:rsidR="00B9084A">
        <w:rPr>
          <w:rStyle w:val="Char4"/>
          <w:rtl/>
        </w:rPr>
        <w:t>ی</w:t>
      </w:r>
      <w:r w:rsidRPr="00160189">
        <w:rPr>
          <w:rStyle w:val="Char4"/>
          <w:rtl/>
        </w:rPr>
        <w:t xml:space="preserve">ن راه وفات نمود. </w:t>
      </w:r>
      <w:r w:rsidR="004B04A9">
        <w:rPr>
          <w:rStyle w:val="Char4"/>
          <w:rtl/>
        </w:rPr>
        <w:t xml:space="preserve">آنگاه </w:t>
      </w:r>
      <w:r w:rsidRPr="00160189">
        <w:rPr>
          <w:rStyle w:val="Char4"/>
          <w:rtl/>
        </w:rPr>
        <w:t>وح</w:t>
      </w:r>
      <w:r w:rsidR="00A15996">
        <w:rPr>
          <w:rStyle w:val="Char4"/>
          <w:rtl/>
        </w:rPr>
        <w:t>ی</w:t>
      </w:r>
      <w:r w:rsidRPr="00160189">
        <w:rPr>
          <w:rStyle w:val="Char4"/>
          <w:rtl/>
        </w:rPr>
        <w:t xml:space="preserve"> نازل گرد</w:t>
      </w:r>
      <w:r w:rsidR="00B9084A">
        <w:rPr>
          <w:rStyle w:val="Char4"/>
          <w:rtl/>
        </w:rPr>
        <w:t>ی</w:t>
      </w:r>
      <w:r w:rsidRPr="00160189">
        <w:rPr>
          <w:rStyle w:val="Char4"/>
          <w:rtl/>
        </w:rPr>
        <w:t>د:</w:t>
      </w:r>
    </w:p>
    <w:p w:rsidR="00797E01" w:rsidRPr="00160189" w:rsidRDefault="00797E01" w:rsidP="00B9084A">
      <w:pPr>
        <w:pStyle w:val="af1"/>
        <w:rPr>
          <w:rStyle w:val="Char4"/>
          <w:rtl/>
        </w:rPr>
      </w:pPr>
      <w:r w:rsidRPr="00AD1A61">
        <w:rPr>
          <w:rStyle w:val="Char8"/>
          <w:rFonts w:hint="cs"/>
          <w:rtl/>
        </w:rPr>
        <w:t>﴿</w:t>
      </w:r>
      <w:r w:rsidRPr="00B9084A">
        <w:rPr>
          <w:rFonts w:hint="eastAsia"/>
          <w:rtl/>
        </w:rPr>
        <w:t>وَمَن</w:t>
      </w:r>
      <w:r w:rsidRPr="00B9084A">
        <w:rPr>
          <w:rtl/>
        </w:rPr>
        <w:t xml:space="preserve"> </w:t>
      </w:r>
      <w:r w:rsidRPr="00B9084A">
        <w:rPr>
          <w:rFonts w:hint="eastAsia"/>
          <w:rtl/>
        </w:rPr>
        <w:t>يَخ</w:t>
      </w:r>
      <w:r w:rsidRPr="00B9084A">
        <w:rPr>
          <w:rFonts w:hint="cs"/>
          <w:rtl/>
        </w:rPr>
        <w:t>ۡ</w:t>
      </w:r>
      <w:r w:rsidRPr="00B9084A">
        <w:rPr>
          <w:rFonts w:hint="eastAsia"/>
          <w:rtl/>
        </w:rPr>
        <w:t>رُج</w:t>
      </w:r>
      <w:r w:rsidRPr="00B9084A">
        <w:rPr>
          <w:rFonts w:hint="cs"/>
          <w:rtl/>
        </w:rPr>
        <w:t>ۡ</w:t>
      </w:r>
      <w:r w:rsidRPr="00B9084A">
        <w:rPr>
          <w:rtl/>
        </w:rPr>
        <w:t xml:space="preserve"> </w:t>
      </w:r>
      <w:r w:rsidRPr="00B9084A">
        <w:rPr>
          <w:rFonts w:hint="eastAsia"/>
          <w:rtl/>
        </w:rPr>
        <w:t>مِن</w:t>
      </w:r>
      <w:r w:rsidRPr="00B9084A">
        <w:rPr>
          <w:rFonts w:hint="cs"/>
          <w:rtl/>
        </w:rPr>
        <w:t>ۢ</w:t>
      </w:r>
      <w:r w:rsidRPr="00B9084A">
        <w:rPr>
          <w:rtl/>
        </w:rPr>
        <w:t xml:space="preserve"> </w:t>
      </w:r>
      <w:r w:rsidRPr="00B9084A">
        <w:rPr>
          <w:rFonts w:hint="eastAsia"/>
          <w:rtl/>
        </w:rPr>
        <w:t>بَي</w:t>
      </w:r>
      <w:r w:rsidRPr="00B9084A">
        <w:rPr>
          <w:rFonts w:hint="cs"/>
          <w:rtl/>
        </w:rPr>
        <w:t>ۡ</w:t>
      </w:r>
      <w:r w:rsidRPr="00B9084A">
        <w:rPr>
          <w:rFonts w:hint="eastAsia"/>
          <w:rtl/>
        </w:rPr>
        <w:t>تِهِ</w:t>
      </w:r>
      <w:r w:rsidRPr="00B9084A">
        <w:rPr>
          <w:rFonts w:hint="cs"/>
          <w:rtl/>
        </w:rPr>
        <w:t>ۦ</w:t>
      </w:r>
      <w:r w:rsidRPr="00B9084A">
        <w:rPr>
          <w:rtl/>
        </w:rPr>
        <w:t xml:space="preserve"> </w:t>
      </w:r>
      <w:r w:rsidRPr="00B9084A">
        <w:rPr>
          <w:rFonts w:hint="eastAsia"/>
          <w:rtl/>
        </w:rPr>
        <w:t>مُهَاجِرًا</w:t>
      </w:r>
      <w:r w:rsidRPr="00B9084A">
        <w:rPr>
          <w:rtl/>
        </w:rPr>
        <w:t xml:space="preserve"> </w:t>
      </w:r>
      <w:r w:rsidRPr="00B9084A">
        <w:rPr>
          <w:rFonts w:hint="eastAsia"/>
          <w:rtl/>
        </w:rPr>
        <w:t>إِلَى</w:t>
      </w:r>
      <w:r w:rsidRPr="00B9084A">
        <w:rPr>
          <w:rtl/>
        </w:rPr>
        <w:t xml:space="preserve"> </w:t>
      </w:r>
      <w:r w:rsidRPr="00B9084A">
        <w:rPr>
          <w:rFonts w:hint="cs"/>
          <w:rtl/>
        </w:rPr>
        <w:t>ٱ</w:t>
      </w:r>
      <w:r w:rsidRPr="00B9084A">
        <w:rPr>
          <w:rFonts w:hint="eastAsia"/>
          <w:rtl/>
        </w:rPr>
        <w:t>للَّهِ</w:t>
      </w:r>
      <w:r w:rsidRPr="00B9084A">
        <w:rPr>
          <w:rtl/>
        </w:rPr>
        <w:t xml:space="preserve"> </w:t>
      </w:r>
      <w:r w:rsidRPr="00B9084A">
        <w:rPr>
          <w:rFonts w:hint="eastAsia"/>
          <w:rtl/>
        </w:rPr>
        <w:t>وَرَسُولِهِ</w:t>
      </w:r>
      <w:r w:rsidRPr="00B9084A">
        <w:rPr>
          <w:rFonts w:hint="cs"/>
          <w:rtl/>
        </w:rPr>
        <w:t>ۦ</w:t>
      </w:r>
      <w:r w:rsidRPr="00B9084A">
        <w:rPr>
          <w:rtl/>
        </w:rPr>
        <w:t xml:space="preserve"> </w:t>
      </w:r>
      <w:r w:rsidRPr="00B9084A">
        <w:rPr>
          <w:rFonts w:hint="eastAsia"/>
          <w:rtl/>
        </w:rPr>
        <w:t>ثُمَّ</w:t>
      </w:r>
      <w:r w:rsidRPr="00B9084A">
        <w:rPr>
          <w:rtl/>
        </w:rPr>
        <w:t xml:space="preserve"> </w:t>
      </w:r>
      <w:r w:rsidRPr="00B9084A">
        <w:rPr>
          <w:rFonts w:hint="eastAsia"/>
          <w:rtl/>
        </w:rPr>
        <w:t>يُد</w:t>
      </w:r>
      <w:r w:rsidRPr="00B9084A">
        <w:rPr>
          <w:rFonts w:hint="cs"/>
          <w:rtl/>
        </w:rPr>
        <w:t>ۡ</w:t>
      </w:r>
      <w:r w:rsidRPr="00B9084A">
        <w:rPr>
          <w:rFonts w:hint="eastAsia"/>
          <w:rtl/>
        </w:rPr>
        <w:t>رِك</w:t>
      </w:r>
      <w:r w:rsidRPr="00B9084A">
        <w:rPr>
          <w:rFonts w:hint="cs"/>
          <w:rtl/>
        </w:rPr>
        <w:t>ۡ</w:t>
      </w:r>
      <w:r w:rsidRPr="00B9084A">
        <w:rPr>
          <w:rFonts w:hint="eastAsia"/>
          <w:rtl/>
        </w:rPr>
        <w:t>هُ</w:t>
      </w:r>
      <w:r w:rsidRPr="00B9084A">
        <w:rPr>
          <w:rtl/>
        </w:rPr>
        <w:t xml:space="preserve"> </w:t>
      </w:r>
      <w:r w:rsidRPr="00B9084A">
        <w:rPr>
          <w:rFonts w:hint="cs"/>
          <w:rtl/>
        </w:rPr>
        <w:t>ٱ</w:t>
      </w:r>
      <w:r w:rsidRPr="00B9084A">
        <w:rPr>
          <w:rFonts w:hint="eastAsia"/>
          <w:rtl/>
        </w:rPr>
        <w:t>ل</w:t>
      </w:r>
      <w:r w:rsidRPr="00B9084A">
        <w:rPr>
          <w:rFonts w:hint="cs"/>
          <w:rtl/>
        </w:rPr>
        <w:t>ۡ</w:t>
      </w:r>
      <w:r w:rsidRPr="00B9084A">
        <w:rPr>
          <w:rFonts w:hint="eastAsia"/>
          <w:rtl/>
        </w:rPr>
        <w:t>مَو</w:t>
      </w:r>
      <w:r w:rsidRPr="00B9084A">
        <w:rPr>
          <w:rFonts w:hint="cs"/>
          <w:rtl/>
        </w:rPr>
        <w:t>ۡ</w:t>
      </w:r>
      <w:r w:rsidRPr="00B9084A">
        <w:rPr>
          <w:rFonts w:hint="eastAsia"/>
          <w:rtl/>
        </w:rPr>
        <w:t>تُ</w:t>
      </w:r>
      <w:r w:rsidRPr="00AD1A61">
        <w:rPr>
          <w:rStyle w:val="Char8"/>
          <w:rFonts w:hint="cs"/>
          <w:rtl/>
        </w:rPr>
        <w:t>﴾</w:t>
      </w:r>
      <w:r w:rsidRPr="00160189">
        <w:rPr>
          <w:rStyle w:val="Char4"/>
          <w:rtl/>
        </w:rPr>
        <w:t xml:space="preserve"> تاا</w:t>
      </w:r>
      <w:r w:rsidR="00B9084A">
        <w:rPr>
          <w:rStyle w:val="Char4"/>
          <w:rtl/>
        </w:rPr>
        <w:t>ی</w:t>
      </w:r>
      <w:r w:rsidRPr="00160189">
        <w:rPr>
          <w:rStyle w:val="Char4"/>
          <w:rtl/>
        </w:rPr>
        <w:t xml:space="preserve">ن </w:t>
      </w:r>
      <w:r w:rsidR="009D063B">
        <w:rPr>
          <w:rStyle w:val="Char4"/>
          <w:rtl/>
        </w:rPr>
        <w:t>ک</w:t>
      </w:r>
      <w:r w:rsidRPr="00160189">
        <w:rPr>
          <w:rStyle w:val="Char4"/>
          <w:rtl/>
        </w:rPr>
        <w:t>ه به ا</w:t>
      </w:r>
      <w:r w:rsidR="00B9084A">
        <w:rPr>
          <w:rStyle w:val="Char4"/>
          <w:rtl/>
        </w:rPr>
        <w:t>ی</w:t>
      </w:r>
      <w:r w:rsidRPr="00160189">
        <w:rPr>
          <w:rStyle w:val="Char4"/>
          <w:rtl/>
        </w:rPr>
        <w:t>ن جا رس</w:t>
      </w:r>
      <w:r w:rsidR="00B9084A">
        <w:rPr>
          <w:rStyle w:val="Char4"/>
          <w:rtl/>
        </w:rPr>
        <w:t>ی</w:t>
      </w:r>
      <w:r w:rsidRPr="00160189">
        <w:rPr>
          <w:rStyle w:val="Char4"/>
          <w:rtl/>
        </w:rPr>
        <w:t xml:space="preserve">د </w:t>
      </w:r>
      <w:r w:rsidRPr="00AD1A61">
        <w:rPr>
          <w:rStyle w:val="Char8"/>
          <w:rFonts w:hint="cs"/>
          <w:rtl/>
        </w:rPr>
        <w:t>﴿</w:t>
      </w:r>
      <w:r w:rsidRPr="00B9084A">
        <w:rPr>
          <w:rFonts w:hint="eastAsia"/>
          <w:rtl/>
        </w:rPr>
        <w:t>وَكَانَ</w:t>
      </w:r>
      <w:r w:rsidRPr="00B9084A">
        <w:rPr>
          <w:rtl/>
        </w:rPr>
        <w:t xml:space="preserve"> </w:t>
      </w:r>
      <w:r w:rsidRPr="00B9084A">
        <w:rPr>
          <w:rFonts w:hint="cs"/>
          <w:rtl/>
        </w:rPr>
        <w:t>ٱ</w:t>
      </w:r>
      <w:r w:rsidRPr="00B9084A">
        <w:rPr>
          <w:rFonts w:hint="eastAsia"/>
          <w:rtl/>
        </w:rPr>
        <w:t>للَّهُ</w:t>
      </w:r>
      <w:r w:rsidRPr="00B9084A">
        <w:rPr>
          <w:rtl/>
        </w:rPr>
        <w:t xml:space="preserve"> </w:t>
      </w:r>
      <w:r w:rsidRPr="00B9084A">
        <w:rPr>
          <w:rFonts w:hint="eastAsia"/>
          <w:rtl/>
        </w:rPr>
        <w:t>غَفُور</w:t>
      </w:r>
      <w:r w:rsidRPr="00B9084A">
        <w:rPr>
          <w:rFonts w:hint="cs"/>
          <w:rtl/>
        </w:rPr>
        <w:t>ٗ</w:t>
      </w:r>
      <w:r w:rsidRPr="00B9084A">
        <w:rPr>
          <w:rFonts w:hint="eastAsia"/>
          <w:rtl/>
        </w:rPr>
        <w:t>ا</w:t>
      </w:r>
      <w:r w:rsidRPr="00B9084A">
        <w:rPr>
          <w:rtl/>
        </w:rPr>
        <w:t xml:space="preserve"> </w:t>
      </w:r>
      <w:r w:rsidRPr="00B9084A">
        <w:rPr>
          <w:rFonts w:hint="eastAsia"/>
          <w:rtl/>
        </w:rPr>
        <w:t>رَّحِيم</w:t>
      </w:r>
      <w:r w:rsidRPr="00B9084A">
        <w:rPr>
          <w:rFonts w:hint="cs"/>
          <w:rtl/>
        </w:rPr>
        <w:t>ٗ</w:t>
      </w:r>
      <w:r w:rsidRPr="00B9084A">
        <w:rPr>
          <w:rFonts w:hint="eastAsia"/>
          <w:rtl/>
        </w:rPr>
        <w:t>ا</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النساء: 100</w:t>
      </w:r>
      <w:r w:rsidRPr="00AD1A61">
        <w:rPr>
          <w:rStyle w:val="Char6"/>
          <w:rFonts w:hint="cs"/>
          <w:rtl/>
        </w:rPr>
        <w:t>]</w:t>
      </w:r>
      <w:r w:rsidRPr="00AD1A61">
        <w:rPr>
          <w:rStyle w:val="Char4"/>
          <w:rFonts w:hint="cs"/>
          <w:rtl/>
        </w:rPr>
        <w:t>.</w:t>
      </w:r>
    </w:p>
    <w:p w:rsidR="00797E01" w:rsidRPr="00160189" w:rsidRDefault="00797E01" w:rsidP="00B9084A">
      <w:pPr>
        <w:pStyle w:val="ab"/>
        <w:rPr>
          <w:rStyle w:val="Char4"/>
          <w:rtl/>
        </w:rPr>
      </w:pPr>
      <w:r w:rsidRPr="00B9084A">
        <w:rPr>
          <w:rStyle w:val="Char5"/>
          <w:rtl/>
        </w:rPr>
        <w:t>ترجمه</w:t>
      </w:r>
      <w:r w:rsidRPr="00160189">
        <w:rPr>
          <w:rStyle w:val="Char4"/>
          <w:rtl/>
        </w:rPr>
        <w:t xml:space="preserve">: </w:t>
      </w:r>
      <w:r w:rsidRPr="00B9084A">
        <w:rPr>
          <w:rStyle w:val="Char8"/>
          <w:rtl/>
        </w:rPr>
        <w:t>«</w:t>
      </w:r>
      <w:r w:rsidRPr="00B9084A">
        <w:rPr>
          <w:rtl/>
        </w:rPr>
        <w:t xml:space="preserve">و هر </w:t>
      </w:r>
      <w:r w:rsidR="009D063B" w:rsidRPr="00B9084A">
        <w:rPr>
          <w:rtl/>
        </w:rPr>
        <w:t>ک</w:t>
      </w:r>
      <w:r w:rsidRPr="00B9084A">
        <w:rPr>
          <w:rtl/>
        </w:rPr>
        <w:t>س</w:t>
      </w:r>
      <w:r w:rsidR="00A15996">
        <w:rPr>
          <w:rtl/>
        </w:rPr>
        <w:t>ی</w:t>
      </w:r>
      <w:r w:rsidRPr="00B9084A">
        <w:rPr>
          <w:rtl/>
        </w:rPr>
        <w:t xml:space="preserve"> از خانه‏اش به عنوان مهاجر </w:t>
      </w:r>
      <w:r w:rsidR="001C48E8" w:rsidRPr="00B9084A">
        <w:rPr>
          <w:rtl/>
        </w:rPr>
        <w:t>به‌سو</w:t>
      </w:r>
      <w:r w:rsidR="00A15996">
        <w:rPr>
          <w:rtl/>
        </w:rPr>
        <w:t>ی</w:t>
      </w:r>
      <w:r w:rsidRPr="00B9084A">
        <w:rPr>
          <w:rtl/>
        </w:rPr>
        <w:t xml:space="preserve"> خدا و پ</w:t>
      </w:r>
      <w:r w:rsidR="00B9084A" w:rsidRPr="00B9084A">
        <w:rPr>
          <w:rtl/>
        </w:rPr>
        <w:t>ی</w:t>
      </w:r>
      <w:r w:rsidRPr="00B9084A">
        <w:rPr>
          <w:rtl/>
        </w:rPr>
        <w:t>امبر او ب</w:t>
      </w:r>
      <w:r w:rsidR="00B9084A" w:rsidRPr="00B9084A">
        <w:rPr>
          <w:rtl/>
        </w:rPr>
        <w:t>ی</w:t>
      </w:r>
      <w:r w:rsidRPr="00B9084A">
        <w:rPr>
          <w:rtl/>
        </w:rPr>
        <w:t>رون رود، سپس مرگش فرا رسد... و خدا آمرزنده و مهربان است</w:t>
      </w:r>
      <w:r w:rsidRPr="00B9084A">
        <w:rPr>
          <w:rStyle w:val="Char8"/>
          <w:rtl/>
        </w:rPr>
        <w:t>»</w:t>
      </w:r>
      <w:r w:rsidRPr="00160189">
        <w:rPr>
          <w:rStyle w:val="Char4"/>
          <w:rtl/>
        </w:rPr>
        <w:t>.</w:t>
      </w:r>
    </w:p>
    <w:p w:rsidR="00797E01" w:rsidRPr="00160189" w:rsidRDefault="00797E01" w:rsidP="00715DC3">
      <w:pPr>
        <w:ind w:firstLine="284"/>
        <w:jc w:val="both"/>
        <w:rPr>
          <w:rStyle w:val="Char4"/>
          <w:rtl/>
        </w:rPr>
      </w:pPr>
      <w:r w:rsidRPr="00160189">
        <w:rPr>
          <w:rStyle w:val="Char4"/>
          <w:rtl/>
        </w:rPr>
        <w:t>ه</w:t>
      </w:r>
      <w:r w:rsidR="00B9084A">
        <w:rPr>
          <w:rStyle w:val="Char4"/>
          <w:rtl/>
        </w:rPr>
        <w:t>ی</w:t>
      </w:r>
      <w:r w:rsidRPr="00160189">
        <w:rPr>
          <w:rStyle w:val="Char4"/>
          <w:rtl/>
        </w:rPr>
        <w:t>ثم</w:t>
      </w:r>
      <w:r w:rsidR="00A15996">
        <w:rPr>
          <w:rStyle w:val="Char4"/>
          <w:rtl/>
        </w:rPr>
        <w:t>ی</w:t>
      </w:r>
      <w:r w:rsidRPr="00160189">
        <w:rPr>
          <w:rStyle w:val="Char4"/>
          <w:rtl/>
        </w:rPr>
        <w:t xml:space="preserve"> در المجمع </w:t>
      </w:r>
      <w:r w:rsidRPr="00160189">
        <w:rPr>
          <w:rStyle w:val="Char4"/>
          <w:rFonts w:hint="cs"/>
          <w:rtl/>
        </w:rPr>
        <w:t>(</w:t>
      </w:r>
      <w:r w:rsidRPr="00160189">
        <w:rPr>
          <w:rStyle w:val="Char4"/>
          <w:rtl/>
        </w:rPr>
        <w:t>10/7</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رجال و</w:t>
      </w:r>
      <w:r w:rsidR="00A15996">
        <w:rPr>
          <w:rStyle w:val="Char4"/>
          <w:rtl/>
        </w:rPr>
        <w:t>ی</w:t>
      </w:r>
      <w:r w:rsidRPr="00160189">
        <w:rPr>
          <w:rStyle w:val="Char4"/>
          <w:rtl/>
        </w:rPr>
        <w:t xml:space="preserve"> ثقه‏اند.</w:t>
      </w:r>
    </w:p>
    <w:p w:rsidR="00797E01" w:rsidRPr="000A2F0E" w:rsidRDefault="00797E01" w:rsidP="000A2F0E">
      <w:pPr>
        <w:pStyle w:val="a5"/>
        <w:rPr>
          <w:rStyle w:val="Char4"/>
          <w:sz w:val="27"/>
          <w:szCs w:val="27"/>
          <w:rtl/>
        </w:rPr>
      </w:pPr>
      <w:bookmarkStart w:id="119" w:name="_Toc441587483"/>
      <w:r w:rsidRPr="000A2F0E">
        <w:rPr>
          <w:rtl/>
        </w:rPr>
        <w:t>هجرت واثله بن اسقع</w:t>
      </w:r>
      <w:r w:rsidR="00437588">
        <w:rPr>
          <w:rStyle w:val="Char4"/>
          <w:rFonts w:cs="CTraditional Arabic"/>
          <w:bCs w:val="0"/>
          <w:sz w:val="27"/>
          <w:rtl/>
        </w:rPr>
        <w:t xml:space="preserve"> </w:t>
      </w:r>
      <w:r w:rsidR="00437588" w:rsidRPr="00437588">
        <w:rPr>
          <w:rStyle w:val="Char4"/>
          <w:rFonts w:cs="CTraditional Arabic"/>
          <w:bCs w:val="0"/>
          <w:sz w:val="27"/>
          <w:rtl/>
        </w:rPr>
        <w:t>س</w:t>
      </w:r>
      <w:bookmarkEnd w:id="119"/>
    </w:p>
    <w:p w:rsidR="00797E01" w:rsidRPr="00160189" w:rsidRDefault="00797E01" w:rsidP="00715DC3">
      <w:pPr>
        <w:ind w:firstLine="284"/>
        <w:jc w:val="both"/>
        <w:rPr>
          <w:rStyle w:val="Char4"/>
          <w:rtl/>
        </w:rPr>
      </w:pPr>
      <w:r w:rsidRPr="00160189">
        <w:rPr>
          <w:rStyle w:val="Char4"/>
          <w:rtl/>
        </w:rPr>
        <w:t>ابن جر</w:t>
      </w:r>
      <w:r w:rsidR="00B9084A">
        <w:rPr>
          <w:rStyle w:val="Char4"/>
          <w:rtl/>
        </w:rPr>
        <w:t>ی</w:t>
      </w:r>
      <w:r w:rsidRPr="00160189">
        <w:rPr>
          <w:rStyle w:val="Char4"/>
          <w:rtl/>
        </w:rPr>
        <w:t>ر از خالدبن ول</w:t>
      </w:r>
      <w:r w:rsidR="00B9084A">
        <w:rPr>
          <w:rStyle w:val="Char4"/>
          <w:rtl/>
        </w:rPr>
        <w:t>ی</w:t>
      </w:r>
      <w:r w:rsidRPr="00160189">
        <w:rPr>
          <w:rStyle w:val="Char4"/>
          <w:rtl/>
        </w:rPr>
        <w:t>د بن اسقع</w:t>
      </w:r>
      <w:r w:rsidR="00437588" w:rsidRPr="00437588">
        <w:rPr>
          <w:rStyle w:val="Char4"/>
          <w:rFonts w:cs="CTraditional Arabic"/>
          <w:rtl/>
        </w:rPr>
        <w:t xml:space="preserve"> ب</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از خانواده خود به اراده اسلام آوردن ب</w:t>
      </w:r>
      <w:r w:rsidR="00B9084A">
        <w:rPr>
          <w:rStyle w:val="Char4"/>
          <w:rtl/>
        </w:rPr>
        <w:t>ی</w:t>
      </w:r>
      <w:r w:rsidRPr="00160189">
        <w:rPr>
          <w:rStyle w:val="Char4"/>
          <w:rtl/>
        </w:rPr>
        <w:t>رون آمدم، و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رفتم، </w:t>
      </w:r>
      <w:r w:rsidR="009D063B">
        <w:rPr>
          <w:rStyle w:val="Char4"/>
          <w:rtl/>
        </w:rPr>
        <w:t>ک</w:t>
      </w:r>
      <w:r w:rsidRPr="00160189">
        <w:rPr>
          <w:rStyle w:val="Char4"/>
          <w:rtl/>
        </w:rPr>
        <w:t xml:space="preserve">ه در حال نماز بود، من </w:t>
      </w:r>
      <w:r w:rsidRPr="00715DC3">
        <w:rPr>
          <w:rStyle w:val="Char4"/>
          <w:spacing w:val="-4"/>
          <w:rtl/>
        </w:rPr>
        <w:t>ن</w:t>
      </w:r>
      <w:r w:rsidR="00B9084A" w:rsidRPr="00715DC3">
        <w:rPr>
          <w:rStyle w:val="Char4"/>
          <w:spacing w:val="-4"/>
          <w:rtl/>
        </w:rPr>
        <w:t>ی</w:t>
      </w:r>
      <w:r w:rsidRPr="00715DC3">
        <w:rPr>
          <w:rStyle w:val="Char4"/>
          <w:spacing w:val="-4"/>
          <w:rtl/>
        </w:rPr>
        <w:t>ز درآخر صفوف صف بستم و چون نماز ا</w:t>
      </w:r>
      <w:r w:rsidR="00B9084A" w:rsidRPr="00715DC3">
        <w:rPr>
          <w:rStyle w:val="Char4"/>
          <w:spacing w:val="-4"/>
          <w:rtl/>
        </w:rPr>
        <w:t>ی</w:t>
      </w:r>
      <w:r w:rsidRPr="00715DC3">
        <w:rPr>
          <w:rStyle w:val="Char4"/>
          <w:spacing w:val="-4"/>
          <w:rtl/>
        </w:rPr>
        <w:t>شان نماز گزاردم. هنگام</w:t>
      </w:r>
      <w:r w:rsidR="00B9084A" w:rsidRPr="00715DC3">
        <w:rPr>
          <w:rStyle w:val="Char4"/>
          <w:spacing w:val="-4"/>
          <w:rtl/>
        </w:rPr>
        <w:t>ی</w:t>
      </w:r>
      <w:r w:rsidR="009D063B" w:rsidRPr="00715DC3">
        <w:rPr>
          <w:rStyle w:val="Char4"/>
          <w:spacing w:val="-4"/>
          <w:rtl/>
        </w:rPr>
        <w:t>ک</w:t>
      </w:r>
      <w:r w:rsidRPr="00715DC3">
        <w:rPr>
          <w:rStyle w:val="Char4"/>
          <w:spacing w:val="-4"/>
          <w:rtl/>
        </w:rPr>
        <w:t>ه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از نماز فارغ گرد</w:t>
      </w:r>
      <w:r w:rsidR="00B9084A">
        <w:rPr>
          <w:rStyle w:val="Char4"/>
          <w:rtl/>
        </w:rPr>
        <w:t>ی</w:t>
      </w:r>
      <w:r w:rsidRPr="00160189">
        <w:rPr>
          <w:rStyle w:val="Char4"/>
          <w:rtl/>
        </w:rPr>
        <w:t>د، نزدم آمد و من در آخر صفوف قرار داشتم. پرس</w:t>
      </w:r>
      <w:r w:rsidR="00B9084A">
        <w:rPr>
          <w:rStyle w:val="Char4"/>
          <w:rtl/>
        </w:rPr>
        <w:t>ی</w:t>
      </w:r>
      <w:r w:rsidRPr="00160189">
        <w:rPr>
          <w:rStyle w:val="Char4"/>
          <w:rtl/>
        </w:rPr>
        <w:t>د: «</w:t>
      </w:r>
      <w:r w:rsidR="009D063B">
        <w:rPr>
          <w:rStyle w:val="Char4"/>
          <w:rtl/>
        </w:rPr>
        <w:t>ک</w:t>
      </w:r>
      <w:r w:rsidRPr="00160189">
        <w:rPr>
          <w:rStyle w:val="Char4"/>
          <w:rtl/>
        </w:rPr>
        <w:t>ارت چ</w:t>
      </w:r>
      <w:r w:rsidR="00B9084A">
        <w:rPr>
          <w:rStyle w:val="Char4"/>
          <w:rtl/>
        </w:rPr>
        <w:t>ی</w:t>
      </w:r>
      <w:r w:rsidRPr="00160189">
        <w:rPr>
          <w:rStyle w:val="Char4"/>
          <w:rtl/>
        </w:rPr>
        <w:t>ست؟» گفتم: اسلام. گفت: «ا</w:t>
      </w:r>
      <w:r w:rsidR="00B9084A">
        <w:rPr>
          <w:rStyle w:val="Char4"/>
          <w:rtl/>
        </w:rPr>
        <w:t>ی</w:t>
      </w:r>
      <w:r w:rsidRPr="00160189">
        <w:rPr>
          <w:rStyle w:val="Char4"/>
          <w:rtl/>
        </w:rPr>
        <w:t>ن برا</w:t>
      </w:r>
      <w:r w:rsidR="00B9084A">
        <w:rPr>
          <w:rStyle w:val="Char4"/>
          <w:rtl/>
        </w:rPr>
        <w:t>ی</w:t>
      </w:r>
      <w:r w:rsidRPr="00160189">
        <w:rPr>
          <w:rStyle w:val="Char4"/>
          <w:rtl/>
        </w:rPr>
        <w:t>ت بهتر است</w:t>
      </w:r>
      <w:r w:rsidRPr="00160189">
        <w:rPr>
          <w:rStyle w:val="Char4"/>
          <w:rFonts w:hint="cs"/>
          <w:rtl/>
        </w:rPr>
        <w:t>»</w:t>
      </w:r>
      <w:r w:rsidRPr="00160189">
        <w:rPr>
          <w:rStyle w:val="Char4"/>
          <w:rtl/>
        </w:rPr>
        <w:t>، پرس</w:t>
      </w:r>
      <w:r w:rsidR="00B9084A">
        <w:rPr>
          <w:rStyle w:val="Char4"/>
          <w:rtl/>
        </w:rPr>
        <w:t>ی</w:t>
      </w:r>
      <w:r w:rsidRPr="00160189">
        <w:rPr>
          <w:rStyle w:val="Char4"/>
          <w:rtl/>
        </w:rPr>
        <w:t>د: «هجرت م</w:t>
      </w:r>
      <w:r w:rsidR="00A15996">
        <w:rPr>
          <w:rStyle w:val="Char4"/>
          <w:rtl/>
        </w:rPr>
        <w:t>ی</w:t>
      </w:r>
      <w:r w:rsidRPr="00160189">
        <w:rPr>
          <w:rStyle w:val="Char4"/>
          <w:rtl/>
        </w:rPr>
        <w:t>‏</w:t>
      </w:r>
      <w:r w:rsidR="009D063B">
        <w:rPr>
          <w:rStyle w:val="Char4"/>
          <w:rtl/>
        </w:rPr>
        <w:t>ک</w:t>
      </w:r>
      <w:r w:rsidRPr="00160189">
        <w:rPr>
          <w:rStyle w:val="Char4"/>
          <w:rtl/>
        </w:rPr>
        <w:t>ن</w:t>
      </w:r>
      <w:r w:rsidR="00A15996">
        <w:rPr>
          <w:rStyle w:val="Char4"/>
          <w:rtl/>
        </w:rPr>
        <w:t>ی</w:t>
      </w:r>
      <w:r w:rsidRPr="00160189">
        <w:rPr>
          <w:rStyle w:val="Char4"/>
          <w:rtl/>
        </w:rPr>
        <w:t>؟» گفتم: بل</w:t>
      </w:r>
      <w:r w:rsidR="00A15996">
        <w:rPr>
          <w:rStyle w:val="Char4"/>
          <w:rtl/>
        </w:rPr>
        <w:t>ی</w:t>
      </w:r>
      <w:r w:rsidRPr="00160189">
        <w:rPr>
          <w:rStyle w:val="Char4"/>
          <w:rtl/>
        </w:rPr>
        <w:t>. گفت: «هجرت باد</w:t>
      </w:r>
      <w:r w:rsidR="00B9084A">
        <w:rPr>
          <w:rStyle w:val="Char4"/>
          <w:rtl/>
        </w:rPr>
        <w:t>ی</w:t>
      </w:r>
      <w:r w:rsidRPr="00160189">
        <w:rPr>
          <w:rStyle w:val="Char4"/>
          <w:rtl/>
        </w:rPr>
        <w:t>ه نش</w:t>
      </w:r>
      <w:r w:rsidR="00B9084A">
        <w:rPr>
          <w:rStyle w:val="Char4"/>
          <w:rtl/>
        </w:rPr>
        <w:t>ی</w:t>
      </w:r>
      <w:r w:rsidRPr="00160189">
        <w:rPr>
          <w:rStyle w:val="Char4"/>
          <w:rtl/>
        </w:rPr>
        <w:t xml:space="preserve">ن </w:t>
      </w:r>
      <w:r w:rsidR="00B9084A">
        <w:rPr>
          <w:rStyle w:val="Char4"/>
          <w:rtl/>
        </w:rPr>
        <w:t>ی</w:t>
      </w:r>
      <w:r w:rsidRPr="00160189">
        <w:rPr>
          <w:rStyle w:val="Char4"/>
          <w:rtl/>
        </w:rPr>
        <w:t>ا هجرت قطع</w:t>
      </w:r>
      <w:r w:rsidR="00A15996">
        <w:rPr>
          <w:rStyle w:val="Char4"/>
          <w:rtl/>
        </w:rPr>
        <w:t>ی</w:t>
      </w:r>
      <w:r w:rsidRPr="00160189">
        <w:rPr>
          <w:rStyle w:val="Char4"/>
          <w:rtl/>
        </w:rPr>
        <w:t>؟» پرس</w:t>
      </w:r>
      <w:r w:rsidR="00B9084A">
        <w:rPr>
          <w:rStyle w:val="Char4"/>
          <w:rtl/>
        </w:rPr>
        <w:t>ی</w:t>
      </w:r>
      <w:r w:rsidRPr="00160189">
        <w:rPr>
          <w:rStyle w:val="Char4"/>
          <w:rtl/>
        </w:rPr>
        <w:t xml:space="preserve">دم: </w:t>
      </w:r>
      <w:r w:rsidR="009D063B">
        <w:rPr>
          <w:rStyle w:val="Char4"/>
          <w:rtl/>
        </w:rPr>
        <w:t>ک</w:t>
      </w:r>
      <w:r w:rsidRPr="00160189">
        <w:rPr>
          <w:rStyle w:val="Char4"/>
          <w:rtl/>
        </w:rPr>
        <w:t>دام بهتر است؟ فرمود: «هجرت قطع</w:t>
      </w:r>
      <w:r w:rsidR="00A15996">
        <w:rPr>
          <w:rStyle w:val="Char4"/>
          <w:rtl/>
        </w:rPr>
        <w:t>ی</w:t>
      </w:r>
      <w:r w:rsidRPr="00160189">
        <w:rPr>
          <w:rStyle w:val="Char4"/>
          <w:rtl/>
        </w:rPr>
        <w:t>»، افزود: «و هجرت قطع</w:t>
      </w:r>
      <w:r w:rsidR="00A15996">
        <w:rPr>
          <w:rStyle w:val="Char4"/>
          <w:rtl/>
        </w:rPr>
        <w:t>ی</w:t>
      </w:r>
      <w:r w:rsidRPr="00160189">
        <w:rPr>
          <w:rStyle w:val="Char4"/>
          <w:rtl/>
        </w:rPr>
        <w:t>‏ا</w:t>
      </w:r>
      <w:r w:rsidR="00B9084A">
        <w:rPr>
          <w:rStyle w:val="Char4"/>
          <w:rtl/>
        </w:rPr>
        <w:t>ی</w:t>
      </w:r>
      <w:r w:rsidRPr="00160189">
        <w:rPr>
          <w:rStyle w:val="Char4"/>
          <w:rtl/>
        </w:rPr>
        <w:t xml:space="preserve">ن است </w:t>
      </w:r>
      <w:r w:rsidR="009D063B">
        <w:rPr>
          <w:rStyle w:val="Char4"/>
          <w:rtl/>
        </w:rPr>
        <w:t>ک</w:t>
      </w:r>
      <w:r w:rsidRPr="00160189">
        <w:rPr>
          <w:rStyle w:val="Char4"/>
          <w:rtl/>
        </w:rPr>
        <w:t>ه با رسول خدا ثابت بمان</w:t>
      </w:r>
      <w:r w:rsidR="00A15996">
        <w:rPr>
          <w:rStyle w:val="Char4"/>
          <w:rtl/>
        </w:rPr>
        <w:t>ی</w:t>
      </w:r>
      <w:r w:rsidRPr="00160189">
        <w:rPr>
          <w:rStyle w:val="Char4"/>
          <w:rtl/>
        </w:rPr>
        <w:t>، و هجرت باد</w:t>
      </w:r>
      <w:r w:rsidR="00B9084A">
        <w:rPr>
          <w:rStyle w:val="Char4"/>
          <w:rtl/>
        </w:rPr>
        <w:t>ی</w:t>
      </w:r>
      <w:r w:rsidRPr="00160189">
        <w:rPr>
          <w:rStyle w:val="Char4"/>
          <w:rtl/>
        </w:rPr>
        <w:t>ه نش</w:t>
      </w:r>
      <w:r w:rsidR="00B9084A">
        <w:rPr>
          <w:rStyle w:val="Char4"/>
          <w:rtl/>
        </w:rPr>
        <w:t>ی</w:t>
      </w:r>
      <w:r w:rsidRPr="00160189">
        <w:rPr>
          <w:rStyle w:val="Char4"/>
          <w:rtl/>
        </w:rPr>
        <w:t xml:space="preserve">ن آناست </w:t>
      </w:r>
      <w:r w:rsidR="009D063B">
        <w:rPr>
          <w:rStyle w:val="Char4"/>
          <w:rtl/>
        </w:rPr>
        <w:t>ک</w:t>
      </w:r>
      <w:r w:rsidRPr="00160189">
        <w:rPr>
          <w:rStyle w:val="Char4"/>
          <w:rtl/>
        </w:rPr>
        <w:t>ه دوباره به باد</w:t>
      </w:r>
      <w:r w:rsidR="00B9084A">
        <w:rPr>
          <w:rStyle w:val="Char4"/>
          <w:rtl/>
        </w:rPr>
        <w:t>ی</w:t>
      </w:r>
      <w:r w:rsidRPr="00160189">
        <w:rPr>
          <w:rStyle w:val="Char4"/>
          <w:rtl/>
        </w:rPr>
        <w:t>ه خود برگرد</w:t>
      </w:r>
      <w:r w:rsidR="00A15996">
        <w:rPr>
          <w:rStyle w:val="Char4"/>
          <w:rtl/>
        </w:rPr>
        <w:t>ی</w:t>
      </w:r>
      <w:r w:rsidRPr="00160189">
        <w:rPr>
          <w:rStyle w:val="Char4"/>
          <w:rtl/>
        </w:rPr>
        <w:t>»، و افزود: «و بر تو اطاعت لازم است در سخت</w:t>
      </w:r>
      <w:r w:rsidR="00A15996">
        <w:rPr>
          <w:rStyle w:val="Char4"/>
          <w:rtl/>
        </w:rPr>
        <w:t>ی</w:t>
      </w:r>
      <w:r w:rsidRPr="00160189">
        <w:rPr>
          <w:rStyle w:val="Char4"/>
          <w:rtl/>
        </w:rPr>
        <w:t xml:space="preserve"> و سهولتت، و خوش</w:t>
      </w:r>
      <w:r w:rsidR="00A15996">
        <w:rPr>
          <w:rStyle w:val="Char4"/>
          <w:rtl/>
        </w:rPr>
        <w:t>ی</w:t>
      </w:r>
      <w:r w:rsidRPr="00160189">
        <w:rPr>
          <w:rStyle w:val="Char4"/>
          <w:rtl/>
        </w:rPr>
        <w:t xml:space="preserve"> و ناخوش</w:t>
      </w:r>
      <w:r w:rsidR="00B9084A">
        <w:rPr>
          <w:rStyle w:val="Char4"/>
          <w:rtl/>
        </w:rPr>
        <w:t>ی</w:t>
      </w:r>
      <w:r w:rsidRPr="00160189">
        <w:rPr>
          <w:rStyle w:val="Char4"/>
          <w:rtl/>
        </w:rPr>
        <w:t>ت، اگرچه بر تو ترج</w:t>
      </w:r>
      <w:r w:rsidR="00B9084A">
        <w:rPr>
          <w:rStyle w:val="Char4"/>
          <w:rtl/>
        </w:rPr>
        <w:t>ی</w:t>
      </w:r>
      <w:r w:rsidRPr="00160189">
        <w:rPr>
          <w:rStyle w:val="Char4"/>
          <w:rtl/>
        </w:rPr>
        <w:t>ح داده شود». گفتم: بل</w:t>
      </w:r>
      <w:r w:rsidR="00A15996">
        <w:rPr>
          <w:rStyle w:val="Char4"/>
          <w:rtl/>
        </w:rPr>
        <w:t>ی</w:t>
      </w:r>
      <w:r w:rsidRPr="00160189">
        <w:rPr>
          <w:rStyle w:val="Char4"/>
          <w:rtl/>
        </w:rPr>
        <w:t xml:space="preserve">. </w:t>
      </w:r>
      <w:r w:rsidR="004B04A9">
        <w:rPr>
          <w:rStyle w:val="Char4"/>
          <w:rtl/>
        </w:rPr>
        <w:t xml:space="preserve">آنگاه </w:t>
      </w:r>
      <w:r w:rsidRPr="00160189">
        <w:rPr>
          <w:rStyle w:val="Char4"/>
          <w:rtl/>
        </w:rPr>
        <w:t>دست خود را پ</w:t>
      </w:r>
      <w:r w:rsidR="00B9084A">
        <w:rPr>
          <w:rStyle w:val="Char4"/>
          <w:rtl/>
        </w:rPr>
        <w:t>ی</w:t>
      </w:r>
      <w:r w:rsidRPr="00160189">
        <w:rPr>
          <w:rStyle w:val="Char4"/>
          <w:rtl/>
        </w:rPr>
        <w:t>ش نمود، و دستم را پ</w:t>
      </w:r>
      <w:r w:rsidR="00B9084A">
        <w:rPr>
          <w:rStyle w:val="Char4"/>
          <w:rtl/>
        </w:rPr>
        <w:t>ی</w:t>
      </w:r>
      <w:r w:rsidRPr="00160189">
        <w:rPr>
          <w:rStyle w:val="Char4"/>
          <w:rtl/>
        </w:rPr>
        <w:t>ش نمودم. هنگام</w:t>
      </w:r>
      <w:r w:rsidR="00A15996">
        <w:rPr>
          <w:rStyle w:val="Char4"/>
          <w:rtl/>
        </w:rPr>
        <w:t>ی</w:t>
      </w:r>
      <w:r w:rsidRPr="00160189">
        <w:rPr>
          <w:rStyle w:val="Char4"/>
          <w:rtl/>
        </w:rPr>
        <w:t xml:space="preserve"> </w:t>
      </w:r>
      <w:r w:rsidR="009D063B">
        <w:rPr>
          <w:rStyle w:val="Char4"/>
          <w:rtl/>
        </w:rPr>
        <w:t>ک</w:t>
      </w:r>
      <w:r w:rsidRPr="00160189">
        <w:rPr>
          <w:rStyle w:val="Char4"/>
          <w:rtl/>
        </w:rPr>
        <w:t>ه مرا د</w:t>
      </w:r>
      <w:r w:rsidR="00B9084A">
        <w:rPr>
          <w:rStyle w:val="Char4"/>
          <w:rtl/>
        </w:rPr>
        <w:t>ی</w:t>
      </w:r>
      <w:r w:rsidRPr="00160189">
        <w:rPr>
          <w:rStyle w:val="Char4"/>
          <w:rtl/>
        </w:rPr>
        <w:t>د، برا</w:t>
      </w:r>
      <w:r w:rsidR="00A15996">
        <w:rPr>
          <w:rStyle w:val="Char4"/>
          <w:rtl/>
        </w:rPr>
        <w:t>ی</w:t>
      </w:r>
      <w:r w:rsidRPr="00160189">
        <w:rPr>
          <w:rStyle w:val="Char4"/>
          <w:rtl/>
        </w:rPr>
        <w:t xml:space="preserve"> خود چ</w:t>
      </w:r>
      <w:r w:rsidR="00B9084A">
        <w:rPr>
          <w:rStyle w:val="Char4"/>
          <w:rtl/>
        </w:rPr>
        <w:t>ی</w:t>
      </w:r>
      <w:r w:rsidRPr="00160189">
        <w:rPr>
          <w:rStyle w:val="Char4"/>
          <w:rtl/>
        </w:rPr>
        <w:t>ز</w:t>
      </w:r>
      <w:r w:rsidR="00A15996">
        <w:rPr>
          <w:rStyle w:val="Char4"/>
          <w:rtl/>
        </w:rPr>
        <w:t>ی</w:t>
      </w:r>
      <w:r w:rsidRPr="00160189">
        <w:rPr>
          <w:rStyle w:val="Char4"/>
          <w:rtl/>
        </w:rPr>
        <w:t xml:space="preserve"> را استثناء نم</w:t>
      </w:r>
      <w:r w:rsidR="00A15996">
        <w:rPr>
          <w:rStyle w:val="Char4"/>
          <w:rtl/>
        </w:rPr>
        <w:t>ی</w:t>
      </w:r>
      <w:r w:rsidRPr="00160189">
        <w:rPr>
          <w:rStyle w:val="Char4"/>
          <w:rtl/>
        </w:rPr>
        <w:t>‏</w:t>
      </w:r>
      <w:r w:rsidR="009D063B">
        <w:rPr>
          <w:rStyle w:val="Char4"/>
          <w:rtl/>
        </w:rPr>
        <w:t>ک</w:t>
      </w:r>
      <w:r w:rsidRPr="00160189">
        <w:rPr>
          <w:rStyle w:val="Char4"/>
          <w:rtl/>
        </w:rPr>
        <w:t>نم، فرمود: «در آنچه توانست</w:t>
      </w:r>
      <w:r w:rsidR="00A15996">
        <w:rPr>
          <w:rStyle w:val="Char4"/>
          <w:rtl/>
        </w:rPr>
        <w:t>ی</w:t>
      </w:r>
      <w:r w:rsidRPr="00160189">
        <w:rPr>
          <w:rStyle w:val="Char4"/>
          <w:rtl/>
        </w:rPr>
        <w:t>». گفتم: در آن‏چه توانستم. و بر دستم زد. ا</w:t>
      </w:r>
      <w:r w:rsidR="00B9084A">
        <w:rPr>
          <w:rStyle w:val="Char4"/>
          <w:rtl/>
        </w:rPr>
        <w:t>ی</w:t>
      </w:r>
      <w:r w:rsidRPr="00160189">
        <w:rPr>
          <w:rStyle w:val="Char4"/>
          <w:rtl/>
        </w:rPr>
        <w:t>ن چن</w:t>
      </w:r>
      <w:r w:rsidR="00B9084A">
        <w:rPr>
          <w:rStyle w:val="Char4"/>
          <w:rtl/>
        </w:rPr>
        <w:t>ی</w:t>
      </w:r>
      <w:r w:rsidRPr="00160189">
        <w:rPr>
          <w:rStyle w:val="Char4"/>
          <w:rtl/>
        </w:rPr>
        <w:t xml:space="preserve">ن در </w:t>
      </w:r>
      <w:r w:rsidR="009D063B">
        <w:rPr>
          <w:rStyle w:val="Char4"/>
          <w:rtl/>
        </w:rPr>
        <w:t>ک</w:t>
      </w:r>
      <w:r w:rsidRPr="00160189">
        <w:rPr>
          <w:rStyle w:val="Char4"/>
          <w:rtl/>
        </w:rPr>
        <w:t xml:space="preserve">نزالعمال </w:t>
      </w:r>
      <w:r w:rsidRPr="00160189">
        <w:rPr>
          <w:rStyle w:val="Char4"/>
          <w:rFonts w:hint="cs"/>
          <w:rtl/>
        </w:rPr>
        <w:t>(</w:t>
      </w:r>
      <w:r w:rsidRPr="00160189">
        <w:rPr>
          <w:rStyle w:val="Char4"/>
          <w:rtl/>
        </w:rPr>
        <w:t>333/8</w:t>
      </w:r>
      <w:r w:rsidRPr="00160189">
        <w:rPr>
          <w:rStyle w:val="Char4"/>
          <w:rFonts w:hint="cs"/>
          <w:rtl/>
        </w:rPr>
        <w:t>)</w:t>
      </w:r>
      <w:r w:rsidRPr="00160189">
        <w:rPr>
          <w:rStyle w:val="Char4"/>
          <w:rtl/>
        </w:rPr>
        <w:t xml:space="preserve"> آمده.</w:t>
      </w:r>
    </w:p>
    <w:p w:rsidR="00797E01" w:rsidRPr="000A2F0E" w:rsidRDefault="00797E01" w:rsidP="000A2F0E">
      <w:pPr>
        <w:pStyle w:val="a5"/>
        <w:rPr>
          <w:rtl/>
        </w:rPr>
      </w:pPr>
      <w:bookmarkStart w:id="120" w:name="_Toc441587484"/>
      <w:r w:rsidRPr="000A2F0E">
        <w:rPr>
          <w:rtl/>
        </w:rPr>
        <w:t>هجرت بن</w:t>
      </w:r>
      <w:r w:rsidR="00A15996">
        <w:rPr>
          <w:rtl/>
        </w:rPr>
        <w:t>ی</w:t>
      </w:r>
      <w:r w:rsidRPr="000A2F0E">
        <w:rPr>
          <w:rtl/>
        </w:rPr>
        <w:t xml:space="preserve"> اسلم</w:t>
      </w:r>
      <w:bookmarkEnd w:id="120"/>
    </w:p>
    <w:p w:rsidR="00797E01" w:rsidRPr="00160189" w:rsidRDefault="00797E01" w:rsidP="00715DC3">
      <w:pPr>
        <w:ind w:firstLine="284"/>
        <w:jc w:val="both"/>
        <w:rPr>
          <w:rStyle w:val="Char4"/>
          <w:rtl/>
        </w:rPr>
      </w:pPr>
      <w:r w:rsidRPr="00160189">
        <w:rPr>
          <w:rStyle w:val="Char4"/>
          <w:rtl/>
        </w:rPr>
        <w:t>ابونع</w:t>
      </w:r>
      <w:r w:rsidR="00B9084A">
        <w:rPr>
          <w:rStyle w:val="Char4"/>
          <w:rtl/>
        </w:rPr>
        <w:t>ی</w:t>
      </w:r>
      <w:r w:rsidRPr="00160189">
        <w:rPr>
          <w:rStyle w:val="Char4"/>
          <w:rtl/>
        </w:rPr>
        <w:t>م از ا</w:t>
      </w:r>
      <w:r w:rsidR="00B9084A">
        <w:rPr>
          <w:rStyle w:val="Char4"/>
          <w:rtl/>
        </w:rPr>
        <w:t>ی</w:t>
      </w:r>
      <w:r w:rsidRPr="00160189">
        <w:rPr>
          <w:rStyle w:val="Char4"/>
          <w:rtl/>
        </w:rPr>
        <w:t>اس بن سلمه بن ا</w:t>
      </w:r>
      <w:r w:rsidR="009D063B">
        <w:rPr>
          <w:rStyle w:val="Char4"/>
          <w:rtl/>
        </w:rPr>
        <w:t>ک</w:t>
      </w:r>
      <w:r w:rsidRPr="00160189">
        <w:rPr>
          <w:rStyle w:val="Char4"/>
          <w:rtl/>
        </w:rPr>
        <w:t>وع</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به بن</w:t>
      </w:r>
      <w:r w:rsidR="00A15996">
        <w:rPr>
          <w:rStyle w:val="Char4"/>
          <w:rtl/>
        </w:rPr>
        <w:t>ی</w:t>
      </w:r>
      <w:r w:rsidRPr="00160189">
        <w:rPr>
          <w:rStyle w:val="Char4"/>
          <w:rtl/>
        </w:rPr>
        <w:t xml:space="preserve"> اسلم درد و وبا</w:t>
      </w:r>
      <w:r w:rsidR="00B9084A">
        <w:rPr>
          <w:rStyle w:val="Char4"/>
          <w:rtl/>
        </w:rPr>
        <w:t>ی</w:t>
      </w:r>
      <w:r w:rsidR="00A15996">
        <w:rPr>
          <w:rStyle w:val="Char4"/>
          <w:rtl/>
        </w:rPr>
        <w:t>ی</w:t>
      </w:r>
      <w:r w:rsidRPr="00160189">
        <w:rPr>
          <w:rStyle w:val="Char4"/>
          <w:rtl/>
        </w:rPr>
        <w:t xml:space="preserve"> رس</w:t>
      </w:r>
      <w:r w:rsidR="00B9084A">
        <w:rPr>
          <w:rStyle w:val="Char4"/>
          <w:rtl/>
        </w:rPr>
        <w:t>ی</w:t>
      </w:r>
      <w:r w:rsidRPr="00160189">
        <w:rPr>
          <w:rStyle w:val="Char4"/>
          <w:rtl/>
        </w:rPr>
        <w:t>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گفت: «ا</w:t>
      </w:r>
      <w:r w:rsidR="00A15996">
        <w:rPr>
          <w:rStyle w:val="Char4"/>
          <w:rtl/>
        </w:rPr>
        <w:t>ی</w:t>
      </w:r>
      <w:r w:rsidRPr="00160189">
        <w:rPr>
          <w:rStyle w:val="Char4"/>
          <w:rtl/>
        </w:rPr>
        <w:t xml:space="preserve"> (بن</w:t>
      </w:r>
      <w:r w:rsidR="00A15996">
        <w:rPr>
          <w:rStyle w:val="Char4"/>
          <w:rtl/>
        </w:rPr>
        <w:t>ی</w:t>
      </w:r>
      <w:r w:rsidRPr="00160189">
        <w:rPr>
          <w:rStyle w:val="Char4"/>
          <w:rtl/>
        </w:rPr>
        <w:t>) اسلم به باد</w:t>
      </w:r>
      <w:r w:rsidR="00B9084A">
        <w:rPr>
          <w:rStyle w:val="Char4"/>
          <w:rtl/>
        </w:rPr>
        <w:t>ی</w:t>
      </w:r>
      <w:r w:rsidRPr="00160189">
        <w:rPr>
          <w:rStyle w:val="Char4"/>
          <w:rtl/>
        </w:rPr>
        <w:t>ه برو</w:t>
      </w:r>
      <w:r w:rsidR="00B9084A">
        <w:rPr>
          <w:rStyle w:val="Char4"/>
          <w:rtl/>
        </w:rPr>
        <w:t>ی</w:t>
      </w:r>
      <w:r w:rsidRPr="00160189">
        <w:rPr>
          <w:rStyle w:val="Char4"/>
          <w:rtl/>
        </w:rPr>
        <w:t>د». گفتند: ا</w:t>
      </w:r>
      <w:r w:rsidR="00A15996">
        <w:rPr>
          <w:rStyle w:val="Char4"/>
          <w:rtl/>
        </w:rPr>
        <w:t>ی</w:t>
      </w:r>
      <w:r w:rsidRPr="00160189">
        <w:rPr>
          <w:rStyle w:val="Char4"/>
          <w:rtl/>
        </w:rPr>
        <w:t xml:space="preserve"> رسول خدا، ما دوست ندار</w:t>
      </w:r>
      <w:r w:rsidR="00B9084A">
        <w:rPr>
          <w:rStyle w:val="Char4"/>
          <w:rtl/>
        </w:rPr>
        <w:t>ی</w:t>
      </w:r>
      <w:r w:rsidRPr="00160189">
        <w:rPr>
          <w:rStyle w:val="Char4"/>
          <w:rtl/>
        </w:rPr>
        <w:t xml:space="preserve">م </w:t>
      </w:r>
      <w:r w:rsidR="009D063B">
        <w:rPr>
          <w:rStyle w:val="Char4"/>
          <w:rtl/>
        </w:rPr>
        <w:t>ک</w:t>
      </w:r>
      <w:r w:rsidRPr="00160189">
        <w:rPr>
          <w:rStyle w:val="Char4"/>
          <w:rtl/>
        </w:rPr>
        <w:t>ه (به باد</w:t>
      </w:r>
      <w:r w:rsidR="00B9084A">
        <w:rPr>
          <w:rStyle w:val="Char4"/>
          <w:rtl/>
        </w:rPr>
        <w:t>ی</w:t>
      </w:r>
      <w:r w:rsidRPr="00160189">
        <w:rPr>
          <w:rStyle w:val="Char4"/>
          <w:rtl/>
        </w:rPr>
        <w:t>ه) برگرد</w:t>
      </w:r>
      <w:r w:rsidR="00B9084A">
        <w:rPr>
          <w:rStyle w:val="Char4"/>
          <w:rtl/>
        </w:rPr>
        <w:t>ی</w:t>
      </w:r>
      <w:r w:rsidRPr="00160189">
        <w:rPr>
          <w:rStyle w:val="Char4"/>
          <w:rtl/>
        </w:rPr>
        <w:t>م، و بر پاشنه‏ها</w:t>
      </w:r>
      <w:r w:rsidR="00A15996">
        <w:rPr>
          <w:rStyle w:val="Char4"/>
          <w:rtl/>
        </w:rPr>
        <w:t>ی</w:t>
      </w:r>
      <w:r w:rsidRPr="00160189">
        <w:rPr>
          <w:rStyle w:val="Char4"/>
          <w:rtl/>
        </w:rPr>
        <w:t xml:space="preserve"> خود به عقب رو</w:t>
      </w:r>
      <w:r w:rsidR="00B9084A">
        <w:rPr>
          <w:rStyle w:val="Char4"/>
          <w:rtl/>
        </w:rPr>
        <w:t>ی</w:t>
      </w:r>
      <w:r w:rsidRPr="00160189">
        <w:rPr>
          <w:rStyle w:val="Char4"/>
          <w:rtl/>
        </w:rPr>
        <w:t>م.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«شما باد</w:t>
      </w:r>
      <w:r w:rsidR="00B9084A">
        <w:rPr>
          <w:rStyle w:val="Char4"/>
          <w:rtl/>
        </w:rPr>
        <w:t>ی</w:t>
      </w:r>
      <w:r w:rsidRPr="00160189">
        <w:rPr>
          <w:rStyle w:val="Char4"/>
          <w:rtl/>
        </w:rPr>
        <w:t>ه نش</w:t>
      </w:r>
      <w:r w:rsidR="00B9084A">
        <w:rPr>
          <w:rStyle w:val="Char4"/>
          <w:rtl/>
        </w:rPr>
        <w:t>ی</w:t>
      </w:r>
      <w:r w:rsidRPr="00160189">
        <w:rPr>
          <w:rStyle w:val="Char4"/>
          <w:rtl/>
        </w:rPr>
        <w:t>ن ما هست</w:t>
      </w:r>
      <w:r w:rsidR="00B9084A">
        <w:rPr>
          <w:rStyle w:val="Char4"/>
          <w:rtl/>
        </w:rPr>
        <w:t>ی</w:t>
      </w:r>
      <w:r w:rsidRPr="00160189">
        <w:rPr>
          <w:rStyle w:val="Char4"/>
          <w:rtl/>
        </w:rPr>
        <w:t>د و ما شهرنش</w:t>
      </w:r>
      <w:r w:rsidR="00B9084A">
        <w:rPr>
          <w:rStyle w:val="Char4"/>
          <w:rtl/>
        </w:rPr>
        <w:t>ی</w:t>
      </w:r>
      <w:r w:rsidRPr="00160189">
        <w:rPr>
          <w:rStyle w:val="Char4"/>
          <w:rtl/>
        </w:rPr>
        <w:t>ن</w:t>
      </w:r>
      <w:r w:rsidR="007E18BE">
        <w:rPr>
          <w:rStyle w:val="Char4"/>
          <w:rtl/>
        </w:rPr>
        <w:t>‌تان</w:t>
      </w:r>
      <w:r w:rsidRPr="00160189">
        <w:rPr>
          <w:rStyle w:val="Char4"/>
          <w:rtl/>
        </w:rPr>
        <w:t>، وقت</w:t>
      </w:r>
      <w:r w:rsidR="00A15996">
        <w:rPr>
          <w:rStyle w:val="Char4"/>
          <w:rtl/>
        </w:rPr>
        <w:t>ی</w:t>
      </w:r>
      <w:r w:rsidRPr="00160189">
        <w:rPr>
          <w:rStyle w:val="Char4"/>
          <w:rtl/>
        </w:rPr>
        <w:t xml:space="preserve"> </w:t>
      </w:r>
      <w:r w:rsidR="009D063B">
        <w:rPr>
          <w:rStyle w:val="Char4"/>
          <w:rtl/>
        </w:rPr>
        <w:t>ک</w:t>
      </w:r>
      <w:r w:rsidRPr="00160189">
        <w:rPr>
          <w:rStyle w:val="Char4"/>
          <w:rtl/>
        </w:rPr>
        <w:t>ه ما را فراخوان</w:t>
      </w:r>
      <w:r w:rsidR="00B9084A">
        <w:rPr>
          <w:rStyle w:val="Char4"/>
          <w:rtl/>
        </w:rPr>
        <w:t>ی</w:t>
      </w:r>
      <w:r w:rsidRPr="00160189">
        <w:rPr>
          <w:rStyle w:val="Char4"/>
          <w:rtl/>
        </w:rPr>
        <w:t>د، دعوت</w:t>
      </w:r>
      <w:r w:rsidR="0089739B">
        <w:rPr>
          <w:rStyle w:val="Char4"/>
          <w:rtl/>
        </w:rPr>
        <w:t xml:space="preserve">‌تان </w:t>
      </w:r>
      <w:r w:rsidRPr="00160189">
        <w:rPr>
          <w:rStyle w:val="Char4"/>
          <w:rtl/>
        </w:rPr>
        <w:t>را قبول م</w:t>
      </w:r>
      <w:r w:rsidR="00A15996">
        <w:rPr>
          <w:rStyle w:val="Char4"/>
          <w:rtl/>
        </w:rPr>
        <w:t>ی</w:t>
      </w:r>
      <w:r w:rsidRPr="00160189">
        <w:rPr>
          <w:rStyle w:val="Char4"/>
          <w:rtl/>
        </w:rPr>
        <w:t>‏</w:t>
      </w:r>
      <w:r w:rsidR="009D063B">
        <w:rPr>
          <w:rStyle w:val="Char4"/>
          <w:rtl/>
        </w:rPr>
        <w:t>ک</w:t>
      </w:r>
      <w:r w:rsidRPr="00160189">
        <w:rPr>
          <w:rStyle w:val="Char4"/>
          <w:rtl/>
        </w:rPr>
        <w:t>ن</w:t>
      </w:r>
      <w:r w:rsidR="00B9084A">
        <w:rPr>
          <w:rStyle w:val="Char4"/>
          <w:rtl/>
        </w:rPr>
        <w:t>ی</w:t>
      </w:r>
      <w:r w:rsidRPr="00160189">
        <w:rPr>
          <w:rStyle w:val="Char4"/>
          <w:rtl/>
        </w:rPr>
        <w:t>م، و وقت</w:t>
      </w:r>
      <w:r w:rsidR="00A15996">
        <w:rPr>
          <w:rStyle w:val="Char4"/>
          <w:rtl/>
        </w:rPr>
        <w:t>ی</w:t>
      </w:r>
      <w:r w:rsidRPr="00160189">
        <w:rPr>
          <w:rStyle w:val="Char4"/>
          <w:rtl/>
        </w:rPr>
        <w:t xml:space="preserve"> </w:t>
      </w:r>
      <w:r w:rsidR="009D063B">
        <w:rPr>
          <w:rStyle w:val="Char4"/>
          <w:rtl/>
        </w:rPr>
        <w:t>ک</w:t>
      </w:r>
      <w:r w:rsidRPr="00160189">
        <w:rPr>
          <w:rStyle w:val="Char4"/>
          <w:rtl/>
        </w:rPr>
        <w:t>ه شما را فرا خواند</w:t>
      </w:r>
      <w:r w:rsidR="00B9084A">
        <w:rPr>
          <w:rStyle w:val="Char4"/>
          <w:rtl/>
        </w:rPr>
        <w:t>ی</w:t>
      </w:r>
      <w:r w:rsidRPr="00160189">
        <w:rPr>
          <w:rStyle w:val="Char4"/>
          <w:rtl/>
        </w:rPr>
        <w:t>م دعوت ما را پاسخ م</w:t>
      </w:r>
      <w:r w:rsidR="00A15996">
        <w:rPr>
          <w:rStyle w:val="Char4"/>
          <w:rtl/>
        </w:rPr>
        <w:t>ی</w:t>
      </w:r>
      <w:r w:rsidRPr="00160189">
        <w:rPr>
          <w:rStyle w:val="Char4"/>
          <w:rtl/>
        </w:rPr>
        <w:t>‏ده</w:t>
      </w:r>
      <w:r w:rsidR="00B9084A">
        <w:rPr>
          <w:rStyle w:val="Char4"/>
          <w:rtl/>
        </w:rPr>
        <w:t>ی</w:t>
      </w:r>
      <w:r w:rsidRPr="00160189">
        <w:rPr>
          <w:rStyle w:val="Char4"/>
          <w:rtl/>
        </w:rPr>
        <w:t>د، شما هر جا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باش</w:t>
      </w:r>
      <w:r w:rsidR="00B9084A">
        <w:rPr>
          <w:rStyle w:val="Char4"/>
          <w:rtl/>
        </w:rPr>
        <w:t>ی</w:t>
      </w:r>
      <w:r w:rsidRPr="00160189">
        <w:rPr>
          <w:rStyle w:val="Char4"/>
          <w:rtl/>
        </w:rPr>
        <w:t>د مهاجر هست</w:t>
      </w:r>
      <w:r w:rsidR="00B9084A">
        <w:rPr>
          <w:rStyle w:val="Char4"/>
          <w:rtl/>
        </w:rPr>
        <w:t>ی</w:t>
      </w:r>
      <w:r w:rsidRPr="00160189">
        <w:rPr>
          <w:rStyle w:val="Char4"/>
          <w:rtl/>
        </w:rPr>
        <w:t>د». ا</w:t>
      </w:r>
      <w:r w:rsidR="00B9084A">
        <w:rPr>
          <w:rStyle w:val="Char4"/>
          <w:rtl/>
        </w:rPr>
        <w:t>ی</w:t>
      </w:r>
      <w:r w:rsidRPr="00160189">
        <w:rPr>
          <w:rStyle w:val="Char4"/>
          <w:rtl/>
        </w:rPr>
        <w:t>ن چن</w:t>
      </w:r>
      <w:r w:rsidR="00B9084A">
        <w:rPr>
          <w:rStyle w:val="Char4"/>
          <w:rtl/>
        </w:rPr>
        <w:t>ی</w:t>
      </w:r>
      <w:r w:rsidRPr="00160189">
        <w:rPr>
          <w:rStyle w:val="Char4"/>
          <w:rtl/>
        </w:rPr>
        <w:t xml:space="preserve">ن در </w:t>
      </w:r>
      <w:r w:rsidR="009D063B">
        <w:rPr>
          <w:rStyle w:val="Char4"/>
          <w:rtl/>
        </w:rPr>
        <w:t>ک</w:t>
      </w:r>
      <w:r w:rsidRPr="00160189">
        <w:rPr>
          <w:rStyle w:val="Char4"/>
          <w:rtl/>
        </w:rPr>
        <w:t xml:space="preserve">نزالعمال </w:t>
      </w:r>
      <w:r w:rsidRPr="00160189">
        <w:rPr>
          <w:rStyle w:val="Char4"/>
          <w:rFonts w:hint="cs"/>
          <w:rtl/>
        </w:rPr>
        <w:t>(</w:t>
      </w:r>
      <w:r w:rsidRPr="00160189">
        <w:rPr>
          <w:rStyle w:val="Char4"/>
          <w:rtl/>
        </w:rPr>
        <w:t>142/7</w:t>
      </w:r>
      <w:r w:rsidRPr="00160189">
        <w:rPr>
          <w:rStyle w:val="Char4"/>
          <w:rFonts w:hint="cs"/>
          <w:rtl/>
        </w:rPr>
        <w:t>)</w:t>
      </w:r>
      <w:r w:rsidR="00715DC3">
        <w:rPr>
          <w:rStyle w:val="Char4"/>
          <w:rtl/>
        </w:rPr>
        <w:t xml:space="preserve"> آمده.</w:t>
      </w:r>
    </w:p>
    <w:p w:rsidR="00797E01" w:rsidRPr="000A2F0E" w:rsidRDefault="00797E01" w:rsidP="000A2F0E">
      <w:pPr>
        <w:pStyle w:val="a5"/>
        <w:rPr>
          <w:rStyle w:val="Char4"/>
          <w:sz w:val="27"/>
          <w:szCs w:val="27"/>
          <w:rtl/>
        </w:rPr>
      </w:pPr>
      <w:bookmarkStart w:id="121" w:name="_Toc441587485"/>
      <w:r w:rsidRPr="000A2F0E">
        <w:rPr>
          <w:rtl/>
        </w:rPr>
        <w:t>هجرت جناده بن اب</w:t>
      </w:r>
      <w:r w:rsidR="00A15996">
        <w:rPr>
          <w:rtl/>
        </w:rPr>
        <w:t>ی</w:t>
      </w:r>
      <w:r w:rsidRPr="000A2F0E">
        <w:rPr>
          <w:rtl/>
        </w:rPr>
        <w:t xml:space="preserve"> ام</w:t>
      </w:r>
      <w:r w:rsidR="00B9084A">
        <w:rPr>
          <w:rtl/>
        </w:rPr>
        <w:t>ی</w:t>
      </w:r>
      <w:r w:rsidRPr="000A2F0E">
        <w:rPr>
          <w:rtl/>
        </w:rPr>
        <w:t>ه</w:t>
      </w:r>
      <w:r w:rsidR="00437588">
        <w:rPr>
          <w:rStyle w:val="Char4"/>
          <w:rFonts w:cs="CTraditional Arabic"/>
          <w:bCs w:val="0"/>
          <w:sz w:val="27"/>
          <w:rtl/>
        </w:rPr>
        <w:t xml:space="preserve"> </w:t>
      </w:r>
      <w:r w:rsidR="00437588" w:rsidRPr="00437588">
        <w:rPr>
          <w:rStyle w:val="Char4"/>
          <w:rFonts w:cs="CTraditional Arabic"/>
          <w:bCs w:val="0"/>
          <w:sz w:val="27"/>
          <w:rtl/>
        </w:rPr>
        <w:t>س</w:t>
      </w:r>
      <w:bookmarkEnd w:id="121"/>
    </w:p>
    <w:p w:rsidR="00797E01" w:rsidRPr="00160189" w:rsidRDefault="00797E01" w:rsidP="00715DC3">
      <w:pPr>
        <w:ind w:firstLine="284"/>
        <w:jc w:val="both"/>
        <w:rPr>
          <w:rStyle w:val="Char4"/>
          <w:rtl/>
        </w:rPr>
      </w:pPr>
      <w:r w:rsidRPr="00160189">
        <w:rPr>
          <w:rStyle w:val="Char4"/>
          <w:rtl/>
        </w:rPr>
        <w:t>ابونع</w:t>
      </w:r>
      <w:r w:rsidR="00B9084A">
        <w:rPr>
          <w:rStyle w:val="Char4"/>
          <w:rtl/>
        </w:rPr>
        <w:t>ی</w:t>
      </w:r>
      <w:r w:rsidRPr="00160189">
        <w:rPr>
          <w:rStyle w:val="Char4"/>
          <w:rtl/>
        </w:rPr>
        <w:t>م و حسن بن سف</w:t>
      </w:r>
      <w:r w:rsidR="00B9084A">
        <w:rPr>
          <w:rStyle w:val="Char4"/>
          <w:rtl/>
        </w:rPr>
        <w:t>ی</w:t>
      </w:r>
      <w:r w:rsidRPr="00160189">
        <w:rPr>
          <w:rStyle w:val="Char4"/>
          <w:rtl/>
        </w:rPr>
        <w:t>ان از جناده ابن اب</w:t>
      </w:r>
      <w:r w:rsidR="00A15996">
        <w:rPr>
          <w:rStyle w:val="Char4"/>
          <w:rtl/>
        </w:rPr>
        <w:t>ی</w:t>
      </w:r>
      <w:r w:rsidRPr="00160189">
        <w:rPr>
          <w:rStyle w:val="Char4"/>
          <w:rtl/>
        </w:rPr>
        <w:t xml:space="preserve"> ام</w:t>
      </w:r>
      <w:r w:rsidR="00B9084A">
        <w:rPr>
          <w:rStyle w:val="Char4"/>
          <w:rtl/>
        </w:rPr>
        <w:t>ی</w:t>
      </w:r>
      <w:r w:rsidRPr="00160189">
        <w:rPr>
          <w:rStyle w:val="Char4"/>
          <w:rtl/>
        </w:rPr>
        <w:t>ه ازد</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گفت: در زمان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هجرت نمود</w:t>
      </w:r>
      <w:r w:rsidR="00B9084A">
        <w:rPr>
          <w:rStyle w:val="Char4"/>
          <w:rtl/>
        </w:rPr>
        <w:t>ی</w:t>
      </w:r>
      <w:r w:rsidRPr="00160189">
        <w:rPr>
          <w:rStyle w:val="Char4"/>
          <w:rtl/>
        </w:rPr>
        <w:t xml:space="preserve">م، و درباره هجرت اختلاف </w:t>
      </w:r>
      <w:r w:rsidR="009D063B">
        <w:rPr>
          <w:rStyle w:val="Char4"/>
          <w:rtl/>
        </w:rPr>
        <w:t>ک</w:t>
      </w:r>
      <w:r w:rsidRPr="00160189">
        <w:rPr>
          <w:rStyle w:val="Char4"/>
          <w:rtl/>
        </w:rPr>
        <w:t>رد</w:t>
      </w:r>
      <w:r w:rsidR="00B9084A">
        <w:rPr>
          <w:rStyle w:val="Char4"/>
          <w:rtl/>
        </w:rPr>
        <w:t>ی</w:t>
      </w:r>
      <w:r w:rsidRPr="00160189">
        <w:rPr>
          <w:rStyle w:val="Char4"/>
          <w:rtl/>
        </w:rPr>
        <w:t>م، بعض</w:t>
      </w:r>
      <w:r w:rsidR="00A15996">
        <w:rPr>
          <w:rStyle w:val="Char4"/>
          <w:rtl/>
        </w:rPr>
        <w:t>ی</w:t>
      </w:r>
      <w:r w:rsidRPr="00160189">
        <w:rPr>
          <w:rStyle w:val="Char4"/>
          <w:rtl/>
        </w:rPr>
        <w:t xml:space="preserve"> ما گفتند: هجرت قطع شده است، و برخ</w:t>
      </w:r>
      <w:r w:rsidR="00A15996">
        <w:rPr>
          <w:rStyle w:val="Char4"/>
          <w:rtl/>
        </w:rPr>
        <w:t>ی</w:t>
      </w:r>
      <w:r w:rsidRPr="00160189">
        <w:rPr>
          <w:rStyle w:val="Char4"/>
          <w:rtl/>
        </w:rPr>
        <w:t xml:space="preserve"> د</w:t>
      </w:r>
      <w:r w:rsidR="00B9084A">
        <w:rPr>
          <w:rStyle w:val="Char4"/>
          <w:rtl/>
        </w:rPr>
        <w:t>ی</w:t>
      </w:r>
      <w:r w:rsidRPr="00160189">
        <w:rPr>
          <w:rStyle w:val="Char4"/>
          <w:rtl/>
        </w:rPr>
        <w:t>گر گفتند: قطع نشده. بنابرا</w:t>
      </w:r>
      <w:r w:rsidR="00B9084A">
        <w:rPr>
          <w:rStyle w:val="Char4"/>
          <w:rtl/>
        </w:rPr>
        <w:t>ی</w:t>
      </w:r>
      <w:r w:rsidRPr="00160189">
        <w:rPr>
          <w:rStyle w:val="Char4"/>
          <w:rtl/>
        </w:rPr>
        <w:t>ن من نزد رسول خدا رفتم و از او ا</w:t>
      </w:r>
      <w:r w:rsidR="00B9084A">
        <w:rPr>
          <w:rStyle w:val="Char4"/>
          <w:rtl/>
        </w:rPr>
        <w:t>ی</w:t>
      </w:r>
      <w:r w:rsidRPr="00160189">
        <w:rPr>
          <w:rStyle w:val="Char4"/>
          <w:rtl/>
        </w:rPr>
        <w:t>ن (مسئله) را پرس</w:t>
      </w:r>
      <w:r w:rsidR="00B9084A">
        <w:rPr>
          <w:rStyle w:val="Char4"/>
          <w:rtl/>
        </w:rPr>
        <w:t>ی</w:t>
      </w:r>
      <w:r w:rsidRPr="00160189">
        <w:rPr>
          <w:rStyle w:val="Char4"/>
          <w:rtl/>
        </w:rPr>
        <w:t xml:space="preserve">دم. فرمود </w:t>
      </w:r>
      <w:r w:rsidR="005452B8" w:rsidRPr="005452B8">
        <w:rPr>
          <w:rStyle w:val="Char8"/>
          <w:rtl/>
        </w:rPr>
        <w:t>«</w:t>
      </w:r>
      <w:r w:rsidR="005452B8" w:rsidRPr="005452B8">
        <w:rPr>
          <w:rStyle w:val="Char3"/>
          <w:rtl/>
        </w:rPr>
        <w:t>لَا تَنْقَطِعُ الْهِجْرَةُ مَا قُوتِلَ الْكُفَّارُ</w:t>
      </w:r>
      <w:r w:rsidR="005452B8" w:rsidRPr="005452B8">
        <w:rPr>
          <w:rStyle w:val="Char8"/>
          <w:rtl/>
        </w:rPr>
        <w:t>»</w:t>
      </w:r>
      <w:r w:rsidRPr="00160189">
        <w:rPr>
          <w:rStyle w:val="Char4"/>
          <w:rtl/>
        </w:rPr>
        <w:t xml:space="preserve"> </w:t>
      </w:r>
      <w:r w:rsidRPr="005452B8">
        <w:rPr>
          <w:rStyle w:val="Char8"/>
          <w:rtl/>
        </w:rPr>
        <w:t>«</w:t>
      </w:r>
      <w:r w:rsidRPr="005452B8">
        <w:rPr>
          <w:rStyle w:val="Chare"/>
          <w:rtl/>
        </w:rPr>
        <w:t>هجرت تا وقت</w:t>
      </w:r>
      <w:r w:rsidR="00A15996">
        <w:rPr>
          <w:rStyle w:val="Chare"/>
          <w:rtl/>
        </w:rPr>
        <w:t>ی</w:t>
      </w:r>
      <w:r w:rsidRPr="005452B8">
        <w:rPr>
          <w:rStyle w:val="Chare"/>
          <w:rtl/>
        </w:rPr>
        <w:t xml:space="preserve"> </w:t>
      </w:r>
      <w:r w:rsidR="009D063B" w:rsidRPr="005452B8">
        <w:rPr>
          <w:rStyle w:val="Chare"/>
          <w:rtl/>
        </w:rPr>
        <w:t>ک</w:t>
      </w:r>
      <w:r w:rsidRPr="005452B8">
        <w:rPr>
          <w:rStyle w:val="Chare"/>
          <w:rtl/>
        </w:rPr>
        <w:t xml:space="preserve">ه با </w:t>
      </w:r>
      <w:r w:rsidR="009D063B" w:rsidRPr="005452B8">
        <w:rPr>
          <w:rStyle w:val="Chare"/>
          <w:rtl/>
        </w:rPr>
        <w:t>ک</w:t>
      </w:r>
      <w:r w:rsidRPr="005452B8">
        <w:rPr>
          <w:rStyle w:val="Chare"/>
          <w:rtl/>
        </w:rPr>
        <w:t>فار جنگ صورت بگ</w:t>
      </w:r>
      <w:r w:rsidR="00B9084A">
        <w:rPr>
          <w:rStyle w:val="Chare"/>
          <w:rtl/>
        </w:rPr>
        <w:t>ی</w:t>
      </w:r>
      <w:r w:rsidRPr="005452B8">
        <w:rPr>
          <w:rStyle w:val="Chare"/>
          <w:rtl/>
        </w:rPr>
        <w:t>رد، قطع</w:t>
      </w:r>
      <w:r w:rsidRPr="005452B8">
        <w:rPr>
          <w:rStyle w:val="Char4"/>
          <w:vertAlign w:val="superscript"/>
          <w:rtl/>
        </w:rPr>
        <w:footnoteReference w:id="246"/>
      </w:r>
      <w:r w:rsidRPr="005452B8">
        <w:rPr>
          <w:rStyle w:val="Chare"/>
          <w:rtl/>
        </w:rPr>
        <w:t xml:space="preserve"> نم</w:t>
      </w:r>
      <w:r w:rsidR="00A15996">
        <w:rPr>
          <w:rStyle w:val="Chare"/>
          <w:rtl/>
        </w:rPr>
        <w:t>ی</w:t>
      </w:r>
      <w:r w:rsidRPr="005452B8">
        <w:rPr>
          <w:rStyle w:val="Chare"/>
          <w:rtl/>
        </w:rPr>
        <w:t>‏گردد</w:t>
      </w:r>
      <w:r w:rsidRPr="005452B8">
        <w:rPr>
          <w:rStyle w:val="Char8"/>
          <w:rFonts w:hint="cs"/>
          <w:rtl/>
        </w:rPr>
        <w:t>»</w:t>
      </w:r>
      <w:r w:rsidRPr="005452B8">
        <w:rPr>
          <w:rStyle w:val="Char4"/>
          <w:vertAlign w:val="superscript"/>
          <w:rtl/>
        </w:rPr>
        <w:footnoteReference w:id="247"/>
      </w:r>
      <w:r w:rsidR="005452B8">
        <w:rPr>
          <w:rStyle w:val="Char8"/>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331/8</w:t>
      </w:r>
      <w:r w:rsidRPr="00160189">
        <w:rPr>
          <w:rStyle w:val="Char4"/>
          <w:rFonts w:hint="cs"/>
          <w:rtl/>
        </w:rPr>
        <w:t>)</w:t>
      </w:r>
      <w:r w:rsidRPr="00160189">
        <w:rPr>
          <w:rStyle w:val="Char4"/>
          <w:rtl/>
        </w:rPr>
        <w:t xml:space="preserve"> آمده. و نزد ابن منده و ابن عسا</w:t>
      </w:r>
      <w:r w:rsidR="009D063B">
        <w:rPr>
          <w:rStyle w:val="Char4"/>
          <w:rtl/>
        </w:rPr>
        <w:t>ک</w:t>
      </w:r>
      <w:r w:rsidRPr="00160189">
        <w:rPr>
          <w:rStyle w:val="Char4"/>
          <w:rtl/>
        </w:rPr>
        <w:t>ر از عبد</w:t>
      </w:r>
      <w:r w:rsidR="001224D1">
        <w:rPr>
          <w:rStyle w:val="Char4"/>
          <w:rtl/>
        </w:rPr>
        <w:t>الله</w:t>
      </w:r>
      <w:r w:rsidRPr="00160189">
        <w:rPr>
          <w:rStyle w:val="Char4"/>
          <w:rtl/>
        </w:rPr>
        <w:t xml:space="preserve"> بن سعد</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گفت: درگروه</w:t>
      </w:r>
      <w:r w:rsidR="00A15996">
        <w:rPr>
          <w:rStyle w:val="Char4"/>
          <w:rtl/>
        </w:rPr>
        <w:t>ی</w:t>
      </w:r>
      <w:r w:rsidRPr="00160189">
        <w:rPr>
          <w:rStyle w:val="Char4"/>
          <w:rtl/>
        </w:rPr>
        <w:t xml:space="preserve"> از بن</w:t>
      </w:r>
      <w:r w:rsidR="00A15996">
        <w:rPr>
          <w:rStyle w:val="Char4"/>
          <w:rtl/>
        </w:rPr>
        <w:t>ی</w:t>
      </w:r>
      <w:r w:rsidRPr="00160189">
        <w:rPr>
          <w:rStyle w:val="Char4"/>
          <w:rtl/>
        </w:rPr>
        <w:t xml:space="preserve"> سعد بن ب</w:t>
      </w:r>
      <w:r w:rsidR="009D063B">
        <w:rPr>
          <w:rStyle w:val="Char4"/>
          <w:rtl/>
        </w:rPr>
        <w:t>ک</w:t>
      </w:r>
      <w:r w:rsidRPr="00160189">
        <w:rPr>
          <w:rStyle w:val="Char4"/>
          <w:rtl/>
        </w:rPr>
        <w:t>ر</w:t>
      </w:r>
      <w:r w:rsidR="009D063B">
        <w:rPr>
          <w:rStyle w:val="Char4"/>
          <w:rtl/>
        </w:rPr>
        <w:t>ک</w:t>
      </w:r>
      <w:r w:rsidRPr="00160189">
        <w:rPr>
          <w:rStyle w:val="Char4"/>
          <w:rtl/>
        </w:rPr>
        <w:t xml:space="preserve">ه هفت و </w:t>
      </w:r>
      <w:r w:rsidR="00B9084A">
        <w:rPr>
          <w:rStyle w:val="Char4"/>
          <w:rtl/>
        </w:rPr>
        <w:t>ی</w:t>
      </w:r>
      <w:r w:rsidRPr="00160189">
        <w:rPr>
          <w:rStyle w:val="Char4"/>
          <w:rtl/>
        </w:rPr>
        <w:t xml:space="preserve">ا هشت تن بودند ومن </w:t>
      </w:r>
      <w:r w:rsidR="009D063B">
        <w:rPr>
          <w:rStyle w:val="Char4"/>
          <w:rtl/>
        </w:rPr>
        <w:t>ک</w:t>
      </w:r>
      <w:r w:rsidR="00DB76CF">
        <w:rPr>
          <w:rStyle w:val="Char4"/>
          <w:rtl/>
        </w:rPr>
        <w:t>م سن</w:t>
      </w:r>
      <w:r w:rsidR="00DB76CF">
        <w:rPr>
          <w:rStyle w:val="Char4"/>
          <w:rFonts w:hint="cs"/>
          <w:rtl/>
        </w:rPr>
        <w:t>‌</w:t>
      </w:r>
      <w:r w:rsidRPr="00160189">
        <w:rPr>
          <w:rStyle w:val="Char4"/>
          <w:rtl/>
        </w:rPr>
        <w:t>تر</w:t>
      </w:r>
      <w:r w:rsidR="00B9084A">
        <w:rPr>
          <w:rStyle w:val="Char4"/>
          <w:rtl/>
        </w:rPr>
        <w:t>ی</w:t>
      </w:r>
      <w:r w:rsidRPr="00160189">
        <w:rPr>
          <w:rStyle w:val="Char4"/>
          <w:rtl/>
        </w:rPr>
        <w:t>ن</w:t>
      </w:r>
      <w:r w:rsidR="001C48E8">
        <w:rPr>
          <w:rStyle w:val="Char4"/>
          <w:rtl/>
        </w:rPr>
        <w:t xml:space="preserve">شان </w:t>
      </w:r>
      <w:r w:rsidRPr="00160189">
        <w:rPr>
          <w:rStyle w:val="Char4"/>
          <w:rtl/>
        </w:rPr>
        <w:t>بودم،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رفتم، آنها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رفتند و </w:t>
      </w:r>
      <w:r w:rsidR="009D063B">
        <w:rPr>
          <w:rStyle w:val="Char4"/>
          <w:rtl/>
        </w:rPr>
        <w:t>ک</w:t>
      </w:r>
      <w:r w:rsidRPr="00160189">
        <w:rPr>
          <w:rStyle w:val="Char4"/>
          <w:rtl/>
        </w:rPr>
        <w:t>ارها</w:t>
      </w:r>
      <w:r w:rsidR="00A15996">
        <w:rPr>
          <w:rStyle w:val="Char4"/>
          <w:rtl/>
        </w:rPr>
        <w:t>ی</w:t>
      </w:r>
      <w:r w:rsidRPr="00160189">
        <w:rPr>
          <w:rStyle w:val="Char4"/>
          <w:rtl/>
        </w:rPr>
        <w:t xml:space="preserve"> خود را انجام دادند، مرا نزد بارشان گذاشتند. بعد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آمده گفتم</w:t>
      </w:r>
      <w:r w:rsidR="00240E3C">
        <w:rPr>
          <w:rStyle w:val="Char4"/>
          <w:rtl/>
        </w:rPr>
        <w:t xml:space="preserve">: </w:t>
      </w:r>
      <w:r w:rsidRPr="00160189">
        <w:rPr>
          <w:rStyle w:val="Char4"/>
          <w:rtl/>
        </w:rPr>
        <w:t>ا</w:t>
      </w:r>
      <w:r w:rsidR="00A15996">
        <w:rPr>
          <w:rStyle w:val="Char4"/>
          <w:rtl/>
        </w:rPr>
        <w:t>ی</w:t>
      </w:r>
      <w:r w:rsidRPr="00160189">
        <w:rPr>
          <w:rStyle w:val="Char4"/>
          <w:rtl/>
        </w:rPr>
        <w:t xml:space="preserve"> رسول خدا مرا از حاجتم خبر بده. پرس</w:t>
      </w:r>
      <w:r w:rsidR="00B9084A">
        <w:rPr>
          <w:rStyle w:val="Char4"/>
          <w:rtl/>
        </w:rPr>
        <w:t>ی</w:t>
      </w:r>
      <w:r w:rsidRPr="00160189">
        <w:rPr>
          <w:rStyle w:val="Char4"/>
          <w:rtl/>
        </w:rPr>
        <w:t>د: «حاجتت چ</w:t>
      </w:r>
      <w:r w:rsidR="00B9084A">
        <w:rPr>
          <w:rStyle w:val="Char4"/>
          <w:rtl/>
        </w:rPr>
        <w:t>ی</w:t>
      </w:r>
      <w:r w:rsidRPr="00160189">
        <w:rPr>
          <w:rStyle w:val="Char4"/>
          <w:rtl/>
        </w:rPr>
        <w:t>ست؟» گفتم: مردان</w:t>
      </w:r>
      <w:r w:rsidR="00A15996">
        <w:rPr>
          <w:rStyle w:val="Char4"/>
          <w:rtl/>
        </w:rPr>
        <w:t>ی</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ند: هجرت قطع شده است. فرمود: «تو از همه آنها حاجت خوبتر دار</w:t>
      </w:r>
      <w:r w:rsidR="00A15996">
        <w:rPr>
          <w:rStyle w:val="Char4"/>
          <w:rtl/>
        </w:rPr>
        <w:t>ی</w:t>
      </w:r>
      <w:r w:rsidRPr="00160189">
        <w:rPr>
          <w:rStyle w:val="Char4"/>
          <w:rtl/>
        </w:rPr>
        <w:t xml:space="preserve"> - </w:t>
      </w:r>
      <w:r w:rsidR="00B9084A">
        <w:rPr>
          <w:rStyle w:val="Char4"/>
          <w:rtl/>
        </w:rPr>
        <w:t>ی</w:t>
      </w:r>
      <w:r w:rsidRPr="00160189">
        <w:rPr>
          <w:rStyle w:val="Char4"/>
          <w:rtl/>
        </w:rPr>
        <w:t>ا حاجت تو از حاجت‏ها</w:t>
      </w:r>
      <w:r w:rsidR="00A15996">
        <w:rPr>
          <w:rStyle w:val="Char4"/>
          <w:rtl/>
        </w:rPr>
        <w:t>ی</w:t>
      </w:r>
      <w:r w:rsidRPr="00160189">
        <w:rPr>
          <w:rStyle w:val="Char4"/>
          <w:rtl/>
        </w:rPr>
        <w:t xml:space="preserve"> آنها خوبتر است -، هجرت تا هنگام</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با </w:t>
      </w:r>
      <w:r w:rsidR="009D063B">
        <w:rPr>
          <w:rStyle w:val="Char4"/>
          <w:rtl/>
        </w:rPr>
        <w:t>ک</w:t>
      </w:r>
      <w:r w:rsidRPr="00160189">
        <w:rPr>
          <w:rStyle w:val="Char4"/>
          <w:rtl/>
        </w:rPr>
        <w:t>فار جنگ صورت بگ</w:t>
      </w:r>
      <w:r w:rsidR="00B9084A">
        <w:rPr>
          <w:rStyle w:val="Char4"/>
          <w:rtl/>
        </w:rPr>
        <w:t>ی</w:t>
      </w:r>
      <w:r w:rsidRPr="00160189">
        <w:rPr>
          <w:rStyle w:val="Char4"/>
          <w:rtl/>
        </w:rPr>
        <w:t>رد قطع نم</w:t>
      </w:r>
      <w:r w:rsidR="00A15996">
        <w:rPr>
          <w:rStyle w:val="Char4"/>
          <w:rtl/>
        </w:rPr>
        <w:t>ی</w:t>
      </w:r>
      <w:r w:rsidRPr="00160189">
        <w:rPr>
          <w:rStyle w:val="Char4"/>
          <w:rtl/>
        </w:rPr>
        <w:t>‏شود». ا</w:t>
      </w:r>
      <w:r w:rsidR="00B9084A">
        <w:rPr>
          <w:rStyle w:val="Char4"/>
          <w:rtl/>
        </w:rPr>
        <w:t>ی</w:t>
      </w:r>
      <w:r w:rsidRPr="00160189">
        <w:rPr>
          <w:rStyle w:val="Char4"/>
          <w:rtl/>
        </w:rPr>
        <w:t>ن چن</w:t>
      </w:r>
      <w:r w:rsidR="00B9084A">
        <w:rPr>
          <w:rStyle w:val="Char4"/>
          <w:rtl/>
        </w:rPr>
        <w:t>ی</w:t>
      </w:r>
      <w:r w:rsidRPr="00160189">
        <w:rPr>
          <w:rStyle w:val="Char4"/>
          <w:rtl/>
        </w:rPr>
        <w:t>ن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333/8</w:t>
      </w:r>
      <w:r w:rsidRPr="00160189">
        <w:rPr>
          <w:rStyle w:val="Char4"/>
          <w:rFonts w:hint="cs"/>
          <w:rtl/>
        </w:rPr>
        <w:t>)</w:t>
      </w:r>
      <w:r w:rsidRPr="00160189">
        <w:rPr>
          <w:rStyle w:val="Char4"/>
          <w:rtl/>
        </w:rPr>
        <w:t xml:space="preserve"> آمده. و ا</w:t>
      </w:r>
      <w:r w:rsidR="00B9084A">
        <w:rPr>
          <w:rStyle w:val="Char4"/>
          <w:rtl/>
        </w:rPr>
        <w:t>ی</w:t>
      </w:r>
      <w:r w:rsidRPr="00160189">
        <w:rPr>
          <w:rStyle w:val="Char4"/>
          <w:rtl/>
        </w:rPr>
        <w:t>ن را همچن</w:t>
      </w:r>
      <w:r w:rsidR="00B9084A">
        <w:rPr>
          <w:rStyle w:val="Char4"/>
          <w:rtl/>
        </w:rPr>
        <w:t>ی</w:t>
      </w:r>
      <w:r w:rsidRPr="00160189">
        <w:rPr>
          <w:rStyle w:val="Char4"/>
          <w:rtl/>
        </w:rPr>
        <w:t>ن ابوحاتم، ابن حبان و نسائ</w:t>
      </w:r>
      <w:r w:rsidR="00A15996">
        <w:rPr>
          <w:rStyle w:val="Char4"/>
          <w:rtl/>
        </w:rPr>
        <w:t>ی</w:t>
      </w:r>
      <w:r w:rsidRPr="00160189">
        <w:rPr>
          <w:rStyle w:val="Char4"/>
          <w:rtl/>
        </w:rPr>
        <w:t xml:space="preserve"> روا</w:t>
      </w:r>
      <w:r w:rsidR="00B9084A">
        <w:rPr>
          <w:rStyle w:val="Char4"/>
          <w:rtl/>
        </w:rPr>
        <w:t>ی</w:t>
      </w:r>
      <w:r w:rsidRPr="00160189">
        <w:rPr>
          <w:rStyle w:val="Char4"/>
          <w:rtl/>
        </w:rPr>
        <w:t>ت نموده‏اند. و ابوزرعه، م</w:t>
      </w:r>
      <w:r w:rsidR="00A15996">
        <w:rPr>
          <w:rStyle w:val="Char4"/>
          <w:rtl/>
        </w:rPr>
        <w:t>ی</w:t>
      </w:r>
      <w:r w:rsidRPr="00160189">
        <w:rPr>
          <w:rStyle w:val="Char4"/>
          <w:rtl/>
        </w:rPr>
        <w:t>‏گو</w:t>
      </w:r>
      <w:r w:rsidR="00B9084A">
        <w:rPr>
          <w:rStyle w:val="Char4"/>
          <w:rtl/>
        </w:rPr>
        <w:t>ی</w:t>
      </w:r>
      <w:r w:rsidRPr="00160189">
        <w:rPr>
          <w:rStyle w:val="Char4"/>
          <w:rtl/>
        </w:rPr>
        <w:t>د: حد</w:t>
      </w:r>
      <w:r w:rsidR="00B9084A">
        <w:rPr>
          <w:rStyle w:val="Char4"/>
          <w:rtl/>
        </w:rPr>
        <w:t>ی</w:t>
      </w:r>
      <w:r w:rsidRPr="00160189">
        <w:rPr>
          <w:rStyle w:val="Char4"/>
          <w:rtl/>
        </w:rPr>
        <w:t>ث صح</w:t>
      </w:r>
      <w:r w:rsidR="00B9084A">
        <w:rPr>
          <w:rStyle w:val="Char4"/>
          <w:rtl/>
        </w:rPr>
        <w:t>ی</w:t>
      </w:r>
      <w:r w:rsidRPr="00160189">
        <w:rPr>
          <w:rStyle w:val="Char4"/>
          <w:rtl/>
        </w:rPr>
        <w:t xml:space="preserve">ح وثابت است، </w:t>
      </w:r>
      <w:r w:rsidR="009D063B">
        <w:rPr>
          <w:rStyle w:val="Char4"/>
          <w:rtl/>
        </w:rPr>
        <w:t>ک</w:t>
      </w:r>
      <w:r w:rsidRPr="00160189">
        <w:rPr>
          <w:rStyle w:val="Char4"/>
          <w:rtl/>
        </w:rPr>
        <w:t>ه آن را راو</w:t>
      </w:r>
      <w:r w:rsidR="00B9084A">
        <w:rPr>
          <w:rStyle w:val="Char4"/>
          <w:rtl/>
        </w:rPr>
        <w:t>ی</w:t>
      </w:r>
      <w:r w:rsidRPr="00160189">
        <w:rPr>
          <w:rStyle w:val="Char4"/>
          <w:rtl/>
        </w:rPr>
        <w:t>ان ثابت و ثقه از و</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w:t>
      </w:r>
      <w:r w:rsidR="009D063B">
        <w:rPr>
          <w:rStyle w:val="Char4"/>
          <w:rtl/>
        </w:rPr>
        <w:t>ک</w:t>
      </w:r>
      <w:r w:rsidRPr="00160189">
        <w:rPr>
          <w:rStyle w:val="Char4"/>
          <w:rtl/>
        </w:rPr>
        <w:t>رده‏اند.</w:t>
      </w:r>
    </w:p>
    <w:p w:rsidR="00797E01" w:rsidRPr="000A2F0E" w:rsidRDefault="00797E01" w:rsidP="000A2F0E">
      <w:pPr>
        <w:pStyle w:val="a5"/>
        <w:rPr>
          <w:rtl/>
        </w:rPr>
      </w:pPr>
      <w:bookmarkStart w:id="122" w:name="_Toc441587486"/>
      <w:r w:rsidRPr="000A2F0E">
        <w:rPr>
          <w:rtl/>
        </w:rPr>
        <w:t>آنچه برا</w:t>
      </w:r>
      <w:r w:rsidR="00A15996">
        <w:rPr>
          <w:rtl/>
        </w:rPr>
        <w:t>ی</w:t>
      </w:r>
      <w:r w:rsidRPr="000A2F0E">
        <w:rPr>
          <w:rtl/>
        </w:rPr>
        <w:t xml:space="preserve"> صفوان بن ام</w:t>
      </w:r>
      <w:r w:rsidR="00B9084A">
        <w:rPr>
          <w:rtl/>
        </w:rPr>
        <w:t>ی</w:t>
      </w:r>
      <w:r w:rsidRPr="000A2F0E">
        <w:rPr>
          <w:rtl/>
        </w:rPr>
        <w:t>ه و غ</w:t>
      </w:r>
      <w:r w:rsidR="00B9084A">
        <w:rPr>
          <w:rtl/>
        </w:rPr>
        <w:t>ی</w:t>
      </w:r>
      <w:r w:rsidRPr="000A2F0E">
        <w:rPr>
          <w:rtl/>
        </w:rPr>
        <w:t>ر و</w:t>
      </w:r>
      <w:r w:rsidR="00A15996">
        <w:rPr>
          <w:rtl/>
        </w:rPr>
        <w:t>ی</w:t>
      </w:r>
      <w:r w:rsidRPr="000A2F0E">
        <w:rPr>
          <w:rtl/>
        </w:rPr>
        <w:t xml:space="preserve"> درباره هجرت گفته شد</w:t>
      </w:r>
      <w:bookmarkEnd w:id="122"/>
    </w:p>
    <w:p w:rsidR="00797E01" w:rsidRPr="00160189" w:rsidRDefault="00797E01" w:rsidP="008D1BC1">
      <w:pPr>
        <w:ind w:firstLine="284"/>
        <w:jc w:val="both"/>
        <w:rPr>
          <w:rStyle w:val="Char4"/>
          <w:rtl/>
        </w:rPr>
      </w:pPr>
      <w:r w:rsidRPr="00160189">
        <w:rPr>
          <w:rStyle w:val="Char4"/>
          <w:rtl/>
        </w:rPr>
        <w:t>ابن عسا</w:t>
      </w:r>
      <w:r w:rsidR="009D063B">
        <w:rPr>
          <w:rStyle w:val="Char4"/>
          <w:rtl/>
        </w:rPr>
        <w:t>ک</w:t>
      </w:r>
      <w:r w:rsidRPr="00160189">
        <w:rPr>
          <w:rStyle w:val="Char4"/>
          <w:rtl/>
        </w:rPr>
        <w:t>ر از ابن عباس</w:t>
      </w:r>
      <w:r w:rsidR="00437588" w:rsidRPr="00437588">
        <w:rPr>
          <w:rStyle w:val="Char4"/>
          <w:rFonts w:cs="CTraditional Arabic"/>
          <w:rtl/>
        </w:rPr>
        <w:t xml:space="preserve"> ب</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به صفوان بن ام</w:t>
      </w:r>
      <w:r w:rsidR="00B9084A">
        <w:rPr>
          <w:rStyle w:val="Char4"/>
          <w:rtl/>
        </w:rPr>
        <w:t>ی</w:t>
      </w:r>
      <w:r w:rsidR="00715DC3">
        <w:rPr>
          <w:rStyle w:val="Char4"/>
          <w:rtl/>
        </w:rPr>
        <w:t>ه -</w:t>
      </w:r>
      <w:r w:rsidR="009D063B">
        <w:rPr>
          <w:rStyle w:val="Char4"/>
          <w:rtl/>
        </w:rPr>
        <w:t>ک</w:t>
      </w:r>
      <w:r w:rsidRPr="00160189">
        <w:rPr>
          <w:rStyle w:val="Char4"/>
          <w:rtl/>
        </w:rPr>
        <w:t>ه در بالا</w:t>
      </w:r>
      <w:r w:rsidR="00A15996">
        <w:rPr>
          <w:rStyle w:val="Char4"/>
          <w:rtl/>
        </w:rPr>
        <w:t>ی</w:t>
      </w:r>
      <w:r w:rsidRPr="00160189">
        <w:rPr>
          <w:rStyle w:val="Char4"/>
          <w:rtl/>
        </w:rPr>
        <w:t xml:space="preserve"> م</w:t>
      </w:r>
      <w:r w:rsidR="009D063B">
        <w:rPr>
          <w:rStyle w:val="Char4"/>
          <w:rtl/>
        </w:rPr>
        <w:t>ک</w:t>
      </w:r>
      <w:r w:rsidR="00715DC3">
        <w:rPr>
          <w:rStyle w:val="Char4"/>
          <w:rtl/>
        </w:rPr>
        <w:t>ه قرار داشت</w:t>
      </w:r>
      <w:r w:rsidRPr="00160189">
        <w:rPr>
          <w:rStyle w:val="Char4"/>
          <w:rtl/>
        </w:rPr>
        <w:t xml:space="preserve">- گفته شد: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هجرت ن</w:t>
      </w:r>
      <w:r w:rsidR="009D063B">
        <w:rPr>
          <w:rStyle w:val="Char4"/>
          <w:rtl/>
        </w:rPr>
        <w:t>ک</w:t>
      </w:r>
      <w:r w:rsidRPr="00160189">
        <w:rPr>
          <w:rStyle w:val="Char4"/>
          <w:rtl/>
        </w:rPr>
        <w:t>رده است، د</w:t>
      </w:r>
      <w:r w:rsidR="00B9084A">
        <w:rPr>
          <w:rStyle w:val="Char4"/>
          <w:rtl/>
        </w:rPr>
        <w:t>ی</w:t>
      </w:r>
      <w:r w:rsidRPr="00160189">
        <w:rPr>
          <w:rStyle w:val="Char4"/>
          <w:rtl/>
        </w:rPr>
        <w:t>ن ندارد. گفت: تا ا</w:t>
      </w:r>
      <w:r w:rsidR="00B9084A">
        <w:rPr>
          <w:rStyle w:val="Char4"/>
          <w:rtl/>
        </w:rPr>
        <w:t>ی</w:t>
      </w:r>
      <w:r w:rsidRPr="00160189">
        <w:rPr>
          <w:rStyle w:val="Char4"/>
          <w:rtl/>
        </w:rPr>
        <w:t xml:space="preserve">ن </w:t>
      </w:r>
      <w:r w:rsidR="009D063B">
        <w:rPr>
          <w:rStyle w:val="Char4"/>
          <w:rtl/>
        </w:rPr>
        <w:t>ک</w:t>
      </w:r>
      <w:r w:rsidRPr="00160189">
        <w:rPr>
          <w:rStyle w:val="Char4"/>
          <w:rtl/>
        </w:rPr>
        <w:t>ه به مد</w:t>
      </w:r>
      <w:r w:rsidR="00B9084A">
        <w:rPr>
          <w:rStyle w:val="Char4"/>
          <w:rtl/>
        </w:rPr>
        <w:t>ی</w:t>
      </w:r>
      <w:r w:rsidRPr="00160189">
        <w:rPr>
          <w:rStyle w:val="Char4"/>
          <w:rtl/>
        </w:rPr>
        <w:t>نه نروم به خانه‏ام برنم</w:t>
      </w:r>
      <w:r w:rsidR="00A15996">
        <w:rPr>
          <w:rStyle w:val="Char4"/>
          <w:rtl/>
        </w:rPr>
        <w:t>ی</w:t>
      </w:r>
      <w:r w:rsidRPr="00160189">
        <w:rPr>
          <w:rStyle w:val="Char4"/>
          <w:rtl/>
        </w:rPr>
        <w:t>‏گردم، بعد به مد</w:t>
      </w:r>
      <w:r w:rsidR="00B9084A">
        <w:rPr>
          <w:rStyle w:val="Char4"/>
          <w:rtl/>
        </w:rPr>
        <w:t>ی</w:t>
      </w:r>
      <w:r w:rsidRPr="00160189">
        <w:rPr>
          <w:rStyle w:val="Char4"/>
          <w:rtl/>
        </w:rPr>
        <w:t>نه رفت نزد عباس بن عبدالمطّلب رفت، و بعد از آن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آمد،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پرس</w:t>
      </w:r>
      <w:r w:rsidR="00B9084A">
        <w:rPr>
          <w:rStyle w:val="Char4"/>
          <w:rtl/>
        </w:rPr>
        <w:t>ی</w:t>
      </w:r>
      <w:r w:rsidRPr="00160189">
        <w:rPr>
          <w:rStyle w:val="Char4"/>
          <w:rtl/>
        </w:rPr>
        <w:t>د: «ا</w:t>
      </w:r>
      <w:r w:rsidR="00A15996">
        <w:rPr>
          <w:rStyle w:val="Char4"/>
          <w:rtl/>
        </w:rPr>
        <w:t>ی</w:t>
      </w:r>
      <w:r w:rsidRPr="00160189">
        <w:rPr>
          <w:rStyle w:val="Char4"/>
          <w:rtl/>
        </w:rPr>
        <w:t xml:space="preserve"> ابووهب چه چ</w:t>
      </w:r>
      <w:r w:rsidR="00B9084A">
        <w:rPr>
          <w:rStyle w:val="Char4"/>
          <w:rtl/>
        </w:rPr>
        <w:t>ی</w:t>
      </w:r>
      <w:r w:rsidRPr="00160189">
        <w:rPr>
          <w:rStyle w:val="Char4"/>
          <w:rtl/>
        </w:rPr>
        <w:t>ز تو را بد</w:t>
      </w:r>
      <w:r w:rsidR="00B9084A">
        <w:rPr>
          <w:rStyle w:val="Char4"/>
          <w:rtl/>
        </w:rPr>
        <w:t>ی</w:t>
      </w:r>
      <w:r w:rsidRPr="00160189">
        <w:rPr>
          <w:rStyle w:val="Char4"/>
          <w:rtl/>
        </w:rPr>
        <w:t xml:space="preserve">ن جا آورده است؟» پاسخ داد: گفته شد: اگر </w:t>
      </w:r>
      <w:r w:rsidR="009D063B">
        <w:rPr>
          <w:rStyle w:val="Char4"/>
          <w:rtl/>
        </w:rPr>
        <w:t>ک</w:t>
      </w:r>
      <w:r w:rsidRPr="00160189">
        <w:rPr>
          <w:rStyle w:val="Char4"/>
          <w:rtl/>
        </w:rPr>
        <w:t>س</w:t>
      </w:r>
      <w:r w:rsidR="00A15996">
        <w:rPr>
          <w:rStyle w:val="Char4"/>
          <w:rtl/>
        </w:rPr>
        <w:t>ی</w:t>
      </w:r>
      <w:r w:rsidRPr="00160189">
        <w:rPr>
          <w:rStyle w:val="Char4"/>
          <w:rtl/>
        </w:rPr>
        <w:t xml:space="preserve"> هجرت ن</w:t>
      </w:r>
      <w:r w:rsidR="009D063B">
        <w:rPr>
          <w:rStyle w:val="Char4"/>
          <w:rtl/>
        </w:rPr>
        <w:t>ک</w:t>
      </w:r>
      <w:r w:rsidRPr="00160189">
        <w:rPr>
          <w:rStyle w:val="Char4"/>
          <w:rtl/>
        </w:rPr>
        <w:t>رده باشد د</w:t>
      </w:r>
      <w:r w:rsidR="00B9084A">
        <w:rPr>
          <w:rStyle w:val="Char4"/>
          <w:rtl/>
        </w:rPr>
        <w:t>ی</w:t>
      </w:r>
      <w:r w:rsidRPr="00160189">
        <w:rPr>
          <w:rStyle w:val="Char4"/>
          <w:rtl/>
        </w:rPr>
        <w:t>ن ندارد.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«ا</w:t>
      </w:r>
      <w:r w:rsidR="00A15996">
        <w:rPr>
          <w:rStyle w:val="Char4"/>
          <w:rtl/>
        </w:rPr>
        <w:t>ی</w:t>
      </w:r>
      <w:r w:rsidRPr="00160189">
        <w:rPr>
          <w:rStyle w:val="Char4"/>
          <w:rtl/>
        </w:rPr>
        <w:t xml:space="preserve"> ابووهب به س</w:t>
      </w:r>
      <w:r w:rsidR="00B9084A">
        <w:rPr>
          <w:rStyle w:val="Char4"/>
          <w:rtl/>
        </w:rPr>
        <w:t>ی</w:t>
      </w:r>
      <w:r w:rsidRPr="00160189">
        <w:rPr>
          <w:rStyle w:val="Char4"/>
          <w:rtl/>
        </w:rPr>
        <w:t>لگاه‏ها</w:t>
      </w:r>
      <w:r w:rsidR="00A15996">
        <w:rPr>
          <w:rStyle w:val="Char4"/>
          <w:rtl/>
        </w:rPr>
        <w:t>ی</w:t>
      </w:r>
      <w:r w:rsidRPr="00160189">
        <w:rPr>
          <w:rStyle w:val="Char4"/>
          <w:rtl/>
        </w:rPr>
        <w:t xml:space="preserve"> م</w:t>
      </w:r>
      <w:r w:rsidR="009D063B">
        <w:rPr>
          <w:rStyle w:val="Char4"/>
          <w:rtl/>
        </w:rPr>
        <w:t>ک</w:t>
      </w:r>
      <w:r w:rsidRPr="00160189">
        <w:rPr>
          <w:rStyle w:val="Char4"/>
          <w:rtl/>
        </w:rPr>
        <w:t>ه برگرد، و در جاها</w:t>
      </w:r>
      <w:r w:rsidR="00A15996">
        <w:rPr>
          <w:rStyle w:val="Char4"/>
          <w:rtl/>
        </w:rPr>
        <w:t>ی</w:t>
      </w:r>
      <w:r w:rsidRPr="00160189">
        <w:rPr>
          <w:rStyle w:val="Char4"/>
          <w:rtl/>
        </w:rPr>
        <w:t xml:space="preserve"> س</w:t>
      </w:r>
      <w:r w:rsidR="009D063B">
        <w:rPr>
          <w:rStyle w:val="Char4"/>
          <w:rtl/>
        </w:rPr>
        <w:t>ک</w:t>
      </w:r>
      <w:r w:rsidRPr="00160189">
        <w:rPr>
          <w:rStyle w:val="Char4"/>
          <w:rtl/>
        </w:rPr>
        <w:t>ونت خود مستقر باش</w:t>
      </w:r>
      <w:r w:rsidR="00B9084A">
        <w:rPr>
          <w:rStyle w:val="Char4"/>
          <w:rtl/>
        </w:rPr>
        <w:t>ی</w:t>
      </w:r>
      <w:r w:rsidRPr="00160189">
        <w:rPr>
          <w:rStyle w:val="Char4"/>
          <w:rtl/>
        </w:rPr>
        <w:t xml:space="preserve">د، </w:t>
      </w:r>
      <w:r w:rsidR="009D063B">
        <w:rPr>
          <w:rStyle w:val="Char4"/>
          <w:rtl/>
        </w:rPr>
        <w:t>ک</w:t>
      </w:r>
      <w:r w:rsidRPr="00160189">
        <w:rPr>
          <w:rStyle w:val="Char4"/>
          <w:rtl/>
        </w:rPr>
        <w:t>ه هجرت قطع شده است، ول</w:t>
      </w:r>
      <w:r w:rsidR="00A15996">
        <w:rPr>
          <w:rStyle w:val="Char4"/>
          <w:rtl/>
        </w:rPr>
        <w:t>ی</w:t>
      </w:r>
      <w:r w:rsidRPr="00160189">
        <w:rPr>
          <w:rStyle w:val="Char4"/>
          <w:rtl/>
        </w:rPr>
        <w:t xml:space="preserve"> جهاد و ن</w:t>
      </w:r>
      <w:r w:rsidR="00B9084A">
        <w:rPr>
          <w:rStyle w:val="Char4"/>
          <w:rtl/>
        </w:rPr>
        <w:t>ی</w:t>
      </w:r>
      <w:r w:rsidRPr="00160189">
        <w:rPr>
          <w:rStyle w:val="Char4"/>
          <w:rtl/>
        </w:rPr>
        <w:t>ت باق</w:t>
      </w:r>
      <w:r w:rsidR="00A15996">
        <w:rPr>
          <w:rStyle w:val="Char4"/>
          <w:rtl/>
        </w:rPr>
        <w:t>ی</w:t>
      </w:r>
      <w:r w:rsidRPr="00160189">
        <w:rPr>
          <w:rStyle w:val="Char4"/>
          <w:rtl/>
        </w:rPr>
        <w:t xml:space="preserve"> است، و وقت</w:t>
      </w:r>
      <w:r w:rsidR="00A15996">
        <w:rPr>
          <w:rStyle w:val="Char4"/>
          <w:rtl/>
        </w:rPr>
        <w:t>ی</w:t>
      </w:r>
      <w:r w:rsidRPr="00160189">
        <w:rPr>
          <w:rStyle w:val="Char4"/>
          <w:rtl/>
        </w:rPr>
        <w:t xml:space="preserve"> به بس</w:t>
      </w:r>
      <w:r w:rsidR="00B9084A">
        <w:rPr>
          <w:rStyle w:val="Char4"/>
          <w:rtl/>
        </w:rPr>
        <w:t>ی</w:t>
      </w:r>
      <w:r w:rsidRPr="00160189">
        <w:rPr>
          <w:rStyle w:val="Char4"/>
          <w:rtl/>
        </w:rPr>
        <w:t>ج شدن فراخوانده شد</w:t>
      </w:r>
      <w:r w:rsidR="00B9084A">
        <w:rPr>
          <w:rStyle w:val="Char4"/>
          <w:rtl/>
        </w:rPr>
        <w:t>ی</w:t>
      </w:r>
      <w:r w:rsidRPr="00160189">
        <w:rPr>
          <w:rStyle w:val="Char4"/>
          <w:rtl/>
        </w:rPr>
        <w:t>د، بس</w:t>
      </w:r>
      <w:r w:rsidR="00B9084A">
        <w:rPr>
          <w:rStyle w:val="Char4"/>
          <w:rtl/>
        </w:rPr>
        <w:t>ی</w:t>
      </w:r>
      <w:r w:rsidRPr="00160189">
        <w:rPr>
          <w:rStyle w:val="Char4"/>
          <w:rtl/>
        </w:rPr>
        <w:t>ج شو</w:t>
      </w:r>
      <w:r w:rsidR="00B9084A">
        <w:rPr>
          <w:rStyle w:val="Char4"/>
          <w:rtl/>
        </w:rPr>
        <w:t>ی</w:t>
      </w:r>
      <w:r w:rsidR="00715DC3">
        <w:rPr>
          <w:rStyle w:val="Char4"/>
          <w:rtl/>
        </w:rPr>
        <w:t>د»</w:t>
      </w:r>
      <w:r w:rsidRPr="00715DC3">
        <w:rPr>
          <w:rStyle w:val="Char4"/>
          <w:vertAlign w:val="superscript"/>
          <w:rtl/>
        </w:rPr>
        <w:footnoteReference w:id="248"/>
      </w:r>
      <w:r w:rsidR="00715DC3">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 xml:space="preserve">ن در </w:t>
      </w:r>
      <w:r w:rsidR="009D063B">
        <w:rPr>
          <w:rStyle w:val="Char4"/>
          <w:rtl/>
        </w:rPr>
        <w:t>ک</w:t>
      </w:r>
      <w:r w:rsidRPr="00160189">
        <w:rPr>
          <w:rStyle w:val="Char4"/>
          <w:rtl/>
        </w:rPr>
        <w:t xml:space="preserve">نزالعمال </w:t>
      </w:r>
      <w:r w:rsidRPr="00160189">
        <w:rPr>
          <w:rStyle w:val="Char4"/>
          <w:rFonts w:hint="cs"/>
          <w:rtl/>
        </w:rPr>
        <w:t>(</w:t>
      </w:r>
      <w:r w:rsidRPr="00160189">
        <w:rPr>
          <w:rStyle w:val="Char4"/>
          <w:rtl/>
        </w:rPr>
        <w:t>333/8</w:t>
      </w:r>
      <w:r w:rsidRPr="00160189">
        <w:rPr>
          <w:rStyle w:val="Char4"/>
          <w:rFonts w:hint="cs"/>
          <w:rtl/>
        </w:rPr>
        <w:t>)</w:t>
      </w:r>
      <w:r w:rsidRPr="00160189">
        <w:rPr>
          <w:rStyle w:val="Char4"/>
          <w:rtl/>
        </w:rPr>
        <w:t xml:space="preserve"> آمده. و ا</w:t>
      </w:r>
      <w:r w:rsidR="00B9084A">
        <w:rPr>
          <w:rStyle w:val="Char4"/>
          <w:rtl/>
        </w:rPr>
        <w:t>ی</w:t>
      </w:r>
      <w:r w:rsidRPr="00160189">
        <w:rPr>
          <w:rStyle w:val="Char4"/>
          <w:rtl/>
        </w:rPr>
        <w:t>ن را ب</w:t>
      </w:r>
      <w:r w:rsidR="00B9084A">
        <w:rPr>
          <w:rStyle w:val="Char4"/>
          <w:rtl/>
        </w:rPr>
        <w:t>ی</w:t>
      </w:r>
      <w:r w:rsidRPr="00160189">
        <w:rPr>
          <w:rStyle w:val="Char4"/>
          <w:rtl/>
        </w:rPr>
        <w:t>هق</w:t>
      </w:r>
      <w:r w:rsidR="00A15996">
        <w:rPr>
          <w:rStyle w:val="Char4"/>
          <w:rtl/>
        </w:rPr>
        <w:t>ی</w:t>
      </w:r>
      <w:r w:rsidRPr="00160189">
        <w:rPr>
          <w:rStyle w:val="Char4"/>
          <w:rtl/>
        </w:rPr>
        <w:t xml:space="preserve"> </w:t>
      </w:r>
      <w:r w:rsidRPr="00160189">
        <w:rPr>
          <w:rStyle w:val="Char4"/>
          <w:rFonts w:hint="cs"/>
          <w:rtl/>
        </w:rPr>
        <w:t>(</w:t>
      </w:r>
      <w:r w:rsidRPr="00160189">
        <w:rPr>
          <w:rStyle w:val="Char4"/>
          <w:rtl/>
        </w:rPr>
        <w:t>17/9</w:t>
      </w:r>
      <w:r w:rsidRPr="00160189">
        <w:rPr>
          <w:rStyle w:val="Char4"/>
          <w:rFonts w:hint="cs"/>
          <w:rtl/>
        </w:rPr>
        <w:t>)</w:t>
      </w:r>
      <w:r w:rsidRPr="00160189">
        <w:rPr>
          <w:rStyle w:val="Char4"/>
          <w:rtl/>
        </w:rPr>
        <w:t xml:space="preserve"> به لفظ و</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w:t>
      </w:r>
      <w:r w:rsidR="009D063B">
        <w:rPr>
          <w:rStyle w:val="Char4"/>
          <w:rtl/>
        </w:rPr>
        <w:t>ک</w:t>
      </w:r>
      <w:r w:rsidRPr="00160189">
        <w:rPr>
          <w:rStyle w:val="Char4"/>
          <w:rtl/>
        </w:rPr>
        <w:t>رده. و نزد عبدالرزاق از طاووس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گفت: به صفوان بن ام</w:t>
      </w:r>
      <w:r w:rsidR="00B9084A">
        <w:rPr>
          <w:rStyle w:val="Char4"/>
          <w:rtl/>
        </w:rPr>
        <w:t>ی</w:t>
      </w:r>
      <w:r w:rsidRPr="00160189">
        <w:rPr>
          <w:rStyle w:val="Char4"/>
          <w:rtl/>
        </w:rPr>
        <w:t xml:space="preserve">ه گفته شد: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w:t>
      </w:r>
      <w:r w:rsidRPr="00715DC3">
        <w:rPr>
          <w:rStyle w:val="Char4"/>
          <w:spacing w:val="-4"/>
          <w:rtl/>
        </w:rPr>
        <w:t>هجرت نداشته باشد، هلا</w:t>
      </w:r>
      <w:r w:rsidR="009D063B" w:rsidRPr="00715DC3">
        <w:rPr>
          <w:rStyle w:val="Char4"/>
          <w:spacing w:val="-4"/>
          <w:rtl/>
        </w:rPr>
        <w:t>ک</w:t>
      </w:r>
      <w:r w:rsidRPr="00715DC3">
        <w:rPr>
          <w:rStyle w:val="Char4"/>
          <w:spacing w:val="-4"/>
          <w:rtl/>
        </w:rPr>
        <w:t xml:space="preserve"> گرد</w:t>
      </w:r>
      <w:r w:rsidR="00B9084A" w:rsidRPr="00715DC3">
        <w:rPr>
          <w:rStyle w:val="Char4"/>
          <w:spacing w:val="-4"/>
          <w:rtl/>
        </w:rPr>
        <w:t>ی</w:t>
      </w:r>
      <w:r w:rsidRPr="00715DC3">
        <w:rPr>
          <w:rStyle w:val="Char4"/>
          <w:spacing w:val="-4"/>
          <w:rtl/>
        </w:rPr>
        <w:t xml:space="preserve">ده، </w:t>
      </w:r>
      <w:r w:rsidR="004B04A9" w:rsidRPr="00715DC3">
        <w:rPr>
          <w:rStyle w:val="Char4"/>
          <w:spacing w:val="-4"/>
          <w:rtl/>
        </w:rPr>
        <w:t xml:space="preserve">آنگاه </w:t>
      </w:r>
      <w:r w:rsidRPr="00715DC3">
        <w:rPr>
          <w:rStyle w:val="Char4"/>
          <w:spacing w:val="-4"/>
          <w:rtl/>
        </w:rPr>
        <w:t>و</w:t>
      </w:r>
      <w:r w:rsidR="00A15996" w:rsidRPr="00715DC3">
        <w:rPr>
          <w:rStyle w:val="Char4"/>
          <w:spacing w:val="-4"/>
          <w:rtl/>
        </w:rPr>
        <w:t>ی</w:t>
      </w:r>
      <w:r w:rsidRPr="00715DC3">
        <w:rPr>
          <w:rStyle w:val="Char4"/>
          <w:spacing w:val="-4"/>
          <w:rtl/>
        </w:rPr>
        <w:t xml:space="preserve"> سوگند </w:t>
      </w:r>
      <w:r w:rsidR="00B9084A" w:rsidRPr="00715DC3">
        <w:rPr>
          <w:rStyle w:val="Char4"/>
          <w:spacing w:val="-4"/>
          <w:rtl/>
        </w:rPr>
        <w:t>ی</w:t>
      </w:r>
      <w:r w:rsidRPr="00715DC3">
        <w:rPr>
          <w:rStyle w:val="Char4"/>
          <w:spacing w:val="-4"/>
          <w:rtl/>
        </w:rPr>
        <w:t xml:space="preserve">اد نمود، </w:t>
      </w:r>
      <w:r w:rsidR="009D063B" w:rsidRPr="00715DC3">
        <w:rPr>
          <w:rStyle w:val="Char4"/>
          <w:spacing w:val="-4"/>
          <w:rtl/>
        </w:rPr>
        <w:t>ک</w:t>
      </w:r>
      <w:r w:rsidRPr="00715DC3">
        <w:rPr>
          <w:rStyle w:val="Char4"/>
          <w:spacing w:val="-4"/>
          <w:rtl/>
        </w:rPr>
        <w:t>ه تا نزد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ن</w:t>
      </w:r>
      <w:r w:rsidR="00B9084A">
        <w:rPr>
          <w:rStyle w:val="Char4"/>
          <w:rtl/>
        </w:rPr>
        <w:t>ی</w:t>
      </w:r>
      <w:r w:rsidRPr="00160189">
        <w:rPr>
          <w:rStyle w:val="Char4"/>
          <w:rtl/>
        </w:rPr>
        <w:t>امده سر خود را نشو</w:t>
      </w:r>
      <w:r w:rsidR="00B9084A">
        <w:rPr>
          <w:rStyle w:val="Char4"/>
          <w:rtl/>
        </w:rPr>
        <w:t>ی</w:t>
      </w:r>
      <w:r w:rsidRPr="00160189">
        <w:rPr>
          <w:rStyle w:val="Char4"/>
          <w:rtl/>
        </w:rPr>
        <w:t>د، بنابرا</w:t>
      </w:r>
      <w:r w:rsidR="00B9084A">
        <w:rPr>
          <w:rStyle w:val="Char4"/>
          <w:rtl/>
        </w:rPr>
        <w:t>ی</w:t>
      </w:r>
      <w:r w:rsidRPr="00160189">
        <w:rPr>
          <w:rStyle w:val="Char4"/>
          <w:rtl/>
        </w:rPr>
        <w:t>ن سوار</w:t>
      </w:r>
      <w:r w:rsidR="00A15996">
        <w:rPr>
          <w:rStyle w:val="Char4"/>
          <w:rtl/>
        </w:rPr>
        <w:t>ی</w:t>
      </w:r>
      <w:r w:rsidRPr="00160189">
        <w:rPr>
          <w:rStyle w:val="Char4"/>
          <w:rtl/>
        </w:rPr>
        <w:t xml:space="preserve"> خود را سوار شد و به را افتاد، و تصادفاً نزد </w:t>
      </w:r>
      <w:r w:rsidRPr="00715DC3">
        <w:rPr>
          <w:rStyle w:val="Char4"/>
          <w:spacing w:val="-4"/>
          <w:rtl/>
        </w:rPr>
        <w:t>دروازه مسجد با پ</w:t>
      </w:r>
      <w:r w:rsidR="00B9084A" w:rsidRPr="00715DC3">
        <w:rPr>
          <w:rStyle w:val="Char4"/>
          <w:spacing w:val="-4"/>
          <w:rtl/>
        </w:rPr>
        <w:t>ی</w:t>
      </w:r>
      <w:r w:rsidRPr="00715DC3">
        <w:rPr>
          <w:rStyle w:val="Char4"/>
          <w:spacing w:val="-4"/>
          <w:rtl/>
        </w:rPr>
        <w:t>امبر</w:t>
      </w:r>
      <w:r w:rsidR="00437588">
        <w:rPr>
          <w:rStyle w:val="Char4"/>
          <w:spacing w:val="-4"/>
          <w:rtl/>
        </w:rPr>
        <w:t xml:space="preserve"> </w:t>
      </w:r>
      <w:r w:rsidR="00437588" w:rsidRPr="00437588">
        <w:rPr>
          <w:rFonts w:ascii="Courier New" w:hAnsi="Courier New" w:cs="CTraditional Arabic" w:hint="cs"/>
          <w:spacing w:val="-4"/>
          <w:rtl/>
          <w:lang w:bidi="fa-IR"/>
        </w:rPr>
        <w:t>ص</w:t>
      </w:r>
      <w:r w:rsidRPr="00715DC3">
        <w:rPr>
          <w:rStyle w:val="Char4"/>
          <w:spacing w:val="-4"/>
          <w:rtl/>
        </w:rPr>
        <w:t xml:space="preserve"> روبرو گرد</w:t>
      </w:r>
      <w:r w:rsidR="00B9084A" w:rsidRPr="00715DC3">
        <w:rPr>
          <w:rStyle w:val="Char4"/>
          <w:spacing w:val="-4"/>
          <w:rtl/>
        </w:rPr>
        <w:t>ی</w:t>
      </w:r>
      <w:r w:rsidRPr="00715DC3">
        <w:rPr>
          <w:rStyle w:val="Char4"/>
          <w:spacing w:val="-4"/>
          <w:rtl/>
        </w:rPr>
        <w:t>د و گفت: ا</w:t>
      </w:r>
      <w:r w:rsidR="00A15996" w:rsidRPr="00715DC3">
        <w:rPr>
          <w:rStyle w:val="Char4"/>
          <w:spacing w:val="-4"/>
          <w:rtl/>
        </w:rPr>
        <w:t>ی</w:t>
      </w:r>
      <w:r w:rsidRPr="00715DC3">
        <w:rPr>
          <w:rStyle w:val="Char4"/>
          <w:spacing w:val="-4"/>
          <w:rtl/>
        </w:rPr>
        <w:t xml:space="preserve"> رسول خدا، به من گفته شده: </w:t>
      </w:r>
      <w:r w:rsidR="009D063B" w:rsidRPr="00715DC3">
        <w:rPr>
          <w:rStyle w:val="Char4"/>
          <w:spacing w:val="-4"/>
          <w:rtl/>
        </w:rPr>
        <w:t>ک</w:t>
      </w:r>
      <w:r w:rsidRPr="00715DC3">
        <w:rPr>
          <w:rStyle w:val="Char4"/>
          <w:spacing w:val="-4"/>
          <w:rtl/>
        </w:rPr>
        <w:t>س</w:t>
      </w:r>
      <w:r w:rsidR="00A15996" w:rsidRPr="00715DC3">
        <w:rPr>
          <w:rStyle w:val="Char4"/>
          <w:spacing w:val="-4"/>
          <w:rtl/>
        </w:rPr>
        <w:t>ی</w:t>
      </w:r>
      <w:r w:rsidRPr="00715DC3">
        <w:rPr>
          <w:rStyle w:val="Char4"/>
          <w:spacing w:val="-4"/>
          <w:rtl/>
        </w:rPr>
        <w:t xml:space="preserve"> </w:t>
      </w:r>
      <w:r w:rsidR="009D063B" w:rsidRPr="00715DC3">
        <w:rPr>
          <w:rStyle w:val="Char4"/>
          <w:spacing w:val="-4"/>
          <w:rtl/>
        </w:rPr>
        <w:t>ک</w:t>
      </w:r>
      <w:r w:rsidRPr="00715DC3">
        <w:rPr>
          <w:rStyle w:val="Char4"/>
          <w:spacing w:val="-4"/>
          <w:rtl/>
        </w:rPr>
        <w:t>ه هجرت ندارد، هلا</w:t>
      </w:r>
      <w:r w:rsidR="009D063B" w:rsidRPr="00715DC3">
        <w:rPr>
          <w:rStyle w:val="Char4"/>
          <w:spacing w:val="-4"/>
          <w:rtl/>
        </w:rPr>
        <w:t>ک</w:t>
      </w:r>
      <w:r w:rsidRPr="00715DC3">
        <w:rPr>
          <w:rStyle w:val="Char4"/>
          <w:spacing w:val="-4"/>
          <w:rtl/>
        </w:rPr>
        <w:t xml:space="preserve"> گرد</w:t>
      </w:r>
      <w:r w:rsidR="00B9084A" w:rsidRPr="00715DC3">
        <w:rPr>
          <w:rStyle w:val="Char4"/>
          <w:spacing w:val="-4"/>
          <w:rtl/>
        </w:rPr>
        <w:t>ی</w:t>
      </w:r>
      <w:r w:rsidRPr="00715DC3">
        <w:rPr>
          <w:rStyle w:val="Char4"/>
          <w:spacing w:val="-4"/>
          <w:rtl/>
        </w:rPr>
        <w:t xml:space="preserve">ده است، و من سوگند </w:t>
      </w:r>
      <w:r w:rsidR="00B9084A" w:rsidRPr="00715DC3">
        <w:rPr>
          <w:rStyle w:val="Char4"/>
          <w:spacing w:val="-4"/>
          <w:rtl/>
        </w:rPr>
        <w:t>ی</w:t>
      </w:r>
      <w:r w:rsidRPr="00715DC3">
        <w:rPr>
          <w:rStyle w:val="Char4"/>
          <w:spacing w:val="-4"/>
          <w:rtl/>
        </w:rPr>
        <w:t xml:space="preserve">اد نمودم، </w:t>
      </w:r>
      <w:r w:rsidR="009D063B" w:rsidRPr="00715DC3">
        <w:rPr>
          <w:rStyle w:val="Char4"/>
          <w:spacing w:val="-4"/>
          <w:rtl/>
        </w:rPr>
        <w:t>ک</w:t>
      </w:r>
      <w:r w:rsidRPr="00715DC3">
        <w:rPr>
          <w:rStyle w:val="Char4"/>
          <w:spacing w:val="-4"/>
          <w:rtl/>
        </w:rPr>
        <w:t>ه تا نزدت ن</w:t>
      </w:r>
      <w:r w:rsidR="00B9084A" w:rsidRPr="00715DC3">
        <w:rPr>
          <w:rStyle w:val="Char4"/>
          <w:spacing w:val="-4"/>
          <w:rtl/>
        </w:rPr>
        <w:t>ی</w:t>
      </w:r>
      <w:r w:rsidRPr="00715DC3">
        <w:rPr>
          <w:rStyle w:val="Char4"/>
          <w:spacing w:val="-4"/>
          <w:rtl/>
        </w:rPr>
        <w:t>ا</w:t>
      </w:r>
      <w:r w:rsidR="00B9084A" w:rsidRPr="00715DC3">
        <w:rPr>
          <w:rStyle w:val="Char4"/>
          <w:spacing w:val="-4"/>
          <w:rtl/>
        </w:rPr>
        <w:t>ی</w:t>
      </w:r>
      <w:r w:rsidRPr="00715DC3">
        <w:rPr>
          <w:rStyle w:val="Char4"/>
          <w:spacing w:val="-4"/>
          <w:rtl/>
        </w:rPr>
        <w:t>م سرم را نشو</w:t>
      </w:r>
      <w:r w:rsidR="00B9084A" w:rsidRPr="00715DC3">
        <w:rPr>
          <w:rStyle w:val="Char4"/>
          <w:spacing w:val="-4"/>
          <w:rtl/>
        </w:rPr>
        <w:t>ی</w:t>
      </w:r>
      <w:r w:rsidRPr="00715DC3">
        <w:rPr>
          <w:rStyle w:val="Char4"/>
          <w:spacing w:val="-4"/>
          <w:rtl/>
        </w:rPr>
        <w:t>م.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715DC3">
        <w:rPr>
          <w:rStyle w:val="Char4"/>
          <w:spacing w:val="-4"/>
          <w:rtl/>
        </w:rPr>
        <w:t xml:space="preserve"> فرمود: «صفوان از اسلام شن</w:t>
      </w:r>
      <w:r w:rsidR="00B9084A" w:rsidRPr="00715DC3">
        <w:rPr>
          <w:rStyle w:val="Char4"/>
          <w:spacing w:val="-4"/>
          <w:rtl/>
        </w:rPr>
        <w:t>ی</w:t>
      </w:r>
      <w:r w:rsidRPr="00715DC3">
        <w:rPr>
          <w:rStyle w:val="Char4"/>
          <w:spacing w:val="-4"/>
          <w:rtl/>
        </w:rPr>
        <w:t>د و به آن به عنوان د</w:t>
      </w:r>
      <w:r w:rsidR="00B9084A" w:rsidRPr="00715DC3">
        <w:rPr>
          <w:rStyle w:val="Char4"/>
          <w:spacing w:val="-4"/>
          <w:rtl/>
        </w:rPr>
        <w:t>ی</w:t>
      </w:r>
      <w:r w:rsidRPr="00715DC3">
        <w:rPr>
          <w:rStyle w:val="Char4"/>
          <w:spacing w:val="-4"/>
          <w:rtl/>
        </w:rPr>
        <w:t>ن راض</w:t>
      </w:r>
      <w:r w:rsidR="00A15996" w:rsidRPr="00715DC3">
        <w:rPr>
          <w:rStyle w:val="Char4"/>
          <w:spacing w:val="-4"/>
          <w:rtl/>
        </w:rPr>
        <w:t>ی</w:t>
      </w:r>
      <w:r w:rsidRPr="00715DC3">
        <w:rPr>
          <w:rStyle w:val="Char4"/>
          <w:spacing w:val="-4"/>
          <w:rtl/>
        </w:rPr>
        <w:t xml:space="preserve"> گرد</w:t>
      </w:r>
      <w:r w:rsidR="00B9084A" w:rsidRPr="00715DC3">
        <w:rPr>
          <w:rStyle w:val="Char4"/>
          <w:spacing w:val="-4"/>
          <w:rtl/>
        </w:rPr>
        <w:t>ی</w:t>
      </w:r>
      <w:r w:rsidRPr="00715DC3">
        <w:rPr>
          <w:rStyle w:val="Char4"/>
          <w:spacing w:val="-4"/>
          <w:rtl/>
        </w:rPr>
        <w:t>د، هجرت پس از فتح</w:t>
      </w:r>
      <w:r w:rsidRPr="00715DC3">
        <w:rPr>
          <w:rStyle w:val="Char4"/>
          <w:spacing w:val="-4"/>
          <w:vertAlign w:val="superscript"/>
          <w:rtl/>
        </w:rPr>
        <w:footnoteReference w:id="249"/>
      </w:r>
      <w:r w:rsidRPr="00715DC3">
        <w:rPr>
          <w:rStyle w:val="Char4"/>
          <w:spacing w:val="-4"/>
          <w:rtl/>
        </w:rPr>
        <w:t xml:space="preserve"> قطع گرد</w:t>
      </w:r>
      <w:r w:rsidR="00B9084A" w:rsidRPr="00715DC3">
        <w:rPr>
          <w:rStyle w:val="Char4"/>
          <w:spacing w:val="-4"/>
          <w:rtl/>
        </w:rPr>
        <w:t>ی</w:t>
      </w:r>
      <w:r w:rsidRPr="00715DC3">
        <w:rPr>
          <w:rStyle w:val="Char4"/>
          <w:spacing w:val="-4"/>
          <w:rtl/>
        </w:rPr>
        <w:t>ده است، ول</w:t>
      </w:r>
      <w:r w:rsidR="00B9084A" w:rsidRPr="00715DC3">
        <w:rPr>
          <w:rStyle w:val="Char4"/>
          <w:spacing w:val="-4"/>
          <w:rtl/>
        </w:rPr>
        <w:t>ی</w:t>
      </w:r>
      <w:r w:rsidR="009D063B" w:rsidRPr="00715DC3">
        <w:rPr>
          <w:rStyle w:val="Char4"/>
          <w:spacing w:val="-4"/>
          <w:rtl/>
        </w:rPr>
        <w:t>ک</w:t>
      </w:r>
      <w:r w:rsidRPr="00715DC3">
        <w:rPr>
          <w:rStyle w:val="Char4"/>
          <w:spacing w:val="-4"/>
          <w:rtl/>
        </w:rPr>
        <w:t>ن جهاد و ن</w:t>
      </w:r>
      <w:r w:rsidR="00B9084A" w:rsidRPr="00715DC3">
        <w:rPr>
          <w:rStyle w:val="Char4"/>
          <w:spacing w:val="-4"/>
          <w:rtl/>
        </w:rPr>
        <w:t>ی</w:t>
      </w:r>
      <w:r w:rsidRPr="00715DC3">
        <w:rPr>
          <w:rStyle w:val="Char4"/>
          <w:spacing w:val="-4"/>
          <w:rtl/>
        </w:rPr>
        <w:t>ت</w:t>
      </w:r>
      <w:r w:rsidRPr="00715DC3">
        <w:rPr>
          <w:rStyle w:val="Char4"/>
          <w:spacing w:val="-4"/>
          <w:vertAlign w:val="superscript"/>
          <w:rtl/>
        </w:rPr>
        <w:footnoteReference w:id="250"/>
      </w:r>
      <w:r w:rsidRPr="00715DC3">
        <w:rPr>
          <w:rStyle w:val="Char4"/>
          <w:spacing w:val="-4"/>
          <w:rtl/>
        </w:rPr>
        <w:t xml:space="preserve"> باق</w:t>
      </w:r>
      <w:r w:rsidR="00A15996" w:rsidRPr="00715DC3">
        <w:rPr>
          <w:rStyle w:val="Char4"/>
          <w:spacing w:val="-4"/>
          <w:rtl/>
        </w:rPr>
        <w:t>ی</w:t>
      </w:r>
      <w:r w:rsidRPr="00715DC3">
        <w:rPr>
          <w:rStyle w:val="Char4"/>
          <w:spacing w:val="-4"/>
          <w:rtl/>
        </w:rPr>
        <w:t xml:space="preserve"> است، و چون به بس</w:t>
      </w:r>
      <w:r w:rsidR="00B9084A" w:rsidRPr="00715DC3">
        <w:rPr>
          <w:rStyle w:val="Char4"/>
          <w:spacing w:val="-4"/>
          <w:rtl/>
        </w:rPr>
        <w:t>ی</w:t>
      </w:r>
      <w:r w:rsidRPr="00715DC3">
        <w:rPr>
          <w:rStyle w:val="Char4"/>
          <w:spacing w:val="-4"/>
          <w:rtl/>
        </w:rPr>
        <w:t>ج شدن فرا خوانده شد</w:t>
      </w:r>
      <w:r w:rsidR="00B9084A" w:rsidRPr="00715DC3">
        <w:rPr>
          <w:rStyle w:val="Char4"/>
          <w:spacing w:val="-4"/>
          <w:rtl/>
        </w:rPr>
        <w:t>ی</w:t>
      </w:r>
      <w:r w:rsidRPr="00715DC3">
        <w:rPr>
          <w:rStyle w:val="Char4"/>
          <w:spacing w:val="-4"/>
          <w:rtl/>
        </w:rPr>
        <w:t>د، بس</w:t>
      </w:r>
      <w:r w:rsidR="00B9084A" w:rsidRPr="00715DC3">
        <w:rPr>
          <w:rStyle w:val="Char4"/>
          <w:spacing w:val="-4"/>
          <w:rtl/>
        </w:rPr>
        <w:t>ی</w:t>
      </w:r>
      <w:r w:rsidRPr="00715DC3">
        <w:rPr>
          <w:rStyle w:val="Char4"/>
          <w:spacing w:val="-4"/>
          <w:rtl/>
        </w:rPr>
        <w:t>ج شو</w:t>
      </w:r>
      <w:r w:rsidR="00B9084A" w:rsidRPr="00715DC3">
        <w:rPr>
          <w:rStyle w:val="Char4"/>
          <w:spacing w:val="-4"/>
          <w:rtl/>
        </w:rPr>
        <w:t>ی</w:t>
      </w:r>
      <w:r w:rsidRPr="00715DC3">
        <w:rPr>
          <w:rStyle w:val="Char4"/>
          <w:spacing w:val="-4"/>
          <w:rtl/>
        </w:rPr>
        <w:t>د</w:t>
      </w:r>
      <w:r w:rsidRPr="00715DC3">
        <w:rPr>
          <w:rStyle w:val="Char4"/>
          <w:spacing w:val="-4"/>
          <w:vertAlign w:val="superscript"/>
          <w:rtl/>
        </w:rPr>
        <w:footnoteReference w:id="251"/>
      </w:r>
      <w:r w:rsidRPr="00715DC3">
        <w:rPr>
          <w:rStyle w:val="Char4"/>
          <w:rFonts w:hint="cs"/>
          <w:spacing w:val="-4"/>
          <w:rtl/>
        </w:rPr>
        <w:t>»</w:t>
      </w:r>
      <w:r w:rsidRPr="00715DC3">
        <w:rPr>
          <w:rStyle w:val="Char4"/>
          <w:spacing w:val="-4"/>
          <w:vertAlign w:val="superscript"/>
          <w:rtl/>
        </w:rPr>
        <w:footnoteReference w:id="252"/>
      </w:r>
      <w:r w:rsidR="00715DC3" w:rsidRPr="00715DC3">
        <w:rPr>
          <w:rStyle w:val="Char4"/>
          <w:rFonts w:hint="cs"/>
          <w:spacing w:val="-4"/>
          <w:rtl/>
        </w:rPr>
        <w:t>.</w:t>
      </w:r>
      <w:r w:rsidRPr="00715DC3">
        <w:rPr>
          <w:rStyle w:val="Char4"/>
          <w:spacing w:val="-4"/>
          <w:rtl/>
        </w:rPr>
        <w:t xml:space="preserve"> ا</w:t>
      </w:r>
      <w:r w:rsidR="00B9084A" w:rsidRPr="00715DC3">
        <w:rPr>
          <w:rStyle w:val="Char4"/>
          <w:spacing w:val="-4"/>
          <w:rtl/>
        </w:rPr>
        <w:t>ی</w:t>
      </w:r>
      <w:r w:rsidRPr="00715DC3">
        <w:rPr>
          <w:rStyle w:val="Char4"/>
          <w:spacing w:val="-4"/>
          <w:rtl/>
        </w:rPr>
        <w:t>ن چن</w:t>
      </w:r>
      <w:r w:rsidR="00B9084A" w:rsidRPr="00715DC3">
        <w:rPr>
          <w:rStyle w:val="Char4"/>
          <w:spacing w:val="-4"/>
          <w:rtl/>
        </w:rPr>
        <w:t>ی</w:t>
      </w:r>
      <w:r w:rsidRPr="00715DC3">
        <w:rPr>
          <w:rStyle w:val="Char4"/>
          <w:spacing w:val="-4"/>
          <w:rtl/>
        </w:rPr>
        <w:t>ن در ال</w:t>
      </w:r>
      <w:r w:rsidR="009D063B" w:rsidRPr="00715DC3">
        <w:rPr>
          <w:rStyle w:val="Char4"/>
          <w:spacing w:val="-4"/>
          <w:rtl/>
        </w:rPr>
        <w:t>ک</w:t>
      </w:r>
      <w:r w:rsidRPr="00715DC3">
        <w:rPr>
          <w:rStyle w:val="Char4"/>
          <w:spacing w:val="-4"/>
          <w:rtl/>
        </w:rPr>
        <w:t xml:space="preserve">نز </w:t>
      </w:r>
      <w:r w:rsidRPr="00715DC3">
        <w:rPr>
          <w:rStyle w:val="Char4"/>
          <w:rFonts w:hint="cs"/>
          <w:spacing w:val="-4"/>
          <w:rtl/>
        </w:rPr>
        <w:t>(</w:t>
      </w:r>
      <w:r w:rsidRPr="00715DC3">
        <w:rPr>
          <w:rStyle w:val="Char4"/>
          <w:spacing w:val="-4"/>
          <w:rtl/>
        </w:rPr>
        <w:t>84/3</w:t>
      </w:r>
      <w:r w:rsidRPr="00715DC3">
        <w:rPr>
          <w:rStyle w:val="Char4"/>
          <w:rFonts w:hint="cs"/>
          <w:spacing w:val="-4"/>
          <w:rtl/>
        </w:rPr>
        <w:t>)</w:t>
      </w:r>
      <w:r w:rsidRPr="00715DC3">
        <w:rPr>
          <w:rStyle w:val="Char4"/>
          <w:spacing w:val="-4"/>
          <w:rtl/>
        </w:rPr>
        <w:t xml:space="preserve"> آمده است.</w:t>
      </w:r>
    </w:p>
    <w:p w:rsidR="00797E01" w:rsidRDefault="00797E01" w:rsidP="00715DC3">
      <w:pPr>
        <w:ind w:firstLine="284"/>
        <w:jc w:val="both"/>
        <w:rPr>
          <w:rStyle w:val="Char4"/>
          <w:rtl/>
        </w:rPr>
      </w:pPr>
      <w:r w:rsidRPr="00160189">
        <w:rPr>
          <w:rStyle w:val="Char4"/>
          <w:rtl/>
        </w:rPr>
        <w:t>و بغو</w:t>
      </w:r>
      <w:r w:rsidR="00A15996">
        <w:rPr>
          <w:rStyle w:val="Char4"/>
          <w:rtl/>
        </w:rPr>
        <w:t>ی</w:t>
      </w:r>
      <w:r w:rsidRPr="00160189">
        <w:rPr>
          <w:rStyle w:val="Char4"/>
          <w:rtl/>
        </w:rPr>
        <w:t>، ابن منده و ابونع</w:t>
      </w:r>
      <w:r w:rsidR="00B9084A">
        <w:rPr>
          <w:rStyle w:val="Char4"/>
          <w:rtl/>
        </w:rPr>
        <w:t>ی</w:t>
      </w:r>
      <w:r w:rsidRPr="00160189">
        <w:rPr>
          <w:rStyle w:val="Char4"/>
          <w:rtl/>
        </w:rPr>
        <w:t>م از صالح بن بش</w:t>
      </w:r>
      <w:r w:rsidR="00B9084A">
        <w:rPr>
          <w:rStyle w:val="Char4"/>
          <w:rtl/>
        </w:rPr>
        <w:t>ی</w:t>
      </w:r>
      <w:r w:rsidRPr="00160189">
        <w:rPr>
          <w:rStyle w:val="Char4"/>
          <w:rtl/>
        </w:rPr>
        <w:t>ر بن فد</w:t>
      </w:r>
      <w:r w:rsidR="00B9084A">
        <w:rPr>
          <w:rStyle w:val="Char4"/>
          <w:rtl/>
        </w:rPr>
        <w:t>ی</w:t>
      </w:r>
      <w:r w:rsidR="009D063B">
        <w:rPr>
          <w:rStyle w:val="Char4"/>
          <w:rtl/>
        </w:rPr>
        <w:t>ک</w:t>
      </w:r>
      <w:r w:rsidRPr="00160189">
        <w:rPr>
          <w:rStyle w:val="Char4"/>
          <w:rtl/>
        </w:rPr>
        <w:t xml:space="preserve">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پدربزرگش فد</w:t>
      </w:r>
      <w:r w:rsidR="00B9084A">
        <w:rPr>
          <w:rStyle w:val="Char4"/>
          <w:rtl/>
        </w:rPr>
        <w:t>ی</w:t>
      </w:r>
      <w:r w:rsidR="009D063B">
        <w:rPr>
          <w:rStyle w:val="Char4"/>
          <w:rtl/>
        </w:rPr>
        <w:t>ک</w:t>
      </w:r>
      <w:r w:rsidRPr="00160189">
        <w:rPr>
          <w:rStyle w:val="Char4"/>
          <w:rtl/>
        </w:rPr>
        <w:t xml:space="preserve">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آمده گفت: ا</w:t>
      </w:r>
      <w:r w:rsidR="00A15996">
        <w:rPr>
          <w:rStyle w:val="Char4"/>
          <w:rtl/>
        </w:rPr>
        <w:t>ی</w:t>
      </w:r>
      <w:r w:rsidRPr="00160189">
        <w:rPr>
          <w:rStyle w:val="Char4"/>
          <w:rtl/>
        </w:rPr>
        <w:t xml:space="preserve"> رسول خدا، ا</w:t>
      </w:r>
      <w:r w:rsidR="00B9084A">
        <w:rPr>
          <w:rStyle w:val="Char4"/>
          <w:rtl/>
        </w:rPr>
        <w:t>ی</w:t>
      </w:r>
      <w:r w:rsidRPr="00160189">
        <w:rPr>
          <w:rStyle w:val="Char4"/>
          <w:rtl/>
        </w:rPr>
        <w:t>نها گمان م</w:t>
      </w:r>
      <w:r w:rsidR="00A15996">
        <w:rPr>
          <w:rStyle w:val="Char4"/>
          <w:rtl/>
        </w:rPr>
        <w:t>ی</w:t>
      </w:r>
      <w:r w:rsidRPr="00160189">
        <w:rPr>
          <w:rStyle w:val="Char4"/>
          <w:rtl/>
        </w:rPr>
        <w:t>‏</w:t>
      </w:r>
      <w:r w:rsidR="009D063B">
        <w:rPr>
          <w:rStyle w:val="Char4"/>
          <w:rtl/>
        </w:rPr>
        <w:t>ک</w:t>
      </w:r>
      <w:r w:rsidRPr="00160189">
        <w:rPr>
          <w:rStyle w:val="Char4"/>
          <w:rtl/>
        </w:rPr>
        <w:t xml:space="preserve">نند: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هجرت ننموده، هلا</w:t>
      </w:r>
      <w:r w:rsidR="009D063B">
        <w:rPr>
          <w:rStyle w:val="Char4"/>
          <w:rtl/>
        </w:rPr>
        <w:t>ک</w:t>
      </w:r>
      <w:r w:rsidRPr="00160189">
        <w:rPr>
          <w:rStyle w:val="Char4"/>
          <w:rtl/>
        </w:rPr>
        <w:t xml:space="preserve"> گرد</w:t>
      </w:r>
      <w:r w:rsidR="00B9084A">
        <w:rPr>
          <w:rStyle w:val="Char4"/>
          <w:rtl/>
        </w:rPr>
        <w:t>ی</w:t>
      </w:r>
      <w:r w:rsidRPr="00160189">
        <w:rPr>
          <w:rStyle w:val="Char4"/>
          <w:rtl/>
        </w:rPr>
        <w:t>ده است.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«ا</w:t>
      </w:r>
      <w:r w:rsidR="00A15996">
        <w:rPr>
          <w:rStyle w:val="Char4"/>
          <w:rtl/>
        </w:rPr>
        <w:t>ی</w:t>
      </w:r>
      <w:r w:rsidRPr="00160189">
        <w:rPr>
          <w:rStyle w:val="Char4"/>
          <w:rtl/>
        </w:rPr>
        <w:t xml:space="preserve"> فد</w:t>
      </w:r>
      <w:r w:rsidR="00B9084A">
        <w:rPr>
          <w:rStyle w:val="Char4"/>
          <w:rtl/>
        </w:rPr>
        <w:t>ی</w:t>
      </w:r>
      <w:r w:rsidR="009D063B">
        <w:rPr>
          <w:rStyle w:val="Char4"/>
          <w:rtl/>
        </w:rPr>
        <w:t>ک</w:t>
      </w:r>
      <w:r w:rsidRPr="00160189">
        <w:rPr>
          <w:rStyle w:val="Char4"/>
          <w:rtl/>
        </w:rPr>
        <w:t>، نماز را برپا دار، ز</w:t>
      </w:r>
      <w:r w:rsidR="009D063B">
        <w:rPr>
          <w:rStyle w:val="Char4"/>
          <w:rtl/>
        </w:rPr>
        <w:t>ک</w:t>
      </w:r>
      <w:r w:rsidRPr="00160189">
        <w:rPr>
          <w:rStyle w:val="Char4"/>
          <w:rtl/>
        </w:rPr>
        <w:t>ات را بده، و بد</w:t>
      </w:r>
      <w:r w:rsidR="00A15996">
        <w:rPr>
          <w:rStyle w:val="Char4"/>
          <w:rtl/>
        </w:rPr>
        <w:t>ی</w:t>
      </w:r>
      <w:r w:rsidRPr="00160189">
        <w:rPr>
          <w:rStyle w:val="Char4"/>
          <w:rtl/>
        </w:rPr>
        <w:t xml:space="preserve"> را </w:t>
      </w:r>
      <w:r w:rsidR="009D063B">
        <w:rPr>
          <w:rStyle w:val="Char4"/>
          <w:rtl/>
        </w:rPr>
        <w:t>ک</w:t>
      </w:r>
      <w:r w:rsidRPr="00160189">
        <w:rPr>
          <w:rStyle w:val="Char4"/>
          <w:rtl/>
        </w:rPr>
        <w:t>نار گذار، و در زم</w:t>
      </w:r>
      <w:r w:rsidR="00B9084A">
        <w:rPr>
          <w:rStyle w:val="Char4"/>
          <w:rtl/>
        </w:rPr>
        <w:t>ی</w:t>
      </w:r>
      <w:r w:rsidRPr="00160189">
        <w:rPr>
          <w:rStyle w:val="Char4"/>
          <w:rtl/>
        </w:rPr>
        <w:t>ن قومت هر جا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خواست</w:t>
      </w:r>
      <w:r w:rsidR="00A15996">
        <w:rPr>
          <w:rStyle w:val="Char4"/>
          <w:rtl/>
        </w:rPr>
        <w:t>ی</w:t>
      </w:r>
      <w:r w:rsidRPr="00160189">
        <w:rPr>
          <w:rStyle w:val="Char4"/>
          <w:rtl/>
        </w:rPr>
        <w:t xml:space="preserve"> س</w:t>
      </w:r>
      <w:r w:rsidR="009D063B">
        <w:rPr>
          <w:rStyle w:val="Char4"/>
          <w:rtl/>
        </w:rPr>
        <w:t>ک</w:t>
      </w:r>
      <w:r w:rsidRPr="00160189">
        <w:rPr>
          <w:rStyle w:val="Char4"/>
          <w:rtl/>
        </w:rPr>
        <w:t>ونت گز</w:t>
      </w:r>
      <w:r w:rsidR="00B9084A">
        <w:rPr>
          <w:rStyle w:val="Char4"/>
          <w:rtl/>
        </w:rPr>
        <w:t>ی</w:t>
      </w:r>
      <w:r w:rsidRPr="00160189">
        <w:rPr>
          <w:rStyle w:val="Char4"/>
          <w:rtl/>
        </w:rPr>
        <w:t>ن تو مهاجر م</w:t>
      </w:r>
      <w:r w:rsidR="00A15996">
        <w:rPr>
          <w:rStyle w:val="Char4"/>
          <w:rtl/>
        </w:rPr>
        <w:t>ی</w:t>
      </w:r>
      <w:r w:rsidRPr="00160189">
        <w:rPr>
          <w:rStyle w:val="Char4"/>
          <w:rtl/>
        </w:rPr>
        <w:t>‏باش</w:t>
      </w:r>
      <w:r w:rsidR="00A15996">
        <w:rPr>
          <w:rStyle w:val="Char4"/>
          <w:rtl/>
        </w:rPr>
        <w:t>ی</w:t>
      </w:r>
      <w:r w:rsidRPr="00160189">
        <w:rPr>
          <w:rStyle w:val="Char4"/>
          <w:rtl/>
        </w:rPr>
        <w:t>»</w:t>
      </w:r>
      <w:r w:rsidRPr="00715DC3">
        <w:rPr>
          <w:rStyle w:val="Char4"/>
          <w:vertAlign w:val="superscript"/>
          <w:rtl/>
        </w:rPr>
        <w:footnoteReference w:id="253"/>
      </w:r>
      <w:r w:rsidRPr="00160189">
        <w:rPr>
          <w:rStyle w:val="Char4"/>
          <w:rtl/>
        </w:rPr>
        <w:t>. ا</w:t>
      </w:r>
      <w:r w:rsidR="00B9084A">
        <w:rPr>
          <w:rStyle w:val="Char4"/>
          <w:rtl/>
        </w:rPr>
        <w:t>ی</w:t>
      </w:r>
      <w:r w:rsidRPr="00160189">
        <w:rPr>
          <w:rStyle w:val="Char4"/>
          <w:rtl/>
        </w:rPr>
        <w:t>ن چن</w:t>
      </w:r>
      <w:r w:rsidR="00B9084A">
        <w:rPr>
          <w:rStyle w:val="Char4"/>
          <w:rtl/>
        </w:rPr>
        <w:t>ی</w:t>
      </w:r>
      <w:r w:rsidRPr="00160189">
        <w:rPr>
          <w:rStyle w:val="Char4"/>
          <w:rtl/>
        </w:rPr>
        <w:t>ن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331/8</w:t>
      </w:r>
      <w:r w:rsidRPr="00160189">
        <w:rPr>
          <w:rStyle w:val="Char4"/>
          <w:rFonts w:hint="cs"/>
          <w:rtl/>
        </w:rPr>
        <w:t>)</w:t>
      </w:r>
      <w:r w:rsidRPr="00160189">
        <w:rPr>
          <w:rStyle w:val="Char4"/>
          <w:rtl/>
        </w:rPr>
        <w:t xml:space="preserve"> آمده. و ا</w:t>
      </w:r>
      <w:r w:rsidR="00B9084A">
        <w:rPr>
          <w:rStyle w:val="Char4"/>
          <w:rtl/>
        </w:rPr>
        <w:t>ی</w:t>
      </w:r>
      <w:r w:rsidRPr="00160189">
        <w:rPr>
          <w:rStyle w:val="Char4"/>
          <w:rtl/>
        </w:rPr>
        <w:t>ن را ب</w:t>
      </w:r>
      <w:r w:rsidR="00B9084A">
        <w:rPr>
          <w:rStyle w:val="Char4"/>
          <w:rtl/>
        </w:rPr>
        <w:t>ی</w:t>
      </w:r>
      <w:r w:rsidRPr="00160189">
        <w:rPr>
          <w:rStyle w:val="Char4"/>
          <w:rtl/>
        </w:rPr>
        <w:t>هق</w:t>
      </w:r>
      <w:r w:rsidR="00A15996">
        <w:rPr>
          <w:rStyle w:val="Char4"/>
          <w:rtl/>
        </w:rPr>
        <w:t>ی</w:t>
      </w:r>
      <w:r w:rsidRPr="00160189">
        <w:rPr>
          <w:rStyle w:val="Char4"/>
          <w:rtl/>
        </w:rPr>
        <w:t xml:space="preserve"> </w:t>
      </w:r>
      <w:r w:rsidRPr="00160189">
        <w:rPr>
          <w:rStyle w:val="Char4"/>
          <w:rFonts w:hint="cs"/>
          <w:rtl/>
        </w:rPr>
        <w:t>(</w:t>
      </w:r>
      <w:r w:rsidRPr="00160189">
        <w:rPr>
          <w:rStyle w:val="Char4"/>
          <w:rtl/>
        </w:rPr>
        <w:t>17/9</w:t>
      </w:r>
      <w:r w:rsidRPr="00160189">
        <w:rPr>
          <w:rStyle w:val="Char4"/>
          <w:rFonts w:hint="cs"/>
          <w:rtl/>
        </w:rPr>
        <w:t>)</w:t>
      </w:r>
      <w:r w:rsidRPr="00160189">
        <w:rPr>
          <w:rStyle w:val="Char4"/>
          <w:rtl/>
        </w:rPr>
        <w:t xml:space="preserve"> روا</w:t>
      </w:r>
      <w:r w:rsidR="00B9084A">
        <w:rPr>
          <w:rStyle w:val="Char4"/>
          <w:rtl/>
        </w:rPr>
        <w:t>ی</w:t>
      </w:r>
      <w:r w:rsidRPr="00160189">
        <w:rPr>
          <w:rStyle w:val="Char4"/>
          <w:rtl/>
        </w:rPr>
        <w:t>ت نموده. و بخار</w:t>
      </w:r>
      <w:r w:rsidR="00A15996">
        <w:rPr>
          <w:rStyle w:val="Char4"/>
          <w:rtl/>
        </w:rPr>
        <w:t>ی</w:t>
      </w:r>
      <w:r w:rsidRPr="00160189">
        <w:rPr>
          <w:rStyle w:val="Char4"/>
          <w:rtl/>
        </w:rPr>
        <w:t xml:space="preserve"> از عطاء ابن اب</w:t>
      </w:r>
      <w:r w:rsidR="00A15996">
        <w:rPr>
          <w:rStyle w:val="Char4"/>
          <w:rtl/>
        </w:rPr>
        <w:t>ی</w:t>
      </w:r>
      <w:r w:rsidRPr="00160189">
        <w:rPr>
          <w:rStyle w:val="Char4"/>
          <w:rtl/>
        </w:rPr>
        <w:t xml:space="preserve"> رباح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 xml:space="preserve">ه گفت: </w:t>
      </w:r>
      <w:r w:rsidRPr="00715DC3">
        <w:rPr>
          <w:rStyle w:val="Char4"/>
          <w:spacing w:val="-4"/>
          <w:rtl/>
        </w:rPr>
        <w:t>عائشه</w:t>
      </w:r>
      <w:r w:rsidR="00437588">
        <w:rPr>
          <w:rStyle w:val="Char4"/>
          <w:spacing w:val="-4"/>
          <w:rtl/>
        </w:rPr>
        <w:t xml:space="preserve"> </w:t>
      </w:r>
      <w:r w:rsidR="00437588" w:rsidRPr="00437588">
        <w:rPr>
          <w:rStyle w:val="Char4"/>
          <w:rFonts w:cs="CTraditional Arabic"/>
          <w:spacing w:val="-4"/>
          <w:rtl/>
        </w:rPr>
        <w:t>ب</w:t>
      </w:r>
      <w:r w:rsidRPr="00715DC3">
        <w:rPr>
          <w:rStyle w:val="Char4"/>
          <w:spacing w:val="-4"/>
          <w:rtl/>
        </w:rPr>
        <w:t xml:space="preserve"> را با عب</w:t>
      </w:r>
      <w:r w:rsidR="00B9084A" w:rsidRPr="00715DC3">
        <w:rPr>
          <w:rStyle w:val="Char4"/>
          <w:spacing w:val="-4"/>
          <w:rtl/>
        </w:rPr>
        <w:t>ی</w:t>
      </w:r>
      <w:r w:rsidRPr="00715DC3">
        <w:rPr>
          <w:rStyle w:val="Char4"/>
          <w:spacing w:val="-4"/>
          <w:rtl/>
        </w:rPr>
        <w:t>د بن عم</w:t>
      </w:r>
      <w:r w:rsidR="00B9084A" w:rsidRPr="00715DC3">
        <w:rPr>
          <w:rStyle w:val="Char4"/>
          <w:spacing w:val="-4"/>
          <w:rtl/>
        </w:rPr>
        <w:t>ی</w:t>
      </w:r>
      <w:r w:rsidRPr="00715DC3">
        <w:rPr>
          <w:rStyle w:val="Char4"/>
          <w:spacing w:val="-4"/>
          <w:rtl/>
        </w:rPr>
        <w:t>ر ل</w:t>
      </w:r>
      <w:r w:rsidR="00B9084A" w:rsidRPr="00715DC3">
        <w:rPr>
          <w:rStyle w:val="Char4"/>
          <w:spacing w:val="-4"/>
          <w:rtl/>
        </w:rPr>
        <w:t>ی</w:t>
      </w:r>
      <w:r w:rsidRPr="00715DC3">
        <w:rPr>
          <w:rStyle w:val="Char4"/>
          <w:spacing w:val="-4"/>
          <w:rtl/>
        </w:rPr>
        <w:t>ث</w:t>
      </w:r>
      <w:r w:rsidR="00A15996" w:rsidRPr="00715DC3">
        <w:rPr>
          <w:rStyle w:val="Char4"/>
          <w:spacing w:val="-4"/>
          <w:rtl/>
        </w:rPr>
        <w:t>ی</w:t>
      </w:r>
      <w:r w:rsidRPr="00715DC3">
        <w:rPr>
          <w:rStyle w:val="Char4"/>
          <w:spacing w:val="-4"/>
          <w:rtl/>
        </w:rPr>
        <w:t xml:space="preserve"> ز</w:t>
      </w:r>
      <w:r w:rsidR="00B9084A" w:rsidRPr="00715DC3">
        <w:rPr>
          <w:rStyle w:val="Char4"/>
          <w:spacing w:val="-4"/>
          <w:rtl/>
        </w:rPr>
        <w:t>ی</w:t>
      </w:r>
      <w:r w:rsidRPr="00715DC3">
        <w:rPr>
          <w:rStyle w:val="Char4"/>
          <w:spacing w:val="-4"/>
          <w:rtl/>
        </w:rPr>
        <w:t>ارت نمودم، و او را از هجرت پرس</w:t>
      </w:r>
      <w:r w:rsidR="00B9084A" w:rsidRPr="00715DC3">
        <w:rPr>
          <w:rStyle w:val="Char4"/>
          <w:spacing w:val="-4"/>
          <w:rtl/>
        </w:rPr>
        <w:t>ی</w:t>
      </w:r>
      <w:r w:rsidRPr="00715DC3">
        <w:rPr>
          <w:rStyle w:val="Char4"/>
          <w:spacing w:val="-4"/>
          <w:rtl/>
        </w:rPr>
        <w:t>د</w:t>
      </w:r>
      <w:r w:rsidR="00B9084A" w:rsidRPr="00715DC3">
        <w:rPr>
          <w:rStyle w:val="Char4"/>
          <w:spacing w:val="-4"/>
          <w:rtl/>
        </w:rPr>
        <w:t>ی</w:t>
      </w:r>
      <w:r w:rsidRPr="00715DC3">
        <w:rPr>
          <w:rStyle w:val="Char4"/>
          <w:spacing w:val="-4"/>
          <w:rtl/>
        </w:rPr>
        <w:t>م. گفت: امروز هجرت ن</w:t>
      </w:r>
      <w:r w:rsidR="00B9084A" w:rsidRPr="00715DC3">
        <w:rPr>
          <w:rStyle w:val="Char4"/>
          <w:spacing w:val="-4"/>
          <w:rtl/>
        </w:rPr>
        <w:t>ی</w:t>
      </w:r>
      <w:r w:rsidRPr="00715DC3">
        <w:rPr>
          <w:rStyle w:val="Char4"/>
          <w:spacing w:val="-4"/>
          <w:rtl/>
        </w:rPr>
        <w:t>ست، به سبب</w:t>
      </w:r>
      <w:r w:rsidR="00A15996" w:rsidRPr="00715DC3">
        <w:rPr>
          <w:rStyle w:val="Char4"/>
          <w:spacing w:val="-4"/>
          <w:rtl/>
        </w:rPr>
        <w:t>ی</w:t>
      </w:r>
      <w:r w:rsidRPr="00715DC3">
        <w:rPr>
          <w:rStyle w:val="Char4"/>
          <w:spacing w:val="-4"/>
          <w:rtl/>
        </w:rPr>
        <w:t xml:space="preserve"> </w:t>
      </w:r>
      <w:r w:rsidR="009D063B" w:rsidRPr="00715DC3">
        <w:rPr>
          <w:rStyle w:val="Char4"/>
          <w:spacing w:val="-4"/>
          <w:rtl/>
        </w:rPr>
        <w:t>ک</w:t>
      </w:r>
      <w:r w:rsidRPr="00715DC3">
        <w:rPr>
          <w:rStyle w:val="Char4"/>
          <w:spacing w:val="-4"/>
          <w:rtl/>
        </w:rPr>
        <w:t xml:space="preserve">ه </w:t>
      </w:r>
      <w:r w:rsidR="00B9084A" w:rsidRPr="00715DC3">
        <w:rPr>
          <w:rStyle w:val="Char4"/>
          <w:spacing w:val="-4"/>
          <w:rtl/>
        </w:rPr>
        <w:t>ی</w:t>
      </w:r>
      <w:r w:rsidR="009D063B" w:rsidRPr="00715DC3">
        <w:rPr>
          <w:rStyle w:val="Char4"/>
          <w:spacing w:val="-4"/>
          <w:rtl/>
        </w:rPr>
        <w:t>ک</w:t>
      </w:r>
      <w:r w:rsidR="00A15996" w:rsidRPr="00715DC3">
        <w:rPr>
          <w:rStyle w:val="Char4"/>
          <w:spacing w:val="-4"/>
          <w:rtl/>
        </w:rPr>
        <w:t>ی</w:t>
      </w:r>
      <w:r w:rsidRPr="00715DC3">
        <w:rPr>
          <w:rStyle w:val="Char4"/>
          <w:spacing w:val="-4"/>
          <w:rtl/>
        </w:rPr>
        <w:t xml:space="preserve"> از مومنان با د</w:t>
      </w:r>
      <w:r w:rsidR="00B9084A" w:rsidRPr="00715DC3">
        <w:rPr>
          <w:rStyle w:val="Char4"/>
          <w:spacing w:val="-4"/>
          <w:rtl/>
        </w:rPr>
        <w:t>ی</w:t>
      </w:r>
      <w:r w:rsidRPr="00715DC3">
        <w:rPr>
          <w:rStyle w:val="Char4"/>
          <w:spacing w:val="-4"/>
          <w:rtl/>
        </w:rPr>
        <w:t xml:space="preserve">ن خود </w:t>
      </w:r>
      <w:r w:rsidR="001C48E8" w:rsidRPr="00715DC3">
        <w:rPr>
          <w:rStyle w:val="Char4"/>
          <w:spacing w:val="-4"/>
          <w:rtl/>
        </w:rPr>
        <w:t>به‌سو</w:t>
      </w:r>
      <w:r w:rsidR="00A15996" w:rsidRPr="00715DC3">
        <w:rPr>
          <w:rStyle w:val="Char4"/>
          <w:spacing w:val="-4"/>
          <w:rtl/>
        </w:rPr>
        <w:t>ی</w:t>
      </w:r>
      <w:r w:rsidRPr="00715DC3">
        <w:rPr>
          <w:rStyle w:val="Char4"/>
          <w:spacing w:val="-4"/>
          <w:rtl/>
        </w:rPr>
        <w:t xml:space="preserve"> خدا و رسول و</w:t>
      </w:r>
      <w:r w:rsidR="00A15996" w:rsidRPr="00715DC3">
        <w:rPr>
          <w:rStyle w:val="Char4"/>
          <w:spacing w:val="-4"/>
          <w:rtl/>
        </w:rPr>
        <w:t>ی</w:t>
      </w:r>
      <w:r w:rsidR="00437588">
        <w:rPr>
          <w:rStyle w:val="Char4"/>
          <w:spacing w:val="-4"/>
          <w:rtl/>
        </w:rPr>
        <w:t xml:space="preserve"> </w:t>
      </w:r>
      <w:r w:rsidR="00437588" w:rsidRPr="00437588">
        <w:rPr>
          <w:rFonts w:ascii="Courier New" w:hAnsi="Courier New" w:cs="CTraditional Arabic" w:hint="cs"/>
          <w:spacing w:val="-4"/>
          <w:rtl/>
          <w:lang w:bidi="fa-IR"/>
        </w:rPr>
        <w:t>ص</w:t>
      </w:r>
      <w:r w:rsidRPr="00715DC3">
        <w:rPr>
          <w:rStyle w:val="Char4"/>
          <w:spacing w:val="-4"/>
          <w:rtl/>
        </w:rPr>
        <w:t xml:space="preserve"> </w:t>
      </w:r>
      <w:r w:rsidRPr="00160189">
        <w:rPr>
          <w:rStyle w:val="Char4"/>
          <w:rtl/>
        </w:rPr>
        <w:t>از ترس در فتنه افتادن در د</w:t>
      </w:r>
      <w:r w:rsidR="00B9084A">
        <w:rPr>
          <w:rStyle w:val="Char4"/>
          <w:rtl/>
        </w:rPr>
        <w:t>ی</w:t>
      </w:r>
      <w:r w:rsidRPr="00160189">
        <w:rPr>
          <w:rStyle w:val="Char4"/>
          <w:rtl/>
        </w:rPr>
        <w:t>نش فرار م</w:t>
      </w:r>
      <w:r w:rsidR="00A15996">
        <w:rPr>
          <w:rStyle w:val="Char4"/>
          <w:rtl/>
        </w:rPr>
        <w:t>ی</w:t>
      </w:r>
      <w:r w:rsidR="00715DC3">
        <w:rPr>
          <w:rStyle w:val="Char4"/>
          <w:rtl/>
        </w:rPr>
        <w:t>‏نمود</w:t>
      </w:r>
      <w:r w:rsidRPr="00715DC3">
        <w:rPr>
          <w:rStyle w:val="Char4"/>
          <w:vertAlign w:val="superscript"/>
          <w:rtl/>
        </w:rPr>
        <w:footnoteReference w:id="254"/>
      </w:r>
      <w:r w:rsidR="00715DC3">
        <w:rPr>
          <w:rStyle w:val="Char4"/>
          <w:rFonts w:hint="cs"/>
          <w:rtl/>
        </w:rPr>
        <w:t>،</w:t>
      </w:r>
      <w:r w:rsidRPr="00160189">
        <w:rPr>
          <w:rStyle w:val="Char4"/>
          <w:rtl/>
        </w:rPr>
        <w:t xml:space="preserve"> اما امروز خداوند اسلام را غالب و پ</w:t>
      </w:r>
      <w:r w:rsidR="00B9084A">
        <w:rPr>
          <w:rStyle w:val="Char4"/>
          <w:rtl/>
        </w:rPr>
        <w:t>ی</w:t>
      </w:r>
      <w:r w:rsidRPr="00160189">
        <w:rPr>
          <w:rStyle w:val="Char4"/>
          <w:rtl/>
        </w:rPr>
        <w:t>روز گردان</w:t>
      </w:r>
      <w:r w:rsidR="00B9084A">
        <w:rPr>
          <w:rStyle w:val="Char4"/>
          <w:rtl/>
        </w:rPr>
        <w:t>ی</w:t>
      </w:r>
      <w:r w:rsidRPr="00160189">
        <w:rPr>
          <w:rStyle w:val="Char4"/>
          <w:rtl/>
        </w:rPr>
        <w:t>ده، و امروز هر جا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بخواهد پروردگارش را عبادت م</w:t>
      </w:r>
      <w:r w:rsidR="00A15996">
        <w:rPr>
          <w:rStyle w:val="Char4"/>
          <w:rtl/>
        </w:rPr>
        <w:t>ی</w:t>
      </w:r>
      <w:r w:rsidRPr="00160189">
        <w:rPr>
          <w:rStyle w:val="Char4"/>
          <w:rtl/>
        </w:rPr>
        <w:t>‏</w:t>
      </w:r>
      <w:r w:rsidR="009D063B">
        <w:rPr>
          <w:rStyle w:val="Char4"/>
          <w:rtl/>
        </w:rPr>
        <w:t>ک</w:t>
      </w:r>
      <w:r w:rsidRPr="00160189">
        <w:rPr>
          <w:rStyle w:val="Char4"/>
          <w:rtl/>
        </w:rPr>
        <w:t>ند، ول</w:t>
      </w:r>
      <w:r w:rsidR="00A15996">
        <w:rPr>
          <w:rStyle w:val="Char4"/>
          <w:rtl/>
        </w:rPr>
        <w:t>ی</w:t>
      </w:r>
      <w:r w:rsidRPr="00160189">
        <w:rPr>
          <w:rStyle w:val="Char4"/>
          <w:rtl/>
        </w:rPr>
        <w:t xml:space="preserve"> جهاد و ن</w:t>
      </w:r>
      <w:r w:rsidR="00B9084A">
        <w:rPr>
          <w:rStyle w:val="Char4"/>
          <w:rtl/>
        </w:rPr>
        <w:t>ی</w:t>
      </w:r>
      <w:r w:rsidRPr="00160189">
        <w:rPr>
          <w:rStyle w:val="Char4"/>
          <w:rtl/>
        </w:rPr>
        <w:t>ت (باق</w:t>
      </w:r>
      <w:r w:rsidR="00A15996">
        <w:rPr>
          <w:rStyle w:val="Char4"/>
          <w:rtl/>
        </w:rPr>
        <w:t>ی</w:t>
      </w:r>
      <w:r w:rsidR="00715DC3">
        <w:rPr>
          <w:rStyle w:val="Char4"/>
          <w:rtl/>
        </w:rPr>
        <w:t xml:space="preserve"> است)</w:t>
      </w:r>
      <w:r w:rsidRPr="00715DC3">
        <w:rPr>
          <w:rStyle w:val="Char4"/>
          <w:vertAlign w:val="superscript"/>
          <w:rtl/>
        </w:rPr>
        <w:footnoteReference w:id="255"/>
      </w:r>
      <w:r w:rsidR="00715DC3">
        <w:rPr>
          <w:rStyle w:val="Char4"/>
          <w:rFonts w:hint="cs"/>
          <w:rtl/>
        </w:rPr>
        <w:t>.</w:t>
      </w:r>
      <w:r w:rsidRPr="00160189">
        <w:rPr>
          <w:rStyle w:val="Char4"/>
          <w:rtl/>
        </w:rPr>
        <w:t xml:space="preserve"> ا</w:t>
      </w:r>
      <w:r w:rsidR="00B9084A">
        <w:rPr>
          <w:rStyle w:val="Char4"/>
          <w:rtl/>
        </w:rPr>
        <w:t>ی</w:t>
      </w:r>
      <w:r w:rsidRPr="00160189">
        <w:rPr>
          <w:rStyle w:val="Char4"/>
          <w:rtl/>
        </w:rPr>
        <w:t>ن را همچن</w:t>
      </w:r>
      <w:r w:rsidR="00B9084A">
        <w:rPr>
          <w:rStyle w:val="Char4"/>
          <w:rtl/>
        </w:rPr>
        <w:t>ی</w:t>
      </w:r>
      <w:r w:rsidRPr="00160189">
        <w:rPr>
          <w:rStyle w:val="Char4"/>
          <w:rtl/>
        </w:rPr>
        <w:t>ن ب</w:t>
      </w:r>
      <w:r w:rsidR="00B9084A">
        <w:rPr>
          <w:rStyle w:val="Char4"/>
          <w:rtl/>
        </w:rPr>
        <w:t>ی</w:t>
      </w:r>
      <w:r w:rsidRPr="00160189">
        <w:rPr>
          <w:rStyle w:val="Char4"/>
          <w:rtl/>
        </w:rPr>
        <w:t>هق</w:t>
      </w:r>
      <w:r w:rsidR="00A15996">
        <w:rPr>
          <w:rStyle w:val="Char4"/>
          <w:rtl/>
        </w:rPr>
        <w:t>ی</w:t>
      </w:r>
      <w:r w:rsidRPr="00160189">
        <w:rPr>
          <w:rStyle w:val="Char4"/>
          <w:rtl/>
        </w:rPr>
        <w:t xml:space="preserve"> </w:t>
      </w:r>
      <w:r w:rsidRPr="00160189">
        <w:rPr>
          <w:rStyle w:val="Char4"/>
          <w:rFonts w:hint="cs"/>
          <w:rtl/>
        </w:rPr>
        <w:t>(</w:t>
      </w:r>
      <w:r w:rsidRPr="00160189">
        <w:rPr>
          <w:rStyle w:val="Char4"/>
          <w:rtl/>
        </w:rPr>
        <w:t>17/9</w:t>
      </w:r>
      <w:r w:rsidRPr="00160189">
        <w:rPr>
          <w:rStyle w:val="Char4"/>
          <w:rFonts w:hint="cs"/>
          <w:rtl/>
        </w:rPr>
        <w:t>)</w:t>
      </w:r>
      <w:r w:rsidRPr="00160189">
        <w:rPr>
          <w:rStyle w:val="Char4"/>
          <w:rtl/>
        </w:rPr>
        <w:t xml:space="preserve"> روا</w:t>
      </w:r>
      <w:r w:rsidR="00B9084A">
        <w:rPr>
          <w:rStyle w:val="Char4"/>
          <w:rtl/>
        </w:rPr>
        <w:t>ی</w:t>
      </w:r>
      <w:r w:rsidRPr="00160189">
        <w:rPr>
          <w:rStyle w:val="Char4"/>
          <w:rtl/>
        </w:rPr>
        <w:t xml:space="preserve">ت </w:t>
      </w:r>
      <w:r w:rsidR="009D063B">
        <w:rPr>
          <w:rStyle w:val="Char4"/>
          <w:rtl/>
        </w:rPr>
        <w:t>ک</w:t>
      </w:r>
      <w:r w:rsidRPr="00160189">
        <w:rPr>
          <w:rStyle w:val="Char4"/>
          <w:rtl/>
        </w:rPr>
        <w:t>رده است.</w:t>
      </w:r>
    </w:p>
    <w:p w:rsidR="00E20C2E" w:rsidRDefault="00E20C2E" w:rsidP="00715DC3">
      <w:pPr>
        <w:ind w:firstLine="284"/>
        <w:jc w:val="both"/>
        <w:rPr>
          <w:rStyle w:val="Char4"/>
          <w:rtl/>
        </w:rPr>
      </w:pPr>
    </w:p>
    <w:p w:rsidR="00E20C2E" w:rsidRDefault="00E20C2E" w:rsidP="00715DC3">
      <w:pPr>
        <w:ind w:firstLine="284"/>
        <w:jc w:val="both"/>
        <w:rPr>
          <w:rStyle w:val="Char4"/>
          <w:rtl/>
        </w:rPr>
      </w:pPr>
    </w:p>
    <w:p w:rsidR="00797E01" w:rsidRPr="000A2F0E" w:rsidRDefault="00797E01" w:rsidP="000A2F0E">
      <w:pPr>
        <w:pStyle w:val="a2"/>
        <w:rPr>
          <w:rtl/>
        </w:rPr>
      </w:pPr>
      <w:bookmarkStart w:id="123" w:name="_Toc441587487"/>
      <w:r w:rsidRPr="000A2F0E">
        <w:rPr>
          <w:rtl/>
        </w:rPr>
        <w:t>هجرت زنان و اطفال</w:t>
      </w:r>
      <w:bookmarkEnd w:id="123"/>
      <w:r w:rsidR="003A7C51">
        <w:rPr>
          <w:rtl/>
        </w:rPr>
        <w:t xml:space="preserve"> </w:t>
      </w:r>
    </w:p>
    <w:p w:rsidR="00797E01" w:rsidRPr="000A2F0E" w:rsidRDefault="00797E01" w:rsidP="000A2F0E">
      <w:pPr>
        <w:pStyle w:val="a5"/>
        <w:rPr>
          <w:rStyle w:val="Char4"/>
          <w:sz w:val="27"/>
          <w:szCs w:val="27"/>
          <w:rtl/>
        </w:rPr>
      </w:pPr>
      <w:bookmarkStart w:id="124" w:name="_Toc441587488"/>
      <w:r w:rsidRPr="000A2F0E">
        <w:rPr>
          <w:rtl/>
        </w:rPr>
        <w:t>هجرت اهل ب</w:t>
      </w:r>
      <w:r w:rsidR="00B9084A">
        <w:rPr>
          <w:rtl/>
        </w:rPr>
        <w:t>ی</w:t>
      </w:r>
      <w:r w:rsidRPr="000A2F0E">
        <w:rPr>
          <w:rtl/>
        </w:rPr>
        <w:t>ت پ</w:t>
      </w:r>
      <w:r w:rsidR="00B9084A">
        <w:rPr>
          <w:rtl/>
        </w:rPr>
        <w:t>ی</w:t>
      </w:r>
      <w:r w:rsidRPr="000A2F0E">
        <w:rPr>
          <w:rtl/>
        </w:rPr>
        <w:t>امبر خدا</w:t>
      </w:r>
      <w:r w:rsidR="00437588">
        <w:rPr>
          <w:rFonts w:cs="CTraditional Arabic"/>
          <w:bCs w:val="0"/>
          <w:szCs w:val="28"/>
          <w:rtl/>
        </w:rPr>
        <w:t xml:space="preserve"> </w:t>
      </w:r>
      <w:r w:rsidR="00437588" w:rsidRPr="00437588">
        <w:rPr>
          <w:rFonts w:cs="CTraditional Arabic"/>
          <w:bCs w:val="0"/>
          <w:szCs w:val="28"/>
          <w:rtl/>
        </w:rPr>
        <w:t>ص</w:t>
      </w:r>
      <w:r w:rsidR="0074686F" w:rsidRPr="0074686F">
        <w:rPr>
          <w:rFonts w:cs="CTraditional Arabic"/>
          <w:bCs w:val="0"/>
          <w:szCs w:val="28"/>
          <w:rtl/>
        </w:rPr>
        <w:t xml:space="preserve"> </w:t>
      </w:r>
      <w:r w:rsidRPr="000A2F0E">
        <w:rPr>
          <w:rtl/>
        </w:rPr>
        <w:t>و ابوب</w:t>
      </w:r>
      <w:r w:rsidR="00B9084A">
        <w:rPr>
          <w:rtl/>
        </w:rPr>
        <w:t>ک</w:t>
      </w:r>
      <w:r w:rsidRPr="000A2F0E">
        <w:rPr>
          <w:rtl/>
        </w:rPr>
        <w:t>ر</w:t>
      </w:r>
      <w:r w:rsidR="00437588">
        <w:rPr>
          <w:rtl/>
        </w:rPr>
        <w:t xml:space="preserve"> </w:t>
      </w:r>
      <w:r w:rsidR="00437588" w:rsidRPr="00437588">
        <w:rPr>
          <w:rFonts w:cs="CTraditional Arabic" w:hint="cs"/>
          <w:b w:val="0"/>
          <w:bCs w:val="0"/>
          <w:sz w:val="28"/>
          <w:szCs w:val="28"/>
          <w:rtl/>
        </w:rPr>
        <w:t>ش</w:t>
      </w:r>
      <w:bookmarkEnd w:id="124"/>
    </w:p>
    <w:p w:rsidR="00797E01" w:rsidRPr="00E20C2E" w:rsidRDefault="00797E01" w:rsidP="00715DC3">
      <w:pPr>
        <w:ind w:firstLine="284"/>
        <w:jc w:val="both"/>
        <w:rPr>
          <w:rStyle w:val="Char4"/>
          <w:rtl/>
        </w:rPr>
      </w:pPr>
      <w:r w:rsidRPr="00E20C2E">
        <w:rPr>
          <w:rStyle w:val="Char4"/>
          <w:rtl/>
        </w:rPr>
        <w:t xml:space="preserve"> ابن عبدالبرّ از عائشه</w:t>
      </w:r>
      <w:r w:rsidR="00437588" w:rsidRPr="00E20C2E">
        <w:rPr>
          <w:rStyle w:val="Char4"/>
          <w:rtl/>
        </w:rPr>
        <w:t xml:space="preserve"> </w:t>
      </w:r>
      <w:r w:rsidR="00437588" w:rsidRPr="00E20C2E">
        <w:rPr>
          <w:rStyle w:val="Char4"/>
          <w:rFonts w:cs="CTraditional Arabic"/>
          <w:rtl/>
        </w:rPr>
        <w:t>ل</w:t>
      </w:r>
      <w:r w:rsidRPr="00E20C2E">
        <w:rPr>
          <w:rStyle w:val="Char4"/>
          <w:rtl/>
        </w:rPr>
        <w:t xml:space="preserve"> روا</w:t>
      </w:r>
      <w:r w:rsidR="00B9084A" w:rsidRPr="00E20C2E">
        <w:rPr>
          <w:rStyle w:val="Char4"/>
          <w:rtl/>
        </w:rPr>
        <w:t>ی</w:t>
      </w:r>
      <w:r w:rsidRPr="00E20C2E">
        <w:rPr>
          <w:rStyle w:val="Char4"/>
          <w:rtl/>
        </w:rPr>
        <w:t xml:space="preserve">ت نموده، </w:t>
      </w:r>
      <w:r w:rsidR="009D063B" w:rsidRPr="00E20C2E">
        <w:rPr>
          <w:rStyle w:val="Char4"/>
          <w:rtl/>
        </w:rPr>
        <w:t>ک</w:t>
      </w:r>
      <w:r w:rsidRPr="00E20C2E">
        <w:rPr>
          <w:rStyle w:val="Char4"/>
          <w:rtl/>
        </w:rPr>
        <w:t>ه گفت: وقت</w:t>
      </w:r>
      <w:r w:rsidR="00A15996" w:rsidRPr="00E20C2E">
        <w:rPr>
          <w:rStyle w:val="Char4"/>
          <w:rtl/>
        </w:rPr>
        <w:t>ی</w:t>
      </w:r>
      <w:r w:rsidRPr="00E20C2E">
        <w:rPr>
          <w:rStyle w:val="Char4"/>
          <w:rtl/>
        </w:rPr>
        <w:t xml:space="preserve"> </w:t>
      </w:r>
      <w:r w:rsidR="009D063B" w:rsidRPr="00E20C2E">
        <w:rPr>
          <w:rStyle w:val="Char4"/>
          <w:rtl/>
        </w:rPr>
        <w:t>ک</w:t>
      </w:r>
      <w:r w:rsidRPr="00E20C2E">
        <w:rPr>
          <w:rStyle w:val="Char4"/>
          <w:rtl/>
        </w:rPr>
        <w:t>ه رسول خدا</w:t>
      </w:r>
      <w:r w:rsidR="00437588" w:rsidRPr="00E20C2E">
        <w:rPr>
          <w:rStyle w:val="Char4"/>
          <w:rtl/>
        </w:rPr>
        <w:t xml:space="preserve"> </w:t>
      </w:r>
      <w:r w:rsidR="00437588" w:rsidRPr="00E20C2E">
        <w:rPr>
          <w:rFonts w:ascii="Courier New" w:hAnsi="Courier New" w:cs="CTraditional Arabic" w:hint="cs"/>
          <w:rtl/>
          <w:lang w:bidi="fa-IR"/>
        </w:rPr>
        <w:t>ص</w:t>
      </w:r>
      <w:r w:rsidRPr="00E20C2E">
        <w:rPr>
          <w:rStyle w:val="Char4"/>
          <w:rtl/>
        </w:rPr>
        <w:t xml:space="preserve"> هجرت نمود ما و دختران خود را بر جا</w:t>
      </w:r>
      <w:r w:rsidR="00A15996" w:rsidRPr="00E20C2E">
        <w:rPr>
          <w:rStyle w:val="Char4"/>
          <w:rtl/>
        </w:rPr>
        <w:t>ی</w:t>
      </w:r>
      <w:r w:rsidRPr="00E20C2E">
        <w:rPr>
          <w:rStyle w:val="Char4"/>
          <w:rtl/>
        </w:rPr>
        <w:t xml:space="preserve"> گذاشت، و چون استقرار پ</w:t>
      </w:r>
      <w:r w:rsidR="00B9084A" w:rsidRPr="00E20C2E">
        <w:rPr>
          <w:rStyle w:val="Char4"/>
          <w:rtl/>
        </w:rPr>
        <w:t>ی</w:t>
      </w:r>
      <w:r w:rsidRPr="00E20C2E">
        <w:rPr>
          <w:rStyle w:val="Char4"/>
          <w:rtl/>
        </w:rPr>
        <w:t>دا نمود ز</w:t>
      </w:r>
      <w:r w:rsidR="00B9084A" w:rsidRPr="00E20C2E">
        <w:rPr>
          <w:rStyle w:val="Char4"/>
          <w:rtl/>
        </w:rPr>
        <w:t>ی</w:t>
      </w:r>
      <w:r w:rsidRPr="00E20C2E">
        <w:rPr>
          <w:rStyle w:val="Char4"/>
          <w:rtl/>
        </w:rPr>
        <w:t>د بن حارثه را با مولا</w:t>
      </w:r>
      <w:r w:rsidR="00B9084A" w:rsidRPr="00E20C2E">
        <w:rPr>
          <w:rStyle w:val="Char4"/>
          <w:rtl/>
        </w:rPr>
        <w:t>ی</w:t>
      </w:r>
      <w:r w:rsidRPr="00E20C2E">
        <w:rPr>
          <w:rStyle w:val="Char4"/>
          <w:rtl/>
        </w:rPr>
        <w:t xml:space="preserve">ش ابورافع فرستاد، و به آنها دو شتر و پانصد درهم اعطا نمود، </w:t>
      </w:r>
      <w:r w:rsidR="009D063B" w:rsidRPr="00E20C2E">
        <w:rPr>
          <w:rStyle w:val="Char4"/>
          <w:rtl/>
        </w:rPr>
        <w:t>ک</w:t>
      </w:r>
      <w:r w:rsidRPr="00E20C2E">
        <w:rPr>
          <w:rStyle w:val="Char4"/>
          <w:rtl/>
        </w:rPr>
        <w:t>ه آن مبلغ را آن دو از ابوب</w:t>
      </w:r>
      <w:r w:rsidR="009D063B" w:rsidRPr="00E20C2E">
        <w:rPr>
          <w:rStyle w:val="Char4"/>
          <w:rtl/>
        </w:rPr>
        <w:t>ک</w:t>
      </w:r>
      <w:r w:rsidRPr="00E20C2E">
        <w:rPr>
          <w:rStyle w:val="Char4"/>
          <w:rtl/>
        </w:rPr>
        <w:t>ر</w:t>
      </w:r>
      <w:r w:rsidR="00437588" w:rsidRPr="00E20C2E">
        <w:rPr>
          <w:rStyle w:val="Char4"/>
          <w:rtl/>
        </w:rPr>
        <w:t xml:space="preserve"> </w:t>
      </w:r>
      <w:r w:rsidR="00437588" w:rsidRPr="00E20C2E">
        <w:rPr>
          <w:rFonts w:ascii="Courier New" w:hAnsi="Courier New" w:cs="CTraditional Arabic"/>
          <w:rtl/>
          <w:lang w:bidi="fa-IR"/>
        </w:rPr>
        <w:t>س</w:t>
      </w:r>
      <w:r w:rsidRPr="00E20C2E">
        <w:rPr>
          <w:rStyle w:val="Char4"/>
          <w:rtl/>
        </w:rPr>
        <w:t xml:space="preserve"> گرفتند، تا توسط آن شترها</w:t>
      </w:r>
      <w:r w:rsidR="00A15996" w:rsidRPr="00E20C2E">
        <w:rPr>
          <w:rStyle w:val="Char4"/>
          <w:rtl/>
        </w:rPr>
        <w:t>ی</w:t>
      </w:r>
      <w:r w:rsidRPr="00E20C2E">
        <w:rPr>
          <w:rStyle w:val="Char4"/>
          <w:rtl/>
        </w:rPr>
        <w:t xml:space="preserve"> مورد ضرورت را خر</w:t>
      </w:r>
      <w:r w:rsidR="00B9084A" w:rsidRPr="00E20C2E">
        <w:rPr>
          <w:rStyle w:val="Char4"/>
          <w:rtl/>
        </w:rPr>
        <w:t>ی</w:t>
      </w:r>
      <w:r w:rsidRPr="00E20C2E">
        <w:rPr>
          <w:rStyle w:val="Char4"/>
          <w:rtl/>
        </w:rPr>
        <w:t>دار</w:t>
      </w:r>
      <w:r w:rsidR="00A15996" w:rsidRPr="00E20C2E">
        <w:rPr>
          <w:rStyle w:val="Char4"/>
          <w:rtl/>
        </w:rPr>
        <w:t>ی</w:t>
      </w:r>
      <w:r w:rsidRPr="00E20C2E">
        <w:rPr>
          <w:rStyle w:val="Char4"/>
          <w:rtl/>
        </w:rPr>
        <w:t xml:space="preserve"> نما</w:t>
      </w:r>
      <w:r w:rsidR="00B9084A" w:rsidRPr="00E20C2E">
        <w:rPr>
          <w:rStyle w:val="Char4"/>
          <w:rtl/>
        </w:rPr>
        <w:t>ی</w:t>
      </w:r>
      <w:r w:rsidRPr="00E20C2E">
        <w:rPr>
          <w:rStyle w:val="Char4"/>
          <w:rtl/>
        </w:rPr>
        <w:t>ند، و ابوب</w:t>
      </w:r>
      <w:r w:rsidR="009D063B" w:rsidRPr="00E20C2E">
        <w:rPr>
          <w:rStyle w:val="Char4"/>
          <w:rtl/>
        </w:rPr>
        <w:t>ک</w:t>
      </w:r>
      <w:r w:rsidRPr="00E20C2E">
        <w:rPr>
          <w:rStyle w:val="Char4"/>
          <w:rtl/>
        </w:rPr>
        <w:t>ر همراه آنها عبد</w:t>
      </w:r>
      <w:r w:rsidR="001224D1" w:rsidRPr="00E20C2E">
        <w:rPr>
          <w:rStyle w:val="Char4"/>
          <w:rtl/>
        </w:rPr>
        <w:t>الله</w:t>
      </w:r>
      <w:r w:rsidRPr="00E20C2E">
        <w:rPr>
          <w:rStyle w:val="Char4"/>
          <w:rtl/>
        </w:rPr>
        <w:t xml:space="preserve"> بن ار</w:t>
      </w:r>
      <w:r w:rsidR="00B9084A" w:rsidRPr="00E20C2E">
        <w:rPr>
          <w:rStyle w:val="Char4"/>
          <w:rtl/>
        </w:rPr>
        <w:t>ی</w:t>
      </w:r>
      <w:r w:rsidRPr="00E20C2E">
        <w:rPr>
          <w:rStyle w:val="Char4"/>
          <w:rtl/>
        </w:rPr>
        <w:t xml:space="preserve">قط را با دوشتر و </w:t>
      </w:r>
      <w:r w:rsidR="00B9084A" w:rsidRPr="00E20C2E">
        <w:rPr>
          <w:rStyle w:val="Char4"/>
          <w:rtl/>
        </w:rPr>
        <w:t>ی</w:t>
      </w:r>
      <w:r w:rsidRPr="00E20C2E">
        <w:rPr>
          <w:rStyle w:val="Char4"/>
          <w:rtl/>
        </w:rPr>
        <w:t>ا سه (شتر) فرستاد، و برا</w:t>
      </w:r>
      <w:r w:rsidR="00A15996" w:rsidRPr="00E20C2E">
        <w:rPr>
          <w:rStyle w:val="Char4"/>
          <w:rtl/>
        </w:rPr>
        <w:t>ی</w:t>
      </w:r>
      <w:r w:rsidRPr="00E20C2E">
        <w:rPr>
          <w:rStyle w:val="Char4"/>
          <w:rtl/>
        </w:rPr>
        <w:t xml:space="preserve"> عبد</w:t>
      </w:r>
      <w:r w:rsidR="001224D1" w:rsidRPr="00E20C2E">
        <w:rPr>
          <w:rStyle w:val="Char4"/>
          <w:rtl/>
        </w:rPr>
        <w:t>الله</w:t>
      </w:r>
      <w:r w:rsidRPr="00E20C2E">
        <w:rPr>
          <w:rStyle w:val="Char4"/>
          <w:rtl/>
        </w:rPr>
        <w:t xml:space="preserve"> پسر ابوب</w:t>
      </w:r>
      <w:r w:rsidR="009D063B" w:rsidRPr="00E20C2E">
        <w:rPr>
          <w:rStyle w:val="Char4"/>
          <w:rtl/>
        </w:rPr>
        <w:t>ک</w:t>
      </w:r>
      <w:r w:rsidRPr="00E20C2E">
        <w:rPr>
          <w:rStyle w:val="Char4"/>
          <w:rtl/>
        </w:rPr>
        <w:t>ر نوشت تا مادرم ام رومان، من و خواهرم اسماء همسر زب</w:t>
      </w:r>
      <w:r w:rsidR="00B9084A" w:rsidRPr="00E20C2E">
        <w:rPr>
          <w:rStyle w:val="Char4"/>
          <w:rtl/>
        </w:rPr>
        <w:t>ی</w:t>
      </w:r>
      <w:r w:rsidRPr="00E20C2E">
        <w:rPr>
          <w:rStyle w:val="Char4"/>
          <w:rtl/>
        </w:rPr>
        <w:t>ر را حر</w:t>
      </w:r>
      <w:r w:rsidR="009D063B" w:rsidRPr="00E20C2E">
        <w:rPr>
          <w:rStyle w:val="Char4"/>
          <w:rtl/>
        </w:rPr>
        <w:t>ک</w:t>
      </w:r>
      <w:r w:rsidRPr="00E20C2E">
        <w:rPr>
          <w:rStyle w:val="Char4"/>
          <w:rtl/>
        </w:rPr>
        <w:t>ت بدهد، به ا</w:t>
      </w:r>
      <w:r w:rsidR="00B9084A" w:rsidRPr="00E20C2E">
        <w:rPr>
          <w:rStyle w:val="Char4"/>
          <w:rtl/>
        </w:rPr>
        <w:t>ی</w:t>
      </w:r>
      <w:r w:rsidRPr="00E20C2E">
        <w:rPr>
          <w:rStyle w:val="Char4"/>
          <w:rtl/>
        </w:rPr>
        <w:t>ن صورت ا</w:t>
      </w:r>
      <w:r w:rsidR="00B9084A" w:rsidRPr="00E20C2E">
        <w:rPr>
          <w:rStyle w:val="Char4"/>
          <w:rtl/>
        </w:rPr>
        <w:t>ی</w:t>
      </w:r>
      <w:r w:rsidRPr="00E20C2E">
        <w:rPr>
          <w:rStyle w:val="Char4"/>
          <w:rtl/>
        </w:rPr>
        <w:t xml:space="preserve">نان در صحبت هم و با هم </w:t>
      </w:r>
      <w:r w:rsidR="00B9084A" w:rsidRPr="00E20C2E">
        <w:rPr>
          <w:rStyle w:val="Char4"/>
          <w:rtl/>
        </w:rPr>
        <w:t>ی</w:t>
      </w:r>
      <w:r w:rsidR="009D063B" w:rsidRPr="00E20C2E">
        <w:rPr>
          <w:rStyle w:val="Char4"/>
          <w:rtl/>
        </w:rPr>
        <w:t>ک</w:t>
      </w:r>
      <w:r w:rsidRPr="00E20C2E">
        <w:rPr>
          <w:rStyle w:val="Char4"/>
          <w:rtl/>
        </w:rPr>
        <w:t>جا حر</w:t>
      </w:r>
      <w:r w:rsidR="009D063B" w:rsidRPr="00E20C2E">
        <w:rPr>
          <w:rStyle w:val="Char4"/>
          <w:rtl/>
        </w:rPr>
        <w:t>ک</w:t>
      </w:r>
      <w:r w:rsidRPr="00E20C2E">
        <w:rPr>
          <w:rStyle w:val="Char4"/>
          <w:rtl/>
        </w:rPr>
        <w:t xml:space="preserve">ت </w:t>
      </w:r>
      <w:r w:rsidR="009D063B" w:rsidRPr="00E20C2E">
        <w:rPr>
          <w:rStyle w:val="Char4"/>
          <w:rtl/>
        </w:rPr>
        <w:t>ک</w:t>
      </w:r>
      <w:r w:rsidRPr="00E20C2E">
        <w:rPr>
          <w:rStyle w:val="Char4"/>
          <w:rtl/>
        </w:rPr>
        <w:t>ردند. هنگام</w:t>
      </w:r>
      <w:r w:rsidR="00A15996" w:rsidRPr="00E20C2E">
        <w:rPr>
          <w:rStyle w:val="Char4"/>
          <w:rtl/>
        </w:rPr>
        <w:t>ی</w:t>
      </w:r>
      <w:r w:rsidRPr="00E20C2E">
        <w:rPr>
          <w:rStyle w:val="Char4"/>
          <w:rtl/>
        </w:rPr>
        <w:t xml:space="preserve"> </w:t>
      </w:r>
      <w:r w:rsidR="009D063B" w:rsidRPr="00E20C2E">
        <w:rPr>
          <w:rStyle w:val="Char4"/>
          <w:rtl/>
        </w:rPr>
        <w:t>ک</w:t>
      </w:r>
      <w:r w:rsidRPr="00E20C2E">
        <w:rPr>
          <w:rStyle w:val="Char4"/>
          <w:rtl/>
        </w:rPr>
        <w:t>ه به قد</w:t>
      </w:r>
      <w:r w:rsidR="00B9084A" w:rsidRPr="00E20C2E">
        <w:rPr>
          <w:rStyle w:val="Char4"/>
          <w:rtl/>
        </w:rPr>
        <w:t>ی</w:t>
      </w:r>
      <w:r w:rsidRPr="00E20C2E">
        <w:rPr>
          <w:rStyle w:val="Char4"/>
          <w:rtl/>
        </w:rPr>
        <w:t>د</w:t>
      </w:r>
      <w:r w:rsidRPr="00E20C2E">
        <w:rPr>
          <w:rStyle w:val="Char4"/>
          <w:vertAlign w:val="superscript"/>
          <w:rtl/>
        </w:rPr>
        <w:footnoteReference w:id="256"/>
      </w:r>
      <w:r w:rsidRPr="00E20C2E">
        <w:rPr>
          <w:rStyle w:val="Char4"/>
          <w:rtl/>
        </w:rPr>
        <w:t xml:space="preserve"> رس</w:t>
      </w:r>
      <w:r w:rsidR="00B9084A" w:rsidRPr="00E20C2E">
        <w:rPr>
          <w:rStyle w:val="Char4"/>
          <w:rtl/>
        </w:rPr>
        <w:t>ی</w:t>
      </w:r>
      <w:r w:rsidRPr="00E20C2E">
        <w:rPr>
          <w:rStyle w:val="Char4"/>
          <w:rtl/>
        </w:rPr>
        <w:t>دند، ز</w:t>
      </w:r>
      <w:r w:rsidR="00B9084A" w:rsidRPr="00E20C2E">
        <w:rPr>
          <w:rStyle w:val="Char4"/>
          <w:rtl/>
        </w:rPr>
        <w:t>ی</w:t>
      </w:r>
      <w:r w:rsidRPr="00E20C2E">
        <w:rPr>
          <w:rStyle w:val="Char4"/>
          <w:rtl/>
        </w:rPr>
        <w:t>د بن حارثه با آن پانصد درهم سه شتر را خر</w:t>
      </w:r>
      <w:r w:rsidR="00B9084A" w:rsidRPr="00E20C2E">
        <w:rPr>
          <w:rStyle w:val="Char4"/>
          <w:rtl/>
        </w:rPr>
        <w:t>ی</w:t>
      </w:r>
      <w:r w:rsidRPr="00E20C2E">
        <w:rPr>
          <w:rStyle w:val="Char4"/>
          <w:rtl/>
        </w:rPr>
        <w:t>دار</w:t>
      </w:r>
      <w:r w:rsidR="00A15996" w:rsidRPr="00E20C2E">
        <w:rPr>
          <w:rStyle w:val="Char4"/>
          <w:rtl/>
        </w:rPr>
        <w:t>ی</w:t>
      </w:r>
      <w:r w:rsidRPr="00E20C2E">
        <w:rPr>
          <w:rStyle w:val="Char4"/>
          <w:rtl/>
        </w:rPr>
        <w:t xml:space="preserve"> نمود، و بعد از آن همه </w:t>
      </w:r>
      <w:r w:rsidR="00B9084A" w:rsidRPr="00E20C2E">
        <w:rPr>
          <w:rStyle w:val="Char4"/>
          <w:rtl/>
        </w:rPr>
        <w:t>ی</w:t>
      </w:r>
      <w:r w:rsidR="009D063B" w:rsidRPr="00E20C2E">
        <w:rPr>
          <w:rStyle w:val="Char4"/>
          <w:rtl/>
        </w:rPr>
        <w:t>ک</w:t>
      </w:r>
      <w:r w:rsidRPr="00E20C2E">
        <w:rPr>
          <w:rStyle w:val="Char4"/>
          <w:rtl/>
        </w:rPr>
        <w:t>جا داخل م</w:t>
      </w:r>
      <w:r w:rsidR="009D063B" w:rsidRPr="00E20C2E">
        <w:rPr>
          <w:rStyle w:val="Char4"/>
          <w:rtl/>
        </w:rPr>
        <w:t>ک</w:t>
      </w:r>
      <w:r w:rsidRPr="00E20C2E">
        <w:rPr>
          <w:rStyle w:val="Char4"/>
          <w:rtl/>
        </w:rPr>
        <w:t>ه گرد</w:t>
      </w:r>
      <w:r w:rsidR="00B9084A" w:rsidRPr="00E20C2E">
        <w:rPr>
          <w:rStyle w:val="Char4"/>
          <w:rtl/>
        </w:rPr>
        <w:t>ی</w:t>
      </w:r>
      <w:r w:rsidRPr="00E20C2E">
        <w:rPr>
          <w:rStyle w:val="Char4"/>
          <w:rtl/>
        </w:rPr>
        <w:t>دند، و تصادفاً با طلحه بن عب</w:t>
      </w:r>
      <w:r w:rsidR="00B9084A" w:rsidRPr="00E20C2E">
        <w:rPr>
          <w:rStyle w:val="Char4"/>
          <w:rtl/>
        </w:rPr>
        <w:t>ی</w:t>
      </w:r>
      <w:r w:rsidRPr="00E20C2E">
        <w:rPr>
          <w:rStyle w:val="Char4"/>
          <w:rtl/>
        </w:rPr>
        <w:t>د</w:t>
      </w:r>
      <w:r w:rsidR="001224D1" w:rsidRPr="00E20C2E">
        <w:rPr>
          <w:rStyle w:val="Char4"/>
          <w:rtl/>
        </w:rPr>
        <w:t>الله</w:t>
      </w:r>
      <w:r w:rsidR="00437588" w:rsidRPr="00E20C2E">
        <w:rPr>
          <w:rStyle w:val="Char4"/>
          <w:rtl/>
        </w:rPr>
        <w:t xml:space="preserve"> </w:t>
      </w:r>
      <w:r w:rsidR="00437588" w:rsidRPr="00E20C2E">
        <w:rPr>
          <w:rFonts w:ascii="Courier New" w:hAnsi="Courier New" w:cs="CTraditional Arabic"/>
          <w:rtl/>
          <w:lang w:bidi="fa-IR"/>
        </w:rPr>
        <w:t>س</w:t>
      </w:r>
      <w:r w:rsidRPr="00E20C2E">
        <w:rPr>
          <w:rStyle w:val="Char4"/>
          <w:rtl/>
        </w:rPr>
        <w:t xml:space="preserve"> برخوردند </w:t>
      </w:r>
      <w:r w:rsidR="009D063B" w:rsidRPr="00E20C2E">
        <w:rPr>
          <w:rStyle w:val="Char4"/>
          <w:rtl/>
        </w:rPr>
        <w:t>ک</w:t>
      </w:r>
      <w:r w:rsidRPr="00E20C2E">
        <w:rPr>
          <w:rStyle w:val="Char4"/>
          <w:rtl/>
        </w:rPr>
        <w:t>ه م</w:t>
      </w:r>
      <w:r w:rsidR="00A15996" w:rsidRPr="00E20C2E">
        <w:rPr>
          <w:rStyle w:val="Char4"/>
          <w:rtl/>
        </w:rPr>
        <w:t>ی</w:t>
      </w:r>
      <w:r w:rsidRPr="00E20C2E">
        <w:rPr>
          <w:rStyle w:val="Char4"/>
          <w:rtl/>
        </w:rPr>
        <w:t>‏خواست هجرت نما</w:t>
      </w:r>
      <w:r w:rsidR="00B9084A" w:rsidRPr="00E20C2E">
        <w:rPr>
          <w:rStyle w:val="Char4"/>
          <w:rtl/>
        </w:rPr>
        <w:t>ی</w:t>
      </w:r>
      <w:r w:rsidRPr="00E20C2E">
        <w:rPr>
          <w:rStyle w:val="Char4"/>
          <w:rtl/>
        </w:rPr>
        <w:t xml:space="preserve">د، بعد همه </w:t>
      </w:r>
      <w:r w:rsidR="00B9084A" w:rsidRPr="00E20C2E">
        <w:rPr>
          <w:rStyle w:val="Char4"/>
          <w:rtl/>
        </w:rPr>
        <w:t>ی</w:t>
      </w:r>
      <w:r w:rsidR="009D063B" w:rsidRPr="00E20C2E">
        <w:rPr>
          <w:rStyle w:val="Char4"/>
          <w:rtl/>
        </w:rPr>
        <w:t>ک</w:t>
      </w:r>
      <w:r w:rsidRPr="00E20C2E">
        <w:rPr>
          <w:rStyle w:val="Char4"/>
          <w:rtl/>
        </w:rPr>
        <w:t>جا ب</w:t>
      </w:r>
      <w:r w:rsidR="00B9084A" w:rsidRPr="00E20C2E">
        <w:rPr>
          <w:rStyle w:val="Char4"/>
          <w:rtl/>
        </w:rPr>
        <w:t>ی</w:t>
      </w:r>
      <w:r w:rsidRPr="00E20C2E">
        <w:rPr>
          <w:rStyle w:val="Char4"/>
          <w:rtl/>
        </w:rPr>
        <w:t>رون آمدند، و ز</w:t>
      </w:r>
      <w:r w:rsidR="00B9084A" w:rsidRPr="00E20C2E">
        <w:rPr>
          <w:rStyle w:val="Char4"/>
          <w:rtl/>
        </w:rPr>
        <w:t>ی</w:t>
      </w:r>
      <w:r w:rsidRPr="00E20C2E">
        <w:rPr>
          <w:rStyle w:val="Char4"/>
          <w:rtl/>
        </w:rPr>
        <w:t xml:space="preserve">د و ابورافع فاطمه، ام </w:t>
      </w:r>
      <w:r w:rsidR="009D063B" w:rsidRPr="00E20C2E">
        <w:rPr>
          <w:rStyle w:val="Char4"/>
          <w:rtl/>
        </w:rPr>
        <w:t>ک</w:t>
      </w:r>
      <w:r w:rsidRPr="00E20C2E">
        <w:rPr>
          <w:rStyle w:val="Char4"/>
          <w:rtl/>
        </w:rPr>
        <w:t>لثوم و سوده بنت زمعه را ب</w:t>
      </w:r>
      <w:r w:rsidR="00B9084A" w:rsidRPr="00E20C2E">
        <w:rPr>
          <w:rStyle w:val="Char4"/>
          <w:rtl/>
        </w:rPr>
        <w:t>ی</w:t>
      </w:r>
      <w:r w:rsidRPr="00E20C2E">
        <w:rPr>
          <w:rStyle w:val="Char4"/>
          <w:rtl/>
        </w:rPr>
        <w:t>رون نمودند، و ز</w:t>
      </w:r>
      <w:r w:rsidR="00B9084A" w:rsidRPr="00E20C2E">
        <w:rPr>
          <w:rStyle w:val="Char4"/>
          <w:rtl/>
        </w:rPr>
        <w:t>ی</w:t>
      </w:r>
      <w:r w:rsidRPr="00E20C2E">
        <w:rPr>
          <w:rStyle w:val="Char4"/>
          <w:rtl/>
        </w:rPr>
        <w:t>د ام ا</w:t>
      </w:r>
      <w:r w:rsidR="00B9084A" w:rsidRPr="00E20C2E">
        <w:rPr>
          <w:rStyle w:val="Char4"/>
          <w:rtl/>
        </w:rPr>
        <w:t>ی</w:t>
      </w:r>
      <w:r w:rsidRPr="00E20C2E">
        <w:rPr>
          <w:rStyle w:val="Char4"/>
          <w:rtl/>
        </w:rPr>
        <w:t>من و اسامه را هم انتقال داد، تا ا</w:t>
      </w:r>
      <w:r w:rsidR="00B9084A" w:rsidRPr="00E20C2E">
        <w:rPr>
          <w:rStyle w:val="Char4"/>
          <w:rtl/>
        </w:rPr>
        <w:t>ی</w:t>
      </w:r>
      <w:r w:rsidRPr="00E20C2E">
        <w:rPr>
          <w:rStyle w:val="Char4"/>
          <w:rtl/>
        </w:rPr>
        <w:t xml:space="preserve">ن </w:t>
      </w:r>
      <w:r w:rsidR="009D063B" w:rsidRPr="00E20C2E">
        <w:rPr>
          <w:rStyle w:val="Char4"/>
          <w:rtl/>
        </w:rPr>
        <w:t>ک</w:t>
      </w:r>
      <w:r w:rsidRPr="00E20C2E">
        <w:rPr>
          <w:rStyle w:val="Char4"/>
          <w:rtl/>
        </w:rPr>
        <w:t>ه به ب</w:t>
      </w:r>
      <w:r w:rsidR="00B9084A" w:rsidRPr="00E20C2E">
        <w:rPr>
          <w:rStyle w:val="Char4"/>
          <w:rtl/>
        </w:rPr>
        <w:t>ی</w:t>
      </w:r>
      <w:r w:rsidRPr="00E20C2E">
        <w:rPr>
          <w:rStyle w:val="Char4"/>
          <w:rtl/>
        </w:rPr>
        <w:t>داء رس</w:t>
      </w:r>
      <w:r w:rsidR="00B9084A" w:rsidRPr="00E20C2E">
        <w:rPr>
          <w:rStyle w:val="Char4"/>
          <w:rtl/>
        </w:rPr>
        <w:t>ی</w:t>
      </w:r>
      <w:r w:rsidRPr="00E20C2E">
        <w:rPr>
          <w:rStyle w:val="Char4"/>
          <w:rtl/>
        </w:rPr>
        <w:t>د</w:t>
      </w:r>
      <w:r w:rsidR="00B9084A" w:rsidRPr="00E20C2E">
        <w:rPr>
          <w:rStyle w:val="Char4"/>
          <w:rtl/>
        </w:rPr>
        <w:t>ی</w:t>
      </w:r>
      <w:r w:rsidRPr="00E20C2E">
        <w:rPr>
          <w:rStyle w:val="Char4"/>
          <w:rtl/>
        </w:rPr>
        <w:t>م، در ا</w:t>
      </w:r>
      <w:r w:rsidR="00B9084A" w:rsidRPr="00E20C2E">
        <w:rPr>
          <w:rStyle w:val="Char4"/>
          <w:rtl/>
        </w:rPr>
        <w:t>ی</w:t>
      </w:r>
      <w:r w:rsidRPr="00E20C2E">
        <w:rPr>
          <w:rStyle w:val="Char4"/>
          <w:rtl/>
        </w:rPr>
        <w:t xml:space="preserve">نجا شترم رم نمود و من در </w:t>
      </w:r>
      <w:r w:rsidR="009D063B" w:rsidRPr="00E20C2E">
        <w:rPr>
          <w:rStyle w:val="Char4"/>
          <w:rtl/>
        </w:rPr>
        <w:t>ک</w:t>
      </w:r>
      <w:r w:rsidRPr="00E20C2E">
        <w:rPr>
          <w:rStyle w:val="Char4"/>
          <w:rtl/>
        </w:rPr>
        <w:t>جاوه‏ا</w:t>
      </w:r>
      <w:r w:rsidR="00A15996" w:rsidRPr="00E20C2E">
        <w:rPr>
          <w:rStyle w:val="Char4"/>
          <w:rtl/>
        </w:rPr>
        <w:t>ی</w:t>
      </w:r>
      <w:r w:rsidRPr="00E20C2E">
        <w:rPr>
          <w:rStyle w:val="Char4"/>
          <w:rtl/>
        </w:rPr>
        <w:t xml:space="preserve"> قرار داشتم </w:t>
      </w:r>
      <w:r w:rsidR="009D063B" w:rsidRPr="00E20C2E">
        <w:rPr>
          <w:rStyle w:val="Char4"/>
          <w:rtl/>
        </w:rPr>
        <w:t>ک</w:t>
      </w:r>
      <w:r w:rsidRPr="00E20C2E">
        <w:rPr>
          <w:rStyle w:val="Char4"/>
          <w:rtl/>
        </w:rPr>
        <w:t>ه مادرم هم با من در آن بود، و</w:t>
      </w:r>
      <w:r w:rsidR="00A15996" w:rsidRPr="00E20C2E">
        <w:rPr>
          <w:rStyle w:val="Char4"/>
          <w:rtl/>
        </w:rPr>
        <w:t>ی</w:t>
      </w:r>
      <w:r w:rsidRPr="00E20C2E">
        <w:rPr>
          <w:rStyle w:val="Char4"/>
          <w:rtl/>
        </w:rPr>
        <w:t xml:space="preserve"> شروع نموده چن</w:t>
      </w:r>
      <w:r w:rsidR="00B9084A" w:rsidRPr="00E20C2E">
        <w:rPr>
          <w:rStyle w:val="Char4"/>
          <w:rtl/>
        </w:rPr>
        <w:t>ی</w:t>
      </w:r>
      <w:r w:rsidRPr="00E20C2E">
        <w:rPr>
          <w:rStyle w:val="Char4"/>
          <w:rtl/>
        </w:rPr>
        <w:t>ن م</w:t>
      </w:r>
      <w:r w:rsidR="00A15996" w:rsidRPr="00E20C2E">
        <w:rPr>
          <w:rStyle w:val="Char4"/>
          <w:rtl/>
        </w:rPr>
        <w:t>ی</w:t>
      </w:r>
      <w:r w:rsidRPr="00E20C2E">
        <w:rPr>
          <w:rStyle w:val="Char4"/>
          <w:rtl/>
        </w:rPr>
        <w:t>‏گفت: وا</w:t>
      </w:r>
      <w:r w:rsidR="00A15996" w:rsidRPr="00E20C2E">
        <w:rPr>
          <w:rStyle w:val="Char4"/>
          <w:rtl/>
        </w:rPr>
        <w:t>ی</w:t>
      </w:r>
      <w:r w:rsidRPr="00E20C2E">
        <w:rPr>
          <w:rStyle w:val="Char4"/>
          <w:rtl/>
        </w:rPr>
        <w:t xml:space="preserve"> دخترم، وا</w:t>
      </w:r>
      <w:r w:rsidR="00A15996" w:rsidRPr="00E20C2E">
        <w:rPr>
          <w:rStyle w:val="Char4"/>
          <w:rtl/>
        </w:rPr>
        <w:t>ی</w:t>
      </w:r>
      <w:r w:rsidRPr="00E20C2E">
        <w:rPr>
          <w:rStyle w:val="Char4"/>
          <w:rtl/>
        </w:rPr>
        <w:t xml:space="preserve"> عروسم، تا ا</w:t>
      </w:r>
      <w:r w:rsidR="00B9084A" w:rsidRPr="00E20C2E">
        <w:rPr>
          <w:rStyle w:val="Char4"/>
          <w:rtl/>
        </w:rPr>
        <w:t>ی</w:t>
      </w:r>
      <w:r w:rsidRPr="00E20C2E">
        <w:rPr>
          <w:rStyle w:val="Char4"/>
          <w:rtl/>
        </w:rPr>
        <w:t xml:space="preserve">ن </w:t>
      </w:r>
      <w:r w:rsidR="009D063B" w:rsidRPr="00E20C2E">
        <w:rPr>
          <w:rStyle w:val="Char4"/>
          <w:rtl/>
        </w:rPr>
        <w:t>ک</w:t>
      </w:r>
      <w:r w:rsidRPr="00E20C2E">
        <w:rPr>
          <w:rStyle w:val="Char4"/>
          <w:rtl/>
        </w:rPr>
        <w:t>ه شترمان ا</w:t>
      </w:r>
      <w:r w:rsidR="00B9084A" w:rsidRPr="00E20C2E">
        <w:rPr>
          <w:rStyle w:val="Char4"/>
          <w:rtl/>
        </w:rPr>
        <w:t>ی</w:t>
      </w:r>
      <w:r w:rsidRPr="00E20C2E">
        <w:rPr>
          <w:rStyle w:val="Char4"/>
          <w:rtl/>
        </w:rPr>
        <w:t>ستاد، و ا</w:t>
      </w:r>
      <w:r w:rsidR="00B9084A" w:rsidRPr="00E20C2E">
        <w:rPr>
          <w:rStyle w:val="Char4"/>
          <w:rtl/>
        </w:rPr>
        <w:t>ی</w:t>
      </w:r>
      <w:r w:rsidRPr="00E20C2E">
        <w:rPr>
          <w:rStyle w:val="Char4"/>
          <w:rtl/>
        </w:rPr>
        <w:t>ن در حال</w:t>
      </w:r>
      <w:r w:rsidR="00A15996" w:rsidRPr="00E20C2E">
        <w:rPr>
          <w:rStyle w:val="Char4"/>
          <w:rtl/>
        </w:rPr>
        <w:t>ی</w:t>
      </w:r>
      <w:r w:rsidRPr="00E20C2E">
        <w:rPr>
          <w:rStyle w:val="Char4"/>
          <w:rtl/>
        </w:rPr>
        <w:t xml:space="preserve"> بود </w:t>
      </w:r>
      <w:r w:rsidR="009D063B" w:rsidRPr="00E20C2E">
        <w:rPr>
          <w:rStyle w:val="Char4"/>
          <w:rtl/>
        </w:rPr>
        <w:t>ک</w:t>
      </w:r>
      <w:r w:rsidRPr="00E20C2E">
        <w:rPr>
          <w:rStyle w:val="Char4"/>
          <w:rtl/>
        </w:rPr>
        <w:t>ه از تپه، تپه هرش</w:t>
      </w:r>
      <w:r w:rsidR="00A15996" w:rsidRPr="00E20C2E">
        <w:rPr>
          <w:rStyle w:val="Char4"/>
          <w:rtl/>
        </w:rPr>
        <w:t>ی</w:t>
      </w:r>
      <w:r w:rsidRPr="00E20C2E">
        <w:rPr>
          <w:rStyle w:val="Char4"/>
          <w:vertAlign w:val="superscript"/>
          <w:rtl/>
        </w:rPr>
        <w:footnoteReference w:id="257"/>
      </w:r>
      <w:r w:rsidRPr="00E20C2E">
        <w:rPr>
          <w:rStyle w:val="Char4"/>
          <w:rtl/>
        </w:rPr>
        <w:t xml:space="preserve"> پا</w:t>
      </w:r>
      <w:r w:rsidR="00B9084A" w:rsidRPr="00E20C2E">
        <w:rPr>
          <w:rStyle w:val="Char4"/>
          <w:rtl/>
        </w:rPr>
        <w:t>یی</w:t>
      </w:r>
      <w:r w:rsidRPr="00E20C2E">
        <w:rPr>
          <w:rStyle w:val="Char4"/>
          <w:rtl/>
        </w:rPr>
        <w:t>ن آمده بود، ول</w:t>
      </w:r>
      <w:r w:rsidR="00A15996" w:rsidRPr="00E20C2E">
        <w:rPr>
          <w:rStyle w:val="Char4"/>
          <w:rtl/>
        </w:rPr>
        <w:t>ی</w:t>
      </w:r>
      <w:r w:rsidRPr="00E20C2E">
        <w:rPr>
          <w:rStyle w:val="Char4"/>
          <w:rtl/>
        </w:rPr>
        <w:t xml:space="preserve"> خداوند محفوظ و سالم نگه داشت. بعد از آن ما به مد</w:t>
      </w:r>
      <w:r w:rsidR="00B9084A" w:rsidRPr="00E20C2E">
        <w:rPr>
          <w:rStyle w:val="Char4"/>
          <w:rtl/>
        </w:rPr>
        <w:t>ی</w:t>
      </w:r>
      <w:r w:rsidRPr="00E20C2E">
        <w:rPr>
          <w:rStyle w:val="Char4"/>
          <w:rtl/>
        </w:rPr>
        <w:t>نه آمد</w:t>
      </w:r>
      <w:r w:rsidR="00B9084A" w:rsidRPr="00E20C2E">
        <w:rPr>
          <w:rStyle w:val="Char4"/>
          <w:rtl/>
        </w:rPr>
        <w:t>ی</w:t>
      </w:r>
      <w:r w:rsidRPr="00E20C2E">
        <w:rPr>
          <w:rStyle w:val="Char4"/>
          <w:rtl/>
        </w:rPr>
        <w:t>م، و من با آل ابوب</w:t>
      </w:r>
      <w:r w:rsidR="009D063B" w:rsidRPr="00E20C2E">
        <w:rPr>
          <w:rStyle w:val="Char4"/>
          <w:rtl/>
        </w:rPr>
        <w:t>ک</w:t>
      </w:r>
      <w:r w:rsidRPr="00E20C2E">
        <w:rPr>
          <w:rStyle w:val="Char4"/>
          <w:rtl/>
        </w:rPr>
        <w:t xml:space="preserve">ر همراه </w:t>
      </w:r>
      <w:r w:rsidRPr="00E20C2E">
        <w:rPr>
          <w:rStyle w:val="Char4"/>
          <w:spacing w:val="-4"/>
          <w:rtl/>
        </w:rPr>
        <w:t>گرد</w:t>
      </w:r>
      <w:r w:rsidR="00B9084A" w:rsidRPr="00E20C2E">
        <w:rPr>
          <w:rStyle w:val="Char4"/>
          <w:spacing w:val="-4"/>
          <w:rtl/>
        </w:rPr>
        <w:t>ی</w:t>
      </w:r>
      <w:r w:rsidRPr="00E20C2E">
        <w:rPr>
          <w:rStyle w:val="Char4"/>
          <w:spacing w:val="-4"/>
          <w:rtl/>
        </w:rPr>
        <w:t>دم، و اهل پ</w:t>
      </w:r>
      <w:r w:rsidR="00B9084A" w:rsidRPr="00E20C2E">
        <w:rPr>
          <w:rStyle w:val="Char4"/>
          <w:spacing w:val="-4"/>
          <w:rtl/>
        </w:rPr>
        <w:t>ی</w:t>
      </w:r>
      <w:r w:rsidRPr="00E20C2E">
        <w:rPr>
          <w:rStyle w:val="Char4"/>
          <w:spacing w:val="-4"/>
          <w:rtl/>
        </w:rPr>
        <w:t>امبر</w:t>
      </w:r>
      <w:r w:rsidR="00437588" w:rsidRPr="00E20C2E">
        <w:rPr>
          <w:rStyle w:val="Char4"/>
          <w:spacing w:val="-4"/>
          <w:rtl/>
        </w:rPr>
        <w:t xml:space="preserve"> </w:t>
      </w:r>
      <w:r w:rsidR="00437588" w:rsidRPr="00E20C2E">
        <w:rPr>
          <w:rFonts w:ascii="Courier New" w:hAnsi="Courier New" w:cs="CTraditional Arabic" w:hint="cs"/>
          <w:spacing w:val="-4"/>
          <w:rtl/>
          <w:lang w:bidi="fa-IR"/>
        </w:rPr>
        <w:t>ص</w:t>
      </w:r>
      <w:r w:rsidRPr="00E20C2E">
        <w:rPr>
          <w:rStyle w:val="Char4"/>
          <w:spacing w:val="-4"/>
          <w:rtl/>
        </w:rPr>
        <w:t xml:space="preserve"> (با رسول خدا</w:t>
      </w:r>
      <w:r w:rsidR="00437588" w:rsidRPr="00E20C2E">
        <w:rPr>
          <w:rStyle w:val="Char4"/>
          <w:spacing w:val="-4"/>
          <w:rtl/>
        </w:rPr>
        <w:t xml:space="preserve"> </w:t>
      </w:r>
      <w:r w:rsidR="00437588" w:rsidRPr="00E20C2E">
        <w:rPr>
          <w:rFonts w:ascii="Courier New" w:hAnsi="Courier New" w:cs="CTraditional Arabic" w:hint="cs"/>
          <w:spacing w:val="-4"/>
          <w:rtl/>
          <w:lang w:bidi="fa-IR"/>
        </w:rPr>
        <w:t>ص</w:t>
      </w:r>
      <w:r w:rsidRPr="00E20C2E">
        <w:rPr>
          <w:rStyle w:val="Char4"/>
          <w:spacing w:val="-4"/>
          <w:rtl/>
        </w:rPr>
        <w:t>) فرود آمدند، و آن وقت رسول خدا</w:t>
      </w:r>
      <w:r w:rsidR="00437588" w:rsidRPr="00E20C2E">
        <w:rPr>
          <w:rStyle w:val="Char4"/>
          <w:spacing w:val="-4"/>
          <w:rtl/>
        </w:rPr>
        <w:t xml:space="preserve"> </w:t>
      </w:r>
      <w:r w:rsidR="00437588" w:rsidRPr="00E20C2E">
        <w:rPr>
          <w:rFonts w:ascii="Courier New" w:hAnsi="Courier New" w:cs="CTraditional Arabic" w:hint="cs"/>
          <w:spacing w:val="-4"/>
          <w:rtl/>
          <w:lang w:bidi="fa-IR"/>
        </w:rPr>
        <w:t>ص</w:t>
      </w:r>
      <w:r w:rsidRPr="00E20C2E">
        <w:rPr>
          <w:rStyle w:val="Char4"/>
          <w:rtl/>
        </w:rPr>
        <w:t xml:space="preserve"> مسجد خود را و خانه</w:t>
      </w:r>
      <w:r w:rsidR="005102EE" w:rsidRPr="00E20C2E">
        <w:rPr>
          <w:rStyle w:val="Char4"/>
          <w:rtl/>
        </w:rPr>
        <w:t>‌های</w:t>
      </w:r>
      <w:r w:rsidR="00A15996" w:rsidRPr="00E20C2E">
        <w:rPr>
          <w:rStyle w:val="Char4"/>
          <w:rtl/>
        </w:rPr>
        <w:t>ی</w:t>
      </w:r>
      <w:r w:rsidR="005102EE" w:rsidRPr="00E20C2E">
        <w:rPr>
          <w:rStyle w:val="Char4"/>
          <w:rtl/>
        </w:rPr>
        <w:t xml:space="preserve"> </w:t>
      </w:r>
      <w:r w:rsidRPr="00E20C2E">
        <w:rPr>
          <w:rStyle w:val="Char4"/>
          <w:rtl/>
        </w:rPr>
        <w:t>را در اطراف مسجد بنا م</w:t>
      </w:r>
      <w:r w:rsidR="00A15996" w:rsidRPr="00E20C2E">
        <w:rPr>
          <w:rStyle w:val="Char4"/>
          <w:rtl/>
        </w:rPr>
        <w:t>ی</w:t>
      </w:r>
      <w:r w:rsidRPr="00E20C2E">
        <w:rPr>
          <w:rStyle w:val="Char4"/>
          <w:rtl/>
        </w:rPr>
        <w:t>‏نمود، و اهل خود را در آن مستقر نمود، و ما روزها</w:t>
      </w:r>
      <w:r w:rsidR="00B9084A" w:rsidRPr="00E20C2E">
        <w:rPr>
          <w:rStyle w:val="Char4"/>
          <w:rtl/>
        </w:rPr>
        <w:t>ی</w:t>
      </w:r>
      <w:r w:rsidR="00A15996" w:rsidRPr="00E20C2E">
        <w:rPr>
          <w:rStyle w:val="Char4"/>
          <w:rtl/>
        </w:rPr>
        <w:t>ی</w:t>
      </w:r>
      <w:r w:rsidRPr="00E20C2E">
        <w:rPr>
          <w:rStyle w:val="Char4"/>
          <w:rtl/>
        </w:rPr>
        <w:t xml:space="preserve"> درنگ </w:t>
      </w:r>
      <w:r w:rsidR="009D063B" w:rsidRPr="00E20C2E">
        <w:rPr>
          <w:rStyle w:val="Char4"/>
          <w:rtl/>
        </w:rPr>
        <w:t>ک</w:t>
      </w:r>
      <w:r w:rsidRPr="00E20C2E">
        <w:rPr>
          <w:rStyle w:val="Char4"/>
          <w:rtl/>
        </w:rPr>
        <w:t>رد</w:t>
      </w:r>
      <w:r w:rsidR="00B9084A" w:rsidRPr="00E20C2E">
        <w:rPr>
          <w:rStyle w:val="Char4"/>
          <w:rtl/>
        </w:rPr>
        <w:t>ی</w:t>
      </w:r>
      <w:r w:rsidRPr="00E20C2E">
        <w:rPr>
          <w:rStyle w:val="Char4"/>
          <w:rtl/>
        </w:rPr>
        <w:t>م.. و حد</w:t>
      </w:r>
      <w:r w:rsidR="00B9084A" w:rsidRPr="00E20C2E">
        <w:rPr>
          <w:rStyle w:val="Char4"/>
          <w:rtl/>
        </w:rPr>
        <w:t>ی</w:t>
      </w:r>
      <w:r w:rsidRPr="00E20C2E">
        <w:rPr>
          <w:rStyle w:val="Char4"/>
          <w:rtl/>
        </w:rPr>
        <w:t>ث را به طول آن در ازدواج عائشه متذ</w:t>
      </w:r>
      <w:r w:rsidR="009D063B" w:rsidRPr="00E20C2E">
        <w:rPr>
          <w:rStyle w:val="Char4"/>
          <w:rtl/>
        </w:rPr>
        <w:t>ک</w:t>
      </w:r>
      <w:r w:rsidR="00715DC3" w:rsidRPr="00E20C2E">
        <w:rPr>
          <w:rStyle w:val="Char4"/>
          <w:rtl/>
        </w:rPr>
        <w:t>ر شده</w:t>
      </w:r>
      <w:r w:rsidRPr="00E20C2E">
        <w:rPr>
          <w:rStyle w:val="Char4"/>
          <w:vertAlign w:val="superscript"/>
          <w:rtl/>
        </w:rPr>
        <w:footnoteReference w:id="258"/>
      </w:r>
      <w:r w:rsidR="00715DC3" w:rsidRPr="00E20C2E">
        <w:rPr>
          <w:rStyle w:val="Char4"/>
          <w:rFonts w:hint="cs"/>
          <w:rtl/>
        </w:rPr>
        <w:t>.</w:t>
      </w:r>
      <w:r w:rsidRPr="00E20C2E">
        <w:rPr>
          <w:rStyle w:val="Char4"/>
          <w:rtl/>
        </w:rPr>
        <w:t xml:space="preserve"> ا</w:t>
      </w:r>
      <w:r w:rsidR="00B9084A" w:rsidRPr="00E20C2E">
        <w:rPr>
          <w:rStyle w:val="Char4"/>
          <w:rtl/>
        </w:rPr>
        <w:t>ی</w:t>
      </w:r>
      <w:r w:rsidRPr="00E20C2E">
        <w:rPr>
          <w:rStyle w:val="Char4"/>
          <w:rtl/>
        </w:rPr>
        <w:t>ن چن</w:t>
      </w:r>
      <w:r w:rsidR="00B9084A" w:rsidRPr="00E20C2E">
        <w:rPr>
          <w:rStyle w:val="Char4"/>
          <w:rtl/>
        </w:rPr>
        <w:t>ی</w:t>
      </w:r>
      <w:r w:rsidRPr="00E20C2E">
        <w:rPr>
          <w:rStyle w:val="Char4"/>
          <w:rtl/>
        </w:rPr>
        <w:t>ن در الاست</w:t>
      </w:r>
      <w:r w:rsidR="00B9084A" w:rsidRPr="00E20C2E">
        <w:rPr>
          <w:rStyle w:val="Char4"/>
          <w:rtl/>
        </w:rPr>
        <w:t>ی</w:t>
      </w:r>
      <w:r w:rsidRPr="00E20C2E">
        <w:rPr>
          <w:rStyle w:val="Char4"/>
          <w:rtl/>
        </w:rPr>
        <w:t xml:space="preserve">عاب </w:t>
      </w:r>
      <w:r w:rsidRPr="00E20C2E">
        <w:rPr>
          <w:rStyle w:val="Char4"/>
          <w:rFonts w:hint="cs"/>
          <w:rtl/>
        </w:rPr>
        <w:t>(</w:t>
      </w:r>
      <w:r w:rsidRPr="00E20C2E">
        <w:rPr>
          <w:rStyle w:val="Char4"/>
          <w:rtl/>
        </w:rPr>
        <w:t>450/4</w:t>
      </w:r>
      <w:r w:rsidRPr="00E20C2E">
        <w:rPr>
          <w:rStyle w:val="Char4"/>
          <w:rFonts w:hint="cs"/>
          <w:rtl/>
        </w:rPr>
        <w:t>)</w:t>
      </w:r>
      <w:r w:rsidRPr="00E20C2E">
        <w:rPr>
          <w:rStyle w:val="Char4"/>
          <w:rtl/>
        </w:rPr>
        <w:t xml:space="preserve"> آمده. و زب</w:t>
      </w:r>
      <w:r w:rsidR="00B9084A" w:rsidRPr="00E20C2E">
        <w:rPr>
          <w:rStyle w:val="Char4"/>
          <w:rtl/>
        </w:rPr>
        <w:t>ی</w:t>
      </w:r>
      <w:r w:rsidRPr="00E20C2E">
        <w:rPr>
          <w:rStyle w:val="Char4"/>
          <w:rtl/>
        </w:rPr>
        <w:t>ر ن</w:t>
      </w:r>
      <w:r w:rsidR="00B9084A" w:rsidRPr="00E20C2E">
        <w:rPr>
          <w:rStyle w:val="Char4"/>
          <w:rtl/>
        </w:rPr>
        <w:t>ی</w:t>
      </w:r>
      <w:r w:rsidRPr="00E20C2E">
        <w:rPr>
          <w:rStyle w:val="Char4"/>
          <w:rtl/>
        </w:rPr>
        <w:t>ز ا</w:t>
      </w:r>
      <w:r w:rsidR="00B9084A" w:rsidRPr="00E20C2E">
        <w:rPr>
          <w:rStyle w:val="Char4"/>
          <w:rtl/>
        </w:rPr>
        <w:t>ی</w:t>
      </w:r>
      <w:r w:rsidRPr="00E20C2E">
        <w:rPr>
          <w:rStyle w:val="Char4"/>
          <w:rtl/>
        </w:rPr>
        <w:t xml:space="preserve">ن را، چنان </w:t>
      </w:r>
      <w:r w:rsidR="009D063B" w:rsidRPr="00E20C2E">
        <w:rPr>
          <w:rStyle w:val="Char4"/>
          <w:rtl/>
        </w:rPr>
        <w:t>ک</w:t>
      </w:r>
      <w:r w:rsidRPr="00E20C2E">
        <w:rPr>
          <w:rStyle w:val="Char4"/>
          <w:rtl/>
        </w:rPr>
        <w:t>ه در الاصابه</w:t>
      </w:r>
      <w:r w:rsidR="003A7C51" w:rsidRPr="00E20C2E">
        <w:rPr>
          <w:rStyle w:val="Char4"/>
          <w:rtl/>
        </w:rPr>
        <w:t xml:space="preserve"> </w:t>
      </w:r>
      <w:r w:rsidRPr="00E20C2E">
        <w:rPr>
          <w:rStyle w:val="Char4"/>
          <w:rFonts w:hint="cs"/>
          <w:rtl/>
        </w:rPr>
        <w:t>(</w:t>
      </w:r>
      <w:r w:rsidRPr="00E20C2E">
        <w:rPr>
          <w:rStyle w:val="Char4"/>
          <w:rtl/>
        </w:rPr>
        <w:t>450/4</w:t>
      </w:r>
      <w:r w:rsidRPr="00E20C2E">
        <w:rPr>
          <w:rStyle w:val="Char4"/>
          <w:rFonts w:hint="cs"/>
          <w:rtl/>
        </w:rPr>
        <w:t>)</w:t>
      </w:r>
      <w:r w:rsidRPr="00E20C2E">
        <w:rPr>
          <w:rStyle w:val="Char4"/>
          <w:rtl/>
        </w:rPr>
        <w:t xml:space="preserve"> آمده، روا</w:t>
      </w:r>
      <w:r w:rsidR="00B9084A" w:rsidRPr="00E20C2E">
        <w:rPr>
          <w:rStyle w:val="Char4"/>
          <w:rtl/>
        </w:rPr>
        <w:t>ی</w:t>
      </w:r>
      <w:r w:rsidRPr="00E20C2E">
        <w:rPr>
          <w:rStyle w:val="Char4"/>
          <w:rtl/>
        </w:rPr>
        <w:t xml:space="preserve">ت </w:t>
      </w:r>
      <w:r w:rsidR="009D063B" w:rsidRPr="00E20C2E">
        <w:rPr>
          <w:rStyle w:val="Char4"/>
          <w:rtl/>
        </w:rPr>
        <w:t>ک</w:t>
      </w:r>
      <w:r w:rsidRPr="00E20C2E">
        <w:rPr>
          <w:rStyle w:val="Char4"/>
          <w:rtl/>
        </w:rPr>
        <w:t>رده. و ه</w:t>
      </w:r>
      <w:r w:rsidR="00B9084A" w:rsidRPr="00E20C2E">
        <w:rPr>
          <w:rStyle w:val="Char4"/>
          <w:rtl/>
        </w:rPr>
        <w:t>ی</w:t>
      </w:r>
      <w:r w:rsidRPr="00E20C2E">
        <w:rPr>
          <w:rStyle w:val="Char4"/>
          <w:rtl/>
        </w:rPr>
        <w:t>ثم</w:t>
      </w:r>
      <w:r w:rsidR="00A15996" w:rsidRPr="00E20C2E">
        <w:rPr>
          <w:rStyle w:val="Char4"/>
          <w:rtl/>
        </w:rPr>
        <w:t>ی</w:t>
      </w:r>
      <w:r w:rsidRPr="00E20C2E">
        <w:rPr>
          <w:rStyle w:val="Char4"/>
          <w:rtl/>
        </w:rPr>
        <w:t xml:space="preserve"> در مجمع الزوائد </w:t>
      </w:r>
      <w:r w:rsidRPr="00E20C2E">
        <w:rPr>
          <w:rStyle w:val="Char4"/>
          <w:rFonts w:hint="cs"/>
          <w:rtl/>
        </w:rPr>
        <w:t>(</w:t>
      </w:r>
      <w:r w:rsidRPr="00E20C2E">
        <w:rPr>
          <w:rStyle w:val="Char4"/>
          <w:rtl/>
        </w:rPr>
        <w:t>227/9</w:t>
      </w:r>
      <w:r w:rsidRPr="00E20C2E">
        <w:rPr>
          <w:rStyle w:val="Char4"/>
          <w:rFonts w:hint="cs"/>
          <w:rtl/>
        </w:rPr>
        <w:t>)</w:t>
      </w:r>
      <w:r w:rsidRPr="00E20C2E">
        <w:rPr>
          <w:rStyle w:val="Char4"/>
          <w:rtl/>
        </w:rPr>
        <w:t xml:space="preserve"> ا</w:t>
      </w:r>
      <w:r w:rsidR="00B9084A" w:rsidRPr="00E20C2E">
        <w:rPr>
          <w:rStyle w:val="Char4"/>
          <w:rtl/>
        </w:rPr>
        <w:t>ی</w:t>
      </w:r>
      <w:r w:rsidRPr="00E20C2E">
        <w:rPr>
          <w:rStyle w:val="Char4"/>
          <w:rtl/>
        </w:rPr>
        <w:t>ن را ذ</w:t>
      </w:r>
      <w:r w:rsidR="009D063B" w:rsidRPr="00E20C2E">
        <w:rPr>
          <w:rStyle w:val="Char4"/>
          <w:rtl/>
        </w:rPr>
        <w:t>ک</w:t>
      </w:r>
      <w:r w:rsidR="00715DC3" w:rsidRPr="00E20C2E">
        <w:rPr>
          <w:rStyle w:val="Char4"/>
          <w:rtl/>
        </w:rPr>
        <w:t>ر نموده -</w:t>
      </w:r>
      <w:r w:rsidRPr="00E20C2E">
        <w:rPr>
          <w:rStyle w:val="Char4"/>
          <w:rtl/>
        </w:rPr>
        <w:t>جز ا</w:t>
      </w:r>
      <w:r w:rsidR="00B9084A" w:rsidRPr="00E20C2E">
        <w:rPr>
          <w:rStyle w:val="Char4"/>
          <w:rtl/>
        </w:rPr>
        <w:t>ی</w:t>
      </w:r>
      <w:r w:rsidRPr="00E20C2E">
        <w:rPr>
          <w:rStyle w:val="Char4"/>
          <w:rtl/>
        </w:rPr>
        <w:t>ن</w:t>
      </w:r>
      <w:r w:rsidR="009D063B" w:rsidRPr="00E20C2E">
        <w:rPr>
          <w:rStyle w:val="Char4"/>
          <w:rtl/>
        </w:rPr>
        <w:t>ک</w:t>
      </w:r>
      <w:r w:rsidRPr="00E20C2E">
        <w:rPr>
          <w:rStyle w:val="Char4"/>
          <w:rtl/>
        </w:rPr>
        <w:t>ه ذ</w:t>
      </w:r>
      <w:r w:rsidR="009D063B" w:rsidRPr="00E20C2E">
        <w:rPr>
          <w:rStyle w:val="Char4"/>
          <w:rtl/>
        </w:rPr>
        <w:t>ک</w:t>
      </w:r>
      <w:r w:rsidRPr="00E20C2E">
        <w:rPr>
          <w:rStyle w:val="Char4"/>
          <w:rtl/>
        </w:rPr>
        <w:t>ر روا</w:t>
      </w:r>
      <w:r w:rsidR="00B9084A" w:rsidRPr="00E20C2E">
        <w:rPr>
          <w:rStyle w:val="Char4"/>
          <w:rtl/>
        </w:rPr>
        <w:t>ی</w:t>
      </w:r>
      <w:r w:rsidRPr="00E20C2E">
        <w:rPr>
          <w:rStyle w:val="Char4"/>
          <w:rtl/>
        </w:rPr>
        <w:t xml:space="preserve">ت </w:t>
      </w:r>
      <w:r w:rsidR="009D063B" w:rsidRPr="00E20C2E">
        <w:rPr>
          <w:rStyle w:val="Char4"/>
          <w:rtl/>
        </w:rPr>
        <w:t>ک</w:t>
      </w:r>
      <w:r w:rsidR="00715DC3" w:rsidRPr="00E20C2E">
        <w:rPr>
          <w:rStyle w:val="Char4"/>
          <w:rtl/>
        </w:rPr>
        <w:t>ننده آن از نزدش افتاده</w:t>
      </w:r>
      <w:r w:rsidRPr="00E20C2E">
        <w:rPr>
          <w:rStyle w:val="Char4"/>
          <w:rtl/>
        </w:rPr>
        <w:t>- و گفته است: در ا</w:t>
      </w:r>
      <w:r w:rsidR="00B9084A" w:rsidRPr="00E20C2E">
        <w:rPr>
          <w:rStyle w:val="Char4"/>
          <w:rtl/>
        </w:rPr>
        <w:t>ی</w:t>
      </w:r>
      <w:r w:rsidRPr="00E20C2E">
        <w:rPr>
          <w:rStyle w:val="Char4"/>
          <w:rtl/>
        </w:rPr>
        <w:t>ن محمدبن حسن بن زباله آمده و ضع</w:t>
      </w:r>
      <w:r w:rsidR="00B9084A" w:rsidRPr="00E20C2E">
        <w:rPr>
          <w:rStyle w:val="Char4"/>
          <w:rtl/>
        </w:rPr>
        <w:t>ی</w:t>
      </w:r>
      <w:r w:rsidRPr="00E20C2E">
        <w:rPr>
          <w:rStyle w:val="Char4"/>
          <w:rtl/>
        </w:rPr>
        <w:t>ف م</w:t>
      </w:r>
      <w:r w:rsidR="00A15996" w:rsidRPr="00E20C2E">
        <w:rPr>
          <w:rStyle w:val="Char4"/>
          <w:rtl/>
        </w:rPr>
        <w:t>ی</w:t>
      </w:r>
      <w:r w:rsidRPr="00E20C2E">
        <w:rPr>
          <w:rStyle w:val="Char4"/>
          <w:rtl/>
        </w:rPr>
        <w:t>‏باشد. بعد از آن از عائشه</w:t>
      </w:r>
      <w:r w:rsidR="00437588" w:rsidRPr="00E20C2E">
        <w:rPr>
          <w:rStyle w:val="Char4"/>
          <w:rtl/>
        </w:rPr>
        <w:t xml:space="preserve"> </w:t>
      </w:r>
      <w:r w:rsidR="00437588" w:rsidRPr="00E20C2E">
        <w:rPr>
          <w:rStyle w:val="Char4"/>
          <w:rFonts w:cs="CTraditional Arabic"/>
          <w:rtl/>
        </w:rPr>
        <w:t>ل</w:t>
      </w:r>
      <w:r w:rsidRPr="00E20C2E">
        <w:rPr>
          <w:rStyle w:val="Char4"/>
          <w:rtl/>
        </w:rPr>
        <w:t xml:space="preserve"> متذ</w:t>
      </w:r>
      <w:r w:rsidR="009D063B" w:rsidRPr="00E20C2E">
        <w:rPr>
          <w:rStyle w:val="Char4"/>
          <w:rtl/>
        </w:rPr>
        <w:t>ک</w:t>
      </w:r>
      <w:r w:rsidRPr="00E20C2E">
        <w:rPr>
          <w:rStyle w:val="Char4"/>
          <w:rtl/>
        </w:rPr>
        <w:t xml:space="preserve">ر شده، </w:t>
      </w:r>
      <w:r w:rsidR="009D063B" w:rsidRPr="00E20C2E">
        <w:rPr>
          <w:rStyle w:val="Char4"/>
          <w:rtl/>
        </w:rPr>
        <w:t>ک</w:t>
      </w:r>
      <w:r w:rsidRPr="00E20C2E">
        <w:rPr>
          <w:rStyle w:val="Char4"/>
          <w:rtl/>
        </w:rPr>
        <w:t>ه گفت: ما به عنوان مهاجر به راه افتاد</w:t>
      </w:r>
      <w:r w:rsidR="00B9084A" w:rsidRPr="00E20C2E">
        <w:rPr>
          <w:rStyle w:val="Char4"/>
          <w:rtl/>
        </w:rPr>
        <w:t>ی</w:t>
      </w:r>
      <w:r w:rsidRPr="00E20C2E">
        <w:rPr>
          <w:rStyle w:val="Char4"/>
          <w:rtl/>
        </w:rPr>
        <w:t>م، و راه خود را در دره تنگ</w:t>
      </w:r>
      <w:r w:rsidR="00A15996" w:rsidRPr="00E20C2E">
        <w:rPr>
          <w:rStyle w:val="Char4"/>
          <w:rtl/>
        </w:rPr>
        <w:t>ی</w:t>
      </w:r>
      <w:r w:rsidRPr="00E20C2E">
        <w:rPr>
          <w:rStyle w:val="Char4"/>
          <w:rtl/>
        </w:rPr>
        <w:t xml:space="preserve"> م</w:t>
      </w:r>
      <w:r w:rsidR="00A15996" w:rsidRPr="00E20C2E">
        <w:rPr>
          <w:rStyle w:val="Char4"/>
          <w:rtl/>
        </w:rPr>
        <w:t>ی</w:t>
      </w:r>
      <w:r w:rsidRPr="00E20C2E">
        <w:rPr>
          <w:rStyle w:val="Char4"/>
          <w:rtl/>
        </w:rPr>
        <w:t>‏پ</w:t>
      </w:r>
      <w:r w:rsidR="00B9084A" w:rsidRPr="00E20C2E">
        <w:rPr>
          <w:rStyle w:val="Char4"/>
          <w:rtl/>
        </w:rPr>
        <w:t>ی</w:t>
      </w:r>
      <w:r w:rsidRPr="00E20C2E">
        <w:rPr>
          <w:rStyle w:val="Char4"/>
          <w:rtl/>
        </w:rPr>
        <w:t>مود</w:t>
      </w:r>
      <w:r w:rsidR="00B9084A" w:rsidRPr="00E20C2E">
        <w:rPr>
          <w:rStyle w:val="Char4"/>
          <w:rtl/>
        </w:rPr>
        <w:t>ی</w:t>
      </w:r>
      <w:r w:rsidRPr="00E20C2E">
        <w:rPr>
          <w:rStyle w:val="Char4"/>
          <w:rtl/>
        </w:rPr>
        <w:t>م، در آن‏جا شتر</w:t>
      </w:r>
      <w:r w:rsidR="00A15996" w:rsidRPr="00E20C2E">
        <w:rPr>
          <w:rStyle w:val="Char4"/>
          <w:rtl/>
        </w:rPr>
        <w:t>ی</w:t>
      </w:r>
      <w:r w:rsidRPr="00E20C2E">
        <w:rPr>
          <w:rStyle w:val="Char4"/>
          <w:rtl/>
        </w:rPr>
        <w:t xml:space="preserve"> </w:t>
      </w:r>
      <w:r w:rsidR="009D063B" w:rsidRPr="00E20C2E">
        <w:rPr>
          <w:rStyle w:val="Char4"/>
          <w:rtl/>
        </w:rPr>
        <w:t>ک</w:t>
      </w:r>
      <w:r w:rsidRPr="00E20C2E">
        <w:rPr>
          <w:rStyle w:val="Char4"/>
          <w:rtl/>
        </w:rPr>
        <w:t>ه من بر آن قرار داشتم به ش</w:t>
      </w:r>
      <w:r w:rsidR="009D063B" w:rsidRPr="00E20C2E">
        <w:rPr>
          <w:rStyle w:val="Char4"/>
          <w:rtl/>
        </w:rPr>
        <w:t>ک</w:t>
      </w:r>
      <w:r w:rsidRPr="00E20C2E">
        <w:rPr>
          <w:rStyle w:val="Char4"/>
          <w:rtl/>
        </w:rPr>
        <w:t>ل خ</w:t>
      </w:r>
      <w:r w:rsidR="00B9084A" w:rsidRPr="00E20C2E">
        <w:rPr>
          <w:rStyle w:val="Char4"/>
          <w:rtl/>
        </w:rPr>
        <w:t>ی</w:t>
      </w:r>
      <w:r w:rsidRPr="00E20C2E">
        <w:rPr>
          <w:rStyle w:val="Char4"/>
          <w:rtl/>
        </w:rPr>
        <w:t>ل</w:t>
      </w:r>
      <w:r w:rsidR="00A15996" w:rsidRPr="00E20C2E">
        <w:rPr>
          <w:rStyle w:val="Char4"/>
          <w:rtl/>
        </w:rPr>
        <w:t>ی</w:t>
      </w:r>
      <w:r w:rsidRPr="00E20C2E">
        <w:rPr>
          <w:rStyle w:val="Char4"/>
          <w:rtl/>
        </w:rPr>
        <w:t xml:space="preserve"> نامطلوب رم نمود، و به خدا سوگند، قول مادرم را فراموش نم</w:t>
      </w:r>
      <w:r w:rsidR="00A15996" w:rsidRPr="00E20C2E">
        <w:rPr>
          <w:rStyle w:val="Char4"/>
          <w:rtl/>
        </w:rPr>
        <w:t>ی</w:t>
      </w:r>
      <w:r w:rsidRPr="00E20C2E">
        <w:rPr>
          <w:rStyle w:val="Char4"/>
          <w:rtl/>
        </w:rPr>
        <w:t>‏</w:t>
      </w:r>
      <w:r w:rsidR="009D063B" w:rsidRPr="00E20C2E">
        <w:rPr>
          <w:rStyle w:val="Char4"/>
          <w:rtl/>
        </w:rPr>
        <w:t>ک</w:t>
      </w:r>
      <w:r w:rsidRPr="00E20C2E">
        <w:rPr>
          <w:rStyle w:val="Char4"/>
          <w:rtl/>
        </w:rPr>
        <w:t>نم (</w:t>
      </w:r>
      <w:r w:rsidR="009D063B" w:rsidRPr="00E20C2E">
        <w:rPr>
          <w:rStyle w:val="Char4"/>
          <w:rtl/>
        </w:rPr>
        <w:t>ک</w:t>
      </w:r>
      <w:r w:rsidRPr="00E20C2E">
        <w:rPr>
          <w:rStyle w:val="Char4"/>
          <w:rtl/>
        </w:rPr>
        <w:t>ه گفت): ا</w:t>
      </w:r>
      <w:r w:rsidR="00A15996" w:rsidRPr="00E20C2E">
        <w:rPr>
          <w:rStyle w:val="Char4"/>
          <w:rtl/>
        </w:rPr>
        <w:t>ی</w:t>
      </w:r>
      <w:r w:rsidRPr="00E20C2E">
        <w:rPr>
          <w:rStyle w:val="Char4"/>
          <w:rtl/>
        </w:rPr>
        <w:t xml:space="preserve"> عروس! و شتر به رم نمودن خود ادامه داد، من از گو</w:t>
      </w:r>
      <w:r w:rsidR="00B9084A" w:rsidRPr="00E20C2E">
        <w:rPr>
          <w:rStyle w:val="Char4"/>
          <w:rtl/>
        </w:rPr>
        <w:t>ی</w:t>
      </w:r>
      <w:r w:rsidRPr="00E20C2E">
        <w:rPr>
          <w:rStyle w:val="Char4"/>
          <w:rtl/>
        </w:rPr>
        <w:t>نده‏ا</w:t>
      </w:r>
      <w:r w:rsidR="00A15996" w:rsidRPr="00E20C2E">
        <w:rPr>
          <w:rStyle w:val="Char4"/>
          <w:rtl/>
        </w:rPr>
        <w:t>ی</w:t>
      </w:r>
      <w:r w:rsidRPr="00E20C2E">
        <w:rPr>
          <w:rStyle w:val="Char4"/>
          <w:rtl/>
        </w:rPr>
        <w:t xml:space="preserve"> شن</w:t>
      </w:r>
      <w:r w:rsidR="00B9084A" w:rsidRPr="00E20C2E">
        <w:rPr>
          <w:rStyle w:val="Char4"/>
          <w:rtl/>
        </w:rPr>
        <w:t>ی</w:t>
      </w:r>
      <w:r w:rsidRPr="00E20C2E">
        <w:rPr>
          <w:rStyle w:val="Char4"/>
          <w:rtl/>
        </w:rPr>
        <w:t xml:space="preserve">دم </w:t>
      </w:r>
      <w:r w:rsidR="009D063B" w:rsidRPr="00E20C2E">
        <w:rPr>
          <w:rStyle w:val="Char4"/>
          <w:rtl/>
        </w:rPr>
        <w:t>ک</w:t>
      </w:r>
      <w:r w:rsidRPr="00E20C2E">
        <w:rPr>
          <w:rStyle w:val="Char4"/>
          <w:rtl/>
        </w:rPr>
        <w:t>ه م</w:t>
      </w:r>
      <w:r w:rsidR="00A15996" w:rsidRPr="00E20C2E">
        <w:rPr>
          <w:rStyle w:val="Char4"/>
          <w:rtl/>
        </w:rPr>
        <w:t>ی</w:t>
      </w:r>
      <w:r w:rsidRPr="00E20C2E">
        <w:rPr>
          <w:rStyle w:val="Char4"/>
          <w:rtl/>
        </w:rPr>
        <w:t>‏گفت: زمامش را ب</w:t>
      </w:r>
      <w:r w:rsidR="00B9084A" w:rsidRPr="00E20C2E">
        <w:rPr>
          <w:rStyle w:val="Char4"/>
          <w:rtl/>
        </w:rPr>
        <w:t>ی</w:t>
      </w:r>
      <w:r w:rsidRPr="00E20C2E">
        <w:rPr>
          <w:rStyle w:val="Char4"/>
          <w:rtl/>
        </w:rPr>
        <w:t xml:space="preserve">نداز، و آن را انداختم، </w:t>
      </w:r>
      <w:r w:rsidR="004B04A9" w:rsidRPr="00E20C2E">
        <w:rPr>
          <w:rStyle w:val="Char4"/>
          <w:rtl/>
        </w:rPr>
        <w:t xml:space="preserve">آنگاه </w:t>
      </w:r>
      <w:r w:rsidRPr="00E20C2E">
        <w:rPr>
          <w:rStyle w:val="Char4"/>
          <w:rtl/>
        </w:rPr>
        <w:t>شتر ا</w:t>
      </w:r>
      <w:r w:rsidR="00B9084A" w:rsidRPr="00E20C2E">
        <w:rPr>
          <w:rStyle w:val="Char4"/>
          <w:rtl/>
        </w:rPr>
        <w:t>ی</w:t>
      </w:r>
      <w:r w:rsidRPr="00E20C2E">
        <w:rPr>
          <w:rStyle w:val="Char4"/>
          <w:rtl/>
        </w:rPr>
        <w:t>ستاد، و دور م</w:t>
      </w:r>
      <w:r w:rsidR="00A15996" w:rsidRPr="00E20C2E">
        <w:rPr>
          <w:rStyle w:val="Char4"/>
          <w:rtl/>
        </w:rPr>
        <w:t>ی</w:t>
      </w:r>
      <w:r w:rsidRPr="00E20C2E">
        <w:rPr>
          <w:rStyle w:val="Char4"/>
          <w:rtl/>
        </w:rPr>
        <w:t>‏خورد گو</w:t>
      </w:r>
      <w:r w:rsidR="00B9084A" w:rsidRPr="00E20C2E">
        <w:rPr>
          <w:rStyle w:val="Char4"/>
          <w:rtl/>
        </w:rPr>
        <w:t>ی</w:t>
      </w:r>
      <w:r w:rsidR="00A15996" w:rsidRPr="00E20C2E">
        <w:rPr>
          <w:rStyle w:val="Char4"/>
          <w:rtl/>
        </w:rPr>
        <w:t>ی</w:t>
      </w:r>
      <w:r w:rsidRPr="00E20C2E">
        <w:rPr>
          <w:rStyle w:val="Char4"/>
          <w:rtl/>
        </w:rPr>
        <w:t xml:space="preserve"> </w:t>
      </w:r>
      <w:r w:rsidR="009D063B" w:rsidRPr="00E20C2E">
        <w:rPr>
          <w:rStyle w:val="Char4"/>
          <w:rtl/>
        </w:rPr>
        <w:t>ک</w:t>
      </w:r>
      <w:r w:rsidRPr="00E20C2E">
        <w:rPr>
          <w:rStyle w:val="Char4"/>
          <w:rtl/>
        </w:rPr>
        <w:t>ه انسان</w:t>
      </w:r>
      <w:r w:rsidR="00A15996" w:rsidRPr="00E20C2E">
        <w:rPr>
          <w:rStyle w:val="Char4"/>
          <w:rtl/>
        </w:rPr>
        <w:t>ی</w:t>
      </w:r>
      <w:r w:rsidRPr="00E20C2E">
        <w:rPr>
          <w:rStyle w:val="Char4"/>
          <w:rtl/>
        </w:rPr>
        <w:t xml:space="preserve"> در پا</w:t>
      </w:r>
      <w:r w:rsidR="00B9084A" w:rsidRPr="00E20C2E">
        <w:rPr>
          <w:rStyle w:val="Char4"/>
          <w:rtl/>
        </w:rPr>
        <w:t>یی</w:t>
      </w:r>
      <w:r w:rsidRPr="00E20C2E">
        <w:rPr>
          <w:rStyle w:val="Char4"/>
          <w:rtl/>
        </w:rPr>
        <w:t>ن آن ا</w:t>
      </w:r>
      <w:r w:rsidR="00B9084A" w:rsidRPr="00E20C2E">
        <w:rPr>
          <w:rStyle w:val="Char4"/>
          <w:rtl/>
        </w:rPr>
        <w:t>ی</w:t>
      </w:r>
      <w:r w:rsidR="00715DC3" w:rsidRPr="00E20C2E">
        <w:rPr>
          <w:rStyle w:val="Char4"/>
          <w:rtl/>
        </w:rPr>
        <w:t>ستاده باشد</w:t>
      </w:r>
      <w:r w:rsidRPr="00E20C2E">
        <w:rPr>
          <w:rStyle w:val="Char4"/>
          <w:vertAlign w:val="superscript"/>
          <w:rtl/>
        </w:rPr>
        <w:footnoteReference w:id="259"/>
      </w:r>
      <w:r w:rsidR="00715DC3" w:rsidRPr="00E20C2E">
        <w:rPr>
          <w:rStyle w:val="Char4"/>
          <w:rFonts w:hint="cs"/>
          <w:rtl/>
        </w:rPr>
        <w:t>.</w:t>
      </w:r>
      <w:r w:rsidRPr="00E20C2E">
        <w:rPr>
          <w:rStyle w:val="Char4"/>
          <w:rtl/>
        </w:rPr>
        <w:t xml:space="preserve"> بعد از آن در </w:t>
      </w:r>
      <w:r w:rsidRPr="00E20C2E">
        <w:rPr>
          <w:rStyle w:val="Char4"/>
          <w:rFonts w:hint="cs"/>
          <w:rtl/>
        </w:rPr>
        <w:t>(</w:t>
      </w:r>
      <w:r w:rsidRPr="00E20C2E">
        <w:rPr>
          <w:rStyle w:val="Char4"/>
          <w:rtl/>
        </w:rPr>
        <w:t>228/9</w:t>
      </w:r>
      <w:r w:rsidRPr="00E20C2E">
        <w:rPr>
          <w:rStyle w:val="Char4"/>
          <w:rFonts w:hint="cs"/>
          <w:rtl/>
        </w:rPr>
        <w:t>)</w:t>
      </w:r>
      <w:r w:rsidRPr="00E20C2E">
        <w:rPr>
          <w:rStyle w:val="Char4"/>
          <w:rtl/>
        </w:rPr>
        <w:t xml:space="preserve"> م</w:t>
      </w:r>
      <w:r w:rsidR="00A15996" w:rsidRPr="00E20C2E">
        <w:rPr>
          <w:rStyle w:val="Char4"/>
          <w:rtl/>
        </w:rPr>
        <w:t>ی</w:t>
      </w:r>
      <w:r w:rsidRPr="00E20C2E">
        <w:rPr>
          <w:rStyle w:val="Char4"/>
          <w:rtl/>
        </w:rPr>
        <w:t>‏گو</w:t>
      </w:r>
      <w:r w:rsidR="00B9084A" w:rsidRPr="00E20C2E">
        <w:rPr>
          <w:rStyle w:val="Char4"/>
          <w:rtl/>
        </w:rPr>
        <w:t>ی</w:t>
      </w:r>
      <w:r w:rsidRPr="00E20C2E">
        <w:rPr>
          <w:rStyle w:val="Char4"/>
          <w:rtl/>
        </w:rPr>
        <w:t>د: ا</w:t>
      </w:r>
      <w:r w:rsidR="00B9084A" w:rsidRPr="00E20C2E">
        <w:rPr>
          <w:rStyle w:val="Char4"/>
          <w:rtl/>
        </w:rPr>
        <w:t>ی</w:t>
      </w:r>
      <w:r w:rsidRPr="00E20C2E">
        <w:rPr>
          <w:rStyle w:val="Char4"/>
          <w:rtl/>
        </w:rPr>
        <w:t>ن را طبران</w:t>
      </w:r>
      <w:r w:rsidR="00A15996" w:rsidRPr="00E20C2E">
        <w:rPr>
          <w:rStyle w:val="Char4"/>
          <w:rtl/>
        </w:rPr>
        <w:t>ی</w:t>
      </w:r>
      <w:r w:rsidRPr="00E20C2E">
        <w:rPr>
          <w:rStyle w:val="Char4"/>
          <w:rtl/>
        </w:rPr>
        <w:t xml:space="preserve"> روا</w:t>
      </w:r>
      <w:r w:rsidR="00B9084A" w:rsidRPr="00E20C2E">
        <w:rPr>
          <w:rStyle w:val="Char4"/>
          <w:rtl/>
        </w:rPr>
        <w:t>ی</w:t>
      </w:r>
      <w:r w:rsidRPr="00E20C2E">
        <w:rPr>
          <w:rStyle w:val="Char4"/>
          <w:rtl/>
        </w:rPr>
        <w:t>ت‏نموده و اسنادش حسن است. وحا</w:t>
      </w:r>
      <w:r w:rsidR="009D063B" w:rsidRPr="00E20C2E">
        <w:rPr>
          <w:rStyle w:val="Char4"/>
          <w:rtl/>
        </w:rPr>
        <w:t>ک</w:t>
      </w:r>
      <w:r w:rsidRPr="00E20C2E">
        <w:rPr>
          <w:rStyle w:val="Char4"/>
          <w:rtl/>
        </w:rPr>
        <w:t>م آن را در المستدر</w:t>
      </w:r>
      <w:r w:rsidR="009D063B" w:rsidRPr="00E20C2E">
        <w:rPr>
          <w:rStyle w:val="Char4"/>
          <w:rtl/>
        </w:rPr>
        <w:t>ک</w:t>
      </w:r>
      <w:r w:rsidRPr="00E20C2E">
        <w:rPr>
          <w:rStyle w:val="Char4"/>
          <w:rtl/>
        </w:rPr>
        <w:t xml:space="preserve"> </w:t>
      </w:r>
      <w:r w:rsidRPr="00E20C2E">
        <w:rPr>
          <w:rStyle w:val="Char4"/>
          <w:rFonts w:hint="cs"/>
          <w:rtl/>
        </w:rPr>
        <w:t>(</w:t>
      </w:r>
      <w:r w:rsidRPr="00E20C2E">
        <w:rPr>
          <w:rStyle w:val="Char4"/>
          <w:rtl/>
        </w:rPr>
        <w:t>4/4</w:t>
      </w:r>
      <w:r w:rsidRPr="00E20C2E">
        <w:rPr>
          <w:rStyle w:val="Char4"/>
          <w:rFonts w:hint="cs"/>
          <w:rtl/>
        </w:rPr>
        <w:t>)</w:t>
      </w:r>
      <w:r w:rsidRPr="00E20C2E">
        <w:rPr>
          <w:rStyle w:val="Char4"/>
          <w:rtl/>
        </w:rPr>
        <w:t xml:space="preserve"> به طولش روا</w:t>
      </w:r>
      <w:r w:rsidR="00B9084A" w:rsidRPr="00E20C2E">
        <w:rPr>
          <w:rStyle w:val="Char4"/>
          <w:rtl/>
        </w:rPr>
        <w:t>ی</w:t>
      </w:r>
      <w:r w:rsidRPr="00E20C2E">
        <w:rPr>
          <w:rStyle w:val="Char4"/>
          <w:rtl/>
        </w:rPr>
        <w:t xml:space="preserve">ت </w:t>
      </w:r>
      <w:r w:rsidR="009D063B" w:rsidRPr="00E20C2E">
        <w:rPr>
          <w:rStyle w:val="Char4"/>
          <w:rtl/>
        </w:rPr>
        <w:t>ک</w:t>
      </w:r>
      <w:r w:rsidRPr="00E20C2E">
        <w:rPr>
          <w:rStyle w:val="Char4"/>
          <w:rtl/>
        </w:rPr>
        <w:t>رده است.</w:t>
      </w:r>
    </w:p>
    <w:p w:rsidR="00797E01" w:rsidRPr="000A2F0E" w:rsidRDefault="00797E01" w:rsidP="000A2F0E">
      <w:pPr>
        <w:pStyle w:val="a5"/>
        <w:rPr>
          <w:rtl/>
        </w:rPr>
      </w:pPr>
      <w:bookmarkStart w:id="125" w:name="_Toc441587489"/>
      <w:r w:rsidRPr="000A2F0E">
        <w:rPr>
          <w:rtl/>
        </w:rPr>
        <w:t>هجرت ز</w:t>
      </w:r>
      <w:r w:rsidR="00B9084A">
        <w:rPr>
          <w:rtl/>
        </w:rPr>
        <w:t>ی</w:t>
      </w:r>
      <w:r w:rsidRPr="000A2F0E">
        <w:rPr>
          <w:rtl/>
        </w:rPr>
        <w:t>نب دختر رسول خدا</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0A2F0E">
        <w:rPr>
          <w:rtl/>
        </w:rPr>
        <w:t>و قول پ</w:t>
      </w:r>
      <w:r w:rsidR="00B9084A">
        <w:rPr>
          <w:rtl/>
        </w:rPr>
        <w:t>ی</w:t>
      </w:r>
      <w:r w:rsidRPr="000A2F0E">
        <w:rPr>
          <w:rtl/>
        </w:rPr>
        <w:t>امبر درباره و</w:t>
      </w:r>
      <w:r w:rsidR="00A15996">
        <w:rPr>
          <w:rtl/>
        </w:rPr>
        <w:t>ی</w:t>
      </w:r>
      <w:r w:rsidRPr="000A2F0E">
        <w:rPr>
          <w:rtl/>
        </w:rPr>
        <w:t xml:space="preserve"> به خاطر اذ</w:t>
      </w:r>
      <w:r w:rsidR="00B9084A">
        <w:rPr>
          <w:rtl/>
        </w:rPr>
        <w:t>ی</w:t>
      </w:r>
      <w:r w:rsidRPr="000A2F0E">
        <w:rPr>
          <w:rtl/>
        </w:rPr>
        <w:t>ت</w:t>
      </w:r>
      <w:r w:rsidR="005102EE">
        <w:rPr>
          <w:rtl/>
        </w:rPr>
        <w:t>‌های</w:t>
      </w:r>
      <w:r w:rsidR="00A15996">
        <w:rPr>
          <w:rtl/>
        </w:rPr>
        <w:t>ی</w:t>
      </w:r>
      <w:r w:rsidR="005102EE">
        <w:rPr>
          <w:rtl/>
        </w:rPr>
        <w:t xml:space="preserve"> </w:t>
      </w:r>
      <w:r w:rsidR="00B9084A">
        <w:rPr>
          <w:rtl/>
        </w:rPr>
        <w:t>ک</w:t>
      </w:r>
      <w:r w:rsidRPr="000A2F0E">
        <w:rPr>
          <w:rtl/>
        </w:rPr>
        <w:t>ه در راه به او رس</w:t>
      </w:r>
      <w:r w:rsidR="00B9084A">
        <w:rPr>
          <w:rtl/>
        </w:rPr>
        <w:t>ی</w:t>
      </w:r>
      <w:r w:rsidRPr="000A2F0E">
        <w:rPr>
          <w:rtl/>
        </w:rPr>
        <w:t>ده بود</w:t>
      </w:r>
      <w:bookmarkEnd w:id="125"/>
    </w:p>
    <w:p w:rsidR="00797E01" w:rsidRPr="00160189" w:rsidRDefault="00797E01" w:rsidP="008D1BC1">
      <w:pPr>
        <w:ind w:firstLine="284"/>
        <w:jc w:val="both"/>
        <w:rPr>
          <w:rStyle w:val="Char4"/>
          <w:rtl/>
        </w:rPr>
      </w:pPr>
      <w:r w:rsidRPr="00160189">
        <w:rPr>
          <w:rStyle w:val="Char4"/>
          <w:rtl/>
        </w:rPr>
        <w:t>ابن اسحاق از ز</w:t>
      </w:r>
      <w:r w:rsidR="00B9084A">
        <w:rPr>
          <w:rStyle w:val="Char4"/>
          <w:rtl/>
        </w:rPr>
        <w:t>ی</w:t>
      </w:r>
      <w:r w:rsidRPr="00160189">
        <w:rPr>
          <w:rStyle w:val="Char4"/>
          <w:rtl/>
        </w:rPr>
        <w:t>نب</w:t>
      </w:r>
      <w:r w:rsidR="00437588">
        <w:rPr>
          <w:rStyle w:val="Char4"/>
          <w:rtl/>
        </w:rPr>
        <w:t xml:space="preserve"> </w:t>
      </w:r>
      <w:r w:rsidR="00437588" w:rsidRPr="00437588">
        <w:rPr>
          <w:rStyle w:val="Char4"/>
          <w:rFonts w:cs="CTraditional Arabic"/>
          <w:rtl/>
        </w:rPr>
        <w:t>ل</w:t>
      </w:r>
      <w:r w:rsidRPr="00160189">
        <w:rPr>
          <w:rStyle w:val="Char4"/>
          <w:rtl/>
        </w:rPr>
        <w:t xml:space="preserve"> دختر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و</w:t>
      </w:r>
      <w:r w:rsidR="00A15996">
        <w:rPr>
          <w:rStyle w:val="Char4"/>
          <w:rtl/>
        </w:rPr>
        <w:t>ی</w:t>
      </w:r>
      <w:r w:rsidRPr="00160189">
        <w:rPr>
          <w:rStyle w:val="Char4"/>
          <w:rtl/>
        </w:rPr>
        <w:t xml:space="preserve"> گفت: در حال</w:t>
      </w:r>
      <w:r w:rsidR="00A15996">
        <w:rPr>
          <w:rStyle w:val="Char4"/>
          <w:rtl/>
        </w:rPr>
        <w:t>ی</w:t>
      </w:r>
      <w:r w:rsidRPr="00160189">
        <w:rPr>
          <w:rStyle w:val="Char4"/>
          <w:rtl/>
        </w:rPr>
        <w:t xml:space="preserve"> </w:t>
      </w:r>
      <w:r w:rsidR="009D063B">
        <w:rPr>
          <w:rStyle w:val="Char4"/>
          <w:rtl/>
        </w:rPr>
        <w:t>ک</w:t>
      </w:r>
      <w:r w:rsidRPr="00160189">
        <w:rPr>
          <w:rStyle w:val="Char4"/>
          <w:rtl/>
        </w:rPr>
        <w:t>ه من آماده م</w:t>
      </w:r>
      <w:r w:rsidR="00A15996">
        <w:rPr>
          <w:rStyle w:val="Char4"/>
          <w:rtl/>
        </w:rPr>
        <w:t>ی</w:t>
      </w:r>
      <w:r w:rsidRPr="00160189">
        <w:rPr>
          <w:rStyle w:val="Char4"/>
          <w:rtl/>
        </w:rPr>
        <w:t>‏شدم، هند بنت عتبه همراهم روبرو شده گفت: ا</w:t>
      </w:r>
      <w:r w:rsidR="00A15996">
        <w:rPr>
          <w:rStyle w:val="Char4"/>
          <w:rtl/>
        </w:rPr>
        <w:t>ی</w:t>
      </w:r>
      <w:r w:rsidRPr="00160189">
        <w:rPr>
          <w:rStyle w:val="Char4"/>
          <w:rtl/>
        </w:rPr>
        <w:t xml:space="preserve"> دختر محمد، آ</w:t>
      </w:r>
      <w:r w:rsidR="00B9084A">
        <w:rPr>
          <w:rStyle w:val="Char4"/>
          <w:rtl/>
        </w:rPr>
        <w:t>ی</w:t>
      </w:r>
      <w:r w:rsidRPr="00160189">
        <w:rPr>
          <w:rStyle w:val="Char4"/>
          <w:rtl/>
        </w:rPr>
        <w:t>ا به من ا</w:t>
      </w:r>
      <w:r w:rsidR="00B9084A">
        <w:rPr>
          <w:rStyle w:val="Char4"/>
          <w:rtl/>
        </w:rPr>
        <w:t>ی</w:t>
      </w:r>
      <w:r w:rsidRPr="00160189">
        <w:rPr>
          <w:rStyle w:val="Char4"/>
          <w:rtl/>
        </w:rPr>
        <w:t>ن خبر نرس</w:t>
      </w:r>
      <w:r w:rsidR="00B9084A">
        <w:rPr>
          <w:rStyle w:val="Char4"/>
          <w:rtl/>
        </w:rPr>
        <w:t>ی</w:t>
      </w:r>
      <w:r w:rsidRPr="00160189">
        <w:rPr>
          <w:rStyle w:val="Char4"/>
          <w:rtl/>
        </w:rPr>
        <w:t xml:space="preserve">ده </w:t>
      </w:r>
      <w:r w:rsidR="009D063B">
        <w:rPr>
          <w:rStyle w:val="Char4"/>
          <w:rtl/>
        </w:rPr>
        <w:t>ک</w:t>
      </w:r>
      <w:r w:rsidRPr="00160189">
        <w:rPr>
          <w:rStyle w:val="Char4"/>
          <w:rtl/>
        </w:rPr>
        <w:t>ه توم</w:t>
      </w:r>
      <w:r w:rsidR="00A15996">
        <w:rPr>
          <w:rStyle w:val="Char4"/>
          <w:rtl/>
        </w:rPr>
        <w:t>ی</w:t>
      </w:r>
      <w:r w:rsidRPr="00160189">
        <w:rPr>
          <w:rStyle w:val="Char4"/>
          <w:rtl/>
        </w:rPr>
        <w:t xml:space="preserve"> خواه</w:t>
      </w:r>
      <w:r w:rsidR="00A15996">
        <w:rPr>
          <w:rStyle w:val="Char4"/>
          <w:rtl/>
        </w:rPr>
        <w:t>ی</w:t>
      </w:r>
      <w:r w:rsidRPr="00160189">
        <w:rPr>
          <w:rStyle w:val="Char4"/>
          <w:rtl/>
        </w:rPr>
        <w:t xml:space="preserve"> به پدرت بپ</w:t>
      </w:r>
      <w:r w:rsidR="00B9084A">
        <w:rPr>
          <w:rStyle w:val="Char4"/>
          <w:rtl/>
        </w:rPr>
        <w:t>ی</w:t>
      </w:r>
      <w:r w:rsidRPr="00160189">
        <w:rPr>
          <w:rStyle w:val="Char4"/>
          <w:rtl/>
        </w:rPr>
        <w:t>وند</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گفتم: ا</w:t>
      </w:r>
      <w:r w:rsidR="00B9084A">
        <w:rPr>
          <w:rStyle w:val="Char4"/>
          <w:rtl/>
        </w:rPr>
        <w:t>ی</w:t>
      </w:r>
      <w:r w:rsidRPr="00160189">
        <w:rPr>
          <w:rStyle w:val="Char4"/>
          <w:rtl/>
        </w:rPr>
        <w:t>ن تصم</w:t>
      </w:r>
      <w:r w:rsidR="00B9084A">
        <w:rPr>
          <w:rStyle w:val="Char4"/>
          <w:rtl/>
        </w:rPr>
        <w:t>ی</w:t>
      </w:r>
      <w:r w:rsidRPr="00160189">
        <w:rPr>
          <w:rStyle w:val="Char4"/>
          <w:rtl/>
        </w:rPr>
        <w:t>م را ندارم. گفت: ا</w:t>
      </w:r>
      <w:r w:rsidR="00A15996">
        <w:rPr>
          <w:rStyle w:val="Char4"/>
          <w:rtl/>
        </w:rPr>
        <w:t>ی</w:t>
      </w:r>
      <w:r w:rsidRPr="00160189">
        <w:rPr>
          <w:rStyle w:val="Char4"/>
          <w:rtl/>
        </w:rPr>
        <w:t xml:space="preserve"> دختر عمو، پنهان ن</w:t>
      </w:r>
      <w:r w:rsidR="009D063B">
        <w:rPr>
          <w:rStyle w:val="Char4"/>
          <w:rtl/>
        </w:rPr>
        <w:t>ک</w:t>
      </w:r>
      <w:r w:rsidRPr="00160189">
        <w:rPr>
          <w:rStyle w:val="Char4"/>
          <w:rtl/>
        </w:rPr>
        <w:t>ن، اگر ضرورت متاع</w:t>
      </w:r>
      <w:r w:rsidR="00A15996">
        <w:rPr>
          <w:rStyle w:val="Char4"/>
          <w:rtl/>
        </w:rPr>
        <w:t>ی</w:t>
      </w:r>
      <w:r w:rsidRPr="00160189">
        <w:rPr>
          <w:rStyle w:val="Char4"/>
          <w:rtl/>
        </w:rPr>
        <w:t xml:space="preserve"> داشته باش</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در سفرت همراهت باشد، </w:t>
      </w:r>
      <w:r w:rsidR="00B9084A">
        <w:rPr>
          <w:rStyle w:val="Char4"/>
          <w:rtl/>
        </w:rPr>
        <w:t>ی</w:t>
      </w:r>
      <w:r w:rsidRPr="00160189">
        <w:rPr>
          <w:rStyle w:val="Char4"/>
          <w:rtl/>
        </w:rPr>
        <w:t>ا ضرورت به مال داشته باش</w:t>
      </w:r>
      <w:r w:rsidR="00A15996">
        <w:rPr>
          <w:rStyle w:val="Char4"/>
          <w:rtl/>
        </w:rPr>
        <w:t>ی</w:t>
      </w:r>
      <w:r w:rsidRPr="00160189">
        <w:rPr>
          <w:rStyle w:val="Char4"/>
          <w:rtl/>
        </w:rPr>
        <w:t xml:space="preserve"> </w:t>
      </w:r>
      <w:r w:rsidR="009D063B">
        <w:rPr>
          <w:rStyle w:val="Char4"/>
          <w:rtl/>
        </w:rPr>
        <w:t>ک</w:t>
      </w:r>
      <w:r w:rsidRPr="00160189">
        <w:rPr>
          <w:rStyle w:val="Char4"/>
          <w:rtl/>
        </w:rPr>
        <w:t>ه به آن نزد پدرت برس</w:t>
      </w:r>
      <w:r w:rsidR="00A15996">
        <w:rPr>
          <w:rStyle w:val="Char4"/>
          <w:rtl/>
        </w:rPr>
        <w:t>ی</w:t>
      </w:r>
      <w:r w:rsidRPr="00160189">
        <w:rPr>
          <w:rStyle w:val="Char4"/>
          <w:rtl/>
        </w:rPr>
        <w:t>، ضرورتت نزد من است، و چ</w:t>
      </w:r>
      <w:r w:rsidR="00B9084A">
        <w:rPr>
          <w:rStyle w:val="Char4"/>
          <w:rtl/>
        </w:rPr>
        <w:t>ی</w:t>
      </w:r>
      <w:r w:rsidRPr="00160189">
        <w:rPr>
          <w:rStyle w:val="Char4"/>
          <w:rtl/>
        </w:rPr>
        <w:t>ز</w:t>
      </w:r>
      <w:r w:rsidR="00A15996">
        <w:rPr>
          <w:rStyle w:val="Char4"/>
          <w:rtl/>
        </w:rPr>
        <w:t>ی</w:t>
      </w:r>
      <w:r w:rsidRPr="00160189">
        <w:rPr>
          <w:rStyle w:val="Char4"/>
          <w:rtl/>
        </w:rPr>
        <w:t xml:space="preserve"> را از من پنهان ن</w:t>
      </w:r>
      <w:r w:rsidR="009D063B">
        <w:rPr>
          <w:rStyle w:val="Char4"/>
          <w:rtl/>
        </w:rPr>
        <w:t>ک</w:t>
      </w:r>
      <w:r w:rsidRPr="00160189">
        <w:rPr>
          <w:rStyle w:val="Char4"/>
          <w:rtl/>
        </w:rPr>
        <w:t>ن، چون آنچه در م</w:t>
      </w:r>
      <w:r w:rsidR="00B9084A">
        <w:rPr>
          <w:rStyle w:val="Char4"/>
          <w:rtl/>
        </w:rPr>
        <w:t>ی</w:t>
      </w:r>
      <w:r w:rsidRPr="00160189">
        <w:rPr>
          <w:rStyle w:val="Char4"/>
          <w:rtl/>
        </w:rPr>
        <w:t>ان مردان است در م</w:t>
      </w:r>
      <w:r w:rsidR="00B9084A">
        <w:rPr>
          <w:rStyle w:val="Char4"/>
          <w:rtl/>
        </w:rPr>
        <w:t>ی</w:t>
      </w:r>
      <w:r w:rsidRPr="00160189">
        <w:rPr>
          <w:rStyle w:val="Char4"/>
          <w:rtl/>
        </w:rPr>
        <w:t>ان زنان داخل نم</w:t>
      </w:r>
      <w:r w:rsidR="00A15996">
        <w:rPr>
          <w:rStyle w:val="Char4"/>
          <w:rtl/>
        </w:rPr>
        <w:t>ی</w:t>
      </w:r>
      <w:r w:rsidRPr="00160189">
        <w:rPr>
          <w:rStyle w:val="Char4"/>
          <w:rtl/>
        </w:rPr>
        <w:t>‏شود. ز</w:t>
      </w:r>
      <w:r w:rsidR="00B9084A">
        <w:rPr>
          <w:rStyle w:val="Char4"/>
          <w:rtl/>
        </w:rPr>
        <w:t>ی</w:t>
      </w:r>
      <w:r w:rsidRPr="00160189">
        <w:rPr>
          <w:rStyle w:val="Char4"/>
          <w:rtl/>
        </w:rPr>
        <w:t>نب گو</w:t>
      </w:r>
      <w:r w:rsidR="00B9084A">
        <w:rPr>
          <w:rStyle w:val="Char4"/>
          <w:rtl/>
        </w:rPr>
        <w:t>ی</w:t>
      </w:r>
      <w:r w:rsidRPr="00160189">
        <w:rPr>
          <w:rStyle w:val="Char4"/>
          <w:rtl/>
        </w:rPr>
        <w:t>د: به خدا سوگند، ف</w:t>
      </w:r>
      <w:r w:rsidR="009D063B">
        <w:rPr>
          <w:rStyle w:val="Char4"/>
          <w:rtl/>
        </w:rPr>
        <w:t>ک</w:t>
      </w:r>
      <w:r w:rsidRPr="00160189">
        <w:rPr>
          <w:rStyle w:val="Char4"/>
          <w:rtl/>
        </w:rPr>
        <w:t>ر م</w:t>
      </w:r>
      <w:r w:rsidR="00A15996">
        <w:rPr>
          <w:rStyle w:val="Char4"/>
          <w:rtl/>
        </w:rPr>
        <w:t>ی</w:t>
      </w:r>
      <w:r w:rsidRPr="00160189">
        <w:rPr>
          <w:rStyle w:val="Char4"/>
          <w:rtl/>
        </w:rPr>
        <w:t>‏</w:t>
      </w:r>
      <w:r w:rsidR="009D063B">
        <w:rPr>
          <w:rStyle w:val="Char4"/>
          <w:rtl/>
        </w:rPr>
        <w:t>ک</w:t>
      </w:r>
      <w:r w:rsidRPr="00160189">
        <w:rPr>
          <w:rStyle w:val="Char4"/>
          <w:rtl/>
        </w:rPr>
        <w:t>نم و</w:t>
      </w:r>
      <w:r w:rsidR="00A15996">
        <w:rPr>
          <w:rStyle w:val="Char4"/>
          <w:rtl/>
        </w:rPr>
        <w:t>ی</w:t>
      </w:r>
      <w:r w:rsidRPr="00160189">
        <w:rPr>
          <w:rStyle w:val="Char4"/>
          <w:rtl/>
        </w:rPr>
        <w:t xml:space="preserve"> ا</w:t>
      </w:r>
      <w:r w:rsidR="00B9084A">
        <w:rPr>
          <w:rStyle w:val="Char4"/>
          <w:rtl/>
        </w:rPr>
        <w:t>ی</w:t>
      </w:r>
      <w:r w:rsidRPr="00160189">
        <w:rPr>
          <w:rStyle w:val="Char4"/>
          <w:rtl/>
        </w:rPr>
        <w:t>ن حرف را فقط به خاطر ا</w:t>
      </w:r>
      <w:r w:rsidR="00B9084A">
        <w:rPr>
          <w:rStyle w:val="Char4"/>
          <w:rtl/>
        </w:rPr>
        <w:t>ی</w:t>
      </w:r>
      <w:r w:rsidRPr="00160189">
        <w:rPr>
          <w:rStyle w:val="Char4"/>
          <w:rtl/>
        </w:rPr>
        <w:t>ن گفت تا بدان عمل ب</w:t>
      </w:r>
      <w:r w:rsidR="009D063B">
        <w:rPr>
          <w:rStyle w:val="Char4"/>
          <w:rtl/>
        </w:rPr>
        <w:t>ک</w:t>
      </w:r>
      <w:r w:rsidRPr="00160189">
        <w:rPr>
          <w:rStyle w:val="Char4"/>
          <w:rtl/>
        </w:rPr>
        <w:t>ند. م</w:t>
      </w:r>
      <w:r w:rsidR="00A15996">
        <w:rPr>
          <w:rStyle w:val="Char4"/>
          <w:rtl/>
        </w:rPr>
        <w:t>ی</w:t>
      </w:r>
      <w:r w:rsidRPr="00160189">
        <w:rPr>
          <w:rStyle w:val="Char4"/>
          <w:rtl/>
        </w:rPr>
        <w:t>‏افزا</w:t>
      </w:r>
      <w:r w:rsidR="00B9084A">
        <w:rPr>
          <w:rStyle w:val="Char4"/>
          <w:rtl/>
        </w:rPr>
        <w:t>ی</w:t>
      </w:r>
      <w:r w:rsidRPr="00160189">
        <w:rPr>
          <w:rStyle w:val="Char4"/>
          <w:rtl/>
        </w:rPr>
        <w:t>د: ول</w:t>
      </w:r>
      <w:r w:rsidR="00A15996">
        <w:rPr>
          <w:rStyle w:val="Char4"/>
          <w:rtl/>
        </w:rPr>
        <w:t>ی</w:t>
      </w:r>
      <w:r w:rsidRPr="00160189">
        <w:rPr>
          <w:rStyle w:val="Char4"/>
          <w:rtl/>
        </w:rPr>
        <w:t xml:space="preserve"> من از و</w:t>
      </w:r>
      <w:r w:rsidR="00A15996">
        <w:rPr>
          <w:rStyle w:val="Char4"/>
          <w:rtl/>
        </w:rPr>
        <w:t>ی</w:t>
      </w:r>
      <w:r w:rsidRPr="00160189">
        <w:rPr>
          <w:rStyle w:val="Char4"/>
          <w:rtl/>
        </w:rPr>
        <w:t xml:space="preserve"> ترس</w:t>
      </w:r>
      <w:r w:rsidR="00B9084A">
        <w:rPr>
          <w:rStyle w:val="Char4"/>
          <w:rtl/>
        </w:rPr>
        <w:t>ی</w:t>
      </w:r>
      <w:r w:rsidRPr="00160189">
        <w:rPr>
          <w:rStyle w:val="Char4"/>
          <w:rtl/>
        </w:rPr>
        <w:t>دم، و از ا</w:t>
      </w:r>
      <w:r w:rsidR="00B9084A">
        <w:rPr>
          <w:rStyle w:val="Char4"/>
          <w:rtl/>
        </w:rPr>
        <w:t>ی</w:t>
      </w:r>
      <w:r w:rsidRPr="00160189">
        <w:rPr>
          <w:rStyle w:val="Char4"/>
          <w:rtl/>
        </w:rPr>
        <w:t xml:space="preserve">ن </w:t>
      </w:r>
      <w:r w:rsidR="009D063B">
        <w:rPr>
          <w:rStyle w:val="Char4"/>
          <w:rtl/>
        </w:rPr>
        <w:t>ک</w:t>
      </w:r>
      <w:r w:rsidRPr="00160189">
        <w:rPr>
          <w:rStyle w:val="Char4"/>
          <w:rtl/>
        </w:rPr>
        <w:t>ه ا</w:t>
      </w:r>
      <w:r w:rsidR="00B9084A">
        <w:rPr>
          <w:rStyle w:val="Char4"/>
          <w:rtl/>
        </w:rPr>
        <w:t>ی</w:t>
      </w:r>
      <w:r w:rsidRPr="00160189">
        <w:rPr>
          <w:rStyle w:val="Char4"/>
          <w:rtl/>
        </w:rPr>
        <w:t>ن تصم</w:t>
      </w:r>
      <w:r w:rsidR="00B9084A">
        <w:rPr>
          <w:rStyle w:val="Char4"/>
          <w:rtl/>
        </w:rPr>
        <w:t>ی</w:t>
      </w:r>
      <w:r w:rsidRPr="00160189">
        <w:rPr>
          <w:rStyle w:val="Char4"/>
          <w:rtl/>
        </w:rPr>
        <w:t>م و اراده را داشته باشم، ان</w:t>
      </w:r>
      <w:r w:rsidR="009D063B">
        <w:rPr>
          <w:rStyle w:val="Char4"/>
          <w:rtl/>
        </w:rPr>
        <w:t>ک</w:t>
      </w:r>
      <w:r w:rsidRPr="00160189">
        <w:rPr>
          <w:rStyle w:val="Char4"/>
          <w:rtl/>
        </w:rPr>
        <w:t>ار نمودم. ابن اسحاق م</w:t>
      </w:r>
      <w:r w:rsidR="00A15996">
        <w:rPr>
          <w:rStyle w:val="Char4"/>
          <w:rtl/>
        </w:rPr>
        <w:t>ی</w:t>
      </w:r>
      <w:r w:rsidRPr="00160189">
        <w:rPr>
          <w:rStyle w:val="Char4"/>
          <w:rtl/>
        </w:rPr>
        <w:t>‏گو</w:t>
      </w:r>
      <w:r w:rsidR="00B9084A">
        <w:rPr>
          <w:rStyle w:val="Char4"/>
          <w:rtl/>
        </w:rPr>
        <w:t>ی</w:t>
      </w:r>
      <w:r w:rsidRPr="00160189">
        <w:rPr>
          <w:rStyle w:val="Char4"/>
          <w:rtl/>
        </w:rPr>
        <w:t>د: و</w:t>
      </w:r>
      <w:r w:rsidR="00A15996">
        <w:rPr>
          <w:rStyle w:val="Char4"/>
          <w:rtl/>
        </w:rPr>
        <w:t>ی</w:t>
      </w:r>
      <w:r w:rsidRPr="00160189">
        <w:rPr>
          <w:rStyle w:val="Char4"/>
          <w:rtl/>
        </w:rPr>
        <w:t xml:space="preserve"> خود را آماده ساخت، و هنگام</w:t>
      </w:r>
      <w:r w:rsidR="00A15996">
        <w:rPr>
          <w:rStyle w:val="Char4"/>
          <w:rtl/>
        </w:rPr>
        <w:t>ی</w:t>
      </w:r>
      <w:r w:rsidRPr="00160189">
        <w:rPr>
          <w:rStyle w:val="Char4"/>
          <w:rtl/>
        </w:rPr>
        <w:t xml:space="preserve"> </w:t>
      </w:r>
      <w:r w:rsidR="009D063B">
        <w:rPr>
          <w:rStyle w:val="Char4"/>
          <w:rtl/>
        </w:rPr>
        <w:t>ک</w:t>
      </w:r>
      <w:r w:rsidRPr="00160189">
        <w:rPr>
          <w:rStyle w:val="Char4"/>
          <w:rtl/>
        </w:rPr>
        <w:t>ه از آمادگ</w:t>
      </w:r>
      <w:r w:rsidR="00A15996">
        <w:rPr>
          <w:rStyle w:val="Char4"/>
          <w:rtl/>
        </w:rPr>
        <w:t>ی</w:t>
      </w:r>
      <w:r w:rsidRPr="00160189">
        <w:rPr>
          <w:rStyle w:val="Char4"/>
          <w:rtl/>
        </w:rPr>
        <w:t xml:space="preserve"> اش فارغ گرد</w:t>
      </w:r>
      <w:r w:rsidR="00B9084A">
        <w:rPr>
          <w:rStyle w:val="Char4"/>
          <w:rtl/>
        </w:rPr>
        <w:t>ی</w:t>
      </w:r>
      <w:r w:rsidRPr="00160189">
        <w:rPr>
          <w:rStyle w:val="Char4"/>
          <w:rtl/>
        </w:rPr>
        <w:t xml:space="preserve">د، برادر شوهرش </w:t>
      </w:r>
      <w:r w:rsidR="009D063B">
        <w:rPr>
          <w:rStyle w:val="Char4"/>
          <w:rtl/>
        </w:rPr>
        <w:t>ک</w:t>
      </w:r>
      <w:r w:rsidRPr="00160189">
        <w:rPr>
          <w:rStyle w:val="Char4"/>
          <w:rtl/>
        </w:rPr>
        <w:t>نانه بن رب</w:t>
      </w:r>
      <w:r w:rsidR="00B9084A">
        <w:rPr>
          <w:rStyle w:val="Char4"/>
          <w:rtl/>
        </w:rPr>
        <w:t>ی</w:t>
      </w:r>
      <w:r w:rsidRPr="00160189">
        <w:rPr>
          <w:rStyle w:val="Char4"/>
          <w:rtl/>
        </w:rPr>
        <w:t>ع شتر</w:t>
      </w:r>
      <w:r w:rsidR="00A15996">
        <w:rPr>
          <w:rStyle w:val="Char4"/>
          <w:rtl/>
        </w:rPr>
        <w:t>ی</w:t>
      </w:r>
      <w:r w:rsidRPr="00160189">
        <w:rPr>
          <w:rStyle w:val="Char4"/>
          <w:rtl/>
        </w:rPr>
        <w:t xml:space="preserve"> را برا</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آورد، و ز</w:t>
      </w:r>
      <w:r w:rsidR="00B9084A">
        <w:rPr>
          <w:rStyle w:val="Char4"/>
          <w:rtl/>
        </w:rPr>
        <w:t>ی</w:t>
      </w:r>
      <w:r w:rsidRPr="00160189">
        <w:rPr>
          <w:rStyle w:val="Char4"/>
          <w:rtl/>
        </w:rPr>
        <w:t>نب بر آن سوار گرد</w:t>
      </w:r>
      <w:r w:rsidR="00B9084A">
        <w:rPr>
          <w:rStyle w:val="Char4"/>
          <w:rtl/>
        </w:rPr>
        <w:t>ی</w:t>
      </w:r>
      <w:r w:rsidRPr="00160189">
        <w:rPr>
          <w:rStyle w:val="Char4"/>
          <w:rtl/>
        </w:rPr>
        <w:t xml:space="preserve">د، و </w:t>
      </w:r>
      <w:r w:rsidR="009D063B">
        <w:rPr>
          <w:rStyle w:val="Char4"/>
          <w:rtl/>
        </w:rPr>
        <w:t>ک</w:t>
      </w:r>
      <w:r w:rsidRPr="00160189">
        <w:rPr>
          <w:rStyle w:val="Char4"/>
          <w:rtl/>
        </w:rPr>
        <w:t xml:space="preserve">نانه </w:t>
      </w:r>
      <w:r w:rsidR="009D063B">
        <w:rPr>
          <w:rStyle w:val="Char4"/>
          <w:rtl/>
        </w:rPr>
        <w:t>ک</w:t>
      </w:r>
      <w:r w:rsidRPr="00160189">
        <w:rPr>
          <w:rStyle w:val="Char4"/>
          <w:rtl/>
        </w:rPr>
        <w:t>مان و ت</w:t>
      </w:r>
      <w:r w:rsidR="00B9084A">
        <w:rPr>
          <w:rStyle w:val="Char4"/>
          <w:rtl/>
        </w:rPr>
        <w:t>ی</w:t>
      </w:r>
      <w:r w:rsidRPr="00160189">
        <w:rPr>
          <w:rStyle w:val="Char4"/>
          <w:rtl/>
        </w:rPr>
        <w:t>ردان خود را برداشت، بعد در روز، در حال</w:t>
      </w:r>
      <w:r w:rsidR="00A15996">
        <w:rPr>
          <w:rStyle w:val="Char4"/>
          <w:rtl/>
        </w:rPr>
        <w:t>ی</w:t>
      </w:r>
      <w:r w:rsidRPr="00160189">
        <w:rPr>
          <w:rStyle w:val="Char4"/>
          <w:rtl/>
        </w:rPr>
        <w:t xml:space="preserve"> </w:t>
      </w:r>
      <w:r w:rsidR="009D063B">
        <w:rPr>
          <w:rStyle w:val="Char4"/>
          <w:rtl/>
        </w:rPr>
        <w:t>ک</w:t>
      </w:r>
      <w:r w:rsidRPr="00160189">
        <w:rPr>
          <w:rStyle w:val="Char4"/>
          <w:rtl/>
        </w:rPr>
        <w:t>ه ز</w:t>
      </w:r>
      <w:r w:rsidR="00B9084A">
        <w:rPr>
          <w:rStyle w:val="Char4"/>
          <w:rtl/>
        </w:rPr>
        <w:t>ی</w:t>
      </w:r>
      <w:r w:rsidRPr="00160189">
        <w:rPr>
          <w:rStyle w:val="Char4"/>
          <w:rtl/>
        </w:rPr>
        <w:t xml:space="preserve">نب در هودج خود قرار داشت، </w:t>
      </w:r>
      <w:r w:rsidR="009D063B">
        <w:rPr>
          <w:rStyle w:val="Char4"/>
          <w:rtl/>
        </w:rPr>
        <w:t>ک</w:t>
      </w:r>
      <w:r w:rsidRPr="00160189">
        <w:rPr>
          <w:rStyle w:val="Char4"/>
          <w:rtl/>
        </w:rPr>
        <w:t>نانه و</w:t>
      </w:r>
      <w:r w:rsidR="00A15996">
        <w:rPr>
          <w:rStyle w:val="Char4"/>
          <w:rtl/>
        </w:rPr>
        <w:t>ی</w:t>
      </w:r>
      <w:r w:rsidRPr="00160189">
        <w:rPr>
          <w:rStyle w:val="Char4"/>
          <w:rtl/>
        </w:rPr>
        <w:t xml:space="preserve"> را خارج ساخت و جلو شتر او را م</w:t>
      </w:r>
      <w:r w:rsidR="00A15996">
        <w:rPr>
          <w:rStyle w:val="Char4"/>
          <w:rtl/>
        </w:rPr>
        <w:t>ی</w:t>
      </w:r>
      <w:r w:rsidRPr="00160189">
        <w:rPr>
          <w:rStyle w:val="Char4"/>
          <w:rtl/>
        </w:rPr>
        <w:t>‏</w:t>
      </w:r>
      <w:r w:rsidR="009D063B">
        <w:rPr>
          <w:rStyle w:val="Char4"/>
          <w:rtl/>
        </w:rPr>
        <w:t>ک</w:t>
      </w:r>
      <w:r w:rsidRPr="00160189">
        <w:rPr>
          <w:rStyle w:val="Char4"/>
          <w:rtl/>
        </w:rPr>
        <w:t>ش</w:t>
      </w:r>
      <w:r w:rsidR="00B9084A">
        <w:rPr>
          <w:rStyle w:val="Char4"/>
          <w:rtl/>
        </w:rPr>
        <w:t>ی</w:t>
      </w:r>
      <w:r w:rsidRPr="00160189">
        <w:rPr>
          <w:rStyle w:val="Char4"/>
          <w:rtl/>
        </w:rPr>
        <w:t>د، و از ا</w:t>
      </w:r>
      <w:r w:rsidR="00B9084A">
        <w:rPr>
          <w:rStyle w:val="Char4"/>
          <w:rtl/>
        </w:rPr>
        <w:t>ی</w:t>
      </w:r>
      <w:r w:rsidRPr="00160189">
        <w:rPr>
          <w:rStyle w:val="Char4"/>
          <w:rtl/>
        </w:rPr>
        <w:t>ن واقعه مردان</w:t>
      </w:r>
      <w:r w:rsidR="00A15996">
        <w:rPr>
          <w:rStyle w:val="Char4"/>
          <w:rtl/>
        </w:rPr>
        <w:t>ی</w:t>
      </w:r>
      <w:r w:rsidRPr="00160189">
        <w:rPr>
          <w:rStyle w:val="Char4"/>
          <w:rtl/>
        </w:rPr>
        <w:t xml:space="preserve"> از قر</w:t>
      </w:r>
      <w:r w:rsidR="00B9084A">
        <w:rPr>
          <w:rStyle w:val="Char4"/>
          <w:rtl/>
        </w:rPr>
        <w:t>ی</w:t>
      </w:r>
      <w:r w:rsidRPr="00160189">
        <w:rPr>
          <w:rStyle w:val="Char4"/>
          <w:rtl/>
        </w:rPr>
        <w:t xml:space="preserve">ش اطّلاع </w:t>
      </w:r>
      <w:r w:rsidR="00B9084A">
        <w:rPr>
          <w:rStyle w:val="Char4"/>
          <w:rtl/>
        </w:rPr>
        <w:t>ی</w:t>
      </w:r>
      <w:r w:rsidRPr="00160189">
        <w:rPr>
          <w:rStyle w:val="Char4"/>
          <w:rtl/>
        </w:rPr>
        <w:t>افتند، و در طلب ز</w:t>
      </w:r>
      <w:r w:rsidR="00B9084A">
        <w:rPr>
          <w:rStyle w:val="Char4"/>
          <w:rtl/>
        </w:rPr>
        <w:t>ی</w:t>
      </w:r>
      <w:r w:rsidRPr="00160189">
        <w:rPr>
          <w:rStyle w:val="Char4"/>
          <w:rtl/>
        </w:rPr>
        <w:t>نب خارج گرد</w:t>
      </w:r>
      <w:r w:rsidR="00B9084A">
        <w:rPr>
          <w:rStyle w:val="Char4"/>
          <w:rtl/>
        </w:rPr>
        <w:t>ی</w:t>
      </w:r>
      <w:r w:rsidRPr="00160189">
        <w:rPr>
          <w:rStyle w:val="Char4"/>
          <w:rtl/>
        </w:rPr>
        <w:t>دند، تا ا</w:t>
      </w:r>
      <w:r w:rsidR="00B9084A">
        <w:rPr>
          <w:rStyle w:val="Char4"/>
          <w:rtl/>
        </w:rPr>
        <w:t>ی</w:t>
      </w:r>
      <w:r w:rsidRPr="00160189">
        <w:rPr>
          <w:rStyle w:val="Char4"/>
          <w:rtl/>
        </w:rPr>
        <w:t xml:space="preserve">ن </w:t>
      </w:r>
      <w:r w:rsidR="009D063B">
        <w:rPr>
          <w:rStyle w:val="Char4"/>
          <w:rtl/>
        </w:rPr>
        <w:t>ک</w:t>
      </w:r>
      <w:r w:rsidRPr="00160189">
        <w:rPr>
          <w:rStyle w:val="Char4"/>
          <w:rtl/>
        </w:rPr>
        <w:t>ه او را در ذ</w:t>
      </w:r>
      <w:r w:rsidR="00A15996">
        <w:rPr>
          <w:rStyle w:val="Char4"/>
          <w:rtl/>
        </w:rPr>
        <w:t>ی</w:t>
      </w:r>
      <w:r w:rsidRPr="00160189">
        <w:rPr>
          <w:rStyle w:val="Char4"/>
          <w:rtl/>
        </w:rPr>
        <w:t xml:space="preserve"> طو</w:t>
      </w:r>
      <w:r w:rsidR="00A15996">
        <w:rPr>
          <w:rStyle w:val="Char4"/>
          <w:rtl/>
        </w:rPr>
        <w:t>ی</w:t>
      </w:r>
      <w:r w:rsidRPr="00160189">
        <w:rPr>
          <w:rStyle w:val="Char4"/>
          <w:rtl/>
        </w:rPr>
        <w:t xml:space="preserve"> در</w:t>
      </w:r>
      <w:r w:rsidR="00B9084A">
        <w:rPr>
          <w:rStyle w:val="Char4"/>
          <w:rtl/>
        </w:rPr>
        <w:t>ی</w:t>
      </w:r>
      <w:r w:rsidRPr="00160189">
        <w:rPr>
          <w:rStyle w:val="Char4"/>
          <w:rtl/>
        </w:rPr>
        <w:t>افتند، و نخست</w:t>
      </w:r>
      <w:r w:rsidR="00B9084A">
        <w:rPr>
          <w:rStyle w:val="Char4"/>
          <w:rtl/>
        </w:rPr>
        <w:t>ی</w:t>
      </w:r>
      <w:r w:rsidRPr="00160189">
        <w:rPr>
          <w:rStyle w:val="Char4"/>
          <w:rtl/>
        </w:rPr>
        <w:t xml:space="preserve">ن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به و</w:t>
      </w:r>
      <w:r w:rsidR="00A15996">
        <w:rPr>
          <w:rStyle w:val="Char4"/>
          <w:rtl/>
        </w:rPr>
        <w:t>ی</w:t>
      </w:r>
      <w:r w:rsidRPr="00160189">
        <w:rPr>
          <w:rStyle w:val="Char4"/>
          <w:rtl/>
        </w:rPr>
        <w:t xml:space="preserve"> رس</w:t>
      </w:r>
      <w:r w:rsidR="00B9084A">
        <w:rPr>
          <w:rStyle w:val="Char4"/>
          <w:rtl/>
        </w:rPr>
        <w:t>ی</w:t>
      </w:r>
      <w:r w:rsidRPr="00160189">
        <w:rPr>
          <w:rStyle w:val="Char4"/>
          <w:rtl/>
        </w:rPr>
        <w:t>د هباربن اسود فهر</w:t>
      </w:r>
      <w:r w:rsidR="00A15996">
        <w:rPr>
          <w:rStyle w:val="Char4"/>
          <w:rtl/>
        </w:rPr>
        <w:t>ی</w:t>
      </w:r>
      <w:r w:rsidRPr="00160189">
        <w:rPr>
          <w:rStyle w:val="Char4"/>
          <w:rtl/>
        </w:rPr>
        <w:t xml:space="preserve"> بود، هبار ز</w:t>
      </w:r>
      <w:r w:rsidR="00B9084A">
        <w:rPr>
          <w:rStyle w:val="Char4"/>
          <w:rtl/>
        </w:rPr>
        <w:t>ی</w:t>
      </w:r>
      <w:r w:rsidRPr="00160189">
        <w:rPr>
          <w:rStyle w:val="Char4"/>
          <w:rtl/>
        </w:rPr>
        <w:t xml:space="preserve">نب را </w:t>
      </w:r>
      <w:r w:rsidR="009D063B">
        <w:rPr>
          <w:rStyle w:val="Char4"/>
          <w:rtl/>
        </w:rPr>
        <w:t>ک</w:t>
      </w:r>
      <w:r w:rsidRPr="00160189">
        <w:rPr>
          <w:rStyle w:val="Char4"/>
          <w:rtl/>
        </w:rPr>
        <w:t>ه در هودج قرار داشت، با ن</w:t>
      </w:r>
      <w:r w:rsidR="00B9084A">
        <w:rPr>
          <w:rStyle w:val="Char4"/>
          <w:rtl/>
        </w:rPr>
        <w:t>ی</w:t>
      </w:r>
      <w:r w:rsidRPr="00160189">
        <w:rPr>
          <w:rStyle w:val="Char4"/>
          <w:rtl/>
        </w:rPr>
        <w:t>زه ترسان</w:t>
      </w:r>
      <w:r w:rsidR="00B9084A">
        <w:rPr>
          <w:rStyle w:val="Char4"/>
          <w:rtl/>
        </w:rPr>
        <w:t>ی</w:t>
      </w:r>
      <w:r w:rsidRPr="00160189">
        <w:rPr>
          <w:rStyle w:val="Char4"/>
          <w:rtl/>
        </w:rPr>
        <w:t>د، و ز</w:t>
      </w:r>
      <w:r w:rsidR="00B9084A">
        <w:rPr>
          <w:rStyle w:val="Char4"/>
          <w:rtl/>
        </w:rPr>
        <w:t>ی</w:t>
      </w:r>
      <w:r w:rsidRPr="00160189">
        <w:rPr>
          <w:rStyle w:val="Char4"/>
          <w:rtl/>
        </w:rPr>
        <w:t xml:space="preserve">نب - چنان </w:t>
      </w:r>
      <w:r w:rsidR="009D063B">
        <w:rPr>
          <w:rStyle w:val="Char4"/>
          <w:rtl/>
        </w:rPr>
        <w:t>ک</w:t>
      </w:r>
      <w:r w:rsidRPr="00160189">
        <w:rPr>
          <w:rStyle w:val="Char4"/>
          <w:rtl/>
        </w:rPr>
        <w:t>ه م</w:t>
      </w:r>
      <w:r w:rsidR="00A15996">
        <w:rPr>
          <w:rStyle w:val="Char4"/>
          <w:rtl/>
        </w:rPr>
        <w:t>ی</w:t>
      </w:r>
      <w:r w:rsidRPr="00160189">
        <w:rPr>
          <w:rStyle w:val="Char4"/>
          <w:rtl/>
        </w:rPr>
        <w:t>‏پندارند - حامله بود، و (براثر آن) سقط جن</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رد، برادر شوهرش </w:t>
      </w:r>
      <w:r w:rsidR="009D063B">
        <w:rPr>
          <w:rStyle w:val="Char4"/>
          <w:rtl/>
        </w:rPr>
        <w:t>ک</w:t>
      </w:r>
      <w:r w:rsidRPr="00160189">
        <w:rPr>
          <w:rStyle w:val="Char4"/>
          <w:rtl/>
        </w:rPr>
        <w:t>نانه بر زانو نشسته ت</w:t>
      </w:r>
      <w:r w:rsidR="00B9084A">
        <w:rPr>
          <w:rStyle w:val="Char4"/>
          <w:rtl/>
        </w:rPr>
        <w:t>ی</w:t>
      </w:r>
      <w:r w:rsidRPr="00160189">
        <w:rPr>
          <w:rStyle w:val="Char4"/>
          <w:rtl/>
        </w:rPr>
        <w:t>رها</w:t>
      </w:r>
      <w:r w:rsidR="00A15996">
        <w:rPr>
          <w:rStyle w:val="Char4"/>
          <w:rtl/>
        </w:rPr>
        <w:t>ی</w:t>
      </w:r>
      <w:r w:rsidRPr="00160189">
        <w:rPr>
          <w:rStyle w:val="Char4"/>
          <w:rtl/>
        </w:rPr>
        <w:t xml:space="preserve"> خود را از ت</w:t>
      </w:r>
      <w:r w:rsidR="00B9084A">
        <w:rPr>
          <w:rStyle w:val="Char4"/>
          <w:rtl/>
        </w:rPr>
        <w:t>ی</w:t>
      </w:r>
      <w:r w:rsidRPr="00160189">
        <w:rPr>
          <w:rStyle w:val="Char4"/>
          <w:rtl/>
        </w:rPr>
        <w:t>ردان ب</w:t>
      </w:r>
      <w:r w:rsidR="00B9084A">
        <w:rPr>
          <w:rStyle w:val="Char4"/>
          <w:rtl/>
        </w:rPr>
        <w:t>ی</w:t>
      </w:r>
      <w:r w:rsidRPr="00160189">
        <w:rPr>
          <w:rStyle w:val="Char4"/>
          <w:rtl/>
        </w:rPr>
        <w:t>رون آورده گفت: به خدا سوگند، اگر مرد</w:t>
      </w:r>
      <w:r w:rsidR="00A15996">
        <w:rPr>
          <w:rStyle w:val="Char4"/>
          <w:rtl/>
        </w:rPr>
        <w:t>ی</w:t>
      </w:r>
      <w:r w:rsidRPr="00160189">
        <w:rPr>
          <w:rStyle w:val="Char4"/>
          <w:rtl/>
        </w:rPr>
        <w:t xml:space="preserve"> به من نزد</w:t>
      </w:r>
      <w:r w:rsidR="00B9084A">
        <w:rPr>
          <w:rStyle w:val="Char4"/>
          <w:rtl/>
        </w:rPr>
        <w:t>ی</w:t>
      </w:r>
      <w:r w:rsidR="009D063B">
        <w:rPr>
          <w:rStyle w:val="Char4"/>
          <w:rtl/>
        </w:rPr>
        <w:t>ک</w:t>
      </w:r>
      <w:r w:rsidRPr="00160189">
        <w:rPr>
          <w:rStyle w:val="Char4"/>
          <w:rtl/>
        </w:rPr>
        <w:t xml:space="preserve"> شود هدف ت</w:t>
      </w:r>
      <w:r w:rsidR="00B9084A">
        <w:rPr>
          <w:rStyle w:val="Char4"/>
          <w:rtl/>
        </w:rPr>
        <w:t>ی</w:t>
      </w:r>
      <w:r w:rsidRPr="00160189">
        <w:rPr>
          <w:rStyle w:val="Char4"/>
          <w:rtl/>
        </w:rPr>
        <w:t>ر قرارش م</w:t>
      </w:r>
      <w:r w:rsidR="00A15996">
        <w:rPr>
          <w:rStyle w:val="Char4"/>
          <w:rtl/>
        </w:rPr>
        <w:t>ی</w:t>
      </w:r>
      <w:r w:rsidRPr="00160189">
        <w:rPr>
          <w:rStyle w:val="Char4"/>
          <w:rtl/>
        </w:rPr>
        <w:t>‏دهم، به ا</w:t>
      </w:r>
      <w:r w:rsidR="00B9084A">
        <w:rPr>
          <w:rStyle w:val="Char4"/>
          <w:rtl/>
        </w:rPr>
        <w:t>ی</w:t>
      </w:r>
      <w:r w:rsidRPr="00160189">
        <w:rPr>
          <w:rStyle w:val="Char4"/>
          <w:rtl/>
        </w:rPr>
        <w:t>ن صورت مردم ازو</w:t>
      </w:r>
      <w:r w:rsidR="00A15996">
        <w:rPr>
          <w:rStyle w:val="Char4"/>
          <w:rtl/>
        </w:rPr>
        <w:t>ی</w:t>
      </w:r>
      <w:r w:rsidRPr="00160189">
        <w:rPr>
          <w:rStyle w:val="Char4"/>
          <w:rtl/>
        </w:rPr>
        <w:t xml:space="preserve"> برگشتند، و ابوسف</w:t>
      </w:r>
      <w:r w:rsidR="00B9084A">
        <w:rPr>
          <w:rStyle w:val="Char4"/>
          <w:rtl/>
        </w:rPr>
        <w:t>ی</w:t>
      </w:r>
      <w:r w:rsidRPr="00160189">
        <w:rPr>
          <w:rStyle w:val="Char4"/>
          <w:rtl/>
        </w:rPr>
        <w:t>ان در جمع</w:t>
      </w:r>
      <w:r w:rsidR="00A15996">
        <w:rPr>
          <w:rStyle w:val="Char4"/>
          <w:rtl/>
        </w:rPr>
        <w:t>ی</w:t>
      </w:r>
      <w:r w:rsidRPr="00160189">
        <w:rPr>
          <w:rStyle w:val="Char4"/>
          <w:rtl/>
        </w:rPr>
        <w:t>‏از قر</w:t>
      </w:r>
      <w:r w:rsidR="00B9084A">
        <w:rPr>
          <w:rStyle w:val="Char4"/>
          <w:rtl/>
        </w:rPr>
        <w:t>ی</w:t>
      </w:r>
      <w:r w:rsidRPr="00160189">
        <w:rPr>
          <w:rStyle w:val="Char4"/>
          <w:rtl/>
        </w:rPr>
        <w:t>ش آمده گفت: ا</w:t>
      </w:r>
      <w:r w:rsidR="00A15996">
        <w:rPr>
          <w:rStyle w:val="Char4"/>
          <w:rtl/>
        </w:rPr>
        <w:t>ی</w:t>
      </w:r>
      <w:r w:rsidRPr="00160189">
        <w:rPr>
          <w:rStyle w:val="Char4"/>
          <w:rtl/>
        </w:rPr>
        <w:t xml:space="preserve"> مرد، ت</w:t>
      </w:r>
      <w:r w:rsidR="00B9084A">
        <w:rPr>
          <w:rStyle w:val="Char4"/>
          <w:rtl/>
        </w:rPr>
        <w:t>ی</w:t>
      </w:r>
      <w:r w:rsidRPr="00160189">
        <w:rPr>
          <w:rStyle w:val="Char4"/>
          <w:rtl/>
        </w:rPr>
        <w:t xml:space="preserve">رت را از ما بازدار تا با تو صحبت </w:t>
      </w:r>
      <w:r w:rsidR="009D063B">
        <w:rPr>
          <w:rStyle w:val="Char4"/>
          <w:rtl/>
        </w:rPr>
        <w:t>ک</w:t>
      </w:r>
      <w:r w:rsidRPr="00160189">
        <w:rPr>
          <w:rStyle w:val="Char4"/>
          <w:rtl/>
        </w:rPr>
        <w:t>ن</w:t>
      </w:r>
      <w:r w:rsidR="00B9084A">
        <w:rPr>
          <w:rStyle w:val="Char4"/>
          <w:rtl/>
        </w:rPr>
        <w:t>ی</w:t>
      </w:r>
      <w:r w:rsidRPr="00160189">
        <w:rPr>
          <w:rStyle w:val="Char4"/>
          <w:rtl/>
        </w:rPr>
        <w:t xml:space="preserve">م، </w:t>
      </w:r>
      <w:r w:rsidR="004B04A9">
        <w:rPr>
          <w:rStyle w:val="Char4"/>
          <w:rtl/>
        </w:rPr>
        <w:t xml:space="preserve">آنگاه </w:t>
      </w:r>
      <w:r w:rsidRPr="00160189">
        <w:rPr>
          <w:rStyle w:val="Char4"/>
          <w:rtl/>
        </w:rPr>
        <w:t>و</w:t>
      </w:r>
      <w:r w:rsidR="00A15996">
        <w:rPr>
          <w:rStyle w:val="Char4"/>
          <w:rtl/>
        </w:rPr>
        <w:t>ی</w:t>
      </w:r>
      <w:r w:rsidRPr="00160189">
        <w:rPr>
          <w:rStyle w:val="Char4"/>
          <w:rtl/>
        </w:rPr>
        <w:t xml:space="preserve"> ت</w:t>
      </w:r>
      <w:r w:rsidR="00B9084A">
        <w:rPr>
          <w:rStyle w:val="Char4"/>
          <w:rtl/>
        </w:rPr>
        <w:t>ی</w:t>
      </w:r>
      <w:r w:rsidRPr="00160189">
        <w:rPr>
          <w:rStyle w:val="Char4"/>
          <w:rtl/>
        </w:rPr>
        <w:t>ر را نگه داشت. ابوسف</w:t>
      </w:r>
      <w:r w:rsidR="00B9084A">
        <w:rPr>
          <w:rStyle w:val="Char4"/>
          <w:rtl/>
        </w:rPr>
        <w:t>ی</w:t>
      </w:r>
      <w:r w:rsidRPr="00160189">
        <w:rPr>
          <w:rStyle w:val="Char4"/>
          <w:rtl/>
        </w:rPr>
        <w:t>ان پ</w:t>
      </w:r>
      <w:r w:rsidR="00B9084A">
        <w:rPr>
          <w:rStyle w:val="Char4"/>
          <w:rtl/>
        </w:rPr>
        <w:t>ی</w:t>
      </w:r>
      <w:r w:rsidRPr="00160189">
        <w:rPr>
          <w:rStyle w:val="Char4"/>
          <w:rtl/>
        </w:rPr>
        <w:t>ش رفت تا ا</w:t>
      </w:r>
      <w:r w:rsidR="00B9084A">
        <w:rPr>
          <w:rStyle w:val="Char4"/>
          <w:rtl/>
        </w:rPr>
        <w:t>ی</w:t>
      </w:r>
      <w:r w:rsidRPr="00160189">
        <w:rPr>
          <w:rStyle w:val="Char4"/>
          <w:rtl/>
        </w:rPr>
        <w:t xml:space="preserve">ن </w:t>
      </w:r>
      <w:r w:rsidR="009D063B">
        <w:rPr>
          <w:rStyle w:val="Char4"/>
          <w:rtl/>
        </w:rPr>
        <w:t>ک</w:t>
      </w:r>
      <w:r w:rsidRPr="00160189">
        <w:rPr>
          <w:rStyle w:val="Char4"/>
          <w:rtl/>
        </w:rPr>
        <w:t>ه در مقابل و</w:t>
      </w:r>
      <w:r w:rsidR="00A15996">
        <w:rPr>
          <w:rStyle w:val="Char4"/>
          <w:rtl/>
        </w:rPr>
        <w:t>ی</w:t>
      </w:r>
      <w:r w:rsidRPr="00160189">
        <w:rPr>
          <w:rStyle w:val="Char4"/>
          <w:rtl/>
        </w:rPr>
        <w:t xml:space="preserve"> ا</w:t>
      </w:r>
      <w:r w:rsidR="00B9084A">
        <w:rPr>
          <w:rStyle w:val="Char4"/>
          <w:rtl/>
        </w:rPr>
        <w:t>ی</w:t>
      </w:r>
      <w:r w:rsidRPr="00160189">
        <w:rPr>
          <w:rStyle w:val="Char4"/>
          <w:rtl/>
        </w:rPr>
        <w:t xml:space="preserve">ستاده گفت: تو </w:t>
      </w:r>
      <w:r w:rsidR="009D063B">
        <w:rPr>
          <w:rStyle w:val="Char4"/>
          <w:rtl/>
        </w:rPr>
        <w:t>ک</w:t>
      </w:r>
      <w:r w:rsidRPr="00160189">
        <w:rPr>
          <w:rStyle w:val="Char4"/>
          <w:rtl/>
        </w:rPr>
        <w:t>ار درست</w:t>
      </w:r>
      <w:r w:rsidR="00A15996">
        <w:rPr>
          <w:rStyle w:val="Char4"/>
          <w:rtl/>
        </w:rPr>
        <w:t>ی</w:t>
      </w:r>
      <w:r w:rsidRPr="00160189">
        <w:rPr>
          <w:rStyle w:val="Char4"/>
          <w:rtl/>
        </w:rPr>
        <w:t xml:space="preserve"> ننمود</w:t>
      </w:r>
      <w:r w:rsidR="00A15996">
        <w:rPr>
          <w:rStyle w:val="Char4"/>
          <w:rtl/>
        </w:rPr>
        <w:t>ی</w:t>
      </w:r>
      <w:r w:rsidRPr="00160189">
        <w:rPr>
          <w:rStyle w:val="Char4"/>
          <w:rtl/>
        </w:rPr>
        <w:t>، با ا</w:t>
      </w:r>
      <w:r w:rsidR="00B9084A">
        <w:rPr>
          <w:rStyle w:val="Char4"/>
          <w:rtl/>
        </w:rPr>
        <w:t>ی</w:t>
      </w:r>
      <w:r w:rsidRPr="00160189">
        <w:rPr>
          <w:rStyle w:val="Char4"/>
          <w:rtl/>
        </w:rPr>
        <w:t>ن زن به ش</w:t>
      </w:r>
      <w:r w:rsidR="009D063B">
        <w:rPr>
          <w:rStyle w:val="Char4"/>
          <w:rtl/>
        </w:rPr>
        <w:t>ک</w:t>
      </w:r>
      <w:r w:rsidRPr="00160189">
        <w:rPr>
          <w:rStyle w:val="Char4"/>
          <w:rtl/>
        </w:rPr>
        <w:t>ل علن</w:t>
      </w:r>
      <w:r w:rsidR="00A15996">
        <w:rPr>
          <w:rStyle w:val="Char4"/>
          <w:rtl/>
        </w:rPr>
        <w:t>ی</w:t>
      </w:r>
      <w:r w:rsidRPr="00160189">
        <w:rPr>
          <w:rStyle w:val="Char4"/>
          <w:rtl/>
        </w:rPr>
        <w:t xml:space="preserve"> در پ</w:t>
      </w:r>
      <w:r w:rsidR="00B9084A">
        <w:rPr>
          <w:rStyle w:val="Char4"/>
          <w:rtl/>
        </w:rPr>
        <w:t>ی</w:t>
      </w:r>
      <w:r w:rsidRPr="00160189">
        <w:rPr>
          <w:rStyle w:val="Char4"/>
          <w:rtl/>
        </w:rPr>
        <w:t>ش رو</w:t>
      </w:r>
      <w:r w:rsidR="00A15996">
        <w:rPr>
          <w:rStyle w:val="Char4"/>
          <w:rtl/>
        </w:rPr>
        <w:t>ی</w:t>
      </w:r>
      <w:r w:rsidRPr="00160189">
        <w:rPr>
          <w:rStyle w:val="Char4"/>
          <w:rtl/>
        </w:rPr>
        <w:t xml:space="preserve"> مردم خارج شد</w:t>
      </w:r>
      <w:r w:rsidR="00A15996">
        <w:rPr>
          <w:rStyle w:val="Char4"/>
          <w:rtl/>
        </w:rPr>
        <w:t>ی</w:t>
      </w:r>
      <w:r w:rsidRPr="00160189">
        <w:rPr>
          <w:rStyle w:val="Char4"/>
          <w:rtl/>
        </w:rPr>
        <w:t>، در حال</w:t>
      </w:r>
      <w:r w:rsidR="00A15996">
        <w:rPr>
          <w:rStyle w:val="Char4"/>
          <w:rtl/>
        </w:rPr>
        <w:t>ی</w:t>
      </w:r>
      <w:r w:rsidRPr="00160189">
        <w:rPr>
          <w:rStyle w:val="Char4"/>
          <w:rtl/>
        </w:rPr>
        <w:t xml:space="preserve"> </w:t>
      </w:r>
      <w:r w:rsidR="009D063B">
        <w:rPr>
          <w:rStyle w:val="Char4"/>
          <w:rtl/>
        </w:rPr>
        <w:t>ک</w:t>
      </w:r>
      <w:r w:rsidRPr="00160189">
        <w:rPr>
          <w:rStyle w:val="Char4"/>
          <w:rtl/>
        </w:rPr>
        <w:t>ه خودت مص</w:t>
      </w:r>
      <w:r w:rsidR="00B9084A">
        <w:rPr>
          <w:rStyle w:val="Char4"/>
          <w:rtl/>
        </w:rPr>
        <w:t>ی</w:t>
      </w:r>
      <w:r w:rsidRPr="00160189">
        <w:rPr>
          <w:rStyle w:val="Char4"/>
          <w:rtl/>
        </w:rPr>
        <w:t>بت و رنج ما را،</w:t>
      </w:r>
      <w:r w:rsidR="003A7C51">
        <w:rPr>
          <w:rStyle w:val="Char4"/>
          <w:rtl/>
        </w:rPr>
        <w:t xml:space="preserve"> </w:t>
      </w:r>
      <w:r w:rsidRPr="00160189">
        <w:rPr>
          <w:rStyle w:val="Char4"/>
          <w:rtl/>
        </w:rPr>
        <w:t>آنچه را از محمّد بر ما داخل شده م</w:t>
      </w:r>
      <w:r w:rsidR="00A15996">
        <w:rPr>
          <w:rStyle w:val="Char4"/>
          <w:rtl/>
        </w:rPr>
        <w:t>ی</w:t>
      </w:r>
      <w:r w:rsidRPr="00160189">
        <w:rPr>
          <w:rStyle w:val="Char4"/>
          <w:rtl/>
        </w:rPr>
        <w:t>‏دان</w:t>
      </w:r>
      <w:r w:rsidR="00A15996">
        <w:rPr>
          <w:rStyle w:val="Char4"/>
          <w:rtl/>
        </w:rPr>
        <w:t>ی</w:t>
      </w:r>
      <w:r w:rsidRPr="00160189">
        <w:rPr>
          <w:rStyle w:val="Char4"/>
          <w:rtl/>
        </w:rPr>
        <w:t>، چون تو با دختر و</w:t>
      </w:r>
      <w:r w:rsidR="00A15996">
        <w:rPr>
          <w:rStyle w:val="Char4"/>
          <w:rtl/>
        </w:rPr>
        <w:t>ی</w:t>
      </w:r>
      <w:r w:rsidRPr="00160189">
        <w:rPr>
          <w:rStyle w:val="Char4"/>
          <w:rtl/>
        </w:rPr>
        <w:t xml:space="preserve"> به صورت علن</w:t>
      </w:r>
      <w:r w:rsidR="00A15996">
        <w:rPr>
          <w:rStyle w:val="Char4"/>
          <w:rtl/>
        </w:rPr>
        <w:t>ی</w:t>
      </w:r>
      <w:r w:rsidRPr="00160189">
        <w:rPr>
          <w:rStyle w:val="Char4"/>
          <w:rtl/>
        </w:rPr>
        <w:t xml:space="preserve"> و آش</w:t>
      </w:r>
      <w:r w:rsidR="009D063B">
        <w:rPr>
          <w:rStyle w:val="Char4"/>
          <w:rtl/>
        </w:rPr>
        <w:t>ک</w:t>
      </w:r>
      <w:r w:rsidRPr="00160189">
        <w:rPr>
          <w:rStyle w:val="Char4"/>
          <w:rtl/>
        </w:rPr>
        <w:t>ار به طرفش در مقابل (چشمان) مردم و از م</w:t>
      </w:r>
      <w:r w:rsidR="00B9084A">
        <w:rPr>
          <w:rStyle w:val="Char4"/>
          <w:rtl/>
        </w:rPr>
        <w:t>ی</w:t>
      </w:r>
      <w:r w:rsidRPr="00160189">
        <w:rPr>
          <w:rStyle w:val="Char4"/>
          <w:rtl/>
        </w:rPr>
        <w:t>ان ما خارج شو</w:t>
      </w:r>
      <w:r w:rsidR="00A15996">
        <w:rPr>
          <w:rStyle w:val="Char4"/>
          <w:rtl/>
        </w:rPr>
        <w:t>ی</w:t>
      </w:r>
      <w:r w:rsidRPr="00160189">
        <w:rPr>
          <w:rStyle w:val="Char4"/>
          <w:rtl/>
        </w:rPr>
        <w:t>، مردم گمان م</w:t>
      </w:r>
      <w:r w:rsidR="00A15996">
        <w:rPr>
          <w:rStyle w:val="Char4"/>
          <w:rtl/>
        </w:rPr>
        <w:t>ی</w:t>
      </w:r>
      <w:r w:rsidRPr="00160189">
        <w:rPr>
          <w:rStyle w:val="Char4"/>
          <w:rtl/>
        </w:rPr>
        <w:t>‏</w:t>
      </w:r>
      <w:r w:rsidR="009D063B">
        <w:rPr>
          <w:rStyle w:val="Char4"/>
          <w:rtl/>
        </w:rPr>
        <w:t>ک</w:t>
      </w:r>
      <w:r w:rsidRPr="00160189">
        <w:rPr>
          <w:rStyle w:val="Char4"/>
          <w:rtl/>
        </w:rPr>
        <w:t>نند، ا</w:t>
      </w:r>
      <w:r w:rsidR="00B9084A">
        <w:rPr>
          <w:rStyle w:val="Char4"/>
          <w:rtl/>
        </w:rPr>
        <w:t>ی</w:t>
      </w:r>
      <w:r w:rsidRPr="00160189">
        <w:rPr>
          <w:rStyle w:val="Char4"/>
          <w:rtl/>
        </w:rPr>
        <w:t>ن بر اثر ذلّت</w:t>
      </w:r>
      <w:r w:rsidR="00A15996">
        <w:rPr>
          <w:rStyle w:val="Char4"/>
          <w:rtl/>
        </w:rPr>
        <w:t>ی</w:t>
      </w:r>
      <w:r w:rsidRPr="00160189">
        <w:rPr>
          <w:rStyle w:val="Char4"/>
          <w:rtl/>
        </w:rPr>
        <w:t xml:space="preserve"> است </w:t>
      </w:r>
      <w:r w:rsidR="009D063B">
        <w:rPr>
          <w:rStyle w:val="Char4"/>
          <w:rtl/>
        </w:rPr>
        <w:t>ک</w:t>
      </w:r>
      <w:r w:rsidRPr="00160189">
        <w:rPr>
          <w:rStyle w:val="Char4"/>
          <w:rtl/>
        </w:rPr>
        <w:t>ه به ما رس</w:t>
      </w:r>
      <w:r w:rsidR="00B9084A">
        <w:rPr>
          <w:rStyle w:val="Char4"/>
          <w:rtl/>
        </w:rPr>
        <w:t>ی</w:t>
      </w:r>
      <w:r w:rsidRPr="00160189">
        <w:rPr>
          <w:rStyle w:val="Char4"/>
          <w:rtl/>
        </w:rPr>
        <w:t>ده، و (ا</w:t>
      </w:r>
      <w:r w:rsidR="00B9084A">
        <w:rPr>
          <w:rStyle w:val="Char4"/>
          <w:rtl/>
        </w:rPr>
        <w:t>ی</w:t>
      </w:r>
      <w:r w:rsidRPr="00160189">
        <w:rPr>
          <w:rStyle w:val="Char4"/>
          <w:rtl/>
        </w:rPr>
        <w:t>ن) ضعف و ناتوان</w:t>
      </w:r>
      <w:r w:rsidR="00A15996">
        <w:rPr>
          <w:rStyle w:val="Char4"/>
          <w:rtl/>
        </w:rPr>
        <w:t>ی</w:t>
      </w:r>
      <w:r w:rsidRPr="00160189">
        <w:rPr>
          <w:rStyle w:val="Char4"/>
          <w:rtl/>
        </w:rPr>
        <w:t xml:space="preserve"> ماست، به جانم سوگند، ما در حبس و نگهدار</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(به دور) از پدرش ه</w:t>
      </w:r>
      <w:r w:rsidR="00B9084A">
        <w:rPr>
          <w:rStyle w:val="Char4"/>
          <w:rtl/>
        </w:rPr>
        <w:t>ی</w:t>
      </w:r>
      <w:r w:rsidRPr="00160189">
        <w:rPr>
          <w:rStyle w:val="Char4"/>
          <w:rtl/>
        </w:rPr>
        <w:t>چ ضرورت</w:t>
      </w:r>
      <w:r w:rsidR="00A15996">
        <w:rPr>
          <w:rStyle w:val="Char4"/>
          <w:rtl/>
        </w:rPr>
        <w:t>ی</w:t>
      </w:r>
      <w:r w:rsidRPr="00160189">
        <w:rPr>
          <w:rStyle w:val="Char4"/>
          <w:rtl/>
        </w:rPr>
        <w:t xml:space="preserve"> ندار</w:t>
      </w:r>
      <w:r w:rsidR="00B9084A">
        <w:rPr>
          <w:rStyle w:val="Char4"/>
          <w:rtl/>
        </w:rPr>
        <w:t>ی</w:t>
      </w:r>
      <w:r w:rsidRPr="00160189">
        <w:rPr>
          <w:rStyle w:val="Char4"/>
          <w:rtl/>
        </w:rPr>
        <w:t>م، و نه هم درصدد انتقام هست</w:t>
      </w:r>
      <w:r w:rsidR="00B9084A">
        <w:rPr>
          <w:rStyle w:val="Char4"/>
          <w:rtl/>
        </w:rPr>
        <w:t>ی</w:t>
      </w:r>
      <w:r w:rsidRPr="00160189">
        <w:rPr>
          <w:rStyle w:val="Char4"/>
          <w:rtl/>
        </w:rPr>
        <w:t>م، ول</w:t>
      </w:r>
      <w:r w:rsidR="00A15996">
        <w:rPr>
          <w:rStyle w:val="Char4"/>
          <w:rtl/>
        </w:rPr>
        <w:t>ی</w:t>
      </w:r>
      <w:r w:rsidRPr="00160189">
        <w:rPr>
          <w:rStyle w:val="Char4"/>
          <w:rtl/>
        </w:rPr>
        <w:t xml:space="preserve"> با ا</w:t>
      </w:r>
      <w:r w:rsidR="00B9084A">
        <w:rPr>
          <w:rStyle w:val="Char4"/>
          <w:rtl/>
        </w:rPr>
        <w:t>ی</w:t>
      </w:r>
      <w:r w:rsidRPr="00160189">
        <w:rPr>
          <w:rStyle w:val="Char4"/>
          <w:rtl/>
        </w:rPr>
        <w:t>ن زن برگرد، و چون صداها خاموش گرد</w:t>
      </w:r>
      <w:r w:rsidR="00B9084A">
        <w:rPr>
          <w:rStyle w:val="Char4"/>
          <w:rtl/>
        </w:rPr>
        <w:t>ی</w:t>
      </w:r>
      <w:r w:rsidRPr="00160189">
        <w:rPr>
          <w:rStyle w:val="Char4"/>
          <w:rtl/>
        </w:rPr>
        <w:t xml:space="preserve">د و مردم گفتند و صحبت نمودند </w:t>
      </w:r>
      <w:r w:rsidR="009D063B">
        <w:rPr>
          <w:rStyle w:val="Char4"/>
          <w:rtl/>
        </w:rPr>
        <w:t>ک</w:t>
      </w:r>
      <w:r w:rsidRPr="00160189">
        <w:rPr>
          <w:rStyle w:val="Char4"/>
          <w:rtl/>
        </w:rPr>
        <w:t>ه ما و</w:t>
      </w:r>
      <w:r w:rsidR="00A15996">
        <w:rPr>
          <w:rStyle w:val="Char4"/>
          <w:rtl/>
        </w:rPr>
        <w:t>ی</w:t>
      </w:r>
      <w:r w:rsidRPr="00160189">
        <w:rPr>
          <w:rStyle w:val="Char4"/>
          <w:rtl/>
        </w:rPr>
        <w:t xml:space="preserve"> را برگردان</w:t>
      </w:r>
      <w:r w:rsidR="00B9084A">
        <w:rPr>
          <w:rStyle w:val="Char4"/>
          <w:rtl/>
        </w:rPr>
        <w:t>ی</w:t>
      </w:r>
      <w:r w:rsidRPr="00160189">
        <w:rPr>
          <w:rStyle w:val="Char4"/>
          <w:rtl/>
        </w:rPr>
        <w:t>د</w:t>
      </w:r>
      <w:r w:rsidR="00B9084A">
        <w:rPr>
          <w:rStyle w:val="Char4"/>
          <w:rtl/>
        </w:rPr>
        <w:t>ی</w:t>
      </w:r>
      <w:r w:rsidRPr="00160189">
        <w:rPr>
          <w:rStyle w:val="Char4"/>
          <w:rtl/>
        </w:rPr>
        <w:t xml:space="preserve">م، </w:t>
      </w:r>
      <w:r w:rsidR="004B04A9">
        <w:rPr>
          <w:rStyle w:val="Char4"/>
          <w:rtl/>
        </w:rPr>
        <w:t xml:space="preserve">آنگاه </w:t>
      </w:r>
      <w:r w:rsidRPr="00160189">
        <w:rPr>
          <w:rStyle w:val="Char4"/>
          <w:rtl/>
        </w:rPr>
        <w:t>و</w:t>
      </w:r>
      <w:r w:rsidR="00A15996">
        <w:rPr>
          <w:rStyle w:val="Char4"/>
          <w:rtl/>
        </w:rPr>
        <w:t>ی</w:t>
      </w:r>
      <w:r w:rsidRPr="00160189">
        <w:rPr>
          <w:rStyle w:val="Char4"/>
          <w:rtl/>
        </w:rPr>
        <w:t xml:space="preserve"> را به ش</w:t>
      </w:r>
      <w:r w:rsidR="009D063B">
        <w:rPr>
          <w:rStyle w:val="Char4"/>
          <w:rtl/>
        </w:rPr>
        <w:t>ک</w:t>
      </w:r>
      <w:r w:rsidRPr="00160189">
        <w:rPr>
          <w:rStyle w:val="Char4"/>
          <w:rtl/>
        </w:rPr>
        <w:t>ل سر</w:t>
      </w:r>
      <w:r w:rsidR="00A15996">
        <w:rPr>
          <w:rStyle w:val="Char4"/>
          <w:rtl/>
        </w:rPr>
        <w:t>ی</w:t>
      </w:r>
      <w:r w:rsidRPr="00160189">
        <w:rPr>
          <w:rStyle w:val="Char4"/>
          <w:rtl/>
        </w:rPr>
        <w:t xml:space="preserve"> ب</w:t>
      </w:r>
      <w:r w:rsidR="00B9084A">
        <w:rPr>
          <w:rStyle w:val="Char4"/>
          <w:rtl/>
        </w:rPr>
        <w:t>ی</w:t>
      </w:r>
      <w:r w:rsidRPr="00160189">
        <w:rPr>
          <w:rStyle w:val="Char4"/>
          <w:rtl/>
        </w:rPr>
        <w:t xml:space="preserve">رون </w:t>
      </w:r>
      <w:r w:rsidR="009D063B">
        <w:rPr>
          <w:rStyle w:val="Char4"/>
          <w:rtl/>
        </w:rPr>
        <w:t>ک</w:t>
      </w:r>
      <w:r w:rsidRPr="00160189">
        <w:rPr>
          <w:rStyle w:val="Char4"/>
          <w:rtl/>
        </w:rPr>
        <w:t>ن و به پدرش برسان. گو</w:t>
      </w:r>
      <w:r w:rsidR="00B9084A">
        <w:rPr>
          <w:rStyle w:val="Char4"/>
          <w:rtl/>
        </w:rPr>
        <w:t>ی</w:t>
      </w:r>
      <w:r w:rsidRPr="00160189">
        <w:rPr>
          <w:rStyle w:val="Char4"/>
          <w:rtl/>
        </w:rPr>
        <w:t>د: و او ا</w:t>
      </w:r>
      <w:r w:rsidR="00B9084A">
        <w:rPr>
          <w:rStyle w:val="Char4"/>
          <w:rtl/>
        </w:rPr>
        <w:t>ی</w:t>
      </w:r>
      <w:r w:rsidRPr="00160189">
        <w:rPr>
          <w:rStyle w:val="Char4"/>
          <w:rtl/>
        </w:rPr>
        <w:t xml:space="preserve">ن </w:t>
      </w:r>
      <w:r w:rsidR="009D063B">
        <w:rPr>
          <w:rStyle w:val="Char4"/>
          <w:rtl/>
        </w:rPr>
        <w:t>ک</w:t>
      </w:r>
      <w:r w:rsidR="00715DC3">
        <w:rPr>
          <w:rStyle w:val="Char4"/>
          <w:rtl/>
        </w:rPr>
        <w:t>ار را نمود</w:t>
      </w:r>
      <w:r w:rsidRPr="00715DC3">
        <w:rPr>
          <w:rStyle w:val="Char4"/>
          <w:vertAlign w:val="superscript"/>
          <w:rtl/>
        </w:rPr>
        <w:footnoteReference w:id="260"/>
      </w:r>
      <w:r w:rsidR="00715DC3">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330/3</w:t>
      </w:r>
      <w:r w:rsidRPr="00160189">
        <w:rPr>
          <w:rStyle w:val="Char4"/>
          <w:rFonts w:hint="cs"/>
          <w:rtl/>
        </w:rPr>
        <w:t>)</w:t>
      </w:r>
      <w:r w:rsidRPr="00160189">
        <w:rPr>
          <w:rStyle w:val="Char4"/>
          <w:rtl/>
        </w:rPr>
        <w:t xml:space="preserve"> آمده.</w:t>
      </w:r>
    </w:p>
    <w:p w:rsidR="00797E01" w:rsidRPr="00160189" w:rsidRDefault="00797E01" w:rsidP="00715DC3">
      <w:pPr>
        <w:ind w:firstLine="284"/>
        <w:jc w:val="both"/>
        <w:rPr>
          <w:rStyle w:val="Char4"/>
          <w:rtl/>
        </w:rPr>
      </w:pPr>
      <w:r w:rsidRPr="00160189">
        <w:rPr>
          <w:rStyle w:val="Char4"/>
          <w:rtl/>
        </w:rPr>
        <w:t>و نزد طبران</w:t>
      </w:r>
      <w:r w:rsidR="00A15996">
        <w:rPr>
          <w:rStyle w:val="Char4"/>
          <w:rtl/>
        </w:rPr>
        <w:t>ی</w:t>
      </w:r>
      <w:r w:rsidRPr="00160189">
        <w:rPr>
          <w:rStyle w:val="Char4"/>
          <w:rtl/>
        </w:rPr>
        <w:t xml:space="preserve"> از عروه بن زب</w:t>
      </w:r>
      <w:r w:rsidR="00B9084A">
        <w:rPr>
          <w:rStyle w:val="Char4"/>
          <w:rtl/>
        </w:rPr>
        <w:t>ی</w:t>
      </w:r>
      <w:r w:rsidRPr="00160189">
        <w:rPr>
          <w:rStyle w:val="Char4"/>
          <w:rtl/>
        </w:rPr>
        <w:t>ر</w:t>
      </w:r>
      <w:r w:rsidR="00437588" w:rsidRPr="00437588">
        <w:rPr>
          <w:rStyle w:val="Char4"/>
          <w:rFonts w:cs="CTraditional Arabic"/>
          <w:rtl/>
        </w:rPr>
        <w:t xml:space="preserve"> ب</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مرد</w:t>
      </w:r>
      <w:r w:rsidR="00A15996">
        <w:rPr>
          <w:rStyle w:val="Char4"/>
          <w:rtl/>
        </w:rPr>
        <w:t>ی</w:t>
      </w:r>
      <w:r w:rsidRPr="00160189">
        <w:rPr>
          <w:rStyle w:val="Char4"/>
          <w:rtl/>
        </w:rPr>
        <w:t xml:space="preserve"> ز</w:t>
      </w:r>
      <w:r w:rsidR="00B9084A">
        <w:rPr>
          <w:rStyle w:val="Char4"/>
          <w:rtl/>
        </w:rPr>
        <w:t>ی</w:t>
      </w:r>
      <w:r w:rsidRPr="00160189">
        <w:rPr>
          <w:rStyle w:val="Char4"/>
          <w:rtl/>
        </w:rPr>
        <w:t>نب</w:t>
      </w:r>
      <w:r w:rsidR="00437588">
        <w:rPr>
          <w:rStyle w:val="Char4"/>
          <w:rtl/>
        </w:rPr>
        <w:t xml:space="preserve"> </w:t>
      </w:r>
      <w:r w:rsidR="00437588" w:rsidRPr="00437588">
        <w:rPr>
          <w:rStyle w:val="Char4"/>
          <w:rFonts w:cs="CTraditional Arabic"/>
          <w:rtl/>
        </w:rPr>
        <w:t>ل</w:t>
      </w:r>
      <w:r w:rsidRPr="00160189">
        <w:rPr>
          <w:rStyle w:val="Char4"/>
          <w:rtl/>
        </w:rPr>
        <w:t xml:space="preserve"> دختر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حر</w:t>
      </w:r>
      <w:r w:rsidR="009D063B">
        <w:rPr>
          <w:rStyle w:val="Char4"/>
          <w:rtl/>
        </w:rPr>
        <w:t>ک</w:t>
      </w:r>
      <w:r w:rsidRPr="00160189">
        <w:rPr>
          <w:rStyle w:val="Char4"/>
          <w:rtl/>
        </w:rPr>
        <w:t>ت داد، و دو مرد از قر</w:t>
      </w:r>
      <w:r w:rsidR="00B9084A">
        <w:rPr>
          <w:rStyle w:val="Char4"/>
          <w:rtl/>
        </w:rPr>
        <w:t>ی</w:t>
      </w:r>
      <w:r w:rsidRPr="00160189">
        <w:rPr>
          <w:rStyle w:val="Char4"/>
          <w:rtl/>
        </w:rPr>
        <w:t>ش خود را به و</w:t>
      </w:r>
      <w:r w:rsidR="00A15996">
        <w:rPr>
          <w:rStyle w:val="Char4"/>
          <w:rtl/>
        </w:rPr>
        <w:t>ی</w:t>
      </w:r>
      <w:r w:rsidRPr="00160189">
        <w:rPr>
          <w:rStyle w:val="Char4"/>
          <w:rtl/>
        </w:rPr>
        <w:t xml:space="preserve"> رسان</w:t>
      </w:r>
      <w:r w:rsidR="00B9084A">
        <w:rPr>
          <w:rStyle w:val="Char4"/>
          <w:rtl/>
        </w:rPr>
        <w:t>ی</w:t>
      </w:r>
      <w:r w:rsidRPr="00160189">
        <w:rPr>
          <w:rStyle w:val="Char4"/>
          <w:rtl/>
        </w:rPr>
        <w:t>دند، و با او جنگ</w:t>
      </w:r>
      <w:r w:rsidR="00B9084A">
        <w:rPr>
          <w:rStyle w:val="Char4"/>
          <w:rtl/>
        </w:rPr>
        <w:t>ی</w:t>
      </w:r>
      <w:r w:rsidRPr="00160189">
        <w:rPr>
          <w:rStyle w:val="Char4"/>
          <w:rtl/>
        </w:rPr>
        <w:t>دند، و درباره ز</w:t>
      </w:r>
      <w:r w:rsidR="00B9084A">
        <w:rPr>
          <w:rStyle w:val="Char4"/>
          <w:rtl/>
        </w:rPr>
        <w:t>ی</w:t>
      </w:r>
      <w:r w:rsidRPr="00160189">
        <w:rPr>
          <w:rStyle w:val="Char4"/>
          <w:rtl/>
        </w:rPr>
        <w:t>نب بر و</w:t>
      </w:r>
      <w:r w:rsidR="00A15996">
        <w:rPr>
          <w:rStyle w:val="Char4"/>
          <w:rtl/>
        </w:rPr>
        <w:t>ی</w:t>
      </w:r>
      <w:r w:rsidRPr="00160189">
        <w:rPr>
          <w:rStyle w:val="Char4"/>
          <w:rtl/>
        </w:rPr>
        <w:t xml:space="preserve"> غلبه نمودند، و ز</w:t>
      </w:r>
      <w:r w:rsidR="00B9084A">
        <w:rPr>
          <w:rStyle w:val="Char4"/>
          <w:rtl/>
        </w:rPr>
        <w:t>ی</w:t>
      </w:r>
      <w:r w:rsidRPr="00160189">
        <w:rPr>
          <w:rStyle w:val="Char4"/>
          <w:rtl/>
        </w:rPr>
        <w:t>نب را انداختند و بر سنگ</w:t>
      </w:r>
      <w:r w:rsidR="00A15996">
        <w:rPr>
          <w:rStyle w:val="Char4"/>
          <w:rtl/>
        </w:rPr>
        <w:t>ی</w:t>
      </w:r>
      <w:r w:rsidRPr="00160189">
        <w:rPr>
          <w:rStyle w:val="Char4"/>
          <w:rtl/>
        </w:rPr>
        <w:t xml:space="preserve"> افتاد و (طفلش را) انداخت و خون و</w:t>
      </w:r>
      <w:r w:rsidR="00A15996">
        <w:rPr>
          <w:rStyle w:val="Char4"/>
          <w:rtl/>
        </w:rPr>
        <w:t>ی</w:t>
      </w:r>
      <w:r w:rsidRPr="00160189">
        <w:rPr>
          <w:rStyle w:val="Char4"/>
          <w:rtl/>
        </w:rPr>
        <w:t xml:space="preserve"> ر</w:t>
      </w:r>
      <w:r w:rsidR="00B9084A">
        <w:rPr>
          <w:rStyle w:val="Char4"/>
          <w:rtl/>
        </w:rPr>
        <w:t>ی</w:t>
      </w:r>
      <w:r w:rsidRPr="00160189">
        <w:rPr>
          <w:rStyle w:val="Char4"/>
          <w:rtl/>
        </w:rPr>
        <w:t>خت، بعد او را نزد ابوسف</w:t>
      </w:r>
      <w:r w:rsidR="00B9084A">
        <w:rPr>
          <w:rStyle w:val="Char4"/>
          <w:rtl/>
        </w:rPr>
        <w:t>ی</w:t>
      </w:r>
      <w:r w:rsidRPr="00160189">
        <w:rPr>
          <w:rStyle w:val="Char4"/>
          <w:rtl/>
        </w:rPr>
        <w:t>ان بردند، و زنان بن</w:t>
      </w:r>
      <w:r w:rsidR="00A15996">
        <w:rPr>
          <w:rStyle w:val="Char4"/>
          <w:rtl/>
        </w:rPr>
        <w:t>ی</w:t>
      </w:r>
      <w:r w:rsidRPr="00160189">
        <w:rPr>
          <w:rStyle w:val="Char4"/>
          <w:rtl/>
        </w:rPr>
        <w:t xml:space="preserve"> هاشم آمدند، و ابوسف</w:t>
      </w:r>
      <w:r w:rsidR="00B9084A">
        <w:rPr>
          <w:rStyle w:val="Char4"/>
          <w:rtl/>
        </w:rPr>
        <w:t>ی</w:t>
      </w:r>
      <w:r w:rsidRPr="00160189">
        <w:rPr>
          <w:rStyle w:val="Char4"/>
          <w:rtl/>
        </w:rPr>
        <w:t>ان و</w:t>
      </w:r>
      <w:r w:rsidR="00A15996">
        <w:rPr>
          <w:rStyle w:val="Char4"/>
          <w:rtl/>
        </w:rPr>
        <w:t>ی</w:t>
      </w:r>
      <w:r w:rsidRPr="00160189">
        <w:rPr>
          <w:rStyle w:val="Char4"/>
          <w:rtl/>
        </w:rPr>
        <w:t xml:space="preserve"> را به آنها تحو</w:t>
      </w:r>
      <w:r w:rsidR="00B9084A">
        <w:rPr>
          <w:rStyle w:val="Char4"/>
          <w:rtl/>
        </w:rPr>
        <w:t>ی</w:t>
      </w:r>
      <w:r w:rsidRPr="00160189">
        <w:rPr>
          <w:rStyle w:val="Char4"/>
          <w:rtl/>
        </w:rPr>
        <w:t>ل داد. و پس از آن هجرت نمود و (به مد</w:t>
      </w:r>
      <w:r w:rsidR="00B9084A">
        <w:rPr>
          <w:rStyle w:val="Char4"/>
          <w:rtl/>
        </w:rPr>
        <w:t>ی</w:t>
      </w:r>
      <w:r w:rsidRPr="00160189">
        <w:rPr>
          <w:rStyle w:val="Char4"/>
          <w:rtl/>
        </w:rPr>
        <w:t>نه) آمد، ول</w:t>
      </w:r>
      <w:r w:rsidR="00A15996">
        <w:rPr>
          <w:rStyle w:val="Char4"/>
          <w:rtl/>
        </w:rPr>
        <w:t>ی</w:t>
      </w:r>
      <w:r w:rsidRPr="00160189">
        <w:rPr>
          <w:rStyle w:val="Char4"/>
          <w:rtl/>
        </w:rPr>
        <w:t xml:space="preserve"> همان طور مر</w:t>
      </w:r>
      <w:r w:rsidR="00B9084A">
        <w:rPr>
          <w:rStyle w:val="Char4"/>
          <w:rtl/>
        </w:rPr>
        <w:t>ی</w:t>
      </w:r>
      <w:r w:rsidRPr="00160189">
        <w:rPr>
          <w:rStyle w:val="Char4"/>
          <w:rtl/>
        </w:rPr>
        <w:t>ض باق</w:t>
      </w:r>
      <w:r w:rsidR="00A15996">
        <w:rPr>
          <w:rStyle w:val="Char4"/>
          <w:rtl/>
        </w:rPr>
        <w:t>ی</w:t>
      </w:r>
      <w:r w:rsidRPr="00160189">
        <w:rPr>
          <w:rStyle w:val="Char4"/>
          <w:rtl/>
        </w:rPr>
        <w:t xml:space="preserve"> ماند، تا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ه از همان درد وفات </w:t>
      </w:r>
      <w:r w:rsidR="009D063B">
        <w:rPr>
          <w:rStyle w:val="Char4"/>
          <w:rtl/>
        </w:rPr>
        <w:t>ک</w:t>
      </w:r>
      <w:r w:rsidRPr="00160189">
        <w:rPr>
          <w:rStyle w:val="Char4"/>
          <w:rtl/>
        </w:rPr>
        <w:t>رد. و آنها بر ا</w:t>
      </w:r>
      <w:r w:rsidR="00B9084A">
        <w:rPr>
          <w:rStyle w:val="Char4"/>
          <w:rtl/>
        </w:rPr>
        <w:t>ی</w:t>
      </w:r>
      <w:r w:rsidRPr="00160189">
        <w:rPr>
          <w:rStyle w:val="Char4"/>
          <w:rtl/>
        </w:rPr>
        <w:t xml:space="preserve">ن باور بودند </w:t>
      </w:r>
      <w:r w:rsidR="009D063B">
        <w:rPr>
          <w:rStyle w:val="Char4"/>
          <w:rtl/>
        </w:rPr>
        <w:t>ک</w:t>
      </w:r>
      <w:r w:rsidRPr="00160189">
        <w:rPr>
          <w:rStyle w:val="Char4"/>
          <w:rtl/>
        </w:rPr>
        <w:t>ه موصوف شه</w:t>
      </w:r>
      <w:r w:rsidR="00B9084A">
        <w:rPr>
          <w:rStyle w:val="Char4"/>
          <w:rtl/>
        </w:rPr>
        <w:t>ی</w:t>
      </w:r>
      <w:r w:rsidR="00715DC3">
        <w:rPr>
          <w:rStyle w:val="Char4"/>
          <w:rtl/>
        </w:rPr>
        <w:t>د است</w:t>
      </w:r>
      <w:r w:rsidRPr="00715DC3">
        <w:rPr>
          <w:rStyle w:val="Char4"/>
          <w:vertAlign w:val="superscript"/>
          <w:rtl/>
        </w:rPr>
        <w:footnoteReference w:id="261"/>
      </w:r>
      <w:r w:rsidR="00715DC3">
        <w:rPr>
          <w:rStyle w:val="Char4"/>
          <w:rFonts w:hint="cs"/>
          <w:rtl/>
        </w:rPr>
        <w:t>.</w:t>
      </w:r>
      <w:r w:rsidRPr="00160189">
        <w:rPr>
          <w:rStyle w:val="Char4"/>
          <w:rtl/>
        </w:rPr>
        <w:t xml:space="preserve">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216/9</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حد</w:t>
      </w:r>
      <w:r w:rsidR="00B9084A">
        <w:rPr>
          <w:rStyle w:val="Char4"/>
          <w:rtl/>
        </w:rPr>
        <w:t>ی</w:t>
      </w:r>
      <w:r w:rsidRPr="00160189">
        <w:rPr>
          <w:rStyle w:val="Char4"/>
          <w:rtl/>
        </w:rPr>
        <w:t xml:space="preserve">ث مرسل است، و </w:t>
      </w:r>
      <w:r w:rsidRPr="00E20C2E">
        <w:rPr>
          <w:rStyle w:val="Char4"/>
          <w:spacing w:val="-4"/>
          <w:rtl/>
        </w:rPr>
        <w:t>رجال آن رجال صح</w:t>
      </w:r>
      <w:r w:rsidR="00B9084A" w:rsidRPr="00E20C2E">
        <w:rPr>
          <w:rStyle w:val="Char4"/>
          <w:spacing w:val="-4"/>
          <w:rtl/>
        </w:rPr>
        <w:t>ی</w:t>
      </w:r>
      <w:r w:rsidRPr="00E20C2E">
        <w:rPr>
          <w:rStyle w:val="Char4"/>
          <w:spacing w:val="-4"/>
          <w:rtl/>
        </w:rPr>
        <w:t>ح</w:t>
      </w:r>
      <w:r w:rsidR="00E47B84" w:rsidRPr="00E20C2E">
        <w:rPr>
          <w:rStyle w:val="Char4"/>
          <w:spacing w:val="-4"/>
          <w:rtl/>
        </w:rPr>
        <w:t>‌اند</w:t>
      </w:r>
      <w:r w:rsidRPr="00E20C2E">
        <w:rPr>
          <w:rStyle w:val="Char4"/>
          <w:spacing w:val="-4"/>
          <w:rtl/>
        </w:rPr>
        <w:t>.و نزد طبران</w:t>
      </w:r>
      <w:r w:rsidR="00A15996" w:rsidRPr="00E20C2E">
        <w:rPr>
          <w:rStyle w:val="Char4"/>
          <w:spacing w:val="-4"/>
          <w:rtl/>
        </w:rPr>
        <w:t>ی</w:t>
      </w:r>
      <w:r w:rsidRPr="00E20C2E">
        <w:rPr>
          <w:rStyle w:val="Char4"/>
          <w:spacing w:val="-4"/>
          <w:rtl/>
        </w:rPr>
        <w:t xml:space="preserve"> در ال</w:t>
      </w:r>
      <w:r w:rsidR="009D063B" w:rsidRPr="00E20C2E">
        <w:rPr>
          <w:rStyle w:val="Char4"/>
          <w:spacing w:val="-4"/>
          <w:rtl/>
        </w:rPr>
        <w:t>ک</w:t>
      </w:r>
      <w:r w:rsidRPr="00E20C2E">
        <w:rPr>
          <w:rStyle w:val="Char4"/>
          <w:spacing w:val="-4"/>
          <w:rtl/>
        </w:rPr>
        <w:t>ب</w:t>
      </w:r>
      <w:r w:rsidR="00B9084A" w:rsidRPr="00E20C2E">
        <w:rPr>
          <w:rStyle w:val="Char4"/>
          <w:spacing w:val="-4"/>
          <w:rtl/>
        </w:rPr>
        <w:t>ی</w:t>
      </w:r>
      <w:r w:rsidRPr="00E20C2E">
        <w:rPr>
          <w:rStyle w:val="Char4"/>
          <w:spacing w:val="-4"/>
          <w:rtl/>
        </w:rPr>
        <w:t>ر از عائشه</w:t>
      </w:r>
      <w:r w:rsidR="00437588" w:rsidRPr="00E20C2E">
        <w:rPr>
          <w:rStyle w:val="Char4"/>
          <w:spacing w:val="-4"/>
          <w:rtl/>
        </w:rPr>
        <w:t xml:space="preserve"> </w:t>
      </w:r>
      <w:r w:rsidR="00437588" w:rsidRPr="00E20C2E">
        <w:rPr>
          <w:rStyle w:val="Char4"/>
          <w:rFonts w:cs="CTraditional Arabic"/>
          <w:spacing w:val="-4"/>
          <w:rtl/>
        </w:rPr>
        <w:t>ل</w:t>
      </w:r>
      <w:r w:rsidRPr="00E20C2E">
        <w:rPr>
          <w:rStyle w:val="Char4"/>
          <w:spacing w:val="-4"/>
          <w:rtl/>
        </w:rPr>
        <w:t xml:space="preserve"> همسر پ</w:t>
      </w:r>
      <w:r w:rsidR="00B9084A" w:rsidRPr="00E20C2E">
        <w:rPr>
          <w:rStyle w:val="Char4"/>
          <w:spacing w:val="-4"/>
          <w:rtl/>
        </w:rPr>
        <w:t>ی</w:t>
      </w:r>
      <w:r w:rsidRPr="00E20C2E">
        <w:rPr>
          <w:rStyle w:val="Char4"/>
          <w:spacing w:val="-4"/>
          <w:rtl/>
        </w:rPr>
        <w:t>امبر خدا</w:t>
      </w:r>
      <w:r w:rsidR="00437588" w:rsidRPr="00E20C2E">
        <w:rPr>
          <w:rStyle w:val="Char4"/>
          <w:spacing w:val="-4"/>
          <w:rtl/>
        </w:rPr>
        <w:t xml:space="preserve"> </w:t>
      </w:r>
      <w:r w:rsidR="00437588" w:rsidRPr="00E20C2E">
        <w:rPr>
          <w:rFonts w:ascii="Courier New" w:hAnsi="Courier New" w:cs="CTraditional Arabic" w:hint="cs"/>
          <w:spacing w:val="-4"/>
          <w:rtl/>
          <w:lang w:bidi="fa-IR"/>
        </w:rPr>
        <w:t>ص</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وقت</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از م</w:t>
      </w:r>
      <w:r w:rsidR="009D063B">
        <w:rPr>
          <w:rStyle w:val="Char4"/>
          <w:rtl/>
        </w:rPr>
        <w:t>ک</w:t>
      </w:r>
      <w:r w:rsidRPr="00160189">
        <w:rPr>
          <w:rStyle w:val="Char4"/>
          <w:rtl/>
        </w:rPr>
        <w:t>ه آمد، دخترش ز</w:t>
      </w:r>
      <w:r w:rsidR="00B9084A">
        <w:rPr>
          <w:rStyle w:val="Char4"/>
          <w:rtl/>
        </w:rPr>
        <w:t>ی</w:t>
      </w:r>
      <w:r w:rsidRPr="00160189">
        <w:rPr>
          <w:rStyle w:val="Char4"/>
          <w:rtl/>
        </w:rPr>
        <w:t>نب</w:t>
      </w:r>
      <w:r w:rsidR="00437588" w:rsidRPr="00437588">
        <w:rPr>
          <w:rStyle w:val="Char4"/>
          <w:rFonts w:cs="CTraditional Arabic"/>
          <w:rtl/>
        </w:rPr>
        <w:t xml:space="preserve"> ل</w:t>
      </w:r>
      <w:r w:rsidRPr="00160189">
        <w:rPr>
          <w:rStyle w:val="Char4"/>
          <w:rtl/>
        </w:rPr>
        <w:t xml:space="preserve"> از م</w:t>
      </w:r>
      <w:r w:rsidR="009D063B">
        <w:rPr>
          <w:rStyle w:val="Char4"/>
          <w:rtl/>
        </w:rPr>
        <w:t>ک</w:t>
      </w:r>
      <w:r w:rsidRPr="00160189">
        <w:rPr>
          <w:rStyle w:val="Char4"/>
          <w:rtl/>
        </w:rPr>
        <w:t xml:space="preserve">ه با </w:t>
      </w:r>
      <w:r w:rsidR="009D063B">
        <w:rPr>
          <w:rStyle w:val="Char4"/>
          <w:rtl/>
        </w:rPr>
        <w:t>ک</w:t>
      </w:r>
      <w:r w:rsidRPr="00160189">
        <w:rPr>
          <w:rStyle w:val="Char4"/>
          <w:rtl/>
        </w:rPr>
        <w:t xml:space="preserve">نانه - </w:t>
      </w:r>
      <w:r w:rsidR="00B9084A">
        <w:rPr>
          <w:rStyle w:val="Char4"/>
          <w:rtl/>
        </w:rPr>
        <w:t>ی</w:t>
      </w:r>
      <w:r w:rsidRPr="00160189">
        <w:rPr>
          <w:rStyle w:val="Char4"/>
          <w:rtl/>
        </w:rPr>
        <w:t xml:space="preserve">ا پسر </w:t>
      </w:r>
      <w:r w:rsidR="009D063B">
        <w:rPr>
          <w:rStyle w:val="Char4"/>
          <w:rtl/>
        </w:rPr>
        <w:t>ک</w:t>
      </w:r>
      <w:r w:rsidRPr="00160189">
        <w:rPr>
          <w:rStyle w:val="Char4"/>
          <w:rtl/>
        </w:rPr>
        <w:t>نانه - خارج گرد</w:t>
      </w:r>
      <w:r w:rsidR="00B9084A">
        <w:rPr>
          <w:rStyle w:val="Char4"/>
          <w:rtl/>
        </w:rPr>
        <w:t>ی</w:t>
      </w:r>
      <w:r w:rsidR="00B65ABC">
        <w:rPr>
          <w:rStyle w:val="Char4"/>
          <w:rtl/>
        </w:rPr>
        <w:t>د، و آنها -</w:t>
      </w:r>
      <w:r w:rsidRPr="00160189">
        <w:rPr>
          <w:rStyle w:val="Char4"/>
          <w:rtl/>
        </w:rPr>
        <w:t>(اهل م</w:t>
      </w:r>
      <w:r w:rsidR="009D063B">
        <w:rPr>
          <w:rStyle w:val="Char4"/>
          <w:rtl/>
        </w:rPr>
        <w:t>ک</w:t>
      </w:r>
      <w:r w:rsidR="00B65ABC">
        <w:rPr>
          <w:rStyle w:val="Char4"/>
          <w:rtl/>
        </w:rPr>
        <w:t>ه)</w:t>
      </w:r>
      <w:r w:rsidRPr="00160189">
        <w:rPr>
          <w:rStyle w:val="Char4"/>
          <w:rtl/>
        </w:rPr>
        <w:t>- در طلبش خارج گرد</w:t>
      </w:r>
      <w:r w:rsidR="00B9084A">
        <w:rPr>
          <w:rStyle w:val="Char4"/>
          <w:rtl/>
        </w:rPr>
        <w:t>ی</w:t>
      </w:r>
      <w:r w:rsidRPr="00160189">
        <w:rPr>
          <w:rStyle w:val="Char4"/>
          <w:rtl/>
        </w:rPr>
        <w:t>دند، و هباربن اسود و</w:t>
      </w:r>
      <w:r w:rsidR="00A15996">
        <w:rPr>
          <w:rStyle w:val="Char4"/>
          <w:rtl/>
        </w:rPr>
        <w:t>ی</w:t>
      </w:r>
      <w:r w:rsidRPr="00160189">
        <w:rPr>
          <w:rStyle w:val="Char4"/>
          <w:rtl/>
        </w:rPr>
        <w:t xml:space="preserve"> را در</w:t>
      </w:r>
      <w:r w:rsidR="00B9084A">
        <w:rPr>
          <w:rStyle w:val="Char4"/>
          <w:rtl/>
        </w:rPr>
        <w:t>ی</w:t>
      </w:r>
      <w:r w:rsidRPr="00160189">
        <w:rPr>
          <w:rStyle w:val="Char4"/>
          <w:rtl/>
        </w:rPr>
        <w:t>افت، و پ</w:t>
      </w:r>
      <w:r w:rsidR="00A15996">
        <w:rPr>
          <w:rStyle w:val="Char4"/>
          <w:rtl/>
        </w:rPr>
        <w:t>ی</w:t>
      </w:r>
      <w:r w:rsidRPr="00160189">
        <w:rPr>
          <w:rStyle w:val="Char4"/>
          <w:rtl/>
        </w:rPr>
        <w:t xml:space="preserve"> در پ</w:t>
      </w:r>
      <w:r w:rsidR="00A15996">
        <w:rPr>
          <w:rStyle w:val="Char4"/>
          <w:rtl/>
        </w:rPr>
        <w:t>ی</w:t>
      </w:r>
      <w:r w:rsidRPr="00160189">
        <w:rPr>
          <w:rStyle w:val="Char4"/>
          <w:rtl/>
        </w:rPr>
        <w:t xml:space="preserve"> شتر و</w:t>
      </w:r>
      <w:r w:rsidR="00A15996">
        <w:rPr>
          <w:rStyle w:val="Char4"/>
          <w:rtl/>
        </w:rPr>
        <w:t>ی</w:t>
      </w:r>
      <w:r w:rsidRPr="00160189">
        <w:rPr>
          <w:rStyle w:val="Char4"/>
          <w:rtl/>
        </w:rPr>
        <w:t xml:space="preserve"> را با ن</w:t>
      </w:r>
      <w:r w:rsidR="00B9084A">
        <w:rPr>
          <w:rStyle w:val="Char4"/>
          <w:rtl/>
        </w:rPr>
        <w:t>ی</w:t>
      </w:r>
      <w:r w:rsidRPr="00160189">
        <w:rPr>
          <w:rStyle w:val="Char4"/>
          <w:rtl/>
        </w:rPr>
        <w:t>زه خود زد، تا ا</w:t>
      </w:r>
      <w:r w:rsidR="00B9084A">
        <w:rPr>
          <w:rStyle w:val="Char4"/>
          <w:rtl/>
        </w:rPr>
        <w:t>ی</w:t>
      </w:r>
      <w:r w:rsidRPr="00160189">
        <w:rPr>
          <w:rStyle w:val="Char4"/>
          <w:rtl/>
        </w:rPr>
        <w:t xml:space="preserve">ن </w:t>
      </w:r>
      <w:r w:rsidR="009D063B">
        <w:rPr>
          <w:rStyle w:val="Char4"/>
          <w:rtl/>
        </w:rPr>
        <w:t>ک</w:t>
      </w:r>
      <w:r w:rsidRPr="00160189">
        <w:rPr>
          <w:rStyle w:val="Char4"/>
          <w:rtl/>
        </w:rPr>
        <w:t>ه شتر او را انداخت و او آنچه را در ش</w:t>
      </w:r>
      <w:r w:rsidR="009D063B">
        <w:rPr>
          <w:rStyle w:val="Char4"/>
          <w:rtl/>
        </w:rPr>
        <w:t>ک</w:t>
      </w:r>
      <w:r w:rsidRPr="00160189">
        <w:rPr>
          <w:rStyle w:val="Char4"/>
          <w:rtl/>
        </w:rPr>
        <w:t>م خود داشت ب</w:t>
      </w:r>
      <w:r w:rsidR="00B9084A">
        <w:rPr>
          <w:rStyle w:val="Char4"/>
          <w:rtl/>
        </w:rPr>
        <w:t>ی</w:t>
      </w:r>
      <w:r w:rsidRPr="00160189">
        <w:rPr>
          <w:rStyle w:val="Char4"/>
          <w:rtl/>
        </w:rPr>
        <w:t>رون ر</w:t>
      </w:r>
      <w:r w:rsidR="00B9084A">
        <w:rPr>
          <w:rStyle w:val="Char4"/>
          <w:rtl/>
        </w:rPr>
        <w:t>ی</w:t>
      </w:r>
      <w:r w:rsidRPr="00160189">
        <w:rPr>
          <w:rStyle w:val="Char4"/>
          <w:rtl/>
        </w:rPr>
        <w:t>خت، و با درد و رنج برخاست، و بن</w:t>
      </w:r>
      <w:r w:rsidR="00A15996">
        <w:rPr>
          <w:rStyle w:val="Char4"/>
          <w:rtl/>
        </w:rPr>
        <w:t>ی</w:t>
      </w:r>
      <w:r w:rsidRPr="00160189">
        <w:rPr>
          <w:rStyle w:val="Char4"/>
          <w:rtl/>
        </w:rPr>
        <w:t xml:space="preserve"> هاشم و بن</w:t>
      </w:r>
      <w:r w:rsidR="00A15996">
        <w:rPr>
          <w:rStyle w:val="Char4"/>
          <w:rtl/>
        </w:rPr>
        <w:t>ی</w:t>
      </w:r>
      <w:r w:rsidRPr="00160189">
        <w:rPr>
          <w:rStyle w:val="Char4"/>
          <w:rtl/>
        </w:rPr>
        <w:t xml:space="preserve"> ام</w:t>
      </w:r>
      <w:r w:rsidR="00B9084A">
        <w:rPr>
          <w:rStyle w:val="Char4"/>
          <w:rtl/>
        </w:rPr>
        <w:t>ی</w:t>
      </w:r>
      <w:r w:rsidRPr="00160189">
        <w:rPr>
          <w:rStyle w:val="Char4"/>
          <w:rtl/>
        </w:rPr>
        <w:t>ه در ا</w:t>
      </w:r>
      <w:r w:rsidR="00B9084A">
        <w:rPr>
          <w:rStyle w:val="Char4"/>
          <w:rtl/>
        </w:rPr>
        <w:t>ی</w:t>
      </w:r>
      <w:r w:rsidRPr="00160189">
        <w:rPr>
          <w:rStyle w:val="Char4"/>
          <w:rtl/>
        </w:rPr>
        <w:t>ن مسئله بر و</w:t>
      </w:r>
      <w:r w:rsidR="00A15996">
        <w:rPr>
          <w:rStyle w:val="Char4"/>
          <w:rtl/>
        </w:rPr>
        <w:t>ی</w:t>
      </w:r>
      <w:r w:rsidRPr="00160189">
        <w:rPr>
          <w:rStyle w:val="Char4"/>
          <w:rtl/>
        </w:rPr>
        <w:t xml:space="preserve"> با هم اختلاف و مشاجره نمودند. بن</w:t>
      </w:r>
      <w:r w:rsidR="00A15996">
        <w:rPr>
          <w:rStyle w:val="Char4"/>
          <w:rtl/>
        </w:rPr>
        <w:t>ی</w:t>
      </w:r>
      <w:r w:rsidRPr="00160189">
        <w:rPr>
          <w:rStyle w:val="Char4"/>
          <w:rtl/>
        </w:rPr>
        <w:t xml:space="preserve"> ام</w:t>
      </w:r>
      <w:r w:rsidR="00B9084A">
        <w:rPr>
          <w:rStyle w:val="Char4"/>
          <w:rtl/>
        </w:rPr>
        <w:t>ی</w:t>
      </w:r>
      <w:r w:rsidRPr="00160189">
        <w:rPr>
          <w:rStyle w:val="Char4"/>
          <w:rtl/>
        </w:rPr>
        <w:t>ه گفتند: ما به و</w:t>
      </w:r>
      <w:r w:rsidR="00A15996">
        <w:rPr>
          <w:rStyle w:val="Char4"/>
          <w:rtl/>
        </w:rPr>
        <w:t>ی</w:t>
      </w:r>
      <w:r w:rsidRPr="00160189">
        <w:rPr>
          <w:rStyle w:val="Char4"/>
          <w:rtl/>
        </w:rPr>
        <w:t xml:space="preserve"> مستحق تر</w:t>
      </w:r>
      <w:r w:rsidR="00B9084A">
        <w:rPr>
          <w:rStyle w:val="Char4"/>
          <w:rtl/>
        </w:rPr>
        <w:t>ی</w:t>
      </w:r>
      <w:r w:rsidRPr="00160189">
        <w:rPr>
          <w:rStyle w:val="Char4"/>
          <w:rtl/>
        </w:rPr>
        <w:t>م، به خاطر ا</w:t>
      </w:r>
      <w:r w:rsidR="00B9084A">
        <w:rPr>
          <w:rStyle w:val="Char4"/>
          <w:rtl/>
        </w:rPr>
        <w:t>ی</w:t>
      </w:r>
      <w:r w:rsidRPr="00160189">
        <w:rPr>
          <w:rStyle w:val="Char4"/>
          <w:rtl/>
        </w:rPr>
        <w:t xml:space="preserve">ن </w:t>
      </w:r>
      <w:r w:rsidR="009D063B">
        <w:rPr>
          <w:rStyle w:val="Char4"/>
          <w:rtl/>
        </w:rPr>
        <w:t>ک</w:t>
      </w:r>
      <w:r w:rsidRPr="00160189">
        <w:rPr>
          <w:rStyle w:val="Char4"/>
          <w:rtl/>
        </w:rPr>
        <w:t>ه ز</w:t>
      </w:r>
      <w:r w:rsidR="00B9084A">
        <w:rPr>
          <w:rStyle w:val="Char4"/>
          <w:rtl/>
        </w:rPr>
        <w:t>ی</w:t>
      </w:r>
      <w:r w:rsidRPr="00160189">
        <w:rPr>
          <w:rStyle w:val="Char4"/>
          <w:rtl/>
        </w:rPr>
        <w:t>نب به دست پسر عمو</w:t>
      </w:r>
      <w:r w:rsidR="00B9084A">
        <w:rPr>
          <w:rStyle w:val="Char4"/>
          <w:rtl/>
        </w:rPr>
        <w:t>ی</w:t>
      </w:r>
      <w:r w:rsidRPr="00160189">
        <w:rPr>
          <w:rStyle w:val="Char4"/>
          <w:rtl/>
        </w:rPr>
        <w:t>شان ابوالعاص بود، و ز</w:t>
      </w:r>
      <w:r w:rsidR="00B9084A">
        <w:rPr>
          <w:rStyle w:val="Char4"/>
          <w:rtl/>
        </w:rPr>
        <w:t>ی</w:t>
      </w:r>
      <w:r w:rsidRPr="00160189">
        <w:rPr>
          <w:rStyle w:val="Char4"/>
          <w:rtl/>
        </w:rPr>
        <w:t>نب نزد هند دختر عتبه بن رب</w:t>
      </w:r>
      <w:r w:rsidR="00B9084A">
        <w:rPr>
          <w:rStyle w:val="Char4"/>
          <w:rtl/>
        </w:rPr>
        <w:t>ی</w:t>
      </w:r>
      <w:r w:rsidRPr="00160189">
        <w:rPr>
          <w:rStyle w:val="Char4"/>
          <w:rtl/>
        </w:rPr>
        <w:t>عه بود، و</w:t>
      </w:r>
      <w:r w:rsidR="00A15996">
        <w:rPr>
          <w:rStyle w:val="Char4"/>
          <w:rtl/>
        </w:rPr>
        <w:t>ی</w:t>
      </w:r>
      <w:r w:rsidRPr="00160189">
        <w:rPr>
          <w:rStyle w:val="Char4"/>
          <w:rtl/>
        </w:rPr>
        <w:t xml:space="preserve"> گفت: ا</w:t>
      </w:r>
      <w:r w:rsidR="00B9084A">
        <w:rPr>
          <w:rStyle w:val="Char4"/>
          <w:rtl/>
        </w:rPr>
        <w:t>ی</w:t>
      </w:r>
      <w:r w:rsidRPr="00160189">
        <w:rPr>
          <w:rStyle w:val="Char4"/>
          <w:rtl/>
        </w:rPr>
        <w:t>ن به سبب پدرت است.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ز</w:t>
      </w:r>
      <w:r w:rsidR="00B9084A">
        <w:rPr>
          <w:rStyle w:val="Char4"/>
          <w:rtl/>
        </w:rPr>
        <w:t>ی</w:t>
      </w:r>
      <w:r w:rsidRPr="00160189">
        <w:rPr>
          <w:rStyle w:val="Char4"/>
          <w:rtl/>
        </w:rPr>
        <w:t>د بن حارثه فرمود: (آ</w:t>
      </w:r>
      <w:r w:rsidR="00B9084A">
        <w:rPr>
          <w:rStyle w:val="Char4"/>
          <w:rtl/>
        </w:rPr>
        <w:t>ی</w:t>
      </w:r>
      <w:r w:rsidRPr="00160189">
        <w:rPr>
          <w:rStyle w:val="Char4"/>
          <w:rtl/>
        </w:rPr>
        <w:t>ا نم</w:t>
      </w:r>
      <w:r w:rsidR="00A15996">
        <w:rPr>
          <w:rStyle w:val="Char4"/>
          <w:rtl/>
        </w:rPr>
        <w:t>ی</w:t>
      </w:r>
      <w:r w:rsidRPr="00160189">
        <w:rPr>
          <w:rStyle w:val="Char4"/>
          <w:rtl/>
        </w:rPr>
        <w:t>‏رو</w:t>
      </w:r>
      <w:r w:rsidR="00A15996">
        <w:rPr>
          <w:rStyle w:val="Char4"/>
          <w:rtl/>
        </w:rPr>
        <w:t>ی</w:t>
      </w:r>
      <w:r w:rsidRPr="00160189">
        <w:rPr>
          <w:rStyle w:val="Char4"/>
          <w:rtl/>
        </w:rPr>
        <w:t xml:space="preserve"> تا ز</w:t>
      </w:r>
      <w:r w:rsidR="00B9084A">
        <w:rPr>
          <w:rStyle w:val="Char4"/>
          <w:rtl/>
        </w:rPr>
        <w:t>ی</w:t>
      </w:r>
      <w:r w:rsidRPr="00160189">
        <w:rPr>
          <w:rStyle w:val="Char4"/>
          <w:rtl/>
        </w:rPr>
        <w:t>نب را ب</w:t>
      </w:r>
      <w:r w:rsidR="00B9084A">
        <w:rPr>
          <w:rStyle w:val="Char4"/>
          <w:rtl/>
        </w:rPr>
        <w:t>ی</w:t>
      </w:r>
      <w:r w:rsidRPr="00160189">
        <w:rPr>
          <w:rStyle w:val="Char4"/>
          <w:rtl/>
        </w:rPr>
        <w:t>اور</w:t>
      </w:r>
      <w:r w:rsidR="00A15996">
        <w:rPr>
          <w:rStyle w:val="Char4"/>
          <w:rtl/>
        </w:rPr>
        <w:t>ی</w:t>
      </w:r>
      <w:r w:rsidRPr="00160189">
        <w:rPr>
          <w:rStyle w:val="Char4"/>
          <w:rtl/>
        </w:rPr>
        <w:t>؟» گفت: آر</w:t>
      </w:r>
      <w:r w:rsidR="00A15996">
        <w:rPr>
          <w:rStyle w:val="Char4"/>
          <w:rtl/>
        </w:rPr>
        <w:t>ی</w:t>
      </w:r>
      <w:r w:rsidRPr="00160189">
        <w:rPr>
          <w:rStyle w:val="Char4"/>
          <w:rtl/>
        </w:rPr>
        <w:t>، ا</w:t>
      </w:r>
      <w:r w:rsidR="00A15996">
        <w:rPr>
          <w:rStyle w:val="Char4"/>
          <w:rtl/>
        </w:rPr>
        <w:t>ی</w:t>
      </w:r>
      <w:r w:rsidRPr="00160189">
        <w:rPr>
          <w:rStyle w:val="Char4"/>
          <w:rtl/>
        </w:rPr>
        <w:t xml:space="preserve"> رسول خدا،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گفت: «انگشترم را بگ</w:t>
      </w:r>
      <w:r w:rsidR="00B9084A">
        <w:rPr>
          <w:rStyle w:val="Char4"/>
          <w:rtl/>
        </w:rPr>
        <w:t>ی</w:t>
      </w:r>
      <w:r w:rsidRPr="00160189">
        <w:rPr>
          <w:rStyle w:val="Char4"/>
          <w:rtl/>
        </w:rPr>
        <w:t>ر و آن را به او بده». ز</w:t>
      </w:r>
      <w:r w:rsidR="00B9084A">
        <w:rPr>
          <w:rStyle w:val="Char4"/>
          <w:rtl/>
        </w:rPr>
        <w:t>ی</w:t>
      </w:r>
      <w:r w:rsidRPr="00160189">
        <w:rPr>
          <w:rStyle w:val="Char4"/>
          <w:rtl/>
        </w:rPr>
        <w:t>د حر</w:t>
      </w:r>
      <w:r w:rsidR="009D063B">
        <w:rPr>
          <w:rStyle w:val="Char4"/>
          <w:rtl/>
        </w:rPr>
        <w:t>ک</w:t>
      </w:r>
      <w:r w:rsidRPr="00160189">
        <w:rPr>
          <w:rStyle w:val="Char4"/>
          <w:rtl/>
        </w:rPr>
        <w:t>ت نمود، و به صورت مداوم تأن</w:t>
      </w:r>
      <w:r w:rsidR="00A15996">
        <w:rPr>
          <w:rStyle w:val="Char4"/>
          <w:rtl/>
        </w:rPr>
        <w:t>ی</w:t>
      </w:r>
      <w:r w:rsidRPr="00160189">
        <w:rPr>
          <w:rStyle w:val="Char4"/>
          <w:rtl/>
        </w:rPr>
        <w:t xml:space="preserve"> و تدبر م</w:t>
      </w:r>
      <w:r w:rsidR="00A15996">
        <w:rPr>
          <w:rStyle w:val="Char4"/>
          <w:rtl/>
        </w:rPr>
        <w:t>ی</w:t>
      </w:r>
      <w:r w:rsidRPr="00160189">
        <w:rPr>
          <w:rStyle w:val="Char4"/>
          <w:rtl/>
        </w:rPr>
        <w:t>‏نمود تا ا</w:t>
      </w:r>
      <w:r w:rsidR="00B9084A">
        <w:rPr>
          <w:rStyle w:val="Char4"/>
          <w:rtl/>
        </w:rPr>
        <w:t>ی</w:t>
      </w:r>
      <w:r w:rsidRPr="00160189">
        <w:rPr>
          <w:rStyle w:val="Char4"/>
          <w:rtl/>
        </w:rPr>
        <w:t xml:space="preserve">ن </w:t>
      </w:r>
      <w:r w:rsidR="009D063B">
        <w:rPr>
          <w:rStyle w:val="Char4"/>
          <w:rtl/>
        </w:rPr>
        <w:t>ک</w:t>
      </w:r>
      <w:r w:rsidRPr="00160189">
        <w:rPr>
          <w:rStyle w:val="Char4"/>
          <w:rtl/>
        </w:rPr>
        <w:t>ه به چوپان</w:t>
      </w:r>
      <w:r w:rsidR="00A15996">
        <w:rPr>
          <w:rStyle w:val="Char4"/>
          <w:rtl/>
        </w:rPr>
        <w:t>ی</w:t>
      </w:r>
      <w:r w:rsidRPr="00160189">
        <w:rPr>
          <w:rStyle w:val="Char4"/>
          <w:rtl/>
        </w:rPr>
        <w:t xml:space="preserve"> روبرو گرد</w:t>
      </w:r>
      <w:r w:rsidR="00B9084A">
        <w:rPr>
          <w:rStyle w:val="Char4"/>
          <w:rtl/>
        </w:rPr>
        <w:t>ی</w:t>
      </w:r>
      <w:r w:rsidRPr="00160189">
        <w:rPr>
          <w:rStyle w:val="Char4"/>
          <w:rtl/>
        </w:rPr>
        <w:t>د و پرس</w:t>
      </w:r>
      <w:r w:rsidR="00B9084A">
        <w:rPr>
          <w:rStyle w:val="Char4"/>
          <w:rtl/>
        </w:rPr>
        <w:t>ی</w:t>
      </w:r>
      <w:r w:rsidRPr="00160189">
        <w:rPr>
          <w:rStyle w:val="Char4"/>
          <w:rtl/>
        </w:rPr>
        <w:t>د: برا</w:t>
      </w:r>
      <w:r w:rsidR="00A15996">
        <w:rPr>
          <w:rStyle w:val="Char4"/>
          <w:rtl/>
        </w:rPr>
        <w:t>ی</w:t>
      </w:r>
      <w:r w:rsidRPr="00160189">
        <w:rPr>
          <w:rStyle w:val="Char4"/>
          <w:rtl/>
        </w:rPr>
        <w:t xml:space="preserve"> </w:t>
      </w:r>
      <w:r w:rsidR="009D063B">
        <w:rPr>
          <w:rStyle w:val="Char4"/>
          <w:rtl/>
        </w:rPr>
        <w:t>ک</w:t>
      </w:r>
      <w:r w:rsidR="00A15996">
        <w:rPr>
          <w:rStyle w:val="Char4"/>
          <w:rtl/>
        </w:rPr>
        <w:t>ی</w:t>
      </w:r>
      <w:r w:rsidRPr="00160189">
        <w:rPr>
          <w:rStyle w:val="Char4"/>
          <w:rtl/>
        </w:rPr>
        <w:t xml:space="preserve"> م</w:t>
      </w:r>
      <w:r w:rsidR="00A15996">
        <w:rPr>
          <w:rStyle w:val="Char4"/>
          <w:rtl/>
        </w:rPr>
        <w:t>ی</w:t>
      </w:r>
      <w:r w:rsidRPr="00160189">
        <w:rPr>
          <w:rStyle w:val="Char4"/>
          <w:rtl/>
        </w:rPr>
        <w:t>‏چران</w:t>
      </w:r>
      <w:r w:rsidR="00A15996">
        <w:rPr>
          <w:rStyle w:val="Char4"/>
          <w:rtl/>
        </w:rPr>
        <w:t>ی</w:t>
      </w:r>
      <w:r w:rsidRPr="00160189">
        <w:rPr>
          <w:rStyle w:val="Char4"/>
          <w:rtl/>
        </w:rPr>
        <w:t>؟ گفت: برا</w:t>
      </w:r>
      <w:r w:rsidR="00A15996">
        <w:rPr>
          <w:rStyle w:val="Char4"/>
          <w:rtl/>
        </w:rPr>
        <w:t>ی</w:t>
      </w:r>
      <w:r w:rsidRPr="00160189">
        <w:rPr>
          <w:rStyle w:val="Char4"/>
          <w:rtl/>
        </w:rPr>
        <w:t xml:space="preserve"> ابوالعاص. باز پرس</w:t>
      </w:r>
      <w:r w:rsidR="00B9084A">
        <w:rPr>
          <w:rStyle w:val="Char4"/>
          <w:rtl/>
        </w:rPr>
        <w:t>ی</w:t>
      </w:r>
      <w:r w:rsidRPr="00160189">
        <w:rPr>
          <w:rStyle w:val="Char4"/>
          <w:rtl/>
        </w:rPr>
        <w:t>د: ا</w:t>
      </w:r>
      <w:r w:rsidR="00B9084A">
        <w:rPr>
          <w:rStyle w:val="Char4"/>
          <w:rtl/>
        </w:rPr>
        <w:t>ی</w:t>
      </w:r>
      <w:r w:rsidRPr="00160189">
        <w:rPr>
          <w:rStyle w:val="Char4"/>
          <w:rtl/>
        </w:rPr>
        <w:t xml:space="preserve">ن گوسفندان از </w:t>
      </w:r>
      <w:r w:rsidR="009D063B">
        <w:rPr>
          <w:rStyle w:val="Char4"/>
          <w:rtl/>
        </w:rPr>
        <w:t>ک</w:t>
      </w:r>
      <w:r w:rsidR="00B9084A">
        <w:rPr>
          <w:rStyle w:val="Char4"/>
          <w:rtl/>
        </w:rPr>
        <w:t>ی</w:t>
      </w:r>
      <w:r w:rsidRPr="00160189">
        <w:rPr>
          <w:rStyle w:val="Char4"/>
          <w:rtl/>
        </w:rPr>
        <w:t>ست؟ پاسخ داد: از ز</w:t>
      </w:r>
      <w:r w:rsidR="00B9084A">
        <w:rPr>
          <w:rStyle w:val="Char4"/>
          <w:rtl/>
        </w:rPr>
        <w:t>ی</w:t>
      </w:r>
      <w:r w:rsidRPr="00160189">
        <w:rPr>
          <w:rStyle w:val="Char4"/>
          <w:rtl/>
        </w:rPr>
        <w:t>نب دختر محمد، بعد اند</w:t>
      </w:r>
      <w:r w:rsidR="009D063B">
        <w:rPr>
          <w:rStyle w:val="Char4"/>
          <w:rtl/>
        </w:rPr>
        <w:t>ک</w:t>
      </w:r>
      <w:r w:rsidR="00A15996">
        <w:rPr>
          <w:rStyle w:val="Char4"/>
          <w:rtl/>
        </w:rPr>
        <w:t>ی</w:t>
      </w:r>
      <w:r w:rsidRPr="00160189">
        <w:rPr>
          <w:rStyle w:val="Char4"/>
          <w:rtl/>
        </w:rPr>
        <w:t xml:space="preserve"> با و</w:t>
      </w:r>
      <w:r w:rsidR="00A15996">
        <w:rPr>
          <w:rStyle w:val="Char4"/>
          <w:rtl/>
        </w:rPr>
        <w:t>ی</w:t>
      </w:r>
      <w:r w:rsidRPr="00160189">
        <w:rPr>
          <w:rStyle w:val="Char4"/>
          <w:rtl/>
        </w:rPr>
        <w:t xml:space="preserve"> راه رفت و گفت: آ</w:t>
      </w:r>
      <w:r w:rsidR="00B9084A">
        <w:rPr>
          <w:rStyle w:val="Char4"/>
          <w:rtl/>
        </w:rPr>
        <w:t>ی</w:t>
      </w:r>
      <w:r w:rsidRPr="00160189">
        <w:rPr>
          <w:rStyle w:val="Char4"/>
          <w:rtl/>
        </w:rPr>
        <w:t>ا قبول م</w:t>
      </w:r>
      <w:r w:rsidR="00A15996">
        <w:rPr>
          <w:rStyle w:val="Char4"/>
          <w:rtl/>
        </w:rPr>
        <w:t>ی</w:t>
      </w:r>
      <w:r w:rsidRPr="00160189">
        <w:rPr>
          <w:rStyle w:val="Char4"/>
          <w:rtl/>
        </w:rPr>
        <w:t>‏</w:t>
      </w:r>
      <w:r w:rsidR="009D063B">
        <w:rPr>
          <w:rStyle w:val="Char4"/>
          <w:rtl/>
        </w:rPr>
        <w:t>ک</w:t>
      </w:r>
      <w:r w:rsidRPr="00160189">
        <w:rPr>
          <w:rStyle w:val="Char4"/>
          <w:rtl/>
        </w:rPr>
        <w:t>ن</w:t>
      </w:r>
      <w:r w:rsidR="00A15996">
        <w:rPr>
          <w:rStyle w:val="Char4"/>
          <w:rtl/>
        </w:rPr>
        <w:t>ی</w:t>
      </w:r>
      <w:r w:rsidRPr="00160189">
        <w:rPr>
          <w:rStyle w:val="Char4"/>
          <w:rtl/>
        </w:rPr>
        <w:t xml:space="preserve"> </w:t>
      </w:r>
      <w:r w:rsidR="009D063B">
        <w:rPr>
          <w:rStyle w:val="Char4"/>
          <w:rtl/>
        </w:rPr>
        <w:t>ک</w:t>
      </w:r>
      <w:r w:rsidRPr="00160189">
        <w:rPr>
          <w:rStyle w:val="Char4"/>
          <w:rtl/>
        </w:rPr>
        <w:t>ه به تو چ</w:t>
      </w:r>
      <w:r w:rsidR="00B9084A">
        <w:rPr>
          <w:rStyle w:val="Char4"/>
          <w:rtl/>
        </w:rPr>
        <w:t>ی</w:t>
      </w:r>
      <w:r w:rsidRPr="00160189">
        <w:rPr>
          <w:rStyle w:val="Char4"/>
          <w:rtl/>
        </w:rPr>
        <w:t>ز</w:t>
      </w:r>
      <w:r w:rsidR="00A15996">
        <w:rPr>
          <w:rStyle w:val="Char4"/>
          <w:rtl/>
        </w:rPr>
        <w:t>ی</w:t>
      </w:r>
      <w:r w:rsidRPr="00160189">
        <w:rPr>
          <w:rStyle w:val="Char4"/>
          <w:rtl/>
        </w:rPr>
        <w:t xml:space="preserve"> بدهم و تو آن را برا</w:t>
      </w:r>
      <w:r w:rsidR="00B9084A">
        <w:rPr>
          <w:rStyle w:val="Char4"/>
          <w:rtl/>
        </w:rPr>
        <w:t>ی</w:t>
      </w:r>
      <w:r w:rsidRPr="00160189">
        <w:rPr>
          <w:rStyle w:val="Char4"/>
          <w:rtl/>
        </w:rPr>
        <w:t>ش بده</w:t>
      </w:r>
      <w:r w:rsidR="00A15996">
        <w:rPr>
          <w:rStyle w:val="Char4"/>
          <w:rtl/>
        </w:rPr>
        <w:t>ی</w:t>
      </w:r>
      <w:r w:rsidRPr="00160189">
        <w:rPr>
          <w:rStyle w:val="Char4"/>
          <w:rtl/>
        </w:rPr>
        <w:t>، و به ه</w:t>
      </w:r>
      <w:r w:rsidR="00B9084A">
        <w:rPr>
          <w:rStyle w:val="Char4"/>
          <w:rtl/>
        </w:rPr>
        <w:t>ی</w:t>
      </w:r>
      <w:r w:rsidRPr="00160189">
        <w:rPr>
          <w:rStyle w:val="Char4"/>
          <w:rtl/>
        </w:rPr>
        <w:t xml:space="preserve">چ </w:t>
      </w:r>
      <w:r w:rsidR="009D063B">
        <w:rPr>
          <w:rStyle w:val="Char4"/>
          <w:rtl/>
        </w:rPr>
        <w:t>ک</w:t>
      </w:r>
      <w:r w:rsidRPr="00160189">
        <w:rPr>
          <w:rStyle w:val="Char4"/>
          <w:rtl/>
        </w:rPr>
        <w:t>س از آن چ</w:t>
      </w:r>
      <w:r w:rsidR="00B9084A">
        <w:rPr>
          <w:rStyle w:val="Char4"/>
          <w:rtl/>
        </w:rPr>
        <w:t>ی</w:t>
      </w:r>
      <w:r w:rsidRPr="00160189">
        <w:rPr>
          <w:rStyle w:val="Char4"/>
          <w:rtl/>
        </w:rPr>
        <w:t>ز</w:t>
      </w:r>
      <w:r w:rsidR="00A15996">
        <w:rPr>
          <w:rStyle w:val="Char4"/>
          <w:rtl/>
        </w:rPr>
        <w:t>ی</w:t>
      </w:r>
      <w:r w:rsidRPr="00160189">
        <w:rPr>
          <w:rStyle w:val="Char4"/>
          <w:rtl/>
        </w:rPr>
        <w:t xml:space="preserve"> نگو</w:t>
      </w:r>
      <w:r w:rsidR="00B9084A">
        <w:rPr>
          <w:rStyle w:val="Char4"/>
          <w:rtl/>
        </w:rPr>
        <w:t>ی</w:t>
      </w:r>
      <w:r w:rsidR="00A15996">
        <w:rPr>
          <w:rStyle w:val="Char4"/>
          <w:rtl/>
        </w:rPr>
        <w:t>ی</w:t>
      </w:r>
      <w:r w:rsidRPr="00160189">
        <w:rPr>
          <w:rStyle w:val="Char4"/>
          <w:rtl/>
        </w:rPr>
        <w:t>؟ گفت: بل</w:t>
      </w:r>
      <w:r w:rsidR="00A15996">
        <w:rPr>
          <w:rStyle w:val="Char4"/>
          <w:rtl/>
        </w:rPr>
        <w:t>ی</w:t>
      </w:r>
      <w:r w:rsidRPr="00160189">
        <w:rPr>
          <w:rStyle w:val="Char4"/>
          <w:rtl/>
        </w:rPr>
        <w:t>. و</w:t>
      </w:r>
      <w:r w:rsidR="00A15996">
        <w:rPr>
          <w:rStyle w:val="Char4"/>
          <w:rtl/>
        </w:rPr>
        <w:t>ی</w:t>
      </w:r>
      <w:r w:rsidRPr="00160189">
        <w:rPr>
          <w:rStyle w:val="Char4"/>
          <w:rtl/>
        </w:rPr>
        <w:t xml:space="preserve"> انگشتر را به او داد، و ز</w:t>
      </w:r>
      <w:r w:rsidR="00B9084A">
        <w:rPr>
          <w:rStyle w:val="Char4"/>
          <w:rtl/>
        </w:rPr>
        <w:t>ی</w:t>
      </w:r>
      <w:r w:rsidRPr="00160189">
        <w:rPr>
          <w:rStyle w:val="Char4"/>
          <w:rtl/>
        </w:rPr>
        <w:t>نب آن را شناخت و پرس</w:t>
      </w:r>
      <w:r w:rsidR="00B9084A">
        <w:rPr>
          <w:rStyle w:val="Char4"/>
          <w:rtl/>
        </w:rPr>
        <w:t>ی</w:t>
      </w:r>
      <w:r w:rsidRPr="00160189">
        <w:rPr>
          <w:rStyle w:val="Char4"/>
          <w:rtl/>
        </w:rPr>
        <w:t>د: ا</w:t>
      </w:r>
      <w:r w:rsidR="00B9084A">
        <w:rPr>
          <w:rStyle w:val="Char4"/>
          <w:rtl/>
        </w:rPr>
        <w:t>ی</w:t>
      </w:r>
      <w:r w:rsidRPr="00160189">
        <w:rPr>
          <w:rStyle w:val="Char4"/>
          <w:rtl/>
        </w:rPr>
        <w:t xml:space="preserve">ن را </w:t>
      </w:r>
      <w:r w:rsidR="009D063B">
        <w:rPr>
          <w:rStyle w:val="Char4"/>
          <w:rtl/>
        </w:rPr>
        <w:t>ک</w:t>
      </w:r>
      <w:r w:rsidR="00A15996">
        <w:rPr>
          <w:rStyle w:val="Char4"/>
          <w:rtl/>
        </w:rPr>
        <w:t>ی</w:t>
      </w:r>
      <w:r w:rsidRPr="00160189">
        <w:rPr>
          <w:rStyle w:val="Char4"/>
          <w:rtl/>
        </w:rPr>
        <w:t xml:space="preserve"> به تو داد؟ چوپان گفت: مرد</w:t>
      </w:r>
      <w:r w:rsidR="00A15996">
        <w:rPr>
          <w:rStyle w:val="Char4"/>
          <w:rtl/>
        </w:rPr>
        <w:t>ی</w:t>
      </w:r>
      <w:r w:rsidRPr="00160189">
        <w:rPr>
          <w:rStyle w:val="Char4"/>
          <w:rtl/>
        </w:rPr>
        <w:t>. باز پرس</w:t>
      </w:r>
      <w:r w:rsidR="00B9084A">
        <w:rPr>
          <w:rStyle w:val="Char4"/>
          <w:rtl/>
        </w:rPr>
        <w:t>ی</w:t>
      </w:r>
      <w:r w:rsidRPr="00160189">
        <w:rPr>
          <w:rStyle w:val="Char4"/>
          <w:rtl/>
        </w:rPr>
        <w:t xml:space="preserve">د: او را در </w:t>
      </w:r>
      <w:r w:rsidR="009D063B">
        <w:rPr>
          <w:rStyle w:val="Char4"/>
          <w:rtl/>
        </w:rPr>
        <w:t>ک</w:t>
      </w:r>
      <w:r w:rsidRPr="00160189">
        <w:rPr>
          <w:rStyle w:val="Char4"/>
          <w:rtl/>
        </w:rPr>
        <w:t>جا رها نمود</w:t>
      </w:r>
      <w:r w:rsidR="00A15996">
        <w:rPr>
          <w:rStyle w:val="Char4"/>
          <w:rtl/>
        </w:rPr>
        <w:t>ی</w:t>
      </w:r>
      <w:r w:rsidRPr="00160189">
        <w:rPr>
          <w:rStyle w:val="Char4"/>
          <w:rtl/>
        </w:rPr>
        <w:t>؟ گفت: در فلان و فلان م</w:t>
      </w:r>
      <w:r w:rsidR="009D063B">
        <w:rPr>
          <w:rStyle w:val="Char4"/>
          <w:rtl/>
        </w:rPr>
        <w:t>ک</w:t>
      </w:r>
      <w:r w:rsidRPr="00160189">
        <w:rPr>
          <w:rStyle w:val="Char4"/>
          <w:rtl/>
        </w:rPr>
        <w:t>ان. ز</w:t>
      </w:r>
      <w:r w:rsidR="00B9084A">
        <w:rPr>
          <w:rStyle w:val="Char4"/>
          <w:rtl/>
        </w:rPr>
        <w:t>ی</w:t>
      </w:r>
      <w:r w:rsidRPr="00160189">
        <w:rPr>
          <w:rStyle w:val="Char4"/>
          <w:rtl/>
        </w:rPr>
        <w:t>نب خاموش شد، تا ا</w:t>
      </w:r>
      <w:r w:rsidR="00B9084A">
        <w:rPr>
          <w:rStyle w:val="Char4"/>
          <w:rtl/>
        </w:rPr>
        <w:t>ی</w:t>
      </w:r>
      <w:r w:rsidRPr="00160189">
        <w:rPr>
          <w:rStyle w:val="Char4"/>
          <w:rtl/>
        </w:rPr>
        <w:t xml:space="preserve">ن </w:t>
      </w:r>
      <w:r w:rsidR="009D063B">
        <w:rPr>
          <w:rStyle w:val="Char4"/>
          <w:rtl/>
        </w:rPr>
        <w:t>ک</w:t>
      </w:r>
      <w:r w:rsidRPr="00160189">
        <w:rPr>
          <w:rStyle w:val="Char4"/>
          <w:rtl/>
        </w:rPr>
        <w:t>ه شب فرا رس</w:t>
      </w:r>
      <w:r w:rsidR="00B9084A">
        <w:rPr>
          <w:rStyle w:val="Char4"/>
          <w:rtl/>
        </w:rPr>
        <w:t>ی</w:t>
      </w:r>
      <w:r w:rsidRPr="00160189">
        <w:rPr>
          <w:rStyle w:val="Char4"/>
          <w:rtl/>
        </w:rPr>
        <w:t xml:space="preserve">د، </w:t>
      </w:r>
      <w:r w:rsidR="004B04A9">
        <w:rPr>
          <w:rStyle w:val="Char4"/>
          <w:rtl/>
        </w:rPr>
        <w:t xml:space="preserve">آنگاه </w:t>
      </w:r>
      <w:r w:rsidR="001C48E8">
        <w:rPr>
          <w:rStyle w:val="Char4"/>
          <w:rtl/>
        </w:rPr>
        <w:t>به‌سو</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خارج گرد</w:t>
      </w:r>
      <w:r w:rsidR="00B9084A">
        <w:rPr>
          <w:rStyle w:val="Char4"/>
          <w:rtl/>
        </w:rPr>
        <w:t>ی</w:t>
      </w:r>
      <w:r w:rsidRPr="00160189">
        <w:rPr>
          <w:rStyle w:val="Char4"/>
          <w:rtl/>
        </w:rPr>
        <w:t>د، هنگام</w:t>
      </w:r>
      <w:r w:rsidR="00A15996">
        <w:rPr>
          <w:rStyle w:val="Char4"/>
          <w:rtl/>
        </w:rPr>
        <w:t>ی</w:t>
      </w:r>
      <w:r w:rsidRPr="00160189">
        <w:rPr>
          <w:rStyle w:val="Char4"/>
          <w:rtl/>
        </w:rPr>
        <w:t xml:space="preserve"> </w:t>
      </w:r>
      <w:r w:rsidR="009D063B">
        <w:rPr>
          <w:rStyle w:val="Char4"/>
          <w:rtl/>
        </w:rPr>
        <w:t>ک</w:t>
      </w:r>
      <w:r w:rsidRPr="00160189">
        <w:rPr>
          <w:rStyle w:val="Char4"/>
          <w:rtl/>
        </w:rPr>
        <w:t>ه نزدش رس</w:t>
      </w:r>
      <w:r w:rsidR="00B9084A">
        <w:rPr>
          <w:rStyle w:val="Char4"/>
          <w:rtl/>
        </w:rPr>
        <w:t>ی</w:t>
      </w:r>
      <w:r w:rsidRPr="00160189">
        <w:rPr>
          <w:rStyle w:val="Char4"/>
          <w:rtl/>
        </w:rPr>
        <w:t>د، ز</w:t>
      </w:r>
      <w:r w:rsidR="00B9084A">
        <w:rPr>
          <w:rStyle w:val="Char4"/>
          <w:rtl/>
        </w:rPr>
        <w:t>ی</w:t>
      </w:r>
      <w:r w:rsidRPr="00160189">
        <w:rPr>
          <w:rStyle w:val="Char4"/>
          <w:rtl/>
        </w:rPr>
        <w:t>د به او گفت: پ</w:t>
      </w:r>
      <w:r w:rsidR="00B9084A">
        <w:rPr>
          <w:rStyle w:val="Char4"/>
          <w:rtl/>
        </w:rPr>
        <w:t>ی</w:t>
      </w:r>
      <w:r w:rsidRPr="00160189">
        <w:rPr>
          <w:rStyle w:val="Char4"/>
          <w:rtl/>
        </w:rPr>
        <w:t>ش رو</w:t>
      </w:r>
      <w:r w:rsidR="00B9084A">
        <w:rPr>
          <w:rStyle w:val="Char4"/>
          <w:rtl/>
        </w:rPr>
        <w:t>ی</w:t>
      </w:r>
      <w:r w:rsidRPr="00160189">
        <w:rPr>
          <w:rStyle w:val="Char4"/>
          <w:rtl/>
        </w:rPr>
        <w:t>م سوار شو - البته بر شترش -. ز</w:t>
      </w:r>
      <w:r w:rsidR="00B9084A">
        <w:rPr>
          <w:rStyle w:val="Char4"/>
          <w:rtl/>
        </w:rPr>
        <w:t>ی</w:t>
      </w:r>
      <w:r w:rsidRPr="00160189">
        <w:rPr>
          <w:rStyle w:val="Char4"/>
          <w:rtl/>
        </w:rPr>
        <w:t>نب گفت: خ</w:t>
      </w:r>
      <w:r w:rsidR="00B9084A">
        <w:rPr>
          <w:rStyle w:val="Char4"/>
          <w:rtl/>
        </w:rPr>
        <w:t>ی</w:t>
      </w:r>
      <w:r w:rsidRPr="00160189">
        <w:rPr>
          <w:rStyle w:val="Char4"/>
          <w:rtl/>
        </w:rPr>
        <w:t>ر، تو جلوتر از من سوار شو، به ا</w:t>
      </w:r>
      <w:r w:rsidR="00B9084A">
        <w:rPr>
          <w:rStyle w:val="Char4"/>
          <w:rtl/>
        </w:rPr>
        <w:t>ی</w:t>
      </w:r>
      <w:r w:rsidRPr="00160189">
        <w:rPr>
          <w:rStyle w:val="Char4"/>
          <w:rtl/>
        </w:rPr>
        <w:t>ن صورت ز</w:t>
      </w:r>
      <w:r w:rsidR="00B9084A">
        <w:rPr>
          <w:rStyle w:val="Char4"/>
          <w:rtl/>
        </w:rPr>
        <w:t>ی</w:t>
      </w:r>
      <w:r w:rsidRPr="00160189">
        <w:rPr>
          <w:rStyle w:val="Char4"/>
          <w:rtl/>
        </w:rPr>
        <w:t>د سوار شد، و ز</w:t>
      </w:r>
      <w:r w:rsidR="00B9084A">
        <w:rPr>
          <w:rStyle w:val="Char4"/>
          <w:rtl/>
        </w:rPr>
        <w:t>ی</w:t>
      </w:r>
      <w:r w:rsidRPr="00160189">
        <w:rPr>
          <w:rStyle w:val="Char4"/>
          <w:rtl/>
        </w:rPr>
        <w:t>نب پشت سرش سوار گرد</w:t>
      </w:r>
      <w:r w:rsidR="00B9084A">
        <w:rPr>
          <w:rStyle w:val="Char4"/>
          <w:rtl/>
        </w:rPr>
        <w:t>ی</w:t>
      </w:r>
      <w:r w:rsidRPr="00160189">
        <w:rPr>
          <w:rStyle w:val="Char4"/>
          <w:rtl/>
        </w:rPr>
        <w:t>د، تا ا</w:t>
      </w:r>
      <w:r w:rsidR="00B9084A">
        <w:rPr>
          <w:rStyle w:val="Char4"/>
          <w:rtl/>
        </w:rPr>
        <w:t>ی</w:t>
      </w:r>
      <w:r w:rsidRPr="00160189">
        <w:rPr>
          <w:rStyle w:val="Char4"/>
          <w:rtl/>
        </w:rPr>
        <w:t xml:space="preserve">ن </w:t>
      </w:r>
      <w:r w:rsidR="009D063B">
        <w:rPr>
          <w:rStyle w:val="Char4"/>
          <w:rtl/>
        </w:rPr>
        <w:t>ک</w:t>
      </w:r>
      <w:r w:rsidRPr="00160189">
        <w:rPr>
          <w:rStyle w:val="Char4"/>
          <w:rtl/>
        </w:rPr>
        <w:t>ه (به مد</w:t>
      </w:r>
      <w:r w:rsidR="00B9084A">
        <w:rPr>
          <w:rStyle w:val="Char4"/>
          <w:rtl/>
        </w:rPr>
        <w:t>ی</w:t>
      </w:r>
      <w:r w:rsidRPr="00160189">
        <w:rPr>
          <w:rStyle w:val="Char4"/>
          <w:rtl/>
        </w:rPr>
        <w:t>نه) آمد، 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w:t>
      </w:r>
      <w:r w:rsidR="00A15996">
        <w:rPr>
          <w:rStyle w:val="Char4"/>
          <w:rtl/>
        </w:rPr>
        <w:t>ی</w:t>
      </w:r>
      <w:r w:rsidRPr="00160189">
        <w:rPr>
          <w:rStyle w:val="Char4"/>
          <w:rtl/>
        </w:rPr>
        <w:t>‏گفت: «و</w:t>
      </w:r>
      <w:r w:rsidR="00A15996">
        <w:rPr>
          <w:rStyle w:val="Char4"/>
          <w:rtl/>
        </w:rPr>
        <w:t>ی</w:t>
      </w:r>
      <w:r w:rsidRPr="00160189">
        <w:rPr>
          <w:rStyle w:val="Char4"/>
          <w:rtl/>
        </w:rPr>
        <w:t xml:space="preserve"> بهتر</w:t>
      </w:r>
      <w:r w:rsidR="00B9084A">
        <w:rPr>
          <w:rStyle w:val="Char4"/>
          <w:rtl/>
        </w:rPr>
        <w:t>ی</w:t>
      </w:r>
      <w:r w:rsidRPr="00160189">
        <w:rPr>
          <w:rStyle w:val="Char4"/>
          <w:rtl/>
        </w:rPr>
        <w:t xml:space="preserve">ن دختران من است، </w:t>
      </w:r>
      <w:r w:rsidR="009D063B">
        <w:rPr>
          <w:rStyle w:val="Char4"/>
          <w:rtl/>
        </w:rPr>
        <w:t>ک</w:t>
      </w:r>
      <w:r w:rsidRPr="00160189">
        <w:rPr>
          <w:rStyle w:val="Char4"/>
          <w:rtl/>
        </w:rPr>
        <w:t>ه در قبال من برا</w:t>
      </w:r>
      <w:r w:rsidR="00B9084A">
        <w:rPr>
          <w:rStyle w:val="Char4"/>
          <w:rtl/>
        </w:rPr>
        <w:t>ی</w:t>
      </w:r>
      <w:r w:rsidRPr="00160189">
        <w:rPr>
          <w:rStyle w:val="Char4"/>
          <w:rtl/>
        </w:rPr>
        <w:t>ش اذ</w:t>
      </w:r>
      <w:r w:rsidR="00B9084A">
        <w:rPr>
          <w:rStyle w:val="Char4"/>
          <w:rtl/>
        </w:rPr>
        <w:t>ی</w:t>
      </w:r>
      <w:r w:rsidRPr="00160189">
        <w:rPr>
          <w:rStyle w:val="Char4"/>
          <w:rtl/>
        </w:rPr>
        <w:t>ت رس</w:t>
      </w:r>
      <w:r w:rsidR="00B9084A">
        <w:rPr>
          <w:rStyle w:val="Char4"/>
          <w:rtl/>
        </w:rPr>
        <w:t>ی</w:t>
      </w:r>
      <w:r w:rsidRPr="00160189">
        <w:rPr>
          <w:rStyle w:val="Char4"/>
          <w:rtl/>
        </w:rPr>
        <w:t>ده است». ا</w:t>
      </w:r>
      <w:r w:rsidR="00B9084A">
        <w:rPr>
          <w:rStyle w:val="Char4"/>
          <w:rtl/>
        </w:rPr>
        <w:t>ی</w:t>
      </w:r>
      <w:r w:rsidRPr="00160189">
        <w:rPr>
          <w:rStyle w:val="Char4"/>
          <w:rtl/>
        </w:rPr>
        <w:t>ن خبر به عل</w:t>
      </w:r>
      <w:r w:rsidR="00A15996">
        <w:rPr>
          <w:rStyle w:val="Char4"/>
          <w:rtl/>
        </w:rPr>
        <w:t>ی</w:t>
      </w:r>
      <w:r w:rsidRPr="00160189">
        <w:rPr>
          <w:rStyle w:val="Char4"/>
          <w:rtl/>
        </w:rPr>
        <w:t xml:space="preserve"> بن حس</w:t>
      </w:r>
      <w:r w:rsidR="00B9084A">
        <w:rPr>
          <w:rStyle w:val="Char4"/>
          <w:rtl/>
        </w:rPr>
        <w:t>ی</w:t>
      </w:r>
      <w:r w:rsidRPr="00160189">
        <w:rPr>
          <w:rStyle w:val="Char4"/>
          <w:rtl/>
        </w:rPr>
        <w:t>ن</w:t>
      </w:r>
      <w:r w:rsidRPr="00715DC3">
        <w:rPr>
          <w:rStyle w:val="Char4"/>
          <w:vertAlign w:val="superscript"/>
          <w:rtl/>
        </w:rPr>
        <w:footnoteReference w:id="262"/>
      </w:r>
      <w:r w:rsidR="00437588">
        <w:rPr>
          <w:rStyle w:val="Char4"/>
          <w:rtl/>
        </w:rPr>
        <w:t xml:space="preserve"> </w:t>
      </w:r>
      <w:r w:rsidR="00437588" w:rsidRPr="00437588">
        <w:rPr>
          <w:rStyle w:val="Char4"/>
          <w:rFonts w:cs="CTraditional Arabic"/>
          <w:rtl/>
        </w:rPr>
        <w:t>ب</w:t>
      </w:r>
      <w:r w:rsidRPr="00160189">
        <w:rPr>
          <w:rStyle w:val="Char4"/>
          <w:rtl/>
        </w:rPr>
        <w:t xml:space="preserve"> رس</w:t>
      </w:r>
      <w:r w:rsidR="00B9084A">
        <w:rPr>
          <w:rStyle w:val="Char4"/>
          <w:rtl/>
        </w:rPr>
        <w:t>ی</w:t>
      </w:r>
      <w:r w:rsidRPr="00160189">
        <w:rPr>
          <w:rStyle w:val="Char4"/>
          <w:rtl/>
        </w:rPr>
        <w:t>د، و</w:t>
      </w:r>
      <w:r w:rsidR="00A15996">
        <w:rPr>
          <w:rStyle w:val="Char4"/>
          <w:rtl/>
        </w:rPr>
        <w:t>ی</w:t>
      </w:r>
      <w:r w:rsidRPr="00160189">
        <w:rPr>
          <w:rStyle w:val="Char4"/>
          <w:rtl/>
        </w:rPr>
        <w:t xml:space="preserve"> نزد عروه رفته گفت: ا</w:t>
      </w:r>
      <w:r w:rsidR="00B9084A">
        <w:rPr>
          <w:rStyle w:val="Char4"/>
          <w:rtl/>
        </w:rPr>
        <w:t>ی</w:t>
      </w:r>
      <w:r w:rsidRPr="00160189">
        <w:rPr>
          <w:rStyle w:val="Char4"/>
          <w:rtl/>
        </w:rPr>
        <w:t xml:space="preserve">ن </w:t>
      </w:r>
      <w:r w:rsidR="009D063B">
        <w:rPr>
          <w:rStyle w:val="Char4"/>
          <w:rtl/>
        </w:rPr>
        <w:t>ک</w:t>
      </w:r>
      <w:r w:rsidRPr="00160189">
        <w:rPr>
          <w:rStyle w:val="Char4"/>
          <w:rtl/>
        </w:rPr>
        <w:t>دام حد</w:t>
      </w:r>
      <w:r w:rsidR="00B9084A">
        <w:rPr>
          <w:rStyle w:val="Char4"/>
          <w:rtl/>
        </w:rPr>
        <w:t>ی</w:t>
      </w:r>
      <w:r w:rsidRPr="00160189">
        <w:rPr>
          <w:rStyle w:val="Char4"/>
          <w:rtl/>
        </w:rPr>
        <w:t xml:space="preserve">ث است </w:t>
      </w:r>
      <w:r w:rsidR="009D063B">
        <w:rPr>
          <w:rStyle w:val="Char4"/>
          <w:rtl/>
        </w:rPr>
        <w:t>ک</w:t>
      </w:r>
      <w:r w:rsidRPr="00160189">
        <w:rPr>
          <w:rStyle w:val="Char4"/>
          <w:rtl/>
        </w:rPr>
        <w:t>ه از تو به من رس</w:t>
      </w:r>
      <w:r w:rsidR="00B9084A">
        <w:rPr>
          <w:rStyle w:val="Char4"/>
          <w:rtl/>
        </w:rPr>
        <w:t>ی</w:t>
      </w:r>
      <w:r w:rsidRPr="00160189">
        <w:rPr>
          <w:rStyle w:val="Char4"/>
          <w:rtl/>
        </w:rPr>
        <w:t>ده و ب</w:t>
      </w:r>
      <w:r w:rsidR="00B9084A">
        <w:rPr>
          <w:rStyle w:val="Char4"/>
          <w:rtl/>
        </w:rPr>
        <w:t>ی</w:t>
      </w:r>
      <w:r w:rsidRPr="00160189">
        <w:rPr>
          <w:rStyle w:val="Char4"/>
          <w:rtl/>
        </w:rPr>
        <w:t xml:space="preserve">انش </w:t>
      </w:r>
      <w:r w:rsidRPr="00715DC3">
        <w:rPr>
          <w:rStyle w:val="Char4"/>
          <w:spacing w:val="-4"/>
          <w:rtl/>
        </w:rPr>
        <w:t>م</w:t>
      </w:r>
      <w:r w:rsidR="00A15996" w:rsidRPr="00715DC3">
        <w:rPr>
          <w:rStyle w:val="Char4"/>
          <w:spacing w:val="-4"/>
          <w:rtl/>
        </w:rPr>
        <w:t>ی</w:t>
      </w:r>
      <w:r w:rsidRPr="00715DC3">
        <w:rPr>
          <w:rStyle w:val="Char4"/>
          <w:spacing w:val="-4"/>
          <w:rtl/>
        </w:rPr>
        <w:t>‏</w:t>
      </w:r>
      <w:r w:rsidR="009D063B" w:rsidRPr="00715DC3">
        <w:rPr>
          <w:rStyle w:val="Char4"/>
          <w:spacing w:val="-4"/>
          <w:rtl/>
        </w:rPr>
        <w:t>ک</w:t>
      </w:r>
      <w:r w:rsidRPr="00715DC3">
        <w:rPr>
          <w:rStyle w:val="Char4"/>
          <w:spacing w:val="-4"/>
          <w:rtl/>
        </w:rPr>
        <w:t>ن</w:t>
      </w:r>
      <w:r w:rsidR="00A15996" w:rsidRPr="00715DC3">
        <w:rPr>
          <w:rStyle w:val="Char4"/>
          <w:spacing w:val="-4"/>
          <w:rtl/>
        </w:rPr>
        <w:t>ی</w:t>
      </w:r>
      <w:r w:rsidRPr="00715DC3">
        <w:rPr>
          <w:rStyle w:val="Char4"/>
          <w:spacing w:val="-4"/>
          <w:rtl/>
        </w:rPr>
        <w:t xml:space="preserve"> و حق فاطمه را ناقص م</w:t>
      </w:r>
      <w:r w:rsidR="00A15996" w:rsidRPr="00715DC3">
        <w:rPr>
          <w:rStyle w:val="Char4"/>
          <w:spacing w:val="-4"/>
          <w:rtl/>
        </w:rPr>
        <w:t>ی</w:t>
      </w:r>
      <w:r w:rsidRPr="00715DC3">
        <w:rPr>
          <w:rStyle w:val="Char4"/>
          <w:spacing w:val="-4"/>
          <w:rtl/>
        </w:rPr>
        <w:t>‏ساز</w:t>
      </w:r>
      <w:r w:rsidR="00A15996" w:rsidRPr="00715DC3">
        <w:rPr>
          <w:rStyle w:val="Char4"/>
          <w:spacing w:val="-4"/>
          <w:rtl/>
        </w:rPr>
        <w:t>ی</w:t>
      </w:r>
      <w:r w:rsidRPr="00715DC3">
        <w:rPr>
          <w:rStyle w:val="Char4"/>
          <w:spacing w:val="-4"/>
          <w:rtl/>
        </w:rPr>
        <w:t xml:space="preserve">؟ عروه گفت: به خدا سوگند، من دوست ندارم </w:t>
      </w:r>
      <w:r w:rsidR="009D063B" w:rsidRPr="00715DC3">
        <w:rPr>
          <w:rStyle w:val="Char4"/>
          <w:spacing w:val="-4"/>
          <w:rtl/>
        </w:rPr>
        <w:t>ک</w:t>
      </w:r>
      <w:r w:rsidRPr="00715DC3">
        <w:rPr>
          <w:rStyle w:val="Char4"/>
          <w:spacing w:val="-4"/>
          <w:rtl/>
        </w:rPr>
        <w:t>ه ما ب</w:t>
      </w:r>
      <w:r w:rsidR="00B9084A" w:rsidRPr="00715DC3">
        <w:rPr>
          <w:rStyle w:val="Char4"/>
          <w:spacing w:val="-4"/>
          <w:rtl/>
        </w:rPr>
        <w:t>ی</w:t>
      </w:r>
      <w:r w:rsidRPr="00715DC3">
        <w:rPr>
          <w:rStyle w:val="Char4"/>
          <w:spacing w:val="-4"/>
          <w:rtl/>
        </w:rPr>
        <w:t>ن مشرق و مغرب برا</w:t>
      </w:r>
      <w:r w:rsidR="00B9084A" w:rsidRPr="00715DC3">
        <w:rPr>
          <w:rStyle w:val="Char4"/>
          <w:spacing w:val="-4"/>
          <w:rtl/>
        </w:rPr>
        <w:t>ی</w:t>
      </w:r>
      <w:r w:rsidRPr="00715DC3">
        <w:rPr>
          <w:rStyle w:val="Char4"/>
          <w:spacing w:val="-4"/>
          <w:rtl/>
        </w:rPr>
        <w:t>م باشد، و حق</w:t>
      </w:r>
      <w:r w:rsidR="00A15996" w:rsidRPr="00715DC3">
        <w:rPr>
          <w:rStyle w:val="Char4"/>
          <w:spacing w:val="-4"/>
          <w:rtl/>
        </w:rPr>
        <w:t>ی</w:t>
      </w:r>
      <w:r w:rsidRPr="00715DC3">
        <w:rPr>
          <w:rStyle w:val="Char4"/>
          <w:spacing w:val="-4"/>
          <w:rtl/>
        </w:rPr>
        <w:t xml:space="preserve"> از فاطمه را ناقص بگردانم، آر</w:t>
      </w:r>
      <w:r w:rsidR="00A15996" w:rsidRPr="00715DC3">
        <w:rPr>
          <w:rStyle w:val="Char4"/>
          <w:spacing w:val="-4"/>
          <w:rtl/>
        </w:rPr>
        <w:t>ی</w:t>
      </w:r>
      <w:r w:rsidRPr="00715DC3">
        <w:rPr>
          <w:rStyle w:val="Char4"/>
          <w:spacing w:val="-4"/>
          <w:rtl/>
        </w:rPr>
        <w:t>، بعد از ا</w:t>
      </w:r>
      <w:r w:rsidR="00B9084A" w:rsidRPr="00715DC3">
        <w:rPr>
          <w:rStyle w:val="Char4"/>
          <w:spacing w:val="-4"/>
          <w:rtl/>
        </w:rPr>
        <w:t>ی</w:t>
      </w:r>
      <w:r w:rsidRPr="00715DC3">
        <w:rPr>
          <w:rStyle w:val="Char4"/>
          <w:spacing w:val="-4"/>
          <w:rtl/>
        </w:rPr>
        <w:t>ن ابداً ا</w:t>
      </w:r>
      <w:r w:rsidR="00B9084A" w:rsidRPr="00715DC3">
        <w:rPr>
          <w:rStyle w:val="Char4"/>
          <w:spacing w:val="-4"/>
          <w:rtl/>
        </w:rPr>
        <w:t>ی</w:t>
      </w:r>
      <w:r w:rsidRPr="00715DC3">
        <w:rPr>
          <w:rStyle w:val="Char4"/>
          <w:spacing w:val="-4"/>
          <w:rtl/>
        </w:rPr>
        <w:t>ن حد</w:t>
      </w:r>
      <w:r w:rsidR="00B9084A" w:rsidRPr="00715DC3">
        <w:rPr>
          <w:rStyle w:val="Char4"/>
          <w:spacing w:val="-4"/>
          <w:rtl/>
        </w:rPr>
        <w:t>ی</w:t>
      </w:r>
      <w:r w:rsidRPr="00715DC3">
        <w:rPr>
          <w:rStyle w:val="Char4"/>
          <w:spacing w:val="-4"/>
          <w:rtl/>
        </w:rPr>
        <w:t>ث را ب</w:t>
      </w:r>
      <w:r w:rsidR="00B9084A" w:rsidRPr="00715DC3">
        <w:rPr>
          <w:rStyle w:val="Char4"/>
          <w:spacing w:val="-4"/>
          <w:rtl/>
        </w:rPr>
        <w:t>ی</w:t>
      </w:r>
      <w:r w:rsidRPr="00715DC3">
        <w:rPr>
          <w:rStyle w:val="Char4"/>
          <w:spacing w:val="-4"/>
          <w:rtl/>
        </w:rPr>
        <w:t>ان نم</w:t>
      </w:r>
      <w:r w:rsidR="00A15996" w:rsidRPr="00715DC3">
        <w:rPr>
          <w:rStyle w:val="Char4"/>
          <w:spacing w:val="-4"/>
          <w:rtl/>
        </w:rPr>
        <w:t>ی</w:t>
      </w:r>
      <w:r w:rsidRPr="00715DC3">
        <w:rPr>
          <w:rStyle w:val="Char4"/>
          <w:spacing w:val="-4"/>
          <w:rtl/>
        </w:rPr>
        <w:t>‏</w:t>
      </w:r>
      <w:r w:rsidR="009D063B" w:rsidRPr="00715DC3">
        <w:rPr>
          <w:rStyle w:val="Char4"/>
          <w:spacing w:val="-4"/>
          <w:rtl/>
        </w:rPr>
        <w:t>ک</w:t>
      </w:r>
      <w:r w:rsidRPr="00715DC3">
        <w:rPr>
          <w:rStyle w:val="Char4"/>
          <w:spacing w:val="-4"/>
          <w:rtl/>
        </w:rPr>
        <w:t>نم. ه</w:t>
      </w:r>
      <w:r w:rsidR="00B9084A" w:rsidRPr="00715DC3">
        <w:rPr>
          <w:rStyle w:val="Char4"/>
          <w:spacing w:val="-4"/>
          <w:rtl/>
        </w:rPr>
        <w:t>ی</w:t>
      </w:r>
      <w:r w:rsidRPr="00715DC3">
        <w:rPr>
          <w:rStyle w:val="Char4"/>
          <w:spacing w:val="-4"/>
          <w:rtl/>
        </w:rPr>
        <w:t>ثم</w:t>
      </w:r>
      <w:r w:rsidR="00A15996" w:rsidRPr="00715DC3">
        <w:rPr>
          <w:rStyle w:val="Char4"/>
          <w:spacing w:val="-4"/>
          <w:rtl/>
        </w:rPr>
        <w:t>ی</w:t>
      </w:r>
      <w:r w:rsidRPr="00715DC3">
        <w:rPr>
          <w:rStyle w:val="Char4"/>
          <w:spacing w:val="-4"/>
          <w:rtl/>
        </w:rPr>
        <w:t xml:space="preserve"> </w:t>
      </w:r>
      <w:r w:rsidRPr="00715DC3">
        <w:rPr>
          <w:rStyle w:val="Char4"/>
          <w:rFonts w:hint="cs"/>
          <w:spacing w:val="-4"/>
          <w:rtl/>
        </w:rPr>
        <w:t>(</w:t>
      </w:r>
      <w:r w:rsidRPr="00715DC3">
        <w:rPr>
          <w:rStyle w:val="Char4"/>
          <w:spacing w:val="-4"/>
          <w:rtl/>
        </w:rPr>
        <w:t>213/9</w:t>
      </w:r>
      <w:r w:rsidRPr="00715DC3">
        <w:rPr>
          <w:rStyle w:val="Char4"/>
          <w:rFonts w:hint="cs"/>
          <w:spacing w:val="-4"/>
          <w:rtl/>
        </w:rPr>
        <w:t>)</w:t>
      </w:r>
      <w:r w:rsidRPr="00715DC3">
        <w:rPr>
          <w:rStyle w:val="Char4"/>
          <w:spacing w:val="-4"/>
          <w:rtl/>
        </w:rPr>
        <w:t xml:space="preserve"> م</w:t>
      </w:r>
      <w:r w:rsidR="00A15996" w:rsidRPr="00715DC3">
        <w:rPr>
          <w:rStyle w:val="Char4"/>
          <w:spacing w:val="-4"/>
          <w:rtl/>
        </w:rPr>
        <w:t>ی</w:t>
      </w:r>
      <w:r w:rsidRPr="00715DC3">
        <w:rPr>
          <w:rStyle w:val="Char4"/>
          <w:spacing w:val="-4"/>
          <w:rtl/>
        </w:rPr>
        <w:t>‏گو</w:t>
      </w:r>
      <w:r w:rsidR="00B9084A" w:rsidRPr="00715DC3">
        <w:rPr>
          <w:rStyle w:val="Char4"/>
          <w:spacing w:val="-4"/>
          <w:rtl/>
        </w:rPr>
        <w:t>ی</w:t>
      </w:r>
      <w:r w:rsidRPr="00715DC3">
        <w:rPr>
          <w:rStyle w:val="Char4"/>
          <w:spacing w:val="-4"/>
          <w:rtl/>
        </w:rPr>
        <w:t>د: طبران</w:t>
      </w:r>
      <w:r w:rsidR="00A15996" w:rsidRPr="00715DC3">
        <w:rPr>
          <w:rStyle w:val="Char4"/>
          <w:spacing w:val="-4"/>
          <w:rtl/>
        </w:rPr>
        <w:t>ی</w:t>
      </w:r>
      <w:r w:rsidRPr="00715DC3">
        <w:rPr>
          <w:rStyle w:val="Char4"/>
          <w:spacing w:val="-4"/>
          <w:rtl/>
        </w:rPr>
        <w:t xml:space="preserve"> در ال</w:t>
      </w:r>
      <w:r w:rsidR="009D063B" w:rsidRPr="00715DC3">
        <w:rPr>
          <w:rStyle w:val="Char4"/>
          <w:spacing w:val="-4"/>
          <w:rtl/>
        </w:rPr>
        <w:t>ک</w:t>
      </w:r>
      <w:r w:rsidRPr="00715DC3">
        <w:rPr>
          <w:rStyle w:val="Char4"/>
          <w:spacing w:val="-4"/>
          <w:rtl/>
        </w:rPr>
        <w:t>ب</w:t>
      </w:r>
      <w:r w:rsidR="00B9084A" w:rsidRPr="00715DC3">
        <w:rPr>
          <w:rStyle w:val="Char4"/>
          <w:spacing w:val="-4"/>
          <w:rtl/>
        </w:rPr>
        <w:t>ی</w:t>
      </w:r>
      <w:r w:rsidRPr="00715DC3">
        <w:rPr>
          <w:rStyle w:val="Char4"/>
          <w:spacing w:val="-4"/>
          <w:rtl/>
        </w:rPr>
        <w:t>ر و الاوسط بعض ا</w:t>
      </w:r>
      <w:r w:rsidR="00B9084A" w:rsidRPr="00715DC3">
        <w:rPr>
          <w:rStyle w:val="Char4"/>
          <w:spacing w:val="-4"/>
          <w:rtl/>
        </w:rPr>
        <w:t>ی</w:t>
      </w:r>
      <w:r w:rsidRPr="00715DC3">
        <w:rPr>
          <w:rStyle w:val="Char4"/>
          <w:spacing w:val="-4"/>
          <w:rtl/>
        </w:rPr>
        <w:t>ن حد</w:t>
      </w:r>
      <w:r w:rsidR="00B9084A" w:rsidRPr="00715DC3">
        <w:rPr>
          <w:rStyle w:val="Char4"/>
          <w:spacing w:val="-4"/>
          <w:rtl/>
        </w:rPr>
        <w:t>ی</w:t>
      </w:r>
      <w:r w:rsidRPr="00715DC3">
        <w:rPr>
          <w:rStyle w:val="Char4"/>
          <w:spacing w:val="-4"/>
          <w:rtl/>
        </w:rPr>
        <w:t>ث را روا</w:t>
      </w:r>
      <w:r w:rsidR="00B9084A" w:rsidRPr="00715DC3">
        <w:rPr>
          <w:rStyle w:val="Char4"/>
          <w:spacing w:val="-4"/>
          <w:rtl/>
        </w:rPr>
        <w:t>ی</w:t>
      </w:r>
      <w:r w:rsidRPr="00715DC3">
        <w:rPr>
          <w:rStyle w:val="Char4"/>
          <w:spacing w:val="-4"/>
          <w:rtl/>
        </w:rPr>
        <w:t xml:space="preserve">ت </w:t>
      </w:r>
      <w:r w:rsidR="009D063B" w:rsidRPr="00715DC3">
        <w:rPr>
          <w:rStyle w:val="Char4"/>
          <w:spacing w:val="-4"/>
          <w:rtl/>
        </w:rPr>
        <w:t>ک</w:t>
      </w:r>
      <w:r w:rsidRPr="00715DC3">
        <w:rPr>
          <w:rStyle w:val="Char4"/>
          <w:spacing w:val="-4"/>
          <w:rtl/>
        </w:rPr>
        <w:t>رده، و بزار ن</w:t>
      </w:r>
      <w:r w:rsidR="00B9084A" w:rsidRPr="00715DC3">
        <w:rPr>
          <w:rStyle w:val="Char4"/>
          <w:spacing w:val="-4"/>
          <w:rtl/>
        </w:rPr>
        <w:t>ی</w:t>
      </w:r>
      <w:r w:rsidRPr="00715DC3">
        <w:rPr>
          <w:rStyle w:val="Char4"/>
          <w:spacing w:val="-4"/>
          <w:rtl/>
        </w:rPr>
        <w:t>ز آن را روا</w:t>
      </w:r>
      <w:r w:rsidR="00B9084A" w:rsidRPr="00715DC3">
        <w:rPr>
          <w:rStyle w:val="Char4"/>
          <w:spacing w:val="-4"/>
          <w:rtl/>
        </w:rPr>
        <w:t>ی</w:t>
      </w:r>
      <w:r w:rsidRPr="00715DC3">
        <w:rPr>
          <w:rStyle w:val="Char4"/>
          <w:spacing w:val="-4"/>
          <w:rtl/>
        </w:rPr>
        <w:t>ت نموده، و رجال و</w:t>
      </w:r>
      <w:r w:rsidR="00A15996" w:rsidRPr="00715DC3">
        <w:rPr>
          <w:rStyle w:val="Char4"/>
          <w:spacing w:val="-4"/>
          <w:rtl/>
        </w:rPr>
        <w:t>ی</w:t>
      </w:r>
      <w:r w:rsidRPr="00715DC3">
        <w:rPr>
          <w:rStyle w:val="Char4"/>
          <w:spacing w:val="-4"/>
          <w:rtl/>
        </w:rPr>
        <w:t xml:space="preserve"> رجال صح</w:t>
      </w:r>
      <w:r w:rsidR="00B9084A" w:rsidRPr="00715DC3">
        <w:rPr>
          <w:rStyle w:val="Char4"/>
          <w:spacing w:val="-4"/>
          <w:rtl/>
        </w:rPr>
        <w:t>ی</w:t>
      </w:r>
      <w:r w:rsidRPr="00715DC3">
        <w:rPr>
          <w:rStyle w:val="Char4"/>
          <w:spacing w:val="-4"/>
          <w:rtl/>
        </w:rPr>
        <w:t>ح‏اند.</w:t>
      </w:r>
    </w:p>
    <w:p w:rsidR="00797E01" w:rsidRPr="000A2F0E" w:rsidRDefault="00797E01" w:rsidP="000A2F0E">
      <w:pPr>
        <w:pStyle w:val="a5"/>
        <w:rPr>
          <w:rtl/>
        </w:rPr>
      </w:pPr>
      <w:bookmarkStart w:id="126" w:name="_Toc441587490"/>
      <w:r w:rsidRPr="000A2F0E">
        <w:rPr>
          <w:rtl/>
        </w:rPr>
        <w:t>هجرت درّه بنت اب</w:t>
      </w:r>
      <w:r w:rsidR="00A15996">
        <w:rPr>
          <w:rtl/>
        </w:rPr>
        <w:t>ی</w:t>
      </w:r>
      <w:r w:rsidRPr="000A2F0E">
        <w:rPr>
          <w:rtl/>
        </w:rPr>
        <w:t xml:space="preserve"> لهب</w:t>
      </w:r>
      <w:r w:rsidR="00437588">
        <w:rPr>
          <w:rtl/>
        </w:rPr>
        <w:t xml:space="preserve"> </w:t>
      </w:r>
      <w:r w:rsidR="00437588" w:rsidRPr="00437588">
        <w:rPr>
          <w:rFonts w:cs="CTraditional Arabic"/>
          <w:b w:val="0"/>
          <w:bCs w:val="0"/>
          <w:szCs w:val="28"/>
          <w:rtl/>
        </w:rPr>
        <w:t>ل</w:t>
      </w:r>
      <w:bookmarkEnd w:id="126"/>
    </w:p>
    <w:p w:rsidR="00797E01" w:rsidRPr="00160189" w:rsidRDefault="00797E01" w:rsidP="008D1BC1">
      <w:pPr>
        <w:ind w:firstLine="284"/>
        <w:jc w:val="both"/>
        <w:rPr>
          <w:rStyle w:val="Char4"/>
          <w:rtl/>
        </w:rPr>
      </w:pPr>
      <w:r w:rsidRPr="00160189">
        <w:rPr>
          <w:rStyle w:val="Char4"/>
          <w:rtl/>
        </w:rPr>
        <w:t>طبران</w:t>
      </w:r>
      <w:r w:rsidR="00A15996">
        <w:rPr>
          <w:rStyle w:val="Char4"/>
          <w:rtl/>
        </w:rPr>
        <w:t>ی</w:t>
      </w:r>
      <w:r w:rsidRPr="00160189">
        <w:rPr>
          <w:rStyle w:val="Char4"/>
          <w:rtl/>
        </w:rPr>
        <w:t xml:space="preserve"> از ابن عمر و ابوهر</w:t>
      </w:r>
      <w:r w:rsidR="00B9084A">
        <w:rPr>
          <w:rStyle w:val="Char4"/>
          <w:rtl/>
        </w:rPr>
        <w:t>ی</w:t>
      </w:r>
      <w:r w:rsidRPr="00160189">
        <w:rPr>
          <w:rStyle w:val="Char4"/>
          <w:rtl/>
        </w:rPr>
        <w:t xml:space="preserve">ره و عماربن </w:t>
      </w:r>
      <w:r w:rsidR="00B9084A">
        <w:rPr>
          <w:rStyle w:val="Char4"/>
          <w:rtl/>
        </w:rPr>
        <w:t>ی</w:t>
      </w:r>
      <w:r w:rsidRPr="00160189">
        <w:rPr>
          <w:rStyle w:val="Char4"/>
          <w:rtl/>
        </w:rPr>
        <w:t>اسر</w:t>
      </w:r>
      <w:r w:rsidR="00437588">
        <w:rPr>
          <w:rStyle w:val="Char4"/>
          <w:rtl/>
        </w:rPr>
        <w:t xml:space="preserve"> </w:t>
      </w:r>
      <w:r w:rsidR="00437588" w:rsidRPr="00437588">
        <w:rPr>
          <w:rFonts w:ascii="Courier New" w:hAnsi="Courier New" w:cs="CTraditional Arabic" w:hint="cs"/>
          <w:rtl/>
          <w:lang w:bidi="fa-IR"/>
        </w:rPr>
        <w:t>ش</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گفتند: درّه بنت اب</w:t>
      </w:r>
      <w:r w:rsidR="00A15996">
        <w:rPr>
          <w:rStyle w:val="Char4"/>
          <w:rtl/>
        </w:rPr>
        <w:t>ی</w:t>
      </w:r>
      <w:r w:rsidRPr="00160189">
        <w:rPr>
          <w:rStyle w:val="Char4"/>
          <w:rtl/>
        </w:rPr>
        <w:t xml:space="preserve"> لهب</w:t>
      </w:r>
      <w:r w:rsidR="00437588">
        <w:rPr>
          <w:rStyle w:val="Char4"/>
          <w:rtl/>
        </w:rPr>
        <w:t xml:space="preserve"> </w:t>
      </w:r>
      <w:r w:rsidR="00437588" w:rsidRPr="00437588">
        <w:rPr>
          <w:rStyle w:val="Char4"/>
          <w:rFonts w:cs="CTraditional Arabic"/>
          <w:rtl/>
        </w:rPr>
        <w:t>ل</w:t>
      </w:r>
      <w:r w:rsidRPr="00160189">
        <w:rPr>
          <w:rStyle w:val="Char4"/>
          <w:rtl/>
        </w:rPr>
        <w:t xml:space="preserve"> هجرت </w:t>
      </w:r>
      <w:r w:rsidR="009D063B">
        <w:rPr>
          <w:rStyle w:val="Char4"/>
          <w:rtl/>
        </w:rPr>
        <w:t>ک</w:t>
      </w:r>
      <w:r w:rsidRPr="00160189">
        <w:rPr>
          <w:rStyle w:val="Char4"/>
          <w:rtl/>
        </w:rPr>
        <w:t>نان آمد، و در منزل رافع بن معلا</w:t>
      </w:r>
      <w:r w:rsidR="00A15996">
        <w:rPr>
          <w:rStyle w:val="Char4"/>
          <w:rtl/>
        </w:rPr>
        <w:t>ی</w:t>
      </w:r>
      <w:r w:rsidRPr="00160189">
        <w:rPr>
          <w:rStyle w:val="Char4"/>
          <w:rtl/>
        </w:rPr>
        <w:t xml:space="preserve"> زرق</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وارد شد. بعد زنان</w:t>
      </w:r>
      <w:r w:rsidR="00A15996">
        <w:rPr>
          <w:rStyle w:val="Char4"/>
          <w:rtl/>
        </w:rPr>
        <w:t>ی</w:t>
      </w:r>
      <w:r w:rsidRPr="00160189">
        <w:rPr>
          <w:rStyle w:val="Char4"/>
          <w:rtl/>
        </w:rPr>
        <w:t xml:space="preserve"> </w:t>
      </w:r>
      <w:r w:rsidR="009D063B">
        <w:rPr>
          <w:rStyle w:val="Char4"/>
          <w:rtl/>
        </w:rPr>
        <w:t>ک</w:t>
      </w:r>
      <w:r w:rsidRPr="00160189">
        <w:rPr>
          <w:rStyle w:val="Char4"/>
          <w:rtl/>
        </w:rPr>
        <w:t>ه از بن</w:t>
      </w:r>
      <w:r w:rsidR="00A15996">
        <w:rPr>
          <w:rStyle w:val="Char4"/>
          <w:rtl/>
        </w:rPr>
        <w:t>ی</w:t>
      </w:r>
      <w:r w:rsidRPr="00160189">
        <w:rPr>
          <w:rStyle w:val="Char4"/>
          <w:rtl/>
        </w:rPr>
        <w:t xml:space="preserve"> زر</w:t>
      </w:r>
      <w:r w:rsidR="00B9084A">
        <w:rPr>
          <w:rStyle w:val="Char4"/>
          <w:rtl/>
        </w:rPr>
        <w:t>ی</w:t>
      </w:r>
      <w:r w:rsidRPr="00160189">
        <w:rPr>
          <w:rStyle w:val="Char4"/>
          <w:rtl/>
        </w:rPr>
        <w:t>ق نزد و</w:t>
      </w:r>
      <w:r w:rsidR="00A15996">
        <w:rPr>
          <w:rStyle w:val="Char4"/>
          <w:rtl/>
        </w:rPr>
        <w:t>ی</w:t>
      </w:r>
      <w:r w:rsidRPr="00160189">
        <w:rPr>
          <w:rStyle w:val="Char4"/>
          <w:rtl/>
        </w:rPr>
        <w:t xml:space="preserve"> نشسته بودند به او گفتند: تو دختر همان ابولهب</w:t>
      </w:r>
      <w:r w:rsidR="00A15996">
        <w:rPr>
          <w:rStyle w:val="Char4"/>
          <w:rtl/>
        </w:rPr>
        <w:t>ی</w:t>
      </w:r>
      <w:r w:rsidRPr="00160189">
        <w:rPr>
          <w:rStyle w:val="Char4"/>
          <w:rtl/>
        </w:rPr>
        <w:t xml:space="preserve"> هست</w:t>
      </w:r>
      <w:r w:rsidR="00A15996">
        <w:rPr>
          <w:rStyle w:val="Char4"/>
          <w:rtl/>
        </w:rPr>
        <w:t>ی</w:t>
      </w:r>
      <w:r w:rsidRPr="00160189">
        <w:rPr>
          <w:rStyle w:val="Char4"/>
          <w:rtl/>
        </w:rPr>
        <w:t xml:space="preserve"> </w:t>
      </w:r>
      <w:r w:rsidR="009D063B">
        <w:rPr>
          <w:rStyle w:val="Char4"/>
          <w:rtl/>
        </w:rPr>
        <w:t>ک</w:t>
      </w:r>
      <w:r w:rsidRPr="00160189">
        <w:rPr>
          <w:rStyle w:val="Char4"/>
          <w:rtl/>
        </w:rPr>
        <w:t>ه خداوند درباره‏اش گفته:</w:t>
      </w:r>
    </w:p>
    <w:p w:rsidR="00797E01" w:rsidRPr="00160189" w:rsidRDefault="00797E01" w:rsidP="00B9084A">
      <w:pPr>
        <w:pStyle w:val="af1"/>
        <w:rPr>
          <w:rStyle w:val="Char4"/>
          <w:rtl/>
        </w:rPr>
      </w:pPr>
      <w:r w:rsidRPr="00AD1A61">
        <w:rPr>
          <w:rStyle w:val="Char8"/>
          <w:rFonts w:hint="cs"/>
          <w:rtl/>
        </w:rPr>
        <w:t>﴿</w:t>
      </w:r>
      <w:r w:rsidRPr="00B9084A">
        <w:rPr>
          <w:rFonts w:hint="eastAsia"/>
          <w:rtl/>
        </w:rPr>
        <w:t>تَبَّت</w:t>
      </w:r>
      <w:r w:rsidRPr="00B9084A">
        <w:rPr>
          <w:rFonts w:hint="cs"/>
          <w:rtl/>
        </w:rPr>
        <w:t>ۡ</w:t>
      </w:r>
      <w:r w:rsidRPr="00B9084A">
        <w:rPr>
          <w:rtl/>
        </w:rPr>
        <w:t xml:space="preserve"> </w:t>
      </w:r>
      <w:r w:rsidRPr="00B9084A">
        <w:rPr>
          <w:rFonts w:hint="eastAsia"/>
          <w:rtl/>
        </w:rPr>
        <w:t>يَدَا</w:t>
      </w:r>
      <w:r w:rsidRPr="00B9084A">
        <w:rPr>
          <w:rFonts w:hint="cs"/>
          <w:rtl/>
        </w:rPr>
        <w:t>ٓ</w:t>
      </w:r>
      <w:r w:rsidRPr="00B9084A">
        <w:rPr>
          <w:rtl/>
        </w:rPr>
        <w:t xml:space="preserve"> </w:t>
      </w:r>
      <w:r w:rsidRPr="00B9084A">
        <w:rPr>
          <w:rFonts w:hint="eastAsia"/>
          <w:rtl/>
        </w:rPr>
        <w:t>أَبِي</w:t>
      </w:r>
      <w:r w:rsidRPr="00B9084A">
        <w:rPr>
          <w:rtl/>
        </w:rPr>
        <w:t xml:space="preserve"> </w:t>
      </w:r>
      <w:r w:rsidRPr="00B9084A">
        <w:rPr>
          <w:rFonts w:hint="eastAsia"/>
          <w:rtl/>
        </w:rPr>
        <w:t>لَهَب</w:t>
      </w:r>
      <w:r w:rsidRPr="00B9084A">
        <w:rPr>
          <w:rFonts w:hint="cs"/>
          <w:rtl/>
        </w:rPr>
        <w:t>ٖ</w:t>
      </w:r>
      <w:r w:rsidRPr="00B9084A">
        <w:rPr>
          <w:rtl/>
        </w:rPr>
        <w:t xml:space="preserve"> </w:t>
      </w:r>
      <w:r w:rsidRPr="00B9084A">
        <w:rPr>
          <w:rFonts w:hint="eastAsia"/>
          <w:rtl/>
        </w:rPr>
        <w:t>وَتَبَّ</w:t>
      </w:r>
      <w:r w:rsidRPr="00B9084A">
        <w:rPr>
          <w:rtl/>
        </w:rPr>
        <w:t xml:space="preserve"> </w:t>
      </w:r>
      <w:r w:rsidRPr="00B9084A">
        <w:rPr>
          <w:rFonts w:hint="cs"/>
          <w:rtl/>
        </w:rPr>
        <w:t>١</w:t>
      </w:r>
      <w:r w:rsidRPr="00B9084A">
        <w:rPr>
          <w:rtl/>
        </w:rPr>
        <w:t xml:space="preserve"> </w:t>
      </w:r>
      <w:r w:rsidRPr="00B9084A">
        <w:rPr>
          <w:rFonts w:hint="eastAsia"/>
          <w:rtl/>
        </w:rPr>
        <w:t>مَا</w:t>
      </w:r>
      <w:r w:rsidRPr="00B9084A">
        <w:rPr>
          <w:rFonts w:hint="cs"/>
          <w:rtl/>
        </w:rPr>
        <w:t>ٓ</w:t>
      </w:r>
      <w:r w:rsidRPr="00B9084A">
        <w:rPr>
          <w:rtl/>
        </w:rPr>
        <w:t xml:space="preserve"> </w:t>
      </w:r>
      <w:r w:rsidRPr="00B9084A">
        <w:rPr>
          <w:rFonts w:hint="eastAsia"/>
          <w:rtl/>
        </w:rPr>
        <w:t>أَغ</w:t>
      </w:r>
      <w:r w:rsidRPr="00B9084A">
        <w:rPr>
          <w:rFonts w:hint="cs"/>
          <w:rtl/>
        </w:rPr>
        <w:t>ۡ</w:t>
      </w:r>
      <w:r w:rsidRPr="00B9084A">
        <w:rPr>
          <w:rFonts w:hint="eastAsia"/>
          <w:rtl/>
        </w:rPr>
        <w:t>نَى</w:t>
      </w:r>
      <w:r w:rsidRPr="00B9084A">
        <w:rPr>
          <w:rFonts w:hint="cs"/>
          <w:rtl/>
        </w:rPr>
        <w:t>ٰ</w:t>
      </w:r>
      <w:r w:rsidRPr="00B9084A">
        <w:rPr>
          <w:rtl/>
        </w:rPr>
        <w:t xml:space="preserve"> </w:t>
      </w:r>
      <w:r w:rsidRPr="00B9084A">
        <w:rPr>
          <w:rFonts w:hint="eastAsia"/>
          <w:rtl/>
        </w:rPr>
        <w:t>عَن</w:t>
      </w:r>
      <w:r w:rsidRPr="00B9084A">
        <w:rPr>
          <w:rFonts w:hint="cs"/>
          <w:rtl/>
        </w:rPr>
        <w:t>ۡ</w:t>
      </w:r>
      <w:r w:rsidRPr="00B9084A">
        <w:rPr>
          <w:rFonts w:hint="eastAsia"/>
          <w:rtl/>
        </w:rPr>
        <w:t>هُ</w:t>
      </w:r>
      <w:r w:rsidRPr="00B9084A">
        <w:rPr>
          <w:rtl/>
        </w:rPr>
        <w:t xml:space="preserve"> </w:t>
      </w:r>
      <w:r w:rsidRPr="00B9084A">
        <w:rPr>
          <w:rFonts w:hint="eastAsia"/>
          <w:rtl/>
        </w:rPr>
        <w:t>مَالُهُ</w:t>
      </w:r>
      <w:r w:rsidRPr="00B9084A">
        <w:rPr>
          <w:rFonts w:hint="cs"/>
          <w:rtl/>
        </w:rPr>
        <w:t>ۥ</w:t>
      </w:r>
      <w:r w:rsidRPr="00B9084A">
        <w:rPr>
          <w:rtl/>
        </w:rPr>
        <w:t xml:space="preserve"> </w:t>
      </w:r>
      <w:r w:rsidRPr="00B9084A">
        <w:rPr>
          <w:rFonts w:hint="eastAsia"/>
          <w:rtl/>
        </w:rPr>
        <w:t>وَمَا</w:t>
      </w:r>
      <w:r w:rsidRPr="00B9084A">
        <w:rPr>
          <w:rtl/>
        </w:rPr>
        <w:t xml:space="preserve"> </w:t>
      </w:r>
      <w:r w:rsidRPr="00B9084A">
        <w:rPr>
          <w:rFonts w:hint="eastAsia"/>
          <w:rtl/>
        </w:rPr>
        <w:t>كَسَبَ</w:t>
      </w:r>
      <w:r w:rsidRPr="00B9084A">
        <w:rPr>
          <w:rtl/>
        </w:rPr>
        <w:t xml:space="preserve"> </w:t>
      </w:r>
      <w:r w:rsidRPr="00B9084A">
        <w:rPr>
          <w:rFonts w:hint="cs"/>
          <w:rtl/>
        </w:rPr>
        <w:t>٢</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المسد: 1-2</w:t>
      </w:r>
      <w:r w:rsidRPr="00AD1A61">
        <w:rPr>
          <w:rStyle w:val="Char6"/>
          <w:rFonts w:hint="cs"/>
          <w:rtl/>
        </w:rPr>
        <w:t>]</w:t>
      </w:r>
      <w:r w:rsidRPr="00AD1A61">
        <w:rPr>
          <w:rStyle w:val="Char4"/>
          <w:rFonts w:hint="cs"/>
          <w:rtl/>
        </w:rPr>
        <w:t>.</w:t>
      </w:r>
    </w:p>
    <w:p w:rsidR="00797E01" w:rsidRPr="00160189" w:rsidRDefault="00797E01" w:rsidP="00B9084A">
      <w:pPr>
        <w:pStyle w:val="ab"/>
        <w:rPr>
          <w:rStyle w:val="Char4"/>
          <w:rtl/>
        </w:rPr>
      </w:pPr>
      <w:r w:rsidRPr="00B9084A">
        <w:rPr>
          <w:rStyle w:val="Char5"/>
          <w:rtl/>
        </w:rPr>
        <w:t>ترجمه</w:t>
      </w:r>
      <w:r w:rsidRPr="00160189">
        <w:rPr>
          <w:rStyle w:val="Char4"/>
          <w:rtl/>
        </w:rPr>
        <w:t xml:space="preserve">: </w:t>
      </w:r>
      <w:r w:rsidRPr="00B9084A">
        <w:rPr>
          <w:rStyle w:val="Char8"/>
          <w:rtl/>
        </w:rPr>
        <w:t>«</w:t>
      </w:r>
      <w:r w:rsidRPr="00B9084A">
        <w:rPr>
          <w:rtl/>
        </w:rPr>
        <w:t>هلا</w:t>
      </w:r>
      <w:r w:rsidR="009D063B" w:rsidRPr="00B9084A">
        <w:rPr>
          <w:rtl/>
        </w:rPr>
        <w:t>ک</w:t>
      </w:r>
      <w:r w:rsidRPr="00B9084A">
        <w:rPr>
          <w:rtl/>
        </w:rPr>
        <w:t xml:space="preserve"> شد</w:t>
      </w:r>
      <w:r w:rsidR="00201D04" w:rsidRPr="00B9084A">
        <w:rPr>
          <w:rtl/>
        </w:rPr>
        <w:t xml:space="preserve"> هردو </w:t>
      </w:r>
      <w:r w:rsidRPr="00B9084A">
        <w:rPr>
          <w:rtl/>
        </w:rPr>
        <w:t>دست ابولهب و هلا</w:t>
      </w:r>
      <w:r w:rsidR="009D063B" w:rsidRPr="00B9084A">
        <w:rPr>
          <w:rtl/>
        </w:rPr>
        <w:t>ک</w:t>
      </w:r>
      <w:r w:rsidRPr="00B9084A">
        <w:rPr>
          <w:rtl/>
        </w:rPr>
        <w:t xml:space="preserve"> شده خود او. مال و ثروت و</w:t>
      </w:r>
      <w:r w:rsidR="00A15996">
        <w:rPr>
          <w:rtl/>
        </w:rPr>
        <w:t>ی</w:t>
      </w:r>
      <w:r w:rsidRPr="00B9084A">
        <w:rPr>
          <w:rtl/>
        </w:rPr>
        <w:t xml:space="preserve"> و آنچه را به دست آورد به حالش سود</w:t>
      </w:r>
      <w:r w:rsidR="00A15996">
        <w:rPr>
          <w:rtl/>
        </w:rPr>
        <w:t>ی</w:t>
      </w:r>
      <w:r w:rsidRPr="00B9084A">
        <w:rPr>
          <w:rtl/>
        </w:rPr>
        <w:t xml:space="preserve"> نبخش</w:t>
      </w:r>
      <w:r w:rsidR="00B9084A" w:rsidRPr="00B9084A">
        <w:rPr>
          <w:rtl/>
        </w:rPr>
        <w:t>ی</w:t>
      </w:r>
      <w:r w:rsidRPr="00B9084A">
        <w:rPr>
          <w:rtl/>
        </w:rPr>
        <w:t>د</w:t>
      </w:r>
      <w:r w:rsidRPr="00B9084A">
        <w:rPr>
          <w:rStyle w:val="Char8"/>
          <w:rtl/>
        </w:rPr>
        <w:t>»</w:t>
      </w:r>
      <w:r w:rsidRPr="00160189">
        <w:rPr>
          <w:rStyle w:val="Char4"/>
          <w:rtl/>
        </w:rPr>
        <w:t>.</w:t>
      </w:r>
    </w:p>
    <w:p w:rsidR="00797E01" w:rsidRPr="00160189" w:rsidRDefault="00797E01" w:rsidP="008D1BC1">
      <w:pPr>
        <w:ind w:firstLine="284"/>
        <w:jc w:val="both"/>
        <w:rPr>
          <w:rStyle w:val="Char4"/>
          <w:rtl/>
        </w:rPr>
      </w:pPr>
      <w:r w:rsidRPr="00B9084A">
        <w:rPr>
          <w:rStyle w:val="Char4"/>
          <w:spacing w:val="-4"/>
          <w:rtl/>
        </w:rPr>
        <w:t>به ا</w:t>
      </w:r>
      <w:r w:rsidR="00B9084A" w:rsidRPr="00B9084A">
        <w:rPr>
          <w:rStyle w:val="Char4"/>
          <w:spacing w:val="-4"/>
          <w:rtl/>
        </w:rPr>
        <w:t>ی</w:t>
      </w:r>
      <w:r w:rsidRPr="00B9084A">
        <w:rPr>
          <w:rStyle w:val="Char4"/>
          <w:spacing w:val="-4"/>
          <w:rtl/>
        </w:rPr>
        <w:t>ن صورت هجرتت چ</w:t>
      </w:r>
      <w:r w:rsidR="00B9084A" w:rsidRPr="00B9084A">
        <w:rPr>
          <w:rStyle w:val="Char4"/>
          <w:spacing w:val="-4"/>
          <w:rtl/>
        </w:rPr>
        <w:t>ی</w:t>
      </w:r>
      <w:r w:rsidRPr="00B9084A">
        <w:rPr>
          <w:rStyle w:val="Char4"/>
          <w:spacing w:val="-4"/>
          <w:rtl/>
        </w:rPr>
        <w:t>ز</w:t>
      </w:r>
      <w:r w:rsidR="00A15996">
        <w:rPr>
          <w:rStyle w:val="Char4"/>
          <w:spacing w:val="-4"/>
          <w:rtl/>
        </w:rPr>
        <w:t>ی</w:t>
      </w:r>
      <w:r w:rsidRPr="00B9084A">
        <w:rPr>
          <w:rStyle w:val="Char4"/>
          <w:spacing w:val="-4"/>
          <w:rtl/>
        </w:rPr>
        <w:t xml:space="preserve"> را نم</w:t>
      </w:r>
      <w:r w:rsidR="00A15996">
        <w:rPr>
          <w:rStyle w:val="Char4"/>
          <w:spacing w:val="-4"/>
          <w:rtl/>
        </w:rPr>
        <w:t>ی</w:t>
      </w:r>
      <w:r w:rsidRPr="00B9084A">
        <w:rPr>
          <w:rStyle w:val="Char4"/>
          <w:spacing w:val="-4"/>
          <w:rtl/>
        </w:rPr>
        <w:t xml:space="preserve">‏تواند از تو دور </w:t>
      </w:r>
      <w:r w:rsidR="009D063B" w:rsidRPr="00B9084A">
        <w:rPr>
          <w:rStyle w:val="Char4"/>
          <w:spacing w:val="-4"/>
          <w:rtl/>
        </w:rPr>
        <w:t>ک</w:t>
      </w:r>
      <w:r w:rsidRPr="00B9084A">
        <w:rPr>
          <w:rStyle w:val="Char4"/>
          <w:spacing w:val="-4"/>
          <w:rtl/>
        </w:rPr>
        <w:t xml:space="preserve">ند. </w:t>
      </w:r>
      <w:r w:rsidR="004B04A9" w:rsidRPr="00B9084A">
        <w:rPr>
          <w:rStyle w:val="Char4"/>
          <w:spacing w:val="-4"/>
          <w:rtl/>
        </w:rPr>
        <w:t xml:space="preserve">آنگاه </w:t>
      </w:r>
      <w:r w:rsidRPr="00B9084A">
        <w:rPr>
          <w:rStyle w:val="Char4"/>
          <w:spacing w:val="-4"/>
          <w:rtl/>
        </w:rPr>
        <w:t>در نزد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آمده و از آنچه آن زنان به و</w:t>
      </w:r>
      <w:r w:rsidR="00A15996">
        <w:rPr>
          <w:rStyle w:val="Char4"/>
          <w:rtl/>
        </w:rPr>
        <w:t>ی</w:t>
      </w:r>
      <w:r w:rsidRPr="00160189">
        <w:rPr>
          <w:rStyle w:val="Char4"/>
          <w:rtl/>
        </w:rPr>
        <w:t xml:space="preserve"> گفته بودند، ش</w:t>
      </w:r>
      <w:r w:rsidR="009D063B">
        <w:rPr>
          <w:rStyle w:val="Char4"/>
          <w:rtl/>
        </w:rPr>
        <w:t>ک</w:t>
      </w:r>
      <w:r w:rsidRPr="00160189">
        <w:rPr>
          <w:rStyle w:val="Char4"/>
          <w:rtl/>
        </w:rPr>
        <w:t>ا</w:t>
      </w:r>
      <w:r w:rsidR="00B9084A">
        <w:rPr>
          <w:rStyle w:val="Char4"/>
          <w:rtl/>
        </w:rPr>
        <w:t>ی</w:t>
      </w:r>
      <w:r w:rsidRPr="00160189">
        <w:rPr>
          <w:rStyle w:val="Char4"/>
          <w:rtl/>
        </w:rPr>
        <w:t>ت نمود،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w:t>
      </w:r>
      <w:r w:rsidR="00A15996">
        <w:rPr>
          <w:rStyle w:val="Char4"/>
          <w:rtl/>
        </w:rPr>
        <w:t>ی</w:t>
      </w:r>
      <w:r w:rsidRPr="00160189">
        <w:rPr>
          <w:rStyle w:val="Char4"/>
          <w:rtl/>
        </w:rPr>
        <w:t xml:space="preserve"> را دلجو</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رد و تسلّ</w:t>
      </w:r>
      <w:r w:rsidR="00A15996">
        <w:rPr>
          <w:rStyle w:val="Char4"/>
          <w:rtl/>
        </w:rPr>
        <w:t>ی</w:t>
      </w:r>
      <w:r w:rsidRPr="00160189">
        <w:rPr>
          <w:rStyle w:val="Char4"/>
          <w:rtl/>
        </w:rPr>
        <w:t xml:space="preserve"> داد و گفت:</w:t>
      </w:r>
    </w:p>
    <w:p w:rsidR="00797E01" w:rsidRPr="00160189" w:rsidRDefault="00797E01" w:rsidP="00715DC3">
      <w:pPr>
        <w:ind w:firstLine="284"/>
        <w:jc w:val="both"/>
        <w:rPr>
          <w:rStyle w:val="Char4"/>
          <w:rtl/>
        </w:rPr>
      </w:pPr>
      <w:r w:rsidRPr="00160189">
        <w:rPr>
          <w:rStyle w:val="Char4"/>
          <w:rtl/>
        </w:rPr>
        <w:t>بنش</w:t>
      </w:r>
      <w:r w:rsidR="00B9084A">
        <w:rPr>
          <w:rStyle w:val="Char4"/>
          <w:rtl/>
        </w:rPr>
        <w:t>ی</w:t>
      </w:r>
      <w:r w:rsidRPr="00160189">
        <w:rPr>
          <w:rStyle w:val="Char4"/>
          <w:rtl/>
        </w:rPr>
        <w:t>ن. بعد از آن نماز ظهر را برا</w:t>
      </w:r>
      <w:r w:rsidR="00A15996">
        <w:rPr>
          <w:rStyle w:val="Char4"/>
          <w:rtl/>
        </w:rPr>
        <w:t>ی</w:t>
      </w:r>
      <w:r w:rsidRPr="00160189">
        <w:rPr>
          <w:rStyle w:val="Char4"/>
          <w:rtl/>
        </w:rPr>
        <w:t xml:space="preserve"> مردم امامت نموده بر منبر ساعت</w:t>
      </w:r>
      <w:r w:rsidR="00A15996">
        <w:rPr>
          <w:rStyle w:val="Char4"/>
          <w:rtl/>
        </w:rPr>
        <w:t>ی</w:t>
      </w:r>
      <w:r w:rsidRPr="00160189">
        <w:rPr>
          <w:rStyle w:val="Char4"/>
          <w:rtl/>
        </w:rPr>
        <w:t xml:space="preserve"> نشست و گفت: «ا</w:t>
      </w:r>
      <w:r w:rsidR="00A15996">
        <w:rPr>
          <w:rStyle w:val="Char4"/>
          <w:rtl/>
        </w:rPr>
        <w:t>ی</w:t>
      </w:r>
      <w:r w:rsidRPr="00160189">
        <w:rPr>
          <w:rStyle w:val="Char4"/>
          <w:rtl/>
        </w:rPr>
        <w:t xml:space="preserve"> مردم، چرا من در اهلم اذ</w:t>
      </w:r>
      <w:r w:rsidR="00B9084A">
        <w:rPr>
          <w:rStyle w:val="Char4"/>
          <w:rtl/>
        </w:rPr>
        <w:t>ی</w:t>
      </w:r>
      <w:r w:rsidRPr="00160189">
        <w:rPr>
          <w:rStyle w:val="Char4"/>
          <w:rtl/>
        </w:rPr>
        <w:t>ت م</w:t>
      </w:r>
      <w:r w:rsidR="00A15996">
        <w:rPr>
          <w:rStyle w:val="Char4"/>
          <w:rtl/>
        </w:rPr>
        <w:t>ی</w:t>
      </w:r>
      <w:r w:rsidRPr="00160189">
        <w:rPr>
          <w:rStyle w:val="Char4"/>
          <w:rtl/>
        </w:rPr>
        <w:t>‏شوم، به خدا سوگند، شفاعتم در روز ق</w:t>
      </w:r>
      <w:r w:rsidR="00B9084A">
        <w:rPr>
          <w:rStyle w:val="Char4"/>
          <w:rtl/>
        </w:rPr>
        <w:t>ی</w:t>
      </w:r>
      <w:r w:rsidRPr="00160189">
        <w:rPr>
          <w:rStyle w:val="Char4"/>
          <w:rtl/>
        </w:rPr>
        <w:t>امت دربرگ</w:t>
      </w:r>
      <w:r w:rsidR="00B9084A">
        <w:rPr>
          <w:rStyle w:val="Char4"/>
          <w:rtl/>
        </w:rPr>
        <w:t>ی</w:t>
      </w:r>
      <w:r w:rsidRPr="00160189">
        <w:rPr>
          <w:rStyle w:val="Char4"/>
          <w:rtl/>
        </w:rPr>
        <w:t>رنده قب</w:t>
      </w:r>
      <w:r w:rsidR="00B9084A">
        <w:rPr>
          <w:rStyle w:val="Char4"/>
          <w:rtl/>
        </w:rPr>
        <w:t>ی</w:t>
      </w:r>
      <w:r w:rsidRPr="00160189">
        <w:rPr>
          <w:rStyle w:val="Char4"/>
          <w:rtl/>
        </w:rPr>
        <w:t>له حا، ح</w:t>
      </w:r>
      <w:r w:rsidR="009D063B">
        <w:rPr>
          <w:rStyle w:val="Char4"/>
          <w:rtl/>
        </w:rPr>
        <w:t>ک</w:t>
      </w:r>
      <w:r w:rsidRPr="00160189">
        <w:rPr>
          <w:rStyle w:val="Char4"/>
          <w:rtl/>
        </w:rPr>
        <w:t>م، صدا و سهلب</w:t>
      </w:r>
      <w:r w:rsidRPr="00715DC3">
        <w:rPr>
          <w:rStyle w:val="Char4"/>
          <w:vertAlign w:val="superscript"/>
          <w:rtl/>
        </w:rPr>
        <w:footnoteReference w:id="263"/>
      </w:r>
      <w:r w:rsidR="00715DC3">
        <w:rPr>
          <w:rStyle w:val="Char4"/>
          <w:rtl/>
        </w:rPr>
        <w:t xml:space="preserve"> است»</w:t>
      </w:r>
      <w:r w:rsidRPr="00715DC3">
        <w:rPr>
          <w:rStyle w:val="Char4"/>
          <w:vertAlign w:val="superscript"/>
          <w:rtl/>
        </w:rPr>
        <w:footnoteReference w:id="264"/>
      </w:r>
      <w:r w:rsidR="00715DC3">
        <w:rPr>
          <w:rStyle w:val="Char4"/>
          <w:rFonts w:hint="cs"/>
          <w:rtl/>
        </w:rPr>
        <w:t>.</w:t>
      </w:r>
      <w:r w:rsidRPr="00160189">
        <w:rPr>
          <w:rStyle w:val="Char4"/>
          <w:rtl/>
        </w:rPr>
        <w:t xml:space="preserve">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257/9</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در ا</w:t>
      </w:r>
      <w:r w:rsidR="00B9084A">
        <w:rPr>
          <w:rStyle w:val="Char4"/>
          <w:rtl/>
        </w:rPr>
        <w:t>ی</w:t>
      </w:r>
      <w:r w:rsidRPr="00160189">
        <w:rPr>
          <w:rStyle w:val="Char4"/>
          <w:rtl/>
        </w:rPr>
        <w:t>ن عبدالرحمن بن بش</w:t>
      </w:r>
      <w:r w:rsidR="00B9084A">
        <w:rPr>
          <w:rStyle w:val="Char4"/>
          <w:rtl/>
        </w:rPr>
        <w:t>ی</w:t>
      </w:r>
      <w:r w:rsidRPr="00160189">
        <w:rPr>
          <w:rStyle w:val="Char4"/>
          <w:rtl/>
        </w:rPr>
        <w:t>ر دمشق</w:t>
      </w:r>
      <w:r w:rsidR="00A15996">
        <w:rPr>
          <w:rStyle w:val="Char4"/>
          <w:rtl/>
        </w:rPr>
        <w:t>ی</w:t>
      </w:r>
      <w:r w:rsidRPr="00160189">
        <w:rPr>
          <w:rStyle w:val="Char4"/>
          <w:rtl/>
        </w:rPr>
        <w:t xml:space="preserve"> آمده، </w:t>
      </w:r>
      <w:r w:rsidR="009D063B">
        <w:rPr>
          <w:rStyle w:val="Char4"/>
          <w:rtl/>
        </w:rPr>
        <w:t>ک</w:t>
      </w:r>
      <w:r w:rsidRPr="00160189">
        <w:rPr>
          <w:rStyle w:val="Char4"/>
          <w:rtl/>
        </w:rPr>
        <w:t>ه ابن حبان و</w:t>
      </w:r>
      <w:r w:rsidR="00A15996">
        <w:rPr>
          <w:rStyle w:val="Char4"/>
          <w:rtl/>
        </w:rPr>
        <w:t>ی</w:t>
      </w:r>
      <w:r w:rsidRPr="00160189">
        <w:rPr>
          <w:rStyle w:val="Char4"/>
          <w:rtl/>
        </w:rPr>
        <w:t xml:space="preserve"> را ثقه دانسته، و ابوحاتم ضع</w:t>
      </w:r>
      <w:r w:rsidR="00B9084A">
        <w:rPr>
          <w:rStyle w:val="Char4"/>
          <w:rtl/>
        </w:rPr>
        <w:t>ی</w:t>
      </w:r>
      <w:r w:rsidRPr="00160189">
        <w:rPr>
          <w:rStyle w:val="Char4"/>
          <w:rtl/>
        </w:rPr>
        <w:t>ف، و بق</w:t>
      </w:r>
      <w:r w:rsidR="00B9084A">
        <w:rPr>
          <w:rStyle w:val="Char4"/>
          <w:rtl/>
        </w:rPr>
        <w:t>ی</w:t>
      </w:r>
      <w:r w:rsidRPr="00160189">
        <w:rPr>
          <w:rStyle w:val="Char4"/>
          <w:rtl/>
        </w:rPr>
        <w:t>ه رجال و</w:t>
      </w:r>
      <w:r w:rsidR="00A15996">
        <w:rPr>
          <w:rStyle w:val="Char4"/>
          <w:rtl/>
        </w:rPr>
        <w:t>ی</w:t>
      </w:r>
      <w:r w:rsidRPr="00160189">
        <w:rPr>
          <w:rStyle w:val="Char4"/>
          <w:rtl/>
        </w:rPr>
        <w:t xml:space="preserve"> ثقه‏اند. و هجرت ام سلمه در هجرت ابوسلمه</w:t>
      </w:r>
      <w:r w:rsidR="00437588" w:rsidRPr="00437588">
        <w:rPr>
          <w:rStyle w:val="Char4"/>
          <w:rFonts w:cs="CTraditional Arabic"/>
          <w:rtl/>
        </w:rPr>
        <w:t xml:space="preserve"> ب</w:t>
      </w:r>
      <w:r w:rsidRPr="00160189">
        <w:rPr>
          <w:rStyle w:val="Char4"/>
          <w:rtl/>
        </w:rPr>
        <w:t xml:space="preserve"> گذشت، و هجرت اسماء بنت عم</w:t>
      </w:r>
      <w:r w:rsidR="00B9084A">
        <w:rPr>
          <w:rStyle w:val="Char4"/>
          <w:rtl/>
        </w:rPr>
        <w:t>ی</w:t>
      </w:r>
      <w:r w:rsidRPr="00160189">
        <w:rPr>
          <w:rStyle w:val="Char4"/>
          <w:rtl/>
        </w:rPr>
        <w:t>س، و ام عبد</w:t>
      </w:r>
      <w:r w:rsidR="001224D1">
        <w:rPr>
          <w:rStyle w:val="Char4"/>
          <w:rtl/>
        </w:rPr>
        <w:t>الله</w:t>
      </w:r>
      <w:r w:rsidRPr="00160189">
        <w:rPr>
          <w:rStyle w:val="Char4"/>
          <w:rtl/>
        </w:rPr>
        <w:t xml:space="preserve"> ل</w:t>
      </w:r>
      <w:r w:rsidR="00B9084A">
        <w:rPr>
          <w:rStyle w:val="Char4"/>
          <w:rtl/>
        </w:rPr>
        <w:t>ی</w:t>
      </w:r>
      <w:r w:rsidRPr="00160189">
        <w:rPr>
          <w:rStyle w:val="Char4"/>
          <w:rtl/>
        </w:rPr>
        <w:t>ل</w:t>
      </w:r>
      <w:r w:rsidR="00A15996">
        <w:rPr>
          <w:rStyle w:val="Char4"/>
          <w:rtl/>
        </w:rPr>
        <w:t>ی</w:t>
      </w:r>
      <w:r w:rsidRPr="00160189">
        <w:rPr>
          <w:rStyle w:val="Char4"/>
          <w:rtl/>
        </w:rPr>
        <w:t xml:space="preserve"> بنت اب</w:t>
      </w:r>
      <w:r w:rsidR="00A15996">
        <w:rPr>
          <w:rStyle w:val="Char4"/>
          <w:rtl/>
        </w:rPr>
        <w:t>ی</w:t>
      </w:r>
      <w:r w:rsidRPr="00160189">
        <w:rPr>
          <w:rStyle w:val="Char4"/>
          <w:rtl/>
        </w:rPr>
        <w:t xml:space="preserve"> حثمه</w:t>
      </w:r>
      <w:r w:rsidR="00437588" w:rsidRPr="00437588">
        <w:rPr>
          <w:rStyle w:val="Char4"/>
          <w:rFonts w:cs="CTraditional Arabic"/>
          <w:rtl/>
        </w:rPr>
        <w:t xml:space="preserve"> ب</w:t>
      </w:r>
      <w:r w:rsidRPr="00160189">
        <w:rPr>
          <w:rStyle w:val="Char4"/>
          <w:rtl/>
        </w:rPr>
        <w:t xml:space="preserve"> در هجرت جعفر بن اب</w:t>
      </w:r>
      <w:r w:rsidR="00A15996">
        <w:rPr>
          <w:rStyle w:val="Char4"/>
          <w:rtl/>
        </w:rPr>
        <w:t>ی</w:t>
      </w:r>
      <w:r w:rsidRPr="00160189">
        <w:rPr>
          <w:rStyle w:val="Char4"/>
          <w:rtl/>
        </w:rPr>
        <w:t xml:space="preserve"> طالب و صحابه</w:t>
      </w:r>
      <w:r w:rsidR="00437588" w:rsidRPr="00437588">
        <w:rPr>
          <w:rStyle w:val="Char4"/>
          <w:rFonts w:cs="CTraditional Arabic"/>
          <w:rtl/>
        </w:rPr>
        <w:t xml:space="preserve"> ب</w:t>
      </w:r>
      <w:r w:rsidRPr="00160189">
        <w:rPr>
          <w:rStyle w:val="Char4"/>
          <w:rtl/>
        </w:rPr>
        <w:t xml:space="preserve"> </w:t>
      </w:r>
      <w:r w:rsidR="001C48E8">
        <w:rPr>
          <w:rStyle w:val="Char4"/>
          <w:rtl/>
        </w:rPr>
        <w:t>به‌سو</w:t>
      </w:r>
      <w:r w:rsidR="00A15996">
        <w:rPr>
          <w:rStyle w:val="Char4"/>
          <w:rtl/>
        </w:rPr>
        <w:t>ی</w:t>
      </w:r>
      <w:r w:rsidRPr="00160189">
        <w:rPr>
          <w:rStyle w:val="Char4"/>
          <w:rtl/>
        </w:rPr>
        <w:t xml:space="preserve"> حبشه گذشت.</w:t>
      </w:r>
    </w:p>
    <w:p w:rsidR="00797E01" w:rsidRPr="000A2F0E" w:rsidRDefault="00797E01" w:rsidP="000256AA">
      <w:pPr>
        <w:pStyle w:val="a5"/>
        <w:rPr>
          <w:rtl/>
        </w:rPr>
      </w:pPr>
      <w:bookmarkStart w:id="127" w:name="_Toc441587491"/>
      <w:r w:rsidRPr="000A2F0E">
        <w:rPr>
          <w:rtl/>
        </w:rPr>
        <w:t>هجرت عبد</w:t>
      </w:r>
      <w:r w:rsidR="001224D1">
        <w:rPr>
          <w:rtl/>
        </w:rPr>
        <w:t>الله</w:t>
      </w:r>
      <w:r w:rsidRPr="000A2F0E">
        <w:rPr>
          <w:rtl/>
        </w:rPr>
        <w:t xml:space="preserve"> بن عبّاس</w:t>
      </w:r>
      <w:r w:rsidR="00437588">
        <w:rPr>
          <w:rtl/>
        </w:rPr>
        <w:t xml:space="preserve"> </w:t>
      </w:r>
      <w:r w:rsidR="00437588" w:rsidRPr="00437588">
        <w:rPr>
          <w:rFonts w:cs="CTraditional Arabic"/>
          <w:b w:val="0"/>
          <w:bCs w:val="0"/>
          <w:szCs w:val="28"/>
          <w:rtl/>
        </w:rPr>
        <w:t>ب</w:t>
      </w:r>
      <w:r w:rsidRPr="000A2F0E">
        <w:rPr>
          <w:rtl/>
        </w:rPr>
        <w:t xml:space="preserve"> و بق</w:t>
      </w:r>
      <w:r w:rsidR="00B9084A">
        <w:rPr>
          <w:rtl/>
        </w:rPr>
        <w:t>ی</w:t>
      </w:r>
      <w:r w:rsidRPr="000A2F0E">
        <w:rPr>
          <w:rtl/>
        </w:rPr>
        <w:t>ه اطفال</w:t>
      </w:r>
      <w:bookmarkEnd w:id="127"/>
      <w:r w:rsidRPr="000A2F0E">
        <w:rPr>
          <w:rtl/>
        </w:rPr>
        <w:t xml:space="preserve"> </w:t>
      </w:r>
    </w:p>
    <w:p w:rsidR="00715DC3" w:rsidRDefault="00797E01" w:rsidP="00715DC3">
      <w:pPr>
        <w:ind w:firstLine="284"/>
        <w:jc w:val="both"/>
        <w:rPr>
          <w:rStyle w:val="Char4"/>
          <w:rtl/>
        </w:rPr>
      </w:pPr>
      <w:r w:rsidRPr="00160189">
        <w:rPr>
          <w:rStyle w:val="Char4"/>
          <w:rtl/>
        </w:rPr>
        <w:t>طبران</w:t>
      </w:r>
      <w:r w:rsidR="00A15996">
        <w:rPr>
          <w:rStyle w:val="Char4"/>
          <w:rtl/>
        </w:rPr>
        <w:t>ی</w:t>
      </w:r>
      <w:r w:rsidRPr="00160189">
        <w:rPr>
          <w:rStyle w:val="Char4"/>
          <w:rtl/>
        </w:rPr>
        <w:t xml:space="preserve"> از ابن عباس</w:t>
      </w:r>
      <w:r w:rsidR="00437588">
        <w:rPr>
          <w:rStyle w:val="Char4"/>
          <w:rtl/>
        </w:rPr>
        <w:t xml:space="preserve"> </w:t>
      </w:r>
      <w:r w:rsidR="00437588" w:rsidRPr="00437588">
        <w:rPr>
          <w:rStyle w:val="Char4"/>
          <w:rFonts w:cs="CTraditional Arabic"/>
          <w:rtl/>
        </w:rPr>
        <w:t>ب</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رس</w:t>
      </w:r>
      <w:r w:rsidR="00B9084A">
        <w:rPr>
          <w:rStyle w:val="Char4"/>
          <w:rtl/>
        </w:rPr>
        <w:t>ی</w:t>
      </w:r>
      <w:r w:rsidRPr="00160189">
        <w:rPr>
          <w:rStyle w:val="Char4"/>
          <w:rtl/>
        </w:rPr>
        <w:t>دن ما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سال پنجم هجرت بود. به دنبال قر</w:t>
      </w:r>
      <w:r w:rsidR="00B9084A">
        <w:rPr>
          <w:rStyle w:val="Char4"/>
          <w:rtl/>
        </w:rPr>
        <w:t>ی</w:t>
      </w:r>
      <w:r w:rsidRPr="00160189">
        <w:rPr>
          <w:rStyle w:val="Char4"/>
          <w:rtl/>
        </w:rPr>
        <w:t>ش در سال احزاب</w:t>
      </w:r>
      <w:r w:rsidRPr="00B65ABC">
        <w:rPr>
          <w:rStyle w:val="Char4"/>
          <w:vertAlign w:val="superscript"/>
          <w:rtl/>
        </w:rPr>
        <w:footnoteReference w:id="265"/>
      </w:r>
      <w:r w:rsidRPr="00160189">
        <w:rPr>
          <w:rStyle w:val="Char4"/>
          <w:rtl/>
        </w:rPr>
        <w:t xml:space="preserve"> من و برادرم فضل ب</w:t>
      </w:r>
      <w:r w:rsidR="00B9084A">
        <w:rPr>
          <w:rStyle w:val="Char4"/>
          <w:rtl/>
        </w:rPr>
        <w:t>ی</w:t>
      </w:r>
      <w:r w:rsidRPr="00160189">
        <w:rPr>
          <w:rStyle w:val="Char4"/>
          <w:rtl/>
        </w:rPr>
        <w:t>رون آمد</w:t>
      </w:r>
      <w:r w:rsidR="00B9084A">
        <w:rPr>
          <w:rStyle w:val="Char4"/>
          <w:rtl/>
        </w:rPr>
        <w:t>ی</w:t>
      </w:r>
      <w:r w:rsidRPr="00160189">
        <w:rPr>
          <w:rStyle w:val="Char4"/>
          <w:rtl/>
        </w:rPr>
        <w:t>م، و غلام مان ابورافع ن</w:t>
      </w:r>
      <w:r w:rsidR="00B9084A">
        <w:rPr>
          <w:rStyle w:val="Char4"/>
          <w:rtl/>
        </w:rPr>
        <w:t>ی</w:t>
      </w:r>
      <w:r w:rsidRPr="00160189">
        <w:rPr>
          <w:rStyle w:val="Char4"/>
          <w:rtl/>
        </w:rPr>
        <w:t>ز همراه مان بود، تا ا</w:t>
      </w:r>
      <w:r w:rsidR="00B9084A">
        <w:rPr>
          <w:rStyle w:val="Char4"/>
          <w:rtl/>
        </w:rPr>
        <w:t>ی</w:t>
      </w:r>
      <w:r w:rsidRPr="00160189">
        <w:rPr>
          <w:rStyle w:val="Char4"/>
          <w:rtl/>
        </w:rPr>
        <w:t>ن</w:t>
      </w:r>
      <w:r w:rsidR="009D063B">
        <w:rPr>
          <w:rStyle w:val="Char4"/>
          <w:rtl/>
        </w:rPr>
        <w:t>ک</w:t>
      </w:r>
      <w:r w:rsidRPr="00160189">
        <w:rPr>
          <w:rStyle w:val="Char4"/>
          <w:rtl/>
        </w:rPr>
        <w:t>ه به عرج رس</w:t>
      </w:r>
      <w:r w:rsidR="00B9084A">
        <w:rPr>
          <w:rStyle w:val="Char4"/>
          <w:rtl/>
        </w:rPr>
        <w:t>ی</w:t>
      </w:r>
      <w:r w:rsidRPr="00160189">
        <w:rPr>
          <w:rStyle w:val="Char4"/>
          <w:rtl/>
        </w:rPr>
        <w:t>د</w:t>
      </w:r>
      <w:r w:rsidR="00B9084A">
        <w:rPr>
          <w:rStyle w:val="Char4"/>
          <w:rtl/>
        </w:rPr>
        <w:t>ی</w:t>
      </w:r>
      <w:r w:rsidRPr="00160189">
        <w:rPr>
          <w:rStyle w:val="Char4"/>
          <w:rtl/>
        </w:rPr>
        <w:t xml:space="preserve">م، و در خلال راه </w:t>
      </w:r>
      <w:r w:rsidR="00B9084A">
        <w:rPr>
          <w:rStyle w:val="Char4"/>
          <w:rtl/>
        </w:rPr>
        <w:t>ی</w:t>
      </w:r>
      <w:r w:rsidR="009D063B">
        <w:rPr>
          <w:rStyle w:val="Char4"/>
          <w:rtl/>
        </w:rPr>
        <w:t>ک</w:t>
      </w:r>
      <w:r w:rsidR="00A15996">
        <w:rPr>
          <w:rStyle w:val="Char4"/>
          <w:rtl/>
        </w:rPr>
        <w:t>ی</w:t>
      </w:r>
      <w:r w:rsidRPr="00160189">
        <w:rPr>
          <w:rStyle w:val="Char4"/>
          <w:rtl/>
        </w:rPr>
        <w:t xml:space="preserve"> از سوار</w:t>
      </w:r>
      <w:r w:rsidR="00A15996">
        <w:rPr>
          <w:rStyle w:val="Char4"/>
          <w:rtl/>
        </w:rPr>
        <w:t>ی</w:t>
      </w:r>
      <w:r w:rsidRPr="00160189">
        <w:rPr>
          <w:rStyle w:val="Char4"/>
          <w:rtl/>
        </w:rPr>
        <w:t>‏ها</w:t>
      </w:r>
      <w:r w:rsidR="00A15996">
        <w:rPr>
          <w:rStyle w:val="Char4"/>
          <w:rtl/>
        </w:rPr>
        <w:t>ی</w:t>
      </w:r>
      <w:r w:rsidRPr="00160189">
        <w:rPr>
          <w:rStyle w:val="Char4"/>
          <w:rtl/>
        </w:rPr>
        <w:t xml:space="preserve"> مان مفقود گرد</w:t>
      </w:r>
      <w:r w:rsidR="00B9084A">
        <w:rPr>
          <w:rStyle w:val="Char4"/>
          <w:rtl/>
        </w:rPr>
        <w:t>ی</w:t>
      </w:r>
      <w:r w:rsidRPr="00160189">
        <w:rPr>
          <w:rStyle w:val="Char4"/>
          <w:rtl/>
        </w:rPr>
        <w:t>د، و به همان راه از طر</w:t>
      </w:r>
      <w:r w:rsidR="00B9084A">
        <w:rPr>
          <w:rStyle w:val="Char4"/>
          <w:rtl/>
        </w:rPr>
        <w:t>ی</w:t>
      </w:r>
      <w:r w:rsidRPr="00160189">
        <w:rPr>
          <w:rStyle w:val="Char4"/>
          <w:rtl/>
        </w:rPr>
        <w:t>ق جثجاثه ادامه داد</w:t>
      </w:r>
      <w:r w:rsidR="00B9084A">
        <w:rPr>
          <w:rStyle w:val="Char4"/>
          <w:rtl/>
        </w:rPr>
        <w:t>ی</w:t>
      </w:r>
      <w:r w:rsidRPr="00160189">
        <w:rPr>
          <w:rStyle w:val="Char4"/>
          <w:rtl/>
        </w:rPr>
        <w:t>م، تا ا</w:t>
      </w:r>
      <w:r w:rsidR="00B9084A">
        <w:rPr>
          <w:rStyle w:val="Char4"/>
          <w:rtl/>
        </w:rPr>
        <w:t>ی</w:t>
      </w:r>
      <w:r w:rsidRPr="00160189">
        <w:rPr>
          <w:rStyle w:val="Char4"/>
          <w:rtl/>
        </w:rPr>
        <w:t>ن</w:t>
      </w:r>
      <w:r w:rsidR="009D063B">
        <w:rPr>
          <w:rStyle w:val="Char4"/>
          <w:rtl/>
        </w:rPr>
        <w:t>ک</w:t>
      </w:r>
      <w:r w:rsidRPr="00160189">
        <w:rPr>
          <w:rStyle w:val="Char4"/>
          <w:rtl/>
        </w:rPr>
        <w:t>ه بر بن</w:t>
      </w:r>
      <w:r w:rsidR="00A15996">
        <w:rPr>
          <w:rStyle w:val="Char4"/>
          <w:rtl/>
        </w:rPr>
        <w:t>ی</w:t>
      </w:r>
      <w:r w:rsidRPr="00160189">
        <w:rPr>
          <w:rStyle w:val="Char4"/>
          <w:rtl/>
        </w:rPr>
        <w:t xml:space="preserve"> عمروبن عوف وارد شد</w:t>
      </w:r>
      <w:r w:rsidR="00B9084A">
        <w:rPr>
          <w:rStyle w:val="Char4"/>
          <w:rtl/>
        </w:rPr>
        <w:t>ی</w:t>
      </w:r>
      <w:r w:rsidRPr="00160189">
        <w:rPr>
          <w:rStyle w:val="Char4"/>
          <w:rtl/>
        </w:rPr>
        <w:t>م، و داخل مد</w:t>
      </w:r>
      <w:r w:rsidR="00B9084A">
        <w:rPr>
          <w:rStyle w:val="Char4"/>
          <w:rtl/>
        </w:rPr>
        <w:t>ی</w:t>
      </w:r>
      <w:r w:rsidRPr="00160189">
        <w:rPr>
          <w:rStyle w:val="Char4"/>
          <w:rtl/>
        </w:rPr>
        <w:t>نه گرد</w:t>
      </w:r>
      <w:r w:rsidR="00B9084A">
        <w:rPr>
          <w:rStyle w:val="Char4"/>
          <w:rtl/>
        </w:rPr>
        <w:t>ی</w:t>
      </w:r>
      <w:r w:rsidRPr="00160189">
        <w:rPr>
          <w:rStyle w:val="Char4"/>
          <w:rtl/>
        </w:rPr>
        <w:t>د</w:t>
      </w:r>
      <w:r w:rsidR="00B9084A">
        <w:rPr>
          <w:rStyle w:val="Char4"/>
          <w:rtl/>
        </w:rPr>
        <w:t>ی</w:t>
      </w:r>
      <w:r w:rsidRPr="00160189">
        <w:rPr>
          <w:rStyle w:val="Char4"/>
          <w:rtl/>
        </w:rPr>
        <w:t>م، و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در خندق </w:t>
      </w:r>
      <w:r w:rsidR="00B9084A">
        <w:rPr>
          <w:rStyle w:val="Char4"/>
          <w:rtl/>
        </w:rPr>
        <w:t>ی</w:t>
      </w:r>
      <w:r w:rsidRPr="00160189">
        <w:rPr>
          <w:rStyle w:val="Char4"/>
          <w:rtl/>
        </w:rPr>
        <w:t>افت</w:t>
      </w:r>
      <w:r w:rsidR="00B9084A">
        <w:rPr>
          <w:rStyle w:val="Char4"/>
          <w:rtl/>
        </w:rPr>
        <w:t>ی</w:t>
      </w:r>
      <w:r w:rsidRPr="00160189">
        <w:rPr>
          <w:rStyle w:val="Char4"/>
          <w:rtl/>
        </w:rPr>
        <w:t>م، من در آن روز هشت سال عمر داشتم، و برادرم س</w:t>
      </w:r>
      <w:r w:rsidR="00B9084A">
        <w:rPr>
          <w:rStyle w:val="Char4"/>
          <w:rtl/>
        </w:rPr>
        <w:t>ی</w:t>
      </w:r>
      <w:r w:rsidR="00715DC3">
        <w:rPr>
          <w:rStyle w:val="Char4"/>
          <w:rtl/>
        </w:rPr>
        <w:t>زده سال</w:t>
      </w:r>
      <w:r w:rsidRPr="00715DC3">
        <w:rPr>
          <w:rStyle w:val="Char4"/>
          <w:vertAlign w:val="superscript"/>
          <w:rtl/>
        </w:rPr>
        <w:footnoteReference w:id="266"/>
      </w:r>
      <w:r w:rsidR="00715DC3">
        <w:rPr>
          <w:rStyle w:val="Char4"/>
          <w:rFonts w:hint="cs"/>
          <w:rtl/>
        </w:rPr>
        <w:t>.</w:t>
      </w:r>
      <w:r w:rsidRPr="00160189">
        <w:rPr>
          <w:rStyle w:val="Char4"/>
          <w:rtl/>
        </w:rPr>
        <w:t xml:space="preserve">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64/6</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را طبران</w:t>
      </w:r>
      <w:r w:rsidR="00A15996">
        <w:rPr>
          <w:rStyle w:val="Char4"/>
          <w:rtl/>
        </w:rPr>
        <w:t>ی</w:t>
      </w:r>
      <w:r w:rsidRPr="00160189">
        <w:rPr>
          <w:rStyle w:val="Char4"/>
          <w:rtl/>
        </w:rPr>
        <w:t xml:space="preserve"> در الاوسط از طر</w:t>
      </w:r>
      <w:r w:rsidR="00B9084A">
        <w:rPr>
          <w:rStyle w:val="Char4"/>
          <w:rtl/>
        </w:rPr>
        <w:t>ی</w:t>
      </w:r>
      <w:r w:rsidRPr="00160189">
        <w:rPr>
          <w:rStyle w:val="Char4"/>
          <w:rtl/>
        </w:rPr>
        <w:t>ق عبد</w:t>
      </w:r>
      <w:r w:rsidR="001224D1">
        <w:rPr>
          <w:rStyle w:val="Char4"/>
          <w:rtl/>
        </w:rPr>
        <w:t>الله</w:t>
      </w:r>
      <w:r w:rsidRPr="00160189">
        <w:rPr>
          <w:rStyle w:val="Char4"/>
          <w:rtl/>
        </w:rPr>
        <w:t xml:space="preserve"> بن محمّد بن عماره انصار</w:t>
      </w:r>
      <w:r w:rsidR="00A15996">
        <w:rPr>
          <w:rStyle w:val="Char4"/>
          <w:rtl/>
        </w:rPr>
        <w:t>ی</w:t>
      </w:r>
      <w:r w:rsidRPr="00160189">
        <w:rPr>
          <w:rStyle w:val="Char4"/>
          <w:rtl/>
        </w:rPr>
        <w:t xml:space="preserve"> از سل</w:t>
      </w:r>
      <w:r w:rsidR="00B9084A">
        <w:rPr>
          <w:rStyle w:val="Char4"/>
          <w:rtl/>
        </w:rPr>
        <w:t>ی</w:t>
      </w:r>
      <w:r w:rsidRPr="00160189">
        <w:rPr>
          <w:rStyle w:val="Char4"/>
          <w:rtl/>
        </w:rPr>
        <w:t>مان بن داود بن حص</w:t>
      </w:r>
      <w:r w:rsidR="00B9084A">
        <w:rPr>
          <w:rStyle w:val="Char4"/>
          <w:rtl/>
        </w:rPr>
        <w:t>ی</w:t>
      </w:r>
      <w:r w:rsidRPr="00160189">
        <w:rPr>
          <w:rStyle w:val="Char4"/>
          <w:rtl/>
        </w:rPr>
        <w:t>ن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هر دو</w:t>
      </w:r>
      <w:r w:rsidR="00A15996">
        <w:rPr>
          <w:rStyle w:val="Char4"/>
          <w:rtl/>
        </w:rPr>
        <w:t>ی</w:t>
      </w:r>
      <w:r w:rsidRPr="00160189">
        <w:rPr>
          <w:rStyle w:val="Char4"/>
          <w:rtl/>
        </w:rPr>
        <w:t xml:space="preserve"> آنها نه ثقه دانسته شده‏اند و نه ضع</w:t>
      </w:r>
      <w:r w:rsidR="00B9084A">
        <w:rPr>
          <w:rStyle w:val="Char4"/>
          <w:rtl/>
        </w:rPr>
        <w:t>ی</w:t>
      </w:r>
      <w:r w:rsidRPr="00160189">
        <w:rPr>
          <w:rStyle w:val="Char4"/>
          <w:rtl/>
        </w:rPr>
        <w:t>ف، و بق</w:t>
      </w:r>
      <w:r w:rsidR="00B9084A">
        <w:rPr>
          <w:rStyle w:val="Char4"/>
          <w:rtl/>
        </w:rPr>
        <w:t>ی</w:t>
      </w:r>
      <w:r w:rsidRPr="00160189">
        <w:rPr>
          <w:rStyle w:val="Char4"/>
          <w:rtl/>
        </w:rPr>
        <w:t>ه رجال و</w:t>
      </w:r>
      <w:r w:rsidR="00A15996">
        <w:rPr>
          <w:rStyle w:val="Char4"/>
          <w:rtl/>
        </w:rPr>
        <w:t>ی</w:t>
      </w:r>
      <w:r w:rsidRPr="00160189">
        <w:rPr>
          <w:rStyle w:val="Char4"/>
          <w:rtl/>
        </w:rPr>
        <w:t xml:space="preserve"> ثقه‏اند.</w:t>
      </w:r>
    </w:p>
    <w:p w:rsidR="00715DC3" w:rsidRDefault="00715DC3" w:rsidP="00715DC3">
      <w:pPr>
        <w:ind w:firstLine="284"/>
        <w:jc w:val="both"/>
        <w:rPr>
          <w:rStyle w:val="Char4"/>
          <w:rtl/>
        </w:rPr>
        <w:sectPr w:rsidR="00715DC3" w:rsidSect="00DB76CF">
          <w:headerReference w:type="default" r:id="rId20"/>
          <w:footnotePr>
            <w:numRestart w:val="eachPage"/>
          </w:footnotePr>
          <w:type w:val="oddPage"/>
          <w:pgSz w:w="9356" w:h="13608" w:code="9"/>
          <w:pgMar w:top="567" w:right="1134" w:bottom="851" w:left="1134" w:header="454" w:footer="0" w:gutter="0"/>
          <w:cols w:space="708"/>
          <w:titlePg/>
          <w:bidi/>
          <w:rtlGutter/>
          <w:docGrid w:linePitch="381"/>
        </w:sectPr>
      </w:pPr>
    </w:p>
    <w:p w:rsidR="00797E01" w:rsidRPr="00715DC3" w:rsidRDefault="00797E01" w:rsidP="00B65ABC">
      <w:pPr>
        <w:pStyle w:val="a1"/>
        <w:spacing w:line="228" w:lineRule="auto"/>
        <w:rPr>
          <w:rStyle w:val="Char4"/>
          <w:rFonts w:ascii="IRYakout" w:hAnsi="IRYakout" w:cs="IRYakout"/>
          <w:sz w:val="32"/>
          <w:szCs w:val="32"/>
          <w:rtl/>
        </w:rPr>
      </w:pPr>
      <w:bookmarkStart w:id="128" w:name="_Toc441587492"/>
      <w:r w:rsidRPr="00715DC3">
        <w:rPr>
          <w:rtl/>
        </w:rPr>
        <w:t>باب پنجم</w:t>
      </w:r>
      <w:r w:rsidR="00E20C2E">
        <w:rPr>
          <w:rFonts w:hint="cs"/>
          <w:rtl/>
        </w:rPr>
        <w:t>:</w:t>
      </w:r>
      <w:r w:rsidR="000A2F0E" w:rsidRPr="00715DC3">
        <w:br/>
      </w:r>
      <w:r w:rsidRPr="00715DC3">
        <w:rPr>
          <w:rtl/>
        </w:rPr>
        <w:t>باب نصرت</w:t>
      </w:r>
      <w:bookmarkEnd w:id="128"/>
    </w:p>
    <w:p w:rsidR="00797E01" w:rsidRPr="00160189" w:rsidRDefault="00797E01" w:rsidP="00715DC3">
      <w:pPr>
        <w:pStyle w:val="a8"/>
        <w:rPr>
          <w:rStyle w:val="Char4"/>
          <w:rtl/>
        </w:rPr>
      </w:pPr>
      <w:r w:rsidRPr="00347F03">
        <w:rPr>
          <w:rtl/>
        </w:rPr>
        <w:t xml:space="preserve">چگونه نصرت و </w:t>
      </w:r>
      <w:r w:rsidR="00B9084A">
        <w:rPr>
          <w:rtl/>
        </w:rPr>
        <w:t>ی</w:t>
      </w:r>
      <w:r w:rsidRPr="00347F03">
        <w:rPr>
          <w:rtl/>
        </w:rPr>
        <w:t>ار</w:t>
      </w:r>
      <w:r w:rsidR="00A15996">
        <w:rPr>
          <w:rtl/>
        </w:rPr>
        <w:t>ی</w:t>
      </w:r>
      <w:r w:rsidRPr="00347F03">
        <w:rPr>
          <w:rtl/>
        </w:rPr>
        <w:t xml:space="preserve"> د</w:t>
      </w:r>
      <w:r w:rsidR="00B9084A">
        <w:rPr>
          <w:rtl/>
        </w:rPr>
        <w:t>ی</w:t>
      </w:r>
      <w:r w:rsidRPr="00347F03">
        <w:rPr>
          <w:rtl/>
        </w:rPr>
        <w:t>ن حق و صراط مستق</w:t>
      </w:r>
      <w:r w:rsidR="00B9084A">
        <w:rPr>
          <w:rtl/>
        </w:rPr>
        <w:t>ی</w:t>
      </w:r>
      <w:r w:rsidRPr="00347F03">
        <w:rPr>
          <w:rtl/>
        </w:rPr>
        <w:t>م برا</w:t>
      </w:r>
      <w:r w:rsidR="00A15996">
        <w:rPr>
          <w:rtl/>
        </w:rPr>
        <w:t>ی</w:t>
      </w:r>
      <w:r w:rsidRPr="00347F03">
        <w:rPr>
          <w:rtl/>
        </w:rPr>
        <w:t xml:space="preserve"> آنها از همه چ</w:t>
      </w:r>
      <w:r w:rsidR="00B9084A">
        <w:rPr>
          <w:rtl/>
        </w:rPr>
        <w:t>ی</w:t>
      </w:r>
      <w:r w:rsidRPr="00347F03">
        <w:rPr>
          <w:rtl/>
        </w:rPr>
        <w:t>ز محبوب‏تر بود؟ و چگونه به ا</w:t>
      </w:r>
      <w:r w:rsidR="00B9084A">
        <w:rPr>
          <w:rtl/>
        </w:rPr>
        <w:t>ی</w:t>
      </w:r>
      <w:r w:rsidRPr="00347F03">
        <w:rPr>
          <w:rtl/>
        </w:rPr>
        <w:t>ن عمل، چنان افتخار م</w:t>
      </w:r>
      <w:r w:rsidR="00A15996">
        <w:rPr>
          <w:rtl/>
        </w:rPr>
        <w:t>ی</w:t>
      </w:r>
      <w:r w:rsidRPr="00347F03">
        <w:rPr>
          <w:rtl/>
        </w:rPr>
        <w:t xml:space="preserve">‏نمودند </w:t>
      </w:r>
      <w:r w:rsidR="009D063B">
        <w:rPr>
          <w:rtl/>
        </w:rPr>
        <w:t>ک</w:t>
      </w:r>
      <w:r w:rsidRPr="00347F03">
        <w:rPr>
          <w:rtl/>
        </w:rPr>
        <w:t>ه ه</w:t>
      </w:r>
      <w:r w:rsidR="00B9084A">
        <w:rPr>
          <w:rtl/>
        </w:rPr>
        <w:t>ی</w:t>
      </w:r>
      <w:r w:rsidRPr="00347F03">
        <w:rPr>
          <w:rtl/>
        </w:rPr>
        <w:t xml:space="preserve">چ </w:t>
      </w:r>
      <w:r w:rsidR="00B9084A">
        <w:rPr>
          <w:rtl/>
        </w:rPr>
        <w:t>ی</w:t>
      </w:r>
      <w:r w:rsidR="009D063B">
        <w:rPr>
          <w:rtl/>
        </w:rPr>
        <w:t>ک</w:t>
      </w:r>
      <w:r w:rsidR="00A15996">
        <w:rPr>
          <w:rtl/>
        </w:rPr>
        <w:t>ی</w:t>
      </w:r>
      <w:r w:rsidRPr="00347F03">
        <w:rPr>
          <w:rtl/>
        </w:rPr>
        <w:t xml:space="preserve"> از آنها به عزّت دن</w:t>
      </w:r>
      <w:r w:rsidR="00B9084A">
        <w:rPr>
          <w:rtl/>
        </w:rPr>
        <w:t>ی</w:t>
      </w:r>
      <w:r w:rsidRPr="00347F03">
        <w:rPr>
          <w:rtl/>
        </w:rPr>
        <w:t>ا</w:t>
      </w:r>
      <w:r w:rsidR="00B9084A">
        <w:rPr>
          <w:rtl/>
        </w:rPr>
        <w:t>ی</w:t>
      </w:r>
      <w:r w:rsidR="00A15996">
        <w:rPr>
          <w:rtl/>
        </w:rPr>
        <w:t>ی</w:t>
      </w:r>
      <w:r w:rsidRPr="00347F03">
        <w:rPr>
          <w:rtl/>
        </w:rPr>
        <w:t xml:space="preserve"> چن</w:t>
      </w:r>
      <w:r w:rsidR="00B9084A">
        <w:rPr>
          <w:rtl/>
        </w:rPr>
        <w:t>ی</w:t>
      </w:r>
      <w:r w:rsidRPr="00347F03">
        <w:rPr>
          <w:rtl/>
        </w:rPr>
        <w:t>ن افتخار ن</w:t>
      </w:r>
      <w:r w:rsidR="009D063B">
        <w:rPr>
          <w:rtl/>
        </w:rPr>
        <w:t>ک</w:t>
      </w:r>
      <w:r w:rsidRPr="00347F03">
        <w:rPr>
          <w:rtl/>
        </w:rPr>
        <w:t>رده بود، و چگونه با آن از لذّت‏ها</w:t>
      </w:r>
      <w:r w:rsidR="00A15996">
        <w:rPr>
          <w:rtl/>
        </w:rPr>
        <w:t>ی</w:t>
      </w:r>
      <w:r w:rsidRPr="00347F03">
        <w:rPr>
          <w:rtl/>
        </w:rPr>
        <w:t xml:space="preserve"> دن</w:t>
      </w:r>
      <w:r w:rsidR="00B9084A">
        <w:rPr>
          <w:rtl/>
        </w:rPr>
        <w:t>ی</w:t>
      </w:r>
      <w:r w:rsidRPr="00347F03">
        <w:rPr>
          <w:rtl/>
        </w:rPr>
        <w:t>ا</w:t>
      </w:r>
      <w:r w:rsidR="00B9084A">
        <w:rPr>
          <w:rtl/>
        </w:rPr>
        <w:t>ی</w:t>
      </w:r>
      <w:r w:rsidR="00A15996">
        <w:rPr>
          <w:rtl/>
        </w:rPr>
        <w:t>ی</w:t>
      </w:r>
      <w:r w:rsidRPr="00347F03">
        <w:rPr>
          <w:rtl/>
        </w:rPr>
        <w:t xml:space="preserve"> پره</w:t>
      </w:r>
      <w:r w:rsidR="00B9084A">
        <w:rPr>
          <w:rtl/>
        </w:rPr>
        <w:t>ی</w:t>
      </w:r>
      <w:r w:rsidRPr="00347F03">
        <w:rPr>
          <w:rtl/>
        </w:rPr>
        <w:t xml:space="preserve">ز نموده و خود را </w:t>
      </w:r>
      <w:r w:rsidR="009D063B">
        <w:rPr>
          <w:rtl/>
        </w:rPr>
        <w:t>ک</w:t>
      </w:r>
      <w:r w:rsidRPr="00347F03">
        <w:rPr>
          <w:rtl/>
        </w:rPr>
        <w:t>نار گرفتند؟ گو</w:t>
      </w:r>
      <w:r w:rsidR="00B9084A">
        <w:rPr>
          <w:rtl/>
        </w:rPr>
        <w:t>ی</w:t>
      </w:r>
      <w:r w:rsidR="00A15996">
        <w:rPr>
          <w:rtl/>
        </w:rPr>
        <w:t>ی</w:t>
      </w:r>
      <w:r w:rsidRPr="00347F03">
        <w:rPr>
          <w:rtl/>
        </w:rPr>
        <w:t xml:space="preserve"> </w:t>
      </w:r>
      <w:r w:rsidR="009D063B">
        <w:rPr>
          <w:rtl/>
        </w:rPr>
        <w:t>ک</w:t>
      </w:r>
      <w:r w:rsidRPr="00347F03">
        <w:rPr>
          <w:rtl/>
        </w:rPr>
        <w:t>ه آنها همه ا</w:t>
      </w:r>
      <w:r w:rsidR="00B9084A">
        <w:rPr>
          <w:rtl/>
        </w:rPr>
        <w:t>ی</w:t>
      </w:r>
      <w:r w:rsidRPr="00347F03">
        <w:rPr>
          <w:rtl/>
        </w:rPr>
        <w:t>ن‏ها را به خاطر به دست آوردن رضا</w:t>
      </w:r>
      <w:r w:rsidR="00A15996">
        <w:rPr>
          <w:rtl/>
        </w:rPr>
        <w:t>ی</w:t>
      </w:r>
      <w:r w:rsidRPr="00347F03">
        <w:rPr>
          <w:rtl/>
        </w:rPr>
        <w:t xml:space="preserve"> خداوند </w:t>
      </w:r>
      <w:r w:rsidR="009D063B" w:rsidRPr="009D063B">
        <w:rPr>
          <w:rFonts w:cs="CTraditional Arabic"/>
          <w:rtl/>
        </w:rPr>
        <w:t>ﻷ</w:t>
      </w:r>
      <w:r w:rsidRPr="00347F03">
        <w:rPr>
          <w:rtl/>
        </w:rPr>
        <w:t xml:space="preserve"> و پ</w:t>
      </w:r>
      <w:r w:rsidR="00B9084A">
        <w:rPr>
          <w:rtl/>
        </w:rPr>
        <w:t>ی</w:t>
      </w:r>
      <w:r w:rsidRPr="00347F03">
        <w:rPr>
          <w:rtl/>
        </w:rPr>
        <w:t>رو</w:t>
      </w:r>
      <w:r w:rsidR="00A15996">
        <w:rPr>
          <w:rtl/>
        </w:rPr>
        <w:t>ی</w:t>
      </w:r>
      <w:r w:rsidRPr="00347F03">
        <w:rPr>
          <w:rtl/>
        </w:rPr>
        <w:t xml:space="preserve"> از آنچه رسول خدا</w:t>
      </w:r>
      <w:r w:rsidR="00437588">
        <w:rPr>
          <w:rtl/>
        </w:rPr>
        <w:t xml:space="preserve"> </w:t>
      </w:r>
      <w:r w:rsidR="00437588" w:rsidRPr="00437588">
        <w:rPr>
          <w:rFonts w:cs="CTraditional Arabic" w:hint="cs"/>
          <w:rtl/>
        </w:rPr>
        <w:t>ص</w:t>
      </w:r>
      <w:r w:rsidRPr="00347F03">
        <w:rPr>
          <w:rtl/>
        </w:rPr>
        <w:t xml:space="preserve"> به‏آنها فرمان داده بود، انجام دادند.</w:t>
      </w:r>
    </w:p>
    <w:p w:rsidR="00797E01" w:rsidRPr="00715DC3" w:rsidRDefault="00797E01" w:rsidP="00B65ABC">
      <w:pPr>
        <w:pStyle w:val="a2"/>
        <w:spacing w:line="228" w:lineRule="auto"/>
        <w:rPr>
          <w:rtl/>
        </w:rPr>
      </w:pPr>
      <w:bookmarkStart w:id="129" w:name="_Toc441587493"/>
      <w:r w:rsidRPr="000A2F0E">
        <w:rPr>
          <w:rtl/>
        </w:rPr>
        <w:t>باب نصرت</w:t>
      </w:r>
      <w:r w:rsidR="003A7C51">
        <w:rPr>
          <w:rtl/>
        </w:rPr>
        <w:t xml:space="preserve"> </w:t>
      </w:r>
      <w:r w:rsidRPr="000A2F0E">
        <w:rPr>
          <w:rtl/>
        </w:rPr>
        <w:t>ابتداى كار انصار</w:t>
      </w:r>
      <w:r w:rsidRPr="000A2F0E">
        <w:rPr>
          <w:rStyle w:val="Char4"/>
          <w:rFonts w:ascii="IRZar" w:hAnsi="IRZar" w:cs="IRZar"/>
          <w:sz w:val="24"/>
          <w:szCs w:val="24"/>
          <w:rtl/>
        </w:rPr>
        <w:t xml:space="preserve"> </w:t>
      </w:r>
      <w:r w:rsidRPr="000A2F0E">
        <w:rPr>
          <w:rFonts w:hint="cs"/>
          <w:rtl/>
        </w:rPr>
        <w:t>ن</w:t>
      </w:r>
      <w:bookmarkEnd w:id="129"/>
      <w:r w:rsidR="003A7C51">
        <w:rPr>
          <w:rStyle w:val="Char4"/>
          <w:rFonts w:ascii="IRZar" w:hAnsi="IRZar" w:cs="IRZar"/>
          <w:sz w:val="24"/>
          <w:szCs w:val="24"/>
          <w:rtl/>
        </w:rPr>
        <w:t xml:space="preserve"> </w:t>
      </w:r>
    </w:p>
    <w:p w:rsidR="00797E01" w:rsidRPr="000A2F0E" w:rsidRDefault="00797E01" w:rsidP="00B65ABC">
      <w:pPr>
        <w:pStyle w:val="a5"/>
        <w:spacing w:line="228" w:lineRule="auto"/>
        <w:rPr>
          <w:rtl/>
        </w:rPr>
      </w:pPr>
      <w:bookmarkStart w:id="130" w:name="_Toc441587494"/>
      <w:r w:rsidRPr="000A2F0E">
        <w:rPr>
          <w:rtl/>
        </w:rPr>
        <w:t>حد</w:t>
      </w:r>
      <w:r w:rsidR="00B9084A">
        <w:rPr>
          <w:rtl/>
        </w:rPr>
        <w:t>ی</w:t>
      </w:r>
      <w:r w:rsidRPr="000A2F0E">
        <w:rPr>
          <w:rtl/>
        </w:rPr>
        <w:t>ث عائشه</w:t>
      </w:r>
      <w:r w:rsidR="00437588">
        <w:rPr>
          <w:rtl/>
        </w:rPr>
        <w:t xml:space="preserve"> </w:t>
      </w:r>
      <w:r w:rsidR="00437588" w:rsidRPr="00437588">
        <w:rPr>
          <w:rFonts w:cs="CTraditional Arabic"/>
          <w:b w:val="0"/>
          <w:bCs w:val="0"/>
          <w:szCs w:val="28"/>
          <w:rtl/>
        </w:rPr>
        <w:t>ل</w:t>
      </w:r>
      <w:r w:rsidRPr="000A2F0E">
        <w:rPr>
          <w:rtl/>
        </w:rPr>
        <w:t xml:space="preserve"> در ا</w:t>
      </w:r>
      <w:r w:rsidR="00B9084A">
        <w:rPr>
          <w:rtl/>
        </w:rPr>
        <w:t>ی</w:t>
      </w:r>
      <w:r w:rsidRPr="000A2F0E">
        <w:rPr>
          <w:rtl/>
        </w:rPr>
        <w:t>ن باب</w:t>
      </w:r>
      <w:bookmarkEnd w:id="130"/>
    </w:p>
    <w:p w:rsidR="00797E01" w:rsidRPr="00160189" w:rsidRDefault="00797E01" w:rsidP="00715DC3">
      <w:pPr>
        <w:ind w:firstLine="284"/>
        <w:jc w:val="both"/>
        <w:rPr>
          <w:rStyle w:val="Char4"/>
          <w:rtl/>
        </w:rPr>
      </w:pPr>
      <w:r w:rsidRPr="00160189">
        <w:rPr>
          <w:rStyle w:val="Char4"/>
          <w:rtl/>
        </w:rPr>
        <w:t>طبران</w:t>
      </w:r>
      <w:r w:rsidR="00A15996">
        <w:rPr>
          <w:rStyle w:val="Char4"/>
          <w:rtl/>
        </w:rPr>
        <w:t>ی</w:t>
      </w:r>
      <w:r w:rsidRPr="00160189">
        <w:rPr>
          <w:rStyle w:val="Char4"/>
          <w:rtl/>
        </w:rPr>
        <w:t xml:space="preserve"> در الاوسط از عائشه</w:t>
      </w:r>
      <w:r w:rsidR="00437588" w:rsidRPr="00437588">
        <w:rPr>
          <w:rStyle w:val="Char4"/>
          <w:rFonts w:cs="CTraditional Arabic"/>
          <w:rtl/>
        </w:rPr>
        <w:t xml:space="preserve"> ل</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(دعوت) خود را هر سال بر قبا</w:t>
      </w:r>
      <w:r w:rsidR="00B9084A">
        <w:rPr>
          <w:rStyle w:val="Char4"/>
          <w:rtl/>
        </w:rPr>
        <w:t>ی</w:t>
      </w:r>
      <w:r w:rsidRPr="00160189">
        <w:rPr>
          <w:rStyle w:val="Char4"/>
          <w:rtl/>
        </w:rPr>
        <w:t>ل</w:t>
      </w:r>
      <w:r w:rsidR="00A15996">
        <w:rPr>
          <w:rStyle w:val="Char4"/>
          <w:rtl/>
        </w:rPr>
        <w:t>ی</w:t>
      </w:r>
      <w:r w:rsidRPr="00160189">
        <w:rPr>
          <w:rStyle w:val="Char4"/>
          <w:rtl/>
        </w:rPr>
        <w:t xml:space="preserve"> از عرب عرضه م</w:t>
      </w:r>
      <w:r w:rsidR="00A15996">
        <w:rPr>
          <w:rStyle w:val="Char4"/>
          <w:rtl/>
        </w:rPr>
        <w:t>ی</w:t>
      </w:r>
      <w:r w:rsidRPr="00160189">
        <w:rPr>
          <w:rStyle w:val="Char4"/>
          <w:rtl/>
        </w:rPr>
        <w:t xml:space="preserve">‏نمود، </w:t>
      </w:r>
      <w:r w:rsidR="009D063B">
        <w:rPr>
          <w:rStyle w:val="Char4"/>
          <w:rtl/>
        </w:rPr>
        <w:t>ک</w:t>
      </w:r>
      <w:r w:rsidRPr="00160189">
        <w:rPr>
          <w:rStyle w:val="Char4"/>
          <w:rtl/>
        </w:rPr>
        <w:t>ه و</w:t>
      </w:r>
      <w:r w:rsidR="00A15996">
        <w:rPr>
          <w:rStyle w:val="Char4"/>
          <w:rtl/>
        </w:rPr>
        <w:t>ی</w:t>
      </w:r>
      <w:r w:rsidRPr="00160189">
        <w:rPr>
          <w:rStyle w:val="Char4"/>
          <w:rtl/>
        </w:rPr>
        <w:t xml:space="preserve"> را </w:t>
      </w:r>
      <w:r w:rsidR="001C48E8">
        <w:rPr>
          <w:rStyle w:val="Char4"/>
          <w:rtl/>
        </w:rPr>
        <w:t>به‌سو</w:t>
      </w:r>
      <w:r w:rsidR="00A15996">
        <w:rPr>
          <w:rStyle w:val="Char4"/>
          <w:rtl/>
        </w:rPr>
        <w:t>ی</w:t>
      </w:r>
      <w:r w:rsidRPr="00160189">
        <w:rPr>
          <w:rStyle w:val="Char4"/>
          <w:rtl/>
        </w:rPr>
        <w:t xml:space="preserve"> قوم خود برده و جا</w:t>
      </w:r>
      <w:r w:rsidR="00A15996">
        <w:rPr>
          <w:rStyle w:val="Char4"/>
          <w:rtl/>
        </w:rPr>
        <w:t>ی</w:t>
      </w:r>
      <w:r w:rsidRPr="00160189">
        <w:rPr>
          <w:rStyle w:val="Char4"/>
          <w:rtl/>
        </w:rPr>
        <w:t xml:space="preserve"> دهند، تا </w:t>
      </w:r>
      <w:r w:rsidR="009D063B">
        <w:rPr>
          <w:rStyle w:val="Char4"/>
          <w:rtl/>
        </w:rPr>
        <w:t>ک</w:t>
      </w:r>
      <w:r w:rsidRPr="00160189">
        <w:rPr>
          <w:rStyle w:val="Char4"/>
          <w:rtl/>
        </w:rPr>
        <w:t>لام خدا و رسالت‏ها</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را ابلاغ نما</w:t>
      </w:r>
      <w:r w:rsidR="00B9084A">
        <w:rPr>
          <w:rStyle w:val="Char4"/>
          <w:rtl/>
        </w:rPr>
        <w:t>ی</w:t>
      </w:r>
      <w:r w:rsidRPr="00160189">
        <w:rPr>
          <w:rStyle w:val="Char4"/>
          <w:rtl/>
        </w:rPr>
        <w:t>د، و جنت برا</w:t>
      </w:r>
      <w:r w:rsidR="00A15996">
        <w:rPr>
          <w:rStyle w:val="Char4"/>
          <w:rtl/>
        </w:rPr>
        <w:t>ی</w:t>
      </w:r>
      <w:r w:rsidRPr="00160189">
        <w:rPr>
          <w:rStyle w:val="Char4"/>
          <w:rtl/>
        </w:rPr>
        <w:t xml:space="preserve"> آنان باشد. ول</w:t>
      </w:r>
      <w:r w:rsidR="00A15996">
        <w:rPr>
          <w:rStyle w:val="Char4"/>
          <w:rtl/>
        </w:rPr>
        <w:t>ی</w:t>
      </w:r>
      <w:r w:rsidRPr="00160189">
        <w:rPr>
          <w:rStyle w:val="Char4"/>
          <w:rtl/>
        </w:rPr>
        <w:t xml:space="preserve"> ه</w:t>
      </w:r>
      <w:r w:rsidR="00B9084A">
        <w:rPr>
          <w:rStyle w:val="Char4"/>
          <w:rtl/>
        </w:rPr>
        <w:t>ی</w:t>
      </w:r>
      <w:r w:rsidRPr="00160189">
        <w:rPr>
          <w:rStyle w:val="Char4"/>
          <w:rtl/>
        </w:rPr>
        <w:t>چ قبل</w:t>
      </w:r>
      <w:r w:rsidR="00B9084A">
        <w:rPr>
          <w:rStyle w:val="Char4"/>
          <w:rtl/>
        </w:rPr>
        <w:t>ی</w:t>
      </w:r>
      <w:r w:rsidRPr="00160189">
        <w:rPr>
          <w:rStyle w:val="Char4"/>
          <w:rtl/>
        </w:rPr>
        <w:t>ه‏ا</w:t>
      </w:r>
      <w:r w:rsidR="00A15996">
        <w:rPr>
          <w:rStyle w:val="Char4"/>
          <w:rtl/>
        </w:rPr>
        <w:t>ی</w:t>
      </w:r>
      <w:r w:rsidRPr="00160189">
        <w:rPr>
          <w:rStyle w:val="Char4"/>
          <w:rtl/>
        </w:rPr>
        <w:t xml:space="preserve"> از عرب به و</w:t>
      </w:r>
      <w:r w:rsidR="00A15996">
        <w:rPr>
          <w:rStyle w:val="Char4"/>
          <w:rtl/>
        </w:rPr>
        <w:t>ی</w:t>
      </w:r>
      <w:r w:rsidRPr="00160189">
        <w:rPr>
          <w:rStyle w:val="Char4"/>
          <w:rtl/>
        </w:rPr>
        <w:t xml:space="preserve"> پاسخ مثبت نم</w:t>
      </w:r>
      <w:r w:rsidR="00A15996">
        <w:rPr>
          <w:rStyle w:val="Char4"/>
          <w:rtl/>
        </w:rPr>
        <w:t>ی</w:t>
      </w:r>
      <w:r w:rsidRPr="00160189">
        <w:rPr>
          <w:rStyle w:val="Char4"/>
          <w:rtl/>
        </w:rPr>
        <w:t>‏داد، تا ا</w:t>
      </w:r>
      <w:r w:rsidR="00B9084A">
        <w:rPr>
          <w:rStyle w:val="Char4"/>
          <w:rtl/>
        </w:rPr>
        <w:t>ی</w:t>
      </w:r>
      <w:r w:rsidRPr="00160189">
        <w:rPr>
          <w:rStyle w:val="Char4"/>
          <w:rtl/>
        </w:rPr>
        <w:t xml:space="preserve">ن </w:t>
      </w:r>
      <w:r w:rsidR="009D063B">
        <w:rPr>
          <w:rStyle w:val="Char4"/>
          <w:rtl/>
        </w:rPr>
        <w:t>ک</w:t>
      </w:r>
      <w:r w:rsidRPr="00160189">
        <w:rPr>
          <w:rStyle w:val="Char4"/>
          <w:rtl/>
        </w:rPr>
        <w:t>ه خداوند خواست د</w:t>
      </w:r>
      <w:r w:rsidR="00B9084A">
        <w:rPr>
          <w:rStyle w:val="Char4"/>
          <w:rtl/>
        </w:rPr>
        <w:t>ی</w:t>
      </w:r>
      <w:r w:rsidRPr="00160189">
        <w:rPr>
          <w:rStyle w:val="Char4"/>
          <w:rtl/>
        </w:rPr>
        <w:t>ن خود را آش</w:t>
      </w:r>
      <w:r w:rsidR="009D063B">
        <w:rPr>
          <w:rStyle w:val="Char4"/>
          <w:rtl/>
        </w:rPr>
        <w:t>ک</w:t>
      </w:r>
      <w:r w:rsidRPr="00160189">
        <w:rPr>
          <w:rStyle w:val="Char4"/>
          <w:rtl/>
        </w:rPr>
        <w:t>ار سازد و نب</w:t>
      </w:r>
      <w:r w:rsidR="00A15996">
        <w:rPr>
          <w:rStyle w:val="Char4"/>
          <w:rtl/>
        </w:rPr>
        <w:t>ی</w:t>
      </w:r>
      <w:r w:rsidRPr="00160189">
        <w:rPr>
          <w:rStyle w:val="Char4"/>
          <w:rtl/>
        </w:rPr>
        <w:t xml:space="preserve"> خود را نصرت دهد، و آنچه را به او وعده نموده بود بر آورده سازد، بر ا</w:t>
      </w:r>
      <w:r w:rsidR="00B9084A">
        <w:rPr>
          <w:rStyle w:val="Char4"/>
          <w:rtl/>
        </w:rPr>
        <w:t>ی</w:t>
      </w:r>
      <w:r w:rsidRPr="00160189">
        <w:rPr>
          <w:rStyle w:val="Char4"/>
          <w:rtl/>
        </w:rPr>
        <w:t>ن اساس، خداوند و</w:t>
      </w:r>
      <w:r w:rsidR="00A15996">
        <w:rPr>
          <w:rStyle w:val="Char4"/>
          <w:rtl/>
        </w:rPr>
        <w:t>ی</w:t>
      </w:r>
      <w:r w:rsidRPr="00160189">
        <w:rPr>
          <w:rStyle w:val="Char4"/>
          <w:rtl/>
        </w:rPr>
        <w:t xml:space="preserve"> را </w:t>
      </w:r>
      <w:r w:rsidR="001C48E8">
        <w:rPr>
          <w:rStyle w:val="Char4"/>
          <w:rtl/>
        </w:rPr>
        <w:t>به‌سو</w:t>
      </w:r>
      <w:r w:rsidR="00A15996">
        <w:rPr>
          <w:rStyle w:val="Char4"/>
          <w:rtl/>
        </w:rPr>
        <w:t>ی</w:t>
      </w:r>
      <w:r w:rsidRPr="00160189">
        <w:rPr>
          <w:rStyle w:val="Char4"/>
          <w:rtl/>
        </w:rPr>
        <w:t xml:space="preserve"> ا</w:t>
      </w:r>
      <w:r w:rsidR="00B9084A">
        <w:rPr>
          <w:rStyle w:val="Char4"/>
          <w:rtl/>
        </w:rPr>
        <w:t>ی</w:t>
      </w:r>
      <w:r w:rsidRPr="00160189">
        <w:rPr>
          <w:rStyle w:val="Char4"/>
          <w:rtl/>
        </w:rPr>
        <w:t>ن قب</w:t>
      </w:r>
      <w:r w:rsidR="00B9084A">
        <w:rPr>
          <w:rStyle w:val="Char4"/>
          <w:rtl/>
        </w:rPr>
        <w:t>ی</w:t>
      </w:r>
      <w:r w:rsidRPr="00160189">
        <w:rPr>
          <w:rStyle w:val="Char4"/>
          <w:rtl/>
        </w:rPr>
        <w:t>له انصار سوق داد، و آنها دعوت و</w:t>
      </w:r>
      <w:r w:rsidR="00A15996">
        <w:rPr>
          <w:rStyle w:val="Char4"/>
          <w:rtl/>
        </w:rPr>
        <w:t>ی</w:t>
      </w:r>
      <w:r w:rsidRPr="00160189">
        <w:rPr>
          <w:rStyle w:val="Char4"/>
          <w:rtl/>
        </w:rPr>
        <w:t xml:space="preserve"> را پذ</w:t>
      </w:r>
      <w:r w:rsidR="00B9084A">
        <w:rPr>
          <w:rStyle w:val="Char4"/>
          <w:rtl/>
        </w:rPr>
        <w:t>ی</w:t>
      </w:r>
      <w:r w:rsidRPr="00160189">
        <w:rPr>
          <w:rStyle w:val="Char4"/>
          <w:rtl/>
        </w:rPr>
        <w:t>رفتند، و خداوند برا</w:t>
      </w:r>
      <w:r w:rsidR="00A15996">
        <w:rPr>
          <w:rStyle w:val="Char4"/>
          <w:rtl/>
        </w:rPr>
        <w:t>ی</w:t>
      </w:r>
      <w:r w:rsidRPr="00160189">
        <w:rPr>
          <w:rStyle w:val="Char4"/>
          <w:rtl/>
        </w:rPr>
        <w:t xml:space="preserve"> نب</w:t>
      </w:r>
      <w:r w:rsidR="00A15996">
        <w:rPr>
          <w:rStyle w:val="Char4"/>
          <w:rtl/>
        </w:rPr>
        <w:t>ی</w:t>
      </w:r>
      <w:r w:rsidRPr="00160189">
        <w:rPr>
          <w:rStyle w:val="Char4"/>
          <w:rtl/>
        </w:rPr>
        <w:t xml:space="preserve"> خود دار هجرت</w:t>
      </w:r>
      <w:r w:rsidR="00A15996">
        <w:rPr>
          <w:rStyle w:val="Char4"/>
          <w:rtl/>
        </w:rPr>
        <w:t>ی</w:t>
      </w:r>
      <w:r w:rsidR="00715DC3">
        <w:rPr>
          <w:rStyle w:val="Char4"/>
          <w:rtl/>
        </w:rPr>
        <w:t xml:space="preserve"> قرار داد</w:t>
      </w:r>
      <w:r w:rsidRPr="00715DC3">
        <w:rPr>
          <w:rStyle w:val="Char4"/>
          <w:vertAlign w:val="superscript"/>
          <w:rtl/>
        </w:rPr>
        <w:footnoteReference w:id="267"/>
      </w:r>
      <w:r w:rsidR="00715DC3">
        <w:rPr>
          <w:rStyle w:val="Char4"/>
          <w:rFonts w:hint="cs"/>
          <w:rtl/>
        </w:rPr>
        <w:t>.</w:t>
      </w:r>
      <w:r w:rsidRPr="00160189">
        <w:rPr>
          <w:rStyle w:val="Char4"/>
          <w:rtl/>
        </w:rPr>
        <w:t xml:space="preserve">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42/6</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در ا</w:t>
      </w:r>
      <w:r w:rsidR="00B9084A">
        <w:rPr>
          <w:rStyle w:val="Char4"/>
          <w:rtl/>
        </w:rPr>
        <w:t>ی</w:t>
      </w:r>
      <w:r w:rsidRPr="00160189">
        <w:rPr>
          <w:rStyle w:val="Char4"/>
          <w:rtl/>
        </w:rPr>
        <w:t>ن حد</w:t>
      </w:r>
      <w:r w:rsidR="00B9084A">
        <w:rPr>
          <w:rStyle w:val="Char4"/>
          <w:rtl/>
        </w:rPr>
        <w:t>ی</w:t>
      </w:r>
      <w:r w:rsidRPr="00160189">
        <w:rPr>
          <w:rStyle w:val="Char4"/>
          <w:rtl/>
        </w:rPr>
        <w:t>ث عبد</w:t>
      </w:r>
      <w:r w:rsidR="001224D1">
        <w:rPr>
          <w:rStyle w:val="Char4"/>
          <w:rtl/>
        </w:rPr>
        <w:t>الله</w:t>
      </w:r>
      <w:r w:rsidRPr="00160189">
        <w:rPr>
          <w:rStyle w:val="Char4"/>
          <w:rtl/>
        </w:rPr>
        <w:t xml:space="preserve"> بن عمر عمر</w:t>
      </w:r>
      <w:r w:rsidR="00A15996">
        <w:rPr>
          <w:rStyle w:val="Char4"/>
          <w:rtl/>
        </w:rPr>
        <w:t>ی</w:t>
      </w:r>
      <w:r w:rsidRPr="00160189">
        <w:rPr>
          <w:rStyle w:val="Char4"/>
          <w:rtl/>
        </w:rPr>
        <w:t xml:space="preserve"> آمده، و</w:t>
      </w:r>
      <w:r w:rsidR="00A15996">
        <w:rPr>
          <w:rStyle w:val="Char4"/>
          <w:rtl/>
        </w:rPr>
        <w:t>ی</w:t>
      </w:r>
      <w:r w:rsidRPr="00160189">
        <w:rPr>
          <w:rStyle w:val="Char4"/>
          <w:rtl/>
        </w:rPr>
        <w:t xml:space="preserve"> را احمد و جماعت</w:t>
      </w:r>
      <w:r w:rsidR="00A15996">
        <w:rPr>
          <w:rStyle w:val="Char4"/>
          <w:rtl/>
        </w:rPr>
        <w:t>ی</w:t>
      </w:r>
      <w:r w:rsidRPr="00160189">
        <w:rPr>
          <w:rStyle w:val="Char4"/>
          <w:rtl/>
        </w:rPr>
        <w:t xml:space="preserve"> ثقه دانسته‏اند، ونسائ</w:t>
      </w:r>
      <w:r w:rsidR="00A15996">
        <w:rPr>
          <w:rStyle w:val="Char4"/>
          <w:rtl/>
        </w:rPr>
        <w:t>ی</w:t>
      </w:r>
      <w:r w:rsidRPr="00160189">
        <w:rPr>
          <w:rStyle w:val="Char4"/>
          <w:rtl/>
        </w:rPr>
        <w:t xml:space="preserve"> و غ</w:t>
      </w:r>
      <w:r w:rsidR="00B9084A">
        <w:rPr>
          <w:rStyle w:val="Char4"/>
          <w:rtl/>
        </w:rPr>
        <w:t>ی</w:t>
      </w:r>
      <w:r w:rsidRPr="00160189">
        <w:rPr>
          <w:rStyle w:val="Char4"/>
          <w:rtl/>
        </w:rPr>
        <w:t>ر و</w:t>
      </w:r>
      <w:r w:rsidR="00A15996">
        <w:rPr>
          <w:rStyle w:val="Char4"/>
          <w:rtl/>
        </w:rPr>
        <w:t>ی</w:t>
      </w:r>
      <w:r w:rsidRPr="00160189">
        <w:rPr>
          <w:rStyle w:val="Char4"/>
          <w:rtl/>
        </w:rPr>
        <w:t xml:space="preserve"> ضع</w:t>
      </w:r>
      <w:r w:rsidR="00B9084A">
        <w:rPr>
          <w:rStyle w:val="Char4"/>
          <w:rtl/>
        </w:rPr>
        <w:t>ی</w:t>
      </w:r>
      <w:r w:rsidRPr="00160189">
        <w:rPr>
          <w:rStyle w:val="Char4"/>
          <w:rtl/>
        </w:rPr>
        <w:t>فش دانسته‏اند،</w:t>
      </w:r>
      <w:r w:rsidR="003A7C51">
        <w:rPr>
          <w:rStyle w:val="Char4"/>
          <w:rtl/>
        </w:rPr>
        <w:t xml:space="preserve"> </w:t>
      </w:r>
      <w:r w:rsidRPr="00160189">
        <w:rPr>
          <w:rStyle w:val="Char4"/>
          <w:rtl/>
        </w:rPr>
        <w:t>بق</w:t>
      </w:r>
      <w:r w:rsidR="00B9084A">
        <w:rPr>
          <w:rStyle w:val="Char4"/>
          <w:rtl/>
        </w:rPr>
        <w:t>ی</w:t>
      </w:r>
      <w:r w:rsidRPr="00160189">
        <w:rPr>
          <w:rStyle w:val="Char4"/>
          <w:rtl/>
        </w:rPr>
        <w:t>ه رجال و</w:t>
      </w:r>
      <w:r w:rsidR="00A15996">
        <w:rPr>
          <w:rStyle w:val="Char4"/>
          <w:rtl/>
        </w:rPr>
        <w:t>ی</w:t>
      </w:r>
      <w:r w:rsidRPr="00160189">
        <w:rPr>
          <w:rStyle w:val="Char4"/>
          <w:rtl/>
        </w:rPr>
        <w:t xml:space="preserve"> ثقه‏اند.</w:t>
      </w:r>
    </w:p>
    <w:p w:rsidR="00797E01" w:rsidRPr="000A2F0E" w:rsidRDefault="00797E01" w:rsidP="000A2F0E">
      <w:pPr>
        <w:pStyle w:val="a5"/>
        <w:rPr>
          <w:rtl/>
        </w:rPr>
      </w:pPr>
      <w:bookmarkStart w:id="131" w:name="_Toc441587495"/>
      <w:r w:rsidRPr="000A2F0E">
        <w:rPr>
          <w:rtl/>
        </w:rPr>
        <w:t>حد</w:t>
      </w:r>
      <w:r w:rsidR="00B9084A">
        <w:rPr>
          <w:rtl/>
        </w:rPr>
        <w:t>ی</w:t>
      </w:r>
      <w:r w:rsidRPr="000A2F0E">
        <w:rPr>
          <w:rtl/>
        </w:rPr>
        <w:t>ث عمر</w:t>
      </w:r>
      <w:r w:rsidR="00437588">
        <w:rPr>
          <w:rStyle w:val="Char4"/>
          <w:rFonts w:cs="CTraditional Arabic"/>
          <w:bCs w:val="0"/>
          <w:sz w:val="27"/>
          <w:rtl/>
        </w:rPr>
        <w:t xml:space="preserve"> </w:t>
      </w:r>
      <w:r w:rsidR="00437588" w:rsidRPr="00437588">
        <w:rPr>
          <w:rStyle w:val="Char4"/>
          <w:rFonts w:cs="CTraditional Arabic"/>
          <w:bCs w:val="0"/>
          <w:sz w:val="27"/>
          <w:rtl/>
        </w:rPr>
        <w:t>س</w:t>
      </w:r>
      <w:r w:rsidR="00A86590" w:rsidRPr="00A86590">
        <w:rPr>
          <w:rStyle w:val="Char4"/>
          <w:rFonts w:cs="CTraditional Arabic"/>
          <w:bCs w:val="0"/>
          <w:sz w:val="27"/>
          <w:rtl/>
        </w:rPr>
        <w:t xml:space="preserve"> </w:t>
      </w:r>
      <w:r w:rsidRPr="000A2F0E">
        <w:rPr>
          <w:rtl/>
        </w:rPr>
        <w:t>در ا</w:t>
      </w:r>
      <w:r w:rsidR="00B9084A">
        <w:rPr>
          <w:rtl/>
        </w:rPr>
        <w:t>ی</w:t>
      </w:r>
      <w:r w:rsidRPr="000A2F0E">
        <w:rPr>
          <w:rtl/>
        </w:rPr>
        <w:t>ن باب و قول و</w:t>
      </w:r>
      <w:r w:rsidR="00A15996">
        <w:rPr>
          <w:rtl/>
        </w:rPr>
        <w:t>ی</w:t>
      </w:r>
      <w:r w:rsidRPr="000A2F0E">
        <w:rPr>
          <w:rtl/>
        </w:rPr>
        <w:t xml:space="preserve"> درباره انصار</w:t>
      </w:r>
      <w:bookmarkEnd w:id="131"/>
    </w:p>
    <w:p w:rsidR="00797E01" w:rsidRPr="00160189" w:rsidRDefault="00715DC3" w:rsidP="00715DC3">
      <w:pPr>
        <w:ind w:firstLine="284"/>
        <w:jc w:val="both"/>
        <w:rPr>
          <w:rStyle w:val="Char4"/>
          <w:rtl/>
        </w:rPr>
      </w:pPr>
      <w:r>
        <w:rPr>
          <w:rStyle w:val="Char4"/>
          <w:rtl/>
        </w:rPr>
        <w:t>بزار -</w:t>
      </w:r>
      <w:r w:rsidR="009D063B">
        <w:rPr>
          <w:rStyle w:val="Char4"/>
          <w:rtl/>
        </w:rPr>
        <w:t>ک</w:t>
      </w:r>
      <w:r>
        <w:rPr>
          <w:rStyle w:val="Char4"/>
          <w:rtl/>
        </w:rPr>
        <w:t>ه آن را حسن دانسته</w:t>
      </w:r>
      <w:r w:rsidR="00797E01" w:rsidRPr="00160189">
        <w:rPr>
          <w:rStyle w:val="Char4"/>
          <w:rtl/>
        </w:rPr>
        <w:t>- از عمر</w:t>
      </w:r>
      <w:r w:rsidR="00437588">
        <w:rPr>
          <w:rStyle w:val="Char4"/>
          <w:rtl/>
        </w:rPr>
        <w:t xml:space="preserve"> </w:t>
      </w:r>
      <w:r w:rsidR="00437588" w:rsidRPr="00437588">
        <w:rPr>
          <w:rFonts w:ascii="Courier New" w:hAnsi="Courier New" w:cs="CTraditional Arabic"/>
          <w:rtl/>
          <w:lang w:bidi="fa-IR"/>
        </w:rPr>
        <w:t>س</w:t>
      </w:r>
      <w:r w:rsidR="00797E01" w:rsidRPr="00160189">
        <w:rPr>
          <w:rStyle w:val="Char4"/>
          <w:rtl/>
        </w:rPr>
        <w:t xml:space="preserve"> روا</w:t>
      </w:r>
      <w:r w:rsidR="00B9084A">
        <w:rPr>
          <w:rStyle w:val="Char4"/>
          <w:rtl/>
        </w:rPr>
        <w:t>ی</w:t>
      </w:r>
      <w:r w:rsidR="00797E01" w:rsidRPr="00160189">
        <w:rPr>
          <w:rStyle w:val="Char4"/>
          <w:rtl/>
        </w:rPr>
        <w:t xml:space="preserve">ت نموده، </w:t>
      </w:r>
      <w:r w:rsidR="009D063B">
        <w:rPr>
          <w:rStyle w:val="Char4"/>
          <w:rtl/>
        </w:rPr>
        <w:t>ک</w:t>
      </w:r>
      <w:r w:rsidR="00797E01"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00797E01" w:rsidRPr="00160189">
        <w:rPr>
          <w:rStyle w:val="Char4"/>
          <w:rtl/>
        </w:rPr>
        <w:t xml:space="preserve"> در م</w:t>
      </w:r>
      <w:r w:rsidR="009D063B">
        <w:rPr>
          <w:rStyle w:val="Char4"/>
          <w:rtl/>
        </w:rPr>
        <w:t>ک</w:t>
      </w:r>
      <w:r w:rsidR="00797E01" w:rsidRPr="00160189">
        <w:rPr>
          <w:rStyle w:val="Char4"/>
          <w:rtl/>
        </w:rPr>
        <w:t>ه اقامت نمود، و خود را بر قبا</w:t>
      </w:r>
      <w:r w:rsidR="00B9084A">
        <w:rPr>
          <w:rStyle w:val="Char4"/>
          <w:rtl/>
        </w:rPr>
        <w:t>ی</w:t>
      </w:r>
      <w:r w:rsidR="00797E01" w:rsidRPr="00160189">
        <w:rPr>
          <w:rStyle w:val="Char4"/>
          <w:rtl/>
        </w:rPr>
        <w:t>ل عرب، قب</w:t>
      </w:r>
      <w:r w:rsidR="00B9084A">
        <w:rPr>
          <w:rStyle w:val="Char4"/>
          <w:rtl/>
        </w:rPr>
        <w:t>ی</w:t>
      </w:r>
      <w:r w:rsidR="00797E01" w:rsidRPr="00160189">
        <w:rPr>
          <w:rStyle w:val="Char4"/>
          <w:rtl/>
        </w:rPr>
        <w:t>له قب</w:t>
      </w:r>
      <w:r w:rsidR="00B9084A">
        <w:rPr>
          <w:rStyle w:val="Char4"/>
          <w:rtl/>
        </w:rPr>
        <w:t>ی</w:t>
      </w:r>
      <w:r w:rsidR="00797E01" w:rsidRPr="00160189">
        <w:rPr>
          <w:rStyle w:val="Char4"/>
          <w:rtl/>
        </w:rPr>
        <w:t>له در موسم عرضه م</w:t>
      </w:r>
      <w:r w:rsidR="00A15996">
        <w:rPr>
          <w:rStyle w:val="Char4"/>
          <w:rtl/>
        </w:rPr>
        <w:t>ی</w:t>
      </w:r>
      <w:r w:rsidR="00797E01" w:rsidRPr="00160189">
        <w:rPr>
          <w:rStyle w:val="Char4"/>
          <w:rtl/>
        </w:rPr>
        <w:t>‏نمود، ول</w:t>
      </w:r>
      <w:r w:rsidR="00A15996">
        <w:rPr>
          <w:rStyle w:val="Char4"/>
          <w:rtl/>
        </w:rPr>
        <w:t>ی</w:t>
      </w:r>
      <w:r w:rsidR="00797E01" w:rsidRPr="00160189">
        <w:rPr>
          <w:rStyle w:val="Char4"/>
          <w:rtl/>
        </w:rPr>
        <w:t xml:space="preserve"> ه</w:t>
      </w:r>
      <w:r w:rsidR="00B9084A">
        <w:rPr>
          <w:rStyle w:val="Char4"/>
          <w:rtl/>
        </w:rPr>
        <w:t>ی</w:t>
      </w:r>
      <w:r w:rsidR="00797E01" w:rsidRPr="00160189">
        <w:rPr>
          <w:rStyle w:val="Char4"/>
          <w:rtl/>
        </w:rPr>
        <w:t xml:space="preserve">چ </w:t>
      </w:r>
      <w:r w:rsidR="009D063B">
        <w:rPr>
          <w:rStyle w:val="Char4"/>
          <w:rtl/>
        </w:rPr>
        <w:t>ک</w:t>
      </w:r>
      <w:r w:rsidR="00797E01" w:rsidRPr="00160189">
        <w:rPr>
          <w:rStyle w:val="Char4"/>
          <w:rtl/>
        </w:rPr>
        <w:t>س</w:t>
      </w:r>
      <w:r w:rsidR="00A15996">
        <w:rPr>
          <w:rStyle w:val="Char4"/>
          <w:rtl/>
        </w:rPr>
        <w:t>ی</w:t>
      </w:r>
      <w:r w:rsidR="00797E01" w:rsidRPr="00160189">
        <w:rPr>
          <w:rStyle w:val="Char4"/>
          <w:rtl/>
        </w:rPr>
        <w:t xml:space="preserve"> را نم</w:t>
      </w:r>
      <w:r w:rsidR="00A15996">
        <w:rPr>
          <w:rStyle w:val="Char4"/>
          <w:rtl/>
        </w:rPr>
        <w:t>ی</w:t>
      </w:r>
      <w:r w:rsidR="00797E01" w:rsidRPr="00160189">
        <w:rPr>
          <w:rStyle w:val="Char4"/>
          <w:rtl/>
        </w:rPr>
        <w:t>‏</w:t>
      </w:r>
      <w:r w:rsidR="00B9084A">
        <w:rPr>
          <w:rStyle w:val="Char4"/>
          <w:rtl/>
        </w:rPr>
        <w:t>ی</w:t>
      </w:r>
      <w:r w:rsidR="00797E01" w:rsidRPr="00160189">
        <w:rPr>
          <w:rStyle w:val="Char4"/>
          <w:rtl/>
        </w:rPr>
        <w:t xml:space="preserve">افت </w:t>
      </w:r>
      <w:r w:rsidR="009D063B">
        <w:rPr>
          <w:rStyle w:val="Char4"/>
          <w:rtl/>
        </w:rPr>
        <w:t>ک</w:t>
      </w:r>
      <w:r w:rsidR="00797E01" w:rsidRPr="00160189">
        <w:rPr>
          <w:rStyle w:val="Char4"/>
          <w:rtl/>
        </w:rPr>
        <w:t>ه به او پاسخ مثبت بدهد، تا ا</w:t>
      </w:r>
      <w:r w:rsidR="00B9084A">
        <w:rPr>
          <w:rStyle w:val="Char4"/>
          <w:rtl/>
        </w:rPr>
        <w:t>ی</w:t>
      </w:r>
      <w:r w:rsidR="00797E01" w:rsidRPr="00160189">
        <w:rPr>
          <w:rStyle w:val="Char4"/>
          <w:rtl/>
        </w:rPr>
        <w:t xml:space="preserve">ن </w:t>
      </w:r>
      <w:r w:rsidR="009D063B">
        <w:rPr>
          <w:rStyle w:val="Char4"/>
          <w:rtl/>
        </w:rPr>
        <w:t>ک</w:t>
      </w:r>
      <w:r w:rsidR="00797E01" w:rsidRPr="00160189">
        <w:rPr>
          <w:rStyle w:val="Char4"/>
          <w:rtl/>
        </w:rPr>
        <w:t>ه خداوند ا</w:t>
      </w:r>
      <w:r w:rsidR="00B9084A">
        <w:rPr>
          <w:rStyle w:val="Char4"/>
          <w:rtl/>
        </w:rPr>
        <w:t>ی</w:t>
      </w:r>
      <w:r w:rsidR="00797E01" w:rsidRPr="00160189">
        <w:rPr>
          <w:rStyle w:val="Char4"/>
          <w:rtl/>
        </w:rPr>
        <w:t>ن قب</w:t>
      </w:r>
      <w:r w:rsidR="00B9084A">
        <w:rPr>
          <w:rStyle w:val="Char4"/>
          <w:rtl/>
        </w:rPr>
        <w:t>ی</w:t>
      </w:r>
      <w:r w:rsidR="00797E01" w:rsidRPr="00160189">
        <w:rPr>
          <w:rStyle w:val="Char4"/>
          <w:rtl/>
        </w:rPr>
        <w:t>له انصار را آورد، و بنا بر سعادت</w:t>
      </w:r>
      <w:r w:rsidR="00A15996">
        <w:rPr>
          <w:rStyle w:val="Char4"/>
          <w:rtl/>
        </w:rPr>
        <w:t>ی</w:t>
      </w:r>
      <w:r w:rsidR="00797E01" w:rsidRPr="00160189">
        <w:rPr>
          <w:rStyle w:val="Char4"/>
          <w:rtl/>
        </w:rPr>
        <w:t xml:space="preserve"> </w:t>
      </w:r>
      <w:r w:rsidR="009D063B">
        <w:rPr>
          <w:rStyle w:val="Char4"/>
          <w:rtl/>
        </w:rPr>
        <w:t>ک</w:t>
      </w:r>
      <w:r w:rsidR="00797E01" w:rsidRPr="00160189">
        <w:rPr>
          <w:rStyle w:val="Char4"/>
          <w:rtl/>
        </w:rPr>
        <w:t>ه خداوند نص</w:t>
      </w:r>
      <w:r w:rsidR="00B9084A">
        <w:rPr>
          <w:rStyle w:val="Char4"/>
          <w:rtl/>
        </w:rPr>
        <w:t>ی</w:t>
      </w:r>
      <w:r w:rsidR="00797E01" w:rsidRPr="00160189">
        <w:rPr>
          <w:rStyle w:val="Char4"/>
          <w:rtl/>
        </w:rPr>
        <w:t>ب</w:t>
      </w:r>
      <w:r w:rsidR="001C48E8">
        <w:rPr>
          <w:rStyle w:val="Char4"/>
          <w:rtl/>
        </w:rPr>
        <w:t xml:space="preserve">‌شان </w:t>
      </w:r>
      <w:r w:rsidR="00797E01" w:rsidRPr="00160189">
        <w:rPr>
          <w:rStyle w:val="Char4"/>
          <w:rtl/>
        </w:rPr>
        <w:t>فرمود، ا</w:t>
      </w:r>
      <w:r w:rsidR="00B9084A">
        <w:rPr>
          <w:rStyle w:val="Char4"/>
          <w:rtl/>
        </w:rPr>
        <w:t>ی</w:t>
      </w:r>
      <w:r w:rsidR="00797E01" w:rsidRPr="00160189">
        <w:rPr>
          <w:rStyle w:val="Char4"/>
          <w:rtl/>
        </w:rPr>
        <w:t xml:space="preserve">ن عزت و </w:t>
      </w:r>
      <w:r w:rsidR="009D063B">
        <w:rPr>
          <w:rStyle w:val="Char4"/>
          <w:rtl/>
        </w:rPr>
        <w:t>ک</w:t>
      </w:r>
      <w:r w:rsidR="00797E01" w:rsidRPr="00160189">
        <w:rPr>
          <w:rStyle w:val="Char4"/>
          <w:rtl/>
        </w:rPr>
        <w:t>رامت را به طرف آنها سوق داد، و آنان رسول خدا</w:t>
      </w:r>
      <w:r w:rsidR="00437588">
        <w:rPr>
          <w:rStyle w:val="Char4"/>
          <w:rtl/>
        </w:rPr>
        <w:t xml:space="preserve"> </w:t>
      </w:r>
      <w:r w:rsidR="00437588" w:rsidRPr="00437588">
        <w:rPr>
          <w:rFonts w:ascii="Courier New" w:hAnsi="Courier New" w:cs="CTraditional Arabic" w:hint="cs"/>
          <w:rtl/>
          <w:lang w:bidi="fa-IR"/>
        </w:rPr>
        <w:t>ص</w:t>
      </w:r>
      <w:r w:rsidR="00797E01" w:rsidRPr="00160189">
        <w:rPr>
          <w:rStyle w:val="Char4"/>
          <w:rtl/>
        </w:rPr>
        <w:t xml:space="preserve"> را جا</w:t>
      </w:r>
      <w:r w:rsidR="00A15996">
        <w:rPr>
          <w:rStyle w:val="Char4"/>
          <w:rtl/>
        </w:rPr>
        <w:t>ی</w:t>
      </w:r>
      <w:r w:rsidR="00797E01" w:rsidRPr="00160189">
        <w:rPr>
          <w:rStyle w:val="Char4"/>
          <w:rtl/>
        </w:rPr>
        <w:t xml:space="preserve"> دادند و نصرت و </w:t>
      </w:r>
      <w:r w:rsidR="00B9084A">
        <w:rPr>
          <w:rStyle w:val="Char4"/>
          <w:rtl/>
        </w:rPr>
        <w:t>ی</w:t>
      </w:r>
      <w:r w:rsidR="00797E01" w:rsidRPr="00160189">
        <w:rPr>
          <w:rStyle w:val="Char4"/>
          <w:rtl/>
        </w:rPr>
        <w:t>ار</w:t>
      </w:r>
      <w:r w:rsidR="00A15996">
        <w:rPr>
          <w:rStyle w:val="Char4"/>
          <w:rtl/>
        </w:rPr>
        <w:t>ی</w:t>
      </w:r>
      <w:r w:rsidR="00797E01" w:rsidRPr="00160189">
        <w:rPr>
          <w:rStyle w:val="Char4"/>
          <w:rtl/>
        </w:rPr>
        <w:t xml:space="preserve"> اش نمودند، خداوند به آنها در قبال نب</w:t>
      </w:r>
      <w:r w:rsidR="00A15996">
        <w:rPr>
          <w:rStyle w:val="Char4"/>
          <w:rtl/>
        </w:rPr>
        <w:t>ی</w:t>
      </w:r>
      <w:r w:rsidR="001C48E8">
        <w:rPr>
          <w:rStyle w:val="Char4"/>
          <w:rtl/>
        </w:rPr>
        <w:t xml:space="preserve">‌شان </w:t>
      </w:r>
      <w:r w:rsidR="00797E01" w:rsidRPr="00160189">
        <w:rPr>
          <w:rStyle w:val="Char4"/>
          <w:rtl/>
        </w:rPr>
        <w:t>پاداش خ</w:t>
      </w:r>
      <w:r w:rsidR="00B9084A">
        <w:rPr>
          <w:rStyle w:val="Char4"/>
          <w:rtl/>
        </w:rPr>
        <w:t>ی</w:t>
      </w:r>
      <w:r w:rsidR="00797E01" w:rsidRPr="00160189">
        <w:rPr>
          <w:rStyle w:val="Char4"/>
          <w:rtl/>
        </w:rPr>
        <w:t>ر دهد. ا</w:t>
      </w:r>
      <w:r w:rsidR="00B9084A">
        <w:rPr>
          <w:rStyle w:val="Char4"/>
          <w:rtl/>
        </w:rPr>
        <w:t>ی</w:t>
      </w:r>
      <w:r w:rsidR="00797E01" w:rsidRPr="00160189">
        <w:rPr>
          <w:rStyle w:val="Char4"/>
          <w:rtl/>
        </w:rPr>
        <w:t>ن چن</w:t>
      </w:r>
      <w:r w:rsidR="00B9084A">
        <w:rPr>
          <w:rStyle w:val="Char4"/>
          <w:rtl/>
        </w:rPr>
        <w:t>ی</w:t>
      </w:r>
      <w:r w:rsidR="00797E01" w:rsidRPr="00160189">
        <w:rPr>
          <w:rStyle w:val="Char4"/>
          <w:rtl/>
        </w:rPr>
        <w:t xml:space="preserve">ن در </w:t>
      </w:r>
      <w:r w:rsidR="009D063B">
        <w:rPr>
          <w:rStyle w:val="Char4"/>
          <w:rtl/>
        </w:rPr>
        <w:t>ک</w:t>
      </w:r>
      <w:r w:rsidR="00797E01" w:rsidRPr="00160189">
        <w:rPr>
          <w:rStyle w:val="Char4"/>
          <w:rtl/>
        </w:rPr>
        <w:t xml:space="preserve">نزالعمال </w:t>
      </w:r>
      <w:r w:rsidR="00797E01" w:rsidRPr="00160189">
        <w:rPr>
          <w:rStyle w:val="Char4"/>
          <w:rFonts w:hint="cs"/>
          <w:rtl/>
        </w:rPr>
        <w:t>(</w:t>
      </w:r>
      <w:r w:rsidR="00797E01" w:rsidRPr="00160189">
        <w:rPr>
          <w:rStyle w:val="Char4"/>
          <w:rtl/>
        </w:rPr>
        <w:t>134/7</w:t>
      </w:r>
      <w:r w:rsidR="00797E01" w:rsidRPr="00160189">
        <w:rPr>
          <w:rStyle w:val="Char4"/>
          <w:rFonts w:hint="cs"/>
          <w:rtl/>
        </w:rPr>
        <w:t>)</w:t>
      </w:r>
      <w:r w:rsidR="00797E01" w:rsidRPr="00160189">
        <w:rPr>
          <w:rStyle w:val="Char4"/>
          <w:rtl/>
        </w:rPr>
        <w:t xml:space="preserve"> آمده. و در جمع الفوائد </w:t>
      </w:r>
      <w:r w:rsidR="00797E01" w:rsidRPr="00160189">
        <w:rPr>
          <w:rStyle w:val="Char4"/>
          <w:rFonts w:hint="cs"/>
          <w:rtl/>
        </w:rPr>
        <w:t>(</w:t>
      </w:r>
      <w:r w:rsidR="00797E01" w:rsidRPr="00160189">
        <w:rPr>
          <w:rStyle w:val="Char4"/>
          <w:rtl/>
        </w:rPr>
        <w:t>30/2</w:t>
      </w:r>
      <w:r w:rsidR="00797E01" w:rsidRPr="00160189">
        <w:rPr>
          <w:rStyle w:val="Char4"/>
          <w:rFonts w:hint="cs"/>
          <w:rtl/>
        </w:rPr>
        <w:t>)</w:t>
      </w:r>
      <w:r w:rsidR="00797E01" w:rsidRPr="00160189">
        <w:rPr>
          <w:rStyle w:val="Char4"/>
          <w:rtl/>
        </w:rPr>
        <w:t xml:space="preserve"> در هم</w:t>
      </w:r>
      <w:r w:rsidR="00B9084A">
        <w:rPr>
          <w:rStyle w:val="Char4"/>
          <w:rtl/>
        </w:rPr>
        <w:t>ی</w:t>
      </w:r>
      <w:r w:rsidR="00797E01" w:rsidRPr="00160189">
        <w:rPr>
          <w:rStyle w:val="Char4"/>
          <w:rtl/>
        </w:rPr>
        <w:t>ن حد</w:t>
      </w:r>
      <w:r w:rsidR="00B9084A">
        <w:rPr>
          <w:rStyle w:val="Char4"/>
          <w:rtl/>
        </w:rPr>
        <w:t>ی</w:t>
      </w:r>
      <w:r w:rsidR="00797E01" w:rsidRPr="00160189">
        <w:rPr>
          <w:rStyle w:val="Char4"/>
          <w:rtl/>
        </w:rPr>
        <w:t>ث عمر</w:t>
      </w:r>
      <w:r w:rsidR="00437588">
        <w:rPr>
          <w:rStyle w:val="Char4"/>
          <w:rtl/>
        </w:rPr>
        <w:t xml:space="preserve"> </w:t>
      </w:r>
      <w:r w:rsidR="00437588" w:rsidRPr="00437588">
        <w:rPr>
          <w:rFonts w:ascii="Courier New" w:hAnsi="Courier New" w:cs="CTraditional Arabic"/>
          <w:rtl/>
          <w:lang w:bidi="fa-IR"/>
        </w:rPr>
        <w:t>س</w:t>
      </w:r>
      <w:r w:rsidR="00797E01" w:rsidRPr="00160189">
        <w:rPr>
          <w:rStyle w:val="Char4"/>
          <w:rtl/>
        </w:rPr>
        <w:t xml:space="preserve"> افزوده: به خدا سوگند، ما آن چنان </w:t>
      </w:r>
      <w:r w:rsidR="009D063B">
        <w:rPr>
          <w:rStyle w:val="Char4"/>
          <w:rtl/>
        </w:rPr>
        <w:t>ک</w:t>
      </w:r>
      <w:r w:rsidR="00797E01" w:rsidRPr="00160189">
        <w:rPr>
          <w:rStyle w:val="Char4"/>
          <w:rtl/>
        </w:rPr>
        <w:t>ه به آنها تعهد سپرده بود</w:t>
      </w:r>
      <w:r w:rsidR="00B9084A">
        <w:rPr>
          <w:rStyle w:val="Char4"/>
          <w:rtl/>
        </w:rPr>
        <w:t>ی</w:t>
      </w:r>
      <w:r w:rsidR="00797E01" w:rsidRPr="00160189">
        <w:rPr>
          <w:rStyle w:val="Char4"/>
          <w:rtl/>
        </w:rPr>
        <w:t>م، همان تعهد خود را برا</w:t>
      </w:r>
      <w:r w:rsidR="00A15996">
        <w:rPr>
          <w:rStyle w:val="Char4"/>
          <w:rtl/>
        </w:rPr>
        <w:t>ی</w:t>
      </w:r>
      <w:r w:rsidR="001C48E8">
        <w:rPr>
          <w:rStyle w:val="Char4"/>
          <w:rtl/>
        </w:rPr>
        <w:t xml:space="preserve">‌شان </w:t>
      </w:r>
      <w:r w:rsidR="00797E01" w:rsidRPr="00160189">
        <w:rPr>
          <w:rStyle w:val="Char4"/>
          <w:rtl/>
        </w:rPr>
        <w:t>وفا ننمود</w:t>
      </w:r>
      <w:r w:rsidR="00B9084A">
        <w:rPr>
          <w:rStyle w:val="Char4"/>
          <w:rtl/>
        </w:rPr>
        <w:t>ی</w:t>
      </w:r>
      <w:r w:rsidR="00797E01" w:rsidRPr="00160189">
        <w:rPr>
          <w:rStyle w:val="Char4"/>
          <w:rtl/>
        </w:rPr>
        <w:t>م. ما به آنها گفت</w:t>
      </w:r>
      <w:r w:rsidR="00B9084A">
        <w:rPr>
          <w:rStyle w:val="Char4"/>
          <w:rtl/>
        </w:rPr>
        <w:t>ی</w:t>
      </w:r>
      <w:r w:rsidR="00797E01" w:rsidRPr="00160189">
        <w:rPr>
          <w:rStyle w:val="Char4"/>
          <w:rtl/>
        </w:rPr>
        <w:t>م: ما امراء هست</w:t>
      </w:r>
      <w:r w:rsidR="00B9084A">
        <w:rPr>
          <w:rStyle w:val="Char4"/>
          <w:rtl/>
        </w:rPr>
        <w:t>ی</w:t>
      </w:r>
      <w:r w:rsidR="00797E01" w:rsidRPr="00160189">
        <w:rPr>
          <w:rStyle w:val="Char4"/>
          <w:rtl/>
        </w:rPr>
        <w:t>م و شما وزراء و اگر تا سر سال باق</w:t>
      </w:r>
      <w:r w:rsidR="00A15996">
        <w:rPr>
          <w:rStyle w:val="Char4"/>
          <w:rtl/>
        </w:rPr>
        <w:t>ی</w:t>
      </w:r>
      <w:r w:rsidR="00797E01" w:rsidRPr="00160189">
        <w:rPr>
          <w:rStyle w:val="Char4"/>
          <w:rtl/>
        </w:rPr>
        <w:t xml:space="preserve"> ماندم، ه</w:t>
      </w:r>
      <w:r w:rsidR="00B9084A">
        <w:rPr>
          <w:rStyle w:val="Char4"/>
          <w:rtl/>
        </w:rPr>
        <w:t>ی</w:t>
      </w:r>
      <w:r w:rsidR="00797E01" w:rsidRPr="00160189">
        <w:rPr>
          <w:rStyle w:val="Char4"/>
          <w:rtl/>
        </w:rPr>
        <w:t>چ حا</w:t>
      </w:r>
      <w:r w:rsidR="009D063B">
        <w:rPr>
          <w:rStyle w:val="Char4"/>
          <w:rtl/>
        </w:rPr>
        <w:t>ک</w:t>
      </w:r>
      <w:r w:rsidR="00797E01" w:rsidRPr="00160189">
        <w:rPr>
          <w:rStyle w:val="Char4"/>
          <w:rtl/>
        </w:rPr>
        <w:t>م</w:t>
      </w:r>
      <w:r w:rsidR="00A15996">
        <w:rPr>
          <w:rStyle w:val="Char4"/>
          <w:rtl/>
        </w:rPr>
        <w:t>ی</w:t>
      </w:r>
      <w:r w:rsidR="00797E01" w:rsidRPr="00160189">
        <w:rPr>
          <w:rStyle w:val="Char4"/>
          <w:rtl/>
        </w:rPr>
        <w:t xml:space="preserve"> به جز انصار</w:t>
      </w:r>
      <w:r w:rsidR="00A15996">
        <w:rPr>
          <w:rStyle w:val="Char4"/>
          <w:rtl/>
        </w:rPr>
        <w:t>ی</w:t>
      </w:r>
      <w:r w:rsidR="00797E01" w:rsidRPr="00160189">
        <w:rPr>
          <w:rStyle w:val="Char4"/>
          <w:rtl/>
        </w:rPr>
        <w:t xml:space="preserve"> نزدم باق</w:t>
      </w:r>
      <w:r w:rsidR="00A15996">
        <w:rPr>
          <w:rStyle w:val="Char4"/>
          <w:rtl/>
        </w:rPr>
        <w:t>ی</w:t>
      </w:r>
      <w:r w:rsidR="00797E01" w:rsidRPr="00160189">
        <w:rPr>
          <w:rStyle w:val="Char4"/>
          <w:rtl/>
        </w:rPr>
        <w:t xml:space="preserve"> نخواهد ماند. و گفته است: ا</w:t>
      </w:r>
      <w:r w:rsidR="00B9084A">
        <w:rPr>
          <w:rStyle w:val="Char4"/>
          <w:rtl/>
        </w:rPr>
        <w:t>ی</w:t>
      </w:r>
      <w:r w:rsidR="00797E01" w:rsidRPr="00160189">
        <w:rPr>
          <w:rStyle w:val="Char4"/>
          <w:rtl/>
        </w:rPr>
        <w:t>ن روا</w:t>
      </w:r>
      <w:r w:rsidR="00B9084A">
        <w:rPr>
          <w:rStyle w:val="Char4"/>
          <w:rtl/>
        </w:rPr>
        <w:t>ی</w:t>
      </w:r>
      <w:r w:rsidR="00797E01" w:rsidRPr="00160189">
        <w:rPr>
          <w:rStyle w:val="Char4"/>
          <w:rtl/>
        </w:rPr>
        <w:t>ت از بزار است و ضع</w:t>
      </w:r>
      <w:r w:rsidR="00B9084A">
        <w:rPr>
          <w:rStyle w:val="Char4"/>
          <w:rtl/>
        </w:rPr>
        <w:t>ی</w:t>
      </w:r>
      <w:r w:rsidR="00797E01" w:rsidRPr="00160189">
        <w:rPr>
          <w:rStyle w:val="Char4"/>
          <w:rtl/>
        </w:rPr>
        <w:t>ف م</w:t>
      </w:r>
      <w:r w:rsidR="00A15996">
        <w:rPr>
          <w:rStyle w:val="Char4"/>
          <w:rtl/>
        </w:rPr>
        <w:t>ی</w:t>
      </w:r>
      <w:r w:rsidR="00797E01" w:rsidRPr="00160189">
        <w:rPr>
          <w:rStyle w:val="Char4"/>
          <w:rtl/>
        </w:rPr>
        <w:t>‏باشد. و ا</w:t>
      </w:r>
      <w:r w:rsidR="00B9084A">
        <w:rPr>
          <w:rStyle w:val="Char4"/>
          <w:rtl/>
        </w:rPr>
        <w:t>ی</w:t>
      </w:r>
      <w:r w:rsidR="00797E01" w:rsidRPr="00160189">
        <w:rPr>
          <w:rStyle w:val="Char4"/>
          <w:rtl/>
        </w:rPr>
        <w:t>ن چن</w:t>
      </w:r>
      <w:r w:rsidR="00B9084A">
        <w:rPr>
          <w:rStyle w:val="Char4"/>
          <w:rtl/>
        </w:rPr>
        <w:t>ی</w:t>
      </w:r>
      <w:r w:rsidR="00797E01" w:rsidRPr="00160189">
        <w:rPr>
          <w:rStyle w:val="Char4"/>
          <w:rtl/>
        </w:rPr>
        <w:t>ن ا</w:t>
      </w:r>
      <w:r w:rsidR="00B9084A">
        <w:rPr>
          <w:rStyle w:val="Char4"/>
          <w:rtl/>
        </w:rPr>
        <w:t>ی</w:t>
      </w:r>
      <w:r w:rsidR="00797E01" w:rsidRPr="00160189">
        <w:rPr>
          <w:rStyle w:val="Char4"/>
          <w:rtl/>
        </w:rPr>
        <w:t xml:space="preserve">ن را در مجمع الزوائد </w:t>
      </w:r>
      <w:r w:rsidR="00797E01" w:rsidRPr="00160189">
        <w:rPr>
          <w:rStyle w:val="Char4"/>
          <w:rFonts w:hint="cs"/>
          <w:rtl/>
        </w:rPr>
        <w:t>(</w:t>
      </w:r>
      <w:r w:rsidR="00797E01" w:rsidRPr="00160189">
        <w:rPr>
          <w:rStyle w:val="Char4"/>
          <w:rtl/>
        </w:rPr>
        <w:t>42/6</w:t>
      </w:r>
      <w:r w:rsidR="00797E01" w:rsidRPr="00160189">
        <w:rPr>
          <w:rStyle w:val="Char4"/>
          <w:rFonts w:hint="cs"/>
          <w:rtl/>
        </w:rPr>
        <w:t>)</w:t>
      </w:r>
      <w:r w:rsidR="00797E01" w:rsidRPr="00160189">
        <w:rPr>
          <w:rStyle w:val="Char4"/>
          <w:rtl/>
        </w:rPr>
        <w:t xml:space="preserve"> از بزار به صورت </w:t>
      </w:r>
      <w:r w:rsidR="009D063B">
        <w:rPr>
          <w:rStyle w:val="Char4"/>
          <w:rtl/>
        </w:rPr>
        <w:t>ک</w:t>
      </w:r>
      <w:r w:rsidR="00797E01" w:rsidRPr="00160189">
        <w:rPr>
          <w:rStyle w:val="Char4"/>
          <w:rtl/>
        </w:rPr>
        <w:t>امل ذ</w:t>
      </w:r>
      <w:r w:rsidR="009D063B">
        <w:rPr>
          <w:rStyle w:val="Char4"/>
          <w:rtl/>
        </w:rPr>
        <w:t>ک</w:t>
      </w:r>
      <w:r w:rsidR="00797E01" w:rsidRPr="00160189">
        <w:rPr>
          <w:rStyle w:val="Char4"/>
          <w:rtl/>
        </w:rPr>
        <w:t>ر نموده و گفته است: ا</w:t>
      </w:r>
      <w:r w:rsidR="00B9084A">
        <w:rPr>
          <w:rStyle w:val="Char4"/>
          <w:rtl/>
        </w:rPr>
        <w:t>ی</w:t>
      </w:r>
      <w:r w:rsidR="00797E01" w:rsidRPr="00160189">
        <w:rPr>
          <w:rStyle w:val="Char4"/>
          <w:rtl/>
        </w:rPr>
        <w:t>ن را بزار روا</w:t>
      </w:r>
      <w:r w:rsidR="00B9084A">
        <w:rPr>
          <w:rStyle w:val="Char4"/>
          <w:rtl/>
        </w:rPr>
        <w:t>ی</w:t>
      </w:r>
      <w:r w:rsidR="00797E01" w:rsidRPr="00160189">
        <w:rPr>
          <w:rStyle w:val="Char4"/>
          <w:rtl/>
        </w:rPr>
        <w:t>ت‏نموده و اسناد آن را حسن دانسته ول</w:t>
      </w:r>
      <w:r w:rsidR="00A15996">
        <w:rPr>
          <w:rStyle w:val="Char4"/>
          <w:rtl/>
        </w:rPr>
        <w:t>ی</w:t>
      </w:r>
      <w:r w:rsidR="00797E01" w:rsidRPr="00160189">
        <w:rPr>
          <w:rStyle w:val="Char4"/>
          <w:rtl/>
        </w:rPr>
        <w:t xml:space="preserve"> در آن اب</w:t>
      </w:r>
      <w:r w:rsidR="00A15996">
        <w:rPr>
          <w:rStyle w:val="Char4"/>
          <w:rtl/>
        </w:rPr>
        <w:t>ی</w:t>
      </w:r>
      <w:r w:rsidR="00797E01" w:rsidRPr="00160189">
        <w:rPr>
          <w:rStyle w:val="Char4"/>
          <w:rtl/>
        </w:rPr>
        <w:t xml:space="preserve"> شب</w:t>
      </w:r>
      <w:r w:rsidR="00B9084A">
        <w:rPr>
          <w:rStyle w:val="Char4"/>
          <w:rtl/>
        </w:rPr>
        <w:t>ی</w:t>
      </w:r>
      <w:r w:rsidR="00797E01" w:rsidRPr="00160189">
        <w:rPr>
          <w:rStyle w:val="Char4"/>
          <w:rtl/>
        </w:rPr>
        <w:t>ب است و ضع</w:t>
      </w:r>
      <w:r w:rsidR="00B9084A">
        <w:rPr>
          <w:rStyle w:val="Char4"/>
          <w:rtl/>
        </w:rPr>
        <w:t>ی</w:t>
      </w:r>
      <w:r w:rsidR="00797E01" w:rsidRPr="00160189">
        <w:rPr>
          <w:rStyle w:val="Char4"/>
          <w:rtl/>
        </w:rPr>
        <w:t>ف م</w:t>
      </w:r>
      <w:r w:rsidR="00A15996">
        <w:rPr>
          <w:rStyle w:val="Char4"/>
          <w:rtl/>
        </w:rPr>
        <w:t>ی</w:t>
      </w:r>
      <w:r w:rsidR="00797E01" w:rsidRPr="00160189">
        <w:rPr>
          <w:rStyle w:val="Char4"/>
          <w:rtl/>
        </w:rPr>
        <w:t>‏باشد.</w:t>
      </w:r>
    </w:p>
    <w:p w:rsidR="00797E01" w:rsidRPr="000A2F0E" w:rsidRDefault="00797E01" w:rsidP="000A2F0E">
      <w:pPr>
        <w:pStyle w:val="a5"/>
        <w:rPr>
          <w:rtl/>
        </w:rPr>
      </w:pPr>
      <w:bookmarkStart w:id="132" w:name="_Toc441587496"/>
      <w:r w:rsidRPr="000A2F0E">
        <w:rPr>
          <w:rtl/>
        </w:rPr>
        <w:t>حد</w:t>
      </w:r>
      <w:r w:rsidR="00B9084A">
        <w:rPr>
          <w:rtl/>
        </w:rPr>
        <w:t>ی</w:t>
      </w:r>
      <w:r w:rsidRPr="000A2F0E">
        <w:rPr>
          <w:rtl/>
        </w:rPr>
        <w:t>ث جابر</w:t>
      </w:r>
      <w:r w:rsidR="00437588">
        <w:rPr>
          <w:rStyle w:val="Char4"/>
          <w:rFonts w:cs="CTraditional Arabic"/>
          <w:bCs w:val="0"/>
          <w:sz w:val="27"/>
          <w:rtl/>
        </w:rPr>
        <w:t xml:space="preserve"> </w:t>
      </w:r>
      <w:r w:rsidR="00437588" w:rsidRPr="00437588">
        <w:rPr>
          <w:rStyle w:val="Char4"/>
          <w:rFonts w:cs="CTraditional Arabic"/>
          <w:bCs w:val="0"/>
          <w:sz w:val="27"/>
          <w:rtl/>
        </w:rPr>
        <w:t>س</w:t>
      </w:r>
      <w:r w:rsidR="00A86590" w:rsidRPr="00A86590">
        <w:rPr>
          <w:rStyle w:val="Char4"/>
          <w:rFonts w:cs="CTraditional Arabic"/>
          <w:bCs w:val="0"/>
          <w:sz w:val="27"/>
          <w:rtl/>
        </w:rPr>
        <w:t xml:space="preserve"> </w:t>
      </w:r>
      <w:r w:rsidRPr="000A2F0E">
        <w:rPr>
          <w:rtl/>
        </w:rPr>
        <w:t>در ا</w:t>
      </w:r>
      <w:r w:rsidR="00B9084A">
        <w:rPr>
          <w:rtl/>
        </w:rPr>
        <w:t>ی</w:t>
      </w:r>
      <w:r w:rsidRPr="000A2F0E">
        <w:rPr>
          <w:rtl/>
        </w:rPr>
        <w:t>ن باب</w:t>
      </w:r>
      <w:bookmarkEnd w:id="132"/>
    </w:p>
    <w:p w:rsidR="00797E01" w:rsidRPr="00160189" w:rsidRDefault="00797E01" w:rsidP="00715DC3">
      <w:pPr>
        <w:ind w:firstLine="284"/>
        <w:jc w:val="both"/>
        <w:rPr>
          <w:rStyle w:val="Char4"/>
          <w:rtl/>
        </w:rPr>
      </w:pPr>
      <w:r w:rsidRPr="00160189">
        <w:rPr>
          <w:rStyle w:val="Char4"/>
          <w:rtl/>
        </w:rPr>
        <w:t>امام احمد از جابربن عبد</w:t>
      </w:r>
      <w:r w:rsidR="001224D1">
        <w:rPr>
          <w:rStyle w:val="Char4"/>
          <w:rtl/>
        </w:rPr>
        <w:t>الله</w:t>
      </w:r>
      <w:r w:rsidR="00437588" w:rsidRPr="00437588">
        <w:rPr>
          <w:rStyle w:val="Char4"/>
          <w:rFonts w:cs="CTraditional Arabic"/>
          <w:rtl/>
        </w:rPr>
        <w:t xml:space="preserve"> ب</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خود را برا</w:t>
      </w:r>
      <w:r w:rsidR="00A15996">
        <w:rPr>
          <w:rStyle w:val="Char4"/>
          <w:rtl/>
        </w:rPr>
        <w:t>ی</w:t>
      </w:r>
      <w:r w:rsidRPr="00160189">
        <w:rPr>
          <w:rStyle w:val="Char4"/>
          <w:rtl/>
        </w:rPr>
        <w:t xml:space="preserve"> مردم موقف</w:t>
      </w:r>
      <w:r w:rsidRPr="00715DC3">
        <w:rPr>
          <w:rStyle w:val="Char4"/>
          <w:vertAlign w:val="superscript"/>
          <w:rtl/>
        </w:rPr>
        <w:footnoteReference w:id="268"/>
      </w:r>
      <w:r w:rsidRPr="00160189">
        <w:rPr>
          <w:rStyle w:val="Char4"/>
          <w:rtl/>
        </w:rPr>
        <w:t xml:space="preserve"> عرضه م</w:t>
      </w:r>
      <w:r w:rsidR="00B9084A">
        <w:rPr>
          <w:rStyle w:val="Char4"/>
          <w:rtl/>
        </w:rPr>
        <w:t>ی</w:t>
      </w:r>
      <w:r w:rsidRPr="00160189">
        <w:rPr>
          <w:rStyle w:val="Char4"/>
          <w:rtl/>
        </w:rPr>
        <w:t>نمود، و م</w:t>
      </w:r>
      <w:r w:rsidR="00A15996">
        <w:rPr>
          <w:rStyle w:val="Char4"/>
          <w:rtl/>
        </w:rPr>
        <w:t>ی</w:t>
      </w:r>
      <w:r w:rsidRPr="00160189">
        <w:rPr>
          <w:rStyle w:val="Char4"/>
          <w:rtl/>
        </w:rPr>
        <w:t>‏گفت: «آ</w:t>
      </w:r>
      <w:r w:rsidR="00B9084A">
        <w:rPr>
          <w:rStyle w:val="Char4"/>
          <w:rtl/>
        </w:rPr>
        <w:t>ی</w:t>
      </w:r>
      <w:r w:rsidRPr="00160189">
        <w:rPr>
          <w:rStyle w:val="Char4"/>
          <w:rtl/>
        </w:rPr>
        <w:t>ا مرد</w:t>
      </w:r>
      <w:r w:rsidR="00A15996">
        <w:rPr>
          <w:rStyle w:val="Char4"/>
          <w:rtl/>
        </w:rPr>
        <w:t>ی</w:t>
      </w:r>
      <w:r w:rsidRPr="00160189">
        <w:rPr>
          <w:rStyle w:val="Char4"/>
          <w:rtl/>
        </w:rPr>
        <w:t xml:space="preserve"> هست </w:t>
      </w:r>
      <w:r w:rsidR="009D063B">
        <w:rPr>
          <w:rStyle w:val="Char4"/>
          <w:rtl/>
        </w:rPr>
        <w:t>ک</w:t>
      </w:r>
      <w:r w:rsidRPr="00160189">
        <w:rPr>
          <w:rStyle w:val="Char4"/>
          <w:rtl/>
        </w:rPr>
        <w:t xml:space="preserve">ه مرا </w:t>
      </w:r>
      <w:r w:rsidR="001C48E8">
        <w:rPr>
          <w:rStyle w:val="Char4"/>
          <w:rtl/>
        </w:rPr>
        <w:t>به‌سو</w:t>
      </w:r>
      <w:r w:rsidR="00A15996">
        <w:rPr>
          <w:rStyle w:val="Char4"/>
          <w:rtl/>
        </w:rPr>
        <w:t>ی</w:t>
      </w:r>
      <w:r w:rsidRPr="00160189">
        <w:rPr>
          <w:rStyle w:val="Char4"/>
          <w:rtl/>
        </w:rPr>
        <w:t xml:space="preserve"> قوم خود ببرد؟ چون قر</w:t>
      </w:r>
      <w:r w:rsidR="00B9084A">
        <w:rPr>
          <w:rStyle w:val="Char4"/>
          <w:rtl/>
        </w:rPr>
        <w:t>ی</w:t>
      </w:r>
      <w:r w:rsidRPr="00160189">
        <w:rPr>
          <w:rStyle w:val="Char4"/>
          <w:rtl/>
        </w:rPr>
        <w:t xml:space="preserve">ش مرا از ابلاغ </w:t>
      </w:r>
      <w:r w:rsidR="009D063B">
        <w:rPr>
          <w:rStyle w:val="Char4"/>
          <w:rtl/>
        </w:rPr>
        <w:t>ک</w:t>
      </w:r>
      <w:r w:rsidRPr="00160189">
        <w:rPr>
          <w:rStyle w:val="Char4"/>
          <w:rtl/>
        </w:rPr>
        <w:t xml:space="preserve">لام پروردگارم </w:t>
      </w:r>
      <w:r w:rsidR="009D063B" w:rsidRPr="009D063B">
        <w:rPr>
          <w:rStyle w:val="Char4"/>
          <w:rFonts w:cs="CTraditional Arabic"/>
          <w:rtl/>
        </w:rPr>
        <w:t>ﻷ</w:t>
      </w:r>
      <w:r w:rsidRPr="00160189">
        <w:rPr>
          <w:rStyle w:val="Char4"/>
          <w:rtl/>
        </w:rPr>
        <w:t xml:space="preserve"> منع نموده‏اند»، </w:t>
      </w:r>
      <w:r w:rsidR="004B04A9">
        <w:rPr>
          <w:rStyle w:val="Char4"/>
          <w:rtl/>
        </w:rPr>
        <w:t xml:space="preserve">آنگاه </w:t>
      </w:r>
      <w:r w:rsidRPr="00160189">
        <w:rPr>
          <w:rStyle w:val="Char4"/>
          <w:rtl/>
        </w:rPr>
        <w:t>مرد</w:t>
      </w:r>
      <w:r w:rsidR="00A15996">
        <w:rPr>
          <w:rStyle w:val="Char4"/>
          <w:rtl/>
        </w:rPr>
        <w:t>ی</w:t>
      </w:r>
      <w:r w:rsidRPr="00160189">
        <w:rPr>
          <w:rStyle w:val="Char4"/>
          <w:rtl/>
        </w:rPr>
        <w:t xml:space="preserve"> از همدان نزدش آمد.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گفت: «تو از </w:t>
      </w:r>
      <w:r w:rsidR="009D063B">
        <w:rPr>
          <w:rStyle w:val="Char4"/>
          <w:rtl/>
        </w:rPr>
        <w:t>ک</w:t>
      </w:r>
      <w:r w:rsidRPr="00160189">
        <w:rPr>
          <w:rStyle w:val="Char4"/>
          <w:rtl/>
        </w:rPr>
        <w:t>جا هست</w:t>
      </w:r>
      <w:r w:rsidR="00A15996">
        <w:rPr>
          <w:rStyle w:val="Char4"/>
          <w:rtl/>
        </w:rPr>
        <w:t>ی</w:t>
      </w:r>
      <w:r w:rsidRPr="00160189">
        <w:rPr>
          <w:rStyle w:val="Char4"/>
          <w:rtl/>
        </w:rPr>
        <w:t>؟» آن مرد گفت: از همدان.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پرس</w:t>
      </w:r>
      <w:r w:rsidR="00B9084A">
        <w:rPr>
          <w:rStyle w:val="Char4"/>
          <w:rtl/>
        </w:rPr>
        <w:t>ی</w:t>
      </w:r>
      <w:r w:rsidRPr="00160189">
        <w:rPr>
          <w:rStyle w:val="Char4"/>
          <w:rtl/>
        </w:rPr>
        <w:t>د: آ</w:t>
      </w:r>
      <w:r w:rsidR="00B9084A">
        <w:rPr>
          <w:rStyle w:val="Char4"/>
          <w:rtl/>
        </w:rPr>
        <w:t>ی</w:t>
      </w:r>
      <w:r w:rsidRPr="00160189">
        <w:rPr>
          <w:rStyle w:val="Char4"/>
          <w:rtl/>
        </w:rPr>
        <w:t>ا قومت از قدرت دفاع وحما</w:t>
      </w:r>
      <w:r w:rsidR="00B9084A">
        <w:rPr>
          <w:rStyle w:val="Char4"/>
          <w:rtl/>
        </w:rPr>
        <w:t>ی</w:t>
      </w:r>
      <w:r w:rsidRPr="00160189">
        <w:rPr>
          <w:rStyle w:val="Char4"/>
          <w:rtl/>
        </w:rPr>
        <w:t>ت برخوردارند گفت: بل</w:t>
      </w:r>
      <w:r w:rsidR="00A15996">
        <w:rPr>
          <w:rStyle w:val="Char4"/>
          <w:rtl/>
        </w:rPr>
        <w:t>ی</w:t>
      </w:r>
      <w:r w:rsidRPr="00160189">
        <w:rPr>
          <w:rStyle w:val="Char4"/>
          <w:rtl/>
        </w:rPr>
        <w:t>. بعد، آن مرد از ا</w:t>
      </w:r>
      <w:r w:rsidR="00B9084A">
        <w:rPr>
          <w:rStyle w:val="Char4"/>
          <w:rtl/>
        </w:rPr>
        <w:t>ی</w:t>
      </w:r>
      <w:r w:rsidRPr="00160189">
        <w:rPr>
          <w:rStyle w:val="Char4"/>
          <w:rtl/>
        </w:rPr>
        <w:t xml:space="preserve">ن </w:t>
      </w:r>
      <w:r w:rsidR="009D063B">
        <w:rPr>
          <w:rStyle w:val="Char4"/>
          <w:rtl/>
        </w:rPr>
        <w:t>ک</w:t>
      </w:r>
      <w:r w:rsidRPr="00160189">
        <w:rPr>
          <w:rStyle w:val="Char4"/>
          <w:rtl/>
        </w:rPr>
        <w:t>ه قومش عهد و</w:t>
      </w:r>
      <w:r w:rsidR="00A15996">
        <w:rPr>
          <w:rStyle w:val="Char4"/>
          <w:rtl/>
        </w:rPr>
        <w:t>ی</w:t>
      </w:r>
      <w:r w:rsidRPr="00160189">
        <w:rPr>
          <w:rStyle w:val="Char4"/>
          <w:rtl/>
        </w:rPr>
        <w:t xml:space="preserve"> را بش</w:t>
      </w:r>
      <w:r w:rsidR="009D063B">
        <w:rPr>
          <w:rStyle w:val="Char4"/>
          <w:rtl/>
        </w:rPr>
        <w:t>ک</w:t>
      </w:r>
      <w:r w:rsidRPr="00160189">
        <w:rPr>
          <w:rStyle w:val="Char4"/>
          <w:rtl/>
        </w:rPr>
        <w:t>نند، ترس</w:t>
      </w:r>
      <w:r w:rsidR="00B9084A">
        <w:rPr>
          <w:rStyle w:val="Char4"/>
          <w:rtl/>
        </w:rPr>
        <w:t>ی</w:t>
      </w:r>
      <w:r w:rsidRPr="00160189">
        <w:rPr>
          <w:rStyle w:val="Char4"/>
          <w:rtl/>
        </w:rPr>
        <w:t>د و نزد رسول خدا</w:t>
      </w:r>
      <w:r w:rsidR="00437588" w:rsidRPr="00437588">
        <w:rPr>
          <w:rFonts w:ascii="Courier New" w:hAnsi="Courier New" w:cs="CTraditional Arabic" w:hint="cs"/>
          <w:rtl/>
          <w:lang w:bidi="fa-IR"/>
        </w:rPr>
        <w:t xml:space="preserve"> ص</w:t>
      </w:r>
      <w:r w:rsidRPr="00160189">
        <w:rPr>
          <w:rStyle w:val="Char4"/>
          <w:rtl/>
        </w:rPr>
        <w:t xml:space="preserve"> آمده گفت: نزد ا</w:t>
      </w:r>
      <w:r w:rsidR="00B9084A">
        <w:rPr>
          <w:rStyle w:val="Char4"/>
          <w:rtl/>
        </w:rPr>
        <w:t>ی</w:t>
      </w:r>
      <w:r w:rsidRPr="00160189">
        <w:rPr>
          <w:rStyle w:val="Char4"/>
          <w:rtl/>
        </w:rPr>
        <w:t>شان رفته و خبرشان م</w:t>
      </w:r>
      <w:r w:rsidR="00A15996">
        <w:rPr>
          <w:rStyle w:val="Char4"/>
          <w:rtl/>
        </w:rPr>
        <w:t>ی</w:t>
      </w:r>
      <w:r w:rsidRPr="00160189">
        <w:rPr>
          <w:rStyle w:val="Char4"/>
          <w:rtl/>
        </w:rPr>
        <w:t>‏</w:t>
      </w:r>
      <w:r w:rsidR="009D063B">
        <w:rPr>
          <w:rStyle w:val="Char4"/>
          <w:rtl/>
        </w:rPr>
        <w:t>ک</w:t>
      </w:r>
      <w:r w:rsidRPr="00160189">
        <w:rPr>
          <w:rStyle w:val="Char4"/>
          <w:rtl/>
        </w:rPr>
        <w:t>نم، باز در (موسم) سال آ</w:t>
      </w:r>
      <w:r w:rsidR="00B9084A">
        <w:rPr>
          <w:rStyle w:val="Char4"/>
          <w:rtl/>
        </w:rPr>
        <w:t>ی</w:t>
      </w:r>
      <w:r w:rsidRPr="00160189">
        <w:rPr>
          <w:rStyle w:val="Char4"/>
          <w:rtl/>
        </w:rPr>
        <w:t>نده نزدت م</w:t>
      </w:r>
      <w:r w:rsidR="00A15996">
        <w:rPr>
          <w:rStyle w:val="Char4"/>
          <w:rtl/>
        </w:rPr>
        <w:t>ی</w:t>
      </w:r>
      <w:r w:rsidRPr="00160189">
        <w:rPr>
          <w:rStyle w:val="Char4"/>
          <w:rtl/>
        </w:rPr>
        <w:t>‏آ</w:t>
      </w:r>
      <w:r w:rsidR="00B9084A">
        <w:rPr>
          <w:rStyle w:val="Char4"/>
          <w:rtl/>
        </w:rPr>
        <w:t>ی</w:t>
      </w:r>
      <w:r w:rsidRPr="00160189">
        <w:rPr>
          <w:rStyle w:val="Char4"/>
          <w:rtl/>
        </w:rPr>
        <w:t>م. پ</w:t>
      </w:r>
      <w:r w:rsidR="00B9084A">
        <w:rPr>
          <w:rStyle w:val="Char4"/>
          <w:rtl/>
        </w:rPr>
        <w:t>ی</w:t>
      </w:r>
      <w:r w:rsidRPr="00160189">
        <w:rPr>
          <w:rStyle w:val="Char4"/>
          <w:rtl/>
        </w:rPr>
        <w:t>امبر</w:t>
      </w:r>
      <w:r w:rsidR="00437588">
        <w:rPr>
          <w:rStyle w:val="Char4"/>
          <w:rFonts w:hint="cs"/>
          <w:rtl/>
        </w:rPr>
        <w:t xml:space="preserve"> </w:t>
      </w:r>
      <w:r w:rsidR="00437588" w:rsidRPr="00437588">
        <w:rPr>
          <w:rFonts w:ascii="Courier New" w:hAnsi="Courier New" w:cs="CTraditional Arabic" w:hint="cs"/>
          <w:rtl/>
          <w:lang w:bidi="fa-IR"/>
        </w:rPr>
        <w:t>ص</w:t>
      </w:r>
      <w:r w:rsidRPr="00160189">
        <w:rPr>
          <w:rStyle w:val="Char4"/>
          <w:rtl/>
        </w:rPr>
        <w:t xml:space="preserve"> گفت: بل</w:t>
      </w:r>
      <w:r w:rsidR="00A15996">
        <w:rPr>
          <w:rStyle w:val="Char4"/>
          <w:rtl/>
        </w:rPr>
        <w:t>ی</w:t>
      </w:r>
      <w:r w:rsidRPr="00160189">
        <w:rPr>
          <w:rStyle w:val="Char4"/>
          <w:rtl/>
        </w:rPr>
        <w:t>. به ا</w:t>
      </w:r>
      <w:r w:rsidR="00B9084A">
        <w:rPr>
          <w:rStyle w:val="Char4"/>
          <w:rtl/>
        </w:rPr>
        <w:t>ی</w:t>
      </w:r>
      <w:r w:rsidRPr="00160189">
        <w:rPr>
          <w:rStyle w:val="Char4"/>
          <w:rtl/>
        </w:rPr>
        <w:t>ن صورت او رف</w:t>
      </w:r>
      <w:r w:rsidR="00715DC3">
        <w:rPr>
          <w:rStyle w:val="Char4"/>
          <w:rtl/>
        </w:rPr>
        <w:t>ت، و وفد انصار در (ماه) رجب آمد</w:t>
      </w:r>
      <w:r w:rsidRPr="00715DC3">
        <w:rPr>
          <w:rStyle w:val="Char4"/>
          <w:vertAlign w:val="superscript"/>
          <w:rtl/>
        </w:rPr>
        <w:footnoteReference w:id="269"/>
      </w:r>
      <w:r w:rsidR="00715DC3">
        <w:rPr>
          <w:rStyle w:val="Char4"/>
          <w:rFonts w:hint="cs"/>
          <w:rtl/>
        </w:rPr>
        <w:t>.</w:t>
      </w:r>
      <w:r w:rsidRPr="00160189">
        <w:rPr>
          <w:rStyle w:val="Char4"/>
          <w:rtl/>
        </w:rPr>
        <w:t xml:space="preserve">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35/6</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رجال و</w:t>
      </w:r>
      <w:r w:rsidR="00A15996">
        <w:rPr>
          <w:rStyle w:val="Char4"/>
          <w:rtl/>
        </w:rPr>
        <w:t>ی</w:t>
      </w:r>
      <w:r w:rsidRPr="00160189">
        <w:rPr>
          <w:rStyle w:val="Char4"/>
          <w:rtl/>
        </w:rPr>
        <w:t xml:space="preserve"> ثقه‏اند. و حافظ در الفتح </w:t>
      </w:r>
      <w:r w:rsidRPr="00160189">
        <w:rPr>
          <w:rStyle w:val="Char4"/>
          <w:rFonts w:hint="cs"/>
          <w:rtl/>
        </w:rPr>
        <w:t>(</w:t>
      </w:r>
      <w:r w:rsidRPr="00160189">
        <w:rPr>
          <w:rStyle w:val="Char4"/>
          <w:rtl/>
        </w:rPr>
        <w:t>156/7</w:t>
      </w:r>
      <w:r w:rsidRPr="00160189">
        <w:rPr>
          <w:rStyle w:val="Char4"/>
          <w:rFonts w:hint="cs"/>
          <w:rtl/>
        </w:rPr>
        <w:t>)</w:t>
      </w:r>
      <w:r w:rsidRPr="00160189">
        <w:rPr>
          <w:rStyle w:val="Char4"/>
          <w:rtl/>
        </w:rPr>
        <w:t xml:space="preserve"> ا</w:t>
      </w:r>
      <w:r w:rsidR="00B9084A">
        <w:rPr>
          <w:rStyle w:val="Char4"/>
          <w:rtl/>
        </w:rPr>
        <w:t>ی</w:t>
      </w:r>
      <w:r w:rsidRPr="00160189">
        <w:rPr>
          <w:rStyle w:val="Char4"/>
          <w:rtl/>
        </w:rPr>
        <w:t>ن را به اصحاب سنن، و امام احمد نسبت داده، و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را حا</w:t>
      </w:r>
      <w:r w:rsidR="009D063B">
        <w:rPr>
          <w:rStyle w:val="Char4"/>
          <w:rtl/>
        </w:rPr>
        <w:t>ک</w:t>
      </w:r>
      <w:r w:rsidRPr="00160189">
        <w:rPr>
          <w:rStyle w:val="Char4"/>
          <w:rtl/>
        </w:rPr>
        <w:t>م صح</w:t>
      </w:r>
      <w:r w:rsidR="00B9084A">
        <w:rPr>
          <w:rStyle w:val="Char4"/>
          <w:rtl/>
        </w:rPr>
        <w:t>ی</w:t>
      </w:r>
      <w:r w:rsidRPr="00160189">
        <w:rPr>
          <w:rStyle w:val="Char4"/>
          <w:rtl/>
        </w:rPr>
        <w:t xml:space="preserve">ح دانسته. و در </w:t>
      </w:r>
      <w:r w:rsidRPr="00160189">
        <w:rPr>
          <w:rStyle w:val="Char4"/>
          <w:rFonts w:hint="cs"/>
          <w:rtl/>
        </w:rPr>
        <w:t>(</w:t>
      </w:r>
      <w:r w:rsidRPr="00160189">
        <w:rPr>
          <w:rStyle w:val="Char4"/>
          <w:rtl/>
        </w:rPr>
        <w:t>343/1</w:t>
      </w:r>
      <w:r w:rsidRPr="00160189">
        <w:rPr>
          <w:rStyle w:val="Char4"/>
          <w:rFonts w:hint="cs"/>
          <w:rtl/>
        </w:rPr>
        <w:t>)</w:t>
      </w:r>
      <w:r w:rsidRPr="00160189">
        <w:rPr>
          <w:rStyle w:val="Char4"/>
          <w:rtl/>
        </w:rPr>
        <w:t xml:space="preserve"> در «ب</w:t>
      </w:r>
      <w:r w:rsidR="00B9084A">
        <w:rPr>
          <w:rStyle w:val="Char4"/>
          <w:rtl/>
        </w:rPr>
        <w:t>ی</w:t>
      </w:r>
      <w:r w:rsidRPr="00160189">
        <w:rPr>
          <w:rStyle w:val="Char4"/>
          <w:rtl/>
        </w:rPr>
        <w:t>عت بر نصرت» در حد</w:t>
      </w:r>
      <w:r w:rsidR="00B9084A">
        <w:rPr>
          <w:rStyle w:val="Char4"/>
          <w:rtl/>
        </w:rPr>
        <w:t>ی</w:t>
      </w:r>
      <w:r w:rsidRPr="00160189">
        <w:rPr>
          <w:rStyle w:val="Char4"/>
          <w:rtl/>
        </w:rPr>
        <w:t>ث جابر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نزد امام احمد گذشت </w:t>
      </w:r>
      <w:r w:rsidR="009D063B">
        <w:rPr>
          <w:rStyle w:val="Char4"/>
          <w:rtl/>
        </w:rPr>
        <w:t>ک</w:t>
      </w:r>
      <w:r w:rsidRPr="00160189">
        <w:rPr>
          <w:rStyle w:val="Char4"/>
          <w:rtl/>
        </w:rPr>
        <w:t>ه گفت: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ده سال در م</w:t>
      </w:r>
      <w:r w:rsidR="009D063B">
        <w:rPr>
          <w:rStyle w:val="Char4"/>
          <w:rtl/>
        </w:rPr>
        <w:t>ک</w:t>
      </w:r>
      <w:r w:rsidRPr="00160189">
        <w:rPr>
          <w:rStyle w:val="Char4"/>
          <w:rtl/>
        </w:rPr>
        <w:t>ه ماندگار شد و مردم را در منزل</w:t>
      </w:r>
      <w:r w:rsidR="00A15996">
        <w:rPr>
          <w:rStyle w:val="Char4"/>
          <w:rtl/>
        </w:rPr>
        <w:t>‏هایشان</w:t>
      </w:r>
      <w:r w:rsidRPr="00160189">
        <w:rPr>
          <w:rStyle w:val="Char4"/>
          <w:rtl/>
        </w:rPr>
        <w:t>: در ع</w:t>
      </w:r>
      <w:r w:rsidR="009D063B">
        <w:rPr>
          <w:rStyle w:val="Char4"/>
          <w:rtl/>
        </w:rPr>
        <w:t>ک</w:t>
      </w:r>
      <w:r w:rsidRPr="00160189">
        <w:rPr>
          <w:rStyle w:val="Char4"/>
          <w:rtl/>
        </w:rPr>
        <w:t>اظ و مجنه و هنگام موسم‏ها</w:t>
      </w:r>
      <w:r w:rsidR="00A15996">
        <w:rPr>
          <w:rStyle w:val="Char4"/>
          <w:rtl/>
        </w:rPr>
        <w:t>ی</w:t>
      </w:r>
      <w:r w:rsidRPr="00160189">
        <w:rPr>
          <w:rStyle w:val="Char4"/>
          <w:rtl/>
        </w:rPr>
        <w:t xml:space="preserve"> (حج) پ</w:t>
      </w:r>
      <w:r w:rsidR="00B9084A">
        <w:rPr>
          <w:rStyle w:val="Char4"/>
          <w:rtl/>
        </w:rPr>
        <w:t>ی</w:t>
      </w:r>
      <w:r w:rsidRPr="00160189">
        <w:rPr>
          <w:rStyle w:val="Char4"/>
          <w:rtl/>
        </w:rPr>
        <w:t>گ</w:t>
      </w:r>
      <w:r w:rsidR="00B9084A">
        <w:rPr>
          <w:rStyle w:val="Char4"/>
          <w:rtl/>
        </w:rPr>
        <w:t>ی</w:t>
      </w:r>
      <w:r w:rsidRPr="00160189">
        <w:rPr>
          <w:rStyle w:val="Char4"/>
          <w:rtl/>
        </w:rPr>
        <w:t>ر</w:t>
      </w:r>
      <w:r w:rsidR="00A15996">
        <w:rPr>
          <w:rStyle w:val="Char4"/>
          <w:rtl/>
        </w:rPr>
        <w:t>ی</w:t>
      </w:r>
      <w:r w:rsidRPr="00160189">
        <w:rPr>
          <w:rStyle w:val="Char4"/>
          <w:rtl/>
        </w:rPr>
        <w:t xml:space="preserve"> و دنبال م</w:t>
      </w:r>
      <w:r w:rsidR="00A15996">
        <w:rPr>
          <w:rStyle w:val="Char4"/>
          <w:rtl/>
        </w:rPr>
        <w:t>ی</w:t>
      </w:r>
      <w:r w:rsidRPr="00160189">
        <w:rPr>
          <w:rStyle w:val="Char4"/>
          <w:rtl/>
        </w:rPr>
        <w:t>‏نمود و م</w:t>
      </w:r>
      <w:r w:rsidR="00A15996">
        <w:rPr>
          <w:rStyle w:val="Char4"/>
          <w:rtl/>
        </w:rPr>
        <w:t>ی</w:t>
      </w:r>
      <w:r w:rsidRPr="00160189">
        <w:rPr>
          <w:rStyle w:val="Char4"/>
          <w:rtl/>
        </w:rPr>
        <w:t xml:space="preserve">‏گفت: «چه </w:t>
      </w:r>
      <w:r w:rsidR="009D063B">
        <w:rPr>
          <w:rStyle w:val="Char4"/>
          <w:rtl/>
        </w:rPr>
        <w:t>ک</w:t>
      </w:r>
      <w:r w:rsidRPr="00160189">
        <w:rPr>
          <w:rStyle w:val="Char4"/>
          <w:rtl/>
        </w:rPr>
        <w:t>س</w:t>
      </w:r>
      <w:r w:rsidR="00A15996">
        <w:rPr>
          <w:rStyle w:val="Char4"/>
          <w:rtl/>
        </w:rPr>
        <w:t>ی</w:t>
      </w:r>
      <w:r w:rsidRPr="00160189">
        <w:rPr>
          <w:rStyle w:val="Char4"/>
          <w:rtl/>
        </w:rPr>
        <w:t xml:space="preserve"> مرا جا</w:t>
      </w:r>
      <w:r w:rsidR="00A15996">
        <w:rPr>
          <w:rStyle w:val="Char4"/>
          <w:rtl/>
        </w:rPr>
        <w:t>ی</w:t>
      </w:r>
      <w:r w:rsidRPr="00160189">
        <w:rPr>
          <w:rStyle w:val="Char4"/>
          <w:rtl/>
        </w:rPr>
        <w:t xml:space="preserve"> م</w:t>
      </w:r>
      <w:r w:rsidR="00A15996">
        <w:rPr>
          <w:rStyle w:val="Char4"/>
          <w:rtl/>
        </w:rPr>
        <w:t>ی</w:t>
      </w:r>
      <w:r w:rsidRPr="00160189">
        <w:rPr>
          <w:rStyle w:val="Char4"/>
          <w:rtl/>
        </w:rPr>
        <w:t xml:space="preserve">‏دهد، و چه </w:t>
      </w:r>
      <w:r w:rsidR="009D063B">
        <w:rPr>
          <w:rStyle w:val="Char4"/>
          <w:rtl/>
        </w:rPr>
        <w:t>ک</w:t>
      </w:r>
      <w:r w:rsidRPr="00160189">
        <w:rPr>
          <w:rStyle w:val="Char4"/>
          <w:rtl/>
        </w:rPr>
        <w:t>س</w:t>
      </w:r>
      <w:r w:rsidR="00A15996">
        <w:rPr>
          <w:rStyle w:val="Char4"/>
          <w:rtl/>
        </w:rPr>
        <w:t>ی</w:t>
      </w:r>
      <w:r w:rsidRPr="00160189">
        <w:rPr>
          <w:rStyle w:val="Char4"/>
          <w:rtl/>
        </w:rPr>
        <w:t xml:space="preserve"> مرا نصرت م</w:t>
      </w:r>
      <w:r w:rsidR="00A15996">
        <w:rPr>
          <w:rStyle w:val="Char4"/>
          <w:rtl/>
        </w:rPr>
        <w:t>ی</w:t>
      </w:r>
      <w:r w:rsidRPr="00160189">
        <w:rPr>
          <w:rStyle w:val="Char4"/>
          <w:rtl/>
        </w:rPr>
        <w:t>‏دهد، تا رسالت پروردگارم را ابلاغ نما</w:t>
      </w:r>
      <w:r w:rsidR="00B9084A">
        <w:rPr>
          <w:rStyle w:val="Char4"/>
          <w:rtl/>
        </w:rPr>
        <w:t>ی</w:t>
      </w:r>
      <w:r w:rsidRPr="00160189">
        <w:rPr>
          <w:rStyle w:val="Char4"/>
          <w:rtl/>
        </w:rPr>
        <w:t>م، و برا</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جنت باشد؟». ول</w:t>
      </w:r>
      <w:r w:rsidR="00A15996">
        <w:rPr>
          <w:rStyle w:val="Char4"/>
          <w:rtl/>
        </w:rPr>
        <w:t>ی</w:t>
      </w:r>
      <w:r w:rsidRPr="00160189">
        <w:rPr>
          <w:rStyle w:val="Char4"/>
          <w:rtl/>
        </w:rPr>
        <w:t xml:space="preserve"> ه</w:t>
      </w:r>
      <w:r w:rsidR="00B9084A">
        <w:rPr>
          <w:rStyle w:val="Char4"/>
          <w:rtl/>
        </w:rPr>
        <w:t>ی</w:t>
      </w:r>
      <w:r w:rsidRPr="00160189">
        <w:rPr>
          <w:rStyle w:val="Char4"/>
          <w:rtl/>
        </w:rPr>
        <w:t xml:space="preserve">چ </w:t>
      </w:r>
      <w:r w:rsidR="009D063B">
        <w:rPr>
          <w:rStyle w:val="Char4"/>
          <w:rtl/>
        </w:rPr>
        <w:t>ک</w:t>
      </w:r>
      <w:r w:rsidRPr="00160189">
        <w:rPr>
          <w:rStyle w:val="Char4"/>
          <w:rtl/>
        </w:rPr>
        <w:t>س</w:t>
      </w:r>
      <w:r w:rsidR="00A15996">
        <w:rPr>
          <w:rStyle w:val="Char4"/>
          <w:rtl/>
        </w:rPr>
        <w:t>ی</w:t>
      </w:r>
      <w:r w:rsidRPr="00160189">
        <w:rPr>
          <w:rStyle w:val="Char4"/>
          <w:rtl/>
        </w:rPr>
        <w:t xml:space="preserve"> را نم</w:t>
      </w:r>
      <w:r w:rsidR="00A15996">
        <w:rPr>
          <w:rStyle w:val="Char4"/>
          <w:rtl/>
        </w:rPr>
        <w:t>ی</w:t>
      </w:r>
      <w:r w:rsidRPr="00160189">
        <w:rPr>
          <w:rStyle w:val="Char4"/>
          <w:rtl/>
        </w:rPr>
        <w:t>‏</w:t>
      </w:r>
      <w:r w:rsidR="00B9084A">
        <w:rPr>
          <w:rStyle w:val="Char4"/>
          <w:rtl/>
        </w:rPr>
        <w:t>ی</w:t>
      </w:r>
      <w:r w:rsidRPr="00160189">
        <w:rPr>
          <w:rStyle w:val="Char4"/>
          <w:rtl/>
        </w:rPr>
        <w:t xml:space="preserve">افت </w:t>
      </w:r>
      <w:r w:rsidR="009D063B">
        <w:rPr>
          <w:rStyle w:val="Char4"/>
          <w:rtl/>
        </w:rPr>
        <w:t>ک</w:t>
      </w:r>
      <w:r w:rsidRPr="00160189">
        <w:rPr>
          <w:rStyle w:val="Char4"/>
          <w:rtl/>
        </w:rPr>
        <w:t>ه و</w:t>
      </w:r>
      <w:r w:rsidR="00A15996">
        <w:rPr>
          <w:rStyle w:val="Char4"/>
          <w:rtl/>
        </w:rPr>
        <w:t>ی</w:t>
      </w:r>
      <w:r w:rsidRPr="00160189">
        <w:rPr>
          <w:rStyle w:val="Char4"/>
          <w:rtl/>
        </w:rPr>
        <w:t xml:space="preserve"> را جا</w:t>
      </w:r>
      <w:r w:rsidR="00A15996">
        <w:rPr>
          <w:rStyle w:val="Char4"/>
          <w:rtl/>
        </w:rPr>
        <w:t>ی</w:t>
      </w:r>
      <w:r w:rsidRPr="00160189">
        <w:rPr>
          <w:rStyle w:val="Char4"/>
          <w:rtl/>
        </w:rPr>
        <w:t xml:space="preserve"> دهد، و نصرت و </w:t>
      </w:r>
      <w:r w:rsidR="00B9084A">
        <w:rPr>
          <w:rStyle w:val="Char4"/>
          <w:rtl/>
        </w:rPr>
        <w:t>ی</w:t>
      </w:r>
      <w:r w:rsidRPr="00160189">
        <w:rPr>
          <w:rStyle w:val="Char4"/>
          <w:rtl/>
        </w:rPr>
        <w:t>ار</w:t>
      </w:r>
      <w:r w:rsidR="00A15996">
        <w:rPr>
          <w:rStyle w:val="Char4"/>
          <w:rtl/>
        </w:rPr>
        <w:t>ی</w:t>
      </w:r>
      <w:r w:rsidRPr="00160189">
        <w:rPr>
          <w:rStyle w:val="Char4"/>
          <w:rtl/>
        </w:rPr>
        <w:t xml:space="preserve"> رساند، حت</w:t>
      </w:r>
      <w:r w:rsidR="00A15996">
        <w:rPr>
          <w:rStyle w:val="Char4"/>
          <w:rtl/>
        </w:rPr>
        <w:t>ی</w:t>
      </w:r>
      <w:r w:rsidRPr="00160189">
        <w:rPr>
          <w:rStyle w:val="Char4"/>
          <w:rtl/>
        </w:rPr>
        <w:t xml:space="preserve"> </w:t>
      </w:r>
      <w:r w:rsidR="009D063B">
        <w:rPr>
          <w:rStyle w:val="Char4"/>
          <w:rtl/>
        </w:rPr>
        <w:t>ک</w:t>
      </w:r>
      <w:r w:rsidRPr="00160189">
        <w:rPr>
          <w:rStyle w:val="Char4"/>
          <w:rtl/>
        </w:rPr>
        <w:t>ه مرد</w:t>
      </w:r>
      <w:r w:rsidR="00A15996">
        <w:rPr>
          <w:rStyle w:val="Char4"/>
          <w:rtl/>
        </w:rPr>
        <w:t>ی</w:t>
      </w:r>
      <w:r w:rsidRPr="00160189">
        <w:rPr>
          <w:rStyle w:val="Char4"/>
          <w:rtl/>
        </w:rPr>
        <w:t xml:space="preserve"> وقت</w:t>
      </w:r>
      <w:r w:rsidR="00A15996">
        <w:rPr>
          <w:rStyle w:val="Char4"/>
          <w:rtl/>
        </w:rPr>
        <w:t>ی</w:t>
      </w:r>
      <w:r w:rsidRPr="00160189">
        <w:rPr>
          <w:rStyle w:val="Char4"/>
          <w:rtl/>
        </w:rPr>
        <w:t xml:space="preserve"> از </w:t>
      </w:r>
      <w:r w:rsidR="00B9084A">
        <w:rPr>
          <w:rStyle w:val="Char4"/>
          <w:rtl/>
        </w:rPr>
        <w:t>ی</w:t>
      </w:r>
      <w:r w:rsidRPr="00160189">
        <w:rPr>
          <w:rStyle w:val="Char4"/>
          <w:rtl/>
        </w:rPr>
        <w:t xml:space="preserve">من </w:t>
      </w:r>
      <w:r w:rsidR="00B9084A">
        <w:rPr>
          <w:rStyle w:val="Char4"/>
          <w:rtl/>
        </w:rPr>
        <w:t>ی</w:t>
      </w:r>
      <w:r w:rsidRPr="00160189">
        <w:rPr>
          <w:rStyle w:val="Char4"/>
          <w:rtl/>
        </w:rPr>
        <w:t>ا از مضر ب</w:t>
      </w:r>
      <w:r w:rsidR="00B9084A">
        <w:rPr>
          <w:rStyle w:val="Char4"/>
          <w:rtl/>
        </w:rPr>
        <w:t>ی</w:t>
      </w:r>
      <w:r w:rsidRPr="00160189">
        <w:rPr>
          <w:rStyle w:val="Char4"/>
          <w:rtl/>
        </w:rPr>
        <w:t>رون م</w:t>
      </w:r>
      <w:r w:rsidR="00A15996">
        <w:rPr>
          <w:rStyle w:val="Char4"/>
          <w:rtl/>
        </w:rPr>
        <w:t>ی</w:t>
      </w:r>
      <w:r w:rsidRPr="00160189">
        <w:rPr>
          <w:rStyle w:val="Char4"/>
          <w:rtl/>
        </w:rPr>
        <w:t>‏آمد، قوم و اقربا</w:t>
      </w:r>
      <w:r w:rsidR="00B9084A">
        <w:rPr>
          <w:rStyle w:val="Char4"/>
          <w:rtl/>
        </w:rPr>
        <w:t>ی</w:t>
      </w:r>
      <w:r w:rsidRPr="00160189">
        <w:rPr>
          <w:rStyle w:val="Char4"/>
          <w:rtl/>
        </w:rPr>
        <w:t>ش نزد و</w:t>
      </w:r>
      <w:r w:rsidR="00A15996">
        <w:rPr>
          <w:rStyle w:val="Char4"/>
          <w:rtl/>
        </w:rPr>
        <w:t>ی</w:t>
      </w:r>
      <w:r w:rsidRPr="00160189">
        <w:rPr>
          <w:rStyle w:val="Char4"/>
          <w:rtl/>
        </w:rPr>
        <w:t xml:space="preserve"> آمده م</w:t>
      </w:r>
      <w:r w:rsidR="00A15996">
        <w:rPr>
          <w:rStyle w:val="Char4"/>
          <w:rtl/>
        </w:rPr>
        <w:t>ی</w:t>
      </w:r>
      <w:r w:rsidRPr="00160189">
        <w:rPr>
          <w:rStyle w:val="Char4"/>
          <w:rtl/>
        </w:rPr>
        <w:t>‏گفتند: از فرزند قر</w:t>
      </w:r>
      <w:r w:rsidR="00B9084A">
        <w:rPr>
          <w:rStyle w:val="Char4"/>
          <w:rtl/>
        </w:rPr>
        <w:t>ی</w:t>
      </w:r>
      <w:r w:rsidRPr="00160189">
        <w:rPr>
          <w:rStyle w:val="Char4"/>
          <w:rtl/>
        </w:rPr>
        <w:t>ش بر حذر باش، تا تو را در فتنه ن</w:t>
      </w:r>
      <w:r w:rsidR="00B9084A">
        <w:rPr>
          <w:rStyle w:val="Char4"/>
          <w:rtl/>
        </w:rPr>
        <w:t>ی</w:t>
      </w:r>
      <w:r w:rsidRPr="00160189">
        <w:rPr>
          <w:rStyle w:val="Char4"/>
          <w:rtl/>
        </w:rPr>
        <w:t>ندازد! و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م</w:t>
      </w:r>
      <w:r w:rsidR="00B9084A">
        <w:rPr>
          <w:rStyle w:val="Char4"/>
          <w:rtl/>
        </w:rPr>
        <w:t>ی</w:t>
      </w:r>
      <w:r w:rsidRPr="00160189">
        <w:rPr>
          <w:rStyle w:val="Char4"/>
          <w:rtl/>
        </w:rPr>
        <w:t>ان اقامتگاها</w:t>
      </w:r>
      <w:r w:rsidR="00A15996">
        <w:rPr>
          <w:rStyle w:val="Char4"/>
          <w:rtl/>
        </w:rPr>
        <w:t>ی</w:t>
      </w:r>
      <w:r w:rsidR="001C48E8">
        <w:rPr>
          <w:rStyle w:val="Char4"/>
          <w:rtl/>
        </w:rPr>
        <w:t xml:space="preserve">شان </w:t>
      </w:r>
      <w:r w:rsidRPr="00160189">
        <w:rPr>
          <w:rStyle w:val="Char4"/>
          <w:rtl/>
        </w:rPr>
        <w:t>م</w:t>
      </w:r>
      <w:r w:rsidR="00A15996">
        <w:rPr>
          <w:rStyle w:val="Char4"/>
          <w:rtl/>
        </w:rPr>
        <w:t>ی</w:t>
      </w:r>
      <w:r w:rsidRPr="00160189">
        <w:rPr>
          <w:rStyle w:val="Char4"/>
          <w:rtl/>
        </w:rPr>
        <w:t>‏رفت و آنها با انگشتان به سو</w:t>
      </w:r>
      <w:r w:rsidR="00B9084A">
        <w:rPr>
          <w:rStyle w:val="Char4"/>
          <w:rtl/>
        </w:rPr>
        <w:t>ی</w:t>
      </w:r>
      <w:r w:rsidRPr="00160189">
        <w:rPr>
          <w:rStyle w:val="Char4"/>
          <w:rtl/>
        </w:rPr>
        <w:t>ش اشاره م</w:t>
      </w:r>
      <w:r w:rsidR="00A15996">
        <w:rPr>
          <w:rStyle w:val="Char4"/>
          <w:rtl/>
        </w:rPr>
        <w:t>ی</w:t>
      </w:r>
      <w:r w:rsidRPr="00160189">
        <w:rPr>
          <w:rStyle w:val="Char4"/>
          <w:rtl/>
        </w:rPr>
        <w:t>‏</w:t>
      </w:r>
      <w:r w:rsidR="009D063B">
        <w:rPr>
          <w:rStyle w:val="Char4"/>
          <w:rtl/>
        </w:rPr>
        <w:t>ک</w:t>
      </w:r>
      <w:r w:rsidRPr="00160189">
        <w:rPr>
          <w:rStyle w:val="Char4"/>
          <w:rtl/>
        </w:rPr>
        <w:t>ردند. تا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ه خداوند ما را از </w:t>
      </w:r>
      <w:r w:rsidR="00B9084A">
        <w:rPr>
          <w:rStyle w:val="Char4"/>
          <w:rtl/>
        </w:rPr>
        <w:t>ی</w:t>
      </w:r>
      <w:r w:rsidRPr="00160189">
        <w:rPr>
          <w:rStyle w:val="Char4"/>
          <w:rtl/>
        </w:rPr>
        <w:t>ثرب به طرف و</w:t>
      </w:r>
      <w:r w:rsidR="00A15996">
        <w:rPr>
          <w:rStyle w:val="Char4"/>
          <w:rtl/>
        </w:rPr>
        <w:t>ی</w:t>
      </w:r>
      <w:r w:rsidRPr="00160189">
        <w:rPr>
          <w:rStyle w:val="Char4"/>
          <w:rtl/>
        </w:rPr>
        <w:t xml:space="preserve"> فرستاد، و ما او را جا</w:t>
      </w:r>
      <w:r w:rsidR="00A15996">
        <w:rPr>
          <w:rStyle w:val="Char4"/>
          <w:rtl/>
        </w:rPr>
        <w:t>ی</w:t>
      </w:r>
      <w:r w:rsidRPr="00160189">
        <w:rPr>
          <w:rStyle w:val="Char4"/>
          <w:rtl/>
        </w:rPr>
        <w:t xml:space="preserve"> داد</w:t>
      </w:r>
      <w:r w:rsidR="00B9084A">
        <w:rPr>
          <w:rStyle w:val="Char4"/>
          <w:rtl/>
        </w:rPr>
        <w:t>ی</w:t>
      </w:r>
      <w:r w:rsidRPr="00160189">
        <w:rPr>
          <w:rStyle w:val="Char4"/>
          <w:rtl/>
        </w:rPr>
        <w:t>م و تصد</w:t>
      </w:r>
      <w:r w:rsidR="00B9084A">
        <w:rPr>
          <w:rStyle w:val="Char4"/>
          <w:rtl/>
        </w:rPr>
        <w:t>ی</w:t>
      </w:r>
      <w:r w:rsidRPr="00160189">
        <w:rPr>
          <w:rStyle w:val="Char4"/>
          <w:rtl/>
        </w:rPr>
        <w:t>قش نمود</w:t>
      </w:r>
      <w:r w:rsidR="00B9084A">
        <w:rPr>
          <w:rStyle w:val="Char4"/>
          <w:rtl/>
        </w:rPr>
        <w:t>ی</w:t>
      </w:r>
      <w:r w:rsidRPr="00160189">
        <w:rPr>
          <w:rStyle w:val="Char4"/>
          <w:rtl/>
        </w:rPr>
        <w:t>م، به ا</w:t>
      </w:r>
      <w:r w:rsidR="00B9084A">
        <w:rPr>
          <w:rStyle w:val="Char4"/>
          <w:rtl/>
        </w:rPr>
        <w:t>ی</w:t>
      </w:r>
      <w:r w:rsidRPr="00160189">
        <w:rPr>
          <w:rStyle w:val="Char4"/>
          <w:rtl/>
        </w:rPr>
        <w:t>ن صورت مرد</w:t>
      </w:r>
      <w:r w:rsidR="00A15996">
        <w:rPr>
          <w:rStyle w:val="Char4"/>
          <w:rtl/>
        </w:rPr>
        <w:t>ی</w:t>
      </w:r>
      <w:r w:rsidRPr="00160189">
        <w:rPr>
          <w:rStyle w:val="Char4"/>
          <w:rtl/>
        </w:rPr>
        <w:t xml:space="preserve"> از ما ب</w:t>
      </w:r>
      <w:r w:rsidR="00B9084A">
        <w:rPr>
          <w:rStyle w:val="Char4"/>
          <w:rtl/>
        </w:rPr>
        <w:t>ی</w:t>
      </w:r>
      <w:r w:rsidRPr="00160189">
        <w:rPr>
          <w:rStyle w:val="Char4"/>
          <w:rtl/>
        </w:rPr>
        <w:t>رون م</w:t>
      </w:r>
      <w:r w:rsidR="00A15996">
        <w:rPr>
          <w:rStyle w:val="Char4"/>
          <w:rtl/>
        </w:rPr>
        <w:t>ی</w:t>
      </w:r>
      <w:r w:rsidRPr="00160189">
        <w:rPr>
          <w:rStyle w:val="Char4"/>
          <w:rtl/>
        </w:rPr>
        <w:t>‏رفت به و</w:t>
      </w:r>
      <w:r w:rsidR="00A15996">
        <w:rPr>
          <w:rStyle w:val="Char4"/>
          <w:rtl/>
        </w:rPr>
        <w:t>ی</w:t>
      </w:r>
      <w:r w:rsidRPr="00160189">
        <w:rPr>
          <w:rStyle w:val="Char4"/>
          <w:rtl/>
        </w:rPr>
        <w:t xml:space="preserve"> ا</w:t>
      </w:r>
      <w:r w:rsidR="00B9084A">
        <w:rPr>
          <w:rStyle w:val="Char4"/>
          <w:rtl/>
        </w:rPr>
        <w:t>ی</w:t>
      </w:r>
      <w:r w:rsidRPr="00160189">
        <w:rPr>
          <w:rStyle w:val="Char4"/>
          <w:rtl/>
        </w:rPr>
        <w:t>مان م</w:t>
      </w:r>
      <w:r w:rsidR="00A15996">
        <w:rPr>
          <w:rStyle w:val="Char4"/>
          <w:rtl/>
        </w:rPr>
        <w:t>ی</w:t>
      </w:r>
      <w:r w:rsidRPr="00160189">
        <w:rPr>
          <w:rStyle w:val="Char4"/>
          <w:rtl/>
        </w:rPr>
        <w:t>‏آورد، و او قرآن را به و</w:t>
      </w:r>
      <w:r w:rsidR="00A15996">
        <w:rPr>
          <w:rStyle w:val="Char4"/>
          <w:rtl/>
        </w:rPr>
        <w:t>ی</w:t>
      </w:r>
      <w:r w:rsidRPr="00160189">
        <w:rPr>
          <w:rStyle w:val="Char4"/>
          <w:rtl/>
        </w:rPr>
        <w:t xml:space="preserve"> م</w:t>
      </w:r>
      <w:r w:rsidR="00A15996">
        <w:rPr>
          <w:rStyle w:val="Char4"/>
          <w:rtl/>
        </w:rPr>
        <w:t>ی</w:t>
      </w:r>
      <w:r w:rsidRPr="00160189">
        <w:rPr>
          <w:rStyle w:val="Char4"/>
          <w:rtl/>
        </w:rPr>
        <w:t>‏آموخت، و آن شخص به طرف خانواده خود باز م</w:t>
      </w:r>
      <w:r w:rsidR="00A15996">
        <w:rPr>
          <w:rStyle w:val="Char4"/>
          <w:rtl/>
        </w:rPr>
        <w:t>ی</w:t>
      </w:r>
      <w:r w:rsidRPr="00160189">
        <w:rPr>
          <w:rStyle w:val="Char4"/>
          <w:rtl/>
        </w:rPr>
        <w:t>‏گشت، و آنهابا اسلام آوردن و</w:t>
      </w:r>
      <w:r w:rsidR="00A15996">
        <w:rPr>
          <w:rStyle w:val="Char4"/>
          <w:rtl/>
        </w:rPr>
        <w:t>ی</w:t>
      </w:r>
      <w:r w:rsidRPr="00160189">
        <w:rPr>
          <w:rStyle w:val="Char4"/>
          <w:rtl/>
        </w:rPr>
        <w:t xml:space="preserve"> اسلام م</w:t>
      </w:r>
      <w:r w:rsidR="00A15996">
        <w:rPr>
          <w:rStyle w:val="Char4"/>
          <w:rtl/>
        </w:rPr>
        <w:t>ی</w:t>
      </w:r>
      <w:r w:rsidRPr="00160189">
        <w:rPr>
          <w:rStyle w:val="Char4"/>
          <w:rtl/>
        </w:rPr>
        <w:t>‏آوردند، تا ا</w:t>
      </w:r>
      <w:r w:rsidR="00B9084A">
        <w:rPr>
          <w:rStyle w:val="Char4"/>
          <w:rtl/>
        </w:rPr>
        <w:t>ی</w:t>
      </w:r>
      <w:r w:rsidRPr="00160189">
        <w:rPr>
          <w:rStyle w:val="Char4"/>
          <w:rtl/>
        </w:rPr>
        <w:t xml:space="preserve">ن </w:t>
      </w:r>
      <w:r w:rsidR="009D063B">
        <w:rPr>
          <w:rStyle w:val="Char4"/>
          <w:rtl/>
        </w:rPr>
        <w:t>ک</w:t>
      </w:r>
      <w:r w:rsidRPr="00160189">
        <w:rPr>
          <w:rStyle w:val="Char4"/>
          <w:rtl/>
        </w:rPr>
        <w:t>ه ه</w:t>
      </w:r>
      <w:r w:rsidR="00B9084A">
        <w:rPr>
          <w:rStyle w:val="Char4"/>
          <w:rtl/>
        </w:rPr>
        <w:t>ی</w:t>
      </w:r>
      <w:r w:rsidRPr="00160189">
        <w:rPr>
          <w:rStyle w:val="Char4"/>
          <w:rtl/>
        </w:rPr>
        <w:t>چ خانه‏ا</w:t>
      </w:r>
      <w:r w:rsidR="00A15996">
        <w:rPr>
          <w:rStyle w:val="Char4"/>
          <w:rtl/>
        </w:rPr>
        <w:t>ی</w:t>
      </w:r>
      <w:r w:rsidRPr="00160189">
        <w:rPr>
          <w:rStyle w:val="Char4"/>
          <w:rtl/>
        </w:rPr>
        <w:t xml:space="preserve"> از خانه‏ها</w:t>
      </w:r>
      <w:r w:rsidR="00A15996">
        <w:rPr>
          <w:rStyle w:val="Char4"/>
          <w:rtl/>
        </w:rPr>
        <w:t>ی</w:t>
      </w:r>
      <w:r w:rsidRPr="00160189">
        <w:rPr>
          <w:rStyle w:val="Char4"/>
          <w:rtl/>
        </w:rPr>
        <w:t xml:space="preserve"> انصار باق</w:t>
      </w:r>
      <w:r w:rsidR="00A15996">
        <w:rPr>
          <w:rStyle w:val="Char4"/>
          <w:rtl/>
        </w:rPr>
        <w:t>ی</w:t>
      </w:r>
      <w:r w:rsidRPr="00160189">
        <w:rPr>
          <w:rStyle w:val="Char4"/>
          <w:rtl/>
        </w:rPr>
        <w:t xml:space="preserve"> نماند، بعد گروه</w:t>
      </w:r>
      <w:r w:rsidR="00A15996">
        <w:rPr>
          <w:rStyle w:val="Char4"/>
          <w:rtl/>
        </w:rPr>
        <w:t>ی</w:t>
      </w:r>
      <w:r w:rsidRPr="00160189">
        <w:rPr>
          <w:rStyle w:val="Char4"/>
          <w:rtl/>
        </w:rPr>
        <w:t xml:space="preserve"> از مسلمانان در آن وجود داشتند، </w:t>
      </w:r>
      <w:r w:rsidR="009D063B">
        <w:rPr>
          <w:rStyle w:val="Char4"/>
          <w:rtl/>
        </w:rPr>
        <w:t>ک</w:t>
      </w:r>
      <w:r w:rsidRPr="00160189">
        <w:rPr>
          <w:rStyle w:val="Char4"/>
          <w:rtl/>
        </w:rPr>
        <w:t>ه اسلام را ظاهر و آش</w:t>
      </w:r>
      <w:r w:rsidR="009D063B">
        <w:rPr>
          <w:rStyle w:val="Char4"/>
          <w:rtl/>
        </w:rPr>
        <w:t>ک</w:t>
      </w:r>
      <w:r w:rsidRPr="00160189">
        <w:rPr>
          <w:rStyle w:val="Char4"/>
          <w:rtl/>
        </w:rPr>
        <w:t>ار م</w:t>
      </w:r>
      <w:r w:rsidR="00A15996">
        <w:rPr>
          <w:rStyle w:val="Char4"/>
          <w:rtl/>
        </w:rPr>
        <w:t>ی</w:t>
      </w:r>
      <w:r w:rsidRPr="00160189">
        <w:rPr>
          <w:rStyle w:val="Char4"/>
          <w:rtl/>
        </w:rPr>
        <w:t>‏نمودند، مگر ا</w:t>
      </w:r>
      <w:r w:rsidR="00B9084A">
        <w:rPr>
          <w:rStyle w:val="Char4"/>
          <w:rtl/>
        </w:rPr>
        <w:t>ی</w:t>
      </w:r>
      <w:r w:rsidRPr="00160189">
        <w:rPr>
          <w:rStyle w:val="Char4"/>
          <w:rtl/>
        </w:rPr>
        <w:t xml:space="preserve">ن </w:t>
      </w:r>
      <w:r w:rsidR="009D063B">
        <w:rPr>
          <w:rStyle w:val="Char4"/>
          <w:rtl/>
        </w:rPr>
        <w:t>ک</w:t>
      </w:r>
      <w:r w:rsidRPr="00160189">
        <w:rPr>
          <w:rStyle w:val="Char4"/>
          <w:rtl/>
        </w:rPr>
        <w:t>ه از آن همه (انصار) مشورت نمودند، و گفت</w:t>
      </w:r>
      <w:r w:rsidR="00B9084A">
        <w:rPr>
          <w:rStyle w:val="Char4"/>
          <w:rtl/>
        </w:rPr>
        <w:t>ی</w:t>
      </w:r>
      <w:r w:rsidRPr="00160189">
        <w:rPr>
          <w:rStyle w:val="Char4"/>
          <w:rtl/>
        </w:rPr>
        <w:t>م: تا چه وقت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رها </w:t>
      </w:r>
      <w:r w:rsidR="009D063B">
        <w:rPr>
          <w:rStyle w:val="Char4"/>
          <w:rtl/>
        </w:rPr>
        <w:t>ک</w:t>
      </w:r>
      <w:r w:rsidRPr="00160189">
        <w:rPr>
          <w:rStyle w:val="Char4"/>
          <w:rtl/>
        </w:rPr>
        <w:t>ن</w:t>
      </w:r>
      <w:r w:rsidR="00B9084A">
        <w:rPr>
          <w:rStyle w:val="Char4"/>
          <w:rtl/>
        </w:rPr>
        <w:t>ی</w:t>
      </w:r>
      <w:r w:rsidRPr="00160189">
        <w:rPr>
          <w:rStyle w:val="Char4"/>
          <w:rtl/>
        </w:rPr>
        <w:t xml:space="preserve">م </w:t>
      </w:r>
      <w:r w:rsidR="009D063B">
        <w:rPr>
          <w:rStyle w:val="Char4"/>
          <w:rtl/>
        </w:rPr>
        <w:t>ک</w:t>
      </w:r>
      <w:r w:rsidRPr="00160189">
        <w:rPr>
          <w:rStyle w:val="Char4"/>
          <w:rtl/>
        </w:rPr>
        <w:t xml:space="preserve">ه در </w:t>
      </w:r>
      <w:r w:rsidR="009D063B">
        <w:rPr>
          <w:rStyle w:val="Char4"/>
          <w:rtl/>
        </w:rPr>
        <w:t>ک</w:t>
      </w:r>
      <w:r w:rsidRPr="00160189">
        <w:rPr>
          <w:rStyle w:val="Char4"/>
          <w:rtl/>
        </w:rPr>
        <w:t>وه‏ها</w:t>
      </w:r>
      <w:r w:rsidR="00A15996">
        <w:rPr>
          <w:rStyle w:val="Char4"/>
          <w:rtl/>
        </w:rPr>
        <w:t>ی</w:t>
      </w:r>
      <w:r w:rsidRPr="00160189">
        <w:rPr>
          <w:rStyle w:val="Char4"/>
          <w:rtl/>
        </w:rPr>
        <w:t xml:space="preserve"> م</w:t>
      </w:r>
      <w:r w:rsidR="009D063B">
        <w:rPr>
          <w:rStyle w:val="Char4"/>
          <w:rtl/>
        </w:rPr>
        <w:t>ک</w:t>
      </w:r>
      <w:r w:rsidRPr="00160189">
        <w:rPr>
          <w:rStyle w:val="Char4"/>
          <w:rtl/>
        </w:rPr>
        <w:t xml:space="preserve">ه بگردد، رانده شود و بترسد؟! </w:t>
      </w:r>
      <w:r w:rsidR="004B04A9">
        <w:rPr>
          <w:rStyle w:val="Char4"/>
          <w:rtl/>
        </w:rPr>
        <w:t xml:space="preserve">آنگاه </w:t>
      </w:r>
      <w:r w:rsidRPr="00160189">
        <w:rPr>
          <w:rStyle w:val="Char4"/>
          <w:rtl/>
        </w:rPr>
        <w:t>هفتاد مرد از ما به طرف و</w:t>
      </w:r>
      <w:r w:rsidR="00A15996">
        <w:rPr>
          <w:rStyle w:val="Char4"/>
          <w:rtl/>
        </w:rPr>
        <w:t>ی</w:t>
      </w:r>
      <w:r w:rsidRPr="00160189">
        <w:rPr>
          <w:rStyle w:val="Char4"/>
          <w:rtl/>
        </w:rPr>
        <w:t xml:space="preserve"> حر</w:t>
      </w:r>
      <w:r w:rsidR="009D063B">
        <w:rPr>
          <w:rStyle w:val="Char4"/>
          <w:rtl/>
        </w:rPr>
        <w:t>ک</w:t>
      </w:r>
      <w:r w:rsidRPr="00160189">
        <w:rPr>
          <w:rStyle w:val="Char4"/>
          <w:rtl/>
        </w:rPr>
        <w:t>ت نمودند، تا ا</w:t>
      </w:r>
      <w:r w:rsidR="00B9084A">
        <w:rPr>
          <w:rStyle w:val="Char4"/>
          <w:rtl/>
        </w:rPr>
        <w:t>ی</w:t>
      </w:r>
      <w:r w:rsidRPr="00160189">
        <w:rPr>
          <w:rStyle w:val="Char4"/>
          <w:rtl/>
        </w:rPr>
        <w:t xml:space="preserve">ن </w:t>
      </w:r>
      <w:r w:rsidR="009D063B">
        <w:rPr>
          <w:rStyle w:val="Char4"/>
          <w:rtl/>
        </w:rPr>
        <w:t>ک</w:t>
      </w:r>
      <w:r w:rsidRPr="00160189">
        <w:rPr>
          <w:rStyle w:val="Char4"/>
          <w:rtl/>
        </w:rPr>
        <w:t>ه در موسم نزدش رس</w:t>
      </w:r>
      <w:r w:rsidR="00B9084A">
        <w:rPr>
          <w:rStyle w:val="Char4"/>
          <w:rtl/>
        </w:rPr>
        <w:t>ی</w:t>
      </w:r>
      <w:r w:rsidRPr="00160189">
        <w:rPr>
          <w:rStyle w:val="Char4"/>
          <w:rtl/>
        </w:rPr>
        <w:t>دند، و ما با و</w:t>
      </w:r>
      <w:r w:rsidR="00A15996">
        <w:rPr>
          <w:rStyle w:val="Char4"/>
          <w:rtl/>
        </w:rPr>
        <w:t>ی</w:t>
      </w:r>
      <w:r w:rsidRPr="00160189">
        <w:rPr>
          <w:rStyle w:val="Char4"/>
          <w:rtl/>
        </w:rPr>
        <w:t xml:space="preserve"> در گردنه عقبه وعده (ملاقات) گذاشت</w:t>
      </w:r>
      <w:r w:rsidR="00B9084A">
        <w:rPr>
          <w:rStyle w:val="Char4"/>
          <w:rtl/>
        </w:rPr>
        <w:t>ی</w:t>
      </w:r>
      <w:r w:rsidRPr="00160189">
        <w:rPr>
          <w:rStyle w:val="Char4"/>
          <w:rtl/>
        </w:rPr>
        <w:t xml:space="preserve">م، و </w:t>
      </w:r>
      <w:r w:rsidR="00B9084A">
        <w:rPr>
          <w:rStyle w:val="Char4"/>
          <w:rtl/>
        </w:rPr>
        <w:t>ی</w:t>
      </w:r>
      <w:r w:rsidR="009D063B">
        <w:rPr>
          <w:rStyle w:val="Char4"/>
          <w:rtl/>
        </w:rPr>
        <w:t>ک</w:t>
      </w:r>
      <w:r w:rsidRPr="00160189">
        <w:rPr>
          <w:rStyle w:val="Char4"/>
          <w:rtl/>
        </w:rPr>
        <w:t xml:space="preserve"> تن و دو تن گرد آمد</w:t>
      </w:r>
      <w:r w:rsidR="00B9084A">
        <w:rPr>
          <w:rStyle w:val="Char4"/>
          <w:rtl/>
        </w:rPr>
        <w:t>ی</w:t>
      </w:r>
      <w:r w:rsidRPr="00160189">
        <w:rPr>
          <w:rStyle w:val="Char4"/>
          <w:rtl/>
        </w:rPr>
        <w:t>م، تا ا</w:t>
      </w:r>
      <w:r w:rsidR="00B9084A">
        <w:rPr>
          <w:rStyle w:val="Char4"/>
          <w:rtl/>
        </w:rPr>
        <w:t>ی</w:t>
      </w:r>
      <w:r w:rsidRPr="00160189">
        <w:rPr>
          <w:rStyle w:val="Char4"/>
          <w:rtl/>
        </w:rPr>
        <w:t xml:space="preserve">ن </w:t>
      </w:r>
      <w:r w:rsidR="009D063B">
        <w:rPr>
          <w:rStyle w:val="Char4"/>
          <w:rtl/>
        </w:rPr>
        <w:t>ک</w:t>
      </w:r>
      <w:r w:rsidRPr="00160189">
        <w:rPr>
          <w:rStyle w:val="Char4"/>
          <w:rtl/>
        </w:rPr>
        <w:t>ه همه جمع شد</w:t>
      </w:r>
      <w:r w:rsidR="00B9084A">
        <w:rPr>
          <w:rStyle w:val="Char4"/>
          <w:rtl/>
        </w:rPr>
        <w:t>ی</w:t>
      </w:r>
      <w:r w:rsidRPr="00160189">
        <w:rPr>
          <w:rStyle w:val="Char4"/>
          <w:rtl/>
        </w:rPr>
        <w:t>م، و گفت</w:t>
      </w:r>
      <w:r w:rsidR="00B9084A">
        <w:rPr>
          <w:rStyle w:val="Char4"/>
          <w:rtl/>
        </w:rPr>
        <w:t>ی</w:t>
      </w:r>
      <w:r w:rsidRPr="00160189">
        <w:rPr>
          <w:rStyle w:val="Char4"/>
          <w:rtl/>
        </w:rPr>
        <w:t>م: ا</w:t>
      </w:r>
      <w:r w:rsidR="00A15996">
        <w:rPr>
          <w:rStyle w:val="Char4"/>
          <w:rtl/>
        </w:rPr>
        <w:t>ی</w:t>
      </w:r>
      <w:r w:rsidRPr="00160189">
        <w:rPr>
          <w:rStyle w:val="Char4"/>
          <w:rtl/>
        </w:rPr>
        <w:t xml:space="preserve"> رسول خدا با تو بر چه ب</w:t>
      </w:r>
      <w:r w:rsidR="00B9084A">
        <w:rPr>
          <w:rStyle w:val="Char4"/>
          <w:rtl/>
        </w:rPr>
        <w:t>ی</w:t>
      </w:r>
      <w:r w:rsidRPr="00160189">
        <w:rPr>
          <w:rStyle w:val="Char4"/>
          <w:rtl/>
        </w:rPr>
        <w:t xml:space="preserve">عت </w:t>
      </w:r>
      <w:r w:rsidR="009D063B">
        <w:rPr>
          <w:rStyle w:val="Char4"/>
          <w:rtl/>
        </w:rPr>
        <w:t>ک</w:t>
      </w:r>
      <w:r w:rsidRPr="00160189">
        <w:rPr>
          <w:rStyle w:val="Char4"/>
          <w:rtl/>
        </w:rPr>
        <w:t>ن</w:t>
      </w:r>
      <w:r w:rsidR="00B9084A">
        <w:rPr>
          <w:rStyle w:val="Char4"/>
          <w:rtl/>
        </w:rPr>
        <w:t>ی</w:t>
      </w:r>
      <w:r w:rsidRPr="00160189">
        <w:rPr>
          <w:rStyle w:val="Char4"/>
          <w:rtl/>
        </w:rPr>
        <w:t>م؟...</w:t>
      </w:r>
      <w:r w:rsidRPr="00715DC3">
        <w:rPr>
          <w:rStyle w:val="Char4"/>
          <w:vertAlign w:val="superscript"/>
          <w:rtl/>
        </w:rPr>
        <w:footnoteReference w:id="270"/>
      </w:r>
      <w:r w:rsidRPr="00160189">
        <w:rPr>
          <w:rStyle w:val="Char4"/>
          <w:rtl/>
        </w:rPr>
        <w:t xml:space="preserve"> و حد</w:t>
      </w:r>
      <w:r w:rsidR="00B9084A">
        <w:rPr>
          <w:rStyle w:val="Char4"/>
          <w:rtl/>
        </w:rPr>
        <w:t>ی</w:t>
      </w:r>
      <w:r w:rsidRPr="00160189">
        <w:rPr>
          <w:rStyle w:val="Char4"/>
          <w:rtl/>
        </w:rPr>
        <w:t>ث را متذ</w:t>
      </w:r>
      <w:r w:rsidR="009D063B">
        <w:rPr>
          <w:rStyle w:val="Char4"/>
          <w:rtl/>
        </w:rPr>
        <w:t>ک</w:t>
      </w:r>
      <w:r w:rsidRPr="00160189">
        <w:rPr>
          <w:rStyle w:val="Char4"/>
          <w:rtl/>
        </w:rPr>
        <w:t>ر گرد</w:t>
      </w:r>
      <w:r w:rsidR="00B9084A">
        <w:rPr>
          <w:rStyle w:val="Char4"/>
          <w:rtl/>
        </w:rPr>
        <w:t>ی</w:t>
      </w:r>
      <w:r w:rsidRPr="00160189">
        <w:rPr>
          <w:rStyle w:val="Char4"/>
          <w:rtl/>
        </w:rPr>
        <w:t>ده. ا</w:t>
      </w:r>
      <w:r w:rsidR="00B9084A">
        <w:rPr>
          <w:rStyle w:val="Char4"/>
          <w:rtl/>
        </w:rPr>
        <w:t>ی</w:t>
      </w:r>
      <w:r w:rsidRPr="00160189">
        <w:rPr>
          <w:rStyle w:val="Char4"/>
          <w:rtl/>
        </w:rPr>
        <w:t>ن را حا</w:t>
      </w:r>
      <w:r w:rsidR="009D063B">
        <w:rPr>
          <w:rStyle w:val="Char4"/>
          <w:rtl/>
        </w:rPr>
        <w:t>ک</w:t>
      </w:r>
      <w:r w:rsidRPr="00160189">
        <w:rPr>
          <w:rStyle w:val="Char4"/>
          <w:rtl/>
        </w:rPr>
        <w:t xml:space="preserve">م </w:t>
      </w:r>
      <w:r w:rsidRPr="00160189">
        <w:rPr>
          <w:rStyle w:val="Char4"/>
          <w:rFonts w:hint="cs"/>
          <w:rtl/>
        </w:rPr>
        <w:t>(</w:t>
      </w:r>
      <w:r w:rsidRPr="00160189">
        <w:rPr>
          <w:rStyle w:val="Char4"/>
          <w:rtl/>
        </w:rPr>
        <w:t>625/2</w:t>
      </w:r>
      <w:r w:rsidRPr="00160189">
        <w:rPr>
          <w:rStyle w:val="Char4"/>
          <w:rFonts w:hint="cs"/>
          <w:rtl/>
        </w:rPr>
        <w:t>)</w:t>
      </w:r>
      <w:r w:rsidRPr="00160189">
        <w:rPr>
          <w:rStyle w:val="Char4"/>
          <w:rtl/>
        </w:rPr>
        <w:t xml:space="preserve"> روا</w:t>
      </w:r>
      <w:r w:rsidR="00B9084A">
        <w:rPr>
          <w:rStyle w:val="Char4"/>
          <w:rtl/>
        </w:rPr>
        <w:t>ی</w:t>
      </w:r>
      <w:r w:rsidRPr="00160189">
        <w:rPr>
          <w:rStyle w:val="Char4"/>
          <w:rtl/>
        </w:rPr>
        <w:t>ت نموده م</w:t>
      </w:r>
      <w:r w:rsidR="00A15996">
        <w:rPr>
          <w:rStyle w:val="Char4"/>
          <w:rtl/>
        </w:rPr>
        <w:t>ی</w:t>
      </w:r>
      <w:r w:rsidRPr="00160189">
        <w:rPr>
          <w:rStyle w:val="Char4"/>
          <w:rtl/>
        </w:rPr>
        <w:t>‏گو</w:t>
      </w:r>
      <w:r w:rsidR="00B9084A">
        <w:rPr>
          <w:rStyle w:val="Char4"/>
          <w:rtl/>
        </w:rPr>
        <w:t>ی</w:t>
      </w:r>
      <w:r w:rsidRPr="00160189">
        <w:rPr>
          <w:rStyle w:val="Char4"/>
          <w:rtl/>
        </w:rPr>
        <w:t>د: از اسناد صح</w:t>
      </w:r>
      <w:r w:rsidR="00B9084A">
        <w:rPr>
          <w:rStyle w:val="Char4"/>
          <w:rtl/>
        </w:rPr>
        <w:t>ی</w:t>
      </w:r>
      <w:r w:rsidRPr="00160189">
        <w:rPr>
          <w:rStyle w:val="Char4"/>
          <w:rtl/>
        </w:rPr>
        <w:t>ح برخوردار است.</w:t>
      </w:r>
    </w:p>
    <w:p w:rsidR="00797E01" w:rsidRPr="000A2F0E" w:rsidRDefault="00797E01" w:rsidP="000A2F0E">
      <w:pPr>
        <w:pStyle w:val="a5"/>
        <w:rPr>
          <w:rtl/>
        </w:rPr>
      </w:pPr>
      <w:bookmarkStart w:id="133" w:name="_Toc441587497"/>
      <w:r w:rsidRPr="000A2F0E">
        <w:rPr>
          <w:rtl/>
        </w:rPr>
        <w:t>حد</w:t>
      </w:r>
      <w:r w:rsidR="00B9084A">
        <w:rPr>
          <w:rtl/>
        </w:rPr>
        <w:t>ی</w:t>
      </w:r>
      <w:r w:rsidRPr="000A2F0E">
        <w:rPr>
          <w:rtl/>
        </w:rPr>
        <w:t>ث عروه</w:t>
      </w:r>
      <w:r w:rsidR="00437588">
        <w:rPr>
          <w:rStyle w:val="Char4"/>
          <w:rFonts w:cs="CTraditional Arabic"/>
          <w:bCs w:val="0"/>
          <w:sz w:val="27"/>
          <w:rtl/>
        </w:rPr>
        <w:t xml:space="preserve"> </w:t>
      </w:r>
      <w:r w:rsidR="00437588" w:rsidRPr="00437588">
        <w:rPr>
          <w:rStyle w:val="Char4"/>
          <w:rFonts w:cs="CTraditional Arabic"/>
          <w:bCs w:val="0"/>
          <w:sz w:val="27"/>
          <w:rtl/>
        </w:rPr>
        <w:t>س</w:t>
      </w:r>
      <w:r w:rsidR="00A86590" w:rsidRPr="00A86590">
        <w:rPr>
          <w:rStyle w:val="Char4"/>
          <w:rFonts w:cs="CTraditional Arabic"/>
          <w:bCs w:val="0"/>
          <w:sz w:val="27"/>
          <w:rtl/>
        </w:rPr>
        <w:t xml:space="preserve"> </w:t>
      </w:r>
      <w:r w:rsidRPr="000A2F0E">
        <w:rPr>
          <w:rtl/>
        </w:rPr>
        <w:t>در ا</w:t>
      </w:r>
      <w:r w:rsidR="00B9084A">
        <w:rPr>
          <w:rtl/>
        </w:rPr>
        <w:t>ی</w:t>
      </w:r>
      <w:r w:rsidRPr="000A2F0E">
        <w:rPr>
          <w:rtl/>
        </w:rPr>
        <w:t>ن باب</w:t>
      </w:r>
      <w:bookmarkEnd w:id="133"/>
    </w:p>
    <w:p w:rsidR="00797E01" w:rsidRDefault="00797E01" w:rsidP="00715DC3">
      <w:pPr>
        <w:ind w:firstLine="284"/>
        <w:jc w:val="both"/>
        <w:rPr>
          <w:rStyle w:val="Char4"/>
          <w:rtl/>
        </w:rPr>
      </w:pPr>
      <w:r w:rsidRPr="00160189">
        <w:rPr>
          <w:rStyle w:val="Char4"/>
          <w:rtl/>
        </w:rPr>
        <w:t>طبران</w:t>
      </w:r>
      <w:r w:rsidR="00A15996">
        <w:rPr>
          <w:rStyle w:val="Char4"/>
          <w:rtl/>
        </w:rPr>
        <w:t>ی</w:t>
      </w:r>
      <w:r w:rsidRPr="00160189">
        <w:rPr>
          <w:rStyle w:val="Char4"/>
          <w:rtl/>
        </w:rPr>
        <w:t xml:space="preserve"> از عروه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به ش</w:t>
      </w:r>
      <w:r w:rsidR="009D063B">
        <w:rPr>
          <w:rStyle w:val="Char4"/>
          <w:rtl/>
        </w:rPr>
        <w:t>ک</w:t>
      </w:r>
      <w:r w:rsidRPr="00160189">
        <w:rPr>
          <w:rStyle w:val="Char4"/>
          <w:rtl/>
        </w:rPr>
        <w:t>ل مرسل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هنگام</w:t>
      </w:r>
      <w:r w:rsidR="00A15996">
        <w:rPr>
          <w:rStyle w:val="Char4"/>
          <w:rtl/>
        </w:rPr>
        <w:t>ی</w:t>
      </w:r>
      <w:r w:rsidRPr="00160189">
        <w:rPr>
          <w:rStyle w:val="Char4"/>
          <w:rtl/>
        </w:rPr>
        <w:t xml:space="preserve"> </w:t>
      </w:r>
      <w:r w:rsidR="009D063B">
        <w:rPr>
          <w:rStyle w:val="Char4"/>
          <w:rtl/>
        </w:rPr>
        <w:t>ک</w:t>
      </w:r>
      <w:r w:rsidRPr="00160189">
        <w:rPr>
          <w:rStyle w:val="Char4"/>
          <w:rtl/>
        </w:rPr>
        <w:t>ه موسم فرا رس</w:t>
      </w:r>
      <w:r w:rsidR="00B9084A">
        <w:rPr>
          <w:rStyle w:val="Char4"/>
          <w:rtl/>
        </w:rPr>
        <w:t>ی</w:t>
      </w:r>
      <w:r w:rsidRPr="00160189">
        <w:rPr>
          <w:rStyle w:val="Char4"/>
          <w:rtl/>
        </w:rPr>
        <w:t>د، تعداد</w:t>
      </w:r>
      <w:r w:rsidR="00A15996">
        <w:rPr>
          <w:rStyle w:val="Char4"/>
          <w:rtl/>
        </w:rPr>
        <w:t>ی</w:t>
      </w:r>
      <w:r w:rsidRPr="00160189">
        <w:rPr>
          <w:rStyle w:val="Char4"/>
          <w:rtl/>
        </w:rPr>
        <w:t xml:space="preserve"> از انصار حج نمودند، </w:t>
      </w:r>
      <w:r w:rsidR="009D063B">
        <w:rPr>
          <w:rStyle w:val="Char4"/>
          <w:rtl/>
        </w:rPr>
        <w:t>ک</w:t>
      </w:r>
      <w:r w:rsidRPr="00160189">
        <w:rPr>
          <w:rStyle w:val="Char4"/>
          <w:rtl/>
        </w:rPr>
        <w:t>ه عبارت بودند از معاذبن عفراء و اسعد بن زراره از بن</w:t>
      </w:r>
      <w:r w:rsidR="00A15996">
        <w:rPr>
          <w:rStyle w:val="Char4"/>
          <w:rtl/>
        </w:rPr>
        <w:t>ی</w:t>
      </w:r>
      <w:r w:rsidRPr="00160189">
        <w:rPr>
          <w:rStyle w:val="Char4"/>
          <w:rtl/>
        </w:rPr>
        <w:t xml:space="preserve"> مازن بن نجار، و رافع بن مال</w:t>
      </w:r>
      <w:r w:rsidR="009D063B">
        <w:rPr>
          <w:rStyle w:val="Char4"/>
          <w:rtl/>
        </w:rPr>
        <w:t>ک</w:t>
      </w:r>
      <w:r w:rsidRPr="00160189">
        <w:rPr>
          <w:rStyle w:val="Char4"/>
          <w:rtl/>
        </w:rPr>
        <w:t xml:space="preserve"> و ذ</w:t>
      </w:r>
      <w:r w:rsidR="009D063B">
        <w:rPr>
          <w:rStyle w:val="Char4"/>
          <w:rtl/>
        </w:rPr>
        <w:t>ک</w:t>
      </w:r>
      <w:r w:rsidRPr="00160189">
        <w:rPr>
          <w:rStyle w:val="Char4"/>
          <w:rtl/>
        </w:rPr>
        <w:t>وان بن عبدالق</w:t>
      </w:r>
      <w:r w:rsidR="00B9084A">
        <w:rPr>
          <w:rStyle w:val="Char4"/>
          <w:rtl/>
        </w:rPr>
        <w:t>ی</w:t>
      </w:r>
      <w:r w:rsidRPr="00160189">
        <w:rPr>
          <w:rStyle w:val="Char4"/>
          <w:rtl/>
        </w:rPr>
        <w:t>س از بن</w:t>
      </w:r>
      <w:r w:rsidR="00A15996">
        <w:rPr>
          <w:rStyle w:val="Char4"/>
          <w:rtl/>
        </w:rPr>
        <w:t>ی</w:t>
      </w:r>
      <w:r w:rsidRPr="00160189">
        <w:rPr>
          <w:rStyle w:val="Char4"/>
          <w:rtl/>
        </w:rPr>
        <w:t xml:space="preserve"> زر</w:t>
      </w:r>
      <w:r w:rsidR="00B9084A">
        <w:rPr>
          <w:rStyle w:val="Char4"/>
          <w:rtl/>
        </w:rPr>
        <w:t>ی</w:t>
      </w:r>
      <w:r w:rsidRPr="00160189">
        <w:rPr>
          <w:rStyle w:val="Char4"/>
          <w:rtl/>
        </w:rPr>
        <w:t>ق، و ابواله</w:t>
      </w:r>
      <w:r w:rsidR="00B9084A">
        <w:rPr>
          <w:rStyle w:val="Char4"/>
          <w:rtl/>
        </w:rPr>
        <w:t>ی</w:t>
      </w:r>
      <w:r w:rsidRPr="00160189">
        <w:rPr>
          <w:rStyle w:val="Char4"/>
          <w:rtl/>
        </w:rPr>
        <w:t>ثم بن ت</w:t>
      </w:r>
      <w:r w:rsidR="00B9084A">
        <w:rPr>
          <w:rStyle w:val="Char4"/>
          <w:rtl/>
        </w:rPr>
        <w:t>ی</w:t>
      </w:r>
      <w:r w:rsidRPr="00160189">
        <w:rPr>
          <w:rStyle w:val="Char4"/>
          <w:rtl/>
        </w:rPr>
        <w:t>هان از بن</w:t>
      </w:r>
      <w:r w:rsidR="00A15996">
        <w:rPr>
          <w:rStyle w:val="Char4"/>
          <w:rtl/>
        </w:rPr>
        <w:t>ی</w:t>
      </w:r>
      <w:r w:rsidRPr="00160189">
        <w:rPr>
          <w:rStyle w:val="Char4"/>
          <w:rtl/>
        </w:rPr>
        <w:t xml:space="preserve"> عبدالاشهل، و عو</w:t>
      </w:r>
      <w:r w:rsidR="00B9084A">
        <w:rPr>
          <w:rStyle w:val="Char4"/>
          <w:rtl/>
        </w:rPr>
        <w:t>ی</w:t>
      </w:r>
      <w:r w:rsidRPr="00160189">
        <w:rPr>
          <w:rStyle w:val="Char4"/>
          <w:rtl/>
        </w:rPr>
        <w:t>م بن ساعده از بن</w:t>
      </w:r>
      <w:r w:rsidR="00A15996">
        <w:rPr>
          <w:rStyle w:val="Char4"/>
          <w:rtl/>
        </w:rPr>
        <w:t>ی</w:t>
      </w:r>
      <w:r w:rsidRPr="00160189">
        <w:rPr>
          <w:rStyle w:val="Char4"/>
          <w:rtl/>
        </w:rPr>
        <w:t xml:space="preserve"> عمرو بن عوف رضوان </w:t>
      </w:r>
      <w:r w:rsidR="001224D1">
        <w:rPr>
          <w:rStyle w:val="Char4"/>
          <w:rtl/>
        </w:rPr>
        <w:t>الله</w:t>
      </w:r>
      <w:r w:rsidRPr="00160189">
        <w:rPr>
          <w:rStyle w:val="Char4"/>
          <w:rtl/>
        </w:rPr>
        <w:t xml:space="preserve"> عل</w:t>
      </w:r>
      <w:r w:rsidR="00B9084A">
        <w:rPr>
          <w:rStyle w:val="Char4"/>
          <w:rtl/>
        </w:rPr>
        <w:t>ی</w:t>
      </w:r>
      <w:r w:rsidRPr="00160189">
        <w:rPr>
          <w:rStyle w:val="Char4"/>
          <w:rtl/>
        </w:rPr>
        <w:t>هم اجمع</w:t>
      </w:r>
      <w:r w:rsidR="00B9084A">
        <w:rPr>
          <w:rStyle w:val="Char4"/>
          <w:rtl/>
        </w:rPr>
        <w:t>ی</w:t>
      </w:r>
      <w:r w:rsidRPr="00160189">
        <w:rPr>
          <w:rStyle w:val="Char4"/>
          <w:rtl/>
        </w:rPr>
        <w:t>ن.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نزد ا</w:t>
      </w:r>
      <w:r w:rsidR="00B9084A">
        <w:rPr>
          <w:rStyle w:val="Char4"/>
          <w:rtl/>
        </w:rPr>
        <w:t>ی</w:t>
      </w:r>
      <w:r w:rsidRPr="00160189">
        <w:rPr>
          <w:rStyle w:val="Char4"/>
          <w:rtl/>
        </w:rPr>
        <w:t>شان تشر</w:t>
      </w:r>
      <w:r w:rsidR="00B9084A">
        <w:rPr>
          <w:rStyle w:val="Char4"/>
          <w:rtl/>
        </w:rPr>
        <w:t>ی</w:t>
      </w:r>
      <w:r w:rsidRPr="00160189">
        <w:rPr>
          <w:rStyle w:val="Char4"/>
          <w:rtl/>
        </w:rPr>
        <w:t>ف آورد،و ا</w:t>
      </w:r>
      <w:r w:rsidR="00B9084A">
        <w:rPr>
          <w:rStyle w:val="Char4"/>
          <w:rtl/>
        </w:rPr>
        <w:t>ی</w:t>
      </w:r>
      <w:r w:rsidRPr="00160189">
        <w:rPr>
          <w:rStyle w:val="Char4"/>
          <w:rtl/>
        </w:rPr>
        <w:t xml:space="preserve">ن خبر را </w:t>
      </w:r>
      <w:r w:rsidR="009D063B">
        <w:rPr>
          <w:rStyle w:val="Char4"/>
          <w:rtl/>
        </w:rPr>
        <w:t>ک</w:t>
      </w:r>
      <w:r w:rsidRPr="00160189">
        <w:rPr>
          <w:rStyle w:val="Char4"/>
          <w:rtl/>
        </w:rPr>
        <w:t>ه خداوند و</w:t>
      </w:r>
      <w:r w:rsidR="00A15996">
        <w:rPr>
          <w:rStyle w:val="Char4"/>
          <w:rtl/>
        </w:rPr>
        <w:t>ی</w:t>
      </w:r>
      <w:r w:rsidRPr="00160189">
        <w:rPr>
          <w:rStyle w:val="Char4"/>
          <w:rtl/>
        </w:rPr>
        <w:t xml:space="preserve"> را به نبوت و </w:t>
      </w:r>
      <w:r w:rsidR="009D063B">
        <w:rPr>
          <w:rStyle w:val="Char4"/>
          <w:rtl/>
        </w:rPr>
        <w:t>ک</w:t>
      </w:r>
      <w:r w:rsidRPr="00160189">
        <w:rPr>
          <w:rStyle w:val="Char4"/>
          <w:rtl/>
        </w:rPr>
        <w:t>رامت خود برگز</w:t>
      </w:r>
      <w:r w:rsidR="00B9084A">
        <w:rPr>
          <w:rStyle w:val="Char4"/>
          <w:rtl/>
        </w:rPr>
        <w:t>ی</w:t>
      </w:r>
      <w:r w:rsidRPr="00160189">
        <w:rPr>
          <w:rStyle w:val="Char4"/>
          <w:rtl/>
        </w:rPr>
        <w:t>ده است، به آنها رسان</w:t>
      </w:r>
      <w:r w:rsidR="00B9084A">
        <w:rPr>
          <w:rStyle w:val="Char4"/>
          <w:rtl/>
        </w:rPr>
        <w:t>ی</w:t>
      </w:r>
      <w:r w:rsidRPr="00160189">
        <w:rPr>
          <w:rStyle w:val="Char4"/>
          <w:rtl/>
        </w:rPr>
        <w:t>د، قرآن را برا</w:t>
      </w:r>
      <w:r w:rsidR="00A15996">
        <w:rPr>
          <w:rStyle w:val="Char4"/>
          <w:rtl/>
        </w:rPr>
        <w:t>ی</w:t>
      </w:r>
      <w:r w:rsidR="001C48E8">
        <w:rPr>
          <w:rStyle w:val="Char4"/>
          <w:rtl/>
        </w:rPr>
        <w:t xml:space="preserve">‌شان </w:t>
      </w:r>
      <w:r w:rsidRPr="00160189">
        <w:rPr>
          <w:rStyle w:val="Char4"/>
          <w:rtl/>
        </w:rPr>
        <w:t>تلاوت نمود هنگام</w:t>
      </w:r>
      <w:r w:rsidR="00A15996">
        <w:rPr>
          <w:rStyle w:val="Char4"/>
          <w:rtl/>
        </w:rPr>
        <w:t>ی</w:t>
      </w:r>
      <w:r w:rsidRPr="00160189">
        <w:rPr>
          <w:rStyle w:val="Char4"/>
          <w:rtl/>
        </w:rPr>
        <w:t xml:space="preserve"> </w:t>
      </w:r>
      <w:r w:rsidR="009D063B">
        <w:rPr>
          <w:rStyle w:val="Char4"/>
          <w:rtl/>
        </w:rPr>
        <w:t>ک</w:t>
      </w:r>
      <w:r w:rsidRPr="00160189">
        <w:rPr>
          <w:rStyle w:val="Char4"/>
          <w:rtl/>
        </w:rPr>
        <w:t>ه ا</w:t>
      </w:r>
      <w:r w:rsidR="00B9084A">
        <w:rPr>
          <w:rStyle w:val="Char4"/>
          <w:rtl/>
        </w:rPr>
        <w:t>ی</w:t>
      </w:r>
      <w:r w:rsidRPr="00160189">
        <w:rPr>
          <w:rStyle w:val="Char4"/>
          <w:rtl/>
        </w:rPr>
        <w:t>شان قول و</w:t>
      </w:r>
      <w:r w:rsidR="00A15996">
        <w:rPr>
          <w:rStyle w:val="Char4"/>
          <w:rtl/>
        </w:rPr>
        <w:t>ی</w:t>
      </w:r>
      <w:r w:rsidRPr="00160189">
        <w:rPr>
          <w:rStyle w:val="Char4"/>
          <w:rtl/>
        </w:rPr>
        <w:t xml:space="preserve"> را شن</w:t>
      </w:r>
      <w:r w:rsidR="00B9084A">
        <w:rPr>
          <w:rStyle w:val="Char4"/>
          <w:rtl/>
        </w:rPr>
        <w:t>ی</w:t>
      </w:r>
      <w:r w:rsidRPr="00160189">
        <w:rPr>
          <w:rStyle w:val="Char4"/>
          <w:rtl/>
        </w:rPr>
        <w:t>دند، خاموش شدند، و نفس</w:t>
      </w:r>
      <w:r w:rsidR="00A15996">
        <w:rPr>
          <w:rStyle w:val="Char4"/>
          <w:rtl/>
        </w:rPr>
        <w:t>‏هایشان</w:t>
      </w:r>
      <w:r w:rsidR="001C48E8">
        <w:rPr>
          <w:rStyle w:val="Char4"/>
          <w:rtl/>
        </w:rPr>
        <w:t xml:space="preserve"> </w:t>
      </w:r>
      <w:r w:rsidRPr="00160189">
        <w:rPr>
          <w:rStyle w:val="Char4"/>
          <w:rtl/>
        </w:rPr>
        <w:t>به دعوت و</w:t>
      </w:r>
      <w:r w:rsidR="00A15996">
        <w:rPr>
          <w:rStyle w:val="Char4"/>
          <w:rtl/>
        </w:rPr>
        <w:t>ی</w:t>
      </w:r>
      <w:r w:rsidRPr="00160189">
        <w:rPr>
          <w:rStyle w:val="Char4"/>
          <w:rtl/>
        </w:rPr>
        <w:t xml:space="preserve"> اطم</w:t>
      </w:r>
      <w:r w:rsidR="00B9084A">
        <w:rPr>
          <w:rStyle w:val="Char4"/>
          <w:rtl/>
        </w:rPr>
        <w:t>ی</w:t>
      </w:r>
      <w:r w:rsidRPr="00160189">
        <w:rPr>
          <w:rStyle w:val="Char4"/>
          <w:rtl/>
        </w:rPr>
        <w:t xml:space="preserve">نان حاصل نمود، و آنچه را از اهل </w:t>
      </w:r>
      <w:r w:rsidR="009D063B">
        <w:rPr>
          <w:rStyle w:val="Char4"/>
          <w:rtl/>
        </w:rPr>
        <w:t>ک</w:t>
      </w:r>
      <w:r w:rsidRPr="00160189">
        <w:rPr>
          <w:rStyle w:val="Char4"/>
          <w:rtl/>
        </w:rPr>
        <w:t>تاب در صفت و درباره دعوت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شن</w:t>
      </w:r>
      <w:r w:rsidR="00B9084A">
        <w:rPr>
          <w:rStyle w:val="Char4"/>
          <w:rtl/>
        </w:rPr>
        <w:t>ی</w:t>
      </w:r>
      <w:r w:rsidRPr="00160189">
        <w:rPr>
          <w:rStyle w:val="Char4"/>
          <w:rtl/>
        </w:rPr>
        <w:t>ده بودند، در</w:t>
      </w:r>
      <w:r w:rsidR="009D063B">
        <w:rPr>
          <w:rStyle w:val="Char4"/>
          <w:rtl/>
        </w:rPr>
        <w:t>ک</w:t>
      </w:r>
      <w:r w:rsidRPr="00160189">
        <w:rPr>
          <w:rStyle w:val="Char4"/>
          <w:rtl/>
        </w:rPr>
        <w:t xml:space="preserve"> نموده و دانستند، بنابرا</w:t>
      </w:r>
      <w:r w:rsidR="00B9084A">
        <w:rPr>
          <w:rStyle w:val="Char4"/>
          <w:rtl/>
        </w:rPr>
        <w:t>ی</w:t>
      </w:r>
      <w:r w:rsidRPr="00160189">
        <w:rPr>
          <w:rStyle w:val="Char4"/>
          <w:rtl/>
        </w:rPr>
        <w:t>ن و</w:t>
      </w:r>
      <w:r w:rsidR="00A15996">
        <w:rPr>
          <w:rStyle w:val="Char4"/>
          <w:rtl/>
        </w:rPr>
        <w:t>ی</w:t>
      </w:r>
      <w:r w:rsidRPr="00160189">
        <w:rPr>
          <w:rStyle w:val="Char4"/>
          <w:rtl/>
        </w:rPr>
        <w:t xml:space="preserve"> را تصد</w:t>
      </w:r>
      <w:r w:rsidR="00B9084A">
        <w:rPr>
          <w:rStyle w:val="Char4"/>
          <w:rtl/>
        </w:rPr>
        <w:t>ی</w:t>
      </w:r>
      <w:r w:rsidRPr="00160189">
        <w:rPr>
          <w:rStyle w:val="Char4"/>
          <w:rtl/>
        </w:rPr>
        <w:t>ق نموده به و</w:t>
      </w:r>
      <w:r w:rsidR="00A15996">
        <w:rPr>
          <w:rStyle w:val="Char4"/>
          <w:rtl/>
        </w:rPr>
        <w:t>ی</w:t>
      </w:r>
      <w:r w:rsidRPr="00160189">
        <w:rPr>
          <w:rStyle w:val="Char4"/>
          <w:rtl/>
        </w:rPr>
        <w:t xml:space="preserve"> ا</w:t>
      </w:r>
      <w:r w:rsidR="00B9084A">
        <w:rPr>
          <w:rStyle w:val="Char4"/>
          <w:rtl/>
        </w:rPr>
        <w:t>ی</w:t>
      </w:r>
      <w:r w:rsidRPr="00160189">
        <w:rPr>
          <w:rStyle w:val="Char4"/>
          <w:rtl/>
        </w:rPr>
        <w:t xml:space="preserve">مان </w:t>
      </w:r>
      <w:r w:rsidRPr="00715DC3">
        <w:rPr>
          <w:rStyle w:val="Char4"/>
          <w:spacing w:val="-4"/>
          <w:rtl/>
        </w:rPr>
        <w:t>آوردند، و به ا</w:t>
      </w:r>
      <w:r w:rsidR="00B9084A" w:rsidRPr="00715DC3">
        <w:rPr>
          <w:rStyle w:val="Char4"/>
          <w:spacing w:val="-4"/>
          <w:rtl/>
        </w:rPr>
        <w:t>ی</w:t>
      </w:r>
      <w:r w:rsidRPr="00715DC3">
        <w:rPr>
          <w:rStyle w:val="Char4"/>
          <w:spacing w:val="-4"/>
          <w:rtl/>
        </w:rPr>
        <w:t>ن صورت از انگ</w:t>
      </w:r>
      <w:r w:rsidR="00B9084A" w:rsidRPr="00715DC3">
        <w:rPr>
          <w:rStyle w:val="Char4"/>
          <w:spacing w:val="-4"/>
          <w:rtl/>
        </w:rPr>
        <w:t>ی</w:t>
      </w:r>
      <w:r w:rsidRPr="00715DC3">
        <w:rPr>
          <w:rStyle w:val="Char4"/>
          <w:spacing w:val="-4"/>
          <w:rtl/>
        </w:rPr>
        <w:t>زه‏ها و اسباب خ</w:t>
      </w:r>
      <w:r w:rsidR="00B9084A" w:rsidRPr="00715DC3">
        <w:rPr>
          <w:rStyle w:val="Char4"/>
          <w:spacing w:val="-4"/>
          <w:rtl/>
        </w:rPr>
        <w:t>ی</w:t>
      </w:r>
      <w:r w:rsidRPr="00715DC3">
        <w:rPr>
          <w:rStyle w:val="Char4"/>
          <w:spacing w:val="-4"/>
          <w:rtl/>
        </w:rPr>
        <w:t>ر بودند. بعد از آن برا</w:t>
      </w:r>
      <w:r w:rsidR="00A15996" w:rsidRPr="00715DC3">
        <w:rPr>
          <w:rStyle w:val="Char4"/>
          <w:spacing w:val="-4"/>
          <w:rtl/>
        </w:rPr>
        <w:t>ی</w:t>
      </w:r>
      <w:r w:rsidRPr="00715DC3">
        <w:rPr>
          <w:rStyle w:val="Char4"/>
          <w:spacing w:val="-4"/>
          <w:rtl/>
        </w:rPr>
        <w:t xml:space="preserve">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گفتند: خودت خون</w:t>
      </w:r>
      <w:r w:rsidR="005102EE">
        <w:rPr>
          <w:rStyle w:val="Char4"/>
          <w:rtl/>
        </w:rPr>
        <w:t>‌های</w:t>
      </w:r>
      <w:r w:rsidR="00A15996">
        <w:rPr>
          <w:rStyle w:val="Char4"/>
          <w:rtl/>
        </w:rPr>
        <w:t>ی</w:t>
      </w:r>
      <w:r w:rsidR="005102EE">
        <w:rPr>
          <w:rStyle w:val="Char4"/>
          <w:rtl/>
        </w:rPr>
        <w:t xml:space="preserve"> </w:t>
      </w:r>
      <w:r w:rsidRPr="00160189">
        <w:rPr>
          <w:rStyle w:val="Char4"/>
          <w:rtl/>
        </w:rPr>
        <w:t xml:space="preserve">را </w:t>
      </w:r>
      <w:r w:rsidR="009D063B">
        <w:rPr>
          <w:rStyle w:val="Char4"/>
          <w:rtl/>
        </w:rPr>
        <w:t>ک</w:t>
      </w:r>
      <w:r w:rsidRPr="00160189">
        <w:rPr>
          <w:rStyle w:val="Char4"/>
          <w:rtl/>
        </w:rPr>
        <w:t>ه در م</w:t>
      </w:r>
      <w:r w:rsidR="00B9084A">
        <w:rPr>
          <w:rStyle w:val="Char4"/>
          <w:rtl/>
        </w:rPr>
        <w:t>ی</w:t>
      </w:r>
      <w:r w:rsidRPr="00160189">
        <w:rPr>
          <w:rStyle w:val="Char4"/>
          <w:rtl/>
        </w:rPr>
        <w:t>ان اوس و خزرج است م</w:t>
      </w:r>
      <w:r w:rsidR="00A15996">
        <w:rPr>
          <w:rStyle w:val="Char4"/>
          <w:rtl/>
        </w:rPr>
        <w:t>ی</w:t>
      </w:r>
      <w:r w:rsidRPr="00160189">
        <w:rPr>
          <w:rStyle w:val="Char4"/>
          <w:rtl/>
        </w:rPr>
        <w:t>‏دان</w:t>
      </w:r>
      <w:r w:rsidR="00A15996">
        <w:rPr>
          <w:rStyle w:val="Char4"/>
          <w:rtl/>
        </w:rPr>
        <w:t>ی</w:t>
      </w:r>
      <w:r w:rsidRPr="00160189">
        <w:rPr>
          <w:rStyle w:val="Char4"/>
          <w:rtl/>
        </w:rPr>
        <w:t>، و ما به ا</w:t>
      </w:r>
      <w:r w:rsidR="00B9084A">
        <w:rPr>
          <w:rStyle w:val="Char4"/>
          <w:rtl/>
        </w:rPr>
        <w:t>ی</w:t>
      </w:r>
      <w:r w:rsidRPr="00160189">
        <w:rPr>
          <w:rStyle w:val="Char4"/>
          <w:rtl/>
        </w:rPr>
        <w:t>ن چ</w:t>
      </w:r>
      <w:r w:rsidR="00B9084A">
        <w:rPr>
          <w:rStyle w:val="Char4"/>
          <w:rtl/>
        </w:rPr>
        <w:t>ی</w:t>
      </w:r>
      <w:r w:rsidRPr="00160189">
        <w:rPr>
          <w:rStyle w:val="Char4"/>
          <w:rtl/>
        </w:rPr>
        <w:t>ز</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خداوند </w:t>
      </w:r>
      <w:r w:rsidR="009D063B">
        <w:rPr>
          <w:rStyle w:val="Char4"/>
          <w:rtl/>
        </w:rPr>
        <w:t>ک</w:t>
      </w:r>
      <w:r w:rsidRPr="00160189">
        <w:rPr>
          <w:rStyle w:val="Char4"/>
          <w:rtl/>
        </w:rPr>
        <w:t>ار تو را جهت داده و هدا</w:t>
      </w:r>
      <w:r w:rsidR="00B9084A">
        <w:rPr>
          <w:rStyle w:val="Char4"/>
          <w:rtl/>
        </w:rPr>
        <w:t>ی</w:t>
      </w:r>
      <w:r w:rsidRPr="00160189">
        <w:rPr>
          <w:rStyle w:val="Char4"/>
          <w:rtl/>
        </w:rPr>
        <w:t>ت نموده است راض</w:t>
      </w:r>
      <w:r w:rsidR="00A15996">
        <w:rPr>
          <w:rStyle w:val="Char4"/>
          <w:rtl/>
        </w:rPr>
        <w:t>ی</w:t>
      </w:r>
      <w:r w:rsidRPr="00160189">
        <w:rPr>
          <w:rStyle w:val="Char4"/>
          <w:rtl/>
        </w:rPr>
        <w:t xml:space="preserve"> بوده، و آن را دوست دار</w:t>
      </w:r>
      <w:r w:rsidR="00B9084A">
        <w:rPr>
          <w:rStyle w:val="Char4"/>
          <w:rtl/>
        </w:rPr>
        <w:t>ی</w:t>
      </w:r>
      <w:r w:rsidRPr="00160189">
        <w:rPr>
          <w:rStyle w:val="Char4"/>
          <w:rtl/>
        </w:rPr>
        <w:t>م، و ما به خاطر خدا و تو، برا</w:t>
      </w:r>
      <w:r w:rsidR="00A15996">
        <w:rPr>
          <w:rStyle w:val="Char4"/>
          <w:rtl/>
        </w:rPr>
        <w:t>ی</w:t>
      </w:r>
      <w:r w:rsidRPr="00160189">
        <w:rPr>
          <w:rStyle w:val="Char4"/>
          <w:rtl/>
        </w:rPr>
        <w:t xml:space="preserve"> سع</w:t>
      </w:r>
      <w:r w:rsidR="00A15996">
        <w:rPr>
          <w:rStyle w:val="Char4"/>
          <w:rtl/>
        </w:rPr>
        <w:t>ی</w:t>
      </w:r>
      <w:r w:rsidRPr="00160189">
        <w:rPr>
          <w:rStyle w:val="Char4"/>
          <w:rtl/>
        </w:rPr>
        <w:t xml:space="preserve"> و تلاش حاضر</w:t>
      </w:r>
      <w:r w:rsidR="00B9084A">
        <w:rPr>
          <w:rStyle w:val="Char4"/>
          <w:rtl/>
        </w:rPr>
        <w:t>ی</w:t>
      </w:r>
      <w:r w:rsidRPr="00160189">
        <w:rPr>
          <w:rStyle w:val="Char4"/>
          <w:rtl/>
        </w:rPr>
        <w:t>م، و آنچه را درست م</w:t>
      </w:r>
      <w:r w:rsidR="00A15996">
        <w:rPr>
          <w:rStyle w:val="Char4"/>
          <w:rtl/>
        </w:rPr>
        <w:t>ی</w:t>
      </w:r>
      <w:r w:rsidRPr="00160189">
        <w:rPr>
          <w:rStyle w:val="Char4"/>
          <w:rtl/>
        </w:rPr>
        <w:t>‏ب</w:t>
      </w:r>
      <w:r w:rsidR="00B9084A">
        <w:rPr>
          <w:rStyle w:val="Char4"/>
          <w:rtl/>
        </w:rPr>
        <w:t>ی</w:t>
      </w:r>
      <w:r w:rsidRPr="00160189">
        <w:rPr>
          <w:rStyle w:val="Char4"/>
          <w:rtl/>
        </w:rPr>
        <w:t>ن</w:t>
      </w:r>
      <w:r w:rsidR="00A15996">
        <w:rPr>
          <w:rStyle w:val="Char4"/>
          <w:rtl/>
        </w:rPr>
        <w:t>ی</w:t>
      </w:r>
      <w:r w:rsidRPr="00160189">
        <w:rPr>
          <w:rStyle w:val="Char4"/>
          <w:rtl/>
        </w:rPr>
        <w:t xml:space="preserve"> به تو مشورت م</w:t>
      </w:r>
      <w:r w:rsidR="00A15996">
        <w:rPr>
          <w:rStyle w:val="Char4"/>
          <w:rtl/>
        </w:rPr>
        <w:t>ی</w:t>
      </w:r>
      <w:r w:rsidRPr="00160189">
        <w:rPr>
          <w:rStyle w:val="Char4"/>
          <w:rtl/>
        </w:rPr>
        <w:t>‏گو</w:t>
      </w:r>
      <w:r w:rsidR="00B9084A">
        <w:rPr>
          <w:rStyle w:val="Char4"/>
          <w:rtl/>
        </w:rPr>
        <w:t>یی</w:t>
      </w:r>
      <w:r w:rsidRPr="00160189">
        <w:rPr>
          <w:rStyle w:val="Char4"/>
          <w:rtl/>
        </w:rPr>
        <w:t xml:space="preserve">م، به نام خدا صبر </w:t>
      </w:r>
      <w:r w:rsidR="009D063B">
        <w:rPr>
          <w:rStyle w:val="Char4"/>
          <w:rtl/>
        </w:rPr>
        <w:t>ک</w:t>
      </w:r>
      <w:r w:rsidRPr="00160189">
        <w:rPr>
          <w:rStyle w:val="Char4"/>
          <w:rtl/>
        </w:rPr>
        <w:t>ن، تا ا</w:t>
      </w:r>
      <w:r w:rsidR="00B9084A">
        <w:rPr>
          <w:rStyle w:val="Char4"/>
          <w:rtl/>
        </w:rPr>
        <w:t>ی</w:t>
      </w:r>
      <w:r w:rsidRPr="00160189">
        <w:rPr>
          <w:rStyle w:val="Char4"/>
          <w:rtl/>
        </w:rPr>
        <w:t xml:space="preserve">ن </w:t>
      </w:r>
      <w:r w:rsidR="009D063B">
        <w:rPr>
          <w:rStyle w:val="Char4"/>
          <w:rtl/>
        </w:rPr>
        <w:t>ک</w:t>
      </w:r>
      <w:r w:rsidRPr="00160189">
        <w:rPr>
          <w:rStyle w:val="Char4"/>
          <w:rtl/>
        </w:rPr>
        <w:t>ه نزد قوم مان برگرد</w:t>
      </w:r>
      <w:r w:rsidR="00B9084A">
        <w:rPr>
          <w:rStyle w:val="Char4"/>
          <w:rtl/>
        </w:rPr>
        <w:t>ی</w:t>
      </w:r>
      <w:r w:rsidRPr="00160189">
        <w:rPr>
          <w:rStyle w:val="Char4"/>
          <w:rtl/>
        </w:rPr>
        <w:t>م</w:t>
      </w:r>
      <w:r w:rsidR="003A7C51">
        <w:rPr>
          <w:rStyle w:val="Char4"/>
          <w:rtl/>
        </w:rPr>
        <w:t xml:space="preserve"> </w:t>
      </w:r>
      <w:r w:rsidRPr="00160189">
        <w:rPr>
          <w:rStyle w:val="Char4"/>
          <w:rtl/>
        </w:rPr>
        <w:t xml:space="preserve">آنها را از </w:t>
      </w:r>
      <w:r w:rsidR="009D063B">
        <w:rPr>
          <w:rStyle w:val="Char4"/>
          <w:rtl/>
        </w:rPr>
        <w:t>ک</w:t>
      </w:r>
      <w:r w:rsidRPr="00160189">
        <w:rPr>
          <w:rStyle w:val="Char4"/>
          <w:rtl/>
        </w:rPr>
        <w:t>ار تو با خبر ساز</w:t>
      </w:r>
      <w:r w:rsidR="00B9084A">
        <w:rPr>
          <w:rStyle w:val="Char4"/>
          <w:rtl/>
        </w:rPr>
        <w:t>ی</w:t>
      </w:r>
      <w:r w:rsidRPr="00160189">
        <w:rPr>
          <w:rStyle w:val="Char4"/>
          <w:rtl/>
        </w:rPr>
        <w:t xml:space="preserve">م، و </w:t>
      </w:r>
      <w:r w:rsidR="001C48E8">
        <w:rPr>
          <w:rStyle w:val="Char4"/>
          <w:rtl/>
        </w:rPr>
        <w:t>به‌سو</w:t>
      </w:r>
      <w:r w:rsidR="00A15996">
        <w:rPr>
          <w:rStyle w:val="Char4"/>
          <w:rtl/>
        </w:rPr>
        <w:t>ی</w:t>
      </w:r>
      <w:r w:rsidRPr="00160189">
        <w:rPr>
          <w:rStyle w:val="Char4"/>
          <w:rtl/>
        </w:rPr>
        <w:t xml:space="preserve"> خدا و پ</w:t>
      </w:r>
      <w:r w:rsidR="00B9084A">
        <w:rPr>
          <w:rStyle w:val="Char4"/>
          <w:rtl/>
        </w:rPr>
        <w:t>ی</w:t>
      </w:r>
      <w:r w:rsidRPr="00160189">
        <w:rPr>
          <w:rStyle w:val="Char4"/>
          <w:rtl/>
        </w:rPr>
        <w:t>امبرش دعوت</w:t>
      </w:r>
      <w:r w:rsidR="001C48E8">
        <w:rPr>
          <w:rStyle w:val="Char4"/>
          <w:rtl/>
        </w:rPr>
        <w:t xml:space="preserve">‌شان </w:t>
      </w:r>
      <w:r w:rsidR="009D063B">
        <w:rPr>
          <w:rStyle w:val="Char4"/>
          <w:rtl/>
        </w:rPr>
        <w:t>ک</w:t>
      </w:r>
      <w:r w:rsidRPr="00160189">
        <w:rPr>
          <w:rStyle w:val="Char4"/>
          <w:rtl/>
        </w:rPr>
        <w:t>ن</w:t>
      </w:r>
      <w:r w:rsidR="00B9084A">
        <w:rPr>
          <w:rStyle w:val="Char4"/>
          <w:rtl/>
        </w:rPr>
        <w:t>ی</w:t>
      </w:r>
      <w:r w:rsidRPr="00160189">
        <w:rPr>
          <w:rStyle w:val="Char4"/>
          <w:rtl/>
        </w:rPr>
        <w:t>م، شا</w:t>
      </w:r>
      <w:r w:rsidR="00B9084A">
        <w:rPr>
          <w:rStyle w:val="Char4"/>
          <w:rtl/>
        </w:rPr>
        <w:t>ی</w:t>
      </w:r>
      <w:r w:rsidRPr="00160189">
        <w:rPr>
          <w:rStyle w:val="Char4"/>
          <w:rtl/>
        </w:rPr>
        <w:t>د خداوند در م</w:t>
      </w:r>
      <w:r w:rsidR="00B9084A">
        <w:rPr>
          <w:rStyle w:val="Char4"/>
          <w:rtl/>
        </w:rPr>
        <w:t>ی</w:t>
      </w:r>
      <w:r w:rsidRPr="00160189">
        <w:rPr>
          <w:rStyle w:val="Char4"/>
          <w:rtl/>
        </w:rPr>
        <w:t>ان ما صلح نما</w:t>
      </w:r>
      <w:r w:rsidR="00B9084A">
        <w:rPr>
          <w:rStyle w:val="Char4"/>
          <w:rtl/>
        </w:rPr>
        <w:t>ی</w:t>
      </w:r>
      <w:r w:rsidRPr="00160189">
        <w:rPr>
          <w:rStyle w:val="Char4"/>
          <w:rtl/>
        </w:rPr>
        <w:t xml:space="preserve">د و </w:t>
      </w:r>
      <w:r w:rsidR="009D063B">
        <w:rPr>
          <w:rStyle w:val="Char4"/>
          <w:rtl/>
        </w:rPr>
        <w:t>ک</w:t>
      </w:r>
      <w:r w:rsidRPr="00160189">
        <w:rPr>
          <w:rStyle w:val="Char4"/>
          <w:rtl/>
        </w:rPr>
        <w:t>ار ما را با هم جمع سازد، چون ما امروز از هم دور</w:t>
      </w:r>
      <w:r w:rsidR="00B9084A">
        <w:rPr>
          <w:rStyle w:val="Char4"/>
          <w:rtl/>
        </w:rPr>
        <w:t>ی</w:t>
      </w:r>
      <w:r w:rsidRPr="00160189">
        <w:rPr>
          <w:rStyle w:val="Char4"/>
          <w:rtl/>
        </w:rPr>
        <w:t xml:space="preserve">م و در مقابل هم </w:t>
      </w:r>
      <w:r w:rsidR="009D063B">
        <w:rPr>
          <w:rStyle w:val="Char4"/>
          <w:rtl/>
        </w:rPr>
        <w:t>ک</w:t>
      </w:r>
      <w:r w:rsidR="00B9084A">
        <w:rPr>
          <w:rStyle w:val="Char4"/>
          <w:rtl/>
        </w:rPr>
        <w:t>ی</w:t>
      </w:r>
      <w:r w:rsidRPr="00160189">
        <w:rPr>
          <w:rStyle w:val="Char4"/>
          <w:rtl/>
        </w:rPr>
        <w:t>نه و بغض دار</w:t>
      </w:r>
      <w:r w:rsidR="00B9084A">
        <w:rPr>
          <w:rStyle w:val="Char4"/>
          <w:rtl/>
        </w:rPr>
        <w:t>ی</w:t>
      </w:r>
      <w:r w:rsidRPr="00160189">
        <w:rPr>
          <w:rStyle w:val="Char4"/>
          <w:rtl/>
        </w:rPr>
        <w:t>م، اگر تو امروز نزد ما ب</w:t>
      </w:r>
      <w:r w:rsidR="00B9084A">
        <w:rPr>
          <w:rStyle w:val="Char4"/>
          <w:rtl/>
        </w:rPr>
        <w:t>ی</w:t>
      </w:r>
      <w:r w:rsidRPr="00160189">
        <w:rPr>
          <w:rStyle w:val="Char4"/>
          <w:rtl/>
        </w:rPr>
        <w:t>ا</w:t>
      </w:r>
      <w:r w:rsidR="00B9084A">
        <w:rPr>
          <w:rStyle w:val="Char4"/>
          <w:rtl/>
        </w:rPr>
        <w:t>ی</w:t>
      </w:r>
      <w:r w:rsidR="00A15996">
        <w:rPr>
          <w:rStyle w:val="Char4"/>
          <w:rtl/>
        </w:rPr>
        <w:t>ی</w:t>
      </w:r>
      <w:r w:rsidRPr="00160189">
        <w:rPr>
          <w:rStyle w:val="Char4"/>
          <w:rtl/>
        </w:rPr>
        <w:t xml:space="preserve"> و ما صلح</w:t>
      </w:r>
      <w:r w:rsidR="00A15996">
        <w:rPr>
          <w:rStyle w:val="Char4"/>
          <w:rtl/>
        </w:rPr>
        <w:t>ی</w:t>
      </w:r>
      <w:r w:rsidRPr="00160189">
        <w:rPr>
          <w:rStyle w:val="Char4"/>
          <w:rtl/>
        </w:rPr>
        <w:t xml:space="preserve"> ننموده باش</w:t>
      </w:r>
      <w:r w:rsidR="00B9084A">
        <w:rPr>
          <w:rStyle w:val="Char4"/>
          <w:rtl/>
        </w:rPr>
        <w:t>ی</w:t>
      </w:r>
      <w:r w:rsidRPr="00160189">
        <w:rPr>
          <w:rStyle w:val="Char4"/>
          <w:rtl/>
        </w:rPr>
        <w:t>م، گروه و جماعت</w:t>
      </w:r>
      <w:r w:rsidR="00A15996">
        <w:rPr>
          <w:rStyle w:val="Char4"/>
          <w:rtl/>
        </w:rPr>
        <w:t>ی</w:t>
      </w:r>
      <w:r w:rsidRPr="00160189">
        <w:rPr>
          <w:rStyle w:val="Char4"/>
          <w:rtl/>
        </w:rPr>
        <w:t xml:space="preserve"> از ما در </w:t>
      </w:r>
      <w:r w:rsidR="009D063B">
        <w:rPr>
          <w:rStyle w:val="Char4"/>
          <w:rtl/>
        </w:rPr>
        <w:t>ک</w:t>
      </w:r>
      <w:r w:rsidRPr="00160189">
        <w:rPr>
          <w:rStyle w:val="Char4"/>
          <w:rtl/>
        </w:rPr>
        <w:t>نار تو نخواهد بود، بر ا</w:t>
      </w:r>
      <w:r w:rsidR="00B9084A">
        <w:rPr>
          <w:rStyle w:val="Char4"/>
          <w:rtl/>
        </w:rPr>
        <w:t>ی</w:t>
      </w:r>
      <w:r w:rsidRPr="00160189">
        <w:rPr>
          <w:rStyle w:val="Char4"/>
          <w:rtl/>
        </w:rPr>
        <w:t>ن اساس، ما موسم سال آ</w:t>
      </w:r>
      <w:r w:rsidR="00B9084A">
        <w:rPr>
          <w:rStyle w:val="Char4"/>
          <w:rtl/>
        </w:rPr>
        <w:t>ی</w:t>
      </w:r>
      <w:r w:rsidRPr="00160189">
        <w:rPr>
          <w:rStyle w:val="Char4"/>
          <w:rtl/>
        </w:rPr>
        <w:t>نده را به تو وعده م</w:t>
      </w:r>
      <w:r w:rsidR="00A15996">
        <w:rPr>
          <w:rStyle w:val="Char4"/>
          <w:rtl/>
        </w:rPr>
        <w:t>ی</w:t>
      </w:r>
      <w:r w:rsidRPr="00160189">
        <w:rPr>
          <w:rStyle w:val="Char4"/>
          <w:rtl/>
        </w:rPr>
        <w:t>‏ده</w:t>
      </w:r>
      <w:r w:rsidR="00B9084A">
        <w:rPr>
          <w:rStyle w:val="Char4"/>
          <w:rtl/>
        </w:rPr>
        <w:t>ی</w:t>
      </w:r>
      <w:r w:rsidRPr="00160189">
        <w:rPr>
          <w:rStyle w:val="Char4"/>
          <w:rtl/>
        </w:rPr>
        <w:t>م. رسول خدا</w:t>
      </w:r>
      <w:r w:rsidR="00437588" w:rsidRPr="00437588">
        <w:rPr>
          <w:rFonts w:ascii="Courier New" w:hAnsi="Courier New" w:cs="CTraditional Arabic" w:hint="cs"/>
          <w:rtl/>
          <w:lang w:bidi="fa-IR"/>
        </w:rPr>
        <w:t xml:space="preserve"> ص</w:t>
      </w:r>
      <w:r w:rsidRPr="00160189">
        <w:rPr>
          <w:rStyle w:val="Char4"/>
          <w:rtl/>
        </w:rPr>
        <w:t xml:space="preserve"> از گفته‏ها</w:t>
      </w:r>
      <w:r w:rsidR="00B9084A">
        <w:rPr>
          <w:rStyle w:val="Char4"/>
          <w:rtl/>
        </w:rPr>
        <w:t>ی</w:t>
      </w:r>
      <w:r w:rsidRPr="00160189">
        <w:rPr>
          <w:rStyle w:val="Char4"/>
          <w:rtl/>
        </w:rPr>
        <w:t>شان راض</w:t>
      </w:r>
      <w:r w:rsidR="00A15996">
        <w:rPr>
          <w:rStyle w:val="Char4"/>
          <w:rtl/>
        </w:rPr>
        <w:t>ی</w:t>
      </w:r>
      <w:r w:rsidRPr="00160189">
        <w:rPr>
          <w:rStyle w:val="Char4"/>
          <w:rtl/>
        </w:rPr>
        <w:t xml:space="preserve"> گرد</w:t>
      </w:r>
      <w:r w:rsidR="00B9084A">
        <w:rPr>
          <w:rStyle w:val="Char4"/>
          <w:rtl/>
        </w:rPr>
        <w:t>ی</w:t>
      </w:r>
      <w:r w:rsidRPr="00160189">
        <w:rPr>
          <w:rStyle w:val="Char4"/>
          <w:rtl/>
        </w:rPr>
        <w:t>د بعد آنان به طرف قوم خود برگشتند و آنان را از مخف</w:t>
      </w:r>
      <w:r w:rsidR="00B9084A">
        <w:rPr>
          <w:rStyle w:val="Char4"/>
          <w:rtl/>
        </w:rPr>
        <w:t>ی</w:t>
      </w:r>
      <w:r w:rsidRPr="00160189">
        <w:rPr>
          <w:rStyle w:val="Char4"/>
          <w:rtl/>
        </w:rPr>
        <w:t>انه دعوت نمودند، و از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w:t>
      </w:r>
      <w:r w:rsidR="009D063B">
        <w:rPr>
          <w:rStyle w:val="Char4"/>
          <w:rtl/>
        </w:rPr>
        <w:t>ک</w:t>
      </w:r>
      <w:r w:rsidRPr="00160189">
        <w:rPr>
          <w:rStyle w:val="Char4"/>
          <w:rtl/>
        </w:rPr>
        <w:t>ه خداوند</w:t>
      </w:r>
      <w:r w:rsidR="00437588">
        <w:rPr>
          <w:rStyle w:val="Char4"/>
          <w:rtl/>
        </w:rPr>
        <w:t xml:space="preserve"> </w:t>
      </w:r>
      <w:r w:rsidR="00437588" w:rsidRPr="00437588">
        <w:rPr>
          <w:rStyle w:val="Char4"/>
          <w:rFonts w:cs="CTraditional Arabic"/>
          <w:rtl/>
        </w:rPr>
        <w:t>أ</w:t>
      </w:r>
      <w:r w:rsidRPr="00160189">
        <w:rPr>
          <w:rStyle w:val="Char4"/>
          <w:rtl/>
        </w:rPr>
        <w:t xml:space="preserve"> او را به د</w:t>
      </w:r>
      <w:r w:rsidR="00B9084A">
        <w:rPr>
          <w:rStyle w:val="Char4"/>
          <w:rtl/>
        </w:rPr>
        <w:t>ی</w:t>
      </w:r>
      <w:r w:rsidRPr="00160189">
        <w:rPr>
          <w:rStyle w:val="Char4"/>
          <w:rtl/>
        </w:rPr>
        <w:t>ن حق فرستاده، ا</w:t>
      </w:r>
      <w:r w:rsidR="00B9084A">
        <w:rPr>
          <w:rStyle w:val="Char4"/>
          <w:rtl/>
        </w:rPr>
        <w:t>ی</w:t>
      </w:r>
      <w:r w:rsidRPr="00160189">
        <w:rPr>
          <w:rStyle w:val="Char4"/>
          <w:rtl/>
        </w:rPr>
        <w:t>شان را باخبر ساختند، و برا</w:t>
      </w:r>
      <w:r w:rsidR="00A15996">
        <w:rPr>
          <w:rStyle w:val="Char4"/>
          <w:rtl/>
        </w:rPr>
        <w:t>ی</w:t>
      </w:r>
      <w:r w:rsidR="001C48E8">
        <w:rPr>
          <w:rStyle w:val="Char4"/>
          <w:rtl/>
        </w:rPr>
        <w:t xml:space="preserve">‌شان </w:t>
      </w:r>
      <w:r w:rsidR="00715DC3">
        <w:rPr>
          <w:rStyle w:val="Char4"/>
          <w:rtl/>
        </w:rPr>
        <w:t>قرآن را تلاوت نمودند</w:t>
      </w:r>
      <w:r w:rsidRPr="00715DC3">
        <w:rPr>
          <w:rStyle w:val="Char4"/>
          <w:vertAlign w:val="superscript"/>
          <w:rtl/>
        </w:rPr>
        <w:footnoteReference w:id="271"/>
      </w:r>
      <w:r w:rsidR="00715DC3">
        <w:rPr>
          <w:rStyle w:val="Char4"/>
          <w:rFonts w:hint="cs"/>
          <w:rtl/>
        </w:rPr>
        <w:t>،</w:t>
      </w:r>
      <w:r w:rsidRPr="00160189">
        <w:rPr>
          <w:rStyle w:val="Char4"/>
          <w:rtl/>
        </w:rPr>
        <w:t xml:space="preserve"> تا جا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w:t>
      </w:r>
      <w:r w:rsidR="009D063B">
        <w:rPr>
          <w:rStyle w:val="Char4"/>
          <w:rtl/>
        </w:rPr>
        <w:t>ک</w:t>
      </w:r>
      <w:r w:rsidRPr="00160189">
        <w:rPr>
          <w:rStyle w:val="Char4"/>
          <w:rtl/>
        </w:rPr>
        <w:t>متر خانه‏ا</w:t>
      </w:r>
      <w:r w:rsidR="00A15996">
        <w:rPr>
          <w:rStyle w:val="Char4"/>
          <w:rtl/>
        </w:rPr>
        <w:t>ی</w:t>
      </w:r>
      <w:r w:rsidRPr="00160189">
        <w:rPr>
          <w:rStyle w:val="Char4"/>
          <w:rtl/>
        </w:rPr>
        <w:t xml:space="preserve"> از انصار باق</w:t>
      </w:r>
      <w:r w:rsidR="00A15996">
        <w:rPr>
          <w:rStyle w:val="Char4"/>
          <w:rtl/>
        </w:rPr>
        <w:t>ی</w:t>
      </w:r>
      <w:r w:rsidRPr="00160189">
        <w:rPr>
          <w:rStyle w:val="Char4"/>
          <w:rtl/>
        </w:rPr>
        <w:t xml:space="preserve"> ماند، </w:t>
      </w:r>
      <w:r w:rsidR="009D063B">
        <w:rPr>
          <w:rStyle w:val="Char4"/>
          <w:rtl/>
        </w:rPr>
        <w:t>ک</w:t>
      </w:r>
      <w:r w:rsidRPr="00160189">
        <w:rPr>
          <w:rStyle w:val="Char4"/>
          <w:rtl/>
        </w:rPr>
        <w:t>ه در آن عده‏ا</w:t>
      </w:r>
      <w:r w:rsidR="00A15996">
        <w:rPr>
          <w:rStyle w:val="Char4"/>
          <w:rtl/>
        </w:rPr>
        <w:t>ی</w:t>
      </w:r>
      <w:r w:rsidRPr="00160189">
        <w:rPr>
          <w:rStyle w:val="Char4"/>
          <w:rtl/>
        </w:rPr>
        <w:t xml:space="preserve"> ا</w:t>
      </w:r>
      <w:r w:rsidR="00B9084A">
        <w:rPr>
          <w:rStyle w:val="Char4"/>
          <w:rtl/>
        </w:rPr>
        <w:t>ی</w:t>
      </w:r>
      <w:r w:rsidRPr="00160189">
        <w:rPr>
          <w:rStyle w:val="Char4"/>
          <w:rtl/>
        </w:rPr>
        <w:t>مان ن</w:t>
      </w:r>
      <w:r w:rsidR="00B9084A">
        <w:rPr>
          <w:rStyle w:val="Char4"/>
          <w:rtl/>
        </w:rPr>
        <w:t>ی</w:t>
      </w:r>
      <w:r w:rsidRPr="00160189">
        <w:rPr>
          <w:rStyle w:val="Char4"/>
          <w:rtl/>
        </w:rPr>
        <w:t>اورده باشند... و حد</w:t>
      </w:r>
      <w:r w:rsidR="00B9084A">
        <w:rPr>
          <w:rStyle w:val="Char4"/>
          <w:rtl/>
        </w:rPr>
        <w:t>ی</w:t>
      </w:r>
      <w:r w:rsidRPr="00160189">
        <w:rPr>
          <w:rStyle w:val="Char4"/>
          <w:rtl/>
        </w:rPr>
        <w:t xml:space="preserve">ث را چنان </w:t>
      </w:r>
      <w:r w:rsidR="009D063B">
        <w:rPr>
          <w:rStyle w:val="Char4"/>
          <w:rtl/>
        </w:rPr>
        <w:t>ک</w:t>
      </w:r>
      <w:r w:rsidRPr="00160189">
        <w:rPr>
          <w:rStyle w:val="Char4"/>
          <w:rtl/>
        </w:rPr>
        <w:t xml:space="preserve">ه در </w:t>
      </w:r>
      <w:r w:rsidRPr="00160189">
        <w:rPr>
          <w:rStyle w:val="Char4"/>
          <w:rFonts w:hint="cs"/>
          <w:rtl/>
        </w:rPr>
        <w:t>(</w:t>
      </w:r>
      <w:r w:rsidRPr="00160189">
        <w:rPr>
          <w:rStyle w:val="Char4"/>
          <w:rtl/>
        </w:rPr>
        <w:t>267/1</w:t>
      </w:r>
      <w:r w:rsidRPr="00160189">
        <w:rPr>
          <w:rStyle w:val="Char4"/>
          <w:rFonts w:hint="cs"/>
          <w:rtl/>
        </w:rPr>
        <w:t>)</w:t>
      </w:r>
      <w:r w:rsidRPr="00160189">
        <w:rPr>
          <w:rStyle w:val="Char4"/>
          <w:rtl/>
        </w:rPr>
        <w:t xml:space="preserve"> در «دعوت مصعب بن عم</w:t>
      </w:r>
      <w:r w:rsidR="00B9084A">
        <w:rPr>
          <w:rStyle w:val="Char4"/>
          <w:rtl/>
        </w:rPr>
        <w:t>ی</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گذشت متذ</w:t>
      </w:r>
      <w:r w:rsidR="009D063B">
        <w:rPr>
          <w:rStyle w:val="Char4"/>
          <w:rtl/>
        </w:rPr>
        <w:t>ک</w:t>
      </w:r>
      <w:r w:rsidRPr="00160189">
        <w:rPr>
          <w:rStyle w:val="Char4"/>
          <w:rtl/>
        </w:rPr>
        <w:t>ر گرد</w:t>
      </w:r>
      <w:r w:rsidR="00B9084A">
        <w:rPr>
          <w:rStyle w:val="Char4"/>
          <w:rtl/>
        </w:rPr>
        <w:t>ی</w:t>
      </w:r>
      <w:r w:rsidRPr="00160189">
        <w:rPr>
          <w:rStyle w:val="Char4"/>
          <w:rtl/>
        </w:rPr>
        <w:t>ده.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42/6</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در ا</w:t>
      </w:r>
      <w:r w:rsidR="00B9084A">
        <w:rPr>
          <w:rStyle w:val="Char4"/>
          <w:rtl/>
        </w:rPr>
        <w:t>ی</w:t>
      </w:r>
      <w:r w:rsidRPr="00160189">
        <w:rPr>
          <w:rStyle w:val="Char4"/>
          <w:rtl/>
        </w:rPr>
        <w:t>ن ابن له</w:t>
      </w:r>
      <w:r w:rsidR="00B9084A">
        <w:rPr>
          <w:rStyle w:val="Char4"/>
          <w:rtl/>
        </w:rPr>
        <w:t>ی</w:t>
      </w:r>
      <w:r w:rsidRPr="00160189">
        <w:rPr>
          <w:rStyle w:val="Char4"/>
          <w:rtl/>
        </w:rPr>
        <w:t>عه آمده و در و</w:t>
      </w:r>
      <w:r w:rsidR="00A15996">
        <w:rPr>
          <w:rStyle w:val="Char4"/>
          <w:rtl/>
        </w:rPr>
        <w:t>ی</w:t>
      </w:r>
      <w:r w:rsidRPr="00160189">
        <w:rPr>
          <w:rStyle w:val="Char4"/>
          <w:rtl/>
        </w:rPr>
        <w:t xml:space="preserve"> ضعف م</w:t>
      </w:r>
      <w:r w:rsidR="00A15996">
        <w:rPr>
          <w:rStyle w:val="Char4"/>
          <w:rtl/>
        </w:rPr>
        <w:t>ی</w:t>
      </w:r>
      <w:r w:rsidRPr="00160189">
        <w:rPr>
          <w:rStyle w:val="Char4"/>
          <w:rtl/>
        </w:rPr>
        <w:t>‏باشد، ول</w:t>
      </w:r>
      <w:r w:rsidR="00A15996">
        <w:rPr>
          <w:rStyle w:val="Char4"/>
          <w:rtl/>
        </w:rPr>
        <w:t>ی</w:t>
      </w:r>
      <w:r w:rsidRPr="00160189">
        <w:rPr>
          <w:rStyle w:val="Char4"/>
          <w:rtl/>
        </w:rPr>
        <w:t xml:space="preserve"> حسن الحد</w:t>
      </w:r>
      <w:r w:rsidR="00B9084A">
        <w:rPr>
          <w:rStyle w:val="Char4"/>
          <w:rtl/>
        </w:rPr>
        <w:t>ی</w:t>
      </w:r>
      <w:r w:rsidRPr="00160189">
        <w:rPr>
          <w:rStyle w:val="Char4"/>
          <w:rtl/>
        </w:rPr>
        <w:t>ث است، و بق</w:t>
      </w:r>
      <w:r w:rsidR="00B9084A">
        <w:rPr>
          <w:rStyle w:val="Char4"/>
          <w:rtl/>
        </w:rPr>
        <w:t>ی</w:t>
      </w:r>
      <w:r w:rsidRPr="00160189">
        <w:rPr>
          <w:rStyle w:val="Char4"/>
          <w:rtl/>
        </w:rPr>
        <w:t>ه رجال و</w:t>
      </w:r>
      <w:r w:rsidR="00A15996">
        <w:rPr>
          <w:rStyle w:val="Char4"/>
          <w:rtl/>
        </w:rPr>
        <w:t>ی</w:t>
      </w:r>
      <w:r w:rsidRPr="00160189">
        <w:rPr>
          <w:rStyle w:val="Char4"/>
          <w:rtl/>
        </w:rPr>
        <w:t xml:space="preserve"> ثقه‏اند.</w:t>
      </w:r>
    </w:p>
    <w:p w:rsidR="00797E01" w:rsidRPr="000A2F0E" w:rsidRDefault="00797E01" w:rsidP="000A2F0E">
      <w:pPr>
        <w:pStyle w:val="a5"/>
        <w:rPr>
          <w:rtl/>
        </w:rPr>
      </w:pPr>
      <w:bookmarkStart w:id="134" w:name="_Toc441587498"/>
      <w:r w:rsidRPr="000A2F0E">
        <w:rPr>
          <w:rtl/>
        </w:rPr>
        <w:t>اشعار</w:t>
      </w:r>
      <w:r w:rsidR="00A15996">
        <w:rPr>
          <w:rtl/>
        </w:rPr>
        <w:t>ی</w:t>
      </w:r>
      <w:r w:rsidRPr="000A2F0E">
        <w:rPr>
          <w:rtl/>
        </w:rPr>
        <w:t xml:space="preserve"> از صرمه بن ق</w:t>
      </w:r>
      <w:r w:rsidR="00B9084A">
        <w:rPr>
          <w:rtl/>
        </w:rPr>
        <w:t>ی</w:t>
      </w:r>
      <w:r w:rsidRPr="000A2F0E">
        <w:rPr>
          <w:rtl/>
        </w:rPr>
        <w:t>س در ا</w:t>
      </w:r>
      <w:r w:rsidR="00B9084A">
        <w:rPr>
          <w:rtl/>
        </w:rPr>
        <w:t>ی</w:t>
      </w:r>
      <w:r w:rsidRPr="000A2F0E">
        <w:rPr>
          <w:rtl/>
        </w:rPr>
        <w:t>ن مورد</w:t>
      </w:r>
      <w:bookmarkEnd w:id="134"/>
    </w:p>
    <w:p w:rsidR="00797E01" w:rsidRDefault="00797E01" w:rsidP="008D1BC1">
      <w:pPr>
        <w:ind w:firstLine="284"/>
        <w:jc w:val="both"/>
        <w:rPr>
          <w:rStyle w:val="Char4"/>
          <w:rtl/>
        </w:rPr>
      </w:pPr>
      <w:r w:rsidRPr="00160189">
        <w:rPr>
          <w:rStyle w:val="Char4"/>
          <w:rtl/>
        </w:rPr>
        <w:t>حا</w:t>
      </w:r>
      <w:r w:rsidR="009D063B">
        <w:rPr>
          <w:rStyle w:val="Char4"/>
          <w:rtl/>
        </w:rPr>
        <w:t>ک</w:t>
      </w:r>
      <w:r w:rsidRPr="00160189">
        <w:rPr>
          <w:rStyle w:val="Char4"/>
          <w:rtl/>
        </w:rPr>
        <w:t xml:space="preserve">م </w:t>
      </w:r>
      <w:r w:rsidRPr="00160189">
        <w:rPr>
          <w:rStyle w:val="Char4"/>
          <w:rFonts w:hint="cs"/>
          <w:rtl/>
        </w:rPr>
        <w:t>(</w:t>
      </w:r>
      <w:r w:rsidRPr="00160189">
        <w:rPr>
          <w:rStyle w:val="Char4"/>
          <w:rtl/>
        </w:rPr>
        <w:t>626/2</w:t>
      </w:r>
      <w:r w:rsidRPr="00160189">
        <w:rPr>
          <w:rStyle w:val="Char4"/>
          <w:rFonts w:hint="cs"/>
          <w:rtl/>
        </w:rPr>
        <w:t>)</w:t>
      </w:r>
      <w:r w:rsidRPr="00160189">
        <w:rPr>
          <w:rStyle w:val="Char4"/>
          <w:rtl/>
        </w:rPr>
        <w:t xml:space="preserve"> از </w:t>
      </w:r>
      <w:r w:rsidR="00B9084A">
        <w:rPr>
          <w:rStyle w:val="Char4"/>
          <w:rtl/>
        </w:rPr>
        <w:t>ی</w:t>
      </w:r>
      <w:r w:rsidRPr="00160189">
        <w:rPr>
          <w:rStyle w:val="Char4"/>
          <w:rtl/>
        </w:rPr>
        <w:t>ح</w:t>
      </w:r>
      <w:r w:rsidR="00B9084A">
        <w:rPr>
          <w:rStyle w:val="Char4"/>
          <w:rtl/>
        </w:rPr>
        <w:t>ی</w:t>
      </w:r>
      <w:r w:rsidR="00A15996">
        <w:rPr>
          <w:rStyle w:val="Char4"/>
          <w:rtl/>
        </w:rPr>
        <w:t>ی</w:t>
      </w:r>
      <w:r w:rsidRPr="00160189">
        <w:rPr>
          <w:rStyle w:val="Char4"/>
          <w:rtl/>
        </w:rPr>
        <w:t xml:space="preserve"> بن سع</w:t>
      </w:r>
      <w:r w:rsidR="00B9084A">
        <w:rPr>
          <w:rStyle w:val="Char4"/>
          <w:rtl/>
        </w:rPr>
        <w:t>ی</w:t>
      </w:r>
      <w:r w:rsidRPr="00160189">
        <w:rPr>
          <w:rStyle w:val="Char4"/>
          <w:rtl/>
        </w:rPr>
        <w:t>د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پ</w:t>
      </w:r>
      <w:r w:rsidR="00B9084A">
        <w:rPr>
          <w:rStyle w:val="Char4"/>
          <w:rtl/>
        </w:rPr>
        <w:t>ی</w:t>
      </w:r>
      <w:r w:rsidRPr="00160189">
        <w:rPr>
          <w:rStyle w:val="Char4"/>
          <w:rtl/>
        </w:rPr>
        <w:t>ره زال</w:t>
      </w:r>
      <w:r w:rsidR="00A15996">
        <w:rPr>
          <w:rStyle w:val="Char4"/>
          <w:rtl/>
        </w:rPr>
        <w:t>ی</w:t>
      </w:r>
      <w:r w:rsidRPr="00160189">
        <w:rPr>
          <w:rStyle w:val="Char4"/>
          <w:rtl/>
        </w:rPr>
        <w:t xml:space="preserve"> از انصار را شن</w:t>
      </w:r>
      <w:r w:rsidR="00B9084A">
        <w:rPr>
          <w:rStyle w:val="Char4"/>
          <w:rtl/>
        </w:rPr>
        <w:t>ی</w:t>
      </w:r>
      <w:r w:rsidRPr="00160189">
        <w:rPr>
          <w:rStyle w:val="Char4"/>
          <w:rtl/>
        </w:rPr>
        <w:t xml:space="preserve">دم </w:t>
      </w:r>
      <w:r w:rsidR="009D063B">
        <w:rPr>
          <w:rStyle w:val="Char4"/>
          <w:rtl/>
        </w:rPr>
        <w:t>ک</w:t>
      </w:r>
      <w:r w:rsidRPr="00160189">
        <w:rPr>
          <w:rStyle w:val="Char4"/>
          <w:rtl/>
        </w:rPr>
        <w:t>ه م</w:t>
      </w:r>
      <w:r w:rsidR="00A15996">
        <w:rPr>
          <w:rStyle w:val="Char4"/>
          <w:rtl/>
        </w:rPr>
        <w:t>ی</w:t>
      </w:r>
      <w:r w:rsidRPr="00160189">
        <w:rPr>
          <w:rStyle w:val="Char4"/>
          <w:rtl/>
        </w:rPr>
        <w:t>‏گفت: ابن عباس</w:t>
      </w:r>
      <w:r w:rsidR="00437588" w:rsidRPr="00437588">
        <w:rPr>
          <w:rStyle w:val="Char4"/>
          <w:rFonts w:cs="CTraditional Arabic"/>
          <w:rtl/>
        </w:rPr>
        <w:t xml:space="preserve"> ب</w:t>
      </w:r>
      <w:r w:rsidRPr="00160189">
        <w:rPr>
          <w:rStyle w:val="Char4"/>
          <w:rtl/>
        </w:rPr>
        <w:t xml:space="preserve"> را د</w:t>
      </w:r>
      <w:r w:rsidR="00B9084A">
        <w:rPr>
          <w:rStyle w:val="Char4"/>
          <w:rtl/>
        </w:rPr>
        <w:t>ی</w:t>
      </w:r>
      <w:r w:rsidRPr="00160189">
        <w:rPr>
          <w:rStyle w:val="Char4"/>
          <w:rtl/>
        </w:rPr>
        <w:t xml:space="preserve">دم </w:t>
      </w:r>
      <w:r w:rsidR="009D063B">
        <w:rPr>
          <w:rStyle w:val="Char4"/>
          <w:rtl/>
        </w:rPr>
        <w:t>ک</w:t>
      </w:r>
      <w:r w:rsidRPr="00160189">
        <w:rPr>
          <w:rStyle w:val="Char4"/>
          <w:rtl/>
        </w:rPr>
        <w:t>ه نزد صرمه بن ق</w:t>
      </w:r>
      <w:r w:rsidR="00B9084A">
        <w:rPr>
          <w:rStyle w:val="Char4"/>
          <w:rtl/>
        </w:rPr>
        <w:t>ی</w:t>
      </w:r>
      <w:r w:rsidRPr="00160189">
        <w:rPr>
          <w:rStyle w:val="Char4"/>
          <w:rtl/>
        </w:rPr>
        <w:t>س م</w:t>
      </w:r>
      <w:r w:rsidR="00A15996">
        <w:rPr>
          <w:rStyle w:val="Char4"/>
          <w:rtl/>
        </w:rPr>
        <w:t>ی</w:t>
      </w:r>
      <w:r w:rsidRPr="00160189">
        <w:rPr>
          <w:rStyle w:val="Char4"/>
          <w:rtl/>
        </w:rPr>
        <w:t>‏رفت، و ا</w:t>
      </w:r>
      <w:r w:rsidR="00B9084A">
        <w:rPr>
          <w:rStyle w:val="Char4"/>
          <w:rtl/>
        </w:rPr>
        <w:t>ی</w:t>
      </w:r>
      <w:r w:rsidRPr="00160189">
        <w:rPr>
          <w:rStyle w:val="Char4"/>
          <w:rtl/>
        </w:rPr>
        <w:t>ن اب</w:t>
      </w:r>
      <w:r w:rsidR="00B9084A">
        <w:rPr>
          <w:rStyle w:val="Char4"/>
          <w:rtl/>
        </w:rPr>
        <w:t>ی</w:t>
      </w:r>
      <w:r w:rsidRPr="00160189">
        <w:rPr>
          <w:rStyle w:val="Char4"/>
          <w:rtl/>
        </w:rPr>
        <w:t>ات را از و</w:t>
      </w:r>
      <w:r w:rsidR="00A15996">
        <w:rPr>
          <w:rStyle w:val="Char4"/>
          <w:rtl/>
        </w:rPr>
        <w:t>ی</w:t>
      </w:r>
      <w:r w:rsidRPr="00160189">
        <w:rPr>
          <w:rStyle w:val="Char4"/>
          <w:rtl/>
        </w:rPr>
        <w:t xml:space="preserve"> فرا م</w:t>
      </w:r>
      <w:r w:rsidR="00A15996">
        <w:rPr>
          <w:rStyle w:val="Char4"/>
          <w:rtl/>
        </w:rPr>
        <w:t>ی</w:t>
      </w:r>
      <w:r w:rsidRPr="00160189">
        <w:rPr>
          <w:rStyle w:val="Char4"/>
          <w:rtl/>
        </w:rPr>
        <w:t>‏گرفت: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08"/>
        <w:gridCol w:w="3261"/>
      </w:tblGrid>
      <w:tr w:rsidR="00D705B3" w:rsidTr="00D705B3">
        <w:tc>
          <w:tcPr>
            <w:tcW w:w="3119" w:type="dxa"/>
          </w:tcPr>
          <w:p w:rsidR="00D705B3" w:rsidRPr="00D705B3" w:rsidRDefault="00D705B3" w:rsidP="00D705B3">
            <w:pPr>
              <w:pStyle w:val="a4"/>
              <w:ind w:firstLine="0"/>
              <w:rPr>
                <w:rStyle w:val="Char4"/>
                <w:rFonts w:ascii="mylotus" w:hAnsi="mylotus" w:cs="mylotus"/>
                <w:sz w:val="2"/>
                <w:szCs w:val="2"/>
                <w:rtl/>
              </w:rPr>
            </w:pPr>
            <w:r w:rsidRPr="00D705B3">
              <w:rPr>
                <w:rtl/>
              </w:rPr>
              <w:t>ثو</w:t>
            </w:r>
            <w:r w:rsidRPr="00D705B3">
              <w:rPr>
                <w:rFonts w:hint="cs"/>
                <w:rtl/>
              </w:rPr>
              <w:t>ي</w:t>
            </w:r>
            <w:r w:rsidRPr="00D705B3">
              <w:rPr>
                <w:rtl/>
              </w:rPr>
              <w:t xml:space="preserve"> ف</w:t>
            </w:r>
            <w:r w:rsidRPr="00D705B3">
              <w:rPr>
                <w:rFonts w:hint="cs"/>
                <w:rtl/>
              </w:rPr>
              <w:t>ي</w:t>
            </w:r>
            <w:r w:rsidRPr="00D705B3">
              <w:rPr>
                <w:rtl/>
              </w:rPr>
              <w:t xml:space="preserve"> قريش بضع عشره حجه</w:t>
            </w:r>
            <w:r>
              <w:rPr>
                <w:rFonts w:hint="cs"/>
                <w:rtl/>
              </w:rPr>
              <w:br/>
            </w:r>
          </w:p>
        </w:tc>
        <w:tc>
          <w:tcPr>
            <w:tcW w:w="708" w:type="dxa"/>
          </w:tcPr>
          <w:p w:rsidR="00D705B3" w:rsidRPr="00D705B3" w:rsidRDefault="00D705B3" w:rsidP="00D705B3">
            <w:pPr>
              <w:pStyle w:val="a4"/>
              <w:rPr>
                <w:rStyle w:val="Char4"/>
                <w:rFonts w:ascii="mylotus" w:hAnsi="mylotus" w:cs="mylotus"/>
                <w:sz w:val="27"/>
                <w:szCs w:val="27"/>
                <w:rtl/>
              </w:rPr>
            </w:pPr>
          </w:p>
        </w:tc>
        <w:tc>
          <w:tcPr>
            <w:tcW w:w="3261" w:type="dxa"/>
          </w:tcPr>
          <w:p w:rsidR="00D705B3" w:rsidRPr="00D705B3" w:rsidRDefault="00D705B3" w:rsidP="00D705B3">
            <w:pPr>
              <w:pStyle w:val="a4"/>
              <w:ind w:firstLine="0"/>
              <w:rPr>
                <w:rStyle w:val="Char4"/>
                <w:rFonts w:ascii="mylotus" w:hAnsi="mylotus" w:cs="mylotus"/>
                <w:sz w:val="2"/>
                <w:szCs w:val="2"/>
                <w:rtl/>
              </w:rPr>
            </w:pPr>
            <w:r w:rsidRPr="00D705B3">
              <w:rPr>
                <w:rtl/>
              </w:rPr>
              <w:t>يذكّر لو الفى صديقاً مواتياً</w:t>
            </w:r>
            <w:r>
              <w:rPr>
                <w:rFonts w:hint="cs"/>
                <w:rtl/>
              </w:rPr>
              <w:br/>
            </w:r>
          </w:p>
        </w:tc>
      </w:tr>
      <w:tr w:rsidR="00D705B3" w:rsidTr="00D705B3">
        <w:tc>
          <w:tcPr>
            <w:tcW w:w="3119" w:type="dxa"/>
          </w:tcPr>
          <w:p w:rsidR="00D705B3" w:rsidRPr="00D705B3" w:rsidRDefault="00D705B3" w:rsidP="00D705B3">
            <w:pPr>
              <w:pStyle w:val="a4"/>
              <w:ind w:firstLine="0"/>
              <w:rPr>
                <w:rStyle w:val="Char4"/>
                <w:rFonts w:ascii="mylotus" w:hAnsi="mylotus" w:cs="mylotus"/>
                <w:sz w:val="2"/>
                <w:szCs w:val="2"/>
                <w:rtl/>
              </w:rPr>
            </w:pPr>
            <w:r w:rsidRPr="00D705B3">
              <w:rPr>
                <w:rtl/>
              </w:rPr>
              <w:t>ويعرض ف</w:t>
            </w:r>
            <w:r w:rsidRPr="00D705B3">
              <w:rPr>
                <w:rFonts w:hint="cs"/>
                <w:rtl/>
              </w:rPr>
              <w:t>ي</w:t>
            </w:r>
            <w:r w:rsidRPr="00D705B3">
              <w:rPr>
                <w:rtl/>
              </w:rPr>
              <w:t xml:space="preserve"> اهل ال</w:t>
            </w:r>
            <w:r w:rsidRPr="00D705B3">
              <w:rPr>
                <w:rFonts w:hint="cs"/>
                <w:rtl/>
              </w:rPr>
              <w:t>ـ</w:t>
            </w:r>
            <w:r w:rsidRPr="00D705B3">
              <w:rPr>
                <w:rtl/>
              </w:rPr>
              <w:t>مواسم نفسه</w:t>
            </w:r>
            <w:r>
              <w:rPr>
                <w:rFonts w:hint="cs"/>
                <w:rtl/>
              </w:rPr>
              <w:br/>
            </w:r>
          </w:p>
        </w:tc>
        <w:tc>
          <w:tcPr>
            <w:tcW w:w="708" w:type="dxa"/>
          </w:tcPr>
          <w:p w:rsidR="00D705B3" w:rsidRPr="00D705B3" w:rsidRDefault="00D705B3" w:rsidP="00D705B3">
            <w:pPr>
              <w:pStyle w:val="a4"/>
              <w:rPr>
                <w:rStyle w:val="Char4"/>
                <w:rFonts w:ascii="mylotus" w:hAnsi="mylotus" w:cs="mylotus"/>
                <w:sz w:val="27"/>
                <w:szCs w:val="27"/>
                <w:rtl/>
              </w:rPr>
            </w:pPr>
          </w:p>
        </w:tc>
        <w:tc>
          <w:tcPr>
            <w:tcW w:w="3261" w:type="dxa"/>
          </w:tcPr>
          <w:p w:rsidR="00D705B3" w:rsidRPr="00D705B3" w:rsidRDefault="00D705B3" w:rsidP="00D705B3">
            <w:pPr>
              <w:pStyle w:val="a4"/>
              <w:ind w:firstLine="0"/>
              <w:rPr>
                <w:rStyle w:val="Char4"/>
                <w:rFonts w:ascii="mylotus" w:hAnsi="mylotus" w:cs="mylotus"/>
                <w:sz w:val="2"/>
                <w:szCs w:val="2"/>
                <w:rtl/>
              </w:rPr>
            </w:pPr>
            <w:r w:rsidRPr="00D705B3">
              <w:rPr>
                <w:rtl/>
              </w:rPr>
              <w:t>فلم ير من يؤوى ولم ير داعياً</w:t>
            </w:r>
            <w:r>
              <w:rPr>
                <w:rFonts w:hint="cs"/>
                <w:rtl/>
              </w:rPr>
              <w:br/>
            </w:r>
          </w:p>
        </w:tc>
      </w:tr>
      <w:tr w:rsidR="00D705B3" w:rsidTr="00D705B3">
        <w:tc>
          <w:tcPr>
            <w:tcW w:w="3119" w:type="dxa"/>
          </w:tcPr>
          <w:p w:rsidR="00D705B3" w:rsidRPr="00D705B3" w:rsidRDefault="00D705B3" w:rsidP="00D705B3">
            <w:pPr>
              <w:pStyle w:val="a4"/>
              <w:ind w:firstLine="0"/>
              <w:rPr>
                <w:rStyle w:val="Char4"/>
                <w:rFonts w:ascii="mylotus" w:hAnsi="mylotus" w:cs="mylotus"/>
                <w:sz w:val="2"/>
                <w:szCs w:val="2"/>
                <w:rtl/>
              </w:rPr>
            </w:pPr>
            <w:r w:rsidRPr="00D705B3">
              <w:rPr>
                <w:rtl/>
              </w:rPr>
              <w:t>فلم</w:t>
            </w:r>
            <w:r w:rsidRPr="00D705B3">
              <w:rPr>
                <w:rFonts w:hint="cs"/>
                <w:rtl/>
              </w:rPr>
              <w:t>ـ</w:t>
            </w:r>
            <w:r w:rsidRPr="00D705B3">
              <w:rPr>
                <w:rtl/>
              </w:rPr>
              <w:t>ا اتا نا واستقرّت به النو</w:t>
            </w:r>
            <w:r w:rsidRPr="00D705B3">
              <w:rPr>
                <w:rFonts w:hint="cs"/>
                <w:rtl/>
              </w:rPr>
              <w:t>ي</w:t>
            </w:r>
            <w:r>
              <w:rPr>
                <w:rtl/>
              </w:rPr>
              <w:br/>
            </w:r>
          </w:p>
        </w:tc>
        <w:tc>
          <w:tcPr>
            <w:tcW w:w="708" w:type="dxa"/>
          </w:tcPr>
          <w:p w:rsidR="00D705B3" w:rsidRPr="00D705B3" w:rsidRDefault="00D705B3" w:rsidP="00D705B3">
            <w:pPr>
              <w:pStyle w:val="a4"/>
              <w:rPr>
                <w:rStyle w:val="Char4"/>
                <w:rFonts w:ascii="mylotus" w:hAnsi="mylotus" w:cs="mylotus"/>
                <w:sz w:val="27"/>
                <w:szCs w:val="27"/>
                <w:rtl/>
              </w:rPr>
            </w:pPr>
          </w:p>
        </w:tc>
        <w:tc>
          <w:tcPr>
            <w:tcW w:w="3261" w:type="dxa"/>
          </w:tcPr>
          <w:p w:rsidR="00D705B3" w:rsidRPr="00D705B3" w:rsidRDefault="00D705B3" w:rsidP="00D705B3">
            <w:pPr>
              <w:pStyle w:val="a4"/>
              <w:ind w:firstLine="0"/>
              <w:rPr>
                <w:rStyle w:val="Char4"/>
                <w:rFonts w:ascii="mylotus" w:hAnsi="mylotus" w:cs="mylotus"/>
                <w:sz w:val="2"/>
                <w:szCs w:val="2"/>
                <w:rtl/>
              </w:rPr>
            </w:pPr>
            <w:r w:rsidRPr="00D705B3">
              <w:rPr>
                <w:rtl/>
              </w:rPr>
              <w:t>واصبح مسروراً بطيبه راضياً</w:t>
            </w:r>
            <w:r>
              <w:rPr>
                <w:rFonts w:hint="cs"/>
                <w:rtl/>
              </w:rPr>
              <w:br/>
            </w:r>
          </w:p>
        </w:tc>
      </w:tr>
      <w:tr w:rsidR="00D705B3" w:rsidTr="00D705B3">
        <w:tc>
          <w:tcPr>
            <w:tcW w:w="3119" w:type="dxa"/>
          </w:tcPr>
          <w:p w:rsidR="00D705B3" w:rsidRPr="00D705B3" w:rsidRDefault="00D705B3" w:rsidP="00D705B3">
            <w:pPr>
              <w:pStyle w:val="a4"/>
              <w:ind w:firstLine="0"/>
              <w:rPr>
                <w:rStyle w:val="Char4"/>
                <w:rFonts w:ascii="mylotus" w:hAnsi="mylotus" w:cs="mylotus"/>
                <w:sz w:val="2"/>
                <w:szCs w:val="2"/>
                <w:rtl/>
              </w:rPr>
            </w:pPr>
            <w:r w:rsidRPr="00D705B3">
              <w:rPr>
                <w:rtl/>
              </w:rPr>
              <w:t>واصبح ما يخشى ظلامه ظال</w:t>
            </w:r>
            <w:r w:rsidRPr="00D705B3">
              <w:rPr>
                <w:rFonts w:hint="cs"/>
                <w:rtl/>
              </w:rPr>
              <w:t>ـ</w:t>
            </w:r>
            <w:r w:rsidRPr="00D705B3">
              <w:rPr>
                <w:rtl/>
              </w:rPr>
              <w:t>م</w:t>
            </w:r>
            <w:r>
              <w:rPr>
                <w:rFonts w:hint="cs"/>
                <w:rtl/>
              </w:rPr>
              <w:br/>
            </w:r>
          </w:p>
        </w:tc>
        <w:tc>
          <w:tcPr>
            <w:tcW w:w="708" w:type="dxa"/>
          </w:tcPr>
          <w:p w:rsidR="00D705B3" w:rsidRPr="00D705B3" w:rsidRDefault="00D705B3" w:rsidP="00D705B3">
            <w:pPr>
              <w:pStyle w:val="a4"/>
              <w:rPr>
                <w:rStyle w:val="Char4"/>
                <w:rFonts w:ascii="mylotus" w:hAnsi="mylotus" w:cs="mylotus"/>
                <w:sz w:val="27"/>
                <w:szCs w:val="27"/>
                <w:rtl/>
              </w:rPr>
            </w:pPr>
          </w:p>
        </w:tc>
        <w:tc>
          <w:tcPr>
            <w:tcW w:w="3261" w:type="dxa"/>
          </w:tcPr>
          <w:p w:rsidR="00D705B3" w:rsidRPr="00D705B3" w:rsidRDefault="00D705B3" w:rsidP="00D705B3">
            <w:pPr>
              <w:pStyle w:val="a4"/>
              <w:ind w:firstLine="0"/>
              <w:rPr>
                <w:rStyle w:val="Char4"/>
                <w:rFonts w:ascii="mylotus" w:hAnsi="mylotus" w:cs="mylotus"/>
                <w:sz w:val="2"/>
                <w:szCs w:val="2"/>
                <w:rtl/>
              </w:rPr>
            </w:pPr>
            <w:r w:rsidRPr="00D705B3">
              <w:rPr>
                <w:rtl/>
              </w:rPr>
              <w:t>بعيد، وما يخشى من الناس باغياً</w:t>
            </w:r>
            <w:r>
              <w:rPr>
                <w:rFonts w:hint="cs"/>
                <w:rtl/>
              </w:rPr>
              <w:br/>
            </w:r>
          </w:p>
        </w:tc>
      </w:tr>
      <w:tr w:rsidR="00D705B3" w:rsidTr="00D705B3">
        <w:tc>
          <w:tcPr>
            <w:tcW w:w="3119" w:type="dxa"/>
          </w:tcPr>
          <w:p w:rsidR="00D705B3" w:rsidRPr="00D705B3" w:rsidRDefault="00D705B3" w:rsidP="00D705B3">
            <w:pPr>
              <w:pStyle w:val="a4"/>
              <w:ind w:firstLine="0"/>
              <w:rPr>
                <w:rStyle w:val="Char4"/>
                <w:rFonts w:ascii="mylotus" w:hAnsi="mylotus" w:cs="mylotus"/>
                <w:sz w:val="2"/>
                <w:szCs w:val="2"/>
                <w:rtl/>
              </w:rPr>
            </w:pPr>
            <w:r w:rsidRPr="00D705B3">
              <w:rPr>
                <w:rtl/>
              </w:rPr>
              <w:t>بذلنا له الاموال من جلّ مالنا</w:t>
            </w:r>
            <w:r>
              <w:rPr>
                <w:rFonts w:hint="cs"/>
                <w:rtl/>
              </w:rPr>
              <w:br/>
            </w:r>
          </w:p>
        </w:tc>
        <w:tc>
          <w:tcPr>
            <w:tcW w:w="708" w:type="dxa"/>
          </w:tcPr>
          <w:p w:rsidR="00D705B3" w:rsidRPr="00D705B3" w:rsidRDefault="00D705B3" w:rsidP="00D705B3">
            <w:pPr>
              <w:pStyle w:val="a4"/>
              <w:rPr>
                <w:rStyle w:val="Char4"/>
                <w:rFonts w:ascii="mylotus" w:hAnsi="mylotus" w:cs="mylotus"/>
                <w:sz w:val="27"/>
                <w:szCs w:val="27"/>
                <w:rtl/>
              </w:rPr>
            </w:pPr>
          </w:p>
        </w:tc>
        <w:tc>
          <w:tcPr>
            <w:tcW w:w="3261" w:type="dxa"/>
          </w:tcPr>
          <w:p w:rsidR="00D705B3" w:rsidRPr="00D705B3" w:rsidRDefault="00D705B3" w:rsidP="00D705B3">
            <w:pPr>
              <w:pStyle w:val="a4"/>
              <w:ind w:firstLine="0"/>
              <w:rPr>
                <w:rStyle w:val="Char4"/>
                <w:rFonts w:ascii="mylotus" w:hAnsi="mylotus" w:cs="mylotus"/>
                <w:sz w:val="2"/>
                <w:szCs w:val="2"/>
                <w:rtl/>
              </w:rPr>
            </w:pPr>
            <w:r w:rsidRPr="00D705B3">
              <w:rPr>
                <w:rtl/>
              </w:rPr>
              <w:t>وانفسنا عندالوغى والتآسيا</w:t>
            </w:r>
            <w:r>
              <w:rPr>
                <w:rFonts w:hint="cs"/>
                <w:rtl/>
              </w:rPr>
              <w:br/>
            </w:r>
          </w:p>
        </w:tc>
      </w:tr>
      <w:tr w:rsidR="00D705B3" w:rsidTr="00D705B3">
        <w:tc>
          <w:tcPr>
            <w:tcW w:w="3119" w:type="dxa"/>
          </w:tcPr>
          <w:p w:rsidR="00D705B3" w:rsidRPr="00D705B3" w:rsidRDefault="00D705B3" w:rsidP="00D705B3">
            <w:pPr>
              <w:pStyle w:val="a4"/>
              <w:ind w:firstLine="0"/>
              <w:rPr>
                <w:rStyle w:val="Char4"/>
                <w:rFonts w:ascii="mylotus" w:hAnsi="mylotus" w:cs="mylotus"/>
                <w:sz w:val="2"/>
                <w:szCs w:val="2"/>
                <w:rtl/>
              </w:rPr>
            </w:pPr>
            <w:r w:rsidRPr="00D705B3">
              <w:rPr>
                <w:rtl/>
              </w:rPr>
              <w:t>نعاد</w:t>
            </w:r>
            <w:r w:rsidRPr="00D705B3">
              <w:rPr>
                <w:rFonts w:hint="cs"/>
                <w:rtl/>
              </w:rPr>
              <w:t>ي</w:t>
            </w:r>
            <w:r w:rsidRPr="00D705B3">
              <w:rPr>
                <w:rtl/>
              </w:rPr>
              <w:t xml:space="preserve"> الذ</w:t>
            </w:r>
            <w:r w:rsidRPr="00D705B3">
              <w:rPr>
                <w:rFonts w:hint="cs"/>
                <w:rtl/>
              </w:rPr>
              <w:t>ي</w:t>
            </w:r>
            <w:r w:rsidRPr="00D705B3">
              <w:rPr>
                <w:rtl/>
              </w:rPr>
              <w:t xml:space="preserve"> عاد</w:t>
            </w:r>
            <w:r w:rsidRPr="00D705B3">
              <w:rPr>
                <w:rFonts w:hint="cs"/>
                <w:rtl/>
              </w:rPr>
              <w:t>ي</w:t>
            </w:r>
            <w:r w:rsidRPr="00D705B3">
              <w:rPr>
                <w:rtl/>
              </w:rPr>
              <w:t xml:space="preserve"> من الناس كلّهم</w:t>
            </w:r>
            <w:r>
              <w:rPr>
                <w:rFonts w:hint="cs"/>
                <w:rtl/>
              </w:rPr>
              <w:br/>
            </w:r>
          </w:p>
        </w:tc>
        <w:tc>
          <w:tcPr>
            <w:tcW w:w="708" w:type="dxa"/>
          </w:tcPr>
          <w:p w:rsidR="00D705B3" w:rsidRPr="00D705B3" w:rsidRDefault="00D705B3" w:rsidP="00D705B3">
            <w:pPr>
              <w:pStyle w:val="a4"/>
              <w:rPr>
                <w:rStyle w:val="Char4"/>
                <w:rFonts w:ascii="mylotus" w:hAnsi="mylotus" w:cs="mylotus"/>
                <w:sz w:val="27"/>
                <w:szCs w:val="27"/>
                <w:rtl/>
              </w:rPr>
            </w:pPr>
          </w:p>
        </w:tc>
        <w:tc>
          <w:tcPr>
            <w:tcW w:w="3261" w:type="dxa"/>
          </w:tcPr>
          <w:p w:rsidR="00D705B3" w:rsidRPr="00D705B3" w:rsidRDefault="00D705B3" w:rsidP="00D705B3">
            <w:pPr>
              <w:pStyle w:val="a4"/>
              <w:ind w:firstLine="0"/>
              <w:rPr>
                <w:rStyle w:val="Char4"/>
                <w:rFonts w:ascii="mylotus" w:hAnsi="mylotus" w:cs="mylotus"/>
                <w:sz w:val="2"/>
                <w:szCs w:val="2"/>
                <w:rtl/>
              </w:rPr>
            </w:pPr>
            <w:r w:rsidRPr="00D705B3">
              <w:rPr>
                <w:rtl/>
              </w:rPr>
              <w:t>بحق وان كان الحبيب ال</w:t>
            </w:r>
            <w:r w:rsidRPr="00D705B3">
              <w:rPr>
                <w:rFonts w:hint="cs"/>
                <w:rtl/>
              </w:rPr>
              <w:t>ـ</w:t>
            </w:r>
            <w:r w:rsidRPr="00D705B3">
              <w:rPr>
                <w:rtl/>
              </w:rPr>
              <w:t>مواتيا</w:t>
            </w:r>
            <w:r>
              <w:rPr>
                <w:rFonts w:hint="cs"/>
                <w:rtl/>
              </w:rPr>
              <w:br/>
            </w:r>
          </w:p>
        </w:tc>
      </w:tr>
      <w:tr w:rsidR="00D705B3" w:rsidTr="00D705B3">
        <w:tc>
          <w:tcPr>
            <w:tcW w:w="3119" w:type="dxa"/>
          </w:tcPr>
          <w:p w:rsidR="00D705B3" w:rsidRPr="00D705B3" w:rsidRDefault="00D705B3" w:rsidP="00D705B3">
            <w:pPr>
              <w:pStyle w:val="a4"/>
              <w:ind w:firstLine="0"/>
              <w:rPr>
                <w:sz w:val="2"/>
                <w:szCs w:val="2"/>
                <w:rtl/>
              </w:rPr>
            </w:pPr>
            <w:r w:rsidRPr="00D705B3">
              <w:rPr>
                <w:rtl/>
              </w:rPr>
              <w:t>ونعلم ان الله لا شىء غيره</w:t>
            </w:r>
            <w:r>
              <w:rPr>
                <w:rFonts w:hint="cs"/>
                <w:rtl/>
              </w:rPr>
              <w:br/>
            </w:r>
          </w:p>
        </w:tc>
        <w:tc>
          <w:tcPr>
            <w:tcW w:w="708" w:type="dxa"/>
          </w:tcPr>
          <w:p w:rsidR="00D705B3" w:rsidRPr="00D705B3" w:rsidRDefault="00D705B3" w:rsidP="00D705B3">
            <w:pPr>
              <w:pStyle w:val="a4"/>
              <w:rPr>
                <w:rStyle w:val="Char4"/>
                <w:rFonts w:ascii="mylotus" w:hAnsi="mylotus" w:cs="mylotus"/>
                <w:sz w:val="27"/>
                <w:szCs w:val="27"/>
                <w:rtl/>
              </w:rPr>
            </w:pPr>
          </w:p>
        </w:tc>
        <w:tc>
          <w:tcPr>
            <w:tcW w:w="3261" w:type="dxa"/>
          </w:tcPr>
          <w:p w:rsidR="00D705B3" w:rsidRPr="00D705B3" w:rsidRDefault="00D705B3" w:rsidP="00D705B3">
            <w:pPr>
              <w:pStyle w:val="a4"/>
              <w:ind w:firstLine="0"/>
              <w:rPr>
                <w:sz w:val="2"/>
                <w:szCs w:val="2"/>
                <w:rtl/>
              </w:rPr>
            </w:pPr>
            <w:r w:rsidRPr="00D705B3">
              <w:rPr>
                <w:rtl/>
              </w:rPr>
              <w:t>وانكتاب الله اصبح هادياً</w:t>
            </w:r>
            <w:r>
              <w:rPr>
                <w:rFonts w:hint="cs"/>
                <w:rtl/>
              </w:rPr>
              <w:br/>
            </w:r>
          </w:p>
        </w:tc>
      </w:tr>
    </w:tbl>
    <w:p w:rsidR="00797E01" w:rsidRPr="00715DC3" w:rsidRDefault="00797E01" w:rsidP="00715DC3">
      <w:pPr>
        <w:pStyle w:val="a2"/>
        <w:rPr>
          <w:rtl/>
        </w:rPr>
      </w:pPr>
      <w:bookmarkStart w:id="135" w:name="_Toc441587499"/>
      <w:r w:rsidRPr="000A2F0E">
        <w:rPr>
          <w:rtl/>
        </w:rPr>
        <w:t>مواخات و برادرى در ميان مهاجرين و انصار</w:t>
      </w:r>
      <w:r w:rsidR="00437588">
        <w:rPr>
          <w:rStyle w:val="Char4"/>
          <w:rFonts w:ascii="IRZar" w:hAnsi="IRZar" w:cs="IRZar"/>
          <w:sz w:val="24"/>
          <w:szCs w:val="24"/>
          <w:rtl/>
        </w:rPr>
        <w:t xml:space="preserve"> </w:t>
      </w:r>
      <w:r w:rsidR="00437588" w:rsidRPr="00437588">
        <w:rPr>
          <w:rFonts w:cs="CTraditional Arabic" w:hint="cs"/>
          <w:b w:val="0"/>
          <w:bCs w:val="0"/>
          <w:sz w:val="28"/>
          <w:szCs w:val="28"/>
          <w:rtl/>
        </w:rPr>
        <w:t>ش</w:t>
      </w:r>
      <w:bookmarkEnd w:id="135"/>
    </w:p>
    <w:p w:rsidR="00797E01" w:rsidRPr="00AB1045" w:rsidRDefault="00797E01" w:rsidP="00AB1045">
      <w:pPr>
        <w:pStyle w:val="a5"/>
        <w:rPr>
          <w:rtl/>
        </w:rPr>
      </w:pPr>
      <w:bookmarkStart w:id="136" w:name="_Toc441587500"/>
      <w:r w:rsidRPr="00AB1045">
        <w:rPr>
          <w:rtl/>
        </w:rPr>
        <w:t>قصّه عبدالرحمن بن عوف با سعدبن رب</w:t>
      </w:r>
      <w:r w:rsidR="00B9084A">
        <w:rPr>
          <w:rtl/>
        </w:rPr>
        <w:t>ی</w:t>
      </w:r>
      <w:r w:rsidRPr="00AB1045">
        <w:rPr>
          <w:rtl/>
        </w:rPr>
        <w:t>ع</w:t>
      </w:r>
      <w:bookmarkEnd w:id="136"/>
    </w:p>
    <w:p w:rsidR="00797E01" w:rsidRPr="00160189" w:rsidRDefault="00797E01" w:rsidP="008D1BC1">
      <w:pPr>
        <w:ind w:firstLine="284"/>
        <w:jc w:val="both"/>
        <w:rPr>
          <w:rStyle w:val="Char4"/>
          <w:rtl/>
        </w:rPr>
      </w:pPr>
      <w:r w:rsidRPr="00E20C2E">
        <w:rPr>
          <w:rStyle w:val="Char4"/>
          <w:rtl/>
        </w:rPr>
        <w:t>امام احمد از انس روا</w:t>
      </w:r>
      <w:r w:rsidR="00B9084A" w:rsidRPr="00E20C2E">
        <w:rPr>
          <w:rStyle w:val="Char4"/>
          <w:rtl/>
        </w:rPr>
        <w:t>ی</w:t>
      </w:r>
      <w:r w:rsidRPr="00E20C2E">
        <w:rPr>
          <w:rStyle w:val="Char4"/>
          <w:rtl/>
        </w:rPr>
        <w:t xml:space="preserve">ت نموده </w:t>
      </w:r>
      <w:r w:rsidR="009D063B" w:rsidRPr="00E20C2E">
        <w:rPr>
          <w:rStyle w:val="Char4"/>
          <w:rtl/>
        </w:rPr>
        <w:t>ک</w:t>
      </w:r>
      <w:r w:rsidRPr="00E20C2E">
        <w:rPr>
          <w:rStyle w:val="Char4"/>
          <w:rtl/>
        </w:rPr>
        <w:t>ه عبدالرحمن بن عوف به مد</w:t>
      </w:r>
      <w:r w:rsidR="00B9084A" w:rsidRPr="00E20C2E">
        <w:rPr>
          <w:rStyle w:val="Char4"/>
          <w:rtl/>
        </w:rPr>
        <w:t>ی</w:t>
      </w:r>
      <w:r w:rsidRPr="00E20C2E">
        <w:rPr>
          <w:rStyle w:val="Char4"/>
          <w:rtl/>
        </w:rPr>
        <w:t>نه آمد، و رسول خدا</w:t>
      </w:r>
      <w:r w:rsidR="00437588" w:rsidRPr="00E20C2E">
        <w:rPr>
          <w:rFonts w:ascii="Courier New" w:hAnsi="Courier New" w:cs="CTraditional Arabic" w:hint="cs"/>
          <w:rtl/>
          <w:lang w:bidi="fa-IR"/>
        </w:rPr>
        <w:t>ص</w:t>
      </w:r>
      <w:r w:rsidRPr="00160189">
        <w:rPr>
          <w:rStyle w:val="Char4"/>
          <w:rtl/>
        </w:rPr>
        <w:t xml:space="preserve"> در م</w:t>
      </w:r>
      <w:r w:rsidR="00B9084A">
        <w:rPr>
          <w:rStyle w:val="Char4"/>
          <w:rtl/>
        </w:rPr>
        <w:t>ی</w:t>
      </w:r>
      <w:r w:rsidRPr="00160189">
        <w:rPr>
          <w:rStyle w:val="Char4"/>
          <w:rtl/>
        </w:rPr>
        <w:t>ان و</w:t>
      </w:r>
      <w:r w:rsidR="00A15996">
        <w:rPr>
          <w:rStyle w:val="Char4"/>
          <w:rtl/>
        </w:rPr>
        <w:t>ی</w:t>
      </w:r>
      <w:r w:rsidRPr="00160189">
        <w:rPr>
          <w:rStyle w:val="Char4"/>
          <w:rtl/>
        </w:rPr>
        <w:t xml:space="preserve"> و سعد بن رب</w:t>
      </w:r>
      <w:r w:rsidR="00B9084A">
        <w:rPr>
          <w:rStyle w:val="Char4"/>
          <w:rtl/>
        </w:rPr>
        <w:t>ی</w:t>
      </w:r>
      <w:r w:rsidRPr="00160189">
        <w:rPr>
          <w:rStyle w:val="Char4"/>
          <w:rtl/>
        </w:rPr>
        <w:t>ع انصار</w:t>
      </w:r>
      <w:r w:rsidR="00A15996">
        <w:rPr>
          <w:rStyle w:val="Char4"/>
          <w:rtl/>
        </w:rPr>
        <w:t>ی</w:t>
      </w:r>
      <w:r w:rsidR="00437588" w:rsidRPr="00437588">
        <w:rPr>
          <w:rStyle w:val="Char4"/>
          <w:rFonts w:cs="CTraditional Arabic"/>
          <w:rtl/>
        </w:rPr>
        <w:t xml:space="preserve"> ب</w:t>
      </w:r>
      <w:r w:rsidRPr="00160189">
        <w:rPr>
          <w:rStyle w:val="Char4"/>
          <w:rtl/>
        </w:rPr>
        <w:t xml:space="preserve"> پ</w:t>
      </w:r>
      <w:r w:rsidR="00B9084A">
        <w:rPr>
          <w:rStyle w:val="Char4"/>
          <w:rtl/>
        </w:rPr>
        <w:t>ی</w:t>
      </w:r>
      <w:r w:rsidRPr="00160189">
        <w:rPr>
          <w:rStyle w:val="Char4"/>
          <w:rtl/>
        </w:rPr>
        <w:t>مان برادر</w:t>
      </w:r>
      <w:r w:rsidR="00A15996">
        <w:rPr>
          <w:rStyle w:val="Char4"/>
          <w:rtl/>
        </w:rPr>
        <w:t>ی</w:t>
      </w:r>
      <w:r w:rsidRPr="00160189">
        <w:rPr>
          <w:rStyle w:val="Char4"/>
          <w:rtl/>
        </w:rPr>
        <w:t xml:space="preserve"> بست، بعد سعد به و</w:t>
      </w:r>
      <w:r w:rsidR="00A15996">
        <w:rPr>
          <w:rStyle w:val="Char4"/>
          <w:rtl/>
        </w:rPr>
        <w:t>ی</w:t>
      </w:r>
      <w:r w:rsidRPr="00160189">
        <w:rPr>
          <w:rStyle w:val="Char4"/>
          <w:rtl/>
        </w:rPr>
        <w:t xml:space="preserve"> گفت: ا</w:t>
      </w:r>
      <w:r w:rsidR="00A15996">
        <w:rPr>
          <w:rStyle w:val="Char4"/>
          <w:rtl/>
        </w:rPr>
        <w:t>ی</w:t>
      </w:r>
      <w:r w:rsidRPr="00160189">
        <w:rPr>
          <w:rStyle w:val="Char4"/>
          <w:rtl/>
        </w:rPr>
        <w:t xml:space="preserve"> برادرم، من از همه اهل مد</w:t>
      </w:r>
      <w:r w:rsidR="00B9084A">
        <w:rPr>
          <w:rStyle w:val="Char4"/>
          <w:rtl/>
        </w:rPr>
        <w:t>ی</w:t>
      </w:r>
      <w:r w:rsidRPr="00160189">
        <w:rPr>
          <w:rStyle w:val="Char4"/>
          <w:rtl/>
        </w:rPr>
        <w:t>نه ثروتمندتر هست، نصف مالم را بب</w:t>
      </w:r>
      <w:r w:rsidR="00B9084A">
        <w:rPr>
          <w:rStyle w:val="Char4"/>
          <w:rtl/>
        </w:rPr>
        <w:t>ی</w:t>
      </w:r>
      <w:r w:rsidRPr="00160189">
        <w:rPr>
          <w:rStyle w:val="Char4"/>
          <w:rtl/>
        </w:rPr>
        <w:t>ن و آن را بگ</w:t>
      </w:r>
      <w:r w:rsidR="00B9084A">
        <w:rPr>
          <w:rStyle w:val="Char4"/>
          <w:rtl/>
        </w:rPr>
        <w:t>ی</w:t>
      </w:r>
      <w:r w:rsidRPr="00160189">
        <w:rPr>
          <w:rStyle w:val="Char4"/>
          <w:rtl/>
        </w:rPr>
        <w:t>ر، و دو زن دارم، آنها را بب</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ه </w:t>
      </w:r>
      <w:r w:rsidR="009D063B">
        <w:rPr>
          <w:rStyle w:val="Char4"/>
          <w:rtl/>
        </w:rPr>
        <w:t>ک</w:t>
      </w:r>
      <w:r w:rsidRPr="00160189">
        <w:rPr>
          <w:rStyle w:val="Char4"/>
          <w:rtl/>
        </w:rPr>
        <w:t xml:space="preserve">دام </w:t>
      </w:r>
      <w:r w:rsidR="00B9084A">
        <w:rPr>
          <w:rStyle w:val="Char4"/>
          <w:rtl/>
        </w:rPr>
        <w:t>ی</w:t>
      </w:r>
      <w:r w:rsidR="009D063B">
        <w:rPr>
          <w:rStyle w:val="Char4"/>
          <w:rtl/>
        </w:rPr>
        <w:t>ک</w:t>
      </w:r>
      <w:r w:rsidRPr="00160189">
        <w:rPr>
          <w:rStyle w:val="Char4"/>
          <w:rtl/>
        </w:rPr>
        <w:t xml:space="preserve"> را دوست م</w:t>
      </w:r>
      <w:r w:rsidR="00B9084A">
        <w:rPr>
          <w:rStyle w:val="Char4"/>
          <w:rtl/>
        </w:rPr>
        <w:t>ی</w:t>
      </w:r>
      <w:r w:rsidRPr="00160189">
        <w:rPr>
          <w:rStyle w:val="Char4"/>
          <w:rtl/>
        </w:rPr>
        <w:t>دار</w:t>
      </w:r>
      <w:r w:rsidR="00A15996">
        <w:rPr>
          <w:rStyle w:val="Char4"/>
          <w:rtl/>
        </w:rPr>
        <w:t>ی</w:t>
      </w:r>
      <w:r w:rsidRPr="00160189">
        <w:rPr>
          <w:rStyle w:val="Char4"/>
          <w:rtl/>
        </w:rPr>
        <w:t>، تا طلاقش بدهم. عبدالرحمن گفت: خداوند به اهل و مالت بر</w:t>
      </w:r>
      <w:r w:rsidR="009D063B">
        <w:rPr>
          <w:rStyle w:val="Char4"/>
          <w:rtl/>
        </w:rPr>
        <w:t>ک</w:t>
      </w:r>
      <w:r w:rsidRPr="00160189">
        <w:rPr>
          <w:rStyle w:val="Char4"/>
          <w:rtl/>
        </w:rPr>
        <w:t>ت بدهد، مرا به بازار راهنما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ن</w:t>
      </w:r>
      <w:r w:rsidR="00B9084A">
        <w:rPr>
          <w:rStyle w:val="Char4"/>
          <w:rtl/>
        </w:rPr>
        <w:t>ی</w:t>
      </w:r>
      <w:r w:rsidRPr="00160189">
        <w:rPr>
          <w:rStyle w:val="Char4"/>
          <w:rtl/>
        </w:rPr>
        <w:t>د، و</w:t>
      </w:r>
      <w:r w:rsidR="00A15996">
        <w:rPr>
          <w:rStyle w:val="Char4"/>
          <w:rtl/>
        </w:rPr>
        <w:t>ی</w:t>
      </w:r>
      <w:r w:rsidRPr="00160189">
        <w:rPr>
          <w:rStyle w:val="Char4"/>
          <w:rtl/>
        </w:rPr>
        <w:t xml:space="preserve"> را راهنما</w:t>
      </w:r>
      <w:r w:rsidR="00B9084A">
        <w:rPr>
          <w:rStyle w:val="Char4"/>
          <w:rtl/>
        </w:rPr>
        <w:t>ی</w:t>
      </w:r>
      <w:r w:rsidR="00A15996">
        <w:rPr>
          <w:rStyle w:val="Char4"/>
          <w:rtl/>
        </w:rPr>
        <w:t>ی</w:t>
      </w:r>
      <w:r w:rsidRPr="00160189">
        <w:rPr>
          <w:rStyle w:val="Char4"/>
          <w:rtl/>
        </w:rPr>
        <w:t xml:space="preserve"> نمودند، او رفت و خر</w:t>
      </w:r>
      <w:r w:rsidR="00B9084A">
        <w:rPr>
          <w:rStyle w:val="Char4"/>
          <w:rtl/>
        </w:rPr>
        <w:t>ی</w:t>
      </w:r>
      <w:r w:rsidRPr="00160189">
        <w:rPr>
          <w:rStyle w:val="Char4"/>
          <w:rtl/>
        </w:rPr>
        <w:t>د و فروش نمود، و فا</w:t>
      </w:r>
      <w:r w:rsidR="00B9084A">
        <w:rPr>
          <w:rStyle w:val="Char4"/>
          <w:rtl/>
        </w:rPr>
        <w:t>ی</w:t>
      </w:r>
      <w:r w:rsidRPr="00160189">
        <w:rPr>
          <w:rStyle w:val="Char4"/>
          <w:rtl/>
        </w:rPr>
        <w:t xml:space="preserve">ده </w:t>
      </w:r>
      <w:r w:rsidR="009D063B">
        <w:rPr>
          <w:rStyle w:val="Char4"/>
          <w:rtl/>
        </w:rPr>
        <w:t>ک</w:t>
      </w:r>
      <w:r w:rsidRPr="00160189">
        <w:rPr>
          <w:rStyle w:val="Char4"/>
          <w:rtl/>
        </w:rPr>
        <w:t>رد، و چ</w:t>
      </w:r>
      <w:r w:rsidR="00B9084A">
        <w:rPr>
          <w:rStyle w:val="Char4"/>
          <w:rtl/>
        </w:rPr>
        <w:t>ی</w:t>
      </w:r>
      <w:r w:rsidRPr="00160189">
        <w:rPr>
          <w:rStyle w:val="Char4"/>
          <w:rtl/>
        </w:rPr>
        <w:t>ز</w:t>
      </w:r>
      <w:r w:rsidR="00A15996">
        <w:rPr>
          <w:rStyle w:val="Char4"/>
          <w:rtl/>
        </w:rPr>
        <w:t>ی</w:t>
      </w:r>
      <w:r w:rsidRPr="00160189">
        <w:rPr>
          <w:rStyle w:val="Char4"/>
          <w:rtl/>
        </w:rPr>
        <w:t xml:space="preserve"> از پن</w:t>
      </w:r>
      <w:r w:rsidR="00B9084A">
        <w:rPr>
          <w:rStyle w:val="Char4"/>
          <w:rtl/>
        </w:rPr>
        <w:t>ی</w:t>
      </w:r>
      <w:r w:rsidRPr="00160189">
        <w:rPr>
          <w:rStyle w:val="Char4"/>
          <w:rtl/>
        </w:rPr>
        <w:t>ر و روغن را با خود آورد، بعد از مدّت</w:t>
      </w:r>
      <w:r w:rsidR="00A15996">
        <w:rPr>
          <w:rStyle w:val="Char4"/>
          <w:rtl/>
        </w:rPr>
        <w:t>ی</w:t>
      </w:r>
      <w:r w:rsidRPr="00160189">
        <w:rPr>
          <w:rStyle w:val="Char4"/>
          <w:rtl/>
        </w:rPr>
        <w:t xml:space="preserve"> </w:t>
      </w:r>
      <w:r w:rsidR="009D063B">
        <w:rPr>
          <w:rStyle w:val="Char4"/>
          <w:rtl/>
        </w:rPr>
        <w:t>ک</w:t>
      </w:r>
      <w:r w:rsidRPr="00160189">
        <w:rPr>
          <w:rStyle w:val="Char4"/>
          <w:rtl/>
        </w:rPr>
        <w:t>ه خدا خواست، و</w:t>
      </w:r>
      <w:r w:rsidR="00A15996">
        <w:rPr>
          <w:rStyle w:val="Char4"/>
          <w:rtl/>
        </w:rPr>
        <w:t>ی</w:t>
      </w:r>
      <w:r w:rsidRPr="00160189">
        <w:rPr>
          <w:rStyle w:val="Char4"/>
          <w:rtl/>
        </w:rPr>
        <w:t xml:space="preserve"> درنگ نما</w:t>
      </w:r>
      <w:r w:rsidR="00B9084A">
        <w:rPr>
          <w:rStyle w:val="Char4"/>
          <w:rtl/>
        </w:rPr>
        <w:t>ی</w:t>
      </w:r>
      <w:r w:rsidRPr="00160189">
        <w:rPr>
          <w:rStyle w:val="Char4"/>
          <w:rtl/>
        </w:rPr>
        <w:t>د، درنگ نمود، و باز چون آمد اثر خوشبو</w:t>
      </w:r>
      <w:r w:rsidR="00B9084A">
        <w:rPr>
          <w:rStyle w:val="Char4"/>
          <w:rtl/>
        </w:rPr>
        <w:t>ی</w:t>
      </w:r>
      <w:r w:rsidR="00A15996">
        <w:rPr>
          <w:rStyle w:val="Char4"/>
          <w:rtl/>
        </w:rPr>
        <w:t>ی</w:t>
      </w:r>
      <w:r w:rsidRPr="00160189">
        <w:rPr>
          <w:rStyle w:val="Char4"/>
          <w:rtl/>
        </w:rPr>
        <w:t xml:space="preserve"> زعفران از و</w:t>
      </w:r>
      <w:r w:rsidR="00A15996">
        <w:rPr>
          <w:rStyle w:val="Char4"/>
          <w:rtl/>
        </w:rPr>
        <w:t>ی</w:t>
      </w:r>
      <w:r w:rsidRPr="00160189">
        <w:rPr>
          <w:rStyle w:val="Char4"/>
          <w:rtl/>
        </w:rPr>
        <w:t xml:space="preserve"> محسوس بود.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w:t>
      </w:r>
      <w:r w:rsidR="009D063B">
        <w:rPr>
          <w:rStyle w:val="Char4"/>
          <w:rtl/>
        </w:rPr>
        <w:t>ک</w:t>
      </w:r>
      <w:r w:rsidRPr="00160189">
        <w:rPr>
          <w:rStyle w:val="Char4"/>
          <w:rtl/>
        </w:rPr>
        <w:t>ار و حالت چطور است؟» گفت:</w:t>
      </w:r>
    </w:p>
    <w:p w:rsidR="00797E01" w:rsidRPr="00160189" w:rsidRDefault="00797E01" w:rsidP="00715DC3">
      <w:pPr>
        <w:ind w:firstLine="284"/>
        <w:jc w:val="both"/>
        <w:rPr>
          <w:rStyle w:val="Char4"/>
          <w:rtl/>
        </w:rPr>
      </w:pPr>
      <w:r w:rsidRPr="00160189">
        <w:rPr>
          <w:rStyle w:val="Char4"/>
          <w:rtl/>
        </w:rPr>
        <w:t>ا</w:t>
      </w:r>
      <w:r w:rsidR="00A15996">
        <w:rPr>
          <w:rStyle w:val="Char4"/>
          <w:rtl/>
        </w:rPr>
        <w:t>ی</w:t>
      </w:r>
      <w:r w:rsidRPr="00160189">
        <w:rPr>
          <w:rStyle w:val="Char4"/>
          <w:rtl/>
        </w:rPr>
        <w:t xml:space="preserve"> رسول خدا با زن</w:t>
      </w:r>
      <w:r w:rsidR="00A15996">
        <w:rPr>
          <w:rStyle w:val="Char4"/>
          <w:rtl/>
        </w:rPr>
        <w:t>ی</w:t>
      </w:r>
      <w:r w:rsidRPr="00160189">
        <w:rPr>
          <w:rStyle w:val="Char4"/>
          <w:rtl/>
        </w:rPr>
        <w:t xml:space="preserve"> ازدواج نمودم.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«به او چه مهر</w:t>
      </w:r>
      <w:r w:rsidR="00A15996">
        <w:rPr>
          <w:rStyle w:val="Char4"/>
          <w:rtl/>
        </w:rPr>
        <w:t>ی</w:t>
      </w:r>
      <w:r w:rsidRPr="00160189">
        <w:rPr>
          <w:rStyle w:val="Char4"/>
          <w:rtl/>
        </w:rPr>
        <w:t xml:space="preserve"> داد</w:t>
      </w:r>
      <w:r w:rsidR="00A15996">
        <w:rPr>
          <w:rStyle w:val="Char4"/>
          <w:rtl/>
        </w:rPr>
        <w:t>ی</w:t>
      </w:r>
      <w:r w:rsidRPr="00160189">
        <w:rPr>
          <w:rStyle w:val="Char4"/>
          <w:rtl/>
        </w:rPr>
        <w:t xml:space="preserve">؟» گفت: وزن </w:t>
      </w:r>
      <w:r w:rsidR="00B9084A">
        <w:rPr>
          <w:rStyle w:val="Char4"/>
          <w:rtl/>
        </w:rPr>
        <w:t>ی</w:t>
      </w:r>
      <w:r w:rsidR="009D063B">
        <w:rPr>
          <w:rStyle w:val="Char4"/>
          <w:rtl/>
        </w:rPr>
        <w:t>ک</w:t>
      </w:r>
      <w:r w:rsidRPr="00160189">
        <w:rPr>
          <w:rStyle w:val="Char4"/>
          <w:rtl/>
        </w:rPr>
        <w:t xml:space="preserve"> هسته طلا. فرمود: «ول</w:t>
      </w:r>
      <w:r w:rsidR="00B9084A">
        <w:rPr>
          <w:rStyle w:val="Char4"/>
          <w:rtl/>
        </w:rPr>
        <w:t>ی</w:t>
      </w:r>
      <w:r w:rsidRPr="00160189">
        <w:rPr>
          <w:rStyle w:val="Char4"/>
          <w:rtl/>
        </w:rPr>
        <w:t>مه ب</w:t>
      </w:r>
      <w:r w:rsidR="009D063B">
        <w:rPr>
          <w:rStyle w:val="Char4"/>
          <w:rtl/>
        </w:rPr>
        <w:t>ک</w:t>
      </w:r>
      <w:r w:rsidRPr="00160189">
        <w:rPr>
          <w:rStyle w:val="Char4"/>
          <w:rtl/>
        </w:rPr>
        <w:t>ن ولو به گوسفند</w:t>
      </w:r>
      <w:r w:rsidR="00A15996">
        <w:rPr>
          <w:rStyle w:val="Char4"/>
          <w:rtl/>
        </w:rPr>
        <w:t>ی</w:t>
      </w:r>
      <w:r w:rsidRPr="00160189">
        <w:rPr>
          <w:rStyle w:val="Char4"/>
          <w:rtl/>
        </w:rPr>
        <w:t xml:space="preserve"> باشد». عبدالرحمن م</w:t>
      </w:r>
      <w:r w:rsidR="00A15996">
        <w:rPr>
          <w:rStyle w:val="Char4"/>
          <w:rtl/>
        </w:rPr>
        <w:t>ی</w:t>
      </w:r>
      <w:r w:rsidRPr="00160189">
        <w:rPr>
          <w:rStyle w:val="Char4"/>
          <w:rtl/>
        </w:rPr>
        <w:t>‏گو</w:t>
      </w:r>
      <w:r w:rsidR="00B9084A">
        <w:rPr>
          <w:rStyle w:val="Char4"/>
          <w:rtl/>
        </w:rPr>
        <w:t>ی</w:t>
      </w:r>
      <w:r w:rsidRPr="00160189">
        <w:rPr>
          <w:rStyle w:val="Char4"/>
          <w:rtl/>
        </w:rPr>
        <w:t>د: خود را چنان در</w:t>
      </w:r>
      <w:r w:rsidR="00B9084A">
        <w:rPr>
          <w:rStyle w:val="Char4"/>
          <w:rtl/>
        </w:rPr>
        <w:t>ی</w:t>
      </w:r>
      <w:r w:rsidRPr="00160189">
        <w:rPr>
          <w:rStyle w:val="Char4"/>
          <w:rtl/>
        </w:rPr>
        <w:t xml:space="preserve">افتم، </w:t>
      </w:r>
      <w:r w:rsidR="009D063B">
        <w:rPr>
          <w:rStyle w:val="Char4"/>
          <w:rtl/>
        </w:rPr>
        <w:t>ک</w:t>
      </w:r>
      <w:r w:rsidRPr="00160189">
        <w:rPr>
          <w:rStyle w:val="Char4"/>
          <w:rtl/>
        </w:rPr>
        <w:t>ه اگر سنگ</w:t>
      </w:r>
      <w:r w:rsidR="00A15996">
        <w:rPr>
          <w:rStyle w:val="Char4"/>
          <w:rtl/>
        </w:rPr>
        <w:t>ی</w:t>
      </w:r>
      <w:r w:rsidRPr="00160189">
        <w:rPr>
          <w:rStyle w:val="Char4"/>
          <w:rtl/>
        </w:rPr>
        <w:t xml:space="preserve"> را هم م</w:t>
      </w:r>
      <w:r w:rsidR="00A15996">
        <w:rPr>
          <w:rStyle w:val="Char4"/>
          <w:rtl/>
        </w:rPr>
        <w:t>ی</w:t>
      </w:r>
      <w:r w:rsidRPr="00160189">
        <w:rPr>
          <w:rStyle w:val="Char4"/>
          <w:rtl/>
        </w:rPr>
        <w:t>‏برداشتم، ام</w:t>
      </w:r>
      <w:r w:rsidR="00B9084A">
        <w:rPr>
          <w:rStyle w:val="Char4"/>
          <w:rtl/>
        </w:rPr>
        <w:t>ی</w:t>
      </w:r>
      <w:r w:rsidRPr="00160189">
        <w:rPr>
          <w:rStyle w:val="Char4"/>
          <w:rtl/>
        </w:rPr>
        <w:t>دوار م</w:t>
      </w:r>
      <w:r w:rsidR="00A15996">
        <w:rPr>
          <w:rStyle w:val="Char4"/>
          <w:rtl/>
        </w:rPr>
        <w:t>ی</w:t>
      </w:r>
      <w:r w:rsidRPr="00160189">
        <w:rPr>
          <w:rStyle w:val="Char4"/>
          <w:rtl/>
        </w:rPr>
        <w:t xml:space="preserve">‏بودم </w:t>
      </w:r>
      <w:r w:rsidR="009D063B">
        <w:rPr>
          <w:rStyle w:val="Char4"/>
          <w:rtl/>
        </w:rPr>
        <w:t>ک</w:t>
      </w:r>
      <w:r w:rsidRPr="00160189">
        <w:rPr>
          <w:rStyle w:val="Char4"/>
          <w:rtl/>
        </w:rPr>
        <w:t>ه به آن طلا و نقره به دست آورم!!</w:t>
      </w:r>
      <w:r w:rsidRPr="00715DC3">
        <w:rPr>
          <w:rStyle w:val="Char4"/>
          <w:vertAlign w:val="superscript"/>
          <w:rtl/>
        </w:rPr>
        <w:footnoteReference w:id="272"/>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228/3</w:t>
      </w:r>
      <w:r w:rsidRPr="00160189">
        <w:rPr>
          <w:rStyle w:val="Char4"/>
          <w:rFonts w:hint="cs"/>
          <w:rtl/>
        </w:rPr>
        <w:t>)</w:t>
      </w:r>
      <w:r w:rsidRPr="00160189">
        <w:rPr>
          <w:rStyle w:val="Char4"/>
          <w:rtl/>
        </w:rPr>
        <w:t xml:space="preserve"> آمده. و ا</w:t>
      </w:r>
      <w:r w:rsidR="00B9084A">
        <w:rPr>
          <w:rStyle w:val="Char4"/>
          <w:rtl/>
        </w:rPr>
        <w:t>ی</w:t>
      </w:r>
      <w:r w:rsidRPr="00160189">
        <w:rPr>
          <w:rStyle w:val="Char4"/>
          <w:rtl/>
        </w:rPr>
        <w:t xml:space="preserve">ن را </w:t>
      </w:r>
      <w:r w:rsidRPr="00E20C2E">
        <w:rPr>
          <w:rStyle w:val="Char4"/>
          <w:spacing w:val="-4"/>
          <w:rtl/>
        </w:rPr>
        <w:t>همچن</w:t>
      </w:r>
      <w:r w:rsidR="00B9084A" w:rsidRPr="00E20C2E">
        <w:rPr>
          <w:rStyle w:val="Char4"/>
          <w:spacing w:val="-4"/>
          <w:rtl/>
        </w:rPr>
        <w:t>ی</w:t>
      </w:r>
      <w:r w:rsidRPr="00E20C2E">
        <w:rPr>
          <w:rStyle w:val="Char4"/>
          <w:spacing w:val="-4"/>
          <w:rtl/>
        </w:rPr>
        <w:t>ن ش</w:t>
      </w:r>
      <w:r w:rsidR="00B9084A" w:rsidRPr="00E20C2E">
        <w:rPr>
          <w:rStyle w:val="Char4"/>
          <w:spacing w:val="-4"/>
          <w:rtl/>
        </w:rPr>
        <w:t>ی</w:t>
      </w:r>
      <w:r w:rsidRPr="00E20C2E">
        <w:rPr>
          <w:rStyle w:val="Char4"/>
          <w:spacing w:val="-4"/>
          <w:rtl/>
        </w:rPr>
        <w:t>خ</w:t>
      </w:r>
      <w:r w:rsidR="00B9084A" w:rsidRPr="00E20C2E">
        <w:rPr>
          <w:rStyle w:val="Char4"/>
          <w:spacing w:val="-4"/>
          <w:rtl/>
        </w:rPr>
        <w:t>ی</w:t>
      </w:r>
      <w:r w:rsidRPr="00E20C2E">
        <w:rPr>
          <w:rStyle w:val="Char4"/>
          <w:spacing w:val="-4"/>
          <w:rtl/>
        </w:rPr>
        <w:t>ن از انس</w:t>
      </w:r>
      <w:r w:rsidR="00437588" w:rsidRPr="00E20C2E">
        <w:rPr>
          <w:rStyle w:val="Char4"/>
          <w:spacing w:val="-4"/>
          <w:rtl/>
        </w:rPr>
        <w:t xml:space="preserve"> </w:t>
      </w:r>
      <w:r w:rsidR="00437588" w:rsidRPr="00E20C2E">
        <w:rPr>
          <w:rFonts w:ascii="Courier New" w:hAnsi="Courier New" w:cs="CTraditional Arabic"/>
          <w:spacing w:val="-4"/>
          <w:rtl/>
          <w:lang w:bidi="fa-IR"/>
        </w:rPr>
        <w:t>س</w:t>
      </w:r>
      <w:r w:rsidRPr="00E20C2E">
        <w:rPr>
          <w:rStyle w:val="Char4"/>
          <w:spacing w:val="-4"/>
          <w:rtl/>
        </w:rPr>
        <w:t xml:space="preserve"> روا</w:t>
      </w:r>
      <w:r w:rsidR="00B9084A" w:rsidRPr="00E20C2E">
        <w:rPr>
          <w:rStyle w:val="Char4"/>
          <w:spacing w:val="-4"/>
          <w:rtl/>
        </w:rPr>
        <w:t>ی</w:t>
      </w:r>
      <w:r w:rsidRPr="00E20C2E">
        <w:rPr>
          <w:rStyle w:val="Char4"/>
          <w:spacing w:val="-4"/>
          <w:rtl/>
        </w:rPr>
        <w:t>ت نموده‏اند، و بخار</w:t>
      </w:r>
      <w:r w:rsidR="00A15996" w:rsidRPr="00E20C2E">
        <w:rPr>
          <w:rStyle w:val="Char4"/>
          <w:spacing w:val="-4"/>
          <w:rtl/>
        </w:rPr>
        <w:t>ی</w:t>
      </w:r>
      <w:r w:rsidRPr="00E20C2E">
        <w:rPr>
          <w:rStyle w:val="Char4"/>
          <w:spacing w:val="-4"/>
          <w:rtl/>
        </w:rPr>
        <w:t xml:space="preserve"> آن را از عبدالرحمن بن عوف</w:t>
      </w:r>
      <w:r w:rsidR="00437588" w:rsidRPr="00E20C2E">
        <w:rPr>
          <w:rStyle w:val="Char4"/>
          <w:spacing w:val="-4"/>
          <w:rtl/>
        </w:rPr>
        <w:t xml:space="preserve"> </w:t>
      </w:r>
      <w:r w:rsidR="00437588" w:rsidRPr="00E20C2E">
        <w:rPr>
          <w:rFonts w:ascii="Courier New" w:hAnsi="Courier New" w:cs="CTraditional Arabic"/>
          <w:spacing w:val="-4"/>
          <w:rtl/>
          <w:lang w:bidi="fa-IR"/>
        </w:rPr>
        <w:t>س</w:t>
      </w:r>
      <w:r w:rsidRPr="00160189">
        <w:rPr>
          <w:rStyle w:val="Char4"/>
          <w:rtl/>
        </w:rPr>
        <w:t xml:space="preserve">، چنان </w:t>
      </w:r>
      <w:r w:rsidR="009D063B">
        <w:rPr>
          <w:rStyle w:val="Char4"/>
          <w:rtl/>
        </w:rPr>
        <w:t>ک</w:t>
      </w:r>
      <w:r w:rsidRPr="00160189">
        <w:rPr>
          <w:rStyle w:val="Char4"/>
          <w:rtl/>
        </w:rPr>
        <w:t>ه در الاصابه</w:t>
      </w:r>
      <w:r w:rsidR="003A7C51">
        <w:rPr>
          <w:rStyle w:val="Char4"/>
          <w:rtl/>
        </w:rPr>
        <w:t xml:space="preserve"> </w:t>
      </w:r>
      <w:r w:rsidRPr="00160189">
        <w:rPr>
          <w:rStyle w:val="Char4"/>
          <w:rFonts w:hint="cs"/>
          <w:rtl/>
        </w:rPr>
        <w:t>(</w:t>
      </w:r>
      <w:r w:rsidRPr="00160189">
        <w:rPr>
          <w:rStyle w:val="Char4"/>
          <w:rtl/>
        </w:rPr>
        <w:t>26/2</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 xml:space="preserve">ت </w:t>
      </w:r>
      <w:r w:rsidR="009D063B">
        <w:rPr>
          <w:rStyle w:val="Char4"/>
          <w:rtl/>
        </w:rPr>
        <w:t>ک</w:t>
      </w:r>
      <w:r w:rsidRPr="00160189">
        <w:rPr>
          <w:rStyle w:val="Char4"/>
          <w:rtl/>
        </w:rPr>
        <w:t xml:space="preserve">رده، و ابن سعد </w:t>
      </w:r>
      <w:r w:rsidRPr="00160189">
        <w:rPr>
          <w:rStyle w:val="Char4"/>
          <w:rFonts w:hint="cs"/>
          <w:rtl/>
        </w:rPr>
        <w:t>(</w:t>
      </w:r>
      <w:r w:rsidRPr="00160189">
        <w:rPr>
          <w:rStyle w:val="Char4"/>
          <w:rtl/>
        </w:rPr>
        <w:t>89/3</w:t>
      </w:r>
      <w:r w:rsidRPr="00160189">
        <w:rPr>
          <w:rStyle w:val="Char4"/>
          <w:rFonts w:hint="cs"/>
          <w:rtl/>
        </w:rPr>
        <w:t>)</w:t>
      </w:r>
      <w:r w:rsidRPr="00160189">
        <w:rPr>
          <w:rStyle w:val="Char4"/>
          <w:rtl/>
        </w:rPr>
        <w:t xml:space="preserve"> آن را از انس</w:t>
      </w:r>
      <w:r w:rsidR="00437588" w:rsidRPr="00437588">
        <w:rPr>
          <w:rFonts w:ascii="Courier New" w:hAnsi="Courier New" w:cs="CTraditional Arabic"/>
          <w:rtl/>
          <w:lang w:bidi="fa-IR"/>
        </w:rPr>
        <w:t xml:space="preserve"> س</w:t>
      </w:r>
      <w:r w:rsidRPr="00160189">
        <w:rPr>
          <w:rStyle w:val="Char4"/>
          <w:rtl/>
        </w:rPr>
        <w:t xml:space="preserve"> روا</w:t>
      </w:r>
      <w:r w:rsidR="00B9084A">
        <w:rPr>
          <w:rStyle w:val="Char4"/>
          <w:rtl/>
        </w:rPr>
        <w:t>ی</w:t>
      </w:r>
      <w:r w:rsidRPr="00160189">
        <w:rPr>
          <w:rStyle w:val="Char4"/>
          <w:rtl/>
        </w:rPr>
        <w:t>ت نموده است.</w:t>
      </w:r>
    </w:p>
    <w:p w:rsidR="00797E01" w:rsidRPr="00AB1045" w:rsidRDefault="00797E01" w:rsidP="00AB1045">
      <w:pPr>
        <w:pStyle w:val="a5"/>
        <w:rPr>
          <w:rtl/>
        </w:rPr>
      </w:pPr>
      <w:bookmarkStart w:id="137" w:name="_Toc441587501"/>
      <w:r w:rsidRPr="00AB1045">
        <w:rPr>
          <w:rtl/>
        </w:rPr>
        <w:t>م</w:t>
      </w:r>
      <w:r w:rsidR="00B9084A">
        <w:rPr>
          <w:rtl/>
        </w:rPr>
        <w:t>ی</w:t>
      </w:r>
      <w:r w:rsidRPr="00AB1045">
        <w:rPr>
          <w:rtl/>
        </w:rPr>
        <w:t>راث بردن در م</w:t>
      </w:r>
      <w:r w:rsidR="00B9084A">
        <w:rPr>
          <w:rtl/>
        </w:rPr>
        <w:t>ی</w:t>
      </w:r>
      <w:r w:rsidRPr="00AB1045">
        <w:rPr>
          <w:rtl/>
        </w:rPr>
        <w:t>ان مهاجر</w:t>
      </w:r>
      <w:r w:rsidR="00B9084A">
        <w:rPr>
          <w:rtl/>
        </w:rPr>
        <w:t>ی</w:t>
      </w:r>
      <w:r w:rsidRPr="00AB1045">
        <w:rPr>
          <w:rtl/>
        </w:rPr>
        <w:t>ن و انصار</w:t>
      </w:r>
      <w:bookmarkEnd w:id="137"/>
    </w:p>
    <w:p w:rsidR="00797E01" w:rsidRPr="00160189" w:rsidRDefault="00797E01" w:rsidP="008D1BC1">
      <w:pPr>
        <w:ind w:firstLine="284"/>
        <w:jc w:val="both"/>
        <w:rPr>
          <w:rStyle w:val="Char4"/>
          <w:rtl/>
        </w:rPr>
      </w:pPr>
      <w:r w:rsidRPr="00160189">
        <w:rPr>
          <w:rStyle w:val="Char4"/>
          <w:rtl/>
        </w:rPr>
        <w:t>بخار</w:t>
      </w:r>
      <w:r w:rsidR="00A15996">
        <w:rPr>
          <w:rStyle w:val="Char4"/>
          <w:rtl/>
        </w:rPr>
        <w:t>ی</w:t>
      </w:r>
      <w:r w:rsidRPr="00160189">
        <w:rPr>
          <w:rStyle w:val="Char4"/>
          <w:rtl/>
        </w:rPr>
        <w:t xml:space="preserve"> از ابن عباس</w:t>
      </w:r>
      <w:r w:rsidR="00437588" w:rsidRPr="00437588">
        <w:rPr>
          <w:rStyle w:val="Char4"/>
          <w:rFonts w:cs="CTraditional Arabic"/>
          <w:rtl/>
        </w:rPr>
        <w:t xml:space="preserve"> ب</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هنگام</w:t>
      </w:r>
      <w:r w:rsidR="00A15996">
        <w:rPr>
          <w:rStyle w:val="Char4"/>
          <w:rtl/>
        </w:rPr>
        <w:t>ی</w:t>
      </w:r>
      <w:r w:rsidRPr="00160189">
        <w:rPr>
          <w:rStyle w:val="Char4"/>
          <w:rtl/>
        </w:rPr>
        <w:t xml:space="preserve"> </w:t>
      </w:r>
      <w:r w:rsidR="009D063B">
        <w:rPr>
          <w:rStyle w:val="Char4"/>
          <w:rtl/>
        </w:rPr>
        <w:t>ک</w:t>
      </w:r>
      <w:r w:rsidRPr="00160189">
        <w:rPr>
          <w:rStyle w:val="Char4"/>
          <w:rtl/>
        </w:rPr>
        <w:t>ه مهاجر</w:t>
      </w:r>
      <w:r w:rsidR="00B9084A">
        <w:rPr>
          <w:rStyle w:val="Char4"/>
          <w:rtl/>
        </w:rPr>
        <w:t>ی</w:t>
      </w:r>
      <w:r w:rsidRPr="00160189">
        <w:rPr>
          <w:rStyle w:val="Char4"/>
          <w:rtl/>
        </w:rPr>
        <w:t>ن به مد</w:t>
      </w:r>
      <w:r w:rsidR="00B9084A">
        <w:rPr>
          <w:rStyle w:val="Char4"/>
          <w:rtl/>
        </w:rPr>
        <w:t>ی</w:t>
      </w:r>
      <w:r w:rsidRPr="00160189">
        <w:rPr>
          <w:rStyle w:val="Char4"/>
          <w:rtl/>
        </w:rPr>
        <w:t>نه آمدند، مهاجر از انصار به خاطر مؤاخات</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م</w:t>
      </w:r>
      <w:r w:rsidR="00B9084A">
        <w:rPr>
          <w:rStyle w:val="Char4"/>
          <w:rtl/>
        </w:rPr>
        <w:t>ی</w:t>
      </w:r>
      <w:r w:rsidRPr="00160189">
        <w:rPr>
          <w:rStyle w:val="Char4"/>
          <w:rtl/>
        </w:rPr>
        <w:t>ان</w:t>
      </w:r>
      <w:r w:rsidR="001C48E8">
        <w:rPr>
          <w:rStyle w:val="Char4"/>
          <w:rtl/>
        </w:rPr>
        <w:t xml:space="preserve">‌شان </w:t>
      </w:r>
      <w:r w:rsidRPr="00160189">
        <w:rPr>
          <w:rStyle w:val="Char4"/>
          <w:rtl/>
        </w:rPr>
        <w:t>برقرار نموده بود، بدون ذو</w:t>
      </w:r>
      <w:r w:rsidR="00A15996">
        <w:rPr>
          <w:rStyle w:val="Char4"/>
          <w:rtl/>
        </w:rPr>
        <w:t>ی</w:t>
      </w:r>
      <w:r w:rsidRPr="00160189">
        <w:rPr>
          <w:rStyle w:val="Char4"/>
          <w:rtl/>
        </w:rPr>
        <w:t xml:space="preserve"> الارحام و</w:t>
      </w:r>
      <w:r w:rsidR="00A15996">
        <w:rPr>
          <w:rStyle w:val="Char4"/>
          <w:rtl/>
        </w:rPr>
        <w:t>ی</w:t>
      </w:r>
      <w:r w:rsidRPr="00160189">
        <w:rPr>
          <w:rStyle w:val="Char4"/>
          <w:rtl/>
        </w:rPr>
        <w:t>، م</w:t>
      </w:r>
      <w:r w:rsidR="00B9084A">
        <w:rPr>
          <w:rStyle w:val="Char4"/>
          <w:rtl/>
        </w:rPr>
        <w:t>ی</w:t>
      </w:r>
      <w:r w:rsidRPr="00160189">
        <w:rPr>
          <w:rStyle w:val="Char4"/>
          <w:rtl/>
        </w:rPr>
        <w:t>راث م</w:t>
      </w:r>
      <w:r w:rsidR="00A15996">
        <w:rPr>
          <w:rStyle w:val="Char4"/>
          <w:rtl/>
        </w:rPr>
        <w:t>ی</w:t>
      </w:r>
      <w:r w:rsidRPr="00160189">
        <w:rPr>
          <w:rStyle w:val="Char4"/>
          <w:rtl/>
        </w:rPr>
        <w:t>‏برد. هنگام</w:t>
      </w:r>
      <w:r w:rsidR="00A15996">
        <w:rPr>
          <w:rStyle w:val="Char4"/>
          <w:rtl/>
        </w:rPr>
        <w:t>ی</w:t>
      </w:r>
      <w:r w:rsidRPr="00160189">
        <w:rPr>
          <w:rStyle w:val="Char4"/>
          <w:rtl/>
        </w:rPr>
        <w:t xml:space="preserve"> </w:t>
      </w:r>
      <w:r w:rsidR="009D063B">
        <w:rPr>
          <w:rStyle w:val="Char4"/>
          <w:rtl/>
        </w:rPr>
        <w:t>ک</w:t>
      </w:r>
      <w:r w:rsidRPr="00160189">
        <w:rPr>
          <w:rStyle w:val="Char4"/>
          <w:rtl/>
        </w:rPr>
        <w:t>ه (ا</w:t>
      </w:r>
      <w:r w:rsidR="00B9084A">
        <w:rPr>
          <w:rStyle w:val="Char4"/>
          <w:rtl/>
        </w:rPr>
        <w:t>ی</w:t>
      </w:r>
      <w:r w:rsidRPr="00160189">
        <w:rPr>
          <w:rStyle w:val="Char4"/>
          <w:rtl/>
        </w:rPr>
        <w:t>ن آ</w:t>
      </w:r>
      <w:r w:rsidR="00B9084A">
        <w:rPr>
          <w:rStyle w:val="Char4"/>
          <w:rtl/>
        </w:rPr>
        <w:t>ی</w:t>
      </w:r>
      <w:r w:rsidRPr="00160189">
        <w:rPr>
          <w:rStyle w:val="Char4"/>
          <w:rtl/>
        </w:rPr>
        <w:t>ه) نازل گرد</w:t>
      </w:r>
      <w:r w:rsidR="00B9084A">
        <w:rPr>
          <w:rStyle w:val="Char4"/>
          <w:rtl/>
        </w:rPr>
        <w:t>ی</w:t>
      </w:r>
      <w:r w:rsidRPr="00160189">
        <w:rPr>
          <w:rStyle w:val="Char4"/>
          <w:rtl/>
        </w:rPr>
        <w:t>د:</w:t>
      </w:r>
    </w:p>
    <w:p w:rsidR="00797E01" w:rsidRPr="00160189" w:rsidRDefault="00797E01" w:rsidP="00B9084A">
      <w:pPr>
        <w:pStyle w:val="af1"/>
        <w:rPr>
          <w:rStyle w:val="Char4"/>
          <w:rtl/>
        </w:rPr>
      </w:pPr>
      <w:r w:rsidRPr="00AD1A61">
        <w:rPr>
          <w:rStyle w:val="Char8"/>
          <w:rFonts w:hint="cs"/>
          <w:rtl/>
        </w:rPr>
        <w:t>﴿</w:t>
      </w:r>
      <w:r w:rsidRPr="00B9084A">
        <w:rPr>
          <w:rFonts w:hint="eastAsia"/>
          <w:rtl/>
        </w:rPr>
        <w:t>وَلِكُلّ</w:t>
      </w:r>
      <w:r w:rsidRPr="00B9084A">
        <w:rPr>
          <w:rFonts w:hint="cs"/>
          <w:rtl/>
        </w:rPr>
        <w:t>ٖ</w:t>
      </w:r>
      <w:r w:rsidRPr="00B9084A">
        <w:rPr>
          <w:rtl/>
        </w:rPr>
        <w:t xml:space="preserve"> </w:t>
      </w:r>
      <w:r w:rsidRPr="00B9084A">
        <w:rPr>
          <w:rFonts w:hint="eastAsia"/>
          <w:rtl/>
        </w:rPr>
        <w:t>جَعَل</w:t>
      </w:r>
      <w:r w:rsidRPr="00B9084A">
        <w:rPr>
          <w:rFonts w:hint="cs"/>
          <w:rtl/>
        </w:rPr>
        <w:t>ۡ</w:t>
      </w:r>
      <w:r w:rsidRPr="00B9084A">
        <w:rPr>
          <w:rFonts w:hint="eastAsia"/>
          <w:rtl/>
        </w:rPr>
        <w:t>نَا</w:t>
      </w:r>
      <w:r w:rsidRPr="00B9084A">
        <w:rPr>
          <w:rtl/>
        </w:rPr>
        <w:t xml:space="preserve"> </w:t>
      </w:r>
      <w:r w:rsidRPr="00B9084A">
        <w:rPr>
          <w:rFonts w:hint="eastAsia"/>
          <w:rtl/>
        </w:rPr>
        <w:t>مَوَ</w:t>
      </w:r>
      <w:r w:rsidRPr="00B9084A">
        <w:rPr>
          <w:rFonts w:hint="cs"/>
          <w:rtl/>
        </w:rPr>
        <w:t>ٰ</w:t>
      </w:r>
      <w:r w:rsidRPr="00B9084A">
        <w:rPr>
          <w:rFonts w:hint="eastAsia"/>
          <w:rtl/>
        </w:rPr>
        <w:t>لِيَ</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النساء: 33</w:t>
      </w:r>
      <w:r w:rsidRPr="00AD1A61">
        <w:rPr>
          <w:rStyle w:val="Char6"/>
          <w:rFonts w:hint="cs"/>
          <w:rtl/>
        </w:rPr>
        <w:t>]</w:t>
      </w:r>
      <w:r w:rsidRPr="00AD1A61">
        <w:rPr>
          <w:rStyle w:val="Char4"/>
          <w:rFonts w:hint="cs"/>
          <w:rtl/>
        </w:rPr>
        <w:t>.</w:t>
      </w:r>
    </w:p>
    <w:p w:rsidR="00797E01" w:rsidRPr="00160189" w:rsidRDefault="00797E01" w:rsidP="00B9084A">
      <w:pPr>
        <w:pStyle w:val="ab"/>
        <w:rPr>
          <w:rStyle w:val="Char4"/>
          <w:rtl/>
        </w:rPr>
      </w:pPr>
      <w:r w:rsidRPr="00B9084A">
        <w:rPr>
          <w:rStyle w:val="Char5"/>
          <w:rtl/>
        </w:rPr>
        <w:t>ترجمه</w:t>
      </w:r>
      <w:r w:rsidRPr="00160189">
        <w:rPr>
          <w:rStyle w:val="Char4"/>
          <w:rtl/>
        </w:rPr>
        <w:t xml:space="preserve">: </w:t>
      </w:r>
      <w:r w:rsidRPr="00B9084A">
        <w:rPr>
          <w:rStyle w:val="Char8"/>
          <w:rtl/>
        </w:rPr>
        <w:t>«</w:t>
      </w:r>
      <w:r w:rsidRPr="00B9084A">
        <w:rPr>
          <w:rtl/>
        </w:rPr>
        <w:t>و برا</w:t>
      </w:r>
      <w:r w:rsidR="00A15996">
        <w:rPr>
          <w:rtl/>
        </w:rPr>
        <w:t>ی</w:t>
      </w:r>
      <w:r w:rsidRPr="00B9084A">
        <w:rPr>
          <w:rtl/>
        </w:rPr>
        <w:t xml:space="preserve"> هر </w:t>
      </w:r>
      <w:r w:rsidR="009D063B" w:rsidRPr="00B9084A">
        <w:rPr>
          <w:rtl/>
        </w:rPr>
        <w:t>ک</w:t>
      </w:r>
      <w:r w:rsidRPr="00B9084A">
        <w:rPr>
          <w:rtl/>
        </w:rPr>
        <w:t>س وارثان</w:t>
      </w:r>
      <w:r w:rsidR="00A15996">
        <w:rPr>
          <w:rtl/>
        </w:rPr>
        <w:t>ی</w:t>
      </w:r>
      <w:r w:rsidRPr="00B9084A">
        <w:rPr>
          <w:rtl/>
        </w:rPr>
        <w:t xml:space="preserve"> مقرر نموده‏ا</w:t>
      </w:r>
      <w:r w:rsidR="00B9084A" w:rsidRPr="00B9084A">
        <w:rPr>
          <w:rtl/>
        </w:rPr>
        <w:t>ی</w:t>
      </w:r>
      <w:r w:rsidRPr="00B9084A">
        <w:rPr>
          <w:rtl/>
        </w:rPr>
        <w:t>م</w:t>
      </w:r>
      <w:r w:rsidRPr="00B9084A">
        <w:rPr>
          <w:rStyle w:val="Char8"/>
          <w:rtl/>
        </w:rPr>
        <w:t>»</w:t>
      </w:r>
      <w:r w:rsidRPr="00160189">
        <w:rPr>
          <w:rStyle w:val="Char4"/>
          <w:rtl/>
        </w:rPr>
        <w:t>.</w:t>
      </w:r>
    </w:p>
    <w:p w:rsidR="00797E01" w:rsidRPr="00160189" w:rsidRDefault="00797E01" w:rsidP="008D1BC1">
      <w:pPr>
        <w:ind w:firstLine="284"/>
        <w:jc w:val="both"/>
        <w:rPr>
          <w:rStyle w:val="Char4"/>
          <w:rtl/>
        </w:rPr>
      </w:pPr>
      <w:r w:rsidRPr="00160189">
        <w:rPr>
          <w:rStyle w:val="Char4"/>
          <w:rtl/>
        </w:rPr>
        <w:t>ا</w:t>
      </w:r>
      <w:r w:rsidR="00B9084A">
        <w:rPr>
          <w:rStyle w:val="Char4"/>
          <w:rtl/>
        </w:rPr>
        <w:t>ی</w:t>
      </w:r>
      <w:r w:rsidRPr="00160189">
        <w:rPr>
          <w:rStyle w:val="Char4"/>
          <w:rtl/>
        </w:rPr>
        <w:t>ن عمل منسوخ گرد</w:t>
      </w:r>
      <w:r w:rsidR="00B9084A">
        <w:rPr>
          <w:rStyle w:val="Char4"/>
          <w:rtl/>
        </w:rPr>
        <w:t>ی</w:t>
      </w:r>
      <w:r w:rsidRPr="00160189">
        <w:rPr>
          <w:rStyle w:val="Char4"/>
          <w:rtl/>
        </w:rPr>
        <w:t>د. ا</w:t>
      </w:r>
      <w:r w:rsidR="00B9084A">
        <w:rPr>
          <w:rStyle w:val="Char4"/>
          <w:rtl/>
        </w:rPr>
        <w:t>ی</w:t>
      </w:r>
      <w:r w:rsidRPr="00160189">
        <w:rPr>
          <w:rStyle w:val="Char4"/>
          <w:rtl/>
        </w:rPr>
        <w:t>ن چن</w:t>
      </w:r>
      <w:r w:rsidR="00B9084A">
        <w:rPr>
          <w:rStyle w:val="Char4"/>
          <w:rtl/>
        </w:rPr>
        <w:t>ی</w:t>
      </w:r>
      <w:r w:rsidRPr="00160189">
        <w:rPr>
          <w:rStyle w:val="Char4"/>
          <w:rtl/>
        </w:rPr>
        <w:t>ن در ا</w:t>
      </w:r>
      <w:r w:rsidR="00B9084A">
        <w:rPr>
          <w:rStyle w:val="Char4"/>
          <w:rtl/>
        </w:rPr>
        <w:t>ی</w:t>
      </w:r>
      <w:r w:rsidRPr="00160189">
        <w:rPr>
          <w:rStyle w:val="Char4"/>
          <w:rtl/>
        </w:rPr>
        <w:t>ن روا</w:t>
      </w:r>
      <w:r w:rsidR="00B9084A">
        <w:rPr>
          <w:rStyle w:val="Char4"/>
          <w:rtl/>
        </w:rPr>
        <w:t>ی</w:t>
      </w:r>
      <w:r w:rsidRPr="00160189">
        <w:rPr>
          <w:rStyle w:val="Char4"/>
          <w:rtl/>
        </w:rPr>
        <w:t xml:space="preserve">ت آمده </w:t>
      </w:r>
      <w:r w:rsidR="009D063B">
        <w:rPr>
          <w:rStyle w:val="Char4"/>
          <w:rtl/>
        </w:rPr>
        <w:t>ک</w:t>
      </w:r>
      <w:r w:rsidRPr="00160189">
        <w:rPr>
          <w:rStyle w:val="Char4"/>
          <w:rtl/>
        </w:rPr>
        <w:t>ه ناسخ م</w:t>
      </w:r>
      <w:r w:rsidR="00B9084A">
        <w:rPr>
          <w:rStyle w:val="Char4"/>
          <w:rtl/>
        </w:rPr>
        <w:t>ی</w:t>
      </w:r>
      <w:r w:rsidRPr="00160189">
        <w:rPr>
          <w:rStyle w:val="Char4"/>
          <w:rtl/>
        </w:rPr>
        <w:t xml:space="preserve">راث بردن هم </w:t>
      </w:r>
      <w:r w:rsidRPr="00715DC3">
        <w:rPr>
          <w:rStyle w:val="Char4"/>
          <w:spacing w:val="-4"/>
          <w:rtl/>
        </w:rPr>
        <w:t>پ</w:t>
      </w:r>
      <w:r w:rsidR="00B9084A" w:rsidRPr="00715DC3">
        <w:rPr>
          <w:rStyle w:val="Char4"/>
          <w:spacing w:val="-4"/>
          <w:rtl/>
        </w:rPr>
        <w:t>ی</w:t>
      </w:r>
      <w:r w:rsidRPr="00715DC3">
        <w:rPr>
          <w:rStyle w:val="Char4"/>
          <w:spacing w:val="-4"/>
          <w:rtl/>
        </w:rPr>
        <w:t>مان هم</w:t>
      </w:r>
      <w:r w:rsidR="00B9084A" w:rsidRPr="00715DC3">
        <w:rPr>
          <w:rStyle w:val="Char4"/>
          <w:spacing w:val="-4"/>
          <w:rtl/>
        </w:rPr>
        <w:t>ی</w:t>
      </w:r>
      <w:r w:rsidRPr="00715DC3">
        <w:rPr>
          <w:rStyle w:val="Char4"/>
          <w:spacing w:val="-4"/>
          <w:rtl/>
        </w:rPr>
        <w:t>ن آ</w:t>
      </w:r>
      <w:r w:rsidR="00B9084A" w:rsidRPr="00715DC3">
        <w:rPr>
          <w:rStyle w:val="Char4"/>
          <w:spacing w:val="-4"/>
          <w:rtl/>
        </w:rPr>
        <w:t>ی</w:t>
      </w:r>
      <w:r w:rsidRPr="00715DC3">
        <w:rPr>
          <w:rStyle w:val="Char4"/>
          <w:spacing w:val="-4"/>
          <w:rtl/>
        </w:rPr>
        <w:t>ه م</w:t>
      </w:r>
      <w:r w:rsidR="00A15996" w:rsidRPr="00715DC3">
        <w:rPr>
          <w:rStyle w:val="Char4"/>
          <w:spacing w:val="-4"/>
          <w:rtl/>
        </w:rPr>
        <w:t>ی</w:t>
      </w:r>
      <w:r w:rsidRPr="00715DC3">
        <w:rPr>
          <w:rStyle w:val="Char4"/>
          <w:spacing w:val="-4"/>
          <w:rtl/>
        </w:rPr>
        <w:t>‏باشد، ول</w:t>
      </w:r>
      <w:r w:rsidR="00A15996" w:rsidRPr="00715DC3">
        <w:rPr>
          <w:rStyle w:val="Char4"/>
          <w:spacing w:val="-4"/>
          <w:rtl/>
        </w:rPr>
        <w:t>ی</w:t>
      </w:r>
      <w:r w:rsidRPr="00715DC3">
        <w:rPr>
          <w:rStyle w:val="Char4"/>
          <w:spacing w:val="-4"/>
          <w:rtl/>
        </w:rPr>
        <w:t xml:space="preserve"> از روا</w:t>
      </w:r>
      <w:r w:rsidR="00B9084A" w:rsidRPr="00715DC3">
        <w:rPr>
          <w:rStyle w:val="Char4"/>
          <w:spacing w:val="-4"/>
          <w:rtl/>
        </w:rPr>
        <w:t>ی</w:t>
      </w:r>
      <w:r w:rsidRPr="00715DC3">
        <w:rPr>
          <w:rStyle w:val="Char4"/>
          <w:spacing w:val="-4"/>
          <w:rtl/>
        </w:rPr>
        <w:t>ت بعد</w:t>
      </w:r>
      <w:r w:rsidR="00A15996" w:rsidRPr="00715DC3">
        <w:rPr>
          <w:rStyle w:val="Char4"/>
          <w:spacing w:val="-4"/>
          <w:rtl/>
        </w:rPr>
        <w:t>ی</w:t>
      </w:r>
      <w:r w:rsidRPr="00715DC3">
        <w:rPr>
          <w:rStyle w:val="Char4"/>
          <w:spacing w:val="-4"/>
          <w:rtl/>
        </w:rPr>
        <w:t xml:space="preserve"> معلوم م</w:t>
      </w:r>
      <w:r w:rsidR="00A15996" w:rsidRPr="00715DC3">
        <w:rPr>
          <w:rStyle w:val="Char4"/>
          <w:spacing w:val="-4"/>
          <w:rtl/>
        </w:rPr>
        <w:t>ی</w:t>
      </w:r>
      <w:r w:rsidRPr="00715DC3">
        <w:rPr>
          <w:rStyle w:val="Char4"/>
          <w:spacing w:val="-4"/>
          <w:rtl/>
        </w:rPr>
        <w:t xml:space="preserve">‏شود </w:t>
      </w:r>
      <w:r w:rsidR="009D063B" w:rsidRPr="00715DC3">
        <w:rPr>
          <w:rStyle w:val="Char4"/>
          <w:spacing w:val="-4"/>
          <w:rtl/>
        </w:rPr>
        <w:t>ک</w:t>
      </w:r>
      <w:r w:rsidRPr="00715DC3">
        <w:rPr>
          <w:rStyle w:val="Char4"/>
          <w:spacing w:val="-4"/>
          <w:rtl/>
        </w:rPr>
        <w:t>ه ناسخ، نزول ا</w:t>
      </w:r>
      <w:r w:rsidR="00B9084A" w:rsidRPr="00715DC3">
        <w:rPr>
          <w:rStyle w:val="Char4"/>
          <w:spacing w:val="-4"/>
          <w:rtl/>
        </w:rPr>
        <w:t>ی</w:t>
      </w:r>
      <w:r w:rsidRPr="00715DC3">
        <w:rPr>
          <w:rStyle w:val="Char4"/>
          <w:spacing w:val="-4"/>
          <w:rtl/>
        </w:rPr>
        <w:t>ن آ</w:t>
      </w:r>
      <w:r w:rsidR="00B9084A" w:rsidRPr="00715DC3">
        <w:rPr>
          <w:rStyle w:val="Char4"/>
          <w:spacing w:val="-4"/>
          <w:rtl/>
        </w:rPr>
        <w:t>ی</w:t>
      </w:r>
      <w:r w:rsidRPr="00715DC3">
        <w:rPr>
          <w:rStyle w:val="Char4"/>
          <w:spacing w:val="-4"/>
          <w:rtl/>
        </w:rPr>
        <w:t>ه است:</w:t>
      </w:r>
    </w:p>
    <w:p w:rsidR="00797E01" w:rsidRPr="00160189" w:rsidRDefault="00797E01" w:rsidP="00B9084A">
      <w:pPr>
        <w:pStyle w:val="af1"/>
        <w:rPr>
          <w:rStyle w:val="Char4"/>
          <w:rtl/>
        </w:rPr>
      </w:pPr>
      <w:r w:rsidRPr="00AD1A61">
        <w:rPr>
          <w:rStyle w:val="Char8"/>
          <w:rFonts w:hint="cs"/>
          <w:rtl/>
        </w:rPr>
        <w:t>﴿</w:t>
      </w:r>
      <w:r w:rsidRPr="00B9084A">
        <w:rPr>
          <w:rFonts w:hint="eastAsia"/>
          <w:rtl/>
        </w:rPr>
        <w:t>وَأُوْلُواْ</w:t>
      </w:r>
      <w:r w:rsidRPr="00B9084A">
        <w:rPr>
          <w:rtl/>
        </w:rPr>
        <w:t xml:space="preserve"> </w:t>
      </w:r>
      <w:r w:rsidRPr="00B9084A">
        <w:rPr>
          <w:rFonts w:hint="cs"/>
          <w:rtl/>
        </w:rPr>
        <w:t>ٱ</w:t>
      </w:r>
      <w:r w:rsidRPr="00B9084A">
        <w:rPr>
          <w:rFonts w:hint="eastAsia"/>
          <w:rtl/>
        </w:rPr>
        <w:t>ل</w:t>
      </w:r>
      <w:r w:rsidRPr="00B9084A">
        <w:rPr>
          <w:rFonts w:hint="cs"/>
          <w:rtl/>
        </w:rPr>
        <w:t>ۡ</w:t>
      </w:r>
      <w:r w:rsidRPr="00B9084A">
        <w:rPr>
          <w:rFonts w:hint="eastAsia"/>
          <w:rtl/>
        </w:rPr>
        <w:t>أَر</w:t>
      </w:r>
      <w:r w:rsidRPr="00B9084A">
        <w:rPr>
          <w:rFonts w:hint="cs"/>
          <w:rtl/>
        </w:rPr>
        <w:t>ۡ</w:t>
      </w:r>
      <w:r w:rsidRPr="00B9084A">
        <w:rPr>
          <w:rFonts w:hint="eastAsia"/>
          <w:rtl/>
        </w:rPr>
        <w:t>حَامِ</w:t>
      </w:r>
      <w:r w:rsidRPr="00B9084A">
        <w:rPr>
          <w:rtl/>
        </w:rPr>
        <w:t xml:space="preserve"> </w:t>
      </w:r>
      <w:r w:rsidRPr="00B9084A">
        <w:rPr>
          <w:rFonts w:hint="eastAsia"/>
          <w:rtl/>
        </w:rPr>
        <w:t>بَع</w:t>
      </w:r>
      <w:r w:rsidRPr="00B9084A">
        <w:rPr>
          <w:rFonts w:hint="cs"/>
          <w:rtl/>
        </w:rPr>
        <w:t>ۡ</w:t>
      </w:r>
      <w:r w:rsidRPr="00B9084A">
        <w:rPr>
          <w:rFonts w:hint="eastAsia"/>
          <w:rtl/>
        </w:rPr>
        <w:t>ضُهُم</w:t>
      </w:r>
      <w:r w:rsidRPr="00B9084A">
        <w:rPr>
          <w:rFonts w:hint="cs"/>
          <w:rtl/>
        </w:rPr>
        <w:t>ۡ</w:t>
      </w:r>
      <w:r w:rsidRPr="00B9084A">
        <w:rPr>
          <w:rtl/>
        </w:rPr>
        <w:t xml:space="preserve"> </w:t>
      </w:r>
      <w:r w:rsidRPr="00B9084A">
        <w:rPr>
          <w:rFonts w:hint="eastAsia"/>
          <w:rtl/>
        </w:rPr>
        <w:t>أَو</w:t>
      </w:r>
      <w:r w:rsidRPr="00B9084A">
        <w:rPr>
          <w:rFonts w:hint="cs"/>
          <w:rtl/>
        </w:rPr>
        <w:t>ۡ</w:t>
      </w:r>
      <w:r w:rsidRPr="00B9084A">
        <w:rPr>
          <w:rFonts w:hint="eastAsia"/>
          <w:rtl/>
        </w:rPr>
        <w:t>لَى</w:t>
      </w:r>
      <w:r w:rsidRPr="00B9084A">
        <w:rPr>
          <w:rFonts w:hint="cs"/>
          <w:rtl/>
        </w:rPr>
        <w:t>ٰ</w:t>
      </w:r>
      <w:r w:rsidRPr="00B9084A">
        <w:rPr>
          <w:rtl/>
        </w:rPr>
        <w:t xml:space="preserve"> </w:t>
      </w:r>
      <w:r w:rsidRPr="00B9084A">
        <w:rPr>
          <w:rFonts w:hint="eastAsia"/>
          <w:rtl/>
        </w:rPr>
        <w:t>بِبَع</w:t>
      </w:r>
      <w:r w:rsidRPr="00B9084A">
        <w:rPr>
          <w:rFonts w:hint="cs"/>
          <w:rtl/>
        </w:rPr>
        <w:t>ۡ</w:t>
      </w:r>
      <w:r w:rsidRPr="00B9084A">
        <w:rPr>
          <w:rFonts w:hint="eastAsia"/>
          <w:rtl/>
        </w:rPr>
        <w:t>ض</w:t>
      </w:r>
      <w:r w:rsidRPr="00B9084A">
        <w:rPr>
          <w:rFonts w:hint="cs"/>
          <w:rtl/>
        </w:rPr>
        <w:t>ٖ</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الانفال: 75</w:t>
      </w:r>
      <w:r w:rsidRPr="00AD1A61">
        <w:rPr>
          <w:rStyle w:val="Char6"/>
          <w:rFonts w:hint="cs"/>
          <w:rtl/>
        </w:rPr>
        <w:t>]</w:t>
      </w:r>
      <w:r w:rsidRPr="00AD1A61">
        <w:rPr>
          <w:rStyle w:val="Char4"/>
          <w:rFonts w:hint="cs"/>
          <w:rtl/>
        </w:rPr>
        <w:t>.</w:t>
      </w:r>
    </w:p>
    <w:p w:rsidR="00797E01" w:rsidRPr="00160189" w:rsidRDefault="00797E01" w:rsidP="00B9084A">
      <w:pPr>
        <w:pStyle w:val="ab"/>
        <w:rPr>
          <w:rStyle w:val="Char4"/>
          <w:rtl/>
        </w:rPr>
      </w:pPr>
      <w:r w:rsidRPr="00B9084A">
        <w:rPr>
          <w:rStyle w:val="Char5"/>
          <w:rtl/>
        </w:rPr>
        <w:t>ترجمه</w:t>
      </w:r>
      <w:r w:rsidRPr="00160189">
        <w:rPr>
          <w:rStyle w:val="Char4"/>
          <w:rtl/>
        </w:rPr>
        <w:t xml:space="preserve">: </w:t>
      </w:r>
      <w:r w:rsidRPr="00B9084A">
        <w:rPr>
          <w:rStyle w:val="Char8"/>
          <w:rtl/>
        </w:rPr>
        <w:t>«</w:t>
      </w:r>
      <w:r w:rsidRPr="00B9084A">
        <w:rPr>
          <w:rtl/>
        </w:rPr>
        <w:t>و خو</w:t>
      </w:r>
      <w:r w:rsidR="00B9084A" w:rsidRPr="00B9084A">
        <w:rPr>
          <w:rtl/>
        </w:rPr>
        <w:t>ی</w:t>
      </w:r>
      <w:r w:rsidRPr="00B9084A">
        <w:rPr>
          <w:rtl/>
        </w:rPr>
        <w:t xml:space="preserve">شاوندان به </w:t>
      </w:r>
      <w:r w:rsidR="00B9084A" w:rsidRPr="00B9084A">
        <w:rPr>
          <w:rtl/>
        </w:rPr>
        <w:t>ی</w:t>
      </w:r>
      <w:r w:rsidR="009D063B" w:rsidRPr="00B9084A">
        <w:rPr>
          <w:rtl/>
        </w:rPr>
        <w:t>ک</w:t>
      </w:r>
      <w:r w:rsidRPr="00B9084A">
        <w:rPr>
          <w:rtl/>
        </w:rPr>
        <w:t>د</w:t>
      </w:r>
      <w:r w:rsidR="00B9084A" w:rsidRPr="00B9084A">
        <w:rPr>
          <w:rtl/>
        </w:rPr>
        <w:t>ی</w:t>
      </w:r>
      <w:r w:rsidRPr="00B9084A">
        <w:rPr>
          <w:rtl/>
        </w:rPr>
        <w:t>گر سزاوارتر و نزد</w:t>
      </w:r>
      <w:r w:rsidR="00B9084A" w:rsidRPr="00B9084A">
        <w:rPr>
          <w:rtl/>
        </w:rPr>
        <w:t>ی</w:t>
      </w:r>
      <w:r w:rsidR="009D063B" w:rsidRPr="00B9084A">
        <w:rPr>
          <w:rtl/>
        </w:rPr>
        <w:t>ک</w:t>
      </w:r>
      <w:r w:rsidRPr="00B9084A">
        <w:rPr>
          <w:rtl/>
        </w:rPr>
        <w:t xml:space="preserve"> ترند</w:t>
      </w:r>
      <w:r w:rsidRPr="00B9084A">
        <w:rPr>
          <w:rStyle w:val="Char8"/>
          <w:rtl/>
        </w:rPr>
        <w:t>»</w:t>
      </w:r>
      <w:r w:rsidRPr="00160189">
        <w:rPr>
          <w:rStyle w:val="Char4"/>
          <w:rtl/>
        </w:rPr>
        <w:t>.</w:t>
      </w:r>
    </w:p>
    <w:p w:rsidR="00797E01" w:rsidRPr="00160189" w:rsidRDefault="00797E01" w:rsidP="00715DC3">
      <w:pPr>
        <w:ind w:firstLine="284"/>
        <w:jc w:val="both"/>
        <w:rPr>
          <w:rStyle w:val="Char4"/>
          <w:rtl/>
        </w:rPr>
      </w:pPr>
      <w:r w:rsidRPr="00160189">
        <w:rPr>
          <w:rStyle w:val="Char4"/>
          <w:rtl/>
        </w:rPr>
        <w:t>حافظ م</w:t>
      </w:r>
      <w:r w:rsidR="00A15996">
        <w:rPr>
          <w:rStyle w:val="Char4"/>
          <w:rtl/>
        </w:rPr>
        <w:t>ی</w:t>
      </w:r>
      <w:r w:rsidRPr="00160189">
        <w:rPr>
          <w:rStyle w:val="Char4"/>
          <w:rtl/>
        </w:rPr>
        <w:t>‏گو</w:t>
      </w:r>
      <w:r w:rsidR="00B9084A">
        <w:rPr>
          <w:rStyle w:val="Char4"/>
          <w:rtl/>
        </w:rPr>
        <w:t>ی</w:t>
      </w:r>
      <w:r w:rsidRPr="00160189">
        <w:rPr>
          <w:rStyle w:val="Char4"/>
          <w:rtl/>
        </w:rPr>
        <w:t>د: قول معتمد هم</w:t>
      </w:r>
      <w:r w:rsidR="00B9084A">
        <w:rPr>
          <w:rStyle w:val="Char4"/>
          <w:rtl/>
        </w:rPr>
        <w:t>ی</w:t>
      </w:r>
      <w:r w:rsidRPr="00160189">
        <w:rPr>
          <w:rStyle w:val="Char4"/>
          <w:rtl/>
        </w:rPr>
        <w:t>ن است. و احتمال دارد نسخ</w:t>
      </w:r>
      <w:r w:rsidR="003A7C51">
        <w:rPr>
          <w:rStyle w:val="Char4"/>
          <w:rtl/>
        </w:rPr>
        <w:t xml:space="preserve"> </w:t>
      </w:r>
      <w:r w:rsidRPr="00160189">
        <w:rPr>
          <w:rStyle w:val="Char4"/>
          <w:rtl/>
        </w:rPr>
        <w:t xml:space="preserve">دو بار واقع شده باشد، بار اول آن وقت </w:t>
      </w:r>
      <w:r w:rsidR="009D063B">
        <w:rPr>
          <w:rStyle w:val="Char4"/>
          <w:rtl/>
        </w:rPr>
        <w:t>ک</w:t>
      </w:r>
      <w:r w:rsidRPr="00160189">
        <w:rPr>
          <w:rStyle w:val="Char4"/>
          <w:rtl/>
        </w:rPr>
        <w:t>ه هم پ</w:t>
      </w:r>
      <w:r w:rsidR="00B9084A">
        <w:rPr>
          <w:rStyle w:val="Char4"/>
          <w:rtl/>
        </w:rPr>
        <w:t>ی</w:t>
      </w:r>
      <w:r w:rsidRPr="00160189">
        <w:rPr>
          <w:rStyle w:val="Char4"/>
          <w:rtl/>
        </w:rPr>
        <w:t>مان فقط به تنها</w:t>
      </w:r>
      <w:r w:rsidR="00B9084A">
        <w:rPr>
          <w:rStyle w:val="Char4"/>
          <w:rtl/>
        </w:rPr>
        <w:t>یی</w:t>
      </w:r>
      <w:r w:rsidRPr="00160189">
        <w:rPr>
          <w:rStyle w:val="Char4"/>
          <w:rtl/>
        </w:rPr>
        <w:t>ش م</w:t>
      </w:r>
      <w:r w:rsidR="00B9084A">
        <w:rPr>
          <w:rStyle w:val="Char4"/>
          <w:rtl/>
        </w:rPr>
        <w:t>ی</w:t>
      </w:r>
      <w:r w:rsidRPr="00160189">
        <w:rPr>
          <w:rStyle w:val="Char4"/>
          <w:rtl/>
        </w:rPr>
        <w:t>راث م</w:t>
      </w:r>
      <w:r w:rsidR="00A15996">
        <w:rPr>
          <w:rStyle w:val="Char4"/>
          <w:rtl/>
        </w:rPr>
        <w:t>ی</w:t>
      </w:r>
      <w:r w:rsidRPr="00160189">
        <w:rPr>
          <w:rStyle w:val="Char4"/>
          <w:rtl/>
        </w:rPr>
        <w:t>‏برد و نه عصبه. و چون ا</w:t>
      </w:r>
      <w:r w:rsidR="00B9084A">
        <w:rPr>
          <w:rStyle w:val="Char4"/>
          <w:rtl/>
        </w:rPr>
        <w:t>ی</w:t>
      </w:r>
      <w:r w:rsidRPr="00160189">
        <w:rPr>
          <w:rStyle w:val="Char4"/>
          <w:rtl/>
        </w:rPr>
        <w:t>ن آ</w:t>
      </w:r>
      <w:r w:rsidR="00B9084A">
        <w:rPr>
          <w:rStyle w:val="Char4"/>
          <w:rtl/>
        </w:rPr>
        <w:t>ی</w:t>
      </w:r>
      <w:r w:rsidRPr="00160189">
        <w:rPr>
          <w:rStyle w:val="Char4"/>
          <w:rtl/>
        </w:rPr>
        <w:t>ه نازل گرد</w:t>
      </w:r>
      <w:r w:rsidR="00B9084A">
        <w:rPr>
          <w:rStyle w:val="Char4"/>
          <w:rtl/>
        </w:rPr>
        <w:t>ی</w:t>
      </w:r>
      <w:r w:rsidRPr="00160189">
        <w:rPr>
          <w:rStyle w:val="Char4"/>
          <w:rtl/>
        </w:rPr>
        <w:t xml:space="preserve">د: </w:t>
      </w:r>
      <w:r w:rsidRPr="00AD1A61">
        <w:rPr>
          <w:rStyle w:val="Char8"/>
          <w:rFonts w:hint="cs"/>
          <w:rtl/>
        </w:rPr>
        <w:t>﴿</w:t>
      </w:r>
      <w:r w:rsidRPr="00160189">
        <w:rPr>
          <w:rStyle w:val="Chard"/>
          <w:rFonts w:hint="eastAsia"/>
          <w:rtl/>
        </w:rPr>
        <w:t>وَلِكُلّ</w:t>
      </w:r>
      <w:r w:rsidRPr="00160189">
        <w:rPr>
          <w:rStyle w:val="Chard"/>
          <w:rFonts w:hint="cs"/>
          <w:rtl/>
        </w:rPr>
        <w:t>ٖ</w:t>
      </w:r>
      <w:r w:rsidRPr="00160189">
        <w:rPr>
          <w:rStyle w:val="Chard"/>
          <w:rtl/>
        </w:rPr>
        <w:t xml:space="preserve"> </w:t>
      </w:r>
      <w:r w:rsidRPr="00160189">
        <w:rPr>
          <w:rStyle w:val="Chard"/>
          <w:rFonts w:hint="eastAsia"/>
          <w:rtl/>
        </w:rPr>
        <w:t>جَعَل</w:t>
      </w:r>
      <w:r w:rsidRPr="00160189">
        <w:rPr>
          <w:rStyle w:val="Chard"/>
          <w:rFonts w:hint="cs"/>
          <w:rtl/>
        </w:rPr>
        <w:t>ۡ</w:t>
      </w:r>
      <w:r w:rsidRPr="00160189">
        <w:rPr>
          <w:rStyle w:val="Chard"/>
          <w:rFonts w:hint="eastAsia"/>
          <w:rtl/>
        </w:rPr>
        <w:t>نَا</w:t>
      </w:r>
      <w:r w:rsidRPr="00160189">
        <w:rPr>
          <w:rStyle w:val="Chard"/>
          <w:rFonts w:hint="cs"/>
          <w:rtl/>
        </w:rPr>
        <w:t>...</w:t>
      </w:r>
      <w:r w:rsidRPr="00AD1A61">
        <w:rPr>
          <w:rStyle w:val="Char8"/>
          <w:rFonts w:hint="cs"/>
          <w:rtl/>
        </w:rPr>
        <w:t>﴾</w:t>
      </w:r>
      <w:r w:rsidRPr="00160189">
        <w:rPr>
          <w:rStyle w:val="Char4"/>
          <w:rtl/>
        </w:rPr>
        <w:t xml:space="preserve"> الا</w:t>
      </w:r>
      <w:r w:rsidR="00B9084A">
        <w:rPr>
          <w:rStyle w:val="Char4"/>
          <w:rtl/>
        </w:rPr>
        <w:t>ی</w:t>
      </w:r>
      <w:r w:rsidRPr="00160189">
        <w:rPr>
          <w:rStyle w:val="Char4"/>
          <w:rtl/>
        </w:rPr>
        <w:t>ه . همه آنهادر م</w:t>
      </w:r>
      <w:r w:rsidR="00B9084A">
        <w:rPr>
          <w:rStyle w:val="Char4"/>
          <w:rtl/>
        </w:rPr>
        <w:t>ی</w:t>
      </w:r>
      <w:r w:rsidRPr="00160189">
        <w:rPr>
          <w:rStyle w:val="Char4"/>
          <w:rtl/>
        </w:rPr>
        <w:t>راث بردن داخل گرد</w:t>
      </w:r>
      <w:r w:rsidR="00B9084A">
        <w:rPr>
          <w:rStyle w:val="Char4"/>
          <w:rtl/>
        </w:rPr>
        <w:t>ی</w:t>
      </w:r>
      <w:r w:rsidRPr="00160189">
        <w:rPr>
          <w:rStyle w:val="Char4"/>
          <w:rtl/>
        </w:rPr>
        <w:t>دند. و بر هم</w:t>
      </w:r>
      <w:r w:rsidR="00B9084A">
        <w:rPr>
          <w:rStyle w:val="Char4"/>
          <w:rtl/>
        </w:rPr>
        <w:t>ی</w:t>
      </w:r>
      <w:r w:rsidRPr="00160189">
        <w:rPr>
          <w:rStyle w:val="Char4"/>
          <w:rtl/>
        </w:rPr>
        <w:t>ن قول حد</w:t>
      </w:r>
      <w:r w:rsidR="00B9084A">
        <w:rPr>
          <w:rStyle w:val="Char4"/>
          <w:rtl/>
        </w:rPr>
        <w:t>ی</w:t>
      </w:r>
      <w:r w:rsidRPr="00160189">
        <w:rPr>
          <w:rStyle w:val="Char4"/>
          <w:rtl/>
        </w:rPr>
        <w:t>ث ابن عباس</w:t>
      </w:r>
      <w:r w:rsidR="00437588" w:rsidRPr="00437588">
        <w:rPr>
          <w:rStyle w:val="Char4"/>
          <w:rFonts w:cs="CTraditional Arabic"/>
          <w:rtl/>
        </w:rPr>
        <w:t xml:space="preserve"> ب</w:t>
      </w:r>
      <w:r w:rsidRPr="00160189">
        <w:rPr>
          <w:rStyle w:val="Char4"/>
          <w:rtl/>
        </w:rPr>
        <w:t xml:space="preserve"> تأو</w:t>
      </w:r>
      <w:r w:rsidR="00B9084A">
        <w:rPr>
          <w:rStyle w:val="Char4"/>
          <w:rtl/>
        </w:rPr>
        <w:t>ی</w:t>
      </w:r>
      <w:r w:rsidRPr="00160189">
        <w:rPr>
          <w:rStyle w:val="Char4"/>
          <w:rtl/>
        </w:rPr>
        <w:t>ل م</w:t>
      </w:r>
      <w:r w:rsidR="00A15996">
        <w:rPr>
          <w:rStyle w:val="Char4"/>
          <w:rtl/>
        </w:rPr>
        <w:t>ی</w:t>
      </w:r>
      <w:r w:rsidRPr="00160189">
        <w:rPr>
          <w:rStyle w:val="Char4"/>
          <w:rtl/>
        </w:rPr>
        <w:t xml:space="preserve">‏شود، </w:t>
      </w:r>
      <w:r w:rsidR="009D063B">
        <w:rPr>
          <w:rStyle w:val="Char4"/>
          <w:rtl/>
        </w:rPr>
        <w:t>ک</w:t>
      </w:r>
      <w:r w:rsidRPr="00160189">
        <w:rPr>
          <w:rStyle w:val="Char4"/>
          <w:rtl/>
        </w:rPr>
        <w:t>ه بعد ا</w:t>
      </w:r>
      <w:r w:rsidR="00B9084A">
        <w:rPr>
          <w:rStyle w:val="Char4"/>
          <w:rtl/>
        </w:rPr>
        <w:t>ی</w:t>
      </w:r>
      <w:r w:rsidRPr="00160189">
        <w:rPr>
          <w:rStyle w:val="Char4"/>
          <w:rtl/>
        </w:rPr>
        <w:t>ن ح</w:t>
      </w:r>
      <w:r w:rsidR="009D063B">
        <w:rPr>
          <w:rStyle w:val="Char4"/>
          <w:rtl/>
        </w:rPr>
        <w:t>ک</w:t>
      </w:r>
      <w:r w:rsidRPr="00160189">
        <w:rPr>
          <w:rStyle w:val="Char4"/>
          <w:rtl/>
        </w:rPr>
        <w:t>م را آ</w:t>
      </w:r>
      <w:r w:rsidR="00B9084A">
        <w:rPr>
          <w:rStyle w:val="Char4"/>
          <w:rtl/>
        </w:rPr>
        <w:t>ی</w:t>
      </w:r>
      <w:r w:rsidRPr="00160189">
        <w:rPr>
          <w:rStyle w:val="Char4"/>
          <w:rtl/>
        </w:rPr>
        <w:t>ه احزاب نسخ نمود، وم</w:t>
      </w:r>
      <w:r w:rsidR="00B9084A">
        <w:rPr>
          <w:rStyle w:val="Char4"/>
          <w:rtl/>
        </w:rPr>
        <w:t>ی</w:t>
      </w:r>
      <w:r w:rsidRPr="00160189">
        <w:rPr>
          <w:rStyle w:val="Char4"/>
          <w:rtl/>
        </w:rPr>
        <w:t>راث بردن و</w:t>
      </w:r>
      <w:r w:rsidR="00B9084A">
        <w:rPr>
          <w:rStyle w:val="Char4"/>
          <w:rtl/>
        </w:rPr>
        <w:t>ی</w:t>
      </w:r>
      <w:r w:rsidRPr="00160189">
        <w:rPr>
          <w:rStyle w:val="Char4"/>
          <w:rtl/>
        </w:rPr>
        <w:t>ژه عصبه گرد</w:t>
      </w:r>
      <w:r w:rsidR="00B9084A">
        <w:rPr>
          <w:rStyle w:val="Char4"/>
          <w:rtl/>
        </w:rPr>
        <w:t>ی</w:t>
      </w:r>
      <w:r w:rsidRPr="00160189">
        <w:rPr>
          <w:rStyle w:val="Char4"/>
          <w:rtl/>
        </w:rPr>
        <w:t>د، و برا</w:t>
      </w:r>
      <w:r w:rsidR="00A15996">
        <w:rPr>
          <w:rStyle w:val="Char4"/>
          <w:rtl/>
        </w:rPr>
        <w:t>ی</w:t>
      </w:r>
      <w:r w:rsidRPr="00160189">
        <w:rPr>
          <w:rStyle w:val="Char4"/>
          <w:rtl/>
        </w:rPr>
        <w:t xml:space="preserve"> هم پ</w:t>
      </w:r>
      <w:r w:rsidR="00B9084A">
        <w:rPr>
          <w:rStyle w:val="Char4"/>
          <w:rtl/>
        </w:rPr>
        <w:t>ی</w:t>
      </w:r>
      <w:r w:rsidRPr="00160189">
        <w:rPr>
          <w:rStyle w:val="Char4"/>
          <w:rtl/>
        </w:rPr>
        <w:t>مان نصرت، هم</w:t>
      </w:r>
      <w:r w:rsidR="009D063B">
        <w:rPr>
          <w:rStyle w:val="Char4"/>
          <w:rtl/>
        </w:rPr>
        <w:t>ک</w:t>
      </w:r>
      <w:r w:rsidRPr="00160189">
        <w:rPr>
          <w:rStyle w:val="Char4"/>
          <w:rtl/>
        </w:rPr>
        <w:t>ار</w:t>
      </w:r>
      <w:r w:rsidR="00A15996">
        <w:rPr>
          <w:rStyle w:val="Char4"/>
          <w:rtl/>
        </w:rPr>
        <w:t>ی</w:t>
      </w:r>
      <w:r w:rsidRPr="00160189">
        <w:rPr>
          <w:rStyle w:val="Char4"/>
          <w:rtl/>
        </w:rPr>
        <w:t xml:space="preserve"> و مانند ا</w:t>
      </w:r>
      <w:r w:rsidR="00B9084A">
        <w:rPr>
          <w:rStyle w:val="Char4"/>
          <w:rtl/>
        </w:rPr>
        <w:t>ی</w:t>
      </w:r>
      <w:r w:rsidRPr="00160189">
        <w:rPr>
          <w:rStyle w:val="Char4"/>
          <w:rtl/>
        </w:rPr>
        <w:t>نها باق</w:t>
      </w:r>
      <w:r w:rsidR="00A15996">
        <w:rPr>
          <w:rStyle w:val="Char4"/>
          <w:rtl/>
        </w:rPr>
        <w:t>ی</w:t>
      </w:r>
      <w:r w:rsidRPr="00160189">
        <w:rPr>
          <w:rStyle w:val="Char4"/>
          <w:rtl/>
        </w:rPr>
        <w:t xml:space="preserve"> ماند، و بق</w:t>
      </w:r>
      <w:r w:rsidR="00B9084A">
        <w:rPr>
          <w:rStyle w:val="Char4"/>
          <w:rtl/>
        </w:rPr>
        <w:t>ی</w:t>
      </w:r>
      <w:r w:rsidRPr="00160189">
        <w:rPr>
          <w:rStyle w:val="Char4"/>
          <w:rtl/>
        </w:rPr>
        <w:t>ه آثار ن</w:t>
      </w:r>
      <w:r w:rsidR="00B9084A">
        <w:rPr>
          <w:rStyle w:val="Char4"/>
          <w:rtl/>
        </w:rPr>
        <w:t>ی</w:t>
      </w:r>
      <w:r w:rsidRPr="00160189">
        <w:rPr>
          <w:rStyle w:val="Char4"/>
          <w:rtl/>
        </w:rPr>
        <w:t>ز به ا</w:t>
      </w:r>
      <w:r w:rsidR="00B9084A">
        <w:rPr>
          <w:rStyle w:val="Char4"/>
          <w:rtl/>
        </w:rPr>
        <w:t>ی</w:t>
      </w:r>
      <w:r w:rsidRPr="00160189">
        <w:rPr>
          <w:rStyle w:val="Char4"/>
          <w:rtl/>
        </w:rPr>
        <w:t>ن تأو</w:t>
      </w:r>
      <w:r w:rsidR="00B9084A">
        <w:rPr>
          <w:rStyle w:val="Char4"/>
          <w:rtl/>
        </w:rPr>
        <w:t>ی</w:t>
      </w:r>
      <w:r w:rsidRPr="00160189">
        <w:rPr>
          <w:rStyle w:val="Char4"/>
          <w:rtl/>
        </w:rPr>
        <w:t>ل م</w:t>
      </w:r>
      <w:r w:rsidR="00A15996">
        <w:rPr>
          <w:rStyle w:val="Char4"/>
          <w:rtl/>
        </w:rPr>
        <w:t>ی</w:t>
      </w:r>
      <w:r w:rsidRPr="00160189">
        <w:rPr>
          <w:rStyle w:val="Char4"/>
          <w:rtl/>
        </w:rPr>
        <w:t>‏گردد. و نزد احمد از عمروبن شع</w:t>
      </w:r>
      <w:r w:rsidR="00B9084A">
        <w:rPr>
          <w:rStyle w:val="Char4"/>
          <w:rtl/>
        </w:rPr>
        <w:t>ی</w:t>
      </w:r>
      <w:r w:rsidRPr="00160189">
        <w:rPr>
          <w:rStyle w:val="Char4"/>
          <w:rtl/>
        </w:rPr>
        <w:t>ب از پدرش و از پدربزرگش</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به مانند ا</w:t>
      </w:r>
      <w:r w:rsidR="00B9084A">
        <w:rPr>
          <w:rStyle w:val="Char4"/>
          <w:rtl/>
        </w:rPr>
        <w:t>ی</w:t>
      </w:r>
      <w:r w:rsidRPr="00160189">
        <w:rPr>
          <w:rStyle w:val="Char4"/>
          <w:rtl/>
        </w:rPr>
        <w:t xml:space="preserve">ن، چنان </w:t>
      </w:r>
      <w:r w:rsidR="009D063B">
        <w:rPr>
          <w:rStyle w:val="Char4"/>
          <w:rtl/>
        </w:rPr>
        <w:t>ک</w:t>
      </w:r>
      <w:r w:rsidRPr="00160189">
        <w:rPr>
          <w:rStyle w:val="Char4"/>
          <w:rtl/>
        </w:rPr>
        <w:t>ه در فتح البار</w:t>
      </w:r>
      <w:r w:rsidR="00A15996">
        <w:rPr>
          <w:rStyle w:val="Char4"/>
          <w:rtl/>
        </w:rPr>
        <w:t>ی</w:t>
      </w:r>
      <w:r w:rsidRPr="00160189">
        <w:rPr>
          <w:rStyle w:val="Char4"/>
          <w:rtl/>
        </w:rPr>
        <w:t xml:space="preserve"> </w:t>
      </w:r>
      <w:r w:rsidRPr="00160189">
        <w:rPr>
          <w:rStyle w:val="Char4"/>
          <w:rFonts w:hint="cs"/>
          <w:rtl/>
        </w:rPr>
        <w:t>(</w:t>
      </w:r>
      <w:r w:rsidRPr="00160189">
        <w:rPr>
          <w:rStyle w:val="Char4"/>
          <w:rtl/>
        </w:rPr>
        <w:t>191/7</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ت است. و ابن سعد به اسنادها</w:t>
      </w:r>
      <w:r w:rsidR="00A15996">
        <w:rPr>
          <w:rStyle w:val="Char4"/>
          <w:rtl/>
        </w:rPr>
        <w:t>ی</w:t>
      </w:r>
      <w:r w:rsidRPr="00160189">
        <w:rPr>
          <w:rStyle w:val="Char4"/>
          <w:rtl/>
        </w:rPr>
        <w:t xml:space="preserve"> واقد</w:t>
      </w:r>
      <w:r w:rsidR="00A15996">
        <w:rPr>
          <w:rStyle w:val="Char4"/>
          <w:rtl/>
        </w:rPr>
        <w:t>ی</w:t>
      </w:r>
      <w:r w:rsidRPr="00715DC3">
        <w:rPr>
          <w:rStyle w:val="Char4"/>
          <w:vertAlign w:val="superscript"/>
          <w:rtl/>
        </w:rPr>
        <w:footnoteReference w:id="273"/>
      </w:r>
      <w:r w:rsidRPr="00160189">
        <w:rPr>
          <w:rStyle w:val="Char4"/>
          <w:rtl/>
        </w:rPr>
        <w:t xml:space="preserve"> </w:t>
      </w:r>
      <w:r w:rsidR="009D063B">
        <w:rPr>
          <w:rStyle w:val="Char4"/>
          <w:rtl/>
        </w:rPr>
        <w:t>ک</w:t>
      </w:r>
      <w:r w:rsidRPr="00160189">
        <w:rPr>
          <w:rStyle w:val="Char4"/>
          <w:rtl/>
        </w:rPr>
        <w:t>ه به گروه</w:t>
      </w:r>
      <w:r w:rsidR="00A15996">
        <w:rPr>
          <w:rStyle w:val="Char4"/>
          <w:rtl/>
        </w:rPr>
        <w:t>ی</w:t>
      </w:r>
      <w:r w:rsidRPr="00160189">
        <w:rPr>
          <w:rStyle w:val="Char4"/>
          <w:rtl/>
        </w:rPr>
        <w:t xml:space="preserve"> از تابع</w:t>
      </w:r>
      <w:r w:rsidR="00B9084A">
        <w:rPr>
          <w:rStyle w:val="Char4"/>
          <w:rtl/>
        </w:rPr>
        <w:t>ی</w:t>
      </w:r>
      <w:r w:rsidRPr="00160189">
        <w:rPr>
          <w:rStyle w:val="Char4"/>
          <w:rtl/>
        </w:rPr>
        <w:t>ن برم</w:t>
      </w:r>
      <w:r w:rsidR="00A15996">
        <w:rPr>
          <w:rStyle w:val="Char4"/>
          <w:rtl/>
        </w:rPr>
        <w:t>ی</w:t>
      </w:r>
      <w:r w:rsidRPr="00160189">
        <w:rPr>
          <w:rStyle w:val="Char4"/>
          <w:rtl/>
        </w:rPr>
        <w:t xml:space="preserve"> گردد، ذ</w:t>
      </w:r>
      <w:r w:rsidR="009D063B">
        <w:rPr>
          <w:rStyle w:val="Char4"/>
          <w:rtl/>
        </w:rPr>
        <w:t>ک</w:t>
      </w:r>
      <w:r w:rsidRPr="00160189">
        <w:rPr>
          <w:rStyle w:val="Char4"/>
          <w:rtl/>
        </w:rPr>
        <w:t xml:space="preserve">ر نموده </w:t>
      </w:r>
      <w:r w:rsidR="009D063B">
        <w:rPr>
          <w:rStyle w:val="Char4"/>
          <w:rtl/>
        </w:rPr>
        <w:t>ک</w:t>
      </w:r>
      <w:r w:rsidRPr="00160189">
        <w:rPr>
          <w:rStyle w:val="Char4"/>
          <w:rtl/>
        </w:rPr>
        <w:t>ه آنها گفتند: هنگام</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مد</w:t>
      </w:r>
      <w:r w:rsidR="00B9084A">
        <w:rPr>
          <w:rStyle w:val="Char4"/>
          <w:rtl/>
        </w:rPr>
        <w:t>ی</w:t>
      </w:r>
      <w:r w:rsidRPr="00160189">
        <w:rPr>
          <w:rStyle w:val="Char4"/>
          <w:rtl/>
        </w:rPr>
        <w:t>نه تشر</w:t>
      </w:r>
      <w:r w:rsidR="00B9084A">
        <w:rPr>
          <w:rStyle w:val="Char4"/>
          <w:rtl/>
        </w:rPr>
        <w:t>ی</w:t>
      </w:r>
      <w:r w:rsidRPr="00160189">
        <w:rPr>
          <w:rStyle w:val="Char4"/>
          <w:rtl/>
        </w:rPr>
        <w:t>ف آورد، درم</w:t>
      </w:r>
      <w:r w:rsidR="00B9084A">
        <w:rPr>
          <w:rStyle w:val="Char4"/>
          <w:rtl/>
        </w:rPr>
        <w:t>ی</w:t>
      </w:r>
      <w:r w:rsidRPr="00160189">
        <w:rPr>
          <w:rStyle w:val="Char4"/>
          <w:rtl/>
        </w:rPr>
        <w:t>ان مهاجر</w:t>
      </w:r>
      <w:r w:rsidR="00B9084A">
        <w:rPr>
          <w:rStyle w:val="Char4"/>
          <w:rtl/>
        </w:rPr>
        <w:t>ی</w:t>
      </w:r>
      <w:r w:rsidRPr="00160189">
        <w:rPr>
          <w:rStyle w:val="Char4"/>
          <w:rtl/>
        </w:rPr>
        <w:t>ن پ</w:t>
      </w:r>
      <w:r w:rsidR="00B9084A">
        <w:rPr>
          <w:rStyle w:val="Char4"/>
          <w:rtl/>
        </w:rPr>
        <w:t>ی</w:t>
      </w:r>
      <w:r w:rsidRPr="00160189">
        <w:rPr>
          <w:rStyle w:val="Char4"/>
          <w:rtl/>
        </w:rPr>
        <w:t>مان برادر</w:t>
      </w:r>
      <w:r w:rsidR="00A15996">
        <w:rPr>
          <w:rStyle w:val="Char4"/>
          <w:rtl/>
        </w:rPr>
        <w:t>ی</w:t>
      </w:r>
      <w:r w:rsidRPr="00160189">
        <w:rPr>
          <w:rStyle w:val="Char4"/>
          <w:rtl/>
        </w:rPr>
        <w:t xml:space="preserve"> بست، و در م</w:t>
      </w:r>
      <w:r w:rsidR="00B9084A">
        <w:rPr>
          <w:rStyle w:val="Char4"/>
          <w:rtl/>
        </w:rPr>
        <w:t>ی</w:t>
      </w:r>
      <w:r w:rsidRPr="00160189">
        <w:rPr>
          <w:rStyle w:val="Char4"/>
          <w:rtl/>
        </w:rPr>
        <w:t>ان مهاجر</w:t>
      </w:r>
      <w:r w:rsidR="00B9084A">
        <w:rPr>
          <w:rStyle w:val="Char4"/>
          <w:rtl/>
        </w:rPr>
        <w:t>ی</w:t>
      </w:r>
      <w:r w:rsidRPr="00160189">
        <w:rPr>
          <w:rStyle w:val="Char4"/>
          <w:rtl/>
        </w:rPr>
        <w:t>ن و انصار بر مواسات و همدرد</w:t>
      </w:r>
      <w:r w:rsidR="00A15996">
        <w:rPr>
          <w:rStyle w:val="Char4"/>
          <w:rtl/>
        </w:rPr>
        <w:t>ی</w:t>
      </w:r>
      <w:r w:rsidRPr="00160189">
        <w:rPr>
          <w:rStyle w:val="Char4"/>
          <w:rtl/>
        </w:rPr>
        <w:t xml:space="preserve"> پ</w:t>
      </w:r>
      <w:r w:rsidR="00B9084A">
        <w:rPr>
          <w:rStyle w:val="Char4"/>
          <w:rtl/>
        </w:rPr>
        <w:t>ی</w:t>
      </w:r>
      <w:r w:rsidRPr="00160189">
        <w:rPr>
          <w:rStyle w:val="Char4"/>
          <w:rtl/>
        </w:rPr>
        <w:t>مان برادر</w:t>
      </w:r>
      <w:r w:rsidR="00A15996">
        <w:rPr>
          <w:rStyle w:val="Char4"/>
          <w:rtl/>
        </w:rPr>
        <w:t>ی</w:t>
      </w:r>
      <w:r w:rsidRPr="00160189">
        <w:rPr>
          <w:rStyle w:val="Char4"/>
          <w:rtl/>
        </w:rPr>
        <w:t xml:space="preserve"> بست، </w:t>
      </w:r>
      <w:r w:rsidR="009D063B">
        <w:rPr>
          <w:rStyle w:val="Char4"/>
          <w:rtl/>
        </w:rPr>
        <w:t>ک</w:t>
      </w:r>
      <w:r w:rsidRPr="00160189">
        <w:rPr>
          <w:rStyle w:val="Char4"/>
          <w:rtl/>
        </w:rPr>
        <w:t xml:space="preserve">ه آنها از </w:t>
      </w:r>
      <w:r w:rsidR="00B9084A">
        <w:rPr>
          <w:rStyle w:val="Char4"/>
          <w:rtl/>
        </w:rPr>
        <w:t>ی</w:t>
      </w:r>
      <w:r w:rsidR="009D063B">
        <w:rPr>
          <w:rStyle w:val="Char4"/>
          <w:rtl/>
        </w:rPr>
        <w:t>ک</w:t>
      </w:r>
      <w:r w:rsidRPr="00160189">
        <w:rPr>
          <w:rStyle w:val="Char4"/>
          <w:rtl/>
        </w:rPr>
        <w:t>د</w:t>
      </w:r>
      <w:r w:rsidR="00B9084A">
        <w:rPr>
          <w:rStyle w:val="Char4"/>
          <w:rtl/>
        </w:rPr>
        <w:t>ی</w:t>
      </w:r>
      <w:r w:rsidRPr="00160189">
        <w:rPr>
          <w:rStyle w:val="Char4"/>
          <w:rtl/>
        </w:rPr>
        <w:t>گر م</w:t>
      </w:r>
      <w:r w:rsidR="00B9084A">
        <w:rPr>
          <w:rStyle w:val="Char4"/>
          <w:rtl/>
        </w:rPr>
        <w:t>ی</w:t>
      </w:r>
      <w:r w:rsidRPr="00160189">
        <w:rPr>
          <w:rStyle w:val="Char4"/>
          <w:rtl/>
        </w:rPr>
        <w:t>راث م</w:t>
      </w:r>
      <w:r w:rsidR="00A15996">
        <w:rPr>
          <w:rStyle w:val="Char4"/>
          <w:rtl/>
        </w:rPr>
        <w:t>ی</w:t>
      </w:r>
      <w:r w:rsidRPr="00160189">
        <w:rPr>
          <w:rStyle w:val="Char4"/>
          <w:rtl/>
        </w:rPr>
        <w:t xml:space="preserve">‏بردند، و تعدادشان </w:t>
      </w:r>
      <w:r w:rsidR="009D063B">
        <w:rPr>
          <w:rStyle w:val="Char4"/>
          <w:rtl/>
        </w:rPr>
        <w:t>ک</w:t>
      </w:r>
      <w:r w:rsidRPr="00160189">
        <w:rPr>
          <w:rStyle w:val="Char4"/>
          <w:rtl/>
        </w:rPr>
        <w:t>ه بعض</w:t>
      </w:r>
      <w:r w:rsidR="00A15996">
        <w:rPr>
          <w:rStyle w:val="Char4"/>
          <w:rtl/>
        </w:rPr>
        <w:t>ی</w:t>
      </w:r>
      <w:r w:rsidRPr="00160189">
        <w:rPr>
          <w:rStyle w:val="Char4"/>
          <w:rtl/>
        </w:rPr>
        <w:t xml:space="preserve"> از مهاجر</w:t>
      </w:r>
      <w:r w:rsidR="00B9084A">
        <w:rPr>
          <w:rStyle w:val="Char4"/>
          <w:rtl/>
        </w:rPr>
        <w:t>ی</w:t>
      </w:r>
      <w:r w:rsidRPr="00160189">
        <w:rPr>
          <w:rStyle w:val="Char4"/>
          <w:rtl/>
        </w:rPr>
        <w:t>ن و برخ</w:t>
      </w:r>
      <w:r w:rsidR="00A15996">
        <w:rPr>
          <w:rStyle w:val="Char4"/>
          <w:rtl/>
        </w:rPr>
        <w:t>ی</w:t>
      </w:r>
      <w:r w:rsidR="00715DC3">
        <w:rPr>
          <w:rStyle w:val="Char4"/>
          <w:rtl/>
        </w:rPr>
        <w:t xml:space="preserve"> از انصار بودند نودتن بود -و گفته شده: صد تن بودند</w:t>
      </w:r>
      <w:r w:rsidRPr="00160189">
        <w:rPr>
          <w:rStyle w:val="Char4"/>
          <w:rtl/>
        </w:rPr>
        <w:t>-. هنگام</w:t>
      </w:r>
      <w:r w:rsidR="00A15996">
        <w:rPr>
          <w:rStyle w:val="Char4"/>
          <w:rtl/>
        </w:rPr>
        <w:t>ی</w:t>
      </w:r>
      <w:r w:rsidRPr="00160189">
        <w:rPr>
          <w:rStyle w:val="Char4"/>
          <w:rtl/>
        </w:rPr>
        <w:t xml:space="preserve"> </w:t>
      </w:r>
      <w:r w:rsidR="009D063B">
        <w:rPr>
          <w:rStyle w:val="Char4"/>
          <w:rtl/>
        </w:rPr>
        <w:t>ک</w:t>
      </w:r>
      <w:r w:rsidRPr="00160189">
        <w:rPr>
          <w:rStyle w:val="Char4"/>
          <w:rtl/>
        </w:rPr>
        <w:t>ه (ا</w:t>
      </w:r>
      <w:r w:rsidR="00B9084A">
        <w:rPr>
          <w:rStyle w:val="Char4"/>
          <w:rtl/>
        </w:rPr>
        <w:t>ی</w:t>
      </w:r>
      <w:r w:rsidRPr="00160189">
        <w:rPr>
          <w:rStyle w:val="Char4"/>
          <w:rtl/>
        </w:rPr>
        <w:t>ن آ</w:t>
      </w:r>
      <w:r w:rsidR="00B9084A">
        <w:rPr>
          <w:rStyle w:val="Char4"/>
          <w:rtl/>
        </w:rPr>
        <w:t>ی</w:t>
      </w:r>
      <w:r w:rsidRPr="00160189">
        <w:rPr>
          <w:rStyle w:val="Char4"/>
          <w:rtl/>
        </w:rPr>
        <w:t>ه) نازل گرد</w:t>
      </w:r>
      <w:r w:rsidR="00B9084A">
        <w:rPr>
          <w:rStyle w:val="Char4"/>
          <w:rtl/>
        </w:rPr>
        <w:t>ی</w:t>
      </w:r>
      <w:r w:rsidRPr="00160189">
        <w:rPr>
          <w:rStyle w:val="Char4"/>
          <w:rtl/>
        </w:rPr>
        <w:t xml:space="preserve">د: </w:t>
      </w:r>
      <w:r w:rsidRPr="00AD1A61">
        <w:rPr>
          <w:rStyle w:val="Char8"/>
          <w:rFonts w:hint="cs"/>
          <w:rtl/>
        </w:rPr>
        <w:t>﴿</w:t>
      </w:r>
      <w:r w:rsidRPr="00160189">
        <w:rPr>
          <w:rStyle w:val="Chard"/>
          <w:rFonts w:hint="eastAsia"/>
          <w:rtl/>
        </w:rPr>
        <w:t>وَأُوْلُواْ</w:t>
      </w:r>
      <w:r w:rsidRPr="00160189">
        <w:rPr>
          <w:rStyle w:val="Chard"/>
          <w:rtl/>
        </w:rPr>
        <w:t xml:space="preserve"> </w:t>
      </w:r>
      <w:r w:rsidRPr="00160189">
        <w:rPr>
          <w:rStyle w:val="Chard"/>
          <w:rFonts w:hint="cs"/>
          <w:rtl/>
        </w:rPr>
        <w:t>ٱ</w:t>
      </w:r>
      <w:r w:rsidRPr="00160189">
        <w:rPr>
          <w:rStyle w:val="Chard"/>
          <w:rFonts w:hint="eastAsia"/>
          <w:rtl/>
        </w:rPr>
        <w:t>ل</w:t>
      </w:r>
      <w:r w:rsidRPr="00160189">
        <w:rPr>
          <w:rStyle w:val="Chard"/>
          <w:rFonts w:hint="cs"/>
          <w:rtl/>
        </w:rPr>
        <w:t>ۡ</w:t>
      </w:r>
      <w:r w:rsidRPr="00160189">
        <w:rPr>
          <w:rStyle w:val="Chard"/>
          <w:rFonts w:hint="eastAsia"/>
          <w:rtl/>
        </w:rPr>
        <w:t>أَر</w:t>
      </w:r>
      <w:r w:rsidRPr="00160189">
        <w:rPr>
          <w:rStyle w:val="Chard"/>
          <w:rFonts w:hint="cs"/>
          <w:rtl/>
        </w:rPr>
        <w:t>ۡ</w:t>
      </w:r>
      <w:r w:rsidRPr="00160189">
        <w:rPr>
          <w:rStyle w:val="Chard"/>
          <w:rFonts w:hint="eastAsia"/>
          <w:rtl/>
        </w:rPr>
        <w:t>حَامِ</w:t>
      </w:r>
      <w:r w:rsidRPr="00160189">
        <w:rPr>
          <w:rStyle w:val="Chard"/>
          <w:rFonts w:hint="cs"/>
          <w:rtl/>
        </w:rPr>
        <w:t>...</w:t>
      </w:r>
      <w:r w:rsidRPr="00AD1A61">
        <w:rPr>
          <w:rStyle w:val="Char8"/>
          <w:rFonts w:hint="cs"/>
          <w:rtl/>
        </w:rPr>
        <w:t>﴾</w:t>
      </w:r>
      <w:r w:rsidRPr="00160189">
        <w:rPr>
          <w:rStyle w:val="Char4"/>
          <w:rtl/>
        </w:rPr>
        <w:t xml:space="preserve"> م</w:t>
      </w:r>
      <w:r w:rsidR="00B9084A">
        <w:rPr>
          <w:rStyle w:val="Char4"/>
          <w:rtl/>
        </w:rPr>
        <w:t>ی</w:t>
      </w:r>
      <w:r w:rsidRPr="00160189">
        <w:rPr>
          <w:rStyle w:val="Char4"/>
          <w:rtl/>
        </w:rPr>
        <w:t>راث بردن در م</w:t>
      </w:r>
      <w:r w:rsidR="00B9084A">
        <w:rPr>
          <w:rStyle w:val="Char4"/>
          <w:rtl/>
        </w:rPr>
        <w:t>ی</w:t>
      </w:r>
      <w:r w:rsidRPr="00160189">
        <w:rPr>
          <w:rStyle w:val="Char4"/>
          <w:rtl/>
        </w:rPr>
        <w:t>ان آنها بر اثر آن پ</w:t>
      </w:r>
      <w:r w:rsidR="00B9084A">
        <w:rPr>
          <w:rStyle w:val="Char4"/>
          <w:rtl/>
        </w:rPr>
        <w:t>ی</w:t>
      </w:r>
      <w:r w:rsidRPr="00160189">
        <w:rPr>
          <w:rStyle w:val="Char4"/>
          <w:rtl/>
        </w:rPr>
        <w:t>مان برادر</w:t>
      </w:r>
      <w:r w:rsidR="00A15996">
        <w:rPr>
          <w:rStyle w:val="Char4"/>
          <w:rtl/>
        </w:rPr>
        <w:t>ی</w:t>
      </w:r>
      <w:r w:rsidRPr="00160189">
        <w:rPr>
          <w:rStyle w:val="Char4"/>
          <w:rtl/>
        </w:rPr>
        <w:t xml:space="preserve"> باطل گرد</w:t>
      </w:r>
      <w:r w:rsidR="00B9084A">
        <w:rPr>
          <w:rStyle w:val="Char4"/>
          <w:rtl/>
        </w:rPr>
        <w:t>ی</w:t>
      </w:r>
      <w:r w:rsidRPr="00160189">
        <w:rPr>
          <w:rStyle w:val="Char4"/>
          <w:rtl/>
        </w:rPr>
        <w:t>د. ا</w:t>
      </w:r>
      <w:r w:rsidR="00B9084A">
        <w:rPr>
          <w:rStyle w:val="Char4"/>
          <w:rtl/>
        </w:rPr>
        <w:t>ی</w:t>
      </w:r>
      <w:r w:rsidRPr="00160189">
        <w:rPr>
          <w:rStyle w:val="Char4"/>
          <w:rtl/>
        </w:rPr>
        <w:t>ن چن</w:t>
      </w:r>
      <w:r w:rsidR="00B9084A">
        <w:rPr>
          <w:rStyle w:val="Char4"/>
          <w:rtl/>
        </w:rPr>
        <w:t>ی</w:t>
      </w:r>
      <w:r w:rsidRPr="00160189">
        <w:rPr>
          <w:rStyle w:val="Char4"/>
          <w:rtl/>
        </w:rPr>
        <w:t xml:space="preserve">ن در الفتح </w:t>
      </w:r>
      <w:r w:rsidRPr="00160189">
        <w:rPr>
          <w:rStyle w:val="Char4"/>
          <w:rFonts w:hint="cs"/>
          <w:rtl/>
        </w:rPr>
        <w:t>(</w:t>
      </w:r>
      <w:r w:rsidRPr="00160189">
        <w:rPr>
          <w:rStyle w:val="Char4"/>
          <w:rtl/>
        </w:rPr>
        <w:t>191/7</w:t>
      </w:r>
      <w:r w:rsidRPr="00160189">
        <w:rPr>
          <w:rStyle w:val="Char4"/>
          <w:rFonts w:hint="cs"/>
          <w:rtl/>
        </w:rPr>
        <w:t>)</w:t>
      </w:r>
      <w:r w:rsidRPr="00160189">
        <w:rPr>
          <w:rStyle w:val="Char4"/>
          <w:rtl/>
        </w:rPr>
        <w:t xml:space="preserve"> آمده.</w:t>
      </w:r>
    </w:p>
    <w:p w:rsidR="00797E01" w:rsidRPr="00715DC3" w:rsidRDefault="00797E01" w:rsidP="00715DC3">
      <w:pPr>
        <w:pStyle w:val="a2"/>
        <w:rPr>
          <w:rtl/>
        </w:rPr>
      </w:pPr>
      <w:bookmarkStart w:id="138" w:name="_Toc441587502"/>
      <w:r w:rsidRPr="00AB1045">
        <w:rPr>
          <w:rtl/>
        </w:rPr>
        <w:t>همكارى و كمك مالى انصار به مهاجرين</w:t>
      </w:r>
      <w:bookmarkEnd w:id="138"/>
      <w:r w:rsidR="003A7C51">
        <w:rPr>
          <w:rtl/>
        </w:rPr>
        <w:t xml:space="preserve"> </w:t>
      </w:r>
    </w:p>
    <w:p w:rsidR="00797E01" w:rsidRPr="00AB1045" w:rsidRDefault="00797E01" w:rsidP="00AB1045">
      <w:pPr>
        <w:pStyle w:val="a5"/>
        <w:rPr>
          <w:rtl/>
        </w:rPr>
      </w:pPr>
      <w:bookmarkStart w:id="139" w:name="_Toc441587503"/>
      <w:r w:rsidRPr="00AB1045">
        <w:rPr>
          <w:rtl/>
        </w:rPr>
        <w:t>انصار و تقس</w:t>
      </w:r>
      <w:r w:rsidR="00B9084A">
        <w:rPr>
          <w:rtl/>
        </w:rPr>
        <w:t>ی</w:t>
      </w:r>
      <w:r w:rsidRPr="00AB1045">
        <w:rPr>
          <w:rtl/>
        </w:rPr>
        <w:t>م نمودن م</w:t>
      </w:r>
      <w:r w:rsidR="00B9084A">
        <w:rPr>
          <w:rtl/>
        </w:rPr>
        <w:t>ی</w:t>
      </w:r>
      <w:r w:rsidRPr="00AB1045">
        <w:rPr>
          <w:rtl/>
        </w:rPr>
        <w:t>وه و نپذ</w:t>
      </w:r>
      <w:r w:rsidR="00B9084A">
        <w:rPr>
          <w:rtl/>
        </w:rPr>
        <w:t>ی</w:t>
      </w:r>
      <w:r w:rsidRPr="00AB1045">
        <w:rPr>
          <w:rtl/>
        </w:rPr>
        <w:t>رفتن عوض در مقابل آنچه مصرف نمودند</w:t>
      </w:r>
      <w:bookmarkEnd w:id="139"/>
    </w:p>
    <w:p w:rsidR="00797E01" w:rsidRPr="00160189" w:rsidRDefault="00797E01" w:rsidP="008D1BC1">
      <w:pPr>
        <w:ind w:firstLine="284"/>
        <w:jc w:val="both"/>
        <w:rPr>
          <w:rStyle w:val="Char4"/>
          <w:rtl/>
        </w:rPr>
      </w:pPr>
      <w:r w:rsidRPr="00160189">
        <w:rPr>
          <w:rStyle w:val="Char4"/>
          <w:rtl/>
        </w:rPr>
        <w:t>بخار</w:t>
      </w:r>
      <w:r w:rsidR="00A15996">
        <w:rPr>
          <w:rStyle w:val="Char4"/>
          <w:rtl/>
        </w:rPr>
        <w:t>ی</w:t>
      </w:r>
      <w:r w:rsidRPr="00160189">
        <w:rPr>
          <w:rStyle w:val="Char4"/>
          <w:rtl/>
        </w:rPr>
        <w:t xml:space="preserve"> </w:t>
      </w:r>
      <w:r w:rsidRPr="00160189">
        <w:rPr>
          <w:rStyle w:val="Char4"/>
          <w:rFonts w:hint="cs"/>
          <w:rtl/>
        </w:rPr>
        <w:t>(</w:t>
      </w:r>
      <w:r w:rsidRPr="00160189">
        <w:rPr>
          <w:rStyle w:val="Char4"/>
          <w:rtl/>
        </w:rPr>
        <w:t>312/1</w:t>
      </w:r>
      <w:r w:rsidRPr="00160189">
        <w:rPr>
          <w:rStyle w:val="Char4"/>
          <w:rFonts w:hint="cs"/>
          <w:rtl/>
        </w:rPr>
        <w:t>)</w:t>
      </w:r>
      <w:r w:rsidRPr="00160189">
        <w:rPr>
          <w:rStyle w:val="Char4"/>
          <w:rtl/>
        </w:rPr>
        <w:t xml:space="preserve"> از ابوهر</w:t>
      </w:r>
      <w:r w:rsidR="00B9084A">
        <w:rPr>
          <w:rStyle w:val="Char4"/>
          <w:rtl/>
        </w:rPr>
        <w:t>ی</w:t>
      </w:r>
      <w:r w:rsidRPr="00160189">
        <w:rPr>
          <w:rStyle w:val="Char4"/>
          <w:rtl/>
        </w:rPr>
        <w:t>ره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انصار به رسول خدا</w:t>
      </w:r>
      <w:r w:rsidR="00437588" w:rsidRPr="00437588">
        <w:rPr>
          <w:rFonts w:ascii="Courier New" w:hAnsi="Courier New" w:cs="CTraditional Arabic" w:hint="cs"/>
          <w:rtl/>
          <w:lang w:bidi="fa-IR"/>
        </w:rPr>
        <w:t xml:space="preserve"> ص</w:t>
      </w:r>
      <w:r w:rsidRPr="00160189">
        <w:rPr>
          <w:rStyle w:val="Char4"/>
          <w:rtl/>
        </w:rPr>
        <w:t xml:space="preserve"> گفتند: در م</w:t>
      </w:r>
      <w:r w:rsidR="00B9084A">
        <w:rPr>
          <w:rStyle w:val="Char4"/>
          <w:rtl/>
        </w:rPr>
        <w:t>ی</w:t>
      </w:r>
      <w:r w:rsidRPr="00160189">
        <w:rPr>
          <w:rStyle w:val="Char4"/>
          <w:rtl/>
        </w:rPr>
        <w:t>ان ما و برادران ما درخت‏ها</w:t>
      </w:r>
      <w:r w:rsidR="00A15996">
        <w:rPr>
          <w:rStyle w:val="Char4"/>
          <w:rtl/>
        </w:rPr>
        <w:t>ی</w:t>
      </w:r>
      <w:r w:rsidRPr="00160189">
        <w:rPr>
          <w:rStyle w:val="Char4"/>
          <w:rtl/>
        </w:rPr>
        <w:t xml:space="preserve"> خرما را تقس</w:t>
      </w:r>
      <w:r w:rsidR="00B9084A">
        <w:rPr>
          <w:rStyle w:val="Char4"/>
          <w:rtl/>
        </w:rPr>
        <w:t>ی</w:t>
      </w:r>
      <w:r w:rsidRPr="00160189">
        <w:rPr>
          <w:rStyle w:val="Char4"/>
          <w:rtl/>
        </w:rPr>
        <w:t xml:space="preserve">م </w:t>
      </w:r>
      <w:r w:rsidR="009D063B">
        <w:rPr>
          <w:rStyle w:val="Char4"/>
          <w:rtl/>
        </w:rPr>
        <w:t>ک</w:t>
      </w:r>
      <w:r w:rsidRPr="00160189">
        <w:rPr>
          <w:rStyle w:val="Char4"/>
          <w:rtl/>
        </w:rPr>
        <w:t>ن.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«خ</w:t>
      </w:r>
      <w:r w:rsidR="00B9084A">
        <w:rPr>
          <w:rStyle w:val="Char4"/>
          <w:rtl/>
        </w:rPr>
        <w:t>ی</w:t>
      </w:r>
      <w:r w:rsidRPr="00160189">
        <w:rPr>
          <w:rStyle w:val="Char4"/>
          <w:rtl/>
        </w:rPr>
        <w:t>ر» مهاجر</w:t>
      </w:r>
      <w:r w:rsidR="00B9084A">
        <w:rPr>
          <w:rStyle w:val="Char4"/>
          <w:rtl/>
        </w:rPr>
        <w:t>ی</w:t>
      </w:r>
      <w:r w:rsidRPr="00160189">
        <w:rPr>
          <w:rStyle w:val="Char4"/>
          <w:rtl/>
        </w:rPr>
        <w:t>ن گفتند: آ</w:t>
      </w:r>
      <w:r w:rsidR="00B9084A">
        <w:rPr>
          <w:rStyle w:val="Char4"/>
          <w:rtl/>
        </w:rPr>
        <w:t>ی</w:t>
      </w:r>
      <w:r w:rsidRPr="00160189">
        <w:rPr>
          <w:rStyle w:val="Char4"/>
          <w:rtl/>
        </w:rPr>
        <w:t>ا ا</w:t>
      </w:r>
      <w:r w:rsidR="00B9084A">
        <w:rPr>
          <w:rStyle w:val="Char4"/>
          <w:rtl/>
        </w:rPr>
        <w:t>ی</w:t>
      </w:r>
      <w:r w:rsidRPr="00160189">
        <w:rPr>
          <w:rStyle w:val="Char4"/>
          <w:rtl/>
        </w:rPr>
        <w:t>ن را م</w:t>
      </w:r>
      <w:r w:rsidR="00A15996">
        <w:rPr>
          <w:rStyle w:val="Char4"/>
          <w:rtl/>
        </w:rPr>
        <w:t>ی</w:t>
      </w:r>
      <w:r w:rsidRPr="00160189">
        <w:rPr>
          <w:rStyle w:val="Char4"/>
          <w:rtl/>
        </w:rPr>
        <w:t>‏پذ</w:t>
      </w:r>
      <w:r w:rsidR="00B9084A">
        <w:rPr>
          <w:rStyle w:val="Char4"/>
          <w:rtl/>
        </w:rPr>
        <w:t>ی</w:t>
      </w:r>
      <w:r w:rsidRPr="00160189">
        <w:rPr>
          <w:rStyle w:val="Char4"/>
          <w:rtl/>
        </w:rPr>
        <w:t>ر</w:t>
      </w:r>
      <w:r w:rsidR="00B9084A">
        <w:rPr>
          <w:rStyle w:val="Char4"/>
          <w:rtl/>
        </w:rPr>
        <w:t>ی</w:t>
      </w:r>
      <w:r w:rsidRPr="00160189">
        <w:rPr>
          <w:rStyle w:val="Char4"/>
          <w:rtl/>
        </w:rPr>
        <w:t xml:space="preserve">د </w:t>
      </w:r>
      <w:r w:rsidR="009D063B">
        <w:rPr>
          <w:rStyle w:val="Char4"/>
          <w:rtl/>
        </w:rPr>
        <w:t>ک</w:t>
      </w:r>
      <w:r w:rsidRPr="00160189">
        <w:rPr>
          <w:rStyle w:val="Char4"/>
          <w:rtl/>
        </w:rPr>
        <w:t xml:space="preserve">ه در عوض ما، </w:t>
      </w:r>
      <w:r w:rsidR="009D063B">
        <w:rPr>
          <w:rStyle w:val="Char4"/>
          <w:rtl/>
        </w:rPr>
        <w:t>ک</w:t>
      </w:r>
      <w:r w:rsidRPr="00160189">
        <w:rPr>
          <w:rStyle w:val="Char4"/>
          <w:rtl/>
        </w:rPr>
        <w:t>ار را شما انجام بده</w:t>
      </w:r>
      <w:r w:rsidR="00B9084A">
        <w:rPr>
          <w:rStyle w:val="Char4"/>
          <w:rtl/>
        </w:rPr>
        <w:t>ی</w:t>
      </w:r>
      <w:r w:rsidRPr="00160189">
        <w:rPr>
          <w:rStyle w:val="Char4"/>
          <w:rtl/>
        </w:rPr>
        <w:t>د، و ما در م</w:t>
      </w:r>
      <w:r w:rsidR="00B9084A">
        <w:rPr>
          <w:rStyle w:val="Char4"/>
          <w:rtl/>
        </w:rPr>
        <w:t>ی</w:t>
      </w:r>
      <w:r w:rsidRPr="00160189">
        <w:rPr>
          <w:rStyle w:val="Char4"/>
          <w:rtl/>
        </w:rPr>
        <w:t>وه شر</w:t>
      </w:r>
      <w:r w:rsidR="00B9084A">
        <w:rPr>
          <w:rStyle w:val="Char4"/>
          <w:rtl/>
        </w:rPr>
        <w:t>ی</w:t>
      </w:r>
      <w:r w:rsidR="009D063B">
        <w:rPr>
          <w:rStyle w:val="Char4"/>
          <w:rtl/>
        </w:rPr>
        <w:t>ک</w:t>
      </w:r>
      <w:r w:rsidR="0089739B">
        <w:rPr>
          <w:rStyle w:val="Char4"/>
          <w:rtl/>
        </w:rPr>
        <w:t xml:space="preserve">‌تان </w:t>
      </w:r>
      <w:r w:rsidRPr="00160189">
        <w:rPr>
          <w:rStyle w:val="Char4"/>
          <w:rtl/>
        </w:rPr>
        <w:t>باش</w:t>
      </w:r>
      <w:r w:rsidR="00B9084A">
        <w:rPr>
          <w:rStyle w:val="Char4"/>
          <w:rtl/>
        </w:rPr>
        <w:t>ی</w:t>
      </w:r>
      <w:r w:rsidRPr="00160189">
        <w:rPr>
          <w:rStyle w:val="Char4"/>
          <w:rtl/>
        </w:rPr>
        <w:t>م؟ گفتند: شن</w:t>
      </w:r>
      <w:r w:rsidR="00B9084A">
        <w:rPr>
          <w:rStyle w:val="Char4"/>
          <w:rtl/>
        </w:rPr>
        <w:t>ی</w:t>
      </w:r>
      <w:r w:rsidRPr="00160189">
        <w:rPr>
          <w:rStyle w:val="Char4"/>
          <w:rtl/>
        </w:rPr>
        <w:t>د</w:t>
      </w:r>
      <w:r w:rsidR="00B9084A">
        <w:rPr>
          <w:rStyle w:val="Char4"/>
          <w:rtl/>
        </w:rPr>
        <w:t>ی</w:t>
      </w:r>
      <w:r w:rsidRPr="00160189">
        <w:rPr>
          <w:rStyle w:val="Char4"/>
          <w:rtl/>
        </w:rPr>
        <w:t>م و اطاعت نمود</w:t>
      </w:r>
      <w:r w:rsidR="00B9084A">
        <w:rPr>
          <w:rStyle w:val="Char4"/>
          <w:rtl/>
        </w:rPr>
        <w:t>ی</w:t>
      </w:r>
      <w:r w:rsidRPr="00160189">
        <w:rPr>
          <w:rStyle w:val="Char4"/>
          <w:rtl/>
        </w:rPr>
        <w:t>م. عبدالرحمن بن ز</w:t>
      </w:r>
      <w:r w:rsidR="00B9084A">
        <w:rPr>
          <w:rStyle w:val="Char4"/>
          <w:rtl/>
        </w:rPr>
        <w:t>ی</w:t>
      </w:r>
      <w:r w:rsidRPr="00160189">
        <w:rPr>
          <w:rStyle w:val="Char4"/>
          <w:rtl/>
        </w:rPr>
        <w:t>د بن اسلم</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انصار گفت: «برادران شما اموال و اولاد را تر</w:t>
      </w:r>
      <w:r w:rsidR="009D063B">
        <w:rPr>
          <w:rStyle w:val="Char4"/>
          <w:rtl/>
        </w:rPr>
        <w:t>ک</w:t>
      </w:r>
      <w:r w:rsidRPr="00160189">
        <w:rPr>
          <w:rStyle w:val="Char4"/>
          <w:rtl/>
        </w:rPr>
        <w:t xml:space="preserve"> نموده، </w:t>
      </w:r>
      <w:r w:rsidR="001C48E8">
        <w:rPr>
          <w:rStyle w:val="Char4"/>
          <w:rtl/>
        </w:rPr>
        <w:t>به‌سو</w:t>
      </w:r>
      <w:r w:rsidR="00A15996">
        <w:rPr>
          <w:rStyle w:val="Char4"/>
          <w:rtl/>
        </w:rPr>
        <w:t>ی</w:t>
      </w:r>
      <w:r w:rsidRPr="00160189">
        <w:rPr>
          <w:rStyle w:val="Char4"/>
          <w:rtl/>
        </w:rPr>
        <w:t xml:space="preserve"> شما خارج شده‏اند»، انصار فرمودند: اموال ما را در م</w:t>
      </w:r>
      <w:r w:rsidR="00B9084A">
        <w:rPr>
          <w:rStyle w:val="Char4"/>
          <w:rtl/>
        </w:rPr>
        <w:t>ی</w:t>
      </w:r>
      <w:r w:rsidRPr="00160189">
        <w:rPr>
          <w:rStyle w:val="Char4"/>
          <w:rtl/>
        </w:rPr>
        <w:t>ان مان تقس</w:t>
      </w:r>
      <w:r w:rsidR="00B9084A">
        <w:rPr>
          <w:rStyle w:val="Char4"/>
          <w:rtl/>
        </w:rPr>
        <w:t>ی</w:t>
      </w:r>
      <w:r w:rsidRPr="00160189">
        <w:rPr>
          <w:rStyle w:val="Char4"/>
          <w:rtl/>
        </w:rPr>
        <w:t>م م</w:t>
      </w:r>
      <w:r w:rsidR="00A15996">
        <w:rPr>
          <w:rStyle w:val="Char4"/>
          <w:rtl/>
        </w:rPr>
        <w:t>ی</w:t>
      </w:r>
      <w:r w:rsidRPr="00160189">
        <w:rPr>
          <w:rStyle w:val="Char4"/>
          <w:rtl/>
        </w:rPr>
        <w:t>‏</w:t>
      </w:r>
      <w:r w:rsidR="009D063B">
        <w:rPr>
          <w:rStyle w:val="Char4"/>
          <w:rtl/>
        </w:rPr>
        <w:t>ک</w:t>
      </w:r>
      <w:r w:rsidRPr="00160189">
        <w:rPr>
          <w:rStyle w:val="Char4"/>
          <w:rtl/>
        </w:rPr>
        <w:t>ن</w:t>
      </w:r>
      <w:r w:rsidR="00B9084A">
        <w:rPr>
          <w:rStyle w:val="Char4"/>
          <w:rtl/>
        </w:rPr>
        <w:t>ی</w:t>
      </w:r>
      <w:r w:rsidRPr="00160189">
        <w:rPr>
          <w:rStyle w:val="Char4"/>
          <w:rtl/>
        </w:rPr>
        <w:t>م،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«آ</w:t>
      </w:r>
      <w:r w:rsidR="00B9084A">
        <w:rPr>
          <w:rStyle w:val="Char4"/>
          <w:rtl/>
        </w:rPr>
        <w:t>ی</w:t>
      </w:r>
      <w:r w:rsidRPr="00160189">
        <w:rPr>
          <w:rStyle w:val="Char4"/>
          <w:rtl/>
        </w:rPr>
        <w:t>ا غ</w:t>
      </w:r>
      <w:r w:rsidR="00B9084A">
        <w:rPr>
          <w:rStyle w:val="Char4"/>
          <w:rtl/>
        </w:rPr>
        <w:t>ی</w:t>
      </w:r>
      <w:r w:rsidRPr="00160189">
        <w:rPr>
          <w:rStyle w:val="Char4"/>
          <w:rtl/>
        </w:rPr>
        <w:t>ر از ا</w:t>
      </w:r>
      <w:r w:rsidR="00B9084A">
        <w:rPr>
          <w:rStyle w:val="Char4"/>
          <w:rtl/>
        </w:rPr>
        <w:t>ی</w:t>
      </w:r>
      <w:r w:rsidRPr="00160189">
        <w:rPr>
          <w:rStyle w:val="Char4"/>
          <w:rtl/>
        </w:rPr>
        <w:t>ن؟» پرس</w:t>
      </w:r>
      <w:r w:rsidR="00B9084A">
        <w:rPr>
          <w:rStyle w:val="Char4"/>
          <w:rtl/>
        </w:rPr>
        <w:t>ی</w:t>
      </w:r>
      <w:r w:rsidRPr="00160189">
        <w:rPr>
          <w:rStyle w:val="Char4"/>
          <w:rtl/>
        </w:rPr>
        <w:t>دند: و آن چ</w:t>
      </w:r>
      <w:r w:rsidR="00B9084A">
        <w:rPr>
          <w:rStyle w:val="Char4"/>
          <w:rtl/>
        </w:rPr>
        <w:t>ی</w:t>
      </w:r>
      <w:r w:rsidRPr="00160189">
        <w:rPr>
          <w:rStyle w:val="Char4"/>
          <w:rtl/>
        </w:rPr>
        <w:t>ست ا</w:t>
      </w:r>
      <w:r w:rsidR="00A15996">
        <w:rPr>
          <w:rStyle w:val="Char4"/>
          <w:rtl/>
        </w:rPr>
        <w:t>ی</w:t>
      </w:r>
      <w:r w:rsidRPr="00160189">
        <w:rPr>
          <w:rStyle w:val="Char4"/>
          <w:rtl/>
        </w:rPr>
        <w:t xml:space="preserve"> رسول خدا؟ فرمود: «ا</w:t>
      </w:r>
      <w:r w:rsidR="00B9084A">
        <w:rPr>
          <w:rStyle w:val="Char4"/>
          <w:rtl/>
        </w:rPr>
        <w:t>ی</w:t>
      </w:r>
      <w:r w:rsidRPr="00160189">
        <w:rPr>
          <w:rStyle w:val="Char4"/>
          <w:rtl/>
        </w:rPr>
        <w:t>نها قوم</w:t>
      </w:r>
      <w:r w:rsidR="00A15996">
        <w:rPr>
          <w:rStyle w:val="Char4"/>
          <w:rtl/>
        </w:rPr>
        <w:t>ی</w:t>
      </w:r>
      <w:r w:rsidR="00E47B84">
        <w:rPr>
          <w:rStyle w:val="Char4"/>
          <w:rtl/>
        </w:rPr>
        <w:t>‌اند</w:t>
      </w:r>
      <w:r w:rsidRPr="00160189">
        <w:rPr>
          <w:rStyle w:val="Char4"/>
          <w:rtl/>
        </w:rPr>
        <w:t xml:space="preserve"> </w:t>
      </w:r>
      <w:r w:rsidR="009D063B">
        <w:rPr>
          <w:rStyle w:val="Char4"/>
          <w:rtl/>
        </w:rPr>
        <w:t>ک</w:t>
      </w:r>
      <w:r w:rsidRPr="00160189">
        <w:rPr>
          <w:rStyle w:val="Char4"/>
          <w:rtl/>
        </w:rPr>
        <w:t xml:space="preserve">ه </w:t>
      </w:r>
      <w:r w:rsidR="009D063B">
        <w:rPr>
          <w:rStyle w:val="Char4"/>
          <w:rtl/>
        </w:rPr>
        <w:t>ک</w:t>
      </w:r>
      <w:r w:rsidRPr="00160189">
        <w:rPr>
          <w:rStyle w:val="Char4"/>
          <w:rtl/>
        </w:rPr>
        <w:t>ار نم</w:t>
      </w:r>
      <w:r w:rsidR="00A15996">
        <w:rPr>
          <w:rStyle w:val="Char4"/>
          <w:rtl/>
        </w:rPr>
        <w:t>ی</w:t>
      </w:r>
      <w:r w:rsidRPr="00160189">
        <w:rPr>
          <w:rStyle w:val="Char4"/>
          <w:rtl/>
        </w:rPr>
        <w:t>‏دانند، بنابرا</w:t>
      </w:r>
      <w:r w:rsidR="00B9084A">
        <w:rPr>
          <w:rStyle w:val="Char4"/>
          <w:rtl/>
        </w:rPr>
        <w:t>ی</w:t>
      </w:r>
      <w:r w:rsidRPr="00160189">
        <w:rPr>
          <w:rStyle w:val="Char4"/>
          <w:rtl/>
        </w:rPr>
        <w:t xml:space="preserve">ن شما از طرف آنها </w:t>
      </w:r>
      <w:r w:rsidR="009D063B">
        <w:rPr>
          <w:rStyle w:val="Char4"/>
          <w:rtl/>
        </w:rPr>
        <w:t>ک</w:t>
      </w:r>
      <w:r w:rsidRPr="00160189">
        <w:rPr>
          <w:rStyle w:val="Char4"/>
          <w:rtl/>
        </w:rPr>
        <w:t xml:space="preserve">ار </w:t>
      </w:r>
      <w:r w:rsidR="009D063B">
        <w:rPr>
          <w:rStyle w:val="Char4"/>
          <w:rtl/>
        </w:rPr>
        <w:t>ک</w:t>
      </w:r>
      <w:r w:rsidRPr="00160189">
        <w:rPr>
          <w:rStyle w:val="Char4"/>
          <w:rtl/>
        </w:rPr>
        <w:t>ن</w:t>
      </w:r>
      <w:r w:rsidR="00B9084A">
        <w:rPr>
          <w:rStyle w:val="Char4"/>
          <w:rtl/>
        </w:rPr>
        <w:t>ی</w:t>
      </w:r>
      <w:r w:rsidRPr="00160189">
        <w:rPr>
          <w:rStyle w:val="Char4"/>
          <w:rtl/>
        </w:rPr>
        <w:t>د، و م</w:t>
      </w:r>
      <w:r w:rsidR="00B9084A">
        <w:rPr>
          <w:rStyle w:val="Char4"/>
          <w:rtl/>
        </w:rPr>
        <w:t>ی</w:t>
      </w:r>
      <w:r w:rsidRPr="00160189">
        <w:rPr>
          <w:rStyle w:val="Char4"/>
          <w:rtl/>
        </w:rPr>
        <w:t>وه را همراه</w:t>
      </w:r>
      <w:r w:rsidR="001C48E8">
        <w:rPr>
          <w:rStyle w:val="Char4"/>
          <w:rtl/>
        </w:rPr>
        <w:t xml:space="preserve">‌شان </w:t>
      </w:r>
      <w:r w:rsidRPr="00160189">
        <w:rPr>
          <w:rStyle w:val="Char4"/>
          <w:rtl/>
        </w:rPr>
        <w:t>تقس</w:t>
      </w:r>
      <w:r w:rsidR="00B9084A">
        <w:rPr>
          <w:rStyle w:val="Char4"/>
          <w:rtl/>
        </w:rPr>
        <w:t>ی</w:t>
      </w:r>
      <w:r w:rsidRPr="00160189">
        <w:rPr>
          <w:rStyle w:val="Char4"/>
          <w:rtl/>
        </w:rPr>
        <w:t>م نما</w:t>
      </w:r>
      <w:r w:rsidR="00B9084A">
        <w:rPr>
          <w:rStyle w:val="Char4"/>
          <w:rtl/>
        </w:rPr>
        <w:t>یی</w:t>
      </w:r>
      <w:r w:rsidRPr="00160189">
        <w:rPr>
          <w:rStyle w:val="Char4"/>
          <w:rtl/>
        </w:rPr>
        <w:t>د». گفتند: بل</w:t>
      </w:r>
      <w:r w:rsidR="00A15996">
        <w:rPr>
          <w:rStyle w:val="Char4"/>
          <w:rtl/>
        </w:rPr>
        <w:t>ی</w:t>
      </w:r>
      <w:r w:rsidRPr="00160189">
        <w:rPr>
          <w:rStyle w:val="Char4"/>
          <w:rtl/>
        </w:rPr>
        <w:t>.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228/3</w:t>
      </w:r>
      <w:r w:rsidRPr="00160189">
        <w:rPr>
          <w:rStyle w:val="Char4"/>
          <w:rFonts w:hint="cs"/>
          <w:rtl/>
        </w:rPr>
        <w:t>)</w:t>
      </w:r>
      <w:r w:rsidRPr="00160189">
        <w:rPr>
          <w:rStyle w:val="Char4"/>
          <w:rtl/>
        </w:rPr>
        <w:t xml:space="preserve"> آمده.</w:t>
      </w:r>
    </w:p>
    <w:p w:rsidR="00797E01" w:rsidRPr="00160189" w:rsidRDefault="00797E01" w:rsidP="008D1BC1">
      <w:pPr>
        <w:ind w:firstLine="284"/>
        <w:jc w:val="both"/>
        <w:rPr>
          <w:rStyle w:val="Char4"/>
          <w:rtl/>
        </w:rPr>
      </w:pPr>
      <w:r w:rsidRPr="00160189">
        <w:rPr>
          <w:rStyle w:val="Char4"/>
          <w:rtl/>
        </w:rPr>
        <w:t xml:space="preserve">و امام احمد از </w:t>
      </w:r>
      <w:r w:rsidR="00B9084A">
        <w:rPr>
          <w:rStyle w:val="Char4"/>
          <w:rtl/>
        </w:rPr>
        <w:t>ی</w:t>
      </w:r>
      <w:r w:rsidRPr="00160189">
        <w:rPr>
          <w:rStyle w:val="Char4"/>
          <w:rtl/>
        </w:rPr>
        <w:t>ز</w:t>
      </w:r>
      <w:r w:rsidR="00B9084A">
        <w:rPr>
          <w:rStyle w:val="Char4"/>
          <w:rtl/>
        </w:rPr>
        <w:t>ی</w:t>
      </w:r>
      <w:r w:rsidRPr="00160189">
        <w:rPr>
          <w:rStyle w:val="Char4"/>
          <w:rtl/>
        </w:rPr>
        <w:t>د از حم</w:t>
      </w:r>
      <w:r w:rsidR="00B9084A">
        <w:rPr>
          <w:rStyle w:val="Char4"/>
          <w:rtl/>
        </w:rPr>
        <w:t>ی</w:t>
      </w:r>
      <w:r w:rsidRPr="00160189">
        <w:rPr>
          <w:rStyle w:val="Char4"/>
          <w:rtl/>
        </w:rPr>
        <w:t>د از انس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مهاجر</w:t>
      </w:r>
      <w:r w:rsidR="00B9084A">
        <w:rPr>
          <w:rStyle w:val="Char4"/>
          <w:rtl/>
        </w:rPr>
        <w:t>ی</w:t>
      </w:r>
      <w:r w:rsidRPr="00160189">
        <w:rPr>
          <w:rStyle w:val="Char4"/>
          <w:rtl/>
        </w:rPr>
        <w:t>ن گفتند: ا</w:t>
      </w:r>
      <w:r w:rsidR="00A15996">
        <w:rPr>
          <w:rStyle w:val="Char4"/>
          <w:rtl/>
        </w:rPr>
        <w:t>ی</w:t>
      </w:r>
      <w:r w:rsidRPr="00160189">
        <w:rPr>
          <w:rStyle w:val="Char4"/>
          <w:rtl/>
        </w:rPr>
        <w:t xml:space="preserve"> رسول خدا، مثل قوم</w:t>
      </w:r>
      <w:r w:rsidR="00A15996">
        <w:rPr>
          <w:rStyle w:val="Char4"/>
          <w:rtl/>
        </w:rPr>
        <w:t>ی</w:t>
      </w:r>
      <w:r w:rsidRPr="00160189">
        <w:rPr>
          <w:rStyle w:val="Char4"/>
          <w:rtl/>
        </w:rPr>
        <w:t xml:space="preserve"> </w:t>
      </w:r>
      <w:r w:rsidR="009D063B">
        <w:rPr>
          <w:rStyle w:val="Char4"/>
          <w:rtl/>
        </w:rPr>
        <w:t>ک</w:t>
      </w:r>
      <w:r w:rsidRPr="00160189">
        <w:rPr>
          <w:rStyle w:val="Char4"/>
          <w:rtl/>
        </w:rPr>
        <w:t>ه نزدشان آمده‏ا</w:t>
      </w:r>
      <w:r w:rsidR="00B9084A">
        <w:rPr>
          <w:rStyle w:val="Char4"/>
          <w:rtl/>
        </w:rPr>
        <w:t>ی</w:t>
      </w:r>
      <w:r w:rsidRPr="00160189">
        <w:rPr>
          <w:rStyle w:val="Char4"/>
          <w:rtl/>
        </w:rPr>
        <w:t xml:space="preserve">م، بهتر در </w:t>
      </w:r>
      <w:r w:rsidR="009D063B">
        <w:rPr>
          <w:rStyle w:val="Char4"/>
          <w:rtl/>
        </w:rPr>
        <w:t>ک</w:t>
      </w:r>
      <w:r w:rsidRPr="00160189">
        <w:rPr>
          <w:rStyle w:val="Char4"/>
          <w:rtl/>
        </w:rPr>
        <w:t>م</w:t>
      </w:r>
      <w:r w:rsidR="009D063B">
        <w:rPr>
          <w:rStyle w:val="Char4"/>
          <w:rtl/>
        </w:rPr>
        <w:t>ک</w:t>
      </w:r>
      <w:r w:rsidRPr="00160189">
        <w:rPr>
          <w:rStyle w:val="Char4"/>
          <w:rtl/>
        </w:rPr>
        <w:t xml:space="preserve"> از چ</w:t>
      </w:r>
      <w:r w:rsidR="00B9084A">
        <w:rPr>
          <w:rStyle w:val="Char4"/>
          <w:rtl/>
        </w:rPr>
        <w:t>ی</w:t>
      </w:r>
      <w:r w:rsidRPr="00160189">
        <w:rPr>
          <w:rStyle w:val="Char4"/>
          <w:rtl/>
        </w:rPr>
        <w:t xml:space="preserve">ز </w:t>
      </w:r>
      <w:r w:rsidR="009D063B">
        <w:rPr>
          <w:rStyle w:val="Char4"/>
          <w:rtl/>
        </w:rPr>
        <w:t>ک</w:t>
      </w:r>
      <w:r w:rsidRPr="00160189">
        <w:rPr>
          <w:rStyle w:val="Char4"/>
          <w:rtl/>
        </w:rPr>
        <w:t>م، و بهتر در بذل از چ</w:t>
      </w:r>
      <w:r w:rsidR="00B9084A">
        <w:rPr>
          <w:rStyle w:val="Char4"/>
          <w:rtl/>
        </w:rPr>
        <w:t>ی</w:t>
      </w:r>
      <w:r w:rsidRPr="00160189">
        <w:rPr>
          <w:rStyle w:val="Char4"/>
          <w:rtl/>
        </w:rPr>
        <w:t>ز ز</w:t>
      </w:r>
      <w:r w:rsidR="00B9084A">
        <w:rPr>
          <w:rStyle w:val="Char4"/>
          <w:rtl/>
        </w:rPr>
        <w:t>ی</w:t>
      </w:r>
      <w:r w:rsidRPr="00160189">
        <w:rPr>
          <w:rStyle w:val="Char4"/>
          <w:rtl/>
        </w:rPr>
        <w:t>اد د</w:t>
      </w:r>
      <w:r w:rsidR="00B9084A">
        <w:rPr>
          <w:rStyle w:val="Char4"/>
          <w:rtl/>
        </w:rPr>
        <w:t>ی</w:t>
      </w:r>
      <w:r w:rsidRPr="00160189">
        <w:rPr>
          <w:rStyle w:val="Char4"/>
          <w:rtl/>
        </w:rPr>
        <w:t>گر ند</w:t>
      </w:r>
      <w:r w:rsidR="00B9084A">
        <w:rPr>
          <w:rStyle w:val="Char4"/>
          <w:rtl/>
        </w:rPr>
        <w:t>ی</w:t>
      </w:r>
      <w:r w:rsidRPr="00160189">
        <w:rPr>
          <w:rStyle w:val="Char4"/>
          <w:rtl/>
        </w:rPr>
        <w:t>د</w:t>
      </w:r>
      <w:r w:rsidR="00B9084A">
        <w:rPr>
          <w:rStyle w:val="Char4"/>
          <w:rtl/>
        </w:rPr>
        <w:t>ی</w:t>
      </w:r>
      <w:r w:rsidRPr="00160189">
        <w:rPr>
          <w:rStyle w:val="Char4"/>
          <w:rtl/>
        </w:rPr>
        <w:t>م، ا</w:t>
      </w:r>
      <w:r w:rsidR="00B9084A">
        <w:rPr>
          <w:rStyle w:val="Char4"/>
          <w:rtl/>
        </w:rPr>
        <w:t>ی</w:t>
      </w:r>
      <w:r w:rsidRPr="00160189">
        <w:rPr>
          <w:rStyle w:val="Char4"/>
          <w:rtl/>
        </w:rPr>
        <w:t xml:space="preserve">نها در عوض ما </w:t>
      </w:r>
      <w:r w:rsidR="009D063B">
        <w:rPr>
          <w:rStyle w:val="Char4"/>
          <w:rtl/>
        </w:rPr>
        <w:t>ک</w:t>
      </w:r>
      <w:r w:rsidRPr="00160189">
        <w:rPr>
          <w:rStyle w:val="Char4"/>
          <w:rtl/>
        </w:rPr>
        <w:t>ار و محنت نمودند، و ما را در آنچه بدون رنج و محنت به دست آ</w:t>
      </w:r>
      <w:r w:rsidR="00B9084A">
        <w:rPr>
          <w:rStyle w:val="Char4"/>
          <w:rtl/>
        </w:rPr>
        <w:t>ی</w:t>
      </w:r>
      <w:r w:rsidRPr="00160189">
        <w:rPr>
          <w:rStyle w:val="Char4"/>
          <w:rtl/>
        </w:rPr>
        <w:t>د شر</w:t>
      </w:r>
      <w:r w:rsidR="00B9084A">
        <w:rPr>
          <w:rStyle w:val="Char4"/>
          <w:rtl/>
        </w:rPr>
        <w:t>ی</w:t>
      </w:r>
      <w:r w:rsidR="009D063B">
        <w:rPr>
          <w:rStyle w:val="Char4"/>
          <w:rtl/>
        </w:rPr>
        <w:t>ک</w:t>
      </w:r>
      <w:r w:rsidRPr="00160189">
        <w:rPr>
          <w:rStyle w:val="Char4"/>
          <w:rtl/>
        </w:rPr>
        <w:t xml:space="preserve"> ساختند، حت</w:t>
      </w:r>
      <w:r w:rsidR="00A15996">
        <w:rPr>
          <w:rStyle w:val="Char4"/>
          <w:rtl/>
        </w:rPr>
        <w:t>ی</w:t>
      </w:r>
      <w:r w:rsidRPr="00160189">
        <w:rPr>
          <w:rStyle w:val="Char4"/>
          <w:rtl/>
        </w:rPr>
        <w:t xml:space="preserve"> ترس</w:t>
      </w:r>
      <w:r w:rsidR="00B9084A">
        <w:rPr>
          <w:rStyle w:val="Char4"/>
          <w:rtl/>
        </w:rPr>
        <w:t>ی</w:t>
      </w:r>
      <w:r w:rsidRPr="00160189">
        <w:rPr>
          <w:rStyle w:val="Char4"/>
          <w:rtl/>
        </w:rPr>
        <w:t>د</w:t>
      </w:r>
      <w:r w:rsidR="00B9084A">
        <w:rPr>
          <w:rStyle w:val="Char4"/>
          <w:rtl/>
        </w:rPr>
        <w:t>ی</w:t>
      </w:r>
      <w:r w:rsidRPr="00160189">
        <w:rPr>
          <w:rStyle w:val="Char4"/>
          <w:rtl/>
        </w:rPr>
        <w:t>م همه اجر و پاداش را از آن خود سازند.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گفت: «خ</w:t>
      </w:r>
      <w:r w:rsidR="00B9084A">
        <w:rPr>
          <w:rStyle w:val="Char4"/>
          <w:rtl/>
        </w:rPr>
        <w:t>ی</w:t>
      </w:r>
      <w:r w:rsidRPr="00160189">
        <w:rPr>
          <w:rStyle w:val="Char4"/>
          <w:rtl/>
        </w:rPr>
        <w:t>ر، تا وقت</w:t>
      </w:r>
      <w:r w:rsidR="00A15996">
        <w:rPr>
          <w:rStyle w:val="Char4"/>
          <w:rtl/>
        </w:rPr>
        <w:t>ی</w:t>
      </w:r>
      <w:r w:rsidRPr="00160189">
        <w:rPr>
          <w:rStyle w:val="Char4"/>
          <w:rtl/>
        </w:rPr>
        <w:t xml:space="preserve"> </w:t>
      </w:r>
      <w:r w:rsidR="009D063B">
        <w:rPr>
          <w:rStyle w:val="Char4"/>
          <w:rtl/>
        </w:rPr>
        <w:t>ک</w:t>
      </w:r>
      <w:r w:rsidRPr="00160189">
        <w:rPr>
          <w:rStyle w:val="Char4"/>
          <w:rtl/>
        </w:rPr>
        <w:t>ه آنها را بستا</w:t>
      </w:r>
      <w:r w:rsidR="00B9084A">
        <w:rPr>
          <w:rStyle w:val="Char4"/>
          <w:rtl/>
        </w:rPr>
        <w:t>یی</w:t>
      </w:r>
      <w:r w:rsidRPr="00160189">
        <w:rPr>
          <w:rStyle w:val="Char4"/>
          <w:rtl/>
        </w:rPr>
        <w:t>د، و خداوند را برا</w:t>
      </w:r>
      <w:r w:rsidR="00A15996">
        <w:rPr>
          <w:rStyle w:val="Char4"/>
          <w:rtl/>
        </w:rPr>
        <w:t>ی</w:t>
      </w:r>
      <w:r w:rsidR="001C48E8">
        <w:rPr>
          <w:rStyle w:val="Char4"/>
          <w:rtl/>
        </w:rPr>
        <w:t xml:space="preserve">‌شان </w:t>
      </w:r>
      <w:r w:rsidRPr="00160189">
        <w:rPr>
          <w:rStyle w:val="Char4"/>
          <w:rtl/>
        </w:rPr>
        <w:t xml:space="preserve">دعا </w:t>
      </w:r>
      <w:r w:rsidR="009D063B">
        <w:rPr>
          <w:rStyle w:val="Char4"/>
          <w:rtl/>
        </w:rPr>
        <w:t>ک</w:t>
      </w:r>
      <w:r w:rsidRPr="00160189">
        <w:rPr>
          <w:rStyle w:val="Char4"/>
          <w:rtl/>
        </w:rPr>
        <w:t>ن</w:t>
      </w:r>
      <w:r w:rsidR="00B9084A">
        <w:rPr>
          <w:rStyle w:val="Char4"/>
          <w:rtl/>
        </w:rPr>
        <w:t>ی</w:t>
      </w:r>
      <w:r w:rsidR="00715DC3">
        <w:rPr>
          <w:rStyle w:val="Char4"/>
          <w:rtl/>
        </w:rPr>
        <w:t>د»</w:t>
      </w:r>
      <w:r w:rsidRPr="00715DC3">
        <w:rPr>
          <w:rStyle w:val="Char4"/>
          <w:vertAlign w:val="superscript"/>
          <w:rtl/>
        </w:rPr>
        <w:footnoteReference w:id="274"/>
      </w:r>
      <w:r w:rsidR="00715DC3">
        <w:rPr>
          <w:rStyle w:val="Char4"/>
          <w:rFonts w:hint="cs"/>
          <w:rtl/>
        </w:rPr>
        <w:t>.</w:t>
      </w:r>
      <w:r w:rsidRPr="00160189">
        <w:rPr>
          <w:rStyle w:val="Char4"/>
          <w:rtl/>
        </w:rPr>
        <w:t xml:space="preserve"> ا</w:t>
      </w:r>
      <w:r w:rsidR="00B9084A">
        <w:rPr>
          <w:rStyle w:val="Char4"/>
          <w:rtl/>
        </w:rPr>
        <w:t>ی</w:t>
      </w:r>
      <w:r w:rsidRPr="00160189">
        <w:rPr>
          <w:rStyle w:val="Char4"/>
          <w:rtl/>
        </w:rPr>
        <w:t>ن حد</w:t>
      </w:r>
      <w:r w:rsidR="00B9084A">
        <w:rPr>
          <w:rStyle w:val="Char4"/>
          <w:rtl/>
        </w:rPr>
        <w:t>ی</w:t>
      </w:r>
      <w:r w:rsidRPr="00160189">
        <w:rPr>
          <w:rStyle w:val="Char4"/>
          <w:rtl/>
        </w:rPr>
        <w:t>ث ثلاث</w:t>
      </w:r>
      <w:r w:rsidR="00A15996">
        <w:rPr>
          <w:rStyle w:val="Char4"/>
          <w:rtl/>
        </w:rPr>
        <w:t>ی</w:t>
      </w:r>
      <w:r w:rsidRPr="00160189">
        <w:rPr>
          <w:rStyle w:val="Char4"/>
          <w:rtl/>
        </w:rPr>
        <w:t xml:space="preserve"> الاسناد بوده، و به شرط صح</w:t>
      </w:r>
      <w:r w:rsidR="00B9084A">
        <w:rPr>
          <w:rStyle w:val="Char4"/>
          <w:rtl/>
        </w:rPr>
        <w:t>ی</w:t>
      </w:r>
      <w:r w:rsidRPr="00160189">
        <w:rPr>
          <w:rStyle w:val="Char4"/>
          <w:rtl/>
        </w:rPr>
        <w:t>ح</w:t>
      </w:r>
      <w:r w:rsidR="00B9084A">
        <w:rPr>
          <w:rStyle w:val="Char4"/>
          <w:rtl/>
        </w:rPr>
        <w:t>ی</w:t>
      </w:r>
      <w:r w:rsidRPr="00160189">
        <w:rPr>
          <w:rStyle w:val="Char4"/>
          <w:rtl/>
        </w:rPr>
        <w:t>ن م</w:t>
      </w:r>
      <w:r w:rsidR="00A15996">
        <w:rPr>
          <w:rStyle w:val="Char4"/>
          <w:rtl/>
        </w:rPr>
        <w:t>ی</w:t>
      </w:r>
      <w:r w:rsidRPr="00160189">
        <w:rPr>
          <w:rStyle w:val="Char4"/>
          <w:rtl/>
        </w:rPr>
        <w:t>‏باشد، ول</w:t>
      </w:r>
      <w:r w:rsidR="00A15996">
        <w:rPr>
          <w:rStyle w:val="Char4"/>
          <w:rtl/>
        </w:rPr>
        <w:t>ی</w:t>
      </w:r>
      <w:r w:rsidRPr="00160189">
        <w:rPr>
          <w:rStyle w:val="Char4"/>
          <w:rtl/>
        </w:rPr>
        <w:t xml:space="preserve"> ه</w:t>
      </w:r>
      <w:r w:rsidR="00B9084A">
        <w:rPr>
          <w:rStyle w:val="Char4"/>
          <w:rtl/>
        </w:rPr>
        <w:t>ی</w:t>
      </w:r>
      <w:r w:rsidRPr="00160189">
        <w:rPr>
          <w:rStyle w:val="Char4"/>
          <w:rtl/>
        </w:rPr>
        <w:t xml:space="preserve">چ </w:t>
      </w:r>
      <w:r w:rsidR="00B9084A">
        <w:rPr>
          <w:rStyle w:val="Char4"/>
          <w:rtl/>
        </w:rPr>
        <w:t>ی</w:t>
      </w:r>
      <w:r w:rsidR="009D063B">
        <w:rPr>
          <w:rStyle w:val="Char4"/>
          <w:rtl/>
        </w:rPr>
        <w:t>ک</w:t>
      </w:r>
      <w:r w:rsidRPr="00160189">
        <w:rPr>
          <w:rStyle w:val="Char4"/>
          <w:rtl/>
        </w:rPr>
        <w:t xml:space="preserve"> از صاحبان </w:t>
      </w:r>
      <w:r w:rsidR="009D063B">
        <w:rPr>
          <w:rStyle w:val="Char4"/>
          <w:rtl/>
        </w:rPr>
        <w:t>ک</w:t>
      </w:r>
      <w:r w:rsidRPr="00160189">
        <w:rPr>
          <w:rStyle w:val="Char4"/>
          <w:rtl/>
        </w:rPr>
        <w:t>تب سته ا</w:t>
      </w:r>
      <w:r w:rsidR="00B9084A">
        <w:rPr>
          <w:rStyle w:val="Char4"/>
          <w:rtl/>
        </w:rPr>
        <w:t>ی</w:t>
      </w:r>
      <w:r w:rsidRPr="00160189">
        <w:rPr>
          <w:rStyle w:val="Char4"/>
          <w:rtl/>
        </w:rPr>
        <w:t>ن را از ا</w:t>
      </w:r>
      <w:r w:rsidR="00B9084A">
        <w:rPr>
          <w:rStyle w:val="Char4"/>
          <w:rtl/>
        </w:rPr>
        <w:t>ی</w:t>
      </w:r>
      <w:r w:rsidRPr="00160189">
        <w:rPr>
          <w:rStyle w:val="Char4"/>
          <w:rtl/>
        </w:rPr>
        <w:t>ن وجه اخراج ننموده‏اند.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228/3</w:t>
      </w:r>
      <w:r w:rsidRPr="00160189">
        <w:rPr>
          <w:rStyle w:val="Char4"/>
          <w:rFonts w:hint="cs"/>
          <w:rtl/>
        </w:rPr>
        <w:t>)</w:t>
      </w:r>
      <w:r w:rsidRPr="00160189">
        <w:rPr>
          <w:rStyle w:val="Char4"/>
          <w:rtl/>
        </w:rPr>
        <w:t xml:space="preserve"> آمده. و ا</w:t>
      </w:r>
      <w:r w:rsidR="00B9084A">
        <w:rPr>
          <w:rStyle w:val="Char4"/>
          <w:rtl/>
        </w:rPr>
        <w:t>ی</w:t>
      </w:r>
      <w:r w:rsidRPr="00160189">
        <w:rPr>
          <w:rStyle w:val="Char4"/>
          <w:rtl/>
        </w:rPr>
        <w:t>ن را همچنان ابن جر</w:t>
      </w:r>
      <w:r w:rsidR="00B9084A">
        <w:rPr>
          <w:rStyle w:val="Char4"/>
          <w:rtl/>
        </w:rPr>
        <w:t>ی</w:t>
      </w:r>
      <w:r w:rsidRPr="00160189">
        <w:rPr>
          <w:rStyle w:val="Char4"/>
          <w:rtl/>
        </w:rPr>
        <w:t>ر، حا</w:t>
      </w:r>
      <w:r w:rsidR="009D063B">
        <w:rPr>
          <w:rStyle w:val="Char4"/>
          <w:rtl/>
        </w:rPr>
        <w:t>ک</w:t>
      </w:r>
      <w:r w:rsidRPr="00160189">
        <w:rPr>
          <w:rStyle w:val="Char4"/>
          <w:rtl/>
        </w:rPr>
        <w:t>م و ب</w:t>
      </w:r>
      <w:r w:rsidR="00B9084A">
        <w:rPr>
          <w:rStyle w:val="Char4"/>
          <w:rtl/>
        </w:rPr>
        <w:t>ی</w:t>
      </w:r>
      <w:r w:rsidRPr="00160189">
        <w:rPr>
          <w:rStyle w:val="Char4"/>
          <w:rtl/>
        </w:rPr>
        <w:t>هق</w:t>
      </w:r>
      <w:r w:rsidR="00A15996">
        <w:rPr>
          <w:rStyle w:val="Char4"/>
          <w:rtl/>
        </w:rPr>
        <w:t>ی</w:t>
      </w:r>
      <w:r w:rsidRPr="00160189">
        <w:rPr>
          <w:rStyle w:val="Char4"/>
          <w:rtl/>
        </w:rPr>
        <w:t xml:space="preserve">، چنان </w:t>
      </w:r>
      <w:r w:rsidR="009D063B">
        <w:rPr>
          <w:rStyle w:val="Char4"/>
          <w:rtl/>
        </w:rPr>
        <w:t>ک</w:t>
      </w:r>
      <w:r w:rsidRPr="00160189">
        <w:rPr>
          <w:rStyle w:val="Char4"/>
          <w:rtl/>
        </w:rPr>
        <w:t xml:space="preserve">ه در </w:t>
      </w:r>
      <w:r w:rsidR="009D063B">
        <w:rPr>
          <w:rStyle w:val="Char4"/>
          <w:rtl/>
        </w:rPr>
        <w:t>ک</w:t>
      </w:r>
      <w:r w:rsidRPr="00160189">
        <w:rPr>
          <w:rStyle w:val="Char4"/>
          <w:rtl/>
        </w:rPr>
        <w:t xml:space="preserve">نزالعمال </w:t>
      </w:r>
      <w:r w:rsidRPr="00160189">
        <w:rPr>
          <w:rStyle w:val="Char4"/>
          <w:rFonts w:hint="cs"/>
          <w:rtl/>
        </w:rPr>
        <w:t>(</w:t>
      </w:r>
      <w:r w:rsidRPr="00160189">
        <w:rPr>
          <w:rStyle w:val="Char4"/>
          <w:rtl/>
        </w:rPr>
        <w:t>136/7</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ت نموده‏اند.</w:t>
      </w:r>
    </w:p>
    <w:p w:rsidR="00797E01" w:rsidRPr="00160189" w:rsidRDefault="00797E01" w:rsidP="008D1BC1">
      <w:pPr>
        <w:ind w:firstLine="284"/>
        <w:jc w:val="both"/>
        <w:rPr>
          <w:rStyle w:val="Char4"/>
          <w:rtl/>
        </w:rPr>
      </w:pPr>
      <w:r w:rsidRPr="00160189">
        <w:rPr>
          <w:rStyle w:val="Char4"/>
          <w:rtl/>
        </w:rPr>
        <w:t>و بزار از جابر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انصار وقت</w:t>
      </w:r>
      <w:r w:rsidR="00A15996">
        <w:rPr>
          <w:rStyle w:val="Char4"/>
          <w:rtl/>
        </w:rPr>
        <w:t>ی</w:t>
      </w:r>
      <w:r w:rsidRPr="00160189">
        <w:rPr>
          <w:rStyle w:val="Char4"/>
          <w:rtl/>
        </w:rPr>
        <w:t xml:space="preserve"> </w:t>
      </w:r>
      <w:r w:rsidR="009D063B">
        <w:rPr>
          <w:rStyle w:val="Char4"/>
          <w:rtl/>
        </w:rPr>
        <w:t>ک</w:t>
      </w:r>
      <w:r w:rsidRPr="00160189">
        <w:rPr>
          <w:rStyle w:val="Char4"/>
          <w:rtl/>
        </w:rPr>
        <w:t>ه خرما</w:t>
      </w:r>
      <w:r w:rsidR="00A15996">
        <w:rPr>
          <w:rStyle w:val="Char4"/>
          <w:rtl/>
        </w:rPr>
        <w:t>ی</w:t>
      </w:r>
      <w:r w:rsidRPr="00160189">
        <w:rPr>
          <w:rStyle w:val="Char4"/>
          <w:rtl/>
        </w:rPr>
        <w:t xml:space="preserve"> خود را قطع م</w:t>
      </w:r>
      <w:r w:rsidR="00A15996">
        <w:rPr>
          <w:rStyle w:val="Char4"/>
          <w:rtl/>
        </w:rPr>
        <w:t>ی</w:t>
      </w:r>
      <w:r w:rsidRPr="00160189">
        <w:rPr>
          <w:rStyle w:val="Char4"/>
          <w:rtl/>
        </w:rPr>
        <w:t>‏نمودند، هر شخص خرما</w:t>
      </w:r>
      <w:r w:rsidR="00A15996">
        <w:rPr>
          <w:rStyle w:val="Char4"/>
          <w:rtl/>
        </w:rPr>
        <w:t>ی</w:t>
      </w:r>
      <w:r w:rsidRPr="00160189">
        <w:rPr>
          <w:rStyle w:val="Char4"/>
          <w:rtl/>
        </w:rPr>
        <w:t xml:space="preserve"> خود را به دو بخش تقس</w:t>
      </w:r>
      <w:r w:rsidR="00B9084A">
        <w:rPr>
          <w:rStyle w:val="Char4"/>
          <w:rtl/>
        </w:rPr>
        <w:t>ی</w:t>
      </w:r>
      <w:r w:rsidRPr="00160189">
        <w:rPr>
          <w:rStyle w:val="Char4"/>
          <w:rtl/>
        </w:rPr>
        <w:t>م م</w:t>
      </w:r>
      <w:r w:rsidR="00A15996">
        <w:rPr>
          <w:rStyle w:val="Char4"/>
          <w:rtl/>
        </w:rPr>
        <w:t>ی</w:t>
      </w:r>
      <w:r w:rsidRPr="00160189">
        <w:rPr>
          <w:rStyle w:val="Char4"/>
          <w:rtl/>
        </w:rPr>
        <w:t xml:space="preserve">‏نمود، </w:t>
      </w:r>
      <w:r w:rsidR="009D063B">
        <w:rPr>
          <w:rStyle w:val="Char4"/>
          <w:rtl/>
        </w:rPr>
        <w:t>ک</w:t>
      </w:r>
      <w:r w:rsidRPr="00160189">
        <w:rPr>
          <w:rStyle w:val="Char4"/>
          <w:rtl/>
        </w:rPr>
        <w:t xml:space="preserve">ه </w:t>
      </w:r>
      <w:r w:rsidR="00B9084A">
        <w:rPr>
          <w:rStyle w:val="Char4"/>
          <w:rtl/>
        </w:rPr>
        <w:t>ی</w:t>
      </w:r>
      <w:r w:rsidR="009D063B">
        <w:rPr>
          <w:rStyle w:val="Char4"/>
          <w:rtl/>
        </w:rPr>
        <w:t>ک</w:t>
      </w:r>
      <w:r w:rsidR="00A15996">
        <w:rPr>
          <w:rStyle w:val="Char4"/>
          <w:rtl/>
        </w:rPr>
        <w:t>ی</w:t>
      </w:r>
      <w:r w:rsidRPr="00160189">
        <w:rPr>
          <w:rStyle w:val="Char4"/>
          <w:rtl/>
        </w:rPr>
        <w:t xml:space="preserve"> از د</w:t>
      </w:r>
      <w:r w:rsidR="00B9084A">
        <w:rPr>
          <w:rStyle w:val="Char4"/>
          <w:rtl/>
        </w:rPr>
        <w:t>ی</w:t>
      </w:r>
      <w:r w:rsidRPr="00160189">
        <w:rPr>
          <w:rStyle w:val="Char4"/>
          <w:rtl/>
        </w:rPr>
        <w:t xml:space="preserve">گرش </w:t>
      </w:r>
      <w:r w:rsidR="009D063B">
        <w:rPr>
          <w:rStyle w:val="Char4"/>
          <w:rtl/>
        </w:rPr>
        <w:t>ک</w:t>
      </w:r>
      <w:r w:rsidRPr="00160189">
        <w:rPr>
          <w:rStyle w:val="Char4"/>
          <w:rtl/>
        </w:rPr>
        <w:t>م‏تر م</w:t>
      </w:r>
      <w:r w:rsidR="00A15996">
        <w:rPr>
          <w:rStyle w:val="Char4"/>
          <w:rtl/>
        </w:rPr>
        <w:t>ی</w:t>
      </w:r>
      <w:r w:rsidRPr="00160189">
        <w:rPr>
          <w:rStyle w:val="Char4"/>
          <w:rtl/>
        </w:rPr>
        <w:t>‏بود، بعد شاخه‏ها</w:t>
      </w:r>
      <w:r w:rsidR="00A15996">
        <w:rPr>
          <w:rStyle w:val="Char4"/>
          <w:rtl/>
        </w:rPr>
        <w:t>ی</w:t>
      </w:r>
      <w:r w:rsidRPr="00160189">
        <w:rPr>
          <w:rStyle w:val="Char4"/>
          <w:rtl/>
        </w:rPr>
        <w:t xml:space="preserve"> خش</w:t>
      </w:r>
      <w:r w:rsidR="009D063B">
        <w:rPr>
          <w:rStyle w:val="Char4"/>
          <w:rtl/>
        </w:rPr>
        <w:t>ک</w:t>
      </w:r>
      <w:r w:rsidRPr="00160189">
        <w:rPr>
          <w:rStyle w:val="Char4"/>
          <w:rtl/>
        </w:rPr>
        <w:t xml:space="preserve"> درخت خرما را با همان </w:t>
      </w:r>
      <w:r w:rsidR="009D063B">
        <w:rPr>
          <w:rStyle w:val="Char4"/>
          <w:rtl/>
        </w:rPr>
        <w:t>ک</w:t>
      </w:r>
      <w:r w:rsidRPr="00160189">
        <w:rPr>
          <w:rStyle w:val="Char4"/>
          <w:rtl/>
        </w:rPr>
        <w:t xml:space="preserve">م‏تر، </w:t>
      </w:r>
      <w:r w:rsidR="00B9084A">
        <w:rPr>
          <w:rStyle w:val="Char4"/>
          <w:rtl/>
        </w:rPr>
        <w:t>ی</w:t>
      </w:r>
      <w:r w:rsidR="009D063B">
        <w:rPr>
          <w:rStyle w:val="Char4"/>
          <w:rtl/>
        </w:rPr>
        <w:t>ک</w:t>
      </w:r>
      <w:r w:rsidRPr="00160189">
        <w:rPr>
          <w:rStyle w:val="Char4"/>
          <w:rtl/>
        </w:rPr>
        <w:t>جا</w:t>
      </w:r>
      <w:r w:rsidR="00A15996">
        <w:rPr>
          <w:rStyle w:val="Char4"/>
          <w:rtl/>
        </w:rPr>
        <w:t>ی</w:t>
      </w:r>
      <w:r w:rsidRPr="00160189">
        <w:rPr>
          <w:rStyle w:val="Char4"/>
          <w:rtl/>
        </w:rPr>
        <w:t xml:space="preserve"> م</w:t>
      </w:r>
      <w:r w:rsidR="00A15996">
        <w:rPr>
          <w:rStyle w:val="Char4"/>
          <w:rtl/>
        </w:rPr>
        <w:t>ی</w:t>
      </w:r>
      <w:r w:rsidRPr="00160189">
        <w:rPr>
          <w:rStyle w:val="Char4"/>
          <w:rtl/>
        </w:rPr>
        <w:t>‏نمودند، و بعد از آن مسلمانان</w:t>
      </w:r>
      <w:r w:rsidRPr="00715DC3">
        <w:rPr>
          <w:rStyle w:val="Char4"/>
          <w:vertAlign w:val="superscript"/>
          <w:rtl/>
        </w:rPr>
        <w:footnoteReference w:id="275"/>
      </w:r>
      <w:r w:rsidRPr="00160189">
        <w:rPr>
          <w:rStyle w:val="Char4"/>
          <w:rtl/>
        </w:rPr>
        <w:t xml:space="preserve"> را اخت</w:t>
      </w:r>
      <w:r w:rsidR="00B9084A">
        <w:rPr>
          <w:rStyle w:val="Char4"/>
          <w:rtl/>
        </w:rPr>
        <w:t>ی</w:t>
      </w:r>
      <w:r w:rsidRPr="00160189">
        <w:rPr>
          <w:rStyle w:val="Char4"/>
          <w:rtl/>
        </w:rPr>
        <w:t>ار م</w:t>
      </w:r>
      <w:r w:rsidR="00A15996">
        <w:rPr>
          <w:rStyle w:val="Char4"/>
          <w:rtl/>
        </w:rPr>
        <w:t>ی</w:t>
      </w:r>
      <w:r w:rsidRPr="00160189">
        <w:rPr>
          <w:rStyle w:val="Char4"/>
          <w:rtl/>
        </w:rPr>
        <w:t>‏دادند، و آنها ز</w:t>
      </w:r>
      <w:r w:rsidR="00B9084A">
        <w:rPr>
          <w:rStyle w:val="Char4"/>
          <w:rtl/>
        </w:rPr>
        <w:t>ی</w:t>
      </w:r>
      <w:r w:rsidRPr="00160189">
        <w:rPr>
          <w:rStyle w:val="Char4"/>
          <w:rtl/>
        </w:rPr>
        <w:t>ادتر آن دو را م</w:t>
      </w:r>
      <w:r w:rsidR="00A15996">
        <w:rPr>
          <w:rStyle w:val="Char4"/>
          <w:rtl/>
        </w:rPr>
        <w:t>ی</w:t>
      </w:r>
      <w:r w:rsidR="00C71483">
        <w:rPr>
          <w:rStyle w:val="Char4"/>
          <w:rtl/>
        </w:rPr>
        <w:t>‏گرفتند</w:t>
      </w:r>
      <w:r w:rsidRPr="00160189">
        <w:rPr>
          <w:rStyle w:val="Char4"/>
          <w:rtl/>
        </w:rPr>
        <w:t>،</w:t>
      </w:r>
      <w:r w:rsidR="00C71483">
        <w:rPr>
          <w:rStyle w:val="Char4"/>
          <w:rFonts w:hint="cs"/>
          <w:rtl/>
        </w:rPr>
        <w:t xml:space="preserve"> </w:t>
      </w:r>
      <w:r w:rsidRPr="00160189">
        <w:rPr>
          <w:rStyle w:val="Char4"/>
          <w:rtl/>
        </w:rPr>
        <w:t>و انصار به خاطر شاخه‏ها</w:t>
      </w:r>
      <w:r w:rsidR="00A15996">
        <w:rPr>
          <w:rStyle w:val="Char4"/>
          <w:rtl/>
        </w:rPr>
        <w:t>ی</w:t>
      </w:r>
      <w:r w:rsidRPr="00160189">
        <w:rPr>
          <w:rStyle w:val="Char4"/>
          <w:rtl/>
        </w:rPr>
        <w:t xml:space="preserve"> خرما </w:t>
      </w:r>
      <w:r w:rsidR="009D063B">
        <w:rPr>
          <w:rStyle w:val="Char4"/>
          <w:rtl/>
        </w:rPr>
        <w:t>ک</w:t>
      </w:r>
      <w:r w:rsidRPr="00160189">
        <w:rPr>
          <w:rStyle w:val="Char4"/>
          <w:rtl/>
        </w:rPr>
        <w:t>مترشان را م</w:t>
      </w:r>
      <w:r w:rsidR="00A15996">
        <w:rPr>
          <w:rStyle w:val="Char4"/>
          <w:rtl/>
        </w:rPr>
        <w:t>ی</w:t>
      </w:r>
      <w:r w:rsidRPr="00160189">
        <w:rPr>
          <w:rStyle w:val="Char4"/>
          <w:rtl/>
        </w:rPr>
        <w:t>‏گرفتند، ا</w:t>
      </w:r>
      <w:r w:rsidR="00B9084A">
        <w:rPr>
          <w:rStyle w:val="Char4"/>
          <w:rtl/>
        </w:rPr>
        <w:t>ی</w:t>
      </w:r>
      <w:r w:rsidRPr="00160189">
        <w:rPr>
          <w:rStyle w:val="Char4"/>
          <w:rtl/>
        </w:rPr>
        <w:t>ن وضع تا فتح خ</w:t>
      </w:r>
      <w:r w:rsidR="00B9084A">
        <w:rPr>
          <w:rStyle w:val="Char4"/>
          <w:rtl/>
        </w:rPr>
        <w:t>ی</w:t>
      </w:r>
      <w:r w:rsidRPr="00160189">
        <w:rPr>
          <w:rStyle w:val="Char4"/>
          <w:rtl/>
        </w:rPr>
        <w:t>بر ادامه داشت. بعد از آن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گفت: «به آنچه بر عهده شما بود به ما وفا نمود</w:t>
      </w:r>
      <w:r w:rsidR="00B9084A">
        <w:rPr>
          <w:rStyle w:val="Char4"/>
          <w:rtl/>
        </w:rPr>
        <w:t>ی</w:t>
      </w:r>
      <w:r w:rsidRPr="00160189">
        <w:rPr>
          <w:rStyle w:val="Char4"/>
          <w:rtl/>
        </w:rPr>
        <w:t>د، اگر خواسته باش</w:t>
      </w:r>
      <w:r w:rsidR="00B9084A">
        <w:rPr>
          <w:rStyle w:val="Char4"/>
          <w:rtl/>
        </w:rPr>
        <w:t>ی</w:t>
      </w:r>
      <w:r w:rsidRPr="00160189">
        <w:rPr>
          <w:rStyle w:val="Char4"/>
          <w:rtl/>
        </w:rPr>
        <w:t xml:space="preserve">د </w:t>
      </w:r>
      <w:r w:rsidR="009D063B">
        <w:rPr>
          <w:rStyle w:val="Char4"/>
          <w:rtl/>
        </w:rPr>
        <w:t>ک</w:t>
      </w:r>
      <w:r w:rsidRPr="00160189">
        <w:rPr>
          <w:rStyle w:val="Char4"/>
          <w:rtl/>
        </w:rPr>
        <w:t>ه نفس‏ها</w:t>
      </w:r>
      <w:r w:rsidR="00A15996">
        <w:rPr>
          <w:rStyle w:val="Char4"/>
          <w:rtl/>
        </w:rPr>
        <w:t>ی</w:t>
      </w:r>
      <w:r w:rsidR="0089739B">
        <w:rPr>
          <w:rStyle w:val="Char4"/>
          <w:rtl/>
        </w:rPr>
        <w:t xml:space="preserve">‌تان </w:t>
      </w:r>
      <w:r w:rsidRPr="00160189">
        <w:rPr>
          <w:rStyle w:val="Char4"/>
          <w:rtl/>
        </w:rPr>
        <w:t>به سهم و نص</w:t>
      </w:r>
      <w:r w:rsidR="00B9084A">
        <w:rPr>
          <w:rStyle w:val="Char4"/>
          <w:rtl/>
        </w:rPr>
        <w:t>ی</w:t>
      </w:r>
      <w:r w:rsidRPr="00160189">
        <w:rPr>
          <w:rStyle w:val="Char4"/>
          <w:rtl/>
        </w:rPr>
        <w:t>ب</w:t>
      </w:r>
      <w:r w:rsidR="0089739B">
        <w:rPr>
          <w:rStyle w:val="Char4"/>
          <w:rtl/>
        </w:rPr>
        <w:t xml:space="preserve">‌تان </w:t>
      </w:r>
      <w:r w:rsidRPr="00160189">
        <w:rPr>
          <w:rStyle w:val="Char4"/>
          <w:rtl/>
        </w:rPr>
        <w:t>از خ</w:t>
      </w:r>
      <w:r w:rsidR="00B9084A">
        <w:rPr>
          <w:rStyle w:val="Char4"/>
          <w:rtl/>
        </w:rPr>
        <w:t>ی</w:t>
      </w:r>
      <w:r w:rsidRPr="00160189">
        <w:rPr>
          <w:rStyle w:val="Char4"/>
          <w:rtl/>
        </w:rPr>
        <w:t>بر خوش گردد، و م</w:t>
      </w:r>
      <w:r w:rsidR="00B9084A">
        <w:rPr>
          <w:rStyle w:val="Char4"/>
          <w:rtl/>
        </w:rPr>
        <w:t>ی</w:t>
      </w:r>
      <w:r w:rsidRPr="00160189">
        <w:rPr>
          <w:rStyle w:val="Char4"/>
          <w:rtl/>
        </w:rPr>
        <w:t>وه‏ها</w:t>
      </w:r>
      <w:r w:rsidR="00A15996">
        <w:rPr>
          <w:rStyle w:val="Char4"/>
          <w:rtl/>
        </w:rPr>
        <w:t>ی</w:t>
      </w:r>
      <w:r w:rsidR="0089739B">
        <w:rPr>
          <w:rStyle w:val="Char4"/>
          <w:rtl/>
        </w:rPr>
        <w:t xml:space="preserve">‌تان </w:t>
      </w:r>
      <w:r w:rsidRPr="00160189">
        <w:rPr>
          <w:rStyle w:val="Char4"/>
          <w:rtl/>
        </w:rPr>
        <w:t>هم (برا</w:t>
      </w:r>
      <w:r w:rsidR="00B9084A">
        <w:rPr>
          <w:rStyle w:val="Char4"/>
          <w:rtl/>
        </w:rPr>
        <w:t>ی</w:t>
      </w:r>
      <w:r w:rsidRPr="00160189">
        <w:rPr>
          <w:rStyle w:val="Char4"/>
          <w:rtl/>
        </w:rPr>
        <w:t>تان) باشد، ا</w:t>
      </w:r>
      <w:r w:rsidR="00B9084A">
        <w:rPr>
          <w:rStyle w:val="Char4"/>
          <w:rtl/>
        </w:rPr>
        <w:t>ی</w:t>
      </w:r>
      <w:r w:rsidRPr="00160189">
        <w:rPr>
          <w:rStyle w:val="Char4"/>
          <w:rtl/>
        </w:rPr>
        <w:t xml:space="preserve">ن </w:t>
      </w:r>
      <w:r w:rsidR="009D063B">
        <w:rPr>
          <w:rStyle w:val="Char4"/>
          <w:rtl/>
        </w:rPr>
        <w:t>ک</w:t>
      </w:r>
      <w:r w:rsidRPr="00160189">
        <w:rPr>
          <w:rStyle w:val="Char4"/>
          <w:rtl/>
        </w:rPr>
        <w:t>ار را ب</w:t>
      </w:r>
      <w:r w:rsidR="009D063B">
        <w:rPr>
          <w:rStyle w:val="Char4"/>
          <w:rtl/>
        </w:rPr>
        <w:t>ک</w:t>
      </w:r>
      <w:r w:rsidRPr="00160189">
        <w:rPr>
          <w:rStyle w:val="Char4"/>
          <w:rtl/>
        </w:rPr>
        <w:t>ن</w:t>
      </w:r>
      <w:r w:rsidR="00B9084A">
        <w:rPr>
          <w:rStyle w:val="Char4"/>
          <w:rtl/>
        </w:rPr>
        <w:t>ی</w:t>
      </w:r>
      <w:r w:rsidRPr="00160189">
        <w:rPr>
          <w:rStyle w:val="Char4"/>
          <w:rtl/>
        </w:rPr>
        <w:t>د». ا</w:t>
      </w:r>
      <w:r w:rsidR="00B9084A">
        <w:rPr>
          <w:rStyle w:val="Char4"/>
          <w:rtl/>
        </w:rPr>
        <w:t>ی</w:t>
      </w:r>
      <w:r w:rsidRPr="00160189">
        <w:rPr>
          <w:rStyle w:val="Char4"/>
          <w:rtl/>
        </w:rPr>
        <w:t>شان گفتند: از تو بر ما شرط</w:t>
      </w:r>
      <w:r w:rsidR="005102EE">
        <w:rPr>
          <w:rStyle w:val="Char4"/>
          <w:rtl/>
        </w:rPr>
        <w:t>‌های</w:t>
      </w:r>
      <w:r w:rsidR="00A15996">
        <w:rPr>
          <w:rStyle w:val="Char4"/>
          <w:rtl/>
        </w:rPr>
        <w:t>ی</w:t>
      </w:r>
      <w:r w:rsidR="005102EE">
        <w:rPr>
          <w:rStyle w:val="Char4"/>
          <w:rtl/>
        </w:rPr>
        <w:t xml:space="preserve"> </w:t>
      </w:r>
      <w:r w:rsidRPr="00160189">
        <w:rPr>
          <w:rStyle w:val="Char4"/>
          <w:rtl/>
        </w:rPr>
        <w:t>بود، و از ما بر تو شرط</w:t>
      </w:r>
      <w:r w:rsidR="00A15996">
        <w:rPr>
          <w:rStyle w:val="Char4"/>
          <w:rtl/>
        </w:rPr>
        <w:t>ی</w:t>
      </w:r>
      <w:r w:rsidRPr="00160189">
        <w:rPr>
          <w:rStyle w:val="Char4"/>
          <w:rtl/>
        </w:rPr>
        <w:t>، و آن ا</w:t>
      </w:r>
      <w:r w:rsidR="00B9084A">
        <w:rPr>
          <w:rStyle w:val="Char4"/>
          <w:rtl/>
        </w:rPr>
        <w:t>ی</w:t>
      </w:r>
      <w:r w:rsidRPr="00160189">
        <w:rPr>
          <w:rStyle w:val="Char4"/>
          <w:rtl/>
        </w:rPr>
        <w:t xml:space="preserve">ن </w:t>
      </w:r>
      <w:r w:rsidR="009D063B">
        <w:rPr>
          <w:rStyle w:val="Char4"/>
          <w:rtl/>
        </w:rPr>
        <w:t>ک</w:t>
      </w:r>
      <w:r w:rsidRPr="00160189">
        <w:rPr>
          <w:rStyle w:val="Char4"/>
          <w:rtl/>
        </w:rPr>
        <w:t>ه برا</w:t>
      </w:r>
      <w:r w:rsidR="00A15996">
        <w:rPr>
          <w:rStyle w:val="Char4"/>
          <w:rtl/>
        </w:rPr>
        <w:t>ی</w:t>
      </w:r>
      <w:r w:rsidRPr="00160189">
        <w:rPr>
          <w:rStyle w:val="Char4"/>
          <w:rtl/>
        </w:rPr>
        <w:t xml:space="preserve"> ما جنت باشد، و آنچه را از ما خواسته بود</w:t>
      </w:r>
      <w:r w:rsidR="00A15996">
        <w:rPr>
          <w:rStyle w:val="Char4"/>
          <w:rtl/>
        </w:rPr>
        <w:t>ی</w:t>
      </w:r>
      <w:r w:rsidRPr="00160189">
        <w:rPr>
          <w:rStyle w:val="Char4"/>
          <w:rtl/>
        </w:rPr>
        <w:t xml:space="preserve"> انجام داد</w:t>
      </w:r>
      <w:r w:rsidR="00B9084A">
        <w:rPr>
          <w:rStyle w:val="Char4"/>
          <w:rtl/>
        </w:rPr>
        <w:t>ی</w:t>
      </w:r>
      <w:r w:rsidRPr="00160189">
        <w:rPr>
          <w:rStyle w:val="Char4"/>
          <w:rtl/>
        </w:rPr>
        <w:t xml:space="preserve">م، </w:t>
      </w:r>
      <w:r w:rsidR="009D063B">
        <w:rPr>
          <w:rStyle w:val="Char4"/>
          <w:rtl/>
        </w:rPr>
        <w:t>ک</w:t>
      </w:r>
      <w:r w:rsidRPr="00160189">
        <w:rPr>
          <w:rStyle w:val="Char4"/>
          <w:rtl/>
        </w:rPr>
        <w:t>ه برا</w:t>
      </w:r>
      <w:r w:rsidR="00A15996">
        <w:rPr>
          <w:rStyle w:val="Char4"/>
          <w:rtl/>
        </w:rPr>
        <w:t>ی</w:t>
      </w:r>
      <w:r w:rsidRPr="00160189">
        <w:rPr>
          <w:rStyle w:val="Char4"/>
          <w:rtl/>
        </w:rPr>
        <w:t xml:space="preserve"> ما همان شرط مان باشد.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«همان</w:t>
      </w:r>
      <w:r w:rsidR="0089739B">
        <w:rPr>
          <w:rStyle w:val="Char4"/>
          <w:rtl/>
        </w:rPr>
        <w:t xml:space="preserve">‌تان </w:t>
      </w:r>
      <w:r w:rsidRPr="00160189">
        <w:rPr>
          <w:rStyle w:val="Char4"/>
          <w:rtl/>
        </w:rPr>
        <w:t>برا</w:t>
      </w:r>
      <w:r w:rsidR="00A15996">
        <w:rPr>
          <w:rStyle w:val="Char4"/>
          <w:rtl/>
        </w:rPr>
        <w:t>ی</w:t>
      </w:r>
      <w:r w:rsidR="00715DC3">
        <w:rPr>
          <w:rStyle w:val="Char4"/>
          <w:rtl/>
        </w:rPr>
        <w:t xml:space="preserve"> شما باشد»</w:t>
      </w:r>
      <w:r w:rsidRPr="00715DC3">
        <w:rPr>
          <w:rStyle w:val="Char4"/>
          <w:vertAlign w:val="superscript"/>
          <w:rtl/>
        </w:rPr>
        <w:footnoteReference w:id="276"/>
      </w:r>
      <w:r w:rsidR="00715DC3">
        <w:rPr>
          <w:rStyle w:val="Char4"/>
          <w:rFonts w:hint="cs"/>
          <w:rtl/>
        </w:rPr>
        <w:t>.</w:t>
      </w:r>
      <w:r w:rsidRPr="00160189">
        <w:rPr>
          <w:rStyle w:val="Char4"/>
          <w:rtl/>
        </w:rPr>
        <w:t xml:space="preserve"> و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40/10</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را بزار از دو طر</w:t>
      </w:r>
      <w:r w:rsidR="00B9084A">
        <w:rPr>
          <w:rStyle w:val="Char4"/>
          <w:rtl/>
        </w:rPr>
        <w:t>ی</w:t>
      </w:r>
      <w:r w:rsidRPr="00160189">
        <w:rPr>
          <w:rStyle w:val="Char4"/>
          <w:rtl/>
        </w:rPr>
        <w:t>ق روا</w:t>
      </w:r>
      <w:r w:rsidR="00B9084A">
        <w:rPr>
          <w:rStyle w:val="Char4"/>
          <w:rtl/>
        </w:rPr>
        <w:t>ی</w:t>
      </w:r>
      <w:r w:rsidRPr="00160189">
        <w:rPr>
          <w:rStyle w:val="Char4"/>
          <w:rtl/>
        </w:rPr>
        <w:t>ت نموده، و در</w:t>
      </w:r>
      <w:r w:rsidR="00201D04">
        <w:rPr>
          <w:rStyle w:val="Char4"/>
          <w:rtl/>
        </w:rPr>
        <w:t xml:space="preserve"> هردو </w:t>
      </w:r>
      <w:r w:rsidRPr="00160189">
        <w:rPr>
          <w:rStyle w:val="Char4"/>
          <w:rtl/>
        </w:rPr>
        <w:t>روا</w:t>
      </w:r>
      <w:r w:rsidR="00B9084A">
        <w:rPr>
          <w:rStyle w:val="Char4"/>
          <w:rtl/>
        </w:rPr>
        <w:t>ی</w:t>
      </w:r>
      <w:r w:rsidRPr="00160189">
        <w:rPr>
          <w:rStyle w:val="Char4"/>
          <w:rtl/>
        </w:rPr>
        <w:t>ت و</w:t>
      </w:r>
      <w:r w:rsidR="00A15996">
        <w:rPr>
          <w:rStyle w:val="Char4"/>
          <w:rtl/>
        </w:rPr>
        <w:t>ی</w:t>
      </w:r>
      <w:r w:rsidRPr="00160189">
        <w:rPr>
          <w:rStyle w:val="Char4"/>
          <w:rtl/>
        </w:rPr>
        <w:t xml:space="preserve"> مجالد است، </w:t>
      </w:r>
      <w:r w:rsidR="009D063B">
        <w:rPr>
          <w:rStyle w:val="Char4"/>
          <w:rtl/>
        </w:rPr>
        <w:t>ک</w:t>
      </w:r>
      <w:r w:rsidRPr="00160189">
        <w:rPr>
          <w:rStyle w:val="Char4"/>
          <w:rtl/>
        </w:rPr>
        <w:t>ه در و</w:t>
      </w:r>
      <w:r w:rsidR="00A15996">
        <w:rPr>
          <w:rStyle w:val="Char4"/>
          <w:rtl/>
        </w:rPr>
        <w:t>ی</w:t>
      </w:r>
      <w:r w:rsidRPr="00160189">
        <w:rPr>
          <w:rStyle w:val="Char4"/>
          <w:rtl/>
        </w:rPr>
        <w:t xml:space="preserve"> اختلاف م</w:t>
      </w:r>
      <w:r w:rsidR="00A15996">
        <w:rPr>
          <w:rStyle w:val="Char4"/>
          <w:rtl/>
        </w:rPr>
        <w:t>ی</w:t>
      </w:r>
      <w:r w:rsidRPr="00160189">
        <w:rPr>
          <w:rStyle w:val="Char4"/>
          <w:rtl/>
        </w:rPr>
        <w:t>‏باشد، و بق</w:t>
      </w:r>
      <w:r w:rsidR="00B9084A">
        <w:rPr>
          <w:rStyle w:val="Char4"/>
          <w:rtl/>
        </w:rPr>
        <w:t>ی</w:t>
      </w:r>
      <w:r w:rsidRPr="00160189">
        <w:rPr>
          <w:rStyle w:val="Char4"/>
          <w:rtl/>
        </w:rPr>
        <w:t xml:space="preserve">ه رجال </w:t>
      </w:r>
      <w:r w:rsidR="00B9084A">
        <w:rPr>
          <w:rStyle w:val="Char4"/>
          <w:rtl/>
        </w:rPr>
        <w:t>ی</w:t>
      </w:r>
      <w:r w:rsidR="009D063B">
        <w:rPr>
          <w:rStyle w:val="Char4"/>
          <w:rtl/>
        </w:rPr>
        <w:t>ک</w:t>
      </w:r>
      <w:r w:rsidR="00A15996">
        <w:rPr>
          <w:rStyle w:val="Char4"/>
          <w:rtl/>
        </w:rPr>
        <w:t>ی</w:t>
      </w:r>
      <w:r w:rsidRPr="00160189">
        <w:rPr>
          <w:rStyle w:val="Char4"/>
          <w:rtl/>
        </w:rPr>
        <w:t xml:space="preserve"> از آنها رجال صح</w:t>
      </w:r>
      <w:r w:rsidR="00B9084A">
        <w:rPr>
          <w:rStyle w:val="Char4"/>
          <w:rtl/>
        </w:rPr>
        <w:t>ی</w:t>
      </w:r>
      <w:r w:rsidRPr="00160189">
        <w:rPr>
          <w:rStyle w:val="Char4"/>
          <w:rtl/>
        </w:rPr>
        <w:t>ح</w:t>
      </w:r>
      <w:r w:rsidR="00E47B84">
        <w:rPr>
          <w:rStyle w:val="Char4"/>
          <w:rtl/>
        </w:rPr>
        <w:t>‌اند</w:t>
      </w:r>
      <w:r w:rsidRPr="00160189">
        <w:rPr>
          <w:rStyle w:val="Char4"/>
          <w:rtl/>
        </w:rPr>
        <w:t>.</w:t>
      </w:r>
    </w:p>
    <w:p w:rsidR="00797E01" w:rsidRPr="00160189" w:rsidRDefault="00797E01" w:rsidP="00715DC3">
      <w:pPr>
        <w:ind w:firstLine="284"/>
        <w:jc w:val="both"/>
        <w:rPr>
          <w:rStyle w:val="Char4"/>
          <w:rtl/>
        </w:rPr>
      </w:pPr>
      <w:r w:rsidRPr="00160189">
        <w:rPr>
          <w:rStyle w:val="Char4"/>
          <w:rtl/>
        </w:rPr>
        <w:t>و بخار</w:t>
      </w:r>
      <w:r w:rsidR="00A15996">
        <w:rPr>
          <w:rStyle w:val="Char4"/>
          <w:rtl/>
        </w:rPr>
        <w:t>ی</w:t>
      </w:r>
      <w:r w:rsidRPr="00160189">
        <w:rPr>
          <w:rStyle w:val="Char4"/>
          <w:rtl/>
        </w:rPr>
        <w:t xml:space="preserve"> از انس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انصار را خواست تا بحر</w:t>
      </w:r>
      <w:r w:rsidR="00B9084A">
        <w:rPr>
          <w:rStyle w:val="Char4"/>
          <w:rtl/>
        </w:rPr>
        <w:t>ی</w:t>
      </w:r>
      <w:r w:rsidRPr="00160189">
        <w:rPr>
          <w:rStyle w:val="Char4"/>
          <w:rtl/>
        </w:rPr>
        <w:t>ن را به آنها بدهد. آنها گفتند: خ</w:t>
      </w:r>
      <w:r w:rsidR="00B9084A">
        <w:rPr>
          <w:rStyle w:val="Char4"/>
          <w:rtl/>
        </w:rPr>
        <w:t>ی</w:t>
      </w:r>
      <w:r w:rsidRPr="00160189">
        <w:rPr>
          <w:rStyle w:val="Char4"/>
          <w:rtl/>
        </w:rPr>
        <w:t>ر، مگر ا</w:t>
      </w:r>
      <w:r w:rsidR="00B9084A">
        <w:rPr>
          <w:rStyle w:val="Char4"/>
          <w:rtl/>
        </w:rPr>
        <w:t>ی</w:t>
      </w:r>
      <w:r w:rsidRPr="00160189">
        <w:rPr>
          <w:rStyle w:val="Char4"/>
          <w:rtl/>
        </w:rPr>
        <w:t xml:space="preserve">ن </w:t>
      </w:r>
      <w:r w:rsidR="009D063B">
        <w:rPr>
          <w:rStyle w:val="Char4"/>
          <w:rtl/>
        </w:rPr>
        <w:t>ک</w:t>
      </w:r>
      <w:r w:rsidRPr="00160189">
        <w:rPr>
          <w:rStyle w:val="Char4"/>
          <w:rtl/>
        </w:rPr>
        <w:t>ه برا</w:t>
      </w:r>
      <w:r w:rsidR="00A15996">
        <w:rPr>
          <w:rStyle w:val="Char4"/>
          <w:rtl/>
        </w:rPr>
        <w:t>ی</w:t>
      </w:r>
      <w:r w:rsidRPr="00160189">
        <w:rPr>
          <w:rStyle w:val="Char4"/>
          <w:rtl/>
        </w:rPr>
        <w:t xml:space="preserve"> برادران مهاجر ما هم مثل آن را اختصاص بده</w:t>
      </w:r>
      <w:r w:rsidR="00A15996">
        <w:rPr>
          <w:rStyle w:val="Char4"/>
          <w:rtl/>
        </w:rPr>
        <w:t>ی</w:t>
      </w:r>
      <w:r w:rsidRPr="00160189">
        <w:rPr>
          <w:rStyle w:val="Char4"/>
          <w:rtl/>
        </w:rPr>
        <w:t>. پ</w:t>
      </w:r>
      <w:r w:rsidR="00B9084A">
        <w:rPr>
          <w:rStyle w:val="Char4"/>
          <w:rtl/>
        </w:rPr>
        <w:t>ی</w:t>
      </w:r>
      <w:r w:rsidRPr="00160189">
        <w:rPr>
          <w:rStyle w:val="Char4"/>
          <w:rtl/>
        </w:rPr>
        <w:t>امبر فرمود: «وقت</w:t>
      </w:r>
      <w:r w:rsidR="00A15996">
        <w:rPr>
          <w:rStyle w:val="Char4"/>
          <w:rtl/>
        </w:rPr>
        <w:t>ی</w:t>
      </w:r>
      <w:r w:rsidRPr="00160189">
        <w:rPr>
          <w:rStyle w:val="Char4"/>
          <w:rtl/>
        </w:rPr>
        <w:t xml:space="preserve"> </w:t>
      </w:r>
      <w:r w:rsidR="009D063B">
        <w:rPr>
          <w:rStyle w:val="Char4"/>
          <w:rtl/>
        </w:rPr>
        <w:t>ک</w:t>
      </w:r>
      <w:r w:rsidRPr="00160189">
        <w:rPr>
          <w:rStyle w:val="Char4"/>
          <w:rtl/>
        </w:rPr>
        <w:t>ه خ</w:t>
      </w:r>
      <w:r w:rsidR="00B9084A">
        <w:rPr>
          <w:rStyle w:val="Char4"/>
          <w:rtl/>
        </w:rPr>
        <w:t>ی</w:t>
      </w:r>
      <w:r w:rsidRPr="00160189">
        <w:rPr>
          <w:rStyle w:val="Char4"/>
          <w:rtl/>
        </w:rPr>
        <w:t>ر (گفت</w:t>
      </w:r>
      <w:r w:rsidR="00B9084A">
        <w:rPr>
          <w:rStyle w:val="Char4"/>
          <w:rtl/>
        </w:rPr>
        <w:t>ی</w:t>
      </w:r>
      <w:r w:rsidRPr="00160189">
        <w:rPr>
          <w:rStyle w:val="Char4"/>
          <w:rtl/>
        </w:rPr>
        <w:t xml:space="preserve">د)، صبر </w:t>
      </w:r>
      <w:r w:rsidR="009D063B">
        <w:rPr>
          <w:rStyle w:val="Char4"/>
          <w:rtl/>
        </w:rPr>
        <w:t>ک</w:t>
      </w:r>
      <w:r w:rsidRPr="00160189">
        <w:rPr>
          <w:rStyle w:val="Char4"/>
          <w:rtl/>
        </w:rPr>
        <w:t>ن</w:t>
      </w:r>
      <w:r w:rsidR="00B9084A">
        <w:rPr>
          <w:rStyle w:val="Char4"/>
          <w:rtl/>
        </w:rPr>
        <w:t>ی</w:t>
      </w:r>
      <w:r w:rsidRPr="00160189">
        <w:rPr>
          <w:rStyle w:val="Char4"/>
          <w:rtl/>
        </w:rPr>
        <w:t>د، تا با من روبرو شو</w:t>
      </w:r>
      <w:r w:rsidR="00B9084A">
        <w:rPr>
          <w:rStyle w:val="Char4"/>
          <w:rtl/>
        </w:rPr>
        <w:t>ی</w:t>
      </w:r>
      <w:r w:rsidR="00715DC3">
        <w:rPr>
          <w:rStyle w:val="Char4"/>
          <w:rtl/>
        </w:rPr>
        <w:t>د</w:t>
      </w:r>
      <w:r w:rsidRPr="00715DC3">
        <w:rPr>
          <w:rStyle w:val="Char4"/>
          <w:vertAlign w:val="superscript"/>
          <w:rtl/>
        </w:rPr>
        <w:footnoteReference w:id="277"/>
      </w:r>
      <w:r w:rsidR="00715DC3">
        <w:rPr>
          <w:rStyle w:val="Char4"/>
          <w:rFonts w:hint="cs"/>
          <w:rtl/>
        </w:rPr>
        <w:t>،</w:t>
      </w:r>
      <w:r w:rsidRPr="00160189">
        <w:rPr>
          <w:rStyle w:val="Char4"/>
          <w:rtl/>
        </w:rPr>
        <w:t xml:space="preserve"> چون به زود</w:t>
      </w:r>
      <w:r w:rsidR="00A15996">
        <w:rPr>
          <w:rStyle w:val="Char4"/>
          <w:rtl/>
        </w:rPr>
        <w:t>ی</w:t>
      </w:r>
      <w:r w:rsidRPr="00160189">
        <w:rPr>
          <w:rStyle w:val="Char4"/>
          <w:rtl/>
        </w:rPr>
        <w:t xml:space="preserve"> به ترج</w:t>
      </w:r>
      <w:r w:rsidR="00B9084A">
        <w:rPr>
          <w:rStyle w:val="Char4"/>
          <w:rtl/>
        </w:rPr>
        <w:t>ی</w:t>
      </w:r>
      <w:r w:rsidRPr="00160189">
        <w:rPr>
          <w:rStyle w:val="Char4"/>
          <w:rtl/>
        </w:rPr>
        <w:t>ح دادن د</w:t>
      </w:r>
      <w:r w:rsidR="00B9084A">
        <w:rPr>
          <w:rStyle w:val="Char4"/>
          <w:rtl/>
        </w:rPr>
        <w:t>ی</w:t>
      </w:r>
      <w:r w:rsidRPr="00160189">
        <w:rPr>
          <w:rStyle w:val="Char4"/>
          <w:rtl/>
        </w:rPr>
        <w:t>گران بر شما مواجه خواه</w:t>
      </w:r>
      <w:r w:rsidR="00B9084A">
        <w:rPr>
          <w:rStyle w:val="Char4"/>
          <w:rtl/>
        </w:rPr>
        <w:t>ی</w:t>
      </w:r>
      <w:r w:rsidR="00715DC3">
        <w:rPr>
          <w:rStyle w:val="Char4"/>
          <w:rtl/>
        </w:rPr>
        <w:t>د شد»</w:t>
      </w:r>
      <w:r w:rsidRPr="00715DC3">
        <w:rPr>
          <w:rStyle w:val="Char4"/>
          <w:vertAlign w:val="superscript"/>
          <w:rtl/>
        </w:rPr>
        <w:footnoteReference w:id="278"/>
      </w:r>
      <w:r w:rsidR="00715DC3">
        <w:rPr>
          <w:rStyle w:val="Char4"/>
          <w:rFonts w:hint="cs"/>
          <w:rtl/>
        </w:rPr>
        <w:t>.</w:t>
      </w:r>
    </w:p>
    <w:p w:rsidR="00797E01" w:rsidRPr="00AB1045" w:rsidRDefault="00797E01" w:rsidP="00715DC3">
      <w:pPr>
        <w:pStyle w:val="a2"/>
        <w:rPr>
          <w:rtl/>
        </w:rPr>
      </w:pPr>
      <w:bookmarkStart w:id="140" w:name="_Toc441587504"/>
      <w:r w:rsidRPr="00AB1045">
        <w:rPr>
          <w:rtl/>
        </w:rPr>
        <w:t>چگونه انصار</w:t>
      </w:r>
      <w:r w:rsidR="00437588">
        <w:rPr>
          <w:rStyle w:val="Char4"/>
          <w:rFonts w:ascii="IRZar" w:hAnsi="IRZar" w:cs="IRZar"/>
          <w:sz w:val="24"/>
          <w:szCs w:val="24"/>
          <w:rtl/>
        </w:rPr>
        <w:t xml:space="preserve"> </w:t>
      </w:r>
      <w:r w:rsidR="00437588" w:rsidRPr="00437588">
        <w:rPr>
          <w:rFonts w:cs="CTraditional Arabic" w:hint="cs"/>
          <w:b w:val="0"/>
          <w:bCs w:val="0"/>
          <w:sz w:val="28"/>
          <w:szCs w:val="28"/>
          <w:rtl/>
        </w:rPr>
        <w:t>ش</w:t>
      </w:r>
      <w:r w:rsidRPr="00AB1045">
        <w:rPr>
          <w:rStyle w:val="Char4"/>
          <w:rFonts w:ascii="IRZar" w:hAnsi="IRZar" w:cs="IRZar"/>
          <w:sz w:val="24"/>
          <w:szCs w:val="24"/>
          <w:rtl/>
        </w:rPr>
        <w:t xml:space="preserve"> </w:t>
      </w:r>
      <w:r w:rsidRPr="00AB1045">
        <w:rPr>
          <w:rtl/>
        </w:rPr>
        <w:t>پيمان‏هاى جاهليت را به خاطر مستحكم ساختن پيمان‏هاى اسلام قطع نمودند</w:t>
      </w:r>
      <w:bookmarkEnd w:id="140"/>
    </w:p>
    <w:p w:rsidR="00797E01" w:rsidRPr="00AB1045" w:rsidRDefault="00B9084A" w:rsidP="00AB1045">
      <w:pPr>
        <w:pStyle w:val="a5"/>
        <w:rPr>
          <w:rtl/>
        </w:rPr>
      </w:pPr>
      <w:bookmarkStart w:id="141" w:name="_Toc441587505"/>
      <w:r>
        <w:rPr>
          <w:rtl/>
        </w:rPr>
        <w:t>ک</w:t>
      </w:r>
      <w:r w:rsidR="00797E01" w:rsidRPr="00AB1045">
        <w:rPr>
          <w:rtl/>
        </w:rPr>
        <w:t xml:space="preserve">شتن </w:t>
      </w:r>
      <w:r>
        <w:rPr>
          <w:rtl/>
        </w:rPr>
        <w:t>ک</w:t>
      </w:r>
      <w:r w:rsidR="00797E01" w:rsidRPr="00AB1045">
        <w:rPr>
          <w:rtl/>
        </w:rPr>
        <w:t xml:space="preserve">عب بن اشرف </w:t>
      </w:r>
      <w:r>
        <w:rPr>
          <w:rtl/>
        </w:rPr>
        <w:t>ی</w:t>
      </w:r>
      <w:r w:rsidR="00797E01" w:rsidRPr="00AB1045">
        <w:rPr>
          <w:rtl/>
        </w:rPr>
        <w:t>هود</w:t>
      </w:r>
      <w:r w:rsidR="00A15996">
        <w:rPr>
          <w:rtl/>
        </w:rPr>
        <w:t>ی</w:t>
      </w:r>
      <w:bookmarkEnd w:id="141"/>
    </w:p>
    <w:p w:rsidR="00797E01" w:rsidRPr="00160189" w:rsidRDefault="00797E01" w:rsidP="008D1BC1">
      <w:pPr>
        <w:ind w:firstLine="284"/>
        <w:jc w:val="both"/>
        <w:rPr>
          <w:rStyle w:val="Char4"/>
          <w:rtl/>
        </w:rPr>
      </w:pPr>
      <w:r w:rsidRPr="00160189">
        <w:rPr>
          <w:rStyle w:val="Char4"/>
          <w:rtl/>
        </w:rPr>
        <w:t>بخار</w:t>
      </w:r>
      <w:r w:rsidR="00A15996">
        <w:rPr>
          <w:rStyle w:val="Char4"/>
          <w:rtl/>
        </w:rPr>
        <w:t>ی</w:t>
      </w:r>
      <w:r w:rsidRPr="00160189">
        <w:rPr>
          <w:rStyle w:val="Char4"/>
          <w:rtl/>
        </w:rPr>
        <w:t xml:space="preserve"> از جابربن عبد</w:t>
      </w:r>
      <w:r w:rsidR="001224D1">
        <w:rPr>
          <w:rStyle w:val="Char4"/>
          <w:rtl/>
        </w:rPr>
        <w:t>الله</w:t>
      </w:r>
      <w:r w:rsidR="00437588" w:rsidRPr="00437588">
        <w:rPr>
          <w:rStyle w:val="Char4"/>
          <w:rFonts w:cs="CTraditional Arabic"/>
          <w:rtl/>
        </w:rPr>
        <w:t xml:space="preserve"> ب</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م</w:t>
      </w:r>
      <w:r w:rsidR="00A15996">
        <w:rPr>
          <w:rStyle w:val="Char4"/>
          <w:rtl/>
        </w:rPr>
        <w:t>ی</w:t>
      </w:r>
      <w:r w:rsidRPr="00160189">
        <w:rPr>
          <w:rStyle w:val="Char4"/>
          <w:rtl/>
        </w:rPr>
        <w:t>‏گفت: رسول خدا فرمود: «</w:t>
      </w:r>
      <w:r w:rsidR="009D063B">
        <w:rPr>
          <w:rStyle w:val="Char4"/>
          <w:rtl/>
        </w:rPr>
        <w:t>ک</w:t>
      </w:r>
      <w:r w:rsidR="00A15996">
        <w:rPr>
          <w:rStyle w:val="Char4"/>
          <w:rtl/>
        </w:rPr>
        <w:t>ی</w:t>
      </w:r>
      <w:r w:rsidRPr="00160189">
        <w:rPr>
          <w:rStyle w:val="Char4"/>
          <w:rtl/>
        </w:rPr>
        <w:t xml:space="preserve"> </w:t>
      </w:r>
      <w:r w:rsidR="009D063B">
        <w:rPr>
          <w:rStyle w:val="Char4"/>
          <w:rtl/>
        </w:rPr>
        <w:t>ک</w:t>
      </w:r>
      <w:r w:rsidRPr="00160189">
        <w:rPr>
          <w:rStyle w:val="Char4"/>
          <w:rtl/>
        </w:rPr>
        <w:t xml:space="preserve">ار </w:t>
      </w:r>
      <w:r w:rsidR="009D063B">
        <w:rPr>
          <w:rStyle w:val="Char4"/>
          <w:rtl/>
        </w:rPr>
        <w:t>ک</w:t>
      </w:r>
      <w:r w:rsidRPr="00160189">
        <w:rPr>
          <w:rStyle w:val="Char4"/>
          <w:rtl/>
        </w:rPr>
        <w:t>عب بن اشرف را تمام م</w:t>
      </w:r>
      <w:r w:rsidR="00A15996">
        <w:rPr>
          <w:rStyle w:val="Char4"/>
          <w:rtl/>
        </w:rPr>
        <w:t>ی</w:t>
      </w:r>
      <w:r w:rsidRPr="00160189">
        <w:rPr>
          <w:rStyle w:val="Char4"/>
          <w:rtl/>
        </w:rPr>
        <w:t>‏</w:t>
      </w:r>
      <w:r w:rsidR="009D063B">
        <w:rPr>
          <w:rStyle w:val="Char4"/>
          <w:rtl/>
        </w:rPr>
        <w:t>ک</w:t>
      </w:r>
      <w:r w:rsidRPr="00160189">
        <w:rPr>
          <w:rStyle w:val="Char4"/>
          <w:rtl/>
        </w:rPr>
        <w:t>ند، چون و</w:t>
      </w:r>
      <w:r w:rsidR="00A15996">
        <w:rPr>
          <w:rStyle w:val="Char4"/>
          <w:rtl/>
        </w:rPr>
        <w:t>ی</w:t>
      </w:r>
      <w:r w:rsidRPr="00160189">
        <w:rPr>
          <w:rStyle w:val="Char4"/>
          <w:rtl/>
        </w:rPr>
        <w:t xml:space="preserve"> خدا و رسولش را اذ</w:t>
      </w:r>
      <w:r w:rsidR="00B9084A">
        <w:rPr>
          <w:rStyle w:val="Char4"/>
          <w:rtl/>
        </w:rPr>
        <w:t>ی</w:t>
      </w:r>
      <w:r w:rsidRPr="00160189">
        <w:rPr>
          <w:rStyle w:val="Char4"/>
          <w:rtl/>
        </w:rPr>
        <w:t>ت نموده؟» محمّد بن مسلمه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برخاسته گفت: ا</w:t>
      </w:r>
      <w:r w:rsidR="00A15996">
        <w:rPr>
          <w:rStyle w:val="Char4"/>
          <w:rtl/>
        </w:rPr>
        <w:t>ی</w:t>
      </w:r>
      <w:r w:rsidRPr="00160189">
        <w:rPr>
          <w:rStyle w:val="Char4"/>
          <w:rtl/>
        </w:rPr>
        <w:t xml:space="preserve"> رسول خدا، آ</w:t>
      </w:r>
      <w:r w:rsidR="00B9084A">
        <w:rPr>
          <w:rStyle w:val="Char4"/>
          <w:rtl/>
        </w:rPr>
        <w:t>ی</w:t>
      </w:r>
      <w:r w:rsidRPr="00160189">
        <w:rPr>
          <w:rStyle w:val="Char4"/>
          <w:rtl/>
        </w:rPr>
        <w:t>ا دوست دار</w:t>
      </w:r>
      <w:r w:rsidR="00A15996">
        <w:rPr>
          <w:rStyle w:val="Char4"/>
          <w:rtl/>
        </w:rPr>
        <w:t>ی</w:t>
      </w:r>
      <w:r w:rsidRPr="00160189">
        <w:rPr>
          <w:rStyle w:val="Char4"/>
          <w:rtl/>
        </w:rPr>
        <w:t xml:space="preserve"> </w:t>
      </w:r>
      <w:r w:rsidR="009D063B">
        <w:rPr>
          <w:rStyle w:val="Char4"/>
          <w:rtl/>
        </w:rPr>
        <w:t>ک</w:t>
      </w:r>
      <w:r w:rsidRPr="00160189">
        <w:rPr>
          <w:rStyle w:val="Char4"/>
          <w:rtl/>
        </w:rPr>
        <w:t>ه و</w:t>
      </w:r>
      <w:r w:rsidR="00A15996">
        <w:rPr>
          <w:rStyle w:val="Char4"/>
          <w:rtl/>
        </w:rPr>
        <w:t>ی</w:t>
      </w:r>
      <w:r w:rsidRPr="00160189">
        <w:rPr>
          <w:rStyle w:val="Char4"/>
          <w:rtl/>
        </w:rPr>
        <w:t xml:space="preserve"> را ب</w:t>
      </w:r>
      <w:r w:rsidR="009D063B">
        <w:rPr>
          <w:rStyle w:val="Char4"/>
          <w:rtl/>
        </w:rPr>
        <w:t>ک</w:t>
      </w:r>
      <w:r w:rsidRPr="00160189">
        <w:rPr>
          <w:rStyle w:val="Char4"/>
          <w:rtl/>
        </w:rPr>
        <w:t>شم؟ پاسخ داد: «بل</w:t>
      </w:r>
      <w:r w:rsidR="00A15996">
        <w:rPr>
          <w:rStyle w:val="Char4"/>
          <w:rtl/>
        </w:rPr>
        <w:t>ی</w:t>
      </w:r>
      <w:r w:rsidRPr="00160189">
        <w:rPr>
          <w:rStyle w:val="Char4"/>
          <w:rtl/>
        </w:rPr>
        <w:t>». محمّد بن مسلمه گفت: به من اجازه بده تا چ</w:t>
      </w:r>
      <w:r w:rsidR="00B9084A">
        <w:rPr>
          <w:rStyle w:val="Char4"/>
          <w:rtl/>
        </w:rPr>
        <w:t>ی</w:t>
      </w:r>
      <w:r w:rsidRPr="00160189">
        <w:rPr>
          <w:rStyle w:val="Char4"/>
          <w:rtl/>
        </w:rPr>
        <w:t>ز</w:t>
      </w:r>
      <w:r w:rsidR="00A15996">
        <w:rPr>
          <w:rStyle w:val="Char4"/>
          <w:rtl/>
        </w:rPr>
        <w:t>ی</w:t>
      </w:r>
      <w:r w:rsidRPr="00160189">
        <w:rPr>
          <w:rStyle w:val="Char4"/>
          <w:rtl/>
        </w:rPr>
        <w:t xml:space="preserve"> بگو</w:t>
      </w:r>
      <w:r w:rsidR="00B9084A">
        <w:rPr>
          <w:rStyle w:val="Char4"/>
          <w:rtl/>
        </w:rPr>
        <w:t>ی</w:t>
      </w:r>
      <w:r w:rsidR="00715DC3">
        <w:rPr>
          <w:rStyle w:val="Char4"/>
          <w:rtl/>
        </w:rPr>
        <w:t>م</w:t>
      </w:r>
      <w:r w:rsidRPr="00715DC3">
        <w:rPr>
          <w:rStyle w:val="Char4"/>
          <w:vertAlign w:val="superscript"/>
          <w:rtl/>
        </w:rPr>
        <w:footnoteReference w:id="279"/>
      </w:r>
      <w:r w:rsidR="00715DC3">
        <w:rPr>
          <w:rStyle w:val="Char4"/>
          <w:rFonts w:hint="cs"/>
          <w:rtl/>
        </w:rPr>
        <w:t>.</w:t>
      </w:r>
      <w:r w:rsidRPr="00160189">
        <w:rPr>
          <w:rStyle w:val="Char4"/>
          <w:rtl/>
        </w:rPr>
        <w:t xml:space="preserve">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«بگو». به ا</w:t>
      </w:r>
      <w:r w:rsidR="00B9084A">
        <w:rPr>
          <w:rStyle w:val="Char4"/>
          <w:rtl/>
        </w:rPr>
        <w:t>ی</w:t>
      </w:r>
      <w:r w:rsidRPr="00160189">
        <w:rPr>
          <w:rStyle w:val="Char4"/>
          <w:rtl/>
        </w:rPr>
        <w:t xml:space="preserve">ن صورت محمّد بن مسلمه نزد </w:t>
      </w:r>
      <w:r w:rsidR="009D063B">
        <w:rPr>
          <w:rStyle w:val="Char4"/>
          <w:rtl/>
        </w:rPr>
        <w:t>ک</w:t>
      </w:r>
      <w:r w:rsidRPr="00160189">
        <w:rPr>
          <w:rStyle w:val="Char4"/>
          <w:rtl/>
        </w:rPr>
        <w:t>عب آمده گفت: ا</w:t>
      </w:r>
      <w:r w:rsidR="00B9084A">
        <w:rPr>
          <w:rStyle w:val="Char4"/>
          <w:rtl/>
        </w:rPr>
        <w:t>ی</w:t>
      </w:r>
      <w:r w:rsidRPr="00160189">
        <w:rPr>
          <w:rStyle w:val="Char4"/>
          <w:rtl/>
        </w:rPr>
        <w:t>ن مرد</w:t>
      </w:r>
      <w:r w:rsidRPr="00715DC3">
        <w:rPr>
          <w:rStyle w:val="Char4"/>
          <w:vertAlign w:val="superscript"/>
          <w:rtl/>
        </w:rPr>
        <w:footnoteReference w:id="280"/>
      </w:r>
      <w:r w:rsidRPr="00160189">
        <w:rPr>
          <w:rStyle w:val="Char4"/>
          <w:rtl/>
        </w:rPr>
        <w:t xml:space="preserve"> از ما صدقه خواسته است، واو ما را در مشقّت و رنج انداخته، و من نزد تو برا</w:t>
      </w:r>
      <w:r w:rsidR="00A15996">
        <w:rPr>
          <w:rStyle w:val="Char4"/>
          <w:rtl/>
        </w:rPr>
        <w:t>ی</w:t>
      </w:r>
      <w:r w:rsidRPr="00160189">
        <w:rPr>
          <w:rStyle w:val="Char4"/>
          <w:rtl/>
        </w:rPr>
        <w:t xml:space="preserve"> قرض خواستن آمده‏ام. </w:t>
      </w:r>
      <w:r w:rsidR="009D063B">
        <w:rPr>
          <w:rStyle w:val="Char4"/>
          <w:rtl/>
        </w:rPr>
        <w:t>ک</w:t>
      </w:r>
      <w:r w:rsidRPr="00160189">
        <w:rPr>
          <w:rStyle w:val="Char4"/>
          <w:rtl/>
        </w:rPr>
        <w:t>عب گفت: و همچن</w:t>
      </w:r>
      <w:r w:rsidR="00B9084A">
        <w:rPr>
          <w:rStyle w:val="Char4"/>
          <w:rtl/>
        </w:rPr>
        <w:t>ی</w:t>
      </w:r>
      <w:r w:rsidR="00715DC3">
        <w:rPr>
          <w:rStyle w:val="Char4"/>
          <w:rtl/>
        </w:rPr>
        <w:t>ن -به خدا سوگند</w:t>
      </w:r>
      <w:r w:rsidRPr="00160189">
        <w:rPr>
          <w:rStyle w:val="Char4"/>
          <w:rtl/>
        </w:rPr>
        <w:t>- حتماً شما و</w:t>
      </w:r>
      <w:r w:rsidR="00A15996">
        <w:rPr>
          <w:rStyle w:val="Char4"/>
          <w:rtl/>
        </w:rPr>
        <w:t>ی</w:t>
      </w:r>
      <w:r w:rsidRPr="00160189">
        <w:rPr>
          <w:rStyle w:val="Char4"/>
          <w:rtl/>
        </w:rPr>
        <w:t xml:space="preserve"> را ناراحت م</w:t>
      </w:r>
      <w:r w:rsidR="00A15996">
        <w:rPr>
          <w:rStyle w:val="Char4"/>
          <w:rtl/>
        </w:rPr>
        <w:t>ی</w:t>
      </w:r>
      <w:r w:rsidRPr="00160189">
        <w:rPr>
          <w:rStyle w:val="Char4"/>
          <w:rtl/>
        </w:rPr>
        <w:t>‏ساز</w:t>
      </w:r>
      <w:r w:rsidR="00B9084A">
        <w:rPr>
          <w:rStyle w:val="Char4"/>
          <w:rtl/>
        </w:rPr>
        <w:t>ی</w:t>
      </w:r>
      <w:r w:rsidRPr="00160189">
        <w:rPr>
          <w:rStyle w:val="Char4"/>
          <w:rtl/>
        </w:rPr>
        <w:t>د!! محمّد بن مسلمه گفت: ما پ</w:t>
      </w:r>
      <w:r w:rsidR="00B9084A">
        <w:rPr>
          <w:rStyle w:val="Char4"/>
          <w:rtl/>
        </w:rPr>
        <w:t>ی</w:t>
      </w:r>
      <w:r w:rsidRPr="00160189">
        <w:rPr>
          <w:rStyle w:val="Char4"/>
          <w:rtl/>
        </w:rPr>
        <w:t>رو</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را نموده‏ا</w:t>
      </w:r>
      <w:r w:rsidR="00B9084A">
        <w:rPr>
          <w:rStyle w:val="Char4"/>
          <w:rtl/>
        </w:rPr>
        <w:t>ی</w:t>
      </w:r>
      <w:r w:rsidRPr="00160189">
        <w:rPr>
          <w:rStyle w:val="Char4"/>
          <w:rtl/>
        </w:rPr>
        <w:t>م، ول</w:t>
      </w:r>
      <w:r w:rsidR="00A15996">
        <w:rPr>
          <w:rStyle w:val="Char4"/>
          <w:rtl/>
        </w:rPr>
        <w:t>ی</w:t>
      </w:r>
      <w:r w:rsidRPr="00160189">
        <w:rPr>
          <w:rStyle w:val="Char4"/>
          <w:rtl/>
        </w:rPr>
        <w:t xml:space="preserve"> دوست ندار</w:t>
      </w:r>
      <w:r w:rsidR="00B9084A">
        <w:rPr>
          <w:rStyle w:val="Char4"/>
          <w:rtl/>
        </w:rPr>
        <w:t>ی</w:t>
      </w:r>
      <w:r w:rsidRPr="00160189">
        <w:rPr>
          <w:rStyle w:val="Char4"/>
          <w:rtl/>
        </w:rPr>
        <w:t>م، و</w:t>
      </w:r>
      <w:r w:rsidR="00A15996">
        <w:rPr>
          <w:rStyle w:val="Char4"/>
          <w:rtl/>
        </w:rPr>
        <w:t>ی</w:t>
      </w:r>
      <w:r w:rsidRPr="00160189">
        <w:rPr>
          <w:rStyle w:val="Char4"/>
          <w:rtl/>
        </w:rPr>
        <w:t xml:space="preserve"> را تا آن وقت بگذار</w:t>
      </w:r>
      <w:r w:rsidR="00B9084A">
        <w:rPr>
          <w:rStyle w:val="Char4"/>
          <w:rtl/>
        </w:rPr>
        <w:t>ی</w:t>
      </w:r>
      <w:r w:rsidRPr="00160189">
        <w:rPr>
          <w:rStyle w:val="Char4"/>
          <w:rtl/>
        </w:rPr>
        <w:t xml:space="preserve">م </w:t>
      </w:r>
      <w:r w:rsidR="009D063B">
        <w:rPr>
          <w:rStyle w:val="Char4"/>
          <w:rtl/>
        </w:rPr>
        <w:t>ک</w:t>
      </w:r>
      <w:r w:rsidRPr="00160189">
        <w:rPr>
          <w:rStyle w:val="Char4"/>
          <w:rtl/>
        </w:rPr>
        <w:t>ه بب</w:t>
      </w:r>
      <w:r w:rsidR="00B9084A">
        <w:rPr>
          <w:rStyle w:val="Char4"/>
          <w:rtl/>
        </w:rPr>
        <w:t>ی</w:t>
      </w:r>
      <w:r w:rsidRPr="00160189">
        <w:rPr>
          <w:rStyle w:val="Char4"/>
          <w:rtl/>
        </w:rPr>
        <w:t>ن</w:t>
      </w:r>
      <w:r w:rsidR="00B9084A">
        <w:rPr>
          <w:rStyle w:val="Char4"/>
          <w:rtl/>
        </w:rPr>
        <w:t>ی</w:t>
      </w:r>
      <w:r w:rsidRPr="00160189">
        <w:rPr>
          <w:rStyle w:val="Char4"/>
          <w:rtl/>
        </w:rPr>
        <w:t xml:space="preserve">م </w:t>
      </w:r>
      <w:r w:rsidR="009D063B">
        <w:rPr>
          <w:rStyle w:val="Char4"/>
          <w:rtl/>
        </w:rPr>
        <w:t>ک</w:t>
      </w:r>
      <w:r w:rsidRPr="00160189">
        <w:rPr>
          <w:rStyle w:val="Char4"/>
          <w:rtl/>
        </w:rPr>
        <w:t xml:space="preserve">ارش به </w:t>
      </w:r>
      <w:r w:rsidR="009D063B">
        <w:rPr>
          <w:rStyle w:val="Char4"/>
          <w:rtl/>
        </w:rPr>
        <w:t>ک</w:t>
      </w:r>
      <w:r w:rsidRPr="00160189">
        <w:rPr>
          <w:rStyle w:val="Char4"/>
          <w:rtl/>
        </w:rPr>
        <w:t>جا م</w:t>
      </w:r>
      <w:r w:rsidR="00A15996">
        <w:rPr>
          <w:rStyle w:val="Char4"/>
          <w:rtl/>
        </w:rPr>
        <w:t>ی</w:t>
      </w:r>
      <w:r w:rsidRPr="00160189">
        <w:rPr>
          <w:rStyle w:val="Char4"/>
          <w:rtl/>
        </w:rPr>
        <w:t>‏</w:t>
      </w:r>
      <w:r w:rsidR="009D063B">
        <w:rPr>
          <w:rStyle w:val="Char4"/>
          <w:rtl/>
        </w:rPr>
        <w:t>ک</w:t>
      </w:r>
      <w:r w:rsidRPr="00160189">
        <w:rPr>
          <w:rStyle w:val="Char4"/>
          <w:rtl/>
        </w:rPr>
        <w:t>شد. وخواست</w:t>
      </w:r>
      <w:r w:rsidR="00B9084A">
        <w:rPr>
          <w:rStyle w:val="Char4"/>
          <w:rtl/>
        </w:rPr>
        <w:t>ی</w:t>
      </w:r>
      <w:r w:rsidRPr="00160189">
        <w:rPr>
          <w:rStyle w:val="Char4"/>
          <w:rtl/>
        </w:rPr>
        <w:t>م برا</w:t>
      </w:r>
      <w:r w:rsidR="00A15996">
        <w:rPr>
          <w:rStyle w:val="Char4"/>
          <w:rtl/>
        </w:rPr>
        <w:t>ی</w:t>
      </w:r>
      <w:r w:rsidRPr="00160189">
        <w:rPr>
          <w:rStyle w:val="Char4"/>
          <w:rtl/>
        </w:rPr>
        <w:t xml:space="preserve"> ما </w:t>
      </w:r>
      <w:r w:rsidR="00B9084A">
        <w:rPr>
          <w:rStyle w:val="Char4"/>
          <w:rtl/>
        </w:rPr>
        <w:t>ی</w:t>
      </w:r>
      <w:r w:rsidR="009D063B">
        <w:rPr>
          <w:rStyle w:val="Char4"/>
          <w:rtl/>
        </w:rPr>
        <w:t>ک</w:t>
      </w:r>
      <w:r w:rsidRPr="00160189">
        <w:rPr>
          <w:rStyle w:val="Char4"/>
          <w:rtl/>
        </w:rPr>
        <w:t xml:space="preserve"> وسق </w:t>
      </w:r>
      <w:r w:rsidR="00B9084A">
        <w:rPr>
          <w:rStyle w:val="Char4"/>
          <w:rtl/>
        </w:rPr>
        <w:t>ی</w:t>
      </w:r>
      <w:r w:rsidRPr="00160189">
        <w:rPr>
          <w:rStyle w:val="Char4"/>
          <w:rtl/>
        </w:rPr>
        <w:t>ا دو وسق</w:t>
      </w:r>
      <w:r w:rsidRPr="00715DC3">
        <w:rPr>
          <w:rStyle w:val="Char4"/>
          <w:vertAlign w:val="superscript"/>
          <w:rtl/>
        </w:rPr>
        <w:footnoteReference w:id="281"/>
      </w:r>
      <w:r w:rsidRPr="00160189">
        <w:rPr>
          <w:rStyle w:val="Char4"/>
          <w:rtl/>
        </w:rPr>
        <w:t xml:space="preserve"> قرض بده</w:t>
      </w:r>
      <w:r w:rsidR="00A15996">
        <w:rPr>
          <w:rStyle w:val="Char4"/>
          <w:rtl/>
        </w:rPr>
        <w:t>ی</w:t>
      </w:r>
      <w:r w:rsidRPr="00160189">
        <w:rPr>
          <w:rStyle w:val="Char4"/>
          <w:rtl/>
        </w:rPr>
        <w:t xml:space="preserve">، </w:t>
      </w:r>
      <w:r w:rsidR="009D063B">
        <w:rPr>
          <w:rStyle w:val="Char4"/>
          <w:rtl/>
        </w:rPr>
        <w:t>ک</w:t>
      </w:r>
      <w:r w:rsidRPr="00160189">
        <w:rPr>
          <w:rStyle w:val="Char4"/>
          <w:rtl/>
        </w:rPr>
        <w:t>عب پاسخ داد: بل</w:t>
      </w:r>
      <w:r w:rsidR="00A15996">
        <w:rPr>
          <w:rStyle w:val="Char4"/>
          <w:rtl/>
        </w:rPr>
        <w:t>ی</w:t>
      </w:r>
      <w:r w:rsidRPr="00160189">
        <w:rPr>
          <w:rStyle w:val="Char4"/>
          <w:rtl/>
        </w:rPr>
        <w:t xml:space="preserve"> (م</w:t>
      </w:r>
      <w:r w:rsidR="00A15996">
        <w:rPr>
          <w:rStyle w:val="Char4"/>
          <w:rtl/>
        </w:rPr>
        <w:t>ی</w:t>
      </w:r>
      <w:r w:rsidRPr="00160189">
        <w:rPr>
          <w:rStyle w:val="Char4"/>
          <w:rtl/>
        </w:rPr>
        <w:t>‏دهم، ول</w:t>
      </w:r>
      <w:r w:rsidR="00A15996">
        <w:rPr>
          <w:rStyle w:val="Char4"/>
          <w:rtl/>
        </w:rPr>
        <w:t>ی</w:t>
      </w:r>
      <w:r w:rsidRPr="00160189">
        <w:rPr>
          <w:rStyle w:val="Char4"/>
          <w:rtl/>
        </w:rPr>
        <w:t>) به من گرو بده</w:t>
      </w:r>
      <w:r w:rsidR="00B9084A">
        <w:rPr>
          <w:rStyle w:val="Char4"/>
          <w:rtl/>
        </w:rPr>
        <w:t>ی</w:t>
      </w:r>
      <w:r w:rsidRPr="00160189">
        <w:rPr>
          <w:rStyle w:val="Char4"/>
          <w:rtl/>
        </w:rPr>
        <w:t>د. گفتند: چه چ</w:t>
      </w:r>
      <w:r w:rsidR="00B9084A">
        <w:rPr>
          <w:rStyle w:val="Char4"/>
          <w:rtl/>
        </w:rPr>
        <w:t>ی</w:t>
      </w:r>
      <w:r w:rsidRPr="00160189">
        <w:rPr>
          <w:rStyle w:val="Char4"/>
          <w:rtl/>
        </w:rPr>
        <w:t>ز را م</w:t>
      </w:r>
      <w:r w:rsidR="00A15996">
        <w:rPr>
          <w:rStyle w:val="Char4"/>
          <w:rtl/>
        </w:rPr>
        <w:t>ی</w:t>
      </w:r>
      <w:r w:rsidRPr="00160189">
        <w:rPr>
          <w:rStyle w:val="Char4"/>
          <w:rtl/>
        </w:rPr>
        <w:t>‏خواه</w:t>
      </w:r>
      <w:r w:rsidR="00A15996">
        <w:rPr>
          <w:rStyle w:val="Char4"/>
          <w:rtl/>
        </w:rPr>
        <w:t>ی</w:t>
      </w:r>
      <w:r w:rsidRPr="00160189">
        <w:rPr>
          <w:rStyle w:val="Char4"/>
          <w:rtl/>
        </w:rPr>
        <w:t>؟ گفت: زنان</w:t>
      </w:r>
      <w:r w:rsidR="0089739B">
        <w:rPr>
          <w:rStyle w:val="Char4"/>
          <w:rtl/>
        </w:rPr>
        <w:t xml:space="preserve">‌تان </w:t>
      </w:r>
      <w:r w:rsidRPr="00160189">
        <w:rPr>
          <w:rStyle w:val="Char4"/>
          <w:rtl/>
        </w:rPr>
        <w:t>را به من گرو بده</w:t>
      </w:r>
      <w:r w:rsidR="00B9084A">
        <w:rPr>
          <w:rStyle w:val="Char4"/>
          <w:rtl/>
        </w:rPr>
        <w:t>ی</w:t>
      </w:r>
      <w:r w:rsidRPr="00160189">
        <w:rPr>
          <w:rStyle w:val="Char4"/>
          <w:rtl/>
        </w:rPr>
        <w:t>د، گفتند: چگونه زنان مان را به تو گرو بده</w:t>
      </w:r>
      <w:r w:rsidR="00B9084A">
        <w:rPr>
          <w:rStyle w:val="Char4"/>
          <w:rtl/>
        </w:rPr>
        <w:t>ی</w:t>
      </w:r>
      <w:r w:rsidRPr="00160189">
        <w:rPr>
          <w:rStyle w:val="Char4"/>
          <w:rtl/>
        </w:rPr>
        <w:t>م در حال</w:t>
      </w:r>
      <w:r w:rsidR="00A15996">
        <w:rPr>
          <w:rStyle w:val="Char4"/>
          <w:rtl/>
        </w:rPr>
        <w:t>ی</w:t>
      </w:r>
      <w:r w:rsidRPr="00160189">
        <w:rPr>
          <w:rStyle w:val="Char4"/>
          <w:rtl/>
        </w:rPr>
        <w:t xml:space="preserve"> </w:t>
      </w:r>
      <w:r w:rsidR="009D063B">
        <w:rPr>
          <w:rStyle w:val="Char4"/>
          <w:rtl/>
        </w:rPr>
        <w:t>ک</w:t>
      </w:r>
      <w:r w:rsidRPr="00160189">
        <w:rPr>
          <w:rStyle w:val="Char4"/>
          <w:rtl/>
        </w:rPr>
        <w:t>ه تو ز</w:t>
      </w:r>
      <w:r w:rsidR="00B9084A">
        <w:rPr>
          <w:rStyle w:val="Char4"/>
          <w:rtl/>
        </w:rPr>
        <w:t>ی</w:t>
      </w:r>
      <w:r w:rsidRPr="00160189">
        <w:rPr>
          <w:rStyle w:val="Char4"/>
          <w:rtl/>
        </w:rPr>
        <w:t>باتر</w:t>
      </w:r>
      <w:r w:rsidR="00B9084A">
        <w:rPr>
          <w:rStyle w:val="Char4"/>
          <w:rtl/>
        </w:rPr>
        <w:t>ی</w:t>
      </w:r>
      <w:r w:rsidRPr="00160189">
        <w:rPr>
          <w:rStyle w:val="Char4"/>
          <w:rtl/>
        </w:rPr>
        <w:t>ن عرب هست</w:t>
      </w:r>
      <w:r w:rsidR="00A15996">
        <w:rPr>
          <w:rStyle w:val="Char4"/>
          <w:rtl/>
        </w:rPr>
        <w:t>ی</w:t>
      </w:r>
      <w:r w:rsidRPr="00160189">
        <w:rPr>
          <w:rStyle w:val="Char4"/>
          <w:rtl/>
        </w:rPr>
        <w:t>؟ گفت: فرزندان</w:t>
      </w:r>
      <w:r w:rsidR="0089739B">
        <w:rPr>
          <w:rStyle w:val="Char4"/>
          <w:rtl/>
        </w:rPr>
        <w:t xml:space="preserve">‌تان </w:t>
      </w:r>
      <w:r w:rsidRPr="00160189">
        <w:rPr>
          <w:rStyle w:val="Char4"/>
          <w:rtl/>
        </w:rPr>
        <w:t>را به من گرو بده</w:t>
      </w:r>
      <w:r w:rsidR="00B9084A">
        <w:rPr>
          <w:rStyle w:val="Char4"/>
          <w:rtl/>
        </w:rPr>
        <w:t>ی</w:t>
      </w:r>
      <w:r w:rsidRPr="00160189">
        <w:rPr>
          <w:rStyle w:val="Char4"/>
          <w:rtl/>
        </w:rPr>
        <w:t>د. گفتند: چگونه پسران مان را به تو گرو بده</w:t>
      </w:r>
      <w:r w:rsidR="00B9084A">
        <w:rPr>
          <w:rStyle w:val="Char4"/>
          <w:rtl/>
        </w:rPr>
        <w:t>ی</w:t>
      </w:r>
      <w:r w:rsidRPr="00160189">
        <w:rPr>
          <w:rStyle w:val="Char4"/>
          <w:rtl/>
        </w:rPr>
        <w:t xml:space="preserve">م؟ </w:t>
      </w:r>
      <w:r w:rsidR="009D063B">
        <w:rPr>
          <w:rStyle w:val="Char4"/>
          <w:rtl/>
        </w:rPr>
        <w:t>ک</w:t>
      </w:r>
      <w:r w:rsidRPr="00160189">
        <w:rPr>
          <w:rStyle w:val="Char4"/>
          <w:rtl/>
        </w:rPr>
        <w:t xml:space="preserve">ه چون </w:t>
      </w:r>
      <w:r w:rsidR="00B9084A">
        <w:rPr>
          <w:rStyle w:val="Char4"/>
          <w:rtl/>
        </w:rPr>
        <w:t>ی</w:t>
      </w:r>
      <w:r w:rsidR="009D063B">
        <w:rPr>
          <w:rStyle w:val="Char4"/>
          <w:rtl/>
        </w:rPr>
        <w:t>ک</w:t>
      </w:r>
      <w:r w:rsidR="00A15996">
        <w:rPr>
          <w:rStyle w:val="Char4"/>
          <w:rtl/>
        </w:rPr>
        <w:t>ی</w:t>
      </w:r>
      <w:r w:rsidRPr="00160189">
        <w:rPr>
          <w:rStyle w:val="Char4"/>
          <w:rtl/>
        </w:rPr>
        <w:t xml:space="preserve"> از آنها دشنام داده شود، به او گفته شود، گرو</w:t>
      </w:r>
      <w:r w:rsidR="00A15996">
        <w:rPr>
          <w:rStyle w:val="Char4"/>
          <w:rtl/>
        </w:rPr>
        <w:t>ی</w:t>
      </w:r>
      <w:r w:rsidRPr="00160189">
        <w:rPr>
          <w:rStyle w:val="Char4"/>
          <w:rtl/>
        </w:rPr>
        <w:t xml:space="preserve"> به </w:t>
      </w:r>
      <w:r w:rsidR="00B9084A">
        <w:rPr>
          <w:rStyle w:val="Char4"/>
          <w:rtl/>
        </w:rPr>
        <w:t>ی</w:t>
      </w:r>
      <w:r w:rsidR="009D063B">
        <w:rPr>
          <w:rStyle w:val="Char4"/>
          <w:rtl/>
        </w:rPr>
        <w:t>ک</w:t>
      </w:r>
      <w:r w:rsidRPr="00160189">
        <w:rPr>
          <w:rStyle w:val="Char4"/>
          <w:rtl/>
        </w:rPr>
        <w:t xml:space="preserve"> وسق و </w:t>
      </w:r>
      <w:r w:rsidR="00B9084A">
        <w:rPr>
          <w:rStyle w:val="Char4"/>
          <w:rtl/>
        </w:rPr>
        <w:t>ی</w:t>
      </w:r>
      <w:r w:rsidRPr="00160189">
        <w:rPr>
          <w:rStyle w:val="Char4"/>
          <w:rtl/>
        </w:rPr>
        <w:t>ا دو وسق، ا</w:t>
      </w:r>
      <w:r w:rsidR="00B9084A">
        <w:rPr>
          <w:rStyle w:val="Char4"/>
          <w:rtl/>
        </w:rPr>
        <w:t>ی</w:t>
      </w:r>
      <w:r w:rsidRPr="00160189">
        <w:rPr>
          <w:rStyle w:val="Char4"/>
          <w:rtl/>
        </w:rPr>
        <w:t>ن برا</w:t>
      </w:r>
      <w:r w:rsidR="00A15996">
        <w:rPr>
          <w:rStyle w:val="Char4"/>
          <w:rtl/>
        </w:rPr>
        <w:t>ی</w:t>
      </w:r>
      <w:r w:rsidRPr="00160189">
        <w:rPr>
          <w:rStyle w:val="Char4"/>
          <w:rtl/>
        </w:rPr>
        <w:t xml:space="preserve"> ما ننگ و عار است!! ول</w:t>
      </w:r>
      <w:r w:rsidR="00B9084A">
        <w:rPr>
          <w:rStyle w:val="Char4"/>
          <w:rtl/>
        </w:rPr>
        <w:t>ی</w:t>
      </w:r>
      <w:r w:rsidR="009D063B">
        <w:rPr>
          <w:rStyle w:val="Char4"/>
          <w:rtl/>
        </w:rPr>
        <w:t>ک</w:t>
      </w:r>
      <w:r w:rsidRPr="00160189">
        <w:rPr>
          <w:rStyle w:val="Char4"/>
          <w:rtl/>
        </w:rPr>
        <w:t>ن برا</w:t>
      </w:r>
      <w:r w:rsidR="00B9084A">
        <w:rPr>
          <w:rStyle w:val="Char4"/>
          <w:rtl/>
        </w:rPr>
        <w:t>ی</w:t>
      </w:r>
      <w:r w:rsidRPr="00160189">
        <w:rPr>
          <w:rStyle w:val="Char4"/>
          <w:rtl/>
        </w:rPr>
        <w:t>ت لامه</w:t>
      </w:r>
      <w:r w:rsidR="003A7C51">
        <w:rPr>
          <w:rStyle w:val="Char4"/>
          <w:rtl/>
        </w:rPr>
        <w:t xml:space="preserve"> </w:t>
      </w:r>
      <w:r w:rsidR="00715DC3">
        <w:rPr>
          <w:rStyle w:val="Char4"/>
          <w:rtl/>
        </w:rPr>
        <w:t>-</w:t>
      </w:r>
      <w:r w:rsidR="00B9084A">
        <w:rPr>
          <w:rStyle w:val="Char4"/>
          <w:rtl/>
        </w:rPr>
        <w:t>ی</w:t>
      </w:r>
      <w:r w:rsidRPr="00160189">
        <w:rPr>
          <w:rStyle w:val="Char4"/>
          <w:rtl/>
        </w:rPr>
        <w:t>عن</w:t>
      </w:r>
      <w:r w:rsidR="00A15996">
        <w:rPr>
          <w:rStyle w:val="Char4"/>
          <w:rtl/>
        </w:rPr>
        <w:t>ی</w:t>
      </w:r>
      <w:r w:rsidR="00715DC3">
        <w:rPr>
          <w:rStyle w:val="Char4"/>
          <w:rtl/>
        </w:rPr>
        <w:t xml:space="preserve"> سلاح</w:t>
      </w:r>
      <w:r w:rsidRPr="00160189">
        <w:rPr>
          <w:rStyle w:val="Char4"/>
          <w:rtl/>
        </w:rPr>
        <w:t>- را گروه م</w:t>
      </w:r>
      <w:r w:rsidR="00A15996">
        <w:rPr>
          <w:rStyle w:val="Char4"/>
          <w:rtl/>
        </w:rPr>
        <w:t>ی</w:t>
      </w:r>
      <w:r w:rsidRPr="00160189">
        <w:rPr>
          <w:rStyle w:val="Char4"/>
          <w:rtl/>
        </w:rPr>
        <w:t>‏ده</w:t>
      </w:r>
      <w:r w:rsidR="00B9084A">
        <w:rPr>
          <w:rStyle w:val="Char4"/>
          <w:rtl/>
        </w:rPr>
        <w:t>ی</w:t>
      </w:r>
      <w:r w:rsidRPr="00160189">
        <w:rPr>
          <w:rStyle w:val="Char4"/>
          <w:rtl/>
        </w:rPr>
        <w:t>م، به ا</w:t>
      </w:r>
      <w:r w:rsidR="00B9084A">
        <w:rPr>
          <w:rStyle w:val="Char4"/>
          <w:rtl/>
        </w:rPr>
        <w:t>ی</w:t>
      </w:r>
      <w:r w:rsidRPr="00160189">
        <w:rPr>
          <w:rStyle w:val="Char4"/>
          <w:rtl/>
        </w:rPr>
        <w:t>ن صورت با و</w:t>
      </w:r>
      <w:r w:rsidR="00A15996">
        <w:rPr>
          <w:rStyle w:val="Char4"/>
          <w:rtl/>
        </w:rPr>
        <w:t>ی</w:t>
      </w:r>
      <w:r w:rsidRPr="00160189">
        <w:rPr>
          <w:rStyle w:val="Char4"/>
          <w:rtl/>
        </w:rPr>
        <w:t xml:space="preserve"> وعده گذاشت </w:t>
      </w:r>
      <w:r w:rsidR="009D063B">
        <w:rPr>
          <w:rStyle w:val="Char4"/>
          <w:rtl/>
        </w:rPr>
        <w:t>ک</w:t>
      </w:r>
      <w:r w:rsidRPr="00160189">
        <w:rPr>
          <w:rStyle w:val="Char4"/>
          <w:rtl/>
        </w:rPr>
        <w:t>ه شب نزدش ب</w:t>
      </w:r>
      <w:r w:rsidR="00B9084A">
        <w:rPr>
          <w:rStyle w:val="Char4"/>
          <w:rtl/>
        </w:rPr>
        <w:t>ی</w:t>
      </w:r>
      <w:r w:rsidRPr="00160189">
        <w:rPr>
          <w:rStyle w:val="Char4"/>
          <w:rtl/>
        </w:rPr>
        <w:t>ا</w:t>
      </w:r>
      <w:r w:rsidR="00B9084A">
        <w:rPr>
          <w:rStyle w:val="Char4"/>
          <w:rtl/>
        </w:rPr>
        <w:t>ی</w:t>
      </w:r>
      <w:r w:rsidRPr="00160189">
        <w:rPr>
          <w:rStyle w:val="Char4"/>
          <w:rtl/>
        </w:rPr>
        <w:t>د.</w:t>
      </w:r>
    </w:p>
    <w:p w:rsidR="00797E01" w:rsidRPr="00160189" w:rsidRDefault="004B04A9" w:rsidP="008D1BC1">
      <w:pPr>
        <w:ind w:firstLine="284"/>
        <w:jc w:val="both"/>
        <w:rPr>
          <w:rStyle w:val="Char4"/>
          <w:rtl/>
        </w:rPr>
      </w:pPr>
      <w:r>
        <w:rPr>
          <w:rStyle w:val="Char4"/>
          <w:rtl/>
        </w:rPr>
        <w:t xml:space="preserve">آنگاه </w:t>
      </w:r>
      <w:r w:rsidR="00797E01" w:rsidRPr="00160189">
        <w:rPr>
          <w:rStyle w:val="Char4"/>
          <w:rtl/>
        </w:rPr>
        <w:t>محمّد بن مسلمه از طرف شب</w:t>
      </w:r>
      <w:r>
        <w:rPr>
          <w:rStyle w:val="Char4"/>
          <w:rtl/>
        </w:rPr>
        <w:t xml:space="preserve">آنگاه </w:t>
      </w:r>
      <w:r w:rsidR="00797E01" w:rsidRPr="00160189">
        <w:rPr>
          <w:rStyle w:val="Char4"/>
          <w:rtl/>
        </w:rPr>
        <w:t>به همراه</w:t>
      </w:r>
      <w:r w:rsidR="00A15996">
        <w:rPr>
          <w:rStyle w:val="Char4"/>
          <w:rtl/>
        </w:rPr>
        <w:t>ی</w:t>
      </w:r>
      <w:r w:rsidR="00797E01" w:rsidRPr="00160189">
        <w:rPr>
          <w:rStyle w:val="Char4"/>
          <w:rtl/>
        </w:rPr>
        <w:t xml:space="preserve"> ابونائله </w:t>
      </w:r>
      <w:r w:rsidR="009D063B">
        <w:rPr>
          <w:rStyle w:val="Char4"/>
          <w:rtl/>
        </w:rPr>
        <w:t>ک</w:t>
      </w:r>
      <w:r w:rsidR="00797E01" w:rsidRPr="00160189">
        <w:rPr>
          <w:rStyle w:val="Char4"/>
          <w:rtl/>
        </w:rPr>
        <w:t>ه برادر رضاع</w:t>
      </w:r>
      <w:r w:rsidR="00A15996">
        <w:rPr>
          <w:rStyle w:val="Char4"/>
          <w:rtl/>
        </w:rPr>
        <w:t>ی</w:t>
      </w:r>
      <w:r w:rsidR="00797E01" w:rsidRPr="00160189">
        <w:rPr>
          <w:rStyle w:val="Char4"/>
          <w:rtl/>
        </w:rPr>
        <w:t xml:space="preserve"> </w:t>
      </w:r>
      <w:r w:rsidR="009D063B">
        <w:rPr>
          <w:rStyle w:val="Char4"/>
          <w:rtl/>
        </w:rPr>
        <w:t>ک</w:t>
      </w:r>
      <w:r w:rsidR="00797E01" w:rsidRPr="00160189">
        <w:rPr>
          <w:rStyle w:val="Char4"/>
          <w:rtl/>
        </w:rPr>
        <w:t>عب بود، نزد و</w:t>
      </w:r>
      <w:r w:rsidR="00A15996">
        <w:rPr>
          <w:rStyle w:val="Char4"/>
          <w:rtl/>
        </w:rPr>
        <w:t>ی</w:t>
      </w:r>
      <w:r w:rsidR="00797E01" w:rsidRPr="00160189">
        <w:rPr>
          <w:rStyle w:val="Char4"/>
          <w:rtl/>
        </w:rPr>
        <w:t xml:space="preserve"> آمد، </w:t>
      </w:r>
      <w:r w:rsidR="009D063B">
        <w:rPr>
          <w:rStyle w:val="Char4"/>
          <w:rtl/>
        </w:rPr>
        <w:t>ک</w:t>
      </w:r>
      <w:r w:rsidR="00797E01" w:rsidRPr="00160189">
        <w:rPr>
          <w:rStyle w:val="Char4"/>
          <w:rtl/>
        </w:rPr>
        <w:t>عب آنها را داخل قلعه خواست و نزدشان پا</w:t>
      </w:r>
      <w:r w:rsidR="00B9084A">
        <w:rPr>
          <w:rStyle w:val="Char4"/>
          <w:rtl/>
        </w:rPr>
        <w:t>یی</w:t>
      </w:r>
      <w:r w:rsidR="00797E01" w:rsidRPr="00160189">
        <w:rPr>
          <w:rStyle w:val="Char4"/>
          <w:rtl/>
        </w:rPr>
        <w:t>ن آمد. همسرش به و</w:t>
      </w:r>
      <w:r w:rsidR="00A15996">
        <w:rPr>
          <w:rStyle w:val="Char4"/>
          <w:rtl/>
        </w:rPr>
        <w:t>ی</w:t>
      </w:r>
      <w:r w:rsidR="00797E01" w:rsidRPr="00160189">
        <w:rPr>
          <w:rStyle w:val="Char4"/>
          <w:rtl/>
        </w:rPr>
        <w:t xml:space="preserve"> گفت: در ا</w:t>
      </w:r>
      <w:r w:rsidR="00B9084A">
        <w:rPr>
          <w:rStyle w:val="Char4"/>
          <w:rtl/>
        </w:rPr>
        <w:t>ی</w:t>
      </w:r>
      <w:r w:rsidR="00797E01" w:rsidRPr="00160189">
        <w:rPr>
          <w:rStyle w:val="Char4"/>
          <w:rtl/>
        </w:rPr>
        <w:t xml:space="preserve">ن ساعت </w:t>
      </w:r>
      <w:r w:rsidR="009D063B">
        <w:rPr>
          <w:rStyle w:val="Char4"/>
          <w:rtl/>
        </w:rPr>
        <w:t>ک</w:t>
      </w:r>
      <w:r w:rsidR="00797E01" w:rsidRPr="00160189">
        <w:rPr>
          <w:rStyle w:val="Char4"/>
          <w:rtl/>
        </w:rPr>
        <w:t>جا بلند م</w:t>
      </w:r>
      <w:r w:rsidR="00A15996">
        <w:rPr>
          <w:rStyle w:val="Char4"/>
          <w:rtl/>
        </w:rPr>
        <w:t>ی</w:t>
      </w:r>
      <w:r w:rsidR="00797E01" w:rsidRPr="00160189">
        <w:rPr>
          <w:rStyle w:val="Char4"/>
          <w:rtl/>
        </w:rPr>
        <w:t>‏شو</w:t>
      </w:r>
      <w:r w:rsidR="00A15996">
        <w:rPr>
          <w:rStyle w:val="Char4"/>
          <w:rtl/>
        </w:rPr>
        <w:t>ی</w:t>
      </w:r>
      <w:r w:rsidR="00797E01" w:rsidRPr="00160189">
        <w:rPr>
          <w:rStyle w:val="Char4"/>
          <w:rtl/>
        </w:rPr>
        <w:t>؟! در جواب گفت: و</w:t>
      </w:r>
      <w:r w:rsidR="00A15996">
        <w:rPr>
          <w:rStyle w:val="Char4"/>
          <w:rtl/>
        </w:rPr>
        <w:t>ی</w:t>
      </w:r>
      <w:r w:rsidR="00797E01" w:rsidRPr="00160189">
        <w:rPr>
          <w:rStyle w:val="Char4"/>
          <w:rtl/>
        </w:rPr>
        <w:t xml:space="preserve"> محمّد بن مسلمه و برادرام ابونائله است - و در روا</w:t>
      </w:r>
      <w:r w:rsidR="00B9084A">
        <w:rPr>
          <w:rStyle w:val="Char4"/>
          <w:rtl/>
        </w:rPr>
        <w:t>ی</w:t>
      </w:r>
      <w:r w:rsidR="00797E01" w:rsidRPr="00160189">
        <w:rPr>
          <w:rStyle w:val="Char4"/>
          <w:rtl/>
        </w:rPr>
        <w:t>ت</w:t>
      </w:r>
      <w:r w:rsidR="00A15996">
        <w:rPr>
          <w:rStyle w:val="Char4"/>
          <w:rtl/>
        </w:rPr>
        <w:t>ی</w:t>
      </w:r>
      <w:r w:rsidR="00797E01" w:rsidRPr="00160189">
        <w:rPr>
          <w:rStyle w:val="Char4"/>
          <w:rtl/>
        </w:rPr>
        <w:t xml:space="preserve"> آمد، همسرش گفت: صدا</w:t>
      </w:r>
      <w:r w:rsidR="00B9084A">
        <w:rPr>
          <w:rStyle w:val="Char4"/>
          <w:rtl/>
        </w:rPr>
        <w:t>ی</w:t>
      </w:r>
      <w:r w:rsidR="00A15996">
        <w:rPr>
          <w:rStyle w:val="Char4"/>
          <w:rtl/>
        </w:rPr>
        <w:t>ی</w:t>
      </w:r>
      <w:r w:rsidR="00797E01" w:rsidRPr="00160189">
        <w:rPr>
          <w:rStyle w:val="Char4"/>
          <w:rtl/>
        </w:rPr>
        <w:t xml:space="preserve"> را م</w:t>
      </w:r>
      <w:r w:rsidR="00A15996">
        <w:rPr>
          <w:rStyle w:val="Char4"/>
          <w:rtl/>
        </w:rPr>
        <w:t>ی</w:t>
      </w:r>
      <w:r w:rsidR="00797E01" w:rsidRPr="00160189">
        <w:rPr>
          <w:rStyle w:val="Char4"/>
          <w:rtl/>
        </w:rPr>
        <w:t xml:space="preserve">‏شنوم </w:t>
      </w:r>
      <w:r w:rsidR="009D063B">
        <w:rPr>
          <w:rStyle w:val="Char4"/>
          <w:rtl/>
        </w:rPr>
        <w:t>ک</w:t>
      </w:r>
      <w:r w:rsidR="00797E01" w:rsidRPr="00160189">
        <w:rPr>
          <w:rStyle w:val="Char4"/>
          <w:rtl/>
        </w:rPr>
        <w:t>ه گو</w:t>
      </w:r>
      <w:r w:rsidR="00B9084A">
        <w:rPr>
          <w:rStyle w:val="Char4"/>
          <w:rtl/>
        </w:rPr>
        <w:t>ی</w:t>
      </w:r>
      <w:r w:rsidR="00A15996">
        <w:rPr>
          <w:rStyle w:val="Char4"/>
          <w:rtl/>
        </w:rPr>
        <w:t>ی</w:t>
      </w:r>
      <w:r w:rsidR="00797E01" w:rsidRPr="00160189">
        <w:rPr>
          <w:rStyle w:val="Char4"/>
          <w:rtl/>
        </w:rPr>
        <w:t xml:space="preserve"> از آن خون م</w:t>
      </w:r>
      <w:r w:rsidR="00A15996">
        <w:rPr>
          <w:rStyle w:val="Char4"/>
          <w:rtl/>
        </w:rPr>
        <w:t>ی</w:t>
      </w:r>
      <w:r w:rsidR="00797E01" w:rsidRPr="00160189">
        <w:rPr>
          <w:rStyle w:val="Char4"/>
          <w:rtl/>
        </w:rPr>
        <w:t>‏چ</w:t>
      </w:r>
      <w:r w:rsidR="009D063B">
        <w:rPr>
          <w:rStyle w:val="Char4"/>
          <w:rtl/>
        </w:rPr>
        <w:t>ک</w:t>
      </w:r>
      <w:r w:rsidR="00797E01" w:rsidRPr="00160189">
        <w:rPr>
          <w:rStyle w:val="Char4"/>
          <w:rtl/>
        </w:rPr>
        <w:t xml:space="preserve">د. </w:t>
      </w:r>
      <w:r w:rsidR="009D063B">
        <w:rPr>
          <w:rStyle w:val="Char4"/>
          <w:rtl/>
        </w:rPr>
        <w:t>ک</w:t>
      </w:r>
      <w:r w:rsidR="00797E01" w:rsidRPr="00160189">
        <w:rPr>
          <w:rStyle w:val="Char4"/>
          <w:rtl/>
        </w:rPr>
        <w:t>عب گفت: و</w:t>
      </w:r>
      <w:r w:rsidR="00A15996">
        <w:rPr>
          <w:rStyle w:val="Char4"/>
          <w:rtl/>
        </w:rPr>
        <w:t>ی</w:t>
      </w:r>
      <w:r w:rsidR="00797E01" w:rsidRPr="00160189">
        <w:rPr>
          <w:rStyle w:val="Char4"/>
          <w:rtl/>
        </w:rPr>
        <w:t xml:space="preserve"> برادرم محمّد بن مسلمه و ش</w:t>
      </w:r>
      <w:r w:rsidR="00B9084A">
        <w:rPr>
          <w:rStyle w:val="Char4"/>
          <w:rtl/>
        </w:rPr>
        <w:t>ی</w:t>
      </w:r>
      <w:r w:rsidR="00797E01" w:rsidRPr="00160189">
        <w:rPr>
          <w:rStyle w:val="Char4"/>
          <w:rtl/>
        </w:rPr>
        <w:t>ر شر</w:t>
      </w:r>
      <w:r w:rsidR="00B9084A">
        <w:rPr>
          <w:rStyle w:val="Char4"/>
          <w:rtl/>
        </w:rPr>
        <w:t>ی</w:t>
      </w:r>
      <w:r w:rsidR="009D063B">
        <w:rPr>
          <w:rStyle w:val="Char4"/>
          <w:rtl/>
        </w:rPr>
        <w:t>ک</w:t>
      </w:r>
      <w:r w:rsidR="00797E01" w:rsidRPr="00160189">
        <w:rPr>
          <w:rStyle w:val="Char4"/>
          <w:rtl/>
        </w:rPr>
        <w:t xml:space="preserve">م ابونائله است، و آدم </w:t>
      </w:r>
      <w:r w:rsidR="009D063B">
        <w:rPr>
          <w:rStyle w:val="Char4"/>
          <w:rtl/>
        </w:rPr>
        <w:t>ک</w:t>
      </w:r>
      <w:r w:rsidR="00797E01" w:rsidRPr="00160189">
        <w:rPr>
          <w:rStyle w:val="Char4"/>
          <w:rtl/>
        </w:rPr>
        <w:t>ر</w:t>
      </w:r>
      <w:r w:rsidR="00B9084A">
        <w:rPr>
          <w:rStyle w:val="Char4"/>
          <w:rtl/>
        </w:rPr>
        <w:t>ی</w:t>
      </w:r>
      <w:r w:rsidR="00797E01" w:rsidRPr="00160189">
        <w:rPr>
          <w:rStyle w:val="Char4"/>
          <w:rtl/>
        </w:rPr>
        <w:t>م و با مروت اگر در شب برا</w:t>
      </w:r>
      <w:r w:rsidR="00A15996">
        <w:rPr>
          <w:rStyle w:val="Char4"/>
          <w:rtl/>
        </w:rPr>
        <w:t>ی</w:t>
      </w:r>
      <w:r w:rsidR="00797E01" w:rsidRPr="00160189">
        <w:rPr>
          <w:rStyle w:val="Char4"/>
          <w:rtl/>
        </w:rPr>
        <w:t xml:space="preserve"> ن</w:t>
      </w:r>
      <w:r w:rsidR="00B9084A">
        <w:rPr>
          <w:rStyle w:val="Char4"/>
          <w:rtl/>
        </w:rPr>
        <w:t>ی</w:t>
      </w:r>
      <w:r w:rsidR="00797E01" w:rsidRPr="00160189">
        <w:rPr>
          <w:rStyle w:val="Char4"/>
          <w:rtl/>
        </w:rPr>
        <w:t>زه زدن فرا خوانده شود حتماً پاسخ مثبت م</w:t>
      </w:r>
      <w:r w:rsidR="00A15996">
        <w:rPr>
          <w:rStyle w:val="Char4"/>
          <w:rtl/>
        </w:rPr>
        <w:t>ی</w:t>
      </w:r>
      <w:r w:rsidR="00797E01" w:rsidRPr="00160189">
        <w:rPr>
          <w:rStyle w:val="Char4"/>
          <w:rtl/>
        </w:rPr>
        <w:t>‏دهد - م</w:t>
      </w:r>
      <w:r w:rsidR="00A15996">
        <w:rPr>
          <w:rStyle w:val="Char4"/>
          <w:rtl/>
        </w:rPr>
        <w:t>ی</w:t>
      </w:r>
      <w:r w:rsidR="00797E01" w:rsidRPr="00160189">
        <w:rPr>
          <w:rStyle w:val="Char4"/>
          <w:rtl/>
        </w:rPr>
        <w:t>‏گو</w:t>
      </w:r>
      <w:r w:rsidR="00B9084A">
        <w:rPr>
          <w:rStyle w:val="Char4"/>
          <w:rtl/>
        </w:rPr>
        <w:t>ی</w:t>
      </w:r>
      <w:r w:rsidR="00797E01" w:rsidRPr="00160189">
        <w:rPr>
          <w:rStyle w:val="Char4"/>
          <w:rtl/>
        </w:rPr>
        <w:t>د: و محمّد بن مسلمه دو مرد د</w:t>
      </w:r>
      <w:r w:rsidR="00B9084A">
        <w:rPr>
          <w:rStyle w:val="Char4"/>
          <w:rtl/>
        </w:rPr>
        <w:t>ی</w:t>
      </w:r>
      <w:r w:rsidR="00797E01" w:rsidRPr="00160189">
        <w:rPr>
          <w:rStyle w:val="Char4"/>
          <w:rtl/>
        </w:rPr>
        <w:t>گر را با خود همراه م</w:t>
      </w:r>
      <w:r w:rsidR="00A15996">
        <w:rPr>
          <w:rStyle w:val="Char4"/>
          <w:rtl/>
        </w:rPr>
        <w:t>ی</w:t>
      </w:r>
      <w:r w:rsidR="00797E01" w:rsidRPr="00160189">
        <w:rPr>
          <w:rStyle w:val="Char4"/>
          <w:rtl/>
        </w:rPr>
        <w:t>‏</w:t>
      </w:r>
      <w:r w:rsidR="009D063B">
        <w:rPr>
          <w:rStyle w:val="Char4"/>
          <w:rtl/>
        </w:rPr>
        <w:t>ک</w:t>
      </w:r>
      <w:r w:rsidR="00715DC3">
        <w:rPr>
          <w:rStyle w:val="Char4"/>
          <w:rtl/>
        </w:rPr>
        <w:t>ند</w:t>
      </w:r>
      <w:r w:rsidR="00797E01" w:rsidRPr="00715DC3">
        <w:rPr>
          <w:rStyle w:val="Char4"/>
          <w:vertAlign w:val="superscript"/>
          <w:rtl/>
        </w:rPr>
        <w:footnoteReference w:id="282"/>
      </w:r>
      <w:r w:rsidR="00715DC3">
        <w:rPr>
          <w:rStyle w:val="Char4"/>
          <w:rFonts w:hint="cs"/>
          <w:rtl/>
        </w:rPr>
        <w:t>.</w:t>
      </w:r>
      <w:r w:rsidR="00797E01" w:rsidRPr="00160189">
        <w:rPr>
          <w:rStyle w:val="Char4"/>
          <w:rtl/>
        </w:rPr>
        <w:t xml:space="preserve"> محمّد بن مسلمه گفت: وقت</w:t>
      </w:r>
      <w:r w:rsidR="00A15996">
        <w:rPr>
          <w:rStyle w:val="Char4"/>
          <w:rtl/>
        </w:rPr>
        <w:t>ی</w:t>
      </w:r>
      <w:r w:rsidR="00797E01" w:rsidRPr="00160189">
        <w:rPr>
          <w:rStyle w:val="Char4"/>
          <w:rtl/>
        </w:rPr>
        <w:t xml:space="preserve"> </w:t>
      </w:r>
      <w:r w:rsidR="009D063B">
        <w:rPr>
          <w:rStyle w:val="Char4"/>
          <w:rtl/>
        </w:rPr>
        <w:t>ک</w:t>
      </w:r>
      <w:r w:rsidR="00797E01" w:rsidRPr="00160189">
        <w:rPr>
          <w:rStyle w:val="Char4"/>
          <w:rtl/>
        </w:rPr>
        <w:t>ه آمد، من مو</w:t>
      </w:r>
      <w:r w:rsidR="00A15996">
        <w:rPr>
          <w:rStyle w:val="Char4"/>
          <w:rtl/>
        </w:rPr>
        <w:t>ی</w:t>
      </w:r>
      <w:r w:rsidR="00797E01" w:rsidRPr="00160189">
        <w:rPr>
          <w:rStyle w:val="Char4"/>
          <w:rtl/>
        </w:rPr>
        <w:t xml:space="preserve"> و</w:t>
      </w:r>
      <w:r w:rsidR="00A15996">
        <w:rPr>
          <w:rStyle w:val="Char4"/>
          <w:rtl/>
        </w:rPr>
        <w:t>ی</w:t>
      </w:r>
      <w:r w:rsidR="00797E01" w:rsidRPr="00160189">
        <w:rPr>
          <w:rStyle w:val="Char4"/>
          <w:rtl/>
        </w:rPr>
        <w:t xml:space="preserve"> را م</w:t>
      </w:r>
      <w:r w:rsidR="00A15996">
        <w:rPr>
          <w:rStyle w:val="Char4"/>
          <w:rtl/>
        </w:rPr>
        <w:t>ی</w:t>
      </w:r>
      <w:r w:rsidR="00797E01" w:rsidRPr="00160189">
        <w:rPr>
          <w:rStyle w:val="Char4"/>
          <w:rtl/>
        </w:rPr>
        <w:t>‏گ</w:t>
      </w:r>
      <w:r w:rsidR="00B9084A">
        <w:rPr>
          <w:rStyle w:val="Char4"/>
          <w:rtl/>
        </w:rPr>
        <w:t>ی</w:t>
      </w:r>
      <w:r w:rsidR="00797E01" w:rsidRPr="00160189">
        <w:rPr>
          <w:rStyle w:val="Char4"/>
          <w:rtl/>
        </w:rPr>
        <w:t>رم، و آن را بو</w:t>
      </w:r>
      <w:r w:rsidR="00A15996">
        <w:rPr>
          <w:rStyle w:val="Char4"/>
          <w:rtl/>
        </w:rPr>
        <w:t>ی</w:t>
      </w:r>
      <w:r w:rsidR="00797E01" w:rsidRPr="00160189">
        <w:rPr>
          <w:rStyle w:val="Char4"/>
          <w:rtl/>
        </w:rPr>
        <w:t xml:space="preserve"> م</w:t>
      </w:r>
      <w:r w:rsidR="00A15996">
        <w:rPr>
          <w:rStyle w:val="Char4"/>
          <w:rtl/>
        </w:rPr>
        <w:t>ی</w:t>
      </w:r>
      <w:r w:rsidR="00797E01" w:rsidRPr="00160189">
        <w:rPr>
          <w:rStyle w:val="Char4"/>
          <w:rtl/>
        </w:rPr>
        <w:t>‏</w:t>
      </w:r>
      <w:r w:rsidR="009D063B">
        <w:rPr>
          <w:rStyle w:val="Char4"/>
          <w:rtl/>
        </w:rPr>
        <w:t>ک</w:t>
      </w:r>
      <w:r w:rsidR="00797E01" w:rsidRPr="00160189">
        <w:rPr>
          <w:rStyle w:val="Char4"/>
          <w:rtl/>
        </w:rPr>
        <w:t>نم، و چون مرا د</w:t>
      </w:r>
      <w:r w:rsidR="00B9084A">
        <w:rPr>
          <w:rStyle w:val="Char4"/>
          <w:rtl/>
        </w:rPr>
        <w:t>ی</w:t>
      </w:r>
      <w:r w:rsidR="00797E01" w:rsidRPr="00160189">
        <w:rPr>
          <w:rStyle w:val="Char4"/>
          <w:rtl/>
        </w:rPr>
        <w:t>د</w:t>
      </w:r>
      <w:r w:rsidR="00B9084A">
        <w:rPr>
          <w:rStyle w:val="Char4"/>
          <w:rtl/>
        </w:rPr>
        <w:t>ی</w:t>
      </w:r>
      <w:r w:rsidR="00797E01" w:rsidRPr="00160189">
        <w:rPr>
          <w:rStyle w:val="Char4"/>
          <w:rtl/>
        </w:rPr>
        <w:t xml:space="preserve">د </w:t>
      </w:r>
      <w:r w:rsidR="009D063B">
        <w:rPr>
          <w:rStyle w:val="Char4"/>
          <w:rtl/>
        </w:rPr>
        <w:t>ک</w:t>
      </w:r>
      <w:r w:rsidR="00797E01" w:rsidRPr="00160189">
        <w:rPr>
          <w:rStyle w:val="Char4"/>
          <w:rtl/>
        </w:rPr>
        <w:t>ه سر و</w:t>
      </w:r>
      <w:r w:rsidR="00A15996">
        <w:rPr>
          <w:rStyle w:val="Char4"/>
          <w:rtl/>
        </w:rPr>
        <w:t>ی</w:t>
      </w:r>
      <w:r w:rsidR="00797E01" w:rsidRPr="00160189">
        <w:rPr>
          <w:rStyle w:val="Char4"/>
          <w:rtl/>
        </w:rPr>
        <w:t xml:space="preserve"> را مح</w:t>
      </w:r>
      <w:r w:rsidR="009D063B">
        <w:rPr>
          <w:rStyle w:val="Char4"/>
          <w:rtl/>
        </w:rPr>
        <w:t>ک</w:t>
      </w:r>
      <w:r w:rsidR="00797E01" w:rsidRPr="00160189">
        <w:rPr>
          <w:rStyle w:val="Char4"/>
          <w:rtl/>
        </w:rPr>
        <w:t>م گرفتم، (نزد</w:t>
      </w:r>
      <w:r w:rsidR="00B9084A">
        <w:rPr>
          <w:rStyle w:val="Char4"/>
          <w:rtl/>
        </w:rPr>
        <w:t>ی</w:t>
      </w:r>
      <w:r w:rsidR="009D063B">
        <w:rPr>
          <w:rStyle w:val="Char4"/>
          <w:rtl/>
        </w:rPr>
        <w:t>ک</w:t>
      </w:r>
      <w:r w:rsidR="00797E01" w:rsidRPr="00160189">
        <w:rPr>
          <w:rStyle w:val="Char4"/>
          <w:rtl/>
        </w:rPr>
        <w:t xml:space="preserve"> شو</w:t>
      </w:r>
      <w:r w:rsidR="00B9084A">
        <w:rPr>
          <w:rStyle w:val="Char4"/>
          <w:rtl/>
        </w:rPr>
        <w:t>ی</w:t>
      </w:r>
      <w:r w:rsidR="00797E01" w:rsidRPr="00160189">
        <w:rPr>
          <w:rStyle w:val="Char4"/>
          <w:rtl/>
        </w:rPr>
        <w:t>د) و او را بزن</w:t>
      </w:r>
      <w:r w:rsidR="00B9084A">
        <w:rPr>
          <w:rStyle w:val="Char4"/>
          <w:rtl/>
        </w:rPr>
        <w:t>ی</w:t>
      </w:r>
      <w:r w:rsidR="00797E01" w:rsidRPr="00160189">
        <w:rPr>
          <w:rStyle w:val="Char4"/>
          <w:rtl/>
        </w:rPr>
        <w:t>د.</w:t>
      </w:r>
    </w:p>
    <w:p w:rsidR="00797E01" w:rsidRPr="00160189" w:rsidRDefault="00797E01" w:rsidP="008D1BC1">
      <w:pPr>
        <w:ind w:firstLine="284"/>
        <w:jc w:val="both"/>
        <w:rPr>
          <w:rStyle w:val="Char4"/>
          <w:rtl/>
        </w:rPr>
      </w:pPr>
      <w:r w:rsidRPr="00160189">
        <w:rPr>
          <w:rStyle w:val="Char4"/>
          <w:rtl/>
        </w:rPr>
        <w:t>و</w:t>
      </w:r>
      <w:r w:rsidR="00A15996">
        <w:rPr>
          <w:rStyle w:val="Char4"/>
          <w:rtl/>
        </w:rPr>
        <w:t>ی</w:t>
      </w:r>
      <w:r w:rsidRPr="00160189">
        <w:rPr>
          <w:rStyle w:val="Char4"/>
          <w:rtl/>
        </w:rPr>
        <w:t xml:space="preserve"> در حال</w:t>
      </w:r>
      <w:r w:rsidR="00A15996">
        <w:rPr>
          <w:rStyle w:val="Char4"/>
          <w:rtl/>
        </w:rPr>
        <w:t>ی</w:t>
      </w:r>
      <w:r w:rsidRPr="00160189">
        <w:rPr>
          <w:rStyle w:val="Char4"/>
          <w:rtl/>
        </w:rPr>
        <w:t xml:space="preserve"> </w:t>
      </w:r>
      <w:r w:rsidR="009D063B">
        <w:rPr>
          <w:rStyle w:val="Char4"/>
          <w:rtl/>
        </w:rPr>
        <w:t>ک</w:t>
      </w:r>
      <w:r w:rsidRPr="00160189">
        <w:rPr>
          <w:rStyle w:val="Char4"/>
          <w:rtl/>
        </w:rPr>
        <w:t>ه حما</w:t>
      </w:r>
      <w:r w:rsidR="00B9084A">
        <w:rPr>
          <w:rStyle w:val="Char4"/>
          <w:rtl/>
        </w:rPr>
        <w:t>ی</w:t>
      </w:r>
      <w:r w:rsidRPr="00160189">
        <w:rPr>
          <w:rStyle w:val="Char4"/>
          <w:rtl/>
        </w:rPr>
        <w:t>ل</w:t>
      </w:r>
      <w:r w:rsidR="00A15996">
        <w:rPr>
          <w:rStyle w:val="Char4"/>
          <w:rtl/>
        </w:rPr>
        <w:t>ی</w:t>
      </w:r>
      <w:r w:rsidRPr="00715DC3">
        <w:rPr>
          <w:rStyle w:val="Char4"/>
          <w:vertAlign w:val="superscript"/>
          <w:rtl/>
        </w:rPr>
        <w:footnoteReference w:id="283"/>
      </w:r>
      <w:r w:rsidRPr="00160189">
        <w:rPr>
          <w:rStyle w:val="Char4"/>
          <w:rFonts w:hint="cs"/>
          <w:rtl/>
        </w:rPr>
        <w:t xml:space="preserve"> </w:t>
      </w:r>
      <w:r w:rsidRPr="00160189">
        <w:rPr>
          <w:rStyle w:val="Char4"/>
          <w:rtl/>
        </w:rPr>
        <w:t>بر تن داشت نزد آنها آمد، و بو</w:t>
      </w:r>
      <w:r w:rsidR="00A15996">
        <w:rPr>
          <w:rStyle w:val="Char4"/>
          <w:rtl/>
        </w:rPr>
        <w:t>ی</w:t>
      </w:r>
      <w:r w:rsidRPr="00160189">
        <w:rPr>
          <w:rStyle w:val="Char4"/>
          <w:rtl/>
        </w:rPr>
        <w:t xml:space="preserve"> خوش و عطر از و</w:t>
      </w:r>
      <w:r w:rsidR="00A15996">
        <w:rPr>
          <w:rStyle w:val="Char4"/>
          <w:rtl/>
        </w:rPr>
        <w:t>ی</w:t>
      </w:r>
      <w:r w:rsidRPr="00160189">
        <w:rPr>
          <w:rStyle w:val="Char4"/>
          <w:rtl/>
        </w:rPr>
        <w:t xml:space="preserve"> به مشام م</w:t>
      </w:r>
      <w:r w:rsidR="00A15996">
        <w:rPr>
          <w:rStyle w:val="Char4"/>
          <w:rtl/>
        </w:rPr>
        <w:t>ی</w:t>
      </w:r>
      <w:r w:rsidRPr="00160189">
        <w:rPr>
          <w:rStyle w:val="Char4"/>
          <w:rtl/>
        </w:rPr>
        <w:t>‏رس</w:t>
      </w:r>
      <w:r w:rsidR="00B9084A">
        <w:rPr>
          <w:rStyle w:val="Char4"/>
          <w:rtl/>
        </w:rPr>
        <w:t>ی</w:t>
      </w:r>
      <w:r w:rsidRPr="00160189">
        <w:rPr>
          <w:rStyle w:val="Char4"/>
          <w:rtl/>
        </w:rPr>
        <w:t>د. محمّد گفت: چون بو</w:t>
      </w:r>
      <w:r w:rsidR="00A15996">
        <w:rPr>
          <w:rStyle w:val="Char4"/>
          <w:rtl/>
        </w:rPr>
        <w:t>ی</w:t>
      </w:r>
      <w:r w:rsidRPr="00160189">
        <w:rPr>
          <w:rStyle w:val="Char4"/>
          <w:rtl/>
        </w:rPr>
        <w:t xml:space="preserve"> (خوش) امروز د</w:t>
      </w:r>
      <w:r w:rsidR="00B9084A">
        <w:rPr>
          <w:rStyle w:val="Char4"/>
          <w:rtl/>
        </w:rPr>
        <w:t>ی</w:t>
      </w:r>
      <w:r w:rsidRPr="00160189">
        <w:rPr>
          <w:rStyle w:val="Char4"/>
          <w:rtl/>
        </w:rPr>
        <w:t>گر ند</w:t>
      </w:r>
      <w:r w:rsidR="00B9084A">
        <w:rPr>
          <w:rStyle w:val="Char4"/>
          <w:rtl/>
        </w:rPr>
        <w:t>ی</w:t>
      </w:r>
      <w:r w:rsidRPr="00160189">
        <w:rPr>
          <w:rStyle w:val="Char4"/>
          <w:rtl/>
        </w:rPr>
        <w:t xml:space="preserve">دم!! - </w:t>
      </w:r>
      <w:r w:rsidR="00B9084A">
        <w:rPr>
          <w:rStyle w:val="Char4"/>
          <w:rtl/>
        </w:rPr>
        <w:t>ی</w:t>
      </w:r>
      <w:r w:rsidRPr="00160189">
        <w:rPr>
          <w:rStyle w:val="Char4"/>
          <w:rtl/>
        </w:rPr>
        <w:t>عن</w:t>
      </w:r>
      <w:r w:rsidR="00A15996">
        <w:rPr>
          <w:rStyle w:val="Char4"/>
          <w:rtl/>
        </w:rPr>
        <w:t>ی</w:t>
      </w:r>
      <w:r w:rsidRPr="00160189">
        <w:rPr>
          <w:rStyle w:val="Char4"/>
          <w:rtl/>
        </w:rPr>
        <w:t xml:space="preserve"> خوشبوتر (از ا</w:t>
      </w:r>
      <w:r w:rsidR="00B9084A">
        <w:rPr>
          <w:rStyle w:val="Char4"/>
          <w:rtl/>
        </w:rPr>
        <w:t>ی</w:t>
      </w:r>
      <w:r w:rsidRPr="00160189">
        <w:rPr>
          <w:rStyle w:val="Char4"/>
          <w:rtl/>
        </w:rPr>
        <w:t>ن بو</w:t>
      </w:r>
      <w:r w:rsidR="00A15996">
        <w:rPr>
          <w:rStyle w:val="Char4"/>
          <w:rtl/>
        </w:rPr>
        <w:t>ی</w:t>
      </w:r>
      <w:r w:rsidRPr="00160189">
        <w:rPr>
          <w:rStyle w:val="Char4"/>
          <w:rtl/>
        </w:rPr>
        <w:t xml:space="preserve"> د</w:t>
      </w:r>
      <w:r w:rsidR="00B9084A">
        <w:rPr>
          <w:rStyle w:val="Char4"/>
          <w:rtl/>
        </w:rPr>
        <w:t>ی</w:t>
      </w:r>
      <w:r w:rsidRPr="00160189">
        <w:rPr>
          <w:rStyle w:val="Char4"/>
          <w:rtl/>
        </w:rPr>
        <w:t>گر ند</w:t>
      </w:r>
      <w:r w:rsidR="00B9084A">
        <w:rPr>
          <w:rStyle w:val="Char4"/>
          <w:rtl/>
        </w:rPr>
        <w:t>ی</w:t>
      </w:r>
      <w:r w:rsidRPr="00160189">
        <w:rPr>
          <w:rStyle w:val="Char4"/>
          <w:rtl/>
        </w:rPr>
        <w:t xml:space="preserve">ده‏ام) - </w:t>
      </w:r>
      <w:r w:rsidR="009D063B">
        <w:rPr>
          <w:rStyle w:val="Char4"/>
          <w:rtl/>
        </w:rPr>
        <w:t>ک</w:t>
      </w:r>
      <w:r w:rsidRPr="00160189">
        <w:rPr>
          <w:rStyle w:val="Char4"/>
          <w:rtl/>
        </w:rPr>
        <w:t xml:space="preserve">عب گفت: نزد من عطر استعمال </w:t>
      </w:r>
      <w:r w:rsidR="009D063B">
        <w:rPr>
          <w:rStyle w:val="Char4"/>
          <w:rtl/>
        </w:rPr>
        <w:t>ک</w:t>
      </w:r>
      <w:r w:rsidRPr="00160189">
        <w:rPr>
          <w:rStyle w:val="Char4"/>
          <w:rtl/>
        </w:rPr>
        <w:t>ننده‏تر</w:t>
      </w:r>
      <w:r w:rsidR="00B9084A">
        <w:rPr>
          <w:rStyle w:val="Char4"/>
          <w:rtl/>
        </w:rPr>
        <w:t>ی</w:t>
      </w:r>
      <w:r w:rsidRPr="00160189">
        <w:rPr>
          <w:rStyle w:val="Char4"/>
          <w:rtl/>
        </w:rPr>
        <w:t xml:space="preserve">ن زنان عرب و </w:t>
      </w:r>
      <w:r w:rsidR="009D063B">
        <w:rPr>
          <w:rStyle w:val="Char4"/>
          <w:rtl/>
        </w:rPr>
        <w:t>ک</w:t>
      </w:r>
      <w:r w:rsidRPr="00160189">
        <w:rPr>
          <w:rStyle w:val="Char4"/>
          <w:rtl/>
        </w:rPr>
        <w:t>امل‏تر</w:t>
      </w:r>
      <w:r w:rsidR="00B9084A">
        <w:rPr>
          <w:rStyle w:val="Char4"/>
          <w:rtl/>
        </w:rPr>
        <w:t>ی</w:t>
      </w:r>
      <w:r w:rsidRPr="00160189">
        <w:rPr>
          <w:rStyle w:val="Char4"/>
          <w:rtl/>
        </w:rPr>
        <w:t>ن عرب است! محمّد بن مسلمه گفت: آ</w:t>
      </w:r>
      <w:r w:rsidR="00B9084A">
        <w:rPr>
          <w:rStyle w:val="Char4"/>
          <w:rtl/>
        </w:rPr>
        <w:t>ی</w:t>
      </w:r>
      <w:r w:rsidRPr="00160189">
        <w:rPr>
          <w:rStyle w:val="Char4"/>
          <w:rtl/>
        </w:rPr>
        <w:t>ا به من اجازه م</w:t>
      </w:r>
      <w:r w:rsidR="00A15996">
        <w:rPr>
          <w:rStyle w:val="Char4"/>
          <w:rtl/>
        </w:rPr>
        <w:t>ی</w:t>
      </w:r>
      <w:r w:rsidRPr="00160189">
        <w:rPr>
          <w:rStyle w:val="Char4"/>
          <w:rtl/>
        </w:rPr>
        <w:t>‏ده</w:t>
      </w:r>
      <w:r w:rsidR="00A15996">
        <w:rPr>
          <w:rStyle w:val="Char4"/>
          <w:rtl/>
        </w:rPr>
        <w:t>ی</w:t>
      </w:r>
      <w:r w:rsidRPr="00160189">
        <w:rPr>
          <w:rStyle w:val="Char4"/>
          <w:rtl/>
        </w:rPr>
        <w:t xml:space="preserve"> </w:t>
      </w:r>
      <w:r w:rsidR="009D063B">
        <w:rPr>
          <w:rStyle w:val="Char4"/>
          <w:rtl/>
        </w:rPr>
        <w:t>ک</w:t>
      </w:r>
      <w:r w:rsidRPr="00160189">
        <w:rPr>
          <w:rStyle w:val="Char4"/>
          <w:rtl/>
        </w:rPr>
        <w:t>ه سرت را بو</w:t>
      </w:r>
      <w:r w:rsidR="00A15996">
        <w:rPr>
          <w:rStyle w:val="Char4"/>
          <w:rtl/>
        </w:rPr>
        <w:t>ی</w:t>
      </w:r>
      <w:r w:rsidRPr="00160189">
        <w:rPr>
          <w:rStyle w:val="Char4"/>
          <w:rtl/>
        </w:rPr>
        <w:t xml:space="preserve"> </w:t>
      </w:r>
      <w:r w:rsidR="009D063B">
        <w:rPr>
          <w:rStyle w:val="Char4"/>
          <w:rtl/>
        </w:rPr>
        <w:t>ک</w:t>
      </w:r>
      <w:r w:rsidRPr="00160189">
        <w:rPr>
          <w:rStyle w:val="Char4"/>
          <w:rtl/>
        </w:rPr>
        <w:t>نم؟ گفت: بل</w:t>
      </w:r>
      <w:r w:rsidR="00A15996">
        <w:rPr>
          <w:rStyle w:val="Char4"/>
          <w:rtl/>
        </w:rPr>
        <w:t>ی</w:t>
      </w:r>
      <w:r w:rsidRPr="00160189">
        <w:rPr>
          <w:rStyle w:val="Char4"/>
          <w:rtl/>
        </w:rPr>
        <w:t>. و</w:t>
      </w:r>
      <w:r w:rsidR="00A15996">
        <w:rPr>
          <w:rStyle w:val="Char4"/>
          <w:rtl/>
        </w:rPr>
        <w:t>ی</w:t>
      </w:r>
      <w:r w:rsidRPr="00160189">
        <w:rPr>
          <w:rStyle w:val="Char4"/>
          <w:rtl/>
        </w:rPr>
        <w:t xml:space="preserve"> و </w:t>
      </w:r>
      <w:r w:rsidR="00B9084A">
        <w:rPr>
          <w:rStyle w:val="Char4"/>
          <w:rtl/>
        </w:rPr>
        <w:t>ی</w:t>
      </w:r>
      <w:r w:rsidRPr="00160189">
        <w:rPr>
          <w:rStyle w:val="Char4"/>
          <w:rtl/>
        </w:rPr>
        <w:t>ارانش آن را بو</w:t>
      </w:r>
      <w:r w:rsidR="00B9084A">
        <w:rPr>
          <w:rStyle w:val="Char4"/>
          <w:rtl/>
        </w:rPr>
        <w:t>یی</w:t>
      </w:r>
      <w:r w:rsidRPr="00160189">
        <w:rPr>
          <w:rStyle w:val="Char4"/>
          <w:rtl/>
        </w:rPr>
        <w:t>دند بعد از آن گفت بار د</w:t>
      </w:r>
      <w:r w:rsidR="00B9084A">
        <w:rPr>
          <w:rStyle w:val="Char4"/>
          <w:rtl/>
        </w:rPr>
        <w:t>ی</w:t>
      </w:r>
      <w:r w:rsidRPr="00160189">
        <w:rPr>
          <w:rStyle w:val="Char4"/>
          <w:rtl/>
        </w:rPr>
        <w:t>گر به من اجازه م</w:t>
      </w:r>
      <w:r w:rsidR="00A15996">
        <w:rPr>
          <w:rStyle w:val="Char4"/>
          <w:rtl/>
        </w:rPr>
        <w:t>ی</w:t>
      </w:r>
      <w:r w:rsidRPr="00160189">
        <w:rPr>
          <w:rStyle w:val="Char4"/>
          <w:rtl/>
        </w:rPr>
        <w:t>‏ده</w:t>
      </w:r>
      <w:r w:rsidR="00A15996">
        <w:rPr>
          <w:rStyle w:val="Char4"/>
          <w:rtl/>
        </w:rPr>
        <w:t>ی</w:t>
      </w:r>
      <w:r w:rsidRPr="00160189">
        <w:rPr>
          <w:rStyle w:val="Char4"/>
          <w:rtl/>
        </w:rPr>
        <w:t>؟ گفت: بل</w:t>
      </w:r>
      <w:r w:rsidR="00A15996">
        <w:rPr>
          <w:rStyle w:val="Char4"/>
          <w:rtl/>
        </w:rPr>
        <w:t>ی</w:t>
      </w:r>
      <w:r w:rsidRPr="00160189">
        <w:rPr>
          <w:rStyle w:val="Char4"/>
          <w:rtl/>
        </w:rPr>
        <w:t>. وقت</w:t>
      </w:r>
      <w:r w:rsidR="00A15996">
        <w:rPr>
          <w:rStyle w:val="Char4"/>
          <w:rtl/>
        </w:rPr>
        <w:t>ی</w:t>
      </w:r>
      <w:r w:rsidRPr="00160189">
        <w:rPr>
          <w:rStyle w:val="Char4"/>
          <w:rtl/>
        </w:rPr>
        <w:t xml:space="preserve"> </w:t>
      </w:r>
      <w:r w:rsidR="009D063B">
        <w:rPr>
          <w:rStyle w:val="Char4"/>
          <w:rtl/>
        </w:rPr>
        <w:t>ک</w:t>
      </w:r>
      <w:r w:rsidRPr="00160189">
        <w:rPr>
          <w:rStyle w:val="Char4"/>
          <w:rtl/>
        </w:rPr>
        <w:t>ه او را مح</w:t>
      </w:r>
      <w:r w:rsidR="009D063B">
        <w:rPr>
          <w:rStyle w:val="Char4"/>
          <w:rtl/>
        </w:rPr>
        <w:t>ک</w:t>
      </w:r>
      <w:r w:rsidRPr="00160189">
        <w:rPr>
          <w:rStyle w:val="Char4"/>
          <w:rtl/>
        </w:rPr>
        <w:t>م گرفت و او قادر گرد</w:t>
      </w:r>
      <w:r w:rsidR="00B9084A">
        <w:rPr>
          <w:rStyle w:val="Char4"/>
          <w:rtl/>
        </w:rPr>
        <w:t>ی</w:t>
      </w:r>
      <w:r w:rsidRPr="00160189">
        <w:rPr>
          <w:rStyle w:val="Char4"/>
          <w:rtl/>
        </w:rPr>
        <w:t>د گفت: نزد</w:t>
      </w:r>
      <w:r w:rsidR="00B9084A">
        <w:rPr>
          <w:rStyle w:val="Char4"/>
          <w:rtl/>
        </w:rPr>
        <w:t>ی</w:t>
      </w:r>
      <w:r w:rsidR="009D063B">
        <w:rPr>
          <w:rStyle w:val="Char4"/>
          <w:rtl/>
        </w:rPr>
        <w:t>ک</w:t>
      </w:r>
      <w:r w:rsidRPr="00160189">
        <w:rPr>
          <w:rStyle w:val="Char4"/>
          <w:rtl/>
        </w:rPr>
        <w:t xml:space="preserve"> آ</w:t>
      </w:r>
      <w:r w:rsidR="00B9084A">
        <w:rPr>
          <w:rStyle w:val="Char4"/>
          <w:rtl/>
        </w:rPr>
        <w:t>یی</w:t>
      </w:r>
      <w:r w:rsidRPr="00160189">
        <w:rPr>
          <w:rStyle w:val="Char4"/>
          <w:rtl/>
        </w:rPr>
        <w:t>د (و بزن</w:t>
      </w:r>
      <w:r w:rsidR="00B9084A">
        <w:rPr>
          <w:rStyle w:val="Char4"/>
          <w:rtl/>
        </w:rPr>
        <w:t>ی</w:t>
      </w:r>
      <w:r w:rsidRPr="00160189">
        <w:rPr>
          <w:rStyle w:val="Char4"/>
          <w:rtl/>
        </w:rPr>
        <w:t>د)، و او را به قتل رسان</w:t>
      </w:r>
      <w:r w:rsidR="00B9084A">
        <w:rPr>
          <w:rStyle w:val="Char4"/>
          <w:rtl/>
        </w:rPr>
        <w:t>ی</w:t>
      </w:r>
      <w:r w:rsidRPr="00160189">
        <w:rPr>
          <w:rStyle w:val="Char4"/>
          <w:rtl/>
        </w:rPr>
        <w:t>دند، و بعد از آن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آمده و</w:t>
      </w:r>
      <w:r w:rsidR="00A15996">
        <w:rPr>
          <w:rStyle w:val="Char4"/>
          <w:rtl/>
        </w:rPr>
        <w:t>ی</w:t>
      </w:r>
      <w:r w:rsidRPr="00160189">
        <w:rPr>
          <w:rStyle w:val="Char4"/>
          <w:rtl/>
        </w:rPr>
        <w:t xml:space="preserve"> را خبر دادند. و در روا</w:t>
      </w:r>
      <w:r w:rsidR="00B9084A">
        <w:rPr>
          <w:rStyle w:val="Char4"/>
          <w:rtl/>
        </w:rPr>
        <w:t>ی</w:t>
      </w:r>
      <w:r w:rsidRPr="00160189">
        <w:rPr>
          <w:rStyle w:val="Char4"/>
          <w:rtl/>
        </w:rPr>
        <w:t>ت عروه آمده: و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باخبر ساختند، و او خداوند تعال</w:t>
      </w:r>
      <w:r w:rsidR="00A15996">
        <w:rPr>
          <w:rStyle w:val="Char4"/>
          <w:rtl/>
        </w:rPr>
        <w:t>ی</w:t>
      </w:r>
      <w:r w:rsidRPr="00160189">
        <w:rPr>
          <w:rStyle w:val="Char4"/>
          <w:rtl/>
        </w:rPr>
        <w:t xml:space="preserve"> را ستود. و در روا</w:t>
      </w:r>
      <w:r w:rsidR="00B9084A">
        <w:rPr>
          <w:rStyle w:val="Char4"/>
          <w:rtl/>
        </w:rPr>
        <w:t>ی</w:t>
      </w:r>
      <w:r w:rsidRPr="00160189">
        <w:rPr>
          <w:rStyle w:val="Char4"/>
          <w:rtl/>
        </w:rPr>
        <w:t>ت ابن سعد آمده: هنگام</w:t>
      </w:r>
      <w:r w:rsidR="00A15996">
        <w:rPr>
          <w:rStyle w:val="Char4"/>
          <w:rtl/>
        </w:rPr>
        <w:t>ی</w:t>
      </w:r>
      <w:r w:rsidRPr="00160189">
        <w:rPr>
          <w:rStyle w:val="Char4"/>
          <w:rtl/>
        </w:rPr>
        <w:t xml:space="preserve"> </w:t>
      </w:r>
      <w:r w:rsidR="009D063B">
        <w:rPr>
          <w:rStyle w:val="Char4"/>
          <w:rtl/>
        </w:rPr>
        <w:t>ک</w:t>
      </w:r>
      <w:r w:rsidRPr="00160189">
        <w:rPr>
          <w:rStyle w:val="Char4"/>
          <w:rtl/>
        </w:rPr>
        <w:t>ه به بق</w:t>
      </w:r>
      <w:r w:rsidR="00B9084A">
        <w:rPr>
          <w:rStyle w:val="Char4"/>
          <w:rtl/>
        </w:rPr>
        <w:t>ی</w:t>
      </w:r>
      <w:r w:rsidRPr="00160189">
        <w:rPr>
          <w:rStyle w:val="Char4"/>
          <w:rtl/>
        </w:rPr>
        <w:t>ع غرقد رس</w:t>
      </w:r>
      <w:r w:rsidR="00B9084A">
        <w:rPr>
          <w:rStyle w:val="Char4"/>
          <w:rtl/>
        </w:rPr>
        <w:t>ی</w:t>
      </w:r>
      <w:r w:rsidRPr="00160189">
        <w:rPr>
          <w:rStyle w:val="Char4"/>
          <w:rtl/>
        </w:rPr>
        <w:t>دند، ت</w:t>
      </w:r>
      <w:r w:rsidR="009D063B">
        <w:rPr>
          <w:rStyle w:val="Char4"/>
          <w:rtl/>
        </w:rPr>
        <w:t>ک</w:t>
      </w:r>
      <w:r w:rsidRPr="00160189">
        <w:rPr>
          <w:rStyle w:val="Char4"/>
          <w:rtl/>
        </w:rPr>
        <w:t>ب</w:t>
      </w:r>
      <w:r w:rsidR="00B9084A">
        <w:rPr>
          <w:rStyle w:val="Char4"/>
          <w:rtl/>
        </w:rPr>
        <w:t>ی</w:t>
      </w:r>
      <w:r w:rsidRPr="00160189">
        <w:rPr>
          <w:rStyle w:val="Char4"/>
          <w:rtl/>
        </w:rPr>
        <w:t>ر گفتند، 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آن شب برخاسته بود و نماز م</w:t>
      </w:r>
      <w:r w:rsidR="00A15996">
        <w:rPr>
          <w:rStyle w:val="Char4"/>
          <w:rtl/>
        </w:rPr>
        <w:t>ی</w:t>
      </w:r>
      <w:r w:rsidRPr="00160189">
        <w:rPr>
          <w:rStyle w:val="Char4"/>
          <w:rtl/>
        </w:rPr>
        <w:t>‏خواند. هنگام</w:t>
      </w:r>
      <w:r w:rsidR="00A15996">
        <w:rPr>
          <w:rStyle w:val="Char4"/>
          <w:rtl/>
        </w:rPr>
        <w:t>ی</w:t>
      </w:r>
      <w:r w:rsidRPr="00160189">
        <w:rPr>
          <w:rStyle w:val="Char4"/>
          <w:rtl/>
        </w:rPr>
        <w:t xml:space="preserve"> </w:t>
      </w:r>
      <w:r w:rsidR="009D063B">
        <w:rPr>
          <w:rStyle w:val="Char4"/>
          <w:rtl/>
        </w:rPr>
        <w:t>ک</w:t>
      </w:r>
      <w:r w:rsidRPr="00160189">
        <w:rPr>
          <w:rStyle w:val="Char4"/>
          <w:rtl/>
        </w:rPr>
        <w:t>ه ت</w:t>
      </w:r>
      <w:r w:rsidR="009D063B">
        <w:rPr>
          <w:rStyle w:val="Char4"/>
          <w:rtl/>
        </w:rPr>
        <w:t>ک</w:t>
      </w:r>
      <w:r w:rsidRPr="00160189">
        <w:rPr>
          <w:rStyle w:val="Char4"/>
          <w:rtl/>
        </w:rPr>
        <w:t>ب</w:t>
      </w:r>
      <w:r w:rsidR="00B9084A">
        <w:rPr>
          <w:rStyle w:val="Char4"/>
          <w:rtl/>
        </w:rPr>
        <w:t>ی</w:t>
      </w:r>
      <w:r w:rsidRPr="00160189">
        <w:rPr>
          <w:rStyle w:val="Char4"/>
          <w:rtl/>
        </w:rPr>
        <w:t>ر ا</w:t>
      </w:r>
      <w:r w:rsidR="00B9084A">
        <w:rPr>
          <w:rStyle w:val="Char4"/>
          <w:rtl/>
        </w:rPr>
        <w:t>ی</w:t>
      </w:r>
      <w:r w:rsidRPr="00160189">
        <w:rPr>
          <w:rStyle w:val="Char4"/>
          <w:rtl/>
        </w:rPr>
        <w:t>شان را شن</w:t>
      </w:r>
      <w:r w:rsidR="00B9084A">
        <w:rPr>
          <w:rStyle w:val="Char4"/>
          <w:rtl/>
        </w:rPr>
        <w:t>ی</w:t>
      </w:r>
      <w:r w:rsidRPr="00160189">
        <w:rPr>
          <w:rStyle w:val="Char4"/>
          <w:rtl/>
        </w:rPr>
        <w:t>د، ت</w:t>
      </w:r>
      <w:r w:rsidR="009D063B">
        <w:rPr>
          <w:rStyle w:val="Char4"/>
          <w:rtl/>
        </w:rPr>
        <w:t>ک</w:t>
      </w:r>
      <w:r w:rsidRPr="00160189">
        <w:rPr>
          <w:rStyle w:val="Char4"/>
          <w:rtl/>
        </w:rPr>
        <w:t>ب</w:t>
      </w:r>
      <w:r w:rsidR="00B9084A">
        <w:rPr>
          <w:rStyle w:val="Char4"/>
          <w:rtl/>
        </w:rPr>
        <w:t>ی</w:t>
      </w:r>
      <w:r w:rsidRPr="00160189">
        <w:rPr>
          <w:rStyle w:val="Char4"/>
          <w:rtl/>
        </w:rPr>
        <w:t xml:space="preserve">ر گفت، ودانست </w:t>
      </w:r>
      <w:r w:rsidR="009D063B">
        <w:rPr>
          <w:rStyle w:val="Char4"/>
          <w:rtl/>
        </w:rPr>
        <w:t>ک</w:t>
      </w:r>
      <w:r w:rsidRPr="00160189">
        <w:rPr>
          <w:rStyle w:val="Char4"/>
          <w:rtl/>
        </w:rPr>
        <w:t>ه و</w:t>
      </w:r>
      <w:r w:rsidR="00A15996">
        <w:rPr>
          <w:rStyle w:val="Char4"/>
          <w:rtl/>
        </w:rPr>
        <w:t>ی</w:t>
      </w:r>
      <w:r w:rsidRPr="00160189">
        <w:rPr>
          <w:rStyle w:val="Char4"/>
          <w:rtl/>
        </w:rPr>
        <w:t xml:space="preserve"> را </w:t>
      </w:r>
      <w:r w:rsidR="009D063B">
        <w:rPr>
          <w:rStyle w:val="Char4"/>
          <w:rtl/>
        </w:rPr>
        <w:t>ک</w:t>
      </w:r>
      <w:r w:rsidRPr="00160189">
        <w:rPr>
          <w:rStyle w:val="Char4"/>
          <w:rtl/>
        </w:rPr>
        <w:t>شته‏اند، و بعد از آن نزد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رس</w:t>
      </w:r>
      <w:r w:rsidR="00B9084A">
        <w:rPr>
          <w:rStyle w:val="Char4"/>
          <w:rtl/>
        </w:rPr>
        <w:t>ی</w:t>
      </w:r>
      <w:r w:rsidRPr="00160189">
        <w:rPr>
          <w:rStyle w:val="Char4"/>
          <w:rtl/>
        </w:rPr>
        <w:t>دند.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«رو</w:t>
      </w:r>
      <w:r w:rsidR="00A15996">
        <w:rPr>
          <w:rStyle w:val="Char4"/>
          <w:rtl/>
        </w:rPr>
        <w:t>ی</w:t>
      </w:r>
      <w:r w:rsidRPr="00160189">
        <w:rPr>
          <w:rStyle w:val="Char4"/>
          <w:rtl/>
        </w:rPr>
        <w:t xml:space="preserve">‏ها </w:t>
      </w:r>
      <w:r w:rsidR="009D063B">
        <w:rPr>
          <w:rStyle w:val="Char4"/>
          <w:rtl/>
        </w:rPr>
        <w:t>ک</w:t>
      </w:r>
      <w:r w:rsidRPr="00160189">
        <w:rPr>
          <w:rStyle w:val="Char4"/>
          <w:rtl/>
        </w:rPr>
        <w:t>ام</w:t>
      </w:r>
      <w:r w:rsidR="00B9084A">
        <w:rPr>
          <w:rStyle w:val="Char4"/>
          <w:rtl/>
        </w:rPr>
        <w:t>ی</w:t>
      </w:r>
      <w:r w:rsidRPr="00160189">
        <w:rPr>
          <w:rStyle w:val="Char4"/>
          <w:rtl/>
        </w:rPr>
        <w:t>اب گرد</w:t>
      </w:r>
      <w:r w:rsidR="00B9084A">
        <w:rPr>
          <w:rStyle w:val="Char4"/>
          <w:rtl/>
        </w:rPr>
        <w:t>ی</w:t>
      </w:r>
      <w:r w:rsidRPr="00160189">
        <w:rPr>
          <w:rStyle w:val="Char4"/>
          <w:rtl/>
        </w:rPr>
        <w:t>دند» آنها گفتند: و رو</w:t>
      </w:r>
      <w:r w:rsidR="00A15996">
        <w:rPr>
          <w:rStyle w:val="Char4"/>
          <w:rtl/>
        </w:rPr>
        <w:t>ی</w:t>
      </w:r>
      <w:r w:rsidRPr="00160189">
        <w:rPr>
          <w:rStyle w:val="Char4"/>
          <w:rtl/>
        </w:rPr>
        <w:t xml:space="preserve"> تو هم ا</w:t>
      </w:r>
      <w:r w:rsidR="00A15996">
        <w:rPr>
          <w:rStyle w:val="Char4"/>
          <w:rtl/>
        </w:rPr>
        <w:t>ی</w:t>
      </w:r>
      <w:r w:rsidRPr="00160189">
        <w:rPr>
          <w:rStyle w:val="Char4"/>
          <w:rtl/>
        </w:rPr>
        <w:t xml:space="preserve"> رسول خدا. و سر و</w:t>
      </w:r>
      <w:r w:rsidR="00A15996">
        <w:rPr>
          <w:rStyle w:val="Char4"/>
          <w:rtl/>
        </w:rPr>
        <w:t>ی</w:t>
      </w:r>
      <w:r w:rsidRPr="00160189">
        <w:rPr>
          <w:rStyle w:val="Char4"/>
          <w:rtl/>
        </w:rPr>
        <w:t xml:space="preserve"> را در پ</w:t>
      </w:r>
      <w:r w:rsidR="00B9084A">
        <w:rPr>
          <w:rStyle w:val="Char4"/>
          <w:rtl/>
        </w:rPr>
        <w:t>ی</w:t>
      </w:r>
      <w:r w:rsidRPr="00160189">
        <w:rPr>
          <w:rStyle w:val="Char4"/>
          <w:rtl/>
        </w:rPr>
        <w:t>ش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انداختند، و او خداوند را بر قتل و</w:t>
      </w:r>
      <w:r w:rsidR="00A15996">
        <w:rPr>
          <w:rStyle w:val="Char4"/>
          <w:rtl/>
        </w:rPr>
        <w:t>ی</w:t>
      </w:r>
      <w:r w:rsidRPr="00160189">
        <w:rPr>
          <w:rStyle w:val="Char4"/>
          <w:rtl/>
        </w:rPr>
        <w:t xml:space="preserve"> ستود. و در مرسل ع</w:t>
      </w:r>
      <w:r w:rsidR="009D063B">
        <w:rPr>
          <w:rStyle w:val="Char4"/>
          <w:rtl/>
        </w:rPr>
        <w:t>ک</w:t>
      </w:r>
      <w:r w:rsidRPr="00160189">
        <w:rPr>
          <w:rStyle w:val="Char4"/>
          <w:rtl/>
        </w:rPr>
        <w:t xml:space="preserve">رمه آمده: </w:t>
      </w:r>
      <w:r w:rsidR="00B9084A">
        <w:rPr>
          <w:rStyle w:val="Char4"/>
          <w:rtl/>
        </w:rPr>
        <w:t>ی</w:t>
      </w:r>
      <w:r w:rsidRPr="00160189">
        <w:rPr>
          <w:rStyle w:val="Char4"/>
          <w:rtl/>
        </w:rPr>
        <w:t>هود از ا</w:t>
      </w:r>
      <w:r w:rsidR="00B9084A">
        <w:rPr>
          <w:rStyle w:val="Char4"/>
          <w:rtl/>
        </w:rPr>
        <w:t>ی</w:t>
      </w:r>
      <w:r w:rsidRPr="00160189">
        <w:rPr>
          <w:rStyle w:val="Char4"/>
          <w:rtl/>
        </w:rPr>
        <w:t>ن ترس</w:t>
      </w:r>
      <w:r w:rsidR="00B9084A">
        <w:rPr>
          <w:rStyle w:val="Char4"/>
          <w:rtl/>
        </w:rPr>
        <w:t>ی</w:t>
      </w:r>
      <w:r w:rsidRPr="00160189">
        <w:rPr>
          <w:rStyle w:val="Char4"/>
          <w:rtl/>
        </w:rPr>
        <w:t>دند، و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آمده گفتند: س</w:t>
      </w:r>
      <w:r w:rsidR="00B9084A">
        <w:rPr>
          <w:rStyle w:val="Char4"/>
          <w:rtl/>
        </w:rPr>
        <w:t>ی</w:t>
      </w:r>
      <w:r w:rsidRPr="00160189">
        <w:rPr>
          <w:rStyle w:val="Char4"/>
          <w:rtl/>
        </w:rPr>
        <w:t>د ما به فر</w:t>
      </w:r>
      <w:r w:rsidR="00B9084A">
        <w:rPr>
          <w:rStyle w:val="Char4"/>
          <w:rtl/>
        </w:rPr>
        <w:t>ی</w:t>
      </w:r>
      <w:r w:rsidRPr="00160189">
        <w:rPr>
          <w:rStyle w:val="Char4"/>
          <w:rtl/>
        </w:rPr>
        <w:t xml:space="preserve">ب </w:t>
      </w:r>
      <w:r w:rsidR="009D063B">
        <w:rPr>
          <w:rStyle w:val="Char4"/>
          <w:rtl/>
        </w:rPr>
        <w:t>ک</w:t>
      </w:r>
      <w:r w:rsidRPr="00160189">
        <w:rPr>
          <w:rStyle w:val="Char4"/>
          <w:rtl/>
        </w:rPr>
        <w:t>شته شده.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عمل</w:t>
      </w:r>
      <w:r w:rsidR="009D063B">
        <w:rPr>
          <w:rStyle w:val="Char4"/>
          <w:rtl/>
        </w:rPr>
        <w:t>ک</w:t>
      </w:r>
      <w:r w:rsidRPr="00160189">
        <w:rPr>
          <w:rStyle w:val="Char4"/>
          <w:rtl/>
        </w:rPr>
        <w:t>رد و تحر</w:t>
      </w:r>
      <w:r w:rsidR="00B9084A">
        <w:rPr>
          <w:rStyle w:val="Char4"/>
          <w:rtl/>
        </w:rPr>
        <w:t>ی</w:t>
      </w:r>
      <w:r w:rsidR="009D063B">
        <w:rPr>
          <w:rStyle w:val="Char4"/>
          <w:rtl/>
        </w:rPr>
        <w:t>ک</w:t>
      </w:r>
      <w:r w:rsidRPr="00160189">
        <w:rPr>
          <w:rStyle w:val="Char4"/>
          <w:rtl/>
        </w:rPr>
        <w:t>اتش را عل</w:t>
      </w:r>
      <w:r w:rsidR="00B9084A">
        <w:rPr>
          <w:rStyle w:val="Char4"/>
          <w:rtl/>
        </w:rPr>
        <w:t>ی</w:t>
      </w:r>
      <w:r w:rsidRPr="00160189">
        <w:rPr>
          <w:rStyle w:val="Char4"/>
          <w:rtl/>
        </w:rPr>
        <w:t>ه خود و اذ</w:t>
      </w:r>
      <w:r w:rsidR="00B9084A">
        <w:rPr>
          <w:rStyle w:val="Char4"/>
          <w:rtl/>
        </w:rPr>
        <w:t>ی</w:t>
      </w:r>
      <w:r w:rsidRPr="00160189">
        <w:rPr>
          <w:rStyle w:val="Char4"/>
          <w:rtl/>
        </w:rPr>
        <w:t>تش را در قبال مسلم</w:t>
      </w:r>
      <w:r w:rsidR="00B9084A">
        <w:rPr>
          <w:rStyle w:val="Char4"/>
          <w:rtl/>
        </w:rPr>
        <w:t>ی</w:t>
      </w:r>
      <w:r w:rsidRPr="00160189">
        <w:rPr>
          <w:rStyle w:val="Char4"/>
          <w:rtl/>
        </w:rPr>
        <w:t xml:space="preserve">ن به آنها </w:t>
      </w:r>
      <w:r w:rsidR="00B9084A">
        <w:rPr>
          <w:rStyle w:val="Char4"/>
          <w:rtl/>
        </w:rPr>
        <w:t>ی</w:t>
      </w:r>
      <w:r w:rsidRPr="00160189">
        <w:rPr>
          <w:rStyle w:val="Char4"/>
          <w:rtl/>
        </w:rPr>
        <w:t>ادآور شد. ابن سعد افزوده: بعد آنها ترس</w:t>
      </w:r>
      <w:r w:rsidR="00B9084A">
        <w:rPr>
          <w:rStyle w:val="Char4"/>
          <w:rtl/>
        </w:rPr>
        <w:t>ی</w:t>
      </w:r>
      <w:r w:rsidRPr="00160189">
        <w:rPr>
          <w:rStyle w:val="Char4"/>
          <w:rtl/>
        </w:rPr>
        <w:t>دند و حرف</w:t>
      </w:r>
      <w:r w:rsidR="00A15996">
        <w:rPr>
          <w:rStyle w:val="Char4"/>
          <w:rtl/>
        </w:rPr>
        <w:t>ی</w:t>
      </w:r>
      <w:r w:rsidRPr="00160189">
        <w:rPr>
          <w:rStyle w:val="Char4"/>
          <w:rtl/>
        </w:rPr>
        <w:t xml:space="preserve"> نزدند. ا</w:t>
      </w:r>
      <w:r w:rsidR="00B9084A">
        <w:rPr>
          <w:rStyle w:val="Char4"/>
          <w:rtl/>
        </w:rPr>
        <w:t>ی</w:t>
      </w:r>
      <w:r w:rsidRPr="00160189">
        <w:rPr>
          <w:rStyle w:val="Char4"/>
          <w:rtl/>
        </w:rPr>
        <w:t>ن چن</w:t>
      </w:r>
      <w:r w:rsidR="00B9084A">
        <w:rPr>
          <w:rStyle w:val="Char4"/>
          <w:rtl/>
        </w:rPr>
        <w:t>ی</w:t>
      </w:r>
      <w:r w:rsidRPr="00160189">
        <w:rPr>
          <w:rStyle w:val="Char4"/>
          <w:rtl/>
        </w:rPr>
        <w:t>ن در فتح البار</w:t>
      </w:r>
      <w:r w:rsidR="00A15996">
        <w:rPr>
          <w:rStyle w:val="Char4"/>
          <w:rtl/>
        </w:rPr>
        <w:t>ی</w:t>
      </w:r>
      <w:r w:rsidRPr="00160189">
        <w:rPr>
          <w:rStyle w:val="Char4"/>
          <w:rtl/>
        </w:rPr>
        <w:t xml:space="preserve"> </w:t>
      </w:r>
      <w:r w:rsidRPr="00160189">
        <w:rPr>
          <w:rStyle w:val="Char4"/>
          <w:rFonts w:hint="cs"/>
          <w:rtl/>
        </w:rPr>
        <w:t>(</w:t>
      </w:r>
      <w:r w:rsidRPr="00160189">
        <w:rPr>
          <w:rStyle w:val="Char4"/>
          <w:rtl/>
        </w:rPr>
        <w:t>239/7</w:t>
      </w:r>
      <w:r w:rsidRPr="00160189">
        <w:rPr>
          <w:rStyle w:val="Char4"/>
          <w:rFonts w:hint="cs"/>
          <w:rtl/>
        </w:rPr>
        <w:t>)</w:t>
      </w:r>
      <w:r w:rsidRPr="00160189">
        <w:rPr>
          <w:rStyle w:val="Char4"/>
          <w:rtl/>
        </w:rPr>
        <w:t xml:space="preserve"> آمده.</w:t>
      </w:r>
    </w:p>
    <w:p w:rsidR="00797E01" w:rsidRPr="00160189" w:rsidRDefault="00797E01" w:rsidP="00244682">
      <w:pPr>
        <w:ind w:firstLine="284"/>
        <w:jc w:val="both"/>
        <w:rPr>
          <w:rStyle w:val="Char4"/>
          <w:rtl/>
        </w:rPr>
      </w:pPr>
      <w:r w:rsidRPr="00160189">
        <w:rPr>
          <w:rStyle w:val="Char4"/>
          <w:rtl/>
        </w:rPr>
        <w:t>و نزد ابن اسحاق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«چه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ار ابن اشرف را برا</w:t>
      </w:r>
      <w:r w:rsidR="00B9084A">
        <w:rPr>
          <w:rStyle w:val="Char4"/>
          <w:rtl/>
        </w:rPr>
        <w:t>ی</w:t>
      </w:r>
      <w:r w:rsidRPr="00160189">
        <w:rPr>
          <w:rStyle w:val="Char4"/>
          <w:rtl/>
        </w:rPr>
        <w:t>م تمام م</w:t>
      </w:r>
      <w:r w:rsidR="00A15996">
        <w:rPr>
          <w:rStyle w:val="Char4"/>
          <w:rtl/>
        </w:rPr>
        <w:t>ی</w:t>
      </w:r>
      <w:r w:rsidRPr="00160189">
        <w:rPr>
          <w:rStyle w:val="Char4"/>
          <w:rtl/>
        </w:rPr>
        <w:t>‏</w:t>
      </w:r>
      <w:r w:rsidR="009D063B">
        <w:rPr>
          <w:rStyle w:val="Char4"/>
          <w:rtl/>
        </w:rPr>
        <w:t>ک</w:t>
      </w:r>
      <w:r w:rsidRPr="00160189">
        <w:rPr>
          <w:rStyle w:val="Char4"/>
          <w:rtl/>
        </w:rPr>
        <w:t>ند؟» محمّد بن مسلمه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ا</w:t>
      </w:r>
      <w:r w:rsidR="00A15996">
        <w:rPr>
          <w:rStyle w:val="Char4"/>
          <w:rtl/>
        </w:rPr>
        <w:t>ی</w:t>
      </w:r>
      <w:r w:rsidRPr="00160189">
        <w:rPr>
          <w:rStyle w:val="Char4"/>
          <w:rtl/>
        </w:rPr>
        <w:t xml:space="preserve"> رسول خدا من از طرف تو </w:t>
      </w:r>
      <w:r w:rsidR="009D063B">
        <w:rPr>
          <w:rStyle w:val="Char4"/>
          <w:rtl/>
        </w:rPr>
        <w:t>ک</w:t>
      </w:r>
      <w:r w:rsidRPr="00160189">
        <w:rPr>
          <w:rStyle w:val="Char4"/>
          <w:rtl/>
        </w:rPr>
        <w:t xml:space="preserve">ار </w:t>
      </w:r>
      <w:r w:rsidRPr="00E20C2E">
        <w:rPr>
          <w:rStyle w:val="Char4"/>
          <w:spacing w:val="-4"/>
          <w:rtl/>
        </w:rPr>
        <w:t>و</w:t>
      </w:r>
      <w:r w:rsidR="00A15996" w:rsidRPr="00E20C2E">
        <w:rPr>
          <w:rStyle w:val="Char4"/>
          <w:spacing w:val="-4"/>
          <w:rtl/>
        </w:rPr>
        <w:t>ی</w:t>
      </w:r>
      <w:r w:rsidRPr="00E20C2E">
        <w:rPr>
          <w:rStyle w:val="Char4"/>
          <w:spacing w:val="-4"/>
          <w:rtl/>
        </w:rPr>
        <w:t xml:space="preserve"> را انجام م</w:t>
      </w:r>
      <w:r w:rsidR="00A15996" w:rsidRPr="00E20C2E">
        <w:rPr>
          <w:rStyle w:val="Char4"/>
          <w:spacing w:val="-4"/>
          <w:rtl/>
        </w:rPr>
        <w:t>ی</w:t>
      </w:r>
      <w:r w:rsidRPr="00E20C2E">
        <w:rPr>
          <w:rStyle w:val="Char4"/>
          <w:spacing w:val="-4"/>
          <w:rtl/>
        </w:rPr>
        <w:t>‏دهم، و من م</w:t>
      </w:r>
      <w:r w:rsidR="00A15996" w:rsidRPr="00E20C2E">
        <w:rPr>
          <w:rStyle w:val="Char4"/>
          <w:spacing w:val="-4"/>
          <w:rtl/>
        </w:rPr>
        <w:t>ی</w:t>
      </w:r>
      <w:r w:rsidRPr="00E20C2E">
        <w:rPr>
          <w:rStyle w:val="Char4"/>
          <w:spacing w:val="-4"/>
          <w:rtl/>
        </w:rPr>
        <w:t>‏</w:t>
      </w:r>
      <w:r w:rsidR="009D063B" w:rsidRPr="00E20C2E">
        <w:rPr>
          <w:rStyle w:val="Char4"/>
          <w:spacing w:val="-4"/>
          <w:rtl/>
        </w:rPr>
        <w:t>ک</w:t>
      </w:r>
      <w:r w:rsidRPr="00E20C2E">
        <w:rPr>
          <w:rStyle w:val="Char4"/>
          <w:spacing w:val="-4"/>
          <w:rtl/>
        </w:rPr>
        <w:t>شمش. پ</w:t>
      </w:r>
      <w:r w:rsidR="00B9084A" w:rsidRPr="00E20C2E">
        <w:rPr>
          <w:rStyle w:val="Char4"/>
          <w:spacing w:val="-4"/>
          <w:rtl/>
        </w:rPr>
        <w:t>ی</w:t>
      </w:r>
      <w:r w:rsidRPr="00E20C2E">
        <w:rPr>
          <w:rStyle w:val="Char4"/>
          <w:spacing w:val="-4"/>
          <w:rtl/>
        </w:rPr>
        <w:t>امبر</w:t>
      </w:r>
      <w:r w:rsidR="00437588" w:rsidRPr="00E20C2E">
        <w:rPr>
          <w:rStyle w:val="Char4"/>
          <w:spacing w:val="-4"/>
          <w:rtl/>
        </w:rPr>
        <w:t xml:space="preserve"> </w:t>
      </w:r>
      <w:r w:rsidR="00437588" w:rsidRPr="00E20C2E">
        <w:rPr>
          <w:rFonts w:ascii="Courier New" w:hAnsi="Courier New" w:cs="CTraditional Arabic" w:hint="cs"/>
          <w:spacing w:val="-4"/>
          <w:rtl/>
          <w:lang w:bidi="fa-IR"/>
        </w:rPr>
        <w:t>ص</w:t>
      </w:r>
      <w:r w:rsidRPr="00E20C2E">
        <w:rPr>
          <w:rStyle w:val="Char4"/>
          <w:spacing w:val="-4"/>
          <w:rtl/>
        </w:rPr>
        <w:t xml:space="preserve"> گفت: «اگر توانست</w:t>
      </w:r>
      <w:r w:rsidR="00A15996" w:rsidRPr="00E20C2E">
        <w:rPr>
          <w:rStyle w:val="Char4"/>
          <w:spacing w:val="-4"/>
          <w:rtl/>
        </w:rPr>
        <w:t>ی</w:t>
      </w:r>
      <w:r w:rsidRPr="00E20C2E">
        <w:rPr>
          <w:rStyle w:val="Char4"/>
          <w:spacing w:val="-4"/>
          <w:rtl/>
        </w:rPr>
        <w:t xml:space="preserve"> ا</w:t>
      </w:r>
      <w:r w:rsidR="00B9084A" w:rsidRPr="00E20C2E">
        <w:rPr>
          <w:rStyle w:val="Char4"/>
          <w:spacing w:val="-4"/>
          <w:rtl/>
        </w:rPr>
        <w:t>ی</w:t>
      </w:r>
      <w:r w:rsidRPr="00E20C2E">
        <w:rPr>
          <w:rStyle w:val="Char4"/>
          <w:spacing w:val="-4"/>
          <w:rtl/>
        </w:rPr>
        <w:t xml:space="preserve">ن </w:t>
      </w:r>
      <w:r w:rsidR="009D063B" w:rsidRPr="00E20C2E">
        <w:rPr>
          <w:rStyle w:val="Char4"/>
          <w:spacing w:val="-4"/>
          <w:rtl/>
        </w:rPr>
        <w:t>ک</w:t>
      </w:r>
      <w:r w:rsidRPr="00E20C2E">
        <w:rPr>
          <w:rStyle w:val="Char4"/>
          <w:spacing w:val="-4"/>
          <w:rtl/>
        </w:rPr>
        <w:t>ار را ب</w:t>
      </w:r>
      <w:r w:rsidR="009D063B" w:rsidRPr="00E20C2E">
        <w:rPr>
          <w:rStyle w:val="Char4"/>
          <w:spacing w:val="-4"/>
          <w:rtl/>
        </w:rPr>
        <w:t>ک</w:t>
      </w:r>
      <w:r w:rsidRPr="00E20C2E">
        <w:rPr>
          <w:rStyle w:val="Char4"/>
          <w:spacing w:val="-4"/>
          <w:rtl/>
        </w:rPr>
        <w:t>ن». م</w:t>
      </w:r>
      <w:r w:rsidR="00A15996" w:rsidRPr="00E20C2E">
        <w:rPr>
          <w:rStyle w:val="Char4"/>
          <w:spacing w:val="-4"/>
          <w:rtl/>
        </w:rPr>
        <w:t>ی</w:t>
      </w:r>
      <w:r w:rsidRPr="00E20C2E">
        <w:rPr>
          <w:rStyle w:val="Char4"/>
          <w:spacing w:val="-4"/>
          <w:rtl/>
        </w:rPr>
        <w:t>‏گو</w:t>
      </w:r>
      <w:r w:rsidR="00B9084A" w:rsidRPr="00E20C2E">
        <w:rPr>
          <w:rStyle w:val="Char4"/>
          <w:spacing w:val="-4"/>
          <w:rtl/>
        </w:rPr>
        <w:t>ی</w:t>
      </w:r>
      <w:r w:rsidRPr="00E20C2E">
        <w:rPr>
          <w:rStyle w:val="Char4"/>
          <w:spacing w:val="-4"/>
          <w:rtl/>
        </w:rPr>
        <w:t>د: محمّد بن مسلمه برگشت و سه شب و روز درنگ نمود، و چ</w:t>
      </w:r>
      <w:r w:rsidR="00B9084A" w:rsidRPr="00E20C2E">
        <w:rPr>
          <w:rStyle w:val="Char4"/>
          <w:spacing w:val="-4"/>
          <w:rtl/>
        </w:rPr>
        <w:t>ی</w:t>
      </w:r>
      <w:r w:rsidRPr="00E20C2E">
        <w:rPr>
          <w:rStyle w:val="Char4"/>
          <w:spacing w:val="-4"/>
          <w:rtl/>
        </w:rPr>
        <w:t>ز</w:t>
      </w:r>
      <w:r w:rsidR="00A15996" w:rsidRPr="00E20C2E">
        <w:rPr>
          <w:rStyle w:val="Char4"/>
          <w:spacing w:val="-4"/>
          <w:rtl/>
        </w:rPr>
        <w:t>ی</w:t>
      </w:r>
      <w:r w:rsidRPr="00E20C2E">
        <w:rPr>
          <w:rStyle w:val="Char4"/>
          <w:spacing w:val="-4"/>
          <w:rtl/>
        </w:rPr>
        <w:t xml:space="preserve"> جز به قدر بقا</w:t>
      </w:r>
      <w:r w:rsidR="00A15996" w:rsidRPr="00E20C2E">
        <w:rPr>
          <w:rStyle w:val="Char4"/>
          <w:spacing w:val="-4"/>
          <w:rtl/>
        </w:rPr>
        <w:t>ی</w:t>
      </w:r>
      <w:r w:rsidRPr="00E20C2E">
        <w:rPr>
          <w:rStyle w:val="Char4"/>
          <w:spacing w:val="-4"/>
          <w:rtl/>
        </w:rPr>
        <w:t xml:space="preserve"> نفسش نم</w:t>
      </w:r>
      <w:r w:rsidR="00A15996" w:rsidRPr="00E20C2E">
        <w:rPr>
          <w:rStyle w:val="Char4"/>
          <w:spacing w:val="-4"/>
          <w:rtl/>
        </w:rPr>
        <w:t>ی</w:t>
      </w:r>
      <w:r w:rsidRPr="00E20C2E">
        <w:rPr>
          <w:rStyle w:val="Char4"/>
          <w:spacing w:val="-4"/>
          <w:rtl/>
        </w:rPr>
        <w:t>‏خورد و نم</w:t>
      </w:r>
      <w:r w:rsidR="00A15996" w:rsidRPr="00E20C2E">
        <w:rPr>
          <w:rStyle w:val="Char4"/>
          <w:spacing w:val="-4"/>
          <w:rtl/>
        </w:rPr>
        <w:t>ی</w:t>
      </w:r>
      <w:r w:rsidRPr="00E20C2E">
        <w:rPr>
          <w:rStyle w:val="Char4"/>
          <w:spacing w:val="-4"/>
          <w:rtl/>
        </w:rPr>
        <w:t>‏نوش</w:t>
      </w:r>
      <w:r w:rsidR="00B9084A" w:rsidRPr="00E20C2E">
        <w:rPr>
          <w:rStyle w:val="Char4"/>
          <w:spacing w:val="-4"/>
          <w:rtl/>
        </w:rPr>
        <w:t>ی</w:t>
      </w:r>
      <w:r w:rsidRPr="00E20C2E">
        <w:rPr>
          <w:rStyle w:val="Char4"/>
          <w:spacing w:val="-4"/>
          <w:rtl/>
        </w:rPr>
        <w:t>د. ا</w:t>
      </w:r>
      <w:r w:rsidR="00B9084A" w:rsidRPr="00E20C2E">
        <w:rPr>
          <w:rStyle w:val="Char4"/>
          <w:spacing w:val="-4"/>
          <w:rtl/>
        </w:rPr>
        <w:t>ی</w:t>
      </w:r>
      <w:r w:rsidRPr="00E20C2E">
        <w:rPr>
          <w:rStyle w:val="Char4"/>
          <w:spacing w:val="-4"/>
          <w:rtl/>
        </w:rPr>
        <w:t>ن موضوع به رسول خدا</w:t>
      </w:r>
      <w:r w:rsidR="00437588" w:rsidRPr="00E20C2E">
        <w:rPr>
          <w:rStyle w:val="Char4"/>
          <w:spacing w:val="-4"/>
          <w:rtl/>
        </w:rPr>
        <w:t xml:space="preserve"> </w:t>
      </w:r>
      <w:r w:rsidR="00437588" w:rsidRPr="00E20C2E">
        <w:rPr>
          <w:rFonts w:ascii="Courier New" w:hAnsi="Courier New" w:cs="CTraditional Arabic" w:hint="cs"/>
          <w:spacing w:val="-4"/>
          <w:rtl/>
          <w:lang w:bidi="fa-IR"/>
        </w:rPr>
        <w:t>ص</w:t>
      </w:r>
      <w:r w:rsidRPr="00E20C2E">
        <w:rPr>
          <w:rStyle w:val="Char4"/>
          <w:spacing w:val="-4"/>
          <w:rtl/>
        </w:rPr>
        <w:t xml:space="preserve"> رس</w:t>
      </w:r>
      <w:r w:rsidR="00B9084A" w:rsidRPr="00E20C2E">
        <w:rPr>
          <w:rStyle w:val="Char4"/>
          <w:spacing w:val="-4"/>
          <w:rtl/>
        </w:rPr>
        <w:t>ی</w:t>
      </w:r>
      <w:r w:rsidRPr="00E20C2E">
        <w:rPr>
          <w:rStyle w:val="Char4"/>
          <w:spacing w:val="-4"/>
          <w:rtl/>
        </w:rPr>
        <w:t>د، پ</w:t>
      </w:r>
      <w:r w:rsidR="00B9084A" w:rsidRPr="00E20C2E">
        <w:rPr>
          <w:rStyle w:val="Char4"/>
          <w:spacing w:val="-4"/>
          <w:rtl/>
        </w:rPr>
        <w:t>ی</w:t>
      </w:r>
      <w:r w:rsidRPr="00E20C2E">
        <w:rPr>
          <w:rStyle w:val="Char4"/>
          <w:spacing w:val="-4"/>
          <w:rtl/>
        </w:rPr>
        <w:t>امبر</w:t>
      </w:r>
      <w:r w:rsidR="00437588" w:rsidRPr="00E20C2E">
        <w:rPr>
          <w:rFonts w:ascii="Courier New" w:hAnsi="Courier New" w:cs="CTraditional Arabic" w:hint="cs"/>
          <w:spacing w:val="-4"/>
          <w:rtl/>
          <w:lang w:bidi="fa-IR"/>
        </w:rPr>
        <w:t xml:space="preserve"> ص</w:t>
      </w:r>
      <w:r w:rsidRPr="00E20C2E">
        <w:rPr>
          <w:rStyle w:val="Char4"/>
          <w:spacing w:val="-4"/>
          <w:rtl/>
        </w:rPr>
        <w:t xml:space="preserve"> </w:t>
      </w:r>
      <w:r w:rsidRPr="00160189">
        <w:rPr>
          <w:rStyle w:val="Char4"/>
          <w:rtl/>
        </w:rPr>
        <w:t>و</w:t>
      </w:r>
      <w:r w:rsidR="00A15996">
        <w:rPr>
          <w:rStyle w:val="Char4"/>
          <w:rtl/>
        </w:rPr>
        <w:t>ی</w:t>
      </w:r>
      <w:r w:rsidRPr="00160189">
        <w:rPr>
          <w:rStyle w:val="Char4"/>
          <w:rtl/>
        </w:rPr>
        <w:t xml:space="preserve"> را خواست و به او گفت: «چرا غذا و نوش</w:t>
      </w:r>
      <w:r w:rsidR="00B9084A">
        <w:rPr>
          <w:rStyle w:val="Char4"/>
          <w:rtl/>
        </w:rPr>
        <w:t>ی</w:t>
      </w:r>
      <w:r w:rsidRPr="00160189">
        <w:rPr>
          <w:rStyle w:val="Char4"/>
          <w:rtl/>
        </w:rPr>
        <w:t>دن را تر</w:t>
      </w:r>
      <w:r w:rsidR="009D063B">
        <w:rPr>
          <w:rStyle w:val="Char4"/>
          <w:rtl/>
        </w:rPr>
        <w:t>ک</w:t>
      </w:r>
      <w:r w:rsidRPr="00160189">
        <w:rPr>
          <w:rStyle w:val="Char4"/>
          <w:rtl/>
        </w:rPr>
        <w:t xml:space="preserve"> نموده‏ا</w:t>
      </w:r>
      <w:r w:rsidR="00A15996">
        <w:rPr>
          <w:rStyle w:val="Char4"/>
          <w:rtl/>
        </w:rPr>
        <w:t>ی</w:t>
      </w:r>
      <w:r w:rsidRPr="00160189">
        <w:rPr>
          <w:rStyle w:val="Char4"/>
          <w:rtl/>
        </w:rPr>
        <w:t xml:space="preserve">؟» پاسخ </w:t>
      </w:r>
      <w:r w:rsidRPr="00B65ABC">
        <w:rPr>
          <w:rStyle w:val="Char4"/>
          <w:spacing w:val="-4"/>
          <w:rtl/>
        </w:rPr>
        <w:t>داد: ا</w:t>
      </w:r>
      <w:r w:rsidR="00A15996" w:rsidRPr="00B65ABC">
        <w:rPr>
          <w:rStyle w:val="Char4"/>
          <w:spacing w:val="-4"/>
          <w:rtl/>
        </w:rPr>
        <w:t>ی</w:t>
      </w:r>
      <w:r w:rsidRPr="00B65ABC">
        <w:rPr>
          <w:rStyle w:val="Char4"/>
          <w:spacing w:val="-4"/>
          <w:rtl/>
        </w:rPr>
        <w:t xml:space="preserve"> رسول خدا، به تو قول</w:t>
      </w:r>
      <w:r w:rsidR="00A15996" w:rsidRPr="00B65ABC">
        <w:rPr>
          <w:rStyle w:val="Char4"/>
          <w:spacing w:val="-4"/>
          <w:rtl/>
        </w:rPr>
        <w:t>ی</w:t>
      </w:r>
      <w:r w:rsidRPr="00B65ABC">
        <w:rPr>
          <w:rStyle w:val="Char4"/>
          <w:spacing w:val="-4"/>
          <w:rtl/>
        </w:rPr>
        <w:t xml:space="preserve"> را گفتم، و نم</w:t>
      </w:r>
      <w:r w:rsidR="00A15996" w:rsidRPr="00B65ABC">
        <w:rPr>
          <w:rStyle w:val="Char4"/>
          <w:spacing w:val="-4"/>
          <w:rtl/>
        </w:rPr>
        <w:t>ی</w:t>
      </w:r>
      <w:r w:rsidRPr="00B65ABC">
        <w:rPr>
          <w:rStyle w:val="Char4"/>
          <w:spacing w:val="-4"/>
          <w:rtl/>
        </w:rPr>
        <w:t xml:space="preserve">‏دانم </w:t>
      </w:r>
      <w:r w:rsidR="009D063B" w:rsidRPr="00B65ABC">
        <w:rPr>
          <w:rStyle w:val="Char4"/>
          <w:spacing w:val="-4"/>
          <w:rtl/>
        </w:rPr>
        <w:t>ک</w:t>
      </w:r>
      <w:r w:rsidRPr="00B65ABC">
        <w:rPr>
          <w:rStyle w:val="Char4"/>
          <w:spacing w:val="-4"/>
          <w:rtl/>
        </w:rPr>
        <w:t>ه آ</w:t>
      </w:r>
      <w:r w:rsidR="00B9084A" w:rsidRPr="00B65ABC">
        <w:rPr>
          <w:rStyle w:val="Char4"/>
          <w:spacing w:val="-4"/>
          <w:rtl/>
        </w:rPr>
        <w:t>ی</w:t>
      </w:r>
      <w:r w:rsidRPr="00B65ABC">
        <w:rPr>
          <w:rStyle w:val="Char4"/>
          <w:spacing w:val="-4"/>
          <w:rtl/>
        </w:rPr>
        <w:t xml:space="preserve">ا به آن وفا </w:t>
      </w:r>
      <w:r w:rsidR="009D063B" w:rsidRPr="00B65ABC">
        <w:rPr>
          <w:rStyle w:val="Char4"/>
          <w:spacing w:val="-4"/>
          <w:rtl/>
        </w:rPr>
        <w:t>ک</w:t>
      </w:r>
      <w:r w:rsidRPr="00B65ABC">
        <w:rPr>
          <w:rStyle w:val="Char4"/>
          <w:spacing w:val="-4"/>
          <w:rtl/>
        </w:rPr>
        <w:t xml:space="preserve">نم </w:t>
      </w:r>
      <w:r w:rsidR="00B9084A" w:rsidRPr="00B65ABC">
        <w:rPr>
          <w:rStyle w:val="Char4"/>
          <w:spacing w:val="-4"/>
          <w:rtl/>
        </w:rPr>
        <w:t>ی</w:t>
      </w:r>
      <w:r w:rsidRPr="00B65ABC">
        <w:rPr>
          <w:rStyle w:val="Char4"/>
          <w:spacing w:val="-4"/>
          <w:rtl/>
        </w:rPr>
        <w:t>ا نه. پ</w:t>
      </w:r>
      <w:r w:rsidR="00B9084A" w:rsidRPr="00B65ABC">
        <w:rPr>
          <w:rStyle w:val="Char4"/>
          <w:spacing w:val="-4"/>
          <w:rtl/>
        </w:rPr>
        <w:t>ی</w:t>
      </w:r>
      <w:r w:rsidRPr="00B65ABC">
        <w:rPr>
          <w:rStyle w:val="Char4"/>
          <w:spacing w:val="-4"/>
          <w:rtl/>
        </w:rPr>
        <w:t>امبر</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ف</w:t>
      </w:r>
      <w:r w:rsidR="00244682">
        <w:rPr>
          <w:rStyle w:val="Char4"/>
          <w:rtl/>
        </w:rPr>
        <w:t>رمود: «بر تو فقط تلاش لازم است»</w:t>
      </w:r>
      <w:r w:rsidRPr="00244682">
        <w:rPr>
          <w:rStyle w:val="Char4"/>
          <w:vertAlign w:val="superscript"/>
          <w:rtl/>
        </w:rPr>
        <w:footnoteReference w:id="284"/>
      </w:r>
      <w:r w:rsidR="00244682">
        <w:rPr>
          <w:rStyle w:val="Char4"/>
          <w:rFonts w:hint="cs"/>
          <w:rtl/>
        </w:rPr>
        <w:t>.</w:t>
      </w:r>
      <w:r w:rsidRPr="00160189">
        <w:rPr>
          <w:rStyle w:val="Char4"/>
          <w:rtl/>
        </w:rPr>
        <w:t xml:space="preserve"> و در نزد و</w:t>
      </w:r>
      <w:r w:rsidR="00A15996">
        <w:rPr>
          <w:rStyle w:val="Char4"/>
          <w:rtl/>
        </w:rPr>
        <w:t>ی</w:t>
      </w:r>
      <w:r w:rsidRPr="00160189">
        <w:rPr>
          <w:rStyle w:val="Char4"/>
          <w:rtl/>
        </w:rPr>
        <w:t xml:space="preserve"> همچن</w:t>
      </w:r>
      <w:r w:rsidR="00B9084A">
        <w:rPr>
          <w:rStyle w:val="Char4"/>
          <w:rtl/>
        </w:rPr>
        <w:t>ی</w:t>
      </w:r>
      <w:r w:rsidRPr="00160189">
        <w:rPr>
          <w:rStyle w:val="Char4"/>
          <w:rtl/>
        </w:rPr>
        <w:t>ن از ابن عباس</w:t>
      </w:r>
      <w:r w:rsidR="00437588" w:rsidRPr="00437588">
        <w:rPr>
          <w:rStyle w:val="Char4"/>
          <w:rFonts w:cs="CTraditional Arabic"/>
          <w:rtl/>
        </w:rPr>
        <w:t xml:space="preserve"> ب</w:t>
      </w:r>
      <w:r w:rsidRPr="00160189">
        <w:rPr>
          <w:rStyle w:val="Char4"/>
          <w:rtl/>
        </w:rPr>
        <w:t xml:space="preserve"> روا</w:t>
      </w:r>
      <w:r w:rsidR="00B9084A">
        <w:rPr>
          <w:rStyle w:val="Char4"/>
          <w:rtl/>
        </w:rPr>
        <w:t>ی</w:t>
      </w:r>
      <w:r w:rsidRPr="00160189">
        <w:rPr>
          <w:rStyle w:val="Char4"/>
          <w:rtl/>
        </w:rPr>
        <w:t>ت است</w:t>
      </w:r>
      <w:r w:rsidRPr="00244682">
        <w:rPr>
          <w:rStyle w:val="Char4"/>
          <w:vertAlign w:val="superscript"/>
          <w:rtl/>
        </w:rPr>
        <w:footnoteReference w:id="285"/>
      </w:r>
      <w:r w:rsidRPr="00160189">
        <w:rPr>
          <w:rStyle w:val="Char4"/>
          <w:rtl/>
        </w:rPr>
        <w:t xml:space="preserve">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با آنها تا بق</w:t>
      </w:r>
      <w:r w:rsidR="00B9084A">
        <w:rPr>
          <w:rStyle w:val="Char4"/>
          <w:rtl/>
        </w:rPr>
        <w:t>ی</w:t>
      </w:r>
      <w:r w:rsidRPr="00160189">
        <w:rPr>
          <w:rStyle w:val="Char4"/>
          <w:rtl/>
        </w:rPr>
        <w:t>ع غرقد پ</w:t>
      </w:r>
      <w:r w:rsidR="00B9084A">
        <w:rPr>
          <w:rStyle w:val="Char4"/>
          <w:rtl/>
        </w:rPr>
        <w:t>ی</w:t>
      </w:r>
      <w:r w:rsidRPr="00160189">
        <w:rPr>
          <w:rStyle w:val="Char4"/>
          <w:rtl/>
        </w:rPr>
        <w:t>اده رفت، و بعد از آن، آنها را بدان سو حر</w:t>
      </w:r>
      <w:r w:rsidR="009D063B">
        <w:rPr>
          <w:rStyle w:val="Char4"/>
          <w:rtl/>
        </w:rPr>
        <w:t>ک</w:t>
      </w:r>
      <w:r w:rsidRPr="00160189">
        <w:rPr>
          <w:rStyle w:val="Char4"/>
          <w:rtl/>
        </w:rPr>
        <w:t>ت داد و فرمود: «به نام خدا حر</w:t>
      </w:r>
      <w:r w:rsidR="009D063B">
        <w:rPr>
          <w:rStyle w:val="Char4"/>
          <w:rtl/>
        </w:rPr>
        <w:t>ک</w:t>
      </w:r>
      <w:r w:rsidRPr="00160189">
        <w:rPr>
          <w:rStyle w:val="Char4"/>
          <w:rtl/>
        </w:rPr>
        <w:t xml:space="preserve">ت </w:t>
      </w:r>
      <w:r w:rsidR="009D063B">
        <w:rPr>
          <w:rStyle w:val="Char4"/>
          <w:rtl/>
        </w:rPr>
        <w:t>ک</w:t>
      </w:r>
      <w:r w:rsidRPr="00160189">
        <w:rPr>
          <w:rStyle w:val="Char4"/>
          <w:rtl/>
        </w:rPr>
        <w:t>ن</w:t>
      </w:r>
      <w:r w:rsidR="00B9084A">
        <w:rPr>
          <w:rStyle w:val="Char4"/>
          <w:rtl/>
        </w:rPr>
        <w:t>ی</w:t>
      </w:r>
      <w:r w:rsidRPr="00160189">
        <w:rPr>
          <w:rStyle w:val="Char4"/>
          <w:rtl/>
        </w:rPr>
        <w:t>د، بار خدا</w:t>
      </w:r>
      <w:r w:rsidR="00B9084A">
        <w:rPr>
          <w:rStyle w:val="Char4"/>
          <w:rtl/>
        </w:rPr>
        <w:t>ی</w:t>
      </w:r>
      <w:r w:rsidRPr="00160189">
        <w:rPr>
          <w:rStyle w:val="Char4"/>
          <w:rtl/>
        </w:rPr>
        <w:t xml:space="preserve">ا، </w:t>
      </w:r>
      <w:r w:rsidR="009D063B">
        <w:rPr>
          <w:rStyle w:val="Char4"/>
          <w:rtl/>
        </w:rPr>
        <w:t>ک</w:t>
      </w:r>
      <w:r w:rsidRPr="00160189">
        <w:rPr>
          <w:rStyle w:val="Char4"/>
          <w:rtl/>
        </w:rPr>
        <w:t>م</w:t>
      </w:r>
      <w:r w:rsidR="009D063B">
        <w:rPr>
          <w:rStyle w:val="Char4"/>
          <w:rtl/>
        </w:rPr>
        <w:t>ک</w:t>
      </w:r>
      <w:r w:rsidR="001C48E8">
        <w:rPr>
          <w:rStyle w:val="Char4"/>
          <w:rtl/>
        </w:rPr>
        <w:t xml:space="preserve">‌شان </w:t>
      </w:r>
      <w:r w:rsidR="009D063B">
        <w:rPr>
          <w:rStyle w:val="Char4"/>
          <w:rtl/>
        </w:rPr>
        <w:t>ک</w:t>
      </w:r>
      <w:r w:rsidRPr="00160189">
        <w:rPr>
          <w:rStyle w:val="Char4"/>
          <w:rtl/>
        </w:rPr>
        <w:t>ن».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7/4</w:t>
      </w:r>
      <w:r w:rsidRPr="00160189">
        <w:rPr>
          <w:rStyle w:val="Char4"/>
          <w:rFonts w:hint="cs"/>
          <w:rtl/>
        </w:rPr>
        <w:t>)</w:t>
      </w:r>
      <w:r w:rsidRPr="00160189">
        <w:rPr>
          <w:rStyle w:val="Char4"/>
          <w:rtl/>
        </w:rPr>
        <w:t xml:space="preserve"> آمده. و حافظ بن حجر اسناد حد</w:t>
      </w:r>
      <w:r w:rsidR="00B9084A">
        <w:rPr>
          <w:rStyle w:val="Char4"/>
          <w:rtl/>
        </w:rPr>
        <w:t>ی</w:t>
      </w:r>
      <w:r w:rsidRPr="00160189">
        <w:rPr>
          <w:rStyle w:val="Char4"/>
          <w:rtl/>
        </w:rPr>
        <w:t>ث ابن عباس</w:t>
      </w:r>
      <w:r w:rsidR="00437588" w:rsidRPr="00437588">
        <w:rPr>
          <w:rStyle w:val="Char4"/>
          <w:rFonts w:cs="CTraditional Arabic"/>
          <w:rtl/>
        </w:rPr>
        <w:t xml:space="preserve"> ب</w:t>
      </w:r>
      <w:r w:rsidRPr="00160189">
        <w:rPr>
          <w:rStyle w:val="Char4"/>
          <w:rtl/>
        </w:rPr>
        <w:t xml:space="preserve"> را حسن دانسته. ا</w:t>
      </w:r>
      <w:r w:rsidR="00B9084A">
        <w:rPr>
          <w:rStyle w:val="Char4"/>
          <w:rtl/>
        </w:rPr>
        <w:t>ی</w:t>
      </w:r>
      <w:r w:rsidRPr="00160189">
        <w:rPr>
          <w:rStyle w:val="Char4"/>
          <w:rtl/>
        </w:rPr>
        <w:t>ن چن</w:t>
      </w:r>
      <w:r w:rsidR="00B9084A">
        <w:rPr>
          <w:rStyle w:val="Char4"/>
          <w:rtl/>
        </w:rPr>
        <w:t>ی</w:t>
      </w:r>
      <w:r w:rsidRPr="00160189">
        <w:rPr>
          <w:rStyle w:val="Char4"/>
          <w:rtl/>
        </w:rPr>
        <w:t>ن در فتح البار</w:t>
      </w:r>
      <w:r w:rsidR="00A15996">
        <w:rPr>
          <w:rStyle w:val="Char4"/>
          <w:rtl/>
        </w:rPr>
        <w:t>ی</w:t>
      </w:r>
      <w:r w:rsidRPr="00160189">
        <w:rPr>
          <w:rStyle w:val="Char4"/>
          <w:rtl/>
        </w:rPr>
        <w:t xml:space="preserve"> </w:t>
      </w:r>
      <w:r w:rsidRPr="00160189">
        <w:rPr>
          <w:rStyle w:val="Char4"/>
          <w:rFonts w:hint="cs"/>
          <w:rtl/>
        </w:rPr>
        <w:t>(</w:t>
      </w:r>
      <w:r w:rsidRPr="00160189">
        <w:rPr>
          <w:rStyle w:val="Char4"/>
          <w:rtl/>
        </w:rPr>
        <w:t>237/7</w:t>
      </w:r>
      <w:r w:rsidRPr="00160189">
        <w:rPr>
          <w:rStyle w:val="Char4"/>
          <w:rFonts w:hint="cs"/>
          <w:rtl/>
        </w:rPr>
        <w:t>)</w:t>
      </w:r>
      <w:r w:rsidRPr="00160189">
        <w:rPr>
          <w:rStyle w:val="Char4"/>
          <w:rtl/>
        </w:rPr>
        <w:t xml:space="preserve"> آمده.</w:t>
      </w:r>
    </w:p>
    <w:p w:rsidR="00797E01" w:rsidRPr="00AB1045" w:rsidRDefault="00B9084A" w:rsidP="00AB1045">
      <w:pPr>
        <w:pStyle w:val="a5"/>
        <w:rPr>
          <w:rtl/>
        </w:rPr>
      </w:pPr>
      <w:bookmarkStart w:id="142" w:name="_Toc441587506"/>
      <w:r>
        <w:rPr>
          <w:rtl/>
        </w:rPr>
        <w:t>ک</w:t>
      </w:r>
      <w:r w:rsidR="00797E01" w:rsidRPr="00AB1045">
        <w:rPr>
          <w:rtl/>
        </w:rPr>
        <w:t>شتن اب</w:t>
      </w:r>
      <w:r w:rsidR="00A15996">
        <w:rPr>
          <w:rtl/>
        </w:rPr>
        <w:t>ی</w:t>
      </w:r>
      <w:r w:rsidR="00797E01" w:rsidRPr="00AB1045">
        <w:rPr>
          <w:rtl/>
        </w:rPr>
        <w:t xml:space="preserve"> رافع سلام بن اب</w:t>
      </w:r>
      <w:r w:rsidR="00A15996">
        <w:rPr>
          <w:rtl/>
        </w:rPr>
        <w:t>ی</w:t>
      </w:r>
      <w:r w:rsidR="00797E01" w:rsidRPr="00AB1045">
        <w:rPr>
          <w:rtl/>
        </w:rPr>
        <w:t xml:space="preserve"> الحق</w:t>
      </w:r>
      <w:r>
        <w:rPr>
          <w:rtl/>
        </w:rPr>
        <w:t>ی</w:t>
      </w:r>
      <w:r w:rsidR="00797E01" w:rsidRPr="00AB1045">
        <w:rPr>
          <w:rtl/>
        </w:rPr>
        <w:t>ق</w:t>
      </w:r>
      <w:bookmarkEnd w:id="142"/>
    </w:p>
    <w:p w:rsidR="00797E01" w:rsidRPr="00160189" w:rsidRDefault="00797E01" w:rsidP="008D1BC1">
      <w:pPr>
        <w:ind w:firstLine="284"/>
        <w:jc w:val="both"/>
        <w:rPr>
          <w:rStyle w:val="Char4"/>
          <w:rtl/>
        </w:rPr>
      </w:pPr>
      <w:r w:rsidRPr="00160189">
        <w:rPr>
          <w:rStyle w:val="Char4"/>
          <w:rtl/>
        </w:rPr>
        <w:t>ابن اسحاق از عبد</w:t>
      </w:r>
      <w:r w:rsidR="001224D1">
        <w:rPr>
          <w:rStyle w:val="Char4"/>
          <w:rtl/>
        </w:rPr>
        <w:t>الله</w:t>
      </w:r>
      <w:r w:rsidRPr="00160189">
        <w:rPr>
          <w:rStyle w:val="Char4"/>
          <w:rtl/>
        </w:rPr>
        <w:t xml:space="preserve"> بن </w:t>
      </w:r>
      <w:r w:rsidR="009D063B">
        <w:rPr>
          <w:rStyle w:val="Char4"/>
          <w:rtl/>
        </w:rPr>
        <w:t>ک</w:t>
      </w:r>
      <w:r w:rsidRPr="00160189">
        <w:rPr>
          <w:rStyle w:val="Char4"/>
          <w:rtl/>
        </w:rPr>
        <w:t>عب بن مال</w:t>
      </w:r>
      <w:r w:rsidR="009D063B">
        <w:rPr>
          <w:rStyle w:val="Char4"/>
          <w:rtl/>
        </w:rPr>
        <w:t>ک</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از جمله چ</w:t>
      </w:r>
      <w:r w:rsidR="00B9084A">
        <w:rPr>
          <w:rStyle w:val="Char4"/>
          <w:rtl/>
        </w:rPr>
        <w:t>ی</w:t>
      </w:r>
      <w:r w:rsidRPr="00160189">
        <w:rPr>
          <w:rStyle w:val="Char4"/>
          <w:rtl/>
        </w:rPr>
        <w:t>زها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خداوند برا</w:t>
      </w:r>
      <w:r w:rsidR="00A15996">
        <w:rPr>
          <w:rStyle w:val="Char4"/>
          <w:rtl/>
        </w:rPr>
        <w:t>ی</w:t>
      </w:r>
      <w:r w:rsidRPr="00160189">
        <w:rPr>
          <w:rStyle w:val="Char4"/>
          <w:rtl/>
        </w:rPr>
        <w:t xml:space="preserve"> پ</w:t>
      </w:r>
      <w:r w:rsidR="00B9084A">
        <w:rPr>
          <w:rStyle w:val="Char4"/>
          <w:rtl/>
        </w:rPr>
        <w:t>ی</w:t>
      </w:r>
      <w:r w:rsidRPr="00160189">
        <w:rPr>
          <w:rStyle w:val="Char4"/>
          <w:rtl/>
        </w:rPr>
        <w:t>امبر خود مه</w:t>
      </w:r>
      <w:r w:rsidR="00B9084A">
        <w:rPr>
          <w:rStyle w:val="Char4"/>
          <w:rtl/>
        </w:rPr>
        <w:t>ی</w:t>
      </w:r>
      <w:r w:rsidRPr="00160189">
        <w:rPr>
          <w:rStyle w:val="Char4"/>
          <w:rtl/>
        </w:rPr>
        <w:t xml:space="preserve">ا </w:t>
      </w:r>
      <w:r w:rsidR="009D063B">
        <w:rPr>
          <w:rStyle w:val="Char4"/>
          <w:rtl/>
        </w:rPr>
        <w:t>ک</w:t>
      </w:r>
      <w:r w:rsidRPr="00160189">
        <w:rPr>
          <w:rStyle w:val="Char4"/>
          <w:rtl/>
        </w:rPr>
        <w:t>رده بود، ا</w:t>
      </w:r>
      <w:r w:rsidR="00B9084A">
        <w:rPr>
          <w:rStyle w:val="Char4"/>
          <w:rtl/>
        </w:rPr>
        <w:t>ی</w:t>
      </w:r>
      <w:r w:rsidRPr="00160189">
        <w:rPr>
          <w:rStyle w:val="Char4"/>
          <w:rtl/>
        </w:rPr>
        <w:t xml:space="preserve">ن بود </w:t>
      </w:r>
      <w:r w:rsidR="009D063B">
        <w:rPr>
          <w:rStyle w:val="Char4"/>
          <w:rtl/>
        </w:rPr>
        <w:t>ک</w:t>
      </w:r>
      <w:r w:rsidRPr="00160189">
        <w:rPr>
          <w:rStyle w:val="Char4"/>
          <w:rtl/>
        </w:rPr>
        <w:t>ه ا</w:t>
      </w:r>
      <w:r w:rsidR="00B9084A">
        <w:rPr>
          <w:rStyle w:val="Char4"/>
          <w:rtl/>
        </w:rPr>
        <w:t>ی</w:t>
      </w:r>
      <w:r w:rsidRPr="00160189">
        <w:rPr>
          <w:rStyle w:val="Char4"/>
          <w:rtl/>
        </w:rPr>
        <w:t>ن دو قب</w:t>
      </w:r>
      <w:r w:rsidR="00B9084A">
        <w:rPr>
          <w:rStyle w:val="Char4"/>
          <w:rtl/>
        </w:rPr>
        <w:t>ی</w:t>
      </w:r>
      <w:r w:rsidRPr="00160189">
        <w:rPr>
          <w:rStyle w:val="Char4"/>
          <w:rtl/>
        </w:rPr>
        <w:t>له انصار: اوس و خزرج در خدمت گزار</w:t>
      </w:r>
      <w:r w:rsidR="00A15996">
        <w:rPr>
          <w:rStyle w:val="Char4"/>
          <w:rtl/>
        </w:rPr>
        <w:t>ی</w:t>
      </w:r>
      <w:r w:rsidRPr="00160189">
        <w:rPr>
          <w:rStyle w:val="Char4"/>
          <w:rtl/>
        </w:rPr>
        <w:t xml:space="preserve"> به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چون دو رق</w:t>
      </w:r>
      <w:r w:rsidR="00B9084A">
        <w:rPr>
          <w:rStyle w:val="Char4"/>
          <w:rtl/>
        </w:rPr>
        <w:t>ی</w:t>
      </w:r>
      <w:r w:rsidRPr="00160189">
        <w:rPr>
          <w:rStyle w:val="Char4"/>
          <w:rtl/>
        </w:rPr>
        <w:t>ب، با هم مسابقه م</w:t>
      </w:r>
      <w:r w:rsidR="00A15996">
        <w:rPr>
          <w:rStyle w:val="Char4"/>
          <w:rtl/>
        </w:rPr>
        <w:t>ی</w:t>
      </w:r>
      <w:r w:rsidRPr="00160189">
        <w:rPr>
          <w:rStyle w:val="Char4"/>
          <w:rtl/>
        </w:rPr>
        <w:t>‏دادند و افتخار م</w:t>
      </w:r>
      <w:r w:rsidR="00A15996">
        <w:rPr>
          <w:rStyle w:val="Char4"/>
          <w:rtl/>
        </w:rPr>
        <w:t>ی</w:t>
      </w:r>
      <w:r w:rsidRPr="00160189">
        <w:rPr>
          <w:rStyle w:val="Char4"/>
          <w:rtl/>
        </w:rPr>
        <w:t>‏نمودند، چون قب</w:t>
      </w:r>
      <w:r w:rsidR="00B9084A">
        <w:rPr>
          <w:rStyle w:val="Char4"/>
          <w:rtl/>
        </w:rPr>
        <w:t>ی</w:t>
      </w:r>
      <w:r w:rsidRPr="00160189">
        <w:rPr>
          <w:rStyle w:val="Char4"/>
          <w:rtl/>
        </w:rPr>
        <w:t>له اوس خدمت</w:t>
      </w:r>
      <w:r w:rsidR="00A15996">
        <w:rPr>
          <w:rStyle w:val="Char4"/>
          <w:rtl/>
        </w:rPr>
        <w:t>ی</w:t>
      </w:r>
      <w:r w:rsidRPr="00160189">
        <w:rPr>
          <w:rStyle w:val="Char4"/>
          <w:rtl/>
        </w:rPr>
        <w:t xml:space="preserve"> را برا</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w:t>
      </w:r>
      <w:r w:rsidR="00A15996">
        <w:rPr>
          <w:rStyle w:val="Char4"/>
          <w:rtl/>
        </w:rPr>
        <w:t>ی</w:t>
      </w:r>
      <w:r w:rsidRPr="00160189">
        <w:rPr>
          <w:rStyle w:val="Char4"/>
          <w:rtl/>
        </w:rPr>
        <w:t>‏نمود، قب</w:t>
      </w:r>
      <w:r w:rsidR="00B9084A">
        <w:rPr>
          <w:rStyle w:val="Char4"/>
          <w:rtl/>
        </w:rPr>
        <w:t>ی</w:t>
      </w:r>
      <w:r w:rsidRPr="00160189">
        <w:rPr>
          <w:rStyle w:val="Char4"/>
          <w:rtl/>
        </w:rPr>
        <w:t>له خزرج م</w:t>
      </w:r>
      <w:r w:rsidR="00A15996">
        <w:rPr>
          <w:rStyle w:val="Char4"/>
          <w:rtl/>
        </w:rPr>
        <w:t>ی</w:t>
      </w:r>
      <w:r w:rsidRPr="00160189">
        <w:rPr>
          <w:rStyle w:val="Char4"/>
          <w:rtl/>
        </w:rPr>
        <w:t>‏گفت: به خدا سوگند، ا</w:t>
      </w:r>
      <w:r w:rsidR="00B9084A">
        <w:rPr>
          <w:rStyle w:val="Char4"/>
          <w:rtl/>
        </w:rPr>
        <w:t>ی</w:t>
      </w:r>
      <w:r w:rsidRPr="00160189">
        <w:rPr>
          <w:rStyle w:val="Char4"/>
          <w:rtl/>
        </w:rPr>
        <w:t xml:space="preserve">ن را به عنوان </w:t>
      </w:r>
      <w:r w:rsidR="00B9084A">
        <w:rPr>
          <w:rStyle w:val="Char4"/>
          <w:rtl/>
        </w:rPr>
        <w:t>ی</w:t>
      </w:r>
      <w:r w:rsidR="009D063B">
        <w:rPr>
          <w:rStyle w:val="Char4"/>
          <w:rtl/>
        </w:rPr>
        <w:t>ک</w:t>
      </w:r>
      <w:r w:rsidRPr="00160189">
        <w:rPr>
          <w:rStyle w:val="Char4"/>
          <w:rtl/>
        </w:rPr>
        <w:t xml:space="preserve"> فض</w:t>
      </w:r>
      <w:r w:rsidR="00B9084A">
        <w:rPr>
          <w:rStyle w:val="Char4"/>
          <w:rtl/>
        </w:rPr>
        <w:t>ی</w:t>
      </w:r>
      <w:r w:rsidRPr="00160189">
        <w:rPr>
          <w:rStyle w:val="Char4"/>
          <w:rtl/>
        </w:rPr>
        <w:t>لت ز</w:t>
      </w:r>
      <w:r w:rsidR="00B9084A">
        <w:rPr>
          <w:rStyle w:val="Char4"/>
          <w:rtl/>
        </w:rPr>
        <w:t>ی</w:t>
      </w:r>
      <w:r w:rsidRPr="00160189">
        <w:rPr>
          <w:rStyle w:val="Char4"/>
          <w:rtl/>
        </w:rPr>
        <w:t>اده بر ما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نخواه</w:t>
      </w:r>
      <w:r w:rsidR="00B9084A">
        <w:rPr>
          <w:rStyle w:val="Char4"/>
          <w:rtl/>
        </w:rPr>
        <w:t>ی</w:t>
      </w:r>
      <w:r w:rsidRPr="00160189">
        <w:rPr>
          <w:rStyle w:val="Char4"/>
          <w:rtl/>
        </w:rPr>
        <w:t>د برد، و بدون درنگ همچو عمل</w:t>
      </w:r>
      <w:r w:rsidR="00A15996">
        <w:rPr>
          <w:rStyle w:val="Char4"/>
          <w:rtl/>
        </w:rPr>
        <w:t>ی</w:t>
      </w:r>
      <w:r w:rsidRPr="00160189">
        <w:rPr>
          <w:rStyle w:val="Char4"/>
          <w:rtl/>
        </w:rPr>
        <w:t xml:space="preserve"> را انجام م</w:t>
      </w:r>
      <w:r w:rsidR="00A15996">
        <w:rPr>
          <w:rStyle w:val="Char4"/>
          <w:rtl/>
        </w:rPr>
        <w:t>ی</w:t>
      </w:r>
      <w:r w:rsidRPr="00160189">
        <w:rPr>
          <w:rStyle w:val="Char4"/>
          <w:rtl/>
        </w:rPr>
        <w:t>‏دادند. و چون خزرج چ</w:t>
      </w:r>
      <w:r w:rsidR="00B9084A">
        <w:rPr>
          <w:rStyle w:val="Char4"/>
          <w:rtl/>
        </w:rPr>
        <w:t>ی</w:t>
      </w:r>
      <w:r w:rsidRPr="00160189">
        <w:rPr>
          <w:rStyle w:val="Char4"/>
          <w:rtl/>
        </w:rPr>
        <w:t>ز</w:t>
      </w:r>
      <w:r w:rsidR="00A15996">
        <w:rPr>
          <w:rStyle w:val="Char4"/>
          <w:rtl/>
        </w:rPr>
        <w:t>ی</w:t>
      </w:r>
      <w:r w:rsidRPr="00160189">
        <w:rPr>
          <w:rStyle w:val="Char4"/>
          <w:rtl/>
        </w:rPr>
        <w:t xml:space="preserve"> را م</w:t>
      </w:r>
      <w:r w:rsidR="00A15996">
        <w:rPr>
          <w:rStyle w:val="Char4"/>
          <w:rtl/>
        </w:rPr>
        <w:t>ی</w:t>
      </w:r>
      <w:r w:rsidRPr="00160189">
        <w:rPr>
          <w:rStyle w:val="Char4"/>
          <w:rtl/>
        </w:rPr>
        <w:t>‏نمود، قب</w:t>
      </w:r>
      <w:r w:rsidR="00B9084A">
        <w:rPr>
          <w:rStyle w:val="Char4"/>
          <w:rtl/>
        </w:rPr>
        <w:t>ی</w:t>
      </w:r>
      <w:r w:rsidRPr="00160189">
        <w:rPr>
          <w:rStyle w:val="Char4"/>
          <w:rtl/>
        </w:rPr>
        <w:t>له اوس مثل آن را م</w:t>
      </w:r>
      <w:r w:rsidR="00A15996">
        <w:rPr>
          <w:rStyle w:val="Char4"/>
          <w:rtl/>
        </w:rPr>
        <w:t>ی</w:t>
      </w:r>
      <w:r w:rsidRPr="00160189">
        <w:rPr>
          <w:rStyle w:val="Char4"/>
          <w:rtl/>
        </w:rPr>
        <w:t>‏گفت. (راو</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وقت</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اوس </w:t>
      </w:r>
      <w:r w:rsidR="009D063B">
        <w:rPr>
          <w:rStyle w:val="Char4"/>
          <w:rtl/>
        </w:rPr>
        <w:t>ک</w:t>
      </w:r>
      <w:r w:rsidRPr="00160189">
        <w:rPr>
          <w:rStyle w:val="Char4"/>
          <w:rtl/>
        </w:rPr>
        <w:t>عب بن اشرف را به خاطر عداوت و دشمن</w:t>
      </w:r>
      <w:r w:rsidR="00A15996">
        <w:rPr>
          <w:rStyle w:val="Char4"/>
          <w:rtl/>
        </w:rPr>
        <w:t>ی</w:t>
      </w:r>
      <w:r w:rsidRPr="00160189">
        <w:rPr>
          <w:rStyle w:val="Char4"/>
          <w:rtl/>
        </w:rPr>
        <w:t xml:space="preserve"> اش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قتل رسان</w:t>
      </w:r>
      <w:r w:rsidR="00B9084A">
        <w:rPr>
          <w:rStyle w:val="Char4"/>
          <w:rtl/>
        </w:rPr>
        <w:t>ی</w:t>
      </w:r>
      <w:r w:rsidRPr="00160189">
        <w:rPr>
          <w:rStyle w:val="Char4"/>
          <w:rtl/>
        </w:rPr>
        <w:t>د، قب</w:t>
      </w:r>
      <w:r w:rsidR="00B9084A">
        <w:rPr>
          <w:rStyle w:val="Char4"/>
          <w:rtl/>
        </w:rPr>
        <w:t>ی</w:t>
      </w:r>
      <w:r w:rsidRPr="00160189">
        <w:rPr>
          <w:rStyle w:val="Char4"/>
          <w:rtl/>
        </w:rPr>
        <w:t>له خزرج گفت: به خدا سوگند، ا</w:t>
      </w:r>
      <w:r w:rsidR="00B9084A">
        <w:rPr>
          <w:rStyle w:val="Char4"/>
          <w:rtl/>
        </w:rPr>
        <w:t>ی</w:t>
      </w:r>
      <w:r w:rsidRPr="00160189">
        <w:rPr>
          <w:rStyle w:val="Char4"/>
          <w:rtl/>
        </w:rPr>
        <w:t>ن را ابداً به عنوان فض</w:t>
      </w:r>
      <w:r w:rsidR="00B9084A">
        <w:rPr>
          <w:rStyle w:val="Char4"/>
          <w:rtl/>
        </w:rPr>
        <w:t>ی</w:t>
      </w:r>
      <w:r w:rsidRPr="00160189">
        <w:rPr>
          <w:rStyle w:val="Char4"/>
          <w:rtl/>
        </w:rPr>
        <w:t>لت ز</w:t>
      </w:r>
      <w:r w:rsidR="00B9084A">
        <w:rPr>
          <w:rStyle w:val="Char4"/>
          <w:rtl/>
        </w:rPr>
        <w:t>ی</w:t>
      </w:r>
      <w:r w:rsidRPr="00160189">
        <w:rPr>
          <w:rStyle w:val="Char4"/>
          <w:rtl/>
        </w:rPr>
        <w:t>اد بر ما نخواه</w:t>
      </w:r>
      <w:r w:rsidR="00B9084A">
        <w:rPr>
          <w:rStyle w:val="Char4"/>
          <w:rtl/>
        </w:rPr>
        <w:t>ی</w:t>
      </w:r>
      <w:r w:rsidRPr="00160189">
        <w:rPr>
          <w:rStyle w:val="Char4"/>
          <w:rtl/>
        </w:rPr>
        <w:t>د برد. م</w:t>
      </w:r>
      <w:r w:rsidR="00A15996">
        <w:rPr>
          <w:rStyle w:val="Char4"/>
          <w:rtl/>
        </w:rPr>
        <w:t>ی</w:t>
      </w:r>
      <w:r w:rsidRPr="00160189">
        <w:rPr>
          <w:rStyle w:val="Char4"/>
          <w:rtl/>
        </w:rPr>
        <w:t>‏افزا</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 xml:space="preserve">هم مشورت نمودند، </w:t>
      </w:r>
      <w:r w:rsidR="009D063B">
        <w:rPr>
          <w:rStyle w:val="Char4"/>
          <w:rtl/>
        </w:rPr>
        <w:t>ک</w:t>
      </w:r>
      <w:r w:rsidRPr="00160189">
        <w:rPr>
          <w:rStyle w:val="Char4"/>
          <w:rtl/>
        </w:rPr>
        <w:t xml:space="preserve">ه </w:t>
      </w:r>
      <w:r w:rsidR="009D063B">
        <w:rPr>
          <w:rStyle w:val="Char4"/>
          <w:rtl/>
        </w:rPr>
        <w:t>ک</w:t>
      </w:r>
      <w:r w:rsidR="00A15996">
        <w:rPr>
          <w:rStyle w:val="Char4"/>
          <w:rtl/>
        </w:rPr>
        <w:t>ی</w:t>
      </w:r>
      <w:r w:rsidRPr="00160189">
        <w:rPr>
          <w:rStyle w:val="Char4"/>
          <w:rtl/>
        </w:rPr>
        <w:t xml:space="preserve"> در عداوت و دشمن</w:t>
      </w:r>
      <w:r w:rsidR="00A15996">
        <w:rPr>
          <w:rStyle w:val="Char4"/>
          <w:rtl/>
        </w:rPr>
        <w:t>ی</w:t>
      </w:r>
      <w:r w:rsidRPr="00160189">
        <w:rPr>
          <w:rStyle w:val="Char4"/>
          <w:rtl/>
        </w:rPr>
        <w:t xml:space="preserve">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چون ابن اشرف است، و ابن اب</w:t>
      </w:r>
      <w:r w:rsidR="00A15996">
        <w:rPr>
          <w:rStyle w:val="Char4"/>
          <w:rtl/>
        </w:rPr>
        <w:t>ی</w:t>
      </w:r>
      <w:r w:rsidRPr="00160189">
        <w:rPr>
          <w:rStyle w:val="Char4"/>
          <w:rtl/>
        </w:rPr>
        <w:t xml:space="preserve"> الحق</w:t>
      </w:r>
      <w:r w:rsidR="00B9084A">
        <w:rPr>
          <w:rStyle w:val="Char4"/>
          <w:rtl/>
        </w:rPr>
        <w:t>ی</w:t>
      </w:r>
      <w:r w:rsidRPr="00160189">
        <w:rPr>
          <w:rStyle w:val="Char4"/>
          <w:rtl/>
        </w:rPr>
        <w:t xml:space="preserve">ق را به </w:t>
      </w:r>
      <w:r w:rsidR="00B9084A">
        <w:rPr>
          <w:rStyle w:val="Char4"/>
          <w:rtl/>
        </w:rPr>
        <w:t>ی</w:t>
      </w:r>
      <w:r w:rsidRPr="00160189">
        <w:rPr>
          <w:rStyle w:val="Char4"/>
          <w:rtl/>
        </w:rPr>
        <w:t xml:space="preserve">اد آوردند </w:t>
      </w:r>
      <w:r w:rsidR="009D063B">
        <w:rPr>
          <w:rStyle w:val="Char4"/>
          <w:rtl/>
        </w:rPr>
        <w:t>ک</w:t>
      </w:r>
      <w:r w:rsidRPr="00160189">
        <w:rPr>
          <w:rStyle w:val="Char4"/>
          <w:rtl/>
        </w:rPr>
        <w:t>ه در خ</w:t>
      </w:r>
      <w:r w:rsidR="00B9084A">
        <w:rPr>
          <w:rStyle w:val="Char4"/>
          <w:rtl/>
        </w:rPr>
        <w:t>ی</w:t>
      </w:r>
      <w:r w:rsidRPr="00160189">
        <w:rPr>
          <w:rStyle w:val="Char4"/>
          <w:rtl/>
        </w:rPr>
        <w:t>بر قرار داشت، و از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اجازه قبل و</w:t>
      </w:r>
      <w:r w:rsidR="00A15996">
        <w:rPr>
          <w:rStyle w:val="Char4"/>
          <w:rtl/>
        </w:rPr>
        <w:t>ی</w:t>
      </w:r>
      <w:r w:rsidRPr="00160189">
        <w:rPr>
          <w:rStyle w:val="Char4"/>
          <w:rtl/>
        </w:rPr>
        <w:t xml:space="preserve"> را خواستند، و او برا</w:t>
      </w:r>
      <w:r w:rsidR="00A15996">
        <w:rPr>
          <w:rStyle w:val="Char4"/>
          <w:rtl/>
        </w:rPr>
        <w:t>ی</w:t>
      </w:r>
      <w:r w:rsidR="001C48E8">
        <w:rPr>
          <w:rStyle w:val="Char4"/>
          <w:rtl/>
        </w:rPr>
        <w:t xml:space="preserve">‌شان </w:t>
      </w:r>
      <w:r w:rsidRPr="00160189">
        <w:rPr>
          <w:rStyle w:val="Char4"/>
          <w:rtl/>
        </w:rPr>
        <w:t>اجازه داد. بنابرا</w:t>
      </w:r>
      <w:r w:rsidR="00B9084A">
        <w:rPr>
          <w:rStyle w:val="Char4"/>
          <w:rtl/>
        </w:rPr>
        <w:t>ی</w:t>
      </w:r>
      <w:r w:rsidRPr="00160189">
        <w:rPr>
          <w:rStyle w:val="Char4"/>
          <w:rtl/>
        </w:rPr>
        <w:t>ن از خزرج از بن</w:t>
      </w:r>
      <w:r w:rsidR="00A15996">
        <w:rPr>
          <w:rStyle w:val="Char4"/>
          <w:rtl/>
        </w:rPr>
        <w:t>ی</w:t>
      </w:r>
      <w:r w:rsidRPr="00160189">
        <w:rPr>
          <w:rStyle w:val="Char4"/>
          <w:rtl/>
        </w:rPr>
        <w:t xml:space="preserve"> سلمه پنج تن ب</w:t>
      </w:r>
      <w:r w:rsidR="00B9084A">
        <w:rPr>
          <w:rStyle w:val="Char4"/>
          <w:rtl/>
        </w:rPr>
        <w:t>ی</w:t>
      </w:r>
      <w:r w:rsidRPr="00160189">
        <w:rPr>
          <w:rStyle w:val="Char4"/>
          <w:rtl/>
        </w:rPr>
        <w:t xml:space="preserve">رون شدند </w:t>
      </w:r>
      <w:r w:rsidR="009D063B">
        <w:rPr>
          <w:rStyle w:val="Char4"/>
          <w:rtl/>
        </w:rPr>
        <w:t>ک</w:t>
      </w:r>
      <w:r w:rsidRPr="00160189">
        <w:rPr>
          <w:rStyle w:val="Char4"/>
          <w:rtl/>
        </w:rPr>
        <w:t>ه عبارت بودند از: عبد</w:t>
      </w:r>
      <w:r w:rsidR="001224D1">
        <w:rPr>
          <w:rStyle w:val="Char4"/>
          <w:rtl/>
        </w:rPr>
        <w:t>الله</w:t>
      </w:r>
      <w:r w:rsidRPr="00160189">
        <w:rPr>
          <w:rStyle w:val="Char4"/>
          <w:rtl/>
        </w:rPr>
        <w:t xml:space="preserve"> بن عت</w:t>
      </w:r>
      <w:r w:rsidR="00B9084A">
        <w:rPr>
          <w:rStyle w:val="Char4"/>
          <w:rtl/>
        </w:rPr>
        <w:t>ی</w:t>
      </w:r>
      <w:r w:rsidR="009D063B">
        <w:rPr>
          <w:rStyle w:val="Char4"/>
          <w:rtl/>
        </w:rPr>
        <w:t>ک</w:t>
      </w:r>
      <w:r w:rsidRPr="00160189">
        <w:rPr>
          <w:rStyle w:val="Char4"/>
          <w:rtl/>
        </w:rPr>
        <w:t>، مسعود بن سنان، عبد</w:t>
      </w:r>
      <w:r w:rsidR="001224D1">
        <w:rPr>
          <w:rStyle w:val="Char4"/>
          <w:rtl/>
        </w:rPr>
        <w:t>الله</w:t>
      </w:r>
      <w:r w:rsidRPr="00160189">
        <w:rPr>
          <w:rStyle w:val="Char4"/>
          <w:rtl/>
        </w:rPr>
        <w:t xml:space="preserve"> بن ان</w:t>
      </w:r>
      <w:r w:rsidR="00B9084A">
        <w:rPr>
          <w:rStyle w:val="Char4"/>
          <w:rtl/>
        </w:rPr>
        <w:t>ی</w:t>
      </w:r>
      <w:r w:rsidRPr="00160189">
        <w:rPr>
          <w:rStyle w:val="Char4"/>
          <w:rtl/>
        </w:rPr>
        <w:t>س، ابوقتاده حارث بن رب</w:t>
      </w:r>
      <w:r w:rsidR="00B9084A">
        <w:rPr>
          <w:rStyle w:val="Char4"/>
          <w:rtl/>
        </w:rPr>
        <w:t>ی</w:t>
      </w:r>
      <w:r w:rsidRPr="00160189">
        <w:rPr>
          <w:rStyle w:val="Char4"/>
          <w:rtl/>
        </w:rPr>
        <w:t>ع و خزاع</w:t>
      </w:r>
      <w:r w:rsidR="00A15996">
        <w:rPr>
          <w:rStyle w:val="Char4"/>
          <w:rtl/>
        </w:rPr>
        <w:t>ی</w:t>
      </w:r>
      <w:r w:rsidR="00244682">
        <w:rPr>
          <w:rStyle w:val="Char4"/>
          <w:rtl/>
        </w:rPr>
        <w:t xml:space="preserve"> بن اسود -</w:t>
      </w:r>
      <w:r w:rsidR="009D063B">
        <w:rPr>
          <w:rStyle w:val="Char4"/>
          <w:rtl/>
        </w:rPr>
        <w:t>ک</w:t>
      </w:r>
      <w:r w:rsidRPr="00160189">
        <w:rPr>
          <w:rStyle w:val="Char4"/>
          <w:rtl/>
        </w:rPr>
        <w:t>ه هم پ</w:t>
      </w:r>
      <w:r w:rsidR="00B9084A">
        <w:rPr>
          <w:rStyle w:val="Char4"/>
          <w:rtl/>
        </w:rPr>
        <w:t>ی</w:t>
      </w:r>
      <w:r w:rsidRPr="00160189">
        <w:rPr>
          <w:rStyle w:val="Char4"/>
          <w:rtl/>
        </w:rPr>
        <w:t>مان ا</w:t>
      </w:r>
      <w:r w:rsidR="00B9084A">
        <w:rPr>
          <w:rStyle w:val="Char4"/>
          <w:rtl/>
        </w:rPr>
        <w:t>ی</w:t>
      </w:r>
      <w:r w:rsidR="00244682">
        <w:rPr>
          <w:rStyle w:val="Char4"/>
          <w:rtl/>
        </w:rPr>
        <w:t>شان از اسلم بود</w:t>
      </w:r>
      <w:r w:rsidRPr="00160189">
        <w:rPr>
          <w:rStyle w:val="Char4"/>
          <w:rtl/>
        </w:rPr>
        <w:t>-، ا</w:t>
      </w:r>
      <w:r w:rsidR="00B9084A">
        <w:rPr>
          <w:rStyle w:val="Char4"/>
          <w:rtl/>
        </w:rPr>
        <w:t>ی</w:t>
      </w:r>
      <w:r w:rsidRPr="00160189">
        <w:rPr>
          <w:rStyle w:val="Char4"/>
          <w:rtl/>
        </w:rPr>
        <w:t>ن‏ها ب</w:t>
      </w:r>
      <w:r w:rsidR="00B9084A">
        <w:rPr>
          <w:rStyle w:val="Char4"/>
          <w:rtl/>
        </w:rPr>
        <w:t>ی</w:t>
      </w:r>
      <w:r w:rsidRPr="00160189">
        <w:rPr>
          <w:rStyle w:val="Char4"/>
          <w:rtl/>
        </w:rPr>
        <w:t>رون گرد</w:t>
      </w:r>
      <w:r w:rsidR="00B9084A">
        <w:rPr>
          <w:rStyle w:val="Char4"/>
          <w:rtl/>
        </w:rPr>
        <w:t>ی</w:t>
      </w:r>
      <w:r w:rsidRPr="00160189">
        <w:rPr>
          <w:rStyle w:val="Char4"/>
          <w:rtl/>
        </w:rPr>
        <w:t>دند، 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عبد</w:t>
      </w:r>
      <w:r w:rsidR="001224D1">
        <w:rPr>
          <w:rStyle w:val="Char4"/>
          <w:rtl/>
        </w:rPr>
        <w:t>الله</w:t>
      </w:r>
      <w:r w:rsidRPr="00160189">
        <w:rPr>
          <w:rStyle w:val="Char4"/>
          <w:rtl/>
        </w:rPr>
        <w:t xml:space="preserve"> بن عت</w:t>
      </w:r>
      <w:r w:rsidR="00B9084A">
        <w:rPr>
          <w:rStyle w:val="Char4"/>
          <w:rtl/>
        </w:rPr>
        <w:t>ی</w:t>
      </w:r>
      <w:r w:rsidR="009D063B">
        <w:rPr>
          <w:rStyle w:val="Char4"/>
          <w:rtl/>
        </w:rPr>
        <w:t>ک</w:t>
      </w:r>
      <w:r w:rsidRPr="00160189">
        <w:rPr>
          <w:rStyle w:val="Char4"/>
          <w:rtl/>
        </w:rPr>
        <w:t xml:space="preserve"> را برا</w:t>
      </w:r>
      <w:r w:rsidR="00B9084A">
        <w:rPr>
          <w:rStyle w:val="Char4"/>
          <w:rtl/>
        </w:rPr>
        <w:t>ی</w:t>
      </w:r>
      <w:r w:rsidRPr="00160189">
        <w:rPr>
          <w:rStyle w:val="Char4"/>
          <w:rtl/>
        </w:rPr>
        <w:t>شان ام</w:t>
      </w:r>
      <w:r w:rsidR="00B9084A">
        <w:rPr>
          <w:rStyle w:val="Char4"/>
          <w:rtl/>
        </w:rPr>
        <w:t>ی</w:t>
      </w:r>
      <w:r w:rsidRPr="00160189">
        <w:rPr>
          <w:rStyle w:val="Char4"/>
          <w:rtl/>
        </w:rPr>
        <w:t xml:space="preserve">ر مقرر </w:t>
      </w:r>
      <w:r w:rsidR="009D063B">
        <w:rPr>
          <w:rStyle w:val="Char4"/>
          <w:rtl/>
        </w:rPr>
        <w:t>ک</w:t>
      </w:r>
      <w:r w:rsidRPr="00160189">
        <w:rPr>
          <w:rStyle w:val="Char4"/>
          <w:rtl/>
        </w:rPr>
        <w:t>رد واز قتل طفل و زن نه</w:t>
      </w:r>
      <w:r w:rsidR="00A15996">
        <w:rPr>
          <w:rStyle w:val="Char4"/>
          <w:rtl/>
        </w:rPr>
        <w:t>ی</w:t>
      </w:r>
      <w:r w:rsidR="001C48E8">
        <w:rPr>
          <w:rStyle w:val="Char4"/>
          <w:rtl/>
        </w:rPr>
        <w:t xml:space="preserve">‌شان </w:t>
      </w:r>
      <w:r w:rsidRPr="00160189">
        <w:rPr>
          <w:rStyle w:val="Char4"/>
          <w:rtl/>
        </w:rPr>
        <w:t>نمود.</w:t>
      </w:r>
    </w:p>
    <w:p w:rsidR="00797E01" w:rsidRPr="00160189" w:rsidRDefault="00797E01" w:rsidP="008D1BC1">
      <w:pPr>
        <w:ind w:firstLine="284"/>
        <w:jc w:val="both"/>
        <w:rPr>
          <w:rStyle w:val="Char4"/>
          <w:rtl/>
        </w:rPr>
      </w:pPr>
      <w:r w:rsidRPr="00160189">
        <w:rPr>
          <w:rStyle w:val="Char4"/>
          <w:rtl/>
        </w:rPr>
        <w:t>ا</w:t>
      </w:r>
      <w:r w:rsidR="00B9084A">
        <w:rPr>
          <w:rStyle w:val="Char4"/>
          <w:rtl/>
        </w:rPr>
        <w:t>ی</w:t>
      </w:r>
      <w:r w:rsidRPr="00160189">
        <w:rPr>
          <w:rStyle w:val="Char4"/>
          <w:rtl/>
        </w:rPr>
        <w:t>نان ب</w:t>
      </w:r>
      <w:r w:rsidR="00B9084A">
        <w:rPr>
          <w:rStyle w:val="Char4"/>
          <w:rtl/>
        </w:rPr>
        <w:t>ی</w:t>
      </w:r>
      <w:r w:rsidRPr="00160189">
        <w:rPr>
          <w:rStyle w:val="Char4"/>
          <w:rtl/>
        </w:rPr>
        <w:t>رون رفتند، تا ا</w:t>
      </w:r>
      <w:r w:rsidR="00B9084A">
        <w:rPr>
          <w:rStyle w:val="Char4"/>
          <w:rtl/>
        </w:rPr>
        <w:t>ی</w:t>
      </w:r>
      <w:r w:rsidRPr="00160189">
        <w:rPr>
          <w:rStyle w:val="Char4"/>
          <w:rtl/>
        </w:rPr>
        <w:t xml:space="preserve">ن </w:t>
      </w:r>
      <w:r w:rsidR="009D063B">
        <w:rPr>
          <w:rStyle w:val="Char4"/>
          <w:rtl/>
        </w:rPr>
        <w:t>ک</w:t>
      </w:r>
      <w:r w:rsidRPr="00160189">
        <w:rPr>
          <w:rStyle w:val="Char4"/>
          <w:rtl/>
        </w:rPr>
        <w:t>ه به خ</w:t>
      </w:r>
      <w:r w:rsidR="00B9084A">
        <w:rPr>
          <w:rStyle w:val="Char4"/>
          <w:rtl/>
        </w:rPr>
        <w:t>ی</w:t>
      </w:r>
      <w:r w:rsidRPr="00160189">
        <w:rPr>
          <w:rStyle w:val="Char4"/>
          <w:rtl/>
        </w:rPr>
        <w:t>بر رس</w:t>
      </w:r>
      <w:r w:rsidR="00B9084A">
        <w:rPr>
          <w:rStyle w:val="Char4"/>
          <w:rtl/>
        </w:rPr>
        <w:t>ی</w:t>
      </w:r>
      <w:r w:rsidRPr="00160189">
        <w:rPr>
          <w:rStyle w:val="Char4"/>
          <w:rtl/>
        </w:rPr>
        <w:t>دند، و از شب</w:t>
      </w:r>
      <w:r w:rsidR="004B04A9">
        <w:rPr>
          <w:rStyle w:val="Char4"/>
          <w:rtl/>
        </w:rPr>
        <w:t xml:space="preserve">آنگاه </w:t>
      </w:r>
      <w:r w:rsidRPr="00160189">
        <w:rPr>
          <w:rStyle w:val="Char4"/>
          <w:rtl/>
        </w:rPr>
        <w:t>به منزل ابن اب</w:t>
      </w:r>
      <w:r w:rsidR="00A15996">
        <w:rPr>
          <w:rStyle w:val="Char4"/>
          <w:rtl/>
        </w:rPr>
        <w:t>ی</w:t>
      </w:r>
      <w:r w:rsidRPr="00160189">
        <w:rPr>
          <w:rStyle w:val="Char4"/>
          <w:rtl/>
        </w:rPr>
        <w:t xml:space="preserve"> الحق</w:t>
      </w:r>
      <w:r w:rsidR="00B9084A">
        <w:rPr>
          <w:rStyle w:val="Char4"/>
          <w:rtl/>
        </w:rPr>
        <w:t>ی</w:t>
      </w:r>
      <w:r w:rsidRPr="00160189">
        <w:rPr>
          <w:rStyle w:val="Char4"/>
          <w:rtl/>
        </w:rPr>
        <w:t>ق آمدند، و هر خانه را در منزل بر رو</w:t>
      </w:r>
      <w:r w:rsidR="00A15996">
        <w:rPr>
          <w:rStyle w:val="Char4"/>
          <w:rtl/>
        </w:rPr>
        <w:t>ی</w:t>
      </w:r>
      <w:r w:rsidRPr="00160189">
        <w:rPr>
          <w:rStyle w:val="Char4"/>
          <w:rtl/>
        </w:rPr>
        <w:t xml:space="preserve"> اهلش بستند. (راو</w:t>
      </w:r>
      <w:r w:rsidR="00A15996">
        <w:rPr>
          <w:rStyle w:val="Char4"/>
          <w:rtl/>
        </w:rPr>
        <w:t>ی</w:t>
      </w:r>
      <w:r w:rsidRPr="00160189">
        <w:rPr>
          <w:rStyle w:val="Char4"/>
          <w:rtl/>
        </w:rPr>
        <w:t>) گو</w:t>
      </w:r>
      <w:r w:rsidR="00B9084A">
        <w:rPr>
          <w:rStyle w:val="Char4"/>
          <w:rtl/>
        </w:rPr>
        <w:t>ی</w:t>
      </w:r>
      <w:r w:rsidRPr="00160189">
        <w:rPr>
          <w:rStyle w:val="Char4"/>
          <w:rtl/>
        </w:rPr>
        <w:t>د: او در طبقه بالا</w:t>
      </w:r>
      <w:r w:rsidR="00A15996">
        <w:rPr>
          <w:rStyle w:val="Char4"/>
          <w:rtl/>
        </w:rPr>
        <w:t>ی</w:t>
      </w:r>
      <w:r w:rsidRPr="00160189">
        <w:rPr>
          <w:rStyle w:val="Char4"/>
          <w:rtl/>
        </w:rPr>
        <w:t xml:space="preserve"> خانه خود قررا داشت، و آن طبقه برا</w:t>
      </w:r>
      <w:r w:rsidR="00A15996">
        <w:rPr>
          <w:rStyle w:val="Char4"/>
          <w:rtl/>
        </w:rPr>
        <w:t>ی</w:t>
      </w:r>
      <w:r w:rsidRPr="00160189">
        <w:rPr>
          <w:rStyle w:val="Char4"/>
          <w:rtl/>
        </w:rPr>
        <w:t xml:space="preserve"> خود پا</w:t>
      </w:r>
      <w:r w:rsidR="00B9084A">
        <w:rPr>
          <w:rStyle w:val="Char4"/>
          <w:rtl/>
        </w:rPr>
        <w:t>ی</w:t>
      </w:r>
      <w:r w:rsidRPr="00160189">
        <w:rPr>
          <w:rStyle w:val="Char4"/>
          <w:rtl/>
        </w:rPr>
        <w:t>ه‏ا</w:t>
      </w:r>
      <w:r w:rsidR="00A15996">
        <w:rPr>
          <w:rStyle w:val="Char4"/>
          <w:rtl/>
        </w:rPr>
        <w:t>ی</w:t>
      </w:r>
      <w:r w:rsidRPr="00160189">
        <w:rPr>
          <w:rStyle w:val="Char4"/>
          <w:rtl/>
        </w:rPr>
        <w:t xml:space="preserve"> (از درخت خرما) داشت. م</w:t>
      </w:r>
      <w:r w:rsidR="00A15996">
        <w:rPr>
          <w:rStyle w:val="Char4"/>
          <w:rtl/>
        </w:rPr>
        <w:t>ی</w:t>
      </w:r>
      <w:r w:rsidRPr="00160189">
        <w:rPr>
          <w:rStyle w:val="Char4"/>
          <w:rtl/>
        </w:rPr>
        <w:t>‏افزا</w:t>
      </w:r>
      <w:r w:rsidR="00B9084A">
        <w:rPr>
          <w:rStyle w:val="Char4"/>
          <w:rtl/>
        </w:rPr>
        <w:t>ی</w:t>
      </w:r>
      <w:r w:rsidRPr="00160189">
        <w:rPr>
          <w:rStyle w:val="Char4"/>
          <w:rtl/>
        </w:rPr>
        <w:t>د: آنها بر آن بالا رفتند، تا ا</w:t>
      </w:r>
      <w:r w:rsidR="00B9084A">
        <w:rPr>
          <w:rStyle w:val="Char4"/>
          <w:rtl/>
        </w:rPr>
        <w:t>ی</w:t>
      </w:r>
      <w:r w:rsidRPr="00160189">
        <w:rPr>
          <w:rStyle w:val="Char4"/>
          <w:rtl/>
        </w:rPr>
        <w:t xml:space="preserve">ن </w:t>
      </w:r>
      <w:r w:rsidR="009D063B">
        <w:rPr>
          <w:rStyle w:val="Char4"/>
          <w:rtl/>
        </w:rPr>
        <w:t>ک</w:t>
      </w:r>
      <w:r w:rsidRPr="00160189">
        <w:rPr>
          <w:rStyle w:val="Char4"/>
          <w:rtl/>
        </w:rPr>
        <w:t>ه بر دروازه و</w:t>
      </w:r>
      <w:r w:rsidR="00A15996">
        <w:rPr>
          <w:rStyle w:val="Char4"/>
          <w:rtl/>
        </w:rPr>
        <w:t>ی</w:t>
      </w:r>
      <w:r w:rsidRPr="00160189">
        <w:rPr>
          <w:rStyle w:val="Char4"/>
          <w:rtl/>
        </w:rPr>
        <w:t xml:space="preserve"> ا</w:t>
      </w:r>
      <w:r w:rsidR="00B9084A">
        <w:rPr>
          <w:rStyle w:val="Char4"/>
          <w:rtl/>
        </w:rPr>
        <w:t>ی</w:t>
      </w:r>
      <w:r w:rsidRPr="00160189">
        <w:rPr>
          <w:rStyle w:val="Char4"/>
          <w:rtl/>
        </w:rPr>
        <w:t>ستاده، و اجازه خواستند. همسر و</w:t>
      </w:r>
      <w:r w:rsidR="00A15996">
        <w:rPr>
          <w:rStyle w:val="Char4"/>
          <w:rtl/>
        </w:rPr>
        <w:t>ی</w:t>
      </w:r>
      <w:r w:rsidRPr="00160189">
        <w:rPr>
          <w:rStyle w:val="Char4"/>
          <w:rtl/>
        </w:rPr>
        <w:t xml:space="preserve"> نزدشان آمده گفت: شما </w:t>
      </w:r>
      <w:r w:rsidR="009D063B">
        <w:rPr>
          <w:rStyle w:val="Char4"/>
          <w:rtl/>
        </w:rPr>
        <w:t>ک</w:t>
      </w:r>
      <w:r w:rsidR="00B9084A">
        <w:rPr>
          <w:rStyle w:val="Char4"/>
          <w:rtl/>
        </w:rPr>
        <w:t>ی</w:t>
      </w:r>
      <w:r w:rsidRPr="00160189">
        <w:rPr>
          <w:rStyle w:val="Char4"/>
          <w:rtl/>
        </w:rPr>
        <w:t>ست</w:t>
      </w:r>
      <w:r w:rsidR="00B9084A">
        <w:rPr>
          <w:rStyle w:val="Char4"/>
          <w:rtl/>
        </w:rPr>
        <w:t>ی</w:t>
      </w:r>
      <w:r w:rsidRPr="00160189">
        <w:rPr>
          <w:rStyle w:val="Char4"/>
          <w:rtl/>
        </w:rPr>
        <w:t>د؟ گفتند: مردمان</w:t>
      </w:r>
      <w:r w:rsidR="00A15996">
        <w:rPr>
          <w:rStyle w:val="Char4"/>
          <w:rtl/>
        </w:rPr>
        <w:t>ی</w:t>
      </w:r>
      <w:r w:rsidRPr="00160189">
        <w:rPr>
          <w:rStyle w:val="Char4"/>
          <w:rtl/>
        </w:rPr>
        <w:t xml:space="preserve"> از عرب هست</w:t>
      </w:r>
      <w:r w:rsidR="00B9084A">
        <w:rPr>
          <w:rStyle w:val="Char4"/>
          <w:rtl/>
        </w:rPr>
        <w:t>ی</w:t>
      </w:r>
      <w:r w:rsidRPr="00160189">
        <w:rPr>
          <w:rStyle w:val="Char4"/>
          <w:rtl/>
        </w:rPr>
        <w:t>م و در طلب غله آمده‏ا</w:t>
      </w:r>
      <w:r w:rsidR="00B9084A">
        <w:rPr>
          <w:rStyle w:val="Char4"/>
          <w:rtl/>
        </w:rPr>
        <w:t>ی</w:t>
      </w:r>
      <w:r w:rsidRPr="00160189">
        <w:rPr>
          <w:rStyle w:val="Char4"/>
          <w:rtl/>
        </w:rPr>
        <w:t>م. همسرش گفت: ا</w:t>
      </w:r>
      <w:r w:rsidR="00B9084A">
        <w:rPr>
          <w:rStyle w:val="Char4"/>
          <w:rtl/>
        </w:rPr>
        <w:t>ی</w:t>
      </w:r>
      <w:r w:rsidRPr="00160189">
        <w:rPr>
          <w:rStyle w:val="Char4"/>
          <w:rtl/>
        </w:rPr>
        <w:t>ن است صاحب</w:t>
      </w:r>
      <w:r w:rsidR="007E18BE">
        <w:rPr>
          <w:rStyle w:val="Char4"/>
          <w:rtl/>
        </w:rPr>
        <w:t>‌تان</w:t>
      </w:r>
      <w:r w:rsidRPr="00160189">
        <w:rPr>
          <w:rStyle w:val="Char4"/>
          <w:rtl/>
        </w:rPr>
        <w:t>، نزدش ب</w:t>
      </w:r>
      <w:r w:rsidR="00B9084A">
        <w:rPr>
          <w:rStyle w:val="Char4"/>
          <w:rtl/>
        </w:rPr>
        <w:t>ی</w:t>
      </w:r>
      <w:r w:rsidRPr="00160189">
        <w:rPr>
          <w:rStyle w:val="Char4"/>
          <w:rtl/>
        </w:rPr>
        <w:t>ا</w:t>
      </w:r>
      <w:r w:rsidR="00B9084A">
        <w:rPr>
          <w:rStyle w:val="Char4"/>
          <w:rtl/>
        </w:rPr>
        <w:t>یی</w:t>
      </w:r>
      <w:r w:rsidRPr="00160189">
        <w:rPr>
          <w:rStyle w:val="Char4"/>
          <w:rtl/>
        </w:rPr>
        <w:t>د، چون داخل شد</w:t>
      </w:r>
      <w:r w:rsidR="00B9084A">
        <w:rPr>
          <w:rStyle w:val="Char4"/>
          <w:rtl/>
        </w:rPr>
        <w:t>ی</w:t>
      </w:r>
      <w:r w:rsidRPr="00160189">
        <w:rPr>
          <w:rStyle w:val="Char4"/>
          <w:rtl/>
        </w:rPr>
        <w:t>م اتاق را بر خود و بر و</w:t>
      </w:r>
      <w:r w:rsidR="00A15996">
        <w:rPr>
          <w:rStyle w:val="Char4"/>
          <w:rtl/>
        </w:rPr>
        <w:t>ی</w:t>
      </w:r>
      <w:r w:rsidRPr="00160189">
        <w:rPr>
          <w:rStyle w:val="Char4"/>
          <w:rtl/>
        </w:rPr>
        <w:t xml:space="preserve"> بست</w:t>
      </w:r>
      <w:r w:rsidR="00B9084A">
        <w:rPr>
          <w:rStyle w:val="Char4"/>
          <w:rtl/>
        </w:rPr>
        <w:t>ی</w:t>
      </w:r>
      <w:r w:rsidRPr="00160189">
        <w:rPr>
          <w:rStyle w:val="Char4"/>
          <w:rtl/>
        </w:rPr>
        <w:t>م، از ترس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ه مبادا قبل از انجام </w:t>
      </w:r>
      <w:r w:rsidR="009D063B">
        <w:rPr>
          <w:rStyle w:val="Char4"/>
          <w:rtl/>
        </w:rPr>
        <w:t>ک</w:t>
      </w:r>
      <w:r w:rsidRPr="00160189">
        <w:rPr>
          <w:rStyle w:val="Char4"/>
          <w:rtl/>
        </w:rPr>
        <w:t>ار</w:t>
      </w:r>
      <w:r w:rsidR="00A15996">
        <w:rPr>
          <w:rStyle w:val="Char4"/>
          <w:rtl/>
        </w:rPr>
        <w:t>ی</w:t>
      </w:r>
      <w:r w:rsidRPr="00160189">
        <w:rPr>
          <w:rStyle w:val="Char4"/>
          <w:rtl/>
        </w:rPr>
        <w:t xml:space="preserve"> حر</w:t>
      </w:r>
      <w:r w:rsidR="009D063B">
        <w:rPr>
          <w:rStyle w:val="Char4"/>
          <w:rtl/>
        </w:rPr>
        <w:t>ک</w:t>
      </w:r>
      <w:r w:rsidRPr="00160189">
        <w:rPr>
          <w:rStyle w:val="Char4"/>
          <w:rtl/>
        </w:rPr>
        <w:t>ت</w:t>
      </w:r>
      <w:r w:rsidR="00A15996">
        <w:rPr>
          <w:rStyle w:val="Char4"/>
          <w:rtl/>
        </w:rPr>
        <w:t>ی</w:t>
      </w:r>
      <w:r w:rsidRPr="00160189">
        <w:rPr>
          <w:rStyle w:val="Char4"/>
          <w:rtl/>
        </w:rPr>
        <w:t xml:space="preserve"> اتفاق ب</w:t>
      </w:r>
      <w:r w:rsidR="00B9084A">
        <w:rPr>
          <w:rStyle w:val="Char4"/>
          <w:rtl/>
        </w:rPr>
        <w:t>ی</w:t>
      </w:r>
      <w:r w:rsidRPr="00160189">
        <w:rPr>
          <w:rStyle w:val="Char4"/>
          <w:rtl/>
        </w:rPr>
        <w:t xml:space="preserve">فتد </w:t>
      </w:r>
      <w:r w:rsidR="009D063B">
        <w:rPr>
          <w:rStyle w:val="Char4"/>
          <w:rtl/>
        </w:rPr>
        <w:t>ک</w:t>
      </w:r>
      <w:r w:rsidRPr="00160189">
        <w:rPr>
          <w:rStyle w:val="Char4"/>
          <w:rtl/>
        </w:rPr>
        <w:t>ه در م</w:t>
      </w:r>
      <w:r w:rsidR="00B9084A">
        <w:rPr>
          <w:rStyle w:val="Char4"/>
          <w:rtl/>
        </w:rPr>
        <w:t>ی</w:t>
      </w:r>
      <w:r w:rsidRPr="00160189">
        <w:rPr>
          <w:rStyle w:val="Char4"/>
          <w:rtl/>
        </w:rPr>
        <w:t>ان ما و او حا</w:t>
      </w:r>
      <w:r w:rsidR="00B9084A">
        <w:rPr>
          <w:rStyle w:val="Char4"/>
          <w:rtl/>
        </w:rPr>
        <w:t>ی</w:t>
      </w:r>
      <w:r w:rsidRPr="00160189">
        <w:rPr>
          <w:rStyle w:val="Char4"/>
          <w:rtl/>
        </w:rPr>
        <w:t>ل واقع شود. (راو</w:t>
      </w:r>
      <w:r w:rsidR="00A15996">
        <w:rPr>
          <w:rStyle w:val="Char4"/>
          <w:rtl/>
        </w:rPr>
        <w:t>ی</w:t>
      </w:r>
      <w:r w:rsidRPr="00160189">
        <w:rPr>
          <w:rStyle w:val="Char4"/>
          <w:rtl/>
        </w:rPr>
        <w:t>) گو</w:t>
      </w:r>
      <w:r w:rsidR="00B9084A">
        <w:rPr>
          <w:rStyle w:val="Char4"/>
          <w:rtl/>
        </w:rPr>
        <w:t>ی</w:t>
      </w:r>
      <w:r w:rsidRPr="00160189">
        <w:rPr>
          <w:rStyle w:val="Char4"/>
          <w:rtl/>
        </w:rPr>
        <w:t>د: همسرش فر</w:t>
      </w:r>
      <w:r w:rsidR="00B9084A">
        <w:rPr>
          <w:rStyle w:val="Char4"/>
          <w:rtl/>
        </w:rPr>
        <w:t>ی</w:t>
      </w:r>
      <w:r w:rsidRPr="00160189">
        <w:rPr>
          <w:rStyle w:val="Char4"/>
          <w:rtl/>
        </w:rPr>
        <w:t xml:space="preserve">اد </w:t>
      </w:r>
      <w:r w:rsidR="009D063B">
        <w:rPr>
          <w:rStyle w:val="Char4"/>
          <w:rtl/>
        </w:rPr>
        <w:t>ک</w:t>
      </w:r>
      <w:r w:rsidRPr="00160189">
        <w:rPr>
          <w:rStyle w:val="Char4"/>
          <w:rtl/>
        </w:rPr>
        <w:t>ش</w:t>
      </w:r>
      <w:r w:rsidR="00B9084A">
        <w:rPr>
          <w:rStyle w:val="Char4"/>
          <w:rtl/>
        </w:rPr>
        <w:t>ی</w:t>
      </w:r>
      <w:r w:rsidRPr="00160189">
        <w:rPr>
          <w:rStyle w:val="Char4"/>
          <w:rtl/>
        </w:rPr>
        <w:t>د و از داخل شدن ما خبر داد، اما ما به سرعت با شمش</w:t>
      </w:r>
      <w:r w:rsidR="00B9084A">
        <w:rPr>
          <w:rStyle w:val="Char4"/>
          <w:rtl/>
        </w:rPr>
        <w:t>ی</w:t>
      </w:r>
      <w:r w:rsidRPr="00160189">
        <w:rPr>
          <w:rStyle w:val="Char4"/>
          <w:rtl/>
        </w:rPr>
        <w:t>رها</w:t>
      </w:r>
      <w:r w:rsidR="00A15996">
        <w:rPr>
          <w:rStyle w:val="Char4"/>
          <w:rtl/>
        </w:rPr>
        <w:t>ی</w:t>
      </w:r>
      <w:r w:rsidRPr="00160189">
        <w:rPr>
          <w:rStyle w:val="Char4"/>
          <w:rtl/>
        </w:rPr>
        <w:t xml:space="preserve"> خو</w:t>
      </w:r>
      <w:r w:rsidR="00B9084A">
        <w:rPr>
          <w:rStyle w:val="Char4"/>
          <w:rtl/>
        </w:rPr>
        <w:t>ی</w:t>
      </w:r>
      <w:r w:rsidRPr="00160189">
        <w:rPr>
          <w:rStyle w:val="Char4"/>
          <w:rtl/>
        </w:rPr>
        <w:t>ش، به طرف و</w:t>
      </w:r>
      <w:r w:rsidR="00A15996">
        <w:rPr>
          <w:rStyle w:val="Char4"/>
          <w:rtl/>
        </w:rPr>
        <w:t>ی</w:t>
      </w:r>
      <w:r w:rsidR="00244682">
        <w:rPr>
          <w:rStyle w:val="Char4"/>
          <w:rFonts w:hint="cs"/>
          <w:rtl/>
        </w:rPr>
        <w:t xml:space="preserve"> </w:t>
      </w:r>
      <w:r w:rsidR="00244682">
        <w:rPr>
          <w:rStyle w:val="Char4"/>
          <w:rtl/>
        </w:rPr>
        <w:t>-</w:t>
      </w:r>
      <w:r w:rsidRPr="00160189">
        <w:rPr>
          <w:rStyle w:val="Char4"/>
          <w:rtl/>
        </w:rPr>
        <w:t>در حال</w:t>
      </w:r>
      <w:r w:rsidR="00A15996">
        <w:rPr>
          <w:rStyle w:val="Char4"/>
          <w:rtl/>
        </w:rPr>
        <w:t>ی</w:t>
      </w:r>
      <w:r w:rsidRPr="00160189">
        <w:rPr>
          <w:rStyle w:val="Char4"/>
          <w:rtl/>
        </w:rPr>
        <w:t xml:space="preserve"> </w:t>
      </w:r>
      <w:r w:rsidR="009D063B">
        <w:rPr>
          <w:rStyle w:val="Char4"/>
          <w:rtl/>
        </w:rPr>
        <w:t>ک</w:t>
      </w:r>
      <w:r w:rsidR="00244682">
        <w:rPr>
          <w:rStyle w:val="Char4"/>
          <w:rtl/>
        </w:rPr>
        <w:t>ه در بستر خود قرار داشت</w:t>
      </w:r>
      <w:r w:rsidRPr="00160189">
        <w:rPr>
          <w:rStyle w:val="Char4"/>
          <w:rtl/>
        </w:rPr>
        <w:t>- شتافت</w:t>
      </w:r>
      <w:r w:rsidR="00B9084A">
        <w:rPr>
          <w:rStyle w:val="Char4"/>
          <w:rtl/>
        </w:rPr>
        <w:t>ی</w:t>
      </w:r>
      <w:r w:rsidRPr="00160189">
        <w:rPr>
          <w:rStyle w:val="Char4"/>
          <w:rtl/>
        </w:rPr>
        <w:t>م، به خدا سوگند، در آن تار</w:t>
      </w:r>
      <w:r w:rsidR="00B9084A">
        <w:rPr>
          <w:rStyle w:val="Char4"/>
          <w:rtl/>
        </w:rPr>
        <w:t>ی</w:t>
      </w:r>
      <w:r w:rsidR="009D063B">
        <w:rPr>
          <w:rStyle w:val="Char4"/>
          <w:rtl/>
        </w:rPr>
        <w:t>ک</w:t>
      </w:r>
      <w:r w:rsidR="00A15996">
        <w:rPr>
          <w:rStyle w:val="Char4"/>
          <w:rtl/>
        </w:rPr>
        <w:t>ی</w:t>
      </w:r>
      <w:r w:rsidRPr="00160189">
        <w:rPr>
          <w:rStyle w:val="Char4"/>
          <w:rtl/>
        </w:rPr>
        <w:t xml:space="preserve"> شب ما را </w:t>
      </w:r>
      <w:r w:rsidR="001C48E8">
        <w:rPr>
          <w:rStyle w:val="Char4"/>
          <w:rtl/>
        </w:rPr>
        <w:t>به‌سو</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جز سف</w:t>
      </w:r>
      <w:r w:rsidR="00B9084A">
        <w:rPr>
          <w:rStyle w:val="Char4"/>
          <w:rtl/>
        </w:rPr>
        <w:t>ی</w:t>
      </w:r>
      <w:r w:rsidRPr="00160189">
        <w:rPr>
          <w:rStyle w:val="Char4"/>
          <w:rtl/>
        </w:rPr>
        <w:t>د</w:t>
      </w:r>
      <w:r w:rsidR="00A15996">
        <w:rPr>
          <w:rStyle w:val="Char4"/>
          <w:rtl/>
        </w:rPr>
        <w:t>ی</w:t>
      </w:r>
      <w:r w:rsidRPr="00160189">
        <w:rPr>
          <w:rStyle w:val="Char4"/>
          <w:rtl/>
        </w:rPr>
        <w:t xml:space="preserve"> خودش (د</w:t>
      </w:r>
      <w:r w:rsidR="00B9084A">
        <w:rPr>
          <w:rStyle w:val="Char4"/>
          <w:rtl/>
        </w:rPr>
        <w:t>ی</w:t>
      </w:r>
      <w:r w:rsidRPr="00160189">
        <w:rPr>
          <w:rStyle w:val="Char4"/>
          <w:rtl/>
        </w:rPr>
        <w:t>گر چ</w:t>
      </w:r>
      <w:r w:rsidR="00B9084A">
        <w:rPr>
          <w:rStyle w:val="Char4"/>
          <w:rtl/>
        </w:rPr>
        <w:t>ی</w:t>
      </w:r>
      <w:r w:rsidRPr="00160189">
        <w:rPr>
          <w:rStyle w:val="Char4"/>
          <w:rtl/>
        </w:rPr>
        <w:t>ز</w:t>
      </w:r>
      <w:r w:rsidR="00A15996">
        <w:rPr>
          <w:rStyle w:val="Char4"/>
          <w:rtl/>
        </w:rPr>
        <w:t>ی</w:t>
      </w:r>
      <w:r w:rsidRPr="00160189">
        <w:rPr>
          <w:rStyle w:val="Char4"/>
          <w:rtl/>
        </w:rPr>
        <w:t>) راهنما</w:t>
      </w:r>
      <w:r w:rsidR="00B9084A">
        <w:rPr>
          <w:rStyle w:val="Char4"/>
          <w:rtl/>
        </w:rPr>
        <w:t>ی</w:t>
      </w:r>
      <w:r w:rsidR="00A15996">
        <w:rPr>
          <w:rStyle w:val="Char4"/>
          <w:rtl/>
        </w:rPr>
        <w:t>ی</w:t>
      </w:r>
      <w:r w:rsidRPr="00160189">
        <w:rPr>
          <w:rStyle w:val="Char4"/>
          <w:rtl/>
        </w:rPr>
        <w:t xml:space="preserve"> نم</w:t>
      </w:r>
      <w:r w:rsidR="00A15996">
        <w:rPr>
          <w:rStyle w:val="Char4"/>
          <w:rtl/>
        </w:rPr>
        <w:t>ی</w:t>
      </w:r>
      <w:r w:rsidRPr="00160189">
        <w:rPr>
          <w:rStyle w:val="Char4"/>
          <w:rtl/>
        </w:rPr>
        <w:t>‏نمود، گو</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و</w:t>
      </w:r>
      <w:r w:rsidR="00A15996">
        <w:rPr>
          <w:rStyle w:val="Char4"/>
          <w:rtl/>
        </w:rPr>
        <w:t>ی</w:t>
      </w:r>
      <w:r w:rsidRPr="00160189">
        <w:rPr>
          <w:rStyle w:val="Char4"/>
          <w:rtl/>
        </w:rPr>
        <w:t xml:space="preserve"> </w:t>
      </w:r>
      <w:r w:rsidR="009D063B">
        <w:rPr>
          <w:rStyle w:val="Char4"/>
          <w:rtl/>
        </w:rPr>
        <w:t>ک</w:t>
      </w:r>
      <w:r w:rsidRPr="00160189">
        <w:rPr>
          <w:rStyle w:val="Char4"/>
          <w:rtl/>
        </w:rPr>
        <w:t>تان سف</w:t>
      </w:r>
      <w:r w:rsidR="00B9084A">
        <w:rPr>
          <w:rStyle w:val="Char4"/>
          <w:rtl/>
        </w:rPr>
        <w:t>ی</w:t>
      </w:r>
      <w:r w:rsidRPr="00160189">
        <w:rPr>
          <w:rStyle w:val="Char4"/>
          <w:rtl/>
        </w:rPr>
        <w:t>د پهن شده باشد. م</w:t>
      </w:r>
      <w:r w:rsidR="00A15996">
        <w:rPr>
          <w:rStyle w:val="Char4"/>
          <w:rtl/>
        </w:rPr>
        <w:t>ی</w:t>
      </w:r>
      <w:r w:rsidRPr="00160189">
        <w:rPr>
          <w:rStyle w:val="Char4"/>
          <w:rtl/>
        </w:rPr>
        <w:t>‏افزا</w:t>
      </w:r>
      <w:r w:rsidR="00B9084A">
        <w:rPr>
          <w:rStyle w:val="Char4"/>
          <w:rtl/>
        </w:rPr>
        <w:t>ی</w:t>
      </w:r>
      <w:r w:rsidRPr="00160189">
        <w:rPr>
          <w:rStyle w:val="Char4"/>
          <w:rtl/>
        </w:rPr>
        <w:t>د: هنگام</w:t>
      </w:r>
      <w:r w:rsidR="00A15996">
        <w:rPr>
          <w:rStyle w:val="Char4"/>
          <w:rtl/>
        </w:rPr>
        <w:t>ی</w:t>
      </w:r>
      <w:r w:rsidRPr="00160189">
        <w:rPr>
          <w:rStyle w:val="Char4"/>
          <w:rtl/>
        </w:rPr>
        <w:t xml:space="preserve"> </w:t>
      </w:r>
      <w:r w:rsidR="009D063B">
        <w:rPr>
          <w:rStyle w:val="Char4"/>
          <w:rtl/>
        </w:rPr>
        <w:t>ک</w:t>
      </w:r>
      <w:r w:rsidRPr="00160189">
        <w:rPr>
          <w:rStyle w:val="Char4"/>
          <w:rtl/>
        </w:rPr>
        <w:t>ه همسرش به خاطر ما فر</w:t>
      </w:r>
      <w:r w:rsidR="00B9084A">
        <w:rPr>
          <w:rStyle w:val="Char4"/>
          <w:rtl/>
        </w:rPr>
        <w:t>ی</w:t>
      </w:r>
      <w:r w:rsidRPr="00160189">
        <w:rPr>
          <w:rStyle w:val="Char4"/>
          <w:rtl/>
        </w:rPr>
        <w:t xml:space="preserve">اد </w:t>
      </w:r>
      <w:r w:rsidR="009D063B">
        <w:rPr>
          <w:rStyle w:val="Char4"/>
          <w:rtl/>
        </w:rPr>
        <w:t>ک</w:t>
      </w:r>
      <w:r w:rsidRPr="00160189">
        <w:rPr>
          <w:rStyle w:val="Char4"/>
          <w:rtl/>
        </w:rPr>
        <w:t>ش</w:t>
      </w:r>
      <w:r w:rsidR="00B9084A">
        <w:rPr>
          <w:rStyle w:val="Char4"/>
          <w:rtl/>
        </w:rPr>
        <w:t>ی</w:t>
      </w:r>
      <w:r w:rsidRPr="00160189">
        <w:rPr>
          <w:rStyle w:val="Char4"/>
          <w:rtl/>
        </w:rPr>
        <w:t xml:space="preserve">د، هر </w:t>
      </w:r>
      <w:r w:rsidR="00B9084A">
        <w:rPr>
          <w:rStyle w:val="Char4"/>
          <w:rtl/>
        </w:rPr>
        <w:t>ی</w:t>
      </w:r>
      <w:r w:rsidR="009D063B">
        <w:rPr>
          <w:rStyle w:val="Char4"/>
          <w:rtl/>
        </w:rPr>
        <w:t>ک</w:t>
      </w:r>
      <w:r w:rsidR="00A15996">
        <w:rPr>
          <w:rStyle w:val="Char4"/>
          <w:rtl/>
        </w:rPr>
        <w:t>ی</w:t>
      </w:r>
      <w:r w:rsidRPr="00160189">
        <w:rPr>
          <w:rStyle w:val="Char4"/>
          <w:rtl/>
        </w:rPr>
        <w:t xml:space="preserve"> از ما شمش</w:t>
      </w:r>
      <w:r w:rsidR="00B9084A">
        <w:rPr>
          <w:rStyle w:val="Char4"/>
          <w:rtl/>
        </w:rPr>
        <w:t>ی</w:t>
      </w:r>
      <w:r w:rsidRPr="00160189">
        <w:rPr>
          <w:rStyle w:val="Char4"/>
          <w:rtl/>
        </w:rPr>
        <w:t>ر خود را بر و</w:t>
      </w:r>
      <w:r w:rsidR="00A15996">
        <w:rPr>
          <w:rStyle w:val="Char4"/>
          <w:rtl/>
        </w:rPr>
        <w:t>ی</w:t>
      </w:r>
      <w:r w:rsidRPr="00160189">
        <w:rPr>
          <w:rStyle w:val="Char4"/>
          <w:rtl/>
        </w:rPr>
        <w:t xml:space="preserve"> بلند م</w:t>
      </w:r>
      <w:r w:rsidR="00A15996">
        <w:rPr>
          <w:rStyle w:val="Char4"/>
          <w:rtl/>
        </w:rPr>
        <w:t>ی</w:t>
      </w:r>
      <w:r w:rsidRPr="00160189">
        <w:rPr>
          <w:rStyle w:val="Char4"/>
          <w:rtl/>
        </w:rPr>
        <w:t>‏نمود، ول</w:t>
      </w:r>
      <w:r w:rsidR="00A15996">
        <w:rPr>
          <w:rStyle w:val="Char4"/>
          <w:rtl/>
        </w:rPr>
        <w:t>ی</w:t>
      </w:r>
      <w:r w:rsidRPr="00160189">
        <w:rPr>
          <w:rStyle w:val="Char4"/>
          <w:rtl/>
        </w:rPr>
        <w:t xml:space="preserve"> نه</w:t>
      </w:r>
      <w:r w:rsidR="00A15996">
        <w:rPr>
          <w:rStyle w:val="Char4"/>
          <w:rtl/>
        </w:rPr>
        <w:t>ی</w:t>
      </w:r>
      <w:r w:rsidRPr="00160189">
        <w:rPr>
          <w:rStyle w:val="Char4"/>
          <w:rtl/>
        </w:rPr>
        <w:t xml:space="preserve">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به </w:t>
      </w:r>
      <w:r w:rsidR="00B9084A">
        <w:rPr>
          <w:rStyle w:val="Char4"/>
          <w:rtl/>
        </w:rPr>
        <w:t>ی</w:t>
      </w:r>
      <w:r w:rsidRPr="00160189">
        <w:rPr>
          <w:rStyle w:val="Char4"/>
          <w:rtl/>
        </w:rPr>
        <w:t>اد م</w:t>
      </w:r>
      <w:r w:rsidR="00A15996">
        <w:rPr>
          <w:rStyle w:val="Char4"/>
          <w:rtl/>
        </w:rPr>
        <w:t>ی</w:t>
      </w:r>
      <w:r w:rsidRPr="00160189">
        <w:rPr>
          <w:rStyle w:val="Char4"/>
          <w:rtl/>
        </w:rPr>
        <w:t>‏آورد، و دست خود را باز م</w:t>
      </w:r>
      <w:r w:rsidR="00A15996">
        <w:rPr>
          <w:rStyle w:val="Char4"/>
          <w:rtl/>
        </w:rPr>
        <w:t>ی</w:t>
      </w:r>
      <w:r w:rsidR="00C71483">
        <w:rPr>
          <w:rStyle w:val="Char4"/>
          <w:rtl/>
        </w:rPr>
        <w:t>‏داشت</w:t>
      </w:r>
      <w:r w:rsidRPr="00160189">
        <w:rPr>
          <w:rStyle w:val="Char4"/>
          <w:rtl/>
        </w:rPr>
        <w:t>،</w:t>
      </w:r>
      <w:r w:rsidR="00C71483">
        <w:rPr>
          <w:rStyle w:val="Char4"/>
          <w:rFonts w:hint="cs"/>
          <w:rtl/>
        </w:rPr>
        <w:t xml:space="preserve"> </w:t>
      </w:r>
      <w:r w:rsidRPr="00160189">
        <w:rPr>
          <w:rStyle w:val="Char4"/>
          <w:rtl/>
        </w:rPr>
        <w:t>و اگر آن نه</w:t>
      </w:r>
      <w:r w:rsidR="00A15996">
        <w:rPr>
          <w:rStyle w:val="Char4"/>
          <w:rtl/>
        </w:rPr>
        <w:t>ی</w:t>
      </w:r>
      <w:r w:rsidRPr="00160189">
        <w:rPr>
          <w:rStyle w:val="Char4"/>
          <w:rtl/>
        </w:rPr>
        <w:t xml:space="preserve"> نم</w:t>
      </w:r>
      <w:r w:rsidR="00A15996">
        <w:rPr>
          <w:rStyle w:val="Char4"/>
          <w:rtl/>
        </w:rPr>
        <w:t>ی</w:t>
      </w:r>
      <w:r w:rsidRPr="00160189">
        <w:rPr>
          <w:rStyle w:val="Char4"/>
          <w:rtl/>
        </w:rPr>
        <w:t xml:space="preserve">‏بود، در همان شب </w:t>
      </w:r>
      <w:r w:rsidR="009D063B">
        <w:rPr>
          <w:rStyle w:val="Char4"/>
          <w:rtl/>
        </w:rPr>
        <w:t>ک</w:t>
      </w:r>
      <w:r w:rsidRPr="00160189">
        <w:rPr>
          <w:rStyle w:val="Char4"/>
          <w:rtl/>
        </w:rPr>
        <w:t>ار و</w:t>
      </w:r>
      <w:r w:rsidR="00A15996">
        <w:rPr>
          <w:rStyle w:val="Char4"/>
          <w:rtl/>
        </w:rPr>
        <w:t>ی</w:t>
      </w:r>
      <w:r w:rsidRPr="00160189">
        <w:rPr>
          <w:rStyle w:val="Char4"/>
          <w:rtl/>
        </w:rPr>
        <w:t xml:space="preserve"> ساخته بود. (راو</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وقت</w:t>
      </w:r>
      <w:r w:rsidR="00A15996">
        <w:rPr>
          <w:rStyle w:val="Char4"/>
          <w:rtl/>
        </w:rPr>
        <w:t>ی</w:t>
      </w:r>
      <w:r w:rsidRPr="00160189">
        <w:rPr>
          <w:rStyle w:val="Char4"/>
          <w:rtl/>
        </w:rPr>
        <w:t xml:space="preserve"> </w:t>
      </w:r>
      <w:r w:rsidR="009D063B">
        <w:rPr>
          <w:rStyle w:val="Char4"/>
          <w:rtl/>
        </w:rPr>
        <w:t>ک</w:t>
      </w:r>
      <w:r w:rsidRPr="00160189">
        <w:rPr>
          <w:rStyle w:val="Char4"/>
          <w:rtl/>
        </w:rPr>
        <w:t>ه و</w:t>
      </w:r>
      <w:r w:rsidR="00A15996">
        <w:rPr>
          <w:rStyle w:val="Char4"/>
          <w:rtl/>
        </w:rPr>
        <w:t>ی</w:t>
      </w:r>
      <w:r w:rsidRPr="00160189">
        <w:rPr>
          <w:rStyle w:val="Char4"/>
          <w:rtl/>
        </w:rPr>
        <w:t xml:space="preserve"> را با شمش</w:t>
      </w:r>
      <w:r w:rsidR="00B9084A">
        <w:rPr>
          <w:rStyle w:val="Char4"/>
          <w:rtl/>
        </w:rPr>
        <w:t>ی</w:t>
      </w:r>
      <w:r w:rsidRPr="00160189">
        <w:rPr>
          <w:rStyle w:val="Char4"/>
          <w:rtl/>
        </w:rPr>
        <w:t>رها</w:t>
      </w:r>
      <w:r w:rsidR="00A15996">
        <w:rPr>
          <w:rStyle w:val="Char4"/>
          <w:rtl/>
        </w:rPr>
        <w:t>ی</w:t>
      </w:r>
      <w:r w:rsidRPr="00160189">
        <w:rPr>
          <w:rStyle w:val="Char4"/>
          <w:rtl/>
        </w:rPr>
        <w:t xml:space="preserve"> خود زد</w:t>
      </w:r>
      <w:r w:rsidR="00B9084A">
        <w:rPr>
          <w:rStyle w:val="Char4"/>
          <w:rtl/>
        </w:rPr>
        <w:t>ی</w:t>
      </w:r>
      <w:r w:rsidRPr="00160189">
        <w:rPr>
          <w:rStyle w:val="Char4"/>
          <w:rtl/>
        </w:rPr>
        <w:t>م، عبد</w:t>
      </w:r>
      <w:r w:rsidR="001224D1">
        <w:rPr>
          <w:rStyle w:val="Char4"/>
          <w:rtl/>
        </w:rPr>
        <w:t>الله</w:t>
      </w:r>
      <w:r w:rsidRPr="00160189">
        <w:rPr>
          <w:rStyle w:val="Char4"/>
          <w:rtl/>
        </w:rPr>
        <w:t xml:space="preserve"> بن ان</w:t>
      </w:r>
      <w:r w:rsidR="00B9084A">
        <w:rPr>
          <w:rStyle w:val="Char4"/>
          <w:rtl/>
        </w:rPr>
        <w:t>ی</w:t>
      </w:r>
      <w:r w:rsidRPr="00160189">
        <w:rPr>
          <w:rStyle w:val="Char4"/>
          <w:rtl/>
        </w:rPr>
        <w:t>س با شمش</w:t>
      </w:r>
      <w:r w:rsidR="00B9084A">
        <w:rPr>
          <w:rStyle w:val="Char4"/>
          <w:rtl/>
        </w:rPr>
        <w:t>ی</w:t>
      </w:r>
      <w:r w:rsidRPr="00160189">
        <w:rPr>
          <w:rStyle w:val="Char4"/>
          <w:rtl/>
        </w:rPr>
        <w:t>ر خود بر ش</w:t>
      </w:r>
      <w:r w:rsidR="009D063B">
        <w:rPr>
          <w:rStyle w:val="Char4"/>
          <w:rtl/>
        </w:rPr>
        <w:t>ک</w:t>
      </w:r>
      <w:r w:rsidRPr="00160189">
        <w:rPr>
          <w:rStyle w:val="Char4"/>
          <w:rtl/>
        </w:rPr>
        <w:t>م و</w:t>
      </w:r>
      <w:r w:rsidR="00A15996">
        <w:rPr>
          <w:rStyle w:val="Char4"/>
          <w:rtl/>
        </w:rPr>
        <w:t>ی</w:t>
      </w:r>
      <w:r w:rsidRPr="00160189">
        <w:rPr>
          <w:rStyle w:val="Char4"/>
          <w:rtl/>
        </w:rPr>
        <w:t xml:space="preserve"> حمله نمود، و شمش</w:t>
      </w:r>
      <w:r w:rsidR="00B9084A">
        <w:rPr>
          <w:rStyle w:val="Char4"/>
          <w:rtl/>
        </w:rPr>
        <w:t>ی</w:t>
      </w:r>
      <w:r w:rsidRPr="00160189">
        <w:rPr>
          <w:rStyle w:val="Char4"/>
          <w:rtl/>
        </w:rPr>
        <w:t>ر را در ش</w:t>
      </w:r>
      <w:r w:rsidR="009D063B">
        <w:rPr>
          <w:rStyle w:val="Char4"/>
          <w:rtl/>
        </w:rPr>
        <w:t>ک</w:t>
      </w:r>
      <w:r w:rsidRPr="00160189">
        <w:rPr>
          <w:rStyle w:val="Char4"/>
          <w:rtl/>
        </w:rPr>
        <w:t>مش فرو برد، و ابن اب</w:t>
      </w:r>
      <w:r w:rsidR="00A15996">
        <w:rPr>
          <w:rStyle w:val="Char4"/>
          <w:rtl/>
        </w:rPr>
        <w:t>ی</w:t>
      </w:r>
      <w:r w:rsidRPr="00160189">
        <w:rPr>
          <w:rStyle w:val="Char4"/>
          <w:rtl/>
        </w:rPr>
        <w:t xml:space="preserve"> الحق</w:t>
      </w:r>
      <w:r w:rsidR="00B9084A">
        <w:rPr>
          <w:rStyle w:val="Char4"/>
          <w:rtl/>
        </w:rPr>
        <w:t>ی</w:t>
      </w:r>
      <w:r w:rsidRPr="00160189">
        <w:rPr>
          <w:rStyle w:val="Char4"/>
          <w:rtl/>
        </w:rPr>
        <w:t>ق م</w:t>
      </w:r>
      <w:r w:rsidR="00A15996">
        <w:rPr>
          <w:rStyle w:val="Char4"/>
          <w:rtl/>
        </w:rPr>
        <w:t>ی</w:t>
      </w:r>
      <w:r w:rsidRPr="00160189">
        <w:rPr>
          <w:rStyle w:val="Char4"/>
          <w:rtl/>
        </w:rPr>
        <w:t>‏گفت: (قطن</w:t>
      </w:r>
      <w:r w:rsidR="00A15996">
        <w:rPr>
          <w:rStyle w:val="Char4"/>
          <w:rtl/>
        </w:rPr>
        <w:t>ی</w:t>
      </w:r>
      <w:r w:rsidRPr="00160189">
        <w:rPr>
          <w:rStyle w:val="Char4"/>
          <w:rtl/>
        </w:rPr>
        <w:t xml:space="preserve"> قطن</w:t>
      </w:r>
      <w:r w:rsidR="00A15996">
        <w:rPr>
          <w:rStyle w:val="Char4"/>
          <w:rtl/>
        </w:rPr>
        <w:t>ی</w:t>
      </w:r>
      <w:r w:rsidR="00244682">
        <w:rPr>
          <w:rStyle w:val="Char4"/>
          <w:rtl/>
        </w:rPr>
        <w:t>) -</w:t>
      </w:r>
      <w:r w:rsidR="009D063B">
        <w:rPr>
          <w:rStyle w:val="Char4"/>
          <w:rtl/>
        </w:rPr>
        <w:t>ک</w:t>
      </w:r>
      <w:r w:rsidRPr="00160189">
        <w:rPr>
          <w:rStyle w:val="Char4"/>
          <w:rtl/>
        </w:rPr>
        <w:t>اف</w:t>
      </w:r>
      <w:r w:rsidR="00A15996">
        <w:rPr>
          <w:rStyle w:val="Char4"/>
          <w:rtl/>
        </w:rPr>
        <w:t>ی</w:t>
      </w:r>
      <w:r w:rsidRPr="00160189">
        <w:rPr>
          <w:rStyle w:val="Char4"/>
          <w:rtl/>
        </w:rPr>
        <w:t xml:space="preserve"> است برا</w:t>
      </w:r>
      <w:r w:rsidR="00A15996">
        <w:rPr>
          <w:rStyle w:val="Char4"/>
          <w:rtl/>
        </w:rPr>
        <w:t>ی</w:t>
      </w:r>
      <w:r w:rsidRPr="00160189">
        <w:rPr>
          <w:rStyle w:val="Char4"/>
          <w:rtl/>
        </w:rPr>
        <w:t xml:space="preserve"> من، </w:t>
      </w:r>
      <w:r w:rsidR="009D063B">
        <w:rPr>
          <w:rStyle w:val="Char4"/>
          <w:rtl/>
        </w:rPr>
        <w:t>ک</w:t>
      </w:r>
      <w:r w:rsidRPr="00160189">
        <w:rPr>
          <w:rStyle w:val="Char4"/>
          <w:rtl/>
        </w:rPr>
        <w:t>اف</w:t>
      </w:r>
      <w:r w:rsidR="00A15996">
        <w:rPr>
          <w:rStyle w:val="Char4"/>
          <w:rtl/>
        </w:rPr>
        <w:t>ی</w:t>
      </w:r>
      <w:r w:rsidRPr="00160189">
        <w:rPr>
          <w:rStyle w:val="Char4"/>
          <w:rtl/>
        </w:rPr>
        <w:t xml:space="preserve"> است برا</w:t>
      </w:r>
      <w:r w:rsidR="00A15996">
        <w:rPr>
          <w:rStyle w:val="Char4"/>
          <w:rtl/>
        </w:rPr>
        <w:t>ی</w:t>
      </w:r>
      <w:r w:rsidR="00244682">
        <w:rPr>
          <w:rStyle w:val="Char4"/>
          <w:rtl/>
        </w:rPr>
        <w:t xml:space="preserve"> من</w:t>
      </w:r>
      <w:r w:rsidRPr="00160189">
        <w:rPr>
          <w:rStyle w:val="Char4"/>
          <w:rtl/>
        </w:rPr>
        <w:t>-. (راو</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بعد ب</w:t>
      </w:r>
      <w:r w:rsidR="00B9084A">
        <w:rPr>
          <w:rStyle w:val="Char4"/>
          <w:rtl/>
        </w:rPr>
        <w:t>ی</w:t>
      </w:r>
      <w:r w:rsidRPr="00160189">
        <w:rPr>
          <w:rStyle w:val="Char4"/>
          <w:rtl/>
        </w:rPr>
        <w:t>رون آمد</w:t>
      </w:r>
      <w:r w:rsidR="00B9084A">
        <w:rPr>
          <w:rStyle w:val="Char4"/>
          <w:rtl/>
        </w:rPr>
        <w:t>ی</w:t>
      </w:r>
      <w:r w:rsidR="00244682">
        <w:rPr>
          <w:rStyle w:val="Char4"/>
          <w:rtl/>
        </w:rPr>
        <w:t>م -</w:t>
      </w:r>
      <w:r w:rsidRPr="00160189">
        <w:rPr>
          <w:rStyle w:val="Char4"/>
          <w:rtl/>
        </w:rPr>
        <w:t>و عبد</w:t>
      </w:r>
      <w:r w:rsidR="001224D1">
        <w:rPr>
          <w:rStyle w:val="Char4"/>
          <w:rtl/>
        </w:rPr>
        <w:t>الله</w:t>
      </w:r>
      <w:r w:rsidRPr="00160189">
        <w:rPr>
          <w:rStyle w:val="Char4"/>
          <w:rtl/>
        </w:rPr>
        <w:t xml:space="preserve"> بن عت</w:t>
      </w:r>
      <w:r w:rsidR="00B9084A">
        <w:rPr>
          <w:rStyle w:val="Char4"/>
          <w:rtl/>
        </w:rPr>
        <w:t>ی</w:t>
      </w:r>
      <w:r w:rsidR="009D063B">
        <w:rPr>
          <w:rStyle w:val="Char4"/>
          <w:rtl/>
        </w:rPr>
        <w:t>ک</w:t>
      </w:r>
      <w:r w:rsidRPr="00160189">
        <w:rPr>
          <w:rStyle w:val="Char4"/>
          <w:rtl/>
        </w:rPr>
        <w:t xml:space="preserve"> </w:t>
      </w:r>
      <w:r w:rsidR="009D063B">
        <w:rPr>
          <w:rStyle w:val="Char4"/>
          <w:rtl/>
        </w:rPr>
        <w:t>ک</w:t>
      </w:r>
      <w:r w:rsidRPr="00160189">
        <w:rPr>
          <w:rStyle w:val="Char4"/>
          <w:rtl/>
        </w:rPr>
        <w:t>ه از نظر ب</w:t>
      </w:r>
      <w:r w:rsidR="00B9084A">
        <w:rPr>
          <w:rStyle w:val="Char4"/>
          <w:rtl/>
        </w:rPr>
        <w:t>ی</w:t>
      </w:r>
      <w:r w:rsidRPr="00160189">
        <w:rPr>
          <w:rStyle w:val="Char4"/>
          <w:rtl/>
        </w:rPr>
        <w:t>نا</w:t>
      </w:r>
      <w:r w:rsidR="00B9084A">
        <w:rPr>
          <w:rStyle w:val="Char4"/>
          <w:rtl/>
        </w:rPr>
        <w:t>ی</w:t>
      </w:r>
      <w:r w:rsidR="00A15996">
        <w:rPr>
          <w:rStyle w:val="Char4"/>
          <w:rtl/>
        </w:rPr>
        <w:t>ی</w:t>
      </w:r>
      <w:r w:rsidRPr="00160189">
        <w:rPr>
          <w:rStyle w:val="Char4"/>
          <w:rtl/>
        </w:rPr>
        <w:t xml:space="preserve"> رنج م</w:t>
      </w:r>
      <w:r w:rsidR="00A15996">
        <w:rPr>
          <w:rStyle w:val="Char4"/>
          <w:rtl/>
        </w:rPr>
        <w:t>ی</w:t>
      </w:r>
      <w:r w:rsidR="00244682">
        <w:rPr>
          <w:rStyle w:val="Char4"/>
          <w:rtl/>
        </w:rPr>
        <w:t>‏برد</w:t>
      </w:r>
      <w:r w:rsidRPr="00160189">
        <w:rPr>
          <w:rStyle w:val="Char4"/>
          <w:rtl/>
        </w:rPr>
        <w:t>- از درخت پا</w:t>
      </w:r>
      <w:r w:rsidR="00B9084A">
        <w:rPr>
          <w:rStyle w:val="Char4"/>
          <w:rtl/>
        </w:rPr>
        <w:t>یی</w:t>
      </w:r>
      <w:r w:rsidRPr="00160189">
        <w:rPr>
          <w:rStyle w:val="Char4"/>
          <w:rtl/>
        </w:rPr>
        <w:t>ن افتاد، و دستش به شدّت زخم</w:t>
      </w:r>
      <w:r w:rsidR="00A15996">
        <w:rPr>
          <w:rStyle w:val="Char4"/>
          <w:rtl/>
        </w:rPr>
        <w:t>ی</w:t>
      </w:r>
      <w:r w:rsidRPr="00160189">
        <w:rPr>
          <w:rStyle w:val="Char4"/>
          <w:rtl/>
        </w:rPr>
        <w:t xml:space="preserve"> گرد</w:t>
      </w:r>
      <w:r w:rsidR="00B9084A">
        <w:rPr>
          <w:rStyle w:val="Char4"/>
          <w:rtl/>
        </w:rPr>
        <w:t>ی</w:t>
      </w:r>
      <w:r w:rsidRPr="00160189">
        <w:rPr>
          <w:rStyle w:val="Char4"/>
          <w:rtl/>
        </w:rPr>
        <w:t>د، ما و</w:t>
      </w:r>
      <w:r w:rsidR="00A15996">
        <w:rPr>
          <w:rStyle w:val="Char4"/>
          <w:rtl/>
        </w:rPr>
        <w:t>ی</w:t>
      </w:r>
      <w:r w:rsidRPr="00160189">
        <w:rPr>
          <w:rStyle w:val="Char4"/>
          <w:rtl/>
        </w:rPr>
        <w:t xml:space="preserve"> را برداشت</w:t>
      </w:r>
      <w:r w:rsidR="00B9084A">
        <w:rPr>
          <w:rStyle w:val="Char4"/>
          <w:rtl/>
        </w:rPr>
        <w:t>ی</w:t>
      </w:r>
      <w:r w:rsidRPr="00160189">
        <w:rPr>
          <w:rStyle w:val="Char4"/>
          <w:rtl/>
        </w:rPr>
        <w:t>م تا در جا</w:t>
      </w:r>
      <w:r w:rsidR="00A15996">
        <w:rPr>
          <w:rStyle w:val="Char4"/>
          <w:rtl/>
        </w:rPr>
        <w:t>ی</w:t>
      </w:r>
      <w:r w:rsidRPr="00160189">
        <w:rPr>
          <w:rStyle w:val="Char4"/>
          <w:rtl/>
        </w:rPr>
        <w:t xml:space="preserve"> داخل شدن آب</w:t>
      </w:r>
      <w:r w:rsidRPr="00244682">
        <w:rPr>
          <w:rStyle w:val="Char4"/>
          <w:vertAlign w:val="superscript"/>
          <w:rtl/>
        </w:rPr>
        <w:footnoteReference w:id="286"/>
      </w:r>
      <w:r w:rsidRPr="00160189">
        <w:rPr>
          <w:rStyle w:val="Char4"/>
          <w:rtl/>
        </w:rPr>
        <w:t xml:space="preserve"> از </w:t>
      </w:r>
      <w:r w:rsidR="00B9084A">
        <w:rPr>
          <w:rStyle w:val="Char4"/>
          <w:rtl/>
        </w:rPr>
        <w:t>ی</w:t>
      </w:r>
      <w:r w:rsidR="009D063B">
        <w:rPr>
          <w:rStyle w:val="Char4"/>
          <w:rtl/>
        </w:rPr>
        <w:t>ک</w:t>
      </w:r>
      <w:r w:rsidR="00A15996">
        <w:rPr>
          <w:rStyle w:val="Char4"/>
          <w:rtl/>
        </w:rPr>
        <w:t>ی</w:t>
      </w:r>
      <w:r w:rsidRPr="00160189">
        <w:rPr>
          <w:rStyle w:val="Char4"/>
          <w:rtl/>
        </w:rPr>
        <w:t xml:space="preserve"> از چشمه</w:t>
      </w:r>
      <w:r w:rsidR="00A15996">
        <w:rPr>
          <w:rStyle w:val="Char4"/>
          <w:rtl/>
        </w:rPr>
        <w:t>‏هایشان</w:t>
      </w:r>
      <w:r w:rsidR="001C48E8">
        <w:rPr>
          <w:rStyle w:val="Char4"/>
          <w:rtl/>
        </w:rPr>
        <w:t xml:space="preserve"> </w:t>
      </w:r>
      <w:r w:rsidRPr="00160189">
        <w:rPr>
          <w:rStyle w:val="Char4"/>
          <w:rtl/>
        </w:rPr>
        <w:t>ب</w:t>
      </w:r>
      <w:r w:rsidR="00B9084A">
        <w:rPr>
          <w:rStyle w:val="Char4"/>
          <w:rtl/>
        </w:rPr>
        <w:t>ی</w:t>
      </w:r>
      <w:r w:rsidRPr="00160189">
        <w:rPr>
          <w:rStyle w:val="Char4"/>
          <w:rtl/>
        </w:rPr>
        <w:t>اور</w:t>
      </w:r>
      <w:r w:rsidR="00B9084A">
        <w:rPr>
          <w:rStyle w:val="Char4"/>
          <w:rtl/>
        </w:rPr>
        <w:t>ی</w:t>
      </w:r>
      <w:r w:rsidRPr="00160189">
        <w:rPr>
          <w:rStyle w:val="Char4"/>
          <w:rtl/>
        </w:rPr>
        <w:t>م، و در آن داخل شو</w:t>
      </w:r>
      <w:r w:rsidR="00B9084A">
        <w:rPr>
          <w:rStyle w:val="Char4"/>
          <w:rtl/>
        </w:rPr>
        <w:t>ی</w:t>
      </w:r>
      <w:r w:rsidRPr="00160189">
        <w:rPr>
          <w:rStyle w:val="Char4"/>
          <w:rtl/>
        </w:rPr>
        <w:t>م. م</w:t>
      </w:r>
      <w:r w:rsidR="00A15996">
        <w:rPr>
          <w:rStyle w:val="Char4"/>
          <w:rtl/>
        </w:rPr>
        <w:t>ی</w:t>
      </w:r>
      <w:r w:rsidRPr="00160189">
        <w:rPr>
          <w:rStyle w:val="Char4"/>
          <w:rtl/>
        </w:rPr>
        <w:t>‏گو</w:t>
      </w:r>
      <w:r w:rsidR="00B9084A">
        <w:rPr>
          <w:rStyle w:val="Char4"/>
          <w:rtl/>
        </w:rPr>
        <w:t>ی</w:t>
      </w:r>
      <w:r w:rsidRPr="00160189">
        <w:rPr>
          <w:rStyle w:val="Char4"/>
          <w:rtl/>
        </w:rPr>
        <w:t xml:space="preserve">د: آنها </w:t>
      </w:r>
      <w:r w:rsidRPr="00244682">
        <w:rPr>
          <w:rStyle w:val="Char4"/>
          <w:spacing w:val="-4"/>
          <w:rtl/>
        </w:rPr>
        <w:t>آتش‏ها را افروختند، و هر طرف در طلب ما ب</w:t>
      </w:r>
      <w:r w:rsidR="00B9084A" w:rsidRPr="00244682">
        <w:rPr>
          <w:rStyle w:val="Char4"/>
          <w:spacing w:val="-4"/>
          <w:rtl/>
        </w:rPr>
        <w:t>ی</w:t>
      </w:r>
      <w:r w:rsidRPr="00244682">
        <w:rPr>
          <w:rStyle w:val="Char4"/>
          <w:spacing w:val="-4"/>
          <w:rtl/>
        </w:rPr>
        <w:t>رون آمده تا ا</w:t>
      </w:r>
      <w:r w:rsidR="00B9084A" w:rsidRPr="00244682">
        <w:rPr>
          <w:rStyle w:val="Char4"/>
          <w:spacing w:val="-4"/>
          <w:rtl/>
        </w:rPr>
        <w:t>ی</w:t>
      </w:r>
      <w:r w:rsidRPr="00244682">
        <w:rPr>
          <w:rStyle w:val="Char4"/>
          <w:spacing w:val="-4"/>
          <w:rtl/>
        </w:rPr>
        <w:t xml:space="preserve">ن </w:t>
      </w:r>
      <w:r w:rsidR="009D063B" w:rsidRPr="00244682">
        <w:rPr>
          <w:rStyle w:val="Char4"/>
          <w:spacing w:val="-4"/>
          <w:rtl/>
        </w:rPr>
        <w:t>ک</w:t>
      </w:r>
      <w:r w:rsidRPr="00244682">
        <w:rPr>
          <w:rStyle w:val="Char4"/>
          <w:spacing w:val="-4"/>
          <w:rtl/>
        </w:rPr>
        <w:t>ه ناام</w:t>
      </w:r>
      <w:r w:rsidR="00B9084A" w:rsidRPr="00244682">
        <w:rPr>
          <w:rStyle w:val="Char4"/>
          <w:spacing w:val="-4"/>
          <w:rtl/>
        </w:rPr>
        <w:t>ی</w:t>
      </w:r>
      <w:r w:rsidRPr="00244682">
        <w:rPr>
          <w:rStyle w:val="Char4"/>
          <w:spacing w:val="-4"/>
          <w:rtl/>
        </w:rPr>
        <w:t>د شدند، و به طرف ابن اب</w:t>
      </w:r>
      <w:r w:rsidR="00A15996" w:rsidRPr="00244682">
        <w:rPr>
          <w:rStyle w:val="Char4"/>
          <w:spacing w:val="-4"/>
          <w:rtl/>
        </w:rPr>
        <w:t>ی</w:t>
      </w:r>
      <w:r w:rsidRPr="00244682">
        <w:rPr>
          <w:rStyle w:val="Char4"/>
          <w:spacing w:val="-4"/>
          <w:rtl/>
        </w:rPr>
        <w:t xml:space="preserve"> الحق</w:t>
      </w:r>
      <w:r w:rsidR="00B9084A" w:rsidRPr="00244682">
        <w:rPr>
          <w:rStyle w:val="Char4"/>
          <w:spacing w:val="-4"/>
          <w:rtl/>
        </w:rPr>
        <w:t>ی</w:t>
      </w:r>
      <w:r w:rsidRPr="00244682">
        <w:rPr>
          <w:rStyle w:val="Char4"/>
          <w:spacing w:val="-4"/>
          <w:rtl/>
        </w:rPr>
        <w:t>ق برگشتند، و او را در حال</w:t>
      </w:r>
      <w:r w:rsidR="00A15996" w:rsidRPr="00244682">
        <w:rPr>
          <w:rStyle w:val="Char4"/>
          <w:spacing w:val="-4"/>
          <w:rtl/>
        </w:rPr>
        <w:t>ی</w:t>
      </w:r>
      <w:r w:rsidRPr="00244682">
        <w:rPr>
          <w:rStyle w:val="Char4"/>
          <w:spacing w:val="-4"/>
          <w:rtl/>
        </w:rPr>
        <w:t xml:space="preserve"> احاطه نمودند، </w:t>
      </w:r>
      <w:r w:rsidR="009D063B" w:rsidRPr="00244682">
        <w:rPr>
          <w:rStyle w:val="Char4"/>
          <w:spacing w:val="-4"/>
          <w:rtl/>
        </w:rPr>
        <w:t>ک</w:t>
      </w:r>
      <w:r w:rsidRPr="00244682">
        <w:rPr>
          <w:rStyle w:val="Char4"/>
          <w:spacing w:val="-4"/>
          <w:rtl/>
        </w:rPr>
        <w:t>ه در م</w:t>
      </w:r>
      <w:r w:rsidR="00B9084A" w:rsidRPr="00244682">
        <w:rPr>
          <w:rStyle w:val="Char4"/>
          <w:spacing w:val="-4"/>
          <w:rtl/>
        </w:rPr>
        <w:t>ی</w:t>
      </w:r>
      <w:r w:rsidRPr="00244682">
        <w:rPr>
          <w:rStyle w:val="Char4"/>
          <w:spacing w:val="-4"/>
          <w:rtl/>
        </w:rPr>
        <w:t>ان</w:t>
      </w:r>
      <w:r w:rsidR="001C48E8" w:rsidRPr="00244682">
        <w:rPr>
          <w:rStyle w:val="Char4"/>
          <w:spacing w:val="-4"/>
          <w:rtl/>
        </w:rPr>
        <w:t xml:space="preserve">‌شان </w:t>
      </w:r>
      <w:r w:rsidRPr="00244682">
        <w:rPr>
          <w:rStyle w:val="Char4"/>
          <w:spacing w:val="-4"/>
          <w:rtl/>
        </w:rPr>
        <w:t>جان م</w:t>
      </w:r>
      <w:r w:rsidR="00A15996" w:rsidRPr="00244682">
        <w:rPr>
          <w:rStyle w:val="Char4"/>
          <w:spacing w:val="-4"/>
          <w:rtl/>
        </w:rPr>
        <w:t>ی</w:t>
      </w:r>
      <w:r w:rsidRPr="00244682">
        <w:rPr>
          <w:rStyle w:val="Char4"/>
          <w:spacing w:val="-4"/>
          <w:rtl/>
        </w:rPr>
        <w:t>‏داد.</w:t>
      </w:r>
    </w:p>
    <w:p w:rsidR="00797E01" w:rsidRPr="00160189" w:rsidRDefault="00797E01" w:rsidP="008D1BC1">
      <w:pPr>
        <w:ind w:firstLine="284"/>
        <w:jc w:val="both"/>
        <w:rPr>
          <w:rStyle w:val="Char4"/>
          <w:rtl/>
        </w:rPr>
      </w:pPr>
      <w:r w:rsidRPr="00160189">
        <w:rPr>
          <w:rStyle w:val="Char4"/>
          <w:rtl/>
        </w:rPr>
        <w:t>(راو</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گفت</w:t>
      </w:r>
      <w:r w:rsidR="00B9084A">
        <w:rPr>
          <w:rStyle w:val="Char4"/>
          <w:rtl/>
        </w:rPr>
        <w:t>ی</w:t>
      </w:r>
      <w:r w:rsidRPr="00160189">
        <w:rPr>
          <w:rStyle w:val="Char4"/>
          <w:rtl/>
        </w:rPr>
        <w:t>م: چگونه با</w:t>
      </w:r>
      <w:r w:rsidR="00B9084A">
        <w:rPr>
          <w:rStyle w:val="Char4"/>
          <w:rtl/>
        </w:rPr>
        <w:t>ی</w:t>
      </w:r>
      <w:r w:rsidRPr="00160189">
        <w:rPr>
          <w:rStyle w:val="Char4"/>
          <w:rtl/>
        </w:rPr>
        <w:t>د بدان</w:t>
      </w:r>
      <w:r w:rsidR="00B9084A">
        <w:rPr>
          <w:rStyle w:val="Char4"/>
          <w:rtl/>
        </w:rPr>
        <w:t>ی</w:t>
      </w:r>
      <w:r w:rsidRPr="00160189">
        <w:rPr>
          <w:rStyle w:val="Char4"/>
          <w:rtl/>
        </w:rPr>
        <w:t xml:space="preserve">م </w:t>
      </w:r>
      <w:r w:rsidR="009D063B">
        <w:rPr>
          <w:rStyle w:val="Char4"/>
          <w:rtl/>
        </w:rPr>
        <w:t>ک</w:t>
      </w:r>
      <w:r w:rsidRPr="00160189">
        <w:rPr>
          <w:rStyle w:val="Char4"/>
          <w:rtl/>
        </w:rPr>
        <w:t>ه دشمن خدا مرده است؟ م</w:t>
      </w:r>
      <w:r w:rsidR="00A15996">
        <w:rPr>
          <w:rStyle w:val="Char4"/>
          <w:rtl/>
        </w:rPr>
        <w:t>ی</w:t>
      </w:r>
      <w:r w:rsidRPr="00160189">
        <w:rPr>
          <w:rStyle w:val="Char4"/>
          <w:rtl/>
        </w:rPr>
        <w:t>‏افزا</w:t>
      </w:r>
      <w:r w:rsidR="00B9084A">
        <w:rPr>
          <w:rStyle w:val="Char4"/>
          <w:rtl/>
        </w:rPr>
        <w:t>ی</w:t>
      </w:r>
      <w:r w:rsidRPr="00160189">
        <w:rPr>
          <w:rStyle w:val="Char4"/>
          <w:rtl/>
        </w:rPr>
        <w:t>د: مرد</w:t>
      </w:r>
      <w:r w:rsidR="00A15996">
        <w:rPr>
          <w:rStyle w:val="Char4"/>
          <w:rtl/>
        </w:rPr>
        <w:t>ی</w:t>
      </w:r>
      <w:r w:rsidRPr="00160189">
        <w:rPr>
          <w:rStyle w:val="Char4"/>
          <w:rtl/>
        </w:rPr>
        <w:t xml:space="preserve"> از ما گفت: من م</w:t>
      </w:r>
      <w:r w:rsidR="00A15996">
        <w:rPr>
          <w:rStyle w:val="Char4"/>
          <w:rtl/>
        </w:rPr>
        <w:t>ی</w:t>
      </w:r>
      <w:r w:rsidRPr="00160189">
        <w:rPr>
          <w:rStyle w:val="Char4"/>
          <w:rtl/>
        </w:rPr>
        <w:t>‏روم و به شما اطلاع م</w:t>
      </w:r>
      <w:r w:rsidR="00A15996">
        <w:rPr>
          <w:rStyle w:val="Char4"/>
          <w:rtl/>
        </w:rPr>
        <w:t>ی</w:t>
      </w:r>
      <w:r w:rsidRPr="00160189">
        <w:rPr>
          <w:rStyle w:val="Char4"/>
          <w:rtl/>
        </w:rPr>
        <w:t>‏دهم، و</w:t>
      </w:r>
      <w:r w:rsidR="00A15996">
        <w:rPr>
          <w:rStyle w:val="Char4"/>
          <w:rtl/>
        </w:rPr>
        <w:t>ی</w:t>
      </w:r>
      <w:r w:rsidRPr="00160189">
        <w:rPr>
          <w:rStyle w:val="Char4"/>
          <w:rtl/>
        </w:rPr>
        <w:t xml:space="preserve"> حر</w:t>
      </w:r>
      <w:r w:rsidR="009D063B">
        <w:rPr>
          <w:rStyle w:val="Char4"/>
          <w:rtl/>
        </w:rPr>
        <w:t>ک</w:t>
      </w:r>
      <w:r w:rsidRPr="00160189">
        <w:rPr>
          <w:rStyle w:val="Char4"/>
          <w:rtl/>
        </w:rPr>
        <w:t>ت نمود و به م</w:t>
      </w:r>
      <w:r w:rsidR="00B9084A">
        <w:rPr>
          <w:rStyle w:val="Char4"/>
          <w:rtl/>
        </w:rPr>
        <w:t>ی</w:t>
      </w:r>
      <w:r w:rsidRPr="00160189">
        <w:rPr>
          <w:rStyle w:val="Char4"/>
          <w:rtl/>
        </w:rPr>
        <w:t>ان مردم آمد م</w:t>
      </w:r>
      <w:r w:rsidR="00A15996">
        <w:rPr>
          <w:rStyle w:val="Char4"/>
          <w:rtl/>
        </w:rPr>
        <w:t>ی</w:t>
      </w:r>
      <w:r w:rsidRPr="00160189">
        <w:rPr>
          <w:rStyle w:val="Char4"/>
          <w:rtl/>
        </w:rPr>
        <w:t>‏گو</w:t>
      </w:r>
      <w:r w:rsidR="00B9084A">
        <w:rPr>
          <w:rStyle w:val="Char4"/>
          <w:rtl/>
        </w:rPr>
        <w:t>ی</w:t>
      </w:r>
      <w:r w:rsidRPr="00160189">
        <w:rPr>
          <w:rStyle w:val="Char4"/>
          <w:rtl/>
        </w:rPr>
        <w:t>د: - همسر و</w:t>
      </w:r>
      <w:r w:rsidR="00A15996">
        <w:rPr>
          <w:rStyle w:val="Char4"/>
          <w:rtl/>
        </w:rPr>
        <w:t>ی</w:t>
      </w:r>
      <w:r w:rsidRPr="00160189">
        <w:rPr>
          <w:rStyle w:val="Char4"/>
          <w:rtl/>
        </w:rPr>
        <w:t xml:space="preserve"> - را و مردان </w:t>
      </w:r>
      <w:r w:rsidR="00B9084A">
        <w:rPr>
          <w:rStyle w:val="Char4"/>
          <w:rtl/>
        </w:rPr>
        <w:t>ی</w:t>
      </w:r>
      <w:r w:rsidRPr="00160189">
        <w:rPr>
          <w:rStyle w:val="Char4"/>
          <w:rtl/>
        </w:rPr>
        <w:t xml:space="preserve">هود را </w:t>
      </w:r>
      <w:r w:rsidR="009D063B">
        <w:rPr>
          <w:rStyle w:val="Char4"/>
          <w:rtl/>
        </w:rPr>
        <w:t>ک</w:t>
      </w:r>
      <w:r w:rsidRPr="00160189">
        <w:rPr>
          <w:rStyle w:val="Char4"/>
          <w:rtl/>
        </w:rPr>
        <w:t>ه در اطرافش قرار داشتند، در</w:t>
      </w:r>
      <w:r w:rsidR="00B9084A">
        <w:rPr>
          <w:rStyle w:val="Char4"/>
          <w:rtl/>
        </w:rPr>
        <w:t>ی</w:t>
      </w:r>
      <w:r w:rsidRPr="00160189">
        <w:rPr>
          <w:rStyle w:val="Char4"/>
          <w:rtl/>
        </w:rPr>
        <w:t>افتم، و همسر و</w:t>
      </w:r>
      <w:r w:rsidR="00A15996">
        <w:rPr>
          <w:rStyle w:val="Char4"/>
          <w:rtl/>
        </w:rPr>
        <w:t>ی</w:t>
      </w:r>
      <w:r w:rsidRPr="00160189">
        <w:rPr>
          <w:rStyle w:val="Char4"/>
          <w:rtl/>
        </w:rPr>
        <w:t xml:space="preserve"> در حال</w:t>
      </w:r>
      <w:r w:rsidR="00A15996">
        <w:rPr>
          <w:rStyle w:val="Char4"/>
          <w:rtl/>
        </w:rPr>
        <w:t>ی</w:t>
      </w:r>
      <w:r w:rsidRPr="00160189">
        <w:rPr>
          <w:rStyle w:val="Char4"/>
          <w:rtl/>
        </w:rPr>
        <w:t xml:space="preserve"> </w:t>
      </w:r>
      <w:r w:rsidR="009D063B">
        <w:rPr>
          <w:rStyle w:val="Char4"/>
          <w:rtl/>
        </w:rPr>
        <w:t>ک</w:t>
      </w:r>
      <w:r w:rsidRPr="00160189">
        <w:rPr>
          <w:rStyle w:val="Char4"/>
          <w:rtl/>
        </w:rPr>
        <w:t>ه چراغ</w:t>
      </w:r>
      <w:r w:rsidR="00A15996">
        <w:rPr>
          <w:rStyle w:val="Char4"/>
          <w:rtl/>
        </w:rPr>
        <w:t>ی</w:t>
      </w:r>
      <w:r w:rsidRPr="00160189">
        <w:rPr>
          <w:rStyle w:val="Char4"/>
          <w:rtl/>
        </w:rPr>
        <w:t xml:space="preserve"> در دست داشت، به طرف رو</w:t>
      </w:r>
      <w:r w:rsidR="00A15996">
        <w:rPr>
          <w:rStyle w:val="Char4"/>
          <w:rtl/>
        </w:rPr>
        <w:t>ی</w:t>
      </w:r>
      <w:r w:rsidRPr="00160189">
        <w:rPr>
          <w:rStyle w:val="Char4"/>
          <w:rtl/>
        </w:rPr>
        <w:t xml:space="preserve"> ابن اب</w:t>
      </w:r>
      <w:r w:rsidR="00A15996">
        <w:rPr>
          <w:rStyle w:val="Char4"/>
          <w:rtl/>
        </w:rPr>
        <w:t>ی</w:t>
      </w:r>
      <w:r w:rsidRPr="00160189">
        <w:rPr>
          <w:rStyle w:val="Char4"/>
          <w:rtl/>
        </w:rPr>
        <w:t xml:space="preserve"> الحق</w:t>
      </w:r>
      <w:r w:rsidR="00B9084A">
        <w:rPr>
          <w:rStyle w:val="Char4"/>
          <w:rtl/>
        </w:rPr>
        <w:t>ی</w:t>
      </w:r>
      <w:r w:rsidRPr="00160189">
        <w:rPr>
          <w:rStyle w:val="Char4"/>
          <w:rtl/>
        </w:rPr>
        <w:t>ق م</w:t>
      </w:r>
      <w:r w:rsidR="00A15996">
        <w:rPr>
          <w:rStyle w:val="Char4"/>
          <w:rtl/>
        </w:rPr>
        <w:t>ی</w:t>
      </w:r>
      <w:r w:rsidRPr="00160189">
        <w:rPr>
          <w:rStyle w:val="Char4"/>
          <w:rtl/>
        </w:rPr>
        <w:t>‏د</w:t>
      </w:r>
      <w:r w:rsidR="00B9084A">
        <w:rPr>
          <w:rStyle w:val="Char4"/>
          <w:rtl/>
        </w:rPr>
        <w:t>ی</w:t>
      </w:r>
      <w:r w:rsidRPr="00160189">
        <w:rPr>
          <w:rStyle w:val="Char4"/>
          <w:rtl/>
        </w:rPr>
        <w:t>د و برا</w:t>
      </w:r>
      <w:r w:rsidR="00A15996">
        <w:rPr>
          <w:rStyle w:val="Char4"/>
          <w:rtl/>
        </w:rPr>
        <w:t>ی</w:t>
      </w:r>
      <w:r w:rsidRPr="00160189">
        <w:rPr>
          <w:rStyle w:val="Char4"/>
          <w:rtl/>
        </w:rPr>
        <w:t xml:space="preserve"> آنها حرف زده م</w:t>
      </w:r>
      <w:r w:rsidR="00A15996">
        <w:rPr>
          <w:rStyle w:val="Char4"/>
          <w:rtl/>
        </w:rPr>
        <w:t>ی</w:t>
      </w:r>
      <w:r w:rsidRPr="00160189">
        <w:rPr>
          <w:rStyle w:val="Char4"/>
          <w:rtl/>
        </w:rPr>
        <w:t>‏گفت: - به خدا سوگند - من صدا</w:t>
      </w:r>
      <w:r w:rsidR="00A15996">
        <w:rPr>
          <w:rStyle w:val="Char4"/>
          <w:rtl/>
        </w:rPr>
        <w:t>ی</w:t>
      </w:r>
      <w:r w:rsidRPr="00160189">
        <w:rPr>
          <w:rStyle w:val="Char4"/>
          <w:rtl/>
        </w:rPr>
        <w:t xml:space="preserve"> ابن عت</w:t>
      </w:r>
      <w:r w:rsidR="00B9084A">
        <w:rPr>
          <w:rStyle w:val="Char4"/>
          <w:rtl/>
        </w:rPr>
        <w:t>ی</w:t>
      </w:r>
      <w:r w:rsidR="009D063B">
        <w:rPr>
          <w:rStyle w:val="Char4"/>
          <w:rtl/>
        </w:rPr>
        <w:t>ک</w:t>
      </w:r>
      <w:r w:rsidRPr="00160189">
        <w:rPr>
          <w:rStyle w:val="Char4"/>
          <w:rtl/>
        </w:rPr>
        <w:t xml:space="preserve"> را شن</w:t>
      </w:r>
      <w:r w:rsidR="00B9084A">
        <w:rPr>
          <w:rStyle w:val="Char4"/>
          <w:rtl/>
        </w:rPr>
        <w:t>ی</w:t>
      </w:r>
      <w:r w:rsidRPr="00160189">
        <w:rPr>
          <w:rStyle w:val="Char4"/>
          <w:rtl/>
        </w:rPr>
        <w:t>د</w:t>
      </w:r>
      <w:r w:rsidR="00B9084A">
        <w:rPr>
          <w:rStyle w:val="Char4"/>
          <w:rtl/>
        </w:rPr>
        <w:t>ی</w:t>
      </w:r>
      <w:r w:rsidRPr="00160189">
        <w:rPr>
          <w:rStyle w:val="Char4"/>
          <w:rtl/>
        </w:rPr>
        <w:t>م، بعد از آن خود را ت</w:t>
      </w:r>
      <w:r w:rsidR="009D063B">
        <w:rPr>
          <w:rStyle w:val="Char4"/>
          <w:rtl/>
        </w:rPr>
        <w:t>ک</w:t>
      </w:r>
      <w:r w:rsidRPr="00160189">
        <w:rPr>
          <w:rStyle w:val="Char4"/>
          <w:rtl/>
        </w:rPr>
        <w:t>ذ</w:t>
      </w:r>
      <w:r w:rsidR="00B9084A">
        <w:rPr>
          <w:rStyle w:val="Char4"/>
          <w:rtl/>
        </w:rPr>
        <w:t>ی</w:t>
      </w:r>
      <w:r w:rsidRPr="00160189">
        <w:rPr>
          <w:rStyle w:val="Char4"/>
          <w:rtl/>
        </w:rPr>
        <w:t>ب نموده گفتم: ابن عت</w:t>
      </w:r>
      <w:r w:rsidR="00B9084A">
        <w:rPr>
          <w:rStyle w:val="Char4"/>
          <w:rtl/>
        </w:rPr>
        <w:t>ی</w:t>
      </w:r>
      <w:r w:rsidR="009D063B">
        <w:rPr>
          <w:rStyle w:val="Char4"/>
          <w:rtl/>
        </w:rPr>
        <w:t>ک</w:t>
      </w:r>
      <w:r w:rsidRPr="00160189">
        <w:rPr>
          <w:rStyle w:val="Char4"/>
          <w:rtl/>
        </w:rPr>
        <w:t xml:space="preserve"> در ا</w:t>
      </w:r>
      <w:r w:rsidR="00B9084A">
        <w:rPr>
          <w:rStyle w:val="Char4"/>
          <w:rtl/>
        </w:rPr>
        <w:t>ی</w:t>
      </w:r>
      <w:r w:rsidRPr="00160189">
        <w:rPr>
          <w:rStyle w:val="Char4"/>
          <w:rtl/>
        </w:rPr>
        <w:t>ن سرزم</w:t>
      </w:r>
      <w:r w:rsidR="00B9084A">
        <w:rPr>
          <w:rStyle w:val="Char4"/>
          <w:rtl/>
        </w:rPr>
        <w:t>ی</w:t>
      </w:r>
      <w:r w:rsidRPr="00160189">
        <w:rPr>
          <w:rStyle w:val="Char4"/>
          <w:rtl/>
        </w:rPr>
        <w:t>ن چه م</w:t>
      </w:r>
      <w:r w:rsidR="00A15996">
        <w:rPr>
          <w:rStyle w:val="Char4"/>
          <w:rtl/>
        </w:rPr>
        <w:t>ی</w:t>
      </w:r>
      <w:r w:rsidRPr="00160189">
        <w:rPr>
          <w:rStyle w:val="Char4"/>
          <w:rtl/>
        </w:rPr>
        <w:t>‏</w:t>
      </w:r>
      <w:r w:rsidR="009D063B">
        <w:rPr>
          <w:rStyle w:val="Char4"/>
          <w:rtl/>
        </w:rPr>
        <w:t>ک</w:t>
      </w:r>
      <w:r w:rsidRPr="00160189">
        <w:rPr>
          <w:rStyle w:val="Char4"/>
          <w:rtl/>
        </w:rPr>
        <w:t>ند؟! بعد به طرف شوهرش رو</w:t>
      </w:r>
      <w:r w:rsidR="00A15996">
        <w:rPr>
          <w:rStyle w:val="Char4"/>
          <w:rtl/>
        </w:rPr>
        <w:t>ی</w:t>
      </w:r>
      <w:r w:rsidRPr="00160189">
        <w:rPr>
          <w:rStyle w:val="Char4"/>
          <w:rtl/>
        </w:rPr>
        <w:t xml:space="preserve"> آورد، و در رو</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گفت: به خدا</w:t>
      </w:r>
      <w:r w:rsidR="00A15996">
        <w:rPr>
          <w:rStyle w:val="Char4"/>
          <w:rtl/>
        </w:rPr>
        <w:t>ی</w:t>
      </w:r>
      <w:r w:rsidRPr="00160189">
        <w:rPr>
          <w:rStyle w:val="Char4"/>
          <w:rtl/>
        </w:rPr>
        <w:t xml:space="preserve"> </w:t>
      </w:r>
      <w:r w:rsidR="00B9084A">
        <w:rPr>
          <w:rStyle w:val="Char4"/>
          <w:rtl/>
        </w:rPr>
        <w:t>ی</w:t>
      </w:r>
      <w:r w:rsidRPr="00160189">
        <w:rPr>
          <w:rStyle w:val="Char4"/>
          <w:rtl/>
        </w:rPr>
        <w:t>هود سوگند، مرده است!!. و من ه</w:t>
      </w:r>
      <w:r w:rsidR="00B9084A">
        <w:rPr>
          <w:rStyle w:val="Char4"/>
          <w:rtl/>
        </w:rPr>
        <w:t>ی</w:t>
      </w:r>
      <w:r w:rsidRPr="00160189">
        <w:rPr>
          <w:rStyle w:val="Char4"/>
          <w:rtl/>
        </w:rPr>
        <w:t xml:space="preserve">چ </w:t>
      </w:r>
      <w:r w:rsidR="009D063B">
        <w:rPr>
          <w:rStyle w:val="Char4"/>
          <w:rtl/>
        </w:rPr>
        <w:t>ک</w:t>
      </w:r>
      <w:r w:rsidRPr="00160189">
        <w:rPr>
          <w:rStyle w:val="Char4"/>
          <w:rtl/>
        </w:rPr>
        <w:t>لمه‏ا</w:t>
      </w:r>
      <w:r w:rsidR="00A15996">
        <w:rPr>
          <w:rStyle w:val="Char4"/>
          <w:rtl/>
        </w:rPr>
        <w:t>ی</w:t>
      </w:r>
      <w:r w:rsidRPr="00160189">
        <w:rPr>
          <w:rStyle w:val="Char4"/>
          <w:rtl/>
        </w:rPr>
        <w:t xml:space="preserve"> را </w:t>
      </w:r>
      <w:r w:rsidR="009D063B">
        <w:rPr>
          <w:rStyle w:val="Char4"/>
          <w:rtl/>
        </w:rPr>
        <w:t>ک</w:t>
      </w:r>
      <w:r w:rsidRPr="00160189">
        <w:rPr>
          <w:rStyle w:val="Char4"/>
          <w:rtl/>
        </w:rPr>
        <w:t>ه از آن برا</w:t>
      </w:r>
      <w:r w:rsidR="00A15996">
        <w:rPr>
          <w:rStyle w:val="Char4"/>
          <w:rtl/>
        </w:rPr>
        <w:t>ی</w:t>
      </w:r>
      <w:r w:rsidRPr="00160189">
        <w:rPr>
          <w:rStyle w:val="Char4"/>
          <w:rtl/>
        </w:rPr>
        <w:t xml:space="preserve"> نفسم لذ</w:t>
      </w:r>
      <w:r w:rsidR="00B9084A">
        <w:rPr>
          <w:rStyle w:val="Char4"/>
          <w:rtl/>
        </w:rPr>
        <w:t>ی</w:t>
      </w:r>
      <w:r w:rsidRPr="00160189">
        <w:rPr>
          <w:rStyle w:val="Char4"/>
          <w:rtl/>
        </w:rPr>
        <w:t>ذتر باشد، نشن</w:t>
      </w:r>
      <w:r w:rsidR="00B9084A">
        <w:rPr>
          <w:rStyle w:val="Char4"/>
          <w:rtl/>
        </w:rPr>
        <w:t>ی</w:t>
      </w:r>
      <w:r w:rsidRPr="00160189">
        <w:rPr>
          <w:rStyle w:val="Char4"/>
          <w:rtl/>
        </w:rPr>
        <w:t>دم. (راو</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بعد از آن نزد ما آمد و به ما خبر داد، و ما رف</w:t>
      </w:r>
      <w:r w:rsidR="00B9084A">
        <w:rPr>
          <w:rStyle w:val="Char4"/>
          <w:rtl/>
        </w:rPr>
        <w:t>ی</w:t>
      </w:r>
      <w:r w:rsidRPr="00160189">
        <w:rPr>
          <w:rStyle w:val="Char4"/>
          <w:rtl/>
        </w:rPr>
        <w:t>ق مان را انتقال داده،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آمد</w:t>
      </w:r>
      <w:r w:rsidR="00B9084A">
        <w:rPr>
          <w:rStyle w:val="Char4"/>
          <w:rtl/>
        </w:rPr>
        <w:t>ی</w:t>
      </w:r>
      <w:r w:rsidRPr="00160189">
        <w:rPr>
          <w:rStyle w:val="Char4"/>
          <w:rtl/>
        </w:rPr>
        <w:t xml:space="preserve">م، و او را از </w:t>
      </w:r>
      <w:r w:rsidR="009D063B">
        <w:rPr>
          <w:rStyle w:val="Char4"/>
          <w:rtl/>
        </w:rPr>
        <w:t>ک</w:t>
      </w:r>
      <w:r w:rsidRPr="00160189">
        <w:rPr>
          <w:rStyle w:val="Char4"/>
          <w:rtl/>
        </w:rPr>
        <w:t>شته شدن دشمن خدا آگاهان</w:t>
      </w:r>
      <w:r w:rsidR="00B9084A">
        <w:rPr>
          <w:rStyle w:val="Char4"/>
          <w:rtl/>
        </w:rPr>
        <w:t>ی</w:t>
      </w:r>
      <w:r w:rsidRPr="00160189">
        <w:rPr>
          <w:rStyle w:val="Char4"/>
          <w:rtl/>
        </w:rPr>
        <w:t>د</w:t>
      </w:r>
      <w:r w:rsidR="00B9084A">
        <w:rPr>
          <w:rStyle w:val="Char4"/>
          <w:rtl/>
        </w:rPr>
        <w:t>ی</w:t>
      </w:r>
      <w:r w:rsidRPr="00160189">
        <w:rPr>
          <w:rStyle w:val="Char4"/>
          <w:rtl/>
        </w:rPr>
        <w:t>م، و نزدش درباره قتل‏و</w:t>
      </w:r>
      <w:r w:rsidR="00A15996">
        <w:rPr>
          <w:rStyle w:val="Char4"/>
          <w:rtl/>
        </w:rPr>
        <w:t>ی</w:t>
      </w:r>
      <w:r w:rsidRPr="00160189">
        <w:rPr>
          <w:rStyle w:val="Char4"/>
          <w:rtl/>
        </w:rPr>
        <w:t xml:space="preserve"> به هم اختلاف نمود</w:t>
      </w:r>
      <w:r w:rsidR="00B9084A">
        <w:rPr>
          <w:rStyle w:val="Char4"/>
          <w:rtl/>
        </w:rPr>
        <w:t>ی</w:t>
      </w:r>
      <w:r w:rsidRPr="00160189">
        <w:rPr>
          <w:rStyle w:val="Char4"/>
          <w:rtl/>
        </w:rPr>
        <w:t xml:space="preserve">م، و هر </w:t>
      </w:r>
      <w:r w:rsidR="00B9084A">
        <w:rPr>
          <w:rStyle w:val="Char4"/>
          <w:rtl/>
        </w:rPr>
        <w:t>ی</w:t>
      </w:r>
      <w:r w:rsidR="009D063B">
        <w:rPr>
          <w:rStyle w:val="Char4"/>
          <w:rtl/>
        </w:rPr>
        <w:t>ک</w:t>
      </w:r>
      <w:r w:rsidR="00A15996">
        <w:rPr>
          <w:rStyle w:val="Char4"/>
          <w:rtl/>
        </w:rPr>
        <w:t>ی</w:t>
      </w:r>
      <w:r w:rsidRPr="00160189">
        <w:rPr>
          <w:rStyle w:val="Char4"/>
          <w:rtl/>
        </w:rPr>
        <w:t xml:space="preserve"> از ما مدّع</w:t>
      </w:r>
      <w:r w:rsidR="00A15996">
        <w:rPr>
          <w:rStyle w:val="Char4"/>
          <w:rtl/>
        </w:rPr>
        <w:t>ی</w:t>
      </w:r>
      <w:r w:rsidRPr="00160189">
        <w:rPr>
          <w:rStyle w:val="Char4"/>
          <w:rtl/>
        </w:rPr>
        <w:t xml:space="preserve"> آن بود. م</w:t>
      </w:r>
      <w:r w:rsidR="00A15996">
        <w:rPr>
          <w:rStyle w:val="Char4"/>
          <w:rtl/>
        </w:rPr>
        <w:t>ی</w:t>
      </w:r>
      <w:r w:rsidRPr="00160189">
        <w:rPr>
          <w:rStyle w:val="Char4"/>
          <w:rtl/>
        </w:rPr>
        <w:t>‏گو</w:t>
      </w:r>
      <w:r w:rsidR="00B9084A">
        <w:rPr>
          <w:rStyle w:val="Char4"/>
          <w:rtl/>
        </w:rPr>
        <w:t>ی</w:t>
      </w:r>
      <w:r w:rsidRPr="00160189">
        <w:rPr>
          <w:rStyle w:val="Char4"/>
          <w:rtl/>
        </w:rPr>
        <w:t>د: پ</w:t>
      </w:r>
      <w:r w:rsidR="00B9084A">
        <w:rPr>
          <w:rStyle w:val="Char4"/>
          <w:rtl/>
        </w:rPr>
        <w:t>ی</w:t>
      </w:r>
      <w:r w:rsidRPr="00160189">
        <w:rPr>
          <w:rStyle w:val="Char4"/>
          <w:rtl/>
        </w:rPr>
        <w:t xml:space="preserve">امبر </w:t>
      </w:r>
      <w:r w:rsidRPr="00244682">
        <w:rPr>
          <w:rStyle w:val="Char4"/>
          <w:spacing w:val="-4"/>
          <w:rtl/>
        </w:rPr>
        <w:t>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244682">
        <w:rPr>
          <w:rStyle w:val="Char4"/>
          <w:spacing w:val="-4"/>
          <w:rtl/>
        </w:rPr>
        <w:t xml:space="preserve"> فرمود: «شمش</w:t>
      </w:r>
      <w:r w:rsidR="00B9084A" w:rsidRPr="00244682">
        <w:rPr>
          <w:rStyle w:val="Char4"/>
          <w:spacing w:val="-4"/>
          <w:rtl/>
        </w:rPr>
        <w:t>ی</w:t>
      </w:r>
      <w:r w:rsidRPr="00244682">
        <w:rPr>
          <w:rStyle w:val="Char4"/>
          <w:spacing w:val="-4"/>
          <w:rtl/>
        </w:rPr>
        <w:t>رها</w:t>
      </w:r>
      <w:r w:rsidR="00A15996" w:rsidRPr="00244682">
        <w:rPr>
          <w:rStyle w:val="Char4"/>
          <w:spacing w:val="-4"/>
          <w:rtl/>
        </w:rPr>
        <w:t>ی</w:t>
      </w:r>
      <w:r w:rsidR="0089739B" w:rsidRPr="00244682">
        <w:rPr>
          <w:rStyle w:val="Char4"/>
          <w:spacing w:val="-4"/>
          <w:rtl/>
        </w:rPr>
        <w:t xml:space="preserve">‌تان </w:t>
      </w:r>
      <w:r w:rsidRPr="00244682">
        <w:rPr>
          <w:rStyle w:val="Char4"/>
          <w:spacing w:val="-4"/>
          <w:rtl/>
        </w:rPr>
        <w:t>را ب</w:t>
      </w:r>
      <w:r w:rsidR="00B9084A" w:rsidRPr="00244682">
        <w:rPr>
          <w:rStyle w:val="Char4"/>
          <w:spacing w:val="-4"/>
          <w:rtl/>
        </w:rPr>
        <w:t>ی</w:t>
      </w:r>
      <w:r w:rsidRPr="00244682">
        <w:rPr>
          <w:rStyle w:val="Char4"/>
          <w:spacing w:val="-4"/>
          <w:rtl/>
        </w:rPr>
        <w:t>اور</w:t>
      </w:r>
      <w:r w:rsidR="00B9084A" w:rsidRPr="00244682">
        <w:rPr>
          <w:rStyle w:val="Char4"/>
          <w:spacing w:val="-4"/>
          <w:rtl/>
        </w:rPr>
        <w:t>ی</w:t>
      </w:r>
      <w:r w:rsidRPr="00244682">
        <w:rPr>
          <w:rStyle w:val="Char4"/>
          <w:spacing w:val="-4"/>
          <w:rtl/>
        </w:rPr>
        <w:t>د»، ما شمش</w:t>
      </w:r>
      <w:r w:rsidR="00B9084A" w:rsidRPr="00244682">
        <w:rPr>
          <w:rStyle w:val="Char4"/>
          <w:spacing w:val="-4"/>
          <w:rtl/>
        </w:rPr>
        <w:t>ی</w:t>
      </w:r>
      <w:r w:rsidRPr="00244682">
        <w:rPr>
          <w:rStyle w:val="Char4"/>
          <w:spacing w:val="-4"/>
          <w:rtl/>
        </w:rPr>
        <w:t>رها</w:t>
      </w:r>
      <w:r w:rsidR="00A15996" w:rsidRPr="00244682">
        <w:rPr>
          <w:rStyle w:val="Char4"/>
          <w:spacing w:val="-4"/>
          <w:rtl/>
        </w:rPr>
        <w:t>ی</w:t>
      </w:r>
      <w:r w:rsidRPr="00244682">
        <w:rPr>
          <w:rStyle w:val="Char4"/>
          <w:spacing w:val="-4"/>
          <w:rtl/>
        </w:rPr>
        <w:t xml:space="preserve"> مان را آورد</w:t>
      </w:r>
      <w:r w:rsidR="00B9084A" w:rsidRPr="00244682">
        <w:rPr>
          <w:rStyle w:val="Char4"/>
          <w:spacing w:val="-4"/>
          <w:rtl/>
        </w:rPr>
        <w:t>ی</w:t>
      </w:r>
      <w:r w:rsidRPr="00244682">
        <w:rPr>
          <w:rStyle w:val="Char4"/>
          <w:spacing w:val="-4"/>
          <w:rtl/>
        </w:rPr>
        <w:t>م، او به طرف آنها د</w:t>
      </w:r>
      <w:r w:rsidR="00B9084A" w:rsidRPr="00244682">
        <w:rPr>
          <w:rStyle w:val="Char4"/>
          <w:spacing w:val="-4"/>
          <w:rtl/>
        </w:rPr>
        <w:t>ی</w:t>
      </w:r>
      <w:r w:rsidRPr="00244682">
        <w:rPr>
          <w:rStyle w:val="Char4"/>
          <w:spacing w:val="-4"/>
          <w:rtl/>
        </w:rPr>
        <w:t>د و برا</w:t>
      </w:r>
      <w:r w:rsidR="00A15996" w:rsidRPr="00244682">
        <w:rPr>
          <w:rStyle w:val="Char4"/>
          <w:spacing w:val="-4"/>
          <w:rtl/>
        </w:rPr>
        <w:t>ی</w:t>
      </w:r>
      <w:r w:rsidRPr="00244682">
        <w:rPr>
          <w:rStyle w:val="Char4"/>
          <w:spacing w:val="-4"/>
          <w:rtl/>
        </w:rPr>
        <w:t xml:space="preserve"> شمش</w:t>
      </w:r>
      <w:r w:rsidR="00B9084A" w:rsidRPr="00244682">
        <w:rPr>
          <w:rStyle w:val="Char4"/>
          <w:spacing w:val="-4"/>
          <w:rtl/>
        </w:rPr>
        <w:t>ی</w:t>
      </w:r>
      <w:r w:rsidRPr="00244682">
        <w:rPr>
          <w:rStyle w:val="Char4"/>
          <w:spacing w:val="-4"/>
          <w:rtl/>
        </w:rPr>
        <w:t>ر عبد</w:t>
      </w:r>
      <w:r w:rsidR="001224D1" w:rsidRPr="00244682">
        <w:rPr>
          <w:rStyle w:val="Char4"/>
          <w:spacing w:val="-4"/>
          <w:rtl/>
        </w:rPr>
        <w:t>الله</w:t>
      </w:r>
      <w:r w:rsidRPr="00244682">
        <w:rPr>
          <w:rStyle w:val="Char4"/>
          <w:spacing w:val="-4"/>
          <w:rtl/>
        </w:rPr>
        <w:t xml:space="preserve"> بن ان</w:t>
      </w:r>
      <w:r w:rsidR="00B9084A" w:rsidRPr="00244682">
        <w:rPr>
          <w:rStyle w:val="Char4"/>
          <w:spacing w:val="-4"/>
          <w:rtl/>
        </w:rPr>
        <w:t>ی</w:t>
      </w:r>
      <w:r w:rsidRPr="00244682">
        <w:rPr>
          <w:rStyle w:val="Char4"/>
          <w:spacing w:val="-4"/>
          <w:rtl/>
        </w:rPr>
        <w:t>س گفت: «ا</w:t>
      </w:r>
      <w:r w:rsidR="00B9084A" w:rsidRPr="00244682">
        <w:rPr>
          <w:rStyle w:val="Char4"/>
          <w:spacing w:val="-4"/>
          <w:rtl/>
        </w:rPr>
        <w:t>ی</w:t>
      </w:r>
      <w:r w:rsidRPr="00244682">
        <w:rPr>
          <w:rStyle w:val="Char4"/>
          <w:spacing w:val="-4"/>
          <w:rtl/>
        </w:rPr>
        <w:t>ن و</w:t>
      </w:r>
      <w:r w:rsidR="00A15996" w:rsidRPr="00244682">
        <w:rPr>
          <w:rStyle w:val="Char4"/>
          <w:spacing w:val="-4"/>
          <w:rtl/>
        </w:rPr>
        <w:t>ی</w:t>
      </w:r>
      <w:r w:rsidRPr="00244682">
        <w:rPr>
          <w:rStyle w:val="Char4"/>
          <w:spacing w:val="-4"/>
          <w:rtl/>
        </w:rPr>
        <w:t xml:space="preserve"> را </w:t>
      </w:r>
      <w:r w:rsidR="009D063B" w:rsidRPr="00244682">
        <w:rPr>
          <w:rStyle w:val="Char4"/>
          <w:spacing w:val="-4"/>
          <w:rtl/>
        </w:rPr>
        <w:t>ک</w:t>
      </w:r>
      <w:r w:rsidRPr="00244682">
        <w:rPr>
          <w:rStyle w:val="Char4"/>
          <w:spacing w:val="-4"/>
          <w:rtl/>
        </w:rPr>
        <w:t>شته است، در ا</w:t>
      </w:r>
      <w:r w:rsidR="00B9084A" w:rsidRPr="00244682">
        <w:rPr>
          <w:rStyle w:val="Char4"/>
          <w:spacing w:val="-4"/>
          <w:rtl/>
        </w:rPr>
        <w:t>ی</w:t>
      </w:r>
      <w:r w:rsidRPr="00244682">
        <w:rPr>
          <w:rStyle w:val="Char4"/>
          <w:spacing w:val="-4"/>
          <w:rtl/>
        </w:rPr>
        <w:t>ن اثر طعام را م</w:t>
      </w:r>
      <w:r w:rsidR="00A15996" w:rsidRPr="00244682">
        <w:rPr>
          <w:rStyle w:val="Char4"/>
          <w:spacing w:val="-4"/>
          <w:rtl/>
        </w:rPr>
        <w:t>ی</w:t>
      </w:r>
      <w:r w:rsidRPr="00244682">
        <w:rPr>
          <w:rStyle w:val="Char4"/>
          <w:spacing w:val="-4"/>
          <w:rtl/>
        </w:rPr>
        <w:t>‏ب</w:t>
      </w:r>
      <w:r w:rsidR="00B9084A" w:rsidRPr="00244682">
        <w:rPr>
          <w:rStyle w:val="Char4"/>
          <w:spacing w:val="-4"/>
          <w:rtl/>
        </w:rPr>
        <w:t>ی</w:t>
      </w:r>
      <w:r w:rsidR="00244682" w:rsidRPr="00244682">
        <w:rPr>
          <w:rStyle w:val="Char4"/>
          <w:spacing w:val="-4"/>
          <w:rtl/>
        </w:rPr>
        <w:t>نم»</w:t>
      </w:r>
      <w:r w:rsidRPr="00244682">
        <w:rPr>
          <w:rStyle w:val="Char4"/>
          <w:spacing w:val="-4"/>
          <w:vertAlign w:val="superscript"/>
          <w:rtl/>
        </w:rPr>
        <w:footnoteReference w:id="287"/>
      </w:r>
      <w:r w:rsidR="00244682" w:rsidRPr="00244682">
        <w:rPr>
          <w:rStyle w:val="Char4"/>
          <w:rFonts w:hint="cs"/>
          <w:spacing w:val="-4"/>
          <w:rtl/>
        </w:rPr>
        <w:t>.</w:t>
      </w:r>
      <w:r w:rsidRPr="00244682">
        <w:rPr>
          <w:rStyle w:val="Char4"/>
          <w:spacing w:val="-4"/>
          <w:rtl/>
        </w:rPr>
        <w:t xml:space="preserve"> ا</w:t>
      </w:r>
      <w:r w:rsidR="00B9084A" w:rsidRPr="00244682">
        <w:rPr>
          <w:rStyle w:val="Char4"/>
          <w:spacing w:val="-4"/>
          <w:rtl/>
        </w:rPr>
        <w:t>ی</w:t>
      </w:r>
      <w:r w:rsidRPr="00244682">
        <w:rPr>
          <w:rStyle w:val="Char4"/>
          <w:spacing w:val="-4"/>
          <w:rtl/>
        </w:rPr>
        <w:t>ن چن</w:t>
      </w:r>
      <w:r w:rsidR="00B9084A" w:rsidRPr="00244682">
        <w:rPr>
          <w:rStyle w:val="Char4"/>
          <w:spacing w:val="-4"/>
          <w:rtl/>
        </w:rPr>
        <w:t>ی</w:t>
      </w:r>
      <w:r w:rsidRPr="00244682">
        <w:rPr>
          <w:rStyle w:val="Char4"/>
          <w:spacing w:val="-4"/>
          <w:rtl/>
        </w:rPr>
        <w:t>ن در البدا</w:t>
      </w:r>
      <w:r w:rsidR="00B9084A" w:rsidRPr="00244682">
        <w:rPr>
          <w:rStyle w:val="Char4"/>
          <w:spacing w:val="-4"/>
          <w:rtl/>
        </w:rPr>
        <w:t>ی</w:t>
      </w:r>
      <w:r w:rsidRPr="00244682">
        <w:rPr>
          <w:rStyle w:val="Char4"/>
          <w:spacing w:val="-4"/>
          <w:rtl/>
        </w:rPr>
        <w:t>ه</w:t>
      </w:r>
      <w:r w:rsidR="003A7C51" w:rsidRPr="00244682">
        <w:rPr>
          <w:rStyle w:val="Char4"/>
          <w:spacing w:val="-4"/>
          <w:rtl/>
        </w:rPr>
        <w:t xml:space="preserve"> </w:t>
      </w:r>
      <w:r w:rsidRPr="00244682">
        <w:rPr>
          <w:rStyle w:val="Char4"/>
          <w:rFonts w:hint="cs"/>
          <w:spacing w:val="-4"/>
          <w:rtl/>
        </w:rPr>
        <w:t>(</w:t>
      </w:r>
      <w:r w:rsidRPr="00244682">
        <w:rPr>
          <w:rStyle w:val="Char4"/>
          <w:spacing w:val="-4"/>
          <w:rtl/>
        </w:rPr>
        <w:t>137/4</w:t>
      </w:r>
      <w:r w:rsidRPr="00244682">
        <w:rPr>
          <w:rStyle w:val="Char4"/>
          <w:rFonts w:hint="cs"/>
          <w:spacing w:val="-4"/>
          <w:rtl/>
        </w:rPr>
        <w:t>)</w:t>
      </w:r>
      <w:r w:rsidRPr="00244682">
        <w:rPr>
          <w:rStyle w:val="Char4"/>
          <w:spacing w:val="-4"/>
          <w:rtl/>
        </w:rPr>
        <w:t xml:space="preserve"> و س</w:t>
      </w:r>
      <w:r w:rsidR="00B9084A" w:rsidRPr="00244682">
        <w:rPr>
          <w:rStyle w:val="Char4"/>
          <w:spacing w:val="-4"/>
          <w:rtl/>
        </w:rPr>
        <w:t>ی</w:t>
      </w:r>
      <w:r w:rsidRPr="00244682">
        <w:rPr>
          <w:rStyle w:val="Char4"/>
          <w:spacing w:val="-4"/>
          <w:rtl/>
        </w:rPr>
        <w:t xml:space="preserve">رت ابن هاشم </w:t>
      </w:r>
      <w:r w:rsidRPr="00244682">
        <w:rPr>
          <w:rStyle w:val="Char4"/>
          <w:rFonts w:hint="cs"/>
          <w:spacing w:val="-4"/>
          <w:rtl/>
        </w:rPr>
        <w:t>(</w:t>
      </w:r>
      <w:r w:rsidRPr="00244682">
        <w:rPr>
          <w:rStyle w:val="Char4"/>
          <w:spacing w:val="-4"/>
          <w:rtl/>
        </w:rPr>
        <w:t>190/2</w:t>
      </w:r>
      <w:r w:rsidRPr="00244682">
        <w:rPr>
          <w:rStyle w:val="Char4"/>
          <w:rFonts w:hint="cs"/>
          <w:spacing w:val="-4"/>
          <w:rtl/>
        </w:rPr>
        <w:t>)</w:t>
      </w:r>
      <w:r w:rsidRPr="00244682">
        <w:rPr>
          <w:rStyle w:val="Char4"/>
          <w:spacing w:val="-4"/>
          <w:rtl/>
        </w:rPr>
        <w:t xml:space="preserve"> آمده است.</w:t>
      </w:r>
    </w:p>
    <w:p w:rsidR="00797E01" w:rsidRPr="00E20C2E" w:rsidRDefault="00797E01" w:rsidP="00244682">
      <w:pPr>
        <w:pStyle w:val="a8"/>
        <w:rPr>
          <w:rStyle w:val="Char4"/>
          <w:spacing w:val="-4"/>
          <w:rtl/>
        </w:rPr>
      </w:pPr>
      <w:r w:rsidRPr="00E20C2E">
        <w:rPr>
          <w:rtl/>
        </w:rPr>
        <w:t>و نزد بخار</w:t>
      </w:r>
      <w:r w:rsidR="00A15996" w:rsidRPr="00E20C2E">
        <w:rPr>
          <w:rtl/>
        </w:rPr>
        <w:t>ی</w:t>
      </w:r>
      <w:r w:rsidRPr="00E20C2E">
        <w:rPr>
          <w:rtl/>
        </w:rPr>
        <w:t xml:space="preserve"> از براء</w:t>
      </w:r>
      <w:r w:rsidR="00437588" w:rsidRPr="00E20C2E">
        <w:rPr>
          <w:rtl/>
        </w:rPr>
        <w:t xml:space="preserve"> </w:t>
      </w:r>
      <w:r w:rsidR="00437588" w:rsidRPr="00E20C2E">
        <w:rPr>
          <w:rFonts w:ascii="Courier New" w:hAnsi="Courier New" w:cs="CTraditional Arabic"/>
          <w:rtl/>
        </w:rPr>
        <w:t>س</w:t>
      </w:r>
      <w:r w:rsidRPr="00E20C2E">
        <w:rPr>
          <w:rtl/>
        </w:rPr>
        <w:t xml:space="preserve"> روا</w:t>
      </w:r>
      <w:r w:rsidR="00B9084A" w:rsidRPr="00E20C2E">
        <w:rPr>
          <w:rtl/>
        </w:rPr>
        <w:t>ی</w:t>
      </w:r>
      <w:r w:rsidRPr="00E20C2E">
        <w:rPr>
          <w:rtl/>
        </w:rPr>
        <w:t xml:space="preserve">ت است </w:t>
      </w:r>
      <w:r w:rsidR="009D063B" w:rsidRPr="00E20C2E">
        <w:rPr>
          <w:rtl/>
        </w:rPr>
        <w:t>ک</w:t>
      </w:r>
      <w:r w:rsidRPr="00E20C2E">
        <w:rPr>
          <w:rtl/>
        </w:rPr>
        <w:t>ه گفت: رسول خدا</w:t>
      </w:r>
      <w:r w:rsidR="00437588" w:rsidRPr="00E20C2E">
        <w:rPr>
          <w:rtl/>
        </w:rPr>
        <w:t xml:space="preserve"> </w:t>
      </w:r>
      <w:r w:rsidR="00437588" w:rsidRPr="00E20C2E">
        <w:rPr>
          <w:rFonts w:ascii="Courier New" w:hAnsi="Courier New" w:cs="CTraditional Arabic" w:hint="cs"/>
          <w:rtl/>
        </w:rPr>
        <w:t>ص</w:t>
      </w:r>
      <w:r w:rsidRPr="00E20C2E">
        <w:rPr>
          <w:rtl/>
        </w:rPr>
        <w:t xml:space="preserve"> </w:t>
      </w:r>
      <w:r w:rsidR="001C48E8" w:rsidRPr="00E20C2E">
        <w:rPr>
          <w:rtl/>
        </w:rPr>
        <w:t>به‌سو</w:t>
      </w:r>
      <w:r w:rsidR="00A15996" w:rsidRPr="00E20C2E">
        <w:rPr>
          <w:rtl/>
        </w:rPr>
        <w:t>ی</w:t>
      </w:r>
      <w:r w:rsidRPr="00E20C2E">
        <w:rPr>
          <w:rtl/>
        </w:rPr>
        <w:t xml:space="preserve"> ابورافع </w:t>
      </w:r>
      <w:r w:rsidR="00B9084A" w:rsidRPr="00E20C2E">
        <w:rPr>
          <w:rtl/>
        </w:rPr>
        <w:t>ی</w:t>
      </w:r>
      <w:r w:rsidRPr="00E20C2E">
        <w:rPr>
          <w:rtl/>
        </w:rPr>
        <w:t>هود</w:t>
      </w:r>
      <w:r w:rsidR="00A15996" w:rsidRPr="00E20C2E">
        <w:rPr>
          <w:rtl/>
        </w:rPr>
        <w:t>ی</w:t>
      </w:r>
      <w:r w:rsidRPr="00E20C2E">
        <w:rPr>
          <w:rtl/>
        </w:rPr>
        <w:t xml:space="preserve"> مردان</w:t>
      </w:r>
      <w:r w:rsidR="00A15996" w:rsidRPr="00E20C2E">
        <w:rPr>
          <w:rtl/>
        </w:rPr>
        <w:t>ی</w:t>
      </w:r>
      <w:r w:rsidRPr="00E20C2E">
        <w:rPr>
          <w:rtl/>
        </w:rPr>
        <w:t xml:space="preserve"> از انصار را فرستاد، و عبد</w:t>
      </w:r>
      <w:r w:rsidR="001224D1" w:rsidRPr="00E20C2E">
        <w:rPr>
          <w:rtl/>
        </w:rPr>
        <w:t>الله</w:t>
      </w:r>
      <w:r w:rsidRPr="00E20C2E">
        <w:rPr>
          <w:rtl/>
        </w:rPr>
        <w:t xml:space="preserve"> بن عت</w:t>
      </w:r>
      <w:r w:rsidR="00B9084A" w:rsidRPr="00E20C2E">
        <w:rPr>
          <w:rtl/>
        </w:rPr>
        <w:t>ی</w:t>
      </w:r>
      <w:r w:rsidR="009D063B" w:rsidRPr="00E20C2E">
        <w:rPr>
          <w:rtl/>
        </w:rPr>
        <w:t>ک</w:t>
      </w:r>
      <w:r w:rsidR="00437588" w:rsidRPr="00E20C2E">
        <w:rPr>
          <w:rtl/>
        </w:rPr>
        <w:t xml:space="preserve"> </w:t>
      </w:r>
      <w:r w:rsidR="00437588" w:rsidRPr="00E20C2E">
        <w:rPr>
          <w:rFonts w:ascii="Courier New" w:hAnsi="Courier New" w:cs="CTraditional Arabic"/>
          <w:rtl/>
        </w:rPr>
        <w:t>س</w:t>
      </w:r>
      <w:r w:rsidRPr="00E20C2E">
        <w:rPr>
          <w:rtl/>
        </w:rPr>
        <w:t xml:space="preserve"> را بر آنها ام</w:t>
      </w:r>
      <w:r w:rsidR="00B9084A" w:rsidRPr="00E20C2E">
        <w:rPr>
          <w:rtl/>
        </w:rPr>
        <w:t>ی</w:t>
      </w:r>
      <w:r w:rsidRPr="00E20C2E">
        <w:rPr>
          <w:rtl/>
        </w:rPr>
        <w:t>ر گماشت، ابورافع پ</w:t>
      </w:r>
      <w:r w:rsidR="00B9084A" w:rsidRPr="00E20C2E">
        <w:rPr>
          <w:rtl/>
        </w:rPr>
        <w:t>ی</w:t>
      </w:r>
      <w:r w:rsidRPr="00E20C2E">
        <w:rPr>
          <w:rtl/>
        </w:rPr>
        <w:t>امبر</w:t>
      </w:r>
      <w:r w:rsidR="00437588" w:rsidRPr="00E20C2E">
        <w:rPr>
          <w:rtl/>
        </w:rPr>
        <w:t xml:space="preserve"> </w:t>
      </w:r>
      <w:r w:rsidR="00437588" w:rsidRPr="00E20C2E">
        <w:rPr>
          <w:rFonts w:ascii="Courier New" w:hAnsi="Courier New" w:cs="CTraditional Arabic" w:hint="cs"/>
          <w:rtl/>
        </w:rPr>
        <w:t>ص</w:t>
      </w:r>
      <w:r w:rsidRPr="00E20C2E">
        <w:rPr>
          <w:rtl/>
        </w:rPr>
        <w:t xml:space="preserve"> را اذ</w:t>
      </w:r>
      <w:r w:rsidR="00B9084A" w:rsidRPr="00E20C2E">
        <w:rPr>
          <w:rtl/>
        </w:rPr>
        <w:t>ی</w:t>
      </w:r>
      <w:r w:rsidRPr="00E20C2E">
        <w:rPr>
          <w:rtl/>
        </w:rPr>
        <w:t>ت م</w:t>
      </w:r>
      <w:r w:rsidR="00A15996" w:rsidRPr="00E20C2E">
        <w:rPr>
          <w:rtl/>
        </w:rPr>
        <w:t>ی</w:t>
      </w:r>
      <w:r w:rsidRPr="00E20C2E">
        <w:rPr>
          <w:rtl/>
        </w:rPr>
        <w:t>‏نمود، و عل</w:t>
      </w:r>
      <w:r w:rsidR="00B9084A" w:rsidRPr="00E20C2E">
        <w:rPr>
          <w:rtl/>
        </w:rPr>
        <w:t>ی</w:t>
      </w:r>
      <w:r w:rsidRPr="00E20C2E">
        <w:rPr>
          <w:rtl/>
        </w:rPr>
        <w:t>ه و</w:t>
      </w:r>
      <w:r w:rsidR="00A15996" w:rsidRPr="00E20C2E">
        <w:rPr>
          <w:rtl/>
        </w:rPr>
        <w:t>ی</w:t>
      </w:r>
      <w:r w:rsidRPr="00E20C2E">
        <w:rPr>
          <w:rtl/>
        </w:rPr>
        <w:t xml:space="preserve"> (مردم را) </w:t>
      </w:r>
      <w:r w:rsidR="00B9084A" w:rsidRPr="00E20C2E">
        <w:rPr>
          <w:rtl/>
        </w:rPr>
        <w:t>ی</w:t>
      </w:r>
      <w:r w:rsidRPr="00E20C2E">
        <w:rPr>
          <w:rtl/>
        </w:rPr>
        <w:t>ار</w:t>
      </w:r>
      <w:r w:rsidR="00A15996" w:rsidRPr="00E20C2E">
        <w:rPr>
          <w:rtl/>
        </w:rPr>
        <w:t>ی</w:t>
      </w:r>
      <w:r w:rsidRPr="00E20C2E">
        <w:rPr>
          <w:rtl/>
        </w:rPr>
        <w:t xml:space="preserve"> و </w:t>
      </w:r>
      <w:r w:rsidR="009D063B" w:rsidRPr="00E20C2E">
        <w:rPr>
          <w:rtl/>
        </w:rPr>
        <w:t>ک</w:t>
      </w:r>
      <w:r w:rsidRPr="00E20C2E">
        <w:rPr>
          <w:rtl/>
        </w:rPr>
        <w:t>م</w:t>
      </w:r>
      <w:r w:rsidR="009D063B" w:rsidRPr="00E20C2E">
        <w:rPr>
          <w:rtl/>
        </w:rPr>
        <w:t>ک</w:t>
      </w:r>
      <w:r w:rsidR="00A15996" w:rsidRPr="00E20C2E">
        <w:rPr>
          <w:rtl/>
        </w:rPr>
        <w:t>ی</w:t>
      </w:r>
      <w:r w:rsidRPr="00E20C2E">
        <w:rPr>
          <w:rtl/>
        </w:rPr>
        <w:t xml:space="preserve"> م</w:t>
      </w:r>
      <w:r w:rsidR="00A15996" w:rsidRPr="00E20C2E">
        <w:rPr>
          <w:rtl/>
        </w:rPr>
        <w:t>ی</w:t>
      </w:r>
      <w:r w:rsidRPr="00E20C2E">
        <w:rPr>
          <w:rtl/>
        </w:rPr>
        <w:t>‏</w:t>
      </w:r>
      <w:r w:rsidR="009D063B" w:rsidRPr="00E20C2E">
        <w:rPr>
          <w:rtl/>
        </w:rPr>
        <w:t>ک</w:t>
      </w:r>
      <w:r w:rsidRPr="00E20C2E">
        <w:rPr>
          <w:rtl/>
        </w:rPr>
        <w:t>رد، و در قلعه‏ا</w:t>
      </w:r>
      <w:r w:rsidR="00A15996" w:rsidRPr="00E20C2E">
        <w:rPr>
          <w:rtl/>
        </w:rPr>
        <w:t>ی</w:t>
      </w:r>
      <w:r w:rsidRPr="00E20C2E">
        <w:rPr>
          <w:rtl/>
        </w:rPr>
        <w:t xml:space="preserve"> </w:t>
      </w:r>
      <w:r w:rsidR="009D063B" w:rsidRPr="00E20C2E">
        <w:rPr>
          <w:rtl/>
        </w:rPr>
        <w:t>ک</w:t>
      </w:r>
      <w:r w:rsidRPr="00E20C2E">
        <w:rPr>
          <w:rtl/>
        </w:rPr>
        <w:t>ه در سرزم</w:t>
      </w:r>
      <w:r w:rsidR="00B9084A" w:rsidRPr="00E20C2E">
        <w:rPr>
          <w:rtl/>
        </w:rPr>
        <w:t>ی</w:t>
      </w:r>
      <w:r w:rsidRPr="00E20C2E">
        <w:rPr>
          <w:rtl/>
        </w:rPr>
        <w:t>ن حجاز داشت سا</w:t>
      </w:r>
      <w:r w:rsidR="009D063B" w:rsidRPr="00E20C2E">
        <w:rPr>
          <w:rtl/>
        </w:rPr>
        <w:t>ک</w:t>
      </w:r>
      <w:r w:rsidRPr="00E20C2E">
        <w:rPr>
          <w:rtl/>
        </w:rPr>
        <w:t>ن بود هنگام</w:t>
      </w:r>
      <w:r w:rsidR="00A15996" w:rsidRPr="00E20C2E">
        <w:rPr>
          <w:rtl/>
        </w:rPr>
        <w:t>ی</w:t>
      </w:r>
      <w:r w:rsidRPr="00E20C2E">
        <w:rPr>
          <w:rtl/>
        </w:rPr>
        <w:t xml:space="preserve"> </w:t>
      </w:r>
      <w:r w:rsidR="009D063B" w:rsidRPr="00E20C2E">
        <w:rPr>
          <w:rtl/>
        </w:rPr>
        <w:t>ک</w:t>
      </w:r>
      <w:r w:rsidRPr="00E20C2E">
        <w:rPr>
          <w:rtl/>
        </w:rPr>
        <w:t>ه (</w:t>
      </w:r>
      <w:r w:rsidR="00B9084A" w:rsidRPr="00E20C2E">
        <w:rPr>
          <w:rtl/>
        </w:rPr>
        <w:t>ی</w:t>
      </w:r>
      <w:r w:rsidRPr="00E20C2E">
        <w:rPr>
          <w:rtl/>
        </w:rPr>
        <w:t>اران پ</w:t>
      </w:r>
      <w:r w:rsidR="00B9084A" w:rsidRPr="00E20C2E">
        <w:rPr>
          <w:rtl/>
        </w:rPr>
        <w:t>ی</w:t>
      </w:r>
      <w:r w:rsidRPr="00E20C2E">
        <w:rPr>
          <w:rtl/>
        </w:rPr>
        <w:t>امبر</w:t>
      </w:r>
      <w:r w:rsidR="00437588" w:rsidRPr="00E20C2E">
        <w:rPr>
          <w:rtl/>
        </w:rPr>
        <w:t xml:space="preserve"> </w:t>
      </w:r>
      <w:r w:rsidR="00437588" w:rsidRPr="00E20C2E">
        <w:rPr>
          <w:rFonts w:ascii="Courier New" w:hAnsi="Courier New" w:cs="CTraditional Arabic" w:hint="cs"/>
          <w:rtl/>
        </w:rPr>
        <w:t>ص</w:t>
      </w:r>
      <w:r w:rsidRPr="00E20C2E">
        <w:rPr>
          <w:rtl/>
        </w:rPr>
        <w:t>) به آن نزد</w:t>
      </w:r>
      <w:r w:rsidR="00B9084A" w:rsidRPr="00E20C2E">
        <w:rPr>
          <w:rtl/>
        </w:rPr>
        <w:t>ی</w:t>
      </w:r>
      <w:r w:rsidR="009D063B" w:rsidRPr="00E20C2E">
        <w:rPr>
          <w:rtl/>
        </w:rPr>
        <w:t>ک</w:t>
      </w:r>
      <w:r w:rsidRPr="00E20C2E">
        <w:rPr>
          <w:rtl/>
        </w:rPr>
        <w:t xml:space="preserve"> گرد</w:t>
      </w:r>
      <w:r w:rsidR="00B9084A" w:rsidRPr="00E20C2E">
        <w:rPr>
          <w:rtl/>
        </w:rPr>
        <w:t>ی</w:t>
      </w:r>
      <w:r w:rsidR="00244682" w:rsidRPr="00E20C2E">
        <w:rPr>
          <w:rtl/>
        </w:rPr>
        <w:t>دند -</w:t>
      </w:r>
      <w:r w:rsidRPr="00E20C2E">
        <w:rPr>
          <w:rtl/>
        </w:rPr>
        <w:t>آفتاب غروب نموده بود، و مردم با رمه‏ها و الاغ‏ها</w:t>
      </w:r>
      <w:r w:rsidR="00A15996" w:rsidRPr="00E20C2E">
        <w:rPr>
          <w:rtl/>
        </w:rPr>
        <w:t>ی</w:t>
      </w:r>
      <w:r w:rsidR="00244682" w:rsidRPr="00E20C2E">
        <w:rPr>
          <w:rtl/>
        </w:rPr>
        <w:t xml:space="preserve"> خود (به داخل قلعه) رفته بودند</w:t>
      </w:r>
      <w:r w:rsidRPr="00E20C2E">
        <w:rPr>
          <w:rtl/>
        </w:rPr>
        <w:t>- عبد</w:t>
      </w:r>
      <w:r w:rsidR="001224D1" w:rsidRPr="00E20C2E">
        <w:rPr>
          <w:rtl/>
        </w:rPr>
        <w:t>الله</w:t>
      </w:r>
      <w:r w:rsidRPr="00E20C2E">
        <w:rPr>
          <w:rtl/>
        </w:rPr>
        <w:t xml:space="preserve"> دستور داد: در جاها</w:t>
      </w:r>
      <w:r w:rsidR="00B9084A" w:rsidRPr="00E20C2E">
        <w:rPr>
          <w:rtl/>
        </w:rPr>
        <w:t>ی</w:t>
      </w:r>
      <w:r w:rsidRPr="00E20C2E">
        <w:rPr>
          <w:rtl/>
        </w:rPr>
        <w:t>تان بنش</w:t>
      </w:r>
      <w:r w:rsidR="00B9084A" w:rsidRPr="00E20C2E">
        <w:rPr>
          <w:rtl/>
        </w:rPr>
        <w:t>ی</w:t>
      </w:r>
      <w:r w:rsidRPr="00E20C2E">
        <w:rPr>
          <w:rtl/>
        </w:rPr>
        <w:t>ن</w:t>
      </w:r>
      <w:r w:rsidR="00B9084A" w:rsidRPr="00E20C2E">
        <w:rPr>
          <w:rtl/>
        </w:rPr>
        <w:t>ی</w:t>
      </w:r>
      <w:r w:rsidRPr="00E20C2E">
        <w:rPr>
          <w:rtl/>
        </w:rPr>
        <w:t>د، من م</w:t>
      </w:r>
      <w:r w:rsidR="00B9084A" w:rsidRPr="00E20C2E">
        <w:rPr>
          <w:rtl/>
        </w:rPr>
        <w:t>ی</w:t>
      </w:r>
      <w:r w:rsidRPr="00E20C2E">
        <w:rPr>
          <w:rtl/>
        </w:rPr>
        <w:t>روم، و برا</w:t>
      </w:r>
      <w:r w:rsidR="00A15996" w:rsidRPr="00E20C2E">
        <w:rPr>
          <w:rtl/>
        </w:rPr>
        <w:t>ی</w:t>
      </w:r>
      <w:r w:rsidRPr="00E20C2E">
        <w:rPr>
          <w:rtl/>
        </w:rPr>
        <w:t xml:space="preserve"> دروازه بان حل</w:t>
      </w:r>
      <w:r w:rsidR="00B9084A" w:rsidRPr="00E20C2E">
        <w:rPr>
          <w:rtl/>
        </w:rPr>
        <w:t>ی</w:t>
      </w:r>
      <w:r w:rsidRPr="00E20C2E">
        <w:rPr>
          <w:rtl/>
        </w:rPr>
        <w:t>ه‏ا</w:t>
      </w:r>
      <w:r w:rsidR="00A15996" w:rsidRPr="00E20C2E">
        <w:rPr>
          <w:rtl/>
        </w:rPr>
        <w:t>ی</w:t>
      </w:r>
      <w:r w:rsidRPr="00E20C2E">
        <w:rPr>
          <w:rtl/>
        </w:rPr>
        <w:t xml:space="preserve"> در </w:t>
      </w:r>
      <w:r w:rsidR="009D063B" w:rsidRPr="00E20C2E">
        <w:rPr>
          <w:rtl/>
        </w:rPr>
        <w:t>ک</w:t>
      </w:r>
      <w:r w:rsidRPr="00E20C2E">
        <w:rPr>
          <w:rtl/>
        </w:rPr>
        <w:t>ار م</w:t>
      </w:r>
      <w:r w:rsidR="00A15996" w:rsidRPr="00E20C2E">
        <w:rPr>
          <w:rtl/>
        </w:rPr>
        <w:t>ی</w:t>
      </w:r>
      <w:r w:rsidRPr="00E20C2E">
        <w:rPr>
          <w:rtl/>
        </w:rPr>
        <w:t xml:space="preserve">‏بندم، باشد </w:t>
      </w:r>
      <w:r w:rsidR="009D063B" w:rsidRPr="00E20C2E">
        <w:rPr>
          <w:rtl/>
        </w:rPr>
        <w:t>ک</w:t>
      </w:r>
      <w:r w:rsidRPr="00E20C2E">
        <w:rPr>
          <w:rtl/>
        </w:rPr>
        <w:t>ه داخل شوم، و</w:t>
      </w:r>
      <w:r w:rsidR="00A15996" w:rsidRPr="00E20C2E">
        <w:rPr>
          <w:rtl/>
        </w:rPr>
        <w:t>ی</w:t>
      </w:r>
      <w:r w:rsidRPr="00E20C2E">
        <w:rPr>
          <w:rtl/>
        </w:rPr>
        <w:t xml:space="preserve"> به راه افتاد، تا ا</w:t>
      </w:r>
      <w:r w:rsidR="00B9084A" w:rsidRPr="00E20C2E">
        <w:rPr>
          <w:rtl/>
        </w:rPr>
        <w:t>ی</w:t>
      </w:r>
      <w:r w:rsidRPr="00E20C2E">
        <w:rPr>
          <w:rtl/>
        </w:rPr>
        <w:t xml:space="preserve">ن </w:t>
      </w:r>
      <w:r w:rsidR="009D063B" w:rsidRPr="00E20C2E">
        <w:rPr>
          <w:rtl/>
        </w:rPr>
        <w:t>ک</w:t>
      </w:r>
      <w:r w:rsidRPr="00E20C2E">
        <w:rPr>
          <w:rtl/>
        </w:rPr>
        <w:t>ه به دروازه نزد</w:t>
      </w:r>
      <w:r w:rsidR="00B9084A" w:rsidRPr="00E20C2E">
        <w:rPr>
          <w:rtl/>
        </w:rPr>
        <w:t>ی</w:t>
      </w:r>
      <w:r w:rsidR="009D063B" w:rsidRPr="00E20C2E">
        <w:rPr>
          <w:rtl/>
        </w:rPr>
        <w:t>ک</w:t>
      </w:r>
      <w:r w:rsidRPr="00E20C2E">
        <w:rPr>
          <w:rtl/>
        </w:rPr>
        <w:t xml:space="preserve"> گرد</w:t>
      </w:r>
      <w:r w:rsidR="00B9084A" w:rsidRPr="00E20C2E">
        <w:rPr>
          <w:rtl/>
        </w:rPr>
        <w:t>ی</w:t>
      </w:r>
      <w:r w:rsidRPr="00E20C2E">
        <w:rPr>
          <w:rtl/>
        </w:rPr>
        <w:t>د، بعد از آن خود را با لباس خود پوشان</w:t>
      </w:r>
      <w:r w:rsidR="00B9084A" w:rsidRPr="00E20C2E">
        <w:rPr>
          <w:rtl/>
        </w:rPr>
        <w:t>ی</w:t>
      </w:r>
      <w:r w:rsidRPr="00E20C2E">
        <w:rPr>
          <w:rtl/>
        </w:rPr>
        <w:t>د، گو</w:t>
      </w:r>
      <w:r w:rsidR="00B9084A" w:rsidRPr="00E20C2E">
        <w:rPr>
          <w:rtl/>
        </w:rPr>
        <w:t>ی</w:t>
      </w:r>
      <w:r w:rsidR="00A15996" w:rsidRPr="00E20C2E">
        <w:rPr>
          <w:rtl/>
        </w:rPr>
        <w:t>ی</w:t>
      </w:r>
      <w:r w:rsidRPr="00E20C2E">
        <w:rPr>
          <w:rtl/>
        </w:rPr>
        <w:t xml:space="preserve"> </w:t>
      </w:r>
      <w:r w:rsidR="009D063B" w:rsidRPr="00E20C2E">
        <w:rPr>
          <w:rtl/>
        </w:rPr>
        <w:t>ک</w:t>
      </w:r>
      <w:r w:rsidRPr="00E20C2E">
        <w:rPr>
          <w:rtl/>
        </w:rPr>
        <w:t>ه قضا</w:t>
      </w:r>
      <w:r w:rsidR="00A15996" w:rsidRPr="00E20C2E">
        <w:rPr>
          <w:rtl/>
        </w:rPr>
        <w:t>ی</w:t>
      </w:r>
      <w:r w:rsidRPr="00E20C2E">
        <w:rPr>
          <w:rtl/>
        </w:rPr>
        <w:t xml:space="preserve"> حاجت خود</w:t>
      </w:r>
      <w:r w:rsidRPr="00E20C2E">
        <w:rPr>
          <w:spacing w:val="-4"/>
          <w:rtl/>
        </w:rPr>
        <w:t xml:space="preserve"> را م</w:t>
      </w:r>
      <w:r w:rsidR="00A15996" w:rsidRPr="00E20C2E">
        <w:rPr>
          <w:spacing w:val="-4"/>
          <w:rtl/>
        </w:rPr>
        <w:t>ی</w:t>
      </w:r>
      <w:r w:rsidRPr="00E20C2E">
        <w:rPr>
          <w:spacing w:val="-4"/>
          <w:rtl/>
        </w:rPr>
        <w:t>‏نما</w:t>
      </w:r>
      <w:r w:rsidR="00B9084A" w:rsidRPr="00E20C2E">
        <w:rPr>
          <w:spacing w:val="-4"/>
          <w:rtl/>
        </w:rPr>
        <w:t>ی</w:t>
      </w:r>
      <w:r w:rsidRPr="00E20C2E">
        <w:rPr>
          <w:spacing w:val="-4"/>
          <w:rtl/>
        </w:rPr>
        <w:t>د، و مردم داخل شده بودند دروازه بان بر و</w:t>
      </w:r>
      <w:r w:rsidR="00A15996" w:rsidRPr="00E20C2E">
        <w:rPr>
          <w:spacing w:val="-4"/>
          <w:rtl/>
        </w:rPr>
        <w:t>ی</w:t>
      </w:r>
      <w:r w:rsidRPr="00E20C2E">
        <w:rPr>
          <w:spacing w:val="-4"/>
          <w:rtl/>
        </w:rPr>
        <w:t xml:space="preserve"> بان</w:t>
      </w:r>
      <w:r w:rsidR="009D063B" w:rsidRPr="00E20C2E">
        <w:rPr>
          <w:spacing w:val="-4"/>
          <w:rtl/>
        </w:rPr>
        <w:t>ک</w:t>
      </w:r>
      <w:r w:rsidRPr="00E20C2E">
        <w:rPr>
          <w:spacing w:val="-4"/>
          <w:rtl/>
        </w:rPr>
        <w:t xml:space="preserve"> زد: ا</w:t>
      </w:r>
      <w:r w:rsidR="00A15996" w:rsidRPr="00E20C2E">
        <w:rPr>
          <w:spacing w:val="-4"/>
          <w:rtl/>
        </w:rPr>
        <w:t>ی</w:t>
      </w:r>
      <w:r w:rsidRPr="00E20C2E">
        <w:rPr>
          <w:spacing w:val="-4"/>
          <w:rtl/>
        </w:rPr>
        <w:t xml:space="preserve"> بنده خدا، اگر خواسته باش</w:t>
      </w:r>
      <w:r w:rsidR="00A15996" w:rsidRPr="00E20C2E">
        <w:rPr>
          <w:spacing w:val="-4"/>
          <w:rtl/>
        </w:rPr>
        <w:t>ی</w:t>
      </w:r>
      <w:r w:rsidRPr="00E20C2E">
        <w:rPr>
          <w:spacing w:val="-4"/>
          <w:rtl/>
        </w:rPr>
        <w:t xml:space="preserve"> </w:t>
      </w:r>
      <w:r w:rsidR="009D063B" w:rsidRPr="00E20C2E">
        <w:rPr>
          <w:spacing w:val="-4"/>
          <w:rtl/>
        </w:rPr>
        <w:t>ک</w:t>
      </w:r>
      <w:r w:rsidRPr="00E20C2E">
        <w:rPr>
          <w:spacing w:val="-4"/>
          <w:rtl/>
        </w:rPr>
        <w:t>ه داخل شو</w:t>
      </w:r>
      <w:r w:rsidR="00A15996" w:rsidRPr="00E20C2E">
        <w:rPr>
          <w:spacing w:val="-4"/>
          <w:rtl/>
        </w:rPr>
        <w:t>ی</w:t>
      </w:r>
      <w:r w:rsidRPr="00E20C2E">
        <w:rPr>
          <w:spacing w:val="-4"/>
          <w:rtl/>
        </w:rPr>
        <w:t xml:space="preserve"> داخل شو، چون من م</w:t>
      </w:r>
      <w:r w:rsidR="00A15996" w:rsidRPr="00E20C2E">
        <w:rPr>
          <w:spacing w:val="-4"/>
          <w:rtl/>
        </w:rPr>
        <w:t>ی</w:t>
      </w:r>
      <w:r w:rsidRPr="00E20C2E">
        <w:rPr>
          <w:spacing w:val="-4"/>
          <w:rtl/>
        </w:rPr>
        <w:t xml:space="preserve">‏خواهم دروازه را ببندم، </w:t>
      </w:r>
      <w:r w:rsidR="004B04A9" w:rsidRPr="00E20C2E">
        <w:rPr>
          <w:spacing w:val="-4"/>
          <w:rtl/>
        </w:rPr>
        <w:t xml:space="preserve">آنگاه </w:t>
      </w:r>
      <w:r w:rsidRPr="00E20C2E">
        <w:rPr>
          <w:spacing w:val="-4"/>
          <w:rtl/>
        </w:rPr>
        <w:t>من داخل شده و خود را پنهان داشتم. هنگام</w:t>
      </w:r>
      <w:r w:rsidR="00A15996" w:rsidRPr="00E20C2E">
        <w:rPr>
          <w:spacing w:val="-4"/>
          <w:rtl/>
        </w:rPr>
        <w:t>ی</w:t>
      </w:r>
      <w:r w:rsidRPr="00E20C2E">
        <w:rPr>
          <w:spacing w:val="-4"/>
          <w:rtl/>
        </w:rPr>
        <w:t xml:space="preserve"> </w:t>
      </w:r>
      <w:r w:rsidR="009D063B" w:rsidRPr="00E20C2E">
        <w:rPr>
          <w:spacing w:val="-4"/>
          <w:rtl/>
        </w:rPr>
        <w:t>ک</w:t>
      </w:r>
      <w:r w:rsidRPr="00E20C2E">
        <w:rPr>
          <w:spacing w:val="-4"/>
          <w:rtl/>
        </w:rPr>
        <w:t xml:space="preserve">ه مردم داخل شدند، دروازه را بست، بعد </w:t>
      </w:r>
      <w:r w:rsidR="009D063B" w:rsidRPr="00E20C2E">
        <w:rPr>
          <w:spacing w:val="-4"/>
          <w:rtl/>
        </w:rPr>
        <w:t>ک</w:t>
      </w:r>
      <w:r w:rsidRPr="00E20C2E">
        <w:rPr>
          <w:spacing w:val="-4"/>
          <w:rtl/>
        </w:rPr>
        <w:t>ل</w:t>
      </w:r>
      <w:r w:rsidR="00B9084A" w:rsidRPr="00E20C2E">
        <w:rPr>
          <w:spacing w:val="-4"/>
          <w:rtl/>
        </w:rPr>
        <w:t>ی</w:t>
      </w:r>
      <w:r w:rsidRPr="00E20C2E">
        <w:rPr>
          <w:spacing w:val="-4"/>
          <w:rtl/>
        </w:rPr>
        <w:t>دها را بر م</w:t>
      </w:r>
      <w:r w:rsidR="00B9084A" w:rsidRPr="00E20C2E">
        <w:rPr>
          <w:spacing w:val="-4"/>
          <w:rtl/>
        </w:rPr>
        <w:t>ی</w:t>
      </w:r>
      <w:r w:rsidRPr="00E20C2E">
        <w:rPr>
          <w:spacing w:val="-4"/>
          <w:rtl/>
        </w:rPr>
        <w:t>خ</w:t>
      </w:r>
      <w:r w:rsidR="00A15996" w:rsidRPr="00E20C2E">
        <w:rPr>
          <w:spacing w:val="-4"/>
          <w:rtl/>
        </w:rPr>
        <w:t>ی</w:t>
      </w:r>
      <w:r w:rsidRPr="00E20C2E">
        <w:rPr>
          <w:spacing w:val="-4"/>
          <w:rtl/>
        </w:rPr>
        <w:t xml:space="preserve"> آو</w:t>
      </w:r>
      <w:r w:rsidR="00B9084A" w:rsidRPr="00E20C2E">
        <w:rPr>
          <w:spacing w:val="-4"/>
          <w:rtl/>
        </w:rPr>
        <w:t>ی</w:t>
      </w:r>
      <w:r w:rsidRPr="00E20C2E">
        <w:rPr>
          <w:spacing w:val="-4"/>
          <w:rtl/>
        </w:rPr>
        <w:t>زان نمود. م</w:t>
      </w:r>
      <w:r w:rsidR="00A15996" w:rsidRPr="00E20C2E">
        <w:rPr>
          <w:spacing w:val="-4"/>
          <w:rtl/>
        </w:rPr>
        <w:t>ی</w:t>
      </w:r>
      <w:r w:rsidRPr="00E20C2E">
        <w:rPr>
          <w:spacing w:val="-4"/>
          <w:rtl/>
        </w:rPr>
        <w:t>‏گو</w:t>
      </w:r>
      <w:r w:rsidR="00B9084A" w:rsidRPr="00E20C2E">
        <w:rPr>
          <w:spacing w:val="-4"/>
          <w:rtl/>
        </w:rPr>
        <w:t>ی</w:t>
      </w:r>
      <w:r w:rsidRPr="00E20C2E">
        <w:rPr>
          <w:spacing w:val="-4"/>
          <w:rtl/>
        </w:rPr>
        <w:t xml:space="preserve">د: من </w:t>
      </w:r>
      <w:r w:rsidR="001C48E8" w:rsidRPr="00E20C2E">
        <w:rPr>
          <w:spacing w:val="-4"/>
          <w:rtl/>
        </w:rPr>
        <w:t>به‌سو</w:t>
      </w:r>
      <w:r w:rsidR="00A15996" w:rsidRPr="00E20C2E">
        <w:rPr>
          <w:spacing w:val="-4"/>
          <w:rtl/>
        </w:rPr>
        <w:t>ی</w:t>
      </w:r>
      <w:r w:rsidRPr="00E20C2E">
        <w:rPr>
          <w:spacing w:val="-4"/>
          <w:rtl/>
        </w:rPr>
        <w:t xml:space="preserve"> </w:t>
      </w:r>
      <w:r w:rsidR="009D063B" w:rsidRPr="00E20C2E">
        <w:rPr>
          <w:spacing w:val="-4"/>
          <w:rtl/>
        </w:rPr>
        <w:t>ک</w:t>
      </w:r>
      <w:r w:rsidRPr="00E20C2E">
        <w:rPr>
          <w:spacing w:val="-4"/>
          <w:rtl/>
        </w:rPr>
        <w:t>ل</w:t>
      </w:r>
      <w:r w:rsidR="00B9084A" w:rsidRPr="00E20C2E">
        <w:rPr>
          <w:spacing w:val="-4"/>
          <w:rtl/>
        </w:rPr>
        <w:t>ی</w:t>
      </w:r>
      <w:r w:rsidRPr="00E20C2E">
        <w:rPr>
          <w:spacing w:val="-4"/>
          <w:rtl/>
        </w:rPr>
        <w:t>دها برخاستم، و آنها را گرفته دروازه را باز نمودم. نزد ابورافع مردم (تا د</w:t>
      </w:r>
      <w:r w:rsidR="00B9084A" w:rsidRPr="00E20C2E">
        <w:rPr>
          <w:spacing w:val="-4"/>
          <w:rtl/>
        </w:rPr>
        <w:t>ی</w:t>
      </w:r>
      <w:r w:rsidRPr="00E20C2E">
        <w:rPr>
          <w:spacing w:val="-4"/>
          <w:rtl/>
        </w:rPr>
        <w:t>روقت) م</w:t>
      </w:r>
      <w:r w:rsidR="00A15996" w:rsidRPr="00E20C2E">
        <w:rPr>
          <w:spacing w:val="-4"/>
          <w:rtl/>
        </w:rPr>
        <w:t>ی</w:t>
      </w:r>
      <w:r w:rsidRPr="00E20C2E">
        <w:rPr>
          <w:spacing w:val="-4"/>
          <w:rtl/>
        </w:rPr>
        <w:t>‏نشستند، و و</w:t>
      </w:r>
      <w:r w:rsidR="00A15996" w:rsidRPr="00E20C2E">
        <w:rPr>
          <w:spacing w:val="-4"/>
          <w:rtl/>
        </w:rPr>
        <w:t>ی</w:t>
      </w:r>
      <w:r w:rsidRPr="00E20C2E">
        <w:rPr>
          <w:spacing w:val="-4"/>
          <w:rtl/>
        </w:rPr>
        <w:t xml:space="preserve"> در بالا خانه‏ها</w:t>
      </w:r>
      <w:r w:rsidR="00A15996" w:rsidRPr="00E20C2E">
        <w:rPr>
          <w:spacing w:val="-4"/>
          <w:rtl/>
        </w:rPr>
        <w:t>ی</w:t>
      </w:r>
      <w:r w:rsidRPr="00E20C2E">
        <w:rPr>
          <w:spacing w:val="-4"/>
          <w:rtl/>
        </w:rPr>
        <w:t xml:space="preserve"> خود قرار داشت. هنگام</w:t>
      </w:r>
      <w:r w:rsidR="00A15996" w:rsidRPr="00E20C2E">
        <w:rPr>
          <w:spacing w:val="-4"/>
          <w:rtl/>
        </w:rPr>
        <w:t>ی</w:t>
      </w:r>
      <w:r w:rsidRPr="00E20C2E">
        <w:rPr>
          <w:spacing w:val="-4"/>
          <w:rtl/>
        </w:rPr>
        <w:t xml:space="preserve"> </w:t>
      </w:r>
      <w:r w:rsidR="009D063B" w:rsidRPr="00E20C2E">
        <w:rPr>
          <w:spacing w:val="-4"/>
          <w:rtl/>
        </w:rPr>
        <w:t>ک</w:t>
      </w:r>
      <w:r w:rsidRPr="00E20C2E">
        <w:rPr>
          <w:spacing w:val="-4"/>
          <w:rtl/>
        </w:rPr>
        <w:t>ه افسانه گو</w:t>
      </w:r>
      <w:r w:rsidR="00B9084A" w:rsidRPr="00E20C2E">
        <w:rPr>
          <w:spacing w:val="-4"/>
          <w:rtl/>
        </w:rPr>
        <w:t>ی</w:t>
      </w:r>
      <w:r w:rsidRPr="00E20C2E">
        <w:rPr>
          <w:spacing w:val="-4"/>
          <w:rtl/>
        </w:rPr>
        <w:t>ان و</w:t>
      </w:r>
      <w:r w:rsidR="00A15996" w:rsidRPr="00E20C2E">
        <w:rPr>
          <w:spacing w:val="-4"/>
          <w:rtl/>
        </w:rPr>
        <w:t>ی</w:t>
      </w:r>
      <w:r w:rsidRPr="00E20C2E">
        <w:rPr>
          <w:spacing w:val="-4"/>
          <w:rtl/>
        </w:rPr>
        <w:t xml:space="preserve"> از نزدش رفتند، به طرف و</w:t>
      </w:r>
      <w:r w:rsidR="00A15996" w:rsidRPr="00E20C2E">
        <w:rPr>
          <w:spacing w:val="-4"/>
          <w:rtl/>
        </w:rPr>
        <w:t>ی</w:t>
      </w:r>
      <w:r w:rsidRPr="00E20C2E">
        <w:rPr>
          <w:spacing w:val="-4"/>
          <w:rtl/>
        </w:rPr>
        <w:t xml:space="preserve"> بلند شدم، و شروع نمودم، هر دروازه‏ا</w:t>
      </w:r>
      <w:r w:rsidR="00A15996" w:rsidRPr="00E20C2E">
        <w:rPr>
          <w:spacing w:val="-4"/>
          <w:rtl/>
        </w:rPr>
        <w:t>ی</w:t>
      </w:r>
      <w:r w:rsidRPr="00E20C2E">
        <w:rPr>
          <w:spacing w:val="-4"/>
          <w:rtl/>
        </w:rPr>
        <w:t xml:space="preserve"> را </w:t>
      </w:r>
      <w:r w:rsidR="009D063B" w:rsidRPr="00E20C2E">
        <w:rPr>
          <w:spacing w:val="-4"/>
          <w:rtl/>
        </w:rPr>
        <w:t>ک</w:t>
      </w:r>
      <w:r w:rsidRPr="00E20C2E">
        <w:rPr>
          <w:spacing w:val="-4"/>
          <w:rtl/>
        </w:rPr>
        <w:t>ه باز نمودم، آن را از داخل بر خود بستم، و گفتم: اگر قوم از من خبر شوند، تا ا</w:t>
      </w:r>
      <w:r w:rsidR="00B9084A" w:rsidRPr="00E20C2E">
        <w:rPr>
          <w:spacing w:val="-4"/>
          <w:rtl/>
        </w:rPr>
        <w:t>ی</w:t>
      </w:r>
      <w:r w:rsidRPr="00E20C2E">
        <w:rPr>
          <w:spacing w:val="-4"/>
          <w:rtl/>
        </w:rPr>
        <w:t xml:space="preserve">ن </w:t>
      </w:r>
      <w:r w:rsidR="009D063B" w:rsidRPr="00E20C2E">
        <w:rPr>
          <w:spacing w:val="-4"/>
          <w:rtl/>
        </w:rPr>
        <w:t>ک</w:t>
      </w:r>
      <w:r w:rsidRPr="00E20C2E">
        <w:rPr>
          <w:spacing w:val="-4"/>
          <w:rtl/>
        </w:rPr>
        <w:t>ه و</w:t>
      </w:r>
      <w:r w:rsidR="00A15996" w:rsidRPr="00E20C2E">
        <w:rPr>
          <w:spacing w:val="-4"/>
          <w:rtl/>
        </w:rPr>
        <w:t>ی</w:t>
      </w:r>
      <w:r w:rsidRPr="00E20C2E">
        <w:rPr>
          <w:spacing w:val="-4"/>
          <w:rtl/>
        </w:rPr>
        <w:t xml:space="preserve"> را به قتل نرسانم، نم</w:t>
      </w:r>
      <w:r w:rsidR="00A15996" w:rsidRPr="00E20C2E">
        <w:rPr>
          <w:spacing w:val="-4"/>
          <w:rtl/>
        </w:rPr>
        <w:t>ی</w:t>
      </w:r>
      <w:r w:rsidRPr="00E20C2E">
        <w:rPr>
          <w:spacing w:val="-4"/>
          <w:rtl/>
        </w:rPr>
        <w:t>‏توانند به من برسند، بنابرا</w:t>
      </w:r>
      <w:r w:rsidR="00B9084A" w:rsidRPr="00E20C2E">
        <w:rPr>
          <w:spacing w:val="-4"/>
          <w:rtl/>
        </w:rPr>
        <w:t>ی</w:t>
      </w:r>
      <w:r w:rsidRPr="00E20C2E">
        <w:rPr>
          <w:spacing w:val="-4"/>
          <w:rtl/>
        </w:rPr>
        <w:t>ن خود را به و</w:t>
      </w:r>
      <w:r w:rsidR="00A15996" w:rsidRPr="00E20C2E">
        <w:rPr>
          <w:spacing w:val="-4"/>
          <w:rtl/>
        </w:rPr>
        <w:t>ی</w:t>
      </w:r>
      <w:r w:rsidRPr="00E20C2E">
        <w:rPr>
          <w:spacing w:val="-4"/>
          <w:rtl/>
        </w:rPr>
        <w:t xml:space="preserve"> رسان</w:t>
      </w:r>
      <w:r w:rsidR="00B9084A" w:rsidRPr="00E20C2E">
        <w:rPr>
          <w:spacing w:val="-4"/>
          <w:rtl/>
        </w:rPr>
        <w:t>ی</w:t>
      </w:r>
      <w:r w:rsidRPr="00E20C2E">
        <w:rPr>
          <w:spacing w:val="-4"/>
          <w:rtl/>
        </w:rPr>
        <w:t>دم، و او را در خانه تار</w:t>
      </w:r>
      <w:r w:rsidR="00B9084A" w:rsidRPr="00E20C2E">
        <w:rPr>
          <w:spacing w:val="-4"/>
          <w:rtl/>
        </w:rPr>
        <w:t>ی</w:t>
      </w:r>
      <w:r w:rsidR="009D063B" w:rsidRPr="00E20C2E">
        <w:rPr>
          <w:spacing w:val="-4"/>
          <w:rtl/>
        </w:rPr>
        <w:t>ک</w:t>
      </w:r>
      <w:r w:rsidR="00A15996" w:rsidRPr="00E20C2E">
        <w:rPr>
          <w:spacing w:val="-4"/>
          <w:rtl/>
        </w:rPr>
        <w:t>ی</w:t>
      </w:r>
      <w:r w:rsidRPr="00E20C2E">
        <w:rPr>
          <w:spacing w:val="-4"/>
          <w:rtl/>
        </w:rPr>
        <w:t xml:space="preserve"> در</w:t>
      </w:r>
      <w:r w:rsidR="00B9084A" w:rsidRPr="00E20C2E">
        <w:rPr>
          <w:spacing w:val="-4"/>
          <w:rtl/>
        </w:rPr>
        <w:t>ی</w:t>
      </w:r>
      <w:r w:rsidRPr="00E20C2E">
        <w:rPr>
          <w:spacing w:val="-4"/>
          <w:rtl/>
        </w:rPr>
        <w:t>افتم، نم</w:t>
      </w:r>
      <w:r w:rsidR="00A15996" w:rsidRPr="00E20C2E">
        <w:rPr>
          <w:spacing w:val="-4"/>
          <w:rtl/>
        </w:rPr>
        <w:t>ی</w:t>
      </w:r>
      <w:r w:rsidRPr="00E20C2E">
        <w:rPr>
          <w:spacing w:val="-4"/>
          <w:rtl/>
        </w:rPr>
        <w:t>‏دانستم و</w:t>
      </w:r>
      <w:r w:rsidR="00A15996" w:rsidRPr="00E20C2E">
        <w:rPr>
          <w:spacing w:val="-4"/>
          <w:rtl/>
        </w:rPr>
        <w:t>ی</w:t>
      </w:r>
      <w:r w:rsidRPr="00E20C2E">
        <w:rPr>
          <w:spacing w:val="-4"/>
          <w:rtl/>
        </w:rPr>
        <w:t xml:space="preserve"> در </w:t>
      </w:r>
      <w:r w:rsidR="009D063B" w:rsidRPr="00E20C2E">
        <w:rPr>
          <w:spacing w:val="-4"/>
          <w:rtl/>
        </w:rPr>
        <w:t>ک</w:t>
      </w:r>
      <w:r w:rsidRPr="00E20C2E">
        <w:rPr>
          <w:spacing w:val="-4"/>
          <w:rtl/>
        </w:rPr>
        <w:t xml:space="preserve">دام قسمت خانه است. گفتم: ابورافع. گفت: </w:t>
      </w:r>
      <w:r w:rsidR="009D063B" w:rsidRPr="00E20C2E">
        <w:rPr>
          <w:spacing w:val="-4"/>
          <w:rtl/>
        </w:rPr>
        <w:t>ک</w:t>
      </w:r>
      <w:r w:rsidR="00B9084A" w:rsidRPr="00E20C2E">
        <w:rPr>
          <w:spacing w:val="-4"/>
          <w:rtl/>
        </w:rPr>
        <w:t>ی</w:t>
      </w:r>
      <w:r w:rsidRPr="00E20C2E">
        <w:rPr>
          <w:spacing w:val="-4"/>
          <w:rtl/>
        </w:rPr>
        <w:t xml:space="preserve">ست؟ </w:t>
      </w:r>
      <w:r w:rsidR="001C48E8" w:rsidRPr="00E20C2E">
        <w:rPr>
          <w:spacing w:val="-4"/>
          <w:rtl/>
        </w:rPr>
        <w:t>به‌سو</w:t>
      </w:r>
      <w:r w:rsidR="00A15996" w:rsidRPr="00E20C2E">
        <w:rPr>
          <w:spacing w:val="-4"/>
          <w:rtl/>
        </w:rPr>
        <w:t>ی</w:t>
      </w:r>
      <w:r w:rsidRPr="00E20C2E">
        <w:rPr>
          <w:spacing w:val="-4"/>
          <w:rtl/>
        </w:rPr>
        <w:t xml:space="preserve"> صدا رفتم، و در حال</w:t>
      </w:r>
      <w:r w:rsidR="00A15996" w:rsidRPr="00E20C2E">
        <w:rPr>
          <w:spacing w:val="-4"/>
          <w:rtl/>
        </w:rPr>
        <w:t>ی</w:t>
      </w:r>
      <w:r w:rsidRPr="00E20C2E">
        <w:rPr>
          <w:spacing w:val="-4"/>
          <w:rtl/>
        </w:rPr>
        <w:t xml:space="preserve"> </w:t>
      </w:r>
      <w:r w:rsidR="009D063B" w:rsidRPr="00E20C2E">
        <w:rPr>
          <w:spacing w:val="-4"/>
          <w:rtl/>
        </w:rPr>
        <w:t>ک</w:t>
      </w:r>
      <w:r w:rsidRPr="00E20C2E">
        <w:rPr>
          <w:spacing w:val="-4"/>
          <w:rtl/>
        </w:rPr>
        <w:t>ه مدهوش بودم ضربه‏ا</w:t>
      </w:r>
      <w:r w:rsidR="00A15996" w:rsidRPr="00E20C2E">
        <w:rPr>
          <w:spacing w:val="-4"/>
          <w:rtl/>
        </w:rPr>
        <w:t>ی</w:t>
      </w:r>
      <w:r w:rsidRPr="00E20C2E">
        <w:rPr>
          <w:spacing w:val="-4"/>
          <w:rtl/>
        </w:rPr>
        <w:t xml:space="preserve"> با شمش</w:t>
      </w:r>
      <w:r w:rsidR="00B9084A" w:rsidRPr="00E20C2E">
        <w:rPr>
          <w:spacing w:val="-4"/>
          <w:rtl/>
        </w:rPr>
        <w:t>ی</w:t>
      </w:r>
      <w:r w:rsidRPr="00E20C2E">
        <w:rPr>
          <w:spacing w:val="-4"/>
          <w:rtl/>
        </w:rPr>
        <w:t>ر زدم، ول</w:t>
      </w:r>
      <w:r w:rsidR="00A15996" w:rsidRPr="00E20C2E">
        <w:rPr>
          <w:spacing w:val="-4"/>
          <w:rtl/>
        </w:rPr>
        <w:t>ی</w:t>
      </w:r>
      <w:r w:rsidRPr="00E20C2E">
        <w:rPr>
          <w:spacing w:val="-4"/>
          <w:rtl/>
        </w:rPr>
        <w:t xml:space="preserve"> </w:t>
      </w:r>
      <w:r w:rsidR="009D063B" w:rsidRPr="00E20C2E">
        <w:rPr>
          <w:spacing w:val="-4"/>
          <w:rtl/>
        </w:rPr>
        <w:t>ک</w:t>
      </w:r>
      <w:r w:rsidRPr="00E20C2E">
        <w:rPr>
          <w:spacing w:val="-4"/>
          <w:rtl/>
        </w:rPr>
        <w:t>ار</w:t>
      </w:r>
      <w:r w:rsidR="00A15996" w:rsidRPr="00E20C2E">
        <w:rPr>
          <w:spacing w:val="-4"/>
          <w:rtl/>
        </w:rPr>
        <w:t>ی</w:t>
      </w:r>
      <w:r w:rsidRPr="00E20C2E">
        <w:rPr>
          <w:spacing w:val="-4"/>
          <w:rtl/>
        </w:rPr>
        <w:t xml:space="preserve"> از پ</w:t>
      </w:r>
      <w:r w:rsidR="00B9084A" w:rsidRPr="00E20C2E">
        <w:rPr>
          <w:spacing w:val="-4"/>
          <w:rtl/>
        </w:rPr>
        <w:t>ی</w:t>
      </w:r>
      <w:r w:rsidRPr="00E20C2E">
        <w:rPr>
          <w:spacing w:val="-4"/>
          <w:rtl/>
        </w:rPr>
        <w:t>ش نبردم، و</w:t>
      </w:r>
      <w:r w:rsidR="00A15996" w:rsidRPr="00E20C2E">
        <w:rPr>
          <w:spacing w:val="-4"/>
          <w:rtl/>
        </w:rPr>
        <w:t>ی</w:t>
      </w:r>
      <w:r w:rsidRPr="00E20C2E">
        <w:rPr>
          <w:spacing w:val="-4"/>
          <w:rtl/>
        </w:rPr>
        <w:t xml:space="preserve"> فر</w:t>
      </w:r>
      <w:r w:rsidR="00B9084A" w:rsidRPr="00E20C2E">
        <w:rPr>
          <w:spacing w:val="-4"/>
          <w:rtl/>
        </w:rPr>
        <w:t>ی</w:t>
      </w:r>
      <w:r w:rsidRPr="00E20C2E">
        <w:rPr>
          <w:spacing w:val="-4"/>
          <w:rtl/>
        </w:rPr>
        <w:t xml:space="preserve">اد </w:t>
      </w:r>
      <w:r w:rsidR="009D063B" w:rsidRPr="00E20C2E">
        <w:rPr>
          <w:spacing w:val="-4"/>
          <w:rtl/>
        </w:rPr>
        <w:t>ک</w:t>
      </w:r>
      <w:r w:rsidRPr="00E20C2E">
        <w:rPr>
          <w:spacing w:val="-4"/>
          <w:rtl/>
        </w:rPr>
        <w:t>ش</w:t>
      </w:r>
      <w:r w:rsidR="00B9084A" w:rsidRPr="00E20C2E">
        <w:rPr>
          <w:spacing w:val="-4"/>
          <w:rtl/>
        </w:rPr>
        <w:t>ی</w:t>
      </w:r>
      <w:r w:rsidRPr="00E20C2E">
        <w:rPr>
          <w:spacing w:val="-4"/>
          <w:rtl/>
        </w:rPr>
        <w:t>د،، و من از خانه ب</w:t>
      </w:r>
      <w:r w:rsidR="00B9084A" w:rsidRPr="00E20C2E">
        <w:rPr>
          <w:spacing w:val="-4"/>
          <w:rtl/>
        </w:rPr>
        <w:t>ی</w:t>
      </w:r>
      <w:r w:rsidRPr="00E20C2E">
        <w:rPr>
          <w:spacing w:val="-4"/>
          <w:rtl/>
        </w:rPr>
        <w:t>رون شدم، و اند</w:t>
      </w:r>
      <w:r w:rsidR="009D063B" w:rsidRPr="00E20C2E">
        <w:rPr>
          <w:spacing w:val="-4"/>
          <w:rtl/>
        </w:rPr>
        <w:t>ک</w:t>
      </w:r>
      <w:r w:rsidRPr="00E20C2E">
        <w:rPr>
          <w:spacing w:val="-4"/>
          <w:rtl/>
        </w:rPr>
        <w:t xml:space="preserve"> مدت</w:t>
      </w:r>
      <w:r w:rsidR="00A15996" w:rsidRPr="00E20C2E">
        <w:rPr>
          <w:spacing w:val="-4"/>
          <w:rtl/>
        </w:rPr>
        <w:t>ی</w:t>
      </w:r>
      <w:r w:rsidRPr="00E20C2E">
        <w:rPr>
          <w:spacing w:val="-4"/>
          <w:rtl/>
        </w:rPr>
        <w:t xml:space="preserve"> درنگ نمودم، بعد از آن نزد و</w:t>
      </w:r>
      <w:r w:rsidR="00A15996" w:rsidRPr="00E20C2E">
        <w:rPr>
          <w:spacing w:val="-4"/>
          <w:rtl/>
        </w:rPr>
        <w:t>ی</w:t>
      </w:r>
      <w:r w:rsidRPr="00E20C2E">
        <w:rPr>
          <w:spacing w:val="-4"/>
          <w:rtl/>
        </w:rPr>
        <w:t xml:space="preserve"> داخل شده گفتم: ا</w:t>
      </w:r>
      <w:r w:rsidR="00A15996" w:rsidRPr="00E20C2E">
        <w:rPr>
          <w:spacing w:val="-4"/>
          <w:rtl/>
        </w:rPr>
        <w:t>ی</w:t>
      </w:r>
      <w:r w:rsidRPr="00E20C2E">
        <w:rPr>
          <w:spacing w:val="-4"/>
          <w:rtl/>
        </w:rPr>
        <w:t xml:space="preserve"> ابو رافع ا</w:t>
      </w:r>
      <w:r w:rsidR="00B9084A" w:rsidRPr="00E20C2E">
        <w:rPr>
          <w:spacing w:val="-4"/>
          <w:rtl/>
        </w:rPr>
        <w:t>ی</w:t>
      </w:r>
      <w:r w:rsidRPr="00E20C2E">
        <w:rPr>
          <w:spacing w:val="-4"/>
          <w:rtl/>
        </w:rPr>
        <w:t>ن صدا چ</w:t>
      </w:r>
      <w:r w:rsidR="00B9084A" w:rsidRPr="00E20C2E">
        <w:rPr>
          <w:spacing w:val="-4"/>
          <w:rtl/>
        </w:rPr>
        <w:t>ی</w:t>
      </w:r>
      <w:r w:rsidRPr="00E20C2E">
        <w:rPr>
          <w:spacing w:val="-4"/>
          <w:rtl/>
        </w:rPr>
        <w:t>ست؟ گفت: وا</w:t>
      </w:r>
      <w:r w:rsidR="00A15996" w:rsidRPr="00E20C2E">
        <w:rPr>
          <w:spacing w:val="-4"/>
          <w:rtl/>
        </w:rPr>
        <w:t>ی</w:t>
      </w:r>
      <w:r w:rsidRPr="00E20C2E">
        <w:rPr>
          <w:spacing w:val="-4"/>
          <w:rtl/>
        </w:rPr>
        <w:t xml:space="preserve"> بر مادرت!! مرد</w:t>
      </w:r>
      <w:r w:rsidR="00A15996" w:rsidRPr="00E20C2E">
        <w:rPr>
          <w:spacing w:val="-4"/>
          <w:rtl/>
        </w:rPr>
        <w:t>ی</w:t>
      </w:r>
      <w:r w:rsidRPr="00E20C2E">
        <w:rPr>
          <w:spacing w:val="-4"/>
          <w:rtl/>
        </w:rPr>
        <w:t xml:space="preserve"> در خانه است، </w:t>
      </w:r>
      <w:r w:rsidR="009D063B" w:rsidRPr="00E20C2E">
        <w:rPr>
          <w:spacing w:val="-4"/>
          <w:rtl/>
        </w:rPr>
        <w:t>ک</w:t>
      </w:r>
      <w:r w:rsidRPr="00E20C2E">
        <w:rPr>
          <w:spacing w:val="-4"/>
          <w:rtl/>
        </w:rPr>
        <w:t>ه هم</w:t>
      </w:r>
      <w:r w:rsidR="00B9084A" w:rsidRPr="00E20C2E">
        <w:rPr>
          <w:spacing w:val="-4"/>
          <w:rtl/>
        </w:rPr>
        <w:t>ی</w:t>
      </w:r>
      <w:r w:rsidRPr="00E20C2E">
        <w:rPr>
          <w:spacing w:val="-4"/>
          <w:rtl/>
        </w:rPr>
        <w:t>ن اند</w:t>
      </w:r>
      <w:r w:rsidR="009D063B" w:rsidRPr="00E20C2E">
        <w:rPr>
          <w:spacing w:val="-4"/>
          <w:rtl/>
        </w:rPr>
        <w:t>ک</w:t>
      </w:r>
      <w:r w:rsidR="00A15996" w:rsidRPr="00E20C2E">
        <w:rPr>
          <w:spacing w:val="-4"/>
          <w:rtl/>
        </w:rPr>
        <w:t>ی</w:t>
      </w:r>
      <w:r w:rsidRPr="00E20C2E">
        <w:rPr>
          <w:spacing w:val="-4"/>
          <w:rtl/>
        </w:rPr>
        <w:t xml:space="preserve"> قبل مرا با شمش</w:t>
      </w:r>
      <w:r w:rsidR="00B9084A" w:rsidRPr="00E20C2E">
        <w:rPr>
          <w:spacing w:val="-4"/>
          <w:rtl/>
        </w:rPr>
        <w:t>ی</w:t>
      </w:r>
      <w:r w:rsidRPr="00E20C2E">
        <w:rPr>
          <w:spacing w:val="-4"/>
          <w:rtl/>
        </w:rPr>
        <w:t>ر زد. م</w:t>
      </w:r>
      <w:r w:rsidR="00A15996" w:rsidRPr="00E20C2E">
        <w:rPr>
          <w:spacing w:val="-4"/>
          <w:rtl/>
        </w:rPr>
        <w:t>ی</w:t>
      </w:r>
      <w:r w:rsidRPr="00E20C2E">
        <w:rPr>
          <w:spacing w:val="-4"/>
          <w:rtl/>
        </w:rPr>
        <w:t>‏گو</w:t>
      </w:r>
      <w:r w:rsidR="00B9084A" w:rsidRPr="00E20C2E">
        <w:rPr>
          <w:spacing w:val="-4"/>
          <w:rtl/>
        </w:rPr>
        <w:t>ی</w:t>
      </w:r>
      <w:r w:rsidRPr="00E20C2E">
        <w:rPr>
          <w:spacing w:val="-4"/>
          <w:rtl/>
        </w:rPr>
        <w:t>د: و</w:t>
      </w:r>
      <w:r w:rsidR="00A15996" w:rsidRPr="00E20C2E">
        <w:rPr>
          <w:spacing w:val="-4"/>
          <w:rtl/>
        </w:rPr>
        <w:t>ی</w:t>
      </w:r>
      <w:r w:rsidRPr="00E20C2E">
        <w:rPr>
          <w:spacing w:val="-4"/>
          <w:rtl/>
        </w:rPr>
        <w:t xml:space="preserve"> را باز ضربه‏ا</w:t>
      </w:r>
      <w:r w:rsidR="00A15996" w:rsidRPr="00E20C2E">
        <w:rPr>
          <w:spacing w:val="-4"/>
          <w:rtl/>
        </w:rPr>
        <w:t>ی</w:t>
      </w:r>
      <w:r w:rsidRPr="00E20C2E">
        <w:rPr>
          <w:spacing w:val="-4"/>
          <w:rtl/>
        </w:rPr>
        <w:t xml:space="preserve"> زدم، و او را به شدّت مجروح گردان</w:t>
      </w:r>
      <w:r w:rsidR="00B9084A" w:rsidRPr="00E20C2E">
        <w:rPr>
          <w:spacing w:val="-4"/>
          <w:rtl/>
        </w:rPr>
        <w:t>ی</w:t>
      </w:r>
      <w:r w:rsidRPr="00E20C2E">
        <w:rPr>
          <w:spacing w:val="-4"/>
          <w:rtl/>
        </w:rPr>
        <w:t>دم ول</w:t>
      </w:r>
      <w:r w:rsidR="00A15996" w:rsidRPr="00E20C2E">
        <w:rPr>
          <w:spacing w:val="-4"/>
          <w:rtl/>
        </w:rPr>
        <w:t>ی</w:t>
      </w:r>
      <w:r w:rsidRPr="00E20C2E">
        <w:rPr>
          <w:spacing w:val="-4"/>
          <w:rtl/>
        </w:rPr>
        <w:t xml:space="preserve"> ن</w:t>
      </w:r>
      <w:r w:rsidR="009D063B" w:rsidRPr="00E20C2E">
        <w:rPr>
          <w:spacing w:val="-4"/>
          <w:rtl/>
        </w:rPr>
        <w:t>ک</w:t>
      </w:r>
      <w:r w:rsidRPr="00E20C2E">
        <w:rPr>
          <w:spacing w:val="-4"/>
          <w:rtl/>
        </w:rPr>
        <w:t>شتمش، بعد از آن لبه شمش</w:t>
      </w:r>
      <w:r w:rsidR="00B9084A" w:rsidRPr="00E20C2E">
        <w:rPr>
          <w:spacing w:val="-4"/>
          <w:rtl/>
        </w:rPr>
        <w:t>ی</w:t>
      </w:r>
      <w:r w:rsidRPr="00E20C2E">
        <w:rPr>
          <w:spacing w:val="-4"/>
          <w:rtl/>
        </w:rPr>
        <w:t>ر را در ش</w:t>
      </w:r>
      <w:r w:rsidR="009D063B" w:rsidRPr="00E20C2E">
        <w:rPr>
          <w:spacing w:val="-4"/>
          <w:rtl/>
        </w:rPr>
        <w:t>ک</w:t>
      </w:r>
      <w:r w:rsidRPr="00E20C2E">
        <w:rPr>
          <w:spacing w:val="-4"/>
          <w:rtl/>
        </w:rPr>
        <w:t>مش گذاشتم تا ا</w:t>
      </w:r>
      <w:r w:rsidR="00B9084A" w:rsidRPr="00E20C2E">
        <w:rPr>
          <w:spacing w:val="-4"/>
          <w:rtl/>
        </w:rPr>
        <w:t>ی</w:t>
      </w:r>
      <w:r w:rsidRPr="00E20C2E">
        <w:rPr>
          <w:spacing w:val="-4"/>
          <w:rtl/>
        </w:rPr>
        <w:t xml:space="preserve">ن </w:t>
      </w:r>
      <w:r w:rsidR="009D063B" w:rsidRPr="00E20C2E">
        <w:rPr>
          <w:spacing w:val="-4"/>
          <w:rtl/>
        </w:rPr>
        <w:t>ک</w:t>
      </w:r>
      <w:r w:rsidRPr="00E20C2E">
        <w:rPr>
          <w:spacing w:val="-4"/>
          <w:rtl/>
        </w:rPr>
        <w:t>ه به پشتش رس</w:t>
      </w:r>
      <w:r w:rsidR="00B9084A" w:rsidRPr="00E20C2E">
        <w:rPr>
          <w:spacing w:val="-4"/>
          <w:rtl/>
        </w:rPr>
        <w:t>ی</w:t>
      </w:r>
      <w:r w:rsidRPr="00E20C2E">
        <w:rPr>
          <w:spacing w:val="-4"/>
          <w:rtl/>
        </w:rPr>
        <w:t xml:space="preserve">د، و دانستم </w:t>
      </w:r>
      <w:r w:rsidR="009D063B" w:rsidRPr="00E20C2E">
        <w:rPr>
          <w:spacing w:val="-4"/>
          <w:rtl/>
        </w:rPr>
        <w:t>ک</w:t>
      </w:r>
      <w:r w:rsidRPr="00E20C2E">
        <w:rPr>
          <w:spacing w:val="-4"/>
          <w:rtl/>
        </w:rPr>
        <w:t>ه به قتل رسان</w:t>
      </w:r>
      <w:r w:rsidR="00B9084A" w:rsidRPr="00E20C2E">
        <w:rPr>
          <w:spacing w:val="-4"/>
          <w:rtl/>
        </w:rPr>
        <w:t>ی</w:t>
      </w:r>
      <w:r w:rsidRPr="00E20C2E">
        <w:rPr>
          <w:spacing w:val="-4"/>
          <w:rtl/>
        </w:rPr>
        <w:t xml:space="preserve">دم، بعد دروازه‏ها را </w:t>
      </w:r>
      <w:r w:rsidR="00B9084A" w:rsidRPr="00E20C2E">
        <w:rPr>
          <w:spacing w:val="-4"/>
          <w:rtl/>
        </w:rPr>
        <w:t>ی</w:t>
      </w:r>
      <w:r w:rsidR="009D063B" w:rsidRPr="00E20C2E">
        <w:rPr>
          <w:spacing w:val="-4"/>
          <w:rtl/>
        </w:rPr>
        <w:t>ک</w:t>
      </w:r>
      <w:r w:rsidRPr="00E20C2E">
        <w:rPr>
          <w:spacing w:val="-4"/>
          <w:rtl/>
        </w:rPr>
        <w:t xml:space="preserve"> پ</w:t>
      </w:r>
      <w:r w:rsidR="00A15996" w:rsidRPr="00E20C2E">
        <w:rPr>
          <w:spacing w:val="-4"/>
          <w:rtl/>
        </w:rPr>
        <w:t>ی</w:t>
      </w:r>
      <w:r w:rsidRPr="00E20C2E">
        <w:rPr>
          <w:spacing w:val="-4"/>
          <w:rtl/>
        </w:rPr>
        <w:t xml:space="preserve"> د</w:t>
      </w:r>
      <w:r w:rsidR="00B9084A" w:rsidRPr="00E20C2E">
        <w:rPr>
          <w:spacing w:val="-4"/>
          <w:rtl/>
        </w:rPr>
        <w:t>ی</w:t>
      </w:r>
      <w:r w:rsidRPr="00E20C2E">
        <w:rPr>
          <w:spacing w:val="-4"/>
          <w:rtl/>
        </w:rPr>
        <w:t>گر</w:t>
      </w:r>
      <w:r w:rsidR="00A15996" w:rsidRPr="00E20C2E">
        <w:rPr>
          <w:spacing w:val="-4"/>
          <w:rtl/>
        </w:rPr>
        <w:t>ی</w:t>
      </w:r>
      <w:r w:rsidRPr="00E20C2E">
        <w:rPr>
          <w:spacing w:val="-4"/>
          <w:rtl/>
        </w:rPr>
        <w:t xml:space="preserve"> باز نمودم، تا ا</w:t>
      </w:r>
      <w:r w:rsidR="00B9084A" w:rsidRPr="00E20C2E">
        <w:rPr>
          <w:spacing w:val="-4"/>
          <w:rtl/>
        </w:rPr>
        <w:t>ی</w:t>
      </w:r>
      <w:r w:rsidRPr="00E20C2E">
        <w:rPr>
          <w:spacing w:val="-4"/>
          <w:rtl/>
        </w:rPr>
        <w:t xml:space="preserve">ن </w:t>
      </w:r>
      <w:r w:rsidR="009D063B" w:rsidRPr="00E20C2E">
        <w:rPr>
          <w:spacing w:val="-4"/>
          <w:rtl/>
        </w:rPr>
        <w:t>ک</w:t>
      </w:r>
      <w:r w:rsidRPr="00E20C2E">
        <w:rPr>
          <w:spacing w:val="-4"/>
          <w:rtl/>
        </w:rPr>
        <w:t>ه به پا</w:t>
      </w:r>
      <w:r w:rsidR="00B9084A" w:rsidRPr="00E20C2E">
        <w:rPr>
          <w:spacing w:val="-4"/>
          <w:rtl/>
        </w:rPr>
        <w:t>ی</w:t>
      </w:r>
      <w:r w:rsidRPr="00E20C2E">
        <w:rPr>
          <w:spacing w:val="-4"/>
          <w:rtl/>
        </w:rPr>
        <w:t>ه همان خانه رس</w:t>
      </w:r>
      <w:r w:rsidR="00B9084A" w:rsidRPr="00E20C2E">
        <w:rPr>
          <w:spacing w:val="-4"/>
          <w:rtl/>
        </w:rPr>
        <w:t>ی</w:t>
      </w:r>
      <w:r w:rsidRPr="00E20C2E">
        <w:rPr>
          <w:spacing w:val="-4"/>
          <w:rtl/>
        </w:rPr>
        <w:t>دم، پا</w:t>
      </w:r>
      <w:r w:rsidR="00B9084A" w:rsidRPr="00E20C2E">
        <w:rPr>
          <w:spacing w:val="-4"/>
          <w:rtl/>
        </w:rPr>
        <w:t>ی</w:t>
      </w:r>
      <w:r w:rsidRPr="00E20C2E">
        <w:rPr>
          <w:spacing w:val="-4"/>
          <w:rtl/>
        </w:rPr>
        <w:t>م را گذاشتم، و گمان م</w:t>
      </w:r>
      <w:r w:rsidR="00A15996" w:rsidRPr="00E20C2E">
        <w:rPr>
          <w:spacing w:val="-4"/>
          <w:rtl/>
        </w:rPr>
        <w:t>ی</w:t>
      </w:r>
      <w:r w:rsidRPr="00E20C2E">
        <w:rPr>
          <w:spacing w:val="-4"/>
          <w:rtl/>
        </w:rPr>
        <w:t xml:space="preserve">‏نمودم </w:t>
      </w:r>
      <w:r w:rsidR="009D063B" w:rsidRPr="00E20C2E">
        <w:rPr>
          <w:spacing w:val="-4"/>
          <w:rtl/>
        </w:rPr>
        <w:t>ک</w:t>
      </w:r>
      <w:r w:rsidRPr="00E20C2E">
        <w:rPr>
          <w:spacing w:val="-4"/>
          <w:rtl/>
        </w:rPr>
        <w:t>ه به زم</w:t>
      </w:r>
      <w:r w:rsidR="00B9084A" w:rsidRPr="00E20C2E">
        <w:rPr>
          <w:spacing w:val="-4"/>
          <w:rtl/>
        </w:rPr>
        <w:t>ی</w:t>
      </w:r>
      <w:r w:rsidRPr="00E20C2E">
        <w:rPr>
          <w:spacing w:val="-4"/>
          <w:rtl/>
        </w:rPr>
        <w:t>ن رس</w:t>
      </w:r>
      <w:r w:rsidR="00B9084A" w:rsidRPr="00E20C2E">
        <w:rPr>
          <w:spacing w:val="-4"/>
          <w:rtl/>
        </w:rPr>
        <w:t>ی</w:t>
      </w:r>
      <w:r w:rsidRPr="00E20C2E">
        <w:rPr>
          <w:spacing w:val="-4"/>
          <w:rtl/>
        </w:rPr>
        <w:t xml:space="preserve">ده‏ام، و در </w:t>
      </w:r>
      <w:r w:rsidR="00B9084A" w:rsidRPr="00E20C2E">
        <w:rPr>
          <w:spacing w:val="-4"/>
          <w:rtl/>
        </w:rPr>
        <w:t>ی</w:t>
      </w:r>
      <w:r w:rsidR="009D063B" w:rsidRPr="00E20C2E">
        <w:rPr>
          <w:spacing w:val="-4"/>
          <w:rtl/>
        </w:rPr>
        <w:t>ک</w:t>
      </w:r>
      <w:r w:rsidRPr="00E20C2E">
        <w:rPr>
          <w:spacing w:val="-4"/>
          <w:rtl/>
        </w:rPr>
        <w:t xml:space="preserve"> شب مهتاب</w:t>
      </w:r>
      <w:r w:rsidR="00A15996" w:rsidRPr="00E20C2E">
        <w:rPr>
          <w:spacing w:val="-4"/>
          <w:rtl/>
        </w:rPr>
        <w:t>ی</w:t>
      </w:r>
      <w:r w:rsidRPr="00E20C2E">
        <w:rPr>
          <w:spacing w:val="-4"/>
          <w:rtl/>
        </w:rPr>
        <w:t xml:space="preserve"> (به زم</w:t>
      </w:r>
      <w:r w:rsidR="00B9084A" w:rsidRPr="00E20C2E">
        <w:rPr>
          <w:spacing w:val="-4"/>
          <w:rtl/>
        </w:rPr>
        <w:t>ی</w:t>
      </w:r>
      <w:r w:rsidRPr="00E20C2E">
        <w:rPr>
          <w:spacing w:val="-4"/>
          <w:rtl/>
        </w:rPr>
        <w:t xml:space="preserve">ن) خوردم، </w:t>
      </w:r>
      <w:r w:rsidR="009D063B" w:rsidRPr="00E20C2E">
        <w:rPr>
          <w:spacing w:val="-4"/>
          <w:rtl/>
        </w:rPr>
        <w:t>ک</w:t>
      </w:r>
      <w:r w:rsidRPr="00E20C2E">
        <w:rPr>
          <w:spacing w:val="-4"/>
          <w:rtl/>
        </w:rPr>
        <w:t>ه بر اثر آن ساق پا</w:t>
      </w:r>
      <w:r w:rsidR="00B9084A" w:rsidRPr="00E20C2E">
        <w:rPr>
          <w:spacing w:val="-4"/>
          <w:rtl/>
        </w:rPr>
        <w:t>ی</w:t>
      </w:r>
      <w:r w:rsidRPr="00E20C2E">
        <w:rPr>
          <w:spacing w:val="-4"/>
          <w:rtl/>
        </w:rPr>
        <w:t>م ش</w:t>
      </w:r>
      <w:r w:rsidR="009D063B" w:rsidRPr="00E20C2E">
        <w:rPr>
          <w:spacing w:val="-4"/>
          <w:rtl/>
        </w:rPr>
        <w:t>ک</w:t>
      </w:r>
      <w:r w:rsidRPr="00E20C2E">
        <w:rPr>
          <w:spacing w:val="-4"/>
          <w:rtl/>
        </w:rPr>
        <w:t>ست، و آن را با عمامه‏ا</w:t>
      </w:r>
      <w:r w:rsidR="00A15996" w:rsidRPr="00E20C2E">
        <w:rPr>
          <w:spacing w:val="-4"/>
          <w:rtl/>
        </w:rPr>
        <w:t>ی</w:t>
      </w:r>
      <w:r w:rsidRPr="00E20C2E">
        <w:rPr>
          <w:spacing w:val="-4"/>
          <w:rtl/>
        </w:rPr>
        <w:t xml:space="preserve"> بستم، بعد از آن حر</w:t>
      </w:r>
      <w:r w:rsidR="009D063B" w:rsidRPr="00E20C2E">
        <w:rPr>
          <w:spacing w:val="-4"/>
          <w:rtl/>
        </w:rPr>
        <w:t>ک</w:t>
      </w:r>
      <w:r w:rsidRPr="00E20C2E">
        <w:rPr>
          <w:spacing w:val="-4"/>
          <w:rtl/>
        </w:rPr>
        <w:t>ت نمودم، تا ا</w:t>
      </w:r>
      <w:r w:rsidR="00B9084A" w:rsidRPr="00E20C2E">
        <w:rPr>
          <w:spacing w:val="-4"/>
          <w:rtl/>
        </w:rPr>
        <w:t>ی</w:t>
      </w:r>
      <w:r w:rsidRPr="00E20C2E">
        <w:rPr>
          <w:spacing w:val="-4"/>
          <w:rtl/>
        </w:rPr>
        <w:t xml:space="preserve">ن </w:t>
      </w:r>
      <w:r w:rsidR="009D063B" w:rsidRPr="00E20C2E">
        <w:rPr>
          <w:spacing w:val="-4"/>
          <w:rtl/>
        </w:rPr>
        <w:t>ک</w:t>
      </w:r>
      <w:r w:rsidRPr="00E20C2E">
        <w:rPr>
          <w:spacing w:val="-4"/>
          <w:rtl/>
        </w:rPr>
        <w:t xml:space="preserve">ه بر دروازه نشستم و گفتم: امشب تا ندانم </w:t>
      </w:r>
      <w:r w:rsidR="009D063B" w:rsidRPr="00E20C2E">
        <w:rPr>
          <w:spacing w:val="-4"/>
          <w:rtl/>
        </w:rPr>
        <w:t>ک</w:t>
      </w:r>
      <w:r w:rsidRPr="00E20C2E">
        <w:rPr>
          <w:spacing w:val="-4"/>
          <w:rtl/>
        </w:rPr>
        <w:t>ه آ</w:t>
      </w:r>
      <w:r w:rsidR="00B9084A" w:rsidRPr="00E20C2E">
        <w:rPr>
          <w:spacing w:val="-4"/>
          <w:rtl/>
        </w:rPr>
        <w:t>ی</w:t>
      </w:r>
      <w:r w:rsidRPr="00E20C2E">
        <w:rPr>
          <w:spacing w:val="-4"/>
          <w:rtl/>
        </w:rPr>
        <w:t>ا و</w:t>
      </w:r>
      <w:r w:rsidR="00A15996" w:rsidRPr="00E20C2E">
        <w:rPr>
          <w:spacing w:val="-4"/>
          <w:rtl/>
        </w:rPr>
        <w:t>ی</w:t>
      </w:r>
      <w:r w:rsidRPr="00E20C2E">
        <w:rPr>
          <w:spacing w:val="-4"/>
          <w:rtl/>
        </w:rPr>
        <w:t xml:space="preserve"> را </w:t>
      </w:r>
      <w:r w:rsidR="009D063B" w:rsidRPr="00E20C2E">
        <w:rPr>
          <w:spacing w:val="-4"/>
          <w:rtl/>
        </w:rPr>
        <w:t>ک</w:t>
      </w:r>
      <w:r w:rsidRPr="00E20C2E">
        <w:rPr>
          <w:spacing w:val="-4"/>
          <w:rtl/>
        </w:rPr>
        <w:t xml:space="preserve">شته‏ام </w:t>
      </w:r>
      <w:r w:rsidR="00B9084A" w:rsidRPr="00E20C2E">
        <w:rPr>
          <w:spacing w:val="-4"/>
          <w:rtl/>
        </w:rPr>
        <w:t>ی</w:t>
      </w:r>
      <w:r w:rsidRPr="00E20C2E">
        <w:rPr>
          <w:spacing w:val="-4"/>
          <w:rtl/>
        </w:rPr>
        <w:t>ا نه ب</w:t>
      </w:r>
      <w:r w:rsidR="00B9084A" w:rsidRPr="00E20C2E">
        <w:rPr>
          <w:spacing w:val="-4"/>
          <w:rtl/>
        </w:rPr>
        <w:t>ی</w:t>
      </w:r>
      <w:r w:rsidRPr="00E20C2E">
        <w:rPr>
          <w:spacing w:val="-4"/>
          <w:rtl/>
        </w:rPr>
        <w:t>رون نم</w:t>
      </w:r>
      <w:r w:rsidR="00A15996" w:rsidRPr="00E20C2E">
        <w:rPr>
          <w:spacing w:val="-4"/>
          <w:rtl/>
        </w:rPr>
        <w:t>ی</w:t>
      </w:r>
      <w:r w:rsidRPr="00E20C2E">
        <w:rPr>
          <w:spacing w:val="-4"/>
          <w:rtl/>
        </w:rPr>
        <w:t>‏شوم. هنگام</w:t>
      </w:r>
      <w:r w:rsidR="00A15996" w:rsidRPr="00E20C2E">
        <w:rPr>
          <w:spacing w:val="-4"/>
          <w:rtl/>
        </w:rPr>
        <w:t>ی</w:t>
      </w:r>
      <w:r w:rsidRPr="00E20C2E">
        <w:rPr>
          <w:spacing w:val="-4"/>
          <w:rtl/>
        </w:rPr>
        <w:t xml:space="preserve"> </w:t>
      </w:r>
      <w:r w:rsidR="009D063B" w:rsidRPr="00E20C2E">
        <w:rPr>
          <w:spacing w:val="-4"/>
          <w:rtl/>
        </w:rPr>
        <w:t>ک</w:t>
      </w:r>
      <w:r w:rsidRPr="00E20C2E">
        <w:rPr>
          <w:spacing w:val="-4"/>
          <w:rtl/>
        </w:rPr>
        <w:t xml:space="preserve">ه خروس بانگ نمود، اعلام </w:t>
      </w:r>
      <w:r w:rsidR="009D063B" w:rsidRPr="00E20C2E">
        <w:rPr>
          <w:spacing w:val="-4"/>
          <w:rtl/>
        </w:rPr>
        <w:t>ک</w:t>
      </w:r>
      <w:r w:rsidRPr="00E20C2E">
        <w:rPr>
          <w:spacing w:val="-4"/>
          <w:rtl/>
        </w:rPr>
        <w:t>ننده موت - (جنازه خبر) - بر د</w:t>
      </w:r>
      <w:r w:rsidR="00B9084A" w:rsidRPr="00E20C2E">
        <w:rPr>
          <w:spacing w:val="-4"/>
          <w:rtl/>
        </w:rPr>
        <w:t>ی</w:t>
      </w:r>
      <w:r w:rsidRPr="00E20C2E">
        <w:rPr>
          <w:spacing w:val="-4"/>
          <w:rtl/>
        </w:rPr>
        <w:t>وار (قلعه) ا</w:t>
      </w:r>
      <w:r w:rsidR="00B9084A" w:rsidRPr="00E20C2E">
        <w:rPr>
          <w:spacing w:val="-4"/>
          <w:rtl/>
        </w:rPr>
        <w:t>ی</w:t>
      </w:r>
      <w:r w:rsidRPr="00E20C2E">
        <w:rPr>
          <w:spacing w:val="-4"/>
          <w:rtl/>
        </w:rPr>
        <w:t>ستاد و گفت: خبر مرگ ابورافع بازرگان اهل حجاز را م</w:t>
      </w:r>
      <w:r w:rsidR="00A15996" w:rsidRPr="00E20C2E">
        <w:rPr>
          <w:spacing w:val="-4"/>
          <w:rtl/>
        </w:rPr>
        <w:t>ی</w:t>
      </w:r>
      <w:r w:rsidRPr="00E20C2E">
        <w:rPr>
          <w:spacing w:val="-4"/>
          <w:rtl/>
        </w:rPr>
        <w:t xml:space="preserve">‏رسانم. در حال من </w:t>
      </w:r>
      <w:r w:rsidR="001C48E8" w:rsidRPr="00E20C2E">
        <w:rPr>
          <w:spacing w:val="-4"/>
          <w:rtl/>
        </w:rPr>
        <w:t>به‌سو</w:t>
      </w:r>
      <w:r w:rsidR="00A15996" w:rsidRPr="00E20C2E">
        <w:rPr>
          <w:spacing w:val="-4"/>
          <w:rtl/>
        </w:rPr>
        <w:t>ی</w:t>
      </w:r>
      <w:r w:rsidRPr="00E20C2E">
        <w:rPr>
          <w:spacing w:val="-4"/>
          <w:rtl/>
        </w:rPr>
        <w:t xml:space="preserve"> </w:t>
      </w:r>
      <w:r w:rsidR="00B9084A" w:rsidRPr="00E20C2E">
        <w:rPr>
          <w:spacing w:val="-4"/>
          <w:rtl/>
        </w:rPr>
        <w:t>ی</w:t>
      </w:r>
      <w:r w:rsidRPr="00E20C2E">
        <w:rPr>
          <w:spacing w:val="-4"/>
          <w:rtl/>
        </w:rPr>
        <w:t>ارانم روانه شده گفتم: شتاب نما</w:t>
      </w:r>
      <w:r w:rsidR="00B9084A" w:rsidRPr="00E20C2E">
        <w:rPr>
          <w:spacing w:val="-4"/>
          <w:rtl/>
        </w:rPr>
        <w:t>یی</w:t>
      </w:r>
      <w:r w:rsidRPr="00E20C2E">
        <w:rPr>
          <w:spacing w:val="-4"/>
          <w:rtl/>
        </w:rPr>
        <w:t>د و خود را ب</w:t>
      </w:r>
      <w:r w:rsidR="00B9084A" w:rsidRPr="00E20C2E">
        <w:rPr>
          <w:spacing w:val="-4"/>
          <w:rtl/>
        </w:rPr>
        <w:t>ی</w:t>
      </w:r>
      <w:r w:rsidRPr="00E20C2E">
        <w:rPr>
          <w:spacing w:val="-4"/>
          <w:rtl/>
        </w:rPr>
        <w:t xml:space="preserve">رون </w:t>
      </w:r>
      <w:r w:rsidR="009D063B" w:rsidRPr="00E20C2E">
        <w:rPr>
          <w:spacing w:val="-4"/>
          <w:rtl/>
        </w:rPr>
        <w:t>ک</w:t>
      </w:r>
      <w:r w:rsidRPr="00E20C2E">
        <w:rPr>
          <w:spacing w:val="-4"/>
          <w:rtl/>
        </w:rPr>
        <w:t>ن</w:t>
      </w:r>
      <w:r w:rsidR="00B9084A" w:rsidRPr="00E20C2E">
        <w:rPr>
          <w:spacing w:val="-4"/>
          <w:rtl/>
        </w:rPr>
        <w:t>ی</w:t>
      </w:r>
      <w:r w:rsidRPr="00E20C2E">
        <w:rPr>
          <w:spacing w:val="-4"/>
          <w:rtl/>
        </w:rPr>
        <w:t xml:space="preserve">د، چون خداوند ابورافع را </w:t>
      </w:r>
      <w:r w:rsidR="009D063B" w:rsidRPr="00E20C2E">
        <w:rPr>
          <w:spacing w:val="-4"/>
          <w:rtl/>
        </w:rPr>
        <w:t>ک</w:t>
      </w:r>
      <w:r w:rsidRPr="00E20C2E">
        <w:rPr>
          <w:spacing w:val="-4"/>
          <w:rtl/>
        </w:rPr>
        <w:t>شته است. و خود را نزد رسول خدا</w:t>
      </w:r>
      <w:r w:rsidR="00437588" w:rsidRPr="00E20C2E">
        <w:rPr>
          <w:spacing w:val="-4"/>
          <w:rtl/>
        </w:rPr>
        <w:t xml:space="preserve"> </w:t>
      </w:r>
      <w:r w:rsidR="00437588" w:rsidRPr="00E20C2E">
        <w:rPr>
          <w:rFonts w:ascii="Courier New" w:hAnsi="Courier New" w:cs="CTraditional Arabic" w:hint="cs"/>
          <w:spacing w:val="-4"/>
          <w:rtl/>
        </w:rPr>
        <w:t>ص</w:t>
      </w:r>
      <w:r w:rsidRPr="00E20C2E">
        <w:rPr>
          <w:spacing w:val="-4"/>
          <w:rtl/>
        </w:rPr>
        <w:t xml:space="preserve"> رسان</w:t>
      </w:r>
      <w:r w:rsidR="00B9084A" w:rsidRPr="00E20C2E">
        <w:rPr>
          <w:spacing w:val="-4"/>
          <w:rtl/>
        </w:rPr>
        <w:t>ی</w:t>
      </w:r>
      <w:r w:rsidRPr="00E20C2E">
        <w:rPr>
          <w:spacing w:val="-4"/>
          <w:rtl/>
        </w:rPr>
        <w:t>دم و قض</w:t>
      </w:r>
      <w:r w:rsidR="00B9084A" w:rsidRPr="00E20C2E">
        <w:rPr>
          <w:spacing w:val="-4"/>
          <w:rtl/>
        </w:rPr>
        <w:t>ی</w:t>
      </w:r>
      <w:r w:rsidRPr="00E20C2E">
        <w:rPr>
          <w:spacing w:val="-4"/>
          <w:rtl/>
        </w:rPr>
        <w:t>ه را برا</w:t>
      </w:r>
      <w:r w:rsidR="00B9084A" w:rsidRPr="00E20C2E">
        <w:rPr>
          <w:spacing w:val="-4"/>
          <w:rtl/>
        </w:rPr>
        <w:t>ی</w:t>
      </w:r>
      <w:r w:rsidRPr="00E20C2E">
        <w:rPr>
          <w:spacing w:val="-4"/>
          <w:rtl/>
        </w:rPr>
        <w:t>ش ب</w:t>
      </w:r>
      <w:r w:rsidR="00B9084A" w:rsidRPr="00E20C2E">
        <w:rPr>
          <w:spacing w:val="-4"/>
          <w:rtl/>
        </w:rPr>
        <w:t>ی</w:t>
      </w:r>
      <w:r w:rsidRPr="00E20C2E">
        <w:rPr>
          <w:spacing w:val="-4"/>
          <w:rtl/>
        </w:rPr>
        <w:t>ان نمودم. رسول خدا</w:t>
      </w:r>
      <w:r w:rsidR="00437588" w:rsidRPr="00E20C2E">
        <w:rPr>
          <w:spacing w:val="-4"/>
          <w:rtl/>
        </w:rPr>
        <w:t xml:space="preserve"> </w:t>
      </w:r>
      <w:r w:rsidR="00437588" w:rsidRPr="00E20C2E">
        <w:rPr>
          <w:rFonts w:ascii="Courier New" w:hAnsi="Courier New" w:cs="CTraditional Arabic" w:hint="cs"/>
          <w:spacing w:val="-4"/>
          <w:rtl/>
        </w:rPr>
        <w:t>ص</w:t>
      </w:r>
      <w:r w:rsidRPr="00E20C2E">
        <w:rPr>
          <w:spacing w:val="-4"/>
          <w:rtl/>
        </w:rPr>
        <w:t xml:space="preserve"> فرمود: «پا</w:t>
      </w:r>
      <w:r w:rsidR="00B9084A" w:rsidRPr="00E20C2E">
        <w:rPr>
          <w:spacing w:val="-4"/>
          <w:rtl/>
        </w:rPr>
        <w:t>ی</w:t>
      </w:r>
      <w:r w:rsidRPr="00E20C2E">
        <w:rPr>
          <w:spacing w:val="-4"/>
          <w:rtl/>
        </w:rPr>
        <w:t xml:space="preserve">ت را دراز </w:t>
      </w:r>
      <w:r w:rsidR="009D063B" w:rsidRPr="00E20C2E">
        <w:rPr>
          <w:spacing w:val="-4"/>
          <w:rtl/>
        </w:rPr>
        <w:t>ک</w:t>
      </w:r>
      <w:r w:rsidRPr="00E20C2E">
        <w:rPr>
          <w:spacing w:val="-4"/>
          <w:rtl/>
        </w:rPr>
        <w:t>ن»، من پا</w:t>
      </w:r>
      <w:r w:rsidR="00B9084A" w:rsidRPr="00E20C2E">
        <w:rPr>
          <w:spacing w:val="-4"/>
          <w:rtl/>
        </w:rPr>
        <w:t>ی</w:t>
      </w:r>
      <w:r w:rsidRPr="00E20C2E">
        <w:rPr>
          <w:spacing w:val="-4"/>
          <w:rtl/>
        </w:rPr>
        <w:t xml:space="preserve">م را رسا نمودم و او بر آن دست </w:t>
      </w:r>
      <w:r w:rsidR="009D063B" w:rsidRPr="00E20C2E">
        <w:rPr>
          <w:spacing w:val="-4"/>
          <w:rtl/>
        </w:rPr>
        <w:t>ک</w:t>
      </w:r>
      <w:r w:rsidRPr="00E20C2E">
        <w:rPr>
          <w:spacing w:val="-4"/>
          <w:rtl/>
        </w:rPr>
        <w:t>ش</w:t>
      </w:r>
      <w:r w:rsidR="00B9084A" w:rsidRPr="00E20C2E">
        <w:rPr>
          <w:spacing w:val="-4"/>
          <w:rtl/>
        </w:rPr>
        <w:t>ی</w:t>
      </w:r>
      <w:r w:rsidRPr="00E20C2E">
        <w:rPr>
          <w:spacing w:val="-4"/>
          <w:rtl/>
        </w:rPr>
        <w:t>د، گو</w:t>
      </w:r>
      <w:r w:rsidR="00B9084A" w:rsidRPr="00E20C2E">
        <w:rPr>
          <w:spacing w:val="-4"/>
          <w:rtl/>
        </w:rPr>
        <w:t>ی</w:t>
      </w:r>
      <w:r w:rsidR="00A15996" w:rsidRPr="00E20C2E">
        <w:rPr>
          <w:spacing w:val="-4"/>
          <w:rtl/>
        </w:rPr>
        <w:t>ی</w:t>
      </w:r>
      <w:r w:rsidRPr="00E20C2E">
        <w:rPr>
          <w:spacing w:val="-4"/>
          <w:rtl/>
        </w:rPr>
        <w:t xml:space="preserve"> </w:t>
      </w:r>
      <w:r w:rsidR="009D063B" w:rsidRPr="00E20C2E">
        <w:rPr>
          <w:spacing w:val="-4"/>
          <w:rtl/>
        </w:rPr>
        <w:t>ک</w:t>
      </w:r>
      <w:r w:rsidRPr="00E20C2E">
        <w:rPr>
          <w:spacing w:val="-4"/>
          <w:rtl/>
        </w:rPr>
        <w:t>ه هرگز از آن ش</w:t>
      </w:r>
      <w:r w:rsidR="009D063B" w:rsidRPr="00E20C2E">
        <w:rPr>
          <w:spacing w:val="-4"/>
          <w:rtl/>
        </w:rPr>
        <w:t>ک</w:t>
      </w:r>
      <w:r w:rsidRPr="00E20C2E">
        <w:rPr>
          <w:spacing w:val="-4"/>
          <w:rtl/>
        </w:rPr>
        <w:t>ا</w:t>
      </w:r>
      <w:r w:rsidR="00B9084A" w:rsidRPr="00E20C2E">
        <w:rPr>
          <w:spacing w:val="-4"/>
          <w:rtl/>
        </w:rPr>
        <w:t>ی</w:t>
      </w:r>
      <w:r w:rsidR="00244682" w:rsidRPr="00E20C2E">
        <w:rPr>
          <w:spacing w:val="-4"/>
          <w:rtl/>
        </w:rPr>
        <w:t>ت نداشتم</w:t>
      </w:r>
      <w:r w:rsidRPr="00E20C2E">
        <w:rPr>
          <w:spacing w:val="-4"/>
          <w:vertAlign w:val="superscript"/>
          <w:rtl/>
        </w:rPr>
        <w:footnoteReference w:id="288"/>
      </w:r>
      <w:r w:rsidR="00244682" w:rsidRPr="00E20C2E">
        <w:rPr>
          <w:rFonts w:hint="cs"/>
          <w:spacing w:val="-4"/>
          <w:rtl/>
        </w:rPr>
        <w:t>.</w:t>
      </w:r>
      <w:r w:rsidRPr="00E20C2E">
        <w:rPr>
          <w:spacing w:val="-4"/>
          <w:rtl/>
        </w:rPr>
        <w:t xml:space="preserve"> و ا</w:t>
      </w:r>
      <w:r w:rsidR="00B9084A" w:rsidRPr="00E20C2E">
        <w:rPr>
          <w:spacing w:val="-4"/>
          <w:rtl/>
        </w:rPr>
        <w:t>ی</w:t>
      </w:r>
      <w:r w:rsidRPr="00E20C2E">
        <w:rPr>
          <w:spacing w:val="-4"/>
          <w:rtl/>
        </w:rPr>
        <w:t>ن را همچن</w:t>
      </w:r>
      <w:r w:rsidR="00B9084A" w:rsidRPr="00E20C2E">
        <w:rPr>
          <w:spacing w:val="-4"/>
          <w:rtl/>
        </w:rPr>
        <w:t>ی</w:t>
      </w:r>
      <w:r w:rsidRPr="00E20C2E">
        <w:rPr>
          <w:spacing w:val="-4"/>
          <w:rtl/>
        </w:rPr>
        <w:t>ن بخار</w:t>
      </w:r>
      <w:r w:rsidR="00A15996" w:rsidRPr="00E20C2E">
        <w:rPr>
          <w:spacing w:val="-4"/>
          <w:rtl/>
        </w:rPr>
        <w:t>ی</w:t>
      </w:r>
      <w:r w:rsidRPr="00E20C2E">
        <w:rPr>
          <w:spacing w:val="-4"/>
          <w:rtl/>
        </w:rPr>
        <w:t xml:space="preserve"> به س</w:t>
      </w:r>
      <w:r w:rsidR="00B9084A" w:rsidRPr="00E20C2E">
        <w:rPr>
          <w:spacing w:val="-4"/>
          <w:rtl/>
        </w:rPr>
        <w:t>ی</w:t>
      </w:r>
      <w:r w:rsidRPr="00E20C2E">
        <w:rPr>
          <w:spacing w:val="-4"/>
          <w:rtl/>
        </w:rPr>
        <w:t>اق د</w:t>
      </w:r>
      <w:r w:rsidR="00B9084A" w:rsidRPr="00E20C2E">
        <w:rPr>
          <w:spacing w:val="-4"/>
          <w:rtl/>
        </w:rPr>
        <w:t>ی</w:t>
      </w:r>
      <w:r w:rsidRPr="00E20C2E">
        <w:rPr>
          <w:spacing w:val="-4"/>
          <w:rtl/>
        </w:rPr>
        <w:t>گر</w:t>
      </w:r>
      <w:r w:rsidR="00A15996" w:rsidRPr="00E20C2E">
        <w:rPr>
          <w:spacing w:val="-4"/>
          <w:rtl/>
        </w:rPr>
        <w:t>ی</w:t>
      </w:r>
      <w:r w:rsidRPr="00E20C2E">
        <w:rPr>
          <w:spacing w:val="-4"/>
          <w:rtl/>
        </w:rPr>
        <w:t xml:space="preserve"> روا</w:t>
      </w:r>
      <w:r w:rsidR="00B9084A" w:rsidRPr="00E20C2E">
        <w:rPr>
          <w:spacing w:val="-4"/>
          <w:rtl/>
        </w:rPr>
        <w:t>ی</w:t>
      </w:r>
      <w:r w:rsidRPr="00E20C2E">
        <w:rPr>
          <w:spacing w:val="-4"/>
          <w:rtl/>
        </w:rPr>
        <w:t>ت نموده، و بخار</w:t>
      </w:r>
      <w:r w:rsidR="00A15996" w:rsidRPr="00E20C2E">
        <w:rPr>
          <w:spacing w:val="-4"/>
          <w:rtl/>
        </w:rPr>
        <w:t>ی</w:t>
      </w:r>
      <w:r w:rsidRPr="00E20C2E">
        <w:rPr>
          <w:spacing w:val="-4"/>
          <w:rtl/>
        </w:rPr>
        <w:t xml:space="preserve"> ا</w:t>
      </w:r>
      <w:r w:rsidR="00B9084A" w:rsidRPr="00E20C2E">
        <w:rPr>
          <w:spacing w:val="-4"/>
          <w:rtl/>
        </w:rPr>
        <w:t>ی</w:t>
      </w:r>
      <w:r w:rsidRPr="00E20C2E">
        <w:rPr>
          <w:spacing w:val="-4"/>
          <w:rtl/>
        </w:rPr>
        <w:t>ن حد</w:t>
      </w:r>
      <w:r w:rsidR="00B9084A" w:rsidRPr="00E20C2E">
        <w:rPr>
          <w:spacing w:val="-4"/>
          <w:rtl/>
        </w:rPr>
        <w:t>ی</w:t>
      </w:r>
      <w:r w:rsidRPr="00E20C2E">
        <w:rPr>
          <w:spacing w:val="-4"/>
          <w:rtl/>
        </w:rPr>
        <w:t>ث را به ا</w:t>
      </w:r>
      <w:r w:rsidR="00B9084A" w:rsidRPr="00E20C2E">
        <w:rPr>
          <w:spacing w:val="-4"/>
          <w:rtl/>
        </w:rPr>
        <w:t>ی</w:t>
      </w:r>
      <w:r w:rsidRPr="00E20C2E">
        <w:rPr>
          <w:spacing w:val="-4"/>
          <w:rtl/>
        </w:rPr>
        <w:t>ن س</w:t>
      </w:r>
      <w:r w:rsidR="00B9084A" w:rsidRPr="00E20C2E">
        <w:rPr>
          <w:spacing w:val="-4"/>
          <w:rtl/>
        </w:rPr>
        <w:t>ی</w:t>
      </w:r>
      <w:r w:rsidRPr="00E20C2E">
        <w:rPr>
          <w:spacing w:val="-4"/>
          <w:rtl/>
        </w:rPr>
        <w:t>اقها از م</w:t>
      </w:r>
      <w:r w:rsidR="00B9084A" w:rsidRPr="00E20C2E">
        <w:rPr>
          <w:spacing w:val="-4"/>
          <w:rtl/>
        </w:rPr>
        <w:t>ی</w:t>
      </w:r>
      <w:r w:rsidRPr="00E20C2E">
        <w:rPr>
          <w:spacing w:val="-4"/>
          <w:rtl/>
        </w:rPr>
        <w:t xml:space="preserve">ان اصحاب </w:t>
      </w:r>
      <w:r w:rsidR="009D063B" w:rsidRPr="00E20C2E">
        <w:rPr>
          <w:spacing w:val="-4"/>
          <w:rtl/>
        </w:rPr>
        <w:t>ک</w:t>
      </w:r>
      <w:r w:rsidRPr="00E20C2E">
        <w:rPr>
          <w:spacing w:val="-4"/>
          <w:rtl/>
        </w:rPr>
        <w:t>تب ششگانه به تنها</w:t>
      </w:r>
      <w:r w:rsidR="00B9084A" w:rsidRPr="00E20C2E">
        <w:rPr>
          <w:spacing w:val="-4"/>
          <w:rtl/>
        </w:rPr>
        <w:t>ی</w:t>
      </w:r>
      <w:r w:rsidR="00A15996" w:rsidRPr="00E20C2E">
        <w:rPr>
          <w:spacing w:val="-4"/>
          <w:rtl/>
        </w:rPr>
        <w:t>ی</w:t>
      </w:r>
      <w:r w:rsidRPr="00E20C2E">
        <w:rPr>
          <w:spacing w:val="-4"/>
          <w:rtl/>
        </w:rPr>
        <w:t xml:space="preserve"> روا</w:t>
      </w:r>
      <w:r w:rsidR="00B9084A" w:rsidRPr="00E20C2E">
        <w:rPr>
          <w:spacing w:val="-4"/>
          <w:rtl/>
        </w:rPr>
        <w:t>ی</w:t>
      </w:r>
      <w:r w:rsidRPr="00E20C2E">
        <w:rPr>
          <w:spacing w:val="-4"/>
          <w:rtl/>
        </w:rPr>
        <w:t>ت نموده، و بعد از آن م</w:t>
      </w:r>
      <w:r w:rsidR="00A15996" w:rsidRPr="00E20C2E">
        <w:rPr>
          <w:spacing w:val="-4"/>
          <w:rtl/>
        </w:rPr>
        <w:t>ی</w:t>
      </w:r>
      <w:r w:rsidRPr="00E20C2E">
        <w:rPr>
          <w:spacing w:val="-4"/>
          <w:rtl/>
        </w:rPr>
        <w:t>‏گو</w:t>
      </w:r>
      <w:r w:rsidR="00B9084A" w:rsidRPr="00E20C2E">
        <w:rPr>
          <w:spacing w:val="-4"/>
          <w:rtl/>
        </w:rPr>
        <w:t>ی</w:t>
      </w:r>
      <w:r w:rsidRPr="00E20C2E">
        <w:rPr>
          <w:spacing w:val="-4"/>
          <w:rtl/>
        </w:rPr>
        <w:t>د: زهر</w:t>
      </w:r>
      <w:r w:rsidR="00A15996" w:rsidRPr="00E20C2E">
        <w:rPr>
          <w:spacing w:val="-4"/>
          <w:rtl/>
        </w:rPr>
        <w:t>ی</w:t>
      </w:r>
      <w:r w:rsidRPr="00E20C2E">
        <w:rPr>
          <w:spacing w:val="-4"/>
          <w:rtl/>
        </w:rPr>
        <w:t xml:space="preserve"> گفت: اب</w:t>
      </w:r>
      <w:r w:rsidR="00A15996" w:rsidRPr="00E20C2E">
        <w:rPr>
          <w:spacing w:val="-4"/>
          <w:rtl/>
        </w:rPr>
        <w:t>ی</w:t>
      </w:r>
      <w:r w:rsidRPr="00E20C2E">
        <w:rPr>
          <w:spacing w:val="-4"/>
          <w:rtl/>
        </w:rPr>
        <w:t xml:space="preserve"> بن </w:t>
      </w:r>
      <w:r w:rsidR="009D063B" w:rsidRPr="00E20C2E">
        <w:rPr>
          <w:spacing w:val="-4"/>
          <w:rtl/>
        </w:rPr>
        <w:t>ک</w:t>
      </w:r>
      <w:r w:rsidRPr="00E20C2E">
        <w:rPr>
          <w:spacing w:val="-4"/>
          <w:rtl/>
        </w:rPr>
        <w:t>عب گفته است: بعداً نزد رسول خدا</w:t>
      </w:r>
      <w:r w:rsidR="00437588" w:rsidRPr="00E20C2E">
        <w:rPr>
          <w:spacing w:val="-4"/>
          <w:rtl/>
        </w:rPr>
        <w:t xml:space="preserve"> </w:t>
      </w:r>
      <w:r w:rsidR="00437588" w:rsidRPr="00E20C2E">
        <w:rPr>
          <w:rFonts w:ascii="Courier New" w:hAnsi="Courier New" w:cs="CTraditional Arabic" w:hint="cs"/>
          <w:spacing w:val="-4"/>
          <w:rtl/>
        </w:rPr>
        <w:t>ص</w:t>
      </w:r>
      <w:r w:rsidRPr="00E20C2E">
        <w:rPr>
          <w:spacing w:val="-4"/>
          <w:rtl/>
        </w:rPr>
        <w:t xml:space="preserve"> آمدند و و</w:t>
      </w:r>
      <w:r w:rsidR="00A15996" w:rsidRPr="00E20C2E">
        <w:rPr>
          <w:spacing w:val="-4"/>
          <w:rtl/>
        </w:rPr>
        <w:t>ی</w:t>
      </w:r>
      <w:r w:rsidRPr="00E20C2E">
        <w:rPr>
          <w:spacing w:val="-4"/>
          <w:rtl/>
        </w:rPr>
        <w:t xml:space="preserve"> بر منبر قرار داشت و گفت: </w:t>
      </w:r>
      <w:r w:rsidR="005452B8" w:rsidRPr="00E20C2E">
        <w:rPr>
          <w:rStyle w:val="Char8"/>
          <w:spacing w:val="-4"/>
          <w:rtl/>
        </w:rPr>
        <w:t>«</w:t>
      </w:r>
      <w:r w:rsidR="005452B8" w:rsidRPr="00E20C2E">
        <w:rPr>
          <w:rStyle w:val="Char3"/>
          <w:rFonts w:hint="cs"/>
          <w:spacing w:val="-4"/>
          <w:rtl/>
        </w:rPr>
        <w:t>افلحت الوجوه</w:t>
      </w:r>
      <w:r w:rsidR="005452B8" w:rsidRPr="00E20C2E">
        <w:rPr>
          <w:rStyle w:val="Char8"/>
          <w:spacing w:val="-4"/>
          <w:rtl/>
        </w:rPr>
        <w:t>»</w:t>
      </w:r>
      <w:r w:rsidRPr="00E20C2E">
        <w:rPr>
          <w:spacing w:val="-4"/>
          <w:rtl/>
        </w:rPr>
        <w:t xml:space="preserve">، </w:t>
      </w:r>
      <w:r w:rsidRPr="00E20C2E">
        <w:rPr>
          <w:rStyle w:val="Char8"/>
          <w:spacing w:val="-4"/>
          <w:rtl/>
        </w:rPr>
        <w:t>«</w:t>
      </w:r>
      <w:r w:rsidRPr="00E20C2E">
        <w:rPr>
          <w:rStyle w:val="Chare"/>
          <w:spacing w:val="-4"/>
          <w:rtl/>
        </w:rPr>
        <w:t xml:space="preserve">چهره‏ها </w:t>
      </w:r>
      <w:r w:rsidR="009D063B" w:rsidRPr="00E20C2E">
        <w:rPr>
          <w:rStyle w:val="Chare"/>
          <w:spacing w:val="-4"/>
          <w:rtl/>
        </w:rPr>
        <w:t>ک</w:t>
      </w:r>
      <w:r w:rsidRPr="00E20C2E">
        <w:rPr>
          <w:rStyle w:val="Chare"/>
          <w:spacing w:val="-4"/>
          <w:rtl/>
        </w:rPr>
        <w:t>ام</w:t>
      </w:r>
      <w:r w:rsidR="00B9084A" w:rsidRPr="00E20C2E">
        <w:rPr>
          <w:rStyle w:val="Chare"/>
          <w:spacing w:val="-4"/>
          <w:rtl/>
        </w:rPr>
        <w:t>ی</w:t>
      </w:r>
      <w:r w:rsidRPr="00E20C2E">
        <w:rPr>
          <w:rStyle w:val="Chare"/>
          <w:spacing w:val="-4"/>
          <w:rtl/>
        </w:rPr>
        <w:t>اب گرد</w:t>
      </w:r>
      <w:r w:rsidR="00B9084A" w:rsidRPr="00E20C2E">
        <w:rPr>
          <w:rStyle w:val="Chare"/>
          <w:spacing w:val="-4"/>
          <w:rtl/>
        </w:rPr>
        <w:t>ی</w:t>
      </w:r>
      <w:r w:rsidRPr="00E20C2E">
        <w:rPr>
          <w:rStyle w:val="Chare"/>
          <w:spacing w:val="-4"/>
          <w:rtl/>
        </w:rPr>
        <w:t>د</w:t>
      </w:r>
      <w:r w:rsidRPr="00E20C2E">
        <w:rPr>
          <w:rStyle w:val="Char8"/>
          <w:spacing w:val="-4"/>
          <w:rtl/>
        </w:rPr>
        <w:t>»</w:t>
      </w:r>
      <w:r w:rsidRPr="00E20C2E">
        <w:rPr>
          <w:spacing w:val="-4"/>
          <w:rtl/>
        </w:rPr>
        <w:t>، آنها پاسخ دادند: رو</w:t>
      </w:r>
      <w:r w:rsidR="00A15996" w:rsidRPr="00E20C2E">
        <w:rPr>
          <w:spacing w:val="-4"/>
          <w:rtl/>
        </w:rPr>
        <w:t>ی</w:t>
      </w:r>
      <w:r w:rsidRPr="00E20C2E">
        <w:rPr>
          <w:spacing w:val="-4"/>
          <w:rtl/>
        </w:rPr>
        <w:t xml:space="preserve"> شما ن</w:t>
      </w:r>
      <w:r w:rsidR="00B9084A" w:rsidRPr="00E20C2E">
        <w:rPr>
          <w:spacing w:val="-4"/>
          <w:rtl/>
        </w:rPr>
        <w:t>ی</w:t>
      </w:r>
      <w:r w:rsidRPr="00E20C2E">
        <w:rPr>
          <w:spacing w:val="-4"/>
          <w:rtl/>
        </w:rPr>
        <w:t xml:space="preserve">ز </w:t>
      </w:r>
      <w:r w:rsidR="009D063B" w:rsidRPr="00E20C2E">
        <w:rPr>
          <w:spacing w:val="-4"/>
          <w:rtl/>
        </w:rPr>
        <w:t>ک</w:t>
      </w:r>
      <w:r w:rsidRPr="00E20C2E">
        <w:rPr>
          <w:spacing w:val="-4"/>
          <w:rtl/>
        </w:rPr>
        <w:t>ام</w:t>
      </w:r>
      <w:r w:rsidR="00B9084A" w:rsidRPr="00E20C2E">
        <w:rPr>
          <w:spacing w:val="-4"/>
          <w:rtl/>
        </w:rPr>
        <w:t>ی</w:t>
      </w:r>
      <w:r w:rsidRPr="00E20C2E">
        <w:rPr>
          <w:spacing w:val="-4"/>
          <w:rtl/>
        </w:rPr>
        <w:t>اب گرد</w:t>
      </w:r>
      <w:r w:rsidR="00B9084A" w:rsidRPr="00E20C2E">
        <w:rPr>
          <w:spacing w:val="-4"/>
          <w:rtl/>
        </w:rPr>
        <w:t>ی</w:t>
      </w:r>
      <w:r w:rsidRPr="00E20C2E">
        <w:rPr>
          <w:spacing w:val="-4"/>
          <w:rtl/>
        </w:rPr>
        <w:t>د ا</w:t>
      </w:r>
      <w:r w:rsidR="00A15996" w:rsidRPr="00E20C2E">
        <w:rPr>
          <w:spacing w:val="-4"/>
          <w:rtl/>
        </w:rPr>
        <w:t>ی</w:t>
      </w:r>
      <w:r w:rsidRPr="00E20C2E">
        <w:rPr>
          <w:spacing w:val="-4"/>
          <w:rtl/>
        </w:rPr>
        <w:t xml:space="preserve"> رسول خدا. پرس</w:t>
      </w:r>
      <w:r w:rsidR="00B9084A" w:rsidRPr="00E20C2E">
        <w:rPr>
          <w:spacing w:val="-4"/>
          <w:rtl/>
        </w:rPr>
        <w:t>ی</w:t>
      </w:r>
      <w:r w:rsidRPr="00E20C2E">
        <w:rPr>
          <w:spacing w:val="-4"/>
          <w:rtl/>
        </w:rPr>
        <w:t>د: «آ</w:t>
      </w:r>
      <w:r w:rsidR="00B9084A" w:rsidRPr="00E20C2E">
        <w:rPr>
          <w:spacing w:val="-4"/>
          <w:rtl/>
        </w:rPr>
        <w:t>ی</w:t>
      </w:r>
      <w:r w:rsidRPr="00E20C2E">
        <w:rPr>
          <w:spacing w:val="-4"/>
          <w:rtl/>
        </w:rPr>
        <w:t>ا و</w:t>
      </w:r>
      <w:r w:rsidR="00A15996" w:rsidRPr="00E20C2E">
        <w:rPr>
          <w:spacing w:val="-4"/>
          <w:rtl/>
        </w:rPr>
        <w:t>ی</w:t>
      </w:r>
      <w:r w:rsidRPr="00E20C2E">
        <w:rPr>
          <w:spacing w:val="-4"/>
          <w:rtl/>
        </w:rPr>
        <w:t xml:space="preserve"> را به قتل رسان</w:t>
      </w:r>
      <w:r w:rsidR="00B9084A" w:rsidRPr="00E20C2E">
        <w:rPr>
          <w:spacing w:val="-4"/>
          <w:rtl/>
        </w:rPr>
        <w:t>ی</w:t>
      </w:r>
      <w:r w:rsidRPr="00E20C2E">
        <w:rPr>
          <w:spacing w:val="-4"/>
          <w:rtl/>
        </w:rPr>
        <w:t>د</w:t>
      </w:r>
      <w:r w:rsidR="00B9084A" w:rsidRPr="00E20C2E">
        <w:rPr>
          <w:spacing w:val="-4"/>
          <w:rtl/>
        </w:rPr>
        <w:t>ی</w:t>
      </w:r>
      <w:r w:rsidRPr="00E20C2E">
        <w:rPr>
          <w:spacing w:val="-4"/>
          <w:rtl/>
        </w:rPr>
        <w:t>د؟» گفتند: بل</w:t>
      </w:r>
      <w:r w:rsidR="00A15996" w:rsidRPr="00E20C2E">
        <w:rPr>
          <w:spacing w:val="-4"/>
          <w:rtl/>
        </w:rPr>
        <w:t>ی</w:t>
      </w:r>
      <w:r w:rsidRPr="00E20C2E">
        <w:rPr>
          <w:spacing w:val="-4"/>
          <w:rtl/>
        </w:rPr>
        <w:t>. فرمود: «شمش</w:t>
      </w:r>
      <w:r w:rsidR="00B9084A" w:rsidRPr="00E20C2E">
        <w:rPr>
          <w:spacing w:val="-4"/>
          <w:rtl/>
        </w:rPr>
        <w:t>ی</w:t>
      </w:r>
      <w:r w:rsidRPr="00E20C2E">
        <w:rPr>
          <w:spacing w:val="-4"/>
          <w:rtl/>
        </w:rPr>
        <w:t>ر را برا</w:t>
      </w:r>
      <w:r w:rsidR="00B9084A" w:rsidRPr="00E20C2E">
        <w:rPr>
          <w:spacing w:val="-4"/>
          <w:rtl/>
        </w:rPr>
        <w:t>ی</w:t>
      </w:r>
      <w:r w:rsidRPr="00E20C2E">
        <w:rPr>
          <w:spacing w:val="-4"/>
          <w:rtl/>
        </w:rPr>
        <w:t>م بده»، آن را از ن</w:t>
      </w:r>
      <w:r w:rsidR="00B9084A" w:rsidRPr="00E20C2E">
        <w:rPr>
          <w:spacing w:val="-4"/>
          <w:rtl/>
        </w:rPr>
        <w:t>ی</w:t>
      </w:r>
      <w:r w:rsidRPr="00E20C2E">
        <w:rPr>
          <w:spacing w:val="-4"/>
          <w:rtl/>
        </w:rPr>
        <w:t>ام ب</w:t>
      </w:r>
      <w:r w:rsidR="00B9084A" w:rsidRPr="00E20C2E">
        <w:rPr>
          <w:spacing w:val="-4"/>
          <w:rtl/>
        </w:rPr>
        <w:t>ی</w:t>
      </w:r>
      <w:r w:rsidRPr="00E20C2E">
        <w:rPr>
          <w:spacing w:val="-4"/>
          <w:rtl/>
        </w:rPr>
        <w:t>رون آورد، و رسول خدا گفت: «بل</w:t>
      </w:r>
      <w:r w:rsidR="00A15996" w:rsidRPr="00E20C2E">
        <w:rPr>
          <w:spacing w:val="-4"/>
          <w:rtl/>
        </w:rPr>
        <w:t>ی</w:t>
      </w:r>
      <w:r w:rsidRPr="00E20C2E">
        <w:rPr>
          <w:spacing w:val="-4"/>
          <w:rtl/>
        </w:rPr>
        <w:t>، ا</w:t>
      </w:r>
      <w:r w:rsidR="00B9084A" w:rsidRPr="00E20C2E">
        <w:rPr>
          <w:spacing w:val="-4"/>
          <w:rtl/>
        </w:rPr>
        <w:t>ی</w:t>
      </w:r>
      <w:r w:rsidRPr="00E20C2E">
        <w:rPr>
          <w:spacing w:val="-4"/>
          <w:rtl/>
        </w:rPr>
        <w:t>ن طعام و</w:t>
      </w:r>
      <w:r w:rsidR="00A15996" w:rsidRPr="00E20C2E">
        <w:rPr>
          <w:spacing w:val="-4"/>
          <w:rtl/>
        </w:rPr>
        <w:t>ی</w:t>
      </w:r>
      <w:r w:rsidRPr="00E20C2E">
        <w:rPr>
          <w:spacing w:val="-4"/>
          <w:rtl/>
        </w:rPr>
        <w:t xml:space="preserve"> در لبه شمش</w:t>
      </w:r>
      <w:r w:rsidR="00B9084A" w:rsidRPr="00E20C2E">
        <w:rPr>
          <w:spacing w:val="-4"/>
          <w:rtl/>
        </w:rPr>
        <w:t>ی</w:t>
      </w:r>
      <w:r w:rsidRPr="00E20C2E">
        <w:rPr>
          <w:spacing w:val="-4"/>
          <w:rtl/>
        </w:rPr>
        <w:t>ر است». ا</w:t>
      </w:r>
      <w:r w:rsidR="00B9084A" w:rsidRPr="00E20C2E">
        <w:rPr>
          <w:spacing w:val="-4"/>
          <w:rtl/>
        </w:rPr>
        <w:t>ی</w:t>
      </w:r>
      <w:r w:rsidRPr="00E20C2E">
        <w:rPr>
          <w:spacing w:val="-4"/>
          <w:rtl/>
        </w:rPr>
        <w:t>ن چن</w:t>
      </w:r>
      <w:r w:rsidR="00B9084A" w:rsidRPr="00E20C2E">
        <w:rPr>
          <w:spacing w:val="-4"/>
          <w:rtl/>
        </w:rPr>
        <w:t>ی</w:t>
      </w:r>
      <w:r w:rsidRPr="00E20C2E">
        <w:rPr>
          <w:spacing w:val="-4"/>
          <w:rtl/>
        </w:rPr>
        <w:t>ن در البدا</w:t>
      </w:r>
      <w:r w:rsidR="00B9084A" w:rsidRPr="00E20C2E">
        <w:rPr>
          <w:spacing w:val="-4"/>
          <w:rtl/>
        </w:rPr>
        <w:t>ی</w:t>
      </w:r>
      <w:r w:rsidRPr="00E20C2E">
        <w:rPr>
          <w:spacing w:val="-4"/>
          <w:rtl/>
        </w:rPr>
        <w:t>ه</w:t>
      </w:r>
      <w:r w:rsidR="003A7C51" w:rsidRPr="00E20C2E">
        <w:rPr>
          <w:spacing w:val="-4"/>
          <w:rtl/>
        </w:rPr>
        <w:t xml:space="preserve"> </w:t>
      </w:r>
      <w:r w:rsidRPr="00E20C2E">
        <w:rPr>
          <w:rFonts w:hint="cs"/>
          <w:spacing w:val="-4"/>
          <w:rtl/>
        </w:rPr>
        <w:t>(</w:t>
      </w:r>
      <w:r w:rsidRPr="00E20C2E">
        <w:rPr>
          <w:spacing w:val="-4"/>
          <w:rtl/>
        </w:rPr>
        <w:t>137/4</w:t>
      </w:r>
      <w:r w:rsidRPr="00E20C2E">
        <w:rPr>
          <w:rFonts w:hint="cs"/>
          <w:spacing w:val="-4"/>
          <w:rtl/>
        </w:rPr>
        <w:t>)</w:t>
      </w:r>
      <w:r w:rsidRPr="00E20C2E">
        <w:rPr>
          <w:spacing w:val="-4"/>
          <w:rtl/>
        </w:rPr>
        <w:t xml:space="preserve"> آمده.</w:t>
      </w:r>
    </w:p>
    <w:p w:rsidR="00797E01" w:rsidRPr="00AB1045" w:rsidRDefault="00B9084A" w:rsidP="00AB1045">
      <w:pPr>
        <w:pStyle w:val="a5"/>
        <w:rPr>
          <w:rtl/>
        </w:rPr>
      </w:pPr>
      <w:bookmarkStart w:id="143" w:name="_Toc441587507"/>
      <w:r>
        <w:rPr>
          <w:rtl/>
        </w:rPr>
        <w:t>ک</w:t>
      </w:r>
      <w:r w:rsidR="00797E01" w:rsidRPr="00AB1045">
        <w:rPr>
          <w:rtl/>
        </w:rPr>
        <w:t>شتن ابن ش</w:t>
      </w:r>
      <w:r>
        <w:rPr>
          <w:rtl/>
        </w:rPr>
        <w:t>ی</w:t>
      </w:r>
      <w:r w:rsidR="00797E01" w:rsidRPr="00AB1045">
        <w:rPr>
          <w:rtl/>
        </w:rPr>
        <w:t xml:space="preserve">به </w:t>
      </w:r>
      <w:r>
        <w:rPr>
          <w:rtl/>
        </w:rPr>
        <w:t>ی</w:t>
      </w:r>
      <w:r w:rsidR="00797E01" w:rsidRPr="00AB1045">
        <w:rPr>
          <w:rtl/>
        </w:rPr>
        <w:t>هود</w:t>
      </w:r>
      <w:r w:rsidR="00A15996">
        <w:rPr>
          <w:rtl/>
        </w:rPr>
        <w:t>ی</w:t>
      </w:r>
      <w:r w:rsidR="00797E01" w:rsidRPr="00244682">
        <w:rPr>
          <w:rStyle w:val="Char4"/>
          <w:vertAlign w:val="superscript"/>
          <w:rtl/>
        </w:rPr>
        <w:footnoteReference w:id="289"/>
      </w:r>
      <w:bookmarkEnd w:id="143"/>
    </w:p>
    <w:p w:rsidR="00797E01" w:rsidRPr="00160189" w:rsidRDefault="00797E01" w:rsidP="00244682">
      <w:pPr>
        <w:ind w:firstLine="284"/>
        <w:jc w:val="both"/>
        <w:rPr>
          <w:rStyle w:val="Char4"/>
          <w:rtl/>
        </w:rPr>
      </w:pPr>
      <w:r w:rsidRPr="00160189">
        <w:rPr>
          <w:rStyle w:val="Char4"/>
          <w:rtl/>
        </w:rPr>
        <w:t>ابونع</w:t>
      </w:r>
      <w:r w:rsidR="00B9084A">
        <w:rPr>
          <w:rStyle w:val="Char4"/>
          <w:rtl/>
        </w:rPr>
        <w:t>ی</w:t>
      </w:r>
      <w:r w:rsidRPr="00160189">
        <w:rPr>
          <w:rStyle w:val="Char4"/>
          <w:rtl/>
        </w:rPr>
        <w:t>م از بنت مح</w:t>
      </w:r>
      <w:r w:rsidR="00B9084A">
        <w:rPr>
          <w:rStyle w:val="Char4"/>
          <w:rtl/>
        </w:rPr>
        <w:t>ی</w:t>
      </w:r>
      <w:r w:rsidRPr="00160189">
        <w:rPr>
          <w:rStyle w:val="Char4"/>
          <w:rtl/>
        </w:rPr>
        <w:t>صه و او از پدرش</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«بر هر </w:t>
      </w:r>
      <w:r w:rsidR="00B9084A">
        <w:rPr>
          <w:rStyle w:val="Char4"/>
          <w:rtl/>
        </w:rPr>
        <w:t>ی</w:t>
      </w:r>
      <w:r w:rsidR="009D063B">
        <w:rPr>
          <w:rStyle w:val="Char4"/>
          <w:rtl/>
        </w:rPr>
        <w:t>ک</w:t>
      </w:r>
      <w:r w:rsidR="00A15996">
        <w:rPr>
          <w:rStyle w:val="Char4"/>
          <w:rtl/>
        </w:rPr>
        <w:t>ی</w:t>
      </w:r>
      <w:r w:rsidRPr="00160189">
        <w:rPr>
          <w:rStyle w:val="Char4"/>
          <w:rtl/>
        </w:rPr>
        <w:t xml:space="preserve"> از مردان </w:t>
      </w:r>
      <w:r w:rsidR="00B9084A">
        <w:rPr>
          <w:rStyle w:val="Char4"/>
          <w:rtl/>
        </w:rPr>
        <w:t>ی</w:t>
      </w:r>
      <w:r w:rsidRPr="00160189">
        <w:rPr>
          <w:rStyle w:val="Char4"/>
          <w:rtl/>
        </w:rPr>
        <w:t xml:space="preserve">هود </w:t>
      </w:r>
      <w:r w:rsidR="009D063B">
        <w:rPr>
          <w:rStyle w:val="Char4"/>
          <w:rtl/>
        </w:rPr>
        <w:t>ک</w:t>
      </w:r>
      <w:r w:rsidRPr="00160189">
        <w:rPr>
          <w:rStyle w:val="Char4"/>
          <w:rtl/>
        </w:rPr>
        <w:t xml:space="preserve">ه توان </w:t>
      </w:r>
      <w:r w:rsidR="00B9084A">
        <w:rPr>
          <w:rStyle w:val="Char4"/>
          <w:rtl/>
        </w:rPr>
        <w:t>ی</w:t>
      </w:r>
      <w:r w:rsidRPr="00160189">
        <w:rPr>
          <w:rStyle w:val="Char4"/>
          <w:rtl/>
        </w:rPr>
        <w:t>افت</w:t>
      </w:r>
      <w:r w:rsidR="00B9084A">
        <w:rPr>
          <w:rStyle w:val="Char4"/>
          <w:rtl/>
        </w:rPr>
        <w:t>ی</w:t>
      </w:r>
      <w:r w:rsidRPr="00160189">
        <w:rPr>
          <w:rStyle w:val="Char4"/>
          <w:rtl/>
        </w:rPr>
        <w:t>د، او را ب</w:t>
      </w:r>
      <w:r w:rsidR="009D063B">
        <w:rPr>
          <w:rStyle w:val="Char4"/>
          <w:rtl/>
        </w:rPr>
        <w:t>ک</w:t>
      </w:r>
      <w:r w:rsidRPr="00160189">
        <w:rPr>
          <w:rStyle w:val="Char4"/>
          <w:rtl/>
        </w:rPr>
        <w:t>ش</w:t>
      </w:r>
      <w:r w:rsidR="00B9084A">
        <w:rPr>
          <w:rStyle w:val="Char4"/>
          <w:rtl/>
        </w:rPr>
        <w:t>ی</w:t>
      </w:r>
      <w:r w:rsidRPr="00160189">
        <w:rPr>
          <w:rStyle w:val="Char4"/>
          <w:rtl/>
        </w:rPr>
        <w:t>د». مح</w:t>
      </w:r>
      <w:r w:rsidR="00B9084A">
        <w:rPr>
          <w:rStyle w:val="Char4"/>
          <w:rtl/>
        </w:rPr>
        <w:t>ی</w:t>
      </w:r>
      <w:r w:rsidRPr="00160189">
        <w:rPr>
          <w:rStyle w:val="Char4"/>
          <w:rtl/>
        </w:rPr>
        <w:t>صه بر ابن ش</w:t>
      </w:r>
      <w:r w:rsidR="00B9084A">
        <w:rPr>
          <w:rStyle w:val="Char4"/>
          <w:rtl/>
        </w:rPr>
        <w:t>ی</w:t>
      </w:r>
      <w:r w:rsidR="00244682">
        <w:rPr>
          <w:rStyle w:val="Char4"/>
          <w:rtl/>
        </w:rPr>
        <w:t>به -</w:t>
      </w:r>
      <w:r w:rsidR="009D063B">
        <w:rPr>
          <w:rStyle w:val="Char4"/>
          <w:rtl/>
        </w:rPr>
        <w:t>ک</w:t>
      </w:r>
      <w:r w:rsidRPr="00160189">
        <w:rPr>
          <w:rStyle w:val="Char4"/>
          <w:rtl/>
        </w:rPr>
        <w:t>ه مرد</w:t>
      </w:r>
      <w:r w:rsidR="00A15996">
        <w:rPr>
          <w:rStyle w:val="Char4"/>
          <w:rtl/>
        </w:rPr>
        <w:t>ی</w:t>
      </w:r>
      <w:r w:rsidRPr="00160189">
        <w:rPr>
          <w:rStyle w:val="Char4"/>
          <w:rtl/>
        </w:rPr>
        <w:t xml:space="preserve"> از تجار </w:t>
      </w:r>
      <w:r w:rsidR="00B9084A">
        <w:rPr>
          <w:rStyle w:val="Char4"/>
          <w:rtl/>
        </w:rPr>
        <w:t>ی</w:t>
      </w:r>
      <w:r w:rsidRPr="00160189">
        <w:rPr>
          <w:rStyle w:val="Char4"/>
          <w:rtl/>
        </w:rPr>
        <w:t>هود بود و برا</w:t>
      </w:r>
      <w:r w:rsidR="00A15996">
        <w:rPr>
          <w:rStyle w:val="Char4"/>
          <w:rtl/>
        </w:rPr>
        <w:t>ی</w:t>
      </w:r>
      <w:r w:rsidR="001C48E8">
        <w:rPr>
          <w:rStyle w:val="Char4"/>
          <w:rtl/>
        </w:rPr>
        <w:t xml:space="preserve">‌شان </w:t>
      </w:r>
      <w:r w:rsidRPr="00160189">
        <w:rPr>
          <w:rStyle w:val="Char4"/>
          <w:rtl/>
        </w:rPr>
        <w:t>لباس م</w:t>
      </w:r>
      <w:r w:rsidR="00A15996">
        <w:rPr>
          <w:rStyle w:val="Char4"/>
          <w:rtl/>
        </w:rPr>
        <w:t>ی</w:t>
      </w:r>
      <w:r w:rsidRPr="00160189">
        <w:rPr>
          <w:rStyle w:val="Char4"/>
          <w:rtl/>
        </w:rPr>
        <w:t>‏آورد و همراه</w:t>
      </w:r>
      <w:r w:rsidR="001C48E8">
        <w:rPr>
          <w:rStyle w:val="Char4"/>
          <w:rtl/>
        </w:rPr>
        <w:t xml:space="preserve">‌شان </w:t>
      </w:r>
      <w:r w:rsidR="00244682">
        <w:rPr>
          <w:rStyle w:val="Char4"/>
          <w:rtl/>
        </w:rPr>
        <w:t>داد و ستد داشت</w:t>
      </w:r>
      <w:r w:rsidRPr="00160189">
        <w:rPr>
          <w:rStyle w:val="Char4"/>
          <w:rtl/>
        </w:rPr>
        <w:t>- حمله نمود و او را به قتل رسان</w:t>
      </w:r>
      <w:r w:rsidR="00B9084A">
        <w:rPr>
          <w:rStyle w:val="Char4"/>
          <w:rtl/>
        </w:rPr>
        <w:t>ی</w:t>
      </w:r>
      <w:r w:rsidRPr="00160189">
        <w:rPr>
          <w:rStyle w:val="Char4"/>
          <w:rtl/>
        </w:rPr>
        <w:t>د، حو</w:t>
      </w:r>
      <w:r w:rsidR="00B9084A">
        <w:rPr>
          <w:rStyle w:val="Char4"/>
          <w:rtl/>
        </w:rPr>
        <w:t>ی</w:t>
      </w:r>
      <w:r w:rsidRPr="00160189">
        <w:rPr>
          <w:rStyle w:val="Char4"/>
          <w:rtl/>
        </w:rPr>
        <w:t>صه شروع به زدن و</w:t>
      </w:r>
      <w:r w:rsidR="00A15996">
        <w:rPr>
          <w:rStyle w:val="Char4"/>
          <w:rtl/>
        </w:rPr>
        <w:t>ی</w:t>
      </w:r>
      <w:r w:rsidRPr="00160189">
        <w:rPr>
          <w:rStyle w:val="Char4"/>
          <w:rtl/>
        </w:rPr>
        <w:t xml:space="preserve"> نموده م</w:t>
      </w:r>
      <w:r w:rsidR="00A15996">
        <w:rPr>
          <w:rStyle w:val="Char4"/>
          <w:rtl/>
        </w:rPr>
        <w:t>ی</w:t>
      </w:r>
      <w:r w:rsidRPr="00160189">
        <w:rPr>
          <w:rStyle w:val="Char4"/>
          <w:rtl/>
        </w:rPr>
        <w:t>‏گفت: ا</w:t>
      </w:r>
      <w:r w:rsidR="00A15996">
        <w:rPr>
          <w:rStyle w:val="Char4"/>
          <w:rtl/>
        </w:rPr>
        <w:t>ی</w:t>
      </w:r>
      <w:r w:rsidRPr="00160189">
        <w:rPr>
          <w:rStyle w:val="Char4"/>
          <w:rtl/>
        </w:rPr>
        <w:t xml:space="preserve"> دشمن خدا، او را </w:t>
      </w:r>
      <w:r w:rsidR="009D063B">
        <w:rPr>
          <w:rStyle w:val="Char4"/>
          <w:rtl/>
        </w:rPr>
        <w:t>ک</w:t>
      </w:r>
      <w:r w:rsidRPr="00160189">
        <w:rPr>
          <w:rStyle w:val="Char4"/>
          <w:rtl/>
        </w:rPr>
        <w:t>شت</w:t>
      </w:r>
      <w:r w:rsidR="00A15996">
        <w:rPr>
          <w:rStyle w:val="Char4"/>
          <w:rtl/>
        </w:rPr>
        <w:t>ی</w:t>
      </w:r>
      <w:r w:rsidRPr="00160189">
        <w:rPr>
          <w:rStyle w:val="Char4"/>
          <w:rtl/>
        </w:rPr>
        <w:t>؟! به خدا سوگند خ</w:t>
      </w:r>
      <w:r w:rsidR="00B9084A">
        <w:rPr>
          <w:rStyle w:val="Char4"/>
          <w:rtl/>
        </w:rPr>
        <w:t>ی</w:t>
      </w:r>
      <w:r w:rsidRPr="00160189">
        <w:rPr>
          <w:rStyle w:val="Char4"/>
          <w:rtl/>
        </w:rPr>
        <w:t>ل</w:t>
      </w:r>
      <w:r w:rsidR="00A15996">
        <w:rPr>
          <w:rStyle w:val="Char4"/>
          <w:rtl/>
        </w:rPr>
        <w:t>ی</w:t>
      </w:r>
      <w:r w:rsidRPr="00160189">
        <w:rPr>
          <w:rStyle w:val="Char4"/>
          <w:rtl/>
        </w:rPr>
        <w:t xml:space="preserve"> چرب</w:t>
      </w:r>
      <w:r w:rsidR="00A15996">
        <w:rPr>
          <w:rStyle w:val="Char4"/>
          <w:rtl/>
        </w:rPr>
        <w:t>ی</w:t>
      </w:r>
      <w:r w:rsidRPr="00160189">
        <w:rPr>
          <w:rStyle w:val="Char4"/>
          <w:rtl/>
        </w:rPr>
        <w:t xml:space="preserve"> ازمال و</w:t>
      </w:r>
      <w:r w:rsidR="00A15996">
        <w:rPr>
          <w:rStyle w:val="Char4"/>
          <w:rtl/>
        </w:rPr>
        <w:t>ی</w:t>
      </w:r>
      <w:r w:rsidRPr="00160189">
        <w:rPr>
          <w:rStyle w:val="Char4"/>
          <w:rtl/>
        </w:rPr>
        <w:t xml:space="preserve"> در ش</w:t>
      </w:r>
      <w:r w:rsidR="009D063B">
        <w:rPr>
          <w:rStyle w:val="Char4"/>
          <w:rtl/>
        </w:rPr>
        <w:t>ک</w:t>
      </w:r>
      <w:r w:rsidRPr="00160189">
        <w:rPr>
          <w:rStyle w:val="Char4"/>
          <w:rtl/>
        </w:rPr>
        <w:t xml:space="preserve">مت است!! به او گفتم: به خدا سوگند، اگر مرا به </w:t>
      </w:r>
      <w:r w:rsidR="009D063B">
        <w:rPr>
          <w:rStyle w:val="Char4"/>
          <w:rtl/>
        </w:rPr>
        <w:t>ک</w:t>
      </w:r>
      <w:r w:rsidRPr="00160189">
        <w:rPr>
          <w:rStyle w:val="Char4"/>
          <w:rtl/>
        </w:rPr>
        <w:t>شتن تو هم دستور بدهد، گردنت را م</w:t>
      </w:r>
      <w:r w:rsidR="00A15996">
        <w:rPr>
          <w:rStyle w:val="Char4"/>
          <w:rtl/>
        </w:rPr>
        <w:t>ی</w:t>
      </w:r>
      <w:r w:rsidRPr="00160189">
        <w:rPr>
          <w:rStyle w:val="Char4"/>
          <w:rtl/>
        </w:rPr>
        <w:t>‏زنم! م</w:t>
      </w:r>
      <w:r w:rsidR="00A15996">
        <w:rPr>
          <w:rStyle w:val="Char4"/>
          <w:rtl/>
        </w:rPr>
        <w:t>ی</w:t>
      </w:r>
      <w:r w:rsidRPr="00160189">
        <w:rPr>
          <w:rStyle w:val="Char4"/>
          <w:rtl/>
        </w:rPr>
        <w:t>‏گو</w:t>
      </w:r>
      <w:r w:rsidR="00B9084A">
        <w:rPr>
          <w:rStyle w:val="Char4"/>
          <w:rtl/>
        </w:rPr>
        <w:t>ی</w:t>
      </w:r>
      <w:r w:rsidRPr="00160189">
        <w:rPr>
          <w:rStyle w:val="Char4"/>
          <w:rtl/>
        </w:rPr>
        <w:t>د: و ا</w:t>
      </w:r>
      <w:r w:rsidR="00B9084A">
        <w:rPr>
          <w:rStyle w:val="Char4"/>
          <w:rtl/>
        </w:rPr>
        <w:t>ی</w:t>
      </w:r>
      <w:r w:rsidRPr="00160189">
        <w:rPr>
          <w:rStyle w:val="Char4"/>
          <w:rtl/>
        </w:rPr>
        <w:t>ن عمل مقدّمه‏ا</w:t>
      </w:r>
      <w:r w:rsidR="00A15996">
        <w:rPr>
          <w:rStyle w:val="Char4"/>
          <w:rtl/>
        </w:rPr>
        <w:t>ی</w:t>
      </w:r>
      <w:r w:rsidRPr="00160189">
        <w:rPr>
          <w:rStyle w:val="Char4"/>
          <w:rtl/>
        </w:rPr>
        <w:t xml:space="preserve"> برا</w:t>
      </w:r>
      <w:r w:rsidR="00A15996">
        <w:rPr>
          <w:rStyle w:val="Char4"/>
          <w:rtl/>
        </w:rPr>
        <w:t>ی</w:t>
      </w:r>
      <w:r w:rsidRPr="00160189">
        <w:rPr>
          <w:rStyle w:val="Char4"/>
          <w:rtl/>
        </w:rPr>
        <w:t xml:space="preserve"> اسلام آوردن حو</w:t>
      </w:r>
      <w:r w:rsidR="00B9084A">
        <w:rPr>
          <w:rStyle w:val="Char4"/>
          <w:rtl/>
        </w:rPr>
        <w:t>ی</w:t>
      </w:r>
      <w:r w:rsidRPr="00160189">
        <w:rPr>
          <w:rStyle w:val="Char4"/>
          <w:rtl/>
        </w:rPr>
        <w:t>صه گرد</w:t>
      </w:r>
      <w:r w:rsidR="00B9084A">
        <w:rPr>
          <w:rStyle w:val="Char4"/>
          <w:rtl/>
        </w:rPr>
        <w:t>ی</w:t>
      </w:r>
      <w:r w:rsidRPr="00160189">
        <w:rPr>
          <w:rStyle w:val="Char4"/>
          <w:rtl/>
        </w:rPr>
        <w:t>د. حو</w:t>
      </w:r>
      <w:r w:rsidR="00B9084A">
        <w:rPr>
          <w:rStyle w:val="Char4"/>
          <w:rtl/>
        </w:rPr>
        <w:t>ی</w:t>
      </w:r>
      <w:r w:rsidRPr="00160189">
        <w:rPr>
          <w:rStyle w:val="Char4"/>
          <w:rtl/>
        </w:rPr>
        <w:t xml:space="preserve">صه گفت: تو را به خدا سوگند </w:t>
      </w:r>
      <w:r w:rsidR="009D063B">
        <w:rPr>
          <w:rStyle w:val="Char4"/>
          <w:rtl/>
        </w:rPr>
        <w:t>ک</w:t>
      </w:r>
      <w:r w:rsidRPr="00160189">
        <w:rPr>
          <w:rStyle w:val="Char4"/>
          <w:rtl/>
        </w:rPr>
        <w:t>ه، اگر محمّد تو را به قتل من دستور بدهد، مرا خواه</w:t>
      </w:r>
      <w:r w:rsidR="00A15996">
        <w:rPr>
          <w:rStyle w:val="Char4"/>
          <w:rtl/>
        </w:rPr>
        <w:t>ی</w:t>
      </w:r>
      <w:r w:rsidRPr="00160189">
        <w:rPr>
          <w:rStyle w:val="Char4"/>
          <w:rtl/>
        </w:rPr>
        <w:t xml:space="preserve"> </w:t>
      </w:r>
      <w:r w:rsidR="009D063B">
        <w:rPr>
          <w:rStyle w:val="Char4"/>
          <w:rtl/>
        </w:rPr>
        <w:t>ک</w:t>
      </w:r>
      <w:r w:rsidRPr="00160189">
        <w:rPr>
          <w:rStyle w:val="Char4"/>
          <w:rtl/>
        </w:rPr>
        <w:t>شت؟! مح</w:t>
      </w:r>
      <w:r w:rsidR="00B9084A">
        <w:rPr>
          <w:rStyle w:val="Char4"/>
          <w:rtl/>
        </w:rPr>
        <w:t>ی</w:t>
      </w:r>
      <w:r w:rsidRPr="00160189">
        <w:rPr>
          <w:rStyle w:val="Char4"/>
          <w:rtl/>
        </w:rPr>
        <w:t>صه پاسخ داد: بل</w:t>
      </w:r>
      <w:r w:rsidR="00A15996">
        <w:rPr>
          <w:rStyle w:val="Char4"/>
          <w:rtl/>
        </w:rPr>
        <w:t>ی</w:t>
      </w:r>
      <w:r w:rsidRPr="00160189">
        <w:rPr>
          <w:rStyle w:val="Char4"/>
          <w:rtl/>
        </w:rPr>
        <w:t>، به خدا سوگند!! حو</w:t>
      </w:r>
      <w:r w:rsidR="00B9084A">
        <w:rPr>
          <w:rStyle w:val="Char4"/>
          <w:rtl/>
        </w:rPr>
        <w:t>ی</w:t>
      </w:r>
      <w:r w:rsidRPr="00160189">
        <w:rPr>
          <w:rStyle w:val="Char4"/>
          <w:rtl/>
        </w:rPr>
        <w:t>صه گفت: به خدا سوگند، د</w:t>
      </w:r>
      <w:r w:rsidR="00B9084A">
        <w:rPr>
          <w:rStyle w:val="Char4"/>
          <w:rtl/>
        </w:rPr>
        <w:t>ی</w:t>
      </w:r>
      <w:r w:rsidRPr="00160189">
        <w:rPr>
          <w:rStyle w:val="Char4"/>
          <w:rtl/>
        </w:rPr>
        <w:t>ن</w:t>
      </w:r>
      <w:r w:rsidR="00A15996">
        <w:rPr>
          <w:rStyle w:val="Char4"/>
          <w:rtl/>
        </w:rPr>
        <w:t>ی</w:t>
      </w:r>
      <w:r w:rsidRPr="00160189">
        <w:rPr>
          <w:rStyle w:val="Char4"/>
          <w:rtl/>
        </w:rPr>
        <w:t xml:space="preserve"> </w:t>
      </w:r>
      <w:r w:rsidR="009D063B">
        <w:rPr>
          <w:rStyle w:val="Char4"/>
          <w:rtl/>
        </w:rPr>
        <w:t>ک</w:t>
      </w:r>
      <w:r w:rsidRPr="00160189">
        <w:rPr>
          <w:rStyle w:val="Char4"/>
          <w:rtl/>
        </w:rPr>
        <w:t>ه تو را به ا</w:t>
      </w:r>
      <w:r w:rsidR="00B9084A">
        <w:rPr>
          <w:rStyle w:val="Char4"/>
          <w:rtl/>
        </w:rPr>
        <w:t>ی</w:t>
      </w:r>
      <w:r w:rsidRPr="00160189">
        <w:rPr>
          <w:rStyle w:val="Char4"/>
          <w:rtl/>
        </w:rPr>
        <w:t>ن حد رسان</w:t>
      </w:r>
      <w:r w:rsidR="00B9084A">
        <w:rPr>
          <w:rStyle w:val="Char4"/>
          <w:rtl/>
        </w:rPr>
        <w:t>ی</w:t>
      </w:r>
      <w:r w:rsidRPr="00160189">
        <w:rPr>
          <w:rStyle w:val="Char4"/>
          <w:rtl/>
        </w:rPr>
        <w:t>ده، د</w:t>
      </w:r>
      <w:r w:rsidR="00B9084A">
        <w:rPr>
          <w:rStyle w:val="Char4"/>
          <w:rtl/>
        </w:rPr>
        <w:t>ی</w:t>
      </w:r>
      <w:r w:rsidRPr="00160189">
        <w:rPr>
          <w:rStyle w:val="Char4"/>
          <w:rtl/>
        </w:rPr>
        <w:t>ن عج</w:t>
      </w:r>
      <w:r w:rsidR="00B9084A">
        <w:rPr>
          <w:rStyle w:val="Char4"/>
          <w:rtl/>
        </w:rPr>
        <w:t>ی</w:t>
      </w:r>
      <w:r w:rsidRPr="00160189">
        <w:rPr>
          <w:rStyle w:val="Char4"/>
          <w:rtl/>
        </w:rPr>
        <w:t>ب</w:t>
      </w:r>
      <w:r w:rsidR="00A15996">
        <w:rPr>
          <w:rStyle w:val="Char4"/>
          <w:rtl/>
        </w:rPr>
        <w:t>ی</w:t>
      </w:r>
      <w:r w:rsidRPr="00160189">
        <w:rPr>
          <w:rStyle w:val="Char4"/>
          <w:rtl/>
        </w:rPr>
        <w:t xml:space="preserve"> است. ا</w:t>
      </w:r>
      <w:r w:rsidR="00B9084A">
        <w:rPr>
          <w:rStyle w:val="Char4"/>
          <w:rtl/>
        </w:rPr>
        <w:t>ی</w:t>
      </w:r>
      <w:r w:rsidRPr="00160189">
        <w:rPr>
          <w:rStyle w:val="Char4"/>
          <w:rtl/>
        </w:rPr>
        <w:t>ن چن</w:t>
      </w:r>
      <w:r w:rsidR="00B9084A">
        <w:rPr>
          <w:rStyle w:val="Char4"/>
          <w:rtl/>
        </w:rPr>
        <w:t>ی</w:t>
      </w:r>
      <w:r w:rsidRPr="00160189">
        <w:rPr>
          <w:rStyle w:val="Char4"/>
          <w:rtl/>
        </w:rPr>
        <w:t xml:space="preserve">ن در </w:t>
      </w:r>
      <w:r w:rsidR="009D063B">
        <w:rPr>
          <w:rStyle w:val="Char4"/>
          <w:rtl/>
        </w:rPr>
        <w:t>ک</w:t>
      </w:r>
      <w:r w:rsidRPr="00160189">
        <w:rPr>
          <w:rStyle w:val="Char4"/>
          <w:rtl/>
        </w:rPr>
        <w:t xml:space="preserve">نزالعمال </w:t>
      </w:r>
      <w:r w:rsidRPr="00160189">
        <w:rPr>
          <w:rStyle w:val="Char4"/>
          <w:rFonts w:hint="cs"/>
          <w:rtl/>
        </w:rPr>
        <w:t>(</w:t>
      </w:r>
      <w:r w:rsidRPr="00160189">
        <w:rPr>
          <w:rStyle w:val="Char4"/>
          <w:rtl/>
        </w:rPr>
        <w:t>90/7</w:t>
      </w:r>
      <w:r w:rsidRPr="00160189">
        <w:rPr>
          <w:rStyle w:val="Char4"/>
          <w:rFonts w:hint="cs"/>
          <w:rtl/>
        </w:rPr>
        <w:t>)</w:t>
      </w:r>
      <w:r w:rsidRPr="00160189">
        <w:rPr>
          <w:rStyle w:val="Char4"/>
          <w:rtl/>
        </w:rPr>
        <w:t xml:space="preserve"> آمده. و ا</w:t>
      </w:r>
      <w:r w:rsidR="00B9084A">
        <w:rPr>
          <w:rStyle w:val="Char4"/>
          <w:rtl/>
        </w:rPr>
        <w:t>ی</w:t>
      </w:r>
      <w:r w:rsidRPr="00160189">
        <w:rPr>
          <w:rStyle w:val="Char4"/>
          <w:rtl/>
        </w:rPr>
        <w:t>ن را همچن</w:t>
      </w:r>
      <w:r w:rsidR="00B9084A">
        <w:rPr>
          <w:rStyle w:val="Char4"/>
          <w:rtl/>
        </w:rPr>
        <w:t>ی</w:t>
      </w:r>
      <w:r w:rsidRPr="00160189">
        <w:rPr>
          <w:rStyle w:val="Char4"/>
          <w:rtl/>
        </w:rPr>
        <w:t>ن ابن اسحاق مانند آن روا</w:t>
      </w:r>
      <w:r w:rsidR="00B9084A">
        <w:rPr>
          <w:rStyle w:val="Char4"/>
          <w:rtl/>
        </w:rPr>
        <w:t>ی</w:t>
      </w:r>
      <w:r w:rsidRPr="00160189">
        <w:rPr>
          <w:rStyle w:val="Char4"/>
          <w:rtl/>
        </w:rPr>
        <w:t>ت نموده، و در حد</w:t>
      </w:r>
      <w:r w:rsidR="00B9084A">
        <w:rPr>
          <w:rStyle w:val="Char4"/>
          <w:rtl/>
        </w:rPr>
        <w:t>ی</w:t>
      </w:r>
      <w:r w:rsidRPr="00160189">
        <w:rPr>
          <w:rStyle w:val="Char4"/>
          <w:rtl/>
        </w:rPr>
        <w:t>ث و</w:t>
      </w:r>
      <w:r w:rsidR="00A15996">
        <w:rPr>
          <w:rStyle w:val="Char4"/>
          <w:rtl/>
        </w:rPr>
        <w:t>ی</w:t>
      </w:r>
      <w:r w:rsidRPr="00160189">
        <w:rPr>
          <w:rStyle w:val="Char4"/>
          <w:rtl/>
        </w:rPr>
        <w:t xml:space="preserve"> آمده: مح</w:t>
      </w:r>
      <w:r w:rsidR="00B9084A">
        <w:rPr>
          <w:rStyle w:val="Char4"/>
          <w:rtl/>
        </w:rPr>
        <w:t>ی</w:t>
      </w:r>
      <w:r w:rsidRPr="00160189">
        <w:rPr>
          <w:rStyle w:val="Char4"/>
          <w:rtl/>
        </w:rPr>
        <w:t>صه م</w:t>
      </w:r>
      <w:r w:rsidR="00A15996">
        <w:rPr>
          <w:rStyle w:val="Char4"/>
          <w:rtl/>
        </w:rPr>
        <w:t>ی</w:t>
      </w:r>
      <w:r w:rsidRPr="00160189">
        <w:rPr>
          <w:rStyle w:val="Char4"/>
          <w:rtl/>
        </w:rPr>
        <w:t>‏گو</w:t>
      </w:r>
      <w:r w:rsidR="00B9084A">
        <w:rPr>
          <w:rStyle w:val="Char4"/>
          <w:rtl/>
        </w:rPr>
        <w:t>ی</w:t>
      </w:r>
      <w:r w:rsidRPr="00160189">
        <w:rPr>
          <w:rStyle w:val="Char4"/>
          <w:rtl/>
        </w:rPr>
        <w:t xml:space="preserve">د: گفتم: به خدا سوگند، مرا </w:t>
      </w:r>
      <w:r w:rsidR="009D063B">
        <w:rPr>
          <w:rStyle w:val="Char4"/>
          <w:rtl/>
        </w:rPr>
        <w:t>ک</w:t>
      </w:r>
      <w:r w:rsidRPr="00160189">
        <w:rPr>
          <w:rStyle w:val="Char4"/>
          <w:rtl/>
        </w:rPr>
        <w:t>س</w:t>
      </w:r>
      <w:r w:rsidR="00A15996">
        <w:rPr>
          <w:rStyle w:val="Char4"/>
          <w:rtl/>
        </w:rPr>
        <w:t>ی</w:t>
      </w:r>
      <w:r w:rsidRPr="00160189">
        <w:rPr>
          <w:rStyle w:val="Char4"/>
          <w:rtl/>
        </w:rPr>
        <w:t xml:space="preserve"> به قتل و</w:t>
      </w:r>
      <w:r w:rsidR="00A15996">
        <w:rPr>
          <w:rStyle w:val="Char4"/>
          <w:rtl/>
        </w:rPr>
        <w:t>ی</w:t>
      </w:r>
      <w:r w:rsidRPr="00160189">
        <w:rPr>
          <w:rStyle w:val="Char4"/>
          <w:rtl/>
        </w:rPr>
        <w:t xml:space="preserve"> دستور داده است </w:t>
      </w:r>
      <w:r w:rsidR="009D063B">
        <w:rPr>
          <w:rStyle w:val="Char4"/>
          <w:rtl/>
        </w:rPr>
        <w:t>ک</w:t>
      </w:r>
      <w:r w:rsidRPr="00160189">
        <w:rPr>
          <w:rStyle w:val="Char4"/>
          <w:rtl/>
        </w:rPr>
        <w:t>ه اگر به قتل تو دستور م</w:t>
      </w:r>
      <w:r w:rsidR="00A15996">
        <w:rPr>
          <w:rStyle w:val="Char4"/>
          <w:rtl/>
        </w:rPr>
        <w:t>ی</w:t>
      </w:r>
      <w:r w:rsidRPr="00160189">
        <w:rPr>
          <w:rStyle w:val="Char4"/>
          <w:rtl/>
        </w:rPr>
        <w:t>‏داد، گردنت را م</w:t>
      </w:r>
      <w:r w:rsidR="00A15996">
        <w:rPr>
          <w:rStyle w:val="Char4"/>
          <w:rtl/>
        </w:rPr>
        <w:t>ی</w:t>
      </w:r>
      <w:r w:rsidRPr="00160189">
        <w:rPr>
          <w:rStyle w:val="Char4"/>
          <w:rtl/>
        </w:rPr>
        <w:t>‏زدم!! و در آخر آن افزوده: و حو</w:t>
      </w:r>
      <w:r w:rsidR="00B9084A">
        <w:rPr>
          <w:rStyle w:val="Char4"/>
          <w:rtl/>
        </w:rPr>
        <w:t>ی</w:t>
      </w:r>
      <w:r w:rsidR="00244682">
        <w:rPr>
          <w:rStyle w:val="Char4"/>
          <w:rtl/>
        </w:rPr>
        <w:t>صه اسلام آورد</w:t>
      </w:r>
      <w:r w:rsidRPr="00244682">
        <w:rPr>
          <w:rStyle w:val="Char4"/>
          <w:vertAlign w:val="superscript"/>
          <w:rtl/>
        </w:rPr>
        <w:footnoteReference w:id="290"/>
      </w:r>
      <w:r w:rsidR="00244682">
        <w:rPr>
          <w:rStyle w:val="Char4"/>
          <w:rFonts w:hint="cs"/>
          <w:rtl/>
        </w:rPr>
        <w:t>.</w:t>
      </w:r>
      <w:r w:rsidRPr="00160189">
        <w:rPr>
          <w:rStyle w:val="Char4"/>
          <w:rtl/>
        </w:rPr>
        <w:t xml:space="preserve"> و ا</w:t>
      </w:r>
      <w:r w:rsidR="00B9084A">
        <w:rPr>
          <w:rStyle w:val="Char4"/>
          <w:rtl/>
        </w:rPr>
        <w:t>ی</w:t>
      </w:r>
      <w:r w:rsidRPr="00160189">
        <w:rPr>
          <w:rStyle w:val="Char4"/>
          <w:rtl/>
        </w:rPr>
        <w:t>ن را همچن</w:t>
      </w:r>
      <w:r w:rsidR="00B9084A">
        <w:rPr>
          <w:rStyle w:val="Char4"/>
          <w:rtl/>
        </w:rPr>
        <w:t>ی</w:t>
      </w:r>
      <w:r w:rsidRPr="00160189">
        <w:rPr>
          <w:rStyle w:val="Char4"/>
          <w:rtl/>
        </w:rPr>
        <w:t>ن ابوداود از طر</w:t>
      </w:r>
      <w:r w:rsidR="00B9084A">
        <w:rPr>
          <w:rStyle w:val="Char4"/>
          <w:rtl/>
        </w:rPr>
        <w:t>ی</w:t>
      </w:r>
      <w:r w:rsidRPr="00160189">
        <w:rPr>
          <w:rStyle w:val="Char4"/>
          <w:rtl/>
        </w:rPr>
        <w:t>ق و</w:t>
      </w:r>
      <w:r w:rsidR="00A15996">
        <w:rPr>
          <w:rStyle w:val="Char4"/>
          <w:rtl/>
        </w:rPr>
        <w:t>ی</w:t>
      </w:r>
      <w:r w:rsidRPr="00160189">
        <w:rPr>
          <w:rStyle w:val="Char4"/>
          <w:rtl/>
        </w:rPr>
        <w:t xml:space="preserve"> روا</w:t>
      </w:r>
      <w:r w:rsidR="00B9084A">
        <w:rPr>
          <w:rStyle w:val="Char4"/>
          <w:rtl/>
        </w:rPr>
        <w:t>ی</w:t>
      </w:r>
      <w:r w:rsidRPr="00160189">
        <w:rPr>
          <w:rStyle w:val="Char4"/>
          <w:rtl/>
        </w:rPr>
        <w:t>ت نموده، جز ا</w:t>
      </w:r>
      <w:r w:rsidR="00B9084A">
        <w:rPr>
          <w:rStyle w:val="Char4"/>
          <w:rtl/>
        </w:rPr>
        <w:t>ی</w:t>
      </w:r>
      <w:r w:rsidRPr="00160189">
        <w:rPr>
          <w:rStyle w:val="Char4"/>
          <w:rtl/>
        </w:rPr>
        <w:t xml:space="preserve">ن </w:t>
      </w:r>
      <w:r w:rsidR="009D063B">
        <w:rPr>
          <w:rStyle w:val="Char4"/>
          <w:rtl/>
        </w:rPr>
        <w:t>ک</w:t>
      </w:r>
      <w:r w:rsidRPr="00160189">
        <w:rPr>
          <w:rStyle w:val="Char4"/>
          <w:rtl/>
        </w:rPr>
        <w:t>ه و</w:t>
      </w:r>
      <w:r w:rsidR="00A15996">
        <w:rPr>
          <w:rStyle w:val="Char4"/>
          <w:rtl/>
        </w:rPr>
        <w:t>ی</w:t>
      </w:r>
      <w:r w:rsidRPr="00160189">
        <w:rPr>
          <w:rStyle w:val="Char4"/>
          <w:rtl/>
        </w:rPr>
        <w:t xml:space="preserve"> تا به ا</w:t>
      </w:r>
      <w:r w:rsidR="00B9084A">
        <w:rPr>
          <w:rStyle w:val="Char4"/>
          <w:rtl/>
        </w:rPr>
        <w:t>ی</w:t>
      </w:r>
      <w:r w:rsidRPr="00160189">
        <w:rPr>
          <w:rStyle w:val="Char4"/>
          <w:rtl/>
        </w:rPr>
        <w:t>ن قول او ا</w:t>
      </w:r>
      <w:r w:rsidR="009D063B">
        <w:rPr>
          <w:rStyle w:val="Char4"/>
          <w:rtl/>
        </w:rPr>
        <w:t>ک</w:t>
      </w:r>
      <w:r w:rsidRPr="00160189">
        <w:rPr>
          <w:rStyle w:val="Char4"/>
          <w:rtl/>
        </w:rPr>
        <w:t>تفا نموده: «در ش</w:t>
      </w:r>
      <w:r w:rsidR="009D063B">
        <w:rPr>
          <w:rStyle w:val="Char4"/>
          <w:rtl/>
        </w:rPr>
        <w:t>ک</w:t>
      </w:r>
      <w:r w:rsidRPr="00160189">
        <w:rPr>
          <w:rStyle w:val="Char4"/>
          <w:rtl/>
        </w:rPr>
        <w:t>مت از مال و</w:t>
      </w:r>
      <w:r w:rsidR="00A15996">
        <w:rPr>
          <w:rStyle w:val="Char4"/>
          <w:rtl/>
        </w:rPr>
        <w:t>ی</w:t>
      </w:r>
      <w:r w:rsidRPr="00160189">
        <w:rPr>
          <w:rStyle w:val="Char4"/>
          <w:rtl/>
        </w:rPr>
        <w:t xml:space="preserve"> است»</w:t>
      </w:r>
      <w:r w:rsidRPr="00244682">
        <w:rPr>
          <w:rStyle w:val="Char4"/>
          <w:vertAlign w:val="superscript"/>
          <w:rtl/>
        </w:rPr>
        <w:footnoteReference w:id="291"/>
      </w:r>
      <w:r w:rsidRPr="00160189">
        <w:rPr>
          <w:rStyle w:val="Char4"/>
          <w:rtl/>
        </w:rPr>
        <w:t>، و ما بعد آن را متذ</w:t>
      </w:r>
      <w:r w:rsidR="009D063B">
        <w:rPr>
          <w:rStyle w:val="Char4"/>
          <w:rtl/>
        </w:rPr>
        <w:t>ک</w:t>
      </w:r>
      <w:r w:rsidRPr="00160189">
        <w:rPr>
          <w:rStyle w:val="Char4"/>
          <w:rtl/>
        </w:rPr>
        <w:t xml:space="preserve">ر نشده. </w:t>
      </w:r>
    </w:p>
    <w:p w:rsidR="00797E01" w:rsidRPr="00244682" w:rsidRDefault="00797E01" w:rsidP="00244682">
      <w:pPr>
        <w:pStyle w:val="a2"/>
        <w:rPr>
          <w:rtl/>
        </w:rPr>
      </w:pPr>
      <w:bookmarkStart w:id="144" w:name="_Toc441587508"/>
      <w:r w:rsidRPr="00AB1045">
        <w:rPr>
          <w:rtl/>
        </w:rPr>
        <w:t>غزوه‏هاى بنى قينقاع، بنى نضير و قريظه، و آنچه از انصار در اين غزوه‏ها اتّفاق افتاده است</w:t>
      </w:r>
      <w:bookmarkEnd w:id="144"/>
    </w:p>
    <w:p w:rsidR="00797E01" w:rsidRPr="00AB1045" w:rsidRDefault="00797E01" w:rsidP="00AB1045">
      <w:pPr>
        <w:pStyle w:val="a5"/>
        <w:rPr>
          <w:rtl/>
        </w:rPr>
      </w:pPr>
      <w:bookmarkStart w:id="145" w:name="_Toc441587509"/>
      <w:r w:rsidRPr="00AB1045">
        <w:rPr>
          <w:rtl/>
        </w:rPr>
        <w:t>داستان بن</w:t>
      </w:r>
      <w:r w:rsidR="00A15996">
        <w:rPr>
          <w:rtl/>
        </w:rPr>
        <w:t>ی</w:t>
      </w:r>
      <w:r w:rsidRPr="00AB1045">
        <w:rPr>
          <w:rtl/>
        </w:rPr>
        <w:t xml:space="preserve"> ق</w:t>
      </w:r>
      <w:r w:rsidR="00B9084A">
        <w:rPr>
          <w:rtl/>
        </w:rPr>
        <w:t>ی</w:t>
      </w:r>
      <w:r w:rsidRPr="00AB1045">
        <w:rPr>
          <w:rtl/>
        </w:rPr>
        <w:t>نقاع</w:t>
      </w:r>
      <w:bookmarkEnd w:id="145"/>
    </w:p>
    <w:p w:rsidR="00797E01" w:rsidRPr="00160189" w:rsidRDefault="00797E01" w:rsidP="008D1BC1">
      <w:pPr>
        <w:ind w:firstLine="284"/>
        <w:jc w:val="both"/>
        <w:rPr>
          <w:rStyle w:val="Char4"/>
          <w:rtl/>
        </w:rPr>
      </w:pPr>
      <w:r w:rsidRPr="00160189">
        <w:rPr>
          <w:rStyle w:val="Char4"/>
          <w:rtl/>
        </w:rPr>
        <w:t>ابن اسحاق به اسناد حسن از ابن عباس</w:t>
      </w:r>
      <w:r w:rsidR="00437588" w:rsidRPr="00437588">
        <w:rPr>
          <w:rStyle w:val="Char4"/>
          <w:rFonts w:cs="CTraditional Arabic"/>
          <w:rtl/>
        </w:rPr>
        <w:t xml:space="preserve"> ب</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هنگام</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بر قر</w:t>
      </w:r>
      <w:r w:rsidR="00B9084A">
        <w:rPr>
          <w:rStyle w:val="Char4"/>
          <w:rtl/>
        </w:rPr>
        <w:t>ی</w:t>
      </w:r>
      <w:r w:rsidRPr="00160189">
        <w:rPr>
          <w:rStyle w:val="Char4"/>
          <w:rtl/>
        </w:rPr>
        <w:t xml:space="preserve">ش در روز بدر غلبه </w:t>
      </w:r>
      <w:r w:rsidR="00B9084A">
        <w:rPr>
          <w:rStyle w:val="Char4"/>
          <w:rtl/>
        </w:rPr>
        <w:t>ی</w:t>
      </w:r>
      <w:r w:rsidRPr="00160189">
        <w:rPr>
          <w:rStyle w:val="Char4"/>
          <w:rtl/>
        </w:rPr>
        <w:t xml:space="preserve">افت، </w:t>
      </w:r>
      <w:r w:rsidR="00B9084A">
        <w:rPr>
          <w:rStyle w:val="Char4"/>
          <w:rtl/>
        </w:rPr>
        <w:t>ی</w:t>
      </w:r>
      <w:r w:rsidRPr="00160189">
        <w:rPr>
          <w:rStyle w:val="Char4"/>
          <w:rtl/>
        </w:rPr>
        <w:t>هود را در بازار بن</w:t>
      </w:r>
      <w:r w:rsidR="00A15996">
        <w:rPr>
          <w:rStyle w:val="Char4"/>
          <w:rtl/>
        </w:rPr>
        <w:t>ی</w:t>
      </w:r>
      <w:r w:rsidRPr="00160189">
        <w:rPr>
          <w:rStyle w:val="Char4"/>
          <w:rtl/>
        </w:rPr>
        <w:t xml:space="preserve"> ق</w:t>
      </w:r>
      <w:r w:rsidR="00B9084A">
        <w:rPr>
          <w:rStyle w:val="Char4"/>
          <w:rtl/>
        </w:rPr>
        <w:t>ی</w:t>
      </w:r>
      <w:r w:rsidRPr="00160189">
        <w:rPr>
          <w:rStyle w:val="Char4"/>
          <w:rtl/>
        </w:rPr>
        <w:t>نقاع جمع نموده گفت: «ا</w:t>
      </w:r>
      <w:r w:rsidR="00A15996">
        <w:rPr>
          <w:rStyle w:val="Char4"/>
          <w:rtl/>
        </w:rPr>
        <w:t>ی</w:t>
      </w:r>
      <w:r w:rsidRPr="00160189">
        <w:rPr>
          <w:rStyle w:val="Char4"/>
          <w:rtl/>
        </w:rPr>
        <w:t xml:space="preserve"> </w:t>
      </w:r>
      <w:r w:rsidR="00B9084A">
        <w:rPr>
          <w:rStyle w:val="Char4"/>
          <w:rtl/>
        </w:rPr>
        <w:t>ی</w:t>
      </w:r>
      <w:r w:rsidRPr="00160189">
        <w:rPr>
          <w:rStyle w:val="Char4"/>
          <w:rtl/>
        </w:rPr>
        <w:t>هود، قبل از ا</w:t>
      </w:r>
      <w:r w:rsidR="00B9084A">
        <w:rPr>
          <w:rStyle w:val="Char4"/>
          <w:rtl/>
        </w:rPr>
        <w:t>ی</w:t>
      </w:r>
      <w:r w:rsidRPr="00160189">
        <w:rPr>
          <w:rStyle w:val="Char4"/>
          <w:rtl/>
        </w:rPr>
        <w:t xml:space="preserve">ن </w:t>
      </w:r>
      <w:r w:rsidR="009D063B">
        <w:rPr>
          <w:rStyle w:val="Char4"/>
          <w:rtl/>
        </w:rPr>
        <w:t>ک</w:t>
      </w:r>
      <w:r w:rsidRPr="00160189">
        <w:rPr>
          <w:rStyle w:val="Char4"/>
          <w:rtl/>
        </w:rPr>
        <w:t>ه آنچه قر</w:t>
      </w:r>
      <w:r w:rsidR="00B9084A">
        <w:rPr>
          <w:rStyle w:val="Char4"/>
          <w:rtl/>
        </w:rPr>
        <w:t>ی</w:t>
      </w:r>
      <w:r w:rsidRPr="00160189">
        <w:rPr>
          <w:rStyle w:val="Char4"/>
          <w:rtl/>
        </w:rPr>
        <w:t>ش را در روز بدر رس</w:t>
      </w:r>
      <w:r w:rsidR="00B9084A">
        <w:rPr>
          <w:rStyle w:val="Char4"/>
          <w:rtl/>
        </w:rPr>
        <w:t>ی</w:t>
      </w:r>
      <w:r w:rsidRPr="00160189">
        <w:rPr>
          <w:rStyle w:val="Char4"/>
          <w:rtl/>
        </w:rPr>
        <w:t>د، به شما برسد اسلام ب</w:t>
      </w:r>
      <w:r w:rsidR="00B9084A">
        <w:rPr>
          <w:rStyle w:val="Char4"/>
          <w:rtl/>
        </w:rPr>
        <w:t>ی</w:t>
      </w:r>
      <w:r w:rsidRPr="00160189">
        <w:rPr>
          <w:rStyle w:val="Char4"/>
          <w:rtl/>
        </w:rPr>
        <w:t>اور</w:t>
      </w:r>
      <w:r w:rsidR="00B9084A">
        <w:rPr>
          <w:rStyle w:val="Char4"/>
          <w:rtl/>
        </w:rPr>
        <w:t>ی</w:t>
      </w:r>
      <w:r w:rsidRPr="00160189">
        <w:rPr>
          <w:rStyle w:val="Char4"/>
          <w:rtl/>
        </w:rPr>
        <w:t>د». گفتند: آنها جنگ را نم</w:t>
      </w:r>
      <w:r w:rsidR="00A15996">
        <w:rPr>
          <w:rStyle w:val="Char4"/>
          <w:rtl/>
        </w:rPr>
        <w:t>ی</w:t>
      </w:r>
      <w:r w:rsidRPr="00160189">
        <w:rPr>
          <w:rStyle w:val="Char4"/>
          <w:rtl/>
        </w:rPr>
        <w:t>‏شناسند، و اگر با ما م</w:t>
      </w:r>
      <w:r w:rsidR="00A15996">
        <w:rPr>
          <w:rStyle w:val="Char4"/>
          <w:rtl/>
        </w:rPr>
        <w:t>ی</w:t>
      </w:r>
      <w:r w:rsidRPr="00160189">
        <w:rPr>
          <w:rStyle w:val="Char4"/>
          <w:rtl/>
        </w:rPr>
        <w:t>‏جنگ</w:t>
      </w:r>
      <w:r w:rsidR="00B9084A">
        <w:rPr>
          <w:rStyle w:val="Char4"/>
          <w:rtl/>
        </w:rPr>
        <w:t>ی</w:t>
      </w:r>
      <w:r w:rsidRPr="00160189">
        <w:rPr>
          <w:rStyle w:val="Char4"/>
          <w:rtl/>
        </w:rPr>
        <w:t>د</w:t>
      </w:r>
      <w:r w:rsidR="00A15996">
        <w:rPr>
          <w:rStyle w:val="Char4"/>
          <w:rtl/>
        </w:rPr>
        <w:t>ی</w:t>
      </w:r>
      <w:r w:rsidRPr="00160189">
        <w:rPr>
          <w:rStyle w:val="Char4"/>
          <w:rtl/>
        </w:rPr>
        <w:t>، حتماً م</w:t>
      </w:r>
      <w:r w:rsidR="00A15996">
        <w:rPr>
          <w:rStyle w:val="Char4"/>
          <w:rtl/>
        </w:rPr>
        <w:t>ی</w:t>
      </w:r>
      <w:r w:rsidRPr="00160189">
        <w:rPr>
          <w:rStyle w:val="Char4"/>
          <w:rtl/>
        </w:rPr>
        <w:t>‏دانست</w:t>
      </w:r>
      <w:r w:rsidR="00A15996">
        <w:rPr>
          <w:rStyle w:val="Char4"/>
          <w:rtl/>
        </w:rPr>
        <w:t>ی</w:t>
      </w:r>
      <w:r w:rsidRPr="00160189">
        <w:rPr>
          <w:rStyle w:val="Char4"/>
          <w:rtl/>
        </w:rPr>
        <w:t xml:space="preserve"> </w:t>
      </w:r>
      <w:r w:rsidR="009D063B">
        <w:rPr>
          <w:rStyle w:val="Char4"/>
          <w:rtl/>
        </w:rPr>
        <w:t>ک</w:t>
      </w:r>
      <w:r w:rsidRPr="00160189">
        <w:rPr>
          <w:rStyle w:val="Char4"/>
          <w:rtl/>
        </w:rPr>
        <w:t>ه ما مرد هست</w:t>
      </w:r>
      <w:r w:rsidR="00B9084A">
        <w:rPr>
          <w:rStyle w:val="Char4"/>
          <w:rtl/>
        </w:rPr>
        <w:t>ی</w:t>
      </w:r>
      <w:r w:rsidRPr="00160189">
        <w:rPr>
          <w:rStyle w:val="Char4"/>
          <w:rtl/>
        </w:rPr>
        <w:t xml:space="preserve">م. </w:t>
      </w:r>
      <w:r w:rsidR="004B04A9">
        <w:rPr>
          <w:rStyle w:val="Char4"/>
          <w:rtl/>
        </w:rPr>
        <w:t xml:space="preserve">آنگاه </w:t>
      </w:r>
      <w:r w:rsidRPr="00160189">
        <w:rPr>
          <w:rStyle w:val="Char4"/>
          <w:rtl/>
        </w:rPr>
        <w:t>خداوند تعال</w:t>
      </w:r>
      <w:r w:rsidR="00A15996">
        <w:rPr>
          <w:rStyle w:val="Char4"/>
          <w:rtl/>
        </w:rPr>
        <w:t>ی</w:t>
      </w:r>
      <w:r w:rsidRPr="00160189">
        <w:rPr>
          <w:rStyle w:val="Char4"/>
          <w:rtl/>
        </w:rPr>
        <w:t xml:space="preserve"> نازل فرمود: </w:t>
      </w:r>
      <w:r w:rsidRPr="00AD1A61">
        <w:rPr>
          <w:rStyle w:val="Char8"/>
          <w:rFonts w:hint="cs"/>
          <w:rtl/>
        </w:rPr>
        <w:t>﴿</w:t>
      </w:r>
      <w:r w:rsidRPr="00160189">
        <w:rPr>
          <w:rStyle w:val="Chard"/>
          <w:rFonts w:hint="eastAsia"/>
          <w:rtl/>
        </w:rPr>
        <w:t>قُل</w:t>
      </w:r>
      <w:r w:rsidRPr="00160189">
        <w:rPr>
          <w:rStyle w:val="Chard"/>
          <w:rtl/>
        </w:rPr>
        <w:t xml:space="preserve"> </w:t>
      </w:r>
      <w:r w:rsidRPr="00160189">
        <w:rPr>
          <w:rStyle w:val="Chard"/>
          <w:rFonts w:hint="eastAsia"/>
          <w:rtl/>
        </w:rPr>
        <w:t>لِّلَّذِينَ</w:t>
      </w:r>
      <w:r w:rsidRPr="00160189">
        <w:rPr>
          <w:rStyle w:val="Chard"/>
          <w:rtl/>
        </w:rPr>
        <w:t xml:space="preserve"> </w:t>
      </w:r>
      <w:r w:rsidRPr="00160189">
        <w:rPr>
          <w:rStyle w:val="Chard"/>
          <w:rFonts w:hint="eastAsia"/>
          <w:rtl/>
        </w:rPr>
        <w:t>كَفَرُواْ</w:t>
      </w:r>
      <w:r w:rsidRPr="00160189">
        <w:rPr>
          <w:rStyle w:val="Chard"/>
          <w:rtl/>
        </w:rPr>
        <w:t xml:space="preserve"> </w:t>
      </w:r>
      <w:r w:rsidRPr="00160189">
        <w:rPr>
          <w:rStyle w:val="Chard"/>
          <w:rFonts w:hint="eastAsia"/>
          <w:rtl/>
        </w:rPr>
        <w:t>سَتُغ</w:t>
      </w:r>
      <w:r w:rsidRPr="00160189">
        <w:rPr>
          <w:rStyle w:val="Chard"/>
          <w:rFonts w:hint="cs"/>
          <w:rtl/>
        </w:rPr>
        <w:t>ۡ</w:t>
      </w:r>
      <w:r w:rsidRPr="00160189">
        <w:rPr>
          <w:rStyle w:val="Chard"/>
          <w:rFonts w:hint="eastAsia"/>
          <w:rtl/>
        </w:rPr>
        <w:t>لَبُونَ</w:t>
      </w:r>
      <w:r w:rsidRPr="00AD1A61">
        <w:rPr>
          <w:rStyle w:val="Char8"/>
          <w:rFonts w:hint="cs"/>
          <w:rtl/>
        </w:rPr>
        <w:t>﴾</w:t>
      </w:r>
      <w:r w:rsidRPr="00160189">
        <w:rPr>
          <w:rStyle w:val="Char4"/>
          <w:rtl/>
        </w:rPr>
        <w:t xml:space="preserve"> تا به ا</w:t>
      </w:r>
      <w:r w:rsidR="00B9084A">
        <w:rPr>
          <w:rStyle w:val="Char4"/>
          <w:rtl/>
        </w:rPr>
        <w:t>ی</w:t>
      </w:r>
      <w:r w:rsidRPr="00160189">
        <w:rPr>
          <w:rStyle w:val="Char4"/>
          <w:rtl/>
        </w:rPr>
        <w:t xml:space="preserve">ن قول خداوند </w:t>
      </w:r>
      <w:r w:rsidRPr="00AD1A61">
        <w:rPr>
          <w:rStyle w:val="Char8"/>
          <w:rFonts w:hint="cs"/>
          <w:rtl/>
        </w:rPr>
        <w:t>﴿</w:t>
      </w:r>
      <w:r w:rsidRPr="00160189">
        <w:rPr>
          <w:rStyle w:val="Chard"/>
          <w:rFonts w:hint="eastAsia"/>
          <w:rtl/>
        </w:rPr>
        <w:t>لِّأُوْلِي</w:t>
      </w:r>
      <w:r w:rsidRPr="00160189">
        <w:rPr>
          <w:rStyle w:val="Chard"/>
          <w:rtl/>
        </w:rPr>
        <w:t xml:space="preserve"> </w:t>
      </w:r>
      <w:r w:rsidRPr="00160189">
        <w:rPr>
          <w:rStyle w:val="Chard"/>
          <w:rFonts w:hint="cs"/>
          <w:rtl/>
        </w:rPr>
        <w:t>ٱ</w:t>
      </w:r>
      <w:r w:rsidRPr="00160189">
        <w:rPr>
          <w:rStyle w:val="Chard"/>
          <w:rFonts w:hint="eastAsia"/>
          <w:rtl/>
        </w:rPr>
        <w:t>ل</w:t>
      </w:r>
      <w:r w:rsidRPr="00160189">
        <w:rPr>
          <w:rStyle w:val="Chard"/>
          <w:rFonts w:hint="cs"/>
          <w:rtl/>
        </w:rPr>
        <w:t>ۡ</w:t>
      </w:r>
      <w:r w:rsidRPr="00160189">
        <w:rPr>
          <w:rStyle w:val="Chard"/>
          <w:rFonts w:hint="eastAsia"/>
          <w:rtl/>
        </w:rPr>
        <w:t>أَب</w:t>
      </w:r>
      <w:r w:rsidRPr="00160189">
        <w:rPr>
          <w:rStyle w:val="Chard"/>
          <w:rFonts w:hint="cs"/>
          <w:rtl/>
        </w:rPr>
        <w:t>ۡ</w:t>
      </w:r>
      <w:r w:rsidRPr="00160189">
        <w:rPr>
          <w:rStyle w:val="Chard"/>
          <w:rFonts w:hint="eastAsia"/>
          <w:rtl/>
        </w:rPr>
        <w:t>صَ</w:t>
      </w:r>
      <w:r w:rsidRPr="00160189">
        <w:rPr>
          <w:rStyle w:val="Chard"/>
          <w:rFonts w:hint="cs"/>
          <w:rtl/>
        </w:rPr>
        <w:t>ٰ</w:t>
      </w:r>
      <w:r w:rsidRPr="00160189">
        <w:rPr>
          <w:rStyle w:val="Chard"/>
          <w:rFonts w:hint="eastAsia"/>
          <w:rtl/>
        </w:rPr>
        <w:t>رِ</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آل عمران: 12-13</w:t>
      </w:r>
      <w:r w:rsidRPr="00AD1A61">
        <w:rPr>
          <w:rStyle w:val="Char6"/>
          <w:rFonts w:hint="cs"/>
          <w:rtl/>
        </w:rPr>
        <w:t>]</w:t>
      </w:r>
      <w:r w:rsidRPr="00AD1A61">
        <w:rPr>
          <w:rStyle w:val="Char4"/>
          <w:rFonts w:hint="cs"/>
          <w:rtl/>
        </w:rPr>
        <w:t>.</w:t>
      </w:r>
    </w:p>
    <w:p w:rsidR="00797E01" w:rsidRPr="00160189" w:rsidRDefault="00797E01" w:rsidP="008D1BC1">
      <w:pPr>
        <w:ind w:firstLine="284"/>
        <w:jc w:val="both"/>
        <w:rPr>
          <w:rStyle w:val="Char4"/>
          <w:rtl/>
        </w:rPr>
      </w:pPr>
      <w:r w:rsidRPr="00160189">
        <w:rPr>
          <w:rStyle w:val="Char4"/>
          <w:rtl/>
        </w:rPr>
        <w:t>ترجمه: «به آنها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w:t>
      </w:r>
      <w:r w:rsidR="009D063B">
        <w:rPr>
          <w:rStyle w:val="Char4"/>
          <w:rtl/>
        </w:rPr>
        <w:t>ک</w:t>
      </w:r>
      <w:r w:rsidRPr="00160189">
        <w:rPr>
          <w:rStyle w:val="Char4"/>
          <w:rtl/>
        </w:rPr>
        <w:t>افر شده‏اند بگو: به زود</w:t>
      </w:r>
      <w:r w:rsidR="00A15996">
        <w:rPr>
          <w:rStyle w:val="Char4"/>
          <w:rtl/>
        </w:rPr>
        <w:t>ی</w:t>
      </w:r>
      <w:r w:rsidRPr="00160189">
        <w:rPr>
          <w:rStyle w:val="Char4"/>
          <w:rtl/>
        </w:rPr>
        <w:t xml:space="preserve"> مغلوب خواه</w:t>
      </w:r>
      <w:r w:rsidR="00B9084A">
        <w:rPr>
          <w:rStyle w:val="Char4"/>
          <w:rtl/>
        </w:rPr>
        <w:t>ی</w:t>
      </w:r>
      <w:r w:rsidRPr="00160189">
        <w:rPr>
          <w:rStyle w:val="Char4"/>
          <w:rtl/>
        </w:rPr>
        <w:t>د شد... برا</w:t>
      </w:r>
      <w:r w:rsidR="00A15996">
        <w:rPr>
          <w:rStyle w:val="Char4"/>
          <w:rtl/>
        </w:rPr>
        <w:t>ی</w:t>
      </w:r>
      <w:r w:rsidRPr="00160189">
        <w:rPr>
          <w:rStyle w:val="Char4"/>
          <w:rtl/>
        </w:rPr>
        <w:t xml:space="preserve"> صاحبان چشم و ب</w:t>
      </w:r>
      <w:r w:rsidR="00B9084A">
        <w:rPr>
          <w:rStyle w:val="Char4"/>
          <w:rtl/>
        </w:rPr>
        <w:t>ی</w:t>
      </w:r>
      <w:r w:rsidRPr="00160189">
        <w:rPr>
          <w:rStyle w:val="Char4"/>
          <w:rtl/>
        </w:rPr>
        <w:t>نش».</w:t>
      </w:r>
    </w:p>
    <w:p w:rsidR="00797E01" w:rsidRPr="00160189" w:rsidRDefault="00797E01" w:rsidP="008D1BC1">
      <w:pPr>
        <w:ind w:firstLine="284"/>
        <w:jc w:val="both"/>
        <w:rPr>
          <w:rStyle w:val="Char4"/>
          <w:rtl/>
        </w:rPr>
      </w:pPr>
      <w:r w:rsidRPr="00160189">
        <w:rPr>
          <w:rStyle w:val="Char4"/>
          <w:rtl/>
        </w:rPr>
        <w:t>ا</w:t>
      </w:r>
      <w:r w:rsidR="00B9084A">
        <w:rPr>
          <w:rStyle w:val="Char4"/>
          <w:rtl/>
        </w:rPr>
        <w:t>ی</w:t>
      </w:r>
      <w:r w:rsidRPr="00160189">
        <w:rPr>
          <w:rStyle w:val="Char4"/>
          <w:rtl/>
        </w:rPr>
        <w:t>ن چن</w:t>
      </w:r>
      <w:r w:rsidR="00B9084A">
        <w:rPr>
          <w:rStyle w:val="Char4"/>
          <w:rtl/>
        </w:rPr>
        <w:t>ی</w:t>
      </w:r>
      <w:r w:rsidRPr="00160189">
        <w:rPr>
          <w:rStyle w:val="Char4"/>
          <w:rtl/>
        </w:rPr>
        <w:t>ن در فتح البار</w:t>
      </w:r>
      <w:r w:rsidR="00A15996">
        <w:rPr>
          <w:rStyle w:val="Char4"/>
          <w:rtl/>
        </w:rPr>
        <w:t>ی</w:t>
      </w:r>
      <w:r w:rsidRPr="00160189">
        <w:rPr>
          <w:rStyle w:val="Char4"/>
          <w:rtl/>
        </w:rPr>
        <w:t xml:space="preserve"> </w:t>
      </w:r>
      <w:r w:rsidRPr="00160189">
        <w:rPr>
          <w:rStyle w:val="Char4"/>
          <w:rFonts w:hint="cs"/>
          <w:rtl/>
        </w:rPr>
        <w:t>(</w:t>
      </w:r>
      <w:r w:rsidRPr="00160189">
        <w:rPr>
          <w:rStyle w:val="Char4"/>
          <w:rtl/>
        </w:rPr>
        <w:t>334/7</w:t>
      </w:r>
      <w:r w:rsidRPr="00160189">
        <w:rPr>
          <w:rStyle w:val="Char4"/>
          <w:rFonts w:hint="cs"/>
          <w:rtl/>
        </w:rPr>
        <w:t>)</w:t>
      </w:r>
      <w:r w:rsidRPr="00160189">
        <w:rPr>
          <w:rStyle w:val="Char4"/>
          <w:rtl/>
        </w:rPr>
        <w:t xml:space="preserve"> آمده. و ا</w:t>
      </w:r>
      <w:r w:rsidR="00B9084A">
        <w:rPr>
          <w:rStyle w:val="Char4"/>
          <w:rtl/>
        </w:rPr>
        <w:t>ی</w:t>
      </w:r>
      <w:r w:rsidRPr="00160189">
        <w:rPr>
          <w:rStyle w:val="Char4"/>
          <w:rtl/>
        </w:rPr>
        <w:t xml:space="preserve">ن را همچنان ابوداود </w:t>
      </w:r>
      <w:r w:rsidRPr="00160189">
        <w:rPr>
          <w:rStyle w:val="Char4"/>
          <w:rFonts w:hint="cs"/>
          <w:rtl/>
        </w:rPr>
        <w:t>(</w:t>
      </w:r>
      <w:r w:rsidRPr="00160189">
        <w:rPr>
          <w:rStyle w:val="Char4"/>
          <w:rtl/>
        </w:rPr>
        <w:t>141/4</w:t>
      </w:r>
      <w:r w:rsidRPr="00160189">
        <w:rPr>
          <w:rStyle w:val="Char4"/>
          <w:rFonts w:hint="cs"/>
          <w:rtl/>
        </w:rPr>
        <w:t>)</w:t>
      </w:r>
      <w:r w:rsidRPr="00160189">
        <w:rPr>
          <w:rStyle w:val="Char4"/>
          <w:rtl/>
        </w:rPr>
        <w:t xml:space="preserve"> از طر</w:t>
      </w:r>
      <w:r w:rsidR="00B9084A">
        <w:rPr>
          <w:rStyle w:val="Char4"/>
          <w:rtl/>
        </w:rPr>
        <w:t>ی</w:t>
      </w:r>
      <w:r w:rsidRPr="00160189">
        <w:rPr>
          <w:rStyle w:val="Char4"/>
          <w:rtl/>
        </w:rPr>
        <w:t>ق ابن اسحاق به معنا</w:t>
      </w:r>
      <w:r w:rsidR="00A15996">
        <w:rPr>
          <w:rStyle w:val="Char4"/>
          <w:rtl/>
        </w:rPr>
        <w:t>ی</w:t>
      </w:r>
      <w:r w:rsidRPr="00160189">
        <w:rPr>
          <w:rStyle w:val="Char4"/>
          <w:rtl/>
        </w:rPr>
        <w:t xml:space="preserve"> آن روا</w:t>
      </w:r>
      <w:r w:rsidR="00B9084A">
        <w:rPr>
          <w:rStyle w:val="Char4"/>
          <w:rtl/>
        </w:rPr>
        <w:t>ی</w:t>
      </w:r>
      <w:r w:rsidRPr="00160189">
        <w:rPr>
          <w:rStyle w:val="Char4"/>
          <w:rtl/>
        </w:rPr>
        <w:t>ت نموده، و در حد</w:t>
      </w:r>
      <w:r w:rsidR="00B9084A">
        <w:rPr>
          <w:rStyle w:val="Char4"/>
          <w:rtl/>
        </w:rPr>
        <w:t>ی</w:t>
      </w:r>
      <w:r w:rsidRPr="00160189">
        <w:rPr>
          <w:rStyle w:val="Char4"/>
          <w:rtl/>
        </w:rPr>
        <w:t>ث و</w:t>
      </w:r>
      <w:r w:rsidR="00A15996">
        <w:rPr>
          <w:rStyle w:val="Char4"/>
          <w:rtl/>
        </w:rPr>
        <w:t>ی</w:t>
      </w:r>
      <w:r w:rsidRPr="00160189">
        <w:rPr>
          <w:rStyle w:val="Char4"/>
          <w:rtl/>
        </w:rPr>
        <w:t xml:space="preserve"> آمده: گفتند: ا</w:t>
      </w:r>
      <w:r w:rsidR="00A15996">
        <w:rPr>
          <w:rStyle w:val="Char4"/>
          <w:rtl/>
        </w:rPr>
        <w:t>ی</w:t>
      </w:r>
      <w:r w:rsidRPr="00160189">
        <w:rPr>
          <w:rStyle w:val="Char4"/>
          <w:rtl/>
        </w:rPr>
        <w:t xml:space="preserve"> محمد، در نفس خود بر ا</w:t>
      </w:r>
      <w:r w:rsidR="00B9084A">
        <w:rPr>
          <w:rStyle w:val="Char4"/>
          <w:rtl/>
        </w:rPr>
        <w:t>ی</w:t>
      </w:r>
      <w:r w:rsidRPr="00160189">
        <w:rPr>
          <w:rStyle w:val="Char4"/>
          <w:rtl/>
        </w:rPr>
        <w:t>ن مغرور نشو</w:t>
      </w:r>
      <w:r w:rsidR="00A15996">
        <w:rPr>
          <w:rStyle w:val="Char4"/>
          <w:rtl/>
        </w:rPr>
        <w:t>ی</w:t>
      </w:r>
      <w:r w:rsidRPr="00160189">
        <w:rPr>
          <w:rStyle w:val="Char4"/>
          <w:rtl/>
        </w:rPr>
        <w:t xml:space="preserve"> </w:t>
      </w:r>
      <w:r w:rsidR="009D063B">
        <w:rPr>
          <w:rStyle w:val="Char4"/>
          <w:rtl/>
        </w:rPr>
        <w:t>ک</w:t>
      </w:r>
      <w:r w:rsidRPr="00160189">
        <w:rPr>
          <w:rStyle w:val="Char4"/>
          <w:rtl/>
        </w:rPr>
        <w:t>ه تعداد</w:t>
      </w:r>
      <w:r w:rsidR="00A15996">
        <w:rPr>
          <w:rStyle w:val="Char4"/>
          <w:rtl/>
        </w:rPr>
        <w:t>ی</w:t>
      </w:r>
      <w:r w:rsidRPr="00160189">
        <w:rPr>
          <w:rStyle w:val="Char4"/>
          <w:rtl/>
        </w:rPr>
        <w:t xml:space="preserve"> از قر</w:t>
      </w:r>
      <w:r w:rsidR="00B9084A">
        <w:rPr>
          <w:rStyle w:val="Char4"/>
          <w:rtl/>
        </w:rPr>
        <w:t>ی</w:t>
      </w:r>
      <w:r w:rsidRPr="00160189">
        <w:rPr>
          <w:rStyle w:val="Char4"/>
          <w:rtl/>
        </w:rPr>
        <w:t xml:space="preserve">ش را </w:t>
      </w:r>
      <w:r w:rsidR="009D063B">
        <w:rPr>
          <w:rStyle w:val="Char4"/>
          <w:rtl/>
        </w:rPr>
        <w:t>ک</w:t>
      </w:r>
      <w:r w:rsidRPr="00160189">
        <w:rPr>
          <w:rStyle w:val="Char4"/>
          <w:rtl/>
        </w:rPr>
        <w:t>ه</w:t>
      </w:r>
      <w:r w:rsidR="009D063B">
        <w:rPr>
          <w:rStyle w:val="Char4"/>
          <w:rtl/>
        </w:rPr>
        <w:t xml:space="preserve"> ب</w:t>
      </w:r>
      <w:r w:rsidR="00A15996">
        <w:rPr>
          <w:rStyle w:val="Char4"/>
          <w:rtl/>
        </w:rPr>
        <w:t>ی</w:t>
      </w:r>
      <w:r w:rsidR="009D063B">
        <w:rPr>
          <w:rStyle w:val="Char4"/>
          <w:rtl/>
        </w:rPr>
        <w:t>‌</w:t>
      </w:r>
      <w:r w:rsidRPr="00160189">
        <w:rPr>
          <w:rStyle w:val="Char4"/>
          <w:rtl/>
        </w:rPr>
        <w:t>تجربه و ناآزموده بودند، و جنگ را نم</w:t>
      </w:r>
      <w:r w:rsidR="00A15996">
        <w:rPr>
          <w:rStyle w:val="Char4"/>
          <w:rtl/>
        </w:rPr>
        <w:t>ی</w:t>
      </w:r>
      <w:r w:rsidRPr="00160189">
        <w:rPr>
          <w:rStyle w:val="Char4"/>
          <w:rtl/>
        </w:rPr>
        <w:t>‏شناختند، به قتل رسان</w:t>
      </w:r>
      <w:r w:rsidR="00B9084A">
        <w:rPr>
          <w:rStyle w:val="Char4"/>
          <w:rtl/>
        </w:rPr>
        <w:t>ی</w:t>
      </w:r>
      <w:r w:rsidRPr="00160189">
        <w:rPr>
          <w:rStyle w:val="Char4"/>
          <w:rtl/>
        </w:rPr>
        <w:t>د</w:t>
      </w:r>
      <w:r w:rsidR="00A15996">
        <w:rPr>
          <w:rStyle w:val="Char4"/>
          <w:rtl/>
        </w:rPr>
        <w:t>ی</w:t>
      </w:r>
      <w:r w:rsidRPr="00160189">
        <w:rPr>
          <w:rStyle w:val="Char4"/>
          <w:rtl/>
        </w:rPr>
        <w:t>، اگر تو باما م</w:t>
      </w:r>
      <w:r w:rsidR="00A15996">
        <w:rPr>
          <w:rStyle w:val="Char4"/>
          <w:rtl/>
        </w:rPr>
        <w:t>ی</w:t>
      </w:r>
      <w:r w:rsidRPr="00160189">
        <w:rPr>
          <w:rStyle w:val="Char4"/>
          <w:rtl/>
        </w:rPr>
        <w:t>‏جنگ</w:t>
      </w:r>
      <w:r w:rsidR="00B9084A">
        <w:rPr>
          <w:rStyle w:val="Char4"/>
          <w:rtl/>
        </w:rPr>
        <w:t>ی</w:t>
      </w:r>
      <w:r w:rsidRPr="00160189">
        <w:rPr>
          <w:rStyle w:val="Char4"/>
          <w:rtl/>
        </w:rPr>
        <w:t>د</w:t>
      </w:r>
      <w:r w:rsidR="00A15996">
        <w:rPr>
          <w:rStyle w:val="Char4"/>
          <w:rtl/>
        </w:rPr>
        <w:t>ی</w:t>
      </w:r>
      <w:r w:rsidRPr="00160189">
        <w:rPr>
          <w:rStyle w:val="Char4"/>
          <w:rtl/>
        </w:rPr>
        <w:t>. حتماً م</w:t>
      </w:r>
      <w:r w:rsidR="00A15996">
        <w:rPr>
          <w:rStyle w:val="Char4"/>
          <w:rtl/>
        </w:rPr>
        <w:t>ی</w:t>
      </w:r>
      <w:r w:rsidRPr="00160189">
        <w:rPr>
          <w:rStyle w:val="Char4"/>
          <w:rtl/>
        </w:rPr>
        <w:t>‏دانست</w:t>
      </w:r>
      <w:r w:rsidR="00A15996">
        <w:rPr>
          <w:rStyle w:val="Char4"/>
          <w:rtl/>
        </w:rPr>
        <w:t>ی</w:t>
      </w:r>
      <w:r w:rsidRPr="00160189">
        <w:rPr>
          <w:rStyle w:val="Char4"/>
          <w:rtl/>
        </w:rPr>
        <w:t xml:space="preserve"> </w:t>
      </w:r>
      <w:r w:rsidR="009D063B">
        <w:rPr>
          <w:rStyle w:val="Char4"/>
          <w:rtl/>
        </w:rPr>
        <w:t>ک</w:t>
      </w:r>
      <w:r w:rsidRPr="00160189">
        <w:rPr>
          <w:rStyle w:val="Char4"/>
          <w:rtl/>
        </w:rPr>
        <w:t>ه ما مردم (جنگ</w:t>
      </w:r>
      <w:r w:rsidR="00A15996">
        <w:rPr>
          <w:rStyle w:val="Char4"/>
          <w:rtl/>
        </w:rPr>
        <w:t>ی</w:t>
      </w:r>
      <w:r w:rsidRPr="00160189">
        <w:rPr>
          <w:rStyle w:val="Char4"/>
          <w:rtl/>
        </w:rPr>
        <w:t>) هست</w:t>
      </w:r>
      <w:r w:rsidR="00B9084A">
        <w:rPr>
          <w:rStyle w:val="Char4"/>
          <w:rtl/>
        </w:rPr>
        <w:t>ی</w:t>
      </w:r>
      <w:r w:rsidRPr="00160189">
        <w:rPr>
          <w:rStyle w:val="Char4"/>
          <w:rtl/>
        </w:rPr>
        <w:t>م، و تو با مثل ما روبرو نشده‏ا</w:t>
      </w:r>
      <w:r w:rsidR="00A15996">
        <w:rPr>
          <w:rStyle w:val="Char4"/>
          <w:rtl/>
        </w:rPr>
        <w:t>ی</w:t>
      </w:r>
      <w:r w:rsidRPr="00160189">
        <w:rPr>
          <w:rStyle w:val="Char4"/>
          <w:rtl/>
        </w:rPr>
        <w:t>!!</w:t>
      </w:r>
      <w:r w:rsidRPr="00244682">
        <w:rPr>
          <w:rStyle w:val="Char4"/>
          <w:vertAlign w:val="superscript"/>
          <w:rtl/>
        </w:rPr>
        <w:footnoteReference w:id="292"/>
      </w:r>
      <w:r w:rsidR="00244682">
        <w:rPr>
          <w:rStyle w:val="Char4"/>
          <w:rFonts w:hint="cs"/>
          <w:rtl/>
        </w:rPr>
        <w:t>.</w:t>
      </w:r>
    </w:p>
    <w:p w:rsidR="00797E01" w:rsidRPr="00160189" w:rsidRDefault="00797E01" w:rsidP="008D1BC1">
      <w:pPr>
        <w:ind w:firstLine="284"/>
        <w:jc w:val="both"/>
        <w:rPr>
          <w:rStyle w:val="Char4"/>
          <w:rtl/>
        </w:rPr>
      </w:pPr>
      <w:r w:rsidRPr="00160189">
        <w:rPr>
          <w:rStyle w:val="Char4"/>
          <w:rtl/>
        </w:rPr>
        <w:t>و نزد ابن جر</w:t>
      </w:r>
      <w:r w:rsidR="00B9084A">
        <w:rPr>
          <w:rStyle w:val="Char4"/>
          <w:rtl/>
        </w:rPr>
        <w:t>ی</w:t>
      </w:r>
      <w:r w:rsidRPr="00160189">
        <w:rPr>
          <w:rStyle w:val="Char4"/>
          <w:rtl/>
        </w:rPr>
        <w:t xml:space="preserve">ر، چنان </w:t>
      </w:r>
      <w:r w:rsidR="009D063B">
        <w:rPr>
          <w:rStyle w:val="Char4"/>
          <w:rtl/>
        </w:rPr>
        <w:t>ک</w:t>
      </w:r>
      <w:r w:rsidRPr="00160189">
        <w:rPr>
          <w:rStyle w:val="Char4"/>
          <w:rtl/>
        </w:rPr>
        <w:t>ه در تفس</w:t>
      </w:r>
      <w:r w:rsidR="00B9084A">
        <w:rPr>
          <w:rStyle w:val="Char4"/>
          <w:rtl/>
        </w:rPr>
        <w:t>ی</w:t>
      </w:r>
      <w:r w:rsidRPr="00160189">
        <w:rPr>
          <w:rStyle w:val="Char4"/>
          <w:rtl/>
        </w:rPr>
        <w:t xml:space="preserve">ر ابن </w:t>
      </w:r>
      <w:r w:rsidR="009D063B">
        <w:rPr>
          <w:rStyle w:val="Char4"/>
          <w:rtl/>
        </w:rPr>
        <w:t>ک</w:t>
      </w:r>
      <w:r w:rsidRPr="00160189">
        <w:rPr>
          <w:rStyle w:val="Char4"/>
          <w:rtl/>
        </w:rPr>
        <w:t>ث</w:t>
      </w:r>
      <w:r w:rsidR="00B9084A">
        <w:rPr>
          <w:rStyle w:val="Char4"/>
          <w:rtl/>
        </w:rPr>
        <w:t>ی</w:t>
      </w:r>
      <w:r w:rsidRPr="00160189">
        <w:rPr>
          <w:rStyle w:val="Char4"/>
          <w:rtl/>
        </w:rPr>
        <w:t xml:space="preserve">ر </w:t>
      </w:r>
      <w:r w:rsidRPr="00160189">
        <w:rPr>
          <w:rStyle w:val="Char4"/>
          <w:rFonts w:hint="cs"/>
          <w:rtl/>
        </w:rPr>
        <w:t>(</w:t>
      </w:r>
      <w:r w:rsidRPr="00160189">
        <w:rPr>
          <w:rStyle w:val="Char4"/>
          <w:rtl/>
        </w:rPr>
        <w:t>69/2</w:t>
      </w:r>
      <w:r w:rsidRPr="00160189">
        <w:rPr>
          <w:rStyle w:val="Char4"/>
          <w:rFonts w:hint="cs"/>
          <w:rtl/>
        </w:rPr>
        <w:t>)</w:t>
      </w:r>
      <w:r w:rsidRPr="00160189">
        <w:rPr>
          <w:rStyle w:val="Char4"/>
          <w:rtl/>
        </w:rPr>
        <w:t xml:space="preserve"> آمده، از زهر</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گفت: هنگام</w:t>
      </w:r>
      <w:r w:rsidR="00A15996">
        <w:rPr>
          <w:rStyle w:val="Char4"/>
          <w:rtl/>
        </w:rPr>
        <w:t>ی</w:t>
      </w:r>
      <w:r w:rsidRPr="00160189">
        <w:rPr>
          <w:rStyle w:val="Char4"/>
          <w:rtl/>
        </w:rPr>
        <w:t xml:space="preserve"> </w:t>
      </w:r>
      <w:r w:rsidR="009D063B">
        <w:rPr>
          <w:rStyle w:val="Char4"/>
          <w:rtl/>
        </w:rPr>
        <w:t>ک</w:t>
      </w:r>
      <w:r w:rsidRPr="00160189">
        <w:rPr>
          <w:rStyle w:val="Char4"/>
          <w:rtl/>
        </w:rPr>
        <w:t>ه اهل بدر ش</w:t>
      </w:r>
      <w:r w:rsidR="009D063B">
        <w:rPr>
          <w:rStyle w:val="Char4"/>
          <w:rtl/>
        </w:rPr>
        <w:t>ک</w:t>
      </w:r>
      <w:r w:rsidRPr="00160189">
        <w:rPr>
          <w:rStyle w:val="Char4"/>
          <w:rtl/>
        </w:rPr>
        <w:t xml:space="preserve">ست خوردند مسلمانان به دوستان </w:t>
      </w:r>
      <w:r w:rsidR="00B9084A">
        <w:rPr>
          <w:rStyle w:val="Char4"/>
          <w:rtl/>
        </w:rPr>
        <w:t>ی</w:t>
      </w:r>
      <w:r w:rsidRPr="00160189">
        <w:rPr>
          <w:rStyle w:val="Char4"/>
          <w:rtl/>
        </w:rPr>
        <w:t>هود</w:t>
      </w:r>
      <w:r w:rsidR="00A15996">
        <w:rPr>
          <w:rStyle w:val="Char4"/>
          <w:rtl/>
        </w:rPr>
        <w:t>ی</w:t>
      </w:r>
      <w:r w:rsidRPr="00160189">
        <w:rPr>
          <w:rStyle w:val="Char4"/>
          <w:rtl/>
        </w:rPr>
        <w:t xml:space="preserve"> خود گفتند: قبل از ا</w:t>
      </w:r>
      <w:r w:rsidR="00B9084A">
        <w:rPr>
          <w:rStyle w:val="Char4"/>
          <w:rtl/>
        </w:rPr>
        <w:t>ی</w:t>
      </w:r>
      <w:r w:rsidRPr="00160189">
        <w:rPr>
          <w:rStyle w:val="Char4"/>
          <w:rtl/>
        </w:rPr>
        <w:t xml:space="preserve">ن </w:t>
      </w:r>
      <w:r w:rsidR="009D063B">
        <w:rPr>
          <w:rStyle w:val="Char4"/>
          <w:rtl/>
        </w:rPr>
        <w:t>ک</w:t>
      </w:r>
      <w:r w:rsidRPr="00160189">
        <w:rPr>
          <w:rStyle w:val="Char4"/>
          <w:rtl/>
        </w:rPr>
        <w:t>ه خداوند روز</w:t>
      </w:r>
      <w:r w:rsidR="00A15996">
        <w:rPr>
          <w:rStyle w:val="Char4"/>
          <w:rtl/>
        </w:rPr>
        <w:t>ی</w:t>
      </w:r>
      <w:r w:rsidRPr="00160189">
        <w:rPr>
          <w:rStyle w:val="Char4"/>
          <w:rtl/>
        </w:rPr>
        <w:t xml:space="preserve"> را چون روز بدر بالا</w:t>
      </w:r>
      <w:r w:rsidR="00B9084A">
        <w:rPr>
          <w:rStyle w:val="Char4"/>
          <w:rtl/>
        </w:rPr>
        <w:t>ی</w:t>
      </w:r>
      <w:r w:rsidRPr="00160189">
        <w:rPr>
          <w:rStyle w:val="Char4"/>
          <w:rtl/>
        </w:rPr>
        <w:t>تان ب</w:t>
      </w:r>
      <w:r w:rsidR="00B9084A">
        <w:rPr>
          <w:rStyle w:val="Char4"/>
          <w:rtl/>
        </w:rPr>
        <w:t>ی</w:t>
      </w:r>
      <w:r w:rsidRPr="00160189">
        <w:rPr>
          <w:rStyle w:val="Char4"/>
          <w:rtl/>
        </w:rPr>
        <w:t>اورد، اسلام ب</w:t>
      </w:r>
      <w:r w:rsidR="00B9084A">
        <w:rPr>
          <w:rStyle w:val="Char4"/>
          <w:rtl/>
        </w:rPr>
        <w:t>ی</w:t>
      </w:r>
      <w:r w:rsidRPr="00160189">
        <w:rPr>
          <w:rStyle w:val="Char4"/>
          <w:rtl/>
        </w:rPr>
        <w:t>اور</w:t>
      </w:r>
      <w:r w:rsidR="00B9084A">
        <w:rPr>
          <w:rStyle w:val="Char4"/>
          <w:rtl/>
        </w:rPr>
        <w:t>ی</w:t>
      </w:r>
      <w:r w:rsidRPr="00160189">
        <w:rPr>
          <w:rStyle w:val="Char4"/>
          <w:rtl/>
        </w:rPr>
        <w:t>د. مال</w:t>
      </w:r>
      <w:r w:rsidR="009D063B">
        <w:rPr>
          <w:rStyle w:val="Char4"/>
          <w:rtl/>
        </w:rPr>
        <w:t>ک</w:t>
      </w:r>
      <w:r w:rsidRPr="00160189">
        <w:rPr>
          <w:rStyle w:val="Char4"/>
          <w:rtl/>
        </w:rPr>
        <w:t xml:space="preserve"> بن ص</w:t>
      </w:r>
      <w:r w:rsidR="00B9084A">
        <w:rPr>
          <w:rStyle w:val="Char4"/>
          <w:rtl/>
        </w:rPr>
        <w:t>ی</w:t>
      </w:r>
      <w:r w:rsidRPr="00160189">
        <w:rPr>
          <w:rStyle w:val="Char4"/>
          <w:rtl/>
        </w:rPr>
        <w:t>ف گفت: هم</w:t>
      </w:r>
      <w:r w:rsidR="00B9084A">
        <w:rPr>
          <w:rStyle w:val="Char4"/>
          <w:rtl/>
        </w:rPr>
        <w:t>ی</w:t>
      </w:r>
      <w:r w:rsidRPr="00160189">
        <w:rPr>
          <w:rStyle w:val="Char4"/>
          <w:rtl/>
        </w:rPr>
        <w:t xml:space="preserve">ن </w:t>
      </w:r>
      <w:r w:rsidR="009D063B">
        <w:rPr>
          <w:rStyle w:val="Char4"/>
          <w:rtl/>
        </w:rPr>
        <w:t>ک</w:t>
      </w:r>
      <w:r w:rsidRPr="00160189">
        <w:rPr>
          <w:rStyle w:val="Char4"/>
          <w:rtl/>
        </w:rPr>
        <w:t>ه بر گروه</w:t>
      </w:r>
      <w:r w:rsidR="00A15996">
        <w:rPr>
          <w:rStyle w:val="Char4"/>
          <w:rtl/>
        </w:rPr>
        <w:t>ی</w:t>
      </w:r>
      <w:r w:rsidRPr="00160189">
        <w:rPr>
          <w:rStyle w:val="Char4"/>
          <w:rtl/>
        </w:rPr>
        <w:t xml:space="preserve"> از قر</w:t>
      </w:r>
      <w:r w:rsidR="00B9084A">
        <w:rPr>
          <w:rStyle w:val="Char4"/>
          <w:rtl/>
        </w:rPr>
        <w:t>ی</w:t>
      </w:r>
      <w:r w:rsidRPr="00160189">
        <w:rPr>
          <w:rStyle w:val="Char4"/>
          <w:rtl/>
        </w:rPr>
        <w:t xml:space="preserve">ش </w:t>
      </w:r>
      <w:r w:rsidR="009D063B">
        <w:rPr>
          <w:rStyle w:val="Char4"/>
          <w:rtl/>
        </w:rPr>
        <w:t>ک</w:t>
      </w:r>
      <w:r w:rsidRPr="00160189">
        <w:rPr>
          <w:rStyle w:val="Char4"/>
          <w:rtl/>
        </w:rPr>
        <w:t>ه جنگ</w:t>
      </w:r>
      <w:r w:rsidR="00B9084A">
        <w:rPr>
          <w:rStyle w:val="Char4"/>
          <w:rtl/>
        </w:rPr>
        <w:t>ی</w:t>
      </w:r>
      <w:r w:rsidRPr="00160189">
        <w:rPr>
          <w:rStyle w:val="Char4"/>
          <w:rtl/>
        </w:rPr>
        <w:t>دن را نم</w:t>
      </w:r>
      <w:r w:rsidR="00A15996">
        <w:rPr>
          <w:rStyle w:val="Char4"/>
          <w:rtl/>
        </w:rPr>
        <w:t>ی</w:t>
      </w:r>
      <w:r w:rsidRPr="00160189">
        <w:rPr>
          <w:rStyle w:val="Char4"/>
          <w:rtl/>
        </w:rPr>
        <w:t>‏دانستند غلبه نمود</w:t>
      </w:r>
      <w:r w:rsidR="00B9084A">
        <w:rPr>
          <w:rStyle w:val="Char4"/>
          <w:rtl/>
        </w:rPr>
        <w:t>ی</w:t>
      </w:r>
      <w:r w:rsidRPr="00160189">
        <w:rPr>
          <w:rStyle w:val="Char4"/>
          <w:rtl/>
        </w:rPr>
        <w:t>د، شما را مغرور ساخته است، ول</w:t>
      </w:r>
      <w:r w:rsidR="00A15996">
        <w:rPr>
          <w:rStyle w:val="Char4"/>
          <w:rtl/>
        </w:rPr>
        <w:t>ی</w:t>
      </w:r>
      <w:r w:rsidRPr="00160189">
        <w:rPr>
          <w:rStyle w:val="Char4"/>
          <w:rtl/>
        </w:rPr>
        <w:t xml:space="preserve"> اگر ما تصم</w:t>
      </w:r>
      <w:r w:rsidR="00B9084A">
        <w:rPr>
          <w:rStyle w:val="Char4"/>
          <w:rtl/>
        </w:rPr>
        <w:t>ی</w:t>
      </w:r>
      <w:r w:rsidRPr="00160189">
        <w:rPr>
          <w:rStyle w:val="Char4"/>
          <w:rtl/>
        </w:rPr>
        <w:t>م بگ</w:t>
      </w:r>
      <w:r w:rsidR="00B9084A">
        <w:rPr>
          <w:rStyle w:val="Char4"/>
          <w:rtl/>
        </w:rPr>
        <w:t>ی</w:t>
      </w:r>
      <w:r w:rsidRPr="00160189">
        <w:rPr>
          <w:rStyle w:val="Char4"/>
          <w:rtl/>
        </w:rPr>
        <w:t>ر</w:t>
      </w:r>
      <w:r w:rsidR="00B9084A">
        <w:rPr>
          <w:rStyle w:val="Char4"/>
          <w:rtl/>
        </w:rPr>
        <w:t>ی</w:t>
      </w:r>
      <w:r w:rsidRPr="00160189">
        <w:rPr>
          <w:rStyle w:val="Char4"/>
          <w:rtl/>
        </w:rPr>
        <w:t xml:space="preserve">م </w:t>
      </w:r>
      <w:r w:rsidR="009D063B">
        <w:rPr>
          <w:rStyle w:val="Char4"/>
          <w:rtl/>
        </w:rPr>
        <w:t>ک</w:t>
      </w:r>
      <w:r w:rsidRPr="00160189">
        <w:rPr>
          <w:rStyle w:val="Char4"/>
          <w:rtl/>
        </w:rPr>
        <w:t>ه عل</w:t>
      </w:r>
      <w:r w:rsidR="00B9084A">
        <w:rPr>
          <w:rStyle w:val="Char4"/>
          <w:rtl/>
        </w:rPr>
        <w:t>ی</w:t>
      </w:r>
      <w:r w:rsidRPr="00160189">
        <w:rPr>
          <w:rStyle w:val="Char4"/>
          <w:rtl/>
        </w:rPr>
        <w:t>ه شما</w:t>
      </w:r>
      <w:r w:rsidR="003A7C51">
        <w:rPr>
          <w:rStyle w:val="Char4"/>
          <w:rtl/>
        </w:rPr>
        <w:t xml:space="preserve"> </w:t>
      </w:r>
      <w:r w:rsidRPr="00160189">
        <w:rPr>
          <w:rStyle w:val="Char4"/>
          <w:rtl/>
        </w:rPr>
        <w:t>جمع شو</w:t>
      </w:r>
      <w:r w:rsidR="00B9084A">
        <w:rPr>
          <w:rStyle w:val="Char4"/>
          <w:rtl/>
        </w:rPr>
        <w:t>ی</w:t>
      </w:r>
      <w:r w:rsidRPr="00160189">
        <w:rPr>
          <w:rStyle w:val="Char4"/>
          <w:rtl/>
        </w:rPr>
        <w:t>م، شما قدرت و بازو</w:t>
      </w:r>
      <w:r w:rsidR="00A15996">
        <w:rPr>
          <w:rStyle w:val="Char4"/>
          <w:rtl/>
        </w:rPr>
        <w:t>ی</w:t>
      </w:r>
      <w:r w:rsidRPr="00160189">
        <w:rPr>
          <w:rStyle w:val="Char4"/>
          <w:rtl/>
        </w:rPr>
        <w:t xml:space="preserve"> جنگ</w:t>
      </w:r>
      <w:r w:rsidR="00B9084A">
        <w:rPr>
          <w:rStyle w:val="Char4"/>
          <w:rtl/>
        </w:rPr>
        <w:t>ی</w:t>
      </w:r>
      <w:r w:rsidRPr="00160189">
        <w:rPr>
          <w:rStyle w:val="Char4"/>
          <w:rtl/>
        </w:rPr>
        <w:t>دن با ما را نخواه</w:t>
      </w:r>
      <w:r w:rsidR="00B9084A">
        <w:rPr>
          <w:rStyle w:val="Char4"/>
          <w:rtl/>
        </w:rPr>
        <w:t>ی</w:t>
      </w:r>
      <w:r w:rsidRPr="00160189">
        <w:rPr>
          <w:rStyle w:val="Char4"/>
          <w:rtl/>
        </w:rPr>
        <w:t>د داشت. عباده بن صامت</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ا</w:t>
      </w:r>
      <w:r w:rsidR="00A15996">
        <w:rPr>
          <w:rStyle w:val="Char4"/>
          <w:rtl/>
        </w:rPr>
        <w:t>ی</w:t>
      </w:r>
      <w:r w:rsidRPr="00160189">
        <w:rPr>
          <w:rStyle w:val="Char4"/>
          <w:rtl/>
        </w:rPr>
        <w:t xml:space="preserve"> رسول خدا، دوستان </w:t>
      </w:r>
      <w:r w:rsidR="00B9084A">
        <w:rPr>
          <w:rStyle w:val="Char4"/>
          <w:rtl/>
        </w:rPr>
        <w:t>ی</w:t>
      </w:r>
      <w:r w:rsidRPr="00160189">
        <w:rPr>
          <w:rStyle w:val="Char4"/>
          <w:rtl/>
        </w:rPr>
        <w:t>هود</w:t>
      </w:r>
      <w:r w:rsidR="00A15996">
        <w:rPr>
          <w:rStyle w:val="Char4"/>
          <w:rtl/>
        </w:rPr>
        <w:t>ی</w:t>
      </w:r>
      <w:r w:rsidRPr="00160189">
        <w:rPr>
          <w:rStyle w:val="Char4"/>
          <w:rtl/>
        </w:rPr>
        <w:t xml:space="preserve"> من نفس‏ها</w:t>
      </w:r>
      <w:r w:rsidR="00A15996">
        <w:rPr>
          <w:rStyle w:val="Char4"/>
          <w:rtl/>
        </w:rPr>
        <w:t>ی</w:t>
      </w:r>
      <w:r w:rsidRPr="00160189">
        <w:rPr>
          <w:rStyle w:val="Char4"/>
          <w:rtl/>
        </w:rPr>
        <w:t xml:space="preserve"> قو</w:t>
      </w:r>
      <w:r w:rsidR="00A15996">
        <w:rPr>
          <w:rStyle w:val="Char4"/>
          <w:rtl/>
        </w:rPr>
        <w:t>ی</w:t>
      </w:r>
      <w:r w:rsidRPr="00160189">
        <w:rPr>
          <w:rStyle w:val="Char4"/>
          <w:rtl/>
        </w:rPr>
        <w:t xml:space="preserve"> و پرتوان</w:t>
      </w:r>
      <w:r w:rsidR="00A15996">
        <w:rPr>
          <w:rStyle w:val="Char4"/>
          <w:rtl/>
        </w:rPr>
        <w:t>ی</w:t>
      </w:r>
      <w:r w:rsidRPr="00160189">
        <w:rPr>
          <w:rStyle w:val="Char4"/>
          <w:rtl/>
        </w:rPr>
        <w:t xml:space="preserve"> دارند، از سلاح ز</w:t>
      </w:r>
      <w:r w:rsidR="00B9084A">
        <w:rPr>
          <w:rStyle w:val="Char4"/>
          <w:rtl/>
        </w:rPr>
        <w:t>ی</w:t>
      </w:r>
      <w:r w:rsidRPr="00160189">
        <w:rPr>
          <w:rStyle w:val="Char4"/>
          <w:rtl/>
        </w:rPr>
        <w:t>اد</w:t>
      </w:r>
      <w:r w:rsidR="00A15996">
        <w:rPr>
          <w:rStyle w:val="Char4"/>
          <w:rtl/>
        </w:rPr>
        <w:t>ی</w:t>
      </w:r>
      <w:r w:rsidRPr="00160189">
        <w:rPr>
          <w:rStyle w:val="Char4"/>
          <w:rtl/>
        </w:rPr>
        <w:t xml:space="preserve"> برخورداراند، و از</w:t>
      </w:r>
      <w:r w:rsidR="001C48E8">
        <w:rPr>
          <w:rStyle w:val="Char4"/>
          <w:rtl/>
        </w:rPr>
        <w:t xml:space="preserve">‌شان </w:t>
      </w:r>
      <w:r w:rsidRPr="00160189">
        <w:rPr>
          <w:rStyle w:val="Char4"/>
          <w:rtl/>
        </w:rPr>
        <w:t>وشو</w:t>
      </w:r>
      <w:r w:rsidR="009D063B">
        <w:rPr>
          <w:rStyle w:val="Char4"/>
          <w:rtl/>
        </w:rPr>
        <w:t>ک</w:t>
      </w:r>
      <w:r w:rsidRPr="00160189">
        <w:rPr>
          <w:rStyle w:val="Char4"/>
          <w:rtl/>
        </w:rPr>
        <w:t>ت قو</w:t>
      </w:r>
      <w:r w:rsidR="00A15996">
        <w:rPr>
          <w:rStyle w:val="Char4"/>
          <w:rtl/>
        </w:rPr>
        <w:t>ی</w:t>
      </w:r>
      <w:r w:rsidRPr="00160189">
        <w:rPr>
          <w:rStyle w:val="Char4"/>
          <w:rtl/>
        </w:rPr>
        <w:t xml:space="preserve"> و ن</w:t>
      </w:r>
      <w:r w:rsidR="00B9084A">
        <w:rPr>
          <w:rStyle w:val="Char4"/>
          <w:rtl/>
        </w:rPr>
        <w:t>ی</w:t>
      </w:r>
      <w:r w:rsidRPr="00160189">
        <w:rPr>
          <w:rStyle w:val="Char4"/>
          <w:rtl/>
        </w:rPr>
        <w:t>روند</w:t>
      </w:r>
      <w:r w:rsidR="00A15996">
        <w:rPr>
          <w:rStyle w:val="Char4"/>
          <w:rtl/>
        </w:rPr>
        <w:t>ی</w:t>
      </w:r>
      <w:r w:rsidRPr="00160189">
        <w:rPr>
          <w:rStyle w:val="Char4"/>
          <w:rtl/>
        </w:rPr>
        <w:t xml:space="preserve"> بهره منداند، ول</w:t>
      </w:r>
      <w:r w:rsidR="00A15996">
        <w:rPr>
          <w:rStyle w:val="Char4"/>
          <w:rtl/>
        </w:rPr>
        <w:t>ی</w:t>
      </w:r>
      <w:r w:rsidRPr="00160189">
        <w:rPr>
          <w:rStyle w:val="Char4"/>
          <w:rtl/>
        </w:rPr>
        <w:t xml:space="preserve"> من ب</w:t>
      </w:r>
      <w:r w:rsidR="00B9084A">
        <w:rPr>
          <w:rStyle w:val="Char4"/>
          <w:rtl/>
        </w:rPr>
        <w:t>ی</w:t>
      </w:r>
      <w:r w:rsidRPr="00160189">
        <w:rPr>
          <w:rStyle w:val="Char4"/>
          <w:rtl/>
        </w:rPr>
        <w:t>زار</w:t>
      </w:r>
      <w:r w:rsidR="00A15996">
        <w:rPr>
          <w:rStyle w:val="Char4"/>
          <w:rtl/>
        </w:rPr>
        <w:t>ی</w:t>
      </w:r>
      <w:r w:rsidRPr="00160189">
        <w:rPr>
          <w:rStyle w:val="Char4"/>
          <w:rtl/>
        </w:rPr>
        <w:t xml:space="preserve"> خود را از دوست</w:t>
      </w:r>
      <w:r w:rsidR="00A15996">
        <w:rPr>
          <w:rStyle w:val="Char4"/>
          <w:rtl/>
        </w:rPr>
        <w:t>ی</w:t>
      </w:r>
      <w:r w:rsidRPr="00160189">
        <w:rPr>
          <w:rStyle w:val="Char4"/>
          <w:rtl/>
        </w:rPr>
        <w:t xml:space="preserve"> </w:t>
      </w:r>
      <w:r w:rsidR="00B9084A">
        <w:rPr>
          <w:rStyle w:val="Char4"/>
          <w:rtl/>
        </w:rPr>
        <w:t>ی</w:t>
      </w:r>
      <w:r w:rsidRPr="00160189">
        <w:rPr>
          <w:rStyle w:val="Char4"/>
          <w:rtl/>
        </w:rPr>
        <w:t>هود به خدا و پ</w:t>
      </w:r>
      <w:r w:rsidR="00B9084A">
        <w:rPr>
          <w:rStyle w:val="Char4"/>
          <w:rtl/>
        </w:rPr>
        <w:t>ی</w:t>
      </w:r>
      <w:r w:rsidRPr="00160189">
        <w:rPr>
          <w:rStyle w:val="Char4"/>
          <w:rtl/>
        </w:rPr>
        <w:t>امبرش اعلان م</w:t>
      </w:r>
      <w:r w:rsidR="00A15996">
        <w:rPr>
          <w:rStyle w:val="Char4"/>
          <w:rtl/>
        </w:rPr>
        <w:t>ی</w:t>
      </w:r>
      <w:r w:rsidRPr="00160189">
        <w:rPr>
          <w:rStyle w:val="Char4"/>
          <w:rtl/>
        </w:rPr>
        <w:t>‏</w:t>
      </w:r>
      <w:r w:rsidR="009D063B">
        <w:rPr>
          <w:rStyle w:val="Char4"/>
          <w:rtl/>
        </w:rPr>
        <w:t>ک</w:t>
      </w:r>
      <w:r w:rsidRPr="00160189">
        <w:rPr>
          <w:rStyle w:val="Char4"/>
          <w:rtl/>
        </w:rPr>
        <w:t>نم، و ه</w:t>
      </w:r>
      <w:r w:rsidR="00B9084A">
        <w:rPr>
          <w:rStyle w:val="Char4"/>
          <w:rtl/>
        </w:rPr>
        <w:t>ی</w:t>
      </w:r>
      <w:r w:rsidRPr="00160189">
        <w:rPr>
          <w:rStyle w:val="Char4"/>
          <w:rtl/>
        </w:rPr>
        <w:t>چ دوست</w:t>
      </w:r>
      <w:r w:rsidR="00A15996">
        <w:rPr>
          <w:rStyle w:val="Char4"/>
          <w:rtl/>
        </w:rPr>
        <w:t>ی</w:t>
      </w:r>
      <w:r w:rsidRPr="00160189">
        <w:rPr>
          <w:rStyle w:val="Char4"/>
          <w:rtl/>
        </w:rPr>
        <w:t xml:space="preserve"> برا</w:t>
      </w:r>
      <w:r w:rsidR="00A15996">
        <w:rPr>
          <w:rStyle w:val="Char4"/>
          <w:rtl/>
        </w:rPr>
        <w:t>ی</w:t>
      </w:r>
      <w:r w:rsidRPr="00160189">
        <w:rPr>
          <w:rStyle w:val="Char4"/>
          <w:rtl/>
        </w:rPr>
        <w:t xml:space="preserve"> من جز خدا و پ</w:t>
      </w:r>
      <w:r w:rsidR="00B9084A">
        <w:rPr>
          <w:rStyle w:val="Char4"/>
          <w:rtl/>
        </w:rPr>
        <w:t>ی</w:t>
      </w:r>
      <w:r w:rsidRPr="00160189">
        <w:rPr>
          <w:rStyle w:val="Char4"/>
          <w:rtl/>
        </w:rPr>
        <w:t>امبرش ن</w:t>
      </w:r>
      <w:r w:rsidR="00B9084A">
        <w:rPr>
          <w:rStyle w:val="Char4"/>
          <w:rtl/>
        </w:rPr>
        <w:t>ی</w:t>
      </w:r>
      <w:r w:rsidRPr="00160189">
        <w:rPr>
          <w:rStyle w:val="Char4"/>
          <w:rtl/>
        </w:rPr>
        <w:t>ست. عبد</w:t>
      </w:r>
      <w:r w:rsidR="001224D1">
        <w:rPr>
          <w:rStyle w:val="Char4"/>
          <w:rtl/>
        </w:rPr>
        <w:t>الله</w:t>
      </w:r>
      <w:r w:rsidRPr="00160189">
        <w:rPr>
          <w:rStyle w:val="Char4"/>
          <w:rtl/>
        </w:rPr>
        <w:t xml:space="preserve"> ابن اب</w:t>
      </w:r>
      <w:r w:rsidR="00A15996">
        <w:rPr>
          <w:rStyle w:val="Char4"/>
          <w:rtl/>
        </w:rPr>
        <w:t>ی</w:t>
      </w:r>
      <w:r w:rsidRPr="00160189">
        <w:rPr>
          <w:rStyle w:val="Char4"/>
          <w:rtl/>
        </w:rPr>
        <w:t xml:space="preserve"> گفت: ول</w:t>
      </w:r>
      <w:r w:rsidR="00A15996">
        <w:rPr>
          <w:rStyle w:val="Char4"/>
          <w:rtl/>
        </w:rPr>
        <w:t>ی</w:t>
      </w:r>
      <w:r w:rsidRPr="00160189">
        <w:rPr>
          <w:rStyle w:val="Char4"/>
          <w:rtl/>
        </w:rPr>
        <w:t xml:space="preserve"> من ب</w:t>
      </w:r>
      <w:r w:rsidR="00B9084A">
        <w:rPr>
          <w:rStyle w:val="Char4"/>
          <w:rtl/>
        </w:rPr>
        <w:t>ی</w:t>
      </w:r>
      <w:r w:rsidRPr="00160189">
        <w:rPr>
          <w:rStyle w:val="Char4"/>
          <w:rtl/>
        </w:rPr>
        <w:t>زار</w:t>
      </w:r>
      <w:r w:rsidR="00A15996">
        <w:rPr>
          <w:rStyle w:val="Char4"/>
          <w:rtl/>
        </w:rPr>
        <w:t>ی</w:t>
      </w:r>
      <w:r w:rsidRPr="00160189">
        <w:rPr>
          <w:rStyle w:val="Char4"/>
          <w:rtl/>
        </w:rPr>
        <w:t xml:space="preserve"> خود را از دوست</w:t>
      </w:r>
      <w:r w:rsidR="00A15996">
        <w:rPr>
          <w:rStyle w:val="Char4"/>
          <w:rtl/>
        </w:rPr>
        <w:t>ی</w:t>
      </w:r>
      <w:r w:rsidRPr="00160189">
        <w:rPr>
          <w:rStyle w:val="Char4"/>
          <w:rtl/>
        </w:rPr>
        <w:t xml:space="preserve"> </w:t>
      </w:r>
      <w:r w:rsidR="00B9084A">
        <w:rPr>
          <w:rStyle w:val="Char4"/>
          <w:rtl/>
        </w:rPr>
        <w:t>ی</w:t>
      </w:r>
      <w:r w:rsidRPr="00160189">
        <w:rPr>
          <w:rStyle w:val="Char4"/>
          <w:rtl/>
        </w:rPr>
        <w:t>هود اعلان نم</w:t>
      </w:r>
      <w:r w:rsidR="00A15996">
        <w:rPr>
          <w:rStyle w:val="Char4"/>
          <w:rtl/>
        </w:rPr>
        <w:t>ی</w:t>
      </w:r>
      <w:r w:rsidRPr="00160189">
        <w:rPr>
          <w:rStyle w:val="Char4"/>
          <w:rtl/>
        </w:rPr>
        <w:t>‏</w:t>
      </w:r>
      <w:r w:rsidR="009D063B">
        <w:rPr>
          <w:rStyle w:val="Char4"/>
          <w:rtl/>
        </w:rPr>
        <w:t>ک</w:t>
      </w:r>
      <w:r w:rsidRPr="00160189">
        <w:rPr>
          <w:rStyle w:val="Char4"/>
          <w:rtl/>
        </w:rPr>
        <w:t>نم، چون من مرد</w:t>
      </w:r>
      <w:r w:rsidR="00A15996">
        <w:rPr>
          <w:rStyle w:val="Char4"/>
          <w:rtl/>
        </w:rPr>
        <w:t>ی</w:t>
      </w:r>
      <w:r w:rsidRPr="00160189">
        <w:rPr>
          <w:rStyle w:val="Char4"/>
          <w:rtl/>
        </w:rPr>
        <w:t xml:space="preserve"> هستم </w:t>
      </w:r>
      <w:r w:rsidR="009D063B">
        <w:rPr>
          <w:rStyle w:val="Char4"/>
          <w:rtl/>
        </w:rPr>
        <w:t>ک</w:t>
      </w:r>
      <w:r w:rsidRPr="00160189">
        <w:rPr>
          <w:rStyle w:val="Char4"/>
          <w:rtl/>
        </w:rPr>
        <w:t>ه مرا از آنها گز</w:t>
      </w:r>
      <w:r w:rsidR="00B9084A">
        <w:rPr>
          <w:rStyle w:val="Char4"/>
          <w:rtl/>
        </w:rPr>
        <w:t>ی</w:t>
      </w:r>
      <w:r w:rsidRPr="00160189">
        <w:rPr>
          <w:rStyle w:val="Char4"/>
          <w:rtl/>
        </w:rPr>
        <w:t>ر</w:t>
      </w:r>
      <w:r w:rsidR="00A15996">
        <w:rPr>
          <w:rStyle w:val="Char4"/>
          <w:rtl/>
        </w:rPr>
        <w:t>ی</w:t>
      </w:r>
      <w:r w:rsidRPr="00160189">
        <w:rPr>
          <w:rStyle w:val="Char4"/>
          <w:rtl/>
        </w:rPr>
        <w:t xml:space="preserve"> ن</w:t>
      </w:r>
      <w:r w:rsidR="00B9084A">
        <w:rPr>
          <w:rStyle w:val="Char4"/>
          <w:rtl/>
        </w:rPr>
        <w:t>ی</w:t>
      </w:r>
      <w:r w:rsidRPr="00160189">
        <w:rPr>
          <w:rStyle w:val="Char4"/>
          <w:rtl/>
        </w:rPr>
        <w:t>ست.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«ا</w:t>
      </w:r>
      <w:r w:rsidR="00A15996">
        <w:rPr>
          <w:rStyle w:val="Char4"/>
          <w:rtl/>
        </w:rPr>
        <w:t>ی</w:t>
      </w:r>
      <w:r w:rsidRPr="00160189">
        <w:rPr>
          <w:rStyle w:val="Char4"/>
          <w:rtl/>
        </w:rPr>
        <w:t xml:space="preserve"> ابوحباب ا</w:t>
      </w:r>
      <w:r w:rsidR="00B9084A">
        <w:rPr>
          <w:rStyle w:val="Char4"/>
          <w:rtl/>
        </w:rPr>
        <w:t>ی</w:t>
      </w:r>
      <w:r w:rsidRPr="00160189">
        <w:rPr>
          <w:rStyle w:val="Char4"/>
          <w:rtl/>
        </w:rPr>
        <w:t xml:space="preserve">ن </w:t>
      </w:r>
      <w:r w:rsidR="009D063B">
        <w:rPr>
          <w:rStyle w:val="Char4"/>
          <w:rtl/>
        </w:rPr>
        <w:t>ک</w:t>
      </w:r>
      <w:r w:rsidRPr="00160189">
        <w:rPr>
          <w:rStyle w:val="Char4"/>
          <w:rtl/>
        </w:rPr>
        <w:t>ه دوست</w:t>
      </w:r>
      <w:r w:rsidR="00A15996">
        <w:rPr>
          <w:rStyle w:val="Char4"/>
          <w:rtl/>
        </w:rPr>
        <w:t>ی</w:t>
      </w:r>
      <w:r w:rsidRPr="00160189">
        <w:rPr>
          <w:rStyle w:val="Char4"/>
          <w:rtl/>
        </w:rPr>
        <w:t xml:space="preserve"> </w:t>
      </w:r>
      <w:r w:rsidR="00B9084A">
        <w:rPr>
          <w:rStyle w:val="Char4"/>
          <w:rtl/>
        </w:rPr>
        <w:t>ی</w:t>
      </w:r>
      <w:r w:rsidRPr="00160189">
        <w:rPr>
          <w:rStyle w:val="Char4"/>
          <w:rtl/>
        </w:rPr>
        <w:t>هود را بر دوست</w:t>
      </w:r>
      <w:r w:rsidR="00A15996">
        <w:rPr>
          <w:rStyle w:val="Char4"/>
          <w:rtl/>
        </w:rPr>
        <w:t>ی</w:t>
      </w:r>
      <w:r w:rsidRPr="00160189">
        <w:rPr>
          <w:rStyle w:val="Char4"/>
          <w:rtl/>
        </w:rPr>
        <w:t xml:space="preserve"> عباده بن صامت ترج</w:t>
      </w:r>
      <w:r w:rsidR="00B9084A">
        <w:rPr>
          <w:rStyle w:val="Char4"/>
          <w:rtl/>
        </w:rPr>
        <w:t>ی</w:t>
      </w:r>
      <w:r w:rsidRPr="00160189">
        <w:rPr>
          <w:rStyle w:val="Char4"/>
          <w:rtl/>
        </w:rPr>
        <w:t>ح م</w:t>
      </w:r>
      <w:r w:rsidR="00A15996">
        <w:rPr>
          <w:rStyle w:val="Char4"/>
          <w:rtl/>
        </w:rPr>
        <w:t>ی</w:t>
      </w:r>
      <w:r w:rsidRPr="00160189">
        <w:rPr>
          <w:rStyle w:val="Char4"/>
          <w:rtl/>
        </w:rPr>
        <w:t>‏ده</w:t>
      </w:r>
      <w:r w:rsidR="00A15996">
        <w:rPr>
          <w:rStyle w:val="Char4"/>
          <w:rtl/>
        </w:rPr>
        <w:t>ی</w:t>
      </w:r>
      <w:r w:rsidRPr="00160189">
        <w:rPr>
          <w:rStyle w:val="Char4"/>
          <w:rtl/>
        </w:rPr>
        <w:t>، همان برا</w:t>
      </w:r>
      <w:r w:rsidR="00A15996">
        <w:rPr>
          <w:rStyle w:val="Char4"/>
          <w:rtl/>
        </w:rPr>
        <w:t>ی</w:t>
      </w:r>
      <w:r w:rsidRPr="00160189">
        <w:rPr>
          <w:rStyle w:val="Char4"/>
          <w:rtl/>
        </w:rPr>
        <w:t xml:space="preserve"> تو باشد». ابن اب</w:t>
      </w:r>
      <w:r w:rsidR="00A15996">
        <w:rPr>
          <w:rStyle w:val="Char4"/>
          <w:rtl/>
        </w:rPr>
        <w:t>ی</w:t>
      </w:r>
      <w:r w:rsidR="00244682">
        <w:rPr>
          <w:rStyle w:val="Char4"/>
          <w:rtl/>
        </w:rPr>
        <w:t xml:space="preserve"> گفت: قبول دارم</w:t>
      </w:r>
      <w:r w:rsidRPr="00244682">
        <w:rPr>
          <w:rStyle w:val="Char4"/>
          <w:vertAlign w:val="superscript"/>
          <w:rtl/>
        </w:rPr>
        <w:footnoteReference w:id="293"/>
      </w:r>
      <w:r w:rsidR="00244682">
        <w:rPr>
          <w:rStyle w:val="Char4"/>
          <w:rFonts w:hint="cs"/>
          <w:rtl/>
        </w:rPr>
        <w:t>.</w:t>
      </w:r>
      <w:r w:rsidRPr="00160189">
        <w:rPr>
          <w:rStyle w:val="Char4"/>
          <w:rtl/>
        </w:rPr>
        <w:t xml:space="preserve"> خداوند ا</w:t>
      </w:r>
      <w:r w:rsidR="00B9084A">
        <w:rPr>
          <w:rStyle w:val="Char4"/>
          <w:rtl/>
        </w:rPr>
        <w:t>ی</w:t>
      </w:r>
      <w:r w:rsidRPr="00160189">
        <w:rPr>
          <w:rStyle w:val="Char4"/>
          <w:rtl/>
        </w:rPr>
        <w:t xml:space="preserve">ن را نازل فرمود: </w:t>
      </w:r>
    </w:p>
    <w:p w:rsidR="00797E01" w:rsidRPr="00160189" w:rsidRDefault="00797E01" w:rsidP="00B9084A">
      <w:pPr>
        <w:pStyle w:val="af1"/>
        <w:rPr>
          <w:rStyle w:val="Char4"/>
          <w:rtl/>
        </w:rPr>
      </w:pPr>
      <w:r w:rsidRPr="00AD1A61">
        <w:rPr>
          <w:rStyle w:val="Char8"/>
          <w:rFonts w:hint="cs"/>
          <w:rtl/>
        </w:rPr>
        <w:t>﴿</w:t>
      </w:r>
      <w:r w:rsidRPr="00B9084A">
        <w:rPr>
          <w:rFonts w:hint="eastAsia"/>
          <w:rtl/>
        </w:rPr>
        <w:t>يَ</w:t>
      </w:r>
      <w:r w:rsidRPr="00B9084A">
        <w:rPr>
          <w:rFonts w:hint="cs"/>
          <w:rtl/>
        </w:rPr>
        <w:t>ٰٓ</w:t>
      </w:r>
      <w:r w:rsidRPr="00B9084A">
        <w:rPr>
          <w:rFonts w:hint="eastAsia"/>
          <w:rtl/>
        </w:rPr>
        <w:t>أَيُّهَا</w:t>
      </w:r>
      <w:r w:rsidRPr="00B9084A">
        <w:rPr>
          <w:rtl/>
        </w:rPr>
        <w:t xml:space="preserve"> </w:t>
      </w:r>
      <w:r w:rsidRPr="00B9084A">
        <w:rPr>
          <w:rFonts w:hint="cs"/>
          <w:rtl/>
        </w:rPr>
        <w:t>ٱ</w:t>
      </w:r>
      <w:r w:rsidRPr="00B9084A">
        <w:rPr>
          <w:rFonts w:hint="eastAsia"/>
          <w:rtl/>
        </w:rPr>
        <w:t>لَّذِينَ</w:t>
      </w:r>
      <w:r w:rsidRPr="00B9084A">
        <w:rPr>
          <w:rtl/>
        </w:rPr>
        <w:t xml:space="preserve"> </w:t>
      </w:r>
      <w:r w:rsidRPr="00B9084A">
        <w:rPr>
          <w:rFonts w:hint="eastAsia"/>
          <w:rtl/>
        </w:rPr>
        <w:t>ءَامَنُواْ</w:t>
      </w:r>
      <w:r w:rsidRPr="00B9084A">
        <w:rPr>
          <w:rtl/>
        </w:rPr>
        <w:t xml:space="preserve"> </w:t>
      </w:r>
      <w:r w:rsidRPr="00B9084A">
        <w:rPr>
          <w:rFonts w:hint="eastAsia"/>
          <w:rtl/>
        </w:rPr>
        <w:t>لَا</w:t>
      </w:r>
      <w:r w:rsidRPr="00B9084A">
        <w:rPr>
          <w:rtl/>
        </w:rPr>
        <w:t xml:space="preserve"> </w:t>
      </w:r>
      <w:r w:rsidRPr="00B9084A">
        <w:rPr>
          <w:rFonts w:hint="eastAsia"/>
          <w:rtl/>
        </w:rPr>
        <w:t>تَتَّخِذُواْ</w:t>
      </w:r>
      <w:r w:rsidRPr="00B9084A">
        <w:rPr>
          <w:rtl/>
        </w:rPr>
        <w:t xml:space="preserve"> </w:t>
      </w:r>
      <w:r w:rsidRPr="00B9084A">
        <w:rPr>
          <w:rFonts w:hint="cs"/>
          <w:rtl/>
        </w:rPr>
        <w:t>ٱ</w:t>
      </w:r>
      <w:r w:rsidRPr="00B9084A">
        <w:rPr>
          <w:rFonts w:hint="eastAsia"/>
          <w:rtl/>
        </w:rPr>
        <w:t>ل</w:t>
      </w:r>
      <w:r w:rsidRPr="00B9084A">
        <w:rPr>
          <w:rFonts w:hint="cs"/>
          <w:rtl/>
        </w:rPr>
        <w:t>ۡ</w:t>
      </w:r>
      <w:r w:rsidRPr="00B9084A">
        <w:rPr>
          <w:rFonts w:hint="eastAsia"/>
          <w:rtl/>
        </w:rPr>
        <w:t>يَهُودَ</w:t>
      </w:r>
      <w:r w:rsidRPr="00B9084A">
        <w:rPr>
          <w:rtl/>
        </w:rPr>
        <w:t xml:space="preserve"> </w:t>
      </w:r>
      <w:r w:rsidRPr="00B9084A">
        <w:rPr>
          <w:rFonts w:hint="eastAsia"/>
          <w:rtl/>
        </w:rPr>
        <w:t>وَ</w:t>
      </w:r>
      <w:r w:rsidRPr="00B9084A">
        <w:rPr>
          <w:rFonts w:hint="cs"/>
          <w:rtl/>
        </w:rPr>
        <w:t>ٱ</w:t>
      </w:r>
      <w:r w:rsidRPr="00B9084A">
        <w:rPr>
          <w:rFonts w:hint="eastAsia"/>
          <w:rtl/>
        </w:rPr>
        <w:t>لنَّصَ</w:t>
      </w:r>
      <w:r w:rsidRPr="00B9084A">
        <w:rPr>
          <w:rFonts w:hint="cs"/>
          <w:rtl/>
        </w:rPr>
        <w:t>ٰ</w:t>
      </w:r>
      <w:r w:rsidRPr="00B9084A">
        <w:rPr>
          <w:rFonts w:hint="eastAsia"/>
          <w:rtl/>
        </w:rPr>
        <w:t>رَى</w:t>
      </w:r>
      <w:r w:rsidRPr="00B9084A">
        <w:rPr>
          <w:rFonts w:hint="cs"/>
          <w:rtl/>
        </w:rPr>
        <w:t>ٰٓ</w:t>
      </w:r>
      <w:r w:rsidRPr="00B9084A">
        <w:rPr>
          <w:rtl/>
        </w:rPr>
        <w:t xml:space="preserve"> </w:t>
      </w:r>
      <w:r w:rsidRPr="00B9084A">
        <w:rPr>
          <w:rFonts w:hint="eastAsia"/>
          <w:rtl/>
        </w:rPr>
        <w:t>أَو</w:t>
      </w:r>
      <w:r w:rsidRPr="00B9084A">
        <w:rPr>
          <w:rFonts w:hint="cs"/>
          <w:rtl/>
        </w:rPr>
        <w:t>ۡ</w:t>
      </w:r>
      <w:r w:rsidRPr="00B9084A">
        <w:rPr>
          <w:rFonts w:hint="eastAsia"/>
          <w:rtl/>
        </w:rPr>
        <w:t>لِيَا</w:t>
      </w:r>
      <w:r w:rsidRPr="00B9084A">
        <w:rPr>
          <w:rFonts w:hint="cs"/>
          <w:rtl/>
        </w:rPr>
        <w:t>ٓ</w:t>
      </w:r>
      <w:r w:rsidRPr="00B9084A">
        <w:rPr>
          <w:rFonts w:hint="eastAsia"/>
          <w:rtl/>
        </w:rPr>
        <w:t>ءَ</w:t>
      </w:r>
      <w:r w:rsidRPr="00B9084A">
        <w:rPr>
          <w:rFonts w:hint="cs"/>
          <w:rtl/>
        </w:rPr>
        <w:t>ۘ</w:t>
      </w:r>
      <w:r w:rsidRPr="00AD1A61">
        <w:rPr>
          <w:rStyle w:val="Char8"/>
          <w:rFonts w:hint="cs"/>
          <w:rtl/>
        </w:rPr>
        <w:t>﴾</w:t>
      </w:r>
      <w:r>
        <w:rPr>
          <w:rStyle w:val="Char8"/>
          <w:rFonts w:hint="cs"/>
          <w:rtl/>
        </w:rPr>
        <w:t xml:space="preserve"> </w:t>
      </w:r>
      <w:r w:rsidRPr="00160189">
        <w:rPr>
          <w:rStyle w:val="Char4"/>
          <w:rtl/>
        </w:rPr>
        <w:t>تا به ا</w:t>
      </w:r>
      <w:r w:rsidR="00B9084A">
        <w:rPr>
          <w:rStyle w:val="Char4"/>
          <w:rtl/>
        </w:rPr>
        <w:t>ی</w:t>
      </w:r>
      <w:r w:rsidRPr="00160189">
        <w:rPr>
          <w:rStyle w:val="Char4"/>
          <w:rtl/>
        </w:rPr>
        <w:t>ن قول خداوند تعال</w:t>
      </w:r>
      <w:r w:rsidR="00A15996">
        <w:rPr>
          <w:rStyle w:val="Char4"/>
          <w:rtl/>
        </w:rPr>
        <w:t>ی</w:t>
      </w:r>
      <w:r w:rsidRPr="00160189">
        <w:rPr>
          <w:rStyle w:val="Char4"/>
          <w:rtl/>
        </w:rPr>
        <w:t xml:space="preserve"> </w:t>
      </w:r>
      <w:r w:rsidRPr="00AD1A61">
        <w:rPr>
          <w:rStyle w:val="Char8"/>
          <w:rFonts w:hint="cs"/>
          <w:rtl/>
        </w:rPr>
        <w:t>﴿</w:t>
      </w:r>
      <w:r w:rsidRPr="00B9084A">
        <w:rPr>
          <w:rFonts w:hint="eastAsia"/>
          <w:rtl/>
        </w:rPr>
        <w:t>وَ</w:t>
      </w:r>
      <w:r w:rsidRPr="00B9084A">
        <w:rPr>
          <w:rFonts w:hint="cs"/>
          <w:rtl/>
        </w:rPr>
        <w:t>ٱ</w:t>
      </w:r>
      <w:r w:rsidRPr="00B9084A">
        <w:rPr>
          <w:rFonts w:hint="eastAsia"/>
          <w:rtl/>
        </w:rPr>
        <w:t>للَّهُ</w:t>
      </w:r>
      <w:r w:rsidRPr="00B9084A">
        <w:rPr>
          <w:rtl/>
        </w:rPr>
        <w:t xml:space="preserve"> </w:t>
      </w:r>
      <w:r w:rsidRPr="00B9084A">
        <w:rPr>
          <w:rFonts w:hint="eastAsia"/>
          <w:rtl/>
        </w:rPr>
        <w:t>يَع</w:t>
      </w:r>
      <w:r w:rsidRPr="00B9084A">
        <w:rPr>
          <w:rFonts w:hint="cs"/>
          <w:rtl/>
        </w:rPr>
        <w:t>ۡ</w:t>
      </w:r>
      <w:r w:rsidRPr="00B9084A">
        <w:rPr>
          <w:rFonts w:hint="eastAsia"/>
          <w:rtl/>
        </w:rPr>
        <w:t>صِمُكَ</w:t>
      </w:r>
      <w:r w:rsidRPr="00B9084A">
        <w:rPr>
          <w:rtl/>
        </w:rPr>
        <w:t xml:space="preserve"> </w:t>
      </w:r>
      <w:r w:rsidRPr="00B9084A">
        <w:rPr>
          <w:rFonts w:hint="eastAsia"/>
          <w:rtl/>
        </w:rPr>
        <w:t>مِنَ</w:t>
      </w:r>
      <w:r w:rsidRPr="00B9084A">
        <w:rPr>
          <w:rtl/>
        </w:rPr>
        <w:t xml:space="preserve"> </w:t>
      </w:r>
      <w:r w:rsidRPr="00B9084A">
        <w:rPr>
          <w:rFonts w:hint="cs"/>
          <w:rtl/>
        </w:rPr>
        <w:t>ٱ</w:t>
      </w:r>
      <w:r w:rsidRPr="00B9084A">
        <w:rPr>
          <w:rFonts w:hint="eastAsia"/>
          <w:rtl/>
        </w:rPr>
        <w:t>لنَّاسِ</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المائدة: 51-57</w:t>
      </w:r>
      <w:r w:rsidRPr="00AD1A61">
        <w:rPr>
          <w:rStyle w:val="Char6"/>
          <w:rFonts w:hint="cs"/>
          <w:rtl/>
        </w:rPr>
        <w:t>]</w:t>
      </w:r>
      <w:r w:rsidRPr="00AD1A61">
        <w:rPr>
          <w:rStyle w:val="Char4"/>
          <w:rFonts w:hint="cs"/>
          <w:rtl/>
        </w:rPr>
        <w:t>.</w:t>
      </w:r>
    </w:p>
    <w:p w:rsidR="00797E01" w:rsidRPr="00160189" w:rsidRDefault="00797E01" w:rsidP="00B9084A">
      <w:pPr>
        <w:pStyle w:val="ab"/>
        <w:rPr>
          <w:rStyle w:val="Char4"/>
          <w:rtl/>
        </w:rPr>
      </w:pPr>
      <w:r w:rsidRPr="00B9084A">
        <w:rPr>
          <w:rStyle w:val="Char5"/>
          <w:rtl/>
        </w:rPr>
        <w:t>ترجمه</w:t>
      </w:r>
      <w:r w:rsidRPr="00160189">
        <w:rPr>
          <w:rStyle w:val="Char4"/>
          <w:rtl/>
        </w:rPr>
        <w:t xml:space="preserve">: </w:t>
      </w:r>
      <w:r w:rsidRPr="00B9084A">
        <w:rPr>
          <w:rStyle w:val="Char8"/>
          <w:rtl/>
        </w:rPr>
        <w:t>«</w:t>
      </w:r>
      <w:r w:rsidRPr="00B9084A">
        <w:rPr>
          <w:rtl/>
        </w:rPr>
        <w:t>ا</w:t>
      </w:r>
      <w:r w:rsidR="00A15996">
        <w:rPr>
          <w:rtl/>
        </w:rPr>
        <w:t>ی</w:t>
      </w:r>
      <w:r w:rsidRPr="00B9084A">
        <w:rPr>
          <w:rtl/>
        </w:rPr>
        <w:t xml:space="preserve"> </w:t>
      </w:r>
      <w:r w:rsidR="009D063B" w:rsidRPr="00B9084A">
        <w:rPr>
          <w:rtl/>
        </w:rPr>
        <w:t>ک</w:t>
      </w:r>
      <w:r w:rsidRPr="00B9084A">
        <w:rPr>
          <w:rtl/>
        </w:rPr>
        <w:t>سان</w:t>
      </w:r>
      <w:r w:rsidR="00A15996">
        <w:rPr>
          <w:rtl/>
        </w:rPr>
        <w:t>ی</w:t>
      </w:r>
      <w:r w:rsidRPr="00B9084A">
        <w:rPr>
          <w:rtl/>
        </w:rPr>
        <w:t xml:space="preserve"> </w:t>
      </w:r>
      <w:r w:rsidR="009D063B" w:rsidRPr="00B9084A">
        <w:rPr>
          <w:rtl/>
        </w:rPr>
        <w:t>ک</w:t>
      </w:r>
      <w:r w:rsidRPr="00B9084A">
        <w:rPr>
          <w:rtl/>
        </w:rPr>
        <w:t>ه ا</w:t>
      </w:r>
      <w:r w:rsidR="00B9084A" w:rsidRPr="00B9084A">
        <w:rPr>
          <w:rtl/>
        </w:rPr>
        <w:t>ی</w:t>
      </w:r>
      <w:r w:rsidRPr="00B9084A">
        <w:rPr>
          <w:rtl/>
        </w:rPr>
        <w:t>مان آورده‏ا</w:t>
      </w:r>
      <w:r w:rsidR="00B9084A" w:rsidRPr="00B9084A">
        <w:rPr>
          <w:rtl/>
        </w:rPr>
        <w:t>ی</w:t>
      </w:r>
      <w:r w:rsidRPr="00B9084A">
        <w:rPr>
          <w:rtl/>
        </w:rPr>
        <w:t xml:space="preserve">د! </w:t>
      </w:r>
      <w:r w:rsidR="00B9084A" w:rsidRPr="00B9084A">
        <w:rPr>
          <w:rtl/>
        </w:rPr>
        <w:t>ی</w:t>
      </w:r>
      <w:r w:rsidRPr="00B9084A">
        <w:rPr>
          <w:rtl/>
        </w:rPr>
        <w:t>هود و نصارا را دوست و ت</w:t>
      </w:r>
      <w:r w:rsidR="009D063B" w:rsidRPr="00B9084A">
        <w:rPr>
          <w:rtl/>
        </w:rPr>
        <w:t>ک</w:t>
      </w:r>
      <w:r w:rsidR="00B9084A" w:rsidRPr="00B9084A">
        <w:rPr>
          <w:rtl/>
        </w:rPr>
        <w:t>ی</w:t>
      </w:r>
      <w:r w:rsidRPr="00B9084A">
        <w:rPr>
          <w:rtl/>
        </w:rPr>
        <w:t>ه گاه خود قرار نده</w:t>
      </w:r>
      <w:r w:rsidR="00B9084A" w:rsidRPr="00B9084A">
        <w:rPr>
          <w:rtl/>
        </w:rPr>
        <w:t>ی</w:t>
      </w:r>
      <w:r w:rsidRPr="00B9084A">
        <w:rPr>
          <w:rtl/>
        </w:rPr>
        <w:t>د... و خداوند تو را از مردم نگاه م</w:t>
      </w:r>
      <w:r w:rsidR="00A15996">
        <w:rPr>
          <w:rtl/>
        </w:rPr>
        <w:t>ی</w:t>
      </w:r>
      <w:r w:rsidRPr="00B9084A">
        <w:rPr>
          <w:rtl/>
        </w:rPr>
        <w:t>‏دارد</w:t>
      </w:r>
      <w:r w:rsidRPr="00B9084A">
        <w:rPr>
          <w:rStyle w:val="Char8"/>
          <w:rtl/>
        </w:rPr>
        <w:t>»</w:t>
      </w:r>
      <w:r w:rsidRPr="00B9084A">
        <w:rPr>
          <w:rStyle w:val="Char4"/>
          <w:vertAlign w:val="superscript"/>
          <w:rtl/>
        </w:rPr>
        <w:footnoteReference w:id="294"/>
      </w:r>
      <w:r w:rsidR="00B9084A" w:rsidRPr="00B9084A">
        <w:rPr>
          <w:rStyle w:val="Char4"/>
          <w:rFonts w:hint="cs"/>
          <w:rtl/>
        </w:rPr>
        <w:t>.</w:t>
      </w:r>
    </w:p>
    <w:p w:rsidR="00797E01" w:rsidRPr="00160189" w:rsidRDefault="00797E01" w:rsidP="008D1BC1">
      <w:pPr>
        <w:ind w:firstLine="284"/>
        <w:jc w:val="both"/>
        <w:rPr>
          <w:rStyle w:val="Char4"/>
          <w:rtl/>
        </w:rPr>
      </w:pPr>
      <w:r w:rsidRPr="00160189">
        <w:rPr>
          <w:rStyle w:val="Char4"/>
          <w:rtl/>
        </w:rPr>
        <w:t>و نزد ابن اسحاق از عباده بن صامت</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چنان </w:t>
      </w:r>
      <w:r w:rsidR="009D063B">
        <w:rPr>
          <w:rStyle w:val="Char4"/>
          <w:rtl/>
        </w:rPr>
        <w:t>ک</w:t>
      </w:r>
      <w:r w:rsidRPr="00160189">
        <w:rPr>
          <w:rStyle w:val="Char4"/>
          <w:rtl/>
        </w:rPr>
        <w:t>ه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14/4</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گفت: هنگام</w:t>
      </w:r>
      <w:r w:rsidR="00A15996">
        <w:rPr>
          <w:rStyle w:val="Char4"/>
          <w:rtl/>
        </w:rPr>
        <w:t>ی</w:t>
      </w:r>
      <w:r w:rsidRPr="00160189">
        <w:rPr>
          <w:rStyle w:val="Char4"/>
          <w:rtl/>
        </w:rPr>
        <w:t xml:space="preserve"> </w:t>
      </w:r>
      <w:r w:rsidR="009D063B">
        <w:rPr>
          <w:rStyle w:val="Char4"/>
          <w:rtl/>
        </w:rPr>
        <w:t>ک</w:t>
      </w:r>
      <w:r w:rsidRPr="00160189">
        <w:rPr>
          <w:rStyle w:val="Char4"/>
          <w:rtl/>
        </w:rPr>
        <w:t>ه بن</w:t>
      </w:r>
      <w:r w:rsidR="00A15996">
        <w:rPr>
          <w:rStyle w:val="Char4"/>
          <w:rtl/>
        </w:rPr>
        <w:t>ی</w:t>
      </w:r>
      <w:r w:rsidRPr="00160189">
        <w:rPr>
          <w:rStyle w:val="Char4"/>
          <w:rtl/>
        </w:rPr>
        <w:t xml:space="preserve"> ق</w:t>
      </w:r>
      <w:r w:rsidR="00B9084A">
        <w:rPr>
          <w:rStyle w:val="Char4"/>
          <w:rtl/>
        </w:rPr>
        <w:t>ی</w:t>
      </w:r>
      <w:r w:rsidRPr="00160189">
        <w:rPr>
          <w:rStyle w:val="Char4"/>
          <w:rtl/>
        </w:rPr>
        <w:t>نقاع با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جنگ</w:t>
      </w:r>
      <w:r w:rsidR="00B9084A">
        <w:rPr>
          <w:rStyle w:val="Char4"/>
          <w:rtl/>
        </w:rPr>
        <w:t>ی</w:t>
      </w:r>
      <w:r w:rsidRPr="00160189">
        <w:rPr>
          <w:rStyle w:val="Char4"/>
          <w:rtl/>
        </w:rPr>
        <w:t>دند، عبد</w:t>
      </w:r>
      <w:r w:rsidR="001224D1">
        <w:rPr>
          <w:rStyle w:val="Char4"/>
          <w:rtl/>
        </w:rPr>
        <w:t>الله</w:t>
      </w:r>
      <w:r w:rsidRPr="00160189">
        <w:rPr>
          <w:rStyle w:val="Char4"/>
          <w:rtl/>
        </w:rPr>
        <w:t xml:space="preserve"> ابن اب</w:t>
      </w:r>
      <w:r w:rsidR="00A15996">
        <w:rPr>
          <w:rStyle w:val="Char4"/>
          <w:rtl/>
        </w:rPr>
        <w:t>ی</w:t>
      </w:r>
      <w:r w:rsidRPr="00160189">
        <w:rPr>
          <w:rStyle w:val="Char4"/>
          <w:rtl/>
        </w:rPr>
        <w:t xml:space="preserve"> بن سلول در </w:t>
      </w:r>
      <w:r w:rsidR="009D063B">
        <w:rPr>
          <w:rStyle w:val="Char4"/>
          <w:rtl/>
        </w:rPr>
        <w:t>ک</w:t>
      </w:r>
      <w:r w:rsidRPr="00160189">
        <w:rPr>
          <w:rStyle w:val="Char4"/>
          <w:rtl/>
        </w:rPr>
        <w:t>ار ا</w:t>
      </w:r>
      <w:r w:rsidR="00B9084A">
        <w:rPr>
          <w:rStyle w:val="Char4"/>
          <w:rtl/>
        </w:rPr>
        <w:t>ی</w:t>
      </w:r>
      <w:r w:rsidRPr="00160189">
        <w:rPr>
          <w:rStyle w:val="Char4"/>
          <w:rtl/>
        </w:rPr>
        <w:t>شان تشبث نمود، و در دفاع از آنها ا</w:t>
      </w:r>
      <w:r w:rsidR="00B9084A">
        <w:rPr>
          <w:rStyle w:val="Char4"/>
          <w:rtl/>
        </w:rPr>
        <w:t>ی</w:t>
      </w:r>
      <w:r w:rsidRPr="00160189">
        <w:rPr>
          <w:rStyle w:val="Char4"/>
          <w:rtl/>
        </w:rPr>
        <w:t>ستاد، و عباده بن صامت</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w:t>
      </w:r>
      <w:r w:rsidR="009D063B">
        <w:rPr>
          <w:rStyle w:val="Char4"/>
          <w:rtl/>
        </w:rPr>
        <w:t>ک</w:t>
      </w:r>
      <w:r w:rsidRPr="00160189">
        <w:rPr>
          <w:rStyle w:val="Char4"/>
          <w:rtl/>
        </w:rPr>
        <w:t>ه از بن</w:t>
      </w:r>
      <w:r w:rsidR="00A15996">
        <w:rPr>
          <w:rStyle w:val="Char4"/>
          <w:rtl/>
        </w:rPr>
        <w:t>ی</w:t>
      </w:r>
      <w:r w:rsidRPr="00160189">
        <w:rPr>
          <w:rStyle w:val="Char4"/>
          <w:rtl/>
        </w:rPr>
        <w:t xml:space="preserve"> عوف بود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رفت، و با ا</w:t>
      </w:r>
      <w:r w:rsidR="00B9084A">
        <w:rPr>
          <w:rStyle w:val="Char4"/>
          <w:rtl/>
        </w:rPr>
        <w:t>ی</w:t>
      </w:r>
      <w:r w:rsidRPr="00160189">
        <w:rPr>
          <w:rStyle w:val="Char4"/>
          <w:rtl/>
        </w:rPr>
        <w:t>شان آن چنان پ</w:t>
      </w:r>
      <w:r w:rsidR="00B9084A">
        <w:rPr>
          <w:rStyle w:val="Char4"/>
          <w:rtl/>
        </w:rPr>
        <w:t>ی</w:t>
      </w:r>
      <w:r w:rsidRPr="00160189">
        <w:rPr>
          <w:rStyle w:val="Char4"/>
          <w:rtl/>
        </w:rPr>
        <w:t>مان</w:t>
      </w:r>
      <w:r w:rsidR="00A15996">
        <w:rPr>
          <w:rStyle w:val="Char4"/>
          <w:rtl/>
        </w:rPr>
        <w:t>ی</w:t>
      </w:r>
      <w:r w:rsidRPr="00160189">
        <w:rPr>
          <w:rStyle w:val="Char4"/>
          <w:rtl/>
        </w:rPr>
        <w:t xml:space="preserve"> داشت </w:t>
      </w:r>
      <w:r w:rsidR="009D063B">
        <w:rPr>
          <w:rStyle w:val="Char4"/>
          <w:rtl/>
        </w:rPr>
        <w:t>ک</w:t>
      </w:r>
      <w:r w:rsidRPr="00160189">
        <w:rPr>
          <w:rStyle w:val="Char4"/>
          <w:rtl/>
        </w:rPr>
        <w:t>ه با عبد</w:t>
      </w:r>
      <w:r w:rsidR="001224D1">
        <w:rPr>
          <w:rStyle w:val="Char4"/>
          <w:rtl/>
        </w:rPr>
        <w:t>الله</w:t>
      </w:r>
      <w:r w:rsidRPr="00160189">
        <w:rPr>
          <w:rStyle w:val="Char4"/>
          <w:rtl/>
        </w:rPr>
        <w:t xml:space="preserve"> بن اب</w:t>
      </w:r>
      <w:r w:rsidR="00A15996">
        <w:rPr>
          <w:rStyle w:val="Char4"/>
          <w:rtl/>
        </w:rPr>
        <w:t>ی</w:t>
      </w:r>
      <w:r w:rsidRPr="00160189">
        <w:rPr>
          <w:rStyle w:val="Char4"/>
          <w:rtl/>
        </w:rPr>
        <w:t xml:space="preserve"> داشتند، و همه آنها را برا</w:t>
      </w:r>
      <w:r w:rsidR="00A15996">
        <w:rPr>
          <w:rStyle w:val="Char4"/>
          <w:rtl/>
        </w:rPr>
        <w:t>ی</w:t>
      </w:r>
      <w:r w:rsidRPr="00160189">
        <w:rPr>
          <w:rStyle w:val="Char4"/>
          <w:rtl/>
        </w:rPr>
        <w:t xml:space="preserve"> پ</w:t>
      </w:r>
      <w:r w:rsidR="00B9084A">
        <w:rPr>
          <w:rStyle w:val="Char4"/>
          <w:rtl/>
        </w:rPr>
        <w:t>ی</w:t>
      </w:r>
      <w:r w:rsidRPr="00160189">
        <w:rPr>
          <w:rStyle w:val="Char4"/>
          <w:rtl/>
        </w:rPr>
        <w:t xml:space="preserve">امبر خدا </w:t>
      </w:r>
      <w:r w:rsidR="009D063B">
        <w:rPr>
          <w:rStyle w:val="Char4"/>
          <w:rtl/>
        </w:rPr>
        <w:t>ک</w:t>
      </w:r>
      <w:r w:rsidRPr="00160189">
        <w:rPr>
          <w:rStyle w:val="Char4"/>
          <w:rtl/>
        </w:rPr>
        <w:t>نار گذاشت، و برائت خود را از پ</w:t>
      </w:r>
      <w:r w:rsidR="00B9084A">
        <w:rPr>
          <w:rStyle w:val="Char4"/>
          <w:rtl/>
        </w:rPr>
        <w:t>ی</w:t>
      </w:r>
      <w:r w:rsidRPr="00160189">
        <w:rPr>
          <w:rStyle w:val="Char4"/>
          <w:rtl/>
        </w:rPr>
        <w:t>مان آنها به خدا و پ</w:t>
      </w:r>
      <w:r w:rsidR="00B9084A">
        <w:rPr>
          <w:rStyle w:val="Char4"/>
          <w:rtl/>
        </w:rPr>
        <w:t>ی</w:t>
      </w:r>
      <w:r w:rsidRPr="00160189">
        <w:rPr>
          <w:rStyle w:val="Char4"/>
          <w:rtl/>
        </w:rPr>
        <w:t>امبرش اعلان داشت و گفت: ا</w:t>
      </w:r>
      <w:r w:rsidR="00A15996">
        <w:rPr>
          <w:rStyle w:val="Char4"/>
          <w:rtl/>
        </w:rPr>
        <w:t>ی</w:t>
      </w:r>
      <w:r w:rsidRPr="00160189">
        <w:rPr>
          <w:rStyle w:val="Char4"/>
          <w:rtl/>
        </w:rPr>
        <w:t xml:space="preserve"> رسول خدا، من با خدا، پ</w:t>
      </w:r>
      <w:r w:rsidR="00B9084A">
        <w:rPr>
          <w:rStyle w:val="Char4"/>
          <w:rtl/>
        </w:rPr>
        <w:t>ی</w:t>
      </w:r>
      <w:r w:rsidRPr="00160189">
        <w:rPr>
          <w:rStyle w:val="Char4"/>
          <w:rtl/>
        </w:rPr>
        <w:t>امبرش و مؤمن</w:t>
      </w:r>
      <w:r w:rsidR="00B9084A">
        <w:rPr>
          <w:rStyle w:val="Char4"/>
          <w:rtl/>
        </w:rPr>
        <w:t>ی</w:t>
      </w:r>
      <w:r w:rsidRPr="00160189">
        <w:rPr>
          <w:rStyle w:val="Char4"/>
          <w:rtl/>
        </w:rPr>
        <w:t>ن دوست</w:t>
      </w:r>
      <w:r w:rsidR="00A15996">
        <w:rPr>
          <w:rStyle w:val="Char4"/>
          <w:rtl/>
        </w:rPr>
        <w:t>ی</w:t>
      </w:r>
      <w:r w:rsidRPr="00160189">
        <w:rPr>
          <w:rStyle w:val="Char4"/>
          <w:rtl/>
        </w:rPr>
        <w:t xml:space="preserve"> و محبّت م</w:t>
      </w:r>
      <w:r w:rsidR="00A15996">
        <w:rPr>
          <w:rStyle w:val="Char4"/>
          <w:rtl/>
        </w:rPr>
        <w:t>ی</w:t>
      </w:r>
      <w:r w:rsidRPr="00160189">
        <w:rPr>
          <w:rStyle w:val="Char4"/>
          <w:rtl/>
        </w:rPr>
        <w:t>‏</w:t>
      </w:r>
      <w:r w:rsidR="009D063B">
        <w:rPr>
          <w:rStyle w:val="Char4"/>
          <w:rtl/>
        </w:rPr>
        <w:t>ک</w:t>
      </w:r>
      <w:r w:rsidRPr="00160189">
        <w:rPr>
          <w:rStyle w:val="Char4"/>
          <w:rtl/>
        </w:rPr>
        <w:t>نم، و از پ</w:t>
      </w:r>
      <w:r w:rsidR="00B9084A">
        <w:rPr>
          <w:rStyle w:val="Char4"/>
          <w:rtl/>
        </w:rPr>
        <w:t>ی</w:t>
      </w:r>
      <w:r w:rsidRPr="00160189">
        <w:rPr>
          <w:rStyle w:val="Char4"/>
          <w:rtl/>
        </w:rPr>
        <w:t>مان و دوست</w:t>
      </w:r>
      <w:r w:rsidR="00A15996">
        <w:rPr>
          <w:rStyle w:val="Char4"/>
          <w:rtl/>
        </w:rPr>
        <w:t>ی</w:t>
      </w:r>
      <w:r w:rsidRPr="00160189">
        <w:rPr>
          <w:rStyle w:val="Char4"/>
          <w:rtl/>
        </w:rPr>
        <w:t xml:space="preserve">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افران برائت </w:t>
      </w:r>
      <w:r w:rsidRPr="00244682">
        <w:rPr>
          <w:rStyle w:val="Char4"/>
          <w:spacing w:val="-4"/>
          <w:rtl/>
        </w:rPr>
        <w:t>خود را اعلان م</w:t>
      </w:r>
      <w:r w:rsidR="00A15996" w:rsidRPr="00244682">
        <w:rPr>
          <w:rStyle w:val="Char4"/>
          <w:spacing w:val="-4"/>
          <w:rtl/>
        </w:rPr>
        <w:t>ی</w:t>
      </w:r>
      <w:r w:rsidRPr="00244682">
        <w:rPr>
          <w:rStyle w:val="Char4"/>
          <w:spacing w:val="-4"/>
          <w:rtl/>
        </w:rPr>
        <w:t>‏دارم. م</w:t>
      </w:r>
      <w:r w:rsidR="00A15996" w:rsidRPr="00244682">
        <w:rPr>
          <w:rStyle w:val="Char4"/>
          <w:spacing w:val="-4"/>
          <w:rtl/>
        </w:rPr>
        <w:t>ی</w:t>
      </w:r>
      <w:r w:rsidRPr="00244682">
        <w:rPr>
          <w:rStyle w:val="Char4"/>
          <w:spacing w:val="-4"/>
          <w:rtl/>
        </w:rPr>
        <w:t>‏گو</w:t>
      </w:r>
      <w:r w:rsidR="00B9084A" w:rsidRPr="00244682">
        <w:rPr>
          <w:rStyle w:val="Char4"/>
          <w:spacing w:val="-4"/>
          <w:rtl/>
        </w:rPr>
        <w:t>ی</w:t>
      </w:r>
      <w:r w:rsidRPr="00244682">
        <w:rPr>
          <w:rStyle w:val="Char4"/>
          <w:spacing w:val="-4"/>
          <w:rtl/>
        </w:rPr>
        <w:t>د: و درباره و</w:t>
      </w:r>
      <w:r w:rsidR="00A15996" w:rsidRPr="00244682">
        <w:rPr>
          <w:rStyle w:val="Char4"/>
          <w:spacing w:val="-4"/>
          <w:rtl/>
        </w:rPr>
        <w:t>ی</w:t>
      </w:r>
      <w:r w:rsidRPr="00244682">
        <w:rPr>
          <w:rStyle w:val="Char4"/>
          <w:spacing w:val="-4"/>
          <w:rtl/>
        </w:rPr>
        <w:t>، و عبد</w:t>
      </w:r>
      <w:r w:rsidR="001224D1" w:rsidRPr="00244682">
        <w:rPr>
          <w:rStyle w:val="Char4"/>
          <w:spacing w:val="-4"/>
          <w:rtl/>
        </w:rPr>
        <w:t>الله</w:t>
      </w:r>
      <w:r w:rsidRPr="00244682">
        <w:rPr>
          <w:rStyle w:val="Char4"/>
          <w:spacing w:val="-4"/>
          <w:rtl/>
        </w:rPr>
        <w:t xml:space="preserve"> ا</w:t>
      </w:r>
      <w:r w:rsidR="00B9084A" w:rsidRPr="00244682">
        <w:rPr>
          <w:rStyle w:val="Char4"/>
          <w:spacing w:val="-4"/>
          <w:rtl/>
        </w:rPr>
        <w:t>ی</w:t>
      </w:r>
      <w:r w:rsidRPr="00244682">
        <w:rPr>
          <w:rStyle w:val="Char4"/>
          <w:spacing w:val="-4"/>
          <w:rtl/>
        </w:rPr>
        <w:t>ن ا</w:t>
      </w:r>
      <w:r w:rsidR="00B9084A" w:rsidRPr="00244682">
        <w:rPr>
          <w:rStyle w:val="Char4"/>
          <w:spacing w:val="-4"/>
          <w:rtl/>
        </w:rPr>
        <w:t>ی</w:t>
      </w:r>
      <w:r w:rsidRPr="00244682">
        <w:rPr>
          <w:rStyle w:val="Char4"/>
          <w:spacing w:val="-4"/>
          <w:rtl/>
        </w:rPr>
        <w:t>ات از «المائده» نازل گرد</w:t>
      </w:r>
      <w:r w:rsidR="00B9084A" w:rsidRPr="00244682">
        <w:rPr>
          <w:rStyle w:val="Char4"/>
          <w:spacing w:val="-4"/>
          <w:rtl/>
        </w:rPr>
        <w:t>ی</w:t>
      </w:r>
      <w:r w:rsidRPr="00244682">
        <w:rPr>
          <w:rStyle w:val="Char4"/>
          <w:spacing w:val="-4"/>
          <w:rtl/>
        </w:rPr>
        <w:t>د:</w:t>
      </w:r>
    </w:p>
    <w:p w:rsidR="00797E01" w:rsidRPr="00160189" w:rsidRDefault="00797E01" w:rsidP="00B9084A">
      <w:pPr>
        <w:pStyle w:val="af1"/>
        <w:rPr>
          <w:rStyle w:val="Char4"/>
          <w:rtl/>
        </w:rPr>
      </w:pPr>
      <w:r w:rsidRPr="00AD1A61">
        <w:rPr>
          <w:rStyle w:val="Char8"/>
          <w:rFonts w:hint="cs"/>
          <w:rtl/>
        </w:rPr>
        <w:t>﴿</w:t>
      </w:r>
      <w:r w:rsidRPr="00B9084A">
        <w:rPr>
          <w:rFonts w:hint="eastAsia"/>
          <w:rtl/>
        </w:rPr>
        <w:t>يَ</w:t>
      </w:r>
      <w:r w:rsidRPr="00B9084A">
        <w:rPr>
          <w:rFonts w:hint="cs"/>
          <w:rtl/>
        </w:rPr>
        <w:t>ٰٓ</w:t>
      </w:r>
      <w:r w:rsidRPr="00B9084A">
        <w:rPr>
          <w:rFonts w:hint="eastAsia"/>
          <w:rtl/>
        </w:rPr>
        <w:t>أَيُّهَا</w:t>
      </w:r>
      <w:r w:rsidRPr="00B9084A">
        <w:rPr>
          <w:rtl/>
        </w:rPr>
        <w:t xml:space="preserve"> </w:t>
      </w:r>
      <w:r w:rsidRPr="00B9084A">
        <w:rPr>
          <w:rFonts w:hint="cs"/>
          <w:rtl/>
        </w:rPr>
        <w:t>ٱ</w:t>
      </w:r>
      <w:r w:rsidRPr="00B9084A">
        <w:rPr>
          <w:rFonts w:hint="eastAsia"/>
          <w:rtl/>
        </w:rPr>
        <w:t>لَّذِينَ</w:t>
      </w:r>
      <w:r w:rsidRPr="00B9084A">
        <w:rPr>
          <w:rtl/>
        </w:rPr>
        <w:t xml:space="preserve"> </w:t>
      </w:r>
      <w:r w:rsidRPr="00B9084A">
        <w:rPr>
          <w:rFonts w:hint="eastAsia"/>
          <w:rtl/>
        </w:rPr>
        <w:t>ءَامَنُواْ</w:t>
      </w:r>
      <w:r w:rsidRPr="00B9084A">
        <w:rPr>
          <w:rtl/>
        </w:rPr>
        <w:t xml:space="preserve"> </w:t>
      </w:r>
      <w:r w:rsidRPr="00B9084A">
        <w:rPr>
          <w:rFonts w:hint="eastAsia"/>
          <w:rtl/>
        </w:rPr>
        <w:t>لَا</w:t>
      </w:r>
      <w:r w:rsidRPr="00B9084A">
        <w:rPr>
          <w:rtl/>
        </w:rPr>
        <w:t xml:space="preserve"> </w:t>
      </w:r>
      <w:r w:rsidRPr="00B9084A">
        <w:rPr>
          <w:rFonts w:hint="eastAsia"/>
          <w:rtl/>
        </w:rPr>
        <w:t>تَتَّخِذُواْ</w:t>
      </w:r>
      <w:r w:rsidRPr="00B9084A">
        <w:rPr>
          <w:rtl/>
        </w:rPr>
        <w:t xml:space="preserve"> </w:t>
      </w:r>
      <w:r w:rsidRPr="00B9084A">
        <w:rPr>
          <w:rFonts w:hint="cs"/>
          <w:rtl/>
        </w:rPr>
        <w:t>ٱ</w:t>
      </w:r>
      <w:r w:rsidRPr="00B9084A">
        <w:rPr>
          <w:rFonts w:hint="eastAsia"/>
          <w:rtl/>
        </w:rPr>
        <w:t>ل</w:t>
      </w:r>
      <w:r w:rsidRPr="00B9084A">
        <w:rPr>
          <w:rFonts w:hint="cs"/>
          <w:rtl/>
        </w:rPr>
        <w:t>ۡ</w:t>
      </w:r>
      <w:r w:rsidRPr="00B9084A">
        <w:rPr>
          <w:rFonts w:hint="eastAsia"/>
          <w:rtl/>
        </w:rPr>
        <w:t>يَهُودَ</w:t>
      </w:r>
      <w:r w:rsidRPr="00B9084A">
        <w:rPr>
          <w:rtl/>
        </w:rPr>
        <w:t xml:space="preserve"> </w:t>
      </w:r>
      <w:r w:rsidRPr="00B9084A">
        <w:rPr>
          <w:rFonts w:hint="eastAsia"/>
          <w:rtl/>
        </w:rPr>
        <w:t>وَ</w:t>
      </w:r>
      <w:r w:rsidRPr="00B9084A">
        <w:rPr>
          <w:rFonts w:hint="cs"/>
          <w:rtl/>
        </w:rPr>
        <w:t>ٱ</w:t>
      </w:r>
      <w:r w:rsidRPr="00B9084A">
        <w:rPr>
          <w:rFonts w:hint="eastAsia"/>
          <w:rtl/>
        </w:rPr>
        <w:t>لنَّصَ</w:t>
      </w:r>
      <w:r w:rsidRPr="00B9084A">
        <w:rPr>
          <w:rFonts w:hint="cs"/>
          <w:rtl/>
        </w:rPr>
        <w:t>ٰ</w:t>
      </w:r>
      <w:r w:rsidRPr="00B9084A">
        <w:rPr>
          <w:rFonts w:hint="eastAsia"/>
          <w:rtl/>
        </w:rPr>
        <w:t>رَى</w:t>
      </w:r>
      <w:r w:rsidRPr="00B9084A">
        <w:rPr>
          <w:rFonts w:hint="cs"/>
          <w:rtl/>
        </w:rPr>
        <w:t>ٰٓ</w:t>
      </w:r>
      <w:r w:rsidRPr="00B9084A">
        <w:rPr>
          <w:rtl/>
        </w:rPr>
        <w:t xml:space="preserve"> </w:t>
      </w:r>
      <w:r w:rsidRPr="00B9084A">
        <w:rPr>
          <w:rFonts w:hint="eastAsia"/>
          <w:rtl/>
        </w:rPr>
        <w:t>أَو</w:t>
      </w:r>
      <w:r w:rsidRPr="00B9084A">
        <w:rPr>
          <w:rFonts w:hint="cs"/>
          <w:rtl/>
        </w:rPr>
        <w:t>ۡ</w:t>
      </w:r>
      <w:r w:rsidRPr="00B9084A">
        <w:rPr>
          <w:rFonts w:hint="eastAsia"/>
          <w:rtl/>
        </w:rPr>
        <w:t>لِيَا</w:t>
      </w:r>
      <w:r w:rsidRPr="00B9084A">
        <w:rPr>
          <w:rFonts w:hint="cs"/>
          <w:rtl/>
        </w:rPr>
        <w:t>ٓ</w:t>
      </w:r>
      <w:r w:rsidRPr="00B9084A">
        <w:rPr>
          <w:rFonts w:hint="eastAsia"/>
          <w:rtl/>
        </w:rPr>
        <w:t>ءَ</w:t>
      </w:r>
      <w:r w:rsidRPr="00B9084A">
        <w:rPr>
          <w:rFonts w:hint="cs"/>
          <w:rtl/>
        </w:rPr>
        <w:t>ۘ</w:t>
      </w:r>
      <w:r w:rsidRPr="00B9084A">
        <w:rPr>
          <w:rtl/>
        </w:rPr>
        <w:t xml:space="preserve"> </w:t>
      </w:r>
      <w:r w:rsidRPr="00B9084A">
        <w:rPr>
          <w:rFonts w:hint="eastAsia"/>
          <w:rtl/>
        </w:rPr>
        <w:t>بَع</w:t>
      </w:r>
      <w:r w:rsidRPr="00B9084A">
        <w:rPr>
          <w:rFonts w:hint="cs"/>
          <w:rtl/>
        </w:rPr>
        <w:t>ۡ</w:t>
      </w:r>
      <w:r w:rsidRPr="00B9084A">
        <w:rPr>
          <w:rFonts w:hint="eastAsia"/>
          <w:rtl/>
        </w:rPr>
        <w:t>ضُهُم</w:t>
      </w:r>
      <w:r w:rsidRPr="00B9084A">
        <w:rPr>
          <w:rFonts w:hint="cs"/>
          <w:rtl/>
        </w:rPr>
        <w:t>ۡ</w:t>
      </w:r>
      <w:r w:rsidRPr="00B9084A">
        <w:rPr>
          <w:rtl/>
        </w:rPr>
        <w:t xml:space="preserve"> </w:t>
      </w:r>
      <w:r w:rsidRPr="00B9084A">
        <w:rPr>
          <w:rFonts w:hint="eastAsia"/>
          <w:rtl/>
        </w:rPr>
        <w:t>أَو</w:t>
      </w:r>
      <w:r w:rsidRPr="00B9084A">
        <w:rPr>
          <w:rFonts w:hint="cs"/>
          <w:rtl/>
        </w:rPr>
        <w:t>ۡ</w:t>
      </w:r>
      <w:r w:rsidRPr="00B9084A">
        <w:rPr>
          <w:rFonts w:hint="eastAsia"/>
          <w:rtl/>
        </w:rPr>
        <w:t>لِيَا</w:t>
      </w:r>
      <w:r w:rsidRPr="00B9084A">
        <w:rPr>
          <w:rFonts w:hint="cs"/>
          <w:rtl/>
        </w:rPr>
        <w:t>ٓ</w:t>
      </w:r>
      <w:r w:rsidRPr="00B9084A">
        <w:rPr>
          <w:rFonts w:hint="eastAsia"/>
          <w:rtl/>
        </w:rPr>
        <w:t>ءُ</w:t>
      </w:r>
      <w:r w:rsidRPr="00B9084A">
        <w:rPr>
          <w:rtl/>
        </w:rPr>
        <w:t xml:space="preserve"> </w:t>
      </w:r>
      <w:r w:rsidRPr="00B9084A">
        <w:rPr>
          <w:rFonts w:hint="eastAsia"/>
          <w:rtl/>
        </w:rPr>
        <w:t>بَع</w:t>
      </w:r>
      <w:r w:rsidRPr="00B9084A">
        <w:rPr>
          <w:rFonts w:hint="cs"/>
          <w:rtl/>
        </w:rPr>
        <w:t>ۡ</w:t>
      </w:r>
      <w:r w:rsidRPr="00B9084A">
        <w:rPr>
          <w:rFonts w:hint="eastAsia"/>
          <w:rtl/>
        </w:rPr>
        <w:t>ض</w:t>
      </w:r>
      <w:r w:rsidRPr="00B9084A">
        <w:rPr>
          <w:rFonts w:hint="cs"/>
          <w:rtl/>
        </w:rPr>
        <w:t>ٖۚ</w:t>
      </w:r>
      <w:r w:rsidRPr="00B9084A">
        <w:rPr>
          <w:rtl/>
        </w:rPr>
        <w:t xml:space="preserve"> </w:t>
      </w:r>
      <w:r w:rsidRPr="00B9084A">
        <w:rPr>
          <w:rFonts w:hint="eastAsia"/>
          <w:rtl/>
        </w:rPr>
        <w:t>وَمَن</w:t>
      </w:r>
      <w:r w:rsidRPr="00B9084A">
        <w:rPr>
          <w:rtl/>
        </w:rPr>
        <w:t xml:space="preserve"> </w:t>
      </w:r>
      <w:r w:rsidRPr="00B9084A">
        <w:rPr>
          <w:rFonts w:hint="eastAsia"/>
          <w:rtl/>
        </w:rPr>
        <w:t>يَتَوَلَّهُم</w:t>
      </w:r>
      <w:r w:rsidRPr="00B9084A">
        <w:rPr>
          <w:rtl/>
        </w:rPr>
        <w:t xml:space="preserve"> </w:t>
      </w:r>
      <w:r w:rsidRPr="00B9084A">
        <w:rPr>
          <w:rFonts w:hint="eastAsia"/>
          <w:rtl/>
        </w:rPr>
        <w:t>مِّنكُم</w:t>
      </w:r>
      <w:r w:rsidRPr="00B9084A">
        <w:rPr>
          <w:rFonts w:hint="cs"/>
          <w:rtl/>
        </w:rPr>
        <w:t>ۡ</w:t>
      </w:r>
      <w:r w:rsidRPr="00B9084A">
        <w:rPr>
          <w:rtl/>
        </w:rPr>
        <w:t xml:space="preserve"> </w:t>
      </w:r>
      <w:r w:rsidRPr="00B9084A">
        <w:rPr>
          <w:rFonts w:hint="eastAsia"/>
          <w:rtl/>
        </w:rPr>
        <w:t>فَإِنَّهُ</w:t>
      </w:r>
      <w:r w:rsidRPr="00B9084A">
        <w:rPr>
          <w:rFonts w:hint="cs"/>
          <w:rtl/>
        </w:rPr>
        <w:t>ۥ</w:t>
      </w:r>
      <w:r w:rsidRPr="00B9084A">
        <w:rPr>
          <w:rtl/>
        </w:rPr>
        <w:t xml:space="preserve"> </w:t>
      </w:r>
      <w:r w:rsidRPr="00B9084A">
        <w:rPr>
          <w:rFonts w:hint="eastAsia"/>
          <w:rtl/>
        </w:rPr>
        <w:t>مِن</w:t>
      </w:r>
      <w:r w:rsidRPr="00B9084A">
        <w:rPr>
          <w:rFonts w:hint="cs"/>
          <w:rtl/>
        </w:rPr>
        <w:t>ۡ</w:t>
      </w:r>
      <w:r w:rsidRPr="00B9084A">
        <w:rPr>
          <w:rFonts w:hint="eastAsia"/>
          <w:rtl/>
        </w:rPr>
        <w:t>هُم</w:t>
      </w:r>
      <w:r w:rsidRPr="00B9084A">
        <w:rPr>
          <w:rFonts w:hint="cs"/>
          <w:rtl/>
        </w:rPr>
        <w:t>ۡۗ</w:t>
      </w:r>
      <w:r w:rsidRPr="00B9084A">
        <w:rPr>
          <w:rtl/>
        </w:rPr>
        <w:t xml:space="preserve"> </w:t>
      </w:r>
      <w:r w:rsidRPr="00B9084A">
        <w:rPr>
          <w:rFonts w:hint="eastAsia"/>
          <w:rtl/>
        </w:rPr>
        <w:t>إِنَّ</w:t>
      </w:r>
      <w:r w:rsidRPr="00B9084A">
        <w:rPr>
          <w:rtl/>
        </w:rPr>
        <w:t xml:space="preserve"> </w:t>
      </w:r>
      <w:r w:rsidRPr="00B9084A">
        <w:rPr>
          <w:rFonts w:hint="cs"/>
          <w:rtl/>
        </w:rPr>
        <w:t>ٱ</w:t>
      </w:r>
      <w:r w:rsidRPr="00B9084A">
        <w:rPr>
          <w:rFonts w:hint="eastAsia"/>
          <w:rtl/>
        </w:rPr>
        <w:t>للَّهَ</w:t>
      </w:r>
      <w:r w:rsidRPr="00B9084A">
        <w:rPr>
          <w:rtl/>
        </w:rPr>
        <w:t xml:space="preserve"> </w:t>
      </w:r>
      <w:r w:rsidRPr="00B9084A">
        <w:rPr>
          <w:rFonts w:hint="eastAsia"/>
          <w:rtl/>
        </w:rPr>
        <w:t>لَا</w:t>
      </w:r>
      <w:r w:rsidRPr="00B9084A">
        <w:rPr>
          <w:rtl/>
        </w:rPr>
        <w:t xml:space="preserve"> </w:t>
      </w:r>
      <w:r w:rsidRPr="00B9084A">
        <w:rPr>
          <w:rFonts w:hint="eastAsia"/>
          <w:rtl/>
        </w:rPr>
        <w:t>يَه</w:t>
      </w:r>
      <w:r w:rsidRPr="00B9084A">
        <w:rPr>
          <w:rFonts w:hint="cs"/>
          <w:rtl/>
        </w:rPr>
        <w:t>ۡ</w:t>
      </w:r>
      <w:r w:rsidRPr="00B9084A">
        <w:rPr>
          <w:rFonts w:hint="eastAsia"/>
          <w:rtl/>
        </w:rPr>
        <w:t>دِي</w:t>
      </w:r>
      <w:r w:rsidRPr="00B9084A">
        <w:rPr>
          <w:rtl/>
        </w:rPr>
        <w:t xml:space="preserve"> </w:t>
      </w:r>
      <w:r w:rsidRPr="00B9084A">
        <w:rPr>
          <w:rFonts w:hint="cs"/>
          <w:rtl/>
        </w:rPr>
        <w:t>ٱ</w:t>
      </w:r>
      <w:r w:rsidRPr="00B9084A">
        <w:rPr>
          <w:rFonts w:hint="eastAsia"/>
          <w:rtl/>
        </w:rPr>
        <w:t>ل</w:t>
      </w:r>
      <w:r w:rsidRPr="00B9084A">
        <w:rPr>
          <w:rFonts w:hint="cs"/>
          <w:rtl/>
        </w:rPr>
        <w:t>ۡ</w:t>
      </w:r>
      <w:r w:rsidRPr="00B9084A">
        <w:rPr>
          <w:rFonts w:hint="eastAsia"/>
          <w:rtl/>
        </w:rPr>
        <w:t>قَو</w:t>
      </w:r>
      <w:r w:rsidRPr="00B9084A">
        <w:rPr>
          <w:rFonts w:hint="cs"/>
          <w:rtl/>
        </w:rPr>
        <w:t>ۡ</w:t>
      </w:r>
      <w:r w:rsidRPr="00B9084A">
        <w:rPr>
          <w:rFonts w:hint="eastAsia"/>
          <w:rtl/>
        </w:rPr>
        <w:t>مَ</w:t>
      </w:r>
      <w:r w:rsidRPr="00B9084A">
        <w:rPr>
          <w:rtl/>
        </w:rPr>
        <w:t xml:space="preserve"> </w:t>
      </w:r>
      <w:r w:rsidRPr="00B9084A">
        <w:rPr>
          <w:rFonts w:hint="cs"/>
          <w:rtl/>
        </w:rPr>
        <w:t>ٱ</w:t>
      </w:r>
      <w:r w:rsidRPr="00B9084A">
        <w:rPr>
          <w:rFonts w:hint="eastAsia"/>
          <w:rtl/>
        </w:rPr>
        <w:t>لظَّ</w:t>
      </w:r>
      <w:r w:rsidRPr="00B9084A">
        <w:rPr>
          <w:rFonts w:hint="cs"/>
          <w:rtl/>
        </w:rPr>
        <w:t>ٰ</w:t>
      </w:r>
      <w:r w:rsidRPr="00B9084A">
        <w:rPr>
          <w:rFonts w:hint="eastAsia"/>
          <w:rtl/>
        </w:rPr>
        <w:t>لِمِينَ</w:t>
      </w:r>
      <w:r w:rsidRPr="00B9084A">
        <w:rPr>
          <w:rtl/>
        </w:rPr>
        <w:t xml:space="preserve"> </w:t>
      </w:r>
      <w:r w:rsidRPr="00B9084A">
        <w:rPr>
          <w:rFonts w:hint="cs"/>
          <w:rtl/>
        </w:rPr>
        <w:t>٥١</w:t>
      </w:r>
      <w:r w:rsidRPr="00AD1A61">
        <w:rPr>
          <w:rStyle w:val="Char8"/>
          <w:rFonts w:hint="cs"/>
          <w:rtl/>
        </w:rPr>
        <w:t>﴾</w:t>
      </w:r>
      <w:r w:rsidRPr="00160189">
        <w:rPr>
          <w:rStyle w:val="Char4"/>
          <w:rtl/>
        </w:rPr>
        <w:t xml:space="preserve"> تا به ا</w:t>
      </w:r>
      <w:r w:rsidR="00B9084A">
        <w:rPr>
          <w:rStyle w:val="Char4"/>
          <w:rtl/>
        </w:rPr>
        <w:t>ی</w:t>
      </w:r>
      <w:r w:rsidRPr="00160189">
        <w:rPr>
          <w:rStyle w:val="Char4"/>
          <w:rtl/>
        </w:rPr>
        <w:t xml:space="preserve">ن قول خداوند </w:t>
      </w:r>
      <w:r w:rsidRPr="00AD1A61">
        <w:rPr>
          <w:rStyle w:val="Char8"/>
          <w:rFonts w:hint="cs"/>
          <w:rtl/>
        </w:rPr>
        <w:t>﴿</w:t>
      </w:r>
      <w:r w:rsidRPr="00B9084A">
        <w:rPr>
          <w:rFonts w:hint="eastAsia"/>
          <w:rtl/>
        </w:rPr>
        <w:t>وَمَن</w:t>
      </w:r>
      <w:r w:rsidRPr="00B9084A">
        <w:rPr>
          <w:rtl/>
        </w:rPr>
        <w:t xml:space="preserve"> </w:t>
      </w:r>
      <w:r w:rsidRPr="00B9084A">
        <w:rPr>
          <w:rFonts w:hint="eastAsia"/>
          <w:rtl/>
        </w:rPr>
        <w:t>يَتَوَلَّ</w:t>
      </w:r>
      <w:r w:rsidRPr="00B9084A">
        <w:rPr>
          <w:rtl/>
        </w:rPr>
        <w:t xml:space="preserve"> </w:t>
      </w:r>
      <w:r w:rsidRPr="00B9084A">
        <w:rPr>
          <w:rFonts w:hint="cs"/>
          <w:rtl/>
        </w:rPr>
        <w:t>ٱ</w:t>
      </w:r>
      <w:r w:rsidRPr="00B9084A">
        <w:rPr>
          <w:rFonts w:hint="eastAsia"/>
          <w:rtl/>
        </w:rPr>
        <w:t>للَّهَ</w:t>
      </w:r>
      <w:r w:rsidRPr="00B9084A">
        <w:rPr>
          <w:rtl/>
        </w:rPr>
        <w:t xml:space="preserve"> </w:t>
      </w:r>
      <w:r w:rsidRPr="00B9084A">
        <w:rPr>
          <w:rFonts w:hint="eastAsia"/>
          <w:rtl/>
        </w:rPr>
        <w:t>وَرَسُولَهُ</w:t>
      </w:r>
      <w:r w:rsidRPr="00B9084A">
        <w:rPr>
          <w:rFonts w:hint="cs"/>
          <w:rtl/>
        </w:rPr>
        <w:t>ۥ</w:t>
      </w:r>
      <w:r w:rsidRPr="00B9084A">
        <w:rPr>
          <w:rtl/>
        </w:rPr>
        <w:t xml:space="preserve"> </w:t>
      </w:r>
      <w:r w:rsidRPr="00B9084A">
        <w:rPr>
          <w:rFonts w:hint="eastAsia"/>
          <w:rtl/>
        </w:rPr>
        <w:t>وَ</w:t>
      </w:r>
      <w:r w:rsidRPr="00B9084A">
        <w:rPr>
          <w:rFonts w:hint="cs"/>
          <w:rtl/>
        </w:rPr>
        <w:t>ٱ</w:t>
      </w:r>
      <w:r w:rsidRPr="00B9084A">
        <w:rPr>
          <w:rFonts w:hint="eastAsia"/>
          <w:rtl/>
        </w:rPr>
        <w:t>لَّذِينَ</w:t>
      </w:r>
      <w:r w:rsidRPr="00B9084A">
        <w:rPr>
          <w:rtl/>
        </w:rPr>
        <w:t xml:space="preserve"> </w:t>
      </w:r>
      <w:r w:rsidRPr="00B9084A">
        <w:rPr>
          <w:rFonts w:hint="eastAsia"/>
          <w:rtl/>
        </w:rPr>
        <w:t>ءَامَنُواْ</w:t>
      </w:r>
      <w:r w:rsidRPr="00B9084A">
        <w:rPr>
          <w:rtl/>
        </w:rPr>
        <w:t xml:space="preserve"> </w:t>
      </w:r>
      <w:r w:rsidRPr="00B9084A">
        <w:rPr>
          <w:rFonts w:hint="eastAsia"/>
          <w:rtl/>
        </w:rPr>
        <w:t>فَإِنَّ</w:t>
      </w:r>
      <w:r w:rsidRPr="00B9084A">
        <w:rPr>
          <w:rtl/>
        </w:rPr>
        <w:t xml:space="preserve"> </w:t>
      </w:r>
      <w:r w:rsidRPr="00B9084A">
        <w:rPr>
          <w:rFonts w:hint="eastAsia"/>
          <w:rtl/>
        </w:rPr>
        <w:t>حِز</w:t>
      </w:r>
      <w:r w:rsidRPr="00B9084A">
        <w:rPr>
          <w:rFonts w:hint="cs"/>
          <w:rtl/>
        </w:rPr>
        <w:t>ۡ</w:t>
      </w:r>
      <w:r w:rsidRPr="00B9084A">
        <w:rPr>
          <w:rFonts w:hint="eastAsia"/>
          <w:rtl/>
        </w:rPr>
        <w:t>بَ</w:t>
      </w:r>
      <w:r w:rsidRPr="00B9084A">
        <w:rPr>
          <w:rtl/>
        </w:rPr>
        <w:t xml:space="preserve"> </w:t>
      </w:r>
      <w:r w:rsidRPr="00B9084A">
        <w:rPr>
          <w:rFonts w:hint="cs"/>
          <w:rtl/>
        </w:rPr>
        <w:t>ٱ</w:t>
      </w:r>
      <w:r w:rsidRPr="00B9084A">
        <w:rPr>
          <w:rFonts w:hint="eastAsia"/>
          <w:rtl/>
        </w:rPr>
        <w:t>للَّهِ</w:t>
      </w:r>
      <w:r w:rsidRPr="00B9084A">
        <w:rPr>
          <w:rtl/>
        </w:rPr>
        <w:t xml:space="preserve"> </w:t>
      </w:r>
      <w:r w:rsidRPr="00B9084A">
        <w:rPr>
          <w:rFonts w:hint="eastAsia"/>
          <w:rtl/>
        </w:rPr>
        <w:t>هُمُ</w:t>
      </w:r>
      <w:r w:rsidRPr="00B9084A">
        <w:rPr>
          <w:rtl/>
        </w:rPr>
        <w:t xml:space="preserve"> </w:t>
      </w:r>
      <w:r w:rsidRPr="00B9084A">
        <w:rPr>
          <w:rFonts w:hint="cs"/>
          <w:rtl/>
        </w:rPr>
        <w:t>ٱ</w:t>
      </w:r>
      <w:r w:rsidRPr="00B9084A">
        <w:rPr>
          <w:rFonts w:hint="eastAsia"/>
          <w:rtl/>
        </w:rPr>
        <w:t>ل</w:t>
      </w:r>
      <w:r w:rsidRPr="00B9084A">
        <w:rPr>
          <w:rFonts w:hint="cs"/>
          <w:rtl/>
        </w:rPr>
        <w:t>ۡ</w:t>
      </w:r>
      <w:r w:rsidRPr="00B9084A">
        <w:rPr>
          <w:rFonts w:hint="eastAsia"/>
          <w:rtl/>
        </w:rPr>
        <w:t>غَ</w:t>
      </w:r>
      <w:r w:rsidRPr="00B9084A">
        <w:rPr>
          <w:rFonts w:hint="cs"/>
          <w:rtl/>
        </w:rPr>
        <w:t>ٰ</w:t>
      </w:r>
      <w:r w:rsidRPr="00B9084A">
        <w:rPr>
          <w:rFonts w:hint="eastAsia"/>
          <w:rtl/>
        </w:rPr>
        <w:t>لِبُونَ</w:t>
      </w:r>
      <w:r w:rsidRPr="00B9084A">
        <w:rPr>
          <w:rtl/>
        </w:rPr>
        <w:t xml:space="preserve"> </w:t>
      </w:r>
      <w:r w:rsidRPr="00B9084A">
        <w:rPr>
          <w:rFonts w:hint="cs"/>
          <w:rtl/>
        </w:rPr>
        <w:t>٥٦</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المائدة: 51-56</w:t>
      </w:r>
      <w:r w:rsidRPr="00AD1A61">
        <w:rPr>
          <w:rStyle w:val="Char6"/>
          <w:rFonts w:hint="cs"/>
          <w:rtl/>
        </w:rPr>
        <w:t>]</w:t>
      </w:r>
      <w:r w:rsidRPr="00AD1A61">
        <w:rPr>
          <w:rStyle w:val="Char4"/>
          <w:rFonts w:hint="cs"/>
          <w:rtl/>
        </w:rPr>
        <w:t>.</w:t>
      </w:r>
    </w:p>
    <w:p w:rsidR="00797E01" w:rsidRPr="00160189" w:rsidRDefault="00797E01" w:rsidP="00B9084A">
      <w:pPr>
        <w:ind w:firstLine="284"/>
        <w:jc w:val="both"/>
        <w:rPr>
          <w:rStyle w:val="Char4"/>
          <w:rtl/>
        </w:rPr>
      </w:pPr>
      <w:r w:rsidRPr="00B9084A">
        <w:rPr>
          <w:rStyle w:val="Char5"/>
          <w:rtl/>
        </w:rPr>
        <w:t>ترجمه</w:t>
      </w:r>
      <w:r w:rsidRPr="00160189">
        <w:rPr>
          <w:rStyle w:val="Char4"/>
          <w:rtl/>
        </w:rPr>
        <w:t xml:space="preserve">: </w:t>
      </w:r>
      <w:r w:rsidRPr="00B9084A">
        <w:rPr>
          <w:rStyle w:val="Char8"/>
          <w:rtl/>
        </w:rPr>
        <w:t>«</w:t>
      </w:r>
      <w:r w:rsidRPr="00B9084A">
        <w:rPr>
          <w:rStyle w:val="Char7"/>
          <w:rtl/>
        </w:rPr>
        <w:t>ا</w:t>
      </w:r>
      <w:r w:rsidR="00A15996">
        <w:rPr>
          <w:rStyle w:val="Char7"/>
          <w:rtl/>
        </w:rPr>
        <w:t>ی</w:t>
      </w:r>
      <w:r w:rsidRPr="00B9084A">
        <w:rPr>
          <w:rStyle w:val="Char7"/>
          <w:rtl/>
        </w:rPr>
        <w:t xml:space="preserve"> </w:t>
      </w:r>
      <w:r w:rsidR="009D063B" w:rsidRPr="00B9084A">
        <w:rPr>
          <w:rStyle w:val="Char7"/>
          <w:rtl/>
        </w:rPr>
        <w:t>ک</w:t>
      </w:r>
      <w:r w:rsidRPr="00B9084A">
        <w:rPr>
          <w:rStyle w:val="Char7"/>
          <w:rtl/>
        </w:rPr>
        <w:t>سان</w:t>
      </w:r>
      <w:r w:rsidR="00A15996">
        <w:rPr>
          <w:rStyle w:val="Char7"/>
          <w:rtl/>
        </w:rPr>
        <w:t>ی</w:t>
      </w:r>
      <w:r w:rsidRPr="00B9084A">
        <w:rPr>
          <w:rStyle w:val="Char7"/>
          <w:rtl/>
        </w:rPr>
        <w:t xml:space="preserve"> </w:t>
      </w:r>
      <w:r w:rsidR="009D063B" w:rsidRPr="00B9084A">
        <w:rPr>
          <w:rStyle w:val="Char7"/>
          <w:rtl/>
        </w:rPr>
        <w:t>ک</w:t>
      </w:r>
      <w:r w:rsidRPr="00B9084A">
        <w:rPr>
          <w:rStyle w:val="Char7"/>
          <w:rtl/>
        </w:rPr>
        <w:t>ه ا</w:t>
      </w:r>
      <w:r w:rsidR="00B9084A" w:rsidRPr="00B9084A">
        <w:rPr>
          <w:rStyle w:val="Char7"/>
          <w:rtl/>
        </w:rPr>
        <w:t>ی</w:t>
      </w:r>
      <w:r w:rsidRPr="00B9084A">
        <w:rPr>
          <w:rStyle w:val="Char7"/>
          <w:rtl/>
        </w:rPr>
        <w:t>مان آورده‏ا</w:t>
      </w:r>
      <w:r w:rsidR="00B9084A" w:rsidRPr="00B9084A">
        <w:rPr>
          <w:rStyle w:val="Char7"/>
          <w:rtl/>
        </w:rPr>
        <w:t>ی</w:t>
      </w:r>
      <w:r w:rsidRPr="00B9084A">
        <w:rPr>
          <w:rStyle w:val="Char7"/>
          <w:rtl/>
        </w:rPr>
        <w:t xml:space="preserve">د! </w:t>
      </w:r>
      <w:r w:rsidR="00B9084A" w:rsidRPr="00B9084A">
        <w:rPr>
          <w:rStyle w:val="Char7"/>
          <w:rtl/>
        </w:rPr>
        <w:t>ی</w:t>
      </w:r>
      <w:r w:rsidRPr="00B9084A">
        <w:rPr>
          <w:rStyle w:val="Char7"/>
          <w:rtl/>
        </w:rPr>
        <w:t>هود و نصارا را دوست نگ</w:t>
      </w:r>
      <w:r w:rsidR="00B9084A" w:rsidRPr="00B9084A">
        <w:rPr>
          <w:rStyle w:val="Char7"/>
          <w:rtl/>
        </w:rPr>
        <w:t>ی</w:t>
      </w:r>
      <w:r w:rsidRPr="00B9084A">
        <w:rPr>
          <w:rStyle w:val="Char7"/>
          <w:rtl/>
        </w:rPr>
        <w:t>ر</w:t>
      </w:r>
      <w:r w:rsidR="00B9084A" w:rsidRPr="00B9084A">
        <w:rPr>
          <w:rStyle w:val="Char7"/>
          <w:rtl/>
        </w:rPr>
        <w:t>ی</w:t>
      </w:r>
      <w:r w:rsidRPr="00B9084A">
        <w:rPr>
          <w:rStyle w:val="Char7"/>
          <w:rtl/>
        </w:rPr>
        <w:t>د و ت</w:t>
      </w:r>
      <w:r w:rsidR="009D063B" w:rsidRPr="00B9084A">
        <w:rPr>
          <w:rStyle w:val="Char7"/>
          <w:rtl/>
        </w:rPr>
        <w:t>ک</w:t>
      </w:r>
      <w:r w:rsidR="00B9084A" w:rsidRPr="00B9084A">
        <w:rPr>
          <w:rStyle w:val="Char7"/>
          <w:rtl/>
        </w:rPr>
        <w:t>ی</w:t>
      </w:r>
      <w:r w:rsidRPr="00B9084A">
        <w:rPr>
          <w:rStyle w:val="Char7"/>
          <w:rtl/>
        </w:rPr>
        <w:t xml:space="preserve">ه گاه خود </w:t>
      </w:r>
      <w:r w:rsidRPr="00B65ABC">
        <w:rPr>
          <w:rStyle w:val="Char7"/>
          <w:spacing w:val="-4"/>
          <w:rtl/>
        </w:rPr>
        <w:t>قرار نده</w:t>
      </w:r>
      <w:r w:rsidR="00B9084A" w:rsidRPr="00B65ABC">
        <w:rPr>
          <w:rStyle w:val="Char7"/>
          <w:spacing w:val="-4"/>
          <w:rtl/>
        </w:rPr>
        <w:t>ی</w:t>
      </w:r>
      <w:r w:rsidRPr="00B65ABC">
        <w:rPr>
          <w:rStyle w:val="Char7"/>
          <w:spacing w:val="-4"/>
          <w:rtl/>
        </w:rPr>
        <w:t>د، آنها دوست و ت</w:t>
      </w:r>
      <w:r w:rsidR="009D063B" w:rsidRPr="00B65ABC">
        <w:rPr>
          <w:rStyle w:val="Char7"/>
          <w:spacing w:val="-4"/>
          <w:rtl/>
        </w:rPr>
        <w:t>ک</w:t>
      </w:r>
      <w:r w:rsidR="00B9084A" w:rsidRPr="00B65ABC">
        <w:rPr>
          <w:rStyle w:val="Char7"/>
          <w:spacing w:val="-4"/>
          <w:rtl/>
        </w:rPr>
        <w:t>ی</w:t>
      </w:r>
      <w:r w:rsidRPr="00B65ABC">
        <w:rPr>
          <w:rStyle w:val="Char7"/>
          <w:spacing w:val="-4"/>
          <w:rtl/>
        </w:rPr>
        <w:t xml:space="preserve">ه گاه </w:t>
      </w:r>
      <w:r w:rsidR="00B9084A" w:rsidRPr="00B65ABC">
        <w:rPr>
          <w:rStyle w:val="Char7"/>
          <w:spacing w:val="-4"/>
          <w:rtl/>
        </w:rPr>
        <w:t>ی</w:t>
      </w:r>
      <w:r w:rsidR="009D063B" w:rsidRPr="00B65ABC">
        <w:rPr>
          <w:rStyle w:val="Char7"/>
          <w:spacing w:val="-4"/>
          <w:rtl/>
        </w:rPr>
        <w:t>ک</w:t>
      </w:r>
      <w:r w:rsidRPr="00B65ABC">
        <w:rPr>
          <w:rStyle w:val="Char7"/>
          <w:spacing w:val="-4"/>
          <w:rtl/>
        </w:rPr>
        <w:t>د</w:t>
      </w:r>
      <w:r w:rsidR="00B9084A" w:rsidRPr="00B65ABC">
        <w:rPr>
          <w:rStyle w:val="Char7"/>
          <w:spacing w:val="-4"/>
          <w:rtl/>
        </w:rPr>
        <w:t>ی</w:t>
      </w:r>
      <w:r w:rsidRPr="00B65ABC">
        <w:rPr>
          <w:rStyle w:val="Char7"/>
          <w:spacing w:val="-4"/>
          <w:rtl/>
        </w:rPr>
        <w:t xml:space="preserve">گراند، و </w:t>
      </w:r>
      <w:r w:rsidR="009D063B" w:rsidRPr="00B65ABC">
        <w:rPr>
          <w:rStyle w:val="Char7"/>
          <w:spacing w:val="-4"/>
          <w:rtl/>
        </w:rPr>
        <w:t>ک</w:t>
      </w:r>
      <w:r w:rsidRPr="00B65ABC">
        <w:rPr>
          <w:rStyle w:val="Char7"/>
          <w:spacing w:val="-4"/>
          <w:rtl/>
        </w:rPr>
        <w:t>سان</w:t>
      </w:r>
      <w:r w:rsidR="00A15996" w:rsidRPr="00B65ABC">
        <w:rPr>
          <w:rStyle w:val="Char7"/>
          <w:spacing w:val="-4"/>
          <w:rtl/>
        </w:rPr>
        <w:t>ی</w:t>
      </w:r>
      <w:r w:rsidRPr="00B65ABC">
        <w:rPr>
          <w:rStyle w:val="Char7"/>
          <w:spacing w:val="-4"/>
          <w:rtl/>
        </w:rPr>
        <w:t xml:space="preserve"> </w:t>
      </w:r>
      <w:r w:rsidR="009D063B" w:rsidRPr="00B65ABC">
        <w:rPr>
          <w:rStyle w:val="Char7"/>
          <w:spacing w:val="-4"/>
          <w:rtl/>
        </w:rPr>
        <w:t>ک</w:t>
      </w:r>
      <w:r w:rsidRPr="00B65ABC">
        <w:rPr>
          <w:rStyle w:val="Char7"/>
          <w:spacing w:val="-4"/>
          <w:rtl/>
        </w:rPr>
        <w:t>ه از شما با آنها دوست</w:t>
      </w:r>
      <w:r w:rsidR="00A15996" w:rsidRPr="00B65ABC">
        <w:rPr>
          <w:rStyle w:val="Char7"/>
          <w:spacing w:val="-4"/>
          <w:rtl/>
        </w:rPr>
        <w:t>ی</w:t>
      </w:r>
      <w:r w:rsidRPr="00B65ABC">
        <w:rPr>
          <w:rStyle w:val="Char7"/>
          <w:spacing w:val="-4"/>
          <w:rtl/>
        </w:rPr>
        <w:t xml:space="preserve"> </w:t>
      </w:r>
      <w:r w:rsidR="009D063B" w:rsidRPr="00B65ABC">
        <w:rPr>
          <w:rStyle w:val="Char7"/>
          <w:spacing w:val="-4"/>
          <w:rtl/>
        </w:rPr>
        <w:t>ک</w:t>
      </w:r>
      <w:r w:rsidRPr="00B65ABC">
        <w:rPr>
          <w:rStyle w:val="Char7"/>
          <w:spacing w:val="-4"/>
          <w:rtl/>
        </w:rPr>
        <w:t>نند، از آنها هستند، و خداوند گروه و قوم ستم</w:t>
      </w:r>
      <w:r w:rsidR="009D063B" w:rsidRPr="00B65ABC">
        <w:rPr>
          <w:rStyle w:val="Char7"/>
          <w:spacing w:val="-4"/>
          <w:rtl/>
        </w:rPr>
        <w:t>ک</w:t>
      </w:r>
      <w:r w:rsidRPr="00B65ABC">
        <w:rPr>
          <w:rStyle w:val="Char7"/>
          <w:spacing w:val="-4"/>
          <w:rtl/>
        </w:rPr>
        <w:t>ار را هدا</w:t>
      </w:r>
      <w:r w:rsidR="00B9084A" w:rsidRPr="00B65ABC">
        <w:rPr>
          <w:rStyle w:val="Char7"/>
          <w:spacing w:val="-4"/>
          <w:rtl/>
        </w:rPr>
        <w:t>ی</w:t>
      </w:r>
      <w:r w:rsidRPr="00B65ABC">
        <w:rPr>
          <w:rStyle w:val="Char7"/>
          <w:spacing w:val="-4"/>
          <w:rtl/>
        </w:rPr>
        <w:t>ت نم</w:t>
      </w:r>
      <w:r w:rsidR="00A15996" w:rsidRPr="00B65ABC">
        <w:rPr>
          <w:rStyle w:val="Char7"/>
          <w:spacing w:val="-4"/>
          <w:rtl/>
        </w:rPr>
        <w:t>ی</w:t>
      </w:r>
      <w:r w:rsidRPr="00B65ABC">
        <w:rPr>
          <w:rStyle w:val="Char7"/>
          <w:spacing w:val="-4"/>
          <w:rtl/>
        </w:rPr>
        <w:t>‏</w:t>
      </w:r>
      <w:r w:rsidR="009D063B" w:rsidRPr="00B65ABC">
        <w:rPr>
          <w:rStyle w:val="Char7"/>
          <w:spacing w:val="-4"/>
          <w:rtl/>
        </w:rPr>
        <w:t>ک</w:t>
      </w:r>
      <w:r w:rsidRPr="00B65ABC">
        <w:rPr>
          <w:rStyle w:val="Char7"/>
          <w:spacing w:val="-4"/>
          <w:rtl/>
        </w:rPr>
        <w:t xml:space="preserve">ند... و </w:t>
      </w:r>
      <w:r w:rsidR="009D063B" w:rsidRPr="00B65ABC">
        <w:rPr>
          <w:rStyle w:val="Char7"/>
          <w:spacing w:val="-4"/>
          <w:rtl/>
        </w:rPr>
        <w:t>ک</w:t>
      </w:r>
      <w:r w:rsidRPr="00B65ABC">
        <w:rPr>
          <w:rStyle w:val="Char7"/>
          <w:spacing w:val="-4"/>
          <w:rtl/>
        </w:rPr>
        <w:t>سان</w:t>
      </w:r>
      <w:r w:rsidR="00A15996" w:rsidRPr="00B65ABC">
        <w:rPr>
          <w:rStyle w:val="Char7"/>
          <w:spacing w:val="-4"/>
          <w:rtl/>
        </w:rPr>
        <w:t>ی</w:t>
      </w:r>
      <w:r w:rsidRPr="00B65ABC">
        <w:rPr>
          <w:rStyle w:val="Char7"/>
          <w:spacing w:val="-4"/>
          <w:rtl/>
        </w:rPr>
        <w:t xml:space="preserve"> </w:t>
      </w:r>
      <w:r w:rsidR="009D063B" w:rsidRPr="00B65ABC">
        <w:rPr>
          <w:rStyle w:val="Char7"/>
          <w:spacing w:val="-4"/>
          <w:rtl/>
        </w:rPr>
        <w:t>ک</w:t>
      </w:r>
      <w:r w:rsidRPr="00B65ABC">
        <w:rPr>
          <w:rStyle w:val="Char7"/>
          <w:spacing w:val="-4"/>
          <w:rtl/>
        </w:rPr>
        <w:t>ه دوست</w:t>
      </w:r>
      <w:r w:rsidR="00A15996" w:rsidRPr="00B65ABC">
        <w:rPr>
          <w:rStyle w:val="Char7"/>
          <w:spacing w:val="-4"/>
          <w:rtl/>
        </w:rPr>
        <w:t>ی</w:t>
      </w:r>
      <w:r w:rsidRPr="00B65ABC">
        <w:rPr>
          <w:rStyle w:val="Char7"/>
          <w:spacing w:val="-4"/>
          <w:rtl/>
        </w:rPr>
        <w:t xml:space="preserve"> خدا، پ</w:t>
      </w:r>
      <w:r w:rsidR="00B9084A" w:rsidRPr="00B65ABC">
        <w:rPr>
          <w:rStyle w:val="Char7"/>
          <w:spacing w:val="-4"/>
          <w:rtl/>
        </w:rPr>
        <w:t>ی</w:t>
      </w:r>
      <w:r w:rsidRPr="00B65ABC">
        <w:rPr>
          <w:rStyle w:val="Char7"/>
          <w:spacing w:val="-4"/>
          <w:rtl/>
        </w:rPr>
        <w:t xml:space="preserve">امبر و </w:t>
      </w:r>
      <w:r w:rsidR="009D063B" w:rsidRPr="00B65ABC">
        <w:rPr>
          <w:rStyle w:val="Char7"/>
          <w:spacing w:val="-4"/>
          <w:rtl/>
        </w:rPr>
        <w:t>ک</w:t>
      </w:r>
      <w:r w:rsidRPr="00B65ABC">
        <w:rPr>
          <w:rStyle w:val="Char7"/>
          <w:spacing w:val="-4"/>
          <w:rtl/>
        </w:rPr>
        <w:t>سان</w:t>
      </w:r>
      <w:r w:rsidR="00A15996" w:rsidRPr="00B65ABC">
        <w:rPr>
          <w:rStyle w:val="Char7"/>
          <w:spacing w:val="-4"/>
          <w:rtl/>
        </w:rPr>
        <w:t>ی</w:t>
      </w:r>
      <w:r w:rsidRPr="00B65ABC">
        <w:rPr>
          <w:rStyle w:val="Char7"/>
          <w:spacing w:val="-4"/>
          <w:rtl/>
        </w:rPr>
        <w:t xml:space="preserve"> را </w:t>
      </w:r>
      <w:r w:rsidR="009D063B" w:rsidRPr="00B65ABC">
        <w:rPr>
          <w:rStyle w:val="Char7"/>
          <w:spacing w:val="-4"/>
          <w:rtl/>
        </w:rPr>
        <w:t>ک</w:t>
      </w:r>
      <w:r w:rsidRPr="00B65ABC">
        <w:rPr>
          <w:rStyle w:val="Char7"/>
          <w:spacing w:val="-4"/>
          <w:rtl/>
        </w:rPr>
        <w:t>ه ا</w:t>
      </w:r>
      <w:r w:rsidR="00B9084A" w:rsidRPr="00B65ABC">
        <w:rPr>
          <w:rStyle w:val="Char7"/>
          <w:spacing w:val="-4"/>
          <w:rtl/>
        </w:rPr>
        <w:t>ی</w:t>
      </w:r>
      <w:r w:rsidRPr="00B65ABC">
        <w:rPr>
          <w:rStyle w:val="Char7"/>
          <w:spacing w:val="-4"/>
          <w:rtl/>
        </w:rPr>
        <w:t>مان آورده‏اند در پ</w:t>
      </w:r>
      <w:r w:rsidR="00B9084A" w:rsidRPr="00B65ABC">
        <w:rPr>
          <w:rStyle w:val="Char7"/>
          <w:spacing w:val="-4"/>
          <w:rtl/>
        </w:rPr>
        <w:t>ی</w:t>
      </w:r>
      <w:r w:rsidRPr="00B65ABC">
        <w:rPr>
          <w:rStyle w:val="Char7"/>
          <w:spacing w:val="-4"/>
          <w:rtl/>
        </w:rPr>
        <w:t>ش گ</w:t>
      </w:r>
      <w:r w:rsidR="00B9084A" w:rsidRPr="00B65ABC">
        <w:rPr>
          <w:rStyle w:val="Char7"/>
          <w:spacing w:val="-4"/>
          <w:rtl/>
        </w:rPr>
        <w:t>ی</w:t>
      </w:r>
      <w:r w:rsidRPr="00B65ABC">
        <w:rPr>
          <w:rStyle w:val="Char7"/>
          <w:spacing w:val="-4"/>
          <w:rtl/>
        </w:rPr>
        <w:t>رند (پ</w:t>
      </w:r>
      <w:r w:rsidR="00B9084A" w:rsidRPr="00B65ABC">
        <w:rPr>
          <w:rStyle w:val="Char7"/>
          <w:spacing w:val="-4"/>
          <w:rtl/>
        </w:rPr>
        <w:t>ی</w:t>
      </w:r>
      <w:r w:rsidRPr="00B65ABC">
        <w:rPr>
          <w:rStyle w:val="Char7"/>
          <w:spacing w:val="-4"/>
          <w:rtl/>
        </w:rPr>
        <w:t>روزاند) ز</w:t>
      </w:r>
      <w:r w:rsidR="00B9084A" w:rsidRPr="00B65ABC">
        <w:rPr>
          <w:rStyle w:val="Char7"/>
          <w:spacing w:val="-4"/>
          <w:rtl/>
        </w:rPr>
        <w:t>ی</w:t>
      </w:r>
      <w:r w:rsidRPr="00B65ABC">
        <w:rPr>
          <w:rStyle w:val="Char7"/>
          <w:spacing w:val="-4"/>
          <w:rtl/>
        </w:rPr>
        <w:t>را حزب و جمع</w:t>
      </w:r>
      <w:r w:rsidR="00B9084A" w:rsidRPr="00B65ABC">
        <w:rPr>
          <w:rStyle w:val="Char7"/>
          <w:spacing w:val="-4"/>
          <w:rtl/>
        </w:rPr>
        <w:t>ی</w:t>
      </w:r>
      <w:r w:rsidRPr="00B65ABC">
        <w:rPr>
          <w:rStyle w:val="Char7"/>
          <w:spacing w:val="-4"/>
          <w:rtl/>
        </w:rPr>
        <w:t>ت خدا پ</w:t>
      </w:r>
      <w:r w:rsidR="00B9084A" w:rsidRPr="00B65ABC">
        <w:rPr>
          <w:rStyle w:val="Char7"/>
          <w:spacing w:val="-4"/>
          <w:rtl/>
        </w:rPr>
        <w:t>ی</w:t>
      </w:r>
      <w:r w:rsidRPr="00B65ABC">
        <w:rPr>
          <w:rStyle w:val="Char7"/>
          <w:spacing w:val="-4"/>
          <w:rtl/>
        </w:rPr>
        <w:t>روز م</w:t>
      </w:r>
      <w:r w:rsidR="00A15996" w:rsidRPr="00B65ABC">
        <w:rPr>
          <w:rStyle w:val="Char7"/>
          <w:spacing w:val="-4"/>
          <w:rtl/>
        </w:rPr>
        <w:t>ی</w:t>
      </w:r>
      <w:r w:rsidRPr="00B65ABC">
        <w:rPr>
          <w:rStyle w:val="Char7"/>
          <w:spacing w:val="-4"/>
          <w:rtl/>
        </w:rPr>
        <w:t>‏باشد</w:t>
      </w:r>
      <w:r w:rsidRPr="00B65ABC">
        <w:rPr>
          <w:rStyle w:val="Char8"/>
          <w:spacing w:val="-4"/>
          <w:rtl/>
        </w:rPr>
        <w:t>»</w:t>
      </w:r>
      <w:r w:rsidRPr="00B65ABC">
        <w:rPr>
          <w:rStyle w:val="Char4"/>
          <w:spacing w:val="-4"/>
          <w:vertAlign w:val="superscript"/>
          <w:rtl/>
        </w:rPr>
        <w:footnoteReference w:id="295"/>
      </w:r>
      <w:r w:rsidR="00B9084A" w:rsidRPr="00B65ABC">
        <w:rPr>
          <w:rStyle w:val="Char8"/>
          <w:rFonts w:hint="cs"/>
          <w:spacing w:val="-4"/>
          <w:rtl/>
        </w:rPr>
        <w:t>.</w:t>
      </w:r>
    </w:p>
    <w:p w:rsidR="00797E01" w:rsidRPr="00AB1045" w:rsidRDefault="00797E01" w:rsidP="00AB1045">
      <w:pPr>
        <w:pStyle w:val="a5"/>
        <w:rPr>
          <w:rtl/>
        </w:rPr>
      </w:pPr>
      <w:bookmarkStart w:id="146" w:name="_Toc441587510"/>
      <w:r w:rsidRPr="00AB1045">
        <w:rPr>
          <w:rtl/>
        </w:rPr>
        <w:t>داستان بن</w:t>
      </w:r>
      <w:r w:rsidR="00A15996">
        <w:rPr>
          <w:rtl/>
        </w:rPr>
        <w:t>ی</w:t>
      </w:r>
      <w:r w:rsidRPr="00AB1045">
        <w:rPr>
          <w:rtl/>
        </w:rPr>
        <w:t xml:space="preserve"> نض</w:t>
      </w:r>
      <w:r w:rsidR="00B9084A">
        <w:rPr>
          <w:rtl/>
        </w:rPr>
        <w:t>ی</w:t>
      </w:r>
      <w:r w:rsidRPr="00AB1045">
        <w:rPr>
          <w:rtl/>
        </w:rPr>
        <w:t>ر</w:t>
      </w:r>
      <w:bookmarkEnd w:id="146"/>
    </w:p>
    <w:p w:rsidR="00797E01" w:rsidRPr="00160189" w:rsidRDefault="00797E01" w:rsidP="008D1BC1">
      <w:pPr>
        <w:ind w:firstLine="284"/>
        <w:jc w:val="both"/>
        <w:rPr>
          <w:rStyle w:val="Char4"/>
          <w:rtl/>
        </w:rPr>
      </w:pPr>
      <w:r w:rsidRPr="00160189">
        <w:rPr>
          <w:rStyle w:val="Char4"/>
          <w:rtl/>
        </w:rPr>
        <w:t>ابن مردو</w:t>
      </w:r>
      <w:r w:rsidR="00B9084A">
        <w:rPr>
          <w:rStyle w:val="Char4"/>
          <w:rtl/>
        </w:rPr>
        <w:t>ی</w:t>
      </w:r>
      <w:r w:rsidRPr="00160189">
        <w:rPr>
          <w:rStyle w:val="Char4"/>
          <w:rtl/>
        </w:rPr>
        <w:t>ه با اسناد صح</w:t>
      </w:r>
      <w:r w:rsidR="00B9084A">
        <w:rPr>
          <w:rStyle w:val="Char4"/>
          <w:rtl/>
        </w:rPr>
        <w:t>ی</w:t>
      </w:r>
      <w:r w:rsidRPr="00160189">
        <w:rPr>
          <w:rStyle w:val="Char4"/>
          <w:rtl/>
        </w:rPr>
        <w:t xml:space="preserve">ح </w:t>
      </w:r>
      <w:r w:rsidR="009D063B">
        <w:rPr>
          <w:rStyle w:val="Char4"/>
          <w:rtl/>
        </w:rPr>
        <w:t>ک</w:t>
      </w:r>
      <w:r w:rsidRPr="00160189">
        <w:rPr>
          <w:rStyle w:val="Char4"/>
          <w:rtl/>
        </w:rPr>
        <w:t>ه به معمر م</w:t>
      </w:r>
      <w:r w:rsidR="00A15996">
        <w:rPr>
          <w:rStyle w:val="Char4"/>
          <w:rtl/>
        </w:rPr>
        <w:t>ی</w:t>
      </w:r>
      <w:r w:rsidRPr="00160189">
        <w:rPr>
          <w:rStyle w:val="Char4"/>
          <w:rtl/>
        </w:rPr>
        <w:t>‏رسد از زهر</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عبد</w:t>
      </w:r>
      <w:r w:rsidR="001224D1">
        <w:rPr>
          <w:rStyle w:val="Char4"/>
          <w:rtl/>
        </w:rPr>
        <w:t>الله</w:t>
      </w:r>
      <w:r w:rsidRPr="00160189">
        <w:rPr>
          <w:rStyle w:val="Char4"/>
          <w:rtl/>
        </w:rPr>
        <w:t xml:space="preserve"> بن عبدالرحمن بن </w:t>
      </w:r>
      <w:r w:rsidR="009D063B">
        <w:rPr>
          <w:rStyle w:val="Char4"/>
          <w:rtl/>
        </w:rPr>
        <w:t>ک</w:t>
      </w:r>
      <w:r w:rsidRPr="00160189">
        <w:rPr>
          <w:rStyle w:val="Char4"/>
          <w:rtl/>
        </w:rPr>
        <w:t>عب بن مال</w:t>
      </w:r>
      <w:r w:rsidR="009D063B">
        <w:rPr>
          <w:rStyle w:val="Char4"/>
          <w:rtl/>
        </w:rPr>
        <w:t>ک</w:t>
      </w:r>
      <w:r w:rsidRPr="00160189">
        <w:rPr>
          <w:rStyle w:val="Char4"/>
          <w:rtl/>
        </w:rPr>
        <w:t xml:space="preserve"> از مرد</w:t>
      </w:r>
      <w:r w:rsidR="00A15996">
        <w:rPr>
          <w:rStyle w:val="Char4"/>
          <w:rtl/>
        </w:rPr>
        <w:t>ی</w:t>
      </w:r>
      <w:r w:rsidRPr="00160189">
        <w:rPr>
          <w:rStyle w:val="Char4"/>
          <w:rtl/>
        </w:rPr>
        <w:t xml:space="preserve"> از اصحاب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من خبر داد، </w:t>
      </w:r>
      <w:r w:rsidR="009D063B">
        <w:rPr>
          <w:rStyle w:val="Char4"/>
          <w:rtl/>
        </w:rPr>
        <w:t>ک</w:t>
      </w:r>
      <w:r w:rsidRPr="00160189">
        <w:rPr>
          <w:rStyle w:val="Char4"/>
          <w:rtl/>
        </w:rPr>
        <w:t>ه و</w:t>
      </w:r>
      <w:r w:rsidR="00A15996">
        <w:rPr>
          <w:rStyle w:val="Char4"/>
          <w:rtl/>
        </w:rPr>
        <w:t>ی</w:t>
      </w:r>
      <w:r w:rsidRPr="00160189">
        <w:rPr>
          <w:rStyle w:val="Char4"/>
          <w:rtl/>
        </w:rPr>
        <w:t xml:space="preserve"> گفت: </w:t>
      </w:r>
      <w:r w:rsidR="009D063B">
        <w:rPr>
          <w:rStyle w:val="Char4"/>
          <w:rtl/>
        </w:rPr>
        <w:t>ک</w:t>
      </w:r>
      <w:r w:rsidRPr="00160189">
        <w:rPr>
          <w:rStyle w:val="Char4"/>
          <w:rtl/>
        </w:rPr>
        <w:t>فار قر</w:t>
      </w:r>
      <w:r w:rsidR="00B9084A">
        <w:rPr>
          <w:rStyle w:val="Char4"/>
          <w:rtl/>
        </w:rPr>
        <w:t>ی</w:t>
      </w:r>
      <w:r w:rsidRPr="00160189">
        <w:rPr>
          <w:rStyle w:val="Char4"/>
          <w:rtl/>
        </w:rPr>
        <w:t>ش به عبد</w:t>
      </w:r>
      <w:r w:rsidR="001224D1">
        <w:rPr>
          <w:rStyle w:val="Char4"/>
          <w:rtl/>
        </w:rPr>
        <w:t>الله</w:t>
      </w:r>
      <w:r w:rsidRPr="00160189">
        <w:rPr>
          <w:rStyle w:val="Char4"/>
          <w:rtl/>
        </w:rPr>
        <w:t xml:space="preserve"> بن اب</w:t>
      </w:r>
      <w:r w:rsidR="00A15996">
        <w:rPr>
          <w:rStyle w:val="Char4"/>
          <w:rtl/>
        </w:rPr>
        <w:t>ی</w:t>
      </w:r>
      <w:r w:rsidRPr="00160189">
        <w:rPr>
          <w:rStyle w:val="Char4"/>
          <w:rtl/>
        </w:rPr>
        <w:t xml:space="preserve"> و غ</w:t>
      </w:r>
      <w:r w:rsidR="00B9084A">
        <w:rPr>
          <w:rStyle w:val="Char4"/>
          <w:rtl/>
        </w:rPr>
        <w:t>ی</w:t>
      </w:r>
      <w:r w:rsidRPr="00160189">
        <w:rPr>
          <w:rStyle w:val="Char4"/>
          <w:rtl/>
        </w:rPr>
        <w:t>ر و</w:t>
      </w:r>
      <w:r w:rsidR="00A15996">
        <w:rPr>
          <w:rStyle w:val="Char4"/>
          <w:rtl/>
        </w:rPr>
        <w:t>ی</w:t>
      </w:r>
      <w:r w:rsidRPr="00160189">
        <w:rPr>
          <w:rStyle w:val="Char4"/>
          <w:rtl/>
        </w:rPr>
        <w:t xml:space="preserve">، از </w:t>
      </w:r>
      <w:r w:rsidR="009D063B">
        <w:rPr>
          <w:rStyle w:val="Char4"/>
          <w:rtl/>
        </w:rPr>
        <w:t>ک</w:t>
      </w:r>
      <w:r w:rsidRPr="00160189">
        <w:rPr>
          <w:rStyle w:val="Char4"/>
          <w:rtl/>
        </w:rPr>
        <w:t>سان</w:t>
      </w:r>
      <w:r w:rsidR="00A15996">
        <w:rPr>
          <w:rStyle w:val="Char4"/>
          <w:rtl/>
        </w:rPr>
        <w:t>ی</w:t>
      </w:r>
      <w:r w:rsidRPr="00160189">
        <w:rPr>
          <w:rStyle w:val="Char4"/>
          <w:rtl/>
        </w:rPr>
        <w:t xml:space="preserve"> </w:t>
      </w:r>
      <w:r w:rsidR="009D063B">
        <w:rPr>
          <w:rStyle w:val="Char4"/>
          <w:rtl/>
        </w:rPr>
        <w:t>ک</w:t>
      </w:r>
      <w:r w:rsidRPr="00160189">
        <w:rPr>
          <w:rStyle w:val="Char4"/>
          <w:rtl/>
        </w:rPr>
        <w:t>ه بت‏ها را عبادت م</w:t>
      </w:r>
      <w:r w:rsidR="00A15996">
        <w:rPr>
          <w:rStyle w:val="Char4"/>
          <w:rtl/>
        </w:rPr>
        <w:t>ی</w:t>
      </w:r>
      <w:r w:rsidRPr="00160189">
        <w:rPr>
          <w:rStyle w:val="Char4"/>
          <w:rtl/>
        </w:rPr>
        <w:t>‏نمودند، قبل از بدر نامه‏ا</w:t>
      </w:r>
      <w:r w:rsidR="00A15996">
        <w:rPr>
          <w:rStyle w:val="Char4"/>
          <w:rtl/>
        </w:rPr>
        <w:t>ی</w:t>
      </w:r>
      <w:r w:rsidRPr="00160189">
        <w:rPr>
          <w:rStyle w:val="Char4"/>
          <w:rtl/>
        </w:rPr>
        <w:t xml:space="preserve"> نوشتند، و آنها را به خاطر جا</w:t>
      </w:r>
      <w:r w:rsidR="00A15996">
        <w:rPr>
          <w:rStyle w:val="Char4"/>
          <w:rtl/>
        </w:rPr>
        <w:t>ی</w:t>
      </w:r>
      <w:r w:rsidRPr="00160189">
        <w:rPr>
          <w:rStyle w:val="Char4"/>
          <w:rtl/>
        </w:rPr>
        <w:t xml:space="preserve"> دادن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 اصحابش تهد</w:t>
      </w:r>
      <w:r w:rsidR="00B9084A">
        <w:rPr>
          <w:rStyle w:val="Char4"/>
          <w:rtl/>
        </w:rPr>
        <w:t>ی</w:t>
      </w:r>
      <w:r w:rsidRPr="00160189">
        <w:rPr>
          <w:rStyle w:val="Char4"/>
          <w:rtl/>
        </w:rPr>
        <w:t>د م</w:t>
      </w:r>
      <w:r w:rsidR="00A15996">
        <w:rPr>
          <w:rStyle w:val="Char4"/>
          <w:rtl/>
        </w:rPr>
        <w:t>ی</w:t>
      </w:r>
      <w:r w:rsidRPr="00160189">
        <w:rPr>
          <w:rStyle w:val="Char4"/>
          <w:rtl/>
        </w:rPr>
        <w:t xml:space="preserve">‏نمودند، </w:t>
      </w:r>
      <w:r w:rsidR="009D063B">
        <w:rPr>
          <w:rStyle w:val="Char4"/>
          <w:rtl/>
        </w:rPr>
        <w:t>ک</w:t>
      </w:r>
      <w:r w:rsidRPr="00160189">
        <w:rPr>
          <w:rStyle w:val="Char4"/>
          <w:rtl/>
        </w:rPr>
        <w:t>ه با همه عرب به جنگ ا</w:t>
      </w:r>
      <w:r w:rsidR="00B9084A">
        <w:rPr>
          <w:rStyle w:val="Char4"/>
          <w:rtl/>
        </w:rPr>
        <w:t>ی</w:t>
      </w:r>
      <w:r w:rsidRPr="00160189">
        <w:rPr>
          <w:rStyle w:val="Char4"/>
          <w:rtl/>
        </w:rPr>
        <w:t>شان خواهند شتافت، بنابرا</w:t>
      </w:r>
      <w:r w:rsidR="00B9084A">
        <w:rPr>
          <w:rStyle w:val="Char4"/>
          <w:rtl/>
        </w:rPr>
        <w:t>ی</w:t>
      </w:r>
      <w:r w:rsidRPr="00160189">
        <w:rPr>
          <w:rStyle w:val="Char4"/>
          <w:rtl/>
        </w:rPr>
        <w:t>ن ابن اب</w:t>
      </w:r>
      <w:r w:rsidR="00A15996">
        <w:rPr>
          <w:rStyle w:val="Char4"/>
          <w:rtl/>
        </w:rPr>
        <w:t>ی</w:t>
      </w:r>
      <w:r w:rsidRPr="00160189">
        <w:rPr>
          <w:rStyle w:val="Char4"/>
          <w:rtl/>
        </w:rPr>
        <w:t xml:space="preserve"> و </w:t>
      </w:r>
      <w:r w:rsidR="009D063B">
        <w:rPr>
          <w:rStyle w:val="Char4"/>
          <w:rtl/>
        </w:rPr>
        <w:t>ک</w:t>
      </w:r>
      <w:r w:rsidRPr="00160189">
        <w:rPr>
          <w:rStyle w:val="Char4"/>
          <w:rtl/>
        </w:rPr>
        <w:t>سان</w:t>
      </w:r>
      <w:r w:rsidR="00A15996">
        <w:rPr>
          <w:rStyle w:val="Char4"/>
          <w:rtl/>
        </w:rPr>
        <w:t>ی</w:t>
      </w:r>
      <w:r w:rsidRPr="00160189">
        <w:rPr>
          <w:rStyle w:val="Char4"/>
          <w:rtl/>
        </w:rPr>
        <w:t xml:space="preserve"> </w:t>
      </w:r>
      <w:r w:rsidR="009D063B">
        <w:rPr>
          <w:rStyle w:val="Char4"/>
          <w:rtl/>
        </w:rPr>
        <w:t>ک</w:t>
      </w:r>
      <w:r w:rsidRPr="00160189">
        <w:rPr>
          <w:rStyle w:val="Char4"/>
          <w:rtl/>
        </w:rPr>
        <w:t>ه با و</w:t>
      </w:r>
      <w:r w:rsidR="00A15996">
        <w:rPr>
          <w:rStyle w:val="Char4"/>
          <w:rtl/>
        </w:rPr>
        <w:t>ی</w:t>
      </w:r>
      <w:r w:rsidRPr="00160189">
        <w:rPr>
          <w:rStyle w:val="Char4"/>
          <w:rtl/>
        </w:rPr>
        <w:t xml:space="preserve"> بودند تصم</w:t>
      </w:r>
      <w:r w:rsidR="00B9084A">
        <w:rPr>
          <w:rStyle w:val="Char4"/>
          <w:rtl/>
        </w:rPr>
        <w:t>ی</w:t>
      </w:r>
      <w:r w:rsidRPr="00160189">
        <w:rPr>
          <w:rStyle w:val="Char4"/>
          <w:rtl/>
        </w:rPr>
        <w:t>م جنگ با مسلمانان را گرفتند،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نزد آنها آمده گفت: «ه</w:t>
      </w:r>
      <w:r w:rsidR="00B9084A">
        <w:rPr>
          <w:rStyle w:val="Char4"/>
          <w:rtl/>
        </w:rPr>
        <w:t>ی</w:t>
      </w:r>
      <w:r w:rsidRPr="00160189">
        <w:rPr>
          <w:rStyle w:val="Char4"/>
          <w:rtl/>
        </w:rPr>
        <w:t xml:space="preserve">چ </w:t>
      </w:r>
      <w:r w:rsidR="009D063B">
        <w:rPr>
          <w:rStyle w:val="Char4"/>
          <w:rtl/>
        </w:rPr>
        <w:t>ک</w:t>
      </w:r>
      <w:r w:rsidRPr="00160189">
        <w:rPr>
          <w:rStyle w:val="Char4"/>
          <w:rtl/>
        </w:rPr>
        <w:t>س</w:t>
      </w:r>
      <w:r w:rsidR="00A15996">
        <w:rPr>
          <w:rStyle w:val="Char4"/>
          <w:rtl/>
        </w:rPr>
        <w:t>ی</w:t>
      </w:r>
      <w:r w:rsidRPr="00160189">
        <w:rPr>
          <w:rStyle w:val="Char4"/>
          <w:rtl/>
        </w:rPr>
        <w:t xml:space="preserve"> شما را به مثل</w:t>
      </w:r>
      <w:r w:rsidR="00A15996">
        <w:rPr>
          <w:rStyle w:val="Char4"/>
          <w:rtl/>
        </w:rPr>
        <w:t>ی</w:t>
      </w:r>
      <w:r w:rsidRPr="00160189">
        <w:rPr>
          <w:rStyle w:val="Char4"/>
          <w:rtl/>
        </w:rPr>
        <w:t xml:space="preserve"> </w:t>
      </w:r>
      <w:r w:rsidR="009D063B">
        <w:rPr>
          <w:rStyle w:val="Char4"/>
          <w:rtl/>
        </w:rPr>
        <w:t>ک</w:t>
      </w:r>
      <w:r w:rsidRPr="00160189">
        <w:rPr>
          <w:rStyle w:val="Char4"/>
          <w:rtl/>
        </w:rPr>
        <w:t>ه قر</w:t>
      </w:r>
      <w:r w:rsidR="00B9084A">
        <w:rPr>
          <w:rStyle w:val="Char4"/>
          <w:rtl/>
        </w:rPr>
        <w:t>ی</w:t>
      </w:r>
      <w:r w:rsidRPr="00160189">
        <w:rPr>
          <w:rStyle w:val="Char4"/>
          <w:rtl/>
        </w:rPr>
        <w:t>ش فر</w:t>
      </w:r>
      <w:r w:rsidR="00B9084A">
        <w:rPr>
          <w:rStyle w:val="Char4"/>
          <w:rtl/>
        </w:rPr>
        <w:t>ی</w:t>
      </w:r>
      <w:r w:rsidRPr="00160189">
        <w:rPr>
          <w:rStyle w:val="Char4"/>
          <w:rtl/>
        </w:rPr>
        <w:t>ب داده، فر</w:t>
      </w:r>
      <w:r w:rsidR="00B9084A">
        <w:rPr>
          <w:rStyle w:val="Char4"/>
          <w:rtl/>
        </w:rPr>
        <w:t>ی</w:t>
      </w:r>
      <w:r w:rsidRPr="00160189">
        <w:rPr>
          <w:rStyle w:val="Char4"/>
          <w:rtl/>
        </w:rPr>
        <w:t>ب نداده است، آنها م</w:t>
      </w:r>
      <w:r w:rsidR="00A15996">
        <w:rPr>
          <w:rStyle w:val="Char4"/>
          <w:rtl/>
        </w:rPr>
        <w:t>ی</w:t>
      </w:r>
      <w:r w:rsidRPr="00160189">
        <w:rPr>
          <w:rStyle w:val="Char4"/>
          <w:rtl/>
        </w:rPr>
        <w:t>‏خواهند شما در م</w:t>
      </w:r>
      <w:r w:rsidR="00B9084A">
        <w:rPr>
          <w:rStyle w:val="Char4"/>
          <w:rtl/>
        </w:rPr>
        <w:t>ی</w:t>
      </w:r>
      <w:r w:rsidRPr="00160189">
        <w:rPr>
          <w:rStyle w:val="Char4"/>
          <w:rtl/>
        </w:rPr>
        <w:t>ان خود بجنگ</w:t>
      </w:r>
      <w:r w:rsidR="00B9084A">
        <w:rPr>
          <w:rStyle w:val="Char4"/>
          <w:rtl/>
        </w:rPr>
        <w:t>ی</w:t>
      </w:r>
      <w:r w:rsidRPr="00160189">
        <w:rPr>
          <w:rStyle w:val="Char4"/>
          <w:rtl/>
        </w:rPr>
        <w:t xml:space="preserve">د و شدّت </w:t>
      </w:r>
      <w:r w:rsidR="00B9084A">
        <w:rPr>
          <w:rStyle w:val="Char4"/>
          <w:rtl/>
        </w:rPr>
        <w:t>ی</w:t>
      </w:r>
      <w:r w:rsidR="009D063B">
        <w:rPr>
          <w:rStyle w:val="Char4"/>
          <w:rtl/>
        </w:rPr>
        <w:t>ک</w:t>
      </w:r>
      <w:r w:rsidRPr="00160189">
        <w:rPr>
          <w:rStyle w:val="Char4"/>
          <w:rtl/>
        </w:rPr>
        <w:t>د</w:t>
      </w:r>
      <w:r w:rsidR="00B9084A">
        <w:rPr>
          <w:rStyle w:val="Char4"/>
          <w:rtl/>
        </w:rPr>
        <w:t>ی</w:t>
      </w:r>
      <w:r w:rsidRPr="00160189">
        <w:rPr>
          <w:rStyle w:val="Char4"/>
          <w:rtl/>
        </w:rPr>
        <w:t>گر را بب</w:t>
      </w:r>
      <w:r w:rsidR="00B9084A">
        <w:rPr>
          <w:rStyle w:val="Char4"/>
          <w:rtl/>
        </w:rPr>
        <w:t>ی</w:t>
      </w:r>
      <w:r w:rsidRPr="00160189">
        <w:rPr>
          <w:rStyle w:val="Char4"/>
          <w:rtl/>
        </w:rPr>
        <w:t>ن</w:t>
      </w:r>
      <w:r w:rsidR="00B9084A">
        <w:rPr>
          <w:rStyle w:val="Char4"/>
          <w:rtl/>
        </w:rPr>
        <w:t>ی</w:t>
      </w:r>
      <w:r w:rsidRPr="00160189">
        <w:rPr>
          <w:rStyle w:val="Char4"/>
          <w:rtl/>
        </w:rPr>
        <w:t>د»، هنگام</w:t>
      </w:r>
      <w:r w:rsidR="00A15996">
        <w:rPr>
          <w:rStyle w:val="Char4"/>
          <w:rtl/>
        </w:rPr>
        <w:t>ی</w:t>
      </w:r>
      <w:r w:rsidRPr="00160189">
        <w:rPr>
          <w:rStyle w:val="Char4"/>
          <w:rtl/>
        </w:rPr>
        <w:t xml:space="preserve"> </w:t>
      </w:r>
      <w:r w:rsidR="009D063B">
        <w:rPr>
          <w:rStyle w:val="Char4"/>
          <w:rtl/>
        </w:rPr>
        <w:t>ک</w:t>
      </w:r>
      <w:r w:rsidRPr="00160189">
        <w:rPr>
          <w:rStyle w:val="Char4"/>
          <w:rtl/>
        </w:rPr>
        <w:t>ه ا</w:t>
      </w:r>
      <w:r w:rsidR="00B9084A">
        <w:rPr>
          <w:rStyle w:val="Char4"/>
          <w:rtl/>
        </w:rPr>
        <w:t>ی</w:t>
      </w:r>
      <w:r w:rsidRPr="00160189">
        <w:rPr>
          <w:rStyle w:val="Char4"/>
          <w:rtl/>
        </w:rPr>
        <w:t>ن را شن</w:t>
      </w:r>
      <w:r w:rsidR="00B9084A">
        <w:rPr>
          <w:rStyle w:val="Char4"/>
          <w:rtl/>
        </w:rPr>
        <w:t>ی</w:t>
      </w:r>
      <w:r w:rsidRPr="00160189">
        <w:rPr>
          <w:rStyle w:val="Char4"/>
          <w:rtl/>
        </w:rPr>
        <w:t>دند، به حق پ</w:t>
      </w:r>
      <w:r w:rsidR="00A15996">
        <w:rPr>
          <w:rStyle w:val="Char4"/>
          <w:rtl/>
        </w:rPr>
        <w:t>ی</w:t>
      </w:r>
      <w:r w:rsidRPr="00160189">
        <w:rPr>
          <w:rStyle w:val="Char4"/>
          <w:rtl/>
        </w:rPr>
        <w:t xml:space="preserve"> بردند و پرا</w:t>
      </w:r>
      <w:r w:rsidR="009D063B">
        <w:rPr>
          <w:rStyle w:val="Char4"/>
          <w:rtl/>
        </w:rPr>
        <w:t>ک</w:t>
      </w:r>
      <w:r w:rsidRPr="00160189">
        <w:rPr>
          <w:rStyle w:val="Char4"/>
          <w:rtl/>
        </w:rPr>
        <w:t>نده شدند. و وقت</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واقعه بدر رخ داد، </w:t>
      </w:r>
      <w:r w:rsidR="009D063B">
        <w:rPr>
          <w:rStyle w:val="Char4"/>
          <w:rtl/>
        </w:rPr>
        <w:t>ک</w:t>
      </w:r>
      <w:r w:rsidRPr="00160189">
        <w:rPr>
          <w:rStyle w:val="Char4"/>
          <w:rtl/>
        </w:rPr>
        <w:t>فار قر</w:t>
      </w:r>
      <w:r w:rsidR="00B9084A">
        <w:rPr>
          <w:rStyle w:val="Char4"/>
          <w:rtl/>
        </w:rPr>
        <w:t>ی</w:t>
      </w:r>
      <w:r w:rsidRPr="00160189">
        <w:rPr>
          <w:rStyle w:val="Char4"/>
          <w:rtl/>
        </w:rPr>
        <w:t xml:space="preserve">ش بعد از آن به </w:t>
      </w:r>
      <w:r w:rsidR="00B9084A">
        <w:rPr>
          <w:rStyle w:val="Char4"/>
          <w:rtl/>
        </w:rPr>
        <w:t>ی</w:t>
      </w:r>
      <w:r w:rsidRPr="00160189">
        <w:rPr>
          <w:rStyle w:val="Char4"/>
          <w:rtl/>
        </w:rPr>
        <w:t>هود نوشتند: شما اهل زره و قلعه‏ها هست</w:t>
      </w:r>
      <w:r w:rsidR="00B9084A">
        <w:rPr>
          <w:rStyle w:val="Char4"/>
          <w:rtl/>
        </w:rPr>
        <w:t>ی</w:t>
      </w:r>
      <w:r w:rsidRPr="00160189">
        <w:rPr>
          <w:rStyle w:val="Char4"/>
          <w:rtl/>
        </w:rPr>
        <w:t>د، و تهد</w:t>
      </w:r>
      <w:r w:rsidR="00B9084A">
        <w:rPr>
          <w:rStyle w:val="Char4"/>
          <w:rtl/>
        </w:rPr>
        <w:t>ی</w:t>
      </w:r>
      <w:r w:rsidRPr="00160189">
        <w:rPr>
          <w:rStyle w:val="Char4"/>
          <w:rtl/>
        </w:rPr>
        <w:t>شان م</w:t>
      </w:r>
      <w:r w:rsidR="00A15996">
        <w:rPr>
          <w:rStyle w:val="Char4"/>
          <w:rtl/>
        </w:rPr>
        <w:t>ی</w:t>
      </w:r>
      <w:r w:rsidRPr="00160189">
        <w:rPr>
          <w:rStyle w:val="Char4"/>
          <w:rtl/>
        </w:rPr>
        <w:t>‏</w:t>
      </w:r>
      <w:r w:rsidR="009D063B">
        <w:rPr>
          <w:rStyle w:val="Char4"/>
          <w:rtl/>
        </w:rPr>
        <w:t>ک</w:t>
      </w:r>
      <w:r w:rsidRPr="00160189">
        <w:rPr>
          <w:rStyle w:val="Char4"/>
          <w:rtl/>
        </w:rPr>
        <w:t>ردند، و هم</w:t>
      </w:r>
      <w:r w:rsidR="00B9084A">
        <w:rPr>
          <w:rStyle w:val="Char4"/>
          <w:rtl/>
        </w:rPr>
        <w:t>ی</w:t>
      </w:r>
      <w:r w:rsidRPr="00160189">
        <w:rPr>
          <w:rStyle w:val="Char4"/>
          <w:rtl/>
        </w:rPr>
        <w:t xml:space="preserve">ن بود </w:t>
      </w:r>
      <w:r w:rsidR="009D063B">
        <w:rPr>
          <w:rStyle w:val="Char4"/>
          <w:rtl/>
        </w:rPr>
        <w:t>ک</w:t>
      </w:r>
      <w:r w:rsidRPr="00160189">
        <w:rPr>
          <w:rStyle w:val="Char4"/>
          <w:rtl/>
        </w:rPr>
        <w:t>ه بن</w:t>
      </w:r>
      <w:r w:rsidR="00A15996">
        <w:rPr>
          <w:rStyle w:val="Char4"/>
          <w:rtl/>
        </w:rPr>
        <w:t>ی</w:t>
      </w:r>
      <w:r w:rsidRPr="00160189">
        <w:rPr>
          <w:rStyle w:val="Char4"/>
          <w:rtl/>
        </w:rPr>
        <w:t xml:space="preserve"> نض</w:t>
      </w:r>
      <w:r w:rsidR="00B9084A">
        <w:rPr>
          <w:rStyle w:val="Char4"/>
          <w:rtl/>
        </w:rPr>
        <w:t>ی</w:t>
      </w:r>
      <w:r w:rsidRPr="00160189">
        <w:rPr>
          <w:rStyle w:val="Char4"/>
          <w:rtl/>
        </w:rPr>
        <w:t>ر به غدر و خ</w:t>
      </w:r>
      <w:r w:rsidR="00B9084A">
        <w:rPr>
          <w:rStyle w:val="Char4"/>
          <w:rtl/>
        </w:rPr>
        <w:t>ی</w:t>
      </w:r>
      <w:r w:rsidRPr="00160189">
        <w:rPr>
          <w:rStyle w:val="Char4"/>
          <w:rtl/>
        </w:rPr>
        <w:t>انت تصم</w:t>
      </w:r>
      <w:r w:rsidR="00B9084A">
        <w:rPr>
          <w:rStyle w:val="Char4"/>
          <w:rtl/>
        </w:rPr>
        <w:t>ی</w:t>
      </w:r>
      <w:r w:rsidRPr="00160189">
        <w:rPr>
          <w:rStyle w:val="Char4"/>
          <w:rtl/>
        </w:rPr>
        <w:t xml:space="preserve">م گرفتند، و </w:t>
      </w:r>
      <w:r w:rsidR="009D063B">
        <w:rPr>
          <w:rStyle w:val="Char4"/>
          <w:rtl/>
        </w:rPr>
        <w:t>ک</w:t>
      </w:r>
      <w:r w:rsidRPr="00160189">
        <w:rPr>
          <w:rStyle w:val="Char4"/>
          <w:rtl/>
        </w:rPr>
        <w:t>س</w:t>
      </w:r>
      <w:r w:rsidR="00A15996">
        <w:rPr>
          <w:rStyle w:val="Char4"/>
          <w:rtl/>
        </w:rPr>
        <w:t>ی</w:t>
      </w:r>
      <w:r w:rsidRPr="00160189">
        <w:rPr>
          <w:rStyle w:val="Char4"/>
          <w:rtl/>
        </w:rPr>
        <w:t xml:space="preserve"> را دنبال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فرستادند </w:t>
      </w:r>
      <w:r w:rsidR="009D063B">
        <w:rPr>
          <w:rStyle w:val="Char4"/>
          <w:rtl/>
        </w:rPr>
        <w:t>ک</w:t>
      </w:r>
      <w:r w:rsidRPr="00160189">
        <w:rPr>
          <w:rStyle w:val="Char4"/>
          <w:rtl/>
        </w:rPr>
        <w:t>ه: با سه تن از اصحاب خود نزد ما خارج شو، چون سه تن از علما</w:t>
      </w:r>
      <w:r w:rsidR="00A15996">
        <w:rPr>
          <w:rStyle w:val="Char4"/>
          <w:rtl/>
        </w:rPr>
        <w:t>ی</w:t>
      </w:r>
      <w:r w:rsidRPr="00160189">
        <w:rPr>
          <w:rStyle w:val="Char4"/>
          <w:rtl/>
        </w:rPr>
        <w:t xml:space="preserve"> ما با تو ملاقات م</w:t>
      </w:r>
      <w:r w:rsidR="00A15996">
        <w:rPr>
          <w:rStyle w:val="Char4"/>
          <w:rtl/>
        </w:rPr>
        <w:t>ی</w:t>
      </w:r>
      <w:r w:rsidRPr="00160189">
        <w:rPr>
          <w:rStyle w:val="Char4"/>
          <w:rtl/>
        </w:rPr>
        <w:t>‏نما</w:t>
      </w:r>
      <w:r w:rsidR="00B9084A">
        <w:rPr>
          <w:rStyle w:val="Char4"/>
          <w:rtl/>
        </w:rPr>
        <w:t>ی</w:t>
      </w:r>
      <w:r w:rsidRPr="00160189">
        <w:rPr>
          <w:rStyle w:val="Char4"/>
          <w:rtl/>
        </w:rPr>
        <w:t>ند، و اگر آنها به تو ا</w:t>
      </w:r>
      <w:r w:rsidR="00B9084A">
        <w:rPr>
          <w:rStyle w:val="Char4"/>
          <w:rtl/>
        </w:rPr>
        <w:t>ی</w:t>
      </w:r>
      <w:r w:rsidRPr="00160189">
        <w:rPr>
          <w:rStyle w:val="Char4"/>
          <w:rtl/>
        </w:rPr>
        <w:t>مان آوردند، ما از تو پ</w:t>
      </w:r>
      <w:r w:rsidR="00B9084A">
        <w:rPr>
          <w:rStyle w:val="Char4"/>
          <w:rtl/>
        </w:rPr>
        <w:t>ی</w:t>
      </w:r>
      <w:r w:rsidRPr="00160189">
        <w:rPr>
          <w:rStyle w:val="Char4"/>
          <w:rtl/>
        </w:rPr>
        <w:t>رو</w:t>
      </w:r>
      <w:r w:rsidR="00A15996">
        <w:rPr>
          <w:rStyle w:val="Char4"/>
          <w:rtl/>
        </w:rPr>
        <w:t>ی</w:t>
      </w:r>
      <w:r w:rsidRPr="00160189">
        <w:rPr>
          <w:rStyle w:val="Char4"/>
          <w:rtl/>
        </w:rPr>
        <w:t xml:space="preserve"> م</w:t>
      </w:r>
      <w:r w:rsidR="00A15996">
        <w:rPr>
          <w:rStyle w:val="Char4"/>
          <w:rtl/>
        </w:rPr>
        <w:t>ی</w:t>
      </w:r>
      <w:r w:rsidRPr="00160189">
        <w:rPr>
          <w:rStyle w:val="Char4"/>
          <w:rtl/>
        </w:rPr>
        <w:t>‏</w:t>
      </w:r>
      <w:r w:rsidR="009D063B">
        <w:rPr>
          <w:rStyle w:val="Char4"/>
          <w:rtl/>
        </w:rPr>
        <w:t>ک</w:t>
      </w:r>
      <w:r w:rsidRPr="00160189">
        <w:rPr>
          <w:rStyle w:val="Char4"/>
          <w:rtl/>
        </w:rPr>
        <w:t>ن</w:t>
      </w:r>
      <w:r w:rsidR="00B9084A">
        <w:rPr>
          <w:rStyle w:val="Char4"/>
          <w:rtl/>
        </w:rPr>
        <w:t>ی</w:t>
      </w:r>
      <w:r w:rsidRPr="00160189">
        <w:rPr>
          <w:rStyle w:val="Char4"/>
          <w:rtl/>
        </w:rPr>
        <w:t>م،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w:t>
      </w:r>
      <w:r w:rsidR="00B9084A">
        <w:rPr>
          <w:rStyle w:val="Char4"/>
          <w:rtl/>
        </w:rPr>
        <w:t>ی</w:t>
      </w:r>
      <w:r w:rsidRPr="00160189">
        <w:rPr>
          <w:rStyle w:val="Char4"/>
          <w:rtl/>
        </w:rPr>
        <w:t>ن را پذ</w:t>
      </w:r>
      <w:r w:rsidR="00B9084A">
        <w:rPr>
          <w:rStyle w:val="Char4"/>
          <w:rtl/>
        </w:rPr>
        <w:t>ی</w:t>
      </w:r>
      <w:r w:rsidRPr="00160189">
        <w:rPr>
          <w:rStyle w:val="Char4"/>
          <w:rtl/>
        </w:rPr>
        <w:t xml:space="preserve">رفت، و آن سه </w:t>
      </w:r>
      <w:r w:rsidR="00B9084A">
        <w:rPr>
          <w:rStyle w:val="Char4"/>
          <w:rtl/>
        </w:rPr>
        <w:t>ی</w:t>
      </w:r>
      <w:r w:rsidRPr="00160189">
        <w:rPr>
          <w:rStyle w:val="Char4"/>
          <w:rtl/>
        </w:rPr>
        <w:t>هود خنجرها را با خود برداشتند، و در ا</w:t>
      </w:r>
      <w:r w:rsidR="00B9084A">
        <w:rPr>
          <w:rStyle w:val="Char4"/>
          <w:rtl/>
        </w:rPr>
        <w:t>ی</w:t>
      </w:r>
      <w:r w:rsidRPr="00160189">
        <w:rPr>
          <w:rStyle w:val="Char4"/>
          <w:rtl/>
        </w:rPr>
        <w:t>ن موقع زن</w:t>
      </w:r>
      <w:r w:rsidR="00A15996">
        <w:rPr>
          <w:rStyle w:val="Char4"/>
          <w:rtl/>
        </w:rPr>
        <w:t>ی</w:t>
      </w:r>
      <w:r w:rsidRPr="00160189">
        <w:rPr>
          <w:rStyle w:val="Char4"/>
          <w:rtl/>
        </w:rPr>
        <w:t xml:space="preserve"> از بن</w:t>
      </w:r>
      <w:r w:rsidR="00A15996">
        <w:rPr>
          <w:rStyle w:val="Char4"/>
          <w:rtl/>
        </w:rPr>
        <w:t>ی</w:t>
      </w:r>
      <w:r w:rsidRPr="00160189">
        <w:rPr>
          <w:rStyle w:val="Char4"/>
          <w:rtl/>
        </w:rPr>
        <w:t xml:space="preserve"> نض</w:t>
      </w:r>
      <w:r w:rsidR="00B9084A">
        <w:rPr>
          <w:rStyle w:val="Char4"/>
          <w:rtl/>
        </w:rPr>
        <w:t>ی</w:t>
      </w:r>
      <w:r w:rsidRPr="00160189">
        <w:rPr>
          <w:rStyle w:val="Char4"/>
          <w:rtl/>
        </w:rPr>
        <w:t xml:space="preserve">ر </w:t>
      </w:r>
      <w:r w:rsidR="009D063B">
        <w:rPr>
          <w:rStyle w:val="Char4"/>
          <w:rtl/>
        </w:rPr>
        <w:t>ک</w:t>
      </w:r>
      <w:r w:rsidRPr="00160189">
        <w:rPr>
          <w:rStyle w:val="Char4"/>
          <w:rtl/>
        </w:rPr>
        <w:t>س</w:t>
      </w:r>
      <w:r w:rsidR="00A15996">
        <w:rPr>
          <w:rStyle w:val="Char4"/>
          <w:rtl/>
        </w:rPr>
        <w:t>ی</w:t>
      </w:r>
      <w:r w:rsidRPr="00160189">
        <w:rPr>
          <w:rStyle w:val="Char4"/>
          <w:rtl/>
        </w:rPr>
        <w:t xml:space="preserve"> را نزد </w:t>
      </w:r>
      <w:r w:rsidR="00B9084A">
        <w:rPr>
          <w:rStyle w:val="Char4"/>
          <w:rtl/>
        </w:rPr>
        <w:t>ی</w:t>
      </w:r>
      <w:r w:rsidR="009D063B">
        <w:rPr>
          <w:rStyle w:val="Char4"/>
          <w:rtl/>
        </w:rPr>
        <w:t>ک</w:t>
      </w:r>
      <w:r w:rsidR="00A15996">
        <w:rPr>
          <w:rStyle w:val="Char4"/>
          <w:rtl/>
        </w:rPr>
        <w:t>ی</w:t>
      </w:r>
      <w:r w:rsidRPr="00160189">
        <w:rPr>
          <w:rStyle w:val="Char4"/>
          <w:rtl/>
        </w:rPr>
        <w:t xml:space="preserve"> از برادرانش </w:t>
      </w:r>
      <w:r w:rsidR="009D063B">
        <w:rPr>
          <w:rStyle w:val="Char4"/>
          <w:rtl/>
        </w:rPr>
        <w:t>ک</w:t>
      </w:r>
      <w:r w:rsidRPr="00160189">
        <w:rPr>
          <w:rStyle w:val="Char4"/>
          <w:rtl/>
        </w:rPr>
        <w:t>ه از انصار و مسلمان بود، فرستاد و و</w:t>
      </w:r>
      <w:r w:rsidR="00A15996">
        <w:rPr>
          <w:rStyle w:val="Char4"/>
          <w:rtl/>
        </w:rPr>
        <w:t>ی</w:t>
      </w:r>
      <w:r w:rsidRPr="00160189">
        <w:rPr>
          <w:rStyle w:val="Char4"/>
          <w:rtl/>
        </w:rPr>
        <w:t xml:space="preserve"> رااز </w:t>
      </w:r>
      <w:r w:rsidR="009D063B">
        <w:rPr>
          <w:rStyle w:val="Char4"/>
          <w:rtl/>
        </w:rPr>
        <w:t>ک</w:t>
      </w:r>
      <w:r w:rsidRPr="00160189">
        <w:rPr>
          <w:rStyle w:val="Char4"/>
          <w:rtl/>
        </w:rPr>
        <w:t>ار و تصم</w:t>
      </w:r>
      <w:r w:rsidR="00B9084A">
        <w:rPr>
          <w:rStyle w:val="Char4"/>
          <w:rtl/>
        </w:rPr>
        <w:t>ی</w:t>
      </w:r>
      <w:r w:rsidRPr="00160189">
        <w:rPr>
          <w:rStyle w:val="Char4"/>
          <w:rtl/>
        </w:rPr>
        <w:t>م بن</w:t>
      </w:r>
      <w:r w:rsidR="00A15996">
        <w:rPr>
          <w:rStyle w:val="Char4"/>
          <w:rtl/>
        </w:rPr>
        <w:t>ی</w:t>
      </w:r>
      <w:r w:rsidRPr="00160189">
        <w:rPr>
          <w:rStyle w:val="Char4"/>
          <w:rtl/>
        </w:rPr>
        <w:t xml:space="preserve"> نض</w:t>
      </w:r>
      <w:r w:rsidR="00B9084A">
        <w:rPr>
          <w:rStyle w:val="Char4"/>
          <w:rtl/>
        </w:rPr>
        <w:t>ی</w:t>
      </w:r>
      <w:r w:rsidRPr="00160189">
        <w:rPr>
          <w:rStyle w:val="Char4"/>
          <w:rtl/>
        </w:rPr>
        <w:t>ر آگاهان</w:t>
      </w:r>
      <w:r w:rsidR="00B9084A">
        <w:rPr>
          <w:rStyle w:val="Char4"/>
          <w:rtl/>
        </w:rPr>
        <w:t>ی</w:t>
      </w:r>
      <w:r w:rsidRPr="00160189">
        <w:rPr>
          <w:rStyle w:val="Char4"/>
          <w:rtl/>
        </w:rPr>
        <w:t>د، و برادر و</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قبل از ا</w:t>
      </w:r>
      <w:r w:rsidR="00B9084A">
        <w:rPr>
          <w:rStyle w:val="Char4"/>
          <w:rtl/>
        </w:rPr>
        <w:t>ی</w:t>
      </w:r>
      <w:r w:rsidRPr="00160189">
        <w:rPr>
          <w:rStyle w:val="Char4"/>
          <w:rtl/>
        </w:rPr>
        <w:t xml:space="preserve">ن </w:t>
      </w:r>
      <w:r w:rsidR="009D063B">
        <w:rPr>
          <w:rStyle w:val="Char4"/>
          <w:rtl/>
        </w:rPr>
        <w:t>ک</w:t>
      </w:r>
      <w:r w:rsidRPr="00160189">
        <w:rPr>
          <w:rStyle w:val="Char4"/>
          <w:rtl/>
        </w:rPr>
        <w:t>ه نزد آنها برسد خبر داد،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دوباره عودت نمود، و صبحگاهان قطعات نظام</w:t>
      </w:r>
      <w:r w:rsidR="00A15996">
        <w:rPr>
          <w:rStyle w:val="Char4"/>
          <w:rtl/>
        </w:rPr>
        <w:t>ی</w:t>
      </w:r>
      <w:r w:rsidRPr="00160189">
        <w:rPr>
          <w:rStyle w:val="Char4"/>
          <w:rtl/>
        </w:rPr>
        <w:t xml:space="preserve"> را </w:t>
      </w:r>
      <w:r w:rsidR="001C48E8">
        <w:rPr>
          <w:rStyle w:val="Char4"/>
          <w:rtl/>
        </w:rPr>
        <w:t>به‌سو</w:t>
      </w:r>
      <w:r w:rsidR="00A15996">
        <w:rPr>
          <w:rStyle w:val="Char4"/>
          <w:rtl/>
        </w:rPr>
        <w:t>ی</w:t>
      </w:r>
      <w:r w:rsidRPr="00160189">
        <w:rPr>
          <w:rStyle w:val="Char4"/>
          <w:rtl/>
        </w:rPr>
        <w:t xml:space="preserve"> آنها سوق داد، و در همان روز محاصره</w:t>
      </w:r>
      <w:r w:rsidR="001C48E8">
        <w:rPr>
          <w:rStyle w:val="Char4"/>
          <w:rtl/>
        </w:rPr>
        <w:t xml:space="preserve">‌شان </w:t>
      </w:r>
      <w:r w:rsidRPr="00160189">
        <w:rPr>
          <w:rStyle w:val="Char4"/>
          <w:rtl/>
        </w:rPr>
        <w:t>نمود، پس از آن به فردا</w:t>
      </w:r>
      <w:r w:rsidR="00B9084A">
        <w:rPr>
          <w:rStyle w:val="Char4"/>
          <w:rtl/>
        </w:rPr>
        <w:t>ی</w:t>
      </w:r>
      <w:r w:rsidRPr="00160189">
        <w:rPr>
          <w:rStyle w:val="Char4"/>
          <w:rtl/>
        </w:rPr>
        <w:t xml:space="preserve">ش </w:t>
      </w:r>
      <w:r w:rsidR="001C48E8">
        <w:rPr>
          <w:rStyle w:val="Char4"/>
          <w:rtl/>
        </w:rPr>
        <w:t>به‌سو</w:t>
      </w:r>
      <w:r w:rsidR="00A15996">
        <w:rPr>
          <w:rStyle w:val="Char4"/>
          <w:rtl/>
        </w:rPr>
        <w:t>ی</w:t>
      </w:r>
      <w:r w:rsidRPr="00160189">
        <w:rPr>
          <w:rStyle w:val="Char4"/>
          <w:rtl/>
        </w:rPr>
        <w:t xml:space="preserve"> بن</w:t>
      </w:r>
      <w:r w:rsidR="00A15996">
        <w:rPr>
          <w:rStyle w:val="Char4"/>
          <w:rtl/>
        </w:rPr>
        <w:t>ی</w:t>
      </w:r>
      <w:r w:rsidRPr="00160189">
        <w:rPr>
          <w:rStyle w:val="Char4"/>
          <w:rtl/>
        </w:rPr>
        <w:t xml:space="preserve"> قر</w:t>
      </w:r>
      <w:r w:rsidR="00B9084A">
        <w:rPr>
          <w:rStyle w:val="Char4"/>
          <w:rtl/>
        </w:rPr>
        <w:t>ی</w:t>
      </w:r>
      <w:r w:rsidRPr="00160189">
        <w:rPr>
          <w:rStyle w:val="Char4"/>
          <w:rtl/>
        </w:rPr>
        <w:t>ظه رفت، و آنها را ن</w:t>
      </w:r>
      <w:r w:rsidR="00B9084A">
        <w:rPr>
          <w:rStyle w:val="Char4"/>
          <w:rtl/>
        </w:rPr>
        <w:t>ی</w:t>
      </w:r>
      <w:r w:rsidRPr="00160189">
        <w:rPr>
          <w:rStyle w:val="Char4"/>
          <w:rtl/>
        </w:rPr>
        <w:t>ز محاصره نمود، ول</w:t>
      </w:r>
      <w:r w:rsidR="00A15996">
        <w:rPr>
          <w:rStyle w:val="Char4"/>
          <w:rtl/>
        </w:rPr>
        <w:t>ی</w:t>
      </w:r>
      <w:r w:rsidRPr="00160189">
        <w:rPr>
          <w:rStyle w:val="Char4"/>
          <w:rtl/>
        </w:rPr>
        <w:t xml:space="preserve"> آنان با و</w:t>
      </w:r>
      <w:r w:rsidR="00A15996">
        <w:rPr>
          <w:rStyle w:val="Char4"/>
          <w:rtl/>
        </w:rPr>
        <w:t>ی</w:t>
      </w:r>
      <w:r w:rsidRPr="00160189">
        <w:rPr>
          <w:rStyle w:val="Char4"/>
          <w:rtl/>
        </w:rPr>
        <w:t xml:space="preserve"> تعهد نمودند، و از نزدشان </w:t>
      </w:r>
      <w:r w:rsidR="001C48E8">
        <w:rPr>
          <w:rStyle w:val="Char4"/>
          <w:rtl/>
        </w:rPr>
        <w:t>به‌سو</w:t>
      </w:r>
      <w:r w:rsidR="00A15996">
        <w:rPr>
          <w:rStyle w:val="Char4"/>
          <w:rtl/>
        </w:rPr>
        <w:t>ی</w:t>
      </w:r>
      <w:r w:rsidRPr="00160189">
        <w:rPr>
          <w:rStyle w:val="Char4"/>
          <w:rtl/>
        </w:rPr>
        <w:t xml:space="preserve"> بن</w:t>
      </w:r>
      <w:r w:rsidR="00A15996">
        <w:rPr>
          <w:rStyle w:val="Char4"/>
          <w:rtl/>
        </w:rPr>
        <w:t>ی</w:t>
      </w:r>
      <w:r w:rsidRPr="00160189">
        <w:rPr>
          <w:rStyle w:val="Char4"/>
          <w:rtl/>
        </w:rPr>
        <w:t xml:space="preserve"> نض</w:t>
      </w:r>
      <w:r w:rsidR="00B9084A">
        <w:rPr>
          <w:rStyle w:val="Char4"/>
          <w:rtl/>
        </w:rPr>
        <w:t>ی</w:t>
      </w:r>
      <w:r w:rsidRPr="00160189">
        <w:rPr>
          <w:rStyle w:val="Char4"/>
          <w:rtl/>
        </w:rPr>
        <w:t>ر برگشت، و با ا</w:t>
      </w:r>
      <w:r w:rsidR="00B9084A">
        <w:rPr>
          <w:rStyle w:val="Char4"/>
          <w:rtl/>
        </w:rPr>
        <w:t>ی</w:t>
      </w:r>
      <w:r w:rsidRPr="00160189">
        <w:rPr>
          <w:rStyle w:val="Char4"/>
          <w:rtl/>
        </w:rPr>
        <w:t>شان جنگ</w:t>
      </w:r>
      <w:r w:rsidR="00B9084A">
        <w:rPr>
          <w:rStyle w:val="Char4"/>
          <w:rtl/>
        </w:rPr>
        <w:t>ی</w:t>
      </w:r>
      <w:r w:rsidRPr="00160189">
        <w:rPr>
          <w:rStyle w:val="Char4"/>
          <w:rtl/>
        </w:rPr>
        <w:t>د تا ا</w:t>
      </w:r>
      <w:r w:rsidR="00B9084A">
        <w:rPr>
          <w:rStyle w:val="Char4"/>
          <w:rtl/>
        </w:rPr>
        <w:t>ی</w:t>
      </w:r>
      <w:r w:rsidRPr="00160189">
        <w:rPr>
          <w:rStyle w:val="Char4"/>
          <w:rtl/>
        </w:rPr>
        <w:t xml:space="preserve">ن </w:t>
      </w:r>
      <w:r w:rsidR="009D063B">
        <w:rPr>
          <w:rStyle w:val="Char4"/>
          <w:rtl/>
        </w:rPr>
        <w:t>ک</w:t>
      </w:r>
      <w:r w:rsidRPr="00160189">
        <w:rPr>
          <w:rStyle w:val="Char4"/>
          <w:rtl/>
        </w:rPr>
        <w:t>ه تبع</w:t>
      </w:r>
      <w:r w:rsidR="00B9084A">
        <w:rPr>
          <w:rStyle w:val="Char4"/>
          <w:rtl/>
        </w:rPr>
        <w:t>ی</w:t>
      </w:r>
      <w:r w:rsidRPr="00160189">
        <w:rPr>
          <w:rStyle w:val="Char4"/>
          <w:rtl/>
        </w:rPr>
        <w:t>د و جلا</w:t>
      </w:r>
      <w:r w:rsidR="00A15996">
        <w:rPr>
          <w:rStyle w:val="Char4"/>
          <w:rtl/>
        </w:rPr>
        <w:t>ی</w:t>
      </w:r>
      <w:r w:rsidRPr="00160189">
        <w:rPr>
          <w:rStyle w:val="Char4"/>
          <w:rtl/>
        </w:rPr>
        <w:t xml:space="preserve"> وطن را پذ</w:t>
      </w:r>
      <w:r w:rsidR="00B9084A">
        <w:rPr>
          <w:rStyle w:val="Char4"/>
          <w:rtl/>
        </w:rPr>
        <w:t>ی</w:t>
      </w:r>
      <w:r w:rsidRPr="00160189">
        <w:rPr>
          <w:rStyle w:val="Char4"/>
          <w:rtl/>
        </w:rPr>
        <w:t>رفتند، مشروط بر ا</w:t>
      </w:r>
      <w:r w:rsidR="00B9084A">
        <w:rPr>
          <w:rStyle w:val="Char4"/>
          <w:rtl/>
        </w:rPr>
        <w:t>ی</w:t>
      </w:r>
      <w:r w:rsidRPr="00160189">
        <w:rPr>
          <w:rStyle w:val="Char4"/>
          <w:rtl/>
        </w:rPr>
        <w:t xml:space="preserve">ن </w:t>
      </w:r>
      <w:r w:rsidR="009D063B">
        <w:rPr>
          <w:rStyle w:val="Char4"/>
          <w:rtl/>
        </w:rPr>
        <w:t>ک</w:t>
      </w:r>
      <w:r w:rsidRPr="00160189">
        <w:rPr>
          <w:rStyle w:val="Char4"/>
          <w:rtl/>
        </w:rPr>
        <w:t>ه به جز سلاح فقط چ</w:t>
      </w:r>
      <w:r w:rsidR="00B9084A">
        <w:rPr>
          <w:rStyle w:val="Char4"/>
          <w:rtl/>
        </w:rPr>
        <w:t>ی</w:t>
      </w:r>
      <w:r w:rsidRPr="00160189">
        <w:rPr>
          <w:rStyle w:val="Char4"/>
          <w:rtl/>
        </w:rPr>
        <w:t>زها</w:t>
      </w:r>
      <w:r w:rsidR="00B9084A">
        <w:rPr>
          <w:rStyle w:val="Char4"/>
          <w:rtl/>
        </w:rPr>
        <w:t>ی</w:t>
      </w:r>
      <w:r w:rsidR="00A15996">
        <w:rPr>
          <w:rStyle w:val="Char4"/>
          <w:rtl/>
        </w:rPr>
        <w:t>ی</w:t>
      </w:r>
      <w:r w:rsidRPr="00160189">
        <w:rPr>
          <w:rStyle w:val="Char4"/>
          <w:rtl/>
        </w:rPr>
        <w:t xml:space="preserve"> را با خود م</w:t>
      </w:r>
      <w:r w:rsidR="00A15996">
        <w:rPr>
          <w:rStyle w:val="Char4"/>
          <w:rtl/>
        </w:rPr>
        <w:t>ی</w:t>
      </w:r>
      <w:r w:rsidRPr="00160189">
        <w:rPr>
          <w:rStyle w:val="Char4"/>
          <w:rtl/>
        </w:rPr>
        <w:t xml:space="preserve">‏توانند ببرند </w:t>
      </w:r>
      <w:r w:rsidR="009D063B">
        <w:rPr>
          <w:rStyle w:val="Char4"/>
          <w:rtl/>
        </w:rPr>
        <w:t>ک</w:t>
      </w:r>
      <w:r w:rsidRPr="00160189">
        <w:rPr>
          <w:rStyle w:val="Char4"/>
          <w:rtl/>
        </w:rPr>
        <w:t>ه شتر بتواند ببرد، آنها حت</w:t>
      </w:r>
      <w:r w:rsidR="00A15996">
        <w:rPr>
          <w:rStyle w:val="Char4"/>
          <w:rtl/>
        </w:rPr>
        <w:t>ی</w:t>
      </w:r>
      <w:r w:rsidRPr="00160189">
        <w:rPr>
          <w:rStyle w:val="Char4"/>
          <w:rtl/>
        </w:rPr>
        <w:t xml:space="preserve"> دروازه‏ها</w:t>
      </w:r>
      <w:r w:rsidR="00A15996">
        <w:rPr>
          <w:rStyle w:val="Char4"/>
          <w:rtl/>
        </w:rPr>
        <w:t>ی</w:t>
      </w:r>
      <w:r w:rsidRPr="00160189">
        <w:rPr>
          <w:rStyle w:val="Char4"/>
          <w:rtl/>
        </w:rPr>
        <w:t xml:space="preserve"> خانه</w:t>
      </w:r>
      <w:r w:rsidR="00A15996">
        <w:rPr>
          <w:rStyle w:val="Char4"/>
          <w:rtl/>
        </w:rPr>
        <w:t>‏هایشان</w:t>
      </w:r>
      <w:r w:rsidR="001C48E8">
        <w:rPr>
          <w:rStyle w:val="Char4"/>
          <w:rtl/>
        </w:rPr>
        <w:t xml:space="preserve"> </w:t>
      </w:r>
      <w:r w:rsidRPr="00160189">
        <w:rPr>
          <w:rStyle w:val="Char4"/>
          <w:rtl/>
        </w:rPr>
        <w:t>را با خود بردند، و خانه</w:t>
      </w:r>
      <w:r w:rsidR="00A15996">
        <w:rPr>
          <w:rStyle w:val="Char4"/>
          <w:rtl/>
        </w:rPr>
        <w:t>‏هایشان</w:t>
      </w:r>
      <w:r w:rsidR="001C48E8">
        <w:rPr>
          <w:rStyle w:val="Char4"/>
          <w:rtl/>
        </w:rPr>
        <w:t xml:space="preserve"> </w:t>
      </w:r>
      <w:r w:rsidRPr="00160189">
        <w:rPr>
          <w:rStyle w:val="Char4"/>
          <w:rtl/>
        </w:rPr>
        <w:t>را با دست‏ها</w:t>
      </w:r>
      <w:r w:rsidR="00A15996">
        <w:rPr>
          <w:rStyle w:val="Char4"/>
          <w:rtl/>
        </w:rPr>
        <w:t>ی</w:t>
      </w:r>
      <w:r w:rsidRPr="00160189">
        <w:rPr>
          <w:rStyle w:val="Char4"/>
          <w:rtl/>
        </w:rPr>
        <w:t xml:space="preserve"> خود تخر</w:t>
      </w:r>
      <w:r w:rsidR="00B9084A">
        <w:rPr>
          <w:rStyle w:val="Char4"/>
          <w:rtl/>
        </w:rPr>
        <w:t>ی</w:t>
      </w:r>
      <w:r w:rsidRPr="00160189">
        <w:rPr>
          <w:rStyle w:val="Char4"/>
          <w:rtl/>
        </w:rPr>
        <w:t>ب م</w:t>
      </w:r>
      <w:r w:rsidR="00A15996">
        <w:rPr>
          <w:rStyle w:val="Char4"/>
          <w:rtl/>
        </w:rPr>
        <w:t>ی</w:t>
      </w:r>
      <w:r w:rsidRPr="00160189">
        <w:rPr>
          <w:rStyle w:val="Char4"/>
          <w:rtl/>
        </w:rPr>
        <w:t>‏نمودند، و با منهدم نمودن آن آنچه را از چوبش برا</w:t>
      </w:r>
      <w:r w:rsidR="00A15996">
        <w:rPr>
          <w:rStyle w:val="Char4"/>
          <w:rtl/>
        </w:rPr>
        <w:t>ی</w:t>
      </w:r>
      <w:r w:rsidR="001C48E8">
        <w:rPr>
          <w:rStyle w:val="Char4"/>
          <w:rtl/>
        </w:rPr>
        <w:t xml:space="preserve">‌شان </w:t>
      </w:r>
      <w:r w:rsidRPr="00160189">
        <w:rPr>
          <w:rStyle w:val="Char4"/>
          <w:rtl/>
        </w:rPr>
        <w:t>مناسب به نظر م</w:t>
      </w:r>
      <w:r w:rsidR="00A15996">
        <w:rPr>
          <w:rStyle w:val="Char4"/>
          <w:rtl/>
        </w:rPr>
        <w:t>ی</w:t>
      </w:r>
      <w:r w:rsidRPr="00160189">
        <w:rPr>
          <w:rStyle w:val="Char4"/>
          <w:rtl/>
        </w:rPr>
        <w:t>‏خورد با خود حمل م</w:t>
      </w:r>
      <w:r w:rsidR="00A15996">
        <w:rPr>
          <w:rStyle w:val="Char4"/>
          <w:rtl/>
        </w:rPr>
        <w:t>ی</w:t>
      </w:r>
      <w:r w:rsidRPr="00160189">
        <w:rPr>
          <w:rStyle w:val="Char4"/>
          <w:rtl/>
        </w:rPr>
        <w:t>‏</w:t>
      </w:r>
      <w:r w:rsidR="009D063B">
        <w:rPr>
          <w:rStyle w:val="Char4"/>
          <w:rtl/>
        </w:rPr>
        <w:t>ک</w:t>
      </w:r>
      <w:r w:rsidRPr="00160189">
        <w:rPr>
          <w:rStyle w:val="Char4"/>
          <w:rtl/>
        </w:rPr>
        <w:t>ردند، و همان تبع</w:t>
      </w:r>
      <w:r w:rsidR="00B9084A">
        <w:rPr>
          <w:rStyle w:val="Char4"/>
          <w:rtl/>
        </w:rPr>
        <w:t>ی</w:t>
      </w:r>
      <w:r w:rsidRPr="00160189">
        <w:rPr>
          <w:rStyle w:val="Char4"/>
          <w:rtl/>
        </w:rPr>
        <w:t>د ا</w:t>
      </w:r>
      <w:r w:rsidR="00B9084A">
        <w:rPr>
          <w:rStyle w:val="Char4"/>
          <w:rtl/>
        </w:rPr>
        <w:t>ی</w:t>
      </w:r>
      <w:r w:rsidRPr="00160189">
        <w:rPr>
          <w:rStyle w:val="Char4"/>
          <w:rtl/>
        </w:rPr>
        <w:t>شان نخست</w:t>
      </w:r>
      <w:r w:rsidR="00B9084A">
        <w:rPr>
          <w:rStyle w:val="Char4"/>
          <w:rtl/>
        </w:rPr>
        <w:t>ی</w:t>
      </w:r>
      <w:r w:rsidRPr="00160189">
        <w:rPr>
          <w:rStyle w:val="Char4"/>
          <w:rtl/>
        </w:rPr>
        <w:t>ن تبع</w:t>
      </w:r>
      <w:r w:rsidR="00B9084A">
        <w:rPr>
          <w:rStyle w:val="Char4"/>
          <w:rtl/>
        </w:rPr>
        <w:t>ی</w:t>
      </w:r>
      <w:r w:rsidRPr="00160189">
        <w:rPr>
          <w:rStyle w:val="Char4"/>
          <w:rtl/>
        </w:rPr>
        <w:t xml:space="preserve">د مردم </w:t>
      </w:r>
      <w:r w:rsidR="001C48E8">
        <w:rPr>
          <w:rStyle w:val="Char4"/>
          <w:rtl/>
        </w:rPr>
        <w:t>به‌سو</w:t>
      </w:r>
      <w:r w:rsidR="00A15996">
        <w:rPr>
          <w:rStyle w:val="Char4"/>
          <w:rtl/>
        </w:rPr>
        <w:t>ی</w:t>
      </w:r>
      <w:r w:rsidRPr="00160189">
        <w:rPr>
          <w:rStyle w:val="Char4"/>
          <w:rtl/>
        </w:rPr>
        <w:t xml:space="preserve"> شام بود. و ا</w:t>
      </w:r>
      <w:r w:rsidR="00B9084A">
        <w:rPr>
          <w:rStyle w:val="Char4"/>
          <w:rtl/>
        </w:rPr>
        <w:t>ی</w:t>
      </w:r>
      <w:r w:rsidRPr="00160189">
        <w:rPr>
          <w:rStyle w:val="Char4"/>
          <w:rtl/>
        </w:rPr>
        <w:t>ن چن</w:t>
      </w:r>
      <w:r w:rsidR="00B9084A">
        <w:rPr>
          <w:rStyle w:val="Char4"/>
          <w:rtl/>
        </w:rPr>
        <w:t>ی</w:t>
      </w:r>
      <w:r w:rsidRPr="00160189">
        <w:rPr>
          <w:rStyle w:val="Char4"/>
          <w:rtl/>
        </w:rPr>
        <w:t>ن ا</w:t>
      </w:r>
      <w:r w:rsidR="00B9084A">
        <w:rPr>
          <w:rStyle w:val="Char4"/>
          <w:rtl/>
        </w:rPr>
        <w:t>ی</w:t>
      </w:r>
      <w:r w:rsidRPr="00160189">
        <w:rPr>
          <w:rStyle w:val="Char4"/>
          <w:rtl/>
        </w:rPr>
        <w:t>ن را عبد بن حم</w:t>
      </w:r>
      <w:r w:rsidR="00B9084A">
        <w:rPr>
          <w:rStyle w:val="Char4"/>
          <w:rtl/>
        </w:rPr>
        <w:t>ی</w:t>
      </w:r>
      <w:r w:rsidRPr="00160189">
        <w:rPr>
          <w:rStyle w:val="Char4"/>
          <w:rtl/>
        </w:rPr>
        <w:t>د در تفس</w:t>
      </w:r>
      <w:r w:rsidR="00B9084A">
        <w:rPr>
          <w:rStyle w:val="Char4"/>
          <w:rtl/>
        </w:rPr>
        <w:t>ی</w:t>
      </w:r>
      <w:r w:rsidRPr="00160189">
        <w:rPr>
          <w:rStyle w:val="Char4"/>
          <w:rtl/>
        </w:rPr>
        <w:t>ر خود از عبدالرزاق روا</w:t>
      </w:r>
      <w:r w:rsidR="00B9084A">
        <w:rPr>
          <w:rStyle w:val="Char4"/>
          <w:rtl/>
        </w:rPr>
        <w:t>ی</w:t>
      </w:r>
      <w:r w:rsidRPr="00160189">
        <w:rPr>
          <w:rStyle w:val="Char4"/>
          <w:rtl/>
        </w:rPr>
        <w:t>ت نموده، و در آن بر ا</w:t>
      </w:r>
      <w:r w:rsidR="00B9084A">
        <w:rPr>
          <w:rStyle w:val="Char4"/>
          <w:rtl/>
        </w:rPr>
        <w:t>ی</w:t>
      </w:r>
      <w:r w:rsidRPr="00160189">
        <w:rPr>
          <w:rStyle w:val="Char4"/>
          <w:rtl/>
        </w:rPr>
        <w:t>ن الت</w:t>
      </w:r>
      <w:r w:rsidR="00B9084A">
        <w:rPr>
          <w:rStyle w:val="Char4"/>
          <w:rtl/>
        </w:rPr>
        <w:t>ی</w:t>
      </w:r>
      <w:r w:rsidRPr="00160189">
        <w:rPr>
          <w:rStyle w:val="Char4"/>
          <w:rtl/>
        </w:rPr>
        <w:t>ن ا</w:t>
      </w:r>
      <w:r w:rsidR="00B9084A">
        <w:rPr>
          <w:rStyle w:val="Char4"/>
          <w:rtl/>
        </w:rPr>
        <w:t>ی</w:t>
      </w:r>
      <w:r w:rsidRPr="00160189">
        <w:rPr>
          <w:rStyle w:val="Char4"/>
          <w:rtl/>
        </w:rPr>
        <w:t xml:space="preserve">ن گمانش را </w:t>
      </w:r>
      <w:r w:rsidR="009D063B">
        <w:rPr>
          <w:rStyle w:val="Char4"/>
          <w:rtl/>
        </w:rPr>
        <w:t>ک</w:t>
      </w:r>
      <w:r w:rsidRPr="00160189">
        <w:rPr>
          <w:rStyle w:val="Char4"/>
          <w:rtl/>
        </w:rPr>
        <w:t>ه در ا</w:t>
      </w:r>
      <w:r w:rsidR="00B9084A">
        <w:rPr>
          <w:rStyle w:val="Char4"/>
          <w:rtl/>
        </w:rPr>
        <w:t>ی</w:t>
      </w:r>
      <w:r w:rsidRPr="00160189">
        <w:rPr>
          <w:rStyle w:val="Char4"/>
          <w:rtl/>
        </w:rPr>
        <w:t>ن قصّه حد</w:t>
      </w:r>
      <w:r w:rsidR="00B9084A">
        <w:rPr>
          <w:rStyle w:val="Char4"/>
          <w:rtl/>
        </w:rPr>
        <w:t>ی</w:t>
      </w:r>
      <w:r w:rsidRPr="00160189">
        <w:rPr>
          <w:rStyle w:val="Char4"/>
          <w:rtl/>
        </w:rPr>
        <w:t>ث</w:t>
      </w:r>
      <w:r w:rsidR="00A15996">
        <w:rPr>
          <w:rStyle w:val="Char4"/>
          <w:rtl/>
        </w:rPr>
        <w:t>ی</w:t>
      </w:r>
      <w:r w:rsidRPr="00160189">
        <w:rPr>
          <w:rStyle w:val="Char4"/>
          <w:rtl/>
        </w:rPr>
        <w:t xml:space="preserve"> با اسناد ن</w:t>
      </w:r>
      <w:r w:rsidR="00B9084A">
        <w:rPr>
          <w:rStyle w:val="Char4"/>
          <w:rtl/>
        </w:rPr>
        <w:t>ی</w:t>
      </w:r>
      <w:r w:rsidRPr="00160189">
        <w:rPr>
          <w:rStyle w:val="Char4"/>
          <w:rtl/>
        </w:rPr>
        <w:t>ست رد نموده است. ا</w:t>
      </w:r>
      <w:r w:rsidR="00B9084A">
        <w:rPr>
          <w:rStyle w:val="Char4"/>
          <w:rtl/>
        </w:rPr>
        <w:t>ی</w:t>
      </w:r>
      <w:r w:rsidRPr="00160189">
        <w:rPr>
          <w:rStyle w:val="Char4"/>
          <w:rtl/>
        </w:rPr>
        <w:t>ن چن</w:t>
      </w:r>
      <w:r w:rsidR="00B9084A">
        <w:rPr>
          <w:rStyle w:val="Char4"/>
          <w:rtl/>
        </w:rPr>
        <w:t>ی</w:t>
      </w:r>
      <w:r w:rsidRPr="00160189">
        <w:rPr>
          <w:rStyle w:val="Char4"/>
          <w:rtl/>
        </w:rPr>
        <w:t>ن در فتح البار</w:t>
      </w:r>
      <w:r w:rsidR="00A15996">
        <w:rPr>
          <w:rStyle w:val="Char4"/>
          <w:rtl/>
        </w:rPr>
        <w:t>ی</w:t>
      </w:r>
      <w:r w:rsidRPr="00160189">
        <w:rPr>
          <w:rStyle w:val="Char4"/>
          <w:rtl/>
        </w:rPr>
        <w:t xml:space="preserve"> </w:t>
      </w:r>
      <w:r w:rsidRPr="00160189">
        <w:rPr>
          <w:rStyle w:val="Char4"/>
          <w:rFonts w:hint="cs"/>
          <w:rtl/>
        </w:rPr>
        <w:t>(</w:t>
      </w:r>
      <w:r w:rsidRPr="00160189">
        <w:rPr>
          <w:rStyle w:val="Char4"/>
          <w:rtl/>
        </w:rPr>
        <w:t>232/7</w:t>
      </w:r>
      <w:r w:rsidRPr="00160189">
        <w:rPr>
          <w:rStyle w:val="Char4"/>
          <w:rFonts w:hint="cs"/>
          <w:rtl/>
        </w:rPr>
        <w:t>)</w:t>
      </w:r>
      <w:r w:rsidRPr="00160189">
        <w:rPr>
          <w:rStyle w:val="Char4"/>
          <w:rtl/>
        </w:rPr>
        <w:t xml:space="preserve"> آمده، و ا</w:t>
      </w:r>
      <w:r w:rsidR="00B9084A">
        <w:rPr>
          <w:rStyle w:val="Char4"/>
          <w:rtl/>
        </w:rPr>
        <w:t>ی</w:t>
      </w:r>
      <w:r w:rsidRPr="00160189">
        <w:rPr>
          <w:rStyle w:val="Char4"/>
          <w:rtl/>
        </w:rPr>
        <w:t>ن را همچن</w:t>
      </w:r>
      <w:r w:rsidR="00B9084A">
        <w:rPr>
          <w:rStyle w:val="Char4"/>
          <w:rtl/>
        </w:rPr>
        <w:t>ی</w:t>
      </w:r>
      <w:r w:rsidRPr="00160189">
        <w:rPr>
          <w:rStyle w:val="Char4"/>
          <w:rtl/>
        </w:rPr>
        <w:t>ن ابوداود از طر</w:t>
      </w:r>
      <w:r w:rsidR="00B9084A">
        <w:rPr>
          <w:rStyle w:val="Char4"/>
          <w:rtl/>
        </w:rPr>
        <w:t>ی</w:t>
      </w:r>
      <w:r w:rsidRPr="00160189">
        <w:rPr>
          <w:rStyle w:val="Char4"/>
          <w:rtl/>
        </w:rPr>
        <w:t>ق عبدالرزاق از معمر به طول آن با ز</w:t>
      </w:r>
      <w:r w:rsidR="00B9084A">
        <w:rPr>
          <w:rStyle w:val="Char4"/>
          <w:rtl/>
        </w:rPr>
        <w:t>ی</w:t>
      </w:r>
      <w:r w:rsidRPr="00160189">
        <w:rPr>
          <w:rStyle w:val="Char4"/>
          <w:rtl/>
        </w:rPr>
        <w:t>ادت روا</w:t>
      </w:r>
      <w:r w:rsidR="00B9084A">
        <w:rPr>
          <w:rStyle w:val="Char4"/>
          <w:rtl/>
        </w:rPr>
        <w:t>ی</w:t>
      </w:r>
      <w:r w:rsidRPr="00160189">
        <w:rPr>
          <w:rStyle w:val="Char4"/>
          <w:rtl/>
        </w:rPr>
        <w:t xml:space="preserve">ت </w:t>
      </w:r>
      <w:r w:rsidR="009D063B">
        <w:rPr>
          <w:rStyle w:val="Char4"/>
          <w:rtl/>
        </w:rPr>
        <w:t>ک</w:t>
      </w:r>
      <w:r w:rsidRPr="00160189">
        <w:rPr>
          <w:rStyle w:val="Char4"/>
          <w:rtl/>
        </w:rPr>
        <w:t>رده، و عبدالرزاق، ابن منذر و ب</w:t>
      </w:r>
      <w:r w:rsidR="00B9084A">
        <w:rPr>
          <w:rStyle w:val="Char4"/>
          <w:rtl/>
        </w:rPr>
        <w:t>ی</w:t>
      </w:r>
      <w:r w:rsidRPr="00160189">
        <w:rPr>
          <w:rStyle w:val="Char4"/>
          <w:rtl/>
        </w:rPr>
        <w:t>هق</w:t>
      </w:r>
      <w:r w:rsidR="00A15996">
        <w:rPr>
          <w:rStyle w:val="Char4"/>
          <w:rtl/>
        </w:rPr>
        <w:t>ی</w:t>
      </w:r>
      <w:r w:rsidRPr="00244682">
        <w:rPr>
          <w:rStyle w:val="Char4"/>
          <w:vertAlign w:val="superscript"/>
          <w:rtl/>
        </w:rPr>
        <w:footnoteReference w:id="296"/>
      </w:r>
      <w:r w:rsidRPr="00160189">
        <w:rPr>
          <w:rStyle w:val="Char4"/>
          <w:rtl/>
        </w:rPr>
        <w:t xml:space="preserve"> در الدلائل ا</w:t>
      </w:r>
      <w:r w:rsidR="00B9084A">
        <w:rPr>
          <w:rStyle w:val="Char4"/>
          <w:rtl/>
        </w:rPr>
        <w:t>ی</w:t>
      </w:r>
      <w:r w:rsidRPr="00160189">
        <w:rPr>
          <w:rStyle w:val="Char4"/>
          <w:rtl/>
        </w:rPr>
        <w:t xml:space="preserve">ن را، چنان </w:t>
      </w:r>
      <w:r w:rsidR="009D063B">
        <w:rPr>
          <w:rStyle w:val="Char4"/>
          <w:rtl/>
        </w:rPr>
        <w:t>ک</w:t>
      </w:r>
      <w:r w:rsidRPr="00160189">
        <w:rPr>
          <w:rStyle w:val="Char4"/>
          <w:rtl/>
        </w:rPr>
        <w:t xml:space="preserve">ه در بذل المجهود </w:t>
      </w:r>
      <w:r w:rsidRPr="00160189">
        <w:rPr>
          <w:rStyle w:val="Char4"/>
          <w:rFonts w:hint="cs"/>
          <w:rtl/>
        </w:rPr>
        <w:t>(</w:t>
      </w:r>
      <w:r w:rsidRPr="00160189">
        <w:rPr>
          <w:rStyle w:val="Char4"/>
          <w:rtl/>
        </w:rPr>
        <w:t>142/4</w:t>
      </w:r>
      <w:r w:rsidRPr="00160189">
        <w:rPr>
          <w:rStyle w:val="Char4"/>
          <w:rFonts w:hint="cs"/>
          <w:rtl/>
        </w:rPr>
        <w:t>)</w:t>
      </w:r>
      <w:r w:rsidRPr="00160189">
        <w:rPr>
          <w:rStyle w:val="Char4"/>
          <w:rtl/>
        </w:rPr>
        <w:t xml:space="preserve"> به نقل از الدر المنثور آمده، روا</w:t>
      </w:r>
      <w:r w:rsidR="00B9084A">
        <w:rPr>
          <w:rStyle w:val="Char4"/>
          <w:rtl/>
        </w:rPr>
        <w:t>ی</w:t>
      </w:r>
      <w:r w:rsidRPr="00160189">
        <w:rPr>
          <w:rStyle w:val="Char4"/>
          <w:rtl/>
        </w:rPr>
        <w:t>ت نموده‏اند.</w:t>
      </w:r>
    </w:p>
    <w:p w:rsidR="00797E01" w:rsidRPr="00E20C2E" w:rsidRDefault="00797E01" w:rsidP="00244682">
      <w:pPr>
        <w:ind w:firstLine="284"/>
        <w:jc w:val="both"/>
        <w:rPr>
          <w:rStyle w:val="Char4"/>
          <w:rtl/>
        </w:rPr>
      </w:pPr>
      <w:r w:rsidRPr="00E20C2E">
        <w:rPr>
          <w:rStyle w:val="Char4"/>
          <w:rtl/>
        </w:rPr>
        <w:t>و ب</w:t>
      </w:r>
      <w:r w:rsidR="00B9084A" w:rsidRPr="00E20C2E">
        <w:rPr>
          <w:rStyle w:val="Char4"/>
          <w:rtl/>
        </w:rPr>
        <w:t>ی</w:t>
      </w:r>
      <w:r w:rsidRPr="00E20C2E">
        <w:rPr>
          <w:rStyle w:val="Char4"/>
          <w:rtl/>
        </w:rPr>
        <w:t>هق</w:t>
      </w:r>
      <w:r w:rsidR="00A15996" w:rsidRPr="00E20C2E">
        <w:rPr>
          <w:rStyle w:val="Char4"/>
          <w:rtl/>
        </w:rPr>
        <w:t>ی</w:t>
      </w:r>
      <w:r w:rsidRPr="00E20C2E">
        <w:rPr>
          <w:rStyle w:val="Char4"/>
          <w:rtl/>
        </w:rPr>
        <w:t xml:space="preserve"> همچن</w:t>
      </w:r>
      <w:r w:rsidR="00B9084A" w:rsidRPr="00E20C2E">
        <w:rPr>
          <w:rStyle w:val="Char4"/>
          <w:rtl/>
        </w:rPr>
        <w:t>ی</w:t>
      </w:r>
      <w:r w:rsidRPr="00E20C2E">
        <w:rPr>
          <w:rStyle w:val="Char4"/>
          <w:rtl/>
        </w:rPr>
        <w:t>ن از ابن عباس</w:t>
      </w:r>
      <w:r w:rsidR="00437588" w:rsidRPr="00E20C2E">
        <w:rPr>
          <w:rStyle w:val="Char4"/>
          <w:rFonts w:cs="CTraditional Arabic"/>
          <w:rtl/>
        </w:rPr>
        <w:t xml:space="preserve"> ب</w:t>
      </w:r>
      <w:r w:rsidRPr="00E20C2E">
        <w:rPr>
          <w:rStyle w:val="Char4"/>
          <w:rtl/>
        </w:rPr>
        <w:t xml:space="preserve"> روا</w:t>
      </w:r>
      <w:r w:rsidR="00B9084A" w:rsidRPr="00E20C2E">
        <w:rPr>
          <w:rStyle w:val="Char4"/>
          <w:rtl/>
        </w:rPr>
        <w:t>ی</w:t>
      </w:r>
      <w:r w:rsidRPr="00E20C2E">
        <w:rPr>
          <w:rStyle w:val="Char4"/>
          <w:rtl/>
        </w:rPr>
        <w:t xml:space="preserve">ت نموده، </w:t>
      </w:r>
      <w:r w:rsidR="009D063B" w:rsidRPr="00E20C2E">
        <w:rPr>
          <w:rStyle w:val="Char4"/>
          <w:rtl/>
        </w:rPr>
        <w:t>ک</w:t>
      </w:r>
      <w:r w:rsidRPr="00E20C2E">
        <w:rPr>
          <w:rStyle w:val="Char4"/>
          <w:rtl/>
        </w:rPr>
        <w:t>ه گفت، پ</w:t>
      </w:r>
      <w:r w:rsidR="00B9084A" w:rsidRPr="00E20C2E">
        <w:rPr>
          <w:rStyle w:val="Char4"/>
          <w:rtl/>
        </w:rPr>
        <w:t>ی</w:t>
      </w:r>
      <w:r w:rsidRPr="00E20C2E">
        <w:rPr>
          <w:rStyle w:val="Char4"/>
          <w:rtl/>
        </w:rPr>
        <w:t>امبر خدا</w:t>
      </w:r>
      <w:r w:rsidR="00437588" w:rsidRPr="00E20C2E">
        <w:rPr>
          <w:rStyle w:val="Char4"/>
          <w:rtl/>
        </w:rPr>
        <w:t xml:space="preserve"> </w:t>
      </w:r>
      <w:r w:rsidR="00437588" w:rsidRPr="00E20C2E">
        <w:rPr>
          <w:rFonts w:ascii="Courier New" w:hAnsi="Courier New" w:cs="CTraditional Arabic" w:hint="cs"/>
          <w:rtl/>
          <w:lang w:bidi="fa-IR"/>
        </w:rPr>
        <w:t>ص</w:t>
      </w:r>
      <w:r w:rsidRPr="00E20C2E">
        <w:rPr>
          <w:rStyle w:val="Char4"/>
          <w:rtl/>
        </w:rPr>
        <w:t xml:space="preserve"> </w:t>
      </w:r>
      <w:r w:rsidRPr="00E20C2E">
        <w:rPr>
          <w:rStyle w:val="Char4"/>
          <w:spacing w:val="-4"/>
          <w:rtl/>
        </w:rPr>
        <w:t>ا</w:t>
      </w:r>
      <w:r w:rsidR="00B9084A" w:rsidRPr="00E20C2E">
        <w:rPr>
          <w:rStyle w:val="Char4"/>
          <w:spacing w:val="-4"/>
          <w:rtl/>
        </w:rPr>
        <w:t>ی</w:t>
      </w:r>
      <w:r w:rsidRPr="00E20C2E">
        <w:rPr>
          <w:rStyle w:val="Char4"/>
          <w:spacing w:val="-4"/>
          <w:rtl/>
        </w:rPr>
        <w:t>شان را محاصره نموده بود، و آنان را در مض</w:t>
      </w:r>
      <w:r w:rsidR="00B9084A" w:rsidRPr="00E20C2E">
        <w:rPr>
          <w:rStyle w:val="Char4"/>
          <w:spacing w:val="-4"/>
          <w:rtl/>
        </w:rPr>
        <w:t>ی</w:t>
      </w:r>
      <w:r w:rsidRPr="00E20C2E">
        <w:rPr>
          <w:rStyle w:val="Char4"/>
          <w:spacing w:val="-4"/>
          <w:rtl/>
        </w:rPr>
        <w:t>قه شد</w:t>
      </w:r>
      <w:r w:rsidR="00B9084A" w:rsidRPr="00E20C2E">
        <w:rPr>
          <w:rStyle w:val="Char4"/>
          <w:spacing w:val="-4"/>
          <w:rtl/>
        </w:rPr>
        <w:t>ی</w:t>
      </w:r>
      <w:r w:rsidRPr="00E20C2E">
        <w:rPr>
          <w:rStyle w:val="Char4"/>
          <w:spacing w:val="-4"/>
          <w:rtl/>
        </w:rPr>
        <w:t>د قرار داد. آنان آنچه را پ</w:t>
      </w:r>
      <w:r w:rsidR="00B9084A" w:rsidRPr="00E20C2E">
        <w:rPr>
          <w:rStyle w:val="Char4"/>
          <w:spacing w:val="-4"/>
          <w:rtl/>
        </w:rPr>
        <w:t>ی</w:t>
      </w:r>
      <w:r w:rsidRPr="00E20C2E">
        <w:rPr>
          <w:rStyle w:val="Char4"/>
          <w:spacing w:val="-4"/>
          <w:rtl/>
        </w:rPr>
        <w:t>امبر</w:t>
      </w:r>
      <w:r w:rsidR="00437588" w:rsidRPr="00E20C2E">
        <w:rPr>
          <w:rStyle w:val="Char4"/>
          <w:spacing w:val="-4"/>
          <w:rtl/>
        </w:rPr>
        <w:t xml:space="preserve"> </w:t>
      </w:r>
      <w:r w:rsidR="00437588" w:rsidRPr="00E20C2E">
        <w:rPr>
          <w:rFonts w:ascii="Courier New" w:hAnsi="Courier New" w:cs="CTraditional Arabic" w:hint="cs"/>
          <w:spacing w:val="-4"/>
          <w:rtl/>
          <w:lang w:bidi="fa-IR"/>
        </w:rPr>
        <w:t>ص</w:t>
      </w:r>
      <w:r w:rsidRPr="00E20C2E">
        <w:rPr>
          <w:rStyle w:val="Char4"/>
          <w:rtl/>
        </w:rPr>
        <w:t xml:space="preserve"> از ا</w:t>
      </w:r>
      <w:r w:rsidR="00B9084A" w:rsidRPr="00E20C2E">
        <w:rPr>
          <w:rStyle w:val="Char4"/>
          <w:rtl/>
        </w:rPr>
        <w:t>ی</w:t>
      </w:r>
      <w:r w:rsidRPr="00E20C2E">
        <w:rPr>
          <w:rStyle w:val="Char4"/>
          <w:rtl/>
        </w:rPr>
        <w:t>شان خواست به و</w:t>
      </w:r>
      <w:r w:rsidR="00A15996" w:rsidRPr="00E20C2E">
        <w:rPr>
          <w:rStyle w:val="Char4"/>
          <w:rtl/>
        </w:rPr>
        <w:t>ی</w:t>
      </w:r>
      <w:r w:rsidRPr="00E20C2E">
        <w:rPr>
          <w:rStyle w:val="Char4"/>
          <w:rtl/>
        </w:rPr>
        <w:t xml:space="preserve"> عطا نمودند، و پ</w:t>
      </w:r>
      <w:r w:rsidR="00B9084A" w:rsidRPr="00E20C2E">
        <w:rPr>
          <w:rStyle w:val="Char4"/>
          <w:rtl/>
        </w:rPr>
        <w:t>ی</w:t>
      </w:r>
      <w:r w:rsidRPr="00E20C2E">
        <w:rPr>
          <w:rStyle w:val="Char4"/>
          <w:rtl/>
        </w:rPr>
        <w:t>امبر</w:t>
      </w:r>
      <w:r w:rsidR="00437588" w:rsidRPr="00E20C2E">
        <w:rPr>
          <w:rStyle w:val="Char4"/>
          <w:rtl/>
        </w:rPr>
        <w:t xml:space="preserve"> </w:t>
      </w:r>
      <w:r w:rsidR="00437588" w:rsidRPr="00E20C2E">
        <w:rPr>
          <w:rFonts w:ascii="Courier New" w:hAnsi="Courier New" w:cs="CTraditional Arabic" w:hint="cs"/>
          <w:rtl/>
          <w:lang w:bidi="fa-IR"/>
        </w:rPr>
        <w:t>ص</w:t>
      </w:r>
      <w:r w:rsidRPr="00E20C2E">
        <w:rPr>
          <w:rStyle w:val="Char4"/>
          <w:rtl/>
        </w:rPr>
        <w:t xml:space="preserve"> با ا</w:t>
      </w:r>
      <w:r w:rsidR="00B9084A" w:rsidRPr="00E20C2E">
        <w:rPr>
          <w:rStyle w:val="Char4"/>
          <w:rtl/>
        </w:rPr>
        <w:t>ی</w:t>
      </w:r>
      <w:r w:rsidRPr="00E20C2E">
        <w:rPr>
          <w:rStyle w:val="Char4"/>
          <w:rtl/>
        </w:rPr>
        <w:t>شان چن</w:t>
      </w:r>
      <w:r w:rsidR="00B9084A" w:rsidRPr="00E20C2E">
        <w:rPr>
          <w:rStyle w:val="Char4"/>
          <w:rtl/>
        </w:rPr>
        <w:t>ی</w:t>
      </w:r>
      <w:r w:rsidRPr="00E20C2E">
        <w:rPr>
          <w:rStyle w:val="Char4"/>
          <w:rtl/>
        </w:rPr>
        <w:t xml:space="preserve">ن صلح نمود </w:t>
      </w:r>
      <w:r w:rsidR="009D063B" w:rsidRPr="00E20C2E">
        <w:rPr>
          <w:rStyle w:val="Char4"/>
          <w:rtl/>
        </w:rPr>
        <w:t>ک</w:t>
      </w:r>
      <w:r w:rsidRPr="00E20C2E">
        <w:rPr>
          <w:rStyle w:val="Char4"/>
          <w:rtl/>
        </w:rPr>
        <w:t>ه از ر</w:t>
      </w:r>
      <w:r w:rsidR="00B9084A" w:rsidRPr="00E20C2E">
        <w:rPr>
          <w:rStyle w:val="Char4"/>
          <w:rtl/>
        </w:rPr>
        <w:t>ی</w:t>
      </w:r>
      <w:r w:rsidRPr="00E20C2E">
        <w:rPr>
          <w:rStyle w:val="Char4"/>
          <w:rtl/>
        </w:rPr>
        <w:t>ختن خون ا</w:t>
      </w:r>
      <w:r w:rsidR="00B9084A" w:rsidRPr="00E20C2E">
        <w:rPr>
          <w:rStyle w:val="Char4"/>
          <w:rtl/>
        </w:rPr>
        <w:t>ی</w:t>
      </w:r>
      <w:r w:rsidRPr="00E20C2E">
        <w:rPr>
          <w:rStyle w:val="Char4"/>
          <w:rtl/>
        </w:rPr>
        <w:t>شان خوددار</w:t>
      </w:r>
      <w:r w:rsidR="00A15996" w:rsidRPr="00E20C2E">
        <w:rPr>
          <w:rStyle w:val="Char4"/>
          <w:rtl/>
        </w:rPr>
        <w:t>ی</w:t>
      </w:r>
      <w:r w:rsidRPr="00E20C2E">
        <w:rPr>
          <w:rStyle w:val="Char4"/>
          <w:rtl/>
        </w:rPr>
        <w:t xml:space="preserve"> نما</w:t>
      </w:r>
      <w:r w:rsidR="00B9084A" w:rsidRPr="00E20C2E">
        <w:rPr>
          <w:rStyle w:val="Char4"/>
          <w:rtl/>
        </w:rPr>
        <w:t>ی</w:t>
      </w:r>
      <w:r w:rsidRPr="00E20C2E">
        <w:rPr>
          <w:rStyle w:val="Char4"/>
          <w:rtl/>
        </w:rPr>
        <w:t>د، و آنها را از سر زم</w:t>
      </w:r>
      <w:r w:rsidR="00B9084A" w:rsidRPr="00E20C2E">
        <w:rPr>
          <w:rStyle w:val="Char4"/>
          <w:rtl/>
        </w:rPr>
        <w:t>ی</w:t>
      </w:r>
      <w:r w:rsidRPr="00E20C2E">
        <w:rPr>
          <w:rStyle w:val="Char4"/>
          <w:rtl/>
        </w:rPr>
        <w:t>ن و د</w:t>
      </w:r>
      <w:r w:rsidR="00B9084A" w:rsidRPr="00E20C2E">
        <w:rPr>
          <w:rStyle w:val="Char4"/>
          <w:rtl/>
        </w:rPr>
        <w:t>ی</w:t>
      </w:r>
      <w:r w:rsidRPr="00E20C2E">
        <w:rPr>
          <w:rStyle w:val="Char4"/>
          <w:rtl/>
        </w:rPr>
        <w:t>ار</w:t>
      </w:r>
      <w:r w:rsidR="001C48E8" w:rsidRPr="00E20C2E">
        <w:rPr>
          <w:rStyle w:val="Char4"/>
          <w:rtl/>
        </w:rPr>
        <w:t xml:space="preserve">‌شان </w:t>
      </w:r>
      <w:r w:rsidRPr="00E20C2E">
        <w:rPr>
          <w:rStyle w:val="Char4"/>
          <w:rtl/>
        </w:rPr>
        <w:t>ب</w:t>
      </w:r>
      <w:r w:rsidR="00B9084A" w:rsidRPr="00E20C2E">
        <w:rPr>
          <w:rStyle w:val="Char4"/>
          <w:rtl/>
        </w:rPr>
        <w:t>ی</w:t>
      </w:r>
      <w:r w:rsidRPr="00E20C2E">
        <w:rPr>
          <w:rStyle w:val="Char4"/>
          <w:rtl/>
        </w:rPr>
        <w:t>رون نما</w:t>
      </w:r>
      <w:r w:rsidR="00B9084A" w:rsidRPr="00E20C2E">
        <w:rPr>
          <w:rStyle w:val="Char4"/>
          <w:rtl/>
        </w:rPr>
        <w:t>ی</w:t>
      </w:r>
      <w:r w:rsidRPr="00E20C2E">
        <w:rPr>
          <w:rStyle w:val="Char4"/>
          <w:rtl/>
        </w:rPr>
        <w:t xml:space="preserve">د و </w:t>
      </w:r>
      <w:r w:rsidR="001C48E8" w:rsidRPr="00E20C2E">
        <w:rPr>
          <w:rStyle w:val="Char4"/>
          <w:spacing w:val="-4"/>
          <w:rtl/>
        </w:rPr>
        <w:t>به‌سو</w:t>
      </w:r>
      <w:r w:rsidR="00A15996" w:rsidRPr="00E20C2E">
        <w:rPr>
          <w:rStyle w:val="Char4"/>
          <w:spacing w:val="-4"/>
          <w:rtl/>
        </w:rPr>
        <w:t>ی</w:t>
      </w:r>
      <w:r w:rsidRPr="00E20C2E">
        <w:rPr>
          <w:rStyle w:val="Char4"/>
          <w:spacing w:val="-4"/>
          <w:rtl/>
        </w:rPr>
        <w:t xml:space="preserve"> اذرعات</w:t>
      </w:r>
      <w:r w:rsidRPr="00E20C2E">
        <w:rPr>
          <w:rStyle w:val="Char4"/>
          <w:spacing w:val="-4"/>
          <w:vertAlign w:val="superscript"/>
          <w:rtl/>
        </w:rPr>
        <w:footnoteReference w:id="297"/>
      </w:r>
      <w:r w:rsidRPr="00E20C2E">
        <w:rPr>
          <w:rStyle w:val="Char4"/>
          <w:spacing w:val="-4"/>
          <w:rtl/>
        </w:rPr>
        <w:t xml:space="preserve"> شام حر</w:t>
      </w:r>
      <w:r w:rsidR="009D063B" w:rsidRPr="00E20C2E">
        <w:rPr>
          <w:rStyle w:val="Char4"/>
          <w:spacing w:val="-4"/>
          <w:rtl/>
        </w:rPr>
        <w:t>ک</w:t>
      </w:r>
      <w:r w:rsidRPr="00E20C2E">
        <w:rPr>
          <w:rStyle w:val="Char4"/>
          <w:spacing w:val="-4"/>
          <w:rtl/>
        </w:rPr>
        <w:t>ت</w:t>
      </w:r>
      <w:r w:rsidR="001C48E8" w:rsidRPr="00E20C2E">
        <w:rPr>
          <w:rStyle w:val="Char4"/>
          <w:spacing w:val="-4"/>
          <w:rtl/>
        </w:rPr>
        <w:t xml:space="preserve">‌شان </w:t>
      </w:r>
      <w:r w:rsidRPr="00E20C2E">
        <w:rPr>
          <w:rStyle w:val="Char4"/>
          <w:spacing w:val="-4"/>
          <w:rtl/>
        </w:rPr>
        <w:t>بدهد، و برا</w:t>
      </w:r>
      <w:r w:rsidR="00A15996" w:rsidRPr="00E20C2E">
        <w:rPr>
          <w:rStyle w:val="Char4"/>
          <w:spacing w:val="-4"/>
          <w:rtl/>
        </w:rPr>
        <w:t>ی</w:t>
      </w:r>
      <w:r w:rsidRPr="00E20C2E">
        <w:rPr>
          <w:rStyle w:val="Char4"/>
          <w:spacing w:val="-4"/>
          <w:rtl/>
        </w:rPr>
        <w:t xml:space="preserve"> هر سه نفر آنها </w:t>
      </w:r>
      <w:r w:rsidR="00B9084A" w:rsidRPr="00E20C2E">
        <w:rPr>
          <w:rStyle w:val="Char4"/>
          <w:spacing w:val="-4"/>
          <w:rtl/>
        </w:rPr>
        <w:t>ی</w:t>
      </w:r>
      <w:r w:rsidR="009D063B" w:rsidRPr="00E20C2E">
        <w:rPr>
          <w:rStyle w:val="Char4"/>
          <w:spacing w:val="-4"/>
          <w:rtl/>
        </w:rPr>
        <w:t>ک</w:t>
      </w:r>
      <w:r w:rsidRPr="00E20C2E">
        <w:rPr>
          <w:rStyle w:val="Char4"/>
          <w:spacing w:val="-4"/>
          <w:rtl/>
        </w:rPr>
        <w:t xml:space="preserve"> شتر و </w:t>
      </w:r>
      <w:r w:rsidR="00B9084A" w:rsidRPr="00E20C2E">
        <w:rPr>
          <w:rStyle w:val="Char4"/>
          <w:spacing w:val="-4"/>
          <w:rtl/>
        </w:rPr>
        <w:t>ی</w:t>
      </w:r>
      <w:r w:rsidR="009D063B" w:rsidRPr="00E20C2E">
        <w:rPr>
          <w:rStyle w:val="Char4"/>
          <w:spacing w:val="-4"/>
          <w:rtl/>
        </w:rPr>
        <w:t>ک</w:t>
      </w:r>
      <w:r w:rsidRPr="00E20C2E">
        <w:rPr>
          <w:rStyle w:val="Char4"/>
          <w:spacing w:val="-4"/>
          <w:rtl/>
        </w:rPr>
        <w:t xml:space="preserve"> مش</w:t>
      </w:r>
      <w:r w:rsidR="009D063B" w:rsidRPr="00E20C2E">
        <w:rPr>
          <w:rStyle w:val="Char4"/>
          <w:spacing w:val="-4"/>
          <w:rtl/>
        </w:rPr>
        <w:t>ک</w:t>
      </w:r>
      <w:r w:rsidR="00244682" w:rsidRPr="00E20C2E">
        <w:rPr>
          <w:rStyle w:val="Char4"/>
          <w:spacing w:val="-4"/>
          <w:rtl/>
        </w:rPr>
        <w:t xml:space="preserve"> آب قرار داد</w:t>
      </w:r>
      <w:r w:rsidRPr="00E20C2E">
        <w:rPr>
          <w:rStyle w:val="Char4"/>
          <w:spacing w:val="-4"/>
          <w:vertAlign w:val="superscript"/>
          <w:rtl/>
        </w:rPr>
        <w:footnoteReference w:id="298"/>
      </w:r>
      <w:r w:rsidR="00244682" w:rsidRPr="00E20C2E">
        <w:rPr>
          <w:rStyle w:val="Char4"/>
          <w:rFonts w:hint="cs"/>
          <w:spacing w:val="-4"/>
          <w:rtl/>
        </w:rPr>
        <w:t>.</w:t>
      </w:r>
      <w:r w:rsidRPr="00E20C2E">
        <w:rPr>
          <w:rStyle w:val="Char4"/>
          <w:spacing w:val="-4"/>
          <w:rtl/>
        </w:rPr>
        <w:t xml:space="preserve"> و</w:t>
      </w:r>
      <w:r w:rsidR="00A15996" w:rsidRPr="00E20C2E">
        <w:rPr>
          <w:rStyle w:val="Char4"/>
          <w:spacing w:val="-4"/>
          <w:rtl/>
        </w:rPr>
        <w:t>ی</w:t>
      </w:r>
      <w:r w:rsidRPr="00E20C2E">
        <w:rPr>
          <w:rStyle w:val="Char4"/>
          <w:spacing w:val="-4"/>
          <w:rtl/>
        </w:rPr>
        <w:t xml:space="preserve"> همچن</w:t>
      </w:r>
      <w:r w:rsidR="00B9084A" w:rsidRPr="00E20C2E">
        <w:rPr>
          <w:rStyle w:val="Char4"/>
          <w:spacing w:val="-4"/>
          <w:rtl/>
        </w:rPr>
        <w:t>ی</w:t>
      </w:r>
      <w:r w:rsidRPr="00E20C2E">
        <w:rPr>
          <w:rStyle w:val="Char4"/>
          <w:spacing w:val="-4"/>
          <w:rtl/>
        </w:rPr>
        <w:t>ن از محمّد بن مسلمه</w:t>
      </w:r>
      <w:r w:rsidR="00437588" w:rsidRPr="00E20C2E">
        <w:rPr>
          <w:rStyle w:val="Char4"/>
          <w:spacing w:val="-4"/>
          <w:rtl/>
        </w:rPr>
        <w:t xml:space="preserve"> </w:t>
      </w:r>
      <w:r w:rsidR="00437588" w:rsidRPr="00E20C2E">
        <w:rPr>
          <w:rFonts w:ascii="Courier New" w:hAnsi="Courier New" w:cs="CTraditional Arabic"/>
          <w:spacing w:val="-4"/>
          <w:rtl/>
          <w:lang w:bidi="fa-IR"/>
        </w:rPr>
        <w:t>س</w:t>
      </w:r>
      <w:r w:rsidRPr="00E20C2E">
        <w:rPr>
          <w:rStyle w:val="Char4"/>
          <w:spacing w:val="-4"/>
          <w:rtl/>
        </w:rPr>
        <w:t xml:space="preserve"> روا</w:t>
      </w:r>
      <w:r w:rsidR="00B9084A" w:rsidRPr="00E20C2E">
        <w:rPr>
          <w:rStyle w:val="Char4"/>
          <w:spacing w:val="-4"/>
          <w:rtl/>
        </w:rPr>
        <w:t>ی</w:t>
      </w:r>
      <w:r w:rsidRPr="00E20C2E">
        <w:rPr>
          <w:rStyle w:val="Char4"/>
          <w:spacing w:val="-4"/>
          <w:rtl/>
        </w:rPr>
        <w:t xml:space="preserve">ت نموده، </w:t>
      </w:r>
      <w:r w:rsidR="009D063B" w:rsidRPr="00E20C2E">
        <w:rPr>
          <w:rStyle w:val="Char4"/>
          <w:spacing w:val="-4"/>
          <w:rtl/>
        </w:rPr>
        <w:t>ک</w:t>
      </w:r>
      <w:r w:rsidRPr="00E20C2E">
        <w:rPr>
          <w:rStyle w:val="Char4"/>
          <w:spacing w:val="-4"/>
          <w:rtl/>
        </w:rPr>
        <w:t>ه گفت: رسول خدا</w:t>
      </w:r>
      <w:r w:rsidR="00437588" w:rsidRPr="00E20C2E">
        <w:rPr>
          <w:rFonts w:ascii="Courier New" w:hAnsi="Courier New" w:cs="CTraditional Arabic" w:hint="cs"/>
          <w:spacing w:val="-4"/>
          <w:rtl/>
          <w:lang w:bidi="fa-IR"/>
        </w:rPr>
        <w:t xml:space="preserve"> ص</w:t>
      </w:r>
      <w:r w:rsidRPr="00E20C2E">
        <w:rPr>
          <w:rStyle w:val="Char4"/>
          <w:rtl/>
        </w:rPr>
        <w:t xml:space="preserve"> و</w:t>
      </w:r>
      <w:r w:rsidR="00A15996" w:rsidRPr="00E20C2E">
        <w:rPr>
          <w:rStyle w:val="Char4"/>
          <w:rtl/>
        </w:rPr>
        <w:t>ی</w:t>
      </w:r>
      <w:r w:rsidRPr="00E20C2E">
        <w:rPr>
          <w:rStyle w:val="Char4"/>
          <w:rtl/>
        </w:rPr>
        <w:t xml:space="preserve"> را </w:t>
      </w:r>
      <w:r w:rsidR="001C48E8" w:rsidRPr="00E20C2E">
        <w:rPr>
          <w:rStyle w:val="Char4"/>
          <w:rtl/>
        </w:rPr>
        <w:t>به‌سو</w:t>
      </w:r>
      <w:r w:rsidR="00A15996" w:rsidRPr="00E20C2E">
        <w:rPr>
          <w:rStyle w:val="Char4"/>
          <w:rtl/>
        </w:rPr>
        <w:t>ی</w:t>
      </w:r>
      <w:r w:rsidRPr="00E20C2E">
        <w:rPr>
          <w:rStyle w:val="Char4"/>
          <w:rtl/>
        </w:rPr>
        <w:t xml:space="preserve"> بن</w:t>
      </w:r>
      <w:r w:rsidR="00A15996" w:rsidRPr="00E20C2E">
        <w:rPr>
          <w:rStyle w:val="Char4"/>
          <w:rtl/>
        </w:rPr>
        <w:t>ی</w:t>
      </w:r>
      <w:r w:rsidRPr="00E20C2E">
        <w:rPr>
          <w:rStyle w:val="Char4"/>
          <w:rtl/>
        </w:rPr>
        <w:t xml:space="preserve"> نض</w:t>
      </w:r>
      <w:r w:rsidR="00B9084A" w:rsidRPr="00E20C2E">
        <w:rPr>
          <w:rStyle w:val="Char4"/>
          <w:rtl/>
        </w:rPr>
        <w:t>ی</w:t>
      </w:r>
      <w:r w:rsidRPr="00E20C2E">
        <w:rPr>
          <w:rStyle w:val="Char4"/>
          <w:rtl/>
        </w:rPr>
        <w:t xml:space="preserve">ر فرستاد، و به او دستور داد، </w:t>
      </w:r>
      <w:r w:rsidR="009D063B" w:rsidRPr="00E20C2E">
        <w:rPr>
          <w:rStyle w:val="Char4"/>
          <w:rtl/>
        </w:rPr>
        <w:t>ک</w:t>
      </w:r>
      <w:r w:rsidRPr="00E20C2E">
        <w:rPr>
          <w:rStyle w:val="Char4"/>
          <w:rtl/>
        </w:rPr>
        <w:t>ه در مورد جلا</w:t>
      </w:r>
      <w:r w:rsidR="00A15996" w:rsidRPr="00E20C2E">
        <w:rPr>
          <w:rStyle w:val="Char4"/>
          <w:rtl/>
        </w:rPr>
        <w:t>ی</w:t>
      </w:r>
      <w:r w:rsidRPr="00E20C2E">
        <w:rPr>
          <w:rStyle w:val="Char4"/>
          <w:rtl/>
        </w:rPr>
        <w:t xml:space="preserve"> وطن به آنها سه روز مهلت بدهد. ا</w:t>
      </w:r>
      <w:r w:rsidR="00B9084A" w:rsidRPr="00E20C2E">
        <w:rPr>
          <w:rStyle w:val="Char4"/>
          <w:rtl/>
        </w:rPr>
        <w:t>ی</w:t>
      </w:r>
      <w:r w:rsidRPr="00E20C2E">
        <w:rPr>
          <w:rStyle w:val="Char4"/>
          <w:rtl/>
        </w:rPr>
        <w:t>ن چن</w:t>
      </w:r>
      <w:r w:rsidR="00B9084A" w:rsidRPr="00E20C2E">
        <w:rPr>
          <w:rStyle w:val="Char4"/>
          <w:rtl/>
        </w:rPr>
        <w:t>ی</w:t>
      </w:r>
      <w:r w:rsidRPr="00E20C2E">
        <w:rPr>
          <w:rStyle w:val="Char4"/>
          <w:rtl/>
        </w:rPr>
        <w:t>ن در تفس</w:t>
      </w:r>
      <w:r w:rsidR="00B9084A" w:rsidRPr="00E20C2E">
        <w:rPr>
          <w:rStyle w:val="Char4"/>
          <w:rtl/>
        </w:rPr>
        <w:t>ی</w:t>
      </w:r>
      <w:r w:rsidRPr="00E20C2E">
        <w:rPr>
          <w:rStyle w:val="Char4"/>
          <w:rtl/>
        </w:rPr>
        <w:t xml:space="preserve">ر ابن </w:t>
      </w:r>
      <w:r w:rsidR="009D063B" w:rsidRPr="00E20C2E">
        <w:rPr>
          <w:rStyle w:val="Char4"/>
          <w:rtl/>
        </w:rPr>
        <w:t>ک</w:t>
      </w:r>
      <w:r w:rsidRPr="00E20C2E">
        <w:rPr>
          <w:rStyle w:val="Char4"/>
          <w:rtl/>
        </w:rPr>
        <w:t>ث</w:t>
      </w:r>
      <w:r w:rsidR="00B9084A" w:rsidRPr="00E20C2E">
        <w:rPr>
          <w:rStyle w:val="Char4"/>
          <w:rtl/>
        </w:rPr>
        <w:t>ی</w:t>
      </w:r>
      <w:r w:rsidRPr="00E20C2E">
        <w:rPr>
          <w:rStyle w:val="Char4"/>
          <w:rtl/>
        </w:rPr>
        <w:t xml:space="preserve">ر </w:t>
      </w:r>
      <w:r w:rsidRPr="00E20C2E">
        <w:rPr>
          <w:rStyle w:val="Char4"/>
          <w:rFonts w:hint="cs"/>
          <w:rtl/>
        </w:rPr>
        <w:t>(</w:t>
      </w:r>
      <w:r w:rsidRPr="00E20C2E">
        <w:rPr>
          <w:rStyle w:val="Char4"/>
          <w:rtl/>
        </w:rPr>
        <w:t>333/4</w:t>
      </w:r>
      <w:r w:rsidRPr="00E20C2E">
        <w:rPr>
          <w:rStyle w:val="Char4"/>
          <w:rFonts w:hint="cs"/>
          <w:rtl/>
        </w:rPr>
        <w:t>)</w:t>
      </w:r>
      <w:r w:rsidRPr="00E20C2E">
        <w:rPr>
          <w:rStyle w:val="Char4"/>
          <w:rtl/>
        </w:rPr>
        <w:t xml:space="preserve"> آمده، و نزد ابن سعد آمده </w:t>
      </w:r>
      <w:r w:rsidR="009D063B" w:rsidRPr="00E20C2E">
        <w:rPr>
          <w:rStyle w:val="Char4"/>
          <w:rtl/>
        </w:rPr>
        <w:t>ک</w:t>
      </w:r>
      <w:r w:rsidRPr="00E20C2E">
        <w:rPr>
          <w:rStyle w:val="Char4"/>
          <w:rtl/>
        </w:rPr>
        <w:t>ه: رسول خدا</w:t>
      </w:r>
      <w:r w:rsidR="00437588" w:rsidRPr="00E20C2E">
        <w:rPr>
          <w:rStyle w:val="Char4"/>
          <w:rtl/>
        </w:rPr>
        <w:t xml:space="preserve"> </w:t>
      </w:r>
      <w:r w:rsidR="00437588" w:rsidRPr="00E20C2E">
        <w:rPr>
          <w:rFonts w:ascii="Courier New" w:hAnsi="Courier New" w:cs="CTraditional Arabic" w:hint="cs"/>
          <w:rtl/>
          <w:lang w:bidi="fa-IR"/>
        </w:rPr>
        <w:t>ص</w:t>
      </w:r>
      <w:r w:rsidRPr="00E20C2E">
        <w:rPr>
          <w:rStyle w:val="Char4"/>
          <w:rtl/>
        </w:rPr>
        <w:t xml:space="preserve"> محمّد بن مسلمه</w:t>
      </w:r>
      <w:r w:rsidR="00437588" w:rsidRPr="00E20C2E">
        <w:rPr>
          <w:rStyle w:val="Char4"/>
          <w:rtl/>
        </w:rPr>
        <w:t xml:space="preserve"> </w:t>
      </w:r>
      <w:r w:rsidR="00437588" w:rsidRPr="00E20C2E">
        <w:rPr>
          <w:rFonts w:ascii="Courier New" w:hAnsi="Courier New" w:cs="CTraditional Arabic"/>
          <w:rtl/>
          <w:lang w:bidi="fa-IR"/>
        </w:rPr>
        <w:t>س</w:t>
      </w:r>
      <w:r w:rsidRPr="00E20C2E">
        <w:rPr>
          <w:rStyle w:val="Char4"/>
          <w:rtl/>
        </w:rPr>
        <w:t xml:space="preserve"> را نزد ا</w:t>
      </w:r>
      <w:r w:rsidR="00B9084A" w:rsidRPr="00E20C2E">
        <w:rPr>
          <w:rStyle w:val="Char4"/>
          <w:rtl/>
        </w:rPr>
        <w:t>ی</w:t>
      </w:r>
      <w:r w:rsidRPr="00E20C2E">
        <w:rPr>
          <w:rStyle w:val="Char4"/>
          <w:rtl/>
        </w:rPr>
        <w:t xml:space="preserve">شان فرستاد </w:t>
      </w:r>
      <w:r w:rsidR="009D063B" w:rsidRPr="00E20C2E">
        <w:rPr>
          <w:rStyle w:val="Char4"/>
          <w:rtl/>
        </w:rPr>
        <w:t>ک</w:t>
      </w:r>
      <w:r w:rsidRPr="00E20C2E">
        <w:rPr>
          <w:rStyle w:val="Char4"/>
          <w:rtl/>
        </w:rPr>
        <w:t>ه: «از شهر من خارج شو</w:t>
      </w:r>
      <w:r w:rsidR="00B9084A" w:rsidRPr="00E20C2E">
        <w:rPr>
          <w:rStyle w:val="Char4"/>
          <w:rtl/>
        </w:rPr>
        <w:t>ی</w:t>
      </w:r>
      <w:r w:rsidRPr="00E20C2E">
        <w:rPr>
          <w:rStyle w:val="Char4"/>
          <w:rtl/>
        </w:rPr>
        <w:t xml:space="preserve">د، و با من </w:t>
      </w:r>
      <w:r w:rsidR="00B9084A" w:rsidRPr="00E20C2E">
        <w:rPr>
          <w:rStyle w:val="Char4"/>
          <w:rtl/>
        </w:rPr>
        <w:t>ی</w:t>
      </w:r>
      <w:r w:rsidR="009D063B" w:rsidRPr="00E20C2E">
        <w:rPr>
          <w:rStyle w:val="Char4"/>
          <w:rtl/>
        </w:rPr>
        <w:t>ک</w:t>
      </w:r>
      <w:r w:rsidRPr="00E20C2E">
        <w:rPr>
          <w:rStyle w:val="Char4"/>
          <w:rtl/>
        </w:rPr>
        <w:t>جا</w:t>
      </w:r>
      <w:r w:rsidR="00A15996" w:rsidRPr="00E20C2E">
        <w:rPr>
          <w:rStyle w:val="Char4"/>
          <w:rtl/>
        </w:rPr>
        <w:t>ی</w:t>
      </w:r>
      <w:r w:rsidRPr="00E20C2E">
        <w:rPr>
          <w:rStyle w:val="Char4"/>
          <w:rtl/>
        </w:rPr>
        <w:t>، بعد از تصم</w:t>
      </w:r>
      <w:r w:rsidR="00B9084A" w:rsidRPr="00E20C2E">
        <w:rPr>
          <w:rStyle w:val="Char4"/>
          <w:rtl/>
        </w:rPr>
        <w:t>ی</w:t>
      </w:r>
      <w:r w:rsidRPr="00E20C2E">
        <w:rPr>
          <w:rStyle w:val="Char4"/>
          <w:rtl/>
        </w:rPr>
        <w:t>م</w:t>
      </w:r>
      <w:r w:rsidR="00A15996" w:rsidRPr="00E20C2E">
        <w:rPr>
          <w:rStyle w:val="Char4"/>
          <w:rtl/>
        </w:rPr>
        <w:t>ی</w:t>
      </w:r>
      <w:r w:rsidRPr="00E20C2E">
        <w:rPr>
          <w:rStyle w:val="Char4"/>
          <w:rtl/>
        </w:rPr>
        <w:t xml:space="preserve"> </w:t>
      </w:r>
      <w:r w:rsidR="009D063B" w:rsidRPr="00E20C2E">
        <w:rPr>
          <w:rStyle w:val="Char4"/>
          <w:rtl/>
        </w:rPr>
        <w:t>ک</w:t>
      </w:r>
      <w:r w:rsidRPr="00E20C2E">
        <w:rPr>
          <w:rStyle w:val="Char4"/>
          <w:rtl/>
        </w:rPr>
        <w:t>ه برا</w:t>
      </w:r>
      <w:r w:rsidR="00A15996" w:rsidRPr="00E20C2E">
        <w:rPr>
          <w:rStyle w:val="Char4"/>
          <w:rtl/>
        </w:rPr>
        <w:t>ی</w:t>
      </w:r>
      <w:r w:rsidRPr="00E20C2E">
        <w:rPr>
          <w:rStyle w:val="Char4"/>
          <w:rtl/>
        </w:rPr>
        <w:t xml:space="preserve"> غدر گرفت</w:t>
      </w:r>
      <w:r w:rsidR="00B9084A" w:rsidRPr="00E20C2E">
        <w:rPr>
          <w:rStyle w:val="Char4"/>
          <w:rtl/>
        </w:rPr>
        <w:t>ی</w:t>
      </w:r>
      <w:r w:rsidRPr="00E20C2E">
        <w:rPr>
          <w:rStyle w:val="Char4"/>
          <w:rtl/>
        </w:rPr>
        <w:t>د، د</w:t>
      </w:r>
      <w:r w:rsidR="00B9084A" w:rsidRPr="00E20C2E">
        <w:rPr>
          <w:rStyle w:val="Char4"/>
          <w:rtl/>
        </w:rPr>
        <w:t>ی</w:t>
      </w:r>
      <w:r w:rsidRPr="00E20C2E">
        <w:rPr>
          <w:rStyle w:val="Char4"/>
          <w:rtl/>
        </w:rPr>
        <w:t>گر س</w:t>
      </w:r>
      <w:r w:rsidR="009D063B" w:rsidRPr="00E20C2E">
        <w:rPr>
          <w:rStyle w:val="Char4"/>
          <w:rtl/>
        </w:rPr>
        <w:t>ک</w:t>
      </w:r>
      <w:r w:rsidRPr="00E20C2E">
        <w:rPr>
          <w:rStyle w:val="Char4"/>
          <w:rtl/>
        </w:rPr>
        <w:t>ونت ن</w:t>
      </w:r>
      <w:r w:rsidR="009D063B" w:rsidRPr="00E20C2E">
        <w:rPr>
          <w:rStyle w:val="Char4"/>
          <w:rtl/>
        </w:rPr>
        <w:t>ک</w:t>
      </w:r>
      <w:r w:rsidRPr="00E20C2E">
        <w:rPr>
          <w:rStyle w:val="Char4"/>
          <w:rtl/>
        </w:rPr>
        <w:t>ن</w:t>
      </w:r>
      <w:r w:rsidR="00B9084A" w:rsidRPr="00E20C2E">
        <w:rPr>
          <w:rStyle w:val="Char4"/>
          <w:rtl/>
        </w:rPr>
        <w:t>ی</w:t>
      </w:r>
      <w:r w:rsidRPr="00E20C2E">
        <w:rPr>
          <w:rStyle w:val="Char4"/>
          <w:rtl/>
        </w:rPr>
        <w:t>د، و من ده روز به شما مهلت داده‏ام». ا</w:t>
      </w:r>
      <w:r w:rsidR="00B9084A" w:rsidRPr="00E20C2E">
        <w:rPr>
          <w:rStyle w:val="Char4"/>
          <w:rtl/>
        </w:rPr>
        <w:t>ی</w:t>
      </w:r>
      <w:r w:rsidRPr="00E20C2E">
        <w:rPr>
          <w:rStyle w:val="Char4"/>
          <w:rtl/>
        </w:rPr>
        <w:t>ن چن</w:t>
      </w:r>
      <w:r w:rsidR="00B9084A" w:rsidRPr="00E20C2E">
        <w:rPr>
          <w:rStyle w:val="Char4"/>
          <w:rtl/>
        </w:rPr>
        <w:t>ی</w:t>
      </w:r>
      <w:r w:rsidRPr="00E20C2E">
        <w:rPr>
          <w:rStyle w:val="Char4"/>
          <w:rtl/>
        </w:rPr>
        <w:t xml:space="preserve">ن در الفتح </w:t>
      </w:r>
      <w:r w:rsidRPr="00E20C2E">
        <w:rPr>
          <w:rStyle w:val="Char4"/>
          <w:rFonts w:hint="cs"/>
          <w:rtl/>
        </w:rPr>
        <w:t>(</w:t>
      </w:r>
      <w:r w:rsidRPr="00E20C2E">
        <w:rPr>
          <w:rStyle w:val="Char4"/>
          <w:rtl/>
        </w:rPr>
        <w:t>233/7</w:t>
      </w:r>
      <w:r w:rsidRPr="00E20C2E">
        <w:rPr>
          <w:rStyle w:val="Char4"/>
          <w:rFonts w:hint="cs"/>
          <w:rtl/>
        </w:rPr>
        <w:t>)</w:t>
      </w:r>
      <w:r w:rsidRPr="00E20C2E">
        <w:rPr>
          <w:rStyle w:val="Char4"/>
          <w:rtl/>
        </w:rPr>
        <w:t xml:space="preserve"> آمده است.</w:t>
      </w:r>
    </w:p>
    <w:p w:rsidR="00797E01" w:rsidRPr="00AB1045" w:rsidRDefault="00797E01" w:rsidP="00B65ABC">
      <w:pPr>
        <w:pStyle w:val="a5"/>
        <w:spacing w:line="228" w:lineRule="auto"/>
        <w:rPr>
          <w:rtl/>
        </w:rPr>
      </w:pPr>
      <w:bookmarkStart w:id="147" w:name="_Toc441587511"/>
      <w:r w:rsidRPr="00AB1045">
        <w:rPr>
          <w:rtl/>
        </w:rPr>
        <w:t>داستان بن</w:t>
      </w:r>
      <w:r w:rsidR="00A15996">
        <w:rPr>
          <w:rtl/>
        </w:rPr>
        <w:t>ی</w:t>
      </w:r>
      <w:r w:rsidRPr="00AB1045">
        <w:rPr>
          <w:rtl/>
        </w:rPr>
        <w:t xml:space="preserve"> قر</w:t>
      </w:r>
      <w:r w:rsidR="00B9084A">
        <w:rPr>
          <w:rtl/>
        </w:rPr>
        <w:t>ی</w:t>
      </w:r>
      <w:r w:rsidRPr="00AB1045">
        <w:rPr>
          <w:rtl/>
        </w:rPr>
        <w:t>ظه</w:t>
      </w:r>
      <w:bookmarkEnd w:id="147"/>
    </w:p>
    <w:p w:rsidR="00797E01" w:rsidRPr="00E20C2E" w:rsidRDefault="00797E01" w:rsidP="008D1BC1">
      <w:pPr>
        <w:ind w:firstLine="284"/>
        <w:jc w:val="both"/>
        <w:rPr>
          <w:rStyle w:val="Char4"/>
          <w:spacing w:val="-4"/>
          <w:rtl/>
        </w:rPr>
      </w:pPr>
      <w:r w:rsidRPr="00E20C2E">
        <w:rPr>
          <w:rStyle w:val="Char4"/>
          <w:spacing w:val="-4"/>
          <w:rtl/>
        </w:rPr>
        <w:t>امام احمد از عائشه</w:t>
      </w:r>
      <w:r w:rsidR="00437588" w:rsidRPr="00E20C2E">
        <w:rPr>
          <w:rStyle w:val="Char4"/>
          <w:rFonts w:cs="CTraditional Arabic"/>
          <w:spacing w:val="-4"/>
          <w:rtl/>
        </w:rPr>
        <w:t xml:space="preserve"> ل</w:t>
      </w:r>
      <w:r w:rsidRPr="00E20C2E">
        <w:rPr>
          <w:rStyle w:val="Char4"/>
          <w:spacing w:val="-4"/>
          <w:rtl/>
        </w:rPr>
        <w:t xml:space="preserve"> روا</w:t>
      </w:r>
      <w:r w:rsidR="00B9084A" w:rsidRPr="00E20C2E">
        <w:rPr>
          <w:rStyle w:val="Char4"/>
          <w:spacing w:val="-4"/>
          <w:rtl/>
        </w:rPr>
        <w:t>ی</w:t>
      </w:r>
      <w:r w:rsidRPr="00E20C2E">
        <w:rPr>
          <w:rStyle w:val="Char4"/>
          <w:spacing w:val="-4"/>
          <w:rtl/>
        </w:rPr>
        <w:t xml:space="preserve">ت نموده، </w:t>
      </w:r>
      <w:r w:rsidR="009D063B" w:rsidRPr="00E20C2E">
        <w:rPr>
          <w:rStyle w:val="Char4"/>
          <w:spacing w:val="-4"/>
          <w:rtl/>
        </w:rPr>
        <w:t>ک</w:t>
      </w:r>
      <w:r w:rsidRPr="00E20C2E">
        <w:rPr>
          <w:rStyle w:val="Char4"/>
          <w:spacing w:val="-4"/>
          <w:rtl/>
        </w:rPr>
        <w:t>ه گفت: روز خندق به دنبال مردم ب</w:t>
      </w:r>
      <w:r w:rsidR="00B9084A" w:rsidRPr="00E20C2E">
        <w:rPr>
          <w:rStyle w:val="Char4"/>
          <w:spacing w:val="-4"/>
          <w:rtl/>
        </w:rPr>
        <w:t>ی</w:t>
      </w:r>
      <w:r w:rsidRPr="00E20C2E">
        <w:rPr>
          <w:rStyle w:val="Char4"/>
          <w:spacing w:val="-4"/>
          <w:rtl/>
        </w:rPr>
        <w:t>رون رفتم، و پشت سر خود صدا</w:t>
      </w:r>
      <w:r w:rsidR="00A15996" w:rsidRPr="00E20C2E">
        <w:rPr>
          <w:rStyle w:val="Char4"/>
          <w:spacing w:val="-4"/>
          <w:rtl/>
        </w:rPr>
        <w:t>ی</w:t>
      </w:r>
      <w:r w:rsidRPr="00E20C2E">
        <w:rPr>
          <w:rStyle w:val="Char4"/>
          <w:spacing w:val="-4"/>
          <w:rtl/>
        </w:rPr>
        <w:t xml:space="preserve"> پا</w:t>
      </w:r>
      <w:r w:rsidR="00B9084A" w:rsidRPr="00E20C2E">
        <w:rPr>
          <w:rStyle w:val="Char4"/>
          <w:spacing w:val="-4"/>
          <w:rtl/>
        </w:rPr>
        <w:t>ی</w:t>
      </w:r>
      <w:r w:rsidR="00A15996" w:rsidRPr="00E20C2E">
        <w:rPr>
          <w:rStyle w:val="Char4"/>
          <w:spacing w:val="-4"/>
          <w:rtl/>
        </w:rPr>
        <w:t>ی</w:t>
      </w:r>
      <w:r w:rsidRPr="00E20C2E">
        <w:rPr>
          <w:rStyle w:val="Char4"/>
          <w:spacing w:val="-4"/>
          <w:rtl/>
        </w:rPr>
        <w:t xml:space="preserve"> را بر زم</w:t>
      </w:r>
      <w:r w:rsidR="00B9084A" w:rsidRPr="00E20C2E">
        <w:rPr>
          <w:rStyle w:val="Char4"/>
          <w:spacing w:val="-4"/>
          <w:rtl/>
        </w:rPr>
        <w:t>ی</w:t>
      </w:r>
      <w:r w:rsidRPr="00E20C2E">
        <w:rPr>
          <w:rStyle w:val="Char4"/>
          <w:spacing w:val="-4"/>
          <w:rtl/>
        </w:rPr>
        <w:t>ن شن</w:t>
      </w:r>
      <w:r w:rsidR="00B9084A" w:rsidRPr="00E20C2E">
        <w:rPr>
          <w:rStyle w:val="Char4"/>
          <w:spacing w:val="-4"/>
          <w:rtl/>
        </w:rPr>
        <w:t>ی</w:t>
      </w:r>
      <w:r w:rsidRPr="00E20C2E">
        <w:rPr>
          <w:rStyle w:val="Char4"/>
          <w:spacing w:val="-4"/>
          <w:rtl/>
        </w:rPr>
        <w:t xml:space="preserve">دم، متوجه شدم </w:t>
      </w:r>
      <w:r w:rsidR="009D063B" w:rsidRPr="00E20C2E">
        <w:rPr>
          <w:rStyle w:val="Char4"/>
          <w:spacing w:val="-4"/>
          <w:rtl/>
        </w:rPr>
        <w:t>ک</w:t>
      </w:r>
      <w:r w:rsidRPr="00E20C2E">
        <w:rPr>
          <w:rStyle w:val="Char4"/>
          <w:spacing w:val="-4"/>
          <w:rtl/>
        </w:rPr>
        <w:t xml:space="preserve">ه سعدبن معاذ است و برادر زاده‏اش حارث بن اوس همراه او قرار دارد، </w:t>
      </w:r>
      <w:r w:rsidR="009D063B" w:rsidRPr="00E20C2E">
        <w:rPr>
          <w:rStyle w:val="Char4"/>
          <w:spacing w:val="-4"/>
          <w:rtl/>
        </w:rPr>
        <w:t>ک</w:t>
      </w:r>
      <w:r w:rsidRPr="00E20C2E">
        <w:rPr>
          <w:rStyle w:val="Char4"/>
          <w:spacing w:val="-4"/>
          <w:rtl/>
        </w:rPr>
        <w:t>ه سپر</w:t>
      </w:r>
      <w:r w:rsidR="00A15996" w:rsidRPr="00E20C2E">
        <w:rPr>
          <w:rStyle w:val="Char4"/>
          <w:spacing w:val="-4"/>
          <w:rtl/>
        </w:rPr>
        <w:t>ی</w:t>
      </w:r>
      <w:r w:rsidRPr="00E20C2E">
        <w:rPr>
          <w:rStyle w:val="Char4"/>
          <w:spacing w:val="-4"/>
          <w:rtl/>
        </w:rPr>
        <w:t xml:space="preserve"> را حمل م</w:t>
      </w:r>
      <w:r w:rsidR="00A15996" w:rsidRPr="00E20C2E">
        <w:rPr>
          <w:rStyle w:val="Char4"/>
          <w:spacing w:val="-4"/>
          <w:rtl/>
        </w:rPr>
        <w:t>ی</w:t>
      </w:r>
      <w:r w:rsidRPr="00E20C2E">
        <w:rPr>
          <w:rStyle w:val="Char4"/>
          <w:spacing w:val="-4"/>
          <w:rtl/>
        </w:rPr>
        <w:t>‏</w:t>
      </w:r>
      <w:r w:rsidR="009D063B" w:rsidRPr="00E20C2E">
        <w:rPr>
          <w:rStyle w:val="Char4"/>
          <w:spacing w:val="-4"/>
          <w:rtl/>
        </w:rPr>
        <w:t>ک</w:t>
      </w:r>
      <w:r w:rsidRPr="00E20C2E">
        <w:rPr>
          <w:rStyle w:val="Char4"/>
          <w:spacing w:val="-4"/>
          <w:rtl/>
        </w:rPr>
        <w:t>ند. عائشه م</w:t>
      </w:r>
      <w:r w:rsidR="00A15996" w:rsidRPr="00E20C2E">
        <w:rPr>
          <w:rStyle w:val="Char4"/>
          <w:spacing w:val="-4"/>
          <w:rtl/>
        </w:rPr>
        <w:t>ی</w:t>
      </w:r>
      <w:r w:rsidRPr="00E20C2E">
        <w:rPr>
          <w:rStyle w:val="Char4"/>
          <w:spacing w:val="-4"/>
          <w:rtl/>
        </w:rPr>
        <w:t>‏گو</w:t>
      </w:r>
      <w:r w:rsidR="00B9084A" w:rsidRPr="00E20C2E">
        <w:rPr>
          <w:rStyle w:val="Char4"/>
          <w:spacing w:val="-4"/>
          <w:rtl/>
        </w:rPr>
        <w:t>ی</w:t>
      </w:r>
      <w:r w:rsidRPr="00E20C2E">
        <w:rPr>
          <w:rStyle w:val="Char4"/>
          <w:spacing w:val="-4"/>
          <w:rtl/>
        </w:rPr>
        <w:t>د: من به زم</w:t>
      </w:r>
      <w:r w:rsidR="00B9084A" w:rsidRPr="00E20C2E">
        <w:rPr>
          <w:rStyle w:val="Char4"/>
          <w:spacing w:val="-4"/>
          <w:rtl/>
        </w:rPr>
        <w:t>ی</w:t>
      </w:r>
      <w:r w:rsidRPr="00E20C2E">
        <w:rPr>
          <w:rStyle w:val="Char4"/>
          <w:spacing w:val="-4"/>
          <w:rtl/>
        </w:rPr>
        <w:t>ن نشستم، و سعد گذشت و زره‏ا</w:t>
      </w:r>
      <w:r w:rsidR="00A15996" w:rsidRPr="00E20C2E">
        <w:rPr>
          <w:rStyle w:val="Char4"/>
          <w:spacing w:val="-4"/>
          <w:rtl/>
        </w:rPr>
        <w:t>ی</w:t>
      </w:r>
      <w:r w:rsidRPr="00E20C2E">
        <w:rPr>
          <w:rStyle w:val="Char4"/>
          <w:spacing w:val="-4"/>
          <w:rtl/>
        </w:rPr>
        <w:t xml:space="preserve"> از آهن بر تن داشت، </w:t>
      </w:r>
      <w:r w:rsidR="009D063B" w:rsidRPr="00E20C2E">
        <w:rPr>
          <w:rStyle w:val="Char4"/>
          <w:spacing w:val="-4"/>
          <w:rtl/>
        </w:rPr>
        <w:t>ک</w:t>
      </w:r>
      <w:r w:rsidRPr="00E20C2E">
        <w:rPr>
          <w:rStyle w:val="Char4"/>
          <w:spacing w:val="-4"/>
          <w:rtl/>
        </w:rPr>
        <w:t>ه اطراف بدنش از آن ب</w:t>
      </w:r>
      <w:r w:rsidR="00B9084A" w:rsidRPr="00E20C2E">
        <w:rPr>
          <w:rStyle w:val="Char4"/>
          <w:spacing w:val="-4"/>
          <w:rtl/>
        </w:rPr>
        <w:t>ی</w:t>
      </w:r>
      <w:r w:rsidRPr="00E20C2E">
        <w:rPr>
          <w:rStyle w:val="Char4"/>
          <w:spacing w:val="-4"/>
          <w:rtl/>
        </w:rPr>
        <w:t>رون آمده بود، و من بر جاها</w:t>
      </w:r>
      <w:r w:rsidR="00A15996" w:rsidRPr="00E20C2E">
        <w:rPr>
          <w:rStyle w:val="Char4"/>
          <w:spacing w:val="-4"/>
          <w:rtl/>
        </w:rPr>
        <w:t>ی</w:t>
      </w:r>
      <w:r w:rsidRPr="00E20C2E">
        <w:rPr>
          <w:rStyle w:val="Char4"/>
          <w:spacing w:val="-4"/>
          <w:rtl/>
        </w:rPr>
        <w:t xml:space="preserve"> آش</w:t>
      </w:r>
      <w:r w:rsidR="009D063B" w:rsidRPr="00E20C2E">
        <w:rPr>
          <w:rStyle w:val="Char4"/>
          <w:spacing w:val="-4"/>
          <w:rtl/>
        </w:rPr>
        <w:t>ک</w:t>
      </w:r>
      <w:r w:rsidRPr="00E20C2E">
        <w:rPr>
          <w:rStyle w:val="Char4"/>
          <w:spacing w:val="-4"/>
          <w:rtl/>
        </w:rPr>
        <w:t>ار سعد م</w:t>
      </w:r>
      <w:r w:rsidR="00A15996" w:rsidRPr="00E20C2E">
        <w:rPr>
          <w:rStyle w:val="Char4"/>
          <w:spacing w:val="-4"/>
          <w:rtl/>
        </w:rPr>
        <w:t>ی</w:t>
      </w:r>
      <w:r w:rsidRPr="00E20C2E">
        <w:rPr>
          <w:rStyle w:val="Char4"/>
          <w:spacing w:val="-4"/>
          <w:rtl/>
        </w:rPr>
        <w:t>‏ترس</w:t>
      </w:r>
      <w:r w:rsidR="00B9084A" w:rsidRPr="00E20C2E">
        <w:rPr>
          <w:rStyle w:val="Char4"/>
          <w:spacing w:val="-4"/>
          <w:rtl/>
        </w:rPr>
        <w:t>ی</w:t>
      </w:r>
      <w:r w:rsidRPr="00E20C2E">
        <w:rPr>
          <w:rStyle w:val="Char4"/>
          <w:spacing w:val="-4"/>
          <w:rtl/>
        </w:rPr>
        <w:t>دم. عائشه م</w:t>
      </w:r>
      <w:r w:rsidR="00A15996" w:rsidRPr="00E20C2E">
        <w:rPr>
          <w:rStyle w:val="Char4"/>
          <w:spacing w:val="-4"/>
          <w:rtl/>
        </w:rPr>
        <w:t>ی</w:t>
      </w:r>
      <w:r w:rsidRPr="00E20C2E">
        <w:rPr>
          <w:rStyle w:val="Char4"/>
          <w:spacing w:val="-4"/>
          <w:rtl/>
        </w:rPr>
        <w:t>‏گو</w:t>
      </w:r>
      <w:r w:rsidR="00B9084A" w:rsidRPr="00E20C2E">
        <w:rPr>
          <w:rStyle w:val="Char4"/>
          <w:spacing w:val="-4"/>
          <w:rtl/>
        </w:rPr>
        <w:t>ی</w:t>
      </w:r>
      <w:r w:rsidRPr="00E20C2E">
        <w:rPr>
          <w:rStyle w:val="Char4"/>
          <w:spacing w:val="-4"/>
          <w:rtl/>
        </w:rPr>
        <w:t>د: سعد از بزرگ</w:t>
      </w:r>
      <w:r w:rsidR="00DB76CF">
        <w:rPr>
          <w:rStyle w:val="Char4"/>
          <w:rFonts w:hint="cs"/>
          <w:spacing w:val="-4"/>
          <w:rtl/>
        </w:rPr>
        <w:t>‌</w:t>
      </w:r>
      <w:r w:rsidRPr="00E20C2E">
        <w:rPr>
          <w:rStyle w:val="Char4"/>
          <w:spacing w:val="-4"/>
          <w:rtl/>
        </w:rPr>
        <w:t>تر</w:t>
      </w:r>
      <w:r w:rsidR="00B9084A" w:rsidRPr="00E20C2E">
        <w:rPr>
          <w:rStyle w:val="Char4"/>
          <w:spacing w:val="-4"/>
          <w:rtl/>
        </w:rPr>
        <w:t>ی</w:t>
      </w:r>
      <w:r w:rsidRPr="00E20C2E">
        <w:rPr>
          <w:rStyle w:val="Char4"/>
          <w:spacing w:val="-4"/>
          <w:rtl/>
        </w:rPr>
        <w:t>ن و درازتر</w:t>
      </w:r>
      <w:r w:rsidR="00B9084A" w:rsidRPr="00E20C2E">
        <w:rPr>
          <w:rStyle w:val="Char4"/>
          <w:spacing w:val="-4"/>
          <w:rtl/>
        </w:rPr>
        <w:t>ی</w:t>
      </w:r>
      <w:r w:rsidRPr="00E20C2E">
        <w:rPr>
          <w:rStyle w:val="Char4"/>
          <w:spacing w:val="-4"/>
          <w:rtl/>
        </w:rPr>
        <w:t>ن مردم بود، و در حال</w:t>
      </w:r>
      <w:r w:rsidR="00A15996" w:rsidRPr="00E20C2E">
        <w:rPr>
          <w:rStyle w:val="Char4"/>
          <w:spacing w:val="-4"/>
          <w:rtl/>
        </w:rPr>
        <w:t>ی</w:t>
      </w:r>
      <w:r w:rsidRPr="00E20C2E">
        <w:rPr>
          <w:rStyle w:val="Char4"/>
          <w:spacing w:val="-4"/>
          <w:rtl/>
        </w:rPr>
        <w:t xml:space="preserve"> گذشت </w:t>
      </w:r>
      <w:r w:rsidR="009D063B" w:rsidRPr="00E20C2E">
        <w:rPr>
          <w:rStyle w:val="Char4"/>
          <w:spacing w:val="-4"/>
          <w:rtl/>
        </w:rPr>
        <w:t>ک</w:t>
      </w:r>
      <w:r w:rsidRPr="00E20C2E">
        <w:rPr>
          <w:rStyle w:val="Char4"/>
          <w:spacing w:val="-4"/>
          <w:rtl/>
        </w:rPr>
        <w:t>ه رجز خوانده چن</w:t>
      </w:r>
      <w:r w:rsidR="00B9084A" w:rsidRPr="00E20C2E">
        <w:rPr>
          <w:rStyle w:val="Char4"/>
          <w:spacing w:val="-4"/>
          <w:rtl/>
        </w:rPr>
        <w:t>ی</w:t>
      </w:r>
      <w:r w:rsidRPr="00E20C2E">
        <w:rPr>
          <w:rStyle w:val="Char4"/>
          <w:spacing w:val="-4"/>
          <w:rtl/>
        </w:rPr>
        <w:t>ن م</w:t>
      </w:r>
      <w:r w:rsidR="00A15996" w:rsidRPr="00E20C2E">
        <w:rPr>
          <w:rStyle w:val="Char4"/>
          <w:spacing w:val="-4"/>
          <w:rtl/>
        </w:rPr>
        <w:t>ی</w:t>
      </w:r>
      <w:r w:rsidRPr="00E20C2E">
        <w:rPr>
          <w:rStyle w:val="Char4"/>
          <w:spacing w:val="-4"/>
          <w:rtl/>
        </w:rPr>
        <w:t>‏گفت: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08"/>
        <w:gridCol w:w="3261"/>
      </w:tblGrid>
      <w:tr w:rsidR="00D705B3" w:rsidTr="00D705B3">
        <w:tc>
          <w:tcPr>
            <w:tcW w:w="3119" w:type="dxa"/>
          </w:tcPr>
          <w:p w:rsidR="00D705B3" w:rsidRPr="00D705B3" w:rsidRDefault="00D705B3" w:rsidP="00D705B3">
            <w:pPr>
              <w:pStyle w:val="a4"/>
              <w:ind w:firstLine="0"/>
              <w:rPr>
                <w:rStyle w:val="Char4"/>
                <w:rFonts w:ascii="mylotus" w:hAnsi="mylotus" w:cs="mylotus"/>
                <w:sz w:val="2"/>
                <w:szCs w:val="2"/>
                <w:rtl/>
              </w:rPr>
            </w:pPr>
            <w:r w:rsidRPr="00D705B3">
              <w:rPr>
                <w:rFonts w:hint="cs"/>
                <w:rtl/>
              </w:rPr>
              <w:t>ا</w:t>
            </w:r>
            <w:r w:rsidRPr="00D705B3">
              <w:rPr>
                <w:rtl/>
              </w:rPr>
              <w:t>لبث قليلاً يدرك ال</w:t>
            </w:r>
            <w:r>
              <w:rPr>
                <w:rFonts w:hint="cs"/>
                <w:rtl/>
              </w:rPr>
              <w:t>ـ</w:t>
            </w:r>
            <w:r w:rsidRPr="00D705B3">
              <w:rPr>
                <w:rtl/>
              </w:rPr>
              <w:t>هيجا ج</w:t>
            </w:r>
            <w:r>
              <w:rPr>
                <w:rFonts w:hint="cs"/>
                <w:rtl/>
              </w:rPr>
              <w:t>ـ</w:t>
            </w:r>
            <w:r w:rsidRPr="00D705B3">
              <w:rPr>
                <w:rtl/>
              </w:rPr>
              <w:t>مل</w:t>
            </w:r>
            <w:r>
              <w:rPr>
                <w:rFonts w:hint="cs"/>
                <w:rtl/>
              </w:rPr>
              <w:br/>
            </w:r>
          </w:p>
        </w:tc>
        <w:tc>
          <w:tcPr>
            <w:tcW w:w="708" w:type="dxa"/>
          </w:tcPr>
          <w:p w:rsidR="00D705B3" w:rsidRPr="00D705B3" w:rsidRDefault="00D705B3" w:rsidP="00D705B3">
            <w:pPr>
              <w:pStyle w:val="a4"/>
              <w:rPr>
                <w:rStyle w:val="Char4"/>
                <w:rFonts w:ascii="mylotus" w:hAnsi="mylotus" w:cs="mylotus"/>
                <w:sz w:val="27"/>
                <w:szCs w:val="27"/>
                <w:rtl/>
              </w:rPr>
            </w:pPr>
          </w:p>
        </w:tc>
        <w:tc>
          <w:tcPr>
            <w:tcW w:w="3261" w:type="dxa"/>
          </w:tcPr>
          <w:p w:rsidR="00D705B3" w:rsidRPr="00D705B3" w:rsidRDefault="00D705B3" w:rsidP="00D705B3">
            <w:pPr>
              <w:pStyle w:val="a4"/>
              <w:ind w:firstLine="0"/>
              <w:rPr>
                <w:rStyle w:val="Char4"/>
                <w:rFonts w:ascii="mylotus" w:hAnsi="mylotus" w:cs="mylotus"/>
                <w:sz w:val="2"/>
                <w:szCs w:val="2"/>
                <w:rtl/>
              </w:rPr>
            </w:pPr>
            <w:r w:rsidRPr="00D705B3">
              <w:rPr>
                <w:rtl/>
              </w:rPr>
              <w:t>ما احسن ال</w:t>
            </w:r>
            <w:r>
              <w:rPr>
                <w:rFonts w:hint="cs"/>
                <w:rtl/>
              </w:rPr>
              <w:t>ـ</w:t>
            </w:r>
            <w:r w:rsidRPr="00D705B3">
              <w:rPr>
                <w:rtl/>
              </w:rPr>
              <w:t>موت اذا حان الاجل</w:t>
            </w:r>
            <w:r>
              <w:rPr>
                <w:rFonts w:hint="cs"/>
                <w:rtl/>
              </w:rPr>
              <w:br/>
            </w:r>
          </w:p>
        </w:tc>
      </w:tr>
    </w:tbl>
    <w:p w:rsidR="00797E01" w:rsidRPr="00160189" w:rsidRDefault="00797E01" w:rsidP="008D1BC1">
      <w:pPr>
        <w:ind w:firstLine="284"/>
        <w:jc w:val="both"/>
        <w:rPr>
          <w:rStyle w:val="Char4"/>
          <w:rtl/>
        </w:rPr>
      </w:pPr>
      <w:r w:rsidRPr="00160189">
        <w:rPr>
          <w:rStyle w:val="Char4"/>
          <w:rtl/>
        </w:rPr>
        <w:t>ترجمه: «اند</w:t>
      </w:r>
      <w:r w:rsidR="009D063B">
        <w:rPr>
          <w:rStyle w:val="Char4"/>
          <w:rtl/>
        </w:rPr>
        <w:t>ک</w:t>
      </w:r>
      <w:r w:rsidR="00A15996">
        <w:rPr>
          <w:rStyle w:val="Char4"/>
          <w:rtl/>
        </w:rPr>
        <w:t>ی</w:t>
      </w:r>
      <w:r w:rsidRPr="00160189">
        <w:rPr>
          <w:rStyle w:val="Char4"/>
          <w:rtl/>
        </w:rPr>
        <w:t xml:space="preserve"> درنگ نما، تا شتر به م</w:t>
      </w:r>
      <w:r w:rsidR="00B9084A">
        <w:rPr>
          <w:rStyle w:val="Char4"/>
          <w:rtl/>
        </w:rPr>
        <w:t>ی</w:t>
      </w:r>
      <w:r w:rsidRPr="00160189">
        <w:rPr>
          <w:rStyle w:val="Char4"/>
          <w:rtl/>
        </w:rPr>
        <w:t xml:space="preserve">دان جنگ رسد، و مرگ </w:t>
      </w:r>
      <w:r w:rsidR="004B04A9">
        <w:rPr>
          <w:rStyle w:val="Char4"/>
          <w:rtl/>
        </w:rPr>
        <w:t xml:space="preserve">آنگاه </w:t>
      </w:r>
      <w:r w:rsidR="009D063B">
        <w:rPr>
          <w:rStyle w:val="Char4"/>
          <w:rtl/>
        </w:rPr>
        <w:t>ک</w:t>
      </w:r>
      <w:r w:rsidRPr="00160189">
        <w:rPr>
          <w:rStyle w:val="Char4"/>
          <w:rtl/>
        </w:rPr>
        <w:t>ه اجل برسد، چقدر ن</w:t>
      </w:r>
      <w:r w:rsidR="00B9084A">
        <w:rPr>
          <w:rStyle w:val="Char4"/>
          <w:rtl/>
        </w:rPr>
        <w:t>ی</w:t>
      </w:r>
      <w:r w:rsidR="009D063B">
        <w:rPr>
          <w:rStyle w:val="Char4"/>
          <w:rtl/>
        </w:rPr>
        <w:t>ک</w:t>
      </w:r>
      <w:r w:rsidRPr="00160189">
        <w:rPr>
          <w:rStyle w:val="Char4"/>
          <w:rtl/>
        </w:rPr>
        <w:t>و و پسند</w:t>
      </w:r>
      <w:r w:rsidR="00B9084A">
        <w:rPr>
          <w:rStyle w:val="Char4"/>
          <w:rtl/>
        </w:rPr>
        <w:t>ی</w:t>
      </w:r>
      <w:r w:rsidRPr="00160189">
        <w:rPr>
          <w:rStyle w:val="Char4"/>
          <w:rtl/>
        </w:rPr>
        <w:t>ده است».</w:t>
      </w:r>
    </w:p>
    <w:p w:rsidR="00797E01" w:rsidRPr="00160189" w:rsidRDefault="00797E01" w:rsidP="008D1BC1">
      <w:pPr>
        <w:ind w:firstLine="284"/>
        <w:jc w:val="both"/>
        <w:rPr>
          <w:rStyle w:val="Char4"/>
          <w:rtl/>
        </w:rPr>
      </w:pPr>
      <w:r w:rsidRPr="00160189">
        <w:rPr>
          <w:rStyle w:val="Char4"/>
          <w:rtl/>
        </w:rPr>
        <w:t>م</w:t>
      </w:r>
      <w:r w:rsidR="00A15996">
        <w:rPr>
          <w:rStyle w:val="Char4"/>
          <w:rtl/>
        </w:rPr>
        <w:t>ی</w:t>
      </w:r>
      <w:r w:rsidRPr="00160189">
        <w:rPr>
          <w:rStyle w:val="Char4"/>
          <w:rtl/>
        </w:rPr>
        <w:t>‏افزا</w:t>
      </w:r>
      <w:r w:rsidR="00B9084A">
        <w:rPr>
          <w:rStyle w:val="Char4"/>
          <w:rtl/>
        </w:rPr>
        <w:t>ی</w:t>
      </w:r>
      <w:r w:rsidRPr="00160189">
        <w:rPr>
          <w:rStyle w:val="Char4"/>
          <w:rtl/>
        </w:rPr>
        <w:t>د: برخاستم، و داخل باغ</w:t>
      </w:r>
      <w:r w:rsidR="00A15996">
        <w:rPr>
          <w:rStyle w:val="Char4"/>
          <w:rtl/>
        </w:rPr>
        <w:t>ی</w:t>
      </w:r>
      <w:r w:rsidRPr="00160189">
        <w:rPr>
          <w:rStyle w:val="Char4"/>
          <w:rtl/>
        </w:rPr>
        <w:t xml:space="preserve"> شدم، متوجه شدم </w:t>
      </w:r>
      <w:r w:rsidR="009D063B">
        <w:rPr>
          <w:rStyle w:val="Char4"/>
          <w:rtl/>
        </w:rPr>
        <w:t>ک</w:t>
      </w:r>
      <w:r w:rsidRPr="00160189">
        <w:rPr>
          <w:rStyle w:val="Char4"/>
          <w:rtl/>
        </w:rPr>
        <w:t>ه تعداد</w:t>
      </w:r>
      <w:r w:rsidR="00A15996">
        <w:rPr>
          <w:rStyle w:val="Char4"/>
          <w:rtl/>
        </w:rPr>
        <w:t>ی</w:t>
      </w:r>
      <w:r w:rsidRPr="00160189">
        <w:rPr>
          <w:rStyle w:val="Char4"/>
          <w:rtl/>
        </w:rPr>
        <w:t xml:space="preserve"> از مسلمانان در آن جا حضور دارند، و عمربن الخطاب هم در آن باغ بود، و در م</w:t>
      </w:r>
      <w:r w:rsidR="00B9084A">
        <w:rPr>
          <w:rStyle w:val="Char4"/>
          <w:rtl/>
        </w:rPr>
        <w:t>ی</w:t>
      </w:r>
      <w:r w:rsidRPr="00160189">
        <w:rPr>
          <w:rStyle w:val="Char4"/>
          <w:rtl/>
        </w:rPr>
        <w:t>ان آنها مرد</w:t>
      </w:r>
      <w:r w:rsidR="00A15996">
        <w:rPr>
          <w:rStyle w:val="Char4"/>
          <w:rtl/>
        </w:rPr>
        <w:t>ی</w:t>
      </w:r>
      <w:r w:rsidRPr="00160189">
        <w:rPr>
          <w:rStyle w:val="Char4"/>
          <w:rtl/>
        </w:rPr>
        <w:t xml:space="preserve"> بود </w:t>
      </w:r>
      <w:r w:rsidR="009D063B">
        <w:rPr>
          <w:rStyle w:val="Char4"/>
          <w:rtl/>
        </w:rPr>
        <w:t>ک</w:t>
      </w:r>
      <w:r w:rsidRPr="00160189">
        <w:rPr>
          <w:rStyle w:val="Char4"/>
          <w:rtl/>
        </w:rPr>
        <w:t>ه حلقه‏ها</w:t>
      </w:r>
      <w:r w:rsidR="00A15996">
        <w:rPr>
          <w:rStyle w:val="Char4"/>
          <w:rtl/>
        </w:rPr>
        <w:t>ی</w:t>
      </w:r>
      <w:r w:rsidRPr="00160189">
        <w:rPr>
          <w:rStyle w:val="Char4"/>
          <w:rtl/>
        </w:rPr>
        <w:t xml:space="preserve"> آهن</w:t>
      </w:r>
      <w:r w:rsidR="00A15996">
        <w:rPr>
          <w:rStyle w:val="Char4"/>
          <w:rtl/>
        </w:rPr>
        <w:t>ی</w:t>
      </w:r>
      <w:r w:rsidRPr="00244682">
        <w:rPr>
          <w:rStyle w:val="Char4"/>
          <w:vertAlign w:val="superscript"/>
          <w:rtl/>
        </w:rPr>
        <w:footnoteReference w:id="299"/>
      </w:r>
      <w:r w:rsidRPr="00160189">
        <w:rPr>
          <w:rStyle w:val="Char4"/>
          <w:rtl/>
        </w:rPr>
        <w:t xml:space="preserve"> بر (سر) خود داشت. عمر (خطاب به عائشه) گفت: تو را چه ا</w:t>
      </w:r>
      <w:r w:rsidR="00B9084A">
        <w:rPr>
          <w:rStyle w:val="Char4"/>
          <w:rtl/>
        </w:rPr>
        <w:t>ی</w:t>
      </w:r>
      <w:r w:rsidRPr="00160189">
        <w:rPr>
          <w:rStyle w:val="Char4"/>
          <w:rtl/>
        </w:rPr>
        <w:t>ن جا آورده است؟ به خدا سوگند، تو با جرأت</w:t>
      </w:r>
      <w:r w:rsidR="00A15996">
        <w:rPr>
          <w:rStyle w:val="Char4"/>
          <w:rtl/>
        </w:rPr>
        <w:t>ی</w:t>
      </w:r>
      <w:r w:rsidRPr="00160189">
        <w:rPr>
          <w:rStyle w:val="Char4"/>
          <w:rtl/>
        </w:rPr>
        <w:t>! چه چ</w:t>
      </w:r>
      <w:r w:rsidR="00B9084A">
        <w:rPr>
          <w:rStyle w:val="Char4"/>
          <w:rtl/>
        </w:rPr>
        <w:t>ی</w:t>
      </w:r>
      <w:r w:rsidRPr="00160189">
        <w:rPr>
          <w:rStyle w:val="Char4"/>
          <w:rtl/>
        </w:rPr>
        <w:t>ز تو را در امان م</w:t>
      </w:r>
      <w:r w:rsidR="00A15996">
        <w:rPr>
          <w:rStyle w:val="Char4"/>
          <w:rtl/>
        </w:rPr>
        <w:t>ی</w:t>
      </w:r>
      <w:r w:rsidRPr="00160189">
        <w:rPr>
          <w:rStyle w:val="Char4"/>
          <w:rtl/>
        </w:rPr>
        <w:t xml:space="preserve">‏دارد </w:t>
      </w:r>
      <w:r w:rsidR="009D063B">
        <w:rPr>
          <w:rStyle w:val="Char4"/>
          <w:rtl/>
        </w:rPr>
        <w:t>ک</w:t>
      </w:r>
      <w:r w:rsidRPr="00160189">
        <w:rPr>
          <w:rStyle w:val="Char4"/>
          <w:rtl/>
        </w:rPr>
        <w:t>ه بلا</w:t>
      </w:r>
      <w:r w:rsidR="00B9084A">
        <w:rPr>
          <w:rStyle w:val="Char4"/>
          <w:rtl/>
        </w:rPr>
        <w:t>ی</w:t>
      </w:r>
      <w:r w:rsidR="00A15996">
        <w:rPr>
          <w:rStyle w:val="Char4"/>
          <w:rtl/>
        </w:rPr>
        <w:t>ی</w:t>
      </w:r>
      <w:r w:rsidRPr="00160189">
        <w:rPr>
          <w:rStyle w:val="Char4"/>
          <w:rtl/>
        </w:rPr>
        <w:t xml:space="preserve"> پ</w:t>
      </w:r>
      <w:r w:rsidR="00B9084A">
        <w:rPr>
          <w:rStyle w:val="Char4"/>
          <w:rtl/>
        </w:rPr>
        <w:t>ی</w:t>
      </w:r>
      <w:r w:rsidRPr="00160189">
        <w:rPr>
          <w:rStyle w:val="Char4"/>
          <w:rtl/>
        </w:rPr>
        <w:t>ش آ</w:t>
      </w:r>
      <w:r w:rsidR="00B9084A">
        <w:rPr>
          <w:rStyle w:val="Char4"/>
          <w:rtl/>
        </w:rPr>
        <w:t>ی</w:t>
      </w:r>
      <w:r w:rsidRPr="00160189">
        <w:rPr>
          <w:rStyle w:val="Char4"/>
          <w:rtl/>
        </w:rPr>
        <w:t xml:space="preserve">د و </w:t>
      </w:r>
      <w:r w:rsidR="00B9084A">
        <w:rPr>
          <w:rStyle w:val="Char4"/>
          <w:rtl/>
        </w:rPr>
        <w:t>ی</w:t>
      </w:r>
      <w:r w:rsidRPr="00160189">
        <w:rPr>
          <w:rStyle w:val="Char4"/>
          <w:rtl/>
        </w:rPr>
        <w:t>ا عقب نش</w:t>
      </w:r>
      <w:r w:rsidR="00B9084A">
        <w:rPr>
          <w:rStyle w:val="Char4"/>
          <w:rtl/>
        </w:rPr>
        <w:t>ی</w:t>
      </w:r>
      <w:r w:rsidRPr="00160189">
        <w:rPr>
          <w:rStyle w:val="Char4"/>
          <w:rtl/>
        </w:rPr>
        <w:t>ن</w:t>
      </w:r>
      <w:r w:rsidR="00A15996">
        <w:rPr>
          <w:rStyle w:val="Char4"/>
          <w:rtl/>
        </w:rPr>
        <w:t>ی</w:t>
      </w:r>
      <w:r w:rsidRPr="00160189">
        <w:rPr>
          <w:rStyle w:val="Char4"/>
          <w:rtl/>
        </w:rPr>
        <w:t xml:space="preserve"> رخ بدهد،</w:t>
      </w:r>
      <w:r w:rsidRPr="00160189">
        <w:rPr>
          <w:rStyle w:val="Char4"/>
          <w:rFonts w:hint="cs"/>
          <w:rtl/>
        </w:rPr>
        <w:t xml:space="preserve"> </w:t>
      </w:r>
      <w:r w:rsidRPr="00160189">
        <w:rPr>
          <w:rStyle w:val="Char4"/>
          <w:rtl/>
        </w:rPr>
        <w:t xml:space="preserve">و مرا آنقدر ملامت نمود </w:t>
      </w:r>
      <w:r w:rsidR="009D063B">
        <w:rPr>
          <w:rStyle w:val="Char4"/>
          <w:rtl/>
        </w:rPr>
        <w:t>ک</w:t>
      </w:r>
      <w:r w:rsidRPr="00160189">
        <w:rPr>
          <w:rStyle w:val="Char4"/>
          <w:rtl/>
        </w:rPr>
        <w:t>ه آرزو نمودم در همان ساعت زم</w:t>
      </w:r>
      <w:r w:rsidR="00B9084A">
        <w:rPr>
          <w:rStyle w:val="Char4"/>
          <w:rtl/>
        </w:rPr>
        <w:t>ی</w:t>
      </w:r>
      <w:r w:rsidRPr="00160189">
        <w:rPr>
          <w:rStyle w:val="Char4"/>
          <w:rtl/>
        </w:rPr>
        <w:t>ن باز شود و در آن داخل شوم. آن مرد، حلقه‏ها</w:t>
      </w:r>
      <w:r w:rsidR="00A15996">
        <w:rPr>
          <w:rStyle w:val="Char4"/>
          <w:rtl/>
        </w:rPr>
        <w:t>ی</w:t>
      </w:r>
      <w:r w:rsidRPr="00160189">
        <w:rPr>
          <w:rStyle w:val="Char4"/>
          <w:rtl/>
        </w:rPr>
        <w:t xml:space="preserve"> آهن</w:t>
      </w:r>
      <w:r w:rsidR="00A15996">
        <w:rPr>
          <w:rStyle w:val="Char4"/>
          <w:rtl/>
        </w:rPr>
        <w:t>ی</w:t>
      </w:r>
      <w:r w:rsidRPr="00160189">
        <w:rPr>
          <w:rStyle w:val="Char4"/>
          <w:rtl/>
        </w:rPr>
        <w:t xml:space="preserve"> را از رو</w:t>
      </w:r>
      <w:r w:rsidR="00A15996">
        <w:rPr>
          <w:rStyle w:val="Char4"/>
          <w:rtl/>
        </w:rPr>
        <w:t>ی</w:t>
      </w:r>
      <w:r w:rsidRPr="00160189">
        <w:rPr>
          <w:rStyle w:val="Char4"/>
          <w:rtl/>
        </w:rPr>
        <w:t xml:space="preserve"> خود برداشت. د</w:t>
      </w:r>
      <w:r w:rsidR="00B9084A">
        <w:rPr>
          <w:rStyle w:val="Char4"/>
          <w:rtl/>
        </w:rPr>
        <w:t>ی</w:t>
      </w:r>
      <w:r w:rsidRPr="00160189">
        <w:rPr>
          <w:rStyle w:val="Char4"/>
          <w:rtl/>
        </w:rPr>
        <w:t>دم طلحه بن عب</w:t>
      </w:r>
      <w:r w:rsidR="00B9084A">
        <w:rPr>
          <w:rStyle w:val="Char4"/>
          <w:rtl/>
        </w:rPr>
        <w:t>ی</w:t>
      </w:r>
      <w:r w:rsidRPr="00160189">
        <w:rPr>
          <w:rStyle w:val="Char4"/>
          <w:rtl/>
        </w:rPr>
        <w:t>د</w:t>
      </w:r>
      <w:r w:rsidR="001224D1">
        <w:rPr>
          <w:rStyle w:val="Char4"/>
          <w:rtl/>
        </w:rPr>
        <w:t>الله</w:t>
      </w:r>
      <w:r w:rsidRPr="00160189">
        <w:rPr>
          <w:rStyle w:val="Char4"/>
          <w:rtl/>
        </w:rPr>
        <w:t xml:space="preserve"> است، گفت: ا</w:t>
      </w:r>
      <w:r w:rsidR="00A15996">
        <w:rPr>
          <w:rStyle w:val="Char4"/>
          <w:rtl/>
        </w:rPr>
        <w:t>ی</w:t>
      </w:r>
      <w:r w:rsidRPr="00160189">
        <w:rPr>
          <w:rStyle w:val="Char4"/>
          <w:rtl/>
        </w:rPr>
        <w:t xml:space="preserve"> عمر، وا</w:t>
      </w:r>
      <w:r w:rsidR="00A15996">
        <w:rPr>
          <w:rStyle w:val="Char4"/>
          <w:rtl/>
        </w:rPr>
        <w:t>ی</w:t>
      </w:r>
      <w:r w:rsidRPr="00160189">
        <w:rPr>
          <w:rStyle w:val="Char4"/>
          <w:rtl/>
        </w:rPr>
        <w:t xml:space="preserve"> بر تو، امروز ز</w:t>
      </w:r>
      <w:r w:rsidR="00B9084A">
        <w:rPr>
          <w:rStyle w:val="Char4"/>
          <w:rtl/>
        </w:rPr>
        <w:t>ی</w:t>
      </w:r>
      <w:r w:rsidRPr="00160189">
        <w:rPr>
          <w:rStyle w:val="Char4"/>
          <w:rtl/>
        </w:rPr>
        <w:t>اده رو</w:t>
      </w:r>
      <w:r w:rsidR="00A15996">
        <w:rPr>
          <w:rStyle w:val="Char4"/>
          <w:rtl/>
        </w:rPr>
        <w:t>ی</w:t>
      </w:r>
      <w:r w:rsidRPr="00160189">
        <w:rPr>
          <w:rStyle w:val="Char4"/>
          <w:rtl/>
        </w:rPr>
        <w:t xml:space="preserve"> نمود</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نار رفتن و فرار جز </w:t>
      </w:r>
      <w:r w:rsidR="001C48E8">
        <w:rPr>
          <w:rStyle w:val="Char4"/>
          <w:rtl/>
        </w:rPr>
        <w:t>به‌سو</w:t>
      </w:r>
      <w:r w:rsidR="00A15996">
        <w:rPr>
          <w:rStyle w:val="Char4"/>
          <w:rtl/>
        </w:rPr>
        <w:t>ی</w:t>
      </w:r>
      <w:r w:rsidRPr="00160189">
        <w:rPr>
          <w:rStyle w:val="Char4"/>
          <w:rtl/>
        </w:rPr>
        <w:t xml:space="preserve"> خداوند </w:t>
      </w:r>
      <w:r w:rsidR="009D063B" w:rsidRPr="009D063B">
        <w:rPr>
          <w:rStyle w:val="Char4"/>
          <w:rFonts w:cs="CTraditional Arabic"/>
          <w:rtl/>
        </w:rPr>
        <w:t>ﻷ</w:t>
      </w:r>
      <w:r w:rsidRPr="00160189">
        <w:rPr>
          <w:rStyle w:val="Char4"/>
          <w:rtl/>
        </w:rPr>
        <w:t xml:space="preserve"> د</w:t>
      </w:r>
      <w:r w:rsidR="00B9084A">
        <w:rPr>
          <w:rStyle w:val="Char4"/>
          <w:rtl/>
        </w:rPr>
        <w:t>ی</w:t>
      </w:r>
      <w:r w:rsidRPr="00160189">
        <w:rPr>
          <w:rStyle w:val="Char4"/>
          <w:rtl/>
        </w:rPr>
        <w:t xml:space="preserve">گر به </w:t>
      </w:r>
      <w:r w:rsidR="009D063B">
        <w:rPr>
          <w:rStyle w:val="Char4"/>
          <w:rtl/>
        </w:rPr>
        <w:t>ک</w:t>
      </w:r>
      <w:r w:rsidRPr="00160189">
        <w:rPr>
          <w:rStyle w:val="Char4"/>
          <w:rtl/>
        </w:rPr>
        <w:t>دام سو است. عائشه م</w:t>
      </w:r>
      <w:r w:rsidR="00A15996">
        <w:rPr>
          <w:rStyle w:val="Char4"/>
          <w:rtl/>
        </w:rPr>
        <w:t>ی</w:t>
      </w:r>
      <w:r w:rsidRPr="00160189">
        <w:rPr>
          <w:rStyle w:val="Char4"/>
          <w:rtl/>
        </w:rPr>
        <w:t>‏گو</w:t>
      </w:r>
      <w:r w:rsidR="00B9084A">
        <w:rPr>
          <w:rStyle w:val="Char4"/>
          <w:rtl/>
        </w:rPr>
        <w:t>ی</w:t>
      </w:r>
      <w:r w:rsidRPr="00160189">
        <w:rPr>
          <w:rStyle w:val="Char4"/>
          <w:rtl/>
        </w:rPr>
        <w:t>د: مرد</w:t>
      </w:r>
      <w:r w:rsidR="00A15996">
        <w:rPr>
          <w:rStyle w:val="Char4"/>
          <w:rtl/>
        </w:rPr>
        <w:t>ی</w:t>
      </w:r>
      <w:r w:rsidRPr="00160189">
        <w:rPr>
          <w:rStyle w:val="Char4"/>
          <w:rtl/>
        </w:rPr>
        <w:t xml:space="preserve"> از قر</w:t>
      </w:r>
      <w:r w:rsidR="00B9084A">
        <w:rPr>
          <w:rStyle w:val="Char4"/>
          <w:rtl/>
        </w:rPr>
        <w:t>ی</w:t>
      </w:r>
      <w:r w:rsidRPr="00160189">
        <w:rPr>
          <w:rStyle w:val="Char4"/>
          <w:rtl/>
        </w:rPr>
        <w:t xml:space="preserve">ش </w:t>
      </w:r>
      <w:r w:rsidR="009D063B">
        <w:rPr>
          <w:rStyle w:val="Char4"/>
          <w:rtl/>
        </w:rPr>
        <w:t>ک</w:t>
      </w:r>
      <w:r w:rsidRPr="00160189">
        <w:rPr>
          <w:rStyle w:val="Char4"/>
          <w:rtl/>
        </w:rPr>
        <w:t>ه به او ابن عرقه گفته م</w:t>
      </w:r>
      <w:r w:rsidR="00A15996">
        <w:rPr>
          <w:rStyle w:val="Char4"/>
          <w:rtl/>
        </w:rPr>
        <w:t>ی</w:t>
      </w:r>
      <w:r w:rsidRPr="00160189">
        <w:rPr>
          <w:rStyle w:val="Char4"/>
          <w:rtl/>
        </w:rPr>
        <w:t>‏شد سعد را با ت</w:t>
      </w:r>
      <w:r w:rsidR="00B9084A">
        <w:rPr>
          <w:rStyle w:val="Char4"/>
          <w:rtl/>
        </w:rPr>
        <w:t>ی</w:t>
      </w:r>
      <w:r w:rsidRPr="00160189">
        <w:rPr>
          <w:rStyle w:val="Char4"/>
          <w:rtl/>
        </w:rPr>
        <w:t>ر م</w:t>
      </w:r>
      <w:r w:rsidR="00A15996">
        <w:rPr>
          <w:rStyle w:val="Char4"/>
          <w:rtl/>
        </w:rPr>
        <w:t>ی</w:t>
      </w:r>
      <w:r w:rsidRPr="00160189">
        <w:rPr>
          <w:rStyle w:val="Char4"/>
          <w:rtl/>
        </w:rPr>
        <w:t>‏زند، و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را بگ</w:t>
      </w:r>
      <w:r w:rsidR="00B9084A">
        <w:rPr>
          <w:rStyle w:val="Char4"/>
          <w:rtl/>
        </w:rPr>
        <w:t>ی</w:t>
      </w:r>
      <w:r w:rsidRPr="00160189">
        <w:rPr>
          <w:rStyle w:val="Char4"/>
          <w:rtl/>
        </w:rPr>
        <w:t>ر، من ابن عرقه هستم، و ت</w:t>
      </w:r>
      <w:r w:rsidR="00B9084A">
        <w:rPr>
          <w:rStyle w:val="Char4"/>
          <w:rtl/>
        </w:rPr>
        <w:t>ی</w:t>
      </w:r>
      <w:r w:rsidRPr="00160189">
        <w:rPr>
          <w:rStyle w:val="Char4"/>
          <w:rtl/>
        </w:rPr>
        <w:t>ر به رگ ح</w:t>
      </w:r>
      <w:r w:rsidR="00B9084A">
        <w:rPr>
          <w:rStyle w:val="Char4"/>
          <w:rtl/>
        </w:rPr>
        <w:t>ی</w:t>
      </w:r>
      <w:r w:rsidRPr="00160189">
        <w:rPr>
          <w:rStyle w:val="Char4"/>
          <w:rtl/>
        </w:rPr>
        <w:t>ات و</w:t>
      </w:r>
      <w:r w:rsidR="00A15996">
        <w:rPr>
          <w:rStyle w:val="Char4"/>
          <w:rtl/>
        </w:rPr>
        <w:t>ی</w:t>
      </w:r>
      <w:r w:rsidRPr="00160189">
        <w:rPr>
          <w:rStyle w:val="Char4"/>
          <w:rtl/>
        </w:rPr>
        <w:t xml:space="preserve"> اصابت نمود، و آن را قطع ساخت، و سعد نزد خداوند دعا نموده گفت: بار خدا</w:t>
      </w:r>
      <w:r w:rsidR="00B9084A">
        <w:rPr>
          <w:rStyle w:val="Char4"/>
          <w:rtl/>
        </w:rPr>
        <w:t>ی</w:t>
      </w:r>
      <w:r w:rsidRPr="00160189">
        <w:rPr>
          <w:rStyle w:val="Char4"/>
          <w:rtl/>
        </w:rPr>
        <w:t xml:space="preserve">ا، مرا تا آن وقت </w:t>
      </w:r>
      <w:r w:rsidR="009D063B">
        <w:rPr>
          <w:rStyle w:val="Char4"/>
          <w:rtl/>
        </w:rPr>
        <w:t>ک</w:t>
      </w:r>
      <w:r w:rsidRPr="00160189">
        <w:rPr>
          <w:rStyle w:val="Char4"/>
          <w:rtl/>
        </w:rPr>
        <w:t>ه چشمم را از بن</w:t>
      </w:r>
      <w:r w:rsidR="00A15996">
        <w:rPr>
          <w:rStyle w:val="Char4"/>
          <w:rtl/>
        </w:rPr>
        <w:t>ی</w:t>
      </w:r>
      <w:r w:rsidRPr="00160189">
        <w:rPr>
          <w:rStyle w:val="Char4"/>
          <w:rtl/>
        </w:rPr>
        <w:t xml:space="preserve"> قر</w:t>
      </w:r>
      <w:r w:rsidR="00B9084A">
        <w:rPr>
          <w:rStyle w:val="Char4"/>
          <w:rtl/>
        </w:rPr>
        <w:t>ی</w:t>
      </w:r>
      <w:r w:rsidRPr="00160189">
        <w:rPr>
          <w:rStyle w:val="Char4"/>
          <w:rtl/>
        </w:rPr>
        <w:t>ظه روشن نساخته‏ا</w:t>
      </w:r>
      <w:r w:rsidR="00A15996">
        <w:rPr>
          <w:rStyle w:val="Char4"/>
          <w:rtl/>
        </w:rPr>
        <w:t>ی</w:t>
      </w:r>
      <w:r w:rsidRPr="00160189">
        <w:rPr>
          <w:rStyle w:val="Char4"/>
          <w:rtl/>
        </w:rPr>
        <w:t xml:space="preserve"> نم</w:t>
      </w:r>
      <w:r w:rsidR="00B9084A">
        <w:rPr>
          <w:rStyle w:val="Char4"/>
          <w:rtl/>
        </w:rPr>
        <w:t>ی</w:t>
      </w:r>
      <w:r w:rsidRPr="00160189">
        <w:rPr>
          <w:rStyle w:val="Char4"/>
          <w:rtl/>
        </w:rPr>
        <w:t>ران، عائشه</w:t>
      </w:r>
      <w:r w:rsidR="00437588" w:rsidRPr="00437588">
        <w:rPr>
          <w:rStyle w:val="Char4"/>
          <w:rFonts w:cs="CTraditional Arabic"/>
          <w:rtl/>
        </w:rPr>
        <w:t xml:space="preserve"> ل</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آنها هم پ</w:t>
      </w:r>
      <w:r w:rsidR="00B9084A">
        <w:rPr>
          <w:rStyle w:val="Char4"/>
          <w:rtl/>
        </w:rPr>
        <w:t>ی</w:t>
      </w:r>
      <w:r w:rsidRPr="00160189">
        <w:rPr>
          <w:rStyle w:val="Char4"/>
          <w:rtl/>
        </w:rPr>
        <w:t>مانان و دوستان و</w:t>
      </w:r>
      <w:r w:rsidR="00A15996">
        <w:rPr>
          <w:rStyle w:val="Char4"/>
          <w:rtl/>
        </w:rPr>
        <w:t>ی</w:t>
      </w:r>
      <w:r w:rsidRPr="00160189">
        <w:rPr>
          <w:rStyle w:val="Char4"/>
          <w:rtl/>
        </w:rPr>
        <w:t xml:space="preserve"> در جاهل</w:t>
      </w:r>
      <w:r w:rsidR="00B9084A">
        <w:rPr>
          <w:rStyle w:val="Char4"/>
          <w:rtl/>
        </w:rPr>
        <w:t>ی</w:t>
      </w:r>
      <w:r w:rsidRPr="00160189">
        <w:rPr>
          <w:rStyle w:val="Char4"/>
          <w:rtl/>
        </w:rPr>
        <w:t>ت بودند. م</w:t>
      </w:r>
      <w:r w:rsidR="00A15996">
        <w:rPr>
          <w:rStyle w:val="Char4"/>
          <w:rtl/>
        </w:rPr>
        <w:t>ی</w:t>
      </w:r>
      <w:r w:rsidRPr="00160189">
        <w:rPr>
          <w:rStyle w:val="Char4"/>
          <w:rtl/>
        </w:rPr>
        <w:t>‏افزا</w:t>
      </w:r>
      <w:r w:rsidR="00B9084A">
        <w:rPr>
          <w:rStyle w:val="Char4"/>
          <w:rtl/>
        </w:rPr>
        <w:t>ی</w:t>
      </w:r>
      <w:r w:rsidRPr="00160189">
        <w:rPr>
          <w:rStyle w:val="Char4"/>
          <w:rtl/>
        </w:rPr>
        <w:t>د: و جراحتش خش</w:t>
      </w:r>
      <w:r w:rsidR="009D063B">
        <w:rPr>
          <w:rStyle w:val="Char4"/>
          <w:rtl/>
        </w:rPr>
        <w:t>ک</w:t>
      </w:r>
      <w:r w:rsidRPr="00160189">
        <w:rPr>
          <w:rStyle w:val="Char4"/>
          <w:rtl/>
        </w:rPr>
        <w:t xml:space="preserve"> شد، و خدوند باد را بر مشر</w:t>
      </w:r>
      <w:r w:rsidR="009D063B">
        <w:rPr>
          <w:rStyle w:val="Char4"/>
          <w:rtl/>
        </w:rPr>
        <w:t>ک</w:t>
      </w:r>
      <w:r w:rsidR="00B9084A">
        <w:rPr>
          <w:rStyle w:val="Char4"/>
          <w:rtl/>
        </w:rPr>
        <w:t>ی</w:t>
      </w:r>
      <w:r w:rsidRPr="00160189">
        <w:rPr>
          <w:rStyle w:val="Char4"/>
          <w:rtl/>
        </w:rPr>
        <w:t xml:space="preserve">ن فرستاد، و از جانب مؤمنان در جنگ </w:t>
      </w:r>
      <w:r w:rsidR="009D063B">
        <w:rPr>
          <w:rStyle w:val="Char4"/>
          <w:rtl/>
        </w:rPr>
        <w:t>ک</w:t>
      </w:r>
      <w:r w:rsidRPr="00160189">
        <w:rPr>
          <w:rStyle w:val="Char4"/>
          <w:rtl/>
        </w:rPr>
        <w:t xml:space="preserve">ار </w:t>
      </w:r>
      <w:r w:rsidR="009D063B">
        <w:rPr>
          <w:rStyle w:val="Char4"/>
          <w:rtl/>
        </w:rPr>
        <w:t>ک</w:t>
      </w:r>
      <w:r w:rsidRPr="00160189">
        <w:rPr>
          <w:rStyle w:val="Char4"/>
          <w:rtl/>
        </w:rPr>
        <w:t xml:space="preserve">فار را </w:t>
      </w:r>
      <w:r w:rsidR="00B9084A">
        <w:rPr>
          <w:rStyle w:val="Char4"/>
          <w:rtl/>
        </w:rPr>
        <w:t>ی</w:t>
      </w:r>
      <w:r w:rsidR="009D063B">
        <w:rPr>
          <w:rStyle w:val="Char4"/>
          <w:rtl/>
        </w:rPr>
        <w:t>ک</w:t>
      </w:r>
      <w:r w:rsidRPr="00160189">
        <w:rPr>
          <w:rStyle w:val="Char4"/>
          <w:rtl/>
        </w:rPr>
        <w:t>طرفه نمود، و خدا توانا و غالب است.</w:t>
      </w:r>
    </w:p>
    <w:p w:rsidR="00797E01" w:rsidRPr="00160189" w:rsidRDefault="00797E01" w:rsidP="008D1BC1">
      <w:pPr>
        <w:ind w:firstLine="284"/>
        <w:jc w:val="both"/>
        <w:rPr>
          <w:rStyle w:val="Char4"/>
          <w:rtl/>
        </w:rPr>
      </w:pPr>
      <w:r w:rsidRPr="00160189">
        <w:rPr>
          <w:rStyle w:val="Char4"/>
          <w:rtl/>
        </w:rPr>
        <w:t>بعد از آن اَبوسف</w:t>
      </w:r>
      <w:r w:rsidR="00B9084A">
        <w:rPr>
          <w:rStyle w:val="Char4"/>
          <w:rtl/>
        </w:rPr>
        <w:t>ی</w:t>
      </w:r>
      <w:r w:rsidRPr="00160189">
        <w:rPr>
          <w:rStyle w:val="Char4"/>
          <w:rtl/>
        </w:rPr>
        <w:t>ان و همراهانش به م</w:t>
      </w:r>
      <w:r w:rsidR="009D063B">
        <w:rPr>
          <w:rStyle w:val="Char4"/>
          <w:rtl/>
        </w:rPr>
        <w:t>ک</w:t>
      </w:r>
      <w:r w:rsidRPr="00160189">
        <w:rPr>
          <w:rStyle w:val="Char4"/>
          <w:rtl/>
        </w:rPr>
        <w:t>ه رفتند، و ع</w:t>
      </w:r>
      <w:r w:rsidR="00B9084A">
        <w:rPr>
          <w:rStyle w:val="Char4"/>
          <w:rtl/>
        </w:rPr>
        <w:t>یی</w:t>
      </w:r>
      <w:r w:rsidRPr="00160189">
        <w:rPr>
          <w:rStyle w:val="Char4"/>
          <w:rtl/>
        </w:rPr>
        <w:t>نه بن بدر با همراهانش راه</w:t>
      </w:r>
      <w:r w:rsidR="00A15996">
        <w:rPr>
          <w:rStyle w:val="Char4"/>
          <w:rtl/>
        </w:rPr>
        <w:t>ی</w:t>
      </w:r>
      <w:r w:rsidRPr="00160189">
        <w:rPr>
          <w:rStyle w:val="Char4"/>
          <w:rtl/>
        </w:rPr>
        <w:t xml:space="preserve"> نجد گرد</w:t>
      </w:r>
      <w:r w:rsidR="00B9084A">
        <w:rPr>
          <w:rStyle w:val="Char4"/>
          <w:rtl/>
        </w:rPr>
        <w:t>ی</w:t>
      </w:r>
      <w:r w:rsidRPr="00160189">
        <w:rPr>
          <w:rStyle w:val="Char4"/>
          <w:rtl/>
        </w:rPr>
        <w:t>دند، و بن</w:t>
      </w:r>
      <w:r w:rsidR="00A15996">
        <w:rPr>
          <w:rStyle w:val="Char4"/>
          <w:rtl/>
        </w:rPr>
        <w:t>ی</w:t>
      </w:r>
      <w:r w:rsidRPr="00160189">
        <w:rPr>
          <w:rStyle w:val="Char4"/>
          <w:rtl/>
        </w:rPr>
        <w:t xml:space="preserve"> قر</w:t>
      </w:r>
      <w:r w:rsidR="00B9084A">
        <w:rPr>
          <w:rStyle w:val="Char4"/>
          <w:rtl/>
        </w:rPr>
        <w:t>ی</w:t>
      </w:r>
      <w:r w:rsidRPr="00160189">
        <w:rPr>
          <w:rStyle w:val="Char4"/>
          <w:rtl/>
        </w:rPr>
        <w:t>ظه برگشته در قلعه‏ها و پناهگاه</w:t>
      </w:r>
      <w:r w:rsidR="00A15996">
        <w:rPr>
          <w:rStyle w:val="Char4"/>
          <w:rtl/>
        </w:rPr>
        <w:t>‏هایشان</w:t>
      </w:r>
      <w:r w:rsidR="001C48E8">
        <w:rPr>
          <w:rStyle w:val="Char4"/>
          <w:rtl/>
        </w:rPr>
        <w:t xml:space="preserve"> </w:t>
      </w:r>
      <w:r w:rsidRPr="00160189">
        <w:rPr>
          <w:rStyle w:val="Char4"/>
          <w:rtl/>
        </w:rPr>
        <w:t>جا</w:t>
      </w:r>
      <w:r w:rsidR="00A15996">
        <w:rPr>
          <w:rStyle w:val="Char4"/>
          <w:rtl/>
        </w:rPr>
        <w:t>ی</w:t>
      </w:r>
      <w:r w:rsidRPr="00160189">
        <w:rPr>
          <w:rStyle w:val="Char4"/>
          <w:rtl/>
        </w:rPr>
        <w:t xml:space="preserve"> گرفتند، و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مد</w:t>
      </w:r>
      <w:r w:rsidR="00B9084A">
        <w:rPr>
          <w:rStyle w:val="Char4"/>
          <w:rtl/>
        </w:rPr>
        <w:t>ی</w:t>
      </w:r>
      <w:r w:rsidRPr="00160189">
        <w:rPr>
          <w:rStyle w:val="Char4"/>
          <w:rtl/>
        </w:rPr>
        <w:t>نه برگشت، و به برپا</w:t>
      </w:r>
      <w:r w:rsidR="00B9084A">
        <w:rPr>
          <w:rStyle w:val="Char4"/>
          <w:rtl/>
        </w:rPr>
        <w:t>ی</w:t>
      </w:r>
      <w:r w:rsidR="00A15996">
        <w:rPr>
          <w:rStyle w:val="Char4"/>
          <w:rtl/>
        </w:rPr>
        <w:t>ی</w:t>
      </w:r>
      <w:r w:rsidRPr="00160189">
        <w:rPr>
          <w:rStyle w:val="Char4"/>
          <w:rtl/>
        </w:rPr>
        <w:t xml:space="preserve"> قبه‏ا</w:t>
      </w:r>
      <w:r w:rsidR="00A15996">
        <w:rPr>
          <w:rStyle w:val="Char4"/>
          <w:rtl/>
        </w:rPr>
        <w:t>ی</w:t>
      </w:r>
      <w:r w:rsidRPr="00160189">
        <w:rPr>
          <w:rStyle w:val="Char4"/>
          <w:rtl/>
        </w:rPr>
        <w:t xml:space="preserve"> از پوست دستور داد، </w:t>
      </w:r>
      <w:r w:rsidR="009D063B">
        <w:rPr>
          <w:rStyle w:val="Char4"/>
          <w:rtl/>
        </w:rPr>
        <w:t>ک</w:t>
      </w:r>
      <w:r w:rsidRPr="00160189">
        <w:rPr>
          <w:rStyle w:val="Char4"/>
          <w:rtl/>
        </w:rPr>
        <w:t>ه بر دوش سعد در مسجد برپا گرد</w:t>
      </w:r>
      <w:r w:rsidR="00B9084A">
        <w:rPr>
          <w:rStyle w:val="Char4"/>
          <w:rtl/>
        </w:rPr>
        <w:t>ی</w:t>
      </w:r>
      <w:r w:rsidRPr="00160189">
        <w:rPr>
          <w:rStyle w:val="Char4"/>
          <w:rtl/>
        </w:rPr>
        <w:t>د. عائشه</w:t>
      </w:r>
      <w:r w:rsidR="00437588" w:rsidRPr="00437588">
        <w:rPr>
          <w:rStyle w:val="Char4"/>
          <w:rFonts w:cs="CTraditional Arabic"/>
          <w:rtl/>
        </w:rPr>
        <w:t xml:space="preserve"> ب</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جبرئ</w:t>
      </w:r>
      <w:r w:rsidR="00B9084A">
        <w:rPr>
          <w:rStyle w:val="Char4"/>
          <w:rtl/>
        </w:rPr>
        <w:t>ی</w:t>
      </w:r>
      <w:r w:rsidRPr="00160189">
        <w:rPr>
          <w:rStyle w:val="Char4"/>
          <w:rtl/>
        </w:rPr>
        <w:t>ل</w:t>
      </w:r>
      <w:r w:rsidR="00437588">
        <w:rPr>
          <w:rStyle w:val="Char4"/>
          <w:rtl/>
        </w:rPr>
        <w:t xml:space="preserve"> </w:t>
      </w:r>
      <w:r w:rsidR="00437588" w:rsidRPr="00437588">
        <w:rPr>
          <w:rStyle w:val="Char4"/>
          <w:rFonts w:cs="CTraditional Arabic"/>
          <w:rtl/>
        </w:rPr>
        <w:t>÷</w:t>
      </w:r>
      <w:r w:rsidRPr="00160189">
        <w:rPr>
          <w:rStyle w:val="Char4"/>
          <w:rtl/>
        </w:rPr>
        <w:t xml:space="preserve"> در حال</w:t>
      </w:r>
      <w:r w:rsidR="00A15996">
        <w:rPr>
          <w:rStyle w:val="Char4"/>
          <w:rtl/>
        </w:rPr>
        <w:t>ی</w:t>
      </w:r>
      <w:r w:rsidRPr="00160189">
        <w:rPr>
          <w:rStyle w:val="Char4"/>
          <w:rtl/>
        </w:rPr>
        <w:t xml:space="preserve"> آمد </w:t>
      </w:r>
      <w:r w:rsidR="009D063B">
        <w:rPr>
          <w:rStyle w:val="Char4"/>
          <w:rtl/>
        </w:rPr>
        <w:t>ک</w:t>
      </w:r>
      <w:r w:rsidRPr="00160189">
        <w:rPr>
          <w:rStyle w:val="Char4"/>
          <w:rtl/>
        </w:rPr>
        <w:t>ه بر دندان‏ها</w:t>
      </w:r>
      <w:r w:rsidR="00A15996">
        <w:rPr>
          <w:rStyle w:val="Char4"/>
          <w:rtl/>
        </w:rPr>
        <w:t>ی</w:t>
      </w:r>
      <w:r w:rsidRPr="00160189">
        <w:rPr>
          <w:rStyle w:val="Char4"/>
          <w:rtl/>
        </w:rPr>
        <w:t xml:space="preserve"> ثنا</w:t>
      </w:r>
      <w:r w:rsidR="00B9084A">
        <w:rPr>
          <w:rStyle w:val="Char4"/>
          <w:rtl/>
        </w:rPr>
        <w:t>ی</w:t>
      </w:r>
      <w:r w:rsidRPr="00160189">
        <w:rPr>
          <w:rStyle w:val="Char4"/>
          <w:rtl/>
        </w:rPr>
        <w:t>ا اش گرد و غبار بود، گفت: (آ</w:t>
      </w:r>
      <w:r w:rsidR="00B9084A">
        <w:rPr>
          <w:rStyle w:val="Char4"/>
          <w:rtl/>
        </w:rPr>
        <w:t>ی</w:t>
      </w:r>
      <w:r w:rsidRPr="00160189">
        <w:rPr>
          <w:rStyle w:val="Char4"/>
          <w:rtl/>
        </w:rPr>
        <w:t>ا سلاح را گذاشت</w:t>
      </w:r>
      <w:r w:rsidR="00A15996">
        <w:rPr>
          <w:rStyle w:val="Char4"/>
          <w:rtl/>
        </w:rPr>
        <w:t>ی</w:t>
      </w:r>
      <w:r w:rsidRPr="00160189">
        <w:rPr>
          <w:rStyle w:val="Char4"/>
          <w:rtl/>
        </w:rPr>
        <w:t>؟، به خدا سوگند، ملائ</w:t>
      </w:r>
      <w:r w:rsidR="009D063B">
        <w:rPr>
          <w:rStyle w:val="Char4"/>
          <w:rtl/>
        </w:rPr>
        <w:t>ک</w:t>
      </w:r>
      <w:r w:rsidRPr="00160189">
        <w:rPr>
          <w:rStyle w:val="Char4"/>
          <w:rtl/>
        </w:rPr>
        <w:t xml:space="preserve"> تا ا</w:t>
      </w:r>
      <w:r w:rsidR="009D063B">
        <w:rPr>
          <w:rStyle w:val="Char4"/>
          <w:rtl/>
        </w:rPr>
        <w:t>ک</w:t>
      </w:r>
      <w:r w:rsidRPr="00160189">
        <w:rPr>
          <w:rStyle w:val="Char4"/>
          <w:rtl/>
        </w:rPr>
        <w:t xml:space="preserve">نون سلاح خود را نگذاشته‏اند، </w:t>
      </w:r>
      <w:r w:rsidR="001C48E8">
        <w:rPr>
          <w:rStyle w:val="Char4"/>
          <w:rtl/>
        </w:rPr>
        <w:t>به‌سو</w:t>
      </w:r>
      <w:r w:rsidR="00A15996">
        <w:rPr>
          <w:rStyle w:val="Char4"/>
          <w:rtl/>
        </w:rPr>
        <w:t>ی</w:t>
      </w:r>
      <w:r w:rsidRPr="00160189">
        <w:rPr>
          <w:rStyle w:val="Char4"/>
          <w:rtl/>
        </w:rPr>
        <w:t xml:space="preserve"> بن</w:t>
      </w:r>
      <w:r w:rsidR="00A15996">
        <w:rPr>
          <w:rStyle w:val="Char4"/>
          <w:rtl/>
        </w:rPr>
        <w:t>ی</w:t>
      </w:r>
      <w:r w:rsidRPr="00160189">
        <w:rPr>
          <w:rStyle w:val="Char4"/>
          <w:rtl/>
        </w:rPr>
        <w:t xml:space="preserve"> قر</w:t>
      </w:r>
      <w:r w:rsidR="00B9084A">
        <w:rPr>
          <w:rStyle w:val="Char4"/>
          <w:rtl/>
        </w:rPr>
        <w:t>ی</w:t>
      </w:r>
      <w:r w:rsidRPr="00160189">
        <w:rPr>
          <w:rStyle w:val="Char4"/>
          <w:rtl/>
        </w:rPr>
        <w:t>ظه ب</w:t>
      </w:r>
      <w:r w:rsidR="00B9084A">
        <w:rPr>
          <w:rStyle w:val="Char4"/>
          <w:rtl/>
        </w:rPr>
        <w:t>ی</w:t>
      </w:r>
      <w:r w:rsidRPr="00160189">
        <w:rPr>
          <w:rStyle w:val="Char4"/>
          <w:rtl/>
        </w:rPr>
        <w:t>رون شو و با آنها بجنگ)، م</w:t>
      </w:r>
      <w:r w:rsidR="00A15996">
        <w:rPr>
          <w:rStyle w:val="Char4"/>
          <w:rtl/>
        </w:rPr>
        <w:t>ی</w:t>
      </w:r>
      <w:r w:rsidRPr="00160189">
        <w:rPr>
          <w:rStyle w:val="Char4"/>
          <w:rtl/>
        </w:rPr>
        <w:t>‏افزا</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سلاح خود را پوش</w:t>
      </w:r>
      <w:r w:rsidR="00B9084A">
        <w:rPr>
          <w:rStyle w:val="Char4"/>
          <w:rtl/>
        </w:rPr>
        <w:t>ی</w:t>
      </w:r>
      <w:r w:rsidRPr="00160189">
        <w:rPr>
          <w:rStyle w:val="Char4"/>
          <w:rtl/>
        </w:rPr>
        <w:t>د، و در م</w:t>
      </w:r>
      <w:r w:rsidR="00B9084A">
        <w:rPr>
          <w:rStyle w:val="Char4"/>
          <w:rtl/>
        </w:rPr>
        <w:t>ی</w:t>
      </w:r>
      <w:r w:rsidRPr="00160189">
        <w:rPr>
          <w:rStyle w:val="Char4"/>
          <w:rtl/>
        </w:rPr>
        <w:t xml:space="preserve">ان مردم اعلان </w:t>
      </w:r>
      <w:r w:rsidR="009D063B">
        <w:rPr>
          <w:rStyle w:val="Char4"/>
          <w:rtl/>
        </w:rPr>
        <w:t>ک</w:t>
      </w:r>
      <w:r w:rsidRPr="00160189">
        <w:rPr>
          <w:rStyle w:val="Char4"/>
          <w:rtl/>
        </w:rPr>
        <w:t>وچ نمود تا خارج شوند، و بر بن</w:t>
      </w:r>
      <w:r w:rsidR="00A15996">
        <w:rPr>
          <w:rStyle w:val="Char4"/>
          <w:rtl/>
        </w:rPr>
        <w:t>ی</w:t>
      </w:r>
      <w:r w:rsidR="00244682">
        <w:rPr>
          <w:rStyle w:val="Char4"/>
          <w:rtl/>
        </w:rPr>
        <w:t xml:space="preserve"> غنم -</w:t>
      </w:r>
      <w:r w:rsidR="009D063B">
        <w:rPr>
          <w:rStyle w:val="Char4"/>
          <w:rtl/>
        </w:rPr>
        <w:t>ک</w:t>
      </w:r>
      <w:r w:rsidRPr="00160189">
        <w:rPr>
          <w:rStyle w:val="Char4"/>
          <w:rtl/>
        </w:rPr>
        <w:t>ه همسا</w:t>
      </w:r>
      <w:r w:rsidR="00B9084A">
        <w:rPr>
          <w:rStyle w:val="Char4"/>
          <w:rtl/>
        </w:rPr>
        <w:t>ی</w:t>
      </w:r>
      <w:r w:rsidRPr="00160189">
        <w:rPr>
          <w:rStyle w:val="Char4"/>
          <w:rtl/>
        </w:rPr>
        <w:t>ه‏ها</w:t>
      </w:r>
      <w:r w:rsidR="00A15996">
        <w:rPr>
          <w:rStyle w:val="Char4"/>
          <w:rtl/>
        </w:rPr>
        <w:t>ی</w:t>
      </w:r>
      <w:r w:rsidR="00244682">
        <w:rPr>
          <w:rStyle w:val="Char4"/>
          <w:rtl/>
        </w:rPr>
        <w:t xml:space="preserve"> مسجد و در اطراف آن بودند</w:t>
      </w:r>
      <w:r w:rsidR="00244682">
        <w:rPr>
          <w:rStyle w:val="Char4"/>
          <w:spacing w:val="-4"/>
          <w:rtl/>
        </w:rPr>
        <w:t>-</w:t>
      </w:r>
      <w:r w:rsidR="00244682">
        <w:rPr>
          <w:rStyle w:val="Char4"/>
          <w:rFonts w:hint="cs"/>
          <w:spacing w:val="-4"/>
          <w:rtl/>
        </w:rPr>
        <w:t xml:space="preserve"> </w:t>
      </w:r>
      <w:r w:rsidRPr="00244682">
        <w:rPr>
          <w:rStyle w:val="Char4"/>
          <w:spacing w:val="-4"/>
          <w:rtl/>
        </w:rPr>
        <w:t>گذشت و گفت: «</w:t>
      </w:r>
      <w:r w:rsidR="009D063B" w:rsidRPr="00244682">
        <w:rPr>
          <w:rStyle w:val="Char4"/>
          <w:spacing w:val="-4"/>
          <w:rtl/>
        </w:rPr>
        <w:t>ک</w:t>
      </w:r>
      <w:r w:rsidR="00A15996" w:rsidRPr="00244682">
        <w:rPr>
          <w:rStyle w:val="Char4"/>
          <w:spacing w:val="-4"/>
          <w:rtl/>
        </w:rPr>
        <w:t>ی</w:t>
      </w:r>
      <w:r w:rsidRPr="00244682">
        <w:rPr>
          <w:rStyle w:val="Char4"/>
          <w:spacing w:val="-4"/>
          <w:rtl/>
        </w:rPr>
        <w:t xml:space="preserve"> بر شما عبور نمود؟» گفتند: «دح</w:t>
      </w:r>
      <w:r w:rsidR="00B9084A" w:rsidRPr="00244682">
        <w:rPr>
          <w:rStyle w:val="Char4"/>
          <w:spacing w:val="-4"/>
          <w:rtl/>
        </w:rPr>
        <w:t>ی</w:t>
      </w:r>
      <w:r w:rsidRPr="00244682">
        <w:rPr>
          <w:rStyle w:val="Char4"/>
          <w:spacing w:val="-4"/>
          <w:rtl/>
        </w:rPr>
        <w:t>ه ال</w:t>
      </w:r>
      <w:r w:rsidR="009D063B" w:rsidRPr="00244682">
        <w:rPr>
          <w:rStyle w:val="Char4"/>
          <w:spacing w:val="-4"/>
          <w:rtl/>
        </w:rPr>
        <w:t>ک</w:t>
      </w:r>
      <w:r w:rsidRPr="00244682">
        <w:rPr>
          <w:rStyle w:val="Char4"/>
          <w:spacing w:val="-4"/>
          <w:rtl/>
        </w:rPr>
        <w:t>لب</w:t>
      </w:r>
      <w:r w:rsidR="00A15996" w:rsidRPr="00244682">
        <w:rPr>
          <w:rStyle w:val="Char4"/>
          <w:spacing w:val="-4"/>
          <w:rtl/>
        </w:rPr>
        <w:t>ی</w:t>
      </w:r>
      <w:r w:rsidRPr="00244682">
        <w:rPr>
          <w:rStyle w:val="Char4"/>
          <w:spacing w:val="-4"/>
          <w:rtl/>
        </w:rPr>
        <w:t xml:space="preserve"> </w:t>
      </w:r>
      <w:r w:rsidR="009D063B" w:rsidRPr="00244682">
        <w:rPr>
          <w:rStyle w:val="Char4"/>
          <w:spacing w:val="-4"/>
          <w:rtl/>
        </w:rPr>
        <w:t>ک</w:t>
      </w:r>
      <w:r w:rsidR="00244682">
        <w:rPr>
          <w:rStyle w:val="Char4"/>
          <w:spacing w:val="-4"/>
          <w:rtl/>
        </w:rPr>
        <w:t>ه ازنزد ما عبور نمود-</w:t>
      </w:r>
      <w:r w:rsidRPr="00244682">
        <w:rPr>
          <w:rStyle w:val="Char4"/>
          <w:spacing w:val="-4"/>
          <w:rtl/>
        </w:rPr>
        <w:t>و دح</w:t>
      </w:r>
      <w:r w:rsidR="00B9084A" w:rsidRPr="00244682">
        <w:rPr>
          <w:rStyle w:val="Char4"/>
          <w:spacing w:val="-4"/>
          <w:rtl/>
        </w:rPr>
        <w:t>ی</w:t>
      </w:r>
      <w:r w:rsidRPr="00244682">
        <w:rPr>
          <w:rStyle w:val="Char4"/>
          <w:spacing w:val="-4"/>
          <w:rtl/>
        </w:rPr>
        <w:t>ه</w:t>
      </w:r>
      <w:r w:rsidR="003A7C51" w:rsidRPr="00244682">
        <w:rPr>
          <w:rStyle w:val="Char4"/>
          <w:spacing w:val="-4"/>
          <w:rtl/>
        </w:rPr>
        <w:t xml:space="preserve"> </w:t>
      </w:r>
      <w:r w:rsidRPr="00244682">
        <w:rPr>
          <w:rStyle w:val="Char4"/>
          <w:spacing w:val="-4"/>
          <w:rtl/>
        </w:rPr>
        <w:t>ال</w:t>
      </w:r>
      <w:r w:rsidR="009D063B" w:rsidRPr="00244682">
        <w:rPr>
          <w:rStyle w:val="Char4"/>
          <w:spacing w:val="-4"/>
          <w:rtl/>
        </w:rPr>
        <w:t>ک</w:t>
      </w:r>
      <w:r w:rsidRPr="00244682">
        <w:rPr>
          <w:rStyle w:val="Char4"/>
          <w:spacing w:val="-4"/>
          <w:rtl/>
        </w:rPr>
        <w:t>لب</w:t>
      </w:r>
      <w:r w:rsidR="00A15996" w:rsidRPr="00244682">
        <w:rPr>
          <w:rStyle w:val="Char4"/>
          <w:spacing w:val="-4"/>
          <w:rtl/>
        </w:rPr>
        <w:t>ی</w:t>
      </w:r>
      <w:r w:rsidRPr="00244682">
        <w:rPr>
          <w:rStyle w:val="Char4"/>
          <w:spacing w:val="-4"/>
          <w:rtl/>
        </w:rPr>
        <w:t xml:space="preserve"> در ر</w:t>
      </w:r>
      <w:r w:rsidR="00B9084A" w:rsidRPr="00244682">
        <w:rPr>
          <w:rStyle w:val="Char4"/>
          <w:spacing w:val="-4"/>
          <w:rtl/>
        </w:rPr>
        <w:t>ی</w:t>
      </w:r>
      <w:r w:rsidRPr="00244682">
        <w:rPr>
          <w:rStyle w:val="Char4"/>
          <w:spacing w:val="-4"/>
          <w:rtl/>
        </w:rPr>
        <w:t>ش، دندان و رو</w:t>
      </w:r>
      <w:r w:rsidR="00A15996" w:rsidRPr="00244682">
        <w:rPr>
          <w:rStyle w:val="Char4"/>
          <w:spacing w:val="-4"/>
          <w:rtl/>
        </w:rPr>
        <w:t>ی</w:t>
      </w:r>
      <w:r w:rsidRPr="00244682">
        <w:rPr>
          <w:rStyle w:val="Char4"/>
          <w:spacing w:val="-4"/>
          <w:rtl/>
        </w:rPr>
        <w:t xml:space="preserve"> مشابه جبرائ</w:t>
      </w:r>
      <w:r w:rsidR="00B9084A" w:rsidRPr="00244682">
        <w:rPr>
          <w:rStyle w:val="Char4"/>
          <w:spacing w:val="-4"/>
          <w:rtl/>
        </w:rPr>
        <w:t>ی</w:t>
      </w:r>
      <w:r w:rsidRPr="00244682">
        <w:rPr>
          <w:rStyle w:val="Char4"/>
          <w:spacing w:val="-4"/>
          <w:rtl/>
        </w:rPr>
        <w:t>ل</w:t>
      </w:r>
      <w:r w:rsidR="00437588">
        <w:rPr>
          <w:rStyle w:val="Char4"/>
          <w:spacing w:val="-4"/>
          <w:rtl/>
        </w:rPr>
        <w:t xml:space="preserve"> </w:t>
      </w:r>
      <w:r w:rsidR="00437588" w:rsidRPr="00437588">
        <w:rPr>
          <w:rStyle w:val="Char4"/>
          <w:rFonts w:cs="CTraditional Arabic"/>
          <w:spacing w:val="-4"/>
          <w:rtl/>
        </w:rPr>
        <w:t>÷</w:t>
      </w:r>
      <w:r w:rsidR="00244682">
        <w:rPr>
          <w:rStyle w:val="Char4"/>
          <w:spacing w:val="-4"/>
          <w:rtl/>
        </w:rPr>
        <w:t xml:space="preserve"> بود-</w:t>
      </w:r>
      <w:r w:rsidRPr="00244682">
        <w:rPr>
          <w:rStyle w:val="Char4"/>
          <w:spacing w:val="-4"/>
          <w:rtl/>
        </w:rPr>
        <w:t>،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w:t>
      </w:r>
      <w:r w:rsidRPr="00244682">
        <w:rPr>
          <w:rStyle w:val="Char4"/>
          <w:spacing w:val="-4"/>
          <w:rtl/>
        </w:rPr>
        <w:t>خود را به بن</w:t>
      </w:r>
      <w:r w:rsidR="00A15996" w:rsidRPr="00244682">
        <w:rPr>
          <w:rStyle w:val="Char4"/>
          <w:spacing w:val="-4"/>
          <w:rtl/>
        </w:rPr>
        <w:t>ی</w:t>
      </w:r>
      <w:r w:rsidRPr="00244682">
        <w:rPr>
          <w:rStyle w:val="Char4"/>
          <w:spacing w:val="-4"/>
          <w:rtl/>
        </w:rPr>
        <w:t xml:space="preserve"> قر</w:t>
      </w:r>
      <w:r w:rsidR="00B9084A" w:rsidRPr="00244682">
        <w:rPr>
          <w:rStyle w:val="Char4"/>
          <w:spacing w:val="-4"/>
          <w:rtl/>
        </w:rPr>
        <w:t>ی</w:t>
      </w:r>
      <w:r w:rsidRPr="00244682">
        <w:rPr>
          <w:rStyle w:val="Char4"/>
          <w:spacing w:val="-4"/>
          <w:rtl/>
        </w:rPr>
        <w:t>ظه رسان</w:t>
      </w:r>
      <w:r w:rsidR="00B9084A" w:rsidRPr="00244682">
        <w:rPr>
          <w:rStyle w:val="Char4"/>
          <w:spacing w:val="-4"/>
          <w:rtl/>
        </w:rPr>
        <w:t>ی</w:t>
      </w:r>
      <w:r w:rsidRPr="00244682">
        <w:rPr>
          <w:rStyle w:val="Char4"/>
          <w:spacing w:val="-4"/>
          <w:rtl/>
        </w:rPr>
        <w:t>د، و آنها را ب</w:t>
      </w:r>
      <w:r w:rsidR="00B9084A" w:rsidRPr="00244682">
        <w:rPr>
          <w:rStyle w:val="Char4"/>
          <w:spacing w:val="-4"/>
          <w:rtl/>
        </w:rPr>
        <w:t>ی</w:t>
      </w:r>
      <w:r w:rsidRPr="00244682">
        <w:rPr>
          <w:rStyle w:val="Char4"/>
          <w:spacing w:val="-4"/>
          <w:rtl/>
        </w:rPr>
        <w:t>ست و پنج شب محاصره نمود. هنگام</w:t>
      </w:r>
      <w:r w:rsidR="00A15996" w:rsidRPr="00244682">
        <w:rPr>
          <w:rStyle w:val="Char4"/>
          <w:spacing w:val="-4"/>
          <w:rtl/>
        </w:rPr>
        <w:t>ی</w:t>
      </w:r>
      <w:r w:rsidRPr="00244682">
        <w:rPr>
          <w:rStyle w:val="Char4"/>
          <w:spacing w:val="-4"/>
          <w:rtl/>
        </w:rPr>
        <w:t xml:space="preserve"> </w:t>
      </w:r>
      <w:r w:rsidR="009D063B" w:rsidRPr="00244682">
        <w:rPr>
          <w:rStyle w:val="Char4"/>
          <w:spacing w:val="-4"/>
          <w:rtl/>
        </w:rPr>
        <w:t>ک</w:t>
      </w:r>
      <w:r w:rsidRPr="00244682">
        <w:rPr>
          <w:rStyle w:val="Char4"/>
          <w:spacing w:val="-4"/>
          <w:rtl/>
        </w:rPr>
        <w:t>ه محاصره</w:t>
      </w:r>
      <w:r w:rsidR="001C48E8" w:rsidRPr="00244682">
        <w:rPr>
          <w:rStyle w:val="Char4"/>
          <w:spacing w:val="-4"/>
          <w:rtl/>
        </w:rPr>
        <w:t xml:space="preserve">‌شان </w:t>
      </w:r>
      <w:r w:rsidRPr="00244682">
        <w:rPr>
          <w:rStyle w:val="Char4"/>
          <w:spacing w:val="-4"/>
          <w:rtl/>
        </w:rPr>
        <w:t>شد</w:t>
      </w:r>
      <w:r w:rsidR="00B9084A" w:rsidRPr="00244682">
        <w:rPr>
          <w:rStyle w:val="Char4"/>
          <w:spacing w:val="-4"/>
          <w:rtl/>
        </w:rPr>
        <w:t>ی</w:t>
      </w:r>
      <w:r w:rsidRPr="00244682">
        <w:rPr>
          <w:rStyle w:val="Char4"/>
          <w:spacing w:val="-4"/>
          <w:rtl/>
        </w:rPr>
        <w:t>د گرد</w:t>
      </w:r>
      <w:r w:rsidR="00B9084A" w:rsidRPr="00244682">
        <w:rPr>
          <w:rStyle w:val="Char4"/>
          <w:spacing w:val="-4"/>
          <w:rtl/>
        </w:rPr>
        <w:t>ی</w:t>
      </w:r>
      <w:r w:rsidRPr="00244682">
        <w:rPr>
          <w:rStyle w:val="Char4"/>
          <w:spacing w:val="-4"/>
          <w:rtl/>
        </w:rPr>
        <w:t>د، ومص</w:t>
      </w:r>
      <w:r w:rsidR="00B9084A" w:rsidRPr="00244682">
        <w:rPr>
          <w:rStyle w:val="Char4"/>
          <w:spacing w:val="-4"/>
          <w:rtl/>
        </w:rPr>
        <w:t>ی</w:t>
      </w:r>
      <w:r w:rsidRPr="00244682">
        <w:rPr>
          <w:rStyle w:val="Char4"/>
          <w:spacing w:val="-4"/>
          <w:rtl/>
        </w:rPr>
        <w:t>بت بالا گرفت، به آنها گفته شد: به ح</w:t>
      </w:r>
      <w:r w:rsidR="009D063B" w:rsidRPr="00244682">
        <w:rPr>
          <w:rStyle w:val="Char4"/>
          <w:spacing w:val="-4"/>
          <w:rtl/>
        </w:rPr>
        <w:t>ک</w:t>
      </w:r>
      <w:r w:rsidRPr="00244682">
        <w:rPr>
          <w:rStyle w:val="Char4"/>
          <w:spacing w:val="-4"/>
          <w:rtl/>
        </w:rPr>
        <w:t>م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w:t>
      </w:r>
      <w:r w:rsidRPr="00244682">
        <w:rPr>
          <w:rStyle w:val="Char4"/>
          <w:spacing w:val="-4"/>
          <w:rtl/>
        </w:rPr>
        <w:t>رو</w:t>
      </w:r>
      <w:r w:rsidR="00B9084A" w:rsidRPr="00244682">
        <w:rPr>
          <w:rStyle w:val="Char4"/>
          <w:spacing w:val="-4"/>
          <w:rtl/>
        </w:rPr>
        <w:t>ی</w:t>
      </w:r>
      <w:r w:rsidRPr="00244682">
        <w:rPr>
          <w:rStyle w:val="Char4"/>
          <w:spacing w:val="-4"/>
          <w:rtl/>
        </w:rPr>
        <w:t>د، و آنها از ابول</w:t>
      </w:r>
      <w:r w:rsidR="00244682" w:rsidRPr="00244682">
        <w:rPr>
          <w:rStyle w:val="Char4"/>
          <w:spacing w:val="-4"/>
          <w:rtl/>
        </w:rPr>
        <w:t>بابه بن عبدالمنذر مشورت خواستند</w:t>
      </w:r>
      <w:r w:rsidRPr="00244682">
        <w:rPr>
          <w:rStyle w:val="Char4"/>
          <w:spacing w:val="-4"/>
          <w:rtl/>
        </w:rPr>
        <w:t>،</w:t>
      </w:r>
      <w:r w:rsidR="00244682" w:rsidRPr="00244682">
        <w:rPr>
          <w:rStyle w:val="Char4"/>
          <w:rFonts w:hint="cs"/>
          <w:spacing w:val="-4"/>
          <w:rtl/>
        </w:rPr>
        <w:t xml:space="preserve"> </w:t>
      </w:r>
      <w:r w:rsidRPr="00244682">
        <w:rPr>
          <w:rStyle w:val="Char4"/>
          <w:spacing w:val="-4"/>
          <w:rtl/>
        </w:rPr>
        <w:t>و</w:t>
      </w:r>
      <w:r w:rsidR="00A15996" w:rsidRPr="00244682">
        <w:rPr>
          <w:rStyle w:val="Char4"/>
          <w:spacing w:val="-4"/>
          <w:rtl/>
        </w:rPr>
        <w:t>ی</w:t>
      </w:r>
      <w:r w:rsidRPr="00244682">
        <w:rPr>
          <w:rStyle w:val="Char4"/>
          <w:spacing w:val="-4"/>
          <w:rtl/>
        </w:rPr>
        <w:t xml:space="preserve"> به طرف ا</w:t>
      </w:r>
      <w:r w:rsidR="00B9084A" w:rsidRPr="00244682">
        <w:rPr>
          <w:rStyle w:val="Char4"/>
          <w:spacing w:val="-4"/>
          <w:rtl/>
        </w:rPr>
        <w:t>ی</w:t>
      </w:r>
      <w:r w:rsidRPr="00244682">
        <w:rPr>
          <w:rStyle w:val="Char4"/>
          <w:spacing w:val="-4"/>
          <w:rtl/>
        </w:rPr>
        <w:t xml:space="preserve">شان اشاره نمود </w:t>
      </w:r>
      <w:r w:rsidR="009D063B" w:rsidRPr="00244682">
        <w:rPr>
          <w:rStyle w:val="Char4"/>
          <w:spacing w:val="-4"/>
          <w:rtl/>
        </w:rPr>
        <w:t>ک</w:t>
      </w:r>
      <w:r w:rsidRPr="00244682">
        <w:rPr>
          <w:rStyle w:val="Char4"/>
          <w:spacing w:val="-4"/>
          <w:rtl/>
        </w:rPr>
        <w:t xml:space="preserve">ه فرجام ذبح </w:t>
      </w:r>
      <w:r w:rsidR="009D063B" w:rsidRPr="00244682">
        <w:rPr>
          <w:rStyle w:val="Char4"/>
          <w:spacing w:val="-4"/>
          <w:rtl/>
        </w:rPr>
        <w:t>ک</w:t>
      </w:r>
      <w:r w:rsidRPr="00244682">
        <w:rPr>
          <w:rStyle w:val="Char4"/>
          <w:spacing w:val="-4"/>
          <w:rtl/>
        </w:rPr>
        <w:t>ردن است. آنها گفتند: به ح</w:t>
      </w:r>
      <w:r w:rsidR="009D063B" w:rsidRPr="00244682">
        <w:rPr>
          <w:rStyle w:val="Char4"/>
          <w:spacing w:val="-4"/>
          <w:rtl/>
        </w:rPr>
        <w:t>ک</w:t>
      </w:r>
      <w:r w:rsidRPr="00244682">
        <w:rPr>
          <w:rStyle w:val="Char4"/>
          <w:spacing w:val="-4"/>
          <w:rtl/>
        </w:rPr>
        <w:t>م سعدبن معاذ پا</w:t>
      </w:r>
      <w:r w:rsidR="00B9084A" w:rsidRPr="00244682">
        <w:rPr>
          <w:rStyle w:val="Char4"/>
          <w:spacing w:val="-4"/>
          <w:rtl/>
        </w:rPr>
        <w:t>یی</w:t>
      </w:r>
      <w:r w:rsidRPr="00244682">
        <w:rPr>
          <w:rStyle w:val="Char4"/>
          <w:spacing w:val="-4"/>
          <w:rtl/>
        </w:rPr>
        <w:t>ن م</w:t>
      </w:r>
      <w:r w:rsidR="00A15996" w:rsidRPr="00244682">
        <w:rPr>
          <w:rStyle w:val="Char4"/>
          <w:spacing w:val="-4"/>
          <w:rtl/>
        </w:rPr>
        <w:t>ی</w:t>
      </w:r>
      <w:r w:rsidRPr="00244682">
        <w:rPr>
          <w:rStyle w:val="Char4"/>
          <w:spacing w:val="-4"/>
          <w:rtl/>
        </w:rPr>
        <w:t>‏آ</w:t>
      </w:r>
      <w:r w:rsidR="00B9084A" w:rsidRPr="00244682">
        <w:rPr>
          <w:rStyle w:val="Char4"/>
          <w:spacing w:val="-4"/>
          <w:rtl/>
        </w:rPr>
        <w:t>یی</w:t>
      </w:r>
      <w:r w:rsidRPr="00244682">
        <w:rPr>
          <w:rStyle w:val="Char4"/>
          <w:spacing w:val="-4"/>
          <w:rtl/>
        </w:rPr>
        <w:t>م.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فرمود: «به ح</w:t>
      </w:r>
      <w:r w:rsidR="009D063B">
        <w:rPr>
          <w:rStyle w:val="Char4"/>
          <w:rtl/>
        </w:rPr>
        <w:t>ک</w:t>
      </w:r>
      <w:r w:rsidRPr="00160189">
        <w:rPr>
          <w:rStyle w:val="Char4"/>
          <w:rtl/>
        </w:rPr>
        <w:t>م سعد بن معاذ پا</w:t>
      </w:r>
      <w:r w:rsidR="00B9084A">
        <w:rPr>
          <w:rStyle w:val="Char4"/>
          <w:rtl/>
        </w:rPr>
        <w:t>یی</w:t>
      </w:r>
      <w:r w:rsidRPr="00160189">
        <w:rPr>
          <w:rStyle w:val="Char4"/>
          <w:rtl/>
        </w:rPr>
        <w:t>ن ب</w:t>
      </w:r>
      <w:r w:rsidR="00B9084A">
        <w:rPr>
          <w:rStyle w:val="Char4"/>
          <w:rtl/>
        </w:rPr>
        <w:t>ی</w:t>
      </w:r>
      <w:r w:rsidRPr="00160189">
        <w:rPr>
          <w:rStyle w:val="Char4"/>
          <w:rtl/>
        </w:rPr>
        <w:t>ا</w:t>
      </w:r>
      <w:r w:rsidR="00B9084A">
        <w:rPr>
          <w:rStyle w:val="Char4"/>
          <w:rtl/>
        </w:rPr>
        <w:t>یی</w:t>
      </w:r>
      <w:r w:rsidRPr="00160189">
        <w:rPr>
          <w:rStyle w:val="Char4"/>
          <w:rtl/>
        </w:rPr>
        <w:t>د»، و سعدبن معاذ بر خر</w:t>
      </w:r>
      <w:r w:rsidR="00A15996">
        <w:rPr>
          <w:rStyle w:val="Char4"/>
          <w:rtl/>
        </w:rPr>
        <w:t>ی</w:t>
      </w:r>
      <w:r w:rsidRPr="00160189">
        <w:rPr>
          <w:rStyle w:val="Char4"/>
          <w:rtl/>
        </w:rPr>
        <w:t xml:space="preserve"> </w:t>
      </w:r>
      <w:r w:rsidR="009D063B">
        <w:rPr>
          <w:rStyle w:val="Char4"/>
          <w:rtl/>
        </w:rPr>
        <w:t>ک</w:t>
      </w:r>
      <w:r w:rsidRPr="00160189">
        <w:rPr>
          <w:rStyle w:val="Char4"/>
          <w:rtl/>
        </w:rPr>
        <w:t>ه از پوست خرما پالان</w:t>
      </w:r>
      <w:r w:rsidR="00A15996">
        <w:rPr>
          <w:rStyle w:val="Char4"/>
          <w:rtl/>
        </w:rPr>
        <w:t>ی</w:t>
      </w:r>
      <w:r w:rsidRPr="00160189">
        <w:rPr>
          <w:rStyle w:val="Char4"/>
          <w:rtl/>
        </w:rPr>
        <w:t xml:space="preserve"> داشت آورده شد، و قومش اطراف و</w:t>
      </w:r>
      <w:r w:rsidR="00A15996">
        <w:rPr>
          <w:rStyle w:val="Char4"/>
          <w:rtl/>
        </w:rPr>
        <w:t>ی</w:t>
      </w:r>
      <w:r w:rsidRPr="00160189">
        <w:rPr>
          <w:rStyle w:val="Char4"/>
          <w:rtl/>
        </w:rPr>
        <w:t xml:space="preserve"> را گرفته بودند و گفتند: ا</w:t>
      </w:r>
      <w:r w:rsidR="00A15996">
        <w:rPr>
          <w:rStyle w:val="Char4"/>
          <w:rtl/>
        </w:rPr>
        <w:t>ی</w:t>
      </w:r>
      <w:r w:rsidRPr="00160189">
        <w:rPr>
          <w:rStyle w:val="Char4"/>
          <w:rtl/>
        </w:rPr>
        <w:t xml:space="preserve"> ابوعمرو، آنان هم پ</w:t>
      </w:r>
      <w:r w:rsidR="00B9084A">
        <w:rPr>
          <w:rStyle w:val="Char4"/>
          <w:rtl/>
        </w:rPr>
        <w:t>ی</w:t>
      </w:r>
      <w:r w:rsidRPr="00160189">
        <w:rPr>
          <w:rStyle w:val="Char4"/>
          <w:rtl/>
        </w:rPr>
        <w:t>مانانت، دوستانت و اهل جنگ و طعن و ضرب</w:t>
      </w:r>
      <w:r w:rsidR="00E47B84">
        <w:rPr>
          <w:rStyle w:val="Char4"/>
          <w:rtl/>
        </w:rPr>
        <w:t>‌اند</w:t>
      </w:r>
      <w:r w:rsidRPr="00160189">
        <w:rPr>
          <w:rStyle w:val="Char4"/>
          <w:rtl/>
        </w:rPr>
        <w:t xml:space="preserve">، و </w:t>
      </w:r>
      <w:r w:rsidR="009D063B">
        <w:rPr>
          <w:rStyle w:val="Char4"/>
          <w:rtl/>
        </w:rPr>
        <w:t>ک</w:t>
      </w:r>
      <w:r w:rsidRPr="00160189">
        <w:rPr>
          <w:rStyle w:val="Char4"/>
          <w:rtl/>
        </w:rPr>
        <w:t>سان</w:t>
      </w:r>
      <w:r w:rsidR="00A15996">
        <w:rPr>
          <w:rStyle w:val="Char4"/>
          <w:rtl/>
        </w:rPr>
        <w:t>ی</w:t>
      </w:r>
      <w:r w:rsidR="00E47B84">
        <w:rPr>
          <w:rStyle w:val="Char4"/>
          <w:rtl/>
        </w:rPr>
        <w:t>‌اند</w:t>
      </w:r>
      <w:r w:rsidRPr="00160189">
        <w:rPr>
          <w:rStyle w:val="Char4"/>
          <w:rtl/>
        </w:rPr>
        <w:t xml:space="preserve"> </w:t>
      </w:r>
      <w:r w:rsidR="009D063B">
        <w:rPr>
          <w:rStyle w:val="Char4"/>
          <w:rtl/>
        </w:rPr>
        <w:t>ک</w:t>
      </w:r>
      <w:r w:rsidRPr="00160189">
        <w:rPr>
          <w:rStyle w:val="Char4"/>
          <w:rtl/>
        </w:rPr>
        <w:t>ه خودت م</w:t>
      </w:r>
      <w:r w:rsidR="00A15996">
        <w:rPr>
          <w:rStyle w:val="Char4"/>
          <w:rtl/>
        </w:rPr>
        <w:t>ی</w:t>
      </w:r>
      <w:r w:rsidRPr="00160189">
        <w:rPr>
          <w:rStyle w:val="Char4"/>
          <w:rtl/>
        </w:rPr>
        <w:t>‏دان</w:t>
      </w:r>
      <w:r w:rsidR="00A15996">
        <w:rPr>
          <w:rStyle w:val="Char4"/>
          <w:rtl/>
        </w:rPr>
        <w:t>ی</w:t>
      </w:r>
      <w:r w:rsidRPr="00160189">
        <w:rPr>
          <w:rStyle w:val="Char4"/>
          <w:rtl/>
        </w:rPr>
        <w:t>. عائشه</w:t>
      </w:r>
      <w:r w:rsidR="00437588" w:rsidRPr="00437588">
        <w:rPr>
          <w:rStyle w:val="Char4"/>
          <w:rFonts w:cs="CTraditional Arabic"/>
          <w:rtl/>
        </w:rPr>
        <w:t xml:space="preserve"> ل</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و او به آنها پاسخ</w:t>
      </w:r>
      <w:r w:rsidR="00A15996">
        <w:rPr>
          <w:rStyle w:val="Char4"/>
          <w:rtl/>
        </w:rPr>
        <w:t>ی</w:t>
      </w:r>
      <w:r w:rsidRPr="00160189">
        <w:rPr>
          <w:rStyle w:val="Char4"/>
          <w:rtl/>
        </w:rPr>
        <w:t xml:space="preserve"> نم</w:t>
      </w:r>
      <w:r w:rsidR="00A15996">
        <w:rPr>
          <w:rStyle w:val="Char4"/>
          <w:rtl/>
        </w:rPr>
        <w:t>ی</w:t>
      </w:r>
      <w:r w:rsidRPr="00160189">
        <w:rPr>
          <w:rStyle w:val="Char4"/>
          <w:rtl/>
        </w:rPr>
        <w:t>‏داد،و نه هم به طرف</w:t>
      </w:r>
      <w:r w:rsidR="001C48E8">
        <w:rPr>
          <w:rStyle w:val="Char4"/>
          <w:rtl/>
        </w:rPr>
        <w:t xml:space="preserve">‌شان </w:t>
      </w:r>
      <w:r w:rsidRPr="00160189">
        <w:rPr>
          <w:rStyle w:val="Char4"/>
          <w:rtl/>
        </w:rPr>
        <w:t>التفات</w:t>
      </w:r>
      <w:r w:rsidR="00A15996">
        <w:rPr>
          <w:rStyle w:val="Char4"/>
          <w:rtl/>
        </w:rPr>
        <w:t>ی</w:t>
      </w:r>
      <w:r w:rsidRPr="00160189">
        <w:rPr>
          <w:rStyle w:val="Char4"/>
          <w:rtl/>
        </w:rPr>
        <w:t xml:space="preserve"> م</w:t>
      </w:r>
      <w:r w:rsidR="00A15996">
        <w:rPr>
          <w:rStyle w:val="Char4"/>
          <w:rtl/>
        </w:rPr>
        <w:t>ی</w:t>
      </w:r>
      <w:r w:rsidRPr="00160189">
        <w:rPr>
          <w:rStyle w:val="Char4"/>
          <w:rtl/>
        </w:rPr>
        <w:t>‏نمود، تا ا</w:t>
      </w:r>
      <w:r w:rsidR="00B9084A">
        <w:rPr>
          <w:rStyle w:val="Char4"/>
          <w:rtl/>
        </w:rPr>
        <w:t>ی</w:t>
      </w:r>
      <w:r w:rsidRPr="00160189">
        <w:rPr>
          <w:rStyle w:val="Char4"/>
          <w:rtl/>
        </w:rPr>
        <w:t xml:space="preserve">ن </w:t>
      </w:r>
      <w:r w:rsidR="009D063B">
        <w:rPr>
          <w:rStyle w:val="Char4"/>
          <w:rtl/>
        </w:rPr>
        <w:t>ک</w:t>
      </w:r>
      <w:r w:rsidRPr="00160189">
        <w:rPr>
          <w:rStyle w:val="Char4"/>
          <w:rtl/>
        </w:rPr>
        <w:t>ه به منزل</w:t>
      </w:r>
      <w:r w:rsidR="00A15996">
        <w:rPr>
          <w:rStyle w:val="Char4"/>
          <w:rtl/>
        </w:rPr>
        <w:t>‏هایشان</w:t>
      </w:r>
      <w:r w:rsidR="001C48E8">
        <w:rPr>
          <w:rStyle w:val="Char4"/>
          <w:rtl/>
        </w:rPr>
        <w:t xml:space="preserve"> </w:t>
      </w:r>
      <w:r w:rsidRPr="00160189">
        <w:rPr>
          <w:rStyle w:val="Char4"/>
          <w:rtl/>
        </w:rPr>
        <w:t>نزد</w:t>
      </w:r>
      <w:r w:rsidR="00B9084A">
        <w:rPr>
          <w:rStyle w:val="Char4"/>
          <w:rtl/>
        </w:rPr>
        <w:t>ی</w:t>
      </w:r>
      <w:r w:rsidR="009D063B">
        <w:rPr>
          <w:rStyle w:val="Char4"/>
          <w:rtl/>
        </w:rPr>
        <w:t>ک</w:t>
      </w:r>
      <w:r w:rsidRPr="00160189">
        <w:rPr>
          <w:rStyle w:val="Char4"/>
          <w:rtl/>
        </w:rPr>
        <w:t xml:space="preserve"> گرد</w:t>
      </w:r>
      <w:r w:rsidR="00B9084A">
        <w:rPr>
          <w:rStyle w:val="Char4"/>
          <w:rtl/>
        </w:rPr>
        <w:t>ی</w:t>
      </w:r>
      <w:r w:rsidRPr="00160189">
        <w:rPr>
          <w:rStyle w:val="Char4"/>
          <w:rtl/>
        </w:rPr>
        <w:t xml:space="preserve">د، آن وقت </w:t>
      </w:r>
      <w:r w:rsidR="001C48E8">
        <w:rPr>
          <w:rStyle w:val="Char4"/>
          <w:rtl/>
        </w:rPr>
        <w:t>به‌سو</w:t>
      </w:r>
      <w:r w:rsidR="00A15996">
        <w:rPr>
          <w:rStyle w:val="Char4"/>
          <w:rtl/>
        </w:rPr>
        <w:t>ی</w:t>
      </w:r>
      <w:r w:rsidRPr="00160189">
        <w:rPr>
          <w:rStyle w:val="Char4"/>
          <w:rtl/>
        </w:rPr>
        <w:t xml:space="preserve"> قوم خود متوجّه گرد</w:t>
      </w:r>
      <w:r w:rsidR="00B9084A">
        <w:rPr>
          <w:rStyle w:val="Char4"/>
          <w:rtl/>
        </w:rPr>
        <w:t>ی</w:t>
      </w:r>
      <w:r w:rsidRPr="00160189">
        <w:rPr>
          <w:rStyle w:val="Char4"/>
          <w:rtl/>
        </w:rPr>
        <w:t>ده گفت: حالا برا</w:t>
      </w:r>
      <w:r w:rsidR="00A15996">
        <w:rPr>
          <w:rStyle w:val="Char4"/>
          <w:rtl/>
        </w:rPr>
        <w:t>ی</w:t>
      </w:r>
      <w:r w:rsidRPr="00160189">
        <w:rPr>
          <w:rStyle w:val="Char4"/>
          <w:rtl/>
        </w:rPr>
        <w:t xml:space="preserve"> من وقت</w:t>
      </w:r>
      <w:r w:rsidR="00A15996">
        <w:rPr>
          <w:rStyle w:val="Char4"/>
          <w:rtl/>
        </w:rPr>
        <w:t>ی</w:t>
      </w:r>
      <w:r w:rsidRPr="00160189">
        <w:rPr>
          <w:rStyle w:val="Char4"/>
          <w:rtl/>
        </w:rPr>
        <w:t xml:space="preserve"> رس</w:t>
      </w:r>
      <w:r w:rsidR="00B9084A">
        <w:rPr>
          <w:rStyle w:val="Char4"/>
          <w:rtl/>
        </w:rPr>
        <w:t>ی</w:t>
      </w:r>
      <w:r w:rsidRPr="00160189">
        <w:rPr>
          <w:rStyle w:val="Char4"/>
          <w:rtl/>
        </w:rPr>
        <w:t xml:space="preserve">ده </w:t>
      </w:r>
      <w:r w:rsidR="009D063B">
        <w:rPr>
          <w:rStyle w:val="Char4"/>
          <w:rtl/>
        </w:rPr>
        <w:t>ک</w:t>
      </w:r>
      <w:r w:rsidRPr="00160189">
        <w:rPr>
          <w:rStyle w:val="Char4"/>
          <w:rtl/>
        </w:rPr>
        <w:t>ه با</w:t>
      </w:r>
      <w:r w:rsidR="00B9084A">
        <w:rPr>
          <w:rStyle w:val="Char4"/>
          <w:rtl/>
        </w:rPr>
        <w:t>ی</w:t>
      </w:r>
      <w:r w:rsidRPr="00160189">
        <w:rPr>
          <w:rStyle w:val="Char4"/>
          <w:rtl/>
        </w:rPr>
        <w:t>د پروا</w:t>
      </w:r>
      <w:r w:rsidR="00A15996">
        <w:rPr>
          <w:rStyle w:val="Char4"/>
          <w:rtl/>
        </w:rPr>
        <w:t>ی</w:t>
      </w:r>
      <w:r w:rsidRPr="00160189">
        <w:rPr>
          <w:rStyle w:val="Char4"/>
          <w:rtl/>
        </w:rPr>
        <w:t xml:space="preserve"> ملامت ملامتگر را در راه خدا ن</w:t>
      </w:r>
      <w:r w:rsidR="009D063B">
        <w:rPr>
          <w:rStyle w:val="Char4"/>
          <w:rtl/>
        </w:rPr>
        <w:t>ک</w:t>
      </w:r>
      <w:r w:rsidRPr="00160189">
        <w:rPr>
          <w:rStyle w:val="Char4"/>
          <w:rtl/>
        </w:rPr>
        <w:t>نم. عائشه</w:t>
      </w:r>
      <w:r w:rsidR="00437588" w:rsidRPr="00437588">
        <w:rPr>
          <w:rStyle w:val="Char4"/>
          <w:rFonts w:cs="CTraditional Arabic"/>
          <w:rtl/>
        </w:rPr>
        <w:t xml:space="preserve"> ل</w:t>
      </w:r>
      <w:r w:rsidRPr="00160189">
        <w:rPr>
          <w:rStyle w:val="Char4"/>
          <w:rtl/>
        </w:rPr>
        <w:t xml:space="preserve"> م</w:t>
      </w:r>
      <w:r w:rsidR="00A15996">
        <w:rPr>
          <w:rStyle w:val="Char4"/>
          <w:rtl/>
        </w:rPr>
        <w:t>ی</w:t>
      </w:r>
      <w:r w:rsidRPr="00160189">
        <w:rPr>
          <w:rStyle w:val="Char4"/>
          <w:rtl/>
        </w:rPr>
        <w:t>‏افزا</w:t>
      </w:r>
      <w:r w:rsidR="00B9084A">
        <w:rPr>
          <w:rStyle w:val="Char4"/>
          <w:rtl/>
        </w:rPr>
        <w:t>ی</w:t>
      </w:r>
      <w:r w:rsidRPr="00160189">
        <w:rPr>
          <w:rStyle w:val="Char4"/>
          <w:rtl/>
        </w:rPr>
        <w:t>د: ابوسع</w:t>
      </w:r>
      <w:r w:rsidR="00B9084A">
        <w:rPr>
          <w:rStyle w:val="Char4"/>
          <w:rtl/>
        </w:rPr>
        <w:t>ی</w:t>
      </w:r>
      <w:r w:rsidRPr="00160189">
        <w:rPr>
          <w:rStyle w:val="Char4"/>
          <w:rtl/>
        </w:rPr>
        <w:t>د</w:t>
      </w:r>
      <w:r w:rsidR="00437588" w:rsidRPr="00437588">
        <w:rPr>
          <w:rFonts w:ascii="Courier New" w:hAnsi="Courier New" w:cs="CTraditional Arabic"/>
          <w:rtl/>
          <w:lang w:bidi="fa-IR"/>
        </w:rPr>
        <w:t xml:space="preserve"> س</w:t>
      </w:r>
      <w:r w:rsidRPr="00160189">
        <w:rPr>
          <w:rStyle w:val="Char4"/>
          <w:rtl/>
        </w:rPr>
        <w:t xml:space="preserve"> گفت: وقت</w:t>
      </w:r>
      <w:r w:rsidR="00A15996">
        <w:rPr>
          <w:rStyle w:val="Char4"/>
          <w:rtl/>
        </w:rPr>
        <w:t>ی</w:t>
      </w:r>
      <w:r w:rsidRPr="00160189">
        <w:rPr>
          <w:rStyle w:val="Char4"/>
          <w:rtl/>
        </w:rPr>
        <w:t xml:space="preserve"> </w:t>
      </w:r>
      <w:r w:rsidR="009D063B">
        <w:rPr>
          <w:rStyle w:val="Char4"/>
          <w:rtl/>
        </w:rPr>
        <w:t>ک</w:t>
      </w:r>
      <w:r w:rsidRPr="00160189">
        <w:rPr>
          <w:rStyle w:val="Char4"/>
          <w:rtl/>
        </w:rPr>
        <w:t>ه و</w:t>
      </w:r>
      <w:r w:rsidR="00A15996">
        <w:rPr>
          <w:rStyle w:val="Char4"/>
          <w:rtl/>
        </w:rPr>
        <w:t>ی</w:t>
      </w:r>
      <w:r w:rsidRPr="00160189">
        <w:rPr>
          <w:rStyle w:val="Char4"/>
          <w:rtl/>
        </w:rPr>
        <w:t xml:space="preserve"> نما</w:t>
      </w:r>
      <w:r w:rsidR="00B9084A">
        <w:rPr>
          <w:rStyle w:val="Char4"/>
          <w:rtl/>
        </w:rPr>
        <w:t>ی</w:t>
      </w:r>
      <w:r w:rsidRPr="00160189">
        <w:rPr>
          <w:rStyle w:val="Char4"/>
          <w:rtl/>
        </w:rPr>
        <w:t>ان گرد</w:t>
      </w:r>
      <w:r w:rsidR="00B9084A">
        <w:rPr>
          <w:rStyle w:val="Char4"/>
          <w:rtl/>
        </w:rPr>
        <w:t>ی</w:t>
      </w:r>
      <w:r w:rsidRPr="00160189">
        <w:rPr>
          <w:rStyle w:val="Char4"/>
          <w:rtl/>
        </w:rPr>
        <w:t xml:space="preserve">د، </w:t>
      </w:r>
      <w:r w:rsidRPr="00244682">
        <w:rPr>
          <w:rStyle w:val="Char4"/>
          <w:spacing w:val="-4"/>
          <w:rtl/>
        </w:rPr>
        <w:t>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244682">
        <w:rPr>
          <w:rStyle w:val="Char4"/>
          <w:spacing w:val="-4"/>
          <w:rtl/>
        </w:rPr>
        <w:t xml:space="preserve"> فرمود: (</w:t>
      </w:r>
      <w:r w:rsidR="001C48E8" w:rsidRPr="00244682">
        <w:rPr>
          <w:rStyle w:val="Char4"/>
          <w:spacing w:val="-4"/>
          <w:rtl/>
        </w:rPr>
        <w:t>به‌سو</w:t>
      </w:r>
      <w:r w:rsidR="00A15996" w:rsidRPr="00244682">
        <w:rPr>
          <w:rStyle w:val="Char4"/>
          <w:spacing w:val="-4"/>
          <w:rtl/>
        </w:rPr>
        <w:t>ی</w:t>
      </w:r>
      <w:r w:rsidRPr="00244682">
        <w:rPr>
          <w:rStyle w:val="Char4"/>
          <w:spacing w:val="-4"/>
          <w:rtl/>
        </w:rPr>
        <w:t xml:space="preserve"> س</w:t>
      </w:r>
      <w:r w:rsidR="00B9084A" w:rsidRPr="00244682">
        <w:rPr>
          <w:rStyle w:val="Char4"/>
          <w:spacing w:val="-4"/>
          <w:rtl/>
        </w:rPr>
        <w:t>ی</w:t>
      </w:r>
      <w:r w:rsidRPr="00244682">
        <w:rPr>
          <w:rStyle w:val="Char4"/>
          <w:spacing w:val="-4"/>
          <w:rtl/>
        </w:rPr>
        <w:t>دتان برخ</w:t>
      </w:r>
      <w:r w:rsidR="00B9084A" w:rsidRPr="00244682">
        <w:rPr>
          <w:rStyle w:val="Char4"/>
          <w:spacing w:val="-4"/>
          <w:rtl/>
        </w:rPr>
        <w:t>ی</w:t>
      </w:r>
      <w:r w:rsidRPr="00244682">
        <w:rPr>
          <w:rStyle w:val="Char4"/>
          <w:spacing w:val="-4"/>
          <w:rtl/>
        </w:rPr>
        <w:t>ز</w:t>
      </w:r>
      <w:r w:rsidR="00B9084A" w:rsidRPr="00244682">
        <w:rPr>
          <w:rStyle w:val="Char4"/>
          <w:spacing w:val="-4"/>
          <w:rtl/>
        </w:rPr>
        <w:t>ی</w:t>
      </w:r>
      <w:r w:rsidRPr="00244682">
        <w:rPr>
          <w:rStyle w:val="Char4"/>
          <w:spacing w:val="-4"/>
          <w:rtl/>
        </w:rPr>
        <w:t>د و پا</w:t>
      </w:r>
      <w:r w:rsidR="00B9084A" w:rsidRPr="00244682">
        <w:rPr>
          <w:rStyle w:val="Char4"/>
          <w:spacing w:val="-4"/>
          <w:rtl/>
        </w:rPr>
        <w:t>یی</w:t>
      </w:r>
      <w:r w:rsidRPr="00244682">
        <w:rPr>
          <w:rStyle w:val="Char4"/>
          <w:spacing w:val="-4"/>
          <w:rtl/>
        </w:rPr>
        <w:t>نش ب</w:t>
      </w:r>
      <w:r w:rsidR="00B9084A" w:rsidRPr="00244682">
        <w:rPr>
          <w:rStyle w:val="Char4"/>
          <w:spacing w:val="-4"/>
          <w:rtl/>
        </w:rPr>
        <w:t>ی</w:t>
      </w:r>
      <w:r w:rsidRPr="00244682">
        <w:rPr>
          <w:rStyle w:val="Char4"/>
          <w:spacing w:val="-4"/>
          <w:rtl/>
        </w:rPr>
        <w:t>اور</w:t>
      </w:r>
      <w:r w:rsidR="00B9084A" w:rsidRPr="00244682">
        <w:rPr>
          <w:rStyle w:val="Char4"/>
          <w:spacing w:val="-4"/>
          <w:rtl/>
        </w:rPr>
        <w:t>ی</w:t>
      </w:r>
      <w:r w:rsidRPr="00244682">
        <w:rPr>
          <w:rStyle w:val="Char4"/>
          <w:spacing w:val="-4"/>
          <w:rtl/>
        </w:rPr>
        <w:t>د»، عمر گفت: س</w:t>
      </w:r>
      <w:r w:rsidR="00B9084A" w:rsidRPr="00244682">
        <w:rPr>
          <w:rStyle w:val="Char4"/>
          <w:spacing w:val="-4"/>
          <w:rtl/>
        </w:rPr>
        <w:t>ی</w:t>
      </w:r>
      <w:r w:rsidRPr="00244682">
        <w:rPr>
          <w:rStyle w:val="Char4"/>
          <w:spacing w:val="-4"/>
          <w:rtl/>
        </w:rPr>
        <w:t>د ما خداست. پ</w:t>
      </w:r>
      <w:r w:rsidR="00B9084A" w:rsidRPr="00244682">
        <w:rPr>
          <w:rStyle w:val="Char4"/>
          <w:spacing w:val="-4"/>
          <w:rtl/>
        </w:rPr>
        <w:t>ی</w:t>
      </w:r>
      <w:r w:rsidRPr="00244682">
        <w:rPr>
          <w:rStyle w:val="Char4"/>
          <w:spacing w:val="-4"/>
          <w:rtl/>
        </w:rPr>
        <w:t>امبر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244682">
        <w:rPr>
          <w:rStyle w:val="Char4"/>
          <w:spacing w:val="-4"/>
          <w:rtl/>
        </w:rPr>
        <w:t xml:space="preserve"> فرمود: «پا</w:t>
      </w:r>
      <w:r w:rsidR="00B9084A" w:rsidRPr="00244682">
        <w:rPr>
          <w:rStyle w:val="Char4"/>
          <w:spacing w:val="-4"/>
          <w:rtl/>
        </w:rPr>
        <w:t>یی</w:t>
      </w:r>
      <w:r w:rsidRPr="00244682">
        <w:rPr>
          <w:rStyle w:val="Char4"/>
          <w:spacing w:val="-4"/>
          <w:rtl/>
        </w:rPr>
        <w:t>نش ب</w:t>
      </w:r>
      <w:r w:rsidR="00B9084A" w:rsidRPr="00244682">
        <w:rPr>
          <w:rStyle w:val="Char4"/>
          <w:spacing w:val="-4"/>
          <w:rtl/>
        </w:rPr>
        <w:t>ی</w:t>
      </w:r>
      <w:r w:rsidRPr="00244682">
        <w:rPr>
          <w:rStyle w:val="Char4"/>
          <w:spacing w:val="-4"/>
          <w:rtl/>
        </w:rPr>
        <w:t>اور</w:t>
      </w:r>
      <w:r w:rsidR="00B9084A" w:rsidRPr="00244682">
        <w:rPr>
          <w:rStyle w:val="Char4"/>
          <w:spacing w:val="-4"/>
          <w:rtl/>
        </w:rPr>
        <w:t>ی</w:t>
      </w:r>
      <w:r w:rsidRPr="00244682">
        <w:rPr>
          <w:rStyle w:val="Char4"/>
          <w:spacing w:val="-4"/>
          <w:rtl/>
        </w:rPr>
        <w:t>د»، و او را پا</w:t>
      </w:r>
      <w:r w:rsidR="00B9084A" w:rsidRPr="00244682">
        <w:rPr>
          <w:rStyle w:val="Char4"/>
          <w:spacing w:val="-4"/>
          <w:rtl/>
        </w:rPr>
        <w:t>یی</w:t>
      </w:r>
      <w:r w:rsidRPr="00244682">
        <w:rPr>
          <w:rStyle w:val="Char4"/>
          <w:spacing w:val="-4"/>
          <w:rtl/>
        </w:rPr>
        <w:t>ن آوردند.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گفت: «درباره ا</w:t>
      </w:r>
      <w:r w:rsidR="00B9084A">
        <w:rPr>
          <w:rStyle w:val="Char4"/>
          <w:rtl/>
        </w:rPr>
        <w:t>ی</w:t>
      </w:r>
      <w:r w:rsidRPr="00160189">
        <w:rPr>
          <w:rStyle w:val="Char4"/>
          <w:rtl/>
        </w:rPr>
        <w:t>شان ح</w:t>
      </w:r>
      <w:r w:rsidR="009D063B">
        <w:rPr>
          <w:rStyle w:val="Char4"/>
          <w:rtl/>
        </w:rPr>
        <w:t>ک</w:t>
      </w:r>
      <w:r w:rsidRPr="00160189">
        <w:rPr>
          <w:rStyle w:val="Char4"/>
          <w:rtl/>
        </w:rPr>
        <w:t xml:space="preserve">م </w:t>
      </w:r>
      <w:r w:rsidR="009D063B">
        <w:rPr>
          <w:rStyle w:val="Char4"/>
          <w:rtl/>
        </w:rPr>
        <w:t>ک</w:t>
      </w:r>
      <w:r w:rsidRPr="00160189">
        <w:rPr>
          <w:rStyle w:val="Char4"/>
          <w:rtl/>
        </w:rPr>
        <w:t>ن». سعد پاسخ داد: من درباره ا</w:t>
      </w:r>
      <w:r w:rsidR="00B9084A">
        <w:rPr>
          <w:rStyle w:val="Char4"/>
          <w:rtl/>
        </w:rPr>
        <w:t>ی</w:t>
      </w:r>
      <w:r w:rsidRPr="00160189">
        <w:rPr>
          <w:rStyle w:val="Char4"/>
          <w:rtl/>
        </w:rPr>
        <w:t>شان ح</w:t>
      </w:r>
      <w:r w:rsidR="009D063B">
        <w:rPr>
          <w:rStyle w:val="Char4"/>
          <w:rtl/>
        </w:rPr>
        <w:t>ک</w:t>
      </w:r>
      <w:r w:rsidRPr="00160189">
        <w:rPr>
          <w:rStyle w:val="Char4"/>
          <w:rtl/>
        </w:rPr>
        <w:t>م م</w:t>
      </w:r>
      <w:r w:rsidR="00A15996">
        <w:rPr>
          <w:rStyle w:val="Char4"/>
          <w:rtl/>
        </w:rPr>
        <w:t>ی</w:t>
      </w:r>
      <w:r w:rsidRPr="00160189">
        <w:rPr>
          <w:rStyle w:val="Char4"/>
          <w:rtl/>
        </w:rPr>
        <w:t>‏</w:t>
      </w:r>
      <w:r w:rsidR="009D063B">
        <w:rPr>
          <w:rStyle w:val="Char4"/>
          <w:rtl/>
        </w:rPr>
        <w:t>ک</w:t>
      </w:r>
      <w:r w:rsidRPr="00160189">
        <w:rPr>
          <w:rStyle w:val="Char4"/>
          <w:rtl/>
        </w:rPr>
        <w:t xml:space="preserve">نم </w:t>
      </w:r>
      <w:r w:rsidR="009D063B">
        <w:rPr>
          <w:rStyle w:val="Char4"/>
          <w:rtl/>
        </w:rPr>
        <w:t>ک</w:t>
      </w:r>
      <w:r w:rsidRPr="00160189">
        <w:rPr>
          <w:rStyle w:val="Char4"/>
          <w:rtl/>
        </w:rPr>
        <w:t>ه: افراد جنگ</w:t>
      </w:r>
      <w:r w:rsidR="00A15996">
        <w:rPr>
          <w:rStyle w:val="Char4"/>
          <w:rtl/>
        </w:rPr>
        <w:t>ی</w:t>
      </w:r>
      <w:r w:rsidR="001C48E8">
        <w:rPr>
          <w:rStyle w:val="Char4"/>
          <w:rtl/>
        </w:rPr>
        <w:t xml:space="preserve">‌شان </w:t>
      </w:r>
      <w:r w:rsidRPr="00160189">
        <w:rPr>
          <w:rStyle w:val="Char4"/>
          <w:rtl/>
        </w:rPr>
        <w:t xml:space="preserve">به قتل رسانده شوند، زنان و اولادشان </w:t>
      </w:r>
      <w:r w:rsidR="009D063B">
        <w:rPr>
          <w:rStyle w:val="Char4"/>
          <w:rtl/>
        </w:rPr>
        <w:t>ک</w:t>
      </w:r>
      <w:r w:rsidRPr="00160189">
        <w:rPr>
          <w:rStyle w:val="Char4"/>
          <w:rtl/>
        </w:rPr>
        <w:t>ن</w:t>
      </w:r>
      <w:r w:rsidR="00B9084A">
        <w:rPr>
          <w:rStyle w:val="Char4"/>
          <w:rtl/>
        </w:rPr>
        <w:t>ی</w:t>
      </w:r>
      <w:r w:rsidRPr="00160189">
        <w:rPr>
          <w:rStyle w:val="Char4"/>
          <w:rtl/>
        </w:rPr>
        <w:t>ز گرفته شوند، و اموال</w:t>
      </w:r>
      <w:r w:rsidR="001C48E8">
        <w:rPr>
          <w:rStyle w:val="Char4"/>
          <w:rtl/>
        </w:rPr>
        <w:t xml:space="preserve">‌شان </w:t>
      </w:r>
      <w:r w:rsidRPr="00160189">
        <w:rPr>
          <w:rStyle w:val="Char4"/>
          <w:rtl/>
        </w:rPr>
        <w:t>تقس</w:t>
      </w:r>
      <w:r w:rsidR="00B9084A">
        <w:rPr>
          <w:rStyle w:val="Char4"/>
          <w:rtl/>
        </w:rPr>
        <w:t>ی</w:t>
      </w:r>
      <w:r w:rsidRPr="00160189">
        <w:rPr>
          <w:rStyle w:val="Char4"/>
          <w:rtl/>
        </w:rPr>
        <w:t>م گردد.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«به درست</w:t>
      </w:r>
      <w:r w:rsidR="00A15996">
        <w:rPr>
          <w:rStyle w:val="Char4"/>
          <w:rtl/>
        </w:rPr>
        <w:t>ی</w:t>
      </w:r>
      <w:r w:rsidRPr="00160189">
        <w:rPr>
          <w:rStyle w:val="Char4"/>
          <w:rtl/>
        </w:rPr>
        <w:t xml:space="preserve"> </w:t>
      </w:r>
      <w:r w:rsidR="009D063B">
        <w:rPr>
          <w:rStyle w:val="Char4"/>
          <w:rtl/>
        </w:rPr>
        <w:t>ک</w:t>
      </w:r>
      <w:r w:rsidRPr="00160189">
        <w:rPr>
          <w:rStyle w:val="Char4"/>
          <w:rtl/>
        </w:rPr>
        <w:t>ه درباره ا</w:t>
      </w:r>
      <w:r w:rsidR="00B9084A">
        <w:rPr>
          <w:rStyle w:val="Char4"/>
          <w:rtl/>
        </w:rPr>
        <w:t>ی</w:t>
      </w:r>
      <w:r w:rsidRPr="00160189">
        <w:rPr>
          <w:rStyle w:val="Char4"/>
          <w:rtl/>
        </w:rPr>
        <w:t>شان به ح</w:t>
      </w:r>
      <w:r w:rsidR="009D063B">
        <w:rPr>
          <w:rStyle w:val="Char4"/>
          <w:rtl/>
        </w:rPr>
        <w:t>ک</w:t>
      </w:r>
      <w:r w:rsidRPr="00160189">
        <w:rPr>
          <w:rStyle w:val="Char4"/>
          <w:rtl/>
        </w:rPr>
        <w:t>م خدا و رسولش ح</w:t>
      </w:r>
      <w:r w:rsidR="009D063B">
        <w:rPr>
          <w:rStyle w:val="Char4"/>
          <w:rtl/>
        </w:rPr>
        <w:t>ک</w:t>
      </w:r>
      <w:r w:rsidRPr="00160189">
        <w:rPr>
          <w:rStyle w:val="Char4"/>
          <w:rtl/>
        </w:rPr>
        <w:t>م نمود</w:t>
      </w:r>
      <w:r w:rsidR="00A15996">
        <w:rPr>
          <w:rStyle w:val="Char4"/>
          <w:rtl/>
        </w:rPr>
        <w:t>ی</w:t>
      </w:r>
      <w:r w:rsidRPr="00160189">
        <w:rPr>
          <w:rStyle w:val="Char4"/>
          <w:rtl/>
        </w:rPr>
        <w:t>». بعد از آن سعد دعا نموده گفت: بار خدا</w:t>
      </w:r>
      <w:r w:rsidR="00B9084A">
        <w:rPr>
          <w:rStyle w:val="Char4"/>
          <w:rtl/>
        </w:rPr>
        <w:t>ی</w:t>
      </w:r>
      <w:r w:rsidRPr="00160189">
        <w:rPr>
          <w:rStyle w:val="Char4"/>
          <w:rtl/>
        </w:rPr>
        <w:t>ا، اگر برا</w:t>
      </w:r>
      <w:r w:rsidR="00A15996">
        <w:rPr>
          <w:rStyle w:val="Char4"/>
          <w:rtl/>
        </w:rPr>
        <w:t>ی</w:t>
      </w:r>
      <w:r w:rsidRPr="00160189">
        <w:rPr>
          <w:rStyle w:val="Char4"/>
          <w:rtl/>
        </w:rPr>
        <w:t xml:space="preserve"> نب</w:t>
      </w:r>
      <w:r w:rsidR="00A15996">
        <w:rPr>
          <w:rStyle w:val="Char4"/>
          <w:rtl/>
        </w:rPr>
        <w:t>ی</w:t>
      </w:r>
      <w:r w:rsidRPr="00160189">
        <w:rPr>
          <w:rStyle w:val="Char4"/>
          <w:rtl/>
        </w:rPr>
        <w:t xml:space="preserve"> خود از جنگ قر</w:t>
      </w:r>
      <w:r w:rsidR="00B9084A">
        <w:rPr>
          <w:rStyle w:val="Char4"/>
          <w:rtl/>
        </w:rPr>
        <w:t>ی</w:t>
      </w:r>
      <w:r w:rsidRPr="00160189">
        <w:rPr>
          <w:rStyle w:val="Char4"/>
          <w:rtl/>
        </w:rPr>
        <w:t>ش چ</w:t>
      </w:r>
      <w:r w:rsidR="00B9084A">
        <w:rPr>
          <w:rStyle w:val="Char4"/>
          <w:rtl/>
        </w:rPr>
        <w:t>ی</w:t>
      </w:r>
      <w:r w:rsidRPr="00160189">
        <w:rPr>
          <w:rStyle w:val="Char4"/>
          <w:rtl/>
        </w:rPr>
        <w:t>ز</w:t>
      </w:r>
      <w:r w:rsidR="00A15996">
        <w:rPr>
          <w:rStyle w:val="Char4"/>
          <w:rtl/>
        </w:rPr>
        <w:t>ی</w:t>
      </w:r>
      <w:r w:rsidRPr="00160189">
        <w:rPr>
          <w:rStyle w:val="Char4"/>
          <w:rtl/>
        </w:rPr>
        <w:t xml:space="preserve"> را باق</w:t>
      </w:r>
      <w:r w:rsidR="00A15996">
        <w:rPr>
          <w:rStyle w:val="Char4"/>
          <w:rtl/>
        </w:rPr>
        <w:t>ی</w:t>
      </w:r>
      <w:r w:rsidRPr="00160189">
        <w:rPr>
          <w:rStyle w:val="Char4"/>
          <w:rtl/>
        </w:rPr>
        <w:t xml:space="preserve"> گذاشته‏ا</w:t>
      </w:r>
      <w:r w:rsidR="00A15996">
        <w:rPr>
          <w:rStyle w:val="Char4"/>
          <w:rtl/>
        </w:rPr>
        <w:t>ی</w:t>
      </w:r>
      <w:r w:rsidRPr="00160189">
        <w:rPr>
          <w:rStyle w:val="Char4"/>
          <w:rtl/>
        </w:rPr>
        <w:t>، مرا برا</w:t>
      </w:r>
      <w:r w:rsidR="00A15996">
        <w:rPr>
          <w:rStyle w:val="Char4"/>
          <w:rtl/>
        </w:rPr>
        <w:t>ی</w:t>
      </w:r>
      <w:r w:rsidRPr="00160189">
        <w:rPr>
          <w:rStyle w:val="Char4"/>
          <w:rtl/>
        </w:rPr>
        <w:t xml:space="preserve"> آن نگه دار. و اگر جنگ را در م</w:t>
      </w:r>
      <w:r w:rsidR="00B9084A">
        <w:rPr>
          <w:rStyle w:val="Char4"/>
          <w:rtl/>
        </w:rPr>
        <w:t>ی</w:t>
      </w:r>
      <w:r w:rsidRPr="00160189">
        <w:rPr>
          <w:rStyle w:val="Char4"/>
          <w:rtl/>
        </w:rPr>
        <w:t>ان و</w:t>
      </w:r>
      <w:r w:rsidR="00A15996">
        <w:rPr>
          <w:rStyle w:val="Char4"/>
          <w:rtl/>
        </w:rPr>
        <w:t>ی</w:t>
      </w:r>
      <w:r w:rsidRPr="00160189">
        <w:rPr>
          <w:rStyle w:val="Char4"/>
          <w:rtl/>
        </w:rPr>
        <w:t xml:space="preserve"> و ا</w:t>
      </w:r>
      <w:r w:rsidR="00B9084A">
        <w:rPr>
          <w:rStyle w:val="Char4"/>
          <w:rtl/>
        </w:rPr>
        <w:t>ی</w:t>
      </w:r>
      <w:r w:rsidRPr="00160189">
        <w:rPr>
          <w:rStyle w:val="Char4"/>
          <w:rtl/>
        </w:rPr>
        <w:t>شان قطع نموده‏ا</w:t>
      </w:r>
      <w:r w:rsidR="00A15996">
        <w:rPr>
          <w:rStyle w:val="Char4"/>
          <w:rtl/>
        </w:rPr>
        <w:t>ی</w:t>
      </w:r>
      <w:r w:rsidRPr="00160189">
        <w:rPr>
          <w:rStyle w:val="Char4"/>
          <w:rtl/>
        </w:rPr>
        <w:t xml:space="preserve">، مرا </w:t>
      </w:r>
      <w:r w:rsidR="001C48E8">
        <w:rPr>
          <w:rStyle w:val="Char4"/>
          <w:rtl/>
        </w:rPr>
        <w:t>به‌سو</w:t>
      </w:r>
      <w:r w:rsidR="00A15996">
        <w:rPr>
          <w:rStyle w:val="Char4"/>
          <w:rtl/>
        </w:rPr>
        <w:t>ی</w:t>
      </w:r>
      <w:r w:rsidRPr="00160189">
        <w:rPr>
          <w:rStyle w:val="Char4"/>
          <w:rtl/>
        </w:rPr>
        <w:t xml:space="preserve"> خود قبض </w:t>
      </w:r>
      <w:r w:rsidR="009D063B">
        <w:rPr>
          <w:rStyle w:val="Char4"/>
          <w:rtl/>
        </w:rPr>
        <w:t>ک</w:t>
      </w:r>
      <w:r w:rsidRPr="00160189">
        <w:rPr>
          <w:rStyle w:val="Char4"/>
          <w:rtl/>
        </w:rPr>
        <w:t>ن. عائشه</w:t>
      </w:r>
      <w:r w:rsidR="00437588" w:rsidRPr="00437588">
        <w:rPr>
          <w:rStyle w:val="Char4"/>
          <w:rFonts w:cs="CTraditional Arabic"/>
          <w:rtl/>
        </w:rPr>
        <w:t xml:space="preserve"> ل</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بعد از آن جراحت و</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درست شده بود، و از آن جز مثل حلقه </w:t>
      </w:r>
      <w:r w:rsidR="009D063B">
        <w:rPr>
          <w:rStyle w:val="Char4"/>
          <w:rtl/>
        </w:rPr>
        <w:t>ک</w:t>
      </w:r>
      <w:r w:rsidRPr="00160189">
        <w:rPr>
          <w:rStyle w:val="Char4"/>
          <w:rtl/>
        </w:rPr>
        <w:t>وچ</w:t>
      </w:r>
      <w:r w:rsidR="009D063B">
        <w:rPr>
          <w:rStyle w:val="Char4"/>
          <w:rtl/>
        </w:rPr>
        <w:t>ک</w:t>
      </w:r>
      <w:r w:rsidRPr="00160189">
        <w:rPr>
          <w:rStyle w:val="Char4"/>
          <w:rtl/>
        </w:rPr>
        <w:t xml:space="preserve"> د</w:t>
      </w:r>
      <w:r w:rsidR="00B9084A">
        <w:rPr>
          <w:rStyle w:val="Char4"/>
          <w:rtl/>
        </w:rPr>
        <w:t>ی</w:t>
      </w:r>
      <w:r w:rsidRPr="00160189">
        <w:rPr>
          <w:rStyle w:val="Char4"/>
          <w:rtl/>
        </w:rPr>
        <w:t>ده نم</w:t>
      </w:r>
      <w:r w:rsidR="00A15996">
        <w:rPr>
          <w:rStyle w:val="Char4"/>
          <w:rtl/>
        </w:rPr>
        <w:t>ی</w:t>
      </w:r>
      <w:r w:rsidRPr="00160189">
        <w:rPr>
          <w:rStyle w:val="Char4"/>
          <w:rtl/>
        </w:rPr>
        <w:t>‏شد، پاره گرد</w:t>
      </w:r>
      <w:r w:rsidR="00B9084A">
        <w:rPr>
          <w:rStyle w:val="Char4"/>
          <w:rtl/>
        </w:rPr>
        <w:t>ی</w:t>
      </w:r>
      <w:r w:rsidRPr="00160189">
        <w:rPr>
          <w:rStyle w:val="Char4"/>
          <w:rtl/>
        </w:rPr>
        <w:t>د، و به همان قبه‏ا</w:t>
      </w:r>
      <w:r w:rsidR="00A15996">
        <w:rPr>
          <w:rStyle w:val="Char4"/>
          <w:rtl/>
        </w:rPr>
        <w:t>ی</w:t>
      </w:r>
      <w:r w:rsidRPr="00160189">
        <w:rPr>
          <w:rStyle w:val="Char4"/>
          <w:rtl/>
        </w:rPr>
        <w:t xml:space="preserve"> برگشت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بر و</w:t>
      </w:r>
      <w:r w:rsidR="00A15996">
        <w:rPr>
          <w:rStyle w:val="Char4"/>
          <w:rtl/>
        </w:rPr>
        <w:t>ی</w:t>
      </w:r>
      <w:r w:rsidRPr="00160189">
        <w:rPr>
          <w:rStyle w:val="Char4"/>
          <w:rtl/>
        </w:rPr>
        <w:t xml:space="preserve"> زده بود. عائشه</w:t>
      </w:r>
      <w:r w:rsidR="00437588" w:rsidRPr="00437588">
        <w:rPr>
          <w:rStyle w:val="Char4"/>
          <w:rFonts w:cs="CTraditional Arabic"/>
          <w:rtl/>
        </w:rPr>
        <w:t xml:space="preserve"> ل</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ابوب</w:t>
      </w:r>
      <w:r w:rsidR="009D063B">
        <w:rPr>
          <w:rStyle w:val="Char4"/>
          <w:rtl/>
        </w:rPr>
        <w:t>ک</w:t>
      </w:r>
      <w:r w:rsidRPr="00160189">
        <w:rPr>
          <w:rStyle w:val="Char4"/>
          <w:rtl/>
        </w:rPr>
        <w:t>ر و عمر نزدش حاضر شدند. م</w:t>
      </w:r>
      <w:r w:rsidR="00A15996">
        <w:rPr>
          <w:rStyle w:val="Char4"/>
          <w:rtl/>
        </w:rPr>
        <w:t>ی</w:t>
      </w:r>
      <w:r w:rsidRPr="00160189">
        <w:rPr>
          <w:rStyle w:val="Char4"/>
          <w:rtl/>
        </w:rPr>
        <w:t>‏افزا</w:t>
      </w:r>
      <w:r w:rsidR="00B9084A">
        <w:rPr>
          <w:rStyle w:val="Char4"/>
          <w:rtl/>
        </w:rPr>
        <w:t>ی</w:t>
      </w:r>
      <w:r w:rsidRPr="00160189">
        <w:rPr>
          <w:rStyle w:val="Char4"/>
          <w:rtl/>
        </w:rPr>
        <w:t>د: سوگند به ذات</w:t>
      </w:r>
      <w:r w:rsidR="00A15996">
        <w:rPr>
          <w:rStyle w:val="Char4"/>
          <w:rtl/>
        </w:rPr>
        <w:t>ی</w:t>
      </w:r>
      <w:r w:rsidRPr="00160189">
        <w:rPr>
          <w:rStyle w:val="Char4"/>
          <w:rtl/>
        </w:rPr>
        <w:t xml:space="preserve"> </w:t>
      </w:r>
      <w:r w:rsidR="009D063B">
        <w:rPr>
          <w:rStyle w:val="Char4"/>
          <w:rtl/>
        </w:rPr>
        <w:t>ک</w:t>
      </w:r>
      <w:r w:rsidRPr="00160189">
        <w:rPr>
          <w:rStyle w:val="Char4"/>
          <w:rtl/>
        </w:rPr>
        <w:t>ه جان محمّد در دست اوست، من گر</w:t>
      </w:r>
      <w:r w:rsidR="00B9084A">
        <w:rPr>
          <w:rStyle w:val="Char4"/>
          <w:rtl/>
        </w:rPr>
        <w:t>ی</w:t>
      </w:r>
      <w:r w:rsidRPr="00160189">
        <w:rPr>
          <w:rStyle w:val="Char4"/>
          <w:rtl/>
        </w:rPr>
        <w:t>ه عمر را از گر</w:t>
      </w:r>
      <w:r w:rsidR="00B9084A">
        <w:rPr>
          <w:rStyle w:val="Char4"/>
          <w:rtl/>
        </w:rPr>
        <w:t>ی</w:t>
      </w:r>
      <w:r w:rsidRPr="00160189">
        <w:rPr>
          <w:rStyle w:val="Char4"/>
          <w:rtl/>
        </w:rPr>
        <w:t>ه ابوب</w:t>
      </w:r>
      <w:r w:rsidR="009D063B">
        <w:rPr>
          <w:rStyle w:val="Char4"/>
          <w:rtl/>
        </w:rPr>
        <w:t>ک</w:t>
      </w:r>
      <w:r w:rsidRPr="00160189">
        <w:rPr>
          <w:rStyle w:val="Char4"/>
          <w:rtl/>
        </w:rPr>
        <w:t>ر، در حال</w:t>
      </w:r>
      <w:r w:rsidR="00A15996">
        <w:rPr>
          <w:rStyle w:val="Char4"/>
          <w:rtl/>
        </w:rPr>
        <w:t>ی</w:t>
      </w:r>
      <w:r w:rsidRPr="00160189">
        <w:rPr>
          <w:rStyle w:val="Char4"/>
          <w:rtl/>
        </w:rPr>
        <w:t xml:space="preserve"> </w:t>
      </w:r>
      <w:r w:rsidR="009D063B">
        <w:rPr>
          <w:rStyle w:val="Char4"/>
          <w:rtl/>
        </w:rPr>
        <w:t>ک</w:t>
      </w:r>
      <w:r w:rsidRPr="00160189">
        <w:rPr>
          <w:rStyle w:val="Char4"/>
          <w:rtl/>
        </w:rPr>
        <w:t>ه در حجره خود قرار داشتم، م</w:t>
      </w:r>
      <w:r w:rsidR="00A15996">
        <w:rPr>
          <w:rStyle w:val="Char4"/>
          <w:rtl/>
        </w:rPr>
        <w:t>ی</w:t>
      </w:r>
      <w:r w:rsidRPr="00160189">
        <w:rPr>
          <w:rStyle w:val="Char4"/>
          <w:rtl/>
        </w:rPr>
        <w:t xml:space="preserve">‏شناختم، و آنها چنان بودند </w:t>
      </w:r>
      <w:r w:rsidR="009D063B">
        <w:rPr>
          <w:rStyle w:val="Char4"/>
          <w:rtl/>
        </w:rPr>
        <w:t>ک</w:t>
      </w:r>
      <w:r w:rsidRPr="00160189">
        <w:rPr>
          <w:rStyle w:val="Char4"/>
          <w:rtl/>
        </w:rPr>
        <w:t>ه خداوند فرموده است:</w:t>
      </w:r>
    </w:p>
    <w:p w:rsidR="00797E01" w:rsidRPr="00160189" w:rsidRDefault="00797E01" w:rsidP="00B9084A">
      <w:pPr>
        <w:pStyle w:val="af1"/>
        <w:rPr>
          <w:rStyle w:val="Char4"/>
          <w:rtl/>
        </w:rPr>
      </w:pPr>
      <w:r w:rsidRPr="00AD1A61">
        <w:rPr>
          <w:rStyle w:val="Char8"/>
          <w:rFonts w:hint="cs"/>
          <w:rtl/>
        </w:rPr>
        <w:t>﴿</w:t>
      </w:r>
      <w:r w:rsidRPr="00B9084A">
        <w:rPr>
          <w:rFonts w:hint="eastAsia"/>
          <w:rtl/>
        </w:rPr>
        <w:t>رُحَمَا</w:t>
      </w:r>
      <w:r w:rsidRPr="00B9084A">
        <w:rPr>
          <w:rFonts w:hint="cs"/>
          <w:rtl/>
        </w:rPr>
        <w:t>ٓ</w:t>
      </w:r>
      <w:r w:rsidRPr="00B9084A">
        <w:rPr>
          <w:rFonts w:hint="eastAsia"/>
          <w:rtl/>
        </w:rPr>
        <w:t>ءُ</w:t>
      </w:r>
      <w:r w:rsidRPr="00B9084A">
        <w:rPr>
          <w:rtl/>
        </w:rPr>
        <w:t xml:space="preserve"> </w:t>
      </w:r>
      <w:r w:rsidRPr="00B9084A">
        <w:rPr>
          <w:rFonts w:hint="eastAsia"/>
          <w:rtl/>
        </w:rPr>
        <w:t>بَي</w:t>
      </w:r>
      <w:r w:rsidRPr="00B9084A">
        <w:rPr>
          <w:rFonts w:hint="cs"/>
          <w:rtl/>
        </w:rPr>
        <w:t>ۡ</w:t>
      </w:r>
      <w:r w:rsidRPr="00B9084A">
        <w:rPr>
          <w:rFonts w:hint="eastAsia"/>
          <w:rtl/>
        </w:rPr>
        <w:t>نَهُم</w:t>
      </w:r>
      <w:r w:rsidRPr="00B9084A">
        <w:rPr>
          <w:rFonts w:hint="cs"/>
          <w:rtl/>
        </w:rPr>
        <w:t>ۡ</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الفتح: 29</w:t>
      </w:r>
      <w:r w:rsidRPr="00AD1A61">
        <w:rPr>
          <w:rStyle w:val="Char6"/>
          <w:rFonts w:hint="cs"/>
          <w:rtl/>
        </w:rPr>
        <w:t>]</w:t>
      </w:r>
      <w:r w:rsidRPr="00AD1A61">
        <w:rPr>
          <w:rStyle w:val="Char4"/>
          <w:rFonts w:hint="cs"/>
          <w:rtl/>
        </w:rPr>
        <w:t>.</w:t>
      </w:r>
    </w:p>
    <w:p w:rsidR="00797E01" w:rsidRPr="00160189" w:rsidRDefault="00797E01" w:rsidP="00B9084A">
      <w:pPr>
        <w:pStyle w:val="ab"/>
        <w:rPr>
          <w:rStyle w:val="Char4"/>
          <w:rtl/>
        </w:rPr>
      </w:pPr>
      <w:r w:rsidRPr="00B9084A">
        <w:rPr>
          <w:rStyle w:val="Char5"/>
          <w:rtl/>
        </w:rPr>
        <w:t>ترجمه</w:t>
      </w:r>
      <w:r w:rsidRPr="00160189">
        <w:rPr>
          <w:rStyle w:val="Char4"/>
          <w:rtl/>
        </w:rPr>
        <w:t xml:space="preserve">: </w:t>
      </w:r>
      <w:r w:rsidRPr="00B9084A">
        <w:rPr>
          <w:rStyle w:val="Char8"/>
          <w:rtl/>
        </w:rPr>
        <w:t>«</w:t>
      </w:r>
      <w:r w:rsidRPr="00B9084A">
        <w:rPr>
          <w:rtl/>
        </w:rPr>
        <w:t>در م</w:t>
      </w:r>
      <w:r w:rsidR="00B9084A" w:rsidRPr="00B9084A">
        <w:rPr>
          <w:rtl/>
        </w:rPr>
        <w:t>ی</w:t>
      </w:r>
      <w:r w:rsidRPr="00B9084A">
        <w:rPr>
          <w:rtl/>
        </w:rPr>
        <w:t>ان خود مهربان</w:t>
      </w:r>
      <w:r w:rsidR="00E47B84" w:rsidRPr="00B9084A">
        <w:rPr>
          <w:rtl/>
        </w:rPr>
        <w:t>‌اند</w:t>
      </w:r>
      <w:r w:rsidRPr="00B9084A">
        <w:rPr>
          <w:rStyle w:val="Char8"/>
          <w:rtl/>
        </w:rPr>
        <w:t>»</w:t>
      </w:r>
      <w:r w:rsidRPr="00160189">
        <w:rPr>
          <w:rStyle w:val="Char4"/>
          <w:rtl/>
        </w:rPr>
        <w:t>.</w:t>
      </w:r>
    </w:p>
    <w:p w:rsidR="00797E01" w:rsidRPr="00160189" w:rsidRDefault="00797E01" w:rsidP="008D1BC1">
      <w:pPr>
        <w:ind w:firstLine="284"/>
        <w:jc w:val="both"/>
        <w:rPr>
          <w:rStyle w:val="Char4"/>
          <w:rtl/>
        </w:rPr>
      </w:pPr>
      <w:r w:rsidRPr="00160189">
        <w:rPr>
          <w:rStyle w:val="Char4"/>
          <w:rtl/>
        </w:rPr>
        <w:t>علقمه</w:t>
      </w:r>
      <w:r w:rsidRPr="00B9084A">
        <w:rPr>
          <w:rStyle w:val="Char4"/>
          <w:vertAlign w:val="superscript"/>
          <w:rtl/>
        </w:rPr>
        <w:footnoteReference w:id="300"/>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گفتم: ا</w:t>
      </w:r>
      <w:r w:rsidR="00A15996">
        <w:rPr>
          <w:rStyle w:val="Char4"/>
          <w:rtl/>
        </w:rPr>
        <w:t>ی</w:t>
      </w:r>
      <w:r w:rsidRPr="00160189">
        <w:rPr>
          <w:rStyle w:val="Char4"/>
          <w:rtl/>
        </w:rPr>
        <w:t xml:space="preserve"> مادر!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چه م</w:t>
      </w:r>
      <w:r w:rsidR="00A15996">
        <w:rPr>
          <w:rStyle w:val="Char4"/>
          <w:rtl/>
        </w:rPr>
        <w:t>ی</w:t>
      </w:r>
      <w:r w:rsidRPr="00160189">
        <w:rPr>
          <w:rStyle w:val="Char4"/>
          <w:rtl/>
        </w:rPr>
        <w:t>‏</w:t>
      </w:r>
      <w:r w:rsidR="009D063B">
        <w:rPr>
          <w:rStyle w:val="Char4"/>
          <w:rtl/>
        </w:rPr>
        <w:t>ک</w:t>
      </w:r>
      <w:r w:rsidRPr="00160189">
        <w:rPr>
          <w:rStyle w:val="Char4"/>
          <w:rtl/>
        </w:rPr>
        <w:t>رد؟ عائشه</w:t>
      </w:r>
      <w:r w:rsidR="00437588" w:rsidRPr="00437588">
        <w:rPr>
          <w:rStyle w:val="Char4"/>
          <w:rFonts w:cs="CTraditional Arabic"/>
          <w:rtl/>
        </w:rPr>
        <w:t xml:space="preserve"> ل</w:t>
      </w:r>
      <w:r w:rsidRPr="00160189">
        <w:rPr>
          <w:rStyle w:val="Char4"/>
          <w:rtl/>
        </w:rPr>
        <w:t xml:space="preserve"> گفت: چشم و</w:t>
      </w:r>
      <w:r w:rsidR="00A15996">
        <w:rPr>
          <w:rStyle w:val="Char4"/>
          <w:rtl/>
        </w:rPr>
        <w:t>ی</w:t>
      </w:r>
      <w:r w:rsidRPr="00160189">
        <w:rPr>
          <w:rStyle w:val="Char4"/>
          <w:rtl/>
        </w:rPr>
        <w:t xml:space="preserve"> بر ه</w:t>
      </w:r>
      <w:r w:rsidR="00B9084A">
        <w:rPr>
          <w:rStyle w:val="Char4"/>
          <w:rtl/>
        </w:rPr>
        <w:t>ی</w:t>
      </w:r>
      <w:r w:rsidRPr="00160189">
        <w:rPr>
          <w:rStyle w:val="Char4"/>
          <w:rtl/>
        </w:rPr>
        <w:t xml:space="preserve">چ </w:t>
      </w:r>
      <w:r w:rsidR="009D063B">
        <w:rPr>
          <w:rStyle w:val="Char4"/>
          <w:rtl/>
        </w:rPr>
        <w:t>ک</w:t>
      </w:r>
      <w:r w:rsidRPr="00160189">
        <w:rPr>
          <w:rStyle w:val="Char4"/>
          <w:rtl/>
        </w:rPr>
        <w:t>س اش</w:t>
      </w:r>
      <w:r w:rsidR="009D063B">
        <w:rPr>
          <w:rStyle w:val="Char4"/>
          <w:rtl/>
        </w:rPr>
        <w:t>ک</w:t>
      </w:r>
      <w:r w:rsidRPr="00160189">
        <w:rPr>
          <w:rStyle w:val="Char4"/>
          <w:rtl/>
        </w:rPr>
        <w:t xml:space="preserve"> نم</w:t>
      </w:r>
      <w:r w:rsidR="00A15996">
        <w:rPr>
          <w:rStyle w:val="Char4"/>
          <w:rtl/>
        </w:rPr>
        <w:t>ی</w:t>
      </w:r>
      <w:r w:rsidRPr="00160189">
        <w:rPr>
          <w:rStyle w:val="Char4"/>
          <w:rtl/>
        </w:rPr>
        <w:t>‏ر</w:t>
      </w:r>
      <w:r w:rsidR="00B9084A">
        <w:rPr>
          <w:rStyle w:val="Char4"/>
          <w:rtl/>
        </w:rPr>
        <w:t>ی</w:t>
      </w:r>
      <w:r w:rsidRPr="00160189">
        <w:rPr>
          <w:rStyle w:val="Char4"/>
          <w:rtl/>
        </w:rPr>
        <w:t>خت، ول</w:t>
      </w:r>
      <w:r w:rsidR="00A15996">
        <w:rPr>
          <w:rStyle w:val="Char4"/>
          <w:rtl/>
        </w:rPr>
        <w:t>ی</w:t>
      </w:r>
      <w:r w:rsidRPr="00160189">
        <w:rPr>
          <w:rStyle w:val="Char4"/>
          <w:rtl/>
        </w:rPr>
        <w:t xml:space="preserve"> چون اندوهگ</w:t>
      </w:r>
      <w:r w:rsidR="00B9084A">
        <w:rPr>
          <w:rStyle w:val="Char4"/>
          <w:rtl/>
        </w:rPr>
        <w:t>ی</w:t>
      </w:r>
      <w:r w:rsidRPr="00160189">
        <w:rPr>
          <w:rStyle w:val="Char4"/>
          <w:rtl/>
        </w:rPr>
        <w:t>ن م</w:t>
      </w:r>
      <w:r w:rsidR="00A15996">
        <w:rPr>
          <w:rStyle w:val="Char4"/>
          <w:rtl/>
        </w:rPr>
        <w:t>ی</w:t>
      </w:r>
      <w:r w:rsidRPr="00160189">
        <w:rPr>
          <w:rStyle w:val="Char4"/>
          <w:rtl/>
        </w:rPr>
        <w:t>‏شد، ر</w:t>
      </w:r>
      <w:r w:rsidR="00B9084A">
        <w:rPr>
          <w:rStyle w:val="Char4"/>
          <w:rtl/>
        </w:rPr>
        <w:t>ی</w:t>
      </w:r>
      <w:r w:rsidRPr="00160189">
        <w:rPr>
          <w:rStyle w:val="Char4"/>
          <w:rtl/>
        </w:rPr>
        <w:t>ش خود را م</w:t>
      </w:r>
      <w:r w:rsidR="00A15996">
        <w:rPr>
          <w:rStyle w:val="Char4"/>
          <w:rtl/>
        </w:rPr>
        <w:t>ی</w:t>
      </w:r>
      <w:r w:rsidR="00244682">
        <w:rPr>
          <w:rStyle w:val="Char4"/>
          <w:rtl/>
        </w:rPr>
        <w:t>‏گرفت</w:t>
      </w:r>
      <w:r w:rsidRPr="00244682">
        <w:rPr>
          <w:rStyle w:val="Char4"/>
          <w:vertAlign w:val="superscript"/>
          <w:rtl/>
        </w:rPr>
        <w:footnoteReference w:id="301"/>
      </w:r>
      <w:r w:rsidR="00244682">
        <w:rPr>
          <w:rStyle w:val="Char4"/>
          <w:rFonts w:hint="cs"/>
          <w:rtl/>
        </w:rPr>
        <w:t>.</w:t>
      </w:r>
      <w:r w:rsidRPr="00160189">
        <w:rPr>
          <w:rStyle w:val="Char4"/>
          <w:rtl/>
        </w:rPr>
        <w:t xml:space="preserve"> ا</w:t>
      </w:r>
      <w:r w:rsidR="00B9084A">
        <w:rPr>
          <w:rStyle w:val="Char4"/>
          <w:rtl/>
        </w:rPr>
        <w:t>ی</w:t>
      </w:r>
      <w:r w:rsidRPr="00160189">
        <w:rPr>
          <w:rStyle w:val="Char4"/>
          <w:rtl/>
        </w:rPr>
        <w:t>ن حد</w:t>
      </w:r>
      <w:r w:rsidR="00B9084A">
        <w:rPr>
          <w:rStyle w:val="Char4"/>
          <w:rtl/>
        </w:rPr>
        <w:t>ی</w:t>
      </w:r>
      <w:r w:rsidRPr="00160189">
        <w:rPr>
          <w:rStyle w:val="Char4"/>
          <w:rtl/>
        </w:rPr>
        <w:t>ث از اسناد ج</w:t>
      </w:r>
      <w:r w:rsidR="00B9084A">
        <w:rPr>
          <w:rStyle w:val="Char4"/>
          <w:rtl/>
        </w:rPr>
        <w:t>ی</w:t>
      </w:r>
      <w:r w:rsidRPr="00160189">
        <w:rPr>
          <w:rStyle w:val="Char4"/>
          <w:rtl/>
        </w:rPr>
        <w:t>د برخوردار بوده، و از وجوه ز</w:t>
      </w:r>
      <w:r w:rsidR="00B9084A">
        <w:rPr>
          <w:rStyle w:val="Char4"/>
          <w:rtl/>
        </w:rPr>
        <w:t>ی</w:t>
      </w:r>
      <w:r w:rsidRPr="00160189">
        <w:rPr>
          <w:rStyle w:val="Char4"/>
          <w:rtl/>
        </w:rPr>
        <w:t>اد</w:t>
      </w:r>
      <w:r w:rsidR="00A15996">
        <w:rPr>
          <w:rStyle w:val="Char4"/>
          <w:rtl/>
        </w:rPr>
        <w:t>ی</w:t>
      </w:r>
      <w:r w:rsidRPr="00160189">
        <w:rPr>
          <w:rStyle w:val="Char4"/>
          <w:rtl/>
        </w:rPr>
        <w:t xml:space="preserve"> شواهد دارد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tl/>
        </w:rPr>
        <w:t>(123/4</w:t>
      </w:r>
      <w:r w:rsidRPr="00160189">
        <w:rPr>
          <w:rStyle w:val="Char4"/>
          <w:rFonts w:hint="cs"/>
          <w:rtl/>
        </w:rPr>
        <w:t>)</w:t>
      </w:r>
      <w:r w:rsidRPr="00160189">
        <w:rPr>
          <w:rStyle w:val="Char4"/>
          <w:rtl/>
        </w:rPr>
        <w:t xml:space="preserve"> آمده است. و ا</w:t>
      </w:r>
      <w:r w:rsidR="00B9084A">
        <w:rPr>
          <w:rStyle w:val="Char4"/>
          <w:rtl/>
        </w:rPr>
        <w:t>ی</w:t>
      </w:r>
      <w:r w:rsidRPr="00160189">
        <w:rPr>
          <w:rStyle w:val="Char4"/>
          <w:rtl/>
        </w:rPr>
        <w:t>ن راابن سعد (3/3</w:t>
      </w:r>
      <w:r w:rsidRPr="00160189">
        <w:rPr>
          <w:rStyle w:val="Char4"/>
          <w:rFonts w:hint="cs"/>
          <w:rtl/>
        </w:rPr>
        <w:t>)</w:t>
      </w:r>
      <w:r w:rsidRPr="00160189">
        <w:rPr>
          <w:rStyle w:val="Char4"/>
          <w:rtl/>
        </w:rPr>
        <w:t xml:space="preserve"> از عائشه</w:t>
      </w:r>
      <w:r w:rsidR="00437588" w:rsidRPr="00437588">
        <w:rPr>
          <w:rStyle w:val="Char4"/>
          <w:rFonts w:cs="CTraditional Arabic"/>
          <w:rtl/>
        </w:rPr>
        <w:t xml:space="preserve"> ل</w:t>
      </w:r>
      <w:r w:rsidRPr="00160189">
        <w:rPr>
          <w:rStyle w:val="Char4"/>
          <w:rtl/>
        </w:rPr>
        <w:t xml:space="preserve"> به مانند حد</w:t>
      </w:r>
      <w:r w:rsidR="00B9084A">
        <w:rPr>
          <w:rStyle w:val="Char4"/>
          <w:rtl/>
        </w:rPr>
        <w:t>ی</w:t>
      </w:r>
      <w:r w:rsidRPr="00160189">
        <w:rPr>
          <w:rStyle w:val="Char4"/>
          <w:rtl/>
        </w:rPr>
        <w:t>ث گذشته، روا</w:t>
      </w:r>
      <w:r w:rsidR="00B9084A">
        <w:rPr>
          <w:rStyle w:val="Char4"/>
          <w:rtl/>
        </w:rPr>
        <w:t>ی</w:t>
      </w:r>
      <w:r w:rsidRPr="00160189">
        <w:rPr>
          <w:rStyle w:val="Char4"/>
          <w:rtl/>
        </w:rPr>
        <w:t>ت نموده. و ه</w:t>
      </w:r>
      <w:r w:rsidR="00B9084A">
        <w:rPr>
          <w:rStyle w:val="Char4"/>
          <w:rtl/>
        </w:rPr>
        <w:t>ی</w:t>
      </w:r>
      <w:r w:rsidRPr="00160189">
        <w:rPr>
          <w:rStyle w:val="Char4"/>
          <w:rtl/>
        </w:rPr>
        <w:t>ثم</w:t>
      </w:r>
      <w:r w:rsidR="00A15996">
        <w:rPr>
          <w:rStyle w:val="Char4"/>
          <w:rtl/>
        </w:rPr>
        <w:t>ی</w:t>
      </w:r>
      <w:r w:rsidRPr="00160189">
        <w:rPr>
          <w:rStyle w:val="Char4"/>
          <w:rtl/>
        </w:rPr>
        <w:t xml:space="preserve"> (138/6</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را احمد روا</w:t>
      </w:r>
      <w:r w:rsidR="00B9084A">
        <w:rPr>
          <w:rStyle w:val="Char4"/>
          <w:rtl/>
        </w:rPr>
        <w:t>ی</w:t>
      </w:r>
      <w:r w:rsidRPr="00160189">
        <w:rPr>
          <w:rStyle w:val="Char4"/>
          <w:rtl/>
        </w:rPr>
        <w:t xml:space="preserve">ت نموده، و در آن محمدبن عمرو بن علقمه آمده، </w:t>
      </w:r>
      <w:r w:rsidR="009D063B">
        <w:rPr>
          <w:rStyle w:val="Char4"/>
          <w:rtl/>
        </w:rPr>
        <w:t>ک</w:t>
      </w:r>
      <w:r w:rsidRPr="00160189">
        <w:rPr>
          <w:rStyle w:val="Char4"/>
          <w:rtl/>
        </w:rPr>
        <w:t>ه حسن الحد</w:t>
      </w:r>
      <w:r w:rsidR="00B9084A">
        <w:rPr>
          <w:rStyle w:val="Char4"/>
          <w:rtl/>
        </w:rPr>
        <w:t>ی</w:t>
      </w:r>
      <w:r w:rsidRPr="00160189">
        <w:rPr>
          <w:rStyle w:val="Char4"/>
          <w:rtl/>
        </w:rPr>
        <w:t>ث م</w:t>
      </w:r>
      <w:r w:rsidR="00A15996">
        <w:rPr>
          <w:rStyle w:val="Char4"/>
          <w:rtl/>
        </w:rPr>
        <w:t>ی</w:t>
      </w:r>
      <w:r w:rsidRPr="00160189">
        <w:rPr>
          <w:rStyle w:val="Char4"/>
          <w:rtl/>
        </w:rPr>
        <w:t>‏باشد، و بق</w:t>
      </w:r>
      <w:r w:rsidR="00B9084A">
        <w:rPr>
          <w:rStyle w:val="Char4"/>
          <w:rtl/>
        </w:rPr>
        <w:t>ی</w:t>
      </w:r>
      <w:r w:rsidRPr="00160189">
        <w:rPr>
          <w:rStyle w:val="Char4"/>
          <w:rtl/>
        </w:rPr>
        <w:t>ه رجال و</w:t>
      </w:r>
      <w:r w:rsidR="00A15996">
        <w:rPr>
          <w:rStyle w:val="Char4"/>
          <w:rtl/>
        </w:rPr>
        <w:t>ی</w:t>
      </w:r>
      <w:r w:rsidRPr="00160189">
        <w:rPr>
          <w:rStyle w:val="Char4"/>
          <w:rtl/>
        </w:rPr>
        <w:t xml:space="preserve"> ثقه‏اند. و حافظ در الاصابه</w:t>
      </w:r>
      <w:r w:rsidR="003A7C51">
        <w:rPr>
          <w:rStyle w:val="Char4"/>
          <w:rtl/>
        </w:rPr>
        <w:t xml:space="preserve"> </w:t>
      </w:r>
      <w:r w:rsidRPr="00160189">
        <w:rPr>
          <w:rStyle w:val="Char4"/>
          <w:rtl/>
        </w:rPr>
        <w:t>(274/1</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حد</w:t>
      </w:r>
      <w:r w:rsidR="00B9084A">
        <w:rPr>
          <w:rStyle w:val="Char4"/>
          <w:rtl/>
        </w:rPr>
        <w:t>ی</w:t>
      </w:r>
      <w:r w:rsidRPr="00160189">
        <w:rPr>
          <w:rStyle w:val="Char4"/>
          <w:rtl/>
        </w:rPr>
        <w:t>ث صح</w:t>
      </w:r>
      <w:r w:rsidR="00B9084A">
        <w:rPr>
          <w:rStyle w:val="Char4"/>
          <w:rtl/>
        </w:rPr>
        <w:t>ی</w:t>
      </w:r>
      <w:r w:rsidRPr="00160189">
        <w:rPr>
          <w:rStyle w:val="Char4"/>
          <w:rtl/>
        </w:rPr>
        <w:t>ح است، و ابن حبان آن را صح</w:t>
      </w:r>
      <w:r w:rsidR="00B9084A">
        <w:rPr>
          <w:rStyle w:val="Char4"/>
          <w:rtl/>
        </w:rPr>
        <w:t>ی</w:t>
      </w:r>
      <w:r w:rsidRPr="00160189">
        <w:rPr>
          <w:rStyle w:val="Char4"/>
          <w:rtl/>
        </w:rPr>
        <w:t>ح دانسته. ا</w:t>
      </w:r>
      <w:r w:rsidR="00B9084A">
        <w:rPr>
          <w:rStyle w:val="Char4"/>
          <w:rtl/>
        </w:rPr>
        <w:t>ی</w:t>
      </w:r>
      <w:r w:rsidRPr="00160189">
        <w:rPr>
          <w:rStyle w:val="Char4"/>
          <w:rtl/>
        </w:rPr>
        <w:t>ن را همچنان ابونع</w:t>
      </w:r>
      <w:r w:rsidR="00B9084A">
        <w:rPr>
          <w:rStyle w:val="Char4"/>
          <w:rtl/>
        </w:rPr>
        <w:t>ی</w:t>
      </w:r>
      <w:r w:rsidRPr="00160189">
        <w:rPr>
          <w:rStyle w:val="Char4"/>
          <w:rtl/>
        </w:rPr>
        <w:t xml:space="preserve">م به طول آن، چنان </w:t>
      </w:r>
      <w:r w:rsidR="009D063B">
        <w:rPr>
          <w:rStyle w:val="Char4"/>
          <w:rtl/>
        </w:rPr>
        <w:t>ک</w:t>
      </w:r>
      <w:r w:rsidRPr="00160189">
        <w:rPr>
          <w:rStyle w:val="Char4"/>
          <w:rtl/>
        </w:rPr>
        <w:t>ه در ال</w:t>
      </w:r>
      <w:r w:rsidR="009D063B">
        <w:rPr>
          <w:rStyle w:val="Char4"/>
          <w:rtl/>
        </w:rPr>
        <w:t>ک</w:t>
      </w:r>
      <w:r w:rsidRPr="00160189">
        <w:rPr>
          <w:rStyle w:val="Char4"/>
          <w:rtl/>
        </w:rPr>
        <w:t>نز (40/7</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ت نموده، و بعد از ا</w:t>
      </w:r>
      <w:r w:rsidR="00B9084A">
        <w:rPr>
          <w:rStyle w:val="Char4"/>
          <w:rtl/>
        </w:rPr>
        <w:t>ی</w:t>
      </w:r>
      <w:r w:rsidRPr="00160189">
        <w:rPr>
          <w:rStyle w:val="Char4"/>
          <w:rtl/>
        </w:rPr>
        <w:t>ن حد</w:t>
      </w:r>
      <w:r w:rsidR="00B9084A">
        <w:rPr>
          <w:rStyle w:val="Char4"/>
          <w:rtl/>
        </w:rPr>
        <w:t>ی</w:t>
      </w:r>
      <w:r w:rsidRPr="00160189">
        <w:rPr>
          <w:rStyle w:val="Char4"/>
          <w:rtl/>
        </w:rPr>
        <w:t>ث تعداد</w:t>
      </w:r>
      <w:r w:rsidR="00A15996">
        <w:rPr>
          <w:rStyle w:val="Char4"/>
          <w:rtl/>
        </w:rPr>
        <w:t>ی</w:t>
      </w:r>
      <w:r w:rsidRPr="00160189">
        <w:rPr>
          <w:rStyle w:val="Char4"/>
          <w:rtl/>
        </w:rPr>
        <w:t xml:space="preserve"> از احاد</w:t>
      </w:r>
      <w:r w:rsidR="00B9084A">
        <w:rPr>
          <w:rStyle w:val="Char4"/>
          <w:rtl/>
        </w:rPr>
        <w:t>ی</w:t>
      </w:r>
      <w:r w:rsidRPr="00160189">
        <w:rPr>
          <w:rStyle w:val="Char4"/>
          <w:rtl/>
        </w:rPr>
        <w:t>ث را از طر</w:t>
      </w:r>
      <w:r w:rsidR="00B9084A">
        <w:rPr>
          <w:rStyle w:val="Char4"/>
          <w:rtl/>
        </w:rPr>
        <w:t>ی</w:t>
      </w:r>
      <w:r w:rsidRPr="00160189">
        <w:rPr>
          <w:rStyle w:val="Char4"/>
          <w:rtl/>
        </w:rPr>
        <w:t>ق محمّد بن عمرو ز</w:t>
      </w:r>
      <w:r w:rsidR="00B9084A">
        <w:rPr>
          <w:rStyle w:val="Char4"/>
          <w:rtl/>
        </w:rPr>
        <w:t>ی</w:t>
      </w:r>
      <w:r w:rsidRPr="00160189">
        <w:rPr>
          <w:rStyle w:val="Char4"/>
          <w:rtl/>
        </w:rPr>
        <w:t>اد نموده، و ا</w:t>
      </w:r>
      <w:r w:rsidR="00B9084A">
        <w:rPr>
          <w:rStyle w:val="Char4"/>
          <w:rtl/>
        </w:rPr>
        <w:t>ی</w:t>
      </w:r>
      <w:r w:rsidRPr="00160189">
        <w:rPr>
          <w:rStyle w:val="Char4"/>
          <w:rtl/>
        </w:rPr>
        <w:t>ن در فضا</w:t>
      </w:r>
      <w:r w:rsidR="00B9084A">
        <w:rPr>
          <w:rStyle w:val="Char4"/>
          <w:rtl/>
        </w:rPr>
        <w:t>ی</w:t>
      </w:r>
      <w:r w:rsidRPr="00160189">
        <w:rPr>
          <w:rStyle w:val="Char4"/>
          <w:rtl/>
        </w:rPr>
        <w:t>ل سعد بن معاذ</w:t>
      </w:r>
      <w:r w:rsidR="00437588" w:rsidRPr="00437588">
        <w:rPr>
          <w:rFonts w:ascii="Courier New" w:hAnsi="Courier New" w:cs="CTraditional Arabic"/>
          <w:rtl/>
          <w:lang w:bidi="fa-IR"/>
        </w:rPr>
        <w:t xml:space="preserve"> س</w:t>
      </w:r>
      <w:r w:rsidRPr="00160189">
        <w:rPr>
          <w:rStyle w:val="Char4"/>
          <w:rtl/>
        </w:rPr>
        <w:t xml:space="preserve"> آمده است.</w:t>
      </w:r>
    </w:p>
    <w:p w:rsidR="00797E01" w:rsidRPr="00160189" w:rsidRDefault="00797E01" w:rsidP="00E840FE">
      <w:pPr>
        <w:ind w:firstLine="284"/>
        <w:jc w:val="both"/>
        <w:rPr>
          <w:rStyle w:val="Char4"/>
          <w:rtl/>
        </w:rPr>
      </w:pPr>
      <w:r w:rsidRPr="00160189">
        <w:rPr>
          <w:rStyle w:val="Char4"/>
          <w:rtl/>
        </w:rPr>
        <w:t>و نزد ابن جر</w:t>
      </w:r>
      <w:r w:rsidR="00B9084A">
        <w:rPr>
          <w:rStyle w:val="Char4"/>
          <w:rtl/>
        </w:rPr>
        <w:t>ی</w:t>
      </w:r>
      <w:r w:rsidRPr="00160189">
        <w:rPr>
          <w:rStyle w:val="Char4"/>
          <w:rtl/>
        </w:rPr>
        <w:t>ر در تهذ</w:t>
      </w:r>
      <w:r w:rsidR="00B9084A">
        <w:rPr>
          <w:rStyle w:val="Char4"/>
          <w:rtl/>
        </w:rPr>
        <w:t>ی</w:t>
      </w:r>
      <w:r w:rsidRPr="00160189">
        <w:rPr>
          <w:rStyle w:val="Char4"/>
          <w:rtl/>
        </w:rPr>
        <w:t xml:space="preserve">بش، چنان </w:t>
      </w:r>
      <w:r w:rsidR="009D063B">
        <w:rPr>
          <w:rStyle w:val="Char4"/>
          <w:rtl/>
        </w:rPr>
        <w:t>ک</w:t>
      </w:r>
      <w:r w:rsidRPr="00160189">
        <w:rPr>
          <w:rStyle w:val="Char4"/>
          <w:rtl/>
        </w:rPr>
        <w:t xml:space="preserve">ه در </w:t>
      </w:r>
      <w:r w:rsidR="009D063B">
        <w:rPr>
          <w:rStyle w:val="Char4"/>
          <w:rtl/>
        </w:rPr>
        <w:t>ک</w:t>
      </w:r>
      <w:r w:rsidRPr="00160189">
        <w:rPr>
          <w:rStyle w:val="Char4"/>
          <w:rtl/>
        </w:rPr>
        <w:t>نزالعمال (42/7</w:t>
      </w:r>
      <w:r w:rsidRPr="00160189">
        <w:rPr>
          <w:rStyle w:val="Char4"/>
          <w:rFonts w:hint="cs"/>
          <w:rtl/>
        </w:rPr>
        <w:t>)</w:t>
      </w:r>
      <w:r w:rsidRPr="00160189">
        <w:rPr>
          <w:rStyle w:val="Char4"/>
          <w:rtl/>
        </w:rPr>
        <w:t xml:space="preserve"> آمده، از عائشه</w:t>
      </w:r>
      <w:r w:rsidR="00437588">
        <w:rPr>
          <w:rStyle w:val="Char4"/>
          <w:rtl/>
        </w:rPr>
        <w:t xml:space="preserve"> </w:t>
      </w:r>
      <w:r w:rsidR="00437588" w:rsidRPr="00437588">
        <w:rPr>
          <w:rStyle w:val="Char4"/>
          <w:rFonts w:cs="CTraditional Arabic" w:hint="cs"/>
          <w:rtl/>
        </w:rPr>
        <w:t>ل</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هنگام وفات سعد بن معاذ</w:t>
      </w:r>
      <w:r w:rsidR="00437588" w:rsidRPr="00437588">
        <w:rPr>
          <w:rFonts w:ascii="Courier New" w:hAnsi="Courier New" w:cs="CTraditional Arabic"/>
          <w:rtl/>
          <w:lang w:bidi="fa-IR"/>
        </w:rPr>
        <w:t xml:space="preserve"> س</w:t>
      </w:r>
      <w:r w:rsidRPr="00160189">
        <w:rPr>
          <w:rStyle w:val="Char4"/>
          <w:rtl/>
        </w:rPr>
        <w:t xml:space="preserve"> رسول خدا</w:t>
      </w:r>
      <w:r w:rsidR="00437588" w:rsidRPr="00437588">
        <w:rPr>
          <w:rFonts w:ascii="Courier New" w:hAnsi="Courier New" w:cs="CTraditional Arabic" w:hint="cs"/>
          <w:rtl/>
          <w:lang w:bidi="fa-IR"/>
        </w:rPr>
        <w:t xml:space="preserve"> ص</w:t>
      </w:r>
      <w:r w:rsidRPr="00160189">
        <w:rPr>
          <w:rStyle w:val="Char4"/>
          <w:rtl/>
        </w:rPr>
        <w:t xml:space="preserve"> گر</w:t>
      </w:r>
      <w:r w:rsidR="00B9084A">
        <w:rPr>
          <w:rStyle w:val="Char4"/>
          <w:rtl/>
        </w:rPr>
        <w:t>ی</w:t>
      </w:r>
      <w:r w:rsidRPr="00160189">
        <w:rPr>
          <w:rStyle w:val="Char4"/>
          <w:rtl/>
        </w:rPr>
        <w:t>ه نمود و اصحابش ن</w:t>
      </w:r>
      <w:r w:rsidR="00B9084A">
        <w:rPr>
          <w:rStyle w:val="Char4"/>
          <w:rtl/>
        </w:rPr>
        <w:t>ی</w:t>
      </w:r>
      <w:r w:rsidRPr="00160189">
        <w:rPr>
          <w:rStyle w:val="Char4"/>
          <w:rtl/>
        </w:rPr>
        <w:t>ز گر</w:t>
      </w:r>
      <w:r w:rsidR="00B9084A">
        <w:rPr>
          <w:rStyle w:val="Char4"/>
          <w:rtl/>
        </w:rPr>
        <w:t>ی</w:t>
      </w:r>
      <w:r w:rsidRPr="00160189">
        <w:rPr>
          <w:rStyle w:val="Char4"/>
          <w:rtl/>
        </w:rPr>
        <w:t xml:space="preserve">ه </w:t>
      </w:r>
      <w:r w:rsidR="009D063B">
        <w:rPr>
          <w:rStyle w:val="Char4"/>
          <w:rtl/>
        </w:rPr>
        <w:t>ک</w:t>
      </w:r>
      <w:r w:rsidRPr="00160189">
        <w:rPr>
          <w:rStyle w:val="Char4"/>
          <w:rtl/>
        </w:rPr>
        <w:t>ردند. عائشه</w:t>
      </w:r>
      <w:r w:rsidR="00437588" w:rsidRPr="00437588">
        <w:rPr>
          <w:rStyle w:val="Char4"/>
          <w:rFonts w:cs="CTraditional Arabic"/>
          <w:rtl/>
        </w:rPr>
        <w:t xml:space="preserve"> ل</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چون اندوه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شد</w:t>
      </w:r>
      <w:r w:rsidR="00B9084A">
        <w:rPr>
          <w:rStyle w:val="Char4"/>
          <w:rtl/>
        </w:rPr>
        <w:t>ی</w:t>
      </w:r>
      <w:r w:rsidRPr="00160189">
        <w:rPr>
          <w:rStyle w:val="Char4"/>
          <w:rtl/>
        </w:rPr>
        <w:t>د م</w:t>
      </w:r>
      <w:r w:rsidR="00A15996">
        <w:rPr>
          <w:rStyle w:val="Char4"/>
          <w:rtl/>
        </w:rPr>
        <w:t>ی</w:t>
      </w:r>
      <w:r w:rsidRPr="00160189">
        <w:rPr>
          <w:rStyle w:val="Char4"/>
          <w:rtl/>
        </w:rPr>
        <w:t>‏شد، از ر</w:t>
      </w:r>
      <w:r w:rsidR="00B9084A">
        <w:rPr>
          <w:rStyle w:val="Char4"/>
          <w:rtl/>
        </w:rPr>
        <w:t>ی</w:t>
      </w:r>
      <w:r w:rsidRPr="00160189">
        <w:rPr>
          <w:rStyle w:val="Char4"/>
          <w:rtl/>
        </w:rPr>
        <w:t>ش خود م</w:t>
      </w:r>
      <w:r w:rsidR="00A15996">
        <w:rPr>
          <w:rStyle w:val="Char4"/>
          <w:rtl/>
        </w:rPr>
        <w:t>ی</w:t>
      </w:r>
      <w:r w:rsidRPr="00160189">
        <w:rPr>
          <w:rStyle w:val="Char4"/>
          <w:rtl/>
        </w:rPr>
        <w:t>‏گرفت. عائشه</w:t>
      </w:r>
      <w:r w:rsidR="00437588" w:rsidRPr="00437588">
        <w:rPr>
          <w:rStyle w:val="Char4"/>
          <w:rFonts w:cs="CTraditional Arabic"/>
          <w:rtl/>
        </w:rPr>
        <w:t xml:space="preserve"> ل</w:t>
      </w:r>
      <w:r w:rsidRPr="00160189">
        <w:rPr>
          <w:rStyle w:val="Char4"/>
          <w:rtl/>
        </w:rPr>
        <w:t xml:space="preserve"> م</w:t>
      </w:r>
      <w:r w:rsidR="00A15996">
        <w:rPr>
          <w:rStyle w:val="Char4"/>
          <w:rtl/>
        </w:rPr>
        <w:t>ی</w:t>
      </w:r>
      <w:r w:rsidRPr="00160189">
        <w:rPr>
          <w:rStyle w:val="Char4"/>
          <w:rtl/>
        </w:rPr>
        <w:t>‏افزا</w:t>
      </w:r>
      <w:r w:rsidR="00B9084A">
        <w:rPr>
          <w:rStyle w:val="Char4"/>
          <w:rtl/>
        </w:rPr>
        <w:t>ی</w:t>
      </w:r>
      <w:r w:rsidRPr="00160189">
        <w:rPr>
          <w:rStyle w:val="Char4"/>
          <w:rtl/>
        </w:rPr>
        <w:t>د، و من گر</w:t>
      </w:r>
      <w:r w:rsidR="00B9084A">
        <w:rPr>
          <w:rStyle w:val="Char4"/>
          <w:rtl/>
        </w:rPr>
        <w:t>ی</w:t>
      </w:r>
      <w:r w:rsidRPr="00160189">
        <w:rPr>
          <w:rStyle w:val="Char4"/>
          <w:rtl/>
        </w:rPr>
        <w:t>ه پدرم را از گر</w:t>
      </w:r>
      <w:r w:rsidR="00B9084A">
        <w:rPr>
          <w:rStyle w:val="Char4"/>
          <w:rtl/>
        </w:rPr>
        <w:t>ی</w:t>
      </w:r>
      <w:r w:rsidRPr="00160189">
        <w:rPr>
          <w:rStyle w:val="Char4"/>
          <w:rtl/>
        </w:rPr>
        <w:t>ه عمر م</w:t>
      </w:r>
      <w:r w:rsidR="00A15996">
        <w:rPr>
          <w:rStyle w:val="Char4"/>
          <w:rtl/>
        </w:rPr>
        <w:t>ی</w:t>
      </w:r>
      <w:r w:rsidRPr="00160189">
        <w:rPr>
          <w:rStyle w:val="Char4"/>
          <w:rtl/>
        </w:rPr>
        <w:t>‏شناختم. و نزد طبران</w:t>
      </w:r>
      <w:r w:rsidR="00A15996">
        <w:rPr>
          <w:rStyle w:val="Char4"/>
          <w:rtl/>
        </w:rPr>
        <w:t>ی</w:t>
      </w:r>
      <w:r w:rsidRPr="00160189">
        <w:rPr>
          <w:rStyle w:val="Char4"/>
          <w:rtl/>
        </w:rPr>
        <w:t xml:space="preserve"> از عائشه</w:t>
      </w:r>
      <w:r w:rsidR="00437588" w:rsidRPr="00437588">
        <w:rPr>
          <w:rStyle w:val="Char4"/>
          <w:rFonts w:cs="CTraditional Arabic"/>
          <w:rtl/>
        </w:rPr>
        <w:t xml:space="preserve"> ب</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حال</w:t>
      </w:r>
      <w:r w:rsidR="00A15996">
        <w:rPr>
          <w:rStyle w:val="Char4"/>
          <w:rtl/>
        </w:rPr>
        <w:t>ی</w:t>
      </w:r>
      <w:r w:rsidRPr="00160189">
        <w:rPr>
          <w:rStyle w:val="Char4"/>
          <w:rtl/>
        </w:rPr>
        <w:t xml:space="preserve"> از جنازه سعدبن معاذ برگشت </w:t>
      </w:r>
      <w:r w:rsidR="009D063B">
        <w:rPr>
          <w:rStyle w:val="Char4"/>
          <w:rtl/>
        </w:rPr>
        <w:t>ک</w:t>
      </w:r>
      <w:r w:rsidRPr="00160189">
        <w:rPr>
          <w:rStyle w:val="Char4"/>
          <w:rtl/>
        </w:rPr>
        <w:t>ه اش</w:t>
      </w:r>
      <w:r w:rsidR="009D063B">
        <w:rPr>
          <w:rStyle w:val="Char4"/>
          <w:rtl/>
        </w:rPr>
        <w:t>ک</w:t>
      </w:r>
      <w:r w:rsidR="00201D04">
        <w:rPr>
          <w:rStyle w:val="Char4"/>
          <w:rtl/>
        </w:rPr>
        <w:t>‌ها</w:t>
      </w:r>
      <w:r w:rsidR="00B9084A">
        <w:rPr>
          <w:rStyle w:val="Char4"/>
          <w:rtl/>
        </w:rPr>
        <w:t>ی</w:t>
      </w:r>
      <w:r w:rsidR="00201D04">
        <w:rPr>
          <w:rStyle w:val="Char4"/>
          <w:rtl/>
        </w:rPr>
        <w:t xml:space="preserve">ش </w:t>
      </w:r>
      <w:r w:rsidRPr="00160189">
        <w:rPr>
          <w:rStyle w:val="Char4"/>
          <w:rtl/>
        </w:rPr>
        <w:t>بر ر</w:t>
      </w:r>
      <w:r w:rsidR="00B9084A">
        <w:rPr>
          <w:rStyle w:val="Char4"/>
          <w:rtl/>
        </w:rPr>
        <w:t>ی</w:t>
      </w:r>
      <w:r w:rsidRPr="00160189">
        <w:rPr>
          <w:rStyle w:val="Char4"/>
          <w:rtl/>
        </w:rPr>
        <w:t>شش م</w:t>
      </w:r>
      <w:r w:rsidR="00A15996">
        <w:rPr>
          <w:rStyle w:val="Char4"/>
          <w:rtl/>
        </w:rPr>
        <w:t>ی</w:t>
      </w:r>
      <w:r w:rsidRPr="00160189">
        <w:rPr>
          <w:rStyle w:val="Char4"/>
          <w:rtl/>
        </w:rPr>
        <w:t>‏ر</w:t>
      </w:r>
      <w:r w:rsidR="00B9084A">
        <w:rPr>
          <w:rStyle w:val="Char4"/>
          <w:rtl/>
        </w:rPr>
        <w:t>ی</w:t>
      </w:r>
      <w:r w:rsidRPr="00160189">
        <w:rPr>
          <w:rStyle w:val="Char4"/>
          <w:rtl/>
        </w:rPr>
        <w:t>خت. ه</w:t>
      </w:r>
      <w:r w:rsidR="00B9084A">
        <w:rPr>
          <w:rStyle w:val="Char4"/>
          <w:rtl/>
        </w:rPr>
        <w:t>ی</w:t>
      </w:r>
      <w:r w:rsidRPr="00160189">
        <w:rPr>
          <w:rStyle w:val="Char4"/>
          <w:rtl/>
        </w:rPr>
        <w:t>ثم</w:t>
      </w:r>
      <w:r w:rsidR="00A15996">
        <w:rPr>
          <w:rStyle w:val="Char4"/>
          <w:rtl/>
        </w:rPr>
        <w:t>ی</w:t>
      </w:r>
      <w:r w:rsidRPr="00160189">
        <w:rPr>
          <w:rStyle w:val="Char4"/>
          <w:rtl/>
        </w:rPr>
        <w:t xml:space="preserve"> (309/9</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سهل ابوحر</w:t>
      </w:r>
      <w:r w:rsidR="00B9084A">
        <w:rPr>
          <w:rStyle w:val="Char4"/>
          <w:rtl/>
        </w:rPr>
        <w:t>ی</w:t>
      </w:r>
      <w:r w:rsidRPr="00160189">
        <w:rPr>
          <w:rStyle w:val="Char4"/>
          <w:rtl/>
        </w:rPr>
        <w:t>ز ضع</w:t>
      </w:r>
      <w:r w:rsidR="00B9084A">
        <w:rPr>
          <w:rStyle w:val="Char4"/>
          <w:rtl/>
        </w:rPr>
        <w:t>ی</w:t>
      </w:r>
      <w:r w:rsidRPr="00160189">
        <w:rPr>
          <w:rStyle w:val="Char4"/>
          <w:rtl/>
        </w:rPr>
        <w:t>ف است.</w:t>
      </w:r>
    </w:p>
    <w:p w:rsidR="00797E01" w:rsidRPr="00AB1045" w:rsidRDefault="00797E01" w:rsidP="00AB1045">
      <w:pPr>
        <w:pStyle w:val="a5"/>
        <w:rPr>
          <w:rtl/>
        </w:rPr>
      </w:pPr>
      <w:bookmarkStart w:id="148" w:name="_Toc441587512"/>
      <w:r w:rsidRPr="00AB1045">
        <w:rPr>
          <w:rtl/>
        </w:rPr>
        <w:t>مباهات و افتخار انصار</w:t>
      </w:r>
      <w:r w:rsidR="00AB1045">
        <w:t xml:space="preserve"> </w:t>
      </w:r>
      <w:r w:rsidRPr="00AB1045">
        <w:rPr>
          <w:rFonts w:hint="cs"/>
          <w:rtl/>
        </w:rPr>
        <w:t>ن</w:t>
      </w:r>
      <w:r w:rsidRPr="00AB1045">
        <w:rPr>
          <w:rStyle w:val="Char4"/>
          <w:sz w:val="27"/>
          <w:szCs w:val="27"/>
          <w:rtl/>
        </w:rPr>
        <w:t xml:space="preserve"> </w:t>
      </w:r>
      <w:r w:rsidRPr="00AB1045">
        <w:rPr>
          <w:rtl/>
        </w:rPr>
        <w:t>بر عزّت د</w:t>
      </w:r>
      <w:r w:rsidR="00B9084A">
        <w:rPr>
          <w:rtl/>
        </w:rPr>
        <w:t>ی</w:t>
      </w:r>
      <w:r w:rsidRPr="00AB1045">
        <w:rPr>
          <w:rtl/>
        </w:rPr>
        <w:t>ن</w:t>
      </w:r>
      <w:r w:rsidR="00A15996">
        <w:rPr>
          <w:rtl/>
        </w:rPr>
        <w:t>ی</w:t>
      </w:r>
      <w:bookmarkEnd w:id="148"/>
    </w:p>
    <w:p w:rsidR="00797E01" w:rsidRDefault="00797E01" w:rsidP="00E20C2E">
      <w:pPr>
        <w:ind w:firstLine="284"/>
        <w:jc w:val="both"/>
        <w:rPr>
          <w:rStyle w:val="Char4"/>
          <w:rtl/>
        </w:rPr>
      </w:pPr>
      <w:r w:rsidRPr="00160189">
        <w:rPr>
          <w:rStyle w:val="Char4"/>
          <w:rtl/>
        </w:rPr>
        <w:t>ابو</w:t>
      </w:r>
      <w:r w:rsidR="00B9084A">
        <w:rPr>
          <w:rStyle w:val="Char4"/>
          <w:rtl/>
        </w:rPr>
        <w:t>ی</w:t>
      </w:r>
      <w:r w:rsidRPr="00160189">
        <w:rPr>
          <w:rStyle w:val="Char4"/>
          <w:rtl/>
        </w:rPr>
        <w:t>عل</w:t>
      </w:r>
      <w:r w:rsidR="00A15996">
        <w:rPr>
          <w:rStyle w:val="Char4"/>
          <w:rtl/>
        </w:rPr>
        <w:t>ی</w:t>
      </w:r>
      <w:r w:rsidRPr="00160189">
        <w:rPr>
          <w:rStyle w:val="Char4"/>
          <w:rtl/>
        </w:rPr>
        <w:t>، بزار و طبران</w:t>
      </w:r>
      <w:r w:rsidR="00A15996">
        <w:rPr>
          <w:rStyle w:val="Char4"/>
          <w:rtl/>
        </w:rPr>
        <w:t>ی</w:t>
      </w:r>
      <w:r w:rsidRPr="00160189">
        <w:rPr>
          <w:rStyle w:val="Char4"/>
          <w:rtl/>
        </w:rPr>
        <w:t xml:space="preserve"> - </w:t>
      </w:r>
      <w:r w:rsidR="009D063B">
        <w:rPr>
          <w:rStyle w:val="Char4"/>
          <w:rtl/>
        </w:rPr>
        <w:t>ک</w:t>
      </w:r>
      <w:r w:rsidRPr="00160189">
        <w:rPr>
          <w:rStyle w:val="Char4"/>
          <w:rtl/>
        </w:rPr>
        <w:t>ه رجال</w:t>
      </w:r>
      <w:r w:rsidR="001C48E8">
        <w:rPr>
          <w:rStyle w:val="Char4"/>
          <w:rtl/>
        </w:rPr>
        <w:t xml:space="preserve">‌شان </w:t>
      </w:r>
      <w:r w:rsidRPr="00160189">
        <w:rPr>
          <w:rStyle w:val="Char4"/>
          <w:rtl/>
        </w:rPr>
        <w:t>رجال صح</w:t>
      </w:r>
      <w:r w:rsidR="00B9084A">
        <w:rPr>
          <w:rStyle w:val="Char4"/>
          <w:rtl/>
        </w:rPr>
        <w:t>ی</w:t>
      </w:r>
      <w:r w:rsidRPr="00160189">
        <w:rPr>
          <w:rStyle w:val="Char4"/>
          <w:rtl/>
        </w:rPr>
        <w:t>ح</w:t>
      </w:r>
      <w:r w:rsidR="00E47B84">
        <w:rPr>
          <w:rStyle w:val="Char4"/>
          <w:rtl/>
        </w:rPr>
        <w:t>‌اند</w:t>
      </w:r>
      <w:r w:rsidRPr="00160189">
        <w:rPr>
          <w:rStyle w:val="Char4"/>
          <w:rtl/>
        </w:rPr>
        <w:t xml:space="preserve"> - چنان </w:t>
      </w:r>
      <w:r w:rsidR="009D063B">
        <w:rPr>
          <w:rStyle w:val="Char4"/>
          <w:rtl/>
        </w:rPr>
        <w:t>ک</w:t>
      </w:r>
      <w:r w:rsidRPr="00160189">
        <w:rPr>
          <w:rStyle w:val="Char4"/>
          <w:rtl/>
        </w:rPr>
        <w:t>ه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41/10</w:t>
      </w:r>
      <w:r w:rsidRPr="00160189">
        <w:rPr>
          <w:rStyle w:val="Char4"/>
          <w:rFonts w:hint="cs"/>
          <w:rtl/>
        </w:rPr>
        <w:t>)</w:t>
      </w:r>
      <w:r w:rsidRPr="00160189">
        <w:rPr>
          <w:rStyle w:val="Char4"/>
          <w:rtl/>
        </w:rPr>
        <w:t xml:space="preserve"> گفته است، از انس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گفت:</w:t>
      </w:r>
      <w:r w:rsidR="00201D04">
        <w:rPr>
          <w:rStyle w:val="Char4"/>
          <w:rtl/>
        </w:rPr>
        <w:t xml:space="preserve"> هردو </w:t>
      </w:r>
      <w:r w:rsidRPr="00160189">
        <w:rPr>
          <w:rStyle w:val="Char4"/>
          <w:rtl/>
        </w:rPr>
        <w:t>قب</w:t>
      </w:r>
      <w:r w:rsidR="00B9084A">
        <w:rPr>
          <w:rStyle w:val="Char4"/>
          <w:rtl/>
        </w:rPr>
        <w:t>ی</w:t>
      </w:r>
      <w:r w:rsidRPr="00160189">
        <w:rPr>
          <w:rStyle w:val="Char4"/>
          <w:rtl/>
        </w:rPr>
        <w:t>له اوس و خزرج در م</w:t>
      </w:r>
      <w:r w:rsidR="00B9084A">
        <w:rPr>
          <w:rStyle w:val="Char4"/>
          <w:rtl/>
        </w:rPr>
        <w:t>ی</w:t>
      </w:r>
      <w:r w:rsidRPr="00160189">
        <w:rPr>
          <w:rStyle w:val="Char4"/>
          <w:rtl/>
        </w:rPr>
        <w:t xml:space="preserve">ان خود افتخار نمودند، اوس گفت: حنظله بن راهب را </w:t>
      </w:r>
      <w:r w:rsidR="009D063B">
        <w:rPr>
          <w:rStyle w:val="Char4"/>
          <w:rtl/>
        </w:rPr>
        <w:t>ک</w:t>
      </w:r>
      <w:r w:rsidRPr="00160189">
        <w:rPr>
          <w:rStyle w:val="Char4"/>
          <w:rtl/>
        </w:rPr>
        <w:t>ه ملائ</w:t>
      </w:r>
      <w:r w:rsidR="009D063B">
        <w:rPr>
          <w:rStyle w:val="Char4"/>
          <w:rtl/>
        </w:rPr>
        <w:t>ک</w:t>
      </w:r>
      <w:r w:rsidRPr="00160189">
        <w:rPr>
          <w:rStyle w:val="Char4"/>
          <w:rtl/>
        </w:rPr>
        <w:t xml:space="preserve"> غسل داده از ماست وسعد بن معاذ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عرش به خاطر و</w:t>
      </w:r>
      <w:r w:rsidR="00A15996">
        <w:rPr>
          <w:rStyle w:val="Char4"/>
          <w:rtl/>
        </w:rPr>
        <w:t>ی</w:t>
      </w:r>
      <w:r w:rsidRPr="00160189">
        <w:rPr>
          <w:rStyle w:val="Char4"/>
          <w:rtl/>
        </w:rPr>
        <w:t xml:space="preserve"> لرز</w:t>
      </w:r>
      <w:r w:rsidR="00B9084A">
        <w:rPr>
          <w:rStyle w:val="Char4"/>
          <w:rtl/>
        </w:rPr>
        <w:t>ی</w:t>
      </w:r>
      <w:r w:rsidRPr="00160189">
        <w:rPr>
          <w:rStyle w:val="Char4"/>
          <w:rtl/>
        </w:rPr>
        <w:t>د از ماست، و عاصم بن ثابت بن اب</w:t>
      </w:r>
      <w:r w:rsidR="00A15996">
        <w:rPr>
          <w:rStyle w:val="Char4"/>
          <w:rtl/>
        </w:rPr>
        <w:t>ی</w:t>
      </w:r>
      <w:r w:rsidRPr="00160189">
        <w:rPr>
          <w:rStyle w:val="Char4"/>
          <w:rtl/>
        </w:rPr>
        <w:t xml:space="preserve"> اقلح،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زنبورها از و</w:t>
      </w:r>
      <w:r w:rsidR="00A15996">
        <w:rPr>
          <w:rStyle w:val="Char4"/>
          <w:rtl/>
        </w:rPr>
        <w:t>ی</w:t>
      </w:r>
      <w:r w:rsidRPr="00160189">
        <w:rPr>
          <w:rStyle w:val="Char4"/>
          <w:rtl/>
        </w:rPr>
        <w:t xml:space="preserve"> حما</w:t>
      </w:r>
      <w:r w:rsidR="00B9084A">
        <w:rPr>
          <w:rStyle w:val="Char4"/>
          <w:rtl/>
        </w:rPr>
        <w:t>ی</w:t>
      </w:r>
      <w:r w:rsidRPr="00160189">
        <w:rPr>
          <w:rStyle w:val="Char4"/>
          <w:rtl/>
        </w:rPr>
        <w:t>ت نمود از ماست، و خز</w:t>
      </w:r>
      <w:r w:rsidR="00B9084A">
        <w:rPr>
          <w:rStyle w:val="Char4"/>
          <w:rtl/>
        </w:rPr>
        <w:t>ی</w:t>
      </w:r>
      <w:r w:rsidRPr="00160189">
        <w:rPr>
          <w:rStyle w:val="Char4"/>
          <w:rtl/>
        </w:rPr>
        <w:t xml:space="preserve">مه بن ثابت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شهادت و گواه</w:t>
      </w:r>
      <w:r w:rsidR="00A15996">
        <w:rPr>
          <w:rStyle w:val="Char4"/>
          <w:rtl/>
        </w:rPr>
        <w:t>ی</w:t>
      </w:r>
      <w:r w:rsidR="00E20C2E">
        <w:rPr>
          <w:rStyle w:val="Char4"/>
          <w:rFonts w:hint="cs"/>
          <w:rtl/>
        </w:rPr>
        <w:t>‌</w:t>
      </w:r>
      <w:r w:rsidRPr="00160189">
        <w:rPr>
          <w:rStyle w:val="Char4"/>
          <w:rtl/>
        </w:rPr>
        <w:t>اش به عوض دو تن پذ</w:t>
      </w:r>
      <w:r w:rsidR="00B9084A">
        <w:rPr>
          <w:rStyle w:val="Char4"/>
          <w:rtl/>
        </w:rPr>
        <w:t>ی</w:t>
      </w:r>
      <w:r w:rsidRPr="00160189">
        <w:rPr>
          <w:rStyle w:val="Char4"/>
          <w:rtl/>
        </w:rPr>
        <w:t xml:space="preserve">رفته شده از </w:t>
      </w:r>
      <w:r w:rsidRPr="005452B8">
        <w:rPr>
          <w:rStyle w:val="Char4"/>
          <w:rtl/>
        </w:rPr>
        <w:t>ماست (</w:t>
      </w:r>
      <w:r w:rsidR="005452B8" w:rsidRPr="005452B8">
        <w:rPr>
          <w:rStyle w:val="Char4"/>
          <w:rtl/>
        </w:rPr>
        <w:t>رضوان</w:t>
      </w:r>
      <w:r w:rsidR="005452B8" w:rsidRPr="005452B8">
        <w:rPr>
          <w:rStyle w:val="Char4"/>
          <w:rFonts w:hint="cs"/>
          <w:rtl/>
        </w:rPr>
        <w:t xml:space="preserve"> </w:t>
      </w:r>
      <w:r w:rsidR="001224D1" w:rsidRPr="005452B8">
        <w:rPr>
          <w:rStyle w:val="Char4"/>
          <w:rtl/>
        </w:rPr>
        <w:t>الله</w:t>
      </w:r>
      <w:r w:rsidRPr="005452B8">
        <w:rPr>
          <w:rStyle w:val="Char4"/>
          <w:rtl/>
        </w:rPr>
        <w:t xml:space="preserve"> عل</w:t>
      </w:r>
      <w:r w:rsidR="00B9084A">
        <w:rPr>
          <w:rStyle w:val="Char4"/>
          <w:rtl/>
        </w:rPr>
        <w:t>ی</w:t>
      </w:r>
      <w:r w:rsidRPr="005452B8">
        <w:rPr>
          <w:rStyle w:val="Char4"/>
          <w:rtl/>
        </w:rPr>
        <w:t>هم اجمع</w:t>
      </w:r>
      <w:r w:rsidR="00B9084A">
        <w:rPr>
          <w:rStyle w:val="Char4"/>
          <w:rtl/>
        </w:rPr>
        <w:t>ی</w:t>
      </w:r>
      <w:r w:rsidRPr="005452B8">
        <w:rPr>
          <w:rStyle w:val="Char4"/>
          <w:rtl/>
        </w:rPr>
        <w:t>ن</w:t>
      </w:r>
      <w:r w:rsidR="005452B8">
        <w:rPr>
          <w:rStyle w:val="Char4"/>
          <w:rtl/>
        </w:rPr>
        <w:t>)</w:t>
      </w:r>
      <w:r w:rsidRPr="005452B8">
        <w:rPr>
          <w:rStyle w:val="Char4"/>
          <w:vertAlign w:val="superscript"/>
          <w:rtl/>
        </w:rPr>
        <w:footnoteReference w:id="302"/>
      </w:r>
      <w:r w:rsidR="005452B8">
        <w:rPr>
          <w:rStyle w:val="Char4"/>
          <w:rFonts w:hint="cs"/>
          <w:rtl/>
        </w:rPr>
        <w:t>.</w:t>
      </w:r>
      <w:r w:rsidRPr="005452B8">
        <w:rPr>
          <w:rStyle w:val="Char4"/>
          <w:rtl/>
        </w:rPr>
        <w:t xml:space="preserve"> خزرج</w:t>
      </w:r>
      <w:r w:rsidR="00A15996">
        <w:rPr>
          <w:rStyle w:val="Char4"/>
          <w:rtl/>
        </w:rPr>
        <w:t>ی</w:t>
      </w:r>
      <w:r w:rsidRPr="00160189">
        <w:rPr>
          <w:rStyle w:val="Char4"/>
          <w:rtl/>
        </w:rPr>
        <w:t xml:space="preserve">‏ها گفتند: چهار تن از مااند، </w:t>
      </w:r>
      <w:r w:rsidR="009D063B">
        <w:rPr>
          <w:rStyle w:val="Char4"/>
          <w:rtl/>
        </w:rPr>
        <w:t>ک</w:t>
      </w:r>
      <w:r w:rsidRPr="00160189">
        <w:rPr>
          <w:rStyle w:val="Char4"/>
          <w:rtl/>
        </w:rPr>
        <w:t>ه قرآن را در عهد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طور </w:t>
      </w:r>
      <w:r w:rsidR="009D063B">
        <w:rPr>
          <w:rStyle w:val="Char4"/>
          <w:rtl/>
        </w:rPr>
        <w:t>ک</w:t>
      </w:r>
      <w:r w:rsidRPr="00160189">
        <w:rPr>
          <w:rStyle w:val="Char4"/>
          <w:rtl/>
        </w:rPr>
        <w:t xml:space="preserve">امل حفظ نمودند، </w:t>
      </w:r>
      <w:r w:rsidR="009D063B">
        <w:rPr>
          <w:rStyle w:val="Char4"/>
          <w:rtl/>
        </w:rPr>
        <w:t>ک</w:t>
      </w:r>
      <w:r w:rsidRPr="00160189">
        <w:rPr>
          <w:rStyle w:val="Char4"/>
          <w:rtl/>
        </w:rPr>
        <w:t>ه غ</w:t>
      </w:r>
      <w:r w:rsidR="00B9084A">
        <w:rPr>
          <w:rStyle w:val="Char4"/>
          <w:rtl/>
        </w:rPr>
        <w:t>ی</w:t>
      </w:r>
      <w:r w:rsidRPr="00160189">
        <w:rPr>
          <w:rStyle w:val="Char4"/>
          <w:rtl/>
        </w:rPr>
        <w:t>ر از ا</w:t>
      </w:r>
      <w:r w:rsidR="00B9084A">
        <w:rPr>
          <w:rStyle w:val="Char4"/>
          <w:rtl/>
        </w:rPr>
        <w:t>ی</w:t>
      </w:r>
      <w:r w:rsidRPr="00160189">
        <w:rPr>
          <w:rStyle w:val="Char4"/>
          <w:rtl/>
        </w:rPr>
        <w:t>شان د</w:t>
      </w:r>
      <w:r w:rsidR="00B9084A">
        <w:rPr>
          <w:rStyle w:val="Char4"/>
          <w:rtl/>
        </w:rPr>
        <w:t>ی</w:t>
      </w:r>
      <w:r w:rsidRPr="00160189">
        <w:rPr>
          <w:rStyle w:val="Char4"/>
          <w:rtl/>
        </w:rPr>
        <w:t>گر</w:t>
      </w:r>
      <w:r w:rsidR="00A15996">
        <w:rPr>
          <w:rStyle w:val="Char4"/>
          <w:rtl/>
        </w:rPr>
        <w:t>ی</w:t>
      </w:r>
      <w:r w:rsidRPr="00160189">
        <w:rPr>
          <w:rStyle w:val="Char4"/>
          <w:rtl/>
        </w:rPr>
        <w:t xml:space="preserve"> آن را </w:t>
      </w:r>
      <w:r w:rsidR="009D063B">
        <w:rPr>
          <w:rStyle w:val="Char4"/>
          <w:rtl/>
        </w:rPr>
        <w:t>ک</w:t>
      </w:r>
      <w:r w:rsidRPr="00160189">
        <w:rPr>
          <w:rStyle w:val="Char4"/>
          <w:rtl/>
        </w:rPr>
        <w:t>املاً حفظ ننموده بود: ز</w:t>
      </w:r>
      <w:r w:rsidR="00B9084A">
        <w:rPr>
          <w:rStyle w:val="Char4"/>
          <w:rtl/>
        </w:rPr>
        <w:t>ی</w:t>
      </w:r>
      <w:r w:rsidRPr="00160189">
        <w:rPr>
          <w:rStyle w:val="Char4"/>
          <w:rtl/>
        </w:rPr>
        <w:t>د بن ثابت، اب</w:t>
      </w:r>
      <w:r w:rsidR="00A15996">
        <w:rPr>
          <w:rStyle w:val="Char4"/>
          <w:rtl/>
        </w:rPr>
        <w:t>ی</w:t>
      </w:r>
      <w:r w:rsidRPr="00160189">
        <w:rPr>
          <w:rStyle w:val="Char4"/>
          <w:rtl/>
        </w:rPr>
        <w:t xml:space="preserve"> ابن </w:t>
      </w:r>
      <w:r w:rsidR="009D063B">
        <w:rPr>
          <w:rStyle w:val="Char4"/>
          <w:rtl/>
        </w:rPr>
        <w:t>ک</w:t>
      </w:r>
      <w:r w:rsidRPr="00160189">
        <w:rPr>
          <w:rStyle w:val="Char4"/>
          <w:rtl/>
        </w:rPr>
        <w:t>عب، معاذبن جبل و ابوز</w:t>
      </w:r>
      <w:r w:rsidR="00B9084A">
        <w:rPr>
          <w:rStyle w:val="Char4"/>
          <w:rtl/>
        </w:rPr>
        <w:t>ی</w:t>
      </w:r>
      <w:r w:rsidRPr="00160189">
        <w:rPr>
          <w:rStyle w:val="Char4"/>
          <w:rtl/>
        </w:rPr>
        <w:t>د (</w:t>
      </w:r>
      <w:r w:rsidR="005452B8">
        <w:rPr>
          <w:rStyle w:val="Char4"/>
          <w:rtl/>
        </w:rPr>
        <w:t>رض</w:t>
      </w:r>
      <w:r w:rsidR="00A15996">
        <w:rPr>
          <w:rStyle w:val="Char4"/>
          <w:rtl/>
        </w:rPr>
        <w:t>ی</w:t>
      </w:r>
      <w:r w:rsidR="005452B8">
        <w:rPr>
          <w:rStyle w:val="Char4"/>
          <w:rFonts w:hint="cs"/>
          <w:rtl/>
        </w:rPr>
        <w:t xml:space="preserve"> </w:t>
      </w:r>
      <w:r w:rsidR="001224D1" w:rsidRPr="005452B8">
        <w:rPr>
          <w:rStyle w:val="Char4"/>
          <w:rtl/>
        </w:rPr>
        <w:t>الله</w:t>
      </w:r>
      <w:r w:rsidRPr="005452B8">
        <w:rPr>
          <w:rStyle w:val="Char4"/>
          <w:rtl/>
        </w:rPr>
        <w:t xml:space="preserve"> عل</w:t>
      </w:r>
      <w:r w:rsidR="00B9084A">
        <w:rPr>
          <w:rStyle w:val="Char4"/>
          <w:rtl/>
        </w:rPr>
        <w:t>ی</w:t>
      </w:r>
      <w:r w:rsidRPr="005452B8">
        <w:rPr>
          <w:rStyle w:val="Char4"/>
          <w:rtl/>
        </w:rPr>
        <w:t>هم اجمع</w:t>
      </w:r>
      <w:r w:rsidR="00B9084A">
        <w:rPr>
          <w:rStyle w:val="Char4"/>
          <w:rtl/>
        </w:rPr>
        <w:t>ی</w:t>
      </w:r>
      <w:r w:rsidRPr="005452B8">
        <w:rPr>
          <w:rStyle w:val="Char4"/>
          <w:rtl/>
        </w:rPr>
        <w:t>ن</w:t>
      </w:r>
      <w:r w:rsidRPr="00160189">
        <w:rPr>
          <w:rStyle w:val="Char4"/>
          <w:rtl/>
        </w:rPr>
        <w:t>). ا</w:t>
      </w:r>
      <w:r w:rsidR="00B9084A">
        <w:rPr>
          <w:rStyle w:val="Char4"/>
          <w:rtl/>
        </w:rPr>
        <w:t>ی</w:t>
      </w:r>
      <w:r w:rsidRPr="00160189">
        <w:rPr>
          <w:rStyle w:val="Char4"/>
          <w:rtl/>
        </w:rPr>
        <w:t>ن را همچن</w:t>
      </w:r>
      <w:r w:rsidR="00B9084A">
        <w:rPr>
          <w:rStyle w:val="Char4"/>
          <w:rtl/>
        </w:rPr>
        <w:t>ی</w:t>
      </w:r>
      <w:r w:rsidRPr="00160189">
        <w:rPr>
          <w:rStyle w:val="Char4"/>
          <w:rtl/>
        </w:rPr>
        <w:t>ن ابوعوانه و ابن عسا</w:t>
      </w:r>
      <w:r w:rsidR="009D063B">
        <w:rPr>
          <w:rStyle w:val="Char4"/>
          <w:rtl/>
        </w:rPr>
        <w:t>ک</w:t>
      </w:r>
      <w:r w:rsidRPr="00160189">
        <w:rPr>
          <w:rStyle w:val="Char4"/>
          <w:rtl/>
        </w:rPr>
        <w:t>ر روا</w:t>
      </w:r>
      <w:r w:rsidR="00B9084A">
        <w:rPr>
          <w:rStyle w:val="Char4"/>
          <w:rtl/>
        </w:rPr>
        <w:t>ی</w:t>
      </w:r>
      <w:r w:rsidRPr="00160189">
        <w:rPr>
          <w:rStyle w:val="Char4"/>
          <w:rtl/>
        </w:rPr>
        <w:t>ت نموده‏اند، و ابن عسا</w:t>
      </w:r>
      <w:r w:rsidR="009D063B">
        <w:rPr>
          <w:rStyle w:val="Char4"/>
          <w:rtl/>
        </w:rPr>
        <w:t>ک</w:t>
      </w:r>
      <w:r w:rsidRPr="00160189">
        <w:rPr>
          <w:rStyle w:val="Char4"/>
          <w:rtl/>
        </w:rPr>
        <w:t xml:space="preserve">ر، چنان </w:t>
      </w:r>
      <w:r w:rsidR="009D063B">
        <w:rPr>
          <w:rStyle w:val="Char4"/>
          <w:rtl/>
        </w:rPr>
        <w:t>ک</w:t>
      </w:r>
      <w:r w:rsidRPr="00160189">
        <w:rPr>
          <w:rStyle w:val="Char4"/>
          <w:rtl/>
        </w:rPr>
        <w:t xml:space="preserve">ه در المنتخب </w:t>
      </w:r>
      <w:r w:rsidRPr="00160189">
        <w:rPr>
          <w:rStyle w:val="Char4"/>
          <w:rFonts w:hint="cs"/>
          <w:rtl/>
        </w:rPr>
        <w:t>(</w:t>
      </w:r>
      <w:r w:rsidRPr="00160189">
        <w:rPr>
          <w:rStyle w:val="Char4"/>
          <w:rtl/>
        </w:rPr>
        <w:t>139/5</w:t>
      </w:r>
      <w:r w:rsidRPr="00160189">
        <w:rPr>
          <w:rStyle w:val="Char4"/>
          <w:rFonts w:hint="cs"/>
          <w:rtl/>
        </w:rPr>
        <w:t>)</w:t>
      </w:r>
      <w:r w:rsidRPr="00160189">
        <w:rPr>
          <w:rStyle w:val="Char4"/>
          <w:rtl/>
        </w:rPr>
        <w:t xml:space="preserve"> آمده، گفته،: ا</w:t>
      </w:r>
      <w:r w:rsidR="00B9084A">
        <w:rPr>
          <w:rStyle w:val="Char4"/>
          <w:rtl/>
        </w:rPr>
        <w:t>ی</w:t>
      </w:r>
      <w:r w:rsidRPr="00160189">
        <w:rPr>
          <w:rStyle w:val="Char4"/>
          <w:rtl/>
        </w:rPr>
        <w:t>ن حد</w:t>
      </w:r>
      <w:r w:rsidR="00B9084A">
        <w:rPr>
          <w:rStyle w:val="Char4"/>
          <w:rtl/>
        </w:rPr>
        <w:t>ی</w:t>
      </w:r>
      <w:r w:rsidRPr="00160189">
        <w:rPr>
          <w:rStyle w:val="Char4"/>
          <w:rtl/>
        </w:rPr>
        <w:t>ث حسن و صح</w:t>
      </w:r>
      <w:r w:rsidR="00B9084A">
        <w:rPr>
          <w:rStyle w:val="Char4"/>
          <w:rtl/>
        </w:rPr>
        <w:t>ی</w:t>
      </w:r>
      <w:r w:rsidRPr="00160189">
        <w:rPr>
          <w:rStyle w:val="Char4"/>
          <w:rtl/>
        </w:rPr>
        <w:t>ح است.</w:t>
      </w:r>
    </w:p>
    <w:p w:rsidR="00797E01" w:rsidRPr="00244682" w:rsidRDefault="00797E01" w:rsidP="00244682">
      <w:pPr>
        <w:pStyle w:val="a2"/>
        <w:rPr>
          <w:rtl/>
        </w:rPr>
      </w:pPr>
      <w:bookmarkStart w:id="149" w:name="_Toc441587513"/>
      <w:r w:rsidRPr="00AB1045">
        <w:rPr>
          <w:rtl/>
        </w:rPr>
        <w:t>صبر نمودن انصار در مقابل لذت‏هاى دنيوى و متاع‏هاى فانى و راضى شدن به خدا و پيامبرش</w:t>
      </w:r>
      <w:r w:rsidR="00437588">
        <w:rPr>
          <w:rFonts w:hint="cs"/>
          <w:rtl/>
        </w:rPr>
        <w:t xml:space="preserve"> </w:t>
      </w:r>
      <w:r w:rsidR="00437588" w:rsidRPr="00437588">
        <w:rPr>
          <w:rFonts w:cs="CTraditional Arabic" w:hint="cs"/>
          <w:b w:val="0"/>
          <w:bCs w:val="0"/>
          <w:sz w:val="28"/>
          <w:szCs w:val="28"/>
          <w:rtl/>
        </w:rPr>
        <w:t>ص</w:t>
      </w:r>
      <w:bookmarkEnd w:id="149"/>
    </w:p>
    <w:p w:rsidR="00797E01" w:rsidRPr="00AB1045" w:rsidRDefault="00797E01" w:rsidP="00AB1045">
      <w:pPr>
        <w:pStyle w:val="a5"/>
        <w:rPr>
          <w:rtl/>
        </w:rPr>
      </w:pPr>
      <w:bookmarkStart w:id="150" w:name="_Toc441587514"/>
      <w:r w:rsidRPr="00AB1045">
        <w:rPr>
          <w:rtl/>
        </w:rPr>
        <w:t>ح</w:t>
      </w:r>
      <w:r w:rsidR="00B9084A">
        <w:rPr>
          <w:rtl/>
        </w:rPr>
        <w:t>ک</w:t>
      </w:r>
      <w:r w:rsidRPr="00AB1045">
        <w:rPr>
          <w:rtl/>
        </w:rPr>
        <w:t>ا</w:t>
      </w:r>
      <w:r w:rsidR="00B9084A">
        <w:rPr>
          <w:rtl/>
        </w:rPr>
        <w:t>ی</w:t>
      </w:r>
      <w:r w:rsidRPr="00AB1045">
        <w:rPr>
          <w:rtl/>
        </w:rPr>
        <w:t>ت انصار در فتح م</w:t>
      </w:r>
      <w:r w:rsidR="00B9084A">
        <w:rPr>
          <w:rtl/>
        </w:rPr>
        <w:t>ک</w:t>
      </w:r>
      <w:r w:rsidRPr="00AB1045">
        <w:rPr>
          <w:rtl/>
        </w:rPr>
        <w:t>ه</w:t>
      </w:r>
      <w:bookmarkEnd w:id="150"/>
    </w:p>
    <w:p w:rsidR="00797E01" w:rsidRPr="00160189" w:rsidRDefault="00797E01" w:rsidP="008D1BC1">
      <w:pPr>
        <w:ind w:firstLine="284"/>
        <w:jc w:val="both"/>
        <w:rPr>
          <w:rStyle w:val="Char4"/>
          <w:rtl/>
        </w:rPr>
      </w:pPr>
      <w:r w:rsidRPr="00160189">
        <w:rPr>
          <w:rStyle w:val="Char4"/>
          <w:rtl/>
        </w:rPr>
        <w:t>امام احمد از عبد</w:t>
      </w:r>
      <w:r w:rsidR="001224D1">
        <w:rPr>
          <w:rStyle w:val="Char4"/>
          <w:rtl/>
        </w:rPr>
        <w:t>الله</w:t>
      </w:r>
      <w:r w:rsidRPr="00160189">
        <w:rPr>
          <w:rStyle w:val="Char4"/>
          <w:rtl/>
        </w:rPr>
        <w:t xml:space="preserve"> بن رباح</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وفدها</w:t>
      </w:r>
      <w:r w:rsidR="00B9084A">
        <w:rPr>
          <w:rStyle w:val="Char4"/>
          <w:rtl/>
        </w:rPr>
        <w:t>ی</w:t>
      </w:r>
      <w:r w:rsidR="00A15996">
        <w:rPr>
          <w:rStyle w:val="Char4"/>
          <w:rtl/>
        </w:rPr>
        <w:t>ی</w:t>
      </w:r>
      <w:r w:rsidRPr="00160189">
        <w:rPr>
          <w:rStyle w:val="Char4"/>
          <w:rtl/>
        </w:rPr>
        <w:t xml:space="preserve"> نزد معاو</w:t>
      </w:r>
      <w:r w:rsidR="00B9084A">
        <w:rPr>
          <w:rStyle w:val="Char4"/>
          <w:rtl/>
        </w:rPr>
        <w:t>ی</w:t>
      </w:r>
      <w:r w:rsidRPr="00160189">
        <w:rPr>
          <w:rStyle w:val="Char4"/>
          <w:rtl/>
        </w:rPr>
        <w:t xml:space="preserve">ه رفتند، </w:t>
      </w:r>
      <w:r w:rsidR="009D063B">
        <w:rPr>
          <w:rStyle w:val="Char4"/>
          <w:rtl/>
        </w:rPr>
        <w:t>ک</w:t>
      </w:r>
      <w:r w:rsidRPr="00160189">
        <w:rPr>
          <w:rStyle w:val="Char4"/>
          <w:rtl/>
        </w:rPr>
        <w:t>ه من و ابوهر</w:t>
      </w:r>
      <w:r w:rsidR="00B9084A">
        <w:rPr>
          <w:rStyle w:val="Char4"/>
          <w:rtl/>
        </w:rPr>
        <w:t>ی</w:t>
      </w:r>
      <w:r w:rsidRPr="00160189">
        <w:rPr>
          <w:rStyle w:val="Char4"/>
          <w:rtl/>
        </w:rPr>
        <w:t>ره در آن بود</w:t>
      </w:r>
      <w:r w:rsidR="00B9084A">
        <w:rPr>
          <w:rStyle w:val="Char4"/>
          <w:rtl/>
        </w:rPr>
        <w:t>ی</w:t>
      </w:r>
      <w:r w:rsidRPr="00160189">
        <w:rPr>
          <w:rStyle w:val="Char4"/>
          <w:rtl/>
        </w:rPr>
        <w:t>م، و ا</w:t>
      </w:r>
      <w:r w:rsidR="00B9084A">
        <w:rPr>
          <w:rStyle w:val="Char4"/>
          <w:rtl/>
        </w:rPr>
        <w:t>ی</w:t>
      </w:r>
      <w:r w:rsidRPr="00160189">
        <w:rPr>
          <w:rStyle w:val="Char4"/>
          <w:rtl/>
        </w:rPr>
        <w:t>ن در رمضان اتفاق افتاده بود. و ما برا</w:t>
      </w:r>
      <w:r w:rsidR="00A15996">
        <w:rPr>
          <w:rStyle w:val="Char4"/>
          <w:rtl/>
        </w:rPr>
        <w:t>ی</w:t>
      </w:r>
      <w:r w:rsidRPr="00160189">
        <w:rPr>
          <w:rStyle w:val="Char4"/>
          <w:rtl/>
        </w:rPr>
        <w:t xml:space="preserve"> </w:t>
      </w:r>
      <w:r w:rsidR="00B9084A">
        <w:rPr>
          <w:rStyle w:val="Char4"/>
          <w:rtl/>
        </w:rPr>
        <w:t>ی</w:t>
      </w:r>
      <w:r w:rsidR="009D063B">
        <w:rPr>
          <w:rStyle w:val="Char4"/>
          <w:rtl/>
        </w:rPr>
        <w:t>ک</w:t>
      </w:r>
      <w:r w:rsidRPr="00160189">
        <w:rPr>
          <w:rStyle w:val="Char4"/>
          <w:rtl/>
        </w:rPr>
        <w:t>د</w:t>
      </w:r>
      <w:r w:rsidR="00B9084A">
        <w:rPr>
          <w:rStyle w:val="Char4"/>
          <w:rtl/>
        </w:rPr>
        <w:t>ی</w:t>
      </w:r>
      <w:r w:rsidRPr="00160189">
        <w:rPr>
          <w:rStyle w:val="Char4"/>
          <w:rtl/>
        </w:rPr>
        <w:t>گر غذا م</w:t>
      </w:r>
      <w:r w:rsidR="00A15996">
        <w:rPr>
          <w:rStyle w:val="Char4"/>
          <w:rtl/>
        </w:rPr>
        <w:t>ی</w:t>
      </w:r>
      <w:r w:rsidRPr="00160189">
        <w:rPr>
          <w:rStyle w:val="Char4"/>
          <w:rtl/>
        </w:rPr>
        <w:t>‏پخت</w:t>
      </w:r>
      <w:r w:rsidR="00B9084A">
        <w:rPr>
          <w:rStyle w:val="Char4"/>
          <w:rtl/>
        </w:rPr>
        <w:t>ی</w:t>
      </w:r>
      <w:r w:rsidRPr="00160189">
        <w:rPr>
          <w:rStyle w:val="Char4"/>
          <w:rtl/>
        </w:rPr>
        <w:t>م و م</w:t>
      </w:r>
      <w:r w:rsidR="00A15996">
        <w:rPr>
          <w:rStyle w:val="Char4"/>
          <w:rtl/>
        </w:rPr>
        <w:t>ی</w:t>
      </w:r>
      <w:r w:rsidRPr="00160189">
        <w:rPr>
          <w:rStyle w:val="Char4"/>
          <w:rtl/>
        </w:rPr>
        <w:t>‏گو</w:t>
      </w:r>
      <w:r w:rsidR="00B9084A">
        <w:rPr>
          <w:rStyle w:val="Char4"/>
          <w:rtl/>
        </w:rPr>
        <w:t>ی</w:t>
      </w:r>
      <w:r w:rsidRPr="00160189">
        <w:rPr>
          <w:rStyle w:val="Char4"/>
          <w:rtl/>
        </w:rPr>
        <w:t>د: و ابوهر</w:t>
      </w:r>
      <w:r w:rsidR="00B9084A">
        <w:rPr>
          <w:rStyle w:val="Char4"/>
          <w:rtl/>
        </w:rPr>
        <w:t>ی</w:t>
      </w:r>
      <w:r w:rsidRPr="00160189">
        <w:rPr>
          <w:rStyle w:val="Char4"/>
          <w:rtl/>
        </w:rPr>
        <w:t xml:space="preserve">ره ما را به </w:t>
      </w:r>
      <w:r w:rsidR="009D063B">
        <w:rPr>
          <w:rStyle w:val="Char4"/>
          <w:rtl/>
        </w:rPr>
        <w:t>ک</w:t>
      </w:r>
      <w:r w:rsidRPr="00160189">
        <w:rPr>
          <w:rStyle w:val="Char4"/>
          <w:rtl/>
        </w:rPr>
        <w:t>ثرت دعوت م</w:t>
      </w:r>
      <w:r w:rsidR="00A15996">
        <w:rPr>
          <w:rStyle w:val="Char4"/>
          <w:rtl/>
        </w:rPr>
        <w:t>ی</w:t>
      </w:r>
      <w:r w:rsidRPr="00160189">
        <w:rPr>
          <w:rStyle w:val="Char4"/>
          <w:rtl/>
        </w:rPr>
        <w:t>‏نمود. هاشم گفت: و</w:t>
      </w:r>
      <w:r w:rsidR="00A15996">
        <w:rPr>
          <w:rStyle w:val="Char4"/>
          <w:rtl/>
        </w:rPr>
        <w:t>ی</w:t>
      </w:r>
      <w:r w:rsidRPr="00160189">
        <w:rPr>
          <w:rStyle w:val="Char4"/>
          <w:rtl/>
        </w:rPr>
        <w:t xml:space="preserve"> بس</w:t>
      </w:r>
      <w:r w:rsidR="00B9084A">
        <w:rPr>
          <w:rStyle w:val="Char4"/>
          <w:rtl/>
        </w:rPr>
        <w:t>ی</w:t>
      </w:r>
      <w:r w:rsidRPr="00160189">
        <w:rPr>
          <w:rStyle w:val="Char4"/>
          <w:rtl/>
        </w:rPr>
        <w:t>ار ز</w:t>
      </w:r>
      <w:r w:rsidR="00B9084A">
        <w:rPr>
          <w:rStyle w:val="Char4"/>
          <w:rtl/>
        </w:rPr>
        <w:t>ی</w:t>
      </w:r>
      <w:r w:rsidRPr="00160189">
        <w:rPr>
          <w:rStyle w:val="Char4"/>
          <w:rtl/>
        </w:rPr>
        <w:t>اد ما را به اقامتگاه خود دعوت م</w:t>
      </w:r>
      <w:r w:rsidR="00A15996">
        <w:rPr>
          <w:rStyle w:val="Char4"/>
          <w:rtl/>
        </w:rPr>
        <w:t>ی</w:t>
      </w:r>
      <w:r w:rsidRPr="00160189">
        <w:rPr>
          <w:rStyle w:val="Char4"/>
          <w:rtl/>
        </w:rPr>
        <w:t>‏نمود. م</w:t>
      </w:r>
      <w:r w:rsidR="00A15996">
        <w:rPr>
          <w:rStyle w:val="Char4"/>
          <w:rtl/>
        </w:rPr>
        <w:t>ی</w:t>
      </w:r>
      <w:r w:rsidRPr="00160189">
        <w:rPr>
          <w:rStyle w:val="Char4"/>
          <w:rtl/>
        </w:rPr>
        <w:t>‏گو</w:t>
      </w:r>
      <w:r w:rsidR="00B9084A">
        <w:rPr>
          <w:rStyle w:val="Char4"/>
          <w:rtl/>
        </w:rPr>
        <w:t>ی</w:t>
      </w:r>
      <w:r w:rsidRPr="00160189">
        <w:rPr>
          <w:rStyle w:val="Char4"/>
          <w:rtl/>
        </w:rPr>
        <w:t>د: گفتم: آ</w:t>
      </w:r>
      <w:r w:rsidR="00B9084A">
        <w:rPr>
          <w:rStyle w:val="Char4"/>
          <w:rtl/>
        </w:rPr>
        <w:t>ی</w:t>
      </w:r>
      <w:r w:rsidRPr="00160189">
        <w:rPr>
          <w:rStyle w:val="Char4"/>
          <w:rtl/>
        </w:rPr>
        <w:t>ا طعام</w:t>
      </w:r>
      <w:r w:rsidR="00A15996">
        <w:rPr>
          <w:rStyle w:val="Char4"/>
          <w:rtl/>
        </w:rPr>
        <w:t>ی</w:t>
      </w:r>
      <w:r w:rsidRPr="00160189">
        <w:rPr>
          <w:rStyle w:val="Char4"/>
          <w:rtl/>
        </w:rPr>
        <w:t xml:space="preserve"> نسازم و آنها را به اقامتگاهم دعوت ن</w:t>
      </w:r>
      <w:r w:rsidR="009D063B">
        <w:rPr>
          <w:rStyle w:val="Char4"/>
          <w:rtl/>
        </w:rPr>
        <w:t>ک</w:t>
      </w:r>
      <w:r w:rsidRPr="00160189">
        <w:rPr>
          <w:rStyle w:val="Char4"/>
          <w:rtl/>
        </w:rPr>
        <w:t>نم؟ م</w:t>
      </w:r>
      <w:r w:rsidR="00A15996">
        <w:rPr>
          <w:rStyle w:val="Char4"/>
          <w:rtl/>
        </w:rPr>
        <w:t>ی</w:t>
      </w:r>
      <w:r w:rsidRPr="00160189">
        <w:rPr>
          <w:rStyle w:val="Char4"/>
          <w:rtl/>
        </w:rPr>
        <w:t>‏افزا</w:t>
      </w:r>
      <w:r w:rsidR="00B9084A">
        <w:rPr>
          <w:rStyle w:val="Char4"/>
          <w:rtl/>
        </w:rPr>
        <w:t>ی</w:t>
      </w:r>
      <w:r w:rsidRPr="00160189">
        <w:rPr>
          <w:rStyle w:val="Char4"/>
          <w:rtl/>
        </w:rPr>
        <w:t>د: دستور دادم تا طعام</w:t>
      </w:r>
      <w:r w:rsidR="00A15996">
        <w:rPr>
          <w:rStyle w:val="Char4"/>
          <w:rtl/>
        </w:rPr>
        <w:t>ی</w:t>
      </w:r>
      <w:r w:rsidRPr="00160189">
        <w:rPr>
          <w:rStyle w:val="Char4"/>
          <w:rtl/>
        </w:rPr>
        <w:t xml:space="preserve"> آماده شود، و در وقت نماز عشا به ابوهر</w:t>
      </w:r>
      <w:r w:rsidR="00B9084A">
        <w:rPr>
          <w:rStyle w:val="Char4"/>
          <w:rtl/>
        </w:rPr>
        <w:t>ی</w:t>
      </w:r>
      <w:r w:rsidRPr="00160189">
        <w:rPr>
          <w:rStyle w:val="Char4"/>
          <w:rtl/>
        </w:rPr>
        <w:t>ره برخوردم، م</w:t>
      </w:r>
      <w:r w:rsidR="00A15996">
        <w:rPr>
          <w:rStyle w:val="Char4"/>
          <w:rtl/>
        </w:rPr>
        <w:t>ی</w:t>
      </w:r>
      <w:r w:rsidRPr="00160189">
        <w:rPr>
          <w:rStyle w:val="Char4"/>
          <w:rtl/>
        </w:rPr>
        <w:t>‏گو</w:t>
      </w:r>
      <w:r w:rsidR="00B9084A">
        <w:rPr>
          <w:rStyle w:val="Char4"/>
          <w:rtl/>
        </w:rPr>
        <w:t>ی</w:t>
      </w:r>
      <w:r w:rsidRPr="00160189">
        <w:rPr>
          <w:rStyle w:val="Char4"/>
          <w:rtl/>
        </w:rPr>
        <w:t>د: گفتم: ا</w:t>
      </w:r>
      <w:r w:rsidR="00A15996">
        <w:rPr>
          <w:rStyle w:val="Char4"/>
          <w:rtl/>
        </w:rPr>
        <w:t>ی</w:t>
      </w:r>
      <w:r w:rsidRPr="00160189">
        <w:rPr>
          <w:rStyle w:val="Char4"/>
          <w:rtl/>
        </w:rPr>
        <w:t xml:space="preserve"> ابوهر</w:t>
      </w:r>
      <w:r w:rsidR="00B9084A">
        <w:rPr>
          <w:rStyle w:val="Char4"/>
          <w:rtl/>
        </w:rPr>
        <w:t>ی</w:t>
      </w:r>
      <w:r w:rsidRPr="00160189">
        <w:rPr>
          <w:rStyle w:val="Char4"/>
          <w:rtl/>
        </w:rPr>
        <w:t>ره، امشب دعوت نزد من است. ابوهر</w:t>
      </w:r>
      <w:r w:rsidR="00B9084A">
        <w:rPr>
          <w:rStyle w:val="Char4"/>
          <w:rtl/>
        </w:rPr>
        <w:t>ی</w:t>
      </w:r>
      <w:r w:rsidRPr="00160189">
        <w:rPr>
          <w:rStyle w:val="Char4"/>
          <w:rtl/>
        </w:rPr>
        <w:t>ره گفت: بر من سبقت جست</w:t>
      </w:r>
      <w:r w:rsidR="00A15996">
        <w:rPr>
          <w:rStyle w:val="Char4"/>
          <w:rtl/>
        </w:rPr>
        <w:t>ی</w:t>
      </w:r>
      <w:r w:rsidRPr="00160189">
        <w:rPr>
          <w:rStyle w:val="Char4"/>
          <w:rtl/>
        </w:rPr>
        <w:t>. هاشم م</w:t>
      </w:r>
      <w:r w:rsidR="00A15996">
        <w:rPr>
          <w:rStyle w:val="Char4"/>
          <w:rtl/>
        </w:rPr>
        <w:t>ی</w:t>
      </w:r>
      <w:r w:rsidRPr="00160189">
        <w:rPr>
          <w:rStyle w:val="Char4"/>
          <w:rtl/>
        </w:rPr>
        <w:t>‏گو</w:t>
      </w:r>
      <w:r w:rsidR="00B9084A">
        <w:rPr>
          <w:rStyle w:val="Char4"/>
          <w:rtl/>
        </w:rPr>
        <w:t>ی</w:t>
      </w:r>
      <w:r w:rsidRPr="00160189">
        <w:rPr>
          <w:rStyle w:val="Char4"/>
          <w:rtl/>
        </w:rPr>
        <w:t>د: گفتم: بل</w:t>
      </w:r>
      <w:r w:rsidR="00A15996">
        <w:rPr>
          <w:rStyle w:val="Char4"/>
          <w:rtl/>
        </w:rPr>
        <w:t>ی</w:t>
      </w:r>
      <w:r w:rsidRPr="00160189">
        <w:rPr>
          <w:rStyle w:val="Char4"/>
          <w:rtl/>
        </w:rPr>
        <w:t xml:space="preserve">. و آنها را </w:t>
      </w:r>
      <w:r w:rsidR="009D063B">
        <w:rPr>
          <w:rStyle w:val="Char4"/>
          <w:rtl/>
        </w:rPr>
        <w:t>ک</w:t>
      </w:r>
      <w:r w:rsidRPr="00160189">
        <w:rPr>
          <w:rStyle w:val="Char4"/>
          <w:rtl/>
        </w:rPr>
        <w:t>ه پ</w:t>
      </w:r>
      <w:r w:rsidR="00B9084A">
        <w:rPr>
          <w:rStyle w:val="Char4"/>
          <w:rtl/>
        </w:rPr>
        <w:t>ی</w:t>
      </w:r>
      <w:r w:rsidRPr="00160189">
        <w:rPr>
          <w:rStyle w:val="Char4"/>
          <w:rtl/>
        </w:rPr>
        <w:t>ش من بودند، دعوت نمودم، ابوهر</w:t>
      </w:r>
      <w:r w:rsidR="00B9084A">
        <w:rPr>
          <w:rStyle w:val="Char4"/>
          <w:rtl/>
        </w:rPr>
        <w:t>ی</w:t>
      </w:r>
      <w:r w:rsidRPr="00160189">
        <w:rPr>
          <w:rStyle w:val="Char4"/>
          <w:rtl/>
        </w:rPr>
        <w:t>ره گفت: ا</w:t>
      </w:r>
      <w:r w:rsidR="00A15996">
        <w:rPr>
          <w:rStyle w:val="Char4"/>
          <w:rtl/>
        </w:rPr>
        <w:t>ی</w:t>
      </w:r>
      <w:r w:rsidRPr="00160189">
        <w:rPr>
          <w:rStyle w:val="Char4"/>
          <w:rtl/>
        </w:rPr>
        <w:t xml:space="preserve"> گروه انصار آ</w:t>
      </w:r>
      <w:r w:rsidR="00B9084A">
        <w:rPr>
          <w:rStyle w:val="Char4"/>
          <w:rtl/>
        </w:rPr>
        <w:t>ی</w:t>
      </w:r>
      <w:r w:rsidRPr="00160189">
        <w:rPr>
          <w:rStyle w:val="Char4"/>
          <w:rtl/>
        </w:rPr>
        <w:t>ا حد</w:t>
      </w:r>
      <w:r w:rsidR="00B9084A">
        <w:rPr>
          <w:rStyle w:val="Char4"/>
          <w:rtl/>
        </w:rPr>
        <w:t>ی</w:t>
      </w:r>
      <w:r w:rsidRPr="00160189">
        <w:rPr>
          <w:rStyle w:val="Char4"/>
          <w:rtl/>
        </w:rPr>
        <w:t>ث</w:t>
      </w:r>
      <w:r w:rsidR="00A15996">
        <w:rPr>
          <w:rStyle w:val="Char4"/>
          <w:rtl/>
        </w:rPr>
        <w:t>ی</w:t>
      </w:r>
      <w:r w:rsidRPr="00160189">
        <w:rPr>
          <w:rStyle w:val="Char4"/>
          <w:rtl/>
        </w:rPr>
        <w:t xml:space="preserve"> را از </w:t>
      </w:r>
      <w:r w:rsidRPr="00244682">
        <w:rPr>
          <w:rStyle w:val="Char4"/>
          <w:spacing w:val="-4"/>
          <w:rtl/>
        </w:rPr>
        <w:t>جمله احادث</w:t>
      </w:r>
      <w:r w:rsidR="0089739B" w:rsidRPr="00244682">
        <w:rPr>
          <w:rStyle w:val="Char4"/>
          <w:spacing w:val="-4"/>
          <w:rtl/>
        </w:rPr>
        <w:t xml:space="preserve">‌تان </w:t>
      </w:r>
      <w:r w:rsidRPr="00244682">
        <w:rPr>
          <w:rStyle w:val="Char4"/>
          <w:spacing w:val="-4"/>
          <w:rtl/>
        </w:rPr>
        <w:t xml:space="preserve">به شما </w:t>
      </w:r>
      <w:r w:rsidR="00B9084A" w:rsidRPr="00244682">
        <w:rPr>
          <w:rStyle w:val="Char4"/>
          <w:spacing w:val="-4"/>
          <w:rtl/>
        </w:rPr>
        <w:t>ی</w:t>
      </w:r>
      <w:r w:rsidRPr="00244682">
        <w:rPr>
          <w:rStyle w:val="Char4"/>
          <w:spacing w:val="-4"/>
          <w:rtl/>
        </w:rPr>
        <w:t>اد ندهم؟ م</w:t>
      </w:r>
      <w:r w:rsidR="00A15996" w:rsidRPr="00244682">
        <w:rPr>
          <w:rStyle w:val="Char4"/>
          <w:spacing w:val="-4"/>
          <w:rtl/>
        </w:rPr>
        <w:t>ی</w:t>
      </w:r>
      <w:r w:rsidRPr="00244682">
        <w:rPr>
          <w:rStyle w:val="Char4"/>
          <w:spacing w:val="-4"/>
          <w:rtl/>
        </w:rPr>
        <w:t>‏گو</w:t>
      </w:r>
      <w:r w:rsidR="00B9084A" w:rsidRPr="00244682">
        <w:rPr>
          <w:rStyle w:val="Char4"/>
          <w:spacing w:val="-4"/>
          <w:rtl/>
        </w:rPr>
        <w:t>ی</w:t>
      </w:r>
      <w:r w:rsidRPr="00244682">
        <w:rPr>
          <w:rStyle w:val="Char4"/>
          <w:spacing w:val="-4"/>
          <w:rtl/>
        </w:rPr>
        <w:t>د: و فتح م</w:t>
      </w:r>
      <w:r w:rsidR="009D063B" w:rsidRPr="00244682">
        <w:rPr>
          <w:rStyle w:val="Char4"/>
          <w:spacing w:val="-4"/>
          <w:rtl/>
        </w:rPr>
        <w:t>ک</w:t>
      </w:r>
      <w:r w:rsidRPr="00244682">
        <w:rPr>
          <w:rStyle w:val="Char4"/>
          <w:spacing w:val="-4"/>
          <w:rtl/>
        </w:rPr>
        <w:t xml:space="preserve">ه را </w:t>
      </w:r>
      <w:r w:rsidR="00B9084A" w:rsidRPr="00244682">
        <w:rPr>
          <w:rStyle w:val="Char4"/>
          <w:spacing w:val="-4"/>
          <w:rtl/>
        </w:rPr>
        <w:t>ی</w:t>
      </w:r>
      <w:r w:rsidRPr="00244682">
        <w:rPr>
          <w:rStyle w:val="Char4"/>
          <w:spacing w:val="-4"/>
          <w:rtl/>
        </w:rPr>
        <w:t>اد نمود. گفت: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آمد و داخل م</w:t>
      </w:r>
      <w:r w:rsidR="009D063B">
        <w:rPr>
          <w:rStyle w:val="Char4"/>
          <w:rtl/>
        </w:rPr>
        <w:t>ک</w:t>
      </w:r>
      <w:r w:rsidRPr="00160189">
        <w:rPr>
          <w:rStyle w:val="Char4"/>
          <w:rtl/>
        </w:rPr>
        <w:t>ه گرد</w:t>
      </w:r>
      <w:r w:rsidR="00B9084A">
        <w:rPr>
          <w:rStyle w:val="Char4"/>
          <w:rtl/>
        </w:rPr>
        <w:t>ی</w:t>
      </w:r>
      <w:r w:rsidRPr="00160189">
        <w:rPr>
          <w:rStyle w:val="Char4"/>
          <w:rtl/>
        </w:rPr>
        <w:t>د. افزود: زب</w:t>
      </w:r>
      <w:r w:rsidR="00B9084A">
        <w:rPr>
          <w:rStyle w:val="Char4"/>
          <w:rtl/>
        </w:rPr>
        <w:t>ی</w:t>
      </w:r>
      <w:r w:rsidRPr="00160189">
        <w:rPr>
          <w:rStyle w:val="Char4"/>
          <w:rtl/>
        </w:rPr>
        <w:t xml:space="preserve">ر را به </w:t>
      </w:r>
      <w:r w:rsidR="00B9084A">
        <w:rPr>
          <w:rStyle w:val="Char4"/>
          <w:rtl/>
        </w:rPr>
        <w:t>ی</w:t>
      </w:r>
      <w:r w:rsidR="009D063B">
        <w:rPr>
          <w:rStyle w:val="Char4"/>
          <w:rtl/>
        </w:rPr>
        <w:t>ک</w:t>
      </w:r>
      <w:r w:rsidRPr="00160189">
        <w:rPr>
          <w:rStyle w:val="Char4"/>
          <w:rtl/>
        </w:rPr>
        <w:t xml:space="preserve"> طرف ارتش، و خالد را به طرف د</w:t>
      </w:r>
      <w:r w:rsidR="00B9084A">
        <w:rPr>
          <w:rStyle w:val="Char4"/>
          <w:rtl/>
        </w:rPr>
        <w:t>ی</w:t>
      </w:r>
      <w:r w:rsidRPr="00160189">
        <w:rPr>
          <w:rStyle w:val="Char4"/>
          <w:rtl/>
        </w:rPr>
        <w:t>گر آن</w:t>
      </w:r>
      <w:r w:rsidRPr="00244682">
        <w:rPr>
          <w:rStyle w:val="Char4"/>
          <w:vertAlign w:val="superscript"/>
          <w:rtl/>
        </w:rPr>
        <w:footnoteReference w:id="303"/>
      </w:r>
      <w:r w:rsidRPr="00160189">
        <w:rPr>
          <w:rStyle w:val="Char4"/>
          <w:rtl/>
        </w:rPr>
        <w:t xml:space="preserve"> فرستاد، و ابوعب</w:t>
      </w:r>
      <w:r w:rsidR="00B9084A">
        <w:rPr>
          <w:rStyle w:val="Char4"/>
          <w:rtl/>
        </w:rPr>
        <w:t>ی</w:t>
      </w:r>
      <w:r w:rsidRPr="00160189">
        <w:rPr>
          <w:rStyle w:val="Char4"/>
          <w:rtl/>
        </w:rPr>
        <w:t>ده را در رأس افراد</w:t>
      </w:r>
      <w:r w:rsidR="00A15996">
        <w:rPr>
          <w:rStyle w:val="Char4"/>
          <w:rtl/>
        </w:rPr>
        <w:t>ی</w:t>
      </w:r>
      <w:r w:rsidRPr="00160189">
        <w:rPr>
          <w:rStyle w:val="Char4"/>
          <w:rtl/>
        </w:rPr>
        <w:t xml:space="preserve"> </w:t>
      </w:r>
      <w:r w:rsidR="009D063B">
        <w:rPr>
          <w:rStyle w:val="Char4"/>
          <w:rtl/>
        </w:rPr>
        <w:t>ک</w:t>
      </w:r>
      <w:r w:rsidRPr="00160189">
        <w:rPr>
          <w:rStyle w:val="Char4"/>
          <w:rtl/>
        </w:rPr>
        <w:t>ه بدون زره بودند روان نمود، و بطن واد</w:t>
      </w:r>
      <w:r w:rsidR="00A15996">
        <w:rPr>
          <w:rStyle w:val="Char4"/>
          <w:rtl/>
        </w:rPr>
        <w:t>ی</w:t>
      </w:r>
      <w:r w:rsidRPr="00160189">
        <w:rPr>
          <w:rStyle w:val="Char4"/>
          <w:rtl/>
        </w:rPr>
        <w:t xml:space="preserve"> را در پ</w:t>
      </w:r>
      <w:r w:rsidR="00B9084A">
        <w:rPr>
          <w:rStyle w:val="Char4"/>
          <w:rtl/>
        </w:rPr>
        <w:t>ی</w:t>
      </w:r>
      <w:r w:rsidRPr="00160189">
        <w:rPr>
          <w:rStyle w:val="Char4"/>
          <w:rtl/>
        </w:rPr>
        <w:t>ش گرفتند، 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w:t>
      </w:r>
      <w:r w:rsidR="009D063B">
        <w:rPr>
          <w:rStyle w:val="Char4"/>
          <w:rtl/>
        </w:rPr>
        <w:t>ک</w:t>
      </w:r>
      <w:r w:rsidRPr="00160189">
        <w:rPr>
          <w:rStyle w:val="Char4"/>
          <w:rtl/>
        </w:rPr>
        <w:t>ت</w:t>
      </w:r>
      <w:r w:rsidR="00B9084A">
        <w:rPr>
          <w:rStyle w:val="Char4"/>
          <w:rtl/>
        </w:rPr>
        <w:t>ی</w:t>
      </w:r>
      <w:r w:rsidRPr="00160189">
        <w:rPr>
          <w:rStyle w:val="Char4"/>
          <w:rtl/>
        </w:rPr>
        <w:t>به (گروه نظام</w:t>
      </w:r>
      <w:r w:rsidR="00A15996">
        <w:rPr>
          <w:rStyle w:val="Char4"/>
          <w:rtl/>
        </w:rPr>
        <w:t>ی</w:t>
      </w:r>
      <w:r w:rsidRPr="00160189">
        <w:rPr>
          <w:rStyle w:val="Char4"/>
          <w:rtl/>
        </w:rPr>
        <w:t>) خود قرار داشت، ا</w:t>
      </w:r>
      <w:r w:rsidR="00B9084A">
        <w:rPr>
          <w:rStyle w:val="Char4"/>
          <w:rtl/>
        </w:rPr>
        <w:t>ی</w:t>
      </w:r>
      <w:r w:rsidRPr="00160189">
        <w:rPr>
          <w:rStyle w:val="Char4"/>
          <w:rtl/>
        </w:rPr>
        <w:t>ن در حال</w:t>
      </w:r>
      <w:r w:rsidR="00A15996">
        <w:rPr>
          <w:rStyle w:val="Char4"/>
          <w:rtl/>
        </w:rPr>
        <w:t>ی</w:t>
      </w:r>
      <w:r w:rsidRPr="00160189">
        <w:rPr>
          <w:rStyle w:val="Char4"/>
          <w:rtl/>
        </w:rPr>
        <w:t xml:space="preserve"> بود </w:t>
      </w:r>
      <w:r w:rsidR="009D063B">
        <w:rPr>
          <w:rStyle w:val="Char4"/>
          <w:rtl/>
        </w:rPr>
        <w:t>ک</w:t>
      </w:r>
      <w:r w:rsidRPr="00160189">
        <w:rPr>
          <w:rStyle w:val="Char4"/>
          <w:rtl/>
        </w:rPr>
        <w:t>ه قر</w:t>
      </w:r>
      <w:r w:rsidR="00B9084A">
        <w:rPr>
          <w:rStyle w:val="Char4"/>
          <w:rtl/>
        </w:rPr>
        <w:t>ی</w:t>
      </w:r>
      <w:r w:rsidRPr="00160189">
        <w:rPr>
          <w:rStyle w:val="Char4"/>
          <w:rtl/>
        </w:rPr>
        <w:t>ش اوباش‏ها</w:t>
      </w:r>
      <w:r w:rsidR="00A15996">
        <w:rPr>
          <w:rStyle w:val="Char4"/>
          <w:rtl/>
        </w:rPr>
        <w:t>ی</w:t>
      </w:r>
      <w:r w:rsidRPr="00160189">
        <w:rPr>
          <w:rStyle w:val="Char4"/>
          <w:rtl/>
        </w:rPr>
        <w:t xml:space="preserve"> خود را جمع نموده بودند. ابوهر</w:t>
      </w:r>
      <w:r w:rsidR="00B9084A">
        <w:rPr>
          <w:rStyle w:val="Char4"/>
          <w:rtl/>
        </w:rPr>
        <w:t>ی</w:t>
      </w:r>
      <w:r w:rsidRPr="00160189">
        <w:rPr>
          <w:rStyle w:val="Char4"/>
          <w:rtl/>
        </w:rPr>
        <w:t>ره گفت: قر</w:t>
      </w:r>
      <w:r w:rsidR="00B9084A">
        <w:rPr>
          <w:rStyle w:val="Char4"/>
          <w:rtl/>
        </w:rPr>
        <w:t>ی</w:t>
      </w:r>
      <w:r w:rsidRPr="00160189">
        <w:rPr>
          <w:rStyle w:val="Char4"/>
          <w:rtl/>
        </w:rPr>
        <w:t>ش</w:t>
      </w:r>
      <w:r w:rsidR="00A15996">
        <w:rPr>
          <w:rStyle w:val="Char4"/>
          <w:rtl/>
        </w:rPr>
        <w:t>ی</w:t>
      </w:r>
      <w:r w:rsidRPr="00160189">
        <w:rPr>
          <w:rStyle w:val="Char4"/>
          <w:rtl/>
        </w:rPr>
        <w:t>‏ها گفتند: ا</w:t>
      </w:r>
      <w:r w:rsidR="00B9084A">
        <w:rPr>
          <w:rStyle w:val="Char4"/>
          <w:rtl/>
        </w:rPr>
        <w:t>ی</w:t>
      </w:r>
      <w:r w:rsidRPr="00160189">
        <w:rPr>
          <w:rStyle w:val="Char4"/>
          <w:rtl/>
        </w:rPr>
        <w:t>نها را جلو م</w:t>
      </w:r>
      <w:r w:rsidR="00A15996">
        <w:rPr>
          <w:rStyle w:val="Char4"/>
          <w:rtl/>
        </w:rPr>
        <w:t>ی</w:t>
      </w:r>
      <w:r w:rsidRPr="00160189">
        <w:rPr>
          <w:rStyle w:val="Char4"/>
          <w:rtl/>
        </w:rPr>
        <w:t>‏انداز</w:t>
      </w:r>
      <w:r w:rsidR="00B9084A">
        <w:rPr>
          <w:rStyle w:val="Char4"/>
          <w:rtl/>
        </w:rPr>
        <w:t>ی</w:t>
      </w:r>
      <w:r w:rsidRPr="00160189">
        <w:rPr>
          <w:rStyle w:val="Char4"/>
          <w:rtl/>
        </w:rPr>
        <w:t>م اگر موفّقّ</w:t>
      </w:r>
      <w:r w:rsidR="00B9084A">
        <w:rPr>
          <w:rStyle w:val="Char4"/>
          <w:rtl/>
        </w:rPr>
        <w:t>ی</w:t>
      </w:r>
      <w:r w:rsidRPr="00160189">
        <w:rPr>
          <w:rStyle w:val="Char4"/>
          <w:rtl/>
        </w:rPr>
        <w:t>ت</w:t>
      </w:r>
      <w:r w:rsidR="00A15996">
        <w:rPr>
          <w:rStyle w:val="Char4"/>
          <w:rtl/>
        </w:rPr>
        <w:t>ی</w:t>
      </w:r>
      <w:r w:rsidRPr="00160189">
        <w:rPr>
          <w:rStyle w:val="Char4"/>
          <w:rtl/>
        </w:rPr>
        <w:t xml:space="preserve"> داشتند، ما همراه</w:t>
      </w:r>
      <w:r w:rsidR="001C48E8">
        <w:rPr>
          <w:rStyle w:val="Char4"/>
          <w:rtl/>
        </w:rPr>
        <w:t xml:space="preserve">‌شان </w:t>
      </w:r>
      <w:r w:rsidRPr="00160189">
        <w:rPr>
          <w:rStyle w:val="Char4"/>
          <w:rtl/>
        </w:rPr>
        <w:t>خواه</w:t>
      </w:r>
      <w:r w:rsidR="00B9084A">
        <w:rPr>
          <w:rStyle w:val="Char4"/>
          <w:rtl/>
        </w:rPr>
        <w:t>ی</w:t>
      </w:r>
      <w:r w:rsidRPr="00160189">
        <w:rPr>
          <w:rStyle w:val="Char4"/>
          <w:rtl/>
        </w:rPr>
        <w:t>م بود، و اگر ضربه خوردند، به محمّد همان چ</w:t>
      </w:r>
      <w:r w:rsidR="00B9084A">
        <w:rPr>
          <w:rStyle w:val="Char4"/>
          <w:rtl/>
        </w:rPr>
        <w:t>ی</w:t>
      </w:r>
      <w:r w:rsidRPr="00160189">
        <w:rPr>
          <w:rStyle w:val="Char4"/>
          <w:rtl/>
        </w:rPr>
        <w:t>ز</w:t>
      </w:r>
      <w:r w:rsidR="00A15996">
        <w:rPr>
          <w:rStyle w:val="Char4"/>
          <w:rtl/>
        </w:rPr>
        <w:t>ی</w:t>
      </w:r>
      <w:r w:rsidRPr="00160189">
        <w:rPr>
          <w:rStyle w:val="Char4"/>
          <w:rtl/>
        </w:rPr>
        <w:t xml:space="preserve"> را م</w:t>
      </w:r>
      <w:r w:rsidR="00A15996">
        <w:rPr>
          <w:rStyle w:val="Char4"/>
          <w:rtl/>
        </w:rPr>
        <w:t>ی</w:t>
      </w:r>
      <w:r w:rsidRPr="00160189">
        <w:rPr>
          <w:rStyle w:val="Char4"/>
          <w:rtl/>
        </w:rPr>
        <w:t>‏ده</w:t>
      </w:r>
      <w:r w:rsidR="00B9084A">
        <w:rPr>
          <w:rStyle w:val="Char4"/>
          <w:rtl/>
        </w:rPr>
        <w:t>ی</w:t>
      </w:r>
      <w:r w:rsidRPr="00160189">
        <w:rPr>
          <w:rStyle w:val="Char4"/>
          <w:rtl/>
        </w:rPr>
        <w:t xml:space="preserve">م </w:t>
      </w:r>
      <w:r w:rsidR="009D063B">
        <w:rPr>
          <w:rStyle w:val="Char4"/>
          <w:rtl/>
        </w:rPr>
        <w:t>ک</w:t>
      </w:r>
      <w:r w:rsidRPr="00160189">
        <w:rPr>
          <w:rStyle w:val="Char4"/>
          <w:rtl/>
        </w:rPr>
        <w:t>ه از ما خواسته است. ابوهر</w:t>
      </w:r>
      <w:r w:rsidR="00B9084A">
        <w:rPr>
          <w:rStyle w:val="Char4"/>
          <w:rtl/>
        </w:rPr>
        <w:t>ی</w:t>
      </w:r>
      <w:r w:rsidRPr="00160189">
        <w:rPr>
          <w:rStyle w:val="Char4"/>
          <w:rtl/>
        </w:rPr>
        <w:t>ره افزود: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نگاه </w:t>
      </w:r>
      <w:r w:rsidR="009D063B">
        <w:rPr>
          <w:rStyle w:val="Char4"/>
          <w:rtl/>
        </w:rPr>
        <w:t>ک</w:t>
      </w:r>
      <w:r w:rsidRPr="00160189">
        <w:rPr>
          <w:rStyle w:val="Char4"/>
          <w:rtl/>
        </w:rPr>
        <w:t>رد، و مرا د</w:t>
      </w:r>
      <w:r w:rsidR="00B9084A">
        <w:rPr>
          <w:rStyle w:val="Char4"/>
          <w:rtl/>
        </w:rPr>
        <w:t>ی</w:t>
      </w:r>
      <w:r w:rsidRPr="00160189">
        <w:rPr>
          <w:rStyle w:val="Char4"/>
          <w:rtl/>
        </w:rPr>
        <w:t>د و گفت: «ا</w:t>
      </w:r>
      <w:r w:rsidR="00A15996">
        <w:rPr>
          <w:rStyle w:val="Char4"/>
          <w:rtl/>
        </w:rPr>
        <w:t>ی</w:t>
      </w:r>
      <w:r w:rsidRPr="00160189">
        <w:rPr>
          <w:rStyle w:val="Char4"/>
          <w:rtl/>
        </w:rPr>
        <w:t xml:space="preserve"> ابوهر</w:t>
      </w:r>
      <w:r w:rsidR="00B9084A">
        <w:rPr>
          <w:rStyle w:val="Char4"/>
          <w:rtl/>
        </w:rPr>
        <w:t>ی</w:t>
      </w:r>
      <w:r w:rsidRPr="00160189">
        <w:rPr>
          <w:rStyle w:val="Char4"/>
          <w:rtl/>
        </w:rPr>
        <w:t>ره» پاسخ دادم، لب</w:t>
      </w:r>
      <w:r w:rsidR="00B9084A">
        <w:rPr>
          <w:rStyle w:val="Char4"/>
          <w:rtl/>
        </w:rPr>
        <w:t>ی</w:t>
      </w:r>
      <w:r w:rsidR="009D063B">
        <w:rPr>
          <w:rStyle w:val="Char4"/>
          <w:rtl/>
        </w:rPr>
        <w:t>ک</w:t>
      </w:r>
      <w:r w:rsidRPr="00160189">
        <w:rPr>
          <w:rStyle w:val="Char4"/>
          <w:rtl/>
        </w:rPr>
        <w:t xml:space="preserve"> رسول خدا، فرمود: «انصار را برا</w:t>
      </w:r>
      <w:r w:rsidR="00B9084A">
        <w:rPr>
          <w:rStyle w:val="Char4"/>
          <w:rtl/>
        </w:rPr>
        <w:t>ی</w:t>
      </w:r>
      <w:r w:rsidRPr="00160189">
        <w:rPr>
          <w:rStyle w:val="Char4"/>
          <w:rtl/>
        </w:rPr>
        <w:t xml:space="preserve">م صدا </w:t>
      </w:r>
      <w:r w:rsidR="009D063B">
        <w:rPr>
          <w:rStyle w:val="Char4"/>
          <w:rtl/>
        </w:rPr>
        <w:t>ک</w:t>
      </w:r>
      <w:r w:rsidRPr="00160189">
        <w:rPr>
          <w:rStyle w:val="Char4"/>
          <w:rtl/>
        </w:rPr>
        <w:t>ن، و جز انصار نزدم ن</w:t>
      </w:r>
      <w:r w:rsidR="00B9084A">
        <w:rPr>
          <w:rStyle w:val="Char4"/>
          <w:rtl/>
        </w:rPr>
        <w:t>ی</w:t>
      </w:r>
      <w:r w:rsidRPr="00160189">
        <w:rPr>
          <w:rStyle w:val="Char4"/>
          <w:rtl/>
        </w:rPr>
        <w:t>ا</w:t>
      </w:r>
      <w:r w:rsidR="00B9084A">
        <w:rPr>
          <w:rStyle w:val="Char4"/>
          <w:rtl/>
        </w:rPr>
        <w:t>ی</w:t>
      </w:r>
      <w:r w:rsidRPr="00160189">
        <w:rPr>
          <w:rStyle w:val="Char4"/>
          <w:rtl/>
        </w:rPr>
        <w:t>د». من آنها را صدا نمودم، و آمدند و اطراف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احاطه نمودند. م</w:t>
      </w:r>
      <w:r w:rsidR="00A15996">
        <w:rPr>
          <w:rStyle w:val="Char4"/>
          <w:rtl/>
        </w:rPr>
        <w:t>ی</w:t>
      </w:r>
      <w:r w:rsidRPr="00160189">
        <w:rPr>
          <w:rStyle w:val="Char4"/>
          <w:rtl/>
        </w:rPr>
        <w:t>‏گو</w:t>
      </w:r>
      <w:r w:rsidR="00B9084A">
        <w:rPr>
          <w:rStyle w:val="Char4"/>
          <w:rtl/>
        </w:rPr>
        <w:t>ی</w:t>
      </w:r>
      <w:r w:rsidRPr="00160189">
        <w:rPr>
          <w:rStyle w:val="Char4"/>
          <w:rtl/>
        </w:rPr>
        <w:t>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گفت: «آ</w:t>
      </w:r>
      <w:r w:rsidR="00B9084A">
        <w:rPr>
          <w:rStyle w:val="Char4"/>
          <w:rtl/>
        </w:rPr>
        <w:t>ی</w:t>
      </w:r>
      <w:r w:rsidRPr="00160189">
        <w:rPr>
          <w:rStyle w:val="Char4"/>
          <w:rtl/>
        </w:rPr>
        <w:t>ا به اوباش قر</w:t>
      </w:r>
      <w:r w:rsidR="00B9084A">
        <w:rPr>
          <w:rStyle w:val="Char4"/>
          <w:rtl/>
        </w:rPr>
        <w:t>ی</w:t>
      </w:r>
      <w:r w:rsidRPr="00160189">
        <w:rPr>
          <w:rStyle w:val="Char4"/>
          <w:rtl/>
        </w:rPr>
        <w:t>ش و پ</w:t>
      </w:r>
      <w:r w:rsidR="00B9084A">
        <w:rPr>
          <w:rStyle w:val="Char4"/>
          <w:rtl/>
        </w:rPr>
        <w:t>ی</w:t>
      </w:r>
      <w:r w:rsidRPr="00160189">
        <w:rPr>
          <w:rStyle w:val="Char4"/>
          <w:rtl/>
        </w:rPr>
        <w:t>روان آنها م</w:t>
      </w:r>
      <w:r w:rsidR="00A15996">
        <w:rPr>
          <w:rStyle w:val="Char4"/>
          <w:rtl/>
        </w:rPr>
        <w:t>ی</w:t>
      </w:r>
      <w:r w:rsidRPr="00160189">
        <w:rPr>
          <w:rStyle w:val="Char4"/>
          <w:rtl/>
        </w:rPr>
        <w:t>‏ب</w:t>
      </w:r>
      <w:r w:rsidR="00B9084A">
        <w:rPr>
          <w:rStyle w:val="Char4"/>
          <w:rtl/>
        </w:rPr>
        <w:t>ی</w:t>
      </w:r>
      <w:r w:rsidRPr="00160189">
        <w:rPr>
          <w:rStyle w:val="Char4"/>
          <w:rtl/>
        </w:rPr>
        <w:t>ن</w:t>
      </w:r>
      <w:r w:rsidR="00B9084A">
        <w:rPr>
          <w:rStyle w:val="Char4"/>
          <w:rtl/>
        </w:rPr>
        <w:t>ی</w:t>
      </w:r>
      <w:r w:rsidRPr="00160189">
        <w:rPr>
          <w:rStyle w:val="Char4"/>
          <w:rtl/>
        </w:rPr>
        <w:t xml:space="preserve">د؟» بعد از آن </w:t>
      </w:r>
      <w:r w:rsidR="00B9084A">
        <w:rPr>
          <w:rStyle w:val="Char4"/>
          <w:rtl/>
        </w:rPr>
        <w:t>ی</w:t>
      </w:r>
      <w:r w:rsidR="009D063B">
        <w:rPr>
          <w:rStyle w:val="Char4"/>
          <w:rtl/>
        </w:rPr>
        <w:t>ک</w:t>
      </w:r>
      <w:r w:rsidRPr="00160189">
        <w:rPr>
          <w:rStyle w:val="Char4"/>
          <w:rtl/>
        </w:rPr>
        <w:t xml:space="preserve"> دست خود را بر د</w:t>
      </w:r>
      <w:r w:rsidR="00B9084A">
        <w:rPr>
          <w:rStyle w:val="Char4"/>
          <w:rtl/>
        </w:rPr>
        <w:t>ی</w:t>
      </w:r>
      <w:r w:rsidRPr="00160189">
        <w:rPr>
          <w:rStyle w:val="Char4"/>
          <w:rtl/>
        </w:rPr>
        <w:t>گرش زده گفت: «آنها را به خوب</w:t>
      </w:r>
      <w:r w:rsidR="00A15996">
        <w:rPr>
          <w:rStyle w:val="Char4"/>
          <w:rtl/>
        </w:rPr>
        <w:t>ی</w:t>
      </w:r>
      <w:r w:rsidRPr="00160189">
        <w:rPr>
          <w:rStyle w:val="Char4"/>
          <w:rtl/>
        </w:rPr>
        <w:t xml:space="preserve"> درو </w:t>
      </w:r>
      <w:r w:rsidR="009D063B">
        <w:rPr>
          <w:rStyle w:val="Char4"/>
          <w:rtl/>
        </w:rPr>
        <w:t>ک</w:t>
      </w:r>
      <w:r w:rsidRPr="00160189">
        <w:rPr>
          <w:rStyle w:val="Char4"/>
          <w:rtl/>
        </w:rPr>
        <w:t>ن</w:t>
      </w:r>
      <w:r w:rsidR="00B9084A">
        <w:rPr>
          <w:rStyle w:val="Char4"/>
          <w:rtl/>
        </w:rPr>
        <w:t>ی</w:t>
      </w:r>
      <w:r w:rsidRPr="00160189">
        <w:rPr>
          <w:rStyle w:val="Char4"/>
          <w:rtl/>
        </w:rPr>
        <w:t>د، تا ا</w:t>
      </w:r>
      <w:r w:rsidR="00B9084A">
        <w:rPr>
          <w:rStyle w:val="Char4"/>
          <w:rtl/>
        </w:rPr>
        <w:t>ی</w:t>
      </w:r>
      <w:r w:rsidRPr="00160189">
        <w:rPr>
          <w:rStyle w:val="Char4"/>
          <w:rtl/>
        </w:rPr>
        <w:t xml:space="preserve">ن </w:t>
      </w:r>
      <w:r w:rsidR="009D063B">
        <w:rPr>
          <w:rStyle w:val="Char4"/>
          <w:rtl/>
        </w:rPr>
        <w:t>ک</w:t>
      </w:r>
      <w:r w:rsidRPr="00160189">
        <w:rPr>
          <w:rStyle w:val="Char4"/>
          <w:rtl/>
        </w:rPr>
        <w:t>ه در صفا نزدم برس</w:t>
      </w:r>
      <w:r w:rsidR="00B9084A">
        <w:rPr>
          <w:rStyle w:val="Char4"/>
          <w:rtl/>
        </w:rPr>
        <w:t>ی</w:t>
      </w:r>
      <w:r w:rsidRPr="00160189">
        <w:rPr>
          <w:rStyle w:val="Char4"/>
          <w:rtl/>
        </w:rPr>
        <w:t>د». م</w:t>
      </w:r>
      <w:r w:rsidR="00A15996">
        <w:rPr>
          <w:rStyle w:val="Char4"/>
          <w:rtl/>
        </w:rPr>
        <w:t>ی</w:t>
      </w:r>
      <w:r w:rsidRPr="00160189">
        <w:rPr>
          <w:rStyle w:val="Char4"/>
          <w:rtl/>
        </w:rPr>
        <w:t>‏گو</w:t>
      </w:r>
      <w:r w:rsidR="00B9084A">
        <w:rPr>
          <w:rStyle w:val="Char4"/>
          <w:rtl/>
        </w:rPr>
        <w:t>ی</w:t>
      </w:r>
      <w:r w:rsidRPr="00160189">
        <w:rPr>
          <w:rStyle w:val="Char4"/>
          <w:rtl/>
        </w:rPr>
        <w:t>د: ابوهر</w:t>
      </w:r>
      <w:r w:rsidR="00B9084A">
        <w:rPr>
          <w:rStyle w:val="Char4"/>
          <w:rtl/>
        </w:rPr>
        <w:t>ی</w:t>
      </w:r>
      <w:r w:rsidRPr="00160189">
        <w:rPr>
          <w:rStyle w:val="Char4"/>
          <w:rtl/>
        </w:rPr>
        <w:t>ره گفت: ما حر</w:t>
      </w:r>
      <w:r w:rsidR="009D063B">
        <w:rPr>
          <w:rStyle w:val="Char4"/>
          <w:rtl/>
        </w:rPr>
        <w:t>ک</w:t>
      </w:r>
      <w:r w:rsidRPr="00160189">
        <w:rPr>
          <w:rStyle w:val="Char4"/>
          <w:rtl/>
        </w:rPr>
        <w:t>ت نمود</w:t>
      </w:r>
      <w:r w:rsidR="00B9084A">
        <w:rPr>
          <w:rStyle w:val="Char4"/>
          <w:rtl/>
        </w:rPr>
        <w:t>ی</w:t>
      </w:r>
      <w:r w:rsidRPr="00160189">
        <w:rPr>
          <w:rStyle w:val="Char4"/>
          <w:rtl/>
        </w:rPr>
        <w:t xml:space="preserve">م و هر </w:t>
      </w:r>
      <w:r w:rsidR="00B9084A">
        <w:rPr>
          <w:rStyle w:val="Char4"/>
          <w:rtl/>
        </w:rPr>
        <w:t>ی</w:t>
      </w:r>
      <w:r w:rsidR="009D063B">
        <w:rPr>
          <w:rStyle w:val="Char4"/>
          <w:rtl/>
        </w:rPr>
        <w:t>ک</w:t>
      </w:r>
      <w:r w:rsidR="00A15996">
        <w:rPr>
          <w:rStyle w:val="Char4"/>
          <w:rtl/>
        </w:rPr>
        <w:t>ی</w:t>
      </w:r>
      <w:r w:rsidRPr="00160189">
        <w:rPr>
          <w:rStyle w:val="Char4"/>
          <w:rtl/>
        </w:rPr>
        <w:t xml:space="preserve"> از ما آن تعداد از ا</w:t>
      </w:r>
      <w:r w:rsidR="00B9084A">
        <w:rPr>
          <w:rStyle w:val="Char4"/>
          <w:rtl/>
        </w:rPr>
        <w:t>ی</w:t>
      </w:r>
      <w:r w:rsidRPr="00160189">
        <w:rPr>
          <w:rStyle w:val="Char4"/>
          <w:rtl/>
        </w:rPr>
        <w:t xml:space="preserve">شان را </w:t>
      </w:r>
      <w:r w:rsidR="009D063B">
        <w:rPr>
          <w:rStyle w:val="Char4"/>
          <w:rtl/>
        </w:rPr>
        <w:t>ک</w:t>
      </w:r>
      <w:r w:rsidRPr="00160189">
        <w:rPr>
          <w:rStyle w:val="Char4"/>
          <w:rtl/>
        </w:rPr>
        <w:t>ه خواست به قتل رساند (به قتل رسان</w:t>
      </w:r>
      <w:r w:rsidR="00B9084A">
        <w:rPr>
          <w:rStyle w:val="Char4"/>
          <w:rtl/>
        </w:rPr>
        <w:t>ی</w:t>
      </w:r>
      <w:r w:rsidRPr="00160189">
        <w:rPr>
          <w:rStyle w:val="Char4"/>
          <w:rtl/>
        </w:rPr>
        <w:t>د) و ه</w:t>
      </w:r>
      <w:r w:rsidR="00B9084A">
        <w:rPr>
          <w:rStyle w:val="Char4"/>
          <w:rtl/>
        </w:rPr>
        <w:t>ی</w:t>
      </w:r>
      <w:r w:rsidRPr="00160189">
        <w:rPr>
          <w:rStyle w:val="Char4"/>
          <w:rtl/>
        </w:rPr>
        <w:t xml:space="preserve">چ </w:t>
      </w:r>
      <w:r w:rsidR="00B9084A">
        <w:rPr>
          <w:rStyle w:val="Char4"/>
          <w:rtl/>
        </w:rPr>
        <w:t>ی</w:t>
      </w:r>
      <w:r w:rsidR="009D063B">
        <w:rPr>
          <w:rStyle w:val="Char4"/>
          <w:rtl/>
        </w:rPr>
        <w:t>ک</w:t>
      </w:r>
      <w:r w:rsidR="00A15996">
        <w:rPr>
          <w:rStyle w:val="Char4"/>
          <w:rtl/>
        </w:rPr>
        <w:t>ی</w:t>
      </w:r>
      <w:r w:rsidRPr="00160189">
        <w:rPr>
          <w:rStyle w:val="Char4"/>
          <w:rtl/>
        </w:rPr>
        <w:t xml:space="preserve"> از آنها نم</w:t>
      </w:r>
      <w:r w:rsidR="00A15996">
        <w:rPr>
          <w:rStyle w:val="Char4"/>
          <w:rtl/>
        </w:rPr>
        <w:t>ی</w:t>
      </w:r>
      <w:r w:rsidRPr="00160189">
        <w:rPr>
          <w:rStyle w:val="Char4"/>
          <w:rtl/>
        </w:rPr>
        <w:t>‏توانست چ</w:t>
      </w:r>
      <w:r w:rsidR="00B9084A">
        <w:rPr>
          <w:rStyle w:val="Char4"/>
          <w:rtl/>
        </w:rPr>
        <w:t>ی</w:t>
      </w:r>
      <w:r w:rsidRPr="00160189">
        <w:rPr>
          <w:rStyle w:val="Char4"/>
          <w:rtl/>
        </w:rPr>
        <w:t>ز</w:t>
      </w:r>
      <w:r w:rsidR="00A15996">
        <w:rPr>
          <w:rStyle w:val="Char4"/>
          <w:rtl/>
        </w:rPr>
        <w:t>ی</w:t>
      </w:r>
      <w:r w:rsidR="00244682">
        <w:rPr>
          <w:rStyle w:val="Char4"/>
          <w:rtl/>
        </w:rPr>
        <w:t xml:space="preserve"> به ما برساند</w:t>
      </w:r>
      <w:r w:rsidRPr="00244682">
        <w:rPr>
          <w:rStyle w:val="Char4"/>
          <w:vertAlign w:val="superscript"/>
          <w:rtl/>
        </w:rPr>
        <w:footnoteReference w:id="304"/>
      </w:r>
      <w:r w:rsidR="00244682">
        <w:rPr>
          <w:rStyle w:val="Char4"/>
          <w:rFonts w:hint="cs"/>
          <w:rtl/>
        </w:rPr>
        <w:t>.</w:t>
      </w:r>
      <w:r w:rsidRPr="00160189">
        <w:rPr>
          <w:rStyle w:val="Char4"/>
          <w:rtl/>
        </w:rPr>
        <w:t xml:space="preserve"> م</w:t>
      </w:r>
      <w:r w:rsidR="00A15996">
        <w:rPr>
          <w:rStyle w:val="Char4"/>
          <w:rtl/>
        </w:rPr>
        <w:t>ی</w:t>
      </w:r>
      <w:r w:rsidRPr="00160189">
        <w:rPr>
          <w:rStyle w:val="Char4"/>
          <w:rtl/>
        </w:rPr>
        <w:t>‏افزا</w:t>
      </w:r>
      <w:r w:rsidR="00B9084A">
        <w:rPr>
          <w:rStyle w:val="Char4"/>
          <w:rtl/>
        </w:rPr>
        <w:t>ی</w:t>
      </w:r>
      <w:r w:rsidR="00B65ABC">
        <w:rPr>
          <w:rStyle w:val="Char4"/>
          <w:rtl/>
        </w:rPr>
        <w:t>د</w:t>
      </w:r>
      <w:r w:rsidRPr="00160189">
        <w:rPr>
          <w:rStyle w:val="Char4"/>
          <w:rtl/>
        </w:rPr>
        <w:t>:</w:t>
      </w:r>
      <w:r w:rsidR="00B65ABC">
        <w:rPr>
          <w:rStyle w:val="Char4"/>
          <w:rFonts w:hint="cs"/>
          <w:rtl/>
        </w:rPr>
        <w:t xml:space="preserve"> </w:t>
      </w:r>
      <w:r w:rsidRPr="00160189">
        <w:rPr>
          <w:rStyle w:val="Char4"/>
          <w:rtl/>
        </w:rPr>
        <w:t>ابوسف</w:t>
      </w:r>
      <w:r w:rsidR="00B9084A">
        <w:rPr>
          <w:rStyle w:val="Char4"/>
          <w:rtl/>
        </w:rPr>
        <w:t>ی</w:t>
      </w:r>
      <w:r w:rsidRPr="00160189">
        <w:rPr>
          <w:rStyle w:val="Char4"/>
          <w:rtl/>
        </w:rPr>
        <w:t>ان گفت: ا</w:t>
      </w:r>
      <w:r w:rsidR="00A15996">
        <w:rPr>
          <w:rStyle w:val="Char4"/>
          <w:rtl/>
        </w:rPr>
        <w:t>ی</w:t>
      </w:r>
      <w:r w:rsidRPr="00160189">
        <w:rPr>
          <w:rStyle w:val="Char4"/>
          <w:rtl/>
        </w:rPr>
        <w:t xml:space="preserve"> رسول خدا جماعت قر</w:t>
      </w:r>
      <w:r w:rsidR="00B9084A">
        <w:rPr>
          <w:rStyle w:val="Char4"/>
          <w:rtl/>
        </w:rPr>
        <w:t>ی</w:t>
      </w:r>
      <w:r w:rsidRPr="00160189">
        <w:rPr>
          <w:rStyle w:val="Char4"/>
          <w:rtl/>
        </w:rPr>
        <w:t>ش ر</w:t>
      </w:r>
      <w:r w:rsidR="00B9084A">
        <w:rPr>
          <w:rStyle w:val="Char4"/>
          <w:rtl/>
        </w:rPr>
        <w:t>ی</w:t>
      </w:r>
      <w:r w:rsidRPr="00160189">
        <w:rPr>
          <w:rStyle w:val="Char4"/>
          <w:rtl/>
        </w:rPr>
        <w:t xml:space="preserve">شه </w:t>
      </w:r>
      <w:r w:rsidR="009D063B">
        <w:rPr>
          <w:rStyle w:val="Char4"/>
          <w:rtl/>
        </w:rPr>
        <w:t>ک</w:t>
      </w:r>
      <w:r w:rsidRPr="00160189">
        <w:rPr>
          <w:rStyle w:val="Char4"/>
          <w:rtl/>
        </w:rPr>
        <w:t>ن شد، بعد از امروز د</w:t>
      </w:r>
      <w:r w:rsidR="00B9084A">
        <w:rPr>
          <w:rStyle w:val="Char4"/>
          <w:rtl/>
        </w:rPr>
        <w:t>ی</w:t>
      </w:r>
      <w:r w:rsidRPr="00160189">
        <w:rPr>
          <w:rStyle w:val="Char4"/>
          <w:rtl/>
        </w:rPr>
        <w:t>گر قر</w:t>
      </w:r>
      <w:r w:rsidR="00B9084A">
        <w:rPr>
          <w:rStyle w:val="Char4"/>
          <w:rtl/>
        </w:rPr>
        <w:t>ی</w:t>
      </w:r>
      <w:r w:rsidRPr="00160189">
        <w:rPr>
          <w:rStyle w:val="Char4"/>
          <w:rtl/>
        </w:rPr>
        <w:t>ش ن</w:t>
      </w:r>
      <w:r w:rsidR="00B9084A">
        <w:rPr>
          <w:rStyle w:val="Char4"/>
          <w:rtl/>
        </w:rPr>
        <w:t>ی</w:t>
      </w:r>
      <w:r w:rsidRPr="00160189">
        <w:rPr>
          <w:rStyle w:val="Char4"/>
          <w:rtl/>
        </w:rPr>
        <w:t>ست. م</w:t>
      </w:r>
      <w:r w:rsidR="00A15996">
        <w:rPr>
          <w:rStyle w:val="Char4"/>
          <w:rtl/>
        </w:rPr>
        <w:t>ی</w:t>
      </w:r>
      <w:r w:rsidRPr="00160189">
        <w:rPr>
          <w:rStyle w:val="Char4"/>
          <w:rtl/>
        </w:rPr>
        <w:t>‏گو</w:t>
      </w:r>
      <w:r w:rsidR="00B9084A">
        <w:rPr>
          <w:rStyle w:val="Char4"/>
          <w:rtl/>
        </w:rPr>
        <w:t>ی</w:t>
      </w:r>
      <w:r w:rsidRPr="00160189">
        <w:rPr>
          <w:rStyle w:val="Char4"/>
          <w:rtl/>
        </w:rPr>
        <w:t>د: بعد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«هر </w:t>
      </w:r>
      <w:r w:rsidR="009D063B">
        <w:rPr>
          <w:rStyle w:val="Char4"/>
          <w:rtl/>
        </w:rPr>
        <w:t>ک</w:t>
      </w:r>
      <w:r w:rsidRPr="00160189">
        <w:rPr>
          <w:rStyle w:val="Char4"/>
          <w:rtl/>
        </w:rPr>
        <w:t xml:space="preserve">س </w:t>
      </w:r>
      <w:r w:rsidR="009D063B">
        <w:rPr>
          <w:rStyle w:val="Char4"/>
          <w:rtl/>
        </w:rPr>
        <w:t>ک</w:t>
      </w:r>
      <w:r w:rsidRPr="00160189">
        <w:rPr>
          <w:rStyle w:val="Char4"/>
          <w:rtl/>
        </w:rPr>
        <w:t>ه دروازه‏اش را ببندد، و</w:t>
      </w:r>
      <w:r w:rsidR="00A15996">
        <w:rPr>
          <w:rStyle w:val="Char4"/>
          <w:rtl/>
        </w:rPr>
        <w:t>ی</w:t>
      </w:r>
      <w:r w:rsidRPr="00160189">
        <w:rPr>
          <w:rStyle w:val="Char4"/>
          <w:rtl/>
        </w:rPr>
        <w:t xml:space="preserve"> در امان است،و هر </w:t>
      </w:r>
      <w:r w:rsidR="009D063B">
        <w:rPr>
          <w:rStyle w:val="Char4"/>
          <w:rtl/>
        </w:rPr>
        <w:t>ک</w:t>
      </w:r>
      <w:r w:rsidRPr="00160189">
        <w:rPr>
          <w:rStyle w:val="Char4"/>
          <w:rtl/>
        </w:rPr>
        <w:t xml:space="preserve">س </w:t>
      </w:r>
      <w:r w:rsidR="009D063B">
        <w:rPr>
          <w:rStyle w:val="Char4"/>
          <w:rtl/>
        </w:rPr>
        <w:t>ک</w:t>
      </w:r>
      <w:r w:rsidRPr="00160189">
        <w:rPr>
          <w:rStyle w:val="Char4"/>
          <w:rtl/>
        </w:rPr>
        <w:t>ه داخل منزل ابوسف</w:t>
      </w:r>
      <w:r w:rsidR="00B9084A">
        <w:rPr>
          <w:rStyle w:val="Char4"/>
          <w:rtl/>
        </w:rPr>
        <w:t>ی</w:t>
      </w:r>
      <w:r w:rsidRPr="00160189">
        <w:rPr>
          <w:rStyle w:val="Char4"/>
          <w:rtl/>
        </w:rPr>
        <w:t>ان شود، و</w:t>
      </w:r>
      <w:r w:rsidR="00A15996">
        <w:rPr>
          <w:rStyle w:val="Char4"/>
          <w:rtl/>
        </w:rPr>
        <w:t>ی</w:t>
      </w:r>
      <w:r w:rsidRPr="00160189">
        <w:rPr>
          <w:rStyle w:val="Char4"/>
          <w:rtl/>
        </w:rPr>
        <w:t xml:space="preserve"> در امان است» م</w:t>
      </w:r>
      <w:r w:rsidR="00A15996">
        <w:rPr>
          <w:rStyle w:val="Char4"/>
          <w:rtl/>
        </w:rPr>
        <w:t>ی</w:t>
      </w:r>
      <w:r w:rsidRPr="00160189">
        <w:rPr>
          <w:rStyle w:val="Char4"/>
          <w:rtl/>
        </w:rPr>
        <w:t>‏گو</w:t>
      </w:r>
      <w:r w:rsidR="00B9084A">
        <w:rPr>
          <w:rStyle w:val="Char4"/>
          <w:rtl/>
        </w:rPr>
        <w:t>ی</w:t>
      </w:r>
      <w:r w:rsidRPr="00160189">
        <w:rPr>
          <w:rStyle w:val="Char4"/>
          <w:rtl/>
        </w:rPr>
        <w:t>د: مردم درها</w:t>
      </w:r>
      <w:r w:rsidR="00A15996">
        <w:rPr>
          <w:rStyle w:val="Char4"/>
          <w:rtl/>
        </w:rPr>
        <w:t>ی</w:t>
      </w:r>
      <w:r w:rsidRPr="00160189">
        <w:rPr>
          <w:rStyle w:val="Char4"/>
          <w:rtl/>
        </w:rPr>
        <w:t xml:space="preserve"> خود را بستند. م</w:t>
      </w:r>
      <w:r w:rsidR="00A15996">
        <w:rPr>
          <w:rStyle w:val="Char4"/>
          <w:rtl/>
        </w:rPr>
        <w:t>ی</w:t>
      </w:r>
      <w:r w:rsidRPr="00160189">
        <w:rPr>
          <w:rStyle w:val="Char4"/>
          <w:rtl/>
        </w:rPr>
        <w:t>‏افزا</w:t>
      </w:r>
      <w:r w:rsidR="00B9084A">
        <w:rPr>
          <w:rStyle w:val="Char4"/>
          <w:rtl/>
        </w:rPr>
        <w:t>ی</w:t>
      </w:r>
      <w:r w:rsidRPr="00160189">
        <w:rPr>
          <w:rStyle w:val="Char4"/>
          <w:rtl/>
        </w:rPr>
        <w:t>د: 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حجر (الاسود) رو</w:t>
      </w:r>
      <w:r w:rsidR="00A15996">
        <w:rPr>
          <w:rStyle w:val="Char4"/>
          <w:rtl/>
        </w:rPr>
        <w:t>ی</w:t>
      </w:r>
      <w:r w:rsidRPr="00160189">
        <w:rPr>
          <w:rStyle w:val="Char4"/>
          <w:rtl/>
        </w:rPr>
        <w:t xml:space="preserve"> آورده آن را لمس نمود و بعد از آن بر خانه طواف نمود. م</w:t>
      </w:r>
      <w:r w:rsidR="00A15996">
        <w:rPr>
          <w:rStyle w:val="Char4"/>
          <w:rtl/>
        </w:rPr>
        <w:t>ی</w:t>
      </w:r>
      <w:r w:rsidRPr="00160189">
        <w:rPr>
          <w:rStyle w:val="Char4"/>
          <w:rtl/>
        </w:rPr>
        <w:t>‏گو</w:t>
      </w:r>
      <w:r w:rsidR="00B9084A">
        <w:rPr>
          <w:rStyle w:val="Char4"/>
          <w:rtl/>
        </w:rPr>
        <w:t>ی</w:t>
      </w:r>
      <w:r w:rsidRPr="00160189">
        <w:rPr>
          <w:rStyle w:val="Char4"/>
          <w:rtl/>
        </w:rPr>
        <w:t xml:space="preserve">د و در دستش </w:t>
      </w:r>
      <w:r w:rsidR="009D063B">
        <w:rPr>
          <w:rStyle w:val="Char4"/>
          <w:rtl/>
        </w:rPr>
        <w:t>ک</w:t>
      </w:r>
      <w:r w:rsidRPr="00160189">
        <w:rPr>
          <w:rStyle w:val="Char4"/>
          <w:rtl/>
        </w:rPr>
        <w:t>مان</w:t>
      </w:r>
      <w:r w:rsidR="00A15996">
        <w:rPr>
          <w:rStyle w:val="Char4"/>
          <w:rtl/>
        </w:rPr>
        <w:t>ی</w:t>
      </w:r>
      <w:r w:rsidRPr="00160189">
        <w:rPr>
          <w:rStyle w:val="Char4"/>
          <w:rtl/>
        </w:rPr>
        <w:t xml:space="preserve"> بود </w:t>
      </w:r>
      <w:r w:rsidR="009D063B">
        <w:rPr>
          <w:rStyle w:val="Char4"/>
          <w:rtl/>
        </w:rPr>
        <w:t>ک</w:t>
      </w:r>
      <w:r w:rsidRPr="00160189">
        <w:rPr>
          <w:rStyle w:val="Char4"/>
          <w:rtl/>
        </w:rPr>
        <w:t>ه از نو</w:t>
      </w:r>
      <w:r w:rsidR="009D063B">
        <w:rPr>
          <w:rStyle w:val="Char4"/>
          <w:rtl/>
        </w:rPr>
        <w:t>ک</w:t>
      </w:r>
      <w:r w:rsidRPr="00160189">
        <w:rPr>
          <w:rStyle w:val="Char4"/>
          <w:rtl/>
        </w:rPr>
        <w:t xml:space="preserve"> آن را گرفته بود. م</w:t>
      </w:r>
      <w:r w:rsidR="00A15996">
        <w:rPr>
          <w:rStyle w:val="Char4"/>
          <w:rtl/>
        </w:rPr>
        <w:t>ی</w:t>
      </w:r>
      <w:r w:rsidRPr="00160189">
        <w:rPr>
          <w:rStyle w:val="Char4"/>
          <w:rtl/>
        </w:rPr>
        <w:t>‏افزا</w:t>
      </w:r>
      <w:r w:rsidR="00B9084A">
        <w:rPr>
          <w:rStyle w:val="Char4"/>
          <w:rtl/>
        </w:rPr>
        <w:t>ی</w:t>
      </w:r>
      <w:r w:rsidRPr="00160189">
        <w:rPr>
          <w:rStyle w:val="Char4"/>
          <w:rtl/>
        </w:rPr>
        <w:t>د، و در طواف خود به بت</w:t>
      </w:r>
      <w:r w:rsidR="00A15996">
        <w:rPr>
          <w:rStyle w:val="Char4"/>
          <w:rtl/>
        </w:rPr>
        <w:t>ی</w:t>
      </w:r>
      <w:r w:rsidRPr="00160189">
        <w:rPr>
          <w:rStyle w:val="Char4"/>
          <w:rtl/>
        </w:rPr>
        <w:t xml:space="preserve"> رس</w:t>
      </w:r>
      <w:r w:rsidR="00B9084A">
        <w:rPr>
          <w:rStyle w:val="Char4"/>
          <w:rtl/>
        </w:rPr>
        <w:t>ی</w:t>
      </w:r>
      <w:r w:rsidRPr="00160189">
        <w:rPr>
          <w:rStyle w:val="Char4"/>
          <w:rtl/>
        </w:rPr>
        <w:t xml:space="preserve">د </w:t>
      </w:r>
      <w:r w:rsidR="009D063B">
        <w:rPr>
          <w:rStyle w:val="Char4"/>
          <w:rtl/>
        </w:rPr>
        <w:t>ک</w:t>
      </w:r>
      <w:r w:rsidRPr="00160189">
        <w:rPr>
          <w:rStyle w:val="Char4"/>
          <w:rtl/>
        </w:rPr>
        <w:t>ه در</w:t>
      </w:r>
      <w:r w:rsidR="009D063B">
        <w:rPr>
          <w:rStyle w:val="Char4"/>
          <w:rtl/>
        </w:rPr>
        <w:t>ک</w:t>
      </w:r>
      <w:r w:rsidRPr="00160189">
        <w:rPr>
          <w:rStyle w:val="Char4"/>
          <w:rtl/>
        </w:rPr>
        <w:t>نار خانه قرار داشت، و عبادتش م</w:t>
      </w:r>
      <w:r w:rsidR="00A15996">
        <w:rPr>
          <w:rStyle w:val="Char4"/>
          <w:rtl/>
        </w:rPr>
        <w:t>ی</w:t>
      </w:r>
      <w:r w:rsidRPr="00160189">
        <w:rPr>
          <w:rStyle w:val="Char4"/>
          <w:rtl/>
        </w:rPr>
        <w:t>‏نمودند. م</w:t>
      </w:r>
      <w:r w:rsidR="00A15996">
        <w:rPr>
          <w:rStyle w:val="Char4"/>
          <w:rtl/>
        </w:rPr>
        <w:t>ی</w:t>
      </w:r>
      <w:r w:rsidRPr="00160189">
        <w:rPr>
          <w:rStyle w:val="Char4"/>
          <w:rtl/>
        </w:rPr>
        <w:t>‏افزا</w:t>
      </w:r>
      <w:r w:rsidR="00B9084A">
        <w:rPr>
          <w:rStyle w:val="Char4"/>
          <w:rtl/>
        </w:rPr>
        <w:t>ی</w:t>
      </w:r>
      <w:r w:rsidRPr="00160189">
        <w:rPr>
          <w:rStyle w:val="Char4"/>
          <w:rtl/>
        </w:rPr>
        <w:t>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با آن </w:t>
      </w:r>
      <w:r w:rsidR="009D063B">
        <w:rPr>
          <w:rStyle w:val="Char4"/>
          <w:rtl/>
        </w:rPr>
        <w:t>ک</w:t>
      </w:r>
      <w:r w:rsidRPr="00160189">
        <w:rPr>
          <w:rStyle w:val="Char4"/>
          <w:rtl/>
        </w:rPr>
        <w:t>مان در چشم آن بت زده م</w:t>
      </w:r>
      <w:r w:rsidR="00A15996">
        <w:rPr>
          <w:rStyle w:val="Char4"/>
          <w:rtl/>
        </w:rPr>
        <w:t>ی</w:t>
      </w:r>
      <w:r w:rsidRPr="00160189">
        <w:rPr>
          <w:rStyle w:val="Char4"/>
          <w:rtl/>
        </w:rPr>
        <w:t xml:space="preserve">‏گفت: </w:t>
      </w:r>
    </w:p>
    <w:p w:rsidR="00797E01" w:rsidRPr="00160189" w:rsidRDefault="00797E01" w:rsidP="00B9084A">
      <w:pPr>
        <w:pStyle w:val="af1"/>
        <w:rPr>
          <w:rStyle w:val="Char4"/>
          <w:rtl/>
        </w:rPr>
      </w:pPr>
      <w:r w:rsidRPr="00AD1A61">
        <w:rPr>
          <w:rStyle w:val="Char8"/>
          <w:rFonts w:hint="cs"/>
          <w:rtl/>
        </w:rPr>
        <w:t>﴿</w:t>
      </w:r>
      <w:r w:rsidRPr="00B9084A">
        <w:rPr>
          <w:rFonts w:hint="eastAsia"/>
          <w:rtl/>
        </w:rPr>
        <w:t>جَا</w:t>
      </w:r>
      <w:r w:rsidRPr="00B9084A">
        <w:rPr>
          <w:rFonts w:hint="cs"/>
          <w:rtl/>
        </w:rPr>
        <w:t>ٓ</w:t>
      </w:r>
      <w:r w:rsidRPr="00B9084A">
        <w:rPr>
          <w:rFonts w:hint="eastAsia"/>
          <w:rtl/>
        </w:rPr>
        <w:t>ءَ</w:t>
      </w:r>
      <w:r w:rsidRPr="00B9084A">
        <w:rPr>
          <w:rtl/>
        </w:rPr>
        <w:t xml:space="preserve"> </w:t>
      </w:r>
      <w:r w:rsidRPr="00B9084A">
        <w:rPr>
          <w:rFonts w:hint="cs"/>
          <w:rtl/>
        </w:rPr>
        <w:t>ٱ</w:t>
      </w:r>
      <w:r w:rsidRPr="00B9084A">
        <w:rPr>
          <w:rFonts w:hint="eastAsia"/>
          <w:rtl/>
        </w:rPr>
        <w:t>ل</w:t>
      </w:r>
      <w:r w:rsidRPr="00B9084A">
        <w:rPr>
          <w:rFonts w:hint="cs"/>
          <w:rtl/>
        </w:rPr>
        <w:t>ۡ</w:t>
      </w:r>
      <w:r w:rsidRPr="00B9084A">
        <w:rPr>
          <w:rFonts w:hint="eastAsia"/>
          <w:rtl/>
        </w:rPr>
        <w:t>حَقُّ</w:t>
      </w:r>
      <w:r w:rsidRPr="00B9084A">
        <w:rPr>
          <w:rtl/>
        </w:rPr>
        <w:t xml:space="preserve"> </w:t>
      </w:r>
      <w:r w:rsidRPr="00B9084A">
        <w:rPr>
          <w:rFonts w:hint="eastAsia"/>
          <w:rtl/>
        </w:rPr>
        <w:t>وَزَهَقَ</w:t>
      </w:r>
      <w:r w:rsidRPr="00B9084A">
        <w:rPr>
          <w:rtl/>
        </w:rPr>
        <w:t xml:space="preserve"> </w:t>
      </w:r>
      <w:r w:rsidRPr="00B9084A">
        <w:rPr>
          <w:rFonts w:hint="cs"/>
          <w:rtl/>
        </w:rPr>
        <w:t>ٱ</w:t>
      </w:r>
      <w:r w:rsidRPr="00B9084A">
        <w:rPr>
          <w:rFonts w:hint="eastAsia"/>
          <w:rtl/>
        </w:rPr>
        <w:t>ل</w:t>
      </w:r>
      <w:r w:rsidRPr="00B9084A">
        <w:rPr>
          <w:rFonts w:hint="cs"/>
          <w:rtl/>
        </w:rPr>
        <w:t>ۡ</w:t>
      </w:r>
      <w:r w:rsidRPr="00B9084A">
        <w:rPr>
          <w:rFonts w:hint="eastAsia"/>
          <w:rtl/>
        </w:rPr>
        <w:t>بَ</w:t>
      </w:r>
      <w:r w:rsidRPr="00B9084A">
        <w:rPr>
          <w:rFonts w:hint="cs"/>
          <w:rtl/>
        </w:rPr>
        <w:t>ٰ</w:t>
      </w:r>
      <w:r w:rsidRPr="00B9084A">
        <w:rPr>
          <w:rFonts w:hint="eastAsia"/>
          <w:rtl/>
        </w:rPr>
        <w:t>طِلُ</w:t>
      </w:r>
      <w:r w:rsidRPr="00B9084A">
        <w:rPr>
          <w:rFonts w:hint="cs"/>
          <w:rtl/>
        </w:rPr>
        <w:t>ۚ</w:t>
      </w:r>
      <w:r w:rsidRPr="00B9084A">
        <w:rPr>
          <w:rtl/>
        </w:rPr>
        <w:t xml:space="preserve"> </w:t>
      </w:r>
      <w:r w:rsidRPr="00B9084A">
        <w:rPr>
          <w:rFonts w:hint="eastAsia"/>
          <w:rtl/>
        </w:rPr>
        <w:t>إِنَّ</w:t>
      </w:r>
      <w:r w:rsidRPr="00B9084A">
        <w:rPr>
          <w:rtl/>
        </w:rPr>
        <w:t xml:space="preserve"> </w:t>
      </w:r>
      <w:r w:rsidRPr="00B9084A">
        <w:rPr>
          <w:rFonts w:hint="cs"/>
          <w:rtl/>
        </w:rPr>
        <w:t>ٱ</w:t>
      </w:r>
      <w:r w:rsidRPr="00B9084A">
        <w:rPr>
          <w:rFonts w:hint="eastAsia"/>
          <w:rtl/>
        </w:rPr>
        <w:t>ل</w:t>
      </w:r>
      <w:r w:rsidRPr="00B9084A">
        <w:rPr>
          <w:rFonts w:hint="cs"/>
          <w:rtl/>
        </w:rPr>
        <w:t>ۡ</w:t>
      </w:r>
      <w:r w:rsidRPr="00B9084A">
        <w:rPr>
          <w:rFonts w:hint="eastAsia"/>
          <w:rtl/>
        </w:rPr>
        <w:t>بَ</w:t>
      </w:r>
      <w:r w:rsidRPr="00B9084A">
        <w:rPr>
          <w:rFonts w:hint="cs"/>
          <w:rtl/>
        </w:rPr>
        <w:t>ٰ</w:t>
      </w:r>
      <w:r w:rsidRPr="00B9084A">
        <w:rPr>
          <w:rFonts w:hint="eastAsia"/>
          <w:rtl/>
        </w:rPr>
        <w:t>طِلَ</w:t>
      </w:r>
      <w:r w:rsidRPr="00B9084A">
        <w:rPr>
          <w:rtl/>
        </w:rPr>
        <w:t xml:space="preserve"> </w:t>
      </w:r>
      <w:r w:rsidRPr="00B9084A">
        <w:rPr>
          <w:rFonts w:hint="eastAsia"/>
          <w:rtl/>
        </w:rPr>
        <w:t>كَانَ</w:t>
      </w:r>
      <w:r w:rsidRPr="00B9084A">
        <w:rPr>
          <w:rtl/>
        </w:rPr>
        <w:t xml:space="preserve"> </w:t>
      </w:r>
      <w:r w:rsidRPr="00B9084A">
        <w:rPr>
          <w:rFonts w:hint="eastAsia"/>
          <w:rtl/>
        </w:rPr>
        <w:t>زَهُوق</w:t>
      </w:r>
      <w:r w:rsidRPr="00B9084A">
        <w:rPr>
          <w:rFonts w:hint="cs"/>
          <w:rtl/>
        </w:rPr>
        <w:t>ٗ</w:t>
      </w:r>
      <w:r w:rsidRPr="00B9084A">
        <w:rPr>
          <w:rFonts w:hint="eastAsia"/>
          <w:rtl/>
        </w:rPr>
        <w:t>ا</w:t>
      </w:r>
      <w:r w:rsidRPr="00B9084A">
        <w:rPr>
          <w:rStyle w:val="Char8"/>
          <w:rFonts w:hint="cs"/>
          <w:rtl/>
        </w:rPr>
        <w:t>﴾</w:t>
      </w:r>
      <w:r w:rsidRPr="00B9084A">
        <w:rPr>
          <w:rFonts w:hint="cs"/>
          <w:rtl/>
        </w:rPr>
        <w:t xml:space="preserve"> </w:t>
      </w:r>
      <w:r w:rsidRPr="00AD1A61">
        <w:rPr>
          <w:rStyle w:val="Char6"/>
          <w:rFonts w:hint="cs"/>
          <w:rtl/>
        </w:rPr>
        <w:t>[</w:t>
      </w:r>
      <w:r>
        <w:rPr>
          <w:rStyle w:val="Char6"/>
          <w:rFonts w:hint="cs"/>
          <w:rtl/>
        </w:rPr>
        <w:t>الاسراء: 81</w:t>
      </w:r>
      <w:r w:rsidRPr="00AD1A61">
        <w:rPr>
          <w:rStyle w:val="Char6"/>
          <w:rFonts w:hint="cs"/>
          <w:rtl/>
        </w:rPr>
        <w:t>]</w:t>
      </w:r>
      <w:r w:rsidRPr="00AD1A61">
        <w:rPr>
          <w:rStyle w:val="Char4"/>
          <w:rFonts w:hint="cs"/>
          <w:rtl/>
        </w:rPr>
        <w:t>.</w:t>
      </w:r>
    </w:p>
    <w:p w:rsidR="00797E01" w:rsidRPr="00160189" w:rsidRDefault="00797E01" w:rsidP="00B9084A">
      <w:pPr>
        <w:pStyle w:val="ab"/>
        <w:rPr>
          <w:rStyle w:val="Char4"/>
          <w:rtl/>
        </w:rPr>
      </w:pPr>
      <w:r w:rsidRPr="00B9084A">
        <w:rPr>
          <w:rStyle w:val="Char5"/>
          <w:rtl/>
        </w:rPr>
        <w:t>ترجمه</w:t>
      </w:r>
      <w:r w:rsidRPr="00160189">
        <w:rPr>
          <w:rStyle w:val="Char4"/>
          <w:rtl/>
        </w:rPr>
        <w:t xml:space="preserve">: </w:t>
      </w:r>
      <w:r w:rsidRPr="00B9084A">
        <w:rPr>
          <w:rStyle w:val="Char8"/>
          <w:rtl/>
        </w:rPr>
        <w:t>«</w:t>
      </w:r>
      <w:r w:rsidRPr="00B9084A">
        <w:rPr>
          <w:rtl/>
        </w:rPr>
        <w:t>حق آمد وباطل نابود شد، به درست</w:t>
      </w:r>
      <w:r w:rsidR="00A15996">
        <w:rPr>
          <w:rtl/>
        </w:rPr>
        <w:t>ی</w:t>
      </w:r>
      <w:r w:rsidRPr="00B9084A">
        <w:rPr>
          <w:rtl/>
        </w:rPr>
        <w:t xml:space="preserve"> </w:t>
      </w:r>
      <w:r w:rsidR="009D063B" w:rsidRPr="00B9084A">
        <w:rPr>
          <w:rtl/>
        </w:rPr>
        <w:t>ک</w:t>
      </w:r>
      <w:r w:rsidRPr="00B9084A">
        <w:rPr>
          <w:rtl/>
        </w:rPr>
        <w:t>ه باطل نابود شونده است</w:t>
      </w:r>
      <w:r w:rsidRPr="00B9084A">
        <w:rPr>
          <w:rStyle w:val="Char8"/>
          <w:rtl/>
        </w:rPr>
        <w:t>»</w:t>
      </w:r>
      <w:r w:rsidRPr="00160189">
        <w:rPr>
          <w:rStyle w:val="Char4"/>
          <w:rtl/>
        </w:rPr>
        <w:t>.</w:t>
      </w:r>
    </w:p>
    <w:p w:rsidR="00797E01" w:rsidRPr="00160189" w:rsidRDefault="00797E01" w:rsidP="00244682">
      <w:pPr>
        <w:ind w:firstLine="284"/>
        <w:jc w:val="both"/>
        <w:rPr>
          <w:rStyle w:val="Char4"/>
          <w:rtl/>
        </w:rPr>
      </w:pPr>
      <w:r w:rsidRPr="00160189">
        <w:rPr>
          <w:rStyle w:val="Char4"/>
          <w:rtl/>
        </w:rPr>
        <w:t>م</w:t>
      </w:r>
      <w:r w:rsidR="00A15996">
        <w:rPr>
          <w:rStyle w:val="Char4"/>
          <w:rtl/>
        </w:rPr>
        <w:t>ی</w:t>
      </w:r>
      <w:r w:rsidRPr="00160189">
        <w:rPr>
          <w:rStyle w:val="Char4"/>
          <w:rtl/>
        </w:rPr>
        <w:t>‏گو</w:t>
      </w:r>
      <w:r w:rsidR="00B9084A">
        <w:rPr>
          <w:rStyle w:val="Char4"/>
          <w:rtl/>
        </w:rPr>
        <w:t>ی</w:t>
      </w:r>
      <w:r w:rsidRPr="00160189">
        <w:rPr>
          <w:rStyle w:val="Char4"/>
          <w:rtl/>
        </w:rPr>
        <w:t>د: بعد از آن به صفا آمد،</w:t>
      </w:r>
      <w:r w:rsidR="003A7C51">
        <w:rPr>
          <w:rStyle w:val="Char4"/>
          <w:rtl/>
        </w:rPr>
        <w:t xml:space="preserve"> </w:t>
      </w:r>
      <w:r w:rsidRPr="00160189">
        <w:rPr>
          <w:rStyle w:val="Char4"/>
          <w:rtl/>
        </w:rPr>
        <w:t>و از آن بالا رفت، جا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به طرف خانه بود، بعد دست‏ها</w:t>
      </w:r>
      <w:r w:rsidR="00A15996">
        <w:rPr>
          <w:rStyle w:val="Char4"/>
          <w:rtl/>
        </w:rPr>
        <w:t>ی</w:t>
      </w:r>
      <w:r w:rsidRPr="00160189">
        <w:rPr>
          <w:rStyle w:val="Char4"/>
          <w:rtl/>
        </w:rPr>
        <w:t xml:space="preserve"> خود را بلند نمود،</w:t>
      </w:r>
      <w:r w:rsidRPr="00160189">
        <w:rPr>
          <w:rStyle w:val="Char4"/>
          <w:rFonts w:hint="cs"/>
          <w:rtl/>
        </w:rPr>
        <w:t xml:space="preserve"> </w:t>
      </w:r>
      <w:r w:rsidRPr="00160189">
        <w:rPr>
          <w:rStyle w:val="Char4"/>
          <w:rtl/>
        </w:rPr>
        <w:t>و خداوند را به آن اذ</w:t>
      </w:r>
      <w:r w:rsidR="009D063B">
        <w:rPr>
          <w:rStyle w:val="Char4"/>
          <w:rtl/>
        </w:rPr>
        <w:t>ک</w:t>
      </w:r>
      <w:r w:rsidRPr="00160189">
        <w:rPr>
          <w:rStyle w:val="Char4"/>
          <w:rtl/>
        </w:rPr>
        <w:t>ار و دعا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خواسته بود </w:t>
      </w:r>
      <w:r w:rsidR="00B9084A">
        <w:rPr>
          <w:rStyle w:val="Char4"/>
          <w:rtl/>
        </w:rPr>
        <w:t>ی</w:t>
      </w:r>
      <w:r w:rsidRPr="00160189">
        <w:rPr>
          <w:rStyle w:val="Char4"/>
          <w:rtl/>
        </w:rPr>
        <w:t>اد نمود. افزود: و انصار در پا</w:t>
      </w:r>
      <w:r w:rsidR="00B9084A">
        <w:rPr>
          <w:rStyle w:val="Char4"/>
          <w:rtl/>
        </w:rPr>
        <w:t>یی</w:t>
      </w:r>
      <w:r w:rsidRPr="00160189">
        <w:rPr>
          <w:rStyle w:val="Char4"/>
          <w:rtl/>
        </w:rPr>
        <w:t>ن قرار داشتند. م</w:t>
      </w:r>
      <w:r w:rsidR="00A15996">
        <w:rPr>
          <w:rStyle w:val="Char4"/>
          <w:rtl/>
        </w:rPr>
        <w:t>ی</w:t>
      </w:r>
      <w:r w:rsidRPr="00160189">
        <w:rPr>
          <w:rStyle w:val="Char4"/>
          <w:rtl/>
        </w:rPr>
        <w:t>‏گو</w:t>
      </w:r>
      <w:r w:rsidR="00B9084A">
        <w:rPr>
          <w:rStyle w:val="Char4"/>
          <w:rtl/>
        </w:rPr>
        <w:t>ی</w:t>
      </w:r>
      <w:r w:rsidRPr="00160189">
        <w:rPr>
          <w:rStyle w:val="Char4"/>
          <w:rtl/>
        </w:rPr>
        <w:t>د: و برا</w:t>
      </w:r>
      <w:r w:rsidR="00A15996">
        <w:rPr>
          <w:rStyle w:val="Char4"/>
          <w:rtl/>
        </w:rPr>
        <w:t>ی</w:t>
      </w:r>
      <w:r w:rsidRPr="00160189">
        <w:rPr>
          <w:rStyle w:val="Char4"/>
          <w:rtl/>
        </w:rPr>
        <w:t xml:space="preserve"> </w:t>
      </w:r>
      <w:r w:rsidR="00B9084A">
        <w:rPr>
          <w:rStyle w:val="Char4"/>
          <w:rtl/>
        </w:rPr>
        <w:t>ی</w:t>
      </w:r>
      <w:r w:rsidR="009D063B">
        <w:rPr>
          <w:rStyle w:val="Char4"/>
          <w:rtl/>
        </w:rPr>
        <w:t>ک</w:t>
      </w:r>
      <w:r w:rsidRPr="00160189">
        <w:rPr>
          <w:rStyle w:val="Char4"/>
          <w:rtl/>
        </w:rPr>
        <w:t>د</w:t>
      </w:r>
      <w:r w:rsidR="00B9084A">
        <w:rPr>
          <w:rStyle w:val="Char4"/>
          <w:rtl/>
        </w:rPr>
        <w:t>ی</w:t>
      </w:r>
      <w:r w:rsidRPr="00160189">
        <w:rPr>
          <w:rStyle w:val="Char4"/>
          <w:rtl/>
        </w:rPr>
        <w:t>گر م</w:t>
      </w:r>
      <w:r w:rsidR="00A15996">
        <w:rPr>
          <w:rStyle w:val="Char4"/>
          <w:rtl/>
        </w:rPr>
        <w:t>ی</w:t>
      </w:r>
      <w:r w:rsidRPr="00160189">
        <w:rPr>
          <w:rStyle w:val="Char4"/>
          <w:rtl/>
        </w:rPr>
        <w:t>‏گفتند: ا</w:t>
      </w:r>
      <w:r w:rsidR="00B9084A">
        <w:rPr>
          <w:rStyle w:val="Char4"/>
          <w:rtl/>
        </w:rPr>
        <w:t>ی</w:t>
      </w:r>
      <w:r w:rsidRPr="00160189">
        <w:rPr>
          <w:rStyle w:val="Char4"/>
          <w:rtl/>
        </w:rPr>
        <w:t>ن مرد را حالا رغبت و علاقمند</w:t>
      </w:r>
      <w:r w:rsidR="00A15996">
        <w:rPr>
          <w:rStyle w:val="Char4"/>
          <w:rtl/>
        </w:rPr>
        <w:t>ی</w:t>
      </w:r>
      <w:r w:rsidRPr="00160189">
        <w:rPr>
          <w:rStyle w:val="Char4"/>
          <w:rtl/>
        </w:rPr>
        <w:t xml:space="preserve"> به قر</w:t>
      </w:r>
      <w:r w:rsidR="00B9084A">
        <w:rPr>
          <w:rStyle w:val="Char4"/>
          <w:rtl/>
        </w:rPr>
        <w:t>ی</w:t>
      </w:r>
      <w:r w:rsidRPr="00160189">
        <w:rPr>
          <w:rStyle w:val="Char4"/>
          <w:rtl/>
        </w:rPr>
        <w:t>ه‏اش، و محبت و مهربان</w:t>
      </w:r>
      <w:r w:rsidR="00A15996">
        <w:rPr>
          <w:rStyle w:val="Char4"/>
          <w:rtl/>
        </w:rPr>
        <w:t>ی</w:t>
      </w:r>
      <w:r w:rsidRPr="00160189">
        <w:rPr>
          <w:rStyle w:val="Char4"/>
          <w:rtl/>
        </w:rPr>
        <w:t xml:space="preserve"> به اقربا</w:t>
      </w:r>
      <w:r w:rsidR="00B9084A">
        <w:rPr>
          <w:rStyle w:val="Char4"/>
          <w:rtl/>
        </w:rPr>
        <w:t>ی</w:t>
      </w:r>
      <w:r w:rsidRPr="00160189">
        <w:rPr>
          <w:rStyle w:val="Char4"/>
          <w:rtl/>
        </w:rPr>
        <w:t>ش فرا گرفته. ابوهر</w:t>
      </w:r>
      <w:r w:rsidR="00B9084A">
        <w:rPr>
          <w:rStyle w:val="Char4"/>
          <w:rtl/>
        </w:rPr>
        <w:t>ی</w:t>
      </w:r>
      <w:r w:rsidRPr="00160189">
        <w:rPr>
          <w:rStyle w:val="Char4"/>
          <w:rtl/>
        </w:rPr>
        <w:t>ره م</w:t>
      </w:r>
      <w:r w:rsidR="00A15996">
        <w:rPr>
          <w:rStyle w:val="Char4"/>
          <w:rtl/>
        </w:rPr>
        <w:t>ی</w:t>
      </w:r>
      <w:r w:rsidRPr="00160189">
        <w:rPr>
          <w:rStyle w:val="Char4"/>
          <w:rtl/>
        </w:rPr>
        <w:t>‏افزا</w:t>
      </w:r>
      <w:r w:rsidR="00B9084A">
        <w:rPr>
          <w:rStyle w:val="Char4"/>
          <w:rtl/>
        </w:rPr>
        <w:t>ی</w:t>
      </w:r>
      <w:r w:rsidRPr="00160189">
        <w:rPr>
          <w:rStyle w:val="Char4"/>
          <w:rtl/>
        </w:rPr>
        <w:t>د: (در ا</w:t>
      </w:r>
      <w:r w:rsidR="00B9084A">
        <w:rPr>
          <w:rStyle w:val="Char4"/>
          <w:rtl/>
        </w:rPr>
        <w:t>ی</w:t>
      </w:r>
      <w:r w:rsidRPr="00160189">
        <w:rPr>
          <w:rStyle w:val="Char4"/>
          <w:rtl/>
        </w:rPr>
        <w:t>ن هنگام) وح</w:t>
      </w:r>
      <w:r w:rsidR="00A15996">
        <w:rPr>
          <w:rStyle w:val="Char4"/>
          <w:rtl/>
        </w:rPr>
        <w:t>ی</w:t>
      </w:r>
      <w:r w:rsidRPr="00160189">
        <w:rPr>
          <w:rStyle w:val="Char4"/>
          <w:rtl/>
        </w:rPr>
        <w:t xml:space="preserve"> آمد، و</w:t>
      </w:r>
      <w:r w:rsidR="003A7C51">
        <w:rPr>
          <w:rStyle w:val="Char4"/>
          <w:rtl/>
        </w:rPr>
        <w:t xml:space="preserve"> </w:t>
      </w:r>
      <w:r w:rsidRPr="00160189">
        <w:rPr>
          <w:rStyle w:val="Char4"/>
          <w:rtl/>
        </w:rPr>
        <w:t>چون وح</w:t>
      </w:r>
      <w:r w:rsidR="00A15996">
        <w:rPr>
          <w:rStyle w:val="Char4"/>
          <w:rtl/>
        </w:rPr>
        <w:t>ی</w:t>
      </w:r>
      <w:r w:rsidRPr="00160189">
        <w:rPr>
          <w:rStyle w:val="Char4"/>
          <w:rtl/>
        </w:rPr>
        <w:t xml:space="preserve"> م</w:t>
      </w:r>
      <w:r w:rsidR="00A15996">
        <w:rPr>
          <w:rStyle w:val="Char4"/>
          <w:rtl/>
        </w:rPr>
        <w:t>ی</w:t>
      </w:r>
      <w:r w:rsidRPr="00160189">
        <w:rPr>
          <w:rStyle w:val="Char4"/>
          <w:rtl/>
        </w:rPr>
        <w:t>‏آمد، بر ما پوش</w:t>
      </w:r>
      <w:r w:rsidR="00B9084A">
        <w:rPr>
          <w:rStyle w:val="Char4"/>
          <w:rtl/>
        </w:rPr>
        <w:t>ی</w:t>
      </w:r>
      <w:r w:rsidRPr="00160189">
        <w:rPr>
          <w:rStyle w:val="Char4"/>
          <w:rtl/>
        </w:rPr>
        <w:t>ده نم</w:t>
      </w:r>
      <w:r w:rsidR="00A15996">
        <w:rPr>
          <w:rStyle w:val="Char4"/>
          <w:rtl/>
        </w:rPr>
        <w:t>ی</w:t>
      </w:r>
      <w:r w:rsidRPr="00160189">
        <w:rPr>
          <w:rStyle w:val="Char4"/>
          <w:rtl/>
        </w:rPr>
        <w:t>‏ماند، و ه</w:t>
      </w:r>
      <w:r w:rsidR="00B9084A">
        <w:rPr>
          <w:rStyle w:val="Char4"/>
          <w:rtl/>
        </w:rPr>
        <w:t>ی</w:t>
      </w:r>
      <w:r w:rsidRPr="00160189">
        <w:rPr>
          <w:rStyle w:val="Char4"/>
          <w:rtl/>
        </w:rPr>
        <w:t xml:space="preserve">چ </w:t>
      </w:r>
      <w:r w:rsidR="009D063B">
        <w:rPr>
          <w:rStyle w:val="Char4"/>
          <w:rtl/>
        </w:rPr>
        <w:t>ک</w:t>
      </w:r>
      <w:r w:rsidRPr="00160189">
        <w:rPr>
          <w:rStyle w:val="Char4"/>
          <w:rtl/>
        </w:rPr>
        <w:t>س</w:t>
      </w:r>
      <w:r w:rsidR="00A15996">
        <w:rPr>
          <w:rStyle w:val="Char4"/>
          <w:rtl/>
        </w:rPr>
        <w:t>ی</w:t>
      </w:r>
      <w:r w:rsidRPr="00160189">
        <w:rPr>
          <w:rStyle w:val="Char4"/>
          <w:rtl/>
        </w:rPr>
        <w:t xml:space="preserve"> از مردم، چشم</w:t>
      </w:r>
      <w:r w:rsidR="003A7C51">
        <w:rPr>
          <w:rStyle w:val="Char4"/>
          <w:rtl/>
        </w:rPr>
        <w:t xml:space="preserve"> </w:t>
      </w:r>
      <w:r w:rsidRPr="00160189">
        <w:rPr>
          <w:rStyle w:val="Char4"/>
          <w:rtl/>
        </w:rPr>
        <w:t xml:space="preserve">خود را </w:t>
      </w:r>
      <w:r w:rsidR="001C48E8">
        <w:rPr>
          <w:rStyle w:val="Char4"/>
          <w:rtl/>
        </w:rPr>
        <w:t>به‌سو</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تا ا</w:t>
      </w:r>
      <w:r w:rsidR="00B9084A">
        <w:rPr>
          <w:rStyle w:val="Char4"/>
          <w:rtl/>
        </w:rPr>
        <w:t>ی</w:t>
      </w:r>
      <w:r w:rsidRPr="00160189">
        <w:rPr>
          <w:rStyle w:val="Char4"/>
          <w:rtl/>
        </w:rPr>
        <w:t xml:space="preserve">ن </w:t>
      </w:r>
      <w:r w:rsidR="009D063B">
        <w:rPr>
          <w:rStyle w:val="Char4"/>
          <w:rtl/>
        </w:rPr>
        <w:t>ک</w:t>
      </w:r>
      <w:r w:rsidRPr="00160189">
        <w:rPr>
          <w:rStyle w:val="Char4"/>
          <w:rtl/>
        </w:rPr>
        <w:t>ه خلاص نم</w:t>
      </w:r>
      <w:r w:rsidR="00A15996">
        <w:rPr>
          <w:rStyle w:val="Char4"/>
          <w:rtl/>
        </w:rPr>
        <w:t>ی</w:t>
      </w:r>
      <w:r w:rsidRPr="00160189">
        <w:rPr>
          <w:rStyle w:val="Char4"/>
          <w:rtl/>
        </w:rPr>
        <w:t>‏گرد</w:t>
      </w:r>
      <w:r w:rsidR="00B9084A">
        <w:rPr>
          <w:rStyle w:val="Char4"/>
          <w:rtl/>
        </w:rPr>
        <w:t>ی</w:t>
      </w:r>
      <w:r w:rsidRPr="00160189">
        <w:rPr>
          <w:rStyle w:val="Char4"/>
          <w:rtl/>
        </w:rPr>
        <w:t>د، بلند نم</w:t>
      </w:r>
      <w:r w:rsidR="00A15996">
        <w:rPr>
          <w:rStyle w:val="Char4"/>
          <w:rtl/>
        </w:rPr>
        <w:t>ی</w:t>
      </w:r>
      <w:r w:rsidRPr="00160189">
        <w:rPr>
          <w:rStyle w:val="Char4"/>
          <w:rtl/>
        </w:rPr>
        <w:t>‏نمود. هاشم گو</w:t>
      </w:r>
      <w:r w:rsidR="00B9084A">
        <w:rPr>
          <w:rStyle w:val="Char4"/>
          <w:rtl/>
        </w:rPr>
        <w:t>ی</w:t>
      </w:r>
      <w:r w:rsidRPr="00160189">
        <w:rPr>
          <w:rStyle w:val="Char4"/>
          <w:rtl/>
        </w:rPr>
        <w:t>د: وقت</w:t>
      </w:r>
      <w:r w:rsidR="00A15996">
        <w:rPr>
          <w:rStyle w:val="Char4"/>
          <w:rtl/>
        </w:rPr>
        <w:t>ی</w:t>
      </w:r>
      <w:r w:rsidRPr="00160189">
        <w:rPr>
          <w:rStyle w:val="Char4"/>
          <w:rtl/>
        </w:rPr>
        <w:t xml:space="preserve"> </w:t>
      </w:r>
      <w:r w:rsidR="009D063B">
        <w:rPr>
          <w:rStyle w:val="Char4"/>
          <w:rtl/>
        </w:rPr>
        <w:t>ک</w:t>
      </w:r>
      <w:r w:rsidRPr="00160189">
        <w:rPr>
          <w:rStyle w:val="Char4"/>
          <w:rtl/>
        </w:rPr>
        <w:t>ه وح</w:t>
      </w:r>
      <w:r w:rsidR="00A15996">
        <w:rPr>
          <w:rStyle w:val="Char4"/>
          <w:rtl/>
        </w:rPr>
        <w:t>ی</w:t>
      </w:r>
      <w:r w:rsidRPr="00160189">
        <w:rPr>
          <w:rStyle w:val="Char4"/>
          <w:rtl/>
        </w:rPr>
        <w:t xml:space="preserve"> تمام</w:t>
      </w:r>
      <w:r w:rsidR="003A7C51">
        <w:rPr>
          <w:rStyle w:val="Char4"/>
          <w:rtl/>
        </w:rPr>
        <w:t xml:space="preserve"> </w:t>
      </w:r>
      <w:r w:rsidRPr="00160189">
        <w:rPr>
          <w:rStyle w:val="Char4"/>
          <w:rtl/>
        </w:rPr>
        <w:t>گرد</w:t>
      </w:r>
      <w:r w:rsidR="00B9084A">
        <w:rPr>
          <w:rStyle w:val="Char4"/>
          <w:rtl/>
        </w:rPr>
        <w:t>ی</w:t>
      </w:r>
      <w:r w:rsidRPr="00160189">
        <w:rPr>
          <w:rStyle w:val="Char4"/>
          <w:rtl/>
        </w:rPr>
        <w:t xml:space="preserve">د. سر خود را بلند </w:t>
      </w:r>
      <w:r w:rsidRPr="00B65ABC">
        <w:rPr>
          <w:rStyle w:val="Char4"/>
          <w:spacing w:val="-4"/>
          <w:rtl/>
        </w:rPr>
        <w:t>نموده گفت: «ا</w:t>
      </w:r>
      <w:r w:rsidR="00A15996" w:rsidRPr="00B65ABC">
        <w:rPr>
          <w:rStyle w:val="Char4"/>
          <w:spacing w:val="-4"/>
          <w:rtl/>
        </w:rPr>
        <w:t>ی</w:t>
      </w:r>
      <w:r w:rsidRPr="00B65ABC">
        <w:rPr>
          <w:rStyle w:val="Char4"/>
          <w:spacing w:val="-4"/>
          <w:rtl/>
        </w:rPr>
        <w:t xml:space="preserve"> گروه انصار، آ</w:t>
      </w:r>
      <w:r w:rsidR="00B9084A" w:rsidRPr="00B65ABC">
        <w:rPr>
          <w:rStyle w:val="Char4"/>
          <w:spacing w:val="-4"/>
          <w:rtl/>
        </w:rPr>
        <w:t>ی</w:t>
      </w:r>
      <w:r w:rsidRPr="00B65ABC">
        <w:rPr>
          <w:rStyle w:val="Char4"/>
          <w:spacing w:val="-4"/>
          <w:rtl/>
        </w:rPr>
        <w:t>ا گفت</w:t>
      </w:r>
      <w:r w:rsidR="00B9084A" w:rsidRPr="00B65ABC">
        <w:rPr>
          <w:rStyle w:val="Char4"/>
          <w:spacing w:val="-4"/>
          <w:rtl/>
        </w:rPr>
        <w:t>ی</w:t>
      </w:r>
      <w:r w:rsidRPr="00B65ABC">
        <w:rPr>
          <w:rStyle w:val="Char4"/>
          <w:spacing w:val="-4"/>
          <w:rtl/>
        </w:rPr>
        <w:t xml:space="preserve">د </w:t>
      </w:r>
      <w:r w:rsidR="009D063B" w:rsidRPr="00B65ABC">
        <w:rPr>
          <w:rStyle w:val="Char4"/>
          <w:spacing w:val="-4"/>
          <w:rtl/>
        </w:rPr>
        <w:t>ک</w:t>
      </w:r>
      <w:r w:rsidRPr="00B65ABC">
        <w:rPr>
          <w:rStyle w:val="Char4"/>
          <w:spacing w:val="-4"/>
          <w:rtl/>
        </w:rPr>
        <w:t>ه ا</w:t>
      </w:r>
      <w:r w:rsidR="00B9084A" w:rsidRPr="00B65ABC">
        <w:rPr>
          <w:rStyle w:val="Char4"/>
          <w:spacing w:val="-4"/>
          <w:rtl/>
        </w:rPr>
        <w:t>ی</w:t>
      </w:r>
      <w:r w:rsidRPr="00B65ABC">
        <w:rPr>
          <w:rStyle w:val="Char4"/>
          <w:spacing w:val="-4"/>
          <w:rtl/>
        </w:rPr>
        <w:t>ن مرد را علاقمند</w:t>
      </w:r>
      <w:r w:rsidR="00A15996" w:rsidRPr="00B65ABC">
        <w:rPr>
          <w:rStyle w:val="Char4"/>
          <w:spacing w:val="-4"/>
          <w:rtl/>
        </w:rPr>
        <w:t>ی</w:t>
      </w:r>
      <w:r w:rsidRPr="00B65ABC">
        <w:rPr>
          <w:rStyle w:val="Char4"/>
          <w:spacing w:val="-4"/>
          <w:rtl/>
        </w:rPr>
        <w:t xml:space="preserve"> به قر</w:t>
      </w:r>
      <w:r w:rsidR="00B9084A" w:rsidRPr="00B65ABC">
        <w:rPr>
          <w:rStyle w:val="Char4"/>
          <w:spacing w:val="-4"/>
          <w:rtl/>
        </w:rPr>
        <w:t>ی</w:t>
      </w:r>
      <w:r w:rsidRPr="00B65ABC">
        <w:rPr>
          <w:rStyle w:val="Char4"/>
          <w:spacing w:val="-4"/>
          <w:rtl/>
        </w:rPr>
        <w:t>ه‏اش، و مهربان</w:t>
      </w:r>
      <w:r w:rsidR="00A15996" w:rsidRPr="00B65ABC">
        <w:rPr>
          <w:rStyle w:val="Char4"/>
          <w:spacing w:val="-4"/>
          <w:rtl/>
        </w:rPr>
        <w:t>ی</w:t>
      </w:r>
      <w:r w:rsidRPr="00B65ABC">
        <w:rPr>
          <w:rStyle w:val="Char4"/>
          <w:spacing w:val="-4"/>
          <w:rtl/>
        </w:rPr>
        <w:t xml:space="preserve"> به اقربا</w:t>
      </w:r>
      <w:r w:rsidR="00B9084A" w:rsidRPr="00B65ABC">
        <w:rPr>
          <w:rStyle w:val="Char4"/>
          <w:spacing w:val="-4"/>
          <w:rtl/>
        </w:rPr>
        <w:t>ی</w:t>
      </w:r>
      <w:r w:rsidRPr="00B65ABC">
        <w:rPr>
          <w:rStyle w:val="Char4"/>
          <w:spacing w:val="-4"/>
          <w:rtl/>
        </w:rPr>
        <w:t>ش فرا گرفته است؟» گفتند: ا</w:t>
      </w:r>
      <w:r w:rsidR="00A15996" w:rsidRPr="00B65ABC">
        <w:rPr>
          <w:rStyle w:val="Char4"/>
          <w:spacing w:val="-4"/>
          <w:rtl/>
        </w:rPr>
        <w:t>ی</w:t>
      </w:r>
      <w:r w:rsidRPr="00B65ABC">
        <w:rPr>
          <w:rStyle w:val="Char4"/>
          <w:spacing w:val="-4"/>
          <w:rtl/>
        </w:rPr>
        <w:t xml:space="preserve">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B65ABC">
        <w:rPr>
          <w:rStyle w:val="Char4"/>
          <w:spacing w:val="-4"/>
          <w:rtl/>
        </w:rPr>
        <w:t xml:space="preserve"> ما ا</w:t>
      </w:r>
      <w:r w:rsidR="00B9084A" w:rsidRPr="00B65ABC">
        <w:rPr>
          <w:rStyle w:val="Char4"/>
          <w:spacing w:val="-4"/>
          <w:rtl/>
        </w:rPr>
        <w:t>ی</w:t>
      </w:r>
      <w:r w:rsidRPr="00B65ABC">
        <w:rPr>
          <w:rStyle w:val="Char4"/>
          <w:spacing w:val="-4"/>
          <w:rtl/>
        </w:rPr>
        <w:t>ن را گرفت</w:t>
      </w:r>
      <w:r w:rsidR="00B9084A" w:rsidRPr="00B65ABC">
        <w:rPr>
          <w:rStyle w:val="Char4"/>
          <w:spacing w:val="-4"/>
          <w:rtl/>
        </w:rPr>
        <w:t>ی</w:t>
      </w:r>
      <w:r w:rsidRPr="00B65ABC">
        <w:rPr>
          <w:rStyle w:val="Char4"/>
          <w:spacing w:val="-4"/>
          <w:rtl/>
        </w:rPr>
        <w:t>م، فرمود: «نام من چ</w:t>
      </w:r>
      <w:r w:rsidR="00B9084A" w:rsidRPr="00B65ABC">
        <w:rPr>
          <w:rStyle w:val="Char4"/>
          <w:spacing w:val="-4"/>
          <w:rtl/>
        </w:rPr>
        <w:t>ی</w:t>
      </w:r>
      <w:r w:rsidRPr="00B65ABC">
        <w:rPr>
          <w:rStyle w:val="Char4"/>
          <w:spacing w:val="-4"/>
          <w:rtl/>
        </w:rPr>
        <w:t>ست، نه ا</w:t>
      </w:r>
      <w:r w:rsidR="00B9084A" w:rsidRPr="00B65ABC">
        <w:rPr>
          <w:rStyle w:val="Char4"/>
          <w:spacing w:val="-4"/>
          <w:rtl/>
        </w:rPr>
        <w:t>ی</w:t>
      </w:r>
      <w:r w:rsidRPr="00B65ABC">
        <w:rPr>
          <w:rStyle w:val="Char4"/>
          <w:spacing w:val="-4"/>
          <w:rtl/>
        </w:rPr>
        <w:t>ن چن</w:t>
      </w:r>
      <w:r w:rsidR="00B9084A" w:rsidRPr="00B65ABC">
        <w:rPr>
          <w:rStyle w:val="Char4"/>
          <w:spacing w:val="-4"/>
          <w:rtl/>
        </w:rPr>
        <w:t>ی</w:t>
      </w:r>
      <w:r w:rsidRPr="00B65ABC">
        <w:rPr>
          <w:rStyle w:val="Char4"/>
          <w:spacing w:val="-4"/>
          <w:rtl/>
        </w:rPr>
        <w:t>ن ن</w:t>
      </w:r>
      <w:r w:rsidR="00B9084A" w:rsidRPr="00B65ABC">
        <w:rPr>
          <w:rStyle w:val="Char4"/>
          <w:spacing w:val="-4"/>
          <w:rtl/>
        </w:rPr>
        <w:t>ی</w:t>
      </w:r>
      <w:r w:rsidRPr="00B65ABC">
        <w:rPr>
          <w:rStyle w:val="Char4"/>
          <w:spacing w:val="-4"/>
          <w:rtl/>
        </w:rPr>
        <w:t>ست، من بنده خدا و رسول و</w:t>
      </w:r>
      <w:r w:rsidR="00A15996" w:rsidRPr="00B65ABC">
        <w:rPr>
          <w:rStyle w:val="Char4"/>
          <w:spacing w:val="-4"/>
          <w:rtl/>
        </w:rPr>
        <w:t>ی</w:t>
      </w:r>
      <w:r w:rsidRPr="00B65ABC">
        <w:rPr>
          <w:rStyle w:val="Char4"/>
          <w:spacing w:val="-4"/>
          <w:rtl/>
        </w:rPr>
        <w:t xml:space="preserve"> هستم، </w:t>
      </w:r>
      <w:r w:rsidR="001C48E8" w:rsidRPr="00B65ABC">
        <w:rPr>
          <w:rStyle w:val="Char4"/>
          <w:spacing w:val="-4"/>
          <w:rtl/>
        </w:rPr>
        <w:t>به‌سو</w:t>
      </w:r>
      <w:r w:rsidR="00A15996" w:rsidRPr="00B65ABC">
        <w:rPr>
          <w:rStyle w:val="Char4"/>
          <w:spacing w:val="-4"/>
          <w:rtl/>
        </w:rPr>
        <w:t>ی</w:t>
      </w:r>
      <w:r w:rsidRPr="00B65ABC">
        <w:rPr>
          <w:rStyle w:val="Char4"/>
          <w:spacing w:val="-4"/>
          <w:rtl/>
        </w:rPr>
        <w:t xml:space="preserve"> خدا و شما هجرت نمودم، و زندگ</w:t>
      </w:r>
      <w:r w:rsidR="00A15996" w:rsidRPr="00B65ABC">
        <w:rPr>
          <w:rStyle w:val="Char4"/>
          <w:spacing w:val="-4"/>
          <w:rtl/>
        </w:rPr>
        <w:t>ی</w:t>
      </w:r>
      <w:r w:rsidRPr="00B65ABC">
        <w:rPr>
          <w:rStyle w:val="Char4"/>
          <w:spacing w:val="-4"/>
          <w:rtl/>
        </w:rPr>
        <w:t xml:space="preserve"> ام با زندگ</w:t>
      </w:r>
      <w:r w:rsidR="00A15996" w:rsidRPr="00B65ABC">
        <w:rPr>
          <w:rStyle w:val="Char4"/>
          <w:spacing w:val="-4"/>
          <w:rtl/>
        </w:rPr>
        <w:t>ی</w:t>
      </w:r>
      <w:r w:rsidRPr="00B65ABC">
        <w:rPr>
          <w:rStyle w:val="Char4"/>
          <w:spacing w:val="-4"/>
          <w:rtl/>
        </w:rPr>
        <w:t xml:space="preserve"> شما، و مرگم با مرگ شماست»، م</w:t>
      </w:r>
      <w:r w:rsidR="00A15996" w:rsidRPr="00B65ABC">
        <w:rPr>
          <w:rStyle w:val="Char4"/>
          <w:spacing w:val="-4"/>
          <w:rtl/>
        </w:rPr>
        <w:t>ی</w:t>
      </w:r>
      <w:r w:rsidRPr="00B65ABC">
        <w:rPr>
          <w:rStyle w:val="Char4"/>
          <w:spacing w:val="-4"/>
          <w:rtl/>
        </w:rPr>
        <w:t>‏گو</w:t>
      </w:r>
      <w:r w:rsidR="00B9084A" w:rsidRPr="00B65ABC">
        <w:rPr>
          <w:rStyle w:val="Char4"/>
          <w:spacing w:val="-4"/>
          <w:rtl/>
        </w:rPr>
        <w:t>ی</w:t>
      </w:r>
      <w:r w:rsidRPr="00B65ABC">
        <w:rPr>
          <w:rStyle w:val="Char4"/>
          <w:spacing w:val="-4"/>
          <w:rtl/>
        </w:rPr>
        <w:t>د: و انصار به طرف و</w:t>
      </w:r>
      <w:r w:rsidR="00A15996" w:rsidRPr="00B65ABC">
        <w:rPr>
          <w:rStyle w:val="Char4"/>
          <w:spacing w:val="-4"/>
          <w:rtl/>
        </w:rPr>
        <w:t>ی</w:t>
      </w:r>
      <w:r w:rsidRPr="00B65ABC">
        <w:rPr>
          <w:rStyle w:val="Char4"/>
          <w:spacing w:val="-4"/>
          <w:rtl/>
        </w:rPr>
        <w:t xml:space="preserve"> رو</w:t>
      </w:r>
      <w:r w:rsidR="00A15996" w:rsidRPr="00B65ABC">
        <w:rPr>
          <w:rStyle w:val="Char4"/>
          <w:spacing w:val="-4"/>
          <w:rtl/>
        </w:rPr>
        <w:t>ی</w:t>
      </w:r>
      <w:r w:rsidRPr="00B65ABC">
        <w:rPr>
          <w:rStyle w:val="Char4"/>
          <w:spacing w:val="-4"/>
          <w:rtl/>
        </w:rPr>
        <w:t xml:space="preserve"> آوردند و گر</w:t>
      </w:r>
      <w:r w:rsidR="00B9084A" w:rsidRPr="00B65ABC">
        <w:rPr>
          <w:rStyle w:val="Char4"/>
          <w:spacing w:val="-4"/>
          <w:rtl/>
        </w:rPr>
        <w:t>ی</w:t>
      </w:r>
      <w:r w:rsidRPr="00B65ABC">
        <w:rPr>
          <w:rStyle w:val="Char4"/>
          <w:spacing w:val="-4"/>
          <w:rtl/>
        </w:rPr>
        <w:t>ه نموده م</w:t>
      </w:r>
      <w:r w:rsidR="00A15996" w:rsidRPr="00B65ABC">
        <w:rPr>
          <w:rStyle w:val="Char4"/>
          <w:spacing w:val="-4"/>
          <w:rtl/>
        </w:rPr>
        <w:t>ی</w:t>
      </w:r>
      <w:r w:rsidRPr="00B65ABC">
        <w:rPr>
          <w:rStyle w:val="Char4"/>
          <w:spacing w:val="-4"/>
          <w:rtl/>
        </w:rPr>
        <w:t>‏گفتند: به خدا سوگند، آنچه را گفت</w:t>
      </w:r>
      <w:r w:rsidR="00B9084A" w:rsidRPr="00B65ABC">
        <w:rPr>
          <w:rStyle w:val="Char4"/>
          <w:spacing w:val="-4"/>
          <w:rtl/>
        </w:rPr>
        <w:t>ی</w:t>
      </w:r>
      <w:r w:rsidRPr="00B65ABC">
        <w:rPr>
          <w:rStyle w:val="Char4"/>
          <w:spacing w:val="-4"/>
          <w:rtl/>
        </w:rPr>
        <w:t>م، جز به خاطر بخل ورز</w:t>
      </w:r>
      <w:r w:rsidR="00B9084A" w:rsidRPr="00B65ABC">
        <w:rPr>
          <w:rStyle w:val="Char4"/>
          <w:spacing w:val="-4"/>
          <w:rtl/>
        </w:rPr>
        <w:t>ی</w:t>
      </w:r>
      <w:r w:rsidRPr="00B65ABC">
        <w:rPr>
          <w:rStyle w:val="Char4"/>
          <w:spacing w:val="-4"/>
          <w:rtl/>
        </w:rPr>
        <w:t>دن به خدا و پ</w:t>
      </w:r>
      <w:r w:rsidR="00B9084A" w:rsidRPr="00B65ABC">
        <w:rPr>
          <w:rStyle w:val="Char4"/>
          <w:spacing w:val="-4"/>
          <w:rtl/>
        </w:rPr>
        <w:t>ی</w:t>
      </w:r>
      <w:r w:rsidRPr="00B65ABC">
        <w:rPr>
          <w:rStyle w:val="Char4"/>
          <w:spacing w:val="-4"/>
          <w:rtl/>
        </w:rPr>
        <w:t>امبرش به خاطر چ</w:t>
      </w:r>
      <w:r w:rsidR="00B9084A" w:rsidRPr="00B65ABC">
        <w:rPr>
          <w:rStyle w:val="Char4"/>
          <w:spacing w:val="-4"/>
          <w:rtl/>
        </w:rPr>
        <w:t>ی</w:t>
      </w:r>
      <w:r w:rsidRPr="00B65ABC">
        <w:rPr>
          <w:rStyle w:val="Char4"/>
          <w:spacing w:val="-4"/>
          <w:rtl/>
        </w:rPr>
        <w:t>ز د</w:t>
      </w:r>
      <w:r w:rsidR="00B9084A" w:rsidRPr="00B65ABC">
        <w:rPr>
          <w:rStyle w:val="Char4"/>
          <w:spacing w:val="-4"/>
          <w:rtl/>
        </w:rPr>
        <w:t>ی</w:t>
      </w:r>
      <w:r w:rsidRPr="00B65ABC">
        <w:rPr>
          <w:rStyle w:val="Char4"/>
          <w:spacing w:val="-4"/>
          <w:rtl/>
        </w:rPr>
        <w:t>گر</w:t>
      </w:r>
      <w:r w:rsidR="00A15996" w:rsidRPr="00B65ABC">
        <w:rPr>
          <w:rStyle w:val="Char4"/>
          <w:spacing w:val="-4"/>
          <w:rtl/>
        </w:rPr>
        <w:t>ی</w:t>
      </w:r>
      <w:r w:rsidRPr="00B65ABC">
        <w:rPr>
          <w:rStyle w:val="Char4"/>
          <w:spacing w:val="-4"/>
          <w:rtl/>
        </w:rPr>
        <w:t xml:space="preserve"> نگفت</w:t>
      </w:r>
      <w:r w:rsidR="00B9084A" w:rsidRPr="00B65ABC">
        <w:rPr>
          <w:rStyle w:val="Char4"/>
          <w:spacing w:val="-4"/>
          <w:rtl/>
        </w:rPr>
        <w:t>ی</w:t>
      </w:r>
      <w:r w:rsidR="00244682" w:rsidRPr="00B65ABC">
        <w:rPr>
          <w:rStyle w:val="Char4"/>
          <w:spacing w:val="-4"/>
          <w:rtl/>
        </w:rPr>
        <w:t>م</w:t>
      </w:r>
      <w:r w:rsidRPr="00B65ABC">
        <w:rPr>
          <w:rStyle w:val="Char4"/>
          <w:spacing w:val="-4"/>
          <w:vertAlign w:val="superscript"/>
          <w:rtl/>
        </w:rPr>
        <w:footnoteReference w:id="305"/>
      </w:r>
      <w:r w:rsidR="00244682" w:rsidRPr="00B65ABC">
        <w:rPr>
          <w:rStyle w:val="Char4"/>
          <w:rFonts w:hint="cs"/>
          <w:spacing w:val="-4"/>
          <w:rtl/>
        </w:rPr>
        <w:t>.</w:t>
      </w:r>
      <w:r w:rsidRPr="00B65ABC">
        <w:rPr>
          <w:rStyle w:val="Char4"/>
          <w:spacing w:val="-4"/>
          <w:rtl/>
        </w:rPr>
        <w:t xml:space="preserve"> م</w:t>
      </w:r>
      <w:r w:rsidR="00A15996" w:rsidRPr="00B65ABC">
        <w:rPr>
          <w:rStyle w:val="Char4"/>
          <w:spacing w:val="-4"/>
          <w:rtl/>
        </w:rPr>
        <w:t>ی</w:t>
      </w:r>
      <w:r w:rsidRPr="00B65ABC">
        <w:rPr>
          <w:rStyle w:val="Char4"/>
          <w:spacing w:val="-4"/>
          <w:rtl/>
        </w:rPr>
        <w:t>‏گو</w:t>
      </w:r>
      <w:r w:rsidR="00B9084A" w:rsidRPr="00B65ABC">
        <w:rPr>
          <w:rStyle w:val="Char4"/>
          <w:spacing w:val="-4"/>
          <w:rtl/>
        </w:rPr>
        <w:t>ی</w:t>
      </w:r>
      <w:r w:rsidRPr="00B65ABC">
        <w:rPr>
          <w:rStyle w:val="Char4"/>
          <w:spacing w:val="-4"/>
          <w:rtl/>
        </w:rPr>
        <w:t>د: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B65ABC">
        <w:rPr>
          <w:rStyle w:val="Char4"/>
          <w:spacing w:val="-4"/>
          <w:rtl/>
        </w:rPr>
        <w:t xml:space="preserve"> فرمود: «خدا و پ</w:t>
      </w:r>
      <w:r w:rsidR="00B9084A" w:rsidRPr="00B65ABC">
        <w:rPr>
          <w:rStyle w:val="Char4"/>
          <w:spacing w:val="-4"/>
          <w:rtl/>
        </w:rPr>
        <w:t>ی</w:t>
      </w:r>
      <w:r w:rsidRPr="00B65ABC">
        <w:rPr>
          <w:rStyle w:val="Char4"/>
          <w:spacing w:val="-4"/>
          <w:rtl/>
        </w:rPr>
        <w:t>امبرش شما را تصد</w:t>
      </w:r>
      <w:r w:rsidR="00B9084A" w:rsidRPr="00B65ABC">
        <w:rPr>
          <w:rStyle w:val="Char4"/>
          <w:spacing w:val="-4"/>
          <w:rtl/>
        </w:rPr>
        <w:t>ی</w:t>
      </w:r>
      <w:r w:rsidRPr="00B65ABC">
        <w:rPr>
          <w:rStyle w:val="Char4"/>
          <w:spacing w:val="-4"/>
          <w:rtl/>
        </w:rPr>
        <w:t>ق م</w:t>
      </w:r>
      <w:r w:rsidR="00A15996" w:rsidRPr="00B65ABC">
        <w:rPr>
          <w:rStyle w:val="Char4"/>
          <w:spacing w:val="-4"/>
          <w:rtl/>
        </w:rPr>
        <w:t>ی</w:t>
      </w:r>
      <w:r w:rsidRPr="00B65ABC">
        <w:rPr>
          <w:rStyle w:val="Char4"/>
          <w:spacing w:val="-4"/>
          <w:rtl/>
        </w:rPr>
        <w:t>‏</w:t>
      </w:r>
      <w:r w:rsidR="009D063B" w:rsidRPr="00B65ABC">
        <w:rPr>
          <w:rStyle w:val="Char4"/>
          <w:spacing w:val="-4"/>
          <w:rtl/>
        </w:rPr>
        <w:t>ک</w:t>
      </w:r>
      <w:r w:rsidRPr="00B65ABC">
        <w:rPr>
          <w:rStyle w:val="Char4"/>
          <w:spacing w:val="-4"/>
          <w:rtl/>
        </w:rPr>
        <w:t>نند، و معذورتان م</w:t>
      </w:r>
      <w:r w:rsidR="00A15996" w:rsidRPr="00B65ABC">
        <w:rPr>
          <w:rStyle w:val="Char4"/>
          <w:spacing w:val="-4"/>
          <w:rtl/>
        </w:rPr>
        <w:t>ی</w:t>
      </w:r>
      <w:r w:rsidR="00244682" w:rsidRPr="00B65ABC">
        <w:rPr>
          <w:rStyle w:val="Char4"/>
          <w:spacing w:val="-4"/>
          <w:rtl/>
        </w:rPr>
        <w:t>‏دارند»</w:t>
      </w:r>
      <w:r w:rsidRPr="00B65ABC">
        <w:rPr>
          <w:rStyle w:val="Char4"/>
          <w:spacing w:val="-4"/>
          <w:vertAlign w:val="superscript"/>
          <w:rtl/>
        </w:rPr>
        <w:footnoteReference w:id="306"/>
      </w:r>
      <w:r w:rsidR="00244682" w:rsidRPr="00B65ABC">
        <w:rPr>
          <w:rStyle w:val="Char4"/>
          <w:rFonts w:hint="cs"/>
          <w:spacing w:val="-4"/>
          <w:rtl/>
        </w:rPr>
        <w:t>.</w:t>
      </w:r>
      <w:r w:rsidRPr="00B65ABC">
        <w:rPr>
          <w:rStyle w:val="Char4"/>
          <w:spacing w:val="-4"/>
          <w:rtl/>
        </w:rPr>
        <w:t xml:space="preserve"> ا</w:t>
      </w:r>
      <w:r w:rsidR="00B9084A" w:rsidRPr="00B65ABC">
        <w:rPr>
          <w:rStyle w:val="Char4"/>
          <w:spacing w:val="-4"/>
          <w:rtl/>
        </w:rPr>
        <w:t>ی</w:t>
      </w:r>
      <w:r w:rsidRPr="00B65ABC">
        <w:rPr>
          <w:rStyle w:val="Char4"/>
          <w:spacing w:val="-4"/>
          <w:rtl/>
        </w:rPr>
        <w:t>ن را مسلم و نسائ</w:t>
      </w:r>
      <w:r w:rsidR="00A15996" w:rsidRPr="00B65ABC">
        <w:rPr>
          <w:rStyle w:val="Char4"/>
          <w:spacing w:val="-4"/>
          <w:rtl/>
        </w:rPr>
        <w:t>ی</w:t>
      </w:r>
      <w:r w:rsidRPr="00B65ABC">
        <w:rPr>
          <w:rStyle w:val="Char4"/>
          <w:spacing w:val="-4"/>
          <w:rtl/>
        </w:rPr>
        <w:t xml:space="preserve"> از ابوهر</w:t>
      </w:r>
      <w:r w:rsidR="00B9084A" w:rsidRPr="00B65ABC">
        <w:rPr>
          <w:rStyle w:val="Char4"/>
          <w:spacing w:val="-4"/>
          <w:rtl/>
        </w:rPr>
        <w:t>ی</w:t>
      </w:r>
      <w:r w:rsidRPr="00B65ABC">
        <w:rPr>
          <w:rStyle w:val="Char4"/>
          <w:spacing w:val="-4"/>
          <w:rtl/>
        </w:rPr>
        <w:t>ره همانند آن روا</w:t>
      </w:r>
      <w:r w:rsidR="00B9084A" w:rsidRPr="00B65ABC">
        <w:rPr>
          <w:rStyle w:val="Char4"/>
          <w:spacing w:val="-4"/>
          <w:rtl/>
        </w:rPr>
        <w:t>ی</w:t>
      </w:r>
      <w:r w:rsidRPr="00B65ABC">
        <w:rPr>
          <w:rStyle w:val="Char4"/>
          <w:spacing w:val="-4"/>
          <w:rtl/>
        </w:rPr>
        <w:t>ت نموده‏اند. ا</w:t>
      </w:r>
      <w:r w:rsidR="00B9084A" w:rsidRPr="00B65ABC">
        <w:rPr>
          <w:rStyle w:val="Char4"/>
          <w:spacing w:val="-4"/>
          <w:rtl/>
        </w:rPr>
        <w:t>ی</w:t>
      </w:r>
      <w:r w:rsidRPr="00B65ABC">
        <w:rPr>
          <w:rStyle w:val="Char4"/>
          <w:spacing w:val="-4"/>
          <w:rtl/>
        </w:rPr>
        <w:t>ن چن</w:t>
      </w:r>
      <w:r w:rsidR="00B9084A" w:rsidRPr="00B65ABC">
        <w:rPr>
          <w:rStyle w:val="Char4"/>
          <w:spacing w:val="-4"/>
          <w:rtl/>
        </w:rPr>
        <w:t>ی</w:t>
      </w:r>
      <w:r w:rsidRPr="00B65ABC">
        <w:rPr>
          <w:rStyle w:val="Char4"/>
          <w:spacing w:val="-4"/>
          <w:rtl/>
        </w:rPr>
        <w:t>ن در البدا</w:t>
      </w:r>
      <w:r w:rsidR="00B9084A" w:rsidRPr="00B65ABC">
        <w:rPr>
          <w:rStyle w:val="Char4"/>
          <w:spacing w:val="-4"/>
          <w:rtl/>
        </w:rPr>
        <w:t>ی</w:t>
      </w:r>
      <w:r w:rsidRPr="00B65ABC">
        <w:rPr>
          <w:rStyle w:val="Char4"/>
          <w:spacing w:val="-4"/>
          <w:rtl/>
        </w:rPr>
        <w:t>ه</w:t>
      </w:r>
      <w:r w:rsidR="003A7C51" w:rsidRPr="00B65ABC">
        <w:rPr>
          <w:rStyle w:val="Char4"/>
          <w:spacing w:val="-4"/>
          <w:rtl/>
        </w:rPr>
        <w:t xml:space="preserve"> </w:t>
      </w:r>
      <w:r w:rsidRPr="00B65ABC">
        <w:rPr>
          <w:rStyle w:val="Char4"/>
          <w:rFonts w:hint="cs"/>
          <w:spacing w:val="-4"/>
          <w:rtl/>
        </w:rPr>
        <w:t>(</w:t>
      </w:r>
      <w:r w:rsidRPr="00B65ABC">
        <w:rPr>
          <w:rStyle w:val="Char4"/>
          <w:spacing w:val="-4"/>
          <w:rtl/>
        </w:rPr>
        <w:t>307/4</w:t>
      </w:r>
      <w:r w:rsidRPr="00B65ABC">
        <w:rPr>
          <w:rStyle w:val="Char4"/>
          <w:rFonts w:hint="cs"/>
          <w:spacing w:val="-4"/>
          <w:rtl/>
        </w:rPr>
        <w:t>)</w:t>
      </w:r>
      <w:r w:rsidRPr="00B65ABC">
        <w:rPr>
          <w:rStyle w:val="Char4"/>
          <w:spacing w:val="-4"/>
          <w:rtl/>
        </w:rPr>
        <w:t xml:space="preserve"> آمده. و ا</w:t>
      </w:r>
      <w:r w:rsidR="00B9084A" w:rsidRPr="00B65ABC">
        <w:rPr>
          <w:rStyle w:val="Char4"/>
          <w:spacing w:val="-4"/>
          <w:rtl/>
        </w:rPr>
        <w:t>ی</w:t>
      </w:r>
      <w:r w:rsidRPr="00B65ABC">
        <w:rPr>
          <w:rStyle w:val="Char4"/>
          <w:spacing w:val="-4"/>
          <w:rtl/>
        </w:rPr>
        <w:t>ن را ابن اب</w:t>
      </w:r>
      <w:r w:rsidR="00A15996" w:rsidRPr="00B65ABC">
        <w:rPr>
          <w:rStyle w:val="Char4"/>
          <w:spacing w:val="-4"/>
          <w:rtl/>
        </w:rPr>
        <w:t>ی</w:t>
      </w:r>
      <w:r w:rsidRPr="00B65ABC">
        <w:rPr>
          <w:rStyle w:val="Char4"/>
          <w:spacing w:val="-4"/>
          <w:rtl/>
        </w:rPr>
        <w:t xml:space="preserve"> ش</w:t>
      </w:r>
      <w:r w:rsidR="00B9084A" w:rsidRPr="00B65ABC">
        <w:rPr>
          <w:rStyle w:val="Char4"/>
          <w:spacing w:val="-4"/>
          <w:rtl/>
        </w:rPr>
        <w:t>ی</w:t>
      </w:r>
      <w:r w:rsidRPr="00B65ABC">
        <w:rPr>
          <w:rStyle w:val="Char4"/>
          <w:spacing w:val="-4"/>
          <w:rtl/>
        </w:rPr>
        <w:t>به به اختصار، چنان</w:t>
      </w:r>
      <w:r w:rsidR="003A7C51" w:rsidRPr="00B65ABC">
        <w:rPr>
          <w:rStyle w:val="Char4"/>
          <w:spacing w:val="-4"/>
          <w:rtl/>
        </w:rPr>
        <w:t xml:space="preserve"> </w:t>
      </w:r>
      <w:r w:rsidR="009D063B" w:rsidRPr="00B65ABC">
        <w:rPr>
          <w:rStyle w:val="Char4"/>
          <w:spacing w:val="-4"/>
          <w:rtl/>
        </w:rPr>
        <w:t>ک</w:t>
      </w:r>
      <w:r w:rsidRPr="00B65ABC">
        <w:rPr>
          <w:rStyle w:val="Char4"/>
          <w:spacing w:val="-4"/>
          <w:rtl/>
        </w:rPr>
        <w:t>ه در ال</w:t>
      </w:r>
      <w:r w:rsidR="009D063B" w:rsidRPr="00B65ABC">
        <w:rPr>
          <w:rStyle w:val="Char4"/>
          <w:spacing w:val="-4"/>
          <w:rtl/>
        </w:rPr>
        <w:t>ک</w:t>
      </w:r>
      <w:r w:rsidRPr="00B65ABC">
        <w:rPr>
          <w:rStyle w:val="Char4"/>
          <w:spacing w:val="-4"/>
          <w:rtl/>
        </w:rPr>
        <w:t xml:space="preserve">نز </w:t>
      </w:r>
      <w:r w:rsidRPr="00B65ABC">
        <w:rPr>
          <w:rStyle w:val="Char4"/>
          <w:rFonts w:hint="cs"/>
          <w:spacing w:val="-4"/>
          <w:rtl/>
        </w:rPr>
        <w:t>(</w:t>
      </w:r>
      <w:r w:rsidRPr="00B65ABC">
        <w:rPr>
          <w:rStyle w:val="Char4"/>
          <w:spacing w:val="-4"/>
          <w:rtl/>
        </w:rPr>
        <w:t>135/7</w:t>
      </w:r>
      <w:r w:rsidRPr="00B65ABC">
        <w:rPr>
          <w:rStyle w:val="Char4"/>
          <w:rFonts w:hint="cs"/>
          <w:spacing w:val="-4"/>
          <w:rtl/>
        </w:rPr>
        <w:t>)</w:t>
      </w:r>
      <w:r w:rsidRPr="00B65ABC">
        <w:rPr>
          <w:rStyle w:val="Char4"/>
          <w:spacing w:val="-4"/>
          <w:rtl/>
        </w:rPr>
        <w:t xml:space="preserve"> آمده، روا</w:t>
      </w:r>
      <w:r w:rsidR="00B9084A" w:rsidRPr="00B65ABC">
        <w:rPr>
          <w:rStyle w:val="Char4"/>
          <w:spacing w:val="-4"/>
          <w:rtl/>
        </w:rPr>
        <w:t>ی</w:t>
      </w:r>
      <w:r w:rsidRPr="00B65ABC">
        <w:rPr>
          <w:rStyle w:val="Char4"/>
          <w:spacing w:val="-4"/>
          <w:rtl/>
        </w:rPr>
        <w:t>ت نموده است.</w:t>
      </w:r>
    </w:p>
    <w:p w:rsidR="00797E01" w:rsidRPr="00AB1045" w:rsidRDefault="00797E01" w:rsidP="00AB1045">
      <w:pPr>
        <w:pStyle w:val="a5"/>
        <w:rPr>
          <w:rStyle w:val="Char4"/>
          <w:sz w:val="27"/>
          <w:szCs w:val="27"/>
          <w:rtl/>
        </w:rPr>
      </w:pPr>
      <w:bookmarkStart w:id="151" w:name="_Toc441587515"/>
      <w:r w:rsidRPr="00AB1045">
        <w:rPr>
          <w:rtl/>
        </w:rPr>
        <w:t>ح</w:t>
      </w:r>
      <w:r w:rsidR="00B9084A">
        <w:rPr>
          <w:rtl/>
        </w:rPr>
        <w:t>ک</w:t>
      </w:r>
      <w:r w:rsidRPr="00AB1045">
        <w:rPr>
          <w:rtl/>
        </w:rPr>
        <w:t>ا</w:t>
      </w:r>
      <w:r w:rsidR="00B9084A">
        <w:rPr>
          <w:rtl/>
        </w:rPr>
        <w:t>ی</w:t>
      </w:r>
      <w:r w:rsidRPr="00AB1045">
        <w:rPr>
          <w:rtl/>
        </w:rPr>
        <w:t>ت انصار در غزوه حن</w:t>
      </w:r>
      <w:r w:rsidR="00B9084A">
        <w:rPr>
          <w:rtl/>
        </w:rPr>
        <w:t>ی</w:t>
      </w:r>
      <w:r w:rsidRPr="00AB1045">
        <w:rPr>
          <w:rtl/>
        </w:rPr>
        <w:t>ن، و آنچه پ</w:t>
      </w:r>
      <w:r w:rsidR="00B9084A">
        <w:rPr>
          <w:rtl/>
        </w:rPr>
        <w:t>ی</w:t>
      </w:r>
      <w:r w:rsidRPr="00AB1045">
        <w:rPr>
          <w:rtl/>
        </w:rPr>
        <w:t>امبر</w:t>
      </w:r>
      <w:r w:rsidR="003A7C51">
        <w:rPr>
          <w:rtl/>
        </w:rPr>
        <w:t xml:space="preserve"> </w:t>
      </w:r>
      <w:r w:rsidRPr="00AB1045">
        <w:rPr>
          <w:rFonts w:hint="cs"/>
          <w:rtl/>
        </w:rPr>
        <w:t>ص</w:t>
      </w:r>
      <w:r w:rsidRPr="00AB1045">
        <w:rPr>
          <w:rtl/>
        </w:rPr>
        <w:t>در وصف ا</w:t>
      </w:r>
      <w:r w:rsidR="00B9084A">
        <w:rPr>
          <w:rtl/>
        </w:rPr>
        <w:t>ی</w:t>
      </w:r>
      <w:r w:rsidRPr="00AB1045">
        <w:rPr>
          <w:rtl/>
        </w:rPr>
        <w:t>شان گفته است</w:t>
      </w:r>
      <w:bookmarkEnd w:id="151"/>
    </w:p>
    <w:p w:rsidR="00797E01" w:rsidRPr="00160189" w:rsidRDefault="00797E01" w:rsidP="008D1BC1">
      <w:pPr>
        <w:ind w:firstLine="284"/>
        <w:jc w:val="both"/>
        <w:rPr>
          <w:rStyle w:val="Char4"/>
          <w:rtl/>
        </w:rPr>
      </w:pPr>
      <w:r w:rsidRPr="00160189">
        <w:rPr>
          <w:rStyle w:val="Char4"/>
          <w:rtl/>
        </w:rPr>
        <w:t>بخار</w:t>
      </w:r>
      <w:r w:rsidR="00A15996">
        <w:rPr>
          <w:rStyle w:val="Char4"/>
          <w:rtl/>
        </w:rPr>
        <w:t>ی</w:t>
      </w:r>
      <w:r w:rsidRPr="00160189">
        <w:rPr>
          <w:rStyle w:val="Char4"/>
          <w:rtl/>
        </w:rPr>
        <w:t xml:space="preserve"> از انس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در روز حن</w:t>
      </w:r>
      <w:r w:rsidR="00B9084A">
        <w:rPr>
          <w:rStyle w:val="Char4"/>
          <w:rtl/>
        </w:rPr>
        <w:t>ی</w:t>
      </w:r>
      <w:r w:rsidRPr="00160189">
        <w:rPr>
          <w:rStyle w:val="Char4"/>
          <w:rtl/>
        </w:rPr>
        <w:t>ن، هوازن، غطفان و غ</w:t>
      </w:r>
      <w:r w:rsidR="00B9084A">
        <w:rPr>
          <w:rStyle w:val="Char4"/>
          <w:rtl/>
        </w:rPr>
        <w:t>ی</w:t>
      </w:r>
      <w:r w:rsidRPr="00160189">
        <w:rPr>
          <w:rStyle w:val="Char4"/>
          <w:rtl/>
        </w:rPr>
        <w:t>ر ا</w:t>
      </w:r>
      <w:r w:rsidR="00B9084A">
        <w:rPr>
          <w:rStyle w:val="Char4"/>
          <w:rtl/>
        </w:rPr>
        <w:t>ی</w:t>
      </w:r>
      <w:r w:rsidRPr="00160189">
        <w:rPr>
          <w:rStyle w:val="Char4"/>
          <w:rtl/>
        </w:rPr>
        <w:t>شان با ح</w:t>
      </w:r>
      <w:r w:rsidR="00B9084A">
        <w:rPr>
          <w:rStyle w:val="Char4"/>
          <w:rtl/>
        </w:rPr>
        <w:t>ی</w:t>
      </w:r>
      <w:r w:rsidRPr="00160189">
        <w:rPr>
          <w:rStyle w:val="Char4"/>
          <w:rtl/>
        </w:rPr>
        <w:t>وانات (و زنان) و فرزندانشان رو</w:t>
      </w:r>
      <w:r w:rsidR="00A15996">
        <w:rPr>
          <w:rStyle w:val="Char4"/>
          <w:rtl/>
        </w:rPr>
        <w:t>ی</w:t>
      </w:r>
      <w:r w:rsidRPr="00160189">
        <w:rPr>
          <w:rStyle w:val="Char4"/>
          <w:rtl/>
        </w:rPr>
        <w:t xml:space="preserve"> آوردند، و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ده هزار تن، و آزاد شدگان م</w:t>
      </w:r>
      <w:r w:rsidR="009D063B">
        <w:rPr>
          <w:rStyle w:val="Char4"/>
          <w:rtl/>
        </w:rPr>
        <w:t>ک</w:t>
      </w:r>
      <w:r w:rsidRPr="00160189">
        <w:rPr>
          <w:rStyle w:val="Char4"/>
          <w:rtl/>
        </w:rPr>
        <w:t>ه بودند، همه آنها از و</w:t>
      </w:r>
      <w:r w:rsidR="00A15996">
        <w:rPr>
          <w:rStyle w:val="Char4"/>
          <w:rtl/>
        </w:rPr>
        <w:t>ی</w:t>
      </w:r>
      <w:r w:rsidRPr="00160189">
        <w:rPr>
          <w:rStyle w:val="Char4"/>
          <w:rtl/>
        </w:rPr>
        <w:t xml:space="preserve"> رو</w:t>
      </w:r>
      <w:r w:rsidR="00A15996">
        <w:rPr>
          <w:rStyle w:val="Char4"/>
          <w:rtl/>
        </w:rPr>
        <w:t>ی</w:t>
      </w:r>
      <w:r w:rsidRPr="00160189">
        <w:rPr>
          <w:rStyle w:val="Char4"/>
          <w:rtl/>
        </w:rPr>
        <w:t xml:space="preserve"> گردان</w:t>
      </w:r>
      <w:r w:rsidR="00B9084A">
        <w:rPr>
          <w:rStyle w:val="Char4"/>
          <w:rtl/>
        </w:rPr>
        <w:t>ی</w:t>
      </w:r>
      <w:r w:rsidRPr="00160189">
        <w:rPr>
          <w:rStyle w:val="Char4"/>
          <w:rtl/>
        </w:rPr>
        <w:t>دند، تا جا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خودش تنها باق</w:t>
      </w:r>
      <w:r w:rsidR="00A15996">
        <w:rPr>
          <w:rStyle w:val="Char4"/>
          <w:rtl/>
        </w:rPr>
        <w:t>ی</w:t>
      </w:r>
      <w:r w:rsidRPr="00160189">
        <w:rPr>
          <w:rStyle w:val="Char4"/>
          <w:rtl/>
        </w:rPr>
        <w:t xml:space="preserve"> ماند. و</w:t>
      </w:r>
      <w:r w:rsidR="00A15996">
        <w:rPr>
          <w:rStyle w:val="Char4"/>
          <w:rtl/>
        </w:rPr>
        <w:t>ی</w:t>
      </w:r>
      <w:r w:rsidRPr="00160189">
        <w:rPr>
          <w:rStyle w:val="Char4"/>
          <w:rtl/>
        </w:rPr>
        <w:t xml:space="preserve"> آن روز دو صدا نمود، </w:t>
      </w:r>
      <w:r w:rsidR="009D063B">
        <w:rPr>
          <w:rStyle w:val="Char4"/>
          <w:rtl/>
        </w:rPr>
        <w:t>ک</w:t>
      </w:r>
      <w:r w:rsidRPr="00160189">
        <w:rPr>
          <w:rStyle w:val="Char4"/>
          <w:rtl/>
        </w:rPr>
        <w:t xml:space="preserve">ه </w:t>
      </w:r>
      <w:r w:rsidR="00B9084A">
        <w:rPr>
          <w:rStyle w:val="Char4"/>
          <w:rtl/>
        </w:rPr>
        <w:t>ی</w:t>
      </w:r>
      <w:r w:rsidR="009D063B">
        <w:rPr>
          <w:rStyle w:val="Char4"/>
          <w:rtl/>
        </w:rPr>
        <w:t>ک</w:t>
      </w:r>
      <w:r w:rsidR="00A15996">
        <w:rPr>
          <w:rStyle w:val="Char4"/>
          <w:rtl/>
        </w:rPr>
        <w:t>ی</w:t>
      </w:r>
      <w:r w:rsidRPr="00160189">
        <w:rPr>
          <w:rStyle w:val="Char4"/>
          <w:rtl/>
        </w:rPr>
        <w:t xml:space="preserve"> را به د</w:t>
      </w:r>
      <w:r w:rsidR="00B9084A">
        <w:rPr>
          <w:rStyle w:val="Char4"/>
          <w:rtl/>
        </w:rPr>
        <w:t>ی</w:t>
      </w:r>
      <w:r w:rsidRPr="00160189">
        <w:rPr>
          <w:rStyle w:val="Char4"/>
          <w:rtl/>
        </w:rPr>
        <w:t>گر</w:t>
      </w:r>
      <w:r w:rsidR="00A15996">
        <w:rPr>
          <w:rStyle w:val="Char4"/>
          <w:rtl/>
        </w:rPr>
        <w:t>ی</w:t>
      </w:r>
      <w:r w:rsidRPr="00160189">
        <w:rPr>
          <w:rStyle w:val="Char4"/>
          <w:rtl/>
        </w:rPr>
        <w:t xml:space="preserve"> خلط ننمود، به طرف راست خود متوجه شده گفت: «ا</w:t>
      </w:r>
      <w:r w:rsidR="00A15996">
        <w:rPr>
          <w:rStyle w:val="Char4"/>
          <w:rtl/>
        </w:rPr>
        <w:t>ی</w:t>
      </w:r>
      <w:r w:rsidRPr="00160189">
        <w:rPr>
          <w:rStyle w:val="Char4"/>
          <w:rtl/>
        </w:rPr>
        <w:t xml:space="preserve"> گروه انصار»، گفتند: لب</w:t>
      </w:r>
      <w:r w:rsidR="00B9084A">
        <w:rPr>
          <w:rStyle w:val="Char4"/>
          <w:rtl/>
        </w:rPr>
        <w:t>ی</w:t>
      </w:r>
      <w:r w:rsidR="009D063B">
        <w:rPr>
          <w:rStyle w:val="Char4"/>
          <w:rtl/>
        </w:rPr>
        <w:t>ک</w:t>
      </w:r>
      <w:r w:rsidRPr="00160189">
        <w:rPr>
          <w:rStyle w:val="Char4"/>
          <w:rtl/>
        </w:rPr>
        <w:t xml:space="preserve"> ا</w:t>
      </w:r>
      <w:r w:rsidR="00A15996">
        <w:rPr>
          <w:rStyle w:val="Char4"/>
          <w:rtl/>
        </w:rPr>
        <w:t>ی</w:t>
      </w:r>
      <w:r w:rsidRPr="00160189">
        <w:rPr>
          <w:rStyle w:val="Char4"/>
          <w:rtl/>
        </w:rPr>
        <w:t xml:space="preserve"> رسول خدا، شادمان باش </w:t>
      </w:r>
      <w:r w:rsidR="009D063B">
        <w:rPr>
          <w:rStyle w:val="Char4"/>
          <w:rtl/>
        </w:rPr>
        <w:t>ک</w:t>
      </w:r>
      <w:r w:rsidRPr="00160189">
        <w:rPr>
          <w:rStyle w:val="Char4"/>
          <w:rtl/>
        </w:rPr>
        <w:t>ه ما همراهت هست</w:t>
      </w:r>
      <w:r w:rsidR="00B9084A">
        <w:rPr>
          <w:rStyle w:val="Char4"/>
          <w:rtl/>
        </w:rPr>
        <w:t>ی</w:t>
      </w:r>
      <w:r w:rsidRPr="00160189">
        <w:rPr>
          <w:rStyle w:val="Char4"/>
          <w:rtl/>
        </w:rPr>
        <w:t>م، بعد از آن به طرف چپ خود رو</w:t>
      </w:r>
      <w:r w:rsidR="00A15996">
        <w:rPr>
          <w:rStyle w:val="Char4"/>
          <w:rtl/>
        </w:rPr>
        <w:t>ی</w:t>
      </w:r>
      <w:r w:rsidRPr="00160189">
        <w:rPr>
          <w:rStyle w:val="Char4"/>
          <w:rtl/>
        </w:rPr>
        <w:t xml:space="preserve"> گردان</w:t>
      </w:r>
      <w:r w:rsidR="00B9084A">
        <w:rPr>
          <w:rStyle w:val="Char4"/>
          <w:rtl/>
        </w:rPr>
        <w:t>ی</w:t>
      </w:r>
      <w:r w:rsidRPr="00160189">
        <w:rPr>
          <w:rStyle w:val="Char4"/>
          <w:rtl/>
        </w:rPr>
        <w:t>ده گفت: «ا</w:t>
      </w:r>
      <w:r w:rsidR="00A15996">
        <w:rPr>
          <w:rStyle w:val="Char4"/>
          <w:rtl/>
        </w:rPr>
        <w:t>ی</w:t>
      </w:r>
      <w:r w:rsidRPr="00160189">
        <w:rPr>
          <w:rStyle w:val="Char4"/>
          <w:rtl/>
        </w:rPr>
        <w:t xml:space="preserve"> گروه انصار»، گفتند: لب</w:t>
      </w:r>
      <w:r w:rsidR="00B9084A">
        <w:rPr>
          <w:rStyle w:val="Char4"/>
          <w:rtl/>
        </w:rPr>
        <w:t>ی</w:t>
      </w:r>
      <w:r w:rsidR="009D063B">
        <w:rPr>
          <w:rStyle w:val="Char4"/>
          <w:rtl/>
        </w:rPr>
        <w:t>ک</w:t>
      </w:r>
      <w:r w:rsidRPr="00160189">
        <w:rPr>
          <w:rStyle w:val="Char4"/>
          <w:rtl/>
        </w:rPr>
        <w:t xml:space="preserve"> ا</w:t>
      </w:r>
      <w:r w:rsidR="00A15996">
        <w:rPr>
          <w:rStyle w:val="Char4"/>
          <w:rtl/>
        </w:rPr>
        <w:t>ی</w:t>
      </w:r>
      <w:r w:rsidRPr="00160189">
        <w:rPr>
          <w:rStyle w:val="Char4"/>
          <w:rtl/>
        </w:rPr>
        <w:t xml:space="preserve"> رسول خدا، شادمان باش </w:t>
      </w:r>
      <w:r w:rsidR="009D063B">
        <w:rPr>
          <w:rStyle w:val="Char4"/>
          <w:rtl/>
        </w:rPr>
        <w:t>ک</w:t>
      </w:r>
      <w:r w:rsidRPr="00160189">
        <w:rPr>
          <w:rStyle w:val="Char4"/>
          <w:rtl/>
        </w:rPr>
        <w:t>ه ما همراهت هست</w:t>
      </w:r>
      <w:r w:rsidR="00B9084A">
        <w:rPr>
          <w:rStyle w:val="Char4"/>
          <w:rtl/>
        </w:rPr>
        <w:t>ی</w:t>
      </w:r>
      <w:r w:rsidRPr="00160189">
        <w:rPr>
          <w:rStyle w:val="Char4"/>
          <w:rtl/>
        </w:rPr>
        <w:t>م، - و</w:t>
      </w:r>
      <w:r w:rsidR="00A15996">
        <w:rPr>
          <w:rStyle w:val="Char4"/>
          <w:rtl/>
        </w:rPr>
        <w:t>ی</w:t>
      </w:r>
      <w:r w:rsidRPr="00160189">
        <w:rPr>
          <w:rStyle w:val="Char4"/>
          <w:rtl/>
        </w:rPr>
        <w:t xml:space="preserve"> بر قاطر سف</w:t>
      </w:r>
      <w:r w:rsidR="00B9084A">
        <w:rPr>
          <w:rStyle w:val="Char4"/>
          <w:rtl/>
        </w:rPr>
        <w:t>ی</w:t>
      </w:r>
      <w:r w:rsidRPr="00160189">
        <w:rPr>
          <w:rStyle w:val="Char4"/>
          <w:rtl/>
        </w:rPr>
        <w:t>د سوار بود - و پا</w:t>
      </w:r>
      <w:r w:rsidR="00B9084A">
        <w:rPr>
          <w:rStyle w:val="Char4"/>
          <w:rtl/>
        </w:rPr>
        <w:t>یی</w:t>
      </w:r>
      <w:r w:rsidRPr="00160189">
        <w:rPr>
          <w:rStyle w:val="Char4"/>
          <w:rtl/>
        </w:rPr>
        <w:t>ن آمد و گفت: «من بنده خدا و رسول و</w:t>
      </w:r>
      <w:r w:rsidR="00A15996">
        <w:rPr>
          <w:rStyle w:val="Char4"/>
          <w:rtl/>
        </w:rPr>
        <w:t>ی</w:t>
      </w:r>
      <w:r w:rsidRPr="00160189">
        <w:rPr>
          <w:rStyle w:val="Char4"/>
          <w:rtl/>
        </w:rPr>
        <w:t xml:space="preserve"> ام»، </w:t>
      </w:r>
      <w:r w:rsidR="004B04A9">
        <w:rPr>
          <w:rStyle w:val="Char4"/>
          <w:rtl/>
        </w:rPr>
        <w:t xml:space="preserve">آنگاه </w:t>
      </w:r>
      <w:r w:rsidRPr="00160189">
        <w:rPr>
          <w:rStyle w:val="Char4"/>
          <w:rtl/>
        </w:rPr>
        <w:t>مشر</w:t>
      </w:r>
      <w:r w:rsidR="009D063B">
        <w:rPr>
          <w:rStyle w:val="Char4"/>
          <w:rtl/>
        </w:rPr>
        <w:t>ک</w:t>
      </w:r>
      <w:r w:rsidR="00B9084A">
        <w:rPr>
          <w:rStyle w:val="Char4"/>
          <w:rtl/>
        </w:rPr>
        <w:t>ی</w:t>
      </w:r>
      <w:r w:rsidRPr="00160189">
        <w:rPr>
          <w:rStyle w:val="Char4"/>
          <w:rtl/>
        </w:rPr>
        <w:t>ن ش</w:t>
      </w:r>
      <w:r w:rsidR="009D063B">
        <w:rPr>
          <w:rStyle w:val="Char4"/>
          <w:rtl/>
        </w:rPr>
        <w:t>ک</w:t>
      </w:r>
      <w:r w:rsidRPr="00160189">
        <w:rPr>
          <w:rStyle w:val="Char4"/>
          <w:rtl/>
        </w:rPr>
        <w:t>ست خوردند، و در آن روز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غن</w:t>
      </w:r>
      <w:r w:rsidR="00B9084A">
        <w:rPr>
          <w:rStyle w:val="Char4"/>
          <w:rtl/>
        </w:rPr>
        <w:t>ی</w:t>
      </w:r>
      <w:r w:rsidRPr="00160189">
        <w:rPr>
          <w:rStyle w:val="Char4"/>
          <w:rtl/>
        </w:rPr>
        <w:t>مت‏ها</w:t>
      </w:r>
      <w:r w:rsidR="00A15996">
        <w:rPr>
          <w:rStyle w:val="Char4"/>
          <w:rtl/>
        </w:rPr>
        <w:t>ی</w:t>
      </w:r>
      <w:r w:rsidRPr="00160189">
        <w:rPr>
          <w:rStyle w:val="Char4"/>
          <w:rtl/>
        </w:rPr>
        <w:t xml:space="preserve"> فراوان</w:t>
      </w:r>
      <w:r w:rsidR="00A15996">
        <w:rPr>
          <w:rStyle w:val="Char4"/>
          <w:rtl/>
        </w:rPr>
        <w:t>ی</w:t>
      </w:r>
      <w:r w:rsidRPr="00160189">
        <w:rPr>
          <w:rStyle w:val="Char4"/>
          <w:rtl/>
        </w:rPr>
        <w:t xml:space="preserve"> به دست آورد، و آن را در م</w:t>
      </w:r>
      <w:r w:rsidR="00B9084A">
        <w:rPr>
          <w:rStyle w:val="Char4"/>
          <w:rtl/>
        </w:rPr>
        <w:t>ی</w:t>
      </w:r>
      <w:r w:rsidRPr="00160189">
        <w:rPr>
          <w:rStyle w:val="Char4"/>
          <w:rtl/>
        </w:rPr>
        <w:t>ان مهاجر</w:t>
      </w:r>
      <w:r w:rsidR="00B9084A">
        <w:rPr>
          <w:rStyle w:val="Char4"/>
          <w:rtl/>
        </w:rPr>
        <w:t>ی</w:t>
      </w:r>
      <w:r w:rsidRPr="00160189">
        <w:rPr>
          <w:rStyle w:val="Char4"/>
          <w:rtl/>
        </w:rPr>
        <w:t>ن و آزاد شدگان م</w:t>
      </w:r>
      <w:r w:rsidR="009D063B">
        <w:rPr>
          <w:rStyle w:val="Char4"/>
          <w:rtl/>
        </w:rPr>
        <w:t>ک</w:t>
      </w:r>
      <w:r w:rsidRPr="00160189">
        <w:rPr>
          <w:rStyle w:val="Char4"/>
          <w:rtl/>
        </w:rPr>
        <w:t>ه تقس</w:t>
      </w:r>
      <w:r w:rsidR="00B9084A">
        <w:rPr>
          <w:rStyle w:val="Char4"/>
          <w:rtl/>
        </w:rPr>
        <w:t>ی</w:t>
      </w:r>
      <w:r w:rsidRPr="00160189">
        <w:rPr>
          <w:rStyle w:val="Char4"/>
          <w:rtl/>
        </w:rPr>
        <w:t>م نمود، و برا</w:t>
      </w:r>
      <w:r w:rsidR="00A15996">
        <w:rPr>
          <w:rStyle w:val="Char4"/>
          <w:rtl/>
        </w:rPr>
        <w:t>ی</w:t>
      </w:r>
      <w:r w:rsidRPr="00160189">
        <w:rPr>
          <w:rStyle w:val="Char4"/>
          <w:rtl/>
        </w:rPr>
        <w:t xml:space="preserve"> انصار چ</w:t>
      </w:r>
      <w:r w:rsidR="00B9084A">
        <w:rPr>
          <w:rStyle w:val="Char4"/>
          <w:rtl/>
        </w:rPr>
        <w:t>ی</w:t>
      </w:r>
      <w:r w:rsidRPr="00160189">
        <w:rPr>
          <w:rStyle w:val="Char4"/>
          <w:rtl/>
        </w:rPr>
        <w:t>ز</w:t>
      </w:r>
      <w:r w:rsidR="00A15996">
        <w:rPr>
          <w:rStyle w:val="Char4"/>
          <w:rtl/>
        </w:rPr>
        <w:t>ی</w:t>
      </w:r>
      <w:r w:rsidRPr="00160189">
        <w:rPr>
          <w:rStyle w:val="Char4"/>
          <w:rtl/>
        </w:rPr>
        <w:t xml:space="preserve"> نداد. انصار گفتند: وقت</w:t>
      </w:r>
      <w:r w:rsidR="00A15996">
        <w:rPr>
          <w:rStyle w:val="Char4"/>
          <w:rtl/>
        </w:rPr>
        <w:t>ی</w:t>
      </w:r>
      <w:r w:rsidRPr="00160189">
        <w:rPr>
          <w:rStyle w:val="Char4"/>
          <w:rtl/>
        </w:rPr>
        <w:t xml:space="preserve"> </w:t>
      </w:r>
      <w:r w:rsidR="009D063B">
        <w:rPr>
          <w:rStyle w:val="Char4"/>
          <w:rtl/>
        </w:rPr>
        <w:t>ک</w:t>
      </w:r>
      <w:r w:rsidRPr="00160189">
        <w:rPr>
          <w:rStyle w:val="Char4"/>
          <w:rtl/>
        </w:rPr>
        <w:t>ه سخت</w:t>
      </w:r>
      <w:r w:rsidR="00A15996">
        <w:rPr>
          <w:rStyle w:val="Char4"/>
          <w:rtl/>
        </w:rPr>
        <w:t>ی</w:t>
      </w:r>
      <w:r w:rsidRPr="00160189">
        <w:rPr>
          <w:rStyle w:val="Char4"/>
          <w:rtl/>
        </w:rPr>
        <w:t xml:space="preserve"> باشد ما را فراخوانده م</w:t>
      </w:r>
      <w:r w:rsidR="00A15996">
        <w:rPr>
          <w:rStyle w:val="Char4"/>
          <w:rtl/>
        </w:rPr>
        <w:t>ی</w:t>
      </w:r>
      <w:r w:rsidRPr="00160189">
        <w:rPr>
          <w:rStyle w:val="Char4"/>
          <w:rtl/>
        </w:rPr>
        <w:t>‏شو</w:t>
      </w:r>
      <w:r w:rsidR="00B9084A">
        <w:rPr>
          <w:rStyle w:val="Char4"/>
          <w:rtl/>
        </w:rPr>
        <w:t>ی</w:t>
      </w:r>
      <w:r w:rsidRPr="00160189">
        <w:rPr>
          <w:rStyle w:val="Char4"/>
          <w:rtl/>
        </w:rPr>
        <w:t>م، و غن</w:t>
      </w:r>
      <w:r w:rsidR="00B9084A">
        <w:rPr>
          <w:rStyle w:val="Char4"/>
          <w:rtl/>
        </w:rPr>
        <w:t>ی</w:t>
      </w:r>
      <w:r w:rsidRPr="00160189">
        <w:rPr>
          <w:rStyle w:val="Char4"/>
          <w:rtl/>
        </w:rPr>
        <w:t>مت به غ</w:t>
      </w:r>
      <w:r w:rsidR="00B9084A">
        <w:rPr>
          <w:rStyle w:val="Char4"/>
          <w:rtl/>
        </w:rPr>
        <w:t>ی</w:t>
      </w:r>
      <w:r w:rsidRPr="00160189">
        <w:rPr>
          <w:rStyle w:val="Char4"/>
          <w:rtl/>
        </w:rPr>
        <w:t>ر ما داده م</w:t>
      </w:r>
      <w:r w:rsidR="00A15996">
        <w:rPr>
          <w:rStyle w:val="Char4"/>
          <w:rtl/>
        </w:rPr>
        <w:t>ی</w:t>
      </w:r>
      <w:r w:rsidRPr="00160189">
        <w:rPr>
          <w:rStyle w:val="Char4"/>
          <w:rtl/>
        </w:rPr>
        <w:t>‏شود. ا</w:t>
      </w:r>
      <w:r w:rsidR="00B9084A">
        <w:rPr>
          <w:rStyle w:val="Char4"/>
          <w:rtl/>
        </w:rPr>
        <w:t>ی</w:t>
      </w:r>
      <w:r w:rsidRPr="00160189">
        <w:rPr>
          <w:rStyle w:val="Char4"/>
          <w:rtl/>
        </w:rPr>
        <w:t>ن خبر به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رس</w:t>
      </w:r>
      <w:r w:rsidR="00B9084A">
        <w:rPr>
          <w:rStyle w:val="Char4"/>
          <w:rtl/>
        </w:rPr>
        <w:t>ی</w:t>
      </w:r>
      <w:r w:rsidRPr="00160189">
        <w:rPr>
          <w:rStyle w:val="Char4"/>
          <w:rtl/>
        </w:rPr>
        <w:t>د، و</w:t>
      </w:r>
      <w:r w:rsidR="00A15996">
        <w:rPr>
          <w:rStyle w:val="Char4"/>
          <w:rtl/>
        </w:rPr>
        <w:t>ی</w:t>
      </w:r>
      <w:r w:rsidRPr="00160189">
        <w:rPr>
          <w:rStyle w:val="Char4"/>
          <w:rtl/>
        </w:rPr>
        <w:t xml:space="preserve"> آنها را در قبه‏ا</w:t>
      </w:r>
      <w:r w:rsidR="00A15996">
        <w:rPr>
          <w:rStyle w:val="Char4"/>
          <w:rtl/>
        </w:rPr>
        <w:t>ی</w:t>
      </w:r>
      <w:r w:rsidRPr="00160189">
        <w:rPr>
          <w:rStyle w:val="Char4"/>
          <w:rtl/>
        </w:rPr>
        <w:t xml:space="preserve"> جمع نمود و گفت: «ا</w:t>
      </w:r>
      <w:r w:rsidR="00A15996">
        <w:rPr>
          <w:rStyle w:val="Char4"/>
          <w:rtl/>
        </w:rPr>
        <w:t>ی</w:t>
      </w:r>
      <w:r w:rsidRPr="00160189">
        <w:rPr>
          <w:rStyle w:val="Char4"/>
          <w:rtl/>
        </w:rPr>
        <w:t xml:space="preserve"> گروه انصار، ا</w:t>
      </w:r>
      <w:r w:rsidR="00B9084A">
        <w:rPr>
          <w:rStyle w:val="Char4"/>
          <w:rtl/>
        </w:rPr>
        <w:t>ی</w:t>
      </w:r>
      <w:r w:rsidRPr="00160189">
        <w:rPr>
          <w:rStyle w:val="Char4"/>
          <w:rtl/>
        </w:rPr>
        <w:t>ن چه سخن</w:t>
      </w:r>
      <w:r w:rsidR="00A15996">
        <w:rPr>
          <w:rStyle w:val="Char4"/>
          <w:rtl/>
        </w:rPr>
        <w:t>ی</w:t>
      </w:r>
      <w:r w:rsidRPr="00160189">
        <w:rPr>
          <w:rStyle w:val="Char4"/>
          <w:rtl/>
        </w:rPr>
        <w:t xml:space="preserve"> است </w:t>
      </w:r>
      <w:r w:rsidR="009D063B">
        <w:rPr>
          <w:rStyle w:val="Char4"/>
          <w:rtl/>
        </w:rPr>
        <w:t>ک</w:t>
      </w:r>
      <w:r w:rsidRPr="00160189">
        <w:rPr>
          <w:rStyle w:val="Char4"/>
          <w:rtl/>
        </w:rPr>
        <w:t>ه از شما به من رس</w:t>
      </w:r>
      <w:r w:rsidR="00B9084A">
        <w:rPr>
          <w:rStyle w:val="Char4"/>
          <w:rtl/>
        </w:rPr>
        <w:t>ی</w:t>
      </w:r>
      <w:r w:rsidRPr="00160189">
        <w:rPr>
          <w:rStyle w:val="Char4"/>
          <w:rtl/>
        </w:rPr>
        <w:t>ده؟» آنها خاموش ماندند. باز گفت: «ا</w:t>
      </w:r>
      <w:r w:rsidR="00A15996">
        <w:rPr>
          <w:rStyle w:val="Char4"/>
          <w:rtl/>
        </w:rPr>
        <w:t>ی</w:t>
      </w:r>
      <w:r w:rsidRPr="00160189">
        <w:rPr>
          <w:rStyle w:val="Char4"/>
          <w:rtl/>
        </w:rPr>
        <w:t xml:space="preserve"> گروه انصار، آ</w:t>
      </w:r>
      <w:r w:rsidR="00B9084A">
        <w:rPr>
          <w:rStyle w:val="Char4"/>
          <w:rtl/>
        </w:rPr>
        <w:t>ی</w:t>
      </w:r>
      <w:r w:rsidRPr="00160189">
        <w:rPr>
          <w:rStyle w:val="Char4"/>
          <w:rtl/>
        </w:rPr>
        <w:t>ا راض</w:t>
      </w:r>
      <w:r w:rsidR="00A15996">
        <w:rPr>
          <w:rStyle w:val="Char4"/>
          <w:rtl/>
        </w:rPr>
        <w:t>ی</w:t>
      </w:r>
      <w:r w:rsidRPr="00160189">
        <w:rPr>
          <w:rStyle w:val="Char4"/>
          <w:rtl/>
        </w:rPr>
        <w:t xml:space="preserve"> ن</w:t>
      </w:r>
      <w:r w:rsidR="00B9084A">
        <w:rPr>
          <w:rStyle w:val="Char4"/>
          <w:rtl/>
        </w:rPr>
        <w:t>ی</w:t>
      </w:r>
      <w:r w:rsidRPr="00160189">
        <w:rPr>
          <w:rStyle w:val="Char4"/>
          <w:rtl/>
        </w:rPr>
        <w:t>ست</w:t>
      </w:r>
      <w:r w:rsidR="00B9084A">
        <w:rPr>
          <w:rStyle w:val="Char4"/>
          <w:rtl/>
        </w:rPr>
        <w:t>ی</w:t>
      </w:r>
      <w:r w:rsidRPr="00160189">
        <w:rPr>
          <w:rStyle w:val="Char4"/>
          <w:rtl/>
        </w:rPr>
        <w:t xml:space="preserve">د </w:t>
      </w:r>
      <w:r w:rsidR="009D063B">
        <w:rPr>
          <w:rStyle w:val="Char4"/>
          <w:rtl/>
        </w:rPr>
        <w:t>ک</w:t>
      </w:r>
      <w:r w:rsidRPr="00160189">
        <w:rPr>
          <w:rStyle w:val="Char4"/>
          <w:rtl/>
        </w:rPr>
        <w:t>ه مردم دن</w:t>
      </w:r>
      <w:r w:rsidR="00B9084A">
        <w:rPr>
          <w:rStyle w:val="Char4"/>
          <w:rtl/>
        </w:rPr>
        <w:t>ی</w:t>
      </w:r>
      <w:r w:rsidRPr="00160189">
        <w:rPr>
          <w:rStyle w:val="Char4"/>
          <w:rtl/>
        </w:rPr>
        <w:t>ا را ببرند، و شما رسول خدا را ببر</w:t>
      </w:r>
      <w:r w:rsidR="00B9084A">
        <w:rPr>
          <w:rStyle w:val="Char4"/>
          <w:rtl/>
        </w:rPr>
        <w:t>ی</w:t>
      </w:r>
      <w:r w:rsidRPr="00160189">
        <w:rPr>
          <w:rStyle w:val="Char4"/>
          <w:rtl/>
        </w:rPr>
        <w:t>د، و در خانه ها</w:t>
      </w:r>
      <w:r w:rsidR="00B9084A">
        <w:rPr>
          <w:rStyle w:val="Char4"/>
          <w:rtl/>
        </w:rPr>
        <w:t>ی</w:t>
      </w:r>
      <w:r w:rsidRPr="00160189">
        <w:rPr>
          <w:rStyle w:val="Char4"/>
          <w:rtl/>
        </w:rPr>
        <w:t xml:space="preserve">تان جابجا </w:t>
      </w:r>
      <w:r w:rsidR="009D063B">
        <w:rPr>
          <w:rStyle w:val="Char4"/>
          <w:rtl/>
        </w:rPr>
        <w:t>ک</w:t>
      </w:r>
      <w:r w:rsidRPr="00160189">
        <w:rPr>
          <w:rStyle w:val="Char4"/>
          <w:rtl/>
        </w:rPr>
        <w:t>ن</w:t>
      </w:r>
      <w:r w:rsidR="00B9084A">
        <w:rPr>
          <w:rStyle w:val="Char4"/>
          <w:rtl/>
        </w:rPr>
        <w:t>ی</w:t>
      </w:r>
      <w:r w:rsidRPr="00160189">
        <w:rPr>
          <w:rStyle w:val="Char4"/>
          <w:rtl/>
        </w:rPr>
        <w:t>د؟» گفتند: بل</w:t>
      </w:r>
      <w:r w:rsidR="00A15996">
        <w:rPr>
          <w:rStyle w:val="Char4"/>
          <w:rtl/>
        </w:rPr>
        <w:t>ی</w:t>
      </w:r>
      <w:r w:rsidRPr="00160189">
        <w:rPr>
          <w:rStyle w:val="Char4"/>
          <w:rtl/>
        </w:rPr>
        <w:t xml:space="preserve"> راض</w:t>
      </w:r>
      <w:r w:rsidR="00A15996">
        <w:rPr>
          <w:rStyle w:val="Char4"/>
          <w:rtl/>
        </w:rPr>
        <w:t>ی</w:t>
      </w:r>
      <w:r w:rsidRPr="00160189">
        <w:rPr>
          <w:rStyle w:val="Char4"/>
          <w:rtl/>
        </w:rPr>
        <w:t xml:space="preserve"> هست</w:t>
      </w:r>
      <w:r w:rsidR="00B9084A">
        <w:rPr>
          <w:rStyle w:val="Char4"/>
          <w:rtl/>
        </w:rPr>
        <w:t>ی</w:t>
      </w:r>
      <w:r w:rsidRPr="00160189">
        <w:rPr>
          <w:rStyle w:val="Char4"/>
          <w:rtl/>
        </w:rPr>
        <w:t>م. پ</w:t>
      </w:r>
      <w:r w:rsidR="00B9084A">
        <w:rPr>
          <w:rStyle w:val="Char4"/>
          <w:rtl/>
        </w:rPr>
        <w:t>ی</w:t>
      </w:r>
      <w:r w:rsidRPr="00160189">
        <w:rPr>
          <w:rStyle w:val="Char4"/>
          <w:rtl/>
        </w:rPr>
        <w:t>امبر فرمود: «اگر مردم واد</w:t>
      </w:r>
      <w:r w:rsidR="00B9084A">
        <w:rPr>
          <w:rStyle w:val="Char4"/>
          <w:rtl/>
        </w:rPr>
        <w:t>ی</w:t>
      </w:r>
      <w:r w:rsidR="00A15996">
        <w:rPr>
          <w:rStyle w:val="Char4"/>
          <w:rtl/>
        </w:rPr>
        <w:t>ی</w:t>
      </w:r>
      <w:r w:rsidRPr="00160189">
        <w:rPr>
          <w:rStyle w:val="Char4"/>
          <w:rtl/>
        </w:rPr>
        <w:t xml:space="preserve"> را در پ</w:t>
      </w:r>
      <w:r w:rsidR="00B9084A">
        <w:rPr>
          <w:rStyle w:val="Char4"/>
          <w:rtl/>
        </w:rPr>
        <w:t>ی</w:t>
      </w:r>
      <w:r w:rsidRPr="00160189">
        <w:rPr>
          <w:rStyle w:val="Char4"/>
          <w:rtl/>
        </w:rPr>
        <w:t>ش گ</w:t>
      </w:r>
      <w:r w:rsidR="00B9084A">
        <w:rPr>
          <w:rStyle w:val="Char4"/>
          <w:rtl/>
        </w:rPr>
        <w:t>ی</w:t>
      </w:r>
      <w:r w:rsidRPr="00160189">
        <w:rPr>
          <w:rStyle w:val="Char4"/>
          <w:rtl/>
        </w:rPr>
        <w:t>رند، و انصار دره‏ا</w:t>
      </w:r>
      <w:r w:rsidR="00A15996">
        <w:rPr>
          <w:rStyle w:val="Char4"/>
          <w:rtl/>
        </w:rPr>
        <w:t>ی</w:t>
      </w:r>
      <w:r w:rsidRPr="00160189">
        <w:rPr>
          <w:rStyle w:val="Char4"/>
          <w:rtl/>
        </w:rPr>
        <w:t xml:space="preserve"> را در پ</w:t>
      </w:r>
      <w:r w:rsidR="00B9084A">
        <w:rPr>
          <w:rStyle w:val="Char4"/>
          <w:rtl/>
        </w:rPr>
        <w:t>ی</w:t>
      </w:r>
      <w:r w:rsidRPr="00160189">
        <w:rPr>
          <w:rStyle w:val="Char4"/>
          <w:rtl/>
        </w:rPr>
        <w:t>ش گ</w:t>
      </w:r>
      <w:r w:rsidR="00B9084A">
        <w:rPr>
          <w:rStyle w:val="Char4"/>
          <w:rtl/>
        </w:rPr>
        <w:t>ی</w:t>
      </w:r>
      <w:r w:rsidRPr="00160189">
        <w:rPr>
          <w:rStyle w:val="Char4"/>
          <w:rtl/>
        </w:rPr>
        <w:t>رند، من همان دره انصار را در پ</w:t>
      </w:r>
      <w:r w:rsidR="00B9084A">
        <w:rPr>
          <w:rStyle w:val="Char4"/>
          <w:rtl/>
        </w:rPr>
        <w:t>ی</w:t>
      </w:r>
      <w:r w:rsidRPr="00160189">
        <w:rPr>
          <w:rStyle w:val="Char4"/>
          <w:rtl/>
        </w:rPr>
        <w:t>ش م</w:t>
      </w:r>
      <w:r w:rsidR="00A15996">
        <w:rPr>
          <w:rStyle w:val="Char4"/>
          <w:rtl/>
        </w:rPr>
        <w:t>ی</w:t>
      </w:r>
      <w:r w:rsidRPr="00160189">
        <w:rPr>
          <w:rStyle w:val="Char4"/>
          <w:rtl/>
        </w:rPr>
        <w:t>‏گ</w:t>
      </w:r>
      <w:r w:rsidR="00B9084A">
        <w:rPr>
          <w:rStyle w:val="Char4"/>
          <w:rtl/>
        </w:rPr>
        <w:t>ی</w:t>
      </w:r>
      <w:r w:rsidRPr="00160189">
        <w:rPr>
          <w:rStyle w:val="Char4"/>
          <w:rtl/>
        </w:rPr>
        <w:t>رم». هشام م</w:t>
      </w:r>
      <w:r w:rsidR="00A15996">
        <w:rPr>
          <w:rStyle w:val="Char4"/>
          <w:rtl/>
        </w:rPr>
        <w:t>ی</w:t>
      </w:r>
      <w:r w:rsidRPr="00160189">
        <w:rPr>
          <w:rStyle w:val="Char4"/>
          <w:rtl/>
        </w:rPr>
        <w:t>‏گو</w:t>
      </w:r>
      <w:r w:rsidR="00B9084A">
        <w:rPr>
          <w:rStyle w:val="Char4"/>
          <w:rtl/>
        </w:rPr>
        <w:t>ی</w:t>
      </w:r>
      <w:r w:rsidRPr="00160189">
        <w:rPr>
          <w:rStyle w:val="Char4"/>
          <w:rtl/>
        </w:rPr>
        <w:t>د: گفتم: ا</w:t>
      </w:r>
      <w:r w:rsidR="00A15996">
        <w:rPr>
          <w:rStyle w:val="Char4"/>
          <w:rtl/>
        </w:rPr>
        <w:t>ی</w:t>
      </w:r>
      <w:r w:rsidRPr="00160189">
        <w:rPr>
          <w:rStyle w:val="Char4"/>
          <w:rtl/>
        </w:rPr>
        <w:t xml:space="preserve"> ابوحمزه، تو شاهد آن بود</w:t>
      </w:r>
      <w:r w:rsidR="00A15996">
        <w:rPr>
          <w:rStyle w:val="Char4"/>
          <w:rtl/>
        </w:rPr>
        <w:t>ی</w:t>
      </w:r>
      <w:r w:rsidRPr="00160189">
        <w:rPr>
          <w:rStyle w:val="Char4"/>
          <w:rtl/>
        </w:rPr>
        <w:t>. گفت: من از آن جا غا</w:t>
      </w:r>
      <w:r w:rsidR="00B9084A">
        <w:rPr>
          <w:rStyle w:val="Char4"/>
          <w:rtl/>
        </w:rPr>
        <w:t>ی</w:t>
      </w:r>
      <w:r w:rsidR="00244682">
        <w:rPr>
          <w:rStyle w:val="Char4"/>
          <w:rtl/>
        </w:rPr>
        <w:t>ب بودم</w:t>
      </w:r>
      <w:r w:rsidRPr="00244682">
        <w:rPr>
          <w:rStyle w:val="Char4"/>
          <w:vertAlign w:val="superscript"/>
          <w:rtl/>
        </w:rPr>
        <w:footnoteReference w:id="307"/>
      </w:r>
      <w:r w:rsidR="00244682">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357/4</w:t>
      </w:r>
      <w:r w:rsidRPr="00160189">
        <w:rPr>
          <w:rStyle w:val="Char4"/>
          <w:rFonts w:hint="cs"/>
          <w:rtl/>
        </w:rPr>
        <w:t>)</w:t>
      </w:r>
      <w:r w:rsidRPr="00160189">
        <w:rPr>
          <w:rStyle w:val="Char4"/>
          <w:rtl/>
        </w:rPr>
        <w:t xml:space="preserve"> آمده. و ا</w:t>
      </w:r>
      <w:r w:rsidR="00B9084A">
        <w:rPr>
          <w:rStyle w:val="Char4"/>
          <w:rtl/>
        </w:rPr>
        <w:t>ی</w:t>
      </w:r>
      <w:r w:rsidRPr="00160189">
        <w:rPr>
          <w:rStyle w:val="Char4"/>
          <w:rtl/>
        </w:rPr>
        <w:t>ن را همچن</w:t>
      </w:r>
      <w:r w:rsidR="00B9084A">
        <w:rPr>
          <w:rStyle w:val="Char4"/>
          <w:rtl/>
        </w:rPr>
        <w:t>ی</w:t>
      </w:r>
      <w:r w:rsidRPr="00160189">
        <w:rPr>
          <w:rStyle w:val="Char4"/>
          <w:rtl/>
        </w:rPr>
        <w:t>ن ابن اب</w:t>
      </w:r>
      <w:r w:rsidR="00A15996">
        <w:rPr>
          <w:rStyle w:val="Char4"/>
          <w:rtl/>
        </w:rPr>
        <w:t>ی</w:t>
      </w:r>
      <w:r w:rsidRPr="00160189">
        <w:rPr>
          <w:rStyle w:val="Char4"/>
          <w:rtl/>
        </w:rPr>
        <w:t xml:space="preserve"> ش</w:t>
      </w:r>
      <w:r w:rsidR="00B9084A">
        <w:rPr>
          <w:rStyle w:val="Char4"/>
          <w:rtl/>
        </w:rPr>
        <w:t>ی</w:t>
      </w:r>
      <w:r w:rsidRPr="00160189">
        <w:rPr>
          <w:rStyle w:val="Char4"/>
          <w:rtl/>
        </w:rPr>
        <w:t>به، و ابن عسا</w:t>
      </w:r>
      <w:r w:rsidR="009D063B">
        <w:rPr>
          <w:rStyle w:val="Char4"/>
          <w:rtl/>
        </w:rPr>
        <w:t>ک</w:t>
      </w:r>
      <w:r w:rsidRPr="00160189">
        <w:rPr>
          <w:rStyle w:val="Char4"/>
          <w:rtl/>
        </w:rPr>
        <w:t xml:space="preserve">ر همانند آن، چنان </w:t>
      </w:r>
      <w:r w:rsidR="009D063B">
        <w:rPr>
          <w:rStyle w:val="Char4"/>
          <w:rtl/>
        </w:rPr>
        <w:t>ک</w:t>
      </w:r>
      <w:r w:rsidRPr="00160189">
        <w:rPr>
          <w:rStyle w:val="Char4"/>
          <w:rtl/>
        </w:rPr>
        <w:t>ه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307/5</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ت نموده‏اند.</w:t>
      </w:r>
    </w:p>
    <w:p w:rsidR="00797E01" w:rsidRPr="00160189" w:rsidRDefault="00797E01" w:rsidP="00B65ABC">
      <w:pPr>
        <w:widowControl w:val="0"/>
        <w:ind w:firstLine="284"/>
        <w:jc w:val="both"/>
        <w:rPr>
          <w:rStyle w:val="Char4"/>
          <w:rtl/>
        </w:rPr>
      </w:pPr>
      <w:r w:rsidRPr="00160189">
        <w:rPr>
          <w:rStyle w:val="Char4"/>
          <w:rtl/>
        </w:rPr>
        <w:t>و نزد ابن اسحاق از ابوسع</w:t>
      </w:r>
      <w:r w:rsidR="00B9084A">
        <w:rPr>
          <w:rStyle w:val="Char4"/>
          <w:rtl/>
        </w:rPr>
        <w:t>ی</w:t>
      </w:r>
      <w:r w:rsidRPr="00160189">
        <w:rPr>
          <w:rStyle w:val="Char4"/>
          <w:rtl/>
        </w:rPr>
        <w:t>د خدر</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گفت: هنگام</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روز حن</w:t>
      </w:r>
      <w:r w:rsidR="00B9084A">
        <w:rPr>
          <w:rStyle w:val="Char4"/>
          <w:rtl/>
        </w:rPr>
        <w:t>ی</w:t>
      </w:r>
      <w:r w:rsidRPr="00160189">
        <w:rPr>
          <w:rStyle w:val="Char4"/>
          <w:rtl/>
        </w:rPr>
        <w:t>ن غنا</w:t>
      </w:r>
      <w:r w:rsidR="00B9084A">
        <w:rPr>
          <w:rStyle w:val="Char4"/>
          <w:rtl/>
        </w:rPr>
        <w:t>ی</w:t>
      </w:r>
      <w:r w:rsidRPr="00160189">
        <w:rPr>
          <w:rStyle w:val="Char4"/>
          <w:rtl/>
        </w:rPr>
        <w:t>م را به دست آورد، و آن را م</w:t>
      </w:r>
      <w:r w:rsidR="00B9084A">
        <w:rPr>
          <w:rStyle w:val="Char4"/>
          <w:rtl/>
        </w:rPr>
        <w:t>ی</w:t>
      </w:r>
      <w:r w:rsidRPr="00160189">
        <w:rPr>
          <w:rStyle w:val="Char4"/>
          <w:rtl/>
        </w:rPr>
        <w:t xml:space="preserve">ان </w:t>
      </w:r>
      <w:r w:rsidR="009D063B">
        <w:rPr>
          <w:rStyle w:val="Char4"/>
          <w:rtl/>
        </w:rPr>
        <w:t>ک</w:t>
      </w:r>
      <w:r w:rsidRPr="00160189">
        <w:rPr>
          <w:rStyle w:val="Char4"/>
          <w:rtl/>
        </w:rPr>
        <w:t>سان</w:t>
      </w:r>
      <w:r w:rsidR="00A15996">
        <w:rPr>
          <w:rStyle w:val="Char4"/>
          <w:rtl/>
        </w:rPr>
        <w:t>ی</w:t>
      </w:r>
      <w:r w:rsidRPr="00160189">
        <w:rPr>
          <w:rStyle w:val="Char4"/>
          <w:rtl/>
        </w:rPr>
        <w:t xml:space="preserve"> </w:t>
      </w:r>
      <w:r w:rsidR="009D063B">
        <w:rPr>
          <w:rStyle w:val="Char4"/>
          <w:rtl/>
        </w:rPr>
        <w:t>ک</w:t>
      </w:r>
      <w:r w:rsidRPr="00160189">
        <w:rPr>
          <w:rStyle w:val="Char4"/>
          <w:rtl/>
        </w:rPr>
        <w:t>ه از قر</w:t>
      </w:r>
      <w:r w:rsidR="00B9084A">
        <w:rPr>
          <w:rStyle w:val="Char4"/>
          <w:rtl/>
        </w:rPr>
        <w:t>ی</w:t>
      </w:r>
      <w:r w:rsidRPr="00160189">
        <w:rPr>
          <w:rStyle w:val="Char4"/>
          <w:rtl/>
        </w:rPr>
        <w:t>ش و سا</w:t>
      </w:r>
      <w:r w:rsidR="00B9084A">
        <w:rPr>
          <w:rStyle w:val="Char4"/>
          <w:rtl/>
        </w:rPr>
        <w:t>ی</w:t>
      </w:r>
      <w:r w:rsidRPr="00160189">
        <w:rPr>
          <w:rStyle w:val="Char4"/>
          <w:rtl/>
        </w:rPr>
        <w:t>ر عرب تازه اسلام آورده بودند</w:t>
      </w:r>
      <w:r w:rsidRPr="00E1460F">
        <w:rPr>
          <w:rStyle w:val="Char4"/>
          <w:vertAlign w:val="superscript"/>
          <w:rtl/>
        </w:rPr>
        <w:footnoteReference w:id="308"/>
      </w:r>
      <w:r w:rsidR="00E1460F">
        <w:rPr>
          <w:rStyle w:val="Char4"/>
          <w:rFonts w:hint="cs"/>
          <w:rtl/>
        </w:rPr>
        <w:t xml:space="preserve">، </w:t>
      </w:r>
      <w:r w:rsidRPr="00160189">
        <w:rPr>
          <w:rStyle w:val="Char4"/>
          <w:rtl/>
        </w:rPr>
        <w:t>تقس</w:t>
      </w:r>
      <w:r w:rsidR="00B9084A">
        <w:rPr>
          <w:rStyle w:val="Char4"/>
          <w:rtl/>
        </w:rPr>
        <w:t>ی</w:t>
      </w:r>
      <w:r w:rsidRPr="00160189">
        <w:rPr>
          <w:rStyle w:val="Char4"/>
          <w:rtl/>
        </w:rPr>
        <w:t>م نمود، و از آن برا</w:t>
      </w:r>
      <w:r w:rsidR="00A15996">
        <w:rPr>
          <w:rStyle w:val="Char4"/>
          <w:rtl/>
        </w:rPr>
        <w:t>ی</w:t>
      </w:r>
      <w:r w:rsidRPr="00160189">
        <w:rPr>
          <w:rStyle w:val="Char4"/>
          <w:rtl/>
        </w:rPr>
        <w:t xml:space="preserve"> انصار چ</w:t>
      </w:r>
      <w:r w:rsidR="00B9084A">
        <w:rPr>
          <w:rStyle w:val="Char4"/>
          <w:rtl/>
        </w:rPr>
        <w:t>ی</w:t>
      </w:r>
      <w:r w:rsidRPr="00160189">
        <w:rPr>
          <w:rStyle w:val="Char4"/>
          <w:rtl/>
        </w:rPr>
        <w:t>ز</w:t>
      </w:r>
      <w:r w:rsidR="00A15996">
        <w:rPr>
          <w:rStyle w:val="Char4"/>
          <w:rtl/>
        </w:rPr>
        <w:t>ی</w:t>
      </w:r>
      <w:r w:rsidRPr="00160189">
        <w:rPr>
          <w:rStyle w:val="Char4"/>
          <w:rtl/>
        </w:rPr>
        <w:t xml:space="preserve"> </w:t>
      </w:r>
      <w:r w:rsidR="009D063B">
        <w:rPr>
          <w:rStyle w:val="Char4"/>
          <w:rtl/>
        </w:rPr>
        <w:t>ک</w:t>
      </w:r>
      <w:r w:rsidRPr="00160189">
        <w:rPr>
          <w:rStyle w:val="Char4"/>
          <w:rtl/>
        </w:rPr>
        <w:t>م و ز</w:t>
      </w:r>
      <w:r w:rsidR="00B9084A">
        <w:rPr>
          <w:rStyle w:val="Char4"/>
          <w:rtl/>
        </w:rPr>
        <w:t>ی</w:t>
      </w:r>
      <w:r w:rsidRPr="00160189">
        <w:rPr>
          <w:rStyle w:val="Char4"/>
          <w:rtl/>
        </w:rPr>
        <w:t>اد سهم نداد - قب</w:t>
      </w:r>
      <w:r w:rsidR="00B9084A">
        <w:rPr>
          <w:rStyle w:val="Char4"/>
          <w:rtl/>
        </w:rPr>
        <w:t>ی</w:t>
      </w:r>
      <w:r w:rsidRPr="00160189">
        <w:rPr>
          <w:rStyle w:val="Char4"/>
          <w:rtl/>
        </w:rPr>
        <w:t>له انصار پ</w:t>
      </w:r>
      <w:r w:rsidR="00B9084A">
        <w:rPr>
          <w:rStyle w:val="Char4"/>
          <w:rtl/>
        </w:rPr>
        <w:t>ی</w:t>
      </w:r>
      <w:r w:rsidRPr="00160189">
        <w:rPr>
          <w:rStyle w:val="Char4"/>
          <w:rtl/>
        </w:rPr>
        <w:t>ش خود خشمگ</w:t>
      </w:r>
      <w:r w:rsidR="00B9084A">
        <w:rPr>
          <w:rStyle w:val="Char4"/>
          <w:rtl/>
        </w:rPr>
        <w:t>ی</w:t>
      </w:r>
      <w:r w:rsidRPr="00160189">
        <w:rPr>
          <w:rStyle w:val="Char4"/>
          <w:rtl/>
        </w:rPr>
        <w:t>ن گرد</w:t>
      </w:r>
      <w:r w:rsidR="00B9084A">
        <w:rPr>
          <w:rStyle w:val="Char4"/>
          <w:rtl/>
        </w:rPr>
        <w:t>ی</w:t>
      </w:r>
      <w:r w:rsidRPr="00160189">
        <w:rPr>
          <w:rStyle w:val="Char4"/>
          <w:rtl/>
        </w:rPr>
        <w:t>دند، تا جا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گو</w:t>
      </w:r>
      <w:r w:rsidR="00B9084A">
        <w:rPr>
          <w:rStyle w:val="Char4"/>
          <w:rtl/>
        </w:rPr>
        <w:t>ی</w:t>
      </w:r>
      <w:r w:rsidRPr="00160189">
        <w:rPr>
          <w:rStyle w:val="Char4"/>
          <w:rtl/>
        </w:rPr>
        <w:t>نده‏ا</w:t>
      </w:r>
      <w:r w:rsidR="00A15996">
        <w:rPr>
          <w:rStyle w:val="Char4"/>
          <w:rtl/>
        </w:rPr>
        <w:t>ی</w:t>
      </w:r>
      <w:r w:rsidRPr="00160189">
        <w:rPr>
          <w:rStyle w:val="Char4"/>
          <w:rtl/>
        </w:rPr>
        <w:t xml:space="preserve"> از آنها گفت: به خدا سوگند،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w:t>
      </w:r>
      <w:r w:rsidR="00B9084A">
        <w:rPr>
          <w:rStyle w:val="Char4"/>
          <w:rtl/>
        </w:rPr>
        <w:t>ی</w:t>
      </w:r>
      <w:r w:rsidRPr="00160189">
        <w:rPr>
          <w:rStyle w:val="Char4"/>
          <w:rtl/>
        </w:rPr>
        <w:t xml:space="preserve">گر با قوم خود </w:t>
      </w:r>
      <w:r w:rsidR="00B9084A">
        <w:rPr>
          <w:rStyle w:val="Char4"/>
          <w:rtl/>
        </w:rPr>
        <w:t>ی</w:t>
      </w:r>
      <w:r w:rsidR="009D063B">
        <w:rPr>
          <w:rStyle w:val="Char4"/>
          <w:rtl/>
        </w:rPr>
        <w:t>ک</w:t>
      </w:r>
      <w:r w:rsidRPr="00160189">
        <w:rPr>
          <w:rStyle w:val="Char4"/>
          <w:rtl/>
        </w:rPr>
        <w:t xml:space="preserve">جا شده است. </w:t>
      </w:r>
      <w:r w:rsidR="004B04A9">
        <w:rPr>
          <w:rStyle w:val="Char4"/>
          <w:rtl/>
        </w:rPr>
        <w:t xml:space="preserve">آنگاه </w:t>
      </w:r>
      <w:r w:rsidRPr="00160189">
        <w:rPr>
          <w:rStyle w:val="Char4"/>
          <w:rtl/>
        </w:rPr>
        <w:t>سعدبن عباده</w:t>
      </w:r>
      <w:r w:rsidR="00437588" w:rsidRPr="00437588">
        <w:rPr>
          <w:rFonts w:ascii="Courier New" w:hAnsi="Courier New" w:cs="CTraditional Arabic"/>
          <w:rtl/>
          <w:lang w:bidi="fa-IR"/>
        </w:rPr>
        <w:t xml:space="preserve"> س</w:t>
      </w:r>
      <w:r w:rsidRPr="00160189">
        <w:rPr>
          <w:rStyle w:val="Char4"/>
          <w:rtl/>
        </w:rPr>
        <w:t xml:space="preserve">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رفته گفت: ا</w:t>
      </w:r>
      <w:r w:rsidR="00A15996">
        <w:rPr>
          <w:rStyle w:val="Char4"/>
          <w:rtl/>
        </w:rPr>
        <w:t>ی</w:t>
      </w:r>
      <w:r w:rsidRPr="00160189">
        <w:rPr>
          <w:rStyle w:val="Char4"/>
          <w:rtl/>
        </w:rPr>
        <w:t xml:space="preserve"> رسول خدا، قب</w:t>
      </w:r>
      <w:r w:rsidR="00B9084A">
        <w:rPr>
          <w:rStyle w:val="Char4"/>
          <w:rtl/>
        </w:rPr>
        <w:t>ی</w:t>
      </w:r>
      <w:r w:rsidRPr="00160189">
        <w:rPr>
          <w:rStyle w:val="Char4"/>
          <w:rtl/>
        </w:rPr>
        <w:t>له انصار در نفس‏ها</w:t>
      </w:r>
      <w:r w:rsidR="00A15996">
        <w:rPr>
          <w:rStyle w:val="Char4"/>
          <w:rtl/>
        </w:rPr>
        <w:t>ی</w:t>
      </w:r>
      <w:r w:rsidRPr="00160189">
        <w:rPr>
          <w:rStyle w:val="Char4"/>
          <w:rtl/>
        </w:rPr>
        <w:t xml:space="preserve"> خود بر تو خشمگ</w:t>
      </w:r>
      <w:r w:rsidR="00B9084A">
        <w:rPr>
          <w:rStyle w:val="Char4"/>
          <w:rtl/>
        </w:rPr>
        <w:t>ی</w:t>
      </w:r>
      <w:r w:rsidRPr="00160189">
        <w:rPr>
          <w:rStyle w:val="Char4"/>
          <w:rtl/>
        </w:rPr>
        <w:t>ن شده‏اند.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پرس</w:t>
      </w:r>
      <w:r w:rsidR="00B9084A">
        <w:rPr>
          <w:rStyle w:val="Char4"/>
          <w:rtl/>
        </w:rPr>
        <w:t>ی</w:t>
      </w:r>
      <w:r w:rsidRPr="00160189">
        <w:rPr>
          <w:rStyle w:val="Char4"/>
          <w:rtl/>
        </w:rPr>
        <w:t>د: «برا</w:t>
      </w:r>
      <w:r w:rsidR="00A15996">
        <w:rPr>
          <w:rStyle w:val="Char4"/>
          <w:rtl/>
        </w:rPr>
        <w:t>ی</w:t>
      </w:r>
      <w:r w:rsidRPr="00160189">
        <w:rPr>
          <w:rStyle w:val="Char4"/>
          <w:rtl/>
        </w:rPr>
        <w:t xml:space="preserve"> چه؟» پاسخ داد: در ارتباط به ا</w:t>
      </w:r>
      <w:r w:rsidR="00B9084A">
        <w:rPr>
          <w:rStyle w:val="Char4"/>
          <w:rtl/>
        </w:rPr>
        <w:t>ی</w:t>
      </w:r>
      <w:r w:rsidRPr="00160189">
        <w:rPr>
          <w:rStyle w:val="Char4"/>
          <w:rtl/>
        </w:rPr>
        <w:t xml:space="preserve">ن </w:t>
      </w:r>
      <w:r w:rsidR="009D063B">
        <w:rPr>
          <w:rStyle w:val="Char4"/>
          <w:rtl/>
        </w:rPr>
        <w:t>ک</w:t>
      </w:r>
      <w:r w:rsidRPr="00160189">
        <w:rPr>
          <w:rStyle w:val="Char4"/>
          <w:rtl/>
        </w:rPr>
        <w:t>ه ا</w:t>
      </w:r>
      <w:r w:rsidR="00B9084A">
        <w:rPr>
          <w:rStyle w:val="Char4"/>
          <w:rtl/>
        </w:rPr>
        <w:t>ی</w:t>
      </w:r>
      <w:r w:rsidRPr="00160189">
        <w:rPr>
          <w:rStyle w:val="Char4"/>
          <w:rtl/>
        </w:rPr>
        <w:t>ن غن</w:t>
      </w:r>
      <w:r w:rsidR="00B9084A">
        <w:rPr>
          <w:rStyle w:val="Char4"/>
          <w:rtl/>
        </w:rPr>
        <w:t>ی</w:t>
      </w:r>
      <w:r w:rsidRPr="00160189">
        <w:rPr>
          <w:rStyle w:val="Char4"/>
          <w:rtl/>
        </w:rPr>
        <w:t>مت‏ها را در م</w:t>
      </w:r>
      <w:r w:rsidR="00B9084A">
        <w:rPr>
          <w:rStyle w:val="Char4"/>
          <w:rtl/>
        </w:rPr>
        <w:t>ی</w:t>
      </w:r>
      <w:r w:rsidRPr="00160189">
        <w:rPr>
          <w:rStyle w:val="Char4"/>
          <w:rtl/>
        </w:rPr>
        <w:t>ان قومت و سا</w:t>
      </w:r>
      <w:r w:rsidR="00B9084A">
        <w:rPr>
          <w:rStyle w:val="Char4"/>
          <w:rtl/>
        </w:rPr>
        <w:t>ی</w:t>
      </w:r>
      <w:r w:rsidRPr="00160189">
        <w:rPr>
          <w:rStyle w:val="Char4"/>
          <w:rtl/>
        </w:rPr>
        <w:t>ر عرب‏ها تقس</w:t>
      </w:r>
      <w:r w:rsidR="00B9084A">
        <w:rPr>
          <w:rStyle w:val="Char4"/>
          <w:rtl/>
        </w:rPr>
        <w:t>ی</w:t>
      </w:r>
      <w:r w:rsidRPr="00160189">
        <w:rPr>
          <w:rStyle w:val="Char4"/>
          <w:rtl/>
        </w:rPr>
        <w:t>م نمود</w:t>
      </w:r>
      <w:r w:rsidR="00A15996">
        <w:rPr>
          <w:rStyle w:val="Char4"/>
          <w:rtl/>
        </w:rPr>
        <w:t>ی</w:t>
      </w:r>
      <w:r w:rsidRPr="00160189">
        <w:rPr>
          <w:rStyle w:val="Char4"/>
          <w:rtl/>
        </w:rPr>
        <w:t>، و برا</w:t>
      </w:r>
      <w:r w:rsidR="00A15996">
        <w:rPr>
          <w:rStyle w:val="Char4"/>
          <w:rtl/>
        </w:rPr>
        <w:t>ی</w:t>
      </w:r>
      <w:r w:rsidRPr="00160189">
        <w:rPr>
          <w:rStyle w:val="Char4"/>
          <w:rtl/>
        </w:rPr>
        <w:t xml:space="preserve"> آنها از آن بهره‏ا</w:t>
      </w:r>
      <w:r w:rsidR="00A15996">
        <w:rPr>
          <w:rStyle w:val="Char4"/>
          <w:rtl/>
        </w:rPr>
        <w:t>ی</w:t>
      </w:r>
      <w:r w:rsidRPr="00160189">
        <w:rPr>
          <w:rStyle w:val="Char4"/>
          <w:rtl/>
        </w:rPr>
        <w:t xml:space="preserve"> نبود.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«ا</w:t>
      </w:r>
      <w:r w:rsidR="00A15996">
        <w:rPr>
          <w:rStyle w:val="Char4"/>
          <w:rtl/>
        </w:rPr>
        <w:t>ی</w:t>
      </w:r>
      <w:r w:rsidRPr="00160189">
        <w:rPr>
          <w:rStyle w:val="Char4"/>
          <w:rtl/>
        </w:rPr>
        <w:t xml:space="preserve"> سعد! تو در آن مورد چه م</w:t>
      </w:r>
      <w:r w:rsidR="00A15996">
        <w:rPr>
          <w:rStyle w:val="Char4"/>
          <w:rtl/>
        </w:rPr>
        <w:t>ی</w:t>
      </w:r>
      <w:r w:rsidRPr="00160189">
        <w:rPr>
          <w:rStyle w:val="Char4"/>
          <w:rtl/>
        </w:rPr>
        <w:t>‏پندار</w:t>
      </w:r>
      <w:r w:rsidR="00A15996">
        <w:rPr>
          <w:rStyle w:val="Char4"/>
          <w:rtl/>
        </w:rPr>
        <w:t>ی</w:t>
      </w:r>
      <w:r w:rsidRPr="00160189">
        <w:rPr>
          <w:rStyle w:val="Char4"/>
          <w:rtl/>
        </w:rPr>
        <w:t>؟» گفت: من هم شخص</w:t>
      </w:r>
      <w:r w:rsidR="00A15996">
        <w:rPr>
          <w:rStyle w:val="Char4"/>
          <w:rtl/>
        </w:rPr>
        <w:t>ی</w:t>
      </w:r>
      <w:r w:rsidRPr="00160189">
        <w:rPr>
          <w:rStyle w:val="Char4"/>
          <w:rtl/>
        </w:rPr>
        <w:t xml:space="preserve"> از قومم هستم. م</w:t>
      </w:r>
      <w:r w:rsidR="00A15996">
        <w:rPr>
          <w:rStyle w:val="Char4"/>
          <w:rtl/>
        </w:rPr>
        <w:t>ی</w:t>
      </w:r>
      <w:r w:rsidRPr="00160189">
        <w:rPr>
          <w:rStyle w:val="Char4"/>
          <w:rtl/>
        </w:rPr>
        <w:t>‏گو</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گفت: «قومت را برا</w:t>
      </w:r>
      <w:r w:rsidR="00B9084A">
        <w:rPr>
          <w:rStyle w:val="Char4"/>
          <w:rtl/>
        </w:rPr>
        <w:t>ی</w:t>
      </w:r>
      <w:r w:rsidRPr="00160189">
        <w:rPr>
          <w:rStyle w:val="Char4"/>
          <w:rtl/>
        </w:rPr>
        <w:t>م در ا</w:t>
      </w:r>
      <w:r w:rsidR="00B9084A">
        <w:rPr>
          <w:rStyle w:val="Char4"/>
          <w:rtl/>
        </w:rPr>
        <w:t>ی</w:t>
      </w:r>
      <w:r w:rsidRPr="00160189">
        <w:rPr>
          <w:rStyle w:val="Char4"/>
          <w:rtl/>
        </w:rPr>
        <w:t>ن آغل</w:t>
      </w:r>
      <w:r w:rsidRPr="00E1460F">
        <w:rPr>
          <w:rStyle w:val="Char4"/>
          <w:vertAlign w:val="superscript"/>
          <w:rtl/>
        </w:rPr>
        <w:footnoteReference w:id="309"/>
      </w:r>
      <w:r w:rsidRPr="00160189">
        <w:rPr>
          <w:rStyle w:val="Char4"/>
          <w:rtl/>
        </w:rPr>
        <w:t xml:space="preserve"> جمع </w:t>
      </w:r>
      <w:r w:rsidR="009D063B">
        <w:rPr>
          <w:rStyle w:val="Char4"/>
          <w:rtl/>
        </w:rPr>
        <w:t>ک</w:t>
      </w:r>
      <w:r w:rsidRPr="00160189">
        <w:rPr>
          <w:rStyle w:val="Char4"/>
          <w:rtl/>
        </w:rPr>
        <w:t>ن، و چون جمع شدند، به من خبر بده». سعد ب</w:t>
      </w:r>
      <w:r w:rsidR="00B9084A">
        <w:rPr>
          <w:rStyle w:val="Char4"/>
          <w:rtl/>
        </w:rPr>
        <w:t>ی</w:t>
      </w:r>
      <w:r w:rsidRPr="00160189">
        <w:rPr>
          <w:rStyle w:val="Char4"/>
          <w:rtl/>
        </w:rPr>
        <w:t>رون رفت، و در م</w:t>
      </w:r>
      <w:r w:rsidR="00B9084A">
        <w:rPr>
          <w:rStyle w:val="Char4"/>
          <w:rtl/>
        </w:rPr>
        <w:t>ی</w:t>
      </w:r>
      <w:r w:rsidRPr="00160189">
        <w:rPr>
          <w:rStyle w:val="Char4"/>
          <w:rtl/>
        </w:rPr>
        <w:t>ان آنها فر</w:t>
      </w:r>
      <w:r w:rsidR="00B9084A">
        <w:rPr>
          <w:rStyle w:val="Char4"/>
          <w:rtl/>
        </w:rPr>
        <w:t>ی</w:t>
      </w:r>
      <w:r w:rsidRPr="00160189">
        <w:rPr>
          <w:rStyle w:val="Char4"/>
          <w:rtl/>
        </w:rPr>
        <w:t xml:space="preserve">اد </w:t>
      </w:r>
      <w:r w:rsidR="009D063B">
        <w:rPr>
          <w:rStyle w:val="Char4"/>
          <w:rtl/>
        </w:rPr>
        <w:t>ک</w:t>
      </w:r>
      <w:r w:rsidRPr="00160189">
        <w:rPr>
          <w:rStyle w:val="Char4"/>
          <w:rtl/>
        </w:rPr>
        <w:t>ش</w:t>
      </w:r>
      <w:r w:rsidR="00B9084A">
        <w:rPr>
          <w:rStyle w:val="Char4"/>
          <w:rtl/>
        </w:rPr>
        <w:t>ی</w:t>
      </w:r>
      <w:r w:rsidRPr="00160189">
        <w:rPr>
          <w:rStyle w:val="Char4"/>
          <w:rtl/>
        </w:rPr>
        <w:t>د، و ا</w:t>
      </w:r>
      <w:r w:rsidR="00B9084A">
        <w:rPr>
          <w:rStyle w:val="Char4"/>
          <w:rtl/>
        </w:rPr>
        <w:t>ی</w:t>
      </w:r>
      <w:r w:rsidRPr="00160189">
        <w:rPr>
          <w:rStyle w:val="Char4"/>
          <w:rtl/>
        </w:rPr>
        <w:t>شان را در همان آغل جمع نمود. مردان</w:t>
      </w:r>
      <w:r w:rsidR="00A15996">
        <w:rPr>
          <w:rStyle w:val="Char4"/>
          <w:rtl/>
        </w:rPr>
        <w:t>ی</w:t>
      </w:r>
      <w:r w:rsidRPr="00160189">
        <w:rPr>
          <w:rStyle w:val="Char4"/>
          <w:rtl/>
        </w:rPr>
        <w:t xml:space="preserve"> از مهاجر</w:t>
      </w:r>
      <w:r w:rsidR="00B9084A">
        <w:rPr>
          <w:rStyle w:val="Char4"/>
          <w:rtl/>
        </w:rPr>
        <w:t>ی</w:t>
      </w:r>
      <w:r w:rsidRPr="00160189">
        <w:rPr>
          <w:rStyle w:val="Char4"/>
          <w:rtl/>
        </w:rPr>
        <w:t>ن آمدند، و به آنها اجازه داد و داخل شدند، و عدّه د</w:t>
      </w:r>
      <w:r w:rsidR="00B9084A">
        <w:rPr>
          <w:rStyle w:val="Char4"/>
          <w:rtl/>
        </w:rPr>
        <w:t>ی</w:t>
      </w:r>
      <w:r w:rsidRPr="00160189">
        <w:rPr>
          <w:rStyle w:val="Char4"/>
          <w:rtl/>
        </w:rPr>
        <w:t>گر</w:t>
      </w:r>
      <w:r w:rsidR="00A15996">
        <w:rPr>
          <w:rStyle w:val="Char4"/>
          <w:rtl/>
        </w:rPr>
        <w:t>ی</w:t>
      </w:r>
      <w:r w:rsidRPr="00160189">
        <w:rPr>
          <w:rStyle w:val="Char4"/>
          <w:rtl/>
        </w:rPr>
        <w:t xml:space="preserve"> آمدند، و آنان را دوباره مسترد </w:t>
      </w:r>
      <w:r w:rsidRPr="00E20C2E">
        <w:rPr>
          <w:rStyle w:val="Char4"/>
          <w:spacing w:val="-4"/>
          <w:rtl/>
        </w:rPr>
        <w:t>نمود، وقت</w:t>
      </w:r>
      <w:r w:rsidR="00A15996" w:rsidRPr="00E20C2E">
        <w:rPr>
          <w:rStyle w:val="Char4"/>
          <w:spacing w:val="-4"/>
          <w:rtl/>
        </w:rPr>
        <w:t>ی</w:t>
      </w:r>
      <w:r w:rsidRPr="00E20C2E">
        <w:rPr>
          <w:rStyle w:val="Char4"/>
          <w:spacing w:val="-4"/>
          <w:rtl/>
        </w:rPr>
        <w:t xml:space="preserve"> </w:t>
      </w:r>
      <w:r w:rsidR="009D063B" w:rsidRPr="00E20C2E">
        <w:rPr>
          <w:rStyle w:val="Char4"/>
          <w:spacing w:val="-4"/>
          <w:rtl/>
        </w:rPr>
        <w:t>ک</w:t>
      </w:r>
      <w:r w:rsidRPr="00E20C2E">
        <w:rPr>
          <w:rStyle w:val="Char4"/>
          <w:spacing w:val="-4"/>
          <w:rtl/>
        </w:rPr>
        <w:t>ه همه انصار جمع گرد</w:t>
      </w:r>
      <w:r w:rsidR="00B9084A" w:rsidRPr="00E20C2E">
        <w:rPr>
          <w:rStyle w:val="Char4"/>
          <w:spacing w:val="-4"/>
          <w:rtl/>
        </w:rPr>
        <w:t>ی</w:t>
      </w:r>
      <w:r w:rsidRPr="00E20C2E">
        <w:rPr>
          <w:rStyle w:val="Char4"/>
          <w:spacing w:val="-4"/>
          <w:rtl/>
        </w:rPr>
        <w:t>د، نزد پ</w:t>
      </w:r>
      <w:r w:rsidR="00B9084A" w:rsidRPr="00E20C2E">
        <w:rPr>
          <w:rStyle w:val="Char4"/>
          <w:spacing w:val="-4"/>
          <w:rtl/>
        </w:rPr>
        <w:t>ی</w:t>
      </w:r>
      <w:r w:rsidRPr="00E20C2E">
        <w:rPr>
          <w:rStyle w:val="Char4"/>
          <w:spacing w:val="-4"/>
          <w:rtl/>
        </w:rPr>
        <w:t>امبر</w:t>
      </w:r>
      <w:r w:rsidR="00437588" w:rsidRPr="00E20C2E">
        <w:rPr>
          <w:rStyle w:val="Char4"/>
          <w:spacing w:val="-4"/>
          <w:rtl/>
        </w:rPr>
        <w:t xml:space="preserve"> </w:t>
      </w:r>
      <w:r w:rsidR="00437588" w:rsidRPr="00E20C2E">
        <w:rPr>
          <w:rFonts w:ascii="Courier New" w:hAnsi="Courier New" w:cs="CTraditional Arabic" w:hint="cs"/>
          <w:spacing w:val="-4"/>
          <w:rtl/>
          <w:lang w:bidi="fa-IR"/>
        </w:rPr>
        <w:t>ص</w:t>
      </w:r>
      <w:r w:rsidRPr="00E20C2E">
        <w:rPr>
          <w:rStyle w:val="Char4"/>
          <w:spacing w:val="-4"/>
          <w:rtl/>
        </w:rPr>
        <w:t xml:space="preserve"> آمده گفت: ا</w:t>
      </w:r>
      <w:r w:rsidR="00A15996" w:rsidRPr="00E20C2E">
        <w:rPr>
          <w:rStyle w:val="Char4"/>
          <w:spacing w:val="-4"/>
          <w:rtl/>
        </w:rPr>
        <w:t>ی</w:t>
      </w:r>
      <w:r w:rsidRPr="00E20C2E">
        <w:rPr>
          <w:rStyle w:val="Char4"/>
          <w:spacing w:val="-4"/>
          <w:rtl/>
        </w:rPr>
        <w:t xml:space="preserve"> رسول خدا</w:t>
      </w:r>
      <w:r w:rsidR="00437588" w:rsidRPr="00E20C2E">
        <w:rPr>
          <w:rFonts w:ascii="Courier New" w:hAnsi="Courier New" w:cs="CTraditional Arabic" w:hint="cs"/>
          <w:spacing w:val="-4"/>
          <w:rtl/>
          <w:lang w:bidi="fa-IR"/>
        </w:rPr>
        <w:t xml:space="preserve"> ص</w:t>
      </w:r>
      <w:r w:rsidRPr="00160189">
        <w:rPr>
          <w:rStyle w:val="Char4"/>
          <w:rtl/>
        </w:rPr>
        <w:t xml:space="preserve"> قب</w:t>
      </w:r>
      <w:r w:rsidR="00B9084A">
        <w:rPr>
          <w:rStyle w:val="Char4"/>
          <w:rtl/>
        </w:rPr>
        <w:t>ی</w:t>
      </w:r>
      <w:r w:rsidRPr="00160189">
        <w:rPr>
          <w:rStyle w:val="Char4"/>
          <w:rtl/>
        </w:rPr>
        <w:t>له انصار در همان جا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مرا امر نمود</w:t>
      </w:r>
      <w:r w:rsidR="00A15996">
        <w:rPr>
          <w:rStyle w:val="Char4"/>
          <w:rtl/>
        </w:rPr>
        <w:t>ی</w:t>
      </w:r>
      <w:r w:rsidRPr="00160189">
        <w:rPr>
          <w:rStyle w:val="Char4"/>
          <w:rtl/>
        </w:rPr>
        <w:t xml:space="preserve"> تا جمع</w:t>
      </w:r>
      <w:r w:rsidR="001C48E8">
        <w:rPr>
          <w:rStyle w:val="Char4"/>
          <w:rtl/>
        </w:rPr>
        <w:t xml:space="preserve">‌شان </w:t>
      </w:r>
      <w:r w:rsidRPr="00160189">
        <w:rPr>
          <w:rStyle w:val="Char4"/>
          <w:rtl/>
        </w:rPr>
        <w:t>بسازم، برا</w:t>
      </w:r>
      <w:r w:rsidR="00B9084A">
        <w:rPr>
          <w:rStyle w:val="Char4"/>
          <w:rtl/>
        </w:rPr>
        <w:t>ی</w:t>
      </w:r>
      <w:r w:rsidRPr="00160189">
        <w:rPr>
          <w:rStyle w:val="Char4"/>
          <w:rtl/>
        </w:rPr>
        <w:t>ت جمع شده‏اند.</w:t>
      </w:r>
    </w:p>
    <w:p w:rsidR="00797E01" w:rsidRPr="00160189" w:rsidRDefault="00797E01" w:rsidP="008D1BC1">
      <w:pPr>
        <w:ind w:firstLine="284"/>
        <w:jc w:val="both"/>
        <w:rPr>
          <w:rStyle w:val="Char4"/>
          <w:rtl/>
        </w:rPr>
      </w:pPr>
      <w:r w:rsidRPr="00160189">
        <w:rPr>
          <w:rStyle w:val="Char4"/>
          <w:rtl/>
        </w:rPr>
        <w:t>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w:t>
      </w:r>
      <w:r w:rsidR="00B9084A">
        <w:rPr>
          <w:rStyle w:val="Char4"/>
          <w:rtl/>
        </w:rPr>
        <w:t>ی</w:t>
      </w:r>
      <w:r w:rsidRPr="00160189">
        <w:rPr>
          <w:rStyle w:val="Char4"/>
          <w:rtl/>
        </w:rPr>
        <w:t>رون آمد و در م</w:t>
      </w:r>
      <w:r w:rsidR="00B9084A">
        <w:rPr>
          <w:rStyle w:val="Char4"/>
          <w:rtl/>
        </w:rPr>
        <w:t>ی</w:t>
      </w:r>
      <w:r w:rsidRPr="00160189">
        <w:rPr>
          <w:rStyle w:val="Char4"/>
          <w:rtl/>
        </w:rPr>
        <w:t>ان آنها به صحبت ا</w:t>
      </w:r>
      <w:r w:rsidR="00B9084A">
        <w:rPr>
          <w:rStyle w:val="Char4"/>
          <w:rtl/>
        </w:rPr>
        <w:t>ی</w:t>
      </w:r>
      <w:r w:rsidRPr="00160189">
        <w:rPr>
          <w:rStyle w:val="Char4"/>
          <w:rtl/>
        </w:rPr>
        <w:t>ستاد، و بعد از حمد و ثنا</w:t>
      </w:r>
      <w:r w:rsidR="00A15996">
        <w:rPr>
          <w:rStyle w:val="Char4"/>
          <w:rtl/>
        </w:rPr>
        <w:t>ی</w:t>
      </w:r>
      <w:r w:rsidRPr="00160189">
        <w:rPr>
          <w:rStyle w:val="Char4"/>
          <w:rtl/>
        </w:rPr>
        <w:t xml:space="preserve"> خداوند، آن طور</w:t>
      </w:r>
      <w:r w:rsidR="00A15996">
        <w:rPr>
          <w:rStyle w:val="Char4"/>
          <w:rtl/>
        </w:rPr>
        <w:t>ی</w:t>
      </w:r>
      <w:r w:rsidRPr="00160189">
        <w:rPr>
          <w:rStyle w:val="Char4"/>
          <w:rtl/>
        </w:rPr>
        <w:t xml:space="preserve"> </w:t>
      </w:r>
      <w:r w:rsidR="009D063B">
        <w:rPr>
          <w:rStyle w:val="Char4"/>
          <w:rtl/>
        </w:rPr>
        <w:t>ک</w:t>
      </w:r>
      <w:r w:rsidRPr="00160189">
        <w:rPr>
          <w:rStyle w:val="Char4"/>
          <w:rtl/>
        </w:rPr>
        <w:t>ه سزاوار و شا</w:t>
      </w:r>
      <w:r w:rsidR="00B9084A">
        <w:rPr>
          <w:rStyle w:val="Char4"/>
          <w:rtl/>
        </w:rPr>
        <w:t>ی</w:t>
      </w:r>
      <w:r w:rsidRPr="00160189">
        <w:rPr>
          <w:rStyle w:val="Char4"/>
          <w:rtl/>
        </w:rPr>
        <w:t>سته اوست، فرمود: «ا</w:t>
      </w:r>
      <w:r w:rsidR="00A15996">
        <w:rPr>
          <w:rStyle w:val="Char4"/>
          <w:rtl/>
        </w:rPr>
        <w:t>ی</w:t>
      </w:r>
      <w:r w:rsidRPr="00160189">
        <w:rPr>
          <w:rStyle w:val="Char4"/>
          <w:rtl/>
        </w:rPr>
        <w:t xml:space="preserve"> گروه انصار! آ</w:t>
      </w:r>
      <w:r w:rsidR="00B9084A">
        <w:rPr>
          <w:rStyle w:val="Char4"/>
          <w:rtl/>
        </w:rPr>
        <w:t>ی</w:t>
      </w:r>
      <w:r w:rsidRPr="00160189">
        <w:rPr>
          <w:rStyle w:val="Char4"/>
          <w:rtl/>
        </w:rPr>
        <w:t>ا در حال</w:t>
      </w:r>
      <w:r w:rsidR="00A15996">
        <w:rPr>
          <w:rStyle w:val="Char4"/>
          <w:rtl/>
        </w:rPr>
        <w:t>ی</w:t>
      </w:r>
      <w:r w:rsidRPr="00160189">
        <w:rPr>
          <w:rStyle w:val="Char4"/>
          <w:rtl/>
        </w:rPr>
        <w:t xml:space="preserve"> نزدتان ن</w:t>
      </w:r>
      <w:r w:rsidR="00B9084A">
        <w:rPr>
          <w:rStyle w:val="Char4"/>
          <w:rtl/>
        </w:rPr>
        <w:t>ی</w:t>
      </w:r>
      <w:r w:rsidRPr="00160189">
        <w:rPr>
          <w:rStyle w:val="Char4"/>
          <w:rtl/>
        </w:rPr>
        <w:t xml:space="preserve">امدم </w:t>
      </w:r>
      <w:r w:rsidR="009D063B">
        <w:rPr>
          <w:rStyle w:val="Char4"/>
          <w:rtl/>
        </w:rPr>
        <w:t>ک</w:t>
      </w:r>
      <w:r w:rsidRPr="00160189">
        <w:rPr>
          <w:rStyle w:val="Char4"/>
          <w:rtl/>
        </w:rPr>
        <w:t>ه گمراه بود</w:t>
      </w:r>
      <w:r w:rsidR="00B9084A">
        <w:rPr>
          <w:rStyle w:val="Char4"/>
          <w:rtl/>
        </w:rPr>
        <w:t>ی</w:t>
      </w:r>
      <w:r w:rsidRPr="00160189">
        <w:rPr>
          <w:rStyle w:val="Char4"/>
          <w:rtl/>
        </w:rPr>
        <w:t>د، و خداوند شما را هدا</w:t>
      </w:r>
      <w:r w:rsidR="00B9084A">
        <w:rPr>
          <w:rStyle w:val="Char4"/>
          <w:rtl/>
        </w:rPr>
        <w:t>ی</w:t>
      </w:r>
      <w:r w:rsidRPr="00160189">
        <w:rPr>
          <w:rStyle w:val="Char4"/>
          <w:rtl/>
        </w:rPr>
        <w:t>ت نمود، و تنگدست و فق</w:t>
      </w:r>
      <w:r w:rsidR="00B9084A">
        <w:rPr>
          <w:rStyle w:val="Char4"/>
          <w:rtl/>
        </w:rPr>
        <w:t>ی</w:t>
      </w:r>
      <w:r w:rsidRPr="00160189">
        <w:rPr>
          <w:rStyle w:val="Char4"/>
          <w:rtl/>
        </w:rPr>
        <w:t>ر بود</w:t>
      </w:r>
      <w:r w:rsidR="00B9084A">
        <w:rPr>
          <w:rStyle w:val="Char4"/>
          <w:rtl/>
        </w:rPr>
        <w:t>ی</w:t>
      </w:r>
      <w:r w:rsidRPr="00160189">
        <w:rPr>
          <w:rStyle w:val="Char4"/>
          <w:rtl/>
        </w:rPr>
        <w:t>د، و خداوند غن</w:t>
      </w:r>
      <w:r w:rsidR="00A15996">
        <w:rPr>
          <w:rStyle w:val="Char4"/>
          <w:rtl/>
        </w:rPr>
        <w:t>ی</w:t>
      </w:r>
      <w:r w:rsidR="0089739B">
        <w:rPr>
          <w:rStyle w:val="Char4"/>
          <w:rtl/>
        </w:rPr>
        <w:t xml:space="preserve">‌تان </w:t>
      </w:r>
      <w:r w:rsidRPr="00160189">
        <w:rPr>
          <w:rStyle w:val="Char4"/>
          <w:rtl/>
        </w:rPr>
        <w:t>گردان</w:t>
      </w:r>
      <w:r w:rsidR="00B9084A">
        <w:rPr>
          <w:rStyle w:val="Char4"/>
          <w:rtl/>
        </w:rPr>
        <w:t>ی</w:t>
      </w:r>
      <w:r w:rsidRPr="00160189">
        <w:rPr>
          <w:rStyle w:val="Char4"/>
          <w:rtl/>
        </w:rPr>
        <w:t>د، و دشمن بود</w:t>
      </w:r>
      <w:r w:rsidR="00B9084A">
        <w:rPr>
          <w:rStyle w:val="Char4"/>
          <w:rtl/>
        </w:rPr>
        <w:t>ی</w:t>
      </w:r>
      <w:r w:rsidRPr="00160189">
        <w:rPr>
          <w:rStyle w:val="Char4"/>
          <w:rtl/>
        </w:rPr>
        <w:t>د، و خداوند در م</w:t>
      </w:r>
      <w:r w:rsidR="00B9084A">
        <w:rPr>
          <w:rStyle w:val="Char4"/>
          <w:rtl/>
        </w:rPr>
        <w:t>ی</w:t>
      </w:r>
      <w:r w:rsidRPr="00160189">
        <w:rPr>
          <w:rStyle w:val="Char4"/>
          <w:rtl/>
        </w:rPr>
        <w:t>ان قلب‏ها</w:t>
      </w:r>
      <w:r w:rsidR="00A15996">
        <w:rPr>
          <w:rStyle w:val="Char4"/>
          <w:rtl/>
        </w:rPr>
        <w:t>ی</w:t>
      </w:r>
      <w:r w:rsidR="0089739B">
        <w:rPr>
          <w:rStyle w:val="Char4"/>
          <w:rtl/>
        </w:rPr>
        <w:t xml:space="preserve">‌تان </w:t>
      </w:r>
      <w:r w:rsidRPr="00160189">
        <w:rPr>
          <w:rStyle w:val="Char4"/>
          <w:rtl/>
        </w:rPr>
        <w:t>الفت و باهم</w:t>
      </w:r>
      <w:r w:rsidR="00A15996">
        <w:rPr>
          <w:rStyle w:val="Char4"/>
          <w:rtl/>
        </w:rPr>
        <w:t>ی</w:t>
      </w:r>
      <w:r w:rsidRPr="00160189">
        <w:rPr>
          <w:rStyle w:val="Char4"/>
          <w:rtl/>
        </w:rPr>
        <w:t xml:space="preserve"> آورد؟» گفتند: بل</w:t>
      </w:r>
      <w:r w:rsidR="00A15996">
        <w:rPr>
          <w:rStyle w:val="Char4"/>
          <w:rtl/>
        </w:rPr>
        <w:t>ی</w:t>
      </w:r>
      <w:r w:rsidRPr="00160189">
        <w:rPr>
          <w:rStyle w:val="Char4"/>
          <w:rtl/>
        </w:rPr>
        <w:t>. بعد از آن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گفت: «ا</w:t>
      </w:r>
      <w:r w:rsidR="00A15996">
        <w:rPr>
          <w:rStyle w:val="Char4"/>
          <w:rtl/>
        </w:rPr>
        <w:t>ی</w:t>
      </w:r>
      <w:r w:rsidRPr="00160189">
        <w:rPr>
          <w:rStyle w:val="Char4"/>
          <w:rtl/>
        </w:rPr>
        <w:t xml:space="preserve"> گروه انصار! آ</w:t>
      </w:r>
      <w:r w:rsidR="00B9084A">
        <w:rPr>
          <w:rStyle w:val="Char4"/>
          <w:rtl/>
        </w:rPr>
        <w:t>ی</w:t>
      </w:r>
      <w:r w:rsidRPr="00160189">
        <w:rPr>
          <w:rStyle w:val="Char4"/>
          <w:rtl/>
        </w:rPr>
        <w:t>ا جواب نم</w:t>
      </w:r>
      <w:r w:rsidR="00A15996">
        <w:rPr>
          <w:rStyle w:val="Char4"/>
          <w:rtl/>
        </w:rPr>
        <w:t>ی</w:t>
      </w:r>
      <w:r w:rsidRPr="00160189">
        <w:rPr>
          <w:rStyle w:val="Char4"/>
          <w:rtl/>
        </w:rPr>
        <w:t>‏ده</w:t>
      </w:r>
      <w:r w:rsidR="00B9084A">
        <w:rPr>
          <w:rStyle w:val="Char4"/>
          <w:rtl/>
        </w:rPr>
        <w:t>ی</w:t>
      </w:r>
      <w:r w:rsidRPr="00160189">
        <w:rPr>
          <w:rStyle w:val="Char4"/>
          <w:rtl/>
        </w:rPr>
        <w:t>د؟» گفتند: چه بگو</w:t>
      </w:r>
      <w:r w:rsidR="00B9084A">
        <w:rPr>
          <w:rStyle w:val="Char4"/>
          <w:rtl/>
        </w:rPr>
        <w:t>یی</w:t>
      </w:r>
      <w:r w:rsidRPr="00160189">
        <w:rPr>
          <w:rStyle w:val="Char4"/>
          <w:rtl/>
        </w:rPr>
        <w:t>م ا</w:t>
      </w:r>
      <w:r w:rsidR="00A15996">
        <w:rPr>
          <w:rStyle w:val="Char4"/>
          <w:rtl/>
        </w:rPr>
        <w:t>ی</w:t>
      </w:r>
      <w:r w:rsidRPr="00160189">
        <w:rPr>
          <w:rStyle w:val="Char4"/>
          <w:rtl/>
        </w:rPr>
        <w:t xml:space="preserve"> رسول خدا؟ و چه جواب</w:t>
      </w:r>
      <w:r w:rsidR="00A15996">
        <w:rPr>
          <w:rStyle w:val="Char4"/>
          <w:rtl/>
        </w:rPr>
        <w:t>ی</w:t>
      </w:r>
      <w:r w:rsidRPr="00160189">
        <w:rPr>
          <w:rStyle w:val="Char4"/>
          <w:rtl/>
        </w:rPr>
        <w:t xml:space="preserve"> به تو بده</w:t>
      </w:r>
      <w:r w:rsidR="00B9084A">
        <w:rPr>
          <w:rStyle w:val="Char4"/>
          <w:rtl/>
        </w:rPr>
        <w:t>ی</w:t>
      </w:r>
      <w:r w:rsidRPr="00160189">
        <w:rPr>
          <w:rStyle w:val="Char4"/>
          <w:rtl/>
        </w:rPr>
        <w:t>م؟ منّت از آن خدا</w:t>
      </w:r>
      <w:r w:rsidR="00A15996">
        <w:rPr>
          <w:rStyle w:val="Char4"/>
          <w:rtl/>
        </w:rPr>
        <w:t>ی</w:t>
      </w:r>
      <w:r w:rsidRPr="00160189">
        <w:rPr>
          <w:rStyle w:val="Char4"/>
          <w:rtl/>
        </w:rPr>
        <w:t xml:space="preserve"> و پ</w:t>
      </w:r>
      <w:r w:rsidR="00B9084A">
        <w:rPr>
          <w:rStyle w:val="Char4"/>
          <w:rtl/>
        </w:rPr>
        <w:t>ی</w:t>
      </w:r>
      <w:r w:rsidRPr="00160189">
        <w:rPr>
          <w:rStyle w:val="Char4"/>
          <w:rtl/>
        </w:rPr>
        <w:t>امبرش است.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«به خدا سوگند، اگر م</w:t>
      </w:r>
      <w:r w:rsidR="00A15996">
        <w:rPr>
          <w:rStyle w:val="Char4"/>
          <w:rtl/>
        </w:rPr>
        <w:t>ی</w:t>
      </w:r>
      <w:r w:rsidRPr="00160189">
        <w:rPr>
          <w:rStyle w:val="Char4"/>
          <w:rtl/>
        </w:rPr>
        <w:t>‏خواست</w:t>
      </w:r>
      <w:r w:rsidR="00B9084A">
        <w:rPr>
          <w:rStyle w:val="Char4"/>
          <w:rtl/>
        </w:rPr>
        <w:t>ی</w:t>
      </w:r>
      <w:r w:rsidRPr="00160189">
        <w:rPr>
          <w:rStyle w:val="Char4"/>
          <w:rtl/>
        </w:rPr>
        <w:t>د م</w:t>
      </w:r>
      <w:r w:rsidR="00A15996">
        <w:rPr>
          <w:rStyle w:val="Char4"/>
          <w:rtl/>
        </w:rPr>
        <w:t>ی</w:t>
      </w:r>
      <w:r w:rsidRPr="00160189">
        <w:rPr>
          <w:rStyle w:val="Char4"/>
          <w:rtl/>
        </w:rPr>
        <w:t>‏گفت</w:t>
      </w:r>
      <w:r w:rsidR="00B9084A">
        <w:rPr>
          <w:rStyle w:val="Char4"/>
          <w:rtl/>
        </w:rPr>
        <w:t>ی</w:t>
      </w:r>
      <w:r w:rsidRPr="00160189">
        <w:rPr>
          <w:rStyle w:val="Char4"/>
          <w:rtl/>
        </w:rPr>
        <w:t>د، و راست هم م</w:t>
      </w:r>
      <w:r w:rsidR="00A15996">
        <w:rPr>
          <w:rStyle w:val="Char4"/>
          <w:rtl/>
        </w:rPr>
        <w:t>ی</w:t>
      </w:r>
      <w:r w:rsidRPr="00160189">
        <w:rPr>
          <w:rStyle w:val="Char4"/>
          <w:rtl/>
        </w:rPr>
        <w:t>‏گفت</w:t>
      </w:r>
      <w:r w:rsidR="00B9084A">
        <w:rPr>
          <w:rStyle w:val="Char4"/>
          <w:rtl/>
        </w:rPr>
        <w:t>ی</w:t>
      </w:r>
      <w:r w:rsidRPr="00160189">
        <w:rPr>
          <w:rStyle w:val="Char4"/>
          <w:rtl/>
        </w:rPr>
        <w:t>د، و تصد</w:t>
      </w:r>
      <w:r w:rsidR="00B9084A">
        <w:rPr>
          <w:rStyle w:val="Char4"/>
          <w:rtl/>
        </w:rPr>
        <w:t>ی</w:t>
      </w:r>
      <w:r w:rsidRPr="00160189">
        <w:rPr>
          <w:rStyle w:val="Char4"/>
          <w:rtl/>
        </w:rPr>
        <w:t>ق هم م</w:t>
      </w:r>
      <w:r w:rsidR="00A15996">
        <w:rPr>
          <w:rStyle w:val="Char4"/>
          <w:rtl/>
        </w:rPr>
        <w:t>ی</w:t>
      </w:r>
      <w:r w:rsidRPr="00160189">
        <w:rPr>
          <w:rStyle w:val="Char4"/>
          <w:rtl/>
        </w:rPr>
        <w:t>‏شد</w:t>
      </w:r>
      <w:r w:rsidR="00B9084A">
        <w:rPr>
          <w:rStyle w:val="Char4"/>
          <w:rtl/>
        </w:rPr>
        <w:t>ی</w:t>
      </w:r>
      <w:r w:rsidRPr="00160189">
        <w:rPr>
          <w:rStyle w:val="Char4"/>
          <w:rtl/>
        </w:rPr>
        <w:t>د: تو رانده شده نزد ما آمد</w:t>
      </w:r>
      <w:r w:rsidR="00A15996">
        <w:rPr>
          <w:rStyle w:val="Char4"/>
          <w:rtl/>
        </w:rPr>
        <w:t>ی</w:t>
      </w:r>
      <w:r w:rsidRPr="00160189">
        <w:rPr>
          <w:rStyle w:val="Char4"/>
          <w:rtl/>
        </w:rPr>
        <w:t>، ما به تو جا</w:t>
      </w:r>
      <w:r w:rsidR="00A15996">
        <w:rPr>
          <w:rStyle w:val="Char4"/>
          <w:rtl/>
        </w:rPr>
        <w:t>ی</w:t>
      </w:r>
      <w:r w:rsidRPr="00160189">
        <w:rPr>
          <w:rStyle w:val="Char4"/>
          <w:rtl/>
        </w:rPr>
        <w:t xml:space="preserve"> داد</w:t>
      </w:r>
      <w:r w:rsidR="00B9084A">
        <w:rPr>
          <w:rStyle w:val="Char4"/>
          <w:rtl/>
        </w:rPr>
        <w:t>ی</w:t>
      </w:r>
      <w:r w:rsidRPr="00160189">
        <w:rPr>
          <w:rStyle w:val="Char4"/>
          <w:rtl/>
        </w:rPr>
        <w:t>م، و نادار و تنگدست آمد</w:t>
      </w:r>
      <w:r w:rsidR="00A15996">
        <w:rPr>
          <w:rStyle w:val="Char4"/>
          <w:rtl/>
        </w:rPr>
        <w:t>ی</w:t>
      </w:r>
      <w:r w:rsidRPr="00160189">
        <w:rPr>
          <w:rStyle w:val="Char4"/>
          <w:rtl/>
        </w:rPr>
        <w:t>، ما همراهت غمخوار</w:t>
      </w:r>
      <w:r w:rsidR="00A15996">
        <w:rPr>
          <w:rStyle w:val="Char4"/>
          <w:rtl/>
        </w:rPr>
        <w:t>ی</w:t>
      </w:r>
      <w:r w:rsidRPr="00160189">
        <w:rPr>
          <w:rStyle w:val="Char4"/>
          <w:rtl/>
        </w:rPr>
        <w:t xml:space="preserve"> و مواسات نمود</w:t>
      </w:r>
      <w:r w:rsidR="00B9084A">
        <w:rPr>
          <w:rStyle w:val="Char4"/>
          <w:rtl/>
        </w:rPr>
        <w:t>ی</w:t>
      </w:r>
      <w:r w:rsidRPr="00160189">
        <w:rPr>
          <w:rStyle w:val="Char4"/>
          <w:rtl/>
        </w:rPr>
        <w:t>م، و با ترس آد</w:t>
      </w:r>
      <w:r w:rsidR="00A15996">
        <w:rPr>
          <w:rStyle w:val="Char4"/>
          <w:rtl/>
        </w:rPr>
        <w:t>ی</w:t>
      </w:r>
      <w:r w:rsidRPr="00160189">
        <w:rPr>
          <w:rStyle w:val="Char4"/>
          <w:rtl/>
        </w:rPr>
        <w:t>، و ما به تو امان بخش</w:t>
      </w:r>
      <w:r w:rsidR="00B9084A">
        <w:rPr>
          <w:rStyle w:val="Char4"/>
          <w:rtl/>
        </w:rPr>
        <w:t>ی</w:t>
      </w:r>
      <w:r w:rsidRPr="00160189">
        <w:rPr>
          <w:rStyle w:val="Char4"/>
          <w:rtl/>
        </w:rPr>
        <w:t>د</w:t>
      </w:r>
      <w:r w:rsidR="00B9084A">
        <w:rPr>
          <w:rStyle w:val="Char4"/>
          <w:rtl/>
        </w:rPr>
        <w:t>ی</w:t>
      </w:r>
      <w:r w:rsidRPr="00160189">
        <w:rPr>
          <w:rStyle w:val="Char4"/>
          <w:rtl/>
        </w:rPr>
        <w:t xml:space="preserve">م، و بدون </w:t>
      </w:r>
      <w:r w:rsidR="00B9084A">
        <w:rPr>
          <w:rStyle w:val="Char4"/>
          <w:rtl/>
        </w:rPr>
        <w:t>ی</w:t>
      </w:r>
      <w:r w:rsidRPr="00160189">
        <w:rPr>
          <w:rStyle w:val="Char4"/>
          <w:rtl/>
        </w:rPr>
        <w:t>ار و مدد</w:t>
      </w:r>
      <w:r w:rsidR="009D063B">
        <w:rPr>
          <w:rStyle w:val="Char4"/>
          <w:rtl/>
        </w:rPr>
        <w:t>ک</w:t>
      </w:r>
      <w:r w:rsidRPr="00160189">
        <w:rPr>
          <w:rStyle w:val="Char4"/>
          <w:rtl/>
        </w:rPr>
        <w:t>ار آمد</w:t>
      </w:r>
      <w:r w:rsidR="00A15996">
        <w:rPr>
          <w:rStyle w:val="Char4"/>
          <w:rtl/>
        </w:rPr>
        <w:t>ی</w:t>
      </w:r>
      <w:r w:rsidRPr="00160189">
        <w:rPr>
          <w:rStyle w:val="Char4"/>
          <w:rtl/>
        </w:rPr>
        <w:t xml:space="preserve"> و ما تو را نصرت و </w:t>
      </w:r>
      <w:r w:rsidR="00B9084A">
        <w:rPr>
          <w:rStyle w:val="Char4"/>
          <w:rtl/>
        </w:rPr>
        <w:t>ی</w:t>
      </w:r>
      <w:r w:rsidRPr="00160189">
        <w:rPr>
          <w:rStyle w:val="Char4"/>
          <w:rtl/>
        </w:rPr>
        <w:t>ار</w:t>
      </w:r>
      <w:r w:rsidR="00A15996">
        <w:rPr>
          <w:rStyle w:val="Char4"/>
          <w:rtl/>
        </w:rPr>
        <w:t>ی</w:t>
      </w:r>
      <w:r w:rsidRPr="00160189">
        <w:rPr>
          <w:rStyle w:val="Char4"/>
          <w:rtl/>
        </w:rPr>
        <w:t xml:space="preserve"> داد</w:t>
      </w:r>
      <w:r w:rsidR="00B9084A">
        <w:rPr>
          <w:rStyle w:val="Char4"/>
          <w:rtl/>
        </w:rPr>
        <w:t>ی</w:t>
      </w:r>
      <w:r w:rsidRPr="00160189">
        <w:rPr>
          <w:rStyle w:val="Char4"/>
          <w:rtl/>
        </w:rPr>
        <w:t>م». گفتند: منّت از آن خدا و پ</w:t>
      </w:r>
      <w:r w:rsidR="00B9084A">
        <w:rPr>
          <w:rStyle w:val="Char4"/>
          <w:rtl/>
        </w:rPr>
        <w:t>ی</w:t>
      </w:r>
      <w:r w:rsidRPr="00160189">
        <w:rPr>
          <w:rStyle w:val="Char4"/>
          <w:rtl/>
        </w:rPr>
        <w:t xml:space="preserve">امبرش است. </w:t>
      </w:r>
      <w:r w:rsidR="004B04A9">
        <w:rPr>
          <w:rStyle w:val="Char4"/>
          <w:rtl/>
        </w:rPr>
        <w:t xml:space="preserve">آنگاه </w:t>
      </w:r>
      <w:r w:rsidRPr="00160189">
        <w:rPr>
          <w:rStyle w:val="Char4"/>
          <w:rtl/>
        </w:rPr>
        <w:t>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«ا</w:t>
      </w:r>
      <w:r w:rsidR="00A15996">
        <w:rPr>
          <w:rStyle w:val="Char4"/>
          <w:rtl/>
        </w:rPr>
        <w:t>ی</w:t>
      </w:r>
      <w:r w:rsidRPr="00160189">
        <w:rPr>
          <w:rStyle w:val="Char4"/>
          <w:rtl/>
        </w:rPr>
        <w:t xml:space="preserve"> گروه انصار! آ</w:t>
      </w:r>
      <w:r w:rsidR="00B9084A">
        <w:rPr>
          <w:rStyle w:val="Char4"/>
          <w:rtl/>
        </w:rPr>
        <w:t>ی</w:t>
      </w:r>
      <w:r w:rsidRPr="00160189">
        <w:rPr>
          <w:rStyle w:val="Char4"/>
          <w:rtl/>
        </w:rPr>
        <w:t>ا در نفس ها</w:t>
      </w:r>
      <w:r w:rsidR="00B9084A">
        <w:rPr>
          <w:rStyle w:val="Char4"/>
          <w:rtl/>
        </w:rPr>
        <w:t>ی</w:t>
      </w:r>
      <w:r w:rsidRPr="00160189">
        <w:rPr>
          <w:rStyle w:val="Char4"/>
          <w:rtl/>
        </w:rPr>
        <w:t>تان در خصوص خس و خاشا</w:t>
      </w:r>
      <w:r w:rsidR="009D063B">
        <w:rPr>
          <w:rStyle w:val="Char4"/>
          <w:rtl/>
        </w:rPr>
        <w:t>ک</w:t>
      </w:r>
      <w:r w:rsidRPr="00160189">
        <w:rPr>
          <w:rStyle w:val="Char4"/>
          <w:rtl/>
        </w:rPr>
        <w:t xml:space="preserve"> دن</w:t>
      </w:r>
      <w:r w:rsidR="00B9084A">
        <w:rPr>
          <w:rStyle w:val="Char4"/>
          <w:rtl/>
        </w:rPr>
        <w:t>ی</w:t>
      </w:r>
      <w:r w:rsidRPr="00160189">
        <w:rPr>
          <w:rStyle w:val="Char4"/>
          <w:rtl/>
        </w:rPr>
        <w:t>ا خشمگ</w:t>
      </w:r>
      <w:r w:rsidR="00B9084A">
        <w:rPr>
          <w:rStyle w:val="Char4"/>
          <w:rtl/>
        </w:rPr>
        <w:t>ی</w:t>
      </w:r>
      <w:r w:rsidRPr="00160189">
        <w:rPr>
          <w:rStyle w:val="Char4"/>
          <w:rtl/>
        </w:rPr>
        <w:t>ن شد</w:t>
      </w:r>
      <w:r w:rsidR="00B9084A">
        <w:rPr>
          <w:rStyle w:val="Char4"/>
          <w:rtl/>
        </w:rPr>
        <w:t>ی</w:t>
      </w:r>
      <w:r w:rsidRPr="00160189">
        <w:rPr>
          <w:rStyle w:val="Char4"/>
          <w:rtl/>
        </w:rPr>
        <w:t xml:space="preserve">د، </w:t>
      </w:r>
      <w:r w:rsidR="009D063B">
        <w:rPr>
          <w:rStyle w:val="Char4"/>
          <w:rtl/>
        </w:rPr>
        <w:t>ک</w:t>
      </w:r>
      <w:r w:rsidRPr="00160189">
        <w:rPr>
          <w:rStyle w:val="Char4"/>
          <w:rtl/>
        </w:rPr>
        <w:t>ه من توسط آن قوم</w:t>
      </w:r>
      <w:r w:rsidR="00A15996">
        <w:rPr>
          <w:rStyle w:val="Char4"/>
          <w:rtl/>
        </w:rPr>
        <w:t>ی</w:t>
      </w:r>
      <w:r w:rsidRPr="00160189">
        <w:rPr>
          <w:rStyle w:val="Char4"/>
          <w:rtl/>
        </w:rPr>
        <w:t xml:space="preserve"> را </w:t>
      </w:r>
      <w:r w:rsidR="009D063B">
        <w:rPr>
          <w:rStyle w:val="Char4"/>
          <w:rtl/>
        </w:rPr>
        <w:t>ک</w:t>
      </w:r>
      <w:r w:rsidRPr="00160189">
        <w:rPr>
          <w:rStyle w:val="Char4"/>
          <w:rtl/>
        </w:rPr>
        <w:t xml:space="preserve">ه اسلام آورده، </w:t>
      </w:r>
      <w:r w:rsidR="001C48E8">
        <w:rPr>
          <w:rStyle w:val="Char4"/>
          <w:rtl/>
        </w:rPr>
        <w:t>به‌سو</w:t>
      </w:r>
      <w:r w:rsidR="00A15996">
        <w:rPr>
          <w:rStyle w:val="Char4"/>
          <w:rtl/>
        </w:rPr>
        <w:t>ی</w:t>
      </w:r>
      <w:r w:rsidRPr="00160189">
        <w:rPr>
          <w:rStyle w:val="Char4"/>
          <w:rtl/>
        </w:rPr>
        <w:t xml:space="preserve"> اسلام جذب نمودم، و شما را به همان چ</w:t>
      </w:r>
      <w:r w:rsidR="00B9084A">
        <w:rPr>
          <w:rStyle w:val="Char4"/>
          <w:rtl/>
        </w:rPr>
        <w:t>ی</w:t>
      </w:r>
      <w:r w:rsidRPr="00160189">
        <w:rPr>
          <w:rStyle w:val="Char4"/>
          <w:rtl/>
        </w:rPr>
        <w:t>ز</w:t>
      </w:r>
      <w:r w:rsidR="00A15996">
        <w:rPr>
          <w:rStyle w:val="Char4"/>
          <w:rtl/>
        </w:rPr>
        <w:t>ی</w:t>
      </w:r>
      <w:r w:rsidRPr="00160189">
        <w:rPr>
          <w:rStyle w:val="Char4"/>
          <w:rtl/>
        </w:rPr>
        <w:t xml:space="preserve"> گذاشتم </w:t>
      </w:r>
      <w:r w:rsidR="009D063B">
        <w:rPr>
          <w:rStyle w:val="Char4"/>
          <w:rtl/>
        </w:rPr>
        <w:t>ک</w:t>
      </w:r>
      <w:r w:rsidRPr="00160189">
        <w:rPr>
          <w:rStyle w:val="Char4"/>
          <w:rtl/>
        </w:rPr>
        <w:t>ه خداوند از اسلام به شما بهره داده است؟</w:t>
      </w:r>
      <w:r w:rsidRPr="00E1460F">
        <w:rPr>
          <w:rStyle w:val="Char4"/>
          <w:vertAlign w:val="superscript"/>
          <w:rtl/>
        </w:rPr>
        <w:footnoteReference w:id="310"/>
      </w:r>
      <w:r w:rsidRPr="00160189">
        <w:rPr>
          <w:rStyle w:val="Char4"/>
          <w:rtl/>
        </w:rPr>
        <w:t xml:space="preserve"> ا</w:t>
      </w:r>
      <w:r w:rsidR="00A15996">
        <w:rPr>
          <w:rStyle w:val="Char4"/>
          <w:rtl/>
        </w:rPr>
        <w:t>ی</w:t>
      </w:r>
      <w:r w:rsidRPr="00160189">
        <w:rPr>
          <w:rStyle w:val="Char4"/>
          <w:rtl/>
        </w:rPr>
        <w:t xml:space="preserve"> گروه انصار! آ</w:t>
      </w:r>
      <w:r w:rsidR="00B9084A">
        <w:rPr>
          <w:rStyle w:val="Char4"/>
          <w:rtl/>
        </w:rPr>
        <w:t>ی</w:t>
      </w:r>
      <w:r w:rsidRPr="00160189">
        <w:rPr>
          <w:rStyle w:val="Char4"/>
          <w:rtl/>
        </w:rPr>
        <w:t>ا راض</w:t>
      </w:r>
      <w:r w:rsidR="00A15996">
        <w:rPr>
          <w:rStyle w:val="Char4"/>
          <w:rtl/>
        </w:rPr>
        <w:t>ی</w:t>
      </w:r>
      <w:r w:rsidRPr="00160189">
        <w:rPr>
          <w:rStyle w:val="Char4"/>
          <w:rtl/>
        </w:rPr>
        <w:t xml:space="preserve"> نم</w:t>
      </w:r>
      <w:r w:rsidR="00A15996">
        <w:rPr>
          <w:rStyle w:val="Char4"/>
          <w:rtl/>
        </w:rPr>
        <w:t>ی</w:t>
      </w:r>
      <w:r w:rsidRPr="00160189">
        <w:rPr>
          <w:rStyle w:val="Char4"/>
          <w:rtl/>
        </w:rPr>
        <w:t>‏شو</w:t>
      </w:r>
      <w:r w:rsidR="00B9084A">
        <w:rPr>
          <w:rStyle w:val="Char4"/>
          <w:rtl/>
        </w:rPr>
        <w:t>ی</w:t>
      </w:r>
      <w:r w:rsidRPr="00160189">
        <w:rPr>
          <w:rStyle w:val="Char4"/>
          <w:rtl/>
        </w:rPr>
        <w:t xml:space="preserve">د </w:t>
      </w:r>
      <w:r w:rsidR="009D063B">
        <w:rPr>
          <w:rStyle w:val="Char4"/>
          <w:rtl/>
        </w:rPr>
        <w:t>ک</w:t>
      </w:r>
      <w:r w:rsidRPr="00160189">
        <w:rPr>
          <w:rStyle w:val="Char4"/>
          <w:rtl/>
        </w:rPr>
        <w:t>ه مردم به جاها</w:t>
      </w:r>
      <w:r w:rsidR="00A15996">
        <w:rPr>
          <w:rStyle w:val="Char4"/>
          <w:rtl/>
        </w:rPr>
        <w:t>ی</w:t>
      </w:r>
      <w:r w:rsidRPr="00160189">
        <w:rPr>
          <w:rStyle w:val="Char4"/>
          <w:rtl/>
        </w:rPr>
        <w:t xml:space="preserve"> خود با گوسفند و شتر بروند، و شما با رسول خدا به جاها</w:t>
      </w:r>
      <w:r w:rsidR="00B9084A">
        <w:rPr>
          <w:rStyle w:val="Char4"/>
          <w:rtl/>
        </w:rPr>
        <w:t>ی</w:t>
      </w:r>
      <w:r w:rsidRPr="00160189">
        <w:rPr>
          <w:rStyle w:val="Char4"/>
          <w:rtl/>
        </w:rPr>
        <w:t>تان برو</w:t>
      </w:r>
      <w:r w:rsidR="00B9084A">
        <w:rPr>
          <w:rStyle w:val="Char4"/>
          <w:rtl/>
        </w:rPr>
        <w:t>ی</w:t>
      </w:r>
      <w:r w:rsidRPr="00160189">
        <w:rPr>
          <w:rStyle w:val="Char4"/>
          <w:rtl/>
        </w:rPr>
        <w:t>د؟ سوگند به ذات</w:t>
      </w:r>
      <w:r w:rsidR="00A15996">
        <w:rPr>
          <w:rStyle w:val="Char4"/>
          <w:rtl/>
        </w:rPr>
        <w:t>ی</w:t>
      </w:r>
      <w:r w:rsidRPr="00160189">
        <w:rPr>
          <w:rStyle w:val="Char4"/>
          <w:rtl/>
        </w:rPr>
        <w:t xml:space="preserve"> </w:t>
      </w:r>
      <w:r w:rsidR="009D063B">
        <w:rPr>
          <w:rStyle w:val="Char4"/>
          <w:rtl/>
        </w:rPr>
        <w:t>ک</w:t>
      </w:r>
      <w:r w:rsidRPr="00160189">
        <w:rPr>
          <w:rStyle w:val="Char4"/>
          <w:rtl/>
        </w:rPr>
        <w:t>ه جانم دردست اوست، اگر مردم دره‏ا</w:t>
      </w:r>
      <w:r w:rsidR="00A15996">
        <w:rPr>
          <w:rStyle w:val="Char4"/>
          <w:rtl/>
        </w:rPr>
        <w:t>ی</w:t>
      </w:r>
      <w:r w:rsidRPr="00E1460F">
        <w:rPr>
          <w:rStyle w:val="Char4"/>
          <w:vertAlign w:val="superscript"/>
          <w:rtl/>
        </w:rPr>
        <w:footnoteReference w:id="311"/>
      </w:r>
      <w:r w:rsidR="003A7C51">
        <w:rPr>
          <w:rStyle w:val="Char4"/>
          <w:rtl/>
        </w:rPr>
        <w:t xml:space="preserve"> </w:t>
      </w:r>
      <w:r w:rsidRPr="00160189">
        <w:rPr>
          <w:rStyle w:val="Char4"/>
          <w:rtl/>
        </w:rPr>
        <w:t>را در پ</w:t>
      </w:r>
      <w:r w:rsidR="00B9084A">
        <w:rPr>
          <w:rStyle w:val="Char4"/>
          <w:rtl/>
        </w:rPr>
        <w:t>ی</w:t>
      </w:r>
      <w:r w:rsidRPr="00160189">
        <w:rPr>
          <w:rStyle w:val="Char4"/>
          <w:rtl/>
        </w:rPr>
        <w:t>ش گ</w:t>
      </w:r>
      <w:r w:rsidR="00B9084A">
        <w:rPr>
          <w:rStyle w:val="Char4"/>
          <w:rtl/>
        </w:rPr>
        <w:t>ی</w:t>
      </w:r>
      <w:r w:rsidRPr="00160189">
        <w:rPr>
          <w:rStyle w:val="Char4"/>
          <w:rtl/>
        </w:rPr>
        <w:t>رند، و انصار دره‏ا</w:t>
      </w:r>
      <w:r w:rsidR="00A15996">
        <w:rPr>
          <w:rStyle w:val="Char4"/>
          <w:rtl/>
        </w:rPr>
        <w:t>ی</w:t>
      </w:r>
      <w:r w:rsidRPr="00160189">
        <w:rPr>
          <w:rStyle w:val="Char4"/>
          <w:rtl/>
        </w:rPr>
        <w:t xml:space="preserve"> را در پ</w:t>
      </w:r>
      <w:r w:rsidR="00B9084A">
        <w:rPr>
          <w:rStyle w:val="Char4"/>
          <w:rtl/>
        </w:rPr>
        <w:t>ی</w:t>
      </w:r>
      <w:r w:rsidRPr="00160189">
        <w:rPr>
          <w:rStyle w:val="Char4"/>
          <w:rtl/>
        </w:rPr>
        <w:t>ش گ</w:t>
      </w:r>
      <w:r w:rsidR="00B9084A">
        <w:rPr>
          <w:rStyle w:val="Char4"/>
          <w:rtl/>
        </w:rPr>
        <w:t>ی</w:t>
      </w:r>
      <w:r w:rsidRPr="00160189">
        <w:rPr>
          <w:rStyle w:val="Char4"/>
          <w:rtl/>
        </w:rPr>
        <w:t>رد، من همان دره انصار را در پ</w:t>
      </w:r>
      <w:r w:rsidR="00B9084A">
        <w:rPr>
          <w:rStyle w:val="Char4"/>
          <w:rtl/>
        </w:rPr>
        <w:t>ی</w:t>
      </w:r>
      <w:r w:rsidRPr="00160189">
        <w:rPr>
          <w:rStyle w:val="Char4"/>
          <w:rtl/>
        </w:rPr>
        <w:t>ش م</w:t>
      </w:r>
      <w:r w:rsidR="00A15996">
        <w:rPr>
          <w:rStyle w:val="Char4"/>
          <w:rtl/>
        </w:rPr>
        <w:t>ی</w:t>
      </w:r>
      <w:r w:rsidRPr="00160189">
        <w:rPr>
          <w:rStyle w:val="Char4"/>
          <w:rtl/>
        </w:rPr>
        <w:t>‏گ</w:t>
      </w:r>
      <w:r w:rsidR="00B9084A">
        <w:rPr>
          <w:rStyle w:val="Char4"/>
          <w:rtl/>
        </w:rPr>
        <w:t>ی</w:t>
      </w:r>
      <w:r w:rsidRPr="00160189">
        <w:rPr>
          <w:rStyle w:val="Char4"/>
          <w:rtl/>
        </w:rPr>
        <w:t>رم، و اگر هجرت نم</w:t>
      </w:r>
      <w:r w:rsidR="00A15996">
        <w:rPr>
          <w:rStyle w:val="Char4"/>
          <w:rtl/>
        </w:rPr>
        <w:t>ی</w:t>
      </w:r>
      <w:r w:rsidRPr="00160189">
        <w:rPr>
          <w:rStyle w:val="Char4"/>
          <w:rtl/>
        </w:rPr>
        <w:t>‏بود، من هم شخص</w:t>
      </w:r>
      <w:r w:rsidR="00A15996">
        <w:rPr>
          <w:rStyle w:val="Char4"/>
          <w:rtl/>
        </w:rPr>
        <w:t>ی</w:t>
      </w:r>
      <w:r w:rsidRPr="00160189">
        <w:rPr>
          <w:rStyle w:val="Char4"/>
          <w:rtl/>
        </w:rPr>
        <w:t xml:space="preserve"> از انصار م</w:t>
      </w:r>
      <w:r w:rsidR="00A15996">
        <w:rPr>
          <w:rStyle w:val="Char4"/>
          <w:rtl/>
        </w:rPr>
        <w:t>ی</w:t>
      </w:r>
      <w:r w:rsidRPr="00160189">
        <w:rPr>
          <w:rStyle w:val="Char4"/>
          <w:rtl/>
        </w:rPr>
        <w:t>‏بودم، بار خدا</w:t>
      </w:r>
      <w:r w:rsidR="00B9084A">
        <w:rPr>
          <w:rStyle w:val="Char4"/>
          <w:rtl/>
        </w:rPr>
        <w:t>ی</w:t>
      </w:r>
      <w:r w:rsidRPr="00160189">
        <w:rPr>
          <w:rStyle w:val="Char4"/>
          <w:rtl/>
        </w:rPr>
        <w:t xml:space="preserve">ا، به انصار و پسران انصار و پسران پسران انصار رحم </w:t>
      </w:r>
      <w:r w:rsidR="009D063B">
        <w:rPr>
          <w:rStyle w:val="Char4"/>
          <w:rtl/>
        </w:rPr>
        <w:t>ک</w:t>
      </w:r>
      <w:r w:rsidRPr="00160189">
        <w:rPr>
          <w:rStyle w:val="Char4"/>
          <w:rtl/>
        </w:rPr>
        <w:t>ن». م</w:t>
      </w:r>
      <w:r w:rsidR="00A15996">
        <w:rPr>
          <w:rStyle w:val="Char4"/>
          <w:rtl/>
        </w:rPr>
        <w:t>ی</w:t>
      </w:r>
      <w:r w:rsidRPr="00160189">
        <w:rPr>
          <w:rStyle w:val="Char4"/>
          <w:rtl/>
        </w:rPr>
        <w:t>‏گو</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قوم گر</w:t>
      </w:r>
      <w:r w:rsidR="00B9084A">
        <w:rPr>
          <w:rStyle w:val="Char4"/>
          <w:rtl/>
        </w:rPr>
        <w:t>ی</w:t>
      </w:r>
      <w:r w:rsidRPr="00160189">
        <w:rPr>
          <w:rStyle w:val="Char4"/>
          <w:rtl/>
        </w:rPr>
        <w:t>ه نمودند، حت</w:t>
      </w:r>
      <w:r w:rsidR="00A15996">
        <w:rPr>
          <w:rStyle w:val="Char4"/>
          <w:rtl/>
        </w:rPr>
        <w:t>ی</w:t>
      </w:r>
      <w:r w:rsidRPr="00160189">
        <w:rPr>
          <w:rStyle w:val="Char4"/>
          <w:rtl/>
        </w:rPr>
        <w:t xml:space="preserve"> </w:t>
      </w:r>
      <w:r w:rsidR="009D063B">
        <w:rPr>
          <w:rStyle w:val="Char4"/>
          <w:rtl/>
        </w:rPr>
        <w:t>ک</w:t>
      </w:r>
      <w:r w:rsidRPr="00160189">
        <w:rPr>
          <w:rStyle w:val="Char4"/>
          <w:rtl/>
        </w:rPr>
        <w:t>ه ر</w:t>
      </w:r>
      <w:r w:rsidR="00B9084A">
        <w:rPr>
          <w:rStyle w:val="Char4"/>
          <w:rtl/>
        </w:rPr>
        <w:t>ی</w:t>
      </w:r>
      <w:r w:rsidRPr="00160189">
        <w:rPr>
          <w:rStyle w:val="Char4"/>
          <w:rtl/>
        </w:rPr>
        <w:t>ش‏ها</w:t>
      </w:r>
      <w:r w:rsidR="00A15996">
        <w:rPr>
          <w:rStyle w:val="Char4"/>
          <w:rtl/>
        </w:rPr>
        <w:t>ی</w:t>
      </w:r>
      <w:r w:rsidRPr="00160189">
        <w:rPr>
          <w:rStyle w:val="Char4"/>
          <w:rtl/>
        </w:rPr>
        <w:t xml:space="preserve"> خود را خ</w:t>
      </w:r>
      <w:r w:rsidR="00B9084A">
        <w:rPr>
          <w:rStyle w:val="Char4"/>
          <w:rtl/>
        </w:rPr>
        <w:t>ی</w:t>
      </w:r>
      <w:r w:rsidRPr="00160189">
        <w:rPr>
          <w:rStyle w:val="Char4"/>
          <w:rtl/>
        </w:rPr>
        <w:t xml:space="preserve">س </w:t>
      </w:r>
      <w:r w:rsidR="009D063B">
        <w:rPr>
          <w:rStyle w:val="Char4"/>
          <w:rtl/>
        </w:rPr>
        <w:t>ک</w:t>
      </w:r>
      <w:r w:rsidRPr="00160189">
        <w:rPr>
          <w:rStyle w:val="Char4"/>
          <w:rtl/>
        </w:rPr>
        <w:t>ردند، و گفتند: به خداوند به عنوان پروردگار و به رسول و</w:t>
      </w:r>
      <w:r w:rsidR="00A15996">
        <w:rPr>
          <w:rStyle w:val="Char4"/>
          <w:rtl/>
        </w:rPr>
        <w:t>ی</w:t>
      </w:r>
      <w:r w:rsidRPr="00160189">
        <w:rPr>
          <w:rStyle w:val="Char4"/>
          <w:rtl/>
        </w:rPr>
        <w:t xml:space="preserve"> به عنوان سهم و نص</w:t>
      </w:r>
      <w:r w:rsidR="00B9084A">
        <w:rPr>
          <w:rStyle w:val="Char4"/>
          <w:rtl/>
        </w:rPr>
        <w:t>ی</w:t>
      </w:r>
      <w:r w:rsidRPr="00160189">
        <w:rPr>
          <w:rStyle w:val="Char4"/>
          <w:rtl/>
        </w:rPr>
        <w:t>ب راض</w:t>
      </w:r>
      <w:r w:rsidR="00A15996">
        <w:rPr>
          <w:rStyle w:val="Char4"/>
          <w:rtl/>
        </w:rPr>
        <w:t>ی</w:t>
      </w:r>
      <w:r w:rsidRPr="00160189">
        <w:rPr>
          <w:rStyle w:val="Char4"/>
          <w:rtl/>
        </w:rPr>
        <w:t xml:space="preserve"> شد</w:t>
      </w:r>
      <w:r w:rsidR="00B9084A">
        <w:rPr>
          <w:rStyle w:val="Char4"/>
          <w:rtl/>
        </w:rPr>
        <w:t>ی</w:t>
      </w:r>
      <w:r w:rsidRPr="00160189">
        <w:rPr>
          <w:rStyle w:val="Char4"/>
          <w:rtl/>
        </w:rPr>
        <w:t>م. وبعد از آن رسول خدا</w:t>
      </w:r>
      <w:r w:rsidR="00437588" w:rsidRPr="00437588">
        <w:rPr>
          <w:rFonts w:ascii="Courier New" w:hAnsi="Courier New" w:cs="CTraditional Arabic" w:hint="cs"/>
          <w:rtl/>
          <w:lang w:bidi="fa-IR"/>
        </w:rPr>
        <w:t xml:space="preserve"> ص</w:t>
      </w:r>
      <w:r w:rsidRPr="00160189">
        <w:rPr>
          <w:rStyle w:val="Char4"/>
          <w:rtl/>
        </w:rPr>
        <w:t xml:space="preserve"> برگشت، و آنها پرا</w:t>
      </w:r>
      <w:r w:rsidR="009D063B">
        <w:rPr>
          <w:rStyle w:val="Char4"/>
          <w:rtl/>
        </w:rPr>
        <w:t>ک</w:t>
      </w:r>
      <w:r w:rsidRPr="00160189">
        <w:rPr>
          <w:rStyle w:val="Char4"/>
          <w:rtl/>
        </w:rPr>
        <w:t>نده شدند.</w:t>
      </w:r>
      <w:r w:rsidRPr="00E1460F">
        <w:rPr>
          <w:rStyle w:val="Char4"/>
          <w:vertAlign w:val="superscript"/>
          <w:rtl/>
        </w:rPr>
        <w:footnoteReference w:id="312"/>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ا</w:t>
      </w:r>
      <w:r w:rsidR="00B9084A">
        <w:rPr>
          <w:rStyle w:val="Char4"/>
          <w:rtl/>
        </w:rPr>
        <w:t>ی</w:t>
      </w:r>
      <w:r w:rsidRPr="00160189">
        <w:rPr>
          <w:rStyle w:val="Char4"/>
          <w:rtl/>
        </w:rPr>
        <w:t>ن را امام احمد به نقل از ابن اسحاق روا</w:t>
      </w:r>
      <w:r w:rsidR="00B9084A">
        <w:rPr>
          <w:rStyle w:val="Char4"/>
          <w:rtl/>
        </w:rPr>
        <w:t>ی</w:t>
      </w:r>
      <w:r w:rsidRPr="00160189">
        <w:rPr>
          <w:rStyle w:val="Char4"/>
          <w:rtl/>
        </w:rPr>
        <w:t>ت نموده، و ه</w:t>
      </w:r>
      <w:r w:rsidR="00B9084A">
        <w:rPr>
          <w:rStyle w:val="Char4"/>
          <w:rtl/>
        </w:rPr>
        <w:t>ی</w:t>
      </w:r>
      <w:r w:rsidRPr="00160189">
        <w:rPr>
          <w:rStyle w:val="Char4"/>
          <w:rtl/>
        </w:rPr>
        <w:t xml:space="preserve">چ </w:t>
      </w:r>
      <w:r w:rsidR="00B9084A">
        <w:rPr>
          <w:rStyle w:val="Char4"/>
          <w:rtl/>
        </w:rPr>
        <w:t>ی</w:t>
      </w:r>
      <w:r w:rsidR="009D063B">
        <w:rPr>
          <w:rStyle w:val="Char4"/>
          <w:rtl/>
        </w:rPr>
        <w:t>ک</w:t>
      </w:r>
      <w:r w:rsidRPr="00160189">
        <w:rPr>
          <w:rStyle w:val="Char4"/>
          <w:rtl/>
        </w:rPr>
        <w:t xml:space="preserve"> از اصحاب </w:t>
      </w:r>
      <w:r w:rsidR="009D063B">
        <w:rPr>
          <w:rStyle w:val="Char4"/>
          <w:rtl/>
        </w:rPr>
        <w:t>ک</w:t>
      </w:r>
      <w:r w:rsidRPr="00160189">
        <w:rPr>
          <w:rStyle w:val="Char4"/>
          <w:rtl/>
        </w:rPr>
        <w:t>تب</w:t>
      </w:r>
      <w:r w:rsidRPr="00E1460F">
        <w:rPr>
          <w:rStyle w:val="Char4"/>
          <w:vertAlign w:val="superscript"/>
          <w:rtl/>
        </w:rPr>
        <w:footnoteReference w:id="313"/>
      </w:r>
      <w:r w:rsidRPr="00160189">
        <w:rPr>
          <w:rStyle w:val="Char4"/>
          <w:rtl/>
        </w:rPr>
        <w:t xml:space="preserve"> ا</w:t>
      </w:r>
      <w:r w:rsidR="00B9084A">
        <w:rPr>
          <w:rStyle w:val="Char4"/>
          <w:rtl/>
        </w:rPr>
        <w:t>ی</w:t>
      </w:r>
      <w:r w:rsidRPr="00160189">
        <w:rPr>
          <w:rStyle w:val="Char4"/>
          <w:rtl/>
        </w:rPr>
        <w:t>ن را از طر</w:t>
      </w:r>
      <w:r w:rsidR="00B9084A">
        <w:rPr>
          <w:rStyle w:val="Char4"/>
          <w:rtl/>
        </w:rPr>
        <w:t>ی</w:t>
      </w:r>
      <w:r w:rsidRPr="00160189">
        <w:rPr>
          <w:rStyle w:val="Char4"/>
          <w:rtl/>
        </w:rPr>
        <w:t>ق روا</w:t>
      </w:r>
      <w:r w:rsidR="00B9084A">
        <w:rPr>
          <w:rStyle w:val="Char4"/>
          <w:rtl/>
        </w:rPr>
        <w:t>ی</w:t>
      </w:r>
      <w:r w:rsidRPr="00160189">
        <w:rPr>
          <w:rStyle w:val="Char4"/>
          <w:rtl/>
        </w:rPr>
        <w:t>ت ننموده‏اند، ول</w:t>
      </w:r>
      <w:r w:rsidR="00A15996">
        <w:rPr>
          <w:rStyle w:val="Char4"/>
          <w:rtl/>
        </w:rPr>
        <w:t>ی</w:t>
      </w:r>
      <w:r w:rsidRPr="00160189">
        <w:rPr>
          <w:rStyle w:val="Char4"/>
          <w:rtl/>
        </w:rPr>
        <w:t xml:space="preserve"> ا</w:t>
      </w:r>
      <w:r w:rsidR="00B9084A">
        <w:rPr>
          <w:rStyle w:val="Char4"/>
          <w:rtl/>
        </w:rPr>
        <w:t>ی</w:t>
      </w:r>
      <w:r w:rsidRPr="00160189">
        <w:rPr>
          <w:rStyle w:val="Char4"/>
          <w:rtl/>
        </w:rPr>
        <w:t>ن روا</w:t>
      </w:r>
      <w:r w:rsidR="00B9084A">
        <w:rPr>
          <w:rStyle w:val="Char4"/>
          <w:rtl/>
        </w:rPr>
        <w:t>ی</w:t>
      </w:r>
      <w:r w:rsidRPr="00160189">
        <w:rPr>
          <w:rStyle w:val="Char4"/>
          <w:rtl/>
        </w:rPr>
        <w:t>ت صح</w:t>
      </w:r>
      <w:r w:rsidR="00B9084A">
        <w:rPr>
          <w:rStyle w:val="Char4"/>
          <w:rtl/>
        </w:rPr>
        <w:t>ی</w:t>
      </w:r>
      <w:r w:rsidRPr="00160189">
        <w:rPr>
          <w:rStyle w:val="Char4"/>
          <w:rtl/>
        </w:rPr>
        <w:t>ح است.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358/4</w:t>
      </w:r>
      <w:r w:rsidRPr="00160189">
        <w:rPr>
          <w:rStyle w:val="Char4"/>
          <w:rFonts w:hint="cs"/>
          <w:rtl/>
        </w:rPr>
        <w:t>)</w:t>
      </w:r>
      <w:r w:rsidRPr="00160189">
        <w:rPr>
          <w:rStyle w:val="Char4"/>
          <w:rtl/>
        </w:rPr>
        <w:t xml:space="preserve"> آمده. و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30/10</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رجال احمد، رجال صح</w:t>
      </w:r>
      <w:r w:rsidR="00B9084A">
        <w:rPr>
          <w:rStyle w:val="Char4"/>
          <w:rtl/>
        </w:rPr>
        <w:t>ی</w:t>
      </w:r>
      <w:r w:rsidRPr="00160189">
        <w:rPr>
          <w:rStyle w:val="Char4"/>
          <w:rtl/>
        </w:rPr>
        <w:t>ح</w:t>
      </w:r>
      <w:r w:rsidR="00E47B84">
        <w:rPr>
          <w:rStyle w:val="Char4"/>
          <w:rtl/>
        </w:rPr>
        <w:t>‌اند</w:t>
      </w:r>
      <w:r w:rsidRPr="00160189">
        <w:rPr>
          <w:rStyle w:val="Char4"/>
          <w:rtl/>
        </w:rPr>
        <w:t>، غ</w:t>
      </w:r>
      <w:r w:rsidR="00B9084A">
        <w:rPr>
          <w:rStyle w:val="Char4"/>
          <w:rtl/>
        </w:rPr>
        <w:t>ی</w:t>
      </w:r>
      <w:r w:rsidRPr="00160189">
        <w:rPr>
          <w:rStyle w:val="Char4"/>
          <w:rtl/>
        </w:rPr>
        <w:t>ر از محمّد بن اسحاق، و او هم به سماع تصر</w:t>
      </w:r>
      <w:r w:rsidR="00B9084A">
        <w:rPr>
          <w:rStyle w:val="Char4"/>
          <w:rtl/>
        </w:rPr>
        <w:t>ی</w:t>
      </w:r>
      <w:r w:rsidRPr="00160189">
        <w:rPr>
          <w:rStyle w:val="Char4"/>
          <w:rtl/>
        </w:rPr>
        <w:t>ح نموده، و ا</w:t>
      </w:r>
      <w:r w:rsidR="00B9084A">
        <w:rPr>
          <w:rStyle w:val="Char4"/>
          <w:rtl/>
        </w:rPr>
        <w:t>ی</w:t>
      </w:r>
      <w:r w:rsidRPr="00160189">
        <w:rPr>
          <w:rStyle w:val="Char4"/>
          <w:rtl/>
        </w:rPr>
        <w:t>ن را همچن</w:t>
      </w:r>
      <w:r w:rsidR="00B9084A">
        <w:rPr>
          <w:rStyle w:val="Char4"/>
          <w:rtl/>
        </w:rPr>
        <w:t>ی</w:t>
      </w:r>
      <w:r w:rsidRPr="00160189">
        <w:rPr>
          <w:rStyle w:val="Char4"/>
          <w:rtl/>
        </w:rPr>
        <w:t>ن ابن اب</w:t>
      </w:r>
      <w:r w:rsidR="00A15996">
        <w:rPr>
          <w:rStyle w:val="Char4"/>
          <w:rtl/>
        </w:rPr>
        <w:t>ی</w:t>
      </w:r>
      <w:r w:rsidRPr="00160189">
        <w:rPr>
          <w:rStyle w:val="Char4"/>
          <w:rtl/>
        </w:rPr>
        <w:t xml:space="preserve"> ش</w:t>
      </w:r>
      <w:r w:rsidR="00B9084A">
        <w:rPr>
          <w:rStyle w:val="Char4"/>
          <w:rtl/>
        </w:rPr>
        <w:t>ی</w:t>
      </w:r>
      <w:r w:rsidRPr="00160189">
        <w:rPr>
          <w:rStyle w:val="Char4"/>
          <w:rtl/>
        </w:rPr>
        <w:t>به از حد</w:t>
      </w:r>
      <w:r w:rsidR="00B9084A">
        <w:rPr>
          <w:rStyle w:val="Char4"/>
          <w:rtl/>
        </w:rPr>
        <w:t>ی</w:t>
      </w:r>
      <w:r w:rsidRPr="00160189">
        <w:rPr>
          <w:rStyle w:val="Char4"/>
          <w:rtl/>
        </w:rPr>
        <w:t>ث ابوسع</w:t>
      </w:r>
      <w:r w:rsidR="00B9084A">
        <w:rPr>
          <w:rStyle w:val="Char4"/>
          <w:rtl/>
        </w:rPr>
        <w:t>ی</w:t>
      </w:r>
      <w:r w:rsidRPr="00160189">
        <w:rPr>
          <w:rStyle w:val="Char4"/>
          <w:rtl/>
        </w:rPr>
        <w:t>د</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به دراز</w:t>
      </w:r>
      <w:r w:rsidR="00A15996">
        <w:rPr>
          <w:rStyle w:val="Char4"/>
          <w:rtl/>
        </w:rPr>
        <w:t>ی</w:t>
      </w:r>
      <w:r w:rsidRPr="00160189">
        <w:rPr>
          <w:rStyle w:val="Char4"/>
          <w:rtl/>
        </w:rPr>
        <w:t xml:space="preserve"> اش و به معنا</w:t>
      </w:r>
      <w:r w:rsidR="00A15996">
        <w:rPr>
          <w:rStyle w:val="Char4"/>
          <w:rtl/>
        </w:rPr>
        <w:t>ی</w:t>
      </w:r>
      <w:r w:rsidRPr="00160189">
        <w:rPr>
          <w:rStyle w:val="Char4"/>
          <w:rtl/>
        </w:rPr>
        <w:t xml:space="preserve"> آن، چنان </w:t>
      </w:r>
      <w:r w:rsidR="009D063B">
        <w:rPr>
          <w:rStyle w:val="Char4"/>
          <w:rtl/>
        </w:rPr>
        <w:t>ک</w:t>
      </w:r>
      <w:r w:rsidRPr="00160189">
        <w:rPr>
          <w:rStyle w:val="Char4"/>
          <w:rtl/>
        </w:rPr>
        <w:t>ه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135/7</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 xml:space="preserve">ت </w:t>
      </w:r>
      <w:r w:rsidR="009D063B">
        <w:rPr>
          <w:rStyle w:val="Char4"/>
          <w:rtl/>
        </w:rPr>
        <w:t>ک</w:t>
      </w:r>
      <w:r w:rsidRPr="00160189">
        <w:rPr>
          <w:rStyle w:val="Char4"/>
          <w:rtl/>
        </w:rPr>
        <w:t>رده است و بخار</w:t>
      </w:r>
      <w:r w:rsidR="00A15996">
        <w:rPr>
          <w:rStyle w:val="Char4"/>
          <w:rtl/>
        </w:rPr>
        <w:t>ی</w:t>
      </w:r>
      <w:r w:rsidRPr="00160189">
        <w:rPr>
          <w:rStyle w:val="Char4"/>
          <w:rtl/>
        </w:rPr>
        <w:t xml:space="preserve"> چ</w:t>
      </w:r>
      <w:r w:rsidR="00B9084A">
        <w:rPr>
          <w:rStyle w:val="Char4"/>
          <w:rtl/>
        </w:rPr>
        <w:t>ی</w:t>
      </w:r>
      <w:r w:rsidRPr="00160189">
        <w:rPr>
          <w:rStyle w:val="Char4"/>
          <w:rtl/>
        </w:rPr>
        <w:t>ز</w:t>
      </w:r>
      <w:r w:rsidR="00A15996">
        <w:rPr>
          <w:rStyle w:val="Char4"/>
          <w:rtl/>
        </w:rPr>
        <w:t>ی</w:t>
      </w:r>
      <w:r w:rsidRPr="00160189">
        <w:rPr>
          <w:rStyle w:val="Char4"/>
          <w:rtl/>
        </w:rPr>
        <w:t xml:space="preserve"> از ا</w:t>
      </w:r>
      <w:r w:rsidR="00B9084A">
        <w:rPr>
          <w:rStyle w:val="Char4"/>
          <w:rtl/>
        </w:rPr>
        <w:t>ی</w:t>
      </w:r>
      <w:r w:rsidRPr="00160189">
        <w:rPr>
          <w:rStyle w:val="Char4"/>
          <w:rtl/>
        </w:rPr>
        <w:t>ن س</w:t>
      </w:r>
      <w:r w:rsidR="00B9084A">
        <w:rPr>
          <w:rStyle w:val="Char4"/>
          <w:rtl/>
        </w:rPr>
        <w:t>ی</w:t>
      </w:r>
      <w:r w:rsidRPr="00160189">
        <w:rPr>
          <w:rStyle w:val="Char4"/>
          <w:rtl/>
        </w:rPr>
        <w:t>اق را از عبد</w:t>
      </w:r>
      <w:r w:rsidR="001224D1">
        <w:rPr>
          <w:rStyle w:val="Char4"/>
          <w:rtl/>
        </w:rPr>
        <w:t>الله</w:t>
      </w:r>
      <w:r w:rsidRPr="00160189">
        <w:rPr>
          <w:rStyle w:val="Char4"/>
          <w:rtl/>
        </w:rPr>
        <w:t xml:space="preserve"> بن ز</w:t>
      </w:r>
      <w:r w:rsidR="00B9084A">
        <w:rPr>
          <w:rStyle w:val="Char4"/>
          <w:rtl/>
        </w:rPr>
        <w:t>ی</w:t>
      </w:r>
      <w:r w:rsidRPr="00160189">
        <w:rPr>
          <w:rStyle w:val="Char4"/>
          <w:rtl/>
        </w:rPr>
        <w:t>د بن عاصم</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چنان </w:t>
      </w:r>
      <w:r w:rsidR="009D063B">
        <w:rPr>
          <w:rStyle w:val="Char4"/>
          <w:rtl/>
        </w:rPr>
        <w:t>ک</w:t>
      </w:r>
      <w:r w:rsidRPr="00160189">
        <w:rPr>
          <w:rStyle w:val="Char4"/>
          <w:rtl/>
        </w:rPr>
        <w:t>ه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358/4</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ت نموده، و ابن اب</w:t>
      </w:r>
      <w:r w:rsidR="00A15996">
        <w:rPr>
          <w:rStyle w:val="Char4"/>
          <w:rtl/>
        </w:rPr>
        <w:t>ی</w:t>
      </w:r>
      <w:r w:rsidRPr="00160189">
        <w:rPr>
          <w:rStyle w:val="Char4"/>
          <w:rtl/>
        </w:rPr>
        <w:t xml:space="preserve"> ش</w:t>
      </w:r>
      <w:r w:rsidR="00B9084A">
        <w:rPr>
          <w:rStyle w:val="Char4"/>
          <w:rtl/>
        </w:rPr>
        <w:t>ی</w:t>
      </w:r>
      <w:r w:rsidRPr="00160189">
        <w:rPr>
          <w:rStyle w:val="Char4"/>
          <w:rtl/>
        </w:rPr>
        <w:t>به ن</w:t>
      </w:r>
      <w:r w:rsidR="00B9084A">
        <w:rPr>
          <w:rStyle w:val="Char4"/>
          <w:rtl/>
        </w:rPr>
        <w:t>ی</w:t>
      </w:r>
      <w:r w:rsidRPr="00160189">
        <w:rPr>
          <w:rStyle w:val="Char4"/>
          <w:rtl/>
        </w:rPr>
        <w:t xml:space="preserve">ز آن را، چنان </w:t>
      </w:r>
      <w:r w:rsidR="009D063B">
        <w:rPr>
          <w:rStyle w:val="Char4"/>
          <w:rtl/>
        </w:rPr>
        <w:t>ک</w:t>
      </w:r>
      <w:r w:rsidRPr="00160189">
        <w:rPr>
          <w:rStyle w:val="Char4"/>
          <w:rtl/>
        </w:rPr>
        <w:t>ه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136/7</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 xml:space="preserve">ت </w:t>
      </w:r>
      <w:r w:rsidR="009D063B">
        <w:rPr>
          <w:rStyle w:val="Char4"/>
          <w:rtl/>
        </w:rPr>
        <w:t>ک</w:t>
      </w:r>
      <w:r w:rsidRPr="00160189">
        <w:rPr>
          <w:rStyle w:val="Char4"/>
          <w:rtl/>
        </w:rPr>
        <w:t>رده است.</w:t>
      </w:r>
    </w:p>
    <w:p w:rsidR="00797E01" w:rsidRPr="00160189" w:rsidRDefault="00797E01" w:rsidP="008D1BC1">
      <w:pPr>
        <w:ind w:firstLine="284"/>
        <w:jc w:val="both"/>
        <w:rPr>
          <w:rStyle w:val="Char4"/>
          <w:rtl/>
        </w:rPr>
      </w:pPr>
      <w:r w:rsidRPr="00160189">
        <w:rPr>
          <w:rStyle w:val="Char4"/>
          <w:rtl/>
        </w:rPr>
        <w:t>طبران</w:t>
      </w:r>
      <w:r w:rsidR="00A15996">
        <w:rPr>
          <w:rStyle w:val="Char4"/>
          <w:rtl/>
        </w:rPr>
        <w:t>ی</w:t>
      </w:r>
      <w:r w:rsidRPr="00160189">
        <w:rPr>
          <w:rStyle w:val="Char4"/>
          <w:rtl/>
        </w:rPr>
        <w:t xml:space="preserve"> از سائب بن </w:t>
      </w:r>
      <w:r w:rsidR="00B9084A">
        <w:rPr>
          <w:rStyle w:val="Char4"/>
          <w:rtl/>
        </w:rPr>
        <w:t>ی</w:t>
      </w:r>
      <w:r w:rsidRPr="00160189">
        <w:rPr>
          <w:rStyle w:val="Char4"/>
          <w:rtl/>
        </w:rPr>
        <w:t>ز</w:t>
      </w:r>
      <w:r w:rsidR="00B9084A">
        <w:rPr>
          <w:rStyle w:val="Char4"/>
          <w:rtl/>
        </w:rPr>
        <w:t>ی</w:t>
      </w:r>
      <w:r w:rsidRPr="00160189">
        <w:rPr>
          <w:rStyle w:val="Char4"/>
          <w:rtl/>
        </w:rPr>
        <w:t>د</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غن</w:t>
      </w:r>
      <w:r w:rsidR="00B9084A">
        <w:rPr>
          <w:rStyle w:val="Char4"/>
          <w:rtl/>
        </w:rPr>
        <w:t>ی</w:t>
      </w:r>
      <w:r w:rsidRPr="00160189">
        <w:rPr>
          <w:rStyle w:val="Char4"/>
          <w:rtl/>
        </w:rPr>
        <w:t>مت</w:t>
      </w:r>
      <w:r w:rsidR="00A15996">
        <w:rPr>
          <w:rStyle w:val="Char4"/>
          <w:rtl/>
        </w:rPr>
        <w:t>ی</w:t>
      </w:r>
      <w:r w:rsidRPr="00160189">
        <w:rPr>
          <w:rStyle w:val="Char4"/>
          <w:rtl/>
        </w:rPr>
        <w:t xml:space="preserve"> را </w:t>
      </w:r>
      <w:r w:rsidR="009D063B">
        <w:rPr>
          <w:rStyle w:val="Char4"/>
          <w:rtl/>
        </w:rPr>
        <w:t>ک</w:t>
      </w:r>
      <w:r w:rsidRPr="00160189">
        <w:rPr>
          <w:rStyle w:val="Char4"/>
          <w:rtl/>
        </w:rPr>
        <w:t>ه خداوند در حن</w:t>
      </w:r>
      <w:r w:rsidR="00B9084A">
        <w:rPr>
          <w:rStyle w:val="Char4"/>
          <w:rtl/>
        </w:rPr>
        <w:t>ی</w:t>
      </w:r>
      <w:r w:rsidRPr="00160189">
        <w:rPr>
          <w:rStyle w:val="Char4"/>
          <w:rtl/>
        </w:rPr>
        <w:t>ن از غن</w:t>
      </w:r>
      <w:r w:rsidR="00B9084A">
        <w:rPr>
          <w:rStyle w:val="Char4"/>
          <w:rtl/>
        </w:rPr>
        <w:t>ی</w:t>
      </w:r>
      <w:r w:rsidRPr="00160189">
        <w:rPr>
          <w:rStyle w:val="Char4"/>
          <w:rtl/>
        </w:rPr>
        <w:t>مت‏ها</w:t>
      </w:r>
      <w:r w:rsidR="00A15996">
        <w:rPr>
          <w:rStyle w:val="Char4"/>
          <w:rtl/>
        </w:rPr>
        <w:t>ی</w:t>
      </w:r>
      <w:r w:rsidRPr="00160189">
        <w:rPr>
          <w:rStyle w:val="Char4"/>
          <w:rtl/>
        </w:rPr>
        <w:t xml:space="preserve"> هوازن نص</w:t>
      </w:r>
      <w:r w:rsidR="00B9084A">
        <w:rPr>
          <w:rStyle w:val="Char4"/>
          <w:rtl/>
        </w:rPr>
        <w:t>ی</w:t>
      </w:r>
      <w:r w:rsidRPr="00160189">
        <w:rPr>
          <w:rStyle w:val="Char4"/>
          <w:rtl/>
        </w:rPr>
        <w:t>ب فرموده بود، تقس</w:t>
      </w:r>
      <w:r w:rsidR="00B9084A">
        <w:rPr>
          <w:rStyle w:val="Char4"/>
          <w:rtl/>
        </w:rPr>
        <w:t>ی</w:t>
      </w:r>
      <w:r w:rsidRPr="00160189">
        <w:rPr>
          <w:rStyle w:val="Char4"/>
          <w:rtl/>
        </w:rPr>
        <w:t>م نمود، و خوب تقس</w:t>
      </w:r>
      <w:r w:rsidR="00B9084A">
        <w:rPr>
          <w:rStyle w:val="Char4"/>
          <w:rtl/>
        </w:rPr>
        <w:t>ی</w:t>
      </w:r>
      <w:r w:rsidRPr="00160189">
        <w:rPr>
          <w:rStyle w:val="Char4"/>
          <w:rtl/>
        </w:rPr>
        <w:t>م نمود، و</w:t>
      </w:r>
      <w:r w:rsidR="00A15996">
        <w:rPr>
          <w:rStyle w:val="Char4"/>
          <w:rtl/>
        </w:rPr>
        <w:t>ی</w:t>
      </w:r>
      <w:r w:rsidRPr="00160189">
        <w:rPr>
          <w:rStyle w:val="Char4"/>
          <w:rtl/>
        </w:rPr>
        <w:t xml:space="preserve"> آن را در م</w:t>
      </w:r>
      <w:r w:rsidR="00B9084A">
        <w:rPr>
          <w:rStyle w:val="Char4"/>
          <w:rtl/>
        </w:rPr>
        <w:t>ی</w:t>
      </w:r>
      <w:r w:rsidRPr="00160189">
        <w:rPr>
          <w:rStyle w:val="Char4"/>
          <w:rtl/>
        </w:rPr>
        <w:t>ان گروه</w:t>
      </w:r>
      <w:r w:rsidR="00A15996">
        <w:rPr>
          <w:rStyle w:val="Char4"/>
          <w:rtl/>
        </w:rPr>
        <w:t>ی</w:t>
      </w:r>
      <w:r w:rsidRPr="00160189">
        <w:rPr>
          <w:rStyle w:val="Char4"/>
          <w:rtl/>
        </w:rPr>
        <w:t xml:space="preserve"> از قر</w:t>
      </w:r>
      <w:r w:rsidR="00B9084A">
        <w:rPr>
          <w:rStyle w:val="Char4"/>
          <w:rtl/>
        </w:rPr>
        <w:t>ی</w:t>
      </w:r>
      <w:r w:rsidRPr="00160189">
        <w:rPr>
          <w:rStyle w:val="Char4"/>
          <w:rtl/>
        </w:rPr>
        <w:t>ش و غ</w:t>
      </w:r>
      <w:r w:rsidR="00B9084A">
        <w:rPr>
          <w:rStyle w:val="Char4"/>
          <w:rtl/>
        </w:rPr>
        <w:t>ی</w:t>
      </w:r>
      <w:r w:rsidRPr="00160189">
        <w:rPr>
          <w:rStyle w:val="Char4"/>
          <w:rtl/>
        </w:rPr>
        <w:t>ر ا</w:t>
      </w:r>
      <w:r w:rsidR="00B9084A">
        <w:rPr>
          <w:rStyle w:val="Char4"/>
          <w:rtl/>
        </w:rPr>
        <w:t>ی</w:t>
      </w:r>
      <w:r w:rsidRPr="00160189">
        <w:rPr>
          <w:rStyle w:val="Char4"/>
          <w:rtl/>
        </w:rPr>
        <w:t>شان تقس</w:t>
      </w:r>
      <w:r w:rsidR="00B9084A">
        <w:rPr>
          <w:rStyle w:val="Char4"/>
          <w:rtl/>
        </w:rPr>
        <w:t>ی</w:t>
      </w:r>
      <w:r w:rsidRPr="00160189">
        <w:rPr>
          <w:rStyle w:val="Char4"/>
          <w:rtl/>
        </w:rPr>
        <w:t xml:space="preserve">م </w:t>
      </w:r>
      <w:r w:rsidR="009D063B">
        <w:rPr>
          <w:rStyle w:val="Char4"/>
          <w:rtl/>
        </w:rPr>
        <w:t>ک</w:t>
      </w:r>
      <w:r w:rsidRPr="00160189">
        <w:rPr>
          <w:rStyle w:val="Char4"/>
          <w:rtl/>
        </w:rPr>
        <w:t>رد، و انصار خشمگ</w:t>
      </w:r>
      <w:r w:rsidR="00B9084A">
        <w:rPr>
          <w:rStyle w:val="Char4"/>
          <w:rtl/>
        </w:rPr>
        <w:t>ی</w:t>
      </w:r>
      <w:r w:rsidRPr="00160189">
        <w:rPr>
          <w:rStyle w:val="Char4"/>
          <w:rtl/>
        </w:rPr>
        <w:t>ن گرد</w:t>
      </w:r>
      <w:r w:rsidR="00B9084A">
        <w:rPr>
          <w:rStyle w:val="Char4"/>
          <w:rtl/>
        </w:rPr>
        <w:t>ی</w:t>
      </w:r>
      <w:r w:rsidRPr="00160189">
        <w:rPr>
          <w:rStyle w:val="Char4"/>
          <w:rtl/>
        </w:rPr>
        <w:t>دند. هنگام</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w:t>
      </w:r>
      <w:r w:rsidR="00B9084A">
        <w:rPr>
          <w:rStyle w:val="Char4"/>
          <w:rtl/>
        </w:rPr>
        <w:t>ی</w:t>
      </w:r>
      <w:r w:rsidRPr="00160189">
        <w:rPr>
          <w:rStyle w:val="Char4"/>
          <w:rtl/>
        </w:rPr>
        <w:t>ن را شن</w:t>
      </w:r>
      <w:r w:rsidR="00B9084A">
        <w:rPr>
          <w:rStyle w:val="Char4"/>
          <w:rtl/>
        </w:rPr>
        <w:t>ی</w:t>
      </w:r>
      <w:r w:rsidRPr="00160189">
        <w:rPr>
          <w:rStyle w:val="Char4"/>
          <w:rtl/>
        </w:rPr>
        <w:t>د، نزد آنها در منازل</w:t>
      </w:r>
      <w:r w:rsidR="001C48E8">
        <w:rPr>
          <w:rStyle w:val="Char4"/>
          <w:rtl/>
        </w:rPr>
        <w:t xml:space="preserve">‌شان </w:t>
      </w:r>
      <w:r w:rsidRPr="00160189">
        <w:rPr>
          <w:rStyle w:val="Char4"/>
          <w:rtl/>
        </w:rPr>
        <w:t xml:space="preserve">آمد، و بعد از آن گفت: «هر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غ</w:t>
      </w:r>
      <w:r w:rsidR="00B9084A">
        <w:rPr>
          <w:rStyle w:val="Char4"/>
          <w:rtl/>
        </w:rPr>
        <w:t>ی</w:t>
      </w:r>
      <w:r w:rsidRPr="00160189">
        <w:rPr>
          <w:rStyle w:val="Char4"/>
          <w:rtl/>
        </w:rPr>
        <w:t>ر از انصار</w:t>
      </w:r>
      <w:r w:rsidRPr="00E1460F">
        <w:rPr>
          <w:rStyle w:val="Char4"/>
          <w:vertAlign w:val="superscript"/>
          <w:rtl/>
        </w:rPr>
        <w:footnoteReference w:id="314"/>
      </w:r>
      <w:r w:rsidRPr="00160189">
        <w:rPr>
          <w:rStyle w:val="Char4"/>
          <w:rtl/>
        </w:rPr>
        <w:t xml:space="preserve"> ا</w:t>
      </w:r>
      <w:r w:rsidR="00B9084A">
        <w:rPr>
          <w:rStyle w:val="Char4"/>
          <w:rtl/>
        </w:rPr>
        <w:t>ی</w:t>
      </w:r>
      <w:r w:rsidRPr="00160189">
        <w:rPr>
          <w:rStyle w:val="Char4"/>
          <w:rtl/>
        </w:rPr>
        <w:t>نجا باشد، با</w:t>
      </w:r>
      <w:r w:rsidR="00B9084A">
        <w:rPr>
          <w:rStyle w:val="Char4"/>
          <w:rtl/>
        </w:rPr>
        <w:t>ی</w:t>
      </w:r>
      <w:r w:rsidRPr="00160189">
        <w:rPr>
          <w:rStyle w:val="Char4"/>
          <w:rtl/>
        </w:rPr>
        <w:t xml:space="preserve">د </w:t>
      </w:r>
      <w:r w:rsidR="001C48E8">
        <w:rPr>
          <w:rStyle w:val="Char4"/>
          <w:rtl/>
        </w:rPr>
        <w:t>به‌سو</w:t>
      </w:r>
      <w:r w:rsidR="00A15996">
        <w:rPr>
          <w:rStyle w:val="Char4"/>
          <w:rtl/>
        </w:rPr>
        <w:t>ی</w:t>
      </w:r>
      <w:r w:rsidRPr="00160189">
        <w:rPr>
          <w:rStyle w:val="Char4"/>
          <w:rtl/>
        </w:rPr>
        <w:t xml:space="preserve"> جا</w:t>
      </w:r>
      <w:r w:rsidR="00A15996">
        <w:rPr>
          <w:rStyle w:val="Char4"/>
          <w:rtl/>
        </w:rPr>
        <w:t>ی</w:t>
      </w:r>
      <w:r w:rsidRPr="00160189">
        <w:rPr>
          <w:rStyle w:val="Char4"/>
          <w:rtl/>
        </w:rPr>
        <w:t xml:space="preserve"> خود ب</w:t>
      </w:r>
      <w:r w:rsidR="00B9084A">
        <w:rPr>
          <w:rStyle w:val="Char4"/>
          <w:rtl/>
        </w:rPr>
        <w:t>ی</w:t>
      </w:r>
      <w:r w:rsidRPr="00160189">
        <w:rPr>
          <w:rStyle w:val="Char4"/>
          <w:rtl/>
        </w:rPr>
        <w:t>رون شود». بعد از آن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شهادت را بر زبان آورد و بعد از حمد و ستا</w:t>
      </w:r>
      <w:r w:rsidR="00B9084A">
        <w:rPr>
          <w:rStyle w:val="Char4"/>
          <w:rtl/>
        </w:rPr>
        <w:t>ی</w:t>
      </w:r>
      <w:r w:rsidRPr="00160189">
        <w:rPr>
          <w:rStyle w:val="Char4"/>
          <w:rtl/>
        </w:rPr>
        <w:t xml:space="preserve">ش خداوند </w:t>
      </w:r>
      <w:r w:rsidR="009D063B" w:rsidRPr="009D063B">
        <w:rPr>
          <w:rStyle w:val="Char4"/>
          <w:rFonts w:cs="CTraditional Arabic"/>
          <w:rtl/>
        </w:rPr>
        <w:t>ﻷ</w:t>
      </w:r>
      <w:r w:rsidRPr="00160189">
        <w:rPr>
          <w:rStyle w:val="Char4"/>
          <w:rtl/>
        </w:rPr>
        <w:t xml:space="preserve"> گفت: ا</w:t>
      </w:r>
      <w:r w:rsidR="00A15996">
        <w:rPr>
          <w:rStyle w:val="Char4"/>
          <w:rtl/>
        </w:rPr>
        <w:t>ی</w:t>
      </w:r>
      <w:r w:rsidRPr="00160189">
        <w:rPr>
          <w:rStyle w:val="Char4"/>
          <w:rtl/>
        </w:rPr>
        <w:t xml:space="preserve"> گروه انصار، سخن</w:t>
      </w:r>
      <w:r w:rsidR="007E18BE">
        <w:rPr>
          <w:rStyle w:val="Char4"/>
          <w:rtl/>
        </w:rPr>
        <w:t>‌تان</w:t>
      </w:r>
      <w:r w:rsidRPr="00160189">
        <w:rPr>
          <w:rStyle w:val="Char4"/>
          <w:rtl/>
        </w:rPr>
        <w:t>، درباره ا</w:t>
      </w:r>
      <w:r w:rsidR="00B9084A">
        <w:rPr>
          <w:rStyle w:val="Char4"/>
          <w:rtl/>
        </w:rPr>
        <w:t>ی</w:t>
      </w:r>
      <w:r w:rsidRPr="00160189">
        <w:rPr>
          <w:rStyle w:val="Char4"/>
          <w:rtl/>
        </w:rPr>
        <w:t>ن غن</w:t>
      </w:r>
      <w:r w:rsidR="00B9084A">
        <w:rPr>
          <w:rStyle w:val="Char4"/>
          <w:rtl/>
        </w:rPr>
        <w:t>ی</w:t>
      </w:r>
      <w:r w:rsidRPr="00160189">
        <w:rPr>
          <w:rStyle w:val="Char4"/>
          <w:rtl/>
        </w:rPr>
        <w:t>مت‏ها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گروه</w:t>
      </w:r>
      <w:r w:rsidR="00A15996">
        <w:rPr>
          <w:rStyle w:val="Char4"/>
          <w:rtl/>
        </w:rPr>
        <w:t>ی</w:t>
      </w:r>
      <w:r w:rsidRPr="00160189">
        <w:rPr>
          <w:rStyle w:val="Char4"/>
          <w:rtl/>
        </w:rPr>
        <w:t xml:space="preserve"> از مردم را به آن، به خاطر جلب شدنشان به اسلام، ترج</w:t>
      </w:r>
      <w:r w:rsidR="00B9084A">
        <w:rPr>
          <w:rStyle w:val="Char4"/>
          <w:rtl/>
        </w:rPr>
        <w:t>ی</w:t>
      </w:r>
      <w:r w:rsidRPr="00160189">
        <w:rPr>
          <w:rStyle w:val="Char4"/>
          <w:rtl/>
        </w:rPr>
        <w:t>ح دادم، تا باشد بعد از امروز حاضر شوند، به من رس</w:t>
      </w:r>
      <w:r w:rsidR="00B9084A">
        <w:rPr>
          <w:rStyle w:val="Char4"/>
          <w:rtl/>
        </w:rPr>
        <w:t>ی</w:t>
      </w:r>
      <w:r w:rsidRPr="00160189">
        <w:rPr>
          <w:rStyle w:val="Char4"/>
          <w:rtl/>
        </w:rPr>
        <w:t>د، ا</w:t>
      </w:r>
      <w:r w:rsidR="00B9084A">
        <w:rPr>
          <w:rStyle w:val="Char4"/>
          <w:rtl/>
        </w:rPr>
        <w:t>ی</w:t>
      </w:r>
      <w:r w:rsidRPr="00160189">
        <w:rPr>
          <w:rStyle w:val="Char4"/>
          <w:rtl/>
        </w:rPr>
        <w:t xml:space="preserve">نان </w:t>
      </w:r>
      <w:r w:rsidR="009D063B">
        <w:rPr>
          <w:rStyle w:val="Char4"/>
          <w:rtl/>
        </w:rPr>
        <w:t>ک</w:t>
      </w:r>
      <w:r w:rsidRPr="00160189">
        <w:rPr>
          <w:rStyle w:val="Char4"/>
          <w:rtl/>
        </w:rPr>
        <w:t>سان</w:t>
      </w:r>
      <w:r w:rsidR="00A15996">
        <w:rPr>
          <w:rStyle w:val="Char4"/>
          <w:rtl/>
        </w:rPr>
        <w:t>ی</w:t>
      </w:r>
      <w:r w:rsidR="00E47B84">
        <w:rPr>
          <w:rStyle w:val="Char4"/>
          <w:rtl/>
        </w:rPr>
        <w:t>‌اند</w:t>
      </w:r>
      <w:r w:rsidRPr="00160189">
        <w:rPr>
          <w:rStyle w:val="Char4"/>
          <w:rtl/>
        </w:rPr>
        <w:t xml:space="preserve"> </w:t>
      </w:r>
      <w:r w:rsidR="009D063B">
        <w:rPr>
          <w:rStyle w:val="Char4"/>
          <w:rtl/>
        </w:rPr>
        <w:t>ک</w:t>
      </w:r>
      <w:r w:rsidRPr="00160189">
        <w:rPr>
          <w:rStyle w:val="Char4"/>
          <w:rtl/>
        </w:rPr>
        <w:t>ه خداوند ا</w:t>
      </w:r>
      <w:r w:rsidR="00B9084A">
        <w:rPr>
          <w:rStyle w:val="Char4"/>
          <w:rtl/>
        </w:rPr>
        <w:t>ی</w:t>
      </w:r>
      <w:r w:rsidRPr="00160189">
        <w:rPr>
          <w:rStyle w:val="Char4"/>
          <w:rtl/>
        </w:rPr>
        <w:t>مان را در قلب ها</w:t>
      </w:r>
      <w:r w:rsidR="00B9084A">
        <w:rPr>
          <w:rStyle w:val="Char4"/>
          <w:rtl/>
        </w:rPr>
        <w:t>ی</w:t>
      </w:r>
      <w:r w:rsidRPr="00160189">
        <w:rPr>
          <w:rStyle w:val="Char4"/>
          <w:rtl/>
        </w:rPr>
        <w:t>شان داخل نموده است» بعد از آن گفت: «ا</w:t>
      </w:r>
      <w:r w:rsidR="00A15996">
        <w:rPr>
          <w:rStyle w:val="Char4"/>
          <w:rtl/>
        </w:rPr>
        <w:t>ی</w:t>
      </w:r>
      <w:r w:rsidRPr="00160189">
        <w:rPr>
          <w:rStyle w:val="Char4"/>
          <w:rtl/>
        </w:rPr>
        <w:t xml:space="preserve"> گروه انصار، آ</w:t>
      </w:r>
      <w:r w:rsidR="00B9084A">
        <w:rPr>
          <w:rStyle w:val="Char4"/>
          <w:rtl/>
        </w:rPr>
        <w:t>ی</w:t>
      </w:r>
      <w:r w:rsidRPr="00160189">
        <w:rPr>
          <w:rStyle w:val="Char4"/>
          <w:rtl/>
        </w:rPr>
        <w:t>ا خداوند به ا</w:t>
      </w:r>
      <w:r w:rsidR="00B9084A">
        <w:rPr>
          <w:rStyle w:val="Char4"/>
          <w:rtl/>
        </w:rPr>
        <w:t>ی</w:t>
      </w:r>
      <w:r w:rsidRPr="00160189">
        <w:rPr>
          <w:rStyle w:val="Char4"/>
          <w:rtl/>
        </w:rPr>
        <w:t>مان بر شما منّت نگذاشت، و به عزت خاص</w:t>
      </w:r>
      <w:r w:rsidR="0089739B">
        <w:rPr>
          <w:rStyle w:val="Char4"/>
          <w:rtl/>
        </w:rPr>
        <w:t xml:space="preserve">‌تان </w:t>
      </w:r>
      <w:r w:rsidRPr="00160189">
        <w:rPr>
          <w:rStyle w:val="Char4"/>
          <w:rtl/>
        </w:rPr>
        <w:t>نگردان</w:t>
      </w:r>
      <w:r w:rsidR="00B9084A">
        <w:rPr>
          <w:rStyle w:val="Char4"/>
          <w:rtl/>
        </w:rPr>
        <w:t>ی</w:t>
      </w:r>
      <w:r w:rsidRPr="00160189">
        <w:rPr>
          <w:rStyle w:val="Char4"/>
          <w:rtl/>
        </w:rPr>
        <w:t>د، و شما را به ن</w:t>
      </w:r>
      <w:r w:rsidR="00B9084A">
        <w:rPr>
          <w:rStyle w:val="Char4"/>
          <w:rtl/>
        </w:rPr>
        <w:t>ی</w:t>
      </w:r>
      <w:r w:rsidR="009D063B">
        <w:rPr>
          <w:rStyle w:val="Char4"/>
          <w:rtl/>
        </w:rPr>
        <w:t>ک</w:t>
      </w:r>
      <w:r w:rsidRPr="00160189">
        <w:rPr>
          <w:rStyle w:val="Char4"/>
          <w:rtl/>
        </w:rPr>
        <w:t>وتر</w:t>
      </w:r>
      <w:r w:rsidR="00B9084A">
        <w:rPr>
          <w:rStyle w:val="Char4"/>
          <w:rtl/>
        </w:rPr>
        <w:t>ی</w:t>
      </w:r>
      <w:r w:rsidRPr="00160189">
        <w:rPr>
          <w:rStyle w:val="Char4"/>
          <w:rtl/>
        </w:rPr>
        <w:t>ن نام‏ها، انصار خدا و انصار رسول و</w:t>
      </w:r>
      <w:r w:rsidR="00A15996">
        <w:rPr>
          <w:rStyle w:val="Char4"/>
          <w:rtl/>
        </w:rPr>
        <w:t>ی</w:t>
      </w:r>
      <w:r w:rsidRPr="00160189">
        <w:rPr>
          <w:rStyle w:val="Char4"/>
          <w:rtl/>
        </w:rPr>
        <w:t>، نام نگذاشت؟ و اگر هجرت نم</w:t>
      </w:r>
      <w:r w:rsidR="00A15996">
        <w:rPr>
          <w:rStyle w:val="Char4"/>
          <w:rtl/>
        </w:rPr>
        <w:t>ی</w:t>
      </w:r>
      <w:r w:rsidRPr="00160189">
        <w:rPr>
          <w:rStyle w:val="Char4"/>
          <w:rtl/>
        </w:rPr>
        <w:t>‏بود من هم شخص</w:t>
      </w:r>
      <w:r w:rsidR="00A15996">
        <w:rPr>
          <w:rStyle w:val="Char4"/>
          <w:rtl/>
        </w:rPr>
        <w:t>ی</w:t>
      </w:r>
      <w:r w:rsidRPr="00160189">
        <w:rPr>
          <w:rStyle w:val="Char4"/>
          <w:rtl/>
        </w:rPr>
        <w:t xml:space="preserve"> از انصار م</w:t>
      </w:r>
      <w:r w:rsidR="00A15996">
        <w:rPr>
          <w:rStyle w:val="Char4"/>
          <w:rtl/>
        </w:rPr>
        <w:t>ی</w:t>
      </w:r>
      <w:r w:rsidRPr="00160189">
        <w:rPr>
          <w:rStyle w:val="Char4"/>
          <w:rtl/>
        </w:rPr>
        <w:t>‏بودم، و اگر مردم واد</w:t>
      </w:r>
      <w:r w:rsidR="00A15996">
        <w:rPr>
          <w:rStyle w:val="Char4"/>
          <w:rtl/>
        </w:rPr>
        <w:t>ی</w:t>
      </w:r>
      <w:r w:rsidRPr="00160189">
        <w:rPr>
          <w:rStyle w:val="Char4"/>
          <w:rtl/>
        </w:rPr>
        <w:t xml:space="preserve"> ا</w:t>
      </w:r>
      <w:r w:rsidR="00A15996">
        <w:rPr>
          <w:rStyle w:val="Char4"/>
          <w:rtl/>
        </w:rPr>
        <w:t>ی</w:t>
      </w:r>
      <w:r w:rsidRPr="00160189">
        <w:rPr>
          <w:rStyle w:val="Char4"/>
          <w:rtl/>
        </w:rPr>
        <w:t xml:space="preserve"> را در پ</w:t>
      </w:r>
      <w:r w:rsidR="00B9084A">
        <w:rPr>
          <w:rStyle w:val="Char4"/>
          <w:rtl/>
        </w:rPr>
        <w:t>ی</w:t>
      </w:r>
      <w:r w:rsidRPr="00160189">
        <w:rPr>
          <w:rStyle w:val="Char4"/>
          <w:rtl/>
        </w:rPr>
        <w:t>ش گ</w:t>
      </w:r>
      <w:r w:rsidR="00B9084A">
        <w:rPr>
          <w:rStyle w:val="Char4"/>
          <w:rtl/>
        </w:rPr>
        <w:t>ی</w:t>
      </w:r>
      <w:r w:rsidRPr="00160189">
        <w:rPr>
          <w:rStyle w:val="Char4"/>
          <w:rtl/>
        </w:rPr>
        <w:t>رند، و شما واد</w:t>
      </w:r>
      <w:r w:rsidR="00B9084A">
        <w:rPr>
          <w:rStyle w:val="Char4"/>
          <w:rtl/>
        </w:rPr>
        <w:t>ی</w:t>
      </w:r>
      <w:r w:rsidR="00A15996">
        <w:rPr>
          <w:rStyle w:val="Char4"/>
          <w:rtl/>
        </w:rPr>
        <w:t>ی</w:t>
      </w:r>
      <w:r w:rsidRPr="00160189">
        <w:rPr>
          <w:rStyle w:val="Char4"/>
          <w:rtl/>
        </w:rPr>
        <w:t xml:space="preserve"> را در پ</w:t>
      </w:r>
      <w:r w:rsidR="00B9084A">
        <w:rPr>
          <w:rStyle w:val="Char4"/>
          <w:rtl/>
        </w:rPr>
        <w:t>ی</w:t>
      </w:r>
      <w:r w:rsidRPr="00160189">
        <w:rPr>
          <w:rStyle w:val="Char4"/>
          <w:rtl/>
        </w:rPr>
        <w:t>ش گ</w:t>
      </w:r>
      <w:r w:rsidR="00B9084A">
        <w:rPr>
          <w:rStyle w:val="Char4"/>
          <w:rtl/>
        </w:rPr>
        <w:t>ی</w:t>
      </w:r>
      <w:r w:rsidRPr="00160189">
        <w:rPr>
          <w:rStyle w:val="Char4"/>
          <w:rtl/>
        </w:rPr>
        <w:t>ر</w:t>
      </w:r>
      <w:r w:rsidR="00B9084A">
        <w:rPr>
          <w:rStyle w:val="Char4"/>
          <w:rtl/>
        </w:rPr>
        <w:t>ی</w:t>
      </w:r>
      <w:r w:rsidRPr="00160189">
        <w:rPr>
          <w:rStyle w:val="Char4"/>
          <w:rtl/>
        </w:rPr>
        <w:t>د، من همان واد</w:t>
      </w:r>
      <w:r w:rsidR="00B9084A">
        <w:rPr>
          <w:rStyle w:val="Char4"/>
          <w:rtl/>
        </w:rPr>
        <w:t>ی</w:t>
      </w:r>
      <w:r w:rsidR="00A15996">
        <w:rPr>
          <w:rStyle w:val="Char4"/>
          <w:rtl/>
        </w:rPr>
        <w:t>ی</w:t>
      </w:r>
      <w:r w:rsidRPr="00160189">
        <w:rPr>
          <w:rStyle w:val="Char4"/>
          <w:rtl/>
        </w:rPr>
        <w:t xml:space="preserve"> شما را در پ</w:t>
      </w:r>
      <w:r w:rsidR="00B9084A">
        <w:rPr>
          <w:rStyle w:val="Char4"/>
          <w:rtl/>
        </w:rPr>
        <w:t>ی</w:t>
      </w:r>
      <w:r w:rsidRPr="00160189">
        <w:rPr>
          <w:rStyle w:val="Char4"/>
          <w:rtl/>
        </w:rPr>
        <w:t>ش م</w:t>
      </w:r>
      <w:r w:rsidR="00A15996">
        <w:rPr>
          <w:rStyle w:val="Char4"/>
          <w:rtl/>
        </w:rPr>
        <w:t>ی</w:t>
      </w:r>
      <w:r w:rsidRPr="00160189">
        <w:rPr>
          <w:rStyle w:val="Char4"/>
          <w:rtl/>
        </w:rPr>
        <w:t>‏گ</w:t>
      </w:r>
      <w:r w:rsidR="00B9084A">
        <w:rPr>
          <w:rStyle w:val="Char4"/>
          <w:rtl/>
        </w:rPr>
        <w:t>ی</w:t>
      </w:r>
      <w:r w:rsidRPr="00160189">
        <w:rPr>
          <w:rStyle w:val="Char4"/>
          <w:rtl/>
        </w:rPr>
        <w:t>رم، آ</w:t>
      </w:r>
      <w:r w:rsidR="00B9084A">
        <w:rPr>
          <w:rStyle w:val="Char4"/>
          <w:rtl/>
        </w:rPr>
        <w:t>ی</w:t>
      </w:r>
      <w:r w:rsidRPr="00160189">
        <w:rPr>
          <w:rStyle w:val="Char4"/>
          <w:rtl/>
        </w:rPr>
        <w:t>ا راض</w:t>
      </w:r>
      <w:r w:rsidR="00A15996">
        <w:rPr>
          <w:rStyle w:val="Char4"/>
          <w:rtl/>
        </w:rPr>
        <w:t>ی</w:t>
      </w:r>
      <w:r w:rsidRPr="00160189">
        <w:rPr>
          <w:rStyle w:val="Char4"/>
          <w:rtl/>
        </w:rPr>
        <w:t xml:space="preserve"> نم</w:t>
      </w:r>
      <w:r w:rsidR="00A15996">
        <w:rPr>
          <w:rStyle w:val="Char4"/>
          <w:rtl/>
        </w:rPr>
        <w:t>ی</w:t>
      </w:r>
      <w:r w:rsidRPr="00160189">
        <w:rPr>
          <w:rStyle w:val="Char4"/>
          <w:rtl/>
        </w:rPr>
        <w:t>‏شو</w:t>
      </w:r>
      <w:r w:rsidR="00B9084A">
        <w:rPr>
          <w:rStyle w:val="Char4"/>
          <w:rtl/>
        </w:rPr>
        <w:t>ی</w:t>
      </w:r>
      <w:r w:rsidRPr="00160189">
        <w:rPr>
          <w:rStyle w:val="Char4"/>
          <w:rtl/>
        </w:rPr>
        <w:t xml:space="preserve">د </w:t>
      </w:r>
      <w:r w:rsidR="009D063B">
        <w:rPr>
          <w:rStyle w:val="Char4"/>
          <w:rtl/>
        </w:rPr>
        <w:t>ک</w:t>
      </w:r>
      <w:r w:rsidRPr="00160189">
        <w:rPr>
          <w:rStyle w:val="Char4"/>
          <w:rtl/>
        </w:rPr>
        <w:t>ه مردم گوسفند، ح</w:t>
      </w:r>
      <w:r w:rsidR="00B9084A">
        <w:rPr>
          <w:rStyle w:val="Char4"/>
          <w:rtl/>
        </w:rPr>
        <w:t>ی</w:t>
      </w:r>
      <w:r w:rsidRPr="00160189">
        <w:rPr>
          <w:rStyle w:val="Char4"/>
          <w:rtl/>
        </w:rPr>
        <w:t>وانات و شتر ببرند، و شما رسول خدا را ببر</w:t>
      </w:r>
      <w:r w:rsidR="00B9084A">
        <w:rPr>
          <w:rStyle w:val="Char4"/>
          <w:rtl/>
        </w:rPr>
        <w:t>یی</w:t>
      </w:r>
      <w:r w:rsidRPr="00160189">
        <w:rPr>
          <w:rStyle w:val="Char4"/>
          <w:rtl/>
        </w:rPr>
        <w:t>د». هنگام</w:t>
      </w:r>
      <w:r w:rsidR="00A15996">
        <w:rPr>
          <w:rStyle w:val="Char4"/>
          <w:rtl/>
        </w:rPr>
        <w:t>ی</w:t>
      </w:r>
      <w:r w:rsidRPr="00160189">
        <w:rPr>
          <w:rStyle w:val="Char4"/>
          <w:rtl/>
        </w:rPr>
        <w:t xml:space="preserve"> </w:t>
      </w:r>
      <w:r w:rsidR="009D063B">
        <w:rPr>
          <w:rStyle w:val="Char4"/>
          <w:rtl/>
        </w:rPr>
        <w:t>ک</w:t>
      </w:r>
      <w:r w:rsidRPr="00160189">
        <w:rPr>
          <w:rStyle w:val="Char4"/>
          <w:rtl/>
        </w:rPr>
        <w:t>ه انصار قول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شن</w:t>
      </w:r>
      <w:r w:rsidR="00B9084A">
        <w:rPr>
          <w:rStyle w:val="Char4"/>
          <w:rtl/>
        </w:rPr>
        <w:t>ی</w:t>
      </w:r>
      <w:r w:rsidRPr="00160189">
        <w:rPr>
          <w:rStyle w:val="Char4"/>
          <w:rtl/>
        </w:rPr>
        <w:t>دند، گفتند: راض</w:t>
      </w:r>
      <w:r w:rsidR="00A15996">
        <w:rPr>
          <w:rStyle w:val="Char4"/>
          <w:rtl/>
        </w:rPr>
        <w:t>ی</w:t>
      </w:r>
      <w:r w:rsidRPr="00160189">
        <w:rPr>
          <w:rStyle w:val="Char4"/>
          <w:rtl/>
        </w:rPr>
        <w:t xml:space="preserve"> شد</w:t>
      </w:r>
      <w:r w:rsidR="00B9084A">
        <w:rPr>
          <w:rStyle w:val="Char4"/>
          <w:rtl/>
        </w:rPr>
        <w:t>ی</w:t>
      </w:r>
      <w:r w:rsidRPr="00160189">
        <w:rPr>
          <w:rStyle w:val="Char4"/>
          <w:rtl/>
        </w:rPr>
        <w:t>م. رسول خدا</w:t>
      </w:r>
      <w:r w:rsidR="00437588" w:rsidRPr="00437588">
        <w:rPr>
          <w:rFonts w:ascii="Courier New" w:hAnsi="Courier New" w:cs="CTraditional Arabic" w:hint="cs"/>
          <w:rtl/>
          <w:lang w:bidi="fa-IR"/>
        </w:rPr>
        <w:t xml:space="preserve"> ص</w:t>
      </w:r>
      <w:r w:rsidRPr="00160189">
        <w:rPr>
          <w:rStyle w:val="Char4"/>
          <w:rtl/>
        </w:rPr>
        <w:t xml:space="preserve"> فرمود: «در آنچه گفتم به من پاسخ ده</w:t>
      </w:r>
      <w:r w:rsidR="00B9084A">
        <w:rPr>
          <w:rStyle w:val="Char4"/>
          <w:rtl/>
        </w:rPr>
        <w:t>ی</w:t>
      </w:r>
      <w:r w:rsidRPr="00160189">
        <w:rPr>
          <w:rStyle w:val="Char4"/>
          <w:rtl/>
        </w:rPr>
        <w:t>د»، انصار گفتند: ا</w:t>
      </w:r>
      <w:r w:rsidR="00A15996">
        <w:rPr>
          <w:rStyle w:val="Char4"/>
          <w:rtl/>
        </w:rPr>
        <w:t>ی</w:t>
      </w:r>
      <w:r w:rsidRPr="00160189">
        <w:rPr>
          <w:rStyle w:val="Char4"/>
          <w:rtl/>
        </w:rPr>
        <w:t xml:space="preserve"> رسول خدا، ما را در تار</w:t>
      </w:r>
      <w:r w:rsidR="00B9084A">
        <w:rPr>
          <w:rStyle w:val="Char4"/>
          <w:rtl/>
        </w:rPr>
        <w:t>ی</w:t>
      </w:r>
      <w:r w:rsidR="009D063B">
        <w:rPr>
          <w:rStyle w:val="Char4"/>
          <w:rtl/>
        </w:rPr>
        <w:t>ک</w:t>
      </w:r>
      <w:r w:rsidR="00A15996">
        <w:rPr>
          <w:rStyle w:val="Char4"/>
          <w:rtl/>
        </w:rPr>
        <w:t>ی</w:t>
      </w:r>
      <w:r w:rsidRPr="00160189">
        <w:rPr>
          <w:rStyle w:val="Char4"/>
          <w:rtl/>
        </w:rPr>
        <w:t xml:space="preserve"> و ظلمت </w:t>
      </w:r>
      <w:r w:rsidR="00B9084A">
        <w:rPr>
          <w:rStyle w:val="Char4"/>
          <w:rtl/>
        </w:rPr>
        <w:t>ی</w:t>
      </w:r>
      <w:r w:rsidRPr="00160189">
        <w:rPr>
          <w:rStyle w:val="Char4"/>
          <w:rtl/>
        </w:rPr>
        <w:t>افت</w:t>
      </w:r>
      <w:r w:rsidR="00A15996">
        <w:rPr>
          <w:rStyle w:val="Char4"/>
          <w:rtl/>
        </w:rPr>
        <w:t>ی</w:t>
      </w:r>
      <w:r w:rsidRPr="00160189">
        <w:rPr>
          <w:rStyle w:val="Char4"/>
          <w:rtl/>
        </w:rPr>
        <w:t xml:space="preserve">، و خداوند به واسطه تو ما را از آن </w:t>
      </w:r>
      <w:r w:rsidR="001C48E8">
        <w:rPr>
          <w:rStyle w:val="Char4"/>
          <w:rtl/>
        </w:rPr>
        <w:t>به‌سو</w:t>
      </w:r>
      <w:r w:rsidR="00A15996">
        <w:rPr>
          <w:rStyle w:val="Char4"/>
          <w:rtl/>
        </w:rPr>
        <w:t>ی</w:t>
      </w:r>
      <w:r w:rsidRPr="00160189">
        <w:rPr>
          <w:rStyle w:val="Char4"/>
          <w:rtl/>
        </w:rPr>
        <w:t xml:space="preserve"> نور و روشنا</w:t>
      </w:r>
      <w:r w:rsidR="00B9084A">
        <w:rPr>
          <w:rStyle w:val="Char4"/>
          <w:rtl/>
        </w:rPr>
        <w:t>ی</w:t>
      </w:r>
      <w:r w:rsidR="00A15996">
        <w:rPr>
          <w:rStyle w:val="Char4"/>
          <w:rtl/>
        </w:rPr>
        <w:t>ی</w:t>
      </w:r>
      <w:r w:rsidRPr="00160189">
        <w:rPr>
          <w:rStyle w:val="Char4"/>
          <w:rtl/>
        </w:rPr>
        <w:t xml:space="preserve"> ب</w:t>
      </w:r>
      <w:r w:rsidR="00B9084A">
        <w:rPr>
          <w:rStyle w:val="Char4"/>
          <w:rtl/>
        </w:rPr>
        <w:t>ی</w:t>
      </w:r>
      <w:r w:rsidRPr="00160189">
        <w:rPr>
          <w:rStyle w:val="Char4"/>
          <w:rtl/>
        </w:rPr>
        <w:t xml:space="preserve">رون نمود، و ما را در </w:t>
      </w:r>
      <w:r w:rsidR="009D063B">
        <w:rPr>
          <w:rStyle w:val="Char4"/>
          <w:rtl/>
        </w:rPr>
        <w:t>ک</w:t>
      </w:r>
      <w:r w:rsidRPr="00160189">
        <w:rPr>
          <w:rStyle w:val="Char4"/>
          <w:rtl/>
        </w:rPr>
        <w:t>ناره‏ا</w:t>
      </w:r>
      <w:r w:rsidR="00A15996">
        <w:rPr>
          <w:rStyle w:val="Char4"/>
          <w:rtl/>
        </w:rPr>
        <w:t>ی</w:t>
      </w:r>
      <w:r w:rsidRPr="00160189">
        <w:rPr>
          <w:rStyle w:val="Char4"/>
          <w:rtl/>
        </w:rPr>
        <w:t xml:space="preserve"> از گودال آتش </w:t>
      </w:r>
      <w:r w:rsidR="00B9084A">
        <w:rPr>
          <w:rStyle w:val="Char4"/>
          <w:rtl/>
        </w:rPr>
        <w:t>ی</w:t>
      </w:r>
      <w:r w:rsidRPr="00160189">
        <w:rPr>
          <w:rStyle w:val="Char4"/>
          <w:rtl/>
        </w:rPr>
        <w:t>افت</w:t>
      </w:r>
      <w:r w:rsidR="00A15996">
        <w:rPr>
          <w:rStyle w:val="Char4"/>
          <w:rtl/>
        </w:rPr>
        <w:t>ی</w:t>
      </w:r>
      <w:r w:rsidRPr="00160189">
        <w:rPr>
          <w:rStyle w:val="Char4"/>
          <w:rtl/>
        </w:rPr>
        <w:t xml:space="preserve">، و خداوند ما را توسط تو نجات داد، و ما را گمراه </w:t>
      </w:r>
      <w:r w:rsidR="00B9084A">
        <w:rPr>
          <w:rStyle w:val="Char4"/>
          <w:rtl/>
        </w:rPr>
        <w:t>ی</w:t>
      </w:r>
      <w:r w:rsidRPr="00160189">
        <w:rPr>
          <w:rStyle w:val="Char4"/>
          <w:rtl/>
        </w:rPr>
        <w:t>افت</w:t>
      </w:r>
      <w:r w:rsidR="00A15996">
        <w:rPr>
          <w:rStyle w:val="Char4"/>
          <w:rtl/>
        </w:rPr>
        <w:t>ی</w:t>
      </w:r>
      <w:r w:rsidRPr="00160189">
        <w:rPr>
          <w:rStyle w:val="Char4"/>
          <w:rtl/>
        </w:rPr>
        <w:t>، و خداوند توسط تو ما را هدا</w:t>
      </w:r>
      <w:r w:rsidR="00B9084A">
        <w:rPr>
          <w:rStyle w:val="Char4"/>
          <w:rtl/>
        </w:rPr>
        <w:t>ی</w:t>
      </w:r>
      <w:r w:rsidRPr="00160189">
        <w:rPr>
          <w:rStyle w:val="Char4"/>
          <w:rtl/>
        </w:rPr>
        <w:t>ت فرمود، ما به خداوند به عنوان پروردگار راض</w:t>
      </w:r>
      <w:r w:rsidR="00A15996">
        <w:rPr>
          <w:rStyle w:val="Char4"/>
          <w:rtl/>
        </w:rPr>
        <w:t>ی</w:t>
      </w:r>
      <w:r w:rsidRPr="00160189">
        <w:rPr>
          <w:rStyle w:val="Char4"/>
          <w:rtl/>
        </w:rPr>
        <w:t xml:space="preserve"> شد</w:t>
      </w:r>
      <w:r w:rsidR="00B9084A">
        <w:rPr>
          <w:rStyle w:val="Char4"/>
          <w:rtl/>
        </w:rPr>
        <w:t>ی</w:t>
      </w:r>
      <w:r w:rsidRPr="00160189">
        <w:rPr>
          <w:rStyle w:val="Char4"/>
          <w:rtl/>
        </w:rPr>
        <w:t>م، و به اسلام به عنوان د</w:t>
      </w:r>
      <w:r w:rsidR="00B9084A">
        <w:rPr>
          <w:rStyle w:val="Char4"/>
          <w:rtl/>
        </w:rPr>
        <w:t>ی</w:t>
      </w:r>
      <w:r w:rsidRPr="00160189">
        <w:rPr>
          <w:rStyle w:val="Char4"/>
          <w:rtl/>
        </w:rPr>
        <w:t>ن و به محمّد</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عنوان نب</w:t>
      </w:r>
      <w:r w:rsidR="00A15996">
        <w:rPr>
          <w:rStyle w:val="Char4"/>
          <w:rtl/>
        </w:rPr>
        <w:t>ی</w:t>
      </w:r>
      <w:r w:rsidRPr="00160189">
        <w:rPr>
          <w:rStyle w:val="Char4"/>
          <w:rtl/>
        </w:rPr>
        <w:t>، ا</w:t>
      </w:r>
      <w:r w:rsidR="00A15996">
        <w:rPr>
          <w:rStyle w:val="Char4"/>
          <w:rtl/>
        </w:rPr>
        <w:t>ی</w:t>
      </w:r>
      <w:r w:rsidRPr="00160189">
        <w:rPr>
          <w:rStyle w:val="Char4"/>
          <w:rtl/>
        </w:rPr>
        <w:t xml:space="preserve"> رسول خدا، آنچه را م</w:t>
      </w:r>
      <w:r w:rsidR="00A15996">
        <w:rPr>
          <w:rStyle w:val="Char4"/>
          <w:rtl/>
        </w:rPr>
        <w:t>ی</w:t>
      </w:r>
      <w:r w:rsidRPr="00160189">
        <w:rPr>
          <w:rStyle w:val="Char4"/>
          <w:rtl/>
        </w:rPr>
        <w:t>‏خواه</w:t>
      </w:r>
      <w:r w:rsidR="00A15996">
        <w:rPr>
          <w:rStyle w:val="Char4"/>
          <w:rtl/>
        </w:rPr>
        <w:t>ی</w:t>
      </w:r>
      <w:r w:rsidRPr="00160189">
        <w:rPr>
          <w:rStyle w:val="Char4"/>
          <w:rtl/>
        </w:rPr>
        <w:t xml:space="preserve"> طبق خواهش خود با </w:t>
      </w:r>
      <w:r w:rsidR="009D063B">
        <w:rPr>
          <w:rStyle w:val="Char4"/>
          <w:rtl/>
        </w:rPr>
        <w:t>ک</w:t>
      </w:r>
      <w:r w:rsidRPr="00160189">
        <w:rPr>
          <w:rStyle w:val="Char4"/>
          <w:rtl/>
        </w:rPr>
        <w:t>مال اخت</w:t>
      </w:r>
      <w:r w:rsidR="00B9084A">
        <w:rPr>
          <w:rStyle w:val="Char4"/>
          <w:rtl/>
        </w:rPr>
        <w:t>ی</w:t>
      </w:r>
      <w:r w:rsidRPr="00160189">
        <w:rPr>
          <w:rStyle w:val="Char4"/>
          <w:rtl/>
        </w:rPr>
        <w:t>ار انجام بده.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«به خدا سوگند، اگر مرا به غ</w:t>
      </w:r>
      <w:r w:rsidR="00B9084A">
        <w:rPr>
          <w:rStyle w:val="Char4"/>
          <w:rtl/>
        </w:rPr>
        <w:t>ی</w:t>
      </w:r>
      <w:r w:rsidRPr="00160189">
        <w:rPr>
          <w:rStyle w:val="Char4"/>
          <w:rtl/>
        </w:rPr>
        <w:t>ر از ا</w:t>
      </w:r>
      <w:r w:rsidR="00B9084A">
        <w:rPr>
          <w:rStyle w:val="Char4"/>
          <w:rtl/>
        </w:rPr>
        <w:t>ی</w:t>
      </w:r>
      <w:r w:rsidRPr="00160189">
        <w:rPr>
          <w:rStyle w:val="Char4"/>
          <w:rtl/>
        </w:rPr>
        <w:t>ن قول پاسخ م</w:t>
      </w:r>
      <w:r w:rsidR="00A15996">
        <w:rPr>
          <w:rStyle w:val="Char4"/>
          <w:rtl/>
        </w:rPr>
        <w:t>ی</w:t>
      </w:r>
      <w:r w:rsidRPr="00160189">
        <w:rPr>
          <w:rStyle w:val="Char4"/>
          <w:rtl/>
        </w:rPr>
        <w:t>‏داد</w:t>
      </w:r>
      <w:r w:rsidR="00B9084A">
        <w:rPr>
          <w:rStyle w:val="Char4"/>
          <w:rtl/>
        </w:rPr>
        <w:t>ی</w:t>
      </w:r>
      <w:r w:rsidRPr="00160189">
        <w:rPr>
          <w:rStyle w:val="Char4"/>
          <w:rtl/>
        </w:rPr>
        <w:t>د، حتماً م</w:t>
      </w:r>
      <w:r w:rsidR="00A15996">
        <w:rPr>
          <w:rStyle w:val="Char4"/>
          <w:rtl/>
        </w:rPr>
        <w:t>ی</w:t>
      </w:r>
      <w:r w:rsidRPr="00160189">
        <w:rPr>
          <w:rStyle w:val="Char4"/>
          <w:rtl/>
        </w:rPr>
        <w:t>‏گفتم: درست گفت</w:t>
      </w:r>
      <w:r w:rsidR="00B9084A">
        <w:rPr>
          <w:rStyle w:val="Char4"/>
          <w:rtl/>
        </w:rPr>
        <w:t>ی</w:t>
      </w:r>
      <w:r w:rsidRPr="00160189">
        <w:rPr>
          <w:rStyle w:val="Char4"/>
          <w:rtl/>
        </w:rPr>
        <w:t>د. اگر م</w:t>
      </w:r>
      <w:r w:rsidR="00A15996">
        <w:rPr>
          <w:rStyle w:val="Char4"/>
          <w:rtl/>
        </w:rPr>
        <w:t>ی</w:t>
      </w:r>
      <w:r w:rsidRPr="00160189">
        <w:rPr>
          <w:rStyle w:val="Char4"/>
          <w:rtl/>
        </w:rPr>
        <w:t>‏گفت</w:t>
      </w:r>
      <w:r w:rsidR="00B9084A">
        <w:rPr>
          <w:rStyle w:val="Char4"/>
          <w:rtl/>
        </w:rPr>
        <w:t>ی</w:t>
      </w:r>
      <w:r w:rsidRPr="00160189">
        <w:rPr>
          <w:rStyle w:val="Char4"/>
          <w:rtl/>
        </w:rPr>
        <w:t>د: آ</w:t>
      </w:r>
      <w:r w:rsidR="00B9084A">
        <w:rPr>
          <w:rStyle w:val="Char4"/>
          <w:rtl/>
        </w:rPr>
        <w:t>ی</w:t>
      </w:r>
      <w:r w:rsidRPr="00160189">
        <w:rPr>
          <w:rStyle w:val="Char4"/>
          <w:rtl/>
        </w:rPr>
        <w:t>ا نزد ما رانده شده ن</w:t>
      </w:r>
      <w:r w:rsidR="00B9084A">
        <w:rPr>
          <w:rStyle w:val="Char4"/>
          <w:rtl/>
        </w:rPr>
        <w:t>ی</w:t>
      </w:r>
      <w:r w:rsidRPr="00160189">
        <w:rPr>
          <w:rStyle w:val="Char4"/>
          <w:rtl/>
        </w:rPr>
        <w:t>امد</w:t>
      </w:r>
      <w:r w:rsidR="00A15996">
        <w:rPr>
          <w:rStyle w:val="Char4"/>
          <w:rtl/>
        </w:rPr>
        <w:t>ی</w:t>
      </w:r>
      <w:r w:rsidRPr="00160189">
        <w:rPr>
          <w:rStyle w:val="Char4"/>
          <w:rtl/>
        </w:rPr>
        <w:t xml:space="preserve"> و تو را جا</w:t>
      </w:r>
      <w:r w:rsidR="00A15996">
        <w:rPr>
          <w:rStyle w:val="Char4"/>
          <w:rtl/>
        </w:rPr>
        <w:t>ی</w:t>
      </w:r>
      <w:r w:rsidRPr="00160189">
        <w:rPr>
          <w:rStyle w:val="Char4"/>
          <w:rtl/>
        </w:rPr>
        <w:t xml:space="preserve"> داد</w:t>
      </w:r>
      <w:r w:rsidR="00B9084A">
        <w:rPr>
          <w:rStyle w:val="Char4"/>
          <w:rtl/>
        </w:rPr>
        <w:t>ی</w:t>
      </w:r>
      <w:r w:rsidRPr="00160189">
        <w:rPr>
          <w:rStyle w:val="Char4"/>
          <w:rtl/>
        </w:rPr>
        <w:t>م، و ت</w:t>
      </w:r>
      <w:r w:rsidR="009D063B">
        <w:rPr>
          <w:rStyle w:val="Char4"/>
          <w:rtl/>
        </w:rPr>
        <w:t>ک</w:t>
      </w:r>
      <w:r w:rsidRPr="00160189">
        <w:rPr>
          <w:rStyle w:val="Char4"/>
          <w:rtl/>
        </w:rPr>
        <w:t>ذ</w:t>
      </w:r>
      <w:r w:rsidR="00B9084A">
        <w:rPr>
          <w:rStyle w:val="Char4"/>
          <w:rtl/>
        </w:rPr>
        <w:t>ی</w:t>
      </w:r>
      <w:r w:rsidRPr="00160189">
        <w:rPr>
          <w:rStyle w:val="Char4"/>
          <w:rtl/>
        </w:rPr>
        <w:t>ب شده ن</w:t>
      </w:r>
      <w:r w:rsidR="00B9084A">
        <w:rPr>
          <w:rStyle w:val="Char4"/>
          <w:rtl/>
        </w:rPr>
        <w:t>ی</w:t>
      </w:r>
      <w:r w:rsidRPr="00160189">
        <w:rPr>
          <w:rStyle w:val="Char4"/>
          <w:rtl/>
        </w:rPr>
        <w:t>امد</w:t>
      </w:r>
      <w:r w:rsidR="00A15996">
        <w:rPr>
          <w:rStyle w:val="Char4"/>
          <w:rtl/>
        </w:rPr>
        <w:t>ی</w:t>
      </w:r>
      <w:r w:rsidRPr="00160189">
        <w:rPr>
          <w:rStyle w:val="Char4"/>
          <w:rtl/>
        </w:rPr>
        <w:t xml:space="preserve"> و تو را تصد</w:t>
      </w:r>
      <w:r w:rsidR="00B9084A">
        <w:rPr>
          <w:rStyle w:val="Char4"/>
          <w:rtl/>
        </w:rPr>
        <w:t>ی</w:t>
      </w:r>
      <w:r w:rsidRPr="00160189">
        <w:rPr>
          <w:rStyle w:val="Char4"/>
          <w:rtl/>
        </w:rPr>
        <w:t>ق نمود</w:t>
      </w:r>
      <w:r w:rsidR="00B9084A">
        <w:rPr>
          <w:rStyle w:val="Char4"/>
          <w:rtl/>
        </w:rPr>
        <w:t>ی</w:t>
      </w:r>
      <w:r w:rsidRPr="00160189">
        <w:rPr>
          <w:rStyle w:val="Char4"/>
          <w:rtl/>
        </w:rPr>
        <w:t xml:space="preserve">م، و بدون </w:t>
      </w:r>
      <w:r w:rsidR="00B9084A">
        <w:rPr>
          <w:rStyle w:val="Char4"/>
          <w:rtl/>
        </w:rPr>
        <w:t>ی</w:t>
      </w:r>
      <w:r w:rsidRPr="00160189">
        <w:rPr>
          <w:rStyle w:val="Char4"/>
          <w:rtl/>
        </w:rPr>
        <w:t>ار ومدد</w:t>
      </w:r>
      <w:r w:rsidR="009D063B">
        <w:rPr>
          <w:rStyle w:val="Char4"/>
          <w:rtl/>
        </w:rPr>
        <w:t>ک</w:t>
      </w:r>
      <w:r w:rsidRPr="00160189">
        <w:rPr>
          <w:rStyle w:val="Char4"/>
          <w:rtl/>
        </w:rPr>
        <w:t>ار ن</w:t>
      </w:r>
      <w:r w:rsidR="00B9084A">
        <w:rPr>
          <w:rStyle w:val="Char4"/>
          <w:rtl/>
        </w:rPr>
        <w:t>ی</w:t>
      </w:r>
      <w:r w:rsidRPr="00160189">
        <w:rPr>
          <w:rStyle w:val="Char4"/>
          <w:rtl/>
        </w:rPr>
        <w:t>امد</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تو را </w:t>
      </w:r>
      <w:r w:rsidR="00B9084A">
        <w:rPr>
          <w:rStyle w:val="Char4"/>
          <w:rtl/>
        </w:rPr>
        <w:t>ی</w:t>
      </w:r>
      <w:r w:rsidRPr="00160189">
        <w:rPr>
          <w:rStyle w:val="Char4"/>
          <w:rtl/>
        </w:rPr>
        <w:t>ار</w:t>
      </w:r>
      <w:r w:rsidR="00A15996">
        <w:rPr>
          <w:rStyle w:val="Char4"/>
          <w:rtl/>
        </w:rPr>
        <w:t>ی</w:t>
      </w:r>
      <w:r w:rsidRPr="00160189">
        <w:rPr>
          <w:rStyle w:val="Char4"/>
          <w:rtl/>
        </w:rPr>
        <w:t xml:space="preserve"> و نصرت نمود</w:t>
      </w:r>
      <w:r w:rsidR="00B9084A">
        <w:rPr>
          <w:rStyle w:val="Char4"/>
          <w:rtl/>
        </w:rPr>
        <w:t>ی</w:t>
      </w:r>
      <w:r w:rsidRPr="00160189">
        <w:rPr>
          <w:rStyle w:val="Char4"/>
          <w:rtl/>
        </w:rPr>
        <w:t xml:space="preserve">م، و آنچه را مردم بر تو رد نموده بودند قبول </w:t>
      </w:r>
      <w:r w:rsidR="009D063B">
        <w:rPr>
          <w:rStyle w:val="Char4"/>
          <w:rtl/>
        </w:rPr>
        <w:t>ک</w:t>
      </w:r>
      <w:r w:rsidRPr="00160189">
        <w:rPr>
          <w:rStyle w:val="Char4"/>
          <w:rtl/>
        </w:rPr>
        <w:t>رد</w:t>
      </w:r>
      <w:r w:rsidR="00B9084A">
        <w:rPr>
          <w:rStyle w:val="Char4"/>
          <w:rtl/>
        </w:rPr>
        <w:t>ی</w:t>
      </w:r>
      <w:r w:rsidRPr="00160189">
        <w:rPr>
          <w:rStyle w:val="Char4"/>
          <w:rtl/>
        </w:rPr>
        <w:t>م؟ اگر ا</w:t>
      </w:r>
      <w:r w:rsidR="00B9084A">
        <w:rPr>
          <w:rStyle w:val="Char4"/>
          <w:rtl/>
        </w:rPr>
        <w:t>ی</w:t>
      </w:r>
      <w:r w:rsidRPr="00160189">
        <w:rPr>
          <w:rStyle w:val="Char4"/>
          <w:rtl/>
        </w:rPr>
        <w:t>ن را م</w:t>
      </w:r>
      <w:r w:rsidR="00A15996">
        <w:rPr>
          <w:rStyle w:val="Char4"/>
          <w:rtl/>
        </w:rPr>
        <w:t>ی</w:t>
      </w:r>
      <w:r w:rsidRPr="00160189">
        <w:rPr>
          <w:rStyle w:val="Char4"/>
          <w:rtl/>
        </w:rPr>
        <w:t>‏گفت</w:t>
      </w:r>
      <w:r w:rsidR="00B9084A">
        <w:rPr>
          <w:rStyle w:val="Char4"/>
          <w:rtl/>
        </w:rPr>
        <w:t>ی</w:t>
      </w:r>
      <w:r w:rsidRPr="00160189">
        <w:rPr>
          <w:rStyle w:val="Char4"/>
          <w:rtl/>
        </w:rPr>
        <w:t>د، تصد</w:t>
      </w:r>
      <w:r w:rsidR="00B9084A">
        <w:rPr>
          <w:rStyle w:val="Char4"/>
          <w:rtl/>
        </w:rPr>
        <w:t>ی</w:t>
      </w:r>
      <w:r w:rsidRPr="00160189">
        <w:rPr>
          <w:rStyle w:val="Char4"/>
          <w:rtl/>
        </w:rPr>
        <w:t xml:space="preserve">ق </w:t>
      </w:r>
      <w:r w:rsidR="009D063B">
        <w:rPr>
          <w:rStyle w:val="Char4"/>
          <w:rtl/>
        </w:rPr>
        <w:t>ک</w:t>
      </w:r>
      <w:r w:rsidRPr="00160189">
        <w:rPr>
          <w:rStyle w:val="Char4"/>
          <w:rtl/>
        </w:rPr>
        <w:t>رده م</w:t>
      </w:r>
      <w:r w:rsidR="00A15996">
        <w:rPr>
          <w:rStyle w:val="Char4"/>
          <w:rtl/>
        </w:rPr>
        <w:t>ی</w:t>
      </w:r>
      <w:r w:rsidRPr="00160189">
        <w:rPr>
          <w:rStyle w:val="Char4"/>
          <w:rtl/>
        </w:rPr>
        <w:t>‏شد</w:t>
      </w:r>
      <w:r w:rsidR="00B9084A">
        <w:rPr>
          <w:rStyle w:val="Char4"/>
          <w:rtl/>
        </w:rPr>
        <w:t>ی</w:t>
      </w:r>
      <w:r w:rsidRPr="00160189">
        <w:rPr>
          <w:rStyle w:val="Char4"/>
          <w:rtl/>
        </w:rPr>
        <w:t>د». انصار گفتند: بل</w:t>
      </w:r>
      <w:r w:rsidR="009D063B">
        <w:rPr>
          <w:rStyle w:val="Char4"/>
          <w:rtl/>
        </w:rPr>
        <w:t>ک</w:t>
      </w:r>
      <w:r w:rsidRPr="00160189">
        <w:rPr>
          <w:rStyle w:val="Char4"/>
          <w:rtl/>
        </w:rPr>
        <w:t>ه منّت از آن خدا و پ</w:t>
      </w:r>
      <w:r w:rsidR="00B9084A">
        <w:rPr>
          <w:rStyle w:val="Char4"/>
          <w:rtl/>
        </w:rPr>
        <w:t>ی</w:t>
      </w:r>
      <w:r w:rsidRPr="00160189">
        <w:rPr>
          <w:rStyle w:val="Char4"/>
          <w:rtl/>
        </w:rPr>
        <w:t>امبرش است، و بر ما و بر غ</w:t>
      </w:r>
      <w:r w:rsidR="00B9084A">
        <w:rPr>
          <w:rStyle w:val="Char4"/>
          <w:rtl/>
        </w:rPr>
        <w:t>ی</w:t>
      </w:r>
      <w:r w:rsidRPr="00160189">
        <w:rPr>
          <w:rStyle w:val="Char4"/>
          <w:rtl/>
        </w:rPr>
        <w:t>ر ما منت و فضل از رسول و</w:t>
      </w:r>
      <w:r w:rsidR="00A15996">
        <w:rPr>
          <w:rStyle w:val="Char4"/>
          <w:rtl/>
        </w:rPr>
        <w:t>ی</w:t>
      </w:r>
      <w:r w:rsidRPr="00160189">
        <w:rPr>
          <w:rStyle w:val="Char4"/>
          <w:rtl/>
        </w:rPr>
        <w:t xml:space="preserve"> است. بعد از آن گر</w:t>
      </w:r>
      <w:r w:rsidR="00B9084A">
        <w:rPr>
          <w:rStyle w:val="Char4"/>
          <w:rtl/>
        </w:rPr>
        <w:t>ی</w:t>
      </w:r>
      <w:r w:rsidRPr="00160189">
        <w:rPr>
          <w:rStyle w:val="Char4"/>
          <w:rtl/>
        </w:rPr>
        <w:t>ستند، و گر</w:t>
      </w:r>
      <w:r w:rsidR="00B9084A">
        <w:rPr>
          <w:rStyle w:val="Char4"/>
          <w:rtl/>
        </w:rPr>
        <w:t>ی</w:t>
      </w:r>
      <w:r w:rsidRPr="00160189">
        <w:rPr>
          <w:rStyle w:val="Char4"/>
          <w:rtl/>
        </w:rPr>
        <w:t>ه</w:t>
      </w:r>
      <w:r w:rsidR="001C48E8">
        <w:rPr>
          <w:rStyle w:val="Char4"/>
          <w:rtl/>
        </w:rPr>
        <w:t xml:space="preserve">‌شان </w:t>
      </w:r>
      <w:r w:rsidRPr="00160189">
        <w:rPr>
          <w:rStyle w:val="Char4"/>
          <w:rtl/>
        </w:rPr>
        <w:t>ز</w:t>
      </w:r>
      <w:r w:rsidR="00B9084A">
        <w:rPr>
          <w:rStyle w:val="Char4"/>
          <w:rtl/>
        </w:rPr>
        <w:t>ی</w:t>
      </w:r>
      <w:r w:rsidRPr="00160189">
        <w:rPr>
          <w:rStyle w:val="Char4"/>
          <w:rtl/>
        </w:rPr>
        <w:t>اد گرد</w:t>
      </w:r>
      <w:r w:rsidR="00B9084A">
        <w:rPr>
          <w:rStyle w:val="Char4"/>
          <w:rtl/>
        </w:rPr>
        <w:t>ی</w:t>
      </w:r>
      <w:r w:rsidRPr="00160189">
        <w:rPr>
          <w:rStyle w:val="Char4"/>
          <w:rtl/>
        </w:rPr>
        <w:t>د، 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ن</w:t>
      </w:r>
      <w:r w:rsidR="00B9084A">
        <w:rPr>
          <w:rStyle w:val="Char4"/>
          <w:rtl/>
        </w:rPr>
        <w:t>ی</w:t>
      </w:r>
      <w:r w:rsidRPr="00160189">
        <w:rPr>
          <w:rStyle w:val="Char4"/>
          <w:rtl/>
        </w:rPr>
        <w:t>ز همراه</w:t>
      </w:r>
      <w:r w:rsidR="001C48E8">
        <w:rPr>
          <w:rStyle w:val="Char4"/>
          <w:rtl/>
        </w:rPr>
        <w:t xml:space="preserve">‌شان </w:t>
      </w:r>
      <w:r w:rsidRPr="00160189">
        <w:rPr>
          <w:rStyle w:val="Char4"/>
          <w:rtl/>
        </w:rPr>
        <w:t>گر</w:t>
      </w:r>
      <w:r w:rsidR="00B9084A">
        <w:rPr>
          <w:rStyle w:val="Char4"/>
          <w:rtl/>
        </w:rPr>
        <w:t>ی</w:t>
      </w:r>
      <w:r w:rsidR="00E1460F">
        <w:rPr>
          <w:rStyle w:val="Char4"/>
          <w:rtl/>
        </w:rPr>
        <w:t>ه نمود</w:t>
      </w:r>
      <w:r w:rsidRPr="00E1460F">
        <w:rPr>
          <w:rStyle w:val="Char4"/>
          <w:vertAlign w:val="superscript"/>
          <w:rtl/>
        </w:rPr>
        <w:footnoteReference w:id="315"/>
      </w:r>
      <w:r w:rsidR="00E1460F">
        <w:rPr>
          <w:rStyle w:val="Char4"/>
          <w:rFonts w:hint="cs"/>
          <w:rtl/>
        </w:rPr>
        <w:t>.</w:t>
      </w:r>
      <w:r w:rsidRPr="00160189">
        <w:rPr>
          <w:rStyle w:val="Char4"/>
          <w:rtl/>
        </w:rPr>
        <w:t xml:space="preserve">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31/10</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در ا</w:t>
      </w:r>
      <w:r w:rsidR="00B9084A">
        <w:rPr>
          <w:rStyle w:val="Char4"/>
          <w:rtl/>
        </w:rPr>
        <w:t>ی</w:t>
      </w:r>
      <w:r w:rsidRPr="00160189">
        <w:rPr>
          <w:rStyle w:val="Char4"/>
          <w:rtl/>
        </w:rPr>
        <w:t>ن رشد</w:t>
      </w:r>
      <w:r w:rsidR="00B9084A">
        <w:rPr>
          <w:rStyle w:val="Char4"/>
          <w:rtl/>
        </w:rPr>
        <w:t>ی</w:t>
      </w:r>
      <w:r w:rsidRPr="00160189">
        <w:rPr>
          <w:rStyle w:val="Char4"/>
          <w:rtl/>
        </w:rPr>
        <w:t>ن بن سعد آمده، و حد</w:t>
      </w:r>
      <w:r w:rsidR="00B9084A">
        <w:rPr>
          <w:rStyle w:val="Char4"/>
          <w:rtl/>
        </w:rPr>
        <w:t>ی</w:t>
      </w:r>
      <w:r w:rsidRPr="00160189">
        <w:rPr>
          <w:rStyle w:val="Char4"/>
          <w:rtl/>
        </w:rPr>
        <w:t>ث در باب رقاق</w:t>
      </w:r>
      <w:r w:rsidRPr="00E1460F">
        <w:rPr>
          <w:rStyle w:val="Char4"/>
          <w:vertAlign w:val="superscript"/>
          <w:rtl/>
        </w:rPr>
        <w:footnoteReference w:id="316"/>
      </w:r>
      <w:r w:rsidRPr="00160189">
        <w:rPr>
          <w:rStyle w:val="Char4"/>
          <w:rtl/>
        </w:rPr>
        <w:t xml:space="preserve"> و مانند آن حسن است، بق</w:t>
      </w:r>
      <w:r w:rsidR="00B9084A">
        <w:rPr>
          <w:rStyle w:val="Char4"/>
          <w:rtl/>
        </w:rPr>
        <w:t>ی</w:t>
      </w:r>
      <w:r w:rsidRPr="00160189">
        <w:rPr>
          <w:rStyle w:val="Char4"/>
          <w:rtl/>
        </w:rPr>
        <w:t>ه رجال و</w:t>
      </w:r>
      <w:r w:rsidR="00A15996">
        <w:rPr>
          <w:rStyle w:val="Char4"/>
          <w:rtl/>
        </w:rPr>
        <w:t>ی</w:t>
      </w:r>
      <w:r w:rsidRPr="00160189">
        <w:rPr>
          <w:rStyle w:val="Char4"/>
          <w:rtl/>
        </w:rPr>
        <w:t xml:space="preserve"> ثقه‏اند.</w:t>
      </w:r>
    </w:p>
    <w:p w:rsidR="00797E01" w:rsidRPr="00160189" w:rsidRDefault="00797E01" w:rsidP="00E1460F">
      <w:pPr>
        <w:ind w:firstLine="284"/>
        <w:jc w:val="both"/>
        <w:rPr>
          <w:rStyle w:val="Char4"/>
          <w:rtl/>
        </w:rPr>
      </w:pPr>
      <w:r w:rsidRPr="00160189">
        <w:rPr>
          <w:rStyle w:val="Char4"/>
          <w:rtl/>
        </w:rPr>
        <w:t>و بخار</w:t>
      </w:r>
      <w:r w:rsidR="00A15996">
        <w:rPr>
          <w:rStyle w:val="Char4"/>
          <w:rtl/>
        </w:rPr>
        <w:t>ی</w:t>
      </w:r>
      <w:r w:rsidRPr="00160189">
        <w:rPr>
          <w:rStyle w:val="Char4"/>
          <w:rtl/>
        </w:rPr>
        <w:t xml:space="preserve"> همچن</w:t>
      </w:r>
      <w:r w:rsidR="00B9084A">
        <w:rPr>
          <w:rStyle w:val="Char4"/>
          <w:rtl/>
        </w:rPr>
        <w:t>ی</w:t>
      </w:r>
      <w:r w:rsidRPr="00160189">
        <w:rPr>
          <w:rStyle w:val="Char4"/>
          <w:rtl/>
        </w:rPr>
        <w:t>ن از انس بن مال</w:t>
      </w:r>
      <w:r w:rsidR="009D063B">
        <w:rPr>
          <w:rStyle w:val="Char4"/>
          <w:rtl/>
        </w:rPr>
        <w:t>ک</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تعداد</w:t>
      </w:r>
      <w:r w:rsidR="00A15996">
        <w:rPr>
          <w:rStyle w:val="Char4"/>
          <w:rtl/>
        </w:rPr>
        <w:t>ی</w:t>
      </w:r>
      <w:r w:rsidRPr="00160189">
        <w:rPr>
          <w:rStyle w:val="Char4"/>
          <w:rtl/>
        </w:rPr>
        <w:t xml:space="preserve"> از انصار، هنگام</w:t>
      </w:r>
      <w:r w:rsidR="00A15996">
        <w:rPr>
          <w:rStyle w:val="Char4"/>
          <w:rtl/>
        </w:rPr>
        <w:t>ی</w:t>
      </w:r>
      <w:r w:rsidRPr="00160189">
        <w:rPr>
          <w:rStyle w:val="Char4"/>
          <w:rtl/>
        </w:rPr>
        <w:t xml:space="preserve"> </w:t>
      </w:r>
      <w:r w:rsidR="009D063B">
        <w:rPr>
          <w:rStyle w:val="Char4"/>
          <w:rtl/>
        </w:rPr>
        <w:t>ک</w:t>
      </w:r>
      <w:r w:rsidRPr="00160189">
        <w:rPr>
          <w:rStyle w:val="Char4"/>
          <w:rtl/>
        </w:rPr>
        <w:t>ه خداوند اموال هوازن را به طور غن</w:t>
      </w:r>
      <w:r w:rsidR="00B9084A">
        <w:rPr>
          <w:rStyle w:val="Char4"/>
          <w:rtl/>
        </w:rPr>
        <w:t>ی</w:t>
      </w:r>
      <w:r w:rsidRPr="00160189">
        <w:rPr>
          <w:rStyle w:val="Char4"/>
          <w:rtl/>
        </w:rPr>
        <w:t>مت نص</w:t>
      </w:r>
      <w:r w:rsidR="00B9084A">
        <w:rPr>
          <w:rStyle w:val="Char4"/>
          <w:rtl/>
        </w:rPr>
        <w:t>ی</w:t>
      </w:r>
      <w:r w:rsidRPr="00160189">
        <w:rPr>
          <w:rStyle w:val="Char4"/>
          <w:rtl/>
        </w:rPr>
        <w:t>ب رسول خدا نمود، و او به مردان</w:t>
      </w:r>
      <w:r w:rsidR="00A15996">
        <w:rPr>
          <w:rStyle w:val="Char4"/>
          <w:rtl/>
        </w:rPr>
        <w:t>ی</w:t>
      </w:r>
      <w:r w:rsidRPr="00160189">
        <w:rPr>
          <w:rStyle w:val="Char4"/>
          <w:rtl/>
        </w:rPr>
        <w:t xml:space="preserve"> صد صد شتر داد، گفتند: خداوند رسول خدا را مغفرت </w:t>
      </w:r>
      <w:r w:rsidR="009D063B">
        <w:rPr>
          <w:rStyle w:val="Char4"/>
          <w:rtl/>
        </w:rPr>
        <w:t>ک</w:t>
      </w:r>
      <w:r w:rsidRPr="00160189">
        <w:rPr>
          <w:rStyle w:val="Char4"/>
          <w:rtl/>
        </w:rPr>
        <w:t>ند، به قر</w:t>
      </w:r>
      <w:r w:rsidR="00B9084A">
        <w:rPr>
          <w:rStyle w:val="Char4"/>
          <w:rtl/>
        </w:rPr>
        <w:t>ی</w:t>
      </w:r>
      <w:r w:rsidRPr="00160189">
        <w:rPr>
          <w:rStyle w:val="Char4"/>
          <w:rtl/>
        </w:rPr>
        <w:t>ش م</w:t>
      </w:r>
      <w:r w:rsidR="00A15996">
        <w:rPr>
          <w:rStyle w:val="Char4"/>
          <w:rtl/>
        </w:rPr>
        <w:t>ی</w:t>
      </w:r>
      <w:r w:rsidRPr="00160189">
        <w:rPr>
          <w:rStyle w:val="Char4"/>
          <w:rtl/>
        </w:rPr>
        <w:t>‏دهد، و ما را م</w:t>
      </w:r>
      <w:r w:rsidR="00A15996">
        <w:rPr>
          <w:rStyle w:val="Char4"/>
          <w:rtl/>
        </w:rPr>
        <w:t>ی</w:t>
      </w:r>
      <w:r w:rsidRPr="00160189">
        <w:rPr>
          <w:rStyle w:val="Char4"/>
          <w:rtl/>
        </w:rPr>
        <w:t>‏گذارد در حال</w:t>
      </w:r>
      <w:r w:rsidR="00A15996">
        <w:rPr>
          <w:rStyle w:val="Char4"/>
          <w:rtl/>
        </w:rPr>
        <w:t>ی</w:t>
      </w:r>
      <w:r w:rsidRPr="00160189">
        <w:rPr>
          <w:rStyle w:val="Char4"/>
          <w:rtl/>
        </w:rPr>
        <w:t xml:space="preserve"> </w:t>
      </w:r>
      <w:r w:rsidR="009D063B">
        <w:rPr>
          <w:rStyle w:val="Char4"/>
          <w:rtl/>
        </w:rPr>
        <w:t>ک</w:t>
      </w:r>
      <w:r w:rsidRPr="00160189">
        <w:rPr>
          <w:rStyle w:val="Char4"/>
          <w:rtl/>
        </w:rPr>
        <w:t>ه شمش</w:t>
      </w:r>
      <w:r w:rsidR="00B9084A">
        <w:rPr>
          <w:rStyle w:val="Char4"/>
          <w:rtl/>
        </w:rPr>
        <w:t>ی</w:t>
      </w:r>
      <w:r w:rsidRPr="00160189">
        <w:rPr>
          <w:rStyle w:val="Char4"/>
          <w:rtl/>
        </w:rPr>
        <w:t>رها</w:t>
      </w:r>
      <w:r w:rsidR="00A15996">
        <w:rPr>
          <w:rStyle w:val="Char4"/>
          <w:rtl/>
        </w:rPr>
        <w:t>ی</w:t>
      </w:r>
      <w:r w:rsidRPr="00160189">
        <w:rPr>
          <w:rStyle w:val="Char4"/>
          <w:rtl/>
        </w:rPr>
        <w:t xml:space="preserve"> مان از خون</w:t>
      </w:r>
      <w:r w:rsidR="00A15996">
        <w:rPr>
          <w:rStyle w:val="Char4"/>
          <w:rtl/>
        </w:rPr>
        <w:t>‏هایشان</w:t>
      </w:r>
      <w:r w:rsidR="001C48E8">
        <w:rPr>
          <w:rStyle w:val="Char4"/>
          <w:rtl/>
        </w:rPr>
        <w:t xml:space="preserve"> </w:t>
      </w:r>
      <w:r w:rsidRPr="00160189">
        <w:rPr>
          <w:rStyle w:val="Char4"/>
          <w:rtl/>
        </w:rPr>
        <w:t>(خون) م</w:t>
      </w:r>
      <w:r w:rsidR="00A15996">
        <w:rPr>
          <w:rStyle w:val="Char4"/>
          <w:rtl/>
        </w:rPr>
        <w:t>ی</w:t>
      </w:r>
      <w:r w:rsidRPr="00160189">
        <w:rPr>
          <w:rStyle w:val="Char4"/>
          <w:rtl/>
        </w:rPr>
        <w:t>‏چ</w:t>
      </w:r>
      <w:r w:rsidR="009D063B">
        <w:rPr>
          <w:rStyle w:val="Char4"/>
          <w:rtl/>
        </w:rPr>
        <w:t>ک</w:t>
      </w:r>
      <w:r w:rsidRPr="00160189">
        <w:rPr>
          <w:rStyle w:val="Char4"/>
          <w:rtl/>
        </w:rPr>
        <w:t>د؟! انس بن مال</w:t>
      </w:r>
      <w:r w:rsidR="009D063B">
        <w:rPr>
          <w:rStyle w:val="Char4"/>
          <w:rtl/>
        </w:rPr>
        <w:t>ک</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گفته ا</w:t>
      </w:r>
      <w:r w:rsidR="00B9084A">
        <w:rPr>
          <w:rStyle w:val="Char4"/>
          <w:rtl/>
        </w:rPr>
        <w:t>ی</w:t>
      </w:r>
      <w:r w:rsidRPr="00160189">
        <w:rPr>
          <w:rStyle w:val="Char4"/>
          <w:rtl/>
        </w:rPr>
        <w:t>شان به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خبر داده شد، و</w:t>
      </w:r>
      <w:r w:rsidR="00A15996">
        <w:rPr>
          <w:rStyle w:val="Char4"/>
          <w:rtl/>
        </w:rPr>
        <w:t>ی</w:t>
      </w:r>
      <w:r w:rsidRPr="00160189">
        <w:rPr>
          <w:rStyle w:val="Char4"/>
          <w:rtl/>
        </w:rPr>
        <w:t xml:space="preserve"> نزد انصار فرستاد، و آنها را در قبه‏ا</w:t>
      </w:r>
      <w:r w:rsidR="00A15996">
        <w:rPr>
          <w:rStyle w:val="Char4"/>
          <w:rtl/>
        </w:rPr>
        <w:t>ی</w:t>
      </w:r>
      <w:r w:rsidRPr="00160189">
        <w:rPr>
          <w:rStyle w:val="Char4"/>
          <w:rtl/>
        </w:rPr>
        <w:t xml:space="preserve"> از چرم جمع نمود، و همراه</w:t>
      </w:r>
      <w:r w:rsidR="001C48E8">
        <w:rPr>
          <w:rStyle w:val="Char4"/>
          <w:rtl/>
        </w:rPr>
        <w:t xml:space="preserve">‌شان </w:t>
      </w:r>
      <w:r w:rsidRPr="00160189">
        <w:rPr>
          <w:rStyle w:val="Char4"/>
          <w:rtl/>
        </w:rPr>
        <w:t>غ</w:t>
      </w:r>
      <w:r w:rsidR="00B9084A">
        <w:rPr>
          <w:rStyle w:val="Char4"/>
          <w:rtl/>
        </w:rPr>
        <w:t>ی</w:t>
      </w:r>
      <w:r w:rsidRPr="00160189">
        <w:rPr>
          <w:rStyle w:val="Char4"/>
          <w:rtl/>
        </w:rPr>
        <w:t>ر از خودشان را نگذاشت. وقت</w:t>
      </w:r>
      <w:r w:rsidR="00A15996">
        <w:rPr>
          <w:rStyle w:val="Char4"/>
          <w:rtl/>
        </w:rPr>
        <w:t>ی</w:t>
      </w:r>
      <w:r w:rsidRPr="00160189">
        <w:rPr>
          <w:rStyle w:val="Char4"/>
          <w:rtl/>
        </w:rPr>
        <w:t xml:space="preserve"> </w:t>
      </w:r>
      <w:r w:rsidR="009D063B">
        <w:rPr>
          <w:rStyle w:val="Char4"/>
          <w:rtl/>
        </w:rPr>
        <w:t>ک</w:t>
      </w:r>
      <w:r w:rsidRPr="00160189">
        <w:rPr>
          <w:rStyle w:val="Char4"/>
          <w:rtl/>
        </w:rPr>
        <w:t>ه جمع شدند،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برخاست و گفت: «ا</w:t>
      </w:r>
      <w:r w:rsidR="00B9084A">
        <w:rPr>
          <w:rStyle w:val="Char4"/>
          <w:rtl/>
        </w:rPr>
        <w:t>ی</w:t>
      </w:r>
      <w:r w:rsidRPr="00160189">
        <w:rPr>
          <w:rStyle w:val="Char4"/>
          <w:rtl/>
        </w:rPr>
        <w:t>ن سخن</w:t>
      </w:r>
      <w:r w:rsidR="00A15996">
        <w:rPr>
          <w:rStyle w:val="Char4"/>
          <w:rtl/>
        </w:rPr>
        <w:t>ی</w:t>
      </w:r>
      <w:r w:rsidRPr="00160189">
        <w:rPr>
          <w:rStyle w:val="Char4"/>
          <w:rtl/>
        </w:rPr>
        <w:t xml:space="preserve"> </w:t>
      </w:r>
      <w:r w:rsidR="009D063B">
        <w:rPr>
          <w:rStyle w:val="Char4"/>
          <w:rtl/>
        </w:rPr>
        <w:t>ک</w:t>
      </w:r>
      <w:r w:rsidRPr="00160189">
        <w:rPr>
          <w:rStyle w:val="Char4"/>
          <w:rtl/>
        </w:rPr>
        <w:t>ه از شما به من رس</w:t>
      </w:r>
      <w:r w:rsidR="00B9084A">
        <w:rPr>
          <w:rStyle w:val="Char4"/>
          <w:rtl/>
        </w:rPr>
        <w:t>ی</w:t>
      </w:r>
      <w:r w:rsidRPr="00160189">
        <w:rPr>
          <w:rStyle w:val="Char4"/>
          <w:rtl/>
        </w:rPr>
        <w:t>ده چ</w:t>
      </w:r>
      <w:r w:rsidR="00B9084A">
        <w:rPr>
          <w:rStyle w:val="Char4"/>
          <w:rtl/>
        </w:rPr>
        <w:t>ی</w:t>
      </w:r>
      <w:r w:rsidRPr="00160189">
        <w:rPr>
          <w:rStyle w:val="Char4"/>
          <w:rtl/>
        </w:rPr>
        <w:t>ست؟» دانشمندان انصار گفتند: ا</w:t>
      </w:r>
      <w:r w:rsidR="00A15996">
        <w:rPr>
          <w:rStyle w:val="Char4"/>
          <w:rtl/>
        </w:rPr>
        <w:t>ی</w:t>
      </w:r>
      <w:r w:rsidRPr="00160189">
        <w:rPr>
          <w:rStyle w:val="Char4"/>
          <w:rtl/>
        </w:rPr>
        <w:t xml:space="preserve"> رسول خدا، رؤسا</w:t>
      </w:r>
      <w:r w:rsidR="00A15996">
        <w:rPr>
          <w:rStyle w:val="Char4"/>
          <w:rtl/>
        </w:rPr>
        <w:t>ی</w:t>
      </w:r>
      <w:r w:rsidRPr="00160189">
        <w:rPr>
          <w:rStyle w:val="Char4"/>
          <w:rtl/>
        </w:rPr>
        <w:t xml:space="preserve"> ما چ</w:t>
      </w:r>
      <w:r w:rsidR="00B9084A">
        <w:rPr>
          <w:rStyle w:val="Char4"/>
          <w:rtl/>
        </w:rPr>
        <w:t>ی</w:t>
      </w:r>
      <w:r w:rsidRPr="00160189">
        <w:rPr>
          <w:rStyle w:val="Char4"/>
          <w:rtl/>
        </w:rPr>
        <w:t>ز</w:t>
      </w:r>
      <w:r w:rsidR="00A15996">
        <w:rPr>
          <w:rStyle w:val="Char4"/>
          <w:rtl/>
        </w:rPr>
        <w:t>ی</w:t>
      </w:r>
      <w:r w:rsidRPr="00160189">
        <w:rPr>
          <w:rStyle w:val="Char4"/>
          <w:rtl/>
        </w:rPr>
        <w:t xml:space="preserve"> نگفته‏اند، ول</w:t>
      </w:r>
      <w:r w:rsidR="00A15996">
        <w:rPr>
          <w:rStyle w:val="Char4"/>
          <w:rtl/>
        </w:rPr>
        <w:t>ی</w:t>
      </w:r>
      <w:r w:rsidRPr="00160189">
        <w:rPr>
          <w:rStyle w:val="Char4"/>
          <w:rtl/>
        </w:rPr>
        <w:t xml:space="preserve"> تعداد</w:t>
      </w:r>
      <w:r w:rsidR="00A15996">
        <w:rPr>
          <w:rStyle w:val="Char4"/>
          <w:rtl/>
        </w:rPr>
        <w:t>ی</w:t>
      </w:r>
      <w:r w:rsidRPr="00160189">
        <w:rPr>
          <w:rStyle w:val="Char4"/>
          <w:rtl/>
        </w:rPr>
        <w:t xml:space="preserve"> از ما </w:t>
      </w:r>
      <w:r w:rsidR="009D063B">
        <w:rPr>
          <w:rStyle w:val="Char4"/>
          <w:rtl/>
        </w:rPr>
        <w:t>ک</w:t>
      </w:r>
      <w:r w:rsidRPr="00160189">
        <w:rPr>
          <w:rStyle w:val="Char4"/>
          <w:rtl/>
        </w:rPr>
        <w:t>ه سن</w:t>
      </w:r>
      <w:r w:rsidR="00A15996">
        <w:rPr>
          <w:rStyle w:val="Char4"/>
          <w:rtl/>
        </w:rPr>
        <w:t>‏هایشان</w:t>
      </w:r>
      <w:r w:rsidR="001C48E8">
        <w:rPr>
          <w:rStyle w:val="Char4"/>
          <w:rtl/>
        </w:rPr>
        <w:t xml:space="preserve"> </w:t>
      </w:r>
      <w:r w:rsidR="009D063B">
        <w:rPr>
          <w:rStyle w:val="Char4"/>
          <w:rtl/>
        </w:rPr>
        <w:t>ک</w:t>
      </w:r>
      <w:r w:rsidRPr="00160189">
        <w:rPr>
          <w:rStyle w:val="Char4"/>
          <w:rtl/>
        </w:rPr>
        <w:t xml:space="preserve">م است گفتند: خداوند رسول خدا را مغفرت </w:t>
      </w:r>
      <w:r w:rsidR="009D063B">
        <w:rPr>
          <w:rStyle w:val="Char4"/>
          <w:rtl/>
        </w:rPr>
        <w:t>ک</w:t>
      </w:r>
      <w:r w:rsidRPr="00160189">
        <w:rPr>
          <w:rStyle w:val="Char4"/>
          <w:rtl/>
        </w:rPr>
        <w:t>ند، به قر</w:t>
      </w:r>
      <w:r w:rsidR="00B9084A">
        <w:rPr>
          <w:rStyle w:val="Char4"/>
          <w:rtl/>
        </w:rPr>
        <w:t>ی</w:t>
      </w:r>
      <w:r w:rsidRPr="00160189">
        <w:rPr>
          <w:rStyle w:val="Char4"/>
          <w:rtl/>
        </w:rPr>
        <w:t>ش م</w:t>
      </w:r>
      <w:r w:rsidR="00A15996">
        <w:rPr>
          <w:rStyle w:val="Char4"/>
          <w:rtl/>
        </w:rPr>
        <w:t>ی</w:t>
      </w:r>
      <w:r w:rsidRPr="00160189">
        <w:rPr>
          <w:rStyle w:val="Char4"/>
          <w:rtl/>
        </w:rPr>
        <w:t>‏دهد و ما را م</w:t>
      </w:r>
      <w:r w:rsidR="00A15996">
        <w:rPr>
          <w:rStyle w:val="Char4"/>
          <w:rtl/>
        </w:rPr>
        <w:t>ی</w:t>
      </w:r>
      <w:r w:rsidRPr="00160189">
        <w:rPr>
          <w:rStyle w:val="Char4"/>
          <w:rtl/>
        </w:rPr>
        <w:t>‏گذارد، در حال</w:t>
      </w:r>
      <w:r w:rsidR="00A15996">
        <w:rPr>
          <w:rStyle w:val="Char4"/>
          <w:rtl/>
        </w:rPr>
        <w:t>ی</w:t>
      </w:r>
      <w:r w:rsidRPr="00160189">
        <w:rPr>
          <w:rStyle w:val="Char4"/>
          <w:rtl/>
        </w:rPr>
        <w:t xml:space="preserve"> </w:t>
      </w:r>
      <w:r w:rsidR="009D063B">
        <w:rPr>
          <w:rStyle w:val="Char4"/>
          <w:rtl/>
        </w:rPr>
        <w:t>ک</w:t>
      </w:r>
      <w:r w:rsidRPr="00160189">
        <w:rPr>
          <w:rStyle w:val="Char4"/>
          <w:rtl/>
        </w:rPr>
        <w:t>ه شمش</w:t>
      </w:r>
      <w:r w:rsidR="00B9084A">
        <w:rPr>
          <w:rStyle w:val="Char4"/>
          <w:rtl/>
        </w:rPr>
        <w:t>ی</w:t>
      </w:r>
      <w:r w:rsidRPr="00160189">
        <w:rPr>
          <w:rStyle w:val="Char4"/>
          <w:rtl/>
        </w:rPr>
        <w:t>رها</w:t>
      </w:r>
      <w:r w:rsidR="00A15996">
        <w:rPr>
          <w:rStyle w:val="Char4"/>
          <w:rtl/>
        </w:rPr>
        <w:t>ی</w:t>
      </w:r>
      <w:r w:rsidRPr="00160189">
        <w:rPr>
          <w:rStyle w:val="Char4"/>
          <w:rtl/>
        </w:rPr>
        <w:t xml:space="preserve"> مان از خون‏ها</w:t>
      </w:r>
      <w:r w:rsidR="00A15996">
        <w:rPr>
          <w:rStyle w:val="Char4"/>
          <w:rtl/>
        </w:rPr>
        <w:t>ی</w:t>
      </w:r>
      <w:r w:rsidRPr="00160189">
        <w:rPr>
          <w:rStyle w:val="Char4"/>
          <w:rtl/>
        </w:rPr>
        <w:t xml:space="preserve"> ا</w:t>
      </w:r>
      <w:r w:rsidR="00B9084A">
        <w:rPr>
          <w:rStyle w:val="Char4"/>
          <w:rtl/>
        </w:rPr>
        <w:t>ی</w:t>
      </w:r>
      <w:r w:rsidRPr="00160189">
        <w:rPr>
          <w:rStyle w:val="Char4"/>
          <w:rtl/>
        </w:rPr>
        <w:t>شان خون م</w:t>
      </w:r>
      <w:r w:rsidR="00A15996">
        <w:rPr>
          <w:rStyle w:val="Char4"/>
          <w:rtl/>
        </w:rPr>
        <w:t>ی</w:t>
      </w:r>
      <w:r w:rsidRPr="00160189">
        <w:rPr>
          <w:rStyle w:val="Char4"/>
          <w:rtl/>
        </w:rPr>
        <w:t>‏چ</w:t>
      </w:r>
      <w:r w:rsidR="009D063B">
        <w:rPr>
          <w:rStyle w:val="Char4"/>
          <w:rtl/>
        </w:rPr>
        <w:t>ک</w:t>
      </w:r>
      <w:r w:rsidRPr="00160189">
        <w:rPr>
          <w:rStyle w:val="Char4"/>
          <w:rtl/>
        </w:rPr>
        <w:t>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«من به مردان</w:t>
      </w:r>
      <w:r w:rsidR="00A15996">
        <w:rPr>
          <w:rStyle w:val="Char4"/>
          <w:rtl/>
        </w:rPr>
        <w:t>ی</w:t>
      </w:r>
      <w:r w:rsidRPr="00160189">
        <w:rPr>
          <w:rStyle w:val="Char4"/>
          <w:rtl/>
        </w:rPr>
        <w:t xml:space="preserve"> غن</w:t>
      </w:r>
      <w:r w:rsidR="00B9084A">
        <w:rPr>
          <w:rStyle w:val="Char4"/>
          <w:rtl/>
        </w:rPr>
        <w:t>ی</w:t>
      </w:r>
      <w:r w:rsidRPr="00160189">
        <w:rPr>
          <w:rStyle w:val="Char4"/>
          <w:rtl/>
        </w:rPr>
        <w:t>مت م</w:t>
      </w:r>
      <w:r w:rsidR="00A15996">
        <w:rPr>
          <w:rStyle w:val="Char4"/>
          <w:rtl/>
        </w:rPr>
        <w:t>ی</w:t>
      </w:r>
      <w:r w:rsidRPr="00160189">
        <w:rPr>
          <w:rStyle w:val="Char4"/>
          <w:rtl/>
        </w:rPr>
        <w:t xml:space="preserve">‏دهم </w:t>
      </w:r>
      <w:r w:rsidR="009D063B">
        <w:rPr>
          <w:rStyle w:val="Char4"/>
          <w:rtl/>
        </w:rPr>
        <w:t>ک</w:t>
      </w:r>
      <w:r w:rsidRPr="00160189">
        <w:rPr>
          <w:rStyle w:val="Char4"/>
          <w:rtl/>
        </w:rPr>
        <w:t xml:space="preserve">ه زمان و عهدشان به </w:t>
      </w:r>
      <w:r w:rsidR="009D063B">
        <w:rPr>
          <w:rStyle w:val="Char4"/>
          <w:rtl/>
        </w:rPr>
        <w:t>ک</w:t>
      </w:r>
      <w:r w:rsidRPr="00160189">
        <w:rPr>
          <w:rStyle w:val="Char4"/>
          <w:rtl/>
        </w:rPr>
        <w:t>فر نزد</w:t>
      </w:r>
      <w:r w:rsidR="00B9084A">
        <w:rPr>
          <w:rStyle w:val="Char4"/>
          <w:rtl/>
        </w:rPr>
        <w:t>ی</w:t>
      </w:r>
      <w:r w:rsidR="009D063B">
        <w:rPr>
          <w:rStyle w:val="Char4"/>
          <w:rtl/>
        </w:rPr>
        <w:t>ک</w:t>
      </w:r>
      <w:r w:rsidRPr="00160189">
        <w:rPr>
          <w:rStyle w:val="Char4"/>
          <w:rtl/>
        </w:rPr>
        <w:t xml:space="preserve"> است، و آنها را </w:t>
      </w:r>
      <w:r w:rsidR="001C48E8">
        <w:rPr>
          <w:rStyle w:val="Char4"/>
          <w:rtl/>
        </w:rPr>
        <w:t>به‌سو</w:t>
      </w:r>
      <w:r w:rsidR="00A15996">
        <w:rPr>
          <w:rStyle w:val="Char4"/>
          <w:rtl/>
        </w:rPr>
        <w:t>ی</w:t>
      </w:r>
      <w:r w:rsidRPr="00160189">
        <w:rPr>
          <w:rStyle w:val="Char4"/>
          <w:rtl/>
        </w:rPr>
        <w:t xml:space="preserve"> اسلام الفت داده جلب م</w:t>
      </w:r>
      <w:r w:rsidR="00A15996">
        <w:rPr>
          <w:rStyle w:val="Char4"/>
          <w:rtl/>
        </w:rPr>
        <w:t>ی</w:t>
      </w:r>
      <w:r w:rsidRPr="00160189">
        <w:rPr>
          <w:rStyle w:val="Char4"/>
          <w:rtl/>
        </w:rPr>
        <w:t>‏</w:t>
      </w:r>
      <w:r w:rsidR="009D063B">
        <w:rPr>
          <w:rStyle w:val="Char4"/>
          <w:rtl/>
        </w:rPr>
        <w:t>ک</w:t>
      </w:r>
      <w:r w:rsidRPr="00160189">
        <w:rPr>
          <w:rStyle w:val="Char4"/>
          <w:rtl/>
        </w:rPr>
        <w:t>نم، آ</w:t>
      </w:r>
      <w:r w:rsidR="00B9084A">
        <w:rPr>
          <w:rStyle w:val="Char4"/>
          <w:rtl/>
        </w:rPr>
        <w:t>ی</w:t>
      </w:r>
      <w:r w:rsidRPr="00160189">
        <w:rPr>
          <w:rStyle w:val="Char4"/>
          <w:rtl/>
        </w:rPr>
        <w:t>ا راض</w:t>
      </w:r>
      <w:r w:rsidR="00A15996">
        <w:rPr>
          <w:rStyle w:val="Char4"/>
          <w:rtl/>
        </w:rPr>
        <w:t>ی</w:t>
      </w:r>
      <w:r w:rsidRPr="00160189">
        <w:rPr>
          <w:rStyle w:val="Char4"/>
          <w:rtl/>
        </w:rPr>
        <w:t xml:space="preserve"> نم</w:t>
      </w:r>
      <w:r w:rsidR="00A15996">
        <w:rPr>
          <w:rStyle w:val="Char4"/>
          <w:rtl/>
        </w:rPr>
        <w:t>ی</w:t>
      </w:r>
      <w:r w:rsidRPr="00160189">
        <w:rPr>
          <w:rStyle w:val="Char4"/>
          <w:rtl/>
        </w:rPr>
        <w:t>‏شو</w:t>
      </w:r>
      <w:r w:rsidR="00B9084A">
        <w:rPr>
          <w:rStyle w:val="Char4"/>
          <w:rtl/>
        </w:rPr>
        <w:t>ی</w:t>
      </w:r>
      <w:r w:rsidRPr="00160189">
        <w:rPr>
          <w:rStyle w:val="Char4"/>
          <w:rtl/>
        </w:rPr>
        <w:t xml:space="preserve">د، </w:t>
      </w:r>
      <w:r w:rsidR="009D063B">
        <w:rPr>
          <w:rStyle w:val="Char4"/>
          <w:rtl/>
        </w:rPr>
        <w:t>ک</w:t>
      </w:r>
      <w:r w:rsidRPr="00160189">
        <w:rPr>
          <w:rStyle w:val="Char4"/>
          <w:rtl/>
        </w:rPr>
        <w:t>ه مردم اموال را ببرند، و شما نب</w:t>
      </w:r>
      <w:r w:rsidR="00A15996">
        <w:rPr>
          <w:rStyle w:val="Char4"/>
          <w:rtl/>
        </w:rPr>
        <w:t>ی</w:t>
      </w:r>
      <w:r w:rsidRPr="00160189">
        <w:rPr>
          <w:rStyle w:val="Char4"/>
          <w:rtl/>
        </w:rPr>
        <w:t xml:space="preserve"> را به خانه‏ها</w:t>
      </w:r>
      <w:r w:rsidR="00A15996">
        <w:rPr>
          <w:rStyle w:val="Char4"/>
          <w:rtl/>
        </w:rPr>
        <w:t>ی</w:t>
      </w:r>
      <w:r w:rsidRPr="00160189">
        <w:rPr>
          <w:rStyle w:val="Char4"/>
          <w:rtl/>
        </w:rPr>
        <w:t xml:space="preserve"> خود ببر</w:t>
      </w:r>
      <w:r w:rsidR="00B9084A">
        <w:rPr>
          <w:rStyle w:val="Char4"/>
          <w:rtl/>
        </w:rPr>
        <w:t>ی</w:t>
      </w:r>
      <w:r w:rsidRPr="00160189">
        <w:rPr>
          <w:rStyle w:val="Char4"/>
          <w:rtl/>
        </w:rPr>
        <w:t>د؟ به خدا سوگند، با چ</w:t>
      </w:r>
      <w:r w:rsidR="00B9084A">
        <w:rPr>
          <w:rStyle w:val="Char4"/>
          <w:rtl/>
        </w:rPr>
        <w:t>ی</w:t>
      </w:r>
      <w:r w:rsidRPr="00160189">
        <w:rPr>
          <w:rStyle w:val="Char4"/>
          <w:rtl/>
        </w:rPr>
        <w:t>ز</w:t>
      </w:r>
      <w:r w:rsidR="00A15996">
        <w:rPr>
          <w:rStyle w:val="Char4"/>
          <w:rtl/>
        </w:rPr>
        <w:t>ی</w:t>
      </w:r>
      <w:r w:rsidRPr="00160189">
        <w:rPr>
          <w:rStyle w:val="Char4"/>
          <w:rtl/>
        </w:rPr>
        <w:t xml:space="preserve"> </w:t>
      </w:r>
      <w:r w:rsidR="009D063B">
        <w:rPr>
          <w:rStyle w:val="Char4"/>
          <w:rtl/>
        </w:rPr>
        <w:t>ک</w:t>
      </w:r>
      <w:r w:rsidRPr="00160189">
        <w:rPr>
          <w:rStyle w:val="Char4"/>
          <w:rtl/>
        </w:rPr>
        <w:t>ه شما بر م</w:t>
      </w:r>
      <w:r w:rsidR="00A15996">
        <w:rPr>
          <w:rStyle w:val="Char4"/>
          <w:rtl/>
        </w:rPr>
        <w:t>ی</w:t>
      </w:r>
      <w:r w:rsidRPr="00160189">
        <w:rPr>
          <w:rStyle w:val="Char4"/>
          <w:rtl/>
        </w:rPr>
        <w:t>‏گرد</w:t>
      </w:r>
      <w:r w:rsidR="00B9084A">
        <w:rPr>
          <w:rStyle w:val="Char4"/>
          <w:rtl/>
        </w:rPr>
        <w:t>ی</w:t>
      </w:r>
      <w:r w:rsidRPr="00160189">
        <w:rPr>
          <w:rStyle w:val="Char4"/>
          <w:rtl/>
        </w:rPr>
        <w:t>د، از آن چ</w:t>
      </w:r>
      <w:r w:rsidR="00B9084A">
        <w:rPr>
          <w:rStyle w:val="Char4"/>
          <w:rtl/>
        </w:rPr>
        <w:t>ی</w:t>
      </w:r>
      <w:r w:rsidRPr="00160189">
        <w:rPr>
          <w:rStyle w:val="Char4"/>
          <w:rtl/>
        </w:rPr>
        <w:t>ز</w:t>
      </w:r>
      <w:r w:rsidR="00A15996">
        <w:rPr>
          <w:rStyle w:val="Char4"/>
          <w:rtl/>
        </w:rPr>
        <w:t>ی</w:t>
      </w:r>
      <w:r w:rsidRPr="00160189">
        <w:rPr>
          <w:rStyle w:val="Char4"/>
          <w:rtl/>
        </w:rPr>
        <w:t xml:space="preserve"> </w:t>
      </w:r>
      <w:r w:rsidR="009D063B">
        <w:rPr>
          <w:rStyle w:val="Char4"/>
          <w:rtl/>
        </w:rPr>
        <w:t>ک</w:t>
      </w:r>
      <w:r w:rsidRPr="00160189">
        <w:rPr>
          <w:rStyle w:val="Char4"/>
          <w:rtl/>
        </w:rPr>
        <w:t>ه آنها با آن بر م</w:t>
      </w:r>
      <w:r w:rsidR="00A15996">
        <w:rPr>
          <w:rStyle w:val="Char4"/>
          <w:rtl/>
        </w:rPr>
        <w:t>ی</w:t>
      </w:r>
      <w:r w:rsidRPr="00160189">
        <w:rPr>
          <w:rStyle w:val="Char4"/>
          <w:rtl/>
        </w:rPr>
        <w:t>‏گردند بهتر است». گفتند: ا</w:t>
      </w:r>
      <w:r w:rsidR="00A15996">
        <w:rPr>
          <w:rStyle w:val="Char4"/>
          <w:rtl/>
        </w:rPr>
        <w:t>ی</w:t>
      </w:r>
      <w:r w:rsidRPr="00160189">
        <w:rPr>
          <w:rStyle w:val="Char4"/>
          <w:rtl/>
        </w:rPr>
        <w:t xml:space="preserve"> رسول خدا، راض</w:t>
      </w:r>
      <w:r w:rsidR="00A15996">
        <w:rPr>
          <w:rStyle w:val="Char4"/>
          <w:rtl/>
        </w:rPr>
        <w:t>ی</w:t>
      </w:r>
      <w:r w:rsidRPr="00160189">
        <w:rPr>
          <w:rStyle w:val="Char4"/>
          <w:rtl/>
        </w:rPr>
        <w:t xml:space="preserve"> شد</w:t>
      </w:r>
      <w:r w:rsidR="00B9084A">
        <w:rPr>
          <w:rStyle w:val="Char4"/>
          <w:rtl/>
        </w:rPr>
        <w:t>ی</w:t>
      </w:r>
      <w:r w:rsidRPr="00160189">
        <w:rPr>
          <w:rStyle w:val="Char4"/>
          <w:rtl/>
        </w:rPr>
        <w:t>م.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آنان </w:t>
      </w:r>
      <w:r w:rsidRPr="00E20C2E">
        <w:rPr>
          <w:rStyle w:val="Char4"/>
          <w:spacing w:val="-4"/>
          <w:rtl/>
        </w:rPr>
        <w:t>گفت: «شما ترج</w:t>
      </w:r>
      <w:r w:rsidR="00B9084A" w:rsidRPr="00E20C2E">
        <w:rPr>
          <w:rStyle w:val="Char4"/>
          <w:spacing w:val="-4"/>
          <w:rtl/>
        </w:rPr>
        <w:t>ی</w:t>
      </w:r>
      <w:r w:rsidRPr="00E20C2E">
        <w:rPr>
          <w:rStyle w:val="Char4"/>
          <w:spacing w:val="-4"/>
          <w:rtl/>
        </w:rPr>
        <w:t>ح دادن شد</w:t>
      </w:r>
      <w:r w:rsidR="00B9084A" w:rsidRPr="00E20C2E">
        <w:rPr>
          <w:rStyle w:val="Char4"/>
          <w:spacing w:val="-4"/>
          <w:rtl/>
        </w:rPr>
        <w:t>ی</w:t>
      </w:r>
      <w:r w:rsidRPr="00E20C2E">
        <w:rPr>
          <w:rStyle w:val="Char4"/>
          <w:spacing w:val="-4"/>
          <w:rtl/>
        </w:rPr>
        <w:t>د</w:t>
      </w:r>
      <w:r w:rsidR="00A15996" w:rsidRPr="00E20C2E">
        <w:rPr>
          <w:rStyle w:val="Char4"/>
          <w:spacing w:val="-4"/>
          <w:rtl/>
        </w:rPr>
        <w:t>ی</w:t>
      </w:r>
      <w:r w:rsidRPr="00E20C2E">
        <w:rPr>
          <w:rStyle w:val="Char4"/>
          <w:spacing w:val="-4"/>
          <w:rtl/>
        </w:rPr>
        <w:t xml:space="preserve"> را بر خود خواه</w:t>
      </w:r>
      <w:r w:rsidR="00B9084A" w:rsidRPr="00E20C2E">
        <w:rPr>
          <w:rStyle w:val="Char4"/>
          <w:spacing w:val="-4"/>
          <w:rtl/>
        </w:rPr>
        <w:t>ی</w:t>
      </w:r>
      <w:r w:rsidRPr="00E20C2E">
        <w:rPr>
          <w:rStyle w:val="Char4"/>
          <w:spacing w:val="-4"/>
          <w:rtl/>
        </w:rPr>
        <w:t>د د</w:t>
      </w:r>
      <w:r w:rsidR="00B9084A" w:rsidRPr="00E20C2E">
        <w:rPr>
          <w:rStyle w:val="Char4"/>
          <w:spacing w:val="-4"/>
          <w:rtl/>
        </w:rPr>
        <w:t>ی</w:t>
      </w:r>
      <w:r w:rsidRPr="00E20C2E">
        <w:rPr>
          <w:rStyle w:val="Char4"/>
          <w:spacing w:val="-4"/>
          <w:rtl/>
        </w:rPr>
        <w:t>د، ول</w:t>
      </w:r>
      <w:r w:rsidR="00A15996" w:rsidRPr="00E20C2E">
        <w:rPr>
          <w:rStyle w:val="Char4"/>
          <w:spacing w:val="-4"/>
          <w:rtl/>
        </w:rPr>
        <w:t>ی</w:t>
      </w:r>
      <w:r w:rsidRPr="00E20C2E">
        <w:rPr>
          <w:rStyle w:val="Char4"/>
          <w:spacing w:val="-4"/>
          <w:rtl/>
        </w:rPr>
        <w:t xml:space="preserve"> صبر </w:t>
      </w:r>
      <w:r w:rsidR="009D063B" w:rsidRPr="00E20C2E">
        <w:rPr>
          <w:rStyle w:val="Char4"/>
          <w:spacing w:val="-4"/>
          <w:rtl/>
        </w:rPr>
        <w:t>ک</w:t>
      </w:r>
      <w:r w:rsidRPr="00E20C2E">
        <w:rPr>
          <w:rStyle w:val="Char4"/>
          <w:spacing w:val="-4"/>
          <w:rtl/>
        </w:rPr>
        <w:t>ن</w:t>
      </w:r>
      <w:r w:rsidR="00B9084A" w:rsidRPr="00E20C2E">
        <w:rPr>
          <w:rStyle w:val="Char4"/>
          <w:spacing w:val="-4"/>
          <w:rtl/>
        </w:rPr>
        <w:t>ی</w:t>
      </w:r>
      <w:r w:rsidRPr="00E20C2E">
        <w:rPr>
          <w:rStyle w:val="Char4"/>
          <w:spacing w:val="-4"/>
          <w:rtl/>
        </w:rPr>
        <w:t>د تا خدا و رسولش را ملاقات نما</w:t>
      </w:r>
      <w:r w:rsidR="00B9084A" w:rsidRPr="00E20C2E">
        <w:rPr>
          <w:rStyle w:val="Char4"/>
          <w:spacing w:val="-4"/>
          <w:rtl/>
        </w:rPr>
        <w:t>یی</w:t>
      </w:r>
      <w:r w:rsidRPr="00E20C2E">
        <w:rPr>
          <w:rStyle w:val="Char4"/>
          <w:spacing w:val="-4"/>
          <w:rtl/>
        </w:rPr>
        <w:t>د، و من بر حوض هستم»، انس م</w:t>
      </w:r>
      <w:r w:rsidR="00A15996" w:rsidRPr="00E20C2E">
        <w:rPr>
          <w:rStyle w:val="Char4"/>
          <w:spacing w:val="-4"/>
          <w:rtl/>
        </w:rPr>
        <w:t>ی</w:t>
      </w:r>
      <w:r w:rsidRPr="00E20C2E">
        <w:rPr>
          <w:rStyle w:val="Char4"/>
          <w:spacing w:val="-4"/>
          <w:rtl/>
        </w:rPr>
        <w:t>‏گو</w:t>
      </w:r>
      <w:r w:rsidR="00B9084A" w:rsidRPr="00E20C2E">
        <w:rPr>
          <w:rStyle w:val="Char4"/>
          <w:spacing w:val="-4"/>
          <w:rtl/>
        </w:rPr>
        <w:t>ی</w:t>
      </w:r>
      <w:r w:rsidRPr="00E20C2E">
        <w:rPr>
          <w:rStyle w:val="Char4"/>
          <w:spacing w:val="-4"/>
          <w:rtl/>
        </w:rPr>
        <w:t>د: ول</w:t>
      </w:r>
      <w:r w:rsidR="00A15996" w:rsidRPr="00E20C2E">
        <w:rPr>
          <w:rStyle w:val="Char4"/>
          <w:spacing w:val="-4"/>
          <w:rtl/>
        </w:rPr>
        <w:t>ی</w:t>
      </w:r>
      <w:r w:rsidR="00E1460F" w:rsidRPr="00E20C2E">
        <w:rPr>
          <w:rStyle w:val="Char4"/>
          <w:spacing w:val="-4"/>
          <w:rtl/>
        </w:rPr>
        <w:t xml:space="preserve"> آنها صبر ننمودند</w:t>
      </w:r>
      <w:r w:rsidRPr="00E20C2E">
        <w:rPr>
          <w:rStyle w:val="Char4"/>
          <w:spacing w:val="-4"/>
          <w:vertAlign w:val="superscript"/>
          <w:rtl/>
        </w:rPr>
        <w:footnoteReference w:id="317"/>
      </w:r>
      <w:r w:rsidR="00E1460F" w:rsidRPr="00E20C2E">
        <w:rPr>
          <w:rStyle w:val="Char4"/>
          <w:rFonts w:hint="cs"/>
          <w:spacing w:val="-4"/>
          <w:rtl/>
        </w:rPr>
        <w:t>.</w:t>
      </w:r>
      <w:r w:rsidRPr="00160189">
        <w:rPr>
          <w:rStyle w:val="Char4"/>
          <w:rtl/>
        </w:rPr>
        <w:t xml:space="preserve"> و نزد احمد همچنان از انس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گفت: «شما ز</w:t>
      </w:r>
      <w:r w:rsidR="00B9084A">
        <w:rPr>
          <w:rStyle w:val="Char4"/>
          <w:rtl/>
        </w:rPr>
        <w:t>ی</w:t>
      </w:r>
      <w:r w:rsidRPr="00160189">
        <w:rPr>
          <w:rStyle w:val="Char4"/>
          <w:rtl/>
        </w:rPr>
        <w:t>ر پوش هست</w:t>
      </w:r>
      <w:r w:rsidR="00B9084A">
        <w:rPr>
          <w:rStyle w:val="Char4"/>
          <w:rtl/>
        </w:rPr>
        <w:t>ی</w:t>
      </w:r>
      <w:r w:rsidRPr="00160189">
        <w:rPr>
          <w:rStyle w:val="Char4"/>
          <w:rtl/>
        </w:rPr>
        <w:t>د، و مردم بالاپ</w:t>
      </w:r>
      <w:r w:rsidR="00E1460F">
        <w:rPr>
          <w:rStyle w:val="Char4"/>
          <w:rtl/>
        </w:rPr>
        <w:t>وش</w:t>
      </w:r>
      <w:r w:rsidRPr="00E1460F">
        <w:rPr>
          <w:rStyle w:val="Char4"/>
          <w:vertAlign w:val="superscript"/>
          <w:rtl/>
        </w:rPr>
        <w:footnoteReference w:id="318"/>
      </w:r>
      <w:r w:rsidR="00E1460F">
        <w:rPr>
          <w:rStyle w:val="Char4"/>
          <w:rFonts w:hint="cs"/>
          <w:rtl/>
        </w:rPr>
        <w:t>.</w:t>
      </w:r>
      <w:r w:rsidRPr="00160189">
        <w:rPr>
          <w:rStyle w:val="Char4"/>
          <w:rtl/>
        </w:rPr>
        <w:t xml:space="preserve"> آ</w:t>
      </w:r>
      <w:r w:rsidR="00B9084A">
        <w:rPr>
          <w:rStyle w:val="Char4"/>
          <w:rtl/>
        </w:rPr>
        <w:t>ی</w:t>
      </w:r>
      <w:r w:rsidRPr="00160189">
        <w:rPr>
          <w:rStyle w:val="Char4"/>
          <w:rtl/>
        </w:rPr>
        <w:t>ا راض</w:t>
      </w:r>
      <w:r w:rsidR="00A15996">
        <w:rPr>
          <w:rStyle w:val="Char4"/>
          <w:rtl/>
        </w:rPr>
        <w:t>ی</w:t>
      </w:r>
      <w:r w:rsidRPr="00160189">
        <w:rPr>
          <w:rStyle w:val="Char4"/>
          <w:rtl/>
        </w:rPr>
        <w:t xml:space="preserve"> نم</w:t>
      </w:r>
      <w:r w:rsidR="00A15996">
        <w:rPr>
          <w:rStyle w:val="Char4"/>
          <w:rtl/>
        </w:rPr>
        <w:t>ی</w:t>
      </w:r>
      <w:r w:rsidRPr="00160189">
        <w:rPr>
          <w:rStyle w:val="Char4"/>
          <w:rtl/>
        </w:rPr>
        <w:t>‏شو</w:t>
      </w:r>
      <w:r w:rsidR="00B9084A">
        <w:rPr>
          <w:rStyle w:val="Char4"/>
          <w:rtl/>
        </w:rPr>
        <w:t>ی</w:t>
      </w:r>
      <w:r w:rsidRPr="00160189">
        <w:rPr>
          <w:rStyle w:val="Char4"/>
          <w:rtl/>
        </w:rPr>
        <w:t xml:space="preserve">د </w:t>
      </w:r>
      <w:r w:rsidR="009D063B">
        <w:rPr>
          <w:rStyle w:val="Char4"/>
          <w:rtl/>
        </w:rPr>
        <w:t>ک</w:t>
      </w:r>
      <w:r w:rsidRPr="00160189">
        <w:rPr>
          <w:rStyle w:val="Char4"/>
          <w:rtl/>
        </w:rPr>
        <w:t>ه مردم گوسفند و شتر با خود ببرند، و شما رسول خدا را به د</w:t>
      </w:r>
      <w:r w:rsidR="00B9084A">
        <w:rPr>
          <w:rStyle w:val="Char4"/>
          <w:rtl/>
        </w:rPr>
        <w:t>ی</w:t>
      </w:r>
      <w:r w:rsidRPr="00160189">
        <w:rPr>
          <w:rStyle w:val="Char4"/>
          <w:rtl/>
        </w:rPr>
        <w:t>ارتان ببر</w:t>
      </w:r>
      <w:r w:rsidR="00B9084A">
        <w:rPr>
          <w:rStyle w:val="Char4"/>
          <w:rtl/>
        </w:rPr>
        <w:t>ی</w:t>
      </w:r>
      <w:r w:rsidRPr="00160189">
        <w:rPr>
          <w:rStyle w:val="Char4"/>
          <w:rtl/>
        </w:rPr>
        <w:t>د؟» گفتند: بل</w:t>
      </w:r>
      <w:r w:rsidR="00A15996">
        <w:rPr>
          <w:rStyle w:val="Char4"/>
          <w:rtl/>
        </w:rPr>
        <w:t>ی</w:t>
      </w:r>
      <w:r w:rsidRPr="00160189">
        <w:rPr>
          <w:rStyle w:val="Char4"/>
          <w:rtl/>
        </w:rPr>
        <w:t>. فرمود: «انصار ش</w:t>
      </w:r>
      <w:r w:rsidR="009D063B">
        <w:rPr>
          <w:rStyle w:val="Char4"/>
          <w:rtl/>
        </w:rPr>
        <w:t>ک</w:t>
      </w:r>
      <w:r w:rsidRPr="00160189">
        <w:rPr>
          <w:rStyle w:val="Char4"/>
          <w:rtl/>
        </w:rPr>
        <w:t xml:space="preserve">مبه و </w:t>
      </w:r>
      <w:r w:rsidR="009D063B">
        <w:rPr>
          <w:rStyle w:val="Char4"/>
          <w:rtl/>
        </w:rPr>
        <w:t>ک</w:t>
      </w:r>
      <w:r w:rsidR="00B9084A">
        <w:rPr>
          <w:rStyle w:val="Char4"/>
          <w:rtl/>
        </w:rPr>
        <w:t>ی</w:t>
      </w:r>
      <w:r w:rsidRPr="00160189">
        <w:rPr>
          <w:rStyle w:val="Char4"/>
          <w:rtl/>
        </w:rPr>
        <w:t>سه</w:t>
      </w:r>
      <w:r w:rsidRPr="00E1460F">
        <w:rPr>
          <w:rStyle w:val="Char4"/>
          <w:vertAlign w:val="superscript"/>
          <w:rtl/>
        </w:rPr>
        <w:footnoteReference w:id="319"/>
      </w:r>
      <w:r w:rsidRPr="00160189">
        <w:rPr>
          <w:rStyle w:val="Char4"/>
          <w:rtl/>
        </w:rPr>
        <w:t xml:space="preserve"> من</w:t>
      </w:r>
      <w:r w:rsidR="00E47B84">
        <w:rPr>
          <w:rStyle w:val="Char4"/>
          <w:rtl/>
        </w:rPr>
        <w:t>‌اند</w:t>
      </w:r>
      <w:r w:rsidRPr="00160189">
        <w:rPr>
          <w:rStyle w:val="Char4"/>
          <w:rtl/>
        </w:rPr>
        <w:t>، ار مردم واد</w:t>
      </w:r>
      <w:r w:rsidR="00B9084A">
        <w:rPr>
          <w:rStyle w:val="Char4"/>
          <w:rtl/>
        </w:rPr>
        <w:t>ی</w:t>
      </w:r>
      <w:r w:rsidR="00A15996">
        <w:rPr>
          <w:rStyle w:val="Char4"/>
          <w:rtl/>
        </w:rPr>
        <w:t>ی</w:t>
      </w:r>
      <w:r w:rsidRPr="00160189">
        <w:rPr>
          <w:rStyle w:val="Char4"/>
          <w:rtl/>
        </w:rPr>
        <w:t xml:space="preserve"> را </w:t>
      </w:r>
      <w:r w:rsidRPr="00E20C2E">
        <w:rPr>
          <w:rStyle w:val="Char4"/>
          <w:spacing w:val="-4"/>
          <w:rtl/>
        </w:rPr>
        <w:t>در پ</w:t>
      </w:r>
      <w:r w:rsidR="00B9084A" w:rsidRPr="00E20C2E">
        <w:rPr>
          <w:rStyle w:val="Char4"/>
          <w:spacing w:val="-4"/>
          <w:rtl/>
        </w:rPr>
        <w:t>ی</w:t>
      </w:r>
      <w:r w:rsidRPr="00E20C2E">
        <w:rPr>
          <w:rStyle w:val="Char4"/>
          <w:spacing w:val="-4"/>
          <w:rtl/>
        </w:rPr>
        <w:t>ش گ</w:t>
      </w:r>
      <w:r w:rsidR="00B9084A" w:rsidRPr="00E20C2E">
        <w:rPr>
          <w:rStyle w:val="Char4"/>
          <w:spacing w:val="-4"/>
          <w:rtl/>
        </w:rPr>
        <w:t>ی</w:t>
      </w:r>
      <w:r w:rsidRPr="00E20C2E">
        <w:rPr>
          <w:rStyle w:val="Char4"/>
          <w:spacing w:val="-4"/>
          <w:rtl/>
        </w:rPr>
        <w:t>رند، و انصار دره‏ا</w:t>
      </w:r>
      <w:r w:rsidR="00A15996" w:rsidRPr="00E20C2E">
        <w:rPr>
          <w:rStyle w:val="Char4"/>
          <w:spacing w:val="-4"/>
          <w:rtl/>
        </w:rPr>
        <w:t>ی</w:t>
      </w:r>
      <w:r w:rsidRPr="00E20C2E">
        <w:rPr>
          <w:rStyle w:val="Char4"/>
          <w:spacing w:val="-4"/>
          <w:rtl/>
        </w:rPr>
        <w:t xml:space="preserve"> را در پ</w:t>
      </w:r>
      <w:r w:rsidR="00B9084A" w:rsidRPr="00E20C2E">
        <w:rPr>
          <w:rStyle w:val="Char4"/>
          <w:spacing w:val="-4"/>
          <w:rtl/>
        </w:rPr>
        <w:t>ی</w:t>
      </w:r>
      <w:r w:rsidRPr="00E20C2E">
        <w:rPr>
          <w:rStyle w:val="Char4"/>
          <w:spacing w:val="-4"/>
          <w:rtl/>
        </w:rPr>
        <w:t>ش گ</w:t>
      </w:r>
      <w:r w:rsidR="00B9084A" w:rsidRPr="00E20C2E">
        <w:rPr>
          <w:rStyle w:val="Char4"/>
          <w:spacing w:val="-4"/>
          <w:rtl/>
        </w:rPr>
        <w:t>ی</w:t>
      </w:r>
      <w:r w:rsidRPr="00E20C2E">
        <w:rPr>
          <w:rStyle w:val="Char4"/>
          <w:spacing w:val="-4"/>
          <w:rtl/>
        </w:rPr>
        <w:t>رند، من دره ا</w:t>
      </w:r>
      <w:r w:rsidR="00B9084A" w:rsidRPr="00E20C2E">
        <w:rPr>
          <w:rStyle w:val="Char4"/>
          <w:spacing w:val="-4"/>
          <w:rtl/>
        </w:rPr>
        <w:t>ی</w:t>
      </w:r>
      <w:r w:rsidRPr="00E20C2E">
        <w:rPr>
          <w:rStyle w:val="Char4"/>
          <w:spacing w:val="-4"/>
          <w:rtl/>
        </w:rPr>
        <w:t>شان را در پ</w:t>
      </w:r>
      <w:r w:rsidR="00B9084A" w:rsidRPr="00E20C2E">
        <w:rPr>
          <w:rStyle w:val="Char4"/>
          <w:spacing w:val="-4"/>
          <w:rtl/>
        </w:rPr>
        <w:t>ی</w:t>
      </w:r>
      <w:r w:rsidRPr="00E20C2E">
        <w:rPr>
          <w:rStyle w:val="Char4"/>
          <w:spacing w:val="-4"/>
          <w:rtl/>
        </w:rPr>
        <w:t>ش م</w:t>
      </w:r>
      <w:r w:rsidR="00A15996" w:rsidRPr="00E20C2E">
        <w:rPr>
          <w:rStyle w:val="Char4"/>
          <w:spacing w:val="-4"/>
          <w:rtl/>
        </w:rPr>
        <w:t>ی</w:t>
      </w:r>
      <w:r w:rsidRPr="00E20C2E">
        <w:rPr>
          <w:rStyle w:val="Char4"/>
          <w:spacing w:val="-4"/>
          <w:rtl/>
        </w:rPr>
        <w:t>‏گ</w:t>
      </w:r>
      <w:r w:rsidR="00B9084A" w:rsidRPr="00E20C2E">
        <w:rPr>
          <w:rStyle w:val="Char4"/>
          <w:spacing w:val="-4"/>
          <w:rtl/>
        </w:rPr>
        <w:t>ی</w:t>
      </w:r>
      <w:r w:rsidRPr="00E20C2E">
        <w:rPr>
          <w:rStyle w:val="Char4"/>
          <w:spacing w:val="-4"/>
          <w:rtl/>
        </w:rPr>
        <w:t>رم، و اگر هجرت نبود، من شخص</w:t>
      </w:r>
      <w:r w:rsidR="00A15996" w:rsidRPr="00E20C2E">
        <w:rPr>
          <w:rStyle w:val="Char4"/>
          <w:spacing w:val="-4"/>
          <w:rtl/>
        </w:rPr>
        <w:t>ی</w:t>
      </w:r>
      <w:r w:rsidR="00E1460F" w:rsidRPr="00E20C2E">
        <w:rPr>
          <w:rStyle w:val="Char4"/>
          <w:spacing w:val="-4"/>
          <w:rtl/>
        </w:rPr>
        <w:t xml:space="preserve"> از انصار بودم»</w:t>
      </w:r>
      <w:r w:rsidRPr="00E20C2E">
        <w:rPr>
          <w:rStyle w:val="Char4"/>
          <w:spacing w:val="-4"/>
          <w:vertAlign w:val="superscript"/>
          <w:rtl/>
        </w:rPr>
        <w:footnoteReference w:id="320"/>
      </w:r>
      <w:r w:rsidR="00E1460F" w:rsidRPr="00E20C2E">
        <w:rPr>
          <w:rStyle w:val="Char4"/>
          <w:rFonts w:hint="cs"/>
          <w:spacing w:val="-4"/>
          <w:rtl/>
        </w:rPr>
        <w:t>.</w:t>
      </w:r>
      <w:r w:rsidRPr="00E20C2E">
        <w:rPr>
          <w:rStyle w:val="Char4"/>
          <w:spacing w:val="-4"/>
          <w:rtl/>
        </w:rPr>
        <w:t xml:space="preserve"> ا</w:t>
      </w:r>
      <w:r w:rsidR="00B9084A" w:rsidRPr="00E20C2E">
        <w:rPr>
          <w:rStyle w:val="Char4"/>
          <w:spacing w:val="-4"/>
          <w:rtl/>
        </w:rPr>
        <w:t>ی</w:t>
      </w:r>
      <w:r w:rsidRPr="00E20C2E">
        <w:rPr>
          <w:rStyle w:val="Char4"/>
          <w:spacing w:val="-4"/>
          <w:rtl/>
        </w:rPr>
        <w:t>ن چن</w:t>
      </w:r>
      <w:r w:rsidR="00B9084A" w:rsidRPr="00E20C2E">
        <w:rPr>
          <w:rStyle w:val="Char4"/>
          <w:spacing w:val="-4"/>
          <w:rtl/>
        </w:rPr>
        <w:t>ی</w:t>
      </w:r>
      <w:r w:rsidRPr="00E20C2E">
        <w:rPr>
          <w:rStyle w:val="Char4"/>
          <w:spacing w:val="-4"/>
          <w:rtl/>
        </w:rPr>
        <w:t>ن در البدا</w:t>
      </w:r>
      <w:r w:rsidR="00B9084A" w:rsidRPr="00E20C2E">
        <w:rPr>
          <w:rStyle w:val="Char4"/>
          <w:spacing w:val="-4"/>
          <w:rtl/>
        </w:rPr>
        <w:t>ی</w:t>
      </w:r>
      <w:r w:rsidRPr="00E20C2E">
        <w:rPr>
          <w:rStyle w:val="Char4"/>
          <w:spacing w:val="-4"/>
          <w:rtl/>
        </w:rPr>
        <w:t>ه</w:t>
      </w:r>
      <w:r w:rsidR="003A7C51" w:rsidRPr="00E20C2E">
        <w:rPr>
          <w:rStyle w:val="Char4"/>
          <w:spacing w:val="-4"/>
          <w:rtl/>
        </w:rPr>
        <w:t xml:space="preserve"> </w:t>
      </w:r>
      <w:r w:rsidRPr="00E20C2E">
        <w:rPr>
          <w:rStyle w:val="Char4"/>
          <w:rFonts w:hint="cs"/>
          <w:spacing w:val="-4"/>
          <w:rtl/>
        </w:rPr>
        <w:t>(</w:t>
      </w:r>
      <w:r w:rsidRPr="00E20C2E">
        <w:rPr>
          <w:rStyle w:val="Char4"/>
          <w:spacing w:val="-4"/>
          <w:rtl/>
        </w:rPr>
        <w:t>356/4</w:t>
      </w:r>
      <w:r w:rsidRPr="00E20C2E">
        <w:rPr>
          <w:rStyle w:val="Char4"/>
          <w:rFonts w:hint="cs"/>
          <w:spacing w:val="-4"/>
          <w:rtl/>
        </w:rPr>
        <w:t>)</w:t>
      </w:r>
      <w:r w:rsidRPr="00E20C2E">
        <w:rPr>
          <w:rStyle w:val="Char4"/>
          <w:spacing w:val="-4"/>
          <w:rtl/>
        </w:rPr>
        <w:t xml:space="preserve"> آمده است.</w:t>
      </w:r>
    </w:p>
    <w:p w:rsidR="00797E01" w:rsidRPr="00AB1045" w:rsidRDefault="00797E01" w:rsidP="00AB1045">
      <w:pPr>
        <w:pStyle w:val="a5"/>
        <w:rPr>
          <w:rStyle w:val="Char4"/>
          <w:sz w:val="27"/>
          <w:szCs w:val="27"/>
          <w:rtl/>
        </w:rPr>
      </w:pPr>
      <w:bookmarkStart w:id="152" w:name="_Toc441587516"/>
      <w:r w:rsidRPr="00AB1045">
        <w:rPr>
          <w:rtl/>
        </w:rPr>
        <w:t>صفت انصار</w:t>
      </w:r>
      <w:r w:rsidR="00437588">
        <w:rPr>
          <w:rStyle w:val="Char4"/>
          <w:sz w:val="27"/>
          <w:szCs w:val="27"/>
          <w:rtl/>
        </w:rPr>
        <w:t xml:space="preserve"> </w:t>
      </w:r>
      <w:r w:rsidR="00437588" w:rsidRPr="00437588">
        <w:rPr>
          <w:rFonts w:cs="CTraditional Arabic" w:hint="cs"/>
          <w:b w:val="0"/>
          <w:bCs w:val="0"/>
          <w:sz w:val="28"/>
          <w:szCs w:val="28"/>
          <w:rtl/>
        </w:rPr>
        <w:t>ش</w:t>
      </w:r>
      <w:bookmarkEnd w:id="152"/>
    </w:p>
    <w:p w:rsidR="00797E01" w:rsidRPr="00160189" w:rsidRDefault="00797E01" w:rsidP="008D1BC1">
      <w:pPr>
        <w:ind w:firstLine="284"/>
        <w:jc w:val="both"/>
        <w:rPr>
          <w:rStyle w:val="Char4"/>
          <w:rtl/>
        </w:rPr>
      </w:pPr>
      <w:r w:rsidRPr="00E20C2E">
        <w:rPr>
          <w:rStyle w:val="Char4"/>
          <w:rtl/>
        </w:rPr>
        <w:t>عس</w:t>
      </w:r>
      <w:r w:rsidR="009D063B" w:rsidRPr="00E20C2E">
        <w:rPr>
          <w:rStyle w:val="Char4"/>
          <w:rtl/>
        </w:rPr>
        <w:t>ک</w:t>
      </w:r>
      <w:r w:rsidRPr="00E20C2E">
        <w:rPr>
          <w:rStyle w:val="Char4"/>
          <w:rtl/>
        </w:rPr>
        <w:t>ر</w:t>
      </w:r>
      <w:r w:rsidR="00A15996" w:rsidRPr="00E20C2E">
        <w:rPr>
          <w:rStyle w:val="Char4"/>
          <w:rtl/>
        </w:rPr>
        <w:t>ی</w:t>
      </w:r>
      <w:r w:rsidRPr="00E20C2E">
        <w:rPr>
          <w:rStyle w:val="Char4"/>
          <w:rtl/>
        </w:rPr>
        <w:t xml:space="preserve"> در الامثال از انس</w:t>
      </w:r>
      <w:r w:rsidR="00437588" w:rsidRPr="00E20C2E">
        <w:rPr>
          <w:rStyle w:val="Char4"/>
          <w:rtl/>
        </w:rPr>
        <w:t xml:space="preserve"> </w:t>
      </w:r>
      <w:r w:rsidR="00437588" w:rsidRPr="00E20C2E">
        <w:rPr>
          <w:rFonts w:ascii="Courier New" w:hAnsi="Courier New" w:cs="CTraditional Arabic"/>
          <w:rtl/>
          <w:lang w:bidi="fa-IR"/>
        </w:rPr>
        <w:t>س</w:t>
      </w:r>
      <w:r w:rsidRPr="00E20C2E">
        <w:rPr>
          <w:rStyle w:val="Char4"/>
          <w:rtl/>
        </w:rPr>
        <w:t xml:space="preserve"> روا</w:t>
      </w:r>
      <w:r w:rsidR="00B9084A" w:rsidRPr="00E20C2E">
        <w:rPr>
          <w:rStyle w:val="Char4"/>
          <w:rtl/>
        </w:rPr>
        <w:t>ی</w:t>
      </w:r>
      <w:r w:rsidRPr="00E20C2E">
        <w:rPr>
          <w:rStyle w:val="Char4"/>
          <w:rtl/>
        </w:rPr>
        <w:t xml:space="preserve">ت نموده، </w:t>
      </w:r>
      <w:r w:rsidR="009D063B" w:rsidRPr="00E20C2E">
        <w:rPr>
          <w:rStyle w:val="Char4"/>
          <w:rtl/>
        </w:rPr>
        <w:t>ک</w:t>
      </w:r>
      <w:r w:rsidRPr="00E20C2E">
        <w:rPr>
          <w:rStyle w:val="Char4"/>
          <w:rtl/>
        </w:rPr>
        <w:t>ه گفت: مال</w:t>
      </w:r>
      <w:r w:rsidR="00A15996" w:rsidRPr="00E20C2E">
        <w:rPr>
          <w:rStyle w:val="Char4"/>
          <w:rtl/>
        </w:rPr>
        <w:t>ی</w:t>
      </w:r>
      <w:r w:rsidRPr="00E20C2E">
        <w:rPr>
          <w:rStyle w:val="Char4"/>
          <w:rtl/>
        </w:rPr>
        <w:t xml:space="preserve"> از بحر</w:t>
      </w:r>
      <w:r w:rsidR="00B9084A" w:rsidRPr="00E20C2E">
        <w:rPr>
          <w:rStyle w:val="Char4"/>
          <w:rtl/>
        </w:rPr>
        <w:t>ی</w:t>
      </w:r>
      <w:r w:rsidRPr="00E20C2E">
        <w:rPr>
          <w:rStyle w:val="Char4"/>
          <w:rtl/>
        </w:rPr>
        <w:t>ن به رسول خدا</w:t>
      </w:r>
      <w:r w:rsidR="00437588" w:rsidRPr="00E20C2E">
        <w:rPr>
          <w:rFonts w:ascii="Courier New" w:hAnsi="Courier New" w:cs="CTraditional Arabic" w:hint="cs"/>
          <w:rtl/>
          <w:lang w:bidi="fa-IR"/>
        </w:rPr>
        <w:t>ص</w:t>
      </w:r>
      <w:r w:rsidRPr="00160189">
        <w:rPr>
          <w:rStyle w:val="Char4"/>
          <w:rtl/>
        </w:rPr>
        <w:t xml:space="preserve"> رس</w:t>
      </w:r>
      <w:r w:rsidR="00B9084A">
        <w:rPr>
          <w:rStyle w:val="Char4"/>
          <w:rtl/>
        </w:rPr>
        <w:t>ی</w:t>
      </w:r>
      <w:r w:rsidRPr="00160189">
        <w:rPr>
          <w:rStyle w:val="Char4"/>
          <w:rtl/>
        </w:rPr>
        <w:t>د، و از مهاجر</w:t>
      </w:r>
      <w:r w:rsidR="00B9084A">
        <w:rPr>
          <w:rStyle w:val="Char4"/>
          <w:rtl/>
        </w:rPr>
        <w:t>ی</w:t>
      </w:r>
      <w:r w:rsidRPr="00160189">
        <w:rPr>
          <w:rStyle w:val="Char4"/>
          <w:rtl/>
        </w:rPr>
        <w:t>ن و انصار شن</w:t>
      </w:r>
      <w:r w:rsidR="00B9084A">
        <w:rPr>
          <w:rStyle w:val="Char4"/>
          <w:rtl/>
        </w:rPr>
        <w:t>ی</w:t>
      </w:r>
      <w:r w:rsidRPr="00160189">
        <w:rPr>
          <w:rStyle w:val="Char4"/>
          <w:rtl/>
        </w:rPr>
        <w:t>دند. و فردا</w:t>
      </w:r>
      <w:r w:rsidR="00A15996">
        <w:rPr>
          <w:rStyle w:val="Char4"/>
          <w:rtl/>
        </w:rPr>
        <w:t>ی</w:t>
      </w:r>
      <w:r w:rsidRPr="00160189">
        <w:rPr>
          <w:rStyle w:val="Char4"/>
          <w:rtl/>
        </w:rPr>
        <w:t xml:space="preserve"> آن روز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رفتند. و حد</w:t>
      </w:r>
      <w:r w:rsidR="00B9084A">
        <w:rPr>
          <w:rStyle w:val="Char4"/>
          <w:rtl/>
        </w:rPr>
        <w:t>ی</w:t>
      </w:r>
      <w:r w:rsidRPr="00160189">
        <w:rPr>
          <w:rStyle w:val="Char4"/>
          <w:rtl/>
        </w:rPr>
        <w:t>ث طو</w:t>
      </w:r>
      <w:r w:rsidR="00B9084A">
        <w:rPr>
          <w:rStyle w:val="Char4"/>
          <w:rtl/>
        </w:rPr>
        <w:t>ی</w:t>
      </w:r>
      <w:r w:rsidRPr="00160189">
        <w:rPr>
          <w:rStyle w:val="Char4"/>
          <w:rtl/>
        </w:rPr>
        <w:t>ل</w:t>
      </w:r>
      <w:r w:rsidR="00A15996">
        <w:rPr>
          <w:rStyle w:val="Char4"/>
          <w:rtl/>
        </w:rPr>
        <w:t>ی</w:t>
      </w:r>
      <w:r w:rsidRPr="00160189">
        <w:rPr>
          <w:rStyle w:val="Char4"/>
          <w:rtl/>
        </w:rPr>
        <w:t xml:space="preserve"> را متذ</w:t>
      </w:r>
      <w:r w:rsidR="009D063B">
        <w:rPr>
          <w:rStyle w:val="Char4"/>
          <w:rtl/>
        </w:rPr>
        <w:t>ک</w:t>
      </w:r>
      <w:r w:rsidRPr="00160189">
        <w:rPr>
          <w:rStyle w:val="Char4"/>
          <w:rtl/>
        </w:rPr>
        <w:t>ر شده، و در آ</w:t>
      </w:r>
      <w:r w:rsidR="00E1460F">
        <w:rPr>
          <w:rStyle w:val="Char4"/>
          <w:rtl/>
        </w:rPr>
        <w:t>ن آمده: و به انصار گفت: «شما -</w:t>
      </w:r>
      <w:r w:rsidRPr="00160189">
        <w:rPr>
          <w:rStyle w:val="Char4"/>
          <w:rtl/>
        </w:rPr>
        <w:t>تا آن‏جا</w:t>
      </w:r>
      <w:r w:rsidR="00B9084A">
        <w:rPr>
          <w:rStyle w:val="Char4"/>
          <w:rtl/>
        </w:rPr>
        <w:t>ی</w:t>
      </w:r>
      <w:r w:rsidR="00A15996">
        <w:rPr>
          <w:rStyle w:val="Char4"/>
          <w:rtl/>
        </w:rPr>
        <w:t>ی</w:t>
      </w:r>
      <w:r w:rsidRPr="00160189">
        <w:rPr>
          <w:rStyle w:val="Char4"/>
          <w:rtl/>
        </w:rPr>
        <w:t xml:space="preserve"> </w:t>
      </w:r>
      <w:r w:rsidR="009D063B">
        <w:rPr>
          <w:rStyle w:val="Char4"/>
          <w:rtl/>
        </w:rPr>
        <w:t>ک</w:t>
      </w:r>
      <w:r w:rsidR="00E1460F">
        <w:rPr>
          <w:rStyle w:val="Char4"/>
          <w:rtl/>
        </w:rPr>
        <w:t>ه من دانستم</w:t>
      </w:r>
      <w:r w:rsidRPr="00160189">
        <w:rPr>
          <w:rStyle w:val="Char4"/>
          <w:rtl/>
        </w:rPr>
        <w:t>- در وقت ترس و فزع ز</w:t>
      </w:r>
      <w:r w:rsidR="00B9084A">
        <w:rPr>
          <w:rStyle w:val="Char4"/>
          <w:rtl/>
        </w:rPr>
        <w:t>ی</w:t>
      </w:r>
      <w:r w:rsidRPr="00160189">
        <w:rPr>
          <w:rStyle w:val="Char4"/>
          <w:rtl/>
        </w:rPr>
        <w:t>اد م</w:t>
      </w:r>
      <w:r w:rsidR="00A15996">
        <w:rPr>
          <w:rStyle w:val="Char4"/>
          <w:rtl/>
        </w:rPr>
        <w:t>ی</w:t>
      </w:r>
      <w:r w:rsidRPr="00160189">
        <w:rPr>
          <w:rStyle w:val="Char4"/>
          <w:rtl/>
        </w:rPr>
        <w:t>‏گرد</w:t>
      </w:r>
      <w:r w:rsidR="00B9084A">
        <w:rPr>
          <w:rStyle w:val="Char4"/>
          <w:rtl/>
        </w:rPr>
        <w:t>ی</w:t>
      </w:r>
      <w:r w:rsidRPr="00160189">
        <w:rPr>
          <w:rStyle w:val="Char4"/>
          <w:rtl/>
        </w:rPr>
        <w:t xml:space="preserve">د، و در وقت طمع </w:t>
      </w:r>
      <w:r w:rsidR="009D063B">
        <w:rPr>
          <w:rStyle w:val="Char4"/>
          <w:rtl/>
        </w:rPr>
        <w:t>ک</w:t>
      </w:r>
      <w:r w:rsidRPr="00160189">
        <w:rPr>
          <w:rStyle w:val="Char4"/>
          <w:rtl/>
        </w:rPr>
        <w:t>م م</w:t>
      </w:r>
      <w:r w:rsidR="00A15996">
        <w:rPr>
          <w:rStyle w:val="Char4"/>
          <w:rtl/>
        </w:rPr>
        <w:t>ی</w:t>
      </w:r>
      <w:r w:rsidRPr="00160189">
        <w:rPr>
          <w:rStyle w:val="Char4"/>
          <w:rtl/>
        </w:rPr>
        <w:t>‏شو</w:t>
      </w:r>
      <w:r w:rsidR="00B9084A">
        <w:rPr>
          <w:rStyle w:val="Char4"/>
          <w:rtl/>
        </w:rPr>
        <w:t>ی</w:t>
      </w:r>
      <w:r w:rsidRPr="00160189">
        <w:rPr>
          <w:rStyle w:val="Char4"/>
          <w:rtl/>
        </w:rPr>
        <w:t>د». ا</w:t>
      </w:r>
      <w:r w:rsidR="00B9084A">
        <w:rPr>
          <w:rStyle w:val="Char4"/>
          <w:rtl/>
        </w:rPr>
        <w:t>ی</w:t>
      </w:r>
      <w:r w:rsidRPr="00160189">
        <w:rPr>
          <w:rStyle w:val="Char4"/>
          <w:rtl/>
        </w:rPr>
        <w:t>ن چن</w:t>
      </w:r>
      <w:r w:rsidR="00B9084A">
        <w:rPr>
          <w:rStyle w:val="Char4"/>
          <w:rtl/>
        </w:rPr>
        <w:t>ی</w:t>
      </w:r>
      <w:r w:rsidRPr="00160189">
        <w:rPr>
          <w:rStyle w:val="Char4"/>
          <w:rtl/>
        </w:rPr>
        <w:t xml:space="preserve">ن در </w:t>
      </w:r>
      <w:r w:rsidR="009D063B">
        <w:rPr>
          <w:rStyle w:val="Char4"/>
          <w:rtl/>
        </w:rPr>
        <w:t>ک</w:t>
      </w:r>
      <w:r w:rsidRPr="00160189">
        <w:rPr>
          <w:rStyle w:val="Char4"/>
          <w:rtl/>
        </w:rPr>
        <w:t xml:space="preserve">نزالعمال </w:t>
      </w:r>
      <w:r w:rsidRPr="00160189">
        <w:rPr>
          <w:rStyle w:val="Char4"/>
          <w:rFonts w:hint="cs"/>
          <w:rtl/>
        </w:rPr>
        <w:t>(</w:t>
      </w:r>
      <w:r w:rsidRPr="00160189">
        <w:rPr>
          <w:rStyle w:val="Char4"/>
          <w:rtl/>
        </w:rPr>
        <w:t>136/7</w:t>
      </w:r>
      <w:r w:rsidRPr="00160189">
        <w:rPr>
          <w:rStyle w:val="Char4"/>
          <w:rFonts w:hint="cs"/>
          <w:rtl/>
        </w:rPr>
        <w:t>)</w:t>
      </w:r>
      <w:r w:rsidRPr="00160189">
        <w:rPr>
          <w:rStyle w:val="Char4"/>
          <w:rtl/>
        </w:rPr>
        <w:t xml:space="preserve"> آمده است.</w:t>
      </w:r>
    </w:p>
    <w:p w:rsidR="00797E01" w:rsidRPr="00160189" w:rsidRDefault="00797E01" w:rsidP="008D1BC1">
      <w:pPr>
        <w:ind w:firstLine="284"/>
        <w:jc w:val="both"/>
        <w:rPr>
          <w:rStyle w:val="Char4"/>
          <w:rtl/>
        </w:rPr>
      </w:pPr>
      <w:r w:rsidRPr="00160189">
        <w:rPr>
          <w:rStyle w:val="Char4"/>
          <w:rtl/>
        </w:rPr>
        <w:t>و بزار از انس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فرمود: «برا</w:t>
      </w:r>
      <w:r w:rsidR="00A15996">
        <w:rPr>
          <w:rStyle w:val="Char4"/>
          <w:rtl/>
        </w:rPr>
        <w:t>ی</w:t>
      </w:r>
      <w:r w:rsidRPr="00160189">
        <w:rPr>
          <w:rStyle w:val="Char4"/>
          <w:rtl/>
        </w:rPr>
        <w:t xml:space="preserve"> قومت سلام بگو، و برا</w:t>
      </w:r>
      <w:r w:rsidR="00A15996">
        <w:rPr>
          <w:rStyle w:val="Char4"/>
          <w:rtl/>
        </w:rPr>
        <w:t>ی</w:t>
      </w:r>
      <w:r w:rsidRPr="00160189">
        <w:rPr>
          <w:rStyle w:val="Char4"/>
          <w:rtl/>
        </w:rPr>
        <w:t xml:space="preserve">‏شان خبر بده </w:t>
      </w:r>
      <w:r w:rsidR="009D063B">
        <w:rPr>
          <w:rStyle w:val="Char4"/>
          <w:rtl/>
        </w:rPr>
        <w:t>ک</w:t>
      </w:r>
      <w:r w:rsidRPr="00160189">
        <w:rPr>
          <w:rStyle w:val="Char4"/>
          <w:rtl/>
        </w:rPr>
        <w:t>ه، آنها تا جا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من ا</w:t>
      </w:r>
      <w:r w:rsidR="00B9084A">
        <w:rPr>
          <w:rStyle w:val="Char4"/>
          <w:rtl/>
        </w:rPr>
        <w:t>ی</w:t>
      </w:r>
      <w:r w:rsidRPr="00160189">
        <w:rPr>
          <w:rStyle w:val="Char4"/>
          <w:rtl/>
        </w:rPr>
        <w:t>شان را شناخته‏ام عف</w:t>
      </w:r>
      <w:r w:rsidR="00B9084A">
        <w:rPr>
          <w:rStyle w:val="Char4"/>
          <w:rtl/>
        </w:rPr>
        <w:t>ی</w:t>
      </w:r>
      <w:r w:rsidR="00E1460F">
        <w:rPr>
          <w:rStyle w:val="Char4"/>
          <w:rtl/>
        </w:rPr>
        <w:t>ف و پرصبرند»</w:t>
      </w:r>
      <w:r w:rsidRPr="00E1460F">
        <w:rPr>
          <w:rStyle w:val="Char4"/>
          <w:vertAlign w:val="superscript"/>
          <w:rtl/>
        </w:rPr>
        <w:footnoteReference w:id="321"/>
      </w:r>
      <w:r w:rsidR="00E1460F">
        <w:rPr>
          <w:rStyle w:val="Char4"/>
          <w:rFonts w:hint="cs"/>
          <w:rtl/>
        </w:rPr>
        <w:t>.</w:t>
      </w:r>
      <w:r w:rsidRPr="00160189">
        <w:rPr>
          <w:rStyle w:val="Char4"/>
          <w:rtl/>
        </w:rPr>
        <w:t xml:space="preserve">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41/10</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در ا</w:t>
      </w:r>
      <w:r w:rsidR="00B9084A">
        <w:rPr>
          <w:rStyle w:val="Char4"/>
          <w:rtl/>
        </w:rPr>
        <w:t>ی</w:t>
      </w:r>
      <w:r w:rsidRPr="00160189">
        <w:rPr>
          <w:rStyle w:val="Char4"/>
          <w:rtl/>
        </w:rPr>
        <w:t>ن محمّدبن ثابت بُناب</w:t>
      </w:r>
      <w:r w:rsidR="00A15996">
        <w:rPr>
          <w:rStyle w:val="Char4"/>
          <w:rtl/>
        </w:rPr>
        <w:t>ی</w:t>
      </w:r>
      <w:r w:rsidRPr="00160189">
        <w:rPr>
          <w:rStyle w:val="Char4"/>
          <w:rtl/>
        </w:rPr>
        <w:t xml:space="preserve"> آمده و ضع</w:t>
      </w:r>
      <w:r w:rsidR="00B9084A">
        <w:rPr>
          <w:rStyle w:val="Char4"/>
          <w:rtl/>
        </w:rPr>
        <w:t>ی</w:t>
      </w:r>
      <w:r w:rsidRPr="00160189">
        <w:rPr>
          <w:rStyle w:val="Char4"/>
          <w:rtl/>
        </w:rPr>
        <w:t>ف م</w:t>
      </w:r>
      <w:r w:rsidR="00A15996">
        <w:rPr>
          <w:rStyle w:val="Char4"/>
          <w:rtl/>
        </w:rPr>
        <w:t>ی</w:t>
      </w:r>
      <w:r w:rsidRPr="00160189">
        <w:rPr>
          <w:rStyle w:val="Char4"/>
          <w:rtl/>
        </w:rPr>
        <w:t>‏باشد. و ا</w:t>
      </w:r>
      <w:r w:rsidR="00B9084A">
        <w:rPr>
          <w:rStyle w:val="Char4"/>
          <w:rtl/>
        </w:rPr>
        <w:t>ی</w:t>
      </w:r>
      <w:r w:rsidRPr="00160189">
        <w:rPr>
          <w:rStyle w:val="Char4"/>
          <w:rtl/>
        </w:rPr>
        <w:t>ن از وجه د</w:t>
      </w:r>
      <w:r w:rsidR="00B9084A">
        <w:rPr>
          <w:rStyle w:val="Char4"/>
          <w:rtl/>
        </w:rPr>
        <w:t>ی</w:t>
      </w:r>
      <w:r w:rsidRPr="00160189">
        <w:rPr>
          <w:rStyle w:val="Char4"/>
          <w:rtl/>
        </w:rPr>
        <w:t>گر</w:t>
      </w:r>
      <w:r w:rsidR="00A15996">
        <w:rPr>
          <w:rStyle w:val="Char4"/>
          <w:rtl/>
        </w:rPr>
        <w:t>ی</w:t>
      </w:r>
      <w:r w:rsidRPr="00160189">
        <w:rPr>
          <w:rStyle w:val="Char4"/>
          <w:rtl/>
        </w:rPr>
        <w:t xml:space="preserve"> از انس خواهد آمد. و ابونع</w:t>
      </w:r>
      <w:r w:rsidR="00B9084A">
        <w:rPr>
          <w:rStyle w:val="Char4"/>
          <w:rtl/>
        </w:rPr>
        <w:t>ی</w:t>
      </w:r>
      <w:r w:rsidRPr="00160189">
        <w:rPr>
          <w:rStyle w:val="Char4"/>
          <w:rtl/>
        </w:rPr>
        <w:t>م ا</w:t>
      </w:r>
      <w:r w:rsidR="00B9084A">
        <w:rPr>
          <w:rStyle w:val="Char4"/>
          <w:rtl/>
        </w:rPr>
        <w:t>ی</w:t>
      </w:r>
      <w:r w:rsidRPr="00160189">
        <w:rPr>
          <w:rStyle w:val="Char4"/>
          <w:rtl/>
        </w:rPr>
        <w:t>ن را از انس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چنان </w:t>
      </w:r>
      <w:r w:rsidR="009D063B">
        <w:rPr>
          <w:rStyle w:val="Char4"/>
          <w:rtl/>
        </w:rPr>
        <w:t>ک</w:t>
      </w:r>
      <w:r w:rsidRPr="00160189">
        <w:rPr>
          <w:rStyle w:val="Char4"/>
          <w:rtl/>
        </w:rPr>
        <w:t>ه،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136/7</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 xml:space="preserve">ت </w:t>
      </w:r>
      <w:r w:rsidR="009D063B">
        <w:rPr>
          <w:rStyle w:val="Char4"/>
          <w:rtl/>
        </w:rPr>
        <w:t>ک</w:t>
      </w:r>
      <w:r w:rsidRPr="00160189">
        <w:rPr>
          <w:rStyle w:val="Char4"/>
          <w:rtl/>
        </w:rPr>
        <w:t>رده است.</w:t>
      </w:r>
    </w:p>
    <w:p w:rsidR="00797E01" w:rsidRPr="00E1460F" w:rsidRDefault="00797E01" w:rsidP="00E1460F">
      <w:pPr>
        <w:ind w:firstLine="284"/>
        <w:jc w:val="both"/>
        <w:rPr>
          <w:rStyle w:val="Char4"/>
          <w:spacing w:val="-4"/>
          <w:rtl/>
        </w:rPr>
      </w:pPr>
      <w:r w:rsidRPr="00B65ABC">
        <w:rPr>
          <w:rStyle w:val="Char5"/>
          <w:rtl/>
        </w:rPr>
        <w:t>م</w:t>
      </w:r>
      <w:r w:rsidR="00A15996" w:rsidRPr="00B65ABC">
        <w:rPr>
          <w:rStyle w:val="Char5"/>
          <w:rtl/>
        </w:rPr>
        <w:t>ی</w:t>
      </w:r>
      <w:r w:rsidRPr="00B65ABC">
        <w:rPr>
          <w:rStyle w:val="Char5"/>
          <w:rtl/>
        </w:rPr>
        <w:t>‏گو</w:t>
      </w:r>
      <w:r w:rsidR="00B9084A" w:rsidRPr="00B65ABC">
        <w:rPr>
          <w:rStyle w:val="Char5"/>
          <w:rtl/>
        </w:rPr>
        <w:t>ی</w:t>
      </w:r>
      <w:r w:rsidRPr="00B65ABC">
        <w:rPr>
          <w:rStyle w:val="Char5"/>
          <w:rtl/>
        </w:rPr>
        <w:t>د</w:t>
      </w:r>
      <w:r w:rsidRPr="00E1460F">
        <w:rPr>
          <w:rStyle w:val="Char4"/>
          <w:spacing w:val="-4"/>
          <w:rtl/>
        </w:rPr>
        <w:t>: ابوطلحه</w:t>
      </w:r>
      <w:r w:rsidR="00437588">
        <w:rPr>
          <w:rStyle w:val="Char4"/>
          <w:spacing w:val="-4"/>
          <w:rtl/>
        </w:rPr>
        <w:t xml:space="preserve"> </w:t>
      </w:r>
      <w:r w:rsidR="00437588" w:rsidRPr="00437588">
        <w:rPr>
          <w:rFonts w:ascii="Courier New" w:hAnsi="Courier New" w:cs="CTraditional Arabic"/>
          <w:spacing w:val="-4"/>
          <w:rtl/>
          <w:lang w:bidi="fa-IR"/>
        </w:rPr>
        <w:t>س</w:t>
      </w:r>
      <w:r w:rsidRPr="00E1460F">
        <w:rPr>
          <w:rStyle w:val="Char4"/>
          <w:spacing w:val="-4"/>
          <w:rtl/>
        </w:rPr>
        <w:t xml:space="preserve"> نزد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E1460F">
        <w:rPr>
          <w:rStyle w:val="Char4"/>
          <w:spacing w:val="-4"/>
          <w:rtl/>
        </w:rPr>
        <w:t xml:space="preserve"> در همان حال مر</w:t>
      </w:r>
      <w:r w:rsidR="00B9084A" w:rsidRPr="00E1460F">
        <w:rPr>
          <w:rStyle w:val="Char4"/>
          <w:spacing w:val="-4"/>
          <w:rtl/>
        </w:rPr>
        <w:t>ی</w:t>
      </w:r>
      <w:r w:rsidRPr="00E1460F">
        <w:rPr>
          <w:rStyle w:val="Char4"/>
          <w:spacing w:val="-4"/>
          <w:rtl/>
        </w:rPr>
        <w:t>ض</w:t>
      </w:r>
      <w:r w:rsidR="00A15996" w:rsidRPr="00E1460F">
        <w:rPr>
          <w:rStyle w:val="Char4"/>
          <w:spacing w:val="-4"/>
          <w:rtl/>
        </w:rPr>
        <w:t>ی</w:t>
      </w:r>
      <w:r w:rsidRPr="00E1460F">
        <w:rPr>
          <w:rStyle w:val="Char4"/>
          <w:spacing w:val="-4"/>
          <w:rtl/>
        </w:rPr>
        <w:t xml:space="preserve"> اش </w:t>
      </w:r>
      <w:r w:rsidR="009D063B" w:rsidRPr="00E1460F">
        <w:rPr>
          <w:rStyle w:val="Char4"/>
          <w:spacing w:val="-4"/>
          <w:rtl/>
        </w:rPr>
        <w:t>ک</w:t>
      </w:r>
      <w:r w:rsidRPr="00E1460F">
        <w:rPr>
          <w:rStyle w:val="Char4"/>
          <w:spacing w:val="-4"/>
          <w:rtl/>
        </w:rPr>
        <w:t>ه در آن قبض گرد</w:t>
      </w:r>
      <w:r w:rsidR="00B9084A" w:rsidRPr="00E1460F">
        <w:rPr>
          <w:rStyle w:val="Char4"/>
          <w:spacing w:val="-4"/>
          <w:rtl/>
        </w:rPr>
        <w:t>ی</w:t>
      </w:r>
      <w:r w:rsidRPr="00E1460F">
        <w:rPr>
          <w:rStyle w:val="Char4"/>
          <w:spacing w:val="-4"/>
          <w:rtl/>
        </w:rPr>
        <w:t>د داخل شد، پ</w:t>
      </w:r>
      <w:r w:rsidR="00B9084A" w:rsidRPr="00E1460F">
        <w:rPr>
          <w:rStyle w:val="Char4"/>
          <w:spacing w:val="-4"/>
          <w:rtl/>
        </w:rPr>
        <w:t>ی</w:t>
      </w:r>
      <w:r w:rsidRPr="00E1460F">
        <w:rPr>
          <w:rStyle w:val="Char4"/>
          <w:spacing w:val="-4"/>
          <w:rtl/>
        </w:rPr>
        <w:t>امبر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E1460F">
        <w:rPr>
          <w:rStyle w:val="Char4"/>
          <w:spacing w:val="-4"/>
          <w:rtl/>
        </w:rPr>
        <w:t xml:space="preserve"> فرمود: «به قومت سلام </w:t>
      </w:r>
      <w:r w:rsidR="009D063B" w:rsidRPr="00E1460F">
        <w:rPr>
          <w:rStyle w:val="Char4"/>
          <w:spacing w:val="-4"/>
          <w:rtl/>
        </w:rPr>
        <w:t>ک</w:t>
      </w:r>
      <w:r w:rsidRPr="00E1460F">
        <w:rPr>
          <w:rStyle w:val="Char4"/>
          <w:spacing w:val="-4"/>
          <w:rtl/>
        </w:rPr>
        <w:t>ن، آنها عف</w:t>
      </w:r>
      <w:r w:rsidR="00B9084A" w:rsidRPr="00E1460F">
        <w:rPr>
          <w:rStyle w:val="Char4"/>
          <w:spacing w:val="-4"/>
          <w:rtl/>
        </w:rPr>
        <w:t>ی</w:t>
      </w:r>
      <w:r w:rsidRPr="00E1460F">
        <w:rPr>
          <w:rStyle w:val="Char4"/>
          <w:spacing w:val="-4"/>
          <w:rtl/>
        </w:rPr>
        <w:t>ف و پرصبر</w:t>
      </w:r>
      <w:r w:rsidR="00E47B84" w:rsidRPr="00E1460F">
        <w:rPr>
          <w:rStyle w:val="Char4"/>
          <w:spacing w:val="-4"/>
          <w:rtl/>
        </w:rPr>
        <w:t>‌اند</w:t>
      </w:r>
      <w:r w:rsidR="00E1460F" w:rsidRPr="00E1460F">
        <w:rPr>
          <w:rStyle w:val="Char4"/>
          <w:spacing w:val="-4"/>
          <w:rtl/>
        </w:rPr>
        <w:t>»</w:t>
      </w:r>
      <w:r w:rsidRPr="00E1460F">
        <w:rPr>
          <w:rStyle w:val="Char4"/>
          <w:spacing w:val="-4"/>
          <w:vertAlign w:val="superscript"/>
          <w:rtl/>
        </w:rPr>
        <w:footnoteReference w:id="322"/>
      </w:r>
      <w:r w:rsidR="00E1460F" w:rsidRPr="00E1460F">
        <w:rPr>
          <w:rStyle w:val="Char4"/>
          <w:rFonts w:hint="cs"/>
          <w:spacing w:val="-4"/>
          <w:rtl/>
        </w:rPr>
        <w:t>.</w:t>
      </w:r>
      <w:r w:rsidRPr="00E1460F">
        <w:rPr>
          <w:rStyle w:val="Char4"/>
          <w:spacing w:val="-4"/>
          <w:rtl/>
        </w:rPr>
        <w:t xml:space="preserve"> حا</w:t>
      </w:r>
      <w:r w:rsidR="009D063B" w:rsidRPr="00E1460F">
        <w:rPr>
          <w:rStyle w:val="Char4"/>
          <w:spacing w:val="-4"/>
          <w:rtl/>
        </w:rPr>
        <w:t>ک</w:t>
      </w:r>
      <w:r w:rsidRPr="00E1460F">
        <w:rPr>
          <w:rStyle w:val="Char4"/>
          <w:spacing w:val="-4"/>
          <w:rtl/>
        </w:rPr>
        <w:t xml:space="preserve">م </w:t>
      </w:r>
      <w:r w:rsidRPr="00E1460F">
        <w:rPr>
          <w:rStyle w:val="Char4"/>
          <w:rFonts w:hint="cs"/>
          <w:spacing w:val="-4"/>
          <w:rtl/>
        </w:rPr>
        <w:t>(</w:t>
      </w:r>
      <w:r w:rsidRPr="00E1460F">
        <w:rPr>
          <w:rStyle w:val="Char4"/>
          <w:spacing w:val="-4"/>
          <w:rtl/>
        </w:rPr>
        <w:t>79/4</w:t>
      </w:r>
      <w:r w:rsidRPr="00E1460F">
        <w:rPr>
          <w:rStyle w:val="Char4"/>
          <w:rFonts w:hint="cs"/>
          <w:spacing w:val="-4"/>
          <w:rtl/>
        </w:rPr>
        <w:t>)</w:t>
      </w:r>
      <w:r w:rsidRPr="00E1460F">
        <w:rPr>
          <w:rStyle w:val="Char4"/>
          <w:spacing w:val="-4"/>
          <w:rtl/>
        </w:rPr>
        <w:t xml:space="preserve"> ا</w:t>
      </w:r>
      <w:r w:rsidR="00B9084A" w:rsidRPr="00E1460F">
        <w:rPr>
          <w:rStyle w:val="Char4"/>
          <w:spacing w:val="-4"/>
          <w:rtl/>
        </w:rPr>
        <w:t>ی</w:t>
      </w:r>
      <w:r w:rsidRPr="00E1460F">
        <w:rPr>
          <w:rStyle w:val="Char4"/>
          <w:spacing w:val="-4"/>
          <w:rtl/>
        </w:rPr>
        <w:t>ن را روا</w:t>
      </w:r>
      <w:r w:rsidR="00B9084A" w:rsidRPr="00E1460F">
        <w:rPr>
          <w:rStyle w:val="Char4"/>
          <w:spacing w:val="-4"/>
          <w:rtl/>
        </w:rPr>
        <w:t>ی</w:t>
      </w:r>
      <w:r w:rsidRPr="00E1460F">
        <w:rPr>
          <w:rStyle w:val="Char4"/>
          <w:spacing w:val="-4"/>
          <w:rtl/>
        </w:rPr>
        <w:t>ت نموده، و م</w:t>
      </w:r>
      <w:r w:rsidR="00A15996" w:rsidRPr="00E1460F">
        <w:rPr>
          <w:rStyle w:val="Char4"/>
          <w:spacing w:val="-4"/>
          <w:rtl/>
        </w:rPr>
        <w:t>ی</w:t>
      </w:r>
      <w:r w:rsidRPr="00E1460F">
        <w:rPr>
          <w:rStyle w:val="Char4"/>
          <w:spacing w:val="-4"/>
          <w:rtl/>
        </w:rPr>
        <w:t>‏گو</w:t>
      </w:r>
      <w:r w:rsidR="00B9084A" w:rsidRPr="00E1460F">
        <w:rPr>
          <w:rStyle w:val="Char4"/>
          <w:spacing w:val="-4"/>
          <w:rtl/>
        </w:rPr>
        <w:t>ی</w:t>
      </w:r>
      <w:r w:rsidRPr="00E1460F">
        <w:rPr>
          <w:rStyle w:val="Char4"/>
          <w:spacing w:val="-4"/>
          <w:rtl/>
        </w:rPr>
        <w:t>د: صح</w:t>
      </w:r>
      <w:r w:rsidR="00B9084A" w:rsidRPr="00E1460F">
        <w:rPr>
          <w:rStyle w:val="Char4"/>
          <w:spacing w:val="-4"/>
          <w:rtl/>
        </w:rPr>
        <w:t>ی</w:t>
      </w:r>
      <w:r w:rsidRPr="00E1460F">
        <w:rPr>
          <w:rStyle w:val="Char4"/>
          <w:spacing w:val="-4"/>
          <w:rtl/>
        </w:rPr>
        <w:t>ح الاسناد است، ول</w:t>
      </w:r>
      <w:r w:rsidR="00A15996" w:rsidRPr="00E1460F">
        <w:rPr>
          <w:rStyle w:val="Char4"/>
          <w:spacing w:val="-4"/>
          <w:rtl/>
        </w:rPr>
        <w:t>ی</w:t>
      </w:r>
      <w:r w:rsidRPr="00E1460F">
        <w:rPr>
          <w:rStyle w:val="Char4"/>
          <w:spacing w:val="-4"/>
          <w:rtl/>
        </w:rPr>
        <w:t xml:space="preserve"> بخار</w:t>
      </w:r>
      <w:r w:rsidR="00A15996" w:rsidRPr="00E1460F">
        <w:rPr>
          <w:rStyle w:val="Char4"/>
          <w:spacing w:val="-4"/>
          <w:rtl/>
        </w:rPr>
        <w:t>ی</w:t>
      </w:r>
      <w:r w:rsidRPr="00E1460F">
        <w:rPr>
          <w:rStyle w:val="Char4"/>
          <w:spacing w:val="-4"/>
          <w:rtl/>
        </w:rPr>
        <w:t xml:space="preserve"> و مسلم آن را روا</w:t>
      </w:r>
      <w:r w:rsidR="00B9084A" w:rsidRPr="00E1460F">
        <w:rPr>
          <w:rStyle w:val="Char4"/>
          <w:spacing w:val="-4"/>
          <w:rtl/>
        </w:rPr>
        <w:t>ی</w:t>
      </w:r>
      <w:r w:rsidRPr="00E1460F">
        <w:rPr>
          <w:rStyle w:val="Char4"/>
          <w:spacing w:val="-4"/>
          <w:rtl/>
        </w:rPr>
        <w:t>ت ننموده‏اند. ذهب</w:t>
      </w:r>
      <w:r w:rsidR="00A15996" w:rsidRPr="00E1460F">
        <w:rPr>
          <w:rStyle w:val="Char4"/>
          <w:spacing w:val="-4"/>
          <w:rtl/>
        </w:rPr>
        <w:t>ی</w:t>
      </w:r>
      <w:r w:rsidRPr="00E1460F">
        <w:rPr>
          <w:rStyle w:val="Char4"/>
          <w:spacing w:val="-4"/>
          <w:rtl/>
        </w:rPr>
        <w:t xml:space="preserve"> با و</w:t>
      </w:r>
      <w:r w:rsidR="00A15996" w:rsidRPr="00E1460F">
        <w:rPr>
          <w:rStyle w:val="Char4"/>
          <w:spacing w:val="-4"/>
          <w:rtl/>
        </w:rPr>
        <w:t>ی</w:t>
      </w:r>
      <w:r w:rsidRPr="00E1460F">
        <w:rPr>
          <w:rStyle w:val="Char4"/>
          <w:spacing w:val="-4"/>
          <w:rtl/>
        </w:rPr>
        <w:t xml:space="preserve"> موافقه نموده گفته است: صح</w:t>
      </w:r>
      <w:r w:rsidR="00B9084A" w:rsidRPr="00E1460F">
        <w:rPr>
          <w:rStyle w:val="Char4"/>
          <w:spacing w:val="-4"/>
          <w:rtl/>
        </w:rPr>
        <w:t>ی</w:t>
      </w:r>
      <w:r w:rsidRPr="00E1460F">
        <w:rPr>
          <w:rStyle w:val="Char4"/>
          <w:spacing w:val="-4"/>
          <w:rtl/>
        </w:rPr>
        <w:t>ح است.</w:t>
      </w:r>
    </w:p>
    <w:p w:rsidR="00797E01" w:rsidRPr="00AB1045" w:rsidRDefault="00797E01" w:rsidP="00AB1045">
      <w:pPr>
        <w:pStyle w:val="a5"/>
        <w:rPr>
          <w:rtl/>
        </w:rPr>
      </w:pPr>
      <w:bookmarkStart w:id="153" w:name="_Toc441587517"/>
      <w:r w:rsidRPr="00AB1045">
        <w:rPr>
          <w:rtl/>
        </w:rPr>
        <w:t>آنچه رسول خدا</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AB1045">
        <w:rPr>
          <w:rtl/>
        </w:rPr>
        <w:t>هنگام وفات سعدبن معاذ به و</w:t>
      </w:r>
      <w:r w:rsidR="00A15996">
        <w:rPr>
          <w:rtl/>
        </w:rPr>
        <w:t>ی</w:t>
      </w:r>
      <w:r w:rsidRPr="00AB1045">
        <w:rPr>
          <w:rtl/>
        </w:rPr>
        <w:t xml:space="preserve"> گفت</w:t>
      </w:r>
      <w:bookmarkEnd w:id="153"/>
    </w:p>
    <w:p w:rsidR="00797E01" w:rsidRPr="00160189" w:rsidRDefault="00797E01" w:rsidP="00E1460F">
      <w:pPr>
        <w:ind w:firstLine="284"/>
        <w:jc w:val="both"/>
        <w:rPr>
          <w:rStyle w:val="Char4"/>
          <w:rtl/>
        </w:rPr>
      </w:pPr>
      <w:r w:rsidRPr="00160189">
        <w:rPr>
          <w:rStyle w:val="Char4"/>
          <w:rtl/>
        </w:rPr>
        <w:t xml:space="preserve">ابن سعد </w:t>
      </w:r>
      <w:r w:rsidRPr="00160189">
        <w:rPr>
          <w:rStyle w:val="Char4"/>
          <w:rFonts w:hint="cs"/>
          <w:rtl/>
        </w:rPr>
        <w:t>(</w:t>
      </w:r>
      <w:r w:rsidRPr="00160189">
        <w:rPr>
          <w:rStyle w:val="Char4"/>
          <w:rtl/>
        </w:rPr>
        <w:t>9/3</w:t>
      </w:r>
      <w:r w:rsidRPr="00160189">
        <w:rPr>
          <w:rStyle w:val="Char4"/>
          <w:rFonts w:hint="cs"/>
          <w:rtl/>
        </w:rPr>
        <w:t>)</w:t>
      </w:r>
      <w:r w:rsidRPr="00160189">
        <w:rPr>
          <w:rStyle w:val="Char4"/>
          <w:rtl/>
        </w:rPr>
        <w:t xml:space="preserve"> از عبد</w:t>
      </w:r>
      <w:r w:rsidR="001224D1">
        <w:rPr>
          <w:rStyle w:val="Char4"/>
          <w:rtl/>
        </w:rPr>
        <w:t>الله</w:t>
      </w:r>
      <w:r w:rsidRPr="00160189">
        <w:rPr>
          <w:rStyle w:val="Char4"/>
          <w:rtl/>
        </w:rPr>
        <w:t xml:space="preserve"> بن شداد</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م</w:t>
      </w:r>
      <w:r w:rsidR="00A15996">
        <w:rPr>
          <w:rStyle w:val="Char4"/>
          <w:rtl/>
        </w:rPr>
        <w:t>ی</w:t>
      </w:r>
      <w:r w:rsidRPr="00160189">
        <w:rPr>
          <w:rStyle w:val="Char4"/>
          <w:rtl/>
        </w:rPr>
        <w:t>‏گفت: رسول خدا</w:t>
      </w:r>
      <w:r w:rsidR="00437588" w:rsidRPr="00437588">
        <w:rPr>
          <w:rFonts w:ascii="Courier New" w:hAnsi="Courier New" w:cs="CTraditional Arabic" w:hint="cs"/>
          <w:rtl/>
          <w:lang w:bidi="fa-IR"/>
        </w:rPr>
        <w:t xml:space="preserve"> ص</w:t>
      </w:r>
      <w:r w:rsidRPr="00160189">
        <w:rPr>
          <w:rStyle w:val="Char4"/>
          <w:rtl/>
        </w:rPr>
        <w:t xml:space="preserve"> در حال</w:t>
      </w:r>
      <w:r w:rsidR="00A15996">
        <w:rPr>
          <w:rStyle w:val="Char4"/>
          <w:rtl/>
        </w:rPr>
        <w:t>ی</w:t>
      </w:r>
      <w:r w:rsidRPr="00160189">
        <w:rPr>
          <w:rStyle w:val="Char4"/>
          <w:rtl/>
        </w:rPr>
        <w:t xml:space="preserve"> نزد سعد بن معاذ</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داخل گرد</w:t>
      </w:r>
      <w:r w:rsidR="00B9084A">
        <w:rPr>
          <w:rStyle w:val="Char4"/>
          <w:rtl/>
        </w:rPr>
        <w:t>ی</w:t>
      </w:r>
      <w:r w:rsidR="00E1460F">
        <w:rPr>
          <w:rStyle w:val="Char4"/>
          <w:rtl/>
        </w:rPr>
        <w:t>د -</w:t>
      </w:r>
      <w:r w:rsidR="009D063B">
        <w:rPr>
          <w:rStyle w:val="Char4"/>
          <w:rtl/>
        </w:rPr>
        <w:t>ک</w:t>
      </w:r>
      <w:r w:rsidRPr="00160189">
        <w:rPr>
          <w:rStyle w:val="Char4"/>
          <w:rtl/>
        </w:rPr>
        <w:t>ه و</w:t>
      </w:r>
      <w:r w:rsidR="00A15996">
        <w:rPr>
          <w:rStyle w:val="Char4"/>
          <w:rtl/>
        </w:rPr>
        <w:t>ی</w:t>
      </w:r>
      <w:r w:rsidRPr="00160189">
        <w:rPr>
          <w:rStyle w:val="Char4"/>
          <w:rtl/>
        </w:rPr>
        <w:t xml:space="preserve"> مشغول جان </w:t>
      </w:r>
      <w:r w:rsidR="009D063B">
        <w:rPr>
          <w:rStyle w:val="Char4"/>
          <w:rtl/>
        </w:rPr>
        <w:t>ک</w:t>
      </w:r>
      <w:r w:rsidR="00E1460F">
        <w:rPr>
          <w:rStyle w:val="Char4"/>
          <w:rtl/>
        </w:rPr>
        <w:t>ندن بود</w:t>
      </w:r>
      <w:r w:rsidRPr="00160189">
        <w:rPr>
          <w:rStyle w:val="Char4"/>
          <w:rtl/>
        </w:rPr>
        <w:t>- و گفت: «خداوند تو را به عنوان ر</w:t>
      </w:r>
      <w:r w:rsidR="00B9084A">
        <w:rPr>
          <w:rStyle w:val="Char4"/>
          <w:rtl/>
        </w:rPr>
        <w:t>ی</w:t>
      </w:r>
      <w:r w:rsidRPr="00160189">
        <w:rPr>
          <w:rStyle w:val="Char4"/>
          <w:rtl/>
        </w:rPr>
        <w:t>ئس قوم پاداش ن</w:t>
      </w:r>
      <w:r w:rsidR="00B9084A">
        <w:rPr>
          <w:rStyle w:val="Char4"/>
          <w:rtl/>
        </w:rPr>
        <w:t>ی</w:t>
      </w:r>
      <w:r w:rsidR="009D063B">
        <w:rPr>
          <w:rStyle w:val="Char4"/>
          <w:rtl/>
        </w:rPr>
        <w:t>ک</w:t>
      </w:r>
      <w:r w:rsidRPr="00160189">
        <w:rPr>
          <w:rStyle w:val="Char4"/>
          <w:rtl/>
        </w:rPr>
        <w:t>و دهد، تو آن چ</w:t>
      </w:r>
      <w:r w:rsidR="00B9084A">
        <w:rPr>
          <w:rStyle w:val="Char4"/>
          <w:rtl/>
        </w:rPr>
        <w:t>ی</w:t>
      </w:r>
      <w:r w:rsidRPr="00160189">
        <w:rPr>
          <w:rStyle w:val="Char4"/>
          <w:rtl/>
        </w:rPr>
        <w:t>ز</w:t>
      </w:r>
      <w:r w:rsidR="00A15996">
        <w:rPr>
          <w:rStyle w:val="Char4"/>
          <w:rtl/>
        </w:rPr>
        <w:t>ی</w:t>
      </w:r>
      <w:r w:rsidRPr="00160189">
        <w:rPr>
          <w:rStyle w:val="Char4"/>
          <w:rtl/>
        </w:rPr>
        <w:t xml:space="preserve"> را </w:t>
      </w:r>
      <w:r w:rsidR="009D063B">
        <w:rPr>
          <w:rStyle w:val="Char4"/>
          <w:rtl/>
        </w:rPr>
        <w:t>ک</w:t>
      </w:r>
      <w:r w:rsidRPr="00160189">
        <w:rPr>
          <w:rStyle w:val="Char4"/>
          <w:rtl/>
        </w:rPr>
        <w:t>ه برا</w:t>
      </w:r>
      <w:r w:rsidR="00A15996">
        <w:rPr>
          <w:rStyle w:val="Char4"/>
          <w:rtl/>
        </w:rPr>
        <w:t>ی</w:t>
      </w:r>
      <w:r w:rsidRPr="00160189">
        <w:rPr>
          <w:rStyle w:val="Char4"/>
          <w:rtl/>
        </w:rPr>
        <w:t xml:space="preserve"> خداوند وعده نموده بود</w:t>
      </w:r>
      <w:r w:rsidR="00A15996">
        <w:rPr>
          <w:rStyle w:val="Char4"/>
          <w:rtl/>
        </w:rPr>
        <w:t>ی</w:t>
      </w:r>
      <w:r w:rsidRPr="00160189">
        <w:rPr>
          <w:rStyle w:val="Char4"/>
          <w:rtl/>
        </w:rPr>
        <w:t xml:space="preserve"> وفا </w:t>
      </w:r>
      <w:r w:rsidR="009D063B">
        <w:rPr>
          <w:rStyle w:val="Char4"/>
          <w:rtl/>
        </w:rPr>
        <w:t>ک</w:t>
      </w:r>
      <w:r w:rsidRPr="00160189">
        <w:rPr>
          <w:rStyle w:val="Char4"/>
          <w:rtl/>
        </w:rPr>
        <w:t>رد</w:t>
      </w:r>
      <w:r w:rsidR="00A15996">
        <w:rPr>
          <w:rStyle w:val="Char4"/>
          <w:rtl/>
        </w:rPr>
        <w:t>ی</w:t>
      </w:r>
      <w:r w:rsidRPr="00160189">
        <w:rPr>
          <w:rStyle w:val="Char4"/>
          <w:rtl/>
        </w:rPr>
        <w:t>، و خداوند آنچه به</w:t>
      </w:r>
      <w:r w:rsidR="00E1460F">
        <w:rPr>
          <w:rStyle w:val="Char4"/>
          <w:rtl/>
        </w:rPr>
        <w:t xml:space="preserve"> تو وعده نموده، وفا خواهد نمود»</w:t>
      </w:r>
      <w:r w:rsidRPr="00E1460F">
        <w:rPr>
          <w:rStyle w:val="Char4"/>
          <w:vertAlign w:val="superscript"/>
          <w:rtl/>
        </w:rPr>
        <w:footnoteReference w:id="323"/>
      </w:r>
      <w:r w:rsidR="00E1460F">
        <w:rPr>
          <w:rStyle w:val="Char4"/>
          <w:rFonts w:hint="cs"/>
          <w:rtl/>
        </w:rPr>
        <w:t>.</w:t>
      </w:r>
      <w:r w:rsidRPr="00160189">
        <w:rPr>
          <w:rStyle w:val="Char4"/>
          <w:rtl/>
        </w:rPr>
        <w:t xml:space="preserve"> و امام احمد و بزار از عائشه</w:t>
      </w:r>
      <w:r w:rsidR="00437588" w:rsidRPr="00437588">
        <w:rPr>
          <w:rStyle w:val="Char4"/>
          <w:rFonts w:cs="CTraditional Arabic"/>
          <w:rtl/>
        </w:rPr>
        <w:t xml:space="preserve"> ل</w:t>
      </w:r>
      <w:r w:rsidRPr="00160189">
        <w:rPr>
          <w:rStyle w:val="Char4"/>
          <w:rtl/>
        </w:rPr>
        <w:t xml:space="preserve">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w:t>
      </w:r>
      <w:r w:rsidRPr="00E1460F">
        <w:rPr>
          <w:rStyle w:val="Char4"/>
          <w:spacing w:val="-4"/>
          <w:rtl/>
        </w:rPr>
        <w:t>«برا</w:t>
      </w:r>
      <w:r w:rsidR="00A15996" w:rsidRPr="00E1460F">
        <w:rPr>
          <w:rStyle w:val="Char4"/>
          <w:spacing w:val="-4"/>
          <w:rtl/>
        </w:rPr>
        <w:t>ی</w:t>
      </w:r>
      <w:r w:rsidRPr="00E1460F">
        <w:rPr>
          <w:rStyle w:val="Char4"/>
          <w:spacing w:val="-4"/>
          <w:rtl/>
        </w:rPr>
        <w:t xml:space="preserve"> زن</w:t>
      </w:r>
      <w:r w:rsidR="00A15996" w:rsidRPr="00E1460F">
        <w:rPr>
          <w:rStyle w:val="Char4"/>
          <w:spacing w:val="-4"/>
          <w:rtl/>
        </w:rPr>
        <w:t>ی</w:t>
      </w:r>
      <w:r w:rsidRPr="00E1460F">
        <w:rPr>
          <w:rStyle w:val="Char4"/>
          <w:spacing w:val="-4"/>
          <w:rtl/>
        </w:rPr>
        <w:t xml:space="preserve"> </w:t>
      </w:r>
      <w:r w:rsidR="009D063B" w:rsidRPr="00E1460F">
        <w:rPr>
          <w:rStyle w:val="Char4"/>
          <w:spacing w:val="-4"/>
          <w:rtl/>
        </w:rPr>
        <w:t>ک</w:t>
      </w:r>
      <w:r w:rsidRPr="00E1460F">
        <w:rPr>
          <w:rStyle w:val="Char4"/>
          <w:spacing w:val="-4"/>
          <w:rtl/>
        </w:rPr>
        <w:t>ه در م</w:t>
      </w:r>
      <w:r w:rsidR="00B9084A" w:rsidRPr="00E1460F">
        <w:rPr>
          <w:rStyle w:val="Char4"/>
          <w:spacing w:val="-4"/>
          <w:rtl/>
        </w:rPr>
        <w:t>ی</w:t>
      </w:r>
      <w:r w:rsidRPr="00E1460F">
        <w:rPr>
          <w:rStyle w:val="Char4"/>
          <w:spacing w:val="-4"/>
          <w:rtl/>
        </w:rPr>
        <w:t>ان دو خانه از انصار پا</w:t>
      </w:r>
      <w:r w:rsidR="00B9084A" w:rsidRPr="00E1460F">
        <w:rPr>
          <w:rStyle w:val="Char4"/>
          <w:spacing w:val="-4"/>
          <w:rtl/>
        </w:rPr>
        <w:t>یی</w:t>
      </w:r>
      <w:r w:rsidRPr="00E1460F">
        <w:rPr>
          <w:rStyle w:val="Char4"/>
          <w:spacing w:val="-4"/>
          <w:rtl/>
        </w:rPr>
        <w:t>ن ب</w:t>
      </w:r>
      <w:r w:rsidR="00B9084A" w:rsidRPr="00E1460F">
        <w:rPr>
          <w:rStyle w:val="Char4"/>
          <w:spacing w:val="-4"/>
          <w:rtl/>
        </w:rPr>
        <w:t>ی</w:t>
      </w:r>
      <w:r w:rsidRPr="00E1460F">
        <w:rPr>
          <w:rStyle w:val="Char4"/>
          <w:spacing w:val="-4"/>
          <w:rtl/>
        </w:rPr>
        <w:t>ا</w:t>
      </w:r>
      <w:r w:rsidR="00B9084A" w:rsidRPr="00E1460F">
        <w:rPr>
          <w:rStyle w:val="Char4"/>
          <w:spacing w:val="-4"/>
          <w:rtl/>
        </w:rPr>
        <w:t>ی</w:t>
      </w:r>
      <w:r w:rsidRPr="00E1460F">
        <w:rPr>
          <w:rStyle w:val="Char4"/>
          <w:spacing w:val="-4"/>
          <w:rtl/>
        </w:rPr>
        <w:t xml:space="preserve">د، </w:t>
      </w:r>
      <w:r w:rsidR="00B9084A" w:rsidRPr="00E1460F">
        <w:rPr>
          <w:rStyle w:val="Char4"/>
          <w:spacing w:val="-4"/>
          <w:rtl/>
        </w:rPr>
        <w:t>ی</w:t>
      </w:r>
      <w:r w:rsidRPr="00E1460F">
        <w:rPr>
          <w:rStyle w:val="Char4"/>
          <w:spacing w:val="-4"/>
          <w:rtl/>
        </w:rPr>
        <w:t>ا ا</w:t>
      </w:r>
      <w:r w:rsidR="00B9084A" w:rsidRPr="00E1460F">
        <w:rPr>
          <w:rStyle w:val="Char4"/>
          <w:spacing w:val="-4"/>
          <w:rtl/>
        </w:rPr>
        <w:t>ی</w:t>
      </w:r>
      <w:r w:rsidRPr="00E1460F">
        <w:rPr>
          <w:rStyle w:val="Char4"/>
          <w:spacing w:val="-4"/>
          <w:rtl/>
        </w:rPr>
        <w:t xml:space="preserve">ن </w:t>
      </w:r>
      <w:r w:rsidR="009D063B" w:rsidRPr="00E1460F">
        <w:rPr>
          <w:rStyle w:val="Char4"/>
          <w:spacing w:val="-4"/>
          <w:rtl/>
        </w:rPr>
        <w:t>ک</w:t>
      </w:r>
      <w:r w:rsidRPr="00E1460F">
        <w:rPr>
          <w:rStyle w:val="Char4"/>
          <w:spacing w:val="-4"/>
          <w:rtl/>
        </w:rPr>
        <w:t>ه در م</w:t>
      </w:r>
      <w:r w:rsidR="00B9084A" w:rsidRPr="00E1460F">
        <w:rPr>
          <w:rStyle w:val="Char4"/>
          <w:spacing w:val="-4"/>
          <w:rtl/>
        </w:rPr>
        <w:t>ی</w:t>
      </w:r>
      <w:r w:rsidRPr="00E1460F">
        <w:rPr>
          <w:rStyle w:val="Char4"/>
          <w:spacing w:val="-4"/>
          <w:rtl/>
        </w:rPr>
        <w:t>ان والد</w:t>
      </w:r>
      <w:r w:rsidR="00B9084A" w:rsidRPr="00E1460F">
        <w:rPr>
          <w:rStyle w:val="Char4"/>
          <w:spacing w:val="-4"/>
          <w:rtl/>
        </w:rPr>
        <w:t>ی</w:t>
      </w:r>
      <w:r w:rsidRPr="00E1460F">
        <w:rPr>
          <w:rStyle w:val="Char4"/>
          <w:spacing w:val="-4"/>
          <w:rtl/>
        </w:rPr>
        <w:t>ن خود پا</w:t>
      </w:r>
      <w:r w:rsidR="00B9084A" w:rsidRPr="00E1460F">
        <w:rPr>
          <w:rStyle w:val="Char4"/>
          <w:spacing w:val="-4"/>
          <w:rtl/>
        </w:rPr>
        <w:t>یی</w:t>
      </w:r>
      <w:r w:rsidRPr="00E1460F">
        <w:rPr>
          <w:rStyle w:val="Char4"/>
          <w:spacing w:val="-4"/>
          <w:rtl/>
        </w:rPr>
        <w:t>ن آ</w:t>
      </w:r>
      <w:r w:rsidR="00B9084A" w:rsidRPr="00E1460F">
        <w:rPr>
          <w:rStyle w:val="Char4"/>
          <w:spacing w:val="-4"/>
          <w:rtl/>
        </w:rPr>
        <w:t>ی</w:t>
      </w:r>
      <w:r w:rsidRPr="00E1460F">
        <w:rPr>
          <w:rStyle w:val="Char4"/>
          <w:spacing w:val="-4"/>
          <w:rtl/>
        </w:rPr>
        <w:t>د، ضرر رسان</w:t>
      </w:r>
      <w:r w:rsidR="00B9084A" w:rsidRPr="00E1460F">
        <w:rPr>
          <w:rStyle w:val="Char4"/>
          <w:spacing w:val="-4"/>
          <w:rtl/>
        </w:rPr>
        <w:t>ی</w:t>
      </w:r>
      <w:r w:rsidRPr="00E1460F">
        <w:rPr>
          <w:rStyle w:val="Char4"/>
          <w:spacing w:val="-4"/>
          <w:rtl/>
        </w:rPr>
        <w:t>ده نم</w:t>
      </w:r>
      <w:r w:rsidR="00A15996" w:rsidRPr="00E1460F">
        <w:rPr>
          <w:rStyle w:val="Char4"/>
          <w:spacing w:val="-4"/>
          <w:rtl/>
        </w:rPr>
        <w:t>ی</w:t>
      </w:r>
      <w:r w:rsidR="00E1460F" w:rsidRPr="00E1460F">
        <w:rPr>
          <w:rStyle w:val="Char4"/>
          <w:spacing w:val="-4"/>
          <w:rtl/>
        </w:rPr>
        <w:t>‏شود»</w:t>
      </w:r>
      <w:r w:rsidRPr="00E1460F">
        <w:rPr>
          <w:rStyle w:val="Char4"/>
          <w:spacing w:val="-4"/>
          <w:vertAlign w:val="superscript"/>
          <w:rtl/>
        </w:rPr>
        <w:footnoteReference w:id="324"/>
      </w:r>
      <w:r w:rsidR="00E1460F" w:rsidRPr="00E1460F">
        <w:rPr>
          <w:rStyle w:val="Char4"/>
          <w:rFonts w:hint="cs"/>
          <w:spacing w:val="-4"/>
          <w:rtl/>
        </w:rPr>
        <w:t>.</w:t>
      </w:r>
      <w:r w:rsidRPr="00E1460F">
        <w:rPr>
          <w:rStyle w:val="Char4"/>
          <w:spacing w:val="-4"/>
          <w:rtl/>
        </w:rPr>
        <w:t xml:space="preserve"> ه</w:t>
      </w:r>
      <w:r w:rsidR="00B9084A" w:rsidRPr="00E1460F">
        <w:rPr>
          <w:rStyle w:val="Char4"/>
          <w:spacing w:val="-4"/>
          <w:rtl/>
        </w:rPr>
        <w:t>ی</w:t>
      </w:r>
      <w:r w:rsidRPr="00E1460F">
        <w:rPr>
          <w:rStyle w:val="Char4"/>
          <w:spacing w:val="-4"/>
          <w:rtl/>
        </w:rPr>
        <w:t>ثم</w:t>
      </w:r>
      <w:r w:rsidR="00A15996" w:rsidRPr="00E1460F">
        <w:rPr>
          <w:rStyle w:val="Char4"/>
          <w:spacing w:val="-4"/>
          <w:rtl/>
        </w:rPr>
        <w:t>ی</w:t>
      </w:r>
      <w:r w:rsidRPr="00E1460F">
        <w:rPr>
          <w:rStyle w:val="Char4"/>
          <w:spacing w:val="-4"/>
          <w:rtl/>
        </w:rPr>
        <w:t xml:space="preserve"> </w:t>
      </w:r>
      <w:r w:rsidRPr="00E1460F">
        <w:rPr>
          <w:rStyle w:val="Char4"/>
          <w:rFonts w:hint="cs"/>
          <w:spacing w:val="-4"/>
          <w:rtl/>
        </w:rPr>
        <w:t>(</w:t>
      </w:r>
      <w:r w:rsidRPr="00E1460F">
        <w:rPr>
          <w:rStyle w:val="Char4"/>
          <w:spacing w:val="-4"/>
          <w:rtl/>
        </w:rPr>
        <w:t>40/10</w:t>
      </w:r>
      <w:r w:rsidRPr="00E1460F">
        <w:rPr>
          <w:rStyle w:val="Char4"/>
          <w:rFonts w:hint="cs"/>
          <w:spacing w:val="-4"/>
          <w:rtl/>
        </w:rPr>
        <w:t>)</w:t>
      </w:r>
      <w:r w:rsidRPr="00E1460F">
        <w:rPr>
          <w:rStyle w:val="Char4"/>
          <w:spacing w:val="-4"/>
          <w:rtl/>
        </w:rPr>
        <w:t xml:space="preserve"> م</w:t>
      </w:r>
      <w:r w:rsidR="00A15996" w:rsidRPr="00E1460F">
        <w:rPr>
          <w:rStyle w:val="Char4"/>
          <w:spacing w:val="-4"/>
          <w:rtl/>
        </w:rPr>
        <w:t>ی</w:t>
      </w:r>
      <w:r w:rsidRPr="00E1460F">
        <w:rPr>
          <w:rStyle w:val="Char4"/>
          <w:spacing w:val="-4"/>
          <w:rtl/>
        </w:rPr>
        <w:t>‏گو</w:t>
      </w:r>
      <w:r w:rsidR="00B9084A" w:rsidRPr="00E1460F">
        <w:rPr>
          <w:rStyle w:val="Char4"/>
          <w:spacing w:val="-4"/>
          <w:rtl/>
        </w:rPr>
        <w:t>ی</w:t>
      </w:r>
      <w:r w:rsidRPr="00E1460F">
        <w:rPr>
          <w:rStyle w:val="Char4"/>
          <w:spacing w:val="-4"/>
          <w:rtl/>
        </w:rPr>
        <w:t>د: رجال آن دو رجال صح</w:t>
      </w:r>
      <w:r w:rsidR="00B9084A" w:rsidRPr="00E1460F">
        <w:rPr>
          <w:rStyle w:val="Char4"/>
          <w:spacing w:val="-4"/>
          <w:rtl/>
        </w:rPr>
        <w:t>ی</w:t>
      </w:r>
      <w:r w:rsidRPr="00E1460F">
        <w:rPr>
          <w:rStyle w:val="Char4"/>
          <w:spacing w:val="-4"/>
          <w:rtl/>
        </w:rPr>
        <w:t>ح</w:t>
      </w:r>
      <w:r w:rsidR="00E47B84" w:rsidRPr="00E1460F">
        <w:rPr>
          <w:rStyle w:val="Char4"/>
          <w:spacing w:val="-4"/>
          <w:rtl/>
        </w:rPr>
        <w:t>‌اند</w:t>
      </w:r>
      <w:r w:rsidR="00E1460F" w:rsidRPr="00E1460F">
        <w:rPr>
          <w:rStyle w:val="Char4"/>
          <w:rFonts w:hint="cs"/>
          <w:spacing w:val="-4"/>
          <w:rtl/>
        </w:rPr>
        <w:t>.</w:t>
      </w:r>
    </w:p>
    <w:p w:rsidR="00797E01" w:rsidRPr="00E1460F" w:rsidRDefault="00797E01" w:rsidP="00E1460F">
      <w:pPr>
        <w:pStyle w:val="a2"/>
        <w:rPr>
          <w:rStyle w:val="Char4"/>
          <w:rFonts w:ascii="IRZar" w:hAnsi="IRZar" w:cs="IRZar"/>
          <w:sz w:val="24"/>
          <w:szCs w:val="24"/>
          <w:rtl/>
        </w:rPr>
      </w:pPr>
      <w:bookmarkStart w:id="154" w:name="_Toc441587518"/>
      <w:r w:rsidRPr="00AB1045">
        <w:rPr>
          <w:rtl/>
        </w:rPr>
        <w:t>اكرام، عزّت و خدمت انصار</w:t>
      </w:r>
      <w:r w:rsidR="00437588">
        <w:rPr>
          <w:rStyle w:val="Char4"/>
          <w:rFonts w:ascii="IRZar" w:hAnsi="IRZar" w:cs="IRZar"/>
          <w:sz w:val="24"/>
          <w:szCs w:val="24"/>
          <w:rtl/>
        </w:rPr>
        <w:t xml:space="preserve"> </w:t>
      </w:r>
      <w:r w:rsidR="00437588" w:rsidRPr="00437588">
        <w:rPr>
          <w:rFonts w:cs="CTraditional Arabic" w:hint="cs"/>
          <w:b w:val="0"/>
          <w:bCs w:val="0"/>
          <w:sz w:val="28"/>
          <w:szCs w:val="28"/>
          <w:rtl/>
        </w:rPr>
        <w:t>ش</w:t>
      </w:r>
      <w:bookmarkEnd w:id="154"/>
    </w:p>
    <w:p w:rsidR="00797E01" w:rsidRPr="00AB1045" w:rsidRDefault="00797E01" w:rsidP="00AB1045">
      <w:pPr>
        <w:pStyle w:val="a5"/>
        <w:rPr>
          <w:rtl/>
        </w:rPr>
      </w:pPr>
      <w:bookmarkStart w:id="155" w:name="_Toc441587519"/>
      <w:r w:rsidRPr="00AB1045">
        <w:rPr>
          <w:rtl/>
        </w:rPr>
        <w:t>پ</w:t>
      </w:r>
      <w:r w:rsidR="00B9084A">
        <w:rPr>
          <w:rtl/>
        </w:rPr>
        <w:t>ی</w:t>
      </w:r>
      <w:r w:rsidRPr="00AB1045">
        <w:rPr>
          <w:rtl/>
        </w:rPr>
        <w:t>امبر</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AB1045">
        <w:rPr>
          <w:rtl/>
        </w:rPr>
        <w:t>و عزّت نمودن انصار، و داستان اس</w:t>
      </w:r>
      <w:r w:rsidR="00B9084A">
        <w:rPr>
          <w:rtl/>
        </w:rPr>
        <w:t>ی</w:t>
      </w:r>
      <w:r w:rsidRPr="00AB1045">
        <w:rPr>
          <w:rtl/>
        </w:rPr>
        <w:t>د بن حض</w:t>
      </w:r>
      <w:r w:rsidR="00B9084A">
        <w:rPr>
          <w:rtl/>
        </w:rPr>
        <w:t>ی</w:t>
      </w:r>
      <w:r w:rsidRPr="00AB1045">
        <w:rPr>
          <w:rtl/>
        </w:rPr>
        <w:t>ر با و</w:t>
      </w:r>
      <w:r w:rsidR="00A15996">
        <w:rPr>
          <w:rtl/>
        </w:rPr>
        <w:t>ی</w:t>
      </w:r>
      <w:bookmarkEnd w:id="155"/>
    </w:p>
    <w:p w:rsidR="00797E01" w:rsidRPr="00160189" w:rsidRDefault="00797E01" w:rsidP="008D1BC1">
      <w:pPr>
        <w:ind w:firstLine="284"/>
        <w:jc w:val="both"/>
        <w:rPr>
          <w:rStyle w:val="Char4"/>
          <w:rtl/>
        </w:rPr>
      </w:pPr>
      <w:r w:rsidRPr="00E1460F">
        <w:rPr>
          <w:rStyle w:val="Char4"/>
          <w:spacing w:val="-4"/>
          <w:rtl/>
        </w:rPr>
        <w:t>ابن عد</w:t>
      </w:r>
      <w:r w:rsidR="00A15996" w:rsidRPr="00E1460F">
        <w:rPr>
          <w:rStyle w:val="Char4"/>
          <w:spacing w:val="-4"/>
          <w:rtl/>
        </w:rPr>
        <w:t>ی</w:t>
      </w:r>
      <w:r w:rsidRPr="00E1460F">
        <w:rPr>
          <w:rStyle w:val="Char4"/>
          <w:spacing w:val="-4"/>
          <w:rtl/>
        </w:rPr>
        <w:t>، ب</w:t>
      </w:r>
      <w:r w:rsidR="00B9084A" w:rsidRPr="00E1460F">
        <w:rPr>
          <w:rStyle w:val="Char4"/>
          <w:spacing w:val="-4"/>
          <w:rtl/>
        </w:rPr>
        <w:t>ی</w:t>
      </w:r>
      <w:r w:rsidRPr="00E1460F">
        <w:rPr>
          <w:rStyle w:val="Char4"/>
          <w:spacing w:val="-4"/>
          <w:rtl/>
        </w:rPr>
        <w:t>هق</w:t>
      </w:r>
      <w:r w:rsidR="00A15996" w:rsidRPr="00E1460F">
        <w:rPr>
          <w:rStyle w:val="Char4"/>
          <w:spacing w:val="-4"/>
          <w:rtl/>
        </w:rPr>
        <w:t>ی</w:t>
      </w:r>
      <w:r w:rsidRPr="00E1460F">
        <w:rPr>
          <w:rStyle w:val="Char4"/>
          <w:spacing w:val="-4"/>
          <w:rtl/>
        </w:rPr>
        <w:t xml:space="preserve"> و ابن عسا</w:t>
      </w:r>
      <w:r w:rsidR="009D063B" w:rsidRPr="00E1460F">
        <w:rPr>
          <w:rStyle w:val="Char4"/>
          <w:spacing w:val="-4"/>
          <w:rtl/>
        </w:rPr>
        <w:t>ک</w:t>
      </w:r>
      <w:r w:rsidRPr="00E1460F">
        <w:rPr>
          <w:rStyle w:val="Char4"/>
          <w:spacing w:val="-4"/>
          <w:rtl/>
        </w:rPr>
        <w:t>ر از انس</w:t>
      </w:r>
      <w:r w:rsidR="00437588">
        <w:rPr>
          <w:rStyle w:val="Char4"/>
          <w:spacing w:val="-4"/>
          <w:rtl/>
        </w:rPr>
        <w:t xml:space="preserve"> </w:t>
      </w:r>
      <w:r w:rsidR="00437588" w:rsidRPr="00437588">
        <w:rPr>
          <w:rFonts w:ascii="Courier New" w:hAnsi="Courier New" w:cs="CTraditional Arabic"/>
          <w:spacing w:val="-4"/>
          <w:rtl/>
          <w:lang w:bidi="fa-IR"/>
        </w:rPr>
        <w:t>س</w:t>
      </w:r>
      <w:r w:rsidRPr="00E1460F">
        <w:rPr>
          <w:rStyle w:val="Char4"/>
          <w:spacing w:val="-4"/>
          <w:rtl/>
        </w:rPr>
        <w:t xml:space="preserve"> روا</w:t>
      </w:r>
      <w:r w:rsidR="00B9084A" w:rsidRPr="00E1460F">
        <w:rPr>
          <w:rStyle w:val="Char4"/>
          <w:spacing w:val="-4"/>
          <w:rtl/>
        </w:rPr>
        <w:t>ی</w:t>
      </w:r>
      <w:r w:rsidRPr="00E1460F">
        <w:rPr>
          <w:rStyle w:val="Char4"/>
          <w:spacing w:val="-4"/>
          <w:rtl/>
        </w:rPr>
        <w:t xml:space="preserve">ت نموده‏اند </w:t>
      </w:r>
      <w:r w:rsidR="009D063B" w:rsidRPr="00E1460F">
        <w:rPr>
          <w:rStyle w:val="Char4"/>
          <w:spacing w:val="-4"/>
          <w:rtl/>
        </w:rPr>
        <w:t>ک</w:t>
      </w:r>
      <w:r w:rsidRPr="00E1460F">
        <w:rPr>
          <w:rStyle w:val="Char4"/>
          <w:spacing w:val="-4"/>
          <w:rtl/>
        </w:rPr>
        <w:t>ه گفت: اس</w:t>
      </w:r>
      <w:r w:rsidR="00B9084A" w:rsidRPr="00E1460F">
        <w:rPr>
          <w:rStyle w:val="Char4"/>
          <w:spacing w:val="-4"/>
          <w:rtl/>
        </w:rPr>
        <w:t>ی</w:t>
      </w:r>
      <w:r w:rsidRPr="00E1460F">
        <w:rPr>
          <w:rStyle w:val="Char4"/>
          <w:spacing w:val="-4"/>
          <w:rtl/>
        </w:rPr>
        <w:t>د بن حض</w:t>
      </w:r>
      <w:r w:rsidR="00B9084A" w:rsidRPr="00E1460F">
        <w:rPr>
          <w:rStyle w:val="Char4"/>
          <w:spacing w:val="-4"/>
          <w:rtl/>
        </w:rPr>
        <w:t>ی</w:t>
      </w:r>
      <w:r w:rsidRPr="00E1460F">
        <w:rPr>
          <w:rStyle w:val="Char4"/>
          <w:spacing w:val="-4"/>
          <w:rtl/>
        </w:rPr>
        <w:t>ر</w:t>
      </w:r>
      <w:r w:rsidR="00437588">
        <w:rPr>
          <w:rStyle w:val="Char4"/>
          <w:spacing w:val="-4"/>
          <w:rtl/>
        </w:rPr>
        <w:t xml:space="preserve"> </w:t>
      </w:r>
      <w:r w:rsidR="00437588" w:rsidRPr="00437588">
        <w:rPr>
          <w:rFonts w:ascii="Courier New" w:hAnsi="Courier New" w:cs="CTraditional Arabic"/>
          <w:spacing w:val="-4"/>
          <w:rtl/>
          <w:lang w:bidi="fa-IR"/>
        </w:rPr>
        <w:t>س</w:t>
      </w:r>
      <w:r w:rsidRPr="00160189">
        <w:rPr>
          <w:rStyle w:val="Char4"/>
          <w:rtl/>
        </w:rPr>
        <w:t xml:space="preserve">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هنگام</w:t>
      </w:r>
      <w:r w:rsidR="00A15996">
        <w:rPr>
          <w:rStyle w:val="Char4"/>
          <w:rtl/>
        </w:rPr>
        <w:t>ی</w:t>
      </w:r>
      <w:r w:rsidRPr="00160189">
        <w:rPr>
          <w:rStyle w:val="Char4"/>
          <w:rtl/>
        </w:rPr>
        <w:t xml:space="preserve"> آمد،</w:t>
      </w:r>
      <w:r w:rsidR="009D063B">
        <w:rPr>
          <w:rStyle w:val="Char4"/>
          <w:rtl/>
        </w:rPr>
        <w:t>ک</w:t>
      </w:r>
      <w:r w:rsidRPr="00160189">
        <w:rPr>
          <w:rStyle w:val="Char4"/>
          <w:rtl/>
        </w:rPr>
        <w:t>ه و</w:t>
      </w:r>
      <w:r w:rsidR="00A15996">
        <w:rPr>
          <w:rStyle w:val="Char4"/>
          <w:rtl/>
        </w:rPr>
        <w:t>ی</w:t>
      </w:r>
      <w:r w:rsidRPr="00160189">
        <w:rPr>
          <w:rStyle w:val="Char4"/>
          <w:rtl/>
        </w:rPr>
        <w:t xml:space="preserve"> طعام</w:t>
      </w:r>
      <w:r w:rsidR="00A15996">
        <w:rPr>
          <w:rStyle w:val="Char4"/>
          <w:rtl/>
        </w:rPr>
        <w:t>ی</w:t>
      </w:r>
      <w:r w:rsidRPr="00E1460F">
        <w:rPr>
          <w:rStyle w:val="Char4"/>
          <w:vertAlign w:val="superscript"/>
          <w:rtl/>
        </w:rPr>
        <w:footnoteReference w:id="325"/>
      </w:r>
      <w:r w:rsidRPr="00160189">
        <w:rPr>
          <w:rStyle w:val="Char4"/>
          <w:rtl/>
        </w:rPr>
        <w:t xml:space="preserve"> را تقس</w:t>
      </w:r>
      <w:r w:rsidR="00B9084A">
        <w:rPr>
          <w:rStyle w:val="Char4"/>
          <w:rtl/>
        </w:rPr>
        <w:t>ی</w:t>
      </w:r>
      <w:r w:rsidRPr="00160189">
        <w:rPr>
          <w:rStyle w:val="Char4"/>
          <w:rtl/>
        </w:rPr>
        <w:t>م نموده بود، و اهل ب</w:t>
      </w:r>
      <w:r w:rsidR="00B9084A">
        <w:rPr>
          <w:rStyle w:val="Char4"/>
          <w:rtl/>
        </w:rPr>
        <w:t>ی</w:t>
      </w:r>
      <w:r w:rsidRPr="00160189">
        <w:rPr>
          <w:rStyle w:val="Char4"/>
          <w:rtl/>
        </w:rPr>
        <w:t>ت</w:t>
      </w:r>
      <w:r w:rsidR="00A15996">
        <w:rPr>
          <w:rStyle w:val="Char4"/>
          <w:rtl/>
        </w:rPr>
        <w:t>ی</w:t>
      </w:r>
      <w:r w:rsidRPr="00160189">
        <w:rPr>
          <w:rStyle w:val="Char4"/>
          <w:rtl/>
        </w:rPr>
        <w:t xml:space="preserve"> از انصار را از بن</w:t>
      </w:r>
      <w:r w:rsidR="00A15996">
        <w:rPr>
          <w:rStyle w:val="Char4"/>
          <w:rtl/>
        </w:rPr>
        <w:t>ی</w:t>
      </w:r>
      <w:r w:rsidRPr="00160189">
        <w:rPr>
          <w:rStyle w:val="Char4"/>
          <w:rtl/>
        </w:rPr>
        <w:t xml:space="preserve"> ظفر </w:t>
      </w:r>
      <w:r w:rsidR="009D063B">
        <w:rPr>
          <w:rStyle w:val="Char4"/>
          <w:rtl/>
        </w:rPr>
        <w:t>ک</w:t>
      </w:r>
      <w:r w:rsidRPr="00160189">
        <w:rPr>
          <w:rStyle w:val="Char4"/>
          <w:rtl/>
        </w:rPr>
        <w:t>ه ن</w:t>
      </w:r>
      <w:r w:rsidR="00B9084A">
        <w:rPr>
          <w:rStyle w:val="Char4"/>
          <w:rtl/>
        </w:rPr>
        <w:t>ی</w:t>
      </w:r>
      <w:r w:rsidRPr="00160189">
        <w:rPr>
          <w:rStyle w:val="Char4"/>
          <w:rtl/>
        </w:rPr>
        <w:t>ازمند</w:t>
      </w:r>
      <w:r w:rsidR="00A15996">
        <w:rPr>
          <w:rStyle w:val="Char4"/>
          <w:rtl/>
        </w:rPr>
        <w:t>ی</w:t>
      </w:r>
      <w:r w:rsidRPr="00160189">
        <w:rPr>
          <w:rStyle w:val="Char4"/>
          <w:rtl/>
        </w:rPr>
        <w:t xml:space="preserve"> و حاجت</w:t>
      </w:r>
      <w:r w:rsidR="00A15996">
        <w:rPr>
          <w:rStyle w:val="Char4"/>
          <w:rtl/>
        </w:rPr>
        <w:t>ی</w:t>
      </w:r>
      <w:r w:rsidRPr="00160189">
        <w:rPr>
          <w:rStyle w:val="Char4"/>
          <w:rtl/>
        </w:rPr>
        <w:t xml:space="preserve"> داشتند برا</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متذ</w:t>
      </w:r>
      <w:r w:rsidR="009D063B">
        <w:rPr>
          <w:rStyle w:val="Char4"/>
          <w:rtl/>
        </w:rPr>
        <w:t>ک</w:t>
      </w:r>
      <w:r w:rsidRPr="00160189">
        <w:rPr>
          <w:rStyle w:val="Char4"/>
          <w:rtl/>
        </w:rPr>
        <w:t>ر گرد</w:t>
      </w:r>
      <w:r w:rsidR="00B9084A">
        <w:rPr>
          <w:rStyle w:val="Char4"/>
          <w:rtl/>
        </w:rPr>
        <w:t>ی</w:t>
      </w:r>
      <w:r w:rsidRPr="00160189">
        <w:rPr>
          <w:rStyle w:val="Char4"/>
          <w:rtl/>
        </w:rPr>
        <w:t>د، و ا</w:t>
      </w:r>
      <w:r w:rsidR="009D063B">
        <w:rPr>
          <w:rStyle w:val="Char4"/>
          <w:rtl/>
        </w:rPr>
        <w:t>ک</w:t>
      </w:r>
      <w:r w:rsidRPr="00160189">
        <w:rPr>
          <w:rStyle w:val="Char4"/>
          <w:rtl/>
        </w:rPr>
        <w:t>ثر اهل آن خانه زنان بودند.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00E1460F">
        <w:rPr>
          <w:rStyle w:val="Char4"/>
          <w:rtl/>
        </w:rPr>
        <w:t xml:space="preserve"> به او گفت: «-</w:t>
      </w:r>
      <w:r w:rsidRPr="00160189">
        <w:rPr>
          <w:rStyle w:val="Char4"/>
          <w:rtl/>
        </w:rPr>
        <w:t>ا</w:t>
      </w:r>
      <w:r w:rsidR="00A15996">
        <w:rPr>
          <w:rStyle w:val="Char4"/>
          <w:rtl/>
        </w:rPr>
        <w:t>ی</w:t>
      </w:r>
      <w:r w:rsidRPr="00160189">
        <w:rPr>
          <w:rStyle w:val="Char4"/>
          <w:rtl/>
        </w:rPr>
        <w:t xml:space="preserve"> اس</w:t>
      </w:r>
      <w:r w:rsidR="00B9084A">
        <w:rPr>
          <w:rStyle w:val="Char4"/>
          <w:rtl/>
        </w:rPr>
        <w:t>ی</w:t>
      </w:r>
      <w:r w:rsidR="00E1460F">
        <w:rPr>
          <w:rStyle w:val="Char4"/>
          <w:rtl/>
        </w:rPr>
        <w:t>د</w:t>
      </w:r>
      <w:r w:rsidRPr="00160189">
        <w:rPr>
          <w:rStyle w:val="Char4"/>
          <w:rtl/>
        </w:rPr>
        <w:t>- ما را گذاشت</w:t>
      </w:r>
      <w:r w:rsidR="00A15996">
        <w:rPr>
          <w:rStyle w:val="Char4"/>
          <w:rtl/>
        </w:rPr>
        <w:t>ی</w:t>
      </w:r>
      <w:r w:rsidRPr="00160189">
        <w:rPr>
          <w:rStyle w:val="Char4"/>
          <w:rtl/>
        </w:rPr>
        <w:t xml:space="preserve"> تا ا</w:t>
      </w:r>
      <w:r w:rsidR="00B9084A">
        <w:rPr>
          <w:rStyle w:val="Char4"/>
          <w:rtl/>
        </w:rPr>
        <w:t>ی</w:t>
      </w:r>
      <w:r w:rsidRPr="00160189">
        <w:rPr>
          <w:rStyle w:val="Char4"/>
          <w:rtl/>
        </w:rPr>
        <w:t xml:space="preserve">ن </w:t>
      </w:r>
      <w:r w:rsidR="009D063B">
        <w:rPr>
          <w:rStyle w:val="Char4"/>
          <w:rtl/>
        </w:rPr>
        <w:t>ک</w:t>
      </w:r>
      <w:r w:rsidRPr="00160189">
        <w:rPr>
          <w:rStyle w:val="Char4"/>
          <w:rtl/>
        </w:rPr>
        <w:t>ه آنچه در دست مان بود رفت، وقت</w:t>
      </w:r>
      <w:r w:rsidR="00A15996">
        <w:rPr>
          <w:rStyle w:val="Char4"/>
          <w:rtl/>
        </w:rPr>
        <w:t>ی</w:t>
      </w:r>
      <w:r w:rsidRPr="00160189">
        <w:rPr>
          <w:rStyle w:val="Char4"/>
          <w:rtl/>
        </w:rPr>
        <w:t xml:space="preserve"> شن</w:t>
      </w:r>
      <w:r w:rsidR="00B9084A">
        <w:rPr>
          <w:rStyle w:val="Char4"/>
          <w:rtl/>
        </w:rPr>
        <w:t>ی</w:t>
      </w:r>
      <w:r w:rsidRPr="00160189">
        <w:rPr>
          <w:rStyle w:val="Char4"/>
          <w:rtl/>
        </w:rPr>
        <w:t>د</w:t>
      </w:r>
      <w:r w:rsidR="00A15996">
        <w:rPr>
          <w:rStyle w:val="Char4"/>
          <w:rtl/>
        </w:rPr>
        <w:t>ی</w:t>
      </w:r>
      <w:r w:rsidRPr="00160189">
        <w:rPr>
          <w:rStyle w:val="Char4"/>
          <w:rtl/>
        </w:rPr>
        <w:t xml:space="preserve"> </w:t>
      </w:r>
      <w:r w:rsidR="009D063B">
        <w:rPr>
          <w:rStyle w:val="Char4"/>
          <w:rtl/>
        </w:rPr>
        <w:t>ک</w:t>
      </w:r>
      <w:r w:rsidRPr="00160189">
        <w:rPr>
          <w:rStyle w:val="Char4"/>
          <w:rtl/>
        </w:rPr>
        <w:t>ه چ</w:t>
      </w:r>
      <w:r w:rsidR="00B9084A">
        <w:rPr>
          <w:rStyle w:val="Char4"/>
          <w:rtl/>
        </w:rPr>
        <w:t>ی</w:t>
      </w:r>
      <w:r w:rsidRPr="00160189">
        <w:rPr>
          <w:rStyle w:val="Char4"/>
          <w:rtl/>
        </w:rPr>
        <w:t>ز</w:t>
      </w:r>
      <w:r w:rsidR="00A15996">
        <w:rPr>
          <w:rStyle w:val="Char4"/>
          <w:rtl/>
        </w:rPr>
        <w:t>ی</w:t>
      </w:r>
      <w:r w:rsidRPr="00160189">
        <w:rPr>
          <w:rStyle w:val="Char4"/>
          <w:rtl/>
        </w:rPr>
        <w:t xml:space="preserve"> برا</w:t>
      </w:r>
      <w:r w:rsidR="00A15996">
        <w:rPr>
          <w:rStyle w:val="Char4"/>
          <w:rtl/>
        </w:rPr>
        <w:t>ی</w:t>
      </w:r>
      <w:r w:rsidRPr="00160189">
        <w:rPr>
          <w:rStyle w:val="Char4"/>
          <w:rtl/>
        </w:rPr>
        <w:t xml:space="preserve"> مان آمد، </w:t>
      </w:r>
      <w:r w:rsidR="004B04A9">
        <w:rPr>
          <w:rStyle w:val="Char4"/>
          <w:rtl/>
        </w:rPr>
        <w:t xml:space="preserve">آنگاه </w:t>
      </w:r>
      <w:r w:rsidRPr="00160189">
        <w:rPr>
          <w:rStyle w:val="Char4"/>
          <w:rtl/>
        </w:rPr>
        <w:t>اهل آن خانه را برا</w:t>
      </w:r>
      <w:r w:rsidR="00A15996">
        <w:rPr>
          <w:rStyle w:val="Char4"/>
          <w:rtl/>
        </w:rPr>
        <w:t>ی</w:t>
      </w:r>
      <w:r w:rsidRPr="00160189">
        <w:rPr>
          <w:rStyle w:val="Char4"/>
          <w:rtl/>
        </w:rPr>
        <w:t xml:space="preserve"> من متذ</w:t>
      </w:r>
      <w:r w:rsidR="009D063B">
        <w:rPr>
          <w:rStyle w:val="Char4"/>
          <w:rtl/>
        </w:rPr>
        <w:t>ک</w:t>
      </w:r>
      <w:r w:rsidRPr="00160189">
        <w:rPr>
          <w:rStyle w:val="Char4"/>
          <w:rtl/>
        </w:rPr>
        <w:t>ر شو». بعد از آن طعام</w:t>
      </w:r>
      <w:r w:rsidR="00A15996">
        <w:rPr>
          <w:rStyle w:val="Char4"/>
          <w:rtl/>
        </w:rPr>
        <w:t>ی</w:t>
      </w:r>
      <w:r w:rsidRPr="00160189">
        <w:rPr>
          <w:rStyle w:val="Char4"/>
          <w:rtl/>
        </w:rPr>
        <w:t xml:space="preserve"> از خ</w:t>
      </w:r>
      <w:r w:rsidR="00B9084A">
        <w:rPr>
          <w:rStyle w:val="Char4"/>
          <w:rtl/>
        </w:rPr>
        <w:t>ی</w:t>
      </w:r>
      <w:r w:rsidRPr="00160189">
        <w:rPr>
          <w:rStyle w:val="Char4"/>
          <w:rtl/>
        </w:rPr>
        <w:t xml:space="preserve">بر </w:t>
      </w:r>
      <w:r w:rsidR="009D063B">
        <w:rPr>
          <w:rStyle w:val="Char4"/>
          <w:rtl/>
        </w:rPr>
        <w:t>ک</w:t>
      </w:r>
      <w:r w:rsidRPr="00160189">
        <w:rPr>
          <w:rStyle w:val="Char4"/>
          <w:rtl/>
        </w:rPr>
        <w:t>ه متش</w:t>
      </w:r>
      <w:r w:rsidR="009D063B">
        <w:rPr>
          <w:rStyle w:val="Char4"/>
          <w:rtl/>
        </w:rPr>
        <w:t>ک</w:t>
      </w:r>
      <w:r w:rsidRPr="00160189">
        <w:rPr>
          <w:rStyle w:val="Char4"/>
          <w:rtl/>
        </w:rPr>
        <w:t>ل از جو و خرما بود برا</w:t>
      </w:r>
      <w:r w:rsidR="00B9084A">
        <w:rPr>
          <w:rStyle w:val="Char4"/>
          <w:rtl/>
        </w:rPr>
        <w:t>ی</w:t>
      </w:r>
      <w:r w:rsidRPr="00160189">
        <w:rPr>
          <w:rStyle w:val="Char4"/>
          <w:rtl/>
        </w:rPr>
        <w:t>ش آمد،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آن را در م</w:t>
      </w:r>
      <w:r w:rsidR="00B9084A">
        <w:rPr>
          <w:rStyle w:val="Char4"/>
          <w:rtl/>
        </w:rPr>
        <w:t>ی</w:t>
      </w:r>
      <w:r w:rsidRPr="00160189">
        <w:rPr>
          <w:rStyle w:val="Char4"/>
          <w:rtl/>
        </w:rPr>
        <w:t>ان مردم تقس</w:t>
      </w:r>
      <w:r w:rsidR="00B9084A">
        <w:rPr>
          <w:rStyle w:val="Char4"/>
          <w:rtl/>
        </w:rPr>
        <w:t>ی</w:t>
      </w:r>
      <w:r w:rsidRPr="00160189">
        <w:rPr>
          <w:rStyle w:val="Char4"/>
          <w:rtl/>
        </w:rPr>
        <w:t>م نمود، و در م</w:t>
      </w:r>
      <w:r w:rsidR="00B9084A">
        <w:rPr>
          <w:rStyle w:val="Char4"/>
          <w:rtl/>
        </w:rPr>
        <w:t>ی</w:t>
      </w:r>
      <w:r w:rsidRPr="00160189">
        <w:rPr>
          <w:rStyle w:val="Char4"/>
          <w:rtl/>
        </w:rPr>
        <w:t>ان انصار تقس</w:t>
      </w:r>
      <w:r w:rsidR="00B9084A">
        <w:rPr>
          <w:rStyle w:val="Char4"/>
          <w:rtl/>
        </w:rPr>
        <w:t>ی</w:t>
      </w:r>
      <w:r w:rsidRPr="00160189">
        <w:rPr>
          <w:rStyle w:val="Char4"/>
          <w:rtl/>
        </w:rPr>
        <w:t xml:space="preserve">م </w:t>
      </w:r>
      <w:r w:rsidR="009D063B">
        <w:rPr>
          <w:rStyle w:val="Char4"/>
          <w:rtl/>
        </w:rPr>
        <w:t>ک</w:t>
      </w:r>
      <w:r w:rsidRPr="00160189">
        <w:rPr>
          <w:rStyle w:val="Char4"/>
          <w:rtl/>
        </w:rPr>
        <w:t>رد، و به آنان ز</w:t>
      </w:r>
      <w:r w:rsidR="00B9084A">
        <w:rPr>
          <w:rStyle w:val="Char4"/>
          <w:rtl/>
        </w:rPr>
        <w:t>ی</w:t>
      </w:r>
      <w:r w:rsidRPr="00160189">
        <w:rPr>
          <w:rStyle w:val="Char4"/>
          <w:rtl/>
        </w:rPr>
        <w:t>اد داد، و برا</w:t>
      </w:r>
      <w:r w:rsidR="00A15996">
        <w:rPr>
          <w:rStyle w:val="Char4"/>
          <w:rtl/>
        </w:rPr>
        <w:t>ی</w:t>
      </w:r>
      <w:r w:rsidRPr="00160189">
        <w:rPr>
          <w:rStyle w:val="Char4"/>
          <w:rtl/>
        </w:rPr>
        <w:t xml:space="preserve"> اهل آن خانه ن</w:t>
      </w:r>
      <w:r w:rsidR="00B9084A">
        <w:rPr>
          <w:rStyle w:val="Char4"/>
          <w:rtl/>
        </w:rPr>
        <w:t>ی</w:t>
      </w:r>
      <w:r w:rsidRPr="00160189">
        <w:rPr>
          <w:rStyle w:val="Char4"/>
          <w:rtl/>
        </w:rPr>
        <w:t>ز سهم ز</w:t>
      </w:r>
      <w:r w:rsidR="00B9084A">
        <w:rPr>
          <w:rStyle w:val="Char4"/>
          <w:rtl/>
        </w:rPr>
        <w:t>ی</w:t>
      </w:r>
      <w:r w:rsidRPr="00160189">
        <w:rPr>
          <w:rStyle w:val="Char4"/>
          <w:rtl/>
        </w:rPr>
        <w:t>اد</w:t>
      </w:r>
      <w:r w:rsidR="00A15996">
        <w:rPr>
          <w:rStyle w:val="Char4"/>
          <w:rtl/>
        </w:rPr>
        <w:t>ی</w:t>
      </w:r>
      <w:r w:rsidRPr="00160189">
        <w:rPr>
          <w:rStyle w:val="Char4"/>
          <w:rtl/>
        </w:rPr>
        <w:t xml:space="preserve"> عطا فرمود. اس</w:t>
      </w:r>
      <w:r w:rsidR="00B9084A">
        <w:rPr>
          <w:rStyle w:val="Char4"/>
          <w:rtl/>
        </w:rPr>
        <w:t>ی</w:t>
      </w:r>
      <w:r w:rsidRPr="00160189">
        <w:rPr>
          <w:rStyle w:val="Char4"/>
          <w:rtl/>
        </w:rPr>
        <w:t>د بن حض</w:t>
      </w:r>
      <w:r w:rsidR="00B9084A">
        <w:rPr>
          <w:rStyle w:val="Char4"/>
          <w:rtl/>
        </w:rPr>
        <w:t>ی</w:t>
      </w:r>
      <w:r w:rsidRPr="00160189">
        <w:rPr>
          <w:rStyle w:val="Char4"/>
          <w:rtl/>
        </w:rPr>
        <w:t>ر با اظهار تش</w:t>
      </w:r>
      <w:r w:rsidR="009D063B">
        <w:rPr>
          <w:rStyle w:val="Char4"/>
          <w:rtl/>
        </w:rPr>
        <w:t>ک</w:t>
      </w:r>
      <w:r w:rsidRPr="00160189">
        <w:rPr>
          <w:rStyle w:val="Char4"/>
          <w:rtl/>
        </w:rPr>
        <w:t>ر گفت: ا</w:t>
      </w:r>
      <w:r w:rsidR="00A15996">
        <w:rPr>
          <w:rStyle w:val="Char4"/>
          <w:rtl/>
        </w:rPr>
        <w:t>ی</w:t>
      </w:r>
      <w:r w:rsidRPr="00160189">
        <w:rPr>
          <w:rStyle w:val="Char4"/>
          <w:rtl/>
        </w:rPr>
        <w:t xml:space="preserve"> نب</w:t>
      </w:r>
      <w:r w:rsidR="00A15996">
        <w:rPr>
          <w:rStyle w:val="Char4"/>
          <w:rtl/>
        </w:rPr>
        <w:t>ی</w:t>
      </w:r>
      <w:r w:rsidRPr="00160189">
        <w:rPr>
          <w:rStyle w:val="Char4"/>
          <w:rtl/>
        </w:rPr>
        <w:t xml:space="preserve"> خدا، خداوند ن</w:t>
      </w:r>
      <w:r w:rsidR="00B9084A">
        <w:rPr>
          <w:rStyle w:val="Char4"/>
          <w:rtl/>
        </w:rPr>
        <w:t>ی</w:t>
      </w:r>
      <w:r w:rsidR="009D063B">
        <w:rPr>
          <w:rStyle w:val="Char4"/>
          <w:rtl/>
        </w:rPr>
        <w:t>ک</w:t>
      </w:r>
      <w:r w:rsidRPr="00160189">
        <w:rPr>
          <w:rStyle w:val="Char4"/>
          <w:rtl/>
        </w:rPr>
        <w:t>وتر</w:t>
      </w:r>
      <w:r w:rsidR="00B9084A">
        <w:rPr>
          <w:rStyle w:val="Char4"/>
          <w:rtl/>
        </w:rPr>
        <w:t>ی</w:t>
      </w:r>
      <w:r w:rsidR="00E1460F">
        <w:rPr>
          <w:rStyle w:val="Char4"/>
          <w:rtl/>
        </w:rPr>
        <w:t>ن -</w:t>
      </w:r>
      <w:r w:rsidR="00B9084A">
        <w:rPr>
          <w:rStyle w:val="Char4"/>
          <w:rtl/>
        </w:rPr>
        <w:t>ی</w:t>
      </w:r>
      <w:r w:rsidRPr="00160189">
        <w:rPr>
          <w:rStyle w:val="Char4"/>
          <w:rtl/>
        </w:rPr>
        <w:t>ا ا</w:t>
      </w:r>
      <w:r w:rsidR="00B9084A">
        <w:rPr>
          <w:rStyle w:val="Char4"/>
          <w:rtl/>
        </w:rPr>
        <w:t>ی</w:t>
      </w:r>
      <w:r w:rsidRPr="00160189">
        <w:rPr>
          <w:rStyle w:val="Char4"/>
          <w:rtl/>
        </w:rPr>
        <w:t xml:space="preserve">ن </w:t>
      </w:r>
      <w:r w:rsidR="009D063B">
        <w:rPr>
          <w:rStyle w:val="Char4"/>
          <w:rtl/>
        </w:rPr>
        <w:t>ک</w:t>
      </w:r>
      <w:r w:rsidRPr="00160189">
        <w:rPr>
          <w:rStyle w:val="Char4"/>
          <w:rtl/>
        </w:rPr>
        <w:t>ه گفت: بهتر</w:t>
      </w:r>
      <w:r w:rsidR="00B9084A">
        <w:rPr>
          <w:rStyle w:val="Char4"/>
          <w:rtl/>
        </w:rPr>
        <w:t>ی</w:t>
      </w:r>
      <w:r w:rsidR="00E1460F">
        <w:rPr>
          <w:rStyle w:val="Char4"/>
          <w:rtl/>
        </w:rPr>
        <w:t>ن</w:t>
      </w:r>
      <w:r w:rsidRPr="00160189">
        <w:rPr>
          <w:rStyle w:val="Char4"/>
          <w:rtl/>
        </w:rPr>
        <w:t>- پاداش دهد.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«و شما ا</w:t>
      </w:r>
      <w:r w:rsidR="00A15996">
        <w:rPr>
          <w:rStyle w:val="Char4"/>
          <w:rtl/>
        </w:rPr>
        <w:t>ی</w:t>
      </w:r>
      <w:r w:rsidRPr="00160189">
        <w:rPr>
          <w:rStyle w:val="Char4"/>
          <w:rtl/>
        </w:rPr>
        <w:t xml:space="preserve"> انصار، خداوند به شما ن</w:t>
      </w:r>
      <w:r w:rsidR="00B9084A">
        <w:rPr>
          <w:rStyle w:val="Char4"/>
          <w:rtl/>
        </w:rPr>
        <w:t>ی</w:t>
      </w:r>
      <w:r w:rsidR="009D063B">
        <w:rPr>
          <w:rStyle w:val="Char4"/>
          <w:rtl/>
        </w:rPr>
        <w:t>ک</w:t>
      </w:r>
      <w:r w:rsidRPr="00160189">
        <w:rPr>
          <w:rStyle w:val="Char4"/>
          <w:rtl/>
        </w:rPr>
        <w:t>وتر</w:t>
      </w:r>
      <w:r w:rsidR="00B9084A">
        <w:rPr>
          <w:rStyle w:val="Char4"/>
          <w:rtl/>
        </w:rPr>
        <w:t>ی</w:t>
      </w:r>
      <w:r w:rsidRPr="00160189">
        <w:rPr>
          <w:rStyle w:val="Char4"/>
          <w:rtl/>
        </w:rPr>
        <w:t xml:space="preserve">ن پاداش را بدهد - </w:t>
      </w:r>
      <w:r w:rsidR="00B9084A">
        <w:rPr>
          <w:rStyle w:val="Char4"/>
          <w:rtl/>
        </w:rPr>
        <w:t>ی</w:t>
      </w:r>
      <w:r w:rsidRPr="00160189">
        <w:rPr>
          <w:rStyle w:val="Char4"/>
          <w:rtl/>
        </w:rPr>
        <w:t>ا ا</w:t>
      </w:r>
      <w:r w:rsidR="00B9084A">
        <w:rPr>
          <w:rStyle w:val="Char4"/>
          <w:rtl/>
        </w:rPr>
        <w:t>ی</w:t>
      </w:r>
      <w:r w:rsidRPr="00160189">
        <w:rPr>
          <w:rStyle w:val="Char4"/>
          <w:rtl/>
        </w:rPr>
        <w:t xml:space="preserve">ن </w:t>
      </w:r>
      <w:r w:rsidR="009D063B">
        <w:rPr>
          <w:rStyle w:val="Char4"/>
          <w:rtl/>
        </w:rPr>
        <w:t>ک</w:t>
      </w:r>
      <w:r w:rsidRPr="00160189">
        <w:rPr>
          <w:rStyle w:val="Char4"/>
          <w:rtl/>
        </w:rPr>
        <w:t>ه گفت: بهتر</w:t>
      </w:r>
      <w:r w:rsidR="00B9084A">
        <w:rPr>
          <w:rStyle w:val="Char4"/>
          <w:rtl/>
        </w:rPr>
        <w:t>ی</w:t>
      </w:r>
      <w:r w:rsidRPr="00160189">
        <w:rPr>
          <w:rStyle w:val="Char4"/>
          <w:rtl/>
        </w:rPr>
        <w:t>ن، چون شما تا جا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من م</w:t>
      </w:r>
      <w:r w:rsidR="00A15996">
        <w:rPr>
          <w:rStyle w:val="Char4"/>
          <w:rtl/>
        </w:rPr>
        <w:t>ی</w:t>
      </w:r>
      <w:r w:rsidRPr="00160189">
        <w:rPr>
          <w:rStyle w:val="Char4"/>
          <w:rtl/>
        </w:rPr>
        <w:t>‏دانم عف</w:t>
      </w:r>
      <w:r w:rsidR="00B9084A">
        <w:rPr>
          <w:rStyle w:val="Char4"/>
          <w:rtl/>
        </w:rPr>
        <w:t>ی</w:t>
      </w:r>
      <w:r w:rsidRPr="00160189">
        <w:rPr>
          <w:rStyle w:val="Char4"/>
          <w:rtl/>
        </w:rPr>
        <w:t>ف و پرصبر</w:t>
      </w:r>
      <w:r w:rsidR="00B9084A">
        <w:rPr>
          <w:rStyle w:val="Char4"/>
          <w:rtl/>
        </w:rPr>
        <w:t>ی</w:t>
      </w:r>
      <w:r w:rsidRPr="00160189">
        <w:rPr>
          <w:rStyle w:val="Char4"/>
          <w:rtl/>
        </w:rPr>
        <w:t>د، و بعد از من ترج</w:t>
      </w:r>
      <w:r w:rsidR="00B9084A">
        <w:rPr>
          <w:rStyle w:val="Char4"/>
          <w:rtl/>
        </w:rPr>
        <w:t>ی</w:t>
      </w:r>
      <w:r w:rsidRPr="00160189">
        <w:rPr>
          <w:rStyle w:val="Char4"/>
          <w:rtl/>
        </w:rPr>
        <w:t>ح دادن د</w:t>
      </w:r>
      <w:r w:rsidR="00B9084A">
        <w:rPr>
          <w:rStyle w:val="Char4"/>
          <w:rtl/>
        </w:rPr>
        <w:t>ی</w:t>
      </w:r>
      <w:r w:rsidRPr="00160189">
        <w:rPr>
          <w:rStyle w:val="Char4"/>
          <w:rtl/>
        </w:rPr>
        <w:t>گران را بر شما در امارت و اموال خواه</w:t>
      </w:r>
      <w:r w:rsidR="00B9084A">
        <w:rPr>
          <w:rStyle w:val="Char4"/>
          <w:rtl/>
        </w:rPr>
        <w:t>ی</w:t>
      </w:r>
      <w:r w:rsidRPr="00160189">
        <w:rPr>
          <w:rStyle w:val="Char4"/>
          <w:rtl/>
        </w:rPr>
        <w:t>د د</w:t>
      </w:r>
      <w:r w:rsidR="00B9084A">
        <w:rPr>
          <w:rStyle w:val="Char4"/>
          <w:rtl/>
        </w:rPr>
        <w:t>ی</w:t>
      </w:r>
      <w:r w:rsidRPr="00160189">
        <w:rPr>
          <w:rStyle w:val="Char4"/>
          <w:rtl/>
        </w:rPr>
        <w:t>د، بنابرا</w:t>
      </w:r>
      <w:r w:rsidR="00B9084A">
        <w:rPr>
          <w:rStyle w:val="Char4"/>
          <w:rtl/>
        </w:rPr>
        <w:t>ی</w:t>
      </w:r>
      <w:r w:rsidRPr="00160189">
        <w:rPr>
          <w:rStyle w:val="Char4"/>
          <w:rtl/>
        </w:rPr>
        <w:t xml:space="preserve">ن صبر </w:t>
      </w:r>
      <w:r w:rsidR="009D063B">
        <w:rPr>
          <w:rStyle w:val="Char4"/>
          <w:rtl/>
        </w:rPr>
        <w:t>ک</w:t>
      </w:r>
      <w:r w:rsidRPr="00160189">
        <w:rPr>
          <w:rStyle w:val="Char4"/>
          <w:rtl/>
        </w:rPr>
        <w:t>ن</w:t>
      </w:r>
      <w:r w:rsidR="00B9084A">
        <w:rPr>
          <w:rStyle w:val="Char4"/>
          <w:rtl/>
        </w:rPr>
        <w:t>ی</w:t>
      </w:r>
      <w:r w:rsidRPr="00160189">
        <w:rPr>
          <w:rStyle w:val="Char4"/>
          <w:rtl/>
        </w:rPr>
        <w:t xml:space="preserve">د تا با من در حوض ملاقات </w:t>
      </w:r>
      <w:r w:rsidR="009D063B">
        <w:rPr>
          <w:rStyle w:val="Char4"/>
          <w:rtl/>
        </w:rPr>
        <w:t>ک</w:t>
      </w:r>
      <w:r w:rsidRPr="00160189">
        <w:rPr>
          <w:rStyle w:val="Char4"/>
          <w:rtl/>
        </w:rPr>
        <w:t>ن</w:t>
      </w:r>
      <w:r w:rsidR="00B9084A">
        <w:rPr>
          <w:rStyle w:val="Char4"/>
          <w:rtl/>
        </w:rPr>
        <w:t>ی</w:t>
      </w:r>
      <w:r w:rsidRPr="00160189">
        <w:rPr>
          <w:rStyle w:val="Char4"/>
          <w:rtl/>
        </w:rPr>
        <w:t>د». ا</w:t>
      </w:r>
      <w:r w:rsidR="00B9084A">
        <w:rPr>
          <w:rStyle w:val="Char4"/>
          <w:rtl/>
        </w:rPr>
        <w:t>ی</w:t>
      </w:r>
      <w:r w:rsidRPr="00160189">
        <w:rPr>
          <w:rStyle w:val="Char4"/>
          <w:rtl/>
        </w:rPr>
        <w:t>ن چن</w:t>
      </w:r>
      <w:r w:rsidR="00B9084A">
        <w:rPr>
          <w:rStyle w:val="Char4"/>
          <w:rtl/>
        </w:rPr>
        <w:t>ی</w:t>
      </w:r>
      <w:r w:rsidRPr="00160189">
        <w:rPr>
          <w:rStyle w:val="Char4"/>
          <w:rtl/>
        </w:rPr>
        <w:t xml:space="preserve">ن در </w:t>
      </w:r>
      <w:r w:rsidR="009D063B">
        <w:rPr>
          <w:rStyle w:val="Char4"/>
          <w:rtl/>
        </w:rPr>
        <w:t>ک</w:t>
      </w:r>
      <w:r w:rsidRPr="00160189">
        <w:rPr>
          <w:rStyle w:val="Char4"/>
          <w:rtl/>
        </w:rPr>
        <w:t xml:space="preserve">نزالعمال </w:t>
      </w:r>
      <w:r w:rsidRPr="00160189">
        <w:rPr>
          <w:rStyle w:val="Char4"/>
          <w:rFonts w:hint="cs"/>
          <w:rtl/>
        </w:rPr>
        <w:t>(</w:t>
      </w:r>
      <w:r w:rsidRPr="00160189">
        <w:rPr>
          <w:rStyle w:val="Char4"/>
          <w:rtl/>
        </w:rPr>
        <w:t>135/7</w:t>
      </w:r>
      <w:r w:rsidRPr="00160189">
        <w:rPr>
          <w:rStyle w:val="Char4"/>
          <w:rFonts w:hint="cs"/>
          <w:rtl/>
        </w:rPr>
        <w:t>)</w:t>
      </w:r>
      <w:r w:rsidRPr="00160189">
        <w:rPr>
          <w:rStyle w:val="Char4"/>
          <w:rtl/>
        </w:rPr>
        <w:t xml:space="preserve"> آمده. و ا</w:t>
      </w:r>
      <w:r w:rsidR="00B9084A">
        <w:rPr>
          <w:rStyle w:val="Char4"/>
          <w:rtl/>
        </w:rPr>
        <w:t>ی</w:t>
      </w:r>
      <w:r w:rsidRPr="00160189">
        <w:rPr>
          <w:rStyle w:val="Char4"/>
          <w:rtl/>
        </w:rPr>
        <w:t>ن را همچن</w:t>
      </w:r>
      <w:r w:rsidR="00B9084A">
        <w:rPr>
          <w:rStyle w:val="Char4"/>
          <w:rtl/>
        </w:rPr>
        <w:t>ی</w:t>
      </w:r>
      <w:r w:rsidRPr="00160189">
        <w:rPr>
          <w:rStyle w:val="Char4"/>
          <w:rtl/>
        </w:rPr>
        <w:t>ن حا</w:t>
      </w:r>
      <w:r w:rsidR="009D063B">
        <w:rPr>
          <w:rStyle w:val="Char4"/>
          <w:rtl/>
        </w:rPr>
        <w:t>ک</w:t>
      </w:r>
      <w:r w:rsidRPr="00160189">
        <w:rPr>
          <w:rStyle w:val="Char4"/>
          <w:rtl/>
        </w:rPr>
        <w:t>م در المستدر</w:t>
      </w:r>
      <w:r w:rsidR="009D063B">
        <w:rPr>
          <w:rStyle w:val="Char4"/>
          <w:rtl/>
        </w:rPr>
        <w:t>ک</w:t>
      </w:r>
      <w:r w:rsidRPr="00160189">
        <w:rPr>
          <w:rStyle w:val="Char4"/>
          <w:rtl/>
        </w:rPr>
        <w:t xml:space="preserve"> </w:t>
      </w:r>
      <w:r w:rsidRPr="00160189">
        <w:rPr>
          <w:rStyle w:val="Char4"/>
          <w:rFonts w:hint="cs"/>
          <w:rtl/>
        </w:rPr>
        <w:t>(</w:t>
      </w:r>
      <w:r w:rsidRPr="00160189">
        <w:rPr>
          <w:rStyle w:val="Char4"/>
          <w:rtl/>
        </w:rPr>
        <w:t>79/4</w:t>
      </w:r>
      <w:r w:rsidRPr="00160189">
        <w:rPr>
          <w:rStyle w:val="Char4"/>
          <w:rFonts w:hint="cs"/>
          <w:rtl/>
        </w:rPr>
        <w:t>)</w:t>
      </w:r>
      <w:r w:rsidRPr="00160189">
        <w:rPr>
          <w:rStyle w:val="Char4"/>
          <w:rtl/>
        </w:rPr>
        <w:t xml:space="preserve"> روا</w:t>
      </w:r>
      <w:r w:rsidR="00B9084A">
        <w:rPr>
          <w:rStyle w:val="Char4"/>
          <w:rtl/>
        </w:rPr>
        <w:t>ی</w:t>
      </w:r>
      <w:r w:rsidRPr="00160189">
        <w:rPr>
          <w:rStyle w:val="Char4"/>
          <w:rtl/>
        </w:rPr>
        <w:t>ت نموده،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حد</w:t>
      </w:r>
      <w:r w:rsidR="00B9084A">
        <w:rPr>
          <w:rStyle w:val="Char4"/>
          <w:rtl/>
        </w:rPr>
        <w:t>ی</w:t>
      </w:r>
      <w:r w:rsidRPr="00160189">
        <w:rPr>
          <w:rStyle w:val="Char4"/>
          <w:rtl/>
        </w:rPr>
        <w:t>ث صح</w:t>
      </w:r>
      <w:r w:rsidR="00B9084A">
        <w:rPr>
          <w:rStyle w:val="Char4"/>
          <w:rtl/>
        </w:rPr>
        <w:t>ی</w:t>
      </w:r>
      <w:r w:rsidRPr="00160189">
        <w:rPr>
          <w:rStyle w:val="Char4"/>
          <w:rtl/>
        </w:rPr>
        <w:t>ح الاسناد م</w:t>
      </w:r>
      <w:r w:rsidR="00A15996">
        <w:rPr>
          <w:rStyle w:val="Char4"/>
          <w:rtl/>
        </w:rPr>
        <w:t>ی</w:t>
      </w:r>
      <w:r w:rsidRPr="00160189">
        <w:rPr>
          <w:rStyle w:val="Char4"/>
          <w:rtl/>
        </w:rPr>
        <w:t>‏باشد، ول</w:t>
      </w:r>
      <w:r w:rsidR="00A15996">
        <w:rPr>
          <w:rStyle w:val="Char4"/>
          <w:rtl/>
        </w:rPr>
        <w:t>ی</w:t>
      </w:r>
      <w:r w:rsidRPr="00160189">
        <w:rPr>
          <w:rStyle w:val="Char4"/>
          <w:rtl/>
        </w:rPr>
        <w:t xml:space="preserve"> بخار</w:t>
      </w:r>
      <w:r w:rsidR="00A15996">
        <w:rPr>
          <w:rStyle w:val="Char4"/>
          <w:rtl/>
        </w:rPr>
        <w:t>ی</w:t>
      </w:r>
      <w:r w:rsidRPr="00160189">
        <w:rPr>
          <w:rStyle w:val="Char4"/>
          <w:rtl/>
        </w:rPr>
        <w:t xml:space="preserve"> و مسلم روا</w:t>
      </w:r>
      <w:r w:rsidR="00B9084A">
        <w:rPr>
          <w:rStyle w:val="Char4"/>
          <w:rtl/>
        </w:rPr>
        <w:t>ی</w:t>
      </w:r>
      <w:r w:rsidRPr="00160189">
        <w:rPr>
          <w:rStyle w:val="Char4"/>
          <w:rtl/>
        </w:rPr>
        <w:t>تش ننموده‏اند. و ذهب</w:t>
      </w:r>
      <w:r w:rsidR="00A15996">
        <w:rPr>
          <w:rStyle w:val="Char4"/>
          <w:rtl/>
        </w:rPr>
        <w:t>ی</w:t>
      </w:r>
      <w:r w:rsidRPr="00160189">
        <w:rPr>
          <w:rStyle w:val="Char4"/>
          <w:rtl/>
        </w:rPr>
        <w:t xml:space="preserve"> گفته: صح</w:t>
      </w:r>
      <w:r w:rsidR="00B9084A">
        <w:rPr>
          <w:rStyle w:val="Char4"/>
          <w:rtl/>
        </w:rPr>
        <w:t>ی</w:t>
      </w:r>
      <w:r w:rsidRPr="00160189">
        <w:rPr>
          <w:rStyle w:val="Char4"/>
          <w:rtl/>
        </w:rPr>
        <w:t>ح است.</w:t>
      </w:r>
    </w:p>
    <w:p w:rsidR="00797E01" w:rsidRPr="00160189" w:rsidRDefault="00797E01" w:rsidP="00E1460F">
      <w:pPr>
        <w:ind w:firstLine="284"/>
        <w:jc w:val="both"/>
        <w:rPr>
          <w:rStyle w:val="Char4"/>
          <w:rtl/>
        </w:rPr>
      </w:pPr>
      <w:r w:rsidRPr="00160189">
        <w:rPr>
          <w:rStyle w:val="Char4"/>
          <w:rtl/>
        </w:rPr>
        <w:t>و نزد امام احمد از اس</w:t>
      </w:r>
      <w:r w:rsidR="00B9084A">
        <w:rPr>
          <w:rStyle w:val="Char4"/>
          <w:rtl/>
        </w:rPr>
        <w:t>ی</w:t>
      </w:r>
      <w:r w:rsidRPr="00160189">
        <w:rPr>
          <w:rStyle w:val="Char4"/>
          <w:rtl/>
        </w:rPr>
        <w:t>د بن حض</w:t>
      </w:r>
      <w:r w:rsidR="00B9084A">
        <w:rPr>
          <w:rStyle w:val="Char4"/>
          <w:rtl/>
        </w:rPr>
        <w:t>ی</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گفت: اهل دو خانه از قومم، اهل خانه‏ا</w:t>
      </w:r>
      <w:r w:rsidR="00A15996">
        <w:rPr>
          <w:rStyle w:val="Char4"/>
          <w:rtl/>
        </w:rPr>
        <w:t>ی</w:t>
      </w:r>
      <w:r w:rsidRPr="00160189">
        <w:rPr>
          <w:rStyle w:val="Char4"/>
          <w:rtl/>
        </w:rPr>
        <w:t xml:space="preserve"> از ظفر و اهل خانه‏ا</w:t>
      </w:r>
      <w:r w:rsidR="00A15996">
        <w:rPr>
          <w:rStyle w:val="Char4"/>
          <w:rtl/>
        </w:rPr>
        <w:t>ی</w:t>
      </w:r>
      <w:r w:rsidRPr="00160189">
        <w:rPr>
          <w:rStyle w:val="Char4"/>
          <w:rtl/>
        </w:rPr>
        <w:t xml:space="preserve"> از بن</w:t>
      </w:r>
      <w:r w:rsidR="00A15996">
        <w:rPr>
          <w:rStyle w:val="Char4"/>
          <w:rtl/>
        </w:rPr>
        <w:t>ی</w:t>
      </w:r>
      <w:r w:rsidRPr="00160189">
        <w:rPr>
          <w:rStyle w:val="Char4"/>
          <w:rtl/>
        </w:rPr>
        <w:t xml:space="preserve"> معاو</w:t>
      </w:r>
      <w:r w:rsidR="00B9084A">
        <w:rPr>
          <w:rStyle w:val="Char4"/>
          <w:rtl/>
        </w:rPr>
        <w:t>ی</w:t>
      </w:r>
      <w:r w:rsidRPr="00160189">
        <w:rPr>
          <w:rStyle w:val="Char4"/>
          <w:rtl/>
        </w:rPr>
        <w:t>ه نزدم آمده گفتند: از طرف ما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صحبت </w:t>
      </w:r>
      <w:r w:rsidR="009D063B">
        <w:rPr>
          <w:rStyle w:val="Char4"/>
          <w:rtl/>
        </w:rPr>
        <w:t>ک</w:t>
      </w:r>
      <w:r w:rsidRPr="00160189">
        <w:rPr>
          <w:rStyle w:val="Char4"/>
          <w:rtl/>
        </w:rPr>
        <w:t xml:space="preserve">ن، </w:t>
      </w:r>
      <w:r w:rsidR="009D063B">
        <w:rPr>
          <w:rStyle w:val="Char4"/>
          <w:rtl/>
        </w:rPr>
        <w:t>ک</w:t>
      </w:r>
      <w:r w:rsidRPr="00160189">
        <w:rPr>
          <w:rStyle w:val="Char4"/>
          <w:rtl/>
        </w:rPr>
        <w:t xml:space="preserve">ه به ما سهم بدهد، </w:t>
      </w:r>
      <w:r w:rsidR="00B9084A">
        <w:rPr>
          <w:rStyle w:val="Char4"/>
          <w:rtl/>
        </w:rPr>
        <w:t>ی</w:t>
      </w:r>
      <w:r w:rsidRPr="00160189">
        <w:rPr>
          <w:rStyle w:val="Char4"/>
          <w:rtl/>
        </w:rPr>
        <w:t>ا (گفتند) به ما عطا نما</w:t>
      </w:r>
      <w:r w:rsidR="00B9084A">
        <w:rPr>
          <w:rStyle w:val="Char4"/>
          <w:rtl/>
        </w:rPr>
        <w:t>ی</w:t>
      </w:r>
      <w:r w:rsidRPr="00160189">
        <w:rPr>
          <w:rStyle w:val="Char4"/>
          <w:rtl/>
        </w:rPr>
        <w:t xml:space="preserve">د، </w:t>
      </w:r>
      <w:r w:rsidR="00B9084A">
        <w:rPr>
          <w:rStyle w:val="Char4"/>
          <w:rtl/>
        </w:rPr>
        <w:t>ی</w:t>
      </w:r>
      <w:r w:rsidRPr="00160189">
        <w:rPr>
          <w:rStyle w:val="Char4"/>
          <w:rtl/>
        </w:rPr>
        <w:t>ا مانند آن، من با و</w:t>
      </w:r>
      <w:r w:rsidR="00A15996">
        <w:rPr>
          <w:rStyle w:val="Char4"/>
          <w:rtl/>
        </w:rPr>
        <w:t>ی</w:t>
      </w:r>
      <w:r w:rsidRPr="00160189">
        <w:rPr>
          <w:rStyle w:val="Char4"/>
          <w:rtl/>
        </w:rPr>
        <w:t xml:space="preserve"> صحبت نمودم، فرمود: «بل</w:t>
      </w:r>
      <w:r w:rsidR="00A15996">
        <w:rPr>
          <w:rStyle w:val="Char4"/>
          <w:rtl/>
        </w:rPr>
        <w:t>ی</w:t>
      </w:r>
      <w:r w:rsidRPr="00160189">
        <w:rPr>
          <w:rStyle w:val="Char4"/>
          <w:rtl/>
        </w:rPr>
        <w:t>، برا</w:t>
      </w:r>
      <w:r w:rsidR="00A15996">
        <w:rPr>
          <w:rStyle w:val="Char4"/>
          <w:rtl/>
        </w:rPr>
        <w:t>ی</w:t>
      </w:r>
      <w:r w:rsidRPr="00160189">
        <w:rPr>
          <w:rStyle w:val="Char4"/>
          <w:rtl/>
        </w:rPr>
        <w:t xml:space="preserve"> هر </w:t>
      </w:r>
      <w:r w:rsidR="00B9084A">
        <w:rPr>
          <w:rStyle w:val="Char4"/>
          <w:rtl/>
        </w:rPr>
        <w:t>ی</w:t>
      </w:r>
      <w:r w:rsidR="009D063B">
        <w:rPr>
          <w:rStyle w:val="Char4"/>
          <w:rtl/>
        </w:rPr>
        <w:t>ک</w:t>
      </w:r>
      <w:r w:rsidR="00A15996">
        <w:rPr>
          <w:rStyle w:val="Char4"/>
          <w:rtl/>
        </w:rPr>
        <w:t>ی</w:t>
      </w:r>
      <w:r w:rsidRPr="00160189">
        <w:rPr>
          <w:rStyle w:val="Char4"/>
          <w:rtl/>
        </w:rPr>
        <w:t xml:space="preserve"> از آنها نصف سهم م</w:t>
      </w:r>
      <w:r w:rsidR="00A15996">
        <w:rPr>
          <w:rStyle w:val="Char4"/>
          <w:rtl/>
        </w:rPr>
        <w:t>ی</w:t>
      </w:r>
      <w:r w:rsidRPr="00160189">
        <w:rPr>
          <w:rStyle w:val="Char4"/>
          <w:rtl/>
        </w:rPr>
        <w:t>‏دهم، و اگر خداوند باز برا</w:t>
      </w:r>
      <w:r w:rsidR="00A15996">
        <w:rPr>
          <w:rStyle w:val="Char4"/>
          <w:rtl/>
        </w:rPr>
        <w:t>ی</w:t>
      </w:r>
      <w:r w:rsidRPr="00160189">
        <w:rPr>
          <w:rStyle w:val="Char4"/>
          <w:rtl/>
        </w:rPr>
        <w:t xml:space="preserve"> مان آورد، بر آنها باز بر م</w:t>
      </w:r>
      <w:r w:rsidR="00A15996">
        <w:rPr>
          <w:rStyle w:val="Char4"/>
          <w:rtl/>
        </w:rPr>
        <w:t>ی</w:t>
      </w:r>
      <w:r w:rsidRPr="00160189">
        <w:rPr>
          <w:rStyle w:val="Char4"/>
          <w:rtl/>
        </w:rPr>
        <w:t>‏گرد</w:t>
      </w:r>
      <w:r w:rsidR="00B9084A">
        <w:rPr>
          <w:rStyle w:val="Char4"/>
          <w:rtl/>
        </w:rPr>
        <w:t>ی</w:t>
      </w:r>
      <w:r w:rsidRPr="00160189">
        <w:rPr>
          <w:rStyle w:val="Char4"/>
          <w:rtl/>
        </w:rPr>
        <w:t>م»، م</w:t>
      </w:r>
      <w:r w:rsidR="00A15996">
        <w:rPr>
          <w:rStyle w:val="Char4"/>
          <w:rtl/>
        </w:rPr>
        <w:t>ی</w:t>
      </w:r>
      <w:r w:rsidRPr="00160189">
        <w:rPr>
          <w:rStyle w:val="Char4"/>
          <w:rtl/>
        </w:rPr>
        <w:t>‏گو</w:t>
      </w:r>
      <w:r w:rsidR="00B9084A">
        <w:rPr>
          <w:rStyle w:val="Char4"/>
          <w:rtl/>
        </w:rPr>
        <w:t>ی</w:t>
      </w:r>
      <w:r w:rsidRPr="00160189">
        <w:rPr>
          <w:rStyle w:val="Char4"/>
          <w:rtl/>
        </w:rPr>
        <w:t>د: گفتم: خداوند پاداش ن</w:t>
      </w:r>
      <w:r w:rsidR="00B9084A">
        <w:rPr>
          <w:rStyle w:val="Char4"/>
          <w:rtl/>
        </w:rPr>
        <w:t>ی</w:t>
      </w:r>
      <w:r w:rsidR="009D063B">
        <w:rPr>
          <w:rStyle w:val="Char4"/>
          <w:rtl/>
        </w:rPr>
        <w:t>ک</w:t>
      </w:r>
      <w:r w:rsidRPr="00160189">
        <w:rPr>
          <w:rStyle w:val="Char4"/>
          <w:rtl/>
        </w:rPr>
        <w:t>و دهد، ا</w:t>
      </w:r>
      <w:r w:rsidR="00A15996">
        <w:rPr>
          <w:rStyle w:val="Char4"/>
          <w:rtl/>
        </w:rPr>
        <w:t>ی</w:t>
      </w:r>
      <w:r w:rsidRPr="00160189">
        <w:rPr>
          <w:rStyle w:val="Char4"/>
          <w:rtl/>
        </w:rPr>
        <w:t xml:space="preserve"> رسول خدا. گفت: «و شما ن</w:t>
      </w:r>
      <w:r w:rsidR="00B9084A">
        <w:rPr>
          <w:rStyle w:val="Char4"/>
          <w:rtl/>
        </w:rPr>
        <w:t>ی</w:t>
      </w:r>
      <w:r w:rsidRPr="00160189">
        <w:rPr>
          <w:rStyle w:val="Char4"/>
          <w:rtl/>
        </w:rPr>
        <w:t>ز خداوند به تو پاداش ن</w:t>
      </w:r>
      <w:r w:rsidR="00B9084A">
        <w:rPr>
          <w:rStyle w:val="Char4"/>
          <w:rtl/>
        </w:rPr>
        <w:t>ی</w:t>
      </w:r>
      <w:r w:rsidR="009D063B">
        <w:rPr>
          <w:rStyle w:val="Char4"/>
          <w:rtl/>
        </w:rPr>
        <w:t>ک</w:t>
      </w:r>
      <w:r w:rsidRPr="00160189">
        <w:rPr>
          <w:rStyle w:val="Char4"/>
          <w:rtl/>
        </w:rPr>
        <w:t>و دهد، چون شما تا جا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م</w:t>
      </w:r>
      <w:r w:rsidR="00A15996">
        <w:rPr>
          <w:rStyle w:val="Char4"/>
          <w:rtl/>
        </w:rPr>
        <w:t>ی</w:t>
      </w:r>
      <w:r w:rsidRPr="00160189">
        <w:rPr>
          <w:rStyle w:val="Char4"/>
          <w:rtl/>
        </w:rPr>
        <w:t>‏شناس</w:t>
      </w:r>
      <w:r w:rsidR="00B9084A">
        <w:rPr>
          <w:rStyle w:val="Char4"/>
          <w:rtl/>
        </w:rPr>
        <w:t>ی</w:t>
      </w:r>
      <w:r w:rsidRPr="00160189">
        <w:rPr>
          <w:rStyle w:val="Char4"/>
          <w:rtl/>
        </w:rPr>
        <w:t>م شما را عف</w:t>
      </w:r>
      <w:r w:rsidR="00B9084A">
        <w:rPr>
          <w:rStyle w:val="Char4"/>
          <w:rtl/>
        </w:rPr>
        <w:t>ی</w:t>
      </w:r>
      <w:r w:rsidRPr="00160189">
        <w:rPr>
          <w:rStyle w:val="Char4"/>
          <w:rtl/>
        </w:rPr>
        <w:t>ف و پرصبر</w:t>
      </w:r>
      <w:r w:rsidR="00B9084A">
        <w:rPr>
          <w:rStyle w:val="Char4"/>
          <w:rtl/>
        </w:rPr>
        <w:t>ی</w:t>
      </w:r>
      <w:r w:rsidRPr="00160189">
        <w:rPr>
          <w:rStyle w:val="Char4"/>
          <w:rtl/>
        </w:rPr>
        <w:t>د، و شما پس از من به ترج</w:t>
      </w:r>
      <w:r w:rsidR="00B9084A">
        <w:rPr>
          <w:rStyle w:val="Char4"/>
          <w:rtl/>
        </w:rPr>
        <w:t>ی</w:t>
      </w:r>
      <w:r w:rsidRPr="00160189">
        <w:rPr>
          <w:rStyle w:val="Char4"/>
          <w:rtl/>
        </w:rPr>
        <w:t>ح دادن د</w:t>
      </w:r>
      <w:r w:rsidR="00B9084A">
        <w:rPr>
          <w:rStyle w:val="Char4"/>
          <w:rtl/>
        </w:rPr>
        <w:t>ی</w:t>
      </w:r>
      <w:r w:rsidRPr="00160189">
        <w:rPr>
          <w:rStyle w:val="Char4"/>
          <w:rtl/>
        </w:rPr>
        <w:t>گران بر خود روبرو خواه</w:t>
      </w:r>
      <w:r w:rsidR="00B9084A">
        <w:rPr>
          <w:rStyle w:val="Char4"/>
          <w:rtl/>
        </w:rPr>
        <w:t>ی</w:t>
      </w:r>
      <w:r w:rsidRPr="00160189">
        <w:rPr>
          <w:rStyle w:val="Char4"/>
          <w:rtl/>
        </w:rPr>
        <w:t>د شد». هنگام</w:t>
      </w:r>
      <w:r w:rsidR="00A15996">
        <w:rPr>
          <w:rStyle w:val="Char4"/>
          <w:rtl/>
        </w:rPr>
        <w:t>ی</w:t>
      </w:r>
      <w:r w:rsidRPr="00160189">
        <w:rPr>
          <w:rStyle w:val="Char4"/>
          <w:rtl/>
        </w:rPr>
        <w:t xml:space="preserve"> </w:t>
      </w:r>
      <w:r w:rsidR="009D063B">
        <w:rPr>
          <w:rStyle w:val="Char4"/>
          <w:rtl/>
        </w:rPr>
        <w:t>ک</w:t>
      </w:r>
      <w:r w:rsidRPr="00160189">
        <w:rPr>
          <w:rStyle w:val="Char4"/>
          <w:rtl/>
        </w:rPr>
        <w:t>ه (دوران) عمربن خطاب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بود، (و</w:t>
      </w:r>
      <w:r w:rsidR="00A15996">
        <w:rPr>
          <w:rStyle w:val="Char4"/>
          <w:rtl/>
        </w:rPr>
        <w:t>ی</w:t>
      </w:r>
      <w:r w:rsidRPr="00160189">
        <w:rPr>
          <w:rStyle w:val="Char4"/>
          <w:rtl/>
        </w:rPr>
        <w:t>) در م</w:t>
      </w:r>
      <w:r w:rsidR="00B9084A">
        <w:rPr>
          <w:rStyle w:val="Char4"/>
          <w:rtl/>
        </w:rPr>
        <w:t>ی</w:t>
      </w:r>
      <w:r w:rsidRPr="00160189">
        <w:rPr>
          <w:rStyle w:val="Char4"/>
          <w:rtl/>
        </w:rPr>
        <w:t>ان مردم تقس</w:t>
      </w:r>
      <w:r w:rsidR="00B9084A">
        <w:rPr>
          <w:rStyle w:val="Char4"/>
          <w:rtl/>
        </w:rPr>
        <w:t>ی</w:t>
      </w:r>
      <w:r w:rsidRPr="00160189">
        <w:rPr>
          <w:rStyle w:val="Char4"/>
          <w:rtl/>
        </w:rPr>
        <w:t>م نمود، و از آن برا</w:t>
      </w:r>
      <w:r w:rsidR="00A15996">
        <w:rPr>
          <w:rStyle w:val="Char4"/>
          <w:rtl/>
        </w:rPr>
        <w:t>ی</w:t>
      </w:r>
      <w:r w:rsidRPr="00160189">
        <w:rPr>
          <w:rStyle w:val="Char4"/>
          <w:rtl/>
        </w:rPr>
        <w:t xml:space="preserve"> من لباس</w:t>
      </w:r>
      <w:r w:rsidR="00A15996">
        <w:rPr>
          <w:rStyle w:val="Char4"/>
          <w:rtl/>
        </w:rPr>
        <w:t>ی</w:t>
      </w:r>
      <w:r w:rsidRPr="00160189">
        <w:rPr>
          <w:rStyle w:val="Char4"/>
          <w:rtl/>
        </w:rPr>
        <w:t xml:space="preserve"> را فرستاد، و من آن را </w:t>
      </w:r>
      <w:r w:rsidR="009D063B">
        <w:rPr>
          <w:rStyle w:val="Char4"/>
          <w:rtl/>
        </w:rPr>
        <w:t>ک</w:t>
      </w:r>
      <w:r w:rsidRPr="00160189">
        <w:rPr>
          <w:rStyle w:val="Char4"/>
          <w:rtl/>
        </w:rPr>
        <w:t>وچ</w:t>
      </w:r>
      <w:r w:rsidR="009D063B">
        <w:rPr>
          <w:rStyle w:val="Char4"/>
          <w:rtl/>
        </w:rPr>
        <w:t>ک</w:t>
      </w:r>
      <w:r w:rsidRPr="00160189">
        <w:rPr>
          <w:rStyle w:val="Char4"/>
          <w:rtl/>
        </w:rPr>
        <w:t xml:space="preserve"> </w:t>
      </w:r>
      <w:r w:rsidR="00B9084A">
        <w:rPr>
          <w:rStyle w:val="Char4"/>
          <w:rtl/>
        </w:rPr>
        <w:t>ی</w:t>
      </w:r>
      <w:r w:rsidRPr="00160189">
        <w:rPr>
          <w:rStyle w:val="Char4"/>
          <w:rtl/>
        </w:rPr>
        <w:t>افتم. و در حال</w:t>
      </w:r>
      <w:r w:rsidR="00A15996">
        <w:rPr>
          <w:rStyle w:val="Char4"/>
          <w:rtl/>
        </w:rPr>
        <w:t>ی</w:t>
      </w:r>
      <w:r w:rsidRPr="00160189">
        <w:rPr>
          <w:rStyle w:val="Char4"/>
          <w:rtl/>
        </w:rPr>
        <w:t xml:space="preserve"> </w:t>
      </w:r>
      <w:r w:rsidR="009D063B">
        <w:rPr>
          <w:rStyle w:val="Char4"/>
          <w:rtl/>
        </w:rPr>
        <w:t>ک</w:t>
      </w:r>
      <w:r w:rsidRPr="00160189">
        <w:rPr>
          <w:rStyle w:val="Char4"/>
          <w:rtl/>
        </w:rPr>
        <w:t>ه نماز م</w:t>
      </w:r>
      <w:r w:rsidR="00A15996">
        <w:rPr>
          <w:rStyle w:val="Char4"/>
          <w:rtl/>
        </w:rPr>
        <w:t>ی</w:t>
      </w:r>
      <w:r w:rsidRPr="00160189">
        <w:rPr>
          <w:rStyle w:val="Char4"/>
          <w:rtl/>
        </w:rPr>
        <w:t>‏خواندم جوان</w:t>
      </w:r>
      <w:r w:rsidR="00A15996">
        <w:rPr>
          <w:rStyle w:val="Char4"/>
          <w:rtl/>
        </w:rPr>
        <w:t>ی</w:t>
      </w:r>
      <w:r w:rsidRPr="00160189">
        <w:rPr>
          <w:rStyle w:val="Char4"/>
          <w:rtl/>
        </w:rPr>
        <w:t xml:space="preserve"> از قر</w:t>
      </w:r>
      <w:r w:rsidR="00B9084A">
        <w:rPr>
          <w:rStyle w:val="Char4"/>
          <w:rtl/>
        </w:rPr>
        <w:t>ی</w:t>
      </w:r>
      <w:r w:rsidRPr="00160189">
        <w:rPr>
          <w:rStyle w:val="Char4"/>
          <w:rtl/>
        </w:rPr>
        <w:t>ش از پهلو</w:t>
      </w:r>
      <w:r w:rsidR="00B9084A">
        <w:rPr>
          <w:rStyle w:val="Char4"/>
          <w:rtl/>
        </w:rPr>
        <w:t>ی</w:t>
      </w:r>
      <w:r w:rsidRPr="00160189">
        <w:rPr>
          <w:rStyle w:val="Char4"/>
          <w:rtl/>
        </w:rPr>
        <w:t>م گذشت، و بر و</w:t>
      </w:r>
      <w:r w:rsidR="00A15996">
        <w:rPr>
          <w:rStyle w:val="Char4"/>
          <w:rtl/>
        </w:rPr>
        <w:t>ی</w:t>
      </w:r>
      <w:r w:rsidRPr="00160189">
        <w:rPr>
          <w:rStyle w:val="Char4"/>
          <w:rtl/>
        </w:rPr>
        <w:t xml:space="preserve"> لباس</w:t>
      </w:r>
      <w:r w:rsidR="00A15996">
        <w:rPr>
          <w:rStyle w:val="Char4"/>
          <w:rtl/>
        </w:rPr>
        <w:t>ی</w:t>
      </w:r>
      <w:r w:rsidRPr="00160189">
        <w:rPr>
          <w:rStyle w:val="Char4"/>
          <w:rtl/>
        </w:rPr>
        <w:t xml:space="preserve"> از همان لباس‏ها قرار داشت </w:t>
      </w:r>
      <w:r w:rsidR="009D063B">
        <w:rPr>
          <w:rStyle w:val="Char4"/>
          <w:rtl/>
        </w:rPr>
        <w:t>ک</w:t>
      </w:r>
      <w:r w:rsidRPr="00160189">
        <w:rPr>
          <w:rStyle w:val="Char4"/>
          <w:rtl/>
        </w:rPr>
        <w:t>ه آن را (از فرط رسا</w:t>
      </w:r>
      <w:r w:rsidR="00B9084A">
        <w:rPr>
          <w:rStyle w:val="Char4"/>
          <w:rtl/>
        </w:rPr>
        <w:t>ی</w:t>
      </w:r>
      <w:r w:rsidR="00A15996">
        <w:rPr>
          <w:rStyle w:val="Char4"/>
          <w:rtl/>
        </w:rPr>
        <w:t>ی</w:t>
      </w:r>
      <w:r w:rsidRPr="00160189">
        <w:rPr>
          <w:rStyle w:val="Char4"/>
          <w:rtl/>
        </w:rPr>
        <w:t xml:space="preserve"> بر زم</w:t>
      </w:r>
      <w:r w:rsidR="00B9084A">
        <w:rPr>
          <w:rStyle w:val="Char4"/>
          <w:rtl/>
        </w:rPr>
        <w:t>ی</w:t>
      </w:r>
      <w:r w:rsidRPr="00160189">
        <w:rPr>
          <w:rStyle w:val="Char4"/>
          <w:rtl/>
        </w:rPr>
        <w:t>ن) م</w:t>
      </w:r>
      <w:r w:rsidR="00A15996">
        <w:rPr>
          <w:rStyle w:val="Char4"/>
          <w:rtl/>
        </w:rPr>
        <w:t>ی</w:t>
      </w:r>
      <w:r w:rsidRPr="00160189">
        <w:rPr>
          <w:rStyle w:val="Char4"/>
          <w:rtl/>
        </w:rPr>
        <w:t>‏</w:t>
      </w:r>
      <w:r w:rsidR="009D063B">
        <w:rPr>
          <w:rStyle w:val="Char4"/>
          <w:rtl/>
        </w:rPr>
        <w:t>ک</w:t>
      </w:r>
      <w:r w:rsidRPr="00160189">
        <w:rPr>
          <w:rStyle w:val="Char4"/>
          <w:rtl/>
        </w:rPr>
        <w:t>ش</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من قول رسول خدا</w:t>
      </w:r>
      <w:r w:rsidR="00437588" w:rsidRPr="00437588">
        <w:rPr>
          <w:rFonts w:ascii="Courier New" w:hAnsi="Courier New" w:cs="CTraditional Arabic" w:hint="cs"/>
          <w:rtl/>
          <w:lang w:bidi="fa-IR"/>
        </w:rPr>
        <w:t xml:space="preserve"> ص</w:t>
      </w:r>
      <w:r w:rsidRPr="00160189">
        <w:rPr>
          <w:rStyle w:val="Char4"/>
          <w:rtl/>
        </w:rPr>
        <w:t xml:space="preserve"> را به </w:t>
      </w:r>
      <w:r w:rsidR="00B9084A">
        <w:rPr>
          <w:rStyle w:val="Char4"/>
          <w:rtl/>
        </w:rPr>
        <w:t>ی</w:t>
      </w:r>
      <w:r w:rsidRPr="00160189">
        <w:rPr>
          <w:rStyle w:val="Char4"/>
          <w:rtl/>
        </w:rPr>
        <w:t xml:space="preserve">اد آوردم </w:t>
      </w:r>
      <w:r w:rsidR="009D063B">
        <w:rPr>
          <w:rStyle w:val="Char4"/>
          <w:rtl/>
        </w:rPr>
        <w:t>ک</w:t>
      </w:r>
      <w:r w:rsidRPr="00160189">
        <w:rPr>
          <w:rStyle w:val="Char4"/>
          <w:rtl/>
        </w:rPr>
        <w:t>ه: «شما پس از من به ترج</w:t>
      </w:r>
      <w:r w:rsidR="00B9084A">
        <w:rPr>
          <w:rStyle w:val="Char4"/>
          <w:rtl/>
        </w:rPr>
        <w:t>ی</w:t>
      </w:r>
      <w:r w:rsidRPr="00160189">
        <w:rPr>
          <w:rStyle w:val="Char4"/>
          <w:rtl/>
        </w:rPr>
        <w:t>ح دادن د</w:t>
      </w:r>
      <w:r w:rsidR="00B9084A">
        <w:rPr>
          <w:rStyle w:val="Char4"/>
          <w:rtl/>
        </w:rPr>
        <w:t>ی</w:t>
      </w:r>
      <w:r w:rsidRPr="00160189">
        <w:rPr>
          <w:rStyle w:val="Char4"/>
          <w:rtl/>
        </w:rPr>
        <w:t xml:space="preserve">گران بر </w:t>
      </w:r>
      <w:r w:rsidRPr="00E20C2E">
        <w:rPr>
          <w:rStyle w:val="Char4"/>
          <w:spacing w:val="-4"/>
          <w:rtl/>
        </w:rPr>
        <w:t>شما روبرو خواه</w:t>
      </w:r>
      <w:r w:rsidR="00B9084A" w:rsidRPr="00E20C2E">
        <w:rPr>
          <w:rStyle w:val="Char4"/>
          <w:spacing w:val="-4"/>
          <w:rtl/>
        </w:rPr>
        <w:t>ی</w:t>
      </w:r>
      <w:r w:rsidRPr="00E20C2E">
        <w:rPr>
          <w:rStyle w:val="Char4"/>
          <w:spacing w:val="-4"/>
          <w:rtl/>
        </w:rPr>
        <w:t>د شد» و گفتم: خدا و پ</w:t>
      </w:r>
      <w:r w:rsidR="00B9084A" w:rsidRPr="00E20C2E">
        <w:rPr>
          <w:rStyle w:val="Char4"/>
          <w:spacing w:val="-4"/>
          <w:rtl/>
        </w:rPr>
        <w:t>ی</w:t>
      </w:r>
      <w:r w:rsidRPr="00E20C2E">
        <w:rPr>
          <w:rStyle w:val="Char4"/>
          <w:spacing w:val="-4"/>
          <w:rtl/>
        </w:rPr>
        <w:t xml:space="preserve">امبرش راست گفته‏اند، </w:t>
      </w:r>
      <w:r w:rsidR="004B04A9" w:rsidRPr="00E20C2E">
        <w:rPr>
          <w:rStyle w:val="Char4"/>
          <w:spacing w:val="-4"/>
          <w:rtl/>
        </w:rPr>
        <w:t xml:space="preserve">آنگاه </w:t>
      </w:r>
      <w:r w:rsidRPr="00E20C2E">
        <w:rPr>
          <w:rStyle w:val="Char4"/>
          <w:spacing w:val="-4"/>
          <w:rtl/>
        </w:rPr>
        <w:t>مرد</w:t>
      </w:r>
      <w:r w:rsidR="00A15996" w:rsidRPr="00E20C2E">
        <w:rPr>
          <w:rStyle w:val="Char4"/>
          <w:spacing w:val="-4"/>
          <w:rtl/>
        </w:rPr>
        <w:t>ی</w:t>
      </w:r>
      <w:r w:rsidRPr="00E20C2E">
        <w:rPr>
          <w:rStyle w:val="Char4"/>
          <w:spacing w:val="-4"/>
          <w:rtl/>
        </w:rPr>
        <w:t xml:space="preserve"> نزد عمر</w:t>
      </w:r>
      <w:r w:rsidR="00437588" w:rsidRPr="00E20C2E">
        <w:rPr>
          <w:rStyle w:val="Char4"/>
          <w:spacing w:val="-4"/>
          <w:rtl/>
        </w:rPr>
        <w:t xml:space="preserve"> </w:t>
      </w:r>
      <w:r w:rsidR="00437588" w:rsidRPr="00E20C2E">
        <w:rPr>
          <w:rFonts w:ascii="Courier New" w:hAnsi="Courier New" w:cs="CTraditional Arabic"/>
          <w:spacing w:val="-4"/>
          <w:rtl/>
          <w:lang w:bidi="fa-IR"/>
        </w:rPr>
        <w:t>س</w:t>
      </w:r>
      <w:r w:rsidR="00E20C2E">
        <w:rPr>
          <w:rFonts w:ascii="Courier New" w:hAnsi="Courier New" w:cs="CTraditional Arabic" w:hint="cs"/>
          <w:rtl/>
          <w:lang w:bidi="fa-IR"/>
        </w:rPr>
        <w:t xml:space="preserve"> </w:t>
      </w:r>
      <w:r w:rsidRPr="00160189">
        <w:rPr>
          <w:rStyle w:val="Char4"/>
          <w:rtl/>
        </w:rPr>
        <w:t>رفت و به او خبر داد. عمر آمد، و من نماز م</w:t>
      </w:r>
      <w:r w:rsidR="00A15996">
        <w:rPr>
          <w:rStyle w:val="Char4"/>
          <w:rtl/>
        </w:rPr>
        <w:t>ی</w:t>
      </w:r>
      <w:r w:rsidRPr="00160189">
        <w:rPr>
          <w:rStyle w:val="Char4"/>
          <w:rtl/>
        </w:rPr>
        <w:t>‏خواندم و گفت: ا</w:t>
      </w:r>
      <w:r w:rsidR="00A15996">
        <w:rPr>
          <w:rStyle w:val="Char4"/>
          <w:rtl/>
        </w:rPr>
        <w:t>ی</w:t>
      </w:r>
      <w:r w:rsidRPr="00160189">
        <w:rPr>
          <w:rStyle w:val="Char4"/>
          <w:rtl/>
        </w:rPr>
        <w:t xml:space="preserve"> اس</w:t>
      </w:r>
      <w:r w:rsidR="00B9084A">
        <w:rPr>
          <w:rStyle w:val="Char4"/>
          <w:rtl/>
        </w:rPr>
        <w:t>ی</w:t>
      </w:r>
      <w:r w:rsidRPr="00160189">
        <w:rPr>
          <w:rStyle w:val="Char4"/>
          <w:rtl/>
        </w:rPr>
        <w:t>د، نماز بخوان. هنگام</w:t>
      </w:r>
      <w:r w:rsidR="00A15996">
        <w:rPr>
          <w:rStyle w:val="Char4"/>
          <w:rtl/>
        </w:rPr>
        <w:t>ی</w:t>
      </w:r>
      <w:r w:rsidRPr="00160189">
        <w:rPr>
          <w:rStyle w:val="Char4"/>
          <w:rtl/>
        </w:rPr>
        <w:t xml:space="preserve"> </w:t>
      </w:r>
      <w:r w:rsidR="009D063B">
        <w:rPr>
          <w:rStyle w:val="Char4"/>
          <w:rtl/>
        </w:rPr>
        <w:t>ک</w:t>
      </w:r>
      <w:r w:rsidRPr="00160189">
        <w:rPr>
          <w:rStyle w:val="Char4"/>
          <w:rtl/>
        </w:rPr>
        <w:t>ه نماز خود را خلاص نمودم گفت: چگونه گفت</w:t>
      </w:r>
      <w:r w:rsidR="00A15996">
        <w:rPr>
          <w:rStyle w:val="Char4"/>
          <w:rtl/>
        </w:rPr>
        <w:t>ی</w:t>
      </w:r>
      <w:r w:rsidRPr="00160189">
        <w:rPr>
          <w:rStyle w:val="Char4"/>
          <w:rtl/>
        </w:rPr>
        <w:t>؟ و به و</w:t>
      </w:r>
      <w:r w:rsidR="00A15996">
        <w:rPr>
          <w:rStyle w:val="Char4"/>
          <w:rtl/>
        </w:rPr>
        <w:t>ی</w:t>
      </w:r>
      <w:r w:rsidRPr="00160189">
        <w:rPr>
          <w:rStyle w:val="Char4"/>
          <w:rtl/>
        </w:rPr>
        <w:t xml:space="preserve"> خبر دادم. فرمود: </w:t>
      </w:r>
      <w:r w:rsidRPr="00E1460F">
        <w:rPr>
          <w:rStyle w:val="Char4"/>
          <w:spacing w:val="-4"/>
          <w:rtl/>
        </w:rPr>
        <w:t>آن لباس</w:t>
      </w:r>
      <w:r w:rsidR="00A15996" w:rsidRPr="00E1460F">
        <w:rPr>
          <w:rStyle w:val="Char4"/>
          <w:spacing w:val="-4"/>
          <w:rtl/>
        </w:rPr>
        <w:t>ی</w:t>
      </w:r>
      <w:r w:rsidRPr="00E1460F">
        <w:rPr>
          <w:rStyle w:val="Char4"/>
          <w:spacing w:val="-4"/>
          <w:rtl/>
        </w:rPr>
        <w:t xml:space="preserve"> است </w:t>
      </w:r>
      <w:r w:rsidR="009D063B" w:rsidRPr="00E1460F">
        <w:rPr>
          <w:rStyle w:val="Char4"/>
          <w:spacing w:val="-4"/>
          <w:rtl/>
        </w:rPr>
        <w:t>ک</w:t>
      </w:r>
      <w:r w:rsidRPr="00E1460F">
        <w:rPr>
          <w:rStyle w:val="Char4"/>
          <w:spacing w:val="-4"/>
          <w:rtl/>
        </w:rPr>
        <w:t>ه من آن را برا</w:t>
      </w:r>
      <w:r w:rsidR="00A15996" w:rsidRPr="00E1460F">
        <w:rPr>
          <w:rStyle w:val="Char4"/>
          <w:spacing w:val="-4"/>
          <w:rtl/>
        </w:rPr>
        <w:t>ی</w:t>
      </w:r>
      <w:r w:rsidRPr="00E1460F">
        <w:rPr>
          <w:rStyle w:val="Char4"/>
          <w:spacing w:val="-4"/>
          <w:rtl/>
        </w:rPr>
        <w:t xml:space="preserve"> فلان شخص</w:t>
      </w:r>
      <w:r w:rsidR="00A15996" w:rsidRPr="00E1460F">
        <w:rPr>
          <w:rStyle w:val="Char4"/>
          <w:spacing w:val="-4"/>
          <w:rtl/>
        </w:rPr>
        <w:t>ی</w:t>
      </w:r>
      <w:r w:rsidRPr="00E1460F">
        <w:rPr>
          <w:rStyle w:val="Char4"/>
          <w:spacing w:val="-4"/>
          <w:rtl/>
        </w:rPr>
        <w:t xml:space="preserve"> </w:t>
      </w:r>
      <w:r w:rsidR="009D063B" w:rsidRPr="00E1460F">
        <w:rPr>
          <w:rStyle w:val="Char4"/>
          <w:spacing w:val="-4"/>
          <w:rtl/>
        </w:rPr>
        <w:t>ک</w:t>
      </w:r>
      <w:r w:rsidRPr="00E1460F">
        <w:rPr>
          <w:rStyle w:val="Char4"/>
          <w:spacing w:val="-4"/>
          <w:rtl/>
        </w:rPr>
        <w:t>ه بدر</w:t>
      </w:r>
      <w:r w:rsidR="00A15996" w:rsidRPr="00E1460F">
        <w:rPr>
          <w:rStyle w:val="Char4"/>
          <w:spacing w:val="-4"/>
          <w:rtl/>
        </w:rPr>
        <w:t>ی</w:t>
      </w:r>
      <w:r w:rsidRPr="00E1460F">
        <w:rPr>
          <w:rStyle w:val="Char4"/>
          <w:spacing w:val="-4"/>
          <w:rtl/>
        </w:rPr>
        <w:t>، احد</w:t>
      </w:r>
      <w:r w:rsidR="00A15996" w:rsidRPr="00E1460F">
        <w:rPr>
          <w:rStyle w:val="Char4"/>
          <w:spacing w:val="-4"/>
          <w:rtl/>
        </w:rPr>
        <w:t>ی</w:t>
      </w:r>
      <w:r w:rsidRPr="00E1460F">
        <w:rPr>
          <w:rStyle w:val="Char4"/>
          <w:spacing w:val="-4"/>
          <w:rtl/>
        </w:rPr>
        <w:t xml:space="preserve"> و عقب</w:t>
      </w:r>
      <w:r w:rsidR="00A15996" w:rsidRPr="00E1460F">
        <w:rPr>
          <w:rStyle w:val="Char4"/>
          <w:spacing w:val="-4"/>
          <w:rtl/>
        </w:rPr>
        <w:t>ی</w:t>
      </w:r>
      <w:r w:rsidRPr="00E1460F">
        <w:rPr>
          <w:rStyle w:val="Char4"/>
          <w:spacing w:val="-4"/>
          <w:rtl/>
        </w:rPr>
        <w:t xml:space="preserve"> ا</w:t>
      </w:r>
      <w:r w:rsidR="00A15996" w:rsidRPr="00E1460F">
        <w:rPr>
          <w:rStyle w:val="Char4"/>
          <w:spacing w:val="-4"/>
          <w:rtl/>
        </w:rPr>
        <w:t>ی</w:t>
      </w:r>
      <w:r w:rsidRPr="00E1460F">
        <w:rPr>
          <w:rStyle w:val="Char4"/>
          <w:spacing w:val="-4"/>
          <w:rtl/>
        </w:rPr>
        <w:t xml:space="preserve"> است فرستادم، بعد ا</w:t>
      </w:r>
      <w:r w:rsidR="00B9084A" w:rsidRPr="00E1460F">
        <w:rPr>
          <w:rStyle w:val="Char4"/>
          <w:spacing w:val="-4"/>
          <w:rtl/>
        </w:rPr>
        <w:t>ی</w:t>
      </w:r>
      <w:r w:rsidRPr="00E1460F">
        <w:rPr>
          <w:rStyle w:val="Char4"/>
          <w:spacing w:val="-4"/>
          <w:rtl/>
        </w:rPr>
        <w:t>ن جوان نزدش آمد، و آن را از او خر</w:t>
      </w:r>
      <w:r w:rsidR="00B9084A" w:rsidRPr="00E1460F">
        <w:rPr>
          <w:rStyle w:val="Char4"/>
          <w:spacing w:val="-4"/>
          <w:rtl/>
        </w:rPr>
        <w:t>ی</w:t>
      </w:r>
      <w:r w:rsidRPr="00E1460F">
        <w:rPr>
          <w:rStyle w:val="Char4"/>
          <w:spacing w:val="-4"/>
          <w:rtl/>
        </w:rPr>
        <w:t>د و پوش</w:t>
      </w:r>
      <w:r w:rsidR="00B9084A" w:rsidRPr="00E1460F">
        <w:rPr>
          <w:rStyle w:val="Char4"/>
          <w:spacing w:val="-4"/>
          <w:rtl/>
        </w:rPr>
        <w:t>ی</w:t>
      </w:r>
      <w:r w:rsidRPr="00E1460F">
        <w:rPr>
          <w:rStyle w:val="Char4"/>
          <w:spacing w:val="-4"/>
          <w:rtl/>
        </w:rPr>
        <w:t>د، و تو گمان نمود</w:t>
      </w:r>
      <w:r w:rsidR="00A15996" w:rsidRPr="00E1460F">
        <w:rPr>
          <w:rStyle w:val="Char4"/>
          <w:spacing w:val="-4"/>
          <w:rtl/>
        </w:rPr>
        <w:t>ی</w:t>
      </w:r>
      <w:r w:rsidRPr="00E1460F">
        <w:rPr>
          <w:rStyle w:val="Char4"/>
          <w:spacing w:val="-4"/>
          <w:rtl/>
        </w:rPr>
        <w:t xml:space="preserve"> </w:t>
      </w:r>
      <w:r w:rsidR="009D063B" w:rsidRPr="00E1460F">
        <w:rPr>
          <w:rStyle w:val="Char4"/>
          <w:spacing w:val="-4"/>
          <w:rtl/>
        </w:rPr>
        <w:t>ک</w:t>
      </w:r>
      <w:r w:rsidRPr="00E1460F">
        <w:rPr>
          <w:rStyle w:val="Char4"/>
          <w:spacing w:val="-4"/>
          <w:rtl/>
        </w:rPr>
        <w:t>ه آن (ترج</w:t>
      </w:r>
      <w:r w:rsidR="00B9084A" w:rsidRPr="00E1460F">
        <w:rPr>
          <w:rStyle w:val="Char4"/>
          <w:spacing w:val="-4"/>
          <w:rtl/>
        </w:rPr>
        <w:t>ی</w:t>
      </w:r>
      <w:r w:rsidRPr="00E1460F">
        <w:rPr>
          <w:rStyle w:val="Char4"/>
          <w:spacing w:val="-4"/>
          <w:rtl/>
        </w:rPr>
        <w:t>ح) در زمان من م</w:t>
      </w:r>
      <w:r w:rsidR="00A15996" w:rsidRPr="00E1460F">
        <w:rPr>
          <w:rStyle w:val="Char4"/>
          <w:spacing w:val="-4"/>
          <w:rtl/>
        </w:rPr>
        <w:t>ی</w:t>
      </w:r>
      <w:r w:rsidRPr="00E1460F">
        <w:rPr>
          <w:rStyle w:val="Char4"/>
          <w:spacing w:val="-4"/>
          <w:rtl/>
        </w:rPr>
        <w:t>‏باشد؟ م</w:t>
      </w:r>
      <w:r w:rsidR="00A15996" w:rsidRPr="00E1460F">
        <w:rPr>
          <w:rStyle w:val="Char4"/>
          <w:spacing w:val="-4"/>
          <w:rtl/>
        </w:rPr>
        <w:t>ی</w:t>
      </w:r>
      <w:r w:rsidRPr="00E1460F">
        <w:rPr>
          <w:rStyle w:val="Char4"/>
          <w:spacing w:val="-4"/>
          <w:rtl/>
        </w:rPr>
        <w:t>‏گو</w:t>
      </w:r>
      <w:r w:rsidR="00B9084A" w:rsidRPr="00E1460F">
        <w:rPr>
          <w:rStyle w:val="Char4"/>
          <w:spacing w:val="-4"/>
          <w:rtl/>
        </w:rPr>
        <w:t>ی</w:t>
      </w:r>
      <w:r w:rsidR="00E1460F" w:rsidRPr="00E1460F">
        <w:rPr>
          <w:rStyle w:val="Char4"/>
          <w:spacing w:val="-4"/>
          <w:rtl/>
        </w:rPr>
        <w:t>د: گفتم: -به خدا سوگند</w:t>
      </w:r>
      <w:r w:rsidRPr="00E1460F">
        <w:rPr>
          <w:rStyle w:val="Char4"/>
          <w:spacing w:val="-4"/>
          <w:rtl/>
        </w:rPr>
        <w:t>- ا</w:t>
      </w:r>
      <w:r w:rsidR="00A15996" w:rsidRPr="00E1460F">
        <w:rPr>
          <w:rStyle w:val="Char4"/>
          <w:spacing w:val="-4"/>
          <w:rtl/>
        </w:rPr>
        <w:t>ی</w:t>
      </w:r>
      <w:r w:rsidRPr="00E1460F">
        <w:rPr>
          <w:rStyle w:val="Char4"/>
          <w:spacing w:val="-4"/>
          <w:rtl/>
        </w:rPr>
        <w:t xml:space="preserve"> ام</w:t>
      </w:r>
      <w:r w:rsidR="00B9084A" w:rsidRPr="00E1460F">
        <w:rPr>
          <w:rStyle w:val="Char4"/>
          <w:spacing w:val="-4"/>
          <w:rtl/>
        </w:rPr>
        <w:t>ی</w:t>
      </w:r>
      <w:r w:rsidRPr="00E1460F">
        <w:rPr>
          <w:rStyle w:val="Char4"/>
          <w:spacing w:val="-4"/>
          <w:rtl/>
        </w:rPr>
        <w:t>رالمؤمن</w:t>
      </w:r>
      <w:r w:rsidR="00B9084A" w:rsidRPr="00E1460F">
        <w:rPr>
          <w:rStyle w:val="Char4"/>
          <w:spacing w:val="-4"/>
          <w:rtl/>
        </w:rPr>
        <w:t>ی</w:t>
      </w:r>
      <w:r w:rsidRPr="00E1460F">
        <w:rPr>
          <w:rStyle w:val="Char4"/>
          <w:spacing w:val="-4"/>
          <w:rtl/>
        </w:rPr>
        <w:t xml:space="preserve">ن گمان نمودم </w:t>
      </w:r>
      <w:r w:rsidR="009D063B" w:rsidRPr="00E1460F">
        <w:rPr>
          <w:rStyle w:val="Char4"/>
          <w:spacing w:val="-4"/>
          <w:rtl/>
        </w:rPr>
        <w:t>ک</w:t>
      </w:r>
      <w:r w:rsidRPr="00E1460F">
        <w:rPr>
          <w:rStyle w:val="Char4"/>
          <w:spacing w:val="-4"/>
          <w:rtl/>
        </w:rPr>
        <w:t>ه آن، در زمان تو نم</w:t>
      </w:r>
      <w:r w:rsidR="00A15996" w:rsidRPr="00E1460F">
        <w:rPr>
          <w:rStyle w:val="Char4"/>
          <w:spacing w:val="-4"/>
          <w:rtl/>
        </w:rPr>
        <w:t>ی</w:t>
      </w:r>
      <w:r w:rsidRPr="00E1460F">
        <w:rPr>
          <w:rStyle w:val="Char4"/>
          <w:spacing w:val="-4"/>
          <w:rtl/>
        </w:rPr>
        <w:t>‏باشد. ه</w:t>
      </w:r>
      <w:r w:rsidR="00B9084A" w:rsidRPr="00E1460F">
        <w:rPr>
          <w:rStyle w:val="Char4"/>
          <w:spacing w:val="-4"/>
          <w:rtl/>
        </w:rPr>
        <w:t>ی</w:t>
      </w:r>
      <w:r w:rsidRPr="00E1460F">
        <w:rPr>
          <w:rStyle w:val="Char4"/>
          <w:spacing w:val="-4"/>
          <w:rtl/>
        </w:rPr>
        <w:t>ثم</w:t>
      </w:r>
      <w:r w:rsidR="00A15996" w:rsidRPr="00E1460F">
        <w:rPr>
          <w:rStyle w:val="Char4"/>
          <w:spacing w:val="-4"/>
          <w:rtl/>
        </w:rPr>
        <w:t>ی</w:t>
      </w:r>
      <w:r w:rsidRPr="00E1460F">
        <w:rPr>
          <w:rStyle w:val="Char4"/>
          <w:spacing w:val="-4"/>
          <w:rtl/>
        </w:rPr>
        <w:t xml:space="preserve"> </w:t>
      </w:r>
      <w:r w:rsidRPr="00E1460F">
        <w:rPr>
          <w:rStyle w:val="Char4"/>
          <w:rFonts w:hint="cs"/>
          <w:spacing w:val="-4"/>
          <w:rtl/>
        </w:rPr>
        <w:t>(</w:t>
      </w:r>
      <w:r w:rsidRPr="00E1460F">
        <w:rPr>
          <w:rStyle w:val="Char4"/>
          <w:spacing w:val="-4"/>
          <w:rtl/>
        </w:rPr>
        <w:t>33/10</w:t>
      </w:r>
      <w:r w:rsidRPr="00E1460F">
        <w:rPr>
          <w:rStyle w:val="Char4"/>
          <w:rFonts w:hint="cs"/>
          <w:spacing w:val="-4"/>
          <w:rtl/>
        </w:rPr>
        <w:t>)</w:t>
      </w:r>
      <w:r w:rsidRPr="00E1460F">
        <w:rPr>
          <w:rStyle w:val="Char4"/>
          <w:spacing w:val="-4"/>
          <w:rtl/>
        </w:rPr>
        <w:t xml:space="preserve"> م</w:t>
      </w:r>
      <w:r w:rsidR="00A15996" w:rsidRPr="00E1460F">
        <w:rPr>
          <w:rStyle w:val="Char4"/>
          <w:spacing w:val="-4"/>
          <w:rtl/>
        </w:rPr>
        <w:t>ی</w:t>
      </w:r>
      <w:r w:rsidRPr="00E1460F">
        <w:rPr>
          <w:rStyle w:val="Char4"/>
          <w:spacing w:val="-4"/>
          <w:rtl/>
        </w:rPr>
        <w:t>‏گو</w:t>
      </w:r>
      <w:r w:rsidR="00B9084A" w:rsidRPr="00E1460F">
        <w:rPr>
          <w:rStyle w:val="Char4"/>
          <w:spacing w:val="-4"/>
          <w:rtl/>
        </w:rPr>
        <w:t>ی</w:t>
      </w:r>
      <w:r w:rsidRPr="00E1460F">
        <w:rPr>
          <w:rStyle w:val="Char4"/>
          <w:spacing w:val="-4"/>
          <w:rtl/>
        </w:rPr>
        <w:t>د: ا</w:t>
      </w:r>
      <w:r w:rsidR="00B9084A" w:rsidRPr="00E1460F">
        <w:rPr>
          <w:rStyle w:val="Char4"/>
          <w:spacing w:val="-4"/>
          <w:rtl/>
        </w:rPr>
        <w:t>ی</w:t>
      </w:r>
      <w:r w:rsidRPr="00E1460F">
        <w:rPr>
          <w:rStyle w:val="Char4"/>
          <w:spacing w:val="-4"/>
          <w:rtl/>
        </w:rPr>
        <w:t>ن را امام احمد روا</w:t>
      </w:r>
      <w:r w:rsidR="00B9084A" w:rsidRPr="00E1460F">
        <w:rPr>
          <w:rStyle w:val="Char4"/>
          <w:spacing w:val="-4"/>
          <w:rtl/>
        </w:rPr>
        <w:t>ی</w:t>
      </w:r>
      <w:r w:rsidRPr="00E1460F">
        <w:rPr>
          <w:rStyle w:val="Char4"/>
          <w:spacing w:val="-4"/>
          <w:rtl/>
        </w:rPr>
        <w:t>ت نموده، و رجال و</w:t>
      </w:r>
      <w:r w:rsidR="00A15996" w:rsidRPr="00E1460F">
        <w:rPr>
          <w:rStyle w:val="Char4"/>
          <w:spacing w:val="-4"/>
          <w:rtl/>
        </w:rPr>
        <w:t>ی</w:t>
      </w:r>
      <w:r w:rsidRPr="00E1460F">
        <w:rPr>
          <w:rStyle w:val="Char4"/>
          <w:spacing w:val="-4"/>
          <w:rtl/>
        </w:rPr>
        <w:t xml:space="preserve"> ثقه‏اند، جز ا</w:t>
      </w:r>
      <w:r w:rsidR="00B9084A" w:rsidRPr="00E1460F">
        <w:rPr>
          <w:rStyle w:val="Char4"/>
          <w:spacing w:val="-4"/>
          <w:rtl/>
        </w:rPr>
        <w:t>ی</w:t>
      </w:r>
      <w:r w:rsidRPr="00E1460F">
        <w:rPr>
          <w:rStyle w:val="Char4"/>
          <w:spacing w:val="-4"/>
          <w:rtl/>
        </w:rPr>
        <w:t>ن</w:t>
      </w:r>
      <w:r w:rsidR="009D063B" w:rsidRPr="00E1460F">
        <w:rPr>
          <w:rStyle w:val="Char4"/>
          <w:spacing w:val="-4"/>
          <w:rtl/>
        </w:rPr>
        <w:t>ک</w:t>
      </w:r>
      <w:r w:rsidRPr="00E1460F">
        <w:rPr>
          <w:rStyle w:val="Char4"/>
          <w:spacing w:val="-4"/>
          <w:rtl/>
        </w:rPr>
        <w:t>ه ابن اسحاق با وجود ثقه بودنش مدلس م</w:t>
      </w:r>
      <w:r w:rsidR="00A15996" w:rsidRPr="00E1460F">
        <w:rPr>
          <w:rStyle w:val="Char4"/>
          <w:spacing w:val="-4"/>
          <w:rtl/>
        </w:rPr>
        <w:t>ی</w:t>
      </w:r>
      <w:r w:rsidRPr="00E1460F">
        <w:rPr>
          <w:rStyle w:val="Char4"/>
          <w:spacing w:val="-4"/>
          <w:rtl/>
        </w:rPr>
        <w:t>‏باشد.</w:t>
      </w:r>
    </w:p>
    <w:p w:rsidR="00797E01" w:rsidRPr="00AB1045" w:rsidRDefault="00797E01" w:rsidP="000256AA">
      <w:pPr>
        <w:pStyle w:val="a5"/>
        <w:rPr>
          <w:rtl/>
        </w:rPr>
      </w:pPr>
      <w:bookmarkStart w:id="156" w:name="_Toc441587520"/>
      <w:r w:rsidRPr="00AB1045">
        <w:rPr>
          <w:rtl/>
        </w:rPr>
        <w:t>قصّه محمّد بن مسلمه با عمر</w:t>
      </w:r>
      <w:r w:rsidR="00437588" w:rsidRPr="00437588">
        <w:rPr>
          <w:rFonts w:cs="CTraditional Arabic"/>
          <w:b w:val="0"/>
          <w:bCs w:val="0"/>
          <w:szCs w:val="28"/>
          <w:rtl/>
        </w:rPr>
        <w:t xml:space="preserve"> ب</w:t>
      </w:r>
      <w:bookmarkEnd w:id="156"/>
    </w:p>
    <w:p w:rsidR="00797E01" w:rsidRPr="00160189" w:rsidRDefault="00797E01" w:rsidP="00E1460F">
      <w:pPr>
        <w:ind w:firstLine="284"/>
        <w:jc w:val="both"/>
        <w:rPr>
          <w:rStyle w:val="Char4"/>
          <w:rtl/>
        </w:rPr>
      </w:pPr>
      <w:r w:rsidRPr="00E20C2E">
        <w:rPr>
          <w:rStyle w:val="Char4"/>
          <w:rtl/>
        </w:rPr>
        <w:t>ابن عسا</w:t>
      </w:r>
      <w:r w:rsidR="009D063B" w:rsidRPr="00E20C2E">
        <w:rPr>
          <w:rStyle w:val="Char4"/>
          <w:rtl/>
        </w:rPr>
        <w:t>ک</w:t>
      </w:r>
      <w:r w:rsidRPr="00E20C2E">
        <w:rPr>
          <w:rStyle w:val="Char4"/>
          <w:rtl/>
        </w:rPr>
        <w:t>ر از محمّد بن مسلمه</w:t>
      </w:r>
      <w:r w:rsidR="00437588" w:rsidRPr="00E20C2E">
        <w:rPr>
          <w:rStyle w:val="Char4"/>
          <w:rtl/>
        </w:rPr>
        <w:t xml:space="preserve"> </w:t>
      </w:r>
      <w:r w:rsidR="00437588" w:rsidRPr="00E20C2E">
        <w:rPr>
          <w:rFonts w:ascii="Courier New" w:hAnsi="Courier New" w:cs="CTraditional Arabic"/>
          <w:rtl/>
          <w:lang w:bidi="fa-IR"/>
        </w:rPr>
        <w:t>س</w:t>
      </w:r>
      <w:r w:rsidRPr="00E20C2E">
        <w:rPr>
          <w:rStyle w:val="Char4"/>
          <w:rtl/>
        </w:rPr>
        <w:t xml:space="preserve"> روا</w:t>
      </w:r>
      <w:r w:rsidR="00B9084A" w:rsidRPr="00E20C2E">
        <w:rPr>
          <w:rStyle w:val="Char4"/>
          <w:rtl/>
        </w:rPr>
        <w:t>ی</w:t>
      </w:r>
      <w:r w:rsidRPr="00E20C2E">
        <w:rPr>
          <w:rStyle w:val="Char4"/>
          <w:rtl/>
        </w:rPr>
        <w:t xml:space="preserve">ت نموده، </w:t>
      </w:r>
      <w:r w:rsidR="009D063B" w:rsidRPr="00E20C2E">
        <w:rPr>
          <w:rStyle w:val="Char4"/>
          <w:rtl/>
        </w:rPr>
        <w:t>ک</w:t>
      </w:r>
      <w:r w:rsidRPr="00E20C2E">
        <w:rPr>
          <w:rStyle w:val="Char4"/>
          <w:rtl/>
        </w:rPr>
        <w:t>ه گفت: به طرف مسجد رفتم، و مرد</w:t>
      </w:r>
      <w:r w:rsidR="00A15996" w:rsidRPr="00E20C2E">
        <w:rPr>
          <w:rStyle w:val="Char4"/>
          <w:rtl/>
        </w:rPr>
        <w:t>ی</w:t>
      </w:r>
      <w:r w:rsidRPr="00E20C2E">
        <w:rPr>
          <w:rStyle w:val="Char4"/>
          <w:rtl/>
        </w:rPr>
        <w:t xml:space="preserve"> از قر</w:t>
      </w:r>
      <w:r w:rsidR="00B9084A" w:rsidRPr="00E20C2E">
        <w:rPr>
          <w:rStyle w:val="Char4"/>
          <w:rtl/>
        </w:rPr>
        <w:t>ی</w:t>
      </w:r>
      <w:r w:rsidRPr="00E20C2E">
        <w:rPr>
          <w:rStyle w:val="Char4"/>
          <w:rtl/>
        </w:rPr>
        <w:t>ش را د</w:t>
      </w:r>
      <w:r w:rsidR="00B9084A" w:rsidRPr="00E20C2E">
        <w:rPr>
          <w:rStyle w:val="Char4"/>
          <w:rtl/>
        </w:rPr>
        <w:t>ی</w:t>
      </w:r>
      <w:r w:rsidRPr="00E20C2E">
        <w:rPr>
          <w:rStyle w:val="Char4"/>
          <w:rtl/>
        </w:rPr>
        <w:t xml:space="preserve">دم </w:t>
      </w:r>
      <w:r w:rsidR="009D063B" w:rsidRPr="00E20C2E">
        <w:rPr>
          <w:rStyle w:val="Char4"/>
          <w:rtl/>
        </w:rPr>
        <w:t>ک</w:t>
      </w:r>
      <w:r w:rsidRPr="00E20C2E">
        <w:rPr>
          <w:rStyle w:val="Char4"/>
          <w:rtl/>
        </w:rPr>
        <w:t>ه لباس</w:t>
      </w:r>
      <w:r w:rsidR="00A15996" w:rsidRPr="00E20C2E">
        <w:rPr>
          <w:rStyle w:val="Char4"/>
          <w:rtl/>
        </w:rPr>
        <w:t>ی</w:t>
      </w:r>
      <w:r w:rsidRPr="00E20C2E">
        <w:rPr>
          <w:rStyle w:val="Char4"/>
          <w:rtl/>
        </w:rPr>
        <w:t xml:space="preserve"> بر تن داشت، پرس</w:t>
      </w:r>
      <w:r w:rsidR="00B9084A" w:rsidRPr="00E20C2E">
        <w:rPr>
          <w:rStyle w:val="Char4"/>
          <w:rtl/>
        </w:rPr>
        <w:t>ی</w:t>
      </w:r>
      <w:r w:rsidRPr="00E20C2E">
        <w:rPr>
          <w:rStyle w:val="Char4"/>
          <w:rtl/>
        </w:rPr>
        <w:t xml:space="preserve">دم: </w:t>
      </w:r>
      <w:r w:rsidR="009D063B" w:rsidRPr="00E20C2E">
        <w:rPr>
          <w:rStyle w:val="Char4"/>
          <w:rtl/>
        </w:rPr>
        <w:t>ک</w:t>
      </w:r>
      <w:r w:rsidR="00A15996" w:rsidRPr="00E20C2E">
        <w:rPr>
          <w:rStyle w:val="Char4"/>
          <w:rtl/>
        </w:rPr>
        <w:t>ی</w:t>
      </w:r>
      <w:r w:rsidRPr="00E20C2E">
        <w:rPr>
          <w:rStyle w:val="Char4"/>
          <w:rtl/>
        </w:rPr>
        <w:t xml:space="preserve"> ا</w:t>
      </w:r>
      <w:r w:rsidR="00B9084A" w:rsidRPr="00E20C2E">
        <w:rPr>
          <w:rStyle w:val="Char4"/>
          <w:rtl/>
        </w:rPr>
        <w:t>ی</w:t>
      </w:r>
      <w:r w:rsidRPr="00E20C2E">
        <w:rPr>
          <w:rStyle w:val="Char4"/>
          <w:rtl/>
        </w:rPr>
        <w:t>ن را به تو داده است؟ گفت: ام</w:t>
      </w:r>
      <w:r w:rsidR="00B9084A" w:rsidRPr="00E20C2E">
        <w:rPr>
          <w:rStyle w:val="Char4"/>
          <w:rtl/>
        </w:rPr>
        <w:t>ی</w:t>
      </w:r>
      <w:r w:rsidRPr="00E20C2E">
        <w:rPr>
          <w:rStyle w:val="Char4"/>
          <w:rtl/>
        </w:rPr>
        <w:t>رالمؤمن</w:t>
      </w:r>
      <w:r w:rsidR="00B9084A" w:rsidRPr="00E20C2E">
        <w:rPr>
          <w:rStyle w:val="Char4"/>
          <w:rtl/>
        </w:rPr>
        <w:t>ی</w:t>
      </w:r>
      <w:r w:rsidRPr="00E20C2E">
        <w:rPr>
          <w:rStyle w:val="Char4"/>
          <w:rtl/>
        </w:rPr>
        <w:t>ن. م</w:t>
      </w:r>
      <w:r w:rsidR="00A15996" w:rsidRPr="00E20C2E">
        <w:rPr>
          <w:rStyle w:val="Char4"/>
          <w:rtl/>
        </w:rPr>
        <w:t>ی</w:t>
      </w:r>
      <w:r w:rsidRPr="00E20C2E">
        <w:rPr>
          <w:rStyle w:val="Char4"/>
          <w:rtl/>
        </w:rPr>
        <w:t>‏گو</w:t>
      </w:r>
      <w:r w:rsidR="00B9084A" w:rsidRPr="00E20C2E">
        <w:rPr>
          <w:rStyle w:val="Char4"/>
          <w:rtl/>
        </w:rPr>
        <w:t>ی</w:t>
      </w:r>
      <w:r w:rsidRPr="00E20C2E">
        <w:rPr>
          <w:rStyle w:val="Char4"/>
          <w:rtl/>
        </w:rPr>
        <w:t>د: از ا</w:t>
      </w:r>
      <w:r w:rsidR="00B9084A" w:rsidRPr="00E20C2E">
        <w:rPr>
          <w:rStyle w:val="Char4"/>
          <w:rtl/>
        </w:rPr>
        <w:t>ی</w:t>
      </w:r>
      <w:r w:rsidRPr="00E20C2E">
        <w:rPr>
          <w:rStyle w:val="Char4"/>
          <w:rtl/>
        </w:rPr>
        <w:t xml:space="preserve">ن </w:t>
      </w:r>
      <w:r w:rsidR="009D063B" w:rsidRPr="00E20C2E">
        <w:rPr>
          <w:rStyle w:val="Char4"/>
          <w:rtl/>
        </w:rPr>
        <w:t>ک</w:t>
      </w:r>
      <w:r w:rsidRPr="00E20C2E">
        <w:rPr>
          <w:rStyle w:val="Char4"/>
          <w:rtl/>
        </w:rPr>
        <w:t>ه گذشتم، مرد</w:t>
      </w:r>
      <w:r w:rsidR="00A15996" w:rsidRPr="00E20C2E">
        <w:rPr>
          <w:rStyle w:val="Char4"/>
          <w:rtl/>
        </w:rPr>
        <w:t>ی</w:t>
      </w:r>
      <w:r w:rsidRPr="00E20C2E">
        <w:rPr>
          <w:rStyle w:val="Char4"/>
          <w:rtl/>
        </w:rPr>
        <w:t xml:space="preserve"> از قر</w:t>
      </w:r>
      <w:r w:rsidR="00B9084A" w:rsidRPr="00E20C2E">
        <w:rPr>
          <w:rStyle w:val="Char4"/>
          <w:rtl/>
        </w:rPr>
        <w:t>ی</w:t>
      </w:r>
      <w:r w:rsidRPr="00E20C2E">
        <w:rPr>
          <w:rStyle w:val="Char4"/>
          <w:rtl/>
        </w:rPr>
        <w:t>ش را د</w:t>
      </w:r>
      <w:r w:rsidR="00B9084A" w:rsidRPr="00E20C2E">
        <w:rPr>
          <w:rStyle w:val="Char4"/>
          <w:rtl/>
        </w:rPr>
        <w:t>ی</w:t>
      </w:r>
      <w:r w:rsidRPr="00E20C2E">
        <w:rPr>
          <w:rStyle w:val="Char4"/>
          <w:rtl/>
        </w:rPr>
        <w:t xml:space="preserve">دم </w:t>
      </w:r>
      <w:r w:rsidR="009D063B" w:rsidRPr="00E20C2E">
        <w:rPr>
          <w:rStyle w:val="Char4"/>
          <w:rtl/>
        </w:rPr>
        <w:t>ک</w:t>
      </w:r>
      <w:r w:rsidRPr="00E20C2E">
        <w:rPr>
          <w:rStyle w:val="Char4"/>
          <w:rtl/>
        </w:rPr>
        <w:t>ه لباس</w:t>
      </w:r>
      <w:r w:rsidR="00A15996" w:rsidRPr="00E20C2E">
        <w:rPr>
          <w:rStyle w:val="Char4"/>
          <w:rtl/>
        </w:rPr>
        <w:t>ی</w:t>
      </w:r>
      <w:r w:rsidRPr="00E20C2E">
        <w:rPr>
          <w:rStyle w:val="Char4"/>
          <w:rtl/>
        </w:rPr>
        <w:t xml:space="preserve"> برتن داشت، پرس</w:t>
      </w:r>
      <w:r w:rsidR="00B9084A" w:rsidRPr="00E20C2E">
        <w:rPr>
          <w:rStyle w:val="Char4"/>
          <w:rtl/>
        </w:rPr>
        <w:t>ی</w:t>
      </w:r>
      <w:r w:rsidRPr="00E20C2E">
        <w:rPr>
          <w:rStyle w:val="Char4"/>
          <w:rtl/>
        </w:rPr>
        <w:t xml:space="preserve">دم: </w:t>
      </w:r>
      <w:r w:rsidR="009D063B" w:rsidRPr="00E20C2E">
        <w:rPr>
          <w:rStyle w:val="Char4"/>
          <w:rtl/>
        </w:rPr>
        <w:t>ک</w:t>
      </w:r>
      <w:r w:rsidR="00A15996" w:rsidRPr="00E20C2E">
        <w:rPr>
          <w:rStyle w:val="Char4"/>
          <w:rtl/>
        </w:rPr>
        <w:t>ی</w:t>
      </w:r>
      <w:r w:rsidRPr="00E20C2E">
        <w:rPr>
          <w:rStyle w:val="Char4"/>
          <w:rtl/>
        </w:rPr>
        <w:t xml:space="preserve"> ا</w:t>
      </w:r>
      <w:r w:rsidR="00B9084A" w:rsidRPr="00E20C2E">
        <w:rPr>
          <w:rStyle w:val="Char4"/>
          <w:rtl/>
        </w:rPr>
        <w:t>ی</w:t>
      </w:r>
      <w:r w:rsidRPr="00E20C2E">
        <w:rPr>
          <w:rStyle w:val="Char4"/>
          <w:rtl/>
        </w:rPr>
        <w:t>ن را به تو داده است؟ گفت: ام</w:t>
      </w:r>
      <w:r w:rsidR="00B9084A" w:rsidRPr="00E20C2E">
        <w:rPr>
          <w:rStyle w:val="Char4"/>
          <w:rtl/>
        </w:rPr>
        <w:t>ی</w:t>
      </w:r>
      <w:r w:rsidRPr="00E20C2E">
        <w:rPr>
          <w:rStyle w:val="Char4"/>
          <w:rtl/>
        </w:rPr>
        <w:t>رالمؤمن</w:t>
      </w:r>
      <w:r w:rsidR="00B9084A" w:rsidRPr="00E20C2E">
        <w:rPr>
          <w:rStyle w:val="Char4"/>
          <w:rtl/>
        </w:rPr>
        <w:t>ی</w:t>
      </w:r>
      <w:r w:rsidRPr="00E20C2E">
        <w:rPr>
          <w:rStyle w:val="Char4"/>
          <w:rtl/>
        </w:rPr>
        <w:t>ن. م</w:t>
      </w:r>
      <w:r w:rsidR="00A15996" w:rsidRPr="00E20C2E">
        <w:rPr>
          <w:rStyle w:val="Char4"/>
          <w:rtl/>
        </w:rPr>
        <w:t>ی</w:t>
      </w:r>
      <w:r w:rsidRPr="00E20C2E">
        <w:rPr>
          <w:rStyle w:val="Char4"/>
          <w:rtl/>
        </w:rPr>
        <w:t>‏گو</w:t>
      </w:r>
      <w:r w:rsidR="00B9084A" w:rsidRPr="00E20C2E">
        <w:rPr>
          <w:rStyle w:val="Char4"/>
          <w:rtl/>
        </w:rPr>
        <w:t>ی</w:t>
      </w:r>
      <w:r w:rsidRPr="00E20C2E">
        <w:rPr>
          <w:rStyle w:val="Char4"/>
          <w:rtl/>
        </w:rPr>
        <w:t>د: محمّد بن مسلمه داخل مسجد گرد</w:t>
      </w:r>
      <w:r w:rsidR="00B9084A" w:rsidRPr="00E20C2E">
        <w:rPr>
          <w:rStyle w:val="Char4"/>
          <w:rtl/>
        </w:rPr>
        <w:t>ی</w:t>
      </w:r>
      <w:r w:rsidRPr="00E20C2E">
        <w:rPr>
          <w:rStyle w:val="Char4"/>
          <w:rtl/>
        </w:rPr>
        <w:t>د، و صدا</w:t>
      </w:r>
      <w:r w:rsidR="00A15996" w:rsidRPr="00E20C2E">
        <w:rPr>
          <w:rStyle w:val="Char4"/>
          <w:rtl/>
        </w:rPr>
        <w:t>ی</w:t>
      </w:r>
      <w:r w:rsidRPr="00E20C2E">
        <w:rPr>
          <w:rStyle w:val="Char4"/>
          <w:rtl/>
        </w:rPr>
        <w:t xml:space="preserve"> خود را به ت</w:t>
      </w:r>
      <w:r w:rsidR="009D063B" w:rsidRPr="00E20C2E">
        <w:rPr>
          <w:rStyle w:val="Char4"/>
          <w:rtl/>
        </w:rPr>
        <w:t>ک</w:t>
      </w:r>
      <w:r w:rsidRPr="00E20C2E">
        <w:rPr>
          <w:rStyle w:val="Char4"/>
          <w:rtl/>
        </w:rPr>
        <w:t>ب</w:t>
      </w:r>
      <w:r w:rsidR="00B9084A" w:rsidRPr="00E20C2E">
        <w:rPr>
          <w:rStyle w:val="Char4"/>
          <w:rtl/>
        </w:rPr>
        <w:t>ی</w:t>
      </w:r>
      <w:r w:rsidRPr="00E20C2E">
        <w:rPr>
          <w:rStyle w:val="Char4"/>
          <w:rtl/>
        </w:rPr>
        <w:t>ر بلند نموده گفت:</w:t>
      </w:r>
      <w:r w:rsidR="001224D1" w:rsidRPr="00E20C2E">
        <w:rPr>
          <w:rStyle w:val="Char4"/>
          <w:rtl/>
        </w:rPr>
        <w:t>الله</w:t>
      </w:r>
      <w:r w:rsidRPr="00E20C2E">
        <w:rPr>
          <w:rStyle w:val="Char4"/>
          <w:rtl/>
        </w:rPr>
        <w:t xml:space="preserve"> ا</w:t>
      </w:r>
      <w:r w:rsidR="009D063B" w:rsidRPr="00E20C2E">
        <w:rPr>
          <w:rStyle w:val="Char4"/>
          <w:rtl/>
        </w:rPr>
        <w:t>ک</w:t>
      </w:r>
      <w:r w:rsidRPr="00E20C2E">
        <w:rPr>
          <w:rStyle w:val="Char4"/>
          <w:rtl/>
        </w:rPr>
        <w:t>بر، خدا و پ</w:t>
      </w:r>
      <w:r w:rsidR="00B9084A" w:rsidRPr="00E20C2E">
        <w:rPr>
          <w:rStyle w:val="Char4"/>
          <w:rtl/>
        </w:rPr>
        <w:t>ی</w:t>
      </w:r>
      <w:r w:rsidRPr="00E20C2E">
        <w:rPr>
          <w:rStyle w:val="Char4"/>
          <w:rtl/>
        </w:rPr>
        <w:t>امبرش راست گفته‏اند!</w:t>
      </w:r>
      <w:r w:rsidR="00E20C2E" w:rsidRPr="00E20C2E">
        <w:rPr>
          <w:rStyle w:val="Char4"/>
          <w:rFonts w:hint="cs"/>
          <w:rtl/>
        </w:rPr>
        <w:t xml:space="preserve"> </w:t>
      </w:r>
      <w:r w:rsidR="001224D1" w:rsidRPr="00E20C2E">
        <w:rPr>
          <w:rStyle w:val="Char4"/>
          <w:rtl/>
        </w:rPr>
        <w:t>الله</w:t>
      </w:r>
      <w:r w:rsidRPr="00E20C2E">
        <w:rPr>
          <w:rStyle w:val="Char4"/>
          <w:rtl/>
        </w:rPr>
        <w:t xml:space="preserve"> ا</w:t>
      </w:r>
      <w:r w:rsidR="009D063B" w:rsidRPr="00E20C2E">
        <w:rPr>
          <w:rStyle w:val="Char4"/>
          <w:rtl/>
        </w:rPr>
        <w:t>ک</w:t>
      </w:r>
      <w:r w:rsidRPr="00E20C2E">
        <w:rPr>
          <w:rStyle w:val="Char4"/>
          <w:rtl/>
        </w:rPr>
        <w:t>بر، خدا و پ</w:t>
      </w:r>
      <w:r w:rsidR="00B9084A" w:rsidRPr="00E20C2E">
        <w:rPr>
          <w:rStyle w:val="Char4"/>
          <w:rtl/>
        </w:rPr>
        <w:t>ی</w:t>
      </w:r>
      <w:r w:rsidRPr="00E20C2E">
        <w:rPr>
          <w:rStyle w:val="Char4"/>
          <w:rtl/>
        </w:rPr>
        <w:t>امبرش راست گفته‏اند! م</w:t>
      </w:r>
      <w:r w:rsidR="00A15996" w:rsidRPr="00E20C2E">
        <w:rPr>
          <w:rStyle w:val="Char4"/>
          <w:rtl/>
        </w:rPr>
        <w:t>ی</w:t>
      </w:r>
      <w:r w:rsidRPr="00E20C2E">
        <w:rPr>
          <w:rStyle w:val="Char4"/>
          <w:rtl/>
        </w:rPr>
        <w:t>‏افزا</w:t>
      </w:r>
      <w:r w:rsidR="00B9084A" w:rsidRPr="00E20C2E">
        <w:rPr>
          <w:rStyle w:val="Char4"/>
          <w:rtl/>
        </w:rPr>
        <w:t>ی</w:t>
      </w:r>
      <w:r w:rsidRPr="00E20C2E">
        <w:rPr>
          <w:rStyle w:val="Char4"/>
          <w:rtl/>
        </w:rPr>
        <w:t>د: عمر</w:t>
      </w:r>
      <w:r w:rsidR="00437588" w:rsidRPr="00E20C2E">
        <w:rPr>
          <w:rFonts w:ascii="Courier New" w:hAnsi="Courier New" w:cs="CTraditional Arabic"/>
          <w:rtl/>
          <w:lang w:bidi="fa-IR"/>
        </w:rPr>
        <w:t xml:space="preserve"> س</w:t>
      </w:r>
      <w:r w:rsidRPr="00E20C2E">
        <w:rPr>
          <w:rStyle w:val="Char4"/>
          <w:rtl/>
        </w:rPr>
        <w:t xml:space="preserve"> صدا</w:t>
      </w:r>
      <w:r w:rsidR="00A15996" w:rsidRPr="00E20C2E">
        <w:rPr>
          <w:rStyle w:val="Char4"/>
          <w:rtl/>
        </w:rPr>
        <w:t>ی</w:t>
      </w:r>
      <w:r w:rsidRPr="00E20C2E">
        <w:rPr>
          <w:rStyle w:val="Char4"/>
          <w:rtl/>
        </w:rPr>
        <w:t xml:space="preserve"> و</w:t>
      </w:r>
      <w:r w:rsidR="00A15996" w:rsidRPr="00E20C2E">
        <w:rPr>
          <w:rStyle w:val="Char4"/>
          <w:rtl/>
        </w:rPr>
        <w:t>ی</w:t>
      </w:r>
      <w:r w:rsidRPr="00E20C2E">
        <w:rPr>
          <w:rStyle w:val="Char4"/>
          <w:rtl/>
        </w:rPr>
        <w:t xml:space="preserve"> را شن</w:t>
      </w:r>
      <w:r w:rsidR="00B9084A" w:rsidRPr="00E20C2E">
        <w:rPr>
          <w:rStyle w:val="Char4"/>
          <w:rtl/>
        </w:rPr>
        <w:t>ی</w:t>
      </w:r>
      <w:r w:rsidRPr="00E20C2E">
        <w:rPr>
          <w:rStyle w:val="Char4"/>
          <w:rtl/>
        </w:rPr>
        <w:t xml:space="preserve">د و </w:t>
      </w:r>
      <w:r w:rsidR="009D063B" w:rsidRPr="00E20C2E">
        <w:rPr>
          <w:rStyle w:val="Char4"/>
          <w:rtl/>
        </w:rPr>
        <w:t>ک</w:t>
      </w:r>
      <w:r w:rsidRPr="00E20C2E">
        <w:rPr>
          <w:rStyle w:val="Char4"/>
          <w:rtl/>
        </w:rPr>
        <w:t>س</w:t>
      </w:r>
      <w:r w:rsidR="00A15996">
        <w:rPr>
          <w:rStyle w:val="Char4"/>
          <w:rtl/>
        </w:rPr>
        <w:t>ی</w:t>
      </w:r>
      <w:r w:rsidRPr="00160189">
        <w:rPr>
          <w:rStyle w:val="Char4"/>
          <w:rtl/>
        </w:rPr>
        <w:t xml:space="preserve"> را دنبالش فرستاد </w:t>
      </w:r>
      <w:r w:rsidR="009D063B">
        <w:rPr>
          <w:rStyle w:val="Char4"/>
          <w:rtl/>
        </w:rPr>
        <w:t>ک</w:t>
      </w:r>
      <w:r w:rsidRPr="00160189">
        <w:rPr>
          <w:rStyle w:val="Char4"/>
          <w:rtl/>
        </w:rPr>
        <w:t>ه نزد من ب</w:t>
      </w:r>
      <w:r w:rsidR="00B9084A">
        <w:rPr>
          <w:rStyle w:val="Char4"/>
          <w:rtl/>
        </w:rPr>
        <w:t>ی</w:t>
      </w:r>
      <w:r w:rsidRPr="00160189">
        <w:rPr>
          <w:rStyle w:val="Char4"/>
          <w:rtl/>
        </w:rPr>
        <w:t>ا. محمّدبن مسلمه گفت: تا ا</w:t>
      </w:r>
      <w:r w:rsidR="00B9084A">
        <w:rPr>
          <w:rStyle w:val="Char4"/>
          <w:rtl/>
        </w:rPr>
        <w:t>ی</w:t>
      </w:r>
      <w:r w:rsidRPr="00160189">
        <w:rPr>
          <w:rStyle w:val="Char4"/>
          <w:rtl/>
        </w:rPr>
        <w:t xml:space="preserve">ن </w:t>
      </w:r>
      <w:r w:rsidR="009D063B">
        <w:rPr>
          <w:rStyle w:val="Char4"/>
          <w:rtl/>
        </w:rPr>
        <w:t>ک</w:t>
      </w:r>
      <w:r w:rsidRPr="00160189">
        <w:rPr>
          <w:rStyle w:val="Char4"/>
          <w:rtl/>
        </w:rPr>
        <w:t>ه دو ر</w:t>
      </w:r>
      <w:r w:rsidR="009D063B">
        <w:rPr>
          <w:rStyle w:val="Char4"/>
          <w:rtl/>
        </w:rPr>
        <w:t>ک</w:t>
      </w:r>
      <w:r w:rsidRPr="00160189">
        <w:rPr>
          <w:rStyle w:val="Char4"/>
          <w:rtl/>
        </w:rPr>
        <w:t>عت نماز بخوانم عمر</w:t>
      </w:r>
      <w:r w:rsidR="00437588" w:rsidRPr="00437588">
        <w:rPr>
          <w:rFonts w:ascii="Courier New" w:hAnsi="Courier New" w:cs="CTraditional Arabic"/>
          <w:rtl/>
          <w:lang w:bidi="fa-IR"/>
        </w:rPr>
        <w:t xml:space="preserve"> س</w:t>
      </w:r>
      <w:r w:rsidRPr="00160189">
        <w:rPr>
          <w:rStyle w:val="Char4"/>
          <w:rtl/>
        </w:rPr>
        <w:t xml:space="preserve"> فرستاده خود را دوباره فرستاد و و</w:t>
      </w:r>
      <w:r w:rsidR="00A15996">
        <w:rPr>
          <w:rStyle w:val="Char4"/>
          <w:rtl/>
        </w:rPr>
        <w:t>ی</w:t>
      </w:r>
      <w:r w:rsidRPr="00160189">
        <w:rPr>
          <w:rStyle w:val="Char4"/>
          <w:rtl/>
        </w:rPr>
        <w:t xml:space="preserve"> را سوگند م</w:t>
      </w:r>
      <w:r w:rsidR="00A15996">
        <w:rPr>
          <w:rStyle w:val="Char4"/>
          <w:rtl/>
        </w:rPr>
        <w:t>ی</w:t>
      </w:r>
      <w:r w:rsidRPr="00160189">
        <w:rPr>
          <w:rStyle w:val="Char4"/>
          <w:rtl/>
        </w:rPr>
        <w:t xml:space="preserve">‏داد </w:t>
      </w:r>
      <w:r w:rsidR="009D063B">
        <w:rPr>
          <w:rStyle w:val="Char4"/>
          <w:rtl/>
        </w:rPr>
        <w:t>ک</w:t>
      </w:r>
      <w:r w:rsidRPr="00160189">
        <w:rPr>
          <w:rStyle w:val="Char4"/>
          <w:rtl/>
        </w:rPr>
        <w:t>ه با</w:t>
      </w:r>
      <w:r w:rsidR="00B9084A">
        <w:rPr>
          <w:rStyle w:val="Char4"/>
          <w:rtl/>
        </w:rPr>
        <w:t>ی</w:t>
      </w:r>
      <w:r w:rsidRPr="00160189">
        <w:rPr>
          <w:rStyle w:val="Char4"/>
          <w:rtl/>
        </w:rPr>
        <w:t>د ب</w:t>
      </w:r>
      <w:r w:rsidR="00B9084A">
        <w:rPr>
          <w:rStyle w:val="Char4"/>
          <w:rtl/>
        </w:rPr>
        <w:t>ی</w:t>
      </w:r>
      <w:r w:rsidRPr="00160189">
        <w:rPr>
          <w:rStyle w:val="Char4"/>
          <w:rtl/>
        </w:rPr>
        <w:t>ا</w:t>
      </w:r>
      <w:r w:rsidR="00B9084A">
        <w:rPr>
          <w:rStyle w:val="Char4"/>
          <w:rtl/>
        </w:rPr>
        <w:t>ی</w:t>
      </w:r>
      <w:r w:rsidRPr="00160189">
        <w:rPr>
          <w:rStyle w:val="Char4"/>
          <w:rtl/>
        </w:rPr>
        <w:t>د. محمّد بن مسلمه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من سوگند </w:t>
      </w:r>
      <w:r w:rsidR="00B9084A">
        <w:rPr>
          <w:rStyle w:val="Char4"/>
          <w:rtl/>
        </w:rPr>
        <w:t>ی</w:t>
      </w:r>
      <w:r w:rsidRPr="00160189">
        <w:rPr>
          <w:rStyle w:val="Char4"/>
          <w:rtl/>
        </w:rPr>
        <w:t>اد م</w:t>
      </w:r>
      <w:r w:rsidR="00A15996">
        <w:rPr>
          <w:rStyle w:val="Char4"/>
          <w:rtl/>
        </w:rPr>
        <w:t>ی</w:t>
      </w:r>
      <w:r w:rsidRPr="00160189">
        <w:rPr>
          <w:rStyle w:val="Char4"/>
          <w:rtl/>
        </w:rPr>
        <w:t>‏</w:t>
      </w:r>
      <w:r w:rsidR="009D063B">
        <w:rPr>
          <w:rStyle w:val="Char4"/>
          <w:rtl/>
        </w:rPr>
        <w:t>ک</w:t>
      </w:r>
      <w:r w:rsidRPr="00160189">
        <w:rPr>
          <w:rStyle w:val="Char4"/>
          <w:rtl/>
        </w:rPr>
        <w:t xml:space="preserve">نم </w:t>
      </w:r>
      <w:r w:rsidR="009D063B">
        <w:rPr>
          <w:rStyle w:val="Char4"/>
          <w:rtl/>
        </w:rPr>
        <w:t>ک</w:t>
      </w:r>
      <w:r w:rsidRPr="00160189">
        <w:rPr>
          <w:rStyle w:val="Char4"/>
          <w:rtl/>
        </w:rPr>
        <w:t>ه تا دو ر</w:t>
      </w:r>
      <w:r w:rsidR="009D063B">
        <w:rPr>
          <w:rStyle w:val="Char4"/>
          <w:rtl/>
        </w:rPr>
        <w:t>ک</w:t>
      </w:r>
      <w:r w:rsidRPr="00160189">
        <w:rPr>
          <w:rStyle w:val="Char4"/>
          <w:rtl/>
        </w:rPr>
        <w:t>عت نماز نخوانم نزدش ن</w:t>
      </w:r>
      <w:r w:rsidR="00B9084A">
        <w:rPr>
          <w:rStyle w:val="Char4"/>
          <w:rtl/>
        </w:rPr>
        <w:t>ی</w:t>
      </w:r>
      <w:r w:rsidRPr="00160189">
        <w:rPr>
          <w:rStyle w:val="Char4"/>
          <w:rtl/>
        </w:rPr>
        <w:t>ا</w:t>
      </w:r>
      <w:r w:rsidR="00B9084A">
        <w:rPr>
          <w:rStyle w:val="Char4"/>
          <w:rtl/>
        </w:rPr>
        <w:t>ی</w:t>
      </w:r>
      <w:r w:rsidRPr="00160189">
        <w:rPr>
          <w:rStyle w:val="Char4"/>
          <w:rtl/>
        </w:rPr>
        <w:t>م، و داخل نمازگرد</w:t>
      </w:r>
      <w:r w:rsidR="00B9084A">
        <w:rPr>
          <w:rStyle w:val="Char4"/>
          <w:rtl/>
        </w:rPr>
        <w:t>ی</w:t>
      </w:r>
      <w:r w:rsidRPr="00160189">
        <w:rPr>
          <w:rStyle w:val="Char4"/>
          <w:rtl/>
        </w:rPr>
        <w:t>د.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آمد، و در پهلو</w:t>
      </w:r>
      <w:r w:rsidR="00B9084A">
        <w:rPr>
          <w:rStyle w:val="Char4"/>
          <w:rtl/>
        </w:rPr>
        <w:t>ی</w:t>
      </w:r>
      <w:r w:rsidRPr="00160189">
        <w:rPr>
          <w:rStyle w:val="Char4"/>
          <w:rtl/>
        </w:rPr>
        <w:t>ش نشست. هنگام</w:t>
      </w:r>
      <w:r w:rsidR="00A15996">
        <w:rPr>
          <w:rStyle w:val="Char4"/>
          <w:rtl/>
        </w:rPr>
        <w:t>ی</w:t>
      </w:r>
      <w:r w:rsidRPr="00160189">
        <w:rPr>
          <w:rStyle w:val="Char4"/>
          <w:rtl/>
        </w:rPr>
        <w:t xml:space="preserve"> </w:t>
      </w:r>
      <w:r w:rsidR="009D063B">
        <w:rPr>
          <w:rStyle w:val="Char4"/>
          <w:rtl/>
        </w:rPr>
        <w:t>ک</w:t>
      </w:r>
      <w:r w:rsidRPr="00160189">
        <w:rPr>
          <w:rStyle w:val="Char4"/>
          <w:rtl/>
        </w:rPr>
        <w:t>ه نماز خود را تمام نمود، عمر به او گفت: مرا از بلند نمودن صدا</w:t>
      </w:r>
      <w:r w:rsidR="00B9084A">
        <w:rPr>
          <w:rStyle w:val="Char4"/>
          <w:rtl/>
        </w:rPr>
        <w:t>ی</w:t>
      </w:r>
      <w:r w:rsidRPr="00160189">
        <w:rPr>
          <w:rStyle w:val="Char4"/>
          <w:rtl/>
        </w:rPr>
        <w:t>ت در جا</w:t>
      </w:r>
      <w:r w:rsidR="00A15996">
        <w:rPr>
          <w:rStyle w:val="Char4"/>
          <w:rtl/>
        </w:rPr>
        <w:t>ی</w:t>
      </w:r>
      <w:r w:rsidRPr="00160189">
        <w:rPr>
          <w:rStyle w:val="Char4"/>
          <w:rtl/>
        </w:rPr>
        <w:t xml:space="preserve"> نماز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ت</w:t>
      </w:r>
      <w:r w:rsidR="009D063B">
        <w:rPr>
          <w:rStyle w:val="Char4"/>
          <w:rtl/>
        </w:rPr>
        <w:t>ک</w:t>
      </w:r>
      <w:r w:rsidRPr="00160189">
        <w:rPr>
          <w:rStyle w:val="Char4"/>
          <w:rtl/>
        </w:rPr>
        <w:t>ب</w:t>
      </w:r>
      <w:r w:rsidR="00B9084A">
        <w:rPr>
          <w:rStyle w:val="Char4"/>
          <w:rtl/>
        </w:rPr>
        <w:t>ی</w:t>
      </w:r>
      <w:r w:rsidRPr="00160189">
        <w:rPr>
          <w:rStyle w:val="Char4"/>
          <w:rtl/>
        </w:rPr>
        <w:t>ر، و از ا</w:t>
      </w:r>
      <w:r w:rsidR="00B9084A">
        <w:rPr>
          <w:rStyle w:val="Char4"/>
          <w:rtl/>
        </w:rPr>
        <w:t>ی</w:t>
      </w:r>
      <w:r w:rsidRPr="00160189">
        <w:rPr>
          <w:rStyle w:val="Char4"/>
          <w:rtl/>
        </w:rPr>
        <w:t xml:space="preserve">ن گفته ات </w:t>
      </w:r>
      <w:r w:rsidR="009D063B">
        <w:rPr>
          <w:rStyle w:val="Char4"/>
          <w:rtl/>
        </w:rPr>
        <w:t>ک</w:t>
      </w:r>
      <w:r w:rsidRPr="00160189">
        <w:rPr>
          <w:rStyle w:val="Char4"/>
          <w:rtl/>
        </w:rPr>
        <w:t>ه: خدا و پ</w:t>
      </w:r>
      <w:r w:rsidR="00B9084A">
        <w:rPr>
          <w:rStyle w:val="Char4"/>
          <w:rtl/>
        </w:rPr>
        <w:t>ی</w:t>
      </w:r>
      <w:r w:rsidRPr="00160189">
        <w:rPr>
          <w:rStyle w:val="Char4"/>
          <w:rtl/>
        </w:rPr>
        <w:t xml:space="preserve">امبرش راست گفته‏اند، خبر بده </w:t>
      </w:r>
      <w:r w:rsidR="009D063B">
        <w:rPr>
          <w:rStyle w:val="Char4"/>
          <w:rtl/>
        </w:rPr>
        <w:t>ک</w:t>
      </w:r>
      <w:r w:rsidRPr="00160189">
        <w:rPr>
          <w:rStyle w:val="Char4"/>
          <w:rtl/>
        </w:rPr>
        <w:t>ه ا</w:t>
      </w:r>
      <w:r w:rsidR="00B9084A">
        <w:rPr>
          <w:rStyle w:val="Char4"/>
          <w:rtl/>
        </w:rPr>
        <w:t>ی</w:t>
      </w:r>
      <w:r w:rsidRPr="00160189">
        <w:rPr>
          <w:rStyle w:val="Char4"/>
          <w:rtl/>
        </w:rPr>
        <w:t>ن چ</w:t>
      </w:r>
      <w:r w:rsidR="00B9084A">
        <w:rPr>
          <w:rStyle w:val="Char4"/>
          <w:rtl/>
        </w:rPr>
        <w:t>ی</w:t>
      </w:r>
      <w:r w:rsidRPr="00160189">
        <w:rPr>
          <w:rStyle w:val="Char4"/>
          <w:rtl/>
        </w:rPr>
        <w:t>ست؟ گفت: ا</w:t>
      </w:r>
      <w:r w:rsidR="00A15996">
        <w:rPr>
          <w:rStyle w:val="Char4"/>
          <w:rtl/>
        </w:rPr>
        <w:t>ی</w:t>
      </w:r>
      <w:r w:rsidRPr="00160189">
        <w:rPr>
          <w:rStyle w:val="Char4"/>
          <w:rtl/>
        </w:rPr>
        <w:t xml:space="preserve"> ام</w:t>
      </w:r>
      <w:r w:rsidR="00B9084A">
        <w:rPr>
          <w:rStyle w:val="Char4"/>
          <w:rtl/>
        </w:rPr>
        <w:t>ی</w:t>
      </w:r>
      <w:r w:rsidRPr="00160189">
        <w:rPr>
          <w:rStyle w:val="Char4"/>
          <w:rtl/>
        </w:rPr>
        <w:t>رالمؤمن</w:t>
      </w:r>
      <w:r w:rsidR="00B9084A">
        <w:rPr>
          <w:rStyle w:val="Char4"/>
          <w:rtl/>
        </w:rPr>
        <w:t>ی</w:t>
      </w:r>
      <w:r w:rsidRPr="00160189">
        <w:rPr>
          <w:rStyle w:val="Char4"/>
          <w:rtl/>
        </w:rPr>
        <w:t>ن، به قصد مسجد حر</w:t>
      </w:r>
      <w:r w:rsidR="009D063B">
        <w:rPr>
          <w:rStyle w:val="Char4"/>
          <w:rtl/>
        </w:rPr>
        <w:t>ک</w:t>
      </w:r>
      <w:r w:rsidRPr="00160189">
        <w:rPr>
          <w:rStyle w:val="Char4"/>
          <w:rtl/>
        </w:rPr>
        <w:t xml:space="preserve">ت </w:t>
      </w:r>
      <w:r w:rsidR="009D063B">
        <w:rPr>
          <w:rStyle w:val="Char4"/>
          <w:rtl/>
        </w:rPr>
        <w:t>ک</w:t>
      </w:r>
      <w:r w:rsidRPr="00160189">
        <w:rPr>
          <w:rStyle w:val="Char4"/>
          <w:rtl/>
        </w:rPr>
        <w:t>ردم، و فلان بن فلان قر</w:t>
      </w:r>
      <w:r w:rsidR="00B9084A">
        <w:rPr>
          <w:rStyle w:val="Char4"/>
          <w:rtl/>
        </w:rPr>
        <w:t>ی</w:t>
      </w:r>
      <w:r w:rsidRPr="00160189">
        <w:rPr>
          <w:rStyle w:val="Char4"/>
          <w:rtl/>
        </w:rPr>
        <w:t>ش</w:t>
      </w:r>
      <w:r w:rsidR="00A15996">
        <w:rPr>
          <w:rStyle w:val="Char4"/>
          <w:rtl/>
        </w:rPr>
        <w:t>ی</w:t>
      </w:r>
      <w:r w:rsidRPr="00160189">
        <w:rPr>
          <w:rStyle w:val="Char4"/>
          <w:rtl/>
        </w:rPr>
        <w:t xml:space="preserve"> از پ</w:t>
      </w:r>
      <w:r w:rsidR="00B9084A">
        <w:rPr>
          <w:rStyle w:val="Char4"/>
          <w:rtl/>
        </w:rPr>
        <w:t>ی</w:t>
      </w:r>
      <w:r w:rsidRPr="00160189">
        <w:rPr>
          <w:rStyle w:val="Char4"/>
          <w:rtl/>
        </w:rPr>
        <w:t>ش رو</w:t>
      </w:r>
      <w:r w:rsidR="00B9084A">
        <w:rPr>
          <w:rStyle w:val="Char4"/>
          <w:rtl/>
        </w:rPr>
        <w:t>ی</w:t>
      </w:r>
      <w:r w:rsidRPr="00160189">
        <w:rPr>
          <w:rStyle w:val="Char4"/>
          <w:rtl/>
        </w:rPr>
        <w:t>م با من روبرو گرد</w:t>
      </w:r>
      <w:r w:rsidR="00B9084A">
        <w:rPr>
          <w:rStyle w:val="Char4"/>
          <w:rtl/>
        </w:rPr>
        <w:t>ی</w:t>
      </w:r>
      <w:r w:rsidRPr="00160189">
        <w:rPr>
          <w:rStyle w:val="Char4"/>
          <w:rtl/>
        </w:rPr>
        <w:t xml:space="preserve">د </w:t>
      </w:r>
      <w:r w:rsidR="009D063B">
        <w:rPr>
          <w:rStyle w:val="Char4"/>
          <w:rtl/>
        </w:rPr>
        <w:t>ک</w:t>
      </w:r>
      <w:r w:rsidRPr="00160189">
        <w:rPr>
          <w:rStyle w:val="Char4"/>
          <w:rtl/>
        </w:rPr>
        <w:t>ه لباس</w:t>
      </w:r>
      <w:r w:rsidR="00A15996">
        <w:rPr>
          <w:rStyle w:val="Char4"/>
          <w:rtl/>
        </w:rPr>
        <w:t>ی</w:t>
      </w:r>
      <w:r w:rsidRPr="00160189">
        <w:rPr>
          <w:rStyle w:val="Char4"/>
          <w:rtl/>
        </w:rPr>
        <w:t xml:space="preserve"> بر تن داشت، </w:t>
      </w:r>
      <w:r w:rsidRPr="00B65ABC">
        <w:rPr>
          <w:rStyle w:val="Char4"/>
          <w:spacing w:val="-4"/>
          <w:rtl/>
        </w:rPr>
        <w:t>پرس</w:t>
      </w:r>
      <w:r w:rsidR="00B9084A" w:rsidRPr="00B65ABC">
        <w:rPr>
          <w:rStyle w:val="Char4"/>
          <w:spacing w:val="-4"/>
          <w:rtl/>
        </w:rPr>
        <w:t>ی</w:t>
      </w:r>
      <w:r w:rsidRPr="00B65ABC">
        <w:rPr>
          <w:rStyle w:val="Char4"/>
          <w:spacing w:val="-4"/>
          <w:rtl/>
        </w:rPr>
        <w:t xml:space="preserve">دم: </w:t>
      </w:r>
      <w:r w:rsidR="009D063B" w:rsidRPr="00B65ABC">
        <w:rPr>
          <w:rStyle w:val="Char4"/>
          <w:spacing w:val="-4"/>
          <w:rtl/>
        </w:rPr>
        <w:t>ک</w:t>
      </w:r>
      <w:r w:rsidR="00A15996" w:rsidRPr="00B65ABC">
        <w:rPr>
          <w:rStyle w:val="Char4"/>
          <w:spacing w:val="-4"/>
          <w:rtl/>
        </w:rPr>
        <w:t>ی</w:t>
      </w:r>
      <w:r w:rsidRPr="00B65ABC">
        <w:rPr>
          <w:rStyle w:val="Char4"/>
          <w:spacing w:val="-4"/>
          <w:rtl/>
        </w:rPr>
        <w:t xml:space="preserve"> ا</w:t>
      </w:r>
      <w:r w:rsidR="00B9084A" w:rsidRPr="00B65ABC">
        <w:rPr>
          <w:rStyle w:val="Char4"/>
          <w:spacing w:val="-4"/>
          <w:rtl/>
        </w:rPr>
        <w:t>ی</w:t>
      </w:r>
      <w:r w:rsidRPr="00B65ABC">
        <w:rPr>
          <w:rStyle w:val="Char4"/>
          <w:spacing w:val="-4"/>
          <w:rtl/>
        </w:rPr>
        <w:t>ن را به تو داده است؟ گفت: ام</w:t>
      </w:r>
      <w:r w:rsidR="00B9084A" w:rsidRPr="00B65ABC">
        <w:rPr>
          <w:rStyle w:val="Char4"/>
          <w:spacing w:val="-4"/>
          <w:rtl/>
        </w:rPr>
        <w:t>ی</w:t>
      </w:r>
      <w:r w:rsidRPr="00B65ABC">
        <w:rPr>
          <w:rStyle w:val="Char4"/>
          <w:spacing w:val="-4"/>
          <w:rtl/>
        </w:rPr>
        <w:t>رالمؤمن</w:t>
      </w:r>
      <w:r w:rsidR="00B9084A" w:rsidRPr="00B65ABC">
        <w:rPr>
          <w:rStyle w:val="Char4"/>
          <w:spacing w:val="-4"/>
          <w:rtl/>
        </w:rPr>
        <w:t>ی</w:t>
      </w:r>
      <w:r w:rsidRPr="00B65ABC">
        <w:rPr>
          <w:rStyle w:val="Char4"/>
          <w:spacing w:val="-4"/>
          <w:rtl/>
        </w:rPr>
        <w:t xml:space="preserve">ن. از آن عبور </w:t>
      </w:r>
      <w:r w:rsidR="009D063B" w:rsidRPr="00B65ABC">
        <w:rPr>
          <w:rStyle w:val="Char4"/>
          <w:spacing w:val="-4"/>
          <w:rtl/>
        </w:rPr>
        <w:t>ک</w:t>
      </w:r>
      <w:r w:rsidRPr="00B65ABC">
        <w:rPr>
          <w:rStyle w:val="Char4"/>
          <w:spacing w:val="-4"/>
          <w:rtl/>
        </w:rPr>
        <w:t>ردم پ</w:t>
      </w:r>
      <w:r w:rsidR="00B9084A" w:rsidRPr="00B65ABC">
        <w:rPr>
          <w:rStyle w:val="Char4"/>
          <w:spacing w:val="-4"/>
          <w:rtl/>
        </w:rPr>
        <w:t>ی</w:t>
      </w:r>
      <w:r w:rsidRPr="00B65ABC">
        <w:rPr>
          <w:rStyle w:val="Char4"/>
          <w:spacing w:val="-4"/>
          <w:rtl/>
        </w:rPr>
        <w:t>ش رفتم فلان بن فلان قر</w:t>
      </w:r>
      <w:r w:rsidR="00B9084A" w:rsidRPr="00B65ABC">
        <w:rPr>
          <w:rStyle w:val="Char4"/>
          <w:spacing w:val="-4"/>
          <w:rtl/>
        </w:rPr>
        <w:t>ی</w:t>
      </w:r>
      <w:r w:rsidRPr="00B65ABC">
        <w:rPr>
          <w:rStyle w:val="Char4"/>
          <w:spacing w:val="-4"/>
          <w:rtl/>
        </w:rPr>
        <w:t>ش</w:t>
      </w:r>
      <w:r w:rsidR="00A15996" w:rsidRPr="00B65ABC">
        <w:rPr>
          <w:rStyle w:val="Char4"/>
          <w:spacing w:val="-4"/>
          <w:rtl/>
        </w:rPr>
        <w:t>ی</w:t>
      </w:r>
      <w:r w:rsidRPr="00B65ABC">
        <w:rPr>
          <w:rStyle w:val="Char4"/>
          <w:spacing w:val="-4"/>
          <w:rtl/>
        </w:rPr>
        <w:t xml:space="preserve"> با من روبرو شد </w:t>
      </w:r>
      <w:r w:rsidR="009D063B" w:rsidRPr="00B65ABC">
        <w:rPr>
          <w:rStyle w:val="Char4"/>
          <w:spacing w:val="-4"/>
          <w:rtl/>
        </w:rPr>
        <w:t>ک</w:t>
      </w:r>
      <w:r w:rsidRPr="00B65ABC">
        <w:rPr>
          <w:rStyle w:val="Char4"/>
          <w:spacing w:val="-4"/>
          <w:rtl/>
        </w:rPr>
        <w:t>ه لباس</w:t>
      </w:r>
      <w:r w:rsidR="00A15996" w:rsidRPr="00B65ABC">
        <w:rPr>
          <w:rStyle w:val="Char4"/>
          <w:spacing w:val="-4"/>
          <w:rtl/>
        </w:rPr>
        <w:t>ی</w:t>
      </w:r>
      <w:r w:rsidRPr="00B65ABC">
        <w:rPr>
          <w:rStyle w:val="Char4"/>
          <w:spacing w:val="-4"/>
          <w:rtl/>
        </w:rPr>
        <w:t xml:space="preserve"> بر تن داشت، پرس</w:t>
      </w:r>
      <w:r w:rsidR="00B9084A" w:rsidRPr="00B65ABC">
        <w:rPr>
          <w:rStyle w:val="Char4"/>
          <w:spacing w:val="-4"/>
          <w:rtl/>
        </w:rPr>
        <w:t>ی</w:t>
      </w:r>
      <w:r w:rsidRPr="00B65ABC">
        <w:rPr>
          <w:rStyle w:val="Char4"/>
          <w:spacing w:val="-4"/>
          <w:rtl/>
        </w:rPr>
        <w:t xml:space="preserve">دم: </w:t>
      </w:r>
      <w:r w:rsidR="009D063B" w:rsidRPr="00B65ABC">
        <w:rPr>
          <w:rStyle w:val="Char4"/>
          <w:spacing w:val="-4"/>
          <w:rtl/>
        </w:rPr>
        <w:t>ک</w:t>
      </w:r>
      <w:r w:rsidR="00A15996" w:rsidRPr="00B65ABC">
        <w:rPr>
          <w:rStyle w:val="Char4"/>
          <w:spacing w:val="-4"/>
          <w:rtl/>
        </w:rPr>
        <w:t>ی</w:t>
      </w:r>
      <w:r w:rsidRPr="00B65ABC">
        <w:rPr>
          <w:rStyle w:val="Char4"/>
          <w:spacing w:val="-4"/>
          <w:rtl/>
        </w:rPr>
        <w:t xml:space="preserve"> ا</w:t>
      </w:r>
      <w:r w:rsidR="00B9084A" w:rsidRPr="00B65ABC">
        <w:rPr>
          <w:rStyle w:val="Char4"/>
          <w:spacing w:val="-4"/>
          <w:rtl/>
        </w:rPr>
        <w:t>ی</w:t>
      </w:r>
      <w:r w:rsidRPr="00B65ABC">
        <w:rPr>
          <w:rStyle w:val="Char4"/>
          <w:spacing w:val="-4"/>
          <w:rtl/>
        </w:rPr>
        <w:t>ن لباس را به تو داده است؟ گفت: ام</w:t>
      </w:r>
      <w:r w:rsidR="00B9084A" w:rsidRPr="00B65ABC">
        <w:rPr>
          <w:rStyle w:val="Char4"/>
          <w:spacing w:val="-4"/>
          <w:rtl/>
        </w:rPr>
        <w:t>ی</w:t>
      </w:r>
      <w:r w:rsidRPr="00B65ABC">
        <w:rPr>
          <w:rStyle w:val="Char4"/>
          <w:spacing w:val="-4"/>
          <w:rtl/>
        </w:rPr>
        <w:t>رالمؤمن</w:t>
      </w:r>
      <w:r w:rsidR="00B9084A" w:rsidRPr="00B65ABC">
        <w:rPr>
          <w:rStyle w:val="Char4"/>
          <w:spacing w:val="-4"/>
          <w:rtl/>
        </w:rPr>
        <w:t>ی</w:t>
      </w:r>
      <w:r w:rsidRPr="00B65ABC">
        <w:rPr>
          <w:rStyle w:val="Char4"/>
          <w:spacing w:val="-4"/>
          <w:rtl/>
        </w:rPr>
        <w:t>ن، از آن هم گذشته پ</w:t>
      </w:r>
      <w:r w:rsidR="00B9084A" w:rsidRPr="00B65ABC">
        <w:rPr>
          <w:rStyle w:val="Char4"/>
          <w:spacing w:val="-4"/>
          <w:rtl/>
        </w:rPr>
        <w:t>ی</w:t>
      </w:r>
      <w:r w:rsidRPr="00B65ABC">
        <w:rPr>
          <w:rStyle w:val="Char4"/>
          <w:spacing w:val="-4"/>
          <w:rtl/>
        </w:rPr>
        <w:t>ش رفتم، و فلان بن فلان انصار</w:t>
      </w:r>
      <w:r w:rsidR="00A15996" w:rsidRPr="00B65ABC">
        <w:rPr>
          <w:rStyle w:val="Char4"/>
          <w:spacing w:val="-4"/>
          <w:rtl/>
        </w:rPr>
        <w:t>ی</w:t>
      </w:r>
      <w:r w:rsidRPr="00B65ABC">
        <w:rPr>
          <w:rStyle w:val="Char4"/>
          <w:spacing w:val="-4"/>
          <w:rtl/>
        </w:rPr>
        <w:t xml:space="preserve"> با من روبرو گرد</w:t>
      </w:r>
      <w:r w:rsidR="00B9084A" w:rsidRPr="00B65ABC">
        <w:rPr>
          <w:rStyle w:val="Char4"/>
          <w:spacing w:val="-4"/>
          <w:rtl/>
        </w:rPr>
        <w:t>ی</w:t>
      </w:r>
      <w:r w:rsidRPr="00B65ABC">
        <w:rPr>
          <w:rStyle w:val="Char4"/>
          <w:spacing w:val="-4"/>
          <w:rtl/>
        </w:rPr>
        <w:t>د، و بر و</w:t>
      </w:r>
      <w:r w:rsidR="00A15996" w:rsidRPr="00B65ABC">
        <w:rPr>
          <w:rStyle w:val="Char4"/>
          <w:spacing w:val="-4"/>
          <w:rtl/>
        </w:rPr>
        <w:t>ی</w:t>
      </w:r>
      <w:r w:rsidRPr="00B65ABC">
        <w:rPr>
          <w:rStyle w:val="Char4"/>
          <w:spacing w:val="-4"/>
          <w:rtl/>
        </w:rPr>
        <w:t xml:space="preserve"> لباس</w:t>
      </w:r>
      <w:r w:rsidR="00A15996" w:rsidRPr="00B65ABC">
        <w:rPr>
          <w:rStyle w:val="Char4"/>
          <w:spacing w:val="-4"/>
          <w:rtl/>
        </w:rPr>
        <w:t>ی</w:t>
      </w:r>
      <w:r w:rsidRPr="00B65ABC">
        <w:rPr>
          <w:rStyle w:val="Char4"/>
          <w:spacing w:val="-4"/>
          <w:rtl/>
        </w:rPr>
        <w:t xml:space="preserve"> </w:t>
      </w:r>
      <w:r w:rsidR="009D063B" w:rsidRPr="00B65ABC">
        <w:rPr>
          <w:rStyle w:val="Char4"/>
          <w:spacing w:val="-4"/>
          <w:rtl/>
        </w:rPr>
        <w:t>ک</w:t>
      </w:r>
      <w:r w:rsidRPr="00B65ABC">
        <w:rPr>
          <w:rStyle w:val="Char4"/>
          <w:spacing w:val="-4"/>
          <w:rtl/>
        </w:rPr>
        <w:t>م ارزش‏تر از آن دو لباس قرار داشت، پرس</w:t>
      </w:r>
      <w:r w:rsidR="00B9084A" w:rsidRPr="00B65ABC">
        <w:rPr>
          <w:rStyle w:val="Char4"/>
          <w:spacing w:val="-4"/>
          <w:rtl/>
        </w:rPr>
        <w:t>ی</w:t>
      </w:r>
      <w:r w:rsidRPr="00B65ABC">
        <w:rPr>
          <w:rStyle w:val="Char4"/>
          <w:spacing w:val="-4"/>
          <w:rtl/>
        </w:rPr>
        <w:t xml:space="preserve">دم: </w:t>
      </w:r>
      <w:r w:rsidR="009D063B" w:rsidRPr="00B65ABC">
        <w:rPr>
          <w:rStyle w:val="Char4"/>
          <w:spacing w:val="-4"/>
          <w:rtl/>
        </w:rPr>
        <w:t>ک</w:t>
      </w:r>
      <w:r w:rsidR="00A15996" w:rsidRPr="00B65ABC">
        <w:rPr>
          <w:rStyle w:val="Char4"/>
          <w:spacing w:val="-4"/>
          <w:rtl/>
        </w:rPr>
        <w:t>ی</w:t>
      </w:r>
      <w:r w:rsidRPr="00B65ABC">
        <w:rPr>
          <w:rStyle w:val="Char4"/>
          <w:spacing w:val="-4"/>
          <w:rtl/>
        </w:rPr>
        <w:t xml:space="preserve"> ا</w:t>
      </w:r>
      <w:r w:rsidR="00B9084A" w:rsidRPr="00B65ABC">
        <w:rPr>
          <w:rStyle w:val="Char4"/>
          <w:spacing w:val="-4"/>
          <w:rtl/>
        </w:rPr>
        <w:t>ی</w:t>
      </w:r>
      <w:r w:rsidRPr="00B65ABC">
        <w:rPr>
          <w:rStyle w:val="Char4"/>
          <w:spacing w:val="-4"/>
          <w:rtl/>
        </w:rPr>
        <w:t>ن را به تو داده است؟ گفت: ام</w:t>
      </w:r>
      <w:r w:rsidR="00B9084A" w:rsidRPr="00B65ABC">
        <w:rPr>
          <w:rStyle w:val="Char4"/>
          <w:spacing w:val="-4"/>
          <w:rtl/>
        </w:rPr>
        <w:t>ی</w:t>
      </w:r>
      <w:r w:rsidRPr="00B65ABC">
        <w:rPr>
          <w:rStyle w:val="Char4"/>
          <w:spacing w:val="-4"/>
          <w:rtl/>
        </w:rPr>
        <w:t>رالمؤمن</w:t>
      </w:r>
      <w:r w:rsidR="00B9084A" w:rsidRPr="00B65ABC">
        <w:rPr>
          <w:rStyle w:val="Char4"/>
          <w:spacing w:val="-4"/>
          <w:rtl/>
        </w:rPr>
        <w:t>ی</w:t>
      </w:r>
      <w:r w:rsidRPr="00B65ABC">
        <w:rPr>
          <w:rStyle w:val="Char4"/>
          <w:spacing w:val="-4"/>
          <w:rtl/>
        </w:rPr>
        <w:t>ن.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B65ABC">
        <w:rPr>
          <w:rStyle w:val="Char4"/>
          <w:spacing w:val="-4"/>
          <w:rtl/>
        </w:rPr>
        <w:t xml:space="preserve"> فرموده است: «شما بعد از من ترج</w:t>
      </w:r>
      <w:r w:rsidR="00B9084A" w:rsidRPr="00B65ABC">
        <w:rPr>
          <w:rStyle w:val="Char4"/>
          <w:spacing w:val="-4"/>
          <w:rtl/>
        </w:rPr>
        <w:t>ی</w:t>
      </w:r>
      <w:r w:rsidRPr="00B65ABC">
        <w:rPr>
          <w:rStyle w:val="Char4"/>
          <w:spacing w:val="-4"/>
          <w:rtl/>
        </w:rPr>
        <w:t>ح د</w:t>
      </w:r>
      <w:r w:rsidR="00B9084A" w:rsidRPr="00B65ABC">
        <w:rPr>
          <w:rStyle w:val="Char4"/>
          <w:spacing w:val="-4"/>
          <w:rtl/>
        </w:rPr>
        <w:t>ی</w:t>
      </w:r>
      <w:r w:rsidRPr="00B65ABC">
        <w:rPr>
          <w:rStyle w:val="Char4"/>
          <w:spacing w:val="-4"/>
          <w:rtl/>
        </w:rPr>
        <w:t>گران را بر خود خواه</w:t>
      </w:r>
      <w:r w:rsidR="00B9084A" w:rsidRPr="00B65ABC">
        <w:rPr>
          <w:rStyle w:val="Char4"/>
          <w:spacing w:val="-4"/>
          <w:rtl/>
        </w:rPr>
        <w:t>ی</w:t>
      </w:r>
      <w:r w:rsidRPr="00B65ABC">
        <w:rPr>
          <w:rStyle w:val="Char4"/>
          <w:spacing w:val="-4"/>
          <w:rtl/>
        </w:rPr>
        <w:t>د د</w:t>
      </w:r>
      <w:r w:rsidR="00B9084A" w:rsidRPr="00B65ABC">
        <w:rPr>
          <w:rStyle w:val="Char4"/>
          <w:spacing w:val="-4"/>
          <w:rtl/>
        </w:rPr>
        <w:t>ی</w:t>
      </w:r>
      <w:r w:rsidRPr="00B65ABC">
        <w:rPr>
          <w:rStyle w:val="Char4"/>
          <w:spacing w:val="-4"/>
          <w:rtl/>
        </w:rPr>
        <w:t>د» و من دوست نداشتم، ا</w:t>
      </w:r>
      <w:r w:rsidR="00A15996" w:rsidRPr="00B65ABC">
        <w:rPr>
          <w:rStyle w:val="Char4"/>
          <w:spacing w:val="-4"/>
          <w:rtl/>
        </w:rPr>
        <w:t>ی</w:t>
      </w:r>
      <w:r w:rsidRPr="00B65ABC">
        <w:rPr>
          <w:rStyle w:val="Char4"/>
          <w:spacing w:val="-4"/>
          <w:rtl/>
        </w:rPr>
        <w:t xml:space="preserve"> ام</w:t>
      </w:r>
      <w:r w:rsidR="00B9084A" w:rsidRPr="00B65ABC">
        <w:rPr>
          <w:rStyle w:val="Char4"/>
          <w:spacing w:val="-4"/>
          <w:rtl/>
        </w:rPr>
        <w:t>ی</w:t>
      </w:r>
      <w:r w:rsidRPr="00B65ABC">
        <w:rPr>
          <w:rStyle w:val="Char4"/>
          <w:spacing w:val="-4"/>
          <w:rtl/>
        </w:rPr>
        <w:t>رالمومن</w:t>
      </w:r>
      <w:r w:rsidR="00B9084A" w:rsidRPr="00B65ABC">
        <w:rPr>
          <w:rStyle w:val="Char4"/>
          <w:spacing w:val="-4"/>
          <w:rtl/>
        </w:rPr>
        <w:t>ی</w:t>
      </w:r>
      <w:r w:rsidRPr="00B65ABC">
        <w:rPr>
          <w:rStyle w:val="Char4"/>
          <w:spacing w:val="-4"/>
          <w:rtl/>
        </w:rPr>
        <w:t xml:space="preserve">ن، </w:t>
      </w:r>
      <w:r w:rsidR="009D063B" w:rsidRPr="00B65ABC">
        <w:rPr>
          <w:rStyle w:val="Char4"/>
          <w:spacing w:val="-4"/>
          <w:rtl/>
        </w:rPr>
        <w:t>ک</w:t>
      </w:r>
      <w:r w:rsidRPr="00B65ABC">
        <w:rPr>
          <w:rStyle w:val="Char4"/>
          <w:spacing w:val="-4"/>
          <w:rtl/>
        </w:rPr>
        <w:t>ه ا</w:t>
      </w:r>
      <w:r w:rsidR="00B9084A" w:rsidRPr="00B65ABC">
        <w:rPr>
          <w:rStyle w:val="Char4"/>
          <w:spacing w:val="-4"/>
          <w:rtl/>
        </w:rPr>
        <w:t>ی</w:t>
      </w:r>
      <w:r w:rsidRPr="00B65ABC">
        <w:rPr>
          <w:rStyle w:val="Char4"/>
          <w:spacing w:val="-4"/>
          <w:rtl/>
        </w:rPr>
        <w:t xml:space="preserve">ن به دست تو باشد. </w:t>
      </w:r>
      <w:r w:rsidR="004B04A9" w:rsidRPr="00B65ABC">
        <w:rPr>
          <w:rStyle w:val="Char4"/>
          <w:spacing w:val="-4"/>
          <w:rtl/>
        </w:rPr>
        <w:t xml:space="preserve">آنگاه </w:t>
      </w:r>
      <w:r w:rsidRPr="00B65ABC">
        <w:rPr>
          <w:rStyle w:val="Char4"/>
          <w:spacing w:val="-4"/>
          <w:rtl/>
        </w:rPr>
        <w:t>عمر</w:t>
      </w:r>
      <w:r w:rsidR="00437588">
        <w:rPr>
          <w:rStyle w:val="Char4"/>
          <w:spacing w:val="-4"/>
          <w:rtl/>
        </w:rPr>
        <w:t xml:space="preserve"> </w:t>
      </w:r>
      <w:r w:rsidR="00437588" w:rsidRPr="00437588">
        <w:rPr>
          <w:rFonts w:ascii="Courier New" w:hAnsi="Courier New" w:cs="CTraditional Arabic"/>
          <w:spacing w:val="-4"/>
          <w:rtl/>
          <w:lang w:bidi="fa-IR"/>
        </w:rPr>
        <w:t>س</w:t>
      </w:r>
      <w:r w:rsidRPr="00B65ABC">
        <w:rPr>
          <w:rStyle w:val="Char4"/>
          <w:spacing w:val="-4"/>
          <w:rtl/>
        </w:rPr>
        <w:t xml:space="preserve"> گر</w:t>
      </w:r>
      <w:r w:rsidR="00B9084A" w:rsidRPr="00B65ABC">
        <w:rPr>
          <w:rStyle w:val="Char4"/>
          <w:spacing w:val="-4"/>
          <w:rtl/>
        </w:rPr>
        <w:t>ی</w:t>
      </w:r>
      <w:r w:rsidRPr="00B65ABC">
        <w:rPr>
          <w:rStyle w:val="Char4"/>
          <w:spacing w:val="-4"/>
          <w:rtl/>
        </w:rPr>
        <w:t>ست و بعد از آن گفت: از خداوند مغفرت م</w:t>
      </w:r>
      <w:r w:rsidR="00A15996" w:rsidRPr="00B65ABC">
        <w:rPr>
          <w:rStyle w:val="Char4"/>
          <w:spacing w:val="-4"/>
          <w:rtl/>
        </w:rPr>
        <w:t>ی</w:t>
      </w:r>
      <w:r w:rsidRPr="00B65ABC">
        <w:rPr>
          <w:rStyle w:val="Char4"/>
          <w:spacing w:val="-4"/>
          <w:rtl/>
        </w:rPr>
        <w:t>‏خواهم و دوباره (به ا</w:t>
      </w:r>
      <w:r w:rsidR="00B9084A" w:rsidRPr="00B65ABC">
        <w:rPr>
          <w:rStyle w:val="Char4"/>
          <w:spacing w:val="-4"/>
          <w:rtl/>
        </w:rPr>
        <w:t>ی</w:t>
      </w:r>
      <w:r w:rsidRPr="00B65ABC">
        <w:rPr>
          <w:rStyle w:val="Char4"/>
          <w:spacing w:val="-4"/>
          <w:rtl/>
        </w:rPr>
        <w:t>ن عمل) بر نم</w:t>
      </w:r>
      <w:r w:rsidR="00A15996" w:rsidRPr="00B65ABC">
        <w:rPr>
          <w:rStyle w:val="Char4"/>
          <w:spacing w:val="-4"/>
          <w:rtl/>
        </w:rPr>
        <w:t>ی</w:t>
      </w:r>
      <w:r w:rsidRPr="00B65ABC">
        <w:rPr>
          <w:rStyle w:val="Char4"/>
          <w:spacing w:val="-4"/>
          <w:rtl/>
        </w:rPr>
        <w:t>‏گردم. م</w:t>
      </w:r>
      <w:r w:rsidR="00A15996" w:rsidRPr="00B65ABC">
        <w:rPr>
          <w:rStyle w:val="Char4"/>
          <w:spacing w:val="-4"/>
          <w:rtl/>
        </w:rPr>
        <w:t>ی</w:t>
      </w:r>
      <w:r w:rsidRPr="00B65ABC">
        <w:rPr>
          <w:rStyle w:val="Char4"/>
          <w:spacing w:val="-4"/>
          <w:rtl/>
        </w:rPr>
        <w:t>‏گو</w:t>
      </w:r>
      <w:r w:rsidR="00B9084A" w:rsidRPr="00B65ABC">
        <w:rPr>
          <w:rStyle w:val="Char4"/>
          <w:spacing w:val="-4"/>
          <w:rtl/>
        </w:rPr>
        <w:t>ی</w:t>
      </w:r>
      <w:r w:rsidRPr="00B65ABC">
        <w:rPr>
          <w:rStyle w:val="Char4"/>
          <w:spacing w:val="-4"/>
          <w:rtl/>
        </w:rPr>
        <w:t>د: و بعد از آن د</w:t>
      </w:r>
      <w:r w:rsidR="00B9084A" w:rsidRPr="00B65ABC">
        <w:rPr>
          <w:rStyle w:val="Char4"/>
          <w:spacing w:val="-4"/>
          <w:rtl/>
        </w:rPr>
        <w:t>ی</w:t>
      </w:r>
      <w:r w:rsidRPr="00B65ABC">
        <w:rPr>
          <w:rStyle w:val="Char4"/>
          <w:spacing w:val="-4"/>
          <w:rtl/>
        </w:rPr>
        <w:t xml:space="preserve">ده نشد </w:t>
      </w:r>
      <w:r w:rsidR="009D063B" w:rsidRPr="00B65ABC">
        <w:rPr>
          <w:rStyle w:val="Char4"/>
          <w:spacing w:val="-4"/>
          <w:rtl/>
        </w:rPr>
        <w:t>ک</w:t>
      </w:r>
      <w:r w:rsidRPr="00B65ABC">
        <w:rPr>
          <w:rStyle w:val="Char4"/>
          <w:spacing w:val="-4"/>
          <w:rtl/>
        </w:rPr>
        <w:t>ه مرد</w:t>
      </w:r>
      <w:r w:rsidR="00A15996" w:rsidRPr="00B65ABC">
        <w:rPr>
          <w:rStyle w:val="Char4"/>
          <w:spacing w:val="-4"/>
          <w:rtl/>
        </w:rPr>
        <w:t>ی</w:t>
      </w:r>
      <w:r w:rsidRPr="00B65ABC">
        <w:rPr>
          <w:rStyle w:val="Char4"/>
          <w:spacing w:val="-4"/>
          <w:rtl/>
        </w:rPr>
        <w:t xml:space="preserve"> از قر</w:t>
      </w:r>
      <w:r w:rsidR="00B9084A" w:rsidRPr="00B65ABC">
        <w:rPr>
          <w:rStyle w:val="Char4"/>
          <w:spacing w:val="-4"/>
          <w:rtl/>
        </w:rPr>
        <w:t>ی</w:t>
      </w:r>
      <w:r w:rsidRPr="00B65ABC">
        <w:rPr>
          <w:rStyle w:val="Char4"/>
          <w:spacing w:val="-4"/>
          <w:rtl/>
        </w:rPr>
        <w:t>ش را بر مرد</w:t>
      </w:r>
      <w:r w:rsidR="00A15996" w:rsidRPr="00B65ABC">
        <w:rPr>
          <w:rStyle w:val="Char4"/>
          <w:spacing w:val="-4"/>
          <w:rtl/>
        </w:rPr>
        <w:t>ی</w:t>
      </w:r>
      <w:r w:rsidRPr="00B65ABC">
        <w:rPr>
          <w:rStyle w:val="Char4"/>
          <w:spacing w:val="-4"/>
          <w:rtl/>
        </w:rPr>
        <w:t xml:space="preserve"> از انصار ترج</w:t>
      </w:r>
      <w:r w:rsidR="00B9084A" w:rsidRPr="00B65ABC">
        <w:rPr>
          <w:rStyle w:val="Char4"/>
          <w:spacing w:val="-4"/>
          <w:rtl/>
        </w:rPr>
        <w:t>ی</w:t>
      </w:r>
      <w:r w:rsidRPr="00B65ABC">
        <w:rPr>
          <w:rStyle w:val="Char4"/>
          <w:spacing w:val="-4"/>
          <w:rtl/>
        </w:rPr>
        <w:t>ح داده باشد. ا</w:t>
      </w:r>
      <w:r w:rsidR="00B9084A" w:rsidRPr="00B65ABC">
        <w:rPr>
          <w:rStyle w:val="Char4"/>
          <w:spacing w:val="-4"/>
          <w:rtl/>
        </w:rPr>
        <w:t>ی</w:t>
      </w:r>
      <w:r w:rsidRPr="00B65ABC">
        <w:rPr>
          <w:rStyle w:val="Char4"/>
          <w:spacing w:val="-4"/>
          <w:rtl/>
        </w:rPr>
        <w:t>ن چن</w:t>
      </w:r>
      <w:r w:rsidR="00B9084A" w:rsidRPr="00B65ABC">
        <w:rPr>
          <w:rStyle w:val="Char4"/>
          <w:spacing w:val="-4"/>
          <w:rtl/>
        </w:rPr>
        <w:t>ی</w:t>
      </w:r>
      <w:r w:rsidRPr="00B65ABC">
        <w:rPr>
          <w:rStyle w:val="Char4"/>
          <w:spacing w:val="-4"/>
          <w:rtl/>
        </w:rPr>
        <w:t xml:space="preserve">ن در </w:t>
      </w:r>
      <w:r w:rsidR="009D063B" w:rsidRPr="00B65ABC">
        <w:rPr>
          <w:rStyle w:val="Char4"/>
          <w:spacing w:val="-4"/>
          <w:rtl/>
        </w:rPr>
        <w:t>ک</w:t>
      </w:r>
      <w:r w:rsidRPr="00B65ABC">
        <w:rPr>
          <w:rStyle w:val="Char4"/>
          <w:spacing w:val="-4"/>
          <w:rtl/>
        </w:rPr>
        <w:t xml:space="preserve">نزالعمال </w:t>
      </w:r>
      <w:r w:rsidRPr="00B65ABC">
        <w:rPr>
          <w:rStyle w:val="Char4"/>
          <w:rFonts w:hint="cs"/>
          <w:spacing w:val="-4"/>
          <w:rtl/>
        </w:rPr>
        <w:t>(</w:t>
      </w:r>
      <w:r w:rsidRPr="00B65ABC">
        <w:rPr>
          <w:rStyle w:val="Char4"/>
          <w:spacing w:val="-4"/>
          <w:rtl/>
        </w:rPr>
        <w:t>329/2</w:t>
      </w:r>
      <w:r w:rsidRPr="00B65ABC">
        <w:rPr>
          <w:rStyle w:val="Char4"/>
          <w:rFonts w:hint="cs"/>
          <w:spacing w:val="-4"/>
          <w:rtl/>
        </w:rPr>
        <w:t>)</w:t>
      </w:r>
      <w:r w:rsidRPr="00B65ABC">
        <w:rPr>
          <w:rStyle w:val="Char4"/>
          <w:spacing w:val="-4"/>
          <w:rtl/>
        </w:rPr>
        <w:t xml:space="preserve"> آمده است.</w:t>
      </w:r>
    </w:p>
    <w:p w:rsidR="00797E01" w:rsidRPr="00AB1045" w:rsidRDefault="00797E01" w:rsidP="00AB1045">
      <w:pPr>
        <w:pStyle w:val="a5"/>
        <w:rPr>
          <w:rStyle w:val="Char4"/>
          <w:sz w:val="27"/>
          <w:szCs w:val="27"/>
          <w:rtl/>
        </w:rPr>
      </w:pPr>
      <w:bookmarkStart w:id="157" w:name="_Toc441587521"/>
      <w:r w:rsidRPr="00AB1045">
        <w:rPr>
          <w:rtl/>
        </w:rPr>
        <w:t>ا</w:t>
      </w:r>
      <w:r w:rsidR="00B9084A">
        <w:rPr>
          <w:rtl/>
        </w:rPr>
        <w:t>ک</w:t>
      </w:r>
      <w:r w:rsidRPr="00AB1045">
        <w:rPr>
          <w:rtl/>
        </w:rPr>
        <w:t>رام و عزّت پ</w:t>
      </w:r>
      <w:r w:rsidR="00B9084A">
        <w:rPr>
          <w:rtl/>
        </w:rPr>
        <w:t>ی</w:t>
      </w:r>
      <w:r w:rsidRPr="00AB1045">
        <w:rPr>
          <w:rtl/>
        </w:rPr>
        <w:t>امبر خدا</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AB1045">
        <w:rPr>
          <w:rtl/>
        </w:rPr>
        <w:t>برا</w:t>
      </w:r>
      <w:r w:rsidR="00A15996">
        <w:rPr>
          <w:rtl/>
        </w:rPr>
        <w:t>ی</w:t>
      </w:r>
      <w:r w:rsidRPr="00AB1045">
        <w:rPr>
          <w:rtl/>
        </w:rPr>
        <w:t xml:space="preserve"> سعد بن عباده</w:t>
      </w:r>
      <w:r w:rsidR="00437588">
        <w:rPr>
          <w:rStyle w:val="Char4"/>
          <w:rFonts w:cs="CTraditional Arabic"/>
          <w:bCs w:val="0"/>
          <w:sz w:val="27"/>
          <w:rtl/>
        </w:rPr>
        <w:t xml:space="preserve"> </w:t>
      </w:r>
      <w:r w:rsidR="00437588" w:rsidRPr="00437588">
        <w:rPr>
          <w:rStyle w:val="Char4"/>
          <w:rFonts w:cs="CTraditional Arabic"/>
          <w:bCs w:val="0"/>
          <w:sz w:val="27"/>
          <w:rtl/>
        </w:rPr>
        <w:t>س</w:t>
      </w:r>
      <w:bookmarkEnd w:id="157"/>
    </w:p>
    <w:p w:rsidR="00797E01" w:rsidRPr="00E1460F" w:rsidRDefault="00797E01" w:rsidP="00E1460F">
      <w:pPr>
        <w:ind w:firstLine="284"/>
        <w:jc w:val="both"/>
        <w:rPr>
          <w:rStyle w:val="Char4"/>
          <w:spacing w:val="-4"/>
          <w:rtl/>
        </w:rPr>
      </w:pPr>
      <w:r w:rsidRPr="00160189">
        <w:rPr>
          <w:rStyle w:val="Char4"/>
          <w:rtl/>
        </w:rPr>
        <w:t>ابن عسا</w:t>
      </w:r>
      <w:r w:rsidR="009D063B">
        <w:rPr>
          <w:rStyle w:val="Char4"/>
          <w:rtl/>
        </w:rPr>
        <w:t>ک</w:t>
      </w:r>
      <w:r w:rsidRPr="00160189">
        <w:rPr>
          <w:rStyle w:val="Char4"/>
          <w:rtl/>
        </w:rPr>
        <w:t>ر از ز</w:t>
      </w:r>
      <w:r w:rsidR="00B9084A">
        <w:rPr>
          <w:rStyle w:val="Char4"/>
          <w:rtl/>
        </w:rPr>
        <w:t>ی</w:t>
      </w:r>
      <w:r w:rsidRPr="00160189">
        <w:rPr>
          <w:rStyle w:val="Char4"/>
          <w:rtl/>
        </w:rPr>
        <w:t>د بن ثابت</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سعد بن عباده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در حال</w:t>
      </w:r>
      <w:r w:rsidR="00A15996">
        <w:rPr>
          <w:rStyle w:val="Char4"/>
          <w:rtl/>
        </w:rPr>
        <w:t>ی</w:t>
      </w:r>
      <w:r w:rsidRPr="00160189">
        <w:rPr>
          <w:rStyle w:val="Char4"/>
          <w:rtl/>
        </w:rPr>
        <w:t xml:space="preserve"> </w:t>
      </w:r>
      <w:r w:rsidR="009D063B">
        <w:rPr>
          <w:rStyle w:val="Char4"/>
          <w:rtl/>
        </w:rPr>
        <w:t>ک</w:t>
      </w:r>
      <w:r w:rsidRPr="00160189">
        <w:rPr>
          <w:rStyle w:val="Char4"/>
          <w:rtl/>
        </w:rPr>
        <w:t>ه پسرش همراهش بود،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آمد و سلام داد. رسول خدا</w:t>
      </w:r>
      <w:r w:rsidR="00437588" w:rsidRPr="00437588">
        <w:rPr>
          <w:rFonts w:ascii="Courier New" w:hAnsi="Courier New" w:cs="CTraditional Arabic" w:hint="cs"/>
          <w:rtl/>
          <w:lang w:bidi="fa-IR"/>
        </w:rPr>
        <w:t xml:space="preserve"> ص</w:t>
      </w:r>
      <w:r w:rsidRPr="00160189">
        <w:rPr>
          <w:rStyle w:val="Char4"/>
          <w:rtl/>
        </w:rPr>
        <w:t xml:space="preserve"> فرمود: «ا</w:t>
      </w:r>
      <w:r w:rsidR="00B9084A">
        <w:rPr>
          <w:rStyle w:val="Char4"/>
          <w:rtl/>
        </w:rPr>
        <w:t>ی</w:t>
      </w:r>
      <w:r w:rsidRPr="00160189">
        <w:rPr>
          <w:rStyle w:val="Char4"/>
          <w:rtl/>
        </w:rPr>
        <w:t>ن جا و ا</w:t>
      </w:r>
      <w:r w:rsidR="00B9084A">
        <w:rPr>
          <w:rStyle w:val="Char4"/>
          <w:rtl/>
        </w:rPr>
        <w:t>ی</w:t>
      </w:r>
      <w:r w:rsidRPr="00160189">
        <w:rPr>
          <w:rStyle w:val="Char4"/>
          <w:rtl/>
        </w:rPr>
        <w:t>ن جا» و او را در سمت راست خود نشاند و گفت: «مرحبا به انصار، مرحبا به انصار» و پسرش را در پ</w:t>
      </w:r>
      <w:r w:rsidR="00B9084A">
        <w:rPr>
          <w:rStyle w:val="Char4"/>
          <w:rtl/>
        </w:rPr>
        <w:t>ی</w:t>
      </w:r>
      <w:r w:rsidRPr="00160189">
        <w:rPr>
          <w:rStyle w:val="Char4"/>
          <w:rtl/>
        </w:rPr>
        <w:t>ش رو</w:t>
      </w:r>
      <w:r w:rsidR="00A15996">
        <w:rPr>
          <w:rStyle w:val="Char4"/>
          <w:rtl/>
        </w:rPr>
        <w:t>ی</w:t>
      </w:r>
      <w:r w:rsidRPr="00160189">
        <w:rPr>
          <w:rStyle w:val="Char4"/>
          <w:rtl/>
        </w:rPr>
        <w:t xml:space="preserve">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00E1460F">
        <w:rPr>
          <w:rStyle w:val="Char4"/>
          <w:rtl/>
        </w:rPr>
        <w:t xml:space="preserve"> نشاند</w:t>
      </w:r>
      <w:r w:rsidRPr="00E1460F">
        <w:rPr>
          <w:rStyle w:val="Char4"/>
          <w:vertAlign w:val="superscript"/>
          <w:rtl/>
        </w:rPr>
        <w:footnoteReference w:id="326"/>
      </w:r>
      <w:r w:rsidR="00E1460F">
        <w:rPr>
          <w:rStyle w:val="Char4"/>
          <w:rFonts w:hint="cs"/>
          <w:rtl/>
        </w:rPr>
        <w:t>.</w:t>
      </w:r>
      <w:r w:rsidRPr="00160189">
        <w:rPr>
          <w:rStyle w:val="Char4"/>
          <w:rtl/>
        </w:rPr>
        <w:t xml:space="preserve"> رسول خدا</w:t>
      </w:r>
      <w:r w:rsidR="00437588" w:rsidRPr="00437588">
        <w:rPr>
          <w:rFonts w:ascii="Courier New" w:hAnsi="Courier New" w:cs="CTraditional Arabic" w:hint="cs"/>
          <w:rtl/>
          <w:lang w:bidi="fa-IR"/>
        </w:rPr>
        <w:t xml:space="preserve"> ص</w:t>
      </w:r>
      <w:r w:rsidRPr="00160189">
        <w:rPr>
          <w:rStyle w:val="Char4"/>
          <w:rtl/>
        </w:rPr>
        <w:t xml:space="preserve"> فرمود: «بنش</w:t>
      </w:r>
      <w:r w:rsidR="00B9084A">
        <w:rPr>
          <w:rStyle w:val="Char4"/>
          <w:rtl/>
        </w:rPr>
        <w:t>ی</w:t>
      </w:r>
      <w:r w:rsidRPr="00160189">
        <w:rPr>
          <w:rStyle w:val="Char4"/>
          <w:rtl/>
        </w:rPr>
        <w:t>ن» و</w:t>
      </w:r>
      <w:r w:rsidR="00A15996">
        <w:rPr>
          <w:rStyle w:val="Char4"/>
          <w:rtl/>
        </w:rPr>
        <w:t>ی</w:t>
      </w:r>
      <w:r w:rsidRPr="00160189">
        <w:rPr>
          <w:rStyle w:val="Char4"/>
          <w:rtl/>
        </w:rPr>
        <w:t xml:space="preserve"> نشست.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گفت: نزد</w:t>
      </w:r>
      <w:r w:rsidR="00B9084A">
        <w:rPr>
          <w:rStyle w:val="Char4"/>
          <w:rtl/>
        </w:rPr>
        <w:t>ی</w:t>
      </w:r>
      <w:r w:rsidR="009D063B">
        <w:rPr>
          <w:rStyle w:val="Char4"/>
          <w:rtl/>
        </w:rPr>
        <w:t>ک</w:t>
      </w:r>
      <w:r w:rsidRPr="00160189">
        <w:rPr>
          <w:rStyle w:val="Char4"/>
          <w:rtl/>
        </w:rPr>
        <w:t xml:space="preserve"> شو» و</w:t>
      </w:r>
      <w:r w:rsidR="00A15996">
        <w:rPr>
          <w:rStyle w:val="Char4"/>
          <w:rtl/>
        </w:rPr>
        <w:t>ی</w:t>
      </w:r>
      <w:r w:rsidRPr="00160189">
        <w:rPr>
          <w:rStyle w:val="Char4"/>
          <w:rtl/>
        </w:rPr>
        <w:t xml:space="preserve"> نزد</w:t>
      </w:r>
      <w:r w:rsidR="00B9084A">
        <w:rPr>
          <w:rStyle w:val="Char4"/>
          <w:rtl/>
        </w:rPr>
        <w:t>ی</w:t>
      </w:r>
      <w:r w:rsidR="009D063B">
        <w:rPr>
          <w:rStyle w:val="Char4"/>
          <w:rtl/>
        </w:rPr>
        <w:t>ک</w:t>
      </w:r>
      <w:r w:rsidRPr="00160189">
        <w:rPr>
          <w:rStyle w:val="Char4"/>
          <w:rtl/>
        </w:rPr>
        <w:t xml:space="preserve"> گرد</w:t>
      </w:r>
      <w:r w:rsidR="00B9084A">
        <w:rPr>
          <w:rStyle w:val="Char4"/>
          <w:rtl/>
        </w:rPr>
        <w:t>ی</w:t>
      </w:r>
      <w:r w:rsidRPr="00160189">
        <w:rPr>
          <w:rStyle w:val="Char4"/>
          <w:rtl/>
        </w:rPr>
        <w:t>د، و</w:t>
      </w:r>
      <w:r w:rsidR="00201D04">
        <w:rPr>
          <w:rStyle w:val="Char4"/>
          <w:rtl/>
        </w:rPr>
        <w:t xml:space="preserve"> هردو </w:t>
      </w:r>
      <w:r w:rsidRPr="00160189">
        <w:rPr>
          <w:rStyle w:val="Char4"/>
          <w:rtl/>
        </w:rPr>
        <w:t>دست و پا</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بوس</w:t>
      </w:r>
      <w:r w:rsidR="00B9084A">
        <w:rPr>
          <w:rStyle w:val="Char4"/>
          <w:rtl/>
        </w:rPr>
        <w:t>ی</w:t>
      </w:r>
      <w:r w:rsidRPr="00160189">
        <w:rPr>
          <w:rStyle w:val="Char4"/>
          <w:rtl/>
        </w:rPr>
        <w:t>د.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«و من از انصار هستم، و من از اولاد انصار هستم». سعد</w:t>
      </w:r>
      <w:r w:rsidR="00437588" w:rsidRPr="00437588">
        <w:rPr>
          <w:rFonts w:ascii="Courier New" w:hAnsi="Courier New" w:cs="CTraditional Arabic"/>
          <w:rtl/>
          <w:lang w:bidi="fa-IR"/>
        </w:rPr>
        <w:t xml:space="preserve"> س</w:t>
      </w:r>
      <w:r w:rsidRPr="00160189">
        <w:rPr>
          <w:rStyle w:val="Char4"/>
          <w:rtl/>
        </w:rPr>
        <w:t xml:space="preserve"> گفت: خداوند تو را عزت دهد، چنان </w:t>
      </w:r>
      <w:r w:rsidR="009D063B">
        <w:rPr>
          <w:rStyle w:val="Char4"/>
          <w:rtl/>
        </w:rPr>
        <w:t>ک</w:t>
      </w:r>
      <w:r w:rsidRPr="00160189">
        <w:rPr>
          <w:rStyle w:val="Char4"/>
          <w:rtl/>
        </w:rPr>
        <w:t>ه ما را عزت داد</w:t>
      </w:r>
      <w:r w:rsidR="00A15996">
        <w:rPr>
          <w:rStyle w:val="Char4"/>
          <w:rtl/>
        </w:rPr>
        <w:t>ی</w:t>
      </w:r>
      <w:r w:rsidRPr="00160189">
        <w:rPr>
          <w:rStyle w:val="Char4"/>
          <w:rtl/>
        </w:rPr>
        <w:t>.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«خداوند شما را قبل از عزت نمودن من عزت و ا</w:t>
      </w:r>
      <w:r w:rsidR="009D063B">
        <w:rPr>
          <w:rStyle w:val="Char4"/>
          <w:rtl/>
        </w:rPr>
        <w:t>ک</w:t>
      </w:r>
      <w:r w:rsidRPr="00160189">
        <w:rPr>
          <w:rStyle w:val="Char4"/>
          <w:rtl/>
        </w:rPr>
        <w:t xml:space="preserve">رام نموده است، </w:t>
      </w:r>
      <w:r w:rsidRPr="00E1460F">
        <w:rPr>
          <w:rStyle w:val="Char4"/>
          <w:spacing w:val="-4"/>
          <w:rtl/>
        </w:rPr>
        <w:t>و شما بعد از من به ترج</w:t>
      </w:r>
      <w:r w:rsidR="00B9084A" w:rsidRPr="00E1460F">
        <w:rPr>
          <w:rStyle w:val="Char4"/>
          <w:spacing w:val="-4"/>
          <w:rtl/>
        </w:rPr>
        <w:t>ی</w:t>
      </w:r>
      <w:r w:rsidRPr="00E1460F">
        <w:rPr>
          <w:rStyle w:val="Char4"/>
          <w:spacing w:val="-4"/>
          <w:rtl/>
        </w:rPr>
        <w:t>ح د</w:t>
      </w:r>
      <w:r w:rsidR="00B9084A" w:rsidRPr="00E1460F">
        <w:rPr>
          <w:rStyle w:val="Char4"/>
          <w:spacing w:val="-4"/>
          <w:rtl/>
        </w:rPr>
        <w:t>ی</w:t>
      </w:r>
      <w:r w:rsidRPr="00E1460F">
        <w:rPr>
          <w:rStyle w:val="Char4"/>
          <w:spacing w:val="-4"/>
          <w:rtl/>
        </w:rPr>
        <w:t>گران بر خود روبرو خواه</w:t>
      </w:r>
      <w:r w:rsidR="00B9084A" w:rsidRPr="00E1460F">
        <w:rPr>
          <w:rStyle w:val="Char4"/>
          <w:spacing w:val="-4"/>
          <w:rtl/>
        </w:rPr>
        <w:t>ی</w:t>
      </w:r>
      <w:r w:rsidRPr="00E1460F">
        <w:rPr>
          <w:rStyle w:val="Char4"/>
          <w:spacing w:val="-4"/>
          <w:rtl/>
        </w:rPr>
        <w:t>د شد، ول</w:t>
      </w:r>
      <w:r w:rsidR="00A15996" w:rsidRPr="00E1460F">
        <w:rPr>
          <w:rStyle w:val="Char4"/>
          <w:spacing w:val="-4"/>
          <w:rtl/>
        </w:rPr>
        <w:t>ی</w:t>
      </w:r>
      <w:r w:rsidRPr="00E1460F">
        <w:rPr>
          <w:rStyle w:val="Char4"/>
          <w:spacing w:val="-4"/>
          <w:rtl/>
        </w:rPr>
        <w:t xml:space="preserve"> صبر </w:t>
      </w:r>
      <w:r w:rsidR="009D063B" w:rsidRPr="00E1460F">
        <w:rPr>
          <w:rStyle w:val="Char4"/>
          <w:spacing w:val="-4"/>
          <w:rtl/>
        </w:rPr>
        <w:t>ک</w:t>
      </w:r>
      <w:r w:rsidRPr="00E1460F">
        <w:rPr>
          <w:rStyle w:val="Char4"/>
          <w:spacing w:val="-4"/>
          <w:rtl/>
        </w:rPr>
        <w:t>ن</w:t>
      </w:r>
      <w:r w:rsidR="00B9084A" w:rsidRPr="00E1460F">
        <w:rPr>
          <w:rStyle w:val="Char4"/>
          <w:spacing w:val="-4"/>
          <w:rtl/>
        </w:rPr>
        <w:t>ی</w:t>
      </w:r>
      <w:r w:rsidRPr="00E1460F">
        <w:rPr>
          <w:rStyle w:val="Char4"/>
          <w:spacing w:val="-4"/>
          <w:rtl/>
        </w:rPr>
        <w:t>د تا با من در حوض روبرو گرد</w:t>
      </w:r>
      <w:r w:rsidR="00B9084A" w:rsidRPr="00E1460F">
        <w:rPr>
          <w:rStyle w:val="Char4"/>
          <w:spacing w:val="-4"/>
          <w:rtl/>
        </w:rPr>
        <w:t>ی</w:t>
      </w:r>
      <w:r w:rsidRPr="00E1460F">
        <w:rPr>
          <w:rStyle w:val="Char4"/>
          <w:spacing w:val="-4"/>
          <w:rtl/>
        </w:rPr>
        <w:t>د». در ا</w:t>
      </w:r>
      <w:r w:rsidR="00B9084A" w:rsidRPr="00E1460F">
        <w:rPr>
          <w:rStyle w:val="Char4"/>
          <w:spacing w:val="-4"/>
          <w:rtl/>
        </w:rPr>
        <w:t>ی</w:t>
      </w:r>
      <w:r w:rsidRPr="00E1460F">
        <w:rPr>
          <w:rStyle w:val="Char4"/>
          <w:spacing w:val="-4"/>
          <w:rtl/>
        </w:rPr>
        <w:t>ن روا</w:t>
      </w:r>
      <w:r w:rsidR="00B9084A" w:rsidRPr="00E1460F">
        <w:rPr>
          <w:rStyle w:val="Char4"/>
          <w:spacing w:val="-4"/>
          <w:rtl/>
        </w:rPr>
        <w:t>ی</w:t>
      </w:r>
      <w:r w:rsidRPr="00E1460F">
        <w:rPr>
          <w:rStyle w:val="Char4"/>
          <w:spacing w:val="-4"/>
          <w:rtl/>
        </w:rPr>
        <w:t>ت عاصم بن عبدالعز</w:t>
      </w:r>
      <w:r w:rsidR="00B9084A" w:rsidRPr="00E1460F">
        <w:rPr>
          <w:rStyle w:val="Char4"/>
          <w:spacing w:val="-4"/>
          <w:rtl/>
        </w:rPr>
        <w:t>ی</w:t>
      </w:r>
      <w:r w:rsidRPr="00E1460F">
        <w:rPr>
          <w:rStyle w:val="Char4"/>
          <w:spacing w:val="-4"/>
          <w:rtl/>
        </w:rPr>
        <w:t>ز اشجع</w:t>
      </w:r>
      <w:r w:rsidR="00A15996" w:rsidRPr="00E1460F">
        <w:rPr>
          <w:rStyle w:val="Char4"/>
          <w:spacing w:val="-4"/>
          <w:rtl/>
        </w:rPr>
        <w:t>ی</w:t>
      </w:r>
      <w:r w:rsidRPr="00E1460F">
        <w:rPr>
          <w:rStyle w:val="Char4"/>
          <w:spacing w:val="-4"/>
          <w:rtl/>
        </w:rPr>
        <w:t xml:space="preserve"> آمده، خط</w:t>
      </w:r>
      <w:r w:rsidR="00B9084A" w:rsidRPr="00E1460F">
        <w:rPr>
          <w:rStyle w:val="Char4"/>
          <w:spacing w:val="-4"/>
          <w:rtl/>
        </w:rPr>
        <w:t>ی</w:t>
      </w:r>
      <w:r w:rsidRPr="00E1460F">
        <w:rPr>
          <w:rStyle w:val="Char4"/>
          <w:spacing w:val="-4"/>
          <w:rtl/>
        </w:rPr>
        <w:t>ب م</w:t>
      </w:r>
      <w:r w:rsidR="00A15996" w:rsidRPr="00E1460F">
        <w:rPr>
          <w:rStyle w:val="Char4"/>
          <w:spacing w:val="-4"/>
          <w:rtl/>
        </w:rPr>
        <w:t>ی</w:t>
      </w:r>
      <w:r w:rsidRPr="00E1460F">
        <w:rPr>
          <w:rStyle w:val="Char4"/>
          <w:spacing w:val="-4"/>
          <w:rtl/>
        </w:rPr>
        <w:t>‏گو</w:t>
      </w:r>
      <w:r w:rsidR="00B9084A" w:rsidRPr="00E1460F">
        <w:rPr>
          <w:rStyle w:val="Char4"/>
          <w:spacing w:val="-4"/>
          <w:rtl/>
        </w:rPr>
        <w:t>ی</w:t>
      </w:r>
      <w:r w:rsidRPr="00E1460F">
        <w:rPr>
          <w:rStyle w:val="Char4"/>
          <w:spacing w:val="-4"/>
          <w:rtl/>
        </w:rPr>
        <w:t>د: و</w:t>
      </w:r>
      <w:r w:rsidR="00A15996" w:rsidRPr="00E1460F">
        <w:rPr>
          <w:rStyle w:val="Char4"/>
          <w:spacing w:val="-4"/>
          <w:rtl/>
        </w:rPr>
        <w:t>ی</w:t>
      </w:r>
      <w:r w:rsidRPr="00E1460F">
        <w:rPr>
          <w:rStyle w:val="Char4"/>
          <w:spacing w:val="-4"/>
          <w:rtl/>
        </w:rPr>
        <w:t xml:space="preserve"> قو</w:t>
      </w:r>
      <w:r w:rsidR="00A15996" w:rsidRPr="00E1460F">
        <w:rPr>
          <w:rStyle w:val="Char4"/>
          <w:spacing w:val="-4"/>
          <w:rtl/>
        </w:rPr>
        <w:t>ی</w:t>
      </w:r>
      <w:r w:rsidRPr="00E1460F">
        <w:rPr>
          <w:rStyle w:val="Char4"/>
          <w:spacing w:val="-4"/>
          <w:rtl/>
        </w:rPr>
        <w:t xml:space="preserve"> ن</w:t>
      </w:r>
      <w:r w:rsidR="00B9084A" w:rsidRPr="00E1460F">
        <w:rPr>
          <w:rStyle w:val="Char4"/>
          <w:spacing w:val="-4"/>
          <w:rtl/>
        </w:rPr>
        <w:t>ی</w:t>
      </w:r>
      <w:r w:rsidRPr="00E1460F">
        <w:rPr>
          <w:rStyle w:val="Char4"/>
          <w:spacing w:val="-4"/>
          <w:rtl/>
        </w:rPr>
        <w:t>ست. ا</w:t>
      </w:r>
      <w:r w:rsidR="00B9084A" w:rsidRPr="00E1460F">
        <w:rPr>
          <w:rStyle w:val="Char4"/>
          <w:spacing w:val="-4"/>
          <w:rtl/>
        </w:rPr>
        <w:t>ی</w:t>
      </w:r>
      <w:r w:rsidRPr="00E1460F">
        <w:rPr>
          <w:rStyle w:val="Char4"/>
          <w:spacing w:val="-4"/>
          <w:rtl/>
        </w:rPr>
        <w:t>ن چن</w:t>
      </w:r>
      <w:r w:rsidR="00B9084A" w:rsidRPr="00E1460F">
        <w:rPr>
          <w:rStyle w:val="Char4"/>
          <w:spacing w:val="-4"/>
          <w:rtl/>
        </w:rPr>
        <w:t>ی</w:t>
      </w:r>
      <w:r w:rsidRPr="00E1460F">
        <w:rPr>
          <w:rStyle w:val="Char4"/>
          <w:spacing w:val="-4"/>
          <w:rtl/>
        </w:rPr>
        <w:t xml:space="preserve">ن در </w:t>
      </w:r>
      <w:r w:rsidR="009D063B" w:rsidRPr="00E1460F">
        <w:rPr>
          <w:rStyle w:val="Char4"/>
          <w:spacing w:val="-4"/>
          <w:rtl/>
        </w:rPr>
        <w:t>ک</w:t>
      </w:r>
      <w:r w:rsidRPr="00E1460F">
        <w:rPr>
          <w:rStyle w:val="Char4"/>
          <w:spacing w:val="-4"/>
          <w:rtl/>
        </w:rPr>
        <w:t xml:space="preserve">نزالعمال </w:t>
      </w:r>
      <w:r w:rsidRPr="00E1460F">
        <w:rPr>
          <w:rStyle w:val="Char4"/>
          <w:rFonts w:hint="cs"/>
          <w:spacing w:val="-4"/>
          <w:rtl/>
        </w:rPr>
        <w:t>(</w:t>
      </w:r>
      <w:r w:rsidRPr="00E1460F">
        <w:rPr>
          <w:rStyle w:val="Char4"/>
          <w:spacing w:val="-4"/>
          <w:rtl/>
        </w:rPr>
        <w:t>134/7</w:t>
      </w:r>
      <w:r w:rsidRPr="00E1460F">
        <w:rPr>
          <w:rStyle w:val="Char4"/>
          <w:rFonts w:hint="cs"/>
          <w:spacing w:val="-4"/>
          <w:rtl/>
        </w:rPr>
        <w:t>)</w:t>
      </w:r>
      <w:r w:rsidRPr="00E1460F">
        <w:rPr>
          <w:rStyle w:val="Char4"/>
          <w:spacing w:val="-4"/>
          <w:rtl/>
        </w:rPr>
        <w:t xml:space="preserve"> آمده، و ا</w:t>
      </w:r>
      <w:r w:rsidR="00B9084A" w:rsidRPr="00E1460F">
        <w:rPr>
          <w:rStyle w:val="Char4"/>
          <w:spacing w:val="-4"/>
          <w:rtl/>
        </w:rPr>
        <w:t>ی</w:t>
      </w:r>
      <w:r w:rsidRPr="00E1460F">
        <w:rPr>
          <w:rStyle w:val="Char4"/>
          <w:spacing w:val="-4"/>
          <w:rtl/>
        </w:rPr>
        <w:t>ن چن</w:t>
      </w:r>
      <w:r w:rsidR="00B9084A" w:rsidRPr="00E1460F">
        <w:rPr>
          <w:rStyle w:val="Char4"/>
          <w:spacing w:val="-4"/>
          <w:rtl/>
        </w:rPr>
        <w:t>ی</w:t>
      </w:r>
      <w:r w:rsidRPr="00E1460F">
        <w:rPr>
          <w:rStyle w:val="Char4"/>
          <w:spacing w:val="-4"/>
          <w:rtl/>
        </w:rPr>
        <w:t>ن نسائ</w:t>
      </w:r>
      <w:r w:rsidR="00A15996" w:rsidRPr="00E1460F">
        <w:rPr>
          <w:rStyle w:val="Char4"/>
          <w:spacing w:val="-4"/>
          <w:rtl/>
        </w:rPr>
        <w:t>ی</w:t>
      </w:r>
      <w:r w:rsidRPr="00E1460F">
        <w:rPr>
          <w:rStyle w:val="Char4"/>
          <w:spacing w:val="-4"/>
          <w:rtl/>
        </w:rPr>
        <w:t xml:space="preserve"> و دار قطن</w:t>
      </w:r>
      <w:r w:rsidR="00A15996" w:rsidRPr="00E1460F">
        <w:rPr>
          <w:rStyle w:val="Char4"/>
          <w:spacing w:val="-4"/>
          <w:rtl/>
        </w:rPr>
        <w:t>ی</w:t>
      </w:r>
      <w:r w:rsidRPr="00E1460F">
        <w:rPr>
          <w:rStyle w:val="Char4"/>
          <w:spacing w:val="-4"/>
          <w:rtl/>
        </w:rPr>
        <w:t xml:space="preserve"> گفته‏اند. و بخار</w:t>
      </w:r>
      <w:r w:rsidR="00A15996" w:rsidRPr="00E1460F">
        <w:rPr>
          <w:rStyle w:val="Char4"/>
          <w:spacing w:val="-4"/>
          <w:rtl/>
        </w:rPr>
        <w:t>ی</w:t>
      </w:r>
      <w:r w:rsidRPr="00E1460F">
        <w:rPr>
          <w:rStyle w:val="Char4"/>
          <w:spacing w:val="-4"/>
          <w:rtl/>
        </w:rPr>
        <w:t xml:space="preserve"> م</w:t>
      </w:r>
      <w:r w:rsidR="00A15996" w:rsidRPr="00E1460F">
        <w:rPr>
          <w:rStyle w:val="Char4"/>
          <w:spacing w:val="-4"/>
          <w:rtl/>
        </w:rPr>
        <w:t>ی</w:t>
      </w:r>
      <w:r w:rsidRPr="00E1460F">
        <w:rPr>
          <w:rStyle w:val="Char4"/>
          <w:spacing w:val="-4"/>
          <w:rtl/>
        </w:rPr>
        <w:t>‏گو</w:t>
      </w:r>
      <w:r w:rsidR="00B9084A" w:rsidRPr="00E1460F">
        <w:rPr>
          <w:rStyle w:val="Char4"/>
          <w:spacing w:val="-4"/>
          <w:rtl/>
        </w:rPr>
        <w:t>ی</w:t>
      </w:r>
      <w:r w:rsidRPr="00E1460F">
        <w:rPr>
          <w:rStyle w:val="Char4"/>
          <w:spacing w:val="-4"/>
          <w:rtl/>
        </w:rPr>
        <w:t>د: در و</w:t>
      </w:r>
      <w:r w:rsidR="00A15996" w:rsidRPr="00E1460F">
        <w:rPr>
          <w:rStyle w:val="Char4"/>
          <w:spacing w:val="-4"/>
          <w:rtl/>
        </w:rPr>
        <w:t>ی</w:t>
      </w:r>
      <w:r w:rsidRPr="00E1460F">
        <w:rPr>
          <w:rStyle w:val="Char4"/>
          <w:spacing w:val="-4"/>
          <w:rtl/>
        </w:rPr>
        <w:t xml:space="preserve"> نظر است. من م</w:t>
      </w:r>
      <w:r w:rsidR="00A15996" w:rsidRPr="00E1460F">
        <w:rPr>
          <w:rStyle w:val="Char4"/>
          <w:spacing w:val="-4"/>
          <w:rtl/>
        </w:rPr>
        <w:t>ی</w:t>
      </w:r>
      <w:r w:rsidRPr="00E1460F">
        <w:rPr>
          <w:rStyle w:val="Char4"/>
          <w:spacing w:val="-4"/>
          <w:rtl/>
        </w:rPr>
        <w:t>‏گو</w:t>
      </w:r>
      <w:r w:rsidR="00B9084A" w:rsidRPr="00E1460F">
        <w:rPr>
          <w:rStyle w:val="Char4"/>
          <w:spacing w:val="-4"/>
          <w:rtl/>
        </w:rPr>
        <w:t>ی</w:t>
      </w:r>
      <w:r w:rsidRPr="00E1460F">
        <w:rPr>
          <w:rStyle w:val="Char4"/>
          <w:spacing w:val="-4"/>
          <w:rtl/>
        </w:rPr>
        <w:t>م: از و</w:t>
      </w:r>
      <w:r w:rsidR="00A15996" w:rsidRPr="00E1460F">
        <w:rPr>
          <w:rStyle w:val="Char4"/>
          <w:spacing w:val="-4"/>
          <w:rtl/>
        </w:rPr>
        <w:t>ی</w:t>
      </w:r>
      <w:r w:rsidRPr="00E1460F">
        <w:rPr>
          <w:rStyle w:val="Char4"/>
          <w:spacing w:val="-4"/>
          <w:rtl/>
        </w:rPr>
        <w:t xml:space="preserve"> عل</w:t>
      </w:r>
      <w:r w:rsidR="00A15996" w:rsidRPr="00E1460F">
        <w:rPr>
          <w:rStyle w:val="Char4"/>
          <w:spacing w:val="-4"/>
          <w:rtl/>
        </w:rPr>
        <w:t>ی</w:t>
      </w:r>
      <w:r w:rsidRPr="00E1460F">
        <w:rPr>
          <w:rStyle w:val="Char4"/>
          <w:spacing w:val="-4"/>
          <w:rtl/>
        </w:rPr>
        <w:t xml:space="preserve"> بن مد</w:t>
      </w:r>
      <w:r w:rsidR="00B9084A" w:rsidRPr="00E1460F">
        <w:rPr>
          <w:rStyle w:val="Char4"/>
          <w:spacing w:val="-4"/>
          <w:rtl/>
        </w:rPr>
        <w:t>ی</w:t>
      </w:r>
      <w:r w:rsidRPr="00E1460F">
        <w:rPr>
          <w:rStyle w:val="Char4"/>
          <w:spacing w:val="-4"/>
          <w:rtl/>
        </w:rPr>
        <w:t>ن</w:t>
      </w:r>
      <w:r w:rsidR="00A15996" w:rsidRPr="00E1460F">
        <w:rPr>
          <w:rStyle w:val="Char4"/>
          <w:spacing w:val="-4"/>
          <w:rtl/>
        </w:rPr>
        <w:t>ی</w:t>
      </w:r>
      <w:r w:rsidRPr="00E1460F">
        <w:rPr>
          <w:rStyle w:val="Char4"/>
          <w:spacing w:val="-4"/>
          <w:rtl/>
        </w:rPr>
        <w:t xml:space="preserve"> روا</w:t>
      </w:r>
      <w:r w:rsidR="00B9084A" w:rsidRPr="00E1460F">
        <w:rPr>
          <w:rStyle w:val="Char4"/>
          <w:spacing w:val="-4"/>
          <w:rtl/>
        </w:rPr>
        <w:t>ی</w:t>
      </w:r>
      <w:r w:rsidRPr="00E1460F">
        <w:rPr>
          <w:rStyle w:val="Char4"/>
          <w:spacing w:val="-4"/>
          <w:rtl/>
        </w:rPr>
        <w:t>ت نموده و معن قزّاز و</w:t>
      </w:r>
      <w:r w:rsidR="00A15996" w:rsidRPr="00E1460F">
        <w:rPr>
          <w:rStyle w:val="Char4"/>
          <w:spacing w:val="-4"/>
          <w:rtl/>
        </w:rPr>
        <w:t>ی</w:t>
      </w:r>
      <w:r w:rsidRPr="00E1460F">
        <w:rPr>
          <w:rStyle w:val="Char4"/>
          <w:spacing w:val="-4"/>
          <w:rtl/>
        </w:rPr>
        <w:t xml:space="preserve"> را ثقه دانسته. ا</w:t>
      </w:r>
      <w:r w:rsidR="00B9084A" w:rsidRPr="00E1460F">
        <w:rPr>
          <w:rStyle w:val="Char4"/>
          <w:spacing w:val="-4"/>
          <w:rtl/>
        </w:rPr>
        <w:t>ی</w:t>
      </w:r>
      <w:r w:rsidRPr="00E1460F">
        <w:rPr>
          <w:rStyle w:val="Char4"/>
          <w:spacing w:val="-4"/>
          <w:rtl/>
        </w:rPr>
        <w:t>ن چن</w:t>
      </w:r>
      <w:r w:rsidR="00B9084A" w:rsidRPr="00E1460F">
        <w:rPr>
          <w:rStyle w:val="Char4"/>
          <w:spacing w:val="-4"/>
          <w:rtl/>
        </w:rPr>
        <w:t>ی</w:t>
      </w:r>
      <w:r w:rsidRPr="00E1460F">
        <w:rPr>
          <w:rStyle w:val="Char4"/>
          <w:spacing w:val="-4"/>
          <w:rtl/>
        </w:rPr>
        <w:t>ن در الم</w:t>
      </w:r>
      <w:r w:rsidR="00B9084A" w:rsidRPr="00E1460F">
        <w:rPr>
          <w:rStyle w:val="Char4"/>
          <w:spacing w:val="-4"/>
          <w:rtl/>
        </w:rPr>
        <w:t>ی</w:t>
      </w:r>
      <w:r w:rsidRPr="00E1460F">
        <w:rPr>
          <w:rStyle w:val="Char4"/>
          <w:spacing w:val="-4"/>
          <w:rtl/>
        </w:rPr>
        <w:t xml:space="preserve">زان </w:t>
      </w:r>
      <w:r w:rsidRPr="00E1460F">
        <w:rPr>
          <w:rStyle w:val="Char4"/>
          <w:rFonts w:hint="cs"/>
          <w:spacing w:val="-4"/>
          <w:rtl/>
        </w:rPr>
        <w:t>(</w:t>
      </w:r>
      <w:r w:rsidRPr="00E1460F">
        <w:rPr>
          <w:rStyle w:val="Char4"/>
          <w:spacing w:val="-4"/>
          <w:rtl/>
        </w:rPr>
        <w:t>3/2</w:t>
      </w:r>
      <w:r w:rsidRPr="00E1460F">
        <w:rPr>
          <w:rStyle w:val="Char4"/>
          <w:rFonts w:hint="cs"/>
          <w:spacing w:val="-4"/>
          <w:rtl/>
        </w:rPr>
        <w:t>)</w:t>
      </w:r>
      <w:r w:rsidRPr="00E1460F">
        <w:rPr>
          <w:rStyle w:val="Char4"/>
          <w:spacing w:val="-4"/>
          <w:rtl/>
        </w:rPr>
        <w:t xml:space="preserve"> آمده است.</w:t>
      </w:r>
    </w:p>
    <w:p w:rsidR="00797E01" w:rsidRPr="00AB1045" w:rsidRDefault="00797E01" w:rsidP="00AB1045">
      <w:pPr>
        <w:pStyle w:val="a5"/>
        <w:rPr>
          <w:rStyle w:val="Char4"/>
          <w:sz w:val="27"/>
          <w:szCs w:val="27"/>
          <w:rtl/>
        </w:rPr>
      </w:pPr>
      <w:bookmarkStart w:id="158" w:name="_Toc441587522"/>
      <w:r w:rsidRPr="00AB1045">
        <w:rPr>
          <w:rtl/>
        </w:rPr>
        <w:t>خدمت جر</w:t>
      </w:r>
      <w:r w:rsidR="00B9084A">
        <w:rPr>
          <w:rtl/>
        </w:rPr>
        <w:t>ی</w:t>
      </w:r>
      <w:r w:rsidRPr="00AB1045">
        <w:rPr>
          <w:rtl/>
        </w:rPr>
        <w:t>ر به انس</w:t>
      </w:r>
      <w:r w:rsidR="00437588">
        <w:rPr>
          <w:rStyle w:val="Char4"/>
          <w:rFonts w:cs="CTraditional Arabic"/>
          <w:bCs w:val="0"/>
          <w:sz w:val="27"/>
          <w:rtl/>
        </w:rPr>
        <w:t xml:space="preserve"> </w:t>
      </w:r>
      <w:r w:rsidR="00437588" w:rsidRPr="00437588">
        <w:rPr>
          <w:rStyle w:val="Char4"/>
          <w:rFonts w:cs="CTraditional Arabic"/>
          <w:bCs w:val="0"/>
          <w:sz w:val="27"/>
          <w:rtl/>
        </w:rPr>
        <w:t>س</w:t>
      </w:r>
      <w:bookmarkEnd w:id="158"/>
    </w:p>
    <w:p w:rsidR="00797E01" w:rsidRPr="00160189" w:rsidRDefault="00797E01" w:rsidP="00E1460F">
      <w:pPr>
        <w:ind w:firstLine="284"/>
        <w:jc w:val="both"/>
        <w:rPr>
          <w:rStyle w:val="Char4"/>
          <w:rtl/>
        </w:rPr>
      </w:pPr>
      <w:r w:rsidRPr="00160189">
        <w:rPr>
          <w:rStyle w:val="Char4"/>
          <w:rtl/>
        </w:rPr>
        <w:t>بغو</w:t>
      </w:r>
      <w:r w:rsidR="00A15996">
        <w:rPr>
          <w:rStyle w:val="Char4"/>
          <w:rtl/>
        </w:rPr>
        <w:t>ی</w:t>
      </w:r>
      <w:r w:rsidRPr="00160189">
        <w:rPr>
          <w:rStyle w:val="Char4"/>
          <w:rtl/>
        </w:rPr>
        <w:t>، ب</w:t>
      </w:r>
      <w:r w:rsidR="00B9084A">
        <w:rPr>
          <w:rStyle w:val="Char4"/>
          <w:rtl/>
        </w:rPr>
        <w:t>ی</w:t>
      </w:r>
      <w:r w:rsidRPr="00160189">
        <w:rPr>
          <w:rStyle w:val="Char4"/>
          <w:rtl/>
        </w:rPr>
        <w:t>هق</w:t>
      </w:r>
      <w:r w:rsidR="00A15996">
        <w:rPr>
          <w:rStyle w:val="Char4"/>
          <w:rtl/>
        </w:rPr>
        <w:t>ی</w:t>
      </w:r>
      <w:r w:rsidRPr="00160189">
        <w:rPr>
          <w:rStyle w:val="Char4"/>
          <w:rtl/>
        </w:rPr>
        <w:t xml:space="preserve"> و ابن عسا</w:t>
      </w:r>
      <w:r w:rsidR="009D063B">
        <w:rPr>
          <w:rStyle w:val="Char4"/>
          <w:rtl/>
        </w:rPr>
        <w:t>ک</w:t>
      </w:r>
      <w:r w:rsidRPr="00160189">
        <w:rPr>
          <w:rStyle w:val="Char4"/>
          <w:rtl/>
        </w:rPr>
        <w:t>ر از انس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گفت: در سفر</w:t>
      </w:r>
      <w:r w:rsidR="00A15996">
        <w:rPr>
          <w:rStyle w:val="Char4"/>
          <w:rtl/>
        </w:rPr>
        <w:t>ی</w:t>
      </w:r>
      <w:r w:rsidRPr="00160189">
        <w:rPr>
          <w:rStyle w:val="Char4"/>
          <w:rtl/>
        </w:rPr>
        <w:t xml:space="preserve"> جر</w:t>
      </w:r>
      <w:r w:rsidR="00B9084A">
        <w:rPr>
          <w:rStyle w:val="Char4"/>
          <w:rtl/>
        </w:rPr>
        <w:t>ی</w:t>
      </w:r>
      <w:r w:rsidRPr="00160189">
        <w:rPr>
          <w:rStyle w:val="Char4"/>
          <w:rtl/>
        </w:rPr>
        <w:t xml:space="preserve">ر </w:t>
      </w:r>
      <w:r w:rsidRPr="00B65ABC">
        <w:rPr>
          <w:rStyle w:val="Char4"/>
          <w:spacing w:val="-4"/>
          <w:rtl/>
        </w:rPr>
        <w:t>همراهم بود، و</w:t>
      </w:r>
      <w:r w:rsidR="00A15996" w:rsidRPr="00B65ABC">
        <w:rPr>
          <w:rStyle w:val="Char4"/>
          <w:spacing w:val="-4"/>
          <w:rtl/>
        </w:rPr>
        <w:t>ی</w:t>
      </w:r>
      <w:r w:rsidRPr="00B65ABC">
        <w:rPr>
          <w:rStyle w:val="Char4"/>
          <w:spacing w:val="-4"/>
          <w:rtl/>
        </w:rPr>
        <w:t xml:space="preserve"> خدمت مرا م</w:t>
      </w:r>
      <w:r w:rsidR="00A15996" w:rsidRPr="00B65ABC">
        <w:rPr>
          <w:rStyle w:val="Char4"/>
          <w:spacing w:val="-4"/>
          <w:rtl/>
        </w:rPr>
        <w:t>ی</w:t>
      </w:r>
      <w:r w:rsidRPr="00B65ABC">
        <w:rPr>
          <w:rStyle w:val="Char4"/>
          <w:spacing w:val="-4"/>
          <w:rtl/>
        </w:rPr>
        <w:t>‏نمود، و گفت: من انصار را د</w:t>
      </w:r>
      <w:r w:rsidR="00B9084A" w:rsidRPr="00B65ABC">
        <w:rPr>
          <w:rStyle w:val="Char4"/>
          <w:spacing w:val="-4"/>
          <w:rtl/>
        </w:rPr>
        <w:t>ی</w:t>
      </w:r>
      <w:r w:rsidRPr="00B65ABC">
        <w:rPr>
          <w:rStyle w:val="Char4"/>
          <w:spacing w:val="-4"/>
          <w:rtl/>
        </w:rPr>
        <w:t xml:space="preserve">دم </w:t>
      </w:r>
      <w:r w:rsidR="009D063B" w:rsidRPr="00B65ABC">
        <w:rPr>
          <w:rStyle w:val="Char4"/>
          <w:spacing w:val="-4"/>
          <w:rtl/>
        </w:rPr>
        <w:t>ک</w:t>
      </w:r>
      <w:r w:rsidRPr="00B65ABC">
        <w:rPr>
          <w:rStyle w:val="Char4"/>
          <w:spacing w:val="-4"/>
          <w:rtl/>
        </w:rPr>
        <w:t>ه برا</w:t>
      </w:r>
      <w:r w:rsidR="00A15996" w:rsidRPr="00B65ABC">
        <w:rPr>
          <w:rStyle w:val="Char4"/>
          <w:spacing w:val="-4"/>
          <w:rtl/>
        </w:rPr>
        <w:t>ی</w:t>
      </w:r>
      <w:r w:rsidRPr="00B65ABC">
        <w:rPr>
          <w:rStyle w:val="Char4"/>
          <w:spacing w:val="-4"/>
          <w:rtl/>
        </w:rPr>
        <w:t xml:space="preserve">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چ</w:t>
      </w:r>
      <w:r w:rsidR="00B9084A">
        <w:rPr>
          <w:rStyle w:val="Char4"/>
          <w:rtl/>
        </w:rPr>
        <w:t>ی</w:t>
      </w:r>
      <w:r w:rsidRPr="00160189">
        <w:rPr>
          <w:rStyle w:val="Char4"/>
          <w:rtl/>
        </w:rPr>
        <w:t>ز</w:t>
      </w:r>
      <w:r w:rsidR="00A15996">
        <w:rPr>
          <w:rStyle w:val="Char4"/>
          <w:rtl/>
        </w:rPr>
        <w:t>ی</w:t>
      </w:r>
      <w:r w:rsidRPr="00160189">
        <w:rPr>
          <w:rStyle w:val="Char4"/>
          <w:rtl/>
        </w:rPr>
        <w:t xml:space="preserve"> انجام م</w:t>
      </w:r>
      <w:r w:rsidR="00A15996">
        <w:rPr>
          <w:rStyle w:val="Char4"/>
          <w:rtl/>
        </w:rPr>
        <w:t>ی</w:t>
      </w:r>
      <w:r w:rsidRPr="00160189">
        <w:rPr>
          <w:rStyle w:val="Char4"/>
          <w:rtl/>
        </w:rPr>
        <w:t xml:space="preserve">‏دهند، و حالا هر </w:t>
      </w:r>
      <w:r w:rsidR="00B9084A">
        <w:rPr>
          <w:rStyle w:val="Char4"/>
          <w:rtl/>
        </w:rPr>
        <w:t>ی</w:t>
      </w:r>
      <w:r w:rsidR="009D063B">
        <w:rPr>
          <w:rStyle w:val="Char4"/>
          <w:rtl/>
        </w:rPr>
        <w:t>ک</w:t>
      </w:r>
      <w:r w:rsidR="001C48E8">
        <w:rPr>
          <w:rStyle w:val="Char4"/>
          <w:rtl/>
        </w:rPr>
        <w:t xml:space="preserve">‌شان </w:t>
      </w:r>
      <w:r w:rsidRPr="00160189">
        <w:rPr>
          <w:rStyle w:val="Char4"/>
          <w:rtl/>
        </w:rPr>
        <w:t xml:space="preserve">را </w:t>
      </w:r>
      <w:r w:rsidR="009D063B">
        <w:rPr>
          <w:rStyle w:val="Char4"/>
          <w:rtl/>
        </w:rPr>
        <w:t>ک</w:t>
      </w:r>
      <w:r w:rsidRPr="00160189">
        <w:rPr>
          <w:rStyle w:val="Char4"/>
          <w:rtl/>
        </w:rPr>
        <w:t>ه بب</w:t>
      </w:r>
      <w:r w:rsidR="00B9084A">
        <w:rPr>
          <w:rStyle w:val="Char4"/>
          <w:rtl/>
        </w:rPr>
        <w:t>ی</w:t>
      </w:r>
      <w:r w:rsidRPr="00160189">
        <w:rPr>
          <w:rStyle w:val="Char4"/>
          <w:rtl/>
        </w:rPr>
        <w:t>نم خدمتش را م</w:t>
      </w:r>
      <w:r w:rsidR="00A15996">
        <w:rPr>
          <w:rStyle w:val="Char4"/>
          <w:rtl/>
        </w:rPr>
        <w:t>ی</w:t>
      </w:r>
      <w:r w:rsidRPr="00160189">
        <w:rPr>
          <w:rStyle w:val="Char4"/>
          <w:rtl/>
        </w:rPr>
        <w:t>‏</w:t>
      </w:r>
      <w:r w:rsidR="009D063B">
        <w:rPr>
          <w:rStyle w:val="Char4"/>
          <w:rtl/>
        </w:rPr>
        <w:t>ک</w:t>
      </w:r>
      <w:r w:rsidRPr="00160189">
        <w:rPr>
          <w:rStyle w:val="Char4"/>
          <w:rtl/>
        </w:rPr>
        <w:t>نم. ا</w:t>
      </w:r>
      <w:r w:rsidR="00B9084A">
        <w:rPr>
          <w:rStyle w:val="Char4"/>
          <w:rtl/>
        </w:rPr>
        <w:t>ی</w:t>
      </w:r>
      <w:r w:rsidRPr="00160189">
        <w:rPr>
          <w:rStyle w:val="Char4"/>
          <w:rtl/>
        </w:rPr>
        <w:t>ن چن</w:t>
      </w:r>
      <w:r w:rsidR="00B9084A">
        <w:rPr>
          <w:rStyle w:val="Char4"/>
          <w:rtl/>
        </w:rPr>
        <w:t>ی</w:t>
      </w:r>
      <w:r w:rsidRPr="00160189">
        <w:rPr>
          <w:rStyle w:val="Char4"/>
          <w:rtl/>
        </w:rPr>
        <w:t xml:space="preserve">ن در </w:t>
      </w:r>
      <w:r w:rsidR="009D063B">
        <w:rPr>
          <w:rStyle w:val="Char4"/>
          <w:rtl/>
        </w:rPr>
        <w:t>ک</w:t>
      </w:r>
      <w:r w:rsidRPr="00160189">
        <w:rPr>
          <w:rStyle w:val="Char4"/>
          <w:rtl/>
        </w:rPr>
        <w:t xml:space="preserve">نزالعمال </w:t>
      </w:r>
      <w:r w:rsidRPr="00160189">
        <w:rPr>
          <w:rStyle w:val="Char4"/>
          <w:rFonts w:hint="cs"/>
          <w:rtl/>
        </w:rPr>
        <w:t>(</w:t>
      </w:r>
      <w:r w:rsidRPr="00160189">
        <w:rPr>
          <w:rStyle w:val="Char4"/>
          <w:rtl/>
        </w:rPr>
        <w:t>136/7</w:t>
      </w:r>
      <w:r w:rsidRPr="00160189">
        <w:rPr>
          <w:rStyle w:val="Char4"/>
          <w:rFonts w:hint="cs"/>
          <w:rtl/>
        </w:rPr>
        <w:t>)</w:t>
      </w:r>
      <w:r w:rsidRPr="00160189">
        <w:rPr>
          <w:rStyle w:val="Char4"/>
          <w:rtl/>
        </w:rPr>
        <w:t xml:space="preserve"> آمده است.</w:t>
      </w:r>
    </w:p>
    <w:p w:rsidR="00797E01" w:rsidRPr="00AB1045" w:rsidRDefault="00797E01" w:rsidP="00AB1045">
      <w:pPr>
        <w:pStyle w:val="a5"/>
        <w:rPr>
          <w:rtl/>
        </w:rPr>
      </w:pPr>
      <w:bookmarkStart w:id="159" w:name="_Toc441587523"/>
      <w:r w:rsidRPr="00AB1045">
        <w:rPr>
          <w:rtl/>
        </w:rPr>
        <w:t>آمدن ابوا</w:t>
      </w:r>
      <w:r w:rsidR="00B9084A">
        <w:rPr>
          <w:rtl/>
        </w:rPr>
        <w:t>ی</w:t>
      </w:r>
      <w:r w:rsidRPr="00AB1045">
        <w:rPr>
          <w:rtl/>
        </w:rPr>
        <w:t>وب انصار</w:t>
      </w:r>
      <w:r w:rsidR="00A15996">
        <w:rPr>
          <w:rtl/>
        </w:rPr>
        <w:t>ی</w:t>
      </w:r>
      <w:r w:rsidRPr="00AB1045">
        <w:rPr>
          <w:rtl/>
        </w:rPr>
        <w:t xml:space="preserve"> نزد ابن عباس و خدمت و</w:t>
      </w:r>
      <w:r w:rsidR="00A15996">
        <w:rPr>
          <w:rtl/>
        </w:rPr>
        <w:t>ی</w:t>
      </w:r>
      <w:r w:rsidRPr="00AB1045">
        <w:rPr>
          <w:rtl/>
        </w:rPr>
        <w:t xml:space="preserve"> به او</w:t>
      </w:r>
      <w:bookmarkEnd w:id="159"/>
    </w:p>
    <w:p w:rsidR="00797E01" w:rsidRPr="00160189" w:rsidRDefault="00797E01" w:rsidP="008D1BC1">
      <w:pPr>
        <w:ind w:firstLine="284"/>
        <w:jc w:val="both"/>
        <w:rPr>
          <w:rStyle w:val="Char4"/>
          <w:rtl/>
        </w:rPr>
      </w:pPr>
      <w:r w:rsidRPr="00160189">
        <w:rPr>
          <w:rStyle w:val="Char4"/>
          <w:rtl/>
        </w:rPr>
        <w:t>رو</w:t>
      </w:r>
      <w:r w:rsidR="00B9084A">
        <w:rPr>
          <w:rStyle w:val="Char4"/>
          <w:rtl/>
        </w:rPr>
        <w:t>ی</w:t>
      </w:r>
      <w:r w:rsidRPr="00160189">
        <w:rPr>
          <w:rStyle w:val="Char4"/>
          <w:rtl/>
        </w:rPr>
        <w:t>ان</w:t>
      </w:r>
      <w:r w:rsidR="00A15996">
        <w:rPr>
          <w:rStyle w:val="Char4"/>
          <w:rtl/>
        </w:rPr>
        <w:t>ی</w:t>
      </w:r>
      <w:r w:rsidRPr="00160189">
        <w:rPr>
          <w:rStyle w:val="Char4"/>
          <w:rtl/>
        </w:rPr>
        <w:t xml:space="preserve"> و ابن عسا</w:t>
      </w:r>
      <w:r w:rsidR="009D063B">
        <w:rPr>
          <w:rStyle w:val="Char4"/>
          <w:rtl/>
        </w:rPr>
        <w:t>ک</w:t>
      </w:r>
      <w:r w:rsidRPr="00160189">
        <w:rPr>
          <w:rStyle w:val="Char4"/>
          <w:rtl/>
        </w:rPr>
        <w:t>ر از حب</w:t>
      </w:r>
      <w:r w:rsidR="00B9084A">
        <w:rPr>
          <w:rStyle w:val="Char4"/>
          <w:rtl/>
        </w:rPr>
        <w:t>ی</w:t>
      </w:r>
      <w:r w:rsidRPr="00160189">
        <w:rPr>
          <w:rStyle w:val="Char4"/>
          <w:rtl/>
        </w:rPr>
        <w:t>ب ابن اب</w:t>
      </w:r>
      <w:r w:rsidR="00A15996">
        <w:rPr>
          <w:rStyle w:val="Char4"/>
          <w:rtl/>
        </w:rPr>
        <w:t>ی</w:t>
      </w:r>
      <w:r w:rsidRPr="00160189">
        <w:rPr>
          <w:rStyle w:val="Char4"/>
          <w:rtl/>
        </w:rPr>
        <w:t xml:space="preserve"> ثابت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ابوا</w:t>
      </w:r>
      <w:r w:rsidR="00B9084A">
        <w:rPr>
          <w:rStyle w:val="Char4"/>
          <w:rtl/>
        </w:rPr>
        <w:t>ی</w:t>
      </w:r>
      <w:r w:rsidRPr="00160189">
        <w:rPr>
          <w:rStyle w:val="Char4"/>
          <w:rtl/>
        </w:rPr>
        <w:t>وب انصار</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نزد معاو</w:t>
      </w:r>
      <w:r w:rsidR="00B9084A">
        <w:rPr>
          <w:rStyle w:val="Char4"/>
          <w:rtl/>
        </w:rPr>
        <w:t>ی</w:t>
      </w:r>
      <w:r w:rsidRPr="00160189">
        <w:rPr>
          <w:rStyle w:val="Char4"/>
          <w:rtl/>
        </w:rPr>
        <w:t>ه آمد، و از د</w:t>
      </w:r>
      <w:r w:rsidR="00B9084A">
        <w:rPr>
          <w:rStyle w:val="Char4"/>
          <w:rtl/>
        </w:rPr>
        <w:t>ی</w:t>
      </w:r>
      <w:r w:rsidRPr="00160189">
        <w:rPr>
          <w:rStyle w:val="Char4"/>
          <w:rtl/>
        </w:rPr>
        <w:t>ن</w:t>
      </w:r>
      <w:r w:rsidR="00A15996">
        <w:rPr>
          <w:rStyle w:val="Char4"/>
          <w:rtl/>
        </w:rPr>
        <w:t>ی</w:t>
      </w:r>
      <w:r w:rsidRPr="00160189">
        <w:rPr>
          <w:rStyle w:val="Char4"/>
          <w:rtl/>
        </w:rPr>
        <w:t xml:space="preserve"> </w:t>
      </w:r>
      <w:r w:rsidR="009D063B">
        <w:rPr>
          <w:rStyle w:val="Char4"/>
          <w:rtl/>
        </w:rPr>
        <w:t>ک</w:t>
      </w:r>
      <w:r w:rsidRPr="00160189">
        <w:rPr>
          <w:rStyle w:val="Char4"/>
          <w:rtl/>
        </w:rPr>
        <w:t>ه بر او بود به و</w:t>
      </w:r>
      <w:r w:rsidR="00A15996">
        <w:rPr>
          <w:rStyle w:val="Char4"/>
          <w:rtl/>
        </w:rPr>
        <w:t>ی</w:t>
      </w:r>
      <w:r w:rsidRPr="00160189">
        <w:rPr>
          <w:rStyle w:val="Char4"/>
          <w:rtl/>
        </w:rPr>
        <w:t xml:space="preserve"> ش</w:t>
      </w:r>
      <w:r w:rsidR="009D063B">
        <w:rPr>
          <w:rStyle w:val="Char4"/>
          <w:rtl/>
        </w:rPr>
        <w:t>ک</w:t>
      </w:r>
      <w:r w:rsidRPr="00160189">
        <w:rPr>
          <w:rStyle w:val="Char4"/>
          <w:rtl/>
        </w:rPr>
        <w:t>ا</w:t>
      </w:r>
      <w:r w:rsidR="00B9084A">
        <w:rPr>
          <w:rStyle w:val="Char4"/>
          <w:rtl/>
        </w:rPr>
        <w:t>ی</w:t>
      </w:r>
      <w:r w:rsidRPr="00160189">
        <w:rPr>
          <w:rStyle w:val="Char4"/>
          <w:rtl/>
        </w:rPr>
        <w:t>ت نمود، ول</w:t>
      </w:r>
      <w:r w:rsidR="00A15996">
        <w:rPr>
          <w:rStyle w:val="Char4"/>
          <w:rtl/>
        </w:rPr>
        <w:t>ی</w:t>
      </w:r>
      <w:r w:rsidRPr="00160189">
        <w:rPr>
          <w:rStyle w:val="Char4"/>
          <w:rtl/>
        </w:rPr>
        <w:t xml:space="preserve"> از و</w:t>
      </w:r>
      <w:r w:rsidR="00A15996">
        <w:rPr>
          <w:rStyle w:val="Char4"/>
          <w:rtl/>
        </w:rPr>
        <w:t>ی</w:t>
      </w:r>
      <w:r w:rsidRPr="00160189">
        <w:rPr>
          <w:rStyle w:val="Char4"/>
          <w:rtl/>
        </w:rPr>
        <w:t xml:space="preserve"> چ</w:t>
      </w:r>
      <w:r w:rsidR="00B9084A">
        <w:rPr>
          <w:rStyle w:val="Char4"/>
          <w:rtl/>
        </w:rPr>
        <w:t>ی</w:t>
      </w:r>
      <w:r w:rsidRPr="00160189">
        <w:rPr>
          <w:rStyle w:val="Char4"/>
          <w:rtl/>
        </w:rPr>
        <w:t>ز</w:t>
      </w:r>
      <w:r w:rsidR="00A15996">
        <w:rPr>
          <w:rStyle w:val="Char4"/>
          <w:rtl/>
        </w:rPr>
        <w:t>ی</w:t>
      </w:r>
      <w:r w:rsidRPr="00160189">
        <w:rPr>
          <w:rStyle w:val="Char4"/>
          <w:rtl/>
        </w:rPr>
        <w:t xml:space="preserve"> را </w:t>
      </w:r>
      <w:r w:rsidR="009D063B">
        <w:rPr>
          <w:rStyle w:val="Char4"/>
          <w:rtl/>
        </w:rPr>
        <w:t>ک</w:t>
      </w:r>
      <w:r w:rsidRPr="00160189">
        <w:rPr>
          <w:rStyle w:val="Char4"/>
          <w:rtl/>
        </w:rPr>
        <w:t>ه دوست بدارد ند</w:t>
      </w:r>
      <w:r w:rsidR="00B9084A">
        <w:rPr>
          <w:rStyle w:val="Char4"/>
          <w:rtl/>
        </w:rPr>
        <w:t>ی</w:t>
      </w:r>
      <w:r w:rsidRPr="00160189">
        <w:rPr>
          <w:rStyle w:val="Char4"/>
          <w:rtl/>
        </w:rPr>
        <w:t>د، بل</w:t>
      </w:r>
      <w:r w:rsidR="009D063B">
        <w:rPr>
          <w:rStyle w:val="Char4"/>
          <w:rtl/>
        </w:rPr>
        <w:t>ک</w:t>
      </w:r>
      <w:r w:rsidRPr="00160189">
        <w:rPr>
          <w:rStyle w:val="Char4"/>
          <w:rtl/>
        </w:rPr>
        <w:t>ه چ</w:t>
      </w:r>
      <w:r w:rsidR="00B9084A">
        <w:rPr>
          <w:rStyle w:val="Char4"/>
          <w:rtl/>
        </w:rPr>
        <w:t>ی</w:t>
      </w:r>
      <w:r w:rsidRPr="00160189">
        <w:rPr>
          <w:rStyle w:val="Char4"/>
          <w:rtl/>
        </w:rPr>
        <w:t>ز</w:t>
      </w:r>
      <w:r w:rsidR="00A15996">
        <w:rPr>
          <w:rStyle w:val="Char4"/>
          <w:rtl/>
        </w:rPr>
        <w:t>ی</w:t>
      </w:r>
      <w:r w:rsidRPr="00160189">
        <w:rPr>
          <w:rStyle w:val="Char4"/>
          <w:rtl/>
        </w:rPr>
        <w:t xml:space="preserve"> را د</w:t>
      </w:r>
      <w:r w:rsidR="00B9084A">
        <w:rPr>
          <w:rStyle w:val="Char4"/>
          <w:rtl/>
        </w:rPr>
        <w:t>ی</w:t>
      </w:r>
      <w:r w:rsidRPr="00160189">
        <w:rPr>
          <w:rStyle w:val="Char4"/>
          <w:rtl/>
        </w:rPr>
        <w:t xml:space="preserve">د </w:t>
      </w:r>
      <w:r w:rsidR="009D063B">
        <w:rPr>
          <w:rStyle w:val="Char4"/>
          <w:rtl/>
        </w:rPr>
        <w:t>ک</w:t>
      </w:r>
      <w:r w:rsidRPr="00160189">
        <w:rPr>
          <w:rStyle w:val="Char4"/>
          <w:rtl/>
        </w:rPr>
        <w:t>ه بدش م</w:t>
      </w:r>
      <w:r w:rsidR="00A15996">
        <w:rPr>
          <w:rStyle w:val="Char4"/>
          <w:rtl/>
        </w:rPr>
        <w:t>ی</w:t>
      </w:r>
      <w:r w:rsidRPr="00160189">
        <w:rPr>
          <w:rStyle w:val="Char4"/>
          <w:rtl/>
        </w:rPr>
        <w:t xml:space="preserve">‏آمد. </w:t>
      </w:r>
      <w:r w:rsidR="004B04A9">
        <w:rPr>
          <w:rStyle w:val="Char4"/>
          <w:rtl/>
        </w:rPr>
        <w:t xml:space="preserve">آنگاه </w:t>
      </w:r>
      <w:r w:rsidRPr="00160189">
        <w:rPr>
          <w:rStyle w:val="Char4"/>
          <w:rtl/>
        </w:rPr>
        <w:t>گفت: از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شن</w:t>
      </w:r>
      <w:r w:rsidR="00B9084A">
        <w:rPr>
          <w:rStyle w:val="Char4"/>
          <w:rtl/>
        </w:rPr>
        <w:t>ی</w:t>
      </w:r>
      <w:r w:rsidRPr="00160189">
        <w:rPr>
          <w:rStyle w:val="Char4"/>
          <w:rtl/>
        </w:rPr>
        <w:t xml:space="preserve">دم </w:t>
      </w:r>
      <w:r w:rsidR="009D063B">
        <w:rPr>
          <w:rStyle w:val="Char4"/>
          <w:rtl/>
        </w:rPr>
        <w:t>ک</w:t>
      </w:r>
      <w:r w:rsidRPr="00160189">
        <w:rPr>
          <w:rStyle w:val="Char4"/>
          <w:rtl/>
        </w:rPr>
        <w:t>ه م</w:t>
      </w:r>
      <w:r w:rsidR="00A15996">
        <w:rPr>
          <w:rStyle w:val="Char4"/>
          <w:rtl/>
        </w:rPr>
        <w:t>ی</w:t>
      </w:r>
      <w:r w:rsidRPr="00160189">
        <w:rPr>
          <w:rStyle w:val="Char4"/>
          <w:rtl/>
        </w:rPr>
        <w:t>‏گفت: «شما بعد از من ترج</w:t>
      </w:r>
      <w:r w:rsidR="00B9084A">
        <w:rPr>
          <w:rStyle w:val="Char4"/>
          <w:rtl/>
        </w:rPr>
        <w:t>ی</w:t>
      </w:r>
      <w:r w:rsidRPr="00160189">
        <w:rPr>
          <w:rStyle w:val="Char4"/>
          <w:rtl/>
        </w:rPr>
        <w:t>ح د</w:t>
      </w:r>
      <w:r w:rsidR="00B9084A">
        <w:rPr>
          <w:rStyle w:val="Char4"/>
          <w:rtl/>
        </w:rPr>
        <w:t>ی</w:t>
      </w:r>
      <w:r w:rsidRPr="00160189">
        <w:rPr>
          <w:rStyle w:val="Char4"/>
          <w:rtl/>
        </w:rPr>
        <w:t>گران را بر خود خواه</w:t>
      </w:r>
      <w:r w:rsidR="00B9084A">
        <w:rPr>
          <w:rStyle w:val="Char4"/>
          <w:rtl/>
        </w:rPr>
        <w:t>ی</w:t>
      </w:r>
      <w:r w:rsidRPr="00160189">
        <w:rPr>
          <w:rStyle w:val="Char4"/>
          <w:rtl/>
        </w:rPr>
        <w:t>د د</w:t>
      </w:r>
      <w:r w:rsidR="00B9084A">
        <w:rPr>
          <w:rStyle w:val="Char4"/>
          <w:rtl/>
        </w:rPr>
        <w:t>ی</w:t>
      </w:r>
      <w:r w:rsidRPr="00160189">
        <w:rPr>
          <w:rStyle w:val="Char4"/>
          <w:rtl/>
        </w:rPr>
        <w:t>د»، (معاو</w:t>
      </w:r>
      <w:r w:rsidR="00B9084A">
        <w:rPr>
          <w:rStyle w:val="Char4"/>
          <w:rtl/>
        </w:rPr>
        <w:t>ی</w:t>
      </w:r>
      <w:r w:rsidRPr="00160189">
        <w:rPr>
          <w:rStyle w:val="Char4"/>
          <w:rtl/>
        </w:rPr>
        <w:t>ه) گفت: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شما چه گفت؟ (پاسخ داد)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گفت: «صبر </w:t>
      </w:r>
      <w:r w:rsidR="009D063B">
        <w:rPr>
          <w:rStyle w:val="Char4"/>
          <w:rtl/>
        </w:rPr>
        <w:t>ک</w:t>
      </w:r>
      <w:r w:rsidRPr="00160189">
        <w:rPr>
          <w:rStyle w:val="Char4"/>
          <w:rtl/>
        </w:rPr>
        <w:t>ن</w:t>
      </w:r>
      <w:r w:rsidR="00B9084A">
        <w:rPr>
          <w:rStyle w:val="Char4"/>
          <w:rtl/>
        </w:rPr>
        <w:t>ی</w:t>
      </w:r>
      <w:r w:rsidRPr="00160189">
        <w:rPr>
          <w:rStyle w:val="Char4"/>
          <w:rtl/>
        </w:rPr>
        <w:t>د»، معاو</w:t>
      </w:r>
      <w:r w:rsidR="00B9084A">
        <w:rPr>
          <w:rStyle w:val="Char4"/>
          <w:rtl/>
        </w:rPr>
        <w:t>ی</w:t>
      </w:r>
      <w:r w:rsidRPr="00160189">
        <w:rPr>
          <w:rStyle w:val="Char4"/>
          <w:rtl/>
        </w:rPr>
        <w:t xml:space="preserve">ه گفت: پس صبر </w:t>
      </w:r>
      <w:r w:rsidR="009D063B">
        <w:rPr>
          <w:rStyle w:val="Char4"/>
          <w:rtl/>
        </w:rPr>
        <w:t>ک</w:t>
      </w:r>
      <w:r w:rsidRPr="00160189">
        <w:rPr>
          <w:rStyle w:val="Char4"/>
          <w:rtl/>
        </w:rPr>
        <w:t>ن</w:t>
      </w:r>
      <w:r w:rsidR="00B9084A">
        <w:rPr>
          <w:rStyle w:val="Char4"/>
          <w:rtl/>
        </w:rPr>
        <w:t>ی</w:t>
      </w:r>
      <w:r w:rsidRPr="00160189">
        <w:rPr>
          <w:rStyle w:val="Char4"/>
          <w:rtl/>
        </w:rPr>
        <w:t>د. (ابوا</w:t>
      </w:r>
      <w:r w:rsidR="00B9084A">
        <w:rPr>
          <w:rStyle w:val="Char4"/>
          <w:rtl/>
        </w:rPr>
        <w:t>ی</w:t>
      </w:r>
      <w:r w:rsidRPr="00160189">
        <w:rPr>
          <w:rStyle w:val="Char4"/>
          <w:rtl/>
        </w:rPr>
        <w:t>وب در جواب) گفت: به خدا سوگند، من ابداً از تو چ</w:t>
      </w:r>
      <w:r w:rsidR="00B9084A">
        <w:rPr>
          <w:rStyle w:val="Char4"/>
          <w:rtl/>
        </w:rPr>
        <w:t>ی</w:t>
      </w:r>
      <w:r w:rsidRPr="00160189">
        <w:rPr>
          <w:rStyle w:val="Char4"/>
          <w:rtl/>
        </w:rPr>
        <w:t>ز</w:t>
      </w:r>
      <w:r w:rsidR="00A15996">
        <w:rPr>
          <w:rStyle w:val="Char4"/>
          <w:rtl/>
        </w:rPr>
        <w:t>ی</w:t>
      </w:r>
      <w:r w:rsidRPr="00160189">
        <w:rPr>
          <w:rStyle w:val="Char4"/>
          <w:rtl/>
        </w:rPr>
        <w:t xml:space="preserve"> نم</w:t>
      </w:r>
      <w:r w:rsidR="00A15996">
        <w:rPr>
          <w:rStyle w:val="Char4"/>
          <w:rtl/>
        </w:rPr>
        <w:t>ی</w:t>
      </w:r>
      <w:r w:rsidRPr="00160189">
        <w:rPr>
          <w:rStyle w:val="Char4"/>
          <w:rtl/>
        </w:rPr>
        <w:t>‏خواهم. بعد از آن به بصره آمد، و نزد ابن عباس</w:t>
      </w:r>
      <w:r w:rsidR="00437588" w:rsidRPr="00437588">
        <w:rPr>
          <w:rStyle w:val="Char4"/>
          <w:rFonts w:cs="CTraditional Arabic"/>
          <w:rtl/>
        </w:rPr>
        <w:t xml:space="preserve"> ب</w:t>
      </w:r>
      <w:r w:rsidRPr="00160189">
        <w:rPr>
          <w:rStyle w:val="Char4"/>
          <w:rtl/>
        </w:rPr>
        <w:t xml:space="preserve"> پا</w:t>
      </w:r>
      <w:r w:rsidR="00B9084A">
        <w:rPr>
          <w:rStyle w:val="Char4"/>
          <w:rtl/>
        </w:rPr>
        <w:t>یی</w:t>
      </w:r>
      <w:r w:rsidRPr="00160189">
        <w:rPr>
          <w:rStyle w:val="Char4"/>
          <w:rtl/>
        </w:rPr>
        <w:t>ن آمد، ابن عباس خانه‏ها</w:t>
      </w:r>
      <w:r w:rsidR="00A15996">
        <w:rPr>
          <w:rStyle w:val="Char4"/>
          <w:rtl/>
        </w:rPr>
        <w:t>ی</w:t>
      </w:r>
      <w:r w:rsidRPr="00160189">
        <w:rPr>
          <w:rStyle w:val="Char4"/>
          <w:rtl/>
        </w:rPr>
        <w:t xml:space="preserve"> خود را برا</w:t>
      </w:r>
      <w:r w:rsidR="00B9084A">
        <w:rPr>
          <w:rStyle w:val="Char4"/>
          <w:rtl/>
        </w:rPr>
        <w:t>ی</w:t>
      </w:r>
      <w:r w:rsidRPr="00160189">
        <w:rPr>
          <w:rStyle w:val="Char4"/>
          <w:rtl/>
        </w:rPr>
        <w:t>ش تخل</w:t>
      </w:r>
      <w:r w:rsidR="00B9084A">
        <w:rPr>
          <w:rStyle w:val="Char4"/>
          <w:rtl/>
        </w:rPr>
        <w:t>ی</w:t>
      </w:r>
      <w:r w:rsidRPr="00160189">
        <w:rPr>
          <w:rStyle w:val="Char4"/>
          <w:rtl/>
        </w:rPr>
        <w:t xml:space="preserve">ه نموده گفت: من با تو چنان خواهم نمود </w:t>
      </w:r>
      <w:r w:rsidR="009D063B">
        <w:rPr>
          <w:rStyle w:val="Char4"/>
          <w:rtl/>
        </w:rPr>
        <w:t>ک</w:t>
      </w:r>
      <w:r w:rsidRPr="00160189">
        <w:rPr>
          <w:rStyle w:val="Char4"/>
          <w:rtl/>
        </w:rPr>
        <w:t>ه تو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نمود</w:t>
      </w:r>
      <w:r w:rsidR="00A15996">
        <w:rPr>
          <w:rStyle w:val="Char4"/>
          <w:rtl/>
        </w:rPr>
        <w:t>ی</w:t>
      </w:r>
      <w:r w:rsidRPr="00160189">
        <w:rPr>
          <w:rStyle w:val="Char4"/>
          <w:rtl/>
        </w:rPr>
        <w:t>، و اهل خود را دستورداد و خارج شدند، و گفت: همه چ</w:t>
      </w:r>
      <w:r w:rsidR="00B9084A">
        <w:rPr>
          <w:rStyle w:val="Char4"/>
          <w:rtl/>
        </w:rPr>
        <w:t>ی</w:t>
      </w:r>
      <w:r w:rsidRPr="00160189">
        <w:rPr>
          <w:rStyle w:val="Char4"/>
          <w:rtl/>
        </w:rPr>
        <w:t>ز</w:t>
      </w:r>
      <w:r w:rsidR="00A15996">
        <w:rPr>
          <w:rStyle w:val="Char4"/>
          <w:rtl/>
        </w:rPr>
        <w:t>ی</w:t>
      </w:r>
      <w:r w:rsidRPr="00160189">
        <w:rPr>
          <w:rStyle w:val="Char4"/>
          <w:rtl/>
        </w:rPr>
        <w:t xml:space="preserve"> </w:t>
      </w:r>
      <w:r w:rsidR="009D063B">
        <w:rPr>
          <w:rStyle w:val="Char4"/>
          <w:rtl/>
        </w:rPr>
        <w:t>ک</w:t>
      </w:r>
      <w:r w:rsidRPr="00160189">
        <w:rPr>
          <w:rStyle w:val="Char4"/>
          <w:rtl/>
        </w:rPr>
        <w:t>ه در خانه است از آن توست، و برا</w:t>
      </w:r>
      <w:r w:rsidR="00B9084A">
        <w:rPr>
          <w:rStyle w:val="Char4"/>
          <w:rtl/>
        </w:rPr>
        <w:t>ی</w:t>
      </w:r>
      <w:r w:rsidRPr="00160189">
        <w:rPr>
          <w:rStyle w:val="Char4"/>
          <w:rtl/>
        </w:rPr>
        <w:t>ش چهل هزار و ب</w:t>
      </w:r>
      <w:r w:rsidR="00B9084A">
        <w:rPr>
          <w:rStyle w:val="Char4"/>
          <w:rtl/>
        </w:rPr>
        <w:t>ی</w:t>
      </w:r>
      <w:r w:rsidRPr="00160189">
        <w:rPr>
          <w:rStyle w:val="Char4"/>
          <w:rtl/>
        </w:rPr>
        <w:t>ست غلام داد. ا</w:t>
      </w:r>
      <w:r w:rsidR="00B9084A">
        <w:rPr>
          <w:rStyle w:val="Char4"/>
          <w:rtl/>
        </w:rPr>
        <w:t>ی</w:t>
      </w:r>
      <w:r w:rsidRPr="00160189">
        <w:rPr>
          <w:rStyle w:val="Char4"/>
          <w:rtl/>
        </w:rPr>
        <w:t>ن چن</w:t>
      </w:r>
      <w:r w:rsidR="00B9084A">
        <w:rPr>
          <w:rStyle w:val="Char4"/>
          <w:rtl/>
        </w:rPr>
        <w:t>ی</w:t>
      </w:r>
      <w:r w:rsidRPr="00160189">
        <w:rPr>
          <w:rStyle w:val="Char4"/>
          <w:rtl/>
        </w:rPr>
        <w:t xml:space="preserve">ن در </w:t>
      </w:r>
      <w:r w:rsidR="009D063B">
        <w:rPr>
          <w:rStyle w:val="Char4"/>
          <w:rtl/>
        </w:rPr>
        <w:t>ک</w:t>
      </w:r>
      <w:r w:rsidRPr="00160189">
        <w:rPr>
          <w:rStyle w:val="Char4"/>
          <w:rtl/>
        </w:rPr>
        <w:t xml:space="preserve">نز العمال </w:t>
      </w:r>
      <w:r w:rsidRPr="00160189">
        <w:rPr>
          <w:rStyle w:val="Char4"/>
          <w:rFonts w:hint="cs"/>
          <w:rtl/>
        </w:rPr>
        <w:t>(</w:t>
      </w:r>
      <w:r w:rsidRPr="00160189">
        <w:rPr>
          <w:rStyle w:val="Char4"/>
          <w:rtl/>
        </w:rPr>
        <w:t>95/7</w:t>
      </w:r>
      <w:r w:rsidRPr="00160189">
        <w:rPr>
          <w:rStyle w:val="Char4"/>
          <w:rFonts w:hint="cs"/>
          <w:rtl/>
        </w:rPr>
        <w:t>)</w:t>
      </w:r>
      <w:r w:rsidRPr="00160189">
        <w:rPr>
          <w:rStyle w:val="Char4"/>
          <w:rtl/>
        </w:rPr>
        <w:t xml:space="preserve"> آمده است. و ا</w:t>
      </w:r>
      <w:r w:rsidR="00B9084A">
        <w:rPr>
          <w:rStyle w:val="Char4"/>
          <w:rtl/>
        </w:rPr>
        <w:t>ی</w:t>
      </w:r>
      <w:r w:rsidRPr="00160189">
        <w:rPr>
          <w:rStyle w:val="Char4"/>
          <w:rtl/>
        </w:rPr>
        <w:t>ن را همچن</w:t>
      </w:r>
      <w:r w:rsidR="00B9084A">
        <w:rPr>
          <w:rStyle w:val="Char4"/>
          <w:rtl/>
        </w:rPr>
        <w:t>ی</w:t>
      </w:r>
      <w:r w:rsidRPr="00160189">
        <w:rPr>
          <w:rStyle w:val="Char4"/>
          <w:rtl/>
        </w:rPr>
        <w:t>ن حا</w:t>
      </w:r>
      <w:r w:rsidR="009D063B">
        <w:rPr>
          <w:rStyle w:val="Char4"/>
          <w:rtl/>
        </w:rPr>
        <w:t>ک</w:t>
      </w:r>
      <w:r w:rsidRPr="00160189">
        <w:rPr>
          <w:rStyle w:val="Char4"/>
          <w:rtl/>
        </w:rPr>
        <w:t>م از طر</w:t>
      </w:r>
      <w:r w:rsidR="00B9084A">
        <w:rPr>
          <w:rStyle w:val="Char4"/>
          <w:rtl/>
        </w:rPr>
        <w:t>ی</w:t>
      </w:r>
      <w:r w:rsidRPr="00160189">
        <w:rPr>
          <w:rStyle w:val="Char4"/>
          <w:rtl/>
        </w:rPr>
        <w:t>ق مقسّم روا</w:t>
      </w:r>
      <w:r w:rsidR="00B9084A">
        <w:rPr>
          <w:rStyle w:val="Char4"/>
          <w:rtl/>
        </w:rPr>
        <w:t>ی</w:t>
      </w:r>
      <w:r w:rsidRPr="00160189">
        <w:rPr>
          <w:rStyle w:val="Char4"/>
          <w:rtl/>
        </w:rPr>
        <w:t>ت موده و آن را به ا</w:t>
      </w:r>
      <w:r w:rsidR="00B9084A">
        <w:rPr>
          <w:rStyle w:val="Char4"/>
          <w:rtl/>
        </w:rPr>
        <w:t>ی</w:t>
      </w:r>
      <w:r w:rsidRPr="00160189">
        <w:rPr>
          <w:rStyle w:val="Char4"/>
          <w:rtl/>
        </w:rPr>
        <w:t>ن معن</w:t>
      </w:r>
      <w:r w:rsidR="00A15996">
        <w:rPr>
          <w:rStyle w:val="Char4"/>
          <w:rtl/>
        </w:rPr>
        <w:t>ی</w:t>
      </w:r>
      <w:r w:rsidRPr="00160189">
        <w:rPr>
          <w:rStyle w:val="Char4"/>
          <w:rtl/>
        </w:rPr>
        <w:t xml:space="preserve"> متذ</w:t>
      </w:r>
      <w:r w:rsidR="009D063B">
        <w:rPr>
          <w:rStyle w:val="Char4"/>
          <w:rtl/>
        </w:rPr>
        <w:t>ک</w:t>
      </w:r>
      <w:r w:rsidRPr="00160189">
        <w:rPr>
          <w:rStyle w:val="Char4"/>
          <w:rtl/>
        </w:rPr>
        <w:t>ر گرد</w:t>
      </w:r>
      <w:r w:rsidR="00B9084A">
        <w:rPr>
          <w:rStyle w:val="Char4"/>
          <w:rtl/>
        </w:rPr>
        <w:t>ی</w:t>
      </w:r>
      <w:r w:rsidRPr="00160189">
        <w:rPr>
          <w:rStyle w:val="Char4"/>
          <w:rtl/>
        </w:rPr>
        <w:t>ده، حا</w:t>
      </w:r>
      <w:r w:rsidR="009D063B">
        <w:rPr>
          <w:rStyle w:val="Char4"/>
          <w:rtl/>
        </w:rPr>
        <w:t>ک</w:t>
      </w:r>
      <w:r w:rsidRPr="00160189">
        <w:rPr>
          <w:rStyle w:val="Char4"/>
          <w:rtl/>
        </w:rPr>
        <w:t>م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حد</w:t>
      </w:r>
      <w:r w:rsidR="00B9084A">
        <w:rPr>
          <w:rStyle w:val="Char4"/>
          <w:rtl/>
        </w:rPr>
        <w:t>ی</w:t>
      </w:r>
      <w:r w:rsidRPr="00160189">
        <w:rPr>
          <w:rStyle w:val="Char4"/>
          <w:rtl/>
        </w:rPr>
        <w:t>ث صح</w:t>
      </w:r>
      <w:r w:rsidR="00B9084A">
        <w:rPr>
          <w:rStyle w:val="Char4"/>
          <w:rtl/>
        </w:rPr>
        <w:t>ی</w:t>
      </w:r>
      <w:r w:rsidRPr="00160189">
        <w:rPr>
          <w:rStyle w:val="Char4"/>
          <w:rtl/>
        </w:rPr>
        <w:t>ح الاسناد است، ول</w:t>
      </w:r>
      <w:r w:rsidR="00A15996">
        <w:rPr>
          <w:rStyle w:val="Char4"/>
          <w:rtl/>
        </w:rPr>
        <w:t>ی</w:t>
      </w:r>
      <w:r w:rsidRPr="00160189">
        <w:rPr>
          <w:rStyle w:val="Char4"/>
          <w:rtl/>
        </w:rPr>
        <w:t xml:space="preserve"> بخار</w:t>
      </w:r>
      <w:r w:rsidR="00A15996">
        <w:rPr>
          <w:rStyle w:val="Char4"/>
          <w:rtl/>
        </w:rPr>
        <w:t>ی</w:t>
      </w:r>
      <w:r w:rsidRPr="00160189">
        <w:rPr>
          <w:rStyle w:val="Char4"/>
          <w:rtl/>
        </w:rPr>
        <w:t xml:space="preserve"> و مسلم آن را روا</w:t>
      </w:r>
      <w:r w:rsidR="00B9084A">
        <w:rPr>
          <w:rStyle w:val="Char4"/>
          <w:rtl/>
        </w:rPr>
        <w:t>ی</w:t>
      </w:r>
      <w:r w:rsidRPr="00160189">
        <w:rPr>
          <w:rStyle w:val="Char4"/>
          <w:rtl/>
        </w:rPr>
        <w:t>ت ننموده‏اند. و ذهب</w:t>
      </w:r>
      <w:r w:rsidR="00A15996">
        <w:rPr>
          <w:rStyle w:val="Char4"/>
          <w:rtl/>
        </w:rPr>
        <w:t>ی</w:t>
      </w:r>
      <w:r w:rsidRPr="00160189">
        <w:rPr>
          <w:rStyle w:val="Char4"/>
          <w:rtl/>
        </w:rPr>
        <w:t xml:space="preserve"> گفته: صح</w:t>
      </w:r>
      <w:r w:rsidR="00B9084A">
        <w:rPr>
          <w:rStyle w:val="Char4"/>
          <w:rtl/>
        </w:rPr>
        <w:t>ی</w:t>
      </w:r>
      <w:r w:rsidRPr="00160189">
        <w:rPr>
          <w:rStyle w:val="Char4"/>
          <w:rtl/>
        </w:rPr>
        <w:t>ح است.</w:t>
      </w:r>
    </w:p>
    <w:p w:rsidR="00797E01" w:rsidRPr="00160189" w:rsidRDefault="00797E01" w:rsidP="00E1460F">
      <w:pPr>
        <w:ind w:firstLine="284"/>
        <w:jc w:val="both"/>
        <w:rPr>
          <w:rStyle w:val="Char4"/>
          <w:rtl/>
        </w:rPr>
      </w:pPr>
      <w:r w:rsidRPr="00160189">
        <w:rPr>
          <w:rStyle w:val="Char4"/>
          <w:rtl/>
        </w:rPr>
        <w:t>و ا</w:t>
      </w:r>
      <w:r w:rsidR="00B9084A">
        <w:rPr>
          <w:rStyle w:val="Char4"/>
          <w:rtl/>
        </w:rPr>
        <w:t>ی</w:t>
      </w:r>
      <w:r w:rsidRPr="00160189">
        <w:rPr>
          <w:rStyle w:val="Char4"/>
          <w:rtl/>
        </w:rPr>
        <w:t>ن را همچن</w:t>
      </w:r>
      <w:r w:rsidR="00B9084A">
        <w:rPr>
          <w:rStyle w:val="Char4"/>
          <w:rtl/>
        </w:rPr>
        <w:t>ی</w:t>
      </w:r>
      <w:r w:rsidRPr="00160189">
        <w:rPr>
          <w:rStyle w:val="Char4"/>
          <w:rtl/>
        </w:rPr>
        <w:t>ن طبران</w:t>
      </w:r>
      <w:r w:rsidR="00A15996">
        <w:rPr>
          <w:rStyle w:val="Char4"/>
          <w:rtl/>
        </w:rPr>
        <w:t>ی</w:t>
      </w:r>
      <w:r w:rsidRPr="00160189">
        <w:rPr>
          <w:rStyle w:val="Char4"/>
          <w:rtl/>
        </w:rPr>
        <w:t xml:space="preserve">، چنان </w:t>
      </w:r>
      <w:r w:rsidR="009D063B">
        <w:rPr>
          <w:rStyle w:val="Char4"/>
          <w:rtl/>
        </w:rPr>
        <w:t>ک</w:t>
      </w:r>
      <w:r w:rsidRPr="00160189">
        <w:rPr>
          <w:rStyle w:val="Char4"/>
          <w:rtl/>
        </w:rPr>
        <w:t xml:space="preserve">ه در المجمع </w:t>
      </w:r>
      <w:r w:rsidRPr="00160189">
        <w:rPr>
          <w:rStyle w:val="Char4"/>
          <w:rFonts w:hint="cs"/>
          <w:rtl/>
        </w:rPr>
        <w:t>(</w:t>
      </w:r>
      <w:r w:rsidRPr="00160189">
        <w:rPr>
          <w:rStyle w:val="Char4"/>
          <w:rtl/>
        </w:rPr>
        <w:t>323/9</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 xml:space="preserve">ت </w:t>
      </w:r>
      <w:r w:rsidR="009D063B">
        <w:rPr>
          <w:rStyle w:val="Char4"/>
          <w:rtl/>
        </w:rPr>
        <w:t>ک</w:t>
      </w:r>
      <w:r w:rsidRPr="00160189">
        <w:rPr>
          <w:rStyle w:val="Char4"/>
          <w:rtl/>
        </w:rPr>
        <w:t>رده، و در حد</w:t>
      </w:r>
      <w:r w:rsidR="00B9084A">
        <w:rPr>
          <w:rStyle w:val="Char4"/>
          <w:rtl/>
        </w:rPr>
        <w:t>ی</w:t>
      </w:r>
      <w:r w:rsidRPr="00160189">
        <w:rPr>
          <w:rStyle w:val="Char4"/>
          <w:rtl/>
        </w:rPr>
        <w:t>ث و</w:t>
      </w:r>
      <w:r w:rsidR="00A15996">
        <w:rPr>
          <w:rStyle w:val="Char4"/>
          <w:rtl/>
        </w:rPr>
        <w:t>ی</w:t>
      </w:r>
      <w:r w:rsidRPr="00160189">
        <w:rPr>
          <w:rStyle w:val="Char4"/>
          <w:rtl/>
        </w:rPr>
        <w:t xml:space="preserve"> آمده: بعد نزد ابن عباس</w:t>
      </w:r>
      <w:r w:rsidR="00437588" w:rsidRPr="00437588">
        <w:rPr>
          <w:rStyle w:val="Char4"/>
          <w:rFonts w:cs="CTraditional Arabic"/>
          <w:rtl/>
        </w:rPr>
        <w:t xml:space="preserve"> ب</w:t>
      </w:r>
      <w:r w:rsidRPr="00160189">
        <w:rPr>
          <w:rStyle w:val="Char4"/>
          <w:rtl/>
        </w:rPr>
        <w:t xml:space="preserve"> به بصره آمد، </w:t>
      </w:r>
      <w:r w:rsidR="009D063B">
        <w:rPr>
          <w:rStyle w:val="Char4"/>
          <w:rtl/>
        </w:rPr>
        <w:t>ک</w:t>
      </w:r>
      <w:r w:rsidRPr="00160189">
        <w:rPr>
          <w:rStyle w:val="Char4"/>
          <w:rtl/>
        </w:rPr>
        <w:t>ه 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و</w:t>
      </w:r>
      <w:r w:rsidR="00A15996">
        <w:rPr>
          <w:rStyle w:val="Char4"/>
          <w:rtl/>
        </w:rPr>
        <w:t>ی</w:t>
      </w:r>
      <w:r w:rsidRPr="00160189">
        <w:rPr>
          <w:rStyle w:val="Char4"/>
          <w:rtl/>
        </w:rPr>
        <w:t xml:space="preserve"> را بر آنجا ام</w:t>
      </w:r>
      <w:r w:rsidR="00B9084A">
        <w:rPr>
          <w:rStyle w:val="Char4"/>
          <w:rtl/>
        </w:rPr>
        <w:t>ی</w:t>
      </w:r>
      <w:r w:rsidRPr="00160189">
        <w:rPr>
          <w:rStyle w:val="Char4"/>
          <w:rtl/>
        </w:rPr>
        <w:t>ر گماشته بود. ابن عباس گفت: ا</w:t>
      </w:r>
      <w:r w:rsidR="00A15996">
        <w:rPr>
          <w:rStyle w:val="Char4"/>
          <w:rtl/>
        </w:rPr>
        <w:t>ی</w:t>
      </w:r>
      <w:r w:rsidRPr="00160189">
        <w:rPr>
          <w:rStyle w:val="Char4"/>
          <w:rtl/>
        </w:rPr>
        <w:t xml:space="preserve"> ابوا</w:t>
      </w:r>
      <w:r w:rsidR="00B9084A">
        <w:rPr>
          <w:rStyle w:val="Char4"/>
          <w:rtl/>
        </w:rPr>
        <w:t>ی</w:t>
      </w:r>
      <w:r w:rsidRPr="00160189">
        <w:rPr>
          <w:rStyle w:val="Char4"/>
          <w:rtl/>
        </w:rPr>
        <w:t>وب، من م</w:t>
      </w:r>
      <w:r w:rsidR="00B9084A">
        <w:rPr>
          <w:rStyle w:val="Char4"/>
          <w:rtl/>
        </w:rPr>
        <w:t>ی</w:t>
      </w:r>
      <w:r w:rsidRPr="00160189">
        <w:rPr>
          <w:rStyle w:val="Char4"/>
          <w:rtl/>
        </w:rPr>
        <w:t>خواهم از مس</w:t>
      </w:r>
      <w:r w:rsidR="009D063B">
        <w:rPr>
          <w:rStyle w:val="Char4"/>
          <w:rtl/>
        </w:rPr>
        <w:t>ک</w:t>
      </w:r>
      <w:r w:rsidRPr="00160189">
        <w:rPr>
          <w:rStyle w:val="Char4"/>
          <w:rtl/>
        </w:rPr>
        <w:t>نم برا</w:t>
      </w:r>
      <w:r w:rsidR="00A15996">
        <w:rPr>
          <w:rStyle w:val="Char4"/>
          <w:rtl/>
        </w:rPr>
        <w:t>ی</w:t>
      </w:r>
      <w:r w:rsidRPr="00160189">
        <w:rPr>
          <w:rStyle w:val="Char4"/>
          <w:rtl/>
        </w:rPr>
        <w:t xml:space="preserve"> تو خارج شوم، چنان </w:t>
      </w:r>
      <w:r w:rsidR="009D063B">
        <w:rPr>
          <w:rStyle w:val="Char4"/>
          <w:rtl/>
        </w:rPr>
        <w:t>ک</w:t>
      </w:r>
      <w:r w:rsidRPr="00160189">
        <w:rPr>
          <w:rStyle w:val="Char4"/>
          <w:rtl/>
        </w:rPr>
        <w:t>ه تو برا</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w:t>
      </w:r>
      <w:r w:rsidR="00B9084A">
        <w:rPr>
          <w:rStyle w:val="Char4"/>
          <w:rtl/>
        </w:rPr>
        <w:t>ی</w:t>
      </w:r>
      <w:r w:rsidRPr="00160189">
        <w:rPr>
          <w:rStyle w:val="Char4"/>
          <w:rtl/>
        </w:rPr>
        <w:t>رون آمد</w:t>
      </w:r>
      <w:r w:rsidR="00A15996">
        <w:rPr>
          <w:rStyle w:val="Char4"/>
          <w:rtl/>
        </w:rPr>
        <w:t>ی</w:t>
      </w:r>
      <w:r w:rsidRPr="00160189">
        <w:rPr>
          <w:rStyle w:val="Char4"/>
          <w:rtl/>
        </w:rPr>
        <w:t xml:space="preserve">. </w:t>
      </w:r>
      <w:r w:rsidR="004B04A9">
        <w:rPr>
          <w:rStyle w:val="Char4"/>
          <w:rtl/>
        </w:rPr>
        <w:t xml:space="preserve">آنگاه </w:t>
      </w:r>
      <w:r w:rsidRPr="00160189">
        <w:rPr>
          <w:rStyle w:val="Char4"/>
          <w:rtl/>
        </w:rPr>
        <w:t>اهل خود را امر نمود و ب</w:t>
      </w:r>
      <w:r w:rsidR="00B9084A">
        <w:rPr>
          <w:rStyle w:val="Char4"/>
          <w:rtl/>
        </w:rPr>
        <w:t>ی</w:t>
      </w:r>
      <w:r w:rsidRPr="00160189">
        <w:rPr>
          <w:rStyle w:val="Char4"/>
          <w:rtl/>
        </w:rPr>
        <w:t>رون آمدند، و همه چ</w:t>
      </w:r>
      <w:r w:rsidR="00B9084A">
        <w:rPr>
          <w:rStyle w:val="Char4"/>
          <w:rtl/>
        </w:rPr>
        <w:t>ی</w:t>
      </w:r>
      <w:r w:rsidRPr="00160189">
        <w:rPr>
          <w:rStyle w:val="Char4"/>
          <w:rtl/>
        </w:rPr>
        <w:t>زها</w:t>
      </w:r>
      <w:r w:rsidR="00B9084A">
        <w:rPr>
          <w:rStyle w:val="Char4"/>
          <w:rtl/>
        </w:rPr>
        <w:t>ی</w:t>
      </w:r>
      <w:r w:rsidR="00A15996">
        <w:rPr>
          <w:rStyle w:val="Char4"/>
          <w:rtl/>
        </w:rPr>
        <w:t>ی</w:t>
      </w:r>
      <w:r w:rsidRPr="00160189">
        <w:rPr>
          <w:rStyle w:val="Char4"/>
          <w:rtl/>
        </w:rPr>
        <w:t xml:space="preserve"> را </w:t>
      </w:r>
      <w:r w:rsidR="009D063B">
        <w:rPr>
          <w:rStyle w:val="Char4"/>
          <w:rtl/>
        </w:rPr>
        <w:t>ک</w:t>
      </w:r>
      <w:r w:rsidRPr="00160189">
        <w:rPr>
          <w:rStyle w:val="Char4"/>
          <w:rtl/>
        </w:rPr>
        <w:t>ه منزل بر آن مشتمل بود به او داد. چون وقت حر</w:t>
      </w:r>
      <w:r w:rsidR="009D063B">
        <w:rPr>
          <w:rStyle w:val="Char4"/>
          <w:rtl/>
        </w:rPr>
        <w:t>ک</w:t>
      </w:r>
      <w:r w:rsidRPr="00160189">
        <w:rPr>
          <w:rStyle w:val="Char4"/>
          <w:rtl/>
        </w:rPr>
        <w:t>ت و</w:t>
      </w:r>
      <w:r w:rsidR="00A15996">
        <w:rPr>
          <w:rStyle w:val="Char4"/>
          <w:rtl/>
        </w:rPr>
        <w:t>ی</w:t>
      </w:r>
      <w:r w:rsidRPr="00160189">
        <w:rPr>
          <w:rStyle w:val="Char4"/>
          <w:rtl/>
        </w:rPr>
        <w:t xml:space="preserve"> فرا رس</w:t>
      </w:r>
      <w:r w:rsidR="00B9084A">
        <w:rPr>
          <w:rStyle w:val="Char4"/>
          <w:rtl/>
        </w:rPr>
        <w:t>ی</w:t>
      </w:r>
      <w:r w:rsidRPr="00160189">
        <w:rPr>
          <w:rStyle w:val="Char4"/>
          <w:rtl/>
        </w:rPr>
        <w:t>د گفت: چه ضرورت است؟ ابوا</w:t>
      </w:r>
      <w:r w:rsidR="00B9084A">
        <w:rPr>
          <w:rStyle w:val="Char4"/>
          <w:rtl/>
        </w:rPr>
        <w:t>ی</w:t>
      </w:r>
      <w:r w:rsidRPr="00160189">
        <w:rPr>
          <w:rStyle w:val="Char4"/>
          <w:rtl/>
        </w:rPr>
        <w:t xml:space="preserve">وب گفت: ضرورتم، معاشم، و هشت غلام </w:t>
      </w:r>
      <w:r w:rsidR="009D063B">
        <w:rPr>
          <w:rStyle w:val="Char4"/>
          <w:rtl/>
        </w:rPr>
        <w:t>ک</w:t>
      </w:r>
      <w:r w:rsidRPr="00160189">
        <w:rPr>
          <w:rStyle w:val="Char4"/>
          <w:rtl/>
        </w:rPr>
        <w:t>ه در زم</w:t>
      </w:r>
      <w:r w:rsidR="00B9084A">
        <w:rPr>
          <w:rStyle w:val="Char4"/>
          <w:rtl/>
        </w:rPr>
        <w:t>ی</w:t>
      </w:r>
      <w:r w:rsidRPr="00160189">
        <w:rPr>
          <w:rStyle w:val="Char4"/>
          <w:rtl/>
        </w:rPr>
        <w:t xml:space="preserve">نم </w:t>
      </w:r>
      <w:r w:rsidR="009D063B">
        <w:rPr>
          <w:rStyle w:val="Char4"/>
          <w:rtl/>
        </w:rPr>
        <w:t>ک</w:t>
      </w:r>
      <w:r w:rsidRPr="00160189">
        <w:rPr>
          <w:rStyle w:val="Char4"/>
          <w:rtl/>
        </w:rPr>
        <w:t xml:space="preserve">ار </w:t>
      </w:r>
      <w:r w:rsidR="009D063B">
        <w:rPr>
          <w:rStyle w:val="Char4"/>
          <w:rtl/>
        </w:rPr>
        <w:t>ک</w:t>
      </w:r>
      <w:r w:rsidRPr="00160189">
        <w:rPr>
          <w:rStyle w:val="Char4"/>
          <w:rtl/>
        </w:rPr>
        <w:t>نند، معاشش چهار هزار بود. ابن عباس آن را برا</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پنج برابر گردان</w:t>
      </w:r>
      <w:r w:rsidR="00B9084A">
        <w:rPr>
          <w:rStyle w:val="Char4"/>
          <w:rtl/>
        </w:rPr>
        <w:t>ی</w:t>
      </w:r>
      <w:r w:rsidRPr="00160189">
        <w:rPr>
          <w:rStyle w:val="Char4"/>
          <w:rtl/>
        </w:rPr>
        <w:t>د، و ب</w:t>
      </w:r>
      <w:r w:rsidR="00B9084A">
        <w:rPr>
          <w:rStyle w:val="Char4"/>
          <w:rtl/>
        </w:rPr>
        <w:t>ی</w:t>
      </w:r>
      <w:r w:rsidRPr="00160189">
        <w:rPr>
          <w:rStyle w:val="Char4"/>
          <w:rtl/>
        </w:rPr>
        <w:t>ست هزار و چهل غلام به او داد. ه</w:t>
      </w:r>
      <w:r w:rsidR="00B9084A">
        <w:rPr>
          <w:rStyle w:val="Char4"/>
          <w:rtl/>
        </w:rPr>
        <w:t>ی</w:t>
      </w:r>
      <w:r w:rsidRPr="00160189">
        <w:rPr>
          <w:rStyle w:val="Char4"/>
          <w:rtl/>
        </w:rPr>
        <w:t>ثم</w:t>
      </w:r>
      <w:r w:rsidR="00A15996">
        <w:rPr>
          <w:rStyle w:val="Char4"/>
          <w:rtl/>
        </w:rPr>
        <w:t>ی</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حد</w:t>
      </w:r>
      <w:r w:rsidR="00B9084A">
        <w:rPr>
          <w:rStyle w:val="Char4"/>
          <w:rtl/>
        </w:rPr>
        <w:t>ی</w:t>
      </w:r>
      <w:r w:rsidRPr="00160189">
        <w:rPr>
          <w:rStyle w:val="Char4"/>
          <w:rtl/>
        </w:rPr>
        <w:t>ث را و</w:t>
      </w:r>
      <w:r w:rsidR="00A15996">
        <w:rPr>
          <w:rStyle w:val="Char4"/>
          <w:rtl/>
        </w:rPr>
        <w:t>ی</w:t>
      </w:r>
      <w:r w:rsidRPr="00160189">
        <w:rPr>
          <w:rStyle w:val="Char4"/>
          <w:rtl/>
        </w:rPr>
        <w:t xml:space="preserve"> - </w:t>
      </w:r>
      <w:r w:rsidR="00B9084A">
        <w:rPr>
          <w:rStyle w:val="Char4"/>
          <w:rtl/>
        </w:rPr>
        <w:t>ی</w:t>
      </w:r>
      <w:r w:rsidRPr="00160189">
        <w:rPr>
          <w:rStyle w:val="Char4"/>
          <w:rtl/>
        </w:rPr>
        <w:t>عن</w:t>
      </w:r>
      <w:r w:rsidR="00A15996">
        <w:rPr>
          <w:rStyle w:val="Char4"/>
          <w:rtl/>
        </w:rPr>
        <w:t>ی</w:t>
      </w:r>
      <w:r w:rsidRPr="00160189">
        <w:rPr>
          <w:rStyle w:val="Char4"/>
          <w:rtl/>
        </w:rPr>
        <w:t xml:space="preserve"> طبران</w:t>
      </w:r>
      <w:r w:rsidR="00A15996">
        <w:rPr>
          <w:rStyle w:val="Char4"/>
          <w:rtl/>
        </w:rPr>
        <w:t>ی</w:t>
      </w:r>
      <w:r w:rsidRPr="00160189">
        <w:rPr>
          <w:rStyle w:val="Char4"/>
          <w:rtl/>
        </w:rPr>
        <w:t xml:space="preserve"> - به دو اسناد ذ</w:t>
      </w:r>
      <w:r w:rsidR="009D063B">
        <w:rPr>
          <w:rStyle w:val="Char4"/>
          <w:rtl/>
        </w:rPr>
        <w:t>ک</w:t>
      </w:r>
      <w:r w:rsidRPr="00160189">
        <w:rPr>
          <w:rStyle w:val="Char4"/>
          <w:rtl/>
        </w:rPr>
        <w:t xml:space="preserve">ر نموده، و رجال </w:t>
      </w:r>
      <w:r w:rsidR="00B9084A">
        <w:rPr>
          <w:rStyle w:val="Char4"/>
          <w:rtl/>
        </w:rPr>
        <w:t>ی</w:t>
      </w:r>
      <w:r w:rsidR="009D063B">
        <w:rPr>
          <w:rStyle w:val="Char4"/>
          <w:rtl/>
        </w:rPr>
        <w:t>ک</w:t>
      </w:r>
      <w:r w:rsidR="00A15996">
        <w:rPr>
          <w:rStyle w:val="Char4"/>
          <w:rtl/>
        </w:rPr>
        <w:t>ی</w:t>
      </w:r>
      <w:r w:rsidRPr="00160189">
        <w:rPr>
          <w:rStyle w:val="Char4"/>
          <w:rtl/>
        </w:rPr>
        <w:t xml:space="preserve"> آنها رجال صح</w:t>
      </w:r>
      <w:r w:rsidR="00B9084A">
        <w:rPr>
          <w:rStyle w:val="Char4"/>
          <w:rtl/>
        </w:rPr>
        <w:t>ی</w:t>
      </w:r>
      <w:r w:rsidRPr="00160189">
        <w:rPr>
          <w:rStyle w:val="Char4"/>
          <w:rtl/>
        </w:rPr>
        <w:t>ح</w:t>
      </w:r>
      <w:r w:rsidR="00E47B84">
        <w:rPr>
          <w:rStyle w:val="Char4"/>
          <w:rtl/>
        </w:rPr>
        <w:t>‌اند</w:t>
      </w:r>
      <w:r w:rsidRPr="00160189">
        <w:rPr>
          <w:rStyle w:val="Char4"/>
          <w:rtl/>
        </w:rPr>
        <w:t>. جز ا</w:t>
      </w:r>
      <w:r w:rsidR="00B9084A">
        <w:rPr>
          <w:rStyle w:val="Char4"/>
          <w:rtl/>
        </w:rPr>
        <w:t>ی</w:t>
      </w:r>
      <w:r w:rsidRPr="00160189">
        <w:rPr>
          <w:rStyle w:val="Char4"/>
          <w:rtl/>
        </w:rPr>
        <w:t>ن</w:t>
      </w:r>
      <w:r w:rsidR="009D063B">
        <w:rPr>
          <w:rStyle w:val="Char4"/>
          <w:rtl/>
        </w:rPr>
        <w:t>ک</w:t>
      </w:r>
      <w:r w:rsidRPr="00160189">
        <w:rPr>
          <w:rStyle w:val="Char4"/>
          <w:rtl/>
        </w:rPr>
        <w:t>ه حب</w:t>
      </w:r>
      <w:r w:rsidR="00B9084A">
        <w:rPr>
          <w:rStyle w:val="Char4"/>
          <w:rtl/>
        </w:rPr>
        <w:t>ی</w:t>
      </w:r>
      <w:r w:rsidRPr="00160189">
        <w:rPr>
          <w:rStyle w:val="Char4"/>
          <w:rtl/>
        </w:rPr>
        <w:t>ب بن اب</w:t>
      </w:r>
      <w:r w:rsidR="00A15996">
        <w:rPr>
          <w:rStyle w:val="Char4"/>
          <w:rtl/>
        </w:rPr>
        <w:t>ی</w:t>
      </w:r>
      <w:r w:rsidRPr="00160189">
        <w:rPr>
          <w:rStyle w:val="Char4"/>
          <w:rtl/>
        </w:rPr>
        <w:t xml:space="preserve"> ثابت از ابوا</w:t>
      </w:r>
      <w:r w:rsidR="00B9084A">
        <w:rPr>
          <w:rStyle w:val="Char4"/>
          <w:rtl/>
        </w:rPr>
        <w:t>ی</w:t>
      </w:r>
      <w:r w:rsidRPr="00160189">
        <w:rPr>
          <w:rStyle w:val="Char4"/>
          <w:rtl/>
        </w:rPr>
        <w:t>وب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نشن</w:t>
      </w:r>
      <w:r w:rsidR="00B9084A">
        <w:rPr>
          <w:rStyle w:val="Char4"/>
          <w:rtl/>
        </w:rPr>
        <w:t>ی</w:t>
      </w:r>
      <w:r w:rsidRPr="00160189">
        <w:rPr>
          <w:rStyle w:val="Char4"/>
          <w:rtl/>
        </w:rPr>
        <w:t>ده است. م</w:t>
      </w:r>
      <w:r w:rsidR="00B9084A">
        <w:rPr>
          <w:rStyle w:val="Char4"/>
          <w:rtl/>
        </w:rPr>
        <w:t>ی</w:t>
      </w:r>
      <w:r w:rsidRPr="00160189">
        <w:rPr>
          <w:rStyle w:val="Char4"/>
          <w:rtl/>
        </w:rPr>
        <w:t>گو</w:t>
      </w:r>
      <w:r w:rsidR="00B9084A">
        <w:rPr>
          <w:rStyle w:val="Char4"/>
          <w:rtl/>
        </w:rPr>
        <w:t>ی</w:t>
      </w:r>
      <w:r w:rsidRPr="00160189">
        <w:rPr>
          <w:rStyle w:val="Char4"/>
          <w:rtl/>
        </w:rPr>
        <w:t>م، ا</w:t>
      </w:r>
      <w:r w:rsidR="00B9084A">
        <w:rPr>
          <w:rStyle w:val="Char4"/>
          <w:rtl/>
        </w:rPr>
        <w:t>ی</w:t>
      </w:r>
      <w:r w:rsidRPr="00160189">
        <w:rPr>
          <w:rStyle w:val="Char4"/>
          <w:rtl/>
        </w:rPr>
        <w:t>ن را حا</w:t>
      </w:r>
      <w:r w:rsidR="009D063B">
        <w:rPr>
          <w:rStyle w:val="Char4"/>
          <w:rtl/>
        </w:rPr>
        <w:t>ک</w:t>
      </w:r>
      <w:r w:rsidRPr="00160189">
        <w:rPr>
          <w:rStyle w:val="Char4"/>
          <w:rtl/>
        </w:rPr>
        <w:t xml:space="preserve">م </w:t>
      </w:r>
      <w:r w:rsidRPr="00160189">
        <w:rPr>
          <w:rStyle w:val="Char4"/>
          <w:rFonts w:hint="cs"/>
          <w:rtl/>
        </w:rPr>
        <w:t>(</w:t>
      </w:r>
      <w:r w:rsidRPr="00160189">
        <w:rPr>
          <w:rStyle w:val="Char4"/>
          <w:rtl/>
        </w:rPr>
        <w:t>461/3</w:t>
      </w:r>
      <w:r w:rsidRPr="00160189">
        <w:rPr>
          <w:rStyle w:val="Char4"/>
          <w:rFonts w:hint="cs"/>
          <w:rtl/>
        </w:rPr>
        <w:t>)</w:t>
      </w:r>
      <w:r w:rsidRPr="00160189">
        <w:rPr>
          <w:rStyle w:val="Char4"/>
          <w:rtl/>
        </w:rPr>
        <w:t xml:space="preserve"> همچن</w:t>
      </w:r>
      <w:r w:rsidR="00B9084A">
        <w:rPr>
          <w:rStyle w:val="Char4"/>
          <w:rtl/>
        </w:rPr>
        <w:t>ی</w:t>
      </w:r>
      <w:r w:rsidRPr="00160189">
        <w:rPr>
          <w:rStyle w:val="Char4"/>
          <w:rtl/>
        </w:rPr>
        <w:t>ن از طر</w:t>
      </w:r>
      <w:r w:rsidR="00B9084A">
        <w:rPr>
          <w:rStyle w:val="Char4"/>
          <w:rtl/>
        </w:rPr>
        <w:t>ی</w:t>
      </w:r>
      <w:r w:rsidRPr="00160189">
        <w:rPr>
          <w:rStyle w:val="Char4"/>
          <w:rtl/>
        </w:rPr>
        <w:t>ق هم</w:t>
      </w:r>
      <w:r w:rsidR="00B9084A">
        <w:rPr>
          <w:rStyle w:val="Char4"/>
          <w:rtl/>
        </w:rPr>
        <w:t>ی</w:t>
      </w:r>
      <w:r w:rsidRPr="00160189">
        <w:rPr>
          <w:rStyle w:val="Char4"/>
          <w:rtl/>
        </w:rPr>
        <w:t>ن حب</w:t>
      </w:r>
      <w:r w:rsidR="00B9084A">
        <w:rPr>
          <w:rStyle w:val="Char4"/>
          <w:rtl/>
        </w:rPr>
        <w:t>ی</w:t>
      </w:r>
      <w:r w:rsidRPr="00160189">
        <w:rPr>
          <w:rStyle w:val="Char4"/>
          <w:rtl/>
        </w:rPr>
        <w:t>ب بن اب</w:t>
      </w:r>
      <w:r w:rsidR="00A15996">
        <w:rPr>
          <w:rStyle w:val="Char4"/>
          <w:rtl/>
        </w:rPr>
        <w:t>ی</w:t>
      </w:r>
      <w:r w:rsidRPr="00160189">
        <w:rPr>
          <w:rStyle w:val="Char4"/>
          <w:rtl/>
        </w:rPr>
        <w:t xml:space="preserve"> ثابت روا</w:t>
      </w:r>
      <w:r w:rsidR="00B9084A">
        <w:rPr>
          <w:rStyle w:val="Char4"/>
          <w:rtl/>
        </w:rPr>
        <w:t>ی</w:t>
      </w:r>
      <w:r w:rsidRPr="00160189">
        <w:rPr>
          <w:rStyle w:val="Char4"/>
          <w:rtl/>
        </w:rPr>
        <w:t>ت نموده، و بعد از آن افزوده: از محمّد بن عل</w:t>
      </w:r>
      <w:r w:rsidR="00A15996">
        <w:rPr>
          <w:rStyle w:val="Char4"/>
          <w:rtl/>
        </w:rPr>
        <w:t>ی</w:t>
      </w:r>
      <w:r w:rsidRPr="00160189">
        <w:rPr>
          <w:rStyle w:val="Char4"/>
          <w:rtl/>
        </w:rPr>
        <w:t xml:space="preserve"> بن عبد</w:t>
      </w:r>
      <w:r w:rsidR="001224D1">
        <w:rPr>
          <w:rStyle w:val="Char4"/>
          <w:rtl/>
        </w:rPr>
        <w:t>الله</w:t>
      </w:r>
      <w:r w:rsidRPr="00160189">
        <w:rPr>
          <w:rStyle w:val="Char4"/>
          <w:rtl/>
        </w:rPr>
        <w:t xml:space="preserve"> بن عباس از پدرش از ابن عباس</w:t>
      </w:r>
      <w:r w:rsidR="00437588" w:rsidRPr="00437588">
        <w:rPr>
          <w:rStyle w:val="Char4"/>
          <w:rFonts w:cs="CTraditional Arabic"/>
          <w:rtl/>
        </w:rPr>
        <w:t xml:space="preserve"> ب</w:t>
      </w:r>
      <w:r w:rsidRPr="00160189">
        <w:rPr>
          <w:rStyle w:val="Char4"/>
          <w:rtl/>
        </w:rPr>
        <w:t>... و حد</w:t>
      </w:r>
      <w:r w:rsidR="00B9084A">
        <w:rPr>
          <w:rStyle w:val="Char4"/>
          <w:rtl/>
        </w:rPr>
        <w:t>ی</w:t>
      </w:r>
      <w:r w:rsidRPr="00160189">
        <w:rPr>
          <w:rStyle w:val="Char4"/>
          <w:rtl/>
        </w:rPr>
        <w:t>ث را به س</w:t>
      </w:r>
      <w:r w:rsidR="00B9084A">
        <w:rPr>
          <w:rStyle w:val="Char4"/>
          <w:rtl/>
        </w:rPr>
        <w:t>ی</w:t>
      </w:r>
      <w:r w:rsidRPr="00160189">
        <w:rPr>
          <w:rStyle w:val="Char4"/>
          <w:rtl/>
        </w:rPr>
        <w:t>اق طبران</w:t>
      </w:r>
      <w:r w:rsidR="00A15996">
        <w:rPr>
          <w:rStyle w:val="Char4"/>
          <w:rtl/>
        </w:rPr>
        <w:t>ی</w:t>
      </w:r>
      <w:r w:rsidRPr="00160189">
        <w:rPr>
          <w:rStyle w:val="Char4"/>
          <w:rtl/>
        </w:rPr>
        <w:t xml:space="preserve"> به طول آن متذ</w:t>
      </w:r>
      <w:r w:rsidR="009D063B">
        <w:rPr>
          <w:rStyle w:val="Char4"/>
          <w:rtl/>
        </w:rPr>
        <w:t>ک</w:t>
      </w:r>
      <w:r w:rsidRPr="00160189">
        <w:rPr>
          <w:rStyle w:val="Char4"/>
          <w:rtl/>
        </w:rPr>
        <w:t>ر گرد</w:t>
      </w:r>
      <w:r w:rsidR="00B9084A">
        <w:rPr>
          <w:rStyle w:val="Char4"/>
          <w:rtl/>
        </w:rPr>
        <w:t>ی</w:t>
      </w:r>
      <w:r w:rsidRPr="00160189">
        <w:rPr>
          <w:rStyle w:val="Char4"/>
          <w:rtl/>
        </w:rPr>
        <w:t>ده، و بعد از آن گفته، ا</w:t>
      </w:r>
      <w:r w:rsidR="00B9084A">
        <w:rPr>
          <w:rStyle w:val="Char4"/>
          <w:rtl/>
        </w:rPr>
        <w:t>ی</w:t>
      </w:r>
      <w:r w:rsidRPr="00160189">
        <w:rPr>
          <w:rStyle w:val="Char4"/>
          <w:rtl/>
        </w:rPr>
        <w:t>ن حد</w:t>
      </w:r>
      <w:r w:rsidR="00B9084A">
        <w:rPr>
          <w:rStyle w:val="Char4"/>
          <w:rtl/>
        </w:rPr>
        <w:t>ی</w:t>
      </w:r>
      <w:r w:rsidRPr="00160189">
        <w:rPr>
          <w:rStyle w:val="Char4"/>
          <w:rtl/>
        </w:rPr>
        <w:t>ث به اسناد متصل صح</w:t>
      </w:r>
      <w:r w:rsidR="00B9084A">
        <w:rPr>
          <w:rStyle w:val="Char4"/>
          <w:rtl/>
        </w:rPr>
        <w:t>ی</w:t>
      </w:r>
      <w:r w:rsidRPr="00160189">
        <w:rPr>
          <w:rStyle w:val="Char4"/>
          <w:rtl/>
        </w:rPr>
        <w:t>ح گذشت، و من آن را به خاطر اضافات</w:t>
      </w:r>
      <w:r w:rsidR="00A15996">
        <w:rPr>
          <w:rStyle w:val="Char4"/>
          <w:rtl/>
        </w:rPr>
        <w:t>ی</w:t>
      </w:r>
      <w:r w:rsidRPr="00160189">
        <w:rPr>
          <w:rStyle w:val="Char4"/>
          <w:rtl/>
        </w:rPr>
        <w:t xml:space="preserve"> </w:t>
      </w:r>
      <w:r w:rsidR="009D063B">
        <w:rPr>
          <w:rStyle w:val="Char4"/>
          <w:rtl/>
        </w:rPr>
        <w:t>ک</w:t>
      </w:r>
      <w:r w:rsidRPr="00160189">
        <w:rPr>
          <w:rStyle w:val="Char4"/>
          <w:rtl/>
        </w:rPr>
        <w:t>ه در آن به ا</w:t>
      </w:r>
      <w:r w:rsidR="00B9084A">
        <w:rPr>
          <w:rStyle w:val="Char4"/>
          <w:rtl/>
        </w:rPr>
        <w:t>ی</w:t>
      </w:r>
      <w:r w:rsidRPr="00160189">
        <w:rPr>
          <w:rStyle w:val="Char4"/>
          <w:rtl/>
        </w:rPr>
        <w:t>ن اسناد وجود دارد، دوباره اعاده نمودم.</w:t>
      </w:r>
    </w:p>
    <w:p w:rsidR="00797E01" w:rsidRPr="00AB1045" w:rsidRDefault="00797E01" w:rsidP="00AB1045">
      <w:pPr>
        <w:pStyle w:val="a5"/>
        <w:rPr>
          <w:rtl/>
        </w:rPr>
      </w:pPr>
      <w:bookmarkStart w:id="160" w:name="_Toc441587524"/>
      <w:r w:rsidRPr="00AB1045">
        <w:rPr>
          <w:rtl/>
        </w:rPr>
        <w:t xml:space="preserve">تلاش ابن عباس در انجام دادن </w:t>
      </w:r>
      <w:r w:rsidR="00B9084A">
        <w:rPr>
          <w:rtl/>
        </w:rPr>
        <w:t>ک</w:t>
      </w:r>
      <w:r w:rsidRPr="00AB1045">
        <w:rPr>
          <w:rtl/>
        </w:rPr>
        <w:t>ار انصار نزد وال</w:t>
      </w:r>
      <w:r w:rsidR="00A15996">
        <w:rPr>
          <w:rtl/>
        </w:rPr>
        <w:t>ی</w:t>
      </w:r>
      <w:bookmarkEnd w:id="160"/>
    </w:p>
    <w:p w:rsidR="00797E01" w:rsidRDefault="00797E01" w:rsidP="008D1BC1">
      <w:pPr>
        <w:ind w:firstLine="284"/>
        <w:jc w:val="both"/>
        <w:rPr>
          <w:rStyle w:val="Char4"/>
          <w:rtl/>
        </w:rPr>
      </w:pPr>
      <w:r w:rsidRPr="00160189">
        <w:rPr>
          <w:rStyle w:val="Char4"/>
          <w:rtl/>
        </w:rPr>
        <w:t>حا</w:t>
      </w:r>
      <w:r w:rsidR="009D063B">
        <w:rPr>
          <w:rStyle w:val="Char4"/>
          <w:rtl/>
        </w:rPr>
        <w:t>ک</w:t>
      </w:r>
      <w:r w:rsidRPr="00160189">
        <w:rPr>
          <w:rStyle w:val="Char4"/>
          <w:rtl/>
        </w:rPr>
        <w:t xml:space="preserve">م </w:t>
      </w:r>
      <w:r w:rsidRPr="00160189">
        <w:rPr>
          <w:rStyle w:val="Char4"/>
          <w:rFonts w:hint="cs"/>
          <w:rtl/>
        </w:rPr>
        <w:t>(</w:t>
      </w:r>
      <w:r w:rsidRPr="00160189">
        <w:rPr>
          <w:rStyle w:val="Char4"/>
          <w:rtl/>
        </w:rPr>
        <w:t>544/3</w:t>
      </w:r>
      <w:r w:rsidRPr="00160189">
        <w:rPr>
          <w:rStyle w:val="Char4"/>
          <w:rFonts w:hint="cs"/>
          <w:rtl/>
        </w:rPr>
        <w:t>)</w:t>
      </w:r>
      <w:r w:rsidRPr="00160189">
        <w:rPr>
          <w:rStyle w:val="Char4"/>
          <w:rtl/>
        </w:rPr>
        <w:t xml:space="preserve"> از عبدالرحمن بن اب</w:t>
      </w:r>
      <w:r w:rsidR="00A15996">
        <w:rPr>
          <w:rStyle w:val="Char4"/>
          <w:rtl/>
        </w:rPr>
        <w:t>ی</w:t>
      </w:r>
      <w:r w:rsidRPr="00160189">
        <w:rPr>
          <w:rStyle w:val="Char4"/>
          <w:rtl/>
        </w:rPr>
        <w:t xml:space="preserve"> الزّناد، از پدرش و عبد</w:t>
      </w:r>
      <w:r w:rsidR="001224D1">
        <w:rPr>
          <w:rStyle w:val="Char4"/>
          <w:rtl/>
        </w:rPr>
        <w:t>الله</w:t>
      </w:r>
      <w:r w:rsidRPr="00160189">
        <w:rPr>
          <w:rStyle w:val="Char4"/>
          <w:rtl/>
        </w:rPr>
        <w:t xml:space="preserve"> بن فضل بن عباس بن اب</w:t>
      </w:r>
      <w:r w:rsidR="00A15996">
        <w:rPr>
          <w:rStyle w:val="Char4"/>
          <w:rtl/>
        </w:rPr>
        <w:t>ی</w:t>
      </w:r>
      <w:r w:rsidRPr="00160189">
        <w:rPr>
          <w:rStyle w:val="Char4"/>
          <w:rtl/>
        </w:rPr>
        <w:t xml:space="preserve"> رب</w:t>
      </w:r>
      <w:r w:rsidR="00B9084A">
        <w:rPr>
          <w:rStyle w:val="Char4"/>
          <w:rtl/>
        </w:rPr>
        <w:t>ی</w:t>
      </w:r>
      <w:r w:rsidRPr="00160189">
        <w:rPr>
          <w:rStyle w:val="Char4"/>
          <w:rtl/>
        </w:rPr>
        <w:t>عه بن حارث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حسان بن ثابت</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ما گروه انصار به خاطر طلب چ</w:t>
      </w:r>
      <w:r w:rsidR="00B9084A">
        <w:rPr>
          <w:rStyle w:val="Char4"/>
          <w:rtl/>
        </w:rPr>
        <w:t>ی</w:t>
      </w:r>
      <w:r w:rsidRPr="00160189">
        <w:rPr>
          <w:rStyle w:val="Char4"/>
          <w:rtl/>
        </w:rPr>
        <w:t>ز</w:t>
      </w:r>
      <w:r w:rsidR="00A15996">
        <w:rPr>
          <w:rStyle w:val="Char4"/>
          <w:rtl/>
        </w:rPr>
        <w:t>ی</w:t>
      </w:r>
      <w:r w:rsidRPr="00160189">
        <w:rPr>
          <w:rStyle w:val="Char4"/>
          <w:rtl/>
        </w:rPr>
        <w:t xml:space="preserve"> نزد (وال</w:t>
      </w:r>
      <w:r w:rsidR="00A15996">
        <w:rPr>
          <w:rStyle w:val="Char4"/>
          <w:rtl/>
        </w:rPr>
        <w:t>ی</w:t>
      </w:r>
      <w:r w:rsidRPr="00160189">
        <w:rPr>
          <w:rStyle w:val="Char4"/>
          <w:rtl/>
        </w:rPr>
        <w:t xml:space="preserve">) عمر </w:t>
      </w:r>
      <w:r w:rsidR="00B9084A">
        <w:rPr>
          <w:rStyle w:val="Char4"/>
          <w:rtl/>
        </w:rPr>
        <w:t>ی</w:t>
      </w:r>
      <w:r w:rsidR="00E1460F">
        <w:rPr>
          <w:rStyle w:val="Char4"/>
          <w:rtl/>
        </w:rPr>
        <w:t>ا عثمان -</w:t>
      </w:r>
      <w:r w:rsidRPr="00160189">
        <w:rPr>
          <w:rStyle w:val="Char4"/>
          <w:rtl/>
        </w:rPr>
        <w:t>ابن اب</w:t>
      </w:r>
      <w:r w:rsidR="00A15996">
        <w:rPr>
          <w:rStyle w:val="Char4"/>
          <w:rtl/>
        </w:rPr>
        <w:t>ی</w:t>
      </w:r>
      <w:r w:rsidRPr="00160189">
        <w:rPr>
          <w:rStyle w:val="Char4"/>
          <w:rtl/>
        </w:rPr>
        <w:t xml:space="preserve"> الزناد ش</w:t>
      </w:r>
      <w:r w:rsidR="009D063B">
        <w:rPr>
          <w:rStyle w:val="Char4"/>
          <w:rtl/>
        </w:rPr>
        <w:t>ک</w:t>
      </w:r>
      <w:r w:rsidRPr="00160189">
        <w:rPr>
          <w:rStyle w:val="Char4"/>
          <w:rtl/>
        </w:rPr>
        <w:t xml:space="preserve"> نموده- رفت</w:t>
      </w:r>
      <w:r w:rsidR="00B9084A">
        <w:rPr>
          <w:rStyle w:val="Char4"/>
          <w:rtl/>
        </w:rPr>
        <w:t>ی</w:t>
      </w:r>
      <w:r w:rsidRPr="00160189">
        <w:rPr>
          <w:rStyle w:val="Char4"/>
          <w:rtl/>
        </w:rPr>
        <w:t>م، و با خود عبد</w:t>
      </w:r>
      <w:r w:rsidR="001224D1">
        <w:rPr>
          <w:rStyle w:val="Char4"/>
          <w:rtl/>
        </w:rPr>
        <w:t>الله</w:t>
      </w:r>
      <w:r w:rsidRPr="00160189">
        <w:rPr>
          <w:rStyle w:val="Char4"/>
          <w:rtl/>
        </w:rPr>
        <w:t xml:space="preserve"> بن عباس و تعداد</w:t>
      </w:r>
      <w:r w:rsidR="00A15996">
        <w:rPr>
          <w:rStyle w:val="Char4"/>
          <w:rtl/>
        </w:rPr>
        <w:t>ی</w:t>
      </w:r>
      <w:r w:rsidRPr="00160189">
        <w:rPr>
          <w:rStyle w:val="Char4"/>
          <w:rtl/>
        </w:rPr>
        <w:t xml:space="preserve"> از اصحاب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برد</w:t>
      </w:r>
      <w:r w:rsidR="00B9084A">
        <w:rPr>
          <w:rStyle w:val="Char4"/>
          <w:rtl/>
        </w:rPr>
        <w:t>ی</w:t>
      </w:r>
      <w:r w:rsidRPr="00160189">
        <w:rPr>
          <w:rStyle w:val="Char4"/>
          <w:rtl/>
        </w:rPr>
        <w:t>م،ابن عباس و آنها صحبت نمودند و انصار و مناقب ا</w:t>
      </w:r>
      <w:r w:rsidR="00B9084A">
        <w:rPr>
          <w:rStyle w:val="Char4"/>
          <w:rtl/>
        </w:rPr>
        <w:t>ی</w:t>
      </w:r>
      <w:r w:rsidRPr="00160189">
        <w:rPr>
          <w:rStyle w:val="Char4"/>
          <w:rtl/>
        </w:rPr>
        <w:t>شان را متذ</w:t>
      </w:r>
      <w:r w:rsidR="009D063B">
        <w:rPr>
          <w:rStyle w:val="Char4"/>
          <w:rtl/>
        </w:rPr>
        <w:t>ک</w:t>
      </w:r>
      <w:r w:rsidRPr="00160189">
        <w:rPr>
          <w:rStyle w:val="Char4"/>
          <w:rtl/>
        </w:rPr>
        <w:t>ر شدند ول</w:t>
      </w:r>
      <w:r w:rsidR="00A15996">
        <w:rPr>
          <w:rStyle w:val="Char4"/>
          <w:rtl/>
        </w:rPr>
        <w:t>ی</w:t>
      </w:r>
      <w:r w:rsidRPr="00160189">
        <w:rPr>
          <w:rStyle w:val="Char4"/>
          <w:rtl/>
        </w:rPr>
        <w:t xml:space="preserve"> وال</w:t>
      </w:r>
      <w:r w:rsidR="00A15996">
        <w:rPr>
          <w:rStyle w:val="Char4"/>
          <w:rtl/>
        </w:rPr>
        <w:t>ی</w:t>
      </w:r>
      <w:r w:rsidRPr="00160189">
        <w:rPr>
          <w:rStyle w:val="Char4"/>
          <w:rtl/>
        </w:rPr>
        <w:t xml:space="preserve"> دل</w:t>
      </w:r>
      <w:r w:rsidR="00B9084A">
        <w:rPr>
          <w:rStyle w:val="Char4"/>
          <w:rtl/>
        </w:rPr>
        <w:t>ی</w:t>
      </w:r>
      <w:r w:rsidRPr="00160189">
        <w:rPr>
          <w:rStyle w:val="Char4"/>
          <w:rtl/>
        </w:rPr>
        <w:t>ل آورده به ذ</w:t>
      </w:r>
      <w:r w:rsidR="009D063B">
        <w:rPr>
          <w:rStyle w:val="Char4"/>
          <w:rtl/>
        </w:rPr>
        <w:t>ک</w:t>
      </w:r>
      <w:r w:rsidRPr="00160189">
        <w:rPr>
          <w:rStyle w:val="Char4"/>
          <w:rtl/>
        </w:rPr>
        <w:t>ر علت پرداخت. حسان م</w:t>
      </w:r>
      <w:r w:rsidR="00A15996">
        <w:rPr>
          <w:rStyle w:val="Char4"/>
          <w:rtl/>
        </w:rPr>
        <w:t>ی</w:t>
      </w:r>
      <w:r w:rsidRPr="00160189">
        <w:rPr>
          <w:rStyle w:val="Char4"/>
          <w:rtl/>
        </w:rPr>
        <w:t>‏گو</w:t>
      </w:r>
      <w:r w:rsidR="00B9084A">
        <w:rPr>
          <w:rStyle w:val="Char4"/>
          <w:rtl/>
        </w:rPr>
        <w:t>ی</w:t>
      </w:r>
      <w:r w:rsidRPr="00160189">
        <w:rPr>
          <w:rStyle w:val="Char4"/>
          <w:rtl/>
        </w:rPr>
        <w:t xml:space="preserve">د: </w:t>
      </w:r>
      <w:r w:rsidR="009D063B">
        <w:rPr>
          <w:rStyle w:val="Char4"/>
          <w:rtl/>
        </w:rPr>
        <w:t>ک</w:t>
      </w:r>
      <w:r w:rsidRPr="00160189">
        <w:rPr>
          <w:rStyle w:val="Char4"/>
          <w:rtl/>
        </w:rPr>
        <w:t>ار ضرور</w:t>
      </w:r>
      <w:r w:rsidR="00A15996">
        <w:rPr>
          <w:rStyle w:val="Char4"/>
          <w:rtl/>
        </w:rPr>
        <w:t>ی</w:t>
      </w:r>
      <w:r w:rsidRPr="00160189">
        <w:rPr>
          <w:rStyle w:val="Char4"/>
          <w:rtl/>
        </w:rPr>
        <w:t xml:space="preserve"> بود </w:t>
      </w:r>
      <w:r w:rsidR="009D063B">
        <w:rPr>
          <w:rStyle w:val="Char4"/>
          <w:rtl/>
        </w:rPr>
        <w:t>ک</w:t>
      </w:r>
      <w:r w:rsidRPr="00160189">
        <w:rPr>
          <w:rStyle w:val="Char4"/>
          <w:rtl/>
        </w:rPr>
        <w:t>ه ما از و</w:t>
      </w:r>
      <w:r w:rsidR="00A15996">
        <w:rPr>
          <w:rStyle w:val="Char4"/>
          <w:rtl/>
        </w:rPr>
        <w:t>ی</w:t>
      </w:r>
      <w:r w:rsidRPr="00160189">
        <w:rPr>
          <w:rStyle w:val="Char4"/>
          <w:rtl/>
        </w:rPr>
        <w:t xml:space="preserve"> خواسته بود</w:t>
      </w:r>
      <w:r w:rsidR="00B9084A">
        <w:rPr>
          <w:rStyle w:val="Char4"/>
          <w:rtl/>
        </w:rPr>
        <w:t>ی</w:t>
      </w:r>
      <w:r w:rsidRPr="00160189">
        <w:rPr>
          <w:rStyle w:val="Char4"/>
          <w:rtl/>
        </w:rPr>
        <w:t>م. م</w:t>
      </w:r>
      <w:r w:rsidR="00A15996">
        <w:rPr>
          <w:rStyle w:val="Char4"/>
          <w:rtl/>
        </w:rPr>
        <w:t>ی</w:t>
      </w:r>
      <w:r w:rsidRPr="00160189">
        <w:rPr>
          <w:rStyle w:val="Char4"/>
          <w:rtl/>
        </w:rPr>
        <w:t>‏افزا</w:t>
      </w:r>
      <w:r w:rsidR="00B9084A">
        <w:rPr>
          <w:rStyle w:val="Char4"/>
          <w:rtl/>
        </w:rPr>
        <w:t>ی</w:t>
      </w:r>
      <w:r w:rsidRPr="00160189">
        <w:rPr>
          <w:rStyle w:val="Char4"/>
          <w:rtl/>
        </w:rPr>
        <w:t>د: وال</w:t>
      </w:r>
      <w:r w:rsidR="00A15996">
        <w:rPr>
          <w:rStyle w:val="Char4"/>
          <w:rtl/>
        </w:rPr>
        <w:t>ی</w:t>
      </w:r>
      <w:r w:rsidRPr="00160189">
        <w:rPr>
          <w:rStyle w:val="Char4"/>
          <w:rtl/>
        </w:rPr>
        <w:t xml:space="preserve"> آن قدر برا</w:t>
      </w:r>
      <w:r w:rsidR="00A15996">
        <w:rPr>
          <w:rStyle w:val="Char4"/>
          <w:rtl/>
        </w:rPr>
        <w:t>ی</w:t>
      </w:r>
      <w:r w:rsidR="001C48E8">
        <w:rPr>
          <w:rStyle w:val="Char4"/>
          <w:rtl/>
        </w:rPr>
        <w:t xml:space="preserve">‌شان </w:t>
      </w:r>
      <w:r w:rsidRPr="00160189">
        <w:rPr>
          <w:rStyle w:val="Char4"/>
          <w:rtl/>
        </w:rPr>
        <w:t>دل</w:t>
      </w:r>
      <w:r w:rsidR="00B9084A">
        <w:rPr>
          <w:rStyle w:val="Char4"/>
          <w:rtl/>
        </w:rPr>
        <w:t>ی</w:t>
      </w:r>
      <w:r w:rsidRPr="00160189">
        <w:rPr>
          <w:rStyle w:val="Char4"/>
          <w:rtl/>
        </w:rPr>
        <w:t xml:space="preserve">ل و جواب گفت، </w:t>
      </w:r>
      <w:r w:rsidR="009D063B">
        <w:rPr>
          <w:rStyle w:val="Char4"/>
          <w:rtl/>
        </w:rPr>
        <w:t>ک</w:t>
      </w:r>
      <w:r w:rsidRPr="00160189">
        <w:rPr>
          <w:rStyle w:val="Char4"/>
          <w:rtl/>
        </w:rPr>
        <w:t>ه آنها برخاستند، و عذر و</w:t>
      </w:r>
      <w:r w:rsidR="00A15996">
        <w:rPr>
          <w:rStyle w:val="Char4"/>
          <w:rtl/>
        </w:rPr>
        <w:t>ی</w:t>
      </w:r>
      <w:r w:rsidRPr="00160189">
        <w:rPr>
          <w:rStyle w:val="Char4"/>
          <w:rtl/>
        </w:rPr>
        <w:t xml:space="preserve"> را پذ</w:t>
      </w:r>
      <w:r w:rsidR="00B9084A">
        <w:rPr>
          <w:rStyle w:val="Char4"/>
          <w:rtl/>
        </w:rPr>
        <w:t>ی</w:t>
      </w:r>
      <w:r w:rsidRPr="00160189">
        <w:rPr>
          <w:rStyle w:val="Char4"/>
          <w:rtl/>
        </w:rPr>
        <w:t xml:space="preserve">رفتند، مگر ابن عباس </w:t>
      </w:r>
      <w:r w:rsidR="009D063B">
        <w:rPr>
          <w:rStyle w:val="Char4"/>
          <w:rtl/>
        </w:rPr>
        <w:t>ک</w:t>
      </w:r>
      <w:r w:rsidRPr="00160189">
        <w:rPr>
          <w:rStyle w:val="Char4"/>
          <w:rtl/>
        </w:rPr>
        <w:t>ه گفت: نه، به خدا سوگند، مرتبه انصار را ه</w:t>
      </w:r>
      <w:r w:rsidR="00B9084A">
        <w:rPr>
          <w:rStyle w:val="Char4"/>
          <w:rtl/>
        </w:rPr>
        <w:t>ی</w:t>
      </w:r>
      <w:r w:rsidRPr="00160189">
        <w:rPr>
          <w:rStyle w:val="Char4"/>
          <w:rtl/>
        </w:rPr>
        <w:t xml:space="preserve">چ </w:t>
      </w:r>
      <w:r w:rsidR="009D063B">
        <w:rPr>
          <w:rStyle w:val="Char4"/>
          <w:rtl/>
        </w:rPr>
        <w:t>ک</w:t>
      </w:r>
      <w:r w:rsidRPr="00160189">
        <w:rPr>
          <w:rStyle w:val="Char4"/>
          <w:rtl/>
        </w:rPr>
        <w:t>س نم</w:t>
      </w:r>
      <w:r w:rsidR="00A15996">
        <w:rPr>
          <w:rStyle w:val="Char4"/>
          <w:rtl/>
        </w:rPr>
        <w:t>ی</w:t>
      </w:r>
      <w:r w:rsidRPr="00160189">
        <w:rPr>
          <w:rStyle w:val="Char4"/>
          <w:rtl/>
        </w:rPr>
        <w:t>‏تواند پا</w:t>
      </w:r>
      <w:r w:rsidR="00B9084A">
        <w:rPr>
          <w:rStyle w:val="Char4"/>
          <w:rtl/>
        </w:rPr>
        <w:t>یی</w:t>
      </w:r>
      <w:r w:rsidRPr="00160189">
        <w:rPr>
          <w:rStyle w:val="Char4"/>
          <w:rtl/>
        </w:rPr>
        <w:t>ن آورده، ا</w:t>
      </w:r>
      <w:r w:rsidR="00B9084A">
        <w:rPr>
          <w:rStyle w:val="Char4"/>
          <w:rtl/>
        </w:rPr>
        <w:t>ی</w:t>
      </w:r>
      <w:r w:rsidRPr="00160189">
        <w:rPr>
          <w:rStyle w:val="Char4"/>
          <w:rtl/>
        </w:rPr>
        <w:t xml:space="preserve">نها بودند </w:t>
      </w:r>
      <w:r w:rsidR="009D063B">
        <w:rPr>
          <w:rStyle w:val="Char4"/>
          <w:rtl/>
        </w:rPr>
        <w:t>ک</w:t>
      </w:r>
      <w:r w:rsidRPr="00160189">
        <w:rPr>
          <w:rStyle w:val="Char4"/>
          <w:rtl/>
        </w:rPr>
        <w:t xml:space="preserve">ه </w:t>
      </w:r>
      <w:r w:rsidR="00B9084A">
        <w:rPr>
          <w:rStyle w:val="Char4"/>
          <w:rtl/>
        </w:rPr>
        <w:t>ی</w:t>
      </w:r>
      <w:r w:rsidRPr="00160189">
        <w:rPr>
          <w:rStyle w:val="Char4"/>
          <w:rtl/>
        </w:rPr>
        <w:t>ار</w:t>
      </w:r>
      <w:r w:rsidR="00A15996">
        <w:rPr>
          <w:rStyle w:val="Char4"/>
          <w:rtl/>
        </w:rPr>
        <w:t>ی</w:t>
      </w:r>
      <w:r w:rsidRPr="00160189">
        <w:rPr>
          <w:rStyle w:val="Char4"/>
          <w:rtl/>
        </w:rPr>
        <w:t xml:space="preserve"> نمودند و جا</w:t>
      </w:r>
      <w:r w:rsidR="00A15996">
        <w:rPr>
          <w:rStyle w:val="Char4"/>
          <w:rtl/>
        </w:rPr>
        <w:t>ی</w:t>
      </w:r>
      <w:r w:rsidRPr="00160189">
        <w:rPr>
          <w:rStyle w:val="Char4"/>
          <w:rtl/>
        </w:rPr>
        <w:t xml:space="preserve"> دادند، و فض</w:t>
      </w:r>
      <w:r w:rsidR="00B9084A">
        <w:rPr>
          <w:rStyle w:val="Char4"/>
          <w:rtl/>
        </w:rPr>
        <w:t>ی</w:t>
      </w:r>
      <w:r w:rsidRPr="00160189">
        <w:rPr>
          <w:rStyle w:val="Char4"/>
          <w:rtl/>
        </w:rPr>
        <w:t>لت ا</w:t>
      </w:r>
      <w:r w:rsidR="00B9084A">
        <w:rPr>
          <w:rStyle w:val="Char4"/>
          <w:rtl/>
        </w:rPr>
        <w:t>ی</w:t>
      </w:r>
      <w:r w:rsidRPr="00160189">
        <w:rPr>
          <w:rStyle w:val="Char4"/>
          <w:rtl/>
        </w:rPr>
        <w:t xml:space="preserve">شان را </w:t>
      </w:r>
      <w:r w:rsidR="00B9084A">
        <w:rPr>
          <w:rStyle w:val="Char4"/>
          <w:rtl/>
        </w:rPr>
        <w:t>ی</w:t>
      </w:r>
      <w:r w:rsidRPr="00160189">
        <w:rPr>
          <w:rStyle w:val="Char4"/>
          <w:rtl/>
        </w:rPr>
        <w:t xml:space="preserve">اد </w:t>
      </w:r>
      <w:r w:rsidR="009D063B">
        <w:rPr>
          <w:rStyle w:val="Char4"/>
          <w:rtl/>
        </w:rPr>
        <w:t>ک</w:t>
      </w:r>
      <w:r w:rsidRPr="00160189">
        <w:rPr>
          <w:rStyle w:val="Char4"/>
          <w:rtl/>
        </w:rPr>
        <w:t>رده گفت: و ا</w:t>
      </w:r>
      <w:r w:rsidR="00B9084A">
        <w:rPr>
          <w:rStyle w:val="Char4"/>
          <w:rtl/>
        </w:rPr>
        <w:t>ی</w:t>
      </w:r>
      <w:r w:rsidRPr="00160189">
        <w:rPr>
          <w:rStyle w:val="Char4"/>
          <w:rtl/>
        </w:rPr>
        <w:t>ن شاعر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 مدافع و</w:t>
      </w:r>
      <w:r w:rsidR="00A15996">
        <w:rPr>
          <w:rStyle w:val="Char4"/>
          <w:rtl/>
        </w:rPr>
        <w:t>ی</w:t>
      </w:r>
      <w:r w:rsidRPr="00160189">
        <w:rPr>
          <w:rStyle w:val="Char4"/>
          <w:rtl/>
        </w:rPr>
        <w:t xml:space="preserve"> است، و تا وقت</w:t>
      </w:r>
      <w:r w:rsidR="00A15996">
        <w:rPr>
          <w:rStyle w:val="Char4"/>
          <w:rtl/>
        </w:rPr>
        <w:t>ی</w:t>
      </w:r>
      <w:r w:rsidRPr="00160189">
        <w:rPr>
          <w:rStyle w:val="Char4"/>
          <w:rtl/>
        </w:rPr>
        <w:t xml:space="preserve"> عبد</w:t>
      </w:r>
      <w:r w:rsidR="001224D1">
        <w:rPr>
          <w:rStyle w:val="Char4"/>
          <w:rtl/>
        </w:rPr>
        <w:t>الله</w:t>
      </w:r>
      <w:r w:rsidRPr="00160189">
        <w:rPr>
          <w:rStyle w:val="Char4"/>
          <w:rtl/>
        </w:rPr>
        <w:t xml:space="preserve"> درخواست خود را از و</w:t>
      </w:r>
      <w:r w:rsidR="00A15996">
        <w:rPr>
          <w:rStyle w:val="Char4"/>
          <w:rtl/>
        </w:rPr>
        <w:t>ی</w:t>
      </w:r>
      <w:r w:rsidRPr="00160189">
        <w:rPr>
          <w:rStyle w:val="Char4"/>
          <w:rtl/>
        </w:rPr>
        <w:t xml:space="preserve"> با </w:t>
      </w:r>
      <w:r w:rsidR="009D063B">
        <w:rPr>
          <w:rStyle w:val="Char4"/>
          <w:rtl/>
        </w:rPr>
        <w:t>ک</w:t>
      </w:r>
      <w:r w:rsidRPr="00160189">
        <w:rPr>
          <w:rStyle w:val="Char4"/>
          <w:rtl/>
        </w:rPr>
        <w:t>لام جامع</w:t>
      </w:r>
      <w:r w:rsidR="00A15996">
        <w:rPr>
          <w:rStyle w:val="Char4"/>
          <w:rtl/>
        </w:rPr>
        <w:t>ی</w:t>
      </w:r>
      <w:r w:rsidRPr="00160189">
        <w:rPr>
          <w:rStyle w:val="Char4"/>
          <w:rtl/>
        </w:rPr>
        <w:t xml:space="preserve"> </w:t>
      </w:r>
      <w:r w:rsidR="009D063B">
        <w:rPr>
          <w:rStyle w:val="Char4"/>
          <w:rtl/>
        </w:rPr>
        <w:t>ک</w:t>
      </w:r>
      <w:r w:rsidRPr="00160189">
        <w:rPr>
          <w:rStyle w:val="Char4"/>
          <w:rtl/>
        </w:rPr>
        <w:t>ه همه چ</w:t>
      </w:r>
      <w:r w:rsidR="00B9084A">
        <w:rPr>
          <w:rStyle w:val="Char4"/>
          <w:rtl/>
        </w:rPr>
        <w:t>ی</w:t>
      </w:r>
      <w:r w:rsidRPr="00160189">
        <w:rPr>
          <w:rStyle w:val="Char4"/>
          <w:rtl/>
        </w:rPr>
        <w:t>ز را بر و</w:t>
      </w:r>
      <w:r w:rsidR="00A15996">
        <w:rPr>
          <w:rStyle w:val="Char4"/>
          <w:rtl/>
        </w:rPr>
        <w:t>ی</w:t>
      </w:r>
      <w:r w:rsidRPr="00160189">
        <w:rPr>
          <w:rStyle w:val="Char4"/>
          <w:rtl/>
        </w:rPr>
        <w:t xml:space="preserve"> مسدود م</w:t>
      </w:r>
      <w:r w:rsidR="00A15996">
        <w:rPr>
          <w:rStyle w:val="Char4"/>
          <w:rtl/>
        </w:rPr>
        <w:t>ی</w:t>
      </w:r>
      <w:r w:rsidRPr="00160189">
        <w:rPr>
          <w:rStyle w:val="Char4"/>
          <w:rtl/>
        </w:rPr>
        <w:t xml:space="preserve">‏ساخت ادامه داد، </w:t>
      </w:r>
      <w:r w:rsidR="009D063B">
        <w:rPr>
          <w:rStyle w:val="Char4"/>
          <w:rtl/>
        </w:rPr>
        <w:t>ک</w:t>
      </w:r>
      <w:r w:rsidRPr="00160189">
        <w:rPr>
          <w:rStyle w:val="Char4"/>
          <w:rtl/>
        </w:rPr>
        <w:t>ه او د</w:t>
      </w:r>
      <w:r w:rsidR="00B9084A">
        <w:rPr>
          <w:rStyle w:val="Char4"/>
          <w:rtl/>
        </w:rPr>
        <w:t>ی</w:t>
      </w:r>
      <w:r w:rsidRPr="00160189">
        <w:rPr>
          <w:rStyle w:val="Char4"/>
          <w:rtl/>
        </w:rPr>
        <w:t xml:space="preserve">گر </w:t>
      </w:r>
      <w:r w:rsidRPr="00E1460F">
        <w:rPr>
          <w:rStyle w:val="Char4"/>
          <w:spacing w:val="-4"/>
          <w:rtl/>
        </w:rPr>
        <w:t>چاره‏ا</w:t>
      </w:r>
      <w:r w:rsidR="00A15996" w:rsidRPr="00E1460F">
        <w:rPr>
          <w:rStyle w:val="Char4"/>
          <w:spacing w:val="-4"/>
          <w:rtl/>
        </w:rPr>
        <w:t>ی</w:t>
      </w:r>
      <w:r w:rsidRPr="00E1460F">
        <w:rPr>
          <w:rStyle w:val="Char4"/>
          <w:spacing w:val="-4"/>
          <w:rtl/>
        </w:rPr>
        <w:t xml:space="preserve"> ن</w:t>
      </w:r>
      <w:r w:rsidR="00B9084A" w:rsidRPr="00E1460F">
        <w:rPr>
          <w:rStyle w:val="Char4"/>
          <w:spacing w:val="-4"/>
          <w:rtl/>
        </w:rPr>
        <w:t>ی</w:t>
      </w:r>
      <w:r w:rsidRPr="00E1460F">
        <w:rPr>
          <w:rStyle w:val="Char4"/>
          <w:spacing w:val="-4"/>
          <w:rtl/>
        </w:rPr>
        <w:t xml:space="preserve">افت، و </w:t>
      </w:r>
      <w:r w:rsidR="009D063B" w:rsidRPr="00E1460F">
        <w:rPr>
          <w:rStyle w:val="Char4"/>
          <w:spacing w:val="-4"/>
          <w:rtl/>
        </w:rPr>
        <w:t>ک</w:t>
      </w:r>
      <w:r w:rsidRPr="00E1460F">
        <w:rPr>
          <w:rStyle w:val="Char4"/>
          <w:spacing w:val="-4"/>
          <w:rtl/>
        </w:rPr>
        <w:t>ار ما را انجام داد. م</w:t>
      </w:r>
      <w:r w:rsidR="00A15996" w:rsidRPr="00E1460F">
        <w:rPr>
          <w:rStyle w:val="Char4"/>
          <w:spacing w:val="-4"/>
          <w:rtl/>
        </w:rPr>
        <w:t>ی</w:t>
      </w:r>
      <w:r w:rsidRPr="00E1460F">
        <w:rPr>
          <w:rStyle w:val="Char4"/>
          <w:spacing w:val="-4"/>
          <w:rtl/>
        </w:rPr>
        <w:t>‏گو</w:t>
      </w:r>
      <w:r w:rsidR="00B9084A" w:rsidRPr="00E1460F">
        <w:rPr>
          <w:rStyle w:val="Char4"/>
          <w:spacing w:val="-4"/>
          <w:rtl/>
        </w:rPr>
        <w:t>ی</w:t>
      </w:r>
      <w:r w:rsidRPr="00E1460F">
        <w:rPr>
          <w:rStyle w:val="Char4"/>
          <w:spacing w:val="-4"/>
          <w:rtl/>
        </w:rPr>
        <w:t>د: بعد ما در حال</w:t>
      </w:r>
      <w:r w:rsidR="00A15996" w:rsidRPr="00E1460F">
        <w:rPr>
          <w:rStyle w:val="Char4"/>
          <w:spacing w:val="-4"/>
          <w:rtl/>
        </w:rPr>
        <w:t>ی</w:t>
      </w:r>
      <w:r w:rsidRPr="00E1460F">
        <w:rPr>
          <w:rStyle w:val="Char4"/>
          <w:spacing w:val="-4"/>
          <w:rtl/>
        </w:rPr>
        <w:t xml:space="preserve"> خارج شد</w:t>
      </w:r>
      <w:r w:rsidR="00B9084A" w:rsidRPr="00E1460F">
        <w:rPr>
          <w:rStyle w:val="Char4"/>
          <w:spacing w:val="-4"/>
          <w:rtl/>
        </w:rPr>
        <w:t>ی</w:t>
      </w:r>
      <w:r w:rsidRPr="00E1460F">
        <w:rPr>
          <w:rStyle w:val="Char4"/>
          <w:spacing w:val="-4"/>
          <w:rtl/>
        </w:rPr>
        <w:t xml:space="preserve">م، </w:t>
      </w:r>
      <w:r w:rsidR="009D063B" w:rsidRPr="00E1460F">
        <w:rPr>
          <w:rStyle w:val="Char4"/>
          <w:spacing w:val="-4"/>
          <w:rtl/>
        </w:rPr>
        <w:t>ک</w:t>
      </w:r>
      <w:r w:rsidRPr="00E1460F">
        <w:rPr>
          <w:rStyle w:val="Char4"/>
          <w:spacing w:val="-4"/>
          <w:rtl/>
        </w:rPr>
        <w:t xml:space="preserve">ه خداوند </w:t>
      </w:r>
      <w:r w:rsidR="009D063B" w:rsidRPr="00E1460F">
        <w:rPr>
          <w:rStyle w:val="Char4"/>
          <w:rFonts w:cs="CTraditional Arabic"/>
          <w:spacing w:val="-4"/>
          <w:rtl/>
        </w:rPr>
        <w:t>ﻷ</w:t>
      </w:r>
      <w:r w:rsidRPr="00160189">
        <w:rPr>
          <w:rStyle w:val="Char4"/>
          <w:rtl/>
        </w:rPr>
        <w:t xml:space="preserve"> ضرورت و </w:t>
      </w:r>
      <w:r w:rsidR="009D063B">
        <w:rPr>
          <w:rStyle w:val="Char4"/>
          <w:rtl/>
        </w:rPr>
        <w:t>ک</w:t>
      </w:r>
      <w:r w:rsidRPr="00160189">
        <w:rPr>
          <w:rStyle w:val="Char4"/>
          <w:rtl/>
        </w:rPr>
        <w:t xml:space="preserve">ار ما را با </w:t>
      </w:r>
      <w:r w:rsidR="009D063B">
        <w:rPr>
          <w:rStyle w:val="Char4"/>
          <w:rtl/>
        </w:rPr>
        <w:t>ک</w:t>
      </w:r>
      <w:r w:rsidRPr="00160189">
        <w:rPr>
          <w:rStyle w:val="Char4"/>
          <w:rtl/>
        </w:rPr>
        <w:t>لام و</w:t>
      </w:r>
      <w:r w:rsidR="00A15996">
        <w:rPr>
          <w:rStyle w:val="Char4"/>
          <w:rtl/>
        </w:rPr>
        <w:t>ی</w:t>
      </w:r>
      <w:r w:rsidRPr="00160189">
        <w:rPr>
          <w:rStyle w:val="Char4"/>
          <w:rtl/>
        </w:rPr>
        <w:t xml:space="preserve"> حل ساخته بود، و من از دست عبد</w:t>
      </w:r>
      <w:r w:rsidR="001224D1">
        <w:rPr>
          <w:rStyle w:val="Char4"/>
          <w:rtl/>
        </w:rPr>
        <w:t>الله</w:t>
      </w:r>
      <w:r w:rsidRPr="00160189">
        <w:rPr>
          <w:rStyle w:val="Char4"/>
          <w:rtl/>
        </w:rPr>
        <w:t xml:space="preserve"> گرفته بودم، و و</w:t>
      </w:r>
      <w:r w:rsidR="00A15996">
        <w:rPr>
          <w:rStyle w:val="Char4"/>
          <w:rtl/>
        </w:rPr>
        <w:t>ی</w:t>
      </w:r>
      <w:r w:rsidRPr="00160189">
        <w:rPr>
          <w:rStyle w:val="Char4"/>
          <w:rtl/>
        </w:rPr>
        <w:t xml:space="preserve"> را ستوده برا</w:t>
      </w:r>
      <w:r w:rsidR="00B9084A">
        <w:rPr>
          <w:rStyle w:val="Char4"/>
          <w:rtl/>
        </w:rPr>
        <w:t>ی</w:t>
      </w:r>
      <w:r w:rsidRPr="00160189">
        <w:rPr>
          <w:rStyle w:val="Char4"/>
          <w:rtl/>
        </w:rPr>
        <w:t>ش دعا م</w:t>
      </w:r>
      <w:r w:rsidR="00A15996">
        <w:rPr>
          <w:rStyle w:val="Char4"/>
          <w:rtl/>
        </w:rPr>
        <w:t>ی</w:t>
      </w:r>
      <w:r w:rsidRPr="00160189">
        <w:rPr>
          <w:rStyle w:val="Char4"/>
          <w:rtl/>
        </w:rPr>
        <w:t xml:space="preserve">‏نمودم، و در مسجد بر همان </w:t>
      </w:r>
      <w:r w:rsidR="009D063B">
        <w:rPr>
          <w:rStyle w:val="Char4"/>
          <w:rtl/>
        </w:rPr>
        <w:t>ک</w:t>
      </w:r>
      <w:r w:rsidRPr="00160189">
        <w:rPr>
          <w:rStyle w:val="Char4"/>
          <w:rtl/>
        </w:rPr>
        <w:t>سان</w:t>
      </w:r>
      <w:r w:rsidR="00A15996">
        <w:rPr>
          <w:rStyle w:val="Char4"/>
          <w:rtl/>
        </w:rPr>
        <w:t>ی</w:t>
      </w:r>
      <w:r w:rsidRPr="00160189">
        <w:rPr>
          <w:rStyle w:val="Char4"/>
          <w:rtl/>
        </w:rPr>
        <w:t xml:space="preserve"> گذشتم </w:t>
      </w:r>
      <w:r w:rsidR="009D063B">
        <w:rPr>
          <w:rStyle w:val="Char4"/>
          <w:rtl/>
        </w:rPr>
        <w:t>ک</w:t>
      </w:r>
      <w:r w:rsidRPr="00160189">
        <w:rPr>
          <w:rStyle w:val="Char4"/>
          <w:rtl/>
        </w:rPr>
        <w:t>ه با و</w:t>
      </w:r>
      <w:r w:rsidR="00A15996">
        <w:rPr>
          <w:rStyle w:val="Char4"/>
          <w:rtl/>
        </w:rPr>
        <w:t>ی</w:t>
      </w:r>
      <w:r w:rsidRPr="00160189">
        <w:rPr>
          <w:rStyle w:val="Char4"/>
          <w:rtl/>
        </w:rPr>
        <w:t xml:space="preserve"> بودند، و به آنچه </w:t>
      </w:r>
      <w:r w:rsidR="009D063B">
        <w:rPr>
          <w:rStyle w:val="Char4"/>
          <w:rtl/>
        </w:rPr>
        <w:t>ک</w:t>
      </w:r>
      <w:r w:rsidRPr="00160189">
        <w:rPr>
          <w:rStyle w:val="Char4"/>
          <w:rtl/>
        </w:rPr>
        <w:t>ه و</w:t>
      </w:r>
      <w:r w:rsidR="00A15996">
        <w:rPr>
          <w:rStyle w:val="Char4"/>
          <w:rtl/>
        </w:rPr>
        <w:t>ی</w:t>
      </w:r>
      <w:r w:rsidRPr="00160189">
        <w:rPr>
          <w:rStyle w:val="Char4"/>
          <w:rtl/>
        </w:rPr>
        <w:t xml:space="preserve"> رس</w:t>
      </w:r>
      <w:r w:rsidR="00B9084A">
        <w:rPr>
          <w:rStyle w:val="Char4"/>
          <w:rtl/>
        </w:rPr>
        <w:t>ی</w:t>
      </w:r>
      <w:r w:rsidRPr="00160189">
        <w:rPr>
          <w:rStyle w:val="Char4"/>
          <w:rtl/>
        </w:rPr>
        <w:t>د نرس</w:t>
      </w:r>
      <w:r w:rsidR="00B9084A">
        <w:rPr>
          <w:rStyle w:val="Char4"/>
          <w:rtl/>
        </w:rPr>
        <w:t>ی</w:t>
      </w:r>
      <w:r w:rsidRPr="00160189">
        <w:rPr>
          <w:rStyle w:val="Char4"/>
          <w:rtl/>
        </w:rPr>
        <w:t>دند، من در حال</w:t>
      </w:r>
      <w:r w:rsidR="00A15996">
        <w:rPr>
          <w:rStyle w:val="Char4"/>
          <w:rtl/>
        </w:rPr>
        <w:t>ی</w:t>
      </w:r>
      <w:r w:rsidRPr="00160189">
        <w:rPr>
          <w:rStyle w:val="Char4"/>
          <w:rtl/>
        </w:rPr>
        <w:t xml:space="preserve"> </w:t>
      </w:r>
      <w:r w:rsidR="009D063B">
        <w:rPr>
          <w:rStyle w:val="Char4"/>
          <w:rtl/>
        </w:rPr>
        <w:t>ک</w:t>
      </w:r>
      <w:r w:rsidRPr="00160189">
        <w:rPr>
          <w:rStyle w:val="Char4"/>
          <w:rtl/>
        </w:rPr>
        <w:t>ه آنها م</w:t>
      </w:r>
      <w:r w:rsidR="00A15996">
        <w:rPr>
          <w:rStyle w:val="Char4"/>
          <w:rtl/>
        </w:rPr>
        <w:t>ی</w:t>
      </w:r>
      <w:r w:rsidRPr="00160189">
        <w:rPr>
          <w:rStyle w:val="Char4"/>
          <w:rtl/>
        </w:rPr>
        <w:t>‏شن</w:t>
      </w:r>
      <w:r w:rsidR="00B9084A">
        <w:rPr>
          <w:rStyle w:val="Char4"/>
          <w:rtl/>
        </w:rPr>
        <w:t>ی</w:t>
      </w:r>
      <w:r w:rsidRPr="00160189">
        <w:rPr>
          <w:rStyle w:val="Char4"/>
          <w:rtl/>
        </w:rPr>
        <w:t>دند، گفتم: و</w:t>
      </w:r>
      <w:r w:rsidR="00A15996">
        <w:rPr>
          <w:rStyle w:val="Char4"/>
          <w:rtl/>
        </w:rPr>
        <w:t>ی</w:t>
      </w:r>
      <w:r w:rsidRPr="00160189">
        <w:rPr>
          <w:rStyle w:val="Char4"/>
          <w:rtl/>
        </w:rPr>
        <w:t xml:space="preserve"> بهتر و اولا</w:t>
      </w:r>
      <w:r w:rsidR="00A15996">
        <w:rPr>
          <w:rStyle w:val="Char4"/>
          <w:rtl/>
        </w:rPr>
        <w:t>ی</w:t>
      </w:r>
      <w:r w:rsidRPr="00160189">
        <w:rPr>
          <w:rStyle w:val="Char4"/>
          <w:rtl/>
        </w:rPr>
        <w:t xml:space="preserve"> شما برا</w:t>
      </w:r>
      <w:r w:rsidR="00A15996">
        <w:rPr>
          <w:rStyle w:val="Char4"/>
          <w:rtl/>
        </w:rPr>
        <w:t>ی</w:t>
      </w:r>
      <w:r w:rsidRPr="00160189">
        <w:rPr>
          <w:rStyle w:val="Char4"/>
          <w:rtl/>
        </w:rPr>
        <w:t xml:space="preserve"> ما بوده است. گفتند: بل</w:t>
      </w:r>
      <w:r w:rsidR="00A15996">
        <w:rPr>
          <w:rStyle w:val="Char4"/>
          <w:rtl/>
        </w:rPr>
        <w:t>ی</w:t>
      </w:r>
      <w:r w:rsidRPr="00160189">
        <w:rPr>
          <w:rStyle w:val="Char4"/>
          <w:rtl/>
        </w:rPr>
        <w:t>. و به عبد</w:t>
      </w:r>
      <w:r w:rsidR="001224D1">
        <w:rPr>
          <w:rStyle w:val="Char4"/>
          <w:rtl/>
        </w:rPr>
        <w:t>الله</w:t>
      </w:r>
      <w:r w:rsidRPr="00160189">
        <w:rPr>
          <w:rStyle w:val="Char4"/>
          <w:rtl/>
        </w:rPr>
        <w:t xml:space="preserve"> گفتم: ا</w:t>
      </w:r>
      <w:r w:rsidR="00B9084A">
        <w:rPr>
          <w:rStyle w:val="Char4"/>
          <w:rtl/>
        </w:rPr>
        <w:t>ی</w:t>
      </w:r>
      <w:r w:rsidRPr="00160189">
        <w:rPr>
          <w:rStyle w:val="Char4"/>
          <w:rtl/>
        </w:rPr>
        <w:t>ن - به خدا سوگند - باق</w:t>
      </w:r>
      <w:r w:rsidR="00A15996">
        <w:rPr>
          <w:rStyle w:val="Char4"/>
          <w:rtl/>
        </w:rPr>
        <w:t>ی</w:t>
      </w:r>
      <w:r w:rsidRPr="00160189">
        <w:rPr>
          <w:rStyle w:val="Char4"/>
          <w:rtl/>
        </w:rPr>
        <w:t xml:space="preserve"> مانده نبوت و وراثت احمد</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است، </w:t>
      </w:r>
      <w:r w:rsidR="009D063B">
        <w:rPr>
          <w:rStyle w:val="Char4"/>
          <w:rtl/>
        </w:rPr>
        <w:t>ک</w:t>
      </w:r>
      <w:r w:rsidRPr="00160189">
        <w:rPr>
          <w:rStyle w:val="Char4"/>
          <w:rtl/>
        </w:rPr>
        <w:t>ه مستحق‏تر</w:t>
      </w:r>
      <w:r w:rsidR="00B9084A">
        <w:rPr>
          <w:rStyle w:val="Char4"/>
          <w:rtl/>
        </w:rPr>
        <w:t>ی</w:t>
      </w:r>
      <w:r w:rsidRPr="00160189">
        <w:rPr>
          <w:rStyle w:val="Char4"/>
          <w:rtl/>
        </w:rPr>
        <w:t>ن شما به آن بوده، حسان م</w:t>
      </w:r>
      <w:r w:rsidR="00A15996">
        <w:rPr>
          <w:rStyle w:val="Char4"/>
          <w:rtl/>
        </w:rPr>
        <w:t>ی</w:t>
      </w:r>
      <w:r w:rsidRPr="00160189">
        <w:rPr>
          <w:rStyle w:val="Char4"/>
          <w:rtl/>
        </w:rPr>
        <w:t>‏گو</w:t>
      </w:r>
      <w:r w:rsidR="00B9084A">
        <w:rPr>
          <w:rStyle w:val="Char4"/>
          <w:rtl/>
        </w:rPr>
        <w:t>ی</w:t>
      </w:r>
      <w:r w:rsidRPr="00160189">
        <w:rPr>
          <w:rStyle w:val="Char4"/>
          <w:rtl/>
        </w:rPr>
        <w:t>د: در حال</w:t>
      </w:r>
      <w:r w:rsidR="00A15996">
        <w:rPr>
          <w:rStyle w:val="Char4"/>
          <w:rtl/>
        </w:rPr>
        <w:t>ی</w:t>
      </w:r>
      <w:r w:rsidRPr="00160189">
        <w:rPr>
          <w:rStyle w:val="Char4"/>
          <w:rtl/>
        </w:rPr>
        <w:t xml:space="preserve"> </w:t>
      </w:r>
      <w:r w:rsidR="009D063B">
        <w:rPr>
          <w:rStyle w:val="Char4"/>
          <w:rtl/>
        </w:rPr>
        <w:t>ک</w:t>
      </w:r>
      <w:r w:rsidRPr="00160189">
        <w:rPr>
          <w:rStyle w:val="Char4"/>
          <w:rtl/>
        </w:rPr>
        <w:t>ه به عبد</w:t>
      </w:r>
      <w:r w:rsidR="001224D1">
        <w:rPr>
          <w:rStyle w:val="Char4"/>
          <w:rtl/>
        </w:rPr>
        <w:t>الله</w:t>
      </w:r>
      <w:r w:rsidRPr="00160189">
        <w:rPr>
          <w:rStyle w:val="Char4"/>
          <w:rtl/>
        </w:rPr>
        <w:t xml:space="preserve"> اشاره م</w:t>
      </w:r>
      <w:r w:rsidR="00A15996">
        <w:rPr>
          <w:rStyle w:val="Char4"/>
          <w:rtl/>
        </w:rPr>
        <w:t>ی</w:t>
      </w:r>
      <w:r w:rsidRPr="00160189">
        <w:rPr>
          <w:rStyle w:val="Char4"/>
          <w:rtl/>
        </w:rPr>
        <w:t>‏نمودم (گفتم):</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08"/>
        <w:gridCol w:w="3261"/>
      </w:tblGrid>
      <w:tr w:rsidR="00D705B3" w:rsidTr="00D705B3">
        <w:tc>
          <w:tcPr>
            <w:tcW w:w="3119" w:type="dxa"/>
          </w:tcPr>
          <w:p w:rsidR="00D705B3" w:rsidRPr="00D705B3" w:rsidRDefault="00D705B3" w:rsidP="00D705B3">
            <w:pPr>
              <w:pStyle w:val="a4"/>
              <w:ind w:firstLine="0"/>
              <w:rPr>
                <w:rStyle w:val="Char4"/>
                <w:rFonts w:ascii="mylotus" w:hAnsi="mylotus" w:cs="mylotus"/>
                <w:sz w:val="2"/>
                <w:szCs w:val="2"/>
                <w:rtl/>
              </w:rPr>
            </w:pPr>
            <w:r w:rsidRPr="00D705B3">
              <w:rPr>
                <w:rtl/>
              </w:rPr>
              <w:t>اذا قال ل</w:t>
            </w:r>
            <w:r w:rsidRPr="00D705B3">
              <w:rPr>
                <w:rFonts w:hint="cs"/>
                <w:rtl/>
              </w:rPr>
              <w:t>ـ</w:t>
            </w:r>
            <w:r w:rsidRPr="00D705B3">
              <w:rPr>
                <w:rtl/>
              </w:rPr>
              <w:t>م يترك مقالاً لقائل</w:t>
            </w:r>
            <w:r>
              <w:rPr>
                <w:rFonts w:hint="cs"/>
                <w:rtl/>
              </w:rPr>
              <w:br/>
            </w:r>
          </w:p>
        </w:tc>
        <w:tc>
          <w:tcPr>
            <w:tcW w:w="708" w:type="dxa"/>
          </w:tcPr>
          <w:p w:rsidR="00D705B3" w:rsidRPr="00D705B3" w:rsidRDefault="00D705B3" w:rsidP="00D705B3">
            <w:pPr>
              <w:pStyle w:val="a4"/>
              <w:rPr>
                <w:rStyle w:val="Char4"/>
                <w:rFonts w:ascii="mylotus" w:hAnsi="mylotus" w:cs="mylotus"/>
                <w:sz w:val="27"/>
                <w:szCs w:val="27"/>
                <w:rtl/>
              </w:rPr>
            </w:pPr>
          </w:p>
        </w:tc>
        <w:tc>
          <w:tcPr>
            <w:tcW w:w="3261" w:type="dxa"/>
          </w:tcPr>
          <w:p w:rsidR="00D705B3" w:rsidRPr="00D705B3" w:rsidRDefault="00D705B3" w:rsidP="00D705B3">
            <w:pPr>
              <w:pStyle w:val="a4"/>
              <w:ind w:firstLine="0"/>
              <w:rPr>
                <w:rStyle w:val="Char4"/>
                <w:rFonts w:ascii="mylotus" w:hAnsi="mylotus" w:cs="mylotus"/>
                <w:sz w:val="2"/>
                <w:szCs w:val="2"/>
                <w:rtl/>
              </w:rPr>
            </w:pPr>
            <w:r w:rsidRPr="00D705B3">
              <w:rPr>
                <w:rtl/>
              </w:rPr>
              <w:t>بملتفظات لا يرى بينها فصلا</w:t>
            </w:r>
            <w:r>
              <w:rPr>
                <w:rFonts w:hint="cs"/>
                <w:rtl/>
              </w:rPr>
              <w:br/>
            </w:r>
          </w:p>
        </w:tc>
      </w:tr>
      <w:tr w:rsidR="00D705B3" w:rsidTr="00D705B3">
        <w:tc>
          <w:tcPr>
            <w:tcW w:w="3119" w:type="dxa"/>
          </w:tcPr>
          <w:p w:rsidR="00D705B3" w:rsidRPr="00D705B3" w:rsidRDefault="00D705B3" w:rsidP="00D705B3">
            <w:pPr>
              <w:pStyle w:val="a4"/>
              <w:ind w:firstLine="0"/>
              <w:rPr>
                <w:sz w:val="2"/>
                <w:szCs w:val="2"/>
                <w:rtl/>
              </w:rPr>
            </w:pPr>
            <w:r w:rsidRPr="00D705B3">
              <w:rPr>
                <w:rtl/>
              </w:rPr>
              <w:t>كفى وشفى ما ف</w:t>
            </w:r>
            <w:r w:rsidRPr="00D705B3">
              <w:rPr>
                <w:rFonts w:hint="cs"/>
                <w:rtl/>
              </w:rPr>
              <w:t>ي</w:t>
            </w:r>
            <w:r w:rsidRPr="00D705B3">
              <w:rPr>
                <w:rtl/>
              </w:rPr>
              <w:t xml:space="preserve"> الصدور فلم يدع</w:t>
            </w:r>
            <w:r>
              <w:rPr>
                <w:rFonts w:hint="cs"/>
                <w:rtl/>
              </w:rPr>
              <w:br/>
            </w:r>
          </w:p>
        </w:tc>
        <w:tc>
          <w:tcPr>
            <w:tcW w:w="708" w:type="dxa"/>
          </w:tcPr>
          <w:p w:rsidR="00D705B3" w:rsidRPr="00D705B3" w:rsidRDefault="00D705B3" w:rsidP="00D705B3">
            <w:pPr>
              <w:pStyle w:val="a4"/>
              <w:rPr>
                <w:rStyle w:val="Char4"/>
                <w:rFonts w:ascii="mylotus" w:hAnsi="mylotus" w:cs="mylotus"/>
                <w:sz w:val="27"/>
                <w:szCs w:val="27"/>
                <w:rtl/>
              </w:rPr>
            </w:pPr>
          </w:p>
        </w:tc>
        <w:tc>
          <w:tcPr>
            <w:tcW w:w="3261" w:type="dxa"/>
          </w:tcPr>
          <w:p w:rsidR="00D705B3" w:rsidRPr="00D705B3" w:rsidRDefault="00D705B3" w:rsidP="00D705B3">
            <w:pPr>
              <w:pStyle w:val="a4"/>
              <w:ind w:firstLine="0"/>
              <w:rPr>
                <w:sz w:val="2"/>
                <w:szCs w:val="2"/>
                <w:rtl/>
              </w:rPr>
            </w:pPr>
            <w:r w:rsidRPr="00D705B3">
              <w:rPr>
                <w:rtl/>
              </w:rPr>
              <w:t>لذ</w:t>
            </w:r>
            <w:r w:rsidRPr="00D705B3">
              <w:rPr>
                <w:rFonts w:hint="cs"/>
                <w:rtl/>
              </w:rPr>
              <w:t>ي</w:t>
            </w:r>
            <w:r w:rsidRPr="00D705B3">
              <w:rPr>
                <w:rtl/>
              </w:rPr>
              <w:t xml:space="preserve"> اربه ف</w:t>
            </w:r>
            <w:r w:rsidRPr="00D705B3">
              <w:rPr>
                <w:rFonts w:hint="cs"/>
                <w:rtl/>
              </w:rPr>
              <w:t>ي</w:t>
            </w:r>
            <w:r w:rsidRPr="00D705B3">
              <w:rPr>
                <w:rtl/>
              </w:rPr>
              <w:t xml:space="preserve"> القول جداً ولا هزلا</w:t>
            </w:r>
            <w:r>
              <w:rPr>
                <w:rFonts w:hint="cs"/>
                <w:rtl/>
              </w:rPr>
              <w:br/>
            </w:r>
          </w:p>
        </w:tc>
      </w:tr>
      <w:tr w:rsidR="00D705B3" w:rsidTr="00D705B3">
        <w:tc>
          <w:tcPr>
            <w:tcW w:w="3119" w:type="dxa"/>
          </w:tcPr>
          <w:p w:rsidR="00D705B3" w:rsidRPr="00D705B3" w:rsidRDefault="00D705B3" w:rsidP="00D705B3">
            <w:pPr>
              <w:pStyle w:val="a4"/>
              <w:ind w:firstLine="0"/>
              <w:rPr>
                <w:sz w:val="2"/>
                <w:szCs w:val="2"/>
                <w:rtl/>
              </w:rPr>
            </w:pPr>
            <w:r w:rsidRPr="00D705B3">
              <w:rPr>
                <w:rtl/>
              </w:rPr>
              <w:t>سموت الى العليابغير مشقّه</w:t>
            </w:r>
            <w:r>
              <w:rPr>
                <w:rFonts w:hint="cs"/>
                <w:rtl/>
              </w:rPr>
              <w:br/>
            </w:r>
          </w:p>
        </w:tc>
        <w:tc>
          <w:tcPr>
            <w:tcW w:w="708" w:type="dxa"/>
          </w:tcPr>
          <w:p w:rsidR="00D705B3" w:rsidRPr="00D705B3" w:rsidRDefault="00D705B3" w:rsidP="00D705B3">
            <w:pPr>
              <w:pStyle w:val="a4"/>
              <w:rPr>
                <w:rStyle w:val="Char4"/>
                <w:rFonts w:ascii="mylotus" w:hAnsi="mylotus" w:cs="mylotus"/>
                <w:sz w:val="27"/>
                <w:szCs w:val="27"/>
                <w:rtl/>
              </w:rPr>
            </w:pPr>
          </w:p>
        </w:tc>
        <w:tc>
          <w:tcPr>
            <w:tcW w:w="3261" w:type="dxa"/>
          </w:tcPr>
          <w:p w:rsidR="00D705B3" w:rsidRPr="00D705B3" w:rsidRDefault="00D705B3" w:rsidP="00D705B3">
            <w:pPr>
              <w:pStyle w:val="a4"/>
              <w:ind w:firstLine="0"/>
              <w:rPr>
                <w:sz w:val="2"/>
                <w:szCs w:val="2"/>
                <w:rtl/>
              </w:rPr>
            </w:pPr>
            <w:r w:rsidRPr="00D705B3">
              <w:rPr>
                <w:rtl/>
              </w:rPr>
              <w:t>فنلت ذراها لا دنيا ولا وعلا</w:t>
            </w:r>
            <w:r>
              <w:rPr>
                <w:rFonts w:hint="cs"/>
                <w:rtl/>
              </w:rPr>
              <w:br/>
            </w:r>
          </w:p>
        </w:tc>
      </w:tr>
    </w:tbl>
    <w:p w:rsidR="00797E01" w:rsidRDefault="00797E01" w:rsidP="008D1BC1">
      <w:pPr>
        <w:ind w:firstLine="284"/>
        <w:jc w:val="both"/>
        <w:rPr>
          <w:rStyle w:val="Char4"/>
          <w:rtl/>
        </w:rPr>
      </w:pPr>
      <w:r w:rsidRPr="00160189">
        <w:rPr>
          <w:rStyle w:val="Char4"/>
          <w:rtl/>
        </w:rPr>
        <w:t>ا</w:t>
      </w:r>
      <w:r w:rsidR="00B9084A">
        <w:rPr>
          <w:rStyle w:val="Char4"/>
          <w:rtl/>
        </w:rPr>
        <w:t>ی</w:t>
      </w:r>
      <w:r w:rsidRPr="00160189">
        <w:rPr>
          <w:rStyle w:val="Char4"/>
          <w:rtl/>
        </w:rPr>
        <w:t>ن را همچنان طبران</w:t>
      </w:r>
      <w:r w:rsidR="00A15996">
        <w:rPr>
          <w:rStyle w:val="Char4"/>
          <w:rtl/>
        </w:rPr>
        <w:t>ی</w:t>
      </w:r>
      <w:r w:rsidRPr="00160189">
        <w:rPr>
          <w:rStyle w:val="Char4"/>
          <w:rtl/>
        </w:rPr>
        <w:t xml:space="preserve"> از حسان بن ثابت</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چنان </w:t>
      </w:r>
      <w:r w:rsidR="009D063B">
        <w:rPr>
          <w:rStyle w:val="Char4"/>
          <w:rtl/>
        </w:rPr>
        <w:t>ک</w:t>
      </w:r>
      <w:r w:rsidRPr="00160189">
        <w:rPr>
          <w:rStyle w:val="Char4"/>
          <w:rtl/>
        </w:rPr>
        <w:t xml:space="preserve">ه در مجمع الزوائد </w:t>
      </w:r>
      <w:r w:rsidRPr="00160189">
        <w:rPr>
          <w:rStyle w:val="Char4"/>
          <w:rFonts w:hint="cs"/>
          <w:rtl/>
        </w:rPr>
        <w:t>(</w:t>
      </w:r>
      <w:r w:rsidRPr="00160189">
        <w:rPr>
          <w:rStyle w:val="Char4"/>
          <w:rtl/>
        </w:rPr>
        <w:t>284/9</w:t>
      </w:r>
      <w:r w:rsidRPr="00160189">
        <w:rPr>
          <w:rStyle w:val="Char4"/>
          <w:rFonts w:hint="cs"/>
          <w:rtl/>
        </w:rPr>
        <w:t>)</w:t>
      </w:r>
      <w:r w:rsidRPr="00160189">
        <w:rPr>
          <w:rStyle w:val="Char4"/>
          <w:rtl/>
        </w:rPr>
        <w:t xml:space="preserve"> آمده مانند آن را روا</w:t>
      </w:r>
      <w:r w:rsidR="00B9084A">
        <w:rPr>
          <w:rStyle w:val="Char4"/>
          <w:rtl/>
        </w:rPr>
        <w:t>ی</w:t>
      </w:r>
      <w:r w:rsidRPr="00160189">
        <w:rPr>
          <w:rStyle w:val="Char4"/>
          <w:rtl/>
        </w:rPr>
        <w:t>ت نموده، و در حد</w:t>
      </w:r>
      <w:r w:rsidR="00B9084A">
        <w:rPr>
          <w:rStyle w:val="Char4"/>
          <w:rtl/>
        </w:rPr>
        <w:t>ی</w:t>
      </w:r>
      <w:r w:rsidRPr="00160189">
        <w:rPr>
          <w:rStyle w:val="Char4"/>
          <w:rtl/>
        </w:rPr>
        <w:t>ث و</w:t>
      </w:r>
      <w:r w:rsidR="00A15996">
        <w:rPr>
          <w:rStyle w:val="Char4"/>
          <w:rtl/>
        </w:rPr>
        <w:t>ی</w:t>
      </w:r>
      <w:r w:rsidR="00E1460F">
        <w:rPr>
          <w:rStyle w:val="Char4"/>
          <w:rtl/>
        </w:rPr>
        <w:t xml:space="preserve"> آمده -به خدا سوگند</w:t>
      </w:r>
      <w:r w:rsidRPr="00160189">
        <w:rPr>
          <w:rStyle w:val="Char4"/>
          <w:rtl/>
        </w:rPr>
        <w:t>- و</w:t>
      </w:r>
      <w:r w:rsidR="00A15996">
        <w:rPr>
          <w:rStyle w:val="Char4"/>
          <w:rtl/>
        </w:rPr>
        <w:t>ی</w:t>
      </w:r>
      <w:r w:rsidRPr="00160189">
        <w:rPr>
          <w:rStyle w:val="Char4"/>
          <w:rtl/>
        </w:rPr>
        <w:t xml:space="preserve"> بهتر شما و مقدّم‏تر بر آن </w:t>
      </w:r>
      <w:r w:rsidR="009D063B">
        <w:rPr>
          <w:rStyle w:val="Char4"/>
          <w:rtl/>
        </w:rPr>
        <w:t>ک</w:t>
      </w:r>
      <w:r w:rsidRPr="00160189">
        <w:rPr>
          <w:rStyle w:val="Char4"/>
          <w:rtl/>
        </w:rPr>
        <w:t>ار بود، ا</w:t>
      </w:r>
      <w:r w:rsidR="00B9084A">
        <w:rPr>
          <w:rStyle w:val="Char4"/>
          <w:rtl/>
        </w:rPr>
        <w:t>ی</w:t>
      </w:r>
      <w:r w:rsidR="00E1460F">
        <w:rPr>
          <w:rStyle w:val="Char4"/>
          <w:rtl/>
        </w:rPr>
        <w:t>ن -به خدا سوگند</w:t>
      </w:r>
      <w:r w:rsidRPr="00160189">
        <w:rPr>
          <w:rStyle w:val="Char4"/>
          <w:rtl/>
        </w:rPr>
        <w:t>- باق</w:t>
      </w:r>
      <w:r w:rsidR="00A15996">
        <w:rPr>
          <w:rStyle w:val="Char4"/>
          <w:rtl/>
        </w:rPr>
        <w:t>ی</w:t>
      </w:r>
      <w:r w:rsidRPr="00160189">
        <w:rPr>
          <w:rStyle w:val="Char4"/>
          <w:rtl/>
        </w:rPr>
        <w:t xml:space="preserve"> مانده نبوت و وراثت احمد است، و و</w:t>
      </w:r>
      <w:r w:rsidR="00A15996">
        <w:rPr>
          <w:rStyle w:val="Char4"/>
          <w:rtl/>
        </w:rPr>
        <w:t>ی</w:t>
      </w:r>
      <w:r w:rsidRPr="00160189">
        <w:rPr>
          <w:rStyle w:val="Char4"/>
          <w:rtl/>
        </w:rPr>
        <w:t xml:space="preserve"> را اصلش و </w:t>
      </w:r>
      <w:r w:rsidR="009D063B">
        <w:rPr>
          <w:rStyle w:val="Char4"/>
          <w:rtl/>
        </w:rPr>
        <w:t>ک</w:t>
      </w:r>
      <w:r w:rsidRPr="00160189">
        <w:rPr>
          <w:rStyle w:val="Char4"/>
          <w:rtl/>
        </w:rPr>
        <w:t>شش مشابهت طبعش هدا</w:t>
      </w:r>
      <w:r w:rsidR="00B9084A">
        <w:rPr>
          <w:rStyle w:val="Char4"/>
          <w:rtl/>
        </w:rPr>
        <w:t>ی</w:t>
      </w:r>
      <w:r w:rsidRPr="00160189">
        <w:rPr>
          <w:rStyle w:val="Char4"/>
          <w:rtl/>
        </w:rPr>
        <w:t>ت م</w:t>
      </w:r>
      <w:r w:rsidR="00A15996">
        <w:rPr>
          <w:rStyle w:val="Char4"/>
          <w:rtl/>
        </w:rPr>
        <w:t>ی</w:t>
      </w:r>
      <w:r w:rsidRPr="00160189">
        <w:rPr>
          <w:rStyle w:val="Char4"/>
          <w:rtl/>
        </w:rPr>
        <w:t>‏</w:t>
      </w:r>
      <w:r w:rsidR="009D063B">
        <w:rPr>
          <w:rStyle w:val="Char4"/>
          <w:rtl/>
        </w:rPr>
        <w:t>ک</w:t>
      </w:r>
      <w:r w:rsidRPr="00160189">
        <w:rPr>
          <w:rStyle w:val="Char4"/>
          <w:rtl/>
        </w:rPr>
        <w:t>ند. قوم گفت: ا</w:t>
      </w:r>
      <w:r w:rsidR="00A15996">
        <w:rPr>
          <w:rStyle w:val="Char4"/>
          <w:rtl/>
        </w:rPr>
        <w:t>ی</w:t>
      </w:r>
      <w:r w:rsidRPr="00160189">
        <w:rPr>
          <w:rStyle w:val="Char4"/>
          <w:rtl/>
        </w:rPr>
        <w:t xml:space="preserve"> حسان خلاصه </w:t>
      </w:r>
      <w:r w:rsidR="009D063B">
        <w:rPr>
          <w:rStyle w:val="Char4"/>
          <w:rtl/>
        </w:rPr>
        <w:t>ک</w:t>
      </w:r>
      <w:r w:rsidRPr="00160189">
        <w:rPr>
          <w:rStyle w:val="Char4"/>
          <w:rtl/>
        </w:rPr>
        <w:t>ن، ابن عباس فرمود: راست گفتند، و</w:t>
      </w:r>
      <w:r w:rsidR="00A15996">
        <w:rPr>
          <w:rStyle w:val="Char4"/>
          <w:rtl/>
        </w:rPr>
        <w:t>ی</w:t>
      </w:r>
      <w:r w:rsidRPr="00160189">
        <w:rPr>
          <w:rStyle w:val="Char4"/>
          <w:rtl/>
        </w:rPr>
        <w:t xml:space="preserve"> </w:t>
      </w:r>
      <w:r w:rsidR="00D705B3">
        <w:rPr>
          <w:rStyle w:val="Char4"/>
          <w:rtl/>
        </w:rPr>
        <w:t>شروع به مدح ابن عباس نموده 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08"/>
        <w:gridCol w:w="3261"/>
      </w:tblGrid>
      <w:tr w:rsidR="00D705B3" w:rsidRPr="00D705B3" w:rsidTr="00E20C2E">
        <w:tc>
          <w:tcPr>
            <w:tcW w:w="3119" w:type="dxa"/>
          </w:tcPr>
          <w:p w:rsidR="00D705B3" w:rsidRPr="00D705B3" w:rsidRDefault="00D705B3" w:rsidP="00D705B3">
            <w:pPr>
              <w:pStyle w:val="a4"/>
              <w:ind w:firstLine="0"/>
              <w:rPr>
                <w:rStyle w:val="Char4"/>
                <w:rFonts w:ascii="mylotus" w:hAnsi="mylotus" w:cs="mylotus"/>
                <w:sz w:val="2"/>
                <w:szCs w:val="2"/>
                <w:rtl/>
              </w:rPr>
            </w:pPr>
            <w:r w:rsidRPr="00D705B3">
              <w:rPr>
                <w:rtl/>
              </w:rPr>
              <w:t>اذا ما ابن عباس بدالك وجهه</w:t>
            </w:r>
            <w:r>
              <w:rPr>
                <w:rFonts w:hint="cs"/>
                <w:rtl/>
              </w:rPr>
              <w:br/>
            </w:r>
          </w:p>
        </w:tc>
        <w:tc>
          <w:tcPr>
            <w:tcW w:w="708" w:type="dxa"/>
          </w:tcPr>
          <w:p w:rsidR="00D705B3" w:rsidRPr="00D705B3" w:rsidRDefault="00D705B3" w:rsidP="00D705B3">
            <w:pPr>
              <w:pStyle w:val="a4"/>
              <w:rPr>
                <w:rStyle w:val="Char4"/>
                <w:rFonts w:ascii="mylotus" w:hAnsi="mylotus" w:cs="mylotus"/>
                <w:sz w:val="27"/>
                <w:szCs w:val="27"/>
                <w:rtl/>
              </w:rPr>
            </w:pPr>
          </w:p>
        </w:tc>
        <w:tc>
          <w:tcPr>
            <w:tcW w:w="3261" w:type="dxa"/>
          </w:tcPr>
          <w:p w:rsidR="00D705B3" w:rsidRPr="00D705B3" w:rsidRDefault="00D705B3" w:rsidP="00D705B3">
            <w:pPr>
              <w:pStyle w:val="a4"/>
              <w:ind w:firstLine="0"/>
              <w:rPr>
                <w:rStyle w:val="Char4"/>
                <w:rFonts w:ascii="mylotus" w:hAnsi="mylotus" w:cs="mylotus"/>
                <w:sz w:val="2"/>
                <w:szCs w:val="2"/>
                <w:rtl/>
              </w:rPr>
            </w:pPr>
            <w:r w:rsidRPr="00D705B3">
              <w:rPr>
                <w:rtl/>
              </w:rPr>
              <w:t>رايت له ف</w:t>
            </w:r>
            <w:r w:rsidRPr="00D705B3">
              <w:rPr>
                <w:rFonts w:hint="cs"/>
                <w:rtl/>
              </w:rPr>
              <w:t>ي</w:t>
            </w:r>
            <w:r w:rsidRPr="00D705B3">
              <w:rPr>
                <w:rtl/>
              </w:rPr>
              <w:t xml:space="preserve"> كل مجمعه فضلاً</w:t>
            </w:r>
            <w:r>
              <w:rPr>
                <w:rFonts w:hint="cs"/>
                <w:rtl/>
              </w:rPr>
              <w:br/>
            </w:r>
          </w:p>
        </w:tc>
      </w:tr>
    </w:tbl>
    <w:p w:rsidR="00797E01" w:rsidRPr="00160189" w:rsidRDefault="00797E01" w:rsidP="008D1BC1">
      <w:pPr>
        <w:ind w:firstLine="284"/>
        <w:jc w:val="both"/>
        <w:rPr>
          <w:rStyle w:val="Char4"/>
          <w:rtl/>
        </w:rPr>
      </w:pPr>
      <w:r w:rsidRPr="00160189">
        <w:rPr>
          <w:rStyle w:val="Char4"/>
          <w:rtl/>
        </w:rPr>
        <w:t>بعد از آن سه شعر ذ</w:t>
      </w:r>
      <w:r w:rsidR="009D063B">
        <w:rPr>
          <w:rStyle w:val="Char4"/>
          <w:rtl/>
        </w:rPr>
        <w:t>ک</w:t>
      </w:r>
      <w:r w:rsidRPr="00160189">
        <w:rPr>
          <w:rStyle w:val="Char4"/>
          <w:rtl/>
        </w:rPr>
        <w:t>ر شده را متذ</w:t>
      </w:r>
      <w:r w:rsidR="009D063B">
        <w:rPr>
          <w:rStyle w:val="Char4"/>
          <w:rtl/>
        </w:rPr>
        <w:t>ک</w:t>
      </w:r>
      <w:r w:rsidRPr="00160189">
        <w:rPr>
          <w:rStyle w:val="Char4"/>
          <w:rtl/>
        </w:rPr>
        <w:t>ر گرد</w:t>
      </w:r>
      <w:r w:rsidR="00B9084A">
        <w:rPr>
          <w:rStyle w:val="Char4"/>
          <w:rtl/>
        </w:rPr>
        <w:t>ی</w:t>
      </w:r>
      <w:r w:rsidRPr="00160189">
        <w:rPr>
          <w:rStyle w:val="Char4"/>
          <w:rtl/>
        </w:rPr>
        <w:t>ده و در پ</w:t>
      </w:r>
      <w:r w:rsidR="00A15996">
        <w:rPr>
          <w:rStyle w:val="Char4"/>
          <w:rtl/>
        </w:rPr>
        <w:t>ی</w:t>
      </w:r>
      <w:r w:rsidRPr="00160189">
        <w:rPr>
          <w:rStyle w:val="Char4"/>
          <w:rtl/>
        </w:rPr>
        <w:t xml:space="preserve"> آنها افزود: </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08"/>
        <w:gridCol w:w="3261"/>
      </w:tblGrid>
      <w:tr w:rsidR="00D705B3" w:rsidTr="00E20C2E">
        <w:tc>
          <w:tcPr>
            <w:tcW w:w="3119" w:type="dxa"/>
          </w:tcPr>
          <w:p w:rsidR="00D705B3" w:rsidRPr="00D705B3" w:rsidRDefault="00D705B3" w:rsidP="00C8164D">
            <w:pPr>
              <w:pStyle w:val="a4"/>
              <w:ind w:firstLine="0"/>
              <w:rPr>
                <w:sz w:val="2"/>
                <w:szCs w:val="2"/>
                <w:rtl/>
              </w:rPr>
            </w:pPr>
            <w:r w:rsidRPr="00A3125E">
              <w:rPr>
                <w:rtl/>
              </w:rPr>
              <w:t>خلقت حليفاً للمروء</w:t>
            </w:r>
            <w:r>
              <w:rPr>
                <w:rtl/>
              </w:rPr>
              <w:t>ه والنّد</w:t>
            </w:r>
            <w:r>
              <w:rPr>
                <w:rFonts w:hint="cs"/>
                <w:rtl/>
              </w:rPr>
              <w:t>ي</w:t>
            </w:r>
            <w:r>
              <w:rPr>
                <w:rtl/>
              </w:rPr>
              <w:br/>
            </w:r>
          </w:p>
        </w:tc>
        <w:tc>
          <w:tcPr>
            <w:tcW w:w="708" w:type="dxa"/>
          </w:tcPr>
          <w:p w:rsidR="00D705B3" w:rsidRDefault="00D705B3" w:rsidP="00C8164D">
            <w:pPr>
              <w:pStyle w:val="a4"/>
              <w:ind w:firstLine="0"/>
              <w:rPr>
                <w:rtl/>
              </w:rPr>
            </w:pPr>
          </w:p>
        </w:tc>
        <w:tc>
          <w:tcPr>
            <w:tcW w:w="3261" w:type="dxa"/>
          </w:tcPr>
          <w:p w:rsidR="00D705B3" w:rsidRPr="00D705B3" w:rsidRDefault="00D705B3" w:rsidP="00C8164D">
            <w:pPr>
              <w:pStyle w:val="a4"/>
              <w:ind w:firstLine="0"/>
              <w:rPr>
                <w:sz w:val="2"/>
                <w:szCs w:val="2"/>
                <w:rtl/>
              </w:rPr>
            </w:pPr>
            <w:r w:rsidRPr="00A3125E">
              <w:rPr>
                <w:rtl/>
              </w:rPr>
              <w:t>بليغاً ول</w:t>
            </w:r>
            <w:r>
              <w:rPr>
                <w:rFonts w:hint="cs"/>
                <w:rtl/>
              </w:rPr>
              <w:t>ـ</w:t>
            </w:r>
            <w:r>
              <w:rPr>
                <w:rtl/>
              </w:rPr>
              <w:t>م تخلق كهاماً و</w:t>
            </w:r>
            <w:r w:rsidRPr="00A3125E">
              <w:rPr>
                <w:rtl/>
              </w:rPr>
              <w:t>لاحلا</w:t>
            </w:r>
            <w:r>
              <w:rPr>
                <w:rFonts w:hint="cs"/>
                <w:rtl/>
              </w:rPr>
              <w:br/>
            </w:r>
          </w:p>
        </w:tc>
      </w:tr>
    </w:tbl>
    <w:p w:rsidR="00797E01" w:rsidRPr="00160189" w:rsidRDefault="00797E01" w:rsidP="008D1BC1">
      <w:pPr>
        <w:ind w:firstLine="284"/>
        <w:jc w:val="both"/>
        <w:rPr>
          <w:rStyle w:val="Char4"/>
          <w:rtl/>
        </w:rPr>
      </w:pPr>
      <w:r w:rsidRPr="00E1460F">
        <w:rPr>
          <w:rStyle w:val="Char5"/>
          <w:rtl/>
        </w:rPr>
        <w:t>وال</w:t>
      </w:r>
      <w:r w:rsidR="00A15996" w:rsidRPr="00E1460F">
        <w:rPr>
          <w:rStyle w:val="Char5"/>
          <w:rtl/>
        </w:rPr>
        <w:t>ی</w:t>
      </w:r>
      <w:r w:rsidRPr="00E1460F">
        <w:rPr>
          <w:rStyle w:val="Char5"/>
          <w:rtl/>
        </w:rPr>
        <w:t xml:space="preserve"> گفت</w:t>
      </w:r>
      <w:r w:rsidRPr="00160189">
        <w:rPr>
          <w:rStyle w:val="Char4"/>
          <w:rtl/>
        </w:rPr>
        <w:t xml:space="preserve">: به خدا سوگند هدفش از سالخورده و تنگدست جز من </w:t>
      </w:r>
      <w:r w:rsidR="009D063B">
        <w:rPr>
          <w:rStyle w:val="Char4"/>
          <w:rtl/>
        </w:rPr>
        <w:t>ک</w:t>
      </w:r>
      <w:r w:rsidRPr="00160189">
        <w:rPr>
          <w:rStyle w:val="Char4"/>
          <w:rtl/>
        </w:rPr>
        <w:t>س</w:t>
      </w:r>
      <w:r w:rsidR="00A15996">
        <w:rPr>
          <w:rStyle w:val="Char4"/>
          <w:rtl/>
        </w:rPr>
        <w:t>ی</w:t>
      </w:r>
      <w:r w:rsidRPr="00160189">
        <w:rPr>
          <w:rStyle w:val="Char4"/>
          <w:rtl/>
        </w:rPr>
        <w:t xml:space="preserve"> د</w:t>
      </w:r>
      <w:r w:rsidR="00B9084A">
        <w:rPr>
          <w:rStyle w:val="Char4"/>
          <w:rtl/>
        </w:rPr>
        <w:t>ی</w:t>
      </w:r>
      <w:r w:rsidRPr="00160189">
        <w:rPr>
          <w:rStyle w:val="Char4"/>
          <w:rtl/>
        </w:rPr>
        <w:t>گر ن</w:t>
      </w:r>
      <w:r w:rsidR="00B9084A">
        <w:rPr>
          <w:rStyle w:val="Char4"/>
          <w:rtl/>
        </w:rPr>
        <w:t>ی</w:t>
      </w:r>
      <w:r w:rsidRPr="00160189">
        <w:rPr>
          <w:rStyle w:val="Char4"/>
          <w:rtl/>
        </w:rPr>
        <w:t>ست، و خداوند در م</w:t>
      </w:r>
      <w:r w:rsidR="00B9084A">
        <w:rPr>
          <w:rStyle w:val="Char4"/>
          <w:rtl/>
        </w:rPr>
        <w:t>ی</w:t>
      </w:r>
      <w:r w:rsidRPr="00160189">
        <w:rPr>
          <w:rStyle w:val="Char4"/>
          <w:rtl/>
        </w:rPr>
        <w:t>ان من و اوست.</w:t>
      </w:r>
    </w:p>
    <w:p w:rsidR="00797E01" w:rsidRPr="00AB1045" w:rsidRDefault="00797E01" w:rsidP="00453DD9">
      <w:pPr>
        <w:pStyle w:val="a2"/>
        <w:rPr>
          <w:rtl/>
        </w:rPr>
      </w:pPr>
      <w:bookmarkStart w:id="161" w:name="_Toc441587525"/>
      <w:r w:rsidRPr="00AB1045">
        <w:rPr>
          <w:rtl/>
        </w:rPr>
        <w:t>دعا براى انصار</w:t>
      </w:r>
      <w:r w:rsidR="00437588" w:rsidRPr="00437588">
        <w:rPr>
          <w:rFonts w:cs="CTraditional Arabic"/>
          <w:bCs w:val="0"/>
          <w:szCs w:val="28"/>
          <w:rtl/>
        </w:rPr>
        <w:t xml:space="preserve"> ش</w:t>
      </w:r>
      <w:bookmarkEnd w:id="161"/>
      <w:r w:rsidR="003A7C51">
        <w:rPr>
          <w:rtl/>
        </w:rPr>
        <w:t xml:space="preserve"> </w:t>
      </w:r>
    </w:p>
    <w:p w:rsidR="00797E01" w:rsidRPr="00AB1045" w:rsidRDefault="00797E01" w:rsidP="00AB1045">
      <w:pPr>
        <w:pStyle w:val="a5"/>
        <w:rPr>
          <w:rStyle w:val="Char4"/>
          <w:sz w:val="27"/>
          <w:szCs w:val="27"/>
          <w:rtl/>
        </w:rPr>
      </w:pPr>
      <w:bookmarkStart w:id="162" w:name="_Toc441587526"/>
      <w:r w:rsidRPr="00AB1045">
        <w:rPr>
          <w:rtl/>
        </w:rPr>
        <w:t>(دعا</w:t>
      </w:r>
      <w:r w:rsidR="00A15996">
        <w:rPr>
          <w:rtl/>
        </w:rPr>
        <w:t>ی</w:t>
      </w:r>
      <w:r w:rsidRPr="00AB1045">
        <w:rPr>
          <w:rtl/>
        </w:rPr>
        <w:t xml:space="preserve"> پ</w:t>
      </w:r>
      <w:r w:rsidR="00B9084A">
        <w:rPr>
          <w:rtl/>
        </w:rPr>
        <w:t>ی</w:t>
      </w:r>
      <w:r w:rsidRPr="00AB1045">
        <w:rPr>
          <w:rtl/>
        </w:rPr>
        <w:t>امبر خدا</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AB1045">
        <w:rPr>
          <w:rtl/>
        </w:rPr>
        <w:t>برا</w:t>
      </w:r>
      <w:r w:rsidR="00A15996">
        <w:rPr>
          <w:rtl/>
        </w:rPr>
        <w:t>ی</w:t>
      </w:r>
      <w:r w:rsidRPr="00AB1045">
        <w:rPr>
          <w:rtl/>
        </w:rPr>
        <w:t xml:space="preserve"> انصار، و آنچه ابوب</w:t>
      </w:r>
      <w:r w:rsidR="00B9084A">
        <w:rPr>
          <w:rtl/>
        </w:rPr>
        <w:t>ک</w:t>
      </w:r>
      <w:r w:rsidRPr="00AB1045">
        <w:rPr>
          <w:rtl/>
        </w:rPr>
        <w:t>ر</w:t>
      </w:r>
      <w:r w:rsidR="00437588">
        <w:rPr>
          <w:rStyle w:val="Char4"/>
          <w:rFonts w:cs="CTraditional Arabic"/>
          <w:bCs w:val="0"/>
          <w:sz w:val="27"/>
          <w:rtl/>
        </w:rPr>
        <w:t xml:space="preserve"> </w:t>
      </w:r>
      <w:r w:rsidR="00437588" w:rsidRPr="00437588">
        <w:rPr>
          <w:rStyle w:val="Char4"/>
          <w:rFonts w:cs="CTraditional Arabic"/>
          <w:bCs w:val="0"/>
          <w:sz w:val="27"/>
          <w:rtl/>
        </w:rPr>
        <w:t>س</w:t>
      </w:r>
      <w:r w:rsidR="00A86590" w:rsidRPr="00A86590">
        <w:rPr>
          <w:rStyle w:val="Char4"/>
          <w:rFonts w:cs="CTraditional Arabic"/>
          <w:bCs w:val="0"/>
          <w:sz w:val="27"/>
          <w:rtl/>
        </w:rPr>
        <w:t xml:space="preserve"> </w:t>
      </w:r>
      <w:r w:rsidRPr="00AB1045">
        <w:rPr>
          <w:rtl/>
        </w:rPr>
        <w:t xml:space="preserve">در </w:t>
      </w:r>
      <w:r w:rsidR="00B9084A">
        <w:rPr>
          <w:rtl/>
        </w:rPr>
        <w:t>یک</w:t>
      </w:r>
      <w:r w:rsidR="00A15996">
        <w:rPr>
          <w:rtl/>
        </w:rPr>
        <w:t>ی</w:t>
      </w:r>
      <w:r w:rsidRPr="00AB1045">
        <w:rPr>
          <w:rtl/>
        </w:rPr>
        <w:t xml:space="preserve"> از خطبه</w:t>
      </w:r>
      <w:r w:rsidR="00201D04">
        <w:rPr>
          <w:rtl/>
        </w:rPr>
        <w:t>‌ها</w:t>
      </w:r>
      <w:r w:rsidR="00B9084A">
        <w:rPr>
          <w:rtl/>
        </w:rPr>
        <w:t>ی</w:t>
      </w:r>
      <w:r w:rsidR="00201D04">
        <w:rPr>
          <w:rtl/>
        </w:rPr>
        <w:t xml:space="preserve">ش </w:t>
      </w:r>
      <w:r w:rsidRPr="00AB1045">
        <w:rPr>
          <w:rtl/>
        </w:rPr>
        <w:t>درباره ا</w:t>
      </w:r>
      <w:r w:rsidR="00B9084A">
        <w:rPr>
          <w:rtl/>
        </w:rPr>
        <w:t>ی</w:t>
      </w:r>
      <w:r w:rsidRPr="00AB1045">
        <w:rPr>
          <w:rtl/>
        </w:rPr>
        <w:t>شان گفته است)</w:t>
      </w:r>
      <w:bookmarkEnd w:id="162"/>
    </w:p>
    <w:p w:rsidR="00797E01" w:rsidRDefault="00797E01" w:rsidP="008D1BC1">
      <w:pPr>
        <w:ind w:firstLine="284"/>
        <w:jc w:val="both"/>
        <w:rPr>
          <w:rStyle w:val="Char4"/>
          <w:rtl/>
        </w:rPr>
      </w:pPr>
      <w:r w:rsidRPr="00160189">
        <w:rPr>
          <w:rStyle w:val="Char4"/>
          <w:rtl/>
        </w:rPr>
        <w:t>امام احمد از انس بن مال</w:t>
      </w:r>
      <w:r w:rsidR="009D063B">
        <w:rPr>
          <w:rStyle w:val="Char4"/>
          <w:rtl/>
        </w:rPr>
        <w:t>ک</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(آب</w:t>
      </w:r>
      <w:r w:rsidR="009D063B">
        <w:rPr>
          <w:rStyle w:val="Char4"/>
          <w:rtl/>
        </w:rPr>
        <w:t>ک</w:t>
      </w:r>
      <w:r w:rsidRPr="00160189">
        <w:rPr>
          <w:rStyle w:val="Char4"/>
          <w:rtl/>
        </w:rPr>
        <w:t>ش</w:t>
      </w:r>
      <w:r w:rsidR="00A15996">
        <w:rPr>
          <w:rStyle w:val="Char4"/>
          <w:rtl/>
        </w:rPr>
        <w:t>ی</w:t>
      </w:r>
      <w:r w:rsidRPr="00160189">
        <w:rPr>
          <w:rStyle w:val="Char4"/>
          <w:rtl/>
        </w:rPr>
        <w:t xml:space="preserve"> توسط) شترها</w:t>
      </w:r>
      <w:r w:rsidR="00A15996">
        <w:rPr>
          <w:rStyle w:val="Char4"/>
          <w:rtl/>
        </w:rPr>
        <w:t>ی</w:t>
      </w:r>
      <w:r w:rsidRPr="00160189">
        <w:rPr>
          <w:rStyle w:val="Char4"/>
          <w:rtl/>
        </w:rPr>
        <w:t xml:space="preserve"> آب</w:t>
      </w:r>
      <w:r w:rsidR="009D063B">
        <w:rPr>
          <w:rStyle w:val="Char4"/>
          <w:rtl/>
        </w:rPr>
        <w:t>ک</w:t>
      </w:r>
      <w:r w:rsidRPr="00160189">
        <w:rPr>
          <w:rStyle w:val="Char4"/>
          <w:rtl/>
        </w:rPr>
        <w:t>ش (</w:t>
      </w:r>
      <w:r w:rsidR="00B9084A">
        <w:rPr>
          <w:rStyle w:val="Char4"/>
          <w:rtl/>
        </w:rPr>
        <w:t>ی</w:t>
      </w:r>
      <w:r w:rsidRPr="00160189">
        <w:rPr>
          <w:rStyle w:val="Char4"/>
          <w:rtl/>
        </w:rPr>
        <w:t>ا قلت ا</w:t>
      </w:r>
      <w:r w:rsidR="00B9084A">
        <w:rPr>
          <w:rStyle w:val="Char4"/>
          <w:rtl/>
        </w:rPr>
        <w:t>ی</w:t>
      </w:r>
      <w:r w:rsidRPr="00160189">
        <w:rPr>
          <w:rStyle w:val="Char4"/>
          <w:rtl/>
        </w:rPr>
        <w:t>ن شترها) برا</w:t>
      </w:r>
      <w:r w:rsidR="00A15996">
        <w:rPr>
          <w:rStyle w:val="Char4"/>
          <w:rtl/>
        </w:rPr>
        <w:t>ی</w:t>
      </w:r>
      <w:r w:rsidRPr="00160189">
        <w:rPr>
          <w:rStyle w:val="Char4"/>
          <w:rtl/>
        </w:rPr>
        <w:t xml:space="preserve"> انصار باعث مشقّت و ت</w:t>
      </w:r>
      <w:r w:rsidR="009D063B">
        <w:rPr>
          <w:rStyle w:val="Char4"/>
          <w:rtl/>
        </w:rPr>
        <w:t>ک</w:t>
      </w:r>
      <w:r w:rsidRPr="00160189">
        <w:rPr>
          <w:rStyle w:val="Char4"/>
          <w:rtl/>
        </w:rPr>
        <w:t>ل</w:t>
      </w:r>
      <w:r w:rsidR="00B9084A">
        <w:rPr>
          <w:rStyle w:val="Char4"/>
          <w:rtl/>
        </w:rPr>
        <w:t>ی</w:t>
      </w:r>
      <w:r w:rsidRPr="00160189">
        <w:rPr>
          <w:rStyle w:val="Char4"/>
          <w:rtl/>
        </w:rPr>
        <w:t>ف گرد</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آنها نزد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جمع شدند، و از و</w:t>
      </w:r>
      <w:r w:rsidR="00A15996">
        <w:rPr>
          <w:rStyle w:val="Char4"/>
          <w:rtl/>
        </w:rPr>
        <w:t>ی</w:t>
      </w:r>
      <w:r w:rsidRPr="00160189">
        <w:rPr>
          <w:rStyle w:val="Char4"/>
          <w:rtl/>
        </w:rPr>
        <w:t xml:space="preserve"> م</w:t>
      </w:r>
      <w:r w:rsidR="00A15996">
        <w:rPr>
          <w:rStyle w:val="Char4"/>
          <w:rtl/>
        </w:rPr>
        <w:t>ی</w:t>
      </w:r>
      <w:r w:rsidRPr="00160189">
        <w:rPr>
          <w:rStyle w:val="Char4"/>
          <w:rtl/>
        </w:rPr>
        <w:t>‏خواستند تا برا</w:t>
      </w:r>
      <w:r w:rsidR="00A15996">
        <w:rPr>
          <w:rStyle w:val="Char4"/>
          <w:rtl/>
        </w:rPr>
        <w:t>ی</w:t>
      </w:r>
      <w:r w:rsidR="001C48E8">
        <w:rPr>
          <w:rStyle w:val="Char4"/>
          <w:rtl/>
        </w:rPr>
        <w:t xml:space="preserve">‌شان </w:t>
      </w:r>
      <w:r w:rsidRPr="00160189">
        <w:rPr>
          <w:rStyle w:val="Char4"/>
          <w:rtl/>
        </w:rPr>
        <w:t>نهر</w:t>
      </w:r>
      <w:r w:rsidR="00A15996">
        <w:rPr>
          <w:rStyle w:val="Char4"/>
          <w:rtl/>
        </w:rPr>
        <w:t>ی</w:t>
      </w:r>
      <w:r w:rsidRPr="00160189">
        <w:rPr>
          <w:rStyle w:val="Char4"/>
          <w:rtl/>
        </w:rPr>
        <w:t xml:space="preserve"> را در رو</w:t>
      </w:r>
      <w:r w:rsidR="00A15996">
        <w:rPr>
          <w:rStyle w:val="Char4"/>
          <w:rtl/>
        </w:rPr>
        <w:t>ی</w:t>
      </w:r>
      <w:r w:rsidRPr="00160189">
        <w:rPr>
          <w:rStyle w:val="Char4"/>
          <w:rtl/>
        </w:rPr>
        <w:t xml:space="preserve"> زم</w:t>
      </w:r>
      <w:r w:rsidR="00B9084A">
        <w:rPr>
          <w:rStyle w:val="Char4"/>
          <w:rtl/>
        </w:rPr>
        <w:t>ی</w:t>
      </w:r>
      <w:r w:rsidRPr="00160189">
        <w:rPr>
          <w:rStyle w:val="Char4"/>
          <w:rtl/>
        </w:rPr>
        <w:t>ن حفر نما</w:t>
      </w:r>
      <w:r w:rsidR="00B9084A">
        <w:rPr>
          <w:rStyle w:val="Char4"/>
          <w:rtl/>
        </w:rPr>
        <w:t>ی</w:t>
      </w:r>
      <w:r w:rsidRPr="00160189">
        <w:rPr>
          <w:rStyle w:val="Char4"/>
          <w:rtl/>
        </w:rPr>
        <w:t>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آنان گفت: «مرحبا به انصار، مرحبا به انصار، مرحبا به انصار. از من امروز هرچه را </w:t>
      </w:r>
      <w:r w:rsidR="009D063B">
        <w:rPr>
          <w:rStyle w:val="Char4"/>
          <w:rtl/>
        </w:rPr>
        <w:t>ک</w:t>
      </w:r>
      <w:r w:rsidRPr="00160189">
        <w:rPr>
          <w:rStyle w:val="Char4"/>
          <w:rtl/>
        </w:rPr>
        <w:t>ه بخواه</w:t>
      </w:r>
      <w:r w:rsidR="00B9084A">
        <w:rPr>
          <w:rStyle w:val="Char4"/>
          <w:rtl/>
        </w:rPr>
        <w:t>ی</w:t>
      </w:r>
      <w:r w:rsidRPr="00160189">
        <w:rPr>
          <w:rStyle w:val="Char4"/>
          <w:rtl/>
        </w:rPr>
        <w:t>د به شما م</w:t>
      </w:r>
      <w:r w:rsidR="00A15996">
        <w:rPr>
          <w:rStyle w:val="Char4"/>
          <w:rtl/>
        </w:rPr>
        <w:t>ی</w:t>
      </w:r>
      <w:r w:rsidRPr="00160189">
        <w:rPr>
          <w:rStyle w:val="Char4"/>
          <w:rtl/>
        </w:rPr>
        <w:t>‏دهم، و از خداوند هم هر چ</w:t>
      </w:r>
      <w:r w:rsidR="00B9084A">
        <w:rPr>
          <w:rStyle w:val="Char4"/>
          <w:rtl/>
        </w:rPr>
        <w:t>ی</w:t>
      </w:r>
      <w:r w:rsidRPr="00160189">
        <w:rPr>
          <w:rStyle w:val="Char4"/>
          <w:rtl/>
        </w:rPr>
        <w:t>ز</w:t>
      </w:r>
      <w:r w:rsidR="00A15996">
        <w:rPr>
          <w:rStyle w:val="Char4"/>
          <w:rtl/>
        </w:rPr>
        <w:t>ی</w:t>
      </w:r>
      <w:r w:rsidRPr="00160189">
        <w:rPr>
          <w:rStyle w:val="Char4"/>
          <w:rtl/>
        </w:rPr>
        <w:t xml:space="preserve"> را </w:t>
      </w:r>
      <w:r w:rsidR="009D063B">
        <w:rPr>
          <w:rStyle w:val="Char4"/>
          <w:rtl/>
        </w:rPr>
        <w:t>ک</w:t>
      </w:r>
      <w:r w:rsidRPr="00160189">
        <w:rPr>
          <w:rStyle w:val="Char4"/>
          <w:rtl/>
        </w:rPr>
        <w:t>ه برا</w:t>
      </w:r>
      <w:r w:rsidR="00A15996">
        <w:rPr>
          <w:rStyle w:val="Char4"/>
          <w:rtl/>
        </w:rPr>
        <w:t>ی</w:t>
      </w:r>
      <w:r w:rsidRPr="00160189">
        <w:rPr>
          <w:rStyle w:val="Char4"/>
          <w:rtl/>
        </w:rPr>
        <w:t xml:space="preserve"> شما بخواهم به من م</w:t>
      </w:r>
      <w:r w:rsidR="00A15996">
        <w:rPr>
          <w:rStyle w:val="Char4"/>
          <w:rtl/>
        </w:rPr>
        <w:t>ی</w:t>
      </w:r>
      <w:r w:rsidRPr="00160189">
        <w:rPr>
          <w:rStyle w:val="Char4"/>
          <w:rtl/>
        </w:rPr>
        <w:t xml:space="preserve">‏دهد»، </w:t>
      </w:r>
      <w:r w:rsidR="004B04A9">
        <w:rPr>
          <w:rStyle w:val="Char4"/>
          <w:rtl/>
        </w:rPr>
        <w:t xml:space="preserve">آنگاه </w:t>
      </w:r>
      <w:r w:rsidRPr="00160189">
        <w:rPr>
          <w:rStyle w:val="Char4"/>
          <w:rtl/>
        </w:rPr>
        <w:t xml:space="preserve">آنها به </w:t>
      </w:r>
      <w:r w:rsidR="00B9084A">
        <w:rPr>
          <w:rStyle w:val="Char4"/>
          <w:rtl/>
        </w:rPr>
        <w:t>ی</w:t>
      </w:r>
      <w:r w:rsidR="009D063B">
        <w:rPr>
          <w:rStyle w:val="Char4"/>
          <w:rtl/>
        </w:rPr>
        <w:t>ک</w:t>
      </w:r>
      <w:r w:rsidRPr="00160189">
        <w:rPr>
          <w:rStyle w:val="Char4"/>
          <w:rtl/>
        </w:rPr>
        <w:t>د</w:t>
      </w:r>
      <w:r w:rsidR="00B9084A">
        <w:rPr>
          <w:rStyle w:val="Char4"/>
          <w:rtl/>
        </w:rPr>
        <w:t>ی</w:t>
      </w:r>
      <w:r w:rsidRPr="00160189">
        <w:rPr>
          <w:rStyle w:val="Char4"/>
          <w:rtl/>
        </w:rPr>
        <w:t>گر گفتند: ا</w:t>
      </w:r>
      <w:r w:rsidR="00B9084A">
        <w:rPr>
          <w:rStyle w:val="Char4"/>
          <w:rtl/>
        </w:rPr>
        <w:t>ی</w:t>
      </w:r>
      <w:r w:rsidRPr="00160189">
        <w:rPr>
          <w:rStyle w:val="Char4"/>
          <w:rtl/>
        </w:rPr>
        <w:t>ن موقع را غن</w:t>
      </w:r>
      <w:r w:rsidR="00B9084A">
        <w:rPr>
          <w:rStyle w:val="Char4"/>
          <w:rtl/>
        </w:rPr>
        <w:t>ی</w:t>
      </w:r>
      <w:r w:rsidRPr="00160189">
        <w:rPr>
          <w:rStyle w:val="Char4"/>
          <w:rtl/>
        </w:rPr>
        <w:t>مت شمرده، از و</w:t>
      </w:r>
      <w:r w:rsidR="00A15996">
        <w:rPr>
          <w:rStyle w:val="Char4"/>
          <w:rtl/>
        </w:rPr>
        <w:t>ی</w:t>
      </w:r>
      <w:r w:rsidRPr="00160189">
        <w:rPr>
          <w:rStyle w:val="Char4"/>
          <w:rtl/>
        </w:rPr>
        <w:t xml:space="preserve"> مغفرت را بخواه</w:t>
      </w:r>
      <w:r w:rsidR="00B9084A">
        <w:rPr>
          <w:rStyle w:val="Char4"/>
          <w:rtl/>
        </w:rPr>
        <w:t>ی</w:t>
      </w:r>
      <w:r w:rsidRPr="00160189">
        <w:rPr>
          <w:rStyle w:val="Char4"/>
          <w:rtl/>
        </w:rPr>
        <w:t>د، گفتند: ا</w:t>
      </w:r>
      <w:r w:rsidR="00A15996">
        <w:rPr>
          <w:rStyle w:val="Char4"/>
          <w:rtl/>
        </w:rPr>
        <w:t>ی</w:t>
      </w:r>
      <w:r w:rsidRPr="00160189">
        <w:rPr>
          <w:rStyle w:val="Char4"/>
          <w:rtl/>
        </w:rPr>
        <w:t xml:space="preserve"> رسول خدا، برا</w:t>
      </w:r>
      <w:r w:rsidR="00A15996">
        <w:rPr>
          <w:rStyle w:val="Char4"/>
          <w:rtl/>
        </w:rPr>
        <w:t>ی</w:t>
      </w:r>
      <w:r w:rsidRPr="00160189">
        <w:rPr>
          <w:rStyle w:val="Char4"/>
          <w:rtl/>
        </w:rPr>
        <w:t xml:space="preserve"> ما به مغفرت دعا نما.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«بار خدا</w:t>
      </w:r>
      <w:r w:rsidR="00B9084A">
        <w:rPr>
          <w:rStyle w:val="Char4"/>
          <w:rtl/>
        </w:rPr>
        <w:t>ی</w:t>
      </w:r>
      <w:r w:rsidRPr="00160189">
        <w:rPr>
          <w:rStyle w:val="Char4"/>
          <w:rtl/>
        </w:rPr>
        <w:t xml:space="preserve">ا، به انصار و به پسران انصار، و </w:t>
      </w:r>
      <w:r w:rsidR="00E1460F">
        <w:rPr>
          <w:rStyle w:val="Char4"/>
          <w:rtl/>
        </w:rPr>
        <w:t>به پسران پسران انصار مغفرت نما»</w:t>
      </w:r>
      <w:r w:rsidRPr="00E1460F">
        <w:rPr>
          <w:rStyle w:val="Char4"/>
          <w:vertAlign w:val="superscript"/>
          <w:rtl/>
        </w:rPr>
        <w:footnoteReference w:id="327"/>
      </w:r>
      <w:r w:rsidR="00E1460F">
        <w:rPr>
          <w:rStyle w:val="Char4"/>
          <w:rFonts w:hint="cs"/>
          <w:rtl/>
        </w:rPr>
        <w:t>.</w:t>
      </w:r>
      <w:r w:rsidRPr="00160189">
        <w:rPr>
          <w:rStyle w:val="Char4"/>
          <w:rtl/>
        </w:rPr>
        <w:t xml:space="preserve"> و در روا</w:t>
      </w:r>
      <w:r w:rsidR="00B9084A">
        <w:rPr>
          <w:rStyle w:val="Char4"/>
          <w:rtl/>
        </w:rPr>
        <w:t>ی</w:t>
      </w:r>
      <w:r w:rsidRPr="00160189">
        <w:rPr>
          <w:rStyle w:val="Char4"/>
          <w:rtl/>
        </w:rPr>
        <w:t>ت</w:t>
      </w:r>
      <w:r w:rsidR="00A15996">
        <w:rPr>
          <w:rStyle w:val="Char4"/>
          <w:rtl/>
        </w:rPr>
        <w:t>ی</w:t>
      </w:r>
      <w:r w:rsidRPr="00160189">
        <w:rPr>
          <w:rStyle w:val="Char4"/>
          <w:rtl/>
        </w:rPr>
        <w:t xml:space="preserve"> آمده: «و به همسران انصار».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40/10</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را امام احمد روا</w:t>
      </w:r>
      <w:r w:rsidR="00B9084A">
        <w:rPr>
          <w:rStyle w:val="Char4"/>
          <w:rtl/>
        </w:rPr>
        <w:t>ی</w:t>
      </w:r>
      <w:r w:rsidRPr="00160189">
        <w:rPr>
          <w:rStyle w:val="Char4"/>
          <w:rtl/>
        </w:rPr>
        <w:t>ت نموده، و بزار مانند آن را روا</w:t>
      </w:r>
      <w:r w:rsidR="00B9084A">
        <w:rPr>
          <w:rStyle w:val="Char4"/>
          <w:rtl/>
        </w:rPr>
        <w:t>ی</w:t>
      </w:r>
      <w:r w:rsidRPr="00160189">
        <w:rPr>
          <w:rStyle w:val="Char4"/>
          <w:rtl/>
        </w:rPr>
        <w:t xml:space="preserve">ت </w:t>
      </w:r>
      <w:r w:rsidR="009D063B">
        <w:rPr>
          <w:rStyle w:val="Char4"/>
          <w:rtl/>
        </w:rPr>
        <w:t>ک</w:t>
      </w:r>
      <w:r w:rsidRPr="00160189">
        <w:rPr>
          <w:rStyle w:val="Char4"/>
          <w:rtl/>
        </w:rPr>
        <w:t>رده و (قول): «مرحبا به انصار» را سه مرتبه ذ</w:t>
      </w:r>
      <w:r w:rsidR="009D063B">
        <w:rPr>
          <w:rStyle w:val="Char4"/>
          <w:rtl/>
        </w:rPr>
        <w:t>ک</w:t>
      </w:r>
      <w:r w:rsidRPr="00160189">
        <w:rPr>
          <w:rStyle w:val="Char4"/>
          <w:rtl/>
        </w:rPr>
        <w:t>ر نموده. و طبران</w:t>
      </w:r>
      <w:r w:rsidR="00A15996">
        <w:rPr>
          <w:rStyle w:val="Char4"/>
          <w:rtl/>
        </w:rPr>
        <w:t>ی</w:t>
      </w:r>
      <w:r w:rsidRPr="00160189">
        <w:rPr>
          <w:rStyle w:val="Char4"/>
          <w:rtl/>
        </w:rPr>
        <w:t xml:space="preserve"> ا</w:t>
      </w:r>
      <w:r w:rsidR="00B9084A">
        <w:rPr>
          <w:rStyle w:val="Char4"/>
          <w:rtl/>
        </w:rPr>
        <w:t>ی</w:t>
      </w:r>
      <w:r w:rsidRPr="00160189">
        <w:rPr>
          <w:rStyle w:val="Char4"/>
          <w:rtl/>
        </w:rPr>
        <w:t>ن را در الاوسط، الصغ</w:t>
      </w:r>
      <w:r w:rsidR="00B9084A">
        <w:rPr>
          <w:rStyle w:val="Char4"/>
          <w:rtl/>
        </w:rPr>
        <w:t>ی</w:t>
      </w:r>
      <w:r w:rsidRPr="00160189">
        <w:rPr>
          <w:rStyle w:val="Char4"/>
          <w:rtl/>
        </w:rPr>
        <w:t>ر وال</w:t>
      </w:r>
      <w:r w:rsidR="009D063B">
        <w:rPr>
          <w:rStyle w:val="Char4"/>
          <w:rtl/>
        </w:rPr>
        <w:t>ک</w:t>
      </w:r>
      <w:r w:rsidRPr="00160189">
        <w:rPr>
          <w:rStyle w:val="Char4"/>
          <w:rtl/>
        </w:rPr>
        <w:t>ب</w:t>
      </w:r>
      <w:r w:rsidR="00B9084A">
        <w:rPr>
          <w:rStyle w:val="Char4"/>
          <w:rtl/>
        </w:rPr>
        <w:t>ی</w:t>
      </w:r>
      <w:r w:rsidRPr="00160189">
        <w:rPr>
          <w:rStyle w:val="Char4"/>
          <w:rtl/>
        </w:rPr>
        <w:t>ر مانند آن را روا</w:t>
      </w:r>
      <w:r w:rsidR="00B9084A">
        <w:rPr>
          <w:rStyle w:val="Char4"/>
          <w:rtl/>
        </w:rPr>
        <w:t>ی</w:t>
      </w:r>
      <w:r w:rsidRPr="00160189">
        <w:rPr>
          <w:rStyle w:val="Char4"/>
          <w:rtl/>
        </w:rPr>
        <w:t xml:space="preserve">ت </w:t>
      </w:r>
      <w:r w:rsidR="009D063B">
        <w:rPr>
          <w:rStyle w:val="Char4"/>
          <w:rtl/>
        </w:rPr>
        <w:t>ک</w:t>
      </w:r>
      <w:r w:rsidRPr="00160189">
        <w:rPr>
          <w:rStyle w:val="Char4"/>
          <w:rtl/>
        </w:rPr>
        <w:t>رده، و گفته: «و برا</w:t>
      </w:r>
      <w:r w:rsidR="00A15996">
        <w:rPr>
          <w:rStyle w:val="Char4"/>
          <w:rtl/>
        </w:rPr>
        <w:t>ی</w:t>
      </w:r>
      <w:r w:rsidRPr="00160189">
        <w:rPr>
          <w:rStyle w:val="Char4"/>
          <w:rtl/>
        </w:rPr>
        <w:t xml:space="preserve"> زنان پسرن انصار</w:t>
      </w:r>
      <w:r w:rsidRPr="00160189">
        <w:rPr>
          <w:rStyle w:val="Char4"/>
          <w:rFonts w:hint="cs"/>
          <w:rtl/>
        </w:rPr>
        <w:t>»</w:t>
      </w:r>
      <w:r w:rsidRPr="00E1460F">
        <w:rPr>
          <w:rStyle w:val="Char4"/>
          <w:vertAlign w:val="superscript"/>
          <w:rtl/>
        </w:rPr>
        <w:footnoteReference w:id="328"/>
      </w:r>
      <w:r w:rsidR="00E1460F">
        <w:rPr>
          <w:rStyle w:val="Char4"/>
          <w:rFonts w:hint="cs"/>
          <w:rtl/>
        </w:rPr>
        <w:t>.</w:t>
      </w:r>
      <w:r w:rsidRPr="00160189">
        <w:rPr>
          <w:rStyle w:val="Char4"/>
          <w:rtl/>
        </w:rPr>
        <w:t xml:space="preserve"> و رجال </w:t>
      </w:r>
      <w:r w:rsidR="00B9084A">
        <w:rPr>
          <w:rStyle w:val="Char4"/>
          <w:rtl/>
        </w:rPr>
        <w:t>ی</w:t>
      </w:r>
      <w:r w:rsidR="009D063B">
        <w:rPr>
          <w:rStyle w:val="Char4"/>
          <w:rtl/>
        </w:rPr>
        <w:t>ک</w:t>
      </w:r>
      <w:r w:rsidR="00A15996">
        <w:rPr>
          <w:rStyle w:val="Char4"/>
          <w:rtl/>
        </w:rPr>
        <w:t>ی</w:t>
      </w:r>
      <w:r w:rsidRPr="00160189">
        <w:rPr>
          <w:rStyle w:val="Char4"/>
          <w:rtl/>
        </w:rPr>
        <w:t xml:space="preserve"> از اسناد احمد رجال </w:t>
      </w:r>
      <w:r w:rsidRPr="00E1460F">
        <w:rPr>
          <w:rStyle w:val="Char4"/>
          <w:spacing w:val="-4"/>
          <w:rtl/>
        </w:rPr>
        <w:t>صح</w:t>
      </w:r>
      <w:r w:rsidR="00B9084A" w:rsidRPr="00E1460F">
        <w:rPr>
          <w:rStyle w:val="Char4"/>
          <w:spacing w:val="-4"/>
          <w:rtl/>
        </w:rPr>
        <w:t>ی</w:t>
      </w:r>
      <w:r w:rsidRPr="00E1460F">
        <w:rPr>
          <w:rStyle w:val="Char4"/>
          <w:spacing w:val="-4"/>
          <w:rtl/>
        </w:rPr>
        <w:t>ح</w:t>
      </w:r>
      <w:r w:rsidR="00E47B84" w:rsidRPr="00E1460F">
        <w:rPr>
          <w:rStyle w:val="Char4"/>
          <w:spacing w:val="-4"/>
          <w:rtl/>
        </w:rPr>
        <w:t>‌اند</w:t>
      </w:r>
      <w:r w:rsidRPr="00E1460F">
        <w:rPr>
          <w:rStyle w:val="Char4"/>
          <w:spacing w:val="-4"/>
          <w:rtl/>
        </w:rPr>
        <w:t>. و نزد بزار و طبران</w:t>
      </w:r>
      <w:r w:rsidR="00A15996" w:rsidRPr="00E1460F">
        <w:rPr>
          <w:rStyle w:val="Char4"/>
          <w:spacing w:val="-4"/>
          <w:rtl/>
        </w:rPr>
        <w:t>ی</w:t>
      </w:r>
      <w:r w:rsidRPr="00E1460F">
        <w:rPr>
          <w:rStyle w:val="Char4"/>
          <w:spacing w:val="-4"/>
          <w:rtl/>
        </w:rPr>
        <w:t xml:space="preserve"> از رفاعه بن رافع</w:t>
      </w:r>
      <w:r w:rsidR="00437588">
        <w:rPr>
          <w:rStyle w:val="Char4"/>
          <w:spacing w:val="-4"/>
          <w:rtl/>
        </w:rPr>
        <w:t xml:space="preserve"> </w:t>
      </w:r>
      <w:r w:rsidR="00437588" w:rsidRPr="00437588">
        <w:rPr>
          <w:rFonts w:ascii="Courier New" w:hAnsi="Courier New" w:cs="CTraditional Arabic"/>
          <w:spacing w:val="-4"/>
          <w:rtl/>
          <w:lang w:bidi="fa-IR"/>
        </w:rPr>
        <w:t>س</w:t>
      </w:r>
      <w:r w:rsidRPr="00E1460F">
        <w:rPr>
          <w:rStyle w:val="Char4"/>
          <w:spacing w:val="-4"/>
          <w:rtl/>
        </w:rPr>
        <w:t xml:space="preserve"> روا</w:t>
      </w:r>
      <w:r w:rsidR="00B9084A" w:rsidRPr="00E1460F">
        <w:rPr>
          <w:rStyle w:val="Char4"/>
          <w:spacing w:val="-4"/>
          <w:rtl/>
        </w:rPr>
        <w:t>ی</w:t>
      </w:r>
      <w:r w:rsidRPr="00E1460F">
        <w:rPr>
          <w:rStyle w:val="Char4"/>
          <w:spacing w:val="-4"/>
          <w:rtl/>
        </w:rPr>
        <w:t xml:space="preserve">ت است </w:t>
      </w:r>
      <w:r w:rsidR="009D063B" w:rsidRPr="00E1460F">
        <w:rPr>
          <w:rStyle w:val="Char4"/>
          <w:spacing w:val="-4"/>
          <w:rtl/>
        </w:rPr>
        <w:t>ک</w:t>
      </w:r>
      <w:r w:rsidRPr="00E1460F">
        <w:rPr>
          <w:rStyle w:val="Char4"/>
          <w:spacing w:val="-4"/>
          <w:rtl/>
        </w:rPr>
        <w:t>ه گفت: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فرمود: «بار خدا</w:t>
      </w:r>
      <w:r w:rsidR="00B9084A">
        <w:rPr>
          <w:rStyle w:val="Char4"/>
          <w:rtl/>
        </w:rPr>
        <w:t>ی</w:t>
      </w:r>
      <w:r w:rsidRPr="00160189">
        <w:rPr>
          <w:rStyle w:val="Char4"/>
          <w:rtl/>
        </w:rPr>
        <w:t>ا، به انصار، و به ذر</w:t>
      </w:r>
      <w:r w:rsidR="00B9084A">
        <w:rPr>
          <w:rStyle w:val="Char4"/>
          <w:rtl/>
        </w:rPr>
        <w:t>ی</w:t>
      </w:r>
      <w:r w:rsidRPr="00160189">
        <w:rPr>
          <w:rStyle w:val="Char4"/>
          <w:rtl/>
        </w:rPr>
        <w:t>ه‏ها</w:t>
      </w:r>
      <w:r w:rsidR="00A15996">
        <w:rPr>
          <w:rStyle w:val="Char4"/>
          <w:rtl/>
        </w:rPr>
        <w:t>ی</w:t>
      </w:r>
      <w:r w:rsidRPr="00160189">
        <w:rPr>
          <w:rStyle w:val="Char4"/>
          <w:rtl/>
        </w:rPr>
        <w:t xml:space="preserve"> انصار، و ذر</w:t>
      </w:r>
      <w:r w:rsidR="00B9084A">
        <w:rPr>
          <w:rStyle w:val="Char4"/>
          <w:rtl/>
        </w:rPr>
        <w:t>ی</w:t>
      </w:r>
      <w:r w:rsidRPr="00160189">
        <w:rPr>
          <w:rStyle w:val="Char4"/>
          <w:rtl/>
        </w:rPr>
        <w:t>ه‏ها</w:t>
      </w:r>
      <w:r w:rsidR="00A15996">
        <w:rPr>
          <w:rStyle w:val="Char4"/>
          <w:rtl/>
        </w:rPr>
        <w:t>ی</w:t>
      </w:r>
      <w:r w:rsidRPr="00160189">
        <w:rPr>
          <w:rStyle w:val="Char4"/>
          <w:rtl/>
        </w:rPr>
        <w:t xml:space="preserve"> ذر</w:t>
      </w:r>
      <w:r w:rsidR="00B9084A">
        <w:rPr>
          <w:rStyle w:val="Char4"/>
          <w:rtl/>
        </w:rPr>
        <w:t>ی</w:t>
      </w:r>
      <w:r w:rsidRPr="00160189">
        <w:rPr>
          <w:rStyle w:val="Char4"/>
          <w:rtl/>
        </w:rPr>
        <w:t>ه</w:t>
      </w:r>
      <w:r w:rsidR="00A15996">
        <w:rPr>
          <w:rStyle w:val="Char4"/>
          <w:rtl/>
        </w:rPr>
        <w:t>‏هایشان</w:t>
      </w:r>
      <w:r w:rsidR="001C48E8">
        <w:rPr>
          <w:rStyle w:val="Char4"/>
          <w:rtl/>
        </w:rPr>
        <w:t xml:space="preserve"> </w:t>
      </w:r>
      <w:r w:rsidRPr="00160189">
        <w:rPr>
          <w:rStyle w:val="Char4"/>
          <w:rtl/>
        </w:rPr>
        <w:t>و همسا</w:t>
      </w:r>
      <w:r w:rsidR="00B9084A">
        <w:rPr>
          <w:rStyle w:val="Char4"/>
          <w:rtl/>
        </w:rPr>
        <w:t>ی</w:t>
      </w:r>
      <w:r w:rsidRPr="00160189">
        <w:rPr>
          <w:rStyle w:val="Char4"/>
          <w:rtl/>
        </w:rPr>
        <w:t>گان</w:t>
      </w:r>
      <w:r w:rsidR="001C48E8">
        <w:rPr>
          <w:rStyle w:val="Char4"/>
          <w:rtl/>
        </w:rPr>
        <w:t xml:space="preserve">‌شان </w:t>
      </w:r>
      <w:r w:rsidR="00E1460F">
        <w:rPr>
          <w:rStyle w:val="Char4"/>
          <w:rtl/>
        </w:rPr>
        <w:t>مغفرت نما»</w:t>
      </w:r>
      <w:r w:rsidRPr="00E1460F">
        <w:rPr>
          <w:rStyle w:val="Char4"/>
          <w:vertAlign w:val="superscript"/>
          <w:rtl/>
        </w:rPr>
        <w:footnoteReference w:id="329"/>
      </w:r>
      <w:r w:rsidR="00E1460F">
        <w:rPr>
          <w:rStyle w:val="Char4"/>
          <w:rFonts w:hint="cs"/>
          <w:rtl/>
        </w:rPr>
        <w:t>.</w:t>
      </w:r>
      <w:r w:rsidRPr="00160189">
        <w:rPr>
          <w:rStyle w:val="Char4"/>
          <w:rtl/>
        </w:rPr>
        <w:t xml:space="preserve">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40/10</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رجال آنها غ</w:t>
      </w:r>
      <w:r w:rsidR="00B9084A">
        <w:rPr>
          <w:rStyle w:val="Char4"/>
          <w:rtl/>
        </w:rPr>
        <w:t>ی</w:t>
      </w:r>
      <w:r w:rsidRPr="00160189">
        <w:rPr>
          <w:rStyle w:val="Char4"/>
          <w:rtl/>
        </w:rPr>
        <w:t xml:space="preserve">ر از هشام بن هارون </w:t>
      </w:r>
      <w:r w:rsidR="009D063B">
        <w:rPr>
          <w:rStyle w:val="Char4"/>
          <w:rtl/>
        </w:rPr>
        <w:t>ک</w:t>
      </w:r>
      <w:r w:rsidRPr="00160189">
        <w:rPr>
          <w:rStyle w:val="Char4"/>
          <w:rtl/>
        </w:rPr>
        <w:t>ه ثقه است رجال صح</w:t>
      </w:r>
      <w:r w:rsidR="00B9084A">
        <w:rPr>
          <w:rStyle w:val="Char4"/>
          <w:rtl/>
        </w:rPr>
        <w:t>ی</w:t>
      </w:r>
      <w:r w:rsidRPr="00160189">
        <w:rPr>
          <w:rStyle w:val="Char4"/>
          <w:rtl/>
        </w:rPr>
        <w:t>ح</w:t>
      </w:r>
      <w:r w:rsidR="00E47B84">
        <w:rPr>
          <w:rStyle w:val="Char4"/>
          <w:rtl/>
        </w:rPr>
        <w:t>‌اند</w:t>
      </w:r>
      <w:r w:rsidRPr="00160189">
        <w:rPr>
          <w:rStyle w:val="Char4"/>
          <w:rtl/>
        </w:rPr>
        <w:t>. و نزد طبران</w:t>
      </w:r>
      <w:r w:rsidR="00A15996">
        <w:rPr>
          <w:rStyle w:val="Char4"/>
          <w:rtl/>
        </w:rPr>
        <w:t>ی</w:t>
      </w:r>
      <w:r w:rsidRPr="00160189">
        <w:rPr>
          <w:rStyle w:val="Char4"/>
          <w:rtl/>
        </w:rPr>
        <w:t xml:space="preserve"> از عوف انصار</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«بار خدا</w:t>
      </w:r>
      <w:r w:rsidR="00B9084A">
        <w:rPr>
          <w:rStyle w:val="Char4"/>
          <w:rtl/>
        </w:rPr>
        <w:t>ی</w:t>
      </w:r>
      <w:r w:rsidRPr="00160189">
        <w:rPr>
          <w:rStyle w:val="Char4"/>
          <w:rtl/>
        </w:rPr>
        <w:t xml:space="preserve">ا، به انصار، و به پسران انصار، و به آزاد </w:t>
      </w:r>
      <w:r w:rsidR="009D063B">
        <w:rPr>
          <w:rStyle w:val="Char4"/>
          <w:rtl/>
        </w:rPr>
        <w:t>ک</w:t>
      </w:r>
      <w:r w:rsidRPr="00160189">
        <w:rPr>
          <w:rStyle w:val="Char4"/>
          <w:rtl/>
        </w:rPr>
        <w:t>ردندگان انصار مغفرت نما».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41/10</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در ا</w:t>
      </w:r>
      <w:r w:rsidR="00B9084A">
        <w:rPr>
          <w:rStyle w:val="Char4"/>
          <w:rtl/>
        </w:rPr>
        <w:t>ی</w:t>
      </w:r>
      <w:r w:rsidRPr="00160189">
        <w:rPr>
          <w:rStyle w:val="Char4"/>
          <w:rtl/>
        </w:rPr>
        <w:t xml:space="preserve">ن </w:t>
      </w:r>
      <w:r w:rsidR="009D063B">
        <w:rPr>
          <w:rStyle w:val="Char4"/>
          <w:rtl/>
        </w:rPr>
        <w:t>ک</w:t>
      </w:r>
      <w:r w:rsidRPr="00160189">
        <w:rPr>
          <w:rStyle w:val="Char4"/>
          <w:rtl/>
        </w:rPr>
        <w:t>سان</w:t>
      </w:r>
      <w:r w:rsidR="00A15996">
        <w:rPr>
          <w:rStyle w:val="Char4"/>
          <w:rtl/>
        </w:rPr>
        <w:t>ی</w:t>
      </w:r>
      <w:r w:rsidR="00E47B84">
        <w:rPr>
          <w:rStyle w:val="Char4"/>
          <w:rtl/>
        </w:rPr>
        <w:t>‌اند</w:t>
      </w:r>
      <w:r w:rsidRPr="00160189">
        <w:rPr>
          <w:rStyle w:val="Char4"/>
          <w:rtl/>
        </w:rPr>
        <w:t xml:space="preserve"> </w:t>
      </w:r>
      <w:r w:rsidR="009D063B">
        <w:rPr>
          <w:rStyle w:val="Char4"/>
          <w:rtl/>
        </w:rPr>
        <w:t>ک</w:t>
      </w:r>
      <w:r w:rsidRPr="00160189">
        <w:rPr>
          <w:rStyle w:val="Char4"/>
          <w:rtl/>
        </w:rPr>
        <w:t>ه نم</w:t>
      </w:r>
      <w:r w:rsidR="00A15996">
        <w:rPr>
          <w:rStyle w:val="Char4"/>
          <w:rtl/>
        </w:rPr>
        <w:t>ی</w:t>
      </w:r>
      <w:r w:rsidRPr="00160189">
        <w:rPr>
          <w:rStyle w:val="Char4"/>
          <w:rtl/>
        </w:rPr>
        <w:t>‏شناسم. و نزد بزار از عثمان</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گفت: از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شن</w:t>
      </w:r>
      <w:r w:rsidR="00B9084A">
        <w:rPr>
          <w:rStyle w:val="Char4"/>
          <w:rtl/>
        </w:rPr>
        <w:t>ی</w:t>
      </w:r>
      <w:r w:rsidRPr="00160189">
        <w:rPr>
          <w:rStyle w:val="Char4"/>
          <w:rtl/>
        </w:rPr>
        <w:t xml:space="preserve">دم </w:t>
      </w:r>
      <w:r w:rsidR="009D063B">
        <w:rPr>
          <w:rStyle w:val="Char4"/>
          <w:rtl/>
        </w:rPr>
        <w:t>ک</w:t>
      </w:r>
      <w:r w:rsidRPr="00160189">
        <w:rPr>
          <w:rStyle w:val="Char4"/>
          <w:rtl/>
        </w:rPr>
        <w:t>ه م</w:t>
      </w:r>
      <w:r w:rsidR="00A15996">
        <w:rPr>
          <w:rStyle w:val="Char4"/>
          <w:rtl/>
        </w:rPr>
        <w:t>ی</w:t>
      </w:r>
      <w:r w:rsidRPr="00160189">
        <w:rPr>
          <w:rStyle w:val="Char4"/>
          <w:rtl/>
        </w:rPr>
        <w:t>‏گفت: «ا</w:t>
      </w:r>
      <w:r w:rsidR="00B9084A">
        <w:rPr>
          <w:rStyle w:val="Char4"/>
          <w:rtl/>
        </w:rPr>
        <w:t>ی</w:t>
      </w:r>
      <w:r w:rsidRPr="00160189">
        <w:rPr>
          <w:rStyle w:val="Char4"/>
          <w:rtl/>
        </w:rPr>
        <w:t xml:space="preserve">مان در </w:t>
      </w:r>
      <w:r w:rsidR="00B9084A">
        <w:rPr>
          <w:rStyle w:val="Char4"/>
          <w:rtl/>
        </w:rPr>
        <w:t>ی</w:t>
      </w:r>
      <w:r w:rsidRPr="00160189">
        <w:rPr>
          <w:rStyle w:val="Char4"/>
          <w:rtl/>
        </w:rPr>
        <w:t>من است، ا</w:t>
      </w:r>
      <w:r w:rsidR="00B9084A">
        <w:rPr>
          <w:rStyle w:val="Char4"/>
          <w:rtl/>
        </w:rPr>
        <w:t>ی</w:t>
      </w:r>
      <w:r w:rsidRPr="00160189">
        <w:rPr>
          <w:rStyle w:val="Char4"/>
          <w:rtl/>
        </w:rPr>
        <w:t>مان در قحطان است، و شدّت و سخت</w:t>
      </w:r>
      <w:r w:rsidR="00A15996">
        <w:rPr>
          <w:rStyle w:val="Char4"/>
          <w:rtl/>
        </w:rPr>
        <w:t>ی</w:t>
      </w:r>
      <w:r w:rsidRPr="00160189">
        <w:rPr>
          <w:rStyle w:val="Char4"/>
          <w:rtl/>
        </w:rPr>
        <w:t xml:space="preserve"> در پسران عدنان است، حم</w:t>
      </w:r>
      <w:r w:rsidR="00B9084A">
        <w:rPr>
          <w:rStyle w:val="Char4"/>
          <w:rtl/>
        </w:rPr>
        <w:t>ی</w:t>
      </w:r>
      <w:r w:rsidRPr="00160189">
        <w:rPr>
          <w:rStyle w:val="Char4"/>
          <w:rtl/>
        </w:rPr>
        <w:t>ر رأس عرب و مهم‏تر و بزرگ آن است، و مذحج سردار و عصمت عرب است، و ازد صاحب شو</w:t>
      </w:r>
      <w:r w:rsidR="009D063B">
        <w:rPr>
          <w:rStyle w:val="Char4"/>
          <w:rtl/>
        </w:rPr>
        <w:t>ک</w:t>
      </w:r>
      <w:r w:rsidRPr="00160189">
        <w:rPr>
          <w:rStyle w:val="Char4"/>
          <w:rtl/>
        </w:rPr>
        <w:t>ت و مورد اعتماد و جمجمه عرب است و همدان گردن و بلند</w:t>
      </w:r>
      <w:r w:rsidR="00A15996">
        <w:rPr>
          <w:rStyle w:val="Char4"/>
          <w:rtl/>
        </w:rPr>
        <w:t>ی</w:t>
      </w:r>
      <w:r w:rsidRPr="00160189">
        <w:rPr>
          <w:rStyle w:val="Char4"/>
          <w:rtl/>
        </w:rPr>
        <w:t xml:space="preserve"> عرب است، بار خدا</w:t>
      </w:r>
      <w:r w:rsidR="00B9084A">
        <w:rPr>
          <w:rStyle w:val="Char4"/>
          <w:rtl/>
        </w:rPr>
        <w:t>ی</w:t>
      </w:r>
      <w:r w:rsidRPr="00160189">
        <w:rPr>
          <w:rStyle w:val="Char4"/>
          <w:rtl/>
        </w:rPr>
        <w:t xml:space="preserve">ا، انصار را عزت بخش، </w:t>
      </w:r>
      <w:r w:rsidR="009D063B">
        <w:rPr>
          <w:rStyle w:val="Char4"/>
          <w:rtl/>
        </w:rPr>
        <w:t>ک</w:t>
      </w:r>
      <w:r w:rsidRPr="00160189">
        <w:rPr>
          <w:rStyle w:val="Char4"/>
          <w:rtl/>
        </w:rPr>
        <w:t>سان</w:t>
      </w:r>
      <w:r w:rsidR="00A15996">
        <w:rPr>
          <w:rStyle w:val="Char4"/>
          <w:rtl/>
        </w:rPr>
        <w:t>ی</w:t>
      </w:r>
      <w:r w:rsidRPr="00160189">
        <w:rPr>
          <w:rStyle w:val="Char4"/>
          <w:rtl/>
        </w:rPr>
        <w:t xml:space="preserve"> را </w:t>
      </w:r>
      <w:r w:rsidR="009D063B">
        <w:rPr>
          <w:rStyle w:val="Char4"/>
          <w:rtl/>
        </w:rPr>
        <w:t>ک</w:t>
      </w:r>
      <w:r w:rsidRPr="00160189">
        <w:rPr>
          <w:rStyle w:val="Char4"/>
          <w:rtl/>
        </w:rPr>
        <w:t>ه خداوند توسط ا</w:t>
      </w:r>
      <w:r w:rsidR="00B9084A">
        <w:rPr>
          <w:rStyle w:val="Char4"/>
          <w:rtl/>
        </w:rPr>
        <w:t>ی</w:t>
      </w:r>
      <w:r w:rsidRPr="00160189">
        <w:rPr>
          <w:rStyle w:val="Char4"/>
          <w:rtl/>
        </w:rPr>
        <w:t>شان د</w:t>
      </w:r>
      <w:r w:rsidR="00B9084A">
        <w:rPr>
          <w:rStyle w:val="Char4"/>
          <w:rtl/>
        </w:rPr>
        <w:t>ی</w:t>
      </w:r>
      <w:r w:rsidRPr="00160189">
        <w:rPr>
          <w:rStyle w:val="Char4"/>
          <w:rtl/>
        </w:rPr>
        <w:t>ن را استوار گردان</w:t>
      </w:r>
      <w:r w:rsidR="00B9084A">
        <w:rPr>
          <w:rStyle w:val="Char4"/>
          <w:rtl/>
        </w:rPr>
        <w:t>ی</w:t>
      </w:r>
      <w:r w:rsidRPr="00160189">
        <w:rPr>
          <w:rStyle w:val="Char4"/>
          <w:rtl/>
        </w:rPr>
        <w:t xml:space="preserve">د، </w:t>
      </w:r>
      <w:r w:rsidR="009D063B">
        <w:rPr>
          <w:rStyle w:val="Char4"/>
          <w:rtl/>
        </w:rPr>
        <w:t>ک</w:t>
      </w:r>
      <w:r w:rsidRPr="00160189">
        <w:rPr>
          <w:rStyle w:val="Char4"/>
          <w:rtl/>
        </w:rPr>
        <w:t>سان</w:t>
      </w:r>
      <w:r w:rsidR="00A15996">
        <w:rPr>
          <w:rStyle w:val="Char4"/>
          <w:rtl/>
        </w:rPr>
        <w:t>ی</w:t>
      </w:r>
      <w:r w:rsidRPr="00160189">
        <w:rPr>
          <w:rStyle w:val="Char4"/>
          <w:rtl/>
        </w:rPr>
        <w:t xml:space="preserve"> را </w:t>
      </w:r>
      <w:r w:rsidR="009D063B">
        <w:rPr>
          <w:rStyle w:val="Char4"/>
          <w:rtl/>
        </w:rPr>
        <w:t>ک</w:t>
      </w:r>
      <w:r w:rsidRPr="00160189">
        <w:rPr>
          <w:rStyle w:val="Char4"/>
          <w:rtl/>
        </w:rPr>
        <w:t>ه مرا جا</w:t>
      </w:r>
      <w:r w:rsidR="00A15996">
        <w:rPr>
          <w:rStyle w:val="Char4"/>
          <w:rtl/>
        </w:rPr>
        <w:t>ی</w:t>
      </w:r>
      <w:r w:rsidRPr="00160189">
        <w:rPr>
          <w:rStyle w:val="Char4"/>
          <w:rtl/>
        </w:rPr>
        <w:t xml:space="preserve"> دادند، </w:t>
      </w:r>
      <w:r w:rsidR="009D063B">
        <w:rPr>
          <w:rStyle w:val="Char4"/>
          <w:rtl/>
        </w:rPr>
        <w:t>ک</w:t>
      </w:r>
      <w:r w:rsidRPr="00160189">
        <w:rPr>
          <w:rStyle w:val="Char4"/>
          <w:rtl/>
        </w:rPr>
        <w:t>م</w:t>
      </w:r>
      <w:r w:rsidR="009D063B">
        <w:rPr>
          <w:rStyle w:val="Char4"/>
          <w:rtl/>
        </w:rPr>
        <w:t>ک</w:t>
      </w:r>
      <w:r w:rsidRPr="00160189">
        <w:rPr>
          <w:rStyle w:val="Char4"/>
          <w:rtl/>
        </w:rPr>
        <w:t xml:space="preserve"> و </w:t>
      </w:r>
      <w:r w:rsidR="00B9084A">
        <w:rPr>
          <w:rStyle w:val="Char4"/>
          <w:rtl/>
        </w:rPr>
        <w:t>ی</w:t>
      </w:r>
      <w:r w:rsidRPr="00160189">
        <w:rPr>
          <w:rStyle w:val="Char4"/>
          <w:rtl/>
        </w:rPr>
        <w:t>ار</w:t>
      </w:r>
      <w:r w:rsidR="00A15996">
        <w:rPr>
          <w:rStyle w:val="Char4"/>
          <w:rtl/>
        </w:rPr>
        <w:t>ی</w:t>
      </w:r>
      <w:r w:rsidRPr="00160189">
        <w:rPr>
          <w:rStyle w:val="Char4"/>
          <w:rtl/>
        </w:rPr>
        <w:t xml:space="preserve"> ام نمودند، و از من حما</w:t>
      </w:r>
      <w:r w:rsidR="00B9084A">
        <w:rPr>
          <w:rStyle w:val="Char4"/>
          <w:rtl/>
        </w:rPr>
        <w:t>ی</w:t>
      </w:r>
      <w:r w:rsidRPr="00160189">
        <w:rPr>
          <w:rStyle w:val="Char4"/>
          <w:rtl/>
        </w:rPr>
        <w:t xml:space="preserve">ت </w:t>
      </w:r>
      <w:r w:rsidR="009D063B">
        <w:rPr>
          <w:rStyle w:val="Char4"/>
          <w:rtl/>
        </w:rPr>
        <w:t>ک</w:t>
      </w:r>
      <w:r w:rsidRPr="00160189">
        <w:rPr>
          <w:rStyle w:val="Char4"/>
          <w:rtl/>
        </w:rPr>
        <w:t>ردند، و ا</w:t>
      </w:r>
      <w:r w:rsidR="00B9084A">
        <w:rPr>
          <w:rStyle w:val="Char4"/>
          <w:rtl/>
        </w:rPr>
        <w:t>ی</w:t>
      </w:r>
      <w:r w:rsidRPr="00160189">
        <w:rPr>
          <w:rStyle w:val="Char4"/>
          <w:rtl/>
        </w:rPr>
        <w:t>نها اصحابم در دن</w:t>
      </w:r>
      <w:r w:rsidR="00B9084A">
        <w:rPr>
          <w:rStyle w:val="Char4"/>
          <w:rtl/>
        </w:rPr>
        <w:t>ی</w:t>
      </w:r>
      <w:r w:rsidRPr="00160189">
        <w:rPr>
          <w:rStyle w:val="Char4"/>
          <w:rtl/>
        </w:rPr>
        <w:t>ا، و گروهم در آخرت</w:t>
      </w:r>
      <w:r w:rsidR="00E47B84">
        <w:rPr>
          <w:rStyle w:val="Char4"/>
          <w:rtl/>
        </w:rPr>
        <w:t>‌اند</w:t>
      </w:r>
      <w:r w:rsidRPr="00160189">
        <w:rPr>
          <w:rStyle w:val="Char4"/>
          <w:rtl/>
        </w:rPr>
        <w:t>، و اول</w:t>
      </w:r>
      <w:r w:rsidR="00B9084A">
        <w:rPr>
          <w:rStyle w:val="Char4"/>
          <w:rtl/>
        </w:rPr>
        <w:t>ی</w:t>
      </w:r>
      <w:r w:rsidRPr="00160189">
        <w:rPr>
          <w:rStyle w:val="Char4"/>
          <w:rtl/>
        </w:rPr>
        <w:t xml:space="preserve">ن </w:t>
      </w:r>
      <w:r w:rsidR="009D063B">
        <w:rPr>
          <w:rStyle w:val="Char4"/>
          <w:rtl/>
        </w:rPr>
        <w:t>ک</w:t>
      </w:r>
      <w:r w:rsidRPr="00160189">
        <w:rPr>
          <w:rStyle w:val="Char4"/>
          <w:rtl/>
        </w:rPr>
        <w:t>سان</w:t>
      </w:r>
      <w:r w:rsidR="00A15996">
        <w:rPr>
          <w:rStyle w:val="Char4"/>
          <w:rtl/>
        </w:rPr>
        <w:t>ی</w:t>
      </w:r>
      <w:r w:rsidR="00E47B84">
        <w:rPr>
          <w:rStyle w:val="Char4"/>
          <w:rtl/>
        </w:rPr>
        <w:t>‌اند</w:t>
      </w:r>
      <w:r w:rsidRPr="00160189">
        <w:rPr>
          <w:rStyle w:val="Char4"/>
          <w:rtl/>
        </w:rPr>
        <w:t xml:space="preserve"> </w:t>
      </w:r>
      <w:r w:rsidR="009D063B">
        <w:rPr>
          <w:rStyle w:val="Char4"/>
          <w:rtl/>
        </w:rPr>
        <w:t>ک</w:t>
      </w:r>
      <w:r w:rsidRPr="00160189">
        <w:rPr>
          <w:rStyle w:val="Char4"/>
          <w:rtl/>
        </w:rPr>
        <w:t>ه از امتم وارد جنت م</w:t>
      </w:r>
      <w:r w:rsidR="00A15996">
        <w:rPr>
          <w:rStyle w:val="Char4"/>
          <w:rtl/>
        </w:rPr>
        <w:t>ی</w:t>
      </w:r>
      <w:r w:rsidRPr="00160189">
        <w:rPr>
          <w:rStyle w:val="Char4"/>
          <w:rtl/>
        </w:rPr>
        <w:t>‏شوند».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41/10</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اسناد آن حسن است. و ابن اب</w:t>
      </w:r>
      <w:r w:rsidR="00A15996">
        <w:rPr>
          <w:rStyle w:val="Char4"/>
          <w:rtl/>
        </w:rPr>
        <w:t>ی</w:t>
      </w:r>
      <w:r w:rsidRPr="00160189">
        <w:rPr>
          <w:rStyle w:val="Char4"/>
          <w:rtl/>
        </w:rPr>
        <w:t xml:space="preserve"> الدن</w:t>
      </w:r>
      <w:r w:rsidR="00B9084A">
        <w:rPr>
          <w:rStyle w:val="Char4"/>
          <w:rtl/>
        </w:rPr>
        <w:t>ی</w:t>
      </w:r>
      <w:r w:rsidRPr="00160189">
        <w:rPr>
          <w:rStyle w:val="Char4"/>
          <w:rtl/>
        </w:rPr>
        <w:t xml:space="preserve">ا در الاشرف، چنان </w:t>
      </w:r>
      <w:r w:rsidR="009D063B">
        <w:rPr>
          <w:rStyle w:val="Char4"/>
          <w:rtl/>
        </w:rPr>
        <w:t>ک</w:t>
      </w:r>
      <w:r w:rsidRPr="00160189">
        <w:rPr>
          <w:rStyle w:val="Char4"/>
          <w:rtl/>
        </w:rPr>
        <w:t>ه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134/7</w:t>
      </w:r>
      <w:r w:rsidRPr="00160189">
        <w:rPr>
          <w:rStyle w:val="Char4"/>
          <w:rFonts w:hint="cs"/>
          <w:rtl/>
        </w:rPr>
        <w:t>)</w:t>
      </w:r>
      <w:r w:rsidRPr="00160189">
        <w:rPr>
          <w:rStyle w:val="Char4"/>
          <w:rtl/>
        </w:rPr>
        <w:t xml:space="preserve"> آمده، از عثمان ابن محمّد بن زب</w:t>
      </w:r>
      <w:r w:rsidR="00B9084A">
        <w:rPr>
          <w:rStyle w:val="Char4"/>
          <w:rtl/>
        </w:rPr>
        <w:t>ی</w:t>
      </w:r>
      <w:r w:rsidRPr="00160189">
        <w:rPr>
          <w:rStyle w:val="Char4"/>
          <w:rtl/>
        </w:rPr>
        <w:t>ر</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در </w:t>
      </w:r>
      <w:r w:rsidR="00B9084A">
        <w:rPr>
          <w:rStyle w:val="Char4"/>
          <w:rtl/>
        </w:rPr>
        <w:t>ی</w:t>
      </w:r>
      <w:r w:rsidR="009D063B">
        <w:rPr>
          <w:rStyle w:val="Char4"/>
          <w:rtl/>
        </w:rPr>
        <w:t>ک</w:t>
      </w:r>
      <w:r w:rsidR="00A15996">
        <w:rPr>
          <w:rStyle w:val="Char4"/>
          <w:rtl/>
        </w:rPr>
        <w:t>ی</w:t>
      </w:r>
      <w:r w:rsidRPr="00160189">
        <w:rPr>
          <w:rStyle w:val="Char4"/>
          <w:rtl/>
        </w:rPr>
        <w:t xml:space="preserve"> از خطبه‏ها</w:t>
      </w:r>
      <w:r w:rsidR="00A15996">
        <w:rPr>
          <w:rStyle w:val="Char4"/>
          <w:rtl/>
        </w:rPr>
        <w:t>ی</w:t>
      </w:r>
      <w:r w:rsidR="00E1460F">
        <w:rPr>
          <w:rStyle w:val="Char4"/>
          <w:rtl/>
        </w:rPr>
        <w:t xml:space="preserve"> خود فرمود: -به خدا سوگند</w:t>
      </w:r>
      <w:r w:rsidRPr="00160189">
        <w:rPr>
          <w:rStyle w:val="Char4"/>
          <w:rtl/>
        </w:rPr>
        <w:t>- ما و انصار چنان</w:t>
      </w:r>
      <w:r w:rsidR="00B9084A">
        <w:rPr>
          <w:rStyle w:val="Char4"/>
          <w:rtl/>
        </w:rPr>
        <w:t>ی</w:t>
      </w:r>
      <w:r w:rsidRPr="00160189">
        <w:rPr>
          <w:rStyle w:val="Char4"/>
          <w:rtl/>
        </w:rPr>
        <w:t xml:space="preserve">م </w:t>
      </w:r>
      <w:r w:rsidR="009D063B">
        <w:rPr>
          <w:rStyle w:val="Char4"/>
          <w:rtl/>
        </w:rPr>
        <w:t>ک</w:t>
      </w:r>
      <w:r w:rsidRPr="00160189">
        <w:rPr>
          <w:rStyle w:val="Char4"/>
          <w:rtl/>
        </w:rPr>
        <w:t>ه گفته است: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3402"/>
      </w:tblGrid>
      <w:tr w:rsidR="00D705B3" w:rsidRPr="00D705B3" w:rsidTr="00D705B3">
        <w:tc>
          <w:tcPr>
            <w:tcW w:w="3119" w:type="dxa"/>
          </w:tcPr>
          <w:p w:rsidR="00D705B3" w:rsidRPr="00D705B3" w:rsidRDefault="00D705B3" w:rsidP="00D705B3">
            <w:pPr>
              <w:pStyle w:val="a4"/>
              <w:ind w:firstLine="0"/>
              <w:rPr>
                <w:rStyle w:val="Char4"/>
                <w:rFonts w:ascii="mylotus" w:hAnsi="mylotus" w:cs="mylotus"/>
                <w:sz w:val="2"/>
                <w:szCs w:val="2"/>
                <w:rtl/>
              </w:rPr>
            </w:pPr>
            <w:r w:rsidRPr="00D705B3">
              <w:rPr>
                <w:rtl/>
              </w:rPr>
              <w:t>جزى الله عنا جعفراً حين اشرقت</w:t>
            </w:r>
            <w:r>
              <w:rPr>
                <w:rFonts w:hint="cs"/>
                <w:rtl/>
              </w:rPr>
              <w:br/>
            </w:r>
          </w:p>
        </w:tc>
        <w:tc>
          <w:tcPr>
            <w:tcW w:w="567" w:type="dxa"/>
          </w:tcPr>
          <w:p w:rsidR="00D705B3" w:rsidRPr="00D705B3" w:rsidRDefault="00D705B3" w:rsidP="00D705B3">
            <w:pPr>
              <w:pStyle w:val="a4"/>
              <w:rPr>
                <w:rStyle w:val="Char4"/>
                <w:rFonts w:ascii="mylotus" w:hAnsi="mylotus" w:cs="mylotus"/>
                <w:sz w:val="27"/>
                <w:szCs w:val="27"/>
                <w:rtl/>
              </w:rPr>
            </w:pPr>
          </w:p>
        </w:tc>
        <w:tc>
          <w:tcPr>
            <w:tcW w:w="3402" w:type="dxa"/>
          </w:tcPr>
          <w:p w:rsidR="00D705B3" w:rsidRPr="00D705B3" w:rsidRDefault="00D705B3" w:rsidP="00D705B3">
            <w:pPr>
              <w:pStyle w:val="a4"/>
              <w:ind w:firstLine="0"/>
              <w:rPr>
                <w:rStyle w:val="Char4"/>
                <w:rFonts w:ascii="mylotus" w:hAnsi="mylotus" w:cs="mylotus"/>
                <w:sz w:val="2"/>
                <w:szCs w:val="2"/>
                <w:rtl/>
              </w:rPr>
            </w:pPr>
            <w:r w:rsidRPr="00D705B3">
              <w:rPr>
                <w:rtl/>
              </w:rPr>
              <w:t>بنا نعلنا للواطئين فزلّت</w:t>
            </w:r>
            <w:r>
              <w:rPr>
                <w:rFonts w:hint="cs"/>
                <w:rtl/>
              </w:rPr>
              <w:br/>
            </w:r>
          </w:p>
        </w:tc>
      </w:tr>
      <w:tr w:rsidR="00D705B3" w:rsidRPr="00D705B3" w:rsidTr="00D705B3">
        <w:tc>
          <w:tcPr>
            <w:tcW w:w="3119" w:type="dxa"/>
          </w:tcPr>
          <w:p w:rsidR="00D705B3" w:rsidRPr="00D705B3" w:rsidRDefault="00D705B3" w:rsidP="00D705B3">
            <w:pPr>
              <w:pStyle w:val="a4"/>
              <w:ind w:firstLine="0"/>
              <w:rPr>
                <w:sz w:val="2"/>
                <w:szCs w:val="2"/>
                <w:rtl/>
              </w:rPr>
            </w:pPr>
            <w:r w:rsidRPr="00D705B3">
              <w:rPr>
                <w:rtl/>
              </w:rPr>
              <w:t>ابوا ان يملّونا ولو ان امّنا</w:t>
            </w:r>
            <w:r>
              <w:rPr>
                <w:rFonts w:hint="cs"/>
                <w:rtl/>
              </w:rPr>
              <w:br/>
            </w:r>
          </w:p>
        </w:tc>
        <w:tc>
          <w:tcPr>
            <w:tcW w:w="567" w:type="dxa"/>
          </w:tcPr>
          <w:p w:rsidR="00D705B3" w:rsidRPr="00D705B3" w:rsidRDefault="00D705B3" w:rsidP="00D705B3">
            <w:pPr>
              <w:pStyle w:val="a4"/>
              <w:rPr>
                <w:rStyle w:val="Char4"/>
                <w:rFonts w:ascii="mylotus" w:hAnsi="mylotus" w:cs="mylotus"/>
                <w:sz w:val="27"/>
                <w:szCs w:val="27"/>
                <w:rtl/>
              </w:rPr>
            </w:pPr>
          </w:p>
        </w:tc>
        <w:tc>
          <w:tcPr>
            <w:tcW w:w="3402" w:type="dxa"/>
          </w:tcPr>
          <w:p w:rsidR="00D705B3" w:rsidRPr="00D705B3" w:rsidRDefault="00D705B3" w:rsidP="00D705B3">
            <w:pPr>
              <w:pStyle w:val="a4"/>
              <w:ind w:firstLine="0"/>
              <w:rPr>
                <w:sz w:val="2"/>
                <w:szCs w:val="2"/>
                <w:rtl/>
              </w:rPr>
            </w:pPr>
            <w:r w:rsidRPr="00D705B3">
              <w:rPr>
                <w:rtl/>
              </w:rPr>
              <w:t>تلاق</w:t>
            </w:r>
            <w:r w:rsidRPr="00D705B3">
              <w:rPr>
                <w:rFonts w:hint="cs"/>
                <w:rtl/>
              </w:rPr>
              <w:t>ي</w:t>
            </w:r>
            <w:r w:rsidRPr="00D705B3">
              <w:rPr>
                <w:rtl/>
              </w:rPr>
              <w:t xml:space="preserve"> الذ</w:t>
            </w:r>
            <w:r w:rsidRPr="00D705B3">
              <w:rPr>
                <w:rFonts w:hint="cs"/>
                <w:rtl/>
              </w:rPr>
              <w:t>ي</w:t>
            </w:r>
            <w:r w:rsidRPr="00D705B3">
              <w:rPr>
                <w:rtl/>
              </w:rPr>
              <w:t xml:space="preserve"> يلقون منا ل</w:t>
            </w:r>
            <w:r w:rsidRPr="00D705B3">
              <w:rPr>
                <w:rFonts w:hint="cs"/>
                <w:rtl/>
              </w:rPr>
              <w:t>ـ</w:t>
            </w:r>
            <w:r w:rsidRPr="00D705B3">
              <w:rPr>
                <w:rtl/>
              </w:rPr>
              <w:t>ملت</w:t>
            </w:r>
            <w:r>
              <w:rPr>
                <w:rFonts w:hint="cs"/>
                <w:rtl/>
              </w:rPr>
              <w:br/>
            </w:r>
          </w:p>
        </w:tc>
      </w:tr>
    </w:tbl>
    <w:p w:rsidR="00797E01" w:rsidRPr="00160189" w:rsidRDefault="00797E01" w:rsidP="00E1460F">
      <w:pPr>
        <w:ind w:firstLine="284"/>
        <w:jc w:val="both"/>
        <w:rPr>
          <w:rStyle w:val="Char4"/>
          <w:rtl/>
        </w:rPr>
      </w:pPr>
      <w:r w:rsidRPr="00E1460F">
        <w:rPr>
          <w:rStyle w:val="Char5"/>
          <w:rtl/>
        </w:rPr>
        <w:t>ترجمه</w:t>
      </w:r>
      <w:r w:rsidRPr="00160189">
        <w:rPr>
          <w:rStyle w:val="Char4"/>
          <w:rtl/>
        </w:rPr>
        <w:t>: «خداوند از طرف ما، برا</w:t>
      </w:r>
      <w:r w:rsidR="00A15996">
        <w:rPr>
          <w:rStyle w:val="Char4"/>
          <w:rtl/>
        </w:rPr>
        <w:t>ی</w:t>
      </w:r>
      <w:r w:rsidRPr="00160189">
        <w:rPr>
          <w:rStyle w:val="Char4"/>
          <w:rtl/>
        </w:rPr>
        <w:t xml:space="preserve"> جعفر پاداش دهد، هنگام</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w:t>
      </w:r>
      <w:r w:rsidR="009D063B">
        <w:rPr>
          <w:rStyle w:val="Char4"/>
          <w:rtl/>
        </w:rPr>
        <w:t>ک</w:t>
      </w:r>
      <w:r w:rsidRPr="00160189">
        <w:rPr>
          <w:rStyle w:val="Char4"/>
          <w:rtl/>
        </w:rPr>
        <w:t>فش‏ها</w:t>
      </w:r>
      <w:r w:rsidR="00A15996">
        <w:rPr>
          <w:rStyle w:val="Char4"/>
          <w:rtl/>
        </w:rPr>
        <w:t>ی</w:t>
      </w:r>
      <w:r w:rsidRPr="00160189">
        <w:rPr>
          <w:rStyle w:val="Char4"/>
          <w:rtl/>
        </w:rPr>
        <w:t xml:space="preserve"> ما در برابر ما بخل ورز</w:t>
      </w:r>
      <w:r w:rsidR="00B9084A">
        <w:rPr>
          <w:rStyle w:val="Char4"/>
          <w:rtl/>
        </w:rPr>
        <w:t>ی</w:t>
      </w:r>
      <w:r w:rsidRPr="00160189">
        <w:rPr>
          <w:rStyle w:val="Char4"/>
          <w:rtl/>
        </w:rPr>
        <w:t>دند، و روندگان را لغزان</w:t>
      </w:r>
      <w:r w:rsidR="00B9084A">
        <w:rPr>
          <w:rStyle w:val="Char4"/>
          <w:rtl/>
        </w:rPr>
        <w:t>ی</w:t>
      </w:r>
      <w:r w:rsidRPr="00160189">
        <w:rPr>
          <w:rStyle w:val="Char4"/>
          <w:rtl/>
        </w:rPr>
        <w:t>دند، ول</w:t>
      </w:r>
      <w:r w:rsidR="00A15996">
        <w:rPr>
          <w:rStyle w:val="Char4"/>
          <w:rtl/>
        </w:rPr>
        <w:t>ی</w:t>
      </w:r>
      <w:r w:rsidRPr="00160189">
        <w:rPr>
          <w:rStyle w:val="Char4"/>
          <w:rtl/>
        </w:rPr>
        <w:t xml:space="preserve"> آنان از ناراحت ساختن ما ابا ورز</w:t>
      </w:r>
      <w:r w:rsidR="00B9084A">
        <w:rPr>
          <w:rStyle w:val="Char4"/>
          <w:rtl/>
        </w:rPr>
        <w:t>ی</w:t>
      </w:r>
      <w:r w:rsidRPr="00160189">
        <w:rPr>
          <w:rStyle w:val="Char4"/>
          <w:rtl/>
        </w:rPr>
        <w:t>دند، اگر مادر ما، آنچه را م</w:t>
      </w:r>
      <w:r w:rsidR="00A15996">
        <w:rPr>
          <w:rStyle w:val="Char4"/>
          <w:rtl/>
        </w:rPr>
        <w:t>ی</w:t>
      </w:r>
      <w:r w:rsidRPr="00160189">
        <w:rPr>
          <w:rStyle w:val="Char4"/>
          <w:rtl/>
        </w:rPr>
        <w:t>‏د</w:t>
      </w:r>
      <w:r w:rsidR="00B9084A">
        <w:rPr>
          <w:rStyle w:val="Char4"/>
          <w:rtl/>
        </w:rPr>
        <w:t>ی</w:t>
      </w:r>
      <w:r w:rsidRPr="00160189">
        <w:rPr>
          <w:rStyle w:val="Char4"/>
          <w:rtl/>
        </w:rPr>
        <w:t xml:space="preserve">د، </w:t>
      </w:r>
      <w:r w:rsidR="009D063B">
        <w:rPr>
          <w:rStyle w:val="Char4"/>
          <w:rtl/>
        </w:rPr>
        <w:t>ک</w:t>
      </w:r>
      <w:r w:rsidRPr="00160189">
        <w:rPr>
          <w:rStyle w:val="Char4"/>
          <w:rtl/>
        </w:rPr>
        <w:t>ه آنان از ما م</w:t>
      </w:r>
      <w:r w:rsidR="00A15996">
        <w:rPr>
          <w:rStyle w:val="Char4"/>
          <w:rtl/>
        </w:rPr>
        <w:t>ی</w:t>
      </w:r>
      <w:r w:rsidRPr="00160189">
        <w:rPr>
          <w:rStyle w:val="Char4"/>
          <w:rtl/>
        </w:rPr>
        <w:t>‏ب</w:t>
      </w:r>
      <w:r w:rsidR="00B9084A">
        <w:rPr>
          <w:rStyle w:val="Char4"/>
          <w:rtl/>
        </w:rPr>
        <w:t>ی</w:t>
      </w:r>
      <w:r w:rsidRPr="00160189">
        <w:rPr>
          <w:rStyle w:val="Char4"/>
          <w:rtl/>
        </w:rPr>
        <w:t>نند، خسته و ناراحت م</w:t>
      </w:r>
      <w:r w:rsidR="00A15996">
        <w:rPr>
          <w:rStyle w:val="Char4"/>
          <w:rtl/>
        </w:rPr>
        <w:t>ی</w:t>
      </w:r>
      <w:r w:rsidRPr="00160189">
        <w:rPr>
          <w:rStyle w:val="Char4"/>
          <w:rtl/>
        </w:rPr>
        <w:t>‏شد».</w:t>
      </w:r>
    </w:p>
    <w:p w:rsidR="00797E01" w:rsidRPr="00AB1045" w:rsidRDefault="00797E01" w:rsidP="00AB1045">
      <w:pPr>
        <w:pStyle w:val="a5"/>
        <w:rPr>
          <w:rtl/>
        </w:rPr>
      </w:pPr>
      <w:bookmarkStart w:id="163" w:name="_Toc441587527"/>
      <w:r w:rsidRPr="00AB1045">
        <w:rPr>
          <w:rtl/>
        </w:rPr>
        <w:t>ا</w:t>
      </w:r>
      <w:r w:rsidR="00B9084A">
        <w:rPr>
          <w:rtl/>
        </w:rPr>
        <w:t>ی</w:t>
      </w:r>
      <w:r w:rsidRPr="00AB1045">
        <w:rPr>
          <w:rtl/>
        </w:rPr>
        <w:t>ثار انصار</w:t>
      </w:r>
      <w:r w:rsidRPr="00AB1045">
        <w:rPr>
          <w:rStyle w:val="Char4"/>
          <w:sz w:val="27"/>
          <w:szCs w:val="27"/>
          <w:rtl/>
        </w:rPr>
        <w:t xml:space="preserve"> </w:t>
      </w:r>
      <w:r w:rsidRPr="00AB1045">
        <w:rPr>
          <w:rFonts w:hint="cs"/>
          <w:rtl/>
        </w:rPr>
        <w:t>ن</w:t>
      </w:r>
      <w:r w:rsidRPr="00AB1045">
        <w:rPr>
          <w:rStyle w:val="Char4"/>
          <w:sz w:val="27"/>
          <w:szCs w:val="27"/>
          <w:rtl/>
        </w:rPr>
        <w:t xml:space="preserve"> </w:t>
      </w:r>
      <w:r w:rsidRPr="00AB1045">
        <w:rPr>
          <w:rtl/>
        </w:rPr>
        <w:t>در امر خلافت</w:t>
      </w:r>
      <w:r w:rsidR="003A7C51">
        <w:rPr>
          <w:rtl/>
        </w:rPr>
        <w:t xml:space="preserve"> </w:t>
      </w:r>
      <w:r w:rsidRPr="00AB1045">
        <w:rPr>
          <w:rtl/>
        </w:rPr>
        <w:t>(قول پ</w:t>
      </w:r>
      <w:r w:rsidR="00B9084A">
        <w:rPr>
          <w:rtl/>
        </w:rPr>
        <w:t>ی</w:t>
      </w:r>
      <w:r w:rsidRPr="00AB1045">
        <w:rPr>
          <w:rtl/>
        </w:rPr>
        <w:t>امبر خدا</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AB1045">
        <w:rPr>
          <w:rtl/>
        </w:rPr>
        <w:t>درباره قر</w:t>
      </w:r>
      <w:r w:rsidR="00B9084A">
        <w:rPr>
          <w:rtl/>
        </w:rPr>
        <w:t>ی</w:t>
      </w:r>
      <w:r w:rsidRPr="00AB1045">
        <w:rPr>
          <w:rtl/>
        </w:rPr>
        <w:t>ش)</w:t>
      </w:r>
      <w:bookmarkEnd w:id="163"/>
    </w:p>
    <w:p w:rsidR="00797E01" w:rsidRPr="00160189" w:rsidRDefault="00797E01" w:rsidP="00E1460F">
      <w:pPr>
        <w:ind w:firstLine="284"/>
        <w:jc w:val="both"/>
        <w:rPr>
          <w:rStyle w:val="Char4"/>
          <w:rtl/>
        </w:rPr>
      </w:pPr>
      <w:r w:rsidRPr="00160189">
        <w:rPr>
          <w:rStyle w:val="Char4"/>
          <w:rtl/>
        </w:rPr>
        <w:t>امام احمد و ابن جر</w:t>
      </w:r>
      <w:r w:rsidR="00B9084A">
        <w:rPr>
          <w:rStyle w:val="Char4"/>
          <w:rtl/>
        </w:rPr>
        <w:t>ی</w:t>
      </w:r>
      <w:r w:rsidRPr="00160189">
        <w:rPr>
          <w:rStyle w:val="Char4"/>
          <w:rtl/>
        </w:rPr>
        <w:t>ر به اسناد حسن از حم</w:t>
      </w:r>
      <w:r w:rsidR="00B9084A">
        <w:rPr>
          <w:rStyle w:val="Char4"/>
          <w:rtl/>
        </w:rPr>
        <w:t>ی</w:t>
      </w:r>
      <w:r w:rsidRPr="00160189">
        <w:rPr>
          <w:rStyle w:val="Char4"/>
          <w:rtl/>
        </w:rPr>
        <w:t>د بن عبدالرحمن حم</w:t>
      </w:r>
      <w:r w:rsidR="00B9084A">
        <w:rPr>
          <w:rStyle w:val="Char4"/>
          <w:rtl/>
        </w:rPr>
        <w:t>ی</w:t>
      </w:r>
      <w:r w:rsidRPr="00160189">
        <w:rPr>
          <w:rStyle w:val="Char4"/>
          <w:rtl/>
        </w:rPr>
        <w:t>ر</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گفت: (وقت</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رحلت نمود،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در گوشه‏ا</w:t>
      </w:r>
      <w:r w:rsidR="00A15996">
        <w:rPr>
          <w:rStyle w:val="Char4"/>
          <w:rtl/>
        </w:rPr>
        <w:t>ی</w:t>
      </w:r>
      <w:r w:rsidRPr="00160189">
        <w:rPr>
          <w:rStyle w:val="Char4"/>
          <w:rtl/>
        </w:rPr>
        <w:t xml:space="preserve"> از مد</w:t>
      </w:r>
      <w:r w:rsidR="00B9084A">
        <w:rPr>
          <w:rStyle w:val="Char4"/>
          <w:rtl/>
        </w:rPr>
        <w:t>ی</w:t>
      </w:r>
      <w:r w:rsidRPr="00160189">
        <w:rPr>
          <w:rStyle w:val="Char4"/>
          <w:rtl/>
        </w:rPr>
        <w:t>نه قرار داشت، و</w:t>
      </w:r>
      <w:r w:rsidR="00A15996">
        <w:rPr>
          <w:rStyle w:val="Char4"/>
          <w:rtl/>
        </w:rPr>
        <w:t>ی</w:t>
      </w:r>
      <w:r w:rsidRPr="00160189">
        <w:rPr>
          <w:rStyle w:val="Char4"/>
          <w:rtl/>
        </w:rPr>
        <w:t xml:space="preserve"> آمد و رو</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باز نموده گفت: پدر و مادرم فدا</w:t>
      </w:r>
      <w:r w:rsidR="00B9084A">
        <w:rPr>
          <w:rStyle w:val="Char4"/>
          <w:rtl/>
        </w:rPr>
        <w:t>ی</w:t>
      </w:r>
      <w:r w:rsidRPr="00160189">
        <w:rPr>
          <w:rStyle w:val="Char4"/>
          <w:rtl/>
        </w:rPr>
        <w:t>ت! در زندگ</w:t>
      </w:r>
      <w:r w:rsidR="00A15996">
        <w:rPr>
          <w:rStyle w:val="Char4"/>
          <w:rtl/>
        </w:rPr>
        <w:t>ی</w:t>
      </w:r>
      <w:r w:rsidRPr="00160189">
        <w:rPr>
          <w:rStyle w:val="Char4"/>
          <w:rtl/>
        </w:rPr>
        <w:t xml:space="preserve"> و مرگ چقدر خوشبو</w:t>
      </w:r>
      <w:r w:rsidR="00B9084A">
        <w:rPr>
          <w:rStyle w:val="Char4"/>
          <w:rtl/>
        </w:rPr>
        <w:t>ی</w:t>
      </w:r>
      <w:r w:rsidR="00A15996">
        <w:rPr>
          <w:rStyle w:val="Char4"/>
          <w:rtl/>
        </w:rPr>
        <w:t>ی</w:t>
      </w:r>
      <w:r w:rsidRPr="00160189">
        <w:rPr>
          <w:rStyle w:val="Char4"/>
          <w:rtl/>
        </w:rPr>
        <w:t xml:space="preserve">!! سوگند به پروردگار </w:t>
      </w:r>
      <w:r w:rsidR="009D063B">
        <w:rPr>
          <w:rStyle w:val="Char4"/>
          <w:rtl/>
        </w:rPr>
        <w:t>ک</w:t>
      </w:r>
      <w:r w:rsidRPr="00160189">
        <w:rPr>
          <w:rStyle w:val="Char4"/>
          <w:rtl/>
        </w:rPr>
        <w:t xml:space="preserve">عبه، </w:t>
      </w:r>
      <w:r w:rsidR="009D063B">
        <w:rPr>
          <w:rStyle w:val="Char4"/>
          <w:rtl/>
        </w:rPr>
        <w:t>ک</w:t>
      </w:r>
      <w:r w:rsidRPr="00160189">
        <w:rPr>
          <w:rStyle w:val="Char4"/>
          <w:rtl/>
        </w:rPr>
        <w:t xml:space="preserve">ه محمّد مرده است. </w:t>
      </w:r>
      <w:r w:rsidR="004B04A9">
        <w:rPr>
          <w:rStyle w:val="Char4"/>
          <w:rtl/>
        </w:rPr>
        <w:t xml:space="preserve">آنگاه </w:t>
      </w:r>
      <w:r w:rsidRPr="00160189">
        <w:rPr>
          <w:rStyle w:val="Char4"/>
          <w:rtl/>
        </w:rPr>
        <w:t>ابوب</w:t>
      </w:r>
      <w:r w:rsidR="009D063B">
        <w:rPr>
          <w:rStyle w:val="Char4"/>
          <w:rtl/>
        </w:rPr>
        <w:t>ک</w:t>
      </w:r>
      <w:r w:rsidRPr="00160189">
        <w:rPr>
          <w:rStyle w:val="Char4"/>
          <w:rtl/>
        </w:rPr>
        <w:t>ر و عمر</w:t>
      </w:r>
      <w:r w:rsidR="00437588">
        <w:rPr>
          <w:rStyle w:val="Char4"/>
          <w:rtl/>
        </w:rPr>
        <w:t xml:space="preserve"> </w:t>
      </w:r>
      <w:r w:rsidR="00437588" w:rsidRPr="00437588">
        <w:rPr>
          <w:rStyle w:val="Char4"/>
          <w:rFonts w:cs="CTraditional Arabic"/>
          <w:rtl/>
        </w:rPr>
        <w:t>ب</w:t>
      </w:r>
      <w:r w:rsidRPr="00160189">
        <w:rPr>
          <w:rStyle w:val="Char4"/>
          <w:rtl/>
        </w:rPr>
        <w:t xml:space="preserve"> به سرعت به راه افتادند و نزد آنها آمدند.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صحبت نمود، و همه چ</w:t>
      </w:r>
      <w:r w:rsidR="00B9084A">
        <w:rPr>
          <w:rStyle w:val="Char4"/>
          <w:rtl/>
        </w:rPr>
        <w:t>ی</w:t>
      </w:r>
      <w:r w:rsidRPr="00160189">
        <w:rPr>
          <w:rStyle w:val="Char4"/>
          <w:rtl/>
        </w:rPr>
        <w:t>ز</w:t>
      </w:r>
      <w:r w:rsidR="00A15996">
        <w:rPr>
          <w:rStyle w:val="Char4"/>
          <w:rtl/>
        </w:rPr>
        <w:t>ی</w:t>
      </w:r>
      <w:r w:rsidRPr="00160189">
        <w:rPr>
          <w:rStyle w:val="Char4"/>
          <w:rtl/>
        </w:rPr>
        <w:t xml:space="preserve"> را </w:t>
      </w:r>
      <w:r w:rsidR="009D063B">
        <w:rPr>
          <w:rStyle w:val="Char4"/>
          <w:rtl/>
        </w:rPr>
        <w:t>ک</w:t>
      </w:r>
      <w:r w:rsidRPr="00160189">
        <w:rPr>
          <w:rStyle w:val="Char4"/>
          <w:rtl/>
        </w:rPr>
        <w:t>ه درباره انصار نازل گرد</w:t>
      </w:r>
      <w:r w:rsidR="00B9084A">
        <w:rPr>
          <w:rStyle w:val="Char4"/>
          <w:rtl/>
        </w:rPr>
        <w:t>ی</w:t>
      </w:r>
      <w:r w:rsidRPr="00160189">
        <w:rPr>
          <w:rStyle w:val="Char4"/>
          <w:rtl/>
        </w:rPr>
        <w:t>ده بود، و همچن</w:t>
      </w:r>
      <w:r w:rsidR="00B9084A">
        <w:rPr>
          <w:rStyle w:val="Char4"/>
          <w:rtl/>
        </w:rPr>
        <w:t>ی</w:t>
      </w:r>
      <w:r w:rsidRPr="00160189">
        <w:rPr>
          <w:rStyle w:val="Char4"/>
          <w:rtl/>
        </w:rPr>
        <w:t>ن همه چ</w:t>
      </w:r>
      <w:r w:rsidR="00B9084A">
        <w:rPr>
          <w:rStyle w:val="Char4"/>
          <w:rtl/>
        </w:rPr>
        <w:t>ی</w:t>
      </w:r>
      <w:r w:rsidRPr="00160189">
        <w:rPr>
          <w:rStyle w:val="Char4"/>
          <w:rtl/>
        </w:rPr>
        <w:t xml:space="preserve">ز را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w:t>
      </w:r>
      <w:r w:rsidR="001C48E8">
        <w:rPr>
          <w:rStyle w:val="Char4"/>
          <w:rtl/>
        </w:rPr>
        <w:t xml:space="preserve">‌شان </w:t>
      </w:r>
      <w:r w:rsidRPr="00160189">
        <w:rPr>
          <w:rStyle w:val="Char4"/>
          <w:rtl/>
        </w:rPr>
        <w:t>ا</w:t>
      </w:r>
      <w:r w:rsidR="00B9084A">
        <w:rPr>
          <w:rStyle w:val="Char4"/>
          <w:rtl/>
        </w:rPr>
        <w:t>ی</w:t>
      </w:r>
      <w:r w:rsidRPr="00160189">
        <w:rPr>
          <w:rStyle w:val="Char4"/>
          <w:rtl/>
        </w:rPr>
        <w:t>شان گفته بود، متذ</w:t>
      </w:r>
      <w:r w:rsidR="009D063B">
        <w:rPr>
          <w:rStyle w:val="Char4"/>
          <w:rtl/>
        </w:rPr>
        <w:t>ک</w:t>
      </w:r>
      <w:r w:rsidRPr="00160189">
        <w:rPr>
          <w:rStyle w:val="Char4"/>
          <w:rtl/>
        </w:rPr>
        <w:t>ر گرد</w:t>
      </w:r>
      <w:r w:rsidR="00B9084A">
        <w:rPr>
          <w:rStyle w:val="Char4"/>
          <w:rtl/>
        </w:rPr>
        <w:t>ی</w:t>
      </w:r>
      <w:r w:rsidRPr="00160189">
        <w:rPr>
          <w:rStyle w:val="Char4"/>
          <w:rtl/>
        </w:rPr>
        <w:t>د. و گفت: من م</w:t>
      </w:r>
      <w:r w:rsidR="00A15996">
        <w:rPr>
          <w:rStyle w:val="Char4"/>
          <w:rtl/>
        </w:rPr>
        <w:t>ی</w:t>
      </w:r>
      <w:r w:rsidRPr="00160189">
        <w:rPr>
          <w:rStyle w:val="Char4"/>
          <w:rtl/>
        </w:rPr>
        <w:t xml:space="preserve">‏دانم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گفته است: «اگر مردم واد</w:t>
      </w:r>
      <w:r w:rsidR="00B9084A">
        <w:rPr>
          <w:rStyle w:val="Char4"/>
          <w:rtl/>
        </w:rPr>
        <w:t>ی</w:t>
      </w:r>
      <w:r w:rsidR="00A15996">
        <w:rPr>
          <w:rStyle w:val="Char4"/>
          <w:rtl/>
        </w:rPr>
        <w:t>ی</w:t>
      </w:r>
      <w:r w:rsidRPr="00160189">
        <w:rPr>
          <w:rStyle w:val="Char4"/>
          <w:rtl/>
        </w:rPr>
        <w:t xml:space="preserve"> را در پ</w:t>
      </w:r>
      <w:r w:rsidR="00B9084A">
        <w:rPr>
          <w:rStyle w:val="Char4"/>
          <w:rtl/>
        </w:rPr>
        <w:t>ی</w:t>
      </w:r>
      <w:r w:rsidRPr="00160189">
        <w:rPr>
          <w:rStyle w:val="Char4"/>
          <w:rtl/>
        </w:rPr>
        <w:t>ش گ</w:t>
      </w:r>
      <w:r w:rsidR="00B9084A">
        <w:rPr>
          <w:rStyle w:val="Char4"/>
          <w:rtl/>
        </w:rPr>
        <w:t>ی</w:t>
      </w:r>
      <w:r w:rsidRPr="00160189">
        <w:rPr>
          <w:rStyle w:val="Char4"/>
          <w:rtl/>
        </w:rPr>
        <w:t>رند، و انصار واد</w:t>
      </w:r>
      <w:r w:rsidR="00B9084A">
        <w:rPr>
          <w:rStyle w:val="Char4"/>
          <w:rtl/>
        </w:rPr>
        <w:t>ی</w:t>
      </w:r>
      <w:r w:rsidR="00A15996">
        <w:rPr>
          <w:rStyle w:val="Char4"/>
          <w:rtl/>
        </w:rPr>
        <w:t>ی</w:t>
      </w:r>
      <w:r w:rsidRPr="00160189">
        <w:rPr>
          <w:rStyle w:val="Char4"/>
          <w:rtl/>
        </w:rPr>
        <w:t xml:space="preserve"> را، من </w:t>
      </w:r>
      <w:r w:rsidRPr="00E1460F">
        <w:rPr>
          <w:rStyle w:val="Char4"/>
          <w:spacing w:val="-4"/>
          <w:rtl/>
        </w:rPr>
        <w:t>همان واد</w:t>
      </w:r>
      <w:r w:rsidR="00B9084A" w:rsidRPr="00E1460F">
        <w:rPr>
          <w:rStyle w:val="Char4"/>
          <w:spacing w:val="-4"/>
          <w:rtl/>
        </w:rPr>
        <w:t>ی</w:t>
      </w:r>
      <w:r w:rsidR="00A15996" w:rsidRPr="00E1460F">
        <w:rPr>
          <w:rStyle w:val="Char4"/>
          <w:spacing w:val="-4"/>
          <w:rtl/>
        </w:rPr>
        <w:t>ی</w:t>
      </w:r>
      <w:r w:rsidRPr="00E1460F">
        <w:rPr>
          <w:rStyle w:val="Char4"/>
          <w:spacing w:val="-4"/>
          <w:rtl/>
        </w:rPr>
        <w:t xml:space="preserve"> انصار را در پ</w:t>
      </w:r>
      <w:r w:rsidR="00B9084A" w:rsidRPr="00E1460F">
        <w:rPr>
          <w:rStyle w:val="Char4"/>
          <w:spacing w:val="-4"/>
          <w:rtl/>
        </w:rPr>
        <w:t>ی</w:t>
      </w:r>
      <w:r w:rsidRPr="00E1460F">
        <w:rPr>
          <w:rStyle w:val="Char4"/>
          <w:spacing w:val="-4"/>
          <w:rtl/>
        </w:rPr>
        <w:t>ش م</w:t>
      </w:r>
      <w:r w:rsidR="00A15996" w:rsidRPr="00E1460F">
        <w:rPr>
          <w:rStyle w:val="Char4"/>
          <w:spacing w:val="-4"/>
          <w:rtl/>
        </w:rPr>
        <w:t>ی</w:t>
      </w:r>
      <w:r w:rsidRPr="00E1460F">
        <w:rPr>
          <w:rStyle w:val="Char4"/>
          <w:spacing w:val="-4"/>
          <w:rtl/>
        </w:rPr>
        <w:t>‏گ</w:t>
      </w:r>
      <w:r w:rsidR="00B9084A" w:rsidRPr="00E1460F">
        <w:rPr>
          <w:rStyle w:val="Char4"/>
          <w:spacing w:val="-4"/>
          <w:rtl/>
        </w:rPr>
        <w:t>ی</w:t>
      </w:r>
      <w:r w:rsidRPr="00E1460F">
        <w:rPr>
          <w:rStyle w:val="Char4"/>
          <w:spacing w:val="-4"/>
          <w:rtl/>
        </w:rPr>
        <w:t>رم»، و تو - ا</w:t>
      </w:r>
      <w:r w:rsidR="00A15996" w:rsidRPr="00E1460F">
        <w:rPr>
          <w:rStyle w:val="Char4"/>
          <w:spacing w:val="-4"/>
          <w:rtl/>
        </w:rPr>
        <w:t>ی</w:t>
      </w:r>
      <w:r w:rsidRPr="00E1460F">
        <w:rPr>
          <w:rStyle w:val="Char4"/>
          <w:spacing w:val="-4"/>
          <w:rtl/>
        </w:rPr>
        <w:t xml:space="preserve"> سعد - م</w:t>
      </w:r>
      <w:r w:rsidR="00A15996" w:rsidRPr="00E1460F">
        <w:rPr>
          <w:rStyle w:val="Char4"/>
          <w:spacing w:val="-4"/>
          <w:rtl/>
        </w:rPr>
        <w:t>ی</w:t>
      </w:r>
      <w:r w:rsidRPr="00E1460F">
        <w:rPr>
          <w:rStyle w:val="Char4"/>
          <w:spacing w:val="-4"/>
          <w:rtl/>
        </w:rPr>
        <w:t>‏دان</w:t>
      </w:r>
      <w:r w:rsidR="00A15996" w:rsidRPr="00E1460F">
        <w:rPr>
          <w:rStyle w:val="Char4"/>
          <w:spacing w:val="-4"/>
          <w:rtl/>
        </w:rPr>
        <w:t>ی</w:t>
      </w:r>
      <w:r w:rsidRPr="00E1460F">
        <w:rPr>
          <w:rStyle w:val="Char4"/>
          <w:spacing w:val="-4"/>
          <w:rtl/>
        </w:rPr>
        <w:t xml:space="preserve"> </w:t>
      </w:r>
      <w:r w:rsidR="009D063B" w:rsidRPr="00E1460F">
        <w:rPr>
          <w:rStyle w:val="Char4"/>
          <w:spacing w:val="-4"/>
          <w:rtl/>
        </w:rPr>
        <w:t>ک</w:t>
      </w:r>
      <w:r w:rsidRPr="00E1460F">
        <w:rPr>
          <w:rStyle w:val="Char4"/>
          <w:spacing w:val="-4"/>
          <w:rtl/>
        </w:rPr>
        <w:t>ه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00E1460F">
        <w:rPr>
          <w:rStyle w:val="Char4"/>
          <w:rtl/>
        </w:rPr>
        <w:t xml:space="preserve"> گفت: -</w:t>
      </w:r>
      <w:r w:rsidRPr="00160189">
        <w:rPr>
          <w:rStyle w:val="Char4"/>
          <w:rtl/>
        </w:rPr>
        <w:t>و تو نشسته بود</w:t>
      </w:r>
      <w:r w:rsidR="00A15996">
        <w:rPr>
          <w:rStyle w:val="Char4"/>
          <w:rtl/>
        </w:rPr>
        <w:t>ی</w:t>
      </w:r>
      <w:r w:rsidRPr="00160189">
        <w:rPr>
          <w:rStyle w:val="Char4"/>
          <w:rtl/>
        </w:rPr>
        <w:t>- «قر</w:t>
      </w:r>
      <w:r w:rsidR="00B9084A">
        <w:rPr>
          <w:rStyle w:val="Char4"/>
          <w:rtl/>
        </w:rPr>
        <w:t>ی</w:t>
      </w:r>
      <w:r w:rsidRPr="00160189">
        <w:rPr>
          <w:rStyle w:val="Char4"/>
          <w:rtl/>
        </w:rPr>
        <w:t>ش صاحبان ا</w:t>
      </w:r>
      <w:r w:rsidR="00B9084A">
        <w:rPr>
          <w:rStyle w:val="Char4"/>
          <w:rtl/>
        </w:rPr>
        <w:t>ی</w:t>
      </w:r>
      <w:r w:rsidRPr="00160189">
        <w:rPr>
          <w:rStyle w:val="Char4"/>
          <w:rtl/>
        </w:rPr>
        <w:t>ن امراند، و ن</w:t>
      </w:r>
      <w:r w:rsidR="00B9084A">
        <w:rPr>
          <w:rStyle w:val="Char4"/>
          <w:rtl/>
        </w:rPr>
        <w:t>ی</w:t>
      </w:r>
      <w:r w:rsidR="009D063B">
        <w:rPr>
          <w:rStyle w:val="Char4"/>
          <w:rtl/>
        </w:rPr>
        <w:t>ک</w:t>
      </w:r>
      <w:r w:rsidRPr="00160189">
        <w:rPr>
          <w:rStyle w:val="Char4"/>
          <w:rtl/>
        </w:rPr>
        <w:t>ان مردم تابع ن</w:t>
      </w:r>
      <w:r w:rsidR="00B9084A">
        <w:rPr>
          <w:rStyle w:val="Char4"/>
          <w:rtl/>
        </w:rPr>
        <w:t>ی</w:t>
      </w:r>
      <w:r w:rsidR="009D063B">
        <w:rPr>
          <w:rStyle w:val="Char4"/>
          <w:rtl/>
        </w:rPr>
        <w:t>ک</w:t>
      </w:r>
      <w:r w:rsidRPr="00160189">
        <w:rPr>
          <w:rStyle w:val="Char4"/>
          <w:rtl/>
        </w:rPr>
        <w:t>ان ا</w:t>
      </w:r>
      <w:r w:rsidR="00B9084A">
        <w:rPr>
          <w:rStyle w:val="Char4"/>
          <w:rtl/>
        </w:rPr>
        <w:t>ی</w:t>
      </w:r>
      <w:r w:rsidRPr="00160189">
        <w:rPr>
          <w:rStyle w:val="Char4"/>
          <w:rtl/>
        </w:rPr>
        <w:t>شان</w:t>
      </w:r>
      <w:r w:rsidR="00E47B84">
        <w:rPr>
          <w:rStyle w:val="Char4"/>
          <w:rtl/>
        </w:rPr>
        <w:t>‌اند</w:t>
      </w:r>
      <w:r w:rsidRPr="00160189">
        <w:rPr>
          <w:rStyle w:val="Char4"/>
          <w:rtl/>
        </w:rPr>
        <w:t>، و فاجرشان تابع فاجر ا</w:t>
      </w:r>
      <w:r w:rsidR="00B9084A">
        <w:rPr>
          <w:rStyle w:val="Char4"/>
          <w:rtl/>
        </w:rPr>
        <w:t>ی</w:t>
      </w:r>
      <w:r w:rsidRPr="00160189">
        <w:rPr>
          <w:rStyle w:val="Char4"/>
          <w:rtl/>
        </w:rPr>
        <w:t>شان». سعد</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برا</w:t>
      </w:r>
      <w:r w:rsidR="00B9084A">
        <w:rPr>
          <w:rStyle w:val="Char4"/>
          <w:rtl/>
        </w:rPr>
        <w:t>ی</w:t>
      </w:r>
      <w:r w:rsidRPr="00160189">
        <w:rPr>
          <w:rStyle w:val="Char4"/>
          <w:rtl/>
        </w:rPr>
        <w:t>ش گفت: راست گفت</w:t>
      </w:r>
      <w:r w:rsidR="00A15996">
        <w:rPr>
          <w:rStyle w:val="Char4"/>
          <w:rtl/>
        </w:rPr>
        <w:t>ی</w:t>
      </w:r>
      <w:r w:rsidRPr="00160189">
        <w:rPr>
          <w:rStyle w:val="Char4"/>
          <w:rtl/>
        </w:rPr>
        <w:t>. ما وزراء هست</w:t>
      </w:r>
      <w:r w:rsidR="00B9084A">
        <w:rPr>
          <w:rStyle w:val="Char4"/>
          <w:rtl/>
        </w:rPr>
        <w:t>ی</w:t>
      </w:r>
      <w:r w:rsidR="00E1460F">
        <w:rPr>
          <w:rStyle w:val="Char4"/>
          <w:rtl/>
        </w:rPr>
        <w:t>م و شما امرا</w:t>
      </w:r>
      <w:r w:rsidRPr="00E1460F">
        <w:rPr>
          <w:rStyle w:val="Char4"/>
          <w:vertAlign w:val="superscript"/>
          <w:rtl/>
        </w:rPr>
        <w:footnoteReference w:id="330"/>
      </w:r>
      <w:r w:rsidR="00E1460F">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137/</w:t>
      </w:r>
      <w:r w:rsidRPr="00160189">
        <w:rPr>
          <w:rStyle w:val="Char4"/>
          <w:rFonts w:hint="cs"/>
          <w:rtl/>
        </w:rPr>
        <w:t>2)</w:t>
      </w:r>
      <w:r w:rsidRPr="00160189">
        <w:rPr>
          <w:rStyle w:val="Char4"/>
          <w:rtl/>
        </w:rPr>
        <w:t xml:space="preserve"> آمده. و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191/5</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را امام احمد روا</w:t>
      </w:r>
      <w:r w:rsidR="00B9084A">
        <w:rPr>
          <w:rStyle w:val="Char4"/>
          <w:rtl/>
        </w:rPr>
        <w:t>ی</w:t>
      </w:r>
      <w:r w:rsidR="00E1460F">
        <w:rPr>
          <w:rStyle w:val="Char4"/>
          <w:rtl/>
        </w:rPr>
        <w:t>ت نموده -</w:t>
      </w:r>
      <w:r w:rsidRPr="00160189">
        <w:rPr>
          <w:rStyle w:val="Char4"/>
          <w:rtl/>
        </w:rPr>
        <w:t>و در صح</w:t>
      </w:r>
      <w:r w:rsidR="00B9084A">
        <w:rPr>
          <w:rStyle w:val="Char4"/>
          <w:rtl/>
        </w:rPr>
        <w:t>ی</w:t>
      </w:r>
      <w:r w:rsidRPr="00160189">
        <w:rPr>
          <w:rStyle w:val="Char4"/>
          <w:rtl/>
        </w:rPr>
        <w:t>ح طرف</w:t>
      </w:r>
      <w:r w:rsidR="00A15996">
        <w:rPr>
          <w:rStyle w:val="Char4"/>
          <w:rtl/>
        </w:rPr>
        <w:t>ی</w:t>
      </w:r>
      <w:r w:rsidR="00E1460F">
        <w:rPr>
          <w:rStyle w:val="Char4"/>
          <w:rtl/>
        </w:rPr>
        <w:t xml:space="preserve"> از اول آن آمده است</w:t>
      </w:r>
      <w:r w:rsidRPr="00160189">
        <w:rPr>
          <w:rStyle w:val="Char4"/>
          <w:rtl/>
        </w:rPr>
        <w:t>- و رجال و</w:t>
      </w:r>
      <w:r w:rsidR="00A15996">
        <w:rPr>
          <w:rStyle w:val="Char4"/>
          <w:rtl/>
        </w:rPr>
        <w:t>ی</w:t>
      </w:r>
      <w:r w:rsidRPr="00160189">
        <w:rPr>
          <w:rStyle w:val="Char4"/>
          <w:rtl/>
        </w:rPr>
        <w:t xml:space="preserve"> ثقه‏اند، مگر ا</w:t>
      </w:r>
      <w:r w:rsidR="00B9084A">
        <w:rPr>
          <w:rStyle w:val="Char4"/>
          <w:rtl/>
        </w:rPr>
        <w:t>ی</w:t>
      </w:r>
      <w:r w:rsidRPr="00160189">
        <w:rPr>
          <w:rStyle w:val="Char4"/>
          <w:rtl/>
        </w:rPr>
        <w:t xml:space="preserve">ن </w:t>
      </w:r>
      <w:r w:rsidR="009D063B">
        <w:rPr>
          <w:rStyle w:val="Char4"/>
          <w:rtl/>
        </w:rPr>
        <w:t>ک</w:t>
      </w:r>
      <w:r w:rsidRPr="00160189">
        <w:rPr>
          <w:rStyle w:val="Char4"/>
          <w:rtl/>
        </w:rPr>
        <w:t>ه حم</w:t>
      </w:r>
      <w:r w:rsidR="00B9084A">
        <w:rPr>
          <w:rStyle w:val="Char4"/>
          <w:rtl/>
        </w:rPr>
        <w:t>ی</w:t>
      </w:r>
      <w:r w:rsidRPr="00160189">
        <w:rPr>
          <w:rStyle w:val="Char4"/>
          <w:rtl/>
        </w:rPr>
        <w:t>د بن عبدالرحمن ابوب</w:t>
      </w:r>
      <w:r w:rsidR="009D063B">
        <w:rPr>
          <w:rStyle w:val="Char4"/>
          <w:rtl/>
        </w:rPr>
        <w:t>ک</w:t>
      </w:r>
      <w:r w:rsidRPr="00160189">
        <w:rPr>
          <w:rStyle w:val="Char4"/>
          <w:rtl/>
        </w:rPr>
        <w:t>ر را در</w:t>
      </w:r>
      <w:r w:rsidR="009D063B">
        <w:rPr>
          <w:rStyle w:val="Char4"/>
          <w:rtl/>
        </w:rPr>
        <w:t>ک</w:t>
      </w:r>
      <w:r w:rsidRPr="00160189">
        <w:rPr>
          <w:rStyle w:val="Char4"/>
          <w:rtl/>
        </w:rPr>
        <w:t xml:space="preserve"> ننموده.</w:t>
      </w:r>
    </w:p>
    <w:p w:rsidR="00797E01" w:rsidRPr="00AB1045" w:rsidRDefault="00797E01" w:rsidP="00AB1045">
      <w:pPr>
        <w:pStyle w:val="a5"/>
        <w:rPr>
          <w:rtl/>
        </w:rPr>
      </w:pPr>
      <w:bookmarkStart w:id="164" w:name="_Toc441587528"/>
      <w:r w:rsidRPr="00AB1045">
        <w:rPr>
          <w:rtl/>
        </w:rPr>
        <w:t>قصّه سق</w:t>
      </w:r>
      <w:r w:rsidR="00B9084A">
        <w:rPr>
          <w:rtl/>
        </w:rPr>
        <w:t>ی</w:t>
      </w:r>
      <w:r w:rsidRPr="00AB1045">
        <w:rPr>
          <w:rtl/>
        </w:rPr>
        <w:t>فه بن</w:t>
      </w:r>
      <w:r w:rsidR="00A15996">
        <w:rPr>
          <w:rtl/>
        </w:rPr>
        <w:t>ی</w:t>
      </w:r>
      <w:r w:rsidRPr="00AB1045">
        <w:rPr>
          <w:rtl/>
        </w:rPr>
        <w:t xml:space="preserve"> ساعده</w:t>
      </w:r>
      <w:bookmarkEnd w:id="164"/>
    </w:p>
    <w:p w:rsidR="00797E01" w:rsidRPr="00160189" w:rsidRDefault="00797E01" w:rsidP="008D1BC1">
      <w:pPr>
        <w:ind w:firstLine="284"/>
        <w:jc w:val="both"/>
        <w:rPr>
          <w:rStyle w:val="Char4"/>
          <w:rtl/>
        </w:rPr>
      </w:pPr>
      <w:r w:rsidRPr="00160189">
        <w:rPr>
          <w:rStyle w:val="Char4"/>
          <w:rtl/>
        </w:rPr>
        <w:t>ط</w:t>
      </w:r>
      <w:r w:rsidR="00B9084A">
        <w:rPr>
          <w:rStyle w:val="Char4"/>
          <w:rtl/>
        </w:rPr>
        <w:t>ی</w:t>
      </w:r>
      <w:r w:rsidRPr="00160189">
        <w:rPr>
          <w:rStyle w:val="Char4"/>
          <w:rtl/>
        </w:rPr>
        <w:t>الس</w:t>
      </w:r>
      <w:r w:rsidR="00A15996">
        <w:rPr>
          <w:rStyle w:val="Char4"/>
          <w:rtl/>
        </w:rPr>
        <w:t>ی</w:t>
      </w:r>
      <w:r w:rsidRPr="00160189">
        <w:rPr>
          <w:rStyle w:val="Char4"/>
          <w:rtl/>
        </w:rPr>
        <w:t xml:space="preserve">، ابن سعد </w:t>
      </w:r>
      <w:r w:rsidRPr="00160189">
        <w:rPr>
          <w:rStyle w:val="Char4"/>
          <w:rFonts w:hint="cs"/>
          <w:rtl/>
        </w:rPr>
        <w:t>(</w:t>
      </w:r>
      <w:r w:rsidRPr="00160189">
        <w:rPr>
          <w:rStyle w:val="Char4"/>
          <w:rtl/>
        </w:rPr>
        <w:t>151/3</w:t>
      </w:r>
      <w:r w:rsidRPr="00160189">
        <w:rPr>
          <w:rStyle w:val="Char4"/>
          <w:rFonts w:hint="cs"/>
          <w:rtl/>
        </w:rPr>
        <w:t>)</w:t>
      </w:r>
      <w:r w:rsidRPr="00160189">
        <w:rPr>
          <w:rStyle w:val="Char4"/>
          <w:rtl/>
        </w:rPr>
        <w:t>، ابن اب</w:t>
      </w:r>
      <w:r w:rsidR="00A15996">
        <w:rPr>
          <w:rStyle w:val="Char4"/>
          <w:rtl/>
        </w:rPr>
        <w:t>ی</w:t>
      </w:r>
      <w:r w:rsidRPr="00160189">
        <w:rPr>
          <w:rStyle w:val="Char4"/>
          <w:rtl/>
        </w:rPr>
        <w:t xml:space="preserve"> ش</w:t>
      </w:r>
      <w:r w:rsidR="00B9084A">
        <w:rPr>
          <w:rStyle w:val="Char4"/>
          <w:rtl/>
        </w:rPr>
        <w:t>ی</w:t>
      </w:r>
      <w:r w:rsidRPr="00160189">
        <w:rPr>
          <w:rStyle w:val="Char4"/>
          <w:rtl/>
        </w:rPr>
        <w:t>به، ب</w:t>
      </w:r>
      <w:r w:rsidR="00B9084A">
        <w:rPr>
          <w:rStyle w:val="Char4"/>
          <w:rtl/>
        </w:rPr>
        <w:t>ی</w:t>
      </w:r>
      <w:r w:rsidRPr="00160189">
        <w:rPr>
          <w:rStyle w:val="Char4"/>
          <w:rtl/>
        </w:rPr>
        <w:t>هق</w:t>
      </w:r>
      <w:r w:rsidR="00A15996">
        <w:rPr>
          <w:rStyle w:val="Char4"/>
          <w:rtl/>
        </w:rPr>
        <w:t>ی</w:t>
      </w:r>
      <w:r w:rsidRPr="00160189">
        <w:rPr>
          <w:rStyle w:val="Char4"/>
          <w:rtl/>
        </w:rPr>
        <w:t xml:space="preserve"> </w:t>
      </w:r>
      <w:r w:rsidRPr="00160189">
        <w:rPr>
          <w:rStyle w:val="Char4"/>
          <w:rFonts w:hint="cs"/>
          <w:rtl/>
        </w:rPr>
        <w:t>(</w:t>
      </w:r>
      <w:r w:rsidRPr="00160189">
        <w:rPr>
          <w:rStyle w:val="Char4"/>
          <w:rtl/>
        </w:rPr>
        <w:t>143/8</w:t>
      </w:r>
      <w:r w:rsidRPr="00160189">
        <w:rPr>
          <w:rStyle w:val="Char4"/>
          <w:rFonts w:hint="cs"/>
          <w:rtl/>
        </w:rPr>
        <w:t>)</w:t>
      </w:r>
      <w:r w:rsidRPr="00160189">
        <w:rPr>
          <w:rStyle w:val="Char4"/>
          <w:rtl/>
        </w:rPr>
        <w:t xml:space="preserve"> و غ</w:t>
      </w:r>
      <w:r w:rsidR="00B9084A">
        <w:rPr>
          <w:rStyle w:val="Char4"/>
          <w:rtl/>
        </w:rPr>
        <w:t>ی</w:t>
      </w:r>
      <w:r w:rsidRPr="00160189">
        <w:rPr>
          <w:rStyle w:val="Char4"/>
          <w:rtl/>
        </w:rPr>
        <w:t>ر ا</w:t>
      </w:r>
      <w:r w:rsidR="00B9084A">
        <w:rPr>
          <w:rStyle w:val="Char4"/>
          <w:rtl/>
        </w:rPr>
        <w:t>ی</w:t>
      </w:r>
      <w:r w:rsidRPr="00160189">
        <w:rPr>
          <w:rStyle w:val="Char4"/>
          <w:rtl/>
        </w:rPr>
        <w:t>شان از ابوسع</w:t>
      </w:r>
      <w:r w:rsidR="00B9084A">
        <w:rPr>
          <w:rStyle w:val="Char4"/>
          <w:rtl/>
        </w:rPr>
        <w:t>ی</w:t>
      </w:r>
      <w:r w:rsidRPr="00160189">
        <w:rPr>
          <w:rStyle w:val="Char4"/>
          <w:rtl/>
        </w:rPr>
        <w:t>د خدر</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گفت: هنگام</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وفات نمود، خطبا</w:t>
      </w:r>
      <w:r w:rsidR="00A15996">
        <w:rPr>
          <w:rStyle w:val="Char4"/>
          <w:rtl/>
        </w:rPr>
        <w:t>ی</w:t>
      </w:r>
      <w:r w:rsidRPr="00160189">
        <w:rPr>
          <w:rStyle w:val="Char4"/>
          <w:rtl/>
        </w:rPr>
        <w:t xml:space="preserve"> انصار برخاستند و مرد</w:t>
      </w:r>
      <w:r w:rsidR="00A15996">
        <w:rPr>
          <w:rStyle w:val="Char4"/>
          <w:rtl/>
        </w:rPr>
        <w:t>ی</w:t>
      </w:r>
      <w:r w:rsidRPr="00160189">
        <w:rPr>
          <w:rStyle w:val="Char4"/>
          <w:rtl/>
        </w:rPr>
        <w:t xml:space="preserve"> از آنها م</w:t>
      </w:r>
      <w:r w:rsidR="00A15996">
        <w:rPr>
          <w:rStyle w:val="Char4"/>
          <w:rtl/>
        </w:rPr>
        <w:t>ی</w:t>
      </w:r>
      <w:r w:rsidRPr="00160189">
        <w:rPr>
          <w:rStyle w:val="Char4"/>
          <w:rtl/>
        </w:rPr>
        <w:t>‏گفت: ا</w:t>
      </w:r>
      <w:r w:rsidR="00A15996">
        <w:rPr>
          <w:rStyle w:val="Char4"/>
          <w:rtl/>
        </w:rPr>
        <w:t>ی</w:t>
      </w:r>
      <w:r w:rsidRPr="00160189">
        <w:rPr>
          <w:rStyle w:val="Char4"/>
          <w:rtl/>
        </w:rPr>
        <w:t xml:space="preserve"> گروه مهاجر</w:t>
      </w:r>
      <w:r w:rsidR="00B9084A">
        <w:rPr>
          <w:rStyle w:val="Char4"/>
          <w:rtl/>
        </w:rPr>
        <w:t>ی</w:t>
      </w:r>
      <w:r w:rsidRPr="00160189">
        <w:rPr>
          <w:rStyle w:val="Char4"/>
          <w:rtl/>
        </w:rPr>
        <w:t>ن، وقت</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مرد</w:t>
      </w:r>
      <w:r w:rsidR="00A15996">
        <w:rPr>
          <w:rStyle w:val="Char4"/>
          <w:rtl/>
        </w:rPr>
        <w:t>ی</w:t>
      </w:r>
      <w:r w:rsidRPr="00160189">
        <w:rPr>
          <w:rStyle w:val="Char4"/>
          <w:rtl/>
        </w:rPr>
        <w:t xml:space="preserve"> از شما را به </w:t>
      </w:r>
      <w:r w:rsidR="009D063B">
        <w:rPr>
          <w:rStyle w:val="Char4"/>
          <w:rtl/>
        </w:rPr>
        <w:t>ک</w:t>
      </w:r>
      <w:r w:rsidRPr="00160189">
        <w:rPr>
          <w:rStyle w:val="Char4"/>
          <w:rtl/>
        </w:rPr>
        <w:t>ار</w:t>
      </w:r>
      <w:r w:rsidR="00A15996">
        <w:rPr>
          <w:rStyle w:val="Char4"/>
          <w:rtl/>
        </w:rPr>
        <w:t>ی</w:t>
      </w:r>
      <w:r w:rsidRPr="00160189">
        <w:rPr>
          <w:rStyle w:val="Char4"/>
          <w:rtl/>
        </w:rPr>
        <w:t xml:space="preserve"> م</w:t>
      </w:r>
      <w:r w:rsidR="00A15996">
        <w:rPr>
          <w:rStyle w:val="Char4"/>
          <w:rtl/>
        </w:rPr>
        <w:t>ی</w:t>
      </w:r>
      <w:r w:rsidRPr="00160189">
        <w:rPr>
          <w:rStyle w:val="Char4"/>
          <w:rtl/>
        </w:rPr>
        <w:t>‏گماشت، مرد</w:t>
      </w:r>
      <w:r w:rsidR="00A15996">
        <w:rPr>
          <w:rStyle w:val="Char4"/>
          <w:rtl/>
        </w:rPr>
        <w:t>ی</w:t>
      </w:r>
      <w:r w:rsidRPr="00160189">
        <w:rPr>
          <w:rStyle w:val="Char4"/>
          <w:rtl/>
        </w:rPr>
        <w:t xml:space="preserve"> از ما را با و</w:t>
      </w:r>
      <w:r w:rsidR="00A15996">
        <w:rPr>
          <w:rStyle w:val="Char4"/>
          <w:rtl/>
        </w:rPr>
        <w:t>ی</w:t>
      </w:r>
      <w:r w:rsidRPr="00160189">
        <w:rPr>
          <w:rStyle w:val="Char4"/>
          <w:rtl/>
        </w:rPr>
        <w:t xml:space="preserve"> </w:t>
      </w:r>
      <w:r w:rsidR="00B9084A">
        <w:rPr>
          <w:rStyle w:val="Char4"/>
          <w:rtl/>
        </w:rPr>
        <w:t>ی</w:t>
      </w:r>
      <w:r w:rsidR="009D063B">
        <w:rPr>
          <w:rStyle w:val="Char4"/>
          <w:rtl/>
        </w:rPr>
        <w:t>ک</w:t>
      </w:r>
      <w:r w:rsidRPr="00160189">
        <w:rPr>
          <w:rStyle w:val="Char4"/>
          <w:rtl/>
        </w:rPr>
        <w:t>جا</w:t>
      </w:r>
      <w:r w:rsidR="00A15996">
        <w:rPr>
          <w:rStyle w:val="Char4"/>
          <w:rtl/>
        </w:rPr>
        <w:t>ی</w:t>
      </w:r>
      <w:r w:rsidRPr="00160189">
        <w:rPr>
          <w:rStyle w:val="Char4"/>
          <w:rtl/>
        </w:rPr>
        <w:t xml:space="preserve"> م</w:t>
      </w:r>
      <w:r w:rsidR="00A15996">
        <w:rPr>
          <w:rStyle w:val="Char4"/>
          <w:rtl/>
        </w:rPr>
        <w:t>ی</w:t>
      </w:r>
      <w:r w:rsidRPr="00160189">
        <w:rPr>
          <w:rStyle w:val="Char4"/>
          <w:rtl/>
        </w:rPr>
        <w:t>‏ساخت، بنابرا</w:t>
      </w:r>
      <w:r w:rsidR="00B9084A">
        <w:rPr>
          <w:rStyle w:val="Char4"/>
          <w:rtl/>
        </w:rPr>
        <w:t>ی</w:t>
      </w:r>
      <w:r w:rsidRPr="00160189">
        <w:rPr>
          <w:rStyle w:val="Char4"/>
          <w:rtl/>
        </w:rPr>
        <w:t>ن ما بر ا</w:t>
      </w:r>
      <w:r w:rsidR="00B9084A">
        <w:rPr>
          <w:rStyle w:val="Char4"/>
          <w:rtl/>
        </w:rPr>
        <w:t>ی</w:t>
      </w:r>
      <w:r w:rsidRPr="00160189">
        <w:rPr>
          <w:rStyle w:val="Char4"/>
          <w:rtl/>
        </w:rPr>
        <w:t>ن نظر</w:t>
      </w:r>
      <w:r w:rsidR="00B9084A">
        <w:rPr>
          <w:rStyle w:val="Char4"/>
          <w:rtl/>
        </w:rPr>
        <w:t>ی</w:t>
      </w:r>
      <w:r w:rsidRPr="00160189">
        <w:rPr>
          <w:rStyle w:val="Char4"/>
          <w:rtl/>
        </w:rPr>
        <w:t xml:space="preserve">م </w:t>
      </w:r>
      <w:r w:rsidR="009D063B">
        <w:rPr>
          <w:rStyle w:val="Char4"/>
          <w:rtl/>
        </w:rPr>
        <w:t>ک</w:t>
      </w:r>
      <w:r w:rsidRPr="00160189">
        <w:rPr>
          <w:rStyle w:val="Char4"/>
          <w:rtl/>
        </w:rPr>
        <w:t>ه ا</w:t>
      </w:r>
      <w:r w:rsidR="00B9084A">
        <w:rPr>
          <w:rStyle w:val="Char4"/>
          <w:rtl/>
        </w:rPr>
        <w:t>ی</w:t>
      </w:r>
      <w:r w:rsidRPr="00160189">
        <w:rPr>
          <w:rStyle w:val="Char4"/>
          <w:rtl/>
        </w:rPr>
        <w:t>ن امر را دو نفر به دوش بگ</w:t>
      </w:r>
      <w:r w:rsidR="00B9084A">
        <w:rPr>
          <w:rStyle w:val="Char4"/>
          <w:rtl/>
        </w:rPr>
        <w:t>ی</w:t>
      </w:r>
      <w:r w:rsidRPr="00160189">
        <w:rPr>
          <w:rStyle w:val="Char4"/>
          <w:rtl/>
        </w:rPr>
        <w:t xml:space="preserve">رند، </w:t>
      </w:r>
      <w:r w:rsidR="00B9084A">
        <w:rPr>
          <w:rStyle w:val="Char4"/>
          <w:rtl/>
        </w:rPr>
        <w:t>ی</w:t>
      </w:r>
      <w:r w:rsidR="009D063B">
        <w:rPr>
          <w:rStyle w:val="Char4"/>
          <w:rtl/>
        </w:rPr>
        <w:t>ک</w:t>
      </w:r>
      <w:r w:rsidR="00A15996">
        <w:rPr>
          <w:rStyle w:val="Char4"/>
          <w:rtl/>
        </w:rPr>
        <w:t>ی</w:t>
      </w:r>
      <w:r w:rsidRPr="00160189">
        <w:rPr>
          <w:rStyle w:val="Char4"/>
          <w:rtl/>
        </w:rPr>
        <w:t xml:space="preserve"> برا</w:t>
      </w:r>
      <w:r w:rsidR="00A15996">
        <w:rPr>
          <w:rStyle w:val="Char4"/>
          <w:rtl/>
        </w:rPr>
        <w:t>ی</w:t>
      </w:r>
      <w:r w:rsidRPr="00160189">
        <w:rPr>
          <w:rStyle w:val="Char4"/>
          <w:rtl/>
        </w:rPr>
        <w:t xml:space="preserve"> شما و د</w:t>
      </w:r>
      <w:r w:rsidR="00B9084A">
        <w:rPr>
          <w:rStyle w:val="Char4"/>
          <w:rtl/>
        </w:rPr>
        <w:t>ی</w:t>
      </w:r>
      <w:r w:rsidRPr="00160189">
        <w:rPr>
          <w:rStyle w:val="Char4"/>
          <w:rtl/>
        </w:rPr>
        <w:t>گر</w:t>
      </w:r>
      <w:r w:rsidR="00A15996">
        <w:rPr>
          <w:rStyle w:val="Char4"/>
          <w:rtl/>
        </w:rPr>
        <w:t>ی</w:t>
      </w:r>
      <w:r w:rsidRPr="00160189">
        <w:rPr>
          <w:rStyle w:val="Char4"/>
          <w:rtl/>
        </w:rPr>
        <w:t xml:space="preserve"> برا</w:t>
      </w:r>
      <w:r w:rsidR="00A15996">
        <w:rPr>
          <w:rStyle w:val="Char4"/>
          <w:rtl/>
        </w:rPr>
        <w:t>ی</w:t>
      </w:r>
      <w:r w:rsidRPr="00160189">
        <w:rPr>
          <w:rStyle w:val="Char4"/>
          <w:rtl/>
        </w:rPr>
        <w:t xml:space="preserve"> ما باشد، بعد خطبا</w:t>
      </w:r>
      <w:r w:rsidR="00A15996">
        <w:rPr>
          <w:rStyle w:val="Char4"/>
          <w:rtl/>
        </w:rPr>
        <w:t>ی</w:t>
      </w:r>
      <w:r w:rsidRPr="00160189">
        <w:rPr>
          <w:rStyle w:val="Char4"/>
          <w:rtl/>
        </w:rPr>
        <w:t xml:space="preserve"> انصار هم</w:t>
      </w:r>
      <w:r w:rsidR="00B9084A">
        <w:rPr>
          <w:rStyle w:val="Char4"/>
          <w:rtl/>
        </w:rPr>
        <w:t>ی</w:t>
      </w:r>
      <w:r w:rsidRPr="00160189">
        <w:rPr>
          <w:rStyle w:val="Char4"/>
          <w:rtl/>
        </w:rPr>
        <w:t xml:space="preserve">ن طور </w:t>
      </w:r>
      <w:r w:rsidR="00B9084A">
        <w:rPr>
          <w:rStyle w:val="Char4"/>
          <w:rtl/>
        </w:rPr>
        <w:t>ی</w:t>
      </w:r>
      <w:r w:rsidR="009D063B">
        <w:rPr>
          <w:rStyle w:val="Char4"/>
          <w:rtl/>
        </w:rPr>
        <w:t>ک</w:t>
      </w:r>
      <w:r w:rsidR="00A15996">
        <w:rPr>
          <w:rStyle w:val="Char4"/>
          <w:rtl/>
        </w:rPr>
        <w:t>ی</w:t>
      </w:r>
      <w:r w:rsidRPr="00160189">
        <w:rPr>
          <w:rStyle w:val="Char4"/>
          <w:rtl/>
        </w:rPr>
        <w:t xml:space="preserve"> پس از د</w:t>
      </w:r>
      <w:r w:rsidR="00B9084A">
        <w:rPr>
          <w:rStyle w:val="Char4"/>
          <w:rtl/>
        </w:rPr>
        <w:t>ی</w:t>
      </w:r>
      <w:r w:rsidRPr="00160189">
        <w:rPr>
          <w:rStyle w:val="Char4"/>
          <w:rtl/>
        </w:rPr>
        <w:t>گر</w:t>
      </w:r>
      <w:r w:rsidR="00A15996">
        <w:rPr>
          <w:rStyle w:val="Char4"/>
          <w:rtl/>
        </w:rPr>
        <w:t>ی</w:t>
      </w:r>
      <w:r w:rsidRPr="00160189">
        <w:rPr>
          <w:rStyle w:val="Char4"/>
          <w:rtl/>
        </w:rPr>
        <w:t xml:space="preserve"> صحبت </w:t>
      </w:r>
      <w:r w:rsidR="009D063B">
        <w:rPr>
          <w:rStyle w:val="Char4"/>
          <w:rtl/>
        </w:rPr>
        <w:t>ک</w:t>
      </w:r>
      <w:r w:rsidRPr="00160189">
        <w:rPr>
          <w:rStyle w:val="Char4"/>
          <w:rtl/>
        </w:rPr>
        <w:t>ردند و نظر و</w:t>
      </w:r>
      <w:r w:rsidR="00A15996">
        <w:rPr>
          <w:rStyle w:val="Char4"/>
          <w:rtl/>
        </w:rPr>
        <w:t>ی</w:t>
      </w:r>
      <w:r w:rsidRPr="00160189">
        <w:rPr>
          <w:rStyle w:val="Char4"/>
          <w:rtl/>
        </w:rPr>
        <w:t xml:space="preserve"> را تأ</w:t>
      </w:r>
      <w:r w:rsidR="00B9084A">
        <w:rPr>
          <w:rStyle w:val="Char4"/>
          <w:rtl/>
        </w:rPr>
        <w:t>یی</w:t>
      </w:r>
      <w:r w:rsidRPr="00160189">
        <w:rPr>
          <w:rStyle w:val="Char4"/>
          <w:rtl/>
        </w:rPr>
        <w:t xml:space="preserve">د نمودند. </w:t>
      </w:r>
      <w:r w:rsidR="004B04A9">
        <w:rPr>
          <w:rStyle w:val="Char4"/>
          <w:rtl/>
        </w:rPr>
        <w:t xml:space="preserve">آنگاه </w:t>
      </w:r>
      <w:r w:rsidRPr="00160189">
        <w:rPr>
          <w:rStyle w:val="Char4"/>
          <w:rtl/>
        </w:rPr>
        <w:t>ز</w:t>
      </w:r>
      <w:r w:rsidR="00B9084A">
        <w:rPr>
          <w:rStyle w:val="Char4"/>
          <w:rtl/>
        </w:rPr>
        <w:t>ی</w:t>
      </w:r>
      <w:r w:rsidRPr="00160189">
        <w:rPr>
          <w:rStyle w:val="Char4"/>
          <w:rtl/>
        </w:rPr>
        <w:t>د بن ثابت</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برخاست و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از مهاجر</w:t>
      </w:r>
      <w:r w:rsidR="00B9084A">
        <w:rPr>
          <w:rStyle w:val="Char4"/>
          <w:rtl/>
        </w:rPr>
        <w:t>ی</w:t>
      </w:r>
      <w:r w:rsidRPr="00160189">
        <w:rPr>
          <w:rStyle w:val="Char4"/>
          <w:rtl/>
        </w:rPr>
        <w:t>ن بود، و امام ن</w:t>
      </w:r>
      <w:r w:rsidR="00B9084A">
        <w:rPr>
          <w:rStyle w:val="Char4"/>
          <w:rtl/>
        </w:rPr>
        <w:t>ی</w:t>
      </w:r>
      <w:r w:rsidRPr="00160189">
        <w:rPr>
          <w:rStyle w:val="Char4"/>
          <w:rtl/>
        </w:rPr>
        <w:t>ز از مهاجر</w:t>
      </w:r>
      <w:r w:rsidR="00B9084A">
        <w:rPr>
          <w:rStyle w:val="Char4"/>
          <w:rtl/>
        </w:rPr>
        <w:t>ی</w:t>
      </w:r>
      <w:r w:rsidRPr="00160189">
        <w:rPr>
          <w:rStyle w:val="Char4"/>
          <w:rtl/>
        </w:rPr>
        <w:t>ن م</w:t>
      </w:r>
      <w:r w:rsidR="00A15996">
        <w:rPr>
          <w:rStyle w:val="Char4"/>
          <w:rtl/>
        </w:rPr>
        <w:t>ی</w:t>
      </w:r>
      <w:r w:rsidRPr="00160189">
        <w:rPr>
          <w:rStyle w:val="Char4"/>
          <w:rtl/>
        </w:rPr>
        <w:t xml:space="preserve">‏باشد، و ما چنان </w:t>
      </w:r>
      <w:r w:rsidR="009D063B">
        <w:rPr>
          <w:rStyle w:val="Char4"/>
          <w:rtl/>
        </w:rPr>
        <w:t>ک</w:t>
      </w:r>
      <w:r w:rsidRPr="00160189">
        <w:rPr>
          <w:rStyle w:val="Char4"/>
          <w:rtl/>
        </w:rPr>
        <w:t>ه انصار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بود</w:t>
      </w:r>
      <w:r w:rsidR="00B9084A">
        <w:rPr>
          <w:rStyle w:val="Char4"/>
          <w:rtl/>
        </w:rPr>
        <w:t>ی</w:t>
      </w:r>
      <w:r w:rsidRPr="00160189">
        <w:rPr>
          <w:rStyle w:val="Char4"/>
          <w:rtl/>
        </w:rPr>
        <w:t>م انصار و</w:t>
      </w:r>
      <w:r w:rsidR="00A15996">
        <w:rPr>
          <w:rStyle w:val="Char4"/>
          <w:rtl/>
        </w:rPr>
        <w:t>ی</w:t>
      </w:r>
      <w:r w:rsidRPr="00160189">
        <w:rPr>
          <w:rStyle w:val="Char4"/>
          <w:rtl/>
        </w:rPr>
        <w:t xml:space="preserve"> هست</w:t>
      </w:r>
      <w:r w:rsidR="00B9084A">
        <w:rPr>
          <w:rStyle w:val="Char4"/>
          <w:rtl/>
        </w:rPr>
        <w:t>ی</w:t>
      </w:r>
      <w:r w:rsidRPr="00160189">
        <w:rPr>
          <w:rStyle w:val="Char4"/>
          <w:rtl/>
        </w:rPr>
        <w:t>م، بعد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برخاست و گفت: ا</w:t>
      </w:r>
      <w:r w:rsidR="00A15996">
        <w:rPr>
          <w:rStyle w:val="Char4"/>
          <w:rtl/>
        </w:rPr>
        <w:t>ی</w:t>
      </w:r>
      <w:r w:rsidRPr="00160189">
        <w:rPr>
          <w:rStyle w:val="Char4"/>
          <w:rtl/>
        </w:rPr>
        <w:t xml:space="preserve"> گروه انصار! خداوند شما را پاداش ن</w:t>
      </w:r>
      <w:r w:rsidR="00B9084A">
        <w:rPr>
          <w:rStyle w:val="Char4"/>
          <w:rtl/>
        </w:rPr>
        <w:t>ی</w:t>
      </w:r>
      <w:r w:rsidR="009D063B">
        <w:rPr>
          <w:rStyle w:val="Char4"/>
          <w:rtl/>
        </w:rPr>
        <w:t>ک</w:t>
      </w:r>
      <w:r w:rsidRPr="00160189">
        <w:rPr>
          <w:rStyle w:val="Char4"/>
          <w:rtl/>
        </w:rPr>
        <w:t>و دهد، ا</w:t>
      </w:r>
      <w:r w:rsidR="00B9084A">
        <w:rPr>
          <w:rStyle w:val="Char4"/>
          <w:rtl/>
        </w:rPr>
        <w:t>ی</w:t>
      </w:r>
      <w:r w:rsidRPr="00160189">
        <w:rPr>
          <w:rStyle w:val="Char4"/>
          <w:rtl/>
        </w:rPr>
        <w:t>ن گو</w:t>
      </w:r>
      <w:r w:rsidR="00B9084A">
        <w:rPr>
          <w:rStyle w:val="Char4"/>
          <w:rtl/>
        </w:rPr>
        <w:t>ی</w:t>
      </w:r>
      <w:r w:rsidRPr="00160189">
        <w:rPr>
          <w:rStyle w:val="Char4"/>
          <w:rtl/>
        </w:rPr>
        <w:t>نده شما درست فرمود، ب</w:t>
      </w:r>
      <w:r w:rsidR="00E1460F">
        <w:rPr>
          <w:rStyle w:val="Char4"/>
          <w:rtl/>
        </w:rPr>
        <w:t>عد از آن گفت: ما -به خدا سوگند</w:t>
      </w:r>
      <w:r w:rsidRPr="00160189">
        <w:rPr>
          <w:rStyle w:val="Char4"/>
          <w:rtl/>
        </w:rPr>
        <w:t>- اگر شما غ</w:t>
      </w:r>
      <w:r w:rsidR="00B9084A">
        <w:rPr>
          <w:rStyle w:val="Char4"/>
          <w:rtl/>
        </w:rPr>
        <w:t>ی</w:t>
      </w:r>
      <w:r w:rsidRPr="00160189">
        <w:rPr>
          <w:rStyle w:val="Char4"/>
          <w:rtl/>
        </w:rPr>
        <w:t>ر از ا</w:t>
      </w:r>
      <w:r w:rsidR="00B9084A">
        <w:rPr>
          <w:rStyle w:val="Char4"/>
          <w:rtl/>
        </w:rPr>
        <w:t>ی</w:t>
      </w:r>
      <w:r w:rsidRPr="00160189">
        <w:rPr>
          <w:rStyle w:val="Char4"/>
          <w:rtl/>
        </w:rPr>
        <w:t>ن را ب</w:t>
      </w:r>
      <w:r w:rsidR="009D063B">
        <w:rPr>
          <w:rStyle w:val="Char4"/>
          <w:rtl/>
        </w:rPr>
        <w:t>ک</w:t>
      </w:r>
      <w:r w:rsidRPr="00160189">
        <w:rPr>
          <w:rStyle w:val="Char4"/>
          <w:rtl/>
        </w:rPr>
        <w:t>ن</w:t>
      </w:r>
      <w:r w:rsidR="00B9084A">
        <w:rPr>
          <w:rStyle w:val="Char4"/>
          <w:rtl/>
        </w:rPr>
        <w:t>ی</w:t>
      </w:r>
      <w:r w:rsidRPr="00160189">
        <w:rPr>
          <w:rStyle w:val="Char4"/>
          <w:rtl/>
        </w:rPr>
        <w:t>د، همراهتان مصالحه نم</w:t>
      </w:r>
      <w:r w:rsidR="00A15996">
        <w:rPr>
          <w:rStyle w:val="Char4"/>
          <w:rtl/>
        </w:rPr>
        <w:t>ی</w:t>
      </w:r>
      <w:r w:rsidRPr="00160189">
        <w:rPr>
          <w:rStyle w:val="Char4"/>
          <w:rtl/>
        </w:rPr>
        <w:t>‏</w:t>
      </w:r>
      <w:r w:rsidR="009D063B">
        <w:rPr>
          <w:rStyle w:val="Char4"/>
          <w:rtl/>
        </w:rPr>
        <w:t>ک</w:t>
      </w:r>
      <w:r w:rsidRPr="00160189">
        <w:rPr>
          <w:rStyle w:val="Char4"/>
          <w:rtl/>
        </w:rPr>
        <w:t>ن</w:t>
      </w:r>
      <w:r w:rsidR="00B9084A">
        <w:rPr>
          <w:rStyle w:val="Char4"/>
          <w:rtl/>
        </w:rPr>
        <w:t>ی</w:t>
      </w:r>
      <w:r w:rsidRPr="00160189">
        <w:rPr>
          <w:rStyle w:val="Char4"/>
          <w:rtl/>
        </w:rPr>
        <w:t>م. بعد ز</w:t>
      </w:r>
      <w:r w:rsidR="00B9084A">
        <w:rPr>
          <w:rStyle w:val="Char4"/>
          <w:rtl/>
        </w:rPr>
        <w:t>ی</w:t>
      </w:r>
      <w:r w:rsidRPr="00160189">
        <w:rPr>
          <w:rStyle w:val="Char4"/>
          <w:rtl/>
        </w:rPr>
        <w:t>د بن ثابت از دست ابوب</w:t>
      </w:r>
      <w:r w:rsidR="009D063B">
        <w:rPr>
          <w:rStyle w:val="Char4"/>
          <w:rtl/>
        </w:rPr>
        <w:t>ک</w:t>
      </w:r>
      <w:r w:rsidRPr="00160189">
        <w:rPr>
          <w:rStyle w:val="Char4"/>
          <w:rtl/>
        </w:rPr>
        <w:t>ر گرفت و گفت: ا</w:t>
      </w:r>
      <w:r w:rsidR="00B9084A">
        <w:rPr>
          <w:rStyle w:val="Char4"/>
          <w:rtl/>
        </w:rPr>
        <w:t>ی</w:t>
      </w:r>
      <w:r w:rsidRPr="00160189">
        <w:rPr>
          <w:rStyle w:val="Char4"/>
          <w:rtl/>
        </w:rPr>
        <w:t>ن دوست شماست، با و</w:t>
      </w:r>
      <w:r w:rsidR="00A15996">
        <w:rPr>
          <w:rStyle w:val="Char4"/>
          <w:rtl/>
        </w:rPr>
        <w:t>ی</w:t>
      </w:r>
      <w:r w:rsidRPr="00160189">
        <w:rPr>
          <w:rStyle w:val="Char4"/>
          <w:rtl/>
        </w:rPr>
        <w:t xml:space="preserve"> ب</w:t>
      </w:r>
      <w:r w:rsidR="00B9084A">
        <w:rPr>
          <w:rStyle w:val="Char4"/>
          <w:rtl/>
        </w:rPr>
        <w:t>ی</w:t>
      </w:r>
      <w:r w:rsidRPr="00160189">
        <w:rPr>
          <w:rStyle w:val="Char4"/>
          <w:rtl/>
        </w:rPr>
        <w:t xml:space="preserve">عت </w:t>
      </w:r>
      <w:r w:rsidR="009D063B">
        <w:rPr>
          <w:rStyle w:val="Char4"/>
          <w:rtl/>
        </w:rPr>
        <w:t>ک</w:t>
      </w:r>
      <w:r w:rsidRPr="00160189">
        <w:rPr>
          <w:rStyle w:val="Char4"/>
          <w:rtl/>
        </w:rPr>
        <w:t>ن</w:t>
      </w:r>
      <w:r w:rsidR="00B9084A">
        <w:rPr>
          <w:rStyle w:val="Char4"/>
          <w:rtl/>
        </w:rPr>
        <w:t>ی</w:t>
      </w:r>
      <w:r w:rsidRPr="00160189">
        <w:rPr>
          <w:rStyle w:val="Char4"/>
          <w:rtl/>
        </w:rPr>
        <w:t>د. و حد</w:t>
      </w:r>
      <w:r w:rsidR="00B9084A">
        <w:rPr>
          <w:rStyle w:val="Char4"/>
          <w:rtl/>
        </w:rPr>
        <w:t>ی</w:t>
      </w:r>
      <w:r w:rsidRPr="00160189">
        <w:rPr>
          <w:rStyle w:val="Char4"/>
          <w:rtl/>
        </w:rPr>
        <w:t xml:space="preserve">ث را، چنان </w:t>
      </w:r>
      <w:r w:rsidR="009D063B">
        <w:rPr>
          <w:rStyle w:val="Char4"/>
          <w:rtl/>
        </w:rPr>
        <w:t>ک</w:t>
      </w:r>
      <w:r w:rsidRPr="00160189">
        <w:rPr>
          <w:rStyle w:val="Char4"/>
          <w:rtl/>
        </w:rPr>
        <w:t xml:space="preserve">ه در </w:t>
      </w:r>
      <w:r w:rsidR="009D063B">
        <w:rPr>
          <w:rStyle w:val="Char4"/>
          <w:rtl/>
        </w:rPr>
        <w:t>ک</w:t>
      </w:r>
      <w:r w:rsidRPr="00160189">
        <w:rPr>
          <w:rStyle w:val="Char4"/>
          <w:rtl/>
        </w:rPr>
        <w:t xml:space="preserve">نزالعمال </w:t>
      </w:r>
      <w:r w:rsidRPr="00160189">
        <w:rPr>
          <w:rStyle w:val="Char4"/>
          <w:rFonts w:hint="cs"/>
          <w:rtl/>
        </w:rPr>
        <w:t>(</w:t>
      </w:r>
      <w:r w:rsidRPr="00160189">
        <w:rPr>
          <w:rStyle w:val="Char4"/>
          <w:rtl/>
        </w:rPr>
        <w:t>131/3</w:t>
      </w:r>
      <w:r w:rsidRPr="00160189">
        <w:rPr>
          <w:rStyle w:val="Char4"/>
          <w:rFonts w:hint="cs"/>
          <w:rtl/>
        </w:rPr>
        <w:t>)</w:t>
      </w:r>
      <w:r w:rsidRPr="00160189">
        <w:rPr>
          <w:rStyle w:val="Char4"/>
          <w:rtl/>
        </w:rPr>
        <w:t xml:space="preserve"> آمده، ذ</w:t>
      </w:r>
      <w:r w:rsidR="009D063B">
        <w:rPr>
          <w:rStyle w:val="Char4"/>
          <w:rtl/>
        </w:rPr>
        <w:t>ک</w:t>
      </w:r>
      <w:r w:rsidRPr="00160189">
        <w:rPr>
          <w:rStyle w:val="Char4"/>
          <w:rtl/>
        </w:rPr>
        <w:t>ر نموده است. و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183/5</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را طبران</w:t>
      </w:r>
      <w:r w:rsidR="00A15996">
        <w:rPr>
          <w:rStyle w:val="Char4"/>
          <w:rtl/>
        </w:rPr>
        <w:t>ی</w:t>
      </w:r>
      <w:r w:rsidRPr="00160189">
        <w:rPr>
          <w:rStyle w:val="Char4"/>
          <w:rtl/>
        </w:rPr>
        <w:t xml:space="preserve"> و احمد روا</w:t>
      </w:r>
      <w:r w:rsidR="00B9084A">
        <w:rPr>
          <w:rStyle w:val="Char4"/>
          <w:rtl/>
        </w:rPr>
        <w:t>ی</w:t>
      </w:r>
      <w:r w:rsidRPr="00160189">
        <w:rPr>
          <w:rStyle w:val="Char4"/>
          <w:rtl/>
        </w:rPr>
        <w:t>ت نموده‏اند، و رجال احمد رجال صح</w:t>
      </w:r>
      <w:r w:rsidR="00B9084A">
        <w:rPr>
          <w:rStyle w:val="Char4"/>
          <w:rtl/>
        </w:rPr>
        <w:t>ی</w:t>
      </w:r>
      <w:r w:rsidRPr="00160189">
        <w:rPr>
          <w:rStyle w:val="Char4"/>
          <w:rtl/>
        </w:rPr>
        <w:t>ح</w:t>
      </w:r>
      <w:r w:rsidR="00E47B84">
        <w:rPr>
          <w:rStyle w:val="Char4"/>
          <w:rtl/>
        </w:rPr>
        <w:t>‌اند</w:t>
      </w:r>
      <w:r w:rsidRPr="00160189">
        <w:rPr>
          <w:rStyle w:val="Char4"/>
          <w:rtl/>
        </w:rPr>
        <w:t>. و طبران</w:t>
      </w:r>
      <w:r w:rsidR="00A15996">
        <w:rPr>
          <w:rStyle w:val="Char4"/>
          <w:rtl/>
        </w:rPr>
        <w:t>ی</w:t>
      </w:r>
      <w:r w:rsidRPr="00160189">
        <w:rPr>
          <w:rStyle w:val="Char4"/>
          <w:rtl/>
        </w:rPr>
        <w:t xml:space="preserve"> ا</w:t>
      </w:r>
      <w:r w:rsidR="00B9084A">
        <w:rPr>
          <w:rStyle w:val="Char4"/>
          <w:rtl/>
        </w:rPr>
        <w:t>ی</w:t>
      </w:r>
      <w:r w:rsidRPr="00160189">
        <w:rPr>
          <w:rStyle w:val="Char4"/>
          <w:rtl/>
        </w:rPr>
        <w:t>ن را از ابوطلحه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به مانند آن، چنان </w:t>
      </w:r>
      <w:r w:rsidR="009D063B">
        <w:rPr>
          <w:rStyle w:val="Char4"/>
          <w:rtl/>
        </w:rPr>
        <w:t>ک</w:t>
      </w:r>
      <w:r w:rsidRPr="00160189">
        <w:rPr>
          <w:rStyle w:val="Char4"/>
          <w:rtl/>
        </w:rPr>
        <w:t>ه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140/3</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 xml:space="preserve">ت </w:t>
      </w:r>
      <w:r w:rsidR="009D063B">
        <w:rPr>
          <w:rStyle w:val="Char4"/>
          <w:rtl/>
        </w:rPr>
        <w:t>ک</w:t>
      </w:r>
      <w:r w:rsidRPr="00160189">
        <w:rPr>
          <w:rStyle w:val="Char4"/>
          <w:rtl/>
        </w:rPr>
        <w:t>رده است.</w:t>
      </w:r>
    </w:p>
    <w:p w:rsidR="00797E01" w:rsidRDefault="00797E01" w:rsidP="00E20C2E">
      <w:pPr>
        <w:ind w:firstLine="284"/>
        <w:jc w:val="both"/>
        <w:rPr>
          <w:rStyle w:val="Char4"/>
          <w:rtl/>
        </w:rPr>
      </w:pPr>
      <w:r w:rsidRPr="00E1460F">
        <w:rPr>
          <w:rStyle w:val="Char4"/>
          <w:spacing w:val="-4"/>
          <w:rtl/>
        </w:rPr>
        <w:t>و ابن سعد و ابن جر</w:t>
      </w:r>
      <w:r w:rsidR="00B9084A" w:rsidRPr="00E1460F">
        <w:rPr>
          <w:rStyle w:val="Char4"/>
          <w:spacing w:val="-4"/>
          <w:rtl/>
        </w:rPr>
        <w:t>ی</w:t>
      </w:r>
      <w:r w:rsidRPr="00E1460F">
        <w:rPr>
          <w:rStyle w:val="Char4"/>
          <w:spacing w:val="-4"/>
          <w:rtl/>
        </w:rPr>
        <w:t>ر از قاسم بن محمّد روا</w:t>
      </w:r>
      <w:r w:rsidR="00B9084A" w:rsidRPr="00E1460F">
        <w:rPr>
          <w:rStyle w:val="Char4"/>
          <w:spacing w:val="-4"/>
          <w:rtl/>
        </w:rPr>
        <w:t>ی</w:t>
      </w:r>
      <w:r w:rsidRPr="00E1460F">
        <w:rPr>
          <w:rStyle w:val="Char4"/>
          <w:spacing w:val="-4"/>
          <w:rtl/>
        </w:rPr>
        <w:t>ت نموده‏اند: هنگام</w:t>
      </w:r>
      <w:r w:rsidR="00A15996" w:rsidRPr="00E1460F">
        <w:rPr>
          <w:rStyle w:val="Char4"/>
          <w:spacing w:val="-4"/>
          <w:rtl/>
        </w:rPr>
        <w:t>ی</w:t>
      </w:r>
      <w:r w:rsidRPr="00E1460F">
        <w:rPr>
          <w:rStyle w:val="Char4"/>
          <w:spacing w:val="-4"/>
          <w:rtl/>
        </w:rPr>
        <w:t xml:space="preserve"> </w:t>
      </w:r>
      <w:r w:rsidR="009D063B" w:rsidRPr="00E1460F">
        <w:rPr>
          <w:rStyle w:val="Char4"/>
          <w:spacing w:val="-4"/>
          <w:rtl/>
        </w:rPr>
        <w:t>ک</w:t>
      </w:r>
      <w:r w:rsidRPr="00E1460F">
        <w:rPr>
          <w:rStyle w:val="Char4"/>
          <w:spacing w:val="-4"/>
          <w:rtl/>
        </w:rPr>
        <w:t>ه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وفات نمود، انصار نزد سعدبن عباده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جمع شدند. و ابوب</w:t>
      </w:r>
      <w:r w:rsidR="009D063B">
        <w:rPr>
          <w:rStyle w:val="Char4"/>
          <w:rtl/>
        </w:rPr>
        <w:t>ک</w:t>
      </w:r>
      <w:r w:rsidRPr="00160189">
        <w:rPr>
          <w:rStyle w:val="Char4"/>
          <w:rtl/>
        </w:rPr>
        <w:t>ر و عمر و ابوعب</w:t>
      </w:r>
      <w:r w:rsidR="00B9084A">
        <w:rPr>
          <w:rStyle w:val="Char4"/>
          <w:rtl/>
        </w:rPr>
        <w:t>ی</w:t>
      </w:r>
      <w:r w:rsidRPr="00160189">
        <w:rPr>
          <w:rStyle w:val="Char4"/>
          <w:rtl/>
        </w:rPr>
        <w:t>ده بن جراح</w:t>
      </w:r>
      <w:r w:rsidR="00437588">
        <w:rPr>
          <w:rStyle w:val="Char4"/>
          <w:rtl/>
        </w:rPr>
        <w:t xml:space="preserve"> </w:t>
      </w:r>
      <w:r w:rsidR="00437588" w:rsidRPr="00437588">
        <w:rPr>
          <w:rFonts w:ascii="Courier New" w:hAnsi="Courier New" w:cs="CTraditional Arabic" w:hint="cs"/>
          <w:rtl/>
          <w:lang w:bidi="fa-IR"/>
        </w:rPr>
        <w:t>ش</w:t>
      </w:r>
      <w:r w:rsidRPr="00160189">
        <w:rPr>
          <w:rStyle w:val="Char4"/>
          <w:rtl/>
        </w:rPr>
        <w:t xml:space="preserve"> نزد ا</w:t>
      </w:r>
      <w:r w:rsidR="00B9084A">
        <w:rPr>
          <w:rStyle w:val="Char4"/>
          <w:rtl/>
        </w:rPr>
        <w:t>ی</w:t>
      </w:r>
      <w:r w:rsidRPr="00160189">
        <w:rPr>
          <w:rStyle w:val="Char4"/>
          <w:rtl/>
        </w:rPr>
        <w:t>شان آمدند، حباب‏بن منذر</w:t>
      </w:r>
      <w:r w:rsidR="00437588">
        <w:rPr>
          <w:rStyle w:val="Char4"/>
          <w:rtl/>
        </w:rPr>
        <w:t xml:space="preserve"> </w:t>
      </w:r>
      <w:r w:rsidR="00437588" w:rsidRPr="00437588">
        <w:rPr>
          <w:rFonts w:ascii="Courier New" w:hAnsi="Courier New" w:cs="CTraditional Arabic"/>
          <w:rtl/>
          <w:lang w:bidi="fa-IR"/>
        </w:rPr>
        <w:t>س</w:t>
      </w:r>
      <w:r w:rsidR="00E1460F">
        <w:rPr>
          <w:rStyle w:val="Char4"/>
          <w:rtl/>
        </w:rPr>
        <w:t xml:space="preserve"> -</w:t>
      </w:r>
      <w:r w:rsidR="009D063B">
        <w:rPr>
          <w:rStyle w:val="Char4"/>
          <w:rtl/>
        </w:rPr>
        <w:t>ک</w:t>
      </w:r>
      <w:r w:rsidRPr="00160189">
        <w:rPr>
          <w:rStyle w:val="Char4"/>
          <w:rtl/>
        </w:rPr>
        <w:t>ه بدر</w:t>
      </w:r>
      <w:r w:rsidR="00A15996">
        <w:rPr>
          <w:rStyle w:val="Char4"/>
          <w:rtl/>
        </w:rPr>
        <w:t>ی</w:t>
      </w:r>
      <w:r w:rsidR="00E1460F">
        <w:rPr>
          <w:rStyle w:val="Char4"/>
          <w:rtl/>
        </w:rPr>
        <w:t xml:space="preserve"> بود</w:t>
      </w:r>
      <w:r w:rsidRPr="00160189">
        <w:rPr>
          <w:rStyle w:val="Char4"/>
          <w:rtl/>
        </w:rPr>
        <w:t>- برخاست و گفت: از ما هم ام</w:t>
      </w:r>
      <w:r w:rsidR="00B9084A">
        <w:rPr>
          <w:rStyle w:val="Char4"/>
          <w:rtl/>
        </w:rPr>
        <w:t>ی</w:t>
      </w:r>
      <w:r w:rsidRPr="00160189">
        <w:rPr>
          <w:rStyle w:val="Char4"/>
          <w:rtl/>
        </w:rPr>
        <w:t>ر باشد و از شما هم، ما - به خدا سوگند - بر ا</w:t>
      </w:r>
      <w:r w:rsidR="00B9084A">
        <w:rPr>
          <w:rStyle w:val="Char4"/>
          <w:rtl/>
        </w:rPr>
        <w:t>ی</w:t>
      </w:r>
      <w:r w:rsidRPr="00160189">
        <w:rPr>
          <w:rStyle w:val="Char4"/>
          <w:rtl/>
        </w:rPr>
        <w:t>ن امر با شما ا</w:t>
      </w:r>
      <w:r w:rsidR="00A15996">
        <w:rPr>
          <w:rStyle w:val="Char4"/>
          <w:rtl/>
        </w:rPr>
        <w:t>ی</w:t>
      </w:r>
      <w:r w:rsidRPr="00160189">
        <w:rPr>
          <w:rStyle w:val="Char4"/>
          <w:rtl/>
        </w:rPr>
        <w:t xml:space="preserve"> گروه، همچشم</w:t>
      </w:r>
      <w:r w:rsidR="00A15996">
        <w:rPr>
          <w:rStyle w:val="Char4"/>
          <w:rtl/>
        </w:rPr>
        <w:t>ی</w:t>
      </w:r>
      <w:r w:rsidRPr="00160189">
        <w:rPr>
          <w:rStyle w:val="Char4"/>
          <w:rtl/>
        </w:rPr>
        <w:t xml:space="preserve"> و رقابت نم</w:t>
      </w:r>
      <w:r w:rsidR="00A15996">
        <w:rPr>
          <w:rStyle w:val="Char4"/>
          <w:rtl/>
        </w:rPr>
        <w:t>ی</w:t>
      </w:r>
      <w:r w:rsidRPr="00160189">
        <w:rPr>
          <w:rStyle w:val="Char4"/>
          <w:rtl/>
        </w:rPr>
        <w:t>‏</w:t>
      </w:r>
      <w:r w:rsidR="009D063B">
        <w:rPr>
          <w:rStyle w:val="Char4"/>
          <w:rtl/>
        </w:rPr>
        <w:t>ک</w:t>
      </w:r>
      <w:r w:rsidRPr="00160189">
        <w:rPr>
          <w:rStyle w:val="Char4"/>
          <w:rtl/>
        </w:rPr>
        <w:t>ن</w:t>
      </w:r>
      <w:r w:rsidR="00B9084A">
        <w:rPr>
          <w:rStyle w:val="Char4"/>
          <w:rtl/>
        </w:rPr>
        <w:t>ی</w:t>
      </w:r>
      <w:r w:rsidR="00E1460F">
        <w:rPr>
          <w:rStyle w:val="Char4"/>
          <w:rtl/>
        </w:rPr>
        <w:t>م</w:t>
      </w:r>
      <w:r w:rsidRPr="00E1460F">
        <w:rPr>
          <w:rStyle w:val="Char4"/>
          <w:vertAlign w:val="superscript"/>
          <w:rtl/>
        </w:rPr>
        <w:footnoteReference w:id="331"/>
      </w:r>
      <w:r w:rsidR="00E1460F">
        <w:rPr>
          <w:rStyle w:val="Char4"/>
          <w:rFonts w:hint="cs"/>
          <w:rtl/>
        </w:rPr>
        <w:t>،</w:t>
      </w:r>
      <w:r w:rsidRPr="00160189">
        <w:rPr>
          <w:rStyle w:val="Char4"/>
          <w:rtl/>
        </w:rPr>
        <w:t xml:space="preserve"> ول</w:t>
      </w:r>
      <w:r w:rsidR="00A15996">
        <w:rPr>
          <w:rStyle w:val="Char4"/>
          <w:rtl/>
        </w:rPr>
        <w:t>ی</w:t>
      </w:r>
      <w:r w:rsidRPr="00160189">
        <w:rPr>
          <w:rStyle w:val="Char4"/>
          <w:rtl/>
        </w:rPr>
        <w:t xml:space="preserve"> از آن م</w:t>
      </w:r>
      <w:r w:rsidR="00A15996">
        <w:rPr>
          <w:rStyle w:val="Char4"/>
          <w:rtl/>
        </w:rPr>
        <w:t>ی</w:t>
      </w:r>
      <w:r w:rsidRPr="00160189">
        <w:rPr>
          <w:rStyle w:val="Char4"/>
          <w:rtl/>
        </w:rPr>
        <w:t>‏هراس</w:t>
      </w:r>
      <w:r w:rsidR="00B9084A">
        <w:rPr>
          <w:rStyle w:val="Char4"/>
          <w:rtl/>
        </w:rPr>
        <w:t>ی</w:t>
      </w:r>
      <w:r w:rsidRPr="00160189">
        <w:rPr>
          <w:rStyle w:val="Char4"/>
          <w:rtl/>
        </w:rPr>
        <w:t xml:space="preserve">م </w:t>
      </w:r>
      <w:r w:rsidR="009D063B">
        <w:rPr>
          <w:rStyle w:val="Char4"/>
          <w:rtl/>
        </w:rPr>
        <w:t>ک</w:t>
      </w:r>
      <w:r w:rsidRPr="00160189">
        <w:rPr>
          <w:rStyle w:val="Char4"/>
          <w:rtl/>
        </w:rPr>
        <w:t>ه آن را (پس از شما) اقوام</w:t>
      </w:r>
      <w:r w:rsidR="00A15996">
        <w:rPr>
          <w:rStyle w:val="Char4"/>
          <w:rtl/>
        </w:rPr>
        <w:t>ی</w:t>
      </w:r>
      <w:r w:rsidRPr="00160189">
        <w:rPr>
          <w:rStyle w:val="Char4"/>
          <w:rtl/>
        </w:rPr>
        <w:t xml:space="preserve"> به دست گ</w:t>
      </w:r>
      <w:r w:rsidR="00B9084A">
        <w:rPr>
          <w:rStyle w:val="Char4"/>
          <w:rtl/>
        </w:rPr>
        <w:t>ی</w:t>
      </w:r>
      <w:r w:rsidRPr="00160189">
        <w:rPr>
          <w:rStyle w:val="Char4"/>
          <w:rtl/>
        </w:rPr>
        <w:t xml:space="preserve">رند </w:t>
      </w:r>
      <w:r w:rsidR="009D063B">
        <w:rPr>
          <w:rStyle w:val="Char4"/>
          <w:rtl/>
        </w:rPr>
        <w:t>ک</w:t>
      </w:r>
      <w:r w:rsidRPr="00160189">
        <w:rPr>
          <w:rStyle w:val="Char4"/>
          <w:rtl/>
        </w:rPr>
        <w:t>ه ما پدران و برادران ا</w:t>
      </w:r>
      <w:r w:rsidR="00B9084A">
        <w:rPr>
          <w:rStyle w:val="Char4"/>
          <w:rtl/>
        </w:rPr>
        <w:t>ی</w:t>
      </w:r>
      <w:r w:rsidRPr="00160189">
        <w:rPr>
          <w:rStyle w:val="Char4"/>
          <w:rtl/>
        </w:rPr>
        <w:t>شان را به قتل رسان</w:t>
      </w:r>
      <w:r w:rsidR="00B9084A">
        <w:rPr>
          <w:rStyle w:val="Char4"/>
          <w:rtl/>
        </w:rPr>
        <w:t>ی</w:t>
      </w:r>
      <w:r w:rsidRPr="00160189">
        <w:rPr>
          <w:rStyle w:val="Char4"/>
          <w:rtl/>
        </w:rPr>
        <w:t>ده‏ا</w:t>
      </w:r>
      <w:r w:rsidR="00B9084A">
        <w:rPr>
          <w:rStyle w:val="Char4"/>
          <w:rtl/>
        </w:rPr>
        <w:t>ی</w:t>
      </w:r>
      <w:r w:rsidRPr="00160189">
        <w:rPr>
          <w:rStyle w:val="Char4"/>
          <w:rtl/>
        </w:rPr>
        <w:t>م. عمر</w:t>
      </w:r>
      <w:r w:rsidR="00437588" w:rsidRPr="00437588">
        <w:rPr>
          <w:rFonts w:ascii="Courier New" w:hAnsi="Courier New" w:cs="CTraditional Arabic"/>
          <w:rtl/>
          <w:lang w:bidi="fa-IR"/>
        </w:rPr>
        <w:t xml:space="preserve"> س</w:t>
      </w:r>
      <w:r w:rsidRPr="00160189">
        <w:rPr>
          <w:rStyle w:val="Char4"/>
          <w:rtl/>
        </w:rPr>
        <w:t xml:space="preserve"> به و</w:t>
      </w:r>
      <w:r w:rsidR="00A15996">
        <w:rPr>
          <w:rStyle w:val="Char4"/>
          <w:rtl/>
        </w:rPr>
        <w:t>ی</w:t>
      </w:r>
      <w:r w:rsidRPr="00160189">
        <w:rPr>
          <w:rStyle w:val="Char4"/>
          <w:rtl/>
        </w:rPr>
        <w:t xml:space="preserve"> گفت: اگر آن چنان شد و تو توانست</w:t>
      </w:r>
      <w:r w:rsidR="00A15996">
        <w:rPr>
          <w:rStyle w:val="Char4"/>
          <w:rtl/>
        </w:rPr>
        <w:t>ی</w:t>
      </w:r>
      <w:r w:rsidRPr="00160189">
        <w:rPr>
          <w:rStyle w:val="Char4"/>
          <w:rtl/>
        </w:rPr>
        <w:t xml:space="preserve"> بم</w:t>
      </w:r>
      <w:r w:rsidR="00B9084A">
        <w:rPr>
          <w:rStyle w:val="Char4"/>
          <w:rtl/>
        </w:rPr>
        <w:t>ی</w:t>
      </w:r>
      <w:r w:rsidR="00E1460F">
        <w:rPr>
          <w:rStyle w:val="Char4"/>
          <w:rtl/>
        </w:rPr>
        <w:t>ر</w:t>
      </w:r>
      <w:r w:rsidRPr="00E1460F">
        <w:rPr>
          <w:rStyle w:val="Char4"/>
          <w:vertAlign w:val="superscript"/>
          <w:rtl/>
        </w:rPr>
        <w:footnoteReference w:id="332"/>
      </w:r>
      <w:r w:rsidR="00E1460F">
        <w:rPr>
          <w:rStyle w:val="Char4"/>
          <w:rFonts w:hint="cs"/>
          <w:rtl/>
        </w:rPr>
        <w:t>،</w:t>
      </w:r>
      <w:r w:rsidRPr="00160189">
        <w:rPr>
          <w:rStyle w:val="Char4"/>
          <w:rtl/>
        </w:rPr>
        <w:t xml:space="preserve"> بعد از آن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صحبت نموده گفت: ما امرا هست</w:t>
      </w:r>
      <w:r w:rsidR="00B9084A">
        <w:rPr>
          <w:rStyle w:val="Char4"/>
          <w:rtl/>
        </w:rPr>
        <w:t>ی</w:t>
      </w:r>
      <w:r w:rsidRPr="00160189">
        <w:rPr>
          <w:rStyle w:val="Char4"/>
          <w:rtl/>
        </w:rPr>
        <w:t>م و شما وزرا و ا</w:t>
      </w:r>
      <w:r w:rsidR="00B9084A">
        <w:rPr>
          <w:rStyle w:val="Char4"/>
          <w:rtl/>
        </w:rPr>
        <w:t>ی</w:t>
      </w:r>
      <w:r w:rsidRPr="00160189">
        <w:rPr>
          <w:rStyle w:val="Char4"/>
          <w:rtl/>
        </w:rPr>
        <w:t>ن امر درم</w:t>
      </w:r>
      <w:r w:rsidR="00B9084A">
        <w:rPr>
          <w:rStyle w:val="Char4"/>
          <w:rtl/>
        </w:rPr>
        <w:t>ی</w:t>
      </w:r>
      <w:r w:rsidRPr="00160189">
        <w:rPr>
          <w:rStyle w:val="Char4"/>
          <w:rtl/>
        </w:rPr>
        <w:t>ان ما و شما چون پاره شدن برگ خرما نصف است، و نخست</w:t>
      </w:r>
      <w:r w:rsidR="00B9084A">
        <w:rPr>
          <w:rStyle w:val="Char4"/>
          <w:rtl/>
        </w:rPr>
        <w:t>ی</w:t>
      </w:r>
      <w:r w:rsidRPr="00160189">
        <w:rPr>
          <w:rStyle w:val="Char4"/>
          <w:rtl/>
        </w:rPr>
        <w:t xml:space="preserve">ن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از مردم ب</w:t>
      </w:r>
      <w:r w:rsidR="00B9084A">
        <w:rPr>
          <w:rStyle w:val="Char4"/>
          <w:rtl/>
        </w:rPr>
        <w:t>ی</w:t>
      </w:r>
      <w:r w:rsidRPr="00160189">
        <w:rPr>
          <w:rStyle w:val="Char4"/>
          <w:rtl/>
        </w:rPr>
        <w:t>عت نمود ابونعمان بش</w:t>
      </w:r>
      <w:r w:rsidR="00B9084A">
        <w:rPr>
          <w:rStyle w:val="Char4"/>
          <w:rtl/>
        </w:rPr>
        <w:t>ی</w:t>
      </w:r>
      <w:r w:rsidRPr="00160189">
        <w:rPr>
          <w:rStyle w:val="Char4"/>
          <w:rtl/>
        </w:rPr>
        <w:t>ر بن سعد</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بود. هنگام</w:t>
      </w:r>
      <w:r w:rsidR="00A15996">
        <w:rPr>
          <w:rStyle w:val="Char4"/>
          <w:rtl/>
        </w:rPr>
        <w:t>ی</w:t>
      </w:r>
      <w:r w:rsidRPr="00160189">
        <w:rPr>
          <w:rStyle w:val="Char4"/>
          <w:rtl/>
        </w:rPr>
        <w:t xml:space="preserve"> </w:t>
      </w:r>
      <w:r w:rsidR="009D063B">
        <w:rPr>
          <w:rStyle w:val="Char4"/>
          <w:rtl/>
        </w:rPr>
        <w:t>ک</w:t>
      </w:r>
      <w:r w:rsidRPr="00160189">
        <w:rPr>
          <w:rStyle w:val="Char4"/>
          <w:rtl/>
        </w:rPr>
        <w:t>ه مردم بر ابوب</w:t>
      </w:r>
      <w:r w:rsidR="009D063B">
        <w:rPr>
          <w:rStyle w:val="Char4"/>
          <w:rtl/>
        </w:rPr>
        <w:t>ک</w:t>
      </w:r>
      <w:r w:rsidRPr="00160189">
        <w:rPr>
          <w:rStyle w:val="Char4"/>
          <w:rtl/>
        </w:rPr>
        <w:t>ر جمع شدند، و</w:t>
      </w:r>
      <w:r w:rsidR="00A15996">
        <w:rPr>
          <w:rStyle w:val="Char4"/>
          <w:rtl/>
        </w:rPr>
        <w:t>ی</w:t>
      </w:r>
      <w:r w:rsidRPr="00160189">
        <w:rPr>
          <w:rStyle w:val="Char4"/>
          <w:rtl/>
        </w:rPr>
        <w:t xml:space="preserve"> مال</w:t>
      </w:r>
      <w:r w:rsidR="00A15996">
        <w:rPr>
          <w:rStyle w:val="Char4"/>
          <w:rtl/>
        </w:rPr>
        <w:t>ی</w:t>
      </w:r>
      <w:r w:rsidRPr="00160189">
        <w:rPr>
          <w:rStyle w:val="Char4"/>
          <w:rtl/>
        </w:rPr>
        <w:t xml:space="preserve"> را در م</w:t>
      </w:r>
      <w:r w:rsidR="00B9084A">
        <w:rPr>
          <w:rStyle w:val="Char4"/>
          <w:rtl/>
        </w:rPr>
        <w:t>ی</w:t>
      </w:r>
      <w:r w:rsidRPr="00160189">
        <w:rPr>
          <w:rStyle w:val="Char4"/>
          <w:rtl/>
        </w:rPr>
        <w:t>ان مردم تقس</w:t>
      </w:r>
      <w:r w:rsidR="00B9084A">
        <w:rPr>
          <w:rStyle w:val="Char4"/>
          <w:rtl/>
        </w:rPr>
        <w:t>ی</w:t>
      </w:r>
      <w:r w:rsidRPr="00160189">
        <w:rPr>
          <w:rStyle w:val="Char4"/>
          <w:rtl/>
        </w:rPr>
        <w:t>م نمود، و برا</w:t>
      </w:r>
      <w:r w:rsidR="00A15996">
        <w:rPr>
          <w:rStyle w:val="Char4"/>
          <w:rtl/>
        </w:rPr>
        <w:t>ی</w:t>
      </w:r>
      <w:r w:rsidRPr="00160189">
        <w:rPr>
          <w:rStyle w:val="Char4"/>
          <w:rtl/>
        </w:rPr>
        <w:t xml:space="preserve"> پ</w:t>
      </w:r>
      <w:r w:rsidR="00B9084A">
        <w:rPr>
          <w:rStyle w:val="Char4"/>
          <w:rtl/>
        </w:rPr>
        <w:t>ی</w:t>
      </w:r>
      <w:r w:rsidRPr="00160189">
        <w:rPr>
          <w:rStyle w:val="Char4"/>
          <w:rtl/>
        </w:rPr>
        <w:t>ره زن</w:t>
      </w:r>
      <w:r w:rsidR="00A15996">
        <w:rPr>
          <w:rStyle w:val="Char4"/>
          <w:rtl/>
        </w:rPr>
        <w:t>ی</w:t>
      </w:r>
      <w:r w:rsidRPr="00160189">
        <w:rPr>
          <w:rStyle w:val="Char4"/>
          <w:rtl/>
        </w:rPr>
        <w:t xml:space="preserve"> از بن</w:t>
      </w:r>
      <w:r w:rsidR="00A15996">
        <w:rPr>
          <w:rStyle w:val="Char4"/>
          <w:rtl/>
        </w:rPr>
        <w:t>ی</w:t>
      </w:r>
      <w:r w:rsidRPr="00160189">
        <w:rPr>
          <w:rStyle w:val="Char4"/>
          <w:rtl/>
        </w:rPr>
        <w:t xml:space="preserve"> عد</w:t>
      </w:r>
      <w:r w:rsidR="00A15996">
        <w:rPr>
          <w:rStyle w:val="Char4"/>
          <w:rtl/>
        </w:rPr>
        <w:t>ی</w:t>
      </w:r>
      <w:r w:rsidRPr="00160189">
        <w:rPr>
          <w:rStyle w:val="Char4"/>
          <w:rtl/>
        </w:rPr>
        <w:t xml:space="preserve"> ابن نجار سهم</w:t>
      </w:r>
      <w:r w:rsidR="00E20C2E">
        <w:rPr>
          <w:rStyle w:val="Char4"/>
          <w:rFonts w:hint="cs"/>
          <w:rtl/>
        </w:rPr>
        <w:t>‌</w:t>
      </w:r>
      <w:r w:rsidRPr="00160189">
        <w:rPr>
          <w:rStyle w:val="Char4"/>
          <w:rtl/>
        </w:rPr>
        <w:t>اش را به دست ز</w:t>
      </w:r>
      <w:r w:rsidR="00B9084A">
        <w:rPr>
          <w:rStyle w:val="Char4"/>
          <w:rtl/>
        </w:rPr>
        <w:t>ی</w:t>
      </w:r>
      <w:r w:rsidRPr="00160189">
        <w:rPr>
          <w:rStyle w:val="Char4"/>
          <w:rtl/>
        </w:rPr>
        <w:t>د بن ثابت</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فرستاد، آن زن پرس</w:t>
      </w:r>
      <w:r w:rsidR="00B9084A">
        <w:rPr>
          <w:rStyle w:val="Char4"/>
          <w:rtl/>
        </w:rPr>
        <w:t>ی</w:t>
      </w:r>
      <w:r w:rsidRPr="00160189">
        <w:rPr>
          <w:rStyle w:val="Char4"/>
          <w:rtl/>
        </w:rPr>
        <w:t>د: ا</w:t>
      </w:r>
      <w:r w:rsidR="00B9084A">
        <w:rPr>
          <w:rStyle w:val="Char4"/>
          <w:rtl/>
        </w:rPr>
        <w:t>ی</w:t>
      </w:r>
      <w:r w:rsidRPr="00160189">
        <w:rPr>
          <w:rStyle w:val="Char4"/>
          <w:rtl/>
        </w:rPr>
        <w:t>ن چ</w:t>
      </w:r>
      <w:r w:rsidR="00B9084A">
        <w:rPr>
          <w:rStyle w:val="Char4"/>
          <w:rtl/>
        </w:rPr>
        <w:t>ی</w:t>
      </w:r>
      <w:r w:rsidRPr="00160189">
        <w:rPr>
          <w:rStyle w:val="Char4"/>
          <w:rtl/>
        </w:rPr>
        <w:t>ست؟ گفت: مال</w:t>
      </w:r>
      <w:r w:rsidR="00A15996">
        <w:rPr>
          <w:rStyle w:val="Char4"/>
          <w:rtl/>
        </w:rPr>
        <w:t>ی</w:t>
      </w:r>
      <w:r w:rsidRPr="00160189">
        <w:rPr>
          <w:rStyle w:val="Char4"/>
          <w:rtl/>
        </w:rPr>
        <w:t xml:space="preserve"> است </w:t>
      </w:r>
      <w:r w:rsidR="009D063B">
        <w:rPr>
          <w:rStyle w:val="Char4"/>
          <w:rtl/>
        </w:rPr>
        <w:t>ک</w:t>
      </w:r>
      <w:r w:rsidRPr="00160189">
        <w:rPr>
          <w:rStyle w:val="Char4"/>
          <w:rtl/>
        </w:rPr>
        <w:t>ه ابوب</w:t>
      </w:r>
      <w:r w:rsidR="009D063B">
        <w:rPr>
          <w:rStyle w:val="Char4"/>
          <w:rtl/>
        </w:rPr>
        <w:t>ک</w:t>
      </w:r>
      <w:r w:rsidRPr="00160189">
        <w:rPr>
          <w:rStyle w:val="Char4"/>
          <w:rtl/>
        </w:rPr>
        <w:t>ر برا</w:t>
      </w:r>
      <w:r w:rsidR="00A15996">
        <w:rPr>
          <w:rStyle w:val="Char4"/>
          <w:rtl/>
        </w:rPr>
        <w:t>ی</w:t>
      </w:r>
      <w:r w:rsidRPr="00160189">
        <w:rPr>
          <w:rStyle w:val="Char4"/>
          <w:rtl/>
        </w:rPr>
        <w:t xml:space="preserve"> زنان تقس</w:t>
      </w:r>
      <w:r w:rsidR="00B9084A">
        <w:rPr>
          <w:rStyle w:val="Char4"/>
          <w:rtl/>
        </w:rPr>
        <w:t>ی</w:t>
      </w:r>
      <w:r w:rsidRPr="00160189">
        <w:rPr>
          <w:rStyle w:val="Char4"/>
          <w:rtl/>
        </w:rPr>
        <w:t>م نموده است. پ</w:t>
      </w:r>
      <w:r w:rsidR="00B9084A">
        <w:rPr>
          <w:rStyle w:val="Char4"/>
          <w:rtl/>
        </w:rPr>
        <w:t>ی</w:t>
      </w:r>
      <w:r w:rsidRPr="00160189">
        <w:rPr>
          <w:rStyle w:val="Char4"/>
          <w:rtl/>
        </w:rPr>
        <w:t>ره زن گفت: آ</w:t>
      </w:r>
      <w:r w:rsidR="00B9084A">
        <w:rPr>
          <w:rStyle w:val="Char4"/>
          <w:rtl/>
        </w:rPr>
        <w:t>ی</w:t>
      </w:r>
      <w:r w:rsidRPr="00160189">
        <w:rPr>
          <w:rStyle w:val="Char4"/>
          <w:rtl/>
        </w:rPr>
        <w:t>ا مرا در د</w:t>
      </w:r>
      <w:r w:rsidR="00B9084A">
        <w:rPr>
          <w:rStyle w:val="Char4"/>
          <w:rtl/>
        </w:rPr>
        <w:t>ی</w:t>
      </w:r>
      <w:r w:rsidRPr="00160189">
        <w:rPr>
          <w:rStyle w:val="Char4"/>
          <w:rtl/>
        </w:rPr>
        <w:t>نم رشوه م</w:t>
      </w:r>
      <w:r w:rsidR="00A15996">
        <w:rPr>
          <w:rStyle w:val="Char4"/>
          <w:rtl/>
        </w:rPr>
        <w:t>ی</w:t>
      </w:r>
      <w:r w:rsidRPr="00160189">
        <w:rPr>
          <w:rStyle w:val="Char4"/>
          <w:rtl/>
        </w:rPr>
        <w:t>‏ده</w:t>
      </w:r>
      <w:r w:rsidR="00B9084A">
        <w:rPr>
          <w:rStyle w:val="Char4"/>
          <w:rtl/>
        </w:rPr>
        <w:t>ی</w:t>
      </w:r>
      <w:r w:rsidRPr="00160189">
        <w:rPr>
          <w:rStyle w:val="Char4"/>
          <w:rtl/>
        </w:rPr>
        <w:t>د. گفتند: خ</w:t>
      </w:r>
      <w:r w:rsidR="00B9084A">
        <w:rPr>
          <w:rStyle w:val="Char4"/>
          <w:rtl/>
        </w:rPr>
        <w:t>ی</w:t>
      </w:r>
      <w:r w:rsidRPr="00160189">
        <w:rPr>
          <w:rStyle w:val="Char4"/>
          <w:rtl/>
        </w:rPr>
        <w:t>ر. آن زن گفت: آ</w:t>
      </w:r>
      <w:r w:rsidR="00B9084A">
        <w:rPr>
          <w:rStyle w:val="Char4"/>
          <w:rtl/>
        </w:rPr>
        <w:t>ی</w:t>
      </w:r>
      <w:r w:rsidRPr="00160189">
        <w:rPr>
          <w:rStyle w:val="Char4"/>
          <w:rtl/>
        </w:rPr>
        <w:t>ا م</w:t>
      </w:r>
      <w:r w:rsidR="00A15996">
        <w:rPr>
          <w:rStyle w:val="Char4"/>
          <w:rtl/>
        </w:rPr>
        <w:t>ی</w:t>
      </w:r>
      <w:r w:rsidRPr="00160189">
        <w:rPr>
          <w:rStyle w:val="Char4"/>
          <w:rtl/>
        </w:rPr>
        <w:t>‏ترس</w:t>
      </w:r>
      <w:r w:rsidR="00B9084A">
        <w:rPr>
          <w:rStyle w:val="Char4"/>
          <w:rtl/>
        </w:rPr>
        <w:t>ی</w:t>
      </w:r>
      <w:r w:rsidRPr="00160189">
        <w:rPr>
          <w:rStyle w:val="Char4"/>
          <w:rtl/>
        </w:rPr>
        <w:t xml:space="preserve">د </w:t>
      </w:r>
      <w:r w:rsidR="009D063B">
        <w:rPr>
          <w:rStyle w:val="Char4"/>
          <w:rtl/>
        </w:rPr>
        <w:t>ک</w:t>
      </w:r>
      <w:r w:rsidRPr="00160189">
        <w:rPr>
          <w:rStyle w:val="Char4"/>
          <w:rtl/>
        </w:rPr>
        <w:t>ه من آنچه را بر آن هستم رها م</w:t>
      </w:r>
      <w:r w:rsidR="00A15996">
        <w:rPr>
          <w:rStyle w:val="Char4"/>
          <w:rtl/>
        </w:rPr>
        <w:t>ی</w:t>
      </w:r>
      <w:r w:rsidRPr="00160189">
        <w:rPr>
          <w:rStyle w:val="Char4"/>
          <w:rtl/>
        </w:rPr>
        <w:t>‏</w:t>
      </w:r>
      <w:r w:rsidR="009D063B">
        <w:rPr>
          <w:rStyle w:val="Char4"/>
          <w:rtl/>
        </w:rPr>
        <w:t>ک</w:t>
      </w:r>
      <w:r w:rsidRPr="00160189">
        <w:rPr>
          <w:rStyle w:val="Char4"/>
          <w:rtl/>
        </w:rPr>
        <w:t>نم. گفتند: خ</w:t>
      </w:r>
      <w:r w:rsidR="00B9084A">
        <w:rPr>
          <w:rStyle w:val="Char4"/>
          <w:rtl/>
        </w:rPr>
        <w:t>ی</w:t>
      </w:r>
      <w:r w:rsidRPr="00160189">
        <w:rPr>
          <w:rStyle w:val="Char4"/>
          <w:rtl/>
        </w:rPr>
        <w:t>ر. آن زن افزود: به خدا سوگند، ه</w:t>
      </w:r>
      <w:r w:rsidR="00B9084A">
        <w:rPr>
          <w:rStyle w:val="Char4"/>
          <w:rtl/>
        </w:rPr>
        <w:t>ی</w:t>
      </w:r>
      <w:r w:rsidRPr="00160189">
        <w:rPr>
          <w:rStyle w:val="Char4"/>
          <w:rtl/>
        </w:rPr>
        <w:t>چ چ</w:t>
      </w:r>
      <w:r w:rsidR="00B9084A">
        <w:rPr>
          <w:rStyle w:val="Char4"/>
          <w:rtl/>
        </w:rPr>
        <w:t>ی</w:t>
      </w:r>
      <w:r w:rsidRPr="00160189">
        <w:rPr>
          <w:rStyle w:val="Char4"/>
          <w:rtl/>
        </w:rPr>
        <w:t>ز</w:t>
      </w:r>
      <w:r w:rsidR="00A15996">
        <w:rPr>
          <w:rStyle w:val="Char4"/>
          <w:rtl/>
        </w:rPr>
        <w:t>ی</w:t>
      </w:r>
      <w:r w:rsidRPr="00160189">
        <w:rPr>
          <w:rStyle w:val="Char4"/>
          <w:rtl/>
        </w:rPr>
        <w:t xml:space="preserve"> را ابداً از آن نم</w:t>
      </w:r>
      <w:r w:rsidR="00A15996">
        <w:rPr>
          <w:rStyle w:val="Char4"/>
          <w:rtl/>
        </w:rPr>
        <w:t>ی</w:t>
      </w:r>
      <w:r w:rsidRPr="00160189">
        <w:rPr>
          <w:rStyle w:val="Char4"/>
          <w:rtl/>
        </w:rPr>
        <w:t>‏گ</w:t>
      </w:r>
      <w:r w:rsidR="00B9084A">
        <w:rPr>
          <w:rStyle w:val="Char4"/>
          <w:rtl/>
        </w:rPr>
        <w:t>ی</w:t>
      </w:r>
      <w:r w:rsidRPr="00160189">
        <w:rPr>
          <w:rStyle w:val="Char4"/>
          <w:rtl/>
        </w:rPr>
        <w:t>رم. ز</w:t>
      </w:r>
      <w:r w:rsidR="00B9084A">
        <w:rPr>
          <w:rStyle w:val="Char4"/>
          <w:rtl/>
        </w:rPr>
        <w:t>ی</w:t>
      </w:r>
      <w:r w:rsidRPr="00160189">
        <w:rPr>
          <w:rStyle w:val="Char4"/>
          <w:rtl/>
        </w:rPr>
        <w:t xml:space="preserve">د </w:t>
      </w:r>
      <w:r w:rsidR="001C48E8">
        <w:rPr>
          <w:rStyle w:val="Char4"/>
          <w:rtl/>
        </w:rPr>
        <w:t>به‌سو</w:t>
      </w:r>
      <w:r w:rsidR="00A15996">
        <w:rPr>
          <w:rStyle w:val="Char4"/>
          <w:rtl/>
        </w:rPr>
        <w:t>ی</w:t>
      </w:r>
      <w:r w:rsidRPr="00160189">
        <w:rPr>
          <w:rStyle w:val="Char4"/>
          <w:rtl/>
        </w:rPr>
        <w:t xml:space="preserve">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برگشت و او را از آنچه آن زن گفته بود آگاهان</w:t>
      </w:r>
      <w:r w:rsidR="00B9084A">
        <w:rPr>
          <w:rStyle w:val="Char4"/>
          <w:rtl/>
        </w:rPr>
        <w:t>ی</w:t>
      </w:r>
      <w:r w:rsidRPr="00160189">
        <w:rPr>
          <w:rStyle w:val="Char4"/>
          <w:rtl/>
        </w:rPr>
        <w:t>د. ابوب</w:t>
      </w:r>
      <w:r w:rsidR="009D063B">
        <w:rPr>
          <w:rStyle w:val="Char4"/>
          <w:rtl/>
        </w:rPr>
        <w:t>ک</w:t>
      </w:r>
      <w:r w:rsidRPr="00160189">
        <w:rPr>
          <w:rStyle w:val="Char4"/>
          <w:rtl/>
        </w:rPr>
        <w:t>ر گفت: و ما هم از آن چ</w:t>
      </w:r>
      <w:r w:rsidR="00B9084A">
        <w:rPr>
          <w:rStyle w:val="Char4"/>
          <w:rtl/>
        </w:rPr>
        <w:t>ی</w:t>
      </w:r>
      <w:r w:rsidRPr="00160189">
        <w:rPr>
          <w:rStyle w:val="Char4"/>
          <w:rtl/>
        </w:rPr>
        <w:t>ز</w:t>
      </w:r>
      <w:r w:rsidR="00A15996">
        <w:rPr>
          <w:rStyle w:val="Char4"/>
          <w:rtl/>
        </w:rPr>
        <w:t>ی</w:t>
      </w:r>
      <w:r w:rsidRPr="00160189">
        <w:rPr>
          <w:rStyle w:val="Char4"/>
          <w:rtl/>
        </w:rPr>
        <w:t xml:space="preserve"> </w:t>
      </w:r>
      <w:r w:rsidR="009D063B">
        <w:rPr>
          <w:rStyle w:val="Char4"/>
          <w:rtl/>
        </w:rPr>
        <w:t>ک</w:t>
      </w:r>
      <w:r w:rsidRPr="00160189">
        <w:rPr>
          <w:rStyle w:val="Char4"/>
          <w:rtl/>
        </w:rPr>
        <w:t>ه برا</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داد</w:t>
      </w:r>
      <w:r w:rsidR="00B9084A">
        <w:rPr>
          <w:rStyle w:val="Char4"/>
          <w:rtl/>
        </w:rPr>
        <w:t>ی</w:t>
      </w:r>
      <w:r w:rsidRPr="00160189">
        <w:rPr>
          <w:rStyle w:val="Char4"/>
          <w:rtl/>
        </w:rPr>
        <w:t>م ابداً چ</w:t>
      </w:r>
      <w:r w:rsidR="00B9084A">
        <w:rPr>
          <w:rStyle w:val="Char4"/>
          <w:rtl/>
        </w:rPr>
        <w:t>ی</w:t>
      </w:r>
      <w:r w:rsidRPr="00160189">
        <w:rPr>
          <w:rStyle w:val="Char4"/>
          <w:rtl/>
        </w:rPr>
        <w:t>ز</w:t>
      </w:r>
      <w:r w:rsidR="00A15996">
        <w:rPr>
          <w:rStyle w:val="Char4"/>
          <w:rtl/>
        </w:rPr>
        <w:t>ی</w:t>
      </w:r>
      <w:r w:rsidRPr="00160189">
        <w:rPr>
          <w:rStyle w:val="Char4"/>
          <w:rtl/>
        </w:rPr>
        <w:t xml:space="preserve"> را نم</w:t>
      </w:r>
      <w:r w:rsidR="00A15996">
        <w:rPr>
          <w:rStyle w:val="Char4"/>
          <w:rtl/>
        </w:rPr>
        <w:t>ی</w:t>
      </w:r>
      <w:r w:rsidRPr="00160189">
        <w:rPr>
          <w:rStyle w:val="Char4"/>
          <w:rtl/>
        </w:rPr>
        <w:t>‏گ</w:t>
      </w:r>
      <w:r w:rsidR="00B9084A">
        <w:rPr>
          <w:rStyle w:val="Char4"/>
          <w:rtl/>
        </w:rPr>
        <w:t>ی</w:t>
      </w:r>
      <w:r w:rsidRPr="00160189">
        <w:rPr>
          <w:rStyle w:val="Char4"/>
          <w:rtl/>
        </w:rPr>
        <w:t>ر</w:t>
      </w:r>
      <w:r w:rsidR="00B9084A">
        <w:rPr>
          <w:rStyle w:val="Char4"/>
          <w:rtl/>
        </w:rPr>
        <w:t>ی</w:t>
      </w:r>
      <w:r w:rsidR="00E71FEA">
        <w:rPr>
          <w:rStyle w:val="Char4"/>
          <w:rtl/>
        </w:rPr>
        <w:t>م</w:t>
      </w:r>
      <w:r w:rsidRPr="00E71FEA">
        <w:rPr>
          <w:rStyle w:val="Char4"/>
          <w:vertAlign w:val="superscript"/>
          <w:rtl/>
        </w:rPr>
        <w:footnoteReference w:id="333"/>
      </w:r>
      <w:r w:rsidR="00E71FEA">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 xml:space="preserve">ن در </w:t>
      </w:r>
      <w:r w:rsidR="009D063B">
        <w:rPr>
          <w:rStyle w:val="Char4"/>
          <w:rtl/>
        </w:rPr>
        <w:t>ک</w:t>
      </w:r>
      <w:r w:rsidRPr="00160189">
        <w:rPr>
          <w:rStyle w:val="Char4"/>
          <w:rtl/>
        </w:rPr>
        <w:t xml:space="preserve">نزالعمال </w:t>
      </w:r>
      <w:r w:rsidRPr="00160189">
        <w:rPr>
          <w:rStyle w:val="Char4"/>
          <w:rFonts w:hint="cs"/>
          <w:rtl/>
        </w:rPr>
        <w:t>(</w:t>
      </w:r>
      <w:r w:rsidRPr="00160189">
        <w:rPr>
          <w:rStyle w:val="Char4"/>
          <w:rtl/>
        </w:rPr>
        <w:t>130/3</w:t>
      </w:r>
      <w:r w:rsidRPr="00160189">
        <w:rPr>
          <w:rStyle w:val="Char4"/>
          <w:rFonts w:hint="cs"/>
          <w:rtl/>
        </w:rPr>
        <w:t>)</w:t>
      </w:r>
      <w:r w:rsidRPr="00160189">
        <w:rPr>
          <w:rStyle w:val="Char4"/>
          <w:rtl/>
        </w:rPr>
        <w:t xml:space="preserve"> آمده است.</w:t>
      </w:r>
    </w:p>
    <w:p w:rsidR="00E71FEA" w:rsidRDefault="00E71FEA" w:rsidP="008D1BC1">
      <w:pPr>
        <w:ind w:firstLine="284"/>
        <w:jc w:val="both"/>
        <w:rPr>
          <w:rStyle w:val="Char4"/>
          <w:rtl/>
        </w:rPr>
        <w:sectPr w:rsidR="00E71FEA" w:rsidSect="00E20C2E">
          <w:headerReference w:type="default" r:id="rId21"/>
          <w:footnotePr>
            <w:numRestart w:val="eachPage"/>
          </w:footnotePr>
          <w:type w:val="oddPage"/>
          <w:pgSz w:w="9356" w:h="13608" w:code="9"/>
          <w:pgMar w:top="567" w:right="1134" w:bottom="851" w:left="1134" w:header="454" w:footer="0" w:gutter="0"/>
          <w:cols w:space="708"/>
          <w:titlePg/>
          <w:bidi/>
          <w:rtlGutter/>
          <w:docGrid w:linePitch="381"/>
        </w:sectPr>
      </w:pPr>
    </w:p>
    <w:p w:rsidR="00797E01" w:rsidRPr="00B65ABC" w:rsidRDefault="00AB1045" w:rsidP="00B65ABC">
      <w:pPr>
        <w:pStyle w:val="a1"/>
        <w:rPr>
          <w:rStyle w:val="Char4"/>
          <w:rFonts w:ascii="IRYakout" w:hAnsi="IRYakout" w:cs="IRYakout"/>
          <w:sz w:val="32"/>
          <w:szCs w:val="32"/>
          <w:rtl/>
        </w:rPr>
      </w:pPr>
      <w:bookmarkStart w:id="165" w:name="_Toc441587529"/>
      <w:r w:rsidRPr="00E71FEA">
        <w:rPr>
          <w:rtl/>
        </w:rPr>
        <w:t>باب ششم</w:t>
      </w:r>
      <w:r w:rsidR="00E20C2E">
        <w:rPr>
          <w:rFonts w:hint="cs"/>
          <w:rtl/>
        </w:rPr>
        <w:t>:</w:t>
      </w:r>
      <w:r w:rsidR="00E71FEA" w:rsidRPr="00E71FEA">
        <w:br/>
      </w:r>
      <w:r w:rsidR="00797E01" w:rsidRPr="00E71FEA">
        <w:rPr>
          <w:rtl/>
        </w:rPr>
        <w:t>باب جهاد</w:t>
      </w:r>
      <w:bookmarkEnd w:id="165"/>
    </w:p>
    <w:p w:rsidR="00797E01" w:rsidRPr="00160189" w:rsidRDefault="00797E01" w:rsidP="00E71FEA">
      <w:pPr>
        <w:pStyle w:val="a8"/>
        <w:rPr>
          <w:rStyle w:val="Char4"/>
          <w:rtl/>
        </w:rPr>
      </w:pPr>
      <w:r w:rsidRPr="002B7691">
        <w:rPr>
          <w:rtl/>
        </w:rPr>
        <w:t>چگونه رسول خدا</w:t>
      </w:r>
      <w:r w:rsidR="00437588">
        <w:rPr>
          <w:rtl/>
        </w:rPr>
        <w:t xml:space="preserve"> </w:t>
      </w:r>
      <w:r w:rsidR="00437588" w:rsidRPr="00437588">
        <w:rPr>
          <w:rFonts w:cs="CTraditional Arabic" w:hint="cs"/>
          <w:rtl/>
        </w:rPr>
        <w:t>ص</w:t>
      </w:r>
      <w:r w:rsidRPr="002B7691">
        <w:rPr>
          <w:rtl/>
        </w:rPr>
        <w:t xml:space="preserve"> و اصحابش</w:t>
      </w:r>
      <w:r w:rsidR="00437588">
        <w:rPr>
          <w:rtl/>
        </w:rPr>
        <w:t xml:space="preserve"> </w:t>
      </w:r>
      <w:r w:rsidR="00437588" w:rsidRPr="00437588">
        <w:rPr>
          <w:rFonts w:cs="CTraditional Arabic" w:hint="cs"/>
          <w:rtl/>
        </w:rPr>
        <w:t>ش</w:t>
      </w:r>
      <w:r w:rsidRPr="002B7691">
        <w:rPr>
          <w:rtl/>
        </w:rPr>
        <w:t xml:space="preserve"> در راه خدا جهاد م</w:t>
      </w:r>
      <w:r w:rsidR="00A15996">
        <w:rPr>
          <w:rtl/>
        </w:rPr>
        <w:t>ی</w:t>
      </w:r>
      <w:r w:rsidRPr="002B7691">
        <w:rPr>
          <w:rtl/>
        </w:rPr>
        <w:t>‏نمودند، و برا</w:t>
      </w:r>
      <w:r w:rsidR="00A15996">
        <w:rPr>
          <w:rtl/>
        </w:rPr>
        <w:t>ی</w:t>
      </w:r>
      <w:r w:rsidRPr="002B7691">
        <w:rPr>
          <w:rtl/>
        </w:rPr>
        <w:t xml:space="preserve"> دعوت </w:t>
      </w:r>
      <w:r w:rsidR="001C48E8">
        <w:rPr>
          <w:rtl/>
        </w:rPr>
        <w:t>به‌سو</w:t>
      </w:r>
      <w:r w:rsidR="00A15996">
        <w:rPr>
          <w:rtl/>
        </w:rPr>
        <w:t>ی</w:t>
      </w:r>
      <w:r w:rsidRPr="002B7691">
        <w:rPr>
          <w:rtl/>
        </w:rPr>
        <w:t xml:space="preserve"> خدا و پ</w:t>
      </w:r>
      <w:r w:rsidR="00B9084A">
        <w:rPr>
          <w:rtl/>
        </w:rPr>
        <w:t>ی</w:t>
      </w:r>
      <w:r w:rsidRPr="002B7691">
        <w:rPr>
          <w:rtl/>
        </w:rPr>
        <w:t>امبرش سب</w:t>
      </w:r>
      <w:r w:rsidR="009D063B">
        <w:rPr>
          <w:rtl/>
        </w:rPr>
        <w:t>ک</w:t>
      </w:r>
      <w:r w:rsidRPr="002B7691">
        <w:rPr>
          <w:rtl/>
        </w:rPr>
        <w:t>بار و گرانبار، در وقت ناخوش</w:t>
      </w:r>
      <w:r w:rsidR="00A15996">
        <w:rPr>
          <w:rtl/>
        </w:rPr>
        <w:t>ی</w:t>
      </w:r>
      <w:r w:rsidRPr="002B7691">
        <w:rPr>
          <w:rtl/>
        </w:rPr>
        <w:t xml:space="preserve"> و خوش</w:t>
      </w:r>
      <w:r w:rsidR="00A15996">
        <w:rPr>
          <w:rtl/>
        </w:rPr>
        <w:t>ی</w:t>
      </w:r>
      <w:r w:rsidRPr="002B7691">
        <w:rPr>
          <w:rtl/>
        </w:rPr>
        <w:t xml:space="preserve"> بس</w:t>
      </w:r>
      <w:r w:rsidR="00B9084A">
        <w:rPr>
          <w:rtl/>
        </w:rPr>
        <w:t>ی</w:t>
      </w:r>
      <w:r w:rsidRPr="002B7691">
        <w:rPr>
          <w:rtl/>
        </w:rPr>
        <w:t>ج م</w:t>
      </w:r>
      <w:r w:rsidR="00A15996">
        <w:rPr>
          <w:rtl/>
        </w:rPr>
        <w:t>ی</w:t>
      </w:r>
      <w:r w:rsidRPr="002B7691">
        <w:rPr>
          <w:rtl/>
        </w:rPr>
        <w:t>‏شدند؟ چگونه برا</w:t>
      </w:r>
      <w:r w:rsidR="00A15996">
        <w:rPr>
          <w:rtl/>
        </w:rPr>
        <w:t>ی</w:t>
      </w:r>
      <w:r w:rsidRPr="002B7691">
        <w:rPr>
          <w:rtl/>
        </w:rPr>
        <w:t xml:space="preserve"> آن در زمان سخت</w:t>
      </w:r>
      <w:r w:rsidR="00A15996">
        <w:rPr>
          <w:rtl/>
        </w:rPr>
        <w:t>ی</w:t>
      </w:r>
      <w:r w:rsidRPr="002B7691">
        <w:rPr>
          <w:rtl/>
        </w:rPr>
        <w:t xml:space="preserve"> و آسان</w:t>
      </w:r>
      <w:r w:rsidR="00A15996">
        <w:rPr>
          <w:rtl/>
        </w:rPr>
        <w:t>ی</w:t>
      </w:r>
      <w:r w:rsidRPr="002B7691">
        <w:rPr>
          <w:rtl/>
        </w:rPr>
        <w:t>، و زمستان و تابستان آماده م</w:t>
      </w:r>
      <w:r w:rsidR="00A15996">
        <w:rPr>
          <w:rtl/>
        </w:rPr>
        <w:t>ی</w:t>
      </w:r>
      <w:r w:rsidRPr="002B7691">
        <w:rPr>
          <w:rtl/>
        </w:rPr>
        <w:t>‏گرد</w:t>
      </w:r>
      <w:r w:rsidR="00B9084A">
        <w:rPr>
          <w:rtl/>
        </w:rPr>
        <w:t>ی</w:t>
      </w:r>
      <w:r w:rsidRPr="002B7691">
        <w:rPr>
          <w:rtl/>
        </w:rPr>
        <w:t>دند؟</w:t>
      </w:r>
    </w:p>
    <w:p w:rsidR="00797E01" w:rsidRPr="00E71FEA" w:rsidRDefault="00797E01" w:rsidP="00E71FEA">
      <w:pPr>
        <w:pStyle w:val="a2"/>
        <w:rPr>
          <w:rtl/>
        </w:rPr>
      </w:pPr>
      <w:bookmarkStart w:id="166" w:name="_Toc441587530"/>
      <w:r w:rsidRPr="00AB1045">
        <w:rPr>
          <w:rtl/>
        </w:rPr>
        <w:t>باب جهاد</w:t>
      </w:r>
      <w:r w:rsidR="003A7C51">
        <w:rPr>
          <w:rtl/>
        </w:rPr>
        <w:t xml:space="preserve"> </w:t>
      </w:r>
      <w:r w:rsidRPr="00AB1045">
        <w:rPr>
          <w:rtl/>
        </w:rPr>
        <w:t>تشويق و ترغيب پيامبر خدا</w:t>
      </w:r>
      <w:r w:rsidR="00437588">
        <w:rPr>
          <w:rStyle w:val="Char4"/>
          <w:rFonts w:ascii="IRZar" w:hAnsi="IRZar" w:cs="IRZar"/>
          <w:sz w:val="24"/>
          <w:szCs w:val="24"/>
          <w:rtl/>
        </w:rPr>
        <w:t xml:space="preserve"> </w:t>
      </w:r>
      <w:r w:rsidR="00437588" w:rsidRPr="00437588">
        <w:rPr>
          <w:rFonts w:cs="CTraditional Arabic" w:hint="cs"/>
          <w:b w:val="0"/>
          <w:bCs w:val="0"/>
          <w:sz w:val="28"/>
          <w:szCs w:val="28"/>
          <w:rtl/>
        </w:rPr>
        <w:t>ص</w:t>
      </w:r>
      <w:r w:rsidRPr="00AB1045">
        <w:rPr>
          <w:rStyle w:val="Char4"/>
          <w:rFonts w:ascii="IRZar" w:hAnsi="IRZar" w:cs="IRZar"/>
          <w:sz w:val="24"/>
          <w:szCs w:val="24"/>
          <w:rtl/>
        </w:rPr>
        <w:t xml:space="preserve"> </w:t>
      </w:r>
      <w:r w:rsidRPr="00AB1045">
        <w:rPr>
          <w:rtl/>
        </w:rPr>
        <w:t>براى جهاد و انفاق اموال</w:t>
      </w:r>
      <w:bookmarkEnd w:id="166"/>
      <w:r w:rsidR="003A7C51">
        <w:rPr>
          <w:rtl/>
        </w:rPr>
        <w:t xml:space="preserve"> </w:t>
      </w:r>
    </w:p>
    <w:p w:rsidR="00797E01" w:rsidRPr="00E71FEA" w:rsidRDefault="00797E01" w:rsidP="00AB1045">
      <w:pPr>
        <w:pStyle w:val="a5"/>
        <w:rPr>
          <w:spacing w:val="-4"/>
          <w:rtl/>
        </w:rPr>
      </w:pPr>
      <w:bookmarkStart w:id="167" w:name="_Toc441587531"/>
      <w:r w:rsidRPr="00E71FEA">
        <w:rPr>
          <w:spacing w:val="-4"/>
          <w:rtl/>
        </w:rPr>
        <w:t>ب</w:t>
      </w:r>
      <w:r w:rsidR="00B9084A" w:rsidRPr="00E71FEA">
        <w:rPr>
          <w:spacing w:val="-4"/>
          <w:rtl/>
        </w:rPr>
        <w:t>ی</w:t>
      </w:r>
      <w:r w:rsidRPr="00E71FEA">
        <w:rPr>
          <w:spacing w:val="-4"/>
          <w:rtl/>
        </w:rPr>
        <w:t>رون رفتن رسول خدا</w:t>
      </w:r>
      <w:r w:rsidR="00437588">
        <w:rPr>
          <w:rStyle w:val="Char4"/>
          <w:rFonts w:cs="CTraditional Arabic"/>
          <w:bCs w:val="0"/>
          <w:spacing w:val="-4"/>
          <w:sz w:val="27"/>
          <w:rtl/>
        </w:rPr>
        <w:t xml:space="preserve"> </w:t>
      </w:r>
      <w:r w:rsidR="00437588" w:rsidRPr="00437588">
        <w:rPr>
          <w:rStyle w:val="Char4"/>
          <w:rFonts w:cs="CTraditional Arabic"/>
          <w:bCs w:val="0"/>
          <w:spacing w:val="-4"/>
          <w:sz w:val="27"/>
          <w:rtl/>
        </w:rPr>
        <w:t>ص</w:t>
      </w:r>
      <w:r w:rsidR="0074686F" w:rsidRPr="00E71FEA">
        <w:rPr>
          <w:rStyle w:val="Char4"/>
          <w:rFonts w:cs="CTraditional Arabic"/>
          <w:bCs w:val="0"/>
          <w:spacing w:val="-4"/>
          <w:sz w:val="27"/>
          <w:rtl/>
        </w:rPr>
        <w:t xml:space="preserve"> </w:t>
      </w:r>
      <w:r w:rsidRPr="00E71FEA">
        <w:rPr>
          <w:spacing w:val="-4"/>
          <w:rtl/>
        </w:rPr>
        <w:t>در روز بدر و مشورت و</w:t>
      </w:r>
      <w:r w:rsidR="00A15996" w:rsidRPr="00E71FEA">
        <w:rPr>
          <w:spacing w:val="-4"/>
          <w:rtl/>
        </w:rPr>
        <w:t>ی</w:t>
      </w:r>
      <w:r w:rsidRPr="00E71FEA">
        <w:rPr>
          <w:spacing w:val="-4"/>
          <w:rtl/>
        </w:rPr>
        <w:t xml:space="preserve"> با اصحاب</w:t>
      </w:r>
      <w:r w:rsidRPr="00E71FEA">
        <w:rPr>
          <w:rStyle w:val="Char4"/>
          <w:spacing w:val="-4"/>
          <w:sz w:val="27"/>
          <w:szCs w:val="27"/>
          <w:rtl/>
        </w:rPr>
        <w:t xml:space="preserve"> </w:t>
      </w:r>
      <w:r w:rsidRPr="00E71FEA">
        <w:rPr>
          <w:rFonts w:hint="cs"/>
          <w:spacing w:val="-4"/>
          <w:rtl/>
        </w:rPr>
        <w:t>ن</w:t>
      </w:r>
      <w:r w:rsidRPr="00E71FEA">
        <w:rPr>
          <w:rStyle w:val="Char4"/>
          <w:spacing w:val="-4"/>
          <w:sz w:val="27"/>
          <w:szCs w:val="27"/>
          <w:rtl/>
        </w:rPr>
        <w:t xml:space="preserve"> </w:t>
      </w:r>
      <w:r w:rsidRPr="00E71FEA">
        <w:rPr>
          <w:spacing w:val="-4"/>
          <w:rtl/>
        </w:rPr>
        <w:t>و اقوال ا</w:t>
      </w:r>
      <w:r w:rsidR="00B9084A" w:rsidRPr="00E71FEA">
        <w:rPr>
          <w:spacing w:val="-4"/>
          <w:rtl/>
        </w:rPr>
        <w:t>ی</w:t>
      </w:r>
      <w:r w:rsidRPr="00E71FEA">
        <w:rPr>
          <w:spacing w:val="-4"/>
          <w:rtl/>
        </w:rPr>
        <w:t>شان</w:t>
      </w:r>
      <w:bookmarkEnd w:id="167"/>
    </w:p>
    <w:p w:rsidR="00797E01" w:rsidRPr="00E71FEA" w:rsidRDefault="00797E01" w:rsidP="00B65ABC">
      <w:pPr>
        <w:widowControl w:val="0"/>
        <w:ind w:firstLine="284"/>
        <w:jc w:val="both"/>
        <w:rPr>
          <w:rStyle w:val="Char4"/>
          <w:spacing w:val="-4"/>
          <w:rtl/>
        </w:rPr>
      </w:pPr>
      <w:r w:rsidRPr="00160189">
        <w:rPr>
          <w:rStyle w:val="Char4"/>
          <w:rtl/>
        </w:rPr>
        <w:t>ابن اب</w:t>
      </w:r>
      <w:r w:rsidR="00A15996">
        <w:rPr>
          <w:rStyle w:val="Char4"/>
          <w:rtl/>
        </w:rPr>
        <w:t>ی</w:t>
      </w:r>
      <w:r w:rsidRPr="00160189">
        <w:rPr>
          <w:rStyle w:val="Char4"/>
          <w:rtl/>
        </w:rPr>
        <w:t xml:space="preserve"> حاتم و ابن مردو</w:t>
      </w:r>
      <w:r w:rsidR="00B9084A">
        <w:rPr>
          <w:rStyle w:val="Char4"/>
          <w:rtl/>
        </w:rPr>
        <w:t>ی</w:t>
      </w:r>
      <w:r w:rsidR="00E71FEA">
        <w:rPr>
          <w:rStyle w:val="Char4"/>
          <w:rtl/>
        </w:rPr>
        <w:t>ه -</w:t>
      </w:r>
      <w:r w:rsidR="009D063B">
        <w:rPr>
          <w:rStyle w:val="Char4"/>
          <w:rtl/>
        </w:rPr>
        <w:t>ک</w:t>
      </w:r>
      <w:r w:rsidRPr="00160189">
        <w:rPr>
          <w:rStyle w:val="Char4"/>
          <w:rtl/>
        </w:rPr>
        <w:t>ه لفظ از و</w:t>
      </w:r>
      <w:r w:rsidR="00A15996">
        <w:rPr>
          <w:rStyle w:val="Char4"/>
          <w:rtl/>
        </w:rPr>
        <w:t>ی</w:t>
      </w:r>
      <w:r w:rsidRPr="00160189">
        <w:rPr>
          <w:rStyle w:val="Char4"/>
          <w:rtl/>
        </w:rPr>
        <w:t xml:space="preserve"> ا</w:t>
      </w:r>
      <w:r w:rsidR="00E71FEA">
        <w:rPr>
          <w:rStyle w:val="Char4"/>
          <w:rtl/>
        </w:rPr>
        <w:t>ست</w:t>
      </w:r>
      <w:r w:rsidRPr="00160189">
        <w:rPr>
          <w:rStyle w:val="Char4"/>
          <w:rtl/>
        </w:rPr>
        <w:t>- از ابوعمران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و</w:t>
      </w:r>
      <w:r w:rsidR="00A15996">
        <w:rPr>
          <w:rStyle w:val="Char4"/>
          <w:rtl/>
        </w:rPr>
        <w:t>ی</w:t>
      </w:r>
      <w:r w:rsidRPr="00160189">
        <w:rPr>
          <w:rStyle w:val="Char4"/>
          <w:rtl/>
        </w:rPr>
        <w:t xml:space="preserve"> از ابوا</w:t>
      </w:r>
      <w:r w:rsidR="00B9084A">
        <w:rPr>
          <w:rStyle w:val="Char4"/>
          <w:rtl/>
        </w:rPr>
        <w:t>ی</w:t>
      </w:r>
      <w:r w:rsidRPr="00160189">
        <w:rPr>
          <w:rStyle w:val="Char4"/>
          <w:rtl/>
        </w:rPr>
        <w:t>وب انصار</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شن</w:t>
      </w:r>
      <w:r w:rsidR="00B9084A">
        <w:rPr>
          <w:rStyle w:val="Char4"/>
          <w:rtl/>
        </w:rPr>
        <w:t>ی</w:t>
      </w:r>
      <w:r w:rsidRPr="00160189">
        <w:rPr>
          <w:rStyle w:val="Char4"/>
          <w:rtl/>
        </w:rPr>
        <w:t xml:space="preserve">د </w:t>
      </w:r>
      <w:r w:rsidR="009D063B">
        <w:rPr>
          <w:rStyle w:val="Char4"/>
          <w:rtl/>
        </w:rPr>
        <w:t>ک</w:t>
      </w:r>
      <w:r w:rsidRPr="00160189">
        <w:rPr>
          <w:rStyle w:val="Char4"/>
          <w:rtl/>
        </w:rPr>
        <w:t>ه م</w:t>
      </w:r>
      <w:r w:rsidR="00A15996">
        <w:rPr>
          <w:rStyle w:val="Char4"/>
          <w:rtl/>
        </w:rPr>
        <w:t>ی</w:t>
      </w:r>
      <w:r w:rsidRPr="00160189">
        <w:rPr>
          <w:rStyle w:val="Char4"/>
          <w:rtl/>
        </w:rPr>
        <w:t>‏گفت: رسول خدا</w:t>
      </w:r>
      <w:r w:rsidR="00437588">
        <w:rPr>
          <w:rStyle w:val="Char4"/>
          <w:rtl/>
        </w:rPr>
        <w:t xml:space="preserve"> </w:t>
      </w:r>
      <w:r w:rsidR="00437588" w:rsidRPr="00437588">
        <w:rPr>
          <w:rFonts w:ascii="Courier New" w:hAnsi="Courier New" w:cs="CTraditional Arabic" w:hint="cs"/>
          <w:rtl/>
          <w:lang w:bidi="fa-IR"/>
        </w:rPr>
        <w:t>ص</w:t>
      </w:r>
      <w:r w:rsidR="00E71FEA">
        <w:rPr>
          <w:rStyle w:val="Char4"/>
          <w:rtl/>
        </w:rPr>
        <w:t xml:space="preserve"> -</w:t>
      </w:r>
      <w:r w:rsidRPr="00160189">
        <w:rPr>
          <w:rStyle w:val="Char4"/>
          <w:rtl/>
        </w:rPr>
        <w:t>در حال</w:t>
      </w:r>
      <w:r w:rsidR="00A15996">
        <w:rPr>
          <w:rStyle w:val="Char4"/>
          <w:rtl/>
        </w:rPr>
        <w:t>ی</w:t>
      </w:r>
      <w:r w:rsidRPr="00160189">
        <w:rPr>
          <w:rStyle w:val="Char4"/>
          <w:rtl/>
        </w:rPr>
        <w:t xml:space="preserve"> </w:t>
      </w:r>
      <w:r w:rsidR="009D063B">
        <w:rPr>
          <w:rStyle w:val="Char4"/>
          <w:rtl/>
        </w:rPr>
        <w:t>ک</w:t>
      </w:r>
      <w:r w:rsidRPr="00160189">
        <w:rPr>
          <w:rStyle w:val="Char4"/>
          <w:rtl/>
        </w:rPr>
        <w:t>ه ما در مد</w:t>
      </w:r>
      <w:r w:rsidR="00B9084A">
        <w:rPr>
          <w:rStyle w:val="Char4"/>
          <w:rtl/>
        </w:rPr>
        <w:t>ی</w:t>
      </w:r>
      <w:r w:rsidRPr="00160189">
        <w:rPr>
          <w:rStyle w:val="Char4"/>
          <w:rtl/>
        </w:rPr>
        <w:t>نه قرار داشت</w:t>
      </w:r>
      <w:r w:rsidR="00B9084A">
        <w:rPr>
          <w:rStyle w:val="Char4"/>
          <w:rtl/>
        </w:rPr>
        <w:t>ی</w:t>
      </w:r>
      <w:r w:rsidR="00E71FEA">
        <w:rPr>
          <w:rStyle w:val="Char4"/>
          <w:rtl/>
        </w:rPr>
        <w:t>م</w:t>
      </w:r>
      <w:r w:rsidRPr="00160189">
        <w:rPr>
          <w:rStyle w:val="Char4"/>
          <w:rtl/>
        </w:rPr>
        <w:t>- فرمود: «از قافله</w:t>
      </w:r>
      <w:r w:rsidRPr="00E71FEA">
        <w:rPr>
          <w:rStyle w:val="Char4"/>
          <w:vertAlign w:val="superscript"/>
          <w:rtl/>
        </w:rPr>
        <w:footnoteReference w:id="334"/>
      </w:r>
      <w:r w:rsidRPr="00160189">
        <w:rPr>
          <w:rStyle w:val="Char4"/>
          <w:rtl/>
        </w:rPr>
        <w:t xml:space="preserve"> ابوسف</w:t>
      </w:r>
      <w:r w:rsidR="00B9084A">
        <w:rPr>
          <w:rStyle w:val="Char4"/>
          <w:rtl/>
        </w:rPr>
        <w:t>ی</w:t>
      </w:r>
      <w:r w:rsidRPr="00160189">
        <w:rPr>
          <w:rStyle w:val="Char4"/>
          <w:rtl/>
        </w:rPr>
        <w:t>ان برا</w:t>
      </w:r>
      <w:r w:rsidR="00B9084A">
        <w:rPr>
          <w:rStyle w:val="Char4"/>
          <w:rtl/>
        </w:rPr>
        <w:t>ی</w:t>
      </w:r>
      <w:r w:rsidRPr="00160189">
        <w:rPr>
          <w:rStyle w:val="Char4"/>
          <w:rtl/>
        </w:rPr>
        <w:t xml:space="preserve">م خبر داده شد </w:t>
      </w:r>
      <w:r w:rsidR="009D063B">
        <w:rPr>
          <w:rStyle w:val="Char4"/>
          <w:rtl/>
        </w:rPr>
        <w:t>ک</w:t>
      </w:r>
      <w:r w:rsidRPr="00160189">
        <w:rPr>
          <w:rStyle w:val="Char4"/>
          <w:rtl/>
        </w:rPr>
        <w:t>ه م</w:t>
      </w:r>
      <w:r w:rsidR="00A15996">
        <w:rPr>
          <w:rStyle w:val="Char4"/>
          <w:rtl/>
        </w:rPr>
        <w:t>ی</w:t>
      </w:r>
      <w:r w:rsidRPr="00160189">
        <w:rPr>
          <w:rStyle w:val="Char4"/>
          <w:rtl/>
        </w:rPr>
        <w:t>‏ا</w:t>
      </w:r>
      <w:r w:rsidR="00B9084A">
        <w:rPr>
          <w:rStyle w:val="Char4"/>
          <w:rtl/>
        </w:rPr>
        <w:t>ی</w:t>
      </w:r>
      <w:r w:rsidRPr="00160189">
        <w:rPr>
          <w:rStyle w:val="Char4"/>
          <w:rtl/>
        </w:rPr>
        <w:t>د، آ</w:t>
      </w:r>
      <w:r w:rsidR="00B9084A">
        <w:rPr>
          <w:rStyle w:val="Char4"/>
          <w:rtl/>
        </w:rPr>
        <w:t>ی</w:t>
      </w:r>
      <w:r w:rsidRPr="00160189">
        <w:rPr>
          <w:rStyle w:val="Char4"/>
          <w:rtl/>
        </w:rPr>
        <w:t>ا م</w:t>
      </w:r>
      <w:r w:rsidR="00A15996">
        <w:rPr>
          <w:rStyle w:val="Char4"/>
          <w:rtl/>
        </w:rPr>
        <w:t>ی</w:t>
      </w:r>
      <w:r w:rsidRPr="00160189">
        <w:rPr>
          <w:rStyle w:val="Char4"/>
          <w:rtl/>
        </w:rPr>
        <w:t>‏خواه</w:t>
      </w:r>
      <w:r w:rsidR="00B9084A">
        <w:rPr>
          <w:rStyle w:val="Char4"/>
          <w:rtl/>
        </w:rPr>
        <w:t>ی</w:t>
      </w:r>
      <w:r w:rsidRPr="00160189">
        <w:rPr>
          <w:rStyle w:val="Char4"/>
          <w:rtl/>
        </w:rPr>
        <w:t xml:space="preserve">د </w:t>
      </w:r>
      <w:r w:rsidR="001C48E8">
        <w:rPr>
          <w:rStyle w:val="Char4"/>
          <w:rtl/>
        </w:rPr>
        <w:t>به‌سو</w:t>
      </w:r>
      <w:r w:rsidR="00A15996">
        <w:rPr>
          <w:rStyle w:val="Char4"/>
          <w:rtl/>
        </w:rPr>
        <w:t>ی</w:t>
      </w:r>
      <w:r w:rsidRPr="00160189">
        <w:rPr>
          <w:rStyle w:val="Char4"/>
          <w:rtl/>
        </w:rPr>
        <w:t xml:space="preserve"> ا</w:t>
      </w:r>
      <w:r w:rsidR="00B9084A">
        <w:rPr>
          <w:rStyle w:val="Char4"/>
          <w:rtl/>
        </w:rPr>
        <w:t>ی</w:t>
      </w:r>
      <w:r w:rsidRPr="00160189">
        <w:rPr>
          <w:rStyle w:val="Char4"/>
          <w:rtl/>
        </w:rPr>
        <w:t>ن قافله خارج شو</w:t>
      </w:r>
      <w:r w:rsidR="00B9084A">
        <w:rPr>
          <w:rStyle w:val="Char4"/>
          <w:rtl/>
        </w:rPr>
        <w:t>ی</w:t>
      </w:r>
      <w:r w:rsidRPr="00160189">
        <w:rPr>
          <w:rStyle w:val="Char4"/>
          <w:rtl/>
        </w:rPr>
        <w:t>م، شا</w:t>
      </w:r>
      <w:r w:rsidR="00B9084A">
        <w:rPr>
          <w:rStyle w:val="Char4"/>
          <w:rtl/>
        </w:rPr>
        <w:t>ی</w:t>
      </w:r>
      <w:r w:rsidRPr="00160189">
        <w:rPr>
          <w:rStyle w:val="Char4"/>
          <w:rtl/>
        </w:rPr>
        <w:t>د خداوند آن را برا</w:t>
      </w:r>
      <w:r w:rsidR="00A15996">
        <w:rPr>
          <w:rStyle w:val="Char4"/>
          <w:rtl/>
        </w:rPr>
        <w:t>ی</w:t>
      </w:r>
      <w:r w:rsidRPr="00160189">
        <w:rPr>
          <w:rStyle w:val="Char4"/>
          <w:rtl/>
        </w:rPr>
        <w:t xml:space="preserve"> ما غن</w:t>
      </w:r>
      <w:r w:rsidR="00B9084A">
        <w:rPr>
          <w:rStyle w:val="Char4"/>
          <w:rtl/>
        </w:rPr>
        <w:t>ی</w:t>
      </w:r>
      <w:r w:rsidRPr="00160189">
        <w:rPr>
          <w:rStyle w:val="Char4"/>
          <w:rtl/>
        </w:rPr>
        <w:t>مت بگرداند». گفت</w:t>
      </w:r>
      <w:r w:rsidR="00B9084A">
        <w:rPr>
          <w:rStyle w:val="Char4"/>
          <w:rtl/>
        </w:rPr>
        <w:t>ی</w:t>
      </w:r>
      <w:r w:rsidRPr="00160189">
        <w:rPr>
          <w:rStyle w:val="Char4"/>
          <w:rtl/>
        </w:rPr>
        <w:t>م: بل</w:t>
      </w:r>
      <w:r w:rsidR="00A15996">
        <w:rPr>
          <w:rStyle w:val="Char4"/>
          <w:rtl/>
        </w:rPr>
        <w:t>ی</w:t>
      </w:r>
      <w:r w:rsidRPr="00160189">
        <w:rPr>
          <w:rStyle w:val="Char4"/>
          <w:rtl/>
        </w:rPr>
        <w:t>. و</w:t>
      </w:r>
      <w:r w:rsidR="00A15996">
        <w:rPr>
          <w:rStyle w:val="Char4"/>
          <w:rtl/>
        </w:rPr>
        <w:t>ی</w:t>
      </w:r>
      <w:r w:rsidRPr="00160189">
        <w:rPr>
          <w:rStyle w:val="Char4"/>
          <w:rtl/>
        </w:rPr>
        <w:t xml:space="preserve"> ب</w:t>
      </w:r>
      <w:r w:rsidR="00B9084A">
        <w:rPr>
          <w:rStyle w:val="Char4"/>
          <w:rtl/>
        </w:rPr>
        <w:t>ی</w:t>
      </w:r>
      <w:r w:rsidRPr="00160189">
        <w:rPr>
          <w:rStyle w:val="Char4"/>
          <w:rtl/>
        </w:rPr>
        <w:t>رون گرد</w:t>
      </w:r>
      <w:r w:rsidR="00B9084A">
        <w:rPr>
          <w:rStyle w:val="Char4"/>
          <w:rtl/>
        </w:rPr>
        <w:t>ی</w:t>
      </w:r>
      <w:r w:rsidRPr="00160189">
        <w:rPr>
          <w:rStyle w:val="Char4"/>
          <w:rtl/>
        </w:rPr>
        <w:t>د و ما هم خارج شد</w:t>
      </w:r>
      <w:r w:rsidR="00B9084A">
        <w:rPr>
          <w:rStyle w:val="Char4"/>
          <w:rtl/>
        </w:rPr>
        <w:t>ی</w:t>
      </w:r>
      <w:r w:rsidRPr="00160189">
        <w:rPr>
          <w:rStyle w:val="Char4"/>
          <w:rtl/>
        </w:rPr>
        <w:t xml:space="preserve">م. و چون </w:t>
      </w:r>
      <w:r w:rsidR="00B9084A">
        <w:rPr>
          <w:rStyle w:val="Char4"/>
          <w:rtl/>
        </w:rPr>
        <w:t>ی</w:t>
      </w:r>
      <w:r w:rsidR="009D063B">
        <w:rPr>
          <w:rStyle w:val="Char4"/>
          <w:rtl/>
        </w:rPr>
        <w:t>ک</w:t>
      </w:r>
      <w:r w:rsidRPr="00160189">
        <w:rPr>
          <w:rStyle w:val="Char4"/>
          <w:rtl/>
        </w:rPr>
        <w:t xml:space="preserve"> روز </w:t>
      </w:r>
      <w:r w:rsidR="00B9084A">
        <w:rPr>
          <w:rStyle w:val="Char4"/>
          <w:rtl/>
        </w:rPr>
        <w:t>ی</w:t>
      </w:r>
      <w:r w:rsidRPr="00160189">
        <w:rPr>
          <w:rStyle w:val="Char4"/>
          <w:rtl/>
        </w:rPr>
        <w:t xml:space="preserve">ا دو </w:t>
      </w:r>
      <w:r w:rsidRPr="00E71FEA">
        <w:rPr>
          <w:rStyle w:val="Char4"/>
          <w:spacing w:val="-4"/>
          <w:rtl/>
        </w:rPr>
        <w:t>روز حر</w:t>
      </w:r>
      <w:r w:rsidR="009D063B" w:rsidRPr="00E71FEA">
        <w:rPr>
          <w:rStyle w:val="Char4"/>
          <w:spacing w:val="-4"/>
          <w:rtl/>
        </w:rPr>
        <w:t>ک</w:t>
      </w:r>
      <w:r w:rsidRPr="00E71FEA">
        <w:rPr>
          <w:rStyle w:val="Char4"/>
          <w:spacing w:val="-4"/>
          <w:rtl/>
        </w:rPr>
        <w:t>ت نمود</w:t>
      </w:r>
      <w:r w:rsidR="00B9084A" w:rsidRPr="00E71FEA">
        <w:rPr>
          <w:rStyle w:val="Char4"/>
          <w:spacing w:val="-4"/>
          <w:rtl/>
        </w:rPr>
        <w:t>ی</w:t>
      </w:r>
      <w:r w:rsidRPr="00E71FEA">
        <w:rPr>
          <w:rStyle w:val="Char4"/>
          <w:spacing w:val="-4"/>
          <w:rtl/>
        </w:rPr>
        <w:t>م، به ما گفت: «درباره قوم چه ف</w:t>
      </w:r>
      <w:r w:rsidR="009D063B" w:rsidRPr="00E71FEA">
        <w:rPr>
          <w:rStyle w:val="Char4"/>
          <w:spacing w:val="-4"/>
          <w:rtl/>
        </w:rPr>
        <w:t>ک</w:t>
      </w:r>
      <w:r w:rsidRPr="00E71FEA">
        <w:rPr>
          <w:rStyle w:val="Char4"/>
          <w:spacing w:val="-4"/>
          <w:rtl/>
        </w:rPr>
        <w:t>ر م</w:t>
      </w:r>
      <w:r w:rsidR="00A15996" w:rsidRPr="00E71FEA">
        <w:rPr>
          <w:rStyle w:val="Char4"/>
          <w:spacing w:val="-4"/>
          <w:rtl/>
        </w:rPr>
        <w:t>ی</w:t>
      </w:r>
      <w:r w:rsidRPr="00E71FEA">
        <w:rPr>
          <w:rStyle w:val="Char4"/>
          <w:spacing w:val="-4"/>
          <w:rtl/>
        </w:rPr>
        <w:t>‏</w:t>
      </w:r>
      <w:r w:rsidR="009D063B" w:rsidRPr="00E71FEA">
        <w:rPr>
          <w:rStyle w:val="Char4"/>
          <w:spacing w:val="-4"/>
          <w:rtl/>
        </w:rPr>
        <w:t>ک</w:t>
      </w:r>
      <w:r w:rsidRPr="00E71FEA">
        <w:rPr>
          <w:rStyle w:val="Char4"/>
          <w:spacing w:val="-4"/>
          <w:rtl/>
        </w:rPr>
        <w:t>ن</w:t>
      </w:r>
      <w:r w:rsidR="00B9084A" w:rsidRPr="00E71FEA">
        <w:rPr>
          <w:rStyle w:val="Char4"/>
          <w:spacing w:val="-4"/>
          <w:rtl/>
        </w:rPr>
        <w:t>ی</w:t>
      </w:r>
      <w:r w:rsidRPr="00E71FEA">
        <w:rPr>
          <w:rStyle w:val="Char4"/>
          <w:spacing w:val="-4"/>
          <w:rtl/>
        </w:rPr>
        <w:t>د، چون آنها از خارج شدن شما خبر داده شده‏اند</w:t>
      </w:r>
      <w:r w:rsidRPr="00E71FEA">
        <w:rPr>
          <w:rStyle w:val="Char4"/>
          <w:spacing w:val="-4"/>
          <w:vertAlign w:val="superscript"/>
          <w:rtl/>
        </w:rPr>
        <w:footnoteReference w:id="335"/>
      </w:r>
      <w:r w:rsidRPr="00E71FEA">
        <w:rPr>
          <w:rStyle w:val="Char4"/>
          <w:rFonts w:hint="cs"/>
          <w:spacing w:val="-4"/>
          <w:rtl/>
        </w:rPr>
        <w:t>»</w:t>
      </w:r>
      <w:r w:rsidRPr="00E71FEA">
        <w:rPr>
          <w:rStyle w:val="Char4"/>
          <w:spacing w:val="-4"/>
          <w:rtl/>
        </w:rPr>
        <w:t xml:space="preserve"> گفت</w:t>
      </w:r>
      <w:r w:rsidR="00B9084A" w:rsidRPr="00E71FEA">
        <w:rPr>
          <w:rStyle w:val="Char4"/>
          <w:spacing w:val="-4"/>
          <w:rtl/>
        </w:rPr>
        <w:t>ی</w:t>
      </w:r>
      <w:r w:rsidRPr="00E71FEA">
        <w:rPr>
          <w:rStyle w:val="Char4"/>
          <w:spacing w:val="-4"/>
          <w:rtl/>
        </w:rPr>
        <w:t>م: خ</w:t>
      </w:r>
      <w:r w:rsidR="00B9084A" w:rsidRPr="00E71FEA">
        <w:rPr>
          <w:rStyle w:val="Char4"/>
          <w:spacing w:val="-4"/>
          <w:rtl/>
        </w:rPr>
        <w:t>ی</w:t>
      </w:r>
      <w:r w:rsidR="00E71FEA" w:rsidRPr="00E71FEA">
        <w:rPr>
          <w:rStyle w:val="Char4"/>
          <w:spacing w:val="-4"/>
          <w:rtl/>
        </w:rPr>
        <w:t>ر، -به خدا سوگند</w:t>
      </w:r>
      <w:r w:rsidRPr="00E71FEA">
        <w:rPr>
          <w:rStyle w:val="Char4"/>
          <w:spacing w:val="-4"/>
          <w:rtl/>
        </w:rPr>
        <w:t>- ما طاقت و توانا</w:t>
      </w:r>
      <w:r w:rsidR="00B9084A" w:rsidRPr="00E71FEA">
        <w:rPr>
          <w:rStyle w:val="Char4"/>
          <w:spacing w:val="-4"/>
          <w:rtl/>
        </w:rPr>
        <w:t>ی</w:t>
      </w:r>
      <w:r w:rsidR="00A15996" w:rsidRPr="00E71FEA">
        <w:rPr>
          <w:rStyle w:val="Char4"/>
          <w:spacing w:val="-4"/>
          <w:rtl/>
        </w:rPr>
        <w:t>ی</w:t>
      </w:r>
      <w:r w:rsidRPr="00E71FEA">
        <w:rPr>
          <w:rStyle w:val="Char4"/>
          <w:spacing w:val="-4"/>
          <w:rtl/>
        </w:rPr>
        <w:t xml:space="preserve"> جنگ ا</w:t>
      </w:r>
      <w:r w:rsidR="00B9084A" w:rsidRPr="00E71FEA">
        <w:rPr>
          <w:rStyle w:val="Char4"/>
          <w:spacing w:val="-4"/>
          <w:rtl/>
        </w:rPr>
        <w:t>ی</w:t>
      </w:r>
      <w:r w:rsidRPr="00E71FEA">
        <w:rPr>
          <w:rStyle w:val="Char4"/>
          <w:spacing w:val="-4"/>
          <w:rtl/>
        </w:rPr>
        <w:t>ن قوم را ندار</w:t>
      </w:r>
      <w:r w:rsidR="00B9084A" w:rsidRPr="00E71FEA">
        <w:rPr>
          <w:rStyle w:val="Char4"/>
          <w:spacing w:val="-4"/>
          <w:rtl/>
        </w:rPr>
        <w:t>ی</w:t>
      </w:r>
      <w:r w:rsidRPr="00E71FEA">
        <w:rPr>
          <w:rStyle w:val="Char4"/>
          <w:spacing w:val="-4"/>
          <w:rtl/>
        </w:rPr>
        <w:t>م، هدف ما قافله بود. بعد از آن گفت: «درباره جنگ (با ا</w:t>
      </w:r>
      <w:r w:rsidR="00B9084A" w:rsidRPr="00E71FEA">
        <w:rPr>
          <w:rStyle w:val="Char4"/>
          <w:spacing w:val="-4"/>
          <w:rtl/>
        </w:rPr>
        <w:t>ی</w:t>
      </w:r>
      <w:r w:rsidRPr="00E71FEA">
        <w:rPr>
          <w:rStyle w:val="Char4"/>
          <w:spacing w:val="-4"/>
          <w:rtl/>
        </w:rPr>
        <w:t>ن) قوم چه ف</w:t>
      </w:r>
      <w:r w:rsidR="009D063B" w:rsidRPr="00E71FEA">
        <w:rPr>
          <w:rStyle w:val="Char4"/>
          <w:spacing w:val="-4"/>
          <w:rtl/>
        </w:rPr>
        <w:t>ک</w:t>
      </w:r>
      <w:r w:rsidRPr="00E71FEA">
        <w:rPr>
          <w:rStyle w:val="Char4"/>
          <w:spacing w:val="-4"/>
          <w:rtl/>
        </w:rPr>
        <w:t>ر م</w:t>
      </w:r>
      <w:r w:rsidR="00A15996" w:rsidRPr="00E71FEA">
        <w:rPr>
          <w:rStyle w:val="Char4"/>
          <w:spacing w:val="-4"/>
          <w:rtl/>
        </w:rPr>
        <w:t>ی</w:t>
      </w:r>
      <w:r w:rsidRPr="00E71FEA">
        <w:rPr>
          <w:rStyle w:val="Char4"/>
          <w:spacing w:val="-4"/>
          <w:rtl/>
        </w:rPr>
        <w:t>‏</w:t>
      </w:r>
      <w:r w:rsidR="009D063B" w:rsidRPr="00E71FEA">
        <w:rPr>
          <w:rStyle w:val="Char4"/>
          <w:spacing w:val="-4"/>
          <w:rtl/>
        </w:rPr>
        <w:t>ک</w:t>
      </w:r>
      <w:r w:rsidRPr="00E71FEA">
        <w:rPr>
          <w:rStyle w:val="Char4"/>
          <w:spacing w:val="-4"/>
          <w:rtl/>
        </w:rPr>
        <w:t>ن</w:t>
      </w:r>
      <w:r w:rsidR="00B9084A" w:rsidRPr="00E71FEA">
        <w:rPr>
          <w:rStyle w:val="Char4"/>
          <w:spacing w:val="-4"/>
          <w:rtl/>
        </w:rPr>
        <w:t>ی</w:t>
      </w:r>
      <w:r w:rsidRPr="00E71FEA">
        <w:rPr>
          <w:rStyle w:val="Char4"/>
          <w:spacing w:val="-4"/>
          <w:rtl/>
        </w:rPr>
        <w:t>د؟» و ما مثل همان (گفته مان) را گفت</w:t>
      </w:r>
      <w:r w:rsidR="00B9084A" w:rsidRPr="00E71FEA">
        <w:rPr>
          <w:rStyle w:val="Char4"/>
          <w:spacing w:val="-4"/>
          <w:rtl/>
        </w:rPr>
        <w:t>ی</w:t>
      </w:r>
      <w:r w:rsidRPr="00E71FEA">
        <w:rPr>
          <w:rStyle w:val="Char4"/>
          <w:spacing w:val="-4"/>
          <w:rtl/>
        </w:rPr>
        <w:t xml:space="preserve">م. </w:t>
      </w:r>
      <w:r w:rsidR="004B04A9" w:rsidRPr="00E71FEA">
        <w:rPr>
          <w:rStyle w:val="Char4"/>
          <w:spacing w:val="-4"/>
          <w:rtl/>
        </w:rPr>
        <w:t xml:space="preserve">آنگاه </w:t>
      </w:r>
      <w:r w:rsidRPr="00E71FEA">
        <w:rPr>
          <w:rStyle w:val="Char4"/>
          <w:spacing w:val="-4"/>
          <w:rtl/>
        </w:rPr>
        <w:t>مقداد بن عمرو</w:t>
      </w:r>
      <w:r w:rsidR="00437588">
        <w:rPr>
          <w:rStyle w:val="Char4"/>
          <w:spacing w:val="-4"/>
          <w:rtl/>
        </w:rPr>
        <w:t xml:space="preserve"> </w:t>
      </w:r>
      <w:r w:rsidR="00437588" w:rsidRPr="00437588">
        <w:rPr>
          <w:rFonts w:ascii="Courier New" w:hAnsi="Courier New" w:cs="CTraditional Arabic"/>
          <w:spacing w:val="-4"/>
          <w:rtl/>
          <w:lang w:bidi="fa-IR"/>
        </w:rPr>
        <w:t>س</w:t>
      </w:r>
      <w:r w:rsidRPr="00E71FEA">
        <w:rPr>
          <w:rStyle w:val="Char4"/>
          <w:spacing w:val="-4"/>
          <w:rtl/>
        </w:rPr>
        <w:t xml:space="preserve"> برخاست و گفت: ا</w:t>
      </w:r>
      <w:r w:rsidR="00A15996" w:rsidRPr="00E71FEA">
        <w:rPr>
          <w:rStyle w:val="Char4"/>
          <w:spacing w:val="-4"/>
          <w:rtl/>
        </w:rPr>
        <w:t>ی</w:t>
      </w:r>
      <w:r w:rsidRPr="00E71FEA">
        <w:rPr>
          <w:rStyle w:val="Char4"/>
          <w:spacing w:val="-4"/>
          <w:rtl/>
        </w:rPr>
        <w:t xml:space="preserve"> رسول خدا - ما آن چنان </w:t>
      </w:r>
      <w:r w:rsidR="009D063B" w:rsidRPr="00E71FEA">
        <w:rPr>
          <w:rStyle w:val="Char4"/>
          <w:spacing w:val="-4"/>
          <w:rtl/>
        </w:rPr>
        <w:t>ک</w:t>
      </w:r>
      <w:r w:rsidRPr="00E71FEA">
        <w:rPr>
          <w:rStyle w:val="Char4"/>
          <w:spacing w:val="-4"/>
          <w:rtl/>
        </w:rPr>
        <w:t>ه قوم وس</w:t>
      </w:r>
      <w:r w:rsidR="00A15996" w:rsidRPr="00E71FEA">
        <w:rPr>
          <w:rStyle w:val="Char4"/>
          <w:spacing w:val="-4"/>
          <w:rtl/>
        </w:rPr>
        <w:t>ی</w:t>
      </w:r>
      <w:r w:rsidRPr="00E71FEA">
        <w:rPr>
          <w:rStyle w:val="Char4"/>
          <w:spacing w:val="-4"/>
          <w:rtl/>
        </w:rPr>
        <w:t xml:space="preserve"> به موس</w:t>
      </w:r>
      <w:r w:rsidR="00A15996" w:rsidRPr="00E71FEA">
        <w:rPr>
          <w:rStyle w:val="Char4"/>
          <w:spacing w:val="-4"/>
          <w:rtl/>
        </w:rPr>
        <w:t>ی</w:t>
      </w:r>
      <w:r w:rsidRPr="00E71FEA">
        <w:rPr>
          <w:rStyle w:val="Char4"/>
          <w:spacing w:val="-4"/>
          <w:rtl/>
        </w:rPr>
        <w:t xml:space="preserve"> </w:t>
      </w:r>
      <w:r w:rsidR="00437588" w:rsidRPr="00437588">
        <w:rPr>
          <w:rStyle w:val="Char4"/>
          <w:rFonts w:cs="CTraditional Arabic"/>
          <w:spacing w:val="-4"/>
          <w:rtl/>
        </w:rPr>
        <w:t>÷</w:t>
      </w:r>
      <w:r w:rsidRPr="00E71FEA">
        <w:rPr>
          <w:rStyle w:val="Char4"/>
          <w:spacing w:val="-4"/>
          <w:rtl/>
        </w:rPr>
        <w:t xml:space="preserve"> گفت، به تو چ</w:t>
      </w:r>
      <w:r w:rsidR="00B9084A" w:rsidRPr="00E71FEA">
        <w:rPr>
          <w:rStyle w:val="Char4"/>
          <w:spacing w:val="-4"/>
          <w:rtl/>
        </w:rPr>
        <w:t>ی</w:t>
      </w:r>
      <w:r w:rsidRPr="00E71FEA">
        <w:rPr>
          <w:rStyle w:val="Char4"/>
          <w:spacing w:val="-4"/>
          <w:rtl/>
        </w:rPr>
        <w:t>ز</w:t>
      </w:r>
      <w:r w:rsidR="00A15996" w:rsidRPr="00E71FEA">
        <w:rPr>
          <w:rStyle w:val="Char4"/>
          <w:spacing w:val="-4"/>
          <w:rtl/>
        </w:rPr>
        <w:t>ی</w:t>
      </w:r>
      <w:r w:rsidRPr="00E71FEA">
        <w:rPr>
          <w:rStyle w:val="Char4"/>
          <w:spacing w:val="-4"/>
          <w:rtl/>
        </w:rPr>
        <w:t xml:space="preserve"> نم</w:t>
      </w:r>
      <w:r w:rsidR="00A15996" w:rsidRPr="00E71FEA">
        <w:rPr>
          <w:rStyle w:val="Char4"/>
          <w:spacing w:val="-4"/>
          <w:rtl/>
        </w:rPr>
        <w:t>ی</w:t>
      </w:r>
      <w:r w:rsidRPr="00E71FEA">
        <w:rPr>
          <w:rStyle w:val="Char4"/>
          <w:spacing w:val="-4"/>
          <w:rtl/>
        </w:rPr>
        <w:t>‏گو</w:t>
      </w:r>
      <w:r w:rsidR="00B9084A" w:rsidRPr="00E71FEA">
        <w:rPr>
          <w:rStyle w:val="Char4"/>
          <w:spacing w:val="-4"/>
          <w:rtl/>
        </w:rPr>
        <w:t>یی</w:t>
      </w:r>
      <w:r w:rsidRPr="00E71FEA">
        <w:rPr>
          <w:rStyle w:val="Char4"/>
          <w:spacing w:val="-4"/>
          <w:rtl/>
        </w:rPr>
        <w:t>م:</w:t>
      </w:r>
    </w:p>
    <w:p w:rsidR="00797E01" w:rsidRPr="00160189" w:rsidRDefault="00797E01" w:rsidP="00B9084A">
      <w:pPr>
        <w:pStyle w:val="af1"/>
        <w:rPr>
          <w:rStyle w:val="Char4"/>
          <w:rtl/>
        </w:rPr>
      </w:pPr>
      <w:r w:rsidRPr="00AD1A61">
        <w:rPr>
          <w:rStyle w:val="Char8"/>
          <w:rFonts w:hint="cs"/>
          <w:rtl/>
        </w:rPr>
        <w:t>﴿</w:t>
      </w:r>
      <w:r w:rsidRPr="00B9084A">
        <w:rPr>
          <w:rFonts w:hint="eastAsia"/>
          <w:rtl/>
        </w:rPr>
        <w:t>فَ</w:t>
      </w:r>
      <w:r w:rsidRPr="00B9084A">
        <w:rPr>
          <w:rFonts w:hint="cs"/>
          <w:rtl/>
        </w:rPr>
        <w:t>ٱ</w:t>
      </w:r>
      <w:r w:rsidRPr="00B9084A">
        <w:rPr>
          <w:rFonts w:hint="eastAsia"/>
          <w:rtl/>
        </w:rPr>
        <w:t>ذ</w:t>
      </w:r>
      <w:r w:rsidRPr="00B9084A">
        <w:rPr>
          <w:rFonts w:hint="cs"/>
          <w:rtl/>
        </w:rPr>
        <w:t>ۡ</w:t>
      </w:r>
      <w:r w:rsidRPr="00B9084A">
        <w:rPr>
          <w:rFonts w:hint="eastAsia"/>
          <w:rtl/>
        </w:rPr>
        <w:t>هَب</w:t>
      </w:r>
      <w:r w:rsidRPr="00B9084A">
        <w:rPr>
          <w:rFonts w:hint="cs"/>
          <w:rtl/>
        </w:rPr>
        <w:t>ۡ</w:t>
      </w:r>
      <w:r w:rsidRPr="00B9084A">
        <w:rPr>
          <w:rtl/>
        </w:rPr>
        <w:t xml:space="preserve"> </w:t>
      </w:r>
      <w:r w:rsidRPr="00B9084A">
        <w:rPr>
          <w:rFonts w:hint="eastAsia"/>
          <w:rtl/>
        </w:rPr>
        <w:t>أَنتَ</w:t>
      </w:r>
      <w:r w:rsidRPr="00B9084A">
        <w:rPr>
          <w:rtl/>
        </w:rPr>
        <w:t xml:space="preserve"> </w:t>
      </w:r>
      <w:r w:rsidRPr="00B9084A">
        <w:rPr>
          <w:rFonts w:hint="eastAsia"/>
          <w:rtl/>
        </w:rPr>
        <w:t>وَرَبُّكَ</w:t>
      </w:r>
      <w:r w:rsidRPr="00B9084A">
        <w:rPr>
          <w:rtl/>
        </w:rPr>
        <w:t xml:space="preserve"> </w:t>
      </w:r>
      <w:r w:rsidRPr="00B9084A">
        <w:rPr>
          <w:rFonts w:hint="eastAsia"/>
          <w:rtl/>
        </w:rPr>
        <w:t>فَقَ</w:t>
      </w:r>
      <w:r w:rsidRPr="00B9084A">
        <w:rPr>
          <w:rFonts w:hint="cs"/>
          <w:rtl/>
        </w:rPr>
        <w:t>ٰ</w:t>
      </w:r>
      <w:r w:rsidRPr="00B9084A">
        <w:rPr>
          <w:rFonts w:hint="eastAsia"/>
          <w:rtl/>
        </w:rPr>
        <w:t>تِلَا</w:t>
      </w:r>
      <w:r w:rsidRPr="00B9084A">
        <w:rPr>
          <w:rFonts w:hint="cs"/>
          <w:rtl/>
        </w:rPr>
        <w:t>ٓ</w:t>
      </w:r>
      <w:r w:rsidRPr="00B9084A">
        <w:rPr>
          <w:rtl/>
        </w:rPr>
        <w:t xml:space="preserve"> </w:t>
      </w:r>
      <w:r w:rsidRPr="00B9084A">
        <w:rPr>
          <w:rFonts w:hint="eastAsia"/>
          <w:rtl/>
        </w:rPr>
        <w:t>إِنَّا</w:t>
      </w:r>
      <w:r w:rsidRPr="00B9084A">
        <w:rPr>
          <w:rtl/>
        </w:rPr>
        <w:t xml:space="preserve"> </w:t>
      </w:r>
      <w:r w:rsidRPr="00B9084A">
        <w:rPr>
          <w:rFonts w:hint="eastAsia"/>
          <w:rtl/>
        </w:rPr>
        <w:t>هَ</w:t>
      </w:r>
      <w:r w:rsidRPr="00B9084A">
        <w:rPr>
          <w:rFonts w:hint="cs"/>
          <w:rtl/>
        </w:rPr>
        <w:t>ٰ</w:t>
      </w:r>
      <w:r w:rsidRPr="00B9084A">
        <w:rPr>
          <w:rFonts w:hint="eastAsia"/>
          <w:rtl/>
        </w:rPr>
        <w:t>هُنَا</w:t>
      </w:r>
      <w:r w:rsidRPr="00B9084A">
        <w:rPr>
          <w:rtl/>
        </w:rPr>
        <w:t xml:space="preserve"> </w:t>
      </w:r>
      <w:r w:rsidRPr="00B9084A">
        <w:rPr>
          <w:rFonts w:hint="eastAsia"/>
          <w:rtl/>
        </w:rPr>
        <w:t>قَ</w:t>
      </w:r>
      <w:r w:rsidRPr="00B9084A">
        <w:rPr>
          <w:rFonts w:hint="cs"/>
          <w:rtl/>
        </w:rPr>
        <w:t>ٰ</w:t>
      </w:r>
      <w:r w:rsidRPr="00B9084A">
        <w:rPr>
          <w:rFonts w:hint="eastAsia"/>
          <w:rtl/>
        </w:rPr>
        <w:t>عِدُونَ</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المائدة: 24</w:t>
      </w:r>
      <w:r w:rsidRPr="00AD1A61">
        <w:rPr>
          <w:rStyle w:val="Char6"/>
          <w:rFonts w:hint="cs"/>
          <w:rtl/>
        </w:rPr>
        <w:t>]</w:t>
      </w:r>
      <w:r w:rsidRPr="00AD1A61">
        <w:rPr>
          <w:rStyle w:val="Char4"/>
          <w:rFonts w:hint="cs"/>
          <w:rtl/>
        </w:rPr>
        <w:t>.</w:t>
      </w:r>
    </w:p>
    <w:p w:rsidR="00797E01" w:rsidRPr="00160189" w:rsidRDefault="00797E01" w:rsidP="00B9084A">
      <w:pPr>
        <w:pStyle w:val="ab"/>
        <w:rPr>
          <w:rStyle w:val="Char4"/>
          <w:rtl/>
        </w:rPr>
      </w:pPr>
      <w:r w:rsidRPr="00B9084A">
        <w:rPr>
          <w:rStyle w:val="Char5"/>
          <w:rtl/>
        </w:rPr>
        <w:t>ترجمه</w:t>
      </w:r>
      <w:r w:rsidRPr="00160189">
        <w:rPr>
          <w:rStyle w:val="Char4"/>
          <w:rtl/>
        </w:rPr>
        <w:t xml:space="preserve">: </w:t>
      </w:r>
      <w:r w:rsidRPr="00B9084A">
        <w:rPr>
          <w:rStyle w:val="Char8"/>
          <w:rtl/>
        </w:rPr>
        <w:t>«</w:t>
      </w:r>
      <w:r w:rsidRPr="00B9084A">
        <w:rPr>
          <w:rtl/>
        </w:rPr>
        <w:t>تو و پروردگارت برو</w:t>
      </w:r>
      <w:r w:rsidR="00B9084A" w:rsidRPr="00B9084A">
        <w:rPr>
          <w:rtl/>
        </w:rPr>
        <w:t>ی</w:t>
      </w:r>
      <w:r w:rsidRPr="00B9084A">
        <w:rPr>
          <w:rtl/>
        </w:rPr>
        <w:t>د و بجنگ</w:t>
      </w:r>
      <w:r w:rsidR="00B9084A" w:rsidRPr="00B9084A">
        <w:rPr>
          <w:rtl/>
        </w:rPr>
        <w:t>ی</w:t>
      </w:r>
      <w:r w:rsidRPr="00B9084A">
        <w:rPr>
          <w:rtl/>
        </w:rPr>
        <w:t>د ما ا</w:t>
      </w:r>
      <w:r w:rsidR="00B9084A" w:rsidRPr="00B9084A">
        <w:rPr>
          <w:rtl/>
        </w:rPr>
        <w:t>ی</w:t>
      </w:r>
      <w:r w:rsidRPr="00B9084A">
        <w:rPr>
          <w:rtl/>
        </w:rPr>
        <w:t>نجا نشسته‏ا</w:t>
      </w:r>
      <w:r w:rsidR="00B9084A" w:rsidRPr="00B9084A">
        <w:rPr>
          <w:rtl/>
        </w:rPr>
        <w:t>ی</w:t>
      </w:r>
      <w:r w:rsidRPr="00B9084A">
        <w:rPr>
          <w:rtl/>
        </w:rPr>
        <w:t>م</w:t>
      </w:r>
      <w:r w:rsidRPr="00B9084A">
        <w:rPr>
          <w:rStyle w:val="Char8"/>
          <w:rtl/>
        </w:rPr>
        <w:t>»</w:t>
      </w:r>
      <w:r w:rsidRPr="00160189">
        <w:rPr>
          <w:rStyle w:val="Char4"/>
          <w:rtl/>
        </w:rPr>
        <w:t>.</w:t>
      </w:r>
    </w:p>
    <w:p w:rsidR="00797E01" w:rsidRPr="00160189" w:rsidRDefault="00797E01" w:rsidP="008D1BC1">
      <w:pPr>
        <w:ind w:firstLine="284"/>
        <w:jc w:val="both"/>
        <w:rPr>
          <w:rStyle w:val="Char4"/>
          <w:rtl/>
        </w:rPr>
      </w:pPr>
      <w:r w:rsidRPr="00160189">
        <w:rPr>
          <w:rStyle w:val="Char4"/>
          <w:rtl/>
        </w:rPr>
        <w:t>ابوا</w:t>
      </w:r>
      <w:r w:rsidR="00B9084A">
        <w:rPr>
          <w:rStyle w:val="Char4"/>
          <w:rtl/>
        </w:rPr>
        <w:t>ی</w:t>
      </w:r>
      <w:r w:rsidRPr="00160189">
        <w:rPr>
          <w:rStyle w:val="Char4"/>
          <w:rtl/>
        </w:rPr>
        <w:t>وب م</w:t>
      </w:r>
      <w:r w:rsidR="00A15996">
        <w:rPr>
          <w:rStyle w:val="Char4"/>
          <w:rtl/>
        </w:rPr>
        <w:t>ی</w:t>
      </w:r>
      <w:r w:rsidRPr="00160189">
        <w:rPr>
          <w:rStyle w:val="Char4"/>
          <w:rtl/>
        </w:rPr>
        <w:t>‏افزا</w:t>
      </w:r>
      <w:r w:rsidR="00B9084A">
        <w:rPr>
          <w:rStyle w:val="Char4"/>
          <w:rtl/>
        </w:rPr>
        <w:t>ی</w:t>
      </w:r>
      <w:r w:rsidR="00E71FEA">
        <w:rPr>
          <w:rStyle w:val="Char4"/>
          <w:rtl/>
        </w:rPr>
        <w:t>د: ما -گروه انصار</w:t>
      </w:r>
      <w:r w:rsidRPr="00160189">
        <w:rPr>
          <w:rStyle w:val="Char4"/>
          <w:rtl/>
        </w:rPr>
        <w:t>- تمنا نمود</w:t>
      </w:r>
      <w:r w:rsidR="00B9084A">
        <w:rPr>
          <w:rStyle w:val="Char4"/>
          <w:rtl/>
        </w:rPr>
        <w:t>ی</w:t>
      </w:r>
      <w:r w:rsidRPr="00160189">
        <w:rPr>
          <w:rStyle w:val="Char4"/>
          <w:rtl/>
        </w:rPr>
        <w:t xml:space="preserve">م </w:t>
      </w:r>
      <w:r w:rsidR="009D063B">
        <w:rPr>
          <w:rStyle w:val="Char4"/>
          <w:rtl/>
        </w:rPr>
        <w:t>ک</w:t>
      </w:r>
      <w:r w:rsidRPr="00160189">
        <w:rPr>
          <w:rStyle w:val="Char4"/>
          <w:rtl/>
        </w:rPr>
        <w:t>ه‏ا</w:t>
      </w:r>
      <w:r w:rsidR="00A15996">
        <w:rPr>
          <w:rStyle w:val="Char4"/>
          <w:rtl/>
        </w:rPr>
        <w:t>ی</w:t>
      </w:r>
      <w:r w:rsidRPr="00160189">
        <w:rPr>
          <w:rStyle w:val="Char4"/>
          <w:rtl/>
        </w:rPr>
        <w:t xml:space="preserve"> </w:t>
      </w:r>
      <w:r w:rsidR="009D063B">
        <w:rPr>
          <w:rStyle w:val="Char4"/>
          <w:rtl/>
        </w:rPr>
        <w:t>ک</w:t>
      </w:r>
      <w:r w:rsidRPr="00160189">
        <w:rPr>
          <w:rStyle w:val="Char4"/>
          <w:rtl/>
        </w:rPr>
        <w:t>اش ما هم چون مقداد م</w:t>
      </w:r>
      <w:r w:rsidR="00A15996">
        <w:rPr>
          <w:rStyle w:val="Char4"/>
          <w:rtl/>
        </w:rPr>
        <w:t>ی</w:t>
      </w:r>
      <w:r w:rsidRPr="00160189">
        <w:rPr>
          <w:rStyle w:val="Char4"/>
          <w:rtl/>
        </w:rPr>
        <w:t>‏گفت</w:t>
      </w:r>
      <w:r w:rsidR="00B9084A">
        <w:rPr>
          <w:rStyle w:val="Char4"/>
          <w:rtl/>
        </w:rPr>
        <w:t>ی</w:t>
      </w:r>
      <w:r w:rsidRPr="00160189">
        <w:rPr>
          <w:rStyle w:val="Char4"/>
          <w:rtl/>
        </w:rPr>
        <w:t>م، چون آن گفته برا</w:t>
      </w:r>
      <w:r w:rsidR="00A15996">
        <w:rPr>
          <w:rStyle w:val="Char4"/>
          <w:rtl/>
        </w:rPr>
        <w:t>ی</w:t>
      </w:r>
      <w:r w:rsidRPr="00160189">
        <w:rPr>
          <w:rStyle w:val="Char4"/>
          <w:rtl/>
        </w:rPr>
        <w:t xml:space="preserve"> ما از ا</w:t>
      </w:r>
      <w:r w:rsidR="00B9084A">
        <w:rPr>
          <w:rStyle w:val="Char4"/>
          <w:rtl/>
        </w:rPr>
        <w:t>ی</w:t>
      </w:r>
      <w:r w:rsidRPr="00160189">
        <w:rPr>
          <w:rStyle w:val="Char4"/>
          <w:rtl/>
        </w:rPr>
        <w:t xml:space="preserve">ن </w:t>
      </w:r>
      <w:r w:rsidR="009D063B">
        <w:rPr>
          <w:rStyle w:val="Char4"/>
          <w:rtl/>
        </w:rPr>
        <w:t>ک</w:t>
      </w:r>
      <w:r w:rsidRPr="00160189">
        <w:rPr>
          <w:rStyle w:val="Char4"/>
          <w:rtl/>
        </w:rPr>
        <w:t>ه مال عظ</w:t>
      </w:r>
      <w:r w:rsidR="00B9084A">
        <w:rPr>
          <w:rStyle w:val="Char4"/>
          <w:rtl/>
        </w:rPr>
        <w:t>ی</w:t>
      </w:r>
      <w:r w:rsidRPr="00160189">
        <w:rPr>
          <w:rStyle w:val="Char4"/>
          <w:rtl/>
        </w:rPr>
        <w:t>م</w:t>
      </w:r>
      <w:r w:rsidR="00A15996">
        <w:rPr>
          <w:rStyle w:val="Char4"/>
          <w:rtl/>
        </w:rPr>
        <w:t>ی</w:t>
      </w:r>
      <w:r w:rsidRPr="00160189">
        <w:rPr>
          <w:rStyle w:val="Char4"/>
          <w:rtl/>
        </w:rPr>
        <w:t xml:space="preserve"> به ما برسد بهتر و محبوبتر بود. </w:t>
      </w:r>
      <w:r w:rsidR="004B04A9">
        <w:rPr>
          <w:rStyle w:val="Char4"/>
          <w:rtl/>
        </w:rPr>
        <w:t xml:space="preserve">آنگاه </w:t>
      </w:r>
      <w:r w:rsidRPr="00160189">
        <w:rPr>
          <w:rStyle w:val="Char4"/>
          <w:rtl/>
        </w:rPr>
        <w:t xml:space="preserve">خداوند </w:t>
      </w:r>
      <w:r w:rsidR="009D063B" w:rsidRPr="009D063B">
        <w:rPr>
          <w:rStyle w:val="Char4"/>
          <w:rFonts w:cs="CTraditional Arabic"/>
          <w:rtl/>
        </w:rPr>
        <w:t>ﻷ</w:t>
      </w:r>
      <w:r w:rsidRPr="00160189">
        <w:rPr>
          <w:rStyle w:val="Char4"/>
          <w:rtl/>
        </w:rPr>
        <w:t xml:space="preserve"> بر رسولش نازل فرمود</w:t>
      </w:r>
      <w:r w:rsidR="00240E3C">
        <w:rPr>
          <w:rStyle w:val="Char4"/>
          <w:rtl/>
        </w:rPr>
        <w:t xml:space="preserve">: </w:t>
      </w:r>
    </w:p>
    <w:p w:rsidR="00797E01" w:rsidRPr="00160189" w:rsidRDefault="00797E01" w:rsidP="00B9084A">
      <w:pPr>
        <w:pStyle w:val="af1"/>
        <w:rPr>
          <w:rStyle w:val="Char4"/>
          <w:rtl/>
        </w:rPr>
      </w:pPr>
      <w:r w:rsidRPr="00AD1A61">
        <w:rPr>
          <w:rStyle w:val="Char8"/>
          <w:rFonts w:hint="cs"/>
          <w:rtl/>
        </w:rPr>
        <w:t>﴿</w:t>
      </w:r>
      <w:r w:rsidRPr="00B9084A">
        <w:rPr>
          <w:rFonts w:hint="eastAsia"/>
          <w:rtl/>
        </w:rPr>
        <w:t>كَمَا</w:t>
      </w:r>
      <w:r w:rsidRPr="00B9084A">
        <w:rPr>
          <w:rFonts w:hint="cs"/>
          <w:rtl/>
        </w:rPr>
        <w:t>ٓ</w:t>
      </w:r>
      <w:r w:rsidRPr="00B9084A">
        <w:rPr>
          <w:rtl/>
        </w:rPr>
        <w:t xml:space="preserve"> </w:t>
      </w:r>
      <w:r w:rsidRPr="00B9084A">
        <w:rPr>
          <w:rFonts w:hint="eastAsia"/>
          <w:rtl/>
        </w:rPr>
        <w:t>أَخ</w:t>
      </w:r>
      <w:r w:rsidRPr="00B9084A">
        <w:rPr>
          <w:rFonts w:hint="cs"/>
          <w:rtl/>
        </w:rPr>
        <w:t>ۡ</w:t>
      </w:r>
      <w:r w:rsidRPr="00B9084A">
        <w:rPr>
          <w:rFonts w:hint="eastAsia"/>
          <w:rtl/>
        </w:rPr>
        <w:t>رَجَكَ</w:t>
      </w:r>
      <w:r w:rsidRPr="00B9084A">
        <w:rPr>
          <w:rtl/>
        </w:rPr>
        <w:t xml:space="preserve"> </w:t>
      </w:r>
      <w:r w:rsidRPr="00B9084A">
        <w:rPr>
          <w:rFonts w:hint="eastAsia"/>
          <w:rtl/>
        </w:rPr>
        <w:t>رَبُّكَ</w:t>
      </w:r>
      <w:r w:rsidRPr="00B9084A">
        <w:rPr>
          <w:rtl/>
        </w:rPr>
        <w:t xml:space="preserve"> </w:t>
      </w:r>
      <w:r w:rsidRPr="00B9084A">
        <w:rPr>
          <w:rFonts w:hint="eastAsia"/>
          <w:rtl/>
        </w:rPr>
        <w:t>مِن</w:t>
      </w:r>
      <w:r w:rsidRPr="00B9084A">
        <w:rPr>
          <w:rFonts w:hint="cs"/>
          <w:rtl/>
        </w:rPr>
        <w:t>ۢ</w:t>
      </w:r>
      <w:r w:rsidRPr="00B9084A">
        <w:rPr>
          <w:rtl/>
        </w:rPr>
        <w:t xml:space="preserve"> </w:t>
      </w:r>
      <w:r w:rsidRPr="00B9084A">
        <w:rPr>
          <w:rFonts w:hint="eastAsia"/>
          <w:rtl/>
        </w:rPr>
        <w:t>بَي</w:t>
      </w:r>
      <w:r w:rsidRPr="00B9084A">
        <w:rPr>
          <w:rFonts w:hint="cs"/>
          <w:rtl/>
        </w:rPr>
        <w:t>ۡ</w:t>
      </w:r>
      <w:r w:rsidRPr="00B9084A">
        <w:rPr>
          <w:rFonts w:hint="eastAsia"/>
          <w:rtl/>
        </w:rPr>
        <w:t>تِكَ</w:t>
      </w:r>
      <w:r w:rsidRPr="00B9084A">
        <w:rPr>
          <w:rtl/>
        </w:rPr>
        <w:t xml:space="preserve"> </w:t>
      </w:r>
      <w:r w:rsidRPr="00B9084A">
        <w:rPr>
          <w:rFonts w:hint="eastAsia"/>
          <w:rtl/>
        </w:rPr>
        <w:t>بِ</w:t>
      </w:r>
      <w:r w:rsidRPr="00B9084A">
        <w:rPr>
          <w:rFonts w:hint="cs"/>
          <w:rtl/>
        </w:rPr>
        <w:t>ٱ</w:t>
      </w:r>
      <w:r w:rsidRPr="00B9084A">
        <w:rPr>
          <w:rFonts w:hint="eastAsia"/>
          <w:rtl/>
        </w:rPr>
        <w:t>ل</w:t>
      </w:r>
      <w:r w:rsidRPr="00B9084A">
        <w:rPr>
          <w:rFonts w:hint="cs"/>
          <w:rtl/>
        </w:rPr>
        <w:t>ۡ</w:t>
      </w:r>
      <w:r w:rsidRPr="00B9084A">
        <w:rPr>
          <w:rFonts w:hint="eastAsia"/>
          <w:rtl/>
        </w:rPr>
        <w:t>حَقِّ</w:t>
      </w:r>
      <w:r w:rsidRPr="00B9084A">
        <w:rPr>
          <w:rtl/>
        </w:rPr>
        <w:t xml:space="preserve"> </w:t>
      </w:r>
      <w:r w:rsidRPr="00B9084A">
        <w:rPr>
          <w:rFonts w:hint="eastAsia"/>
          <w:rtl/>
        </w:rPr>
        <w:t>وَإِنَّ</w:t>
      </w:r>
      <w:r w:rsidRPr="00B9084A">
        <w:rPr>
          <w:rtl/>
        </w:rPr>
        <w:t xml:space="preserve"> </w:t>
      </w:r>
      <w:r w:rsidRPr="00B9084A">
        <w:rPr>
          <w:rFonts w:hint="eastAsia"/>
          <w:rtl/>
        </w:rPr>
        <w:t>فَرِيق</w:t>
      </w:r>
      <w:r w:rsidRPr="00B9084A">
        <w:rPr>
          <w:rFonts w:hint="cs"/>
          <w:rtl/>
        </w:rPr>
        <w:t>ٗ</w:t>
      </w:r>
      <w:r w:rsidRPr="00B9084A">
        <w:rPr>
          <w:rFonts w:hint="eastAsia"/>
          <w:rtl/>
        </w:rPr>
        <w:t>ا</w:t>
      </w:r>
      <w:r w:rsidRPr="00B9084A">
        <w:rPr>
          <w:rtl/>
        </w:rPr>
        <w:t xml:space="preserve"> </w:t>
      </w:r>
      <w:r w:rsidRPr="00B9084A">
        <w:rPr>
          <w:rFonts w:hint="eastAsia"/>
          <w:rtl/>
        </w:rPr>
        <w:t>مِّنَ</w:t>
      </w:r>
      <w:r w:rsidRPr="00B9084A">
        <w:rPr>
          <w:rtl/>
        </w:rPr>
        <w:t xml:space="preserve"> </w:t>
      </w:r>
      <w:r w:rsidRPr="00B9084A">
        <w:rPr>
          <w:rFonts w:hint="cs"/>
          <w:rtl/>
        </w:rPr>
        <w:t>ٱ</w:t>
      </w:r>
      <w:r w:rsidRPr="00B9084A">
        <w:rPr>
          <w:rFonts w:hint="eastAsia"/>
          <w:rtl/>
        </w:rPr>
        <w:t>ل</w:t>
      </w:r>
      <w:r w:rsidRPr="00B9084A">
        <w:rPr>
          <w:rFonts w:hint="cs"/>
          <w:rtl/>
        </w:rPr>
        <w:t>ۡ</w:t>
      </w:r>
      <w:r w:rsidRPr="00B9084A">
        <w:rPr>
          <w:rFonts w:hint="eastAsia"/>
          <w:rtl/>
        </w:rPr>
        <w:t>مُؤ</w:t>
      </w:r>
      <w:r w:rsidRPr="00B9084A">
        <w:rPr>
          <w:rFonts w:hint="cs"/>
          <w:rtl/>
        </w:rPr>
        <w:t>ۡ</w:t>
      </w:r>
      <w:r w:rsidRPr="00B9084A">
        <w:rPr>
          <w:rFonts w:hint="eastAsia"/>
          <w:rtl/>
        </w:rPr>
        <w:t>مِنِينَ</w:t>
      </w:r>
      <w:r w:rsidRPr="00B9084A">
        <w:rPr>
          <w:rtl/>
        </w:rPr>
        <w:t xml:space="preserve"> </w:t>
      </w:r>
      <w:r w:rsidRPr="00B9084A">
        <w:rPr>
          <w:rFonts w:hint="eastAsia"/>
          <w:rtl/>
        </w:rPr>
        <w:t>لَكَ</w:t>
      </w:r>
      <w:r w:rsidRPr="00B9084A">
        <w:rPr>
          <w:rFonts w:hint="cs"/>
          <w:rtl/>
        </w:rPr>
        <w:t>ٰ</w:t>
      </w:r>
      <w:r w:rsidRPr="00B9084A">
        <w:rPr>
          <w:rFonts w:hint="eastAsia"/>
          <w:rtl/>
        </w:rPr>
        <w:t>رِهُونَ</w:t>
      </w:r>
      <w:r w:rsidRPr="00B9084A">
        <w:rPr>
          <w:rtl/>
        </w:rPr>
        <w:t xml:space="preserve"> </w:t>
      </w:r>
      <w:r w:rsidRPr="00B9084A">
        <w:rPr>
          <w:rFonts w:hint="cs"/>
          <w:rtl/>
        </w:rPr>
        <w:t>٥</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الانفال: 5</w:t>
      </w:r>
      <w:r w:rsidRPr="00AD1A61">
        <w:rPr>
          <w:rStyle w:val="Char6"/>
          <w:rFonts w:hint="cs"/>
          <w:rtl/>
        </w:rPr>
        <w:t>]</w:t>
      </w:r>
      <w:r w:rsidRPr="00AD1A61">
        <w:rPr>
          <w:rStyle w:val="Char4"/>
          <w:rFonts w:hint="cs"/>
          <w:rtl/>
        </w:rPr>
        <w:t>.</w:t>
      </w:r>
    </w:p>
    <w:p w:rsidR="00797E01" w:rsidRPr="00160189" w:rsidRDefault="00797E01" w:rsidP="00B9084A">
      <w:pPr>
        <w:pStyle w:val="ab"/>
        <w:rPr>
          <w:rStyle w:val="Char4"/>
          <w:rtl/>
        </w:rPr>
      </w:pPr>
      <w:r w:rsidRPr="00B9084A">
        <w:rPr>
          <w:rStyle w:val="Char5"/>
          <w:rtl/>
        </w:rPr>
        <w:t>ترجمه</w:t>
      </w:r>
      <w:r w:rsidRPr="00160189">
        <w:rPr>
          <w:rStyle w:val="Char4"/>
          <w:rtl/>
        </w:rPr>
        <w:t xml:space="preserve">: </w:t>
      </w:r>
      <w:r w:rsidRPr="00B9084A">
        <w:rPr>
          <w:rStyle w:val="Char8"/>
          <w:rtl/>
        </w:rPr>
        <w:t>«</w:t>
      </w:r>
      <w:r w:rsidRPr="00B9084A">
        <w:rPr>
          <w:rtl/>
        </w:rPr>
        <w:t xml:space="preserve">چنان </w:t>
      </w:r>
      <w:r w:rsidR="009D063B" w:rsidRPr="00B9084A">
        <w:rPr>
          <w:rtl/>
        </w:rPr>
        <w:t>ک</w:t>
      </w:r>
      <w:r w:rsidRPr="00B9084A">
        <w:rPr>
          <w:rtl/>
        </w:rPr>
        <w:t>ه پروردگارت تو را از خانه ات به حق ب</w:t>
      </w:r>
      <w:r w:rsidR="00B9084A" w:rsidRPr="00B9084A">
        <w:rPr>
          <w:rtl/>
        </w:rPr>
        <w:t>ی</w:t>
      </w:r>
      <w:r w:rsidRPr="00B9084A">
        <w:rPr>
          <w:rtl/>
        </w:rPr>
        <w:t>رون فرستاد، در حال</w:t>
      </w:r>
      <w:r w:rsidR="00A15996">
        <w:rPr>
          <w:rtl/>
        </w:rPr>
        <w:t>ی</w:t>
      </w:r>
      <w:r w:rsidRPr="00B9084A">
        <w:rPr>
          <w:rtl/>
        </w:rPr>
        <w:t xml:space="preserve"> </w:t>
      </w:r>
      <w:r w:rsidR="009D063B" w:rsidRPr="00B9084A">
        <w:rPr>
          <w:rtl/>
        </w:rPr>
        <w:t>ک</w:t>
      </w:r>
      <w:r w:rsidRPr="00B9084A">
        <w:rPr>
          <w:rtl/>
        </w:rPr>
        <w:t>ه جمع</w:t>
      </w:r>
      <w:r w:rsidR="00A15996">
        <w:rPr>
          <w:rtl/>
        </w:rPr>
        <w:t>ی</w:t>
      </w:r>
      <w:r w:rsidRPr="00B9084A">
        <w:rPr>
          <w:rtl/>
        </w:rPr>
        <w:t xml:space="preserve"> از مسلمانان </w:t>
      </w:r>
      <w:r w:rsidR="009D063B" w:rsidRPr="00B9084A">
        <w:rPr>
          <w:rtl/>
        </w:rPr>
        <w:t>ک</w:t>
      </w:r>
      <w:r w:rsidRPr="00B9084A">
        <w:rPr>
          <w:rtl/>
        </w:rPr>
        <w:t>راهت داشتند</w:t>
      </w:r>
      <w:r w:rsidRPr="00B9084A">
        <w:rPr>
          <w:rStyle w:val="Char8"/>
          <w:rtl/>
        </w:rPr>
        <w:t>»</w:t>
      </w:r>
      <w:r w:rsidRPr="00160189">
        <w:rPr>
          <w:rStyle w:val="Char4"/>
          <w:rtl/>
        </w:rPr>
        <w:t>.</w:t>
      </w:r>
    </w:p>
    <w:p w:rsidR="00797E01" w:rsidRPr="00160189" w:rsidRDefault="00797E01" w:rsidP="008D1BC1">
      <w:pPr>
        <w:ind w:firstLine="284"/>
        <w:jc w:val="both"/>
        <w:rPr>
          <w:rStyle w:val="Char4"/>
          <w:rtl/>
        </w:rPr>
      </w:pPr>
      <w:r w:rsidRPr="00160189">
        <w:rPr>
          <w:rStyle w:val="Char4"/>
          <w:rtl/>
        </w:rPr>
        <w:t>و تمام حد</w:t>
      </w:r>
      <w:r w:rsidR="00B9084A">
        <w:rPr>
          <w:rStyle w:val="Char4"/>
          <w:rtl/>
        </w:rPr>
        <w:t>ی</w:t>
      </w:r>
      <w:r w:rsidRPr="00160189">
        <w:rPr>
          <w:rStyle w:val="Char4"/>
          <w:rtl/>
        </w:rPr>
        <w:t>ث را متذ</w:t>
      </w:r>
      <w:r w:rsidR="009D063B">
        <w:rPr>
          <w:rStyle w:val="Char4"/>
          <w:rtl/>
        </w:rPr>
        <w:t>ک</w:t>
      </w:r>
      <w:r w:rsidRPr="00160189">
        <w:rPr>
          <w:rStyle w:val="Char4"/>
          <w:rtl/>
        </w:rPr>
        <w:t>ر گرد</w:t>
      </w:r>
      <w:r w:rsidR="00B9084A">
        <w:rPr>
          <w:rStyle w:val="Char4"/>
          <w:rtl/>
        </w:rPr>
        <w:t>ی</w:t>
      </w:r>
      <w:r w:rsidR="00E71FEA">
        <w:rPr>
          <w:rStyle w:val="Char4"/>
          <w:rtl/>
        </w:rPr>
        <w:t>ده</w:t>
      </w:r>
      <w:r w:rsidRPr="00E71FEA">
        <w:rPr>
          <w:rStyle w:val="Char4"/>
          <w:vertAlign w:val="superscript"/>
          <w:rtl/>
        </w:rPr>
        <w:footnoteReference w:id="336"/>
      </w:r>
      <w:r w:rsidR="00E71FEA">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263/3</w:t>
      </w:r>
      <w:r w:rsidRPr="00160189">
        <w:rPr>
          <w:rStyle w:val="Char4"/>
          <w:rFonts w:hint="cs"/>
          <w:rtl/>
        </w:rPr>
        <w:t>)</w:t>
      </w:r>
      <w:r w:rsidRPr="00160189">
        <w:rPr>
          <w:rStyle w:val="Char4"/>
          <w:rtl/>
        </w:rPr>
        <w:t xml:space="preserve"> آمده، و آن را به صورت </w:t>
      </w:r>
      <w:r w:rsidR="009D063B">
        <w:rPr>
          <w:rStyle w:val="Char4"/>
          <w:rtl/>
        </w:rPr>
        <w:t>ک</w:t>
      </w:r>
      <w:r w:rsidRPr="00160189">
        <w:rPr>
          <w:rStyle w:val="Char4"/>
          <w:rtl/>
        </w:rPr>
        <w:t xml:space="preserve">املش در مجمع الزوائد </w:t>
      </w:r>
      <w:r w:rsidRPr="00160189">
        <w:rPr>
          <w:rStyle w:val="Char4"/>
          <w:rFonts w:hint="cs"/>
          <w:rtl/>
        </w:rPr>
        <w:t>(</w:t>
      </w:r>
      <w:r w:rsidRPr="00160189">
        <w:rPr>
          <w:rStyle w:val="Char4"/>
          <w:rtl/>
        </w:rPr>
        <w:t>73/6</w:t>
      </w:r>
      <w:r w:rsidRPr="00160189">
        <w:rPr>
          <w:rStyle w:val="Char4"/>
          <w:rFonts w:hint="cs"/>
          <w:rtl/>
        </w:rPr>
        <w:t>)</w:t>
      </w:r>
      <w:r w:rsidRPr="00160189">
        <w:rPr>
          <w:rStyle w:val="Char4"/>
          <w:rtl/>
        </w:rPr>
        <w:t xml:space="preserve"> ذ</w:t>
      </w:r>
      <w:r w:rsidR="009D063B">
        <w:rPr>
          <w:rStyle w:val="Char4"/>
          <w:rtl/>
        </w:rPr>
        <w:t>ک</w:t>
      </w:r>
      <w:r w:rsidRPr="00160189">
        <w:rPr>
          <w:rStyle w:val="Char4"/>
          <w:rtl/>
        </w:rPr>
        <w:t xml:space="preserve">ر نموده، و بعد از آن در </w:t>
      </w:r>
      <w:r w:rsidRPr="00160189">
        <w:rPr>
          <w:rStyle w:val="Char4"/>
          <w:rFonts w:hint="cs"/>
          <w:rtl/>
        </w:rPr>
        <w:t>(</w:t>
      </w:r>
      <w:r w:rsidRPr="00160189">
        <w:rPr>
          <w:rStyle w:val="Char4"/>
          <w:rtl/>
        </w:rPr>
        <w:t>74/6</w:t>
      </w:r>
      <w:r w:rsidRPr="00160189">
        <w:rPr>
          <w:rStyle w:val="Char4"/>
          <w:rFonts w:hint="cs"/>
          <w:rtl/>
        </w:rPr>
        <w:t>)</w:t>
      </w:r>
      <w:r w:rsidRPr="00160189">
        <w:rPr>
          <w:rStyle w:val="Char4"/>
          <w:rtl/>
        </w:rPr>
        <w:t xml:space="preserve"> گفته: ا</w:t>
      </w:r>
      <w:r w:rsidR="00B9084A">
        <w:rPr>
          <w:rStyle w:val="Char4"/>
          <w:rtl/>
        </w:rPr>
        <w:t>ی</w:t>
      </w:r>
      <w:r w:rsidRPr="00160189">
        <w:rPr>
          <w:rStyle w:val="Char4"/>
          <w:rtl/>
        </w:rPr>
        <w:t xml:space="preserve">ن را بزار به صورت </w:t>
      </w:r>
      <w:r w:rsidR="009D063B">
        <w:rPr>
          <w:rStyle w:val="Char4"/>
          <w:rtl/>
        </w:rPr>
        <w:t>ک</w:t>
      </w:r>
      <w:r w:rsidRPr="00160189">
        <w:rPr>
          <w:rStyle w:val="Char4"/>
          <w:rtl/>
        </w:rPr>
        <w:t>امل روا</w:t>
      </w:r>
      <w:r w:rsidR="00B9084A">
        <w:rPr>
          <w:rStyle w:val="Char4"/>
          <w:rtl/>
        </w:rPr>
        <w:t>ی</w:t>
      </w:r>
      <w:r w:rsidRPr="00160189">
        <w:rPr>
          <w:rStyle w:val="Char4"/>
          <w:rtl/>
        </w:rPr>
        <w:t xml:space="preserve">ت </w:t>
      </w:r>
      <w:r w:rsidR="009D063B">
        <w:rPr>
          <w:rStyle w:val="Char4"/>
          <w:rtl/>
        </w:rPr>
        <w:t>ک</w:t>
      </w:r>
      <w:r w:rsidRPr="00160189">
        <w:rPr>
          <w:rStyle w:val="Char4"/>
          <w:rtl/>
        </w:rPr>
        <w:t>رده، و طبران</w:t>
      </w:r>
      <w:r w:rsidR="00A15996">
        <w:rPr>
          <w:rStyle w:val="Char4"/>
          <w:rtl/>
        </w:rPr>
        <w:t>ی</w:t>
      </w:r>
      <w:r w:rsidRPr="00160189">
        <w:rPr>
          <w:rStyle w:val="Char4"/>
          <w:rtl/>
        </w:rPr>
        <w:t xml:space="preserve"> بعض</w:t>
      </w:r>
      <w:r w:rsidR="00A15996">
        <w:rPr>
          <w:rStyle w:val="Char4"/>
          <w:rtl/>
        </w:rPr>
        <w:t>ی</w:t>
      </w:r>
      <w:r w:rsidRPr="00160189">
        <w:rPr>
          <w:rStyle w:val="Char4"/>
          <w:rtl/>
        </w:rPr>
        <w:t xml:space="preserve"> آن را روا</w:t>
      </w:r>
      <w:r w:rsidR="00B9084A">
        <w:rPr>
          <w:rStyle w:val="Char4"/>
          <w:rtl/>
        </w:rPr>
        <w:t>ی</w:t>
      </w:r>
      <w:r w:rsidRPr="00160189">
        <w:rPr>
          <w:rStyle w:val="Char4"/>
          <w:rtl/>
        </w:rPr>
        <w:t>ت نموده، و در آن، عبدالعز</w:t>
      </w:r>
      <w:r w:rsidR="00B9084A">
        <w:rPr>
          <w:rStyle w:val="Char4"/>
          <w:rtl/>
        </w:rPr>
        <w:t>ی</w:t>
      </w:r>
      <w:r w:rsidRPr="00160189">
        <w:rPr>
          <w:rStyle w:val="Char4"/>
          <w:rtl/>
        </w:rPr>
        <w:t xml:space="preserve">ز بن عمران آمده، </w:t>
      </w:r>
      <w:r w:rsidR="009D063B">
        <w:rPr>
          <w:rStyle w:val="Char4"/>
          <w:rtl/>
        </w:rPr>
        <w:t>ک</w:t>
      </w:r>
      <w:r w:rsidRPr="00160189">
        <w:rPr>
          <w:rStyle w:val="Char4"/>
          <w:rtl/>
        </w:rPr>
        <w:t>ه مترو</w:t>
      </w:r>
      <w:r w:rsidR="009D063B">
        <w:rPr>
          <w:rStyle w:val="Char4"/>
          <w:rtl/>
        </w:rPr>
        <w:t>ک</w:t>
      </w:r>
      <w:r w:rsidRPr="00160189">
        <w:rPr>
          <w:rStyle w:val="Char4"/>
          <w:rtl/>
        </w:rPr>
        <w:t xml:space="preserve"> م</w:t>
      </w:r>
      <w:r w:rsidR="00A15996">
        <w:rPr>
          <w:rStyle w:val="Char4"/>
          <w:rtl/>
        </w:rPr>
        <w:t>ی</w:t>
      </w:r>
      <w:r w:rsidRPr="00160189">
        <w:rPr>
          <w:rStyle w:val="Char4"/>
          <w:rtl/>
        </w:rPr>
        <w:t>‏باشد.</w:t>
      </w:r>
    </w:p>
    <w:p w:rsidR="00797E01" w:rsidRPr="00160189" w:rsidRDefault="00797E01" w:rsidP="00E20C2E">
      <w:pPr>
        <w:widowControl w:val="0"/>
        <w:ind w:firstLine="284"/>
        <w:jc w:val="both"/>
        <w:rPr>
          <w:rStyle w:val="Char4"/>
          <w:rtl/>
        </w:rPr>
      </w:pPr>
      <w:r w:rsidRPr="00160189">
        <w:rPr>
          <w:rStyle w:val="Char4"/>
          <w:rtl/>
        </w:rPr>
        <w:t xml:space="preserve">و امام احمد، چنان </w:t>
      </w:r>
      <w:r w:rsidR="009D063B">
        <w:rPr>
          <w:rStyle w:val="Char4"/>
          <w:rtl/>
        </w:rPr>
        <w:t>ک</w:t>
      </w:r>
      <w:r w:rsidRPr="00160189">
        <w:rPr>
          <w:rStyle w:val="Char4"/>
          <w:rtl/>
        </w:rPr>
        <w:t>ه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263/3</w:t>
      </w:r>
      <w:r w:rsidRPr="00160189">
        <w:rPr>
          <w:rStyle w:val="Char4"/>
          <w:rFonts w:hint="cs"/>
          <w:rtl/>
        </w:rPr>
        <w:t>)</w:t>
      </w:r>
      <w:r w:rsidRPr="00160189">
        <w:rPr>
          <w:rStyle w:val="Char4"/>
          <w:rtl/>
        </w:rPr>
        <w:t xml:space="preserve"> آمده، از انس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درباره خارج شدنش </w:t>
      </w:r>
      <w:r w:rsidR="001C48E8">
        <w:rPr>
          <w:rStyle w:val="Char4"/>
          <w:rtl/>
        </w:rPr>
        <w:t>به‌سو</w:t>
      </w:r>
      <w:r w:rsidR="00A15996">
        <w:rPr>
          <w:rStyle w:val="Char4"/>
          <w:rtl/>
        </w:rPr>
        <w:t>ی</w:t>
      </w:r>
      <w:r w:rsidRPr="00160189">
        <w:rPr>
          <w:rStyle w:val="Char4"/>
          <w:rtl/>
        </w:rPr>
        <w:t xml:space="preserve"> بدر مشورت خواست،ابوب</w:t>
      </w:r>
      <w:r w:rsidR="009D063B">
        <w:rPr>
          <w:rStyle w:val="Char4"/>
          <w:rtl/>
        </w:rPr>
        <w:t>ک</w:t>
      </w:r>
      <w:r w:rsidRPr="00160189">
        <w:rPr>
          <w:rStyle w:val="Char4"/>
          <w:rtl/>
        </w:rPr>
        <w:t>ر</w:t>
      </w:r>
      <w:r w:rsidR="00437588" w:rsidRPr="00437588">
        <w:rPr>
          <w:rFonts w:ascii="Courier New" w:hAnsi="Courier New" w:cs="CTraditional Arabic"/>
          <w:rtl/>
          <w:lang w:bidi="fa-IR"/>
        </w:rPr>
        <w:t xml:space="preserve"> س</w:t>
      </w:r>
      <w:r w:rsidRPr="00160189">
        <w:rPr>
          <w:rStyle w:val="Char4"/>
          <w:rtl/>
        </w:rPr>
        <w:t xml:space="preserve"> به و</w:t>
      </w:r>
      <w:r w:rsidR="00A15996">
        <w:rPr>
          <w:rStyle w:val="Char4"/>
          <w:rtl/>
        </w:rPr>
        <w:t>ی</w:t>
      </w:r>
      <w:r w:rsidRPr="00160189">
        <w:rPr>
          <w:rStyle w:val="Char4"/>
          <w:rtl/>
        </w:rPr>
        <w:t xml:space="preserve"> مشورت داد، بار د</w:t>
      </w:r>
      <w:r w:rsidR="00B9084A">
        <w:rPr>
          <w:rStyle w:val="Char4"/>
          <w:rtl/>
        </w:rPr>
        <w:t>ی</w:t>
      </w:r>
      <w:r w:rsidRPr="00160189">
        <w:rPr>
          <w:rStyle w:val="Char4"/>
          <w:rtl/>
        </w:rPr>
        <w:t>گر از ا</w:t>
      </w:r>
      <w:r w:rsidR="00B9084A">
        <w:rPr>
          <w:rStyle w:val="Char4"/>
          <w:rtl/>
        </w:rPr>
        <w:t>ی</w:t>
      </w:r>
      <w:r w:rsidRPr="00160189">
        <w:rPr>
          <w:rStyle w:val="Char4"/>
          <w:rtl/>
        </w:rPr>
        <w:t>شان مشورت خواست، ا</w:t>
      </w:r>
      <w:r w:rsidR="00B9084A">
        <w:rPr>
          <w:rStyle w:val="Char4"/>
          <w:rtl/>
        </w:rPr>
        <w:t>ی</w:t>
      </w:r>
      <w:r w:rsidRPr="00160189">
        <w:rPr>
          <w:rStyle w:val="Char4"/>
          <w:rtl/>
        </w:rPr>
        <w:t>ن مرتبه برخ</w:t>
      </w:r>
      <w:r w:rsidR="00A15996">
        <w:rPr>
          <w:rStyle w:val="Char4"/>
          <w:rtl/>
        </w:rPr>
        <w:t>ی</w:t>
      </w:r>
      <w:r w:rsidRPr="00160189">
        <w:rPr>
          <w:rStyle w:val="Char4"/>
          <w:rtl/>
        </w:rPr>
        <w:t xml:space="preserve"> از انصار گفتند: ا</w:t>
      </w:r>
      <w:r w:rsidR="00A15996">
        <w:rPr>
          <w:rStyle w:val="Char4"/>
          <w:rtl/>
        </w:rPr>
        <w:t>ی</w:t>
      </w:r>
      <w:r w:rsidRPr="00160189">
        <w:rPr>
          <w:rStyle w:val="Char4"/>
          <w:rtl/>
        </w:rPr>
        <w:t xml:space="preserve"> گروه انصار، رسول خدا</w:t>
      </w:r>
      <w:r w:rsidR="00437588" w:rsidRPr="00437588">
        <w:rPr>
          <w:rFonts w:ascii="Courier New" w:hAnsi="Courier New" w:cs="CTraditional Arabic" w:hint="cs"/>
          <w:rtl/>
          <w:lang w:bidi="fa-IR"/>
        </w:rPr>
        <w:t xml:space="preserve"> ص</w:t>
      </w:r>
      <w:r w:rsidRPr="00160189">
        <w:rPr>
          <w:rStyle w:val="Char4"/>
          <w:rtl/>
        </w:rPr>
        <w:t xml:space="preserve"> شما را م</w:t>
      </w:r>
      <w:r w:rsidR="00A15996">
        <w:rPr>
          <w:rStyle w:val="Char4"/>
          <w:rtl/>
        </w:rPr>
        <w:t>ی</w:t>
      </w:r>
      <w:r w:rsidRPr="00160189">
        <w:rPr>
          <w:rStyle w:val="Char4"/>
          <w:rtl/>
        </w:rPr>
        <w:t>‏خواهد و هدفش شما</w:t>
      </w:r>
      <w:r w:rsidR="00B9084A">
        <w:rPr>
          <w:rStyle w:val="Char4"/>
          <w:rtl/>
        </w:rPr>
        <w:t>یی</w:t>
      </w:r>
      <w:r w:rsidRPr="00160189">
        <w:rPr>
          <w:rStyle w:val="Char4"/>
          <w:rtl/>
        </w:rPr>
        <w:t xml:space="preserve">د، </w:t>
      </w:r>
      <w:r w:rsidR="004B04A9">
        <w:rPr>
          <w:rStyle w:val="Char4"/>
          <w:rtl/>
        </w:rPr>
        <w:t xml:space="preserve">آنگاه </w:t>
      </w:r>
      <w:r w:rsidRPr="00160189">
        <w:rPr>
          <w:rStyle w:val="Char4"/>
          <w:rtl/>
        </w:rPr>
        <w:t>بعض</w:t>
      </w:r>
      <w:r w:rsidR="00A15996">
        <w:rPr>
          <w:rStyle w:val="Char4"/>
          <w:rtl/>
        </w:rPr>
        <w:t>ی</w:t>
      </w:r>
      <w:r w:rsidRPr="00160189">
        <w:rPr>
          <w:rStyle w:val="Char4"/>
          <w:rtl/>
        </w:rPr>
        <w:t xml:space="preserve"> از انصار گفتند: ا</w:t>
      </w:r>
      <w:r w:rsidR="00A15996">
        <w:rPr>
          <w:rStyle w:val="Char4"/>
          <w:rtl/>
        </w:rPr>
        <w:t>ی</w:t>
      </w:r>
      <w:r w:rsidRPr="00160189">
        <w:rPr>
          <w:rStyle w:val="Char4"/>
          <w:rtl/>
        </w:rPr>
        <w:t xml:space="preserve"> رسول خدا، ما آن چنان </w:t>
      </w:r>
      <w:r w:rsidR="009D063B">
        <w:rPr>
          <w:rStyle w:val="Char4"/>
          <w:rtl/>
        </w:rPr>
        <w:t>ک</w:t>
      </w:r>
      <w:r w:rsidRPr="00160189">
        <w:rPr>
          <w:rStyle w:val="Char4"/>
          <w:rtl/>
        </w:rPr>
        <w:t>ه بن</w:t>
      </w:r>
      <w:r w:rsidR="00A15996">
        <w:rPr>
          <w:rStyle w:val="Char4"/>
          <w:rtl/>
        </w:rPr>
        <w:t>ی</w:t>
      </w:r>
      <w:r w:rsidRPr="00160189">
        <w:rPr>
          <w:rStyle w:val="Char4"/>
          <w:rtl/>
        </w:rPr>
        <w:t xml:space="preserve"> اسرائ</w:t>
      </w:r>
      <w:r w:rsidR="00B9084A">
        <w:rPr>
          <w:rStyle w:val="Char4"/>
          <w:rtl/>
        </w:rPr>
        <w:t>ی</w:t>
      </w:r>
      <w:r w:rsidRPr="00160189">
        <w:rPr>
          <w:rStyle w:val="Char4"/>
          <w:rtl/>
        </w:rPr>
        <w:t>ل به موس</w:t>
      </w:r>
      <w:r w:rsidR="00A15996">
        <w:rPr>
          <w:rStyle w:val="Char4"/>
          <w:rtl/>
        </w:rPr>
        <w:t>ی</w:t>
      </w:r>
      <w:r w:rsidR="00437588">
        <w:rPr>
          <w:rStyle w:val="Char4"/>
          <w:rtl/>
        </w:rPr>
        <w:t xml:space="preserve"> </w:t>
      </w:r>
      <w:r w:rsidR="00437588" w:rsidRPr="00437588">
        <w:rPr>
          <w:rStyle w:val="Char4"/>
          <w:rFonts w:cs="CTraditional Arabic"/>
          <w:rtl/>
        </w:rPr>
        <w:t>÷</w:t>
      </w:r>
      <w:r w:rsidRPr="00160189">
        <w:rPr>
          <w:rStyle w:val="Char4"/>
          <w:rtl/>
        </w:rPr>
        <w:t xml:space="preserve"> گفتند: </w:t>
      </w:r>
      <w:r w:rsidRPr="00AD1A61">
        <w:rPr>
          <w:rStyle w:val="Char8"/>
          <w:rFonts w:hint="cs"/>
          <w:rtl/>
        </w:rPr>
        <w:t>﴿</w:t>
      </w:r>
      <w:r w:rsidRPr="00160189">
        <w:rPr>
          <w:rStyle w:val="Chard"/>
          <w:rFonts w:hint="eastAsia"/>
          <w:rtl/>
        </w:rPr>
        <w:t>فَ</w:t>
      </w:r>
      <w:r w:rsidRPr="00160189">
        <w:rPr>
          <w:rStyle w:val="Chard"/>
          <w:rFonts w:hint="cs"/>
          <w:rtl/>
        </w:rPr>
        <w:t>ٱ</w:t>
      </w:r>
      <w:r w:rsidRPr="00160189">
        <w:rPr>
          <w:rStyle w:val="Chard"/>
          <w:rFonts w:hint="eastAsia"/>
          <w:rtl/>
        </w:rPr>
        <w:t>ذ</w:t>
      </w:r>
      <w:r w:rsidRPr="00160189">
        <w:rPr>
          <w:rStyle w:val="Chard"/>
          <w:rFonts w:hint="cs"/>
          <w:rtl/>
        </w:rPr>
        <w:t>ۡ</w:t>
      </w:r>
      <w:r w:rsidRPr="00160189">
        <w:rPr>
          <w:rStyle w:val="Chard"/>
          <w:rFonts w:hint="eastAsia"/>
          <w:rtl/>
        </w:rPr>
        <w:t>هَب</w:t>
      </w:r>
      <w:r w:rsidRPr="00160189">
        <w:rPr>
          <w:rStyle w:val="Chard"/>
          <w:rFonts w:hint="cs"/>
          <w:rtl/>
        </w:rPr>
        <w:t>ۡ</w:t>
      </w:r>
      <w:r w:rsidRPr="00160189">
        <w:rPr>
          <w:rStyle w:val="Chard"/>
          <w:rtl/>
        </w:rPr>
        <w:t xml:space="preserve"> </w:t>
      </w:r>
      <w:r w:rsidRPr="00160189">
        <w:rPr>
          <w:rStyle w:val="Chard"/>
          <w:rFonts w:hint="eastAsia"/>
          <w:rtl/>
        </w:rPr>
        <w:t>أَنتَ</w:t>
      </w:r>
      <w:r w:rsidRPr="00160189">
        <w:rPr>
          <w:rStyle w:val="Chard"/>
          <w:rtl/>
        </w:rPr>
        <w:t xml:space="preserve"> </w:t>
      </w:r>
      <w:r w:rsidRPr="00160189">
        <w:rPr>
          <w:rStyle w:val="Chard"/>
          <w:rFonts w:hint="eastAsia"/>
          <w:rtl/>
        </w:rPr>
        <w:t>وَرَبُّكَ</w:t>
      </w:r>
      <w:r w:rsidRPr="00160189">
        <w:rPr>
          <w:rStyle w:val="Chard"/>
          <w:rtl/>
        </w:rPr>
        <w:t xml:space="preserve"> </w:t>
      </w:r>
      <w:r w:rsidRPr="00160189">
        <w:rPr>
          <w:rStyle w:val="Chard"/>
          <w:rFonts w:hint="eastAsia"/>
          <w:rtl/>
        </w:rPr>
        <w:t>فَقَ</w:t>
      </w:r>
      <w:r w:rsidRPr="00160189">
        <w:rPr>
          <w:rStyle w:val="Chard"/>
          <w:rFonts w:hint="cs"/>
          <w:rtl/>
        </w:rPr>
        <w:t>ٰ</w:t>
      </w:r>
      <w:r w:rsidRPr="00160189">
        <w:rPr>
          <w:rStyle w:val="Chard"/>
          <w:rFonts w:hint="eastAsia"/>
          <w:rtl/>
        </w:rPr>
        <w:t>تِلَا</w:t>
      </w:r>
      <w:r w:rsidRPr="00160189">
        <w:rPr>
          <w:rStyle w:val="Chard"/>
          <w:rFonts w:hint="cs"/>
          <w:rtl/>
        </w:rPr>
        <w:t>ٓ</w:t>
      </w:r>
      <w:r w:rsidRPr="00160189">
        <w:rPr>
          <w:rStyle w:val="Chard"/>
          <w:rtl/>
        </w:rPr>
        <w:t xml:space="preserve"> </w:t>
      </w:r>
      <w:r w:rsidRPr="00160189">
        <w:rPr>
          <w:rStyle w:val="Chard"/>
          <w:rFonts w:hint="eastAsia"/>
          <w:rtl/>
        </w:rPr>
        <w:t>إِنَّا</w:t>
      </w:r>
      <w:r w:rsidRPr="00160189">
        <w:rPr>
          <w:rStyle w:val="Chard"/>
          <w:rtl/>
        </w:rPr>
        <w:t xml:space="preserve"> </w:t>
      </w:r>
      <w:r w:rsidRPr="00160189">
        <w:rPr>
          <w:rStyle w:val="Chard"/>
          <w:rFonts w:hint="eastAsia"/>
          <w:rtl/>
        </w:rPr>
        <w:t>هَ</w:t>
      </w:r>
      <w:r w:rsidRPr="00160189">
        <w:rPr>
          <w:rStyle w:val="Chard"/>
          <w:rFonts w:hint="cs"/>
          <w:rtl/>
        </w:rPr>
        <w:t>ٰ</w:t>
      </w:r>
      <w:r w:rsidRPr="00160189">
        <w:rPr>
          <w:rStyle w:val="Chard"/>
          <w:rFonts w:hint="eastAsia"/>
          <w:rtl/>
        </w:rPr>
        <w:t>هُنَا</w:t>
      </w:r>
      <w:r w:rsidRPr="00160189">
        <w:rPr>
          <w:rStyle w:val="Chard"/>
          <w:rtl/>
        </w:rPr>
        <w:t xml:space="preserve"> </w:t>
      </w:r>
      <w:r w:rsidRPr="00160189">
        <w:rPr>
          <w:rStyle w:val="Chard"/>
          <w:rFonts w:hint="eastAsia"/>
          <w:rtl/>
        </w:rPr>
        <w:t>قَ</w:t>
      </w:r>
      <w:r w:rsidRPr="00160189">
        <w:rPr>
          <w:rStyle w:val="Chard"/>
          <w:rFonts w:hint="cs"/>
          <w:rtl/>
        </w:rPr>
        <w:t>ٰ</w:t>
      </w:r>
      <w:r w:rsidRPr="00160189">
        <w:rPr>
          <w:rStyle w:val="Chard"/>
          <w:rFonts w:hint="eastAsia"/>
          <w:rtl/>
        </w:rPr>
        <w:t>عِدُونَ</w:t>
      </w:r>
      <w:r w:rsidRPr="00AD1A61">
        <w:rPr>
          <w:rStyle w:val="Char8"/>
          <w:rFonts w:hint="cs"/>
          <w:rtl/>
        </w:rPr>
        <w:t>﴾</w:t>
      </w:r>
      <w:r w:rsidRPr="00160189">
        <w:rPr>
          <w:rStyle w:val="Char4"/>
          <w:rtl/>
        </w:rPr>
        <w:t>. نم</w:t>
      </w:r>
      <w:r w:rsidR="00A15996">
        <w:rPr>
          <w:rStyle w:val="Char4"/>
          <w:rtl/>
        </w:rPr>
        <w:t>ی</w:t>
      </w:r>
      <w:r w:rsidRPr="00160189">
        <w:rPr>
          <w:rStyle w:val="Char4"/>
          <w:rtl/>
        </w:rPr>
        <w:t>‏گو</w:t>
      </w:r>
      <w:r w:rsidR="00B9084A">
        <w:rPr>
          <w:rStyle w:val="Char4"/>
          <w:rtl/>
        </w:rPr>
        <w:t>یی</w:t>
      </w:r>
      <w:r w:rsidRPr="00160189">
        <w:rPr>
          <w:rStyle w:val="Char4"/>
          <w:rtl/>
        </w:rPr>
        <w:t>م، ول</w:t>
      </w:r>
      <w:r w:rsidR="00A15996">
        <w:rPr>
          <w:rStyle w:val="Char4"/>
          <w:rtl/>
        </w:rPr>
        <w:t>ی</w:t>
      </w:r>
      <w:r w:rsidRPr="00160189">
        <w:rPr>
          <w:rStyle w:val="Char4"/>
          <w:rtl/>
        </w:rPr>
        <w:t xml:space="preserve"> - سوگند به ذات</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تو را به </w:t>
      </w:r>
      <w:r w:rsidRPr="00E71FEA">
        <w:rPr>
          <w:rStyle w:val="Char4"/>
          <w:spacing w:val="-4"/>
          <w:rtl/>
        </w:rPr>
        <w:t xml:space="preserve">حق مبعوث گردانده - اگر با شترها </w:t>
      </w:r>
      <w:r w:rsidR="001C48E8" w:rsidRPr="00E71FEA">
        <w:rPr>
          <w:rStyle w:val="Char4"/>
          <w:spacing w:val="-4"/>
          <w:rtl/>
        </w:rPr>
        <w:t>به‌سو</w:t>
      </w:r>
      <w:r w:rsidR="00A15996" w:rsidRPr="00E71FEA">
        <w:rPr>
          <w:rStyle w:val="Char4"/>
          <w:spacing w:val="-4"/>
          <w:rtl/>
        </w:rPr>
        <w:t>ی</w:t>
      </w:r>
      <w:r w:rsidRPr="00E71FEA">
        <w:rPr>
          <w:rStyle w:val="Char4"/>
          <w:spacing w:val="-4"/>
          <w:rtl/>
        </w:rPr>
        <w:t xml:space="preserve"> تبر</w:t>
      </w:r>
      <w:r w:rsidR="009D063B" w:rsidRPr="00E71FEA">
        <w:rPr>
          <w:rStyle w:val="Char4"/>
          <w:spacing w:val="-4"/>
          <w:rtl/>
        </w:rPr>
        <w:t>ک</w:t>
      </w:r>
      <w:r w:rsidRPr="00E71FEA">
        <w:rPr>
          <w:rStyle w:val="Char4"/>
          <w:spacing w:val="-4"/>
          <w:rtl/>
        </w:rPr>
        <w:t xml:space="preserve"> الغماد</w:t>
      </w:r>
      <w:r w:rsidRPr="00E71FEA">
        <w:rPr>
          <w:rStyle w:val="Char4"/>
          <w:spacing w:val="-4"/>
          <w:vertAlign w:val="superscript"/>
          <w:rtl/>
        </w:rPr>
        <w:footnoteReference w:id="337"/>
      </w:r>
      <w:r w:rsidRPr="00E71FEA">
        <w:rPr>
          <w:rStyle w:val="Char4"/>
          <w:spacing w:val="-4"/>
          <w:rtl/>
        </w:rPr>
        <w:t xml:space="preserve"> را بپ</w:t>
      </w:r>
      <w:r w:rsidR="00B9084A" w:rsidRPr="00E71FEA">
        <w:rPr>
          <w:rStyle w:val="Char4"/>
          <w:spacing w:val="-4"/>
          <w:rtl/>
        </w:rPr>
        <w:t>ی</w:t>
      </w:r>
      <w:r w:rsidRPr="00E71FEA">
        <w:rPr>
          <w:rStyle w:val="Char4"/>
          <w:spacing w:val="-4"/>
          <w:rtl/>
        </w:rPr>
        <w:t>ما</w:t>
      </w:r>
      <w:r w:rsidR="00B9084A" w:rsidRPr="00E71FEA">
        <w:rPr>
          <w:rStyle w:val="Char4"/>
          <w:spacing w:val="-4"/>
          <w:rtl/>
        </w:rPr>
        <w:t>ی</w:t>
      </w:r>
      <w:r w:rsidR="00A15996" w:rsidRPr="00E71FEA">
        <w:rPr>
          <w:rStyle w:val="Char4"/>
          <w:spacing w:val="-4"/>
          <w:rtl/>
        </w:rPr>
        <w:t>ی</w:t>
      </w:r>
      <w:r w:rsidRPr="00E71FEA">
        <w:rPr>
          <w:rStyle w:val="Char4"/>
          <w:spacing w:val="-4"/>
          <w:rtl/>
        </w:rPr>
        <w:t xml:space="preserve"> از تو پ</w:t>
      </w:r>
      <w:r w:rsidR="00B9084A" w:rsidRPr="00E71FEA">
        <w:rPr>
          <w:rStyle w:val="Char4"/>
          <w:spacing w:val="-4"/>
          <w:rtl/>
        </w:rPr>
        <w:t>ی</w:t>
      </w:r>
      <w:r w:rsidRPr="00E71FEA">
        <w:rPr>
          <w:rStyle w:val="Char4"/>
          <w:spacing w:val="-4"/>
          <w:rtl/>
        </w:rPr>
        <w:t>رو</w:t>
      </w:r>
      <w:r w:rsidR="00A15996" w:rsidRPr="00E71FEA">
        <w:rPr>
          <w:rStyle w:val="Char4"/>
          <w:spacing w:val="-4"/>
          <w:rtl/>
        </w:rPr>
        <w:t>ی</w:t>
      </w:r>
      <w:r w:rsidRPr="00E71FEA">
        <w:rPr>
          <w:rStyle w:val="Char4"/>
          <w:spacing w:val="-4"/>
          <w:rtl/>
        </w:rPr>
        <w:t xml:space="preserve"> خواه</w:t>
      </w:r>
      <w:r w:rsidR="00B9084A" w:rsidRPr="00E71FEA">
        <w:rPr>
          <w:rStyle w:val="Char4"/>
          <w:spacing w:val="-4"/>
          <w:rtl/>
        </w:rPr>
        <w:t>ی</w:t>
      </w:r>
      <w:r w:rsidR="00E71FEA" w:rsidRPr="00E71FEA">
        <w:rPr>
          <w:rStyle w:val="Char4"/>
          <w:spacing w:val="-4"/>
          <w:rtl/>
        </w:rPr>
        <w:t>م نمود</w:t>
      </w:r>
      <w:r w:rsidRPr="00E71FEA">
        <w:rPr>
          <w:rStyle w:val="Char4"/>
          <w:spacing w:val="-4"/>
          <w:vertAlign w:val="superscript"/>
          <w:rtl/>
        </w:rPr>
        <w:footnoteReference w:id="338"/>
      </w:r>
      <w:r w:rsidR="00E71FEA" w:rsidRPr="00E71FEA">
        <w:rPr>
          <w:rStyle w:val="Char4"/>
          <w:rFonts w:hint="cs"/>
          <w:spacing w:val="-4"/>
          <w:rtl/>
        </w:rPr>
        <w:t>.</w:t>
      </w:r>
      <w:r w:rsidRPr="00E71FEA">
        <w:rPr>
          <w:rStyle w:val="Char4"/>
          <w:spacing w:val="-4"/>
          <w:rtl/>
        </w:rPr>
        <w:t xml:space="preserve"> ابن </w:t>
      </w:r>
      <w:r w:rsidR="009D063B" w:rsidRPr="00E71FEA">
        <w:rPr>
          <w:rStyle w:val="Char4"/>
          <w:spacing w:val="-4"/>
          <w:rtl/>
        </w:rPr>
        <w:t>ک</w:t>
      </w:r>
      <w:r w:rsidRPr="00E71FEA">
        <w:rPr>
          <w:rStyle w:val="Char4"/>
          <w:spacing w:val="-4"/>
          <w:rtl/>
        </w:rPr>
        <w:t>ث</w:t>
      </w:r>
      <w:r w:rsidR="00B9084A" w:rsidRPr="00E71FEA">
        <w:rPr>
          <w:rStyle w:val="Char4"/>
          <w:spacing w:val="-4"/>
          <w:rtl/>
        </w:rPr>
        <w:t>ی</w:t>
      </w:r>
      <w:r w:rsidRPr="00E71FEA">
        <w:rPr>
          <w:rStyle w:val="Char4"/>
          <w:spacing w:val="-4"/>
          <w:rtl/>
        </w:rPr>
        <w:t>ر م</w:t>
      </w:r>
      <w:r w:rsidR="00A15996" w:rsidRPr="00E71FEA">
        <w:rPr>
          <w:rStyle w:val="Char4"/>
          <w:spacing w:val="-4"/>
          <w:rtl/>
        </w:rPr>
        <w:t>ی</w:t>
      </w:r>
      <w:r w:rsidRPr="00E71FEA">
        <w:rPr>
          <w:rStyle w:val="Char4"/>
          <w:spacing w:val="-4"/>
          <w:rtl/>
        </w:rPr>
        <w:t>‏گو</w:t>
      </w:r>
      <w:r w:rsidR="00B9084A" w:rsidRPr="00E71FEA">
        <w:rPr>
          <w:rStyle w:val="Char4"/>
          <w:spacing w:val="-4"/>
          <w:rtl/>
        </w:rPr>
        <w:t>ی</w:t>
      </w:r>
      <w:r w:rsidRPr="00E71FEA">
        <w:rPr>
          <w:rStyle w:val="Char4"/>
          <w:spacing w:val="-4"/>
          <w:rtl/>
        </w:rPr>
        <w:t>د: ا</w:t>
      </w:r>
      <w:r w:rsidR="00B9084A" w:rsidRPr="00E71FEA">
        <w:rPr>
          <w:rStyle w:val="Char4"/>
          <w:spacing w:val="-4"/>
          <w:rtl/>
        </w:rPr>
        <w:t>ی</w:t>
      </w:r>
      <w:r w:rsidRPr="00E71FEA">
        <w:rPr>
          <w:rStyle w:val="Char4"/>
          <w:spacing w:val="-4"/>
          <w:rtl/>
        </w:rPr>
        <w:t>ن اسناد ثلاث</w:t>
      </w:r>
      <w:r w:rsidR="00A15996" w:rsidRPr="00E71FEA">
        <w:rPr>
          <w:rStyle w:val="Char4"/>
          <w:spacing w:val="-4"/>
          <w:rtl/>
        </w:rPr>
        <w:t>ی</w:t>
      </w:r>
      <w:r w:rsidRPr="00E71FEA">
        <w:rPr>
          <w:rStyle w:val="Char4"/>
          <w:spacing w:val="-4"/>
          <w:rtl/>
        </w:rPr>
        <w:t xml:space="preserve"> بوده، و به شرط صح</w:t>
      </w:r>
      <w:r w:rsidR="00B9084A" w:rsidRPr="00E71FEA">
        <w:rPr>
          <w:rStyle w:val="Char4"/>
          <w:spacing w:val="-4"/>
          <w:rtl/>
        </w:rPr>
        <w:t>ی</w:t>
      </w:r>
      <w:r w:rsidRPr="00E71FEA">
        <w:rPr>
          <w:rStyle w:val="Char4"/>
          <w:spacing w:val="-4"/>
          <w:rtl/>
        </w:rPr>
        <w:t>ح، صح</w:t>
      </w:r>
      <w:r w:rsidR="00B9084A" w:rsidRPr="00E71FEA">
        <w:rPr>
          <w:rStyle w:val="Char4"/>
          <w:spacing w:val="-4"/>
          <w:rtl/>
        </w:rPr>
        <w:t>ی</w:t>
      </w:r>
      <w:r w:rsidRPr="00E71FEA">
        <w:rPr>
          <w:rStyle w:val="Char4"/>
          <w:spacing w:val="-4"/>
          <w:rtl/>
        </w:rPr>
        <w:t>ح</w:t>
      </w:r>
      <w:r w:rsidR="00A15996" w:rsidRPr="00E71FEA">
        <w:rPr>
          <w:rStyle w:val="Char4"/>
          <w:rFonts w:hint="cs"/>
          <w:spacing w:val="-4"/>
          <w:rtl/>
        </w:rPr>
        <w:t xml:space="preserve"> می‌</w:t>
      </w:r>
      <w:r w:rsidRPr="00E71FEA">
        <w:rPr>
          <w:rStyle w:val="Char4"/>
          <w:spacing w:val="-4"/>
          <w:rtl/>
        </w:rPr>
        <w:t>باشد.</w:t>
      </w:r>
    </w:p>
    <w:p w:rsidR="00797E01" w:rsidRPr="00160189" w:rsidRDefault="00797E01" w:rsidP="008D1BC1">
      <w:pPr>
        <w:ind w:firstLine="284"/>
        <w:jc w:val="both"/>
        <w:rPr>
          <w:rStyle w:val="Char4"/>
          <w:rtl/>
        </w:rPr>
      </w:pPr>
      <w:r w:rsidRPr="00E20C2E">
        <w:rPr>
          <w:rStyle w:val="Char4"/>
          <w:spacing w:val="-4"/>
          <w:rtl/>
        </w:rPr>
        <w:t>و نزد امام احمد، همچنان به نقل از انس</w:t>
      </w:r>
      <w:r w:rsidR="00437588" w:rsidRPr="00E20C2E">
        <w:rPr>
          <w:rStyle w:val="Char4"/>
          <w:spacing w:val="-4"/>
          <w:rtl/>
        </w:rPr>
        <w:t xml:space="preserve"> </w:t>
      </w:r>
      <w:r w:rsidR="00437588" w:rsidRPr="00E20C2E">
        <w:rPr>
          <w:rFonts w:ascii="Courier New" w:hAnsi="Courier New" w:cs="CTraditional Arabic"/>
          <w:spacing w:val="-4"/>
          <w:rtl/>
          <w:lang w:bidi="fa-IR"/>
        </w:rPr>
        <w:t>س</w:t>
      </w:r>
      <w:r w:rsidRPr="00E20C2E">
        <w:rPr>
          <w:rStyle w:val="Char4"/>
          <w:spacing w:val="-4"/>
          <w:rtl/>
        </w:rPr>
        <w:t xml:space="preserve"> روا</w:t>
      </w:r>
      <w:r w:rsidR="00B9084A" w:rsidRPr="00E20C2E">
        <w:rPr>
          <w:rStyle w:val="Char4"/>
          <w:spacing w:val="-4"/>
          <w:rtl/>
        </w:rPr>
        <w:t>ی</w:t>
      </w:r>
      <w:r w:rsidRPr="00E20C2E">
        <w:rPr>
          <w:rStyle w:val="Char4"/>
          <w:spacing w:val="-4"/>
          <w:rtl/>
        </w:rPr>
        <w:t xml:space="preserve">ت است </w:t>
      </w:r>
      <w:r w:rsidR="009D063B" w:rsidRPr="00E20C2E">
        <w:rPr>
          <w:rStyle w:val="Char4"/>
          <w:spacing w:val="-4"/>
          <w:rtl/>
        </w:rPr>
        <w:t>ک</w:t>
      </w:r>
      <w:r w:rsidRPr="00E20C2E">
        <w:rPr>
          <w:rStyle w:val="Char4"/>
          <w:spacing w:val="-4"/>
          <w:rtl/>
        </w:rPr>
        <w:t>ه رسول خدا</w:t>
      </w:r>
      <w:r w:rsidR="00437588" w:rsidRPr="00E20C2E">
        <w:rPr>
          <w:rStyle w:val="Char4"/>
          <w:spacing w:val="-4"/>
          <w:rtl/>
        </w:rPr>
        <w:t xml:space="preserve"> </w:t>
      </w:r>
      <w:r w:rsidR="00437588" w:rsidRPr="00E20C2E">
        <w:rPr>
          <w:rFonts w:ascii="Courier New" w:hAnsi="Courier New" w:cs="CTraditional Arabic" w:hint="cs"/>
          <w:spacing w:val="-4"/>
          <w:rtl/>
          <w:lang w:bidi="fa-IR"/>
        </w:rPr>
        <w:t>ص</w:t>
      </w:r>
      <w:r w:rsidRPr="00E20C2E">
        <w:rPr>
          <w:rStyle w:val="Char4"/>
          <w:spacing w:val="-4"/>
          <w:rtl/>
        </w:rPr>
        <w:t xml:space="preserve"> هنگام</w:t>
      </w:r>
      <w:r w:rsidR="00A15996" w:rsidRPr="00E20C2E">
        <w:rPr>
          <w:rStyle w:val="Char4"/>
          <w:spacing w:val="-4"/>
          <w:rtl/>
        </w:rPr>
        <w:t>ی</w:t>
      </w:r>
      <w:r w:rsidRPr="00E20C2E">
        <w:rPr>
          <w:rStyle w:val="Char4"/>
          <w:spacing w:val="-4"/>
          <w:rtl/>
        </w:rPr>
        <w:t xml:space="preserve"> </w:t>
      </w:r>
      <w:r w:rsidR="009D063B" w:rsidRPr="00E20C2E">
        <w:rPr>
          <w:rStyle w:val="Char4"/>
          <w:spacing w:val="-4"/>
          <w:rtl/>
        </w:rPr>
        <w:t>ک</w:t>
      </w:r>
      <w:r w:rsidRPr="00E20C2E">
        <w:rPr>
          <w:rStyle w:val="Char4"/>
          <w:spacing w:val="-4"/>
          <w:rtl/>
        </w:rPr>
        <w:t>ه (خ</w:t>
      </w:r>
      <w:r w:rsidR="00B9084A" w:rsidRPr="00E20C2E">
        <w:rPr>
          <w:rStyle w:val="Char4"/>
          <w:spacing w:val="-4"/>
          <w:rtl/>
        </w:rPr>
        <w:t>ی</w:t>
      </w:r>
      <w:r w:rsidRPr="00E20C2E">
        <w:rPr>
          <w:rStyle w:val="Char4"/>
          <w:spacing w:val="-4"/>
          <w:rtl/>
        </w:rPr>
        <w:t>ر) برگشت ابوسف</w:t>
      </w:r>
      <w:r w:rsidR="00B9084A" w:rsidRPr="00E20C2E">
        <w:rPr>
          <w:rStyle w:val="Char4"/>
          <w:spacing w:val="-4"/>
          <w:rtl/>
        </w:rPr>
        <w:t>ی</w:t>
      </w:r>
      <w:r w:rsidRPr="00E20C2E">
        <w:rPr>
          <w:rStyle w:val="Char4"/>
          <w:spacing w:val="-4"/>
          <w:rtl/>
        </w:rPr>
        <w:t>ان بهو</w:t>
      </w:r>
      <w:r w:rsidR="00A15996" w:rsidRPr="00E20C2E">
        <w:rPr>
          <w:rStyle w:val="Char4"/>
          <w:spacing w:val="-4"/>
          <w:rtl/>
        </w:rPr>
        <w:t>ی</w:t>
      </w:r>
      <w:r w:rsidRPr="00E20C2E">
        <w:rPr>
          <w:rStyle w:val="Char4"/>
          <w:spacing w:val="-4"/>
          <w:rtl/>
        </w:rPr>
        <w:t xml:space="preserve"> رس</w:t>
      </w:r>
      <w:r w:rsidR="00B9084A" w:rsidRPr="00E20C2E">
        <w:rPr>
          <w:rStyle w:val="Char4"/>
          <w:spacing w:val="-4"/>
          <w:rtl/>
        </w:rPr>
        <w:t>ی</w:t>
      </w:r>
      <w:r w:rsidRPr="00E20C2E">
        <w:rPr>
          <w:rStyle w:val="Char4"/>
          <w:spacing w:val="-4"/>
          <w:rtl/>
        </w:rPr>
        <w:t>د، مشورت نمود. م</w:t>
      </w:r>
      <w:r w:rsidR="00A15996" w:rsidRPr="00E20C2E">
        <w:rPr>
          <w:rStyle w:val="Char4"/>
          <w:spacing w:val="-4"/>
          <w:rtl/>
        </w:rPr>
        <w:t>ی</w:t>
      </w:r>
      <w:r w:rsidRPr="00E20C2E">
        <w:rPr>
          <w:rStyle w:val="Char4"/>
          <w:spacing w:val="-4"/>
          <w:rtl/>
        </w:rPr>
        <w:t>‏گو</w:t>
      </w:r>
      <w:r w:rsidR="00B9084A" w:rsidRPr="00E20C2E">
        <w:rPr>
          <w:rStyle w:val="Char4"/>
          <w:spacing w:val="-4"/>
          <w:rtl/>
        </w:rPr>
        <w:t>ی</w:t>
      </w:r>
      <w:r w:rsidRPr="00E20C2E">
        <w:rPr>
          <w:rStyle w:val="Char4"/>
          <w:spacing w:val="-4"/>
          <w:rtl/>
        </w:rPr>
        <w:t>د: پس ابوب</w:t>
      </w:r>
      <w:r w:rsidR="009D063B" w:rsidRPr="00E20C2E">
        <w:rPr>
          <w:rStyle w:val="Char4"/>
          <w:spacing w:val="-4"/>
          <w:rtl/>
        </w:rPr>
        <w:t>ک</w:t>
      </w:r>
      <w:r w:rsidRPr="00E20C2E">
        <w:rPr>
          <w:rStyle w:val="Char4"/>
          <w:spacing w:val="-4"/>
          <w:rtl/>
        </w:rPr>
        <w:t>ر</w:t>
      </w:r>
      <w:r w:rsidR="00437588" w:rsidRPr="00E20C2E">
        <w:rPr>
          <w:rStyle w:val="Char4"/>
          <w:spacing w:val="-4"/>
          <w:rtl/>
        </w:rPr>
        <w:t xml:space="preserve"> </w:t>
      </w:r>
      <w:r w:rsidR="00437588" w:rsidRPr="00E20C2E">
        <w:rPr>
          <w:rFonts w:ascii="Courier New" w:hAnsi="Courier New" w:cs="CTraditional Arabic"/>
          <w:spacing w:val="-4"/>
          <w:rtl/>
          <w:lang w:bidi="fa-IR"/>
        </w:rPr>
        <w:t>س</w:t>
      </w:r>
      <w:r w:rsidRPr="00E20C2E">
        <w:rPr>
          <w:rStyle w:val="Char4"/>
          <w:spacing w:val="-4"/>
          <w:rtl/>
        </w:rPr>
        <w:t xml:space="preserve"> در ا</w:t>
      </w:r>
      <w:r w:rsidR="00B9084A" w:rsidRPr="00E20C2E">
        <w:rPr>
          <w:rStyle w:val="Char4"/>
          <w:spacing w:val="-4"/>
          <w:rtl/>
        </w:rPr>
        <w:t>ی</w:t>
      </w:r>
      <w:r w:rsidRPr="00E20C2E">
        <w:rPr>
          <w:rStyle w:val="Char4"/>
          <w:spacing w:val="-4"/>
          <w:rtl/>
        </w:rPr>
        <w:t>ن راستا صحبت نمود، ول</w:t>
      </w:r>
      <w:r w:rsidR="00A15996" w:rsidRPr="00E20C2E">
        <w:rPr>
          <w:rStyle w:val="Char4"/>
          <w:spacing w:val="-4"/>
          <w:rtl/>
        </w:rPr>
        <w:t>ی</w:t>
      </w:r>
      <w:r w:rsidRPr="00E20C2E">
        <w:rPr>
          <w:rStyle w:val="Char4"/>
          <w:spacing w:val="-4"/>
          <w:rtl/>
        </w:rPr>
        <w:t xml:space="preserve"> پ</w:t>
      </w:r>
      <w:r w:rsidR="00B9084A" w:rsidRPr="00E20C2E">
        <w:rPr>
          <w:rStyle w:val="Char4"/>
          <w:spacing w:val="-4"/>
          <w:rtl/>
        </w:rPr>
        <w:t>ی</w:t>
      </w:r>
      <w:r w:rsidRPr="00E20C2E">
        <w:rPr>
          <w:rStyle w:val="Char4"/>
          <w:spacing w:val="-4"/>
          <w:rtl/>
        </w:rPr>
        <w:t>امبر</w:t>
      </w:r>
      <w:r w:rsidR="00437588" w:rsidRPr="00E20C2E">
        <w:rPr>
          <w:rStyle w:val="Char4"/>
          <w:spacing w:val="-4"/>
          <w:rtl/>
        </w:rPr>
        <w:t xml:space="preserve"> </w:t>
      </w:r>
      <w:r w:rsidR="00437588" w:rsidRPr="00E20C2E">
        <w:rPr>
          <w:rFonts w:ascii="Courier New" w:hAnsi="Courier New" w:cs="CTraditional Arabic" w:hint="cs"/>
          <w:spacing w:val="-4"/>
          <w:rtl/>
          <w:lang w:bidi="fa-IR"/>
        </w:rPr>
        <w:t>ص</w:t>
      </w:r>
      <w:r w:rsidRPr="00E20C2E">
        <w:rPr>
          <w:rStyle w:val="Char4"/>
          <w:spacing w:val="-4"/>
          <w:rtl/>
        </w:rPr>
        <w:t xml:space="preserve"> از و</w:t>
      </w:r>
      <w:r w:rsidR="00A15996" w:rsidRPr="00E20C2E">
        <w:rPr>
          <w:rStyle w:val="Char4"/>
          <w:spacing w:val="-4"/>
          <w:rtl/>
        </w:rPr>
        <w:t>ی</w:t>
      </w:r>
      <w:r w:rsidRPr="00E20C2E">
        <w:rPr>
          <w:rStyle w:val="Char4"/>
          <w:spacing w:val="-4"/>
          <w:rtl/>
        </w:rPr>
        <w:t xml:space="preserve"> رو</w:t>
      </w:r>
      <w:r w:rsidR="00A15996" w:rsidRPr="00E20C2E">
        <w:rPr>
          <w:rStyle w:val="Char4"/>
          <w:spacing w:val="-4"/>
          <w:rtl/>
        </w:rPr>
        <w:t>ی</w:t>
      </w:r>
      <w:r w:rsidRPr="00E20C2E">
        <w:rPr>
          <w:rStyle w:val="Char4"/>
          <w:spacing w:val="-4"/>
          <w:rtl/>
        </w:rPr>
        <w:t xml:space="preserve"> گردان</w:t>
      </w:r>
      <w:r w:rsidR="00B9084A" w:rsidRPr="00E20C2E">
        <w:rPr>
          <w:rStyle w:val="Char4"/>
          <w:spacing w:val="-4"/>
          <w:rtl/>
        </w:rPr>
        <w:t>ی</w:t>
      </w:r>
      <w:r w:rsidRPr="00E20C2E">
        <w:rPr>
          <w:rStyle w:val="Char4"/>
          <w:spacing w:val="-4"/>
          <w:rtl/>
        </w:rPr>
        <w:t>د، بعد عمر</w:t>
      </w:r>
      <w:r w:rsidR="00437588" w:rsidRPr="00E20C2E">
        <w:rPr>
          <w:rFonts w:ascii="Courier New" w:hAnsi="Courier New" w:cs="CTraditional Arabic"/>
          <w:spacing w:val="-4"/>
          <w:rtl/>
          <w:lang w:bidi="fa-IR"/>
        </w:rPr>
        <w:t xml:space="preserve"> س</w:t>
      </w:r>
      <w:r w:rsidRPr="00E20C2E">
        <w:rPr>
          <w:rStyle w:val="Char4"/>
          <w:spacing w:val="-4"/>
          <w:rtl/>
        </w:rPr>
        <w:t xml:space="preserve"> صحبت نمود و پ</w:t>
      </w:r>
      <w:r w:rsidR="00B9084A" w:rsidRPr="00E20C2E">
        <w:rPr>
          <w:rStyle w:val="Char4"/>
          <w:spacing w:val="-4"/>
          <w:rtl/>
        </w:rPr>
        <w:t>ی</w:t>
      </w:r>
      <w:r w:rsidRPr="00E20C2E">
        <w:rPr>
          <w:rStyle w:val="Char4"/>
          <w:spacing w:val="-4"/>
          <w:rtl/>
        </w:rPr>
        <w:t>امبر</w:t>
      </w:r>
      <w:r w:rsidR="00437588" w:rsidRPr="00E20C2E">
        <w:rPr>
          <w:rStyle w:val="Char4"/>
          <w:spacing w:val="-4"/>
          <w:rtl/>
        </w:rPr>
        <w:t xml:space="preserve"> </w:t>
      </w:r>
      <w:r w:rsidR="00437588" w:rsidRPr="00E20C2E">
        <w:rPr>
          <w:rFonts w:ascii="Courier New" w:hAnsi="Courier New" w:cs="CTraditional Arabic" w:hint="cs"/>
          <w:spacing w:val="-4"/>
          <w:rtl/>
          <w:lang w:bidi="fa-IR"/>
        </w:rPr>
        <w:t>ص</w:t>
      </w:r>
      <w:r w:rsidRPr="00E20C2E">
        <w:rPr>
          <w:rStyle w:val="Char4"/>
          <w:spacing w:val="-4"/>
          <w:rtl/>
        </w:rPr>
        <w:t xml:space="preserve"> از و</w:t>
      </w:r>
      <w:r w:rsidR="00A15996" w:rsidRPr="00E20C2E">
        <w:rPr>
          <w:rStyle w:val="Char4"/>
          <w:spacing w:val="-4"/>
          <w:rtl/>
        </w:rPr>
        <w:t>ی</w:t>
      </w:r>
      <w:r w:rsidRPr="00E20C2E">
        <w:rPr>
          <w:rStyle w:val="Char4"/>
          <w:spacing w:val="-4"/>
          <w:rtl/>
        </w:rPr>
        <w:t xml:space="preserve"> هم رو</w:t>
      </w:r>
      <w:r w:rsidR="00A15996" w:rsidRPr="00E20C2E">
        <w:rPr>
          <w:rStyle w:val="Char4"/>
          <w:spacing w:val="-4"/>
          <w:rtl/>
        </w:rPr>
        <w:t>ی</w:t>
      </w:r>
      <w:r w:rsidRPr="00E20C2E">
        <w:rPr>
          <w:rStyle w:val="Char4"/>
          <w:spacing w:val="-4"/>
          <w:rtl/>
        </w:rPr>
        <w:t xml:space="preserve"> گردان</w:t>
      </w:r>
      <w:r w:rsidR="00B9084A" w:rsidRPr="00E20C2E">
        <w:rPr>
          <w:rStyle w:val="Char4"/>
          <w:spacing w:val="-4"/>
          <w:rtl/>
        </w:rPr>
        <w:t>ی</w:t>
      </w:r>
      <w:r w:rsidRPr="00E20C2E">
        <w:rPr>
          <w:rStyle w:val="Char4"/>
          <w:spacing w:val="-4"/>
          <w:rtl/>
        </w:rPr>
        <w:t xml:space="preserve">د. </w:t>
      </w:r>
      <w:r w:rsidR="004B04A9" w:rsidRPr="00E20C2E">
        <w:rPr>
          <w:rStyle w:val="Char4"/>
          <w:spacing w:val="-4"/>
          <w:rtl/>
        </w:rPr>
        <w:t xml:space="preserve">آنگاه </w:t>
      </w:r>
      <w:r w:rsidRPr="00E20C2E">
        <w:rPr>
          <w:rStyle w:val="Char4"/>
          <w:spacing w:val="-4"/>
          <w:rtl/>
        </w:rPr>
        <w:t>سعدبن معاذ</w:t>
      </w:r>
      <w:r w:rsidR="00437588" w:rsidRPr="00E20C2E">
        <w:rPr>
          <w:rFonts w:ascii="Courier New" w:hAnsi="Courier New" w:cs="CTraditional Arabic"/>
          <w:spacing w:val="-4"/>
          <w:rtl/>
          <w:lang w:bidi="fa-IR"/>
        </w:rPr>
        <w:t xml:space="preserve"> س</w:t>
      </w:r>
      <w:r w:rsidRPr="00E20C2E">
        <w:rPr>
          <w:rStyle w:val="Char4"/>
          <w:spacing w:val="-4"/>
          <w:rtl/>
        </w:rPr>
        <w:t xml:space="preserve"> گفت: هدف رسول خدا</w:t>
      </w:r>
      <w:r w:rsidR="00437588" w:rsidRPr="00E20C2E">
        <w:rPr>
          <w:rStyle w:val="Char4"/>
          <w:spacing w:val="-4"/>
          <w:rtl/>
        </w:rPr>
        <w:t xml:space="preserve"> </w:t>
      </w:r>
      <w:r w:rsidR="00437588" w:rsidRPr="00E20C2E">
        <w:rPr>
          <w:rFonts w:ascii="Courier New" w:hAnsi="Courier New" w:cs="CTraditional Arabic" w:hint="cs"/>
          <w:spacing w:val="-4"/>
          <w:rtl/>
          <w:lang w:bidi="fa-IR"/>
        </w:rPr>
        <w:t>ص</w:t>
      </w:r>
      <w:r w:rsidRPr="00E20C2E">
        <w:rPr>
          <w:rStyle w:val="Char4"/>
          <w:spacing w:val="-4"/>
          <w:rtl/>
        </w:rPr>
        <w:t xml:space="preserve"> ما هست</w:t>
      </w:r>
      <w:r w:rsidR="00B9084A" w:rsidRPr="00E20C2E">
        <w:rPr>
          <w:rStyle w:val="Char4"/>
          <w:spacing w:val="-4"/>
          <w:rtl/>
        </w:rPr>
        <w:t>ی</w:t>
      </w:r>
      <w:r w:rsidRPr="00E20C2E">
        <w:rPr>
          <w:rStyle w:val="Char4"/>
          <w:spacing w:val="-4"/>
          <w:rtl/>
        </w:rPr>
        <w:t>م، سوگند به ذات</w:t>
      </w:r>
      <w:r w:rsidR="00A15996" w:rsidRPr="00E20C2E">
        <w:rPr>
          <w:rStyle w:val="Char4"/>
          <w:spacing w:val="-4"/>
          <w:rtl/>
        </w:rPr>
        <w:t>ی</w:t>
      </w:r>
      <w:r w:rsidRPr="00E20C2E">
        <w:rPr>
          <w:rStyle w:val="Char4"/>
          <w:spacing w:val="-4"/>
          <w:rtl/>
        </w:rPr>
        <w:t xml:space="preserve"> </w:t>
      </w:r>
      <w:r w:rsidR="009D063B" w:rsidRPr="00E20C2E">
        <w:rPr>
          <w:rStyle w:val="Char4"/>
          <w:spacing w:val="-4"/>
          <w:rtl/>
        </w:rPr>
        <w:t>ک</w:t>
      </w:r>
      <w:r w:rsidRPr="00E20C2E">
        <w:rPr>
          <w:rStyle w:val="Char4"/>
          <w:spacing w:val="-4"/>
          <w:rtl/>
        </w:rPr>
        <w:t>ه جانم در دست اوست، اگر ما را فرمان بده</w:t>
      </w:r>
      <w:r w:rsidR="00A15996" w:rsidRPr="00E20C2E">
        <w:rPr>
          <w:rStyle w:val="Char4"/>
          <w:spacing w:val="-4"/>
          <w:rtl/>
        </w:rPr>
        <w:t>ی</w:t>
      </w:r>
      <w:r w:rsidRPr="00E20C2E">
        <w:rPr>
          <w:rStyle w:val="Char4"/>
          <w:spacing w:val="-4"/>
          <w:rtl/>
        </w:rPr>
        <w:t xml:space="preserve"> </w:t>
      </w:r>
      <w:r w:rsidR="009D063B" w:rsidRPr="00E20C2E">
        <w:rPr>
          <w:rStyle w:val="Char4"/>
          <w:spacing w:val="-4"/>
          <w:rtl/>
        </w:rPr>
        <w:t>ک</w:t>
      </w:r>
      <w:r w:rsidRPr="00E20C2E">
        <w:rPr>
          <w:rStyle w:val="Char4"/>
          <w:spacing w:val="-4"/>
          <w:rtl/>
        </w:rPr>
        <w:t>ه با شترها داخل بحرها شو</w:t>
      </w:r>
      <w:r w:rsidR="00B9084A" w:rsidRPr="00E20C2E">
        <w:rPr>
          <w:rStyle w:val="Char4"/>
          <w:spacing w:val="-4"/>
          <w:rtl/>
        </w:rPr>
        <w:t>ی</w:t>
      </w:r>
      <w:r w:rsidRPr="00E20C2E">
        <w:rPr>
          <w:rStyle w:val="Char4"/>
          <w:spacing w:val="-4"/>
          <w:rtl/>
        </w:rPr>
        <w:t>م، حتماً با آنها داخل در</w:t>
      </w:r>
      <w:r w:rsidR="00B9084A" w:rsidRPr="00E20C2E">
        <w:rPr>
          <w:rStyle w:val="Char4"/>
          <w:spacing w:val="-4"/>
          <w:rtl/>
        </w:rPr>
        <w:t>ی</w:t>
      </w:r>
      <w:r w:rsidRPr="00E20C2E">
        <w:rPr>
          <w:rStyle w:val="Char4"/>
          <w:spacing w:val="-4"/>
          <w:rtl/>
        </w:rPr>
        <w:t>اها م</w:t>
      </w:r>
      <w:r w:rsidR="00A15996" w:rsidRPr="00E20C2E">
        <w:rPr>
          <w:rStyle w:val="Char4"/>
          <w:spacing w:val="-4"/>
          <w:rtl/>
        </w:rPr>
        <w:t>ی</w:t>
      </w:r>
      <w:r w:rsidRPr="00E20C2E">
        <w:rPr>
          <w:rStyle w:val="Char4"/>
          <w:spacing w:val="-4"/>
          <w:rtl/>
        </w:rPr>
        <w:t>‏شو</w:t>
      </w:r>
      <w:r w:rsidR="00B9084A" w:rsidRPr="00E20C2E">
        <w:rPr>
          <w:rStyle w:val="Char4"/>
          <w:spacing w:val="-4"/>
          <w:rtl/>
        </w:rPr>
        <w:t>ی</w:t>
      </w:r>
      <w:r w:rsidRPr="00E20C2E">
        <w:rPr>
          <w:rStyle w:val="Char4"/>
          <w:spacing w:val="-4"/>
          <w:rtl/>
        </w:rPr>
        <w:t>م، و اگر به ما دستور بده</w:t>
      </w:r>
      <w:r w:rsidR="00A15996" w:rsidRPr="00E20C2E">
        <w:rPr>
          <w:rStyle w:val="Char4"/>
          <w:spacing w:val="-4"/>
          <w:rtl/>
        </w:rPr>
        <w:t>ی</w:t>
      </w:r>
      <w:r w:rsidRPr="00E20C2E">
        <w:rPr>
          <w:rStyle w:val="Char4"/>
          <w:spacing w:val="-4"/>
          <w:rtl/>
        </w:rPr>
        <w:t xml:space="preserve"> </w:t>
      </w:r>
      <w:r w:rsidR="009D063B" w:rsidRPr="00E20C2E">
        <w:rPr>
          <w:rStyle w:val="Char4"/>
          <w:spacing w:val="-4"/>
          <w:rtl/>
        </w:rPr>
        <w:t>ک</w:t>
      </w:r>
      <w:r w:rsidRPr="00E20C2E">
        <w:rPr>
          <w:rStyle w:val="Char4"/>
          <w:spacing w:val="-4"/>
          <w:rtl/>
        </w:rPr>
        <w:t>ه با شترها</w:t>
      </w:r>
      <w:r w:rsidR="00A15996" w:rsidRPr="00E20C2E">
        <w:rPr>
          <w:rStyle w:val="Char4"/>
          <w:spacing w:val="-4"/>
          <w:rtl/>
        </w:rPr>
        <w:t>ی</w:t>
      </w:r>
      <w:r w:rsidRPr="00E20C2E">
        <w:rPr>
          <w:rStyle w:val="Char4"/>
          <w:spacing w:val="-4"/>
          <w:rtl/>
        </w:rPr>
        <w:t xml:space="preserve"> خود را به بر</w:t>
      </w:r>
      <w:r w:rsidR="009D063B" w:rsidRPr="00E20C2E">
        <w:rPr>
          <w:rStyle w:val="Char4"/>
          <w:spacing w:val="-4"/>
          <w:rtl/>
        </w:rPr>
        <w:t>ک</w:t>
      </w:r>
      <w:r w:rsidRPr="00E20C2E">
        <w:rPr>
          <w:rStyle w:val="Char4"/>
          <w:spacing w:val="-4"/>
          <w:rtl/>
        </w:rPr>
        <w:t xml:space="preserve"> الغماد برسان</w:t>
      </w:r>
      <w:r w:rsidR="00B9084A" w:rsidRPr="00E20C2E">
        <w:rPr>
          <w:rStyle w:val="Char4"/>
          <w:spacing w:val="-4"/>
          <w:rtl/>
        </w:rPr>
        <w:t>ی</w:t>
      </w:r>
      <w:r w:rsidRPr="00E20C2E">
        <w:rPr>
          <w:rStyle w:val="Char4"/>
          <w:spacing w:val="-4"/>
          <w:rtl/>
        </w:rPr>
        <w:t>م، ا</w:t>
      </w:r>
      <w:r w:rsidR="00B9084A" w:rsidRPr="00E20C2E">
        <w:rPr>
          <w:rStyle w:val="Char4"/>
          <w:spacing w:val="-4"/>
          <w:rtl/>
        </w:rPr>
        <w:t>ی</w:t>
      </w:r>
      <w:r w:rsidRPr="00E20C2E">
        <w:rPr>
          <w:rStyle w:val="Char4"/>
          <w:spacing w:val="-4"/>
          <w:rtl/>
        </w:rPr>
        <w:t xml:space="preserve">ن </w:t>
      </w:r>
      <w:r w:rsidR="009D063B" w:rsidRPr="00E20C2E">
        <w:rPr>
          <w:rStyle w:val="Char4"/>
          <w:spacing w:val="-4"/>
          <w:rtl/>
        </w:rPr>
        <w:t>ک</w:t>
      </w:r>
      <w:r w:rsidRPr="00E20C2E">
        <w:rPr>
          <w:rStyle w:val="Char4"/>
          <w:spacing w:val="-4"/>
          <w:rtl/>
        </w:rPr>
        <w:t>ار را حتماً م</w:t>
      </w:r>
      <w:r w:rsidR="00A15996" w:rsidRPr="00E20C2E">
        <w:rPr>
          <w:rStyle w:val="Char4"/>
          <w:spacing w:val="-4"/>
          <w:rtl/>
        </w:rPr>
        <w:t>ی</w:t>
      </w:r>
      <w:r w:rsidRPr="00E20C2E">
        <w:rPr>
          <w:rStyle w:val="Char4"/>
          <w:spacing w:val="-4"/>
          <w:rtl/>
        </w:rPr>
        <w:t>‏</w:t>
      </w:r>
      <w:r w:rsidR="009D063B" w:rsidRPr="00E20C2E">
        <w:rPr>
          <w:rStyle w:val="Char4"/>
          <w:spacing w:val="-4"/>
          <w:rtl/>
        </w:rPr>
        <w:t>ک</w:t>
      </w:r>
      <w:r w:rsidRPr="00E20C2E">
        <w:rPr>
          <w:rStyle w:val="Char4"/>
          <w:spacing w:val="-4"/>
          <w:rtl/>
        </w:rPr>
        <w:t>ن</w:t>
      </w:r>
      <w:r w:rsidR="00B9084A" w:rsidRPr="00E20C2E">
        <w:rPr>
          <w:rStyle w:val="Char4"/>
          <w:spacing w:val="-4"/>
          <w:rtl/>
        </w:rPr>
        <w:t>ی</w:t>
      </w:r>
      <w:r w:rsidRPr="00E20C2E">
        <w:rPr>
          <w:rStyle w:val="Char4"/>
          <w:spacing w:val="-4"/>
          <w:rtl/>
        </w:rPr>
        <w:t>م سپس رسول خدا</w:t>
      </w:r>
      <w:r w:rsidR="00437588" w:rsidRPr="00E20C2E">
        <w:rPr>
          <w:rStyle w:val="Char4"/>
          <w:spacing w:val="-4"/>
          <w:rtl/>
        </w:rPr>
        <w:t xml:space="preserve"> </w:t>
      </w:r>
      <w:r w:rsidR="00437588" w:rsidRPr="00E20C2E">
        <w:rPr>
          <w:rFonts w:ascii="Courier New" w:hAnsi="Courier New" w:cs="CTraditional Arabic" w:hint="cs"/>
          <w:spacing w:val="-4"/>
          <w:rtl/>
          <w:lang w:bidi="fa-IR"/>
        </w:rPr>
        <w:t>ص</w:t>
      </w:r>
      <w:r w:rsidRPr="00E20C2E">
        <w:rPr>
          <w:rStyle w:val="Char4"/>
          <w:spacing w:val="-4"/>
          <w:rtl/>
        </w:rPr>
        <w:t xml:space="preserve"> مردم را جمع آور</w:t>
      </w:r>
      <w:r w:rsidR="00A15996" w:rsidRPr="00E20C2E">
        <w:rPr>
          <w:rStyle w:val="Char4"/>
          <w:spacing w:val="-4"/>
          <w:rtl/>
        </w:rPr>
        <w:t>ی</w:t>
      </w:r>
      <w:r w:rsidR="00E71FEA" w:rsidRPr="00E20C2E">
        <w:rPr>
          <w:rStyle w:val="Char4"/>
          <w:spacing w:val="-4"/>
          <w:rtl/>
        </w:rPr>
        <w:t xml:space="preserve"> نمود</w:t>
      </w:r>
      <w:r w:rsidRPr="00E20C2E">
        <w:rPr>
          <w:rStyle w:val="Char4"/>
          <w:spacing w:val="-4"/>
          <w:vertAlign w:val="superscript"/>
          <w:rtl/>
        </w:rPr>
        <w:footnoteReference w:id="339"/>
      </w:r>
      <w:r w:rsidR="00E71FEA" w:rsidRPr="00E20C2E">
        <w:rPr>
          <w:rStyle w:val="Char4"/>
          <w:rFonts w:hint="cs"/>
          <w:spacing w:val="-4"/>
          <w:rtl/>
        </w:rPr>
        <w:t>.</w:t>
      </w:r>
      <w:r w:rsidRPr="00E20C2E">
        <w:rPr>
          <w:rStyle w:val="Char4"/>
          <w:spacing w:val="-4"/>
          <w:rtl/>
        </w:rPr>
        <w:t xml:space="preserve"> ا</w:t>
      </w:r>
      <w:r w:rsidR="00B9084A" w:rsidRPr="00E20C2E">
        <w:rPr>
          <w:rStyle w:val="Char4"/>
          <w:spacing w:val="-4"/>
          <w:rtl/>
        </w:rPr>
        <w:t>ی</w:t>
      </w:r>
      <w:r w:rsidRPr="00E20C2E">
        <w:rPr>
          <w:rStyle w:val="Char4"/>
          <w:spacing w:val="-4"/>
          <w:rtl/>
        </w:rPr>
        <w:t>ن چن</w:t>
      </w:r>
      <w:r w:rsidR="00B9084A" w:rsidRPr="00E20C2E">
        <w:rPr>
          <w:rStyle w:val="Char4"/>
          <w:spacing w:val="-4"/>
          <w:rtl/>
        </w:rPr>
        <w:t>ی</w:t>
      </w:r>
      <w:r w:rsidRPr="00E20C2E">
        <w:rPr>
          <w:rStyle w:val="Char4"/>
          <w:spacing w:val="-4"/>
          <w:rtl/>
        </w:rPr>
        <w:t>ن در البدا</w:t>
      </w:r>
      <w:r w:rsidR="00B9084A" w:rsidRPr="00E20C2E">
        <w:rPr>
          <w:rStyle w:val="Char4"/>
          <w:spacing w:val="-4"/>
          <w:rtl/>
        </w:rPr>
        <w:t>ی</w:t>
      </w:r>
      <w:r w:rsidRPr="00E20C2E">
        <w:rPr>
          <w:rStyle w:val="Char4"/>
          <w:spacing w:val="-4"/>
          <w:rtl/>
        </w:rPr>
        <w:t>ه</w:t>
      </w:r>
      <w:r w:rsidR="003A7C51" w:rsidRPr="00E20C2E">
        <w:rPr>
          <w:rStyle w:val="Char4"/>
          <w:spacing w:val="-4"/>
          <w:rtl/>
        </w:rPr>
        <w:t xml:space="preserve"> </w:t>
      </w:r>
      <w:r w:rsidRPr="00E20C2E">
        <w:rPr>
          <w:rStyle w:val="Char4"/>
          <w:rFonts w:hint="cs"/>
          <w:spacing w:val="-4"/>
          <w:rtl/>
        </w:rPr>
        <w:t>(</w:t>
      </w:r>
      <w:r w:rsidRPr="00E20C2E">
        <w:rPr>
          <w:rStyle w:val="Char4"/>
          <w:spacing w:val="-4"/>
          <w:rtl/>
        </w:rPr>
        <w:t>263/3</w:t>
      </w:r>
      <w:r w:rsidRPr="00E20C2E">
        <w:rPr>
          <w:rStyle w:val="Char4"/>
          <w:rFonts w:hint="cs"/>
          <w:spacing w:val="-4"/>
          <w:rtl/>
        </w:rPr>
        <w:t>)</w:t>
      </w:r>
      <w:r w:rsidRPr="00E20C2E">
        <w:rPr>
          <w:rStyle w:val="Char4"/>
          <w:spacing w:val="-4"/>
          <w:rtl/>
        </w:rPr>
        <w:t xml:space="preserve"> آمده. و ا</w:t>
      </w:r>
      <w:r w:rsidR="00B9084A" w:rsidRPr="00E20C2E">
        <w:rPr>
          <w:rStyle w:val="Char4"/>
          <w:spacing w:val="-4"/>
          <w:rtl/>
        </w:rPr>
        <w:t>ی</w:t>
      </w:r>
      <w:r w:rsidRPr="00E20C2E">
        <w:rPr>
          <w:rStyle w:val="Char4"/>
          <w:spacing w:val="-4"/>
          <w:rtl/>
        </w:rPr>
        <w:t>ن را ابن عسا</w:t>
      </w:r>
      <w:r w:rsidR="009D063B" w:rsidRPr="00E20C2E">
        <w:rPr>
          <w:rStyle w:val="Char4"/>
          <w:spacing w:val="-4"/>
          <w:rtl/>
        </w:rPr>
        <w:t>ک</w:t>
      </w:r>
      <w:r w:rsidRPr="00E20C2E">
        <w:rPr>
          <w:rStyle w:val="Char4"/>
          <w:spacing w:val="-4"/>
          <w:rtl/>
        </w:rPr>
        <w:t>ر همچن</w:t>
      </w:r>
      <w:r w:rsidR="00B9084A" w:rsidRPr="00E20C2E">
        <w:rPr>
          <w:rStyle w:val="Char4"/>
          <w:spacing w:val="-4"/>
          <w:rtl/>
        </w:rPr>
        <w:t>ی</w:t>
      </w:r>
      <w:r w:rsidRPr="00E20C2E">
        <w:rPr>
          <w:rStyle w:val="Char4"/>
          <w:spacing w:val="-4"/>
          <w:rtl/>
        </w:rPr>
        <w:t xml:space="preserve">ن به مانند آن از انس، چنان </w:t>
      </w:r>
      <w:r w:rsidR="009D063B" w:rsidRPr="00E20C2E">
        <w:rPr>
          <w:rStyle w:val="Char4"/>
          <w:spacing w:val="-4"/>
          <w:rtl/>
        </w:rPr>
        <w:t>ک</w:t>
      </w:r>
      <w:r w:rsidRPr="00E20C2E">
        <w:rPr>
          <w:rStyle w:val="Char4"/>
          <w:spacing w:val="-4"/>
          <w:rtl/>
        </w:rPr>
        <w:t xml:space="preserve">ه در </w:t>
      </w:r>
      <w:r w:rsidR="009D063B" w:rsidRPr="00E20C2E">
        <w:rPr>
          <w:rStyle w:val="Char4"/>
          <w:spacing w:val="-4"/>
          <w:rtl/>
        </w:rPr>
        <w:t>ک</w:t>
      </w:r>
      <w:r w:rsidRPr="00E20C2E">
        <w:rPr>
          <w:rStyle w:val="Char4"/>
          <w:spacing w:val="-4"/>
          <w:rtl/>
        </w:rPr>
        <w:t xml:space="preserve">نزالعمال </w:t>
      </w:r>
      <w:r w:rsidRPr="00E20C2E">
        <w:rPr>
          <w:rStyle w:val="Char4"/>
          <w:rFonts w:hint="cs"/>
          <w:spacing w:val="-4"/>
          <w:rtl/>
        </w:rPr>
        <w:t>(</w:t>
      </w:r>
      <w:r w:rsidRPr="00E20C2E">
        <w:rPr>
          <w:rStyle w:val="Char4"/>
          <w:spacing w:val="-4"/>
          <w:rtl/>
        </w:rPr>
        <w:t>273/5</w:t>
      </w:r>
      <w:r w:rsidRPr="00E20C2E">
        <w:rPr>
          <w:rStyle w:val="Char4"/>
          <w:rFonts w:hint="cs"/>
          <w:spacing w:val="-4"/>
          <w:rtl/>
        </w:rPr>
        <w:t>)</w:t>
      </w:r>
      <w:r w:rsidRPr="00E20C2E">
        <w:rPr>
          <w:rStyle w:val="Char4"/>
          <w:spacing w:val="-4"/>
          <w:rtl/>
        </w:rPr>
        <w:t xml:space="preserve"> آمده، روا</w:t>
      </w:r>
      <w:r w:rsidR="00B9084A" w:rsidRPr="00E20C2E">
        <w:rPr>
          <w:rStyle w:val="Char4"/>
          <w:spacing w:val="-4"/>
          <w:rtl/>
        </w:rPr>
        <w:t>ی</w:t>
      </w:r>
      <w:r w:rsidRPr="00E20C2E">
        <w:rPr>
          <w:rStyle w:val="Char4"/>
          <w:spacing w:val="-4"/>
          <w:rtl/>
        </w:rPr>
        <w:t xml:space="preserve">ت </w:t>
      </w:r>
      <w:r w:rsidR="009D063B" w:rsidRPr="00E20C2E">
        <w:rPr>
          <w:rStyle w:val="Char4"/>
          <w:spacing w:val="-4"/>
          <w:rtl/>
        </w:rPr>
        <w:t>ک</w:t>
      </w:r>
      <w:r w:rsidRPr="00E20C2E">
        <w:rPr>
          <w:rStyle w:val="Char4"/>
          <w:spacing w:val="-4"/>
          <w:rtl/>
        </w:rPr>
        <w:t>رده است.</w:t>
      </w:r>
    </w:p>
    <w:p w:rsidR="00797E01" w:rsidRPr="00E71FEA" w:rsidRDefault="00797E01" w:rsidP="008D1BC1">
      <w:pPr>
        <w:ind w:firstLine="284"/>
        <w:jc w:val="both"/>
        <w:rPr>
          <w:rStyle w:val="Char4"/>
          <w:rtl/>
        </w:rPr>
      </w:pPr>
      <w:r w:rsidRPr="00160189">
        <w:rPr>
          <w:rStyle w:val="Char4"/>
          <w:rtl/>
        </w:rPr>
        <w:t>و ابن مردو</w:t>
      </w:r>
      <w:r w:rsidR="00B9084A">
        <w:rPr>
          <w:rStyle w:val="Char4"/>
          <w:rtl/>
        </w:rPr>
        <w:t>ی</w:t>
      </w:r>
      <w:r w:rsidRPr="00160189">
        <w:rPr>
          <w:rStyle w:val="Char4"/>
          <w:rtl/>
        </w:rPr>
        <w:t>ه از علقمه بن وقاص ل</w:t>
      </w:r>
      <w:r w:rsidR="00B9084A">
        <w:rPr>
          <w:rStyle w:val="Char4"/>
          <w:rtl/>
        </w:rPr>
        <w:t>ی</w:t>
      </w:r>
      <w:r w:rsidRPr="00160189">
        <w:rPr>
          <w:rStyle w:val="Char4"/>
          <w:rtl/>
        </w:rPr>
        <w:t>ث</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w:t>
      </w:r>
      <w:r w:rsidR="001C48E8">
        <w:rPr>
          <w:rStyle w:val="Char4"/>
          <w:rtl/>
        </w:rPr>
        <w:t>به‌سو</w:t>
      </w:r>
      <w:r w:rsidR="00A15996">
        <w:rPr>
          <w:rStyle w:val="Char4"/>
          <w:rtl/>
        </w:rPr>
        <w:t>ی</w:t>
      </w:r>
      <w:r w:rsidRPr="00160189">
        <w:rPr>
          <w:rStyle w:val="Char4"/>
          <w:rtl/>
        </w:rPr>
        <w:t xml:space="preserve"> بدر ب</w:t>
      </w:r>
      <w:r w:rsidR="00B9084A">
        <w:rPr>
          <w:rStyle w:val="Char4"/>
          <w:rtl/>
        </w:rPr>
        <w:t>ی</w:t>
      </w:r>
      <w:r w:rsidRPr="00160189">
        <w:rPr>
          <w:rStyle w:val="Char4"/>
          <w:rtl/>
        </w:rPr>
        <w:t>رون رفت، و چون به روحاء رس</w:t>
      </w:r>
      <w:r w:rsidR="00B9084A">
        <w:rPr>
          <w:rStyle w:val="Char4"/>
          <w:rtl/>
        </w:rPr>
        <w:t>ی</w:t>
      </w:r>
      <w:r w:rsidRPr="00160189">
        <w:rPr>
          <w:rStyle w:val="Char4"/>
          <w:rtl/>
        </w:rPr>
        <w:t>د به مردم گفت: «نظر و را</w:t>
      </w:r>
      <w:r w:rsidR="00A15996">
        <w:rPr>
          <w:rStyle w:val="Char4"/>
          <w:rtl/>
        </w:rPr>
        <w:t>ی</w:t>
      </w:r>
      <w:r w:rsidRPr="00160189">
        <w:rPr>
          <w:rStyle w:val="Char4"/>
          <w:rtl/>
        </w:rPr>
        <w:t xml:space="preserve"> شما چ</w:t>
      </w:r>
      <w:r w:rsidR="00B9084A">
        <w:rPr>
          <w:rStyle w:val="Char4"/>
          <w:rtl/>
        </w:rPr>
        <w:t>ی</w:t>
      </w:r>
      <w:r w:rsidRPr="00160189">
        <w:rPr>
          <w:rStyle w:val="Char4"/>
          <w:rtl/>
        </w:rPr>
        <w:t>ست؟»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ا</w:t>
      </w:r>
      <w:r w:rsidR="00A15996">
        <w:rPr>
          <w:rStyle w:val="Char4"/>
          <w:rtl/>
        </w:rPr>
        <w:t>ی</w:t>
      </w:r>
      <w:r w:rsidRPr="00160189">
        <w:rPr>
          <w:rStyle w:val="Char4"/>
          <w:rtl/>
        </w:rPr>
        <w:t xml:space="preserve"> رسول خدا به ما خبر رس</w:t>
      </w:r>
      <w:r w:rsidR="00B9084A">
        <w:rPr>
          <w:rStyle w:val="Char4"/>
          <w:rtl/>
        </w:rPr>
        <w:t>ی</w:t>
      </w:r>
      <w:r w:rsidRPr="00160189">
        <w:rPr>
          <w:rStyle w:val="Char4"/>
          <w:rtl/>
        </w:rPr>
        <w:t xml:space="preserve">ده است </w:t>
      </w:r>
      <w:r w:rsidR="009D063B">
        <w:rPr>
          <w:rStyle w:val="Char4"/>
          <w:rtl/>
        </w:rPr>
        <w:t>ک</w:t>
      </w:r>
      <w:r w:rsidRPr="00160189">
        <w:rPr>
          <w:rStyle w:val="Char4"/>
          <w:rtl/>
        </w:rPr>
        <w:t>ه آنها در فلان و فلان</w:t>
      </w:r>
      <w:r w:rsidR="003A7C51">
        <w:rPr>
          <w:rStyle w:val="Char4"/>
          <w:rtl/>
        </w:rPr>
        <w:t xml:space="preserve"> </w:t>
      </w:r>
      <w:r w:rsidRPr="00160189">
        <w:rPr>
          <w:rStyle w:val="Char4"/>
          <w:rtl/>
        </w:rPr>
        <w:t>جا</w:t>
      </w:r>
      <w:r w:rsidR="00A15996">
        <w:rPr>
          <w:rStyle w:val="Char4"/>
          <w:rtl/>
        </w:rPr>
        <w:t>ی</w:t>
      </w:r>
      <w:r w:rsidR="00E47B84">
        <w:rPr>
          <w:rStyle w:val="Char4"/>
          <w:rtl/>
        </w:rPr>
        <w:t>‌اند</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باز خطاب به مردم گفت: «نظر شما چ</w:t>
      </w:r>
      <w:r w:rsidR="00B9084A">
        <w:rPr>
          <w:rStyle w:val="Char4"/>
          <w:rtl/>
        </w:rPr>
        <w:t>ی</w:t>
      </w:r>
      <w:r w:rsidRPr="00160189">
        <w:rPr>
          <w:rStyle w:val="Char4"/>
          <w:rtl/>
        </w:rPr>
        <w:t>ست؟»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مثل قول ابوب</w:t>
      </w:r>
      <w:r w:rsidR="009D063B">
        <w:rPr>
          <w:rStyle w:val="Char4"/>
          <w:rtl/>
        </w:rPr>
        <w:t>ک</w:t>
      </w:r>
      <w:r w:rsidRPr="00160189">
        <w:rPr>
          <w:rStyle w:val="Char4"/>
          <w:rtl/>
        </w:rPr>
        <w:t>ر را ت</w:t>
      </w:r>
      <w:r w:rsidR="009D063B">
        <w:rPr>
          <w:rStyle w:val="Char4"/>
          <w:rtl/>
        </w:rPr>
        <w:t>ک</w:t>
      </w:r>
      <w:r w:rsidRPr="00160189">
        <w:rPr>
          <w:rStyle w:val="Char4"/>
          <w:rtl/>
        </w:rPr>
        <w:t>رار نمود. باز خطاب به مردم گفت: «چه نظر</w:t>
      </w:r>
      <w:r w:rsidR="00A15996">
        <w:rPr>
          <w:rStyle w:val="Char4"/>
          <w:rtl/>
        </w:rPr>
        <w:t>ی</w:t>
      </w:r>
      <w:r w:rsidRPr="00160189">
        <w:rPr>
          <w:rStyle w:val="Char4"/>
          <w:rtl/>
        </w:rPr>
        <w:t xml:space="preserve"> دار</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سعد بن معاذ</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ا</w:t>
      </w:r>
      <w:r w:rsidR="00A15996">
        <w:rPr>
          <w:rStyle w:val="Char4"/>
          <w:rtl/>
        </w:rPr>
        <w:t>ی</w:t>
      </w:r>
      <w:r w:rsidRPr="00160189">
        <w:rPr>
          <w:rStyle w:val="Char4"/>
          <w:rtl/>
        </w:rPr>
        <w:t xml:space="preserve"> رسول خدا، هدفت ما هست</w:t>
      </w:r>
      <w:r w:rsidR="00B9084A">
        <w:rPr>
          <w:rStyle w:val="Char4"/>
          <w:rtl/>
        </w:rPr>
        <w:t>ی</w:t>
      </w:r>
      <w:r w:rsidRPr="00160189">
        <w:rPr>
          <w:rStyle w:val="Char4"/>
          <w:rtl/>
        </w:rPr>
        <w:t>م، سوگند به ذات</w:t>
      </w:r>
      <w:r w:rsidR="00A15996">
        <w:rPr>
          <w:rStyle w:val="Char4"/>
          <w:rtl/>
        </w:rPr>
        <w:t>ی</w:t>
      </w:r>
      <w:r w:rsidRPr="00160189">
        <w:rPr>
          <w:rStyle w:val="Char4"/>
          <w:rtl/>
        </w:rPr>
        <w:t xml:space="preserve"> </w:t>
      </w:r>
      <w:r w:rsidR="009D063B">
        <w:rPr>
          <w:rStyle w:val="Char4"/>
          <w:rtl/>
        </w:rPr>
        <w:t>ک</w:t>
      </w:r>
      <w:r w:rsidRPr="00160189">
        <w:rPr>
          <w:rStyle w:val="Char4"/>
          <w:rtl/>
        </w:rPr>
        <w:t>ه تو را عزت بخش</w:t>
      </w:r>
      <w:r w:rsidR="00B9084A">
        <w:rPr>
          <w:rStyle w:val="Char4"/>
          <w:rtl/>
        </w:rPr>
        <w:t>ی</w:t>
      </w:r>
      <w:r w:rsidRPr="00160189">
        <w:rPr>
          <w:rStyle w:val="Char4"/>
          <w:rtl/>
        </w:rPr>
        <w:t>ده، و برا</w:t>
      </w:r>
      <w:r w:rsidR="00B9084A">
        <w:rPr>
          <w:rStyle w:val="Char4"/>
          <w:rtl/>
        </w:rPr>
        <w:t>ی</w:t>
      </w:r>
      <w:r w:rsidRPr="00160189">
        <w:rPr>
          <w:rStyle w:val="Char4"/>
          <w:rtl/>
        </w:rPr>
        <w:t xml:space="preserve">ت </w:t>
      </w:r>
      <w:r w:rsidR="009D063B">
        <w:rPr>
          <w:rStyle w:val="Char4"/>
          <w:rtl/>
        </w:rPr>
        <w:t>ک</w:t>
      </w:r>
      <w:r w:rsidRPr="00160189">
        <w:rPr>
          <w:rStyle w:val="Char4"/>
          <w:rtl/>
        </w:rPr>
        <w:t xml:space="preserve">تاب را نازل فرموده، </w:t>
      </w:r>
      <w:r w:rsidR="009D063B">
        <w:rPr>
          <w:rStyle w:val="Char4"/>
          <w:rtl/>
        </w:rPr>
        <w:t>ک</w:t>
      </w:r>
      <w:r w:rsidRPr="00160189">
        <w:rPr>
          <w:rStyle w:val="Char4"/>
          <w:rtl/>
        </w:rPr>
        <w:t>ه ما هرگز آن را</w:t>
      </w:r>
      <w:r w:rsidRPr="00E71FEA">
        <w:rPr>
          <w:rStyle w:val="Char4"/>
          <w:vertAlign w:val="superscript"/>
          <w:rtl/>
        </w:rPr>
        <w:footnoteReference w:id="340"/>
      </w:r>
      <w:r w:rsidRPr="00160189">
        <w:rPr>
          <w:rStyle w:val="Char4"/>
          <w:rtl/>
        </w:rPr>
        <w:t xml:space="preserve"> نپ</w:t>
      </w:r>
      <w:r w:rsidR="00B9084A">
        <w:rPr>
          <w:rStyle w:val="Char4"/>
          <w:rtl/>
        </w:rPr>
        <w:t>ی</w:t>
      </w:r>
      <w:r w:rsidRPr="00160189">
        <w:rPr>
          <w:rStyle w:val="Char4"/>
          <w:rtl/>
        </w:rPr>
        <w:t>موده‏ا</w:t>
      </w:r>
      <w:r w:rsidR="00B9084A">
        <w:rPr>
          <w:rStyle w:val="Char4"/>
          <w:rtl/>
        </w:rPr>
        <w:t>ی</w:t>
      </w:r>
      <w:r w:rsidRPr="00160189">
        <w:rPr>
          <w:rStyle w:val="Char4"/>
          <w:rtl/>
        </w:rPr>
        <w:t>م، و نه هم از آن آگاه</w:t>
      </w:r>
      <w:r w:rsidR="00A15996">
        <w:rPr>
          <w:rStyle w:val="Char4"/>
          <w:rtl/>
        </w:rPr>
        <w:t>ی</w:t>
      </w:r>
      <w:r w:rsidRPr="00160189">
        <w:rPr>
          <w:rStyle w:val="Char4"/>
          <w:rtl/>
        </w:rPr>
        <w:t xml:space="preserve"> دارم، ول</w:t>
      </w:r>
      <w:r w:rsidR="00A15996">
        <w:rPr>
          <w:rStyle w:val="Char4"/>
          <w:rtl/>
        </w:rPr>
        <w:t>ی</w:t>
      </w:r>
      <w:r w:rsidRPr="00160189">
        <w:rPr>
          <w:rStyle w:val="Char4"/>
          <w:rtl/>
        </w:rPr>
        <w:t xml:space="preserve"> از حر</w:t>
      </w:r>
      <w:r w:rsidR="009D063B">
        <w:rPr>
          <w:rStyle w:val="Char4"/>
          <w:rtl/>
        </w:rPr>
        <w:t>ک</w:t>
      </w:r>
      <w:r w:rsidRPr="00160189">
        <w:rPr>
          <w:rStyle w:val="Char4"/>
          <w:rtl/>
        </w:rPr>
        <w:t>ت خود را ادامه دهد تا از طر</w:t>
      </w:r>
      <w:r w:rsidR="00B9084A">
        <w:rPr>
          <w:rStyle w:val="Char4"/>
          <w:rtl/>
        </w:rPr>
        <w:t>ی</w:t>
      </w:r>
      <w:r w:rsidRPr="00160189">
        <w:rPr>
          <w:rStyle w:val="Char4"/>
          <w:rtl/>
        </w:rPr>
        <w:t xml:space="preserve">ق </w:t>
      </w:r>
      <w:r w:rsidR="00B9084A">
        <w:rPr>
          <w:rStyle w:val="Char4"/>
          <w:rtl/>
        </w:rPr>
        <w:t>ی</w:t>
      </w:r>
      <w:r w:rsidRPr="00160189">
        <w:rPr>
          <w:rStyle w:val="Char4"/>
          <w:rtl/>
        </w:rPr>
        <w:t>من به بر</w:t>
      </w:r>
      <w:r w:rsidR="009D063B">
        <w:rPr>
          <w:rStyle w:val="Char4"/>
          <w:rtl/>
        </w:rPr>
        <w:t>ک</w:t>
      </w:r>
      <w:r w:rsidRPr="00160189">
        <w:rPr>
          <w:rStyle w:val="Char4"/>
          <w:rtl/>
        </w:rPr>
        <w:t xml:space="preserve"> الغماد برس</w:t>
      </w:r>
      <w:r w:rsidR="00A15996">
        <w:rPr>
          <w:rStyle w:val="Char4"/>
          <w:rtl/>
        </w:rPr>
        <w:t>ی</w:t>
      </w:r>
      <w:r w:rsidRPr="00160189">
        <w:rPr>
          <w:rStyle w:val="Char4"/>
          <w:rtl/>
        </w:rPr>
        <w:t>، ما همراهت خواه</w:t>
      </w:r>
      <w:r w:rsidR="00B9084A">
        <w:rPr>
          <w:rStyle w:val="Char4"/>
          <w:rtl/>
        </w:rPr>
        <w:t>ی</w:t>
      </w:r>
      <w:r w:rsidRPr="00160189">
        <w:rPr>
          <w:rStyle w:val="Char4"/>
          <w:rtl/>
        </w:rPr>
        <w:t xml:space="preserve">م آمد، و مانند </w:t>
      </w:r>
      <w:r w:rsidR="009D063B">
        <w:rPr>
          <w:rStyle w:val="Char4"/>
          <w:rtl/>
        </w:rPr>
        <w:t>ک</w:t>
      </w:r>
      <w:r w:rsidRPr="00160189">
        <w:rPr>
          <w:rStyle w:val="Char4"/>
          <w:rtl/>
        </w:rPr>
        <w:t>سان</w:t>
      </w:r>
      <w:r w:rsidR="00A15996">
        <w:rPr>
          <w:rStyle w:val="Char4"/>
          <w:rtl/>
        </w:rPr>
        <w:t>ی</w:t>
      </w:r>
      <w:r w:rsidRPr="00160189">
        <w:rPr>
          <w:rStyle w:val="Char4"/>
          <w:rtl/>
        </w:rPr>
        <w:t xml:space="preserve"> نم</w:t>
      </w:r>
      <w:r w:rsidR="00A15996">
        <w:rPr>
          <w:rStyle w:val="Char4"/>
          <w:rtl/>
        </w:rPr>
        <w:t>ی</w:t>
      </w:r>
      <w:r w:rsidRPr="00160189">
        <w:rPr>
          <w:rStyle w:val="Char4"/>
          <w:rtl/>
        </w:rPr>
        <w:t>‏باش</w:t>
      </w:r>
      <w:r w:rsidR="00B9084A">
        <w:rPr>
          <w:rStyle w:val="Char4"/>
          <w:rtl/>
        </w:rPr>
        <w:t>ی</w:t>
      </w:r>
      <w:r w:rsidRPr="00160189">
        <w:rPr>
          <w:rStyle w:val="Char4"/>
          <w:rtl/>
        </w:rPr>
        <w:t xml:space="preserve">م </w:t>
      </w:r>
      <w:r w:rsidR="009D063B">
        <w:rPr>
          <w:rStyle w:val="Char4"/>
          <w:rtl/>
        </w:rPr>
        <w:t>ک</w:t>
      </w:r>
      <w:r w:rsidRPr="00160189">
        <w:rPr>
          <w:rStyle w:val="Char4"/>
          <w:rtl/>
        </w:rPr>
        <w:t>ه به موس</w:t>
      </w:r>
      <w:r w:rsidR="00A15996">
        <w:rPr>
          <w:rStyle w:val="Char4"/>
          <w:rtl/>
        </w:rPr>
        <w:t>ی</w:t>
      </w:r>
      <w:r w:rsidR="00437588">
        <w:rPr>
          <w:rStyle w:val="Char4"/>
          <w:rtl/>
        </w:rPr>
        <w:t xml:space="preserve"> </w:t>
      </w:r>
      <w:r w:rsidR="00437588" w:rsidRPr="00437588">
        <w:rPr>
          <w:rStyle w:val="Char4"/>
          <w:rFonts w:cs="CTraditional Arabic"/>
          <w:rtl/>
        </w:rPr>
        <w:t>÷</w:t>
      </w:r>
      <w:r w:rsidRPr="00160189">
        <w:rPr>
          <w:rStyle w:val="Char4"/>
          <w:rtl/>
        </w:rPr>
        <w:t xml:space="preserve"> گفتند: </w:t>
      </w:r>
      <w:r w:rsidRPr="00AD1A61">
        <w:rPr>
          <w:rStyle w:val="Char8"/>
          <w:rFonts w:hint="cs"/>
          <w:rtl/>
        </w:rPr>
        <w:t>﴿</w:t>
      </w:r>
      <w:r w:rsidRPr="00160189">
        <w:rPr>
          <w:rStyle w:val="Chard"/>
          <w:rFonts w:hint="eastAsia"/>
          <w:rtl/>
        </w:rPr>
        <w:t>فَ</w:t>
      </w:r>
      <w:r w:rsidRPr="00160189">
        <w:rPr>
          <w:rStyle w:val="Chard"/>
          <w:rFonts w:hint="cs"/>
          <w:rtl/>
        </w:rPr>
        <w:t>ٱ</w:t>
      </w:r>
      <w:r w:rsidRPr="00160189">
        <w:rPr>
          <w:rStyle w:val="Chard"/>
          <w:rFonts w:hint="eastAsia"/>
          <w:rtl/>
        </w:rPr>
        <w:t>ذ</w:t>
      </w:r>
      <w:r w:rsidRPr="00160189">
        <w:rPr>
          <w:rStyle w:val="Chard"/>
          <w:rFonts w:hint="cs"/>
          <w:rtl/>
        </w:rPr>
        <w:t>ۡ</w:t>
      </w:r>
      <w:r w:rsidRPr="00160189">
        <w:rPr>
          <w:rStyle w:val="Chard"/>
          <w:rFonts w:hint="eastAsia"/>
          <w:rtl/>
        </w:rPr>
        <w:t>هَب</w:t>
      </w:r>
      <w:r w:rsidRPr="00160189">
        <w:rPr>
          <w:rStyle w:val="Chard"/>
          <w:rFonts w:hint="cs"/>
          <w:rtl/>
        </w:rPr>
        <w:t>ۡ</w:t>
      </w:r>
      <w:r w:rsidRPr="00160189">
        <w:rPr>
          <w:rStyle w:val="Chard"/>
          <w:rtl/>
        </w:rPr>
        <w:t xml:space="preserve"> </w:t>
      </w:r>
      <w:r w:rsidRPr="00160189">
        <w:rPr>
          <w:rStyle w:val="Chard"/>
          <w:rFonts w:hint="eastAsia"/>
          <w:rtl/>
        </w:rPr>
        <w:t>أَنتَ</w:t>
      </w:r>
      <w:r w:rsidRPr="00160189">
        <w:rPr>
          <w:rStyle w:val="Chard"/>
          <w:rtl/>
        </w:rPr>
        <w:t xml:space="preserve"> </w:t>
      </w:r>
      <w:r w:rsidRPr="00160189">
        <w:rPr>
          <w:rStyle w:val="Chard"/>
          <w:rFonts w:hint="eastAsia"/>
          <w:rtl/>
        </w:rPr>
        <w:t>وَرَبُّكَ</w:t>
      </w:r>
      <w:r w:rsidRPr="00160189">
        <w:rPr>
          <w:rStyle w:val="Chard"/>
          <w:rtl/>
        </w:rPr>
        <w:t xml:space="preserve"> </w:t>
      </w:r>
      <w:r w:rsidRPr="00160189">
        <w:rPr>
          <w:rStyle w:val="Chard"/>
          <w:rFonts w:hint="eastAsia"/>
          <w:rtl/>
        </w:rPr>
        <w:t>فَقَ</w:t>
      </w:r>
      <w:r w:rsidRPr="00160189">
        <w:rPr>
          <w:rStyle w:val="Chard"/>
          <w:rFonts w:hint="cs"/>
          <w:rtl/>
        </w:rPr>
        <w:t>ٰ</w:t>
      </w:r>
      <w:r w:rsidRPr="00160189">
        <w:rPr>
          <w:rStyle w:val="Chard"/>
          <w:rFonts w:hint="eastAsia"/>
          <w:rtl/>
        </w:rPr>
        <w:t>تِلَا</w:t>
      </w:r>
      <w:r w:rsidRPr="00160189">
        <w:rPr>
          <w:rStyle w:val="Chard"/>
          <w:rFonts w:hint="cs"/>
          <w:rtl/>
        </w:rPr>
        <w:t>ٓ</w:t>
      </w:r>
      <w:r w:rsidRPr="00160189">
        <w:rPr>
          <w:rStyle w:val="Chard"/>
          <w:rtl/>
        </w:rPr>
        <w:t xml:space="preserve"> </w:t>
      </w:r>
      <w:r w:rsidRPr="00160189">
        <w:rPr>
          <w:rStyle w:val="Chard"/>
          <w:rFonts w:hint="eastAsia"/>
          <w:rtl/>
        </w:rPr>
        <w:t>إِنَّا</w:t>
      </w:r>
      <w:r w:rsidRPr="00160189">
        <w:rPr>
          <w:rStyle w:val="Chard"/>
          <w:rtl/>
        </w:rPr>
        <w:t xml:space="preserve"> </w:t>
      </w:r>
      <w:r w:rsidRPr="00160189">
        <w:rPr>
          <w:rStyle w:val="Chard"/>
          <w:rFonts w:hint="eastAsia"/>
          <w:rtl/>
        </w:rPr>
        <w:t>هَ</w:t>
      </w:r>
      <w:r w:rsidRPr="00160189">
        <w:rPr>
          <w:rStyle w:val="Chard"/>
          <w:rFonts w:hint="cs"/>
          <w:rtl/>
        </w:rPr>
        <w:t>ٰ</w:t>
      </w:r>
      <w:r w:rsidRPr="00160189">
        <w:rPr>
          <w:rStyle w:val="Chard"/>
          <w:rFonts w:hint="eastAsia"/>
          <w:rtl/>
        </w:rPr>
        <w:t>هُنَا</w:t>
      </w:r>
      <w:r w:rsidRPr="00160189">
        <w:rPr>
          <w:rStyle w:val="Chard"/>
          <w:rtl/>
        </w:rPr>
        <w:t xml:space="preserve"> </w:t>
      </w:r>
      <w:r w:rsidRPr="00160189">
        <w:rPr>
          <w:rStyle w:val="Chard"/>
          <w:rFonts w:hint="eastAsia"/>
          <w:rtl/>
        </w:rPr>
        <w:t>قَ</w:t>
      </w:r>
      <w:r w:rsidRPr="00160189">
        <w:rPr>
          <w:rStyle w:val="Chard"/>
          <w:rFonts w:hint="cs"/>
          <w:rtl/>
        </w:rPr>
        <w:t>ٰ</w:t>
      </w:r>
      <w:r w:rsidRPr="00160189">
        <w:rPr>
          <w:rStyle w:val="Chard"/>
          <w:rFonts w:hint="eastAsia"/>
          <w:rtl/>
        </w:rPr>
        <w:t>عِدُونَ</w:t>
      </w:r>
      <w:r w:rsidRPr="00AD1A61">
        <w:rPr>
          <w:rStyle w:val="Char8"/>
          <w:rFonts w:hint="cs"/>
          <w:rtl/>
        </w:rPr>
        <w:t>﴾</w:t>
      </w:r>
      <w:r w:rsidRPr="00160189">
        <w:rPr>
          <w:rStyle w:val="Char4"/>
          <w:rtl/>
        </w:rPr>
        <w:t>.، «تو و پروردگارت برو</w:t>
      </w:r>
      <w:r w:rsidR="00B9084A">
        <w:rPr>
          <w:rStyle w:val="Char4"/>
          <w:rtl/>
        </w:rPr>
        <w:t>ی</w:t>
      </w:r>
      <w:r w:rsidRPr="00160189">
        <w:rPr>
          <w:rStyle w:val="Char4"/>
          <w:rtl/>
        </w:rPr>
        <w:t>د و بجنگ</w:t>
      </w:r>
      <w:r w:rsidR="00B9084A">
        <w:rPr>
          <w:rStyle w:val="Char4"/>
          <w:rtl/>
        </w:rPr>
        <w:t>ی</w:t>
      </w:r>
      <w:r w:rsidRPr="00160189">
        <w:rPr>
          <w:rStyle w:val="Char4"/>
          <w:rtl/>
        </w:rPr>
        <w:t>د ما ا</w:t>
      </w:r>
      <w:r w:rsidR="00B9084A">
        <w:rPr>
          <w:rStyle w:val="Char4"/>
          <w:rtl/>
        </w:rPr>
        <w:t>ی</w:t>
      </w:r>
      <w:r w:rsidRPr="00160189">
        <w:rPr>
          <w:rStyle w:val="Char4"/>
          <w:rtl/>
        </w:rPr>
        <w:t>نجا نشسته‏ا</w:t>
      </w:r>
      <w:r w:rsidR="00B9084A">
        <w:rPr>
          <w:rStyle w:val="Char4"/>
          <w:rtl/>
        </w:rPr>
        <w:t>ی</w:t>
      </w:r>
      <w:r w:rsidRPr="00160189">
        <w:rPr>
          <w:rStyle w:val="Char4"/>
          <w:rtl/>
        </w:rPr>
        <w:t>م»، ول</w:t>
      </w:r>
      <w:r w:rsidR="00A15996">
        <w:rPr>
          <w:rStyle w:val="Char4"/>
          <w:rtl/>
        </w:rPr>
        <w:t>ی</w:t>
      </w:r>
      <w:r w:rsidRPr="00160189">
        <w:rPr>
          <w:rStyle w:val="Char4"/>
          <w:rtl/>
        </w:rPr>
        <w:t xml:space="preserve"> تو و پروردگارت برو</w:t>
      </w:r>
      <w:r w:rsidR="00B9084A">
        <w:rPr>
          <w:rStyle w:val="Char4"/>
          <w:rtl/>
        </w:rPr>
        <w:t>ی</w:t>
      </w:r>
      <w:r w:rsidRPr="00160189">
        <w:rPr>
          <w:rStyle w:val="Char4"/>
          <w:rtl/>
        </w:rPr>
        <w:t>د و بجنگ</w:t>
      </w:r>
      <w:r w:rsidR="00B9084A">
        <w:rPr>
          <w:rStyle w:val="Char4"/>
          <w:rtl/>
        </w:rPr>
        <w:t>ی</w:t>
      </w:r>
      <w:r w:rsidRPr="00160189">
        <w:rPr>
          <w:rStyle w:val="Char4"/>
          <w:rtl/>
        </w:rPr>
        <w:t>د و ما همراهتان به دنبال شما هست</w:t>
      </w:r>
      <w:r w:rsidR="00B9084A">
        <w:rPr>
          <w:rStyle w:val="Char4"/>
          <w:rtl/>
        </w:rPr>
        <w:t>ی</w:t>
      </w:r>
      <w:r w:rsidRPr="00160189">
        <w:rPr>
          <w:rStyle w:val="Char4"/>
          <w:rtl/>
        </w:rPr>
        <w:t>م، و شا</w:t>
      </w:r>
      <w:r w:rsidR="00B9084A">
        <w:rPr>
          <w:rStyle w:val="Char4"/>
          <w:rtl/>
        </w:rPr>
        <w:t>ی</w:t>
      </w:r>
      <w:r w:rsidRPr="00160189">
        <w:rPr>
          <w:rStyle w:val="Char4"/>
          <w:rtl/>
        </w:rPr>
        <w:t>د تو برا</w:t>
      </w:r>
      <w:r w:rsidR="00A15996">
        <w:rPr>
          <w:rStyle w:val="Char4"/>
          <w:rtl/>
        </w:rPr>
        <w:t>ی</w:t>
      </w:r>
      <w:r w:rsidRPr="00160189">
        <w:rPr>
          <w:rStyle w:val="Char4"/>
          <w:rtl/>
        </w:rPr>
        <w:t xml:space="preserve"> </w:t>
      </w:r>
      <w:r w:rsidR="009D063B">
        <w:rPr>
          <w:rStyle w:val="Char4"/>
          <w:rtl/>
        </w:rPr>
        <w:t>ک</w:t>
      </w:r>
      <w:r w:rsidRPr="00160189">
        <w:rPr>
          <w:rStyle w:val="Char4"/>
          <w:rtl/>
        </w:rPr>
        <w:t>ار</w:t>
      </w:r>
      <w:r w:rsidR="00A15996">
        <w:rPr>
          <w:rStyle w:val="Char4"/>
          <w:rtl/>
        </w:rPr>
        <w:t>ی</w:t>
      </w:r>
      <w:r w:rsidRPr="00160189">
        <w:rPr>
          <w:rStyle w:val="Char4"/>
          <w:rtl/>
        </w:rPr>
        <w:t xml:space="preserve"> ب</w:t>
      </w:r>
      <w:r w:rsidR="00B9084A">
        <w:rPr>
          <w:rStyle w:val="Char4"/>
          <w:rtl/>
        </w:rPr>
        <w:t>ی</w:t>
      </w:r>
      <w:r w:rsidRPr="00160189">
        <w:rPr>
          <w:rStyle w:val="Char4"/>
          <w:rtl/>
        </w:rPr>
        <w:t>رون رفته بود</w:t>
      </w:r>
      <w:r w:rsidR="00A15996">
        <w:rPr>
          <w:rStyle w:val="Char4"/>
          <w:rtl/>
        </w:rPr>
        <w:t>ی</w:t>
      </w:r>
      <w:r w:rsidRPr="00160189">
        <w:rPr>
          <w:rStyle w:val="Char4"/>
          <w:rtl/>
        </w:rPr>
        <w:t>، و خداوند غ</w:t>
      </w:r>
      <w:r w:rsidR="00B9084A">
        <w:rPr>
          <w:rStyle w:val="Char4"/>
          <w:rtl/>
        </w:rPr>
        <w:t>ی</w:t>
      </w:r>
      <w:r w:rsidRPr="00160189">
        <w:rPr>
          <w:rStyle w:val="Char4"/>
          <w:rtl/>
        </w:rPr>
        <w:t>ر آن را</w:t>
      </w:r>
      <w:r w:rsidRPr="00160189">
        <w:rPr>
          <w:rStyle w:val="Char4"/>
          <w:rFonts w:hint="cs"/>
          <w:rtl/>
        </w:rPr>
        <w:t xml:space="preserve"> </w:t>
      </w:r>
      <w:r w:rsidRPr="00160189">
        <w:rPr>
          <w:rStyle w:val="Char4"/>
          <w:rtl/>
        </w:rPr>
        <w:t>برا</w:t>
      </w:r>
      <w:r w:rsidR="00B9084A">
        <w:rPr>
          <w:rStyle w:val="Char4"/>
          <w:rtl/>
        </w:rPr>
        <w:t>ی</w:t>
      </w:r>
      <w:r w:rsidRPr="00160189">
        <w:rPr>
          <w:rStyle w:val="Char4"/>
          <w:rtl/>
        </w:rPr>
        <w:t>ت پ</w:t>
      </w:r>
      <w:r w:rsidR="00B9084A">
        <w:rPr>
          <w:rStyle w:val="Char4"/>
          <w:rtl/>
        </w:rPr>
        <w:t>ی</w:t>
      </w:r>
      <w:r w:rsidRPr="00160189">
        <w:rPr>
          <w:rStyle w:val="Char4"/>
          <w:rtl/>
        </w:rPr>
        <w:t>ش آورده، پس به همان چ</w:t>
      </w:r>
      <w:r w:rsidR="00B9084A">
        <w:rPr>
          <w:rStyle w:val="Char4"/>
          <w:rtl/>
        </w:rPr>
        <w:t>ی</w:t>
      </w:r>
      <w:r w:rsidRPr="00160189">
        <w:rPr>
          <w:rStyle w:val="Char4"/>
          <w:rtl/>
        </w:rPr>
        <w:t>ز</w:t>
      </w:r>
      <w:r w:rsidR="00A15996">
        <w:rPr>
          <w:rStyle w:val="Char4"/>
          <w:rtl/>
        </w:rPr>
        <w:t>ی</w:t>
      </w:r>
      <w:r w:rsidRPr="00160189">
        <w:rPr>
          <w:rStyle w:val="Char4"/>
          <w:rtl/>
        </w:rPr>
        <w:t xml:space="preserve"> </w:t>
      </w:r>
      <w:r w:rsidR="009D063B">
        <w:rPr>
          <w:rStyle w:val="Char4"/>
          <w:rtl/>
        </w:rPr>
        <w:t>ک</w:t>
      </w:r>
      <w:r w:rsidRPr="00160189">
        <w:rPr>
          <w:rStyle w:val="Char4"/>
          <w:rtl/>
        </w:rPr>
        <w:t>ه خداوند برا</w:t>
      </w:r>
      <w:r w:rsidR="00B9084A">
        <w:rPr>
          <w:rStyle w:val="Char4"/>
          <w:rtl/>
        </w:rPr>
        <w:t>ی</w:t>
      </w:r>
      <w:r w:rsidRPr="00160189">
        <w:rPr>
          <w:rStyle w:val="Char4"/>
          <w:rtl/>
        </w:rPr>
        <w:t>ت پ</w:t>
      </w:r>
      <w:r w:rsidR="00B9084A">
        <w:rPr>
          <w:rStyle w:val="Char4"/>
          <w:rtl/>
        </w:rPr>
        <w:t>ی</w:t>
      </w:r>
      <w:r w:rsidRPr="00160189">
        <w:rPr>
          <w:rStyle w:val="Char4"/>
          <w:rtl/>
        </w:rPr>
        <w:t>ش آورده بنگر و حر</w:t>
      </w:r>
      <w:r w:rsidR="009D063B">
        <w:rPr>
          <w:rStyle w:val="Char4"/>
          <w:rtl/>
        </w:rPr>
        <w:t>ک</w:t>
      </w:r>
      <w:r w:rsidRPr="00160189">
        <w:rPr>
          <w:rStyle w:val="Char4"/>
          <w:rtl/>
        </w:rPr>
        <w:t>ت نما و پ</w:t>
      </w:r>
      <w:r w:rsidR="00B9084A">
        <w:rPr>
          <w:rStyle w:val="Char4"/>
          <w:rtl/>
        </w:rPr>
        <w:t>ی</w:t>
      </w:r>
      <w:r w:rsidRPr="00160189">
        <w:rPr>
          <w:rStyle w:val="Char4"/>
          <w:rtl/>
        </w:rPr>
        <w:t>مان‏ها</w:t>
      </w:r>
      <w:r w:rsidR="00A15996">
        <w:rPr>
          <w:rStyle w:val="Char4"/>
          <w:rtl/>
        </w:rPr>
        <w:t>ی</w:t>
      </w:r>
      <w:r w:rsidRPr="00160189">
        <w:rPr>
          <w:rStyle w:val="Char4"/>
          <w:rtl/>
        </w:rPr>
        <w:t xml:space="preserve"> </w:t>
      </w:r>
      <w:r w:rsidR="009D063B">
        <w:rPr>
          <w:rStyle w:val="Char4"/>
          <w:rtl/>
        </w:rPr>
        <w:t>ک</w:t>
      </w:r>
      <w:r w:rsidRPr="00160189">
        <w:rPr>
          <w:rStyle w:val="Char4"/>
          <w:rtl/>
        </w:rPr>
        <w:t>س</w:t>
      </w:r>
      <w:r w:rsidR="00A15996">
        <w:rPr>
          <w:rStyle w:val="Char4"/>
          <w:rtl/>
        </w:rPr>
        <w:t>ی</w:t>
      </w:r>
      <w:r w:rsidRPr="00160189">
        <w:rPr>
          <w:rStyle w:val="Char4"/>
          <w:rtl/>
        </w:rPr>
        <w:t xml:space="preserve"> را </w:t>
      </w:r>
      <w:r w:rsidR="009D063B">
        <w:rPr>
          <w:rStyle w:val="Char4"/>
          <w:rtl/>
        </w:rPr>
        <w:t>ک</w:t>
      </w:r>
      <w:r w:rsidRPr="00160189">
        <w:rPr>
          <w:rStyle w:val="Char4"/>
          <w:rtl/>
        </w:rPr>
        <w:t xml:space="preserve">ه </w:t>
      </w:r>
      <w:r w:rsidRPr="00E71FEA">
        <w:rPr>
          <w:rStyle w:val="Char4"/>
          <w:spacing w:val="-4"/>
          <w:rtl/>
        </w:rPr>
        <w:t>م</w:t>
      </w:r>
      <w:r w:rsidR="00B9084A" w:rsidRPr="00E71FEA">
        <w:rPr>
          <w:rStyle w:val="Char4"/>
          <w:spacing w:val="-4"/>
          <w:rtl/>
        </w:rPr>
        <w:t>ی</w:t>
      </w:r>
      <w:r w:rsidRPr="00E71FEA">
        <w:rPr>
          <w:rStyle w:val="Char4"/>
          <w:spacing w:val="-4"/>
          <w:rtl/>
        </w:rPr>
        <w:t>خواه</w:t>
      </w:r>
      <w:r w:rsidR="00A15996" w:rsidRPr="00E71FEA">
        <w:rPr>
          <w:rStyle w:val="Char4"/>
          <w:spacing w:val="-4"/>
          <w:rtl/>
        </w:rPr>
        <w:t>ی</w:t>
      </w:r>
      <w:r w:rsidRPr="00E71FEA">
        <w:rPr>
          <w:rStyle w:val="Char4"/>
          <w:spacing w:val="-4"/>
          <w:rtl/>
        </w:rPr>
        <w:t xml:space="preserve"> وصل نما، و پ</w:t>
      </w:r>
      <w:r w:rsidR="00B9084A" w:rsidRPr="00E71FEA">
        <w:rPr>
          <w:rStyle w:val="Char4"/>
          <w:spacing w:val="-4"/>
          <w:rtl/>
        </w:rPr>
        <w:t>ی</w:t>
      </w:r>
      <w:r w:rsidRPr="00E71FEA">
        <w:rPr>
          <w:rStyle w:val="Char4"/>
          <w:spacing w:val="-4"/>
          <w:rtl/>
        </w:rPr>
        <w:t>مان‏ها</w:t>
      </w:r>
      <w:r w:rsidR="00A15996" w:rsidRPr="00E71FEA">
        <w:rPr>
          <w:rStyle w:val="Char4"/>
          <w:spacing w:val="-4"/>
          <w:rtl/>
        </w:rPr>
        <w:t>ی</w:t>
      </w:r>
      <w:r w:rsidRPr="00E71FEA">
        <w:rPr>
          <w:rStyle w:val="Char4"/>
          <w:spacing w:val="-4"/>
          <w:rtl/>
        </w:rPr>
        <w:t xml:space="preserve"> </w:t>
      </w:r>
      <w:r w:rsidR="009D063B" w:rsidRPr="00E71FEA">
        <w:rPr>
          <w:rStyle w:val="Char4"/>
          <w:spacing w:val="-4"/>
          <w:rtl/>
        </w:rPr>
        <w:t>ک</w:t>
      </w:r>
      <w:r w:rsidRPr="00E71FEA">
        <w:rPr>
          <w:rStyle w:val="Char4"/>
          <w:spacing w:val="-4"/>
          <w:rtl/>
        </w:rPr>
        <w:t>س</w:t>
      </w:r>
      <w:r w:rsidR="00A15996" w:rsidRPr="00E71FEA">
        <w:rPr>
          <w:rStyle w:val="Char4"/>
          <w:spacing w:val="-4"/>
          <w:rtl/>
        </w:rPr>
        <w:t>ی</w:t>
      </w:r>
      <w:r w:rsidRPr="00E71FEA">
        <w:rPr>
          <w:rStyle w:val="Char4"/>
          <w:spacing w:val="-4"/>
          <w:rtl/>
        </w:rPr>
        <w:t xml:space="preserve"> را </w:t>
      </w:r>
      <w:r w:rsidR="009D063B" w:rsidRPr="00E71FEA">
        <w:rPr>
          <w:rStyle w:val="Char4"/>
          <w:spacing w:val="-4"/>
          <w:rtl/>
        </w:rPr>
        <w:t>ک</w:t>
      </w:r>
      <w:r w:rsidRPr="00E71FEA">
        <w:rPr>
          <w:rStyle w:val="Char4"/>
          <w:spacing w:val="-4"/>
          <w:rtl/>
        </w:rPr>
        <w:t>ه م</w:t>
      </w:r>
      <w:r w:rsidR="00A15996" w:rsidRPr="00E71FEA">
        <w:rPr>
          <w:rStyle w:val="Char4"/>
          <w:spacing w:val="-4"/>
          <w:rtl/>
        </w:rPr>
        <w:t>ی</w:t>
      </w:r>
      <w:r w:rsidRPr="00E71FEA">
        <w:rPr>
          <w:rStyle w:val="Char4"/>
          <w:spacing w:val="-4"/>
          <w:rtl/>
        </w:rPr>
        <w:t>‏خواه</w:t>
      </w:r>
      <w:r w:rsidR="00A15996" w:rsidRPr="00E71FEA">
        <w:rPr>
          <w:rStyle w:val="Char4"/>
          <w:spacing w:val="-4"/>
          <w:rtl/>
        </w:rPr>
        <w:t>ی</w:t>
      </w:r>
      <w:r w:rsidRPr="00E71FEA">
        <w:rPr>
          <w:rStyle w:val="Char4"/>
          <w:spacing w:val="-4"/>
          <w:rtl/>
        </w:rPr>
        <w:t xml:space="preserve"> قطع </w:t>
      </w:r>
      <w:r w:rsidR="009D063B" w:rsidRPr="00E71FEA">
        <w:rPr>
          <w:rStyle w:val="Char4"/>
          <w:spacing w:val="-4"/>
          <w:rtl/>
        </w:rPr>
        <w:t>ک</w:t>
      </w:r>
      <w:r w:rsidRPr="00E71FEA">
        <w:rPr>
          <w:rStyle w:val="Char4"/>
          <w:spacing w:val="-4"/>
          <w:rtl/>
        </w:rPr>
        <w:t xml:space="preserve">ن، و با </w:t>
      </w:r>
      <w:r w:rsidR="009D063B" w:rsidRPr="00E71FEA">
        <w:rPr>
          <w:rStyle w:val="Char4"/>
          <w:spacing w:val="-4"/>
          <w:rtl/>
        </w:rPr>
        <w:t>ک</w:t>
      </w:r>
      <w:r w:rsidRPr="00E71FEA">
        <w:rPr>
          <w:rStyle w:val="Char4"/>
          <w:spacing w:val="-4"/>
          <w:rtl/>
        </w:rPr>
        <w:t>س</w:t>
      </w:r>
      <w:r w:rsidR="00A15996" w:rsidRPr="00E71FEA">
        <w:rPr>
          <w:rStyle w:val="Char4"/>
          <w:spacing w:val="-4"/>
          <w:rtl/>
        </w:rPr>
        <w:t>ی</w:t>
      </w:r>
      <w:r w:rsidRPr="00E71FEA">
        <w:rPr>
          <w:rStyle w:val="Char4"/>
          <w:spacing w:val="-4"/>
          <w:rtl/>
        </w:rPr>
        <w:t xml:space="preserve"> </w:t>
      </w:r>
      <w:r w:rsidR="009D063B" w:rsidRPr="00E71FEA">
        <w:rPr>
          <w:rStyle w:val="Char4"/>
          <w:spacing w:val="-4"/>
          <w:rtl/>
        </w:rPr>
        <w:t>ک</w:t>
      </w:r>
      <w:r w:rsidRPr="00E71FEA">
        <w:rPr>
          <w:rStyle w:val="Char4"/>
          <w:spacing w:val="-4"/>
          <w:rtl/>
        </w:rPr>
        <w:t>ه م</w:t>
      </w:r>
      <w:r w:rsidR="00A15996" w:rsidRPr="00E71FEA">
        <w:rPr>
          <w:rStyle w:val="Char4"/>
          <w:spacing w:val="-4"/>
          <w:rtl/>
        </w:rPr>
        <w:t>ی</w:t>
      </w:r>
      <w:r w:rsidRPr="00E71FEA">
        <w:rPr>
          <w:rStyle w:val="Char4"/>
          <w:spacing w:val="-4"/>
          <w:rtl/>
        </w:rPr>
        <w:t>‏خواه</w:t>
      </w:r>
      <w:r w:rsidR="00A15996" w:rsidRPr="00E71FEA">
        <w:rPr>
          <w:rStyle w:val="Char4"/>
          <w:spacing w:val="-4"/>
          <w:rtl/>
        </w:rPr>
        <w:t>ی</w:t>
      </w:r>
      <w:r w:rsidRPr="00E71FEA">
        <w:rPr>
          <w:rStyle w:val="Char4"/>
          <w:spacing w:val="-4"/>
          <w:rtl/>
        </w:rPr>
        <w:t xml:space="preserve"> دشمن</w:t>
      </w:r>
      <w:r w:rsidR="00A15996" w:rsidRPr="00E71FEA">
        <w:rPr>
          <w:rStyle w:val="Char4"/>
          <w:spacing w:val="-4"/>
          <w:rtl/>
        </w:rPr>
        <w:t>ی</w:t>
      </w:r>
      <w:r w:rsidRPr="00E71FEA">
        <w:rPr>
          <w:rStyle w:val="Char4"/>
          <w:spacing w:val="-4"/>
          <w:rtl/>
        </w:rPr>
        <w:t xml:space="preserve"> </w:t>
      </w:r>
      <w:r w:rsidR="009D063B" w:rsidRPr="00E71FEA">
        <w:rPr>
          <w:rStyle w:val="Char4"/>
          <w:spacing w:val="-4"/>
          <w:rtl/>
        </w:rPr>
        <w:t>ک</w:t>
      </w:r>
      <w:r w:rsidRPr="00E71FEA">
        <w:rPr>
          <w:rStyle w:val="Char4"/>
          <w:spacing w:val="-4"/>
          <w:rtl/>
        </w:rPr>
        <w:t xml:space="preserve">ن، و با </w:t>
      </w:r>
      <w:r w:rsidR="009D063B" w:rsidRPr="00E71FEA">
        <w:rPr>
          <w:rStyle w:val="Char4"/>
          <w:spacing w:val="-4"/>
          <w:rtl/>
        </w:rPr>
        <w:t>ک</w:t>
      </w:r>
      <w:r w:rsidRPr="00E71FEA">
        <w:rPr>
          <w:rStyle w:val="Char4"/>
          <w:spacing w:val="-4"/>
          <w:rtl/>
        </w:rPr>
        <w:t>س</w:t>
      </w:r>
      <w:r w:rsidR="00A15996" w:rsidRPr="00E71FEA">
        <w:rPr>
          <w:rStyle w:val="Char4"/>
          <w:spacing w:val="-4"/>
          <w:rtl/>
        </w:rPr>
        <w:t>ی</w:t>
      </w:r>
      <w:r w:rsidRPr="00E71FEA">
        <w:rPr>
          <w:rStyle w:val="Char4"/>
          <w:spacing w:val="-4"/>
          <w:rtl/>
        </w:rPr>
        <w:t xml:space="preserve"> </w:t>
      </w:r>
      <w:r w:rsidR="009D063B" w:rsidRPr="00E71FEA">
        <w:rPr>
          <w:rStyle w:val="Char4"/>
          <w:spacing w:val="-4"/>
          <w:rtl/>
        </w:rPr>
        <w:t>ک</w:t>
      </w:r>
      <w:r w:rsidRPr="00E71FEA">
        <w:rPr>
          <w:rStyle w:val="Char4"/>
          <w:spacing w:val="-4"/>
          <w:rtl/>
        </w:rPr>
        <w:t>ه م</w:t>
      </w:r>
      <w:r w:rsidR="00A15996" w:rsidRPr="00E71FEA">
        <w:rPr>
          <w:rStyle w:val="Char4"/>
          <w:spacing w:val="-4"/>
          <w:rtl/>
        </w:rPr>
        <w:t>ی</w:t>
      </w:r>
      <w:r w:rsidRPr="00E71FEA">
        <w:rPr>
          <w:rStyle w:val="Char4"/>
          <w:spacing w:val="-4"/>
          <w:rtl/>
        </w:rPr>
        <w:t>‏خواه</w:t>
      </w:r>
      <w:r w:rsidR="00A15996" w:rsidRPr="00E71FEA">
        <w:rPr>
          <w:rStyle w:val="Char4"/>
          <w:spacing w:val="-4"/>
          <w:rtl/>
        </w:rPr>
        <w:t>ی</w:t>
      </w:r>
      <w:r w:rsidRPr="00E71FEA">
        <w:rPr>
          <w:rStyle w:val="Char4"/>
          <w:spacing w:val="-4"/>
          <w:rtl/>
        </w:rPr>
        <w:t xml:space="preserve"> مصالحه نما و از</w:t>
      </w:r>
      <w:r w:rsidRPr="00E71FEA">
        <w:rPr>
          <w:rStyle w:val="Char4"/>
          <w:rFonts w:hint="cs"/>
          <w:spacing w:val="-4"/>
          <w:rtl/>
        </w:rPr>
        <w:t xml:space="preserve"> </w:t>
      </w:r>
      <w:r w:rsidRPr="00E71FEA">
        <w:rPr>
          <w:rStyle w:val="Char4"/>
          <w:spacing w:val="-4"/>
          <w:rtl/>
        </w:rPr>
        <w:t xml:space="preserve">اموال ما آنچه را </w:t>
      </w:r>
      <w:r w:rsidR="009D063B" w:rsidRPr="00E71FEA">
        <w:rPr>
          <w:rStyle w:val="Char4"/>
          <w:spacing w:val="-4"/>
          <w:rtl/>
        </w:rPr>
        <w:t>ک</w:t>
      </w:r>
      <w:r w:rsidRPr="00E71FEA">
        <w:rPr>
          <w:rStyle w:val="Char4"/>
          <w:spacing w:val="-4"/>
          <w:rtl/>
        </w:rPr>
        <w:t>ه م</w:t>
      </w:r>
      <w:r w:rsidR="00A15996" w:rsidRPr="00E71FEA">
        <w:rPr>
          <w:rStyle w:val="Char4"/>
          <w:spacing w:val="-4"/>
          <w:rtl/>
        </w:rPr>
        <w:t>ی</w:t>
      </w:r>
      <w:r w:rsidRPr="00E71FEA">
        <w:rPr>
          <w:rStyle w:val="Char4"/>
          <w:spacing w:val="-4"/>
          <w:rtl/>
        </w:rPr>
        <w:t>‏خواه</w:t>
      </w:r>
      <w:r w:rsidR="00A15996" w:rsidRPr="00E71FEA">
        <w:rPr>
          <w:rStyle w:val="Char4"/>
          <w:spacing w:val="-4"/>
          <w:rtl/>
        </w:rPr>
        <w:t>ی</w:t>
      </w:r>
      <w:r w:rsidRPr="00E71FEA">
        <w:rPr>
          <w:rStyle w:val="Char4"/>
          <w:spacing w:val="-4"/>
          <w:rtl/>
        </w:rPr>
        <w:t xml:space="preserve"> بگ</w:t>
      </w:r>
      <w:r w:rsidR="00B9084A" w:rsidRPr="00E71FEA">
        <w:rPr>
          <w:rStyle w:val="Char4"/>
          <w:spacing w:val="-4"/>
          <w:rtl/>
        </w:rPr>
        <w:t>ی</w:t>
      </w:r>
      <w:r w:rsidRPr="00E71FEA">
        <w:rPr>
          <w:rStyle w:val="Char4"/>
          <w:spacing w:val="-4"/>
          <w:rtl/>
        </w:rPr>
        <w:t xml:space="preserve">ر. </w:t>
      </w:r>
      <w:r w:rsidR="004B04A9" w:rsidRPr="00E71FEA">
        <w:rPr>
          <w:rStyle w:val="Char4"/>
          <w:spacing w:val="-4"/>
          <w:rtl/>
        </w:rPr>
        <w:t xml:space="preserve">آنگاه </w:t>
      </w:r>
      <w:r w:rsidRPr="00E71FEA">
        <w:rPr>
          <w:rStyle w:val="Char4"/>
          <w:spacing w:val="-4"/>
          <w:rtl/>
        </w:rPr>
        <w:t>قرآن به تا</w:t>
      </w:r>
      <w:r w:rsidR="00B9084A" w:rsidRPr="00E71FEA">
        <w:rPr>
          <w:rStyle w:val="Char4"/>
          <w:spacing w:val="-4"/>
          <w:rtl/>
        </w:rPr>
        <w:t>یی</w:t>
      </w:r>
      <w:r w:rsidRPr="00E71FEA">
        <w:rPr>
          <w:rStyle w:val="Char4"/>
          <w:spacing w:val="-4"/>
          <w:rtl/>
        </w:rPr>
        <w:t>د قول سعد</w:t>
      </w:r>
      <w:r w:rsidR="00437588">
        <w:rPr>
          <w:rStyle w:val="Char4"/>
          <w:spacing w:val="-4"/>
          <w:rtl/>
        </w:rPr>
        <w:t xml:space="preserve"> </w:t>
      </w:r>
      <w:r w:rsidR="00437588" w:rsidRPr="00437588">
        <w:rPr>
          <w:rFonts w:ascii="Courier New" w:hAnsi="Courier New" w:cs="CTraditional Arabic"/>
          <w:spacing w:val="-4"/>
          <w:rtl/>
          <w:lang w:bidi="fa-IR"/>
        </w:rPr>
        <w:t>س</w:t>
      </w:r>
      <w:r w:rsidRPr="00E71FEA">
        <w:rPr>
          <w:rStyle w:val="Char4"/>
          <w:spacing w:val="-4"/>
          <w:rtl/>
        </w:rPr>
        <w:t xml:space="preserve"> نازل گرد</w:t>
      </w:r>
      <w:r w:rsidR="00B9084A" w:rsidRPr="00E71FEA">
        <w:rPr>
          <w:rStyle w:val="Char4"/>
          <w:spacing w:val="-4"/>
          <w:rtl/>
        </w:rPr>
        <w:t>ی</w:t>
      </w:r>
      <w:r w:rsidRPr="00E71FEA">
        <w:rPr>
          <w:rStyle w:val="Char4"/>
          <w:spacing w:val="-4"/>
          <w:rtl/>
        </w:rPr>
        <w:t>د:</w:t>
      </w:r>
      <w:r w:rsidR="003A7C51" w:rsidRPr="00E71FEA">
        <w:rPr>
          <w:rStyle w:val="Char4"/>
          <w:spacing w:val="-4"/>
          <w:rtl/>
        </w:rPr>
        <w:t xml:space="preserve"> </w:t>
      </w:r>
      <w:r w:rsidRPr="00E71FEA">
        <w:rPr>
          <w:rStyle w:val="Char8"/>
          <w:rFonts w:hint="cs"/>
          <w:spacing w:val="-4"/>
          <w:rtl/>
        </w:rPr>
        <w:t>﴿</w:t>
      </w:r>
      <w:r w:rsidRPr="00E71FEA">
        <w:rPr>
          <w:rStyle w:val="Chard"/>
          <w:rFonts w:hint="eastAsia"/>
          <w:spacing w:val="-4"/>
          <w:rtl/>
        </w:rPr>
        <w:t>كَمَا</w:t>
      </w:r>
      <w:r w:rsidRPr="00E71FEA">
        <w:rPr>
          <w:rStyle w:val="Chard"/>
          <w:rFonts w:hint="cs"/>
          <w:spacing w:val="-4"/>
          <w:rtl/>
        </w:rPr>
        <w:t>ٓ</w:t>
      </w:r>
      <w:r w:rsidRPr="00E71FEA">
        <w:rPr>
          <w:rStyle w:val="Chard"/>
          <w:spacing w:val="-4"/>
          <w:rtl/>
        </w:rPr>
        <w:t xml:space="preserve"> </w:t>
      </w:r>
      <w:r w:rsidRPr="00E71FEA">
        <w:rPr>
          <w:rStyle w:val="Chard"/>
          <w:rFonts w:hint="eastAsia"/>
          <w:spacing w:val="-4"/>
          <w:rtl/>
        </w:rPr>
        <w:t>أَخ</w:t>
      </w:r>
      <w:r w:rsidRPr="00E71FEA">
        <w:rPr>
          <w:rStyle w:val="Chard"/>
          <w:rFonts w:hint="cs"/>
          <w:spacing w:val="-4"/>
          <w:rtl/>
        </w:rPr>
        <w:t>ۡ</w:t>
      </w:r>
      <w:r w:rsidRPr="00E71FEA">
        <w:rPr>
          <w:rStyle w:val="Chard"/>
          <w:rFonts w:hint="eastAsia"/>
          <w:spacing w:val="-4"/>
          <w:rtl/>
        </w:rPr>
        <w:t>رَجَكَ</w:t>
      </w:r>
      <w:r w:rsidRPr="00E71FEA">
        <w:rPr>
          <w:rStyle w:val="Chard"/>
          <w:spacing w:val="-4"/>
          <w:rtl/>
        </w:rPr>
        <w:t xml:space="preserve"> </w:t>
      </w:r>
      <w:r w:rsidRPr="00E71FEA">
        <w:rPr>
          <w:rStyle w:val="Chard"/>
          <w:rFonts w:hint="eastAsia"/>
          <w:spacing w:val="-4"/>
          <w:rtl/>
        </w:rPr>
        <w:t>رَبُّكَ</w:t>
      </w:r>
      <w:r w:rsidRPr="00E71FEA">
        <w:rPr>
          <w:rStyle w:val="Chard"/>
          <w:spacing w:val="-4"/>
          <w:rtl/>
        </w:rPr>
        <w:t xml:space="preserve"> </w:t>
      </w:r>
      <w:r w:rsidRPr="00E71FEA">
        <w:rPr>
          <w:rStyle w:val="Chard"/>
          <w:rFonts w:hint="eastAsia"/>
          <w:spacing w:val="-4"/>
          <w:rtl/>
        </w:rPr>
        <w:t>مِن</w:t>
      </w:r>
      <w:r w:rsidRPr="00E71FEA">
        <w:rPr>
          <w:rStyle w:val="Chard"/>
          <w:rFonts w:hint="cs"/>
          <w:spacing w:val="-4"/>
          <w:rtl/>
        </w:rPr>
        <w:t>ۢ</w:t>
      </w:r>
      <w:r w:rsidRPr="00E71FEA">
        <w:rPr>
          <w:rStyle w:val="Chard"/>
          <w:spacing w:val="-4"/>
          <w:rtl/>
        </w:rPr>
        <w:t xml:space="preserve"> </w:t>
      </w:r>
      <w:r w:rsidRPr="00E71FEA">
        <w:rPr>
          <w:rStyle w:val="Chard"/>
          <w:rFonts w:hint="eastAsia"/>
          <w:spacing w:val="-4"/>
          <w:rtl/>
        </w:rPr>
        <w:t>بَي</w:t>
      </w:r>
      <w:r w:rsidRPr="00E71FEA">
        <w:rPr>
          <w:rStyle w:val="Chard"/>
          <w:rFonts w:hint="cs"/>
          <w:spacing w:val="-4"/>
          <w:rtl/>
        </w:rPr>
        <w:t>ۡ</w:t>
      </w:r>
      <w:r w:rsidRPr="00E71FEA">
        <w:rPr>
          <w:rStyle w:val="Chard"/>
          <w:rFonts w:hint="eastAsia"/>
          <w:spacing w:val="-4"/>
          <w:rtl/>
        </w:rPr>
        <w:t>تِكَ</w:t>
      </w:r>
      <w:r w:rsidRPr="00E71FEA">
        <w:rPr>
          <w:rStyle w:val="Chard"/>
          <w:spacing w:val="-4"/>
          <w:rtl/>
        </w:rPr>
        <w:t xml:space="preserve"> </w:t>
      </w:r>
      <w:r w:rsidRPr="00E71FEA">
        <w:rPr>
          <w:rStyle w:val="Chard"/>
          <w:rFonts w:hint="eastAsia"/>
          <w:spacing w:val="-4"/>
          <w:rtl/>
        </w:rPr>
        <w:t>بِ</w:t>
      </w:r>
      <w:r w:rsidRPr="00E71FEA">
        <w:rPr>
          <w:rStyle w:val="Chard"/>
          <w:rFonts w:hint="cs"/>
          <w:spacing w:val="-4"/>
          <w:rtl/>
        </w:rPr>
        <w:t>ٱ</w:t>
      </w:r>
      <w:r w:rsidRPr="00E71FEA">
        <w:rPr>
          <w:rStyle w:val="Chard"/>
          <w:rFonts w:hint="eastAsia"/>
          <w:spacing w:val="-4"/>
          <w:rtl/>
        </w:rPr>
        <w:t>ل</w:t>
      </w:r>
      <w:r w:rsidRPr="00E71FEA">
        <w:rPr>
          <w:rStyle w:val="Chard"/>
          <w:rFonts w:hint="cs"/>
          <w:spacing w:val="-4"/>
          <w:rtl/>
        </w:rPr>
        <w:t>ۡ</w:t>
      </w:r>
      <w:r w:rsidRPr="00E71FEA">
        <w:rPr>
          <w:rStyle w:val="Chard"/>
          <w:rFonts w:hint="eastAsia"/>
          <w:spacing w:val="-4"/>
          <w:rtl/>
        </w:rPr>
        <w:t>حَقِّ</w:t>
      </w:r>
      <w:r w:rsidRPr="00E71FEA">
        <w:rPr>
          <w:rStyle w:val="Chard"/>
          <w:spacing w:val="-4"/>
          <w:rtl/>
        </w:rPr>
        <w:t xml:space="preserve"> </w:t>
      </w:r>
      <w:r w:rsidRPr="00E71FEA">
        <w:rPr>
          <w:rStyle w:val="Chard"/>
          <w:rFonts w:hint="eastAsia"/>
          <w:spacing w:val="-4"/>
          <w:rtl/>
        </w:rPr>
        <w:t>وَإِنَّ</w:t>
      </w:r>
      <w:r w:rsidRPr="00E71FEA">
        <w:rPr>
          <w:rStyle w:val="Chard"/>
          <w:spacing w:val="-4"/>
          <w:rtl/>
        </w:rPr>
        <w:t xml:space="preserve"> </w:t>
      </w:r>
      <w:r w:rsidRPr="00E71FEA">
        <w:rPr>
          <w:rStyle w:val="Chard"/>
          <w:rFonts w:hint="eastAsia"/>
          <w:rtl/>
        </w:rPr>
        <w:t>فَرِيق</w:t>
      </w:r>
      <w:r w:rsidRPr="00E71FEA">
        <w:rPr>
          <w:rStyle w:val="Chard"/>
          <w:rFonts w:hint="cs"/>
          <w:rtl/>
        </w:rPr>
        <w:t>ٗ</w:t>
      </w:r>
      <w:r w:rsidRPr="00E71FEA">
        <w:rPr>
          <w:rStyle w:val="Chard"/>
          <w:rFonts w:hint="eastAsia"/>
          <w:rtl/>
        </w:rPr>
        <w:t>ا</w:t>
      </w:r>
      <w:r w:rsidRPr="00E71FEA">
        <w:rPr>
          <w:rStyle w:val="Chard"/>
          <w:rtl/>
        </w:rPr>
        <w:t xml:space="preserve"> </w:t>
      </w:r>
      <w:r w:rsidRPr="00E71FEA">
        <w:rPr>
          <w:rStyle w:val="Chard"/>
          <w:rFonts w:hint="eastAsia"/>
          <w:rtl/>
        </w:rPr>
        <w:t>مِّنَ</w:t>
      </w:r>
      <w:r w:rsidRPr="00E71FEA">
        <w:rPr>
          <w:rStyle w:val="Chard"/>
          <w:rtl/>
        </w:rPr>
        <w:t xml:space="preserve"> </w:t>
      </w:r>
      <w:r w:rsidRPr="00E71FEA">
        <w:rPr>
          <w:rStyle w:val="Chard"/>
          <w:rFonts w:hint="cs"/>
          <w:rtl/>
        </w:rPr>
        <w:t>ٱ</w:t>
      </w:r>
      <w:r w:rsidRPr="00E71FEA">
        <w:rPr>
          <w:rStyle w:val="Chard"/>
          <w:rFonts w:hint="eastAsia"/>
          <w:rtl/>
        </w:rPr>
        <w:t>ل</w:t>
      </w:r>
      <w:r w:rsidRPr="00E71FEA">
        <w:rPr>
          <w:rStyle w:val="Chard"/>
          <w:rFonts w:hint="cs"/>
          <w:rtl/>
        </w:rPr>
        <w:t>ۡ</w:t>
      </w:r>
      <w:r w:rsidRPr="00E71FEA">
        <w:rPr>
          <w:rStyle w:val="Chard"/>
          <w:rFonts w:hint="eastAsia"/>
          <w:rtl/>
        </w:rPr>
        <w:t>مُؤ</w:t>
      </w:r>
      <w:r w:rsidRPr="00E71FEA">
        <w:rPr>
          <w:rStyle w:val="Chard"/>
          <w:rFonts w:hint="cs"/>
          <w:rtl/>
        </w:rPr>
        <w:t>ۡ</w:t>
      </w:r>
      <w:r w:rsidRPr="00E71FEA">
        <w:rPr>
          <w:rStyle w:val="Chard"/>
          <w:rFonts w:hint="eastAsia"/>
          <w:rtl/>
        </w:rPr>
        <w:t>مِنِينَ</w:t>
      </w:r>
      <w:r w:rsidRPr="00E71FEA">
        <w:rPr>
          <w:rStyle w:val="Chard"/>
          <w:rtl/>
        </w:rPr>
        <w:t xml:space="preserve"> </w:t>
      </w:r>
      <w:r w:rsidRPr="00E71FEA">
        <w:rPr>
          <w:rStyle w:val="Chard"/>
          <w:rFonts w:hint="eastAsia"/>
          <w:rtl/>
        </w:rPr>
        <w:t>لَكَ</w:t>
      </w:r>
      <w:r w:rsidRPr="00E71FEA">
        <w:rPr>
          <w:rStyle w:val="Chard"/>
          <w:rFonts w:hint="cs"/>
          <w:rtl/>
        </w:rPr>
        <w:t>ٰ</w:t>
      </w:r>
      <w:r w:rsidRPr="00E71FEA">
        <w:rPr>
          <w:rStyle w:val="Chard"/>
          <w:rFonts w:hint="eastAsia"/>
          <w:rtl/>
        </w:rPr>
        <w:t>رِهُونَ</w:t>
      </w:r>
      <w:r w:rsidRPr="00E71FEA">
        <w:rPr>
          <w:rStyle w:val="Chard"/>
          <w:rtl/>
        </w:rPr>
        <w:t xml:space="preserve"> </w:t>
      </w:r>
      <w:r w:rsidRPr="00E71FEA">
        <w:rPr>
          <w:rStyle w:val="Chard"/>
          <w:rFonts w:hint="cs"/>
          <w:rtl/>
        </w:rPr>
        <w:t>٥</w:t>
      </w:r>
      <w:r w:rsidRPr="00E71FEA">
        <w:rPr>
          <w:rStyle w:val="Char8"/>
          <w:rFonts w:hint="cs"/>
          <w:rtl/>
        </w:rPr>
        <w:t>﴾</w:t>
      </w:r>
      <w:r w:rsidRPr="00E71FEA">
        <w:rPr>
          <w:rStyle w:val="Char4"/>
          <w:rtl/>
        </w:rPr>
        <w:t>. الآ</w:t>
      </w:r>
      <w:r w:rsidR="00B9084A" w:rsidRPr="00E71FEA">
        <w:rPr>
          <w:rStyle w:val="Char4"/>
          <w:rtl/>
        </w:rPr>
        <w:t>ی</w:t>
      </w:r>
      <w:r w:rsidRPr="00E71FEA">
        <w:rPr>
          <w:rStyle w:val="Char4"/>
          <w:rtl/>
        </w:rPr>
        <w:t>ات. و امو</w:t>
      </w:r>
      <w:r w:rsidR="00A15996" w:rsidRPr="00E71FEA">
        <w:rPr>
          <w:rStyle w:val="Char4"/>
          <w:rtl/>
        </w:rPr>
        <w:t>ی</w:t>
      </w:r>
      <w:r w:rsidRPr="00E71FEA">
        <w:rPr>
          <w:rStyle w:val="Char4"/>
          <w:rtl/>
        </w:rPr>
        <w:t xml:space="preserve"> در مغاز</w:t>
      </w:r>
      <w:r w:rsidR="00A15996" w:rsidRPr="00E71FEA">
        <w:rPr>
          <w:rStyle w:val="Char4"/>
          <w:rtl/>
        </w:rPr>
        <w:t>ی</w:t>
      </w:r>
      <w:r w:rsidRPr="00E71FEA">
        <w:rPr>
          <w:rStyle w:val="Char4"/>
          <w:rtl/>
        </w:rPr>
        <w:t xml:space="preserve"> خود ذ</w:t>
      </w:r>
      <w:r w:rsidR="009D063B" w:rsidRPr="00E71FEA">
        <w:rPr>
          <w:rStyle w:val="Char4"/>
          <w:rtl/>
        </w:rPr>
        <w:t>ک</w:t>
      </w:r>
      <w:r w:rsidRPr="00E71FEA">
        <w:rPr>
          <w:rStyle w:val="Char4"/>
          <w:rtl/>
        </w:rPr>
        <w:t>ر نموده، و بعد از ا</w:t>
      </w:r>
      <w:r w:rsidR="00B9084A" w:rsidRPr="00E71FEA">
        <w:rPr>
          <w:rStyle w:val="Char4"/>
          <w:rtl/>
        </w:rPr>
        <w:t>ی</w:t>
      </w:r>
      <w:r w:rsidRPr="00E71FEA">
        <w:rPr>
          <w:rStyle w:val="Char4"/>
          <w:rtl/>
        </w:rPr>
        <w:t>ن قولش، و از امال ما آنچه را م</w:t>
      </w:r>
      <w:r w:rsidR="00A15996" w:rsidRPr="00E71FEA">
        <w:rPr>
          <w:rStyle w:val="Char4"/>
          <w:rtl/>
        </w:rPr>
        <w:t>ی</w:t>
      </w:r>
      <w:r w:rsidRPr="00E71FEA">
        <w:rPr>
          <w:rStyle w:val="Char4"/>
          <w:rtl/>
        </w:rPr>
        <w:t>‏خواه</w:t>
      </w:r>
      <w:r w:rsidR="00A15996" w:rsidRPr="00E71FEA">
        <w:rPr>
          <w:rStyle w:val="Char4"/>
          <w:rtl/>
        </w:rPr>
        <w:t>ی</w:t>
      </w:r>
      <w:r w:rsidRPr="00E71FEA">
        <w:rPr>
          <w:rStyle w:val="Char4"/>
          <w:rtl/>
        </w:rPr>
        <w:t xml:space="preserve"> بگ</w:t>
      </w:r>
      <w:r w:rsidR="00B9084A" w:rsidRPr="00E71FEA">
        <w:rPr>
          <w:rStyle w:val="Char4"/>
          <w:rtl/>
        </w:rPr>
        <w:t>ی</w:t>
      </w:r>
      <w:r w:rsidRPr="00E71FEA">
        <w:rPr>
          <w:rStyle w:val="Char4"/>
          <w:rtl/>
        </w:rPr>
        <w:t>ر، افزوده: و آنچه را م</w:t>
      </w:r>
      <w:r w:rsidR="00A15996" w:rsidRPr="00E71FEA">
        <w:rPr>
          <w:rStyle w:val="Char4"/>
          <w:rtl/>
        </w:rPr>
        <w:t>ی</w:t>
      </w:r>
      <w:r w:rsidRPr="00E71FEA">
        <w:rPr>
          <w:rStyle w:val="Char4"/>
          <w:rtl/>
        </w:rPr>
        <w:t>‏خواه</w:t>
      </w:r>
      <w:r w:rsidR="00A15996" w:rsidRPr="00E71FEA">
        <w:rPr>
          <w:rStyle w:val="Char4"/>
          <w:rtl/>
        </w:rPr>
        <w:t>ی</w:t>
      </w:r>
      <w:r w:rsidRPr="00E71FEA">
        <w:rPr>
          <w:rStyle w:val="Char4"/>
          <w:rtl/>
        </w:rPr>
        <w:t xml:space="preserve"> به ما بده، و آن چه را از ماگرفته‏ا</w:t>
      </w:r>
      <w:r w:rsidR="00A15996" w:rsidRPr="00E71FEA">
        <w:rPr>
          <w:rStyle w:val="Char4"/>
          <w:rtl/>
        </w:rPr>
        <w:t>ی</w:t>
      </w:r>
      <w:r w:rsidRPr="00E71FEA">
        <w:rPr>
          <w:rStyle w:val="Char4"/>
          <w:rtl/>
        </w:rPr>
        <w:t>، برا</w:t>
      </w:r>
      <w:r w:rsidR="00A15996" w:rsidRPr="00E71FEA">
        <w:rPr>
          <w:rStyle w:val="Char4"/>
          <w:rtl/>
        </w:rPr>
        <w:t>ی</w:t>
      </w:r>
      <w:r w:rsidRPr="00E71FEA">
        <w:rPr>
          <w:rStyle w:val="Char4"/>
          <w:rtl/>
        </w:rPr>
        <w:t xml:space="preserve"> ما محبوب‏تر از آنچه است </w:t>
      </w:r>
      <w:r w:rsidR="009D063B" w:rsidRPr="00E71FEA">
        <w:rPr>
          <w:rStyle w:val="Char4"/>
          <w:rtl/>
        </w:rPr>
        <w:t>ک</w:t>
      </w:r>
      <w:r w:rsidRPr="00E71FEA">
        <w:rPr>
          <w:rStyle w:val="Char4"/>
          <w:rtl/>
        </w:rPr>
        <w:t>ه برا</w:t>
      </w:r>
      <w:r w:rsidR="00A15996" w:rsidRPr="00E71FEA">
        <w:rPr>
          <w:rStyle w:val="Char4"/>
          <w:rtl/>
        </w:rPr>
        <w:t>ی</w:t>
      </w:r>
      <w:r w:rsidRPr="00E71FEA">
        <w:rPr>
          <w:rStyle w:val="Char4"/>
          <w:rtl/>
        </w:rPr>
        <w:t xml:space="preserve"> ما گذاشته‏ا</w:t>
      </w:r>
      <w:r w:rsidR="00A15996" w:rsidRPr="00E71FEA">
        <w:rPr>
          <w:rStyle w:val="Char4"/>
          <w:rtl/>
        </w:rPr>
        <w:t>ی</w:t>
      </w:r>
      <w:r w:rsidRPr="00E71FEA">
        <w:rPr>
          <w:rStyle w:val="Char4"/>
          <w:rtl/>
        </w:rPr>
        <w:t>، و امر</w:t>
      </w:r>
      <w:r w:rsidR="00A15996" w:rsidRPr="00E71FEA">
        <w:rPr>
          <w:rStyle w:val="Char4"/>
          <w:rtl/>
        </w:rPr>
        <w:t>ی</w:t>
      </w:r>
      <w:r w:rsidRPr="00E71FEA">
        <w:rPr>
          <w:rStyle w:val="Char4"/>
          <w:rtl/>
        </w:rPr>
        <w:t xml:space="preserve"> را </w:t>
      </w:r>
      <w:r w:rsidR="009D063B" w:rsidRPr="00E71FEA">
        <w:rPr>
          <w:rStyle w:val="Char4"/>
          <w:rtl/>
        </w:rPr>
        <w:t>ک</w:t>
      </w:r>
      <w:r w:rsidRPr="00E71FEA">
        <w:rPr>
          <w:rStyle w:val="Char4"/>
          <w:rtl/>
        </w:rPr>
        <w:t>ه دستور داده‏ا</w:t>
      </w:r>
      <w:r w:rsidR="00A15996" w:rsidRPr="00E71FEA">
        <w:rPr>
          <w:rStyle w:val="Char4"/>
          <w:rtl/>
        </w:rPr>
        <w:t>ی</w:t>
      </w:r>
      <w:r w:rsidRPr="00E71FEA">
        <w:rPr>
          <w:rStyle w:val="Char4"/>
          <w:rtl/>
        </w:rPr>
        <w:t xml:space="preserve"> </w:t>
      </w:r>
      <w:r w:rsidR="009D063B" w:rsidRPr="00E71FEA">
        <w:rPr>
          <w:rStyle w:val="Char4"/>
          <w:rtl/>
        </w:rPr>
        <w:t>ک</w:t>
      </w:r>
      <w:r w:rsidRPr="00E71FEA">
        <w:rPr>
          <w:rStyle w:val="Char4"/>
          <w:rtl/>
        </w:rPr>
        <w:t>ار ما متابعت از دستور و امر توست، به خدا سوگند، اگر حر</w:t>
      </w:r>
      <w:r w:rsidR="009D063B" w:rsidRPr="00E71FEA">
        <w:rPr>
          <w:rStyle w:val="Char4"/>
          <w:rtl/>
        </w:rPr>
        <w:t>ک</w:t>
      </w:r>
      <w:r w:rsidRPr="00E71FEA">
        <w:rPr>
          <w:rStyle w:val="Char4"/>
          <w:rtl/>
        </w:rPr>
        <w:t>ت نما</w:t>
      </w:r>
      <w:r w:rsidR="00B9084A" w:rsidRPr="00E71FEA">
        <w:rPr>
          <w:rStyle w:val="Char4"/>
          <w:rtl/>
        </w:rPr>
        <w:t>ی</w:t>
      </w:r>
      <w:r w:rsidR="00A15996" w:rsidRPr="00E71FEA">
        <w:rPr>
          <w:rStyle w:val="Char4"/>
          <w:rtl/>
        </w:rPr>
        <w:t>ی</w:t>
      </w:r>
      <w:r w:rsidRPr="00E71FEA">
        <w:rPr>
          <w:rStyle w:val="Char4"/>
          <w:rtl/>
        </w:rPr>
        <w:t xml:space="preserve"> تا ا</w:t>
      </w:r>
      <w:r w:rsidR="00B9084A" w:rsidRPr="00E71FEA">
        <w:rPr>
          <w:rStyle w:val="Char4"/>
          <w:rtl/>
        </w:rPr>
        <w:t>ی</w:t>
      </w:r>
      <w:r w:rsidRPr="00E71FEA">
        <w:rPr>
          <w:rStyle w:val="Char4"/>
          <w:rtl/>
        </w:rPr>
        <w:t xml:space="preserve">ن </w:t>
      </w:r>
      <w:r w:rsidR="009D063B" w:rsidRPr="00E71FEA">
        <w:rPr>
          <w:rStyle w:val="Char4"/>
          <w:rtl/>
        </w:rPr>
        <w:t>ک</w:t>
      </w:r>
      <w:r w:rsidRPr="00E71FEA">
        <w:rPr>
          <w:rStyle w:val="Char4"/>
          <w:rtl/>
        </w:rPr>
        <w:t>ه به بر</w:t>
      </w:r>
      <w:r w:rsidR="009D063B" w:rsidRPr="00E71FEA">
        <w:rPr>
          <w:rStyle w:val="Char4"/>
          <w:rtl/>
        </w:rPr>
        <w:t>ک</w:t>
      </w:r>
      <w:r w:rsidRPr="00E71FEA">
        <w:rPr>
          <w:rStyle w:val="Char4"/>
          <w:rtl/>
        </w:rPr>
        <w:t xml:space="preserve"> غمدان</w:t>
      </w:r>
      <w:r w:rsidRPr="00E71FEA">
        <w:rPr>
          <w:rStyle w:val="Char4"/>
          <w:vertAlign w:val="superscript"/>
          <w:rtl/>
        </w:rPr>
        <w:footnoteReference w:id="341"/>
      </w:r>
      <w:r w:rsidRPr="00E71FEA">
        <w:rPr>
          <w:rStyle w:val="Char4"/>
          <w:rFonts w:hint="cs"/>
          <w:rtl/>
        </w:rPr>
        <w:t xml:space="preserve"> ب</w:t>
      </w:r>
      <w:r w:rsidR="00E71FEA" w:rsidRPr="00E71FEA">
        <w:rPr>
          <w:rStyle w:val="Char4"/>
          <w:rFonts w:hint="cs"/>
          <w:rtl/>
        </w:rPr>
        <w:t>رسی به همراه تو حرکت خواهیم کرد</w:t>
      </w:r>
      <w:r w:rsidRPr="00E71FEA">
        <w:rPr>
          <w:rStyle w:val="Char4"/>
          <w:vertAlign w:val="superscript"/>
          <w:rtl/>
        </w:rPr>
        <w:footnoteReference w:id="342"/>
      </w:r>
      <w:r w:rsidR="00E71FEA" w:rsidRPr="00E71FEA">
        <w:rPr>
          <w:rStyle w:val="Char4"/>
          <w:rFonts w:hint="cs"/>
          <w:rtl/>
        </w:rPr>
        <w:t>.</w:t>
      </w:r>
    </w:p>
    <w:p w:rsidR="00797E01" w:rsidRPr="00160189" w:rsidRDefault="00797E01" w:rsidP="00E71FEA">
      <w:pPr>
        <w:ind w:firstLine="284"/>
        <w:jc w:val="both"/>
        <w:rPr>
          <w:rStyle w:val="Char4"/>
          <w:rtl/>
        </w:rPr>
      </w:pPr>
      <w:r w:rsidRPr="00160189">
        <w:rPr>
          <w:rStyle w:val="Char4"/>
          <w:rtl/>
        </w:rPr>
        <w:t>ا</w:t>
      </w:r>
      <w:r w:rsidR="00B9084A">
        <w:rPr>
          <w:rStyle w:val="Char4"/>
          <w:rtl/>
        </w:rPr>
        <w:t>ی</w:t>
      </w:r>
      <w:r w:rsidRPr="00160189">
        <w:rPr>
          <w:rStyle w:val="Char4"/>
          <w:rtl/>
        </w:rPr>
        <w:t>ن را ابن اسحاق ذ</w:t>
      </w:r>
      <w:r w:rsidR="009D063B">
        <w:rPr>
          <w:rStyle w:val="Char4"/>
          <w:rtl/>
        </w:rPr>
        <w:t>ک</w:t>
      </w:r>
      <w:r w:rsidRPr="00160189">
        <w:rPr>
          <w:rStyle w:val="Char4"/>
          <w:rtl/>
        </w:rPr>
        <w:t>ر نموده، و در س</w:t>
      </w:r>
      <w:r w:rsidR="00B9084A">
        <w:rPr>
          <w:rStyle w:val="Char4"/>
          <w:rtl/>
        </w:rPr>
        <w:t>ی</w:t>
      </w:r>
      <w:r w:rsidRPr="00160189">
        <w:rPr>
          <w:rStyle w:val="Char4"/>
          <w:rtl/>
        </w:rPr>
        <w:t>اق و</w:t>
      </w:r>
      <w:r w:rsidR="00A15996">
        <w:rPr>
          <w:rStyle w:val="Char4"/>
          <w:rtl/>
        </w:rPr>
        <w:t>ی</w:t>
      </w:r>
      <w:r w:rsidRPr="00160189">
        <w:rPr>
          <w:rStyle w:val="Char4"/>
          <w:rtl/>
        </w:rPr>
        <w:t xml:space="preserve"> آمده: سعد بن معاذ</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به خدا سوگند، گو</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ه‏ا</w:t>
      </w:r>
      <w:r w:rsidR="00A15996">
        <w:rPr>
          <w:rStyle w:val="Char4"/>
          <w:rtl/>
        </w:rPr>
        <w:t>ی</w:t>
      </w:r>
      <w:r w:rsidRPr="00160189">
        <w:rPr>
          <w:rStyle w:val="Char4"/>
          <w:rtl/>
        </w:rPr>
        <w:t xml:space="preserve"> رسول خدا، هدفت ما هست</w:t>
      </w:r>
      <w:r w:rsidR="00B9084A">
        <w:rPr>
          <w:rStyle w:val="Char4"/>
          <w:rtl/>
        </w:rPr>
        <w:t>ی</w:t>
      </w:r>
      <w:r w:rsidRPr="00160189">
        <w:rPr>
          <w:rStyle w:val="Char4"/>
          <w:rtl/>
        </w:rPr>
        <w:t>م و ما را م</w:t>
      </w:r>
      <w:r w:rsidR="00A15996">
        <w:rPr>
          <w:rStyle w:val="Char4"/>
          <w:rtl/>
        </w:rPr>
        <w:t>ی</w:t>
      </w:r>
      <w:r w:rsidRPr="00160189">
        <w:rPr>
          <w:rStyle w:val="Char4"/>
          <w:rtl/>
        </w:rPr>
        <w:t>‏خواه</w:t>
      </w:r>
      <w:r w:rsidR="00A15996">
        <w:rPr>
          <w:rStyle w:val="Char4"/>
          <w:rtl/>
        </w:rPr>
        <w:t>ی</w:t>
      </w:r>
      <w:r w:rsidRPr="00160189">
        <w:rPr>
          <w:rStyle w:val="Char4"/>
          <w:rtl/>
        </w:rPr>
        <w:t>، گفت: «بل</w:t>
      </w:r>
      <w:r w:rsidR="00A15996">
        <w:rPr>
          <w:rStyle w:val="Char4"/>
          <w:rtl/>
        </w:rPr>
        <w:t>ی</w:t>
      </w:r>
      <w:r w:rsidRPr="00160189">
        <w:rPr>
          <w:rStyle w:val="Char4"/>
          <w:rtl/>
        </w:rPr>
        <w:t>»، سعد بن معاذ گفت: ما به تو ا</w:t>
      </w:r>
      <w:r w:rsidR="00B9084A">
        <w:rPr>
          <w:rStyle w:val="Char4"/>
          <w:rtl/>
        </w:rPr>
        <w:t>ی</w:t>
      </w:r>
      <w:r w:rsidRPr="00160189">
        <w:rPr>
          <w:rStyle w:val="Char4"/>
          <w:rtl/>
        </w:rPr>
        <w:t>مان آورد</w:t>
      </w:r>
      <w:r w:rsidR="00B9084A">
        <w:rPr>
          <w:rStyle w:val="Char4"/>
          <w:rtl/>
        </w:rPr>
        <w:t>ی</w:t>
      </w:r>
      <w:r w:rsidRPr="00160189">
        <w:rPr>
          <w:rStyle w:val="Char4"/>
          <w:rtl/>
        </w:rPr>
        <w:t>م، و تو را تصد</w:t>
      </w:r>
      <w:r w:rsidR="00B9084A">
        <w:rPr>
          <w:rStyle w:val="Char4"/>
          <w:rtl/>
        </w:rPr>
        <w:t>ی</w:t>
      </w:r>
      <w:r w:rsidRPr="00160189">
        <w:rPr>
          <w:rStyle w:val="Char4"/>
          <w:rtl/>
        </w:rPr>
        <w:t>ق نمود</w:t>
      </w:r>
      <w:r w:rsidR="00B9084A">
        <w:rPr>
          <w:rStyle w:val="Char4"/>
          <w:rtl/>
        </w:rPr>
        <w:t>ی</w:t>
      </w:r>
      <w:r w:rsidRPr="00160189">
        <w:rPr>
          <w:rStyle w:val="Char4"/>
          <w:rtl/>
        </w:rPr>
        <w:t>م، و شهادت داد</w:t>
      </w:r>
      <w:r w:rsidR="00B9084A">
        <w:rPr>
          <w:rStyle w:val="Char4"/>
          <w:rtl/>
        </w:rPr>
        <w:t>ی</w:t>
      </w:r>
      <w:r w:rsidRPr="00160189">
        <w:rPr>
          <w:rStyle w:val="Char4"/>
          <w:rtl/>
        </w:rPr>
        <w:t>م و آنچه را تو آورده‏ا</w:t>
      </w:r>
      <w:r w:rsidR="00A15996">
        <w:rPr>
          <w:rStyle w:val="Char4"/>
          <w:rtl/>
        </w:rPr>
        <w:t>ی</w:t>
      </w:r>
      <w:r w:rsidRPr="00160189">
        <w:rPr>
          <w:rStyle w:val="Char4"/>
          <w:rtl/>
        </w:rPr>
        <w:t xml:space="preserve"> همان حق است و بر آن عهدها و پ</w:t>
      </w:r>
      <w:r w:rsidR="00B9084A">
        <w:rPr>
          <w:rStyle w:val="Char4"/>
          <w:rtl/>
        </w:rPr>
        <w:t>ی</w:t>
      </w:r>
      <w:r w:rsidRPr="00160189">
        <w:rPr>
          <w:rStyle w:val="Char4"/>
          <w:rtl/>
        </w:rPr>
        <w:t>مان‏ها</w:t>
      </w:r>
      <w:r w:rsidR="00A15996">
        <w:rPr>
          <w:rStyle w:val="Char4"/>
          <w:rtl/>
        </w:rPr>
        <w:t>ی</w:t>
      </w:r>
      <w:r w:rsidRPr="00160189">
        <w:rPr>
          <w:rStyle w:val="Char4"/>
          <w:rtl/>
        </w:rPr>
        <w:t xml:space="preserve"> مان را، مبن</w:t>
      </w:r>
      <w:r w:rsidR="00A15996">
        <w:rPr>
          <w:rStyle w:val="Char4"/>
          <w:rtl/>
        </w:rPr>
        <w:t>ی</w:t>
      </w:r>
      <w:r w:rsidRPr="00160189">
        <w:rPr>
          <w:rStyle w:val="Char4"/>
          <w:rtl/>
        </w:rPr>
        <w:t xml:space="preserve"> بر شن</w:t>
      </w:r>
      <w:r w:rsidR="00B9084A">
        <w:rPr>
          <w:rStyle w:val="Char4"/>
          <w:rtl/>
        </w:rPr>
        <w:t>ی</w:t>
      </w:r>
      <w:r w:rsidRPr="00160189">
        <w:rPr>
          <w:rStyle w:val="Char4"/>
          <w:rtl/>
        </w:rPr>
        <w:t>دن و طاعت از تو داده‏ا</w:t>
      </w:r>
      <w:r w:rsidR="00B9084A">
        <w:rPr>
          <w:rStyle w:val="Char4"/>
          <w:rtl/>
        </w:rPr>
        <w:t>ی</w:t>
      </w:r>
      <w:r w:rsidRPr="00160189">
        <w:rPr>
          <w:rStyle w:val="Char4"/>
          <w:rtl/>
        </w:rPr>
        <w:t>م، بنابرا</w:t>
      </w:r>
      <w:r w:rsidR="00B9084A">
        <w:rPr>
          <w:rStyle w:val="Char4"/>
          <w:rtl/>
        </w:rPr>
        <w:t>ی</w:t>
      </w:r>
      <w:r w:rsidR="00E71FEA">
        <w:rPr>
          <w:rStyle w:val="Char4"/>
          <w:rtl/>
        </w:rPr>
        <w:t>ن -</w:t>
      </w:r>
      <w:r w:rsidRPr="00160189">
        <w:rPr>
          <w:rStyle w:val="Char4"/>
          <w:rtl/>
        </w:rPr>
        <w:t>ا</w:t>
      </w:r>
      <w:r w:rsidR="00A15996">
        <w:rPr>
          <w:rStyle w:val="Char4"/>
          <w:rtl/>
        </w:rPr>
        <w:t>ی</w:t>
      </w:r>
      <w:r w:rsidR="00E71FEA">
        <w:rPr>
          <w:rStyle w:val="Char4"/>
          <w:rtl/>
        </w:rPr>
        <w:t xml:space="preserve"> رسول خدا</w:t>
      </w:r>
      <w:r w:rsidRPr="00160189">
        <w:rPr>
          <w:rStyle w:val="Char4"/>
          <w:rtl/>
        </w:rPr>
        <w:t>- برا</w:t>
      </w:r>
      <w:r w:rsidR="00A15996">
        <w:rPr>
          <w:rStyle w:val="Char4"/>
          <w:rtl/>
        </w:rPr>
        <w:t>ی</w:t>
      </w:r>
      <w:r w:rsidRPr="00160189">
        <w:rPr>
          <w:rStyle w:val="Char4"/>
          <w:rtl/>
        </w:rPr>
        <w:t xml:space="preserve"> آنچه اراده نموده‏ا</w:t>
      </w:r>
      <w:r w:rsidR="00A15996">
        <w:rPr>
          <w:rStyle w:val="Char4"/>
          <w:rtl/>
        </w:rPr>
        <w:t>ی</w:t>
      </w:r>
      <w:r w:rsidRPr="00160189">
        <w:rPr>
          <w:rStyle w:val="Char4"/>
          <w:rtl/>
        </w:rPr>
        <w:t xml:space="preserve"> حر</w:t>
      </w:r>
      <w:r w:rsidR="009D063B">
        <w:rPr>
          <w:rStyle w:val="Char4"/>
          <w:rtl/>
        </w:rPr>
        <w:t>ک</w:t>
      </w:r>
      <w:r w:rsidRPr="00160189">
        <w:rPr>
          <w:rStyle w:val="Char4"/>
          <w:rtl/>
        </w:rPr>
        <w:t xml:space="preserve">ت </w:t>
      </w:r>
      <w:r w:rsidR="009D063B">
        <w:rPr>
          <w:rStyle w:val="Char4"/>
          <w:rtl/>
        </w:rPr>
        <w:t>ک</w:t>
      </w:r>
      <w:r w:rsidRPr="00160189">
        <w:rPr>
          <w:rStyle w:val="Char4"/>
          <w:rtl/>
        </w:rPr>
        <w:t>ن، ما همراهت هست</w:t>
      </w:r>
      <w:r w:rsidR="00B9084A">
        <w:rPr>
          <w:rStyle w:val="Char4"/>
          <w:rtl/>
        </w:rPr>
        <w:t>ی</w:t>
      </w:r>
      <w:r w:rsidRPr="00160189">
        <w:rPr>
          <w:rStyle w:val="Char4"/>
          <w:rtl/>
        </w:rPr>
        <w:t>م. سوگند به ذات</w:t>
      </w:r>
      <w:r w:rsidR="00A15996">
        <w:rPr>
          <w:rStyle w:val="Char4"/>
          <w:rtl/>
        </w:rPr>
        <w:t>ی</w:t>
      </w:r>
      <w:r w:rsidRPr="00160189">
        <w:rPr>
          <w:rStyle w:val="Char4"/>
          <w:rtl/>
        </w:rPr>
        <w:t xml:space="preserve"> </w:t>
      </w:r>
      <w:r w:rsidR="009D063B">
        <w:rPr>
          <w:rStyle w:val="Char4"/>
          <w:rtl/>
        </w:rPr>
        <w:t>ک</w:t>
      </w:r>
      <w:r w:rsidRPr="00160189">
        <w:rPr>
          <w:rStyle w:val="Char4"/>
          <w:rtl/>
        </w:rPr>
        <w:t>ه تو را به حق مبعوث گردان</w:t>
      </w:r>
      <w:r w:rsidR="00B9084A">
        <w:rPr>
          <w:rStyle w:val="Char4"/>
          <w:rtl/>
        </w:rPr>
        <w:t>ی</w:t>
      </w:r>
      <w:r w:rsidRPr="00160189">
        <w:rPr>
          <w:rStyle w:val="Char4"/>
          <w:rtl/>
        </w:rPr>
        <w:t>ده، اگر در</w:t>
      </w:r>
      <w:r w:rsidR="00B9084A">
        <w:rPr>
          <w:rStyle w:val="Char4"/>
          <w:rtl/>
        </w:rPr>
        <w:t>ی</w:t>
      </w:r>
      <w:r w:rsidRPr="00160189">
        <w:rPr>
          <w:rStyle w:val="Char4"/>
          <w:rtl/>
        </w:rPr>
        <w:t>ا را برا</w:t>
      </w:r>
      <w:r w:rsidR="00A15996">
        <w:rPr>
          <w:rStyle w:val="Char4"/>
          <w:rtl/>
        </w:rPr>
        <w:t>ی</w:t>
      </w:r>
      <w:r w:rsidRPr="00160189">
        <w:rPr>
          <w:rStyle w:val="Char4"/>
          <w:rtl/>
        </w:rPr>
        <w:t xml:space="preserve"> ما بنما</w:t>
      </w:r>
      <w:r w:rsidR="00B9084A">
        <w:rPr>
          <w:rStyle w:val="Char4"/>
          <w:rtl/>
        </w:rPr>
        <w:t>ی</w:t>
      </w:r>
      <w:r w:rsidR="00A15996">
        <w:rPr>
          <w:rStyle w:val="Char4"/>
          <w:rtl/>
        </w:rPr>
        <w:t>ی</w:t>
      </w:r>
      <w:r w:rsidRPr="00160189">
        <w:rPr>
          <w:rStyle w:val="Char4"/>
          <w:rtl/>
        </w:rPr>
        <w:t>، و در آن داخل شو</w:t>
      </w:r>
      <w:r w:rsidR="00A15996">
        <w:rPr>
          <w:rStyle w:val="Char4"/>
          <w:rtl/>
        </w:rPr>
        <w:t>ی</w:t>
      </w:r>
      <w:r w:rsidRPr="00160189">
        <w:rPr>
          <w:rStyle w:val="Char4"/>
          <w:rtl/>
        </w:rPr>
        <w:t>، ما همراهت در آن داخل خواه</w:t>
      </w:r>
      <w:r w:rsidR="00B9084A">
        <w:rPr>
          <w:rStyle w:val="Char4"/>
          <w:rtl/>
        </w:rPr>
        <w:t>ی</w:t>
      </w:r>
      <w:r w:rsidRPr="00160189">
        <w:rPr>
          <w:rStyle w:val="Char4"/>
          <w:rtl/>
        </w:rPr>
        <w:t xml:space="preserve">م شد، و </w:t>
      </w:r>
      <w:r w:rsidR="00B9084A">
        <w:rPr>
          <w:rStyle w:val="Char4"/>
          <w:rtl/>
        </w:rPr>
        <w:t>ی</w:t>
      </w:r>
      <w:r w:rsidR="009D063B">
        <w:rPr>
          <w:rStyle w:val="Char4"/>
          <w:rtl/>
        </w:rPr>
        <w:t>ک</w:t>
      </w:r>
      <w:r w:rsidRPr="00160189">
        <w:rPr>
          <w:rStyle w:val="Char4"/>
          <w:rtl/>
        </w:rPr>
        <w:t xml:space="preserve"> مرد هم از ما تخلف نخواهد نمود، و ما ا</w:t>
      </w:r>
      <w:r w:rsidR="00B9084A">
        <w:rPr>
          <w:rStyle w:val="Char4"/>
          <w:rtl/>
        </w:rPr>
        <w:t>ی</w:t>
      </w:r>
      <w:r w:rsidRPr="00160189">
        <w:rPr>
          <w:rStyle w:val="Char4"/>
          <w:rtl/>
        </w:rPr>
        <w:t>ن را بد نم</w:t>
      </w:r>
      <w:r w:rsidR="00A15996">
        <w:rPr>
          <w:rStyle w:val="Char4"/>
          <w:rtl/>
        </w:rPr>
        <w:t>ی</w:t>
      </w:r>
      <w:r w:rsidRPr="00160189">
        <w:rPr>
          <w:rStyle w:val="Char4"/>
          <w:rtl/>
        </w:rPr>
        <w:t>‏ب</w:t>
      </w:r>
      <w:r w:rsidR="00B9084A">
        <w:rPr>
          <w:rStyle w:val="Char4"/>
          <w:rtl/>
        </w:rPr>
        <w:t>ی</w:t>
      </w:r>
      <w:r w:rsidRPr="00160189">
        <w:rPr>
          <w:rStyle w:val="Char4"/>
          <w:rtl/>
        </w:rPr>
        <w:t>ن</w:t>
      </w:r>
      <w:r w:rsidR="00B9084A">
        <w:rPr>
          <w:rStyle w:val="Char4"/>
          <w:rtl/>
        </w:rPr>
        <w:t>ی</w:t>
      </w:r>
      <w:r w:rsidRPr="00160189">
        <w:rPr>
          <w:rStyle w:val="Char4"/>
          <w:rtl/>
        </w:rPr>
        <w:t xml:space="preserve">م </w:t>
      </w:r>
      <w:r w:rsidR="009D063B">
        <w:rPr>
          <w:rStyle w:val="Char4"/>
          <w:rtl/>
        </w:rPr>
        <w:t>ک</w:t>
      </w:r>
      <w:r w:rsidRPr="00160189">
        <w:rPr>
          <w:rStyle w:val="Char4"/>
          <w:rtl/>
        </w:rPr>
        <w:t>ه فردا با ما با دشمن مان روبرو شو</w:t>
      </w:r>
      <w:r w:rsidR="00A15996">
        <w:rPr>
          <w:rStyle w:val="Char4"/>
          <w:rtl/>
        </w:rPr>
        <w:t>ی</w:t>
      </w:r>
      <w:r w:rsidRPr="00160189">
        <w:rPr>
          <w:rStyle w:val="Char4"/>
          <w:rtl/>
        </w:rPr>
        <w:t>. ما در جنگ پرصبر هست</w:t>
      </w:r>
      <w:r w:rsidR="00B9084A">
        <w:rPr>
          <w:rStyle w:val="Char4"/>
          <w:rtl/>
        </w:rPr>
        <w:t>ی</w:t>
      </w:r>
      <w:r w:rsidRPr="00160189">
        <w:rPr>
          <w:rStyle w:val="Char4"/>
          <w:rtl/>
        </w:rPr>
        <w:t>م،</w:t>
      </w:r>
      <w:r w:rsidRPr="00160189">
        <w:rPr>
          <w:rStyle w:val="Char4"/>
          <w:rFonts w:hint="cs"/>
          <w:rtl/>
        </w:rPr>
        <w:t xml:space="preserve"> </w:t>
      </w:r>
      <w:r w:rsidRPr="00160189">
        <w:rPr>
          <w:rStyle w:val="Char4"/>
          <w:rtl/>
        </w:rPr>
        <w:t>و در وقت روبرو شدن راست</w:t>
      </w:r>
      <w:r w:rsidR="009D063B">
        <w:rPr>
          <w:rStyle w:val="Char4"/>
          <w:rtl/>
        </w:rPr>
        <w:t>ک</w:t>
      </w:r>
      <w:r w:rsidRPr="00160189">
        <w:rPr>
          <w:rStyle w:val="Char4"/>
          <w:rtl/>
        </w:rPr>
        <w:t>ار</w:t>
      </w:r>
      <w:r w:rsidR="00B9084A">
        <w:rPr>
          <w:rStyle w:val="Char4"/>
          <w:rtl/>
        </w:rPr>
        <w:t>ی</w:t>
      </w:r>
      <w:r w:rsidRPr="00160189">
        <w:rPr>
          <w:rStyle w:val="Char4"/>
          <w:rtl/>
        </w:rPr>
        <w:t>م، شا</w:t>
      </w:r>
      <w:r w:rsidR="00B9084A">
        <w:rPr>
          <w:rStyle w:val="Char4"/>
          <w:rtl/>
        </w:rPr>
        <w:t>ی</w:t>
      </w:r>
      <w:r w:rsidRPr="00160189">
        <w:rPr>
          <w:rStyle w:val="Char4"/>
          <w:rtl/>
        </w:rPr>
        <w:t xml:space="preserve">د خداوند از ما را به تو نشان دهد </w:t>
      </w:r>
      <w:r w:rsidR="009D063B">
        <w:rPr>
          <w:rStyle w:val="Char4"/>
          <w:rtl/>
        </w:rPr>
        <w:t>ک</w:t>
      </w:r>
      <w:r w:rsidRPr="00160189">
        <w:rPr>
          <w:rStyle w:val="Char4"/>
          <w:rtl/>
        </w:rPr>
        <w:t>ه به آن چشمت روشن شود، به بر</w:t>
      </w:r>
      <w:r w:rsidR="009D063B">
        <w:rPr>
          <w:rStyle w:val="Char4"/>
          <w:rtl/>
        </w:rPr>
        <w:t>ک</w:t>
      </w:r>
      <w:r w:rsidRPr="00160189">
        <w:rPr>
          <w:rStyle w:val="Char4"/>
          <w:rtl/>
        </w:rPr>
        <w:t>ت خدا حر</w:t>
      </w:r>
      <w:r w:rsidR="009D063B">
        <w:rPr>
          <w:rStyle w:val="Char4"/>
          <w:rtl/>
        </w:rPr>
        <w:t>ک</w:t>
      </w:r>
      <w:r w:rsidRPr="00160189">
        <w:rPr>
          <w:rStyle w:val="Char4"/>
          <w:rtl/>
        </w:rPr>
        <w:t xml:space="preserve">ت </w:t>
      </w:r>
      <w:r w:rsidR="009D063B">
        <w:rPr>
          <w:rStyle w:val="Char4"/>
          <w:rtl/>
        </w:rPr>
        <w:t>ک</w:t>
      </w:r>
      <w:r w:rsidRPr="00160189">
        <w:rPr>
          <w:rStyle w:val="Char4"/>
          <w:rtl/>
        </w:rPr>
        <w:t>ن. 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قول سعد مسرور گرد</w:t>
      </w:r>
      <w:r w:rsidR="00B9084A">
        <w:rPr>
          <w:rStyle w:val="Char4"/>
          <w:rtl/>
        </w:rPr>
        <w:t>ی</w:t>
      </w:r>
      <w:r w:rsidRPr="00160189">
        <w:rPr>
          <w:rStyle w:val="Char4"/>
          <w:rtl/>
        </w:rPr>
        <w:t>د، و</w:t>
      </w:r>
      <w:r w:rsidRPr="00160189">
        <w:rPr>
          <w:rStyle w:val="Char4"/>
          <w:rFonts w:hint="cs"/>
          <w:rtl/>
        </w:rPr>
        <w:t xml:space="preserve"> </w:t>
      </w:r>
      <w:r w:rsidRPr="00160189">
        <w:rPr>
          <w:rStyle w:val="Char4"/>
          <w:rtl/>
        </w:rPr>
        <w:t>(گفته‏ها</w:t>
      </w:r>
      <w:r w:rsidR="00A15996">
        <w:rPr>
          <w:rStyle w:val="Char4"/>
          <w:rtl/>
        </w:rPr>
        <w:t>ی</w:t>
      </w:r>
      <w:r w:rsidRPr="00160189">
        <w:rPr>
          <w:rStyle w:val="Char4"/>
          <w:rtl/>
        </w:rPr>
        <w:t xml:space="preserve"> و</w:t>
      </w:r>
      <w:r w:rsidR="00A15996">
        <w:rPr>
          <w:rStyle w:val="Char4"/>
          <w:rtl/>
        </w:rPr>
        <w:t>ی</w:t>
      </w:r>
      <w:r w:rsidRPr="00160189">
        <w:rPr>
          <w:rStyle w:val="Char4"/>
          <w:rtl/>
        </w:rPr>
        <w:t>) شادمانش ساخت، بعد از آن گفت: «حر</w:t>
      </w:r>
      <w:r w:rsidR="009D063B">
        <w:rPr>
          <w:rStyle w:val="Char4"/>
          <w:rtl/>
        </w:rPr>
        <w:t>ک</w:t>
      </w:r>
      <w:r w:rsidRPr="00160189">
        <w:rPr>
          <w:rStyle w:val="Char4"/>
          <w:rtl/>
        </w:rPr>
        <w:t>ت نما</w:t>
      </w:r>
      <w:r w:rsidR="00B9084A">
        <w:rPr>
          <w:rStyle w:val="Char4"/>
          <w:rtl/>
        </w:rPr>
        <w:t>یی</w:t>
      </w:r>
      <w:r w:rsidRPr="00160189">
        <w:rPr>
          <w:rStyle w:val="Char4"/>
          <w:rtl/>
        </w:rPr>
        <w:t>د، و بشارت ده</w:t>
      </w:r>
      <w:r w:rsidR="00B9084A">
        <w:rPr>
          <w:rStyle w:val="Char4"/>
          <w:rtl/>
        </w:rPr>
        <w:t>ی</w:t>
      </w:r>
      <w:r w:rsidRPr="00160189">
        <w:rPr>
          <w:rStyle w:val="Char4"/>
          <w:rtl/>
        </w:rPr>
        <w:t xml:space="preserve">د، چون خداوند </w:t>
      </w:r>
      <w:r w:rsidR="00B9084A">
        <w:rPr>
          <w:rStyle w:val="Char4"/>
          <w:rtl/>
        </w:rPr>
        <w:t>ی</w:t>
      </w:r>
      <w:r w:rsidR="009D063B">
        <w:rPr>
          <w:rStyle w:val="Char4"/>
          <w:rtl/>
        </w:rPr>
        <w:t>ک</w:t>
      </w:r>
      <w:r w:rsidR="00A15996">
        <w:rPr>
          <w:rStyle w:val="Char4"/>
          <w:rtl/>
        </w:rPr>
        <w:t>ی</w:t>
      </w:r>
      <w:r w:rsidRPr="00160189">
        <w:rPr>
          <w:rStyle w:val="Char4"/>
          <w:rtl/>
        </w:rPr>
        <w:t xml:space="preserve"> از دو گروه </w:t>
      </w:r>
      <w:r w:rsidR="00E71FEA">
        <w:rPr>
          <w:rStyle w:val="Char4"/>
          <w:spacing w:val="-4"/>
          <w:rtl/>
        </w:rPr>
        <w:t>-</w:t>
      </w:r>
      <w:r w:rsidRPr="00E71FEA">
        <w:rPr>
          <w:rStyle w:val="Char4"/>
          <w:spacing w:val="-4"/>
          <w:rtl/>
        </w:rPr>
        <w:t>(قافله تجارت</w:t>
      </w:r>
      <w:r w:rsidR="00A15996" w:rsidRPr="00E71FEA">
        <w:rPr>
          <w:rStyle w:val="Char4"/>
          <w:spacing w:val="-4"/>
          <w:rtl/>
        </w:rPr>
        <w:t>ی</w:t>
      </w:r>
      <w:r w:rsidRPr="00E71FEA">
        <w:rPr>
          <w:rStyle w:val="Char4"/>
          <w:spacing w:val="-4"/>
          <w:rtl/>
        </w:rPr>
        <w:t xml:space="preserve"> </w:t>
      </w:r>
      <w:r w:rsidR="00B9084A" w:rsidRPr="00E71FEA">
        <w:rPr>
          <w:rStyle w:val="Char4"/>
          <w:spacing w:val="-4"/>
          <w:rtl/>
        </w:rPr>
        <w:t>ی</w:t>
      </w:r>
      <w:r w:rsidRPr="00E71FEA">
        <w:rPr>
          <w:rStyle w:val="Char4"/>
          <w:spacing w:val="-4"/>
          <w:rtl/>
        </w:rPr>
        <w:t>ا لش</w:t>
      </w:r>
      <w:r w:rsidR="009D063B" w:rsidRPr="00E71FEA">
        <w:rPr>
          <w:rStyle w:val="Char4"/>
          <w:spacing w:val="-4"/>
          <w:rtl/>
        </w:rPr>
        <w:t>ک</w:t>
      </w:r>
      <w:r w:rsidRPr="00E71FEA">
        <w:rPr>
          <w:rStyle w:val="Char4"/>
          <w:spacing w:val="-4"/>
          <w:rtl/>
        </w:rPr>
        <w:t>ر جنگ</w:t>
      </w:r>
      <w:r w:rsidR="00A15996" w:rsidRPr="00E71FEA">
        <w:rPr>
          <w:rStyle w:val="Char4"/>
          <w:spacing w:val="-4"/>
          <w:rtl/>
        </w:rPr>
        <w:t>ی</w:t>
      </w:r>
      <w:r w:rsidR="00E71FEA">
        <w:rPr>
          <w:rStyle w:val="Char4"/>
          <w:spacing w:val="-4"/>
          <w:rtl/>
        </w:rPr>
        <w:t>)</w:t>
      </w:r>
      <w:r w:rsidRPr="00E71FEA">
        <w:rPr>
          <w:rStyle w:val="Char4"/>
          <w:spacing w:val="-4"/>
          <w:rtl/>
        </w:rPr>
        <w:t>- را به من وعده داده است، به خدا سوگند، گو</w:t>
      </w:r>
      <w:r w:rsidR="00B9084A" w:rsidRPr="00E71FEA">
        <w:rPr>
          <w:rStyle w:val="Char4"/>
          <w:spacing w:val="-4"/>
          <w:rtl/>
        </w:rPr>
        <w:t>ی</w:t>
      </w:r>
      <w:r w:rsidR="00A15996" w:rsidRPr="00E71FEA">
        <w:rPr>
          <w:rStyle w:val="Char4"/>
          <w:spacing w:val="-4"/>
          <w:rtl/>
        </w:rPr>
        <w:t>ی</w:t>
      </w:r>
      <w:r w:rsidRPr="00E71FEA">
        <w:rPr>
          <w:rStyle w:val="Char4"/>
          <w:spacing w:val="-4"/>
          <w:rtl/>
        </w:rPr>
        <w:t xml:space="preserve"> </w:t>
      </w:r>
      <w:r w:rsidR="009D063B" w:rsidRPr="00E71FEA">
        <w:rPr>
          <w:rStyle w:val="Char4"/>
          <w:spacing w:val="-4"/>
          <w:rtl/>
        </w:rPr>
        <w:t>ک</w:t>
      </w:r>
      <w:r w:rsidRPr="00E71FEA">
        <w:rPr>
          <w:rStyle w:val="Char4"/>
          <w:spacing w:val="-4"/>
          <w:rtl/>
        </w:rPr>
        <w:t>ه من هم</w:t>
      </w:r>
      <w:r w:rsidR="00B9084A" w:rsidRPr="00E71FEA">
        <w:rPr>
          <w:rStyle w:val="Char4"/>
          <w:spacing w:val="-4"/>
          <w:rtl/>
        </w:rPr>
        <w:t>ی</w:t>
      </w:r>
      <w:r w:rsidRPr="00E71FEA">
        <w:rPr>
          <w:rStyle w:val="Char4"/>
          <w:spacing w:val="-4"/>
          <w:rtl/>
        </w:rPr>
        <w:t>ن حالا به مردگان قوم نگاه م</w:t>
      </w:r>
      <w:r w:rsidR="00A15996" w:rsidRPr="00E71FEA">
        <w:rPr>
          <w:rStyle w:val="Char4"/>
          <w:spacing w:val="-4"/>
          <w:rtl/>
        </w:rPr>
        <w:t>ی</w:t>
      </w:r>
      <w:r w:rsidRPr="00E71FEA">
        <w:rPr>
          <w:rStyle w:val="Char4"/>
          <w:spacing w:val="-4"/>
          <w:rtl/>
        </w:rPr>
        <w:t>‏</w:t>
      </w:r>
      <w:r w:rsidR="009D063B" w:rsidRPr="00E71FEA">
        <w:rPr>
          <w:rStyle w:val="Char4"/>
          <w:spacing w:val="-4"/>
          <w:rtl/>
        </w:rPr>
        <w:t>ک</w:t>
      </w:r>
      <w:r w:rsidR="00E71FEA">
        <w:rPr>
          <w:rStyle w:val="Char4"/>
          <w:spacing w:val="-4"/>
          <w:rtl/>
        </w:rPr>
        <w:t>نم»</w:t>
      </w:r>
      <w:r w:rsidRPr="00E71FEA">
        <w:rPr>
          <w:rStyle w:val="Char4"/>
          <w:spacing w:val="-4"/>
          <w:vertAlign w:val="superscript"/>
          <w:rtl/>
        </w:rPr>
        <w:footnoteReference w:id="343"/>
      </w:r>
      <w:r w:rsidR="00E71FEA">
        <w:rPr>
          <w:rStyle w:val="Char4"/>
          <w:rFonts w:hint="cs"/>
          <w:spacing w:val="-4"/>
          <w:rtl/>
        </w:rPr>
        <w:t>.</w:t>
      </w:r>
      <w:r w:rsidRPr="00E71FEA">
        <w:rPr>
          <w:rStyle w:val="Char4"/>
          <w:spacing w:val="-4"/>
          <w:rtl/>
        </w:rPr>
        <w:t xml:space="preserve"> ا</w:t>
      </w:r>
      <w:r w:rsidR="00B9084A" w:rsidRPr="00E71FEA">
        <w:rPr>
          <w:rStyle w:val="Char4"/>
          <w:spacing w:val="-4"/>
          <w:rtl/>
        </w:rPr>
        <w:t>ی</w:t>
      </w:r>
      <w:r w:rsidRPr="00E71FEA">
        <w:rPr>
          <w:rStyle w:val="Char4"/>
          <w:spacing w:val="-4"/>
          <w:rtl/>
        </w:rPr>
        <w:t>ن چن</w:t>
      </w:r>
      <w:r w:rsidR="00B9084A" w:rsidRPr="00E71FEA">
        <w:rPr>
          <w:rStyle w:val="Char4"/>
          <w:spacing w:val="-4"/>
          <w:rtl/>
        </w:rPr>
        <w:t>ی</w:t>
      </w:r>
      <w:r w:rsidRPr="00E71FEA">
        <w:rPr>
          <w:rStyle w:val="Char4"/>
          <w:spacing w:val="-4"/>
          <w:rtl/>
        </w:rPr>
        <w:t>ن در البدا</w:t>
      </w:r>
      <w:r w:rsidR="00B9084A" w:rsidRPr="00E71FEA">
        <w:rPr>
          <w:rStyle w:val="Char4"/>
          <w:spacing w:val="-4"/>
          <w:rtl/>
        </w:rPr>
        <w:t>ی</w:t>
      </w:r>
      <w:r w:rsidRPr="00E71FEA">
        <w:rPr>
          <w:rStyle w:val="Char4"/>
          <w:spacing w:val="-4"/>
          <w:rtl/>
        </w:rPr>
        <w:t>ه</w:t>
      </w:r>
      <w:r w:rsidR="003A7C51" w:rsidRPr="00E71FEA">
        <w:rPr>
          <w:rStyle w:val="Char4"/>
          <w:spacing w:val="-4"/>
          <w:rtl/>
        </w:rPr>
        <w:t xml:space="preserve"> </w:t>
      </w:r>
      <w:r w:rsidRPr="00E71FEA">
        <w:rPr>
          <w:rStyle w:val="Char4"/>
          <w:rFonts w:hint="cs"/>
          <w:spacing w:val="-4"/>
          <w:rtl/>
        </w:rPr>
        <w:t>(</w:t>
      </w:r>
      <w:r w:rsidRPr="00E71FEA">
        <w:rPr>
          <w:rStyle w:val="Char4"/>
          <w:spacing w:val="-4"/>
          <w:rtl/>
        </w:rPr>
        <w:t>262/3</w:t>
      </w:r>
      <w:r w:rsidRPr="00E71FEA">
        <w:rPr>
          <w:rStyle w:val="Char4"/>
          <w:rFonts w:hint="cs"/>
          <w:spacing w:val="-4"/>
          <w:rtl/>
        </w:rPr>
        <w:t>)</w:t>
      </w:r>
      <w:r w:rsidRPr="00E71FEA">
        <w:rPr>
          <w:rStyle w:val="Char4"/>
          <w:spacing w:val="-4"/>
          <w:rtl/>
        </w:rPr>
        <w:t xml:space="preserve"> آمده است.</w:t>
      </w:r>
    </w:p>
    <w:p w:rsidR="00797E01" w:rsidRPr="00AB1045" w:rsidRDefault="00797E01" w:rsidP="00AB1045">
      <w:pPr>
        <w:pStyle w:val="a5"/>
        <w:rPr>
          <w:rStyle w:val="Char4"/>
          <w:sz w:val="27"/>
          <w:szCs w:val="27"/>
          <w:rtl/>
        </w:rPr>
      </w:pPr>
      <w:bookmarkStart w:id="168" w:name="_Toc441587532"/>
      <w:r w:rsidRPr="00AB1045">
        <w:rPr>
          <w:rtl/>
        </w:rPr>
        <w:t>پ</w:t>
      </w:r>
      <w:r w:rsidR="00B9084A">
        <w:rPr>
          <w:rtl/>
        </w:rPr>
        <w:t>ی</w:t>
      </w:r>
      <w:r w:rsidRPr="00AB1045">
        <w:rPr>
          <w:rtl/>
        </w:rPr>
        <w:t>امبر</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AB1045">
        <w:rPr>
          <w:rtl/>
        </w:rPr>
        <w:t>و ترغ</w:t>
      </w:r>
      <w:r w:rsidR="00B9084A">
        <w:rPr>
          <w:rtl/>
        </w:rPr>
        <w:t>ی</w:t>
      </w:r>
      <w:r w:rsidRPr="00AB1045">
        <w:rPr>
          <w:rtl/>
        </w:rPr>
        <w:t>ب نمودن به جهاد قبل از معر</w:t>
      </w:r>
      <w:r w:rsidR="00B9084A">
        <w:rPr>
          <w:rtl/>
        </w:rPr>
        <w:t>ک</w:t>
      </w:r>
      <w:r w:rsidRPr="00AB1045">
        <w:rPr>
          <w:rtl/>
        </w:rPr>
        <w:t>ه و قول عم</w:t>
      </w:r>
      <w:r w:rsidR="00B9084A">
        <w:rPr>
          <w:rtl/>
        </w:rPr>
        <w:t>ی</w:t>
      </w:r>
      <w:r w:rsidRPr="00AB1045">
        <w:rPr>
          <w:rtl/>
        </w:rPr>
        <w:t>ر بن حمام</w:t>
      </w:r>
      <w:r w:rsidR="00437588">
        <w:rPr>
          <w:rStyle w:val="Char4"/>
          <w:rFonts w:cs="CTraditional Arabic"/>
          <w:bCs w:val="0"/>
          <w:sz w:val="27"/>
          <w:rtl/>
        </w:rPr>
        <w:t xml:space="preserve"> </w:t>
      </w:r>
      <w:r w:rsidR="00437588" w:rsidRPr="00437588">
        <w:rPr>
          <w:rStyle w:val="Char4"/>
          <w:rFonts w:cs="CTraditional Arabic"/>
          <w:bCs w:val="0"/>
          <w:sz w:val="27"/>
          <w:rtl/>
        </w:rPr>
        <w:t>س</w:t>
      </w:r>
      <w:bookmarkEnd w:id="168"/>
    </w:p>
    <w:p w:rsidR="00797E01" w:rsidRPr="00E20C2E" w:rsidRDefault="00797E01" w:rsidP="008D1BC1">
      <w:pPr>
        <w:ind w:firstLine="284"/>
        <w:jc w:val="both"/>
        <w:rPr>
          <w:rStyle w:val="Char4"/>
          <w:spacing w:val="-2"/>
          <w:rtl/>
        </w:rPr>
      </w:pPr>
      <w:r w:rsidRPr="00E20C2E">
        <w:rPr>
          <w:rStyle w:val="Char4"/>
          <w:spacing w:val="-2"/>
          <w:rtl/>
        </w:rPr>
        <w:t>امام احمد از انس</w:t>
      </w:r>
      <w:r w:rsidR="00437588" w:rsidRPr="00E20C2E">
        <w:rPr>
          <w:rFonts w:ascii="Courier New" w:hAnsi="Courier New" w:cs="CTraditional Arabic"/>
          <w:spacing w:val="-2"/>
          <w:rtl/>
          <w:lang w:bidi="fa-IR"/>
        </w:rPr>
        <w:t xml:space="preserve"> س</w:t>
      </w:r>
      <w:r w:rsidRPr="00E20C2E">
        <w:rPr>
          <w:rStyle w:val="Char4"/>
          <w:spacing w:val="-2"/>
          <w:rtl/>
        </w:rPr>
        <w:t xml:space="preserve"> روا</w:t>
      </w:r>
      <w:r w:rsidR="00B9084A" w:rsidRPr="00E20C2E">
        <w:rPr>
          <w:rStyle w:val="Char4"/>
          <w:spacing w:val="-2"/>
          <w:rtl/>
        </w:rPr>
        <w:t>ی</w:t>
      </w:r>
      <w:r w:rsidRPr="00E20C2E">
        <w:rPr>
          <w:rStyle w:val="Char4"/>
          <w:spacing w:val="-2"/>
          <w:rtl/>
        </w:rPr>
        <w:t xml:space="preserve">ت نموده، </w:t>
      </w:r>
      <w:r w:rsidR="009D063B" w:rsidRPr="00E20C2E">
        <w:rPr>
          <w:rStyle w:val="Char4"/>
          <w:spacing w:val="-2"/>
          <w:rtl/>
        </w:rPr>
        <w:t>ک</w:t>
      </w:r>
      <w:r w:rsidRPr="00E20C2E">
        <w:rPr>
          <w:rStyle w:val="Char4"/>
          <w:spacing w:val="-2"/>
          <w:rtl/>
        </w:rPr>
        <w:t>ه گفت: رسول خدا</w:t>
      </w:r>
      <w:r w:rsidR="00437588" w:rsidRPr="00E20C2E">
        <w:rPr>
          <w:rStyle w:val="Char4"/>
          <w:spacing w:val="-2"/>
          <w:rtl/>
        </w:rPr>
        <w:t xml:space="preserve"> </w:t>
      </w:r>
      <w:r w:rsidR="00437588" w:rsidRPr="00E20C2E">
        <w:rPr>
          <w:rFonts w:ascii="Courier New" w:hAnsi="Courier New" w:cs="CTraditional Arabic" w:hint="cs"/>
          <w:spacing w:val="-2"/>
          <w:rtl/>
          <w:lang w:bidi="fa-IR"/>
        </w:rPr>
        <w:t>ص</w:t>
      </w:r>
      <w:r w:rsidRPr="00E20C2E">
        <w:rPr>
          <w:rStyle w:val="Char4"/>
          <w:spacing w:val="-2"/>
          <w:rtl/>
        </w:rPr>
        <w:t xml:space="preserve"> بسبس را به عنوان جاسوس فرستاد تا بب</w:t>
      </w:r>
      <w:r w:rsidR="00B9084A" w:rsidRPr="00E20C2E">
        <w:rPr>
          <w:rStyle w:val="Char4"/>
          <w:spacing w:val="-2"/>
          <w:rtl/>
        </w:rPr>
        <w:t>ی</w:t>
      </w:r>
      <w:r w:rsidRPr="00E20C2E">
        <w:rPr>
          <w:rStyle w:val="Char4"/>
          <w:spacing w:val="-2"/>
          <w:rtl/>
        </w:rPr>
        <w:t xml:space="preserve">ند </w:t>
      </w:r>
      <w:r w:rsidR="009D063B" w:rsidRPr="00E20C2E">
        <w:rPr>
          <w:rStyle w:val="Char4"/>
          <w:spacing w:val="-2"/>
          <w:rtl/>
        </w:rPr>
        <w:t>ک</w:t>
      </w:r>
      <w:r w:rsidRPr="00E20C2E">
        <w:rPr>
          <w:rStyle w:val="Char4"/>
          <w:spacing w:val="-2"/>
          <w:rtl/>
        </w:rPr>
        <w:t>ه قافله ابوسف</w:t>
      </w:r>
      <w:r w:rsidR="00B9084A" w:rsidRPr="00E20C2E">
        <w:rPr>
          <w:rStyle w:val="Char4"/>
          <w:spacing w:val="-2"/>
          <w:rtl/>
        </w:rPr>
        <w:t>ی</w:t>
      </w:r>
      <w:r w:rsidRPr="00E20C2E">
        <w:rPr>
          <w:rStyle w:val="Char4"/>
          <w:spacing w:val="-2"/>
          <w:rtl/>
        </w:rPr>
        <w:t>ان چه شد، و</w:t>
      </w:r>
      <w:r w:rsidR="00A15996" w:rsidRPr="00E20C2E">
        <w:rPr>
          <w:rStyle w:val="Char4"/>
          <w:spacing w:val="-2"/>
          <w:rtl/>
        </w:rPr>
        <w:t>ی</w:t>
      </w:r>
      <w:r w:rsidRPr="00E20C2E">
        <w:rPr>
          <w:rStyle w:val="Char4"/>
          <w:spacing w:val="-2"/>
          <w:rtl/>
        </w:rPr>
        <w:t xml:space="preserve"> در حال</w:t>
      </w:r>
      <w:r w:rsidR="00B9084A" w:rsidRPr="00E20C2E">
        <w:rPr>
          <w:rStyle w:val="Char4"/>
          <w:spacing w:val="-2"/>
          <w:rtl/>
        </w:rPr>
        <w:t>ی</w:t>
      </w:r>
      <w:r w:rsidR="009D063B" w:rsidRPr="00E20C2E">
        <w:rPr>
          <w:rStyle w:val="Char4"/>
          <w:spacing w:val="-2"/>
          <w:rtl/>
        </w:rPr>
        <w:t>ک</w:t>
      </w:r>
      <w:r w:rsidRPr="00E20C2E">
        <w:rPr>
          <w:rStyle w:val="Char4"/>
          <w:spacing w:val="-2"/>
          <w:rtl/>
        </w:rPr>
        <w:t>ه در خانه، غ</w:t>
      </w:r>
      <w:r w:rsidR="00B9084A" w:rsidRPr="00E20C2E">
        <w:rPr>
          <w:rStyle w:val="Char4"/>
          <w:spacing w:val="-2"/>
          <w:rtl/>
        </w:rPr>
        <w:t>ی</w:t>
      </w:r>
      <w:r w:rsidRPr="00E20C2E">
        <w:rPr>
          <w:rStyle w:val="Char4"/>
          <w:spacing w:val="-2"/>
          <w:rtl/>
        </w:rPr>
        <w:t>ر از من و پ</w:t>
      </w:r>
      <w:r w:rsidR="00B9084A" w:rsidRPr="00E20C2E">
        <w:rPr>
          <w:rStyle w:val="Char4"/>
          <w:spacing w:val="-2"/>
          <w:rtl/>
        </w:rPr>
        <w:t>ی</w:t>
      </w:r>
      <w:r w:rsidRPr="00E20C2E">
        <w:rPr>
          <w:rStyle w:val="Char4"/>
          <w:spacing w:val="-2"/>
          <w:rtl/>
        </w:rPr>
        <w:t>امبر</w:t>
      </w:r>
      <w:r w:rsidR="00437588" w:rsidRPr="00E20C2E">
        <w:rPr>
          <w:rStyle w:val="Char4"/>
          <w:spacing w:val="-2"/>
          <w:rtl/>
        </w:rPr>
        <w:t xml:space="preserve"> </w:t>
      </w:r>
      <w:r w:rsidR="00437588" w:rsidRPr="00E20C2E">
        <w:rPr>
          <w:rFonts w:ascii="Courier New" w:hAnsi="Courier New" w:cs="CTraditional Arabic" w:hint="cs"/>
          <w:spacing w:val="-2"/>
          <w:rtl/>
          <w:lang w:bidi="fa-IR"/>
        </w:rPr>
        <w:t>ص</w:t>
      </w:r>
      <w:r w:rsidRPr="00E20C2E">
        <w:rPr>
          <w:rStyle w:val="Char4"/>
          <w:spacing w:val="-2"/>
          <w:rtl/>
        </w:rPr>
        <w:t xml:space="preserve"> د</w:t>
      </w:r>
      <w:r w:rsidR="00B9084A" w:rsidRPr="00E20C2E">
        <w:rPr>
          <w:rStyle w:val="Char4"/>
          <w:spacing w:val="-2"/>
          <w:rtl/>
        </w:rPr>
        <w:t>ی</w:t>
      </w:r>
      <w:r w:rsidRPr="00E20C2E">
        <w:rPr>
          <w:rStyle w:val="Char4"/>
          <w:spacing w:val="-2"/>
          <w:rtl/>
        </w:rPr>
        <w:t>گر احد</w:t>
      </w:r>
      <w:r w:rsidR="00A15996" w:rsidRPr="00E20C2E">
        <w:rPr>
          <w:rStyle w:val="Char4"/>
          <w:spacing w:val="-2"/>
          <w:rtl/>
        </w:rPr>
        <w:t>ی</w:t>
      </w:r>
      <w:r w:rsidR="00E71FEA" w:rsidRPr="00E20C2E">
        <w:rPr>
          <w:rStyle w:val="Char4"/>
          <w:spacing w:val="-2"/>
          <w:rtl/>
        </w:rPr>
        <w:t xml:space="preserve"> وجود نداشت آمد -</w:t>
      </w:r>
      <w:r w:rsidRPr="00E20C2E">
        <w:rPr>
          <w:rStyle w:val="Char4"/>
          <w:spacing w:val="-2"/>
          <w:rtl/>
        </w:rPr>
        <w:t>(راو</w:t>
      </w:r>
      <w:r w:rsidR="00A15996" w:rsidRPr="00E20C2E">
        <w:rPr>
          <w:rStyle w:val="Char4"/>
          <w:spacing w:val="-2"/>
          <w:rtl/>
        </w:rPr>
        <w:t>ی</w:t>
      </w:r>
      <w:r w:rsidR="00E71FEA" w:rsidRPr="00E20C2E">
        <w:rPr>
          <w:rStyle w:val="Char4"/>
          <w:spacing w:val="-2"/>
          <w:rtl/>
        </w:rPr>
        <w:t>)</w:t>
      </w:r>
      <w:r w:rsidRPr="00E20C2E">
        <w:rPr>
          <w:rStyle w:val="Char4"/>
          <w:spacing w:val="-2"/>
          <w:rtl/>
        </w:rPr>
        <w:t>- م</w:t>
      </w:r>
      <w:r w:rsidR="00A15996" w:rsidRPr="00E20C2E">
        <w:rPr>
          <w:rStyle w:val="Char4"/>
          <w:spacing w:val="-2"/>
          <w:rtl/>
        </w:rPr>
        <w:t>ی</w:t>
      </w:r>
      <w:r w:rsidRPr="00E20C2E">
        <w:rPr>
          <w:rStyle w:val="Char4"/>
          <w:spacing w:val="-2"/>
          <w:rtl/>
        </w:rPr>
        <w:t>‏گو</w:t>
      </w:r>
      <w:r w:rsidR="00B9084A" w:rsidRPr="00E20C2E">
        <w:rPr>
          <w:rStyle w:val="Char4"/>
          <w:spacing w:val="-2"/>
          <w:rtl/>
        </w:rPr>
        <w:t>ی</w:t>
      </w:r>
      <w:r w:rsidRPr="00E20C2E">
        <w:rPr>
          <w:rStyle w:val="Char4"/>
          <w:spacing w:val="-2"/>
          <w:rtl/>
        </w:rPr>
        <w:t>د: نم</w:t>
      </w:r>
      <w:r w:rsidR="00A15996" w:rsidRPr="00E20C2E">
        <w:rPr>
          <w:rStyle w:val="Char4"/>
          <w:spacing w:val="-2"/>
          <w:rtl/>
        </w:rPr>
        <w:t>ی</w:t>
      </w:r>
      <w:r w:rsidRPr="00E20C2E">
        <w:rPr>
          <w:rStyle w:val="Char4"/>
          <w:spacing w:val="-2"/>
          <w:rtl/>
        </w:rPr>
        <w:t>‏دانم (انس) بعض</w:t>
      </w:r>
      <w:r w:rsidR="00A15996" w:rsidRPr="00E20C2E">
        <w:rPr>
          <w:rStyle w:val="Char4"/>
          <w:spacing w:val="-2"/>
          <w:rtl/>
        </w:rPr>
        <w:t>ی</w:t>
      </w:r>
      <w:r w:rsidRPr="00E20C2E">
        <w:rPr>
          <w:rStyle w:val="Char4"/>
          <w:spacing w:val="-2"/>
          <w:rtl/>
        </w:rPr>
        <w:t xml:space="preserve"> از زنان و</w:t>
      </w:r>
      <w:r w:rsidR="00A15996" w:rsidRPr="00E20C2E">
        <w:rPr>
          <w:rStyle w:val="Char4"/>
          <w:spacing w:val="-2"/>
          <w:rtl/>
        </w:rPr>
        <w:t>ی</w:t>
      </w:r>
      <w:r w:rsidRPr="00E20C2E">
        <w:rPr>
          <w:rStyle w:val="Char4"/>
          <w:spacing w:val="-2"/>
          <w:vertAlign w:val="superscript"/>
          <w:rtl/>
        </w:rPr>
        <w:footnoteReference w:id="344"/>
      </w:r>
      <w:r w:rsidRPr="00E20C2E">
        <w:rPr>
          <w:rStyle w:val="Char4"/>
          <w:rFonts w:hint="cs"/>
          <w:spacing w:val="-2"/>
          <w:rtl/>
        </w:rPr>
        <w:t xml:space="preserve"> </w:t>
      </w:r>
      <w:r w:rsidRPr="00E20C2E">
        <w:rPr>
          <w:rStyle w:val="Char4"/>
          <w:spacing w:val="-2"/>
          <w:rtl/>
        </w:rPr>
        <w:t xml:space="preserve">را استثناء نمود و </w:t>
      </w:r>
      <w:r w:rsidR="00B9084A" w:rsidRPr="00E20C2E">
        <w:rPr>
          <w:rStyle w:val="Char4"/>
          <w:spacing w:val="-2"/>
          <w:rtl/>
        </w:rPr>
        <w:t>ی</w:t>
      </w:r>
      <w:r w:rsidRPr="00E20C2E">
        <w:rPr>
          <w:rStyle w:val="Char4"/>
          <w:spacing w:val="-2"/>
          <w:rtl/>
        </w:rPr>
        <w:t>ا خ</w:t>
      </w:r>
      <w:r w:rsidR="00B9084A" w:rsidRPr="00E20C2E">
        <w:rPr>
          <w:rStyle w:val="Char4"/>
          <w:spacing w:val="-2"/>
          <w:rtl/>
        </w:rPr>
        <w:t>ی</w:t>
      </w:r>
      <w:r w:rsidR="00E71FEA" w:rsidRPr="00E20C2E">
        <w:rPr>
          <w:rStyle w:val="Char4"/>
          <w:spacing w:val="-2"/>
          <w:rtl/>
        </w:rPr>
        <w:t>ر</w:t>
      </w:r>
      <w:r w:rsidRPr="00E20C2E">
        <w:rPr>
          <w:rStyle w:val="Char4"/>
          <w:spacing w:val="-2"/>
          <w:rtl/>
        </w:rPr>
        <w:t>- م</w:t>
      </w:r>
      <w:r w:rsidR="00A15996" w:rsidRPr="00E20C2E">
        <w:rPr>
          <w:rStyle w:val="Char4"/>
          <w:spacing w:val="-2"/>
          <w:rtl/>
        </w:rPr>
        <w:t>ی</w:t>
      </w:r>
      <w:r w:rsidRPr="00E20C2E">
        <w:rPr>
          <w:rStyle w:val="Char4"/>
          <w:spacing w:val="-2"/>
          <w:rtl/>
        </w:rPr>
        <w:t>‏افزا</w:t>
      </w:r>
      <w:r w:rsidR="00B9084A" w:rsidRPr="00E20C2E">
        <w:rPr>
          <w:rStyle w:val="Char4"/>
          <w:spacing w:val="-2"/>
          <w:rtl/>
        </w:rPr>
        <w:t>ی</w:t>
      </w:r>
      <w:r w:rsidRPr="00E20C2E">
        <w:rPr>
          <w:rStyle w:val="Char4"/>
          <w:spacing w:val="-2"/>
          <w:rtl/>
        </w:rPr>
        <w:t>د: و قصّه را برا</w:t>
      </w:r>
      <w:r w:rsidR="00B9084A" w:rsidRPr="00E20C2E">
        <w:rPr>
          <w:rStyle w:val="Char4"/>
          <w:spacing w:val="-2"/>
          <w:rtl/>
        </w:rPr>
        <w:t>ی</w:t>
      </w:r>
      <w:r w:rsidRPr="00E20C2E">
        <w:rPr>
          <w:rStyle w:val="Char4"/>
          <w:spacing w:val="-2"/>
          <w:rtl/>
        </w:rPr>
        <w:t>ش ب</w:t>
      </w:r>
      <w:r w:rsidR="00B9084A" w:rsidRPr="00E20C2E">
        <w:rPr>
          <w:rStyle w:val="Char4"/>
          <w:spacing w:val="-2"/>
          <w:rtl/>
        </w:rPr>
        <w:t>ی</w:t>
      </w:r>
      <w:r w:rsidRPr="00E20C2E">
        <w:rPr>
          <w:rStyle w:val="Char4"/>
          <w:spacing w:val="-2"/>
          <w:rtl/>
        </w:rPr>
        <w:t>ان نمود. م</w:t>
      </w:r>
      <w:r w:rsidR="00A15996" w:rsidRPr="00E20C2E">
        <w:rPr>
          <w:rStyle w:val="Char4"/>
          <w:spacing w:val="-2"/>
          <w:rtl/>
        </w:rPr>
        <w:t>ی</w:t>
      </w:r>
      <w:r w:rsidRPr="00E20C2E">
        <w:rPr>
          <w:rStyle w:val="Char4"/>
          <w:spacing w:val="-2"/>
          <w:rtl/>
        </w:rPr>
        <w:t>‏گو</w:t>
      </w:r>
      <w:r w:rsidR="00B9084A" w:rsidRPr="00E20C2E">
        <w:rPr>
          <w:rStyle w:val="Char4"/>
          <w:spacing w:val="-2"/>
          <w:rtl/>
        </w:rPr>
        <w:t>ی</w:t>
      </w:r>
      <w:r w:rsidRPr="00E20C2E">
        <w:rPr>
          <w:rStyle w:val="Char4"/>
          <w:spacing w:val="-2"/>
          <w:rtl/>
        </w:rPr>
        <w:t xml:space="preserve">د: </w:t>
      </w:r>
      <w:r w:rsidR="004B04A9" w:rsidRPr="00E20C2E">
        <w:rPr>
          <w:rStyle w:val="Char4"/>
          <w:spacing w:val="-2"/>
          <w:rtl/>
        </w:rPr>
        <w:t xml:space="preserve">آنگاه </w:t>
      </w:r>
      <w:r w:rsidRPr="00E20C2E">
        <w:rPr>
          <w:rStyle w:val="Char4"/>
          <w:spacing w:val="-2"/>
          <w:rtl/>
        </w:rPr>
        <w:t>رسول خدا</w:t>
      </w:r>
      <w:r w:rsidR="00437588" w:rsidRPr="00E20C2E">
        <w:rPr>
          <w:rStyle w:val="Char4"/>
          <w:spacing w:val="-2"/>
          <w:rtl/>
        </w:rPr>
        <w:t xml:space="preserve"> </w:t>
      </w:r>
      <w:r w:rsidR="00437588" w:rsidRPr="00E20C2E">
        <w:rPr>
          <w:rFonts w:ascii="Courier New" w:hAnsi="Courier New" w:cs="CTraditional Arabic" w:hint="cs"/>
          <w:spacing w:val="-2"/>
          <w:rtl/>
          <w:lang w:bidi="fa-IR"/>
        </w:rPr>
        <w:t>ص</w:t>
      </w:r>
      <w:r w:rsidRPr="00E20C2E">
        <w:rPr>
          <w:rStyle w:val="Char4"/>
          <w:spacing w:val="-2"/>
          <w:rtl/>
        </w:rPr>
        <w:t xml:space="preserve"> ب</w:t>
      </w:r>
      <w:r w:rsidR="00B9084A" w:rsidRPr="00E20C2E">
        <w:rPr>
          <w:rStyle w:val="Char4"/>
          <w:spacing w:val="-2"/>
          <w:rtl/>
        </w:rPr>
        <w:t>ی</w:t>
      </w:r>
      <w:r w:rsidRPr="00E20C2E">
        <w:rPr>
          <w:rStyle w:val="Char4"/>
          <w:spacing w:val="-2"/>
          <w:rtl/>
        </w:rPr>
        <w:t>رون آمد و صحبت نموده گفت: «ما در طلب چ</w:t>
      </w:r>
      <w:r w:rsidR="00B9084A" w:rsidRPr="00E20C2E">
        <w:rPr>
          <w:rStyle w:val="Char4"/>
          <w:spacing w:val="-2"/>
          <w:rtl/>
        </w:rPr>
        <w:t>ی</w:t>
      </w:r>
      <w:r w:rsidRPr="00E20C2E">
        <w:rPr>
          <w:rStyle w:val="Char4"/>
          <w:spacing w:val="-2"/>
          <w:rtl/>
        </w:rPr>
        <w:t>ز</w:t>
      </w:r>
      <w:r w:rsidR="00A15996" w:rsidRPr="00E20C2E">
        <w:rPr>
          <w:rStyle w:val="Char4"/>
          <w:spacing w:val="-2"/>
          <w:rtl/>
        </w:rPr>
        <w:t>ی</w:t>
      </w:r>
      <w:r w:rsidRPr="00E20C2E">
        <w:rPr>
          <w:rStyle w:val="Char4"/>
          <w:spacing w:val="-2"/>
          <w:rtl/>
        </w:rPr>
        <w:t xml:space="preserve"> هست</w:t>
      </w:r>
      <w:r w:rsidR="00B9084A" w:rsidRPr="00E20C2E">
        <w:rPr>
          <w:rStyle w:val="Char4"/>
          <w:spacing w:val="-2"/>
          <w:rtl/>
        </w:rPr>
        <w:t>ی</w:t>
      </w:r>
      <w:r w:rsidRPr="00E20C2E">
        <w:rPr>
          <w:rStyle w:val="Char4"/>
          <w:spacing w:val="-2"/>
          <w:rtl/>
        </w:rPr>
        <w:t xml:space="preserve">م، </w:t>
      </w:r>
      <w:r w:rsidR="009D063B" w:rsidRPr="00E20C2E">
        <w:rPr>
          <w:rStyle w:val="Char4"/>
          <w:spacing w:val="-2"/>
          <w:rtl/>
        </w:rPr>
        <w:t>ک</w:t>
      </w:r>
      <w:r w:rsidRPr="00E20C2E">
        <w:rPr>
          <w:rStyle w:val="Char4"/>
          <w:spacing w:val="-2"/>
          <w:rtl/>
        </w:rPr>
        <w:t>س</w:t>
      </w:r>
      <w:r w:rsidR="00A15996" w:rsidRPr="00E20C2E">
        <w:rPr>
          <w:rStyle w:val="Char4"/>
          <w:spacing w:val="-2"/>
          <w:rtl/>
        </w:rPr>
        <w:t>ی</w:t>
      </w:r>
      <w:r w:rsidRPr="00E20C2E">
        <w:rPr>
          <w:rStyle w:val="Char4"/>
          <w:spacing w:val="-2"/>
          <w:rtl/>
        </w:rPr>
        <w:t xml:space="preserve"> </w:t>
      </w:r>
      <w:r w:rsidR="009D063B" w:rsidRPr="00E20C2E">
        <w:rPr>
          <w:rStyle w:val="Char4"/>
          <w:spacing w:val="-2"/>
          <w:rtl/>
        </w:rPr>
        <w:t>ک</w:t>
      </w:r>
      <w:r w:rsidRPr="00E20C2E">
        <w:rPr>
          <w:rStyle w:val="Char4"/>
          <w:spacing w:val="-2"/>
          <w:rtl/>
        </w:rPr>
        <w:t>ه شترش حاضر باشد، با</w:t>
      </w:r>
      <w:r w:rsidR="00B9084A" w:rsidRPr="00E20C2E">
        <w:rPr>
          <w:rStyle w:val="Char4"/>
          <w:spacing w:val="-2"/>
          <w:rtl/>
        </w:rPr>
        <w:t>ی</w:t>
      </w:r>
      <w:r w:rsidRPr="00E20C2E">
        <w:rPr>
          <w:rStyle w:val="Char4"/>
          <w:spacing w:val="-2"/>
          <w:rtl/>
        </w:rPr>
        <w:t>د با ما سوار شود». بعد مردان</w:t>
      </w:r>
      <w:r w:rsidR="00A15996" w:rsidRPr="00E20C2E">
        <w:rPr>
          <w:rStyle w:val="Char4"/>
          <w:spacing w:val="-2"/>
          <w:rtl/>
        </w:rPr>
        <w:t>ی</w:t>
      </w:r>
      <w:r w:rsidRPr="00E20C2E">
        <w:rPr>
          <w:rStyle w:val="Char4"/>
          <w:spacing w:val="-2"/>
          <w:rtl/>
        </w:rPr>
        <w:t xml:space="preserve"> از و</w:t>
      </w:r>
      <w:r w:rsidR="00A15996" w:rsidRPr="00E20C2E">
        <w:rPr>
          <w:rStyle w:val="Char4"/>
          <w:spacing w:val="-2"/>
          <w:rtl/>
        </w:rPr>
        <w:t>ی</w:t>
      </w:r>
      <w:r w:rsidRPr="00E20C2E">
        <w:rPr>
          <w:rStyle w:val="Char4"/>
          <w:spacing w:val="-2"/>
          <w:rtl/>
        </w:rPr>
        <w:t xml:space="preserve"> اجازه خواستند تا شترها</w:t>
      </w:r>
      <w:r w:rsidR="00A15996" w:rsidRPr="00E20C2E">
        <w:rPr>
          <w:rStyle w:val="Char4"/>
          <w:spacing w:val="-2"/>
          <w:rtl/>
        </w:rPr>
        <w:t>ی</w:t>
      </w:r>
      <w:r w:rsidRPr="00E20C2E">
        <w:rPr>
          <w:rStyle w:val="Char4"/>
          <w:spacing w:val="-2"/>
          <w:rtl/>
        </w:rPr>
        <w:t>شان از بالا</w:t>
      </w:r>
      <w:r w:rsidR="00A15996" w:rsidRPr="00E20C2E">
        <w:rPr>
          <w:rStyle w:val="Char4"/>
          <w:spacing w:val="-2"/>
          <w:rtl/>
        </w:rPr>
        <w:t>ی</w:t>
      </w:r>
      <w:r w:rsidRPr="00E20C2E">
        <w:rPr>
          <w:rStyle w:val="Char4"/>
          <w:spacing w:val="-2"/>
          <w:rtl/>
        </w:rPr>
        <w:t xml:space="preserve"> مد</w:t>
      </w:r>
      <w:r w:rsidR="00B9084A" w:rsidRPr="00E20C2E">
        <w:rPr>
          <w:rStyle w:val="Char4"/>
          <w:spacing w:val="-2"/>
          <w:rtl/>
        </w:rPr>
        <w:t>ی</w:t>
      </w:r>
      <w:r w:rsidRPr="00E20C2E">
        <w:rPr>
          <w:rStyle w:val="Char4"/>
          <w:spacing w:val="-2"/>
          <w:rtl/>
        </w:rPr>
        <w:t>نه ب</w:t>
      </w:r>
      <w:r w:rsidR="00B9084A" w:rsidRPr="00E20C2E">
        <w:rPr>
          <w:rStyle w:val="Char4"/>
          <w:spacing w:val="-2"/>
          <w:rtl/>
        </w:rPr>
        <w:t>ی</w:t>
      </w:r>
      <w:r w:rsidRPr="00E20C2E">
        <w:rPr>
          <w:rStyle w:val="Char4"/>
          <w:spacing w:val="-2"/>
          <w:rtl/>
        </w:rPr>
        <w:t>اورند. گفت: خ</w:t>
      </w:r>
      <w:r w:rsidR="00B9084A" w:rsidRPr="00E20C2E">
        <w:rPr>
          <w:rStyle w:val="Char4"/>
          <w:spacing w:val="-2"/>
          <w:rtl/>
        </w:rPr>
        <w:t>ی</w:t>
      </w:r>
      <w:r w:rsidRPr="00E20C2E">
        <w:rPr>
          <w:rStyle w:val="Char4"/>
          <w:spacing w:val="-2"/>
          <w:rtl/>
        </w:rPr>
        <w:t xml:space="preserve">ر، مگر </w:t>
      </w:r>
      <w:r w:rsidR="009D063B" w:rsidRPr="00E20C2E">
        <w:rPr>
          <w:rStyle w:val="Char4"/>
          <w:spacing w:val="-2"/>
          <w:rtl/>
        </w:rPr>
        <w:t>ک</w:t>
      </w:r>
      <w:r w:rsidRPr="00E20C2E">
        <w:rPr>
          <w:rStyle w:val="Char4"/>
          <w:spacing w:val="-2"/>
          <w:rtl/>
        </w:rPr>
        <w:t>س</w:t>
      </w:r>
      <w:r w:rsidR="00A15996" w:rsidRPr="00E20C2E">
        <w:rPr>
          <w:rStyle w:val="Char4"/>
          <w:spacing w:val="-2"/>
          <w:rtl/>
        </w:rPr>
        <w:t>ی</w:t>
      </w:r>
      <w:r w:rsidRPr="00E20C2E">
        <w:rPr>
          <w:rStyle w:val="Char4"/>
          <w:spacing w:val="-2"/>
          <w:rtl/>
        </w:rPr>
        <w:t xml:space="preserve"> </w:t>
      </w:r>
      <w:r w:rsidR="009D063B" w:rsidRPr="00E20C2E">
        <w:rPr>
          <w:rStyle w:val="Char4"/>
          <w:spacing w:val="-2"/>
          <w:rtl/>
        </w:rPr>
        <w:t>ک</w:t>
      </w:r>
      <w:r w:rsidRPr="00E20C2E">
        <w:rPr>
          <w:rStyle w:val="Char4"/>
          <w:spacing w:val="-2"/>
          <w:rtl/>
        </w:rPr>
        <w:t>ه شترش حاضر باشد». و رسول خدا</w:t>
      </w:r>
      <w:r w:rsidR="00437588" w:rsidRPr="00E20C2E">
        <w:rPr>
          <w:rStyle w:val="Char4"/>
          <w:spacing w:val="-2"/>
          <w:rtl/>
        </w:rPr>
        <w:t xml:space="preserve"> </w:t>
      </w:r>
      <w:r w:rsidR="00437588" w:rsidRPr="00E20C2E">
        <w:rPr>
          <w:rFonts w:ascii="Courier New" w:hAnsi="Courier New" w:cs="CTraditional Arabic" w:hint="cs"/>
          <w:spacing w:val="-2"/>
          <w:rtl/>
          <w:lang w:bidi="fa-IR"/>
        </w:rPr>
        <w:t>ص</w:t>
      </w:r>
      <w:r w:rsidRPr="00E20C2E">
        <w:rPr>
          <w:rStyle w:val="Char4"/>
          <w:spacing w:val="-2"/>
          <w:rtl/>
        </w:rPr>
        <w:t xml:space="preserve"> و اصحابش حر</w:t>
      </w:r>
      <w:r w:rsidR="009D063B" w:rsidRPr="00E20C2E">
        <w:rPr>
          <w:rStyle w:val="Char4"/>
          <w:spacing w:val="-2"/>
          <w:rtl/>
        </w:rPr>
        <w:t>ک</w:t>
      </w:r>
      <w:r w:rsidRPr="00E20C2E">
        <w:rPr>
          <w:rStyle w:val="Char4"/>
          <w:spacing w:val="-2"/>
          <w:rtl/>
        </w:rPr>
        <w:t>ت نمدند حت</w:t>
      </w:r>
      <w:r w:rsidR="00A15996" w:rsidRPr="00E20C2E">
        <w:rPr>
          <w:rStyle w:val="Char4"/>
          <w:spacing w:val="-2"/>
          <w:rtl/>
        </w:rPr>
        <w:t>ی</w:t>
      </w:r>
      <w:r w:rsidRPr="00E20C2E">
        <w:rPr>
          <w:rStyle w:val="Char4"/>
          <w:spacing w:val="-2"/>
          <w:rtl/>
        </w:rPr>
        <w:t xml:space="preserve"> قبل از مشر</w:t>
      </w:r>
      <w:r w:rsidR="009D063B" w:rsidRPr="00E20C2E">
        <w:rPr>
          <w:rStyle w:val="Char4"/>
          <w:spacing w:val="-2"/>
          <w:rtl/>
        </w:rPr>
        <w:t>ک</w:t>
      </w:r>
      <w:r w:rsidR="00B9084A" w:rsidRPr="00E20C2E">
        <w:rPr>
          <w:rStyle w:val="Char4"/>
          <w:spacing w:val="-2"/>
          <w:rtl/>
        </w:rPr>
        <w:t>ی</w:t>
      </w:r>
      <w:r w:rsidRPr="00E20C2E">
        <w:rPr>
          <w:rStyle w:val="Char4"/>
          <w:spacing w:val="-2"/>
          <w:rtl/>
        </w:rPr>
        <w:t>ن به بدر رس</w:t>
      </w:r>
      <w:r w:rsidR="00B9084A" w:rsidRPr="00E20C2E">
        <w:rPr>
          <w:rStyle w:val="Char4"/>
          <w:spacing w:val="-2"/>
          <w:rtl/>
        </w:rPr>
        <w:t>ی</w:t>
      </w:r>
      <w:r w:rsidRPr="00E20C2E">
        <w:rPr>
          <w:rStyle w:val="Char4"/>
          <w:spacing w:val="-2"/>
          <w:rtl/>
        </w:rPr>
        <w:t>دند بعد از آن مشر</w:t>
      </w:r>
      <w:r w:rsidR="009D063B" w:rsidRPr="00E20C2E">
        <w:rPr>
          <w:rStyle w:val="Char4"/>
          <w:spacing w:val="-2"/>
          <w:rtl/>
        </w:rPr>
        <w:t>ک</w:t>
      </w:r>
      <w:r w:rsidR="00B9084A" w:rsidRPr="00E20C2E">
        <w:rPr>
          <w:rStyle w:val="Char4"/>
          <w:spacing w:val="-2"/>
          <w:rtl/>
        </w:rPr>
        <w:t>ی</w:t>
      </w:r>
      <w:r w:rsidRPr="00E20C2E">
        <w:rPr>
          <w:rStyle w:val="Char4"/>
          <w:spacing w:val="-2"/>
          <w:rtl/>
        </w:rPr>
        <w:t>ن آمدند و رسول خدا</w:t>
      </w:r>
      <w:r w:rsidR="00437588" w:rsidRPr="00E20C2E">
        <w:rPr>
          <w:rFonts w:ascii="Courier New" w:hAnsi="Courier New" w:cs="CTraditional Arabic" w:hint="cs"/>
          <w:spacing w:val="-2"/>
          <w:rtl/>
          <w:lang w:bidi="fa-IR"/>
        </w:rPr>
        <w:t xml:space="preserve"> ص</w:t>
      </w:r>
      <w:r w:rsidRPr="00E20C2E">
        <w:rPr>
          <w:rStyle w:val="Char4"/>
          <w:spacing w:val="-2"/>
          <w:rtl/>
        </w:rPr>
        <w:t xml:space="preserve"> فرمود: «ه</w:t>
      </w:r>
      <w:r w:rsidR="00B9084A" w:rsidRPr="00E20C2E">
        <w:rPr>
          <w:rStyle w:val="Char4"/>
          <w:spacing w:val="-2"/>
          <w:rtl/>
        </w:rPr>
        <w:t>ی</w:t>
      </w:r>
      <w:r w:rsidRPr="00E20C2E">
        <w:rPr>
          <w:rStyle w:val="Char4"/>
          <w:spacing w:val="-2"/>
          <w:rtl/>
        </w:rPr>
        <w:t xml:space="preserve">چ </w:t>
      </w:r>
      <w:r w:rsidR="00B9084A" w:rsidRPr="00E20C2E">
        <w:rPr>
          <w:rStyle w:val="Char4"/>
          <w:spacing w:val="-2"/>
          <w:rtl/>
        </w:rPr>
        <w:t>ی</w:t>
      </w:r>
      <w:r w:rsidR="009D063B" w:rsidRPr="00E20C2E">
        <w:rPr>
          <w:rStyle w:val="Char4"/>
          <w:spacing w:val="-2"/>
          <w:rtl/>
        </w:rPr>
        <w:t>ک</w:t>
      </w:r>
      <w:r w:rsidRPr="00E20C2E">
        <w:rPr>
          <w:rStyle w:val="Char4"/>
          <w:spacing w:val="-2"/>
          <w:rtl/>
        </w:rPr>
        <w:t xml:space="preserve"> از شما به </w:t>
      </w:r>
      <w:r w:rsidR="009D063B" w:rsidRPr="00E20C2E">
        <w:rPr>
          <w:rStyle w:val="Char4"/>
          <w:spacing w:val="-2"/>
          <w:rtl/>
        </w:rPr>
        <w:t>ک</w:t>
      </w:r>
      <w:r w:rsidRPr="00E20C2E">
        <w:rPr>
          <w:rStyle w:val="Char4"/>
          <w:spacing w:val="-2"/>
          <w:rtl/>
        </w:rPr>
        <w:t>ار</w:t>
      </w:r>
      <w:r w:rsidR="00A15996" w:rsidRPr="00E20C2E">
        <w:rPr>
          <w:rStyle w:val="Char4"/>
          <w:spacing w:val="-2"/>
          <w:rtl/>
        </w:rPr>
        <w:t>ی</w:t>
      </w:r>
      <w:r w:rsidRPr="00E20C2E">
        <w:rPr>
          <w:rStyle w:val="Char4"/>
          <w:spacing w:val="-2"/>
          <w:rtl/>
        </w:rPr>
        <w:t xml:space="preserve"> تا ا</w:t>
      </w:r>
      <w:r w:rsidR="00B9084A" w:rsidRPr="00E20C2E">
        <w:rPr>
          <w:rStyle w:val="Char4"/>
          <w:spacing w:val="-2"/>
          <w:rtl/>
        </w:rPr>
        <w:t>ی</w:t>
      </w:r>
      <w:r w:rsidRPr="00E20C2E">
        <w:rPr>
          <w:rStyle w:val="Char4"/>
          <w:spacing w:val="-2"/>
          <w:rtl/>
        </w:rPr>
        <w:t xml:space="preserve">ن </w:t>
      </w:r>
      <w:r w:rsidR="009D063B" w:rsidRPr="00E20C2E">
        <w:rPr>
          <w:rStyle w:val="Char4"/>
          <w:spacing w:val="-2"/>
          <w:rtl/>
        </w:rPr>
        <w:t>ک</w:t>
      </w:r>
      <w:r w:rsidRPr="00E20C2E">
        <w:rPr>
          <w:rStyle w:val="Char4"/>
          <w:spacing w:val="-2"/>
          <w:rtl/>
        </w:rPr>
        <w:t>ه من بدان نزد</w:t>
      </w:r>
      <w:r w:rsidR="00B9084A" w:rsidRPr="00E20C2E">
        <w:rPr>
          <w:rStyle w:val="Char4"/>
          <w:spacing w:val="-2"/>
          <w:rtl/>
        </w:rPr>
        <w:t>ی</w:t>
      </w:r>
      <w:r w:rsidR="009D063B" w:rsidRPr="00E20C2E">
        <w:rPr>
          <w:rStyle w:val="Char4"/>
          <w:spacing w:val="-2"/>
          <w:rtl/>
        </w:rPr>
        <w:t>ک</w:t>
      </w:r>
      <w:r w:rsidRPr="00E20C2E">
        <w:rPr>
          <w:rStyle w:val="Char4"/>
          <w:spacing w:val="-2"/>
          <w:rtl/>
        </w:rPr>
        <w:t>تر نباشم اقدام ن</w:t>
      </w:r>
      <w:r w:rsidR="009D063B" w:rsidRPr="00E20C2E">
        <w:rPr>
          <w:rStyle w:val="Char4"/>
          <w:spacing w:val="-2"/>
          <w:rtl/>
        </w:rPr>
        <w:t>ک</w:t>
      </w:r>
      <w:r w:rsidRPr="00E20C2E">
        <w:rPr>
          <w:rStyle w:val="Char4"/>
          <w:spacing w:val="-2"/>
          <w:rtl/>
        </w:rPr>
        <w:t>ند». بعد مشر</w:t>
      </w:r>
      <w:r w:rsidR="009D063B" w:rsidRPr="00E20C2E">
        <w:rPr>
          <w:rStyle w:val="Char4"/>
          <w:spacing w:val="-2"/>
          <w:rtl/>
        </w:rPr>
        <w:t>ک</w:t>
      </w:r>
      <w:r w:rsidR="00B9084A" w:rsidRPr="00E20C2E">
        <w:rPr>
          <w:rStyle w:val="Char4"/>
          <w:spacing w:val="-2"/>
          <w:rtl/>
        </w:rPr>
        <w:t>ی</w:t>
      </w:r>
      <w:r w:rsidRPr="00E20C2E">
        <w:rPr>
          <w:rStyle w:val="Char4"/>
          <w:spacing w:val="-2"/>
          <w:rtl/>
        </w:rPr>
        <w:t>ن نزد</w:t>
      </w:r>
      <w:r w:rsidR="00B9084A" w:rsidRPr="00E20C2E">
        <w:rPr>
          <w:rStyle w:val="Char4"/>
          <w:spacing w:val="-2"/>
          <w:rtl/>
        </w:rPr>
        <w:t>ی</w:t>
      </w:r>
      <w:r w:rsidR="009D063B" w:rsidRPr="00E20C2E">
        <w:rPr>
          <w:rStyle w:val="Char4"/>
          <w:spacing w:val="-2"/>
          <w:rtl/>
        </w:rPr>
        <w:t>ک</w:t>
      </w:r>
      <w:r w:rsidRPr="00E20C2E">
        <w:rPr>
          <w:rStyle w:val="Char4"/>
          <w:spacing w:val="-2"/>
          <w:rtl/>
        </w:rPr>
        <w:t xml:space="preserve"> شدند، </w:t>
      </w:r>
      <w:r w:rsidR="004B04A9" w:rsidRPr="00E20C2E">
        <w:rPr>
          <w:rStyle w:val="Char4"/>
          <w:spacing w:val="-2"/>
          <w:rtl/>
        </w:rPr>
        <w:t xml:space="preserve">آنگاه </w:t>
      </w:r>
      <w:r w:rsidRPr="00E20C2E">
        <w:rPr>
          <w:rStyle w:val="Char4"/>
          <w:spacing w:val="-2"/>
          <w:rtl/>
        </w:rPr>
        <w:t>رسول خدا</w:t>
      </w:r>
      <w:r w:rsidR="00437588" w:rsidRPr="00E20C2E">
        <w:rPr>
          <w:rStyle w:val="Char4"/>
          <w:rFonts w:hint="cs"/>
          <w:spacing w:val="-2"/>
          <w:rtl/>
        </w:rPr>
        <w:t xml:space="preserve"> </w:t>
      </w:r>
      <w:r w:rsidR="00437588" w:rsidRPr="00E20C2E">
        <w:rPr>
          <w:rFonts w:ascii="Courier New" w:hAnsi="Courier New" w:cs="CTraditional Arabic" w:hint="cs"/>
          <w:spacing w:val="-2"/>
          <w:rtl/>
          <w:lang w:bidi="fa-IR"/>
        </w:rPr>
        <w:t>ص</w:t>
      </w:r>
      <w:r w:rsidRPr="00E20C2E">
        <w:rPr>
          <w:rStyle w:val="Char4"/>
          <w:spacing w:val="-2"/>
          <w:rtl/>
        </w:rPr>
        <w:t xml:space="preserve"> فرمود: «</w:t>
      </w:r>
      <w:r w:rsidR="001C48E8" w:rsidRPr="00E20C2E">
        <w:rPr>
          <w:rStyle w:val="Char4"/>
          <w:spacing w:val="-2"/>
          <w:rtl/>
        </w:rPr>
        <w:t>به‌سو</w:t>
      </w:r>
      <w:r w:rsidR="00A15996" w:rsidRPr="00E20C2E">
        <w:rPr>
          <w:rStyle w:val="Char4"/>
          <w:spacing w:val="-2"/>
          <w:rtl/>
        </w:rPr>
        <w:t>ی</w:t>
      </w:r>
      <w:r w:rsidRPr="00E20C2E">
        <w:rPr>
          <w:rStyle w:val="Char4"/>
          <w:spacing w:val="-2"/>
          <w:rtl/>
        </w:rPr>
        <w:t xml:space="preserve"> جنت</w:t>
      </w:r>
      <w:r w:rsidR="00A15996" w:rsidRPr="00E20C2E">
        <w:rPr>
          <w:rStyle w:val="Char4"/>
          <w:spacing w:val="-2"/>
          <w:rtl/>
        </w:rPr>
        <w:t>ی</w:t>
      </w:r>
      <w:r w:rsidRPr="00E20C2E">
        <w:rPr>
          <w:rStyle w:val="Char4"/>
          <w:spacing w:val="-2"/>
          <w:rtl/>
        </w:rPr>
        <w:t xml:space="preserve"> </w:t>
      </w:r>
      <w:r w:rsidR="009D063B" w:rsidRPr="00E20C2E">
        <w:rPr>
          <w:rStyle w:val="Char4"/>
          <w:spacing w:val="-2"/>
          <w:rtl/>
        </w:rPr>
        <w:t>ک</w:t>
      </w:r>
      <w:r w:rsidRPr="00E20C2E">
        <w:rPr>
          <w:rStyle w:val="Char4"/>
          <w:spacing w:val="-2"/>
          <w:rtl/>
        </w:rPr>
        <w:t>ه پهنا</w:t>
      </w:r>
      <w:r w:rsidR="00B9084A" w:rsidRPr="00E20C2E">
        <w:rPr>
          <w:rStyle w:val="Char4"/>
          <w:spacing w:val="-2"/>
          <w:rtl/>
        </w:rPr>
        <w:t>ی</w:t>
      </w:r>
      <w:r w:rsidR="00A15996" w:rsidRPr="00E20C2E">
        <w:rPr>
          <w:rStyle w:val="Char4"/>
          <w:spacing w:val="-2"/>
          <w:rtl/>
        </w:rPr>
        <w:t>ی</w:t>
      </w:r>
      <w:r w:rsidRPr="00E20C2E">
        <w:rPr>
          <w:rStyle w:val="Char4"/>
          <w:spacing w:val="-2"/>
          <w:rtl/>
        </w:rPr>
        <w:t xml:space="preserve"> اش چون آسمان‏ها و زم</w:t>
      </w:r>
      <w:r w:rsidR="00B9084A" w:rsidRPr="00E20C2E">
        <w:rPr>
          <w:rStyle w:val="Char4"/>
          <w:spacing w:val="-2"/>
          <w:rtl/>
        </w:rPr>
        <w:t>ی</w:t>
      </w:r>
      <w:r w:rsidRPr="00E20C2E">
        <w:rPr>
          <w:rStyle w:val="Char4"/>
          <w:spacing w:val="-2"/>
          <w:rtl/>
        </w:rPr>
        <w:t>ن است برخ</w:t>
      </w:r>
      <w:r w:rsidR="00B9084A" w:rsidRPr="00E20C2E">
        <w:rPr>
          <w:rStyle w:val="Char4"/>
          <w:spacing w:val="-2"/>
          <w:rtl/>
        </w:rPr>
        <w:t>ی</w:t>
      </w:r>
      <w:r w:rsidRPr="00E20C2E">
        <w:rPr>
          <w:rStyle w:val="Char4"/>
          <w:spacing w:val="-2"/>
          <w:rtl/>
        </w:rPr>
        <w:t>ز</w:t>
      </w:r>
      <w:r w:rsidR="00B9084A" w:rsidRPr="00E20C2E">
        <w:rPr>
          <w:rStyle w:val="Char4"/>
          <w:spacing w:val="-2"/>
          <w:rtl/>
        </w:rPr>
        <w:t>ی</w:t>
      </w:r>
      <w:r w:rsidRPr="00E20C2E">
        <w:rPr>
          <w:rStyle w:val="Char4"/>
          <w:spacing w:val="-2"/>
          <w:rtl/>
        </w:rPr>
        <w:t>د». م</w:t>
      </w:r>
      <w:r w:rsidR="00A15996" w:rsidRPr="00E20C2E">
        <w:rPr>
          <w:rStyle w:val="Char4"/>
          <w:spacing w:val="-2"/>
          <w:rtl/>
        </w:rPr>
        <w:t>ی</w:t>
      </w:r>
      <w:r w:rsidRPr="00E20C2E">
        <w:rPr>
          <w:rStyle w:val="Char4"/>
          <w:spacing w:val="-2"/>
          <w:rtl/>
        </w:rPr>
        <w:t>‏گو</w:t>
      </w:r>
      <w:r w:rsidR="00B9084A" w:rsidRPr="00E20C2E">
        <w:rPr>
          <w:rStyle w:val="Char4"/>
          <w:spacing w:val="-2"/>
          <w:rtl/>
        </w:rPr>
        <w:t>ی</w:t>
      </w:r>
      <w:r w:rsidRPr="00E20C2E">
        <w:rPr>
          <w:rStyle w:val="Char4"/>
          <w:spacing w:val="-2"/>
          <w:rtl/>
        </w:rPr>
        <w:t>د: عم</w:t>
      </w:r>
      <w:r w:rsidR="00B9084A" w:rsidRPr="00E20C2E">
        <w:rPr>
          <w:rStyle w:val="Char4"/>
          <w:spacing w:val="-2"/>
          <w:rtl/>
        </w:rPr>
        <w:t>ی</w:t>
      </w:r>
      <w:r w:rsidRPr="00E20C2E">
        <w:rPr>
          <w:rStyle w:val="Char4"/>
          <w:spacing w:val="-2"/>
          <w:rtl/>
        </w:rPr>
        <w:t>ربن حمام انصار</w:t>
      </w:r>
      <w:r w:rsidR="00A15996" w:rsidRPr="00E20C2E">
        <w:rPr>
          <w:rStyle w:val="Char4"/>
          <w:spacing w:val="-2"/>
          <w:rtl/>
        </w:rPr>
        <w:t>ی</w:t>
      </w:r>
      <w:r w:rsidR="00437588" w:rsidRPr="00E20C2E">
        <w:rPr>
          <w:rStyle w:val="Char4"/>
          <w:spacing w:val="-2"/>
          <w:rtl/>
        </w:rPr>
        <w:t xml:space="preserve"> </w:t>
      </w:r>
      <w:r w:rsidR="00437588" w:rsidRPr="00E20C2E">
        <w:rPr>
          <w:rFonts w:ascii="Courier New" w:hAnsi="Courier New" w:cs="CTraditional Arabic"/>
          <w:spacing w:val="-2"/>
          <w:rtl/>
          <w:lang w:bidi="fa-IR"/>
        </w:rPr>
        <w:t>س</w:t>
      </w:r>
      <w:r w:rsidRPr="00E20C2E">
        <w:rPr>
          <w:rStyle w:val="Char4"/>
          <w:spacing w:val="-2"/>
          <w:rtl/>
        </w:rPr>
        <w:t xml:space="preserve"> م</w:t>
      </w:r>
      <w:r w:rsidR="00A15996" w:rsidRPr="00E20C2E">
        <w:rPr>
          <w:rStyle w:val="Char4"/>
          <w:spacing w:val="-2"/>
          <w:rtl/>
        </w:rPr>
        <w:t>ی</w:t>
      </w:r>
      <w:r w:rsidRPr="00E20C2E">
        <w:rPr>
          <w:rStyle w:val="Char4"/>
          <w:spacing w:val="-2"/>
          <w:rtl/>
        </w:rPr>
        <w:t>‏گفت: ا</w:t>
      </w:r>
      <w:r w:rsidR="00A15996" w:rsidRPr="00E20C2E">
        <w:rPr>
          <w:rStyle w:val="Char4"/>
          <w:spacing w:val="-2"/>
          <w:rtl/>
        </w:rPr>
        <w:t>ی</w:t>
      </w:r>
      <w:r w:rsidRPr="00E20C2E">
        <w:rPr>
          <w:rStyle w:val="Char4"/>
          <w:spacing w:val="-2"/>
          <w:rtl/>
        </w:rPr>
        <w:t xml:space="preserve"> رسول خدا، جنت</w:t>
      </w:r>
      <w:r w:rsidR="00A15996" w:rsidRPr="00E20C2E">
        <w:rPr>
          <w:rStyle w:val="Char4"/>
          <w:spacing w:val="-2"/>
          <w:rtl/>
        </w:rPr>
        <w:t>ی</w:t>
      </w:r>
      <w:r w:rsidRPr="00E20C2E">
        <w:rPr>
          <w:rStyle w:val="Char4"/>
          <w:spacing w:val="-2"/>
          <w:rtl/>
        </w:rPr>
        <w:t xml:space="preserve"> </w:t>
      </w:r>
      <w:r w:rsidR="009D063B" w:rsidRPr="00E20C2E">
        <w:rPr>
          <w:rStyle w:val="Char4"/>
          <w:spacing w:val="-2"/>
          <w:rtl/>
        </w:rPr>
        <w:t>ک</w:t>
      </w:r>
      <w:r w:rsidRPr="00E20C2E">
        <w:rPr>
          <w:rStyle w:val="Char4"/>
          <w:spacing w:val="-2"/>
          <w:rtl/>
        </w:rPr>
        <w:t>ه پهنا</w:t>
      </w:r>
      <w:r w:rsidR="00B9084A" w:rsidRPr="00E20C2E">
        <w:rPr>
          <w:rStyle w:val="Char4"/>
          <w:spacing w:val="-2"/>
          <w:rtl/>
        </w:rPr>
        <w:t>ی</w:t>
      </w:r>
      <w:r w:rsidR="00A15996" w:rsidRPr="00E20C2E">
        <w:rPr>
          <w:rStyle w:val="Char4"/>
          <w:spacing w:val="-2"/>
          <w:rtl/>
        </w:rPr>
        <w:t>ی</w:t>
      </w:r>
      <w:r w:rsidRPr="00E20C2E">
        <w:rPr>
          <w:rStyle w:val="Char4"/>
          <w:spacing w:val="-2"/>
          <w:rtl/>
        </w:rPr>
        <w:t xml:space="preserve"> آن چون آسمان‏ها و زم</w:t>
      </w:r>
      <w:r w:rsidR="00B9084A" w:rsidRPr="00E20C2E">
        <w:rPr>
          <w:rStyle w:val="Char4"/>
          <w:spacing w:val="-2"/>
          <w:rtl/>
        </w:rPr>
        <w:t>ی</w:t>
      </w:r>
      <w:r w:rsidRPr="00E20C2E">
        <w:rPr>
          <w:rStyle w:val="Char4"/>
          <w:spacing w:val="-2"/>
          <w:rtl/>
        </w:rPr>
        <w:t>ن است؟! گفت: «بل</w:t>
      </w:r>
      <w:r w:rsidR="00A15996" w:rsidRPr="00E20C2E">
        <w:rPr>
          <w:rStyle w:val="Char4"/>
          <w:spacing w:val="-2"/>
          <w:rtl/>
        </w:rPr>
        <w:t>ی</w:t>
      </w:r>
      <w:r w:rsidRPr="00E20C2E">
        <w:rPr>
          <w:rStyle w:val="Char4"/>
          <w:spacing w:val="-2"/>
          <w:rtl/>
        </w:rPr>
        <w:t>». عم</w:t>
      </w:r>
      <w:r w:rsidR="00B9084A" w:rsidRPr="00E20C2E">
        <w:rPr>
          <w:rStyle w:val="Char4"/>
          <w:spacing w:val="-2"/>
          <w:rtl/>
        </w:rPr>
        <w:t>ی</w:t>
      </w:r>
      <w:r w:rsidRPr="00E20C2E">
        <w:rPr>
          <w:rStyle w:val="Char4"/>
          <w:spacing w:val="-2"/>
          <w:rtl/>
        </w:rPr>
        <w:t>ر گفت: بخ بخ! رسول خدا</w:t>
      </w:r>
      <w:r w:rsidR="00437588" w:rsidRPr="00E20C2E">
        <w:rPr>
          <w:rStyle w:val="Char4"/>
          <w:spacing w:val="-2"/>
          <w:rtl/>
        </w:rPr>
        <w:t xml:space="preserve"> </w:t>
      </w:r>
      <w:r w:rsidR="00437588" w:rsidRPr="00E20C2E">
        <w:rPr>
          <w:rFonts w:ascii="Courier New" w:hAnsi="Courier New" w:cs="CTraditional Arabic" w:hint="cs"/>
          <w:spacing w:val="-2"/>
          <w:rtl/>
          <w:lang w:bidi="fa-IR"/>
        </w:rPr>
        <w:t>ص</w:t>
      </w:r>
      <w:r w:rsidRPr="00E20C2E">
        <w:rPr>
          <w:rStyle w:val="Char4"/>
          <w:spacing w:val="-2"/>
          <w:rtl/>
        </w:rPr>
        <w:t xml:space="preserve"> فرمود:«چه تو را به ا</w:t>
      </w:r>
      <w:r w:rsidR="00B9084A" w:rsidRPr="00E20C2E">
        <w:rPr>
          <w:rStyle w:val="Char4"/>
          <w:spacing w:val="-2"/>
          <w:rtl/>
        </w:rPr>
        <w:t>ی</w:t>
      </w:r>
      <w:r w:rsidRPr="00E20C2E">
        <w:rPr>
          <w:rStyle w:val="Char4"/>
          <w:spacing w:val="-2"/>
          <w:rtl/>
        </w:rPr>
        <w:t>ن قولت: بخ بخ وا م</w:t>
      </w:r>
      <w:r w:rsidR="00A15996" w:rsidRPr="00E20C2E">
        <w:rPr>
          <w:rStyle w:val="Char4"/>
          <w:spacing w:val="-2"/>
          <w:rtl/>
        </w:rPr>
        <w:t>ی</w:t>
      </w:r>
      <w:r w:rsidRPr="00E20C2E">
        <w:rPr>
          <w:rStyle w:val="Char4"/>
          <w:spacing w:val="-2"/>
          <w:rtl/>
        </w:rPr>
        <w:t>‏دارد؟» گفت: ا</w:t>
      </w:r>
      <w:r w:rsidR="00A15996" w:rsidRPr="00E20C2E">
        <w:rPr>
          <w:rStyle w:val="Char4"/>
          <w:spacing w:val="-2"/>
          <w:rtl/>
        </w:rPr>
        <w:t>ی</w:t>
      </w:r>
      <w:r w:rsidRPr="00E20C2E">
        <w:rPr>
          <w:rStyle w:val="Char4"/>
          <w:spacing w:val="-2"/>
          <w:rtl/>
        </w:rPr>
        <w:t xml:space="preserve"> رسول خدا</w:t>
      </w:r>
      <w:r w:rsidR="00437588" w:rsidRPr="00E20C2E">
        <w:rPr>
          <w:rStyle w:val="Char4"/>
          <w:spacing w:val="-2"/>
          <w:rtl/>
        </w:rPr>
        <w:t xml:space="preserve"> </w:t>
      </w:r>
      <w:r w:rsidR="00437588" w:rsidRPr="00E20C2E">
        <w:rPr>
          <w:rFonts w:ascii="Courier New" w:hAnsi="Courier New" w:cs="CTraditional Arabic" w:hint="cs"/>
          <w:spacing w:val="-2"/>
          <w:rtl/>
          <w:lang w:bidi="fa-IR"/>
        </w:rPr>
        <w:t>ص</w:t>
      </w:r>
      <w:r w:rsidRPr="00E20C2E">
        <w:rPr>
          <w:rStyle w:val="Char4"/>
          <w:spacing w:val="-2"/>
          <w:rtl/>
        </w:rPr>
        <w:t>، به خدا سوگند، فقط تمنّا</w:t>
      </w:r>
      <w:r w:rsidR="00A15996" w:rsidRPr="00E20C2E">
        <w:rPr>
          <w:rStyle w:val="Char4"/>
          <w:spacing w:val="-2"/>
          <w:rtl/>
        </w:rPr>
        <w:t>ی</w:t>
      </w:r>
      <w:r w:rsidRPr="00E20C2E">
        <w:rPr>
          <w:rStyle w:val="Char4"/>
          <w:spacing w:val="-2"/>
          <w:rtl/>
        </w:rPr>
        <w:t xml:space="preserve"> ا</w:t>
      </w:r>
      <w:r w:rsidR="00B9084A" w:rsidRPr="00E20C2E">
        <w:rPr>
          <w:rStyle w:val="Char4"/>
          <w:spacing w:val="-2"/>
          <w:rtl/>
        </w:rPr>
        <w:t>ی</w:t>
      </w:r>
      <w:r w:rsidRPr="00E20C2E">
        <w:rPr>
          <w:rStyle w:val="Char4"/>
          <w:spacing w:val="-2"/>
          <w:rtl/>
        </w:rPr>
        <w:t xml:space="preserve">ن </w:t>
      </w:r>
      <w:r w:rsidR="009D063B" w:rsidRPr="00E20C2E">
        <w:rPr>
          <w:rStyle w:val="Char4"/>
          <w:spacing w:val="-2"/>
          <w:rtl/>
        </w:rPr>
        <w:t>ک</w:t>
      </w:r>
      <w:r w:rsidRPr="00E20C2E">
        <w:rPr>
          <w:rStyle w:val="Char4"/>
          <w:spacing w:val="-2"/>
          <w:rtl/>
        </w:rPr>
        <w:t>ه از اهل آن باشم، پ</w:t>
      </w:r>
      <w:r w:rsidR="00B9084A" w:rsidRPr="00E20C2E">
        <w:rPr>
          <w:rStyle w:val="Char4"/>
          <w:spacing w:val="-2"/>
          <w:rtl/>
        </w:rPr>
        <w:t>ی</w:t>
      </w:r>
      <w:r w:rsidRPr="00E20C2E">
        <w:rPr>
          <w:rStyle w:val="Char4"/>
          <w:spacing w:val="-2"/>
          <w:rtl/>
        </w:rPr>
        <w:t>امبر</w:t>
      </w:r>
      <w:r w:rsidR="00437588" w:rsidRPr="00E20C2E">
        <w:rPr>
          <w:rStyle w:val="Char4"/>
          <w:spacing w:val="-2"/>
          <w:rtl/>
        </w:rPr>
        <w:t xml:space="preserve"> </w:t>
      </w:r>
      <w:r w:rsidR="00437588" w:rsidRPr="00E20C2E">
        <w:rPr>
          <w:rFonts w:ascii="Courier New" w:hAnsi="Courier New" w:cs="CTraditional Arabic" w:hint="cs"/>
          <w:spacing w:val="-2"/>
          <w:rtl/>
          <w:lang w:bidi="fa-IR"/>
        </w:rPr>
        <w:t>ص</w:t>
      </w:r>
      <w:r w:rsidRPr="00E20C2E">
        <w:rPr>
          <w:rStyle w:val="Char4"/>
          <w:spacing w:val="-2"/>
          <w:rtl/>
        </w:rPr>
        <w:t xml:space="preserve"> گفت: تو از اهل آن هست</w:t>
      </w:r>
      <w:r w:rsidR="00A15996" w:rsidRPr="00E20C2E">
        <w:rPr>
          <w:rStyle w:val="Char4"/>
          <w:spacing w:val="-2"/>
          <w:rtl/>
        </w:rPr>
        <w:t>ی</w:t>
      </w:r>
      <w:r w:rsidRPr="00E20C2E">
        <w:rPr>
          <w:rStyle w:val="Char4"/>
          <w:spacing w:val="-2"/>
          <w:rtl/>
        </w:rPr>
        <w:t>». (راو</w:t>
      </w:r>
      <w:r w:rsidR="00A15996" w:rsidRPr="00E20C2E">
        <w:rPr>
          <w:rStyle w:val="Char4"/>
          <w:spacing w:val="-2"/>
          <w:rtl/>
        </w:rPr>
        <w:t>ی</w:t>
      </w:r>
      <w:r w:rsidRPr="00E20C2E">
        <w:rPr>
          <w:rStyle w:val="Char4"/>
          <w:spacing w:val="-2"/>
          <w:rtl/>
        </w:rPr>
        <w:t>) م</w:t>
      </w:r>
      <w:r w:rsidR="00A15996" w:rsidRPr="00E20C2E">
        <w:rPr>
          <w:rStyle w:val="Char4"/>
          <w:spacing w:val="-2"/>
          <w:rtl/>
        </w:rPr>
        <w:t>ی</w:t>
      </w:r>
      <w:r w:rsidRPr="00E20C2E">
        <w:rPr>
          <w:rStyle w:val="Char4"/>
          <w:spacing w:val="-2"/>
          <w:rtl/>
        </w:rPr>
        <w:t>‏گو</w:t>
      </w:r>
      <w:r w:rsidR="00B9084A" w:rsidRPr="00E20C2E">
        <w:rPr>
          <w:rStyle w:val="Char4"/>
          <w:spacing w:val="-2"/>
          <w:rtl/>
        </w:rPr>
        <w:t>ی</w:t>
      </w:r>
      <w:r w:rsidRPr="00E20C2E">
        <w:rPr>
          <w:rStyle w:val="Char4"/>
          <w:spacing w:val="-2"/>
          <w:rtl/>
        </w:rPr>
        <w:t>د: بعد و</w:t>
      </w:r>
      <w:r w:rsidR="00A15996" w:rsidRPr="00E20C2E">
        <w:rPr>
          <w:rStyle w:val="Char4"/>
          <w:spacing w:val="-2"/>
          <w:rtl/>
        </w:rPr>
        <w:t>ی</w:t>
      </w:r>
      <w:r w:rsidRPr="00E20C2E">
        <w:rPr>
          <w:rStyle w:val="Char4"/>
          <w:spacing w:val="-2"/>
          <w:rtl/>
        </w:rPr>
        <w:t xml:space="preserve"> خرماها</w:t>
      </w:r>
      <w:r w:rsidR="00B9084A" w:rsidRPr="00E20C2E">
        <w:rPr>
          <w:rStyle w:val="Char4"/>
          <w:spacing w:val="-2"/>
          <w:rtl/>
        </w:rPr>
        <w:t>ی</w:t>
      </w:r>
      <w:r w:rsidR="00A15996" w:rsidRPr="00E20C2E">
        <w:rPr>
          <w:rStyle w:val="Char4"/>
          <w:spacing w:val="-2"/>
          <w:rtl/>
        </w:rPr>
        <w:t>ی</w:t>
      </w:r>
      <w:r w:rsidRPr="00E20C2E">
        <w:rPr>
          <w:rStyle w:val="Char4"/>
          <w:spacing w:val="-2"/>
          <w:rtl/>
        </w:rPr>
        <w:t xml:space="preserve"> را از ت</w:t>
      </w:r>
      <w:r w:rsidR="00B9084A" w:rsidRPr="00E20C2E">
        <w:rPr>
          <w:rStyle w:val="Char4"/>
          <w:spacing w:val="-2"/>
          <w:rtl/>
        </w:rPr>
        <w:t>ی</w:t>
      </w:r>
      <w:r w:rsidRPr="00E20C2E">
        <w:rPr>
          <w:rStyle w:val="Char4"/>
          <w:spacing w:val="-2"/>
          <w:rtl/>
        </w:rPr>
        <w:t>ر دان خود ب</w:t>
      </w:r>
      <w:r w:rsidR="00B9084A" w:rsidRPr="00E20C2E">
        <w:rPr>
          <w:rStyle w:val="Char4"/>
          <w:spacing w:val="-2"/>
          <w:rtl/>
        </w:rPr>
        <w:t>ی</w:t>
      </w:r>
      <w:r w:rsidRPr="00E20C2E">
        <w:rPr>
          <w:rStyle w:val="Char4"/>
          <w:spacing w:val="-2"/>
          <w:rtl/>
        </w:rPr>
        <w:t>رون آورد و به خوردن آنها شروع نمود، بعد از آن گفت: اگر تا خوردن ا</w:t>
      </w:r>
      <w:r w:rsidR="00B9084A" w:rsidRPr="00E20C2E">
        <w:rPr>
          <w:rStyle w:val="Char4"/>
          <w:spacing w:val="-2"/>
          <w:rtl/>
        </w:rPr>
        <w:t>ی</w:t>
      </w:r>
      <w:r w:rsidRPr="00E20C2E">
        <w:rPr>
          <w:rStyle w:val="Char4"/>
          <w:spacing w:val="-2"/>
          <w:rtl/>
        </w:rPr>
        <w:t>ن خرماها</w:t>
      </w:r>
      <w:r w:rsidR="00B9084A" w:rsidRPr="00E20C2E">
        <w:rPr>
          <w:rStyle w:val="Char4"/>
          <w:spacing w:val="-2"/>
          <w:rtl/>
        </w:rPr>
        <w:t>ی</w:t>
      </w:r>
      <w:r w:rsidRPr="00E20C2E">
        <w:rPr>
          <w:rStyle w:val="Char4"/>
          <w:spacing w:val="-2"/>
          <w:rtl/>
        </w:rPr>
        <w:t>م زنده بمانم، ا</w:t>
      </w:r>
      <w:r w:rsidR="00B9084A" w:rsidRPr="00E20C2E">
        <w:rPr>
          <w:rStyle w:val="Char4"/>
          <w:spacing w:val="-2"/>
          <w:rtl/>
        </w:rPr>
        <w:t>ی</w:t>
      </w:r>
      <w:r w:rsidRPr="00E20C2E">
        <w:rPr>
          <w:rStyle w:val="Char4"/>
          <w:spacing w:val="-2"/>
          <w:rtl/>
        </w:rPr>
        <w:t>ن زندگ</w:t>
      </w:r>
      <w:r w:rsidR="00B9084A" w:rsidRPr="00E20C2E">
        <w:rPr>
          <w:rStyle w:val="Char4"/>
          <w:spacing w:val="-2"/>
          <w:rtl/>
        </w:rPr>
        <w:t>ی</w:t>
      </w:r>
      <w:r w:rsidR="00A15996" w:rsidRPr="00E20C2E">
        <w:rPr>
          <w:rStyle w:val="Char4"/>
          <w:spacing w:val="-2"/>
          <w:rtl/>
        </w:rPr>
        <w:t>ی</w:t>
      </w:r>
      <w:r w:rsidRPr="00E20C2E">
        <w:rPr>
          <w:rStyle w:val="Char4"/>
          <w:spacing w:val="-2"/>
          <w:rtl/>
        </w:rPr>
        <w:t xml:space="preserve"> طولان</w:t>
      </w:r>
      <w:r w:rsidR="00A15996" w:rsidRPr="00E20C2E">
        <w:rPr>
          <w:rStyle w:val="Char4"/>
          <w:spacing w:val="-2"/>
          <w:rtl/>
        </w:rPr>
        <w:t>ی</w:t>
      </w:r>
      <w:r w:rsidRPr="00E20C2E">
        <w:rPr>
          <w:rStyle w:val="Char4"/>
          <w:spacing w:val="-2"/>
          <w:rtl/>
        </w:rPr>
        <w:t xml:space="preserve"> است. م</w:t>
      </w:r>
      <w:r w:rsidR="00A15996" w:rsidRPr="00E20C2E">
        <w:rPr>
          <w:rStyle w:val="Char4"/>
          <w:spacing w:val="-2"/>
          <w:rtl/>
        </w:rPr>
        <w:t>ی</w:t>
      </w:r>
      <w:r w:rsidRPr="00E20C2E">
        <w:rPr>
          <w:rStyle w:val="Char4"/>
          <w:spacing w:val="-2"/>
          <w:rtl/>
        </w:rPr>
        <w:t>‏افزا</w:t>
      </w:r>
      <w:r w:rsidR="00B9084A" w:rsidRPr="00E20C2E">
        <w:rPr>
          <w:rStyle w:val="Char4"/>
          <w:spacing w:val="-2"/>
          <w:rtl/>
        </w:rPr>
        <w:t>ی</w:t>
      </w:r>
      <w:r w:rsidRPr="00E20C2E">
        <w:rPr>
          <w:rStyle w:val="Char4"/>
          <w:spacing w:val="-2"/>
          <w:rtl/>
        </w:rPr>
        <w:t>د: و</w:t>
      </w:r>
      <w:r w:rsidR="00A15996" w:rsidRPr="00E20C2E">
        <w:rPr>
          <w:rStyle w:val="Char4"/>
          <w:spacing w:val="-2"/>
          <w:rtl/>
        </w:rPr>
        <w:t>ی</w:t>
      </w:r>
      <w:r w:rsidRPr="00E20C2E">
        <w:rPr>
          <w:rStyle w:val="Char4"/>
          <w:spacing w:val="-2"/>
          <w:rtl/>
        </w:rPr>
        <w:t xml:space="preserve"> خرماها</w:t>
      </w:r>
      <w:r w:rsidR="00B9084A" w:rsidRPr="00E20C2E">
        <w:rPr>
          <w:rStyle w:val="Char4"/>
          <w:spacing w:val="-2"/>
          <w:rtl/>
        </w:rPr>
        <w:t>ی</w:t>
      </w:r>
      <w:r w:rsidR="00A15996" w:rsidRPr="00E20C2E">
        <w:rPr>
          <w:rStyle w:val="Char4"/>
          <w:spacing w:val="-2"/>
          <w:rtl/>
        </w:rPr>
        <w:t>ی</w:t>
      </w:r>
      <w:r w:rsidRPr="00E20C2E">
        <w:rPr>
          <w:rStyle w:val="Char4"/>
          <w:spacing w:val="-2"/>
          <w:rtl/>
        </w:rPr>
        <w:t xml:space="preserve"> را </w:t>
      </w:r>
      <w:r w:rsidR="009D063B" w:rsidRPr="00E20C2E">
        <w:rPr>
          <w:rStyle w:val="Char4"/>
          <w:spacing w:val="-2"/>
          <w:rtl/>
        </w:rPr>
        <w:t>ک</w:t>
      </w:r>
      <w:r w:rsidRPr="00E20C2E">
        <w:rPr>
          <w:rStyle w:val="Char4"/>
          <w:spacing w:val="-2"/>
          <w:rtl/>
        </w:rPr>
        <w:t>ه همراهش بود انداخت، و بعد با ا</w:t>
      </w:r>
      <w:r w:rsidR="00B9084A" w:rsidRPr="00E20C2E">
        <w:rPr>
          <w:rStyle w:val="Char4"/>
          <w:spacing w:val="-2"/>
          <w:rtl/>
        </w:rPr>
        <w:t>ی</w:t>
      </w:r>
      <w:r w:rsidRPr="00E20C2E">
        <w:rPr>
          <w:rStyle w:val="Char4"/>
          <w:spacing w:val="-2"/>
          <w:rtl/>
        </w:rPr>
        <w:t>شان جنگ</w:t>
      </w:r>
      <w:r w:rsidR="00B9084A" w:rsidRPr="00E20C2E">
        <w:rPr>
          <w:rStyle w:val="Char4"/>
          <w:spacing w:val="-2"/>
          <w:rtl/>
        </w:rPr>
        <w:t>ی</w:t>
      </w:r>
      <w:r w:rsidRPr="00E20C2E">
        <w:rPr>
          <w:rStyle w:val="Char4"/>
          <w:spacing w:val="-2"/>
          <w:rtl/>
        </w:rPr>
        <w:t>د تا ا</w:t>
      </w:r>
      <w:r w:rsidR="00B9084A" w:rsidRPr="00E20C2E">
        <w:rPr>
          <w:rStyle w:val="Char4"/>
          <w:spacing w:val="-2"/>
          <w:rtl/>
        </w:rPr>
        <w:t>ی</w:t>
      </w:r>
      <w:r w:rsidRPr="00E20C2E">
        <w:rPr>
          <w:rStyle w:val="Char4"/>
          <w:spacing w:val="-2"/>
          <w:rtl/>
        </w:rPr>
        <w:t xml:space="preserve">ن </w:t>
      </w:r>
      <w:r w:rsidR="009D063B" w:rsidRPr="00E20C2E">
        <w:rPr>
          <w:rStyle w:val="Char4"/>
          <w:spacing w:val="-2"/>
          <w:rtl/>
        </w:rPr>
        <w:t>ک</w:t>
      </w:r>
      <w:r w:rsidRPr="00E20C2E">
        <w:rPr>
          <w:rStyle w:val="Char4"/>
          <w:spacing w:val="-2"/>
          <w:rtl/>
        </w:rPr>
        <w:t xml:space="preserve">ه </w:t>
      </w:r>
      <w:r w:rsidR="009D063B" w:rsidRPr="00E20C2E">
        <w:rPr>
          <w:rStyle w:val="Char4"/>
          <w:spacing w:val="-2"/>
          <w:rtl/>
        </w:rPr>
        <w:t>ک</w:t>
      </w:r>
      <w:r w:rsidR="00E71FEA" w:rsidRPr="00E20C2E">
        <w:rPr>
          <w:rStyle w:val="Char4"/>
          <w:spacing w:val="-2"/>
          <w:rtl/>
        </w:rPr>
        <w:t>شته شد -</w:t>
      </w:r>
      <w:r w:rsidRPr="00E20C2E">
        <w:rPr>
          <w:rStyle w:val="Char4"/>
          <w:spacing w:val="-2"/>
          <w:rtl/>
        </w:rPr>
        <w:t xml:space="preserve">خدا رحمتش </w:t>
      </w:r>
      <w:r w:rsidR="009D063B" w:rsidRPr="00E20C2E">
        <w:rPr>
          <w:rStyle w:val="Char4"/>
          <w:spacing w:val="-2"/>
          <w:rtl/>
        </w:rPr>
        <w:t>ک</w:t>
      </w:r>
      <w:r w:rsidR="00E71FEA" w:rsidRPr="00E20C2E">
        <w:rPr>
          <w:rStyle w:val="Char4"/>
          <w:spacing w:val="-2"/>
          <w:rtl/>
        </w:rPr>
        <w:t>ند-</w:t>
      </w:r>
      <w:r w:rsidRPr="00E20C2E">
        <w:rPr>
          <w:rStyle w:val="Char4"/>
          <w:spacing w:val="-2"/>
          <w:vertAlign w:val="superscript"/>
          <w:rtl/>
        </w:rPr>
        <w:footnoteReference w:id="345"/>
      </w:r>
      <w:r w:rsidR="00E71FEA" w:rsidRPr="00E20C2E">
        <w:rPr>
          <w:rStyle w:val="Char4"/>
          <w:rFonts w:hint="cs"/>
          <w:spacing w:val="-2"/>
          <w:rtl/>
        </w:rPr>
        <w:t>.</w:t>
      </w:r>
      <w:r w:rsidRPr="00E20C2E">
        <w:rPr>
          <w:rStyle w:val="Char4"/>
          <w:spacing w:val="-2"/>
          <w:rtl/>
        </w:rPr>
        <w:t xml:space="preserve"> ا</w:t>
      </w:r>
      <w:r w:rsidR="00B9084A" w:rsidRPr="00E20C2E">
        <w:rPr>
          <w:rStyle w:val="Char4"/>
          <w:spacing w:val="-2"/>
          <w:rtl/>
        </w:rPr>
        <w:t>ی</w:t>
      </w:r>
      <w:r w:rsidRPr="00E20C2E">
        <w:rPr>
          <w:rStyle w:val="Char4"/>
          <w:spacing w:val="-2"/>
          <w:rtl/>
        </w:rPr>
        <w:t>ن را مسلم ن</w:t>
      </w:r>
      <w:r w:rsidR="00B9084A" w:rsidRPr="00E20C2E">
        <w:rPr>
          <w:rStyle w:val="Char4"/>
          <w:spacing w:val="-2"/>
          <w:rtl/>
        </w:rPr>
        <w:t>ی</w:t>
      </w:r>
      <w:r w:rsidRPr="00E20C2E">
        <w:rPr>
          <w:rStyle w:val="Char4"/>
          <w:spacing w:val="-2"/>
          <w:rtl/>
        </w:rPr>
        <w:t xml:space="preserve">ز در چنان </w:t>
      </w:r>
      <w:r w:rsidR="009D063B" w:rsidRPr="00E20C2E">
        <w:rPr>
          <w:rStyle w:val="Char4"/>
          <w:spacing w:val="-2"/>
          <w:rtl/>
        </w:rPr>
        <w:t>ک</w:t>
      </w:r>
      <w:r w:rsidRPr="00E20C2E">
        <w:rPr>
          <w:rStyle w:val="Char4"/>
          <w:spacing w:val="-2"/>
          <w:rtl/>
        </w:rPr>
        <w:t>ه درالبدا</w:t>
      </w:r>
      <w:r w:rsidR="00B9084A" w:rsidRPr="00E20C2E">
        <w:rPr>
          <w:rStyle w:val="Char4"/>
          <w:spacing w:val="-2"/>
          <w:rtl/>
        </w:rPr>
        <w:t>ی</w:t>
      </w:r>
      <w:r w:rsidRPr="00E20C2E">
        <w:rPr>
          <w:rStyle w:val="Char4"/>
          <w:spacing w:val="-2"/>
          <w:rtl/>
        </w:rPr>
        <w:t xml:space="preserve">د </w:t>
      </w:r>
      <w:r w:rsidRPr="00E20C2E">
        <w:rPr>
          <w:rStyle w:val="Char4"/>
          <w:rFonts w:hint="cs"/>
          <w:spacing w:val="-2"/>
          <w:rtl/>
        </w:rPr>
        <w:t>(</w:t>
      </w:r>
      <w:r w:rsidRPr="00E20C2E">
        <w:rPr>
          <w:rStyle w:val="Char4"/>
          <w:spacing w:val="-2"/>
          <w:rtl/>
        </w:rPr>
        <w:t>277/3</w:t>
      </w:r>
      <w:r w:rsidRPr="00E20C2E">
        <w:rPr>
          <w:rStyle w:val="Char4"/>
          <w:rFonts w:hint="cs"/>
          <w:spacing w:val="-2"/>
          <w:rtl/>
        </w:rPr>
        <w:t>)</w:t>
      </w:r>
      <w:r w:rsidRPr="00E20C2E">
        <w:rPr>
          <w:rStyle w:val="Char4"/>
          <w:spacing w:val="-2"/>
          <w:rtl/>
        </w:rPr>
        <w:t xml:space="preserve"> آمده، روا</w:t>
      </w:r>
      <w:r w:rsidR="00B9084A" w:rsidRPr="00E20C2E">
        <w:rPr>
          <w:rStyle w:val="Char4"/>
          <w:spacing w:val="-2"/>
          <w:rtl/>
        </w:rPr>
        <w:t>ی</w:t>
      </w:r>
      <w:r w:rsidRPr="00E20C2E">
        <w:rPr>
          <w:rStyle w:val="Char4"/>
          <w:spacing w:val="-2"/>
          <w:rtl/>
        </w:rPr>
        <w:t>ت نموده و ب</w:t>
      </w:r>
      <w:r w:rsidR="00B9084A" w:rsidRPr="00E20C2E">
        <w:rPr>
          <w:rStyle w:val="Char4"/>
          <w:spacing w:val="-2"/>
          <w:rtl/>
        </w:rPr>
        <w:t>ی</w:t>
      </w:r>
      <w:r w:rsidRPr="00E20C2E">
        <w:rPr>
          <w:rStyle w:val="Char4"/>
          <w:spacing w:val="-2"/>
          <w:rtl/>
        </w:rPr>
        <w:t>هق</w:t>
      </w:r>
      <w:r w:rsidR="00A15996" w:rsidRPr="00E20C2E">
        <w:rPr>
          <w:rStyle w:val="Char4"/>
          <w:spacing w:val="-2"/>
          <w:rtl/>
        </w:rPr>
        <w:t>ی</w:t>
      </w:r>
      <w:r w:rsidRPr="00E20C2E">
        <w:rPr>
          <w:rStyle w:val="Char4"/>
          <w:spacing w:val="-2"/>
          <w:rtl/>
        </w:rPr>
        <w:t xml:space="preserve"> </w:t>
      </w:r>
      <w:r w:rsidRPr="00E20C2E">
        <w:rPr>
          <w:rStyle w:val="Char4"/>
          <w:rFonts w:hint="cs"/>
          <w:spacing w:val="-2"/>
          <w:rtl/>
        </w:rPr>
        <w:t>(</w:t>
      </w:r>
      <w:r w:rsidRPr="00E20C2E">
        <w:rPr>
          <w:rStyle w:val="Char4"/>
          <w:spacing w:val="-2"/>
          <w:rtl/>
        </w:rPr>
        <w:t>99/9</w:t>
      </w:r>
      <w:r w:rsidRPr="00E20C2E">
        <w:rPr>
          <w:rStyle w:val="Char4"/>
          <w:rFonts w:hint="cs"/>
          <w:spacing w:val="-2"/>
          <w:rtl/>
        </w:rPr>
        <w:t>)</w:t>
      </w:r>
      <w:r w:rsidRPr="00E20C2E">
        <w:rPr>
          <w:rStyle w:val="Char4"/>
          <w:spacing w:val="-2"/>
          <w:rtl/>
        </w:rPr>
        <w:t xml:space="preserve"> ا</w:t>
      </w:r>
      <w:r w:rsidR="00B9084A" w:rsidRPr="00E20C2E">
        <w:rPr>
          <w:rStyle w:val="Char4"/>
          <w:spacing w:val="-2"/>
          <w:rtl/>
        </w:rPr>
        <w:t>ی</w:t>
      </w:r>
      <w:r w:rsidRPr="00E20C2E">
        <w:rPr>
          <w:rStyle w:val="Char4"/>
          <w:spacing w:val="-2"/>
          <w:rtl/>
        </w:rPr>
        <w:t>ن را همچن</w:t>
      </w:r>
      <w:r w:rsidR="00B9084A" w:rsidRPr="00E20C2E">
        <w:rPr>
          <w:rStyle w:val="Char4"/>
          <w:spacing w:val="-2"/>
          <w:rtl/>
        </w:rPr>
        <w:t>ی</w:t>
      </w:r>
      <w:r w:rsidRPr="00E20C2E">
        <w:rPr>
          <w:rStyle w:val="Char4"/>
          <w:spacing w:val="-2"/>
          <w:rtl/>
        </w:rPr>
        <w:t>ن به طولش، و حا</w:t>
      </w:r>
      <w:r w:rsidR="009D063B" w:rsidRPr="00E20C2E">
        <w:rPr>
          <w:rStyle w:val="Char4"/>
          <w:spacing w:val="-2"/>
          <w:rtl/>
        </w:rPr>
        <w:t>ک</w:t>
      </w:r>
      <w:r w:rsidRPr="00E20C2E">
        <w:rPr>
          <w:rStyle w:val="Char4"/>
          <w:spacing w:val="-2"/>
          <w:rtl/>
        </w:rPr>
        <w:t xml:space="preserve">م </w:t>
      </w:r>
      <w:r w:rsidRPr="00E20C2E">
        <w:rPr>
          <w:rStyle w:val="Char4"/>
          <w:rFonts w:hint="cs"/>
          <w:spacing w:val="-2"/>
          <w:rtl/>
        </w:rPr>
        <w:t>(</w:t>
      </w:r>
      <w:r w:rsidRPr="00E20C2E">
        <w:rPr>
          <w:rStyle w:val="Char4"/>
          <w:spacing w:val="-2"/>
          <w:rtl/>
        </w:rPr>
        <w:t>426/3</w:t>
      </w:r>
      <w:r w:rsidRPr="00E20C2E">
        <w:rPr>
          <w:rStyle w:val="Char4"/>
          <w:rFonts w:hint="cs"/>
          <w:spacing w:val="-2"/>
          <w:rtl/>
        </w:rPr>
        <w:t>)</w:t>
      </w:r>
      <w:r w:rsidRPr="00E20C2E">
        <w:rPr>
          <w:rStyle w:val="Char4"/>
          <w:spacing w:val="-2"/>
          <w:rtl/>
        </w:rPr>
        <w:t xml:space="preserve"> به اختصار روا</w:t>
      </w:r>
      <w:r w:rsidR="00B9084A" w:rsidRPr="00E20C2E">
        <w:rPr>
          <w:rStyle w:val="Char4"/>
          <w:spacing w:val="-2"/>
          <w:rtl/>
        </w:rPr>
        <w:t>ی</w:t>
      </w:r>
      <w:r w:rsidRPr="00E20C2E">
        <w:rPr>
          <w:rStyle w:val="Char4"/>
          <w:spacing w:val="-2"/>
          <w:rtl/>
        </w:rPr>
        <w:t xml:space="preserve">ت </w:t>
      </w:r>
      <w:r w:rsidR="009D063B" w:rsidRPr="00E20C2E">
        <w:rPr>
          <w:rStyle w:val="Char4"/>
          <w:spacing w:val="-2"/>
          <w:rtl/>
        </w:rPr>
        <w:t>ک</w:t>
      </w:r>
      <w:r w:rsidRPr="00E20C2E">
        <w:rPr>
          <w:rStyle w:val="Char4"/>
          <w:spacing w:val="-2"/>
          <w:rtl/>
        </w:rPr>
        <w:t>رده‏اند.</w:t>
      </w:r>
    </w:p>
    <w:p w:rsidR="00797E01" w:rsidRDefault="00797E01" w:rsidP="008D1BC1">
      <w:pPr>
        <w:ind w:firstLine="284"/>
        <w:jc w:val="both"/>
        <w:rPr>
          <w:rStyle w:val="Char4"/>
          <w:spacing w:val="-4"/>
          <w:rtl/>
        </w:rPr>
      </w:pPr>
      <w:r w:rsidRPr="00160189">
        <w:rPr>
          <w:rStyle w:val="Char4"/>
          <w:rtl/>
        </w:rPr>
        <w:t>و نزد ابن اسحاق آمده، بعد از آن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w:t>
      </w:r>
      <w:r w:rsidR="001C48E8">
        <w:rPr>
          <w:rStyle w:val="Char4"/>
          <w:rtl/>
        </w:rPr>
        <w:t>به‌سو</w:t>
      </w:r>
      <w:r w:rsidR="00A15996">
        <w:rPr>
          <w:rStyle w:val="Char4"/>
          <w:rtl/>
        </w:rPr>
        <w:t>ی</w:t>
      </w:r>
      <w:r w:rsidRPr="00160189">
        <w:rPr>
          <w:rStyle w:val="Char4"/>
          <w:rtl/>
        </w:rPr>
        <w:t xml:space="preserve"> مردم رفت، ا</w:t>
      </w:r>
      <w:r w:rsidR="00B9084A">
        <w:rPr>
          <w:rStyle w:val="Char4"/>
          <w:rtl/>
        </w:rPr>
        <w:t>ی</w:t>
      </w:r>
      <w:r w:rsidRPr="00160189">
        <w:rPr>
          <w:rStyle w:val="Char4"/>
          <w:rtl/>
        </w:rPr>
        <w:t>شان را ترغ</w:t>
      </w:r>
      <w:r w:rsidR="00B9084A">
        <w:rPr>
          <w:rStyle w:val="Char4"/>
          <w:rtl/>
        </w:rPr>
        <w:t>ی</w:t>
      </w:r>
      <w:r w:rsidRPr="00160189">
        <w:rPr>
          <w:rStyle w:val="Char4"/>
          <w:rtl/>
        </w:rPr>
        <w:t>ب و تشو</w:t>
      </w:r>
      <w:r w:rsidR="00B9084A">
        <w:rPr>
          <w:rStyle w:val="Char4"/>
          <w:rtl/>
        </w:rPr>
        <w:t>ی</w:t>
      </w:r>
      <w:r w:rsidRPr="00160189">
        <w:rPr>
          <w:rStyle w:val="Char4"/>
          <w:rtl/>
        </w:rPr>
        <w:t>ق نموده گفت: «سوگند به ذات</w:t>
      </w:r>
      <w:r w:rsidR="00A15996">
        <w:rPr>
          <w:rStyle w:val="Char4"/>
          <w:rtl/>
        </w:rPr>
        <w:t>ی</w:t>
      </w:r>
      <w:r w:rsidRPr="00160189">
        <w:rPr>
          <w:rStyle w:val="Char4"/>
          <w:rtl/>
        </w:rPr>
        <w:t xml:space="preserve"> </w:t>
      </w:r>
      <w:r w:rsidR="009D063B">
        <w:rPr>
          <w:rStyle w:val="Char4"/>
          <w:rtl/>
        </w:rPr>
        <w:t>ک</w:t>
      </w:r>
      <w:r w:rsidRPr="00160189">
        <w:rPr>
          <w:rStyle w:val="Char4"/>
          <w:rtl/>
        </w:rPr>
        <w:t>ه جان محمّد و در دست اوست، امروز با ا</w:t>
      </w:r>
      <w:r w:rsidR="00B9084A">
        <w:rPr>
          <w:rStyle w:val="Char4"/>
          <w:rtl/>
        </w:rPr>
        <w:t>ی</w:t>
      </w:r>
      <w:r w:rsidRPr="00160189">
        <w:rPr>
          <w:rStyle w:val="Char4"/>
          <w:rtl/>
        </w:rPr>
        <w:t>شان هر مرد</w:t>
      </w:r>
      <w:r w:rsidR="00A15996">
        <w:rPr>
          <w:rStyle w:val="Char4"/>
          <w:rtl/>
        </w:rPr>
        <w:t>ی</w:t>
      </w:r>
      <w:r w:rsidRPr="00160189">
        <w:rPr>
          <w:rStyle w:val="Char4"/>
          <w:rtl/>
        </w:rPr>
        <w:t xml:space="preserve"> </w:t>
      </w:r>
      <w:r w:rsidR="009D063B">
        <w:rPr>
          <w:rStyle w:val="Char4"/>
          <w:rtl/>
        </w:rPr>
        <w:t>ک</w:t>
      </w:r>
      <w:r w:rsidRPr="00160189">
        <w:rPr>
          <w:rStyle w:val="Char4"/>
          <w:rtl/>
        </w:rPr>
        <w:t>ه با صبر و ام</w:t>
      </w:r>
      <w:r w:rsidR="00B9084A">
        <w:rPr>
          <w:rStyle w:val="Char4"/>
          <w:rtl/>
        </w:rPr>
        <w:t>ی</w:t>
      </w:r>
      <w:r w:rsidRPr="00160189">
        <w:rPr>
          <w:rStyle w:val="Char4"/>
          <w:rtl/>
        </w:rPr>
        <w:t>د پاداش از سو</w:t>
      </w:r>
      <w:r w:rsidR="00A15996">
        <w:rPr>
          <w:rStyle w:val="Char4"/>
          <w:rtl/>
        </w:rPr>
        <w:t>ی</w:t>
      </w:r>
      <w:r w:rsidRPr="00160189">
        <w:rPr>
          <w:rStyle w:val="Char4"/>
          <w:rtl/>
        </w:rPr>
        <w:t xml:space="preserve"> پروردگار بجنگد و </w:t>
      </w:r>
      <w:r w:rsidR="009D063B">
        <w:rPr>
          <w:rStyle w:val="Char4"/>
          <w:rtl/>
        </w:rPr>
        <w:t>ک</w:t>
      </w:r>
      <w:r w:rsidRPr="00160189">
        <w:rPr>
          <w:rStyle w:val="Char4"/>
          <w:rtl/>
        </w:rPr>
        <w:t>شته شود، در حال</w:t>
      </w:r>
      <w:r w:rsidR="00A15996">
        <w:rPr>
          <w:rStyle w:val="Char4"/>
          <w:rtl/>
        </w:rPr>
        <w:t>ی</w:t>
      </w:r>
      <w:r w:rsidRPr="00160189">
        <w:rPr>
          <w:rStyle w:val="Char4"/>
          <w:rtl/>
        </w:rPr>
        <w:t xml:space="preserve"> </w:t>
      </w:r>
      <w:r w:rsidR="009D063B">
        <w:rPr>
          <w:rStyle w:val="Char4"/>
          <w:rtl/>
        </w:rPr>
        <w:t>ک</w:t>
      </w:r>
      <w:r w:rsidRPr="00160189">
        <w:rPr>
          <w:rStyle w:val="Char4"/>
          <w:rtl/>
        </w:rPr>
        <w:t>ه پ</w:t>
      </w:r>
      <w:r w:rsidR="00B9084A">
        <w:rPr>
          <w:rStyle w:val="Char4"/>
          <w:rtl/>
        </w:rPr>
        <w:t>ی</w:t>
      </w:r>
      <w:r w:rsidRPr="00160189">
        <w:rPr>
          <w:rStyle w:val="Char4"/>
          <w:rtl/>
        </w:rPr>
        <w:t>ش تازد،و رو</w:t>
      </w:r>
      <w:r w:rsidR="00A15996">
        <w:rPr>
          <w:rStyle w:val="Char4"/>
          <w:rtl/>
        </w:rPr>
        <w:t>ی</w:t>
      </w:r>
      <w:r w:rsidRPr="00160189">
        <w:rPr>
          <w:rStyle w:val="Char4"/>
          <w:rtl/>
        </w:rPr>
        <w:t xml:space="preserve"> نگرداند، خداوند و</w:t>
      </w:r>
      <w:r w:rsidR="00A15996">
        <w:rPr>
          <w:rStyle w:val="Char4"/>
          <w:rtl/>
        </w:rPr>
        <w:t>ی</w:t>
      </w:r>
      <w:r w:rsidRPr="00160189">
        <w:rPr>
          <w:rStyle w:val="Char4"/>
          <w:rtl/>
        </w:rPr>
        <w:t xml:space="preserve"> را داخل جنت م</w:t>
      </w:r>
      <w:r w:rsidR="00A15996">
        <w:rPr>
          <w:rStyle w:val="Char4"/>
          <w:rtl/>
        </w:rPr>
        <w:t>ی</w:t>
      </w:r>
      <w:r w:rsidRPr="00160189">
        <w:rPr>
          <w:rStyle w:val="Char4"/>
          <w:rtl/>
        </w:rPr>
        <w:t>‏سازد». عم</w:t>
      </w:r>
      <w:r w:rsidR="00B9084A">
        <w:rPr>
          <w:rStyle w:val="Char4"/>
          <w:rtl/>
        </w:rPr>
        <w:t>ی</w:t>
      </w:r>
      <w:r w:rsidRPr="00160189">
        <w:rPr>
          <w:rStyle w:val="Char4"/>
          <w:rtl/>
        </w:rPr>
        <w:t>ربن حمام</w:t>
      </w:r>
      <w:r w:rsidR="00437588" w:rsidRPr="00437588">
        <w:rPr>
          <w:rFonts w:ascii="Courier New" w:hAnsi="Courier New" w:cs="CTraditional Arabic"/>
          <w:rtl/>
          <w:lang w:bidi="fa-IR"/>
        </w:rPr>
        <w:t xml:space="preserve"> س</w:t>
      </w:r>
      <w:r w:rsidR="00E71FEA">
        <w:rPr>
          <w:rStyle w:val="Char4"/>
          <w:rtl/>
        </w:rPr>
        <w:t xml:space="preserve"> -</w:t>
      </w:r>
      <w:r w:rsidRPr="00160189">
        <w:rPr>
          <w:rStyle w:val="Char4"/>
          <w:rtl/>
        </w:rPr>
        <w:t>از بن</w:t>
      </w:r>
      <w:r w:rsidR="00A15996">
        <w:rPr>
          <w:rStyle w:val="Char4"/>
          <w:rtl/>
        </w:rPr>
        <w:t>ی</w:t>
      </w:r>
      <w:r w:rsidRPr="00160189">
        <w:rPr>
          <w:rStyle w:val="Char4"/>
          <w:rtl/>
        </w:rPr>
        <w:t xml:space="preserve"> سلمه </w:t>
      </w:r>
      <w:r w:rsidR="009D063B">
        <w:rPr>
          <w:rStyle w:val="Char4"/>
          <w:rtl/>
        </w:rPr>
        <w:t>ک</w:t>
      </w:r>
      <w:r w:rsidRPr="00160189">
        <w:rPr>
          <w:rStyle w:val="Char4"/>
          <w:rtl/>
        </w:rPr>
        <w:t>ه در دستش خرماها</w:t>
      </w:r>
      <w:r w:rsidR="00B9084A">
        <w:rPr>
          <w:rStyle w:val="Char4"/>
          <w:rtl/>
        </w:rPr>
        <w:t>ی</w:t>
      </w:r>
      <w:r w:rsidR="00A15996">
        <w:rPr>
          <w:rStyle w:val="Char4"/>
          <w:rtl/>
        </w:rPr>
        <w:t>ی</w:t>
      </w:r>
      <w:r w:rsidRPr="00160189">
        <w:rPr>
          <w:rStyle w:val="Char4"/>
          <w:rtl/>
        </w:rPr>
        <w:t xml:space="preserve"> بود و آنها را م</w:t>
      </w:r>
      <w:r w:rsidR="00A15996">
        <w:rPr>
          <w:rStyle w:val="Char4"/>
          <w:rtl/>
        </w:rPr>
        <w:t>ی</w:t>
      </w:r>
      <w:r w:rsidR="00E71FEA">
        <w:rPr>
          <w:rStyle w:val="Char4"/>
          <w:rtl/>
        </w:rPr>
        <w:t>‏خورد</w:t>
      </w:r>
      <w:r w:rsidRPr="00160189">
        <w:rPr>
          <w:rStyle w:val="Char4"/>
          <w:rtl/>
        </w:rPr>
        <w:t xml:space="preserve">- گفت: بخ بخ </w:t>
      </w:r>
      <w:r w:rsidRPr="00E71FEA">
        <w:rPr>
          <w:rStyle w:val="Char4"/>
          <w:spacing w:val="-4"/>
          <w:rtl/>
        </w:rPr>
        <w:t>آ</w:t>
      </w:r>
      <w:r w:rsidR="00B9084A" w:rsidRPr="00E71FEA">
        <w:rPr>
          <w:rStyle w:val="Char4"/>
          <w:spacing w:val="-4"/>
          <w:rtl/>
        </w:rPr>
        <w:t>ی</w:t>
      </w:r>
      <w:r w:rsidRPr="00E71FEA">
        <w:rPr>
          <w:rStyle w:val="Char4"/>
          <w:spacing w:val="-4"/>
          <w:rtl/>
        </w:rPr>
        <w:t>ا در م</w:t>
      </w:r>
      <w:r w:rsidR="00B9084A" w:rsidRPr="00E71FEA">
        <w:rPr>
          <w:rStyle w:val="Char4"/>
          <w:spacing w:val="-4"/>
          <w:rtl/>
        </w:rPr>
        <w:t>ی</w:t>
      </w:r>
      <w:r w:rsidRPr="00E71FEA">
        <w:rPr>
          <w:rStyle w:val="Char4"/>
          <w:spacing w:val="-4"/>
          <w:rtl/>
        </w:rPr>
        <w:t>ان من و ا</w:t>
      </w:r>
      <w:r w:rsidR="00B9084A" w:rsidRPr="00E71FEA">
        <w:rPr>
          <w:rStyle w:val="Char4"/>
          <w:spacing w:val="-4"/>
          <w:rtl/>
        </w:rPr>
        <w:t>ی</w:t>
      </w:r>
      <w:r w:rsidRPr="00E71FEA">
        <w:rPr>
          <w:rStyle w:val="Char4"/>
          <w:spacing w:val="-4"/>
          <w:rtl/>
        </w:rPr>
        <w:t>ن</w:t>
      </w:r>
      <w:r w:rsidR="009D063B" w:rsidRPr="00E71FEA">
        <w:rPr>
          <w:rStyle w:val="Char4"/>
          <w:spacing w:val="-4"/>
          <w:rtl/>
        </w:rPr>
        <w:t>ک</w:t>
      </w:r>
      <w:r w:rsidRPr="00E71FEA">
        <w:rPr>
          <w:rStyle w:val="Char4"/>
          <w:spacing w:val="-4"/>
          <w:rtl/>
        </w:rPr>
        <w:t>ه داخل جنّت شوم هم</w:t>
      </w:r>
      <w:r w:rsidR="00B9084A" w:rsidRPr="00E71FEA">
        <w:rPr>
          <w:rStyle w:val="Char4"/>
          <w:spacing w:val="-4"/>
          <w:rtl/>
        </w:rPr>
        <w:t>ی</w:t>
      </w:r>
      <w:r w:rsidRPr="00E71FEA">
        <w:rPr>
          <w:rStyle w:val="Char4"/>
          <w:spacing w:val="-4"/>
          <w:rtl/>
        </w:rPr>
        <w:t>ن باغ</w:t>
      </w:r>
      <w:r w:rsidR="00A15996" w:rsidRPr="00E71FEA">
        <w:rPr>
          <w:rStyle w:val="Char4"/>
          <w:spacing w:val="-4"/>
          <w:rtl/>
        </w:rPr>
        <w:t>ی</w:t>
      </w:r>
      <w:r w:rsidRPr="00E71FEA">
        <w:rPr>
          <w:rStyle w:val="Char4"/>
          <w:spacing w:val="-4"/>
          <w:rtl/>
        </w:rPr>
        <w:t xml:space="preserve"> است </w:t>
      </w:r>
      <w:r w:rsidR="009D063B" w:rsidRPr="00E71FEA">
        <w:rPr>
          <w:rStyle w:val="Char4"/>
          <w:spacing w:val="-4"/>
          <w:rtl/>
        </w:rPr>
        <w:t>ک</w:t>
      </w:r>
      <w:r w:rsidRPr="00E71FEA">
        <w:rPr>
          <w:rStyle w:val="Char4"/>
          <w:spacing w:val="-4"/>
          <w:rtl/>
        </w:rPr>
        <w:t>ه ا</w:t>
      </w:r>
      <w:r w:rsidR="00B9084A" w:rsidRPr="00E71FEA">
        <w:rPr>
          <w:rStyle w:val="Char4"/>
          <w:spacing w:val="-4"/>
          <w:rtl/>
        </w:rPr>
        <w:t>ی</w:t>
      </w:r>
      <w:r w:rsidRPr="00E71FEA">
        <w:rPr>
          <w:rStyle w:val="Char4"/>
          <w:spacing w:val="-4"/>
          <w:rtl/>
        </w:rPr>
        <w:t>نان مرا ب</w:t>
      </w:r>
      <w:r w:rsidR="009D063B" w:rsidRPr="00E71FEA">
        <w:rPr>
          <w:rStyle w:val="Char4"/>
          <w:spacing w:val="-4"/>
          <w:rtl/>
        </w:rPr>
        <w:t>ک</w:t>
      </w:r>
      <w:r w:rsidRPr="00E71FEA">
        <w:rPr>
          <w:rStyle w:val="Char4"/>
          <w:spacing w:val="-4"/>
          <w:rtl/>
        </w:rPr>
        <w:t>شند. م</w:t>
      </w:r>
      <w:r w:rsidR="00A15996" w:rsidRPr="00E71FEA">
        <w:rPr>
          <w:rStyle w:val="Char4"/>
          <w:spacing w:val="-4"/>
          <w:rtl/>
        </w:rPr>
        <w:t>ی</w:t>
      </w:r>
      <w:r w:rsidRPr="00E71FEA">
        <w:rPr>
          <w:rStyle w:val="Char4"/>
          <w:spacing w:val="-4"/>
          <w:rtl/>
        </w:rPr>
        <w:t>‏افزا</w:t>
      </w:r>
      <w:r w:rsidR="00B9084A" w:rsidRPr="00E71FEA">
        <w:rPr>
          <w:rStyle w:val="Char4"/>
          <w:spacing w:val="-4"/>
          <w:rtl/>
        </w:rPr>
        <w:t>ی</w:t>
      </w:r>
      <w:r w:rsidRPr="00E71FEA">
        <w:rPr>
          <w:rStyle w:val="Char4"/>
          <w:spacing w:val="-4"/>
          <w:rtl/>
        </w:rPr>
        <w:t>د: بعد از آن خرماها را از دست خود انداخت، و شمش</w:t>
      </w:r>
      <w:r w:rsidR="00B9084A" w:rsidRPr="00E71FEA">
        <w:rPr>
          <w:rStyle w:val="Char4"/>
          <w:spacing w:val="-4"/>
          <w:rtl/>
        </w:rPr>
        <w:t>ی</w:t>
      </w:r>
      <w:r w:rsidRPr="00E71FEA">
        <w:rPr>
          <w:rStyle w:val="Char4"/>
          <w:spacing w:val="-4"/>
          <w:rtl/>
        </w:rPr>
        <w:t>ر خود را گرفت و با قوم جنگ</w:t>
      </w:r>
      <w:r w:rsidR="00B9084A" w:rsidRPr="00E71FEA">
        <w:rPr>
          <w:rStyle w:val="Char4"/>
          <w:spacing w:val="-4"/>
          <w:rtl/>
        </w:rPr>
        <w:t>ی</w:t>
      </w:r>
      <w:r w:rsidRPr="00E71FEA">
        <w:rPr>
          <w:rStyle w:val="Char4"/>
          <w:spacing w:val="-4"/>
          <w:rtl/>
        </w:rPr>
        <w:t>د تا ا</w:t>
      </w:r>
      <w:r w:rsidR="00B9084A" w:rsidRPr="00E71FEA">
        <w:rPr>
          <w:rStyle w:val="Char4"/>
          <w:spacing w:val="-4"/>
          <w:rtl/>
        </w:rPr>
        <w:t>ی</w:t>
      </w:r>
      <w:r w:rsidRPr="00E71FEA">
        <w:rPr>
          <w:rStyle w:val="Char4"/>
          <w:spacing w:val="-4"/>
          <w:rtl/>
        </w:rPr>
        <w:t xml:space="preserve">ن </w:t>
      </w:r>
      <w:r w:rsidR="009D063B" w:rsidRPr="00E71FEA">
        <w:rPr>
          <w:rStyle w:val="Char4"/>
          <w:spacing w:val="-4"/>
          <w:rtl/>
        </w:rPr>
        <w:t>ک</w:t>
      </w:r>
      <w:r w:rsidRPr="00E71FEA">
        <w:rPr>
          <w:rStyle w:val="Char4"/>
          <w:spacing w:val="-4"/>
          <w:rtl/>
        </w:rPr>
        <w:t xml:space="preserve">ه </w:t>
      </w:r>
      <w:r w:rsidR="009D063B" w:rsidRPr="00E71FEA">
        <w:rPr>
          <w:rStyle w:val="Char4"/>
          <w:spacing w:val="-4"/>
          <w:rtl/>
        </w:rPr>
        <w:t>ک</w:t>
      </w:r>
      <w:r w:rsidRPr="00E71FEA">
        <w:rPr>
          <w:rStyle w:val="Char4"/>
          <w:spacing w:val="-4"/>
          <w:rtl/>
        </w:rPr>
        <w:t>شته شد. ابن جر</w:t>
      </w:r>
      <w:r w:rsidR="00B9084A" w:rsidRPr="00E71FEA">
        <w:rPr>
          <w:rStyle w:val="Char4"/>
          <w:spacing w:val="-4"/>
          <w:rtl/>
        </w:rPr>
        <w:t>ی</w:t>
      </w:r>
      <w:r w:rsidRPr="00E71FEA">
        <w:rPr>
          <w:rStyle w:val="Char4"/>
          <w:spacing w:val="-4"/>
          <w:rtl/>
        </w:rPr>
        <w:t>ر متذ</w:t>
      </w:r>
      <w:r w:rsidR="009D063B" w:rsidRPr="00E71FEA">
        <w:rPr>
          <w:rStyle w:val="Char4"/>
          <w:spacing w:val="-4"/>
          <w:rtl/>
        </w:rPr>
        <w:t>ک</w:t>
      </w:r>
      <w:r w:rsidRPr="00E71FEA">
        <w:rPr>
          <w:rStyle w:val="Char4"/>
          <w:spacing w:val="-4"/>
          <w:rtl/>
        </w:rPr>
        <w:t>ر شده: عم</w:t>
      </w:r>
      <w:r w:rsidR="00B9084A" w:rsidRPr="00E71FEA">
        <w:rPr>
          <w:rStyle w:val="Char4"/>
          <w:spacing w:val="-4"/>
          <w:rtl/>
        </w:rPr>
        <w:t>ی</w:t>
      </w:r>
      <w:r w:rsidRPr="00E71FEA">
        <w:rPr>
          <w:rStyle w:val="Char4"/>
          <w:spacing w:val="-4"/>
          <w:rtl/>
        </w:rPr>
        <w:t>ر در حال</w:t>
      </w:r>
      <w:r w:rsidR="00A15996" w:rsidRPr="00E71FEA">
        <w:rPr>
          <w:rStyle w:val="Char4"/>
          <w:spacing w:val="-4"/>
          <w:rtl/>
        </w:rPr>
        <w:t>ی</w:t>
      </w:r>
      <w:r w:rsidRPr="00E71FEA">
        <w:rPr>
          <w:rStyle w:val="Char4"/>
          <w:spacing w:val="-4"/>
          <w:rtl/>
        </w:rPr>
        <w:t xml:space="preserve"> </w:t>
      </w:r>
      <w:r w:rsidR="009D063B" w:rsidRPr="00E71FEA">
        <w:rPr>
          <w:rStyle w:val="Char4"/>
          <w:spacing w:val="-4"/>
          <w:rtl/>
        </w:rPr>
        <w:t>ک</w:t>
      </w:r>
      <w:r w:rsidRPr="00E71FEA">
        <w:rPr>
          <w:rStyle w:val="Char4"/>
          <w:spacing w:val="-4"/>
          <w:rtl/>
        </w:rPr>
        <w:t>ه م</w:t>
      </w:r>
      <w:r w:rsidR="00A15996" w:rsidRPr="00E71FEA">
        <w:rPr>
          <w:rStyle w:val="Char4"/>
          <w:spacing w:val="-4"/>
          <w:rtl/>
        </w:rPr>
        <w:t>ی</w:t>
      </w:r>
      <w:r w:rsidRPr="00E71FEA">
        <w:rPr>
          <w:rStyle w:val="Char4"/>
          <w:spacing w:val="-4"/>
          <w:rtl/>
        </w:rPr>
        <w:t>‏جنگ</w:t>
      </w:r>
      <w:r w:rsidR="00B9084A" w:rsidRPr="00E71FEA">
        <w:rPr>
          <w:rStyle w:val="Char4"/>
          <w:spacing w:val="-4"/>
          <w:rtl/>
        </w:rPr>
        <w:t>ی</w:t>
      </w:r>
      <w:r w:rsidRPr="00E71FEA">
        <w:rPr>
          <w:rStyle w:val="Char4"/>
          <w:spacing w:val="-4"/>
          <w:rtl/>
        </w:rPr>
        <w:t>د چن</w:t>
      </w:r>
      <w:r w:rsidR="00B9084A" w:rsidRPr="00E71FEA">
        <w:rPr>
          <w:rStyle w:val="Char4"/>
          <w:spacing w:val="-4"/>
          <w:rtl/>
        </w:rPr>
        <w:t>ی</w:t>
      </w:r>
      <w:r w:rsidRPr="00E71FEA">
        <w:rPr>
          <w:rStyle w:val="Char4"/>
          <w:spacing w:val="-4"/>
          <w:rtl/>
        </w:rPr>
        <w:t>ن م</w:t>
      </w:r>
      <w:r w:rsidR="00A15996" w:rsidRPr="00E71FEA">
        <w:rPr>
          <w:rStyle w:val="Char4"/>
          <w:spacing w:val="-4"/>
          <w:rtl/>
        </w:rPr>
        <w:t>ی</w:t>
      </w:r>
      <w:r w:rsidRPr="00E71FEA">
        <w:rPr>
          <w:rStyle w:val="Char4"/>
          <w:spacing w:val="-4"/>
          <w:rtl/>
        </w:rPr>
        <w:t>‏سرود؟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1276"/>
        <w:gridCol w:w="851"/>
        <w:gridCol w:w="1417"/>
        <w:gridCol w:w="1985"/>
      </w:tblGrid>
      <w:tr w:rsidR="00D705B3" w:rsidTr="00D705B3">
        <w:tc>
          <w:tcPr>
            <w:tcW w:w="2835" w:type="dxa"/>
            <w:gridSpan w:val="2"/>
          </w:tcPr>
          <w:p w:rsidR="00D705B3" w:rsidRPr="00D705B3" w:rsidRDefault="00D705B3" w:rsidP="00D705B3">
            <w:pPr>
              <w:pStyle w:val="a4"/>
              <w:ind w:firstLine="0"/>
              <w:rPr>
                <w:rStyle w:val="Char4"/>
                <w:rFonts w:ascii="mylotus" w:hAnsi="mylotus" w:cs="mylotus"/>
                <w:sz w:val="2"/>
                <w:szCs w:val="2"/>
                <w:rtl/>
              </w:rPr>
            </w:pPr>
            <w:r w:rsidRPr="00D705B3">
              <w:rPr>
                <w:rtl/>
              </w:rPr>
              <w:t>ركضاً الى الله بغير زاد</w:t>
            </w:r>
            <w:r>
              <w:rPr>
                <w:rFonts w:hint="cs"/>
                <w:rtl/>
              </w:rPr>
              <w:br/>
            </w:r>
          </w:p>
        </w:tc>
        <w:tc>
          <w:tcPr>
            <w:tcW w:w="851" w:type="dxa"/>
          </w:tcPr>
          <w:p w:rsidR="00D705B3" w:rsidRPr="00D705B3" w:rsidRDefault="00D705B3" w:rsidP="00D705B3">
            <w:pPr>
              <w:pStyle w:val="a4"/>
              <w:rPr>
                <w:rStyle w:val="Char4"/>
                <w:rFonts w:ascii="mylotus" w:hAnsi="mylotus" w:cs="mylotus"/>
                <w:sz w:val="27"/>
                <w:szCs w:val="27"/>
                <w:rtl/>
              </w:rPr>
            </w:pPr>
          </w:p>
        </w:tc>
        <w:tc>
          <w:tcPr>
            <w:tcW w:w="3402" w:type="dxa"/>
            <w:gridSpan w:val="2"/>
          </w:tcPr>
          <w:p w:rsidR="00D705B3" w:rsidRPr="00D705B3" w:rsidRDefault="00D705B3" w:rsidP="00D705B3">
            <w:pPr>
              <w:pStyle w:val="a4"/>
              <w:ind w:firstLine="0"/>
              <w:rPr>
                <w:rStyle w:val="Char4"/>
                <w:rFonts w:ascii="mylotus" w:hAnsi="mylotus" w:cs="mylotus"/>
                <w:sz w:val="2"/>
                <w:szCs w:val="2"/>
                <w:rtl/>
              </w:rPr>
            </w:pPr>
            <w:r w:rsidRPr="00D705B3">
              <w:rPr>
                <w:rtl/>
              </w:rPr>
              <w:t>الا التقى وعمل ال</w:t>
            </w:r>
            <w:r w:rsidRPr="00D705B3">
              <w:rPr>
                <w:rFonts w:hint="cs"/>
                <w:rtl/>
              </w:rPr>
              <w:t>ـ</w:t>
            </w:r>
            <w:r w:rsidRPr="00D705B3">
              <w:rPr>
                <w:rtl/>
              </w:rPr>
              <w:t>معاد</w:t>
            </w:r>
            <w:r>
              <w:rPr>
                <w:rFonts w:hint="cs"/>
                <w:rtl/>
              </w:rPr>
              <w:br/>
            </w:r>
          </w:p>
        </w:tc>
      </w:tr>
      <w:tr w:rsidR="00D705B3" w:rsidTr="00D705B3">
        <w:tc>
          <w:tcPr>
            <w:tcW w:w="2835" w:type="dxa"/>
            <w:gridSpan w:val="2"/>
          </w:tcPr>
          <w:p w:rsidR="00D705B3" w:rsidRPr="00D705B3" w:rsidRDefault="00D705B3" w:rsidP="00D705B3">
            <w:pPr>
              <w:pStyle w:val="a4"/>
              <w:ind w:firstLine="0"/>
              <w:rPr>
                <w:rStyle w:val="Char4"/>
                <w:rFonts w:ascii="mylotus" w:hAnsi="mylotus" w:cs="mylotus"/>
                <w:sz w:val="2"/>
                <w:szCs w:val="2"/>
                <w:rtl/>
              </w:rPr>
            </w:pPr>
            <w:r w:rsidRPr="00D705B3">
              <w:rPr>
                <w:rtl/>
              </w:rPr>
              <w:t>والصبر ف</w:t>
            </w:r>
            <w:r w:rsidRPr="00D705B3">
              <w:rPr>
                <w:rFonts w:hint="cs"/>
                <w:rtl/>
              </w:rPr>
              <w:t>ي</w:t>
            </w:r>
            <w:r w:rsidRPr="00D705B3">
              <w:rPr>
                <w:rtl/>
              </w:rPr>
              <w:t xml:space="preserve"> الله على الجهاد</w:t>
            </w:r>
            <w:r>
              <w:rPr>
                <w:rFonts w:hint="cs"/>
                <w:rtl/>
              </w:rPr>
              <w:br/>
            </w:r>
          </w:p>
        </w:tc>
        <w:tc>
          <w:tcPr>
            <w:tcW w:w="851" w:type="dxa"/>
          </w:tcPr>
          <w:p w:rsidR="00D705B3" w:rsidRPr="00D705B3" w:rsidRDefault="00D705B3" w:rsidP="00D705B3">
            <w:pPr>
              <w:pStyle w:val="a4"/>
              <w:rPr>
                <w:rStyle w:val="Char4"/>
                <w:rFonts w:ascii="mylotus" w:hAnsi="mylotus" w:cs="mylotus"/>
                <w:sz w:val="27"/>
                <w:szCs w:val="27"/>
                <w:rtl/>
              </w:rPr>
            </w:pPr>
          </w:p>
        </w:tc>
        <w:tc>
          <w:tcPr>
            <w:tcW w:w="3402" w:type="dxa"/>
            <w:gridSpan w:val="2"/>
          </w:tcPr>
          <w:p w:rsidR="00D705B3" w:rsidRPr="00D705B3" w:rsidRDefault="00D705B3" w:rsidP="00D705B3">
            <w:pPr>
              <w:pStyle w:val="a4"/>
              <w:ind w:firstLine="0"/>
              <w:rPr>
                <w:rStyle w:val="Char4"/>
                <w:rFonts w:ascii="mylotus" w:hAnsi="mylotus" w:cs="mylotus"/>
                <w:sz w:val="2"/>
                <w:szCs w:val="2"/>
                <w:rtl/>
              </w:rPr>
            </w:pPr>
            <w:r w:rsidRPr="00D705B3">
              <w:rPr>
                <w:rtl/>
              </w:rPr>
              <w:t>وكل زاد عرضه النفاد</w:t>
            </w:r>
            <w:r>
              <w:rPr>
                <w:rFonts w:hint="cs"/>
                <w:rtl/>
              </w:rPr>
              <w:br/>
            </w:r>
          </w:p>
        </w:tc>
      </w:tr>
      <w:tr w:rsidR="00D705B3" w:rsidTr="00D705B3">
        <w:trPr>
          <w:gridBefore w:val="1"/>
          <w:gridAfter w:val="1"/>
          <w:wBefore w:w="1559" w:type="dxa"/>
          <w:wAfter w:w="1985" w:type="dxa"/>
        </w:trPr>
        <w:tc>
          <w:tcPr>
            <w:tcW w:w="3544" w:type="dxa"/>
            <w:gridSpan w:val="3"/>
          </w:tcPr>
          <w:p w:rsidR="00D705B3" w:rsidRPr="00D705B3" w:rsidRDefault="00D705B3" w:rsidP="00D705B3">
            <w:pPr>
              <w:pStyle w:val="a4"/>
              <w:ind w:firstLine="0"/>
              <w:rPr>
                <w:rStyle w:val="Char4"/>
                <w:rFonts w:ascii="mylotus" w:hAnsi="mylotus" w:cs="mylotus"/>
                <w:sz w:val="2"/>
                <w:szCs w:val="2"/>
                <w:rtl/>
              </w:rPr>
            </w:pPr>
            <w:r w:rsidRPr="00D705B3">
              <w:rPr>
                <w:rtl/>
              </w:rPr>
              <w:t>غيرالتقى والبر والرشاد</w:t>
            </w:r>
            <w:r>
              <w:rPr>
                <w:rFonts w:hint="cs"/>
                <w:rtl/>
              </w:rPr>
              <w:br/>
            </w:r>
          </w:p>
        </w:tc>
      </w:tr>
    </w:tbl>
    <w:p w:rsidR="00797E01" w:rsidRPr="00E20C2E" w:rsidRDefault="00E71FEA" w:rsidP="00E20C2E">
      <w:pPr>
        <w:pStyle w:val="a8"/>
        <w:rPr>
          <w:rtl/>
        </w:rPr>
      </w:pPr>
      <w:r w:rsidRPr="00E20C2E">
        <w:rPr>
          <w:rtl/>
        </w:rPr>
        <w:t>و</w:t>
      </w:r>
      <w:r w:rsidR="00E20C2E">
        <w:rPr>
          <w:rFonts w:hint="cs"/>
          <w:rtl/>
        </w:rPr>
        <w:t xml:space="preserve"> </w:t>
      </w:r>
      <w:r w:rsidR="00797E01" w:rsidRPr="00E20C2E">
        <w:rPr>
          <w:rtl/>
        </w:rPr>
        <w:t>ا</w:t>
      </w:r>
      <w:r w:rsidR="00B9084A" w:rsidRPr="00E20C2E">
        <w:rPr>
          <w:rtl/>
        </w:rPr>
        <w:t>ی</w:t>
      </w:r>
      <w:r w:rsidR="00797E01" w:rsidRPr="00E20C2E">
        <w:rPr>
          <w:rtl/>
        </w:rPr>
        <w:t>ن چن</w:t>
      </w:r>
      <w:r w:rsidR="00B9084A" w:rsidRPr="00E20C2E">
        <w:rPr>
          <w:rtl/>
        </w:rPr>
        <w:t>ی</w:t>
      </w:r>
      <w:r w:rsidR="00797E01" w:rsidRPr="00E20C2E">
        <w:rPr>
          <w:rtl/>
        </w:rPr>
        <w:t>ن در البدا</w:t>
      </w:r>
      <w:r w:rsidR="00B9084A" w:rsidRPr="00E20C2E">
        <w:rPr>
          <w:rtl/>
        </w:rPr>
        <w:t>ی</w:t>
      </w:r>
      <w:r w:rsidR="00797E01" w:rsidRPr="00E20C2E">
        <w:rPr>
          <w:rtl/>
        </w:rPr>
        <w:t>ه</w:t>
      </w:r>
      <w:r w:rsidR="003A7C51" w:rsidRPr="00E20C2E">
        <w:rPr>
          <w:rtl/>
        </w:rPr>
        <w:t xml:space="preserve"> </w:t>
      </w:r>
      <w:r w:rsidR="00797E01" w:rsidRPr="00E20C2E">
        <w:rPr>
          <w:rFonts w:hint="cs"/>
          <w:rtl/>
        </w:rPr>
        <w:t>(</w:t>
      </w:r>
      <w:r w:rsidR="00797E01" w:rsidRPr="00E20C2E">
        <w:rPr>
          <w:rtl/>
        </w:rPr>
        <w:t>277/3</w:t>
      </w:r>
      <w:r w:rsidR="00797E01" w:rsidRPr="00E20C2E">
        <w:rPr>
          <w:rFonts w:hint="cs"/>
          <w:rtl/>
        </w:rPr>
        <w:t>)</w:t>
      </w:r>
      <w:r w:rsidR="00797E01" w:rsidRPr="00E20C2E">
        <w:rPr>
          <w:rtl/>
        </w:rPr>
        <w:t xml:space="preserve"> آمده است.</w:t>
      </w:r>
    </w:p>
    <w:p w:rsidR="00797E01" w:rsidRPr="00AB1045" w:rsidRDefault="00797E01" w:rsidP="00AB1045">
      <w:pPr>
        <w:pStyle w:val="a5"/>
        <w:rPr>
          <w:rtl/>
        </w:rPr>
      </w:pPr>
      <w:bookmarkStart w:id="169" w:name="_Toc441587533"/>
      <w:r w:rsidRPr="00AB1045">
        <w:rPr>
          <w:rtl/>
        </w:rPr>
        <w:t>قصّه تبو</w:t>
      </w:r>
      <w:r w:rsidR="00B9084A">
        <w:rPr>
          <w:rtl/>
        </w:rPr>
        <w:t>ک</w:t>
      </w:r>
      <w:r w:rsidRPr="00AB1045">
        <w:rPr>
          <w:rtl/>
        </w:rPr>
        <w:t xml:space="preserve"> و ذ</w:t>
      </w:r>
      <w:r w:rsidR="00B9084A">
        <w:rPr>
          <w:rtl/>
        </w:rPr>
        <w:t>ک</w:t>
      </w:r>
      <w:r w:rsidRPr="00AB1045">
        <w:rPr>
          <w:rtl/>
        </w:rPr>
        <w:t>ر اموال</w:t>
      </w:r>
      <w:r w:rsidR="00A15996">
        <w:rPr>
          <w:rtl/>
        </w:rPr>
        <w:t>ی</w:t>
      </w:r>
      <w:r w:rsidRPr="00AB1045">
        <w:rPr>
          <w:rtl/>
        </w:rPr>
        <w:t xml:space="preserve"> </w:t>
      </w:r>
      <w:r w:rsidR="00B9084A">
        <w:rPr>
          <w:rtl/>
        </w:rPr>
        <w:t>ک</w:t>
      </w:r>
      <w:r w:rsidRPr="00AB1045">
        <w:rPr>
          <w:rtl/>
        </w:rPr>
        <w:t>ه صحابه</w:t>
      </w:r>
      <w:r w:rsidRPr="00AB1045">
        <w:rPr>
          <w:rFonts w:hint="cs"/>
          <w:rtl/>
        </w:rPr>
        <w:t>ن</w:t>
      </w:r>
      <w:r w:rsidRPr="00AB1045">
        <w:rPr>
          <w:rStyle w:val="Char4"/>
          <w:sz w:val="27"/>
          <w:szCs w:val="27"/>
          <w:rtl/>
        </w:rPr>
        <w:t xml:space="preserve"> </w:t>
      </w:r>
      <w:r w:rsidRPr="00AB1045">
        <w:rPr>
          <w:rtl/>
        </w:rPr>
        <w:t>در آن مصرف و انفاق نمودند</w:t>
      </w:r>
      <w:bookmarkEnd w:id="169"/>
    </w:p>
    <w:p w:rsidR="00797E01" w:rsidRPr="00E20C2E" w:rsidRDefault="00797E01" w:rsidP="008D1BC1">
      <w:pPr>
        <w:ind w:firstLine="284"/>
        <w:jc w:val="both"/>
        <w:rPr>
          <w:rStyle w:val="Char4"/>
          <w:rtl/>
        </w:rPr>
      </w:pPr>
      <w:r w:rsidRPr="00E20C2E">
        <w:rPr>
          <w:rStyle w:val="Char4"/>
          <w:rtl/>
        </w:rPr>
        <w:t>ابن عسا</w:t>
      </w:r>
      <w:r w:rsidR="009D063B" w:rsidRPr="00E20C2E">
        <w:rPr>
          <w:rStyle w:val="Char4"/>
          <w:rtl/>
        </w:rPr>
        <w:t>ک</w:t>
      </w:r>
      <w:r w:rsidRPr="00E20C2E">
        <w:rPr>
          <w:rStyle w:val="Char4"/>
          <w:rtl/>
        </w:rPr>
        <w:t xml:space="preserve">ر </w:t>
      </w:r>
      <w:r w:rsidRPr="00E20C2E">
        <w:rPr>
          <w:rStyle w:val="Char4"/>
          <w:rFonts w:hint="cs"/>
          <w:rtl/>
        </w:rPr>
        <w:t>(</w:t>
      </w:r>
      <w:r w:rsidRPr="00E20C2E">
        <w:rPr>
          <w:rStyle w:val="Char4"/>
          <w:rtl/>
        </w:rPr>
        <w:t>105/1</w:t>
      </w:r>
      <w:r w:rsidRPr="00E20C2E">
        <w:rPr>
          <w:rStyle w:val="Char4"/>
          <w:rFonts w:hint="cs"/>
          <w:rtl/>
        </w:rPr>
        <w:t>)</w:t>
      </w:r>
      <w:r w:rsidRPr="00E20C2E">
        <w:rPr>
          <w:rStyle w:val="Char4"/>
          <w:rtl/>
        </w:rPr>
        <w:t xml:space="preserve"> از ابن عبّاس</w:t>
      </w:r>
      <w:r w:rsidR="00437588" w:rsidRPr="00E20C2E">
        <w:rPr>
          <w:rStyle w:val="Char4"/>
          <w:rFonts w:cs="CTraditional Arabic"/>
          <w:rtl/>
        </w:rPr>
        <w:t xml:space="preserve"> ب</w:t>
      </w:r>
      <w:r w:rsidRPr="00E20C2E">
        <w:rPr>
          <w:rStyle w:val="Char4"/>
          <w:rtl/>
        </w:rPr>
        <w:t xml:space="preserve"> روا</w:t>
      </w:r>
      <w:r w:rsidR="00B9084A" w:rsidRPr="00E20C2E">
        <w:rPr>
          <w:rStyle w:val="Char4"/>
          <w:rtl/>
        </w:rPr>
        <w:t>ی</w:t>
      </w:r>
      <w:r w:rsidRPr="00E20C2E">
        <w:rPr>
          <w:rStyle w:val="Char4"/>
          <w:rtl/>
        </w:rPr>
        <w:t xml:space="preserve">ت نموده، </w:t>
      </w:r>
      <w:r w:rsidR="009D063B" w:rsidRPr="00E20C2E">
        <w:rPr>
          <w:rStyle w:val="Char4"/>
          <w:rtl/>
        </w:rPr>
        <w:t>ک</w:t>
      </w:r>
      <w:r w:rsidRPr="00E20C2E">
        <w:rPr>
          <w:rStyle w:val="Char4"/>
          <w:rtl/>
        </w:rPr>
        <w:t>ه گفت: من شش ماه بعد از خروج رسول خدا</w:t>
      </w:r>
      <w:r w:rsidR="00437588" w:rsidRPr="00E20C2E">
        <w:rPr>
          <w:rStyle w:val="Char4"/>
          <w:rtl/>
        </w:rPr>
        <w:t xml:space="preserve"> </w:t>
      </w:r>
      <w:r w:rsidR="00437588" w:rsidRPr="00E20C2E">
        <w:rPr>
          <w:rFonts w:ascii="Courier New" w:hAnsi="Courier New" w:cs="CTraditional Arabic" w:hint="cs"/>
          <w:rtl/>
          <w:lang w:bidi="fa-IR"/>
        </w:rPr>
        <w:t>ص</w:t>
      </w:r>
      <w:r w:rsidRPr="00E20C2E">
        <w:rPr>
          <w:rStyle w:val="Char4"/>
          <w:rtl/>
        </w:rPr>
        <w:t xml:space="preserve"> از طائف نزدش آمدم، بعد از آن خداوند و</w:t>
      </w:r>
      <w:r w:rsidR="00A15996" w:rsidRPr="00E20C2E">
        <w:rPr>
          <w:rStyle w:val="Char4"/>
          <w:rtl/>
        </w:rPr>
        <w:t>ی</w:t>
      </w:r>
      <w:r w:rsidRPr="00E20C2E">
        <w:rPr>
          <w:rStyle w:val="Char4"/>
          <w:rtl/>
        </w:rPr>
        <w:t xml:space="preserve"> را به غزوه تبو</w:t>
      </w:r>
      <w:r w:rsidR="009D063B" w:rsidRPr="00E20C2E">
        <w:rPr>
          <w:rStyle w:val="Char4"/>
          <w:rtl/>
        </w:rPr>
        <w:t>ک</w:t>
      </w:r>
      <w:r w:rsidRPr="00E20C2E">
        <w:rPr>
          <w:rStyle w:val="Char4"/>
          <w:rtl/>
        </w:rPr>
        <w:t xml:space="preserve"> دستور داد، و ا</w:t>
      </w:r>
      <w:r w:rsidR="00B9084A" w:rsidRPr="00E20C2E">
        <w:rPr>
          <w:rStyle w:val="Char4"/>
          <w:rtl/>
        </w:rPr>
        <w:t>ی</w:t>
      </w:r>
      <w:r w:rsidRPr="00E20C2E">
        <w:rPr>
          <w:rStyle w:val="Char4"/>
          <w:rtl/>
        </w:rPr>
        <w:t xml:space="preserve">ن همان است </w:t>
      </w:r>
      <w:r w:rsidR="009D063B" w:rsidRPr="00E20C2E">
        <w:rPr>
          <w:rStyle w:val="Char4"/>
          <w:rtl/>
        </w:rPr>
        <w:t>ک</w:t>
      </w:r>
      <w:r w:rsidRPr="00E20C2E">
        <w:rPr>
          <w:rStyle w:val="Char4"/>
          <w:rtl/>
        </w:rPr>
        <w:t>ه خداوند آنرا به نام «ساعات سخت</w:t>
      </w:r>
      <w:r w:rsidR="00A15996" w:rsidRPr="00E20C2E">
        <w:rPr>
          <w:rStyle w:val="Char4"/>
          <w:rtl/>
        </w:rPr>
        <w:t>ی</w:t>
      </w:r>
      <w:r w:rsidRPr="00E20C2E">
        <w:rPr>
          <w:rStyle w:val="Char4"/>
          <w:rtl/>
        </w:rPr>
        <w:t xml:space="preserve">» </w:t>
      </w:r>
      <w:r w:rsidR="00B9084A" w:rsidRPr="00E20C2E">
        <w:rPr>
          <w:rStyle w:val="Char4"/>
          <w:rtl/>
        </w:rPr>
        <w:t>ی</w:t>
      </w:r>
      <w:r w:rsidRPr="00E20C2E">
        <w:rPr>
          <w:rStyle w:val="Char4"/>
          <w:rtl/>
        </w:rPr>
        <w:t>اد نموده، و آن در گرما</w:t>
      </w:r>
      <w:r w:rsidR="00A15996" w:rsidRPr="00E20C2E">
        <w:rPr>
          <w:rStyle w:val="Char4"/>
          <w:rtl/>
        </w:rPr>
        <w:t>ی</w:t>
      </w:r>
      <w:r w:rsidRPr="00E20C2E">
        <w:rPr>
          <w:rStyle w:val="Char4"/>
          <w:rtl/>
        </w:rPr>
        <w:t xml:space="preserve"> شد</w:t>
      </w:r>
      <w:r w:rsidR="00B9084A" w:rsidRPr="00E20C2E">
        <w:rPr>
          <w:rStyle w:val="Char4"/>
          <w:rtl/>
        </w:rPr>
        <w:t>ی</w:t>
      </w:r>
      <w:r w:rsidRPr="00E20C2E">
        <w:rPr>
          <w:rStyle w:val="Char4"/>
          <w:rtl/>
        </w:rPr>
        <w:t>د رخ داد، در ا</w:t>
      </w:r>
      <w:r w:rsidR="00B9084A" w:rsidRPr="00E20C2E">
        <w:rPr>
          <w:rStyle w:val="Char4"/>
          <w:rtl/>
        </w:rPr>
        <w:t>ی</w:t>
      </w:r>
      <w:r w:rsidRPr="00E20C2E">
        <w:rPr>
          <w:rStyle w:val="Char4"/>
          <w:rtl/>
        </w:rPr>
        <w:t>ن هنگام نفاق ز</w:t>
      </w:r>
      <w:r w:rsidR="00B9084A" w:rsidRPr="00E20C2E">
        <w:rPr>
          <w:rStyle w:val="Char4"/>
          <w:rtl/>
        </w:rPr>
        <w:t>ی</w:t>
      </w:r>
      <w:r w:rsidRPr="00E20C2E">
        <w:rPr>
          <w:rStyle w:val="Char4"/>
          <w:rtl/>
        </w:rPr>
        <w:t>اد گرد</w:t>
      </w:r>
      <w:r w:rsidR="00B9084A" w:rsidRPr="00E20C2E">
        <w:rPr>
          <w:rStyle w:val="Char4"/>
          <w:rtl/>
        </w:rPr>
        <w:t>ی</w:t>
      </w:r>
      <w:r w:rsidRPr="00E20C2E">
        <w:rPr>
          <w:rStyle w:val="Char4"/>
          <w:rtl/>
        </w:rPr>
        <w:t>د، و اصحاب صفه - صفه خانه‏ا</w:t>
      </w:r>
      <w:r w:rsidR="00A15996" w:rsidRPr="00E20C2E">
        <w:rPr>
          <w:rStyle w:val="Char4"/>
          <w:rtl/>
        </w:rPr>
        <w:t>ی</w:t>
      </w:r>
      <w:r w:rsidRPr="00E20C2E">
        <w:rPr>
          <w:rStyle w:val="Char4"/>
          <w:rtl/>
        </w:rPr>
        <w:t xml:space="preserve"> بود، مربوط اهل فقر، </w:t>
      </w:r>
      <w:r w:rsidR="009D063B" w:rsidRPr="00E20C2E">
        <w:rPr>
          <w:rStyle w:val="Char4"/>
          <w:rtl/>
        </w:rPr>
        <w:t>ک</w:t>
      </w:r>
      <w:r w:rsidRPr="00E20C2E">
        <w:rPr>
          <w:rStyle w:val="Char4"/>
          <w:rtl/>
        </w:rPr>
        <w:t>ه در آن جمع م</w:t>
      </w:r>
      <w:r w:rsidR="00A15996" w:rsidRPr="00E20C2E">
        <w:rPr>
          <w:rStyle w:val="Char4"/>
          <w:rtl/>
        </w:rPr>
        <w:t>ی</w:t>
      </w:r>
      <w:r w:rsidRPr="00E20C2E">
        <w:rPr>
          <w:rStyle w:val="Char4"/>
          <w:rtl/>
        </w:rPr>
        <w:t>‏شدند، و صدقه رسول خدا</w:t>
      </w:r>
      <w:r w:rsidR="00437588" w:rsidRPr="00E20C2E">
        <w:rPr>
          <w:rStyle w:val="Char4"/>
          <w:rtl/>
        </w:rPr>
        <w:t xml:space="preserve"> </w:t>
      </w:r>
      <w:r w:rsidR="00437588" w:rsidRPr="00E20C2E">
        <w:rPr>
          <w:rFonts w:ascii="Courier New" w:hAnsi="Courier New" w:cs="CTraditional Arabic" w:hint="cs"/>
          <w:rtl/>
          <w:lang w:bidi="fa-IR"/>
        </w:rPr>
        <w:t>ص</w:t>
      </w:r>
      <w:r w:rsidRPr="00E20C2E">
        <w:rPr>
          <w:rStyle w:val="Char4"/>
          <w:rtl/>
        </w:rPr>
        <w:t xml:space="preserve"> و مسلمانان برا</w:t>
      </w:r>
      <w:r w:rsidR="00A15996" w:rsidRPr="00E20C2E">
        <w:rPr>
          <w:rStyle w:val="Char4"/>
          <w:rtl/>
        </w:rPr>
        <w:t>ی</w:t>
      </w:r>
      <w:r w:rsidR="001C48E8" w:rsidRPr="00E20C2E">
        <w:rPr>
          <w:rStyle w:val="Char4"/>
          <w:rtl/>
        </w:rPr>
        <w:t xml:space="preserve">‌شان </w:t>
      </w:r>
      <w:r w:rsidRPr="00E20C2E">
        <w:rPr>
          <w:rStyle w:val="Char4"/>
          <w:rtl/>
        </w:rPr>
        <w:t>م</w:t>
      </w:r>
      <w:r w:rsidR="00A15996" w:rsidRPr="00E20C2E">
        <w:rPr>
          <w:rStyle w:val="Char4"/>
          <w:rtl/>
        </w:rPr>
        <w:t>ی</w:t>
      </w:r>
      <w:r w:rsidRPr="00E20C2E">
        <w:rPr>
          <w:rStyle w:val="Char4"/>
          <w:rtl/>
        </w:rPr>
        <w:t>‏آمد. و چون غزوه‏ا</w:t>
      </w:r>
      <w:r w:rsidR="00A15996" w:rsidRPr="00E20C2E">
        <w:rPr>
          <w:rStyle w:val="Char4"/>
          <w:rtl/>
        </w:rPr>
        <w:t>ی</w:t>
      </w:r>
      <w:r w:rsidRPr="00E20C2E">
        <w:rPr>
          <w:rStyle w:val="Char4"/>
          <w:rtl/>
        </w:rPr>
        <w:t xml:space="preserve"> فرا م</w:t>
      </w:r>
      <w:r w:rsidR="00A15996" w:rsidRPr="00E20C2E">
        <w:rPr>
          <w:rStyle w:val="Char4"/>
          <w:rtl/>
        </w:rPr>
        <w:t>ی</w:t>
      </w:r>
      <w:r w:rsidRPr="00E20C2E">
        <w:rPr>
          <w:rStyle w:val="Char4"/>
          <w:rtl/>
        </w:rPr>
        <w:t>‏رس</w:t>
      </w:r>
      <w:r w:rsidR="00B9084A" w:rsidRPr="00E20C2E">
        <w:rPr>
          <w:rStyle w:val="Char4"/>
          <w:rtl/>
        </w:rPr>
        <w:t>ی</w:t>
      </w:r>
      <w:r w:rsidRPr="00E20C2E">
        <w:rPr>
          <w:rStyle w:val="Char4"/>
          <w:rtl/>
        </w:rPr>
        <w:t xml:space="preserve">د، مسلمانان </w:t>
      </w:r>
      <w:r w:rsidR="001C48E8" w:rsidRPr="00E20C2E">
        <w:rPr>
          <w:rStyle w:val="Char4"/>
          <w:rtl/>
        </w:rPr>
        <w:t>به‌سو</w:t>
      </w:r>
      <w:r w:rsidR="00A15996" w:rsidRPr="00E20C2E">
        <w:rPr>
          <w:rStyle w:val="Char4"/>
          <w:rtl/>
        </w:rPr>
        <w:t>ی</w:t>
      </w:r>
      <w:r w:rsidRPr="00E20C2E">
        <w:rPr>
          <w:rStyle w:val="Char4"/>
          <w:rtl/>
        </w:rPr>
        <w:t xml:space="preserve"> آنان رو</w:t>
      </w:r>
      <w:r w:rsidR="00A15996" w:rsidRPr="00E20C2E">
        <w:rPr>
          <w:rStyle w:val="Char4"/>
          <w:rtl/>
        </w:rPr>
        <w:t>ی</w:t>
      </w:r>
      <w:r w:rsidRPr="00E20C2E">
        <w:rPr>
          <w:rStyle w:val="Char4"/>
          <w:rtl/>
        </w:rPr>
        <w:t xml:space="preserve"> م</w:t>
      </w:r>
      <w:r w:rsidR="00A15996" w:rsidRPr="00E20C2E">
        <w:rPr>
          <w:rStyle w:val="Char4"/>
          <w:rtl/>
        </w:rPr>
        <w:t>ی</w:t>
      </w:r>
      <w:r w:rsidRPr="00E20C2E">
        <w:rPr>
          <w:rStyle w:val="Char4"/>
          <w:rtl/>
        </w:rPr>
        <w:t xml:space="preserve">‏آوردند، هر </w:t>
      </w:r>
      <w:r w:rsidR="009D063B" w:rsidRPr="00E20C2E">
        <w:rPr>
          <w:rStyle w:val="Char4"/>
          <w:rtl/>
        </w:rPr>
        <w:t>ک</w:t>
      </w:r>
      <w:r w:rsidRPr="00E20C2E">
        <w:rPr>
          <w:rStyle w:val="Char4"/>
          <w:rtl/>
        </w:rPr>
        <w:t>س</w:t>
      </w:r>
      <w:r w:rsidR="00A15996" w:rsidRPr="00E20C2E">
        <w:rPr>
          <w:rStyle w:val="Char4"/>
          <w:rtl/>
        </w:rPr>
        <w:t>ی</w:t>
      </w:r>
      <w:r w:rsidRPr="00E20C2E">
        <w:rPr>
          <w:rStyle w:val="Char4"/>
          <w:rtl/>
        </w:rPr>
        <w:t xml:space="preserve"> </w:t>
      </w:r>
      <w:r w:rsidR="00B9084A" w:rsidRPr="00E20C2E">
        <w:rPr>
          <w:rStyle w:val="Char4"/>
          <w:rtl/>
        </w:rPr>
        <w:t>ی</w:t>
      </w:r>
      <w:r w:rsidR="009D063B" w:rsidRPr="00E20C2E">
        <w:rPr>
          <w:rStyle w:val="Char4"/>
          <w:rtl/>
        </w:rPr>
        <w:t>ک</w:t>
      </w:r>
      <w:r w:rsidRPr="00E20C2E">
        <w:rPr>
          <w:rStyle w:val="Char4"/>
          <w:rtl/>
        </w:rPr>
        <w:t xml:space="preserve"> نفر و </w:t>
      </w:r>
      <w:r w:rsidR="00B9084A" w:rsidRPr="00E20C2E">
        <w:rPr>
          <w:rStyle w:val="Char4"/>
          <w:rtl/>
        </w:rPr>
        <w:t>ی</w:t>
      </w:r>
      <w:r w:rsidR="009D063B" w:rsidRPr="00E20C2E">
        <w:rPr>
          <w:rStyle w:val="Char4"/>
          <w:rtl/>
        </w:rPr>
        <w:t>ک</w:t>
      </w:r>
      <w:r w:rsidRPr="00E20C2E">
        <w:rPr>
          <w:rStyle w:val="Char4"/>
          <w:rtl/>
        </w:rPr>
        <w:t xml:space="preserve"> تعداد</w:t>
      </w:r>
      <w:r w:rsidR="00A15996" w:rsidRPr="00E20C2E">
        <w:rPr>
          <w:rStyle w:val="Char4"/>
          <w:rtl/>
        </w:rPr>
        <w:t>ی</w:t>
      </w:r>
      <w:r w:rsidRPr="00E20C2E">
        <w:rPr>
          <w:rStyle w:val="Char4"/>
          <w:rtl/>
        </w:rPr>
        <w:t xml:space="preserve"> را </w:t>
      </w:r>
      <w:r w:rsidR="009D063B" w:rsidRPr="00E20C2E">
        <w:rPr>
          <w:rStyle w:val="Char4"/>
          <w:rtl/>
        </w:rPr>
        <w:t>ک</w:t>
      </w:r>
      <w:r w:rsidRPr="00E20C2E">
        <w:rPr>
          <w:rStyle w:val="Char4"/>
          <w:rtl/>
        </w:rPr>
        <w:t>ه م</w:t>
      </w:r>
      <w:r w:rsidR="00A15996" w:rsidRPr="00E20C2E">
        <w:rPr>
          <w:rStyle w:val="Char4"/>
          <w:rtl/>
        </w:rPr>
        <w:t>ی</w:t>
      </w:r>
      <w:r w:rsidRPr="00E20C2E">
        <w:rPr>
          <w:rStyle w:val="Char4"/>
          <w:rtl/>
        </w:rPr>
        <w:t>‏خواست، باتام</w:t>
      </w:r>
      <w:r w:rsidR="00B9084A" w:rsidRPr="00E20C2E">
        <w:rPr>
          <w:rStyle w:val="Char4"/>
          <w:rtl/>
        </w:rPr>
        <w:t>ی</w:t>
      </w:r>
      <w:r w:rsidRPr="00E20C2E">
        <w:rPr>
          <w:rStyle w:val="Char4"/>
          <w:rtl/>
        </w:rPr>
        <w:t>ن خورا</w:t>
      </w:r>
      <w:r w:rsidR="009D063B" w:rsidRPr="00E20C2E">
        <w:rPr>
          <w:rStyle w:val="Char4"/>
          <w:rtl/>
        </w:rPr>
        <w:t>ک</w:t>
      </w:r>
      <w:r w:rsidRPr="00E20C2E">
        <w:rPr>
          <w:rStyle w:val="Char4"/>
          <w:rtl/>
        </w:rPr>
        <w:t xml:space="preserve"> و</w:t>
      </w:r>
      <w:r w:rsidR="00A15996" w:rsidRPr="00E20C2E">
        <w:rPr>
          <w:rStyle w:val="Char4"/>
          <w:rtl/>
        </w:rPr>
        <w:t>ی</w:t>
      </w:r>
      <w:r w:rsidRPr="00E20C2E">
        <w:rPr>
          <w:rStyle w:val="Char4"/>
          <w:rtl/>
        </w:rPr>
        <w:t>، به عهده م</w:t>
      </w:r>
      <w:r w:rsidR="00A15996" w:rsidRPr="00E20C2E">
        <w:rPr>
          <w:rStyle w:val="Char4"/>
          <w:rtl/>
        </w:rPr>
        <w:t>ی</w:t>
      </w:r>
      <w:r w:rsidRPr="00E20C2E">
        <w:rPr>
          <w:rStyle w:val="Char4"/>
          <w:rtl/>
        </w:rPr>
        <w:t>‏گرفت، بعد آنها را آماده م</w:t>
      </w:r>
      <w:r w:rsidR="00A15996" w:rsidRPr="00E20C2E">
        <w:rPr>
          <w:rStyle w:val="Char4"/>
          <w:rtl/>
        </w:rPr>
        <w:t>ی</w:t>
      </w:r>
      <w:r w:rsidRPr="00E20C2E">
        <w:rPr>
          <w:rStyle w:val="Char4"/>
          <w:rtl/>
        </w:rPr>
        <w:t>‏ساختند، و همراه</w:t>
      </w:r>
      <w:r w:rsidR="001C48E8" w:rsidRPr="00E20C2E">
        <w:rPr>
          <w:rStyle w:val="Char4"/>
          <w:rtl/>
        </w:rPr>
        <w:t xml:space="preserve">‌شان </w:t>
      </w:r>
      <w:r w:rsidRPr="00E20C2E">
        <w:rPr>
          <w:rStyle w:val="Char4"/>
          <w:rtl/>
        </w:rPr>
        <w:t>به جنگ م</w:t>
      </w:r>
      <w:r w:rsidR="00A15996" w:rsidRPr="00E20C2E">
        <w:rPr>
          <w:rStyle w:val="Char4"/>
          <w:rtl/>
        </w:rPr>
        <w:t>ی</w:t>
      </w:r>
      <w:r w:rsidRPr="00E20C2E">
        <w:rPr>
          <w:rStyle w:val="Char4"/>
          <w:rtl/>
        </w:rPr>
        <w:t>‏رفتند، و از ا</w:t>
      </w:r>
      <w:r w:rsidR="00B9084A" w:rsidRPr="00E20C2E">
        <w:rPr>
          <w:rStyle w:val="Char4"/>
          <w:rtl/>
        </w:rPr>
        <w:t>ی</w:t>
      </w:r>
      <w:r w:rsidRPr="00E20C2E">
        <w:rPr>
          <w:rStyle w:val="Char4"/>
          <w:rtl/>
        </w:rPr>
        <w:t xml:space="preserve">ن </w:t>
      </w:r>
      <w:r w:rsidRPr="00DB76CF">
        <w:rPr>
          <w:rStyle w:val="Char4"/>
          <w:spacing w:val="-4"/>
          <w:rtl/>
        </w:rPr>
        <w:t>عمل خو</w:t>
      </w:r>
      <w:r w:rsidR="00B9084A" w:rsidRPr="00DB76CF">
        <w:rPr>
          <w:rStyle w:val="Char4"/>
          <w:spacing w:val="-4"/>
          <w:rtl/>
        </w:rPr>
        <w:t>ی</w:t>
      </w:r>
      <w:r w:rsidRPr="00DB76CF">
        <w:rPr>
          <w:rStyle w:val="Char4"/>
          <w:spacing w:val="-4"/>
          <w:rtl/>
        </w:rPr>
        <w:t>ش برا</w:t>
      </w:r>
      <w:r w:rsidR="00A15996" w:rsidRPr="00DB76CF">
        <w:rPr>
          <w:rStyle w:val="Char4"/>
          <w:spacing w:val="-4"/>
          <w:rtl/>
        </w:rPr>
        <w:t>ی</w:t>
      </w:r>
      <w:r w:rsidRPr="00DB76CF">
        <w:rPr>
          <w:rStyle w:val="Char4"/>
          <w:spacing w:val="-4"/>
          <w:rtl/>
        </w:rPr>
        <w:t xml:space="preserve"> آنها ام</w:t>
      </w:r>
      <w:r w:rsidR="00B9084A" w:rsidRPr="00DB76CF">
        <w:rPr>
          <w:rStyle w:val="Char4"/>
          <w:spacing w:val="-4"/>
          <w:rtl/>
        </w:rPr>
        <w:t>ی</w:t>
      </w:r>
      <w:r w:rsidRPr="00DB76CF">
        <w:rPr>
          <w:rStyle w:val="Char4"/>
          <w:spacing w:val="-4"/>
          <w:rtl/>
        </w:rPr>
        <w:t>د ثواب و پاداش م</w:t>
      </w:r>
      <w:r w:rsidR="00A15996" w:rsidRPr="00DB76CF">
        <w:rPr>
          <w:rStyle w:val="Char4"/>
          <w:spacing w:val="-4"/>
          <w:rtl/>
        </w:rPr>
        <w:t>ی</w:t>
      </w:r>
      <w:r w:rsidRPr="00DB76CF">
        <w:rPr>
          <w:rStyle w:val="Char4"/>
          <w:spacing w:val="-4"/>
          <w:rtl/>
        </w:rPr>
        <w:t>‏داشتند - هم ز</w:t>
      </w:r>
      <w:r w:rsidR="00B9084A" w:rsidRPr="00DB76CF">
        <w:rPr>
          <w:rStyle w:val="Char4"/>
          <w:spacing w:val="-4"/>
          <w:rtl/>
        </w:rPr>
        <w:t>ی</w:t>
      </w:r>
      <w:r w:rsidRPr="00DB76CF">
        <w:rPr>
          <w:rStyle w:val="Char4"/>
          <w:spacing w:val="-4"/>
          <w:rtl/>
        </w:rPr>
        <w:t>اد بودند، رسول خدا</w:t>
      </w:r>
      <w:r w:rsidR="00437588" w:rsidRPr="00DB76CF">
        <w:rPr>
          <w:rStyle w:val="Char4"/>
          <w:spacing w:val="-4"/>
          <w:rtl/>
        </w:rPr>
        <w:t xml:space="preserve"> </w:t>
      </w:r>
      <w:r w:rsidR="00437588" w:rsidRPr="00DB76CF">
        <w:rPr>
          <w:rFonts w:ascii="Courier New" w:hAnsi="Courier New" w:cs="CTraditional Arabic" w:hint="cs"/>
          <w:spacing w:val="-4"/>
          <w:rtl/>
          <w:lang w:bidi="fa-IR"/>
        </w:rPr>
        <w:t>ص</w:t>
      </w:r>
      <w:r w:rsidRPr="00E20C2E">
        <w:rPr>
          <w:rStyle w:val="Char4"/>
          <w:rtl/>
        </w:rPr>
        <w:t xml:space="preserve"> مسلمانان را به انفاق و مصرف در راه خدا با داشتن ن</w:t>
      </w:r>
      <w:r w:rsidR="00B9084A" w:rsidRPr="00E20C2E">
        <w:rPr>
          <w:rStyle w:val="Char4"/>
          <w:rtl/>
        </w:rPr>
        <w:t>ی</w:t>
      </w:r>
      <w:r w:rsidRPr="00E20C2E">
        <w:rPr>
          <w:rStyle w:val="Char4"/>
          <w:rtl/>
        </w:rPr>
        <w:t>ت و ام</w:t>
      </w:r>
      <w:r w:rsidR="00B9084A" w:rsidRPr="00E20C2E">
        <w:rPr>
          <w:rStyle w:val="Char4"/>
          <w:rtl/>
        </w:rPr>
        <w:t>ی</w:t>
      </w:r>
      <w:r w:rsidRPr="00E20C2E">
        <w:rPr>
          <w:rStyle w:val="Char4"/>
          <w:rtl/>
        </w:rPr>
        <w:t>د ثواب دستور داد، و آنها ن</w:t>
      </w:r>
      <w:r w:rsidR="00B9084A" w:rsidRPr="00E20C2E">
        <w:rPr>
          <w:rStyle w:val="Char4"/>
          <w:rtl/>
        </w:rPr>
        <w:t>ی</w:t>
      </w:r>
      <w:r w:rsidRPr="00E20C2E">
        <w:rPr>
          <w:rStyle w:val="Char4"/>
          <w:rtl/>
        </w:rPr>
        <w:t>ز به ن</w:t>
      </w:r>
      <w:r w:rsidR="00B9084A" w:rsidRPr="00E20C2E">
        <w:rPr>
          <w:rStyle w:val="Char4"/>
          <w:rtl/>
        </w:rPr>
        <w:t>ی</w:t>
      </w:r>
      <w:r w:rsidRPr="00E20C2E">
        <w:rPr>
          <w:rStyle w:val="Char4"/>
          <w:rtl/>
        </w:rPr>
        <w:t>ت و تمنا</w:t>
      </w:r>
      <w:r w:rsidR="00A15996" w:rsidRPr="00E20C2E">
        <w:rPr>
          <w:rStyle w:val="Char4"/>
          <w:rtl/>
        </w:rPr>
        <w:t>ی</w:t>
      </w:r>
      <w:r w:rsidRPr="00E20C2E">
        <w:rPr>
          <w:rStyle w:val="Char4"/>
          <w:rtl/>
        </w:rPr>
        <w:t xml:space="preserve"> ثواب انفاق و مصرف نمودند، و مردان</w:t>
      </w:r>
      <w:r w:rsidR="00A15996" w:rsidRPr="00E20C2E">
        <w:rPr>
          <w:rStyle w:val="Char4"/>
          <w:rtl/>
        </w:rPr>
        <w:t>ی</w:t>
      </w:r>
      <w:r w:rsidRPr="00E20C2E">
        <w:rPr>
          <w:rStyle w:val="Char4"/>
          <w:rtl/>
        </w:rPr>
        <w:t xml:space="preserve"> بدون ن</w:t>
      </w:r>
      <w:r w:rsidR="00B9084A" w:rsidRPr="00E20C2E">
        <w:rPr>
          <w:rStyle w:val="Char4"/>
          <w:rtl/>
        </w:rPr>
        <w:t>ی</w:t>
      </w:r>
      <w:r w:rsidRPr="00E20C2E">
        <w:rPr>
          <w:rStyle w:val="Char4"/>
          <w:rtl/>
        </w:rPr>
        <w:t>ت ثواب نفقه نمودند، مردان</w:t>
      </w:r>
      <w:r w:rsidR="00A15996" w:rsidRPr="00E20C2E">
        <w:rPr>
          <w:rStyle w:val="Char4"/>
          <w:rtl/>
        </w:rPr>
        <w:t>ی</w:t>
      </w:r>
      <w:r w:rsidRPr="00E20C2E">
        <w:rPr>
          <w:rStyle w:val="Char4"/>
          <w:rtl/>
        </w:rPr>
        <w:t xml:space="preserve"> از فقرا</w:t>
      </w:r>
      <w:r w:rsidR="00A15996" w:rsidRPr="00E20C2E">
        <w:rPr>
          <w:rStyle w:val="Char4"/>
          <w:rtl/>
        </w:rPr>
        <w:t>ی</w:t>
      </w:r>
      <w:r w:rsidRPr="00E20C2E">
        <w:rPr>
          <w:rStyle w:val="Char4"/>
          <w:rtl/>
        </w:rPr>
        <w:t xml:space="preserve"> مسلم</w:t>
      </w:r>
      <w:r w:rsidR="00B9084A" w:rsidRPr="00E20C2E">
        <w:rPr>
          <w:rStyle w:val="Char4"/>
          <w:rtl/>
        </w:rPr>
        <w:t>ی</w:t>
      </w:r>
      <w:r w:rsidRPr="00E20C2E">
        <w:rPr>
          <w:rStyle w:val="Char4"/>
          <w:rtl/>
        </w:rPr>
        <w:t>ن برده شدند و عده‏ا</w:t>
      </w:r>
      <w:r w:rsidR="00A15996" w:rsidRPr="00E20C2E">
        <w:rPr>
          <w:rStyle w:val="Char4"/>
          <w:rtl/>
        </w:rPr>
        <w:t>ی</w:t>
      </w:r>
      <w:r w:rsidRPr="00E20C2E">
        <w:rPr>
          <w:rStyle w:val="Char4"/>
          <w:rtl/>
        </w:rPr>
        <w:t xml:space="preserve"> باق</w:t>
      </w:r>
      <w:r w:rsidR="00A15996" w:rsidRPr="00E20C2E">
        <w:rPr>
          <w:rStyle w:val="Char4"/>
          <w:rtl/>
        </w:rPr>
        <w:t>ی</w:t>
      </w:r>
      <w:r w:rsidRPr="00E20C2E">
        <w:rPr>
          <w:rStyle w:val="Char4"/>
          <w:rtl/>
        </w:rPr>
        <w:t xml:space="preserve"> ماندند، و </w:t>
      </w:r>
      <w:r w:rsidR="009D063B" w:rsidRPr="00E20C2E">
        <w:rPr>
          <w:rStyle w:val="Char4"/>
          <w:rtl/>
        </w:rPr>
        <w:t>ک</w:t>
      </w:r>
      <w:r w:rsidRPr="00E20C2E">
        <w:rPr>
          <w:rStyle w:val="Char4"/>
          <w:rtl/>
        </w:rPr>
        <w:t>س</w:t>
      </w:r>
      <w:r w:rsidR="00A15996" w:rsidRPr="00E20C2E">
        <w:rPr>
          <w:rStyle w:val="Char4"/>
          <w:rtl/>
        </w:rPr>
        <w:t>ی</w:t>
      </w:r>
      <w:r w:rsidRPr="00E20C2E">
        <w:rPr>
          <w:rStyle w:val="Char4"/>
          <w:rtl/>
        </w:rPr>
        <w:t xml:space="preserve"> </w:t>
      </w:r>
      <w:r w:rsidR="009D063B" w:rsidRPr="00E20C2E">
        <w:rPr>
          <w:rStyle w:val="Char4"/>
          <w:rtl/>
        </w:rPr>
        <w:t>ک</w:t>
      </w:r>
      <w:r w:rsidRPr="00E20C2E">
        <w:rPr>
          <w:rStyle w:val="Char4"/>
          <w:rtl/>
        </w:rPr>
        <w:t>ه بهتر</w:t>
      </w:r>
      <w:r w:rsidR="00B9084A" w:rsidRPr="00E20C2E">
        <w:rPr>
          <w:rStyle w:val="Char4"/>
          <w:rtl/>
        </w:rPr>
        <w:t>ی</w:t>
      </w:r>
      <w:r w:rsidRPr="00E20C2E">
        <w:rPr>
          <w:rStyle w:val="Char4"/>
          <w:rtl/>
        </w:rPr>
        <w:t>ن صدقه را در آن روز نمود عبدالرحمن بن عوف</w:t>
      </w:r>
      <w:r w:rsidR="00437588" w:rsidRPr="00E20C2E">
        <w:rPr>
          <w:rStyle w:val="Char4"/>
          <w:rtl/>
        </w:rPr>
        <w:t xml:space="preserve"> </w:t>
      </w:r>
      <w:r w:rsidR="00437588" w:rsidRPr="00E20C2E">
        <w:rPr>
          <w:rFonts w:ascii="Courier New" w:hAnsi="Courier New" w:cs="CTraditional Arabic"/>
          <w:rtl/>
          <w:lang w:bidi="fa-IR"/>
        </w:rPr>
        <w:t>س</w:t>
      </w:r>
      <w:r w:rsidRPr="00E20C2E">
        <w:rPr>
          <w:rStyle w:val="Char4"/>
          <w:rtl/>
        </w:rPr>
        <w:t xml:space="preserve"> بود، و</w:t>
      </w:r>
      <w:r w:rsidR="00A15996" w:rsidRPr="00E20C2E">
        <w:rPr>
          <w:rStyle w:val="Char4"/>
          <w:rtl/>
        </w:rPr>
        <w:t>ی</w:t>
      </w:r>
      <w:r w:rsidRPr="00E20C2E">
        <w:rPr>
          <w:rStyle w:val="Char4"/>
          <w:rtl/>
        </w:rPr>
        <w:t xml:space="preserve"> دو</w:t>
      </w:r>
      <w:r w:rsidR="00B9084A" w:rsidRPr="00E20C2E">
        <w:rPr>
          <w:rStyle w:val="Char4"/>
          <w:rtl/>
        </w:rPr>
        <w:t>ی</w:t>
      </w:r>
      <w:r w:rsidRPr="00E20C2E">
        <w:rPr>
          <w:rStyle w:val="Char4"/>
          <w:rtl/>
        </w:rPr>
        <w:t>ست اوق</w:t>
      </w:r>
      <w:r w:rsidR="00B9084A" w:rsidRPr="00E20C2E">
        <w:rPr>
          <w:rStyle w:val="Char4"/>
          <w:rtl/>
        </w:rPr>
        <w:t>ی</w:t>
      </w:r>
      <w:r w:rsidRPr="00E20C2E">
        <w:rPr>
          <w:rStyle w:val="Char4"/>
          <w:rtl/>
        </w:rPr>
        <w:t>ه صدقه داد،و عمربن‏الخطاب</w:t>
      </w:r>
      <w:r w:rsidR="00437588" w:rsidRPr="00E20C2E">
        <w:rPr>
          <w:rFonts w:ascii="Courier New" w:hAnsi="Courier New" w:cs="CTraditional Arabic"/>
          <w:rtl/>
          <w:lang w:bidi="fa-IR"/>
        </w:rPr>
        <w:t xml:space="preserve"> س</w:t>
      </w:r>
      <w:r w:rsidRPr="00E20C2E">
        <w:rPr>
          <w:rStyle w:val="Char4"/>
          <w:rtl/>
        </w:rPr>
        <w:t xml:space="preserve"> صد اوق</w:t>
      </w:r>
      <w:r w:rsidR="00B9084A" w:rsidRPr="00E20C2E">
        <w:rPr>
          <w:rStyle w:val="Char4"/>
          <w:rtl/>
        </w:rPr>
        <w:t>ی</w:t>
      </w:r>
      <w:r w:rsidRPr="00E20C2E">
        <w:rPr>
          <w:rStyle w:val="Char4"/>
          <w:rtl/>
        </w:rPr>
        <w:t>ه نفقه نمود، و عامر انصار</w:t>
      </w:r>
      <w:r w:rsidR="00A15996" w:rsidRPr="00E20C2E">
        <w:rPr>
          <w:rStyle w:val="Char4"/>
          <w:rtl/>
        </w:rPr>
        <w:t>ی</w:t>
      </w:r>
      <w:r w:rsidRPr="00E20C2E">
        <w:rPr>
          <w:rStyle w:val="Char4"/>
          <w:vertAlign w:val="superscript"/>
          <w:rtl/>
        </w:rPr>
        <w:footnoteReference w:id="346"/>
      </w:r>
      <w:r w:rsidR="00437588" w:rsidRPr="00E20C2E">
        <w:rPr>
          <w:rStyle w:val="Char4"/>
          <w:rtl/>
        </w:rPr>
        <w:t xml:space="preserve"> </w:t>
      </w:r>
      <w:r w:rsidR="00437588" w:rsidRPr="00E20C2E">
        <w:rPr>
          <w:rFonts w:ascii="Courier New" w:hAnsi="Courier New" w:cs="CTraditional Arabic"/>
          <w:rtl/>
          <w:lang w:bidi="fa-IR"/>
        </w:rPr>
        <w:t>س</w:t>
      </w:r>
      <w:r w:rsidRPr="00E20C2E">
        <w:rPr>
          <w:rStyle w:val="Char4"/>
          <w:rtl/>
        </w:rPr>
        <w:t xml:space="preserve"> نود وسق خرما صدقه داد.</w:t>
      </w:r>
      <w:r w:rsidR="003A7C51" w:rsidRPr="00E20C2E">
        <w:rPr>
          <w:rStyle w:val="Char4"/>
          <w:rtl/>
        </w:rPr>
        <w:t xml:space="preserve"> </w:t>
      </w:r>
      <w:r w:rsidRPr="00E20C2E">
        <w:rPr>
          <w:rStyle w:val="Char4"/>
          <w:rtl/>
        </w:rPr>
        <w:t>عمر بن الخطاب گفت: ا</w:t>
      </w:r>
      <w:r w:rsidR="00A15996" w:rsidRPr="00E20C2E">
        <w:rPr>
          <w:rStyle w:val="Char4"/>
          <w:rtl/>
        </w:rPr>
        <w:t>ی</w:t>
      </w:r>
      <w:r w:rsidRPr="00E20C2E">
        <w:rPr>
          <w:rStyle w:val="Char4"/>
          <w:rtl/>
        </w:rPr>
        <w:t xml:space="preserve"> رسول خدا، من بر آن هستم </w:t>
      </w:r>
      <w:r w:rsidR="009D063B" w:rsidRPr="00E20C2E">
        <w:rPr>
          <w:rStyle w:val="Char4"/>
          <w:rtl/>
        </w:rPr>
        <w:t>ک</w:t>
      </w:r>
      <w:r w:rsidRPr="00E20C2E">
        <w:rPr>
          <w:rStyle w:val="Char4"/>
          <w:rtl/>
        </w:rPr>
        <w:t>ه عبدالرحمن مرت</w:t>
      </w:r>
      <w:r w:rsidR="009D063B" w:rsidRPr="00E20C2E">
        <w:rPr>
          <w:rStyle w:val="Char4"/>
          <w:rtl/>
        </w:rPr>
        <w:t>ک</w:t>
      </w:r>
      <w:r w:rsidRPr="00E20C2E">
        <w:rPr>
          <w:rStyle w:val="Char4"/>
          <w:rtl/>
        </w:rPr>
        <w:t>ب گناه شده است، چون برا</w:t>
      </w:r>
      <w:r w:rsidR="00A15996" w:rsidRPr="00E20C2E">
        <w:rPr>
          <w:rStyle w:val="Char4"/>
          <w:rtl/>
        </w:rPr>
        <w:t>ی</w:t>
      </w:r>
      <w:r w:rsidRPr="00E20C2E">
        <w:rPr>
          <w:rStyle w:val="Char4"/>
          <w:rtl/>
        </w:rPr>
        <w:t xml:space="preserve"> اهل خود چ</w:t>
      </w:r>
      <w:r w:rsidR="00B9084A" w:rsidRPr="00E20C2E">
        <w:rPr>
          <w:rStyle w:val="Char4"/>
          <w:rtl/>
        </w:rPr>
        <w:t>ی</w:t>
      </w:r>
      <w:r w:rsidRPr="00E20C2E">
        <w:rPr>
          <w:rStyle w:val="Char4"/>
          <w:rtl/>
        </w:rPr>
        <w:t>ز</w:t>
      </w:r>
      <w:r w:rsidR="00A15996" w:rsidRPr="00E20C2E">
        <w:rPr>
          <w:rStyle w:val="Char4"/>
          <w:rtl/>
        </w:rPr>
        <w:t>ی</w:t>
      </w:r>
      <w:r w:rsidRPr="00E20C2E">
        <w:rPr>
          <w:rStyle w:val="Char4"/>
          <w:rtl/>
        </w:rPr>
        <w:t xml:space="preserve"> باق</w:t>
      </w:r>
      <w:r w:rsidR="00A15996" w:rsidRPr="00E20C2E">
        <w:rPr>
          <w:rStyle w:val="Char4"/>
          <w:rtl/>
        </w:rPr>
        <w:t>ی</w:t>
      </w:r>
      <w:r w:rsidRPr="00E20C2E">
        <w:rPr>
          <w:rStyle w:val="Char4"/>
          <w:rtl/>
        </w:rPr>
        <w:t xml:space="preserve"> نگذاشته است. </w:t>
      </w:r>
      <w:r w:rsidR="004B04A9" w:rsidRPr="00E20C2E">
        <w:rPr>
          <w:rStyle w:val="Char4"/>
          <w:rtl/>
        </w:rPr>
        <w:t xml:space="preserve">آنگاه </w:t>
      </w:r>
      <w:r w:rsidRPr="00E20C2E">
        <w:rPr>
          <w:rStyle w:val="Char4"/>
          <w:rtl/>
        </w:rPr>
        <w:t>رسول خدا</w:t>
      </w:r>
      <w:r w:rsidR="00437588" w:rsidRPr="00E20C2E">
        <w:rPr>
          <w:rStyle w:val="Char4"/>
          <w:rtl/>
        </w:rPr>
        <w:t xml:space="preserve"> </w:t>
      </w:r>
      <w:r w:rsidR="00437588" w:rsidRPr="00E20C2E">
        <w:rPr>
          <w:rFonts w:ascii="Courier New" w:hAnsi="Courier New" w:cs="CTraditional Arabic" w:hint="cs"/>
          <w:rtl/>
          <w:lang w:bidi="fa-IR"/>
        </w:rPr>
        <w:t>ص</w:t>
      </w:r>
      <w:r w:rsidRPr="00E20C2E">
        <w:rPr>
          <w:rStyle w:val="Char4"/>
          <w:rtl/>
        </w:rPr>
        <w:t xml:space="preserve"> از و</w:t>
      </w:r>
      <w:r w:rsidR="00A15996" w:rsidRPr="00E20C2E">
        <w:rPr>
          <w:rStyle w:val="Char4"/>
          <w:rtl/>
        </w:rPr>
        <w:t>ی</w:t>
      </w:r>
      <w:r w:rsidRPr="00E20C2E">
        <w:rPr>
          <w:rStyle w:val="Char4"/>
          <w:rtl/>
        </w:rPr>
        <w:t xml:space="preserve"> پرس</w:t>
      </w:r>
      <w:r w:rsidR="00B9084A" w:rsidRPr="00E20C2E">
        <w:rPr>
          <w:rStyle w:val="Char4"/>
          <w:rtl/>
        </w:rPr>
        <w:t>ی</w:t>
      </w:r>
      <w:r w:rsidRPr="00E20C2E">
        <w:rPr>
          <w:rStyle w:val="Char4"/>
          <w:rtl/>
        </w:rPr>
        <w:t>د: «آ</w:t>
      </w:r>
      <w:r w:rsidR="00B9084A" w:rsidRPr="00E20C2E">
        <w:rPr>
          <w:rStyle w:val="Char4"/>
          <w:rtl/>
        </w:rPr>
        <w:t>ی</w:t>
      </w:r>
      <w:r w:rsidRPr="00E20C2E">
        <w:rPr>
          <w:rStyle w:val="Char4"/>
          <w:rtl/>
        </w:rPr>
        <w:t>ا برا</w:t>
      </w:r>
      <w:r w:rsidR="00A15996" w:rsidRPr="00E20C2E">
        <w:rPr>
          <w:rStyle w:val="Char4"/>
          <w:rtl/>
        </w:rPr>
        <w:t>ی</w:t>
      </w:r>
      <w:r w:rsidRPr="00E20C2E">
        <w:rPr>
          <w:rStyle w:val="Char4"/>
          <w:rtl/>
        </w:rPr>
        <w:t xml:space="preserve"> اهلت چ</w:t>
      </w:r>
      <w:r w:rsidR="00B9084A" w:rsidRPr="00E20C2E">
        <w:rPr>
          <w:rStyle w:val="Char4"/>
          <w:rtl/>
        </w:rPr>
        <w:t>ی</w:t>
      </w:r>
      <w:r w:rsidRPr="00E20C2E">
        <w:rPr>
          <w:rStyle w:val="Char4"/>
          <w:rtl/>
        </w:rPr>
        <w:t>ز</w:t>
      </w:r>
      <w:r w:rsidR="00A15996" w:rsidRPr="00E20C2E">
        <w:rPr>
          <w:rStyle w:val="Char4"/>
          <w:rtl/>
        </w:rPr>
        <w:t>ی</w:t>
      </w:r>
      <w:r w:rsidRPr="00E20C2E">
        <w:rPr>
          <w:rStyle w:val="Char4"/>
          <w:rtl/>
        </w:rPr>
        <w:t xml:space="preserve"> گذاشته‏ا</w:t>
      </w:r>
      <w:r w:rsidR="00A15996" w:rsidRPr="00E20C2E">
        <w:rPr>
          <w:rStyle w:val="Char4"/>
          <w:rtl/>
        </w:rPr>
        <w:t>ی</w:t>
      </w:r>
      <w:r w:rsidRPr="00E20C2E">
        <w:rPr>
          <w:rStyle w:val="Char4"/>
          <w:rtl/>
        </w:rPr>
        <w:t>؟» گفت: بل</w:t>
      </w:r>
      <w:r w:rsidR="00A15996" w:rsidRPr="00E20C2E">
        <w:rPr>
          <w:rStyle w:val="Char4"/>
          <w:rtl/>
        </w:rPr>
        <w:t>ی</w:t>
      </w:r>
      <w:r w:rsidRPr="00E20C2E">
        <w:rPr>
          <w:rStyle w:val="Char4"/>
          <w:rtl/>
        </w:rPr>
        <w:t>، ب</w:t>
      </w:r>
      <w:r w:rsidR="00B9084A" w:rsidRPr="00E20C2E">
        <w:rPr>
          <w:rStyle w:val="Char4"/>
          <w:rtl/>
        </w:rPr>
        <w:t>ی</w:t>
      </w:r>
      <w:r w:rsidRPr="00E20C2E">
        <w:rPr>
          <w:rStyle w:val="Char4"/>
          <w:rtl/>
        </w:rPr>
        <w:t>شتر از آنچه انفاق نمودم و بهتر از آن پ</w:t>
      </w:r>
      <w:r w:rsidR="00B9084A" w:rsidRPr="00E20C2E">
        <w:rPr>
          <w:rStyle w:val="Char4"/>
          <w:rtl/>
        </w:rPr>
        <w:t>ی</w:t>
      </w:r>
      <w:r w:rsidRPr="00E20C2E">
        <w:rPr>
          <w:rStyle w:val="Char4"/>
          <w:rtl/>
        </w:rPr>
        <w:t>امبر</w:t>
      </w:r>
      <w:r w:rsidR="00437588" w:rsidRPr="00E20C2E">
        <w:rPr>
          <w:rStyle w:val="Char4"/>
          <w:rtl/>
        </w:rPr>
        <w:t xml:space="preserve"> </w:t>
      </w:r>
      <w:r w:rsidR="00437588" w:rsidRPr="00E20C2E">
        <w:rPr>
          <w:rFonts w:ascii="Courier New" w:hAnsi="Courier New" w:cs="CTraditional Arabic" w:hint="cs"/>
          <w:rtl/>
          <w:lang w:bidi="fa-IR"/>
        </w:rPr>
        <w:t>ص</w:t>
      </w:r>
      <w:r w:rsidRPr="00E20C2E">
        <w:rPr>
          <w:rStyle w:val="Char4"/>
          <w:rtl/>
        </w:rPr>
        <w:t xml:space="preserve"> پرس</w:t>
      </w:r>
      <w:r w:rsidR="00B9084A" w:rsidRPr="00E20C2E">
        <w:rPr>
          <w:rStyle w:val="Char4"/>
          <w:rtl/>
        </w:rPr>
        <w:t>ی</w:t>
      </w:r>
      <w:r w:rsidRPr="00E20C2E">
        <w:rPr>
          <w:rStyle w:val="Char4"/>
          <w:rtl/>
        </w:rPr>
        <w:t>د «چقدر؟» گفت: آنچه خدا و پ</w:t>
      </w:r>
      <w:r w:rsidR="00B9084A" w:rsidRPr="00E20C2E">
        <w:rPr>
          <w:rStyle w:val="Char4"/>
          <w:rtl/>
        </w:rPr>
        <w:t>ی</w:t>
      </w:r>
      <w:r w:rsidRPr="00E20C2E">
        <w:rPr>
          <w:rStyle w:val="Char4"/>
          <w:rtl/>
        </w:rPr>
        <w:t>امبرش از رزق و خ</w:t>
      </w:r>
      <w:r w:rsidR="00B9084A" w:rsidRPr="00E20C2E">
        <w:rPr>
          <w:rStyle w:val="Char4"/>
          <w:rtl/>
        </w:rPr>
        <w:t>ی</w:t>
      </w:r>
      <w:r w:rsidRPr="00E20C2E">
        <w:rPr>
          <w:rStyle w:val="Char4"/>
          <w:rtl/>
        </w:rPr>
        <w:t>ر وعده نموده‏اند. و مرد</w:t>
      </w:r>
      <w:r w:rsidR="00A15996" w:rsidRPr="00E20C2E">
        <w:rPr>
          <w:rStyle w:val="Char4"/>
          <w:rtl/>
        </w:rPr>
        <w:t>ی</w:t>
      </w:r>
      <w:r w:rsidRPr="00E20C2E">
        <w:rPr>
          <w:rStyle w:val="Char4"/>
          <w:rtl/>
        </w:rPr>
        <w:t xml:space="preserve"> از انصار </w:t>
      </w:r>
      <w:r w:rsidR="009D063B" w:rsidRPr="00E20C2E">
        <w:rPr>
          <w:rStyle w:val="Char4"/>
          <w:rtl/>
        </w:rPr>
        <w:t>ک</w:t>
      </w:r>
      <w:r w:rsidRPr="00E20C2E">
        <w:rPr>
          <w:rStyle w:val="Char4"/>
          <w:rtl/>
        </w:rPr>
        <w:t>ه به او ابوعق</w:t>
      </w:r>
      <w:r w:rsidR="00B9084A" w:rsidRPr="00E20C2E">
        <w:rPr>
          <w:rStyle w:val="Char4"/>
          <w:rtl/>
        </w:rPr>
        <w:t>ی</w:t>
      </w:r>
      <w:r w:rsidRPr="00E20C2E">
        <w:rPr>
          <w:rStyle w:val="Char4"/>
          <w:rtl/>
        </w:rPr>
        <w:t>ل</w:t>
      </w:r>
      <w:r w:rsidR="00437588" w:rsidRPr="00E20C2E">
        <w:rPr>
          <w:rStyle w:val="Char4"/>
          <w:rtl/>
        </w:rPr>
        <w:t xml:space="preserve"> </w:t>
      </w:r>
      <w:r w:rsidR="00437588" w:rsidRPr="00E20C2E">
        <w:rPr>
          <w:rFonts w:ascii="Courier New" w:hAnsi="Courier New" w:cs="CTraditional Arabic"/>
          <w:rtl/>
          <w:lang w:bidi="fa-IR"/>
        </w:rPr>
        <w:t>س</w:t>
      </w:r>
      <w:r w:rsidRPr="00E20C2E">
        <w:rPr>
          <w:rStyle w:val="Char4"/>
          <w:rtl/>
        </w:rPr>
        <w:t xml:space="preserve"> گفته م</w:t>
      </w:r>
      <w:r w:rsidR="00A15996" w:rsidRPr="00E20C2E">
        <w:rPr>
          <w:rStyle w:val="Char4"/>
          <w:rtl/>
        </w:rPr>
        <w:t>ی</w:t>
      </w:r>
      <w:r w:rsidRPr="00E20C2E">
        <w:rPr>
          <w:rStyle w:val="Char4"/>
          <w:rtl/>
        </w:rPr>
        <w:t xml:space="preserve">‏شد، </w:t>
      </w:r>
      <w:r w:rsidR="00B9084A" w:rsidRPr="00E20C2E">
        <w:rPr>
          <w:rStyle w:val="Char4"/>
          <w:rtl/>
        </w:rPr>
        <w:t>ی</w:t>
      </w:r>
      <w:r w:rsidR="009D063B" w:rsidRPr="00E20C2E">
        <w:rPr>
          <w:rStyle w:val="Char4"/>
          <w:rtl/>
        </w:rPr>
        <w:t>ک</w:t>
      </w:r>
      <w:r w:rsidRPr="00E20C2E">
        <w:rPr>
          <w:rStyle w:val="Char4"/>
          <w:rtl/>
        </w:rPr>
        <w:t xml:space="preserve"> صاع خرما را آورده آن را صدقه نمود. منافق</w:t>
      </w:r>
      <w:r w:rsidR="00B9084A" w:rsidRPr="00E20C2E">
        <w:rPr>
          <w:rStyle w:val="Char4"/>
          <w:rtl/>
        </w:rPr>
        <w:t>ی</w:t>
      </w:r>
      <w:r w:rsidRPr="00E20C2E">
        <w:rPr>
          <w:rStyle w:val="Char4"/>
          <w:rtl/>
        </w:rPr>
        <w:t>ن هنگام</w:t>
      </w:r>
      <w:r w:rsidR="00A15996" w:rsidRPr="00E20C2E">
        <w:rPr>
          <w:rStyle w:val="Char4"/>
          <w:rtl/>
        </w:rPr>
        <w:t>ی</w:t>
      </w:r>
      <w:r w:rsidRPr="00E20C2E">
        <w:rPr>
          <w:rStyle w:val="Char4"/>
          <w:rtl/>
        </w:rPr>
        <w:t xml:space="preserve"> </w:t>
      </w:r>
      <w:r w:rsidR="009D063B" w:rsidRPr="00E20C2E">
        <w:rPr>
          <w:rStyle w:val="Char4"/>
          <w:rtl/>
        </w:rPr>
        <w:t>ک</w:t>
      </w:r>
      <w:r w:rsidRPr="00E20C2E">
        <w:rPr>
          <w:rStyle w:val="Char4"/>
          <w:rtl/>
        </w:rPr>
        <w:t>ه صدقات را د</w:t>
      </w:r>
      <w:r w:rsidR="00B9084A" w:rsidRPr="00E20C2E">
        <w:rPr>
          <w:rStyle w:val="Char4"/>
          <w:rtl/>
        </w:rPr>
        <w:t>ی</w:t>
      </w:r>
      <w:r w:rsidRPr="00E20C2E">
        <w:rPr>
          <w:rStyle w:val="Char4"/>
          <w:rtl/>
        </w:rPr>
        <w:t>دند، به چشم اشاره م</w:t>
      </w:r>
      <w:r w:rsidR="00A15996" w:rsidRPr="00E20C2E">
        <w:rPr>
          <w:rStyle w:val="Char4"/>
          <w:rtl/>
        </w:rPr>
        <w:t>ی</w:t>
      </w:r>
      <w:r w:rsidRPr="00E20C2E">
        <w:rPr>
          <w:rStyle w:val="Char4"/>
          <w:rtl/>
        </w:rPr>
        <w:t>‏</w:t>
      </w:r>
      <w:r w:rsidR="009D063B" w:rsidRPr="00E20C2E">
        <w:rPr>
          <w:rStyle w:val="Char4"/>
          <w:rtl/>
        </w:rPr>
        <w:t>ک</w:t>
      </w:r>
      <w:r w:rsidRPr="00E20C2E">
        <w:rPr>
          <w:rStyle w:val="Char4"/>
          <w:rtl/>
        </w:rPr>
        <w:t>ردند، و چون صدقه مرد</w:t>
      </w:r>
      <w:r w:rsidR="00A15996" w:rsidRPr="00E20C2E">
        <w:rPr>
          <w:rStyle w:val="Char4"/>
          <w:rtl/>
        </w:rPr>
        <w:t>ی</w:t>
      </w:r>
      <w:r w:rsidRPr="00E20C2E">
        <w:rPr>
          <w:rStyle w:val="Char4"/>
          <w:rtl/>
        </w:rPr>
        <w:t xml:space="preserve"> ز</w:t>
      </w:r>
      <w:r w:rsidR="00B9084A" w:rsidRPr="00E20C2E">
        <w:rPr>
          <w:rStyle w:val="Char4"/>
          <w:rtl/>
        </w:rPr>
        <w:t>ی</w:t>
      </w:r>
      <w:r w:rsidRPr="00E20C2E">
        <w:rPr>
          <w:rStyle w:val="Char4"/>
          <w:rtl/>
        </w:rPr>
        <w:t>اد م</w:t>
      </w:r>
      <w:r w:rsidR="00A15996" w:rsidRPr="00E20C2E">
        <w:rPr>
          <w:rStyle w:val="Char4"/>
          <w:rtl/>
        </w:rPr>
        <w:t>ی</w:t>
      </w:r>
      <w:r w:rsidRPr="00E20C2E">
        <w:rPr>
          <w:rStyle w:val="Char4"/>
          <w:rtl/>
        </w:rPr>
        <w:t xml:space="preserve">‏بود، </w:t>
      </w:r>
      <w:r w:rsidR="001C48E8" w:rsidRPr="00E20C2E">
        <w:rPr>
          <w:rStyle w:val="Char4"/>
          <w:rtl/>
        </w:rPr>
        <w:t>به‌سو</w:t>
      </w:r>
      <w:r w:rsidR="00A15996" w:rsidRPr="00E20C2E">
        <w:rPr>
          <w:rStyle w:val="Char4"/>
          <w:rtl/>
        </w:rPr>
        <w:t>ی</w:t>
      </w:r>
      <w:r w:rsidRPr="00E20C2E">
        <w:rPr>
          <w:rStyle w:val="Char4"/>
          <w:rtl/>
        </w:rPr>
        <w:t xml:space="preserve"> و</w:t>
      </w:r>
      <w:r w:rsidR="00A15996" w:rsidRPr="00E20C2E">
        <w:rPr>
          <w:rStyle w:val="Char4"/>
          <w:rtl/>
        </w:rPr>
        <w:t>ی</w:t>
      </w:r>
      <w:r w:rsidRPr="00E20C2E">
        <w:rPr>
          <w:rStyle w:val="Char4"/>
          <w:rtl/>
        </w:rPr>
        <w:t xml:space="preserve"> به چشم اشاره نموده م</w:t>
      </w:r>
      <w:r w:rsidR="00A15996" w:rsidRPr="00E20C2E">
        <w:rPr>
          <w:rStyle w:val="Char4"/>
          <w:rtl/>
        </w:rPr>
        <w:t>ی</w:t>
      </w:r>
      <w:r w:rsidRPr="00E20C2E">
        <w:rPr>
          <w:rStyle w:val="Char4"/>
          <w:rtl/>
        </w:rPr>
        <w:t>‏گفتند: ر</w:t>
      </w:r>
      <w:r w:rsidR="00B9084A" w:rsidRPr="00E20C2E">
        <w:rPr>
          <w:rStyle w:val="Char4"/>
          <w:rtl/>
        </w:rPr>
        <w:t>ی</w:t>
      </w:r>
      <w:r w:rsidRPr="00E20C2E">
        <w:rPr>
          <w:rStyle w:val="Char4"/>
          <w:rtl/>
        </w:rPr>
        <w:t>ا</w:t>
      </w:r>
      <w:r w:rsidR="009D063B" w:rsidRPr="00E20C2E">
        <w:rPr>
          <w:rStyle w:val="Char4"/>
          <w:rtl/>
        </w:rPr>
        <w:t>ک</w:t>
      </w:r>
      <w:r w:rsidRPr="00E20C2E">
        <w:rPr>
          <w:rStyle w:val="Char4"/>
          <w:rtl/>
        </w:rPr>
        <w:t>ار است. و اگر مرد</w:t>
      </w:r>
      <w:r w:rsidR="00A15996" w:rsidRPr="00E20C2E">
        <w:rPr>
          <w:rStyle w:val="Char4"/>
          <w:rtl/>
        </w:rPr>
        <w:t>ی</w:t>
      </w:r>
      <w:r w:rsidRPr="00E20C2E">
        <w:rPr>
          <w:rStyle w:val="Char4"/>
          <w:rtl/>
        </w:rPr>
        <w:t xml:space="preserve"> مقدار </w:t>
      </w:r>
      <w:r w:rsidR="009D063B" w:rsidRPr="00E20C2E">
        <w:rPr>
          <w:rStyle w:val="Char4"/>
          <w:rtl/>
        </w:rPr>
        <w:t>ک</w:t>
      </w:r>
      <w:r w:rsidRPr="00E20C2E">
        <w:rPr>
          <w:rStyle w:val="Char4"/>
          <w:rtl/>
        </w:rPr>
        <w:t>م</w:t>
      </w:r>
      <w:r w:rsidR="00A15996" w:rsidRPr="00E20C2E">
        <w:rPr>
          <w:rStyle w:val="Char4"/>
          <w:rtl/>
        </w:rPr>
        <w:t>ی</w:t>
      </w:r>
      <w:r w:rsidRPr="00E20C2E">
        <w:rPr>
          <w:rStyle w:val="Char4"/>
          <w:rtl/>
        </w:rPr>
        <w:t xml:space="preserve"> خرما را به اندازه توان خود صدقه م</w:t>
      </w:r>
      <w:r w:rsidR="00A15996" w:rsidRPr="00E20C2E">
        <w:rPr>
          <w:rStyle w:val="Char4"/>
          <w:rtl/>
        </w:rPr>
        <w:t>ی</w:t>
      </w:r>
      <w:r w:rsidRPr="00E20C2E">
        <w:rPr>
          <w:rStyle w:val="Char4"/>
          <w:rtl/>
        </w:rPr>
        <w:t>‏داد م</w:t>
      </w:r>
      <w:r w:rsidR="00A15996" w:rsidRPr="00E20C2E">
        <w:rPr>
          <w:rStyle w:val="Char4"/>
          <w:rtl/>
        </w:rPr>
        <w:t>ی</w:t>
      </w:r>
      <w:r w:rsidRPr="00E20C2E">
        <w:rPr>
          <w:rStyle w:val="Char4"/>
          <w:rtl/>
        </w:rPr>
        <w:t>‏گفتند: ا</w:t>
      </w:r>
      <w:r w:rsidR="00B9084A" w:rsidRPr="00E20C2E">
        <w:rPr>
          <w:rStyle w:val="Char4"/>
          <w:rtl/>
        </w:rPr>
        <w:t>ی</w:t>
      </w:r>
      <w:r w:rsidRPr="00E20C2E">
        <w:rPr>
          <w:rStyle w:val="Char4"/>
          <w:rtl/>
        </w:rPr>
        <w:t>ن به آنچه آورده خود محتاج‏تر است. هنگام</w:t>
      </w:r>
      <w:r w:rsidR="00A15996" w:rsidRPr="00E20C2E">
        <w:rPr>
          <w:rStyle w:val="Char4"/>
          <w:rtl/>
        </w:rPr>
        <w:t>ی</w:t>
      </w:r>
      <w:r w:rsidRPr="00E20C2E">
        <w:rPr>
          <w:rStyle w:val="Char4"/>
          <w:rtl/>
        </w:rPr>
        <w:t xml:space="preserve"> </w:t>
      </w:r>
      <w:r w:rsidR="009D063B" w:rsidRPr="00E20C2E">
        <w:rPr>
          <w:rStyle w:val="Char4"/>
          <w:rtl/>
        </w:rPr>
        <w:t>ک</w:t>
      </w:r>
      <w:r w:rsidRPr="00E20C2E">
        <w:rPr>
          <w:rStyle w:val="Char4"/>
          <w:rtl/>
        </w:rPr>
        <w:t>ه ابوعق</w:t>
      </w:r>
      <w:r w:rsidR="00B9084A" w:rsidRPr="00E20C2E">
        <w:rPr>
          <w:rStyle w:val="Char4"/>
          <w:rtl/>
        </w:rPr>
        <w:t>ی</w:t>
      </w:r>
      <w:r w:rsidRPr="00E20C2E">
        <w:rPr>
          <w:rStyle w:val="Char4"/>
          <w:rtl/>
        </w:rPr>
        <w:t xml:space="preserve">ل </w:t>
      </w:r>
      <w:r w:rsidR="00B9084A" w:rsidRPr="00E20C2E">
        <w:rPr>
          <w:rStyle w:val="Char4"/>
          <w:rtl/>
        </w:rPr>
        <w:t>ی</w:t>
      </w:r>
      <w:r w:rsidR="009D063B" w:rsidRPr="00E20C2E">
        <w:rPr>
          <w:rStyle w:val="Char4"/>
          <w:rtl/>
        </w:rPr>
        <w:t>ک</w:t>
      </w:r>
      <w:r w:rsidRPr="00E20C2E">
        <w:rPr>
          <w:rStyle w:val="Char4"/>
          <w:rtl/>
        </w:rPr>
        <w:t xml:space="preserve"> صاع حرما را آورد، گفت: امشبم را با </w:t>
      </w:r>
      <w:r w:rsidR="009D063B" w:rsidRPr="00E20C2E">
        <w:rPr>
          <w:rStyle w:val="Char4"/>
          <w:rtl/>
        </w:rPr>
        <w:t>ک</w:t>
      </w:r>
      <w:r w:rsidRPr="00E20C2E">
        <w:rPr>
          <w:rStyle w:val="Char4"/>
          <w:rtl/>
        </w:rPr>
        <w:t>ش</w:t>
      </w:r>
      <w:r w:rsidR="00B9084A" w:rsidRPr="00E20C2E">
        <w:rPr>
          <w:rStyle w:val="Char4"/>
          <w:rtl/>
        </w:rPr>
        <w:t>ی</w:t>
      </w:r>
      <w:r w:rsidRPr="00E20C2E">
        <w:rPr>
          <w:rStyle w:val="Char4"/>
          <w:rtl/>
        </w:rPr>
        <w:t>دن آب ر</w:t>
      </w:r>
      <w:r w:rsidR="00B9084A" w:rsidRPr="00E20C2E">
        <w:rPr>
          <w:rStyle w:val="Char4"/>
          <w:rtl/>
        </w:rPr>
        <w:t>ی</w:t>
      </w:r>
      <w:r w:rsidRPr="00E20C2E">
        <w:rPr>
          <w:rStyle w:val="Char4"/>
          <w:rtl/>
        </w:rPr>
        <w:t>سمان برا</w:t>
      </w:r>
      <w:r w:rsidR="00A15996" w:rsidRPr="00E20C2E">
        <w:rPr>
          <w:rStyle w:val="Char4"/>
          <w:rtl/>
        </w:rPr>
        <w:t>ی</w:t>
      </w:r>
      <w:r w:rsidRPr="00E20C2E">
        <w:rPr>
          <w:rStyle w:val="Char4"/>
          <w:rtl/>
        </w:rPr>
        <w:t xml:space="preserve"> به دست آوردن دو صاع خرما سپر</w:t>
      </w:r>
      <w:r w:rsidR="00A15996" w:rsidRPr="00E20C2E">
        <w:rPr>
          <w:rStyle w:val="Char4"/>
          <w:rtl/>
        </w:rPr>
        <w:t>ی</w:t>
      </w:r>
      <w:r w:rsidRPr="00E20C2E">
        <w:rPr>
          <w:rStyle w:val="Char4"/>
          <w:rtl/>
        </w:rPr>
        <w:t xml:space="preserve"> نمودم، به خدا سوگند، غ</w:t>
      </w:r>
      <w:r w:rsidR="00B9084A" w:rsidRPr="00E20C2E">
        <w:rPr>
          <w:rStyle w:val="Char4"/>
          <w:rtl/>
        </w:rPr>
        <w:t>ی</w:t>
      </w:r>
      <w:r w:rsidRPr="00E20C2E">
        <w:rPr>
          <w:rStyle w:val="Char4"/>
          <w:rtl/>
        </w:rPr>
        <w:t>ر از آن چ</w:t>
      </w:r>
      <w:r w:rsidR="00B9084A" w:rsidRPr="00E20C2E">
        <w:rPr>
          <w:rStyle w:val="Char4"/>
          <w:rtl/>
        </w:rPr>
        <w:t>ی</w:t>
      </w:r>
      <w:r w:rsidRPr="00E20C2E">
        <w:rPr>
          <w:rStyle w:val="Char4"/>
          <w:rtl/>
        </w:rPr>
        <w:t>ز د</w:t>
      </w:r>
      <w:r w:rsidR="00B9084A" w:rsidRPr="00E20C2E">
        <w:rPr>
          <w:rStyle w:val="Char4"/>
          <w:rtl/>
        </w:rPr>
        <w:t>ی</w:t>
      </w:r>
      <w:r w:rsidRPr="00E20C2E">
        <w:rPr>
          <w:rStyle w:val="Char4"/>
          <w:rtl/>
        </w:rPr>
        <w:t>گر</w:t>
      </w:r>
      <w:r w:rsidR="00A15996" w:rsidRPr="00E20C2E">
        <w:rPr>
          <w:rStyle w:val="Char4"/>
          <w:rtl/>
        </w:rPr>
        <w:t>ی</w:t>
      </w:r>
      <w:r w:rsidR="00C71483" w:rsidRPr="00E20C2E">
        <w:rPr>
          <w:rStyle w:val="Char4"/>
          <w:rtl/>
        </w:rPr>
        <w:t xml:space="preserve"> نزدم نبود -</w:t>
      </w:r>
      <w:r w:rsidRPr="00E20C2E">
        <w:rPr>
          <w:rStyle w:val="Char4"/>
          <w:rtl/>
        </w:rPr>
        <w:t>ا</w:t>
      </w:r>
      <w:r w:rsidR="00B9084A" w:rsidRPr="00E20C2E">
        <w:rPr>
          <w:rStyle w:val="Char4"/>
          <w:rtl/>
        </w:rPr>
        <w:t>ی</w:t>
      </w:r>
      <w:r w:rsidRPr="00E20C2E">
        <w:rPr>
          <w:rStyle w:val="Char4"/>
          <w:rtl/>
        </w:rPr>
        <w:t>ن در حال</w:t>
      </w:r>
      <w:r w:rsidR="00A15996" w:rsidRPr="00E20C2E">
        <w:rPr>
          <w:rStyle w:val="Char4"/>
          <w:rtl/>
        </w:rPr>
        <w:t>ی</w:t>
      </w:r>
      <w:r w:rsidRPr="00E20C2E">
        <w:rPr>
          <w:rStyle w:val="Char4"/>
          <w:rtl/>
        </w:rPr>
        <w:t xml:space="preserve"> بود </w:t>
      </w:r>
      <w:r w:rsidR="009D063B" w:rsidRPr="00E20C2E">
        <w:rPr>
          <w:rStyle w:val="Char4"/>
          <w:rtl/>
        </w:rPr>
        <w:t>ک</w:t>
      </w:r>
      <w:r w:rsidRPr="00E20C2E">
        <w:rPr>
          <w:rStyle w:val="Char4"/>
          <w:rtl/>
        </w:rPr>
        <w:t>ه و</w:t>
      </w:r>
      <w:r w:rsidR="00A15996" w:rsidRPr="00E20C2E">
        <w:rPr>
          <w:rStyle w:val="Char4"/>
          <w:rtl/>
        </w:rPr>
        <w:t>ی</w:t>
      </w:r>
      <w:r w:rsidRPr="00E20C2E">
        <w:rPr>
          <w:rStyle w:val="Char4"/>
          <w:rtl/>
        </w:rPr>
        <w:t xml:space="preserve"> معذرت م</w:t>
      </w:r>
      <w:r w:rsidR="00A15996" w:rsidRPr="00E20C2E">
        <w:rPr>
          <w:rStyle w:val="Char4"/>
          <w:rtl/>
        </w:rPr>
        <w:t>ی</w:t>
      </w:r>
      <w:r w:rsidRPr="00E20C2E">
        <w:rPr>
          <w:rStyle w:val="Char4"/>
          <w:rtl/>
        </w:rPr>
        <w:t>‏خواست و ح</w:t>
      </w:r>
      <w:r w:rsidR="00B9084A" w:rsidRPr="00E20C2E">
        <w:rPr>
          <w:rStyle w:val="Char4"/>
          <w:rtl/>
        </w:rPr>
        <w:t>ی</w:t>
      </w:r>
      <w:r w:rsidRPr="00E20C2E">
        <w:rPr>
          <w:rStyle w:val="Char4"/>
          <w:rtl/>
        </w:rPr>
        <w:t>ا م</w:t>
      </w:r>
      <w:r w:rsidR="00A15996" w:rsidRPr="00E20C2E">
        <w:rPr>
          <w:rStyle w:val="Char4"/>
          <w:rtl/>
        </w:rPr>
        <w:t>ی</w:t>
      </w:r>
      <w:r w:rsidR="00C71483" w:rsidRPr="00E20C2E">
        <w:rPr>
          <w:rStyle w:val="Char4"/>
          <w:rtl/>
        </w:rPr>
        <w:t>‏نمود-</w:t>
      </w:r>
      <w:r w:rsidRPr="00E20C2E">
        <w:rPr>
          <w:rStyle w:val="Char4"/>
          <w:rtl/>
        </w:rPr>
        <w:t xml:space="preserve">، پس </w:t>
      </w:r>
      <w:r w:rsidR="00B9084A" w:rsidRPr="00E20C2E">
        <w:rPr>
          <w:rStyle w:val="Char4"/>
          <w:rtl/>
        </w:rPr>
        <w:t>ی</w:t>
      </w:r>
      <w:r w:rsidR="009D063B" w:rsidRPr="00E20C2E">
        <w:rPr>
          <w:rStyle w:val="Char4"/>
          <w:rtl/>
        </w:rPr>
        <w:t>ک</w:t>
      </w:r>
      <w:r w:rsidRPr="00E20C2E">
        <w:rPr>
          <w:rStyle w:val="Char4"/>
          <w:rtl/>
        </w:rPr>
        <w:t xml:space="preserve"> صاع آن را آوردم، و د</w:t>
      </w:r>
      <w:r w:rsidR="00B9084A" w:rsidRPr="00E20C2E">
        <w:rPr>
          <w:rStyle w:val="Char4"/>
          <w:rtl/>
        </w:rPr>
        <w:t>ی</w:t>
      </w:r>
      <w:r w:rsidRPr="00E20C2E">
        <w:rPr>
          <w:rStyle w:val="Char4"/>
          <w:rtl/>
        </w:rPr>
        <w:t>گرش را برا</w:t>
      </w:r>
      <w:r w:rsidR="00A15996" w:rsidRPr="00E20C2E">
        <w:rPr>
          <w:rStyle w:val="Char4"/>
          <w:rtl/>
        </w:rPr>
        <w:t>ی</w:t>
      </w:r>
      <w:r w:rsidRPr="00E20C2E">
        <w:rPr>
          <w:rStyle w:val="Char4"/>
          <w:rtl/>
        </w:rPr>
        <w:t xml:space="preserve"> اهل خود باق</w:t>
      </w:r>
      <w:r w:rsidR="00A15996" w:rsidRPr="00E20C2E">
        <w:rPr>
          <w:rStyle w:val="Char4"/>
          <w:rtl/>
        </w:rPr>
        <w:t>ی</w:t>
      </w:r>
      <w:r w:rsidRPr="00E20C2E">
        <w:rPr>
          <w:rStyle w:val="Char4"/>
          <w:rtl/>
        </w:rPr>
        <w:t xml:space="preserve"> گذاشتم. منافق</w:t>
      </w:r>
      <w:r w:rsidR="00B9084A" w:rsidRPr="00E20C2E">
        <w:rPr>
          <w:rStyle w:val="Char4"/>
          <w:rtl/>
        </w:rPr>
        <w:t>ی</w:t>
      </w:r>
      <w:r w:rsidRPr="00E20C2E">
        <w:rPr>
          <w:rStyle w:val="Char4"/>
          <w:rtl/>
        </w:rPr>
        <w:t>ن گفتند: ا</w:t>
      </w:r>
      <w:r w:rsidR="00B9084A" w:rsidRPr="00E20C2E">
        <w:rPr>
          <w:rStyle w:val="Char4"/>
          <w:rtl/>
        </w:rPr>
        <w:t>ی</w:t>
      </w:r>
      <w:r w:rsidRPr="00E20C2E">
        <w:rPr>
          <w:rStyle w:val="Char4"/>
          <w:rtl/>
        </w:rPr>
        <w:t>ن به هم</w:t>
      </w:r>
      <w:r w:rsidR="00B9084A" w:rsidRPr="00E20C2E">
        <w:rPr>
          <w:rStyle w:val="Char4"/>
          <w:rtl/>
        </w:rPr>
        <w:t>ی</w:t>
      </w:r>
      <w:r w:rsidRPr="00E20C2E">
        <w:rPr>
          <w:rStyle w:val="Char4"/>
          <w:rtl/>
        </w:rPr>
        <w:t>ن صاع خود از د</w:t>
      </w:r>
      <w:r w:rsidR="00B9084A" w:rsidRPr="00E20C2E">
        <w:rPr>
          <w:rStyle w:val="Char4"/>
          <w:rtl/>
        </w:rPr>
        <w:t>ی</w:t>
      </w:r>
      <w:r w:rsidRPr="00E20C2E">
        <w:rPr>
          <w:rStyle w:val="Char4"/>
          <w:rtl/>
        </w:rPr>
        <w:t>گر</w:t>
      </w:r>
      <w:r w:rsidR="00A15996" w:rsidRPr="00E20C2E">
        <w:rPr>
          <w:rStyle w:val="Char4"/>
          <w:rtl/>
        </w:rPr>
        <w:t>ی</w:t>
      </w:r>
      <w:r w:rsidRPr="00E20C2E">
        <w:rPr>
          <w:rStyle w:val="Char4"/>
          <w:rtl/>
        </w:rPr>
        <w:t xml:space="preserve"> فق</w:t>
      </w:r>
      <w:r w:rsidR="00B9084A" w:rsidRPr="00E20C2E">
        <w:rPr>
          <w:rStyle w:val="Char4"/>
          <w:rtl/>
        </w:rPr>
        <w:t>ی</w:t>
      </w:r>
      <w:r w:rsidRPr="00E20C2E">
        <w:rPr>
          <w:rStyle w:val="Char4"/>
          <w:rtl/>
        </w:rPr>
        <w:t>رتر است، ومنافق</w:t>
      </w:r>
      <w:r w:rsidR="00B9084A" w:rsidRPr="00E20C2E">
        <w:rPr>
          <w:rStyle w:val="Char4"/>
          <w:rtl/>
        </w:rPr>
        <w:t>ی</w:t>
      </w:r>
      <w:r w:rsidRPr="00E20C2E">
        <w:rPr>
          <w:rStyle w:val="Char4"/>
          <w:rtl/>
        </w:rPr>
        <w:t>ن در ا</w:t>
      </w:r>
      <w:r w:rsidR="00B9084A" w:rsidRPr="00E20C2E">
        <w:rPr>
          <w:rStyle w:val="Char4"/>
          <w:rtl/>
        </w:rPr>
        <w:t>ی</w:t>
      </w:r>
      <w:r w:rsidRPr="00E20C2E">
        <w:rPr>
          <w:rStyle w:val="Char4"/>
          <w:rtl/>
        </w:rPr>
        <w:t>ن صدقات انتظار آن را م</w:t>
      </w:r>
      <w:r w:rsidR="00A15996" w:rsidRPr="00E20C2E">
        <w:rPr>
          <w:rStyle w:val="Char4"/>
          <w:rtl/>
        </w:rPr>
        <w:t>ی</w:t>
      </w:r>
      <w:r w:rsidRPr="00E20C2E">
        <w:rPr>
          <w:rStyle w:val="Char4"/>
          <w:rtl/>
        </w:rPr>
        <w:t>‏</w:t>
      </w:r>
      <w:r w:rsidR="009D063B" w:rsidRPr="00E20C2E">
        <w:rPr>
          <w:rStyle w:val="Char4"/>
          <w:rtl/>
        </w:rPr>
        <w:t>ک</w:t>
      </w:r>
      <w:r w:rsidRPr="00E20C2E">
        <w:rPr>
          <w:rStyle w:val="Char4"/>
          <w:rtl/>
        </w:rPr>
        <w:t>ش</w:t>
      </w:r>
      <w:r w:rsidR="00B9084A" w:rsidRPr="00E20C2E">
        <w:rPr>
          <w:rStyle w:val="Char4"/>
          <w:rtl/>
        </w:rPr>
        <w:t>ی</w:t>
      </w:r>
      <w:r w:rsidRPr="00E20C2E">
        <w:rPr>
          <w:rStyle w:val="Char4"/>
          <w:rtl/>
        </w:rPr>
        <w:t xml:space="preserve">دند، </w:t>
      </w:r>
      <w:r w:rsidR="009D063B" w:rsidRPr="00E20C2E">
        <w:rPr>
          <w:rStyle w:val="Char4"/>
          <w:rtl/>
        </w:rPr>
        <w:t>ک</w:t>
      </w:r>
      <w:r w:rsidRPr="00E20C2E">
        <w:rPr>
          <w:rStyle w:val="Char4"/>
          <w:rtl/>
        </w:rPr>
        <w:t>ه غن</w:t>
      </w:r>
      <w:r w:rsidR="00A15996" w:rsidRPr="00E20C2E">
        <w:rPr>
          <w:rStyle w:val="Char4"/>
          <w:rtl/>
        </w:rPr>
        <w:t>ی</w:t>
      </w:r>
      <w:r w:rsidRPr="00E20C2E">
        <w:rPr>
          <w:rStyle w:val="Char4"/>
          <w:rtl/>
        </w:rPr>
        <w:t xml:space="preserve"> و فق</w:t>
      </w:r>
      <w:r w:rsidR="00B9084A" w:rsidRPr="00E20C2E">
        <w:rPr>
          <w:rStyle w:val="Char4"/>
          <w:rtl/>
        </w:rPr>
        <w:t>ی</w:t>
      </w:r>
      <w:r w:rsidRPr="00E20C2E">
        <w:rPr>
          <w:rStyle w:val="Char4"/>
          <w:rtl/>
        </w:rPr>
        <w:t>رشان از آن بهره و نص</w:t>
      </w:r>
      <w:r w:rsidR="00B9084A" w:rsidRPr="00E20C2E">
        <w:rPr>
          <w:rStyle w:val="Char4"/>
          <w:rtl/>
        </w:rPr>
        <w:t>ی</w:t>
      </w:r>
      <w:r w:rsidRPr="00E20C2E">
        <w:rPr>
          <w:rStyle w:val="Char4"/>
          <w:rtl/>
        </w:rPr>
        <w:t>ب</w:t>
      </w:r>
      <w:r w:rsidR="00A15996" w:rsidRPr="00E20C2E">
        <w:rPr>
          <w:rStyle w:val="Char4"/>
          <w:rtl/>
        </w:rPr>
        <w:t>ی</w:t>
      </w:r>
      <w:r w:rsidRPr="00E20C2E">
        <w:rPr>
          <w:rStyle w:val="Char4"/>
          <w:rtl/>
        </w:rPr>
        <w:t xml:space="preserve"> به دست آرند.</w:t>
      </w:r>
    </w:p>
    <w:p w:rsidR="00797E01" w:rsidRPr="00160189" w:rsidRDefault="00797E01" w:rsidP="008D1BC1">
      <w:pPr>
        <w:ind w:firstLine="284"/>
        <w:jc w:val="both"/>
        <w:rPr>
          <w:rStyle w:val="Char4"/>
          <w:rtl/>
        </w:rPr>
      </w:pPr>
      <w:r w:rsidRPr="00160189">
        <w:rPr>
          <w:rStyle w:val="Char4"/>
          <w:rtl/>
        </w:rPr>
        <w:t>هنگام</w:t>
      </w:r>
      <w:r w:rsidR="00A15996">
        <w:rPr>
          <w:rStyle w:val="Char4"/>
          <w:rtl/>
        </w:rPr>
        <w:t>ی</w:t>
      </w:r>
      <w:r w:rsidRPr="00160189">
        <w:rPr>
          <w:rStyle w:val="Char4"/>
          <w:rtl/>
        </w:rPr>
        <w:t xml:space="preserve"> </w:t>
      </w:r>
      <w:r w:rsidR="009D063B">
        <w:rPr>
          <w:rStyle w:val="Char4"/>
          <w:rtl/>
        </w:rPr>
        <w:t>ک</w:t>
      </w:r>
      <w:r w:rsidRPr="00160189">
        <w:rPr>
          <w:rStyle w:val="Char4"/>
          <w:rtl/>
        </w:rPr>
        <w:t>ه خروج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نزد</w:t>
      </w:r>
      <w:r w:rsidR="00B9084A">
        <w:rPr>
          <w:rStyle w:val="Char4"/>
          <w:rtl/>
        </w:rPr>
        <w:t>ی</w:t>
      </w:r>
      <w:r w:rsidR="009D063B">
        <w:rPr>
          <w:rStyle w:val="Char4"/>
          <w:rtl/>
        </w:rPr>
        <w:t>ک</w:t>
      </w:r>
      <w:r w:rsidRPr="00160189">
        <w:rPr>
          <w:rStyle w:val="Char4"/>
          <w:rtl/>
        </w:rPr>
        <w:t xml:space="preserve"> گرد</w:t>
      </w:r>
      <w:r w:rsidR="00B9084A">
        <w:rPr>
          <w:rStyle w:val="Char4"/>
          <w:rtl/>
        </w:rPr>
        <w:t>ی</w:t>
      </w:r>
      <w:r w:rsidRPr="00160189">
        <w:rPr>
          <w:rStyle w:val="Char4"/>
          <w:rtl/>
        </w:rPr>
        <w:t xml:space="preserve">د، به </w:t>
      </w:r>
      <w:r w:rsidR="009D063B">
        <w:rPr>
          <w:rStyle w:val="Char4"/>
          <w:rtl/>
        </w:rPr>
        <w:t>ک</w:t>
      </w:r>
      <w:r w:rsidRPr="00160189">
        <w:rPr>
          <w:rStyle w:val="Char4"/>
          <w:rtl/>
        </w:rPr>
        <w:t>ثرت، اجازه خواستن را شروع نمودند، و از گرم</w:t>
      </w:r>
      <w:r w:rsidR="00A15996">
        <w:rPr>
          <w:rStyle w:val="Char4"/>
          <w:rtl/>
        </w:rPr>
        <w:t>ی</w:t>
      </w:r>
      <w:r w:rsidRPr="00160189">
        <w:rPr>
          <w:rStyle w:val="Char4"/>
          <w:rtl/>
        </w:rPr>
        <w:t xml:space="preserve"> ش</w:t>
      </w:r>
      <w:r w:rsidR="009D063B">
        <w:rPr>
          <w:rStyle w:val="Char4"/>
          <w:rtl/>
        </w:rPr>
        <w:t>ک</w:t>
      </w:r>
      <w:r w:rsidRPr="00160189">
        <w:rPr>
          <w:rStyle w:val="Char4"/>
          <w:rtl/>
        </w:rPr>
        <w:t>ا</w:t>
      </w:r>
      <w:r w:rsidR="00B9084A">
        <w:rPr>
          <w:rStyle w:val="Char4"/>
          <w:rtl/>
        </w:rPr>
        <w:t>ی</w:t>
      </w:r>
      <w:r w:rsidR="00E71FEA">
        <w:rPr>
          <w:rStyle w:val="Char4"/>
          <w:rtl/>
        </w:rPr>
        <w:t>ت بردند -و به زعم خود</w:t>
      </w:r>
      <w:r w:rsidRPr="00160189">
        <w:rPr>
          <w:rStyle w:val="Char4"/>
          <w:rtl/>
        </w:rPr>
        <w:t>- از فتنه در صورت رفتن به جنگ ترس</w:t>
      </w:r>
      <w:r w:rsidR="00B9084A">
        <w:rPr>
          <w:rStyle w:val="Char4"/>
          <w:rtl/>
        </w:rPr>
        <w:t>ی</w:t>
      </w:r>
      <w:r w:rsidRPr="00160189">
        <w:rPr>
          <w:rStyle w:val="Char4"/>
          <w:rtl/>
        </w:rPr>
        <w:t>دند، و به دروغ به خدا سوگند م</w:t>
      </w:r>
      <w:r w:rsidR="00A15996">
        <w:rPr>
          <w:rStyle w:val="Char4"/>
          <w:rtl/>
        </w:rPr>
        <w:t>ی</w:t>
      </w:r>
      <w:r w:rsidRPr="00160189">
        <w:rPr>
          <w:rStyle w:val="Char4"/>
          <w:rtl/>
        </w:rPr>
        <w:t>‏خوردند. رسول خدا (ثص) شروع به اجازه دادن آنها نمود، و نم</w:t>
      </w:r>
      <w:r w:rsidR="00A15996">
        <w:rPr>
          <w:rStyle w:val="Char4"/>
          <w:rtl/>
        </w:rPr>
        <w:t>ی</w:t>
      </w:r>
      <w:r w:rsidRPr="00160189">
        <w:rPr>
          <w:rStyle w:val="Char4"/>
          <w:rtl/>
        </w:rPr>
        <w:t xml:space="preserve">‏دانست </w:t>
      </w:r>
      <w:r w:rsidR="009D063B">
        <w:rPr>
          <w:rStyle w:val="Char4"/>
          <w:rtl/>
        </w:rPr>
        <w:t>ک</w:t>
      </w:r>
      <w:r w:rsidRPr="00160189">
        <w:rPr>
          <w:rStyle w:val="Char4"/>
          <w:rtl/>
        </w:rPr>
        <w:t>ه در نفس</w:t>
      </w:r>
      <w:r w:rsidR="00A15996">
        <w:rPr>
          <w:rStyle w:val="Char4"/>
          <w:rtl/>
        </w:rPr>
        <w:t>‏هایشان</w:t>
      </w:r>
      <w:r w:rsidR="001C48E8">
        <w:rPr>
          <w:rStyle w:val="Char4"/>
          <w:rtl/>
        </w:rPr>
        <w:t xml:space="preserve"> </w:t>
      </w:r>
      <w:r w:rsidRPr="00160189">
        <w:rPr>
          <w:rStyle w:val="Char4"/>
          <w:rtl/>
        </w:rPr>
        <w:t>چ</w:t>
      </w:r>
      <w:r w:rsidR="00B9084A">
        <w:rPr>
          <w:rStyle w:val="Char4"/>
          <w:rtl/>
        </w:rPr>
        <w:t>ی</w:t>
      </w:r>
      <w:r w:rsidRPr="00160189">
        <w:rPr>
          <w:rStyle w:val="Char4"/>
          <w:rtl/>
        </w:rPr>
        <w:t>ست، و گروه</w:t>
      </w:r>
      <w:r w:rsidR="00A15996">
        <w:rPr>
          <w:rStyle w:val="Char4"/>
          <w:rtl/>
        </w:rPr>
        <w:t>ی</w:t>
      </w:r>
      <w:r w:rsidRPr="00160189">
        <w:rPr>
          <w:rStyle w:val="Char4"/>
          <w:rtl/>
        </w:rPr>
        <w:t xml:space="preserve"> از ا</w:t>
      </w:r>
      <w:r w:rsidR="00B9084A">
        <w:rPr>
          <w:rStyle w:val="Char4"/>
          <w:rtl/>
        </w:rPr>
        <w:t>ی</w:t>
      </w:r>
      <w:r w:rsidRPr="00160189">
        <w:rPr>
          <w:rStyle w:val="Char4"/>
          <w:rtl/>
        </w:rPr>
        <w:t>شان مسجد نفاق را برا</w:t>
      </w:r>
      <w:r w:rsidR="00A15996">
        <w:rPr>
          <w:rStyle w:val="Char4"/>
          <w:rtl/>
        </w:rPr>
        <w:t>ی</w:t>
      </w:r>
      <w:r w:rsidR="00BB2450">
        <w:rPr>
          <w:rStyle w:val="Char4"/>
          <w:rtl/>
        </w:rPr>
        <w:t xml:space="preserve"> ابوعامر فاسق بنا نمودند -</w:t>
      </w:r>
      <w:r w:rsidRPr="00160189">
        <w:rPr>
          <w:rStyle w:val="Char4"/>
          <w:rtl/>
        </w:rPr>
        <w:t xml:space="preserve">موصوف در آن وقت نزد هرقل بود، </w:t>
      </w:r>
      <w:r w:rsidR="009D063B">
        <w:rPr>
          <w:rStyle w:val="Char4"/>
          <w:rtl/>
        </w:rPr>
        <w:t>ک</w:t>
      </w:r>
      <w:r w:rsidRPr="00160189">
        <w:rPr>
          <w:rStyle w:val="Char4"/>
          <w:rtl/>
        </w:rPr>
        <w:t>ه و</w:t>
      </w:r>
      <w:r w:rsidR="00A15996">
        <w:rPr>
          <w:rStyle w:val="Char4"/>
          <w:rtl/>
        </w:rPr>
        <w:t>ی</w:t>
      </w:r>
      <w:r w:rsidRPr="00160189">
        <w:rPr>
          <w:rStyle w:val="Char4"/>
          <w:rtl/>
        </w:rPr>
        <w:t xml:space="preserve"> و </w:t>
      </w:r>
      <w:r w:rsidR="009D063B">
        <w:rPr>
          <w:rStyle w:val="Char4"/>
          <w:rtl/>
        </w:rPr>
        <w:t>ک</w:t>
      </w:r>
      <w:r w:rsidRPr="00160189">
        <w:rPr>
          <w:rStyle w:val="Char4"/>
          <w:rtl/>
        </w:rPr>
        <w:t>نانه بن عبد</w:t>
      </w:r>
      <w:r w:rsidR="00B9084A">
        <w:rPr>
          <w:rStyle w:val="Char4"/>
          <w:rtl/>
        </w:rPr>
        <w:t>ی</w:t>
      </w:r>
      <w:r w:rsidRPr="00160189">
        <w:rPr>
          <w:rStyle w:val="Char4"/>
          <w:rtl/>
        </w:rPr>
        <w:t>ال</w:t>
      </w:r>
      <w:r w:rsidR="00B9084A">
        <w:rPr>
          <w:rStyle w:val="Char4"/>
          <w:rtl/>
        </w:rPr>
        <w:t>ی</w:t>
      </w:r>
      <w:r w:rsidRPr="00160189">
        <w:rPr>
          <w:rStyle w:val="Char4"/>
          <w:rtl/>
        </w:rPr>
        <w:t>ل و علقمه بن علاثه عامر</w:t>
      </w:r>
      <w:r w:rsidR="00A15996">
        <w:rPr>
          <w:rStyle w:val="Char4"/>
          <w:rtl/>
        </w:rPr>
        <w:t>ی</w:t>
      </w:r>
      <w:r w:rsidRPr="00160189">
        <w:rPr>
          <w:rStyle w:val="Char4"/>
          <w:rtl/>
        </w:rPr>
        <w:t xml:space="preserve"> به و</w:t>
      </w:r>
      <w:r w:rsidR="00A15996">
        <w:rPr>
          <w:rStyle w:val="Char4"/>
          <w:rtl/>
        </w:rPr>
        <w:t>ی</w:t>
      </w:r>
      <w:r w:rsidR="00BB2450">
        <w:rPr>
          <w:rStyle w:val="Char4"/>
          <w:rtl/>
        </w:rPr>
        <w:t>- (به هرقل) -</w:t>
      </w:r>
      <w:r w:rsidRPr="00160189">
        <w:rPr>
          <w:rStyle w:val="Char4"/>
          <w:rtl/>
        </w:rPr>
        <w:t>پ</w:t>
      </w:r>
      <w:r w:rsidR="00B9084A">
        <w:rPr>
          <w:rStyle w:val="Char4"/>
          <w:rtl/>
        </w:rPr>
        <w:t>ی</w:t>
      </w:r>
      <w:r w:rsidR="00BB2450">
        <w:rPr>
          <w:rStyle w:val="Char4"/>
          <w:rtl/>
        </w:rPr>
        <w:t>وسته بودند</w:t>
      </w:r>
      <w:r w:rsidRPr="00160189">
        <w:rPr>
          <w:rStyle w:val="Char4"/>
          <w:rtl/>
        </w:rPr>
        <w:t>- و سوره «براءه » در آن مورد پ</w:t>
      </w:r>
      <w:r w:rsidR="00A15996">
        <w:rPr>
          <w:rStyle w:val="Char4"/>
          <w:rtl/>
        </w:rPr>
        <w:t>ی</w:t>
      </w:r>
      <w:r w:rsidRPr="00160189">
        <w:rPr>
          <w:rStyle w:val="Char4"/>
          <w:rtl/>
        </w:rPr>
        <w:t xml:space="preserve"> در پ</w:t>
      </w:r>
      <w:r w:rsidR="00A15996">
        <w:rPr>
          <w:rStyle w:val="Char4"/>
          <w:rtl/>
        </w:rPr>
        <w:t>ی</w:t>
      </w:r>
      <w:r w:rsidRPr="00160189">
        <w:rPr>
          <w:rStyle w:val="Char4"/>
          <w:rtl/>
        </w:rPr>
        <w:t xml:space="preserve"> نازل م</w:t>
      </w:r>
      <w:r w:rsidR="00A15996">
        <w:rPr>
          <w:rStyle w:val="Char4"/>
          <w:rtl/>
        </w:rPr>
        <w:t>ی</w:t>
      </w:r>
      <w:r w:rsidRPr="00160189">
        <w:rPr>
          <w:rStyle w:val="Char4"/>
          <w:rtl/>
        </w:rPr>
        <w:t>‏شد، و آ</w:t>
      </w:r>
      <w:r w:rsidR="00B9084A">
        <w:rPr>
          <w:rStyle w:val="Char4"/>
          <w:rtl/>
        </w:rPr>
        <w:t>ی</w:t>
      </w:r>
      <w:r w:rsidRPr="00160189">
        <w:rPr>
          <w:rStyle w:val="Char4"/>
          <w:rtl/>
        </w:rPr>
        <w:t>ه‏ا</w:t>
      </w:r>
      <w:r w:rsidR="00A15996">
        <w:rPr>
          <w:rStyle w:val="Char4"/>
          <w:rtl/>
        </w:rPr>
        <w:t>ی</w:t>
      </w:r>
      <w:r w:rsidRPr="00160189">
        <w:rPr>
          <w:rStyle w:val="Char4"/>
          <w:rtl/>
        </w:rPr>
        <w:t xml:space="preserve"> در آن نازل گرد</w:t>
      </w:r>
      <w:r w:rsidR="00B9084A">
        <w:rPr>
          <w:rStyle w:val="Char4"/>
          <w:rtl/>
        </w:rPr>
        <w:t>ی</w:t>
      </w:r>
      <w:r w:rsidRPr="00160189">
        <w:rPr>
          <w:rStyle w:val="Char4"/>
          <w:rtl/>
        </w:rPr>
        <w:t xml:space="preserve">د، </w:t>
      </w:r>
      <w:r w:rsidR="009D063B">
        <w:rPr>
          <w:rStyle w:val="Char4"/>
          <w:rtl/>
        </w:rPr>
        <w:t>ک</w:t>
      </w:r>
      <w:r w:rsidRPr="00160189">
        <w:rPr>
          <w:rStyle w:val="Char4"/>
          <w:rtl/>
        </w:rPr>
        <w:t>ه رخصت</w:t>
      </w:r>
      <w:r w:rsidR="00A15996">
        <w:rPr>
          <w:rStyle w:val="Char4"/>
          <w:rtl/>
        </w:rPr>
        <w:t>ی</w:t>
      </w:r>
      <w:r w:rsidRPr="00160189">
        <w:rPr>
          <w:rStyle w:val="Char4"/>
          <w:rtl/>
        </w:rPr>
        <w:t xml:space="preserve"> برا</w:t>
      </w:r>
      <w:r w:rsidR="00A15996">
        <w:rPr>
          <w:rStyle w:val="Char4"/>
          <w:rtl/>
        </w:rPr>
        <w:t>ی</w:t>
      </w:r>
      <w:r w:rsidRPr="00160189">
        <w:rPr>
          <w:rStyle w:val="Char4"/>
          <w:rtl/>
        </w:rPr>
        <w:t xml:space="preserve"> نشسته وجود نداشت. هنگام</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خداوند </w:t>
      </w:r>
      <w:r w:rsidR="009D063B" w:rsidRPr="009D063B">
        <w:rPr>
          <w:rStyle w:val="Char4"/>
          <w:rFonts w:cs="CTraditional Arabic"/>
          <w:rtl/>
        </w:rPr>
        <w:t>ﻷ</w:t>
      </w:r>
      <w:r w:rsidRPr="00160189">
        <w:rPr>
          <w:rStyle w:val="Char4"/>
          <w:rtl/>
        </w:rPr>
        <w:t xml:space="preserve"> نازل فرمود: </w:t>
      </w:r>
    </w:p>
    <w:p w:rsidR="00797E01" w:rsidRPr="00160189" w:rsidRDefault="00797E01" w:rsidP="00B9084A">
      <w:pPr>
        <w:pStyle w:val="af1"/>
        <w:rPr>
          <w:rStyle w:val="Char4"/>
          <w:rtl/>
        </w:rPr>
      </w:pPr>
      <w:r w:rsidRPr="00AD1A61">
        <w:rPr>
          <w:rStyle w:val="Char8"/>
          <w:rFonts w:hint="cs"/>
          <w:rtl/>
        </w:rPr>
        <w:t>﴿</w:t>
      </w:r>
      <w:r w:rsidRPr="00B9084A">
        <w:rPr>
          <w:rFonts w:hint="cs"/>
          <w:rtl/>
        </w:rPr>
        <w:t>ٱ</w:t>
      </w:r>
      <w:r w:rsidRPr="00B9084A">
        <w:rPr>
          <w:rFonts w:hint="eastAsia"/>
          <w:rtl/>
        </w:rPr>
        <w:t>نفِرُواْ</w:t>
      </w:r>
      <w:r w:rsidRPr="00B9084A">
        <w:rPr>
          <w:rtl/>
        </w:rPr>
        <w:t xml:space="preserve"> </w:t>
      </w:r>
      <w:r w:rsidRPr="00B9084A">
        <w:rPr>
          <w:rFonts w:hint="eastAsia"/>
          <w:rtl/>
        </w:rPr>
        <w:t>خِفَاف</w:t>
      </w:r>
      <w:r w:rsidRPr="00B9084A">
        <w:rPr>
          <w:rFonts w:hint="cs"/>
          <w:rtl/>
        </w:rPr>
        <w:t>ٗ</w:t>
      </w:r>
      <w:r w:rsidRPr="00B9084A">
        <w:rPr>
          <w:rFonts w:hint="eastAsia"/>
          <w:rtl/>
        </w:rPr>
        <w:t>ا</w:t>
      </w:r>
      <w:r w:rsidRPr="00B9084A">
        <w:rPr>
          <w:rtl/>
        </w:rPr>
        <w:t xml:space="preserve"> </w:t>
      </w:r>
      <w:r w:rsidRPr="00B9084A">
        <w:rPr>
          <w:rFonts w:hint="eastAsia"/>
          <w:rtl/>
        </w:rPr>
        <w:t>وَثِقَال</w:t>
      </w:r>
      <w:r w:rsidRPr="00B9084A">
        <w:rPr>
          <w:rFonts w:hint="cs"/>
          <w:rtl/>
        </w:rPr>
        <w:t>ٗ</w:t>
      </w:r>
      <w:r w:rsidRPr="00B9084A">
        <w:rPr>
          <w:rFonts w:hint="eastAsia"/>
          <w:rtl/>
        </w:rPr>
        <w:t>ا</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التوبة: 41</w:t>
      </w:r>
      <w:r w:rsidRPr="00AD1A61">
        <w:rPr>
          <w:rStyle w:val="Char6"/>
          <w:rFonts w:hint="cs"/>
          <w:rtl/>
        </w:rPr>
        <w:t>]</w:t>
      </w:r>
      <w:r w:rsidRPr="00AD1A61">
        <w:rPr>
          <w:rStyle w:val="Char4"/>
          <w:rFonts w:hint="cs"/>
          <w:rtl/>
        </w:rPr>
        <w:t>.</w:t>
      </w:r>
    </w:p>
    <w:p w:rsidR="00797E01" w:rsidRPr="00160189" w:rsidRDefault="00797E01" w:rsidP="00B9084A">
      <w:pPr>
        <w:pStyle w:val="ab"/>
        <w:rPr>
          <w:rStyle w:val="Char4"/>
          <w:rtl/>
        </w:rPr>
      </w:pPr>
      <w:r w:rsidRPr="00B9084A">
        <w:rPr>
          <w:rStyle w:val="Char5"/>
          <w:rtl/>
        </w:rPr>
        <w:t>ترجمه</w:t>
      </w:r>
      <w:r w:rsidRPr="00160189">
        <w:rPr>
          <w:rStyle w:val="Char4"/>
          <w:rtl/>
        </w:rPr>
        <w:t xml:space="preserve">: </w:t>
      </w:r>
      <w:r w:rsidRPr="00B9084A">
        <w:rPr>
          <w:rStyle w:val="Char8"/>
          <w:rtl/>
        </w:rPr>
        <w:t>«</w:t>
      </w:r>
      <w:r w:rsidRPr="00B9084A">
        <w:rPr>
          <w:rtl/>
        </w:rPr>
        <w:t>(برا</w:t>
      </w:r>
      <w:r w:rsidR="00A15996">
        <w:rPr>
          <w:rtl/>
        </w:rPr>
        <w:t>ی</w:t>
      </w:r>
      <w:r w:rsidRPr="00B9084A">
        <w:rPr>
          <w:rtl/>
        </w:rPr>
        <w:t xml:space="preserve"> جهاد) سب</w:t>
      </w:r>
      <w:r w:rsidR="009D063B" w:rsidRPr="00B9084A">
        <w:rPr>
          <w:rtl/>
        </w:rPr>
        <w:t>ک</w:t>
      </w:r>
      <w:r w:rsidRPr="00B9084A">
        <w:rPr>
          <w:rtl/>
        </w:rPr>
        <w:t xml:space="preserve"> بار و گران بار خارج شو</w:t>
      </w:r>
      <w:r w:rsidR="00B9084A" w:rsidRPr="00B9084A">
        <w:rPr>
          <w:rtl/>
        </w:rPr>
        <w:t>ی</w:t>
      </w:r>
      <w:r w:rsidRPr="00B9084A">
        <w:rPr>
          <w:rtl/>
        </w:rPr>
        <w:t>د</w:t>
      </w:r>
      <w:r w:rsidRPr="00B9084A">
        <w:rPr>
          <w:rStyle w:val="Char8"/>
          <w:rtl/>
        </w:rPr>
        <w:t>»</w:t>
      </w:r>
      <w:r w:rsidRPr="00160189">
        <w:rPr>
          <w:rStyle w:val="Char4"/>
          <w:rtl/>
        </w:rPr>
        <w:t>.</w:t>
      </w:r>
    </w:p>
    <w:p w:rsidR="00797E01" w:rsidRPr="00160189" w:rsidRDefault="00797E01" w:rsidP="008D1BC1">
      <w:pPr>
        <w:ind w:firstLine="284"/>
        <w:jc w:val="both"/>
        <w:rPr>
          <w:rStyle w:val="Char4"/>
          <w:rtl/>
        </w:rPr>
      </w:pPr>
      <w:r w:rsidRPr="00160189">
        <w:rPr>
          <w:rStyle w:val="Char4"/>
          <w:rtl/>
        </w:rPr>
        <w:t>ضع</w:t>
      </w:r>
      <w:r w:rsidR="00B9084A">
        <w:rPr>
          <w:rStyle w:val="Char4"/>
          <w:rtl/>
        </w:rPr>
        <w:t>ی</w:t>
      </w:r>
      <w:r w:rsidRPr="00160189">
        <w:rPr>
          <w:rStyle w:val="Char4"/>
          <w:rtl/>
        </w:rPr>
        <w:t>فان خ</w:t>
      </w:r>
      <w:r w:rsidR="00B9084A">
        <w:rPr>
          <w:rStyle w:val="Char4"/>
          <w:rtl/>
        </w:rPr>
        <w:t>ی</w:t>
      </w:r>
      <w:r w:rsidRPr="00160189">
        <w:rPr>
          <w:rStyle w:val="Char4"/>
          <w:rtl/>
        </w:rPr>
        <w:t>رخواه برا</w:t>
      </w:r>
      <w:r w:rsidR="00A15996">
        <w:rPr>
          <w:rStyle w:val="Char4"/>
          <w:rtl/>
        </w:rPr>
        <w:t>ی</w:t>
      </w:r>
      <w:r w:rsidRPr="00160189">
        <w:rPr>
          <w:rStyle w:val="Char4"/>
          <w:rtl/>
        </w:rPr>
        <w:t xml:space="preserve"> خدا و پ</w:t>
      </w:r>
      <w:r w:rsidR="00B9084A">
        <w:rPr>
          <w:rStyle w:val="Char4"/>
          <w:rtl/>
        </w:rPr>
        <w:t>ی</w:t>
      </w:r>
      <w:r w:rsidRPr="00160189">
        <w:rPr>
          <w:rStyle w:val="Char4"/>
          <w:rtl/>
        </w:rPr>
        <w:t>امبرش و مر</w:t>
      </w:r>
      <w:r w:rsidR="00B9084A">
        <w:rPr>
          <w:rStyle w:val="Char4"/>
          <w:rtl/>
        </w:rPr>
        <w:t>ی</w:t>
      </w:r>
      <w:r w:rsidRPr="00160189">
        <w:rPr>
          <w:rStyle w:val="Char4"/>
          <w:rtl/>
        </w:rPr>
        <w:t>ض و فق</w:t>
      </w:r>
      <w:r w:rsidR="00B9084A">
        <w:rPr>
          <w:rStyle w:val="Char4"/>
          <w:rtl/>
        </w:rPr>
        <w:t>ی</w:t>
      </w:r>
      <w:r w:rsidRPr="00160189">
        <w:rPr>
          <w:rStyle w:val="Char4"/>
          <w:rtl/>
        </w:rPr>
        <w:t>ر به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ش</w:t>
      </w:r>
      <w:r w:rsidR="009D063B">
        <w:rPr>
          <w:rStyle w:val="Char4"/>
          <w:rtl/>
        </w:rPr>
        <w:t>ک</w:t>
      </w:r>
      <w:r w:rsidRPr="00160189">
        <w:rPr>
          <w:rStyle w:val="Char4"/>
          <w:rtl/>
        </w:rPr>
        <w:t>ا</w:t>
      </w:r>
      <w:r w:rsidR="00B9084A">
        <w:rPr>
          <w:rStyle w:val="Char4"/>
          <w:rtl/>
        </w:rPr>
        <w:t>ی</w:t>
      </w:r>
      <w:r w:rsidRPr="00160189">
        <w:rPr>
          <w:rStyle w:val="Char4"/>
          <w:rtl/>
        </w:rPr>
        <w:t>ت برده گفتند: در ا</w:t>
      </w:r>
      <w:r w:rsidR="00B9084A">
        <w:rPr>
          <w:rStyle w:val="Char4"/>
          <w:rtl/>
        </w:rPr>
        <w:t>ی</w:t>
      </w:r>
      <w:r w:rsidRPr="00160189">
        <w:rPr>
          <w:rStyle w:val="Char4"/>
          <w:rtl/>
        </w:rPr>
        <w:t>ن امر رخصت</w:t>
      </w:r>
      <w:r w:rsidR="00A15996">
        <w:rPr>
          <w:rStyle w:val="Char4"/>
          <w:rtl/>
        </w:rPr>
        <w:t>ی</w:t>
      </w:r>
      <w:r w:rsidRPr="00160189">
        <w:rPr>
          <w:rStyle w:val="Char4"/>
          <w:rtl/>
        </w:rPr>
        <w:t xml:space="preserve"> ن</w:t>
      </w:r>
      <w:r w:rsidR="00B9084A">
        <w:rPr>
          <w:rStyle w:val="Char4"/>
          <w:rtl/>
        </w:rPr>
        <w:t>ی</w:t>
      </w:r>
      <w:r w:rsidRPr="00160189">
        <w:rPr>
          <w:rStyle w:val="Char4"/>
          <w:rtl/>
        </w:rPr>
        <w:t>ست و در منافق</w:t>
      </w:r>
      <w:r w:rsidR="00B9084A">
        <w:rPr>
          <w:rStyle w:val="Char4"/>
          <w:rtl/>
        </w:rPr>
        <w:t>ی</w:t>
      </w:r>
      <w:r w:rsidRPr="00160189">
        <w:rPr>
          <w:rStyle w:val="Char4"/>
          <w:rtl/>
        </w:rPr>
        <w:t>ن گناه‏ها</w:t>
      </w:r>
      <w:r w:rsidR="00A15996">
        <w:rPr>
          <w:rStyle w:val="Char4"/>
          <w:rtl/>
        </w:rPr>
        <w:t>ی</w:t>
      </w:r>
      <w:r w:rsidRPr="00160189">
        <w:rPr>
          <w:rStyle w:val="Char4"/>
          <w:rtl/>
        </w:rPr>
        <w:t xml:space="preserve"> پنهان و مخف</w:t>
      </w:r>
      <w:r w:rsidR="00B9084A">
        <w:rPr>
          <w:rStyle w:val="Char4"/>
          <w:rtl/>
        </w:rPr>
        <w:t>ی</w:t>
      </w:r>
      <w:r w:rsidRPr="00160189">
        <w:rPr>
          <w:rStyle w:val="Char4"/>
          <w:rtl/>
        </w:rPr>
        <w:t>انه‏ا</w:t>
      </w:r>
      <w:r w:rsidR="00A15996">
        <w:rPr>
          <w:rStyle w:val="Char4"/>
          <w:rtl/>
        </w:rPr>
        <w:t>ی</w:t>
      </w:r>
      <w:r w:rsidRPr="00160189">
        <w:rPr>
          <w:rStyle w:val="Char4"/>
          <w:rtl/>
        </w:rPr>
        <w:t xml:space="preserve"> وجود داشت </w:t>
      </w:r>
      <w:r w:rsidR="009D063B">
        <w:rPr>
          <w:rStyle w:val="Char4"/>
          <w:rtl/>
        </w:rPr>
        <w:t>ک</w:t>
      </w:r>
      <w:r w:rsidRPr="00160189">
        <w:rPr>
          <w:rStyle w:val="Char4"/>
          <w:rtl/>
        </w:rPr>
        <w:t>ه آش</w:t>
      </w:r>
      <w:r w:rsidR="009D063B">
        <w:rPr>
          <w:rStyle w:val="Char4"/>
          <w:rtl/>
        </w:rPr>
        <w:t>ک</w:t>
      </w:r>
      <w:r w:rsidRPr="00160189">
        <w:rPr>
          <w:rStyle w:val="Char4"/>
          <w:rtl/>
        </w:rPr>
        <w:t>ار نشده بود، بعد از آن ظاهر گرد</w:t>
      </w:r>
      <w:r w:rsidR="00B9084A">
        <w:rPr>
          <w:rStyle w:val="Char4"/>
          <w:rtl/>
        </w:rPr>
        <w:t>ی</w:t>
      </w:r>
      <w:r w:rsidRPr="00160189">
        <w:rPr>
          <w:rStyle w:val="Char4"/>
          <w:rtl/>
        </w:rPr>
        <w:t>د و مردان</w:t>
      </w:r>
      <w:r w:rsidR="00A15996">
        <w:rPr>
          <w:rStyle w:val="Char4"/>
          <w:rtl/>
        </w:rPr>
        <w:t>ی</w:t>
      </w:r>
      <w:r w:rsidRPr="00160189">
        <w:rPr>
          <w:rStyle w:val="Char4"/>
          <w:rtl/>
        </w:rPr>
        <w:t xml:space="preserve"> </w:t>
      </w:r>
      <w:r w:rsidR="009D063B">
        <w:rPr>
          <w:rStyle w:val="Char4"/>
          <w:rtl/>
        </w:rPr>
        <w:t>ک</w:t>
      </w:r>
      <w:r w:rsidRPr="00160189">
        <w:rPr>
          <w:rStyle w:val="Char4"/>
          <w:rtl/>
        </w:rPr>
        <w:t>ه (به خدا، پ</w:t>
      </w:r>
      <w:r w:rsidR="00B9084A">
        <w:rPr>
          <w:rStyle w:val="Char4"/>
          <w:rtl/>
        </w:rPr>
        <w:t>ی</w:t>
      </w:r>
      <w:r w:rsidRPr="00160189">
        <w:rPr>
          <w:rStyle w:val="Char4"/>
          <w:rtl/>
        </w:rPr>
        <w:t xml:space="preserve">امبر و روز آخرت) </w:t>
      </w:r>
      <w:r w:rsidR="00B9084A">
        <w:rPr>
          <w:rStyle w:val="Char4"/>
          <w:rtl/>
        </w:rPr>
        <w:t>ی</w:t>
      </w:r>
      <w:r w:rsidRPr="00160189">
        <w:rPr>
          <w:rStyle w:val="Char4"/>
          <w:rtl/>
        </w:rPr>
        <w:t>ق</w:t>
      </w:r>
      <w:r w:rsidR="00B9084A">
        <w:rPr>
          <w:rStyle w:val="Char4"/>
          <w:rtl/>
        </w:rPr>
        <w:t>ی</w:t>
      </w:r>
      <w:r w:rsidRPr="00160189">
        <w:rPr>
          <w:rStyle w:val="Char4"/>
          <w:rtl/>
        </w:rPr>
        <w:t>ن نداشتند و ت</w:t>
      </w:r>
      <w:r w:rsidR="009D063B">
        <w:rPr>
          <w:rStyle w:val="Char4"/>
          <w:rtl/>
        </w:rPr>
        <w:t>ک</w:t>
      </w:r>
      <w:r w:rsidRPr="00160189">
        <w:rPr>
          <w:rStyle w:val="Char4"/>
          <w:rtl/>
        </w:rPr>
        <w:t>ل</w:t>
      </w:r>
      <w:r w:rsidR="00B9084A">
        <w:rPr>
          <w:rStyle w:val="Char4"/>
          <w:rtl/>
        </w:rPr>
        <w:t>ی</w:t>
      </w:r>
      <w:r w:rsidRPr="00160189">
        <w:rPr>
          <w:rStyle w:val="Char4"/>
          <w:rtl/>
        </w:rPr>
        <w:t>ف و عذر</w:t>
      </w:r>
      <w:r w:rsidR="00A15996">
        <w:rPr>
          <w:rStyle w:val="Char4"/>
          <w:rtl/>
        </w:rPr>
        <w:t>ی</w:t>
      </w:r>
      <w:r w:rsidRPr="00160189">
        <w:rPr>
          <w:rStyle w:val="Char4"/>
          <w:rtl/>
        </w:rPr>
        <w:t xml:space="preserve"> هم برا</w:t>
      </w:r>
      <w:r w:rsidR="00A15996">
        <w:rPr>
          <w:rStyle w:val="Char4"/>
          <w:rtl/>
        </w:rPr>
        <w:t>ی</w:t>
      </w:r>
      <w:r w:rsidR="001C48E8">
        <w:rPr>
          <w:rStyle w:val="Char4"/>
          <w:rtl/>
        </w:rPr>
        <w:t xml:space="preserve">‌شان </w:t>
      </w:r>
      <w:r w:rsidRPr="00160189">
        <w:rPr>
          <w:rStyle w:val="Char4"/>
          <w:rtl/>
        </w:rPr>
        <w:t>نبود، (از شر</w:t>
      </w:r>
      <w:r w:rsidR="009D063B">
        <w:rPr>
          <w:rStyle w:val="Char4"/>
          <w:rtl/>
        </w:rPr>
        <w:t>ک</w:t>
      </w:r>
      <w:r w:rsidRPr="00160189">
        <w:rPr>
          <w:rStyle w:val="Char4"/>
          <w:rtl/>
        </w:rPr>
        <w:t>ت و همر</w:t>
      </w:r>
      <w:r w:rsidR="009D063B">
        <w:rPr>
          <w:rStyle w:val="Char4"/>
          <w:rtl/>
        </w:rPr>
        <w:t>ک</w:t>
      </w:r>
      <w:r w:rsidRPr="00160189">
        <w:rPr>
          <w:rStyle w:val="Char4"/>
          <w:rtl/>
        </w:rPr>
        <w:t>اب</w:t>
      </w:r>
      <w:r w:rsidR="00A15996">
        <w:rPr>
          <w:rStyle w:val="Char4"/>
          <w:rtl/>
        </w:rPr>
        <w:t>ی</w:t>
      </w:r>
      <w:r w:rsidRPr="00160189">
        <w:rPr>
          <w:rStyle w:val="Char4"/>
          <w:rtl/>
        </w:rPr>
        <w:t xml:space="preserve"> </w:t>
      </w:r>
      <w:r w:rsidRPr="00BB2450">
        <w:rPr>
          <w:rStyle w:val="Char4"/>
          <w:spacing w:val="-4"/>
          <w:rtl/>
        </w:rPr>
        <w:t>با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BB2450">
        <w:rPr>
          <w:rStyle w:val="Char4"/>
          <w:spacing w:val="-4"/>
          <w:rtl/>
        </w:rPr>
        <w:t>) تخلّف ورز</w:t>
      </w:r>
      <w:r w:rsidR="00B9084A" w:rsidRPr="00BB2450">
        <w:rPr>
          <w:rStyle w:val="Char4"/>
          <w:spacing w:val="-4"/>
          <w:rtl/>
        </w:rPr>
        <w:t>ی</w:t>
      </w:r>
      <w:r w:rsidRPr="00BB2450">
        <w:rPr>
          <w:rStyle w:val="Char4"/>
          <w:spacing w:val="-4"/>
          <w:rtl/>
        </w:rPr>
        <w:t>دند. و ا</w:t>
      </w:r>
      <w:r w:rsidR="00B9084A" w:rsidRPr="00BB2450">
        <w:rPr>
          <w:rStyle w:val="Char4"/>
          <w:spacing w:val="-4"/>
          <w:rtl/>
        </w:rPr>
        <w:t>ی</w:t>
      </w:r>
      <w:r w:rsidRPr="00BB2450">
        <w:rPr>
          <w:rStyle w:val="Char4"/>
          <w:spacing w:val="-4"/>
          <w:rtl/>
        </w:rPr>
        <w:t>ن سوره به ب</w:t>
      </w:r>
      <w:r w:rsidR="00B9084A" w:rsidRPr="00BB2450">
        <w:rPr>
          <w:rStyle w:val="Char4"/>
          <w:spacing w:val="-4"/>
          <w:rtl/>
        </w:rPr>
        <w:t>ی</w:t>
      </w:r>
      <w:r w:rsidRPr="00BB2450">
        <w:rPr>
          <w:rStyle w:val="Char4"/>
          <w:spacing w:val="-4"/>
          <w:rtl/>
        </w:rPr>
        <w:t>ان و تفص</w:t>
      </w:r>
      <w:r w:rsidR="00B9084A" w:rsidRPr="00BB2450">
        <w:rPr>
          <w:rStyle w:val="Char4"/>
          <w:spacing w:val="-4"/>
          <w:rtl/>
        </w:rPr>
        <w:t>ی</w:t>
      </w:r>
      <w:r w:rsidRPr="00BB2450">
        <w:rPr>
          <w:rStyle w:val="Char4"/>
          <w:spacing w:val="-4"/>
          <w:rtl/>
        </w:rPr>
        <w:t>ل در</w:t>
      </w:r>
      <w:r w:rsidR="001C48E8" w:rsidRPr="00BB2450">
        <w:rPr>
          <w:rStyle w:val="Char4"/>
          <w:spacing w:val="-4"/>
          <w:rtl/>
        </w:rPr>
        <w:t xml:space="preserve">‌شان </w:t>
      </w:r>
      <w:r w:rsidRPr="00BB2450">
        <w:rPr>
          <w:rStyle w:val="Char4"/>
          <w:spacing w:val="-4"/>
          <w:rtl/>
        </w:rPr>
        <w:t>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نازل گرد</w:t>
      </w:r>
      <w:r w:rsidR="00B9084A">
        <w:rPr>
          <w:rStyle w:val="Char4"/>
          <w:rtl/>
        </w:rPr>
        <w:t>ی</w:t>
      </w:r>
      <w:r w:rsidRPr="00160189">
        <w:rPr>
          <w:rStyle w:val="Char4"/>
          <w:rtl/>
        </w:rPr>
        <w:t xml:space="preserve">د، و از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از و</w:t>
      </w:r>
      <w:r w:rsidR="00A15996">
        <w:rPr>
          <w:rStyle w:val="Char4"/>
          <w:rtl/>
        </w:rPr>
        <w:t>ی</w:t>
      </w:r>
      <w:r w:rsidRPr="00160189">
        <w:rPr>
          <w:rStyle w:val="Char4"/>
          <w:rtl/>
        </w:rPr>
        <w:t xml:space="preserve"> پ</w:t>
      </w:r>
      <w:r w:rsidR="00B9084A">
        <w:rPr>
          <w:rStyle w:val="Char4"/>
          <w:rtl/>
        </w:rPr>
        <w:t>ی</w:t>
      </w:r>
      <w:r w:rsidRPr="00160189">
        <w:rPr>
          <w:rStyle w:val="Char4"/>
          <w:rtl/>
        </w:rPr>
        <w:t>رو</w:t>
      </w:r>
      <w:r w:rsidR="00A15996">
        <w:rPr>
          <w:rStyle w:val="Char4"/>
          <w:rtl/>
        </w:rPr>
        <w:t>ی</w:t>
      </w:r>
      <w:r w:rsidRPr="00160189">
        <w:rPr>
          <w:rStyle w:val="Char4"/>
          <w:rtl/>
        </w:rPr>
        <w:t xml:space="preserve"> و متابعت نموده بود، خبر م</w:t>
      </w:r>
      <w:r w:rsidR="00A15996">
        <w:rPr>
          <w:rStyle w:val="Char4"/>
          <w:rtl/>
        </w:rPr>
        <w:t>ی</w:t>
      </w:r>
      <w:r w:rsidRPr="00160189">
        <w:rPr>
          <w:rStyle w:val="Char4"/>
          <w:rtl/>
        </w:rPr>
        <w:t>‏داد، تا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ه به </w:t>
      </w:r>
      <w:r w:rsidRPr="00BB2450">
        <w:rPr>
          <w:rStyle w:val="Char4"/>
          <w:spacing w:val="-4"/>
          <w:rtl/>
        </w:rPr>
        <w:t>تبو</w:t>
      </w:r>
      <w:r w:rsidR="009D063B" w:rsidRPr="00BB2450">
        <w:rPr>
          <w:rStyle w:val="Char4"/>
          <w:spacing w:val="-4"/>
          <w:rtl/>
        </w:rPr>
        <w:t>ک</w:t>
      </w:r>
      <w:r w:rsidRPr="00BB2450">
        <w:rPr>
          <w:rStyle w:val="Char4"/>
          <w:spacing w:val="-4"/>
          <w:rtl/>
        </w:rPr>
        <w:t xml:space="preserve"> رس</w:t>
      </w:r>
      <w:r w:rsidR="00B9084A" w:rsidRPr="00BB2450">
        <w:rPr>
          <w:rStyle w:val="Char4"/>
          <w:spacing w:val="-4"/>
          <w:rtl/>
        </w:rPr>
        <w:t>ی</w:t>
      </w:r>
      <w:r w:rsidRPr="00BB2450">
        <w:rPr>
          <w:rStyle w:val="Char4"/>
          <w:spacing w:val="-4"/>
          <w:rtl/>
        </w:rPr>
        <w:t>د. از همانجا علقمه بن مجزز مدلج</w:t>
      </w:r>
      <w:r w:rsidR="00A15996" w:rsidRPr="00BB2450">
        <w:rPr>
          <w:rStyle w:val="Char4"/>
          <w:spacing w:val="-4"/>
          <w:rtl/>
        </w:rPr>
        <w:t>ی</w:t>
      </w:r>
      <w:r w:rsidR="00437588">
        <w:rPr>
          <w:rStyle w:val="Char4"/>
          <w:spacing w:val="-4"/>
          <w:rtl/>
        </w:rPr>
        <w:t xml:space="preserve"> </w:t>
      </w:r>
      <w:r w:rsidR="00437588" w:rsidRPr="00437588">
        <w:rPr>
          <w:rFonts w:ascii="Courier New" w:hAnsi="Courier New" w:cs="CTraditional Arabic"/>
          <w:spacing w:val="-4"/>
          <w:rtl/>
          <w:lang w:bidi="fa-IR"/>
        </w:rPr>
        <w:t>س</w:t>
      </w:r>
      <w:r w:rsidRPr="00BB2450">
        <w:rPr>
          <w:rStyle w:val="Char4"/>
          <w:spacing w:val="-4"/>
          <w:rtl/>
        </w:rPr>
        <w:t xml:space="preserve"> را </w:t>
      </w:r>
      <w:r w:rsidR="001C48E8" w:rsidRPr="00BB2450">
        <w:rPr>
          <w:rStyle w:val="Char4"/>
          <w:spacing w:val="-4"/>
          <w:rtl/>
        </w:rPr>
        <w:t>به‌سو</w:t>
      </w:r>
      <w:r w:rsidR="00A15996" w:rsidRPr="00BB2450">
        <w:rPr>
          <w:rStyle w:val="Char4"/>
          <w:spacing w:val="-4"/>
          <w:rtl/>
        </w:rPr>
        <w:t>ی</w:t>
      </w:r>
      <w:r w:rsidRPr="00BB2450">
        <w:rPr>
          <w:rStyle w:val="Char4"/>
          <w:spacing w:val="-4"/>
          <w:rtl/>
        </w:rPr>
        <w:t xml:space="preserve"> فلسط</w:t>
      </w:r>
      <w:r w:rsidR="00B9084A" w:rsidRPr="00BB2450">
        <w:rPr>
          <w:rStyle w:val="Char4"/>
          <w:spacing w:val="-4"/>
          <w:rtl/>
        </w:rPr>
        <w:t>ی</w:t>
      </w:r>
      <w:r w:rsidRPr="00BB2450">
        <w:rPr>
          <w:rStyle w:val="Char4"/>
          <w:spacing w:val="-4"/>
          <w:rtl/>
        </w:rPr>
        <w:t>ن فرستاد، و خالدبن ول</w:t>
      </w:r>
      <w:r w:rsidR="00B9084A" w:rsidRPr="00BB2450">
        <w:rPr>
          <w:rStyle w:val="Char4"/>
          <w:spacing w:val="-4"/>
          <w:rtl/>
        </w:rPr>
        <w:t>ی</w:t>
      </w:r>
      <w:r w:rsidRPr="00BB2450">
        <w:rPr>
          <w:rStyle w:val="Char4"/>
          <w:spacing w:val="-4"/>
          <w:rtl/>
        </w:rPr>
        <w:t xml:space="preserve">د را </w:t>
      </w:r>
      <w:r w:rsidR="001C48E8" w:rsidRPr="00BB2450">
        <w:rPr>
          <w:rStyle w:val="Char4"/>
          <w:spacing w:val="-4"/>
          <w:rtl/>
        </w:rPr>
        <w:t>به‌سو</w:t>
      </w:r>
      <w:r w:rsidR="00A15996" w:rsidRPr="00BB2450">
        <w:rPr>
          <w:rStyle w:val="Char4"/>
          <w:spacing w:val="-4"/>
          <w:rtl/>
        </w:rPr>
        <w:t>ی</w:t>
      </w:r>
      <w:r w:rsidRPr="00BB2450">
        <w:rPr>
          <w:rStyle w:val="Char4"/>
          <w:spacing w:val="-4"/>
          <w:rtl/>
        </w:rPr>
        <w:t xml:space="preserve"> دومه الجندل فرستاد و گفت: «شتاب و عجله </w:t>
      </w:r>
      <w:r w:rsidR="009D063B" w:rsidRPr="00BB2450">
        <w:rPr>
          <w:rStyle w:val="Char4"/>
          <w:spacing w:val="-4"/>
          <w:rtl/>
        </w:rPr>
        <w:t>ک</w:t>
      </w:r>
      <w:r w:rsidRPr="00BB2450">
        <w:rPr>
          <w:rStyle w:val="Char4"/>
          <w:spacing w:val="-4"/>
          <w:rtl/>
        </w:rPr>
        <w:t>ن، شا</w:t>
      </w:r>
      <w:r w:rsidR="00B9084A" w:rsidRPr="00BB2450">
        <w:rPr>
          <w:rStyle w:val="Char4"/>
          <w:spacing w:val="-4"/>
          <w:rtl/>
        </w:rPr>
        <w:t>ی</w:t>
      </w:r>
      <w:r w:rsidRPr="00BB2450">
        <w:rPr>
          <w:rStyle w:val="Char4"/>
          <w:spacing w:val="-4"/>
          <w:rtl/>
        </w:rPr>
        <w:t>د و</w:t>
      </w:r>
      <w:r w:rsidR="00A15996" w:rsidRPr="00BB2450">
        <w:rPr>
          <w:rStyle w:val="Char4"/>
          <w:spacing w:val="-4"/>
          <w:rtl/>
        </w:rPr>
        <w:t>ی</w:t>
      </w:r>
      <w:r w:rsidRPr="00BB2450">
        <w:rPr>
          <w:rStyle w:val="Char4"/>
          <w:spacing w:val="-4"/>
          <w:rtl/>
        </w:rPr>
        <w:t xml:space="preserve"> را</w:t>
      </w:r>
      <w:r w:rsidRPr="00D0063E">
        <w:rPr>
          <w:rStyle w:val="Char4"/>
          <w:spacing w:val="-4"/>
          <w:vertAlign w:val="superscript"/>
          <w:rtl/>
        </w:rPr>
        <w:footnoteReference w:id="347"/>
      </w:r>
      <w:r w:rsidRPr="00BB2450">
        <w:rPr>
          <w:rStyle w:val="Char4"/>
          <w:spacing w:val="-4"/>
          <w:rtl/>
        </w:rPr>
        <w:t xml:space="preserve"> ب</w:t>
      </w:r>
      <w:r w:rsidR="00B9084A" w:rsidRPr="00BB2450">
        <w:rPr>
          <w:rStyle w:val="Char4"/>
          <w:spacing w:val="-4"/>
          <w:rtl/>
        </w:rPr>
        <w:t>ی</w:t>
      </w:r>
      <w:r w:rsidRPr="00BB2450">
        <w:rPr>
          <w:rStyle w:val="Char4"/>
          <w:spacing w:val="-4"/>
          <w:rtl/>
        </w:rPr>
        <w:t>رون و درحال ش</w:t>
      </w:r>
      <w:r w:rsidR="009D063B" w:rsidRPr="00BB2450">
        <w:rPr>
          <w:rStyle w:val="Char4"/>
          <w:spacing w:val="-4"/>
          <w:rtl/>
        </w:rPr>
        <w:t>ک</w:t>
      </w:r>
      <w:r w:rsidRPr="00BB2450">
        <w:rPr>
          <w:rStyle w:val="Char4"/>
          <w:spacing w:val="-4"/>
          <w:rtl/>
        </w:rPr>
        <w:t>ار ب</w:t>
      </w:r>
      <w:r w:rsidR="00B9084A" w:rsidRPr="00BB2450">
        <w:rPr>
          <w:rStyle w:val="Char4"/>
          <w:spacing w:val="-4"/>
          <w:rtl/>
        </w:rPr>
        <w:t>ی</w:t>
      </w:r>
      <w:r w:rsidRPr="00BB2450">
        <w:rPr>
          <w:rStyle w:val="Char4"/>
          <w:spacing w:val="-4"/>
          <w:rtl/>
        </w:rPr>
        <w:t>اب</w:t>
      </w:r>
      <w:r w:rsidR="00A15996" w:rsidRPr="00BB2450">
        <w:rPr>
          <w:rStyle w:val="Char4"/>
          <w:spacing w:val="-4"/>
          <w:rtl/>
        </w:rPr>
        <w:t>ی</w:t>
      </w:r>
      <w:r w:rsidRPr="00BB2450">
        <w:rPr>
          <w:rStyle w:val="Char4"/>
          <w:spacing w:val="-4"/>
          <w:rtl/>
        </w:rPr>
        <w:t>، و دستگ</w:t>
      </w:r>
      <w:r w:rsidR="00B9084A" w:rsidRPr="00BB2450">
        <w:rPr>
          <w:rStyle w:val="Char4"/>
          <w:spacing w:val="-4"/>
          <w:rtl/>
        </w:rPr>
        <w:t>ی</w:t>
      </w:r>
      <w:r w:rsidRPr="00BB2450">
        <w:rPr>
          <w:rStyle w:val="Char4"/>
          <w:spacing w:val="-4"/>
          <w:rtl/>
        </w:rPr>
        <w:t xml:space="preserve">رش </w:t>
      </w:r>
      <w:r w:rsidR="009D063B" w:rsidRPr="00BB2450">
        <w:rPr>
          <w:rStyle w:val="Char4"/>
          <w:spacing w:val="-4"/>
          <w:rtl/>
        </w:rPr>
        <w:t>ک</w:t>
      </w:r>
      <w:r w:rsidRPr="00BB2450">
        <w:rPr>
          <w:rStyle w:val="Char4"/>
          <w:spacing w:val="-4"/>
          <w:rtl/>
        </w:rPr>
        <w:t>ن</w:t>
      </w:r>
      <w:r w:rsidR="00A15996" w:rsidRPr="00BB2450">
        <w:rPr>
          <w:rStyle w:val="Char4"/>
          <w:spacing w:val="-4"/>
          <w:rtl/>
        </w:rPr>
        <w:t>ی</w:t>
      </w:r>
      <w:r w:rsidRPr="00BB2450">
        <w:rPr>
          <w:rStyle w:val="Char4"/>
          <w:spacing w:val="-4"/>
          <w:rtl/>
        </w:rPr>
        <w:t>»، و خالد و</w:t>
      </w:r>
      <w:r w:rsidR="00A15996" w:rsidRPr="00BB2450">
        <w:rPr>
          <w:rStyle w:val="Char4"/>
          <w:spacing w:val="-4"/>
          <w:rtl/>
        </w:rPr>
        <w:t>ی</w:t>
      </w:r>
      <w:r w:rsidRPr="00BB2450">
        <w:rPr>
          <w:rStyle w:val="Char4"/>
          <w:spacing w:val="-4"/>
          <w:rtl/>
        </w:rPr>
        <w:t xml:space="preserve"> را در</w:t>
      </w:r>
      <w:r w:rsidR="00B9084A" w:rsidRPr="00BB2450">
        <w:rPr>
          <w:rStyle w:val="Char4"/>
          <w:spacing w:val="-4"/>
          <w:rtl/>
        </w:rPr>
        <w:t>ی</w:t>
      </w:r>
      <w:r w:rsidRPr="00BB2450">
        <w:rPr>
          <w:rStyle w:val="Char4"/>
          <w:spacing w:val="-4"/>
          <w:rtl/>
        </w:rPr>
        <w:t>افت و دست</w:t>
      </w:r>
      <w:r w:rsidR="00E20C2E">
        <w:rPr>
          <w:rStyle w:val="Char4"/>
          <w:rFonts w:hint="cs"/>
          <w:spacing w:val="-4"/>
          <w:rtl/>
        </w:rPr>
        <w:t>‌</w:t>
      </w:r>
      <w:r w:rsidRPr="00BB2450">
        <w:rPr>
          <w:rStyle w:val="Char4"/>
          <w:spacing w:val="-4"/>
          <w:rtl/>
        </w:rPr>
        <w:t>گ</w:t>
      </w:r>
      <w:r w:rsidR="00B9084A" w:rsidRPr="00BB2450">
        <w:rPr>
          <w:rStyle w:val="Char4"/>
          <w:spacing w:val="-4"/>
          <w:rtl/>
        </w:rPr>
        <w:t>ی</w:t>
      </w:r>
      <w:r w:rsidRPr="00BB2450">
        <w:rPr>
          <w:rStyle w:val="Char4"/>
          <w:spacing w:val="-4"/>
          <w:rtl/>
        </w:rPr>
        <w:t>رش نمود.</w:t>
      </w:r>
    </w:p>
    <w:p w:rsidR="00797E01" w:rsidRDefault="00797E01" w:rsidP="002D2115">
      <w:pPr>
        <w:ind w:firstLine="284"/>
        <w:jc w:val="both"/>
        <w:rPr>
          <w:rStyle w:val="Char4"/>
          <w:rtl/>
        </w:rPr>
      </w:pPr>
      <w:r w:rsidRPr="00160189">
        <w:rPr>
          <w:rStyle w:val="Char4"/>
          <w:rtl/>
        </w:rPr>
        <w:t xml:space="preserve"> و منافق</w:t>
      </w:r>
      <w:r w:rsidR="00B9084A">
        <w:rPr>
          <w:rStyle w:val="Char4"/>
          <w:rtl/>
        </w:rPr>
        <w:t>ی</w:t>
      </w:r>
      <w:r w:rsidRPr="00160189">
        <w:rPr>
          <w:rStyle w:val="Char4"/>
          <w:rtl/>
        </w:rPr>
        <w:t>ن در مد</w:t>
      </w:r>
      <w:r w:rsidR="00B9084A">
        <w:rPr>
          <w:rStyle w:val="Char4"/>
          <w:rtl/>
        </w:rPr>
        <w:t>ی</w:t>
      </w:r>
      <w:r w:rsidRPr="00160189">
        <w:rPr>
          <w:rStyle w:val="Char4"/>
          <w:rtl/>
        </w:rPr>
        <w:t>نه با شا</w:t>
      </w:r>
      <w:r w:rsidR="00B9084A">
        <w:rPr>
          <w:rStyle w:val="Char4"/>
          <w:rtl/>
        </w:rPr>
        <w:t>ی</w:t>
      </w:r>
      <w:r w:rsidRPr="00160189">
        <w:rPr>
          <w:rStyle w:val="Char4"/>
          <w:rtl/>
        </w:rPr>
        <w:t>ع نمودن خبرها</w:t>
      </w:r>
      <w:r w:rsidR="00A15996">
        <w:rPr>
          <w:rStyle w:val="Char4"/>
          <w:rtl/>
        </w:rPr>
        <w:t>ی</w:t>
      </w:r>
      <w:r w:rsidRPr="00160189">
        <w:rPr>
          <w:rStyle w:val="Char4"/>
          <w:rtl/>
        </w:rPr>
        <w:t xml:space="preserve"> بد، اضطراب و ناقرار</w:t>
      </w:r>
      <w:r w:rsidR="00A15996">
        <w:rPr>
          <w:rStyle w:val="Char4"/>
          <w:rtl/>
        </w:rPr>
        <w:t>ی</w:t>
      </w:r>
      <w:r w:rsidRPr="00160189">
        <w:rPr>
          <w:rStyle w:val="Char4"/>
          <w:rtl/>
        </w:rPr>
        <w:t xml:space="preserve"> شد</w:t>
      </w:r>
      <w:r w:rsidR="00B9084A">
        <w:rPr>
          <w:rStyle w:val="Char4"/>
          <w:rtl/>
        </w:rPr>
        <w:t>ی</w:t>
      </w:r>
      <w:r w:rsidRPr="00160189">
        <w:rPr>
          <w:rStyle w:val="Char4"/>
          <w:rtl/>
        </w:rPr>
        <w:t>د</w:t>
      </w:r>
      <w:r w:rsidR="00A15996">
        <w:rPr>
          <w:rStyle w:val="Char4"/>
          <w:rtl/>
        </w:rPr>
        <w:t>ی</w:t>
      </w:r>
      <w:r w:rsidRPr="00160189">
        <w:rPr>
          <w:rStyle w:val="Char4"/>
          <w:rtl/>
        </w:rPr>
        <w:t xml:space="preserve"> را به راه انداخته بودند، و چون به آنها اطلاع م</w:t>
      </w:r>
      <w:r w:rsidR="00A15996">
        <w:rPr>
          <w:rStyle w:val="Char4"/>
          <w:rtl/>
        </w:rPr>
        <w:t>ی</w:t>
      </w:r>
      <w:r w:rsidRPr="00160189">
        <w:rPr>
          <w:rStyle w:val="Char4"/>
          <w:rtl/>
        </w:rPr>
        <w:t>‏رس</w:t>
      </w:r>
      <w:r w:rsidR="00B9084A">
        <w:rPr>
          <w:rStyle w:val="Char4"/>
          <w:rtl/>
        </w:rPr>
        <w:t>ی</w:t>
      </w:r>
      <w:r w:rsidRPr="00160189">
        <w:rPr>
          <w:rStyle w:val="Char4"/>
          <w:rtl/>
        </w:rPr>
        <w:t xml:space="preserve">د </w:t>
      </w:r>
      <w:r w:rsidR="009D063B">
        <w:rPr>
          <w:rStyle w:val="Char4"/>
          <w:rtl/>
        </w:rPr>
        <w:t>ک</w:t>
      </w:r>
      <w:r w:rsidRPr="00160189">
        <w:rPr>
          <w:rStyle w:val="Char4"/>
          <w:rtl/>
        </w:rPr>
        <w:t>ه برا</w:t>
      </w:r>
      <w:r w:rsidR="00A15996">
        <w:rPr>
          <w:rStyle w:val="Char4"/>
          <w:rtl/>
        </w:rPr>
        <w:t>ی</w:t>
      </w:r>
      <w:r w:rsidRPr="00160189">
        <w:rPr>
          <w:rStyle w:val="Char4"/>
          <w:rtl/>
        </w:rPr>
        <w:t xml:space="preserve"> مسلمانان سخت</w:t>
      </w:r>
      <w:r w:rsidR="00A15996">
        <w:rPr>
          <w:rStyle w:val="Char4"/>
          <w:rtl/>
        </w:rPr>
        <w:t>ی</w:t>
      </w:r>
      <w:r w:rsidRPr="00160189">
        <w:rPr>
          <w:rStyle w:val="Char4"/>
          <w:rtl/>
        </w:rPr>
        <w:t xml:space="preserve"> و بلا</w:t>
      </w:r>
      <w:r w:rsidR="00B9084A">
        <w:rPr>
          <w:rStyle w:val="Char4"/>
          <w:rtl/>
        </w:rPr>
        <w:t>ی</w:t>
      </w:r>
      <w:r w:rsidR="00A15996">
        <w:rPr>
          <w:rStyle w:val="Char4"/>
          <w:rtl/>
        </w:rPr>
        <w:t>ی</w:t>
      </w:r>
      <w:r w:rsidRPr="00160189">
        <w:rPr>
          <w:rStyle w:val="Char4"/>
          <w:rtl/>
        </w:rPr>
        <w:t xml:space="preserve"> رس</w:t>
      </w:r>
      <w:r w:rsidR="00B9084A">
        <w:rPr>
          <w:rStyle w:val="Char4"/>
          <w:rtl/>
        </w:rPr>
        <w:t>ی</w:t>
      </w:r>
      <w:r w:rsidRPr="00160189">
        <w:rPr>
          <w:rStyle w:val="Char4"/>
          <w:rtl/>
        </w:rPr>
        <w:t xml:space="preserve">ده، آن را به </w:t>
      </w:r>
      <w:r w:rsidR="00B9084A">
        <w:rPr>
          <w:rStyle w:val="Char4"/>
          <w:rtl/>
        </w:rPr>
        <w:t>ی</w:t>
      </w:r>
      <w:r w:rsidR="009D063B">
        <w:rPr>
          <w:rStyle w:val="Char4"/>
          <w:rtl/>
        </w:rPr>
        <w:t>ک</w:t>
      </w:r>
      <w:r w:rsidRPr="00160189">
        <w:rPr>
          <w:rStyle w:val="Char4"/>
          <w:rtl/>
        </w:rPr>
        <w:t>د</w:t>
      </w:r>
      <w:r w:rsidR="00B9084A">
        <w:rPr>
          <w:rStyle w:val="Char4"/>
          <w:rtl/>
        </w:rPr>
        <w:t>ی</w:t>
      </w:r>
      <w:r w:rsidRPr="00160189">
        <w:rPr>
          <w:rStyle w:val="Char4"/>
          <w:rtl/>
        </w:rPr>
        <w:t>گر مژده داده، و خوشحال شده م</w:t>
      </w:r>
      <w:r w:rsidR="00A15996">
        <w:rPr>
          <w:rStyle w:val="Char4"/>
          <w:rtl/>
        </w:rPr>
        <w:t>ی</w:t>
      </w:r>
      <w:r w:rsidRPr="00160189">
        <w:rPr>
          <w:rStyle w:val="Char4"/>
          <w:rtl/>
        </w:rPr>
        <w:t>‏گفتند: ما ا</w:t>
      </w:r>
      <w:r w:rsidR="00B9084A">
        <w:rPr>
          <w:rStyle w:val="Char4"/>
          <w:rtl/>
        </w:rPr>
        <w:t>ی</w:t>
      </w:r>
      <w:r w:rsidRPr="00160189">
        <w:rPr>
          <w:rStyle w:val="Char4"/>
          <w:rtl/>
        </w:rPr>
        <w:t>ن را م</w:t>
      </w:r>
      <w:r w:rsidR="00A15996">
        <w:rPr>
          <w:rStyle w:val="Char4"/>
          <w:rtl/>
        </w:rPr>
        <w:t>ی</w:t>
      </w:r>
      <w:r w:rsidRPr="00160189">
        <w:rPr>
          <w:rStyle w:val="Char4"/>
          <w:rtl/>
        </w:rPr>
        <w:t>‏دانست</w:t>
      </w:r>
      <w:r w:rsidR="00B9084A">
        <w:rPr>
          <w:rStyle w:val="Char4"/>
          <w:rtl/>
        </w:rPr>
        <w:t>ی</w:t>
      </w:r>
      <w:r w:rsidRPr="00160189">
        <w:rPr>
          <w:rStyle w:val="Char4"/>
          <w:rtl/>
        </w:rPr>
        <w:t>م، و از آن م</w:t>
      </w:r>
      <w:r w:rsidR="00A15996">
        <w:rPr>
          <w:rStyle w:val="Char4"/>
          <w:rtl/>
        </w:rPr>
        <w:t>ی</w:t>
      </w:r>
      <w:r w:rsidRPr="00160189">
        <w:rPr>
          <w:rStyle w:val="Char4"/>
          <w:rtl/>
        </w:rPr>
        <w:t>‏ترس</w:t>
      </w:r>
      <w:r w:rsidR="00B9084A">
        <w:rPr>
          <w:rStyle w:val="Char4"/>
          <w:rtl/>
        </w:rPr>
        <w:t>ی</w:t>
      </w:r>
      <w:r w:rsidRPr="00160189">
        <w:rPr>
          <w:rStyle w:val="Char4"/>
          <w:rtl/>
        </w:rPr>
        <w:t>د</w:t>
      </w:r>
      <w:r w:rsidR="00B9084A">
        <w:rPr>
          <w:rStyle w:val="Char4"/>
          <w:rtl/>
        </w:rPr>
        <w:t>ی</w:t>
      </w:r>
      <w:r w:rsidRPr="00160189">
        <w:rPr>
          <w:rStyle w:val="Char4"/>
          <w:rtl/>
        </w:rPr>
        <w:t>م، و چون به سلامت</w:t>
      </w:r>
      <w:r w:rsidR="00A15996">
        <w:rPr>
          <w:rStyle w:val="Char4"/>
          <w:rtl/>
        </w:rPr>
        <w:t>ی</w:t>
      </w:r>
      <w:r w:rsidRPr="00160189">
        <w:rPr>
          <w:rStyle w:val="Char4"/>
          <w:rtl/>
        </w:rPr>
        <w:t xml:space="preserve"> و خ</w:t>
      </w:r>
      <w:r w:rsidR="00B9084A">
        <w:rPr>
          <w:rStyle w:val="Char4"/>
          <w:rtl/>
        </w:rPr>
        <w:t>ی</w:t>
      </w:r>
      <w:r w:rsidRPr="00160189">
        <w:rPr>
          <w:rStyle w:val="Char4"/>
          <w:rtl/>
        </w:rPr>
        <w:t>ر آنها خبر داده م</w:t>
      </w:r>
      <w:r w:rsidR="00A15996">
        <w:rPr>
          <w:rStyle w:val="Char4"/>
          <w:rtl/>
        </w:rPr>
        <w:t>ی</w:t>
      </w:r>
      <w:r w:rsidRPr="00160189">
        <w:rPr>
          <w:rStyle w:val="Char4"/>
          <w:rtl/>
        </w:rPr>
        <w:t>‏شدند، اندوهگ</w:t>
      </w:r>
      <w:r w:rsidR="00B9084A">
        <w:rPr>
          <w:rStyle w:val="Char4"/>
          <w:rtl/>
        </w:rPr>
        <w:t>ی</w:t>
      </w:r>
      <w:r w:rsidRPr="00160189">
        <w:rPr>
          <w:rStyle w:val="Char4"/>
          <w:rtl/>
        </w:rPr>
        <w:t>ن م</w:t>
      </w:r>
      <w:r w:rsidR="00A15996">
        <w:rPr>
          <w:rStyle w:val="Char4"/>
          <w:rtl/>
        </w:rPr>
        <w:t>ی</w:t>
      </w:r>
      <w:r w:rsidRPr="00160189">
        <w:rPr>
          <w:rStyle w:val="Char4"/>
          <w:rtl/>
        </w:rPr>
        <w:t>‏گرد</w:t>
      </w:r>
      <w:r w:rsidR="00B9084A">
        <w:rPr>
          <w:rStyle w:val="Char4"/>
          <w:rtl/>
        </w:rPr>
        <w:t>ی</w:t>
      </w:r>
      <w:r w:rsidRPr="00160189">
        <w:rPr>
          <w:rStyle w:val="Char4"/>
          <w:rtl/>
        </w:rPr>
        <w:t>دند. و ا</w:t>
      </w:r>
      <w:r w:rsidR="00B9084A">
        <w:rPr>
          <w:rStyle w:val="Char4"/>
          <w:rtl/>
        </w:rPr>
        <w:t>ی</w:t>
      </w:r>
      <w:r w:rsidRPr="00160189">
        <w:rPr>
          <w:rStyle w:val="Char4"/>
          <w:rtl/>
        </w:rPr>
        <w:t>ن را هر دشمن ا</w:t>
      </w:r>
      <w:r w:rsidR="00B9084A">
        <w:rPr>
          <w:rStyle w:val="Char4"/>
          <w:rtl/>
        </w:rPr>
        <w:t>ی</w:t>
      </w:r>
      <w:r w:rsidRPr="00160189">
        <w:rPr>
          <w:rStyle w:val="Char4"/>
          <w:rtl/>
        </w:rPr>
        <w:t>شان در مد</w:t>
      </w:r>
      <w:r w:rsidR="00B9084A">
        <w:rPr>
          <w:rStyle w:val="Char4"/>
          <w:rtl/>
        </w:rPr>
        <w:t>ی</w:t>
      </w:r>
      <w:r w:rsidRPr="00160189">
        <w:rPr>
          <w:rStyle w:val="Char4"/>
          <w:rtl/>
        </w:rPr>
        <w:t>نه از ا</w:t>
      </w:r>
      <w:r w:rsidR="00B9084A">
        <w:rPr>
          <w:rStyle w:val="Char4"/>
          <w:rtl/>
        </w:rPr>
        <w:t>ی</w:t>
      </w:r>
      <w:r w:rsidRPr="00160189">
        <w:rPr>
          <w:rStyle w:val="Char4"/>
          <w:rtl/>
        </w:rPr>
        <w:t>شان در</w:t>
      </w:r>
      <w:r w:rsidR="009D063B">
        <w:rPr>
          <w:rStyle w:val="Char4"/>
          <w:rtl/>
        </w:rPr>
        <w:t>ک</w:t>
      </w:r>
      <w:r w:rsidRPr="00160189">
        <w:rPr>
          <w:rStyle w:val="Char4"/>
          <w:rtl/>
        </w:rPr>
        <w:t xml:space="preserve"> نمود، و ه</w:t>
      </w:r>
      <w:r w:rsidR="00B9084A">
        <w:rPr>
          <w:rStyle w:val="Char4"/>
          <w:rtl/>
        </w:rPr>
        <w:t>ی</w:t>
      </w:r>
      <w:r w:rsidRPr="00160189">
        <w:rPr>
          <w:rStyle w:val="Char4"/>
          <w:rtl/>
        </w:rPr>
        <w:t xml:space="preserve">چ </w:t>
      </w:r>
      <w:r w:rsidR="00B9084A">
        <w:rPr>
          <w:rStyle w:val="Char4"/>
          <w:rtl/>
        </w:rPr>
        <w:t>ی</w:t>
      </w:r>
      <w:r w:rsidR="009D063B">
        <w:rPr>
          <w:rStyle w:val="Char4"/>
          <w:rtl/>
        </w:rPr>
        <w:t>ک</w:t>
      </w:r>
      <w:r w:rsidRPr="00160189">
        <w:rPr>
          <w:rStyle w:val="Char4"/>
          <w:rtl/>
        </w:rPr>
        <w:t xml:space="preserve"> از منافق</w:t>
      </w:r>
      <w:r w:rsidR="00B9084A">
        <w:rPr>
          <w:rStyle w:val="Char4"/>
          <w:rtl/>
        </w:rPr>
        <w:t>ی</w:t>
      </w:r>
      <w:r w:rsidRPr="00160189">
        <w:rPr>
          <w:rStyle w:val="Char4"/>
          <w:rtl/>
        </w:rPr>
        <w:t>ن نه اعراب</w:t>
      </w:r>
      <w:r w:rsidR="00A15996">
        <w:rPr>
          <w:rStyle w:val="Char4"/>
          <w:rtl/>
        </w:rPr>
        <w:t>ی</w:t>
      </w:r>
      <w:r w:rsidRPr="00160189">
        <w:rPr>
          <w:rStyle w:val="Char4"/>
          <w:rtl/>
        </w:rPr>
        <w:t xml:space="preserve"> و نه غ</w:t>
      </w:r>
      <w:r w:rsidR="00B9084A">
        <w:rPr>
          <w:rStyle w:val="Char4"/>
          <w:rtl/>
        </w:rPr>
        <w:t>ی</w:t>
      </w:r>
      <w:r w:rsidRPr="00160189">
        <w:rPr>
          <w:rStyle w:val="Char4"/>
          <w:rtl/>
        </w:rPr>
        <w:t>ر آن باق</w:t>
      </w:r>
      <w:r w:rsidR="00A15996">
        <w:rPr>
          <w:rStyle w:val="Char4"/>
          <w:rtl/>
        </w:rPr>
        <w:t>ی</w:t>
      </w:r>
      <w:r w:rsidRPr="00160189">
        <w:rPr>
          <w:rStyle w:val="Char4"/>
          <w:rtl/>
        </w:rPr>
        <w:t xml:space="preserve"> نماند، مگر ا</w:t>
      </w:r>
      <w:r w:rsidR="00B9084A">
        <w:rPr>
          <w:rStyle w:val="Char4"/>
          <w:rtl/>
        </w:rPr>
        <w:t>ی</w:t>
      </w:r>
      <w:r w:rsidRPr="00160189">
        <w:rPr>
          <w:rStyle w:val="Char4"/>
          <w:rtl/>
        </w:rPr>
        <w:t>ن</w:t>
      </w:r>
      <w:r w:rsidR="009D063B">
        <w:rPr>
          <w:rStyle w:val="Char4"/>
          <w:rtl/>
        </w:rPr>
        <w:t>ک</w:t>
      </w:r>
      <w:r w:rsidRPr="00160189">
        <w:rPr>
          <w:rStyle w:val="Char4"/>
          <w:rtl/>
        </w:rPr>
        <w:t>ه عمل و منزلت خب</w:t>
      </w:r>
      <w:r w:rsidR="00B9084A">
        <w:rPr>
          <w:rStyle w:val="Char4"/>
          <w:rtl/>
        </w:rPr>
        <w:t>ی</w:t>
      </w:r>
      <w:r w:rsidRPr="00160189">
        <w:rPr>
          <w:rStyle w:val="Char4"/>
          <w:rtl/>
        </w:rPr>
        <w:t>ث</w:t>
      </w:r>
      <w:r w:rsidR="00A15996">
        <w:rPr>
          <w:rStyle w:val="Char4"/>
          <w:rtl/>
        </w:rPr>
        <w:t>ی</w:t>
      </w:r>
      <w:r w:rsidRPr="00160189">
        <w:rPr>
          <w:rStyle w:val="Char4"/>
          <w:rtl/>
        </w:rPr>
        <w:t xml:space="preserve"> را پنهان داشت، و علن</w:t>
      </w:r>
      <w:r w:rsidR="00A15996">
        <w:rPr>
          <w:rStyle w:val="Char4"/>
          <w:rtl/>
        </w:rPr>
        <w:t>ی</w:t>
      </w:r>
      <w:r w:rsidR="002D2115">
        <w:rPr>
          <w:rStyle w:val="Char4"/>
          <w:rtl/>
        </w:rPr>
        <w:t xml:space="preserve"> نمود</w:t>
      </w:r>
      <w:r w:rsidRPr="002D2115">
        <w:rPr>
          <w:rStyle w:val="Char4"/>
          <w:vertAlign w:val="superscript"/>
          <w:rtl/>
        </w:rPr>
        <w:footnoteReference w:id="348"/>
      </w:r>
      <w:r w:rsidR="002D2115">
        <w:rPr>
          <w:rStyle w:val="Char4"/>
          <w:rFonts w:hint="cs"/>
          <w:rtl/>
        </w:rPr>
        <w:t>،</w:t>
      </w:r>
      <w:r w:rsidRPr="00160189">
        <w:rPr>
          <w:rStyle w:val="Char4"/>
          <w:rtl/>
        </w:rPr>
        <w:t xml:space="preserve"> و ه</w:t>
      </w:r>
      <w:r w:rsidR="00B9084A">
        <w:rPr>
          <w:rStyle w:val="Char4"/>
          <w:rtl/>
        </w:rPr>
        <w:t>ی</w:t>
      </w:r>
      <w:r w:rsidRPr="00160189">
        <w:rPr>
          <w:rStyle w:val="Char4"/>
          <w:rtl/>
        </w:rPr>
        <w:t>چ مر</w:t>
      </w:r>
      <w:r w:rsidR="00B9084A">
        <w:rPr>
          <w:rStyle w:val="Char4"/>
          <w:rtl/>
        </w:rPr>
        <w:t>ی</w:t>
      </w:r>
      <w:r w:rsidRPr="00160189">
        <w:rPr>
          <w:rStyle w:val="Char4"/>
          <w:rtl/>
        </w:rPr>
        <w:t>ض و ب</w:t>
      </w:r>
      <w:r w:rsidR="00B9084A">
        <w:rPr>
          <w:rStyle w:val="Char4"/>
          <w:rtl/>
        </w:rPr>
        <w:t>ی</w:t>
      </w:r>
      <w:r w:rsidRPr="00160189">
        <w:rPr>
          <w:rStyle w:val="Char4"/>
          <w:rtl/>
        </w:rPr>
        <w:t>مار</w:t>
      </w:r>
      <w:r w:rsidR="00A15996">
        <w:rPr>
          <w:rStyle w:val="Char4"/>
          <w:rtl/>
        </w:rPr>
        <w:t>ی</w:t>
      </w:r>
      <w:r w:rsidRPr="00160189">
        <w:rPr>
          <w:rStyle w:val="Char4"/>
          <w:rtl/>
        </w:rPr>
        <w:t xml:space="preserve"> باق</w:t>
      </w:r>
      <w:r w:rsidR="00A15996">
        <w:rPr>
          <w:rStyle w:val="Char4"/>
          <w:rtl/>
        </w:rPr>
        <w:t>ی</w:t>
      </w:r>
      <w:r w:rsidRPr="00160189">
        <w:rPr>
          <w:rStyle w:val="Char4"/>
          <w:rtl/>
        </w:rPr>
        <w:t xml:space="preserve"> نماند، مگر ا</w:t>
      </w:r>
      <w:r w:rsidR="00B9084A">
        <w:rPr>
          <w:rStyle w:val="Char4"/>
          <w:rtl/>
        </w:rPr>
        <w:t>ی</w:t>
      </w:r>
      <w:r w:rsidRPr="00160189">
        <w:rPr>
          <w:rStyle w:val="Char4"/>
          <w:rtl/>
        </w:rPr>
        <w:t xml:space="preserve">ن </w:t>
      </w:r>
      <w:r w:rsidR="009D063B">
        <w:rPr>
          <w:rStyle w:val="Char4"/>
          <w:rtl/>
        </w:rPr>
        <w:t>ک</w:t>
      </w:r>
      <w:r w:rsidRPr="00160189">
        <w:rPr>
          <w:rStyle w:val="Char4"/>
          <w:rtl/>
        </w:rPr>
        <w:t>ه انتظارگشا</w:t>
      </w:r>
      <w:r w:rsidR="00B9084A">
        <w:rPr>
          <w:rStyle w:val="Char4"/>
          <w:rtl/>
        </w:rPr>
        <w:t>ی</w:t>
      </w:r>
      <w:r w:rsidRPr="00160189">
        <w:rPr>
          <w:rStyle w:val="Char4"/>
          <w:rtl/>
        </w:rPr>
        <w:t>ش</w:t>
      </w:r>
      <w:r w:rsidR="00A15996">
        <w:rPr>
          <w:rStyle w:val="Char4"/>
          <w:rtl/>
        </w:rPr>
        <w:t>ی</w:t>
      </w:r>
      <w:r w:rsidRPr="00160189">
        <w:rPr>
          <w:rStyle w:val="Char4"/>
          <w:rtl/>
        </w:rPr>
        <w:t xml:space="preserve"> را در آنچه خداوند در </w:t>
      </w:r>
      <w:r w:rsidR="009D063B">
        <w:rPr>
          <w:rStyle w:val="Char4"/>
          <w:rtl/>
        </w:rPr>
        <w:t>ک</w:t>
      </w:r>
      <w:r w:rsidRPr="00160189">
        <w:rPr>
          <w:rStyle w:val="Char4"/>
          <w:rtl/>
        </w:rPr>
        <w:t>تابش نازل م</w:t>
      </w:r>
      <w:r w:rsidR="00A15996">
        <w:rPr>
          <w:rStyle w:val="Char4"/>
          <w:rtl/>
        </w:rPr>
        <w:t>ی</w:t>
      </w:r>
      <w:r w:rsidRPr="00160189">
        <w:rPr>
          <w:rStyle w:val="Char4"/>
          <w:rtl/>
        </w:rPr>
        <w:t>‏نمود م</w:t>
      </w:r>
      <w:r w:rsidR="00A15996">
        <w:rPr>
          <w:rStyle w:val="Char4"/>
          <w:rtl/>
        </w:rPr>
        <w:t>ی</w:t>
      </w:r>
      <w:r w:rsidRPr="00160189">
        <w:rPr>
          <w:rStyle w:val="Char4"/>
          <w:rtl/>
        </w:rPr>
        <w:t>‏</w:t>
      </w:r>
      <w:r w:rsidR="009D063B">
        <w:rPr>
          <w:rStyle w:val="Char4"/>
          <w:rtl/>
        </w:rPr>
        <w:t>ک</w:t>
      </w:r>
      <w:r w:rsidRPr="00160189">
        <w:rPr>
          <w:rStyle w:val="Char4"/>
          <w:rtl/>
        </w:rPr>
        <w:t>ش</w:t>
      </w:r>
      <w:r w:rsidR="00B9084A">
        <w:rPr>
          <w:rStyle w:val="Char4"/>
          <w:rtl/>
        </w:rPr>
        <w:t>ی</w:t>
      </w:r>
      <w:r w:rsidRPr="00160189">
        <w:rPr>
          <w:rStyle w:val="Char4"/>
          <w:rtl/>
        </w:rPr>
        <w:t>د، و سوره «براءه » هم</w:t>
      </w:r>
      <w:r w:rsidR="00B9084A">
        <w:rPr>
          <w:rStyle w:val="Char4"/>
          <w:rtl/>
        </w:rPr>
        <w:t>ی</w:t>
      </w:r>
      <w:r w:rsidRPr="00160189">
        <w:rPr>
          <w:rStyle w:val="Char4"/>
          <w:rtl/>
        </w:rPr>
        <w:t>ن طور نازل م</w:t>
      </w:r>
      <w:r w:rsidR="00A15996">
        <w:rPr>
          <w:rStyle w:val="Char4"/>
          <w:rtl/>
        </w:rPr>
        <w:t>ی</w:t>
      </w:r>
      <w:r w:rsidRPr="00160189">
        <w:rPr>
          <w:rStyle w:val="Char4"/>
          <w:rtl/>
        </w:rPr>
        <w:t>‏شد تا جا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مردم درباره مؤمن</w:t>
      </w:r>
      <w:r w:rsidR="00B9084A">
        <w:rPr>
          <w:rStyle w:val="Char4"/>
          <w:rtl/>
        </w:rPr>
        <w:t>ی</w:t>
      </w:r>
      <w:r w:rsidRPr="00160189">
        <w:rPr>
          <w:rStyle w:val="Char4"/>
          <w:rtl/>
        </w:rPr>
        <w:t>ن گنان</w:t>
      </w:r>
      <w:r w:rsidR="005102EE">
        <w:rPr>
          <w:rStyle w:val="Char4"/>
          <w:rtl/>
        </w:rPr>
        <w:t>‌های</w:t>
      </w:r>
      <w:r w:rsidR="00A15996">
        <w:rPr>
          <w:rStyle w:val="Char4"/>
          <w:rtl/>
        </w:rPr>
        <w:t>ی</w:t>
      </w:r>
      <w:r w:rsidR="005102EE">
        <w:rPr>
          <w:rStyle w:val="Char4"/>
          <w:rtl/>
        </w:rPr>
        <w:t xml:space="preserve"> </w:t>
      </w:r>
      <w:r w:rsidRPr="00160189">
        <w:rPr>
          <w:rStyle w:val="Char4"/>
          <w:rtl/>
        </w:rPr>
        <w:t>نمودند، و ترس</w:t>
      </w:r>
      <w:r w:rsidR="00B9084A">
        <w:rPr>
          <w:rStyle w:val="Char4"/>
          <w:rtl/>
        </w:rPr>
        <w:t>ی</w:t>
      </w:r>
      <w:r w:rsidRPr="00160189">
        <w:rPr>
          <w:rStyle w:val="Char4"/>
          <w:rtl/>
        </w:rPr>
        <w:t xml:space="preserve">دند </w:t>
      </w:r>
      <w:r w:rsidR="009D063B">
        <w:rPr>
          <w:rStyle w:val="Char4"/>
          <w:rtl/>
        </w:rPr>
        <w:t>ک</w:t>
      </w:r>
      <w:r w:rsidRPr="00160189">
        <w:rPr>
          <w:rStyle w:val="Char4"/>
          <w:rtl/>
        </w:rPr>
        <w:t xml:space="preserve">ه بزرگ و </w:t>
      </w:r>
      <w:r w:rsidR="009D063B">
        <w:rPr>
          <w:rStyle w:val="Char4"/>
          <w:rtl/>
        </w:rPr>
        <w:t>ک</w:t>
      </w:r>
      <w:r w:rsidRPr="00160189">
        <w:rPr>
          <w:rStyle w:val="Char4"/>
          <w:rtl/>
        </w:rPr>
        <w:t>وچ</w:t>
      </w:r>
      <w:r w:rsidR="009D063B">
        <w:rPr>
          <w:rStyle w:val="Char4"/>
          <w:rtl/>
        </w:rPr>
        <w:t>ک</w:t>
      </w:r>
      <w:r w:rsidRPr="00160189">
        <w:rPr>
          <w:rStyle w:val="Char4"/>
          <w:rtl/>
        </w:rPr>
        <w:t xml:space="preserve"> ا</w:t>
      </w:r>
      <w:r w:rsidR="00B9084A">
        <w:rPr>
          <w:rStyle w:val="Char4"/>
          <w:rtl/>
        </w:rPr>
        <w:t>ی</w:t>
      </w:r>
      <w:r w:rsidRPr="00160189">
        <w:rPr>
          <w:rStyle w:val="Char4"/>
          <w:rtl/>
        </w:rPr>
        <w:t xml:space="preserve">شان </w:t>
      </w:r>
      <w:r w:rsidR="009D063B">
        <w:rPr>
          <w:rStyle w:val="Char4"/>
          <w:rtl/>
        </w:rPr>
        <w:t>ک</w:t>
      </w:r>
      <w:r w:rsidRPr="00160189">
        <w:rPr>
          <w:rStyle w:val="Char4"/>
          <w:rtl/>
        </w:rPr>
        <w:t>ه در</w:t>
      </w:r>
      <w:r w:rsidR="001C48E8">
        <w:rPr>
          <w:rStyle w:val="Char4"/>
          <w:rtl/>
        </w:rPr>
        <w:t xml:space="preserve">‌شان </w:t>
      </w:r>
      <w:r w:rsidRPr="00160189">
        <w:rPr>
          <w:rStyle w:val="Char4"/>
          <w:rtl/>
        </w:rPr>
        <w:t>توبه مرت</w:t>
      </w:r>
      <w:r w:rsidR="009D063B">
        <w:rPr>
          <w:rStyle w:val="Char4"/>
          <w:rtl/>
        </w:rPr>
        <w:t>ک</w:t>
      </w:r>
      <w:r w:rsidRPr="00160189">
        <w:rPr>
          <w:rStyle w:val="Char4"/>
          <w:rtl/>
        </w:rPr>
        <w:t>ب گناه</w:t>
      </w:r>
      <w:r w:rsidR="00A15996">
        <w:rPr>
          <w:rStyle w:val="Char4"/>
          <w:rtl/>
        </w:rPr>
        <w:t>ی</w:t>
      </w:r>
      <w:r w:rsidRPr="00160189">
        <w:rPr>
          <w:rStyle w:val="Char4"/>
          <w:rtl/>
        </w:rPr>
        <w:t xml:space="preserve"> شده‏اند، شا</w:t>
      </w:r>
      <w:r w:rsidR="00B9084A">
        <w:rPr>
          <w:rStyle w:val="Char4"/>
          <w:rtl/>
        </w:rPr>
        <w:t>ی</w:t>
      </w:r>
      <w:r w:rsidRPr="00160189">
        <w:rPr>
          <w:rStyle w:val="Char4"/>
          <w:rtl/>
        </w:rPr>
        <w:t>د درباره آن چ</w:t>
      </w:r>
      <w:r w:rsidR="00B9084A">
        <w:rPr>
          <w:rStyle w:val="Char4"/>
          <w:rtl/>
        </w:rPr>
        <w:t>ی</w:t>
      </w:r>
      <w:r w:rsidRPr="00160189">
        <w:rPr>
          <w:rStyle w:val="Char4"/>
          <w:rtl/>
        </w:rPr>
        <w:t>ز</w:t>
      </w:r>
      <w:r w:rsidR="00A15996">
        <w:rPr>
          <w:rStyle w:val="Char4"/>
          <w:rtl/>
        </w:rPr>
        <w:t>ی</w:t>
      </w:r>
      <w:r w:rsidRPr="00160189">
        <w:rPr>
          <w:rStyle w:val="Char4"/>
          <w:rtl/>
        </w:rPr>
        <w:t xml:space="preserve"> نازل شود، و آن را آش</w:t>
      </w:r>
      <w:r w:rsidR="009D063B">
        <w:rPr>
          <w:rStyle w:val="Char4"/>
          <w:rtl/>
        </w:rPr>
        <w:t>ک</w:t>
      </w:r>
      <w:r w:rsidRPr="00160189">
        <w:rPr>
          <w:rStyle w:val="Char4"/>
          <w:rtl/>
        </w:rPr>
        <w:t>ار سازد، تا ا</w:t>
      </w:r>
      <w:r w:rsidR="00B9084A">
        <w:rPr>
          <w:rStyle w:val="Char4"/>
          <w:rtl/>
        </w:rPr>
        <w:t>ی</w:t>
      </w:r>
      <w:r w:rsidRPr="00160189">
        <w:rPr>
          <w:rStyle w:val="Char4"/>
          <w:rtl/>
        </w:rPr>
        <w:t xml:space="preserve">ن </w:t>
      </w:r>
      <w:r w:rsidR="009D063B">
        <w:rPr>
          <w:rStyle w:val="Char4"/>
          <w:rtl/>
        </w:rPr>
        <w:t>ک</w:t>
      </w:r>
      <w:r w:rsidRPr="00160189">
        <w:rPr>
          <w:rStyle w:val="Char4"/>
          <w:rtl/>
        </w:rPr>
        <w:t>ه ا</w:t>
      </w:r>
      <w:r w:rsidR="00B9084A">
        <w:rPr>
          <w:rStyle w:val="Char4"/>
          <w:rtl/>
        </w:rPr>
        <w:t>ی</w:t>
      </w:r>
      <w:r w:rsidRPr="00160189">
        <w:rPr>
          <w:rStyle w:val="Char4"/>
          <w:rtl/>
        </w:rPr>
        <w:t>ن سوره تمام گرد</w:t>
      </w:r>
      <w:r w:rsidR="00B9084A">
        <w:rPr>
          <w:rStyle w:val="Char4"/>
          <w:rtl/>
        </w:rPr>
        <w:t>ی</w:t>
      </w:r>
      <w:r w:rsidRPr="00160189">
        <w:rPr>
          <w:rStyle w:val="Char4"/>
          <w:rtl/>
        </w:rPr>
        <w:t>د. و برا</w:t>
      </w:r>
      <w:r w:rsidR="00A15996">
        <w:rPr>
          <w:rStyle w:val="Char4"/>
          <w:rtl/>
        </w:rPr>
        <w:t>ی</w:t>
      </w:r>
      <w:r w:rsidRPr="00160189">
        <w:rPr>
          <w:rStyle w:val="Char4"/>
          <w:rtl/>
        </w:rPr>
        <w:t xml:space="preserve"> هر عامل ب</w:t>
      </w:r>
      <w:r w:rsidR="00B9084A">
        <w:rPr>
          <w:rStyle w:val="Char4"/>
          <w:rtl/>
        </w:rPr>
        <w:t>ی</w:t>
      </w:r>
      <w:r w:rsidRPr="00160189">
        <w:rPr>
          <w:rStyle w:val="Char4"/>
          <w:rtl/>
        </w:rPr>
        <w:t>ان منزلت و جا</w:t>
      </w:r>
      <w:r w:rsidR="00B9084A">
        <w:rPr>
          <w:rStyle w:val="Char4"/>
          <w:rtl/>
        </w:rPr>
        <w:t>ی</w:t>
      </w:r>
      <w:r w:rsidRPr="00160189">
        <w:rPr>
          <w:rStyle w:val="Char4"/>
          <w:rtl/>
        </w:rPr>
        <w:t>گاه و</w:t>
      </w:r>
      <w:r w:rsidR="00A15996">
        <w:rPr>
          <w:rStyle w:val="Char4"/>
          <w:rtl/>
        </w:rPr>
        <w:t>ی</w:t>
      </w:r>
      <w:r w:rsidRPr="00160189">
        <w:rPr>
          <w:rStyle w:val="Char4"/>
          <w:rtl/>
        </w:rPr>
        <w:t xml:space="preserve"> در هدا</w:t>
      </w:r>
      <w:r w:rsidR="00B9084A">
        <w:rPr>
          <w:rStyle w:val="Char4"/>
          <w:rtl/>
        </w:rPr>
        <w:t>ی</w:t>
      </w:r>
      <w:r w:rsidRPr="00160189">
        <w:rPr>
          <w:rStyle w:val="Char4"/>
          <w:rtl/>
        </w:rPr>
        <w:t>ت و گمراه</w:t>
      </w:r>
      <w:r w:rsidR="00A15996">
        <w:rPr>
          <w:rStyle w:val="Char4"/>
          <w:rtl/>
        </w:rPr>
        <w:t>ی</w:t>
      </w:r>
      <w:r w:rsidRPr="00160189">
        <w:rPr>
          <w:rStyle w:val="Char4"/>
          <w:rtl/>
        </w:rPr>
        <w:t xml:space="preserve"> معلوم گرد</w:t>
      </w:r>
      <w:r w:rsidR="00B9084A">
        <w:rPr>
          <w:rStyle w:val="Char4"/>
          <w:rtl/>
        </w:rPr>
        <w:t>ی</w:t>
      </w:r>
      <w:r w:rsidR="002D2115">
        <w:rPr>
          <w:rStyle w:val="Char4"/>
          <w:rtl/>
        </w:rPr>
        <w:t>د</w:t>
      </w:r>
      <w:r w:rsidRPr="002D2115">
        <w:rPr>
          <w:rStyle w:val="Char4"/>
          <w:vertAlign w:val="superscript"/>
          <w:rtl/>
        </w:rPr>
        <w:footnoteReference w:id="349"/>
      </w:r>
      <w:r w:rsidR="002D2115">
        <w:rPr>
          <w:rStyle w:val="Char4"/>
          <w:rFonts w:hint="cs"/>
          <w:rtl/>
        </w:rPr>
        <w:t>.</w:t>
      </w:r>
      <w:r w:rsidRPr="00160189">
        <w:rPr>
          <w:rStyle w:val="Char4"/>
          <w:rtl/>
        </w:rPr>
        <w:t xml:space="preserve"> ا</w:t>
      </w:r>
      <w:r w:rsidR="00B9084A">
        <w:rPr>
          <w:rStyle w:val="Char4"/>
          <w:rtl/>
        </w:rPr>
        <w:t>ی</w:t>
      </w:r>
      <w:r w:rsidRPr="00160189">
        <w:rPr>
          <w:rStyle w:val="Char4"/>
          <w:rtl/>
        </w:rPr>
        <w:t xml:space="preserve">ن را در </w:t>
      </w:r>
      <w:r w:rsidR="009D063B">
        <w:rPr>
          <w:rStyle w:val="Char4"/>
          <w:rtl/>
        </w:rPr>
        <w:t>ک</w:t>
      </w:r>
      <w:r w:rsidRPr="00160189">
        <w:rPr>
          <w:rStyle w:val="Char4"/>
          <w:rtl/>
        </w:rPr>
        <w:t xml:space="preserve">نزالعمال </w:t>
      </w:r>
      <w:r w:rsidRPr="00160189">
        <w:rPr>
          <w:rStyle w:val="Char4"/>
          <w:rFonts w:hint="cs"/>
          <w:rtl/>
        </w:rPr>
        <w:t>(</w:t>
      </w:r>
      <w:r w:rsidRPr="00160189">
        <w:rPr>
          <w:rStyle w:val="Char4"/>
          <w:rtl/>
        </w:rPr>
        <w:t>249/1</w:t>
      </w:r>
      <w:r w:rsidRPr="00160189">
        <w:rPr>
          <w:rStyle w:val="Char4"/>
          <w:rFonts w:hint="cs"/>
          <w:rtl/>
        </w:rPr>
        <w:t>)</w:t>
      </w:r>
      <w:r w:rsidRPr="00160189">
        <w:rPr>
          <w:rStyle w:val="Char4"/>
          <w:rtl/>
        </w:rPr>
        <w:t xml:space="preserve"> از ابن عسا</w:t>
      </w:r>
      <w:r w:rsidR="009D063B">
        <w:rPr>
          <w:rStyle w:val="Char4"/>
          <w:rtl/>
        </w:rPr>
        <w:t>ک</w:t>
      </w:r>
      <w:r w:rsidRPr="00160189">
        <w:rPr>
          <w:rStyle w:val="Char4"/>
          <w:rtl/>
        </w:rPr>
        <w:t>ر و ابن عابد به طول آن ذ</w:t>
      </w:r>
      <w:r w:rsidR="009D063B">
        <w:rPr>
          <w:rStyle w:val="Char4"/>
          <w:rtl/>
        </w:rPr>
        <w:t>ک</w:t>
      </w:r>
      <w:r w:rsidRPr="00160189">
        <w:rPr>
          <w:rStyle w:val="Char4"/>
          <w:rtl/>
        </w:rPr>
        <w:t>ر نموده است.</w:t>
      </w:r>
    </w:p>
    <w:p w:rsidR="00E20C2E" w:rsidRPr="00160189" w:rsidRDefault="00E20C2E" w:rsidP="002D2115">
      <w:pPr>
        <w:ind w:firstLine="284"/>
        <w:jc w:val="both"/>
        <w:rPr>
          <w:rStyle w:val="Char4"/>
          <w:rtl/>
        </w:rPr>
      </w:pPr>
    </w:p>
    <w:p w:rsidR="00797E01" w:rsidRPr="00AB1045" w:rsidRDefault="00797E01" w:rsidP="00AB1045">
      <w:pPr>
        <w:pStyle w:val="a5"/>
        <w:rPr>
          <w:rtl/>
        </w:rPr>
      </w:pPr>
      <w:bookmarkStart w:id="170" w:name="_Toc441587534"/>
      <w:r w:rsidRPr="00AB1045">
        <w:rPr>
          <w:rtl/>
        </w:rPr>
        <w:t>اجازه خواستن جدبن ق</w:t>
      </w:r>
      <w:r w:rsidR="00B9084A">
        <w:rPr>
          <w:rtl/>
        </w:rPr>
        <w:t>ی</w:t>
      </w:r>
      <w:r w:rsidRPr="00AB1045">
        <w:rPr>
          <w:rtl/>
        </w:rPr>
        <w:t>س از جنگ، قول پ</w:t>
      </w:r>
      <w:r w:rsidR="00B9084A">
        <w:rPr>
          <w:rtl/>
        </w:rPr>
        <w:t>ی</w:t>
      </w:r>
      <w:r w:rsidRPr="00AB1045">
        <w:rPr>
          <w:rtl/>
        </w:rPr>
        <w:t>امبر</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AB1045">
        <w:rPr>
          <w:rtl/>
        </w:rPr>
        <w:t>برا</w:t>
      </w:r>
      <w:r w:rsidR="00A15996">
        <w:rPr>
          <w:rtl/>
        </w:rPr>
        <w:t>ی</w:t>
      </w:r>
      <w:r w:rsidRPr="00AB1045">
        <w:rPr>
          <w:rtl/>
        </w:rPr>
        <w:t xml:space="preserve"> و</w:t>
      </w:r>
      <w:r w:rsidR="00A15996">
        <w:rPr>
          <w:rtl/>
        </w:rPr>
        <w:t>ی</w:t>
      </w:r>
      <w:r w:rsidRPr="00AB1045">
        <w:rPr>
          <w:rtl/>
        </w:rPr>
        <w:t>، و آنچه از قرآن درباره‏اش نازل گرد</w:t>
      </w:r>
      <w:r w:rsidR="00B9084A">
        <w:rPr>
          <w:rtl/>
        </w:rPr>
        <w:t>ی</w:t>
      </w:r>
      <w:r w:rsidRPr="00AB1045">
        <w:rPr>
          <w:rtl/>
        </w:rPr>
        <w:t>د</w:t>
      </w:r>
      <w:bookmarkEnd w:id="170"/>
    </w:p>
    <w:p w:rsidR="00797E01" w:rsidRPr="00160189" w:rsidRDefault="00797E01" w:rsidP="008D1BC1">
      <w:pPr>
        <w:ind w:firstLine="284"/>
        <w:jc w:val="both"/>
        <w:rPr>
          <w:rStyle w:val="Char4"/>
          <w:rtl/>
        </w:rPr>
      </w:pPr>
      <w:r w:rsidRPr="00160189">
        <w:rPr>
          <w:rStyle w:val="Char4"/>
          <w:rtl/>
        </w:rPr>
        <w:t>ب</w:t>
      </w:r>
      <w:r w:rsidR="00B9084A">
        <w:rPr>
          <w:rStyle w:val="Char4"/>
          <w:rtl/>
        </w:rPr>
        <w:t>ی</w:t>
      </w:r>
      <w:r w:rsidRPr="00160189">
        <w:rPr>
          <w:rStyle w:val="Char4"/>
          <w:rtl/>
        </w:rPr>
        <w:t>هق</w:t>
      </w:r>
      <w:r w:rsidR="00A15996">
        <w:rPr>
          <w:rStyle w:val="Char4"/>
          <w:rtl/>
        </w:rPr>
        <w:t>ی</w:t>
      </w:r>
      <w:r w:rsidRPr="00160189">
        <w:rPr>
          <w:rStyle w:val="Char4"/>
          <w:rtl/>
        </w:rPr>
        <w:t xml:space="preserve"> از طر</w:t>
      </w:r>
      <w:r w:rsidR="00B9084A">
        <w:rPr>
          <w:rStyle w:val="Char4"/>
          <w:rtl/>
        </w:rPr>
        <w:t>ی</w:t>
      </w:r>
      <w:r w:rsidRPr="00160189">
        <w:rPr>
          <w:rStyle w:val="Char4"/>
          <w:rtl/>
        </w:rPr>
        <w:t>ق ابن اسحاق از عبد</w:t>
      </w:r>
      <w:r w:rsidR="001224D1">
        <w:rPr>
          <w:rStyle w:val="Char4"/>
          <w:rtl/>
        </w:rPr>
        <w:t>الله</w:t>
      </w:r>
      <w:r w:rsidRPr="00160189">
        <w:rPr>
          <w:rStyle w:val="Char4"/>
          <w:rtl/>
        </w:rPr>
        <w:t xml:space="preserve"> بن اب</w:t>
      </w:r>
      <w:r w:rsidR="00A15996">
        <w:rPr>
          <w:rStyle w:val="Char4"/>
          <w:rtl/>
        </w:rPr>
        <w:t>ی</w:t>
      </w:r>
      <w:r w:rsidRPr="00160189">
        <w:rPr>
          <w:rStyle w:val="Char4"/>
          <w:rtl/>
        </w:rPr>
        <w:t xml:space="preserve"> ب</w:t>
      </w:r>
      <w:r w:rsidR="009D063B">
        <w:rPr>
          <w:rStyle w:val="Char4"/>
          <w:rtl/>
        </w:rPr>
        <w:t>ک</w:t>
      </w:r>
      <w:r w:rsidRPr="00160189">
        <w:rPr>
          <w:rStyle w:val="Char4"/>
          <w:rtl/>
        </w:rPr>
        <w:t>ر بن حزم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و</w:t>
      </w:r>
      <w:r w:rsidR="00A15996">
        <w:rPr>
          <w:rStyle w:val="Char4"/>
          <w:rtl/>
        </w:rPr>
        <w:t>ی</w:t>
      </w:r>
      <w:r w:rsidRPr="00160189">
        <w:rPr>
          <w:rStyle w:val="Char4"/>
          <w:rtl/>
        </w:rPr>
        <w:t xml:space="preserve">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غزوه‏ها</w:t>
      </w:r>
      <w:r w:rsidR="00A15996">
        <w:rPr>
          <w:rStyle w:val="Char4"/>
          <w:rtl/>
        </w:rPr>
        <w:t>ی</w:t>
      </w:r>
      <w:r w:rsidRPr="00160189">
        <w:rPr>
          <w:rStyle w:val="Char4"/>
          <w:rtl/>
        </w:rPr>
        <w:t xml:space="preserve"> خود به هر طرف</w:t>
      </w:r>
      <w:r w:rsidR="00A15996">
        <w:rPr>
          <w:rStyle w:val="Char4"/>
          <w:rtl/>
        </w:rPr>
        <w:t>ی</w:t>
      </w:r>
      <w:r w:rsidRPr="00160189">
        <w:rPr>
          <w:rStyle w:val="Char4"/>
          <w:rtl/>
        </w:rPr>
        <w:t xml:space="preserve"> </w:t>
      </w:r>
      <w:r w:rsidR="009D063B">
        <w:rPr>
          <w:rStyle w:val="Char4"/>
          <w:rtl/>
        </w:rPr>
        <w:t>ک</w:t>
      </w:r>
      <w:r w:rsidRPr="00160189">
        <w:rPr>
          <w:rStyle w:val="Char4"/>
          <w:rtl/>
        </w:rPr>
        <w:t>ه ب</w:t>
      </w:r>
      <w:r w:rsidR="00B9084A">
        <w:rPr>
          <w:rStyle w:val="Char4"/>
          <w:rtl/>
        </w:rPr>
        <w:t>ی</w:t>
      </w:r>
      <w:r w:rsidRPr="00160189">
        <w:rPr>
          <w:rStyle w:val="Char4"/>
          <w:rtl/>
        </w:rPr>
        <w:t>رون م</w:t>
      </w:r>
      <w:r w:rsidR="00A15996">
        <w:rPr>
          <w:rStyle w:val="Char4"/>
          <w:rtl/>
        </w:rPr>
        <w:t>ی</w:t>
      </w:r>
      <w:r w:rsidRPr="00160189">
        <w:rPr>
          <w:rStyle w:val="Char4"/>
          <w:rtl/>
        </w:rPr>
        <w:t>‏رفت، چنان وانمود م</w:t>
      </w:r>
      <w:r w:rsidR="00A15996">
        <w:rPr>
          <w:rStyle w:val="Char4"/>
          <w:rtl/>
        </w:rPr>
        <w:t>ی</w:t>
      </w:r>
      <w:r w:rsidRPr="00160189">
        <w:rPr>
          <w:rStyle w:val="Char4"/>
          <w:rtl/>
        </w:rPr>
        <w:t xml:space="preserve">‏ساخت </w:t>
      </w:r>
      <w:r w:rsidR="009D063B">
        <w:rPr>
          <w:rStyle w:val="Char4"/>
          <w:rtl/>
        </w:rPr>
        <w:t>ک</w:t>
      </w:r>
      <w:r w:rsidRPr="00160189">
        <w:rPr>
          <w:rStyle w:val="Char4"/>
          <w:rtl/>
        </w:rPr>
        <w:t>ه و</w:t>
      </w:r>
      <w:r w:rsidR="00A15996">
        <w:rPr>
          <w:rStyle w:val="Char4"/>
          <w:rtl/>
        </w:rPr>
        <w:t>ی</w:t>
      </w:r>
      <w:r w:rsidRPr="00160189">
        <w:rPr>
          <w:rStyle w:val="Char4"/>
          <w:rtl/>
        </w:rPr>
        <w:t xml:space="preserve"> خواهان رفتن</w:t>
      </w:r>
      <w:r w:rsidR="00B9084A">
        <w:rPr>
          <w:rStyle w:val="Char4"/>
          <w:rtl/>
        </w:rPr>
        <w:t xml:space="preserve"> به‌جای</w:t>
      </w:r>
      <w:r w:rsidR="00A15996">
        <w:rPr>
          <w:rStyle w:val="Char4"/>
          <w:rtl/>
        </w:rPr>
        <w:t>ی</w:t>
      </w:r>
      <w:r w:rsidRPr="00160189">
        <w:rPr>
          <w:rStyle w:val="Char4"/>
          <w:rtl/>
        </w:rPr>
        <w:t xml:space="preserve"> د</w:t>
      </w:r>
      <w:r w:rsidR="00B9084A">
        <w:rPr>
          <w:rStyle w:val="Char4"/>
          <w:rtl/>
        </w:rPr>
        <w:t>ی</w:t>
      </w:r>
      <w:r w:rsidRPr="00160189">
        <w:rPr>
          <w:rStyle w:val="Char4"/>
          <w:rtl/>
        </w:rPr>
        <w:t>گر</w:t>
      </w:r>
      <w:r w:rsidR="00A15996">
        <w:rPr>
          <w:rStyle w:val="Char4"/>
          <w:rtl/>
        </w:rPr>
        <w:t>ی</w:t>
      </w:r>
      <w:r w:rsidRPr="00160189">
        <w:rPr>
          <w:rStyle w:val="Char4"/>
          <w:rtl/>
        </w:rPr>
        <w:t xml:space="preserve"> است، به جز غزوه تبو</w:t>
      </w:r>
      <w:r w:rsidR="009D063B">
        <w:rPr>
          <w:rStyle w:val="Char4"/>
          <w:rtl/>
        </w:rPr>
        <w:t>ک</w:t>
      </w:r>
      <w:r w:rsidRPr="00160189">
        <w:rPr>
          <w:rStyle w:val="Char4"/>
          <w:rtl/>
        </w:rPr>
        <w:t xml:space="preserve"> </w:t>
      </w:r>
      <w:r w:rsidR="009D063B">
        <w:rPr>
          <w:rStyle w:val="Char4"/>
          <w:rtl/>
        </w:rPr>
        <w:t>ک</w:t>
      </w:r>
      <w:r w:rsidRPr="00160189">
        <w:rPr>
          <w:rStyle w:val="Char4"/>
          <w:rtl/>
        </w:rPr>
        <w:t>ه و</w:t>
      </w:r>
      <w:r w:rsidR="00A15996">
        <w:rPr>
          <w:rStyle w:val="Char4"/>
          <w:rtl/>
        </w:rPr>
        <w:t>ی</w:t>
      </w:r>
      <w:r w:rsidRPr="00160189">
        <w:rPr>
          <w:rStyle w:val="Char4"/>
          <w:rtl/>
        </w:rPr>
        <w:t xml:space="preserve"> گفت: «ا</w:t>
      </w:r>
      <w:r w:rsidR="00A15996">
        <w:rPr>
          <w:rStyle w:val="Char4"/>
          <w:rtl/>
        </w:rPr>
        <w:t>ی</w:t>
      </w:r>
      <w:r w:rsidRPr="00160189">
        <w:rPr>
          <w:rStyle w:val="Char4"/>
          <w:rtl/>
        </w:rPr>
        <w:t xml:space="preserve"> مردم، من در طلب قوم روم هستم»، و آنها را از هدف آگاه ساخت، و ا</w:t>
      </w:r>
      <w:r w:rsidR="00B9084A">
        <w:rPr>
          <w:rStyle w:val="Char4"/>
          <w:rtl/>
        </w:rPr>
        <w:t>ی</w:t>
      </w:r>
      <w:r w:rsidRPr="00160189">
        <w:rPr>
          <w:rStyle w:val="Char4"/>
          <w:rtl/>
        </w:rPr>
        <w:t>ن در زمان</w:t>
      </w:r>
      <w:r w:rsidR="00A15996">
        <w:rPr>
          <w:rStyle w:val="Char4"/>
          <w:rtl/>
        </w:rPr>
        <w:t>ی</w:t>
      </w:r>
      <w:r w:rsidRPr="00160189">
        <w:rPr>
          <w:rStyle w:val="Char4"/>
          <w:rtl/>
        </w:rPr>
        <w:t xml:space="preserve"> اتفاق افتاده بود </w:t>
      </w:r>
      <w:r w:rsidR="009D063B">
        <w:rPr>
          <w:rStyle w:val="Char4"/>
          <w:rtl/>
        </w:rPr>
        <w:t>ک</w:t>
      </w:r>
      <w:r w:rsidRPr="00160189">
        <w:rPr>
          <w:rStyle w:val="Char4"/>
          <w:rtl/>
        </w:rPr>
        <w:t>ه سخت</w:t>
      </w:r>
      <w:r w:rsidR="00A15996">
        <w:rPr>
          <w:rStyle w:val="Char4"/>
          <w:rtl/>
        </w:rPr>
        <w:t>ی</w:t>
      </w:r>
      <w:r w:rsidRPr="00160189">
        <w:rPr>
          <w:rStyle w:val="Char4"/>
          <w:rtl/>
        </w:rPr>
        <w:t>، شدّت</w:t>
      </w:r>
      <w:r w:rsidR="003A7C51">
        <w:rPr>
          <w:rStyle w:val="Char4"/>
          <w:rtl/>
        </w:rPr>
        <w:t xml:space="preserve"> </w:t>
      </w:r>
      <w:r w:rsidRPr="00160189">
        <w:rPr>
          <w:rStyle w:val="Char4"/>
          <w:rtl/>
        </w:rPr>
        <w:t>گرما و قحط</w:t>
      </w:r>
      <w:r w:rsidR="00A15996">
        <w:rPr>
          <w:rStyle w:val="Char4"/>
          <w:rtl/>
        </w:rPr>
        <w:t>ی</w:t>
      </w:r>
      <w:r w:rsidRPr="00160189">
        <w:rPr>
          <w:rStyle w:val="Char4"/>
          <w:rtl/>
        </w:rPr>
        <w:t xml:space="preserve"> دامن گ</w:t>
      </w:r>
      <w:r w:rsidR="00B9084A">
        <w:rPr>
          <w:rStyle w:val="Char4"/>
          <w:rtl/>
        </w:rPr>
        <w:t>ی</w:t>
      </w:r>
      <w:r w:rsidRPr="00160189">
        <w:rPr>
          <w:rStyle w:val="Char4"/>
          <w:rtl/>
        </w:rPr>
        <w:t xml:space="preserve">ر </w:t>
      </w:r>
      <w:r w:rsidR="009D063B">
        <w:rPr>
          <w:rStyle w:val="Char4"/>
          <w:rtl/>
        </w:rPr>
        <w:t>ک</w:t>
      </w:r>
      <w:r w:rsidRPr="00160189">
        <w:rPr>
          <w:rStyle w:val="Char4"/>
          <w:rtl/>
        </w:rPr>
        <w:t>شور بود، و در فرصت</w:t>
      </w:r>
      <w:r w:rsidR="00A15996">
        <w:rPr>
          <w:rStyle w:val="Char4"/>
          <w:rtl/>
        </w:rPr>
        <w:t>ی</w:t>
      </w:r>
      <w:r w:rsidRPr="00160189">
        <w:rPr>
          <w:rStyle w:val="Char4"/>
          <w:rtl/>
        </w:rPr>
        <w:t xml:space="preserve"> بود </w:t>
      </w:r>
      <w:r w:rsidR="009D063B">
        <w:rPr>
          <w:rStyle w:val="Char4"/>
          <w:rtl/>
        </w:rPr>
        <w:t>ک</w:t>
      </w:r>
      <w:r w:rsidRPr="00160189">
        <w:rPr>
          <w:rStyle w:val="Char4"/>
          <w:rtl/>
        </w:rPr>
        <w:t>ه م</w:t>
      </w:r>
      <w:r w:rsidR="00B9084A">
        <w:rPr>
          <w:rStyle w:val="Char4"/>
          <w:rtl/>
        </w:rPr>
        <w:t>ی</w:t>
      </w:r>
      <w:r w:rsidRPr="00160189">
        <w:rPr>
          <w:rStyle w:val="Char4"/>
          <w:rtl/>
        </w:rPr>
        <w:t>وه‏ها رس</w:t>
      </w:r>
      <w:r w:rsidR="00B9084A">
        <w:rPr>
          <w:rStyle w:val="Char4"/>
          <w:rtl/>
        </w:rPr>
        <w:t>ی</w:t>
      </w:r>
      <w:r w:rsidRPr="00160189">
        <w:rPr>
          <w:rStyle w:val="Char4"/>
          <w:rtl/>
        </w:rPr>
        <w:t>ده بودند. مردم ماندن و س</w:t>
      </w:r>
      <w:r w:rsidR="009D063B">
        <w:rPr>
          <w:rStyle w:val="Char4"/>
          <w:rtl/>
        </w:rPr>
        <w:t>ک</w:t>
      </w:r>
      <w:r w:rsidRPr="00160189">
        <w:rPr>
          <w:rStyle w:val="Char4"/>
          <w:rtl/>
        </w:rPr>
        <w:t>ونت در م</w:t>
      </w:r>
      <w:r w:rsidR="00B9084A">
        <w:rPr>
          <w:rStyle w:val="Char4"/>
          <w:rtl/>
        </w:rPr>
        <w:t>ی</w:t>
      </w:r>
      <w:r w:rsidRPr="00160189">
        <w:rPr>
          <w:rStyle w:val="Char4"/>
          <w:rtl/>
        </w:rPr>
        <w:t>وه‏ها وسا</w:t>
      </w:r>
      <w:r w:rsidR="00B9084A">
        <w:rPr>
          <w:rStyle w:val="Char4"/>
          <w:rtl/>
        </w:rPr>
        <w:t>ی</w:t>
      </w:r>
      <w:r w:rsidRPr="00160189">
        <w:rPr>
          <w:rStyle w:val="Char4"/>
          <w:rtl/>
        </w:rPr>
        <w:t>ه‏ها</w:t>
      </w:r>
      <w:r w:rsidR="00A15996">
        <w:rPr>
          <w:rStyle w:val="Char4"/>
          <w:rtl/>
        </w:rPr>
        <w:t>ی</w:t>
      </w:r>
      <w:r w:rsidRPr="00160189">
        <w:rPr>
          <w:rStyle w:val="Char4"/>
          <w:rtl/>
        </w:rPr>
        <w:t xml:space="preserve"> خود </w:t>
      </w:r>
      <w:r w:rsidRPr="002D2115">
        <w:rPr>
          <w:rStyle w:val="Char4"/>
          <w:spacing w:val="-4"/>
          <w:rtl/>
        </w:rPr>
        <w:t xml:space="preserve">را دوست داشتند، و </w:t>
      </w:r>
      <w:r w:rsidR="009D063B" w:rsidRPr="002D2115">
        <w:rPr>
          <w:rStyle w:val="Char4"/>
          <w:spacing w:val="-4"/>
          <w:rtl/>
        </w:rPr>
        <w:t>ک</w:t>
      </w:r>
      <w:r w:rsidRPr="002D2115">
        <w:rPr>
          <w:rStyle w:val="Char4"/>
          <w:spacing w:val="-4"/>
          <w:rtl/>
        </w:rPr>
        <w:t xml:space="preserve">وچ </w:t>
      </w:r>
      <w:r w:rsidR="009D063B" w:rsidRPr="002D2115">
        <w:rPr>
          <w:rStyle w:val="Char4"/>
          <w:spacing w:val="-4"/>
          <w:rtl/>
        </w:rPr>
        <w:t>ک</w:t>
      </w:r>
      <w:r w:rsidRPr="002D2115">
        <w:rPr>
          <w:rStyle w:val="Char4"/>
          <w:spacing w:val="-4"/>
          <w:rtl/>
        </w:rPr>
        <w:t>ردن از آن را ناخوشا</w:t>
      </w:r>
      <w:r w:rsidR="00B9084A" w:rsidRPr="002D2115">
        <w:rPr>
          <w:rStyle w:val="Char4"/>
          <w:spacing w:val="-4"/>
          <w:rtl/>
        </w:rPr>
        <w:t>ی</w:t>
      </w:r>
      <w:r w:rsidRPr="002D2115">
        <w:rPr>
          <w:rStyle w:val="Char4"/>
          <w:spacing w:val="-4"/>
          <w:rtl/>
        </w:rPr>
        <w:t>ند م</w:t>
      </w:r>
      <w:r w:rsidR="00A15996" w:rsidRPr="002D2115">
        <w:rPr>
          <w:rStyle w:val="Char4"/>
          <w:spacing w:val="-4"/>
          <w:rtl/>
        </w:rPr>
        <w:t>ی</w:t>
      </w:r>
      <w:r w:rsidRPr="002D2115">
        <w:rPr>
          <w:rStyle w:val="Char4"/>
          <w:spacing w:val="-4"/>
          <w:rtl/>
        </w:rPr>
        <w:t>‏د</w:t>
      </w:r>
      <w:r w:rsidR="00B9084A" w:rsidRPr="002D2115">
        <w:rPr>
          <w:rStyle w:val="Char4"/>
          <w:spacing w:val="-4"/>
          <w:rtl/>
        </w:rPr>
        <w:t>ی</w:t>
      </w:r>
      <w:r w:rsidRPr="002D2115">
        <w:rPr>
          <w:rStyle w:val="Char4"/>
          <w:spacing w:val="-4"/>
          <w:rtl/>
        </w:rPr>
        <w:t>دند، در حال</w:t>
      </w:r>
      <w:r w:rsidR="00A15996" w:rsidRPr="002D2115">
        <w:rPr>
          <w:rStyle w:val="Char4"/>
          <w:spacing w:val="-4"/>
          <w:rtl/>
        </w:rPr>
        <w:t>ی</w:t>
      </w:r>
      <w:r w:rsidRPr="002D2115">
        <w:rPr>
          <w:rStyle w:val="Char4"/>
          <w:spacing w:val="-4"/>
          <w:rtl/>
        </w:rPr>
        <w:t xml:space="preserve"> </w:t>
      </w:r>
      <w:r w:rsidR="009D063B" w:rsidRPr="002D2115">
        <w:rPr>
          <w:rStyle w:val="Char4"/>
          <w:spacing w:val="-4"/>
          <w:rtl/>
        </w:rPr>
        <w:t>ک</w:t>
      </w:r>
      <w:r w:rsidRPr="002D2115">
        <w:rPr>
          <w:rStyle w:val="Char4"/>
          <w:spacing w:val="-4"/>
          <w:rtl/>
        </w:rPr>
        <w:t>ه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روز</w:t>
      </w:r>
      <w:r w:rsidR="00A15996">
        <w:rPr>
          <w:rStyle w:val="Char4"/>
          <w:rtl/>
        </w:rPr>
        <w:t>ی</w:t>
      </w:r>
      <w:r w:rsidRPr="00160189">
        <w:rPr>
          <w:rStyle w:val="Char4"/>
          <w:rtl/>
        </w:rPr>
        <w:t xml:space="preserve"> در آمادگ</w:t>
      </w:r>
      <w:r w:rsidR="00A15996">
        <w:rPr>
          <w:rStyle w:val="Char4"/>
          <w:rtl/>
        </w:rPr>
        <w:t>ی</w:t>
      </w:r>
      <w:r w:rsidRPr="00160189">
        <w:rPr>
          <w:rStyle w:val="Char4"/>
          <w:rtl/>
        </w:rPr>
        <w:t xml:space="preserve"> ا</w:t>
      </w:r>
      <w:r w:rsidR="00B9084A">
        <w:rPr>
          <w:rStyle w:val="Char4"/>
          <w:rtl/>
        </w:rPr>
        <w:t>ی</w:t>
      </w:r>
      <w:r w:rsidRPr="00160189">
        <w:rPr>
          <w:rStyle w:val="Char4"/>
          <w:rtl/>
        </w:rPr>
        <w:t xml:space="preserve">ن </w:t>
      </w:r>
      <w:r w:rsidR="009D063B">
        <w:rPr>
          <w:rStyle w:val="Char4"/>
          <w:rtl/>
        </w:rPr>
        <w:t>ک</w:t>
      </w:r>
      <w:r w:rsidRPr="00160189">
        <w:rPr>
          <w:rStyle w:val="Char4"/>
          <w:rtl/>
        </w:rPr>
        <w:t>ار قرار داشت، به جد بن ق</w:t>
      </w:r>
      <w:r w:rsidR="00B9084A">
        <w:rPr>
          <w:rStyle w:val="Char4"/>
          <w:rtl/>
        </w:rPr>
        <w:t>ی</w:t>
      </w:r>
      <w:r w:rsidRPr="00160189">
        <w:rPr>
          <w:rStyle w:val="Char4"/>
          <w:rtl/>
        </w:rPr>
        <w:t>س گفت: «ا</w:t>
      </w:r>
      <w:r w:rsidR="00A15996">
        <w:rPr>
          <w:rStyle w:val="Char4"/>
          <w:rtl/>
        </w:rPr>
        <w:t>ی</w:t>
      </w:r>
      <w:r w:rsidRPr="00160189">
        <w:rPr>
          <w:rStyle w:val="Char4"/>
          <w:rtl/>
        </w:rPr>
        <w:t xml:space="preserve"> جد، آ</w:t>
      </w:r>
      <w:r w:rsidR="00B9084A">
        <w:rPr>
          <w:rStyle w:val="Char4"/>
          <w:rtl/>
        </w:rPr>
        <w:t>ی</w:t>
      </w:r>
      <w:r w:rsidRPr="00160189">
        <w:rPr>
          <w:rStyle w:val="Char4"/>
          <w:rtl/>
        </w:rPr>
        <w:t>ا م</w:t>
      </w:r>
      <w:r w:rsidR="00A15996">
        <w:rPr>
          <w:rStyle w:val="Char4"/>
          <w:rtl/>
        </w:rPr>
        <w:t>ی</w:t>
      </w:r>
      <w:r w:rsidRPr="00160189">
        <w:rPr>
          <w:rStyle w:val="Char4"/>
          <w:rtl/>
        </w:rPr>
        <w:t>‏خواه</w:t>
      </w:r>
      <w:r w:rsidR="00A15996">
        <w:rPr>
          <w:rStyle w:val="Char4"/>
          <w:rtl/>
        </w:rPr>
        <w:t>ی</w:t>
      </w:r>
      <w:r w:rsidRPr="00160189">
        <w:rPr>
          <w:rStyle w:val="Char4"/>
          <w:rtl/>
        </w:rPr>
        <w:t xml:space="preserve"> در جنگ بن</w:t>
      </w:r>
      <w:r w:rsidR="00A15996">
        <w:rPr>
          <w:rStyle w:val="Char4"/>
          <w:rtl/>
        </w:rPr>
        <w:t>ی</w:t>
      </w:r>
      <w:r w:rsidRPr="00160189">
        <w:rPr>
          <w:rStyle w:val="Char4"/>
          <w:rtl/>
        </w:rPr>
        <w:t xml:space="preserve"> اصفر شر</w:t>
      </w:r>
      <w:r w:rsidR="009D063B">
        <w:rPr>
          <w:rStyle w:val="Char4"/>
          <w:rtl/>
        </w:rPr>
        <w:t>ک</w:t>
      </w:r>
      <w:r w:rsidRPr="00160189">
        <w:rPr>
          <w:rStyle w:val="Char4"/>
          <w:rtl/>
        </w:rPr>
        <w:t xml:space="preserve">ت </w:t>
      </w:r>
      <w:r w:rsidR="009D063B">
        <w:rPr>
          <w:rStyle w:val="Char4"/>
          <w:rtl/>
        </w:rPr>
        <w:t>ک</w:t>
      </w:r>
      <w:r w:rsidRPr="00160189">
        <w:rPr>
          <w:rStyle w:val="Char4"/>
          <w:rtl/>
        </w:rPr>
        <w:t>ن</w:t>
      </w:r>
      <w:r w:rsidR="00A15996">
        <w:rPr>
          <w:rStyle w:val="Char4"/>
          <w:rtl/>
        </w:rPr>
        <w:t>ی</w:t>
      </w:r>
      <w:r w:rsidRPr="00160189">
        <w:rPr>
          <w:rStyle w:val="Char4"/>
          <w:rtl/>
        </w:rPr>
        <w:t>؟» گفت: ا</w:t>
      </w:r>
      <w:r w:rsidR="00A15996">
        <w:rPr>
          <w:rStyle w:val="Char4"/>
          <w:rtl/>
        </w:rPr>
        <w:t>ی</w:t>
      </w:r>
      <w:r w:rsidRPr="00160189">
        <w:rPr>
          <w:rStyle w:val="Char4"/>
          <w:rtl/>
        </w:rPr>
        <w:t xml:space="preserve"> رسول خدا، به من اجازه برده و مرا در فتنه </w:t>
      </w:r>
      <w:r w:rsidRPr="002D2115">
        <w:rPr>
          <w:rStyle w:val="Char4"/>
          <w:spacing w:val="-4"/>
          <w:rtl/>
        </w:rPr>
        <w:t>ن</w:t>
      </w:r>
      <w:r w:rsidR="00B9084A" w:rsidRPr="002D2115">
        <w:rPr>
          <w:rStyle w:val="Char4"/>
          <w:spacing w:val="-4"/>
          <w:rtl/>
        </w:rPr>
        <w:t>ی</w:t>
      </w:r>
      <w:r w:rsidRPr="002D2115">
        <w:rPr>
          <w:rStyle w:val="Char4"/>
          <w:spacing w:val="-4"/>
          <w:rtl/>
        </w:rPr>
        <w:t>نداز، قومم م</w:t>
      </w:r>
      <w:r w:rsidR="00B9084A" w:rsidRPr="002D2115">
        <w:rPr>
          <w:rStyle w:val="Char4"/>
          <w:spacing w:val="-4"/>
          <w:rtl/>
        </w:rPr>
        <w:t>ی</w:t>
      </w:r>
      <w:r w:rsidRPr="002D2115">
        <w:rPr>
          <w:rStyle w:val="Char4"/>
          <w:spacing w:val="-4"/>
          <w:rtl/>
        </w:rPr>
        <w:t xml:space="preserve">داند </w:t>
      </w:r>
      <w:r w:rsidR="009D063B" w:rsidRPr="002D2115">
        <w:rPr>
          <w:rStyle w:val="Char4"/>
          <w:spacing w:val="-4"/>
          <w:rtl/>
        </w:rPr>
        <w:t>ک</w:t>
      </w:r>
      <w:r w:rsidRPr="002D2115">
        <w:rPr>
          <w:rStyle w:val="Char4"/>
          <w:spacing w:val="-4"/>
          <w:rtl/>
        </w:rPr>
        <w:t xml:space="preserve">ه </w:t>
      </w:r>
      <w:r w:rsidR="009D063B" w:rsidRPr="002D2115">
        <w:rPr>
          <w:rStyle w:val="Char4"/>
          <w:spacing w:val="-4"/>
          <w:rtl/>
        </w:rPr>
        <w:t>ک</w:t>
      </w:r>
      <w:r w:rsidRPr="002D2115">
        <w:rPr>
          <w:rStyle w:val="Char4"/>
          <w:spacing w:val="-4"/>
          <w:rtl/>
        </w:rPr>
        <w:t>س</w:t>
      </w:r>
      <w:r w:rsidR="00A15996" w:rsidRPr="002D2115">
        <w:rPr>
          <w:rStyle w:val="Char4"/>
          <w:spacing w:val="-4"/>
          <w:rtl/>
        </w:rPr>
        <w:t>ی</w:t>
      </w:r>
      <w:r w:rsidRPr="002D2115">
        <w:rPr>
          <w:rStyle w:val="Char4"/>
          <w:spacing w:val="-4"/>
          <w:rtl/>
        </w:rPr>
        <w:t xml:space="preserve"> ازمن برا</w:t>
      </w:r>
      <w:r w:rsidR="00A15996" w:rsidRPr="002D2115">
        <w:rPr>
          <w:rStyle w:val="Char4"/>
          <w:spacing w:val="-4"/>
          <w:rtl/>
        </w:rPr>
        <w:t>ی</w:t>
      </w:r>
      <w:r w:rsidRPr="002D2115">
        <w:rPr>
          <w:rStyle w:val="Char4"/>
          <w:spacing w:val="-4"/>
          <w:rtl/>
        </w:rPr>
        <w:t xml:space="preserve"> زنان ش</w:t>
      </w:r>
      <w:r w:rsidR="00B9084A" w:rsidRPr="002D2115">
        <w:rPr>
          <w:rStyle w:val="Char4"/>
          <w:spacing w:val="-4"/>
          <w:rtl/>
        </w:rPr>
        <w:t>ی</w:t>
      </w:r>
      <w:r w:rsidRPr="002D2115">
        <w:rPr>
          <w:rStyle w:val="Char4"/>
          <w:spacing w:val="-4"/>
          <w:rtl/>
        </w:rPr>
        <w:t>فته‏تر ن</w:t>
      </w:r>
      <w:r w:rsidR="00B9084A" w:rsidRPr="002D2115">
        <w:rPr>
          <w:rStyle w:val="Char4"/>
          <w:spacing w:val="-4"/>
          <w:rtl/>
        </w:rPr>
        <w:t>ی</w:t>
      </w:r>
      <w:r w:rsidRPr="002D2115">
        <w:rPr>
          <w:rStyle w:val="Char4"/>
          <w:spacing w:val="-4"/>
          <w:rtl/>
        </w:rPr>
        <w:t>ست، و من م</w:t>
      </w:r>
      <w:r w:rsidR="00A15996" w:rsidRPr="002D2115">
        <w:rPr>
          <w:rStyle w:val="Char4"/>
          <w:spacing w:val="-4"/>
          <w:rtl/>
        </w:rPr>
        <w:t>ی</w:t>
      </w:r>
      <w:r w:rsidRPr="002D2115">
        <w:rPr>
          <w:rStyle w:val="Char4"/>
          <w:spacing w:val="-4"/>
          <w:rtl/>
        </w:rPr>
        <w:t xml:space="preserve">‏ترسم </w:t>
      </w:r>
      <w:r w:rsidR="009D063B" w:rsidRPr="002D2115">
        <w:rPr>
          <w:rStyle w:val="Char4"/>
          <w:spacing w:val="-4"/>
          <w:rtl/>
        </w:rPr>
        <w:t>ک</w:t>
      </w:r>
      <w:r w:rsidRPr="002D2115">
        <w:rPr>
          <w:rStyle w:val="Char4"/>
          <w:spacing w:val="-4"/>
          <w:rtl/>
        </w:rPr>
        <w:t>ه آن زنان بن</w:t>
      </w:r>
      <w:r w:rsidR="00A15996" w:rsidRPr="002D2115">
        <w:rPr>
          <w:rStyle w:val="Char4"/>
          <w:spacing w:val="-4"/>
          <w:rtl/>
        </w:rPr>
        <w:t>ی</w:t>
      </w:r>
      <w:r w:rsidRPr="002D2115">
        <w:rPr>
          <w:rStyle w:val="Char4"/>
          <w:spacing w:val="-4"/>
          <w:rtl/>
        </w:rPr>
        <w:t xml:space="preserve"> اصفر را بب</w:t>
      </w:r>
      <w:r w:rsidR="00B9084A" w:rsidRPr="002D2115">
        <w:rPr>
          <w:rStyle w:val="Char4"/>
          <w:spacing w:val="-4"/>
          <w:rtl/>
        </w:rPr>
        <w:t>ی</w:t>
      </w:r>
      <w:r w:rsidRPr="002D2115">
        <w:rPr>
          <w:rStyle w:val="Char4"/>
          <w:spacing w:val="-4"/>
          <w:rtl/>
        </w:rPr>
        <w:t>نم، آنها مرا در فتنه اندازند، بنابرا</w:t>
      </w:r>
      <w:r w:rsidR="00B9084A" w:rsidRPr="002D2115">
        <w:rPr>
          <w:rStyle w:val="Char4"/>
          <w:spacing w:val="-4"/>
          <w:rtl/>
        </w:rPr>
        <w:t>ی</w:t>
      </w:r>
      <w:r w:rsidRPr="002D2115">
        <w:rPr>
          <w:rStyle w:val="Char4"/>
          <w:spacing w:val="-4"/>
          <w:rtl/>
        </w:rPr>
        <w:t>ن ا</w:t>
      </w:r>
      <w:r w:rsidR="00A15996" w:rsidRPr="002D2115">
        <w:rPr>
          <w:rStyle w:val="Char4"/>
          <w:spacing w:val="-4"/>
          <w:rtl/>
        </w:rPr>
        <w:t>ی</w:t>
      </w:r>
      <w:r w:rsidRPr="002D2115">
        <w:rPr>
          <w:rStyle w:val="Char4"/>
          <w:spacing w:val="-4"/>
          <w:rtl/>
        </w:rPr>
        <w:t xml:space="preserve"> رسول خدا، به من اجازه بده، و پ</w:t>
      </w:r>
      <w:r w:rsidR="00B9084A" w:rsidRPr="002D2115">
        <w:rPr>
          <w:rStyle w:val="Char4"/>
          <w:spacing w:val="-4"/>
          <w:rtl/>
        </w:rPr>
        <w:t>ی</w:t>
      </w:r>
      <w:r w:rsidRPr="002D2115">
        <w:rPr>
          <w:rStyle w:val="Char4"/>
          <w:spacing w:val="-4"/>
          <w:rtl/>
        </w:rPr>
        <w:t>امبر</w:t>
      </w:r>
      <w:r w:rsidR="00437588">
        <w:rPr>
          <w:rStyle w:val="Char4"/>
          <w:spacing w:val="-4"/>
          <w:rtl/>
        </w:rPr>
        <w:t xml:space="preserve"> </w:t>
      </w:r>
      <w:r w:rsidR="00437588" w:rsidRPr="00437588">
        <w:rPr>
          <w:rFonts w:ascii="Courier New" w:hAnsi="Courier New" w:cs="CTraditional Arabic" w:hint="cs"/>
          <w:spacing w:val="-4"/>
          <w:rtl/>
          <w:lang w:bidi="fa-IR"/>
        </w:rPr>
        <w:t>ص</w:t>
      </w:r>
      <w:r w:rsidRPr="002D2115">
        <w:rPr>
          <w:rStyle w:val="Char4"/>
          <w:spacing w:val="-4"/>
          <w:rtl/>
        </w:rPr>
        <w:t xml:space="preserve"> از و</w:t>
      </w:r>
      <w:r w:rsidR="00A15996" w:rsidRPr="002D2115">
        <w:rPr>
          <w:rStyle w:val="Char4"/>
          <w:spacing w:val="-4"/>
          <w:rtl/>
        </w:rPr>
        <w:t>ی</w:t>
      </w:r>
      <w:r w:rsidRPr="002D2115">
        <w:rPr>
          <w:rStyle w:val="Char4"/>
          <w:spacing w:val="-4"/>
          <w:rtl/>
        </w:rPr>
        <w:t xml:space="preserve"> رو</w:t>
      </w:r>
      <w:r w:rsidR="00A15996" w:rsidRPr="002D2115">
        <w:rPr>
          <w:rStyle w:val="Char4"/>
          <w:spacing w:val="-4"/>
          <w:rtl/>
        </w:rPr>
        <w:t>ی</w:t>
      </w:r>
      <w:r w:rsidRPr="002D2115">
        <w:rPr>
          <w:rStyle w:val="Char4"/>
          <w:spacing w:val="-4"/>
          <w:rtl/>
        </w:rPr>
        <w:t xml:space="preserve"> گردان</w:t>
      </w:r>
      <w:r w:rsidR="00B9084A" w:rsidRPr="002D2115">
        <w:rPr>
          <w:rStyle w:val="Char4"/>
          <w:spacing w:val="-4"/>
          <w:rtl/>
        </w:rPr>
        <w:t>ی</w:t>
      </w:r>
      <w:r w:rsidRPr="002D2115">
        <w:rPr>
          <w:rStyle w:val="Char4"/>
          <w:spacing w:val="-4"/>
          <w:rtl/>
        </w:rPr>
        <w:t>ده گفت: «به تو اجازه دادم». پس خداوند تعال</w:t>
      </w:r>
      <w:r w:rsidR="00A15996" w:rsidRPr="002D2115">
        <w:rPr>
          <w:rStyle w:val="Char4"/>
          <w:spacing w:val="-4"/>
          <w:rtl/>
        </w:rPr>
        <w:t>ی</w:t>
      </w:r>
      <w:r w:rsidRPr="002D2115">
        <w:rPr>
          <w:rStyle w:val="Char4"/>
          <w:spacing w:val="-4"/>
          <w:rtl/>
        </w:rPr>
        <w:t xml:space="preserve"> نازل فرمود:</w:t>
      </w:r>
      <w:r w:rsidRPr="00160189">
        <w:rPr>
          <w:rStyle w:val="Char4"/>
          <w:rtl/>
        </w:rPr>
        <w:t xml:space="preserve"> </w:t>
      </w:r>
    </w:p>
    <w:p w:rsidR="00797E01" w:rsidRPr="00160189" w:rsidRDefault="00797E01" w:rsidP="00B9084A">
      <w:pPr>
        <w:pStyle w:val="af1"/>
        <w:rPr>
          <w:rStyle w:val="Char4"/>
          <w:rtl/>
        </w:rPr>
      </w:pPr>
      <w:r w:rsidRPr="00AD1A61">
        <w:rPr>
          <w:rStyle w:val="Char8"/>
          <w:rFonts w:hint="cs"/>
          <w:rtl/>
        </w:rPr>
        <w:t>﴿</w:t>
      </w:r>
      <w:r w:rsidRPr="00B9084A">
        <w:rPr>
          <w:rFonts w:hint="eastAsia"/>
          <w:rtl/>
        </w:rPr>
        <w:t>وَمِن</w:t>
      </w:r>
      <w:r w:rsidRPr="00B9084A">
        <w:rPr>
          <w:rFonts w:hint="cs"/>
          <w:rtl/>
        </w:rPr>
        <w:t>ۡ</w:t>
      </w:r>
      <w:r w:rsidRPr="00B9084A">
        <w:rPr>
          <w:rFonts w:hint="eastAsia"/>
          <w:rtl/>
        </w:rPr>
        <w:t>هُم</w:t>
      </w:r>
      <w:r w:rsidRPr="00B9084A">
        <w:rPr>
          <w:rtl/>
        </w:rPr>
        <w:t xml:space="preserve"> </w:t>
      </w:r>
      <w:r w:rsidRPr="00B9084A">
        <w:rPr>
          <w:rFonts w:hint="eastAsia"/>
          <w:rtl/>
        </w:rPr>
        <w:t>مَّن</w:t>
      </w:r>
      <w:r w:rsidRPr="00B9084A">
        <w:rPr>
          <w:rtl/>
        </w:rPr>
        <w:t xml:space="preserve"> </w:t>
      </w:r>
      <w:r w:rsidRPr="00B9084A">
        <w:rPr>
          <w:rFonts w:hint="eastAsia"/>
          <w:rtl/>
        </w:rPr>
        <w:t>يَقُولُ</w:t>
      </w:r>
      <w:r w:rsidRPr="00B9084A">
        <w:rPr>
          <w:rtl/>
        </w:rPr>
        <w:t xml:space="preserve"> </w:t>
      </w:r>
      <w:r w:rsidRPr="00B9084A">
        <w:rPr>
          <w:rFonts w:hint="cs"/>
          <w:rtl/>
        </w:rPr>
        <w:t>ٱ</w:t>
      </w:r>
      <w:r w:rsidRPr="00B9084A">
        <w:rPr>
          <w:rFonts w:hint="eastAsia"/>
          <w:rtl/>
        </w:rPr>
        <w:t>ئ</w:t>
      </w:r>
      <w:r w:rsidRPr="00B9084A">
        <w:rPr>
          <w:rFonts w:hint="cs"/>
          <w:rtl/>
        </w:rPr>
        <w:t>ۡ</w:t>
      </w:r>
      <w:r w:rsidRPr="00B9084A">
        <w:rPr>
          <w:rFonts w:hint="eastAsia"/>
          <w:rtl/>
        </w:rPr>
        <w:t>ذَن</w:t>
      </w:r>
      <w:r w:rsidRPr="00B9084A">
        <w:rPr>
          <w:rtl/>
        </w:rPr>
        <w:t xml:space="preserve"> </w:t>
      </w:r>
      <w:r w:rsidRPr="00B9084A">
        <w:rPr>
          <w:rFonts w:hint="eastAsia"/>
          <w:rtl/>
        </w:rPr>
        <w:t>لِّي</w:t>
      </w:r>
      <w:r w:rsidRPr="00B9084A">
        <w:rPr>
          <w:rtl/>
        </w:rPr>
        <w:t xml:space="preserve"> </w:t>
      </w:r>
      <w:r w:rsidRPr="00B9084A">
        <w:rPr>
          <w:rFonts w:hint="eastAsia"/>
          <w:rtl/>
        </w:rPr>
        <w:t>وَلَا</w:t>
      </w:r>
      <w:r w:rsidRPr="00B9084A">
        <w:rPr>
          <w:rtl/>
        </w:rPr>
        <w:t xml:space="preserve"> </w:t>
      </w:r>
      <w:r w:rsidRPr="00B9084A">
        <w:rPr>
          <w:rFonts w:hint="eastAsia"/>
          <w:rtl/>
        </w:rPr>
        <w:t>تَف</w:t>
      </w:r>
      <w:r w:rsidRPr="00B9084A">
        <w:rPr>
          <w:rFonts w:hint="cs"/>
          <w:rtl/>
        </w:rPr>
        <w:t>ۡ</w:t>
      </w:r>
      <w:r w:rsidRPr="00B9084A">
        <w:rPr>
          <w:rFonts w:hint="eastAsia"/>
          <w:rtl/>
        </w:rPr>
        <w:t>تِنِّي</w:t>
      </w:r>
      <w:r w:rsidRPr="00B9084A">
        <w:rPr>
          <w:rFonts w:hint="cs"/>
          <w:rtl/>
        </w:rPr>
        <w:t>ٓۚ</w:t>
      </w:r>
      <w:r w:rsidRPr="00B9084A">
        <w:rPr>
          <w:rtl/>
        </w:rPr>
        <w:t xml:space="preserve"> </w:t>
      </w:r>
      <w:r w:rsidRPr="00B9084A">
        <w:rPr>
          <w:rFonts w:hint="eastAsia"/>
          <w:rtl/>
        </w:rPr>
        <w:t>أَلَا</w:t>
      </w:r>
      <w:r w:rsidRPr="00B9084A">
        <w:rPr>
          <w:rtl/>
        </w:rPr>
        <w:t xml:space="preserve"> </w:t>
      </w:r>
      <w:r w:rsidRPr="00B9084A">
        <w:rPr>
          <w:rFonts w:hint="eastAsia"/>
          <w:rtl/>
        </w:rPr>
        <w:t>فِي</w:t>
      </w:r>
      <w:r w:rsidRPr="00B9084A">
        <w:rPr>
          <w:rtl/>
        </w:rPr>
        <w:t xml:space="preserve"> </w:t>
      </w:r>
      <w:r w:rsidRPr="00B9084A">
        <w:rPr>
          <w:rFonts w:hint="cs"/>
          <w:rtl/>
        </w:rPr>
        <w:t>ٱ</w:t>
      </w:r>
      <w:r w:rsidRPr="00B9084A">
        <w:rPr>
          <w:rFonts w:hint="eastAsia"/>
          <w:rtl/>
        </w:rPr>
        <w:t>ل</w:t>
      </w:r>
      <w:r w:rsidRPr="00B9084A">
        <w:rPr>
          <w:rFonts w:hint="cs"/>
          <w:rtl/>
        </w:rPr>
        <w:t>ۡ</w:t>
      </w:r>
      <w:r w:rsidRPr="00B9084A">
        <w:rPr>
          <w:rFonts w:hint="eastAsia"/>
          <w:rtl/>
        </w:rPr>
        <w:t>فِت</w:t>
      </w:r>
      <w:r w:rsidRPr="00B9084A">
        <w:rPr>
          <w:rFonts w:hint="cs"/>
          <w:rtl/>
        </w:rPr>
        <w:t>ۡ</w:t>
      </w:r>
      <w:r w:rsidRPr="00B9084A">
        <w:rPr>
          <w:rFonts w:hint="eastAsia"/>
          <w:rtl/>
        </w:rPr>
        <w:t>نَةِ</w:t>
      </w:r>
      <w:r w:rsidRPr="00B9084A">
        <w:rPr>
          <w:rtl/>
        </w:rPr>
        <w:t xml:space="preserve"> </w:t>
      </w:r>
      <w:r w:rsidRPr="00B9084A">
        <w:rPr>
          <w:rFonts w:hint="eastAsia"/>
          <w:rtl/>
        </w:rPr>
        <w:t>سَقَطُواْ</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التوبة: 49</w:t>
      </w:r>
      <w:r w:rsidRPr="00AD1A61">
        <w:rPr>
          <w:rStyle w:val="Char6"/>
          <w:rFonts w:hint="cs"/>
          <w:rtl/>
        </w:rPr>
        <w:t>]</w:t>
      </w:r>
      <w:r w:rsidRPr="00AD1A61">
        <w:rPr>
          <w:rStyle w:val="Char4"/>
          <w:rFonts w:hint="cs"/>
          <w:rtl/>
        </w:rPr>
        <w:t>.</w:t>
      </w:r>
    </w:p>
    <w:p w:rsidR="00797E01" w:rsidRPr="00160189" w:rsidRDefault="00797E01" w:rsidP="00B9084A">
      <w:pPr>
        <w:pStyle w:val="ab"/>
        <w:rPr>
          <w:rStyle w:val="Char4"/>
          <w:rtl/>
        </w:rPr>
      </w:pPr>
      <w:r w:rsidRPr="00B9084A">
        <w:rPr>
          <w:rStyle w:val="Char5"/>
          <w:rtl/>
        </w:rPr>
        <w:t>ترجمه</w:t>
      </w:r>
      <w:r w:rsidRPr="00160189">
        <w:rPr>
          <w:rStyle w:val="Char4"/>
          <w:rtl/>
        </w:rPr>
        <w:t xml:space="preserve">: </w:t>
      </w:r>
      <w:r w:rsidRPr="00B9084A">
        <w:rPr>
          <w:rStyle w:val="Char8"/>
          <w:rtl/>
        </w:rPr>
        <w:t>«</w:t>
      </w:r>
      <w:r w:rsidRPr="00B9084A">
        <w:rPr>
          <w:rtl/>
        </w:rPr>
        <w:t>و بعض</w:t>
      </w:r>
      <w:r w:rsidR="00A15996">
        <w:rPr>
          <w:rtl/>
        </w:rPr>
        <w:t>ی</w:t>
      </w:r>
      <w:r w:rsidRPr="00B9084A">
        <w:rPr>
          <w:rtl/>
        </w:rPr>
        <w:t xml:space="preserve"> از ا</w:t>
      </w:r>
      <w:r w:rsidR="00B9084A" w:rsidRPr="00B9084A">
        <w:rPr>
          <w:rtl/>
        </w:rPr>
        <w:t>ی</w:t>
      </w:r>
      <w:r w:rsidRPr="00B9084A">
        <w:rPr>
          <w:rtl/>
        </w:rPr>
        <w:t xml:space="preserve">شان </w:t>
      </w:r>
      <w:r w:rsidR="009D063B" w:rsidRPr="00B9084A">
        <w:rPr>
          <w:rtl/>
        </w:rPr>
        <w:t>ک</w:t>
      </w:r>
      <w:r w:rsidRPr="00B9084A">
        <w:rPr>
          <w:rtl/>
        </w:rPr>
        <w:t>س</w:t>
      </w:r>
      <w:r w:rsidR="00A15996">
        <w:rPr>
          <w:rtl/>
        </w:rPr>
        <w:t>ی</w:t>
      </w:r>
      <w:r w:rsidRPr="00B9084A">
        <w:rPr>
          <w:rtl/>
        </w:rPr>
        <w:t xml:space="preserve"> است </w:t>
      </w:r>
      <w:r w:rsidR="009D063B" w:rsidRPr="00B9084A">
        <w:rPr>
          <w:rtl/>
        </w:rPr>
        <w:t>ک</w:t>
      </w:r>
      <w:r w:rsidRPr="00B9084A">
        <w:rPr>
          <w:rtl/>
        </w:rPr>
        <w:t>ه م</w:t>
      </w:r>
      <w:r w:rsidR="00A15996">
        <w:rPr>
          <w:rtl/>
        </w:rPr>
        <w:t>ی</w:t>
      </w:r>
      <w:r w:rsidRPr="00B9084A">
        <w:rPr>
          <w:rtl/>
        </w:rPr>
        <w:t>‏گو</w:t>
      </w:r>
      <w:r w:rsidR="00B9084A" w:rsidRPr="00B9084A">
        <w:rPr>
          <w:rtl/>
        </w:rPr>
        <w:t>ی</w:t>
      </w:r>
      <w:r w:rsidRPr="00B9084A">
        <w:rPr>
          <w:rtl/>
        </w:rPr>
        <w:t>د مرا اجازه ده و مرا در فتنه ن</w:t>
      </w:r>
      <w:r w:rsidR="00B9084A" w:rsidRPr="00B9084A">
        <w:rPr>
          <w:rtl/>
        </w:rPr>
        <w:t>ی</w:t>
      </w:r>
      <w:r w:rsidRPr="00B9084A">
        <w:rPr>
          <w:rtl/>
        </w:rPr>
        <w:t xml:space="preserve">نداز، آگاه باش </w:t>
      </w:r>
      <w:r w:rsidR="009D063B" w:rsidRPr="00B9084A">
        <w:rPr>
          <w:rtl/>
        </w:rPr>
        <w:t>ک</w:t>
      </w:r>
      <w:r w:rsidRPr="00B9084A">
        <w:rPr>
          <w:rtl/>
        </w:rPr>
        <w:t>ه در فتنه افتاده‏اند</w:t>
      </w:r>
      <w:r w:rsidRPr="00B9084A">
        <w:rPr>
          <w:rStyle w:val="Char8"/>
          <w:rtl/>
        </w:rPr>
        <w:t>»</w:t>
      </w:r>
      <w:r w:rsidRPr="00160189">
        <w:rPr>
          <w:rStyle w:val="Char4"/>
          <w:rtl/>
        </w:rPr>
        <w:t>.</w:t>
      </w:r>
    </w:p>
    <w:p w:rsidR="00797E01" w:rsidRPr="00160189" w:rsidRDefault="00797E01" w:rsidP="008D1BC1">
      <w:pPr>
        <w:ind w:firstLine="284"/>
        <w:jc w:val="both"/>
        <w:rPr>
          <w:rStyle w:val="Char4"/>
          <w:rtl/>
        </w:rPr>
      </w:pPr>
      <w:r w:rsidRPr="00160189">
        <w:rPr>
          <w:rStyle w:val="Char4"/>
          <w:rtl/>
        </w:rPr>
        <w:t>م</w:t>
      </w:r>
      <w:r w:rsidR="00A15996">
        <w:rPr>
          <w:rStyle w:val="Char4"/>
          <w:rtl/>
        </w:rPr>
        <w:t>ی</w:t>
      </w:r>
      <w:r w:rsidRPr="00160189">
        <w:rPr>
          <w:rStyle w:val="Char4"/>
          <w:rtl/>
        </w:rPr>
        <w:t>‏گو</w:t>
      </w:r>
      <w:r w:rsidR="00B9084A">
        <w:rPr>
          <w:rStyle w:val="Char4"/>
          <w:rtl/>
        </w:rPr>
        <w:t>ی</w:t>
      </w:r>
      <w:r w:rsidRPr="00160189">
        <w:rPr>
          <w:rStyle w:val="Char4"/>
          <w:rtl/>
        </w:rPr>
        <w:t>د: در فتنه‏ا</w:t>
      </w:r>
      <w:r w:rsidR="00A15996">
        <w:rPr>
          <w:rStyle w:val="Char4"/>
          <w:rtl/>
        </w:rPr>
        <w:t>ی</w:t>
      </w:r>
      <w:r w:rsidRPr="00160189">
        <w:rPr>
          <w:rStyle w:val="Char4"/>
          <w:rtl/>
        </w:rPr>
        <w:t xml:space="preserve"> </w:t>
      </w:r>
      <w:r w:rsidR="009D063B">
        <w:rPr>
          <w:rStyle w:val="Char4"/>
          <w:rtl/>
        </w:rPr>
        <w:t>ک</w:t>
      </w:r>
      <w:r w:rsidRPr="00160189">
        <w:rPr>
          <w:rStyle w:val="Char4"/>
          <w:rtl/>
        </w:rPr>
        <w:t>ه و</w:t>
      </w:r>
      <w:r w:rsidR="00A15996">
        <w:rPr>
          <w:rStyle w:val="Char4"/>
          <w:rtl/>
        </w:rPr>
        <w:t>ی</w:t>
      </w:r>
      <w:r w:rsidRPr="00160189">
        <w:rPr>
          <w:rStyle w:val="Char4"/>
          <w:rtl/>
        </w:rPr>
        <w:t xml:space="preserve"> با تخلفش از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ترج</w:t>
      </w:r>
      <w:r w:rsidR="00B9084A">
        <w:rPr>
          <w:rStyle w:val="Char4"/>
          <w:rtl/>
        </w:rPr>
        <w:t>ی</w:t>
      </w:r>
      <w:r w:rsidRPr="00160189">
        <w:rPr>
          <w:rStyle w:val="Char4"/>
          <w:rtl/>
        </w:rPr>
        <w:t>ح دادن نفس خود از نفط پ</w:t>
      </w:r>
      <w:r w:rsidR="00B9084A">
        <w:rPr>
          <w:rStyle w:val="Char4"/>
          <w:rtl/>
        </w:rPr>
        <w:t>ی</w:t>
      </w:r>
      <w:r w:rsidRPr="00160189">
        <w:rPr>
          <w:rStyle w:val="Char4"/>
          <w:rtl/>
        </w:rPr>
        <w:t>امبر واقع گرد</w:t>
      </w:r>
      <w:r w:rsidR="00B9084A">
        <w:rPr>
          <w:rStyle w:val="Char4"/>
          <w:rtl/>
        </w:rPr>
        <w:t>ی</w:t>
      </w:r>
      <w:r w:rsidRPr="00160189">
        <w:rPr>
          <w:rStyle w:val="Char4"/>
          <w:rtl/>
        </w:rPr>
        <w:t>د</w:t>
      </w:r>
      <w:r w:rsidR="003A7C51">
        <w:rPr>
          <w:rStyle w:val="Char4"/>
          <w:rtl/>
        </w:rPr>
        <w:t xml:space="preserve"> </w:t>
      </w:r>
      <w:r w:rsidRPr="00160189">
        <w:rPr>
          <w:rStyle w:val="Char4"/>
          <w:rtl/>
        </w:rPr>
        <w:t xml:space="preserve">(بزرگتر) از آن بود </w:t>
      </w:r>
      <w:r w:rsidR="009D063B">
        <w:rPr>
          <w:rStyle w:val="Char4"/>
          <w:rtl/>
        </w:rPr>
        <w:t>ک</w:t>
      </w:r>
      <w:r w:rsidRPr="00160189">
        <w:rPr>
          <w:rStyle w:val="Char4"/>
          <w:rtl/>
        </w:rPr>
        <w:t>ه موصوف از افتادن در آن توسط زنان بن</w:t>
      </w:r>
      <w:r w:rsidR="00A15996">
        <w:rPr>
          <w:rStyle w:val="Char4"/>
          <w:rtl/>
        </w:rPr>
        <w:t>ی</w:t>
      </w:r>
      <w:r w:rsidRPr="00160189">
        <w:rPr>
          <w:rStyle w:val="Char4"/>
          <w:rtl/>
        </w:rPr>
        <w:t xml:space="preserve"> اصفر م</w:t>
      </w:r>
      <w:r w:rsidR="00A15996">
        <w:rPr>
          <w:rStyle w:val="Char4"/>
          <w:rtl/>
        </w:rPr>
        <w:t>ی</w:t>
      </w:r>
      <w:r w:rsidRPr="00160189">
        <w:rPr>
          <w:rStyle w:val="Char4"/>
          <w:rtl/>
        </w:rPr>
        <w:t>‏هراس</w:t>
      </w:r>
      <w:r w:rsidR="00B9084A">
        <w:rPr>
          <w:rStyle w:val="Char4"/>
          <w:rtl/>
        </w:rPr>
        <w:t>ی</w:t>
      </w:r>
      <w:r w:rsidRPr="00160189">
        <w:rPr>
          <w:rStyle w:val="Char4"/>
          <w:rtl/>
        </w:rPr>
        <w:t>د:</w:t>
      </w:r>
    </w:p>
    <w:p w:rsidR="00797E01" w:rsidRPr="00160189" w:rsidRDefault="00797E01" w:rsidP="00B65ABC">
      <w:pPr>
        <w:pStyle w:val="af1"/>
        <w:spacing w:line="228" w:lineRule="auto"/>
        <w:rPr>
          <w:rStyle w:val="Char4"/>
          <w:rtl/>
        </w:rPr>
      </w:pPr>
      <w:r w:rsidRPr="00AD1A61">
        <w:rPr>
          <w:rStyle w:val="Char8"/>
          <w:rFonts w:hint="cs"/>
          <w:rtl/>
        </w:rPr>
        <w:t>﴿</w:t>
      </w:r>
      <w:r w:rsidRPr="00B9084A">
        <w:rPr>
          <w:rFonts w:hint="eastAsia"/>
          <w:rtl/>
        </w:rPr>
        <w:t>وَإِنَّ</w:t>
      </w:r>
      <w:r w:rsidRPr="00B9084A">
        <w:rPr>
          <w:rtl/>
        </w:rPr>
        <w:t xml:space="preserve"> </w:t>
      </w:r>
      <w:r w:rsidRPr="00B9084A">
        <w:rPr>
          <w:rFonts w:hint="eastAsia"/>
          <w:rtl/>
        </w:rPr>
        <w:t>جَهَنَّمَ</w:t>
      </w:r>
      <w:r w:rsidRPr="00B9084A">
        <w:rPr>
          <w:rtl/>
        </w:rPr>
        <w:t xml:space="preserve"> </w:t>
      </w:r>
      <w:r w:rsidRPr="00B9084A">
        <w:rPr>
          <w:rFonts w:hint="eastAsia"/>
          <w:rtl/>
        </w:rPr>
        <w:t>لَمُحِيطَةُ</w:t>
      </w:r>
      <w:r w:rsidRPr="00B9084A">
        <w:rPr>
          <w:rFonts w:hint="cs"/>
          <w:rtl/>
        </w:rPr>
        <w:t>ۢ</w:t>
      </w:r>
      <w:r w:rsidRPr="00B9084A">
        <w:rPr>
          <w:rtl/>
        </w:rPr>
        <w:t xml:space="preserve"> </w:t>
      </w:r>
      <w:r w:rsidRPr="00B9084A">
        <w:rPr>
          <w:rFonts w:hint="eastAsia"/>
          <w:rtl/>
        </w:rPr>
        <w:t>بِ</w:t>
      </w:r>
      <w:r w:rsidRPr="00B9084A">
        <w:rPr>
          <w:rFonts w:hint="cs"/>
          <w:rtl/>
        </w:rPr>
        <w:t>ٱ</w:t>
      </w:r>
      <w:r w:rsidRPr="00B9084A">
        <w:rPr>
          <w:rFonts w:hint="eastAsia"/>
          <w:rtl/>
        </w:rPr>
        <w:t>ل</w:t>
      </w:r>
      <w:r w:rsidRPr="00B9084A">
        <w:rPr>
          <w:rFonts w:hint="cs"/>
          <w:rtl/>
        </w:rPr>
        <w:t>ۡ</w:t>
      </w:r>
      <w:r w:rsidRPr="00B9084A">
        <w:rPr>
          <w:rFonts w:hint="eastAsia"/>
          <w:rtl/>
        </w:rPr>
        <w:t>كَ</w:t>
      </w:r>
      <w:r w:rsidRPr="00B9084A">
        <w:rPr>
          <w:rFonts w:hint="cs"/>
          <w:rtl/>
        </w:rPr>
        <w:t>ٰ</w:t>
      </w:r>
      <w:r w:rsidRPr="00B9084A">
        <w:rPr>
          <w:rFonts w:hint="eastAsia"/>
          <w:rtl/>
        </w:rPr>
        <w:t>فِرِينَ</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التوبة: 49</w:t>
      </w:r>
      <w:r w:rsidRPr="00AD1A61">
        <w:rPr>
          <w:rStyle w:val="Char6"/>
          <w:rFonts w:hint="cs"/>
          <w:rtl/>
        </w:rPr>
        <w:t>]</w:t>
      </w:r>
      <w:r w:rsidRPr="00AD1A61">
        <w:rPr>
          <w:rStyle w:val="Char4"/>
          <w:rFonts w:hint="cs"/>
          <w:rtl/>
        </w:rPr>
        <w:t>.</w:t>
      </w:r>
    </w:p>
    <w:p w:rsidR="00797E01" w:rsidRPr="00160189" w:rsidRDefault="00797E01" w:rsidP="00B9084A">
      <w:pPr>
        <w:pStyle w:val="ab"/>
        <w:rPr>
          <w:rStyle w:val="Char4"/>
          <w:rtl/>
        </w:rPr>
      </w:pPr>
      <w:r w:rsidRPr="00B9084A">
        <w:rPr>
          <w:rStyle w:val="Char5"/>
          <w:rtl/>
        </w:rPr>
        <w:t>ترجمه</w:t>
      </w:r>
      <w:r w:rsidRPr="00160189">
        <w:rPr>
          <w:rStyle w:val="Char4"/>
          <w:rtl/>
        </w:rPr>
        <w:t xml:space="preserve">: </w:t>
      </w:r>
      <w:r w:rsidRPr="00B9084A">
        <w:rPr>
          <w:rStyle w:val="Char8"/>
          <w:rtl/>
        </w:rPr>
        <w:t>«</w:t>
      </w:r>
      <w:r w:rsidRPr="00B9084A">
        <w:rPr>
          <w:rtl/>
        </w:rPr>
        <w:t>و</w:t>
      </w:r>
      <w:r w:rsidR="009D063B" w:rsidRPr="00B9084A">
        <w:rPr>
          <w:rtl/>
        </w:rPr>
        <w:t xml:space="preserve"> ب</w:t>
      </w:r>
      <w:r w:rsidR="00A15996">
        <w:rPr>
          <w:rtl/>
        </w:rPr>
        <w:t>ی</w:t>
      </w:r>
      <w:r w:rsidR="009D063B" w:rsidRPr="00B9084A">
        <w:rPr>
          <w:rtl/>
        </w:rPr>
        <w:t>‌</w:t>
      </w:r>
      <w:r w:rsidRPr="00B9084A">
        <w:rPr>
          <w:rtl/>
        </w:rPr>
        <w:t>ش</w:t>
      </w:r>
      <w:r w:rsidR="009D063B" w:rsidRPr="00B9084A">
        <w:rPr>
          <w:rtl/>
        </w:rPr>
        <w:t>ک</w:t>
      </w:r>
      <w:r w:rsidRPr="00B9084A">
        <w:rPr>
          <w:rtl/>
        </w:rPr>
        <w:t xml:space="preserve"> جهنم احاطه </w:t>
      </w:r>
      <w:r w:rsidR="009D063B" w:rsidRPr="00B9084A">
        <w:rPr>
          <w:rtl/>
        </w:rPr>
        <w:t>ک</w:t>
      </w:r>
      <w:r w:rsidRPr="00B9084A">
        <w:rPr>
          <w:rtl/>
        </w:rPr>
        <w:t xml:space="preserve">ننده </w:t>
      </w:r>
      <w:r w:rsidR="009D063B" w:rsidRPr="00B9084A">
        <w:rPr>
          <w:rtl/>
        </w:rPr>
        <w:t>ک</w:t>
      </w:r>
      <w:r w:rsidRPr="00B9084A">
        <w:rPr>
          <w:rtl/>
        </w:rPr>
        <w:t>افران است</w:t>
      </w:r>
      <w:r w:rsidRPr="00B9084A">
        <w:rPr>
          <w:rStyle w:val="Char8"/>
          <w:rtl/>
        </w:rPr>
        <w:t>»</w:t>
      </w:r>
      <w:r w:rsidRPr="00160189">
        <w:rPr>
          <w:rStyle w:val="Char4"/>
          <w:rtl/>
        </w:rPr>
        <w:t>.</w:t>
      </w:r>
    </w:p>
    <w:p w:rsidR="00797E01" w:rsidRPr="00160189" w:rsidRDefault="00797E01" w:rsidP="008D1BC1">
      <w:pPr>
        <w:ind w:firstLine="284"/>
        <w:jc w:val="both"/>
        <w:rPr>
          <w:rStyle w:val="Char4"/>
          <w:rtl/>
        </w:rPr>
      </w:pPr>
      <w:r w:rsidRPr="00160189">
        <w:rPr>
          <w:rStyle w:val="Char4"/>
          <w:rtl/>
        </w:rPr>
        <w:t>برا</w:t>
      </w:r>
      <w:r w:rsidR="00A15996">
        <w:rPr>
          <w:rStyle w:val="Char4"/>
          <w:rtl/>
        </w:rPr>
        <w:t>ی</w:t>
      </w:r>
      <w:r w:rsidRPr="00160189">
        <w:rPr>
          <w:rStyle w:val="Char4"/>
          <w:rtl/>
        </w:rPr>
        <w:t xml:space="preserve"> </w:t>
      </w:r>
      <w:r w:rsidR="009D063B">
        <w:rPr>
          <w:rStyle w:val="Char4"/>
          <w:rtl/>
        </w:rPr>
        <w:t>ک</w:t>
      </w:r>
      <w:r w:rsidRPr="00160189">
        <w:rPr>
          <w:rStyle w:val="Char4"/>
          <w:rtl/>
        </w:rPr>
        <w:t>س</w:t>
      </w:r>
      <w:r w:rsidR="00A15996">
        <w:rPr>
          <w:rStyle w:val="Char4"/>
          <w:rtl/>
        </w:rPr>
        <w:t>ی</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 xml:space="preserve">د </w:t>
      </w:r>
      <w:r w:rsidR="009D063B">
        <w:rPr>
          <w:rStyle w:val="Char4"/>
          <w:rtl/>
        </w:rPr>
        <w:t>ک</w:t>
      </w:r>
      <w:r w:rsidRPr="00160189">
        <w:rPr>
          <w:rStyle w:val="Char4"/>
          <w:rtl/>
        </w:rPr>
        <w:t>ه دنبال و</w:t>
      </w:r>
      <w:r w:rsidR="00A15996">
        <w:rPr>
          <w:rStyle w:val="Char4"/>
          <w:rtl/>
        </w:rPr>
        <w:t>ی</w:t>
      </w:r>
      <w:r w:rsidRPr="00160189">
        <w:rPr>
          <w:rStyle w:val="Char4"/>
          <w:rtl/>
        </w:rPr>
        <w:t xml:space="preserve"> قرار دارد. و مرد</w:t>
      </w:r>
      <w:r w:rsidR="00A15996">
        <w:rPr>
          <w:rStyle w:val="Char4"/>
          <w:rtl/>
        </w:rPr>
        <w:t>ی</w:t>
      </w:r>
      <w:r w:rsidRPr="00160189">
        <w:rPr>
          <w:rStyle w:val="Char4"/>
          <w:rtl/>
        </w:rPr>
        <w:t xml:space="preserve"> از جمله منافق</w:t>
      </w:r>
      <w:r w:rsidR="00B9084A">
        <w:rPr>
          <w:rStyle w:val="Char4"/>
          <w:rtl/>
        </w:rPr>
        <w:t>ی</w:t>
      </w:r>
      <w:r w:rsidRPr="00160189">
        <w:rPr>
          <w:rStyle w:val="Char4"/>
          <w:rtl/>
        </w:rPr>
        <w:t>ن است: در گروه</w:t>
      </w:r>
      <w:r w:rsidR="00A15996">
        <w:rPr>
          <w:rStyle w:val="Char4"/>
          <w:rtl/>
        </w:rPr>
        <w:t>ی</w:t>
      </w:r>
      <w:r w:rsidRPr="00160189">
        <w:rPr>
          <w:rStyle w:val="Char4"/>
          <w:rtl/>
        </w:rPr>
        <w:t xml:space="preserve"> نرو</w:t>
      </w:r>
      <w:r w:rsidR="00B9084A">
        <w:rPr>
          <w:rStyle w:val="Char4"/>
          <w:rtl/>
        </w:rPr>
        <w:t>ی</w:t>
      </w:r>
      <w:r w:rsidRPr="00160189">
        <w:rPr>
          <w:rStyle w:val="Char4"/>
          <w:rtl/>
        </w:rPr>
        <w:t>د و بس</w:t>
      </w:r>
      <w:r w:rsidR="00B9084A">
        <w:rPr>
          <w:rStyle w:val="Char4"/>
          <w:rtl/>
        </w:rPr>
        <w:t>ی</w:t>
      </w:r>
      <w:r w:rsidRPr="00160189">
        <w:rPr>
          <w:rStyle w:val="Char4"/>
          <w:rtl/>
        </w:rPr>
        <w:t>ج نشو</w:t>
      </w:r>
      <w:r w:rsidR="00B9084A">
        <w:rPr>
          <w:rStyle w:val="Char4"/>
          <w:rtl/>
        </w:rPr>
        <w:t>ی</w:t>
      </w:r>
      <w:r w:rsidRPr="00160189">
        <w:rPr>
          <w:rStyle w:val="Char4"/>
          <w:rtl/>
        </w:rPr>
        <w:t>د، پس خداوند تعال</w:t>
      </w:r>
      <w:r w:rsidR="00A15996">
        <w:rPr>
          <w:rStyle w:val="Char4"/>
          <w:rtl/>
        </w:rPr>
        <w:t>ی</w:t>
      </w:r>
      <w:r w:rsidRPr="00160189">
        <w:rPr>
          <w:rStyle w:val="Char4"/>
          <w:rtl/>
        </w:rPr>
        <w:t xml:space="preserve"> نازل فرمود: </w:t>
      </w:r>
    </w:p>
    <w:p w:rsidR="00797E01" w:rsidRPr="00160189" w:rsidRDefault="00797E01" w:rsidP="00B65ABC">
      <w:pPr>
        <w:pStyle w:val="af1"/>
        <w:spacing w:line="228" w:lineRule="auto"/>
        <w:rPr>
          <w:rStyle w:val="Char4"/>
          <w:rtl/>
        </w:rPr>
      </w:pPr>
      <w:r w:rsidRPr="00AD1A61">
        <w:rPr>
          <w:rStyle w:val="Char8"/>
          <w:rFonts w:hint="cs"/>
          <w:rtl/>
        </w:rPr>
        <w:t>﴿</w:t>
      </w:r>
      <w:r w:rsidRPr="00B9084A">
        <w:rPr>
          <w:rFonts w:hint="eastAsia"/>
          <w:rtl/>
        </w:rPr>
        <w:t>قُل</w:t>
      </w:r>
      <w:r w:rsidRPr="00B9084A">
        <w:rPr>
          <w:rFonts w:hint="cs"/>
          <w:rtl/>
        </w:rPr>
        <w:t>ۡ</w:t>
      </w:r>
      <w:r w:rsidRPr="00B9084A">
        <w:rPr>
          <w:rtl/>
        </w:rPr>
        <w:t xml:space="preserve"> </w:t>
      </w:r>
      <w:r w:rsidRPr="00B9084A">
        <w:rPr>
          <w:rFonts w:hint="eastAsia"/>
          <w:rtl/>
        </w:rPr>
        <w:t>نَارُ</w:t>
      </w:r>
      <w:r w:rsidRPr="00B9084A">
        <w:rPr>
          <w:rtl/>
        </w:rPr>
        <w:t xml:space="preserve"> </w:t>
      </w:r>
      <w:r w:rsidRPr="00B9084A">
        <w:rPr>
          <w:rFonts w:hint="eastAsia"/>
          <w:rtl/>
        </w:rPr>
        <w:t>جَهَنَّمَ</w:t>
      </w:r>
      <w:r w:rsidRPr="00B9084A">
        <w:rPr>
          <w:rtl/>
        </w:rPr>
        <w:t xml:space="preserve"> </w:t>
      </w:r>
      <w:r w:rsidRPr="00B9084A">
        <w:rPr>
          <w:rFonts w:hint="eastAsia"/>
          <w:rtl/>
        </w:rPr>
        <w:t>أَشَدُّ</w:t>
      </w:r>
      <w:r w:rsidRPr="00B9084A">
        <w:rPr>
          <w:rtl/>
        </w:rPr>
        <w:t xml:space="preserve"> </w:t>
      </w:r>
      <w:r w:rsidRPr="00B9084A">
        <w:rPr>
          <w:rFonts w:hint="eastAsia"/>
          <w:rtl/>
        </w:rPr>
        <w:t>حَرّ</w:t>
      </w:r>
      <w:r w:rsidRPr="00B9084A">
        <w:rPr>
          <w:rFonts w:hint="cs"/>
          <w:rtl/>
        </w:rPr>
        <w:t>ٗ</w:t>
      </w:r>
      <w:r w:rsidRPr="00B9084A">
        <w:rPr>
          <w:rFonts w:hint="eastAsia"/>
          <w:rtl/>
        </w:rPr>
        <w:t>ا</w:t>
      </w:r>
      <w:r w:rsidRPr="00B9084A">
        <w:rPr>
          <w:rFonts w:hint="cs"/>
          <w:rtl/>
        </w:rPr>
        <w:t>ۚ</w:t>
      </w:r>
      <w:r w:rsidRPr="00B9084A">
        <w:rPr>
          <w:rtl/>
        </w:rPr>
        <w:t xml:space="preserve"> </w:t>
      </w:r>
      <w:r w:rsidRPr="00B9084A">
        <w:rPr>
          <w:rFonts w:hint="eastAsia"/>
          <w:rtl/>
        </w:rPr>
        <w:t>لَّو</w:t>
      </w:r>
      <w:r w:rsidRPr="00B9084A">
        <w:rPr>
          <w:rFonts w:hint="cs"/>
          <w:rtl/>
        </w:rPr>
        <w:t>ۡ</w:t>
      </w:r>
      <w:r w:rsidRPr="00B9084A">
        <w:rPr>
          <w:rtl/>
        </w:rPr>
        <w:t xml:space="preserve"> </w:t>
      </w:r>
      <w:r w:rsidRPr="00B9084A">
        <w:rPr>
          <w:rFonts w:hint="eastAsia"/>
          <w:rtl/>
        </w:rPr>
        <w:t>كَانُواْ</w:t>
      </w:r>
      <w:r w:rsidRPr="00B9084A">
        <w:rPr>
          <w:rtl/>
        </w:rPr>
        <w:t xml:space="preserve"> </w:t>
      </w:r>
      <w:r w:rsidRPr="00B9084A">
        <w:rPr>
          <w:rFonts w:hint="eastAsia"/>
          <w:rtl/>
        </w:rPr>
        <w:t>يَف</w:t>
      </w:r>
      <w:r w:rsidRPr="00B9084A">
        <w:rPr>
          <w:rFonts w:hint="cs"/>
          <w:rtl/>
        </w:rPr>
        <w:t>ۡ</w:t>
      </w:r>
      <w:r w:rsidRPr="00B9084A">
        <w:rPr>
          <w:rFonts w:hint="eastAsia"/>
          <w:rtl/>
        </w:rPr>
        <w:t>قَهُونَ</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التوبة: 81</w:t>
      </w:r>
      <w:r w:rsidRPr="00AD1A61">
        <w:rPr>
          <w:rStyle w:val="Char6"/>
          <w:rFonts w:hint="cs"/>
          <w:rtl/>
        </w:rPr>
        <w:t>]</w:t>
      </w:r>
      <w:r w:rsidRPr="00AD1A61">
        <w:rPr>
          <w:rStyle w:val="Char4"/>
          <w:rFonts w:hint="cs"/>
          <w:rtl/>
        </w:rPr>
        <w:t>.</w:t>
      </w:r>
    </w:p>
    <w:p w:rsidR="00797E01" w:rsidRPr="00160189" w:rsidRDefault="00797E01" w:rsidP="00B9084A">
      <w:pPr>
        <w:pStyle w:val="ab"/>
        <w:rPr>
          <w:rStyle w:val="Char4"/>
          <w:rtl/>
        </w:rPr>
      </w:pPr>
      <w:r w:rsidRPr="00B9084A">
        <w:rPr>
          <w:rStyle w:val="Char5"/>
          <w:rtl/>
        </w:rPr>
        <w:t>ترجمه</w:t>
      </w:r>
      <w:r w:rsidRPr="00160189">
        <w:rPr>
          <w:rStyle w:val="Char4"/>
          <w:rtl/>
        </w:rPr>
        <w:t xml:space="preserve">: </w:t>
      </w:r>
      <w:r w:rsidRPr="00B9084A">
        <w:rPr>
          <w:rStyle w:val="Char8"/>
          <w:rtl/>
        </w:rPr>
        <w:t>«</w:t>
      </w:r>
      <w:r w:rsidRPr="00B9084A">
        <w:rPr>
          <w:rtl/>
        </w:rPr>
        <w:t>بگو: آتش دوزخ از ا</w:t>
      </w:r>
      <w:r w:rsidR="00B9084A" w:rsidRPr="00B9084A">
        <w:rPr>
          <w:rtl/>
        </w:rPr>
        <w:t>ی</w:t>
      </w:r>
      <w:r w:rsidRPr="00B9084A">
        <w:rPr>
          <w:rtl/>
        </w:rPr>
        <w:t>ن هم گرمتر است اگر بفمند</w:t>
      </w:r>
      <w:r w:rsidRPr="00B9084A">
        <w:rPr>
          <w:rStyle w:val="Char8"/>
          <w:rtl/>
        </w:rPr>
        <w:t>»</w:t>
      </w:r>
      <w:r w:rsidRPr="00160189">
        <w:rPr>
          <w:rStyle w:val="Char4"/>
          <w:rtl/>
        </w:rPr>
        <w:t>.</w:t>
      </w:r>
    </w:p>
    <w:p w:rsidR="00797E01" w:rsidRPr="00160189" w:rsidRDefault="00797E01" w:rsidP="008D1BC1">
      <w:pPr>
        <w:ind w:firstLine="284"/>
        <w:jc w:val="both"/>
        <w:rPr>
          <w:rStyle w:val="Char4"/>
          <w:rtl/>
        </w:rPr>
      </w:pPr>
      <w:r w:rsidRPr="00160189">
        <w:rPr>
          <w:rStyle w:val="Char4"/>
          <w:rtl/>
        </w:rPr>
        <w:t>م</w:t>
      </w:r>
      <w:r w:rsidR="00A15996">
        <w:rPr>
          <w:rStyle w:val="Char4"/>
          <w:rtl/>
        </w:rPr>
        <w:t>ی</w:t>
      </w:r>
      <w:r w:rsidRPr="00160189">
        <w:rPr>
          <w:rStyle w:val="Char4"/>
          <w:rtl/>
        </w:rPr>
        <w:t>‏گو</w:t>
      </w:r>
      <w:r w:rsidR="00B9084A">
        <w:rPr>
          <w:rStyle w:val="Char4"/>
          <w:rtl/>
        </w:rPr>
        <w:t>ی</w:t>
      </w:r>
      <w:r w:rsidRPr="00160189">
        <w:rPr>
          <w:rStyle w:val="Char4"/>
          <w:rtl/>
        </w:rPr>
        <w:t>د: بعد از آن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سفر خود جد</w:t>
      </w:r>
      <w:r w:rsidR="00A15996">
        <w:rPr>
          <w:rStyle w:val="Char4"/>
          <w:rtl/>
        </w:rPr>
        <w:t>ی</w:t>
      </w:r>
      <w:r w:rsidRPr="00160189">
        <w:rPr>
          <w:rStyle w:val="Char4"/>
          <w:rtl/>
        </w:rPr>
        <w:t xml:space="preserve"> گرد</w:t>
      </w:r>
      <w:r w:rsidR="00B9084A">
        <w:rPr>
          <w:rStyle w:val="Char4"/>
          <w:rtl/>
        </w:rPr>
        <w:t>ی</w:t>
      </w:r>
      <w:r w:rsidRPr="00160189">
        <w:rPr>
          <w:rStyle w:val="Char4"/>
          <w:rtl/>
        </w:rPr>
        <w:t>د، و مردم را به جهاد امر نمود، توانگران را به نفقه و حمل نمودن مردم در راه خدا (توسط آماده ساز</w:t>
      </w:r>
      <w:r w:rsidR="00A15996">
        <w:rPr>
          <w:rStyle w:val="Char4"/>
          <w:rtl/>
        </w:rPr>
        <w:t>ی</w:t>
      </w:r>
      <w:r w:rsidRPr="00160189">
        <w:rPr>
          <w:rStyle w:val="Char4"/>
          <w:rtl/>
        </w:rPr>
        <w:t xml:space="preserve"> اسب، شتر و غ</w:t>
      </w:r>
      <w:r w:rsidR="00B9084A">
        <w:rPr>
          <w:rStyle w:val="Char4"/>
          <w:rtl/>
        </w:rPr>
        <w:t>ی</w:t>
      </w:r>
      <w:r w:rsidRPr="00160189">
        <w:rPr>
          <w:rStyle w:val="Char4"/>
          <w:rtl/>
        </w:rPr>
        <w:t>ره) تشو</w:t>
      </w:r>
      <w:r w:rsidR="00B9084A">
        <w:rPr>
          <w:rStyle w:val="Char4"/>
          <w:rtl/>
        </w:rPr>
        <w:t>ی</w:t>
      </w:r>
      <w:r w:rsidRPr="00160189">
        <w:rPr>
          <w:rStyle w:val="Char4"/>
          <w:rtl/>
        </w:rPr>
        <w:t>ق و ترغ</w:t>
      </w:r>
      <w:r w:rsidR="00B9084A">
        <w:rPr>
          <w:rStyle w:val="Char4"/>
          <w:rtl/>
        </w:rPr>
        <w:t>ی</w:t>
      </w:r>
      <w:r w:rsidRPr="00160189">
        <w:rPr>
          <w:rStyle w:val="Char4"/>
          <w:rtl/>
        </w:rPr>
        <w:t>ب نمود. بنابرا</w:t>
      </w:r>
      <w:r w:rsidR="00B9084A">
        <w:rPr>
          <w:rStyle w:val="Char4"/>
          <w:rtl/>
        </w:rPr>
        <w:t>ی</w:t>
      </w:r>
      <w:r w:rsidRPr="00160189">
        <w:rPr>
          <w:rStyle w:val="Char4"/>
          <w:rtl/>
        </w:rPr>
        <w:t>ن مردان</w:t>
      </w:r>
      <w:r w:rsidR="00A15996">
        <w:rPr>
          <w:rStyle w:val="Char4"/>
          <w:rtl/>
        </w:rPr>
        <w:t>ی</w:t>
      </w:r>
      <w:r w:rsidRPr="00160189">
        <w:rPr>
          <w:rStyle w:val="Char4"/>
          <w:rtl/>
        </w:rPr>
        <w:t xml:space="preserve"> از اهل غناءو سرما</w:t>
      </w:r>
      <w:r w:rsidR="00B9084A">
        <w:rPr>
          <w:rStyle w:val="Char4"/>
          <w:rtl/>
        </w:rPr>
        <w:t>ی</w:t>
      </w:r>
      <w:r w:rsidRPr="00160189">
        <w:rPr>
          <w:rStyle w:val="Char4"/>
          <w:rtl/>
        </w:rPr>
        <w:t>ه حمل نمودند، و ن</w:t>
      </w:r>
      <w:r w:rsidR="00B9084A">
        <w:rPr>
          <w:rStyle w:val="Char4"/>
          <w:rtl/>
        </w:rPr>
        <w:t>ی</w:t>
      </w:r>
      <w:r w:rsidR="009D063B">
        <w:rPr>
          <w:rStyle w:val="Char4"/>
          <w:rtl/>
        </w:rPr>
        <w:t>ک</w:t>
      </w:r>
      <w:r w:rsidR="00A15996">
        <w:rPr>
          <w:rStyle w:val="Char4"/>
          <w:rtl/>
        </w:rPr>
        <w:t>ی</w:t>
      </w:r>
      <w:r w:rsidRPr="00160189">
        <w:rPr>
          <w:rStyle w:val="Char4"/>
          <w:rtl/>
        </w:rPr>
        <w:t xml:space="preserve"> </w:t>
      </w:r>
      <w:r w:rsidR="009D063B">
        <w:rPr>
          <w:rStyle w:val="Char4"/>
          <w:rtl/>
        </w:rPr>
        <w:t>ک</w:t>
      </w:r>
      <w:r w:rsidRPr="00160189">
        <w:rPr>
          <w:rStyle w:val="Char4"/>
          <w:rtl/>
        </w:rPr>
        <w:t>ردند، و عثمان</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در ا</w:t>
      </w:r>
      <w:r w:rsidR="00B9084A">
        <w:rPr>
          <w:rStyle w:val="Char4"/>
          <w:rtl/>
        </w:rPr>
        <w:t>ی</w:t>
      </w:r>
      <w:r w:rsidRPr="00160189">
        <w:rPr>
          <w:rStyle w:val="Char4"/>
          <w:rtl/>
        </w:rPr>
        <w:t xml:space="preserve">ن غزوه مصرف و </w:t>
      </w:r>
      <w:r w:rsidR="009D063B">
        <w:rPr>
          <w:rStyle w:val="Char4"/>
          <w:rtl/>
        </w:rPr>
        <w:t>ک</w:t>
      </w:r>
      <w:r w:rsidRPr="00160189">
        <w:rPr>
          <w:rStyle w:val="Char4"/>
          <w:rtl/>
        </w:rPr>
        <w:t>م</w:t>
      </w:r>
      <w:r w:rsidR="009D063B">
        <w:rPr>
          <w:rStyle w:val="Char4"/>
          <w:rtl/>
        </w:rPr>
        <w:t>ک</w:t>
      </w:r>
      <w:r w:rsidRPr="00160189">
        <w:rPr>
          <w:rStyle w:val="Char4"/>
          <w:rtl/>
        </w:rPr>
        <w:t xml:space="preserve"> بزرگ</w:t>
      </w:r>
      <w:r w:rsidR="00A15996">
        <w:rPr>
          <w:rStyle w:val="Char4"/>
          <w:rtl/>
        </w:rPr>
        <w:t>ی</w:t>
      </w:r>
      <w:r w:rsidRPr="00160189">
        <w:rPr>
          <w:rStyle w:val="Char4"/>
          <w:rtl/>
        </w:rPr>
        <w:t xml:space="preserve"> نمود، </w:t>
      </w:r>
      <w:r w:rsidR="009D063B">
        <w:rPr>
          <w:rStyle w:val="Char4"/>
          <w:rtl/>
        </w:rPr>
        <w:t>ک</w:t>
      </w:r>
      <w:r w:rsidRPr="00160189">
        <w:rPr>
          <w:rStyle w:val="Char4"/>
          <w:rtl/>
        </w:rPr>
        <w:t xml:space="preserve">ه </w:t>
      </w:r>
      <w:r w:rsidR="009D063B">
        <w:rPr>
          <w:rStyle w:val="Char4"/>
          <w:rtl/>
        </w:rPr>
        <w:t>ک</w:t>
      </w:r>
      <w:r w:rsidRPr="00160189">
        <w:rPr>
          <w:rStyle w:val="Char4"/>
          <w:rtl/>
        </w:rPr>
        <w:t>س</w:t>
      </w:r>
      <w:r w:rsidR="00A15996">
        <w:rPr>
          <w:rStyle w:val="Char4"/>
          <w:rtl/>
        </w:rPr>
        <w:t>ی</w:t>
      </w:r>
      <w:r w:rsidRPr="00160189">
        <w:rPr>
          <w:rStyle w:val="Char4"/>
          <w:rtl/>
        </w:rPr>
        <w:t xml:space="preserve"> بزرگتر از آن انفاق ن</w:t>
      </w:r>
      <w:r w:rsidR="009D063B">
        <w:rPr>
          <w:rStyle w:val="Char4"/>
          <w:rtl/>
        </w:rPr>
        <w:t>ک</w:t>
      </w:r>
      <w:r w:rsidRPr="00160189">
        <w:rPr>
          <w:rStyle w:val="Char4"/>
          <w:rtl/>
        </w:rPr>
        <w:t>رده بود، و بر دو</w:t>
      </w:r>
      <w:r w:rsidR="00B9084A">
        <w:rPr>
          <w:rStyle w:val="Char4"/>
          <w:rtl/>
        </w:rPr>
        <w:t>ی</w:t>
      </w:r>
      <w:r w:rsidRPr="00160189">
        <w:rPr>
          <w:rStyle w:val="Char4"/>
          <w:rtl/>
        </w:rPr>
        <w:t>ست شتر (ن</w:t>
      </w:r>
      <w:r w:rsidR="00B9084A">
        <w:rPr>
          <w:rStyle w:val="Char4"/>
          <w:rtl/>
        </w:rPr>
        <w:t>ی</w:t>
      </w:r>
      <w:r w:rsidRPr="00160189">
        <w:rPr>
          <w:rStyle w:val="Char4"/>
          <w:rtl/>
        </w:rPr>
        <w:t>روها</w:t>
      </w:r>
      <w:r w:rsidR="00A15996">
        <w:rPr>
          <w:rStyle w:val="Char4"/>
          <w:rtl/>
        </w:rPr>
        <w:t>ی</w:t>
      </w:r>
      <w:r w:rsidRPr="00160189">
        <w:rPr>
          <w:rStyle w:val="Char4"/>
          <w:rtl/>
        </w:rPr>
        <w:t xml:space="preserve"> مجاهد</w:t>
      </w:r>
      <w:r w:rsidR="00B9084A">
        <w:rPr>
          <w:rStyle w:val="Char4"/>
          <w:rtl/>
        </w:rPr>
        <w:t>ی</w:t>
      </w:r>
      <w:r w:rsidR="002D2115">
        <w:rPr>
          <w:rStyle w:val="Char4"/>
          <w:rtl/>
        </w:rPr>
        <w:t>ن) را انتقال داد</w:t>
      </w:r>
      <w:r w:rsidRPr="002D2115">
        <w:rPr>
          <w:rStyle w:val="Char4"/>
          <w:vertAlign w:val="superscript"/>
          <w:rtl/>
        </w:rPr>
        <w:footnoteReference w:id="350"/>
      </w:r>
      <w:r w:rsidR="002D2115">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تار</w:t>
      </w:r>
      <w:r w:rsidR="00B9084A">
        <w:rPr>
          <w:rStyle w:val="Char4"/>
          <w:rtl/>
        </w:rPr>
        <w:t>ی</w:t>
      </w:r>
      <w:r w:rsidRPr="00160189">
        <w:rPr>
          <w:rStyle w:val="Char4"/>
          <w:rtl/>
        </w:rPr>
        <w:t>خ ابن عسا</w:t>
      </w:r>
      <w:r w:rsidR="009D063B">
        <w:rPr>
          <w:rStyle w:val="Char4"/>
          <w:rtl/>
        </w:rPr>
        <w:t>ک</w:t>
      </w:r>
      <w:r w:rsidRPr="00160189">
        <w:rPr>
          <w:rStyle w:val="Char4"/>
          <w:rtl/>
        </w:rPr>
        <w:t xml:space="preserve">ر </w:t>
      </w:r>
      <w:r w:rsidRPr="00160189">
        <w:rPr>
          <w:rStyle w:val="Char4"/>
          <w:rFonts w:hint="cs"/>
          <w:rtl/>
        </w:rPr>
        <w:t>(</w:t>
      </w:r>
      <w:r w:rsidRPr="00160189">
        <w:rPr>
          <w:rStyle w:val="Char4"/>
          <w:rtl/>
        </w:rPr>
        <w:t>108/1</w:t>
      </w:r>
      <w:r w:rsidRPr="00160189">
        <w:rPr>
          <w:rStyle w:val="Char4"/>
          <w:rFonts w:hint="cs"/>
          <w:rtl/>
        </w:rPr>
        <w:t>)</w:t>
      </w:r>
      <w:r w:rsidRPr="00160189">
        <w:rPr>
          <w:rStyle w:val="Char4"/>
          <w:rtl/>
        </w:rPr>
        <w:t xml:space="preserve"> آمده، و ا</w:t>
      </w:r>
      <w:r w:rsidR="00B9084A">
        <w:rPr>
          <w:rStyle w:val="Char4"/>
          <w:rtl/>
        </w:rPr>
        <w:t>ی</w:t>
      </w:r>
      <w:r w:rsidRPr="00160189">
        <w:rPr>
          <w:rStyle w:val="Char4"/>
          <w:rtl/>
        </w:rPr>
        <w:t>ن را ب</w:t>
      </w:r>
      <w:r w:rsidR="00B9084A">
        <w:rPr>
          <w:rStyle w:val="Char4"/>
          <w:rtl/>
        </w:rPr>
        <w:t>ی</w:t>
      </w:r>
      <w:r w:rsidRPr="00160189">
        <w:rPr>
          <w:rStyle w:val="Char4"/>
          <w:rtl/>
        </w:rPr>
        <w:t>هق</w:t>
      </w:r>
      <w:r w:rsidR="00A15996">
        <w:rPr>
          <w:rStyle w:val="Char4"/>
          <w:rtl/>
        </w:rPr>
        <w:t>ی</w:t>
      </w:r>
      <w:r w:rsidRPr="00160189">
        <w:rPr>
          <w:rStyle w:val="Char4"/>
          <w:rtl/>
        </w:rPr>
        <w:t xml:space="preserve"> درالس</w:t>
      </w:r>
      <w:r w:rsidR="00B9084A">
        <w:rPr>
          <w:rStyle w:val="Char4"/>
          <w:rtl/>
        </w:rPr>
        <w:t>ی</w:t>
      </w:r>
      <w:r w:rsidRPr="00160189">
        <w:rPr>
          <w:rStyle w:val="Char4"/>
          <w:rtl/>
        </w:rPr>
        <w:t xml:space="preserve">ر </w:t>
      </w:r>
      <w:r w:rsidRPr="00160189">
        <w:rPr>
          <w:rStyle w:val="Char4"/>
          <w:rFonts w:hint="cs"/>
          <w:rtl/>
        </w:rPr>
        <w:t>(</w:t>
      </w:r>
      <w:r w:rsidRPr="00160189">
        <w:rPr>
          <w:rStyle w:val="Char4"/>
          <w:rtl/>
        </w:rPr>
        <w:t>33/9</w:t>
      </w:r>
      <w:r w:rsidRPr="00160189">
        <w:rPr>
          <w:rStyle w:val="Char4"/>
          <w:rFonts w:hint="cs"/>
          <w:rtl/>
        </w:rPr>
        <w:t>)</w:t>
      </w:r>
      <w:r w:rsidRPr="00160189">
        <w:rPr>
          <w:rStyle w:val="Char4"/>
          <w:rtl/>
        </w:rPr>
        <w:t xml:space="preserve"> از عروه</w:t>
      </w:r>
      <w:r w:rsidR="00437588" w:rsidRPr="00437588">
        <w:rPr>
          <w:rFonts w:ascii="Courier New" w:hAnsi="Courier New" w:cs="CTraditional Arabic"/>
          <w:rtl/>
          <w:lang w:bidi="fa-IR"/>
        </w:rPr>
        <w:t xml:space="preserve"> س</w:t>
      </w:r>
      <w:r w:rsidRPr="00160189">
        <w:rPr>
          <w:rStyle w:val="Char4"/>
          <w:rtl/>
        </w:rPr>
        <w:t xml:space="preserve"> به اختصار روا</w:t>
      </w:r>
      <w:r w:rsidR="00B9084A">
        <w:rPr>
          <w:rStyle w:val="Char4"/>
          <w:rtl/>
        </w:rPr>
        <w:t>ی</w:t>
      </w:r>
      <w:r w:rsidRPr="00160189">
        <w:rPr>
          <w:rStyle w:val="Char4"/>
          <w:rtl/>
        </w:rPr>
        <w:t xml:space="preserve">ت </w:t>
      </w:r>
      <w:r w:rsidR="009D063B">
        <w:rPr>
          <w:rStyle w:val="Char4"/>
          <w:rtl/>
        </w:rPr>
        <w:t>ک</w:t>
      </w:r>
      <w:r w:rsidRPr="00160189">
        <w:rPr>
          <w:rStyle w:val="Char4"/>
          <w:rtl/>
        </w:rPr>
        <w:t>رده است. و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3/5</w:t>
      </w:r>
      <w:r w:rsidRPr="00160189">
        <w:rPr>
          <w:rStyle w:val="Char4"/>
          <w:rFonts w:hint="cs"/>
          <w:rtl/>
        </w:rPr>
        <w:t>)</w:t>
      </w:r>
      <w:r w:rsidRPr="00160189">
        <w:rPr>
          <w:rStyle w:val="Char4"/>
          <w:rtl/>
        </w:rPr>
        <w:t xml:space="preserve"> ا</w:t>
      </w:r>
      <w:r w:rsidR="00B9084A">
        <w:rPr>
          <w:rStyle w:val="Char4"/>
          <w:rtl/>
        </w:rPr>
        <w:t>ی</w:t>
      </w:r>
      <w:r w:rsidRPr="00160189">
        <w:rPr>
          <w:rStyle w:val="Char4"/>
          <w:rtl/>
        </w:rPr>
        <w:t>ن را از ابن اسحاق از زهر</w:t>
      </w:r>
      <w:r w:rsidR="00A15996">
        <w:rPr>
          <w:rStyle w:val="Char4"/>
          <w:rtl/>
        </w:rPr>
        <w:t>ی</w:t>
      </w:r>
      <w:r w:rsidRPr="00160189">
        <w:rPr>
          <w:rStyle w:val="Char4"/>
          <w:rtl/>
        </w:rPr>
        <w:t xml:space="preserve"> و </w:t>
      </w:r>
      <w:r w:rsidR="00B9084A">
        <w:rPr>
          <w:rStyle w:val="Char4"/>
          <w:rtl/>
        </w:rPr>
        <w:t>ی</w:t>
      </w:r>
      <w:r w:rsidRPr="00160189">
        <w:rPr>
          <w:rStyle w:val="Char4"/>
          <w:rtl/>
        </w:rPr>
        <w:t>ز</w:t>
      </w:r>
      <w:r w:rsidR="00B9084A">
        <w:rPr>
          <w:rStyle w:val="Char4"/>
          <w:rtl/>
        </w:rPr>
        <w:t>ی</w:t>
      </w:r>
      <w:r w:rsidRPr="00160189">
        <w:rPr>
          <w:rStyle w:val="Char4"/>
          <w:rtl/>
        </w:rPr>
        <w:t>د بن رومان و عبد</w:t>
      </w:r>
      <w:r w:rsidR="001224D1">
        <w:rPr>
          <w:rStyle w:val="Char4"/>
          <w:rtl/>
        </w:rPr>
        <w:t>الله</w:t>
      </w:r>
      <w:r w:rsidRPr="00160189">
        <w:rPr>
          <w:rStyle w:val="Char4"/>
          <w:rtl/>
        </w:rPr>
        <w:t xml:space="preserve"> بن اب</w:t>
      </w:r>
      <w:r w:rsidR="00A15996">
        <w:rPr>
          <w:rStyle w:val="Char4"/>
          <w:rtl/>
        </w:rPr>
        <w:t>ی</w:t>
      </w:r>
      <w:r w:rsidRPr="00160189">
        <w:rPr>
          <w:rStyle w:val="Char4"/>
          <w:rtl/>
        </w:rPr>
        <w:t xml:space="preserve"> ب</w:t>
      </w:r>
      <w:r w:rsidR="009D063B">
        <w:rPr>
          <w:rStyle w:val="Char4"/>
          <w:rtl/>
        </w:rPr>
        <w:t>ک</w:t>
      </w:r>
      <w:r w:rsidRPr="00160189">
        <w:rPr>
          <w:rStyle w:val="Char4"/>
          <w:rtl/>
        </w:rPr>
        <w:t>ر و عاصم بن عمر به مانند آن،ذ</w:t>
      </w:r>
      <w:r w:rsidR="009D063B">
        <w:rPr>
          <w:rStyle w:val="Char4"/>
          <w:rtl/>
        </w:rPr>
        <w:t>ک</w:t>
      </w:r>
      <w:r w:rsidRPr="00160189">
        <w:rPr>
          <w:rStyle w:val="Char4"/>
          <w:rtl/>
        </w:rPr>
        <w:t>ر نموده.</w:t>
      </w:r>
    </w:p>
    <w:p w:rsidR="00797E01" w:rsidRPr="00160189" w:rsidRDefault="00797E01" w:rsidP="008D1BC1">
      <w:pPr>
        <w:ind w:firstLine="284"/>
        <w:jc w:val="both"/>
        <w:rPr>
          <w:rStyle w:val="Char4"/>
          <w:rtl/>
        </w:rPr>
      </w:pPr>
      <w:r w:rsidRPr="00160189">
        <w:rPr>
          <w:rStyle w:val="Char4"/>
          <w:rtl/>
        </w:rPr>
        <w:t>و طبران</w:t>
      </w:r>
      <w:r w:rsidR="00A15996">
        <w:rPr>
          <w:rStyle w:val="Char4"/>
          <w:rtl/>
        </w:rPr>
        <w:t>ی</w:t>
      </w:r>
      <w:r w:rsidRPr="00160189">
        <w:rPr>
          <w:rStyle w:val="Char4"/>
          <w:rtl/>
        </w:rPr>
        <w:t xml:space="preserve"> ا</w:t>
      </w:r>
      <w:r w:rsidR="00B9084A">
        <w:rPr>
          <w:rStyle w:val="Char4"/>
          <w:rtl/>
        </w:rPr>
        <w:t>ی</w:t>
      </w:r>
      <w:r w:rsidRPr="00160189">
        <w:rPr>
          <w:rStyle w:val="Char4"/>
          <w:rtl/>
        </w:rPr>
        <w:t>ن را از ابن عباس</w:t>
      </w:r>
      <w:r w:rsidR="00437588" w:rsidRPr="00437588">
        <w:rPr>
          <w:rStyle w:val="Char4"/>
          <w:rFonts w:cs="CTraditional Arabic"/>
          <w:rtl/>
        </w:rPr>
        <w:t xml:space="preserve"> ب</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هنگام</w:t>
      </w:r>
      <w:r w:rsidR="00A15996">
        <w:rPr>
          <w:rStyle w:val="Char4"/>
          <w:rtl/>
        </w:rPr>
        <w:t>ی</w:t>
      </w:r>
      <w:r w:rsidRPr="00160189">
        <w:rPr>
          <w:rStyle w:val="Char4"/>
          <w:rtl/>
        </w:rPr>
        <w:t xml:space="preserve"> </w:t>
      </w:r>
      <w:r w:rsidR="009D063B">
        <w:rPr>
          <w:rStyle w:val="Char4"/>
          <w:rtl/>
        </w:rPr>
        <w:t>ک</w:t>
      </w:r>
      <w:r w:rsidRPr="00160189">
        <w:rPr>
          <w:rStyle w:val="Char4"/>
          <w:rtl/>
        </w:rPr>
        <w:t>ه به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خواست به غزوه تبو</w:t>
      </w:r>
      <w:r w:rsidR="009D063B">
        <w:rPr>
          <w:rStyle w:val="Char4"/>
          <w:rtl/>
        </w:rPr>
        <w:t>ک</w:t>
      </w:r>
      <w:r w:rsidRPr="00160189">
        <w:rPr>
          <w:rStyle w:val="Char4"/>
          <w:rtl/>
        </w:rPr>
        <w:t xml:space="preserve"> برود، به جد بن ق</w:t>
      </w:r>
      <w:r w:rsidR="00B9084A">
        <w:rPr>
          <w:rStyle w:val="Char4"/>
          <w:rtl/>
        </w:rPr>
        <w:t>ی</w:t>
      </w:r>
      <w:r w:rsidRPr="00160189">
        <w:rPr>
          <w:rStyle w:val="Char4"/>
          <w:rtl/>
        </w:rPr>
        <w:t>س گفت: «درباره جهاد بن</w:t>
      </w:r>
      <w:r w:rsidR="00A15996">
        <w:rPr>
          <w:rStyle w:val="Char4"/>
          <w:rtl/>
        </w:rPr>
        <w:t>ی</w:t>
      </w:r>
      <w:r w:rsidRPr="00160189">
        <w:rPr>
          <w:rStyle w:val="Char4"/>
          <w:rtl/>
        </w:rPr>
        <w:t xml:space="preserve"> اصغر چه م</w:t>
      </w:r>
      <w:r w:rsidR="00A15996">
        <w:rPr>
          <w:rStyle w:val="Char4"/>
          <w:rtl/>
        </w:rPr>
        <w:t>ی</w:t>
      </w:r>
      <w:r w:rsidRPr="00160189">
        <w:rPr>
          <w:rStyle w:val="Char4"/>
          <w:rtl/>
        </w:rPr>
        <w:t>‏گو</w:t>
      </w:r>
      <w:r w:rsidR="00B9084A">
        <w:rPr>
          <w:rStyle w:val="Char4"/>
          <w:rtl/>
        </w:rPr>
        <w:t>ی</w:t>
      </w:r>
      <w:r w:rsidR="00A15996">
        <w:rPr>
          <w:rStyle w:val="Char4"/>
          <w:rtl/>
        </w:rPr>
        <w:t>ی</w:t>
      </w:r>
      <w:r w:rsidRPr="00160189">
        <w:rPr>
          <w:rStyle w:val="Char4"/>
          <w:rtl/>
        </w:rPr>
        <w:t>؟» گفت: ا</w:t>
      </w:r>
      <w:r w:rsidR="00A15996">
        <w:rPr>
          <w:rStyle w:val="Char4"/>
          <w:rtl/>
        </w:rPr>
        <w:t>ی</w:t>
      </w:r>
      <w:r w:rsidRPr="00160189">
        <w:rPr>
          <w:rStyle w:val="Char4"/>
          <w:rtl/>
        </w:rPr>
        <w:t xml:space="preserve"> رسول خدا، من مرد</w:t>
      </w:r>
      <w:r w:rsidR="00A15996">
        <w:rPr>
          <w:rStyle w:val="Char4"/>
          <w:rtl/>
        </w:rPr>
        <w:t>ی</w:t>
      </w:r>
      <w:r w:rsidRPr="00160189">
        <w:rPr>
          <w:rStyle w:val="Char4"/>
          <w:rtl/>
        </w:rPr>
        <w:t xml:space="preserve"> زن</w:t>
      </w:r>
      <w:r w:rsidR="003A7C51">
        <w:rPr>
          <w:rStyle w:val="Char4"/>
          <w:rtl/>
        </w:rPr>
        <w:t xml:space="preserve"> </w:t>
      </w:r>
      <w:r w:rsidRPr="00160189">
        <w:rPr>
          <w:rStyle w:val="Char4"/>
          <w:rtl/>
        </w:rPr>
        <w:t>دوست هستم، و هر گاه</w:t>
      </w:r>
      <w:r w:rsidR="00A15996">
        <w:rPr>
          <w:rStyle w:val="Char4"/>
          <w:rtl/>
        </w:rPr>
        <w:t>ی</w:t>
      </w:r>
      <w:r w:rsidRPr="00160189">
        <w:rPr>
          <w:rStyle w:val="Char4"/>
          <w:rtl/>
        </w:rPr>
        <w:t xml:space="preserve"> زنان بن</w:t>
      </w:r>
      <w:r w:rsidR="00A15996">
        <w:rPr>
          <w:rStyle w:val="Char4"/>
          <w:rtl/>
        </w:rPr>
        <w:t>ی</w:t>
      </w:r>
      <w:r w:rsidRPr="00160189">
        <w:rPr>
          <w:rStyle w:val="Char4"/>
          <w:rtl/>
        </w:rPr>
        <w:t xml:space="preserve"> اصفر را بب</w:t>
      </w:r>
      <w:r w:rsidR="00B9084A">
        <w:rPr>
          <w:rStyle w:val="Char4"/>
          <w:rtl/>
        </w:rPr>
        <w:t>ی</w:t>
      </w:r>
      <w:r w:rsidRPr="00160189">
        <w:rPr>
          <w:rStyle w:val="Char4"/>
          <w:rtl/>
        </w:rPr>
        <w:t>نم در فتنه م</w:t>
      </w:r>
      <w:r w:rsidR="00A15996">
        <w:rPr>
          <w:rStyle w:val="Char4"/>
          <w:rtl/>
        </w:rPr>
        <w:t>ی</w:t>
      </w:r>
      <w:r w:rsidRPr="00160189">
        <w:rPr>
          <w:rStyle w:val="Char4"/>
          <w:rtl/>
        </w:rPr>
        <w:t>‏افتم، آ</w:t>
      </w:r>
      <w:r w:rsidR="00B9084A">
        <w:rPr>
          <w:rStyle w:val="Char4"/>
          <w:rtl/>
        </w:rPr>
        <w:t>ی</w:t>
      </w:r>
      <w:r w:rsidRPr="00160189">
        <w:rPr>
          <w:rStyle w:val="Char4"/>
          <w:rtl/>
        </w:rPr>
        <w:t>ا به من اجازه نشستن م</w:t>
      </w:r>
      <w:r w:rsidR="00A15996">
        <w:rPr>
          <w:rStyle w:val="Char4"/>
          <w:rtl/>
        </w:rPr>
        <w:t>ی</w:t>
      </w:r>
      <w:r w:rsidRPr="00160189">
        <w:rPr>
          <w:rStyle w:val="Char4"/>
          <w:rtl/>
        </w:rPr>
        <w:t>‏ده</w:t>
      </w:r>
      <w:r w:rsidR="00A15996">
        <w:rPr>
          <w:rStyle w:val="Char4"/>
          <w:rtl/>
        </w:rPr>
        <w:t>ی</w:t>
      </w:r>
      <w:r w:rsidRPr="00160189">
        <w:rPr>
          <w:rStyle w:val="Char4"/>
          <w:rtl/>
        </w:rPr>
        <w:t>، و مرا در فتنه نم</w:t>
      </w:r>
      <w:r w:rsidR="00A15996">
        <w:rPr>
          <w:rStyle w:val="Char4"/>
          <w:rtl/>
        </w:rPr>
        <w:t>ی</w:t>
      </w:r>
      <w:r w:rsidRPr="00160189">
        <w:rPr>
          <w:rStyle w:val="Char4"/>
          <w:rtl/>
        </w:rPr>
        <w:t>‏نداز</w:t>
      </w:r>
      <w:r w:rsidR="00A15996">
        <w:rPr>
          <w:rStyle w:val="Char4"/>
          <w:rtl/>
        </w:rPr>
        <w:t>ی</w:t>
      </w:r>
      <w:r w:rsidRPr="00160189">
        <w:rPr>
          <w:rStyle w:val="Char4"/>
          <w:rtl/>
        </w:rPr>
        <w:t>؟ پس خداوند ا</w:t>
      </w:r>
      <w:r w:rsidR="00B9084A">
        <w:rPr>
          <w:rStyle w:val="Char4"/>
          <w:rtl/>
        </w:rPr>
        <w:t>ی</w:t>
      </w:r>
      <w:r w:rsidRPr="00160189">
        <w:rPr>
          <w:rStyle w:val="Char4"/>
          <w:rtl/>
        </w:rPr>
        <w:t xml:space="preserve">ن را نازل فرمود: </w:t>
      </w:r>
    </w:p>
    <w:p w:rsidR="00797E01" w:rsidRPr="00160189" w:rsidRDefault="005452B8" w:rsidP="005452B8">
      <w:pPr>
        <w:ind w:firstLine="284"/>
        <w:jc w:val="both"/>
        <w:rPr>
          <w:rStyle w:val="Char4"/>
          <w:rtl/>
        </w:rPr>
      </w:pPr>
      <w:r>
        <w:rPr>
          <w:rStyle w:val="Char4"/>
          <w:rFonts w:ascii="Traditional Arabic" w:hAnsi="Traditional Arabic" w:cs="Traditional Arabic"/>
          <w:rtl/>
        </w:rPr>
        <w:t>﴿</w:t>
      </w:r>
      <w:r w:rsidRPr="005452B8">
        <w:rPr>
          <w:rStyle w:val="Chard"/>
          <w:rFonts w:hint="eastAsia"/>
          <w:rtl/>
        </w:rPr>
        <w:t>وَمِن</w:t>
      </w:r>
      <w:r w:rsidRPr="005452B8">
        <w:rPr>
          <w:rStyle w:val="Chard"/>
          <w:rFonts w:hint="cs"/>
          <w:rtl/>
        </w:rPr>
        <w:t>ۡ</w:t>
      </w:r>
      <w:r w:rsidRPr="005452B8">
        <w:rPr>
          <w:rStyle w:val="Chard"/>
          <w:rFonts w:hint="eastAsia"/>
          <w:rtl/>
        </w:rPr>
        <w:t>هُم</w:t>
      </w:r>
      <w:r w:rsidRPr="005452B8">
        <w:rPr>
          <w:rStyle w:val="Chard"/>
          <w:rtl/>
        </w:rPr>
        <w:t xml:space="preserve"> </w:t>
      </w:r>
      <w:r w:rsidRPr="005452B8">
        <w:rPr>
          <w:rStyle w:val="Chard"/>
          <w:rFonts w:hint="eastAsia"/>
          <w:rtl/>
        </w:rPr>
        <w:t>مَّن</w:t>
      </w:r>
      <w:r w:rsidRPr="005452B8">
        <w:rPr>
          <w:rStyle w:val="Chard"/>
          <w:rtl/>
        </w:rPr>
        <w:t xml:space="preserve"> </w:t>
      </w:r>
      <w:r w:rsidRPr="005452B8">
        <w:rPr>
          <w:rStyle w:val="Chard"/>
          <w:rFonts w:hint="eastAsia"/>
          <w:rtl/>
        </w:rPr>
        <w:t>يَقُولُ</w:t>
      </w:r>
      <w:r w:rsidRPr="005452B8">
        <w:rPr>
          <w:rStyle w:val="Chard"/>
          <w:rtl/>
        </w:rPr>
        <w:t xml:space="preserve"> </w:t>
      </w:r>
      <w:r w:rsidRPr="005452B8">
        <w:rPr>
          <w:rStyle w:val="Chard"/>
          <w:rFonts w:hint="cs"/>
          <w:rtl/>
        </w:rPr>
        <w:t>ٱ</w:t>
      </w:r>
      <w:r w:rsidRPr="005452B8">
        <w:rPr>
          <w:rStyle w:val="Chard"/>
          <w:rFonts w:hint="eastAsia"/>
          <w:rtl/>
        </w:rPr>
        <w:t>ئ</w:t>
      </w:r>
      <w:r w:rsidRPr="005452B8">
        <w:rPr>
          <w:rStyle w:val="Chard"/>
          <w:rFonts w:hint="cs"/>
          <w:rtl/>
        </w:rPr>
        <w:t>ۡ</w:t>
      </w:r>
      <w:r w:rsidRPr="005452B8">
        <w:rPr>
          <w:rStyle w:val="Chard"/>
          <w:rFonts w:hint="eastAsia"/>
          <w:rtl/>
        </w:rPr>
        <w:t>ذَن</w:t>
      </w:r>
      <w:r w:rsidRPr="005452B8">
        <w:rPr>
          <w:rStyle w:val="Chard"/>
          <w:rtl/>
        </w:rPr>
        <w:t xml:space="preserve"> </w:t>
      </w:r>
      <w:r w:rsidRPr="005452B8">
        <w:rPr>
          <w:rStyle w:val="Chard"/>
          <w:rFonts w:hint="eastAsia"/>
          <w:rtl/>
        </w:rPr>
        <w:t>لِّي</w:t>
      </w:r>
      <w:r w:rsidRPr="005452B8">
        <w:rPr>
          <w:rStyle w:val="Chard"/>
          <w:rtl/>
        </w:rPr>
        <w:t xml:space="preserve"> </w:t>
      </w:r>
      <w:r w:rsidRPr="005452B8">
        <w:rPr>
          <w:rStyle w:val="Chard"/>
          <w:rFonts w:hint="eastAsia"/>
          <w:rtl/>
        </w:rPr>
        <w:t>وَلَا</w:t>
      </w:r>
      <w:r w:rsidRPr="005452B8">
        <w:rPr>
          <w:rStyle w:val="Chard"/>
          <w:rtl/>
        </w:rPr>
        <w:t xml:space="preserve"> </w:t>
      </w:r>
      <w:r w:rsidRPr="005452B8">
        <w:rPr>
          <w:rStyle w:val="Chard"/>
          <w:rFonts w:hint="eastAsia"/>
          <w:rtl/>
        </w:rPr>
        <w:t>تَف</w:t>
      </w:r>
      <w:r w:rsidRPr="005452B8">
        <w:rPr>
          <w:rStyle w:val="Chard"/>
          <w:rFonts w:hint="cs"/>
          <w:rtl/>
        </w:rPr>
        <w:t>ۡ</w:t>
      </w:r>
      <w:r w:rsidRPr="005452B8">
        <w:rPr>
          <w:rStyle w:val="Chard"/>
          <w:rFonts w:hint="eastAsia"/>
          <w:rtl/>
        </w:rPr>
        <w:t>تِنِّي</w:t>
      </w:r>
      <w:r w:rsidRPr="005452B8">
        <w:rPr>
          <w:rStyle w:val="Chard"/>
          <w:rFonts w:hint="cs"/>
          <w:rtl/>
        </w:rPr>
        <w:t>ٓۚ</w:t>
      </w:r>
      <w:r w:rsidRPr="005452B8">
        <w:rPr>
          <w:rStyle w:val="Chard"/>
          <w:rtl/>
        </w:rPr>
        <w:t xml:space="preserve"> </w:t>
      </w:r>
      <w:r w:rsidRPr="005452B8">
        <w:rPr>
          <w:rStyle w:val="Chard"/>
          <w:rFonts w:hint="eastAsia"/>
          <w:rtl/>
        </w:rPr>
        <w:t>أَلَا</w:t>
      </w:r>
      <w:r w:rsidRPr="005452B8">
        <w:rPr>
          <w:rStyle w:val="Chard"/>
          <w:rtl/>
        </w:rPr>
        <w:t xml:space="preserve"> </w:t>
      </w:r>
      <w:r w:rsidRPr="005452B8">
        <w:rPr>
          <w:rStyle w:val="Chard"/>
          <w:rFonts w:hint="eastAsia"/>
          <w:rtl/>
        </w:rPr>
        <w:t>فِي</w:t>
      </w:r>
      <w:r w:rsidRPr="005452B8">
        <w:rPr>
          <w:rStyle w:val="Chard"/>
          <w:rtl/>
        </w:rPr>
        <w:t xml:space="preserve"> </w:t>
      </w:r>
      <w:r w:rsidRPr="005452B8">
        <w:rPr>
          <w:rStyle w:val="Chard"/>
          <w:rFonts w:hint="cs"/>
          <w:rtl/>
        </w:rPr>
        <w:t>ٱ</w:t>
      </w:r>
      <w:r w:rsidRPr="005452B8">
        <w:rPr>
          <w:rStyle w:val="Chard"/>
          <w:rFonts w:hint="eastAsia"/>
          <w:rtl/>
        </w:rPr>
        <w:t>ل</w:t>
      </w:r>
      <w:r w:rsidRPr="005452B8">
        <w:rPr>
          <w:rStyle w:val="Chard"/>
          <w:rFonts w:hint="cs"/>
          <w:rtl/>
        </w:rPr>
        <w:t>ۡ</w:t>
      </w:r>
      <w:r w:rsidRPr="005452B8">
        <w:rPr>
          <w:rStyle w:val="Chard"/>
          <w:rFonts w:hint="eastAsia"/>
          <w:rtl/>
        </w:rPr>
        <w:t>فِت</w:t>
      </w:r>
      <w:r w:rsidRPr="005452B8">
        <w:rPr>
          <w:rStyle w:val="Chard"/>
          <w:rFonts w:hint="cs"/>
          <w:rtl/>
        </w:rPr>
        <w:t>ۡ</w:t>
      </w:r>
      <w:r w:rsidRPr="005452B8">
        <w:rPr>
          <w:rStyle w:val="Chard"/>
          <w:rFonts w:hint="eastAsia"/>
          <w:rtl/>
        </w:rPr>
        <w:t>نَةِ</w:t>
      </w:r>
      <w:r w:rsidRPr="005452B8">
        <w:rPr>
          <w:rStyle w:val="Chard"/>
          <w:rtl/>
        </w:rPr>
        <w:t xml:space="preserve"> </w:t>
      </w:r>
      <w:r w:rsidRPr="005452B8">
        <w:rPr>
          <w:rStyle w:val="Chard"/>
          <w:rFonts w:hint="eastAsia"/>
          <w:rtl/>
        </w:rPr>
        <w:t>سَقَطُواْ</w:t>
      </w:r>
      <w:r>
        <w:rPr>
          <w:rStyle w:val="Char4"/>
          <w:rFonts w:ascii="Traditional Arabic" w:hAnsi="Traditional Arabic" w:cs="Traditional Arabic"/>
          <w:rtl/>
        </w:rPr>
        <w:t>﴾</w:t>
      </w:r>
      <w:r>
        <w:rPr>
          <w:rStyle w:val="Char4"/>
          <w:rFonts w:hint="cs"/>
          <w:rtl/>
        </w:rPr>
        <w:t xml:space="preserve"> </w:t>
      </w:r>
      <w:r w:rsidRPr="005452B8">
        <w:rPr>
          <w:rStyle w:val="Char6"/>
          <w:rFonts w:hint="cs"/>
          <w:rtl/>
        </w:rPr>
        <w:t>[</w:t>
      </w:r>
      <w:r>
        <w:rPr>
          <w:rStyle w:val="Char6"/>
          <w:rFonts w:hint="cs"/>
          <w:rtl/>
        </w:rPr>
        <w:t>التوبة: 49</w:t>
      </w:r>
      <w:r w:rsidRPr="005452B8">
        <w:rPr>
          <w:rStyle w:val="Char6"/>
          <w:rFonts w:hint="cs"/>
          <w:rtl/>
        </w:rPr>
        <w:t>].</w:t>
      </w:r>
      <w:r w:rsidR="00797E01" w:rsidRPr="00160189">
        <w:rPr>
          <w:rStyle w:val="Char4"/>
          <w:rtl/>
        </w:rPr>
        <w:t>. ه</w:t>
      </w:r>
      <w:r w:rsidR="00B9084A">
        <w:rPr>
          <w:rStyle w:val="Char4"/>
          <w:rtl/>
        </w:rPr>
        <w:t>ی</w:t>
      </w:r>
      <w:r w:rsidR="00797E01" w:rsidRPr="00160189">
        <w:rPr>
          <w:rStyle w:val="Char4"/>
          <w:rtl/>
        </w:rPr>
        <w:t>ثم</w:t>
      </w:r>
      <w:r w:rsidR="00A15996">
        <w:rPr>
          <w:rStyle w:val="Char4"/>
          <w:rtl/>
        </w:rPr>
        <w:t>ی</w:t>
      </w:r>
      <w:r w:rsidR="00797E01" w:rsidRPr="00160189">
        <w:rPr>
          <w:rStyle w:val="Char4"/>
          <w:rtl/>
        </w:rPr>
        <w:t xml:space="preserve"> </w:t>
      </w:r>
      <w:r w:rsidR="00797E01" w:rsidRPr="00160189">
        <w:rPr>
          <w:rStyle w:val="Char4"/>
          <w:rFonts w:hint="cs"/>
          <w:rtl/>
        </w:rPr>
        <w:t>(</w:t>
      </w:r>
      <w:r w:rsidR="00797E01" w:rsidRPr="00160189">
        <w:rPr>
          <w:rStyle w:val="Char4"/>
          <w:rtl/>
        </w:rPr>
        <w:t>30/7</w:t>
      </w:r>
      <w:r w:rsidR="00797E01" w:rsidRPr="00160189">
        <w:rPr>
          <w:rStyle w:val="Char4"/>
          <w:rFonts w:hint="cs"/>
          <w:rtl/>
        </w:rPr>
        <w:t>)</w:t>
      </w:r>
      <w:r w:rsidR="00797E01" w:rsidRPr="002D2115">
        <w:rPr>
          <w:rStyle w:val="Char4"/>
          <w:vertAlign w:val="superscript"/>
          <w:rtl/>
        </w:rPr>
        <w:footnoteReference w:id="351"/>
      </w:r>
      <w:r>
        <w:rPr>
          <w:rStyle w:val="Char4"/>
          <w:rFonts w:hint="cs"/>
          <w:rtl/>
        </w:rPr>
        <w:t>.</w:t>
      </w:r>
    </w:p>
    <w:p w:rsidR="00797E01" w:rsidRPr="00160189" w:rsidRDefault="00797E01" w:rsidP="005452B8">
      <w:pPr>
        <w:ind w:firstLine="284"/>
        <w:jc w:val="both"/>
        <w:rPr>
          <w:rStyle w:val="Char4"/>
          <w:rtl/>
        </w:rPr>
      </w:pPr>
      <w:r w:rsidRPr="005452B8">
        <w:rPr>
          <w:rStyle w:val="Char5"/>
          <w:rtl/>
        </w:rPr>
        <w:t>م</w:t>
      </w:r>
      <w:r w:rsidR="00A15996">
        <w:rPr>
          <w:rStyle w:val="Char5"/>
          <w:rtl/>
        </w:rPr>
        <w:t>ی</w:t>
      </w:r>
      <w:r w:rsidRPr="005452B8">
        <w:rPr>
          <w:rStyle w:val="Char5"/>
          <w:rtl/>
        </w:rPr>
        <w:t>‏گو</w:t>
      </w:r>
      <w:r w:rsidR="00B9084A">
        <w:rPr>
          <w:rStyle w:val="Char5"/>
          <w:rtl/>
        </w:rPr>
        <w:t>ی</w:t>
      </w:r>
      <w:r w:rsidRPr="005452B8">
        <w:rPr>
          <w:rStyle w:val="Char5"/>
          <w:rtl/>
        </w:rPr>
        <w:t>د</w:t>
      </w:r>
      <w:r w:rsidRPr="00160189">
        <w:rPr>
          <w:rStyle w:val="Char4"/>
          <w:rtl/>
        </w:rPr>
        <w:t>: در ا</w:t>
      </w:r>
      <w:r w:rsidR="00B9084A">
        <w:rPr>
          <w:rStyle w:val="Char4"/>
          <w:rtl/>
        </w:rPr>
        <w:t>ی</w:t>
      </w:r>
      <w:r w:rsidRPr="00160189">
        <w:rPr>
          <w:rStyle w:val="Char4"/>
          <w:rtl/>
        </w:rPr>
        <w:t xml:space="preserve">ن </w:t>
      </w:r>
      <w:r w:rsidR="00B9084A">
        <w:rPr>
          <w:rStyle w:val="Char4"/>
          <w:rtl/>
        </w:rPr>
        <w:t>ی</w:t>
      </w:r>
      <w:r w:rsidRPr="00160189">
        <w:rPr>
          <w:rStyle w:val="Char4"/>
          <w:rtl/>
        </w:rPr>
        <w:t>ح</w:t>
      </w:r>
      <w:r w:rsidR="00B9084A">
        <w:rPr>
          <w:rStyle w:val="Char4"/>
          <w:rtl/>
        </w:rPr>
        <w:t>ی</w:t>
      </w:r>
      <w:r w:rsidRPr="00160189">
        <w:rPr>
          <w:rStyle w:val="Char4"/>
          <w:rtl/>
        </w:rPr>
        <w:t>ا</w:t>
      </w:r>
      <w:r w:rsidR="00A15996">
        <w:rPr>
          <w:rStyle w:val="Char4"/>
          <w:rtl/>
        </w:rPr>
        <w:t>ی</w:t>
      </w:r>
      <w:r w:rsidRPr="00160189">
        <w:rPr>
          <w:rStyle w:val="Char4"/>
          <w:rtl/>
        </w:rPr>
        <w:t xml:space="preserve"> حمان</w:t>
      </w:r>
      <w:r w:rsidR="00A15996">
        <w:rPr>
          <w:rStyle w:val="Char4"/>
          <w:rtl/>
        </w:rPr>
        <w:t>ی</w:t>
      </w:r>
      <w:r w:rsidRPr="00160189">
        <w:rPr>
          <w:rStyle w:val="Char4"/>
          <w:rtl/>
        </w:rPr>
        <w:t xml:space="preserve"> آمده، و ضع</w:t>
      </w:r>
      <w:r w:rsidR="00B9084A">
        <w:rPr>
          <w:rStyle w:val="Char4"/>
          <w:rtl/>
        </w:rPr>
        <w:t>ی</w:t>
      </w:r>
      <w:r w:rsidRPr="00160189">
        <w:rPr>
          <w:rStyle w:val="Char4"/>
          <w:rtl/>
        </w:rPr>
        <w:t>ف م</w:t>
      </w:r>
      <w:r w:rsidR="00A15996">
        <w:rPr>
          <w:rStyle w:val="Char4"/>
          <w:rtl/>
        </w:rPr>
        <w:t>ی</w:t>
      </w:r>
      <w:r w:rsidRPr="00160189">
        <w:rPr>
          <w:rStyle w:val="Char4"/>
          <w:rtl/>
        </w:rPr>
        <w:t>‏باشد.</w:t>
      </w:r>
    </w:p>
    <w:p w:rsidR="00797E01" w:rsidRPr="001043D0" w:rsidRDefault="00797E01" w:rsidP="001043D0">
      <w:pPr>
        <w:pStyle w:val="a5"/>
        <w:rPr>
          <w:rtl/>
        </w:rPr>
      </w:pPr>
      <w:bookmarkStart w:id="171" w:name="_Toc441587535"/>
      <w:r w:rsidRPr="001043D0">
        <w:rPr>
          <w:rtl/>
        </w:rPr>
        <w:t>پ</w:t>
      </w:r>
      <w:r w:rsidR="00B9084A">
        <w:rPr>
          <w:rtl/>
        </w:rPr>
        <w:t>ی</w:t>
      </w:r>
      <w:r w:rsidRPr="001043D0">
        <w:rPr>
          <w:rtl/>
        </w:rPr>
        <w:t>امبر</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1043D0">
        <w:rPr>
          <w:rtl/>
        </w:rPr>
        <w:t xml:space="preserve">و فرستادن صحابه </w:t>
      </w:r>
      <w:r w:rsidR="0074686F">
        <w:rPr>
          <w:rtl/>
        </w:rPr>
        <w:t>به‌سو</w:t>
      </w:r>
      <w:r w:rsidR="00A15996">
        <w:rPr>
          <w:rtl/>
        </w:rPr>
        <w:t>ی</w:t>
      </w:r>
      <w:r w:rsidRPr="001043D0">
        <w:rPr>
          <w:rtl/>
        </w:rPr>
        <w:t xml:space="preserve"> قبا</w:t>
      </w:r>
      <w:r w:rsidR="00B9084A">
        <w:rPr>
          <w:rtl/>
        </w:rPr>
        <w:t>ی</w:t>
      </w:r>
      <w:r w:rsidRPr="001043D0">
        <w:rPr>
          <w:rtl/>
        </w:rPr>
        <w:t>ل و م</w:t>
      </w:r>
      <w:r w:rsidR="00B9084A">
        <w:rPr>
          <w:rtl/>
        </w:rPr>
        <w:t>ک</w:t>
      </w:r>
      <w:r w:rsidRPr="001043D0">
        <w:rPr>
          <w:rtl/>
        </w:rPr>
        <w:t>ه جهت بس</w:t>
      </w:r>
      <w:r w:rsidR="00B9084A">
        <w:rPr>
          <w:rtl/>
        </w:rPr>
        <w:t>ی</w:t>
      </w:r>
      <w:r w:rsidRPr="001043D0">
        <w:rPr>
          <w:rtl/>
        </w:rPr>
        <w:t>ج نمودن آنها در راه خدا</w:t>
      </w:r>
      <w:bookmarkEnd w:id="171"/>
    </w:p>
    <w:p w:rsidR="00797E01" w:rsidRPr="00160189" w:rsidRDefault="00797E01" w:rsidP="002D2115">
      <w:pPr>
        <w:ind w:firstLine="284"/>
        <w:jc w:val="both"/>
        <w:rPr>
          <w:rStyle w:val="Char4"/>
          <w:rtl/>
        </w:rPr>
      </w:pPr>
      <w:r w:rsidRPr="00160189">
        <w:rPr>
          <w:rStyle w:val="Char4"/>
          <w:rtl/>
        </w:rPr>
        <w:t>ابن عسا</w:t>
      </w:r>
      <w:r w:rsidR="009D063B">
        <w:rPr>
          <w:rStyle w:val="Char4"/>
          <w:rtl/>
        </w:rPr>
        <w:t>ک</w:t>
      </w:r>
      <w:r w:rsidRPr="00160189">
        <w:rPr>
          <w:rStyle w:val="Char4"/>
          <w:rtl/>
        </w:rPr>
        <w:t xml:space="preserve">ر </w:t>
      </w:r>
      <w:r w:rsidRPr="00160189">
        <w:rPr>
          <w:rStyle w:val="Char4"/>
          <w:rFonts w:hint="cs"/>
          <w:rtl/>
        </w:rPr>
        <w:t>(</w:t>
      </w:r>
      <w:r w:rsidRPr="00160189">
        <w:rPr>
          <w:rStyle w:val="Char4"/>
          <w:rtl/>
        </w:rPr>
        <w:t>110/1</w:t>
      </w:r>
      <w:r w:rsidRPr="00160189">
        <w:rPr>
          <w:rStyle w:val="Char4"/>
          <w:rFonts w:hint="cs"/>
          <w:rtl/>
        </w:rPr>
        <w:t>)</w:t>
      </w:r>
      <w:r w:rsidRPr="00160189">
        <w:rPr>
          <w:rStyle w:val="Char4"/>
          <w:rtl/>
        </w:rPr>
        <w:t xml:space="preserve"> متذ</w:t>
      </w:r>
      <w:r w:rsidR="009D063B">
        <w:rPr>
          <w:rStyle w:val="Char4"/>
          <w:rtl/>
        </w:rPr>
        <w:t>ک</w:t>
      </w:r>
      <w:r w:rsidRPr="00160189">
        <w:rPr>
          <w:rStyle w:val="Char4"/>
          <w:rtl/>
        </w:rPr>
        <w:t>ر گرد</w:t>
      </w:r>
      <w:r w:rsidR="00B9084A">
        <w:rPr>
          <w:rStyle w:val="Char4"/>
          <w:rtl/>
        </w:rPr>
        <w:t>ی</w:t>
      </w:r>
      <w:r w:rsidRPr="00160189">
        <w:rPr>
          <w:rStyle w:val="Char4"/>
          <w:rtl/>
        </w:rPr>
        <w:t xml:space="preserve">ده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w:t>
      </w:r>
      <w:r w:rsidR="001C48E8">
        <w:rPr>
          <w:rStyle w:val="Char4"/>
          <w:rtl/>
        </w:rPr>
        <w:t>به‌سو</w:t>
      </w:r>
      <w:r w:rsidR="00A15996">
        <w:rPr>
          <w:rStyle w:val="Char4"/>
          <w:rtl/>
        </w:rPr>
        <w:t>ی</w:t>
      </w:r>
      <w:r w:rsidRPr="00160189">
        <w:rPr>
          <w:rStyle w:val="Char4"/>
          <w:rtl/>
        </w:rPr>
        <w:t xml:space="preserve"> قبا</w:t>
      </w:r>
      <w:r w:rsidR="00B9084A">
        <w:rPr>
          <w:rStyle w:val="Char4"/>
          <w:rtl/>
        </w:rPr>
        <w:t>ی</w:t>
      </w:r>
      <w:r w:rsidRPr="00160189">
        <w:rPr>
          <w:rStyle w:val="Char4"/>
          <w:rtl/>
        </w:rPr>
        <w:t>ل و م</w:t>
      </w:r>
      <w:r w:rsidR="009D063B">
        <w:rPr>
          <w:rStyle w:val="Char4"/>
          <w:rtl/>
        </w:rPr>
        <w:t>ک</w:t>
      </w:r>
      <w:r w:rsidRPr="00160189">
        <w:rPr>
          <w:rStyle w:val="Char4"/>
          <w:rtl/>
        </w:rPr>
        <w:t>ه (عده‏ا</w:t>
      </w:r>
      <w:r w:rsidR="00A15996">
        <w:rPr>
          <w:rStyle w:val="Char4"/>
          <w:rtl/>
        </w:rPr>
        <w:t>ی</w:t>
      </w:r>
      <w:r w:rsidRPr="00160189">
        <w:rPr>
          <w:rStyle w:val="Char4"/>
          <w:rtl/>
        </w:rPr>
        <w:t xml:space="preserve"> از اصحاب را) جهت بس</w:t>
      </w:r>
      <w:r w:rsidR="00B9084A">
        <w:rPr>
          <w:rStyle w:val="Char4"/>
          <w:rtl/>
        </w:rPr>
        <w:t>ی</w:t>
      </w:r>
      <w:r w:rsidRPr="00160189">
        <w:rPr>
          <w:rStyle w:val="Char4"/>
          <w:rtl/>
        </w:rPr>
        <w:t xml:space="preserve">ج نمودن آنها </w:t>
      </w:r>
      <w:r w:rsidR="001C48E8">
        <w:rPr>
          <w:rStyle w:val="Char4"/>
          <w:rtl/>
        </w:rPr>
        <w:t>به‌سو</w:t>
      </w:r>
      <w:r w:rsidR="00A15996">
        <w:rPr>
          <w:rStyle w:val="Char4"/>
          <w:rtl/>
        </w:rPr>
        <w:t>ی</w:t>
      </w:r>
      <w:r w:rsidRPr="00160189">
        <w:rPr>
          <w:rStyle w:val="Char4"/>
          <w:rtl/>
        </w:rPr>
        <w:t xml:space="preserve"> دشمن</w:t>
      </w:r>
      <w:r w:rsidR="001C48E8">
        <w:rPr>
          <w:rStyle w:val="Char4"/>
          <w:rtl/>
        </w:rPr>
        <w:t xml:space="preserve">‌شان </w:t>
      </w:r>
      <w:r w:rsidRPr="00160189">
        <w:rPr>
          <w:rStyle w:val="Char4"/>
          <w:rtl/>
        </w:rPr>
        <w:t>فرستاد، در ا</w:t>
      </w:r>
      <w:r w:rsidR="00B9084A">
        <w:rPr>
          <w:rStyle w:val="Char4"/>
          <w:rtl/>
        </w:rPr>
        <w:t>ی</w:t>
      </w:r>
      <w:r w:rsidRPr="00160189">
        <w:rPr>
          <w:rStyle w:val="Char4"/>
          <w:rtl/>
        </w:rPr>
        <w:t>ن راستا بر</w:t>
      </w:r>
      <w:r w:rsidR="00B9084A">
        <w:rPr>
          <w:rStyle w:val="Char4"/>
          <w:rtl/>
        </w:rPr>
        <w:t>ی</w:t>
      </w:r>
      <w:r w:rsidRPr="00160189">
        <w:rPr>
          <w:rStyle w:val="Char4"/>
          <w:rtl/>
        </w:rPr>
        <w:t>ده بن حص</w:t>
      </w:r>
      <w:r w:rsidR="00B9084A">
        <w:rPr>
          <w:rStyle w:val="Char4"/>
          <w:rtl/>
        </w:rPr>
        <w:t>ی</w:t>
      </w:r>
      <w:r w:rsidRPr="00160189">
        <w:rPr>
          <w:rStyle w:val="Char4"/>
          <w:rtl/>
        </w:rPr>
        <w:t>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را </w:t>
      </w:r>
      <w:r w:rsidR="001C48E8">
        <w:rPr>
          <w:rStyle w:val="Char4"/>
          <w:rtl/>
        </w:rPr>
        <w:t>به‌سو</w:t>
      </w:r>
      <w:r w:rsidR="00A15996">
        <w:rPr>
          <w:rStyle w:val="Char4"/>
          <w:rtl/>
        </w:rPr>
        <w:t>ی</w:t>
      </w:r>
      <w:r w:rsidRPr="00160189">
        <w:rPr>
          <w:rStyle w:val="Char4"/>
          <w:rtl/>
        </w:rPr>
        <w:t xml:space="preserve"> اسلم فرستاد و دستورش را داد تا به فرع</w:t>
      </w:r>
      <w:r w:rsidRPr="002D2115">
        <w:rPr>
          <w:rStyle w:val="Char4"/>
          <w:vertAlign w:val="superscript"/>
          <w:rtl/>
        </w:rPr>
        <w:footnoteReference w:id="352"/>
      </w:r>
      <w:r w:rsidRPr="00160189">
        <w:rPr>
          <w:rStyle w:val="Char4"/>
          <w:rtl/>
        </w:rPr>
        <w:t xml:space="preserve"> برسد،</w:t>
      </w:r>
      <w:r w:rsidR="003A7C51">
        <w:rPr>
          <w:rStyle w:val="Char4"/>
          <w:rtl/>
        </w:rPr>
        <w:t xml:space="preserve"> </w:t>
      </w:r>
      <w:r w:rsidRPr="00160189">
        <w:rPr>
          <w:rStyle w:val="Char4"/>
          <w:rtl/>
        </w:rPr>
        <w:t>ابورهم غفار</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را </w:t>
      </w:r>
      <w:r w:rsidR="001C48E8">
        <w:rPr>
          <w:rStyle w:val="Char4"/>
          <w:rtl/>
        </w:rPr>
        <w:t>به‌سو</w:t>
      </w:r>
      <w:r w:rsidR="00A15996">
        <w:rPr>
          <w:rStyle w:val="Char4"/>
          <w:rtl/>
        </w:rPr>
        <w:t>ی</w:t>
      </w:r>
      <w:r w:rsidRPr="00160189">
        <w:rPr>
          <w:rStyle w:val="Char4"/>
          <w:rtl/>
        </w:rPr>
        <w:t xml:space="preserve"> قومش فرستاد، و امرش نمود تا آنها را در سرزم</w:t>
      </w:r>
      <w:r w:rsidR="00B9084A">
        <w:rPr>
          <w:rStyle w:val="Char4"/>
          <w:rtl/>
        </w:rPr>
        <w:t>ی</w:t>
      </w:r>
      <w:r w:rsidRPr="00160189">
        <w:rPr>
          <w:rStyle w:val="Char4"/>
          <w:rtl/>
        </w:rPr>
        <w:t>ن ها</w:t>
      </w:r>
      <w:r w:rsidR="00B9084A">
        <w:rPr>
          <w:rStyle w:val="Char4"/>
          <w:rtl/>
        </w:rPr>
        <w:t>ی</w:t>
      </w:r>
      <w:r w:rsidRPr="00160189">
        <w:rPr>
          <w:rStyle w:val="Char4"/>
          <w:rtl/>
        </w:rPr>
        <w:t>شان طلب نما</w:t>
      </w:r>
      <w:r w:rsidR="00B9084A">
        <w:rPr>
          <w:rStyle w:val="Char4"/>
          <w:rtl/>
        </w:rPr>
        <w:t>ی</w:t>
      </w:r>
      <w:r w:rsidRPr="00160189">
        <w:rPr>
          <w:rStyle w:val="Char4"/>
          <w:rtl/>
        </w:rPr>
        <w:t>د، و ابوواقد ل</w:t>
      </w:r>
      <w:r w:rsidR="00B9084A">
        <w:rPr>
          <w:rStyle w:val="Char4"/>
          <w:rtl/>
        </w:rPr>
        <w:t>ی</w:t>
      </w:r>
      <w:r w:rsidRPr="00160189">
        <w:rPr>
          <w:rStyle w:val="Char4"/>
          <w:rtl/>
        </w:rPr>
        <w:t>ث</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به طرف قوم خود رفت، و ابوجعد ضمر</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به طرف خود </w:t>
      </w:r>
      <w:r w:rsidR="001C48E8">
        <w:rPr>
          <w:rStyle w:val="Char4"/>
          <w:rtl/>
        </w:rPr>
        <w:t>به‌سو</w:t>
      </w:r>
      <w:r w:rsidR="00A15996">
        <w:rPr>
          <w:rStyle w:val="Char4"/>
          <w:rtl/>
        </w:rPr>
        <w:t>ی</w:t>
      </w:r>
      <w:r w:rsidRPr="00160189">
        <w:rPr>
          <w:rStyle w:val="Char4"/>
          <w:rtl/>
        </w:rPr>
        <w:t xml:space="preserve"> ساحل خارج شد، و رافع بن م</w:t>
      </w:r>
      <w:r w:rsidR="009D063B">
        <w:rPr>
          <w:rStyle w:val="Char4"/>
          <w:rtl/>
        </w:rPr>
        <w:t>ک</w:t>
      </w:r>
      <w:r w:rsidRPr="00160189">
        <w:rPr>
          <w:rStyle w:val="Char4"/>
          <w:rtl/>
        </w:rPr>
        <w:t>ب</w:t>
      </w:r>
      <w:r w:rsidR="00B9084A">
        <w:rPr>
          <w:rStyle w:val="Char4"/>
          <w:rtl/>
        </w:rPr>
        <w:t>ی</w:t>
      </w:r>
      <w:r w:rsidRPr="00160189">
        <w:rPr>
          <w:rStyle w:val="Char4"/>
          <w:rtl/>
        </w:rPr>
        <w:t>ث و جندبن م</w:t>
      </w:r>
      <w:r w:rsidR="009D063B">
        <w:rPr>
          <w:rStyle w:val="Char4"/>
          <w:rtl/>
        </w:rPr>
        <w:t>ک</w:t>
      </w:r>
      <w:r w:rsidR="00B9084A">
        <w:rPr>
          <w:rStyle w:val="Char4"/>
          <w:rtl/>
        </w:rPr>
        <w:t>ی</w:t>
      </w:r>
      <w:r w:rsidRPr="00160189">
        <w:rPr>
          <w:rStyle w:val="Char4"/>
          <w:rtl/>
        </w:rPr>
        <w:t>ث</w:t>
      </w:r>
      <w:r w:rsidR="00437588" w:rsidRPr="00437588">
        <w:rPr>
          <w:rStyle w:val="Char4"/>
          <w:rFonts w:cs="CTraditional Arabic"/>
          <w:rtl/>
        </w:rPr>
        <w:t xml:space="preserve"> ب</w:t>
      </w:r>
      <w:r w:rsidRPr="00160189">
        <w:rPr>
          <w:rStyle w:val="Char4"/>
          <w:rtl/>
        </w:rPr>
        <w:t xml:space="preserve"> را </w:t>
      </w:r>
      <w:r w:rsidR="001C48E8">
        <w:rPr>
          <w:rStyle w:val="Char4"/>
          <w:rtl/>
        </w:rPr>
        <w:t>به‌سو</w:t>
      </w:r>
      <w:r w:rsidR="00A15996">
        <w:rPr>
          <w:rStyle w:val="Char4"/>
          <w:rtl/>
        </w:rPr>
        <w:t>ی</w:t>
      </w:r>
      <w:r w:rsidRPr="00160189">
        <w:rPr>
          <w:rStyle w:val="Char4"/>
          <w:rtl/>
        </w:rPr>
        <w:t xml:space="preserve"> جه</w:t>
      </w:r>
      <w:r w:rsidR="00B9084A">
        <w:rPr>
          <w:rStyle w:val="Char4"/>
          <w:rtl/>
        </w:rPr>
        <w:t>ی</w:t>
      </w:r>
      <w:r w:rsidRPr="00160189">
        <w:rPr>
          <w:rStyle w:val="Char4"/>
          <w:rtl/>
        </w:rPr>
        <w:t>نه و نع</w:t>
      </w:r>
      <w:r w:rsidR="00B9084A">
        <w:rPr>
          <w:rStyle w:val="Char4"/>
          <w:rtl/>
        </w:rPr>
        <w:t>ی</w:t>
      </w:r>
      <w:r w:rsidRPr="00160189">
        <w:rPr>
          <w:rStyle w:val="Char4"/>
          <w:rtl/>
        </w:rPr>
        <w:t>م بن مسعود</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را </w:t>
      </w:r>
      <w:r w:rsidR="001C48E8">
        <w:rPr>
          <w:rStyle w:val="Char4"/>
          <w:rtl/>
        </w:rPr>
        <w:t>به‌سو</w:t>
      </w:r>
      <w:r w:rsidR="00A15996">
        <w:rPr>
          <w:rStyle w:val="Char4"/>
          <w:rtl/>
        </w:rPr>
        <w:t>ی</w:t>
      </w:r>
      <w:r w:rsidRPr="00160189">
        <w:rPr>
          <w:rStyle w:val="Char4"/>
          <w:rtl/>
        </w:rPr>
        <w:t xml:space="preserve"> اشجع و عده‏ا</w:t>
      </w:r>
      <w:r w:rsidR="00A15996">
        <w:rPr>
          <w:rStyle w:val="Char4"/>
          <w:rtl/>
        </w:rPr>
        <w:t>ی</w:t>
      </w:r>
      <w:r w:rsidRPr="00160189">
        <w:rPr>
          <w:rStyle w:val="Char4"/>
          <w:rtl/>
        </w:rPr>
        <w:t xml:space="preserve"> را </w:t>
      </w:r>
      <w:r w:rsidR="001C48E8">
        <w:rPr>
          <w:rStyle w:val="Char4"/>
          <w:rtl/>
        </w:rPr>
        <w:t>به‌سو</w:t>
      </w:r>
      <w:r w:rsidR="00A15996">
        <w:rPr>
          <w:rStyle w:val="Char4"/>
          <w:rtl/>
        </w:rPr>
        <w:t>ی</w:t>
      </w:r>
      <w:r w:rsidRPr="00160189">
        <w:rPr>
          <w:rStyle w:val="Char4"/>
          <w:rtl/>
        </w:rPr>
        <w:t xml:space="preserve"> بن</w:t>
      </w:r>
      <w:r w:rsidR="00A15996">
        <w:rPr>
          <w:rStyle w:val="Char4"/>
          <w:rtl/>
        </w:rPr>
        <w:t>ی</w:t>
      </w:r>
      <w:r w:rsidRPr="00160189">
        <w:rPr>
          <w:rStyle w:val="Char4"/>
          <w:rtl/>
        </w:rPr>
        <w:t xml:space="preserve"> </w:t>
      </w:r>
      <w:r w:rsidR="009D063B">
        <w:rPr>
          <w:rStyle w:val="Char4"/>
          <w:rtl/>
        </w:rPr>
        <w:t>ک</w:t>
      </w:r>
      <w:r w:rsidRPr="00160189">
        <w:rPr>
          <w:rStyle w:val="Char4"/>
          <w:rtl/>
        </w:rPr>
        <w:t xml:space="preserve">عب </w:t>
      </w:r>
      <w:r w:rsidRPr="002D2115">
        <w:rPr>
          <w:rStyle w:val="Char4"/>
          <w:spacing w:val="-4"/>
          <w:rtl/>
        </w:rPr>
        <w:t xml:space="preserve">بن عمرو فرستاد، </w:t>
      </w:r>
      <w:r w:rsidR="009D063B" w:rsidRPr="002D2115">
        <w:rPr>
          <w:rStyle w:val="Char4"/>
          <w:spacing w:val="-4"/>
          <w:rtl/>
        </w:rPr>
        <w:t>ک</w:t>
      </w:r>
      <w:r w:rsidRPr="002D2115">
        <w:rPr>
          <w:rStyle w:val="Char4"/>
          <w:spacing w:val="-4"/>
          <w:rtl/>
        </w:rPr>
        <w:t>ه عبارت بودند از: بد</w:t>
      </w:r>
      <w:r w:rsidR="00B9084A" w:rsidRPr="002D2115">
        <w:rPr>
          <w:rStyle w:val="Char4"/>
          <w:spacing w:val="-4"/>
          <w:rtl/>
        </w:rPr>
        <w:t>ی</w:t>
      </w:r>
      <w:r w:rsidRPr="002D2115">
        <w:rPr>
          <w:rStyle w:val="Char4"/>
          <w:spacing w:val="-4"/>
          <w:rtl/>
        </w:rPr>
        <w:t>ل بن ورقاء، عمروبن سالم و بشر بن سف</w:t>
      </w:r>
      <w:r w:rsidR="00B9084A" w:rsidRPr="002D2115">
        <w:rPr>
          <w:rStyle w:val="Char4"/>
          <w:spacing w:val="-4"/>
          <w:rtl/>
        </w:rPr>
        <w:t>ی</w:t>
      </w:r>
      <w:r w:rsidRPr="002D2115">
        <w:rPr>
          <w:rStyle w:val="Char4"/>
          <w:spacing w:val="-4"/>
          <w:rtl/>
        </w:rPr>
        <w:t>ان</w:t>
      </w:r>
      <w:r w:rsidR="00437588">
        <w:rPr>
          <w:rFonts w:ascii="Courier New" w:hAnsi="Courier New" w:cs="CTraditional Arabic" w:hint="cs"/>
          <w:spacing w:val="-4"/>
          <w:rtl/>
          <w:lang w:bidi="fa-IR"/>
        </w:rPr>
        <w:t xml:space="preserve"> </w:t>
      </w:r>
      <w:r w:rsidR="00437588" w:rsidRPr="00437588">
        <w:rPr>
          <w:rFonts w:ascii="Courier New" w:hAnsi="Courier New" w:cs="CTraditional Arabic" w:hint="cs"/>
          <w:spacing w:val="-4"/>
          <w:rtl/>
          <w:lang w:bidi="fa-IR"/>
        </w:rPr>
        <w:t>ش</w:t>
      </w:r>
      <w:r w:rsidRPr="00160189">
        <w:rPr>
          <w:rStyle w:val="Char4"/>
          <w:rtl/>
        </w:rPr>
        <w:t xml:space="preserve"> و عده‏ا</w:t>
      </w:r>
      <w:r w:rsidR="00A15996">
        <w:rPr>
          <w:rStyle w:val="Char4"/>
          <w:rtl/>
        </w:rPr>
        <w:t>ی</w:t>
      </w:r>
      <w:r w:rsidRPr="00160189">
        <w:rPr>
          <w:rStyle w:val="Char4"/>
          <w:rtl/>
        </w:rPr>
        <w:t xml:space="preserve"> را </w:t>
      </w:r>
      <w:r w:rsidR="009D063B">
        <w:rPr>
          <w:rStyle w:val="Char4"/>
          <w:rtl/>
        </w:rPr>
        <w:t>ک</w:t>
      </w:r>
      <w:r w:rsidRPr="00160189">
        <w:rPr>
          <w:rStyle w:val="Char4"/>
          <w:rtl/>
        </w:rPr>
        <w:t>ه طرف شل</w:t>
      </w:r>
      <w:r w:rsidR="00B9084A">
        <w:rPr>
          <w:rStyle w:val="Char4"/>
          <w:rtl/>
        </w:rPr>
        <w:t>ی</w:t>
      </w:r>
      <w:r w:rsidRPr="00160189">
        <w:rPr>
          <w:rStyle w:val="Char4"/>
          <w:rtl/>
        </w:rPr>
        <w:t xml:space="preserve">م اعزام داشت، </w:t>
      </w:r>
      <w:r w:rsidR="009D063B">
        <w:rPr>
          <w:rStyle w:val="Char4"/>
          <w:rtl/>
        </w:rPr>
        <w:t>ک</w:t>
      </w:r>
      <w:r w:rsidRPr="00160189">
        <w:rPr>
          <w:rStyle w:val="Char4"/>
          <w:rtl/>
        </w:rPr>
        <w:t>ه از جمله آنها عباس بن مرداس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بود.</w:t>
      </w:r>
    </w:p>
    <w:p w:rsidR="00797E01" w:rsidRPr="001043D0" w:rsidRDefault="00797E01" w:rsidP="001043D0">
      <w:pPr>
        <w:pStyle w:val="a5"/>
        <w:rPr>
          <w:rtl/>
        </w:rPr>
      </w:pPr>
      <w:bookmarkStart w:id="172" w:name="_Toc441587536"/>
      <w:r w:rsidRPr="001043D0">
        <w:rPr>
          <w:rtl/>
        </w:rPr>
        <w:t>صحابه</w:t>
      </w:r>
      <w:r w:rsidRPr="001043D0">
        <w:rPr>
          <w:rFonts w:hint="cs"/>
          <w:rtl/>
        </w:rPr>
        <w:t>ن</w:t>
      </w:r>
      <w:r w:rsidRPr="001043D0">
        <w:rPr>
          <w:rStyle w:val="Char4"/>
          <w:sz w:val="27"/>
          <w:szCs w:val="27"/>
          <w:rtl/>
        </w:rPr>
        <w:t xml:space="preserve"> </w:t>
      </w:r>
      <w:r w:rsidRPr="001043D0">
        <w:rPr>
          <w:rtl/>
        </w:rPr>
        <w:t>و انفاق نمودن مال در غزوه تبو</w:t>
      </w:r>
      <w:r w:rsidR="00B9084A">
        <w:rPr>
          <w:rtl/>
        </w:rPr>
        <w:t>ک</w:t>
      </w:r>
      <w:bookmarkEnd w:id="172"/>
    </w:p>
    <w:p w:rsidR="00797E01" w:rsidRPr="00160189" w:rsidRDefault="00797E01" w:rsidP="008D1BC1">
      <w:pPr>
        <w:ind w:firstLine="284"/>
        <w:jc w:val="both"/>
        <w:rPr>
          <w:rStyle w:val="Char4"/>
          <w:rtl/>
        </w:rPr>
      </w:pPr>
      <w:r w:rsidRPr="00160189">
        <w:rPr>
          <w:rStyle w:val="Char4"/>
          <w:rtl/>
        </w:rPr>
        <w:t>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مسلمانان را به جهاد تشو</w:t>
      </w:r>
      <w:r w:rsidR="00B9084A">
        <w:rPr>
          <w:rStyle w:val="Char4"/>
          <w:rtl/>
        </w:rPr>
        <w:t>ی</w:t>
      </w:r>
      <w:r w:rsidRPr="00160189">
        <w:rPr>
          <w:rStyle w:val="Char4"/>
          <w:rtl/>
        </w:rPr>
        <w:t>ق و ترغ</w:t>
      </w:r>
      <w:r w:rsidR="00B9084A">
        <w:rPr>
          <w:rStyle w:val="Char4"/>
          <w:rtl/>
        </w:rPr>
        <w:t>ی</w:t>
      </w:r>
      <w:r w:rsidRPr="00160189">
        <w:rPr>
          <w:rStyle w:val="Char4"/>
          <w:rtl/>
        </w:rPr>
        <w:t>ب نمود، به صدقه دادن دستورشان داد، و آنان صدقات فراوان</w:t>
      </w:r>
      <w:r w:rsidR="00A15996">
        <w:rPr>
          <w:rStyle w:val="Char4"/>
          <w:rtl/>
        </w:rPr>
        <w:t>ی</w:t>
      </w:r>
      <w:r w:rsidRPr="00160189">
        <w:rPr>
          <w:rStyle w:val="Char4"/>
          <w:rtl/>
        </w:rPr>
        <w:t xml:space="preserve"> تقد</w:t>
      </w:r>
      <w:r w:rsidR="00B9084A">
        <w:rPr>
          <w:rStyle w:val="Char4"/>
          <w:rtl/>
        </w:rPr>
        <w:t>ی</w:t>
      </w:r>
      <w:r w:rsidRPr="00160189">
        <w:rPr>
          <w:rStyle w:val="Char4"/>
          <w:rtl/>
        </w:rPr>
        <w:t>م داشتند،و اول</w:t>
      </w:r>
      <w:r w:rsidR="00B9084A">
        <w:rPr>
          <w:rStyle w:val="Char4"/>
          <w:rtl/>
        </w:rPr>
        <w:t>ی</w:t>
      </w:r>
      <w:r w:rsidRPr="00160189">
        <w:rPr>
          <w:rStyle w:val="Char4"/>
          <w:rtl/>
        </w:rPr>
        <w:t xml:space="preserve">ن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صدقه داد، </w:t>
      </w:r>
      <w:r w:rsidRPr="002D2115">
        <w:rPr>
          <w:rStyle w:val="Char4"/>
          <w:spacing w:val="-4"/>
          <w:rtl/>
        </w:rPr>
        <w:t>ابوب</w:t>
      </w:r>
      <w:r w:rsidR="009D063B" w:rsidRPr="002D2115">
        <w:rPr>
          <w:rStyle w:val="Char4"/>
          <w:spacing w:val="-4"/>
          <w:rtl/>
        </w:rPr>
        <w:t>ک</w:t>
      </w:r>
      <w:r w:rsidRPr="002D2115">
        <w:rPr>
          <w:rStyle w:val="Char4"/>
          <w:spacing w:val="-4"/>
          <w:rtl/>
        </w:rPr>
        <w:t>ر صد</w:t>
      </w:r>
      <w:r w:rsidR="00B9084A" w:rsidRPr="002D2115">
        <w:rPr>
          <w:rStyle w:val="Char4"/>
          <w:spacing w:val="-4"/>
          <w:rtl/>
        </w:rPr>
        <w:t>ی</w:t>
      </w:r>
      <w:r w:rsidRPr="002D2115">
        <w:rPr>
          <w:rStyle w:val="Char4"/>
          <w:spacing w:val="-4"/>
          <w:rtl/>
        </w:rPr>
        <w:t>ق</w:t>
      </w:r>
      <w:r w:rsidR="00437588">
        <w:rPr>
          <w:rStyle w:val="Char4"/>
          <w:spacing w:val="-4"/>
          <w:rtl/>
        </w:rPr>
        <w:t xml:space="preserve"> </w:t>
      </w:r>
      <w:r w:rsidR="00437588" w:rsidRPr="00437588">
        <w:rPr>
          <w:rFonts w:ascii="Courier New" w:hAnsi="Courier New" w:cs="CTraditional Arabic"/>
          <w:spacing w:val="-4"/>
          <w:rtl/>
          <w:lang w:bidi="fa-IR"/>
        </w:rPr>
        <w:t>س</w:t>
      </w:r>
      <w:r w:rsidRPr="002D2115">
        <w:rPr>
          <w:rStyle w:val="Char4"/>
          <w:spacing w:val="-4"/>
          <w:rtl/>
        </w:rPr>
        <w:t xml:space="preserve"> بود </w:t>
      </w:r>
      <w:r w:rsidR="009D063B" w:rsidRPr="002D2115">
        <w:rPr>
          <w:rStyle w:val="Char4"/>
          <w:spacing w:val="-4"/>
          <w:rtl/>
        </w:rPr>
        <w:t>ک</w:t>
      </w:r>
      <w:r w:rsidRPr="002D2115">
        <w:rPr>
          <w:rStyle w:val="Char4"/>
          <w:spacing w:val="-4"/>
          <w:rtl/>
        </w:rPr>
        <w:t>ه همه مالش را آورد، (</w:t>
      </w:r>
      <w:r w:rsidR="009D063B" w:rsidRPr="002D2115">
        <w:rPr>
          <w:rStyle w:val="Char4"/>
          <w:spacing w:val="-4"/>
          <w:rtl/>
        </w:rPr>
        <w:t>ک</w:t>
      </w:r>
      <w:r w:rsidRPr="002D2115">
        <w:rPr>
          <w:rStyle w:val="Char4"/>
          <w:spacing w:val="-4"/>
          <w:rtl/>
        </w:rPr>
        <w:t>ه) چهارهزار درهم (بود)،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به و</w:t>
      </w:r>
      <w:r w:rsidR="00A15996">
        <w:rPr>
          <w:rStyle w:val="Char4"/>
          <w:rtl/>
        </w:rPr>
        <w:t>ی</w:t>
      </w:r>
      <w:r w:rsidRPr="00160189">
        <w:rPr>
          <w:rStyle w:val="Char4"/>
          <w:rtl/>
        </w:rPr>
        <w:t xml:space="preserve"> گفت: «آ</w:t>
      </w:r>
      <w:r w:rsidR="00B9084A">
        <w:rPr>
          <w:rStyle w:val="Char4"/>
          <w:rtl/>
        </w:rPr>
        <w:t>ی</w:t>
      </w:r>
      <w:r w:rsidRPr="00160189">
        <w:rPr>
          <w:rStyle w:val="Char4"/>
          <w:rtl/>
        </w:rPr>
        <w:t>ا برا</w:t>
      </w:r>
      <w:r w:rsidR="00A15996">
        <w:rPr>
          <w:rStyle w:val="Char4"/>
          <w:rtl/>
        </w:rPr>
        <w:t>ی</w:t>
      </w:r>
      <w:r w:rsidRPr="00160189">
        <w:rPr>
          <w:rStyle w:val="Char4"/>
          <w:rtl/>
        </w:rPr>
        <w:t xml:space="preserve"> اهلت چ</w:t>
      </w:r>
      <w:r w:rsidR="00B9084A">
        <w:rPr>
          <w:rStyle w:val="Char4"/>
          <w:rtl/>
        </w:rPr>
        <w:t>ی</w:t>
      </w:r>
      <w:r w:rsidRPr="00160189">
        <w:rPr>
          <w:rStyle w:val="Char4"/>
          <w:rtl/>
        </w:rPr>
        <w:t>ز</w:t>
      </w:r>
      <w:r w:rsidR="00A15996">
        <w:rPr>
          <w:rStyle w:val="Char4"/>
          <w:rtl/>
        </w:rPr>
        <w:t>ی</w:t>
      </w:r>
      <w:r w:rsidRPr="00160189">
        <w:rPr>
          <w:rStyle w:val="Char4"/>
          <w:rtl/>
        </w:rPr>
        <w:t xml:space="preserve"> باق</w:t>
      </w:r>
      <w:r w:rsidR="00A15996">
        <w:rPr>
          <w:rStyle w:val="Char4"/>
          <w:rtl/>
        </w:rPr>
        <w:t>ی</w:t>
      </w:r>
      <w:r w:rsidRPr="00160189">
        <w:rPr>
          <w:rStyle w:val="Char4"/>
          <w:rtl/>
        </w:rPr>
        <w:t xml:space="preserve"> گذاشت</w:t>
      </w:r>
      <w:r w:rsidR="00A15996">
        <w:rPr>
          <w:rStyle w:val="Char4"/>
          <w:rtl/>
        </w:rPr>
        <w:t>ی</w:t>
      </w:r>
      <w:r w:rsidRPr="00160189">
        <w:rPr>
          <w:rStyle w:val="Char4"/>
          <w:rtl/>
        </w:rPr>
        <w:t>؟» پاسخ داد: خدا و پ</w:t>
      </w:r>
      <w:r w:rsidR="00B9084A">
        <w:rPr>
          <w:rStyle w:val="Char4"/>
          <w:rtl/>
        </w:rPr>
        <w:t>ی</w:t>
      </w:r>
      <w:r w:rsidR="002D2115">
        <w:rPr>
          <w:rStyle w:val="Char4"/>
          <w:rtl/>
        </w:rPr>
        <w:t>امبرش داناترند</w:t>
      </w:r>
      <w:r w:rsidRPr="002D2115">
        <w:rPr>
          <w:rStyle w:val="Char4"/>
          <w:vertAlign w:val="superscript"/>
          <w:rtl/>
        </w:rPr>
        <w:footnoteReference w:id="353"/>
      </w:r>
      <w:r w:rsidR="002D2115">
        <w:rPr>
          <w:rStyle w:val="Char4"/>
          <w:rFonts w:hint="cs"/>
          <w:rtl/>
        </w:rPr>
        <w:t>.</w:t>
      </w:r>
      <w:r w:rsidRPr="00160189">
        <w:rPr>
          <w:rStyle w:val="Char4"/>
          <w:rtl/>
        </w:rPr>
        <w:t xml:space="preserve"> بعد از آن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بانصف مال خود آمد،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گفت: «آ</w:t>
      </w:r>
      <w:r w:rsidR="00B9084A">
        <w:rPr>
          <w:rStyle w:val="Char4"/>
          <w:rtl/>
        </w:rPr>
        <w:t>ی</w:t>
      </w:r>
      <w:r w:rsidRPr="00160189">
        <w:rPr>
          <w:rStyle w:val="Char4"/>
          <w:rtl/>
        </w:rPr>
        <w:t>ا برا</w:t>
      </w:r>
      <w:r w:rsidR="00A15996">
        <w:rPr>
          <w:rStyle w:val="Char4"/>
          <w:rtl/>
        </w:rPr>
        <w:t>ی</w:t>
      </w:r>
      <w:r w:rsidRPr="00160189">
        <w:rPr>
          <w:rStyle w:val="Char4"/>
          <w:rtl/>
        </w:rPr>
        <w:t xml:space="preserve"> اهلت چ</w:t>
      </w:r>
      <w:r w:rsidR="00B9084A">
        <w:rPr>
          <w:rStyle w:val="Char4"/>
          <w:rtl/>
        </w:rPr>
        <w:t>ی</w:t>
      </w:r>
      <w:r w:rsidRPr="00160189">
        <w:rPr>
          <w:rStyle w:val="Char4"/>
          <w:rtl/>
        </w:rPr>
        <w:t>ز</w:t>
      </w:r>
      <w:r w:rsidR="00A15996">
        <w:rPr>
          <w:rStyle w:val="Char4"/>
          <w:rtl/>
        </w:rPr>
        <w:t>ی</w:t>
      </w:r>
      <w:r w:rsidRPr="00160189">
        <w:rPr>
          <w:rStyle w:val="Char4"/>
          <w:rtl/>
        </w:rPr>
        <w:t xml:space="preserve"> باق</w:t>
      </w:r>
      <w:r w:rsidR="00A15996">
        <w:rPr>
          <w:rStyle w:val="Char4"/>
          <w:rtl/>
        </w:rPr>
        <w:t>ی</w:t>
      </w:r>
      <w:r w:rsidRPr="00160189">
        <w:rPr>
          <w:rStyle w:val="Char4"/>
          <w:rtl/>
        </w:rPr>
        <w:t xml:space="preserve"> گذاشت</w:t>
      </w:r>
      <w:r w:rsidR="00A15996">
        <w:rPr>
          <w:rStyle w:val="Char4"/>
          <w:rtl/>
        </w:rPr>
        <w:t>ی</w:t>
      </w:r>
      <w:r w:rsidRPr="00160189">
        <w:rPr>
          <w:rStyle w:val="Char4"/>
          <w:rtl/>
        </w:rPr>
        <w:t>؟» پاسخ داد: بل</w:t>
      </w:r>
      <w:r w:rsidR="00A15996">
        <w:rPr>
          <w:rStyle w:val="Char4"/>
          <w:rtl/>
        </w:rPr>
        <w:t>ی</w:t>
      </w:r>
      <w:r w:rsidRPr="00160189">
        <w:rPr>
          <w:rStyle w:val="Char4"/>
          <w:rtl/>
        </w:rPr>
        <w:t>، نصف آنچه را آوردم</w:t>
      </w:r>
      <w:r w:rsidRPr="002D2115">
        <w:rPr>
          <w:rStyle w:val="Char4"/>
          <w:vertAlign w:val="superscript"/>
          <w:rtl/>
        </w:rPr>
        <w:footnoteReference w:id="354"/>
      </w:r>
      <w:r w:rsidRPr="00160189">
        <w:rPr>
          <w:rStyle w:val="Char4"/>
          <w:rFonts w:hint="cs"/>
          <w:rtl/>
        </w:rPr>
        <w:t xml:space="preserve"> </w:t>
      </w:r>
      <w:r w:rsidRPr="00160189">
        <w:rPr>
          <w:rStyle w:val="Char4"/>
          <w:rtl/>
        </w:rPr>
        <w:t>و خبر آنچه ابوب</w:t>
      </w:r>
      <w:r w:rsidR="009D063B">
        <w:rPr>
          <w:rStyle w:val="Char4"/>
          <w:rtl/>
        </w:rPr>
        <w:t>ک</w:t>
      </w:r>
      <w:r w:rsidRPr="00160189">
        <w:rPr>
          <w:rStyle w:val="Char4"/>
          <w:rtl/>
        </w:rPr>
        <w:t>ر صد</w:t>
      </w:r>
      <w:r w:rsidR="00B9084A">
        <w:rPr>
          <w:rStyle w:val="Char4"/>
          <w:rtl/>
        </w:rPr>
        <w:t>ی</w:t>
      </w:r>
      <w:r w:rsidRPr="00160189">
        <w:rPr>
          <w:rStyle w:val="Char4"/>
          <w:rtl/>
        </w:rPr>
        <w:t>ق آورده بود به عمر رس</w:t>
      </w:r>
      <w:r w:rsidR="00B9084A">
        <w:rPr>
          <w:rStyle w:val="Char4"/>
          <w:rtl/>
        </w:rPr>
        <w:t>ی</w:t>
      </w:r>
      <w:r w:rsidRPr="00160189">
        <w:rPr>
          <w:rStyle w:val="Char4"/>
          <w:rtl/>
        </w:rPr>
        <w:t>د: پس گفت: در ه</w:t>
      </w:r>
      <w:r w:rsidR="00B9084A">
        <w:rPr>
          <w:rStyle w:val="Char4"/>
          <w:rtl/>
        </w:rPr>
        <w:t>ی</w:t>
      </w:r>
      <w:r w:rsidRPr="00160189">
        <w:rPr>
          <w:rStyle w:val="Char4"/>
          <w:rtl/>
        </w:rPr>
        <w:t>ج خ</w:t>
      </w:r>
      <w:r w:rsidR="00B9084A">
        <w:rPr>
          <w:rStyle w:val="Char4"/>
          <w:rtl/>
        </w:rPr>
        <w:t>ی</w:t>
      </w:r>
      <w:r w:rsidRPr="00160189">
        <w:rPr>
          <w:rStyle w:val="Char4"/>
          <w:rtl/>
        </w:rPr>
        <w:t>ر</w:t>
      </w:r>
      <w:r w:rsidR="00A15996">
        <w:rPr>
          <w:rStyle w:val="Char4"/>
          <w:rtl/>
        </w:rPr>
        <w:t>ی</w:t>
      </w:r>
      <w:r w:rsidRPr="00160189">
        <w:rPr>
          <w:rStyle w:val="Char4"/>
          <w:rtl/>
        </w:rPr>
        <w:t xml:space="preserve"> هرگز باهم مسابقه ننمود</w:t>
      </w:r>
      <w:r w:rsidR="00B9084A">
        <w:rPr>
          <w:rStyle w:val="Char4"/>
          <w:rtl/>
        </w:rPr>
        <w:t>ی</w:t>
      </w:r>
      <w:r w:rsidRPr="00160189">
        <w:rPr>
          <w:rStyle w:val="Char4"/>
          <w:rtl/>
        </w:rPr>
        <w:t>م، مگر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ه او از من در آن </w:t>
      </w:r>
      <w:r w:rsidR="009D063B">
        <w:rPr>
          <w:rStyle w:val="Char4"/>
          <w:rtl/>
        </w:rPr>
        <w:t>ک</w:t>
      </w:r>
      <w:r w:rsidR="002D2115">
        <w:rPr>
          <w:rStyle w:val="Char4"/>
          <w:rtl/>
        </w:rPr>
        <w:t>ار سبقت گرفت</w:t>
      </w:r>
      <w:r w:rsidRPr="002D2115">
        <w:rPr>
          <w:rStyle w:val="Char4"/>
          <w:vertAlign w:val="superscript"/>
          <w:rtl/>
        </w:rPr>
        <w:footnoteReference w:id="355"/>
      </w:r>
      <w:r w:rsidR="002D2115">
        <w:rPr>
          <w:rStyle w:val="Char4"/>
          <w:rFonts w:hint="cs"/>
          <w:rtl/>
        </w:rPr>
        <w:t>.</w:t>
      </w:r>
      <w:r w:rsidRPr="00160189">
        <w:rPr>
          <w:rStyle w:val="Char4"/>
          <w:rFonts w:hint="cs"/>
          <w:rtl/>
        </w:rPr>
        <w:t xml:space="preserve"> </w:t>
      </w:r>
      <w:r w:rsidRPr="00160189">
        <w:rPr>
          <w:rStyle w:val="Char4"/>
          <w:rtl/>
        </w:rPr>
        <w:t>و عباس بن عبدالمطلب و طلحه بن عب</w:t>
      </w:r>
      <w:r w:rsidR="00B9084A">
        <w:rPr>
          <w:rStyle w:val="Char4"/>
          <w:rtl/>
        </w:rPr>
        <w:t>ی</w:t>
      </w:r>
      <w:r w:rsidRPr="00160189">
        <w:rPr>
          <w:rStyle w:val="Char4"/>
          <w:rtl/>
        </w:rPr>
        <w:t>د</w:t>
      </w:r>
      <w:r w:rsidR="001224D1">
        <w:rPr>
          <w:rStyle w:val="Char4"/>
          <w:rtl/>
        </w:rPr>
        <w:t>الله</w:t>
      </w:r>
      <w:r w:rsidR="00437588" w:rsidRPr="00437588">
        <w:rPr>
          <w:rStyle w:val="Char4"/>
          <w:rFonts w:cs="CTraditional Arabic"/>
          <w:rtl/>
        </w:rPr>
        <w:t xml:space="preserve"> ب</w:t>
      </w:r>
      <w:r w:rsidRPr="00160189">
        <w:rPr>
          <w:rStyle w:val="Char4"/>
          <w:rtl/>
        </w:rPr>
        <w:t xml:space="preserve"> مال</w:t>
      </w:r>
      <w:r w:rsidR="00A15996">
        <w:rPr>
          <w:rStyle w:val="Char4"/>
          <w:rtl/>
        </w:rPr>
        <w:t>ی</w:t>
      </w:r>
      <w:r w:rsidRPr="00160189">
        <w:rPr>
          <w:rStyle w:val="Char4"/>
          <w:rtl/>
        </w:rPr>
        <w:t xml:space="preserve"> را به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تقد</w:t>
      </w:r>
      <w:r w:rsidR="00B9084A">
        <w:rPr>
          <w:rStyle w:val="Char4"/>
          <w:rtl/>
        </w:rPr>
        <w:t>ی</w:t>
      </w:r>
      <w:r w:rsidRPr="00160189">
        <w:rPr>
          <w:rStyle w:val="Char4"/>
          <w:rtl/>
        </w:rPr>
        <w:t>م نمودند، و عبدالرحمن بن عوف</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دو</w:t>
      </w:r>
      <w:r w:rsidR="00B9084A">
        <w:rPr>
          <w:rStyle w:val="Char4"/>
          <w:rtl/>
        </w:rPr>
        <w:t>ی</w:t>
      </w:r>
      <w:r w:rsidRPr="00160189">
        <w:rPr>
          <w:rStyle w:val="Char4"/>
          <w:rtl/>
        </w:rPr>
        <w:t>ست اوق</w:t>
      </w:r>
      <w:r w:rsidR="00B9084A">
        <w:rPr>
          <w:rStyle w:val="Char4"/>
          <w:rtl/>
        </w:rPr>
        <w:t>ی</w:t>
      </w:r>
      <w:r w:rsidRPr="00160189">
        <w:rPr>
          <w:rStyle w:val="Char4"/>
          <w:rtl/>
        </w:rPr>
        <w:t>ه برا</w:t>
      </w:r>
      <w:r w:rsidR="00B9084A">
        <w:rPr>
          <w:rStyle w:val="Char4"/>
          <w:rtl/>
        </w:rPr>
        <w:t>ی</w:t>
      </w:r>
      <w:r w:rsidRPr="00160189">
        <w:rPr>
          <w:rStyle w:val="Char4"/>
          <w:rtl/>
        </w:rPr>
        <w:t>ش آورد، و سعد بن عباده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هم مال</w:t>
      </w:r>
      <w:r w:rsidR="00A15996">
        <w:rPr>
          <w:rStyle w:val="Char4"/>
          <w:rtl/>
        </w:rPr>
        <w:t>ی</w:t>
      </w:r>
      <w:r w:rsidRPr="00160189">
        <w:rPr>
          <w:rStyle w:val="Char4"/>
          <w:rtl/>
        </w:rPr>
        <w:t xml:space="preserve"> را برا</w:t>
      </w:r>
      <w:r w:rsidR="00B9084A">
        <w:rPr>
          <w:rStyle w:val="Char4"/>
          <w:rtl/>
        </w:rPr>
        <w:t>ی</w:t>
      </w:r>
      <w:r w:rsidRPr="00160189">
        <w:rPr>
          <w:rStyle w:val="Char4"/>
          <w:rtl/>
        </w:rPr>
        <w:t>ش آورد و همچن</w:t>
      </w:r>
      <w:r w:rsidR="00B9084A">
        <w:rPr>
          <w:rStyle w:val="Char4"/>
          <w:rtl/>
        </w:rPr>
        <w:t>ی</w:t>
      </w:r>
      <w:r w:rsidRPr="00160189">
        <w:rPr>
          <w:rStyle w:val="Char4"/>
          <w:rtl/>
        </w:rPr>
        <w:t>ن محمّد بن مسلمه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آورد، و عاصم بن عد</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نود وسق خرما صدقه نمود، و عثمان بن عفان</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ثلث آن لش</w:t>
      </w:r>
      <w:r w:rsidR="009D063B">
        <w:rPr>
          <w:rStyle w:val="Char4"/>
          <w:rtl/>
        </w:rPr>
        <w:t>ک</w:t>
      </w:r>
      <w:r w:rsidRPr="00160189">
        <w:rPr>
          <w:rStyle w:val="Char4"/>
          <w:rtl/>
        </w:rPr>
        <w:t>ر را آماده ساخت، و او از همه آنان ز</w:t>
      </w:r>
      <w:r w:rsidR="00B9084A">
        <w:rPr>
          <w:rStyle w:val="Char4"/>
          <w:rtl/>
        </w:rPr>
        <w:t>ی</w:t>
      </w:r>
      <w:r w:rsidRPr="00160189">
        <w:rPr>
          <w:rStyle w:val="Char4"/>
          <w:rtl/>
        </w:rPr>
        <w:t>ادتر انفاق نموده بود، حت</w:t>
      </w:r>
      <w:r w:rsidR="00A15996">
        <w:rPr>
          <w:rStyle w:val="Char4"/>
          <w:rtl/>
        </w:rPr>
        <w:t>ی</w:t>
      </w:r>
      <w:r w:rsidRPr="00160189">
        <w:rPr>
          <w:rStyle w:val="Char4"/>
          <w:rtl/>
        </w:rPr>
        <w:t xml:space="preserve"> ن</w:t>
      </w:r>
      <w:r w:rsidR="00B9084A">
        <w:rPr>
          <w:rStyle w:val="Char4"/>
          <w:rtl/>
        </w:rPr>
        <w:t>ی</w:t>
      </w:r>
      <w:r w:rsidRPr="00160189">
        <w:rPr>
          <w:rStyle w:val="Char4"/>
          <w:rtl/>
        </w:rPr>
        <w:t>ازمند</w:t>
      </w:r>
      <w:r w:rsidR="00A15996">
        <w:rPr>
          <w:rStyle w:val="Char4"/>
          <w:rtl/>
        </w:rPr>
        <w:t>ی</w:t>
      </w:r>
      <w:r w:rsidRPr="00160189">
        <w:rPr>
          <w:rStyle w:val="Char4"/>
          <w:rtl/>
        </w:rPr>
        <w:t xml:space="preserve"> ثلث آن ساز و برگ برآورده ساخت، تا حد</w:t>
      </w:r>
      <w:r w:rsidR="00A15996">
        <w:rPr>
          <w:rStyle w:val="Char4"/>
          <w:rtl/>
        </w:rPr>
        <w:t>ی</w:t>
      </w:r>
      <w:r w:rsidRPr="00160189">
        <w:rPr>
          <w:rStyle w:val="Char4"/>
          <w:rtl/>
        </w:rPr>
        <w:t xml:space="preserve"> </w:t>
      </w:r>
      <w:r w:rsidR="009D063B">
        <w:rPr>
          <w:rStyle w:val="Char4"/>
          <w:rtl/>
        </w:rPr>
        <w:t>ک</w:t>
      </w:r>
      <w:r w:rsidRPr="00160189">
        <w:rPr>
          <w:rStyle w:val="Char4"/>
          <w:rtl/>
        </w:rPr>
        <w:t>ه گفته م</w:t>
      </w:r>
      <w:r w:rsidR="00A15996">
        <w:rPr>
          <w:rStyle w:val="Char4"/>
          <w:rtl/>
        </w:rPr>
        <w:t>ی</w:t>
      </w:r>
      <w:r w:rsidRPr="00160189">
        <w:rPr>
          <w:rStyle w:val="Char4"/>
          <w:rtl/>
        </w:rPr>
        <w:t>‏شد،د</w:t>
      </w:r>
      <w:r w:rsidR="00B9084A">
        <w:rPr>
          <w:rStyle w:val="Char4"/>
          <w:rtl/>
        </w:rPr>
        <w:t>ی</w:t>
      </w:r>
      <w:r w:rsidRPr="00160189">
        <w:rPr>
          <w:rStyle w:val="Char4"/>
          <w:rtl/>
        </w:rPr>
        <w:t>گر برا</w:t>
      </w:r>
      <w:r w:rsidR="00A15996">
        <w:rPr>
          <w:rStyle w:val="Char4"/>
          <w:rtl/>
        </w:rPr>
        <w:t>ی</w:t>
      </w:r>
      <w:r w:rsidR="001C48E8">
        <w:rPr>
          <w:rStyle w:val="Char4"/>
          <w:rtl/>
        </w:rPr>
        <w:t xml:space="preserve">‌شان </w:t>
      </w:r>
      <w:r w:rsidRPr="00160189">
        <w:rPr>
          <w:rStyle w:val="Char4"/>
          <w:rtl/>
        </w:rPr>
        <w:t>ن</w:t>
      </w:r>
      <w:r w:rsidR="00B9084A">
        <w:rPr>
          <w:rStyle w:val="Char4"/>
          <w:rtl/>
        </w:rPr>
        <w:t>ی</w:t>
      </w:r>
      <w:r w:rsidRPr="00160189">
        <w:rPr>
          <w:rStyle w:val="Char4"/>
          <w:rtl/>
        </w:rPr>
        <w:t>از و حاجت</w:t>
      </w:r>
      <w:r w:rsidR="00A15996">
        <w:rPr>
          <w:rStyle w:val="Char4"/>
          <w:rtl/>
        </w:rPr>
        <w:t>ی</w:t>
      </w:r>
      <w:r w:rsidRPr="00160189">
        <w:rPr>
          <w:rStyle w:val="Char4"/>
          <w:rtl/>
        </w:rPr>
        <w:t xml:space="preserve"> باق</w:t>
      </w:r>
      <w:r w:rsidR="00A15996">
        <w:rPr>
          <w:rStyle w:val="Char4"/>
          <w:rtl/>
        </w:rPr>
        <w:t>ی</w:t>
      </w:r>
      <w:r w:rsidRPr="00160189">
        <w:rPr>
          <w:rStyle w:val="Char4"/>
          <w:rtl/>
        </w:rPr>
        <w:t xml:space="preserve"> نمانده است، حت</w:t>
      </w:r>
      <w:r w:rsidR="00A15996">
        <w:rPr>
          <w:rStyle w:val="Char4"/>
          <w:rtl/>
        </w:rPr>
        <w:t>ی</w:t>
      </w:r>
      <w:r w:rsidRPr="00160189">
        <w:rPr>
          <w:rStyle w:val="Char4"/>
          <w:rtl/>
        </w:rPr>
        <w:t xml:space="preserve"> </w:t>
      </w:r>
      <w:r w:rsidR="009D063B">
        <w:rPr>
          <w:rStyle w:val="Char4"/>
          <w:rtl/>
        </w:rPr>
        <w:t>ک</w:t>
      </w:r>
      <w:r w:rsidRPr="00160189">
        <w:rPr>
          <w:rStyle w:val="Char4"/>
          <w:rtl/>
        </w:rPr>
        <w:t>ه سوزن</w:t>
      </w:r>
      <w:r w:rsidR="00A15996">
        <w:rPr>
          <w:rStyle w:val="Char4"/>
          <w:rtl/>
        </w:rPr>
        <w:t>‏هایشان</w:t>
      </w:r>
      <w:r w:rsidR="001C48E8">
        <w:rPr>
          <w:rStyle w:val="Char4"/>
          <w:rtl/>
        </w:rPr>
        <w:t xml:space="preserve"> </w:t>
      </w:r>
      <w:r w:rsidRPr="00160189">
        <w:rPr>
          <w:rStyle w:val="Char4"/>
          <w:rtl/>
        </w:rPr>
        <w:t>را ن</w:t>
      </w:r>
      <w:r w:rsidR="00B9084A">
        <w:rPr>
          <w:rStyle w:val="Char4"/>
          <w:rtl/>
        </w:rPr>
        <w:t>ی</w:t>
      </w:r>
      <w:r w:rsidRPr="00160189">
        <w:rPr>
          <w:rStyle w:val="Char4"/>
          <w:rtl/>
        </w:rPr>
        <w:t>ز را</w:t>
      </w:r>
      <w:r w:rsidR="00A15996">
        <w:rPr>
          <w:rStyle w:val="Char4"/>
          <w:rtl/>
        </w:rPr>
        <w:t>ی</w:t>
      </w:r>
      <w:r w:rsidR="001C48E8">
        <w:rPr>
          <w:rStyle w:val="Char4"/>
          <w:rtl/>
        </w:rPr>
        <w:t xml:space="preserve">‌شان </w:t>
      </w:r>
      <w:r w:rsidRPr="00160189">
        <w:rPr>
          <w:rStyle w:val="Char4"/>
          <w:rtl/>
        </w:rPr>
        <w:t>آماده نموده بود، و گفته م</w:t>
      </w:r>
      <w:r w:rsidR="00A15996">
        <w:rPr>
          <w:rStyle w:val="Char4"/>
          <w:rtl/>
        </w:rPr>
        <w:t>ی</w:t>
      </w:r>
      <w:r w:rsidRPr="00160189">
        <w:rPr>
          <w:rStyle w:val="Char4"/>
          <w:rtl/>
        </w:rPr>
        <w:t xml:space="preserve">‏شود </w:t>
      </w:r>
      <w:r w:rsidR="009D063B">
        <w:rPr>
          <w:rStyle w:val="Char4"/>
          <w:rtl/>
        </w:rPr>
        <w:t>ک</w:t>
      </w:r>
      <w:r w:rsidRPr="00160189">
        <w:rPr>
          <w:rStyle w:val="Char4"/>
          <w:rtl/>
        </w:rPr>
        <w:t>ه رسول خدا</w:t>
      </w:r>
      <w:r w:rsidR="00437588" w:rsidRPr="00437588">
        <w:rPr>
          <w:rFonts w:ascii="Courier New" w:hAnsi="Courier New" w:cs="CTraditional Arabic" w:hint="cs"/>
          <w:rtl/>
          <w:lang w:bidi="fa-IR"/>
        </w:rPr>
        <w:t xml:space="preserve"> ص</w:t>
      </w:r>
      <w:r w:rsidRPr="00160189">
        <w:rPr>
          <w:rStyle w:val="Char4"/>
          <w:rtl/>
        </w:rPr>
        <w:t xml:space="preserve"> در آن روز گفت: عثمان را بعد از ا</w:t>
      </w:r>
      <w:r w:rsidR="00B9084A">
        <w:rPr>
          <w:rStyle w:val="Char4"/>
          <w:rtl/>
        </w:rPr>
        <w:t>ی</w:t>
      </w:r>
      <w:r w:rsidRPr="00160189">
        <w:rPr>
          <w:rStyle w:val="Char4"/>
          <w:rtl/>
        </w:rPr>
        <w:t>ن هر عمل</w:t>
      </w:r>
      <w:r w:rsidR="00A15996">
        <w:rPr>
          <w:rStyle w:val="Char4"/>
          <w:rtl/>
        </w:rPr>
        <w:t>ی</w:t>
      </w:r>
      <w:r w:rsidRPr="00160189">
        <w:rPr>
          <w:rStyle w:val="Char4"/>
          <w:rtl/>
        </w:rPr>
        <w:t xml:space="preserve"> ب</w:t>
      </w:r>
      <w:r w:rsidR="009D063B">
        <w:rPr>
          <w:rStyle w:val="Char4"/>
          <w:rtl/>
        </w:rPr>
        <w:t>ک</w:t>
      </w:r>
      <w:r w:rsidRPr="00160189">
        <w:rPr>
          <w:rStyle w:val="Char4"/>
          <w:rtl/>
        </w:rPr>
        <w:t>ند، (آن عمل به و</w:t>
      </w:r>
      <w:r w:rsidR="00A15996">
        <w:rPr>
          <w:rStyle w:val="Char4"/>
          <w:rtl/>
        </w:rPr>
        <w:t>ی</w:t>
      </w:r>
      <w:r w:rsidRPr="00160189">
        <w:rPr>
          <w:rStyle w:val="Char4"/>
          <w:rtl/>
        </w:rPr>
        <w:t xml:space="preserve"> صاحبان) ضرر نم</w:t>
      </w:r>
      <w:r w:rsidR="00A15996">
        <w:rPr>
          <w:rStyle w:val="Char4"/>
          <w:rtl/>
        </w:rPr>
        <w:t>ی</w:t>
      </w:r>
      <w:r w:rsidRPr="00160189">
        <w:rPr>
          <w:rStyle w:val="Char4"/>
          <w:rtl/>
        </w:rPr>
        <w:t>‏رساند»!!</w:t>
      </w:r>
      <w:r w:rsidR="00E20C2E">
        <w:rPr>
          <w:rStyle w:val="Char4"/>
          <w:rFonts w:hint="cs"/>
          <w:rtl/>
        </w:rPr>
        <w:t>.</w:t>
      </w:r>
    </w:p>
    <w:p w:rsidR="00797E01" w:rsidRPr="00160189" w:rsidRDefault="00797E01" w:rsidP="008D1BC1">
      <w:pPr>
        <w:ind w:firstLine="284"/>
        <w:jc w:val="both"/>
        <w:rPr>
          <w:rStyle w:val="Char4"/>
          <w:rtl/>
        </w:rPr>
      </w:pPr>
      <w:r w:rsidRPr="00160189">
        <w:rPr>
          <w:rStyle w:val="Char4"/>
          <w:rtl/>
        </w:rPr>
        <w:t>و</w:t>
      </w:r>
      <w:r w:rsidR="00A15996">
        <w:rPr>
          <w:rStyle w:val="Char4"/>
          <w:rtl/>
        </w:rPr>
        <w:t>ی</w:t>
      </w:r>
      <w:r w:rsidRPr="00160189">
        <w:rPr>
          <w:rStyle w:val="Char4"/>
          <w:rtl/>
        </w:rPr>
        <w:t xml:space="preserve"> مال و سرما</w:t>
      </w:r>
      <w:r w:rsidR="00B9084A">
        <w:rPr>
          <w:rStyle w:val="Char4"/>
          <w:rtl/>
        </w:rPr>
        <w:t>ی</w:t>
      </w:r>
      <w:r w:rsidRPr="00160189">
        <w:rPr>
          <w:rStyle w:val="Char4"/>
          <w:rtl/>
        </w:rPr>
        <w:t>ه را در خ</w:t>
      </w:r>
      <w:r w:rsidR="00B9084A">
        <w:rPr>
          <w:rStyle w:val="Char4"/>
          <w:rtl/>
        </w:rPr>
        <w:t>ی</w:t>
      </w:r>
      <w:r w:rsidRPr="00160189">
        <w:rPr>
          <w:rStyle w:val="Char4"/>
          <w:rtl/>
        </w:rPr>
        <w:t>ر و معروف ترغ</w:t>
      </w:r>
      <w:r w:rsidR="00B9084A">
        <w:rPr>
          <w:rStyle w:val="Char4"/>
          <w:rtl/>
        </w:rPr>
        <w:t>ی</w:t>
      </w:r>
      <w:r w:rsidRPr="00160189">
        <w:rPr>
          <w:rStyle w:val="Char4"/>
          <w:rtl/>
        </w:rPr>
        <w:t>ب نمود، و آنها در ا</w:t>
      </w:r>
      <w:r w:rsidR="00B9084A">
        <w:rPr>
          <w:rStyle w:val="Char4"/>
          <w:rtl/>
        </w:rPr>
        <w:t>ی</w:t>
      </w:r>
      <w:r w:rsidRPr="00160189">
        <w:rPr>
          <w:rStyle w:val="Char4"/>
          <w:rtl/>
        </w:rPr>
        <w:t>ن عمل، خ</w:t>
      </w:r>
      <w:r w:rsidR="00B9084A">
        <w:rPr>
          <w:rStyle w:val="Char4"/>
          <w:rtl/>
        </w:rPr>
        <w:t>ی</w:t>
      </w:r>
      <w:r w:rsidRPr="00160189">
        <w:rPr>
          <w:rStyle w:val="Char4"/>
          <w:rtl/>
        </w:rPr>
        <w:t>ر را در نظر گرفته و به آن ن</w:t>
      </w:r>
      <w:r w:rsidR="00B9084A">
        <w:rPr>
          <w:rStyle w:val="Char4"/>
          <w:rtl/>
        </w:rPr>
        <w:t>ی</w:t>
      </w:r>
      <w:r w:rsidRPr="00160189">
        <w:rPr>
          <w:rStyle w:val="Char4"/>
          <w:rtl/>
        </w:rPr>
        <w:t xml:space="preserve">ت </w:t>
      </w:r>
      <w:r w:rsidR="009D063B">
        <w:rPr>
          <w:rStyle w:val="Char4"/>
          <w:rtl/>
        </w:rPr>
        <w:t>ک</w:t>
      </w:r>
      <w:r w:rsidRPr="00160189">
        <w:rPr>
          <w:rStyle w:val="Char4"/>
          <w:rtl/>
        </w:rPr>
        <w:t>ردند، و غ</w:t>
      </w:r>
      <w:r w:rsidR="00B9084A">
        <w:rPr>
          <w:rStyle w:val="Char4"/>
          <w:rtl/>
        </w:rPr>
        <w:t>ی</w:t>
      </w:r>
      <w:r w:rsidRPr="00160189">
        <w:rPr>
          <w:rStyle w:val="Char4"/>
          <w:rtl/>
        </w:rPr>
        <w:t xml:space="preserve">ر آنها </w:t>
      </w:r>
      <w:r w:rsidR="009D063B">
        <w:rPr>
          <w:rStyle w:val="Char4"/>
          <w:rtl/>
        </w:rPr>
        <w:t>ک</w:t>
      </w:r>
      <w:r w:rsidRPr="00160189">
        <w:rPr>
          <w:rStyle w:val="Char4"/>
          <w:rtl/>
        </w:rPr>
        <w:t>سان</w:t>
      </w:r>
      <w:r w:rsidR="00A15996">
        <w:rPr>
          <w:rStyle w:val="Char4"/>
          <w:rtl/>
        </w:rPr>
        <w:t>ی</w:t>
      </w:r>
      <w:r w:rsidRPr="00160189">
        <w:rPr>
          <w:rStyle w:val="Char4"/>
          <w:rtl/>
        </w:rPr>
        <w:t xml:space="preserve"> </w:t>
      </w:r>
      <w:r w:rsidR="009D063B">
        <w:rPr>
          <w:rStyle w:val="Char4"/>
          <w:rtl/>
        </w:rPr>
        <w:t>ک</w:t>
      </w:r>
      <w:r w:rsidRPr="00160189">
        <w:rPr>
          <w:rStyle w:val="Char4"/>
          <w:rtl/>
        </w:rPr>
        <w:t>ه از ا</w:t>
      </w:r>
      <w:r w:rsidR="00B9084A">
        <w:rPr>
          <w:rStyle w:val="Char4"/>
          <w:rtl/>
        </w:rPr>
        <w:t>ی</w:t>
      </w:r>
      <w:r w:rsidRPr="00160189">
        <w:rPr>
          <w:rStyle w:val="Char4"/>
          <w:rtl/>
        </w:rPr>
        <w:t>شان ضع</w:t>
      </w:r>
      <w:r w:rsidR="00B9084A">
        <w:rPr>
          <w:rStyle w:val="Char4"/>
          <w:rtl/>
        </w:rPr>
        <w:t>ی</w:t>
      </w:r>
      <w:r w:rsidRPr="00160189">
        <w:rPr>
          <w:rStyle w:val="Char4"/>
          <w:rtl/>
        </w:rPr>
        <w:t>ف‏تر بودند، ن</w:t>
      </w:r>
      <w:r w:rsidR="00B9084A">
        <w:rPr>
          <w:rStyle w:val="Char4"/>
          <w:rtl/>
        </w:rPr>
        <w:t>ی</w:t>
      </w:r>
      <w:r w:rsidRPr="00160189">
        <w:rPr>
          <w:rStyle w:val="Char4"/>
          <w:rtl/>
        </w:rPr>
        <w:t>ز همت گماشتند، حت</w:t>
      </w:r>
      <w:r w:rsidR="00A15996">
        <w:rPr>
          <w:rStyle w:val="Char4"/>
          <w:rtl/>
        </w:rPr>
        <w:t>ی</w:t>
      </w:r>
      <w:r w:rsidRPr="00160189">
        <w:rPr>
          <w:rStyle w:val="Char4"/>
          <w:rtl/>
        </w:rPr>
        <w:t xml:space="preserve"> </w:t>
      </w:r>
      <w:r w:rsidR="009D063B">
        <w:rPr>
          <w:rStyle w:val="Char4"/>
          <w:rtl/>
        </w:rPr>
        <w:t>ک</w:t>
      </w:r>
      <w:r w:rsidRPr="00160189">
        <w:rPr>
          <w:rStyle w:val="Char4"/>
          <w:rtl/>
        </w:rPr>
        <w:t>ه مرد</w:t>
      </w:r>
      <w:r w:rsidR="00A15996">
        <w:rPr>
          <w:rStyle w:val="Char4"/>
          <w:rtl/>
        </w:rPr>
        <w:t>ی</w:t>
      </w:r>
      <w:r w:rsidRPr="00160189">
        <w:rPr>
          <w:rStyle w:val="Char4"/>
          <w:rtl/>
        </w:rPr>
        <w:t xml:space="preserve"> از آنها </w:t>
      </w:r>
      <w:r w:rsidR="00B9084A">
        <w:rPr>
          <w:rStyle w:val="Char4"/>
          <w:rtl/>
        </w:rPr>
        <w:t>ی</w:t>
      </w:r>
      <w:r w:rsidR="009D063B">
        <w:rPr>
          <w:rStyle w:val="Char4"/>
          <w:rtl/>
        </w:rPr>
        <w:t>ک</w:t>
      </w:r>
      <w:r w:rsidRPr="00160189">
        <w:rPr>
          <w:rStyle w:val="Char4"/>
          <w:rtl/>
        </w:rPr>
        <w:t xml:space="preserve"> راس شتر را برا</w:t>
      </w:r>
      <w:r w:rsidR="00A15996">
        <w:rPr>
          <w:rStyle w:val="Char4"/>
          <w:rtl/>
        </w:rPr>
        <w:t>ی</w:t>
      </w:r>
      <w:r w:rsidRPr="00160189">
        <w:rPr>
          <w:rStyle w:val="Char4"/>
          <w:rtl/>
        </w:rPr>
        <w:t xml:space="preserve"> </w:t>
      </w:r>
      <w:r w:rsidR="00B9084A">
        <w:rPr>
          <w:rStyle w:val="Char4"/>
          <w:rtl/>
        </w:rPr>
        <w:t>ی</w:t>
      </w:r>
      <w:r w:rsidR="009D063B">
        <w:rPr>
          <w:rStyle w:val="Char4"/>
          <w:rtl/>
        </w:rPr>
        <w:t>ک</w:t>
      </w:r>
      <w:r w:rsidR="003A7C51">
        <w:rPr>
          <w:rStyle w:val="Char4"/>
          <w:rtl/>
        </w:rPr>
        <w:t xml:space="preserve"> </w:t>
      </w:r>
      <w:r w:rsidRPr="00160189">
        <w:rPr>
          <w:rStyle w:val="Char4"/>
          <w:rtl/>
        </w:rPr>
        <w:t>و دو مرد م</w:t>
      </w:r>
      <w:r w:rsidR="00A15996">
        <w:rPr>
          <w:rStyle w:val="Char4"/>
          <w:rtl/>
        </w:rPr>
        <w:t>ی</w:t>
      </w:r>
      <w:r w:rsidRPr="00160189">
        <w:rPr>
          <w:rStyle w:val="Char4"/>
          <w:rtl/>
        </w:rPr>
        <w:t xml:space="preserve">‏آورد و </w:t>
      </w:r>
      <w:r w:rsidRPr="00E20C2E">
        <w:rPr>
          <w:rStyle w:val="Char4"/>
          <w:spacing w:val="-4"/>
          <w:rtl/>
        </w:rPr>
        <w:t>م</w:t>
      </w:r>
      <w:r w:rsidR="00A15996" w:rsidRPr="00E20C2E">
        <w:rPr>
          <w:rStyle w:val="Char4"/>
          <w:spacing w:val="-4"/>
          <w:rtl/>
        </w:rPr>
        <w:t>ی</w:t>
      </w:r>
      <w:r w:rsidRPr="00E20C2E">
        <w:rPr>
          <w:rStyle w:val="Char4"/>
          <w:spacing w:val="-4"/>
          <w:rtl/>
        </w:rPr>
        <w:t>‏گفت: ا</w:t>
      </w:r>
      <w:r w:rsidR="00B9084A" w:rsidRPr="00E20C2E">
        <w:rPr>
          <w:rStyle w:val="Char4"/>
          <w:spacing w:val="-4"/>
          <w:rtl/>
        </w:rPr>
        <w:t>ی</w:t>
      </w:r>
      <w:r w:rsidRPr="00E20C2E">
        <w:rPr>
          <w:rStyle w:val="Char4"/>
          <w:spacing w:val="-4"/>
          <w:rtl/>
        </w:rPr>
        <w:t>ن شتر در ب</w:t>
      </w:r>
      <w:r w:rsidR="00B9084A" w:rsidRPr="00E20C2E">
        <w:rPr>
          <w:rStyle w:val="Char4"/>
          <w:spacing w:val="-4"/>
          <w:rtl/>
        </w:rPr>
        <w:t>ی</w:t>
      </w:r>
      <w:r w:rsidRPr="00E20C2E">
        <w:rPr>
          <w:rStyle w:val="Char4"/>
          <w:spacing w:val="-4"/>
          <w:rtl/>
        </w:rPr>
        <w:t>ن شما باشد و آن را به نوبت سوار شو</w:t>
      </w:r>
      <w:r w:rsidR="00B9084A" w:rsidRPr="00E20C2E">
        <w:rPr>
          <w:rStyle w:val="Char4"/>
          <w:spacing w:val="-4"/>
          <w:rtl/>
        </w:rPr>
        <w:t>ی</w:t>
      </w:r>
      <w:r w:rsidRPr="00E20C2E">
        <w:rPr>
          <w:rStyle w:val="Char4"/>
          <w:spacing w:val="-4"/>
          <w:rtl/>
        </w:rPr>
        <w:t>د، و مرد</w:t>
      </w:r>
      <w:r w:rsidR="00A15996" w:rsidRPr="00E20C2E">
        <w:rPr>
          <w:rStyle w:val="Char4"/>
          <w:spacing w:val="-4"/>
          <w:rtl/>
        </w:rPr>
        <w:t>ی</w:t>
      </w:r>
      <w:r w:rsidRPr="00E20C2E">
        <w:rPr>
          <w:rStyle w:val="Char4"/>
          <w:spacing w:val="-4"/>
          <w:rtl/>
        </w:rPr>
        <w:t xml:space="preserve"> نفقه‏ا</w:t>
      </w:r>
      <w:r w:rsidR="00A15996" w:rsidRPr="00E20C2E">
        <w:rPr>
          <w:rStyle w:val="Char4"/>
          <w:spacing w:val="-4"/>
          <w:rtl/>
        </w:rPr>
        <w:t>ی</w:t>
      </w:r>
      <w:r w:rsidRPr="00E20C2E">
        <w:rPr>
          <w:rStyle w:val="Char4"/>
          <w:spacing w:val="-4"/>
          <w:rtl/>
        </w:rPr>
        <w:t xml:space="preserve"> را با خود آورده آن را برا</w:t>
      </w:r>
      <w:r w:rsidR="00A15996" w:rsidRPr="00E20C2E">
        <w:rPr>
          <w:rStyle w:val="Char4"/>
          <w:spacing w:val="-4"/>
          <w:rtl/>
        </w:rPr>
        <w:t>ی</w:t>
      </w:r>
      <w:r w:rsidRPr="00E20C2E">
        <w:rPr>
          <w:rStyle w:val="Char4"/>
          <w:spacing w:val="-4"/>
          <w:rtl/>
        </w:rPr>
        <w:t xml:space="preserve"> بعض</w:t>
      </w:r>
      <w:r w:rsidR="00A15996" w:rsidRPr="00E20C2E">
        <w:rPr>
          <w:rStyle w:val="Char4"/>
          <w:spacing w:val="-4"/>
          <w:rtl/>
        </w:rPr>
        <w:t>ی</w:t>
      </w:r>
      <w:r w:rsidRPr="00E20C2E">
        <w:rPr>
          <w:rStyle w:val="Char4"/>
          <w:spacing w:val="-4"/>
          <w:rtl/>
        </w:rPr>
        <w:t xml:space="preserve"> </w:t>
      </w:r>
      <w:r w:rsidR="009D063B" w:rsidRPr="00E20C2E">
        <w:rPr>
          <w:rStyle w:val="Char4"/>
          <w:spacing w:val="-4"/>
          <w:rtl/>
        </w:rPr>
        <w:t>ک</w:t>
      </w:r>
      <w:r w:rsidRPr="00E20C2E">
        <w:rPr>
          <w:rStyle w:val="Char4"/>
          <w:spacing w:val="-4"/>
          <w:rtl/>
        </w:rPr>
        <w:t>سان</w:t>
      </w:r>
      <w:r w:rsidR="00A15996" w:rsidRPr="00E20C2E">
        <w:rPr>
          <w:rStyle w:val="Char4"/>
          <w:spacing w:val="-4"/>
          <w:rtl/>
        </w:rPr>
        <w:t>ی</w:t>
      </w:r>
      <w:r w:rsidRPr="00E20C2E">
        <w:rPr>
          <w:rStyle w:val="Char4"/>
          <w:spacing w:val="-4"/>
          <w:rtl/>
        </w:rPr>
        <w:t xml:space="preserve"> </w:t>
      </w:r>
      <w:r w:rsidR="009D063B" w:rsidRPr="00E20C2E">
        <w:rPr>
          <w:rStyle w:val="Char4"/>
          <w:spacing w:val="-4"/>
          <w:rtl/>
        </w:rPr>
        <w:t>ک</w:t>
      </w:r>
      <w:r w:rsidRPr="00E20C2E">
        <w:rPr>
          <w:rStyle w:val="Char4"/>
          <w:spacing w:val="-4"/>
          <w:rtl/>
        </w:rPr>
        <w:t>ه خارج م</w:t>
      </w:r>
      <w:r w:rsidR="00A15996" w:rsidRPr="00E20C2E">
        <w:rPr>
          <w:rStyle w:val="Char4"/>
          <w:spacing w:val="-4"/>
          <w:rtl/>
        </w:rPr>
        <w:t>ی</w:t>
      </w:r>
      <w:r w:rsidRPr="00E20C2E">
        <w:rPr>
          <w:rStyle w:val="Char4"/>
          <w:spacing w:val="-4"/>
          <w:rtl/>
        </w:rPr>
        <w:t>‏شدند، م</w:t>
      </w:r>
      <w:r w:rsidR="00A15996" w:rsidRPr="00E20C2E">
        <w:rPr>
          <w:rStyle w:val="Char4"/>
          <w:spacing w:val="-4"/>
          <w:rtl/>
        </w:rPr>
        <w:t>ی</w:t>
      </w:r>
      <w:r w:rsidRPr="00E20C2E">
        <w:rPr>
          <w:rStyle w:val="Char4"/>
          <w:spacing w:val="-4"/>
          <w:rtl/>
        </w:rPr>
        <w:t>‏داد، حت</w:t>
      </w:r>
      <w:r w:rsidR="00A15996" w:rsidRPr="00E20C2E">
        <w:rPr>
          <w:rStyle w:val="Char4"/>
          <w:spacing w:val="-4"/>
          <w:rtl/>
        </w:rPr>
        <w:t>ی</w:t>
      </w:r>
      <w:r w:rsidRPr="00E20C2E">
        <w:rPr>
          <w:rStyle w:val="Char4"/>
          <w:spacing w:val="-4"/>
          <w:rtl/>
        </w:rPr>
        <w:t xml:space="preserve"> زنان هم با تمام قدرت بر آنچه توانا</w:t>
      </w:r>
      <w:r w:rsidR="00B9084A" w:rsidRPr="00E20C2E">
        <w:rPr>
          <w:rStyle w:val="Char4"/>
          <w:spacing w:val="-4"/>
          <w:rtl/>
        </w:rPr>
        <w:t>ی</w:t>
      </w:r>
      <w:r w:rsidR="00A15996" w:rsidRPr="00E20C2E">
        <w:rPr>
          <w:rStyle w:val="Char4"/>
          <w:spacing w:val="-4"/>
          <w:rtl/>
        </w:rPr>
        <w:t>ی</w:t>
      </w:r>
      <w:r w:rsidRPr="00E20C2E">
        <w:rPr>
          <w:rStyle w:val="Char4"/>
          <w:spacing w:val="-4"/>
          <w:rtl/>
        </w:rPr>
        <w:t xml:space="preserve"> داشتند، د را</w:t>
      </w:r>
      <w:r w:rsidR="00B9084A" w:rsidRPr="00E20C2E">
        <w:rPr>
          <w:rStyle w:val="Char4"/>
          <w:spacing w:val="-4"/>
          <w:rtl/>
        </w:rPr>
        <w:t>ی</w:t>
      </w:r>
      <w:r w:rsidRPr="00E20C2E">
        <w:rPr>
          <w:rStyle w:val="Char4"/>
          <w:spacing w:val="-4"/>
          <w:rtl/>
        </w:rPr>
        <w:t xml:space="preserve">ن راستا </w:t>
      </w:r>
      <w:r w:rsidR="009D063B" w:rsidRPr="00E20C2E">
        <w:rPr>
          <w:rStyle w:val="Char4"/>
          <w:spacing w:val="-4"/>
          <w:rtl/>
        </w:rPr>
        <w:t>ک</w:t>
      </w:r>
      <w:r w:rsidRPr="00E20C2E">
        <w:rPr>
          <w:rStyle w:val="Char4"/>
          <w:spacing w:val="-4"/>
          <w:rtl/>
        </w:rPr>
        <w:t>م</w:t>
      </w:r>
      <w:r w:rsidR="009D063B" w:rsidRPr="00E20C2E">
        <w:rPr>
          <w:rStyle w:val="Char4"/>
          <w:spacing w:val="-4"/>
          <w:rtl/>
        </w:rPr>
        <w:t>ک</w:t>
      </w:r>
      <w:r w:rsidRPr="00E20C2E">
        <w:rPr>
          <w:rStyle w:val="Char4"/>
          <w:spacing w:val="-4"/>
          <w:rtl/>
        </w:rPr>
        <w:t xml:space="preserve"> و معاونت م</w:t>
      </w:r>
      <w:r w:rsidR="00A15996" w:rsidRPr="00E20C2E">
        <w:rPr>
          <w:rStyle w:val="Char4"/>
          <w:spacing w:val="-4"/>
          <w:rtl/>
        </w:rPr>
        <w:t>ی</w:t>
      </w:r>
      <w:r w:rsidRPr="00E20C2E">
        <w:rPr>
          <w:rStyle w:val="Char4"/>
          <w:spacing w:val="-4"/>
          <w:rtl/>
        </w:rPr>
        <w:t>‏</w:t>
      </w:r>
      <w:r w:rsidR="009D063B" w:rsidRPr="00E20C2E">
        <w:rPr>
          <w:rStyle w:val="Char4"/>
          <w:spacing w:val="-4"/>
          <w:rtl/>
        </w:rPr>
        <w:t>ک</w:t>
      </w:r>
      <w:r w:rsidRPr="00E20C2E">
        <w:rPr>
          <w:rStyle w:val="Char4"/>
          <w:spacing w:val="-4"/>
          <w:rtl/>
        </w:rPr>
        <w:t>ردند. ام سنان اسلم</w:t>
      </w:r>
      <w:r w:rsidR="00A15996" w:rsidRPr="00E20C2E">
        <w:rPr>
          <w:rStyle w:val="Char4"/>
          <w:spacing w:val="-4"/>
          <w:rtl/>
        </w:rPr>
        <w:t>ی</w:t>
      </w:r>
      <w:r w:rsidR="00437588" w:rsidRPr="00E20C2E">
        <w:rPr>
          <w:rStyle w:val="Char4"/>
          <w:spacing w:val="-4"/>
          <w:rtl/>
        </w:rPr>
        <w:t xml:space="preserve"> </w:t>
      </w:r>
      <w:r w:rsidR="00437588" w:rsidRPr="00E20C2E">
        <w:rPr>
          <w:rStyle w:val="Char4"/>
          <w:rFonts w:cs="CTraditional Arabic"/>
          <w:spacing w:val="-4"/>
          <w:rtl/>
        </w:rPr>
        <w:t>ل</w:t>
      </w:r>
      <w:r w:rsidRPr="00E20C2E">
        <w:rPr>
          <w:rStyle w:val="Char4"/>
          <w:spacing w:val="-4"/>
          <w:rtl/>
        </w:rPr>
        <w:t xml:space="preserve"> </w:t>
      </w:r>
      <w:r w:rsidRPr="00160189">
        <w:rPr>
          <w:rStyle w:val="Char4"/>
          <w:rtl/>
        </w:rPr>
        <w:t>م</w:t>
      </w:r>
      <w:r w:rsidR="00A15996">
        <w:rPr>
          <w:rStyle w:val="Char4"/>
          <w:rtl/>
        </w:rPr>
        <w:t>ی</w:t>
      </w:r>
      <w:r w:rsidRPr="00160189">
        <w:rPr>
          <w:rStyle w:val="Char4"/>
          <w:rtl/>
        </w:rPr>
        <w:t>‏گو</w:t>
      </w:r>
      <w:r w:rsidR="00B9084A">
        <w:rPr>
          <w:rStyle w:val="Char4"/>
          <w:rtl/>
        </w:rPr>
        <w:t>ی</w:t>
      </w:r>
      <w:r w:rsidRPr="00160189">
        <w:rPr>
          <w:rStyle w:val="Char4"/>
          <w:rtl/>
        </w:rPr>
        <w:t>د: من جامه‏ا</w:t>
      </w:r>
      <w:r w:rsidR="00A15996">
        <w:rPr>
          <w:rStyle w:val="Char4"/>
          <w:rtl/>
        </w:rPr>
        <w:t>ی</w:t>
      </w:r>
      <w:r w:rsidRPr="00160189">
        <w:rPr>
          <w:rStyle w:val="Char4"/>
          <w:rtl/>
        </w:rPr>
        <w:t xml:space="preserve"> را د</w:t>
      </w:r>
      <w:r w:rsidR="00B9084A">
        <w:rPr>
          <w:rStyle w:val="Char4"/>
          <w:rtl/>
        </w:rPr>
        <w:t>ی</w:t>
      </w:r>
      <w:r w:rsidRPr="00160189">
        <w:rPr>
          <w:rStyle w:val="Char4"/>
          <w:rtl/>
        </w:rPr>
        <w:t xml:space="preserve">دم </w:t>
      </w:r>
      <w:r w:rsidR="009D063B">
        <w:rPr>
          <w:rStyle w:val="Char4"/>
          <w:rtl/>
        </w:rPr>
        <w:t>ک</w:t>
      </w:r>
      <w:r w:rsidRPr="00160189">
        <w:rPr>
          <w:rStyle w:val="Char4"/>
          <w:rtl/>
        </w:rPr>
        <w:t>ه در پ</w:t>
      </w:r>
      <w:r w:rsidR="00B9084A">
        <w:rPr>
          <w:rStyle w:val="Char4"/>
          <w:rtl/>
        </w:rPr>
        <w:t>ی</w:t>
      </w:r>
      <w:r w:rsidRPr="00160189">
        <w:rPr>
          <w:rStyle w:val="Char4"/>
          <w:rtl/>
        </w:rPr>
        <w:t>ش رو</w:t>
      </w:r>
      <w:r w:rsidR="00A15996">
        <w:rPr>
          <w:rStyle w:val="Char4"/>
          <w:rtl/>
        </w:rPr>
        <w:t>ی</w:t>
      </w:r>
      <w:r w:rsidRPr="00160189">
        <w:rPr>
          <w:rStyle w:val="Char4"/>
          <w:rtl/>
        </w:rPr>
        <w:t xml:space="preserve">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خانه عائشه فرش شده بود، در آن: حلقه‏ها، دست بندها، پا</w:t>
      </w:r>
      <w:r w:rsidR="00A15996">
        <w:rPr>
          <w:rStyle w:val="Char4"/>
          <w:rtl/>
        </w:rPr>
        <w:t>ی</w:t>
      </w:r>
      <w:r w:rsidRPr="00160189">
        <w:rPr>
          <w:rStyle w:val="Char4"/>
          <w:rtl/>
        </w:rPr>
        <w:t xml:space="preserve"> برنج</w:t>
      </w:r>
      <w:r w:rsidR="00A15996">
        <w:rPr>
          <w:rStyle w:val="Char4"/>
          <w:rtl/>
        </w:rPr>
        <w:t>ی</w:t>
      </w:r>
      <w:r w:rsidRPr="00160189">
        <w:rPr>
          <w:rStyle w:val="Char4"/>
          <w:rtl/>
        </w:rPr>
        <w:t xml:space="preserve"> ها</w:t>
      </w:r>
      <w:r w:rsidRPr="002D2115">
        <w:rPr>
          <w:rStyle w:val="Char4"/>
          <w:vertAlign w:val="superscript"/>
          <w:rtl/>
        </w:rPr>
        <w:footnoteReference w:id="356"/>
      </w:r>
      <w:r w:rsidRPr="00160189">
        <w:rPr>
          <w:rStyle w:val="Char4"/>
          <w:rtl/>
        </w:rPr>
        <w:t xml:space="preserve"> گوشواره‏ها و انگشترها</w:t>
      </w:r>
      <w:r w:rsidR="00B9084A">
        <w:rPr>
          <w:rStyle w:val="Char4"/>
          <w:rtl/>
        </w:rPr>
        <w:t>ی</w:t>
      </w:r>
      <w:r w:rsidR="00A15996">
        <w:rPr>
          <w:rStyle w:val="Char4"/>
          <w:rtl/>
        </w:rPr>
        <w:t>ی</w:t>
      </w:r>
      <w:r w:rsidRPr="00160189">
        <w:rPr>
          <w:rStyle w:val="Char4"/>
          <w:rtl/>
        </w:rPr>
        <w:t xml:space="preserve"> قرار داشت، و از آنچه زنان جهت </w:t>
      </w:r>
      <w:r w:rsidR="009D063B">
        <w:rPr>
          <w:rStyle w:val="Char4"/>
          <w:rtl/>
        </w:rPr>
        <w:t>ک</w:t>
      </w:r>
      <w:r w:rsidRPr="00160189">
        <w:rPr>
          <w:rStyle w:val="Char4"/>
          <w:rtl/>
        </w:rPr>
        <w:t>م و اعانت مسلم</w:t>
      </w:r>
      <w:r w:rsidR="00B9084A">
        <w:rPr>
          <w:rStyle w:val="Char4"/>
          <w:rtl/>
        </w:rPr>
        <w:t>ی</w:t>
      </w:r>
      <w:r w:rsidRPr="00160189">
        <w:rPr>
          <w:rStyle w:val="Char4"/>
          <w:rtl/>
        </w:rPr>
        <w:t>ن برا</w:t>
      </w:r>
      <w:r w:rsidR="00A15996">
        <w:rPr>
          <w:rStyle w:val="Char4"/>
          <w:rtl/>
        </w:rPr>
        <w:t>ی</w:t>
      </w:r>
      <w:r w:rsidRPr="00160189">
        <w:rPr>
          <w:rStyle w:val="Char4"/>
          <w:rtl/>
        </w:rPr>
        <w:t xml:space="preserve"> آمادگ</w:t>
      </w:r>
      <w:r w:rsidR="00A15996">
        <w:rPr>
          <w:rStyle w:val="Char4"/>
          <w:rtl/>
        </w:rPr>
        <w:t>ی</w:t>
      </w:r>
      <w:r w:rsidR="001C48E8">
        <w:rPr>
          <w:rStyle w:val="Char4"/>
          <w:rtl/>
        </w:rPr>
        <w:t xml:space="preserve">‌شان </w:t>
      </w:r>
      <w:r w:rsidRPr="00160189">
        <w:rPr>
          <w:rStyle w:val="Char4"/>
          <w:rtl/>
        </w:rPr>
        <w:t>فرستاده بودند پر گرد</w:t>
      </w:r>
      <w:r w:rsidR="00B9084A">
        <w:rPr>
          <w:rStyle w:val="Char4"/>
          <w:rtl/>
        </w:rPr>
        <w:t>ی</w:t>
      </w:r>
      <w:r w:rsidRPr="00160189">
        <w:rPr>
          <w:rStyle w:val="Char4"/>
          <w:rtl/>
        </w:rPr>
        <w:t>ده بود، و مردم در سخت</w:t>
      </w:r>
      <w:r w:rsidR="00A15996">
        <w:rPr>
          <w:rStyle w:val="Char4"/>
          <w:rtl/>
        </w:rPr>
        <w:t>ی</w:t>
      </w:r>
      <w:r w:rsidRPr="00160189">
        <w:rPr>
          <w:rStyle w:val="Char4"/>
          <w:rtl/>
        </w:rPr>
        <w:t xml:space="preserve"> شد</w:t>
      </w:r>
      <w:r w:rsidR="00B9084A">
        <w:rPr>
          <w:rStyle w:val="Char4"/>
          <w:rtl/>
        </w:rPr>
        <w:t>ی</w:t>
      </w:r>
      <w:r w:rsidRPr="00160189">
        <w:rPr>
          <w:rStyle w:val="Char4"/>
          <w:rtl/>
        </w:rPr>
        <w:t>د قرار داشتند، هنگام</w:t>
      </w:r>
      <w:r w:rsidR="00A15996">
        <w:rPr>
          <w:rStyle w:val="Char4"/>
          <w:rtl/>
        </w:rPr>
        <w:t>ی</w:t>
      </w:r>
      <w:r w:rsidRPr="00160189">
        <w:rPr>
          <w:rStyle w:val="Char4"/>
          <w:rtl/>
        </w:rPr>
        <w:t xml:space="preserve"> بود </w:t>
      </w:r>
      <w:r w:rsidR="009D063B">
        <w:rPr>
          <w:rStyle w:val="Char4"/>
          <w:rtl/>
        </w:rPr>
        <w:t>ک</w:t>
      </w:r>
      <w:r w:rsidRPr="00160189">
        <w:rPr>
          <w:rStyle w:val="Char4"/>
          <w:rtl/>
        </w:rPr>
        <w:t>ه م</w:t>
      </w:r>
      <w:r w:rsidR="00B9084A">
        <w:rPr>
          <w:rStyle w:val="Char4"/>
          <w:rtl/>
        </w:rPr>
        <w:t>ی</w:t>
      </w:r>
      <w:r w:rsidRPr="00160189">
        <w:rPr>
          <w:rStyle w:val="Char4"/>
          <w:rtl/>
        </w:rPr>
        <w:t>وه‏ها رس</w:t>
      </w:r>
      <w:r w:rsidR="00B9084A">
        <w:rPr>
          <w:rStyle w:val="Char4"/>
          <w:rtl/>
        </w:rPr>
        <w:t>ی</w:t>
      </w:r>
      <w:r w:rsidRPr="00160189">
        <w:rPr>
          <w:rStyle w:val="Char4"/>
          <w:rtl/>
        </w:rPr>
        <w:t>ده بود، و سا</w:t>
      </w:r>
      <w:r w:rsidR="00B9084A">
        <w:rPr>
          <w:rStyle w:val="Char4"/>
          <w:rtl/>
        </w:rPr>
        <w:t>ی</w:t>
      </w:r>
      <w:r w:rsidRPr="00160189">
        <w:rPr>
          <w:rStyle w:val="Char4"/>
          <w:rtl/>
        </w:rPr>
        <w:t>ه‏ها دلپسند ومرغوب بود،و مردم باق</w:t>
      </w:r>
      <w:r w:rsidR="00A15996">
        <w:rPr>
          <w:rStyle w:val="Char4"/>
          <w:rtl/>
        </w:rPr>
        <w:t>ی</w:t>
      </w:r>
      <w:r w:rsidRPr="00160189">
        <w:rPr>
          <w:rStyle w:val="Char4"/>
          <w:rtl/>
        </w:rPr>
        <w:t xml:space="preserve"> ماندن و س</w:t>
      </w:r>
      <w:r w:rsidR="009D063B">
        <w:rPr>
          <w:rStyle w:val="Char4"/>
          <w:rtl/>
        </w:rPr>
        <w:t>ک</w:t>
      </w:r>
      <w:r w:rsidRPr="00160189">
        <w:rPr>
          <w:rStyle w:val="Char4"/>
          <w:rtl/>
        </w:rPr>
        <w:t xml:space="preserve">ونت را دوست داشتند و </w:t>
      </w:r>
      <w:r w:rsidR="009D063B">
        <w:rPr>
          <w:rStyle w:val="Char4"/>
          <w:rtl/>
        </w:rPr>
        <w:t>ک</w:t>
      </w:r>
      <w:r w:rsidRPr="00160189">
        <w:rPr>
          <w:rStyle w:val="Char4"/>
          <w:rtl/>
        </w:rPr>
        <w:t xml:space="preserve">وچ </w:t>
      </w:r>
      <w:r w:rsidR="009D063B">
        <w:rPr>
          <w:rStyle w:val="Char4"/>
          <w:rtl/>
        </w:rPr>
        <w:t>ک</w:t>
      </w:r>
      <w:r w:rsidRPr="00160189">
        <w:rPr>
          <w:rStyle w:val="Char4"/>
          <w:rtl/>
        </w:rPr>
        <w:t>ردن از آن را در همان حالت و زمان</w:t>
      </w:r>
      <w:r w:rsidR="00A15996">
        <w:rPr>
          <w:rStyle w:val="Char4"/>
          <w:rtl/>
        </w:rPr>
        <w:t>ی</w:t>
      </w:r>
      <w:r w:rsidRPr="00160189">
        <w:rPr>
          <w:rStyle w:val="Char4"/>
          <w:rtl/>
        </w:rPr>
        <w:t xml:space="preserve"> </w:t>
      </w:r>
      <w:r w:rsidR="009D063B">
        <w:rPr>
          <w:rStyle w:val="Char4"/>
          <w:rtl/>
        </w:rPr>
        <w:t>ک</w:t>
      </w:r>
      <w:r w:rsidRPr="00160189">
        <w:rPr>
          <w:rStyle w:val="Char4"/>
          <w:rtl/>
        </w:rPr>
        <w:t>ه در آن قرار داشتند، بد و ناخوشا</w:t>
      </w:r>
      <w:r w:rsidR="00B9084A">
        <w:rPr>
          <w:rStyle w:val="Char4"/>
          <w:rtl/>
        </w:rPr>
        <w:t>ی</w:t>
      </w:r>
      <w:r w:rsidRPr="00160189">
        <w:rPr>
          <w:rStyle w:val="Char4"/>
          <w:rtl/>
        </w:rPr>
        <w:t>ند م</w:t>
      </w:r>
      <w:r w:rsidR="00A15996">
        <w:rPr>
          <w:rStyle w:val="Char4"/>
          <w:rtl/>
        </w:rPr>
        <w:t>ی</w:t>
      </w:r>
      <w:r w:rsidRPr="00160189">
        <w:rPr>
          <w:rStyle w:val="Char4"/>
          <w:rtl/>
        </w:rPr>
        <w:t>‏د</w:t>
      </w:r>
      <w:r w:rsidR="00B9084A">
        <w:rPr>
          <w:rStyle w:val="Char4"/>
          <w:rtl/>
        </w:rPr>
        <w:t>ی</w:t>
      </w:r>
      <w:r w:rsidRPr="00160189">
        <w:rPr>
          <w:rStyle w:val="Char4"/>
          <w:rtl/>
        </w:rPr>
        <w:t>دند. و رسول خدا</w:t>
      </w:r>
      <w:r w:rsidR="00437588" w:rsidRPr="00437588">
        <w:rPr>
          <w:rFonts w:ascii="Courier New" w:hAnsi="Courier New" w:cs="CTraditional Arabic" w:hint="cs"/>
          <w:rtl/>
          <w:lang w:bidi="fa-IR"/>
        </w:rPr>
        <w:t xml:space="preserve"> ص</w:t>
      </w:r>
      <w:r w:rsidRPr="00160189">
        <w:rPr>
          <w:rStyle w:val="Char4"/>
          <w:rtl/>
        </w:rPr>
        <w:t xml:space="preserve"> در ا</w:t>
      </w:r>
      <w:r w:rsidR="00B9084A">
        <w:rPr>
          <w:rStyle w:val="Char4"/>
          <w:rtl/>
        </w:rPr>
        <w:t>ی</w:t>
      </w:r>
      <w:r w:rsidRPr="00160189">
        <w:rPr>
          <w:rStyle w:val="Char4"/>
          <w:rtl/>
        </w:rPr>
        <w:t xml:space="preserve">ن </w:t>
      </w:r>
      <w:r w:rsidR="009D063B">
        <w:rPr>
          <w:rStyle w:val="Char4"/>
          <w:rtl/>
        </w:rPr>
        <w:t>ک</w:t>
      </w:r>
      <w:r w:rsidRPr="00160189">
        <w:rPr>
          <w:rStyle w:val="Char4"/>
          <w:rtl/>
        </w:rPr>
        <w:t>ار سرعت و جدّ</w:t>
      </w:r>
      <w:r w:rsidR="00B9084A">
        <w:rPr>
          <w:rStyle w:val="Char4"/>
          <w:rtl/>
        </w:rPr>
        <w:t>ی</w:t>
      </w:r>
      <w:r w:rsidRPr="00160189">
        <w:rPr>
          <w:rStyle w:val="Char4"/>
          <w:rtl/>
        </w:rPr>
        <w:t>ت را در پ</w:t>
      </w:r>
      <w:r w:rsidR="00B9084A">
        <w:rPr>
          <w:rStyle w:val="Char4"/>
          <w:rtl/>
        </w:rPr>
        <w:t>ی</w:t>
      </w:r>
      <w:r w:rsidRPr="00160189">
        <w:rPr>
          <w:rStyle w:val="Char4"/>
          <w:rtl/>
        </w:rPr>
        <w:t>ش گرفت و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اردوگاه خود را در ثن</w:t>
      </w:r>
      <w:r w:rsidR="00B9084A">
        <w:rPr>
          <w:rStyle w:val="Char4"/>
          <w:rtl/>
        </w:rPr>
        <w:t>ی</w:t>
      </w:r>
      <w:r w:rsidRPr="00160189">
        <w:rPr>
          <w:rStyle w:val="Char4"/>
          <w:rtl/>
        </w:rPr>
        <w:t>ه</w:t>
      </w:r>
      <w:r w:rsidR="003A7C51">
        <w:rPr>
          <w:rStyle w:val="Char4"/>
          <w:rtl/>
        </w:rPr>
        <w:t xml:space="preserve"> </w:t>
      </w:r>
      <w:r w:rsidRPr="00160189">
        <w:rPr>
          <w:rStyle w:val="Char4"/>
          <w:rtl/>
        </w:rPr>
        <w:t>الوداع برپا داشت، و مردم ز</w:t>
      </w:r>
      <w:r w:rsidR="00B9084A">
        <w:rPr>
          <w:rStyle w:val="Char4"/>
          <w:rtl/>
        </w:rPr>
        <w:t>ی</w:t>
      </w:r>
      <w:r w:rsidRPr="00160189">
        <w:rPr>
          <w:rStyle w:val="Char4"/>
          <w:rtl/>
        </w:rPr>
        <w:t xml:space="preserve">اد بودند </w:t>
      </w:r>
      <w:r w:rsidR="009D063B">
        <w:rPr>
          <w:rStyle w:val="Char4"/>
          <w:rtl/>
        </w:rPr>
        <w:t>ک</w:t>
      </w:r>
      <w:r w:rsidRPr="00160189">
        <w:rPr>
          <w:rStyle w:val="Char4"/>
          <w:rtl/>
        </w:rPr>
        <w:t>ه ثبت نام آنها مش</w:t>
      </w:r>
      <w:r w:rsidR="009D063B">
        <w:rPr>
          <w:rStyle w:val="Char4"/>
          <w:rtl/>
        </w:rPr>
        <w:t>ک</w:t>
      </w:r>
      <w:r w:rsidRPr="00160189">
        <w:rPr>
          <w:rStyle w:val="Char4"/>
          <w:rtl/>
        </w:rPr>
        <w:t xml:space="preserve">ل بود، </w:t>
      </w:r>
      <w:r w:rsidR="009D063B">
        <w:rPr>
          <w:rStyle w:val="Char4"/>
          <w:rtl/>
        </w:rPr>
        <w:t>ک</w:t>
      </w:r>
      <w:r w:rsidRPr="00160189">
        <w:rPr>
          <w:rStyle w:val="Char4"/>
          <w:rtl/>
        </w:rPr>
        <w:t>م مرد</w:t>
      </w:r>
      <w:r w:rsidR="00A15996">
        <w:rPr>
          <w:rStyle w:val="Char4"/>
          <w:rtl/>
        </w:rPr>
        <w:t>ی</w:t>
      </w:r>
      <w:r w:rsidRPr="00160189">
        <w:rPr>
          <w:rStyle w:val="Char4"/>
          <w:rtl/>
        </w:rPr>
        <w:t xml:space="preserve"> بود </w:t>
      </w:r>
      <w:r w:rsidR="009D063B">
        <w:rPr>
          <w:rStyle w:val="Char4"/>
          <w:rtl/>
        </w:rPr>
        <w:t>ک</w:t>
      </w:r>
      <w:r w:rsidRPr="00160189">
        <w:rPr>
          <w:rStyle w:val="Char4"/>
          <w:rtl/>
        </w:rPr>
        <w:t>ه م</w:t>
      </w:r>
      <w:r w:rsidR="00A15996">
        <w:rPr>
          <w:rStyle w:val="Char4"/>
          <w:rtl/>
        </w:rPr>
        <w:t>ی</w:t>
      </w:r>
      <w:r w:rsidRPr="00160189">
        <w:rPr>
          <w:rStyle w:val="Char4"/>
          <w:rtl/>
        </w:rPr>
        <w:t>‏خواست ناپد</w:t>
      </w:r>
      <w:r w:rsidR="00B9084A">
        <w:rPr>
          <w:rStyle w:val="Char4"/>
          <w:rtl/>
        </w:rPr>
        <w:t>ی</w:t>
      </w:r>
      <w:r w:rsidR="00C71483">
        <w:rPr>
          <w:rStyle w:val="Char4"/>
          <w:rtl/>
        </w:rPr>
        <w:t>د شود</w:t>
      </w:r>
      <w:r w:rsidRPr="00160189">
        <w:rPr>
          <w:rStyle w:val="Char4"/>
          <w:rtl/>
        </w:rPr>
        <w:t>،</w:t>
      </w:r>
      <w:r w:rsidR="00C71483">
        <w:rPr>
          <w:rStyle w:val="Char4"/>
          <w:rFonts w:hint="cs"/>
          <w:rtl/>
        </w:rPr>
        <w:t xml:space="preserve"> </w:t>
      </w:r>
      <w:r w:rsidRPr="00160189">
        <w:rPr>
          <w:rStyle w:val="Char4"/>
          <w:rtl/>
        </w:rPr>
        <w:t>مگر ا</w:t>
      </w:r>
      <w:r w:rsidR="00B9084A">
        <w:rPr>
          <w:rStyle w:val="Char4"/>
          <w:rtl/>
        </w:rPr>
        <w:t>ی</w:t>
      </w:r>
      <w:r w:rsidRPr="00160189">
        <w:rPr>
          <w:rStyle w:val="Char4"/>
          <w:rtl/>
        </w:rPr>
        <w:t xml:space="preserve">ن </w:t>
      </w:r>
      <w:r w:rsidR="009D063B">
        <w:rPr>
          <w:rStyle w:val="Char4"/>
          <w:rtl/>
        </w:rPr>
        <w:t>ک</w:t>
      </w:r>
      <w:r w:rsidRPr="00160189">
        <w:rPr>
          <w:rStyle w:val="Char4"/>
          <w:rtl/>
        </w:rPr>
        <w:t>ه گمان م</w:t>
      </w:r>
      <w:r w:rsidR="00A15996">
        <w:rPr>
          <w:rStyle w:val="Char4"/>
          <w:rtl/>
        </w:rPr>
        <w:t>ی</w:t>
      </w:r>
      <w:r w:rsidRPr="00160189">
        <w:rPr>
          <w:rStyle w:val="Char4"/>
          <w:rtl/>
        </w:rPr>
        <w:t>‏نمود، ا</w:t>
      </w:r>
      <w:r w:rsidR="00B9084A">
        <w:rPr>
          <w:rStyle w:val="Char4"/>
          <w:rtl/>
        </w:rPr>
        <w:t>ی</w:t>
      </w:r>
      <w:r w:rsidRPr="00160189">
        <w:rPr>
          <w:rStyle w:val="Char4"/>
          <w:rtl/>
        </w:rPr>
        <w:t xml:space="preserve">ن </w:t>
      </w:r>
      <w:r w:rsidR="009D063B">
        <w:rPr>
          <w:rStyle w:val="Char4"/>
          <w:rtl/>
        </w:rPr>
        <w:t>ک</w:t>
      </w:r>
      <w:r w:rsidRPr="00160189">
        <w:rPr>
          <w:rStyle w:val="Char4"/>
          <w:rtl/>
        </w:rPr>
        <w:t>ار بر رسول خدا</w:t>
      </w:r>
      <w:r w:rsidR="00437588" w:rsidRPr="00437588">
        <w:rPr>
          <w:rFonts w:ascii="Courier New" w:hAnsi="Courier New" w:cs="CTraditional Arabic" w:hint="cs"/>
          <w:rtl/>
          <w:lang w:bidi="fa-IR"/>
        </w:rPr>
        <w:t xml:space="preserve"> ص</w:t>
      </w:r>
      <w:r w:rsidRPr="00160189">
        <w:rPr>
          <w:rStyle w:val="Char4"/>
          <w:rtl/>
        </w:rPr>
        <w:t xml:space="preserve"> در صورت </w:t>
      </w:r>
      <w:r w:rsidR="009D063B">
        <w:rPr>
          <w:rStyle w:val="Char4"/>
          <w:rtl/>
        </w:rPr>
        <w:t>ک</w:t>
      </w:r>
      <w:r w:rsidRPr="00160189">
        <w:rPr>
          <w:rStyle w:val="Char4"/>
          <w:rtl/>
        </w:rPr>
        <w:t>ه درباره‏اش وح</w:t>
      </w:r>
      <w:r w:rsidR="00A15996">
        <w:rPr>
          <w:rStyle w:val="Char4"/>
          <w:rtl/>
        </w:rPr>
        <w:t>ی</w:t>
      </w:r>
      <w:r w:rsidRPr="00160189">
        <w:rPr>
          <w:rStyle w:val="Char4"/>
          <w:rtl/>
        </w:rPr>
        <w:t xml:space="preserve"> از طرف خداوند نازل نشود، پوش</w:t>
      </w:r>
      <w:r w:rsidR="00B9084A">
        <w:rPr>
          <w:rStyle w:val="Char4"/>
          <w:rtl/>
        </w:rPr>
        <w:t>ی</w:t>
      </w:r>
      <w:r w:rsidRPr="00160189">
        <w:rPr>
          <w:rStyle w:val="Char4"/>
          <w:rtl/>
        </w:rPr>
        <w:t>ده و پنهان خواهد ماند.</w:t>
      </w:r>
    </w:p>
    <w:p w:rsidR="00797E01" w:rsidRPr="001114D4" w:rsidRDefault="00797E01" w:rsidP="001114D4">
      <w:pPr>
        <w:ind w:firstLine="284"/>
        <w:jc w:val="both"/>
        <w:rPr>
          <w:rStyle w:val="Char4"/>
          <w:spacing w:val="-4"/>
          <w:rtl/>
        </w:rPr>
      </w:pPr>
      <w:r w:rsidRPr="00160189">
        <w:rPr>
          <w:rStyle w:val="Char4"/>
          <w:rtl/>
        </w:rPr>
        <w:t>هنگام</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آماده سفر گرد</w:t>
      </w:r>
      <w:r w:rsidR="00B9084A">
        <w:rPr>
          <w:rStyle w:val="Char4"/>
          <w:rtl/>
        </w:rPr>
        <w:t>ی</w:t>
      </w:r>
      <w:r w:rsidRPr="00160189">
        <w:rPr>
          <w:rStyle w:val="Char4"/>
          <w:rtl/>
        </w:rPr>
        <w:t>د، و تصم</w:t>
      </w:r>
      <w:r w:rsidR="00B9084A">
        <w:rPr>
          <w:rStyle w:val="Char4"/>
          <w:rtl/>
        </w:rPr>
        <w:t>ی</w:t>
      </w:r>
      <w:r w:rsidRPr="00160189">
        <w:rPr>
          <w:rStyle w:val="Char4"/>
          <w:rtl/>
        </w:rPr>
        <w:t>م حر</w:t>
      </w:r>
      <w:r w:rsidR="009D063B">
        <w:rPr>
          <w:rStyle w:val="Char4"/>
          <w:rtl/>
        </w:rPr>
        <w:t>ک</w:t>
      </w:r>
      <w:r w:rsidRPr="00160189">
        <w:rPr>
          <w:rStyle w:val="Char4"/>
          <w:rtl/>
        </w:rPr>
        <w:t>ت را گرفت</w:t>
      </w:r>
      <w:r w:rsidR="00C71483">
        <w:rPr>
          <w:rStyle w:val="Char4"/>
          <w:rtl/>
        </w:rPr>
        <w:t>،</w:t>
      </w:r>
      <w:r w:rsidRPr="00160189">
        <w:rPr>
          <w:rStyle w:val="Char4"/>
          <w:rtl/>
        </w:rPr>
        <w:t xml:space="preserve"> سباع بن عرفطه غفار</w:t>
      </w:r>
      <w:r w:rsidR="00A15996">
        <w:rPr>
          <w:rStyle w:val="Char4"/>
          <w:rtl/>
        </w:rPr>
        <w:t>ی</w:t>
      </w:r>
      <w:r w:rsidR="001114D4">
        <w:rPr>
          <w:rStyle w:val="Char4"/>
          <w:rtl/>
        </w:rPr>
        <w:t xml:space="preserve"> -</w:t>
      </w:r>
      <w:r w:rsidRPr="00160189">
        <w:rPr>
          <w:rStyle w:val="Char4"/>
          <w:rtl/>
        </w:rPr>
        <w:t>و گفته م</w:t>
      </w:r>
      <w:r w:rsidR="00A15996">
        <w:rPr>
          <w:rStyle w:val="Char4"/>
          <w:rtl/>
        </w:rPr>
        <w:t>ی</w:t>
      </w:r>
      <w:r w:rsidRPr="00160189">
        <w:rPr>
          <w:rStyle w:val="Char4"/>
          <w:rtl/>
        </w:rPr>
        <w:t>‏شود، محمّد بن مسلمه</w:t>
      </w:r>
      <w:r w:rsidR="00437588" w:rsidRPr="00437588">
        <w:rPr>
          <w:rStyle w:val="Char4"/>
          <w:rFonts w:cs="CTraditional Arabic"/>
          <w:rtl/>
        </w:rPr>
        <w:t xml:space="preserve"> ب</w:t>
      </w:r>
      <w:r w:rsidRPr="00160189">
        <w:rPr>
          <w:rStyle w:val="Char4"/>
          <w:rtl/>
        </w:rPr>
        <w:t>- را بر مد</w:t>
      </w:r>
      <w:r w:rsidR="00B9084A">
        <w:rPr>
          <w:rStyle w:val="Char4"/>
          <w:rtl/>
        </w:rPr>
        <w:t>ی</w:t>
      </w:r>
      <w:r w:rsidRPr="00160189">
        <w:rPr>
          <w:rStyle w:val="Char4"/>
          <w:rtl/>
        </w:rPr>
        <w:t>نه جانش</w:t>
      </w:r>
      <w:r w:rsidR="00B9084A">
        <w:rPr>
          <w:rStyle w:val="Char4"/>
          <w:rtl/>
        </w:rPr>
        <w:t>ی</w:t>
      </w:r>
      <w:r w:rsidRPr="00160189">
        <w:rPr>
          <w:rStyle w:val="Char4"/>
          <w:rtl/>
        </w:rPr>
        <w:t>ن گماشت، و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w:t>
      </w:r>
      <w:r w:rsidR="009D063B">
        <w:rPr>
          <w:rStyle w:val="Char4"/>
          <w:rtl/>
        </w:rPr>
        <w:t>ک</w:t>
      </w:r>
      <w:r w:rsidRPr="00160189">
        <w:rPr>
          <w:rStyle w:val="Char4"/>
          <w:rtl/>
        </w:rPr>
        <w:t>فش‏ها را ز</w:t>
      </w:r>
      <w:r w:rsidR="00B9084A">
        <w:rPr>
          <w:rStyle w:val="Char4"/>
          <w:rtl/>
        </w:rPr>
        <w:t>ی</w:t>
      </w:r>
      <w:r w:rsidRPr="00160189">
        <w:rPr>
          <w:rStyle w:val="Char4"/>
          <w:rtl/>
        </w:rPr>
        <w:t>ادبگر</w:t>
      </w:r>
      <w:r w:rsidR="00B9084A">
        <w:rPr>
          <w:rStyle w:val="Char4"/>
          <w:rtl/>
        </w:rPr>
        <w:t>ی</w:t>
      </w:r>
      <w:r w:rsidRPr="00160189">
        <w:rPr>
          <w:rStyle w:val="Char4"/>
          <w:rtl/>
        </w:rPr>
        <w:t>د، چون مرد هنگام</w:t>
      </w:r>
      <w:r w:rsidR="00A15996">
        <w:rPr>
          <w:rStyle w:val="Char4"/>
          <w:rtl/>
        </w:rPr>
        <w:t>ی</w:t>
      </w:r>
      <w:r w:rsidRPr="00160189">
        <w:rPr>
          <w:rStyle w:val="Char4"/>
          <w:rtl/>
        </w:rPr>
        <w:t xml:space="preserve"> </w:t>
      </w:r>
      <w:r w:rsidR="009D063B">
        <w:rPr>
          <w:rStyle w:val="Char4"/>
          <w:rtl/>
        </w:rPr>
        <w:t>ک</w:t>
      </w:r>
      <w:r w:rsidRPr="00160189">
        <w:rPr>
          <w:rStyle w:val="Char4"/>
          <w:rtl/>
        </w:rPr>
        <w:t>فش داشته باشد، هم</w:t>
      </w:r>
      <w:r w:rsidR="00B9084A">
        <w:rPr>
          <w:rStyle w:val="Char4"/>
          <w:rtl/>
        </w:rPr>
        <w:t>ی</w:t>
      </w:r>
      <w:r w:rsidRPr="00160189">
        <w:rPr>
          <w:rStyle w:val="Char4"/>
          <w:rtl/>
        </w:rPr>
        <w:t>شه سوار م</w:t>
      </w:r>
      <w:r w:rsidR="00A15996">
        <w:rPr>
          <w:rStyle w:val="Char4"/>
          <w:rtl/>
        </w:rPr>
        <w:t>ی</w:t>
      </w:r>
      <w:r w:rsidRPr="00160189">
        <w:rPr>
          <w:rStyle w:val="Char4"/>
          <w:rtl/>
        </w:rPr>
        <w:t>‏باشد». و وقت</w:t>
      </w:r>
      <w:r w:rsidR="00A15996">
        <w:rPr>
          <w:rStyle w:val="Char4"/>
          <w:rtl/>
        </w:rPr>
        <w:t>ی</w:t>
      </w:r>
      <w:r w:rsidRPr="00160189">
        <w:rPr>
          <w:rStyle w:val="Char4"/>
          <w:rtl/>
        </w:rPr>
        <w:t xml:space="preserve"> </w:t>
      </w:r>
      <w:r w:rsidR="009D063B">
        <w:rPr>
          <w:rStyle w:val="Char4"/>
          <w:rtl/>
        </w:rPr>
        <w:t>ک</w:t>
      </w:r>
      <w:r w:rsidRPr="00160189">
        <w:rPr>
          <w:rStyle w:val="Char4"/>
          <w:rtl/>
        </w:rPr>
        <w:t>ه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حر</w:t>
      </w:r>
      <w:r w:rsidR="009D063B">
        <w:rPr>
          <w:rStyle w:val="Char4"/>
          <w:rtl/>
        </w:rPr>
        <w:t>ک</w:t>
      </w:r>
      <w:r w:rsidRPr="00160189">
        <w:rPr>
          <w:rStyle w:val="Char4"/>
          <w:rtl/>
        </w:rPr>
        <w:t>ت نمود، ابن اب</w:t>
      </w:r>
      <w:r w:rsidR="00A15996">
        <w:rPr>
          <w:rStyle w:val="Char4"/>
          <w:rtl/>
        </w:rPr>
        <w:t>ی</w:t>
      </w:r>
      <w:r w:rsidRPr="001114D4">
        <w:rPr>
          <w:rStyle w:val="Char4"/>
          <w:vertAlign w:val="superscript"/>
          <w:rtl/>
        </w:rPr>
        <w:footnoteReference w:id="357"/>
      </w:r>
      <w:r w:rsidRPr="00160189">
        <w:rPr>
          <w:rStyle w:val="Char4"/>
          <w:rtl/>
        </w:rPr>
        <w:t xml:space="preserve"> از جمله منافق</w:t>
      </w:r>
      <w:r w:rsidR="00B9084A">
        <w:rPr>
          <w:rStyle w:val="Char4"/>
          <w:rtl/>
        </w:rPr>
        <w:t>ی</w:t>
      </w:r>
      <w:r w:rsidRPr="00160189">
        <w:rPr>
          <w:rStyle w:val="Char4"/>
          <w:rtl/>
        </w:rPr>
        <w:t>ن</w:t>
      </w:r>
      <w:r w:rsidR="00A15996">
        <w:rPr>
          <w:rStyle w:val="Char4"/>
          <w:rtl/>
        </w:rPr>
        <w:t>ی</w:t>
      </w:r>
      <w:r w:rsidRPr="00160189">
        <w:rPr>
          <w:rStyle w:val="Char4"/>
          <w:rtl/>
        </w:rPr>
        <w:t xml:space="preserve"> </w:t>
      </w:r>
      <w:r w:rsidR="009D063B">
        <w:rPr>
          <w:rStyle w:val="Char4"/>
          <w:rtl/>
        </w:rPr>
        <w:t>ک</w:t>
      </w:r>
      <w:r w:rsidRPr="00160189">
        <w:rPr>
          <w:rStyle w:val="Char4"/>
          <w:rtl/>
        </w:rPr>
        <w:t>ه تخلف نموده بودند از و</w:t>
      </w:r>
      <w:r w:rsidR="00A15996">
        <w:rPr>
          <w:rStyle w:val="Char4"/>
          <w:rtl/>
        </w:rPr>
        <w:t>ی</w:t>
      </w:r>
      <w:r w:rsidRPr="00160189">
        <w:rPr>
          <w:rStyle w:val="Char4"/>
          <w:rtl/>
        </w:rPr>
        <w:t xml:space="preserve"> تخلف ورز</w:t>
      </w:r>
      <w:r w:rsidR="00B9084A">
        <w:rPr>
          <w:rStyle w:val="Char4"/>
          <w:rtl/>
        </w:rPr>
        <w:t>ی</w:t>
      </w:r>
      <w:r w:rsidRPr="00160189">
        <w:rPr>
          <w:rStyle w:val="Char4"/>
          <w:rtl/>
        </w:rPr>
        <w:t>د، گفت: محمّد با بد</w:t>
      </w:r>
      <w:r w:rsidR="00A15996">
        <w:rPr>
          <w:rStyle w:val="Char4"/>
          <w:rtl/>
        </w:rPr>
        <w:t>ی</w:t>
      </w:r>
      <w:r w:rsidRPr="00160189">
        <w:rPr>
          <w:rStyle w:val="Char4"/>
          <w:rtl/>
        </w:rPr>
        <w:t xml:space="preserve"> حالت، گرما و سرزم</w:t>
      </w:r>
      <w:r w:rsidR="00B9084A">
        <w:rPr>
          <w:rStyle w:val="Char4"/>
          <w:rtl/>
        </w:rPr>
        <w:t>ی</w:t>
      </w:r>
      <w:r w:rsidRPr="00160189">
        <w:rPr>
          <w:rStyle w:val="Char4"/>
          <w:rtl/>
        </w:rPr>
        <w:t>ن بع</w:t>
      </w:r>
      <w:r w:rsidR="00B9084A">
        <w:rPr>
          <w:rStyle w:val="Char4"/>
          <w:rtl/>
        </w:rPr>
        <w:t>ی</w:t>
      </w:r>
      <w:r w:rsidRPr="00160189">
        <w:rPr>
          <w:rStyle w:val="Char4"/>
          <w:rtl/>
        </w:rPr>
        <w:t>د با بن</w:t>
      </w:r>
      <w:r w:rsidR="00A15996">
        <w:rPr>
          <w:rStyle w:val="Char4"/>
          <w:rtl/>
        </w:rPr>
        <w:t>ی</w:t>
      </w:r>
      <w:r w:rsidRPr="00160189">
        <w:rPr>
          <w:rStyle w:val="Char4"/>
          <w:rtl/>
        </w:rPr>
        <w:t xml:space="preserve"> اصفر م</w:t>
      </w:r>
      <w:r w:rsidR="00A15996">
        <w:rPr>
          <w:rStyle w:val="Char4"/>
          <w:rtl/>
        </w:rPr>
        <w:t>ی</w:t>
      </w:r>
      <w:r w:rsidRPr="00160189">
        <w:rPr>
          <w:rStyle w:val="Char4"/>
          <w:rtl/>
        </w:rPr>
        <w:t xml:space="preserve">‏جنگد، </w:t>
      </w:r>
      <w:r w:rsidR="009D063B">
        <w:rPr>
          <w:rStyle w:val="Char4"/>
          <w:rtl/>
        </w:rPr>
        <w:t>ک</w:t>
      </w:r>
      <w:r w:rsidRPr="00160189">
        <w:rPr>
          <w:rStyle w:val="Char4"/>
          <w:rtl/>
        </w:rPr>
        <w:t>ار</w:t>
      </w:r>
      <w:r w:rsidR="00A15996">
        <w:rPr>
          <w:rStyle w:val="Char4"/>
          <w:rtl/>
        </w:rPr>
        <w:t>ی</w:t>
      </w:r>
      <w:r w:rsidRPr="00160189">
        <w:rPr>
          <w:rStyle w:val="Char4"/>
          <w:rtl/>
        </w:rPr>
        <w:t xml:space="preserve"> </w:t>
      </w:r>
      <w:r w:rsidR="009D063B">
        <w:rPr>
          <w:rStyle w:val="Char4"/>
          <w:rtl/>
        </w:rPr>
        <w:t>ک</w:t>
      </w:r>
      <w:r w:rsidRPr="00160189">
        <w:rPr>
          <w:rStyle w:val="Char4"/>
          <w:rtl/>
        </w:rPr>
        <w:t>ه طاقت و توانا</w:t>
      </w:r>
      <w:r w:rsidR="00B9084A">
        <w:rPr>
          <w:rStyle w:val="Char4"/>
          <w:rtl/>
        </w:rPr>
        <w:t>ی</w:t>
      </w:r>
      <w:r w:rsidR="00A15996">
        <w:rPr>
          <w:rStyle w:val="Char4"/>
          <w:rtl/>
        </w:rPr>
        <w:t>ی</w:t>
      </w:r>
      <w:r w:rsidRPr="00160189">
        <w:rPr>
          <w:rStyle w:val="Char4"/>
          <w:rtl/>
        </w:rPr>
        <w:t xml:space="preserve"> آن را ندارد!! محمّد گمان م</w:t>
      </w:r>
      <w:r w:rsidR="00A15996">
        <w:rPr>
          <w:rStyle w:val="Char4"/>
          <w:rtl/>
        </w:rPr>
        <w:t>ی</w:t>
      </w:r>
      <w:r w:rsidRPr="00160189">
        <w:rPr>
          <w:rStyle w:val="Char4"/>
          <w:rtl/>
        </w:rPr>
        <w:t>‏</w:t>
      </w:r>
      <w:r w:rsidR="009D063B">
        <w:rPr>
          <w:rStyle w:val="Char4"/>
          <w:rtl/>
        </w:rPr>
        <w:t>ک</w:t>
      </w:r>
      <w:r w:rsidRPr="00160189">
        <w:rPr>
          <w:rStyle w:val="Char4"/>
          <w:rtl/>
        </w:rPr>
        <w:t>ند قتال بن</w:t>
      </w:r>
      <w:r w:rsidR="00A15996">
        <w:rPr>
          <w:rStyle w:val="Char4"/>
          <w:rtl/>
        </w:rPr>
        <w:t>ی</w:t>
      </w:r>
      <w:r w:rsidRPr="00160189">
        <w:rPr>
          <w:rStyle w:val="Char4"/>
          <w:rtl/>
        </w:rPr>
        <w:t xml:space="preserve"> اصغر</w:t>
      </w:r>
      <w:r w:rsidRPr="001114D4">
        <w:rPr>
          <w:rStyle w:val="Char4"/>
          <w:vertAlign w:val="superscript"/>
          <w:rtl/>
        </w:rPr>
        <w:footnoteReference w:id="358"/>
      </w:r>
      <w:r w:rsidRPr="00160189">
        <w:rPr>
          <w:rStyle w:val="Char4"/>
          <w:rtl/>
        </w:rPr>
        <w:t xml:space="preserve"> باز</w:t>
      </w:r>
      <w:r w:rsidR="00A15996">
        <w:rPr>
          <w:rStyle w:val="Char4"/>
          <w:rtl/>
        </w:rPr>
        <w:t>ی</w:t>
      </w:r>
      <w:r w:rsidRPr="00160189">
        <w:rPr>
          <w:rStyle w:val="Char4"/>
          <w:rtl/>
        </w:rPr>
        <w:t xml:space="preserve"> است؟! و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با و</w:t>
      </w:r>
      <w:r w:rsidR="00A15996">
        <w:rPr>
          <w:rStyle w:val="Char4"/>
          <w:rtl/>
        </w:rPr>
        <w:t>ی</w:t>
      </w:r>
      <w:r w:rsidRPr="00160189">
        <w:rPr>
          <w:rStyle w:val="Char4"/>
          <w:rtl/>
        </w:rPr>
        <w:t xml:space="preserve"> قرار داشت ن</w:t>
      </w:r>
      <w:r w:rsidR="00B9084A">
        <w:rPr>
          <w:rStyle w:val="Char4"/>
          <w:rtl/>
        </w:rPr>
        <w:t>ی</w:t>
      </w:r>
      <w:r w:rsidRPr="00160189">
        <w:rPr>
          <w:rStyle w:val="Char4"/>
          <w:rtl/>
        </w:rPr>
        <w:t>ز مثل نظر و</w:t>
      </w:r>
      <w:r w:rsidR="00A15996">
        <w:rPr>
          <w:rStyle w:val="Char4"/>
          <w:rtl/>
        </w:rPr>
        <w:t>ی</w:t>
      </w:r>
      <w:r w:rsidRPr="00160189">
        <w:rPr>
          <w:rStyle w:val="Char4"/>
          <w:rtl/>
        </w:rPr>
        <w:t xml:space="preserve"> منافقت نمود. بعد از آن ابن اب</w:t>
      </w:r>
      <w:r w:rsidR="00A15996">
        <w:rPr>
          <w:rStyle w:val="Char4"/>
          <w:rtl/>
        </w:rPr>
        <w:t>ی</w:t>
      </w:r>
      <w:r w:rsidRPr="00160189">
        <w:rPr>
          <w:rStyle w:val="Char4"/>
          <w:rtl/>
        </w:rPr>
        <w:t xml:space="preserve"> گفت: به خدا سوگند، گو</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من در اصحاب ول</w:t>
      </w:r>
      <w:r w:rsidR="00A15996">
        <w:rPr>
          <w:rStyle w:val="Char4"/>
          <w:rtl/>
        </w:rPr>
        <w:t>ی</w:t>
      </w:r>
      <w:r w:rsidRPr="00160189">
        <w:rPr>
          <w:rStyle w:val="Char4"/>
          <w:rtl/>
        </w:rPr>
        <w:t xml:space="preserve"> نگاه م</w:t>
      </w:r>
      <w:r w:rsidR="00A15996">
        <w:rPr>
          <w:rStyle w:val="Char4"/>
          <w:rtl/>
        </w:rPr>
        <w:t>ی</w:t>
      </w:r>
      <w:r w:rsidRPr="00160189">
        <w:rPr>
          <w:rStyle w:val="Char4"/>
          <w:rtl/>
        </w:rPr>
        <w:t>‏</w:t>
      </w:r>
      <w:r w:rsidR="009D063B">
        <w:rPr>
          <w:rStyle w:val="Char4"/>
          <w:rtl/>
        </w:rPr>
        <w:t>ک</w:t>
      </w:r>
      <w:r w:rsidRPr="00160189">
        <w:rPr>
          <w:rStyle w:val="Char4"/>
          <w:rtl/>
        </w:rPr>
        <w:t xml:space="preserve">نم </w:t>
      </w:r>
      <w:r w:rsidR="009D063B">
        <w:rPr>
          <w:rStyle w:val="Char4"/>
          <w:rtl/>
        </w:rPr>
        <w:t>ک</w:t>
      </w:r>
      <w:r w:rsidRPr="00160189">
        <w:rPr>
          <w:rStyle w:val="Char4"/>
          <w:rtl/>
        </w:rPr>
        <w:t>ه فردا در ر</w:t>
      </w:r>
      <w:r w:rsidR="00B9084A">
        <w:rPr>
          <w:rStyle w:val="Char4"/>
          <w:rtl/>
        </w:rPr>
        <w:t>ی</w:t>
      </w:r>
      <w:r w:rsidRPr="00160189">
        <w:rPr>
          <w:rStyle w:val="Char4"/>
          <w:rtl/>
        </w:rPr>
        <w:t>سمان‏ها بسته‏اند - البته به خاطر ا</w:t>
      </w:r>
      <w:r w:rsidR="00B9084A">
        <w:rPr>
          <w:rStyle w:val="Char4"/>
          <w:rtl/>
        </w:rPr>
        <w:t>ی</w:t>
      </w:r>
      <w:r w:rsidRPr="00160189">
        <w:rPr>
          <w:rStyle w:val="Char4"/>
          <w:rtl/>
        </w:rPr>
        <w:t>جاد اضطراب و رعب در قبال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 </w:t>
      </w:r>
      <w:r w:rsidR="00B9084A">
        <w:rPr>
          <w:rStyle w:val="Char4"/>
          <w:rtl/>
        </w:rPr>
        <w:t>ی</w:t>
      </w:r>
      <w:r w:rsidRPr="00160189">
        <w:rPr>
          <w:rStyle w:val="Char4"/>
          <w:rtl/>
        </w:rPr>
        <w:t>ارانش -.</w:t>
      </w:r>
      <w:r w:rsidR="003A7C51">
        <w:rPr>
          <w:rStyle w:val="Char4"/>
          <w:rtl/>
        </w:rPr>
        <w:t xml:space="preserve"> </w:t>
      </w:r>
      <w:r w:rsidRPr="00160189">
        <w:rPr>
          <w:rStyle w:val="Char4"/>
          <w:rtl/>
        </w:rPr>
        <w:t>و هنگام</w:t>
      </w:r>
      <w:r w:rsidR="00A15996">
        <w:rPr>
          <w:rStyle w:val="Char4"/>
          <w:rtl/>
        </w:rPr>
        <w:t>ی</w:t>
      </w:r>
      <w:r w:rsidRPr="00160189">
        <w:rPr>
          <w:rStyle w:val="Char4"/>
          <w:rtl/>
        </w:rPr>
        <w:t xml:space="preserve"> </w:t>
      </w:r>
      <w:r w:rsidR="009D063B">
        <w:rPr>
          <w:rStyle w:val="Char4"/>
          <w:rtl/>
        </w:rPr>
        <w:t>ک</w:t>
      </w:r>
      <w:r w:rsidRPr="00160189">
        <w:rPr>
          <w:rStyle w:val="Char4"/>
          <w:rtl/>
        </w:rPr>
        <w:t>ه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از ثن</w:t>
      </w:r>
      <w:r w:rsidR="00B9084A">
        <w:rPr>
          <w:rStyle w:val="Char4"/>
          <w:rtl/>
        </w:rPr>
        <w:t>ی</w:t>
      </w:r>
      <w:r w:rsidRPr="00160189">
        <w:rPr>
          <w:rStyle w:val="Char4"/>
          <w:rtl/>
        </w:rPr>
        <w:t>ه</w:t>
      </w:r>
      <w:r w:rsidR="003A7C51">
        <w:rPr>
          <w:rStyle w:val="Char4"/>
          <w:rtl/>
        </w:rPr>
        <w:t xml:space="preserve"> </w:t>
      </w:r>
      <w:r w:rsidRPr="00160189">
        <w:rPr>
          <w:rStyle w:val="Char4"/>
          <w:rtl/>
        </w:rPr>
        <w:t xml:space="preserve">الوداع </w:t>
      </w:r>
      <w:r w:rsidR="001C48E8">
        <w:rPr>
          <w:rStyle w:val="Char4"/>
          <w:rtl/>
        </w:rPr>
        <w:t>به‌سو</w:t>
      </w:r>
      <w:r w:rsidR="00A15996">
        <w:rPr>
          <w:rStyle w:val="Char4"/>
          <w:rtl/>
        </w:rPr>
        <w:t>ی</w:t>
      </w:r>
      <w:r w:rsidRPr="00160189">
        <w:rPr>
          <w:rStyle w:val="Char4"/>
          <w:rtl/>
        </w:rPr>
        <w:t xml:space="preserve"> تبو</w:t>
      </w:r>
      <w:r w:rsidR="009D063B">
        <w:rPr>
          <w:rStyle w:val="Char4"/>
          <w:rtl/>
        </w:rPr>
        <w:t>ک</w:t>
      </w:r>
      <w:r w:rsidRPr="00160189">
        <w:rPr>
          <w:rStyle w:val="Char4"/>
          <w:rtl/>
        </w:rPr>
        <w:t xml:space="preserve"> حر</w:t>
      </w:r>
      <w:r w:rsidR="009D063B">
        <w:rPr>
          <w:rStyle w:val="Char4"/>
          <w:rtl/>
        </w:rPr>
        <w:t>ک</w:t>
      </w:r>
      <w:r w:rsidRPr="00160189">
        <w:rPr>
          <w:rStyle w:val="Char4"/>
          <w:rtl/>
        </w:rPr>
        <w:t>ت نمود، و ب</w:t>
      </w:r>
      <w:r w:rsidR="00B9084A">
        <w:rPr>
          <w:rStyle w:val="Char4"/>
          <w:rtl/>
        </w:rPr>
        <w:t>ی</w:t>
      </w:r>
      <w:r w:rsidRPr="00160189">
        <w:rPr>
          <w:rStyle w:val="Char4"/>
          <w:rtl/>
        </w:rPr>
        <w:t>رق و پرچم‏ها را بلند نمود، لوا</w:t>
      </w:r>
      <w:r w:rsidR="00A15996">
        <w:rPr>
          <w:rStyle w:val="Char4"/>
          <w:rtl/>
        </w:rPr>
        <w:t>ی</w:t>
      </w:r>
      <w:r w:rsidRPr="00160189">
        <w:rPr>
          <w:rStyle w:val="Char4"/>
          <w:rtl/>
        </w:rPr>
        <w:t xml:space="preserve"> بزرگتر </w:t>
      </w:r>
      <w:r w:rsidRPr="001114D4">
        <w:rPr>
          <w:rStyle w:val="Char4"/>
          <w:spacing w:val="-4"/>
          <w:rtl/>
        </w:rPr>
        <w:t>خود را برا</w:t>
      </w:r>
      <w:r w:rsidR="00A15996" w:rsidRPr="001114D4">
        <w:rPr>
          <w:rStyle w:val="Char4"/>
          <w:spacing w:val="-4"/>
          <w:rtl/>
        </w:rPr>
        <w:t>ی</w:t>
      </w:r>
      <w:r w:rsidRPr="001114D4">
        <w:rPr>
          <w:rStyle w:val="Char4"/>
          <w:spacing w:val="-4"/>
          <w:rtl/>
        </w:rPr>
        <w:t xml:space="preserve"> ابوب</w:t>
      </w:r>
      <w:r w:rsidR="009D063B" w:rsidRPr="001114D4">
        <w:rPr>
          <w:rStyle w:val="Char4"/>
          <w:spacing w:val="-4"/>
          <w:rtl/>
        </w:rPr>
        <w:t>ک</w:t>
      </w:r>
      <w:r w:rsidRPr="001114D4">
        <w:rPr>
          <w:rStyle w:val="Char4"/>
          <w:spacing w:val="-4"/>
          <w:rtl/>
        </w:rPr>
        <w:t>ر</w:t>
      </w:r>
      <w:r w:rsidR="00437588">
        <w:rPr>
          <w:rStyle w:val="Char4"/>
          <w:spacing w:val="-4"/>
          <w:rtl/>
        </w:rPr>
        <w:t xml:space="preserve"> </w:t>
      </w:r>
      <w:r w:rsidR="00437588" w:rsidRPr="00437588">
        <w:rPr>
          <w:rFonts w:ascii="Courier New" w:hAnsi="Courier New" w:cs="CTraditional Arabic"/>
          <w:spacing w:val="-4"/>
          <w:rtl/>
          <w:lang w:bidi="fa-IR"/>
        </w:rPr>
        <w:t>س</w:t>
      </w:r>
      <w:r w:rsidRPr="001114D4">
        <w:rPr>
          <w:rStyle w:val="Char4"/>
          <w:spacing w:val="-4"/>
          <w:rtl/>
        </w:rPr>
        <w:t xml:space="preserve"> سپرد، و پرچم بزرگ خود را به زب</w:t>
      </w:r>
      <w:r w:rsidR="00B9084A" w:rsidRPr="001114D4">
        <w:rPr>
          <w:rStyle w:val="Char4"/>
          <w:spacing w:val="-4"/>
          <w:rtl/>
        </w:rPr>
        <w:t>ی</w:t>
      </w:r>
      <w:r w:rsidRPr="001114D4">
        <w:rPr>
          <w:rStyle w:val="Char4"/>
          <w:spacing w:val="-4"/>
          <w:rtl/>
        </w:rPr>
        <w:t>ر داد، و پرچم اوس را برا</w:t>
      </w:r>
      <w:r w:rsidR="00A15996" w:rsidRPr="001114D4">
        <w:rPr>
          <w:rStyle w:val="Char4"/>
          <w:spacing w:val="-4"/>
          <w:rtl/>
        </w:rPr>
        <w:t>ی</w:t>
      </w:r>
      <w:r w:rsidRPr="001114D4">
        <w:rPr>
          <w:rStyle w:val="Char4"/>
          <w:spacing w:val="-4"/>
          <w:rtl/>
        </w:rPr>
        <w:t xml:space="preserve"> اس</w:t>
      </w:r>
      <w:r w:rsidR="00B9084A" w:rsidRPr="001114D4">
        <w:rPr>
          <w:rStyle w:val="Char4"/>
          <w:spacing w:val="-4"/>
          <w:rtl/>
        </w:rPr>
        <w:t>ی</w:t>
      </w:r>
      <w:r w:rsidRPr="001114D4">
        <w:rPr>
          <w:rStyle w:val="Char4"/>
          <w:spacing w:val="-4"/>
          <w:rtl/>
        </w:rPr>
        <w:t>د بن حض</w:t>
      </w:r>
      <w:r w:rsidR="00B9084A" w:rsidRPr="001114D4">
        <w:rPr>
          <w:rStyle w:val="Char4"/>
          <w:spacing w:val="-4"/>
          <w:rtl/>
        </w:rPr>
        <w:t>ی</w:t>
      </w:r>
      <w:r w:rsidRPr="001114D4">
        <w:rPr>
          <w:rStyle w:val="Char4"/>
          <w:spacing w:val="-4"/>
          <w:rtl/>
        </w:rPr>
        <w:t>ر اعطا نمود، و لوا</w:t>
      </w:r>
      <w:r w:rsidR="00A15996" w:rsidRPr="001114D4">
        <w:rPr>
          <w:rStyle w:val="Char4"/>
          <w:spacing w:val="-4"/>
          <w:rtl/>
        </w:rPr>
        <w:t>ی</w:t>
      </w:r>
      <w:r w:rsidRPr="001114D4">
        <w:rPr>
          <w:rStyle w:val="Char4"/>
          <w:spacing w:val="-4"/>
          <w:rtl/>
        </w:rPr>
        <w:t xml:space="preserve"> خزرج را به ابودجانه تحو</w:t>
      </w:r>
      <w:r w:rsidR="00B9084A" w:rsidRPr="001114D4">
        <w:rPr>
          <w:rStyle w:val="Char4"/>
          <w:spacing w:val="-4"/>
          <w:rtl/>
        </w:rPr>
        <w:t>ی</w:t>
      </w:r>
      <w:r w:rsidRPr="001114D4">
        <w:rPr>
          <w:rStyle w:val="Char4"/>
          <w:spacing w:val="-4"/>
          <w:rtl/>
        </w:rPr>
        <w:t>ل داد، و گفته م</w:t>
      </w:r>
      <w:r w:rsidR="00A15996" w:rsidRPr="001114D4">
        <w:rPr>
          <w:rStyle w:val="Char4"/>
          <w:spacing w:val="-4"/>
          <w:rtl/>
        </w:rPr>
        <w:t>ی</w:t>
      </w:r>
      <w:r w:rsidRPr="001114D4">
        <w:rPr>
          <w:rStyle w:val="Char4"/>
          <w:spacing w:val="-4"/>
          <w:rtl/>
        </w:rPr>
        <w:t xml:space="preserve">‏شود: به حبابن منذر دارد </w:t>
      </w:r>
      <w:r w:rsidR="005452B8" w:rsidRPr="001114D4">
        <w:rPr>
          <w:rStyle w:val="Char4"/>
          <w:spacing w:val="-4"/>
          <w:rtl/>
        </w:rPr>
        <w:t>رضوان</w:t>
      </w:r>
      <w:r w:rsidR="005452B8" w:rsidRPr="001114D4">
        <w:rPr>
          <w:rStyle w:val="Char4"/>
          <w:rFonts w:hint="cs"/>
          <w:spacing w:val="-4"/>
          <w:rtl/>
        </w:rPr>
        <w:t xml:space="preserve"> </w:t>
      </w:r>
      <w:r w:rsidR="001224D1" w:rsidRPr="001114D4">
        <w:rPr>
          <w:rStyle w:val="Char4"/>
          <w:spacing w:val="-4"/>
          <w:rtl/>
        </w:rPr>
        <w:t>الله</w:t>
      </w:r>
      <w:r w:rsidRPr="001114D4">
        <w:rPr>
          <w:rStyle w:val="Char4"/>
          <w:spacing w:val="-4"/>
          <w:rtl/>
        </w:rPr>
        <w:t xml:space="preserve"> عل</w:t>
      </w:r>
      <w:r w:rsidR="00B9084A" w:rsidRPr="001114D4">
        <w:rPr>
          <w:rStyle w:val="Char4"/>
          <w:spacing w:val="-4"/>
          <w:rtl/>
        </w:rPr>
        <w:t>ی</w:t>
      </w:r>
      <w:r w:rsidRPr="001114D4">
        <w:rPr>
          <w:rStyle w:val="Char4"/>
          <w:spacing w:val="-4"/>
          <w:rtl/>
        </w:rPr>
        <w:t>هم الجمع</w:t>
      </w:r>
      <w:r w:rsidR="00B9084A" w:rsidRPr="001114D4">
        <w:rPr>
          <w:rStyle w:val="Char4"/>
          <w:spacing w:val="-4"/>
          <w:rtl/>
        </w:rPr>
        <w:t>ی</w:t>
      </w:r>
      <w:r w:rsidRPr="001114D4">
        <w:rPr>
          <w:rStyle w:val="Char4"/>
          <w:spacing w:val="-4"/>
          <w:rtl/>
        </w:rPr>
        <w:t>ن. و شمار مردم با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114D4">
        <w:rPr>
          <w:rStyle w:val="Char4"/>
          <w:spacing w:val="-4"/>
          <w:rtl/>
        </w:rPr>
        <w:t xml:space="preserve"> س</w:t>
      </w:r>
      <w:r w:rsidR="00A15996" w:rsidRPr="001114D4">
        <w:rPr>
          <w:rStyle w:val="Char4"/>
          <w:spacing w:val="-4"/>
          <w:rtl/>
        </w:rPr>
        <w:t>ی</w:t>
      </w:r>
      <w:r w:rsidRPr="001114D4">
        <w:rPr>
          <w:rStyle w:val="Char4"/>
          <w:spacing w:val="-4"/>
          <w:rtl/>
        </w:rPr>
        <w:t xml:space="preserve"> هزار بود، و ده هزار اسب با خود همراه داشتند، و برا</w:t>
      </w:r>
      <w:r w:rsidR="00A15996" w:rsidRPr="001114D4">
        <w:rPr>
          <w:rStyle w:val="Char4"/>
          <w:spacing w:val="-4"/>
          <w:rtl/>
        </w:rPr>
        <w:t>ی</w:t>
      </w:r>
      <w:r w:rsidRPr="001114D4">
        <w:rPr>
          <w:rStyle w:val="Char4"/>
          <w:spacing w:val="-4"/>
          <w:rtl/>
        </w:rPr>
        <w:t xml:space="preserve"> هر شاخه‏ا</w:t>
      </w:r>
      <w:r w:rsidR="00A15996" w:rsidRPr="001114D4">
        <w:rPr>
          <w:rStyle w:val="Char4"/>
          <w:spacing w:val="-4"/>
          <w:rtl/>
        </w:rPr>
        <w:t>ی</w:t>
      </w:r>
      <w:r w:rsidRPr="001114D4">
        <w:rPr>
          <w:rStyle w:val="Char4"/>
          <w:spacing w:val="-4"/>
          <w:rtl/>
        </w:rPr>
        <w:t xml:space="preserve"> از انصار دستور داد تا لواء و ب</w:t>
      </w:r>
      <w:r w:rsidR="00B9084A" w:rsidRPr="001114D4">
        <w:rPr>
          <w:rStyle w:val="Char4"/>
          <w:spacing w:val="-4"/>
          <w:rtl/>
        </w:rPr>
        <w:t>ی</w:t>
      </w:r>
      <w:r w:rsidRPr="001114D4">
        <w:rPr>
          <w:rStyle w:val="Char4"/>
          <w:spacing w:val="-4"/>
          <w:rtl/>
        </w:rPr>
        <w:t>رق خود را بگ</w:t>
      </w:r>
      <w:r w:rsidR="00B9084A" w:rsidRPr="001114D4">
        <w:rPr>
          <w:rStyle w:val="Char4"/>
          <w:spacing w:val="-4"/>
          <w:rtl/>
        </w:rPr>
        <w:t>ی</w:t>
      </w:r>
      <w:r w:rsidRPr="001114D4">
        <w:rPr>
          <w:rStyle w:val="Char4"/>
          <w:spacing w:val="-4"/>
          <w:rtl/>
        </w:rPr>
        <w:t>رد، و در قبا</w:t>
      </w:r>
      <w:r w:rsidR="00B9084A" w:rsidRPr="001114D4">
        <w:rPr>
          <w:rStyle w:val="Char4"/>
          <w:spacing w:val="-4"/>
          <w:rtl/>
        </w:rPr>
        <w:t>ی</w:t>
      </w:r>
      <w:r w:rsidRPr="001114D4">
        <w:rPr>
          <w:rStyle w:val="Char4"/>
          <w:spacing w:val="-4"/>
          <w:rtl/>
        </w:rPr>
        <w:t>ل عرب ن</w:t>
      </w:r>
      <w:r w:rsidR="00B9084A" w:rsidRPr="001114D4">
        <w:rPr>
          <w:rStyle w:val="Char4"/>
          <w:spacing w:val="-4"/>
          <w:rtl/>
        </w:rPr>
        <w:t>ی</w:t>
      </w:r>
      <w:r w:rsidRPr="001114D4">
        <w:rPr>
          <w:rStyle w:val="Char4"/>
          <w:spacing w:val="-4"/>
          <w:rtl/>
        </w:rPr>
        <w:t>ز ب</w:t>
      </w:r>
      <w:r w:rsidR="00B9084A" w:rsidRPr="001114D4">
        <w:rPr>
          <w:rStyle w:val="Char4"/>
          <w:spacing w:val="-4"/>
          <w:rtl/>
        </w:rPr>
        <w:t>ی</w:t>
      </w:r>
      <w:r w:rsidRPr="001114D4">
        <w:rPr>
          <w:rStyle w:val="Char4"/>
          <w:spacing w:val="-4"/>
          <w:rtl/>
        </w:rPr>
        <w:t>رق و پرچمها وجود داشت</w:t>
      </w:r>
      <w:r w:rsidRPr="001114D4">
        <w:rPr>
          <w:rStyle w:val="Char4"/>
          <w:spacing w:val="-4"/>
          <w:vertAlign w:val="superscript"/>
          <w:rtl/>
        </w:rPr>
        <w:footnoteReference w:id="359"/>
      </w:r>
      <w:r w:rsidR="001114D4" w:rsidRPr="001114D4">
        <w:rPr>
          <w:rStyle w:val="Char4"/>
          <w:rFonts w:hint="cs"/>
          <w:spacing w:val="-4"/>
          <w:rtl/>
        </w:rPr>
        <w:t>.</w:t>
      </w:r>
      <w:r w:rsidRPr="001114D4">
        <w:rPr>
          <w:rStyle w:val="Char4"/>
          <w:spacing w:val="-4"/>
          <w:rtl/>
        </w:rPr>
        <w:t xml:space="preserve"> اختتام </w:t>
      </w:r>
      <w:r w:rsidRPr="001114D4">
        <w:rPr>
          <w:rStyle w:val="Char4"/>
          <w:rFonts w:hint="cs"/>
          <w:spacing w:val="-4"/>
          <w:rtl/>
        </w:rPr>
        <w:t>ب</w:t>
      </w:r>
      <w:r w:rsidRPr="001114D4">
        <w:rPr>
          <w:rStyle w:val="Char4"/>
          <w:spacing w:val="-4"/>
          <w:rtl/>
        </w:rPr>
        <w:t>ا حذف اند</w:t>
      </w:r>
      <w:r w:rsidR="009D063B" w:rsidRPr="001114D4">
        <w:rPr>
          <w:rStyle w:val="Char4"/>
          <w:spacing w:val="-4"/>
          <w:rtl/>
        </w:rPr>
        <w:t>ک</w:t>
      </w:r>
      <w:r w:rsidRPr="001114D4">
        <w:rPr>
          <w:rStyle w:val="Char4"/>
          <w:spacing w:val="-4"/>
          <w:rtl/>
        </w:rPr>
        <w:t>.</w:t>
      </w:r>
    </w:p>
    <w:p w:rsidR="00797E01" w:rsidRPr="00B65ABC" w:rsidRDefault="00797E01" w:rsidP="00B65ABC">
      <w:pPr>
        <w:pStyle w:val="a2"/>
        <w:rPr>
          <w:rStyle w:val="Char4"/>
          <w:rFonts w:ascii="IRZar" w:hAnsi="IRZar" w:cs="IRZar"/>
          <w:sz w:val="24"/>
          <w:szCs w:val="24"/>
          <w:rtl/>
        </w:rPr>
      </w:pPr>
      <w:bookmarkStart w:id="173" w:name="_Toc441587537"/>
      <w:r w:rsidRPr="001043D0">
        <w:rPr>
          <w:rtl/>
        </w:rPr>
        <w:t>كوشش و اهتمام پيامبر</w:t>
      </w:r>
      <w:r w:rsidR="00437588">
        <w:rPr>
          <w:rStyle w:val="Char4"/>
          <w:rFonts w:ascii="IRZar" w:hAnsi="IRZar" w:cs="IRZar"/>
          <w:sz w:val="24"/>
          <w:szCs w:val="24"/>
          <w:rtl/>
        </w:rPr>
        <w:t xml:space="preserve"> </w:t>
      </w:r>
      <w:r w:rsidR="00437588" w:rsidRPr="00437588">
        <w:rPr>
          <w:rFonts w:cs="CTraditional Arabic" w:hint="cs"/>
          <w:b w:val="0"/>
          <w:bCs w:val="0"/>
          <w:sz w:val="28"/>
          <w:szCs w:val="28"/>
          <w:rtl/>
        </w:rPr>
        <w:t>ص</w:t>
      </w:r>
      <w:r w:rsidRPr="001043D0">
        <w:rPr>
          <w:rStyle w:val="Char4"/>
          <w:rFonts w:ascii="IRZar" w:hAnsi="IRZar" w:cs="IRZar"/>
          <w:sz w:val="24"/>
          <w:szCs w:val="24"/>
          <w:rtl/>
        </w:rPr>
        <w:t xml:space="preserve"> </w:t>
      </w:r>
      <w:r w:rsidRPr="001043D0">
        <w:rPr>
          <w:rtl/>
        </w:rPr>
        <w:t>در فرستادن اسامه در بيمارى وفاتش، و شدت توجه ابوبكر</w:t>
      </w:r>
      <w:r w:rsidR="00437588">
        <w:rPr>
          <w:rtl/>
        </w:rPr>
        <w:t xml:space="preserve"> </w:t>
      </w:r>
      <w:r w:rsidR="00437588" w:rsidRPr="00437588">
        <w:rPr>
          <w:rFonts w:cs="CTraditional Arabic"/>
          <w:bCs w:val="0"/>
          <w:szCs w:val="28"/>
          <w:rtl/>
        </w:rPr>
        <w:t>س</w:t>
      </w:r>
      <w:r w:rsidRPr="001043D0">
        <w:rPr>
          <w:rtl/>
        </w:rPr>
        <w:t xml:space="preserve"> در اين مسئله در اول خلافتش</w:t>
      </w:r>
      <w:bookmarkEnd w:id="173"/>
    </w:p>
    <w:p w:rsidR="00797E01" w:rsidRPr="001043D0" w:rsidRDefault="00797E01" w:rsidP="001043D0">
      <w:pPr>
        <w:pStyle w:val="a5"/>
        <w:rPr>
          <w:rStyle w:val="Char4"/>
          <w:sz w:val="27"/>
          <w:szCs w:val="27"/>
          <w:rtl/>
        </w:rPr>
      </w:pPr>
      <w:bookmarkStart w:id="174" w:name="_Toc441587538"/>
      <w:r w:rsidRPr="001043D0">
        <w:rPr>
          <w:rtl/>
        </w:rPr>
        <w:t>فرستادن اسامه، احضار مسلمانان نخست</w:t>
      </w:r>
      <w:r w:rsidR="00B9084A">
        <w:rPr>
          <w:rtl/>
        </w:rPr>
        <w:t>ی</w:t>
      </w:r>
      <w:r w:rsidRPr="001043D0">
        <w:rPr>
          <w:rtl/>
        </w:rPr>
        <w:t>ن و اول</w:t>
      </w:r>
      <w:r w:rsidR="00B9084A">
        <w:rPr>
          <w:rtl/>
        </w:rPr>
        <w:t>ی</w:t>
      </w:r>
      <w:r w:rsidRPr="001043D0">
        <w:rPr>
          <w:rtl/>
        </w:rPr>
        <w:t>ه در آن و ان</w:t>
      </w:r>
      <w:r w:rsidR="00B9084A">
        <w:rPr>
          <w:rtl/>
        </w:rPr>
        <w:t>ک</w:t>
      </w:r>
      <w:r w:rsidRPr="001043D0">
        <w:rPr>
          <w:rtl/>
        </w:rPr>
        <w:t>ار پ</w:t>
      </w:r>
      <w:r w:rsidR="00B9084A">
        <w:rPr>
          <w:rtl/>
        </w:rPr>
        <w:t>ی</w:t>
      </w:r>
      <w:r w:rsidRPr="001043D0">
        <w:rPr>
          <w:rtl/>
        </w:rPr>
        <w:t>امبر</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1043D0">
        <w:rPr>
          <w:rtl/>
        </w:rPr>
        <w:t xml:space="preserve">بر </w:t>
      </w:r>
      <w:r w:rsidR="00B9084A">
        <w:rPr>
          <w:rtl/>
        </w:rPr>
        <w:t>ک</w:t>
      </w:r>
      <w:r w:rsidRPr="001043D0">
        <w:rPr>
          <w:rtl/>
        </w:rPr>
        <w:t>س</w:t>
      </w:r>
      <w:r w:rsidR="00A15996">
        <w:rPr>
          <w:rtl/>
        </w:rPr>
        <w:t>ی</w:t>
      </w:r>
      <w:r w:rsidRPr="001043D0">
        <w:rPr>
          <w:rtl/>
        </w:rPr>
        <w:t xml:space="preserve"> </w:t>
      </w:r>
      <w:r w:rsidR="00B9084A">
        <w:rPr>
          <w:rtl/>
        </w:rPr>
        <w:t>ک</w:t>
      </w:r>
      <w:r w:rsidRPr="001043D0">
        <w:rPr>
          <w:rtl/>
        </w:rPr>
        <w:t>ه در مورد تع</w:t>
      </w:r>
      <w:r w:rsidR="00B9084A">
        <w:rPr>
          <w:rtl/>
        </w:rPr>
        <w:t>یی</w:t>
      </w:r>
      <w:r w:rsidRPr="001043D0">
        <w:rPr>
          <w:rtl/>
        </w:rPr>
        <w:t>ن اسامه از طرف و</w:t>
      </w:r>
      <w:r w:rsidR="00A15996">
        <w:rPr>
          <w:rtl/>
        </w:rPr>
        <w:t>ی</w:t>
      </w:r>
      <w:r w:rsidRPr="001043D0">
        <w:rPr>
          <w:rtl/>
        </w:rPr>
        <w:t xml:space="preserve"> به عنوان ام</w:t>
      </w:r>
      <w:r w:rsidR="00B9084A">
        <w:rPr>
          <w:rtl/>
        </w:rPr>
        <w:t>ی</w:t>
      </w:r>
      <w:r w:rsidRPr="001043D0">
        <w:rPr>
          <w:rtl/>
        </w:rPr>
        <w:t>ر انتقاد نمود</w:t>
      </w:r>
      <w:bookmarkEnd w:id="174"/>
    </w:p>
    <w:p w:rsidR="00797E01" w:rsidRPr="00160189" w:rsidRDefault="00797E01" w:rsidP="008D1BC1">
      <w:pPr>
        <w:ind w:firstLine="284"/>
        <w:jc w:val="both"/>
        <w:rPr>
          <w:rStyle w:val="Char4"/>
          <w:rtl/>
        </w:rPr>
      </w:pPr>
      <w:r w:rsidRPr="00160189">
        <w:rPr>
          <w:rStyle w:val="Char4"/>
          <w:rtl/>
        </w:rPr>
        <w:t>ابن عسا</w:t>
      </w:r>
      <w:r w:rsidR="009D063B">
        <w:rPr>
          <w:rStyle w:val="Char4"/>
          <w:rtl/>
        </w:rPr>
        <w:t>ک</w:t>
      </w:r>
      <w:r w:rsidRPr="00160189">
        <w:rPr>
          <w:rStyle w:val="Char4"/>
          <w:rtl/>
        </w:rPr>
        <w:t xml:space="preserve">ر </w:t>
      </w:r>
      <w:r w:rsidRPr="00160189">
        <w:rPr>
          <w:rStyle w:val="Char4"/>
          <w:rFonts w:hint="cs"/>
          <w:rtl/>
        </w:rPr>
        <w:t>(</w:t>
      </w:r>
      <w:r w:rsidRPr="00160189">
        <w:rPr>
          <w:rStyle w:val="Char4"/>
          <w:rtl/>
        </w:rPr>
        <w:t>120/1</w:t>
      </w:r>
      <w:r w:rsidRPr="00160189">
        <w:rPr>
          <w:rStyle w:val="Char4"/>
          <w:rFonts w:hint="cs"/>
          <w:rtl/>
        </w:rPr>
        <w:t>)</w:t>
      </w:r>
      <w:r w:rsidRPr="00160189">
        <w:rPr>
          <w:rStyle w:val="Char4"/>
          <w:rtl/>
        </w:rPr>
        <w:t xml:space="preserve"> از طر</w:t>
      </w:r>
      <w:r w:rsidR="00B9084A">
        <w:rPr>
          <w:rStyle w:val="Char4"/>
          <w:rtl/>
        </w:rPr>
        <w:t>ی</w:t>
      </w:r>
      <w:r w:rsidRPr="00160189">
        <w:rPr>
          <w:rStyle w:val="Char4"/>
          <w:rtl/>
        </w:rPr>
        <w:t>ق زهر</w:t>
      </w:r>
      <w:r w:rsidR="00A15996">
        <w:rPr>
          <w:rStyle w:val="Char4"/>
          <w:rtl/>
        </w:rPr>
        <w:t>ی</w:t>
      </w:r>
      <w:r w:rsidRPr="00160189">
        <w:rPr>
          <w:rStyle w:val="Char4"/>
          <w:rtl/>
        </w:rPr>
        <w:t xml:space="preserve"> از عروه و او از اسامه بن ز</w:t>
      </w:r>
      <w:r w:rsidR="00B9084A">
        <w:rPr>
          <w:rStyle w:val="Char4"/>
          <w:rtl/>
        </w:rPr>
        <w:t>ی</w:t>
      </w:r>
      <w:r w:rsidRPr="00160189">
        <w:rPr>
          <w:rStyle w:val="Char4"/>
          <w:rtl/>
        </w:rPr>
        <w:t>د</w:t>
      </w:r>
      <w:r w:rsidR="00437588" w:rsidRPr="00437588">
        <w:rPr>
          <w:rStyle w:val="Char4"/>
          <w:rFonts w:cs="CTraditional Arabic"/>
          <w:rtl/>
        </w:rPr>
        <w:t xml:space="preserve"> ب</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و</w:t>
      </w:r>
      <w:r w:rsidR="00A15996">
        <w:rPr>
          <w:rStyle w:val="Char4"/>
          <w:rtl/>
        </w:rPr>
        <w:t>ی</w:t>
      </w:r>
      <w:r w:rsidRPr="00160189">
        <w:rPr>
          <w:rStyle w:val="Char4"/>
          <w:rtl/>
        </w:rPr>
        <w:t xml:space="preserve"> دستور داد تا بر اهل ابن</w:t>
      </w:r>
      <w:r w:rsidR="00A15996">
        <w:rPr>
          <w:rStyle w:val="Char4"/>
          <w:rtl/>
        </w:rPr>
        <w:t>ی</w:t>
      </w:r>
      <w:r w:rsidRPr="001114D4">
        <w:rPr>
          <w:rStyle w:val="Char4"/>
          <w:vertAlign w:val="superscript"/>
          <w:rtl/>
        </w:rPr>
        <w:footnoteReference w:id="360"/>
      </w:r>
      <w:r w:rsidRPr="00160189">
        <w:rPr>
          <w:rStyle w:val="Char4"/>
          <w:rtl/>
        </w:rPr>
        <w:t xml:space="preserve"> صبحگاهان هجوم ب</w:t>
      </w:r>
      <w:r w:rsidR="00B9084A">
        <w:rPr>
          <w:rStyle w:val="Char4"/>
          <w:rtl/>
        </w:rPr>
        <w:t>ی</w:t>
      </w:r>
      <w:r w:rsidRPr="00160189">
        <w:rPr>
          <w:rStyle w:val="Char4"/>
          <w:rtl/>
        </w:rPr>
        <w:t>اورد و آتش بزند. بعد از آن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اسامه گفت: «به نام خدا حر</w:t>
      </w:r>
      <w:r w:rsidR="009D063B">
        <w:rPr>
          <w:rStyle w:val="Char4"/>
          <w:rtl/>
        </w:rPr>
        <w:t>ک</w:t>
      </w:r>
      <w:r w:rsidRPr="00160189">
        <w:rPr>
          <w:rStyle w:val="Char4"/>
          <w:rtl/>
        </w:rPr>
        <w:t xml:space="preserve">ت </w:t>
      </w:r>
      <w:r w:rsidR="009D063B">
        <w:rPr>
          <w:rStyle w:val="Char4"/>
          <w:rtl/>
        </w:rPr>
        <w:t>ک</w:t>
      </w:r>
      <w:r w:rsidRPr="00160189">
        <w:rPr>
          <w:rStyle w:val="Char4"/>
          <w:rtl/>
        </w:rPr>
        <w:t>ن»، و</w:t>
      </w:r>
      <w:r w:rsidR="00A15996">
        <w:rPr>
          <w:rStyle w:val="Char4"/>
          <w:rtl/>
        </w:rPr>
        <w:t>ی</w:t>
      </w:r>
      <w:r w:rsidRPr="00160189">
        <w:rPr>
          <w:rStyle w:val="Char4"/>
          <w:rtl/>
        </w:rPr>
        <w:t xml:space="preserve"> با بلند نمودن لوا</w:t>
      </w:r>
      <w:r w:rsidR="00A15996">
        <w:rPr>
          <w:rStyle w:val="Char4"/>
          <w:rtl/>
        </w:rPr>
        <w:t>ی</w:t>
      </w:r>
      <w:r w:rsidRPr="00160189">
        <w:rPr>
          <w:rStyle w:val="Char4"/>
          <w:rtl/>
        </w:rPr>
        <w:t xml:space="preserve"> بسته شده خود ب</w:t>
      </w:r>
      <w:r w:rsidR="00B9084A">
        <w:rPr>
          <w:rStyle w:val="Char4"/>
          <w:rtl/>
        </w:rPr>
        <w:t>ی</w:t>
      </w:r>
      <w:r w:rsidRPr="00160189">
        <w:rPr>
          <w:rStyle w:val="Char4"/>
          <w:rtl/>
        </w:rPr>
        <w:t>رون گرد</w:t>
      </w:r>
      <w:r w:rsidR="00B9084A">
        <w:rPr>
          <w:rStyle w:val="Char4"/>
          <w:rtl/>
        </w:rPr>
        <w:t>ی</w:t>
      </w:r>
      <w:r w:rsidRPr="00160189">
        <w:rPr>
          <w:rStyle w:val="Char4"/>
          <w:rtl/>
        </w:rPr>
        <w:t>د، و آن را برا</w:t>
      </w:r>
      <w:r w:rsidR="00A15996">
        <w:rPr>
          <w:rStyle w:val="Char4"/>
          <w:rtl/>
        </w:rPr>
        <w:t>ی</w:t>
      </w:r>
      <w:r w:rsidRPr="00160189">
        <w:rPr>
          <w:rStyle w:val="Char4"/>
          <w:rtl/>
        </w:rPr>
        <w:t xml:space="preserve"> بر</w:t>
      </w:r>
      <w:r w:rsidR="00B9084A">
        <w:rPr>
          <w:rStyle w:val="Char4"/>
          <w:rtl/>
        </w:rPr>
        <w:t>ی</w:t>
      </w:r>
      <w:r w:rsidRPr="00160189">
        <w:rPr>
          <w:rStyle w:val="Char4"/>
          <w:rtl/>
        </w:rPr>
        <w:t>ده بن حص</w:t>
      </w:r>
      <w:r w:rsidR="00B9084A">
        <w:rPr>
          <w:rStyle w:val="Char4"/>
          <w:rtl/>
        </w:rPr>
        <w:t>ی</w:t>
      </w:r>
      <w:r w:rsidRPr="00160189">
        <w:rPr>
          <w:rStyle w:val="Char4"/>
          <w:rtl/>
        </w:rPr>
        <w:t>ب اسلم</w:t>
      </w:r>
      <w:r w:rsidR="00A15996">
        <w:rPr>
          <w:rStyle w:val="Char4"/>
          <w:rtl/>
        </w:rPr>
        <w:t>ی</w:t>
      </w:r>
      <w:r w:rsidRPr="00160189">
        <w:rPr>
          <w:rStyle w:val="Char4"/>
          <w:rtl/>
        </w:rPr>
        <w:t xml:space="preserve"> تحو</w:t>
      </w:r>
      <w:r w:rsidR="00B9084A">
        <w:rPr>
          <w:rStyle w:val="Char4"/>
          <w:rtl/>
        </w:rPr>
        <w:t>ی</w:t>
      </w:r>
      <w:r w:rsidRPr="00160189">
        <w:rPr>
          <w:rStyle w:val="Char4"/>
          <w:rtl/>
        </w:rPr>
        <w:t xml:space="preserve">ل داد، و او با آن پرچم </w:t>
      </w:r>
      <w:r w:rsidR="001C48E8">
        <w:rPr>
          <w:rStyle w:val="Char4"/>
          <w:rtl/>
        </w:rPr>
        <w:t>به‌سو</w:t>
      </w:r>
      <w:r w:rsidR="00A15996">
        <w:rPr>
          <w:rStyle w:val="Char4"/>
          <w:rtl/>
        </w:rPr>
        <w:t>ی</w:t>
      </w:r>
      <w:r w:rsidRPr="00160189">
        <w:rPr>
          <w:rStyle w:val="Char4"/>
          <w:rtl/>
        </w:rPr>
        <w:t xml:space="preserve"> خانه اسامه ب</w:t>
      </w:r>
      <w:r w:rsidR="00B9084A">
        <w:rPr>
          <w:rStyle w:val="Char4"/>
          <w:rtl/>
        </w:rPr>
        <w:t>ی</w:t>
      </w:r>
      <w:r w:rsidRPr="00160189">
        <w:rPr>
          <w:rStyle w:val="Char4"/>
          <w:rtl/>
        </w:rPr>
        <w:t>رون شد. ورسول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اسامه را امر نمود، و او در جرف</w:t>
      </w:r>
      <w:r w:rsidRPr="001114D4">
        <w:rPr>
          <w:rStyle w:val="Char4"/>
          <w:vertAlign w:val="superscript"/>
          <w:rtl/>
        </w:rPr>
        <w:footnoteReference w:id="361"/>
      </w:r>
      <w:r w:rsidRPr="00160189">
        <w:rPr>
          <w:rStyle w:val="Char4"/>
          <w:rFonts w:hint="cs"/>
          <w:rtl/>
        </w:rPr>
        <w:t xml:space="preserve"> </w:t>
      </w:r>
      <w:r w:rsidRPr="00160189">
        <w:rPr>
          <w:rStyle w:val="Char4"/>
          <w:rtl/>
        </w:rPr>
        <w:t>اردوگاه گرفت، و اردوگاهش را در موضع سقا</w:t>
      </w:r>
      <w:r w:rsidR="00B9084A">
        <w:rPr>
          <w:rStyle w:val="Char4"/>
          <w:rtl/>
        </w:rPr>
        <w:t>ی</w:t>
      </w:r>
      <w:r w:rsidRPr="00160189">
        <w:rPr>
          <w:rStyle w:val="Char4"/>
          <w:rtl/>
        </w:rPr>
        <w:t>ه سل</w:t>
      </w:r>
      <w:r w:rsidR="00B9084A">
        <w:rPr>
          <w:rStyle w:val="Char4"/>
          <w:rtl/>
        </w:rPr>
        <w:t>ی</w:t>
      </w:r>
      <w:r w:rsidRPr="00160189">
        <w:rPr>
          <w:rStyle w:val="Char4"/>
          <w:rtl/>
        </w:rPr>
        <w:t>مان امروز</w:t>
      </w:r>
      <w:r w:rsidR="00A15996">
        <w:rPr>
          <w:rStyle w:val="Char4"/>
          <w:rtl/>
        </w:rPr>
        <w:t>ی</w:t>
      </w:r>
      <w:r w:rsidRPr="00160189">
        <w:rPr>
          <w:rStyle w:val="Char4"/>
          <w:rtl/>
        </w:rPr>
        <w:t xml:space="preserve"> بر پا</w:t>
      </w:r>
      <w:r w:rsidR="00A15996">
        <w:rPr>
          <w:rStyle w:val="Char4"/>
          <w:rtl/>
        </w:rPr>
        <w:t>ی</w:t>
      </w:r>
      <w:r w:rsidRPr="00160189">
        <w:rPr>
          <w:rStyle w:val="Char4"/>
          <w:rtl/>
        </w:rPr>
        <w:t xml:space="preserve"> ساخت. و مردم به ب</w:t>
      </w:r>
      <w:r w:rsidR="00B9084A">
        <w:rPr>
          <w:rStyle w:val="Char4"/>
          <w:rtl/>
        </w:rPr>
        <w:t>ی</w:t>
      </w:r>
      <w:r w:rsidRPr="00160189">
        <w:rPr>
          <w:rStyle w:val="Char4"/>
          <w:rtl/>
        </w:rPr>
        <w:t>رون رفتن شروع به ب</w:t>
      </w:r>
      <w:r w:rsidR="00B9084A">
        <w:rPr>
          <w:rStyle w:val="Char4"/>
          <w:rtl/>
        </w:rPr>
        <w:t>ی</w:t>
      </w:r>
      <w:r w:rsidRPr="00160189">
        <w:rPr>
          <w:rStyle w:val="Char4"/>
          <w:rtl/>
        </w:rPr>
        <w:t xml:space="preserve">رون رفتن نمودند، و هر </w:t>
      </w:r>
      <w:r w:rsidR="009D063B">
        <w:rPr>
          <w:rStyle w:val="Char4"/>
          <w:rtl/>
        </w:rPr>
        <w:t>ک</w:t>
      </w:r>
      <w:r w:rsidRPr="00160189">
        <w:rPr>
          <w:rStyle w:val="Char4"/>
          <w:rtl/>
        </w:rPr>
        <w:t xml:space="preserve">س </w:t>
      </w:r>
      <w:r w:rsidR="009D063B">
        <w:rPr>
          <w:rStyle w:val="Char4"/>
          <w:rtl/>
        </w:rPr>
        <w:t>ک</w:t>
      </w:r>
      <w:r w:rsidRPr="00160189">
        <w:rPr>
          <w:rStyle w:val="Char4"/>
          <w:rtl/>
        </w:rPr>
        <w:t xml:space="preserve">ه از </w:t>
      </w:r>
      <w:r w:rsidR="009D063B">
        <w:rPr>
          <w:rStyle w:val="Char4"/>
          <w:rtl/>
        </w:rPr>
        <w:t>ک</w:t>
      </w:r>
      <w:r w:rsidRPr="00160189">
        <w:rPr>
          <w:rStyle w:val="Char4"/>
          <w:rtl/>
        </w:rPr>
        <w:t>ارش فارغ م</w:t>
      </w:r>
      <w:r w:rsidR="00A15996">
        <w:rPr>
          <w:rStyle w:val="Char4"/>
          <w:rtl/>
        </w:rPr>
        <w:t>ی</w:t>
      </w:r>
      <w:r w:rsidRPr="00160189">
        <w:rPr>
          <w:rStyle w:val="Char4"/>
          <w:rtl/>
        </w:rPr>
        <w:t xml:space="preserve">‏شد </w:t>
      </w:r>
      <w:r w:rsidR="001C48E8">
        <w:rPr>
          <w:rStyle w:val="Char4"/>
          <w:rtl/>
        </w:rPr>
        <w:t>به‌سو</w:t>
      </w:r>
      <w:r w:rsidR="00A15996">
        <w:rPr>
          <w:rStyle w:val="Char4"/>
          <w:rtl/>
        </w:rPr>
        <w:t>ی</w:t>
      </w:r>
      <w:r w:rsidRPr="00160189">
        <w:rPr>
          <w:rStyle w:val="Char4"/>
          <w:rtl/>
        </w:rPr>
        <w:t xml:space="preserve"> اردوگاه خود ب</w:t>
      </w:r>
      <w:r w:rsidR="00B9084A">
        <w:rPr>
          <w:rStyle w:val="Char4"/>
          <w:rtl/>
        </w:rPr>
        <w:t>ی</w:t>
      </w:r>
      <w:r w:rsidRPr="00160189">
        <w:rPr>
          <w:rStyle w:val="Char4"/>
          <w:rtl/>
        </w:rPr>
        <w:t>رون م</w:t>
      </w:r>
      <w:r w:rsidR="00A15996">
        <w:rPr>
          <w:rStyle w:val="Char4"/>
          <w:rtl/>
        </w:rPr>
        <w:t>ی</w:t>
      </w:r>
      <w:r w:rsidRPr="00160189">
        <w:rPr>
          <w:rStyle w:val="Char4"/>
          <w:rtl/>
        </w:rPr>
        <w:t>‏گرد</w:t>
      </w:r>
      <w:r w:rsidR="00B9084A">
        <w:rPr>
          <w:rStyle w:val="Char4"/>
          <w:rtl/>
        </w:rPr>
        <w:t>ی</w:t>
      </w:r>
      <w:r w:rsidRPr="00160189">
        <w:rPr>
          <w:rStyle w:val="Char4"/>
          <w:rtl/>
        </w:rPr>
        <w:t xml:space="preserve">د، و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w:t>
      </w:r>
      <w:r w:rsidR="009D063B">
        <w:rPr>
          <w:rStyle w:val="Char4"/>
          <w:rtl/>
        </w:rPr>
        <w:t>ک</w:t>
      </w:r>
      <w:r w:rsidRPr="00160189">
        <w:rPr>
          <w:rStyle w:val="Char4"/>
          <w:rtl/>
        </w:rPr>
        <w:t>ار و حاجت خود را برآورده نساخته بود و</w:t>
      </w:r>
      <w:r w:rsidR="00A15996">
        <w:rPr>
          <w:rStyle w:val="Char4"/>
          <w:rtl/>
        </w:rPr>
        <w:t>ی</w:t>
      </w:r>
      <w:r w:rsidRPr="00160189">
        <w:rPr>
          <w:rStyle w:val="Char4"/>
          <w:rtl/>
        </w:rPr>
        <w:t xml:space="preserve"> هنوزوقت داشت. و </w:t>
      </w:r>
      <w:r w:rsidR="009D063B">
        <w:rPr>
          <w:rStyle w:val="Char4"/>
          <w:rtl/>
        </w:rPr>
        <w:t>ک</w:t>
      </w:r>
      <w:r w:rsidRPr="00160189">
        <w:rPr>
          <w:rStyle w:val="Char4"/>
          <w:rtl/>
        </w:rPr>
        <w:t>س</w:t>
      </w:r>
      <w:r w:rsidR="00A15996">
        <w:rPr>
          <w:rStyle w:val="Char4"/>
          <w:rtl/>
        </w:rPr>
        <w:t>ی</w:t>
      </w:r>
      <w:r w:rsidRPr="00160189">
        <w:rPr>
          <w:rStyle w:val="Char4"/>
          <w:rtl/>
        </w:rPr>
        <w:t xml:space="preserve"> از مهاجر</w:t>
      </w:r>
      <w:r w:rsidR="00B9084A">
        <w:rPr>
          <w:rStyle w:val="Char4"/>
          <w:rtl/>
        </w:rPr>
        <w:t>ی</w:t>
      </w:r>
      <w:r w:rsidRPr="00160189">
        <w:rPr>
          <w:rStyle w:val="Char4"/>
          <w:rtl/>
        </w:rPr>
        <w:t>ن اوا</w:t>
      </w:r>
      <w:r w:rsidR="00B9084A">
        <w:rPr>
          <w:rStyle w:val="Char4"/>
          <w:rtl/>
        </w:rPr>
        <w:t>ی</w:t>
      </w:r>
      <w:r w:rsidRPr="00160189">
        <w:rPr>
          <w:rStyle w:val="Char4"/>
          <w:rtl/>
        </w:rPr>
        <w:t>ل باق</w:t>
      </w:r>
      <w:r w:rsidR="00A15996">
        <w:rPr>
          <w:rStyle w:val="Char4"/>
          <w:rtl/>
        </w:rPr>
        <w:t>ی</w:t>
      </w:r>
      <w:r w:rsidRPr="00160189">
        <w:rPr>
          <w:rStyle w:val="Char4"/>
          <w:rtl/>
        </w:rPr>
        <w:t xml:space="preserve"> نبود </w:t>
      </w:r>
      <w:r w:rsidR="009D063B">
        <w:rPr>
          <w:rStyle w:val="Char4"/>
          <w:rtl/>
        </w:rPr>
        <w:t>ک</w:t>
      </w:r>
      <w:r w:rsidRPr="00160189">
        <w:rPr>
          <w:rStyle w:val="Char4"/>
          <w:rtl/>
        </w:rPr>
        <w:t>ه در ن غزوه احضار نشده باشد: عمربن الخطاب، ابوعب</w:t>
      </w:r>
      <w:r w:rsidR="00B9084A">
        <w:rPr>
          <w:rStyle w:val="Char4"/>
          <w:rtl/>
        </w:rPr>
        <w:t>ی</w:t>
      </w:r>
      <w:r w:rsidRPr="00160189">
        <w:rPr>
          <w:rStyle w:val="Char4"/>
          <w:rtl/>
        </w:rPr>
        <w:t>ده، سعدبن اب</w:t>
      </w:r>
      <w:r w:rsidR="00A15996">
        <w:rPr>
          <w:rStyle w:val="Char4"/>
          <w:rtl/>
        </w:rPr>
        <w:t>ی</w:t>
      </w:r>
      <w:r w:rsidRPr="00160189">
        <w:rPr>
          <w:rStyle w:val="Char4"/>
          <w:rtl/>
        </w:rPr>
        <w:t xml:space="preserve"> وقاص، ابواعور سع</w:t>
      </w:r>
      <w:r w:rsidR="00B9084A">
        <w:rPr>
          <w:rStyle w:val="Char4"/>
          <w:rtl/>
        </w:rPr>
        <w:t>ی</w:t>
      </w:r>
      <w:r w:rsidRPr="00160189">
        <w:rPr>
          <w:rStyle w:val="Char4"/>
          <w:rtl/>
        </w:rPr>
        <w:t>د بن ز</w:t>
      </w:r>
      <w:r w:rsidR="00B9084A">
        <w:rPr>
          <w:rStyle w:val="Char4"/>
          <w:rtl/>
        </w:rPr>
        <w:t>ی</w:t>
      </w:r>
      <w:r w:rsidRPr="00160189">
        <w:rPr>
          <w:rStyle w:val="Char4"/>
          <w:rtl/>
        </w:rPr>
        <w:t>د بن عمروبن نف</w:t>
      </w:r>
      <w:r w:rsidR="00B9084A">
        <w:rPr>
          <w:rStyle w:val="Char4"/>
          <w:rtl/>
        </w:rPr>
        <w:t>ی</w:t>
      </w:r>
      <w:r w:rsidRPr="00160189">
        <w:rPr>
          <w:rStyle w:val="Char4"/>
          <w:rtl/>
        </w:rPr>
        <w:t>ل و شمار مردان د</w:t>
      </w:r>
      <w:r w:rsidR="00B9084A">
        <w:rPr>
          <w:rStyle w:val="Char4"/>
          <w:rtl/>
        </w:rPr>
        <w:t>ی</w:t>
      </w:r>
      <w:r w:rsidRPr="00160189">
        <w:rPr>
          <w:rStyle w:val="Char4"/>
          <w:rtl/>
        </w:rPr>
        <w:t>گر</w:t>
      </w:r>
      <w:r w:rsidR="00A15996">
        <w:rPr>
          <w:rStyle w:val="Char4"/>
          <w:rtl/>
        </w:rPr>
        <w:t>ی</w:t>
      </w:r>
      <w:r w:rsidRPr="00160189">
        <w:rPr>
          <w:rStyle w:val="Char4"/>
          <w:rtl/>
        </w:rPr>
        <w:t xml:space="preserve"> از مهاجر</w:t>
      </w:r>
      <w:r w:rsidR="00B9084A">
        <w:rPr>
          <w:rStyle w:val="Char4"/>
          <w:rtl/>
        </w:rPr>
        <w:t>ی</w:t>
      </w:r>
      <w:r w:rsidRPr="00160189">
        <w:rPr>
          <w:rStyle w:val="Char4"/>
          <w:rtl/>
        </w:rPr>
        <w:t>ن از آن جمله بودند، و از انصار تعداد</w:t>
      </w:r>
      <w:r w:rsidR="00A15996">
        <w:rPr>
          <w:rStyle w:val="Char4"/>
          <w:rtl/>
        </w:rPr>
        <w:t>ی</w:t>
      </w:r>
      <w:r w:rsidRPr="00160189">
        <w:rPr>
          <w:rStyle w:val="Char4"/>
          <w:rtl/>
        </w:rPr>
        <w:t xml:space="preserve"> بودند: قتاده بن نعمان و سلمه بن اسلم بن حر</w:t>
      </w:r>
      <w:r w:rsidR="00B9084A">
        <w:rPr>
          <w:rStyle w:val="Char4"/>
          <w:rtl/>
        </w:rPr>
        <w:t>ی</w:t>
      </w:r>
      <w:r w:rsidRPr="00160189">
        <w:rPr>
          <w:rStyle w:val="Char4"/>
          <w:rtl/>
        </w:rPr>
        <w:t>ش</w:t>
      </w:r>
      <w:r w:rsidR="00437588">
        <w:rPr>
          <w:rStyle w:val="Char4"/>
          <w:rtl/>
        </w:rPr>
        <w:t xml:space="preserve"> </w:t>
      </w:r>
      <w:r w:rsidR="00437588" w:rsidRPr="00437588">
        <w:rPr>
          <w:rFonts w:ascii="Courier New" w:hAnsi="Courier New" w:cs="CTraditional Arabic" w:hint="cs"/>
          <w:rtl/>
          <w:lang w:bidi="fa-IR"/>
        </w:rPr>
        <w:t>ش</w:t>
      </w:r>
      <w:r w:rsidRPr="00160189">
        <w:rPr>
          <w:rStyle w:val="Char4"/>
          <w:rtl/>
        </w:rPr>
        <w:t>.</w:t>
      </w:r>
    </w:p>
    <w:p w:rsidR="00797E01" w:rsidRPr="00160189" w:rsidRDefault="00797E01" w:rsidP="008D1BC1">
      <w:pPr>
        <w:ind w:firstLine="284"/>
        <w:jc w:val="both"/>
        <w:rPr>
          <w:rStyle w:val="Char4"/>
          <w:rtl/>
        </w:rPr>
      </w:pPr>
      <w:r w:rsidRPr="00160189">
        <w:rPr>
          <w:rStyle w:val="Char4"/>
          <w:rtl/>
        </w:rPr>
        <w:t>مردان</w:t>
      </w:r>
      <w:r w:rsidR="00A15996">
        <w:rPr>
          <w:rStyle w:val="Char4"/>
          <w:rtl/>
        </w:rPr>
        <w:t>ی</w:t>
      </w:r>
      <w:r w:rsidRPr="00160189">
        <w:rPr>
          <w:rStyle w:val="Char4"/>
          <w:rtl/>
        </w:rPr>
        <w:t xml:space="preserve"> از مهاجر</w:t>
      </w:r>
      <w:r w:rsidR="00B9084A">
        <w:rPr>
          <w:rStyle w:val="Char4"/>
          <w:rtl/>
        </w:rPr>
        <w:t>ی</w:t>
      </w:r>
      <w:r w:rsidR="001114D4">
        <w:rPr>
          <w:rStyle w:val="Char4"/>
          <w:rtl/>
        </w:rPr>
        <w:t>ن -</w:t>
      </w:r>
      <w:r w:rsidR="009D063B">
        <w:rPr>
          <w:rStyle w:val="Char4"/>
          <w:rtl/>
        </w:rPr>
        <w:t>ک</w:t>
      </w:r>
      <w:r w:rsidRPr="00160189">
        <w:rPr>
          <w:rStyle w:val="Char4"/>
          <w:rtl/>
        </w:rPr>
        <w:t>ه درا</w:t>
      </w:r>
      <w:r w:rsidR="00B9084A">
        <w:rPr>
          <w:rStyle w:val="Char4"/>
          <w:rtl/>
        </w:rPr>
        <w:t>ی</w:t>
      </w:r>
      <w:r w:rsidRPr="00160189">
        <w:rPr>
          <w:rStyle w:val="Char4"/>
          <w:rtl/>
        </w:rPr>
        <w:t>ن ارتباط شد</w:t>
      </w:r>
      <w:r w:rsidR="00B9084A">
        <w:rPr>
          <w:rStyle w:val="Char4"/>
          <w:rtl/>
        </w:rPr>
        <w:t>ی</w:t>
      </w:r>
      <w:r w:rsidRPr="00160189">
        <w:rPr>
          <w:rStyle w:val="Char4"/>
          <w:rtl/>
        </w:rPr>
        <w:t>دتر</w:t>
      </w:r>
      <w:r w:rsidR="00B9084A">
        <w:rPr>
          <w:rStyle w:val="Char4"/>
          <w:rtl/>
        </w:rPr>
        <w:t>ی</w:t>
      </w:r>
      <w:r w:rsidRPr="00160189">
        <w:rPr>
          <w:rStyle w:val="Char4"/>
          <w:rtl/>
        </w:rPr>
        <w:t>ن</w:t>
      </w:r>
      <w:r w:rsidR="001C48E8">
        <w:rPr>
          <w:rStyle w:val="Char4"/>
          <w:rtl/>
        </w:rPr>
        <w:t xml:space="preserve">‌شان </w:t>
      </w:r>
      <w:r w:rsidRPr="00160189">
        <w:rPr>
          <w:rStyle w:val="Char4"/>
          <w:rtl/>
        </w:rPr>
        <w:t>در گفتار ع</w:t>
      </w:r>
      <w:r w:rsidR="00B9084A">
        <w:rPr>
          <w:rStyle w:val="Char4"/>
          <w:rtl/>
        </w:rPr>
        <w:t>ی</w:t>
      </w:r>
      <w:r w:rsidRPr="00160189">
        <w:rPr>
          <w:rStyle w:val="Char4"/>
          <w:rtl/>
        </w:rPr>
        <w:t>اش بن اب</w:t>
      </w:r>
      <w:r w:rsidR="00A15996">
        <w:rPr>
          <w:rStyle w:val="Char4"/>
          <w:rtl/>
        </w:rPr>
        <w:t>ی</w:t>
      </w:r>
      <w:r w:rsidRPr="00160189">
        <w:rPr>
          <w:rStyle w:val="Char4"/>
          <w:rtl/>
        </w:rPr>
        <w:t xml:space="preserve"> رب</w:t>
      </w:r>
      <w:r w:rsidR="00B9084A">
        <w:rPr>
          <w:rStyle w:val="Char4"/>
          <w:rtl/>
        </w:rPr>
        <w:t>ی</w:t>
      </w:r>
      <w:r w:rsidR="001114D4">
        <w:rPr>
          <w:rStyle w:val="Char4"/>
          <w:rtl/>
        </w:rPr>
        <w:t>عه بود</w:t>
      </w:r>
      <w:r w:rsidRPr="00160189">
        <w:rPr>
          <w:rStyle w:val="Char4"/>
          <w:rtl/>
        </w:rPr>
        <w:t>- گفتند: ا</w:t>
      </w:r>
      <w:r w:rsidR="00B9084A">
        <w:rPr>
          <w:rStyle w:val="Char4"/>
          <w:rtl/>
        </w:rPr>
        <w:t>ی</w:t>
      </w:r>
      <w:r w:rsidRPr="00160189">
        <w:rPr>
          <w:rStyle w:val="Char4"/>
          <w:rtl/>
        </w:rPr>
        <w:t>ن بچه بر مهاجر</w:t>
      </w:r>
      <w:r w:rsidR="00B9084A">
        <w:rPr>
          <w:rStyle w:val="Char4"/>
          <w:rtl/>
        </w:rPr>
        <w:t>ی</w:t>
      </w:r>
      <w:r w:rsidRPr="00160189">
        <w:rPr>
          <w:rStyle w:val="Char4"/>
          <w:rtl/>
        </w:rPr>
        <w:t>ن اوا</w:t>
      </w:r>
      <w:r w:rsidR="00B9084A">
        <w:rPr>
          <w:rStyle w:val="Char4"/>
          <w:rtl/>
        </w:rPr>
        <w:t>ی</w:t>
      </w:r>
      <w:r w:rsidRPr="00160189">
        <w:rPr>
          <w:rStyle w:val="Char4"/>
          <w:rtl/>
        </w:rPr>
        <w:t>ل امر گماشته م</w:t>
      </w:r>
      <w:r w:rsidR="00A15996">
        <w:rPr>
          <w:rStyle w:val="Char4"/>
          <w:rtl/>
        </w:rPr>
        <w:t>ی</w:t>
      </w:r>
      <w:r w:rsidRPr="00160189">
        <w:rPr>
          <w:rStyle w:val="Char4"/>
          <w:rtl/>
        </w:rPr>
        <w:t>‏شود!! و گفتار و انتقاد در ا</w:t>
      </w:r>
      <w:r w:rsidR="00B9084A">
        <w:rPr>
          <w:rStyle w:val="Char4"/>
          <w:rtl/>
        </w:rPr>
        <w:t>ی</w:t>
      </w:r>
      <w:r w:rsidRPr="00160189">
        <w:rPr>
          <w:rStyle w:val="Char4"/>
          <w:rtl/>
        </w:rPr>
        <w:t>ن ارتباط ز</w:t>
      </w:r>
      <w:r w:rsidR="00B9084A">
        <w:rPr>
          <w:rStyle w:val="Char4"/>
          <w:rtl/>
        </w:rPr>
        <w:t>ی</w:t>
      </w:r>
      <w:r w:rsidRPr="00160189">
        <w:rPr>
          <w:rStyle w:val="Char4"/>
          <w:rtl/>
        </w:rPr>
        <w:t>اد گرد</w:t>
      </w:r>
      <w:r w:rsidR="00B9084A">
        <w:rPr>
          <w:rStyle w:val="Char4"/>
          <w:rtl/>
        </w:rPr>
        <w:t>ی</w:t>
      </w:r>
      <w:r w:rsidRPr="00160189">
        <w:rPr>
          <w:rStyle w:val="Char4"/>
          <w:rtl/>
        </w:rPr>
        <w:t>د. عمربن خطاب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بعض</w:t>
      </w:r>
      <w:r w:rsidR="00A15996">
        <w:rPr>
          <w:rStyle w:val="Char4"/>
          <w:rtl/>
        </w:rPr>
        <w:t>ی</w:t>
      </w:r>
      <w:r w:rsidRPr="00160189">
        <w:rPr>
          <w:rStyle w:val="Char4"/>
          <w:rtl/>
        </w:rPr>
        <w:t xml:space="preserve"> ا</w:t>
      </w:r>
      <w:r w:rsidR="00B9084A">
        <w:rPr>
          <w:rStyle w:val="Char4"/>
          <w:rtl/>
        </w:rPr>
        <w:t>ی</w:t>
      </w:r>
      <w:r w:rsidRPr="00160189">
        <w:rPr>
          <w:rStyle w:val="Char4"/>
          <w:rtl/>
        </w:rPr>
        <w:t>ن قول را شن</w:t>
      </w:r>
      <w:r w:rsidR="00B9084A">
        <w:rPr>
          <w:rStyle w:val="Char4"/>
          <w:rtl/>
        </w:rPr>
        <w:t>ی</w:t>
      </w:r>
      <w:r w:rsidRPr="00160189">
        <w:rPr>
          <w:rStyle w:val="Char4"/>
          <w:rtl/>
        </w:rPr>
        <w:t xml:space="preserve">د، و آن را بر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گفته بود رد نمود، و نزد رسول خدا</w:t>
      </w:r>
      <w:r w:rsidR="00437588" w:rsidRPr="00437588">
        <w:rPr>
          <w:rFonts w:ascii="Courier New" w:hAnsi="Courier New" w:cs="CTraditional Arabic" w:hint="cs"/>
          <w:rtl/>
          <w:lang w:bidi="fa-IR"/>
        </w:rPr>
        <w:t xml:space="preserve"> ص</w:t>
      </w:r>
      <w:r w:rsidRPr="00160189">
        <w:rPr>
          <w:rStyle w:val="Char4"/>
          <w:rtl/>
        </w:rPr>
        <w:t xml:space="preserve"> آمد و</w:t>
      </w:r>
      <w:r w:rsidR="00A15996">
        <w:rPr>
          <w:rStyle w:val="Char4"/>
          <w:rtl/>
        </w:rPr>
        <w:t>ی</w:t>
      </w:r>
      <w:r w:rsidRPr="00160189">
        <w:rPr>
          <w:rStyle w:val="Char4"/>
          <w:rtl/>
        </w:rPr>
        <w:t xml:space="preserve"> را ز قول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گفته بود، حبر داد، رسول خدا</w:t>
      </w:r>
      <w:r w:rsidR="00437588" w:rsidRPr="00437588">
        <w:rPr>
          <w:rFonts w:ascii="Courier New" w:hAnsi="Courier New" w:cs="CTraditional Arabic" w:hint="cs"/>
          <w:rtl/>
          <w:lang w:bidi="fa-IR"/>
        </w:rPr>
        <w:t xml:space="preserve"> ص</w:t>
      </w:r>
      <w:r w:rsidRPr="00160189">
        <w:rPr>
          <w:rStyle w:val="Char4"/>
          <w:rtl/>
        </w:rPr>
        <w:t xml:space="preserve"> به شدّت خشمگ</w:t>
      </w:r>
      <w:r w:rsidR="00B9084A">
        <w:rPr>
          <w:rStyle w:val="Char4"/>
          <w:rtl/>
        </w:rPr>
        <w:t>ی</w:t>
      </w:r>
      <w:r w:rsidRPr="00160189">
        <w:rPr>
          <w:rStyle w:val="Char4"/>
          <w:rtl/>
        </w:rPr>
        <w:t>ن گرد</w:t>
      </w:r>
      <w:r w:rsidR="00B9084A">
        <w:rPr>
          <w:rStyle w:val="Char4"/>
          <w:rtl/>
        </w:rPr>
        <w:t>ی</w:t>
      </w:r>
      <w:r w:rsidRPr="00160189">
        <w:rPr>
          <w:rStyle w:val="Char4"/>
          <w:rtl/>
        </w:rPr>
        <w:t>د-، و درحال</w:t>
      </w:r>
      <w:r w:rsidR="00A15996">
        <w:rPr>
          <w:rStyle w:val="Char4"/>
          <w:rtl/>
        </w:rPr>
        <w:t>ی</w:t>
      </w:r>
      <w:r w:rsidRPr="00160189">
        <w:rPr>
          <w:rStyle w:val="Char4"/>
          <w:rtl/>
        </w:rPr>
        <w:t xml:space="preserve"> </w:t>
      </w:r>
      <w:r w:rsidR="009D063B">
        <w:rPr>
          <w:rStyle w:val="Char4"/>
          <w:rtl/>
        </w:rPr>
        <w:t>ک</w:t>
      </w:r>
      <w:r w:rsidRPr="00160189">
        <w:rPr>
          <w:rStyle w:val="Char4"/>
          <w:rtl/>
        </w:rPr>
        <w:t>ه بر سر خود پارچه‏ا</w:t>
      </w:r>
      <w:r w:rsidR="00A15996">
        <w:rPr>
          <w:rStyle w:val="Char4"/>
          <w:rtl/>
        </w:rPr>
        <w:t>ی</w:t>
      </w:r>
      <w:r w:rsidRPr="00160189">
        <w:rPr>
          <w:rStyle w:val="Char4"/>
          <w:rtl/>
        </w:rPr>
        <w:t xml:space="preserve"> بسته بود، و قط</w:t>
      </w:r>
      <w:r w:rsidR="00B9084A">
        <w:rPr>
          <w:rStyle w:val="Char4"/>
          <w:rtl/>
        </w:rPr>
        <w:t>ی</w:t>
      </w:r>
      <w:r w:rsidRPr="00160189">
        <w:rPr>
          <w:rStyle w:val="Char4"/>
          <w:rtl/>
        </w:rPr>
        <w:t>فه‏ا</w:t>
      </w:r>
      <w:r w:rsidR="00A15996">
        <w:rPr>
          <w:rStyle w:val="Char4"/>
          <w:rtl/>
        </w:rPr>
        <w:t>ی</w:t>
      </w:r>
      <w:r w:rsidRPr="00160189">
        <w:rPr>
          <w:rStyle w:val="Char4"/>
          <w:rtl/>
        </w:rPr>
        <w:t xml:space="preserve"> بر دوش داشت - بر منبر رفت، و پس از حمد و ثنا</w:t>
      </w:r>
      <w:r w:rsidR="00A15996">
        <w:rPr>
          <w:rStyle w:val="Char4"/>
          <w:rtl/>
        </w:rPr>
        <w:t>ی</w:t>
      </w:r>
      <w:r w:rsidRPr="00160189">
        <w:rPr>
          <w:rStyle w:val="Char4"/>
          <w:rtl/>
        </w:rPr>
        <w:t xml:space="preserve"> خداوند گفت: «اما بعد، ا</w:t>
      </w:r>
      <w:r w:rsidR="00A15996">
        <w:rPr>
          <w:rStyle w:val="Char4"/>
          <w:rtl/>
        </w:rPr>
        <w:t>ی</w:t>
      </w:r>
      <w:r w:rsidRPr="00160189">
        <w:rPr>
          <w:rStyle w:val="Char4"/>
          <w:rtl/>
        </w:rPr>
        <w:t xml:space="preserve"> مردم: ا</w:t>
      </w:r>
      <w:r w:rsidR="00B9084A">
        <w:rPr>
          <w:rStyle w:val="Char4"/>
          <w:rtl/>
        </w:rPr>
        <w:t>ی</w:t>
      </w:r>
      <w:r w:rsidRPr="00160189">
        <w:rPr>
          <w:rStyle w:val="Char4"/>
          <w:rtl/>
        </w:rPr>
        <w:t>ن چه سخت</w:t>
      </w:r>
      <w:r w:rsidR="00A15996">
        <w:rPr>
          <w:rStyle w:val="Char4"/>
          <w:rtl/>
        </w:rPr>
        <w:t>ی</w:t>
      </w:r>
      <w:r w:rsidRPr="00160189">
        <w:rPr>
          <w:rStyle w:val="Char4"/>
          <w:rtl/>
        </w:rPr>
        <w:t xml:space="preserve"> است </w:t>
      </w:r>
      <w:r w:rsidR="009D063B">
        <w:rPr>
          <w:rStyle w:val="Char4"/>
          <w:rtl/>
        </w:rPr>
        <w:t>ک</w:t>
      </w:r>
      <w:r w:rsidRPr="00160189">
        <w:rPr>
          <w:rStyle w:val="Char4"/>
          <w:rtl/>
        </w:rPr>
        <w:t>ه بعض</w:t>
      </w:r>
      <w:r w:rsidR="00A15996">
        <w:rPr>
          <w:rStyle w:val="Char4"/>
          <w:rtl/>
        </w:rPr>
        <w:t>ی</w:t>
      </w:r>
      <w:r w:rsidRPr="00160189">
        <w:rPr>
          <w:rStyle w:val="Char4"/>
          <w:rtl/>
        </w:rPr>
        <w:t xml:space="preserve"> از شما درباره تع</w:t>
      </w:r>
      <w:r w:rsidR="00B9084A">
        <w:rPr>
          <w:rStyle w:val="Char4"/>
          <w:rtl/>
        </w:rPr>
        <w:t>یی</w:t>
      </w:r>
      <w:r w:rsidRPr="00160189">
        <w:rPr>
          <w:rStyle w:val="Char4"/>
          <w:rtl/>
        </w:rPr>
        <w:t>ن نموده اسامه به عنوان ام</w:t>
      </w:r>
      <w:r w:rsidR="00B9084A">
        <w:rPr>
          <w:rStyle w:val="Char4"/>
          <w:rtl/>
        </w:rPr>
        <w:t>ی</w:t>
      </w:r>
      <w:r w:rsidRPr="00160189">
        <w:rPr>
          <w:rStyle w:val="Char4"/>
          <w:rtl/>
        </w:rPr>
        <w:t>ر از طرف من به من رس</w:t>
      </w:r>
      <w:r w:rsidR="00B9084A">
        <w:rPr>
          <w:rStyle w:val="Char4"/>
          <w:rtl/>
        </w:rPr>
        <w:t>ی</w:t>
      </w:r>
      <w:r w:rsidRPr="00160189">
        <w:rPr>
          <w:rStyle w:val="Char4"/>
          <w:rtl/>
        </w:rPr>
        <w:t>ده است؟ به خدا سوگند، اگر در خصوص تع</w:t>
      </w:r>
      <w:r w:rsidR="00B9084A">
        <w:rPr>
          <w:rStyle w:val="Char4"/>
          <w:rtl/>
        </w:rPr>
        <w:t>یی</w:t>
      </w:r>
      <w:r w:rsidRPr="00160189">
        <w:rPr>
          <w:rStyle w:val="Char4"/>
          <w:rtl/>
        </w:rPr>
        <w:t>ن نمودن اسامه از طرف من به عنوان ام</w:t>
      </w:r>
      <w:r w:rsidR="00B9084A">
        <w:rPr>
          <w:rStyle w:val="Char4"/>
          <w:rtl/>
        </w:rPr>
        <w:t>ی</w:t>
      </w:r>
      <w:r w:rsidRPr="00160189">
        <w:rPr>
          <w:rStyle w:val="Char4"/>
          <w:rtl/>
        </w:rPr>
        <w:t>ر طعنه زن</w:t>
      </w:r>
      <w:r w:rsidR="00A15996">
        <w:rPr>
          <w:rStyle w:val="Char4"/>
          <w:rtl/>
        </w:rPr>
        <w:t>ی</w:t>
      </w:r>
      <w:r w:rsidRPr="00160189">
        <w:rPr>
          <w:rStyle w:val="Char4"/>
          <w:rtl/>
        </w:rPr>
        <w:t xml:space="preserve"> و اعتراض نموده باش</w:t>
      </w:r>
      <w:r w:rsidR="00B9084A">
        <w:rPr>
          <w:rStyle w:val="Char4"/>
          <w:rtl/>
        </w:rPr>
        <w:t>ی</w:t>
      </w:r>
      <w:r w:rsidRPr="00160189">
        <w:rPr>
          <w:rStyle w:val="Char4"/>
          <w:rtl/>
        </w:rPr>
        <w:t>د، بدون ترد</w:t>
      </w:r>
      <w:r w:rsidR="00B9084A">
        <w:rPr>
          <w:rStyle w:val="Char4"/>
          <w:rtl/>
        </w:rPr>
        <w:t>ی</w:t>
      </w:r>
      <w:r w:rsidRPr="00160189">
        <w:rPr>
          <w:rStyle w:val="Char4"/>
          <w:rtl/>
        </w:rPr>
        <w:t>د در تع</w:t>
      </w:r>
      <w:r w:rsidR="00B9084A">
        <w:rPr>
          <w:rStyle w:val="Char4"/>
          <w:rtl/>
        </w:rPr>
        <w:t>یی</w:t>
      </w:r>
      <w:r w:rsidRPr="00160189">
        <w:rPr>
          <w:rStyle w:val="Char4"/>
          <w:rtl/>
        </w:rPr>
        <w:t>ن نمودن پدرش قبل از و</w:t>
      </w:r>
      <w:r w:rsidR="00A15996">
        <w:rPr>
          <w:rStyle w:val="Char4"/>
          <w:rtl/>
        </w:rPr>
        <w:t>ی</w:t>
      </w:r>
      <w:r w:rsidRPr="00160189">
        <w:rPr>
          <w:rStyle w:val="Char4"/>
          <w:rtl/>
        </w:rPr>
        <w:t xml:space="preserve"> از طرف من ن</w:t>
      </w:r>
      <w:r w:rsidR="00B9084A">
        <w:rPr>
          <w:rStyle w:val="Char4"/>
          <w:rtl/>
        </w:rPr>
        <w:t>ی</w:t>
      </w:r>
      <w:r w:rsidRPr="00160189">
        <w:rPr>
          <w:rStyle w:val="Char4"/>
          <w:rtl/>
        </w:rPr>
        <w:t>ز طعنه زن</w:t>
      </w:r>
      <w:r w:rsidR="00A15996">
        <w:rPr>
          <w:rStyle w:val="Char4"/>
          <w:rtl/>
        </w:rPr>
        <w:t>ی</w:t>
      </w:r>
      <w:r w:rsidRPr="00160189">
        <w:rPr>
          <w:rStyle w:val="Char4"/>
          <w:rtl/>
        </w:rPr>
        <w:t xml:space="preserve"> و اعتراض نموده بود</w:t>
      </w:r>
      <w:r w:rsidR="00B9084A">
        <w:rPr>
          <w:rStyle w:val="Char4"/>
          <w:rtl/>
        </w:rPr>
        <w:t>ی</w:t>
      </w:r>
      <w:r w:rsidRPr="00160189">
        <w:rPr>
          <w:rStyle w:val="Char4"/>
          <w:rtl/>
        </w:rPr>
        <w:t>د. به خدا سوگند، و به امارت شا</w:t>
      </w:r>
      <w:r w:rsidR="00B9084A">
        <w:rPr>
          <w:rStyle w:val="Char4"/>
          <w:rtl/>
        </w:rPr>
        <w:t>ی</w:t>
      </w:r>
      <w:r w:rsidRPr="00160189">
        <w:rPr>
          <w:rStyle w:val="Char4"/>
          <w:rtl/>
        </w:rPr>
        <w:t>سته و سزاوار بود، و پسرش ن</w:t>
      </w:r>
      <w:r w:rsidR="00B9084A">
        <w:rPr>
          <w:rStyle w:val="Char4"/>
          <w:rtl/>
        </w:rPr>
        <w:t>ی</w:t>
      </w:r>
      <w:r w:rsidRPr="00160189">
        <w:rPr>
          <w:rStyle w:val="Char4"/>
          <w:rtl/>
        </w:rPr>
        <w:t>ز بعد از و</w:t>
      </w:r>
      <w:r w:rsidR="00A15996">
        <w:rPr>
          <w:rStyle w:val="Char4"/>
          <w:rtl/>
        </w:rPr>
        <w:t>ی</w:t>
      </w:r>
      <w:r w:rsidRPr="00160189">
        <w:rPr>
          <w:rStyle w:val="Char4"/>
          <w:rtl/>
        </w:rPr>
        <w:t xml:space="preserve"> به امارت شا</w:t>
      </w:r>
      <w:r w:rsidR="00B9084A">
        <w:rPr>
          <w:rStyle w:val="Char4"/>
          <w:rtl/>
        </w:rPr>
        <w:t>ی</w:t>
      </w:r>
      <w:r w:rsidRPr="00160189">
        <w:rPr>
          <w:rStyle w:val="Char4"/>
          <w:rtl/>
        </w:rPr>
        <w:t>سته و سزاوار است. و او از محبوب‏تر</w:t>
      </w:r>
      <w:r w:rsidR="00B9084A">
        <w:rPr>
          <w:rStyle w:val="Char4"/>
          <w:rtl/>
        </w:rPr>
        <w:t>ی</w:t>
      </w:r>
      <w:r w:rsidRPr="00160189">
        <w:rPr>
          <w:rStyle w:val="Char4"/>
          <w:rtl/>
        </w:rPr>
        <w:t>ن مردم نزدم بود، و ا</w:t>
      </w:r>
      <w:r w:rsidR="00B9084A">
        <w:rPr>
          <w:rStyle w:val="Char4"/>
          <w:rtl/>
        </w:rPr>
        <w:t>ی</w:t>
      </w:r>
      <w:r w:rsidRPr="00160189">
        <w:rPr>
          <w:rStyle w:val="Char4"/>
          <w:rtl/>
        </w:rPr>
        <w:t>ن هم از مجبوب‏تر</w:t>
      </w:r>
      <w:r w:rsidR="00B9084A">
        <w:rPr>
          <w:rStyle w:val="Char4"/>
          <w:rtl/>
        </w:rPr>
        <w:t>ی</w:t>
      </w:r>
      <w:r w:rsidRPr="00160189">
        <w:rPr>
          <w:rStyle w:val="Char4"/>
          <w:rtl/>
        </w:rPr>
        <w:t>ن مردم نزدم است، و هر دو</w:t>
      </w:r>
      <w:r w:rsidR="00A15996">
        <w:rPr>
          <w:rStyle w:val="Char4"/>
          <w:rtl/>
        </w:rPr>
        <w:t>ی</w:t>
      </w:r>
      <w:r w:rsidRPr="00160189">
        <w:rPr>
          <w:rStyle w:val="Char4"/>
          <w:rtl/>
        </w:rPr>
        <w:t xml:space="preserve"> آنهامصدر هر خ</w:t>
      </w:r>
      <w:r w:rsidR="00B9084A">
        <w:rPr>
          <w:rStyle w:val="Char4"/>
          <w:rtl/>
        </w:rPr>
        <w:t>ی</w:t>
      </w:r>
      <w:r w:rsidRPr="00160189">
        <w:rPr>
          <w:rStyle w:val="Char4"/>
          <w:rtl/>
        </w:rPr>
        <w:t>ر</w:t>
      </w:r>
      <w:r w:rsidR="00E47B84">
        <w:rPr>
          <w:rStyle w:val="Char4"/>
          <w:rtl/>
        </w:rPr>
        <w:t>‌اند</w:t>
      </w:r>
      <w:r w:rsidRPr="00160189">
        <w:rPr>
          <w:rStyle w:val="Char4"/>
          <w:rtl/>
        </w:rPr>
        <w:t>، بنابرا</w:t>
      </w:r>
      <w:r w:rsidR="00B9084A">
        <w:rPr>
          <w:rStyle w:val="Char4"/>
          <w:rtl/>
        </w:rPr>
        <w:t>ی</w:t>
      </w:r>
      <w:r w:rsidRPr="00160189">
        <w:rPr>
          <w:rStyle w:val="Char4"/>
          <w:rtl/>
        </w:rPr>
        <w:t>ن به اراده خ</w:t>
      </w:r>
      <w:r w:rsidR="00B9084A">
        <w:rPr>
          <w:rStyle w:val="Char4"/>
          <w:rtl/>
        </w:rPr>
        <w:t>ی</w:t>
      </w:r>
      <w:r w:rsidRPr="00160189">
        <w:rPr>
          <w:rStyle w:val="Char4"/>
          <w:rtl/>
        </w:rPr>
        <w:t>ر نما</w:t>
      </w:r>
      <w:r w:rsidR="00B9084A">
        <w:rPr>
          <w:rStyle w:val="Char4"/>
          <w:rtl/>
        </w:rPr>
        <w:t>یی</w:t>
      </w:r>
      <w:r w:rsidRPr="00160189">
        <w:rPr>
          <w:rStyle w:val="Char4"/>
          <w:rtl/>
        </w:rPr>
        <w:t>د، چون او از زبدگان و گز</w:t>
      </w:r>
      <w:r w:rsidR="00B9084A">
        <w:rPr>
          <w:rStyle w:val="Char4"/>
          <w:rtl/>
        </w:rPr>
        <w:t>ی</w:t>
      </w:r>
      <w:r w:rsidRPr="00160189">
        <w:rPr>
          <w:rStyle w:val="Char4"/>
          <w:rtl/>
        </w:rPr>
        <w:t>دگان شماست». بعد از آن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پا</w:t>
      </w:r>
      <w:r w:rsidR="00B9084A">
        <w:rPr>
          <w:rStyle w:val="Char4"/>
          <w:rtl/>
        </w:rPr>
        <w:t>یی</w:t>
      </w:r>
      <w:r w:rsidRPr="00160189">
        <w:rPr>
          <w:rStyle w:val="Char4"/>
          <w:rtl/>
        </w:rPr>
        <w:t>ن آ</w:t>
      </w:r>
      <w:r w:rsidRPr="00160189">
        <w:rPr>
          <w:rStyle w:val="Char4"/>
          <w:rFonts w:hint="cs"/>
          <w:rtl/>
        </w:rPr>
        <w:t>م</w:t>
      </w:r>
      <w:r w:rsidRPr="00160189">
        <w:rPr>
          <w:rStyle w:val="Char4"/>
          <w:rtl/>
        </w:rPr>
        <w:t>د و داخل خانه خود گرد</w:t>
      </w:r>
      <w:r w:rsidR="00B9084A">
        <w:rPr>
          <w:rStyle w:val="Char4"/>
          <w:rtl/>
        </w:rPr>
        <w:t>ی</w:t>
      </w:r>
      <w:r w:rsidRPr="00160189">
        <w:rPr>
          <w:rStyle w:val="Char4"/>
          <w:rtl/>
        </w:rPr>
        <w:t>د ا</w:t>
      </w:r>
      <w:r w:rsidR="00B9084A">
        <w:rPr>
          <w:rStyle w:val="Char4"/>
          <w:rtl/>
        </w:rPr>
        <w:t>ی</w:t>
      </w:r>
      <w:r w:rsidRPr="00160189">
        <w:rPr>
          <w:rStyle w:val="Char4"/>
          <w:rtl/>
        </w:rPr>
        <w:t>ن</w:t>
      </w:r>
      <w:r w:rsidR="009D063B">
        <w:rPr>
          <w:rStyle w:val="Char4"/>
          <w:rtl/>
        </w:rPr>
        <w:t>ک</w:t>
      </w:r>
      <w:r w:rsidRPr="00160189">
        <w:rPr>
          <w:rStyle w:val="Char4"/>
          <w:rtl/>
        </w:rPr>
        <w:t xml:space="preserve">ار در روز شنبه بود، </w:t>
      </w:r>
      <w:r w:rsidR="009D063B">
        <w:rPr>
          <w:rStyle w:val="Char4"/>
          <w:rtl/>
        </w:rPr>
        <w:t>ک</w:t>
      </w:r>
      <w:r w:rsidRPr="00160189">
        <w:rPr>
          <w:rStyle w:val="Char4"/>
          <w:rtl/>
        </w:rPr>
        <w:t>ه ده شب از رب</w:t>
      </w:r>
      <w:r w:rsidR="00B9084A">
        <w:rPr>
          <w:rStyle w:val="Char4"/>
          <w:rtl/>
        </w:rPr>
        <w:t>ی</w:t>
      </w:r>
      <w:r w:rsidRPr="00160189">
        <w:rPr>
          <w:rStyle w:val="Char4"/>
          <w:rtl/>
        </w:rPr>
        <w:t>ع الاول گذشته بود.</w:t>
      </w:r>
    </w:p>
    <w:p w:rsidR="00797E01" w:rsidRPr="00160189" w:rsidRDefault="00797E01" w:rsidP="001114D4">
      <w:pPr>
        <w:ind w:firstLine="284"/>
        <w:jc w:val="both"/>
        <w:rPr>
          <w:rStyle w:val="Char4"/>
          <w:rtl/>
        </w:rPr>
      </w:pPr>
      <w:r w:rsidRPr="00160189">
        <w:rPr>
          <w:rStyle w:val="Char4"/>
          <w:rtl/>
        </w:rPr>
        <w:t>و مسلمانان</w:t>
      </w:r>
      <w:r w:rsidR="00A15996">
        <w:rPr>
          <w:rStyle w:val="Char4"/>
          <w:rtl/>
        </w:rPr>
        <w:t>ی</w:t>
      </w:r>
      <w:r w:rsidRPr="00160189">
        <w:rPr>
          <w:rStyle w:val="Char4"/>
          <w:rtl/>
        </w:rPr>
        <w:t xml:space="preserve"> </w:t>
      </w:r>
      <w:r w:rsidR="009D063B">
        <w:rPr>
          <w:rStyle w:val="Char4"/>
          <w:rtl/>
        </w:rPr>
        <w:t>ک</w:t>
      </w:r>
      <w:r w:rsidRPr="00160189">
        <w:rPr>
          <w:rStyle w:val="Char4"/>
          <w:rtl/>
        </w:rPr>
        <w:t>ه با اسامه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خارج م</w:t>
      </w:r>
      <w:r w:rsidR="00A15996">
        <w:rPr>
          <w:rStyle w:val="Char4"/>
          <w:rtl/>
        </w:rPr>
        <w:t>ی</w:t>
      </w:r>
      <w:r w:rsidRPr="00160189">
        <w:rPr>
          <w:rStyle w:val="Char4"/>
          <w:rtl/>
        </w:rPr>
        <w:t>‏شدند، آمدند و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خداحافظ</w:t>
      </w:r>
      <w:r w:rsidR="00A15996">
        <w:rPr>
          <w:rStyle w:val="Char4"/>
          <w:rtl/>
        </w:rPr>
        <w:t>ی</w:t>
      </w:r>
      <w:r w:rsidRPr="00160189">
        <w:rPr>
          <w:rStyle w:val="Char4"/>
          <w:rtl/>
        </w:rPr>
        <w:t xml:space="preserve"> م</w:t>
      </w:r>
      <w:r w:rsidR="00A15996">
        <w:rPr>
          <w:rStyle w:val="Char4"/>
          <w:rtl/>
        </w:rPr>
        <w:t>ی</w:t>
      </w:r>
      <w:r w:rsidRPr="00160189">
        <w:rPr>
          <w:rStyle w:val="Char4"/>
          <w:rtl/>
        </w:rPr>
        <w:t xml:space="preserve">‏نمودند، </w:t>
      </w:r>
      <w:r w:rsidR="009D063B">
        <w:rPr>
          <w:rStyle w:val="Char4"/>
          <w:rtl/>
        </w:rPr>
        <w:t>ک</w:t>
      </w:r>
      <w:r w:rsidRPr="00160189">
        <w:rPr>
          <w:rStyle w:val="Char4"/>
          <w:rtl/>
        </w:rPr>
        <w:t>ه درم</w:t>
      </w:r>
      <w:r w:rsidR="00B9084A">
        <w:rPr>
          <w:rStyle w:val="Char4"/>
          <w:rtl/>
        </w:rPr>
        <w:t>ی</w:t>
      </w:r>
      <w:r w:rsidRPr="00160189">
        <w:rPr>
          <w:rStyle w:val="Char4"/>
          <w:rtl/>
        </w:rPr>
        <w:t>ان آنها عمربن الخطاب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ن</w:t>
      </w:r>
      <w:r w:rsidR="00B9084A">
        <w:rPr>
          <w:rStyle w:val="Char4"/>
          <w:rtl/>
        </w:rPr>
        <w:t>ی</w:t>
      </w:r>
      <w:r w:rsidRPr="00160189">
        <w:rPr>
          <w:rStyle w:val="Char4"/>
          <w:rtl/>
        </w:rPr>
        <w:t>ز قرار داشت، و رسول خدا</w:t>
      </w:r>
      <w:r w:rsidR="00437588" w:rsidRPr="00437588">
        <w:rPr>
          <w:rFonts w:ascii="Courier New" w:hAnsi="Courier New" w:cs="CTraditional Arabic" w:hint="cs"/>
          <w:rtl/>
          <w:lang w:bidi="fa-IR"/>
        </w:rPr>
        <w:t xml:space="preserve"> ص</w:t>
      </w:r>
      <w:r w:rsidRPr="00160189">
        <w:rPr>
          <w:rStyle w:val="Char4"/>
          <w:rtl/>
        </w:rPr>
        <w:t xml:space="preserve"> م</w:t>
      </w:r>
      <w:r w:rsidR="00A15996">
        <w:rPr>
          <w:rStyle w:val="Char4"/>
          <w:rtl/>
        </w:rPr>
        <w:t>ی</w:t>
      </w:r>
      <w:r w:rsidRPr="00160189">
        <w:rPr>
          <w:rStyle w:val="Char4"/>
          <w:rtl/>
        </w:rPr>
        <w:t>‏گفت: (لش</w:t>
      </w:r>
      <w:r w:rsidR="009D063B">
        <w:rPr>
          <w:rStyle w:val="Char4"/>
          <w:rtl/>
        </w:rPr>
        <w:t>ک</w:t>
      </w:r>
      <w:r w:rsidRPr="00160189">
        <w:rPr>
          <w:rStyle w:val="Char4"/>
          <w:rtl/>
        </w:rPr>
        <w:t>ر اسامه را حر</w:t>
      </w:r>
      <w:r w:rsidR="009D063B">
        <w:rPr>
          <w:rStyle w:val="Char4"/>
          <w:rtl/>
        </w:rPr>
        <w:t>ک</w:t>
      </w:r>
      <w:r w:rsidRPr="00160189">
        <w:rPr>
          <w:rStyle w:val="Char4"/>
          <w:rtl/>
        </w:rPr>
        <w:t>ت بده</w:t>
      </w:r>
      <w:r w:rsidR="00B9084A">
        <w:rPr>
          <w:rStyle w:val="Char4"/>
          <w:rtl/>
        </w:rPr>
        <w:t>ی</w:t>
      </w:r>
      <w:r w:rsidRPr="00160189">
        <w:rPr>
          <w:rStyle w:val="Char4"/>
          <w:rtl/>
        </w:rPr>
        <w:t>د». ام ا</w:t>
      </w:r>
      <w:r w:rsidR="00B9084A">
        <w:rPr>
          <w:rStyle w:val="Char4"/>
          <w:rtl/>
        </w:rPr>
        <w:t>ی</w:t>
      </w:r>
      <w:r w:rsidRPr="00160189">
        <w:rPr>
          <w:rStyle w:val="Char4"/>
          <w:rtl/>
        </w:rPr>
        <w:t>من</w:t>
      </w:r>
      <w:r w:rsidR="00437588" w:rsidRPr="00437588">
        <w:rPr>
          <w:rStyle w:val="Char4"/>
          <w:rFonts w:cs="CTraditional Arabic"/>
          <w:rtl/>
        </w:rPr>
        <w:t xml:space="preserve"> ل</w:t>
      </w:r>
      <w:r w:rsidRPr="00160189">
        <w:rPr>
          <w:rStyle w:val="Char4"/>
          <w:rtl/>
        </w:rPr>
        <w:t xml:space="preserve"> داخل گرد</w:t>
      </w:r>
      <w:r w:rsidR="00B9084A">
        <w:rPr>
          <w:rStyle w:val="Char4"/>
          <w:rtl/>
        </w:rPr>
        <w:t>ی</w:t>
      </w:r>
      <w:r w:rsidRPr="00160189">
        <w:rPr>
          <w:rStyle w:val="Char4"/>
          <w:rtl/>
        </w:rPr>
        <w:t>ده گفت: ا</w:t>
      </w:r>
      <w:r w:rsidR="00A15996">
        <w:rPr>
          <w:rStyle w:val="Char4"/>
          <w:rtl/>
        </w:rPr>
        <w:t>ی</w:t>
      </w:r>
      <w:r w:rsidRPr="00160189">
        <w:rPr>
          <w:rStyle w:val="Char4"/>
          <w:rtl/>
        </w:rPr>
        <w:t xml:space="preserve"> رسول خدا، اگر اسامه را در اردوگاهش بگذار</w:t>
      </w:r>
      <w:r w:rsidR="00A15996">
        <w:rPr>
          <w:rStyle w:val="Char4"/>
          <w:rtl/>
        </w:rPr>
        <w:t>ی</w:t>
      </w:r>
      <w:r w:rsidRPr="00160189">
        <w:rPr>
          <w:rStyle w:val="Char4"/>
          <w:rtl/>
        </w:rPr>
        <w:t xml:space="preserve"> و تا شفا</w:t>
      </w:r>
      <w:r w:rsidR="00B9084A">
        <w:rPr>
          <w:rStyle w:val="Char4"/>
          <w:rtl/>
        </w:rPr>
        <w:t>ی</w:t>
      </w:r>
      <w:r w:rsidRPr="00160189">
        <w:rPr>
          <w:rStyle w:val="Char4"/>
          <w:rtl/>
        </w:rPr>
        <w:t>اب</w:t>
      </w:r>
      <w:r w:rsidR="00A15996">
        <w:rPr>
          <w:rStyle w:val="Char4"/>
          <w:rtl/>
        </w:rPr>
        <w:t>ی</w:t>
      </w:r>
      <w:r w:rsidRPr="00160189">
        <w:rPr>
          <w:rStyle w:val="Char4"/>
          <w:rtl/>
        </w:rPr>
        <w:t xml:space="preserve">‏ات اقامت </w:t>
      </w:r>
      <w:r w:rsidR="009D063B">
        <w:rPr>
          <w:rStyle w:val="Char4"/>
          <w:rtl/>
        </w:rPr>
        <w:t>ک</w:t>
      </w:r>
      <w:r w:rsidRPr="00160189">
        <w:rPr>
          <w:rStyle w:val="Char4"/>
          <w:rtl/>
        </w:rPr>
        <w:t>ند (بهتر خواهد بود)، چون اگر اسامه به ا</w:t>
      </w:r>
      <w:r w:rsidR="00B9084A">
        <w:rPr>
          <w:rStyle w:val="Char4"/>
          <w:rtl/>
        </w:rPr>
        <w:t>ی</w:t>
      </w:r>
      <w:r w:rsidRPr="00160189">
        <w:rPr>
          <w:rStyle w:val="Char4"/>
          <w:rtl/>
        </w:rPr>
        <w:t>ن حالش ب</w:t>
      </w:r>
      <w:r w:rsidR="00B9084A">
        <w:rPr>
          <w:rStyle w:val="Char4"/>
          <w:rtl/>
        </w:rPr>
        <w:t>ی</w:t>
      </w:r>
      <w:r w:rsidRPr="00160189">
        <w:rPr>
          <w:rStyle w:val="Char4"/>
          <w:rtl/>
        </w:rPr>
        <w:t>رون رود از نفس خود نفع</w:t>
      </w:r>
      <w:r w:rsidR="00A15996">
        <w:rPr>
          <w:rStyle w:val="Char4"/>
          <w:rtl/>
        </w:rPr>
        <w:t>ی</w:t>
      </w:r>
      <w:r w:rsidRPr="00160189">
        <w:rPr>
          <w:rStyle w:val="Char4"/>
          <w:rtl/>
        </w:rPr>
        <w:t xml:space="preserve"> نخواهد بود. </w:t>
      </w:r>
      <w:r w:rsidR="004B04A9">
        <w:rPr>
          <w:rStyle w:val="Char4"/>
          <w:rtl/>
        </w:rPr>
        <w:t xml:space="preserve">آنگاه </w:t>
      </w:r>
      <w:r w:rsidRPr="00160189">
        <w:rPr>
          <w:rStyle w:val="Char4"/>
          <w:rtl/>
        </w:rPr>
        <w:t>رسول خدا</w:t>
      </w:r>
      <w:r w:rsidR="00437588" w:rsidRPr="00437588">
        <w:rPr>
          <w:rFonts w:ascii="Courier New" w:hAnsi="Courier New" w:cs="CTraditional Arabic" w:hint="cs"/>
          <w:rtl/>
          <w:lang w:bidi="fa-IR"/>
        </w:rPr>
        <w:t xml:space="preserve"> ص</w:t>
      </w:r>
      <w:r w:rsidRPr="00160189">
        <w:rPr>
          <w:rStyle w:val="Char4"/>
          <w:rtl/>
        </w:rPr>
        <w:t xml:space="preserve"> فرمود: «لش</w:t>
      </w:r>
      <w:r w:rsidR="009D063B">
        <w:rPr>
          <w:rStyle w:val="Char4"/>
          <w:rtl/>
        </w:rPr>
        <w:t>ک</w:t>
      </w:r>
      <w:r w:rsidRPr="00160189">
        <w:rPr>
          <w:rStyle w:val="Char4"/>
          <w:rtl/>
        </w:rPr>
        <w:t>ر اسامه را حر</w:t>
      </w:r>
      <w:r w:rsidR="009D063B">
        <w:rPr>
          <w:rStyle w:val="Char4"/>
          <w:rtl/>
        </w:rPr>
        <w:t>ک</w:t>
      </w:r>
      <w:r w:rsidRPr="00160189">
        <w:rPr>
          <w:rStyle w:val="Char4"/>
          <w:rtl/>
        </w:rPr>
        <w:t>ت بده</w:t>
      </w:r>
      <w:r w:rsidR="00B9084A">
        <w:rPr>
          <w:rStyle w:val="Char4"/>
          <w:rtl/>
        </w:rPr>
        <w:t>ی</w:t>
      </w:r>
      <w:r w:rsidRPr="00160189">
        <w:rPr>
          <w:rStyle w:val="Char4"/>
          <w:rtl/>
        </w:rPr>
        <w:t xml:space="preserve">د». مردم به اردوگاه رفتند، و شب </w:t>
      </w:r>
      <w:r w:rsidR="00B9084A">
        <w:rPr>
          <w:rStyle w:val="Char4"/>
          <w:rtl/>
        </w:rPr>
        <w:t>ی</w:t>
      </w:r>
      <w:r w:rsidR="009D063B">
        <w:rPr>
          <w:rStyle w:val="Char4"/>
          <w:rtl/>
        </w:rPr>
        <w:t>ک</w:t>
      </w:r>
      <w:r w:rsidRPr="00160189">
        <w:rPr>
          <w:rStyle w:val="Char4"/>
          <w:rtl/>
        </w:rPr>
        <w:t>شنبه را در آنجا سپر</w:t>
      </w:r>
      <w:r w:rsidR="00A15996">
        <w:rPr>
          <w:rStyle w:val="Char4"/>
          <w:rtl/>
        </w:rPr>
        <w:t>ی</w:t>
      </w:r>
      <w:r w:rsidRPr="00160189">
        <w:rPr>
          <w:rStyle w:val="Char4"/>
          <w:rtl/>
        </w:rPr>
        <w:t xml:space="preserve"> نمودند، و اسامه روز </w:t>
      </w:r>
      <w:r w:rsidR="00B9084A">
        <w:rPr>
          <w:rStyle w:val="Char4"/>
          <w:rtl/>
        </w:rPr>
        <w:t>ی</w:t>
      </w:r>
      <w:r w:rsidR="009D063B">
        <w:rPr>
          <w:rStyle w:val="Char4"/>
          <w:rtl/>
        </w:rPr>
        <w:t>ک</w:t>
      </w:r>
      <w:r w:rsidRPr="00160189">
        <w:rPr>
          <w:rStyle w:val="Char4"/>
          <w:rtl/>
        </w:rPr>
        <w:t xml:space="preserve"> شنبه در حال</w:t>
      </w:r>
      <w:r w:rsidR="00A15996">
        <w:rPr>
          <w:rStyle w:val="Char4"/>
          <w:rtl/>
        </w:rPr>
        <w:t>ی</w:t>
      </w:r>
      <w:r w:rsidRPr="00160189">
        <w:rPr>
          <w:rStyle w:val="Char4"/>
          <w:rtl/>
        </w:rPr>
        <w:t xml:space="preserve"> ب</w:t>
      </w:r>
      <w:r w:rsidR="00B9084A">
        <w:rPr>
          <w:rStyle w:val="Char4"/>
          <w:rtl/>
        </w:rPr>
        <w:t>ی</w:t>
      </w:r>
      <w:r w:rsidRPr="00160189">
        <w:rPr>
          <w:rStyle w:val="Char4"/>
          <w:rtl/>
        </w:rPr>
        <w:t xml:space="preserve">رون رفت </w:t>
      </w:r>
      <w:r w:rsidR="009D063B">
        <w:rPr>
          <w:rStyle w:val="Char4"/>
          <w:rtl/>
        </w:rPr>
        <w:t>ک</w:t>
      </w:r>
      <w:r w:rsidRPr="00160189">
        <w:rPr>
          <w:rStyle w:val="Char4"/>
          <w:rtl/>
        </w:rPr>
        <w:t>ه رسول خدا</w:t>
      </w:r>
      <w:r w:rsidR="00437588" w:rsidRPr="00437588">
        <w:rPr>
          <w:rFonts w:ascii="Courier New" w:hAnsi="Courier New" w:cs="CTraditional Arabic" w:hint="cs"/>
          <w:rtl/>
          <w:lang w:bidi="fa-IR"/>
        </w:rPr>
        <w:t xml:space="preserve"> ص</w:t>
      </w:r>
      <w:r w:rsidRPr="00160189">
        <w:rPr>
          <w:rStyle w:val="Char4"/>
          <w:rtl/>
        </w:rPr>
        <w:t xml:space="preserve"> مر</w:t>
      </w:r>
      <w:r w:rsidR="00B9084A">
        <w:rPr>
          <w:rStyle w:val="Char4"/>
          <w:rtl/>
        </w:rPr>
        <w:t>ی</w:t>
      </w:r>
      <w:r w:rsidRPr="00160189">
        <w:rPr>
          <w:rStyle w:val="Char4"/>
          <w:rtl/>
        </w:rPr>
        <w:t>ض بود و حال خوش</w:t>
      </w:r>
      <w:r w:rsidR="00A15996">
        <w:rPr>
          <w:rStyle w:val="Char4"/>
          <w:rtl/>
        </w:rPr>
        <w:t>ی</w:t>
      </w:r>
      <w:r w:rsidRPr="00160189">
        <w:rPr>
          <w:rStyle w:val="Char4"/>
          <w:rtl/>
        </w:rPr>
        <w:t xml:space="preserve"> نداشت و آن همان روز</w:t>
      </w:r>
      <w:r w:rsidR="00A15996">
        <w:rPr>
          <w:rStyle w:val="Char4"/>
          <w:rtl/>
        </w:rPr>
        <w:t>ی</w:t>
      </w:r>
      <w:r w:rsidRPr="00160189">
        <w:rPr>
          <w:rStyle w:val="Char4"/>
          <w:rtl/>
        </w:rPr>
        <w:t xml:space="preserve"> بود </w:t>
      </w:r>
      <w:r w:rsidR="009D063B">
        <w:rPr>
          <w:rStyle w:val="Char4"/>
          <w:rtl/>
        </w:rPr>
        <w:t>ک</w:t>
      </w:r>
      <w:r w:rsidRPr="00160189">
        <w:rPr>
          <w:rStyle w:val="Char4"/>
          <w:rtl/>
        </w:rPr>
        <w:t>ه در آن به او داودر داده بودند، و</w:t>
      </w:r>
      <w:r w:rsidR="00A15996">
        <w:rPr>
          <w:rStyle w:val="Char4"/>
          <w:rtl/>
        </w:rPr>
        <w:t>ی</w:t>
      </w:r>
      <w:r w:rsidRPr="00160189">
        <w:rPr>
          <w:rStyle w:val="Char4"/>
          <w:rtl/>
        </w:rPr>
        <w:t xml:space="preserve">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داخل گرد</w:t>
      </w:r>
      <w:r w:rsidR="00B9084A">
        <w:rPr>
          <w:rStyle w:val="Char4"/>
          <w:rtl/>
        </w:rPr>
        <w:t>ی</w:t>
      </w:r>
      <w:r w:rsidRPr="00160189">
        <w:rPr>
          <w:rStyle w:val="Char4"/>
          <w:rtl/>
        </w:rPr>
        <w:t>د، در حال</w:t>
      </w:r>
      <w:r w:rsidR="00A15996">
        <w:rPr>
          <w:rStyle w:val="Char4"/>
          <w:rtl/>
        </w:rPr>
        <w:t>ی</w:t>
      </w:r>
      <w:r w:rsidRPr="00160189">
        <w:rPr>
          <w:rStyle w:val="Char4"/>
          <w:rtl/>
        </w:rPr>
        <w:t xml:space="preserve"> </w:t>
      </w:r>
      <w:r w:rsidR="009D063B">
        <w:rPr>
          <w:rStyle w:val="Char4"/>
          <w:rtl/>
        </w:rPr>
        <w:t>ک</w:t>
      </w:r>
      <w:r w:rsidRPr="00160189">
        <w:rPr>
          <w:rStyle w:val="Char4"/>
          <w:rtl/>
        </w:rPr>
        <w:t>ه از چشم</w:t>
      </w:r>
      <w:r w:rsidR="00201D04">
        <w:rPr>
          <w:rStyle w:val="Char4"/>
          <w:rtl/>
        </w:rPr>
        <w:t>‌ها</w:t>
      </w:r>
      <w:r w:rsidR="00B9084A">
        <w:rPr>
          <w:rStyle w:val="Char4"/>
          <w:rtl/>
        </w:rPr>
        <w:t>ی</w:t>
      </w:r>
      <w:r w:rsidR="00201D04">
        <w:rPr>
          <w:rStyle w:val="Char4"/>
          <w:rtl/>
        </w:rPr>
        <w:t xml:space="preserve">ش </w:t>
      </w:r>
      <w:r w:rsidRPr="00160189">
        <w:rPr>
          <w:rStyle w:val="Char4"/>
          <w:rtl/>
        </w:rPr>
        <w:t>اش</w:t>
      </w:r>
      <w:r w:rsidR="009D063B">
        <w:rPr>
          <w:rStyle w:val="Char4"/>
          <w:rtl/>
        </w:rPr>
        <w:t>ک</w:t>
      </w:r>
      <w:r w:rsidRPr="00160189">
        <w:rPr>
          <w:rStyle w:val="Char4"/>
          <w:rtl/>
        </w:rPr>
        <w:t xml:space="preserve"> م</w:t>
      </w:r>
      <w:r w:rsidR="00A15996">
        <w:rPr>
          <w:rStyle w:val="Char4"/>
          <w:rtl/>
        </w:rPr>
        <w:t>ی</w:t>
      </w:r>
      <w:r w:rsidRPr="00160189">
        <w:rPr>
          <w:rStyle w:val="Char4"/>
          <w:rtl/>
        </w:rPr>
        <w:t>‏ر</w:t>
      </w:r>
      <w:r w:rsidR="00B9084A">
        <w:rPr>
          <w:rStyle w:val="Char4"/>
          <w:rtl/>
        </w:rPr>
        <w:t>ی</w:t>
      </w:r>
      <w:r w:rsidRPr="00160189">
        <w:rPr>
          <w:rStyle w:val="Char4"/>
          <w:rtl/>
        </w:rPr>
        <w:t>خت. و عباس نزدش بود و زنان در اطرافش قرار داشتند، اسامه خود را بر و</w:t>
      </w:r>
      <w:r w:rsidR="00A15996">
        <w:rPr>
          <w:rStyle w:val="Char4"/>
          <w:rtl/>
        </w:rPr>
        <w:t>ی</w:t>
      </w:r>
      <w:r w:rsidRPr="00160189">
        <w:rPr>
          <w:rStyle w:val="Char4"/>
          <w:rtl/>
        </w:rPr>
        <w:t xml:space="preserve"> انداخت و بوس</w:t>
      </w:r>
      <w:r w:rsidR="00B9084A">
        <w:rPr>
          <w:rStyle w:val="Char4"/>
          <w:rtl/>
        </w:rPr>
        <w:t>ی</w:t>
      </w:r>
      <w:r w:rsidRPr="00160189">
        <w:rPr>
          <w:rStyle w:val="Char4"/>
          <w:rtl/>
        </w:rPr>
        <w:t>دش - 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حرف نم</w:t>
      </w:r>
      <w:r w:rsidR="00A15996">
        <w:rPr>
          <w:rStyle w:val="Char4"/>
          <w:rtl/>
        </w:rPr>
        <w:t>ی</w:t>
      </w:r>
      <w:r w:rsidRPr="00160189">
        <w:rPr>
          <w:rStyle w:val="Char4"/>
          <w:rtl/>
        </w:rPr>
        <w:t xml:space="preserve">‏زد، </w:t>
      </w:r>
      <w:r w:rsidR="004B04A9">
        <w:rPr>
          <w:rStyle w:val="Char4"/>
          <w:rtl/>
        </w:rPr>
        <w:t xml:space="preserve">آنگاه </w:t>
      </w:r>
      <w:r w:rsidRPr="00160189">
        <w:rPr>
          <w:rStyle w:val="Char4"/>
          <w:rtl/>
        </w:rPr>
        <w:t>پ</w:t>
      </w:r>
      <w:r w:rsidR="00B9084A">
        <w:rPr>
          <w:rStyle w:val="Char4"/>
          <w:rtl/>
        </w:rPr>
        <w:t>ی</w:t>
      </w:r>
      <w:r w:rsidRPr="00160189">
        <w:rPr>
          <w:rStyle w:val="Char4"/>
          <w:rtl/>
        </w:rPr>
        <w:t>امبر</w:t>
      </w:r>
      <w:r w:rsidR="00437588" w:rsidRPr="00437588">
        <w:rPr>
          <w:rFonts w:ascii="Courier New" w:hAnsi="Courier New" w:cs="CTraditional Arabic" w:hint="cs"/>
          <w:rtl/>
          <w:lang w:bidi="fa-IR"/>
        </w:rPr>
        <w:t xml:space="preserve"> ص</w:t>
      </w:r>
      <w:r w:rsidRPr="00160189">
        <w:rPr>
          <w:rStyle w:val="Char4"/>
          <w:rtl/>
        </w:rPr>
        <w:t xml:space="preserve"> شروع نموده دست‏ها</w:t>
      </w:r>
      <w:r w:rsidR="00A15996">
        <w:rPr>
          <w:rStyle w:val="Char4"/>
          <w:rtl/>
        </w:rPr>
        <w:t>ی</w:t>
      </w:r>
      <w:r w:rsidRPr="00160189">
        <w:rPr>
          <w:rStyle w:val="Char4"/>
          <w:rtl/>
        </w:rPr>
        <w:t xml:space="preserve"> خود را </w:t>
      </w:r>
      <w:r w:rsidR="001C48E8">
        <w:rPr>
          <w:rStyle w:val="Char4"/>
          <w:rtl/>
        </w:rPr>
        <w:t>به‌سو</w:t>
      </w:r>
      <w:r w:rsidR="00A15996">
        <w:rPr>
          <w:rStyle w:val="Char4"/>
          <w:rtl/>
        </w:rPr>
        <w:t>ی</w:t>
      </w:r>
      <w:r w:rsidRPr="00160189">
        <w:rPr>
          <w:rStyle w:val="Char4"/>
          <w:rtl/>
        </w:rPr>
        <w:t xml:space="preserve"> آسمان بلند م</w:t>
      </w:r>
      <w:r w:rsidR="00A15996">
        <w:rPr>
          <w:rStyle w:val="Char4"/>
          <w:rtl/>
        </w:rPr>
        <w:t>ی</w:t>
      </w:r>
      <w:r w:rsidRPr="00160189">
        <w:rPr>
          <w:rStyle w:val="Char4"/>
          <w:rtl/>
        </w:rPr>
        <w:t>‏نمود و آنها رابر اسامه م</w:t>
      </w:r>
      <w:r w:rsidR="00A15996">
        <w:rPr>
          <w:rStyle w:val="Char4"/>
          <w:rtl/>
        </w:rPr>
        <w:t>ی</w:t>
      </w:r>
      <w:r w:rsidRPr="00160189">
        <w:rPr>
          <w:rStyle w:val="Char4"/>
          <w:rtl/>
        </w:rPr>
        <w:t>‏مال</w:t>
      </w:r>
      <w:r w:rsidR="00B9084A">
        <w:rPr>
          <w:rStyle w:val="Char4"/>
          <w:rtl/>
        </w:rPr>
        <w:t>ی</w:t>
      </w:r>
      <w:r w:rsidRPr="00160189">
        <w:rPr>
          <w:rStyle w:val="Char4"/>
          <w:rtl/>
        </w:rPr>
        <w:t>د. اسامه م</w:t>
      </w:r>
      <w:r w:rsidR="00A15996">
        <w:rPr>
          <w:rStyle w:val="Char4"/>
          <w:rtl/>
        </w:rPr>
        <w:t>ی</w:t>
      </w:r>
      <w:r w:rsidRPr="00160189">
        <w:rPr>
          <w:rStyle w:val="Char4"/>
          <w:rtl/>
        </w:rPr>
        <w:t>‏گو</w:t>
      </w:r>
      <w:r w:rsidR="00B9084A">
        <w:rPr>
          <w:rStyle w:val="Char4"/>
          <w:rtl/>
        </w:rPr>
        <w:t>ی</w:t>
      </w:r>
      <w:r w:rsidRPr="00160189">
        <w:rPr>
          <w:rStyle w:val="Char4"/>
          <w:rtl/>
        </w:rPr>
        <w:t>د: من م</w:t>
      </w:r>
      <w:r w:rsidR="00A15996">
        <w:rPr>
          <w:rStyle w:val="Char4"/>
          <w:rtl/>
        </w:rPr>
        <w:t>ی</w:t>
      </w:r>
      <w:r w:rsidRPr="00160189">
        <w:rPr>
          <w:rStyle w:val="Char4"/>
          <w:rtl/>
        </w:rPr>
        <w:t xml:space="preserve">‏دانستم </w:t>
      </w:r>
      <w:r w:rsidR="009D063B">
        <w:rPr>
          <w:rStyle w:val="Char4"/>
          <w:rtl/>
        </w:rPr>
        <w:t>ک</w:t>
      </w:r>
      <w:r w:rsidRPr="00160189">
        <w:rPr>
          <w:rStyle w:val="Char4"/>
          <w:rtl/>
        </w:rPr>
        <w:t>ه و</w:t>
      </w:r>
      <w:r w:rsidR="00A15996">
        <w:rPr>
          <w:rStyle w:val="Char4"/>
          <w:rtl/>
        </w:rPr>
        <w:t>ی</w:t>
      </w:r>
      <w:r w:rsidRPr="00160189">
        <w:rPr>
          <w:rStyle w:val="Char4"/>
          <w:rtl/>
        </w:rPr>
        <w:t xml:space="preserve"> برا</w:t>
      </w:r>
      <w:r w:rsidR="00B9084A">
        <w:rPr>
          <w:rStyle w:val="Char4"/>
          <w:rtl/>
        </w:rPr>
        <w:t>ی</w:t>
      </w:r>
      <w:r w:rsidRPr="00160189">
        <w:rPr>
          <w:rStyle w:val="Char4"/>
          <w:rtl/>
        </w:rPr>
        <w:t>م دعا م</w:t>
      </w:r>
      <w:r w:rsidR="00A15996">
        <w:rPr>
          <w:rStyle w:val="Char4"/>
          <w:rtl/>
        </w:rPr>
        <w:t>ی</w:t>
      </w:r>
      <w:r w:rsidRPr="00160189">
        <w:rPr>
          <w:rStyle w:val="Char4"/>
          <w:rtl/>
        </w:rPr>
        <w:t>‏نمود. اسامه م</w:t>
      </w:r>
      <w:r w:rsidR="00A15996">
        <w:rPr>
          <w:rStyle w:val="Char4"/>
          <w:rtl/>
        </w:rPr>
        <w:t>ی</w:t>
      </w:r>
      <w:r w:rsidRPr="00160189">
        <w:rPr>
          <w:rStyle w:val="Char4"/>
          <w:rtl/>
        </w:rPr>
        <w:t>‏افزا</w:t>
      </w:r>
      <w:r w:rsidR="00B9084A">
        <w:rPr>
          <w:rStyle w:val="Char4"/>
          <w:rtl/>
        </w:rPr>
        <w:t>ی</w:t>
      </w:r>
      <w:r w:rsidRPr="00160189">
        <w:rPr>
          <w:rStyle w:val="Char4"/>
          <w:rtl/>
        </w:rPr>
        <w:t>د: من به اردوگاهم برگشتم،. چون روز دوشنبه شد و</w:t>
      </w:r>
      <w:r w:rsidR="00A15996">
        <w:rPr>
          <w:rStyle w:val="Char4"/>
          <w:rtl/>
        </w:rPr>
        <w:t>ی</w:t>
      </w:r>
      <w:r w:rsidRPr="00160189">
        <w:rPr>
          <w:rStyle w:val="Char4"/>
          <w:rtl/>
        </w:rPr>
        <w:t xml:space="preserve"> از اردوگاه خود بار د</w:t>
      </w:r>
      <w:r w:rsidR="00B9084A">
        <w:rPr>
          <w:rStyle w:val="Char4"/>
          <w:rtl/>
        </w:rPr>
        <w:t>ی</w:t>
      </w:r>
      <w:r w:rsidRPr="00160189">
        <w:rPr>
          <w:rStyle w:val="Char4"/>
          <w:rtl/>
        </w:rPr>
        <w:t>گر رفت،</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بهبود </w:t>
      </w:r>
      <w:r w:rsidR="00B9084A">
        <w:rPr>
          <w:rStyle w:val="Char4"/>
          <w:rtl/>
        </w:rPr>
        <w:t>ی</w:t>
      </w:r>
      <w:r w:rsidR="00C71483">
        <w:rPr>
          <w:rStyle w:val="Char4"/>
          <w:rtl/>
        </w:rPr>
        <w:t>افته بود</w:t>
      </w:r>
      <w:r w:rsidRPr="00160189">
        <w:rPr>
          <w:rStyle w:val="Char4"/>
          <w:rtl/>
        </w:rPr>
        <w:t>،</w:t>
      </w:r>
      <w:r w:rsidR="00C71483">
        <w:rPr>
          <w:rStyle w:val="Char4"/>
          <w:rFonts w:hint="cs"/>
          <w:rtl/>
        </w:rPr>
        <w:t xml:space="preserve"> </w:t>
      </w:r>
      <w:r w:rsidRPr="00160189">
        <w:rPr>
          <w:rStyle w:val="Char4"/>
          <w:rtl/>
        </w:rPr>
        <w:t>اسامه نزدش آمد،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او گفت: «صبحگاهان به بر</w:t>
      </w:r>
      <w:r w:rsidR="009D063B">
        <w:rPr>
          <w:rStyle w:val="Char4"/>
          <w:rtl/>
        </w:rPr>
        <w:t>ک</w:t>
      </w:r>
      <w:r w:rsidRPr="00160189">
        <w:rPr>
          <w:rStyle w:val="Char4"/>
          <w:rtl/>
        </w:rPr>
        <w:t>ت خدا حر</w:t>
      </w:r>
      <w:r w:rsidR="009D063B">
        <w:rPr>
          <w:rStyle w:val="Char4"/>
          <w:rtl/>
        </w:rPr>
        <w:t>ک</w:t>
      </w:r>
      <w:r w:rsidRPr="00160189">
        <w:rPr>
          <w:rStyle w:val="Char4"/>
          <w:rtl/>
        </w:rPr>
        <w:t xml:space="preserve">ت </w:t>
      </w:r>
      <w:r w:rsidR="009D063B">
        <w:rPr>
          <w:rStyle w:val="Char4"/>
          <w:rtl/>
        </w:rPr>
        <w:t>ک</w:t>
      </w:r>
      <w:r w:rsidRPr="00160189">
        <w:rPr>
          <w:rStyle w:val="Char4"/>
          <w:rtl/>
        </w:rPr>
        <w:t>ن». و اسامه همراهش در حال</w:t>
      </w:r>
      <w:r w:rsidR="00A15996">
        <w:rPr>
          <w:rStyle w:val="Char4"/>
          <w:rtl/>
        </w:rPr>
        <w:t>ی</w:t>
      </w:r>
      <w:r w:rsidRPr="00160189">
        <w:rPr>
          <w:rStyle w:val="Char4"/>
          <w:rtl/>
        </w:rPr>
        <w:t xml:space="preserve"> </w:t>
      </w:r>
      <w:r w:rsidR="009D063B">
        <w:rPr>
          <w:rStyle w:val="Char4"/>
          <w:rtl/>
        </w:rPr>
        <w:t>ک</w:t>
      </w:r>
      <w:r w:rsidRPr="00160189">
        <w:rPr>
          <w:rStyle w:val="Char4"/>
          <w:rtl/>
        </w:rPr>
        <w:t>ه سلامت بود خداحافظ</w:t>
      </w:r>
      <w:r w:rsidR="00A15996">
        <w:rPr>
          <w:rStyle w:val="Char4"/>
          <w:rtl/>
        </w:rPr>
        <w:t>ی</w:t>
      </w:r>
      <w:r w:rsidRPr="00160189">
        <w:rPr>
          <w:rStyle w:val="Char4"/>
          <w:rtl/>
        </w:rPr>
        <w:t xml:space="preserve"> نمود، زنان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خاطر خوش</w:t>
      </w:r>
      <w:r w:rsidR="00A15996">
        <w:rPr>
          <w:rStyle w:val="Char4"/>
          <w:rtl/>
        </w:rPr>
        <w:t>ی</w:t>
      </w:r>
      <w:r w:rsidRPr="00160189">
        <w:rPr>
          <w:rStyle w:val="Char4"/>
          <w:rtl/>
        </w:rPr>
        <w:t xml:space="preserve"> از راحت و</w:t>
      </w:r>
      <w:r w:rsidR="00A15996">
        <w:rPr>
          <w:rStyle w:val="Char4"/>
          <w:rtl/>
        </w:rPr>
        <w:t>ی</w:t>
      </w:r>
      <w:r w:rsidRPr="00160189">
        <w:rPr>
          <w:rStyle w:val="Char4"/>
          <w:rtl/>
        </w:rPr>
        <w:t xml:space="preserve"> (موها</w:t>
      </w:r>
      <w:r w:rsidR="00A15996">
        <w:rPr>
          <w:rStyle w:val="Char4"/>
          <w:rtl/>
        </w:rPr>
        <w:t>ی</w:t>
      </w:r>
      <w:r w:rsidRPr="00160189">
        <w:rPr>
          <w:rStyle w:val="Char4"/>
          <w:rtl/>
        </w:rPr>
        <w:t>) خود را</w:t>
      </w:r>
      <w:r w:rsidR="00663437">
        <w:rPr>
          <w:rStyle w:val="Char4"/>
          <w:rtl/>
        </w:rPr>
        <w:t>‌شان</w:t>
      </w:r>
      <w:r w:rsidRPr="00160189">
        <w:rPr>
          <w:rStyle w:val="Char4"/>
          <w:rtl/>
        </w:rPr>
        <w:t>ه م</w:t>
      </w:r>
      <w:r w:rsidR="00A15996">
        <w:rPr>
          <w:rStyle w:val="Char4"/>
          <w:rtl/>
        </w:rPr>
        <w:t>ی</w:t>
      </w:r>
      <w:r w:rsidRPr="00160189">
        <w:rPr>
          <w:rStyle w:val="Char4"/>
          <w:rtl/>
        </w:rPr>
        <w:t>‏نمودند، در ا</w:t>
      </w:r>
      <w:r w:rsidR="00B9084A">
        <w:rPr>
          <w:rStyle w:val="Char4"/>
          <w:rtl/>
        </w:rPr>
        <w:t>ی</w:t>
      </w:r>
      <w:r w:rsidRPr="00160189">
        <w:rPr>
          <w:rStyle w:val="Char4"/>
          <w:rtl/>
        </w:rPr>
        <w:t>ن وقت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داخل گرد</w:t>
      </w:r>
      <w:r w:rsidR="00B9084A">
        <w:rPr>
          <w:rStyle w:val="Char4"/>
          <w:rtl/>
        </w:rPr>
        <w:t>ی</w:t>
      </w:r>
      <w:r w:rsidRPr="00160189">
        <w:rPr>
          <w:rStyle w:val="Char4"/>
          <w:rtl/>
        </w:rPr>
        <w:t>ده گفت: ا</w:t>
      </w:r>
      <w:r w:rsidR="00A15996">
        <w:rPr>
          <w:rStyle w:val="Char4"/>
          <w:rtl/>
        </w:rPr>
        <w:t>ی</w:t>
      </w:r>
      <w:r w:rsidRPr="00160189">
        <w:rPr>
          <w:rStyle w:val="Char4"/>
          <w:rtl/>
        </w:rPr>
        <w:t xml:space="preserve"> رسول خدا، الحمدللَّه </w:t>
      </w:r>
      <w:r w:rsidR="009D063B">
        <w:rPr>
          <w:rStyle w:val="Char4"/>
          <w:rtl/>
        </w:rPr>
        <w:t>ک</w:t>
      </w:r>
      <w:r w:rsidRPr="00160189">
        <w:rPr>
          <w:rStyle w:val="Char4"/>
          <w:rtl/>
        </w:rPr>
        <w:t>ه سلامت هست</w:t>
      </w:r>
      <w:r w:rsidR="00B9084A">
        <w:rPr>
          <w:rStyle w:val="Char4"/>
          <w:rtl/>
        </w:rPr>
        <w:t>ی</w:t>
      </w:r>
      <w:r w:rsidRPr="00160189">
        <w:rPr>
          <w:rStyle w:val="Char4"/>
          <w:rtl/>
        </w:rPr>
        <w:t>د، امروز روز دختر خارجه</w:t>
      </w:r>
      <w:r w:rsidRPr="001114D4">
        <w:rPr>
          <w:rStyle w:val="Char4"/>
          <w:vertAlign w:val="superscript"/>
          <w:rtl/>
        </w:rPr>
        <w:footnoteReference w:id="362"/>
      </w:r>
      <w:r w:rsidRPr="00160189">
        <w:rPr>
          <w:rStyle w:val="Char4"/>
          <w:rFonts w:hint="cs"/>
          <w:rtl/>
        </w:rPr>
        <w:t xml:space="preserve"> </w:t>
      </w:r>
      <w:r w:rsidRPr="00160189">
        <w:rPr>
          <w:rStyle w:val="Char4"/>
          <w:rtl/>
        </w:rPr>
        <w:t>است، به من اجازه بده و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ن</w:t>
      </w:r>
      <w:r w:rsidR="00B9084A">
        <w:rPr>
          <w:rStyle w:val="Char4"/>
          <w:rtl/>
        </w:rPr>
        <w:t>ی</w:t>
      </w:r>
      <w:r w:rsidRPr="00160189">
        <w:rPr>
          <w:rStyle w:val="Char4"/>
          <w:rtl/>
        </w:rPr>
        <w:t>ز به و</w:t>
      </w:r>
      <w:r w:rsidR="00A15996">
        <w:rPr>
          <w:rStyle w:val="Char4"/>
          <w:rtl/>
        </w:rPr>
        <w:t>ی</w:t>
      </w:r>
      <w:r w:rsidRPr="00160189">
        <w:rPr>
          <w:rStyle w:val="Char4"/>
          <w:rtl/>
        </w:rPr>
        <w:t xml:space="preserve"> اجازه داد، و او به سنح</w:t>
      </w:r>
      <w:r w:rsidRPr="001114D4">
        <w:rPr>
          <w:rStyle w:val="Char4"/>
          <w:vertAlign w:val="superscript"/>
          <w:rtl/>
        </w:rPr>
        <w:footnoteReference w:id="363"/>
      </w:r>
      <w:r w:rsidRPr="00160189">
        <w:rPr>
          <w:rStyle w:val="Char4"/>
          <w:rtl/>
        </w:rPr>
        <w:t xml:space="preserve"> رفت. و اسامه ن</w:t>
      </w:r>
      <w:r w:rsidR="00B9084A">
        <w:rPr>
          <w:rStyle w:val="Char4"/>
          <w:rtl/>
        </w:rPr>
        <w:t>ی</w:t>
      </w:r>
      <w:r w:rsidRPr="00160189">
        <w:rPr>
          <w:rStyle w:val="Char4"/>
          <w:rtl/>
        </w:rPr>
        <w:t xml:space="preserve">ز </w:t>
      </w:r>
      <w:r w:rsidR="001C48E8">
        <w:rPr>
          <w:rStyle w:val="Char4"/>
          <w:rtl/>
        </w:rPr>
        <w:t>به‌سو</w:t>
      </w:r>
      <w:r w:rsidR="00A15996">
        <w:rPr>
          <w:rStyle w:val="Char4"/>
          <w:rtl/>
        </w:rPr>
        <w:t>ی</w:t>
      </w:r>
      <w:r w:rsidRPr="00160189">
        <w:rPr>
          <w:rStyle w:val="Char4"/>
          <w:rtl/>
        </w:rPr>
        <w:t xml:space="preserve"> اردوگاه خود سوار شد، و </w:t>
      </w:r>
      <w:r w:rsidR="00B9084A">
        <w:rPr>
          <w:rStyle w:val="Char4"/>
          <w:rtl/>
        </w:rPr>
        <w:t>ی</w:t>
      </w:r>
      <w:r w:rsidRPr="00160189">
        <w:rPr>
          <w:rStyle w:val="Char4"/>
          <w:rtl/>
        </w:rPr>
        <w:t>اران خود را ن</w:t>
      </w:r>
      <w:r w:rsidR="00B9084A">
        <w:rPr>
          <w:rStyle w:val="Char4"/>
          <w:rtl/>
        </w:rPr>
        <w:t>ی</w:t>
      </w:r>
      <w:r w:rsidRPr="00160189">
        <w:rPr>
          <w:rStyle w:val="Char4"/>
          <w:rtl/>
        </w:rPr>
        <w:t>ز برا</w:t>
      </w:r>
      <w:r w:rsidR="00A15996">
        <w:rPr>
          <w:rStyle w:val="Char4"/>
          <w:rtl/>
        </w:rPr>
        <w:t>ی</w:t>
      </w:r>
      <w:r w:rsidRPr="00160189">
        <w:rPr>
          <w:rStyle w:val="Char4"/>
          <w:rtl/>
        </w:rPr>
        <w:t xml:space="preserve"> پ</w:t>
      </w:r>
      <w:r w:rsidR="00B9084A">
        <w:rPr>
          <w:rStyle w:val="Char4"/>
          <w:rtl/>
        </w:rPr>
        <w:t>ی</w:t>
      </w:r>
      <w:r w:rsidRPr="00160189">
        <w:rPr>
          <w:rStyle w:val="Char4"/>
          <w:rtl/>
        </w:rPr>
        <w:t>وستن به اردوگاه صدا نمود، و</w:t>
      </w:r>
      <w:r w:rsidR="00A15996">
        <w:rPr>
          <w:rStyle w:val="Char4"/>
          <w:rtl/>
        </w:rPr>
        <w:t>ی</w:t>
      </w:r>
      <w:r w:rsidRPr="00160189">
        <w:rPr>
          <w:rStyle w:val="Char4"/>
          <w:rtl/>
        </w:rPr>
        <w:t xml:space="preserve"> به اردوگاه خود رس</w:t>
      </w:r>
      <w:r w:rsidR="00B9084A">
        <w:rPr>
          <w:rStyle w:val="Char4"/>
          <w:rtl/>
        </w:rPr>
        <w:t>ی</w:t>
      </w:r>
      <w:r w:rsidRPr="00160189">
        <w:rPr>
          <w:rStyle w:val="Char4"/>
          <w:rtl/>
        </w:rPr>
        <w:t>د و مردم را در حال</w:t>
      </w:r>
      <w:r w:rsidR="00A15996">
        <w:rPr>
          <w:rStyle w:val="Char4"/>
          <w:rtl/>
        </w:rPr>
        <w:t>ی</w:t>
      </w:r>
      <w:r w:rsidRPr="00160189">
        <w:rPr>
          <w:rStyle w:val="Char4"/>
          <w:rtl/>
        </w:rPr>
        <w:t xml:space="preserve"> </w:t>
      </w:r>
      <w:r w:rsidR="009D063B">
        <w:rPr>
          <w:rStyle w:val="Char4"/>
          <w:rtl/>
        </w:rPr>
        <w:t>ک</w:t>
      </w:r>
      <w:r w:rsidRPr="00160189">
        <w:rPr>
          <w:rStyle w:val="Char4"/>
          <w:rtl/>
        </w:rPr>
        <w:t>ه روز به پا</w:t>
      </w:r>
      <w:r w:rsidR="00B9084A">
        <w:rPr>
          <w:rStyle w:val="Char4"/>
          <w:rtl/>
        </w:rPr>
        <w:t>ی</w:t>
      </w:r>
      <w:r w:rsidRPr="00160189">
        <w:rPr>
          <w:rStyle w:val="Char4"/>
          <w:rtl/>
        </w:rPr>
        <w:t>ان م</w:t>
      </w:r>
      <w:r w:rsidR="00A15996">
        <w:rPr>
          <w:rStyle w:val="Char4"/>
          <w:rtl/>
        </w:rPr>
        <w:t>ی</w:t>
      </w:r>
      <w:r w:rsidRPr="00160189">
        <w:rPr>
          <w:rStyle w:val="Char4"/>
          <w:rtl/>
        </w:rPr>
        <w:t>‏رفت امر به حر</w:t>
      </w:r>
      <w:r w:rsidR="009D063B">
        <w:rPr>
          <w:rStyle w:val="Char4"/>
          <w:rtl/>
        </w:rPr>
        <w:t>ک</w:t>
      </w:r>
      <w:r w:rsidRPr="00160189">
        <w:rPr>
          <w:rStyle w:val="Char4"/>
          <w:rtl/>
        </w:rPr>
        <w:t>ت نمود.</w:t>
      </w:r>
    </w:p>
    <w:p w:rsidR="00797E01" w:rsidRPr="001043D0" w:rsidRDefault="00797E01" w:rsidP="001043D0">
      <w:pPr>
        <w:pStyle w:val="a5"/>
        <w:rPr>
          <w:rStyle w:val="Char4"/>
          <w:sz w:val="27"/>
          <w:szCs w:val="27"/>
          <w:rtl/>
        </w:rPr>
      </w:pPr>
      <w:bookmarkStart w:id="175" w:name="_Toc441587539"/>
      <w:r w:rsidRPr="001043D0">
        <w:rPr>
          <w:rtl/>
        </w:rPr>
        <w:t>وفات رسول خدا</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1043D0">
        <w:rPr>
          <w:rtl/>
        </w:rPr>
        <w:t>و داخل شدن صحابه به مد</w:t>
      </w:r>
      <w:r w:rsidR="00B9084A">
        <w:rPr>
          <w:rtl/>
        </w:rPr>
        <w:t>ی</w:t>
      </w:r>
      <w:r w:rsidRPr="001043D0">
        <w:rPr>
          <w:rtl/>
        </w:rPr>
        <w:t>نه</w:t>
      </w:r>
      <w:bookmarkEnd w:id="175"/>
    </w:p>
    <w:p w:rsidR="00797E01" w:rsidRPr="00160189" w:rsidRDefault="00797E01" w:rsidP="001114D4">
      <w:pPr>
        <w:ind w:firstLine="284"/>
        <w:jc w:val="both"/>
        <w:rPr>
          <w:rStyle w:val="Char4"/>
          <w:rtl/>
        </w:rPr>
      </w:pPr>
      <w:r w:rsidRPr="00160189">
        <w:rPr>
          <w:rStyle w:val="Char4"/>
          <w:rtl/>
        </w:rPr>
        <w:t>در حال</w:t>
      </w:r>
      <w:r w:rsidR="00A15996">
        <w:rPr>
          <w:rStyle w:val="Char4"/>
          <w:rtl/>
        </w:rPr>
        <w:t>ی</w:t>
      </w:r>
      <w:r w:rsidRPr="00160189">
        <w:rPr>
          <w:rStyle w:val="Char4"/>
          <w:rtl/>
        </w:rPr>
        <w:t xml:space="preserve"> اسامه م</w:t>
      </w:r>
      <w:r w:rsidR="00A15996">
        <w:rPr>
          <w:rStyle w:val="Char4"/>
          <w:rtl/>
        </w:rPr>
        <w:t>ی</w:t>
      </w:r>
      <w:r w:rsidRPr="00160189">
        <w:rPr>
          <w:rStyle w:val="Char4"/>
          <w:rtl/>
        </w:rPr>
        <w:t>‏خواست از جرف سوار شود</w:t>
      </w:r>
      <w:r w:rsidR="00C71483">
        <w:rPr>
          <w:rStyle w:val="Char4"/>
          <w:rtl/>
        </w:rPr>
        <w:t>،</w:t>
      </w:r>
      <w:r w:rsidRPr="00160189">
        <w:rPr>
          <w:rStyle w:val="Char4"/>
          <w:rtl/>
        </w:rPr>
        <w:t xml:space="preserve"> فرستاده ام ا</w:t>
      </w:r>
      <w:r w:rsidR="00B9084A">
        <w:rPr>
          <w:rStyle w:val="Char4"/>
          <w:rtl/>
        </w:rPr>
        <w:t>ی</w:t>
      </w:r>
      <w:r w:rsidRPr="00160189">
        <w:rPr>
          <w:rStyle w:val="Char4"/>
          <w:rtl/>
        </w:rPr>
        <w:t>من</w:t>
      </w:r>
      <w:r w:rsidR="00437588" w:rsidRPr="00437588">
        <w:rPr>
          <w:rStyle w:val="Char4"/>
          <w:rFonts w:cs="CTraditional Arabic"/>
          <w:rtl/>
        </w:rPr>
        <w:t xml:space="preserve"> ل</w:t>
      </w:r>
      <w:r w:rsidR="001114D4">
        <w:rPr>
          <w:rStyle w:val="Char4"/>
          <w:rtl/>
        </w:rPr>
        <w:t xml:space="preserve"> -</w:t>
      </w:r>
      <w:r w:rsidRPr="00160189">
        <w:rPr>
          <w:rStyle w:val="Char4"/>
          <w:rtl/>
        </w:rPr>
        <w:t>و</w:t>
      </w:r>
      <w:r w:rsidR="00A15996">
        <w:rPr>
          <w:rStyle w:val="Char4"/>
          <w:rtl/>
        </w:rPr>
        <w:t>ی</w:t>
      </w:r>
      <w:r w:rsidRPr="00160189">
        <w:rPr>
          <w:rStyle w:val="Char4"/>
          <w:rtl/>
        </w:rPr>
        <w:t xml:space="preserve"> مادرش م</w:t>
      </w:r>
      <w:r w:rsidR="00A15996">
        <w:rPr>
          <w:rStyle w:val="Char4"/>
          <w:rtl/>
        </w:rPr>
        <w:t>ی</w:t>
      </w:r>
      <w:r w:rsidR="001114D4">
        <w:rPr>
          <w:rStyle w:val="Char4"/>
          <w:rtl/>
        </w:rPr>
        <w:t>‏باشد</w:t>
      </w:r>
      <w:r w:rsidRPr="00160189">
        <w:rPr>
          <w:rStyle w:val="Char4"/>
          <w:rtl/>
        </w:rPr>
        <w:t>- به و</w:t>
      </w:r>
      <w:r w:rsidR="00A15996">
        <w:rPr>
          <w:rStyle w:val="Char4"/>
          <w:rtl/>
        </w:rPr>
        <w:t>ی</w:t>
      </w:r>
      <w:r w:rsidRPr="00160189">
        <w:rPr>
          <w:rStyle w:val="Char4"/>
          <w:rtl/>
        </w:rPr>
        <w:t xml:space="preserve"> رس</w:t>
      </w:r>
      <w:r w:rsidR="00B9084A">
        <w:rPr>
          <w:rStyle w:val="Char4"/>
          <w:rtl/>
        </w:rPr>
        <w:t>ی</w:t>
      </w:r>
      <w:r w:rsidRPr="00160189">
        <w:rPr>
          <w:rStyle w:val="Char4"/>
          <w:rtl/>
        </w:rPr>
        <w:t>د: ا</w:t>
      </w:r>
      <w:r w:rsidR="00B9084A">
        <w:rPr>
          <w:rStyle w:val="Char4"/>
          <w:rtl/>
        </w:rPr>
        <w:t>ی</w:t>
      </w:r>
      <w:r w:rsidRPr="00160189">
        <w:rPr>
          <w:rStyle w:val="Char4"/>
          <w:rtl/>
        </w:rPr>
        <w:t>ن خبر را به او رسان</w:t>
      </w:r>
      <w:r w:rsidR="00B9084A">
        <w:rPr>
          <w:rStyle w:val="Char4"/>
          <w:rtl/>
        </w:rPr>
        <w:t>ی</w:t>
      </w:r>
      <w:r w:rsidRPr="00160189">
        <w:rPr>
          <w:rStyle w:val="Char4"/>
          <w:rtl/>
        </w:rPr>
        <w:t xml:space="preserve">د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وفات </w:t>
      </w:r>
      <w:r w:rsidRPr="00791C92">
        <w:rPr>
          <w:rStyle w:val="Char4"/>
          <w:spacing w:val="-4"/>
          <w:rtl/>
        </w:rPr>
        <w:t>م</w:t>
      </w:r>
      <w:r w:rsidR="00A15996" w:rsidRPr="00791C92">
        <w:rPr>
          <w:rStyle w:val="Char4"/>
          <w:spacing w:val="-4"/>
          <w:rtl/>
        </w:rPr>
        <w:t>ی</w:t>
      </w:r>
      <w:r w:rsidRPr="00791C92">
        <w:rPr>
          <w:rStyle w:val="Char4"/>
          <w:spacing w:val="-4"/>
          <w:rtl/>
        </w:rPr>
        <w:t>‏</w:t>
      </w:r>
      <w:r w:rsidR="009D063B" w:rsidRPr="00791C92">
        <w:rPr>
          <w:rStyle w:val="Char4"/>
          <w:spacing w:val="-4"/>
          <w:rtl/>
        </w:rPr>
        <w:t>ک</w:t>
      </w:r>
      <w:r w:rsidRPr="00791C92">
        <w:rPr>
          <w:rStyle w:val="Char4"/>
          <w:spacing w:val="-4"/>
          <w:rtl/>
        </w:rPr>
        <w:t xml:space="preserve">ند، </w:t>
      </w:r>
      <w:r w:rsidR="004B04A9" w:rsidRPr="00791C92">
        <w:rPr>
          <w:rStyle w:val="Char4"/>
          <w:spacing w:val="-4"/>
          <w:rtl/>
        </w:rPr>
        <w:t xml:space="preserve">آنگاه </w:t>
      </w:r>
      <w:r w:rsidRPr="00791C92">
        <w:rPr>
          <w:rStyle w:val="Char4"/>
          <w:spacing w:val="-4"/>
          <w:rtl/>
        </w:rPr>
        <w:t>اسامه درحال</w:t>
      </w:r>
      <w:r w:rsidR="00A15996" w:rsidRPr="00791C92">
        <w:rPr>
          <w:rStyle w:val="Char4"/>
          <w:spacing w:val="-4"/>
          <w:rtl/>
        </w:rPr>
        <w:t>ی</w:t>
      </w:r>
      <w:r w:rsidRPr="00791C92">
        <w:rPr>
          <w:rStyle w:val="Char4"/>
          <w:spacing w:val="-4"/>
          <w:rtl/>
        </w:rPr>
        <w:t xml:space="preserve"> </w:t>
      </w:r>
      <w:r w:rsidR="009D063B" w:rsidRPr="00791C92">
        <w:rPr>
          <w:rStyle w:val="Char4"/>
          <w:spacing w:val="-4"/>
          <w:rtl/>
        </w:rPr>
        <w:t>ک</w:t>
      </w:r>
      <w:r w:rsidRPr="00791C92">
        <w:rPr>
          <w:rStyle w:val="Char4"/>
          <w:spacing w:val="-4"/>
          <w:rtl/>
        </w:rPr>
        <w:t>ه عمر و ابوعب</w:t>
      </w:r>
      <w:r w:rsidR="00B9084A" w:rsidRPr="00791C92">
        <w:rPr>
          <w:rStyle w:val="Char4"/>
          <w:spacing w:val="-4"/>
          <w:rtl/>
        </w:rPr>
        <w:t>ی</w:t>
      </w:r>
      <w:r w:rsidRPr="00791C92">
        <w:rPr>
          <w:rStyle w:val="Char4"/>
          <w:spacing w:val="-4"/>
          <w:rtl/>
        </w:rPr>
        <w:t>ده، و</w:t>
      </w:r>
      <w:r w:rsidR="00A15996" w:rsidRPr="00791C92">
        <w:rPr>
          <w:rStyle w:val="Char4"/>
          <w:spacing w:val="-4"/>
          <w:rtl/>
        </w:rPr>
        <w:t>ی</w:t>
      </w:r>
      <w:r w:rsidRPr="00791C92">
        <w:rPr>
          <w:rStyle w:val="Char4"/>
          <w:spacing w:val="-4"/>
          <w:rtl/>
        </w:rPr>
        <w:t xml:space="preserve"> را همراه</w:t>
      </w:r>
      <w:r w:rsidR="00A15996" w:rsidRPr="00791C92">
        <w:rPr>
          <w:rStyle w:val="Char4"/>
          <w:spacing w:val="-4"/>
          <w:rtl/>
        </w:rPr>
        <w:t>ی</w:t>
      </w:r>
      <w:r w:rsidRPr="00791C92">
        <w:rPr>
          <w:rStyle w:val="Char4"/>
          <w:spacing w:val="-4"/>
          <w:rtl/>
        </w:rPr>
        <w:t xml:space="preserve"> م</w:t>
      </w:r>
      <w:r w:rsidR="00A15996" w:rsidRPr="00791C92">
        <w:rPr>
          <w:rStyle w:val="Char4"/>
          <w:spacing w:val="-4"/>
          <w:rtl/>
        </w:rPr>
        <w:t>ی</w:t>
      </w:r>
      <w:r w:rsidRPr="00791C92">
        <w:rPr>
          <w:rStyle w:val="Char4"/>
          <w:spacing w:val="-4"/>
          <w:rtl/>
        </w:rPr>
        <w:t>‏نمودند، به طرف مد</w:t>
      </w:r>
      <w:r w:rsidR="00B9084A" w:rsidRPr="00791C92">
        <w:rPr>
          <w:rStyle w:val="Char4"/>
          <w:spacing w:val="-4"/>
          <w:rtl/>
        </w:rPr>
        <w:t>ی</w:t>
      </w:r>
      <w:r w:rsidRPr="00791C92">
        <w:rPr>
          <w:rStyle w:val="Char4"/>
          <w:spacing w:val="-4"/>
          <w:rtl/>
        </w:rPr>
        <w:t>نه رو</w:t>
      </w:r>
      <w:r w:rsidR="00A15996" w:rsidRPr="00791C92">
        <w:rPr>
          <w:rStyle w:val="Char4"/>
          <w:spacing w:val="-4"/>
          <w:rtl/>
        </w:rPr>
        <w:t>ی</w:t>
      </w:r>
      <w:r w:rsidRPr="00791C92">
        <w:rPr>
          <w:rStyle w:val="Char4"/>
          <w:spacing w:val="-4"/>
          <w:rtl/>
        </w:rPr>
        <w:t xml:space="preserve"> آورد، نزد رسول خدا</w:t>
      </w:r>
      <w:r w:rsidR="00437588" w:rsidRPr="00791C92">
        <w:rPr>
          <w:rStyle w:val="Char4"/>
          <w:spacing w:val="-4"/>
          <w:rtl/>
        </w:rPr>
        <w:t xml:space="preserve"> </w:t>
      </w:r>
      <w:r w:rsidR="00437588" w:rsidRPr="00791C92">
        <w:rPr>
          <w:rFonts w:ascii="Courier New" w:hAnsi="Courier New" w:cs="CTraditional Arabic" w:hint="cs"/>
          <w:spacing w:val="-4"/>
          <w:rtl/>
          <w:lang w:bidi="fa-IR"/>
        </w:rPr>
        <w:t>ص</w:t>
      </w:r>
      <w:r w:rsidRPr="00791C92">
        <w:rPr>
          <w:rStyle w:val="Char4"/>
          <w:spacing w:val="-4"/>
          <w:rtl/>
        </w:rPr>
        <w:t xml:space="preserve"> در حال</w:t>
      </w:r>
      <w:r w:rsidR="00A15996" w:rsidRPr="00791C92">
        <w:rPr>
          <w:rStyle w:val="Char4"/>
          <w:spacing w:val="-4"/>
          <w:rtl/>
        </w:rPr>
        <w:t>ی</w:t>
      </w:r>
      <w:r w:rsidRPr="00791C92">
        <w:rPr>
          <w:rStyle w:val="Char4"/>
          <w:spacing w:val="-4"/>
          <w:rtl/>
        </w:rPr>
        <w:t xml:space="preserve"> رس</w:t>
      </w:r>
      <w:r w:rsidR="00B9084A" w:rsidRPr="00791C92">
        <w:rPr>
          <w:rStyle w:val="Char4"/>
          <w:spacing w:val="-4"/>
          <w:rtl/>
        </w:rPr>
        <w:t>ی</w:t>
      </w:r>
      <w:r w:rsidRPr="00791C92">
        <w:rPr>
          <w:rStyle w:val="Char4"/>
          <w:spacing w:val="-4"/>
          <w:rtl/>
        </w:rPr>
        <w:t xml:space="preserve">دند </w:t>
      </w:r>
      <w:r w:rsidR="009D063B" w:rsidRPr="00791C92">
        <w:rPr>
          <w:rStyle w:val="Char4"/>
          <w:spacing w:val="-4"/>
          <w:rtl/>
        </w:rPr>
        <w:t>ک</w:t>
      </w:r>
      <w:r w:rsidRPr="00791C92">
        <w:rPr>
          <w:rStyle w:val="Char4"/>
          <w:spacing w:val="-4"/>
          <w:rtl/>
        </w:rPr>
        <w:t>ه وفات م</w:t>
      </w:r>
      <w:r w:rsidR="00A15996" w:rsidRPr="00791C92">
        <w:rPr>
          <w:rStyle w:val="Char4"/>
          <w:spacing w:val="-4"/>
          <w:rtl/>
        </w:rPr>
        <w:t>ی</w:t>
      </w:r>
      <w:r w:rsidRPr="00791C92">
        <w:rPr>
          <w:rStyle w:val="Char4"/>
          <w:spacing w:val="-4"/>
          <w:rtl/>
        </w:rPr>
        <w:t>‏نمود، و پ</w:t>
      </w:r>
      <w:r w:rsidR="00B9084A" w:rsidRPr="00791C92">
        <w:rPr>
          <w:rStyle w:val="Char4"/>
          <w:spacing w:val="-4"/>
          <w:rtl/>
        </w:rPr>
        <w:t>ی</w:t>
      </w:r>
      <w:r w:rsidRPr="00791C92">
        <w:rPr>
          <w:rStyle w:val="Char4"/>
          <w:spacing w:val="-4"/>
          <w:rtl/>
        </w:rPr>
        <w:t>امبر خدا</w:t>
      </w:r>
      <w:r w:rsidR="00437588" w:rsidRPr="00791C92">
        <w:rPr>
          <w:rFonts w:ascii="Courier New" w:hAnsi="Courier New" w:cs="CTraditional Arabic" w:hint="cs"/>
          <w:spacing w:val="-4"/>
          <w:rtl/>
          <w:lang w:bidi="fa-IR"/>
        </w:rPr>
        <w:t xml:space="preserve"> ص</w:t>
      </w:r>
      <w:r w:rsidRPr="00791C92">
        <w:rPr>
          <w:rStyle w:val="Char4"/>
          <w:spacing w:val="-4"/>
          <w:rtl/>
        </w:rPr>
        <w:t xml:space="preserve"> </w:t>
      </w:r>
      <w:r w:rsidRPr="00160189">
        <w:rPr>
          <w:rStyle w:val="Char4"/>
          <w:rtl/>
        </w:rPr>
        <w:t>هنگام</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آفتاب غروب نمود در روز دوشنبه، </w:t>
      </w:r>
      <w:r w:rsidR="009D063B">
        <w:rPr>
          <w:rStyle w:val="Char4"/>
          <w:rtl/>
        </w:rPr>
        <w:t>ک</w:t>
      </w:r>
      <w:r w:rsidRPr="00160189">
        <w:rPr>
          <w:rStyle w:val="Char4"/>
          <w:rtl/>
        </w:rPr>
        <w:t>ه دوازده شب از رب</w:t>
      </w:r>
      <w:r w:rsidR="00B9084A">
        <w:rPr>
          <w:rStyle w:val="Char4"/>
          <w:rtl/>
        </w:rPr>
        <w:t>ی</w:t>
      </w:r>
      <w:r w:rsidRPr="00160189">
        <w:rPr>
          <w:rStyle w:val="Char4"/>
          <w:rtl/>
        </w:rPr>
        <w:t>ع‏الاول گذشته بود رحلت نمود و مسلمان</w:t>
      </w:r>
      <w:r w:rsidR="00A15996">
        <w:rPr>
          <w:rStyle w:val="Char4"/>
          <w:rtl/>
        </w:rPr>
        <w:t>ی</w:t>
      </w:r>
      <w:r w:rsidRPr="00160189">
        <w:rPr>
          <w:rStyle w:val="Char4"/>
          <w:rtl/>
        </w:rPr>
        <w:t xml:space="preserve"> </w:t>
      </w:r>
      <w:r w:rsidR="009D063B">
        <w:rPr>
          <w:rStyle w:val="Char4"/>
          <w:rtl/>
        </w:rPr>
        <w:t>ک</w:t>
      </w:r>
      <w:r w:rsidRPr="00160189">
        <w:rPr>
          <w:rStyle w:val="Char4"/>
          <w:rtl/>
        </w:rPr>
        <w:t>ه در جرف اردوگاه گرفته بودند، داخل مد</w:t>
      </w:r>
      <w:r w:rsidR="00B9084A">
        <w:rPr>
          <w:rStyle w:val="Char4"/>
          <w:rtl/>
        </w:rPr>
        <w:t>ی</w:t>
      </w:r>
      <w:r w:rsidRPr="00160189">
        <w:rPr>
          <w:rStyle w:val="Char4"/>
          <w:rtl/>
        </w:rPr>
        <w:t>نه شدند، و بُرَ</w:t>
      </w:r>
      <w:r w:rsidR="00B9084A">
        <w:rPr>
          <w:rStyle w:val="Char4"/>
          <w:rtl/>
        </w:rPr>
        <w:t>ی</w:t>
      </w:r>
      <w:r w:rsidRPr="00160189">
        <w:rPr>
          <w:rStyle w:val="Char4"/>
          <w:rtl/>
        </w:rPr>
        <w:t>ده‏بن حص</w:t>
      </w:r>
      <w:r w:rsidR="00B9084A">
        <w:rPr>
          <w:rStyle w:val="Char4"/>
          <w:rtl/>
        </w:rPr>
        <w:t>ی</w:t>
      </w:r>
      <w:r w:rsidRPr="00160189">
        <w:rPr>
          <w:rStyle w:val="Char4"/>
          <w:rtl/>
        </w:rPr>
        <w:t>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با لواس اسامه در حال</w:t>
      </w:r>
      <w:r w:rsidR="00A15996">
        <w:rPr>
          <w:rStyle w:val="Char4"/>
          <w:rtl/>
        </w:rPr>
        <w:t>ی</w:t>
      </w:r>
      <w:r w:rsidRPr="00160189">
        <w:rPr>
          <w:rStyle w:val="Char4"/>
          <w:rtl/>
        </w:rPr>
        <w:t xml:space="preserve"> </w:t>
      </w:r>
      <w:r w:rsidR="009D063B">
        <w:rPr>
          <w:rStyle w:val="Char4"/>
          <w:rtl/>
        </w:rPr>
        <w:t>ک</w:t>
      </w:r>
      <w:r w:rsidRPr="00160189">
        <w:rPr>
          <w:rStyle w:val="Char4"/>
          <w:rtl/>
        </w:rPr>
        <w:t>ه بسته شده بود، داخل گرد</w:t>
      </w:r>
      <w:r w:rsidR="00B9084A">
        <w:rPr>
          <w:rStyle w:val="Char4"/>
          <w:rtl/>
        </w:rPr>
        <w:t>ی</w:t>
      </w:r>
      <w:r w:rsidRPr="00160189">
        <w:rPr>
          <w:rStyle w:val="Char4"/>
          <w:rtl/>
        </w:rPr>
        <w:t>د، و آن را نزد دروازه رسول خدا</w:t>
      </w:r>
      <w:r w:rsidR="00437588" w:rsidRPr="00437588">
        <w:rPr>
          <w:rFonts w:ascii="Courier New" w:hAnsi="Courier New" w:cs="CTraditional Arabic" w:hint="cs"/>
          <w:rtl/>
          <w:lang w:bidi="fa-IR"/>
        </w:rPr>
        <w:t xml:space="preserve"> ص</w:t>
      </w:r>
      <w:r w:rsidRPr="00160189">
        <w:rPr>
          <w:rStyle w:val="Char4"/>
          <w:rtl/>
        </w:rPr>
        <w:t xml:space="preserve"> آورد و در آنجا نصبش نمود. و وقت</w:t>
      </w:r>
      <w:r w:rsidR="00A15996">
        <w:rPr>
          <w:rStyle w:val="Char4"/>
          <w:rtl/>
        </w:rPr>
        <w:t>ی</w:t>
      </w:r>
      <w:r w:rsidRPr="00160189">
        <w:rPr>
          <w:rStyle w:val="Char4"/>
          <w:rtl/>
        </w:rPr>
        <w:t xml:space="preserve"> </w:t>
      </w:r>
      <w:r w:rsidR="009D063B">
        <w:rPr>
          <w:rStyle w:val="Char4"/>
          <w:rtl/>
        </w:rPr>
        <w:t>ک</w:t>
      </w:r>
      <w:r w:rsidRPr="00160189">
        <w:rPr>
          <w:rStyle w:val="Char4"/>
          <w:rtl/>
        </w:rPr>
        <w:t>ه با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w:t>
      </w:r>
      <w:r w:rsidR="00B9084A">
        <w:rPr>
          <w:rStyle w:val="Char4"/>
          <w:rtl/>
        </w:rPr>
        <w:t>ی</w:t>
      </w:r>
      <w:r w:rsidRPr="00160189">
        <w:rPr>
          <w:rStyle w:val="Char4"/>
          <w:rtl/>
        </w:rPr>
        <w:t>عت صورت گرفت، به بر</w:t>
      </w:r>
      <w:r w:rsidR="00B9084A">
        <w:rPr>
          <w:rStyle w:val="Char4"/>
          <w:rtl/>
        </w:rPr>
        <w:t>ی</w:t>
      </w:r>
      <w:r w:rsidR="00C71483">
        <w:rPr>
          <w:rStyle w:val="Char4"/>
          <w:rtl/>
        </w:rPr>
        <w:t>ده دستور داد</w:t>
      </w:r>
      <w:r w:rsidRPr="00160189">
        <w:rPr>
          <w:rStyle w:val="Char4"/>
          <w:rtl/>
        </w:rPr>
        <w:t>،</w:t>
      </w:r>
      <w:r w:rsidR="00C71483">
        <w:rPr>
          <w:rStyle w:val="Char4"/>
          <w:rFonts w:hint="cs"/>
          <w:rtl/>
        </w:rPr>
        <w:t xml:space="preserve"> </w:t>
      </w:r>
      <w:r w:rsidRPr="00160189">
        <w:rPr>
          <w:rStyle w:val="Char4"/>
          <w:rtl/>
        </w:rPr>
        <w:t>تا ب</w:t>
      </w:r>
      <w:r w:rsidR="00B9084A">
        <w:rPr>
          <w:rStyle w:val="Char4"/>
          <w:rtl/>
        </w:rPr>
        <w:t>ی</w:t>
      </w:r>
      <w:r w:rsidRPr="00160189">
        <w:rPr>
          <w:rStyle w:val="Char4"/>
          <w:rtl/>
        </w:rPr>
        <w:t>رق را به خانه اسامه ببرد، و آن را ابداً، تا ا</w:t>
      </w:r>
      <w:r w:rsidR="00B9084A">
        <w:rPr>
          <w:rStyle w:val="Char4"/>
          <w:rtl/>
        </w:rPr>
        <w:t>ی</w:t>
      </w:r>
      <w:r w:rsidRPr="00160189">
        <w:rPr>
          <w:rStyle w:val="Char4"/>
          <w:rtl/>
        </w:rPr>
        <w:t xml:space="preserve">ن </w:t>
      </w:r>
      <w:r w:rsidR="009D063B">
        <w:rPr>
          <w:rStyle w:val="Char4"/>
          <w:rtl/>
        </w:rPr>
        <w:t>ک</w:t>
      </w:r>
      <w:r w:rsidRPr="00160189">
        <w:rPr>
          <w:rStyle w:val="Char4"/>
          <w:rtl/>
        </w:rPr>
        <w:t>ه اسامه همراه</w:t>
      </w:r>
      <w:r w:rsidR="001C48E8">
        <w:rPr>
          <w:rStyle w:val="Char4"/>
          <w:rtl/>
        </w:rPr>
        <w:t xml:space="preserve">‌شان </w:t>
      </w:r>
      <w:r w:rsidRPr="00160189">
        <w:rPr>
          <w:rStyle w:val="Char4"/>
          <w:rtl/>
        </w:rPr>
        <w:t>به جنگ نرفته نگشا</w:t>
      </w:r>
      <w:r w:rsidR="00B9084A">
        <w:rPr>
          <w:rStyle w:val="Char4"/>
          <w:rtl/>
        </w:rPr>
        <w:t>ی</w:t>
      </w:r>
      <w:r w:rsidRPr="00160189">
        <w:rPr>
          <w:rStyle w:val="Char4"/>
          <w:rtl/>
        </w:rPr>
        <w:t>د. بر</w:t>
      </w:r>
      <w:r w:rsidR="00B9084A">
        <w:rPr>
          <w:rStyle w:val="Char4"/>
          <w:rtl/>
        </w:rPr>
        <w:t>ی</w:t>
      </w:r>
      <w:r w:rsidRPr="00160189">
        <w:rPr>
          <w:rStyle w:val="Char4"/>
          <w:rtl/>
        </w:rPr>
        <w:t>ده م</w:t>
      </w:r>
      <w:r w:rsidR="00A15996">
        <w:rPr>
          <w:rStyle w:val="Char4"/>
          <w:rtl/>
        </w:rPr>
        <w:t>ی</w:t>
      </w:r>
      <w:r w:rsidRPr="00160189">
        <w:rPr>
          <w:rStyle w:val="Char4"/>
          <w:rtl/>
        </w:rPr>
        <w:t>‏گو</w:t>
      </w:r>
      <w:r w:rsidR="00B9084A">
        <w:rPr>
          <w:rStyle w:val="Char4"/>
          <w:rtl/>
        </w:rPr>
        <w:t>ی</w:t>
      </w:r>
      <w:r w:rsidRPr="00160189">
        <w:rPr>
          <w:rStyle w:val="Char4"/>
          <w:rtl/>
        </w:rPr>
        <w:t>د</w:t>
      </w:r>
      <w:r w:rsidR="00240E3C">
        <w:rPr>
          <w:rStyle w:val="Char4"/>
          <w:rtl/>
        </w:rPr>
        <w:t xml:space="preserve">: </w:t>
      </w:r>
      <w:r w:rsidRPr="00160189">
        <w:rPr>
          <w:rStyle w:val="Char4"/>
          <w:rtl/>
        </w:rPr>
        <w:t>من با ب</w:t>
      </w:r>
      <w:r w:rsidR="00B9084A">
        <w:rPr>
          <w:rStyle w:val="Char4"/>
          <w:rtl/>
        </w:rPr>
        <w:t>ی</w:t>
      </w:r>
      <w:r w:rsidRPr="00160189">
        <w:rPr>
          <w:rStyle w:val="Char4"/>
          <w:rtl/>
        </w:rPr>
        <w:t>رق ب</w:t>
      </w:r>
      <w:r w:rsidR="00B9084A">
        <w:rPr>
          <w:rStyle w:val="Char4"/>
          <w:rtl/>
        </w:rPr>
        <w:t>ی</w:t>
      </w:r>
      <w:r w:rsidRPr="00160189">
        <w:rPr>
          <w:rStyle w:val="Char4"/>
          <w:rtl/>
        </w:rPr>
        <w:t>رون آمدم، تا ا</w:t>
      </w:r>
      <w:r w:rsidR="00B9084A">
        <w:rPr>
          <w:rStyle w:val="Char4"/>
          <w:rtl/>
        </w:rPr>
        <w:t>ی</w:t>
      </w:r>
      <w:r w:rsidRPr="00160189">
        <w:rPr>
          <w:rStyle w:val="Char4"/>
          <w:rtl/>
        </w:rPr>
        <w:t xml:space="preserve">ن </w:t>
      </w:r>
      <w:r w:rsidR="009D063B">
        <w:rPr>
          <w:rStyle w:val="Char4"/>
          <w:rtl/>
        </w:rPr>
        <w:t>ک</w:t>
      </w:r>
      <w:r w:rsidRPr="00160189">
        <w:rPr>
          <w:rStyle w:val="Char4"/>
          <w:rtl/>
        </w:rPr>
        <w:t>ه به خانه اسامه رس</w:t>
      </w:r>
      <w:r w:rsidR="00B9084A">
        <w:rPr>
          <w:rStyle w:val="Char4"/>
          <w:rtl/>
        </w:rPr>
        <w:t>ی</w:t>
      </w:r>
      <w:r w:rsidRPr="00160189">
        <w:rPr>
          <w:rStyle w:val="Char4"/>
          <w:rtl/>
        </w:rPr>
        <w:t>دم، بعد از آن همراه آن با اسامه در حال</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بسته شده بود </w:t>
      </w:r>
      <w:r w:rsidR="001C48E8">
        <w:rPr>
          <w:rStyle w:val="Char4"/>
          <w:rtl/>
        </w:rPr>
        <w:t>به‌سو</w:t>
      </w:r>
      <w:r w:rsidR="00A15996">
        <w:rPr>
          <w:rStyle w:val="Char4"/>
          <w:rtl/>
        </w:rPr>
        <w:t>ی</w:t>
      </w:r>
      <w:r w:rsidRPr="00160189">
        <w:rPr>
          <w:rStyle w:val="Char4"/>
          <w:rtl/>
        </w:rPr>
        <w:t xml:space="preserve"> شام ب</w:t>
      </w:r>
      <w:r w:rsidR="00B9084A">
        <w:rPr>
          <w:rStyle w:val="Char4"/>
          <w:rtl/>
        </w:rPr>
        <w:t>ی</w:t>
      </w:r>
      <w:r w:rsidRPr="00160189">
        <w:rPr>
          <w:rStyle w:val="Char4"/>
          <w:rtl/>
        </w:rPr>
        <w:t>رون آمدم، و بعد از آن، با آن به خانه اسامه برگشت</w:t>
      </w:r>
      <w:r w:rsidR="00B9084A">
        <w:rPr>
          <w:rStyle w:val="Char4"/>
          <w:rtl/>
        </w:rPr>
        <w:t>ی</w:t>
      </w:r>
      <w:r w:rsidRPr="00160189">
        <w:rPr>
          <w:rStyle w:val="Char4"/>
          <w:rtl/>
        </w:rPr>
        <w:t>م و آن ب</w:t>
      </w:r>
      <w:r w:rsidR="00B9084A">
        <w:rPr>
          <w:rStyle w:val="Char4"/>
          <w:rtl/>
        </w:rPr>
        <w:t>ی</w:t>
      </w:r>
      <w:r w:rsidRPr="00160189">
        <w:rPr>
          <w:rStyle w:val="Char4"/>
          <w:rtl/>
        </w:rPr>
        <w:t>رق در خانه و</w:t>
      </w:r>
      <w:r w:rsidR="00A15996">
        <w:rPr>
          <w:rStyle w:val="Char4"/>
          <w:rtl/>
        </w:rPr>
        <w:t>ی</w:t>
      </w:r>
      <w:r w:rsidRPr="00160189">
        <w:rPr>
          <w:rStyle w:val="Char4"/>
          <w:rtl/>
        </w:rPr>
        <w:t xml:space="preserve"> تا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ه وفات نمود بسته شده بود. </w:t>
      </w:r>
    </w:p>
    <w:p w:rsidR="00797E01" w:rsidRPr="001043D0" w:rsidRDefault="00797E01" w:rsidP="001043D0">
      <w:pPr>
        <w:pStyle w:val="a5"/>
        <w:rPr>
          <w:rStyle w:val="Char4"/>
          <w:sz w:val="27"/>
          <w:szCs w:val="27"/>
          <w:rtl/>
        </w:rPr>
      </w:pPr>
      <w:bookmarkStart w:id="176" w:name="_Toc441587540"/>
      <w:r w:rsidRPr="001043D0">
        <w:rPr>
          <w:rtl/>
        </w:rPr>
        <w:t>اصرار ابوب</w:t>
      </w:r>
      <w:r w:rsidR="00B9084A">
        <w:rPr>
          <w:rtl/>
        </w:rPr>
        <w:t>ک</w:t>
      </w:r>
      <w:r w:rsidRPr="001043D0">
        <w:rPr>
          <w:rtl/>
        </w:rPr>
        <w:t>ر</w:t>
      </w:r>
      <w:r w:rsidR="00437588">
        <w:rPr>
          <w:rStyle w:val="Char4"/>
          <w:rFonts w:cs="CTraditional Arabic"/>
          <w:bCs w:val="0"/>
          <w:sz w:val="27"/>
          <w:rtl/>
        </w:rPr>
        <w:t xml:space="preserve"> </w:t>
      </w:r>
      <w:r w:rsidR="00437588" w:rsidRPr="00437588">
        <w:rPr>
          <w:rStyle w:val="Char4"/>
          <w:rFonts w:cs="CTraditional Arabic"/>
          <w:bCs w:val="0"/>
          <w:sz w:val="27"/>
          <w:rtl/>
        </w:rPr>
        <w:t>س</w:t>
      </w:r>
      <w:r w:rsidR="00A86590" w:rsidRPr="00A86590">
        <w:rPr>
          <w:rStyle w:val="Char4"/>
          <w:rFonts w:cs="CTraditional Arabic"/>
          <w:bCs w:val="0"/>
          <w:sz w:val="27"/>
          <w:rtl/>
        </w:rPr>
        <w:t xml:space="preserve"> </w:t>
      </w:r>
      <w:r w:rsidRPr="001043D0">
        <w:rPr>
          <w:rtl/>
        </w:rPr>
        <w:t>در فرستادن لش</w:t>
      </w:r>
      <w:r w:rsidR="00B9084A">
        <w:rPr>
          <w:rtl/>
        </w:rPr>
        <w:t>ک</w:t>
      </w:r>
      <w:r w:rsidRPr="001043D0">
        <w:rPr>
          <w:rtl/>
        </w:rPr>
        <w:t>ر اسامه جهت تطب</w:t>
      </w:r>
      <w:r w:rsidR="00B9084A">
        <w:rPr>
          <w:rtl/>
        </w:rPr>
        <w:t>ی</w:t>
      </w:r>
      <w:r w:rsidRPr="001043D0">
        <w:rPr>
          <w:rtl/>
        </w:rPr>
        <w:t>ق امر پ</w:t>
      </w:r>
      <w:r w:rsidR="00B9084A">
        <w:rPr>
          <w:rtl/>
        </w:rPr>
        <w:t>ی</w:t>
      </w:r>
      <w:r w:rsidRPr="001043D0">
        <w:rPr>
          <w:rtl/>
        </w:rPr>
        <w:t>امبر</w:t>
      </w:r>
      <w:r w:rsidR="00437588">
        <w:rPr>
          <w:rStyle w:val="Char4"/>
          <w:rFonts w:cs="CTraditional Arabic"/>
          <w:bCs w:val="0"/>
          <w:sz w:val="27"/>
          <w:rtl/>
        </w:rPr>
        <w:t xml:space="preserve"> </w:t>
      </w:r>
      <w:r w:rsidR="00437588" w:rsidRPr="00437588">
        <w:rPr>
          <w:rStyle w:val="Char4"/>
          <w:rFonts w:cs="CTraditional Arabic"/>
          <w:bCs w:val="0"/>
          <w:sz w:val="27"/>
          <w:rtl/>
        </w:rPr>
        <w:t>ص</w:t>
      </w:r>
      <w:bookmarkEnd w:id="176"/>
    </w:p>
    <w:p w:rsidR="00797E01" w:rsidRPr="00160189" w:rsidRDefault="00797E01" w:rsidP="008D1BC1">
      <w:pPr>
        <w:ind w:firstLine="284"/>
        <w:jc w:val="both"/>
        <w:rPr>
          <w:rStyle w:val="Char4"/>
          <w:rtl/>
        </w:rPr>
      </w:pPr>
      <w:r w:rsidRPr="00160189">
        <w:rPr>
          <w:rStyle w:val="Char4"/>
          <w:rtl/>
        </w:rPr>
        <w:t>هنگام</w:t>
      </w:r>
      <w:r w:rsidR="00A15996">
        <w:rPr>
          <w:rStyle w:val="Char4"/>
          <w:rtl/>
        </w:rPr>
        <w:t>ی</w:t>
      </w:r>
      <w:r w:rsidRPr="00160189">
        <w:rPr>
          <w:rStyle w:val="Char4"/>
          <w:rtl/>
        </w:rPr>
        <w:t xml:space="preserve"> خبر وفات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عرب رس</w:t>
      </w:r>
      <w:r w:rsidR="00B9084A">
        <w:rPr>
          <w:rStyle w:val="Char4"/>
          <w:rtl/>
        </w:rPr>
        <w:t>ی</w:t>
      </w:r>
      <w:r w:rsidRPr="00160189">
        <w:rPr>
          <w:rStyle w:val="Char4"/>
          <w:rtl/>
        </w:rPr>
        <w:t>د، عده‏ا</w:t>
      </w:r>
      <w:r w:rsidR="00A15996">
        <w:rPr>
          <w:rStyle w:val="Char4"/>
          <w:rtl/>
        </w:rPr>
        <w:t>ی</w:t>
      </w:r>
      <w:r w:rsidRPr="00160189">
        <w:rPr>
          <w:rStyle w:val="Char4"/>
          <w:rtl/>
        </w:rPr>
        <w:t xml:space="preserve"> از ا</w:t>
      </w:r>
      <w:r w:rsidR="00B9084A">
        <w:rPr>
          <w:rStyle w:val="Char4"/>
          <w:rtl/>
        </w:rPr>
        <w:t>ی</w:t>
      </w:r>
      <w:r w:rsidRPr="00160189">
        <w:rPr>
          <w:rStyle w:val="Char4"/>
          <w:rtl/>
        </w:rPr>
        <w:t>شان از اسلام مرتد گرد</w:t>
      </w:r>
      <w:r w:rsidR="00B9084A">
        <w:rPr>
          <w:rStyle w:val="Char4"/>
          <w:rtl/>
        </w:rPr>
        <w:t>ی</w:t>
      </w:r>
      <w:r w:rsidRPr="00160189">
        <w:rPr>
          <w:rStyle w:val="Char4"/>
          <w:rtl/>
        </w:rPr>
        <w:t>دند،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به اسامه گفت: (به همان طرف</w:t>
      </w:r>
      <w:r w:rsidR="00A15996">
        <w:rPr>
          <w:rStyle w:val="Char4"/>
          <w:rtl/>
        </w:rPr>
        <w:t>ی</w:t>
      </w:r>
      <w:r w:rsidRPr="00160189">
        <w:rPr>
          <w:rStyle w:val="Char4"/>
          <w:rtl/>
        </w:rPr>
        <w:t xml:space="preserve"> </w:t>
      </w:r>
      <w:r w:rsidR="009D063B">
        <w:rPr>
          <w:rStyle w:val="Char4"/>
          <w:rtl/>
        </w:rPr>
        <w:t>ک</w:t>
      </w:r>
      <w:r w:rsidRPr="00160189">
        <w:rPr>
          <w:rStyle w:val="Char4"/>
          <w:rtl/>
        </w:rPr>
        <w:t>ه تو را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سوق داده بود، حر</w:t>
      </w:r>
      <w:r w:rsidR="009D063B">
        <w:rPr>
          <w:rStyle w:val="Char4"/>
          <w:rtl/>
        </w:rPr>
        <w:t>ک</w:t>
      </w:r>
      <w:r w:rsidRPr="00160189">
        <w:rPr>
          <w:rStyle w:val="Char4"/>
          <w:rtl/>
        </w:rPr>
        <w:t xml:space="preserve">ت </w:t>
      </w:r>
      <w:r w:rsidR="009D063B">
        <w:rPr>
          <w:rStyle w:val="Char4"/>
          <w:rtl/>
        </w:rPr>
        <w:t>ک</w:t>
      </w:r>
      <w:r w:rsidRPr="00160189">
        <w:rPr>
          <w:rStyle w:val="Char4"/>
          <w:rtl/>
        </w:rPr>
        <w:t>ن) و مردم شروع به خارج شدن نمودند،و در همان موضع نخست خو</w:t>
      </w:r>
      <w:r w:rsidR="00B9084A">
        <w:rPr>
          <w:rStyle w:val="Char4"/>
          <w:rtl/>
        </w:rPr>
        <w:t>ی</w:t>
      </w:r>
      <w:r w:rsidRPr="00160189">
        <w:rPr>
          <w:rStyle w:val="Char4"/>
          <w:rtl/>
        </w:rPr>
        <w:t xml:space="preserve">ش اردوگاه برپا </w:t>
      </w:r>
      <w:r w:rsidR="009D063B">
        <w:rPr>
          <w:rStyle w:val="Char4"/>
          <w:rtl/>
        </w:rPr>
        <w:t>ک</w:t>
      </w:r>
      <w:r w:rsidRPr="00160189">
        <w:rPr>
          <w:rStyle w:val="Char4"/>
          <w:rtl/>
        </w:rPr>
        <w:t>ردند و بر</w:t>
      </w:r>
      <w:r w:rsidR="00B9084A">
        <w:rPr>
          <w:rStyle w:val="Char4"/>
          <w:rtl/>
        </w:rPr>
        <w:t>ی</w:t>
      </w:r>
      <w:r w:rsidRPr="00160189">
        <w:rPr>
          <w:rStyle w:val="Char4"/>
          <w:rtl/>
        </w:rPr>
        <w:t>ده با لواء ب</w:t>
      </w:r>
      <w:r w:rsidR="00B9084A">
        <w:rPr>
          <w:rStyle w:val="Char4"/>
          <w:rtl/>
        </w:rPr>
        <w:t>ی</w:t>
      </w:r>
      <w:r w:rsidRPr="00160189">
        <w:rPr>
          <w:rStyle w:val="Char4"/>
          <w:rtl/>
        </w:rPr>
        <w:t>رون رفت تا ا</w:t>
      </w:r>
      <w:r w:rsidR="00B9084A">
        <w:rPr>
          <w:rStyle w:val="Char4"/>
          <w:rtl/>
        </w:rPr>
        <w:t>ی</w:t>
      </w:r>
      <w:r w:rsidRPr="00160189">
        <w:rPr>
          <w:rStyle w:val="Char4"/>
          <w:rtl/>
        </w:rPr>
        <w:t xml:space="preserve">ن </w:t>
      </w:r>
      <w:r w:rsidR="009D063B">
        <w:rPr>
          <w:rStyle w:val="Char4"/>
          <w:rtl/>
        </w:rPr>
        <w:t>ک</w:t>
      </w:r>
      <w:r w:rsidRPr="00160189">
        <w:rPr>
          <w:rStyle w:val="Char4"/>
          <w:rtl/>
        </w:rPr>
        <w:t>ه به همان اردوگاه اول</w:t>
      </w:r>
      <w:r w:rsidR="001C48E8">
        <w:rPr>
          <w:rStyle w:val="Char4"/>
          <w:rtl/>
        </w:rPr>
        <w:t xml:space="preserve">‌شان </w:t>
      </w:r>
      <w:r w:rsidRPr="00160189">
        <w:rPr>
          <w:rStyle w:val="Char4"/>
          <w:rtl/>
        </w:rPr>
        <w:t>رس</w:t>
      </w:r>
      <w:r w:rsidR="00B9084A">
        <w:rPr>
          <w:rStyle w:val="Char4"/>
          <w:rtl/>
        </w:rPr>
        <w:t>ی</w:t>
      </w:r>
      <w:r w:rsidRPr="00160189">
        <w:rPr>
          <w:rStyle w:val="Char4"/>
          <w:rtl/>
        </w:rPr>
        <w:t>د. و ا</w:t>
      </w:r>
      <w:r w:rsidR="00B9084A">
        <w:rPr>
          <w:rStyle w:val="Char4"/>
          <w:rtl/>
        </w:rPr>
        <w:t>ی</w:t>
      </w:r>
      <w:r w:rsidRPr="00160189">
        <w:rPr>
          <w:rStyle w:val="Char4"/>
          <w:rtl/>
        </w:rPr>
        <w:t xml:space="preserve">ن عمل بر بزرگان و </w:t>
      </w:r>
      <w:r w:rsidR="009D063B">
        <w:rPr>
          <w:rStyle w:val="Char4"/>
          <w:rtl/>
        </w:rPr>
        <w:t>ک</w:t>
      </w:r>
      <w:r w:rsidRPr="00160189">
        <w:rPr>
          <w:rStyle w:val="Char4"/>
          <w:rtl/>
        </w:rPr>
        <w:t>بار مهاجر</w:t>
      </w:r>
      <w:r w:rsidR="00B9084A">
        <w:rPr>
          <w:rStyle w:val="Char4"/>
          <w:rtl/>
        </w:rPr>
        <w:t>ی</w:t>
      </w:r>
      <w:r w:rsidRPr="00160189">
        <w:rPr>
          <w:rStyle w:val="Char4"/>
          <w:rtl/>
        </w:rPr>
        <w:t>ن اوا</w:t>
      </w:r>
      <w:r w:rsidR="00B9084A">
        <w:rPr>
          <w:rStyle w:val="Char4"/>
          <w:rtl/>
        </w:rPr>
        <w:t>ی</w:t>
      </w:r>
      <w:r w:rsidRPr="00160189">
        <w:rPr>
          <w:rStyle w:val="Char4"/>
          <w:rtl/>
        </w:rPr>
        <w:t>ل سخت تمام شد، و عمر، عثمان، ابوعب</w:t>
      </w:r>
      <w:r w:rsidR="00B9084A">
        <w:rPr>
          <w:rStyle w:val="Char4"/>
          <w:rtl/>
        </w:rPr>
        <w:t>ی</w:t>
      </w:r>
      <w:r w:rsidRPr="00160189">
        <w:rPr>
          <w:rStyle w:val="Char4"/>
          <w:rtl/>
        </w:rPr>
        <w:t>ده، سعد بن اب</w:t>
      </w:r>
      <w:r w:rsidR="00A15996">
        <w:rPr>
          <w:rStyle w:val="Char4"/>
          <w:rtl/>
        </w:rPr>
        <w:t>ی</w:t>
      </w:r>
      <w:r w:rsidRPr="00160189">
        <w:rPr>
          <w:rStyle w:val="Char4"/>
          <w:rtl/>
        </w:rPr>
        <w:t xml:space="preserve"> وقاص و سع</w:t>
      </w:r>
      <w:r w:rsidR="00B9084A">
        <w:rPr>
          <w:rStyle w:val="Char4"/>
          <w:rtl/>
        </w:rPr>
        <w:t>ی</w:t>
      </w:r>
      <w:r w:rsidRPr="00160189">
        <w:rPr>
          <w:rStyle w:val="Char4"/>
          <w:rtl/>
        </w:rPr>
        <w:t>دبن ز</w:t>
      </w:r>
      <w:r w:rsidR="00B9084A">
        <w:rPr>
          <w:rStyle w:val="Char4"/>
          <w:rtl/>
        </w:rPr>
        <w:t>ی</w:t>
      </w:r>
      <w:r w:rsidRPr="00160189">
        <w:rPr>
          <w:rStyle w:val="Char4"/>
          <w:rtl/>
        </w:rPr>
        <w:t>د</w:t>
      </w:r>
      <w:r w:rsidR="00437588">
        <w:rPr>
          <w:rStyle w:val="Char4"/>
          <w:rtl/>
        </w:rPr>
        <w:t xml:space="preserve"> </w:t>
      </w:r>
      <w:r w:rsidR="00437588" w:rsidRPr="00437588">
        <w:rPr>
          <w:rFonts w:ascii="Courier New" w:hAnsi="Courier New" w:cs="CTraditional Arabic" w:hint="cs"/>
          <w:rtl/>
          <w:lang w:bidi="fa-IR"/>
        </w:rPr>
        <w:t>ش</w:t>
      </w:r>
      <w:r w:rsidRPr="00160189">
        <w:rPr>
          <w:rStyle w:val="Char4"/>
          <w:rtl/>
        </w:rPr>
        <w:t xml:space="preserve"> نزد ابوب</w:t>
      </w:r>
      <w:r w:rsidR="009D063B">
        <w:rPr>
          <w:rStyle w:val="Char4"/>
          <w:rtl/>
        </w:rPr>
        <w:t>ک</w:t>
      </w:r>
      <w:r w:rsidRPr="00160189">
        <w:rPr>
          <w:rStyle w:val="Char4"/>
          <w:rtl/>
        </w:rPr>
        <w:t>ر رفته گفتند: ا</w:t>
      </w:r>
      <w:r w:rsidR="00A15996">
        <w:rPr>
          <w:rStyle w:val="Char4"/>
          <w:rtl/>
        </w:rPr>
        <w:t>ی</w:t>
      </w:r>
      <w:r w:rsidRPr="00160189">
        <w:rPr>
          <w:rStyle w:val="Char4"/>
          <w:rtl/>
        </w:rPr>
        <w:t xml:space="preserve"> خل</w:t>
      </w:r>
      <w:r w:rsidR="00B9084A">
        <w:rPr>
          <w:rStyle w:val="Char4"/>
          <w:rtl/>
        </w:rPr>
        <w:t>ی</w:t>
      </w:r>
      <w:r w:rsidRPr="00160189">
        <w:rPr>
          <w:rStyle w:val="Char4"/>
          <w:rtl/>
        </w:rPr>
        <w:t>فه رسول خدا،عرب از هر طرف بر تو خروج و ق</w:t>
      </w:r>
      <w:r w:rsidR="00B9084A">
        <w:rPr>
          <w:rStyle w:val="Char4"/>
          <w:rtl/>
        </w:rPr>
        <w:t>ی</w:t>
      </w:r>
      <w:r w:rsidRPr="00160189">
        <w:rPr>
          <w:rStyle w:val="Char4"/>
          <w:rtl/>
        </w:rPr>
        <w:t>ام نموده، و تو با متفرق ساختن ا</w:t>
      </w:r>
      <w:r w:rsidR="00B9084A">
        <w:rPr>
          <w:rStyle w:val="Char4"/>
          <w:rtl/>
        </w:rPr>
        <w:t>ی</w:t>
      </w:r>
      <w:r w:rsidRPr="00160189">
        <w:rPr>
          <w:rStyle w:val="Char4"/>
          <w:rtl/>
        </w:rPr>
        <w:t>ن ارتش پرا</w:t>
      </w:r>
      <w:r w:rsidR="009D063B">
        <w:rPr>
          <w:rStyle w:val="Char4"/>
          <w:rtl/>
        </w:rPr>
        <w:t>ک</w:t>
      </w:r>
      <w:r w:rsidRPr="00160189">
        <w:rPr>
          <w:rStyle w:val="Char4"/>
          <w:rtl/>
        </w:rPr>
        <w:t>نده نم</w:t>
      </w:r>
      <w:r w:rsidR="00A15996">
        <w:rPr>
          <w:rStyle w:val="Char4"/>
          <w:rtl/>
        </w:rPr>
        <w:t>ی</w:t>
      </w:r>
      <w:r w:rsidRPr="00160189">
        <w:rPr>
          <w:rStyle w:val="Char4"/>
          <w:rtl/>
        </w:rPr>
        <w:t>‏توان</w:t>
      </w:r>
      <w:r w:rsidR="00A15996">
        <w:rPr>
          <w:rStyle w:val="Char4"/>
          <w:rtl/>
        </w:rPr>
        <w:t>ی</w:t>
      </w:r>
      <w:r w:rsidRPr="00160189">
        <w:rPr>
          <w:rStyle w:val="Char4"/>
          <w:rtl/>
        </w:rPr>
        <w:t xml:space="preserve">، </w:t>
      </w:r>
      <w:r w:rsidR="009D063B">
        <w:rPr>
          <w:rStyle w:val="Char4"/>
          <w:rtl/>
        </w:rPr>
        <w:t>ک</w:t>
      </w:r>
      <w:r w:rsidRPr="00160189">
        <w:rPr>
          <w:rStyle w:val="Char4"/>
          <w:rtl/>
        </w:rPr>
        <w:t>ار</w:t>
      </w:r>
      <w:r w:rsidR="00A15996">
        <w:rPr>
          <w:rStyle w:val="Char4"/>
          <w:rtl/>
        </w:rPr>
        <w:t>ی</w:t>
      </w:r>
      <w:r w:rsidRPr="00160189">
        <w:rPr>
          <w:rStyle w:val="Char4"/>
          <w:rtl/>
        </w:rPr>
        <w:t xml:space="preserve"> ب</w:t>
      </w:r>
      <w:r w:rsidR="009D063B">
        <w:rPr>
          <w:rStyle w:val="Char4"/>
          <w:rtl/>
        </w:rPr>
        <w:t>ک</w:t>
      </w:r>
      <w:r w:rsidRPr="00160189">
        <w:rPr>
          <w:rStyle w:val="Char4"/>
          <w:rtl/>
        </w:rPr>
        <w:t>ن</w:t>
      </w:r>
      <w:r w:rsidR="00A15996">
        <w:rPr>
          <w:rStyle w:val="Char4"/>
          <w:rtl/>
        </w:rPr>
        <w:t>ی</w:t>
      </w:r>
      <w:r w:rsidRPr="00160189">
        <w:rPr>
          <w:rStyle w:val="Char4"/>
          <w:rtl/>
        </w:rPr>
        <w:t xml:space="preserve">، آنها را آماده بر ضد اهل ارتداد </w:t>
      </w:r>
      <w:r w:rsidR="009D063B">
        <w:rPr>
          <w:rStyle w:val="Char4"/>
          <w:rtl/>
        </w:rPr>
        <w:t>ک</w:t>
      </w:r>
      <w:r w:rsidRPr="00160189">
        <w:rPr>
          <w:rStyle w:val="Char4"/>
          <w:rtl/>
        </w:rPr>
        <w:t xml:space="preserve">ن، </w:t>
      </w:r>
      <w:r w:rsidR="009D063B">
        <w:rPr>
          <w:rStyle w:val="Char4"/>
          <w:rtl/>
        </w:rPr>
        <w:t>ک</w:t>
      </w:r>
      <w:r w:rsidRPr="00160189">
        <w:rPr>
          <w:rStyle w:val="Char4"/>
          <w:rtl/>
        </w:rPr>
        <w:t>ه توسط ا</w:t>
      </w:r>
      <w:r w:rsidR="00B9084A">
        <w:rPr>
          <w:rStyle w:val="Char4"/>
          <w:rtl/>
        </w:rPr>
        <w:t>ی</w:t>
      </w:r>
      <w:r w:rsidRPr="00160189">
        <w:rPr>
          <w:rStyle w:val="Char4"/>
          <w:rtl/>
        </w:rPr>
        <w:t>شان س</w:t>
      </w:r>
      <w:r w:rsidR="00B9084A">
        <w:rPr>
          <w:rStyle w:val="Char4"/>
          <w:rtl/>
        </w:rPr>
        <w:t>ی</w:t>
      </w:r>
      <w:r w:rsidRPr="00160189">
        <w:rPr>
          <w:rStyle w:val="Char4"/>
          <w:rtl/>
        </w:rPr>
        <w:t>نه‏ها</w:t>
      </w:r>
      <w:r w:rsidR="00A15996">
        <w:rPr>
          <w:rStyle w:val="Char4"/>
          <w:rtl/>
        </w:rPr>
        <w:t>ی</w:t>
      </w:r>
      <w:r w:rsidRPr="00160189">
        <w:rPr>
          <w:rStyle w:val="Char4"/>
          <w:rtl/>
        </w:rPr>
        <w:t xml:space="preserve"> آنها را هدف قرار ده</w:t>
      </w:r>
      <w:r w:rsidR="00A15996">
        <w:rPr>
          <w:rStyle w:val="Char4"/>
          <w:rtl/>
        </w:rPr>
        <w:t>ی</w:t>
      </w:r>
      <w:r w:rsidRPr="00160189">
        <w:rPr>
          <w:rStyle w:val="Char4"/>
          <w:rtl/>
        </w:rPr>
        <w:t>، و د</w:t>
      </w:r>
      <w:r w:rsidR="00B9084A">
        <w:rPr>
          <w:rStyle w:val="Char4"/>
          <w:rtl/>
        </w:rPr>
        <w:t>ی</w:t>
      </w:r>
      <w:r w:rsidRPr="00160189">
        <w:rPr>
          <w:rStyle w:val="Char4"/>
          <w:rtl/>
        </w:rPr>
        <w:t>گر ا</w:t>
      </w:r>
      <w:r w:rsidR="00B9084A">
        <w:rPr>
          <w:rStyle w:val="Char4"/>
          <w:rtl/>
        </w:rPr>
        <w:t>ی</w:t>
      </w:r>
      <w:r w:rsidRPr="00160189">
        <w:rPr>
          <w:rStyle w:val="Char4"/>
          <w:rtl/>
        </w:rPr>
        <w:t xml:space="preserve">ن </w:t>
      </w:r>
      <w:r w:rsidR="009D063B">
        <w:rPr>
          <w:rStyle w:val="Char4"/>
          <w:rtl/>
        </w:rPr>
        <w:t>ک</w:t>
      </w:r>
      <w:r w:rsidRPr="00160189">
        <w:rPr>
          <w:rStyle w:val="Char4"/>
          <w:rtl/>
        </w:rPr>
        <w:t>ه: ما بر اهل مد</w:t>
      </w:r>
      <w:r w:rsidR="00B9084A">
        <w:rPr>
          <w:rStyle w:val="Char4"/>
          <w:rtl/>
        </w:rPr>
        <w:t>ی</w:t>
      </w:r>
      <w:r w:rsidRPr="00160189">
        <w:rPr>
          <w:rStyle w:val="Char4"/>
          <w:rtl/>
        </w:rPr>
        <w:t xml:space="preserve">نه </w:t>
      </w:r>
      <w:r w:rsidR="009D063B">
        <w:rPr>
          <w:rStyle w:val="Char4"/>
          <w:rtl/>
        </w:rPr>
        <w:t>ک</w:t>
      </w:r>
      <w:r w:rsidRPr="00160189">
        <w:rPr>
          <w:rStyle w:val="Char4"/>
          <w:rtl/>
        </w:rPr>
        <w:t>ه اولاد و زنان در آن هستند،ازا</w:t>
      </w:r>
      <w:r w:rsidR="00B9084A">
        <w:rPr>
          <w:rStyle w:val="Char4"/>
          <w:rtl/>
        </w:rPr>
        <w:t>ی</w:t>
      </w:r>
      <w:r w:rsidRPr="00160189">
        <w:rPr>
          <w:rStyle w:val="Char4"/>
          <w:rtl/>
        </w:rPr>
        <w:t xml:space="preserve">ن </w:t>
      </w:r>
      <w:r w:rsidR="009D063B">
        <w:rPr>
          <w:rStyle w:val="Char4"/>
          <w:rtl/>
        </w:rPr>
        <w:t>ک</w:t>
      </w:r>
      <w:r w:rsidRPr="00160189">
        <w:rPr>
          <w:rStyle w:val="Char4"/>
          <w:rtl/>
        </w:rPr>
        <w:t>ه هجوم</w:t>
      </w:r>
      <w:r w:rsidR="00A15996">
        <w:rPr>
          <w:rStyle w:val="Char4"/>
          <w:rtl/>
        </w:rPr>
        <w:t>ی</w:t>
      </w:r>
      <w:r w:rsidRPr="00160189">
        <w:rPr>
          <w:rStyle w:val="Char4"/>
          <w:rtl/>
        </w:rPr>
        <w:t xml:space="preserve"> بر آن صورت بگ</w:t>
      </w:r>
      <w:r w:rsidR="00B9084A">
        <w:rPr>
          <w:rStyle w:val="Char4"/>
          <w:rtl/>
        </w:rPr>
        <w:t>ی</w:t>
      </w:r>
      <w:r w:rsidRPr="00160189">
        <w:rPr>
          <w:rStyle w:val="Char4"/>
          <w:rtl/>
        </w:rPr>
        <w:t>رد، در امان ن</w:t>
      </w:r>
      <w:r w:rsidR="00B9084A">
        <w:rPr>
          <w:rStyle w:val="Char4"/>
          <w:rtl/>
        </w:rPr>
        <w:t>ی</w:t>
      </w:r>
      <w:r w:rsidRPr="00160189">
        <w:rPr>
          <w:rStyle w:val="Char4"/>
          <w:rtl/>
        </w:rPr>
        <w:t>ست</w:t>
      </w:r>
      <w:r w:rsidR="00B9084A">
        <w:rPr>
          <w:rStyle w:val="Char4"/>
          <w:rtl/>
        </w:rPr>
        <w:t>ی</w:t>
      </w:r>
      <w:r w:rsidRPr="00160189">
        <w:rPr>
          <w:rStyle w:val="Char4"/>
          <w:rtl/>
        </w:rPr>
        <w:t>م، اگر جنگ روم را تا وقت</w:t>
      </w:r>
      <w:r w:rsidR="00A15996">
        <w:rPr>
          <w:rStyle w:val="Char4"/>
          <w:rtl/>
        </w:rPr>
        <w:t>ی</w:t>
      </w:r>
      <w:r w:rsidRPr="00160189">
        <w:rPr>
          <w:rStyle w:val="Char4"/>
          <w:rtl/>
        </w:rPr>
        <w:t xml:space="preserve"> </w:t>
      </w:r>
      <w:r w:rsidR="009D063B">
        <w:rPr>
          <w:rStyle w:val="Char4"/>
          <w:rtl/>
        </w:rPr>
        <w:t>ک</w:t>
      </w:r>
      <w:r w:rsidRPr="00160189">
        <w:rPr>
          <w:rStyle w:val="Char4"/>
          <w:rtl/>
        </w:rPr>
        <w:t>ه اسلام استقرار و ثبات پ</w:t>
      </w:r>
      <w:r w:rsidR="00B9084A">
        <w:rPr>
          <w:rStyle w:val="Char4"/>
          <w:rtl/>
        </w:rPr>
        <w:t>ی</w:t>
      </w:r>
      <w:r w:rsidRPr="00160189">
        <w:rPr>
          <w:rStyle w:val="Char4"/>
          <w:rtl/>
        </w:rPr>
        <w:t xml:space="preserve">دا </w:t>
      </w:r>
      <w:r w:rsidR="009D063B">
        <w:rPr>
          <w:rStyle w:val="Char4"/>
          <w:rtl/>
        </w:rPr>
        <w:t>ک</w:t>
      </w:r>
      <w:r w:rsidRPr="00160189">
        <w:rPr>
          <w:rStyle w:val="Char4"/>
          <w:rtl/>
        </w:rPr>
        <w:t>ند و اهل ارتداد به آنچه از آن ب</w:t>
      </w:r>
      <w:r w:rsidR="00B9084A">
        <w:rPr>
          <w:rStyle w:val="Char4"/>
          <w:rtl/>
        </w:rPr>
        <w:t>ی</w:t>
      </w:r>
      <w:r w:rsidRPr="00160189">
        <w:rPr>
          <w:rStyle w:val="Char4"/>
          <w:rtl/>
        </w:rPr>
        <w:t xml:space="preserve">رون شده‏اند، بر گردند، </w:t>
      </w:r>
      <w:r w:rsidR="00B9084A">
        <w:rPr>
          <w:rStyle w:val="Char4"/>
          <w:rtl/>
        </w:rPr>
        <w:t>ی</w:t>
      </w:r>
      <w:r w:rsidRPr="00160189">
        <w:rPr>
          <w:rStyle w:val="Char4"/>
          <w:rtl/>
        </w:rPr>
        <w:t>ا ا</w:t>
      </w:r>
      <w:r w:rsidR="00B9084A">
        <w:rPr>
          <w:rStyle w:val="Char4"/>
          <w:rtl/>
        </w:rPr>
        <w:t>ی</w:t>
      </w:r>
      <w:r w:rsidRPr="00160189">
        <w:rPr>
          <w:rStyle w:val="Char4"/>
          <w:rtl/>
        </w:rPr>
        <w:t xml:space="preserve">ن </w:t>
      </w:r>
      <w:r w:rsidR="009D063B">
        <w:rPr>
          <w:rStyle w:val="Char4"/>
          <w:rtl/>
        </w:rPr>
        <w:t>ک</w:t>
      </w:r>
      <w:r w:rsidRPr="00160189">
        <w:rPr>
          <w:rStyle w:val="Char4"/>
          <w:rtl/>
        </w:rPr>
        <w:t>ه شمش</w:t>
      </w:r>
      <w:r w:rsidR="00B9084A">
        <w:rPr>
          <w:rStyle w:val="Char4"/>
          <w:rtl/>
        </w:rPr>
        <w:t>ی</w:t>
      </w:r>
      <w:r w:rsidRPr="00160189">
        <w:rPr>
          <w:rStyle w:val="Char4"/>
          <w:rtl/>
        </w:rPr>
        <w:t>ر ا</w:t>
      </w:r>
      <w:r w:rsidR="00B9084A">
        <w:rPr>
          <w:rStyle w:val="Char4"/>
          <w:rtl/>
        </w:rPr>
        <w:t>ی</w:t>
      </w:r>
      <w:r w:rsidRPr="00160189">
        <w:rPr>
          <w:rStyle w:val="Char4"/>
          <w:rtl/>
        </w:rPr>
        <w:t>شان را نابود سازد، به تأخ</w:t>
      </w:r>
      <w:r w:rsidR="00B9084A">
        <w:rPr>
          <w:rStyle w:val="Char4"/>
          <w:rtl/>
        </w:rPr>
        <w:t>ی</w:t>
      </w:r>
      <w:r w:rsidRPr="00160189">
        <w:rPr>
          <w:rStyle w:val="Char4"/>
          <w:rtl/>
        </w:rPr>
        <w:t>ر انداز</w:t>
      </w:r>
      <w:r w:rsidR="00A15996">
        <w:rPr>
          <w:rStyle w:val="Char4"/>
          <w:rtl/>
        </w:rPr>
        <w:t>ی</w:t>
      </w:r>
      <w:r w:rsidRPr="00160189">
        <w:rPr>
          <w:rStyle w:val="Char4"/>
          <w:rtl/>
        </w:rPr>
        <w:t xml:space="preserve">، و بعد از آن </w:t>
      </w:r>
      <w:r w:rsidRPr="001114D4">
        <w:rPr>
          <w:rStyle w:val="Char4"/>
          <w:spacing w:val="-4"/>
          <w:rtl/>
        </w:rPr>
        <w:t>اسامه را بفرست</w:t>
      </w:r>
      <w:r w:rsidR="00A15996" w:rsidRPr="001114D4">
        <w:rPr>
          <w:rStyle w:val="Char4"/>
          <w:spacing w:val="-4"/>
          <w:rtl/>
        </w:rPr>
        <w:t>ی</w:t>
      </w:r>
      <w:r w:rsidRPr="001114D4">
        <w:rPr>
          <w:rStyle w:val="Char4"/>
          <w:spacing w:val="-4"/>
          <w:rtl/>
        </w:rPr>
        <w:t>، بهتر خواهد شد، چون امروز ما از حمله روم بر خو</w:t>
      </w:r>
      <w:r w:rsidR="00B9084A" w:rsidRPr="001114D4">
        <w:rPr>
          <w:rStyle w:val="Char4"/>
          <w:spacing w:val="-4"/>
          <w:rtl/>
        </w:rPr>
        <w:t>ی</w:t>
      </w:r>
      <w:r w:rsidRPr="001114D4">
        <w:rPr>
          <w:rStyle w:val="Char4"/>
          <w:spacing w:val="-4"/>
          <w:rtl/>
        </w:rPr>
        <w:t>شتن در امان هست</w:t>
      </w:r>
      <w:r w:rsidR="00B9084A" w:rsidRPr="001114D4">
        <w:rPr>
          <w:rStyle w:val="Char4"/>
          <w:spacing w:val="-4"/>
          <w:rtl/>
        </w:rPr>
        <w:t>ی</w:t>
      </w:r>
      <w:r w:rsidRPr="001114D4">
        <w:rPr>
          <w:rStyle w:val="Char4"/>
          <w:spacing w:val="-4"/>
          <w:rtl/>
        </w:rPr>
        <w:t>م.</w:t>
      </w:r>
    </w:p>
    <w:p w:rsidR="00797E01" w:rsidRPr="00160189" w:rsidRDefault="00797E01" w:rsidP="008D1BC1">
      <w:pPr>
        <w:ind w:firstLine="284"/>
        <w:jc w:val="both"/>
        <w:rPr>
          <w:rStyle w:val="Char4"/>
          <w:rtl/>
        </w:rPr>
      </w:pPr>
      <w:r w:rsidRPr="00160189">
        <w:rPr>
          <w:rStyle w:val="Char4"/>
          <w:rtl/>
        </w:rPr>
        <w:t>وقت</w:t>
      </w:r>
      <w:r w:rsidR="00A15996">
        <w:rPr>
          <w:rStyle w:val="Char4"/>
          <w:rtl/>
        </w:rPr>
        <w:t>ی</w:t>
      </w:r>
      <w:r w:rsidRPr="00160189">
        <w:rPr>
          <w:rStyle w:val="Char4"/>
          <w:rtl/>
        </w:rPr>
        <w:t xml:space="preserve"> </w:t>
      </w:r>
      <w:r w:rsidR="009D063B">
        <w:rPr>
          <w:rStyle w:val="Char4"/>
          <w:rtl/>
        </w:rPr>
        <w:t>ک</w:t>
      </w:r>
      <w:r w:rsidRPr="00160189">
        <w:rPr>
          <w:rStyle w:val="Char4"/>
          <w:rtl/>
        </w:rPr>
        <w:t>ه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سخن ا</w:t>
      </w:r>
      <w:r w:rsidR="00B9084A">
        <w:rPr>
          <w:rStyle w:val="Char4"/>
          <w:rtl/>
        </w:rPr>
        <w:t>ی</w:t>
      </w:r>
      <w:r w:rsidRPr="00160189">
        <w:rPr>
          <w:rStyle w:val="Char4"/>
          <w:rtl/>
        </w:rPr>
        <w:t>شان را شن</w:t>
      </w:r>
      <w:r w:rsidR="00B9084A">
        <w:rPr>
          <w:rStyle w:val="Char4"/>
          <w:rtl/>
        </w:rPr>
        <w:t>ی</w:t>
      </w:r>
      <w:r w:rsidRPr="00160189">
        <w:rPr>
          <w:rStyle w:val="Char4"/>
          <w:rtl/>
        </w:rPr>
        <w:t>د، گفت: آ</w:t>
      </w:r>
      <w:r w:rsidR="00B9084A">
        <w:rPr>
          <w:rStyle w:val="Char4"/>
          <w:rtl/>
        </w:rPr>
        <w:t>ی</w:t>
      </w:r>
      <w:r w:rsidRPr="00160189">
        <w:rPr>
          <w:rStyle w:val="Char4"/>
          <w:rtl/>
        </w:rPr>
        <w:t xml:space="preserve">ا </w:t>
      </w:r>
      <w:r w:rsidR="009D063B">
        <w:rPr>
          <w:rStyle w:val="Char4"/>
          <w:rtl/>
        </w:rPr>
        <w:t>ک</w:t>
      </w:r>
      <w:r w:rsidRPr="00160189">
        <w:rPr>
          <w:rStyle w:val="Char4"/>
          <w:rtl/>
        </w:rPr>
        <w:t>س</w:t>
      </w:r>
      <w:r w:rsidR="00A15996">
        <w:rPr>
          <w:rStyle w:val="Char4"/>
          <w:rtl/>
        </w:rPr>
        <w:t>ی</w:t>
      </w:r>
      <w:r w:rsidRPr="00160189">
        <w:rPr>
          <w:rStyle w:val="Char4"/>
          <w:rtl/>
        </w:rPr>
        <w:t xml:space="preserve"> از شمام</w:t>
      </w:r>
      <w:r w:rsidR="00A15996">
        <w:rPr>
          <w:rStyle w:val="Char4"/>
          <w:rtl/>
        </w:rPr>
        <w:t>ی</w:t>
      </w:r>
      <w:r w:rsidRPr="00160189">
        <w:rPr>
          <w:rStyle w:val="Char4"/>
          <w:rtl/>
        </w:rPr>
        <w:t xml:space="preserve"> خواهد چ</w:t>
      </w:r>
      <w:r w:rsidR="00B9084A">
        <w:rPr>
          <w:rStyle w:val="Char4"/>
          <w:rtl/>
        </w:rPr>
        <w:t>ی</w:t>
      </w:r>
      <w:r w:rsidRPr="00160189">
        <w:rPr>
          <w:rStyle w:val="Char4"/>
          <w:rtl/>
        </w:rPr>
        <w:t>ز</w:t>
      </w:r>
      <w:r w:rsidR="00A15996">
        <w:rPr>
          <w:rStyle w:val="Char4"/>
          <w:rtl/>
        </w:rPr>
        <w:t>ی</w:t>
      </w:r>
      <w:r w:rsidRPr="00160189">
        <w:rPr>
          <w:rStyle w:val="Char4"/>
          <w:rtl/>
        </w:rPr>
        <w:t xml:space="preserve"> بگو</w:t>
      </w:r>
      <w:r w:rsidR="00B9084A">
        <w:rPr>
          <w:rStyle w:val="Char4"/>
          <w:rtl/>
        </w:rPr>
        <w:t>ی</w:t>
      </w:r>
      <w:r w:rsidRPr="00160189">
        <w:rPr>
          <w:rStyle w:val="Char4"/>
          <w:rtl/>
        </w:rPr>
        <w:t>د؟ گفتند: خ</w:t>
      </w:r>
      <w:r w:rsidR="00B9084A">
        <w:rPr>
          <w:rStyle w:val="Char4"/>
          <w:rtl/>
        </w:rPr>
        <w:t>ی</w:t>
      </w:r>
      <w:r w:rsidRPr="00160189">
        <w:rPr>
          <w:rStyle w:val="Char4"/>
          <w:rtl/>
        </w:rPr>
        <w:t>ر، سخن ما را شن</w:t>
      </w:r>
      <w:r w:rsidR="00B9084A">
        <w:rPr>
          <w:rStyle w:val="Char4"/>
          <w:rtl/>
        </w:rPr>
        <w:t>ی</w:t>
      </w:r>
      <w:r w:rsidRPr="00160189">
        <w:rPr>
          <w:rStyle w:val="Char4"/>
          <w:rtl/>
        </w:rPr>
        <w:t>د</w:t>
      </w:r>
      <w:r w:rsidR="00A15996">
        <w:rPr>
          <w:rStyle w:val="Char4"/>
          <w:rtl/>
        </w:rPr>
        <w:t>ی</w:t>
      </w:r>
      <w:r w:rsidRPr="00160189">
        <w:rPr>
          <w:rStyle w:val="Char4"/>
          <w:rtl/>
        </w:rPr>
        <w:t>. سپس فرمود: سوگند به ذات</w:t>
      </w:r>
      <w:r w:rsidR="00A15996">
        <w:rPr>
          <w:rStyle w:val="Char4"/>
          <w:rtl/>
        </w:rPr>
        <w:t>ی</w:t>
      </w:r>
      <w:r w:rsidRPr="00160189">
        <w:rPr>
          <w:rStyle w:val="Char4"/>
          <w:rtl/>
        </w:rPr>
        <w:t xml:space="preserve"> </w:t>
      </w:r>
      <w:r w:rsidR="009D063B">
        <w:rPr>
          <w:rStyle w:val="Char4"/>
          <w:rtl/>
        </w:rPr>
        <w:t>ک</w:t>
      </w:r>
      <w:r w:rsidRPr="00160189">
        <w:rPr>
          <w:rStyle w:val="Char4"/>
          <w:rtl/>
        </w:rPr>
        <w:t>ه جانم در دست اوست، اگر گمان نما</w:t>
      </w:r>
      <w:r w:rsidR="00B9084A">
        <w:rPr>
          <w:rStyle w:val="Char4"/>
          <w:rtl/>
        </w:rPr>
        <w:t>ی</w:t>
      </w:r>
      <w:r w:rsidRPr="00160189">
        <w:rPr>
          <w:rStyle w:val="Char4"/>
          <w:rtl/>
        </w:rPr>
        <w:t xml:space="preserve">م </w:t>
      </w:r>
      <w:r w:rsidR="009D063B">
        <w:rPr>
          <w:rStyle w:val="Char4"/>
          <w:rtl/>
        </w:rPr>
        <w:t>ک</w:t>
      </w:r>
      <w:r w:rsidRPr="00160189">
        <w:rPr>
          <w:rStyle w:val="Char4"/>
          <w:rtl/>
        </w:rPr>
        <w:t>ه درندگان را در مد</w:t>
      </w:r>
      <w:r w:rsidR="00B9084A">
        <w:rPr>
          <w:rStyle w:val="Char4"/>
          <w:rtl/>
        </w:rPr>
        <w:t>ی</w:t>
      </w:r>
      <w:r w:rsidRPr="00160189">
        <w:rPr>
          <w:rStyle w:val="Char4"/>
          <w:rtl/>
        </w:rPr>
        <w:t>نه م</w:t>
      </w:r>
      <w:r w:rsidR="00A15996">
        <w:rPr>
          <w:rStyle w:val="Char4"/>
          <w:rtl/>
        </w:rPr>
        <w:t>ی</w:t>
      </w:r>
      <w:r w:rsidRPr="00160189">
        <w:rPr>
          <w:rStyle w:val="Char4"/>
          <w:rtl/>
        </w:rPr>
        <w:t>‏خورند، باز هم ا</w:t>
      </w:r>
      <w:r w:rsidR="00B9084A">
        <w:rPr>
          <w:rStyle w:val="Char4"/>
          <w:rtl/>
        </w:rPr>
        <w:t>ی</w:t>
      </w:r>
      <w:r w:rsidRPr="00160189">
        <w:rPr>
          <w:rStyle w:val="Char4"/>
          <w:rtl/>
        </w:rPr>
        <w:t>ن لش</w:t>
      </w:r>
      <w:r w:rsidR="009D063B">
        <w:rPr>
          <w:rStyle w:val="Char4"/>
          <w:rtl/>
        </w:rPr>
        <w:t>ک</w:t>
      </w:r>
      <w:r w:rsidRPr="00160189">
        <w:rPr>
          <w:rStyle w:val="Char4"/>
          <w:rtl/>
        </w:rPr>
        <w:t>ر را م</w:t>
      </w:r>
      <w:r w:rsidR="00A15996">
        <w:rPr>
          <w:rStyle w:val="Char4"/>
          <w:rtl/>
        </w:rPr>
        <w:t>ی</w:t>
      </w:r>
      <w:r w:rsidRPr="00160189">
        <w:rPr>
          <w:rStyle w:val="Char4"/>
          <w:rtl/>
        </w:rPr>
        <w:t>‏فرستم، و گز</w:t>
      </w:r>
      <w:r w:rsidR="00B9084A">
        <w:rPr>
          <w:rStyle w:val="Char4"/>
          <w:rtl/>
        </w:rPr>
        <w:t>ی</w:t>
      </w:r>
      <w:r w:rsidRPr="00160189">
        <w:rPr>
          <w:rStyle w:val="Char4"/>
          <w:rtl/>
        </w:rPr>
        <w:t>ر</w:t>
      </w:r>
      <w:r w:rsidR="00A15996">
        <w:rPr>
          <w:rStyle w:val="Char4"/>
          <w:rtl/>
        </w:rPr>
        <w:t>ی</w:t>
      </w:r>
      <w:r w:rsidRPr="00160189">
        <w:rPr>
          <w:rStyle w:val="Char4"/>
          <w:rtl/>
        </w:rPr>
        <w:t xml:space="preserve"> ن</w:t>
      </w:r>
      <w:r w:rsidR="00B9084A">
        <w:rPr>
          <w:rStyle w:val="Char4"/>
          <w:rtl/>
        </w:rPr>
        <w:t>ی</w:t>
      </w:r>
      <w:r w:rsidRPr="00160189">
        <w:rPr>
          <w:rStyle w:val="Char4"/>
          <w:rtl/>
        </w:rPr>
        <w:t>ست مگر ا</w:t>
      </w:r>
      <w:r w:rsidR="00B9084A">
        <w:rPr>
          <w:rStyle w:val="Char4"/>
          <w:rtl/>
        </w:rPr>
        <w:t>ی</w:t>
      </w:r>
      <w:r w:rsidRPr="00160189">
        <w:rPr>
          <w:rStyle w:val="Char4"/>
          <w:rtl/>
        </w:rPr>
        <w:t xml:space="preserve">ن </w:t>
      </w:r>
      <w:r w:rsidR="009D063B">
        <w:rPr>
          <w:rStyle w:val="Char4"/>
          <w:rtl/>
        </w:rPr>
        <w:t>ک</w:t>
      </w:r>
      <w:r w:rsidRPr="00160189">
        <w:rPr>
          <w:rStyle w:val="Char4"/>
          <w:rtl/>
        </w:rPr>
        <w:t>ه از آن بازگردد (</w:t>
      </w:r>
      <w:r w:rsidR="00B9084A">
        <w:rPr>
          <w:rStyle w:val="Char4"/>
          <w:rtl/>
        </w:rPr>
        <w:t>ی</w:t>
      </w:r>
      <w:r w:rsidRPr="00160189">
        <w:rPr>
          <w:rStyle w:val="Char4"/>
          <w:rtl/>
        </w:rPr>
        <w:t>عن</w:t>
      </w:r>
      <w:r w:rsidR="00A15996">
        <w:rPr>
          <w:rStyle w:val="Char4"/>
          <w:rtl/>
        </w:rPr>
        <w:t>ی</w:t>
      </w:r>
      <w:r w:rsidRPr="00160189">
        <w:rPr>
          <w:rStyle w:val="Char4"/>
          <w:rtl/>
        </w:rPr>
        <w:t xml:space="preserve"> اسامه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به مأمور</w:t>
      </w:r>
      <w:r w:rsidR="00B9084A">
        <w:rPr>
          <w:rStyle w:val="Char4"/>
          <w:rtl/>
        </w:rPr>
        <w:t>ی</w:t>
      </w:r>
      <w:r w:rsidRPr="00160189">
        <w:rPr>
          <w:rStyle w:val="Char4"/>
          <w:rtl/>
        </w:rPr>
        <w:t>ت خو</w:t>
      </w:r>
      <w:r w:rsidR="00B9084A">
        <w:rPr>
          <w:rStyle w:val="Char4"/>
          <w:rtl/>
        </w:rPr>
        <w:t>ی</w:t>
      </w:r>
      <w:r w:rsidRPr="00160189">
        <w:rPr>
          <w:rStyle w:val="Char4"/>
          <w:rtl/>
        </w:rPr>
        <w:t>ش برود و بازگردد؟</w:t>
      </w:r>
      <w:r w:rsidRPr="001114D4">
        <w:rPr>
          <w:rStyle w:val="Char4"/>
          <w:vertAlign w:val="superscript"/>
          <w:rtl/>
        </w:rPr>
        <w:footnoteReference w:id="364"/>
      </w:r>
      <w:r w:rsidRPr="00160189">
        <w:rPr>
          <w:rStyle w:val="Char4"/>
          <w:rFonts w:hint="cs"/>
          <w:rtl/>
        </w:rPr>
        <w:t>)</w:t>
      </w:r>
      <w:r w:rsidRPr="00160189">
        <w:rPr>
          <w:rStyle w:val="Char4"/>
          <w:rtl/>
        </w:rPr>
        <w:t>، چگونه ام</w:t>
      </w:r>
      <w:r w:rsidR="009D063B">
        <w:rPr>
          <w:rStyle w:val="Char4"/>
          <w:rtl/>
        </w:rPr>
        <w:t>ک</w:t>
      </w:r>
      <w:r w:rsidRPr="00160189">
        <w:rPr>
          <w:rStyle w:val="Char4"/>
          <w:rtl/>
        </w:rPr>
        <w:t>ان دارد (</w:t>
      </w:r>
      <w:r w:rsidR="009D063B">
        <w:rPr>
          <w:rStyle w:val="Char4"/>
          <w:rtl/>
        </w:rPr>
        <w:t>ک</w:t>
      </w:r>
      <w:r w:rsidRPr="00160189">
        <w:rPr>
          <w:rStyle w:val="Char4"/>
          <w:rtl/>
        </w:rPr>
        <w:t>ه من آن را متوقف سازم)، در حال</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w:t>
      </w:r>
      <w:r w:rsidR="009D063B">
        <w:rPr>
          <w:rStyle w:val="Char4"/>
          <w:rtl/>
        </w:rPr>
        <w:t>ک</w:t>
      </w:r>
      <w:r w:rsidRPr="00160189">
        <w:rPr>
          <w:rStyle w:val="Char4"/>
          <w:rtl/>
        </w:rPr>
        <w:t>ه از آسمان وح</w:t>
      </w:r>
      <w:r w:rsidR="00A15996">
        <w:rPr>
          <w:rStyle w:val="Char4"/>
          <w:rtl/>
        </w:rPr>
        <w:t>ی</w:t>
      </w:r>
      <w:r w:rsidRPr="00160189">
        <w:rPr>
          <w:rStyle w:val="Char4"/>
          <w:rtl/>
        </w:rPr>
        <w:t xml:space="preserve"> برا</w:t>
      </w:r>
      <w:r w:rsidR="00B9084A">
        <w:rPr>
          <w:rStyle w:val="Char4"/>
          <w:rtl/>
        </w:rPr>
        <w:t>ی</w:t>
      </w:r>
      <w:r w:rsidRPr="00160189">
        <w:rPr>
          <w:rStyle w:val="Char4"/>
          <w:rtl/>
        </w:rPr>
        <w:t>ش نازل م</w:t>
      </w:r>
      <w:r w:rsidR="00A15996">
        <w:rPr>
          <w:rStyle w:val="Char4"/>
          <w:rtl/>
        </w:rPr>
        <w:t>ی</w:t>
      </w:r>
      <w:r w:rsidRPr="00160189">
        <w:rPr>
          <w:rStyle w:val="Char4"/>
          <w:rtl/>
        </w:rPr>
        <w:t>‏شد، م</w:t>
      </w:r>
      <w:r w:rsidR="00A15996">
        <w:rPr>
          <w:rStyle w:val="Char4"/>
          <w:rtl/>
        </w:rPr>
        <w:t>ی</w:t>
      </w:r>
      <w:r w:rsidRPr="00160189">
        <w:rPr>
          <w:rStyle w:val="Char4"/>
          <w:rtl/>
        </w:rPr>
        <w:t>‏گفت: «لش</w:t>
      </w:r>
      <w:r w:rsidR="009D063B">
        <w:rPr>
          <w:rStyle w:val="Char4"/>
          <w:rtl/>
        </w:rPr>
        <w:t>ک</w:t>
      </w:r>
      <w:r w:rsidRPr="00160189">
        <w:rPr>
          <w:rStyle w:val="Char4"/>
          <w:rtl/>
        </w:rPr>
        <w:t>ر اسامه را حر</w:t>
      </w:r>
      <w:r w:rsidR="009D063B">
        <w:rPr>
          <w:rStyle w:val="Char4"/>
          <w:rtl/>
        </w:rPr>
        <w:t>ک</w:t>
      </w:r>
      <w:r w:rsidRPr="00160189">
        <w:rPr>
          <w:rStyle w:val="Char4"/>
          <w:rtl/>
        </w:rPr>
        <w:t>ت بده</w:t>
      </w:r>
      <w:r w:rsidR="00B9084A">
        <w:rPr>
          <w:rStyle w:val="Char4"/>
          <w:rtl/>
        </w:rPr>
        <w:t>ی</w:t>
      </w:r>
      <w:r w:rsidRPr="00160189">
        <w:rPr>
          <w:rStyle w:val="Char4"/>
          <w:rtl/>
        </w:rPr>
        <w:t xml:space="preserve">د»!! فقط درباره </w:t>
      </w:r>
      <w:r w:rsidR="00B9084A">
        <w:rPr>
          <w:rStyle w:val="Char4"/>
          <w:rtl/>
        </w:rPr>
        <w:t>ی</w:t>
      </w:r>
      <w:r w:rsidR="009D063B">
        <w:rPr>
          <w:rStyle w:val="Char4"/>
          <w:rtl/>
        </w:rPr>
        <w:t>ک</w:t>
      </w:r>
      <w:r w:rsidRPr="00160189">
        <w:rPr>
          <w:rStyle w:val="Char4"/>
          <w:rtl/>
        </w:rPr>
        <w:t xml:space="preserve"> </w:t>
      </w:r>
      <w:r w:rsidR="009D063B">
        <w:rPr>
          <w:rStyle w:val="Char4"/>
          <w:rtl/>
        </w:rPr>
        <w:t>ک</w:t>
      </w:r>
      <w:r w:rsidRPr="00160189">
        <w:rPr>
          <w:rStyle w:val="Char4"/>
          <w:rtl/>
        </w:rPr>
        <w:t xml:space="preserve">ار است </w:t>
      </w:r>
      <w:r w:rsidR="009D063B">
        <w:rPr>
          <w:rStyle w:val="Char4"/>
          <w:rtl/>
        </w:rPr>
        <w:t>ک</w:t>
      </w:r>
      <w:r w:rsidRPr="00160189">
        <w:rPr>
          <w:rStyle w:val="Char4"/>
          <w:rtl/>
        </w:rPr>
        <w:t>ه همراه اسامه در آن مورد صحبت م</w:t>
      </w:r>
      <w:r w:rsidR="00A15996">
        <w:rPr>
          <w:rStyle w:val="Char4"/>
          <w:rtl/>
        </w:rPr>
        <w:t>ی</w:t>
      </w:r>
      <w:r w:rsidRPr="00160189">
        <w:rPr>
          <w:rStyle w:val="Char4"/>
          <w:rtl/>
        </w:rPr>
        <w:t>‏</w:t>
      </w:r>
      <w:r w:rsidR="009D063B">
        <w:rPr>
          <w:rStyle w:val="Char4"/>
          <w:rtl/>
        </w:rPr>
        <w:t>ک</w:t>
      </w:r>
      <w:r w:rsidRPr="00160189">
        <w:rPr>
          <w:rStyle w:val="Char4"/>
          <w:rtl/>
        </w:rPr>
        <w:t>نم، با و</w:t>
      </w:r>
      <w:r w:rsidR="00A15996">
        <w:rPr>
          <w:rStyle w:val="Char4"/>
          <w:rtl/>
        </w:rPr>
        <w:t>ی</w:t>
      </w:r>
      <w:r w:rsidRPr="00160189">
        <w:rPr>
          <w:rStyle w:val="Char4"/>
          <w:rtl/>
        </w:rPr>
        <w:t xml:space="preserve"> درباره عمر صحبت م</w:t>
      </w:r>
      <w:r w:rsidR="00A15996">
        <w:rPr>
          <w:rStyle w:val="Char4"/>
          <w:rtl/>
        </w:rPr>
        <w:t>ی</w:t>
      </w:r>
      <w:r w:rsidRPr="00160189">
        <w:rPr>
          <w:rStyle w:val="Char4"/>
          <w:rtl/>
        </w:rPr>
        <w:t>‏</w:t>
      </w:r>
      <w:r w:rsidR="009D063B">
        <w:rPr>
          <w:rStyle w:val="Char4"/>
          <w:rtl/>
        </w:rPr>
        <w:t>ک</w:t>
      </w:r>
      <w:r w:rsidRPr="00160189">
        <w:rPr>
          <w:rStyle w:val="Char4"/>
          <w:rtl/>
        </w:rPr>
        <w:t xml:space="preserve">نم، </w:t>
      </w:r>
      <w:r w:rsidR="009D063B">
        <w:rPr>
          <w:rStyle w:val="Char4"/>
          <w:rtl/>
        </w:rPr>
        <w:t>ک</w:t>
      </w:r>
      <w:r w:rsidRPr="00160189">
        <w:rPr>
          <w:rStyle w:val="Char4"/>
          <w:rtl/>
        </w:rPr>
        <w:t>ه نزد ما باق</w:t>
      </w:r>
      <w:r w:rsidR="00A15996">
        <w:rPr>
          <w:rStyle w:val="Char4"/>
          <w:rtl/>
        </w:rPr>
        <w:t>ی</w:t>
      </w:r>
      <w:r w:rsidRPr="00160189">
        <w:rPr>
          <w:rStyle w:val="Char4"/>
          <w:rtl/>
        </w:rPr>
        <w:t xml:space="preserve"> بماند، چون وجود و</w:t>
      </w:r>
      <w:r w:rsidR="00A15996">
        <w:rPr>
          <w:rStyle w:val="Char4"/>
          <w:rtl/>
        </w:rPr>
        <w:t>ی</w:t>
      </w:r>
      <w:r w:rsidRPr="00160189">
        <w:rPr>
          <w:rStyle w:val="Char4"/>
          <w:rtl/>
        </w:rPr>
        <w:t xml:space="preserve"> نزد ما ضرور</w:t>
      </w:r>
      <w:r w:rsidR="00A15996">
        <w:rPr>
          <w:rStyle w:val="Char4"/>
          <w:rtl/>
        </w:rPr>
        <w:t>ی</w:t>
      </w:r>
      <w:r w:rsidRPr="00160189">
        <w:rPr>
          <w:rStyle w:val="Char4"/>
          <w:rtl/>
        </w:rPr>
        <w:t xml:space="preserve"> است، و به خدا سوگند، من نم</w:t>
      </w:r>
      <w:r w:rsidR="00A15996">
        <w:rPr>
          <w:rStyle w:val="Char4"/>
          <w:rtl/>
        </w:rPr>
        <w:t>ی</w:t>
      </w:r>
      <w:r w:rsidRPr="00160189">
        <w:rPr>
          <w:rStyle w:val="Char4"/>
          <w:rtl/>
        </w:rPr>
        <w:t xml:space="preserve">‏دانم </w:t>
      </w:r>
      <w:r w:rsidR="009D063B">
        <w:rPr>
          <w:rStyle w:val="Char4"/>
          <w:rtl/>
        </w:rPr>
        <w:t>ک</w:t>
      </w:r>
      <w:r w:rsidRPr="00160189">
        <w:rPr>
          <w:rStyle w:val="Char4"/>
          <w:rtl/>
        </w:rPr>
        <w:t>ه آ</w:t>
      </w:r>
      <w:r w:rsidR="00B9084A">
        <w:rPr>
          <w:rStyle w:val="Char4"/>
          <w:rtl/>
        </w:rPr>
        <w:t>ی</w:t>
      </w:r>
      <w:r w:rsidRPr="00160189">
        <w:rPr>
          <w:rStyle w:val="Char4"/>
          <w:rtl/>
        </w:rPr>
        <w:t>ا اسامه ا</w:t>
      </w:r>
      <w:r w:rsidR="00B9084A">
        <w:rPr>
          <w:rStyle w:val="Char4"/>
          <w:rtl/>
        </w:rPr>
        <w:t>ی</w:t>
      </w:r>
      <w:r w:rsidRPr="00160189">
        <w:rPr>
          <w:rStyle w:val="Char4"/>
          <w:rtl/>
        </w:rPr>
        <w:t xml:space="preserve">ن </w:t>
      </w:r>
      <w:r w:rsidR="009D063B">
        <w:rPr>
          <w:rStyle w:val="Char4"/>
          <w:rtl/>
        </w:rPr>
        <w:t>ک</w:t>
      </w:r>
      <w:r w:rsidRPr="00160189">
        <w:rPr>
          <w:rStyle w:val="Char4"/>
          <w:rtl/>
        </w:rPr>
        <w:t>ار را م</w:t>
      </w:r>
      <w:r w:rsidR="00A15996">
        <w:rPr>
          <w:rStyle w:val="Char4"/>
          <w:rtl/>
        </w:rPr>
        <w:t>ی</w:t>
      </w:r>
      <w:r w:rsidRPr="00160189">
        <w:rPr>
          <w:rStyle w:val="Char4"/>
          <w:rtl/>
        </w:rPr>
        <w:t>‏</w:t>
      </w:r>
      <w:r w:rsidR="009D063B">
        <w:rPr>
          <w:rStyle w:val="Char4"/>
          <w:rtl/>
        </w:rPr>
        <w:t>ک</w:t>
      </w:r>
      <w:r w:rsidRPr="00160189">
        <w:rPr>
          <w:rStyle w:val="Char4"/>
          <w:rtl/>
        </w:rPr>
        <w:t xml:space="preserve">ند </w:t>
      </w:r>
      <w:r w:rsidR="00B9084A">
        <w:rPr>
          <w:rStyle w:val="Char4"/>
          <w:rtl/>
        </w:rPr>
        <w:t>ی</w:t>
      </w:r>
      <w:r w:rsidRPr="00160189">
        <w:rPr>
          <w:rStyle w:val="Char4"/>
          <w:rtl/>
        </w:rPr>
        <w:t>ا خ</w:t>
      </w:r>
      <w:r w:rsidR="00B9084A">
        <w:rPr>
          <w:rStyle w:val="Char4"/>
          <w:rtl/>
        </w:rPr>
        <w:t>ی</w:t>
      </w:r>
      <w:r w:rsidRPr="00160189">
        <w:rPr>
          <w:rStyle w:val="Char4"/>
          <w:rtl/>
        </w:rPr>
        <w:t>ر، به خدا سوگند، اگر و</w:t>
      </w:r>
      <w:r w:rsidR="00A15996">
        <w:rPr>
          <w:rStyle w:val="Char4"/>
          <w:rtl/>
        </w:rPr>
        <w:t>ی</w:t>
      </w:r>
      <w:r w:rsidRPr="00160189">
        <w:rPr>
          <w:rStyle w:val="Char4"/>
          <w:rtl/>
        </w:rPr>
        <w:t xml:space="preserve"> ابا ورز</w:t>
      </w:r>
      <w:r w:rsidR="00B9084A">
        <w:rPr>
          <w:rStyle w:val="Char4"/>
          <w:rtl/>
        </w:rPr>
        <w:t>ی</w:t>
      </w:r>
      <w:r w:rsidRPr="00160189">
        <w:rPr>
          <w:rStyle w:val="Char4"/>
          <w:rtl/>
        </w:rPr>
        <w:t>د،مجبورش نم</w:t>
      </w:r>
      <w:r w:rsidR="00A15996">
        <w:rPr>
          <w:rStyle w:val="Char4"/>
          <w:rtl/>
        </w:rPr>
        <w:t>ی</w:t>
      </w:r>
      <w:r w:rsidRPr="00160189">
        <w:rPr>
          <w:rStyle w:val="Char4"/>
          <w:rtl/>
        </w:rPr>
        <w:t xml:space="preserve">‏سازم. قوم دانستند </w:t>
      </w:r>
      <w:r w:rsidR="009D063B">
        <w:rPr>
          <w:rStyle w:val="Char4"/>
          <w:rtl/>
        </w:rPr>
        <w:t>ک</w:t>
      </w:r>
      <w:r w:rsidRPr="00160189">
        <w:rPr>
          <w:rStyle w:val="Char4"/>
          <w:rtl/>
        </w:rPr>
        <w:t>ه ابوب</w:t>
      </w:r>
      <w:r w:rsidR="009D063B">
        <w:rPr>
          <w:rStyle w:val="Char4"/>
          <w:rtl/>
        </w:rPr>
        <w:t>ک</w:t>
      </w:r>
      <w:r w:rsidRPr="00160189">
        <w:rPr>
          <w:rStyle w:val="Char4"/>
          <w:rtl/>
        </w:rPr>
        <w:t>ر بر ارسال لش</w:t>
      </w:r>
      <w:r w:rsidR="009D063B">
        <w:rPr>
          <w:rStyle w:val="Char4"/>
          <w:rtl/>
        </w:rPr>
        <w:t>ک</w:t>
      </w:r>
      <w:r w:rsidRPr="00160189">
        <w:rPr>
          <w:rStyle w:val="Char4"/>
          <w:rtl/>
        </w:rPr>
        <w:t>ر اسامه به صورت جد</w:t>
      </w:r>
      <w:r w:rsidR="00A15996">
        <w:rPr>
          <w:rStyle w:val="Char4"/>
          <w:rtl/>
        </w:rPr>
        <w:t>ی</w:t>
      </w:r>
      <w:r w:rsidRPr="00160189">
        <w:rPr>
          <w:rStyle w:val="Char4"/>
          <w:rtl/>
        </w:rPr>
        <w:t xml:space="preserve"> تصم</w:t>
      </w:r>
      <w:r w:rsidR="00B9084A">
        <w:rPr>
          <w:rStyle w:val="Char4"/>
          <w:rtl/>
        </w:rPr>
        <w:t>ی</w:t>
      </w:r>
      <w:r w:rsidRPr="00160189">
        <w:rPr>
          <w:rStyle w:val="Char4"/>
          <w:rtl/>
        </w:rPr>
        <w:t>م گرفته است.</w:t>
      </w:r>
    </w:p>
    <w:p w:rsidR="00797E01" w:rsidRPr="00160189" w:rsidRDefault="00797E01" w:rsidP="008D1BC1">
      <w:pPr>
        <w:ind w:firstLine="284"/>
        <w:jc w:val="both"/>
        <w:rPr>
          <w:rStyle w:val="Char4"/>
          <w:rtl/>
        </w:rPr>
      </w:pPr>
      <w:r w:rsidRPr="00160189">
        <w:rPr>
          <w:rStyle w:val="Char4"/>
          <w:rtl/>
        </w:rPr>
        <w:t>و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نزد</w:t>
      </w:r>
      <w:r w:rsidRPr="00160189">
        <w:rPr>
          <w:rStyle w:val="Char4"/>
          <w:rFonts w:hint="cs"/>
          <w:rtl/>
        </w:rPr>
        <w:t xml:space="preserve"> </w:t>
      </w:r>
      <w:r w:rsidRPr="00160189">
        <w:rPr>
          <w:rStyle w:val="Char4"/>
          <w:rtl/>
        </w:rPr>
        <w:t>اسامه درخانه و</w:t>
      </w:r>
      <w:r w:rsidR="00A15996">
        <w:rPr>
          <w:rStyle w:val="Char4"/>
          <w:rtl/>
        </w:rPr>
        <w:t>ی</w:t>
      </w:r>
      <w:r w:rsidRPr="00160189">
        <w:rPr>
          <w:rStyle w:val="Char4"/>
          <w:rtl/>
        </w:rPr>
        <w:t xml:space="preserve"> رفت، و با او صحبت نمود تا عمر را بگذارد، و او ا</w:t>
      </w:r>
      <w:r w:rsidR="00B9084A">
        <w:rPr>
          <w:rStyle w:val="Char4"/>
          <w:rtl/>
        </w:rPr>
        <w:t>ی</w:t>
      </w:r>
      <w:r w:rsidRPr="00160189">
        <w:rPr>
          <w:rStyle w:val="Char4"/>
          <w:rtl/>
        </w:rPr>
        <w:t xml:space="preserve">ن </w:t>
      </w:r>
      <w:r w:rsidR="009D063B">
        <w:rPr>
          <w:rStyle w:val="Char4"/>
          <w:rtl/>
        </w:rPr>
        <w:t>ک</w:t>
      </w:r>
      <w:r w:rsidR="00C71483">
        <w:rPr>
          <w:rStyle w:val="Char4"/>
          <w:rtl/>
        </w:rPr>
        <w:t>ار را نمود</w:t>
      </w:r>
      <w:r w:rsidRPr="00160189">
        <w:rPr>
          <w:rStyle w:val="Char4"/>
          <w:rtl/>
        </w:rPr>
        <w:t>،</w:t>
      </w:r>
      <w:r w:rsidR="00C71483">
        <w:rPr>
          <w:rStyle w:val="Char4"/>
          <w:rFonts w:hint="cs"/>
          <w:rtl/>
        </w:rPr>
        <w:t xml:space="preserve"> </w:t>
      </w:r>
      <w:r w:rsidRPr="00160189">
        <w:rPr>
          <w:rStyle w:val="Char4"/>
          <w:rtl/>
        </w:rPr>
        <w:t>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به و</w:t>
      </w:r>
      <w:r w:rsidR="00A15996">
        <w:rPr>
          <w:rStyle w:val="Char4"/>
          <w:rtl/>
        </w:rPr>
        <w:t>ی</w:t>
      </w:r>
      <w:r w:rsidRPr="00160189">
        <w:rPr>
          <w:rStyle w:val="Char4"/>
          <w:rtl/>
        </w:rPr>
        <w:t xml:space="preserve"> م</w:t>
      </w:r>
      <w:r w:rsidR="00A15996">
        <w:rPr>
          <w:rStyle w:val="Char4"/>
          <w:rtl/>
        </w:rPr>
        <w:t>ی</w:t>
      </w:r>
      <w:r w:rsidRPr="00160189">
        <w:rPr>
          <w:rStyle w:val="Char4"/>
          <w:rtl/>
        </w:rPr>
        <w:t>‏گفت: آ</w:t>
      </w:r>
      <w:r w:rsidR="00B9084A">
        <w:rPr>
          <w:rStyle w:val="Char4"/>
          <w:rtl/>
        </w:rPr>
        <w:t>ی</w:t>
      </w:r>
      <w:r w:rsidRPr="00160189">
        <w:rPr>
          <w:rStyle w:val="Char4"/>
          <w:rtl/>
        </w:rPr>
        <w:t>ا در حال</w:t>
      </w:r>
      <w:r w:rsidR="00A15996">
        <w:rPr>
          <w:rStyle w:val="Char4"/>
          <w:rtl/>
        </w:rPr>
        <w:t>ی</w:t>
      </w:r>
      <w:r w:rsidRPr="00160189">
        <w:rPr>
          <w:rStyle w:val="Char4"/>
          <w:rtl/>
        </w:rPr>
        <w:t xml:space="preserve"> اجازه داد</w:t>
      </w:r>
      <w:r w:rsidR="00A15996">
        <w:rPr>
          <w:rStyle w:val="Char4"/>
          <w:rtl/>
        </w:rPr>
        <w:t>ی</w:t>
      </w:r>
      <w:r w:rsidRPr="00160189">
        <w:rPr>
          <w:rStyle w:val="Char4"/>
          <w:rtl/>
        </w:rPr>
        <w:t xml:space="preserve"> </w:t>
      </w:r>
      <w:r w:rsidR="009D063B">
        <w:rPr>
          <w:rStyle w:val="Char4"/>
          <w:rtl/>
        </w:rPr>
        <w:t>ک</w:t>
      </w:r>
      <w:r w:rsidRPr="00160189">
        <w:rPr>
          <w:rStyle w:val="Char4"/>
          <w:rtl/>
        </w:rPr>
        <w:t>ه نفست خوش و راض</w:t>
      </w:r>
      <w:r w:rsidR="00A15996">
        <w:rPr>
          <w:rStyle w:val="Char4"/>
          <w:rtl/>
        </w:rPr>
        <w:t>ی</w:t>
      </w:r>
      <w:r w:rsidRPr="00160189">
        <w:rPr>
          <w:rStyle w:val="Char4"/>
          <w:rtl/>
        </w:rPr>
        <w:t xml:space="preserve"> بود؟ اسامه گفت: بل</w:t>
      </w:r>
      <w:r w:rsidR="00A15996">
        <w:rPr>
          <w:rStyle w:val="Char4"/>
          <w:rtl/>
        </w:rPr>
        <w:t>ی</w:t>
      </w:r>
      <w:r w:rsidRPr="00160189">
        <w:rPr>
          <w:rStyle w:val="Char4"/>
          <w:rtl/>
        </w:rPr>
        <w:t>. (راو</w:t>
      </w:r>
      <w:r w:rsidR="00A15996">
        <w:rPr>
          <w:rStyle w:val="Char4"/>
          <w:rtl/>
        </w:rPr>
        <w:t>ی</w:t>
      </w:r>
      <w:r w:rsidRPr="00160189">
        <w:rPr>
          <w:rStyle w:val="Char4"/>
          <w:rtl/>
        </w:rPr>
        <w:t>) م</w:t>
      </w:r>
      <w:r w:rsidR="00A15996">
        <w:rPr>
          <w:rStyle w:val="Char4"/>
          <w:rtl/>
        </w:rPr>
        <w:t>ی</w:t>
      </w:r>
      <w:r w:rsidRPr="00160189">
        <w:rPr>
          <w:rStyle w:val="Char4"/>
          <w:rtl/>
        </w:rPr>
        <w:t>‏افزا</w:t>
      </w:r>
      <w:r w:rsidR="00B9084A">
        <w:rPr>
          <w:rStyle w:val="Char4"/>
          <w:rtl/>
        </w:rPr>
        <w:t>ی</w:t>
      </w:r>
      <w:r w:rsidRPr="00160189">
        <w:rPr>
          <w:rStyle w:val="Char4"/>
          <w:rtl/>
        </w:rPr>
        <w:t>د: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w:t>
      </w:r>
      <w:r w:rsidR="00B9084A">
        <w:rPr>
          <w:rStyle w:val="Char4"/>
          <w:rtl/>
        </w:rPr>
        <w:t>ی</w:t>
      </w:r>
      <w:r w:rsidRPr="00160189">
        <w:rPr>
          <w:rStyle w:val="Char4"/>
          <w:rtl/>
        </w:rPr>
        <w:t>رون رفت، و مناد</w:t>
      </w:r>
      <w:r w:rsidR="00A15996">
        <w:rPr>
          <w:rStyle w:val="Char4"/>
          <w:rtl/>
        </w:rPr>
        <w:t>ی</w:t>
      </w:r>
      <w:r w:rsidRPr="00160189">
        <w:rPr>
          <w:rStyle w:val="Char4"/>
          <w:rtl/>
        </w:rPr>
        <w:t xml:space="preserve"> خود را امر نمود </w:t>
      </w:r>
      <w:r w:rsidR="009D063B">
        <w:rPr>
          <w:rStyle w:val="Char4"/>
          <w:rtl/>
        </w:rPr>
        <w:t>ک</w:t>
      </w:r>
      <w:r w:rsidRPr="00160189">
        <w:rPr>
          <w:rStyle w:val="Char4"/>
          <w:rtl/>
        </w:rPr>
        <w:t>ه ندا در دهد: من سوگند م</w:t>
      </w:r>
      <w:r w:rsidR="00A15996">
        <w:rPr>
          <w:rStyle w:val="Char4"/>
          <w:rtl/>
        </w:rPr>
        <w:t>ی</w:t>
      </w:r>
      <w:r w:rsidR="00C71483">
        <w:rPr>
          <w:rStyle w:val="Char4"/>
          <w:rtl/>
        </w:rPr>
        <w:t>‏دهم</w:t>
      </w:r>
      <w:r w:rsidRPr="00160189">
        <w:rPr>
          <w:rStyle w:val="Char4"/>
          <w:rtl/>
        </w:rPr>
        <w:t>،</w:t>
      </w:r>
      <w:r w:rsidR="00C71483">
        <w:rPr>
          <w:rStyle w:val="Char4"/>
          <w:rFonts w:hint="cs"/>
          <w:rtl/>
        </w:rPr>
        <w:t xml:space="preserve"> </w:t>
      </w:r>
      <w:r w:rsidRPr="00160189">
        <w:rPr>
          <w:rStyle w:val="Char4"/>
          <w:rtl/>
        </w:rPr>
        <w:t>با</w:t>
      </w:r>
      <w:r w:rsidR="00B9084A">
        <w:rPr>
          <w:rStyle w:val="Char4"/>
          <w:rtl/>
        </w:rPr>
        <w:t>ی</w:t>
      </w:r>
      <w:r w:rsidRPr="00160189">
        <w:rPr>
          <w:rStyle w:val="Char4"/>
          <w:rtl/>
        </w:rPr>
        <w:t xml:space="preserve">د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در زندگ</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با اسامه ب</w:t>
      </w:r>
      <w:r w:rsidR="00B9084A">
        <w:rPr>
          <w:rStyle w:val="Char4"/>
          <w:rtl/>
        </w:rPr>
        <w:t>ی</w:t>
      </w:r>
      <w:r w:rsidRPr="00160189">
        <w:rPr>
          <w:rStyle w:val="Char4"/>
          <w:rtl/>
        </w:rPr>
        <w:t>رون رفته بود، از لش</w:t>
      </w:r>
      <w:r w:rsidR="009D063B">
        <w:rPr>
          <w:rStyle w:val="Char4"/>
          <w:rtl/>
        </w:rPr>
        <w:t>ک</w:t>
      </w:r>
      <w:r w:rsidRPr="00160189">
        <w:rPr>
          <w:rStyle w:val="Char4"/>
          <w:rtl/>
        </w:rPr>
        <w:t xml:space="preserve">ر اسامه تخلف نورزد، چون من به هر </w:t>
      </w:r>
      <w:r w:rsidR="009D063B">
        <w:rPr>
          <w:rStyle w:val="Char4"/>
          <w:rtl/>
        </w:rPr>
        <w:t>ک</w:t>
      </w:r>
      <w:r w:rsidRPr="00160189">
        <w:rPr>
          <w:rStyle w:val="Char4"/>
          <w:rtl/>
        </w:rPr>
        <w:t xml:space="preserve">س برخوردم </w:t>
      </w:r>
      <w:r w:rsidR="009D063B">
        <w:rPr>
          <w:rStyle w:val="Char4"/>
          <w:rtl/>
        </w:rPr>
        <w:t>ک</w:t>
      </w:r>
      <w:r w:rsidRPr="00160189">
        <w:rPr>
          <w:rStyle w:val="Char4"/>
          <w:rtl/>
        </w:rPr>
        <w:t xml:space="preserve">ه </w:t>
      </w:r>
      <w:r w:rsidRPr="00B65ABC">
        <w:rPr>
          <w:rStyle w:val="Char4"/>
          <w:spacing w:val="-4"/>
          <w:rtl/>
        </w:rPr>
        <w:t>از و</w:t>
      </w:r>
      <w:r w:rsidR="00A15996" w:rsidRPr="00B65ABC">
        <w:rPr>
          <w:rStyle w:val="Char4"/>
          <w:spacing w:val="-4"/>
          <w:rtl/>
        </w:rPr>
        <w:t>ی</w:t>
      </w:r>
      <w:r w:rsidRPr="00B65ABC">
        <w:rPr>
          <w:rStyle w:val="Char4"/>
          <w:spacing w:val="-4"/>
          <w:rtl/>
        </w:rPr>
        <w:t xml:space="preserve"> تخلف نموده باشد، او را پ</w:t>
      </w:r>
      <w:r w:rsidR="00B9084A" w:rsidRPr="00B65ABC">
        <w:rPr>
          <w:rStyle w:val="Char4"/>
          <w:spacing w:val="-4"/>
          <w:rtl/>
        </w:rPr>
        <w:t>ی</w:t>
      </w:r>
      <w:r w:rsidRPr="00B65ABC">
        <w:rPr>
          <w:rStyle w:val="Char4"/>
          <w:spacing w:val="-4"/>
          <w:rtl/>
        </w:rPr>
        <w:t>اده جهت پ</w:t>
      </w:r>
      <w:r w:rsidR="00B9084A" w:rsidRPr="00B65ABC">
        <w:rPr>
          <w:rStyle w:val="Char4"/>
          <w:spacing w:val="-4"/>
          <w:rtl/>
        </w:rPr>
        <w:t>ی</w:t>
      </w:r>
      <w:r w:rsidRPr="00B65ABC">
        <w:rPr>
          <w:rStyle w:val="Char4"/>
          <w:spacing w:val="-4"/>
          <w:rtl/>
        </w:rPr>
        <w:t>وستن به و</w:t>
      </w:r>
      <w:r w:rsidR="00A15996" w:rsidRPr="00B65ABC">
        <w:rPr>
          <w:rStyle w:val="Char4"/>
          <w:spacing w:val="-4"/>
          <w:rtl/>
        </w:rPr>
        <w:t>ی</w:t>
      </w:r>
      <w:r w:rsidRPr="00B65ABC">
        <w:rPr>
          <w:rStyle w:val="Char4"/>
          <w:spacing w:val="-4"/>
          <w:rtl/>
        </w:rPr>
        <w:t xml:space="preserve"> م</w:t>
      </w:r>
      <w:r w:rsidR="00A15996" w:rsidRPr="00B65ABC">
        <w:rPr>
          <w:rStyle w:val="Char4"/>
          <w:spacing w:val="-4"/>
          <w:rtl/>
        </w:rPr>
        <w:t>ی</w:t>
      </w:r>
      <w:r w:rsidRPr="00B65ABC">
        <w:rPr>
          <w:rStyle w:val="Char4"/>
          <w:spacing w:val="-4"/>
          <w:rtl/>
        </w:rPr>
        <w:t>‏فرستم. و</w:t>
      </w:r>
      <w:r w:rsidR="00A15996" w:rsidRPr="00B65ABC">
        <w:rPr>
          <w:rStyle w:val="Char4"/>
          <w:spacing w:val="-4"/>
          <w:rtl/>
        </w:rPr>
        <w:t>ی</w:t>
      </w:r>
      <w:r w:rsidRPr="00B65ABC">
        <w:rPr>
          <w:rStyle w:val="Char4"/>
          <w:spacing w:val="-4"/>
          <w:rtl/>
        </w:rPr>
        <w:t xml:space="preserve"> دنبال آن تعداد از مهاجر</w:t>
      </w:r>
      <w:r w:rsidR="00B9084A" w:rsidRPr="00B65ABC">
        <w:rPr>
          <w:rStyle w:val="Char4"/>
          <w:spacing w:val="-4"/>
          <w:rtl/>
        </w:rPr>
        <w:t>ی</w:t>
      </w:r>
      <w:r w:rsidRPr="00B65ABC">
        <w:rPr>
          <w:rStyle w:val="Char4"/>
          <w:spacing w:val="-4"/>
          <w:rtl/>
        </w:rPr>
        <w:t xml:space="preserve">ن </w:t>
      </w:r>
      <w:r w:rsidR="009D063B" w:rsidRPr="00B65ABC">
        <w:rPr>
          <w:rStyle w:val="Char4"/>
          <w:spacing w:val="-4"/>
          <w:rtl/>
        </w:rPr>
        <w:t>ک</w:t>
      </w:r>
      <w:r w:rsidRPr="00B65ABC">
        <w:rPr>
          <w:rStyle w:val="Char4"/>
          <w:spacing w:val="-4"/>
          <w:rtl/>
        </w:rPr>
        <w:t>ه درباره امارت اسامه چ</w:t>
      </w:r>
      <w:r w:rsidR="00B9084A" w:rsidRPr="00B65ABC">
        <w:rPr>
          <w:rStyle w:val="Char4"/>
          <w:spacing w:val="-4"/>
          <w:rtl/>
        </w:rPr>
        <w:t>ی</w:t>
      </w:r>
      <w:r w:rsidRPr="00B65ABC">
        <w:rPr>
          <w:rStyle w:val="Char4"/>
          <w:spacing w:val="-4"/>
          <w:rtl/>
        </w:rPr>
        <w:t>ز</w:t>
      </w:r>
      <w:r w:rsidR="00A15996" w:rsidRPr="00B65ABC">
        <w:rPr>
          <w:rStyle w:val="Char4"/>
          <w:spacing w:val="-4"/>
          <w:rtl/>
        </w:rPr>
        <w:t>ی</w:t>
      </w:r>
      <w:r w:rsidRPr="00B65ABC">
        <w:rPr>
          <w:rStyle w:val="Char4"/>
          <w:spacing w:val="-4"/>
          <w:rtl/>
        </w:rPr>
        <w:t xml:space="preserve"> گفته بودند فرستاد، و بر آنها شدّت و غلظت </w:t>
      </w:r>
      <w:r w:rsidR="009D063B" w:rsidRPr="00B65ABC">
        <w:rPr>
          <w:rStyle w:val="Char4"/>
          <w:spacing w:val="-4"/>
          <w:rtl/>
        </w:rPr>
        <w:t>ک</w:t>
      </w:r>
      <w:r w:rsidRPr="00B65ABC">
        <w:rPr>
          <w:rStyle w:val="Char4"/>
          <w:spacing w:val="-4"/>
          <w:rtl/>
        </w:rPr>
        <w:t>رد، و ا</w:t>
      </w:r>
      <w:r w:rsidR="00B9084A" w:rsidRPr="00B65ABC">
        <w:rPr>
          <w:rStyle w:val="Char4"/>
          <w:spacing w:val="-4"/>
          <w:rtl/>
        </w:rPr>
        <w:t>ی</w:t>
      </w:r>
      <w:r w:rsidRPr="00B65ABC">
        <w:rPr>
          <w:rStyle w:val="Char4"/>
          <w:spacing w:val="-4"/>
          <w:rtl/>
        </w:rPr>
        <w:t>شان را به ب</w:t>
      </w:r>
      <w:r w:rsidR="00B9084A" w:rsidRPr="00B65ABC">
        <w:rPr>
          <w:rStyle w:val="Char4"/>
          <w:spacing w:val="-4"/>
          <w:rtl/>
        </w:rPr>
        <w:t>ی</w:t>
      </w:r>
      <w:r w:rsidRPr="00B65ABC">
        <w:rPr>
          <w:rStyle w:val="Char4"/>
          <w:spacing w:val="-4"/>
          <w:rtl/>
        </w:rPr>
        <w:t>رون رفتن مأمور نمود، وبه ا</w:t>
      </w:r>
      <w:r w:rsidR="00B9084A" w:rsidRPr="00B65ABC">
        <w:rPr>
          <w:rStyle w:val="Char4"/>
          <w:spacing w:val="-4"/>
          <w:rtl/>
        </w:rPr>
        <w:t>ی</w:t>
      </w:r>
      <w:r w:rsidRPr="00B65ABC">
        <w:rPr>
          <w:rStyle w:val="Char4"/>
          <w:spacing w:val="-4"/>
          <w:rtl/>
        </w:rPr>
        <w:t xml:space="preserve">ن صورت </w:t>
      </w:r>
      <w:r w:rsidR="00B9084A" w:rsidRPr="00B65ABC">
        <w:rPr>
          <w:rStyle w:val="Char4"/>
          <w:spacing w:val="-4"/>
          <w:rtl/>
        </w:rPr>
        <w:t>ی</w:t>
      </w:r>
      <w:r w:rsidR="009D063B" w:rsidRPr="00B65ABC">
        <w:rPr>
          <w:rStyle w:val="Char4"/>
          <w:spacing w:val="-4"/>
          <w:rtl/>
        </w:rPr>
        <w:t>ک</w:t>
      </w:r>
      <w:r w:rsidRPr="00B65ABC">
        <w:rPr>
          <w:rStyle w:val="Char4"/>
          <w:spacing w:val="-4"/>
          <w:rtl/>
        </w:rPr>
        <w:t xml:space="preserve"> انسان هم تخلف نورز</w:t>
      </w:r>
      <w:r w:rsidR="00B9084A" w:rsidRPr="00B65ABC">
        <w:rPr>
          <w:rStyle w:val="Char4"/>
          <w:spacing w:val="-4"/>
          <w:rtl/>
        </w:rPr>
        <w:t>ی</w:t>
      </w:r>
      <w:r w:rsidRPr="00B65ABC">
        <w:rPr>
          <w:rStyle w:val="Char4"/>
          <w:spacing w:val="-4"/>
          <w:rtl/>
        </w:rPr>
        <w:t>د.</w:t>
      </w:r>
    </w:p>
    <w:p w:rsidR="00797E01" w:rsidRPr="00160189" w:rsidRDefault="00797E01" w:rsidP="008D1BC1">
      <w:pPr>
        <w:ind w:firstLine="284"/>
        <w:jc w:val="both"/>
        <w:rPr>
          <w:rStyle w:val="Char4"/>
          <w:rtl/>
        </w:rPr>
      </w:pPr>
      <w:r w:rsidRPr="00160189">
        <w:rPr>
          <w:rStyle w:val="Char4"/>
          <w:rtl/>
        </w:rPr>
        <w:t>وابوب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جهت مشا</w:t>
      </w:r>
      <w:r w:rsidR="00B9084A">
        <w:rPr>
          <w:rStyle w:val="Char4"/>
          <w:rtl/>
        </w:rPr>
        <w:t>ی</w:t>
      </w:r>
      <w:r w:rsidRPr="00160189">
        <w:rPr>
          <w:rStyle w:val="Char4"/>
          <w:rtl/>
        </w:rPr>
        <w:t>عت اسامه و مسلم</w:t>
      </w:r>
      <w:r w:rsidR="00B9084A">
        <w:rPr>
          <w:rStyle w:val="Char4"/>
          <w:rtl/>
        </w:rPr>
        <w:t>ی</w:t>
      </w:r>
      <w:r w:rsidRPr="00160189">
        <w:rPr>
          <w:rStyle w:val="Char4"/>
          <w:rtl/>
        </w:rPr>
        <w:t>ن ب</w:t>
      </w:r>
      <w:r w:rsidR="00B9084A">
        <w:rPr>
          <w:rStyle w:val="Char4"/>
          <w:rtl/>
        </w:rPr>
        <w:t>ی</w:t>
      </w:r>
      <w:r w:rsidRPr="00160189">
        <w:rPr>
          <w:rStyle w:val="Char4"/>
          <w:rtl/>
        </w:rPr>
        <w:t>رون آمد، و هنگام</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اسامه ازجرف با </w:t>
      </w:r>
      <w:r w:rsidR="00B9084A">
        <w:rPr>
          <w:rStyle w:val="Char4"/>
          <w:rtl/>
        </w:rPr>
        <w:t>ی</w:t>
      </w:r>
      <w:r w:rsidRPr="00160189">
        <w:rPr>
          <w:rStyle w:val="Char4"/>
          <w:rtl/>
        </w:rPr>
        <w:t xml:space="preserve">ارانش </w:t>
      </w:r>
      <w:r w:rsidR="009D063B">
        <w:rPr>
          <w:rStyle w:val="Char4"/>
          <w:rtl/>
        </w:rPr>
        <w:t>ک</w:t>
      </w:r>
      <w:r w:rsidRPr="00160189">
        <w:rPr>
          <w:rStyle w:val="Char4"/>
          <w:rtl/>
        </w:rPr>
        <w:t>ه سه هز</w:t>
      </w:r>
      <w:r w:rsidR="00C71483">
        <w:rPr>
          <w:rStyle w:val="Char4"/>
          <w:rtl/>
        </w:rPr>
        <w:t>ار مرد بودند، و هزار اسب داشتند</w:t>
      </w:r>
      <w:r w:rsidRPr="00160189">
        <w:rPr>
          <w:rStyle w:val="Char4"/>
          <w:rtl/>
        </w:rPr>
        <w:t>،</w:t>
      </w:r>
      <w:r w:rsidR="00C71483">
        <w:rPr>
          <w:rStyle w:val="Char4"/>
          <w:rFonts w:hint="cs"/>
          <w:rtl/>
        </w:rPr>
        <w:t xml:space="preserve"> </w:t>
      </w:r>
      <w:r w:rsidRPr="00160189">
        <w:rPr>
          <w:rStyle w:val="Char4"/>
          <w:rtl/>
        </w:rPr>
        <w:t>سوار شد،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ساعت</w:t>
      </w:r>
      <w:r w:rsidR="00A15996">
        <w:rPr>
          <w:rStyle w:val="Char4"/>
          <w:rtl/>
        </w:rPr>
        <w:t>ی</w:t>
      </w:r>
      <w:r w:rsidRPr="00160189">
        <w:rPr>
          <w:rStyle w:val="Char4"/>
          <w:rtl/>
        </w:rPr>
        <w:t xml:space="preserve"> در پهلو</w:t>
      </w:r>
      <w:r w:rsidR="00A15996">
        <w:rPr>
          <w:rStyle w:val="Char4"/>
          <w:rtl/>
        </w:rPr>
        <w:t>ی</w:t>
      </w:r>
      <w:r w:rsidRPr="00160189">
        <w:rPr>
          <w:rStyle w:val="Char4"/>
          <w:rtl/>
        </w:rPr>
        <w:t xml:space="preserve"> اسامه حر</w:t>
      </w:r>
      <w:r w:rsidR="009D063B">
        <w:rPr>
          <w:rStyle w:val="Char4"/>
          <w:rtl/>
        </w:rPr>
        <w:t>ک</w:t>
      </w:r>
      <w:r w:rsidRPr="00160189">
        <w:rPr>
          <w:rStyle w:val="Char4"/>
          <w:rtl/>
        </w:rPr>
        <w:t>ت نمود، و بعد از آن گفت: (د</w:t>
      </w:r>
      <w:r w:rsidR="00B9084A">
        <w:rPr>
          <w:rStyle w:val="Char4"/>
          <w:rtl/>
        </w:rPr>
        <w:t>ی</w:t>
      </w:r>
      <w:r w:rsidRPr="00160189">
        <w:rPr>
          <w:rStyle w:val="Char4"/>
          <w:rtl/>
        </w:rPr>
        <w:t>نت، امانتت و فرجام عملت را به خداوند م</w:t>
      </w:r>
      <w:r w:rsidR="00A15996">
        <w:rPr>
          <w:rStyle w:val="Char4"/>
          <w:rtl/>
        </w:rPr>
        <w:t>ی</w:t>
      </w:r>
      <w:r w:rsidRPr="00160189">
        <w:rPr>
          <w:rStyle w:val="Char4"/>
          <w:rtl/>
        </w:rPr>
        <w:t>‏سپارم،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تو را وص</w:t>
      </w:r>
      <w:r w:rsidR="00B9084A">
        <w:rPr>
          <w:rStyle w:val="Char4"/>
          <w:rtl/>
        </w:rPr>
        <w:t>ی</w:t>
      </w:r>
      <w:r w:rsidRPr="00160189">
        <w:rPr>
          <w:rStyle w:val="Char4"/>
          <w:rtl/>
        </w:rPr>
        <w:t>ت نموده است، و تو امر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w:t>
      </w:r>
      <w:r w:rsidR="00E840FE">
        <w:rPr>
          <w:rStyle w:val="Char4"/>
          <w:rtl/>
        </w:rPr>
        <w:t xml:space="preserve"> به‌جای</w:t>
      </w:r>
      <w:r w:rsidR="00E840FE">
        <w:rPr>
          <w:rStyle w:val="Char4"/>
          <w:rFonts w:hint="cs"/>
          <w:rtl/>
        </w:rPr>
        <w:t>‌</w:t>
      </w:r>
      <w:r w:rsidRPr="00160189">
        <w:rPr>
          <w:rStyle w:val="Char4"/>
          <w:rtl/>
        </w:rPr>
        <w:t>آر، و من تو را نه امر م</w:t>
      </w:r>
      <w:r w:rsidR="00A15996">
        <w:rPr>
          <w:rStyle w:val="Char4"/>
          <w:rtl/>
        </w:rPr>
        <w:t>ی</w:t>
      </w:r>
      <w:r w:rsidRPr="00160189">
        <w:rPr>
          <w:rStyle w:val="Char4"/>
          <w:rtl/>
        </w:rPr>
        <w:t>‏</w:t>
      </w:r>
      <w:r w:rsidR="009D063B">
        <w:rPr>
          <w:rStyle w:val="Char4"/>
          <w:rtl/>
        </w:rPr>
        <w:t>ک</w:t>
      </w:r>
      <w:r w:rsidRPr="00160189">
        <w:rPr>
          <w:rStyle w:val="Char4"/>
          <w:rtl/>
        </w:rPr>
        <w:t>نم و نه از آن بازم</w:t>
      </w:r>
      <w:r w:rsidR="00A15996">
        <w:rPr>
          <w:rStyle w:val="Char4"/>
          <w:rtl/>
        </w:rPr>
        <w:t>ی</w:t>
      </w:r>
      <w:r w:rsidRPr="00160189">
        <w:rPr>
          <w:rStyle w:val="Char4"/>
          <w:rtl/>
        </w:rPr>
        <w:t xml:space="preserve">‏دارم، فقط من اجراء </w:t>
      </w:r>
      <w:r w:rsidR="009D063B">
        <w:rPr>
          <w:rStyle w:val="Char4"/>
          <w:rtl/>
        </w:rPr>
        <w:t>ک</w:t>
      </w:r>
      <w:r w:rsidRPr="00160189">
        <w:rPr>
          <w:rStyle w:val="Char4"/>
          <w:rtl/>
        </w:rPr>
        <w:t>ننده امر</w:t>
      </w:r>
      <w:r w:rsidR="00A15996">
        <w:rPr>
          <w:rStyle w:val="Char4"/>
          <w:rtl/>
        </w:rPr>
        <w:t>ی</w:t>
      </w:r>
      <w:r w:rsidRPr="00160189">
        <w:rPr>
          <w:rStyle w:val="Char4"/>
          <w:rtl/>
        </w:rPr>
        <w:t xml:space="preserve"> هستم،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آن دستور داده است). و</w:t>
      </w:r>
      <w:r w:rsidR="00A15996">
        <w:rPr>
          <w:rStyle w:val="Char4"/>
          <w:rtl/>
        </w:rPr>
        <w:t>ی</w:t>
      </w:r>
      <w:r w:rsidRPr="00160189">
        <w:rPr>
          <w:rStyle w:val="Char4"/>
          <w:rtl/>
        </w:rPr>
        <w:t xml:space="preserve"> به سرعت ب</w:t>
      </w:r>
      <w:r w:rsidR="00B9084A">
        <w:rPr>
          <w:rStyle w:val="Char4"/>
          <w:rtl/>
        </w:rPr>
        <w:t>ی</w:t>
      </w:r>
      <w:r w:rsidRPr="00160189">
        <w:rPr>
          <w:rStyle w:val="Char4"/>
          <w:rtl/>
        </w:rPr>
        <w:t>رون گرد</w:t>
      </w:r>
      <w:r w:rsidR="00B9084A">
        <w:rPr>
          <w:rStyle w:val="Char4"/>
          <w:rtl/>
        </w:rPr>
        <w:t>ی</w:t>
      </w:r>
      <w:r w:rsidRPr="00160189">
        <w:rPr>
          <w:rStyle w:val="Char4"/>
          <w:rtl/>
        </w:rPr>
        <w:t>د، و سرزم</w:t>
      </w:r>
      <w:r w:rsidR="00B9084A">
        <w:rPr>
          <w:rStyle w:val="Char4"/>
          <w:rtl/>
        </w:rPr>
        <w:t>ی</w:t>
      </w:r>
      <w:r w:rsidRPr="00160189">
        <w:rPr>
          <w:rStyle w:val="Char4"/>
          <w:rtl/>
        </w:rPr>
        <w:t>ن</w:t>
      </w:r>
      <w:r w:rsidR="005102EE">
        <w:rPr>
          <w:rStyle w:val="Char4"/>
          <w:rtl/>
        </w:rPr>
        <w:t>‌های</w:t>
      </w:r>
      <w:r w:rsidR="00A15996">
        <w:rPr>
          <w:rStyle w:val="Char4"/>
          <w:rtl/>
        </w:rPr>
        <w:t>ی</w:t>
      </w:r>
      <w:r w:rsidR="005102EE">
        <w:rPr>
          <w:rStyle w:val="Char4"/>
          <w:rtl/>
        </w:rPr>
        <w:t xml:space="preserve"> </w:t>
      </w:r>
      <w:r w:rsidRPr="00160189">
        <w:rPr>
          <w:rStyle w:val="Char4"/>
          <w:rtl/>
        </w:rPr>
        <w:t xml:space="preserve">را </w:t>
      </w:r>
      <w:r w:rsidR="009D063B">
        <w:rPr>
          <w:rStyle w:val="Char4"/>
          <w:rtl/>
        </w:rPr>
        <w:t>ک</w:t>
      </w:r>
      <w:r w:rsidRPr="00160189">
        <w:rPr>
          <w:rStyle w:val="Char4"/>
          <w:rtl/>
        </w:rPr>
        <w:t>ه از اسلام مرتد نشده بودند، مانند جه</w:t>
      </w:r>
      <w:r w:rsidR="00B9084A">
        <w:rPr>
          <w:rStyle w:val="Char4"/>
          <w:rtl/>
        </w:rPr>
        <w:t>ی</w:t>
      </w:r>
      <w:r w:rsidRPr="00160189">
        <w:rPr>
          <w:rStyle w:val="Char4"/>
          <w:rtl/>
        </w:rPr>
        <w:t>نه و غ</w:t>
      </w:r>
      <w:r w:rsidR="00B9084A">
        <w:rPr>
          <w:rStyle w:val="Char4"/>
          <w:rtl/>
        </w:rPr>
        <w:t>ی</w:t>
      </w:r>
      <w:r w:rsidRPr="00160189">
        <w:rPr>
          <w:rStyle w:val="Char4"/>
          <w:rtl/>
        </w:rPr>
        <w:t>ر و</w:t>
      </w:r>
      <w:r w:rsidR="00A15996">
        <w:rPr>
          <w:rStyle w:val="Char4"/>
          <w:rtl/>
        </w:rPr>
        <w:t>ی</w:t>
      </w:r>
      <w:r w:rsidRPr="00160189">
        <w:rPr>
          <w:rStyle w:val="Char4"/>
          <w:rtl/>
        </w:rPr>
        <w:t xml:space="preserve"> از قضاعه، به صورت آرام ط</w:t>
      </w:r>
      <w:r w:rsidR="00A15996">
        <w:rPr>
          <w:rStyle w:val="Char4"/>
          <w:rtl/>
        </w:rPr>
        <w:t>ی</w:t>
      </w:r>
      <w:r w:rsidRPr="00160189">
        <w:rPr>
          <w:rStyle w:val="Char4"/>
          <w:rtl/>
        </w:rPr>
        <w:t xml:space="preserve"> نمود. و وقت</w:t>
      </w:r>
      <w:r w:rsidR="00A15996">
        <w:rPr>
          <w:rStyle w:val="Char4"/>
          <w:rtl/>
        </w:rPr>
        <w:t>ی</w:t>
      </w:r>
      <w:r w:rsidRPr="00160189">
        <w:rPr>
          <w:rStyle w:val="Char4"/>
          <w:rtl/>
        </w:rPr>
        <w:t xml:space="preserve"> </w:t>
      </w:r>
      <w:r w:rsidR="009D063B">
        <w:rPr>
          <w:rStyle w:val="Char4"/>
          <w:rtl/>
        </w:rPr>
        <w:t>ک</w:t>
      </w:r>
      <w:r w:rsidRPr="00160189">
        <w:rPr>
          <w:rStyle w:val="Char4"/>
          <w:rtl/>
        </w:rPr>
        <w:t>ه به واد</w:t>
      </w:r>
      <w:r w:rsidR="00B9084A">
        <w:rPr>
          <w:rStyle w:val="Char4"/>
          <w:rtl/>
        </w:rPr>
        <w:t>ی</w:t>
      </w:r>
      <w:r w:rsidR="00A15996">
        <w:rPr>
          <w:rStyle w:val="Char4"/>
          <w:rtl/>
        </w:rPr>
        <w:t>ی</w:t>
      </w:r>
      <w:r w:rsidRPr="00160189">
        <w:rPr>
          <w:rStyle w:val="Char4"/>
          <w:rtl/>
        </w:rPr>
        <w:t xml:space="preserve"> قرا رس</w:t>
      </w:r>
      <w:r w:rsidR="00B9084A">
        <w:rPr>
          <w:rStyle w:val="Char4"/>
          <w:rtl/>
        </w:rPr>
        <w:t>ی</w:t>
      </w:r>
      <w:r w:rsidRPr="00160189">
        <w:rPr>
          <w:rStyle w:val="Char4"/>
          <w:rtl/>
        </w:rPr>
        <w:t>د، جاسوس</w:t>
      </w:r>
      <w:r w:rsidR="00A15996">
        <w:rPr>
          <w:rStyle w:val="Char4"/>
          <w:rtl/>
        </w:rPr>
        <w:t>ی</w:t>
      </w:r>
      <w:r w:rsidRPr="00160189">
        <w:rPr>
          <w:rStyle w:val="Char4"/>
          <w:rtl/>
        </w:rPr>
        <w:t xml:space="preserve"> را از طرف خود، </w:t>
      </w:r>
      <w:r w:rsidR="009D063B">
        <w:rPr>
          <w:rStyle w:val="Char4"/>
          <w:rtl/>
        </w:rPr>
        <w:t>ک</w:t>
      </w:r>
      <w:r w:rsidRPr="00160189">
        <w:rPr>
          <w:rStyle w:val="Char4"/>
          <w:rtl/>
        </w:rPr>
        <w:t>ه از بن</w:t>
      </w:r>
      <w:r w:rsidR="00A15996">
        <w:rPr>
          <w:rStyle w:val="Char4"/>
          <w:rtl/>
        </w:rPr>
        <w:t>ی</w:t>
      </w:r>
      <w:r w:rsidRPr="00160189">
        <w:rPr>
          <w:rStyle w:val="Char4"/>
          <w:rtl/>
        </w:rPr>
        <w:t xml:space="preserve"> عذره بود، به او حر</w:t>
      </w:r>
      <w:r w:rsidR="00B9084A">
        <w:rPr>
          <w:rStyle w:val="Char4"/>
          <w:rtl/>
        </w:rPr>
        <w:t>ی</w:t>
      </w:r>
      <w:r w:rsidRPr="00160189">
        <w:rPr>
          <w:rStyle w:val="Char4"/>
          <w:rtl/>
        </w:rPr>
        <w:t>ث گفته م</w:t>
      </w:r>
      <w:r w:rsidR="00A15996">
        <w:rPr>
          <w:rStyle w:val="Char4"/>
          <w:rtl/>
        </w:rPr>
        <w:t>ی</w:t>
      </w:r>
      <w:r w:rsidRPr="00160189">
        <w:rPr>
          <w:rStyle w:val="Char4"/>
          <w:rtl/>
        </w:rPr>
        <w:t>‏شد، پ</w:t>
      </w:r>
      <w:r w:rsidR="00B9084A">
        <w:rPr>
          <w:rStyle w:val="Char4"/>
          <w:rtl/>
        </w:rPr>
        <w:t>ی</w:t>
      </w:r>
      <w:r w:rsidRPr="00160189">
        <w:rPr>
          <w:rStyle w:val="Char4"/>
          <w:rtl/>
        </w:rPr>
        <w:t>ش فرستاد، و</w:t>
      </w:r>
      <w:r w:rsidR="00A15996">
        <w:rPr>
          <w:rStyle w:val="Char4"/>
          <w:rtl/>
        </w:rPr>
        <w:t>ی</w:t>
      </w:r>
      <w:r w:rsidRPr="00160189">
        <w:rPr>
          <w:rStyle w:val="Char4"/>
          <w:rtl/>
        </w:rPr>
        <w:t xml:space="preserve"> بر پشت سوار</w:t>
      </w:r>
      <w:r w:rsidR="00A15996">
        <w:rPr>
          <w:rStyle w:val="Char4"/>
          <w:rtl/>
        </w:rPr>
        <w:t>ی</w:t>
      </w:r>
      <w:r w:rsidRPr="00160189">
        <w:rPr>
          <w:rStyle w:val="Char4"/>
          <w:rtl/>
        </w:rPr>
        <w:t xml:space="preserve"> خود پ</w:t>
      </w:r>
      <w:r w:rsidR="00B9084A">
        <w:rPr>
          <w:rStyle w:val="Char4"/>
          <w:rtl/>
        </w:rPr>
        <w:t>ی</w:t>
      </w:r>
      <w:r w:rsidRPr="00160189">
        <w:rPr>
          <w:rStyle w:val="Char4"/>
          <w:rtl/>
        </w:rPr>
        <w:t>شاپ</w:t>
      </w:r>
      <w:r w:rsidR="00B9084A">
        <w:rPr>
          <w:rStyle w:val="Char4"/>
          <w:rtl/>
        </w:rPr>
        <w:t>ی</w:t>
      </w:r>
      <w:r w:rsidRPr="00160189">
        <w:rPr>
          <w:rStyle w:val="Char4"/>
          <w:rtl/>
        </w:rPr>
        <w:t>ش و</w:t>
      </w:r>
      <w:r w:rsidR="00A15996">
        <w:rPr>
          <w:rStyle w:val="Char4"/>
          <w:rtl/>
        </w:rPr>
        <w:t>ی</w:t>
      </w:r>
      <w:r w:rsidRPr="00160189">
        <w:rPr>
          <w:rStyle w:val="Char4"/>
          <w:rtl/>
        </w:rPr>
        <w:t xml:space="preserve"> خارج گرد</w:t>
      </w:r>
      <w:r w:rsidR="00B9084A">
        <w:rPr>
          <w:rStyle w:val="Char4"/>
          <w:rtl/>
        </w:rPr>
        <w:t>ی</w:t>
      </w:r>
      <w:r w:rsidRPr="00160189">
        <w:rPr>
          <w:rStyle w:val="Char4"/>
          <w:rtl/>
        </w:rPr>
        <w:t>د، و با تنف</w:t>
      </w:r>
      <w:r w:rsidR="00B9084A">
        <w:rPr>
          <w:rStyle w:val="Char4"/>
          <w:rtl/>
        </w:rPr>
        <w:t>ی</w:t>
      </w:r>
      <w:r w:rsidRPr="00160189">
        <w:rPr>
          <w:rStyle w:val="Char4"/>
          <w:rtl/>
        </w:rPr>
        <w:t>ذ امر با سرعت به حر</w:t>
      </w:r>
      <w:r w:rsidR="009D063B">
        <w:rPr>
          <w:rStyle w:val="Char4"/>
          <w:rtl/>
        </w:rPr>
        <w:t>ک</w:t>
      </w:r>
      <w:r w:rsidRPr="00160189">
        <w:rPr>
          <w:rStyle w:val="Char4"/>
          <w:rtl/>
        </w:rPr>
        <w:t>ت خود</w:t>
      </w:r>
      <w:r w:rsidR="003A7C51">
        <w:rPr>
          <w:rStyle w:val="Char4"/>
          <w:rtl/>
        </w:rPr>
        <w:t xml:space="preserve"> </w:t>
      </w:r>
      <w:r w:rsidRPr="00160189">
        <w:rPr>
          <w:rStyle w:val="Char4"/>
          <w:rtl/>
        </w:rPr>
        <w:t>ادامه داد، تا ا</w:t>
      </w:r>
      <w:r w:rsidR="00B9084A">
        <w:rPr>
          <w:rStyle w:val="Char4"/>
          <w:rtl/>
        </w:rPr>
        <w:t>ی</w:t>
      </w:r>
      <w:r w:rsidRPr="00160189">
        <w:rPr>
          <w:rStyle w:val="Char4"/>
          <w:rtl/>
        </w:rPr>
        <w:t xml:space="preserve">ن </w:t>
      </w:r>
      <w:r w:rsidR="009D063B">
        <w:rPr>
          <w:rStyle w:val="Char4"/>
          <w:rtl/>
        </w:rPr>
        <w:t>ک</w:t>
      </w:r>
      <w:r w:rsidRPr="00160189">
        <w:rPr>
          <w:rStyle w:val="Char4"/>
          <w:rtl/>
        </w:rPr>
        <w:t>ه به ابن</w:t>
      </w:r>
      <w:r w:rsidR="00A15996">
        <w:rPr>
          <w:rStyle w:val="Char4"/>
          <w:rtl/>
        </w:rPr>
        <w:t>ی</w:t>
      </w:r>
      <w:r w:rsidRPr="00160189">
        <w:rPr>
          <w:rStyle w:val="Char4"/>
          <w:rtl/>
        </w:rPr>
        <w:t xml:space="preserve"> رس</w:t>
      </w:r>
      <w:r w:rsidR="00B9084A">
        <w:rPr>
          <w:rStyle w:val="Char4"/>
          <w:rtl/>
        </w:rPr>
        <w:t>ی</w:t>
      </w:r>
      <w:r w:rsidRPr="00160189">
        <w:rPr>
          <w:rStyle w:val="Char4"/>
          <w:rtl/>
        </w:rPr>
        <w:t>د، و</w:t>
      </w:r>
      <w:r w:rsidR="00A15996">
        <w:rPr>
          <w:rStyle w:val="Char4"/>
          <w:rtl/>
        </w:rPr>
        <w:t>ی</w:t>
      </w:r>
      <w:r w:rsidRPr="00160189">
        <w:rPr>
          <w:rStyle w:val="Char4"/>
          <w:rtl/>
        </w:rPr>
        <w:t xml:space="preserve"> آنچه را در آنجا بود د</w:t>
      </w:r>
      <w:r w:rsidR="00B9084A">
        <w:rPr>
          <w:rStyle w:val="Char4"/>
          <w:rtl/>
        </w:rPr>
        <w:t>ی</w:t>
      </w:r>
      <w:r w:rsidRPr="00160189">
        <w:rPr>
          <w:rStyle w:val="Char4"/>
          <w:rtl/>
        </w:rPr>
        <w:t>د، و راه را تغ</w:t>
      </w:r>
      <w:r w:rsidR="00B9084A">
        <w:rPr>
          <w:rStyle w:val="Char4"/>
          <w:rtl/>
        </w:rPr>
        <w:t>یی</w:t>
      </w:r>
      <w:r w:rsidRPr="00160189">
        <w:rPr>
          <w:rStyle w:val="Char4"/>
          <w:rtl/>
        </w:rPr>
        <w:t>ر داده به سرعت برگشت، تا ا</w:t>
      </w:r>
      <w:r w:rsidR="00B9084A">
        <w:rPr>
          <w:rStyle w:val="Char4"/>
          <w:rtl/>
        </w:rPr>
        <w:t>ی</w:t>
      </w:r>
      <w:r w:rsidRPr="00160189">
        <w:rPr>
          <w:rStyle w:val="Char4"/>
          <w:rtl/>
        </w:rPr>
        <w:t xml:space="preserve">ن </w:t>
      </w:r>
      <w:r w:rsidR="009D063B">
        <w:rPr>
          <w:rStyle w:val="Char4"/>
          <w:rtl/>
        </w:rPr>
        <w:t>ک</w:t>
      </w:r>
      <w:r w:rsidRPr="00160189">
        <w:rPr>
          <w:rStyle w:val="Char4"/>
          <w:rtl/>
        </w:rPr>
        <w:t>ه در مس</w:t>
      </w:r>
      <w:r w:rsidR="00B9084A">
        <w:rPr>
          <w:rStyle w:val="Char4"/>
          <w:rtl/>
        </w:rPr>
        <w:t>ی</w:t>
      </w:r>
      <w:r w:rsidRPr="00160189">
        <w:rPr>
          <w:rStyle w:val="Char4"/>
          <w:rtl/>
        </w:rPr>
        <w:t>ر دو شب راه دورتر از ابن</w:t>
      </w:r>
      <w:r w:rsidR="00A15996">
        <w:rPr>
          <w:rStyle w:val="Char4"/>
          <w:rtl/>
        </w:rPr>
        <w:t>ی</w:t>
      </w:r>
      <w:r w:rsidRPr="00160189">
        <w:rPr>
          <w:rStyle w:val="Char4"/>
          <w:rtl/>
        </w:rPr>
        <w:t xml:space="preserve"> با اسامه روبرو گرد</w:t>
      </w:r>
      <w:r w:rsidR="00B9084A">
        <w:rPr>
          <w:rStyle w:val="Char4"/>
          <w:rtl/>
        </w:rPr>
        <w:t>ی</w:t>
      </w:r>
      <w:r w:rsidRPr="00160189">
        <w:rPr>
          <w:rStyle w:val="Char4"/>
          <w:rtl/>
        </w:rPr>
        <w:t>د، و به و</w:t>
      </w:r>
      <w:r w:rsidR="00A15996">
        <w:rPr>
          <w:rStyle w:val="Char4"/>
          <w:rtl/>
        </w:rPr>
        <w:t>ی</w:t>
      </w:r>
      <w:r w:rsidRPr="00160189">
        <w:rPr>
          <w:rStyle w:val="Char4"/>
          <w:rtl/>
        </w:rPr>
        <w:t xml:space="preserve"> خبر داد، </w:t>
      </w:r>
      <w:r w:rsidR="009D063B">
        <w:rPr>
          <w:rStyle w:val="Char4"/>
          <w:rtl/>
        </w:rPr>
        <w:t>ک</w:t>
      </w:r>
      <w:r w:rsidRPr="00160189">
        <w:rPr>
          <w:rStyle w:val="Char4"/>
          <w:rtl/>
        </w:rPr>
        <w:t>ه مردم در غفلت</w:t>
      </w:r>
      <w:r w:rsidR="00E47B84">
        <w:rPr>
          <w:rStyle w:val="Char4"/>
          <w:rtl/>
        </w:rPr>
        <w:t>‌اند</w:t>
      </w:r>
      <w:r w:rsidRPr="00160189">
        <w:rPr>
          <w:rStyle w:val="Char4"/>
          <w:rtl/>
        </w:rPr>
        <w:t>، و تجمّع</w:t>
      </w:r>
      <w:r w:rsidR="00A15996">
        <w:rPr>
          <w:rStyle w:val="Char4"/>
          <w:rtl/>
        </w:rPr>
        <w:t>ی</w:t>
      </w:r>
      <w:r w:rsidRPr="00160189">
        <w:rPr>
          <w:rStyle w:val="Char4"/>
          <w:rtl/>
        </w:rPr>
        <w:t xml:space="preserve"> ندارند، و به اسامه گفت </w:t>
      </w:r>
      <w:r w:rsidR="009D063B">
        <w:rPr>
          <w:rStyle w:val="Char4"/>
          <w:rtl/>
        </w:rPr>
        <w:t>ک</w:t>
      </w:r>
      <w:r w:rsidRPr="00160189">
        <w:rPr>
          <w:rStyle w:val="Char4"/>
          <w:rtl/>
        </w:rPr>
        <w:t>ه با</w:t>
      </w:r>
      <w:r w:rsidR="00B9084A">
        <w:rPr>
          <w:rStyle w:val="Char4"/>
          <w:rtl/>
        </w:rPr>
        <w:t>ی</w:t>
      </w:r>
      <w:r w:rsidRPr="00160189">
        <w:rPr>
          <w:rStyle w:val="Char4"/>
          <w:rtl/>
        </w:rPr>
        <w:t>د قبل از جمع شدن و تجمّع آنها بر سرعت خود ب</w:t>
      </w:r>
      <w:r w:rsidR="00B9084A">
        <w:rPr>
          <w:rStyle w:val="Char4"/>
          <w:rtl/>
        </w:rPr>
        <w:t>ی</w:t>
      </w:r>
      <w:r w:rsidRPr="00160189">
        <w:rPr>
          <w:rStyle w:val="Char4"/>
          <w:rtl/>
        </w:rPr>
        <w:t>فزا</w:t>
      </w:r>
      <w:r w:rsidR="00B9084A">
        <w:rPr>
          <w:rStyle w:val="Char4"/>
          <w:rtl/>
        </w:rPr>
        <w:t>ی</w:t>
      </w:r>
      <w:r w:rsidRPr="00160189">
        <w:rPr>
          <w:rStyle w:val="Char4"/>
          <w:rtl/>
        </w:rPr>
        <w:t>د، و بر آنها ناگهان هجوم ب</w:t>
      </w:r>
      <w:r w:rsidR="00B9084A">
        <w:rPr>
          <w:rStyle w:val="Char4"/>
          <w:rtl/>
        </w:rPr>
        <w:t>ی</w:t>
      </w:r>
      <w:r w:rsidRPr="00160189">
        <w:rPr>
          <w:rStyle w:val="Char4"/>
          <w:rtl/>
        </w:rPr>
        <w:t>او</w:t>
      </w:r>
      <w:r w:rsidR="00E840FE">
        <w:rPr>
          <w:rStyle w:val="Char4"/>
          <w:rtl/>
        </w:rPr>
        <w:t>رد</w:t>
      </w:r>
      <w:r w:rsidRPr="00E840FE">
        <w:rPr>
          <w:rStyle w:val="Char4"/>
          <w:vertAlign w:val="superscript"/>
          <w:rtl/>
        </w:rPr>
        <w:footnoteReference w:id="365"/>
      </w:r>
      <w:r w:rsidR="00E840FE">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مختصر ابن عسا</w:t>
      </w:r>
      <w:r w:rsidR="009D063B">
        <w:rPr>
          <w:rStyle w:val="Char4"/>
          <w:rtl/>
        </w:rPr>
        <w:t>ک</w:t>
      </w:r>
      <w:r w:rsidRPr="00160189">
        <w:rPr>
          <w:rStyle w:val="Char4"/>
          <w:rtl/>
        </w:rPr>
        <w:t>ر آمده. و ا</w:t>
      </w:r>
      <w:r w:rsidR="00B9084A">
        <w:rPr>
          <w:rStyle w:val="Char4"/>
          <w:rtl/>
        </w:rPr>
        <w:t>ی</w:t>
      </w:r>
      <w:r w:rsidRPr="00160189">
        <w:rPr>
          <w:rStyle w:val="Char4"/>
          <w:rtl/>
        </w:rPr>
        <w:t xml:space="preserve">ن را در </w:t>
      </w:r>
      <w:r w:rsidR="009D063B">
        <w:rPr>
          <w:rStyle w:val="Char4"/>
          <w:rtl/>
        </w:rPr>
        <w:t>ک</w:t>
      </w:r>
      <w:r w:rsidRPr="00160189">
        <w:rPr>
          <w:rStyle w:val="Char4"/>
          <w:rtl/>
        </w:rPr>
        <w:t xml:space="preserve">نزالعمال </w:t>
      </w:r>
      <w:r w:rsidRPr="00160189">
        <w:rPr>
          <w:rStyle w:val="Char4"/>
          <w:rFonts w:hint="cs"/>
          <w:rtl/>
        </w:rPr>
        <w:t>(</w:t>
      </w:r>
      <w:r w:rsidRPr="00160189">
        <w:rPr>
          <w:rStyle w:val="Char4"/>
          <w:rtl/>
        </w:rPr>
        <w:t>312/5</w:t>
      </w:r>
      <w:r w:rsidRPr="00160189">
        <w:rPr>
          <w:rStyle w:val="Char4"/>
          <w:rFonts w:hint="cs"/>
          <w:rtl/>
        </w:rPr>
        <w:t>)</w:t>
      </w:r>
      <w:r w:rsidRPr="00160189">
        <w:rPr>
          <w:rStyle w:val="Char4"/>
          <w:rtl/>
        </w:rPr>
        <w:t xml:space="preserve"> از ابن عسا</w:t>
      </w:r>
      <w:r w:rsidR="009D063B">
        <w:rPr>
          <w:rStyle w:val="Char4"/>
          <w:rtl/>
        </w:rPr>
        <w:t>ک</w:t>
      </w:r>
      <w:r w:rsidRPr="00160189">
        <w:rPr>
          <w:rStyle w:val="Char4"/>
          <w:rtl/>
        </w:rPr>
        <w:t>ر از طر</w:t>
      </w:r>
      <w:r w:rsidR="00B9084A">
        <w:rPr>
          <w:rStyle w:val="Char4"/>
          <w:rtl/>
        </w:rPr>
        <w:t>ی</w:t>
      </w:r>
      <w:r w:rsidRPr="00160189">
        <w:rPr>
          <w:rStyle w:val="Char4"/>
          <w:rtl/>
        </w:rPr>
        <w:t xml:space="preserve">ق </w:t>
      </w:r>
      <w:r w:rsidRPr="00E840FE">
        <w:rPr>
          <w:rStyle w:val="Char4"/>
          <w:spacing w:val="-4"/>
          <w:rtl/>
        </w:rPr>
        <w:t>واقد</w:t>
      </w:r>
      <w:r w:rsidR="00A15996" w:rsidRPr="00E840FE">
        <w:rPr>
          <w:rStyle w:val="Char4"/>
          <w:spacing w:val="-4"/>
          <w:rtl/>
        </w:rPr>
        <w:t>ی</w:t>
      </w:r>
      <w:r w:rsidRPr="00E840FE">
        <w:rPr>
          <w:rStyle w:val="Char4"/>
          <w:spacing w:val="-4"/>
          <w:rtl/>
        </w:rPr>
        <w:t xml:space="preserve"> از اسامه</w:t>
      </w:r>
      <w:r w:rsidR="00437588">
        <w:rPr>
          <w:rStyle w:val="Char4"/>
          <w:spacing w:val="-4"/>
          <w:rtl/>
        </w:rPr>
        <w:t xml:space="preserve"> </w:t>
      </w:r>
      <w:r w:rsidR="00437588" w:rsidRPr="00437588">
        <w:rPr>
          <w:rFonts w:ascii="Courier New" w:hAnsi="Courier New" w:cs="CTraditional Arabic"/>
          <w:spacing w:val="-4"/>
          <w:rtl/>
          <w:lang w:bidi="fa-IR"/>
        </w:rPr>
        <w:t>س</w:t>
      </w:r>
      <w:r w:rsidRPr="00E840FE">
        <w:rPr>
          <w:rStyle w:val="Char4"/>
          <w:spacing w:val="-4"/>
          <w:rtl/>
        </w:rPr>
        <w:t xml:space="preserve"> ذ</w:t>
      </w:r>
      <w:r w:rsidR="009D063B" w:rsidRPr="00E840FE">
        <w:rPr>
          <w:rStyle w:val="Char4"/>
          <w:spacing w:val="-4"/>
          <w:rtl/>
        </w:rPr>
        <w:t>ک</w:t>
      </w:r>
      <w:r w:rsidRPr="00E840FE">
        <w:rPr>
          <w:rStyle w:val="Char4"/>
          <w:spacing w:val="-4"/>
          <w:rtl/>
        </w:rPr>
        <w:t>ر نموده، و حافظ در فتح البار</w:t>
      </w:r>
      <w:r w:rsidR="00A15996" w:rsidRPr="00E840FE">
        <w:rPr>
          <w:rStyle w:val="Char4"/>
          <w:spacing w:val="-4"/>
          <w:rtl/>
        </w:rPr>
        <w:t>ی</w:t>
      </w:r>
      <w:r w:rsidRPr="00E840FE">
        <w:rPr>
          <w:rStyle w:val="Char4"/>
          <w:spacing w:val="-4"/>
          <w:rtl/>
        </w:rPr>
        <w:t xml:space="preserve"> </w:t>
      </w:r>
      <w:r w:rsidRPr="00E840FE">
        <w:rPr>
          <w:rStyle w:val="Char4"/>
          <w:rFonts w:hint="cs"/>
          <w:spacing w:val="-4"/>
          <w:rtl/>
        </w:rPr>
        <w:t>(</w:t>
      </w:r>
      <w:r w:rsidRPr="00E840FE">
        <w:rPr>
          <w:rStyle w:val="Char4"/>
          <w:spacing w:val="-4"/>
          <w:rtl/>
        </w:rPr>
        <w:t>107/8</w:t>
      </w:r>
      <w:r w:rsidRPr="00E840FE">
        <w:rPr>
          <w:rStyle w:val="Char4"/>
          <w:rFonts w:hint="cs"/>
          <w:spacing w:val="-4"/>
          <w:rtl/>
        </w:rPr>
        <w:t>)</w:t>
      </w:r>
      <w:r w:rsidRPr="00E840FE">
        <w:rPr>
          <w:rStyle w:val="Char4"/>
          <w:spacing w:val="-4"/>
          <w:rtl/>
        </w:rPr>
        <w:t xml:space="preserve"> به آن اشاره </w:t>
      </w:r>
      <w:r w:rsidR="009D063B" w:rsidRPr="00E840FE">
        <w:rPr>
          <w:rStyle w:val="Char4"/>
          <w:spacing w:val="-4"/>
          <w:rtl/>
        </w:rPr>
        <w:t>ک</w:t>
      </w:r>
      <w:r w:rsidRPr="00E840FE">
        <w:rPr>
          <w:rStyle w:val="Char4"/>
          <w:spacing w:val="-4"/>
          <w:rtl/>
        </w:rPr>
        <w:t>رده است.</w:t>
      </w:r>
    </w:p>
    <w:p w:rsidR="00797E01" w:rsidRPr="001043D0" w:rsidRDefault="00797E01" w:rsidP="000256AA">
      <w:pPr>
        <w:pStyle w:val="a5"/>
        <w:rPr>
          <w:rtl/>
        </w:rPr>
      </w:pPr>
      <w:bookmarkStart w:id="177" w:name="_Toc441587541"/>
      <w:r w:rsidRPr="001043D0">
        <w:rPr>
          <w:rtl/>
        </w:rPr>
        <w:t>اجازه خواستن اسامه برا</w:t>
      </w:r>
      <w:r w:rsidR="00A15996">
        <w:rPr>
          <w:rtl/>
        </w:rPr>
        <w:t>ی</w:t>
      </w:r>
      <w:r w:rsidRPr="001043D0">
        <w:rPr>
          <w:rtl/>
        </w:rPr>
        <w:t xml:space="preserve"> برگشت به مد</w:t>
      </w:r>
      <w:r w:rsidR="00B9084A">
        <w:rPr>
          <w:rtl/>
        </w:rPr>
        <w:t>ی</w:t>
      </w:r>
      <w:r w:rsidRPr="001043D0">
        <w:rPr>
          <w:rtl/>
        </w:rPr>
        <w:t>نه، عدم قبول ابوب</w:t>
      </w:r>
      <w:r w:rsidR="00B9084A">
        <w:rPr>
          <w:rtl/>
        </w:rPr>
        <w:t>ک</w:t>
      </w:r>
      <w:r w:rsidRPr="001043D0">
        <w:rPr>
          <w:rtl/>
        </w:rPr>
        <w:t>ر، و قصّه و</w:t>
      </w:r>
      <w:r w:rsidR="00A15996">
        <w:rPr>
          <w:rtl/>
        </w:rPr>
        <w:t>ی</w:t>
      </w:r>
      <w:r w:rsidRPr="001043D0">
        <w:rPr>
          <w:rtl/>
        </w:rPr>
        <w:t xml:space="preserve"> با عمر</w:t>
      </w:r>
      <w:r w:rsidR="00437588">
        <w:rPr>
          <w:rtl/>
        </w:rPr>
        <w:t xml:space="preserve"> </w:t>
      </w:r>
      <w:r w:rsidR="00437588" w:rsidRPr="00437588">
        <w:rPr>
          <w:rFonts w:cs="CTraditional Arabic"/>
          <w:b w:val="0"/>
          <w:bCs w:val="0"/>
          <w:szCs w:val="28"/>
          <w:rtl/>
        </w:rPr>
        <w:t>ب</w:t>
      </w:r>
      <w:r w:rsidRPr="001043D0">
        <w:rPr>
          <w:rtl/>
        </w:rPr>
        <w:t xml:space="preserve"> در ا</w:t>
      </w:r>
      <w:r w:rsidR="00B9084A">
        <w:rPr>
          <w:rtl/>
        </w:rPr>
        <w:t>ی</w:t>
      </w:r>
      <w:r w:rsidRPr="001043D0">
        <w:rPr>
          <w:rtl/>
        </w:rPr>
        <w:t>ن باب</w:t>
      </w:r>
      <w:bookmarkEnd w:id="177"/>
    </w:p>
    <w:p w:rsidR="00797E01" w:rsidRPr="00C32BC4" w:rsidRDefault="00797E01" w:rsidP="00E840FE">
      <w:pPr>
        <w:ind w:firstLine="284"/>
        <w:jc w:val="both"/>
        <w:rPr>
          <w:rStyle w:val="Char4"/>
          <w:spacing w:val="-4"/>
          <w:rtl/>
        </w:rPr>
      </w:pPr>
      <w:r w:rsidRPr="00C32BC4">
        <w:rPr>
          <w:rStyle w:val="Char4"/>
          <w:spacing w:val="-4"/>
          <w:rtl/>
        </w:rPr>
        <w:t>ابن عسا</w:t>
      </w:r>
      <w:r w:rsidR="009D063B" w:rsidRPr="00C32BC4">
        <w:rPr>
          <w:rStyle w:val="Char4"/>
          <w:spacing w:val="-4"/>
          <w:rtl/>
        </w:rPr>
        <w:t>ک</w:t>
      </w:r>
      <w:r w:rsidRPr="00C32BC4">
        <w:rPr>
          <w:rStyle w:val="Char4"/>
          <w:spacing w:val="-4"/>
          <w:rtl/>
        </w:rPr>
        <w:t>ر همچن</w:t>
      </w:r>
      <w:r w:rsidR="00B9084A" w:rsidRPr="00C32BC4">
        <w:rPr>
          <w:rStyle w:val="Char4"/>
          <w:spacing w:val="-4"/>
          <w:rtl/>
        </w:rPr>
        <w:t>ی</w:t>
      </w:r>
      <w:r w:rsidRPr="00C32BC4">
        <w:rPr>
          <w:rStyle w:val="Char4"/>
          <w:spacing w:val="-4"/>
          <w:rtl/>
        </w:rPr>
        <w:t>ن از حسن بن اب</w:t>
      </w:r>
      <w:r w:rsidR="00A15996" w:rsidRPr="00C32BC4">
        <w:rPr>
          <w:rStyle w:val="Char4"/>
          <w:spacing w:val="-4"/>
          <w:rtl/>
        </w:rPr>
        <w:t>ی</w:t>
      </w:r>
      <w:r w:rsidRPr="00C32BC4">
        <w:rPr>
          <w:rStyle w:val="Char4"/>
          <w:spacing w:val="-4"/>
          <w:rtl/>
        </w:rPr>
        <w:t xml:space="preserve"> الحسن</w:t>
      </w:r>
      <w:r w:rsidRPr="00C32BC4">
        <w:rPr>
          <w:rStyle w:val="Char4"/>
          <w:spacing w:val="-4"/>
          <w:vertAlign w:val="superscript"/>
          <w:rtl/>
        </w:rPr>
        <w:footnoteReference w:id="366"/>
      </w:r>
      <w:r w:rsidRPr="00C32BC4">
        <w:rPr>
          <w:rStyle w:val="Char4"/>
          <w:spacing w:val="-4"/>
          <w:rtl/>
        </w:rPr>
        <w:t xml:space="preserve"> روا</w:t>
      </w:r>
      <w:r w:rsidR="00B9084A" w:rsidRPr="00C32BC4">
        <w:rPr>
          <w:rStyle w:val="Char4"/>
          <w:spacing w:val="-4"/>
          <w:rtl/>
        </w:rPr>
        <w:t>ی</w:t>
      </w:r>
      <w:r w:rsidRPr="00C32BC4">
        <w:rPr>
          <w:rStyle w:val="Char4"/>
          <w:spacing w:val="-4"/>
          <w:rtl/>
        </w:rPr>
        <w:t xml:space="preserve">ت نموده، </w:t>
      </w:r>
      <w:r w:rsidR="009D063B" w:rsidRPr="00C32BC4">
        <w:rPr>
          <w:rStyle w:val="Char4"/>
          <w:spacing w:val="-4"/>
          <w:rtl/>
        </w:rPr>
        <w:t>ک</w:t>
      </w:r>
      <w:r w:rsidRPr="00C32BC4">
        <w:rPr>
          <w:rStyle w:val="Char4"/>
          <w:spacing w:val="-4"/>
          <w:rtl/>
        </w:rPr>
        <w:t>ه گفت: رسول خدا</w:t>
      </w:r>
      <w:r w:rsidR="00437588" w:rsidRPr="00C32BC4">
        <w:rPr>
          <w:rStyle w:val="Char4"/>
          <w:spacing w:val="-4"/>
          <w:rtl/>
        </w:rPr>
        <w:t xml:space="preserve"> </w:t>
      </w:r>
      <w:r w:rsidR="00437588" w:rsidRPr="00C32BC4">
        <w:rPr>
          <w:rFonts w:ascii="Courier New" w:hAnsi="Courier New" w:cs="CTraditional Arabic" w:hint="cs"/>
          <w:spacing w:val="-4"/>
          <w:rtl/>
          <w:lang w:bidi="fa-IR"/>
        </w:rPr>
        <w:t>ص</w:t>
      </w:r>
      <w:r w:rsidRPr="00C32BC4">
        <w:rPr>
          <w:rStyle w:val="Char4"/>
          <w:spacing w:val="-4"/>
          <w:rtl/>
        </w:rPr>
        <w:t xml:space="preserve"> </w:t>
      </w:r>
      <w:r w:rsidRPr="00C32BC4">
        <w:rPr>
          <w:rStyle w:val="Char4"/>
          <w:rtl/>
        </w:rPr>
        <w:t>قبل از وفات خود لش</w:t>
      </w:r>
      <w:r w:rsidR="009D063B" w:rsidRPr="00C32BC4">
        <w:rPr>
          <w:rStyle w:val="Char4"/>
          <w:rtl/>
        </w:rPr>
        <w:t>ک</w:t>
      </w:r>
      <w:r w:rsidRPr="00C32BC4">
        <w:rPr>
          <w:rStyle w:val="Char4"/>
          <w:rtl/>
        </w:rPr>
        <w:t>ر</w:t>
      </w:r>
      <w:r w:rsidR="00A15996" w:rsidRPr="00C32BC4">
        <w:rPr>
          <w:rStyle w:val="Char4"/>
          <w:rtl/>
        </w:rPr>
        <w:t>ی</w:t>
      </w:r>
      <w:r w:rsidRPr="00C32BC4">
        <w:rPr>
          <w:rStyle w:val="Char4"/>
          <w:rtl/>
        </w:rPr>
        <w:t xml:space="preserve"> را از اهل مد</w:t>
      </w:r>
      <w:r w:rsidR="00B9084A" w:rsidRPr="00C32BC4">
        <w:rPr>
          <w:rStyle w:val="Char4"/>
          <w:rtl/>
        </w:rPr>
        <w:t>ی</w:t>
      </w:r>
      <w:r w:rsidRPr="00C32BC4">
        <w:rPr>
          <w:rStyle w:val="Char4"/>
          <w:rtl/>
        </w:rPr>
        <w:t xml:space="preserve">نه و اطراف آنها آماده ساخت، </w:t>
      </w:r>
      <w:r w:rsidR="009D063B" w:rsidRPr="00C32BC4">
        <w:rPr>
          <w:rStyle w:val="Char4"/>
          <w:rtl/>
        </w:rPr>
        <w:t>ک</w:t>
      </w:r>
      <w:r w:rsidRPr="00C32BC4">
        <w:rPr>
          <w:rStyle w:val="Char4"/>
          <w:rtl/>
        </w:rPr>
        <w:t>ه عمربن الخطاب</w:t>
      </w:r>
      <w:r w:rsidR="00437588" w:rsidRPr="00C32BC4">
        <w:rPr>
          <w:rStyle w:val="Char4"/>
          <w:rtl/>
        </w:rPr>
        <w:t xml:space="preserve"> </w:t>
      </w:r>
      <w:r w:rsidR="00437588" w:rsidRPr="00C32BC4">
        <w:rPr>
          <w:rFonts w:ascii="Courier New" w:hAnsi="Courier New" w:cs="CTraditional Arabic"/>
          <w:rtl/>
          <w:lang w:bidi="fa-IR"/>
        </w:rPr>
        <w:t>س</w:t>
      </w:r>
      <w:r w:rsidRPr="00C32BC4">
        <w:rPr>
          <w:rStyle w:val="Char4"/>
          <w:spacing w:val="-4"/>
          <w:rtl/>
        </w:rPr>
        <w:t xml:space="preserve"> ن</w:t>
      </w:r>
      <w:r w:rsidR="00B9084A" w:rsidRPr="00C32BC4">
        <w:rPr>
          <w:rStyle w:val="Char4"/>
          <w:spacing w:val="-4"/>
          <w:rtl/>
        </w:rPr>
        <w:t>ی</w:t>
      </w:r>
      <w:r w:rsidRPr="00C32BC4">
        <w:rPr>
          <w:rStyle w:val="Char4"/>
          <w:spacing w:val="-4"/>
          <w:rtl/>
        </w:rPr>
        <w:t>ز در م</w:t>
      </w:r>
      <w:r w:rsidR="00B9084A" w:rsidRPr="00C32BC4">
        <w:rPr>
          <w:rStyle w:val="Char4"/>
          <w:spacing w:val="-4"/>
          <w:rtl/>
        </w:rPr>
        <w:t>ی</w:t>
      </w:r>
      <w:r w:rsidRPr="00C32BC4">
        <w:rPr>
          <w:rStyle w:val="Char4"/>
          <w:spacing w:val="-4"/>
          <w:rtl/>
        </w:rPr>
        <w:t>ان</w:t>
      </w:r>
      <w:r w:rsidR="001C48E8" w:rsidRPr="00C32BC4">
        <w:rPr>
          <w:rStyle w:val="Char4"/>
          <w:spacing w:val="-4"/>
          <w:rtl/>
        </w:rPr>
        <w:t xml:space="preserve">‌شان </w:t>
      </w:r>
      <w:r w:rsidRPr="00C32BC4">
        <w:rPr>
          <w:rStyle w:val="Char4"/>
          <w:spacing w:val="-4"/>
          <w:rtl/>
        </w:rPr>
        <w:t>وجود داشت، و اسامه بن ز</w:t>
      </w:r>
      <w:r w:rsidR="00B9084A" w:rsidRPr="00C32BC4">
        <w:rPr>
          <w:rStyle w:val="Char4"/>
          <w:spacing w:val="-4"/>
          <w:rtl/>
        </w:rPr>
        <w:t>ی</w:t>
      </w:r>
      <w:r w:rsidRPr="00C32BC4">
        <w:rPr>
          <w:rStyle w:val="Char4"/>
          <w:spacing w:val="-4"/>
          <w:rtl/>
        </w:rPr>
        <w:t>د</w:t>
      </w:r>
      <w:r w:rsidR="00437588" w:rsidRPr="00C32BC4">
        <w:rPr>
          <w:rStyle w:val="Char4"/>
          <w:spacing w:val="-4"/>
          <w:rtl/>
        </w:rPr>
        <w:t xml:space="preserve"> </w:t>
      </w:r>
      <w:r w:rsidR="00437588" w:rsidRPr="00C32BC4">
        <w:rPr>
          <w:rFonts w:ascii="Courier New" w:hAnsi="Courier New" w:cs="CTraditional Arabic"/>
          <w:spacing w:val="-4"/>
          <w:rtl/>
          <w:lang w:bidi="fa-IR"/>
        </w:rPr>
        <w:t>س</w:t>
      </w:r>
      <w:r w:rsidRPr="00C32BC4">
        <w:rPr>
          <w:rStyle w:val="Char4"/>
          <w:spacing w:val="-4"/>
          <w:rtl/>
        </w:rPr>
        <w:t xml:space="preserve"> را بر ا</w:t>
      </w:r>
      <w:r w:rsidR="00B9084A" w:rsidRPr="00C32BC4">
        <w:rPr>
          <w:rStyle w:val="Char4"/>
          <w:spacing w:val="-4"/>
          <w:rtl/>
        </w:rPr>
        <w:t>ی</w:t>
      </w:r>
      <w:r w:rsidRPr="00C32BC4">
        <w:rPr>
          <w:rStyle w:val="Char4"/>
          <w:spacing w:val="-4"/>
          <w:rtl/>
        </w:rPr>
        <w:t>شان ام</w:t>
      </w:r>
      <w:r w:rsidR="00B9084A" w:rsidRPr="00C32BC4">
        <w:rPr>
          <w:rStyle w:val="Char4"/>
          <w:spacing w:val="-4"/>
          <w:rtl/>
        </w:rPr>
        <w:t>ی</w:t>
      </w:r>
      <w:r w:rsidRPr="00C32BC4">
        <w:rPr>
          <w:rStyle w:val="Char4"/>
          <w:spacing w:val="-4"/>
          <w:rtl/>
        </w:rPr>
        <w:t>ر گماشت، تا هنوز آخر ا</w:t>
      </w:r>
      <w:r w:rsidR="00B9084A" w:rsidRPr="00C32BC4">
        <w:rPr>
          <w:rStyle w:val="Char4"/>
          <w:spacing w:val="-4"/>
          <w:rtl/>
        </w:rPr>
        <w:t>ی</w:t>
      </w:r>
      <w:r w:rsidRPr="00C32BC4">
        <w:rPr>
          <w:rStyle w:val="Char4"/>
          <w:spacing w:val="-4"/>
          <w:rtl/>
        </w:rPr>
        <w:t xml:space="preserve">شان از خندق نگذشته بود </w:t>
      </w:r>
      <w:r w:rsidR="009D063B" w:rsidRPr="00C32BC4">
        <w:rPr>
          <w:rStyle w:val="Char4"/>
          <w:spacing w:val="-4"/>
          <w:rtl/>
        </w:rPr>
        <w:t>ک</w:t>
      </w:r>
      <w:r w:rsidRPr="00C32BC4">
        <w:rPr>
          <w:rStyle w:val="Char4"/>
          <w:spacing w:val="-4"/>
          <w:rtl/>
        </w:rPr>
        <w:t>ه رسول خدا</w:t>
      </w:r>
      <w:r w:rsidR="00437588" w:rsidRPr="00C32BC4">
        <w:rPr>
          <w:rStyle w:val="Char4"/>
          <w:spacing w:val="-4"/>
          <w:rtl/>
        </w:rPr>
        <w:t xml:space="preserve"> </w:t>
      </w:r>
      <w:r w:rsidR="00437588" w:rsidRPr="00C32BC4">
        <w:rPr>
          <w:rFonts w:ascii="Courier New" w:hAnsi="Courier New" w:cs="CTraditional Arabic" w:hint="cs"/>
          <w:spacing w:val="-4"/>
          <w:rtl/>
          <w:lang w:bidi="fa-IR"/>
        </w:rPr>
        <w:t>ص</w:t>
      </w:r>
      <w:r w:rsidRPr="00C32BC4">
        <w:rPr>
          <w:rStyle w:val="Char4"/>
          <w:spacing w:val="-4"/>
          <w:rtl/>
        </w:rPr>
        <w:t xml:space="preserve"> درگذشت. بنابرا</w:t>
      </w:r>
      <w:r w:rsidR="00B9084A" w:rsidRPr="00C32BC4">
        <w:rPr>
          <w:rStyle w:val="Char4"/>
          <w:spacing w:val="-4"/>
          <w:rtl/>
        </w:rPr>
        <w:t>ی</w:t>
      </w:r>
      <w:r w:rsidRPr="00C32BC4">
        <w:rPr>
          <w:rStyle w:val="Char4"/>
          <w:spacing w:val="-4"/>
          <w:rtl/>
        </w:rPr>
        <w:t xml:space="preserve">ن اسامه مردم را متوقّف </w:t>
      </w:r>
      <w:r w:rsidR="009D063B" w:rsidRPr="00C32BC4">
        <w:rPr>
          <w:rStyle w:val="Char4"/>
          <w:spacing w:val="-4"/>
          <w:rtl/>
        </w:rPr>
        <w:t>ک</w:t>
      </w:r>
      <w:r w:rsidRPr="00C32BC4">
        <w:rPr>
          <w:rStyle w:val="Char4"/>
          <w:spacing w:val="-4"/>
          <w:rtl/>
        </w:rPr>
        <w:t>رد، و بعد از آن به عمر</w:t>
      </w:r>
      <w:r w:rsidR="00437588" w:rsidRPr="00C32BC4">
        <w:rPr>
          <w:rStyle w:val="Char4"/>
          <w:spacing w:val="-4"/>
          <w:rtl/>
        </w:rPr>
        <w:t xml:space="preserve"> </w:t>
      </w:r>
      <w:r w:rsidR="00437588" w:rsidRPr="00C32BC4">
        <w:rPr>
          <w:rFonts w:ascii="Courier New" w:hAnsi="Courier New" w:cs="CTraditional Arabic"/>
          <w:spacing w:val="-4"/>
          <w:rtl/>
          <w:lang w:bidi="fa-IR"/>
        </w:rPr>
        <w:t>س</w:t>
      </w:r>
      <w:r w:rsidRPr="00C32BC4">
        <w:rPr>
          <w:rStyle w:val="Char4"/>
          <w:spacing w:val="-4"/>
          <w:rtl/>
        </w:rPr>
        <w:t xml:space="preserve"> گفت: نزد خل</w:t>
      </w:r>
      <w:r w:rsidR="00B9084A" w:rsidRPr="00C32BC4">
        <w:rPr>
          <w:rStyle w:val="Char4"/>
          <w:spacing w:val="-4"/>
          <w:rtl/>
        </w:rPr>
        <w:t>ی</w:t>
      </w:r>
      <w:r w:rsidRPr="00C32BC4">
        <w:rPr>
          <w:rStyle w:val="Char4"/>
          <w:spacing w:val="-4"/>
          <w:rtl/>
        </w:rPr>
        <w:t>فه رسول خدا</w:t>
      </w:r>
      <w:r w:rsidR="00437588" w:rsidRPr="00C32BC4">
        <w:rPr>
          <w:rStyle w:val="Char4"/>
          <w:spacing w:val="-4"/>
          <w:rtl/>
        </w:rPr>
        <w:t xml:space="preserve"> </w:t>
      </w:r>
      <w:r w:rsidR="00437588" w:rsidRPr="00C32BC4">
        <w:rPr>
          <w:rFonts w:ascii="Courier New" w:hAnsi="Courier New" w:cs="CTraditional Arabic" w:hint="cs"/>
          <w:spacing w:val="-4"/>
          <w:rtl/>
          <w:lang w:bidi="fa-IR"/>
        </w:rPr>
        <w:t>ص</w:t>
      </w:r>
      <w:r w:rsidRPr="00C32BC4">
        <w:rPr>
          <w:rStyle w:val="Char4"/>
          <w:spacing w:val="-4"/>
          <w:rtl/>
        </w:rPr>
        <w:t xml:space="preserve"> برگرد، و از و</w:t>
      </w:r>
      <w:r w:rsidR="00A15996" w:rsidRPr="00C32BC4">
        <w:rPr>
          <w:rStyle w:val="Char4"/>
          <w:spacing w:val="-4"/>
          <w:rtl/>
        </w:rPr>
        <w:t>ی</w:t>
      </w:r>
      <w:r w:rsidRPr="00C32BC4">
        <w:rPr>
          <w:rStyle w:val="Char4"/>
          <w:spacing w:val="-4"/>
          <w:rtl/>
        </w:rPr>
        <w:t xml:space="preserve"> اجازه بخواه، </w:t>
      </w:r>
      <w:r w:rsidR="009D063B" w:rsidRPr="00C32BC4">
        <w:rPr>
          <w:rStyle w:val="Char4"/>
          <w:spacing w:val="-4"/>
          <w:rtl/>
        </w:rPr>
        <w:t>ک</w:t>
      </w:r>
      <w:r w:rsidRPr="00C32BC4">
        <w:rPr>
          <w:rStyle w:val="Char4"/>
          <w:spacing w:val="-4"/>
          <w:rtl/>
        </w:rPr>
        <w:t>ه به من اجازه بدهد، و مردم با</w:t>
      </w:r>
      <w:r w:rsidR="00B9084A" w:rsidRPr="00C32BC4">
        <w:rPr>
          <w:rStyle w:val="Char4"/>
          <w:spacing w:val="-4"/>
          <w:rtl/>
        </w:rPr>
        <w:t>ی</w:t>
      </w:r>
      <w:r w:rsidRPr="00C32BC4">
        <w:rPr>
          <w:rStyle w:val="Char4"/>
          <w:spacing w:val="-4"/>
          <w:rtl/>
        </w:rPr>
        <w:t>د برگردند، چون چهره‏ها</w:t>
      </w:r>
      <w:r w:rsidR="00A15996" w:rsidRPr="00C32BC4">
        <w:rPr>
          <w:rStyle w:val="Char4"/>
          <w:spacing w:val="-4"/>
          <w:rtl/>
        </w:rPr>
        <w:t>ی</w:t>
      </w:r>
      <w:r w:rsidRPr="00C32BC4">
        <w:rPr>
          <w:rStyle w:val="Char4"/>
          <w:spacing w:val="-4"/>
          <w:rtl/>
        </w:rPr>
        <w:t xml:space="preserve"> شناخته شده، و قوت و شوگت ا</w:t>
      </w:r>
      <w:r w:rsidR="00B9084A" w:rsidRPr="00C32BC4">
        <w:rPr>
          <w:rStyle w:val="Char4"/>
          <w:spacing w:val="-4"/>
          <w:rtl/>
        </w:rPr>
        <w:t>ی</w:t>
      </w:r>
      <w:r w:rsidRPr="00C32BC4">
        <w:rPr>
          <w:rStyle w:val="Char4"/>
          <w:spacing w:val="-4"/>
          <w:rtl/>
        </w:rPr>
        <w:t>شان همراه من</w:t>
      </w:r>
      <w:r w:rsidR="00E47B84" w:rsidRPr="00C32BC4">
        <w:rPr>
          <w:rStyle w:val="Char4"/>
          <w:spacing w:val="-4"/>
          <w:rtl/>
        </w:rPr>
        <w:t>‌اند</w:t>
      </w:r>
      <w:r w:rsidRPr="00C32BC4">
        <w:rPr>
          <w:rStyle w:val="Char4"/>
          <w:spacing w:val="-4"/>
          <w:rtl/>
        </w:rPr>
        <w:t>، و من بر خل</w:t>
      </w:r>
      <w:r w:rsidR="00B9084A" w:rsidRPr="00C32BC4">
        <w:rPr>
          <w:rStyle w:val="Char4"/>
          <w:spacing w:val="-4"/>
          <w:rtl/>
        </w:rPr>
        <w:t>ی</w:t>
      </w:r>
      <w:r w:rsidRPr="00C32BC4">
        <w:rPr>
          <w:rStyle w:val="Char4"/>
          <w:spacing w:val="-4"/>
          <w:rtl/>
        </w:rPr>
        <w:t>فه رسول خدا، خو</w:t>
      </w:r>
      <w:r w:rsidR="00B9084A" w:rsidRPr="00C32BC4">
        <w:rPr>
          <w:rStyle w:val="Char4"/>
          <w:spacing w:val="-4"/>
          <w:rtl/>
        </w:rPr>
        <w:t>ی</w:t>
      </w:r>
      <w:r w:rsidRPr="00C32BC4">
        <w:rPr>
          <w:rStyle w:val="Char4"/>
          <w:spacing w:val="-4"/>
          <w:rtl/>
        </w:rPr>
        <w:t>شاوند پ</w:t>
      </w:r>
      <w:r w:rsidR="00B9084A" w:rsidRPr="00C32BC4">
        <w:rPr>
          <w:rStyle w:val="Char4"/>
          <w:spacing w:val="-4"/>
          <w:rtl/>
        </w:rPr>
        <w:t>ی</w:t>
      </w:r>
      <w:r w:rsidRPr="00C32BC4">
        <w:rPr>
          <w:rStyle w:val="Char4"/>
          <w:spacing w:val="-4"/>
          <w:rtl/>
        </w:rPr>
        <w:t>امبر خدا و فام</w:t>
      </w:r>
      <w:r w:rsidR="00B9084A" w:rsidRPr="00C32BC4">
        <w:rPr>
          <w:rStyle w:val="Char4"/>
          <w:spacing w:val="-4"/>
          <w:rtl/>
        </w:rPr>
        <w:t>ی</w:t>
      </w:r>
      <w:r w:rsidRPr="00C32BC4">
        <w:rPr>
          <w:rStyle w:val="Char4"/>
          <w:spacing w:val="-4"/>
          <w:rtl/>
        </w:rPr>
        <w:t>ل‏ها</w:t>
      </w:r>
      <w:r w:rsidR="00A15996" w:rsidRPr="00C32BC4">
        <w:rPr>
          <w:rStyle w:val="Char4"/>
          <w:spacing w:val="-4"/>
          <w:rtl/>
        </w:rPr>
        <w:t>ی</w:t>
      </w:r>
      <w:r w:rsidRPr="00C32BC4">
        <w:rPr>
          <w:rStyle w:val="Char4"/>
          <w:spacing w:val="-4"/>
          <w:rtl/>
        </w:rPr>
        <w:t xml:space="preserve"> مسلم</w:t>
      </w:r>
      <w:r w:rsidR="00B9084A" w:rsidRPr="00C32BC4">
        <w:rPr>
          <w:rStyle w:val="Char4"/>
          <w:spacing w:val="-4"/>
          <w:rtl/>
        </w:rPr>
        <w:t>ی</w:t>
      </w:r>
      <w:r w:rsidRPr="00C32BC4">
        <w:rPr>
          <w:rStyle w:val="Char4"/>
          <w:spacing w:val="-4"/>
          <w:rtl/>
        </w:rPr>
        <w:t>ن از هجوم و تجاوز مشر</w:t>
      </w:r>
      <w:r w:rsidR="009D063B" w:rsidRPr="00C32BC4">
        <w:rPr>
          <w:rStyle w:val="Char4"/>
          <w:spacing w:val="-4"/>
          <w:rtl/>
        </w:rPr>
        <w:t>ک</w:t>
      </w:r>
      <w:r w:rsidR="00B9084A" w:rsidRPr="00C32BC4">
        <w:rPr>
          <w:rStyle w:val="Char4"/>
          <w:spacing w:val="-4"/>
          <w:rtl/>
        </w:rPr>
        <w:t>ی</w:t>
      </w:r>
      <w:r w:rsidRPr="00C32BC4">
        <w:rPr>
          <w:rStyle w:val="Char4"/>
          <w:spacing w:val="-4"/>
          <w:rtl/>
        </w:rPr>
        <w:t>ن در امان ن</w:t>
      </w:r>
      <w:r w:rsidR="00B9084A" w:rsidRPr="00C32BC4">
        <w:rPr>
          <w:rStyle w:val="Char4"/>
          <w:spacing w:val="-4"/>
          <w:rtl/>
        </w:rPr>
        <w:t>ی</w:t>
      </w:r>
      <w:r w:rsidRPr="00C32BC4">
        <w:rPr>
          <w:rStyle w:val="Char4"/>
          <w:spacing w:val="-4"/>
          <w:rtl/>
        </w:rPr>
        <w:t>ستم. و انصار گفتند: اگر و</w:t>
      </w:r>
      <w:r w:rsidR="00A15996" w:rsidRPr="00C32BC4">
        <w:rPr>
          <w:rStyle w:val="Char4"/>
          <w:spacing w:val="-4"/>
          <w:rtl/>
        </w:rPr>
        <w:t>ی</w:t>
      </w:r>
      <w:r w:rsidRPr="00C32BC4">
        <w:rPr>
          <w:rStyle w:val="Char4"/>
          <w:spacing w:val="-4"/>
          <w:rtl/>
        </w:rPr>
        <w:t xml:space="preserve"> ابا ورز</w:t>
      </w:r>
      <w:r w:rsidR="00B9084A" w:rsidRPr="00C32BC4">
        <w:rPr>
          <w:rStyle w:val="Char4"/>
          <w:spacing w:val="-4"/>
          <w:rtl/>
        </w:rPr>
        <w:t>ی</w:t>
      </w:r>
      <w:r w:rsidRPr="00C32BC4">
        <w:rPr>
          <w:rStyle w:val="Char4"/>
          <w:spacing w:val="-4"/>
          <w:rtl/>
        </w:rPr>
        <w:t>د، و بر رفتن ما تأ</w:t>
      </w:r>
      <w:r w:rsidR="009D063B" w:rsidRPr="00C32BC4">
        <w:rPr>
          <w:rStyle w:val="Char4"/>
          <w:spacing w:val="-4"/>
          <w:rtl/>
        </w:rPr>
        <w:t>ک</w:t>
      </w:r>
      <w:r w:rsidR="00B9084A" w:rsidRPr="00C32BC4">
        <w:rPr>
          <w:rStyle w:val="Char4"/>
          <w:spacing w:val="-4"/>
          <w:rtl/>
        </w:rPr>
        <w:t>ی</w:t>
      </w:r>
      <w:r w:rsidRPr="00C32BC4">
        <w:rPr>
          <w:rStyle w:val="Char4"/>
          <w:spacing w:val="-4"/>
          <w:rtl/>
        </w:rPr>
        <w:t xml:space="preserve">د داشت، در آن صورت از طرف ما به او بگو، </w:t>
      </w:r>
      <w:r w:rsidR="009D063B" w:rsidRPr="00C32BC4">
        <w:rPr>
          <w:rStyle w:val="Char4"/>
          <w:spacing w:val="-4"/>
          <w:rtl/>
        </w:rPr>
        <w:t>ک</w:t>
      </w:r>
      <w:r w:rsidRPr="00C32BC4">
        <w:rPr>
          <w:rStyle w:val="Char4"/>
          <w:spacing w:val="-4"/>
          <w:rtl/>
        </w:rPr>
        <w:t>ه امارت ما را به مرد</w:t>
      </w:r>
      <w:r w:rsidR="00A15996" w:rsidRPr="00C32BC4">
        <w:rPr>
          <w:rStyle w:val="Char4"/>
          <w:spacing w:val="-4"/>
          <w:rtl/>
        </w:rPr>
        <w:t>ی</w:t>
      </w:r>
      <w:r w:rsidRPr="00C32BC4">
        <w:rPr>
          <w:rStyle w:val="Char4"/>
          <w:spacing w:val="-4"/>
          <w:rtl/>
        </w:rPr>
        <w:t xml:space="preserve"> بزرگ سن‏تر از اسامه بسپارد. عمر</w:t>
      </w:r>
      <w:r w:rsidR="00437588" w:rsidRPr="00C32BC4">
        <w:rPr>
          <w:rStyle w:val="Char4"/>
          <w:spacing w:val="-4"/>
          <w:rtl/>
        </w:rPr>
        <w:t xml:space="preserve"> </w:t>
      </w:r>
      <w:r w:rsidR="00437588" w:rsidRPr="00C32BC4">
        <w:rPr>
          <w:rFonts w:ascii="Courier New" w:hAnsi="Courier New" w:cs="CTraditional Arabic"/>
          <w:spacing w:val="-4"/>
          <w:rtl/>
          <w:lang w:bidi="fa-IR"/>
        </w:rPr>
        <w:t>س</w:t>
      </w:r>
      <w:r w:rsidRPr="00C32BC4">
        <w:rPr>
          <w:rStyle w:val="Char4"/>
          <w:spacing w:val="-4"/>
          <w:rtl/>
        </w:rPr>
        <w:t xml:space="preserve"> به امر اسامه حر</w:t>
      </w:r>
      <w:r w:rsidR="009D063B" w:rsidRPr="00C32BC4">
        <w:rPr>
          <w:rStyle w:val="Char4"/>
          <w:spacing w:val="-4"/>
          <w:rtl/>
        </w:rPr>
        <w:t>ک</w:t>
      </w:r>
      <w:r w:rsidRPr="00C32BC4">
        <w:rPr>
          <w:rStyle w:val="Char4"/>
          <w:spacing w:val="-4"/>
          <w:rtl/>
        </w:rPr>
        <w:t xml:space="preserve">ت </w:t>
      </w:r>
      <w:r w:rsidR="009D063B" w:rsidRPr="00C32BC4">
        <w:rPr>
          <w:rStyle w:val="Char4"/>
          <w:spacing w:val="-4"/>
          <w:rtl/>
        </w:rPr>
        <w:t>ک</w:t>
      </w:r>
      <w:r w:rsidRPr="00C32BC4">
        <w:rPr>
          <w:rStyle w:val="Char4"/>
          <w:spacing w:val="-4"/>
          <w:rtl/>
        </w:rPr>
        <w:t>رد، و نزد ابوب</w:t>
      </w:r>
      <w:r w:rsidR="009D063B" w:rsidRPr="00C32BC4">
        <w:rPr>
          <w:rStyle w:val="Char4"/>
          <w:spacing w:val="-4"/>
          <w:rtl/>
        </w:rPr>
        <w:t>ک</w:t>
      </w:r>
      <w:r w:rsidRPr="00C32BC4">
        <w:rPr>
          <w:rStyle w:val="Char4"/>
          <w:spacing w:val="-4"/>
          <w:rtl/>
        </w:rPr>
        <w:t>ر</w:t>
      </w:r>
      <w:r w:rsidR="00437588" w:rsidRPr="00C32BC4">
        <w:rPr>
          <w:rStyle w:val="Char4"/>
          <w:spacing w:val="-4"/>
          <w:rtl/>
        </w:rPr>
        <w:t xml:space="preserve"> </w:t>
      </w:r>
      <w:r w:rsidR="00437588" w:rsidRPr="00C32BC4">
        <w:rPr>
          <w:rFonts w:ascii="Courier New" w:hAnsi="Courier New" w:cs="CTraditional Arabic"/>
          <w:spacing w:val="-4"/>
          <w:rtl/>
          <w:lang w:bidi="fa-IR"/>
        </w:rPr>
        <w:t>س</w:t>
      </w:r>
      <w:r w:rsidRPr="00C32BC4">
        <w:rPr>
          <w:rStyle w:val="Char4"/>
          <w:spacing w:val="-4"/>
          <w:rtl/>
        </w:rPr>
        <w:t xml:space="preserve"> آمد، و او را از آنچه اسامه گفته بود، خبر داد. ابوب</w:t>
      </w:r>
      <w:r w:rsidR="009D063B" w:rsidRPr="00C32BC4">
        <w:rPr>
          <w:rStyle w:val="Char4"/>
          <w:spacing w:val="-4"/>
          <w:rtl/>
        </w:rPr>
        <w:t>ک</w:t>
      </w:r>
      <w:r w:rsidRPr="00C32BC4">
        <w:rPr>
          <w:rStyle w:val="Char4"/>
          <w:spacing w:val="-4"/>
          <w:rtl/>
        </w:rPr>
        <w:t>ر</w:t>
      </w:r>
      <w:r w:rsidR="00437588" w:rsidRPr="00C32BC4">
        <w:rPr>
          <w:rStyle w:val="Char4"/>
          <w:spacing w:val="-4"/>
          <w:rtl/>
        </w:rPr>
        <w:t xml:space="preserve"> </w:t>
      </w:r>
      <w:r w:rsidR="00437588" w:rsidRPr="00C32BC4">
        <w:rPr>
          <w:rFonts w:ascii="Courier New" w:hAnsi="Courier New" w:cs="CTraditional Arabic"/>
          <w:spacing w:val="-4"/>
          <w:rtl/>
          <w:lang w:bidi="fa-IR"/>
        </w:rPr>
        <w:t>س</w:t>
      </w:r>
      <w:r w:rsidRPr="00C32BC4">
        <w:rPr>
          <w:rStyle w:val="Char4"/>
          <w:spacing w:val="-4"/>
          <w:rtl/>
        </w:rPr>
        <w:t xml:space="preserve"> گفت: اگر مرا سگ‏ها و گرگ‏ها بربا</w:t>
      </w:r>
      <w:r w:rsidR="00B9084A" w:rsidRPr="00C32BC4">
        <w:rPr>
          <w:rStyle w:val="Char4"/>
          <w:spacing w:val="-4"/>
          <w:rtl/>
        </w:rPr>
        <w:t>ی</w:t>
      </w:r>
      <w:r w:rsidRPr="00C32BC4">
        <w:rPr>
          <w:rStyle w:val="Char4"/>
          <w:spacing w:val="-4"/>
          <w:rtl/>
        </w:rPr>
        <w:t xml:space="preserve">ند، </w:t>
      </w:r>
      <w:r w:rsidRPr="00C32BC4">
        <w:rPr>
          <w:rStyle w:val="Char4"/>
          <w:rtl/>
        </w:rPr>
        <w:t>باز هم ح</w:t>
      </w:r>
      <w:r w:rsidR="009D063B" w:rsidRPr="00C32BC4">
        <w:rPr>
          <w:rStyle w:val="Char4"/>
          <w:rtl/>
        </w:rPr>
        <w:t>ک</w:t>
      </w:r>
      <w:r w:rsidRPr="00C32BC4">
        <w:rPr>
          <w:rStyle w:val="Char4"/>
          <w:rtl/>
        </w:rPr>
        <w:t>م</w:t>
      </w:r>
      <w:r w:rsidR="00A15996" w:rsidRPr="00C32BC4">
        <w:rPr>
          <w:rStyle w:val="Char4"/>
          <w:rtl/>
        </w:rPr>
        <w:t>ی</w:t>
      </w:r>
      <w:r w:rsidRPr="00C32BC4">
        <w:rPr>
          <w:rStyle w:val="Char4"/>
          <w:rtl/>
        </w:rPr>
        <w:t xml:space="preserve"> را </w:t>
      </w:r>
      <w:r w:rsidR="009D063B" w:rsidRPr="00C32BC4">
        <w:rPr>
          <w:rStyle w:val="Char4"/>
          <w:rtl/>
        </w:rPr>
        <w:t>ک</w:t>
      </w:r>
      <w:r w:rsidRPr="00C32BC4">
        <w:rPr>
          <w:rStyle w:val="Char4"/>
          <w:rtl/>
        </w:rPr>
        <w:t>ه پ</w:t>
      </w:r>
      <w:r w:rsidR="00B9084A" w:rsidRPr="00C32BC4">
        <w:rPr>
          <w:rStyle w:val="Char4"/>
          <w:rtl/>
        </w:rPr>
        <w:t>ی</w:t>
      </w:r>
      <w:r w:rsidRPr="00C32BC4">
        <w:rPr>
          <w:rStyle w:val="Char4"/>
          <w:rtl/>
        </w:rPr>
        <w:t>امبر خدا</w:t>
      </w:r>
      <w:r w:rsidR="00437588" w:rsidRPr="00C32BC4">
        <w:rPr>
          <w:rStyle w:val="Char4"/>
          <w:rtl/>
        </w:rPr>
        <w:t xml:space="preserve"> </w:t>
      </w:r>
      <w:r w:rsidR="00437588" w:rsidRPr="00C32BC4">
        <w:rPr>
          <w:rFonts w:ascii="Courier New" w:hAnsi="Courier New" w:cs="CTraditional Arabic" w:hint="cs"/>
          <w:rtl/>
          <w:lang w:bidi="fa-IR"/>
        </w:rPr>
        <w:t>ص</w:t>
      </w:r>
      <w:r w:rsidRPr="00C32BC4">
        <w:rPr>
          <w:rStyle w:val="Char4"/>
          <w:rtl/>
        </w:rPr>
        <w:t xml:space="preserve"> به آن امر نموده است، مسترد نم</w:t>
      </w:r>
      <w:r w:rsidR="00A15996" w:rsidRPr="00C32BC4">
        <w:rPr>
          <w:rStyle w:val="Char4"/>
          <w:rtl/>
        </w:rPr>
        <w:t>ی</w:t>
      </w:r>
      <w:r w:rsidRPr="00C32BC4">
        <w:rPr>
          <w:rStyle w:val="Char4"/>
          <w:rtl/>
        </w:rPr>
        <w:t>‏</w:t>
      </w:r>
      <w:r w:rsidR="009D063B" w:rsidRPr="00C32BC4">
        <w:rPr>
          <w:rStyle w:val="Char4"/>
          <w:rtl/>
        </w:rPr>
        <w:t>ک</w:t>
      </w:r>
      <w:r w:rsidRPr="00C32BC4">
        <w:rPr>
          <w:rStyle w:val="Char4"/>
          <w:rtl/>
        </w:rPr>
        <w:t>نم. عمر</w:t>
      </w:r>
      <w:r w:rsidR="00437588" w:rsidRPr="00C32BC4">
        <w:rPr>
          <w:rStyle w:val="Char4"/>
          <w:rtl/>
        </w:rPr>
        <w:t xml:space="preserve"> </w:t>
      </w:r>
      <w:r w:rsidR="00437588" w:rsidRPr="00C32BC4">
        <w:rPr>
          <w:rFonts w:ascii="Courier New" w:hAnsi="Courier New" w:cs="CTraditional Arabic"/>
          <w:rtl/>
          <w:lang w:bidi="fa-IR"/>
        </w:rPr>
        <w:t>س</w:t>
      </w:r>
      <w:r w:rsidRPr="00C32BC4">
        <w:rPr>
          <w:rStyle w:val="Char4"/>
          <w:rtl/>
        </w:rPr>
        <w:t xml:space="preserve"> گفت: انصار مرا امر نمودند </w:t>
      </w:r>
      <w:r w:rsidR="009D063B" w:rsidRPr="00C32BC4">
        <w:rPr>
          <w:rStyle w:val="Char4"/>
          <w:rtl/>
        </w:rPr>
        <w:t>ک</w:t>
      </w:r>
      <w:r w:rsidRPr="00C32BC4">
        <w:rPr>
          <w:rStyle w:val="Char4"/>
          <w:rtl/>
        </w:rPr>
        <w:t xml:space="preserve">ه به تو برسانم </w:t>
      </w:r>
      <w:r w:rsidR="009D063B" w:rsidRPr="00C32BC4">
        <w:rPr>
          <w:rStyle w:val="Char4"/>
          <w:rtl/>
        </w:rPr>
        <w:t>ک</w:t>
      </w:r>
      <w:r w:rsidRPr="00C32BC4">
        <w:rPr>
          <w:rStyle w:val="Char4"/>
          <w:rtl/>
        </w:rPr>
        <w:t>ه آنها از تو م</w:t>
      </w:r>
      <w:r w:rsidR="00A15996" w:rsidRPr="00C32BC4">
        <w:rPr>
          <w:rStyle w:val="Char4"/>
          <w:rtl/>
        </w:rPr>
        <w:t>ی</w:t>
      </w:r>
      <w:r w:rsidRPr="00C32BC4">
        <w:rPr>
          <w:rStyle w:val="Char4"/>
          <w:rtl/>
        </w:rPr>
        <w:t>‏خواهند، تا امارت</w:t>
      </w:r>
      <w:r w:rsidR="001C48E8" w:rsidRPr="00C32BC4">
        <w:rPr>
          <w:rStyle w:val="Char4"/>
          <w:rtl/>
        </w:rPr>
        <w:t xml:space="preserve">‌شان </w:t>
      </w:r>
      <w:r w:rsidRPr="00C32BC4">
        <w:rPr>
          <w:rStyle w:val="Char4"/>
          <w:rtl/>
        </w:rPr>
        <w:t>را به مرد</w:t>
      </w:r>
      <w:r w:rsidR="00A15996" w:rsidRPr="00C32BC4">
        <w:rPr>
          <w:rStyle w:val="Char4"/>
          <w:rtl/>
        </w:rPr>
        <w:t>ی</w:t>
      </w:r>
      <w:r w:rsidRPr="00C32BC4">
        <w:rPr>
          <w:rStyle w:val="Char4"/>
          <w:rtl/>
        </w:rPr>
        <w:t xml:space="preserve"> بزرگ سن‏تر از اسامه بسپار</w:t>
      </w:r>
      <w:r w:rsidR="00A15996" w:rsidRPr="00C32BC4">
        <w:rPr>
          <w:rStyle w:val="Char4"/>
          <w:rtl/>
        </w:rPr>
        <w:t>ی</w:t>
      </w:r>
      <w:r w:rsidRPr="00C32BC4">
        <w:rPr>
          <w:rStyle w:val="Char4"/>
          <w:rtl/>
        </w:rPr>
        <w:t>، ابوب</w:t>
      </w:r>
      <w:r w:rsidR="009D063B" w:rsidRPr="00C32BC4">
        <w:rPr>
          <w:rStyle w:val="Char4"/>
          <w:rtl/>
        </w:rPr>
        <w:t>ک</w:t>
      </w:r>
      <w:r w:rsidRPr="00C32BC4">
        <w:rPr>
          <w:rStyle w:val="Char4"/>
          <w:rtl/>
        </w:rPr>
        <w:t>ر - در حال</w:t>
      </w:r>
      <w:r w:rsidR="00A15996" w:rsidRPr="00C32BC4">
        <w:rPr>
          <w:rStyle w:val="Char4"/>
          <w:rtl/>
        </w:rPr>
        <w:t>ی</w:t>
      </w:r>
      <w:r w:rsidRPr="00C32BC4">
        <w:rPr>
          <w:rStyle w:val="Char4"/>
          <w:rtl/>
        </w:rPr>
        <w:t xml:space="preserve"> </w:t>
      </w:r>
      <w:r w:rsidR="009D063B" w:rsidRPr="00C32BC4">
        <w:rPr>
          <w:rStyle w:val="Char4"/>
          <w:rtl/>
        </w:rPr>
        <w:t>ک</w:t>
      </w:r>
      <w:r w:rsidRPr="00C32BC4">
        <w:rPr>
          <w:rStyle w:val="Char4"/>
          <w:rtl/>
        </w:rPr>
        <w:t>ه نشسته بود - از جا</w:t>
      </w:r>
      <w:r w:rsidR="00A15996" w:rsidRPr="00C32BC4">
        <w:rPr>
          <w:rStyle w:val="Char4"/>
          <w:rtl/>
        </w:rPr>
        <w:t>ی</w:t>
      </w:r>
      <w:r w:rsidRPr="00C32BC4">
        <w:rPr>
          <w:rStyle w:val="Char4"/>
          <w:rtl/>
        </w:rPr>
        <w:t xml:space="preserve"> خود جست، و ر</w:t>
      </w:r>
      <w:r w:rsidR="00B9084A" w:rsidRPr="00C32BC4">
        <w:rPr>
          <w:rStyle w:val="Char4"/>
          <w:rtl/>
        </w:rPr>
        <w:t>ی</w:t>
      </w:r>
      <w:r w:rsidRPr="00C32BC4">
        <w:rPr>
          <w:rStyle w:val="Char4"/>
          <w:rtl/>
        </w:rPr>
        <w:t xml:space="preserve">ش عمر را گرفته گفت: مادرت تو را گم </w:t>
      </w:r>
      <w:r w:rsidR="009D063B" w:rsidRPr="00C32BC4">
        <w:rPr>
          <w:rStyle w:val="Char4"/>
          <w:rtl/>
        </w:rPr>
        <w:t>ک</w:t>
      </w:r>
      <w:r w:rsidRPr="00C32BC4">
        <w:rPr>
          <w:rStyle w:val="Char4"/>
          <w:rtl/>
        </w:rPr>
        <w:t>ند، ا</w:t>
      </w:r>
      <w:r w:rsidR="00A15996" w:rsidRPr="00C32BC4">
        <w:rPr>
          <w:rStyle w:val="Char4"/>
          <w:rtl/>
        </w:rPr>
        <w:t>ی</w:t>
      </w:r>
      <w:r w:rsidRPr="00C32BC4">
        <w:rPr>
          <w:rStyle w:val="Char4"/>
          <w:rtl/>
        </w:rPr>
        <w:t xml:space="preserve"> ابن خطاب! و</w:t>
      </w:r>
      <w:r w:rsidR="00A15996" w:rsidRPr="00C32BC4">
        <w:rPr>
          <w:rStyle w:val="Char4"/>
          <w:rtl/>
        </w:rPr>
        <w:t>ی</w:t>
      </w:r>
      <w:r w:rsidRPr="00C32BC4">
        <w:rPr>
          <w:rStyle w:val="Char4"/>
          <w:rtl/>
        </w:rPr>
        <w:t xml:space="preserve"> را رسول خدا</w:t>
      </w:r>
      <w:r w:rsidR="00437588" w:rsidRPr="00C32BC4">
        <w:rPr>
          <w:rStyle w:val="Char4"/>
          <w:rtl/>
        </w:rPr>
        <w:t xml:space="preserve"> </w:t>
      </w:r>
      <w:r w:rsidR="00437588" w:rsidRPr="00C32BC4">
        <w:rPr>
          <w:rFonts w:ascii="Courier New" w:hAnsi="Courier New" w:cs="CTraditional Arabic" w:hint="cs"/>
          <w:rtl/>
          <w:lang w:bidi="fa-IR"/>
        </w:rPr>
        <w:t>ص</w:t>
      </w:r>
      <w:r w:rsidRPr="00C32BC4">
        <w:rPr>
          <w:rStyle w:val="Char4"/>
          <w:rtl/>
        </w:rPr>
        <w:t xml:space="preserve"> </w:t>
      </w:r>
      <w:r w:rsidRPr="00C32BC4">
        <w:rPr>
          <w:rStyle w:val="Char4"/>
          <w:spacing w:val="-4"/>
          <w:rtl/>
        </w:rPr>
        <w:t>ام</w:t>
      </w:r>
      <w:r w:rsidR="00B9084A" w:rsidRPr="00C32BC4">
        <w:rPr>
          <w:rStyle w:val="Char4"/>
          <w:spacing w:val="-4"/>
          <w:rtl/>
        </w:rPr>
        <w:t>ی</w:t>
      </w:r>
      <w:r w:rsidRPr="00C32BC4">
        <w:rPr>
          <w:rStyle w:val="Char4"/>
          <w:spacing w:val="-4"/>
          <w:rtl/>
        </w:rPr>
        <w:t>ر مقرر نموده است، و مرا امر م</w:t>
      </w:r>
      <w:r w:rsidR="00A15996" w:rsidRPr="00C32BC4">
        <w:rPr>
          <w:rStyle w:val="Char4"/>
          <w:spacing w:val="-4"/>
          <w:rtl/>
        </w:rPr>
        <w:t>ی</w:t>
      </w:r>
      <w:r w:rsidRPr="00C32BC4">
        <w:rPr>
          <w:rStyle w:val="Char4"/>
          <w:spacing w:val="-4"/>
          <w:rtl/>
        </w:rPr>
        <w:t>‏</w:t>
      </w:r>
      <w:r w:rsidR="009D063B" w:rsidRPr="00C32BC4">
        <w:rPr>
          <w:rStyle w:val="Char4"/>
          <w:spacing w:val="-4"/>
          <w:rtl/>
        </w:rPr>
        <w:t>ک</w:t>
      </w:r>
      <w:r w:rsidRPr="00C32BC4">
        <w:rPr>
          <w:rStyle w:val="Char4"/>
          <w:spacing w:val="-4"/>
          <w:rtl/>
        </w:rPr>
        <w:t>ن</w:t>
      </w:r>
      <w:r w:rsidR="00A15996" w:rsidRPr="00C32BC4">
        <w:rPr>
          <w:rStyle w:val="Char4"/>
          <w:spacing w:val="-4"/>
          <w:rtl/>
        </w:rPr>
        <w:t>ی</w:t>
      </w:r>
      <w:r w:rsidRPr="00C32BC4">
        <w:rPr>
          <w:rStyle w:val="Char4"/>
          <w:spacing w:val="-4"/>
          <w:rtl/>
        </w:rPr>
        <w:t xml:space="preserve"> تا و</w:t>
      </w:r>
      <w:r w:rsidR="00A15996" w:rsidRPr="00C32BC4">
        <w:rPr>
          <w:rStyle w:val="Char4"/>
          <w:spacing w:val="-4"/>
          <w:rtl/>
        </w:rPr>
        <w:t>ی</w:t>
      </w:r>
      <w:r w:rsidRPr="00C32BC4">
        <w:rPr>
          <w:rStyle w:val="Char4"/>
          <w:spacing w:val="-4"/>
          <w:rtl/>
        </w:rPr>
        <w:t xml:space="preserve"> را بر</w:t>
      </w:r>
      <w:r w:rsidR="009D063B" w:rsidRPr="00C32BC4">
        <w:rPr>
          <w:rStyle w:val="Char4"/>
          <w:spacing w:val="-4"/>
          <w:rtl/>
        </w:rPr>
        <w:t>ک</w:t>
      </w:r>
      <w:r w:rsidRPr="00C32BC4">
        <w:rPr>
          <w:rStyle w:val="Char4"/>
          <w:spacing w:val="-4"/>
          <w:rtl/>
        </w:rPr>
        <w:t xml:space="preserve">نار </w:t>
      </w:r>
      <w:r w:rsidR="009D063B" w:rsidRPr="00C32BC4">
        <w:rPr>
          <w:rStyle w:val="Char4"/>
          <w:spacing w:val="-4"/>
          <w:rtl/>
        </w:rPr>
        <w:t>ک</w:t>
      </w:r>
      <w:r w:rsidRPr="00C32BC4">
        <w:rPr>
          <w:rStyle w:val="Char4"/>
          <w:spacing w:val="-4"/>
          <w:rtl/>
        </w:rPr>
        <w:t xml:space="preserve">نم؟! بعد عمر </w:t>
      </w:r>
      <w:r w:rsidR="001C48E8" w:rsidRPr="00C32BC4">
        <w:rPr>
          <w:rStyle w:val="Char4"/>
          <w:spacing w:val="-4"/>
          <w:rtl/>
        </w:rPr>
        <w:t>به‌سو</w:t>
      </w:r>
      <w:r w:rsidR="00A15996" w:rsidRPr="00C32BC4">
        <w:rPr>
          <w:rStyle w:val="Char4"/>
          <w:spacing w:val="-4"/>
          <w:rtl/>
        </w:rPr>
        <w:t>ی</w:t>
      </w:r>
      <w:r w:rsidRPr="00C32BC4">
        <w:rPr>
          <w:rStyle w:val="Char4"/>
          <w:spacing w:val="-4"/>
          <w:rtl/>
        </w:rPr>
        <w:t xml:space="preserve"> مردم آمد، و آنها به و</w:t>
      </w:r>
      <w:r w:rsidR="00A15996" w:rsidRPr="00C32BC4">
        <w:rPr>
          <w:rStyle w:val="Char4"/>
          <w:spacing w:val="-4"/>
          <w:rtl/>
        </w:rPr>
        <w:t>ی</w:t>
      </w:r>
      <w:r w:rsidRPr="00C32BC4">
        <w:rPr>
          <w:rStyle w:val="Char4"/>
          <w:spacing w:val="-4"/>
          <w:rtl/>
        </w:rPr>
        <w:t xml:space="preserve"> گفتند: چه </w:t>
      </w:r>
      <w:r w:rsidR="009D063B" w:rsidRPr="00C32BC4">
        <w:rPr>
          <w:rStyle w:val="Char4"/>
          <w:spacing w:val="-4"/>
          <w:rtl/>
        </w:rPr>
        <w:t>ک</w:t>
      </w:r>
      <w:r w:rsidRPr="00C32BC4">
        <w:rPr>
          <w:rStyle w:val="Char4"/>
          <w:spacing w:val="-4"/>
          <w:rtl/>
        </w:rPr>
        <w:t>رد</w:t>
      </w:r>
      <w:r w:rsidR="00A15996" w:rsidRPr="00C32BC4">
        <w:rPr>
          <w:rStyle w:val="Char4"/>
          <w:spacing w:val="-4"/>
          <w:rtl/>
        </w:rPr>
        <w:t>ی</w:t>
      </w:r>
      <w:r w:rsidRPr="00C32BC4">
        <w:rPr>
          <w:rStyle w:val="Char4"/>
          <w:spacing w:val="-4"/>
          <w:rtl/>
        </w:rPr>
        <w:t>؟ گفت: برو</w:t>
      </w:r>
      <w:r w:rsidR="00B9084A" w:rsidRPr="00C32BC4">
        <w:rPr>
          <w:rStyle w:val="Char4"/>
          <w:spacing w:val="-4"/>
          <w:rtl/>
        </w:rPr>
        <w:t>ی</w:t>
      </w:r>
      <w:r w:rsidRPr="00C32BC4">
        <w:rPr>
          <w:rStyle w:val="Char4"/>
          <w:spacing w:val="-4"/>
          <w:rtl/>
        </w:rPr>
        <w:t>د، مادرها</w:t>
      </w:r>
      <w:r w:rsidR="00B9084A" w:rsidRPr="00C32BC4">
        <w:rPr>
          <w:rStyle w:val="Char4"/>
          <w:spacing w:val="-4"/>
          <w:rtl/>
        </w:rPr>
        <w:t>ی</w:t>
      </w:r>
      <w:r w:rsidRPr="00C32BC4">
        <w:rPr>
          <w:rStyle w:val="Char4"/>
          <w:spacing w:val="-4"/>
          <w:rtl/>
        </w:rPr>
        <w:t xml:space="preserve">تان شما را گم </w:t>
      </w:r>
      <w:r w:rsidR="009D063B" w:rsidRPr="00C32BC4">
        <w:rPr>
          <w:rStyle w:val="Char4"/>
          <w:spacing w:val="-4"/>
          <w:rtl/>
        </w:rPr>
        <w:t>ک</w:t>
      </w:r>
      <w:r w:rsidRPr="00C32BC4">
        <w:rPr>
          <w:rStyle w:val="Char4"/>
          <w:spacing w:val="-4"/>
          <w:rtl/>
        </w:rPr>
        <w:t>نند، امروز به سبب شما از خل</w:t>
      </w:r>
      <w:r w:rsidR="00B9084A" w:rsidRPr="00C32BC4">
        <w:rPr>
          <w:rStyle w:val="Char4"/>
          <w:spacing w:val="-4"/>
          <w:rtl/>
        </w:rPr>
        <w:t>ی</w:t>
      </w:r>
      <w:r w:rsidRPr="00C32BC4">
        <w:rPr>
          <w:rStyle w:val="Char4"/>
          <w:spacing w:val="-4"/>
          <w:rtl/>
        </w:rPr>
        <w:t>فه رسول خدا آن حالت را د</w:t>
      </w:r>
      <w:r w:rsidR="00B9084A" w:rsidRPr="00C32BC4">
        <w:rPr>
          <w:rStyle w:val="Char4"/>
          <w:spacing w:val="-4"/>
          <w:rtl/>
        </w:rPr>
        <w:t>ی</w:t>
      </w:r>
      <w:r w:rsidRPr="00C32BC4">
        <w:rPr>
          <w:rStyle w:val="Char4"/>
          <w:spacing w:val="-4"/>
          <w:rtl/>
        </w:rPr>
        <w:t>دم!!</w:t>
      </w:r>
      <w:r w:rsidR="00E20C2E" w:rsidRPr="00C32BC4">
        <w:rPr>
          <w:rStyle w:val="Char4"/>
          <w:rFonts w:hint="cs"/>
          <w:spacing w:val="-4"/>
          <w:rtl/>
        </w:rPr>
        <w:t>.</w:t>
      </w:r>
    </w:p>
    <w:p w:rsidR="00797E01" w:rsidRPr="001043D0" w:rsidRDefault="00797E01" w:rsidP="001043D0">
      <w:pPr>
        <w:pStyle w:val="a5"/>
        <w:rPr>
          <w:rStyle w:val="Char4"/>
          <w:sz w:val="27"/>
          <w:szCs w:val="27"/>
          <w:rtl/>
        </w:rPr>
      </w:pPr>
      <w:bookmarkStart w:id="178" w:name="_Toc441587542"/>
      <w:r w:rsidRPr="001043D0">
        <w:rPr>
          <w:rtl/>
        </w:rPr>
        <w:t>ابوب</w:t>
      </w:r>
      <w:r w:rsidR="00B9084A">
        <w:rPr>
          <w:rtl/>
        </w:rPr>
        <w:t>ک</w:t>
      </w:r>
      <w:r w:rsidRPr="001043D0">
        <w:rPr>
          <w:rtl/>
        </w:rPr>
        <w:t>ر و مشا</w:t>
      </w:r>
      <w:r w:rsidR="00B9084A">
        <w:rPr>
          <w:rtl/>
        </w:rPr>
        <w:t>ی</w:t>
      </w:r>
      <w:r w:rsidRPr="001043D0">
        <w:rPr>
          <w:rtl/>
        </w:rPr>
        <w:t>عت لش</w:t>
      </w:r>
      <w:r w:rsidR="00B9084A">
        <w:rPr>
          <w:rtl/>
        </w:rPr>
        <w:t>ک</w:t>
      </w:r>
      <w:r w:rsidRPr="001043D0">
        <w:rPr>
          <w:rtl/>
        </w:rPr>
        <w:t>ر اسامه</w:t>
      </w:r>
      <w:r w:rsidR="00437588">
        <w:rPr>
          <w:rStyle w:val="Char4"/>
          <w:rFonts w:cs="CTraditional Arabic"/>
          <w:bCs w:val="0"/>
          <w:sz w:val="27"/>
          <w:rtl/>
        </w:rPr>
        <w:t xml:space="preserve"> </w:t>
      </w:r>
      <w:r w:rsidR="00437588" w:rsidRPr="00437588">
        <w:rPr>
          <w:rStyle w:val="Char4"/>
          <w:rFonts w:cs="CTraditional Arabic"/>
          <w:bCs w:val="0"/>
          <w:sz w:val="27"/>
          <w:rtl/>
        </w:rPr>
        <w:t>س</w:t>
      </w:r>
      <w:bookmarkEnd w:id="178"/>
    </w:p>
    <w:p w:rsidR="00797E01" w:rsidRPr="00160189" w:rsidRDefault="00797E01" w:rsidP="00E840FE">
      <w:pPr>
        <w:ind w:firstLine="284"/>
        <w:jc w:val="both"/>
        <w:rPr>
          <w:rStyle w:val="Char4"/>
          <w:rtl/>
        </w:rPr>
      </w:pPr>
      <w:r w:rsidRPr="00160189">
        <w:rPr>
          <w:rStyle w:val="Char4"/>
          <w:rtl/>
        </w:rPr>
        <w:t>بعد از آن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003A7C51">
        <w:rPr>
          <w:rStyle w:val="Char4"/>
          <w:rtl/>
        </w:rPr>
        <w:t xml:space="preserve"> </w:t>
      </w:r>
      <w:r w:rsidRPr="00160189">
        <w:rPr>
          <w:rStyle w:val="Char4"/>
          <w:rtl/>
        </w:rPr>
        <w:t>خارج شد، و نزدشان آمد، و ا</w:t>
      </w:r>
      <w:r w:rsidR="00B9084A">
        <w:rPr>
          <w:rStyle w:val="Char4"/>
          <w:rtl/>
        </w:rPr>
        <w:t>ی</w:t>
      </w:r>
      <w:r w:rsidRPr="00160189">
        <w:rPr>
          <w:rStyle w:val="Char4"/>
          <w:rtl/>
        </w:rPr>
        <w:t>شان را تشج</w:t>
      </w:r>
      <w:r w:rsidR="00B9084A">
        <w:rPr>
          <w:rStyle w:val="Char4"/>
          <w:rtl/>
        </w:rPr>
        <w:t>ی</w:t>
      </w:r>
      <w:r w:rsidRPr="00160189">
        <w:rPr>
          <w:rStyle w:val="Char4"/>
          <w:rtl/>
        </w:rPr>
        <w:t xml:space="preserve">ع </w:t>
      </w:r>
      <w:r w:rsidR="009D063B">
        <w:rPr>
          <w:rStyle w:val="Char4"/>
          <w:rtl/>
        </w:rPr>
        <w:t>ک</w:t>
      </w:r>
      <w:r w:rsidRPr="00160189">
        <w:rPr>
          <w:rStyle w:val="Char4"/>
          <w:rtl/>
        </w:rPr>
        <w:t>رده، و مشا</w:t>
      </w:r>
      <w:r w:rsidR="00B9084A">
        <w:rPr>
          <w:rStyle w:val="Char4"/>
          <w:rtl/>
        </w:rPr>
        <w:t>ی</w:t>
      </w:r>
      <w:r w:rsidRPr="00160189">
        <w:rPr>
          <w:rStyle w:val="Char4"/>
          <w:rtl/>
        </w:rPr>
        <w:t>عت نمود، ا</w:t>
      </w:r>
      <w:r w:rsidR="00B9084A">
        <w:rPr>
          <w:rStyle w:val="Char4"/>
          <w:rtl/>
        </w:rPr>
        <w:t>ی</w:t>
      </w:r>
      <w:r w:rsidRPr="00160189">
        <w:rPr>
          <w:rStyle w:val="Char4"/>
          <w:rtl/>
        </w:rPr>
        <w:t>ن در حال</w:t>
      </w:r>
      <w:r w:rsidR="00A15996">
        <w:rPr>
          <w:rStyle w:val="Char4"/>
          <w:rtl/>
        </w:rPr>
        <w:t>ی</w:t>
      </w:r>
      <w:r w:rsidRPr="00160189">
        <w:rPr>
          <w:rStyle w:val="Char4"/>
          <w:rtl/>
        </w:rPr>
        <w:t xml:space="preserve"> بود </w:t>
      </w:r>
      <w:r w:rsidR="009D063B">
        <w:rPr>
          <w:rStyle w:val="Char4"/>
          <w:rtl/>
        </w:rPr>
        <w:t>ک</w:t>
      </w:r>
      <w:r w:rsidRPr="00160189">
        <w:rPr>
          <w:rStyle w:val="Char4"/>
          <w:rtl/>
        </w:rPr>
        <w:t>ه و</w:t>
      </w:r>
      <w:r w:rsidR="00A15996">
        <w:rPr>
          <w:rStyle w:val="Char4"/>
          <w:rtl/>
        </w:rPr>
        <w:t>ی</w:t>
      </w:r>
      <w:r w:rsidRPr="00160189">
        <w:rPr>
          <w:rStyle w:val="Char4"/>
          <w:rtl/>
        </w:rPr>
        <w:t xml:space="preserve"> پ</w:t>
      </w:r>
      <w:r w:rsidR="00B9084A">
        <w:rPr>
          <w:rStyle w:val="Char4"/>
          <w:rtl/>
        </w:rPr>
        <w:t>ی</w:t>
      </w:r>
      <w:r w:rsidRPr="00160189">
        <w:rPr>
          <w:rStyle w:val="Char4"/>
          <w:rtl/>
        </w:rPr>
        <w:t>اده راه م</w:t>
      </w:r>
      <w:r w:rsidR="00A15996">
        <w:rPr>
          <w:rStyle w:val="Char4"/>
          <w:rtl/>
        </w:rPr>
        <w:t>ی</w:t>
      </w:r>
      <w:r w:rsidRPr="00160189">
        <w:rPr>
          <w:rStyle w:val="Char4"/>
          <w:rtl/>
        </w:rPr>
        <w:t>‏پ</w:t>
      </w:r>
      <w:r w:rsidR="00B9084A">
        <w:rPr>
          <w:rStyle w:val="Char4"/>
          <w:rtl/>
        </w:rPr>
        <w:t>ی</w:t>
      </w:r>
      <w:r w:rsidRPr="00160189">
        <w:rPr>
          <w:rStyle w:val="Char4"/>
          <w:rtl/>
        </w:rPr>
        <w:t>مود و اسامه سوار بود، و عبدالرحمن بن عوف اسب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را جلو</w:t>
      </w:r>
      <w:r w:rsidR="009D063B">
        <w:rPr>
          <w:rStyle w:val="Char4"/>
          <w:rtl/>
        </w:rPr>
        <w:t>ک</w:t>
      </w:r>
      <w:r w:rsidRPr="00160189">
        <w:rPr>
          <w:rStyle w:val="Char4"/>
          <w:rtl/>
        </w:rPr>
        <w:t>ش م</w:t>
      </w:r>
      <w:r w:rsidR="00A15996">
        <w:rPr>
          <w:rStyle w:val="Char4"/>
          <w:rtl/>
        </w:rPr>
        <w:t>ی</w:t>
      </w:r>
      <w:r w:rsidRPr="00160189">
        <w:rPr>
          <w:rStyle w:val="Char4"/>
          <w:rtl/>
        </w:rPr>
        <w:t>‏</w:t>
      </w:r>
      <w:r w:rsidR="009D063B">
        <w:rPr>
          <w:rStyle w:val="Char4"/>
          <w:rtl/>
        </w:rPr>
        <w:t>ک</w:t>
      </w:r>
      <w:r w:rsidRPr="00160189">
        <w:rPr>
          <w:rStyle w:val="Char4"/>
          <w:rtl/>
        </w:rPr>
        <w:t>رد. اسامه به و</w:t>
      </w:r>
      <w:r w:rsidR="00A15996">
        <w:rPr>
          <w:rStyle w:val="Char4"/>
          <w:rtl/>
        </w:rPr>
        <w:t>ی</w:t>
      </w:r>
      <w:r w:rsidRPr="00160189">
        <w:rPr>
          <w:rStyle w:val="Char4"/>
          <w:rtl/>
        </w:rPr>
        <w:t xml:space="preserve"> گفت: ا</w:t>
      </w:r>
      <w:r w:rsidR="00A15996">
        <w:rPr>
          <w:rStyle w:val="Char4"/>
          <w:rtl/>
        </w:rPr>
        <w:t>ی</w:t>
      </w:r>
      <w:r w:rsidRPr="00160189">
        <w:rPr>
          <w:rStyle w:val="Char4"/>
          <w:rtl/>
        </w:rPr>
        <w:t xml:space="preserve"> خل</w:t>
      </w:r>
      <w:r w:rsidR="00B9084A">
        <w:rPr>
          <w:rStyle w:val="Char4"/>
          <w:rtl/>
        </w:rPr>
        <w:t>ی</w:t>
      </w:r>
      <w:r w:rsidRPr="00160189">
        <w:rPr>
          <w:rStyle w:val="Char4"/>
          <w:rtl/>
        </w:rPr>
        <w:t xml:space="preserve">فه رسول خدا، </w:t>
      </w:r>
      <w:r w:rsidR="00B9084A">
        <w:rPr>
          <w:rStyle w:val="Char4"/>
          <w:rtl/>
        </w:rPr>
        <w:t>ی</w:t>
      </w:r>
      <w:r w:rsidRPr="00160189">
        <w:rPr>
          <w:rStyle w:val="Char4"/>
          <w:rtl/>
        </w:rPr>
        <w:t xml:space="preserve">ا سوار شو و </w:t>
      </w:r>
      <w:r w:rsidR="00B9084A">
        <w:rPr>
          <w:rStyle w:val="Char4"/>
          <w:rtl/>
        </w:rPr>
        <w:t>ی</w:t>
      </w:r>
      <w:r w:rsidRPr="00160189">
        <w:rPr>
          <w:rStyle w:val="Char4"/>
          <w:rtl/>
        </w:rPr>
        <w:t>ا ا</w:t>
      </w:r>
      <w:r w:rsidR="00B9084A">
        <w:rPr>
          <w:rStyle w:val="Char4"/>
          <w:rtl/>
        </w:rPr>
        <w:t>ی</w:t>
      </w:r>
      <w:r w:rsidRPr="00160189">
        <w:rPr>
          <w:rStyle w:val="Char4"/>
          <w:rtl/>
        </w:rPr>
        <w:t xml:space="preserve">ن </w:t>
      </w:r>
      <w:r w:rsidR="009D063B">
        <w:rPr>
          <w:rStyle w:val="Char4"/>
          <w:rtl/>
        </w:rPr>
        <w:t>ک</w:t>
      </w:r>
      <w:r w:rsidRPr="00160189">
        <w:rPr>
          <w:rStyle w:val="Char4"/>
          <w:rtl/>
        </w:rPr>
        <w:t>ه من پا</w:t>
      </w:r>
      <w:r w:rsidR="00B9084A">
        <w:rPr>
          <w:rStyle w:val="Char4"/>
          <w:rtl/>
        </w:rPr>
        <w:t>یی</w:t>
      </w:r>
      <w:r w:rsidRPr="00160189">
        <w:rPr>
          <w:rStyle w:val="Char4"/>
          <w:rtl/>
        </w:rPr>
        <w:t>ن م</w:t>
      </w:r>
      <w:r w:rsidR="00A15996">
        <w:rPr>
          <w:rStyle w:val="Char4"/>
          <w:rtl/>
        </w:rPr>
        <w:t>ی</w:t>
      </w:r>
      <w:r w:rsidRPr="00160189">
        <w:rPr>
          <w:rStyle w:val="Char4"/>
          <w:rtl/>
        </w:rPr>
        <w:t>‏آ</w:t>
      </w:r>
      <w:r w:rsidR="00B9084A">
        <w:rPr>
          <w:rStyle w:val="Char4"/>
          <w:rtl/>
        </w:rPr>
        <w:t>ی</w:t>
      </w:r>
      <w:r w:rsidRPr="00160189">
        <w:rPr>
          <w:rStyle w:val="Char4"/>
          <w:rtl/>
        </w:rPr>
        <w:t>م، ابوب</w:t>
      </w:r>
      <w:r w:rsidR="009D063B">
        <w:rPr>
          <w:rStyle w:val="Char4"/>
          <w:rtl/>
        </w:rPr>
        <w:t>ک</w:t>
      </w:r>
      <w:r w:rsidRPr="00160189">
        <w:rPr>
          <w:rStyle w:val="Char4"/>
          <w:rtl/>
        </w:rPr>
        <w:t>ر گفت: به خدا سوگند، تو پا</w:t>
      </w:r>
      <w:r w:rsidR="00B9084A">
        <w:rPr>
          <w:rStyle w:val="Char4"/>
          <w:rtl/>
        </w:rPr>
        <w:t>یی</w:t>
      </w:r>
      <w:r w:rsidRPr="00160189">
        <w:rPr>
          <w:rStyle w:val="Char4"/>
          <w:rtl/>
        </w:rPr>
        <w:t>ن نم</w:t>
      </w:r>
      <w:r w:rsidR="00A15996">
        <w:rPr>
          <w:rStyle w:val="Char4"/>
          <w:rtl/>
        </w:rPr>
        <w:t>ی</w:t>
      </w:r>
      <w:r w:rsidRPr="00160189">
        <w:rPr>
          <w:rStyle w:val="Char4"/>
          <w:rtl/>
        </w:rPr>
        <w:t>‏شو</w:t>
      </w:r>
      <w:r w:rsidR="00A15996">
        <w:rPr>
          <w:rStyle w:val="Char4"/>
          <w:rtl/>
        </w:rPr>
        <w:t>ی</w:t>
      </w:r>
      <w:r w:rsidRPr="00160189">
        <w:rPr>
          <w:rStyle w:val="Char4"/>
          <w:rtl/>
        </w:rPr>
        <w:t>، و به خدا سوگند من هم سوار نخواهم شد و برمن ه</w:t>
      </w:r>
      <w:r w:rsidR="00B9084A">
        <w:rPr>
          <w:rStyle w:val="Char4"/>
          <w:rtl/>
        </w:rPr>
        <w:t>ی</w:t>
      </w:r>
      <w:r w:rsidRPr="00160189">
        <w:rPr>
          <w:rStyle w:val="Char4"/>
          <w:rtl/>
        </w:rPr>
        <w:t>چ حرج</w:t>
      </w:r>
      <w:r w:rsidR="00A15996">
        <w:rPr>
          <w:rStyle w:val="Char4"/>
          <w:rtl/>
        </w:rPr>
        <w:t>ی</w:t>
      </w:r>
      <w:r w:rsidRPr="00160189">
        <w:rPr>
          <w:rStyle w:val="Char4"/>
          <w:rtl/>
        </w:rPr>
        <w:t xml:space="preserve"> ن</w:t>
      </w:r>
      <w:r w:rsidR="00B9084A">
        <w:rPr>
          <w:rStyle w:val="Char4"/>
          <w:rtl/>
        </w:rPr>
        <w:t>ی</w:t>
      </w:r>
      <w:r w:rsidRPr="00160189">
        <w:rPr>
          <w:rStyle w:val="Char4"/>
          <w:rtl/>
        </w:rPr>
        <w:t xml:space="preserve">ست </w:t>
      </w:r>
      <w:r w:rsidR="009D063B">
        <w:rPr>
          <w:rStyle w:val="Char4"/>
          <w:rtl/>
        </w:rPr>
        <w:t>ک</w:t>
      </w:r>
      <w:r w:rsidRPr="00160189">
        <w:rPr>
          <w:rStyle w:val="Char4"/>
          <w:rtl/>
        </w:rPr>
        <w:t>ه ساعت</w:t>
      </w:r>
      <w:r w:rsidR="00A15996">
        <w:rPr>
          <w:rStyle w:val="Char4"/>
          <w:rtl/>
        </w:rPr>
        <w:t>ی</w:t>
      </w:r>
      <w:r w:rsidRPr="00160189">
        <w:rPr>
          <w:rStyle w:val="Char4"/>
          <w:rtl/>
        </w:rPr>
        <w:t xml:space="preserve"> قدم‏ها</w:t>
      </w:r>
      <w:r w:rsidR="00A15996">
        <w:rPr>
          <w:rStyle w:val="Char4"/>
          <w:rtl/>
        </w:rPr>
        <w:t>ی</w:t>
      </w:r>
      <w:r w:rsidRPr="00160189">
        <w:rPr>
          <w:rStyle w:val="Char4"/>
          <w:rtl/>
        </w:rPr>
        <w:t xml:space="preserve"> خود را در راه خدا غبارآلود نما</w:t>
      </w:r>
      <w:r w:rsidR="00B9084A">
        <w:rPr>
          <w:rStyle w:val="Char4"/>
          <w:rtl/>
        </w:rPr>
        <w:t>ی</w:t>
      </w:r>
      <w:r w:rsidRPr="00160189">
        <w:rPr>
          <w:rStyle w:val="Char4"/>
          <w:rtl/>
        </w:rPr>
        <w:t>م، چون برا</w:t>
      </w:r>
      <w:r w:rsidR="00A15996">
        <w:rPr>
          <w:rStyle w:val="Char4"/>
          <w:rtl/>
        </w:rPr>
        <w:t>ی</w:t>
      </w:r>
      <w:r w:rsidRPr="00160189">
        <w:rPr>
          <w:rStyle w:val="Char4"/>
          <w:rtl/>
        </w:rPr>
        <w:t xml:space="preserve"> غاز</w:t>
      </w:r>
      <w:r w:rsidR="00A15996">
        <w:rPr>
          <w:rStyle w:val="Char4"/>
          <w:rtl/>
        </w:rPr>
        <w:t>ی</w:t>
      </w:r>
      <w:r w:rsidRPr="00160189">
        <w:rPr>
          <w:rStyle w:val="Char4"/>
          <w:rtl/>
        </w:rPr>
        <w:t xml:space="preserve"> به هر قدم</w:t>
      </w:r>
      <w:r w:rsidR="00A15996">
        <w:rPr>
          <w:rStyle w:val="Char4"/>
          <w:rtl/>
        </w:rPr>
        <w:t>ی</w:t>
      </w:r>
      <w:r w:rsidRPr="00160189">
        <w:rPr>
          <w:rStyle w:val="Char4"/>
          <w:rtl/>
        </w:rPr>
        <w:t xml:space="preserve"> </w:t>
      </w:r>
      <w:r w:rsidR="009D063B">
        <w:rPr>
          <w:rStyle w:val="Char4"/>
          <w:rtl/>
        </w:rPr>
        <w:t>ک</w:t>
      </w:r>
      <w:r w:rsidRPr="00160189">
        <w:rPr>
          <w:rStyle w:val="Char4"/>
          <w:rtl/>
        </w:rPr>
        <w:t>ه م</w:t>
      </w:r>
      <w:r w:rsidR="00A15996">
        <w:rPr>
          <w:rStyle w:val="Char4"/>
          <w:rtl/>
        </w:rPr>
        <w:t>ی</w:t>
      </w:r>
      <w:r w:rsidRPr="00160189">
        <w:rPr>
          <w:rStyle w:val="Char4"/>
          <w:rtl/>
        </w:rPr>
        <w:t>‏پ</w:t>
      </w:r>
      <w:r w:rsidR="00B9084A">
        <w:rPr>
          <w:rStyle w:val="Char4"/>
          <w:rtl/>
        </w:rPr>
        <w:t>ی</w:t>
      </w:r>
      <w:r w:rsidRPr="00160189">
        <w:rPr>
          <w:rStyle w:val="Char4"/>
          <w:rtl/>
        </w:rPr>
        <w:t>ما</w:t>
      </w:r>
      <w:r w:rsidR="00B9084A">
        <w:rPr>
          <w:rStyle w:val="Char4"/>
          <w:rtl/>
        </w:rPr>
        <w:t>ی</w:t>
      </w:r>
      <w:r w:rsidRPr="00160189">
        <w:rPr>
          <w:rStyle w:val="Char4"/>
          <w:rtl/>
        </w:rPr>
        <w:t>د، هفت صد ن</w:t>
      </w:r>
      <w:r w:rsidR="00B9084A">
        <w:rPr>
          <w:rStyle w:val="Char4"/>
          <w:rtl/>
        </w:rPr>
        <w:t>ی</w:t>
      </w:r>
      <w:r w:rsidR="009D063B">
        <w:rPr>
          <w:rStyle w:val="Char4"/>
          <w:rtl/>
        </w:rPr>
        <w:t>ک</w:t>
      </w:r>
      <w:r w:rsidR="00A15996">
        <w:rPr>
          <w:rStyle w:val="Char4"/>
          <w:rtl/>
        </w:rPr>
        <w:t>ی</w:t>
      </w:r>
      <w:r w:rsidRPr="00160189">
        <w:rPr>
          <w:rStyle w:val="Char4"/>
          <w:rtl/>
        </w:rPr>
        <w:t xml:space="preserve"> نوشته م</w:t>
      </w:r>
      <w:r w:rsidR="00A15996">
        <w:rPr>
          <w:rStyle w:val="Char4"/>
          <w:rtl/>
        </w:rPr>
        <w:t>ی</w:t>
      </w:r>
      <w:r w:rsidRPr="00160189">
        <w:rPr>
          <w:rStyle w:val="Char4"/>
          <w:rtl/>
        </w:rPr>
        <w:t>‏شود و هفت صد درجه برا</w:t>
      </w:r>
      <w:r w:rsidR="00B9084A">
        <w:rPr>
          <w:rStyle w:val="Char4"/>
          <w:rtl/>
        </w:rPr>
        <w:t>ی</w:t>
      </w:r>
      <w:r w:rsidRPr="00160189">
        <w:rPr>
          <w:rStyle w:val="Char4"/>
          <w:rtl/>
        </w:rPr>
        <w:t>ش بلند م</w:t>
      </w:r>
      <w:r w:rsidR="00A15996">
        <w:rPr>
          <w:rStyle w:val="Char4"/>
          <w:rtl/>
        </w:rPr>
        <w:t>ی</w:t>
      </w:r>
      <w:r w:rsidRPr="00160189">
        <w:rPr>
          <w:rStyle w:val="Char4"/>
          <w:rtl/>
        </w:rPr>
        <w:t>‏گردد، و هفت صد گناه از و</w:t>
      </w:r>
      <w:r w:rsidR="00A15996">
        <w:rPr>
          <w:rStyle w:val="Char4"/>
          <w:rtl/>
        </w:rPr>
        <w:t>ی</w:t>
      </w:r>
      <w:r w:rsidRPr="00160189">
        <w:rPr>
          <w:rStyle w:val="Char4"/>
          <w:rtl/>
        </w:rPr>
        <w:t xml:space="preserve"> محو م</w:t>
      </w:r>
      <w:r w:rsidR="00A15996">
        <w:rPr>
          <w:rStyle w:val="Char4"/>
          <w:rtl/>
        </w:rPr>
        <w:t>ی</w:t>
      </w:r>
      <w:r w:rsidRPr="00160189">
        <w:rPr>
          <w:rStyle w:val="Char4"/>
          <w:rtl/>
        </w:rPr>
        <w:t>‏شود، و ا</w:t>
      </w:r>
      <w:r w:rsidR="00B9084A">
        <w:rPr>
          <w:rStyle w:val="Char4"/>
          <w:rtl/>
        </w:rPr>
        <w:t>ی</w:t>
      </w:r>
      <w:r w:rsidRPr="00160189">
        <w:rPr>
          <w:rStyle w:val="Char4"/>
          <w:rtl/>
        </w:rPr>
        <w:t>ن حالت تا وقت</w:t>
      </w:r>
      <w:r w:rsidR="00A15996">
        <w:rPr>
          <w:rStyle w:val="Char4"/>
          <w:rtl/>
        </w:rPr>
        <w:t>ی</w:t>
      </w:r>
      <w:r w:rsidRPr="00160189">
        <w:rPr>
          <w:rStyle w:val="Char4"/>
          <w:rtl/>
        </w:rPr>
        <w:t xml:space="preserve"> ادامه پ</w:t>
      </w:r>
      <w:r w:rsidR="00B9084A">
        <w:rPr>
          <w:rStyle w:val="Char4"/>
          <w:rtl/>
        </w:rPr>
        <w:t>ی</w:t>
      </w:r>
      <w:r w:rsidRPr="00160189">
        <w:rPr>
          <w:rStyle w:val="Char4"/>
          <w:rtl/>
        </w:rPr>
        <w:t>دا م</w:t>
      </w:r>
      <w:r w:rsidR="00A15996">
        <w:rPr>
          <w:rStyle w:val="Char4"/>
          <w:rtl/>
        </w:rPr>
        <w:t>ی</w:t>
      </w:r>
      <w:r w:rsidRPr="00160189">
        <w:rPr>
          <w:rStyle w:val="Char4"/>
          <w:rtl/>
        </w:rPr>
        <w:t>‏</w:t>
      </w:r>
      <w:r w:rsidR="009D063B">
        <w:rPr>
          <w:rStyle w:val="Char4"/>
          <w:rtl/>
        </w:rPr>
        <w:t>ک</w:t>
      </w:r>
      <w:r w:rsidRPr="00160189">
        <w:rPr>
          <w:rStyle w:val="Char4"/>
          <w:rtl/>
        </w:rPr>
        <w:t xml:space="preserve">ند </w:t>
      </w:r>
      <w:r w:rsidR="009D063B">
        <w:rPr>
          <w:rStyle w:val="Char4"/>
          <w:rtl/>
        </w:rPr>
        <w:t>ک</w:t>
      </w:r>
      <w:r w:rsidRPr="00160189">
        <w:rPr>
          <w:rStyle w:val="Char4"/>
          <w:rtl/>
        </w:rPr>
        <w:t>ه و</w:t>
      </w:r>
      <w:r w:rsidR="00A15996">
        <w:rPr>
          <w:rStyle w:val="Char4"/>
          <w:rtl/>
        </w:rPr>
        <w:t>ی</w:t>
      </w:r>
      <w:r w:rsidRPr="00160189">
        <w:rPr>
          <w:rStyle w:val="Char4"/>
          <w:rtl/>
        </w:rPr>
        <w:t xml:space="preserve"> برسد.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به اسامه گفت</w:t>
      </w:r>
      <w:r w:rsidR="00240E3C">
        <w:rPr>
          <w:rStyle w:val="Char4"/>
          <w:rtl/>
        </w:rPr>
        <w:t xml:space="preserve">: </w:t>
      </w:r>
      <w:r w:rsidRPr="00160189">
        <w:rPr>
          <w:rStyle w:val="Char4"/>
          <w:rtl/>
        </w:rPr>
        <w:t>اگر خواسته باش</w:t>
      </w:r>
      <w:r w:rsidR="00A15996">
        <w:rPr>
          <w:rStyle w:val="Char4"/>
          <w:rtl/>
        </w:rPr>
        <w:t>ی</w:t>
      </w:r>
      <w:r w:rsidRPr="00160189">
        <w:rPr>
          <w:rStyle w:val="Char4"/>
          <w:rtl/>
        </w:rPr>
        <w:t xml:space="preserve"> </w:t>
      </w:r>
      <w:r w:rsidR="009D063B">
        <w:rPr>
          <w:rStyle w:val="Char4"/>
          <w:rtl/>
        </w:rPr>
        <w:t>ک</w:t>
      </w:r>
      <w:r w:rsidRPr="00160189">
        <w:rPr>
          <w:rStyle w:val="Char4"/>
          <w:rtl/>
        </w:rPr>
        <w:t>ه مرا با ابقا</w:t>
      </w:r>
      <w:r w:rsidR="00A15996">
        <w:rPr>
          <w:rStyle w:val="Char4"/>
          <w:rtl/>
        </w:rPr>
        <w:t>ی</w:t>
      </w:r>
      <w:r w:rsidRPr="00160189">
        <w:rPr>
          <w:rStyle w:val="Char4"/>
          <w:rtl/>
        </w:rPr>
        <w:t xml:space="preserve"> عمر بن الخطاب مساعدت </w:t>
      </w:r>
      <w:r w:rsidR="009D063B">
        <w:rPr>
          <w:rStyle w:val="Char4"/>
          <w:rtl/>
        </w:rPr>
        <w:t>ک</w:t>
      </w:r>
      <w:r w:rsidRPr="00160189">
        <w:rPr>
          <w:rStyle w:val="Char4"/>
          <w:rtl/>
        </w:rPr>
        <w:t>ن</w:t>
      </w:r>
      <w:r w:rsidR="00A15996">
        <w:rPr>
          <w:rStyle w:val="Char4"/>
          <w:rtl/>
        </w:rPr>
        <w:t>ی</w:t>
      </w:r>
      <w:r w:rsidRPr="00160189">
        <w:rPr>
          <w:rStyle w:val="Char4"/>
          <w:rtl/>
        </w:rPr>
        <w:t>، ا</w:t>
      </w:r>
      <w:r w:rsidR="00B9084A">
        <w:rPr>
          <w:rStyle w:val="Char4"/>
          <w:rtl/>
        </w:rPr>
        <w:t>ی</w:t>
      </w:r>
      <w:r w:rsidRPr="00160189">
        <w:rPr>
          <w:rStyle w:val="Char4"/>
          <w:rtl/>
        </w:rPr>
        <w:t xml:space="preserve">ن </w:t>
      </w:r>
      <w:r w:rsidR="009D063B">
        <w:rPr>
          <w:rStyle w:val="Char4"/>
          <w:rtl/>
        </w:rPr>
        <w:t>ک</w:t>
      </w:r>
      <w:r w:rsidRPr="00160189">
        <w:rPr>
          <w:rStyle w:val="Char4"/>
          <w:rtl/>
        </w:rPr>
        <w:t>ار را ب</w:t>
      </w:r>
      <w:r w:rsidR="009D063B">
        <w:rPr>
          <w:rStyle w:val="Char4"/>
          <w:rtl/>
        </w:rPr>
        <w:t>ک</w:t>
      </w:r>
      <w:r w:rsidRPr="00160189">
        <w:rPr>
          <w:rStyle w:val="Char4"/>
          <w:rtl/>
        </w:rPr>
        <w:t>ن، و اسامه به و</w:t>
      </w:r>
      <w:r w:rsidR="00A15996">
        <w:rPr>
          <w:rStyle w:val="Char4"/>
          <w:rtl/>
        </w:rPr>
        <w:t>ی</w:t>
      </w:r>
      <w:r w:rsidR="00E840FE">
        <w:rPr>
          <w:rStyle w:val="Char4"/>
          <w:rtl/>
        </w:rPr>
        <w:t xml:space="preserve"> اجازه داد</w:t>
      </w:r>
      <w:r w:rsidRPr="00E840FE">
        <w:rPr>
          <w:rStyle w:val="Char4"/>
          <w:vertAlign w:val="superscript"/>
          <w:rtl/>
        </w:rPr>
        <w:footnoteReference w:id="367"/>
      </w:r>
      <w:r w:rsidR="00E840FE">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مختصر ابن عسا</w:t>
      </w:r>
      <w:r w:rsidR="009D063B">
        <w:rPr>
          <w:rStyle w:val="Char4"/>
          <w:rtl/>
        </w:rPr>
        <w:t>ک</w:t>
      </w:r>
      <w:r w:rsidRPr="00160189">
        <w:rPr>
          <w:rStyle w:val="Char4"/>
          <w:rtl/>
        </w:rPr>
        <w:t xml:space="preserve">ر </w:t>
      </w:r>
      <w:r w:rsidRPr="00160189">
        <w:rPr>
          <w:rStyle w:val="Char4"/>
          <w:rFonts w:hint="cs"/>
          <w:rtl/>
        </w:rPr>
        <w:t>(</w:t>
      </w:r>
      <w:r w:rsidRPr="00160189">
        <w:rPr>
          <w:rStyle w:val="Char4"/>
          <w:rtl/>
        </w:rPr>
        <w:t>117/1</w:t>
      </w:r>
      <w:r w:rsidRPr="00160189">
        <w:rPr>
          <w:rStyle w:val="Char4"/>
          <w:rFonts w:hint="cs"/>
          <w:rtl/>
        </w:rPr>
        <w:t>)</w:t>
      </w:r>
      <w:r w:rsidRPr="00160189">
        <w:rPr>
          <w:rStyle w:val="Char4"/>
          <w:rtl/>
        </w:rPr>
        <w:t xml:space="preserve"> و </w:t>
      </w:r>
      <w:r w:rsidR="009D063B">
        <w:rPr>
          <w:rStyle w:val="Char4"/>
          <w:rtl/>
        </w:rPr>
        <w:t>ک</w:t>
      </w:r>
      <w:r w:rsidRPr="00160189">
        <w:rPr>
          <w:rStyle w:val="Char4"/>
          <w:rtl/>
        </w:rPr>
        <w:t xml:space="preserve">نزالعمال </w:t>
      </w:r>
      <w:r w:rsidRPr="00160189">
        <w:rPr>
          <w:rStyle w:val="Char4"/>
          <w:rFonts w:hint="cs"/>
          <w:rtl/>
        </w:rPr>
        <w:t>(</w:t>
      </w:r>
      <w:r w:rsidRPr="00160189">
        <w:rPr>
          <w:rStyle w:val="Char4"/>
          <w:rtl/>
        </w:rPr>
        <w:t>314/5</w:t>
      </w:r>
      <w:r w:rsidRPr="00160189">
        <w:rPr>
          <w:rStyle w:val="Char4"/>
          <w:rFonts w:hint="cs"/>
          <w:rtl/>
        </w:rPr>
        <w:t>)</w:t>
      </w:r>
      <w:r w:rsidRPr="00160189">
        <w:rPr>
          <w:rStyle w:val="Char4"/>
          <w:rtl/>
        </w:rPr>
        <w:t xml:space="preserve"> آمده. و ا</w:t>
      </w:r>
      <w:r w:rsidR="00B9084A">
        <w:rPr>
          <w:rStyle w:val="Char4"/>
          <w:rtl/>
        </w:rPr>
        <w:t>ی</w:t>
      </w:r>
      <w:r w:rsidRPr="00160189">
        <w:rPr>
          <w:rStyle w:val="Char4"/>
          <w:rtl/>
        </w:rPr>
        <w:t>ن را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305/6</w:t>
      </w:r>
      <w:r w:rsidRPr="00160189">
        <w:rPr>
          <w:rStyle w:val="Char4"/>
          <w:rFonts w:hint="cs"/>
          <w:rtl/>
        </w:rPr>
        <w:t>)</w:t>
      </w:r>
      <w:r w:rsidRPr="00160189">
        <w:rPr>
          <w:rStyle w:val="Char4"/>
          <w:rtl/>
        </w:rPr>
        <w:t xml:space="preserve"> از س</w:t>
      </w:r>
      <w:r w:rsidR="00B9084A">
        <w:rPr>
          <w:rStyle w:val="Char4"/>
          <w:rtl/>
        </w:rPr>
        <w:t>ی</w:t>
      </w:r>
      <w:r w:rsidRPr="00160189">
        <w:rPr>
          <w:rStyle w:val="Char4"/>
          <w:rtl/>
        </w:rPr>
        <w:t>ف از حسن به اختصار ذ</w:t>
      </w:r>
      <w:r w:rsidR="009D063B">
        <w:rPr>
          <w:rStyle w:val="Char4"/>
          <w:rtl/>
        </w:rPr>
        <w:t>ک</w:t>
      </w:r>
      <w:r w:rsidRPr="00160189">
        <w:rPr>
          <w:rStyle w:val="Char4"/>
          <w:rtl/>
        </w:rPr>
        <w:t>ر نموده.</w:t>
      </w:r>
    </w:p>
    <w:p w:rsidR="00797E01" w:rsidRPr="001043D0" w:rsidRDefault="00797E01" w:rsidP="001043D0">
      <w:pPr>
        <w:pStyle w:val="a5"/>
        <w:rPr>
          <w:rtl/>
        </w:rPr>
      </w:pPr>
      <w:bookmarkStart w:id="179" w:name="_Toc441587543"/>
      <w:r w:rsidRPr="001043D0">
        <w:rPr>
          <w:rtl/>
        </w:rPr>
        <w:t>ان</w:t>
      </w:r>
      <w:r w:rsidR="00B9084A">
        <w:rPr>
          <w:rtl/>
        </w:rPr>
        <w:t>ک</w:t>
      </w:r>
      <w:r w:rsidRPr="001043D0">
        <w:rPr>
          <w:rtl/>
        </w:rPr>
        <w:t>ار ابوب</w:t>
      </w:r>
      <w:r w:rsidR="00B9084A">
        <w:rPr>
          <w:rtl/>
        </w:rPr>
        <w:t>ک</w:t>
      </w:r>
      <w:r w:rsidRPr="001043D0">
        <w:rPr>
          <w:rtl/>
        </w:rPr>
        <w:t>ر بر مهاجر</w:t>
      </w:r>
      <w:r w:rsidR="00B9084A">
        <w:rPr>
          <w:rtl/>
        </w:rPr>
        <w:t>ی</w:t>
      </w:r>
      <w:r w:rsidRPr="001043D0">
        <w:rPr>
          <w:rtl/>
        </w:rPr>
        <w:t>ن و انصار، وقت</w:t>
      </w:r>
      <w:r w:rsidR="00A15996">
        <w:rPr>
          <w:rtl/>
        </w:rPr>
        <w:t>ی</w:t>
      </w:r>
      <w:r w:rsidRPr="001043D0">
        <w:rPr>
          <w:rtl/>
        </w:rPr>
        <w:t xml:space="preserve"> </w:t>
      </w:r>
      <w:r w:rsidR="00B9084A">
        <w:rPr>
          <w:rtl/>
        </w:rPr>
        <w:t>ک</w:t>
      </w:r>
      <w:r w:rsidRPr="001043D0">
        <w:rPr>
          <w:rtl/>
        </w:rPr>
        <w:t>ه با و</w:t>
      </w:r>
      <w:r w:rsidR="00A15996">
        <w:rPr>
          <w:rtl/>
        </w:rPr>
        <w:t>ی</w:t>
      </w:r>
      <w:r w:rsidRPr="001043D0">
        <w:rPr>
          <w:rtl/>
        </w:rPr>
        <w:t xml:space="preserve"> در خصوص نگهدار</w:t>
      </w:r>
      <w:r w:rsidR="00A15996">
        <w:rPr>
          <w:rtl/>
        </w:rPr>
        <w:t>ی</w:t>
      </w:r>
      <w:r w:rsidRPr="001043D0">
        <w:rPr>
          <w:rtl/>
        </w:rPr>
        <w:t xml:space="preserve"> لش</w:t>
      </w:r>
      <w:r w:rsidR="00B9084A">
        <w:rPr>
          <w:rtl/>
        </w:rPr>
        <w:t>ک</w:t>
      </w:r>
      <w:r w:rsidRPr="001043D0">
        <w:rPr>
          <w:rtl/>
        </w:rPr>
        <w:t>ر اسامه صحبت نمودند</w:t>
      </w:r>
      <w:bookmarkEnd w:id="179"/>
    </w:p>
    <w:p w:rsidR="00797E01" w:rsidRPr="00160189" w:rsidRDefault="00797E01" w:rsidP="008D1BC1">
      <w:pPr>
        <w:ind w:firstLine="284"/>
        <w:jc w:val="both"/>
        <w:rPr>
          <w:rStyle w:val="Char4"/>
          <w:rtl/>
        </w:rPr>
      </w:pPr>
      <w:r w:rsidRPr="00160189">
        <w:rPr>
          <w:rStyle w:val="Char4"/>
          <w:rtl/>
        </w:rPr>
        <w:t>ابن عسا</w:t>
      </w:r>
      <w:r w:rsidR="009D063B">
        <w:rPr>
          <w:rStyle w:val="Char4"/>
          <w:rtl/>
        </w:rPr>
        <w:t>ک</w:t>
      </w:r>
      <w:r w:rsidRPr="00160189">
        <w:rPr>
          <w:rStyle w:val="Char4"/>
          <w:rtl/>
        </w:rPr>
        <w:t>ر همچن</w:t>
      </w:r>
      <w:r w:rsidR="00B9084A">
        <w:rPr>
          <w:rStyle w:val="Char4"/>
          <w:rtl/>
        </w:rPr>
        <w:t>ی</w:t>
      </w:r>
      <w:r w:rsidRPr="00160189">
        <w:rPr>
          <w:rStyle w:val="Char4"/>
          <w:rtl/>
        </w:rPr>
        <w:t>ن از عروه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هنگام</w:t>
      </w:r>
      <w:r w:rsidR="00A15996">
        <w:rPr>
          <w:rStyle w:val="Char4"/>
          <w:rtl/>
        </w:rPr>
        <w:t>ی</w:t>
      </w:r>
      <w:r w:rsidRPr="00160189">
        <w:rPr>
          <w:rStyle w:val="Char4"/>
          <w:rtl/>
        </w:rPr>
        <w:t xml:space="preserve"> </w:t>
      </w:r>
      <w:r w:rsidR="009D063B">
        <w:rPr>
          <w:rStyle w:val="Char4"/>
          <w:rtl/>
        </w:rPr>
        <w:t>ک</w:t>
      </w:r>
      <w:r w:rsidRPr="00160189">
        <w:rPr>
          <w:rStyle w:val="Char4"/>
          <w:rtl/>
        </w:rPr>
        <w:t>ه از ب</w:t>
      </w:r>
      <w:r w:rsidR="00B9084A">
        <w:rPr>
          <w:rStyle w:val="Char4"/>
          <w:rtl/>
        </w:rPr>
        <w:t>ی</w:t>
      </w:r>
      <w:r w:rsidRPr="00160189">
        <w:rPr>
          <w:rStyle w:val="Char4"/>
          <w:rtl/>
        </w:rPr>
        <w:t>عت فارغ شدند، و مردم مطمئن گرد</w:t>
      </w:r>
      <w:r w:rsidR="00B9084A">
        <w:rPr>
          <w:rStyle w:val="Char4"/>
          <w:rtl/>
        </w:rPr>
        <w:t>ی</w:t>
      </w:r>
      <w:r w:rsidRPr="00160189">
        <w:rPr>
          <w:rStyle w:val="Char4"/>
          <w:rtl/>
        </w:rPr>
        <w:t>دند، ابوب</w:t>
      </w:r>
      <w:r w:rsidR="009D063B">
        <w:rPr>
          <w:rStyle w:val="Char4"/>
          <w:rtl/>
        </w:rPr>
        <w:t>ک</w:t>
      </w:r>
      <w:r w:rsidRPr="00160189">
        <w:rPr>
          <w:rStyle w:val="Char4"/>
          <w:rtl/>
        </w:rPr>
        <w:t>ر به اسامه گفت: (به همان طرف</w:t>
      </w:r>
      <w:r w:rsidR="00A15996">
        <w:rPr>
          <w:rStyle w:val="Char4"/>
          <w:rtl/>
        </w:rPr>
        <w:t>ی</w:t>
      </w:r>
      <w:r w:rsidRPr="00160189">
        <w:rPr>
          <w:rStyle w:val="Char4"/>
          <w:rtl/>
        </w:rPr>
        <w:t xml:space="preserve"> </w:t>
      </w:r>
      <w:r w:rsidR="009D063B">
        <w:rPr>
          <w:rStyle w:val="Char4"/>
          <w:rtl/>
        </w:rPr>
        <w:t>ک</w:t>
      </w:r>
      <w:r w:rsidRPr="00160189">
        <w:rPr>
          <w:rStyle w:val="Char4"/>
          <w:rtl/>
        </w:rPr>
        <w:t>ه تو را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سوق و حر</w:t>
      </w:r>
      <w:r w:rsidR="009D063B">
        <w:rPr>
          <w:rStyle w:val="Char4"/>
          <w:rtl/>
        </w:rPr>
        <w:t>ک</w:t>
      </w:r>
      <w:r w:rsidRPr="00160189">
        <w:rPr>
          <w:rStyle w:val="Char4"/>
          <w:rtl/>
        </w:rPr>
        <w:t>ت داده است، حر</w:t>
      </w:r>
      <w:r w:rsidR="009D063B">
        <w:rPr>
          <w:rStyle w:val="Char4"/>
          <w:rtl/>
        </w:rPr>
        <w:t>ک</w:t>
      </w:r>
      <w:r w:rsidRPr="00160189">
        <w:rPr>
          <w:rStyle w:val="Char4"/>
          <w:rtl/>
        </w:rPr>
        <w:t xml:space="preserve">ت </w:t>
      </w:r>
      <w:r w:rsidR="009D063B">
        <w:rPr>
          <w:rStyle w:val="Char4"/>
          <w:rtl/>
        </w:rPr>
        <w:t>ک</w:t>
      </w:r>
      <w:r w:rsidRPr="00160189">
        <w:rPr>
          <w:rStyle w:val="Char4"/>
          <w:rtl/>
        </w:rPr>
        <w:t>ن). مردان</w:t>
      </w:r>
      <w:r w:rsidR="00A15996">
        <w:rPr>
          <w:rStyle w:val="Char4"/>
          <w:rtl/>
        </w:rPr>
        <w:t>ی</w:t>
      </w:r>
      <w:r w:rsidRPr="00160189">
        <w:rPr>
          <w:rStyle w:val="Char4"/>
          <w:rtl/>
        </w:rPr>
        <w:t xml:space="preserve"> از مهاجر</w:t>
      </w:r>
      <w:r w:rsidR="00B9084A">
        <w:rPr>
          <w:rStyle w:val="Char4"/>
          <w:rtl/>
        </w:rPr>
        <w:t>ی</w:t>
      </w:r>
      <w:r w:rsidRPr="00160189">
        <w:rPr>
          <w:rStyle w:val="Char4"/>
          <w:rtl/>
        </w:rPr>
        <w:t>ن و انصار با و</w:t>
      </w:r>
      <w:r w:rsidR="00A15996">
        <w:rPr>
          <w:rStyle w:val="Char4"/>
          <w:rtl/>
        </w:rPr>
        <w:t>ی</w:t>
      </w:r>
      <w:r w:rsidRPr="00160189">
        <w:rPr>
          <w:rStyle w:val="Char4"/>
          <w:rtl/>
        </w:rPr>
        <w:t xml:space="preserve"> صحبت نموده گفتند: اسامه و لش</w:t>
      </w:r>
      <w:r w:rsidR="009D063B">
        <w:rPr>
          <w:rStyle w:val="Char4"/>
          <w:rtl/>
        </w:rPr>
        <w:t>ک</w:t>
      </w:r>
      <w:r w:rsidRPr="00160189">
        <w:rPr>
          <w:rStyle w:val="Char4"/>
          <w:rtl/>
        </w:rPr>
        <w:t>رش را نگه دار، چون ما م</w:t>
      </w:r>
      <w:r w:rsidR="00A15996">
        <w:rPr>
          <w:rStyle w:val="Char4"/>
          <w:rtl/>
        </w:rPr>
        <w:t>ی</w:t>
      </w:r>
      <w:r w:rsidRPr="00160189">
        <w:rPr>
          <w:rStyle w:val="Char4"/>
          <w:rtl/>
        </w:rPr>
        <w:t>‏ترس</w:t>
      </w:r>
      <w:r w:rsidR="00B9084A">
        <w:rPr>
          <w:rStyle w:val="Char4"/>
          <w:rtl/>
        </w:rPr>
        <w:t>ی</w:t>
      </w:r>
      <w:r w:rsidRPr="00160189">
        <w:rPr>
          <w:rStyle w:val="Char4"/>
          <w:rtl/>
        </w:rPr>
        <w:t>م عرب‏ها وقت</w:t>
      </w:r>
      <w:r w:rsidR="00A15996">
        <w:rPr>
          <w:rStyle w:val="Char4"/>
          <w:rtl/>
        </w:rPr>
        <w:t>ی</w:t>
      </w:r>
      <w:r w:rsidRPr="00160189">
        <w:rPr>
          <w:rStyle w:val="Char4"/>
          <w:rtl/>
        </w:rPr>
        <w:t xml:space="preserve"> </w:t>
      </w:r>
      <w:r w:rsidR="009D063B">
        <w:rPr>
          <w:rStyle w:val="Char4"/>
          <w:rtl/>
        </w:rPr>
        <w:t>ک</w:t>
      </w:r>
      <w:r w:rsidRPr="00160189">
        <w:rPr>
          <w:rStyle w:val="Char4"/>
          <w:rtl/>
        </w:rPr>
        <w:t>ه وفات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بشنوند، به ما حمله آورند.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00E840FE">
        <w:rPr>
          <w:rStyle w:val="Char4"/>
          <w:rtl/>
        </w:rPr>
        <w:t xml:space="preserve"> -</w:t>
      </w:r>
      <w:r w:rsidR="009D063B">
        <w:rPr>
          <w:rStyle w:val="Char4"/>
          <w:rtl/>
        </w:rPr>
        <w:t>ک</w:t>
      </w:r>
      <w:r w:rsidRPr="00160189">
        <w:rPr>
          <w:rStyle w:val="Char4"/>
          <w:rtl/>
        </w:rPr>
        <w:t>ه</w:t>
      </w:r>
      <w:r w:rsidR="00E840FE">
        <w:rPr>
          <w:rStyle w:val="Char4"/>
          <w:rtl/>
        </w:rPr>
        <w:t xml:space="preserve"> مصمم‏تر و قاطع‏تر همه آنان بود</w:t>
      </w:r>
      <w:r w:rsidRPr="00160189">
        <w:rPr>
          <w:rStyle w:val="Char4"/>
          <w:rtl/>
        </w:rPr>
        <w:t>- گفت: من لش</w:t>
      </w:r>
      <w:r w:rsidR="009D063B">
        <w:rPr>
          <w:rStyle w:val="Char4"/>
          <w:rtl/>
        </w:rPr>
        <w:t>ک</w:t>
      </w:r>
      <w:r w:rsidRPr="00160189">
        <w:rPr>
          <w:rStyle w:val="Char4"/>
          <w:rtl/>
        </w:rPr>
        <w:t>ر</w:t>
      </w:r>
      <w:r w:rsidR="00A15996">
        <w:rPr>
          <w:rStyle w:val="Char4"/>
          <w:rtl/>
        </w:rPr>
        <w:t>ی</w:t>
      </w:r>
      <w:r w:rsidRPr="00160189">
        <w:rPr>
          <w:rStyle w:val="Char4"/>
          <w:rtl/>
        </w:rPr>
        <w:t xml:space="preserve"> را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فرستاده نگه دارم؟! در ا</w:t>
      </w:r>
      <w:r w:rsidR="00B9084A">
        <w:rPr>
          <w:rStyle w:val="Char4"/>
          <w:rtl/>
        </w:rPr>
        <w:t>ی</w:t>
      </w:r>
      <w:r w:rsidRPr="00160189">
        <w:rPr>
          <w:rStyle w:val="Char4"/>
          <w:rtl/>
        </w:rPr>
        <w:t>ن صورت</w:t>
      </w:r>
      <w:r w:rsidR="00E840FE">
        <w:rPr>
          <w:rStyle w:val="Char4"/>
          <w:rtl/>
        </w:rPr>
        <w:t xml:space="preserve"> به‌کار </w:t>
      </w:r>
      <w:r w:rsidRPr="00160189">
        <w:rPr>
          <w:rStyle w:val="Char4"/>
          <w:rtl/>
        </w:rPr>
        <w:t>بزرگ</w:t>
      </w:r>
      <w:r w:rsidR="00A15996">
        <w:rPr>
          <w:rStyle w:val="Char4"/>
          <w:rtl/>
        </w:rPr>
        <w:t>ی</w:t>
      </w:r>
      <w:r w:rsidRPr="00160189">
        <w:rPr>
          <w:rStyle w:val="Char4"/>
          <w:rtl/>
        </w:rPr>
        <w:t xml:space="preserve"> جرأت نموده‏ام!! سوگند به ذات</w:t>
      </w:r>
      <w:r w:rsidR="00A15996">
        <w:rPr>
          <w:rStyle w:val="Char4"/>
          <w:rtl/>
        </w:rPr>
        <w:t>ی</w:t>
      </w:r>
      <w:r w:rsidRPr="00160189">
        <w:rPr>
          <w:rStyle w:val="Char4"/>
          <w:rtl/>
        </w:rPr>
        <w:t xml:space="preserve"> </w:t>
      </w:r>
      <w:r w:rsidR="009D063B">
        <w:rPr>
          <w:rStyle w:val="Char4"/>
          <w:rtl/>
        </w:rPr>
        <w:t>ک</w:t>
      </w:r>
      <w:r w:rsidRPr="00160189">
        <w:rPr>
          <w:rStyle w:val="Char4"/>
          <w:rtl/>
        </w:rPr>
        <w:t>ه جانم در دست اوست،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ه عربها بر من حمله آورند بهتر از آن است، </w:t>
      </w:r>
      <w:r w:rsidR="009D063B">
        <w:rPr>
          <w:rStyle w:val="Char4"/>
          <w:rtl/>
        </w:rPr>
        <w:t>ک</w:t>
      </w:r>
      <w:r w:rsidRPr="00160189">
        <w:rPr>
          <w:rStyle w:val="Char4"/>
          <w:rtl/>
        </w:rPr>
        <w:t>ه ارتش</w:t>
      </w:r>
      <w:r w:rsidR="00A15996">
        <w:rPr>
          <w:rStyle w:val="Char4"/>
          <w:rtl/>
        </w:rPr>
        <w:t>ی</w:t>
      </w:r>
      <w:r w:rsidRPr="00160189">
        <w:rPr>
          <w:rStyle w:val="Char4"/>
          <w:rtl/>
        </w:rPr>
        <w:t xml:space="preserve"> را نگه دارم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آن را فرستاده است!! ا</w:t>
      </w:r>
      <w:r w:rsidR="00A15996">
        <w:rPr>
          <w:rStyle w:val="Char4"/>
          <w:rtl/>
        </w:rPr>
        <w:t>ی</w:t>
      </w:r>
      <w:r w:rsidRPr="00160189">
        <w:rPr>
          <w:rStyle w:val="Char4"/>
          <w:rtl/>
        </w:rPr>
        <w:t xml:space="preserve"> اسامه با لش</w:t>
      </w:r>
      <w:r w:rsidR="009D063B">
        <w:rPr>
          <w:rStyle w:val="Char4"/>
          <w:rtl/>
        </w:rPr>
        <w:t>ک</w:t>
      </w:r>
      <w:r w:rsidRPr="00160189">
        <w:rPr>
          <w:rStyle w:val="Char4"/>
          <w:rtl/>
        </w:rPr>
        <w:t>ر خود به همان طرف</w:t>
      </w:r>
      <w:r w:rsidR="00A15996">
        <w:rPr>
          <w:rStyle w:val="Char4"/>
          <w:rtl/>
        </w:rPr>
        <w:t>ی</w:t>
      </w:r>
      <w:r w:rsidRPr="00160189">
        <w:rPr>
          <w:rStyle w:val="Char4"/>
          <w:rtl/>
        </w:rPr>
        <w:t xml:space="preserve"> </w:t>
      </w:r>
      <w:r w:rsidR="009D063B">
        <w:rPr>
          <w:rStyle w:val="Char4"/>
          <w:rtl/>
        </w:rPr>
        <w:t>ک</w:t>
      </w:r>
      <w:r w:rsidRPr="00160189">
        <w:rPr>
          <w:rStyle w:val="Char4"/>
          <w:rtl/>
        </w:rPr>
        <w:t>ه به آن مأمور شده‏ا</w:t>
      </w:r>
      <w:r w:rsidR="00A15996">
        <w:rPr>
          <w:rStyle w:val="Char4"/>
          <w:rtl/>
        </w:rPr>
        <w:t>ی</w:t>
      </w:r>
      <w:r w:rsidRPr="00160189">
        <w:rPr>
          <w:rStyle w:val="Char4"/>
          <w:rtl/>
        </w:rPr>
        <w:t xml:space="preserve"> </w:t>
      </w:r>
      <w:r w:rsidRPr="00B65ABC">
        <w:rPr>
          <w:rStyle w:val="Char4"/>
          <w:spacing w:val="-4"/>
          <w:rtl/>
        </w:rPr>
        <w:t>حر</w:t>
      </w:r>
      <w:r w:rsidR="009D063B" w:rsidRPr="00B65ABC">
        <w:rPr>
          <w:rStyle w:val="Char4"/>
          <w:spacing w:val="-4"/>
          <w:rtl/>
        </w:rPr>
        <w:t>ک</w:t>
      </w:r>
      <w:r w:rsidRPr="00B65ABC">
        <w:rPr>
          <w:rStyle w:val="Char4"/>
          <w:spacing w:val="-4"/>
          <w:rtl/>
        </w:rPr>
        <w:t xml:space="preserve">ت </w:t>
      </w:r>
      <w:r w:rsidR="009D063B" w:rsidRPr="00B65ABC">
        <w:rPr>
          <w:rStyle w:val="Char4"/>
          <w:spacing w:val="-4"/>
          <w:rtl/>
        </w:rPr>
        <w:t>ک</w:t>
      </w:r>
      <w:r w:rsidRPr="00B65ABC">
        <w:rPr>
          <w:rStyle w:val="Char4"/>
          <w:spacing w:val="-4"/>
          <w:rtl/>
        </w:rPr>
        <w:t>ن، و بعد از آن در همان جا</w:t>
      </w:r>
      <w:r w:rsidR="00B9084A" w:rsidRPr="00B65ABC">
        <w:rPr>
          <w:rStyle w:val="Char4"/>
          <w:spacing w:val="-4"/>
          <w:rtl/>
        </w:rPr>
        <w:t>ی</w:t>
      </w:r>
      <w:r w:rsidR="00A15996" w:rsidRPr="00B65ABC">
        <w:rPr>
          <w:rStyle w:val="Char4"/>
          <w:spacing w:val="-4"/>
          <w:rtl/>
        </w:rPr>
        <w:t>ی</w:t>
      </w:r>
      <w:r w:rsidRPr="00B65ABC">
        <w:rPr>
          <w:rStyle w:val="Char4"/>
          <w:spacing w:val="-4"/>
          <w:rtl/>
        </w:rPr>
        <w:t xml:space="preserve"> </w:t>
      </w:r>
      <w:r w:rsidR="009D063B" w:rsidRPr="00B65ABC">
        <w:rPr>
          <w:rStyle w:val="Char4"/>
          <w:spacing w:val="-4"/>
          <w:rtl/>
        </w:rPr>
        <w:t>ک</w:t>
      </w:r>
      <w:r w:rsidRPr="00B65ABC">
        <w:rPr>
          <w:rStyle w:val="Char4"/>
          <w:spacing w:val="-4"/>
          <w:rtl/>
        </w:rPr>
        <w:t>ه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B65ABC">
        <w:rPr>
          <w:rStyle w:val="Char4"/>
          <w:spacing w:val="-4"/>
          <w:rtl/>
        </w:rPr>
        <w:t xml:space="preserve"> در ناح</w:t>
      </w:r>
      <w:r w:rsidR="00B9084A" w:rsidRPr="00B65ABC">
        <w:rPr>
          <w:rStyle w:val="Char4"/>
          <w:spacing w:val="-4"/>
          <w:rtl/>
        </w:rPr>
        <w:t>ی</w:t>
      </w:r>
      <w:r w:rsidRPr="00B65ABC">
        <w:rPr>
          <w:rStyle w:val="Char4"/>
          <w:spacing w:val="-4"/>
          <w:rtl/>
        </w:rPr>
        <w:t>ه فلسط</w:t>
      </w:r>
      <w:r w:rsidR="00B9084A" w:rsidRPr="00B65ABC">
        <w:rPr>
          <w:rStyle w:val="Char4"/>
          <w:spacing w:val="-4"/>
          <w:rtl/>
        </w:rPr>
        <w:t>ی</w:t>
      </w:r>
      <w:r w:rsidRPr="00B65ABC">
        <w:rPr>
          <w:rStyle w:val="Char4"/>
          <w:spacing w:val="-4"/>
          <w:rtl/>
        </w:rPr>
        <w:t>ن و بر اهل مؤته به تو دستور داده است بجنگ، چون خداوند آنچه را م</w:t>
      </w:r>
      <w:r w:rsidR="00A15996" w:rsidRPr="00B65ABC">
        <w:rPr>
          <w:rStyle w:val="Char4"/>
          <w:spacing w:val="-4"/>
          <w:rtl/>
        </w:rPr>
        <w:t>ی</w:t>
      </w:r>
      <w:r w:rsidRPr="00B65ABC">
        <w:rPr>
          <w:rStyle w:val="Char4"/>
          <w:spacing w:val="-4"/>
          <w:rtl/>
        </w:rPr>
        <w:t>‏گذار</w:t>
      </w:r>
      <w:r w:rsidR="00A15996" w:rsidRPr="00B65ABC">
        <w:rPr>
          <w:rStyle w:val="Char4"/>
          <w:spacing w:val="-4"/>
          <w:rtl/>
        </w:rPr>
        <w:t>ی</w:t>
      </w:r>
      <w:r w:rsidRPr="00B65ABC">
        <w:rPr>
          <w:rStyle w:val="Char4"/>
          <w:spacing w:val="-4"/>
          <w:rtl/>
        </w:rPr>
        <w:t xml:space="preserve"> </w:t>
      </w:r>
      <w:r w:rsidR="009D063B" w:rsidRPr="00B65ABC">
        <w:rPr>
          <w:rStyle w:val="Char4"/>
          <w:spacing w:val="-4"/>
          <w:rtl/>
        </w:rPr>
        <w:t>ک</w:t>
      </w:r>
      <w:r w:rsidRPr="00B65ABC">
        <w:rPr>
          <w:rStyle w:val="Char4"/>
          <w:spacing w:val="-4"/>
          <w:rtl/>
        </w:rPr>
        <w:t>فا</w:t>
      </w:r>
      <w:r w:rsidR="00B9084A" w:rsidRPr="00B65ABC">
        <w:rPr>
          <w:rStyle w:val="Char4"/>
          <w:spacing w:val="-4"/>
          <w:rtl/>
        </w:rPr>
        <w:t>ی</w:t>
      </w:r>
      <w:r w:rsidRPr="00B65ABC">
        <w:rPr>
          <w:rStyle w:val="Char4"/>
          <w:spacing w:val="-4"/>
          <w:rtl/>
        </w:rPr>
        <w:t>ت خواهد نمود، فقط اگر خواسته باش</w:t>
      </w:r>
      <w:r w:rsidR="00A15996" w:rsidRPr="00B65ABC">
        <w:rPr>
          <w:rStyle w:val="Char4"/>
          <w:spacing w:val="-4"/>
          <w:rtl/>
        </w:rPr>
        <w:t>ی</w:t>
      </w:r>
      <w:r w:rsidRPr="00B65ABC">
        <w:rPr>
          <w:rStyle w:val="Char4"/>
          <w:spacing w:val="-4"/>
          <w:rtl/>
        </w:rPr>
        <w:t xml:space="preserve"> </w:t>
      </w:r>
      <w:r w:rsidR="009D063B" w:rsidRPr="00B65ABC">
        <w:rPr>
          <w:rStyle w:val="Char4"/>
          <w:spacing w:val="-4"/>
          <w:rtl/>
        </w:rPr>
        <w:t>ک</w:t>
      </w:r>
      <w:r w:rsidRPr="00B65ABC">
        <w:rPr>
          <w:rStyle w:val="Char4"/>
          <w:spacing w:val="-4"/>
          <w:rtl/>
        </w:rPr>
        <w:t>ه به عمر بن الخطاب اجازه بده</w:t>
      </w:r>
      <w:r w:rsidR="00A15996" w:rsidRPr="00B65ABC">
        <w:rPr>
          <w:rStyle w:val="Char4"/>
          <w:spacing w:val="-4"/>
          <w:rtl/>
        </w:rPr>
        <w:t>ی</w:t>
      </w:r>
      <w:r w:rsidRPr="00B65ABC">
        <w:rPr>
          <w:rStyle w:val="Char4"/>
          <w:spacing w:val="-4"/>
          <w:rtl/>
        </w:rPr>
        <w:t>، تا من از و</w:t>
      </w:r>
      <w:r w:rsidR="00A15996" w:rsidRPr="00B65ABC">
        <w:rPr>
          <w:rStyle w:val="Char4"/>
          <w:spacing w:val="-4"/>
          <w:rtl/>
        </w:rPr>
        <w:t>ی</w:t>
      </w:r>
      <w:r w:rsidRPr="00B65ABC">
        <w:rPr>
          <w:rStyle w:val="Char4"/>
          <w:spacing w:val="-4"/>
          <w:rtl/>
        </w:rPr>
        <w:t xml:space="preserve"> مشورت و اعانت جو</w:t>
      </w:r>
      <w:r w:rsidR="00B9084A" w:rsidRPr="00B65ABC">
        <w:rPr>
          <w:rStyle w:val="Char4"/>
          <w:spacing w:val="-4"/>
          <w:rtl/>
        </w:rPr>
        <w:t>ی</w:t>
      </w:r>
      <w:r w:rsidRPr="00B65ABC">
        <w:rPr>
          <w:rStyle w:val="Char4"/>
          <w:spacing w:val="-4"/>
          <w:rtl/>
        </w:rPr>
        <w:t>م، به خاطر ا</w:t>
      </w:r>
      <w:r w:rsidR="00B9084A" w:rsidRPr="00B65ABC">
        <w:rPr>
          <w:rStyle w:val="Char4"/>
          <w:spacing w:val="-4"/>
          <w:rtl/>
        </w:rPr>
        <w:t>ی</w:t>
      </w:r>
      <w:r w:rsidRPr="00B65ABC">
        <w:rPr>
          <w:rStyle w:val="Char4"/>
          <w:spacing w:val="-4"/>
          <w:rtl/>
        </w:rPr>
        <w:t xml:space="preserve">ن </w:t>
      </w:r>
      <w:r w:rsidR="009D063B" w:rsidRPr="00B65ABC">
        <w:rPr>
          <w:rStyle w:val="Char4"/>
          <w:spacing w:val="-4"/>
          <w:rtl/>
        </w:rPr>
        <w:t>ک</w:t>
      </w:r>
      <w:r w:rsidRPr="00B65ABC">
        <w:rPr>
          <w:rStyle w:val="Char4"/>
          <w:spacing w:val="-4"/>
          <w:rtl/>
        </w:rPr>
        <w:t>ه و</w:t>
      </w:r>
      <w:r w:rsidR="00A15996" w:rsidRPr="00B65ABC">
        <w:rPr>
          <w:rStyle w:val="Char4"/>
          <w:spacing w:val="-4"/>
          <w:rtl/>
        </w:rPr>
        <w:t>ی</w:t>
      </w:r>
      <w:r w:rsidRPr="00B65ABC">
        <w:rPr>
          <w:rStyle w:val="Char4"/>
          <w:spacing w:val="-4"/>
          <w:rtl/>
        </w:rPr>
        <w:t xml:space="preserve"> دارا</w:t>
      </w:r>
      <w:r w:rsidR="00A15996" w:rsidRPr="00B65ABC">
        <w:rPr>
          <w:rStyle w:val="Char4"/>
          <w:spacing w:val="-4"/>
          <w:rtl/>
        </w:rPr>
        <w:t>ی</w:t>
      </w:r>
      <w:r w:rsidRPr="00B65ABC">
        <w:rPr>
          <w:rStyle w:val="Char4"/>
          <w:spacing w:val="-4"/>
          <w:rtl/>
        </w:rPr>
        <w:t xml:space="preserve"> رأ</w:t>
      </w:r>
      <w:r w:rsidR="00A15996" w:rsidRPr="00B65ABC">
        <w:rPr>
          <w:rStyle w:val="Char4"/>
          <w:spacing w:val="-4"/>
          <w:rtl/>
        </w:rPr>
        <w:t>ی</w:t>
      </w:r>
      <w:r w:rsidRPr="00B65ABC">
        <w:rPr>
          <w:rStyle w:val="Char4"/>
          <w:spacing w:val="-4"/>
          <w:rtl/>
        </w:rPr>
        <w:t xml:space="preserve"> بوده و نص</w:t>
      </w:r>
      <w:r w:rsidR="00B9084A" w:rsidRPr="00B65ABC">
        <w:rPr>
          <w:rStyle w:val="Char4"/>
          <w:spacing w:val="-4"/>
          <w:rtl/>
        </w:rPr>
        <w:t>ی</w:t>
      </w:r>
      <w:r w:rsidRPr="00B65ABC">
        <w:rPr>
          <w:rStyle w:val="Char4"/>
          <w:spacing w:val="-4"/>
          <w:rtl/>
        </w:rPr>
        <w:t xml:space="preserve">حت </w:t>
      </w:r>
      <w:r w:rsidR="009D063B" w:rsidRPr="00B65ABC">
        <w:rPr>
          <w:rStyle w:val="Char4"/>
          <w:spacing w:val="-4"/>
          <w:rtl/>
        </w:rPr>
        <w:t>ک</w:t>
      </w:r>
      <w:r w:rsidRPr="00B65ABC">
        <w:rPr>
          <w:rStyle w:val="Char4"/>
          <w:spacing w:val="-4"/>
          <w:rtl/>
        </w:rPr>
        <w:t>ننده اسلام است، ا</w:t>
      </w:r>
      <w:r w:rsidR="00B9084A" w:rsidRPr="00B65ABC">
        <w:rPr>
          <w:rStyle w:val="Char4"/>
          <w:spacing w:val="-4"/>
          <w:rtl/>
        </w:rPr>
        <w:t>ی</w:t>
      </w:r>
      <w:r w:rsidRPr="00B65ABC">
        <w:rPr>
          <w:rStyle w:val="Char4"/>
          <w:spacing w:val="-4"/>
          <w:rtl/>
        </w:rPr>
        <w:t xml:space="preserve">ن </w:t>
      </w:r>
      <w:r w:rsidR="009D063B" w:rsidRPr="00B65ABC">
        <w:rPr>
          <w:rStyle w:val="Char4"/>
          <w:spacing w:val="-4"/>
          <w:rtl/>
        </w:rPr>
        <w:t>ک</w:t>
      </w:r>
      <w:r w:rsidRPr="00B65ABC">
        <w:rPr>
          <w:rStyle w:val="Char4"/>
          <w:spacing w:val="-4"/>
          <w:rtl/>
        </w:rPr>
        <w:t>ار را ب</w:t>
      </w:r>
      <w:r w:rsidR="009D063B" w:rsidRPr="00B65ABC">
        <w:rPr>
          <w:rStyle w:val="Char4"/>
          <w:spacing w:val="-4"/>
          <w:rtl/>
        </w:rPr>
        <w:t>ک</w:t>
      </w:r>
      <w:r w:rsidRPr="00B65ABC">
        <w:rPr>
          <w:rStyle w:val="Char4"/>
          <w:spacing w:val="-4"/>
          <w:rtl/>
        </w:rPr>
        <w:t>ن، و اسامه ا</w:t>
      </w:r>
      <w:r w:rsidR="00B9084A" w:rsidRPr="00B65ABC">
        <w:rPr>
          <w:rStyle w:val="Char4"/>
          <w:spacing w:val="-4"/>
          <w:rtl/>
        </w:rPr>
        <w:t>ی</w:t>
      </w:r>
      <w:r w:rsidRPr="00B65ABC">
        <w:rPr>
          <w:rStyle w:val="Char4"/>
          <w:spacing w:val="-4"/>
          <w:rtl/>
        </w:rPr>
        <w:t xml:space="preserve">ن </w:t>
      </w:r>
      <w:r w:rsidR="009D063B" w:rsidRPr="00B65ABC">
        <w:rPr>
          <w:rStyle w:val="Char4"/>
          <w:spacing w:val="-4"/>
          <w:rtl/>
        </w:rPr>
        <w:t>ک</w:t>
      </w:r>
      <w:r w:rsidRPr="00B65ABC">
        <w:rPr>
          <w:rStyle w:val="Char4"/>
          <w:spacing w:val="-4"/>
          <w:rtl/>
        </w:rPr>
        <w:t>ار را نمود. و عامه عرب از د</w:t>
      </w:r>
      <w:r w:rsidR="00B9084A" w:rsidRPr="00B65ABC">
        <w:rPr>
          <w:rStyle w:val="Char4"/>
          <w:spacing w:val="-4"/>
          <w:rtl/>
        </w:rPr>
        <w:t>ی</w:t>
      </w:r>
      <w:r w:rsidRPr="00B65ABC">
        <w:rPr>
          <w:rStyle w:val="Char4"/>
          <w:spacing w:val="-4"/>
          <w:rtl/>
        </w:rPr>
        <w:t>ن خود برگشتند، و عامه اهل مشرق و غطفان و بنو اسد، و عامه اشجع از د</w:t>
      </w:r>
      <w:r w:rsidR="00B9084A" w:rsidRPr="00B65ABC">
        <w:rPr>
          <w:rStyle w:val="Char4"/>
          <w:spacing w:val="-4"/>
          <w:rtl/>
        </w:rPr>
        <w:t>ی</w:t>
      </w:r>
      <w:r w:rsidRPr="00B65ABC">
        <w:rPr>
          <w:rStyle w:val="Char4"/>
          <w:spacing w:val="-4"/>
          <w:rtl/>
        </w:rPr>
        <w:t>ن برگشتند، و (قب</w:t>
      </w:r>
      <w:r w:rsidR="00B9084A" w:rsidRPr="00B65ABC">
        <w:rPr>
          <w:rStyle w:val="Char4"/>
          <w:spacing w:val="-4"/>
          <w:rtl/>
        </w:rPr>
        <w:t>ی</w:t>
      </w:r>
      <w:r w:rsidRPr="00B65ABC">
        <w:rPr>
          <w:rStyle w:val="Char4"/>
          <w:spacing w:val="-4"/>
          <w:rtl/>
        </w:rPr>
        <w:t>له) ط</w:t>
      </w:r>
      <w:r w:rsidR="00A15996" w:rsidRPr="00B65ABC">
        <w:rPr>
          <w:rStyle w:val="Char4"/>
          <w:spacing w:val="-4"/>
          <w:rtl/>
        </w:rPr>
        <w:t>ی</w:t>
      </w:r>
      <w:r w:rsidRPr="00B65ABC">
        <w:rPr>
          <w:rStyle w:val="Char4"/>
          <w:spacing w:val="-4"/>
          <w:rtl/>
        </w:rPr>
        <w:t>‏ء به اسلام متسّ</w:t>
      </w:r>
      <w:r w:rsidR="009D063B" w:rsidRPr="00B65ABC">
        <w:rPr>
          <w:rStyle w:val="Char4"/>
          <w:spacing w:val="-4"/>
          <w:rtl/>
        </w:rPr>
        <w:t>ک</w:t>
      </w:r>
      <w:r w:rsidRPr="00B65ABC">
        <w:rPr>
          <w:rStyle w:val="Char4"/>
          <w:spacing w:val="-4"/>
          <w:rtl/>
        </w:rPr>
        <w:t xml:space="preserve"> باق</w:t>
      </w:r>
      <w:r w:rsidR="00A15996" w:rsidRPr="00B65ABC">
        <w:rPr>
          <w:rStyle w:val="Char4"/>
          <w:spacing w:val="-4"/>
          <w:rtl/>
        </w:rPr>
        <w:t>ی</w:t>
      </w:r>
      <w:r w:rsidRPr="00B65ABC">
        <w:rPr>
          <w:rStyle w:val="Char4"/>
          <w:spacing w:val="-4"/>
          <w:rtl/>
        </w:rPr>
        <w:t xml:space="preserve"> ماند.</w:t>
      </w:r>
    </w:p>
    <w:p w:rsidR="00797E01" w:rsidRPr="00C32BC4" w:rsidRDefault="00797E01" w:rsidP="00E840FE">
      <w:pPr>
        <w:ind w:firstLine="284"/>
        <w:jc w:val="both"/>
        <w:rPr>
          <w:rStyle w:val="Char4"/>
          <w:spacing w:val="-2"/>
          <w:rtl/>
        </w:rPr>
      </w:pPr>
      <w:r w:rsidRPr="00C32BC4">
        <w:rPr>
          <w:rStyle w:val="Char4"/>
          <w:spacing w:val="-2"/>
          <w:rtl/>
        </w:rPr>
        <w:t>عموم</w:t>
      </w:r>
      <w:r w:rsidR="003A7C51" w:rsidRPr="00C32BC4">
        <w:rPr>
          <w:rStyle w:val="Char4"/>
          <w:spacing w:val="-2"/>
          <w:rtl/>
        </w:rPr>
        <w:t xml:space="preserve"> </w:t>
      </w:r>
      <w:r w:rsidRPr="00C32BC4">
        <w:rPr>
          <w:rStyle w:val="Char4"/>
          <w:spacing w:val="-2"/>
          <w:rtl/>
        </w:rPr>
        <w:t>اصحاب پ</w:t>
      </w:r>
      <w:r w:rsidR="00B9084A" w:rsidRPr="00C32BC4">
        <w:rPr>
          <w:rStyle w:val="Char4"/>
          <w:spacing w:val="-2"/>
          <w:rtl/>
        </w:rPr>
        <w:t>ی</w:t>
      </w:r>
      <w:r w:rsidRPr="00C32BC4">
        <w:rPr>
          <w:rStyle w:val="Char4"/>
          <w:spacing w:val="-2"/>
          <w:rtl/>
        </w:rPr>
        <w:t>امبر خدا</w:t>
      </w:r>
      <w:r w:rsidR="00437588" w:rsidRPr="00C32BC4">
        <w:rPr>
          <w:rStyle w:val="Char4"/>
          <w:spacing w:val="-2"/>
          <w:rtl/>
        </w:rPr>
        <w:t xml:space="preserve"> </w:t>
      </w:r>
      <w:r w:rsidR="00437588" w:rsidRPr="00C32BC4">
        <w:rPr>
          <w:rFonts w:ascii="Courier New" w:hAnsi="Courier New" w:cs="CTraditional Arabic" w:hint="cs"/>
          <w:spacing w:val="-2"/>
          <w:rtl/>
          <w:lang w:bidi="fa-IR"/>
        </w:rPr>
        <w:t>ص</w:t>
      </w:r>
      <w:r w:rsidRPr="00C32BC4">
        <w:rPr>
          <w:rStyle w:val="Char4"/>
          <w:spacing w:val="-2"/>
          <w:rtl/>
        </w:rPr>
        <w:t xml:space="preserve"> گفتند: اسامه و ارتشش را نگه دار، و آنها را به طرف </w:t>
      </w:r>
      <w:r w:rsidR="009D063B" w:rsidRPr="00C32BC4">
        <w:rPr>
          <w:rStyle w:val="Char4"/>
          <w:spacing w:val="-2"/>
          <w:rtl/>
        </w:rPr>
        <w:t>ک</w:t>
      </w:r>
      <w:r w:rsidRPr="00C32BC4">
        <w:rPr>
          <w:rStyle w:val="Char4"/>
          <w:spacing w:val="-2"/>
          <w:rtl/>
        </w:rPr>
        <w:t>سان</w:t>
      </w:r>
      <w:r w:rsidR="00A15996" w:rsidRPr="00C32BC4">
        <w:rPr>
          <w:rStyle w:val="Char4"/>
          <w:spacing w:val="-2"/>
          <w:rtl/>
        </w:rPr>
        <w:t>ی</w:t>
      </w:r>
      <w:r w:rsidRPr="00C32BC4">
        <w:rPr>
          <w:rStyle w:val="Char4"/>
          <w:spacing w:val="-2"/>
          <w:rtl/>
        </w:rPr>
        <w:t xml:space="preserve"> </w:t>
      </w:r>
      <w:r w:rsidR="009D063B" w:rsidRPr="00C32BC4">
        <w:rPr>
          <w:rStyle w:val="Char4"/>
          <w:spacing w:val="-2"/>
          <w:rtl/>
        </w:rPr>
        <w:t>ک</w:t>
      </w:r>
      <w:r w:rsidRPr="00C32BC4">
        <w:rPr>
          <w:rStyle w:val="Char4"/>
          <w:spacing w:val="-2"/>
          <w:rtl/>
        </w:rPr>
        <w:t>ه از سلام، از غطفان و سا</w:t>
      </w:r>
      <w:r w:rsidR="00B9084A" w:rsidRPr="00C32BC4">
        <w:rPr>
          <w:rStyle w:val="Char4"/>
          <w:spacing w:val="-2"/>
          <w:rtl/>
        </w:rPr>
        <w:t>ی</w:t>
      </w:r>
      <w:r w:rsidRPr="00C32BC4">
        <w:rPr>
          <w:rStyle w:val="Char4"/>
          <w:spacing w:val="-2"/>
          <w:rtl/>
        </w:rPr>
        <w:t>ر عرب مرتد شده‏اند سوق بده. ول</w:t>
      </w:r>
      <w:r w:rsidR="00A15996" w:rsidRPr="00C32BC4">
        <w:rPr>
          <w:rStyle w:val="Char4"/>
          <w:spacing w:val="-2"/>
          <w:rtl/>
        </w:rPr>
        <w:t>ی</w:t>
      </w:r>
      <w:r w:rsidRPr="00C32BC4">
        <w:rPr>
          <w:rStyle w:val="Char4"/>
          <w:spacing w:val="-2"/>
          <w:rtl/>
        </w:rPr>
        <w:t xml:space="preserve"> ابوب</w:t>
      </w:r>
      <w:r w:rsidR="009D063B" w:rsidRPr="00C32BC4">
        <w:rPr>
          <w:rStyle w:val="Char4"/>
          <w:spacing w:val="-2"/>
          <w:rtl/>
        </w:rPr>
        <w:t>ک</w:t>
      </w:r>
      <w:r w:rsidRPr="00C32BC4">
        <w:rPr>
          <w:rStyle w:val="Char4"/>
          <w:spacing w:val="-2"/>
          <w:rtl/>
        </w:rPr>
        <w:t>ر</w:t>
      </w:r>
      <w:r w:rsidR="00437588" w:rsidRPr="00C32BC4">
        <w:rPr>
          <w:rFonts w:ascii="Courier New" w:hAnsi="Courier New" w:cs="CTraditional Arabic"/>
          <w:spacing w:val="-2"/>
          <w:rtl/>
          <w:lang w:bidi="fa-IR"/>
        </w:rPr>
        <w:t xml:space="preserve"> س</w:t>
      </w:r>
      <w:r w:rsidRPr="00C32BC4">
        <w:rPr>
          <w:rStyle w:val="Char4"/>
          <w:spacing w:val="-2"/>
          <w:rtl/>
        </w:rPr>
        <w:t xml:space="preserve"> از ا</w:t>
      </w:r>
      <w:r w:rsidR="00B9084A" w:rsidRPr="00C32BC4">
        <w:rPr>
          <w:rStyle w:val="Char4"/>
          <w:spacing w:val="-2"/>
          <w:rtl/>
        </w:rPr>
        <w:t>ی</w:t>
      </w:r>
      <w:r w:rsidRPr="00C32BC4">
        <w:rPr>
          <w:rStyle w:val="Char4"/>
          <w:spacing w:val="-2"/>
          <w:rtl/>
        </w:rPr>
        <w:t xml:space="preserve">ن </w:t>
      </w:r>
      <w:r w:rsidR="009D063B" w:rsidRPr="00C32BC4">
        <w:rPr>
          <w:rStyle w:val="Char4"/>
          <w:spacing w:val="-2"/>
          <w:rtl/>
        </w:rPr>
        <w:t>ک</w:t>
      </w:r>
      <w:r w:rsidRPr="00C32BC4">
        <w:rPr>
          <w:rStyle w:val="Char4"/>
          <w:spacing w:val="-2"/>
          <w:rtl/>
        </w:rPr>
        <w:t>ه اسامه و ارتشش را نگه دارد ابا ورز</w:t>
      </w:r>
      <w:r w:rsidR="00B9084A" w:rsidRPr="00C32BC4">
        <w:rPr>
          <w:rStyle w:val="Char4"/>
          <w:spacing w:val="-2"/>
          <w:rtl/>
        </w:rPr>
        <w:t>ی</w:t>
      </w:r>
      <w:r w:rsidRPr="00C32BC4">
        <w:rPr>
          <w:rStyle w:val="Char4"/>
          <w:spacing w:val="-2"/>
          <w:rtl/>
        </w:rPr>
        <w:t>د و گفت: همه م</w:t>
      </w:r>
      <w:r w:rsidR="00A15996" w:rsidRPr="00C32BC4">
        <w:rPr>
          <w:rStyle w:val="Char4"/>
          <w:spacing w:val="-2"/>
          <w:rtl/>
        </w:rPr>
        <w:t>ی</w:t>
      </w:r>
      <w:r w:rsidRPr="00C32BC4">
        <w:rPr>
          <w:rStyle w:val="Char4"/>
          <w:spacing w:val="-2"/>
          <w:rtl/>
        </w:rPr>
        <w:t>‏دان</w:t>
      </w:r>
      <w:r w:rsidR="00B9084A" w:rsidRPr="00C32BC4">
        <w:rPr>
          <w:rStyle w:val="Char4"/>
          <w:spacing w:val="-2"/>
          <w:rtl/>
        </w:rPr>
        <w:t>ی</w:t>
      </w:r>
      <w:r w:rsidRPr="00C32BC4">
        <w:rPr>
          <w:rStyle w:val="Char4"/>
          <w:spacing w:val="-2"/>
          <w:rtl/>
        </w:rPr>
        <w:t xml:space="preserve">د </w:t>
      </w:r>
      <w:r w:rsidR="009D063B" w:rsidRPr="00C32BC4">
        <w:rPr>
          <w:rStyle w:val="Char4"/>
          <w:spacing w:val="-2"/>
          <w:rtl/>
        </w:rPr>
        <w:t>ک</w:t>
      </w:r>
      <w:r w:rsidRPr="00C32BC4">
        <w:rPr>
          <w:rStyle w:val="Char4"/>
          <w:spacing w:val="-2"/>
          <w:rtl/>
        </w:rPr>
        <w:t xml:space="preserve">ه </w:t>
      </w:r>
      <w:r w:rsidR="00B9084A" w:rsidRPr="00C32BC4">
        <w:rPr>
          <w:rStyle w:val="Char4"/>
          <w:spacing w:val="-2"/>
          <w:rtl/>
        </w:rPr>
        <w:t>ی</w:t>
      </w:r>
      <w:r w:rsidR="009D063B" w:rsidRPr="00C32BC4">
        <w:rPr>
          <w:rStyle w:val="Char4"/>
          <w:spacing w:val="-2"/>
          <w:rtl/>
        </w:rPr>
        <w:t>ک</w:t>
      </w:r>
      <w:r w:rsidR="00A15996" w:rsidRPr="00C32BC4">
        <w:rPr>
          <w:rStyle w:val="Char4"/>
          <w:spacing w:val="-2"/>
          <w:rtl/>
        </w:rPr>
        <w:t>ی</w:t>
      </w:r>
      <w:r w:rsidRPr="00C32BC4">
        <w:rPr>
          <w:rStyle w:val="Char4"/>
          <w:spacing w:val="-2"/>
          <w:rtl/>
        </w:rPr>
        <w:t xml:space="preserve"> از سفارش‏ها و عهدها</w:t>
      </w:r>
      <w:r w:rsidR="00A15996" w:rsidRPr="00C32BC4">
        <w:rPr>
          <w:rStyle w:val="Char4"/>
          <w:spacing w:val="-2"/>
          <w:rtl/>
        </w:rPr>
        <w:t>ی</w:t>
      </w:r>
      <w:r w:rsidRPr="00C32BC4">
        <w:rPr>
          <w:rStyle w:val="Char4"/>
          <w:spacing w:val="-2"/>
          <w:rtl/>
        </w:rPr>
        <w:t xml:space="preserve"> رسول خدا</w:t>
      </w:r>
      <w:r w:rsidR="00437588" w:rsidRPr="00C32BC4">
        <w:rPr>
          <w:rStyle w:val="Char4"/>
          <w:spacing w:val="-2"/>
          <w:rtl/>
        </w:rPr>
        <w:t xml:space="preserve"> </w:t>
      </w:r>
      <w:r w:rsidR="00437588" w:rsidRPr="00C32BC4">
        <w:rPr>
          <w:rFonts w:ascii="Courier New" w:hAnsi="Courier New" w:cs="CTraditional Arabic" w:hint="cs"/>
          <w:spacing w:val="-2"/>
          <w:rtl/>
          <w:lang w:bidi="fa-IR"/>
        </w:rPr>
        <w:t>ص</w:t>
      </w:r>
      <w:r w:rsidRPr="00C32BC4">
        <w:rPr>
          <w:rStyle w:val="Char4"/>
          <w:spacing w:val="-2"/>
          <w:rtl/>
        </w:rPr>
        <w:t xml:space="preserve"> برا</w:t>
      </w:r>
      <w:r w:rsidR="00A15996" w:rsidRPr="00C32BC4">
        <w:rPr>
          <w:rStyle w:val="Char4"/>
          <w:spacing w:val="-2"/>
          <w:rtl/>
        </w:rPr>
        <w:t>ی</w:t>
      </w:r>
      <w:r w:rsidRPr="00C32BC4">
        <w:rPr>
          <w:rStyle w:val="Char4"/>
          <w:spacing w:val="-2"/>
          <w:rtl/>
        </w:rPr>
        <w:t xml:space="preserve"> شما مشورت نمودن در چ</w:t>
      </w:r>
      <w:r w:rsidR="00B9084A" w:rsidRPr="00C32BC4">
        <w:rPr>
          <w:rStyle w:val="Char4"/>
          <w:spacing w:val="-2"/>
          <w:rtl/>
        </w:rPr>
        <w:t>ی</w:t>
      </w:r>
      <w:r w:rsidRPr="00C32BC4">
        <w:rPr>
          <w:rStyle w:val="Char4"/>
          <w:spacing w:val="-2"/>
          <w:rtl/>
        </w:rPr>
        <w:t>ز</w:t>
      </w:r>
      <w:r w:rsidR="00A15996" w:rsidRPr="00C32BC4">
        <w:rPr>
          <w:rStyle w:val="Char4"/>
          <w:spacing w:val="-2"/>
          <w:rtl/>
        </w:rPr>
        <w:t>ی</w:t>
      </w:r>
      <w:r w:rsidRPr="00C32BC4">
        <w:rPr>
          <w:rStyle w:val="Char4"/>
          <w:spacing w:val="-2"/>
          <w:rtl/>
        </w:rPr>
        <w:t xml:space="preserve"> بود </w:t>
      </w:r>
      <w:r w:rsidR="009D063B" w:rsidRPr="00C32BC4">
        <w:rPr>
          <w:rStyle w:val="Char4"/>
          <w:spacing w:val="-2"/>
          <w:rtl/>
        </w:rPr>
        <w:t>ک</w:t>
      </w:r>
      <w:r w:rsidRPr="00C32BC4">
        <w:rPr>
          <w:rStyle w:val="Char4"/>
          <w:spacing w:val="-2"/>
          <w:rtl/>
        </w:rPr>
        <w:t>ه در آن سنّت</w:t>
      </w:r>
      <w:r w:rsidR="00A15996" w:rsidRPr="00C32BC4">
        <w:rPr>
          <w:rStyle w:val="Char4"/>
          <w:spacing w:val="-2"/>
          <w:rtl/>
        </w:rPr>
        <w:t>ی</w:t>
      </w:r>
      <w:r w:rsidRPr="00C32BC4">
        <w:rPr>
          <w:rStyle w:val="Char4"/>
          <w:spacing w:val="-2"/>
          <w:rtl/>
        </w:rPr>
        <w:t xml:space="preserve"> از نب</w:t>
      </w:r>
      <w:r w:rsidR="00A15996" w:rsidRPr="00C32BC4">
        <w:rPr>
          <w:rStyle w:val="Char4"/>
          <w:spacing w:val="-2"/>
          <w:rtl/>
        </w:rPr>
        <w:t>ی</w:t>
      </w:r>
      <w:r w:rsidR="0089739B" w:rsidRPr="00C32BC4">
        <w:rPr>
          <w:rStyle w:val="Char4"/>
          <w:spacing w:val="-2"/>
          <w:rtl/>
        </w:rPr>
        <w:t xml:space="preserve">‌تان </w:t>
      </w:r>
      <w:r w:rsidRPr="00C32BC4">
        <w:rPr>
          <w:rStyle w:val="Char4"/>
          <w:spacing w:val="-2"/>
          <w:rtl/>
        </w:rPr>
        <w:t>وجود نداشته باشد، و در آن باره از قرآن چ</w:t>
      </w:r>
      <w:r w:rsidR="00B9084A" w:rsidRPr="00C32BC4">
        <w:rPr>
          <w:rStyle w:val="Char4"/>
          <w:spacing w:val="-2"/>
          <w:rtl/>
        </w:rPr>
        <w:t>ی</w:t>
      </w:r>
      <w:r w:rsidRPr="00C32BC4">
        <w:rPr>
          <w:rStyle w:val="Char4"/>
          <w:spacing w:val="-2"/>
          <w:rtl/>
        </w:rPr>
        <w:t>ز</w:t>
      </w:r>
      <w:r w:rsidR="00A15996" w:rsidRPr="00C32BC4">
        <w:rPr>
          <w:rStyle w:val="Char4"/>
          <w:spacing w:val="-2"/>
          <w:rtl/>
        </w:rPr>
        <w:t>ی</w:t>
      </w:r>
      <w:r w:rsidRPr="00C32BC4">
        <w:rPr>
          <w:rStyle w:val="Char4"/>
          <w:spacing w:val="-2"/>
          <w:rtl/>
        </w:rPr>
        <w:t xml:space="preserve"> برا</w:t>
      </w:r>
      <w:r w:rsidR="00B9084A" w:rsidRPr="00C32BC4">
        <w:rPr>
          <w:rStyle w:val="Char4"/>
          <w:spacing w:val="-2"/>
          <w:rtl/>
        </w:rPr>
        <w:t>ی</w:t>
      </w:r>
      <w:r w:rsidRPr="00C32BC4">
        <w:rPr>
          <w:rStyle w:val="Char4"/>
          <w:spacing w:val="-2"/>
          <w:rtl/>
        </w:rPr>
        <w:t>تان نازل نشده باشد، شما مشورت خود را داد</w:t>
      </w:r>
      <w:r w:rsidR="00B9084A" w:rsidRPr="00C32BC4">
        <w:rPr>
          <w:rStyle w:val="Char4"/>
          <w:spacing w:val="-2"/>
          <w:rtl/>
        </w:rPr>
        <w:t>ی</w:t>
      </w:r>
      <w:r w:rsidRPr="00C32BC4">
        <w:rPr>
          <w:rStyle w:val="Char4"/>
          <w:spacing w:val="-2"/>
          <w:rtl/>
        </w:rPr>
        <w:t>د و من هم نظر خود را برا</w:t>
      </w:r>
      <w:r w:rsidR="00A15996" w:rsidRPr="00C32BC4">
        <w:rPr>
          <w:rStyle w:val="Char4"/>
          <w:spacing w:val="-2"/>
          <w:rtl/>
        </w:rPr>
        <w:t>ی</w:t>
      </w:r>
      <w:r w:rsidR="0089739B" w:rsidRPr="00C32BC4">
        <w:rPr>
          <w:rStyle w:val="Char4"/>
          <w:spacing w:val="-2"/>
          <w:rtl/>
        </w:rPr>
        <w:t xml:space="preserve">‌تان </w:t>
      </w:r>
      <w:r w:rsidRPr="00C32BC4">
        <w:rPr>
          <w:rStyle w:val="Char4"/>
          <w:spacing w:val="-2"/>
          <w:rtl/>
        </w:rPr>
        <w:t>م</w:t>
      </w:r>
      <w:r w:rsidR="00A15996" w:rsidRPr="00C32BC4">
        <w:rPr>
          <w:rStyle w:val="Char4"/>
          <w:spacing w:val="-2"/>
          <w:rtl/>
        </w:rPr>
        <w:t>ی</w:t>
      </w:r>
      <w:r w:rsidRPr="00C32BC4">
        <w:rPr>
          <w:rStyle w:val="Char4"/>
          <w:spacing w:val="-2"/>
          <w:rtl/>
        </w:rPr>
        <w:t>‏دهم، بهتر آن را بب</w:t>
      </w:r>
      <w:r w:rsidR="00B9084A" w:rsidRPr="00C32BC4">
        <w:rPr>
          <w:rStyle w:val="Char4"/>
          <w:spacing w:val="-2"/>
          <w:rtl/>
        </w:rPr>
        <w:t>ی</w:t>
      </w:r>
      <w:r w:rsidRPr="00C32BC4">
        <w:rPr>
          <w:rStyle w:val="Char4"/>
          <w:spacing w:val="-2"/>
          <w:rtl/>
        </w:rPr>
        <w:t>ن</w:t>
      </w:r>
      <w:r w:rsidR="00B9084A" w:rsidRPr="00C32BC4">
        <w:rPr>
          <w:rStyle w:val="Char4"/>
          <w:spacing w:val="-2"/>
          <w:rtl/>
        </w:rPr>
        <w:t>ی</w:t>
      </w:r>
      <w:r w:rsidRPr="00C32BC4">
        <w:rPr>
          <w:rStyle w:val="Char4"/>
          <w:spacing w:val="-2"/>
          <w:rtl/>
        </w:rPr>
        <w:t>د، و درباره آن مشورت نما</w:t>
      </w:r>
      <w:r w:rsidR="00B9084A" w:rsidRPr="00C32BC4">
        <w:rPr>
          <w:rStyle w:val="Char4"/>
          <w:spacing w:val="-2"/>
          <w:rtl/>
        </w:rPr>
        <w:t>یی</w:t>
      </w:r>
      <w:r w:rsidRPr="00C32BC4">
        <w:rPr>
          <w:rStyle w:val="Char4"/>
          <w:spacing w:val="-2"/>
          <w:rtl/>
        </w:rPr>
        <w:t>د، چون خداوند شما را هرگز به گمراه</w:t>
      </w:r>
      <w:r w:rsidR="00A15996" w:rsidRPr="00C32BC4">
        <w:rPr>
          <w:rStyle w:val="Char4"/>
          <w:spacing w:val="-2"/>
          <w:rtl/>
        </w:rPr>
        <w:t>ی</w:t>
      </w:r>
      <w:r w:rsidRPr="00C32BC4">
        <w:rPr>
          <w:rStyle w:val="Char4"/>
          <w:spacing w:val="-2"/>
          <w:rtl/>
        </w:rPr>
        <w:t xml:space="preserve"> جمع نم</w:t>
      </w:r>
      <w:r w:rsidR="00A15996" w:rsidRPr="00C32BC4">
        <w:rPr>
          <w:rStyle w:val="Char4"/>
          <w:spacing w:val="-2"/>
          <w:rtl/>
        </w:rPr>
        <w:t>ی</w:t>
      </w:r>
      <w:r w:rsidRPr="00C32BC4">
        <w:rPr>
          <w:rStyle w:val="Char4"/>
          <w:spacing w:val="-2"/>
          <w:rtl/>
        </w:rPr>
        <w:t>‏</w:t>
      </w:r>
      <w:r w:rsidR="009D063B" w:rsidRPr="00C32BC4">
        <w:rPr>
          <w:rStyle w:val="Char4"/>
          <w:spacing w:val="-2"/>
          <w:rtl/>
        </w:rPr>
        <w:t>ک</w:t>
      </w:r>
      <w:r w:rsidRPr="00C32BC4">
        <w:rPr>
          <w:rStyle w:val="Char4"/>
          <w:spacing w:val="-2"/>
          <w:rtl/>
        </w:rPr>
        <w:t>ند، سوگند به ذات</w:t>
      </w:r>
      <w:r w:rsidR="00A15996" w:rsidRPr="00C32BC4">
        <w:rPr>
          <w:rStyle w:val="Char4"/>
          <w:spacing w:val="-2"/>
          <w:rtl/>
        </w:rPr>
        <w:t>ی</w:t>
      </w:r>
      <w:r w:rsidRPr="00C32BC4">
        <w:rPr>
          <w:rStyle w:val="Char4"/>
          <w:spacing w:val="-2"/>
          <w:rtl/>
        </w:rPr>
        <w:t xml:space="preserve"> </w:t>
      </w:r>
      <w:r w:rsidR="009D063B" w:rsidRPr="00C32BC4">
        <w:rPr>
          <w:rStyle w:val="Char4"/>
          <w:spacing w:val="-2"/>
          <w:rtl/>
        </w:rPr>
        <w:t>ک</w:t>
      </w:r>
      <w:r w:rsidRPr="00C32BC4">
        <w:rPr>
          <w:rStyle w:val="Char4"/>
          <w:spacing w:val="-2"/>
          <w:rtl/>
        </w:rPr>
        <w:t xml:space="preserve">ه جانم در دست اوست، من </w:t>
      </w:r>
      <w:r w:rsidR="009D063B" w:rsidRPr="00C32BC4">
        <w:rPr>
          <w:rStyle w:val="Char4"/>
          <w:spacing w:val="-2"/>
          <w:rtl/>
        </w:rPr>
        <w:t>ک</w:t>
      </w:r>
      <w:r w:rsidRPr="00C32BC4">
        <w:rPr>
          <w:rStyle w:val="Char4"/>
          <w:spacing w:val="-2"/>
          <w:rtl/>
        </w:rPr>
        <w:t>ار</w:t>
      </w:r>
      <w:r w:rsidR="00A15996" w:rsidRPr="00C32BC4">
        <w:rPr>
          <w:rStyle w:val="Char4"/>
          <w:spacing w:val="-2"/>
          <w:rtl/>
        </w:rPr>
        <w:t>ی</w:t>
      </w:r>
      <w:r w:rsidRPr="00C32BC4">
        <w:rPr>
          <w:rStyle w:val="Char4"/>
          <w:spacing w:val="-2"/>
          <w:rtl/>
        </w:rPr>
        <w:t xml:space="preserve"> را در نفس خود بهتر از جهاد با </w:t>
      </w:r>
      <w:r w:rsidR="009D063B" w:rsidRPr="00C32BC4">
        <w:rPr>
          <w:rStyle w:val="Char4"/>
          <w:spacing w:val="-2"/>
          <w:rtl/>
        </w:rPr>
        <w:t>ک</w:t>
      </w:r>
      <w:r w:rsidRPr="00C32BC4">
        <w:rPr>
          <w:rStyle w:val="Char4"/>
          <w:spacing w:val="-2"/>
          <w:rtl/>
        </w:rPr>
        <w:t>س</w:t>
      </w:r>
      <w:r w:rsidR="00A15996" w:rsidRPr="00C32BC4">
        <w:rPr>
          <w:rStyle w:val="Char4"/>
          <w:spacing w:val="-2"/>
          <w:rtl/>
        </w:rPr>
        <w:t>ی</w:t>
      </w:r>
      <w:r w:rsidRPr="00C32BC4">
        <w:rPr>
          <w:rStyle w:val="Char4"/>
          <w:spacing w:val="-2"/>
          <w:rtl/>
        </w:rPr>
        <w:t xml:space="preserve"> </w:t>
      </w:r>
      <w:r w:rsidR="009D063B" w:rsidRPr="00C32BC4">
        <w:rPr>
          <w:rStyle w:val="Char4"/>
          <w:spacing w:val="-2"/>
          <w:rtl/>
        </w:rPr>
        <w:t>ک</w:t>
      </w:r>
      <w:r w:rsidRPr="00C32BC4">
        <w:rPr>
          <w:rStyle w:val="Char4"/>
          <w:spacing w:val="-2"/>
          <w:rtl/>
        </w:rPr>
        <w:t>ه ر</w:t>
      </w:r>
      <w:r w:rsidR="00B9084A" w:rsidRPr="00C32BC4">
        <w:rPr>
          <w:rStyle w:val="Char4"/>
          <w:spacing w:val="-2"/>
          <w:rtl/>
        </w:rPr>
        <w:t>ی</w:t>
      </w:r>
      <w:r w:rsidRPr="00C32BC4">
        <w:rPr>
          <w:rStyle w:val="Char4"/>
          <w:spacing w:val="-2"/>
          <w:rtl/>
        </w:rPr>
        <w:t>سمان</w:t>
      </w:r>
      <w:r w:rsidR="00A15996" w:rsidRPr="00C32BC4">
        <w:rPr>
          <w:rStyle w:val="Char4"/>
          <w:spacing w:val="-2"/>
          <w:rtl/>
        </w:rPr>
        <w:t>ی</w:t>
      </w:r>
      <w:r w:rsidRPr="00C32BC4">
        <w:rPr>
          <w:rStyle w:val="Char4"/>
          <w:spacing w:val="-2"/>
          <w:rtl/>
        </w:rPr>
        <w:t xml:space="preserve"> را از ما منع نموده، </w:t>
      </w:r>
      <w:r w:rsidR="009D063B" w:rsidRPr="00C32BC4">
        <w:rPr>
          <w:rStyle w:val="Char4"/>
          <w:spacing w:val="-2"/>
          <w:rtl/>
        </w:rPr>
        <w:t>ک</w:t>
      </w:r>
      <w:r w:rsidRPr="00C32BC4">
        <w:rPr>
          <w:rStyle w:val="Char4"/>
          <w:spacing w:val="-2"/>
          <w:rtl/>
        </w:rPr>
        <w:t>ه رسول خدا</w:t>
      </w:r>
      <w:r w:rsidR="00437588" w:rsidRPr="00C32BC4">
        <w:rPr>
          <w:rStyle w:val="Char4"/>
          <w:spacing w:val="-2"/>
          <w:rtl/>
        </w:rPr>
        <w:t xml:space="preserve"> </w:t>
      </w:r>
      <w:r w:rsidR="00437588" w:rsidRPr="00C32BC4">
        <w:rPr>
          <w:rFonts w:ascii="Courier New" w:hAnsi="Courier New" w:cs="CTraditional Arabic" w:hint="cs"/>
          <w:spacing w:val="-2"/>
          <w:rtl/>
          <w:lang w:bidi="fa-IR"/>
        </w:rPr>
        <w:t>ص</w:t>
      </w:r>
      <w:r w:rsidRPr="00C32BC4">
        <w:rPr>
          <w:rStyle w:val="Char4"/>
          <w:spacing w:val="-2"/>
          <w:rtl/>
        </w:rPr>
        <w:t xml:space="preserve"> آن را م</w:t>
      </w:r>
      <w:r w:rsidR="00A15996" w:rsidRPr="00C32BC4">
        <w:rPr>
          <w:rStyle w:val="Char4"/>
          <w:spacing w:val="-2"/>
          <w:rtl/>
        </w:rPr>
        <w:t>ی</w:t>
      </w:r>
      <w:r w:rsidRPr="00C32BC4">
        <w:rPr>
          <w:rStyle w:val="Char4"/>
          <w:spacing w:val="-2"/>
          <w:rtl/>
        </w:rPr>
        <w:t>‏گرفت نم</w:t>
      </w:r>
      <w:r w:rsidR="00A15996" w:rsidRPr="00C32BC4">
        <w:rPr>
          <w:rStyle w:val="Char4"/>
          <w:spacing w:val="-2"/>
          <w:rtl/>
        </w:rPr>
        <w:t>ی</w:t>
      </w:r>
      <w:r w:rsidRPr="00C32BC4">
        <w:rPr>
          <w:rStyle w:val="Char4"/>
          <w:spacing w:val="-2"/>
          <w:rtl/>
        </w:rPr>
        <w:t>‏ب</w:t>
      </w:r>
      <w:r w:rsidR="00B9084A" w:rsidRPr="00C32BC4">
        <w:rPr>
          <w:rStyle w:val="Char4"/>
          <w:spacing w:val="-2"/>
          <w:rtl/>
        </w:rPr>
        <w:t>ی</w:t>
      </w:r>
      <w:r w:rsidRPr="00C32BC4">
        <w:rPr>
          <w:rStyle w:val="Char4"/>
          <w:spacing w:val="-2"/>
          <w:rtl/>
        </w:rPr>
        <w:t>نم، و مسلمانان نظر ابوب</w:t>
      </w:r>
      <w:r w:rsidR="009D063B" w:rsidRPr="00C32BC4">
        <w:rPr>
          <w:rStyle w:val="Char4"/>
          <w:spacing w:val="-2"/>
          <w:rtl/>
        </w:rPr>
        <w:t>ک</w:t>
      </w:r>
      <w:r w:rsidRPr="00C32BC4">
        <w:rPr>
          <w:rStyle w:val="Char4"/>
          <w:spacing w:val="-2"/>
          <w:rtl/>
        </w:rPr>
        <w:t>ر را پذ</w:t>
      </w:r>
      <w:r w:rsidR="00B9084A" w:rsidRPr="00C32BC4">
        <w:rPr>
          <w:rStyle w:val="Char4"/>
          <w:spacing w:val="-2"/>
          <w:rtl/>
        </w:rPr>
        <w:t>ی</w:t>
      </w:r>
      <w:r w:rsidRPr="00C32BC4">
        <w:rPr>
          <w:rStyle w:val="Char4"/>
          <w:spacing w:val="-2"/>
          <w:rtl/>
        </w:rPr>
        <w:t>رفتند و به آن سرنهادند، و د</w:t>
      </w:r>
      <w:r w:rsidR="00B9084A" w:rsidRPr="00C32BC4">
        <w:rPr>
          <w:rStyle w:val="Char4"/>
          <w:spacing w:val="-2"/>
          <w:rtl/>
        </w:rPr>
        <w:t>ی</w:t>
      </w:r>
      <w:r w:rsidRPr="00C32BC4">
        <w:rPr>
          <w:rStyle w:val="Char4"/>
          <w:spacing w:val="-2"/>
          <w:rtl/>
        </w:rPr>
        <w:t xml:space="preserve">دند </w:t>
      </w:r>
      <w:r w:rsidR="009D063B" w:rsidRPr="00C32BC4">
        <w:rPr>
          <w:rStyle w:val="Char4"/>
          <w:spacing w:val="-2"/>
          <w:rtl/>
        </w:rPr>
        <w:t>ک</w:t>
      </w:r>
      <w:r w:rsidRPr="00C32BC4">
        <w:rPr>
          <w:rStyle w:val="Char4"/>
          <w:spacing w:val="-2"/>
          <w:rtl/>
        </w:rPr>
        <w:t>ه نظر و</w:t>
      </w:r>
      <w:r w:rsidR="00A15996" w:rsidRPr="00C32BC4">
        <w:rPr>
          <w:rStyle w:val="Char4"/>
          <w:spacing w:val="-2"/>
          <w:rtl/>
        </w:rPr>
        <w:t>ی</w:t>
      </w:r>
      <w:r w:rsidRPr="00C32BC4">
        <w:rPr>
          <w:rStyle w:val="Char4"/>
          <w:spacing w:val="-2"/>
          <w:rtl/>
        </w:rPr>
        <w:t xml:space="preserve"> از را</w:t>
      </w:r>
      <w:r w:rsidR="00A15996" w:rsidRPr="00C32BC4">
        <w:rPr>
          <w:rStyle w:val="Char4"/>
          <w:spacing w:val="-2"/>
          <w:rtl/>
        </w:rPr>
        <w:t>ی</w:t>
      </w:r>
      <w:r w:rsidRPr="00C32BC4">
        <w:rPr>
          <w:rStyle w:val="Char4"/>
          <w:spacing w:val="-2"/>
          <w:rtl/>
        </w:rPr>
        <w:t xml:space="preserve"> ا</w:t>
      </w:r>
      <w:r w:rsidR="00B9084A" w:rsidRPr="00C32BC4">
        <w:rPr>
          <w:rStyle w:val="Char4"/>
          <w:spacing w:val="-2"/>
          <w:rtl/>
        </w:rPr>
        <w:t>ی</w:t>
      </w:r>
      <w:r w:rsidRPr="00C32BC4">
        <w:rPr>
          <w:rStyle w:val="Char4"/>
          <w:spacing w:val="-2"/>
          <w:rtl/>
        </w:rPr>
        <w:t>شان بهتر است. ابوب</w:t>
      </w:r>
      <w:r w:rsidR="009D063B" w:rsidRPr="00C32BC4">
        <w:rPr>
          <w:rStyle w:val="Char4"/>
          <w:spacing w:val="-2"/>
          <w:rtl/>
        </w:rPr>
        <w:t>ک</w:t>
      </w:r>
      <w:r w:rsidRPr="00C32BC4">
        <w:rPr>
          <w:rStyle w:val="Char4"/>
          <w:spacing w:val="-2"/>
          <w:rtl/>
        </w:rPr>
        <w:t>ر در آن فرصت اسامه بن ز</w:t>
      </w:r>
      <w:r w:rsidR="00B9084A" w:rsidRPr="00C32BC4">
        <w:rPr>
          <w:rStyle w:val="Char4"/>
          <w:spacing w:val="-2"/>
          <w:rtl/>
        </w:rPr>
        <w:t>ی</w:t>
      </w:r>
      <w:r w:rsidRPr="00C32BC4">
        <w:rPr>
          <w:rStyle w:val="Char4"/>
          <w:spacing w:val="-2"/>
          <w:rtl/>
        </w:rPr>
        <w:t>د را به همان جهت</w:t>
      </w:r>
      <w:r w:rsidR="00A15996" w:rsidRPr="00C32BC4">
        <w:rPr>
          <w:rStyle w:val="Char4"/>
          <w:spacing w:val="-2"/>
          <w:rtl/>
        </w:rPr>
        <w:t>ی</w:t>
      </w:r>
      <w:r w:rsidRPr="00C32BC4">
        <w:rPr>
          <w:rStyle w:val="Char4"/>
          <w:spacing w:val="-2"/>
          <w:rtl/>
        </w:rPr>
        <w:t xml:space="preserve"> </w:t>
      </w:r>
      <w:r w:rsidR="009D063B" w:rsidRPr="00C32BC4">
        <w:rPr>
          <w:rStyle w:val="Char4"/>
          <w:spacing w:val="-2"/>
          <w:rtl/>
        </w:rPr>
        <w:t>ک</w:t>
      </w:r>
      <w:r w:rsidRPr="00C32BC4">
        <w:rPr>
          <w:rStyle w:val="Char4"/>
          <w:spacing w:val="-2"/>
          <w:rtl/>
        </w:rPr>
        <w:t>ه رسول خدا</w:t>
      </w:r>
      <w:r w:rsidR="00437588" w:rsidRPr="00C32BC4">
        <w:rPr>
          <w:rStyle w:val="Char4"/>
          <w:spacing w:val="-2"/>
          <w:rtl/>
        </w:rPr>
        <w:t xml:space="preserve"> </w:t>
      </w:r>
      <w:r w:rsidR="00437588" w:rsidRPr="00C32BC4">
        <w:rPr>
          <w:rFonts w:ascii="Courier New" w:hAnsi="Courier New" w:cs="CTraditional Arabic" w:hint="cs"/>
          <w:spacing w:val="-2"/>
          <w:rtl/>
          <w:lang w:bidi="fa-IR"/>
        </w:rPr>
        <w:t>ص</w:t>
      </w:r>
      <w:r w:rsidRPr="00C32BC4">
        <w:rPr>
          <w:rStyle w:val="Char4"/>
          <w:spacing w:val="-2"/>
          <w:rtl/>
        </w:rPr>
        <w:t xml:space="preserve"> و</w:t>
      </w:r>
      <w:r w:rsidR="00A15996" w:rsidRPr="00C32BC4">
        <w:rPr>
          <w:rStyle w:val="Char4"/>
          <w:spacing w:val="-2"/>
          <w:rtl/>
        </w:rPr>
        <w:t>ی</w:t>
      </w:r>
      <w:r w:rsidRPr="00C32BC4">
        <w:rPr>
          <w:rStyle w:val="Char4"/>
          <w:spacing w:val="-2"/>
          <w:rtl/>
        </w:rPr>
        <w:t xml:space="preserve"> را مأمور گردان</w:t>
      </w:r>
      <w:r w:rsidR="00B9084A" w:rsidRPr="00C32BC4">
        <w:rPr>
          <w:rStyle w:val="Char4"/>
          <w:spacing w:val="-2"/>
          <w:rtl/>
        </w:rPr>
        <w:t>ی</w:t>
      </w:r>
      <w:r w:rsidRPr="00C32BC4">
        <w:rPr>
          <w:rStyle w:val="Char4"/>
          <w:spacing w:val="-2"/>
          <w:rtl/>
        </w:rPr>
        <w:t>ده بود، اعزام داشت، و و</w:t>
      </w:r>
      <w:r w:rsidR="00A15996" w:rsidRPr="00C32BC4">
        <w:rPr>
          <w:rStyle w:val="Char4"/>
          <w:spacing w:val="-2"/>
          <w:rtl/>
        </w:rPr>
        <w:t>ی</w:t>
      </w:r>
      <w:r w:rsidRPr="00C32BC4">
        <w:rPr>
          <w:rStyle w:val="Char4"/>
          <w:spacing w:val="-2"/>
          <w:rtl/>
        </w:rPr>
        <w:t xml:space="preserve"> در آن غزوه با فرستادن اسامه </w:t>
      </w:r>
      <w:r w:rsidR="00B9084A" w:rsidRPr="00C32BC4">
        <w:rPr>
          <w:rStyle w:val="Char4"/>
          <w:spacing w:val="-2"/>
          <w:rtl/>
        </w:rPr>
        <w:t>ی</w:t>
      </w:r>
      <w:r w:rsidR="009D063B" w:rsidRPr="00C32BC4">
        <w:rPr>
          <w:rStyle w:val="Char4"/>
          <w:spacing w:val="-2"/>
          <w:rtl/>
        </w:rPr>
        <w:t>ک</w:t>
      </w:r>
      <w:r w:rsidRPr="00C32BC4">
        <w:rPr>
          <w:rStyle w:val="Char4"/>
          <w:spacing w:val="-2"/>
          <w:rtl/>
        </w:rPr>
        <w:t xml:space="preserve"> عمل درست و بزرگ را انجام داد، و خداوند اسامه را سالم نگه داشت، و برا</w:t>
      </w:r>
      <w:r w:rsidR="00A15996" w:rsidRPr="00C32BC4">
        <w:rPr>
          <w:rStyle w:val="Char4"/>
          <w:spacing w:val="-2"/>
          <w:rtl/>
        </w:rPr>
        <w:t>ی</w:t>
      </w:r>
      <w:r w:rsidRPr="00C32BC4">
        <w:rPr>
          <w:rStyle w:val="Char4"/>
          <w:spacing w:val="-2"/>
          <w:rtl/>
        </w:rPr>
        <w:t xml:space="preserve"> و</w:t>
      </w:r>
      <w:r w:rsidR="00A15996" w:rsidRPr="00C32BC4">
        <w:rPr>
          <w:rStyle w:val="Char4"/>
          <w:spacing w:val="-2"/>
          <w:rtl/>
        </w:rPr>
        <w:t>ی</w:t>
      </w:r>
      <w:r w:rsidRPr="00C32BC4">
        <w:rPr>
          <w:rStyle w:val="Char4"/>
          <w:spacing w:val="-2"/>
          <w:rtl/>
        </w:rPr>
        <w:t xml:space="preserve"> و ارتشش غن</w:t>
      </w:r>
      <w:r w:rsidR="00B9084A" w:rsidRPr="00C32BC4">
        <w:rPr>
          <w:rStyle w:val="Char4"/>
          <w:spacing w:val="-2"/>
          <w:rtl/>
        </w:rPr>
        <w:t>ی</w:t>
      </w:r>
      <w:r w:rsidRPr="00C32BC4">
        <w:rPr>
          <w:rStyle w:val="Char4"/>
          <w:spacing w:val="-2"/>
          <w:rtl/>
        </w:rPr>
        <w:t>مت نص</w:t>
      </w:r>
      <w:r w:rsidR="00B9084A" w:rsidRPr="00C32BC4">
        <w:rPr>
          <w:rStyle w:val="Char4"/>
          <w:spacing w:val="-2"/>
          <w:rtl/>
        </w:rPr>
        <w:t>ی</w:t>
      </w:r>
      <w:r w:rsidRPr="00C32BC4">
        <w:rPr>
          <w:rStyle w:val="Char4"/>
          <w:spacing w:val="-2"/>
          <w:rtl/>
        </w:rPr>
        <w:t>ب فرمود: و ا</w:t>
      </w:r>
      <w:r w:rsidR="00B9084A" w:rsidRPr="00C32BC4">
        <w:rPr>
          <w:rStyle w:val="Char4"/>
          <w:spacing w:val="-2"/>
          <w:rtl/>
        </w:rPr>
        <w:t>ی</w:t>
      </w:r>
      <w:r w:rsidRPr="00C32BC4">
        <w:rPr>
          <w:rStyle w:val="Char4"/>
          <w:spacing w:val="-2"/>
          <w:rtl/>
        </w:rPr>
        <w:t>شان را صالح و سلامت برگردان</w:t>
      </w:r>
      <w:r w:rsidR="00B9084A" w:rsidRPr="00C32BC4">
        <w:rPr>
          <w:rStyle w:val="Char4"/>
          <w:spacing w:val="-2"/>
          <w:rtl/>
        </w:rPr>
        <w:t>ی</w:t>
      </w:r>
      <w:r w:rsidRPr="00C32BC4">
        <w:rPr>
          <w:rStyle w:val="Char4"/>
          <w:spacing w:val="-2"/>
          <w:rtl/>
        </w:rPr>
        <w:t>د</w:t>
      </w:r>
      <w:r w:rsidRPr="00C32BC4">
        <w:rPr>
          <w:rStyle w:val="Char4"/>
          <w:spacing w:val="-2"/>
          <w:vertAlign w:val="superscript"/>
          <w:rtl/>
        </w:rPr>
        <w:footnoteReference w:id="368"/>
      </w:r>
      <w:r w:rsidR="00E840FE" w:rsidRPr="00C32BC4">
        <w:rPr>
          <w:rStyle w:val="Char4"/>
          <w:spacing w:val="-2"/>
          <w:rtl/>
        </w:rPr>
        <w:t>،</w:t>
      </w:r>
      <w:r w:rsidRPr="00C32BC4">
        <w:rPr>
          <w:rStyle w:val="Char4"/>
          <w:spacing w:val="-2"/>
          <w:rtl/>
        </w:rPr>
        <w:t xml:space="preserve"> و ابوب</w:t>
      </w:r>
      <w:r w:rsidR="009D063B" w:rsidRPr="00C32BC4">
        <w:rPr>
          <w:rStyle w:val="Char4"/>
          <w:spacing w:val="-2"/>
          <w:rtl/>
        </w:rPr>
        <w:t>ک</w:t>
      </w:r>
      <w:r w:rsidRPr="00C32BC4">
        <w:rPr>
          <w:rStyle w:val="Char4"/>
          <w:spacing w:val="-2"/>
          <w:rtl/>
        </w:rPr>
        <w:t>ر</w:t>
      </w:r>
      <w:r w:rsidR="00437588" w:rsidRPr="00C32BC4">
        <w:rPr>
          <w:rStyle w:val="Char4"/>
          <w:spacing w:val="-2"/>
          <w:rtl/>
        </w:rPr>
        <w:t xml:space="preserve"> </w:t>
      </w:r>
      <w:r w:rsidR="00437588" w:rsidRPr="00C32BC4">
        <w:rPr>
          <w:rFonts w:ascii="Courier New" w:hAnsi="Courier New" w:cs="CTraditional Arabic"/>
          <w:spacing w:val="-2"/>
          <w:rtl/>
          <w:lang w:bidi="fa-IR"/>
        </w:rPr>
        <w:t>س</w:t>
      </w:r>
      <w:r w:rsidRPr="00C32BC4">
        <w:rPr>
          <w:rStyle w:val="Char4"/>
          <w:spacing w:val="-2"/>
          <w:rtl/>
        </w:rPr>
        <w:t xml:space="preserve"> در م</w:t>
      </w:r>
      <w:r w:rsidR="00B9084A" w:rsidRPr="00C32BC4">
        <w:rPr>
          <w:rStyle w:val="Char4"/>
          <w:spacing w:val="-2"/>
          <w:rtl/>
        </w:rPr>
        <w:t>ی</w:t>
      </w:r>
      <w:r w:rsidRPr="00C32BC4">
        <w:rPr>
          <w:rStyle w:val="Char4"/>
          <w:spacing w:val="-2"/>
          <w:rtl/>
        </w:rPr>
        <w:t>ان مهاجر</w:t>
      </w:r>
      <w:r w:rsidR="00B9084A" w:rsidRPr="00C32BC4">
        <w:rPr>
          <w:rStyle w:val="Char4"/>
          <w:spacing w:val="-2"/>
          <w:rtl/>
        </w:rPr>
        <w:t>ی</w:t>
      </w:r>
      <w:r w:rsidRPr="00C32BC4">
        <w:rPr>
          <w:rStyle w:val="Char4"/>
          <w:spacing w:val="-2"/>
          <w:rtl/>
        </w:rPr>
        <w:t>ن و انصار، هنگام</w:t>
      </w:r>
      <w:r w:rsidR="00A15996" w:rsidRPr="00C32BC4">
        <w:rPr>
          <w:rStyle w:val="Char4"/>
          <w:spacing w:val="-2"/>
          <w:rtl/>
        </w:rPr>
        <w:t>ی</w:t>
      </w:r>
      <w:r w:rsidRPr="00C32BC4">
        <w:rPr>
          <w:rStyle w:val="Char4"/>
          <w:spacing w:val="-2"/>
          <w:rtl/>
        </w:rPr>
        <w:t xml:space="preserve"> </w:t>
      </w:r>
      <w:r w:rsidR="009D063B" w:rsidRPr="00C32BC4">
        <w:rPr>
          <w:rStyle w:val="Char4"/>
          <w:spacing w:val="-2"/>
          <w:rtl/>
        </w:rPr>
        <w:t>ک</w:t>
      </w:r>
      <w:r w:rsidRPr="00C32BC4">
        <w:rPr>
          <w:rStyle w:val="Char4"/>
          <w:spacing w:val="-2"/>
          <w:rtl/>
        </w:rPr>
        <w:t>ه اسامه خارج شد، ب</w:t>
      </w:r>
      <w:r w:rsidR="00B9084A" w:rsidRPr="00C32BC4">
        <w:rPr>
          <w:rStyle w:val="Char4"/>
          <w:spacing w:val="-2"/>
          <w:rtl/>
        </w:rPr>
        <w:t>ی</w:t>
      </w:r>
      <w:r w:rsidRPr="00C32BC4">
        <w:rPr>
          <w:rStyle w:val="Char4"/>
          <w:spacing w:val="-2"/>
          <w:rtl/>
        </w:rPr>
        <w:t>رون آمد و اعراب با اولاد خود فرار نمودند. چون خبر فرار نمودن اعراب با زنان و اولادشان به مسلمانان رس</w:t>
      </w:r>
      <w:r w:rsidR="00B9084A" w:rsidRPr="00C32BC4">
        <w:rPr>
          <w:rStyle w:val="Char4"/>
          <w:spacing w:val="-2"/>
          <w:rtl/>
        </w:rPr>
        <w:t>ی</w:t>
      </w:r>
      <w:r w:rsidRPr="00C32BC4">
        <w:rPr>
          <w:rStyle w:val="Char4"/>
          <w:spacing w:val="-2"/>
          <w:rtl/>
        </w:rPr>
        <w:t>د، با ابوب</w:t>
      </w:r>
      <w:r w:rsidR="009D063B" w:rsidRPr="00C32BC4">
        <w:rPr>
          <w:rStyle w:val="Char4"/>
          <w:spacing w:val="-2"/>
          <w:rtl/>
        </w:rPr>
        <w:t>ک</w:t>
      </w:r>
      <w:r w:rsidRPr="00C32BC4">
        <w:rPr>
          <w:rStyle w:val="Char4"/>
          <w:spacing w:val="-2"/>
          <w:rtl/>
        </w:rPr>
        <w:t>ر صحبت نموده گفتند: تو به مد</w:t>
      </w:r>
      <w:r w:rsidR="00B9084A" w:rsidRPr="00C32BC4">
        <w:rPr>
          <w:rStyle w:val="Char4"/>
          <w:spacing w:val="-2"/>
          <w:rtl/>
        </w:rPr>
        <w:t>ی</w:t>
      </w:r>
      <w:r w:rsidRPr="00C32BC4">
        <w:rPr>
          <w:rStyle w:val="Char4"/>
          <w:spacing w:val="-2"/>
          <w:rtl/>
        </w:rPr>
        <w:t>نه نزد اولاد و زنان برگرد، و مرد</w:t>
      </w:r>
      <w:r w:rsidR="00A15996" w:rsidRPr="00C32BC4">
        <w:rPr>
          <w:rStyle w:val="Char4"/>
          <w:spacing w:val="-2"/>
          <w:rtl/>
        </w:rPr>
        <w:t>ی</w:t>
      </w:r>
      <w:r w:rsidRPr="00C32BC4">
        <w:rPr>
          <w:rStyle w:val="Char4"/>
          <w:spacing w:val="-2"/>
          <w:rtl/>
        </w:rPr>
        <w:t xml:space="preserve"> را از اصحابت بر ارتش ام</w:t>
      </w:r>
      <w:r w:rsidR="00B9084A" w:rsidRPr="00C32BC4">
        <w:rPr>
          <w:rStyle w:val="Char4"/>
          <w:spacing w:val="-2"/>
          <w:rtl/>
        </w:rPr>
        <w:t>ی</w:t>
      </w:r>
      <w:r w:rsidRPr="00C32BC4">
        <w:rPr>
          <w:rStyle w:val="Char4"/>
          <w:spacing w:val="-2"/>
          <w:rtl/>
        </w:rPr>
        <w:t xml:space="preserve">ر مقرر </w:t>
      </w:r>
      <w:r w:rsidR="009D063B" w:rsidRPr="00C32BC4">
        <w:rPr>
          <w:rStyle w:val="Char4"/>
          <w:spacing w:val="-2"/>
          <w:rtl/>
        </w:rPr>
        <w:t>ک</w:t>
      </w:r>
      <w:r w:rsidRPr="00C32BC4">
        <w:rPr>
          <w:rStyle w:val="Char4"/>
          <w:spacing w:val="-2"/>
          <w:rtl/>
        </w:rPr>
        <w:t>ن، و عهده و امرت را برا</w:t>
      </w:r>
      <w:r w:rsidR="00A15996" w:rsidRPr="00C32BC4">
        <w:rPr>
          <w:rStyle w:val="Char4"/>
          <w:spacing w:val="-2"/>
          <w:rtl/>
        </w:rPr>
        <w:t>ی</w:t>
      </w:r>
      <w:r w:rsidRPr="00C32BC4">
        <w:rPr>
          <w:rStyle w:val="Char4"/>
          <w:spacing w:val="-2"/>
          <w:rtl/>
        </w:rPr>
        <w:t xml:space="preserve"> و</w:t>
      </w:r>
      <w:r w:rsidR="00A15996" w:rsidRPr="00C32BC4">
        <w:rPr>
          <w:rStyle w:val="Char4"/>
          <w:spacing w:val="-2"/>
          <w:rtl/>
        </w:rPr>
        <w:t>ی</w:t>
      </w:r>
      <w:r w:rsidRPr="00C32BC4">
        <w:rPr>
          <w:rStyle w:val="Char4"/>
          <w:spacing w:val="-2"/>
          <w:rtl/>
        </w:rPr>
        <w:t xml:space="preserve"> بسپار، مسلمانان پ</w:t>
      </w:r>
      <w:r w:rsidR="00B9084A" w:rsidRPr="00C32BC4">
        <w:rPr>
          <w:rStyle w:val="Char4"/>
          <w:spacing w:val="-2"/>
          <w:rtl/>
        </w:rPr>
        <w:t>ی</w:t>
      </w:r>
      <w:r w:rsidRPr="00C32BC4">
        <w:rPr>
          <w:rStyle w:val="Char4"/>
          <w:spacing w:val="-2"/>
          <w:rtl/>
        </w:rPr>
        <w:t>اپ</w:t>
      </w:r>
      <w:r w:rsidR="00A15996" w:rsidRPr="00C32BC4">
        <w:rPr>
          <w:rStyle w:val="Char4"/>
          <w:spacing w:val="-2"/>
          <w:rtl/>
        </w:rPr>
        <w:t>ی</w:t>
      </w:r>
      <w:r w:rsidRPr="00C32BC4">
        <w:rPr>
          <w:rStyle w:val="Char4"/>
          <w:spacing w:val="-2"/>
          <w:rtl/>
        </w:rPr>
        <w:t xml:space="preserve"> بر ابوب</w:t>
      </w:r>
      <w:r w:rsidR="009D063B" w:rsidRPr="00C32BC4">
        <w:rPr>
          <w:rStyle w:val="Char4"/>
          <w:spacing w:val="-2"/>
          <w:rtl/>
        </w:rPr>
        <w:t>ک</w:t>
      </w:r>
      <w:r w:rsidRPr="00C32BC4">
        <w:rPr>
          <w:rStyle w:val="Char4"/>
          <w:spacing w:val="-2"/>
          <w:rtl/>
        </w:rPr>
        <w:t>ر اصرار نمودند، تا ا</w:t>
      </w:r>
      <w:r w:rsidR="00B9084A" w:rsidRPr="00C32BC4">
        <w:rPr>
          <w:rStyle w:val="Char4"/>
          <w:spacing w:val="-2"/>
          <w:rtl/>
        </w:rPr>
        <w:t>ی</w:t>
      </w:r>
      <w:r w:rsidRPr="00C32BC4">
        <w:rPr>
          <w:rStyle w:val="Char4"/>
          <w:spacing w:val="-2"/>
          <w:rtl/>
        </w:rPr>
        <w:t xml:space="preserve">ن </w:t>
      </w:r>
      <w:r w:rsidR="009D063B" w:rsidRPr="00C32BC4">
        <w:rPr>
          <w:rStyle w:val="Char4"/>
          <w:spacing w:val="-2"/>
          <w:rtl/>
        </w:rPr>
        <w:t>ک</w:t>
      </w:r>
      <w:r w:rsidRPr="00C32BC4">
        <w:rPr>
          <w:rStyle w:val="Char4"/>
          <w:spacing w:val="-2"/>
          <w:rtl/>
        </w:rPr>
        <w:t>ه و</w:t>
      </w:r>
      <w:r w:rsidR="00A15996" w:rsidRPr="00C32BC4">
        <w:rPr>
          <w:rStyle w:val="Char4"/>
          <w:spacing w:val="-2"/>
          <w:rtl/>
        </w:rPr>
        <w:t>ی</w:t>
      </w:r>
      <w:r w:rsidRPr="00C32BC4">
        <w:rPr>
          <w:rStyle w:val="Char4"/>
          <w:spacing w:val="-2"/>
          <w:rtl/>
        </w:rPr>
        <w:t xml:space="preserve"> برگشت، و خالدبن ول</w:t>
      </w:r>
      <w:r w:rsidR="00B9084A" w:rsidRPr="00C32BC4">
        <w:rPr>
          <w:rStyle w:val="Char4"/>
          <w:spacing w:val="-2"/>
          <w:rtl/>
        </w:rPr>
        <w:t>ی</w:t>
      </w:r>
      <w:r w:rsidRPr="00C32BC4">
        <w:rPr>
          <w:rStyle w:val="Char4"/>
          <w:spacing w:val="-2"/>
          <w:rtl/>
        </w:rPr>
        <w:t>د</w:t>
      </w:r>
      <w:r w:rsidR="00437588" w:rsidRPr="00C32BC4">
        <w:rPr>
          <w:rStyle w:val="Char4"/>
          <w:spacing w:val="-2"/>
          <w:rtl/>
        </w:rPr>
        <w:t xml:space="preserve"> </w:t>
      </w:r>
      <w:r w:rsidR="00437588" w:rsidRPr="00C32BC4">
        <w:rPr>
          <w:rFonts w:ascii="Courier New" w:hAnsi="Courier New" w:cs="CTraditional Arabic"/>
          <w:spacing w:val="-2"/>
          <w:rtl/>
          <w:lang w:bidi="fa-IR"/>
        </w:rPr>
        <w:t>س</w:t>
      </w:r>
      <w:r w:rsidRPr="00C32BC4">
        <w:rPr>
          <w:rStyle w:val="Char4"/>
          <w:spacing w:val="-2"/>
          <w:rtl/>
        </w:rPr>
        <w:t xml:space="preserve"> را بر ارتش ام</w:t>
      </w:r>
      <w:r w:rsidR="00B9084A" w:rsidRPr="00C32BC4">
        <w:rPr>
          <w:rStyle w:val="Char4"/>
          <w:spacing w:val="-2"/>
          <w:rtl/>
        </w:rPr>
        <w:t>ی</w:t>
      </w:r>
      <w:r w:rsidRPr="00C32BC4">
        <w:rPr>
          <w:rStyle w:val="Char4"/>
          <w:spacing w:val="-2"/>
          <w:rtl/>
        </w:rPr>
        <w:t>ر مقرر بود و به او گفت: هنگام</w:t>
      </w:r>
      <w:r w:rsidR="00A15996" w:rsidRPr="00C32BC4">
        <w:rPr>
          <w:rStyle w:val="Char4"/>
          <w:spacing w:val="-2"/>
          <w:rtl/>
        </w:rPr>
        <w:t>ی</w:t>
      </w:r>
      <w:r w:rsidRPr="00C32BC4">
        <w:rPr>
          <w:rStyle w:val="Char4"/>
          <w:spacing w:val="-2"/>
          <w:rtl/>
        </w:rPr>
        <w:t xml:space="preserve"> </w:t>
      </w:r>
      <w:r w:rsidR="009D063B" w:rsidRPr="00C32BC4">
        <w:rPr>
          <w:rStyle w:val="Char4"/>
          <w:spacing w:val="-2"/>
          <w:rtl/>
        </w:rPr>
        <w:t>ک</w:t>
      </w:r>
      <w:r w:rsidRPr="00C32BC4">
        <w:rPr>
          <w:rStyle w:val="Char4"/>
          <w:spacing w:val="-2"/>
          <w:rtl/>
        </w:rPr>
        <w:t>ه اسلام آوردند و ز</w:t>
      </w:r>
      <w:r w:rsidR="009D063B" w:rsidRPr="00C32BC4">
        <w:rPr>
          <w:rStyle w:val="Char4"/>
          <w:spacing w:val="-2"/>
          <w:rtl/>
        </w:rPr>
        <w:t>ک</w:t>
      </w:r>
      <w:r w:rsidRPr="00C32BC4">
        <w:rPr>
          <w:rStyle w:val="Char4"/>
          <w:spacing w:val="-2"/>
          <w:rtl/>
        </w:rPr>
        <w:t xml:space="preserve">ات را پرداختند، </w:t>
      </w:r>
      <w:r w:rsidR="004B04A9" w:rsidRPr="00C32BC4">
        <w:rPr>
          <w:rStyle w:val="Char4"/>
          <w:spacing w:val="-2"/>
          <w:rtl/>
        </w:rPr>
        <w:t xml:space="preserve">آنگاه </w:t>
      </w:r>
      <w:r w:rsidR="009D063B" w:rsidRPr="00C32BC4">
        <w:rPr>
          <w:rStyle w:val="Char4"/>
          <w:spacing w:val="-2"/>
          <w:rtl/>
        </w:rPr>
        <w:t>ک</w:t>
      </w:r>
      <w:r w:rsidRPr="00C32BC4">
        <w:rPr>
          <w:rStyle w:val="Char4"/>
          <w:spacing w:val="-2"/>
          <w:rtl/>
        </w:rPr>
        <w:t>س</w:t>
      </w:r>
      <w:r w:rsidR="00A15996" w:rsidRPr="00C32BC4">
        <w:rPr>
          <w:rStyle w:val="Char4"/>
          <w:spacing w:val="-2"/>
          <w:rtl/>
        </w:rPr>
        <w:t>ی</w:t>
      </w:r>
      <w:r w:rsidRPr="00C32BC4">
        <w:rPr>
          <w:rStyle w:val="Char4"/>
          <w:spacing w:val="-2"/>
          <w:rtl/>
        </w:rPr>
        <w:t xml:space="preserve"> از شما </w:t>
      </w:r>
      <w:r w:rsidR="009D063B" w:rsidRPr="00C32BC4">
        <w:rPr>
          <w:rStyle w:val="Char4"/>
          <w:spacing w:val="-2"/>
          <w:rtl/>
        </w:rPr>
        <w:t>ک</w:t>
      </w:r>
      <w:r w:rsidRPr="00C32BC4">
        <w:rPr>
          <w:rStyle w:val="Char4"/>
          <w:spacing w:val="-2"/>
          <w:rtl/>
        </w:rPr>
        <w:t>ه م</w:t>
      </w:r>
      <w:r w:rsidR="00A15996" w:rsidRPr="00C32BC4">
        <w:rPr>
          <w:rStyle w:val="Char4"/>
          <w:spacing w:val="-2"/>
          <w:rtl/>
        </w:rPr>
        <w:t>ی</w:t>
      </w:r>
      <w:r w:rsidRPr="00C32BC4">
        <w:rPr>
          <w:rStyle w:val="Char4"/>
          <w:spacing w:val="-2"/>
          <w:rtl/>
        </w:rPr>
        <w:t>‏خواست برگردد، م</w:t>
      </w:r>
      <w:r w:rsidR="00A15996" w:rsidRPr="00C32BC4">
        <w:rPr>
          <w:rStyle w:val="Char4"/>
          <w:spacing w:val="-2"/>
          <w:rtl/>
        </w:rPr>
        <w:t>ی</w:t>
      </w:r>
      <w:r w:rsidRPr="00C32BC4">
        <w:rPr>
          <w:rStyle w:val="Char4"/>
          <w:spacing w:val="-2"/>
          <w:rtl/>
        </w:rPr>
        <w:t>‏تواند برگردد، و ابوب</w:t>
      </w:r>
      <w:r w:rsidR="009D063B" w:rsidRPr="00C32BC4">
        <w:rPr>
          <w:rStyle w:val="Char4"/>
          <w:spacing w:val="-2"/>
          <w:rtl/>
        </w:rPr>
        <w:t>ک</w:t>
      </w:r>
      <w:r w:rsidRPr="00C32BC4">
        <w:rPr>
          <w:rStyle w:val="Char4"/>
          <w:spacing w:val="-2"/>
          <w:rtl/>
        </w:rPr>
        <w:t>ر به مد</w:t>
      </w:r>
      <w:r w:rsidR="00B9084A" w:rsidRPr="00C32BC4">
        <w:rPr>
          <w:rStyle w:val="Char4"/>
          <w:spacing w:val="-2"/>
          <w:rtl/>
        </w:rPr>
        <w:t>ی</w:t>
      </w:r>
      <w:r w:rsidRPr="00C32BC4">
        <w:rPr>
          <w:rStyle w:val="Char4"/>
          <w:spacing w:val="-2"/>
          <w:rtl/>
        </w:rPr>
        <w:t>نه برگشت</w:t>
      </w:r>
      <w:r w:rsidRPr="00C32BC4">
        <w:rPr>
          <w:rStyle w:val="Char4"/>
          <w:spacing w:val="-2"/>
          <w:vertAlign w:val="superscript"/>
          <w:rtl/>
        </w:rPr>
        <w:footnoteReference w:id="369"/>
      </w:r>
      <w:r w:rsidR="00E840FE" w:rsidRPr="00C32BC4">
        <w:rPr>
          <w:rStyle w:val="Char4"/>
          <w:spacing w:val="-2"/>
          <w:rtl/>
        </w:rPr>
        <w:t>.</w:t>
      </w:r>
      <w:r w:rsidRPr="00C32BC4">
        <w:rPr>
          <w:rStyle w:val="Char4"/>
          <w:spacing w:val="-2"/>
          <w:rtl/>
        </w:rPr>
        <w:t xml:space="preserve"> ا</w:t>
      </w:r>
      <w:r w:rsidR="00B9084A" w:rsidRPr="00C32BC4">
        <w:rPr>
          <w:rStyle w:val="Char4"/>
          <w:spacing w:val="-2"/>
          <w:rtl/>
        </w:rPr>
        <w:t>ی</w:t>
      </w:r>
      <w:r w:rsidRPr="00C32BC4">
        <w:rPr>
          <w:rStyle w:val="Char4"/>
          <w:spacing w:val="-2"/>
          <w:rtl/>
        </w:rPr>
        <w:t>ن چن</w:t>
      </w:r>
      <w:r w:rsidR="00B9084A" w:rsidRPr="00C32BC4">
        <w:rPr>
          <w:rStyle w:val="Char4"/>
          <w:spacing w:val="-2"/>
          <w:rtl/>
        </w:rPr>
        <w:t>ی</w:t>
      </w:r>
      <w:r w:rsidRPr="00C32BC4">
        <w:rPr>
          <w:rStyle w:val="Char4"/>
          <w:spacing w:val="-2"/>
          <w:rtl/>
        </w:rPr>
        <w:t>ن در مختصر ابن عسا</w:t>
      </w:r>
      <w:r w:rsidR="009D063B" w:rsidRPr="00C32BC4">
        <w:rPr>
          <w:rStyle w:val="Char4"/>
          <w:spacing w:val="-2"/>
          <w:rtl/>
        </w:rPr>
        <w:t>ک</w:t>
      </w:r>
      <w:r w:rsidRPr="00C32BC4">
        <w:rPr>
          <w:rStyle w:val="Char4"/>
          <w:spacing w:val="-2"/>
          <w:rtl/>
        </w:rPr>
        <w:t xml:space="preserve">ر </w:t>
      </w:r>
      <w:r w:rsidRPr="00C32BC4">
        <w:rPr>
          <w:rStyle w:val="Char4"/>
          <w:rFonts w:hint="cs"/>
          <w:spacing w:val="-2"/>
          <w:rtl/>
        </w:rPr>
        <w:t>(</w:t>
      </w:r>
      <w:r w:rsidRPr="00C32BC4">
        <w:rPr>
          <w:rStyle w:val="Char4"/>
          <w:spacing w:val="-2"/>
          <w:rtl/>
        </w:rPr>
        <w:t>118/1</w:t>
      </w:r>
      <w:r w:rsidRPr="00C32BC4">
        <w:rPr>
          <w:rStyle w:val="Char4"/>
          <w:rFonts w:hint="cs"/>
          <w:spacing w:val="-2"/>
          <w:rtl/>
        </w:rPr>
        <w:t>)</w:t>
      </w:r>
      <w:r w:rsidRPr="00C32BC4">
        <w:rPr>
          <w:rStyle w:val="Char4"/>
          <w:spacing w:val="-2"/>
          <w:rtl/>
        </w:rPr>
        <w:t xml:space="preserve"> آمده. و آن را ال</w:t>
      </w:r>
      <w:r w:rsidR="009D063B" w:rsidRPr="00C32BC4">
        <w:rPr>
          <w:rStyle w:val="Char4"/>
          <w:spacing w:val="-2"/>
          <w:rtl/>
        </w:rPr>
        <w:t>ک</w:t>
      </w:r>
      <w:r w:rsidRPr="00C32BC4">
        <w:rPr>
          <w:rStyle w:val="Char4"/>
          <w:spacing w:val="-2"/>
          <w:rtl/>
        </w:rPr>
        <w:t xml:space="preserve">نز </w:t>
      </w:r>
      <w:r w:rsidRPr="00C32BC4">
        <w:rPr>
          <w:rStyle w:val="Char4"/>
          <w:rFonts w:hint="cs"/>
          <w:spacing w:val="-2"/>
          <w:rtl/>
        </w:rPr>
        <w:t>(</w:t>
      </w:r>
      <w:r w:rsidRPr="00C32BC4">
        <w:rPr>
          <w:rStyle w:val="Char4"/>
          <w:spacing w:val="-2"/>
          <w:rtl/>
        </w:rPr>
        <w:t>314/5</w:t>
      </w:r>
      <w:r w:rsidRPr="00C32BC4">
        <w:rPr>
          <w:rStyle w:val="Char4"/>
          <w:rFonts w:hint="cs"/>
          <w:spacing w:val="-2"/>
          <w:rtl/>
        </w:rPr>
        <w:t>)</w:t>
      </w:r>
      <w:r w:rsidRPr="00C32BC4">
        <w:rPr>
          <w:rStyle w:val="Char4"/>
          <w:spacing w:val="-2"/>
          <w:rtl/>
        </w:rPr>
        <w:t xml:space="preserve"> ذ</w:t>
      </w:r>
      <w:r w:rsidR="009D063B" w:rsidRPr="00C32BC4">
        <w:rPr>
          <w:rStyle w:val="Char4"/>
          <w:spacing w:val="-2"/>
          <w:rtl/>
        </w:rPr>
        <w:t>ک</w:t>
      </w:r>
      <w:r w:rsidRPr="00C32BC4">
        <w:rPr>
          <w:rStyle w:val="Char4"/>
          <w:spacing w:val="-2"/>
          <w:rtl/>
        </w:rPr>
        <w:t>ر نموده.</w:t>
      </w:r>
    </w:p>
    <w:p w:rsidR="00797E01" w:rsidRPr="00160189" w:rsidRDefault="00797E01" w:rsidP="008D1BC1">
      <w:pPr>
        <w:ind w:firstLine="284"/>
        <w:jc w:val="both"/>
        <w:rPr>
          <w:rStyle w:val="Char4"/>
          <w:rtl/>
        </w:rPr>
      </w:pPr>
      <w:r w:rsidRPr="00160189">
        <w:rPr>
          <w:rStyle w:val="Char4"/>
          <w:rtl/>
        </w:rPr>
        <w:t>و ا</w:t>
      </w:r>
      <w:r w:rsidR="00B9084A">
        <w:rPr>
          <w:rStyle w:val="Char4"/>
          <w:rtl/>
        </w:rPr>
        <w:t>ی</w:t>
      </w:r>
      <w:r w:rsidRPr="00160189">
        <w:rPr>
          <w:rStyle w:val="Char4"/>
          <w:rtl/>
        </w:rPr>
        <w:t>ن را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304/6</w:t>
      </w:r>
      <w:r w:rsidRPr="00160189">
        <w:rPr>
          <w:rStyle w:val="Char4"/>
          <w:rFonts w:hint="cs"/>
          <w:rtl/>
        </w:rPr>
        <w:t>)</w:t>
      </w:r>
      <w:r w:rsidRPr="00160189">
        <w:rPr>
          <w:rStyle w:val="Char4"/>
          <w:rtl/>
        </w:rPr>
        <w:t xml:space="preserve"> از س</w:t>
      </w:r>
      <w:r w:rsidR="00B9084A">
        <w:rPr>
          <w:rStyle w:val="Char4"/>
          <w:rtl/>
        </w:rPr>
        <w:t>ی</w:t>
      </w:r>
      <w:r w:rsidRPr="00160189">
        <w:rPr>
          <w:rStyle w:val="Char4"/>
          <w:rtl/>
        </w:rPr>
        <w:t>ف بن عمر از هشام بن عروه از پدرش</w:t>
      </w:r>
      <w:r w:rsidR="00437588" w:rsidRPr="00437588">
        <w:rPr>
          <w:rStyle w:val="Char4"/>
          <w:rFonts w:cs="CTraditional Arabic"/>
          <w:rtl/>
        </w:rPr>
        <w:t xml:space="preserve"> ب</w:t>
      </w:r>
      <w:r w:rsidRPr="00160189">
        <w:rPr>
          <w:rStyle w:val="Char4"/>
          <w:rtl/>
        </w:rPr>
        <w:t xml:space="preserve"> متذ</w:t>
      </w:r>
      <w:r w:rsidR="009D063B">
        <w:rPr>
          <w:rStyle w:val="Char4"/>
          <w:rtl/>
        </w:rPr>
        <w:t>ک</w:t>
      </w:r>
      <w:r w:rsidRPr="00160189">
        <w:rPr>
          <w:rStyle w:val="Char4"/>
          <w:rtl/>
        </w:rPr>
        <w:t>ر گرد</w:t>
      </w:r>
      <w:r w:rsidR="00B9084A">
        <w:rPr>
          <w:rStyle w:val="Char4"/>
          <w:rtl/>
        </w:rPr>
        <w:t>ی</w:t>
      </w:r>
      <w:r w:rsidRPr="00160189">
        <w:rPr>
          <w:rStyle w:val="Char4"/>
          <w:rtl/>
        </w:rPr>
        <w:t xml:space="preserve">ده، </w:t>
      </w:r>
      <w:r w:rsidR="009D063B">
        <w:rPr>
          <w:rStyle w:val="Char4"/>
          <w:rtl/>
        </w:rPr>
        <w:t>ک</w:t>
      </w:r>
      <w:r w:rsidRPr="00160189">
        <w:rPr>
          <w:rStyle w:val="Char4"/>
          <w:rtl/>
        </w:rPr>
        <w:t>ه گفت: هنگام</w:t>
      </w:r>
      <w:r w:rsidR="00A15996">
        <w:rPr>
          <w:rStyle w:val="Char4"/>
          <w:rtl/>
        </w:rPr>
        <w:t>ی</w:t>
      </w:r>
      <w:r w:rsidRPr="00160189">
        <w:rPr>
          <w:rStyle w:val="Char4"/>
          <w:rtl/>
        </w:rPr>
        <w:t xml:space="preserve"> </w:t>
      </w:r>
      <w:r w:rsidR="009D063B">
        <w:rPr>
          <w:rStyle w:val="Char4"/>
          <w:rtl/>
        </w:rPr>
        <w:t>ک</w:t>
      </w:r>
      <w:r w:rsidRPr="00160189">
        <w:rPr>
          <w:rStyle w:val="Char4"/>
          <w:rtl/>
        </w:rPr>
        <w:t>ه با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w:t>
      </w:r>
      <w:r w:rsidR="00B9084A">
        <w:rPr>
          <w:rStyle w:val="Char4"/>
          <w:rtl/>
        </w:rPr>
        <w:t>ی</w:t>
      </w:r>
      <w:r w:rsidRPr="00160189">
        <w:rPr>
          <w:rStyle w:val="Char4"/>
          <w:rtl/>
        </w:rPr>
        <w:t>عت صورت گرفت، و انصار در امر</w:t>
      </w:r>
      <w:r w:rsidR="00A15996">
        <w:rPr>
          <w:rStyle w:val="Char4"/>
          <w:rtl/>
        </w:rPr>
        <w:t>ی</w:t>
      </w:r>
      <w:r w:rsidRPr="00160189">
        <w:rPr>
          <w:rStyle w:val="Char4"/>
          <w:rtl/>
        </w:rPr>
        <w:t xml:space="preserve"> </w:t>
      </w:r>
      <w:r w:rsidR="009D063B">
        <w:rPr>
          <w:rStyle w:val="Char4"/>
          <w:rtl/>
        </w:rPr>
        <w:t>ک</w:t>
      </w:r>
      <w:r w:rsidRPr="00160189">
        <w:rPr>
          <w:rStyle w:val="Char4"/>
          <w:rtl/>
        </w:rPr>
        <w:t>ه اختلاف نموده بودند جمع شدند، ابوب</w:t>
      </w:r>
      <w:r w:rsidR="009D063B">
        <w:rPr>
          <w:rStyle w:val="Char4"/>
          <w:rtl/>
        </w:rPr>
        <w:t>ک</w:t>
      </w:r>
      <w:r w:rsidRPr="00160189">
        <w:rPr>
          <w:rStyle w:val="Char4"/>
          <w:rtl/>
        </w:rPr>
        <w:t>ر گفت: لش</w:t>
      </w:r>
      <w:r w:rsidR="009D063B">
        <w:rPr>
          <w:rStyle w:val="Char4"/>
          <w:rtl/>
        </w:rPr>
        <w:t>ک</w:t>
      </w:r>
      <w:r w:rsidRPr="00160189">
        <w:rPr>
          <w:rStyle w:val="Char4"/>
          <w:rtl/>
        </w:rPr>
        <w:t>ر اسامه با</w:t>
      </w:r>
      <w:r w:rsidR="00B9084A">
        <w:rPr>
          <w:rStyle w:val="Char4"/>
          <w:rtl/>
        </w:rPr>
        <w:t>ی</w:t>
      </w:r>
      <w:r w:rsidRPr="00160189">
        <w:rPr>
          <w:rStyle w:val="Char4"/>
          <w:rtl/>
        </w:rPr>
        <w:t xml:space="preserve">د فرستاده شود و عرب‏ها </w:t>
      </w:r>
      <w:r w:rsidR="00B9084A">
        <w:rPr>
          <w:rStyle w:val="Char4"/>
          <w:rtl/>
        </w:rPr>
        <w:t>ی</w:t>
      </w:r>
      <w:r w:rsidRPr="00160189">
        <w:rPr>
          <w:rStyle w:val="Char4"/>
          <w:rtl/>
        </w:rPr>
        <w:t xml:space="preserve">ا به صورت عام و </w:t>
      </w:r>
      <w:r w:rsidR="00B9084A">
        <w:rPr>
          <w:rStyle w:val="Char4"/>
          <w:rtl/>
        </w:rPr>
        <w:t>ی</w:t>
      </w:r>
      <w:r w:rsidRPr="00160189">
        <w:rPr>
          <w:rStyle w:val="Char4"/>
          <w:rtl/>
        </w:rPr>
        <w:t>ا به صورت خاص در هر قب</w:t>
      </w:r>
      <w:r w:rsidR="00B9084A">
        <w:rPr>
          <w:rStyle w:val="Char4"/>
          <w:rtl/>
        </w:rPr>
        <w:t>ی</w:t>
      </w:r>
      <w:r w:rsidRPr="00160189">
        <w:rPr>
          <w:rStyle w:val="Char4"/>
          <w:rtl/>
        </w:rPr>
        <w:t>له‏ا</w:t>
      </w:r>
      <w:r w:rsidR="00A15996">
        <w:rPr>
          <w:rStyle w:val="Char4"/>
          <w:rtl/>
        </w:rPr>
        <w:t>ی</w:t>
      </w:r>
      <w:r w:rsidRPr="00160189">
        <w:rPr>
          <w:rStyle w:val="Char4"/>
          <w:rtl/>
        </w:rPr>
        <w:t xml:space="preserve"> مرتد شده بودند، و نفاق ظاهر گرد</w:t>
      </w:r>
      <w:r w:rsidR="00B9084A">
        <w:rPr>
          <w:rStyle w:val="Char4"/>
          <w:rtl/>
        </w:rPr>
        <w:t>ی</w:t>
      </w:r>
      <w:r w:rsidRPr="00160189">
        <w:rPr>
          <w:rStyle w:val="Char4"/>
          <w:rtl/>
        </w:rPr>
        <w:t xml:space="preserve">ده، و </w:t>
      </w:r>
      <w:r w:rsidR="00B9084A">
        <w:rPr>
          <w:rStyle w:val="Char4"/>
          <w:rtl/>
        </w:rPr>
        <w:t>ی</w:t>
      </w:r>
      <w:r w:rsidRPr="00160189">
        <w:rPr>
          <w:rStyle w:val="Char4"/>
          <w:rtl/>
        </w:rPr>
        <w:t>هود</w:t>
      </w:r>
      <w:r w:rsidR="00B9084A">
        <w:rPr>
          <w:rStyle w:val="Char4"/>
          <w:rtl/>
        </w:rPr>
        <w:t>ی</w:t>
      </w:r>
      <w:r w:rsidRPr="00160189">
        <w:rPr>
          <w:rStyle w:val="Char4"/>
          <w:rtl/>
        </w:rPr>
        <w:t>ت و نصران</w:t>
      </w:r>
      <w:r w:rsidR="00B9084A">
        <w:rPr>
          <w:rStyle w:val="Char4"/>
          <w:rtl/>
        </w:rPr>
        <w:t>ی</w:t>
      </w:r>
      <w:r w:rsidRPr="00160189">
        <w:rPr>
          <w:rStyle w:val="Char4"/>
          <w:rtl/>
        </w:rPr>
        <w:t>ت گردن بلند نموده بودند، و مسلمانان به خاطر فقدان پ</w:t>
      </w:r>
      <w:r w:rsidR="00B9084A">
        <w:rPr>
          <w:rStyle w:val="Char4"/>
          <w:rtl/>
        </w:rPr>
        <w:t>ی</w:t>
      </w:r>
      <w:r w:rsidRPr="00160189">
        <w:rPr>
          <w:rStyle w:val="Char4"/>
          <w:rtl/>
        </w:rPr>
        <w:t>امبر</w:t>
      </w:r>
      <w:r w:rsidR="001C48E8">
        <w:rPr>
          <w:rStyle w:val="Char4"/>
          <w:rtl/>
        </w:rPr>
        <w:t xml:space="preserve">‌شان </w:t>
      </w:r>
      <w:r w:rsidRPr="00160189">
        <w:rPr>
          <w:rStyle w:val="Char4"/>
          <w:rtl/>
        </w:rPr>
        <w:t xml:space="preserve">و قلت خود و </w:t>
      </w:r>
      <w:r w:rsidR="009D063B">
        <w:rPr>
          <w:rStyle w:val="Char4"/>
          <w:rtl/>
        </w:rPr>
        <w:t>ک</w:t>
      </w:r>
      <w:r w:rsidRPr="00160189">
        <w:rPr>
          <w:rStyle w:val="Char4"/>
          <w:rtl/>
        </w:rPr>
        <w:t>ثرت دشمن</w:t>
      </w:r>
      <w:r w:rsidR="001C48E8">
        <w:rPr>
          <w:rStyle w:val="Char4"/>
          <w:rtl/>
        </w:rPr>
        <w:t xml:space="preserve">‌شان </w:t>
      </w:r>
      <w:r w:rsidRPr="00160189">
        <w:rPr>
          <w:rStyle w:val="Char4"/>
          <w:rtl/>
        </w:rPr>
        <w:t>چون گوسفندان</w:t>
      </w:r>
      <w:r w:rsidR="00A15996">
        <w:rPr>
          <w:rStyle w:val="Char4"/>
          <w:rtl/>
        </w:rPr>
        <w:t>ی</w:t>
      </w:r>
      <w:r w:rsidRPr="00160189">
        <w:rPr>
          <w:rStyle w:val="Char4"/>
          <w:rtl/>
        </w:rPr>
        <w:t xml:space="preserve"> بودند </w:t>
      </w:r>
      <w:r w:rsidR="009D063B">
        <w:rPr>
          <w:rStyle w:val="Char4"/>
          <w:rtl/>
        </w:rPr>
        <w:t>ک</w:t>
      </w:r>
      <w:r w:rsidRPr="00160189">
        <w:rPr>
          <w:rStyle w:val="Char4"/>
          <w:rtl/>
        </w:rPr>
        <w:t>ه در شب باران</w:t>
      </w:r>
      <w:r w:rsidR="00A15996">
        <w:rPr>
          <w:rStyle w:val="Char4"/>
          <w:rtl/>
        </w:rPr>
        <w:t>ی</w:t>
      </w:r>
      <w:r w:rsidRPr="00160189">
        <w:rPr>
          <w:rStyle w:val="Char4"/>
          <w:rtl/>
        </w:rPr>
        <w:t xml:space="preserve"> و سردتر شده باشند.</w:t>
      </w:r>
    </w:p>
    <w:p w:rsidR="00797E01" w:rsidRPr="00160189" w:rsidRDefault="00797E01" w:rsidP="008D1BC1">
      <w:pPr>
        <w:ind w:firstLine="284"/>
        <w:jc w:val="both"/>
        <w:rPr>
          <w:rStyle w:val="Char4"/>
          <w:rtl/>
        </w:rPr>
      </w:pPr>
      <w:r w:rsidRPr="00160189">
        <w:rPr>
          <w:rStyle w:val="Char4"/>
          <w:rtl/>
        </w:rPr>
        <w:t>مردم به و</w:t>
      </w:r>
      <w:r w:rsidR="00A15996">
        <w:rPr>
          <w:rStyle w:val="Char4"/>
          <w:rtl/>
        </w:rPr>
        <w:t>ی</w:t>
      </w:r>
      <w:r w:rsidRPr="00160189">
        <w:rPr>
          <w:rStyle w:val="Char4"/>
          <w:rtl/>
        </w:rPr>
        <w:t xml:space="preserve"> گفتند: ا</w:t>
      </w:r>
      <w:r w:rsidR="00B9084A">
        <w:rPr>
          <w:rStyle w:val="Char4"/>
          <w:rtl/>
        </w:rPr>
        <w:t>ی</w:t>
      </w:r>
      <w:r w:rsidRPr="00160189">
        <w:rPr>
          <w:rStyle w:val="Char4"/>
          <w:rtl/>
        </w:rPr>
        <w:t>نها ا</w:t>
      </w:r>
      <w:r w:rsidR="009D063B">
        <w:rPr>
          <w:rStyle w:val="Char4"/>
          <w:rtl/>
        </w:rPr>
        <w:t>ک</w:t>
      </w:r>
      <w:r w:rsidRPr="00160189">
        <w:rPr>
          <w:rStyle w:val="Char4"/>
          <w:rtl/>
        </w:rPr>
        <w:t>ثر</w:t>
      </w:r>
      <w:r w:rsidR="00B9084A">
        <w:rPr>
          <w:rStyle w:val="Char4"/>
          <w:rtl/>
        </w:rPr>
        <w:t>ی</w:t>
      </w:r>
      <w:r w:rsidRPr="00160189">
        <w:rPr>
          <w:rStyle w:val="Char4"/>
          <w:rtl/>
        </w:rPr>
        <w:t>ت مسلمانان</w:t>
      </w:r>
      <w:r w:rsidR="00E47B84">
        <w:rPr>
          <w:rStyle w:val="Char4"/>
          <w:rtl/>
        </w:rPr>
        <w:t>‌اند</w:t>
      </w:r>
      <w:r w:rsidRPr="00160189">
        <w:rPr>
          <w:rStyle w:val="Char4"/>
          <w:rtl/>
        </w:rPr>
        <w:t xml:space="preserve">، و چنان </w:t>
      </w:r>
      <w:r w:rsidR="009D063B">
        <w:rPr>
          <w:rStyle w:val="Char4"/>
          <w:rtl/>
        </w:rPr>
        <w:t>ک</w:t>
      </w:r>
      <w:r w:rsidRPr="00160189">
        <w:rPr>
          <w:rStyle w:val="Char4"/>
          <w:rtl/>
        </w:rPr>
        <w:t>ه م</w:t>
      </w:r>
      <w:r w:rsidR="00A15996">
        <w:rPr>
          <w:rStyle w:val="Char4"/>
          <w:rtl/>
        </w:rPr>
        <w:t>ی</w:t>
      </w:r>
      <w:r w:rsidRPr="00160189">
        <w:rPr>
          <w:rStyle w:val="Char4"/>
          <w:rtl/>
        </w:rPr>
        <w:t>‏ب</w:t>
      </w:r>
      <w:r w:rsidR="00B9084A">
        <w:rPr>
          <w:rStyle w:val="Char4"/>
          <w:rtl/>
        </w:rPr>
        <w:t>ی</w:t>
      </w:r>
      <w:r w:rsidRPr="00160189">
        <w:rPr>
          <w:rStyle w:val="Char4"/>
          <w:rtl/>
        </w:rPr>
        <w:t>ن</w:t>
      </w:r>
      <w:r w:rsidR="00A15996">
        <w:rPr>
          <w:rStyle w:val="Char4"/>
          <w:rtl/>
        </w:rPr>
        <w:t>ی</w:t>
      </w:r>
      <w:r w:rsidRPr="00160189">
        <w:rPr>
          <w:rStyle w:val="Char4"/>
          <w:rtl/>
        </w:rPr>
        <w:t xml:space="preserve"> عرب‏ها بر تو ق</w:t>
      </w:r>
      <w:r w:rsidR="00B9084A">
        <w:rPr>
          <w:rStyle w:val="Char4"/>
          <w:rtl/>
        </w:rPr>
        <w:t>ی</w:t>
      </w:r>
      <w:r w:rsidRPr="00160189">
        <w:rPr>
          <w:rStyle w:val="Char4"/>
          <w:rtl/>
        </w:rPr>
        <w:t>ام و خروج نموده‏اند،</w:t>
      </w:r>
      <w:r w:rsidR="003A7C51">
        <w:rPr>
          <w:rStyle w:val="Char4"/>
          <w:rtl/>
        </w:rPr>
        <w:t xml:space="preserve"> </w:t>
      </w:r>
      <w:r w:rsidRPr="00160189">
        <w:rPr>
          <w:rStyle w:val="Char4"/>
          <w:rtl/>
        </w:rPr>
        <w:t>و بر تو لازم ن</w:t>
      </w:r>
      <w:r w:rsidR="00B9084A">
        <w:rPr>
          <w:rStyle w:val="Char4"/>
          <w:rtl/>
        </w:rPr>
        <w:t>ی</w:t>
      </w:r>
      <w:r w:rsidRPr="00160189">
        <w:rPr>
          <w:rStyle w:val="Char4"/>
          <w:rtl/>
        </w:rPr>
        <w:t xml:space="preserve">ست </w:t>
      </w:r>
      <w:r w:rsidR="009D063B">
        <w:rPr>
          <w:rStyle w:val="Char4"/>
          <w:rtl/>
        </w:rPr>
        <w:t>ک</w:t>
      </w:r>
      <w:r w:rsidRPr="00160189">
        <w:rPr>
          <w:rStyle w:val="Char4"/>
          <w:rtl/>
        </w:rPr>
        <w:t>ه جماعت مسلم</w:t>
      </w:r>
      <w:r w:rsidR="00B9084A">
        <w:rPr>
          <w:rStyle w:val="Char4"/>
          <w:rtl/>
        </w:rPr>
        <w:t>ی</w:t>
      </w:r>
      <w:r w:rsidRPr="00160189">
        <w:rPr>
          <w:rStyle w:val="Char4"/>
          <w:rtl/>
        </w:rPr>
        <w:t>ن را از اطراف خود پرا</w:t>
      </w:r>
      <w:r w:rsidR="009D063B">
        <w:rPr>
          <w:rStyle w:val="Char4"/>
          <w:rtl/>
        </w:rPr>
        <w:t>ک</w:t>
      </w:r>
      <w:r w:rsidRPr="00160189">
        <w:rPr>
          <w:rStyle w:val="Char4"/>
          <w:rtl/>
        </w:rPr>
        <w:t>نده ساز</w:t>
      </w:r>
      <w:r w:rsidR="00A15996">
        <w:rPr>
          <w:rStyle w:val="Char4"/>
          <w:rtl/>
        </w:rPr>
        <w:t>ی</w:t>
      </w:r>
      <w:r w:rsidRPr="00160189">
        <w:rPr>
          <w:rStyle w:val="Char4"/>
          <w:rtl/>
        </w:rPr>
        <w:t>.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(سوگند به ذات</w:t>
      </w:r>
      <w:r w:rsidR="00A15996">
        <w:rPr>
          <w:rStyle w:val="Char4"/>
          <w:rtl/>
        </w:rPr>
        <w:t>ی</w:t>
      </w:r>
      <w:r w:rsidRPr="00160189">
        <w:rPr>
          <w:rStyle w:val="Char4"/>
          <w:rtl/>
        </w:rPr>
        <w:t xml:space="preserve"> </w:t>
      </w:r>
      <w:r w:rsidR="009D063B">
        <w:rPr>
          <w:rStyle w:val="Char4"/>
          <w:rtl/>
        </w:rPr>
        <w:t>ک</w:t>
      </w:r>
      <w:r w:rsidRPr="00160189">
        <w:rPr>
          <w:rStyle w:val="Char4"/>
          <w:rtl/>
        </w:rPr>
        <w:t>ه جان ابوب</w:t>
      </w:r>
      <w:r w:rsidR="009D063B">
        <w:rPr>
          <w:rStyle w:val="Char4"/>
          <w:rtl/>
        </w:rPr>
        <w:t>ک</w:t>
      </w:r>
      <w:r w:rsidRPr="00160189">
        <w:rPr>
          <w:rStyle w:val="Char4"/>
          <w:rtl/>
        </w:rPr>
        <w:t xml:space="preserve">ر در دست اوست، اگر </w:t>
      </w:r>
      <w:r w:rsidRPr="00DB76CF">
        <w:rPr>
          <w:rStyle w:val="Char4"/>
          <w:spacing w:val="-4"/>
          <w:rtl/>
        </w:rPr>
        <w:t xml:space="preserve">گمان </w:t>
      </w:r>
      <w:r w:rsidR="009D063B" w:rsidRPr="00DB76CF">
        <w:rPr>
          <w:rStyle w:val="Char4"/>
          <w:spacing w:val="-4"/>
          <w:rtl/>
        </w:rPr>
        <w:t>ک</w:t>
      </w:r>
      <w:r w:rsidRPr="00DB76CF">
        <w:rPr>
          <w:rStyle w:val="Char4"/>
          <w:spacing w:val="-4"/>
          <w:rtl/>
        </w:rPr>
        <w:t xml:space="preserve">نم </w:t>
      </w:r>
      <w:r w:rsidR="009D063B" w:rsidRPr="00DB76CF">
        <w:rPr>
          <w:rStyle w:val="Char4"/>
          <w:spacing w:val="-4"/>
          <w:rtl/>
        </w:rPr>
        <w:t>ک</w:t>
      </w:r>
      <w:r w:rsidRPr="00DB76CF">
        <w:rPr>
          <w:rStyle w:val="Char4"/>
          <w:spacing w:val="-4"/>
          <w:rtl/>
        </w:rPr>
        <w:t>ه درندگان مرا م</w:t>
      </w:r>
      <w:r w:rsidR="00A15996" w:rsidRPr="00DB76CF">
        <w:rPr>
          <w:rStyle w:val="Char4"/>
          <w:spacing w:val="-4"/>
          <w:rtl/>
        </w:rPr>
        <w:t>ی</w:t>
      </w:r>
      <w:r w:rsidRPr="00DB76CF">
        <w:rPr>
          <w:rStyle w:val="Char4"/>
          <w:spacing w:val="-4"/>
          <w:rtl/>
        </w:rPr>
        <w:t>‏ربا</w:t>
      </w:r>
      <w:r w:rsidR="00B9084A" w:rsidRPr="00DB76CF">
        <w:rPr>
          <w:rStyle w:val="Char4"/>
          <w:spacing w:val="-4"/>
          <w:rtl/>
        </w:rPr>
        <w:t>ی</w:t>
      </w:r>
      <w:r w:rsidRPr="00DB76CF">
        <w:rPr>
          <w:rStyle w:val="Char4"/>
          <w:spacing w:val="-4"/>
          <w:rtl/>
        </w:rPr>
        <w:t>ند با ا</w:t>
      </w:r>
      <w:r w:rsidR="00B9084A" w:rsidRPr="00DB76CF">
        <w:rPr>
          <w:rStyle w:val="Char4"/>
          <w:spacing w:val="-4"/>
          <w:rtl/>
        </w:rPr>
        <w:t>ی</w:t>
      </w:r>
      <w:r w:rsidRPr="00DB76CF">
        <w:rPr>
          <w:rStyle w:val="Char4"/>
          <w:spacing w:val="-4"/>
          <w:rtl/>
        </w:rPr>
        <w:t>ن همه لش</w:t>
      </w:r>
      <w:r w:rsidR="009D063B" w:rsidRPr="00DB76CF">
        <w:rPr>
          <w:rStyle w:val="Char4"/>
          <w:spacing w:val="-4"/>
          <w:rtl/>
        </w:rPr>
        <w:t>ک</w:t>
      </w:r>
      <w:r w:rsidRPr="00DB76CF">
        <w:rPr>
          <w:rStyle w:val="Char4"/>
          <w:spacing w:val="-4"/>
          <w:rtl/>
        </w:rPr>
        <w:t xml:space="preserve">ر اسامه را چنان </w:t>
      </w:r>
      <w:r w:rsidR="009D063B" w:rsidRPr="00DB76CF">
        <w:rPr>
          <w:rStyle w:val="Char4"/>
          <w:spacing w:val="-4"/>
          <w:rtl/>
        </w:rPr>
        <w:t>ک</w:t>
      </w:r>
      <w:r w:rsidRPr="00DB76CF">
        <w:rPr>
          <w:rStyle w:val="Char4"/>
          <w:spacing w:val="-4"/>
          <w:rtl/>
        </w:rPr>
        <w:t>ه رسول خدا</w:t>
      </w:r>
      <w:r w:rsidR="00437588" w:rsidRPr="00DB76CF">
        <w:rPr>
          <w:rStyle w:val="Char4"/>
          <w:spacing w:val="-4"/>
          <w:rtl/>
        </w:rPr>
        <w:t xml:space="preserve"> </w:t>
      </w:r>
      <w:r w:rsidR="00437588" w:rsidRPr="00DB76CF">
        <w:rPr>
          <w:rFonts w:ascii="Courier New" w:hAnsi="Courier New" w:cs="CTraditional Arabic" w:hint="cs"/>
          <w:spacing w:val="-4"/>
          <w:rtl/>
          <w:lang w:bidi="fa-IR"/>
        </w:rPr>
        <w:t>ص</w:t>
      </w:r>
      <w:r w:rsidRPr="00DB76CF">
        <w:rPr>
          <w:rStyle w:val="Char4"/>
          <w:spacing w:val="-4"/>
          <w:rtl/>
        </w:rPr>
        <w:t xml:space="preserve"> به آن امر نموده روانه م</w:t>
      </w:r>
      <w:r w:rsidR="00A15996" w:rsidRPr="00DB76CF">
        <w:rPr>
          <w:rStyle w:val="Char4"/>
          <w:spacing w:val="-4"/>
          <w:rtl/>
        </w:rPr>
        <w:t>ی</w:t>
      </w:r>
      <w:r w:rsidRPr="00DB76CF">
        <w:rPr>
          <w:rStyle w:val="Char4"/>
          <w:spacing w:val="-4"/>
          <w:rtl/>
        </w:rPr>
        <w:t>‏</w:t>
      </w:r>
      <w:r w:rsidR="009D063B" w:rsidRPr="00DB76CF">
        <w:rPr>
          <w:rStyle w:val="Char4"/>
          <w:spacing w:val="-4"/>
          <w:rtl/>
        </w:rPr>
        <w:t>ک</w:t>
      </w:r>
      <w:r w:rsidRPr="00DB76CF">
        <w:rPr>
          <w:rStyle w:val="Char4"/>
          <w:spacing w:val="-4"/>
          <w:rtl/>
        </w:rPr>
        <w:t>نم، و اگر در قر</w:t>
      </w:r>
      <w:r w:rsidR="00B9084A" w:rsidRPr="00DB76CF">
        <w:rPr>
          <w:rStyle w:val="Char4"/>
          <w:spacing w:val="-4"/>
          <w:rtl/>
        </w:rPr>
        <w:t>ی</w:t>
      </w:r>
      <w:r w:rsidRPr="00DB76CF">
        <w:rPr>
          <w:rStyle w:val="Char4"/>
          <w:spacing w:val="-4"/>
          <w:rtl/>
        </w:rPr>
        <w:t>ه‏ها غ</w:t>
      </w:r>
      <w:r w:rsidR="00B9084A" w:rsidRPr="00DB76CF">
        <w:rPr>
          <w:rStyle w:val="Char4"/>
          <w:spacing w:val="-4"/>
          <w:rtl/>
        </w:rPr>
        <w:t>ی</w:t>
      </w:r>
      <w:r w:rsidRPr="00DB76CF">
        <w:rPr>
          <w:rStyle w:val="Char4"/>
          <w:spacing w:val="-4"/>
          <w:rtl/>
        </w:rPr>
        <w:t xml:space="preserve">ر از من </w:t>
      </w:r>
      <w:r w:rsidR="009D063B" w:rsidRPr="00DB76CF">
        <w:rPr>
          <w:rStyle w:val="Char4"/>
          <w:spacing w:val="-4"/>
          <w:rtl/>
        </w:rPr>
        <w:t>ک</w:t>
      </w:r>
      <w:r w:rsidRPr="00DB76CF">
        <w:rPr>
          <w:rStyle w:val="Char4"/>
          <w:spacing w:val="-4"/>
          <w:rtl/>
        </w:rPr>
        <w:t>س</w:t>
      </w:r>
      <w:r w:rsidR="00A15996" w:rsidRPr="00DB76CF">
        <w:rPr>
          <w:rStyle w:val="Char4"/>
          <w:spacing w:val="-4"/>
          <w:rtl/>
        </w:rPr>
        <w:t>ی</w:t>
      </w:r>
      <w:r w:rsidRPr="00DB76CF">
        <w:rPr>
          <w:rStyle w:val="Char4"/>
          <w:spacing w:val="-4"/>
          <w:rtl/>
        </w:rPr>
        <w:t xml:space="preserve"> باق</w:t>
      </w:r>
      <w:r w:rsidR="00A15996" w:rsidRPr="00DB76CF">
        <w:rPr>
          <w:rStyle w:val="Char4"/>
          <w:spacing w:val="-4"/>
          <w:rtl/>
        </w:rPr>
        <w:t>ی</w:t>
      </w:r>
      <w:r w:rsidRPr="00DB76CF">
        <w:rPr>
          <w:rStyle w:val="Char4"/>
          <w:spacing w:val="-4"/>
          <w:rtl/>
        </w:rPr>
        <w:t xml:space="preserve"> نماند، باز هم آن را حر</w:t>
      </w:r>
      <w:r w:rsidR="009D063B" w:rsidRPr="00DB76CF">
        <w:rPr>
          <w:rStyle w:val="Char4"/>
          <w:spacing w:val="-4"/>
          <w:rtl/>
        </w:rPr>
        <w:t>ک</w:t>
      </w:r>
      <w:r w:rsidRPr="00DB76CF">
        <w:rPr>
          <w:rStyle w:val="Char4"/>
          <w:spacing w:val="-4"/>
          <w:rtl/>
        </w:rPr>
        <w:t>ت م</w:t>
      </w:r>
      <w:r w:rsidR="00A15996" w:rsidRPr="00DB76CF">
        <w:rPr>
          <w:rStyle w:val="Char4"/>
          <w:spacing w:val="-4"/>
          <w:rtl/>
        </w:rPr>
        <w:t>ی</w:t>
      </w:r>
      <w:r w:rsidRPr="00DB76CF">
        <w:rPr>
          <w:rStyle w:val="Char4"/>
          <w:spacing w:val="-4"/>
          <w:rtl/>
        </w:rPr>
        <w:t xml:space="preserve">‏دهم!!). ابن </w:t>
      </w:r>
      <w:r w:rsidR="009D063B" w:rsidRPr="00DB76CF">
        <w:rPr>
          <w:rStyle w:val="Char4"/>
          <w:spacing w:val="-4"/>
          <w:rtl/>
        </w:rPr>
        <w:t>ک</w:t>
      </w:r>
      <w:r w:rsidRPr="00DB76CF">
        <w:rPr>
          <w:rStyle w:val="Char4"/>
          <w:spacing w:val="-4"/>
          <w:rtl/>
        </w:rPr>
        <w:t>ث</w:t>
      </w:r>
      <w:r w:rsidR="00B9084A" w:rsidRPr="00DB76CF">
        <w:rPr>
          <w:rStyle w:val="Char4"/>
          <w:spacing w:val="-4"/>
          <w:rtl/>
        </w:rPr>
        <w:t>ی</w:t>
      </w:r>
      <w:r w:rsidRPr="00DB76CF">
        <w:rPr>
          <w:rStyle w:val="Char4"/>
          <w:spacing w:val="-4"/>
          <w:rtl/>
        </w:rPr>
        <w:t>ر م</w:t>
      </w:r>
      <w:r w:rsidR="00A15996" w:rsidRPr="00DB76CF">
        <w:rPr>
          <w:rStyle w:val="Char4"/>
          <w:spacing w:val="-4"/>
          <w:rtl/>
        </w:rPr>
        <w:t>ی</w:t>
      </w:r>
      <w:r w:rsidRPr="00DB76CF">
        <w:rPr>
          <w:rStyle w:val="Char4"/>
          <w:spacing w:val="-4"/>
          <w:rtl/>
        </w:rPr>
        <w:t>‏گو</w:t>
      </w:r>
      <w:r w:rsidR="00B9084A" w:rsidRPr="00DB76CF">
        <w:rPr>
          <w:rStyle w:val="Char4"/>
          <w:spacing w:val="-4"/>
          <w:rtl/>
        </w:rPr>
        <w:t>ی</w:t>
      </w:r>
      <w:r w:rsidRPr="00DB76CF">
        <w:rPr>
          <w:rStyle w:val="Char4"/>
          <w:spacing w:val="-4"/>
          <w:rtl/>
        </w:rPr>
        <w:t>د: ا</w:t>
      </w:r>
      <w:r w:rsidR="00B9084A" w:rsidRPr="00DB76CF">
        <w:rPr>
          <w:rStyle w:val="Char4"/>
          <w:spacing w:val="-4"/>
          <w:rtl/>
        </w:rPr>
        <w:t>ی</w:t>
      </w:r>
      <w:r w:rsidRPr="00DB76CF">
        <w:rPr>
          <w:rStyle w:val="Char4"/>
          <w:spacing w:val="-4"/>
          <w:rtl/>
        </w:rPr>
        <w:t>ن حد</w:t>
      </w:r>
      <w:r w:rsidR="00B9084A" w:rsidRPr="00DB76CF">
        <w:rPr>
          <w:rStyle w:val="Char4"/>
          <w:spacing w:val="-4"/>
          <w:rtl/>
        </w:rPr>
        <w:t>ی</w:t>
      </w:r>
      <w:r w:rsidRPr="00DB76CF">
        <w:rPr>
          <w:rStyle w:val="Char4"/>
          <w:spacing w:val="-4"/>
          <w:rtl/>
        </w:rPr>
        <w:t>ث از هشام بن عروه از پدرش از عائشه</w:t>
      </w:r>
      <w:r w:rsidR="00437588" w:rsidRPr="00DB76CF">
        <w:rPr>
          <w:rStyle w:val="Char4"/>
          <w:rFonts w:hint="cs"/>
          <w:spacing w:val="-4"/>
          <w:rtl/>
        </w:rPr>
        <w:t xml:space="preserve"> </w:t>
      </w:r>
      <w:r w:rsidR="00437588" w:rsidRPr="00DB76CF">
        <w:rPr>
          <w:rStyle w:val="Char4"/>
          <w:rFonts w:cs="CTraditional Arabic"/>
          <w:spacing w:val="-4"/>
          <w:rtl/>
        </w:rPr>
        <w:t>ل</w:t>
      </w:r>
      <w:r w:rsidRPr="00DB76CF">
        <w:rPr>
          <w:rStyle w:val="Char4"/>
          <w:spacing w:val="-4"/>
          <w:rtl/>
        </w:rPr>
        <w:t xml:space="preserve"> </w:t>
      </w:r>
      <w:r w:rsidRPr="00160189">
        <w:rPr>
          <w:rStyle w:val="Char4"/>
          <w:rtl/>
        </w:rPr>
        <w:t>روا</w:t>
      </w:r>
      <w:r w:rsidR="00B9084A">
        <w:rPr>
          <w:rStyle w:val="Char4"/>
          <w:rtl/>
        </w:rPr>
        <w:t>ی</w:t>
      </w:r>
      <w:r w:rsidRPr="00160189">
        <w:rPr>
          <w:rStyle w:val="Char4"/>
          <w:rtl/>
        </w:rPr>
        <w:t>ت شده. و از قاسم و عمره از عائشه</w:t>
      </w:r>
      <w:r w:rsidR="00437588" w:rsidRPr="00437588">
        <w:rPr>
          <w:rStyle w:val="Char4"/>
          <w:rFonts w:cs="CTraditional Arabic"/>
          <w:rtl/>
        </w:rPr>
        <w:t xml:space="preserve"> ل</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گفت</w:t>
      </w:r>
      <w:r w:rsidR="00240E3C">
        <w:rPr>
          <w:rStyle w:val="Char4"/>
          <w:rtl/>
        </w:rPr>
        <w:t xml:space="preserve">: </w:t>
      </w:r>
      <w:r w:rsidRPr="00160189">
        <w:rPr>
          <w:rStyle w:val="Char4"/>
          <w:rtl/>
        </w:rPr>
        <w:t>هنگام</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رحلت فرمود، قاطبه عرب</w:t>
      </w:r>
      <w:r w:rsidRPr="00E840FE">
        <w:rPr>
          <w:rStyle w:val="Char4"/>
          <w:vertAlign w:val="superscript"/>
          <w:rtl/>
        </w:rPr>
        <w:footnoteReference w:id="370"/>
      </w:r>
      <w:r w:rsidRPr="00160189">
        <w:rPr>
          <w:rStyle w:val="Char4"/>
          <w:rtl/>
        </w:rPr>
        <w:t xml:space="preserve"> مرتد گرد</w:t>
      </w:r>
      <w:r w:rsidR="00B9084A">
        <w:rPr>
          <w:rStyle w:val="Char4"/>
          <w:rtl/>
        </w:rPr>
        <w:t>ی</w:t>
      </w:r>
      <w:r w:rsidRPr="00160189">
        <w:rPr>
          <w:rStyle w:val="Char4"/>
          <w:rtl/>
        </w:rPr>
        <w:t>د، و نفاق سر برافراشت، به خدا سوگند، بر پدرم آنچه نازل گرد</w:t>
      </w:r>
      <w:r w:rsidR="00B9084A">
        <w:rPr>
          <w:rStyle w:val="Char4"/>
          <w:rtl/>
        </w:rPr>
        <w:t>ی</w:t>
      </w:r>
      <w:r w:rsidRPr="00160189">
        <w:rPr>
          <w:rStyle w:val="Char4"/>
          <w:rtl/>
        </w:rPr>
        <w:t xml:space="preserve">د، </w:t>
      </w:r>
      <w:r w:rsidR="009D063B">
        <w:rPr>
          <w:rStyle w:val="Char4"/>
          <w:rtl/>
        </w:rPr>
        <w:t>ک</w:t>
      </w:r>
      <w:r w:rsidRPr="00160189">
        <w:rPr>
          <w:rStyle w:val="Char4"/>
          <w:rtl/>
        </w:rPr>
        <w:t xml:space="preserve">ه اگر بر </w:t>
      </w:r>
      <w:r w:rsidR="009D063B">
        <w:rPr>
          <w:rStyle w:val="Char4"/>
          <w:rtl/>
        </w:rPr>
        <w:t>ک</w:t>
      </w:r>
      <w:r w:rsidRPr="00160189">
        <w:rPr>
          <w:rStyle w:val="Char4"/>
          <w:rtl/>
        </w:rPr>
        <w:t>وه‏ها</w:t>
      </w:r>
      <w:r w:rsidR="00A15996">
        <w:rPr>
          <w:rStyle w:val="Char4"/>
          <w:rtl/>
        </w:rPr>
        <w:t>ی</w:t>
      </w:r>
      <w:r w:rsidRPr="00160189">
        <w:rPr>
          <w:rStyle w:val="Char4"/>
          <w:rtl/>
        </w:rPr>
        <w:t xml:space="preserve"> ثابت و استوار نازل م</w:t>
      </w:r>
      <w:r w:rsidR="00A15996">
        <w:rPr>
          <w:rStyle w:val="Char4"/>
          <w:rtl/>
        </w:rPr>
        <w:t>ی</w:t>
      </w:r>
      <w:r w:rsidRPr="00160189">
        <w:rPr>
          <w:rStyle w:val="Char4"/>
          <w:rtl/>
        </w:rPr>
        <w:t>‏گرد</w:t>
      </w:r>
      <w:r w:rsidR="00B9084A">
        <w:rPr>
          <w:rStyle w:val="Char4"/>
          <w:rtl/>
        </w:rPr>
        <w:t>ی</w:t>
      </w:r>
      <w:r w:rsidRPr="00160189">
        <w:rPr>
          <w:rStyle w:val="Char4"/>
          <w:rtl/>
        </w:rPr>
        <w:t>د، آنها را م</w:t>
      </w:r>
      <w:r w:rsidR="00A15996">
        <w:rPr>
          <w:rStyle w:val="Char4"/>
          <w:rtl/>
        </w:rPr>
        <w:t>ی</w:t>
      </w:r>
      <w:r w:rsidRPr="00160189">
        <w:rPr>
          <w:rStyle w:val="Char4"/>
          <w:rtl/>
        </w:rPr>
        <w:t>‏ش</w:t>
      </w:r>
      <w:r w:rsidR="009D063B">
        <w:rPr>
          <w:rStyle w:val="Char4"/>
          <w:rtl/>
        </w:rPr>
        <w:t>ک</w:t>
      </w:r>
      <w:r w:rsidRPr="00160189">
        <w:rPr>
          <w:rStyle w:val="Char4"/>
          <w:rtl/>
        </w:rPr>
        <w:t>ست و اصحاب محمّد</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آن چنان گرد</w:t>
      </w:r>
      <w:r w:rsidR="00B9084A">
        <w:rPr>
          <w:rStyle w:val="Char4"/>
          <w:rtl/>
        </w:rPr>
        <w:t>ی</w:t>
      </w:r>
      <w:r w:rsidRPr="00160189">
        <w:rPr>
          <w:rStyle w:val="Char4"/>
          <w:rtl/>
        </w:rPr>
        <w:t xml:space="preserve">دند، </w:t>
      </w:r>
      <w:r w:rsidR="009D063B">
        <w:rPr>
          <w:rStyle w:val="Char4"/>
          <w:rtl/>
        </w:rPr>
        <w:t>ک</w:t>
      </w:r>
      <w:r w:rsidRPr="00160189">
        <w:rPr>
          <w:rStyle w:val="Char4"/>
          <w:rtl/>
        </w:rPr>
        <w:t>ه گو</w:t>
      </w:r>
      <w:r w:rsidR="00B9084A">
        <w:rPr>
          <w:rStyle w:val="Char4"/>
          <w:rtl/>
        </w:rPr>
        <w:t>ی</w:t>
      </w:r>
      <w:r w:rsidR="00A15996">
        <w:rPr>
          <w:rStyle w:val="Char4"/>
          <w:rtl/>
        </w:rPr>
        <w:t>ی</w:t>
      </w:r>
      <w:r w:rsidRPr="00160189">
        <w:rPr>
          <w:rStyle w:val="Char4"/>
          <w:rtl/>
        </w:rPr>
        <w:t xml:space="preserve"> بزها</w:t>
      </w:r>
      <w:r w:rsidR="00A15996">
        <w:rPr>
          <w:rStyle w:val="Char4"/>
          <w:rtl/>
        </w:rPr>
        <w:t>ی</w:t>
      </w:r>
      <w:r w:rsidRPr="00160189">
        <w:rPr>
          <w:rStyle w:val="Char4"/>
          <w:rtl/>
        </w:rPr>
        <w:t xml:space="preserve"> باران زده‏ا</w:t>
      </w:r>
      <w:r w:rsidR="00A15996">
        <w:rPr>
          <w:rStyle w:val="Char4"/>
          <w:rtl/>
        </w:rPr>
        <w:t>ی</w:t>
      </w:r>
      <w:r w:rsidR="00E47B84">
        <w:rPr>
          <w:rStyle w:val="Char4"/>
          <w:rtl/>
        </w:rPr>
        <w:t>‌اند</w:t>
      </w:r>
      <w:r w:rsidRPr="00160189">
        <w:rPr>
          <w:rStyle w:val="Char4"/>
          <w:rtl/>
        </w:rPr>
        <w:t xml:space="preserve"> </w:t>
      </w:r>
      <w:r w:rsidR="009D063B">
        <w:rPr>
          <w:rStyle w:val="Char4"/>
          <w:rtl/>
        </w:rPr>
        <w:t>ک</w:t>
      </w:r>
      <w:r w:rsidRPr="00160189">
        <w:rPr>
          <w:rStyle w:val="Char4"/>
          <w:rtl/>
        </w:rPr>
        <w:t>ه در نخلستان</w:t>
      </w:r>
      <w:r w:rsidR="00A15996">
        <w:rPr>
          <w:rStyle w:val="Char4"/>
          <w:rtl/>
        </w:rPr>
        <w:t>ی</w:t>
      </w:r>
      <w:r w:rsidRPr="00160189">
        <w:rPr>
          <w:rStyle w:val="Char4"/>
          <w:rtl/>
        </w:rPr>
        <w:t>، در شب باران</w:t>
      </w:r>
      <w:r w:rsidR="00A15996">
        <w:rPr>
          <w:rStyle w:val="Char4"/>
          <w:rtl/>
        </w:rPr>
        <w:t>ی</w:t>
      </w:r>
      <w:r w:rsidRPr="00160189">
        <w:rPr>
          <w:rStyle w:val="Char4"/>
          <w:rtl/>
        </w:rPr>
        <w:t xml:space="preserve"> و در زم</w:t>
      </w:r>
      <w:r w:rsidR="00B9084A">
        <w:rPr>
          <w:rStyle w:val="Char4"/>
          <w:rtl/>
        </w:rPr>
        <w:t>ی</w:t>
      </w:r>
      <w:r w:rsidRPr="00160189">
        <w:rPr>
          <w:rStyle w:val="Char4"/>
          <w:rtl/>
        </w:rPr>
        <w:t>ن پر از درندگان قرار دارند، به خدا سوگند، در نقطه‏ا</w:t>
      </w:r>
      <w:r w:rsidR="00A15996">
        <w:rPr>
          <w:rStyle w:val="Char4"/>
          <w:rtl/>
        </w:rPr>
        <w:t>ی</w:t>
      </w:r>
      <w:r w:rsidRPr="00160189">
        <w:rPr>
          <w:rStyle w:val="Char4"/>
          <w:rtl/>
        </w:rPr>
        <w:t xml:space="preserve"> اختلاف ننمودند مگر ا</w:t>
      </w:r>
      <w:r w:rsidR="00B9084A">
        <w:rPr>
          <w:rStyle w:val="Char4"/>
          <w:rtl/>
        </w:rPr>
        <w:t>ی</w:t>
      </w:r>
      <w:r w:rsidRPr="00160189">
        <w:rPr>
          <w:rStyle w:val="Char4"/>
          <w:rtl/>
        </w:rPr>
        <w:t xml:space="preserve">ن </w:t>
      </w:r>
      <w:r w:rsidR="009D063B">
        <w:rPr>
          <w:rStyle w:val="Char4"/>
          <w:rtl/>
        </w:rPr>
        <w:t>ک</w:t>
      </w:r>
      <w:r w:rsidRPr="00160189">
        <w:rPr>
          <w:rStyle w:val="Char4"/>
          <w:rtl/>
        </w:rPr>
        <w:t>ه پدرم به عق</w:t>
      </w:r>
      <w:r w:rsidR="00B9084A">
        <w:rPr>
          <w:rStyle w:val="Char4"/>
          <w:rtl/>
        </w:rPr>
        <w:t>ی</w:t>
      </w:r>
      <w:r w:rsidRPr="00160189">
        <w:rPr>
          <w:rStyle w:val="Char4"/>
          <w:rtl/>
        </w:rPr>
        <w:t>م ساز</w:t>
      </w:r>
      <w:r w:rsidR="00A15996">
        <w:rPr>
          <w:rStyle w:val="Char4"/>
          <w:rtl/>
        </w:rPr>
        <w:t>ی</w:t>
      </w:r>
      <w:r w:rsidRPr="00160189">
        <w:rPr>
          <w:rStyle w:val="Char4"/>
          <w:rtl/>
        </w:rPr>
        <w:t>، جلوگ</w:t>
      </w:r>
      <w:r w:rsidR="00B9084A">
        <w:rPr>
          <w:rStyle w:val="Char4"/>
          <w:rtl/>
        </w:rPr>
        <w:t>ی</w:t>
      </w:r>
      <w:r w:rsidRPr="00160189">
        <w:rPr>
          <w:rStyle w:val="Char4"/>
          <w:rtl/>
        </w:rPr>
        <w:t>ر</w:t>
      </w:r>
      <w:r w:rsidR="00A15996">
        <w:rPr>
          <w:rStyle w:val="Char4"/>
          <w:rtl/>
        </w:rPr>
        <w:t>ی</w:t>
      </w:r>
      <w:r w:rsidRPr="00160189">
        <w:rPr>
          <w:rStyle w:val="Char4"/>
          <w:rtl/>
        </w:rPr>
        <w:t xml:space="preserve"> و ف</w:t>
      </w:r>
      <w:r w:rsidR="00B9084A">
        <w:rPr>
          <w:rStyle w:val="Char4"/>
          <w:rtl/>
        </w:rPr>
        <w:t>ی</w:t>
      </w:r>
      <w:r w:rsidRPr="00160189">
        <w:rPr>
          <w:rStyle w:val="Char4"/>
          <w:rtl/>
        </w:rPr>
        <w:t>صله آن به سرعت اقدام نمود. ا</w:t>
      </w:r>
      <w:r w:rsidR="00B9084A">
        <w:rPr>
          <w:rStyle w:val="Char4"/>
          <w:rtl/>
        </w:rPr>
        <w:t>ی</w:t>
      </w:r>
      <w:r w:rsidRPr="00160189">
        <w:rPr>
          <w:rStyle w:val="Char4"/>
          <w:rtl/>
        </w:rPr>
        <w:t>ن را طبران</w:t>
      </w:r>
      <w:r w:rsidR="00A15996">
        <w:rPr>
          <w:rStyle w:val="Char4"/>
          <w:rtl/>
        </w:rPr>
        <w:t>ی</w:t>
      </w:r>
      <w:r w:rsidRPr="00160189">
        <w:rPr>
          <w:rStyle w:val="Char4"/>
          <w:rtl/>
        </w:rPr>
        <w:t xml:space="preserve"> هم از عائشه</w:t>
      </w:r>
      <w:r w:rsidR="00437588">
        <w:rPr>
          <w:rStyle w:val="Char4"/>
          <w:rFonts w:hint="cs"/>
          <w:rtl/>
        </w:rPr>
        <w:t xml:space="preserve"> </w:t>
      </w:r>
      <w:r w:rsidR="00437588" w:rsidRPr="00437588">
        <w:rPr>
          <w:rStyle w:val="Char4"/>
          <w:rFonts w:cs="CTraditional Arabic"/>
          <w:rtl/>
        </w:rPr>
        <w:t>ل</w:t>
      </w:r>
      <w:r w:rsidRPr="00160189">
        <w:rPr>
          <w:rStyle w:val="Char4"/>
          <w:rtl/>
        </w:rPr>
        <w:t xml:space="preserve"> به مانند ا</w:t>
      </w:r>
      <w:r w:rsidR="00B9084A">
        <w:rPr>
          <w:rStyle w:val="Char4"/>
          <w:rtl/>
        </w:rPr>
        <w:t>ی</w:t>
      </w:r>
      <w:r w:rsidRPr="00160189">
        <w:rPr>
          <w:rStyle w:val="Char4"/>
          <w:rtl/>
        </w:rPr>
        <w:t>ن روا</w:t>
      </w:r>
      <w:r w:rsidR="00B9084A">
        <w:rPr>
          <w:rStyle w:val="Char4"/>
          <w:rtl/>
        </w:rPr>
        <w:t>ی</w:t>
      </w:r>
      <w:r w:rsidR="00E840FE">
        <w:rPr>
          <w:rStyle w:val="Char4"/>
          <w:rtl/>
        </w:rPr>
        <w:t>ت نموده است</w:t>
      </w:r>
      <w:r w:rsidRPr="00E840FE">
        <w:rPr>
          <w:rStyle w:val="Char4"/>
          <w:vertAlign w:val="superscript"/>
          <w:rtl/>
        </w:rPr>
        <w:footnoteReference w:id="371"/>
      </w:r>
      <w:r w:rsidR="00E840FE">
        <w:rPr>
          <w:rStyle w:val="Char4"/>
          <w:rFonts w:hint="cs"/>
          <w:rtl/>
        </w:rPr>
        <w:t>.</w:t>
      </w:r>
      <w:r w:rsidRPr="00160189">
        <w:rPr>
          <w:rStyle w:val="Char4"/>
          <w:rtl/>
        </w:rPr>
        <w:t xml:space="preserve">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50/9</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طبران</w:t>
      </w:r>
      <w:r w:rsidR="00A15996">
        <w:rPr>
          <w:rStyle w:val="Char4"/>
          <w:rtl/>
        </w:rPr>
        <w:t>ی</w:t>
      </w:r>
      <w:r w:rsidRPr="00160189">
        <w:rPr>
          <w:rStyle w:val="Char4"/>
          <w:rtl/>
        </w:rPr>
        <w:t xml:space="preserve"> ا</w:t>
      </w:r>
      <w:r w:rsidR="00B9084A">
        <w:rPr>
          <w:rStyle w:val="Char4"/>
          <w:rtl/>
        </w:rPr>
        <w:t>ی</w:t>
      </w:r>
      <w:r w:rsidRPr="00160189">
        <w:rPr>
          <w:rStyle w:val="Char4"/>
          <w:rtl/>
        </w:rPr>
        <w:t>ن را از طرق</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 xml:space="preserve">ه رجال </w:t>
      </w:r>
      <w:r w:rsidR="00B9084A">
        <w:rPr>
          <w:rStyle w:val="Char4"/>
          <w:rtl/>
        </w:rPr>
        <w:t>ی</w:t>
      </w:r>
      <w:r w:rsidR="009D063B">
        <w:rPr>
          <w:rStyle w:val="Char4"/>
          <w:rtl/>
        </w:rPr>
        <w:t>ک</w:t>
      </w:r>
      <w:r w:rsidR="00A15996">
        <w:rPr>
          <w:rStyle w:val="Char4"/>
          <w:rtl/>
        </w:rPr>
        <w:t>ی</w:t>
      </w:r>
      <w:r w:rsidRPr="00160189">
        <w:rPr>
          <w:rStyle w:val="Char4"/>
          <w:rtl/>
        </w:rPr>
        <w:t xml:space="preserve"> از آن ثقه‏اند. </w:t>
      </w:r>
    </w:p>
    <w:p w:rsidR="00797E01" w:rsidRPr="00E840FE" w:rsidRDefault="00797E01" w:rsidP="00E840FE">
      <w:pPr>
        <w:ind w:firstLine="284"/>
        <w:jc w:val="both"/>
        <w:rPr>
          <w:rStyle w:val="Char4"/>
          <w:spacing w:val="-4"/>
          <w:rtl/>
        </w:rPr>
      </w:pPr>
      <w:r w:rsidRPr="00160189">
        <w:rPr>
          <w:rStyle w:val="Char4"/>
          <w:rtl/>
        </w:rPr>
        <w:t>و ب</w:t>
      </w:r>
      <w:r w:rsidR="00B9084A">
        <w:rPr>
          <w:rStyle w:val="Char4"/>
          <w:rtl/>
        </w:rPr>
        <w:t>ی</w:t>
      </w:r>
      <w:r w:rsidRPr="00160189">
        <w:rPr>
          <w:rStyle w:val="Char4"/>
          <w:rtl/>
        </w:rPr>
        <w:t>هق</w:t>
      </w:r>
      <w:r w:rsidR="00A15996">
        <w:rPr>
          <w:rStyle w:val="Char4"/>
          <w:rtl/>
        </w:rPr>
        <w:t>ی</w:t>
      </w:r>
      <w:r w:rsidRPr="00160189">
        <w:rPr>
          <w:rStyle w:val="Char4"/>
          <w:rtl/>
        </w:rPr>
        <w:t xml:space="preserve"> از ابوهر</w:t>
      </w:r>
      <w:r w:rsidR="00B9084A">
        <w:rPr>
          <w:rStyle w:val="Char4"/>
          <w:rtl/>
        </w:rPr>
        <w:t>ی</w:t>
      </w:r>
      <w:r w:rsidRPr="00160189">
        <w:rPr>
          <w:rStyle w:val="Char4"/>
          <w:rtl/>
        </w:rPr>
        <w:t>ره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سوگند به خدا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جز او معبود بر حق و قابل عبادت ن</w:t>
      </w:r>
      <w:r w:rsidR="00B9084A">
        <w:rPr>
          <w:rStyle w:val="Char4"/>
          <w:rtl/>
        </w:rPr>
        <w:t>ی</w:t>
      </w:r>
      <w:r w:rsidRPr="00160189">
        <w:rPr>
          <w:rStyle w:val="Char4"/>
          <w:rtl/>
        </w:rPr>
        <w:t>ست، اگر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خل</w:t>
      </w:r>
      <w:r w:rsidR="00B9084A">
        <w:rPr>
          <w:rStyle w:val="Char4"/>
          <w:rtl/>
        </w:rPr>
        <w:t>ی</w:t>
      </w:r>
      <w:r w:rsidRPr="00160189">
        <w:rPr>
          <w:rStyle w:val="Char4"/>
          <w:rtl/>
        </w:rPr>
        <w:t>فه انتخاب نم</w:t>
      </w:r>
      <w:r w:rsidR="00A15996">
        <w:rPr>
          <w:rStyle w:val="Char4"/>
          <w:rtl/>
        </w:rPr>
        <w:t>ی</w:t>
      </w:r>
      <w:r w:rsidRPr="00160189">
        <w:rPr>
          <w:rStyle w:val="Char4"/>
          <w:rtl/>
        </w:rPr>
        <w:t>‏گرد</w:t>
      </w:r>
      <w:r w:rsidR="00B9084A">
        <w:rPr>
          <w:rStyle w:val="Char4"/>
          <w:rtl/>
        </w:rPr>
        <w:t>ی</w:t>
      </w:r>
      <w:r w:rsidRPr="00160189">
        <w:rPr>
          <w:rStyle w:val="Char4"/>
          <w:rtl/>
        </w:rPr>
        <w:t>د، د</w:t>
      </w:r>
      <w:r w:rsidR="00B9084A">
        <w:rPr>
          <w:rStyle w:val="Char4"/>
          <w:rtl/>
        </w:rPr>
        <w:t>ی</w:t>
      </w:r>
      <w:r w:rsidRPr="00160189">
        <w:rPr>
          <w:rStyle w:val="Char4"/>
          <w:rtl/>
        </w:rPr>
        <w:t>گر خداوند عبادت نم</w:t>
      </w:r>
      <w:r w:rsidR="00A15996">
        <w:rPr>
          <w:rStyle w:val="Char4"/>
          <w:rtl/>
        </w:rPr>
        <w:t>ی</w:t>
      </w:r>
      <w:r w:rsidRPr="00160189">
        <w:rPr>
          <w:rStyle w:val="Char4"/>
          <w:rtl/>
        </w:rPr>
        <w:t>‏شد!! بعد ا</w:t>
      </w:r>
      <w:r w:rsidR="00B9084A">
        <w:rPr>
          <w:rStyle w:val="Char4"/>
          <w:rtl/>
        </w:rPr>
        <w:t>ی</w:t>
      </w:r>
      <w:r w:rsidRPr="00160189">
        <w:rPr>
          <w:rStyle w:val="Char4"/>
          <w:rtl/>
        </w:rPr>
        <w:t>ن را برا</w:t>
      </w:r>
      <w:r w:rsidR="00A15996">
        <w:rPr>
          <w:rStyle w:val="Char4"/>
          <w:rtl/>
        </w:rPr>
        <w:t>ی</w:t>
      </w:r>
      <w:r w:rsidRPr="00160189">
        <w:rPr>
          <w:rStyle w:val="Char4"/>
          <w:rtl/>
        </w:rPr>
        <w:t xml:space="preserve"> بار دوم گفت، و سپس برا</w:t>
      </w:r>
      <w:r w:rsidR="00A15996">
        <w:rPr>
          <w:rStyle w:val="Char4"/>
          <w:rtl/>
        </w:rPr>
        <w:t>ی</w:t>
      </w:r>
      <w:r w:rsidRPr="00160189">
        <w:rPr>
          <w:rStyle w:val="Char4"/>
          <w:rtl/>
        </w:rPr>
        <w:t xml:space="preserve"> سوم</w:t>
      </w:r>
      <w:r w:rsidR="00B9084A">
        <w:rPr>
          <w:rStyle w:val="Char4"/>
          <w:rtl/>
        </w:rPr>
        <w:t>ی</w:t>
      </w:r>
      <w:r w:rsidRPr="00160189">
        <w:rPr>
          <w:rStyle w:val="Char4"/>
          <w:rtl/>
        </w:rPr>
        <w:t>ن بار گفت. به و</w:t>
      </w:r>
      <w:r w:rsidR="00A15996">
        <w:rPr>
          <w:rStyle w:val="Char4"/>
          <w:rtl/>
        </w:rPr>
        <w:t>ی</w:t>
      </w:r>
      <w:r w:rsidRPr="00160189">
        <w:rPr>
          <w:rStyle w:val="Char4"/>
          <w:rtl/>
        </w:rPr>
        <w:t xml:space="preserve"> گفته شد: باز ا</w:t>
      </w:r>
      <w:r w:rsidR="00B9084A">
        <w:rPr>
          <w:rStyle w:val="Char4"/>
          <w:rtl/>
        </w:rPr>
        <w:t>ی</w:t>
      </w:r>
      <w:r w:rsidRPr="00160189">
        <w:rPr>
          <w:rStyle w:val="Char4"/>
          <w:rtl/>
        </w:rPr>
        <w:t>ست ا</w:t>
      </w:r>
      <w:r w:rsidR="00A15996">
        <w:rPr>
          <w:rStyle w:val="Char4"/>
          <w:rtl/>
        </w:rPr>
        <w:t>ی</w:t>
      </w:r>
      <w:r w:rsidRPr="00160189">
        <w:rPr>
          <w:rStyle w:val="Char4"/>
          <w:rtl/>
        </w:rPr>
        <w:t xml:space="preserve"> ابوهر</w:t>
      </w:r>
      <w:r w:rsidR="00B9084A">
        <w:rPr>
          <w:rStyle w:val="Char4"/>
          <w:rtl/>
        </w:rPr>
        <w:t>ی</w:t>
      </w:r>
      <w:r w:rsidRPr="00160189">
        <w:rPr>
          <w:rStyle w:val="Char4"/>
          <w:rtl/>
        </w:rPr>
        <w:t>ره.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اسامه را در رأس هفت صد تن </w:t>
      </w:r>
      <w:r w:rsidR="001C48E8">
        <w:rPr>
          <w:rStyle w:val="Char4"/>
          <w:rtl/>
        </w:rPr>
        <w:t>به‌سو</w:t>
      </w:r>
      <w:r w:rsidR="00A15996">
        <w:rPr>
          <w:rStyle w:val="Char4"/>
          <w:rtl/>
        </w:rPr>
        <w:t>ی</w:t>
      </w:r>
      <w:r w:rsidRPr="00160189">
        <w:rPr>
          <w:rStyle w:val="Char4"/>
          <w:rtl/>
        </w:rPr>
        <w:t xml:space="preserve"> شام سوق داد، و وقت</w:t>
      </w:r>
      <w:r w:rsidR="00A15996">
        <w:rPr>
          <w:rStyle w:val="Char4"/>
          <w:rtl/>
        </w:rPr>
        <w:t>ی</w:t>
      </w:r>
      <w:r w:rsidRPr="00160189">
        <w:rPr>
          <w:rStyle w:val="Char4"/>
          <w:rtl/>
        </w:rPr>
        <w:t xml:space="preserve"> </w:t>
      </w:r>
      <w:r w:rsidR="009D063B">
        <w:rPr>
          <w:rStyle w:val="Char4"/>
          <w:rtl/>
        </w:rPr>
        <w:t>ک</w:t>
      </w:r>
      <w:r w:rsidRPr="00160189">
        <w:rPr>
          <w:rStyle w:val="Char4"/>
          <w:rtl/>
        </w:rPr>
        <w:t>ه و</w:t>
      </w:r>
      <w:r w:rsidR="00A15996">
        <w:rPr>
          <w:rStyle w:val="Char4"/>
          <w:rtl/>
        </w:rPr>
        <w:t>ی</w:t>
      </w:r>
      <w:r w:rsidRPr="00160189">
        <w:rPr>
          <w:rStyle w:val="Char4"/>
          <w:rtl/>
        </w:rPr>
        <w:t xml:space="preserve"> به ذ</w:t>
      </w:r>
      <w:r w:rsidR="00A15996">
        <w:rPr>
          <w:rStyle w:val="Char4"/>
          <w:rtl/>
        </w:rPr>
        <w:t>ی</w:t>
      </w:r>
      <w:r w:rsidRPr="00160189">
        <w:rPr>
          <w:rStyle w:val="Char4"/>
          <w:rtl/>
        </w:rPr>
        <w:t xml:space="preserve"> خشب رس</w:t>
      </w:r>
      <w:r w:rsidR="00B9084A">
        <w:rPr>
          <w:rStyle w:val="Char4"/>
          <w:rtl/>
        </w:rPr>
        <w:t>ی</w:t>
      </w:r>
      <w:r w:rsidRPr="00160189">
        <w:rPr>
          <w:rStyle w:val="Char4"/>
          <w:rtl/>
        </w:rPr>
        <w:t>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درگذشت، و عربها در اطراف مد</w:t>
      </w:r>
      <w:r w:rsidR="00B9084A">
        <w:rPr>
          <w:rStyle w:val="Char4"/>
          <w:rtl/>
        </w:rPr>
        <w:t>ی</w:t>
      </w:r>
      <w:r w:rsidRPr="00160189">
        <w:rPr>
          <w:rStyle w:val="Char4"/>
          <w:rtl/>
        </w:rPr>
        <w:t>نه مرتد گرد</w:t>
      </w:r>
      <w:r w:rsidR="00B9084A">
        <w:rPr>
          <w:rStyle w:val="Char4"/>
          <w:rtl/>
        </w:rPr>
        <w:t>ی</w:t>
      </w:r>
      <w:r w:rsidRPr="00160189">
        <w:rPr>
          <w:rStyle w:val="Char4"/>
          <w:rtl/>
        </w:rPr>
        <w:t xml:space="preserve">دند. </w:t>
      </w:r>
      <w:r w:rsidR="004B04A9">
        <w:rPr>
          <w:rStyle w:val="Char4"/>
          <w:rtl/>
        </w:rPr>
        <w:t xml:space="preserve">آنگاه </w:t>
      </w:r>
      <w:r w:rsidRPr="00160189">
        <w:rPr>
          <w:rStyle w:val="Char4"/>
          <w:rtl/>
        </w:rPr>
        <w:t>اصحاب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نزد ابوب</w:t>
      </w:r>
      <w:r w:rsidR="009D063B">
        <w:rPr>
          <w:rStyle w:val="Char4"/>
          <w:rtl/>
        </w:rPr>
        <w:t>ک</w:t>
      </w:r>
      <w:r w:rsidRPr="00160189">
        <w:rPr>
          <w:rStyle w:val="Char4"/>
          <w:rtl/>
        </w:rPr>
        <w:t>ر</w:t>
      </w:r>
      <w:r w:rsidR="00437588" w:rsidRPr="00437588">
        <w:rPr>
          <w:rFonts w:ascii="Courier New" w:hAnsi="Courier New" w:cs="CTraditional Arabic"/>
          <w:rtl/>
          <w:lang w:bidi="fa-IR"/>
        </w:rPr>
        <w:t xml:space="preserve"> س</w:t>
      </w:r>
      <w:r w:rsidRPr="00160189">
        <w:rPr>
          <w:rStyle w:val="Char4"/>
          <w:rtl/>
        </w:rPr>
        <w:t xml:space="preserve"> جمع گرد</w:t>
      </w:r>
      <w:r w:rsidR="00B9084A">
        <w:rPr>
          <w:rStyle w:val="Char4"/>
          <w:rtl/>
        </w:rPr>
        <w:t>ی</w:t>
      </w:r>
      <w:r w:rsidRPr="00160189">
        <w:rPr>
          <w:rStyle w:val="Char4"/>
          <w:rtl/>
        </w:rPr>
        <w:t>ده گفتند</w:t>
      </w:r>
      <w:r w:rsidR="00240E3C">
        <w:rPr>
          <w:rStyle w:val="Char4"/>
          <w:rtl/>
        </w:rPr>
        <w:t xml:space="preserve">: </w:t>
      </w:r>
      <w:r w:rsidRPr="00160189">
        <w:rPr>
          <w:rStyle w:val="Char4"/>
          <w:rtl/>
        </w:rPr>
        <w:t>ا</w:t>
      </w:r>
      <w:r w:rsidR="00A15996">
        <w:rPr>
          <w:rStyle w:val="Char4"/>
          <w:rtl/>
        </w:rPr>
        <w:t>ی</w:t>
      </w:r>
      <w:r w:rsidRPr="00160189">
        <w:rPr>
          <w:rStyle w:val="Char4"/>
          <w:rtl/>
        </w:rPr>
        <w:t xml:space="preserve"> ابوب</w:t>
      </w:r>
      <w:r w:rsidR="009D063B">
        <w:rPr>
          <w:rStyle w:val="Char4"/>
          <w:rtl/>
        </w:rPr>
        <w:t>ک</w:t>
      </w:r>
      <w:r w:rsidRPr="00160189">
        <w:rPr>
          <w:rStyle w:val="Char4"/>
          <w:rtl/>
        </w:rPr>
        <w:t>ر ا</w:t>
      </w:r>
      <w:r w:rsidR="00B9084A">
        <w:rPr>
          <w:rStyle w:val="Char4"/>
          <w:rtl/>
        </w:rPr>
        <w:t>ی</w:t>
      </w:r>
      <w:r w:rsidR="00C71483">
        <w:rPr>
          <w:rStyle w:val="Char4"/>
          <w:rtl/>
        </w:rPr>
        <w:t>ن‏ها را برگردان</w:t>
      </w:r>
      <w:r w:rsidRPr="00160189">
        <w:rPr>
          <w:rStyle w:val="Char4"/>
          <w:rtl/>
        </w:rPr>
        <w:t>،</w:t>
      </w:r>
      <w:r w:rsidR="00C71483">
        <w:rPr>
          <w:rStyle w:val="Char4"/>
          <w:rFonts w:hint="cs"/>
          <w:rtl/>
        </w:rPr>
        <w:t xml:space="preserve"> </w:t>
      </w:r>
      <w:r w:rsidRPr="00160189">
        <w:rPr>
          <w:rStyle w:val="Char4"/>
          <w:rtl/>
        </w:rPr>
        <w:t>ا</w:t>
      </w:r>
      <w:r w:rsidR="00B9084A">
        <w:rPr>
          <w:rStyle w:val="Char4"/>
          <w:rtl/>
        </w:rPr>
        <w:t>ی</w:t>
      </w:r>
      <w:r w:rsidRPr="00160189">
        <w:rPr>
          <w:rStyle w:val="Char4"/>
          <w:rtl/>
        </w:rPr>
        <w:t>نان را در حال</w:t>
      </w:r>
      <w:r w:rsidR="00A15996">
        <w:rPr>
          <w:rStyle w:val="Char4"/>
          <w:rtl/>
        </w:rPr>
        <w:t>ی</w:t>
      </w:r>
      <w:r w:rsidRPr="00160189">
        <w:rPr>
          <w:rStyle w:val="Char4"/>
          <w:rtl/>
        </w:rPr>
        <w:t xml:space="preserve"> به طرف روم روانه م</w:t>
      </w:r>
      <w:r w:rsidR="00A15996">
        <w:rPr>
          <w:rStyle w:val="Char4"/>
          <w:rtl/>
        </w:rPr>
        <w:t>ی</w:t>
      </w:r>
      <w:r w:rsidRPr="00160189">
        <w:rPr>
          <w:rStyle w:val="Char4"/>
          <w:rtl/>
        </w:rPr>
        <w:t>‏</w:t>
      </w:r>
      <w:r w:rsidR="009D063B">
        <w:rPr>
          <w:rStyle w:val="Char4"/>
          <w:rtl/>
        </w:rPr>
        <w:t>ک</w:t>
      </w:r>
      <w:r w:rsidRPr="00160189">
        <w:rPr>
          <w:rStyle w:val="Char4"/>
          <w:rtl/>
        </w:rPr>
        <w:t>ن</w:t>
      </w:r>
      <w:r w:rsidR="00A15996">
        <w:rPr>
          <w:rStyle w:val="Char4"/>
          <w:rtl/>
        </w:rPr>
        <w:t>ی</w:t>
      </w:r>
      <w:r w:rsidRPr="00160189">
        <w:rPr>
          <w:rStyle w:val="Char4"/>
          <w:rtl/>
        </w:rPr>
        <w:t xml:space="preserve"> </w:t>
      </w:r>
      <w:r w:rsidR="009D063B">
        <w:rPr>
          <w:rStyle w:val="Char4"/>
          <w:rtl/>
        </w:rPr>
        <w:t>ک</w:t>
      </w:r>
      <w:r w:rsidRPr="00160189">
        <w:rPr>
          <w:rStyle w:val="Char4"/>
          <w:rtl/>
        </w:rPr>
        <w:t>ه عرب‏ها در اطراف مد</w:t>
      </w:r>
      <w:r w:rsidR="00B9084A">
        <w:rPr>
          <w:rStyle w:val="Char4"/>
          <w:rtl/>
        </w:rPr>
        <w:t>ی</w:t>
      </w:r>
      <w:r w:rsidRPr="00160189">
        <w:rPr>
          <w:rStyle w:val="Char4"/>
          <w:rtl/>
        </w:rPr>
        <w:t>نه مرتد گرد</w:t>
      </w:r>
      <w:r w:rsidR="00B9084A">
        <w:rPr>
          <w:rStyle w:val="Char4"/>
          <w:rtl/>
        </w:rPr>
        <w:t>ی</w:t>
      </w:r>
      <w:r w:rsidRPr="00160189">
        <w:rPr>
          <w:rStyle w:val="Char4"/>
          <w:rtl/>
        </w:rPr>
        <w:t>ده‏اند؟!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سوگند به ذات</w:t>
      </w:r>
      <w:r w:rsidR="00A15996">
        <w:rPr>
          <w:rStyle w:val="Char4"/>
          <w:rtl/>
        </w:rPr>
        <w:t>ی</w:t>
      </w:r>
      <w:r w:rsidRPr="00160189">
        <w:rPr>
          <w:rStyle w:val="Char4"/>
          <w:rtl/>
        </w:rPr>
        <w:t xml:space="preserve"> </w:t>
      </w:r>
      <w:r w:rsidR="009D063B">
        <w:rPr>
          <w:rStyle w:val="Char4"/>
          <w:rtl/>
        </w:rPr>
        <w:t>ک</w:t>
      </w:r>
      <w:r w:rsidRPr="00160189">
        <w:rPr>
          <w:rStyle w:val="Char4"/>
          <w:rtl/>
        </w:rPr>
        <w:t>ه معبود</w:t>
      </w:r>
      <w:r w:rsidR="00A15996">
        <w:rPr>
          <w:rStyle w:val="Char4"/>
          <w:rtl/>
        </w:rPr>
        <w:t>ی</w:t>
      </w:r>
      <w:r w:rsidRPr="00160189">
        <w:rPr>
          <w:rStyle w:val="Char4"/>
          <w:rtl/>
        </w:rPr>
        <w:t xml:space="preserve"> غ</w:t>
      </w:r>
      <w:r w:rsidR="00B9084A">
        <w:rPr>
          <w:rStyle w:val="Char4"/>
          <w:rtl/>
        </w:rPr>
        <w:t>ی</w:t>
      </w:r>
      <w:r w:rsidRPr="00160189">
        <w:rPr>
          <w:rStyle w:val="Char4"/>
          <w:rtl/>
        </w:rPr>
        <w:t>ر از و</w:t>
      </w:r>
      <w:r w:rsidR="00A15996">
        <w:rPr>
          <w:rStyle w:val="Char4"/>
          <w:rtl/>
        </w:rPr>
        <w:t>ی</w:t>
      </w:r>
      <w:r w:rsidRPr="00160189">
        <w:rPr>
          <w:rStyle w:val="Char4"/>
          <w:rtl/>
        </w:rPr>
        <w:t xml:space="preserve"> ن</w:t>
      </w:r>
      <w:r w:rsidR="00B9084A">
        <w:rPr>
          <w:rStyle w:val="Char4"/>
          <w:rtl/>
        </w:rPr>
        <w:t>ی</w:t>
      </w:r>
      <w:r w:rsidRPr="00160189">
        <w:rPr>
          <w:rStyle w:val="Char4"/>
          <w:rtl/>
        </w:rPr>
        <w:t>ست، اگر سگ‏ها پاها</w:t>
      </w:r>
      <w:r w:rsidR="00A15996">
        <w:rPr>
          <w:rStyle w:val="Char4"/>
          <w:rtl/>
        </w:rPr>
        <w:t>ی</w:t>
      </w:r>
      <w:r w:rsidRPr="00160189">
        <w:rPr>
          <w:rStyle w:val="Char4"/>
          <w:rtl/>
        </w:rPr>
        <w:t xml:space="preserve"> ازواج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ب</w:t>
      </w:r>
      <w:r w:rsidR="009D063B">
        <w:rPr>
          <w:rStyle w:val="Char4"/>
          <w:rtl/>
        </w:rPr>
        <w:t>ک</w:t>
      </w:r>
      <w:r w:rsidRPr="00160189">
        <w:rPr>
          <w:rStyle w:val="Char4"/>
          <w:rtl/>
        </w:rPr>
        <w:t>شند، در آن صورت هم ارتش</w:t>
      </w:r>
      <w:r w:rsidR="00A15996">
        <w:rPr>
          <w:rStyle w:val="Char4"/>
          <w:rtl/>
        </w:rPr>
        <w:t>ی</w:t>
      </w:r>
      <w:r w:rsidRPr="00160189">
        <w:rPr>
          <w:rStyle w:val="Char4"/>
          <w:rtl/>
        </w:rPr>
        <w:t xml:space="preserve"> را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سوق داده است، بر نم</w:t>
      </w:r>
      <w:r w:rsidR="00A15996">
        <w:rPr>
          <w:rStyle w:val="Char4"/>
          <w:rtl/>
        </w:rPr>
        <w:t>ی</w:t>
      </w:r>
      <w:r w:rsidRPr="00160189">
        <w:rPr>
          <w:rStyle w:val="Char4"/>
          <w:rtl/>
        </w:rPr>
        <w:t>‏گردانم، و نه ب</w:t>
      </w:r>
      <w:r w:rsidR="00B9084A">
        <w:rPr>
          <w:rStyle w:val="Char4"/>
          <w:rtl/>
        </w:rPr>
        <w:t>ی</w:t>
      </w:r>
      <w:r w:rsidRPr="00160189">
        <w:rPr>
          <w:rStyle w:val="Char4"/>
          <w:rtl/>
        </w:rPr>
        <w:t>رق</w:t>
      </w:r>
      <w:r w:rsidR="00A15996">
        <w:rPr>
          <w:rStyle w:val="Char4"/>
          <w:rtl/>
        </w:rPr>
        <w:t>ی</w:t>
      </w:r>
      <w:r w:rsidRPr="00160189">
        <w:rPr>
          <w:rStyle w:val="Char4"/>
          <w:rtl/>
        </w:rPr>
        <w:t xml:space="preserve"> را هم</w:t>
      </w:r>
      <w:r w:rsidR="003A7C51">
        <w:rPr>
          <w:rStyle w:val="Char4"/>
          <w:rtl/>
        </w:rPr>
        <w:t xml:space="preserve"> </w:t>
      </w:r>
      <w:r w:rsidRPr="00160189">
        <w:rPr>
          <w:rStyle w:val="Char4"/>
          <w:rtl/>
        </w:rPr>
        <w:t>باز م</w:t>
      </w:r>
      <w:r w:rsidR="00A15996">
        <w:rPr>
          <w:rStyle w:val="Char4"/>
          <w:rtl/>
        </w:rPr>
        <w:t>ی</w:t>
      </w:r>
      <w:r w:rsidRPr="00160189">
        <w:rPr>
          <w:rStyle w:val="Char4"/>
          <w:rtl/>
        </w:rPr>
        <w:t>‏</w:t>
      </w:r>
      <w:r w:rsidR="009D063B">
        <w:rPr>
          <w:rStyle w:val="Char4"/>
          <w:rtl/>
        </w:rPr>
        <w:t>ک</w:t>
      </w:r>
      <w:r w:rsidRPr="00160189">
        <w:rPr>
          <w:rStyle w:val="Char4"/>
          <w:rtl/>
        </w:rPr>
        <w:t xml:space="preserve">نم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آن را بسته است. بنابرا</w:t>
      </w:r>
      <w:r w:rsidR="00B9084A">
        <w:rPr>
          <w:rStyle w:val="Char4"/>
          <w:rtl/>
        </w:rPr>
        <w:t>ی</w:t>
      </w:r>
      <w:r w:rsidRPr="00160189">
        <w:rPr>
          <w:rStyle w:val="Char4"/>
          <w:rtl/>
        </w:rPr>
        <w:t>ن اسامه را سوق داد، و و</w:t>
      </w:r>
      <w:r w:rsidR="00A15996">
        <w:rPr>
          <w:rStyle w:val="Char4"/>
          <w:rtl/>
        </w:rPr>
        <w:t>ی</w:t>
      </w:r>
      <w:r w:rsidRPr="00160189">
        <w:rPr>
          <w:rStyle w:val="Char4"/>
          <w:rtl/>
        </w:rPr>
        <w:t xml:space="preserve"> بر هر قب</w:t>
      </w:r>
      <w:r w:rsidR="00B9084A">
        <w:rPr>
          <w:rStyle w:val="Char4"/>
          <w:rtl/>
        </w:rPr>
        <w:t>ی</w:t>
      </w:r>
      <w:r w:rsidRPr="00160189">
        <w:rPr>
          <w:rStyle w:val="Char4"/>
          <w:rtl/>
        </w:rPr>
        <w:t>له‏ا</w:t>
      </w:r>
      <w:r w:rsidR="00A15996">
        <w:rPr>
          <w:rStyle w:val="Char4"/>
          <w:rtl/>
        </w:rPr>
        <w:t>ی</w:t>
      </w:r>
      <w:r w:rsidRPr="00160189">
        <w:rPr>
          <w:rStyle w:val="Char4"/>
          <w:rtl/>
        </w:rPr>
        <w:t xml:space="preserve"> </w:t>
      </w:r>
      <w:r w:rsidR="009D063B">
        <w:rPr>
          <w:rStyle w:val="Char4"/>
          <w:rtl/>
        </w:rPr>
        <w:t>ک</w:t>
      </w:r>
      <w:r w:rsidRPr="00160189">
        <w:rPr>
          <w:rStyle w:val="Char4"/>
          <w:rtl/>
        </w:rPr>
        <w:t>ه خواهان مرتد شدن بودند، م</w:t>
      </w:r>
      <w:r w:rsidR="00A15996">
        <w:rPr>
          <w:rStyle w:val="Char4"/>
          <w:rtl/>
        </w:rPr>
        <w:t>ی</w:t>
      </w:r>
      <w:r w:rsidRPr="00160189">
        <w:rPr>
          <w:rStyle w:val="Char4"/>
          <w:rtl/>
        </w:rPr>
        <w:t>‏گذشت م</w:t>
      </w:r>
      <w:r w:rsidR="00A15996">
        <w:rPr>
          <w:rStyle w:val="Char4"/>
          <w:rtl/>
        </w:rPr>
        <w:t>ی</w:t>
      </w:r>
      <w:r w:rsidRPr="00160189">
        <w:rPr>
          <w:rStyle w:val="Char4"/>
          <w:rtl/>
        </w:rPr>
        <w:t>‏گفتند: اگر ا</w:t>
      </w:r>
      <w:r w:rsidR="00B9084A">
        <w:rPr>
          <w:rStyle w:val="Char4"/>
          <w:rtl/>
        </w:rPr>
        <w:t>ی</w:t>
      </w:r>
      <w:r w:rsidRPr="00160189">
        <w:rPr>
          <w:rStyle w:val="Char4"/>
          <w:rtl/>
        </w:rPr>
        <w:t>نها قوت و قدرت نم</w:t>
      </w:r>
      <w:r w:rsidR="00A15996">
        <w:rPr>
          <w:rStyle w:val="Char4"/>
          <w:rtl/>
        </w:rPr>
        <w:t>ی</w:t>
      </w:r>
      <w:r w:rsidRPr="00160189">
        <w:rPr>
          <w:rStyle w:val="Char4"/>
          <w:rtl/>
        </w:rPr>
        <w:t>‏داشتند، مثل ا</w:t>
      </w:r>
      <w:r w:rsidR="00B9084A">
        <w:rPr>
          <w:rStyle w:val="Char4"/>
          <w:rtl/>
        </w:rPr>
        <w:t>ی</w:t>
      </w:r>
      <w:r w:rsidRPr="00160189">
        <w:rPr>
          <w:rStyle w:val="Char4"/>
          <w:rtl/>
        </w:rPr>
        <w:t>نها از نزدشان برنم</w:t>
      </w:r>
      <w:r w:rsidR="00A15996">
        <w:rPr>
          <w:rStyle w:val="Char4"/>
          <w:rtl/>
        </w:rPr>
        <w:t>ی</w:t>
      </w:r>
      <w:r w:rsidRPr="00160189">
        <w:rPr>
          <w:rStyle w:val="Char4"/>
          <w:rtl/>
        </w:rPr>
        <w:t>‏آمد، حالا ما ا</w:t>
      </w:r>
      <w:r w:rsidR="00B9084A">
        <w:rPr>
          <w:rStyle w:val="Char4"/>
          <w:rtl/>
        </w:rPr>
        <w:t>ی</w:t>
      </w:r>
      <w:r w:rsidRPr="00160189">
        <w:rPr>
          <w:rStyle w:val="Char4"/>
          <w:rtl/>
        </w:rPr>
        <w:t>شان را م</w:t>
      </w:r>
      <w:r w:rsidR="00A15996">
        <w:rPr>
          <w:rStyle w:val="Char4"/>
          <w:rtl/>
        </w:rPr>
        <w:t>ی</w:t>
      </w:r>
      <w:r w:rsidRPr="00160189">
        <w:rPr>
          <w:rStyle w:val="Char4"/>
          <w:rtl/>
        </w:rPr>
        <w:t>‏گذار</w:t>
      </w:r>
      <w:r w:rsidR="00B9084A">
        <w:rPr>
          <w:rStyle w:val="Char4"/>
          <w:rtl/>
        </w:rPr>
        <w:t>ی</w:t>
      </w:r>
      <w:r w:rsidRPr="00160189">
        <w:rPr>
          <w:rStyle w:val="Char4"/>
          <w:rtl/>
        </w:rPr>
        <w:t>م تا با روم روبرو شوند، آنها با روم روبرو گرد</w:t>
      </w:r>
      <w:r w:rsidR="00B9084A">
        <w:rPr>
          <w:rStyle w:val="Char4"/>
          <w:rtl/>
        </w:rPr>
        <w:t>ی</w:t>
      </w:r>
      <w:r w:rsidRPr="00160189">
        <w:rPr>
          <w:rStyle w:val="Char4"/>
          <w:rtl/>
        </w:rPr>
        <w:t>دند، و روم</w:t>
      </w:r>
      <w:r w:rsidR="00A15996">
        <w:rPr>
          <w:rStyle w:val="Char4"/>
          <w:rtl/>
        </w:rPr>
        <w:t>ی</w:t>
      </w:r>
      <w:r w:rsidRPr="00160189">
        <w:rPr>
          <w:rStyle w:val="Char4"/>
          <w:rtl/>
        </w:rPr>
        <w:t>‏ها را ش</w:t>
      </w:r>
      <w:r w:rsidR="009D063B">
        <w:rPr>
          <w:rStyle w:val="Char4"/>
          <w:rtl/>
        </w:rPr>
        <w:t>ک</w:t>
      </w:r>
      <w:r w:rsidRPr="00160189">
        <w:rPr>
          <w:rStyle w:val="Char4"/>
          <w:rtl/>
        </w:rPr>
        <w:t>ست دادند، و به قتل</w:t>
      </w:r>
      <w:r w:rsidR="001C48E8">
        <w:rPr>
          <w:rStyle w:val="Char4"/>
          <w:rtl/>
        </w:rPr>
        <w:t xml:space="preserve">‌شان </w:t>
      </w:r>
      <w:r w:rsidRPr="00160189">
        <w:rPr>
          <w:rStyle w:val="Char4"/>
          <w:rtl/>
        </w:rPr>
        <w:t>رسان</w:t>
      </w:r>
      <w:r w:rsidR="00B9084A">
        <w:rPr>
          <w:rStyle w:val="Char4"/>
          <w:rtl/>
        </w:rPr>
        <w:t>ی</w:t>
      </w:r>
      <w:r w:rsidRPr="00160189">
        <w:rPr>
          <w:rStyle w:val="Char4"/>
          <w:rtl/>
        </w:rPr>
        <w:t>دند، و به سلامت برگشتند، و آنها</w:t>
      </w:r>
      <w:r w:rsidRPr="00E840FE">
        <w:rPr>
          <w:rStyle w:val="Char4"/>
          <w:vertAlign w:val="superscript"/>
          <w:rtl/>
        </w:rPr>
        <w:footnoteReference w:id="372"/>
      </w:r>
      <w:r w:rsidRPr="00160189">
        <w:rPr>
          <w:rStyle w:val="Char4"/>
          <w:rtl/>
        </w:rPr>
        <w:t xml:space="preserve"> به ا</w:t>
      </w:r>
      <w:r w:rsidR="00B9084A">
        <w:rPr>
          <w:rStyle w:val="Char4"/>
          <w:rtl/>
        </w:rPr>
        <w:t>ی</w:t>
      </w:r>
      <w:r w:rsidRPr="00160189">
        <w:rPr>
          <w:rStyle w:val="Char4"/>
          <w:rtl/>
        </w:rPr>
        <w:t>ن صور</w:t>
      </w:r>
      <w:r w:rsidR="00E840FE">
        <w:rPr>
          <w:rStyle w:val="Char4"/>
          <w:rtl/>
        </w:rPr>
        <w:t>ت در اسلام ثابت و استوار ماندند</w:t>
      </w:r>
      <w:r w:rsidRPr="00E840FE">
        <w:rPr>
          <w:rStyle w:val="Char4"/>
          <w:vertAlign w:val="superscript"/>
          <w:rtl/>
        </w:rPr>
        <w:footnoteReference w:id="373"/>
      </w:r>
      <w:r w:rsidR="00E840FE">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305/6</w:t>
      </w:r>
      <w:r w:rsidRPr="00160189">
        <w:rPr>
          <w:rStyle w:val="Char4"/>
          <w:rFonts w:hint="cs"/>
          <w:rtl/>
        </w:rPr>
        <w:t>)</w:t>
      </w:r>
      <w:r w:rsidRPr="00160189">
        <w:rPr>
          <w:rStyle w:val="Char4"/>
          <w:rtl/>
        </w:rPr>
        <w:t xml:space="preserve"> آمده. و ا</w:t>
      </w:r>
      <w:r w:rsidR="00B9084A">
        <w:rPr>
          <w:rStyle w:val="Char4"/>
          <w:rtl/>
        </w:rPr>
        <w:t>ی</w:t>
      </w:r>
      <w:r w:rsidRPr="00160189">
        <w:rPr>
          <w:rStyle w:val="Char4"/>
          <w:rtl/>
        </w:rPr>
        <w:t>ن را همچ</w:t>
      </w:r>
      <w:r w:rsidR="00B9084A">
        <w:rPr>
          <w:rStyle w:val="Char4"/>
          <w:rtl/>
        </w:rPr>
        <w:t>ی</w:t>
      </w:r>
      <w:r w:rsidRPr="00160189">
        <w:rPr>
          <w:rStyle w:val="Char4"/>
          <w:rtl/>
        </w:rPr>
        <w:t>ن صابون</w:t>
      </w:r>
      <w:r w:rsidR="00A15996">
        <w:rPr>
          <w:rStyle w:val="Char4"/>
          <w:rtl/>
        </w:rPr>
        <w:t>ی</w:t>
      </w:r>
      <w:r w:rsidRPr="00160189">
        <w:rPr>
          <w:rStyle w:val="Char4"/>
          <w:rtl/>
        </w:rPr>
        <w:t xml:space="preserve"> در المائت</w:t>
      </w:r>
      <w:r w:rsidR="00B9084A">
        <w:rPr>
          <w:rStyle w:val="Char4"/>
          <w:rtl/>
        </w:rPr>
        <w:t>ی</w:t>
      </w:r>
      <w:r w:rsidRPr="00160189">
        <w:rPr>
          <w:rStyle w:val="Char4"/>
          <w:rtl/>
        </w:rPr>
        <w:t xml:space="preserve">ن، چنان </w:t>
      </w:r>
      <w:r w:rsidR="009D063B">
        <w:rPr>
          <w:rStyle w:val="Char4"/>
          <w:rtl/>
        </w:rPr>
        <w:t>ک</w:t>
      </w:r>
      <w:r w:rsidRPr="00160189">
        <w:rPr>
          <w:rStyle w:val="Char4"/>
          <w:rtl/>
        </w:rPr>
        <w:t>ه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129/3</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ت نموده است، و ابن عسا</w:t>
      </w:r>
      <w:r w:rsidR="009D063B">
        <w:rPr>
          <w:rStyle w:val="Char4"/>
          <w:rtl/>
        </w:rPr>
        <w:t>ک</w:t>
      </w:r>
      <w:r w:rsidRPr="00160189">
        <w:rPr>
          <w:rStyle w:val="Char4"/>
          <w:rtl/>
        </w:rPr>
        <w:t xml:space="preserve">ر، چنان </w:t>
      </w:r>
      <w:r w:rsidR="009D063B">
        <w:rPr>
          <w:rStyle w:val="Char4"/>
          <w:rtl/>
        </w:rPr>
        <w:t>ک</w:t>
      </w:r>
      <w:r w:rsidRPr="00160189">
        <w:rPr>
          <w:rStyle w:val="Char4"/>
          <w:rtl/>
        </w:rPr>
        <w:t xml:space="preserve">ه در المختصر </w:t>
      </w:r>
      <w:r w:rsidRPr="00160189">
        <w:rPr>
          <w:rStyle w:val="Char4"/>
          <w:rFonts w:hint="cs"/>
          <w:rtl/>
        </w:rPr>
        <w:t>(</w:t>
      </w:r>
      <w:r w:rsidRPr="00160189">
        <w:rPr>
          <w:rStyle w:val="Char4"/>
          <w:rtl/>
        </w:rPr>
        <w:t>124/1</w:t>
      </w:r>
      <w:r w:rsidRPr="00160189">
        <w:rPr>
          <w:rStyle w:val="Char4"/>
          <w:rFonts w:hint="cs"/>
          <w:rtl/>
        </w:rPr>
        <w:t>)</w:t>
      </w:r>
      <w:r w:rsidRPr="00160189">
        <w:rPr>
          <w:rStyle w:val="Char4"/>
          <w:rtl/>
        </w:rPr>
        <w:t xml:space="preserve"> آمده، از ابوهر</w:t>
      </w:r>
      <w:r w:rsidR="00B9084A">
        <w:rPr>
          <w:rStyle w:val="Char4"/>
          <w:rtl/>
        </w:rPr>
        <w:t>ی</w:t>
      </w:r>
      <w:r w:rsidRPr="00160189">
        <w:rPr>
          <w:rStyle w:val="Char4"/>
          <w:rtl/>
        </w:rPr>
        <w:t>ره به مانند آن را روا</w:t>
      </w:r>
      <w:r w:rsidR="00B9084A">
        <w:rPr>
          <w:rStyle w:val="Char4"/>
          <w:rtl/>
        </w:rPr>
        <w:t>ی</w:t>
      </w:r>
      <w:r w:rsidRPr="00160189">
        <w:rPr>
          <w:rStyle w:val="Char4"/>
          <w:rtl/>
        </w:rPr>
        <w:t xml:space="preserve">ت </w:t>
      </w:r>
      <w:r w:rsidR="009D063B">
        <w:rPr>
          <w:rStyle w:val="Char4"/>
          <w:rtl/>
        </w:rPr>
        <w:t>ک</w:t>
      </w:r>
      <w:r w:rsidRPr="00160189">
        <w:rPr>
          <w:rStyle w:val="Char4"/>
          <w:rtl/>
        </w:rPr>
        <w:t xml:space="preserve">رده است. ابن </w:t>
      </w:r>
      <w:r w:rsidR="009D063B">
        <w:rPr>
          <w:rStyle w:val="Char4"/>
          <w:rtl/>
        </w:rPr>
        <w:t>ک</w:t>
      </w:r>
      <w:r w:rsidRPr="00160189">
        <w:rPr>
          <w:rStyle w:val="Char4"/>
          <w:rtl/>
        </w:rPr>
        <w:t>ث</w:t>
      </w:r>
      <w:r w:rsidR="00B9084A">
        <w:rPr>
          <w:rStyle w:val="Char4"/>
          <w:rtl/>
        </w:rPr>
        <w:t>ی</w:t>
      </w:r>
      <w:r w:rsidRPr="00160189">
        <w:rPr>
          <w:rStyle w:val="Char4"/>
          <w:rtl/>
        </w:rPr>
        <w:t>ر م</w:t>
      </w:r>
      <w:r w:rsidR="00A15996">
        <w:rPr>
          <w:rStyle w:val="Char4"/>
          <w:rtl/>
        </w:rPr>
        <w:t>ی</w:t>
      </w:r>
      <w:r w:rsidRPr="00160189">
        <w:rPr>
          <w:rStyle w:val="Char4"/>
          <w:rtl/>
        </w:rPr>
        <w:t>‏گو</w:t>
      </w:r>
      <w:r w:rsidR="00B9084A">
        <w:rPr>
          <w:rStyle w:val="Char4"/>
          <w:rtl/>
        </w:rPr>
        <w:t>ی</w:t>
      </w:r>
      <w:r w:rsidRPr="00160189">
        <w:rPr>
          <w:rStyle w:val="Char4"/>
          <w:rtl/>
        </w:rPr>
        <w:t xml:space="preserve">د: عباد بن </w:t>
      </w:r>
      <w:r w:rsidR="009D063B">
        <w:rPr>
          <w:rStyle w:val="Char4"/>
          <w:rtl/>
        </w:rPr>
        <w:t>ک</w:t>
      </w:r>
      <w:r w:rsidRPr="00160189">
        <w:rPr>
          <w:rStyle w:val="Char4"/>
          <w:rtl/>
        </w:rPr>
        <w:t>ث</w:t>
      </w:r>
      <w:r w:rsidR="00B9084A">
        <w:rPr>
          <w:rStyle w:val="Char4"/>
          <w:rtl/>
        </w:rPr>
        <w:t>ی</w:t>
      </w:r>
      <w:r w:rsidR="00E840FE">
        <w:rPr>
          <w:rStyle w:val="Char4"/>
          <w:rtl/>
        </w:rPr>
        <w:t>ررا -</w:t>
      </w:r>
      <w:r w:rsidR="009D063B">
        <w:rPr>
          <w:rStyle w:val="Char4"/>
          <w:rtl/>
        </w:rPr>
        <w:t>ک</w:t>
      </w:r>
      <w:r w:rsidR="00E840FE">
        <w:rPr>
          <w:rStyle w:val="Char4"/>
          <w:rtl/>
        </w:rPr>
        <w:t>ه در اسناد آن است</w:t>
      </w:r>
      <w:r w:rsidRPr="00160189">
        <w:rPr>
          <w:rStyle w:val="Char4"/>
          <w:rtl/>
        </w:rPr>
        <w:t>- گمان م</w:t>
      </w:r>
      <w:r w:rsidR="00A15996">
        <w:rPr>
          <w:rStyle w:val="Char4"/>
          <w:rtl/>
        </w:rPr>
        <w:t>ی</w:t>
      </w:r>
      <w:r w:rsidRPr="00160189">
        <w:rPr>
          <w:rStyle w:val="Char4"/>
          <w:rtl/>
        </w:rPr>
        <w:t>‏</w:t>
      </w:r>
      <w:r w:rsidR="009D063B">
        <w:rPr>
          <w:rStyle w:val="Char4"/>
          <w:rtl/>
        </w:rPr>
        <w:t>ک</w:t>
      </w:r>
      <w:r w:rsidRPr="00160189">
        <w:rPr>
          <w:rStyle w:val="Char4"/>
          <w:rtl/>
        </w:rPr>
        <w:t>نم برم</w:t>
      </w:r>
      <w:r w:rsidR="009D063B">
        <w:rPr>
          <w:rStyle w:val="Char4"/>
          <w:rtl/>
        </w:rPr>
        <w:t>ک</w:t>
      </w:r>
      <w:r w:rsidR="00A15996">
        <w:rPr>
          <w:rStyle w:val="Char4"/>
          <w:rtl/>
        </w:rPr>
        <w:t>ی</w:t>
      </w:r>
      <w:r w:rsidRPr="00160189">
        <w:rPr>
          <w:rStyle w:val="Char4"/>
          <w:rtl/>
        </w:rPr>
        <w:t xml:space="preserve"> باشد، ز</w:t>
      </w:r>
      <w:r w:rsidR="00B9084A">
        <w:rPr>
          <w:rStyle w:val="Char4"/>
          <w:rtl/>
        </w:rPr>
        <w:t>ی</w:t>
      </w:r>
      <w:r w:rsidRPr="00160189">
        <w:rPr>
          <w:rStyle w:val="Char4"/>
          <w:rtl/>
        </w:rPr>
        <w:t>را فر</w:t>
      </w:r>
      <w:r w:rsidR="00B9084A">
        <w:rPr>
          <w:rStyle w:val="Char4"/>
          <w:rtl/>
        </w:rPr>
        <w:t>ی</w:t>
      </w:r>
      <w:r w:rsidRPr="00160189">
        <w:rPr>
          <w:rStyle w:val="Char4"/>
          <w:rtl/>
        </w:rPr>
        <w:t>اب</w:t>
      </w:r>
      <w:r w:rsidR="00A15996">
        <w:rPr>
          <w:rStyle w:val="Char4"/>
          <w:rtl/>
        </w:rPr>
        <w:t>ی</w:t>
      </w:r>
      <w:r w:rsidRPr="00160189">
        <w:rPr>
          <w:rStyle w:val="Char4"/>
          <w:rtl/>
        </w:rPr>
        <w:t xml:space="preserve"> از و</w:t>
      </w:r>
      <w:r w:rsidR="00A15996">
        <w:rPr>
          <w:rStyle w:val="Char4"/>
          <w:rtl/>
        </w:rPr>
        <w:t>ی</w:t>
      </w:r>
      <w:r w:rsidRPr="00160189">
        <w:rPr>
          <w:rStyle w:val="Char4"/>
          <w:rtl/>
        </w:rPr>
        <w:t xml:space="preserve"> روا</w:t>
      </w:r>
      <w:r w:rsidR="00B9084A">
        <w:rPr>
          <w:rStyle w:val="Char4"/>
          <w:rtl/>
        </w:rPr>
        <w:t>ی</w:t>
      </w:r>
      <w:r w:rsidRPr="00160189">
        <w:rPr>
          <w:rStyle w:val="Char4"/>
          <w:rtl/>
        </w:rPr>
        <w:t>ت م</w:t>
      </w:r>
      <w:r w:rsidR="00A15996">
        <w:rPr>
          <w:rStyle w:val="Char4"/>
          <w:rtl/>
        </w:rPr>
        <w:t>ی</w:t>
      </w:r>
      <w:r w:rsidRPr="00160189">
        <w:rPr>
          <w:rStyle w:val="Char4"/>
          <w:rtl/>
        </w:rPr>
        <w:t>‏</w:t>
      </w:r>
      <w:r w:rsidR="009D063B">
        <w:rPr>
          <w:rStyle w:val="Char4"/>
          <w:rtl/>
        </w:rPr>
        <w:t>ک</w:t>
      </w:r>
      <w:r w:rsidRPr="00160189">
        <w:rPr>
          <w:rStyle w:val="Char4"/>
          <w:rtl/>
        </w:rPr>
        <w:t>ند و برم</w:t>
      </w:r>
      <w:r w:rsidR="009D063B">
        <w:rPr>
          <w:rStyle w:val="Char4"/>
          <w:rtl/>
        </w:rPr>
        <w:t>ک</w:t>
      </w:r>
      <w:r w:rsidR="00A15996">
        <w:rPr>
          <w:rStyle w:val="Char4"/>
          <w:rtl/>
        </w:rPr>
        <w:t>ی</w:t>
      </w:r>
      <w:r w:rsidRPr="00160189">
        <w:rPr>
          <w:rStyle w:val="Char4"/>
          <w:rtl/>
        </w:rPr>
        <w:t xml:space="preserve"> متقارب الحد</w:t>
      </w:r>
      <w:r w:rsidR="00B9084A">
        <w:rPr>
          <w:rStyle w:val="Char4"/>
          <w:rtl/>
        </w:rPr>
        <w:t>ی</w:t>
      </w:r>
      <w:r w:rsidRPr="00160189">
        <w:rPr>
          <w:rStyle w:val="Char4"/>
          <w:rtl/>
        </w:rPr>
        <w:t>ث م</w:t>
      </w:r>
      <w:r w:rsidR="00A15996">
        <w:rPr>
          <w:rStyle w:val="Char4"/>
          <w:rtl/>
        </w:rPr>
        <w:t>ی</w:t>
      </w:r>
      <w:r w:rsidRPr="00160189">
        <w:rPr>
          <w:rStyle w:val="Char4"/>
          <w:rtl/>
        </w:rPr>
        <w:t>‏باشد، ول</w:t>
      </w:r>
      <w:r w:rsidR="00A15996">
        <w:rPr>
          <w:rStyle w:val="Char4"/>
          <w:rtl/>
        </w:rPr>
        <w:t>ی</w:t>
      </w:r>
      <w:r w:rsidRPr="00160189">
        <w:rPr>
          <w:rStyle w:val="Char4"/>
          <w:rtl/>
        </w:rPr>
        <w:t xml:space="preserve"> بصر</w:t>
      </w:r>
      <w:r w:rsidR="00A15996">
        <w:rPr>
          <w:rStyle w:val="Char4"/>
          <w:rtl/>
        </w:rPr>
        <w:t>ی</w:t>
      </w:r>
      <w:r w:rsidRPr="00160189">
        <w:rPr>
          <w:rStyle w:val="Char4"/>
          <w:rtl/>
        </w:rPr>
        <w:t xml:space="preserve"> ثقف</w:t>
      </w:r>
      <w:r w:rsidR="00A15996">
        <w:rPr>
          <w:rStyle w:val="Char4"/>
          <w:rtl/>
        </w:rPr>
        <w:t>ی</w:t>
      </w:r>
      <w:r w:rsidRPr="00160189">
        <w:rPr>
          <w:rStyle w:val="Char4"/>
          <w:rtl/>
        </w:rPr>
        <w:t xml:space="preserve"> مترو</w:t>
      </w:r>
      <w:r w:rsidR="009D063B">
        <w:rPr>
          <w:rStyle w:val="Char4"/>
          <w:rtl/>
        </w:rPr>
        <w:t>ک</w:t>
      </w:r>
      <w:r w:rsidRPr="00160189">
        <w:rPr>
          <w:rStyle w:val="Char4"/>
          <w:rtl/>
        </w:rPr>
        <w:t xml:space="preserve"> </w:t>
      </w:r>
      <w:r w:rsidRPr="00E840FE">
        <w:rPr>
          <w:rStyle w:val="Char4"/>
          <w:spacing w:val="-4"/>
          <w:rtl/>
        </w:rPr>
        <w:t>الحد</w:t>
      </w:r>
      <w:r w:rsidR="00B9084A" w:rsidRPr="00E840FE">
        <w:rPr>
          <w:rStyle w:val="Char4"/>
          <w:spacing w:val="-4"/>
          <w:rtl/>
        </w:rPr>
        <w:t>ی</w:t>
      </w:r>
      <w:r w:rsidRPr="00E840FE">
        <w:rPr>
          <w:rStyle w:val="Char4"/>
          <w:spacing w:val="-4"/>
          <w:rtl/>
        </w:rPr>
        <w:t xml:space="preserve">ث‏است. و در </w:t>
      </w:r>
      <w:r w:rsidR="009D063B" w:rsidRPr="00E840FE">
        <w:rPr>
          <w:rStyle w:val="Char4"/>
          <w:spacing w:val="-4"/>
          <w:rtl/>
        </w:rPr>
        <w:t>ک</w:t>
      </w:r>
      <w:r w:rsidR="00E840FE">
        <w:rPr>
          <w:rStyle w:val="Char4"/>
          <w:spacing w:val="-4"/>
          <w:rtl/>
        </w:rPr>
        <w:t>نزالعمال گفته: و سد آن -</w:t>
      </w:r>
      <w:r w:rsidR="00B9084A" w:rsidRPr="00E840FE">
        <w:rPr>
          <w:rStyle w:val="Char4"/>
          <w:spacing w:val="-4"/>
          <w:rtl/>
        </w:rPr>
        <w:t>ی</w:t>
      </w:r>
      <w:r w:rsidRPr="00E840FE">
        <w:rPr>
          <w:rStyle w:val="Char4"/>
          <w:spacing w:val="-4"/>
          <w:rtl/>
        </w:rPr>
        <w:t>عن</w:t>
      </w:r>
      <w:r w:rsidR="00A15996" w:rsidRPr="00E840FE">
        <w:rPr>
          <w:rStyle w:val="Char4"/>
          <w:spacing w:val="-4"/>
          <w:rtl/>
        </w:rPr>
        <w:t>ی</w:t>
      </w:r>
      <w:r w:rsidRPr="00E840FE">
        <w:rPr>
          <w:rStyle w:val="Char4"/>
          <w:spacing w:val="-4"/>
          <w:rtl/>
        </w:rPr>
        <w:t xml:space="preserve"> حد</w:t>
      </w:r>
      <w:r w:rsidR="00B9084A" w:rsidRPr="00E840FE">
        <w:rPr>
          <w:rStyle w:val="Char4"/>
          <w:spacing w:val="-4"/>
          <w:rtl/>
        </w:rPr>
        <w:t>ی</w:t>
      </w:r>
      <w:r w:rsidRPr="00E840FE">
        <w:rPr>
          <w:rStyle w:val="Char4"/>
          <w:spacing w:val="-4"/>
          <w:rtl/>
        </w:rPr>
        <w:t>ث ابوهر</w:t>
      </w:r>
      <w:r w:rsidR="00B9084A" w:rsidRPr="00E840FE">
        <w:rPr>
          <w:rStyle w:val="Char4"/>
          <w:spacing w:val="-4"/>
          <w:rtl/>
        </w:rPr>
        <w:t>ی</w:t>
      </w:r>
      <w:r w:rsidR="00E840FE">
        <w:rPr>
          <w:rStyle w:val="Char4"/>
          <w:spacing w:val="-4"/>
          <w:rtl/>
        </w:rPr>
        <w:t>ره</w:t>
      </w:r>
      <w:r w:rsidRPr="00E840FE">
        <w:rPr>
          <w:rStyle w:val="Char4"/>
          <w:spacing w:val="-4"/>
          <w:rtl/>
        </w:rPr>
        <w:t>- حسن م</w:t>
      </w:r>
      <w:r w:rsidR="00A15996" w:rsidRPr="00E840FE">
        <w:rPr>
          <w:rStyle w:val="Char4"/>
          <w:spacing w:val="-4"/>
          <w:rtl/>
        </w:rPr>
        <w:t>ی</w:t>
      </w:r>
      <w:r w:rsidRPr="00E840FE">
        <w:rPr>
          <w:rStyle w:val="Char4"/>
          <w:spacing w:val="-4"/>
          <w:rtl/>
        </w:rPr>
        <w:t>‏باشد.</w:t>
      </w:r>
    </w:p>
    <w:p w:rsidR="00797E01" w:rsidRPr="001043D0" w:rsidRDefault="00797E01" w:rsidP="001043D0">
      <w:pPr>
        <w:pStyle w:val="a5"/>
        <w:rPr>
          <w:rtl/>
        </w:rPr>
      </w:pPr>
      <w:bookmarkStart w:id="180" w:name="_Toc441587544"/>
      <w:r w:rsidRPr="001043D0">
        <w:rPr>
          <w:rtl/>
        </w:rPr>
        <w:t>قول ابوب</w:t>
      </w:r>
      <w:r w:rsidR="00B9084A">
        <w:rPr>
          <w:rtl/>
        </w:rPr>
        <w:t>ک</w:t>
      </w:r>
      <w:r w:rsidRPr="001043D0">
        <w:rPr>
          <w:rtl/>
        </w:rPr>
        <w:t>ر برا</w:t>
      </w:r>
      <w:r w:rsidR="00A15996">
        <w:rPr>
          <w:rtl/>
        </w:rPr>
        <w:t>ی</w:t>
      </w:r>
      <w:r w:rsidRPr="001043D0">
        <w:rPr>
          <w:rtl/>
        </w:rPr>
        <w:t xml:space="preserve"> عمر</w:t>
      </w:r>
      <w:r w:rsidR="00437588">
        <w:rPr>
          <w:rStyle w:val="Char4"/>
          <w:rFonts w:cs="CTraditional Arabic"/>
          <w:bCs w:val="0"/>
          <w:sz w:val="27"/>
          <w:rtl/>
        </w:rPr>
        <w:t xml:space="preserve"> </w:t>
      </w:r>
      <w:r w:rsidR="00437588" w:rsidRPr="00437588">
        <w:rPr>
          <w:rStyle w:val="Char4"/>
          <w:rFonts w:cs="CTraditional Arabic"/>
          <w:bCs w:val="0"/>
          <w:sz w:val="27"/>
          <w:rtl/>
        </w:rPr>
        <w:t>س</w:t>
      </w:r>
      <w:r w:rsidR="00A86590" w:rsidRPr="00A86590">
        <w:rPr>
          <w:rStyle w:val="Char4"/>
          <w:rFonts w:cs="CTraditional Arabic"/>
          <w:bCs w:val="0"/>
          <w:sz w:val="27"/>
          <w:rtl/>
        </w:rPr>
        <w:t xml:space="preserve"> </w:t>
      </w:r>
      <w:r w:rsidRPr="001043D0">
        <w:rPr>
          <w:rtl/>
        </w:rPr>
        <w:t>هنگام وفاتش</w:t>
      </w:r>
      <w:bookmarkEnd w:id="180"/>
    </w:p>
    <w:p w:rsidR="00797E01" w:rsidRPr="00160189" w:rsidRDefault="00797E01" w:rsidP="00E840FE">
      <w:pPr>
        <w:ind w:firstLine="284"/>
        <w:jc w:val="both"/>
        <w:rPr>
          <w:rStyle w:val="Char4"/>
          <w:rtl/>
        </w:rPr>
      </w:pPr>
      <w:r w:rsidRPr="00160189">
        <w:rPr>
          <w:rStyle w:val="Char4"/>
          <w:rtl/>
        </w:rPr>
        <w:t>ابن جر</w:t>
      </w:r>
      <w:r w:rsidR="00B9084A">
        <w:rPr>
          <w:rStyle w:val="Char4"/>
          <w:rtl/>
        </w:rPr>
        <w:t>ی</w:t>
      </w:r>
      <w:r w:rsidRPr="00160189">
        <w:rPr>
          <w:rStyle w:val="Char4"/>
          <w:rtl/>
        </w:rPr>
        <w:t>ر طبر</w:t>
      </w:r>
      <w:r w:rsidR="00A15996">
        <w:rPr>
          <w:rStyle w:val="Char4"/>
          <w:rtl/>
        </w:rPr>
        <w:t>ی</w:t>
      </w:r>
      <w:r w:rsidRPr="00160189">
        <w:rPr>
          <w:rStyle w:val="Char4"/>
          <w:rtl/>
        </w:rPr>
        <w:t xml:space="preserve"> </w:t>
      </w:r>
      <w:r w:rsidRPr="00160189">
        <w:rPr>
          <w:rStyle w:val="Char4"/>
          <w:rFonts w:hint="cs"/>
          <w:rtl/>
        </w:rPr>
        <w:t>(</w:t>
      </w:r>
      <w:r w:rsidRPr="00160189">
        <w:rPr>
          <w:rStyle w:val="Char4"/>
          <w:rtl/>
        </w:rPr>
        <w:t>43/4</w:t>
      </w:r>
      <w:r w:rsidRPr="00160189">
        <w:rPr>
          <w:rStyle w:val="Char4"/>
          <w:rFonts w:hint="cs"/>
          <w:rtl/>
        </w:rPr>
        <w:t>)</w:t>
      </w:r>
      <w:r w:rsidRPr="00160189">
        <w:rPr>
          <w:rStyle w:val="Char4"/>
          <w:rtl/>
        </w:rPr>
        <w:t xml:space="preserve"> از طر</w:t>
      </w:r>
      <w:r w:rsidR="00B9084A">
        <w:rPr>
          <w:rStyle w:val="Char4"/>
          <w:rtl/>
        </w:rPr>
        <w:t>ی</w:t>
      </w:r>
      <w:r w:rsidRPr="00160189">
        <w:rPr>
          <w:rStyle w:val="Char4"/>
          <w:rtl/>
        </w:rPr>
        <w:t>ق س</w:t>
      </w:r>
      <w:r w:rsidR="00B9084A">
        <w:rPr>
          <w:rStyle w:val="Char4"/>
          <w:rtl/>
        </w:rPr>
        <w:t>ی</w:t>
      </w:r>
      <w:r w:rsidRPr="00160189">
        <w:rPr>
          <w:rStyle w:val="Char4"/>
          <w:rtl/>
        </w:rPr>
        <w:t>ف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پس از خارج شدن خالد </w:t>
      </w:r>
      <w:r w:rsidR="001C48E8">
        <w:rPr>
          <w:rStyle w:val="Char4"/>
          <w:rtl/>
        </w:rPr>
        <w:t>به‌سو</w:t>
      </w:r>
      <w:r w:rsidR="00A15996">
        <w:rPr>
          <w:rStyle w:val="Char4"/>
          <w:rtl/>
        </w:rPr>
        <w:t>ی</w:t>
      </w:r>
      <w:r w:rsidRPr="00160189">
        <w:rPr>
          <w:rStyle w:val="Char4"/>
          <w:rtl/>
        </w:rPr>
        <w:t xml:space="preserve"> شام مر</w:t>
      </w:r>
      <w:r w:rsidR="00B9084A">
        <w:rPr>
          <w:rStyle w:val="Char4"/>
          <w:rtl/>
        </w:rPr>
        <w:t>ی</w:t>
      </w:r>
      <w:r w:rsidRPr="00160189">
        <w:rPr>
          <w:rStyle w:val="Char4"/>
          <w:rtl/>
        </w:rPr>
        <w:t>ض شد همان مر</w:t>
      </w:r>
      <w:r w:rsidR="00B9084A">
        <w:rPr>
          <w:rStyle w:val="Char4"/>
          <w:rtl/>
        </w:rPr>
        <w:t>ی</w:t>
      </w:r>
      <w:r w:rsidRPr="00160189">
        <w:rPr>
          <w:rStyle w:val="Char4"/>
          <w:rtl/>
        </w:rPr>
        <w:t>ض</w:t>
      </w:r>
      <w:r w:rsidR="00A15996">
        <w:rPr>
          <w:rStyle w:val="Char4"/>
          <w:rtl/>
        </w:rPr>
        <w:t>ی</w:t>
      </w:r>
      <w:r w:rsidRPr="00160189">
        <w:rPr>
          <w:rStyle w:val="Char4"/>
          <w:rtl/>
        </w:rPr>
        <w:t xml:space="preserve"> </w:t>
      </w:r>
      <w:r w:rsidR="009D063B">
        <w:rPr>
          <w:rStyle w:val="Char4"/>
          <w:rtl/>
        </w:rPr>
        <w:t>ک</w:t>
      </w:r>
      <w:r w:rsidRPr="00160189">
        <w:rPr>
          <w:rStyle w:val="Char4"/>
          <w:rtl/>
        </w:rPr>
        <w:t>ه در آن در خلال چند ماه در گذشت. و مثن</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در حال</w:t>
      </w:r>
      <w:r w:rsidR="00A15996">
        <w:rPr>
          <w:rStyle w:val="Char4"/>
          <w:rtl/>
        </w:rPr>
        <w:t>ی</w:t>
      </w:r>
      <w:r w:rsidRPr="00160189">
        <w:rPr>
          <w:rStyle w:val="Char4"/>
          <w:rtl/>
        </w:rPr>
        <w:t xml:space="preserve"> تشر</w:t>
      </w:r>
      <w:r w:rsidR="00B9084A">
        <w:rPr>
          <w:rStyle w:val="Char4"/>
          <w:rtl/>
        </w:rPr>
        <w:t>ی</w:t>
      </w:r>
      <w:r w:rsidRPr="00160189">
        <w:rPr>
          <w:rStyle w:val="Char4"/>
          <w:rtl/>
        </w:rPr>
        <w:t xml:space="preserve">ف آورد، </w:t>
      </w:r>
      <w:r w:rsidR="009D063B">
        <w:rPr>
          <w:rStyle w:val="Char4"/>
          <w:rtl/>
        </w:rPr>
        <w:t>ک</w:t>
      </w:r>
      <w:r w:rsidRPr="00160189">
        <w:rPr>
          <w:rStyle w:val="Char4"/>
          <w:rtl/>
        </w:rPr>
        <w:t>ه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در آن وقت به مرگ نزد</w:t>
      </w:r>
      <w:r w:rsidR="00B9084A">
        <w:rPr>
          <w:rStyle w:val="Char4"/>
          <w:rtl/>
        </w:rPr>
        <w:t>ی</w:t>
      </w:r>
      <w:r w:rsidR="009D063B">
        <w:rPr>
          <w:rStyle w:val="Char4"/>
          <w:rtl/>
        </w:rPr>
        <w:t>ک</w:t>
      </w:r>
      <w:r w:rsidRPr="00160189">
        <w:rPr>
          <w:rStyle w:val="Char4"/>
          <w:rtl/>
        </w:rPr>
        <w:t xml:space="preserve"> شده بود، و خلافت را برا</w:t>
      </w:r>
      <w:r w:rsidR="00A15996">
        <w:rPr>
          <w:rStyle w:val="Char4"/>
          <w:rtl/>
        </w:rPr>
        <w:t>ی</w:t>
      </w:r>
      <w:r w:rsidRPr="00160189">
        <w:rPr>
          <w:rStyle w:val="Char4"/>
          <w:rtl/>
        </w:rPr>
        <w:t xml:space="preserve"> عمر وص</w:t>
      </w:r>
      <w:r w:rsidR="00B9084A">
        <w:rPr>
          <w:rStyle w:val="Char4"/>
          <w:rtl/>
        </w:rPr>
        <w:t>ی</w:t>
      </w:r>
      <w:r w:rsidRPr="00160189">
        <w:rPr>
          <w:rStyle w:val="Char4"/>
          <w:rtl/>
        </w:rPr>
        <w:t>ت نموده بود، و مثن</w:t>
      </w:r>
      <w:r w:rsidR="00A15996">
        <w:rPr>
          <w:rStyle w:val="Char4"/>
          <w:rtl/>
        </w:rPr>
        <w:t>ی</w:t>
      </w:r>
      <w:r w:rsidRPr="00160189">
        <w:rPr>
          <w:rStyle w:val="Char4"/>
          <w:rtl/>
        </w:rPr>
        <w:t xml:space="preserve"> خ</w:t>
      </w:r>
      <w:r w:rsidR="00B9084A">
        <w:rPr>
          <w:rStyle w:val="Char4"/>
          <w:rtl/>
        </w:rPr>
        <w:t>ی</w:t>
      </w:r>
      <w:r w:rsidRPr="00160189">
        <w:rPr>
          <w:rStyle w:val="Char4"/>
          <w:rtl/>
        </w:rPr>
        <w:t>ر را به و</w:t>
      </w:r>
      <w:r w:rsidR="00A15996">
        <w:rPr>
          <w:rStyle w:val="Char4"/>
          <w:rtl/>
        </w:rPr>
        <w:t>ی</w:t>
      </w:r>
      <w:r w:rsidRPr="00160189">
        <w:rPr>
          <w:rStyle w:val="Char4"/>
          <w:rtl/>
        </w:rPr>
        <w:t xml:space="preserve"> رسان</w:t>
      </w:r>
      <w:r w:rsidR="00B9084A">
        <w:rPr>
          <w:rStyle w:val="Char4"/>
          <w:rtl/>
        </w:rPr>
        <w:t>ی</w:t>
      </w:r>
      <w:r w:rsidRPr="00160189">
        <w:rPr>
          <w:rStyle w:val="Char4"/>
          <w:rtl/>
        </w:rPr>
        <w:t>د.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عمر را نزدم ب</w:t>
      </w:r>
      <w:r w:rsidR="00B9084A">
        <w:rPr>
          <w:rStyle w:val="Char4"/>
          <w:rtl/>
        </w:rPr>
        <w:t>ی</w:t>
      </w:r>
      <w:r w:rsidRPr="00160189">
        <w:rPr>
          <w:rStyle w:val="Char4"/>
          <w:rtl/>
        </w:rPr>
        <w:t>اور</w:t>
      </w:r>
      <w:r w:rsidR="00B9084A">
        <w:rPr>
          <w:rStyle w:val="Char4"/>
          <w:rtl/>
        </w:rPr>
        <w:t>ی</w:t>
      </w:r>
      <w:r w:rsidRPr="00160189">
        <w:rPr>
          <w:rStyle w:val="Char4"/>
          <w:rtl/>
        </w:rPr>
        <w:t>د. عمر</w:t>
      </w:r>
      <w:r w:rsidR="00437588" w:rsidRPr="00437588">
        <w:rPr>
          <w:rFonts w:ascii="Courier New" w:hAnsi="Courier New" w:cs="CTraditional Arabic"/>
          <w:rtl/>
          <w:lang w:bidi="fa-IR"/>
        </w:rPr>
        <w:t xml:space="preserve"> س</w:t>
      </w:r>
      <w:r w:rsidRPr="00160189">
        <w:rPr>
          <w:rStyle w:val="Char4"/>
          <w:rtl/>
        </w:rPr>
        <w:t xml:space="preserve"> آمد، و او به عمر گفت: ا</w:t>
      </w:r>
      <w:r w:rsidR="00A15996">
        <w:rPr>
          <w:rStyle w:val="Char4"/>
          <w:rtl/>
        </w:rPr>
        <w:t>ی</w:t>
      </w:r>
      <w:r w:rsidRPr="00160189">
        <w:rPr>
          <w:rStyle w:val="Char4"/>
          <w:rtl/>
        </w:rPr>
        <w:t xml:space="preserve"> عمر آنچه را به تو م</w:t>
      </w:r>
      <w:r w:rsidR="00A15996">
        <w:rPr>
          <w:rStyle w:val="Char4"/>
          <w:rtl/>
        </w:rPr>
        <w:t>ی</w:t>
      </w:r>
      <w:r w:rsidRPr="00160189">
        <w:rPr>
          <w:rStyle w:val="Char4"/>
          <w:rtl/>
        </w:rPr>
        <w:t>‏گو</w:t>
      </w:r>
      <w:r w:rsidR="00B9084A">
        <w:rPr>
          <w:rStyle w:val="Char4"/>
          <w:rtl/>
        </w:rPr>
        <w:t>ی</w:t>
      </w:r>
      <w:r w:rsidRPr="00160189">
        <w:rPr>
          <w:rStyle w:val="Char4"/>
          <w:rtl/>
        </w:rPr>
        <w:t xml:space="preserve">م، بشنو، و بعد به آن عمل </w:t>
      </w:r>
      <w:r w:rsidR="009D063B">
        <w:rPr>
          <w:rStyle w:val="Char4"/>
          <w:rtl/>
        </w:rPr>
        <w:t>ک</w:t>
      </w:r>
      <w:r w:rsidRPr="00160189">
        <w:rPr>
          <w:rStyle w:val="Char4"/>
          <w:rtl/>
        </w:rPr>
        <w:t>ن، من ام</w:t>
      </w:r>
      <w:r w:rsidR="00B9084A">
        <w:rPr>
          <w:rStyle w:val="Char4"/>
          <w:rtl/>
        </w:rPr>
        <w:t>ی</w:t>
      </w:r>
      <w:r w:rsidRPr="00160189">
        <w:rPr>
          <w:rStyle w:val="Char4"/>
          <w:rtl/>
        </w:rPr>
        <w:t>دوارم در هم</w:t>
      </w:r>
      <w:r w:rsidR="00B9084A">
        <w:rPr>
          <w:rStyle w:val="Char4"/>
          <w:rtl/>
        </w:rPr>
        <w:t>ی</w:t>
      </w:r>
      <w:r w:rsidR="00E840FE">
        <w:rPr>
          <w:rStyle w:val="Char4"/>
          <w:rtl/>
        </w:rPr>
        <w:t>ن روزم -و روز دوشنبه بود</w:t>
      </w:r>
      <w:r w:rsidRPr="00160189">
        <w:rPr>
          <w:rStyle w:val="Char4"/>
          <w:rtl/>
        </w:rPr>
        <w:t>- بم</w:t>
      </w:r>
      <w:r w:rsidR="00B9084A">
        <w:rPr>
          <w:rStyle w:val="Char4"/>
          <w:rtl/>
        </w:rPr>
        <w:t>ی</w:t>
      </w:r>
      <w:r w:rsidRPr="00160189">
        <w:rPr>
          <w:rStyle w:val="Char4"/>
          <w:rtl/>
        </w:rPr>
        <w:t>رم، اگر من مردم، قبل از ا</w:t>
      </w:r>
      <w:r w:rsidR="00B9084A">
        <w:rPr>
          <w:rStyle w:val="Char4"/>
          <w:rtl/>
        </w:rPr>
        <w:t>ی</w:t>
      </w:r>
      <w:r w:rsidRPr="00160189">
        <w:rPr>
          <w:rStyle w:val="Char4"/>
          <w:rtl/>
        </w:rPr>
        <w:t xml:space="preserve">ن </w:t>
      </w:r>
      <w:r w:rsidR="009D063B">
        <w:rPr>
          <w:rStyle w:val="Char4"/>
          <w:rtl/>
        </w:rPr>
        <w:t>ک</w:t>
      </w:r>
      <w:r w:rsidRPr="00160189">
        <w:rPr>
          <w:rStyle w:val="Char4"/>
          <w:rtl/>
        </w:rPr>
        <w:t>ه ب</w:t>
      </w:r>
      <w:r w:rsidR="00B9084A">
        <w:rPr>
          <w:rStyle w:val="Char4"/>
          <w:rtl/>
        </w:rPr>
        <w:t>ی</w:t>
      </w:r>
      <w:r w:rsidRPr="00160189">
        <w:rPr>
          <w:rStyle w:val="Char4"/>
          <w:rtl/>
        </w:rPr>
        <w:t xml:space="preserve">گاه </w:t>
      </w:r>
      <w:r w:rsidR="009D063B">
        <w:rPr>
          <w:rStyle w:val="Char4"/>
          <w:rtl/>
        </w:rPr>
        <w:t>ک</w:t>
      </w:r>
      <w:r w:rsidRPr="00160189">
        <w:rPr>
          <w:rStyle w:val="Char4"/>
          <w:rtl/>
        </w:rPr>
        <w:t>ن</w:t>
      </w:r>
      <w:r w:rsidR="00A15996">
        <w:rPr>
          <w:rStyle w:val="Char4"/>
          <w:rtl/>
        </w:rPr>
        <w:t>ی</w:t>
      </w:r>
      <w:r w:rsidRPr="00160189">
        <w:rPr>
          <w:rStyle w:val="Char4"/>
          <w:rtl/>
        </w:rPr>
        <w:t xml:space="preserve"> مردم را جمع و با مثن</w:t>
      </w:r>
      <w:r w:rsidR="00A15996">
        <w:rPr>
          <w:rStyle w:val="Char4"/>
          <w:rtl/>
        </w:rPr>
        <w:t>ی</w:t>
      </w:r>
      <w:r w:rsidRPr="00160189">
        <w:rPr>
          <w:rStyle w:val="Char4"/>
          <w:rtl/>
        </w:rPr>
        <w:t xml:space="preserve"> به جنگ بفرست، و اگر تا شب باق</w:t>
      </w:r>
      <w:r w:rsidR="00A15996">
        <w:rPr>
          <w:rStyle w:val="Char4"/>
          <w:rtl/>
        </w:rPr>
        <w:t>ی</w:t>
      </w:r>
      <w:r w:rsidRPr="00160189">
        <w:rPr>
          <w:rStyle w:val="Char4"/>
          <w:rtl/>
        </w:rPr>
        <w:t xml:space="preserve"> ماندم، قبل از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ه صبح </w:t>
      </w:r>
      <w:r w:rsidR="009D063B">
        <w:rPr>
          <w:rStyle w:val="Char4"/>
          <w:rtl/>
        </w:rPr>
        <w:t>ک</w:t>
      </w:r>
      <w:r w:rsidRPr="00160189">
        <w:rPr>
          <w:rStyle w:val="Char4"/>
          <w:rtl/>
        </w:rPr>
        <w:t>ن</w:t>
      </w:r>
      <w:r w:rsidR="00A15996">
        <w:rPr>
          <w:rStyle w:val="Char4"/>
          <w:rtl/>
        </w:rPr>
        <w:t>ی</w:t>
      </w:r>
      <w:r w:rsidRPr="00160189">
        <w:rPr>
          <w:rStyle w:val="Char4"/>
          <w:rtl/>
        </w:rPr>
        <w:t xml:space="preserve"> با</w:t>
      </w:r>
      <w:r w:rsidR="00B9084A">
        <w:rPr>
          <w:rStyle w:val="Char4"/>
          <w:rtl/>
        </w:rPr>
        <w:t>ی</w:t>
      </w:r>
      <w:r w:rsidRPr="00160189">
        <w:rPr>
          <w:rStyle w:val="Char4"/>
          <w:rtl/>
        </w:rPr>
        <w:t>د مردم را با مثن</w:t>
      </w:r>
      <w:r w:rsidR="00A15996">
        <w:rPr>
          <w:rStyle w:val="Char4"/>
          <w:rtl/>
        </w:rPr>
        <w:t>ی</w:t>
      </w:r>
      <w:r w:rsidRPr="00160189">
        <w:rPr>
          <w:rStyle w:val="Char4"/>
          <w:rtl/>
        </w:rPr>
        <w:t xml:space="preserve"> به جنگ بفرست، و ه</w:t>
      </w:r>
      <w:r w:rsidR="00B9084A">
        <w:rPr>
          <w:rStyle w:val="Char4"/>
          <w:rtl/>
        </w:rPr>
        <w:t>ی</w:t>
      </w:r>
      <w:r w:rsidRPr="00160189">
        <w:rPr>
          <w:rStyle w:val="Char4"/>
          <w:rtl/>
        </w:rPr>
        <w:t>چ مص</w:t>
      </w:r>
      <w:r w:rsidR="00B9084A">
        <w:rPr>
          <w:rStyle w:val="Char4"/>
          <w:rtl/>
        </w:rPr>
        <w:t>ی</w:t>
      </w:r>
      <w:r w:rsidRPr="00160189">
        <w:rPr>
          <w:rStyle w:val="Char4"/>
          <w:rtl/>
        </w:rPr>
        <w:t>بت</w:t>
      </w:r>
      <w:r w:rsidR="00A15996">
        <w:rPr>
          <w:rStyle w:val="Char4"/>
          <w:rtl/>
        </w:rPr>
        <w:t>ی</w:t>
      </w:r>
      <w:r w:rsidRPr="00160189">
        <w:rPr>
          <w:rStyle w:val="Char4"/>
          <w:rtl/>
        </w:rPr>
        <w:t xml:space="preserve"> شما را، اگر چه بزرگ باشد، از امر د</w:t>
      </w:r>
      <w:r w:rsidR="00B9084A">
        <w:rPr>
          <w:rStyle w:val="Char4"/>
          <w:rtl/>
        </w:rPr>
        <w:t>ی</w:t>
      </w:r>
      <w:r w:rsidRPr="00160189">
        <w:rPr>
          <w:rStyle w:val="Char4"/>
          <w:rtl/>
        </w:rPr>
        <w:t>ن</w:t>
      </w:r>
      <w:r w:rsidR="0089739B">
        <w:rPr>
          <w:rStyle w:val="Char4"/>
          <w:rtl/>
        </w:rPr>
        <w:t xml:space="preserve">‌تان </w:t>
      </w:r>
      <w:r w:rsidRPr="00160189">
        <w:rPr>
          <w:rStyle w:val="Char4"/>
          <w:rtl/>
        </w:rPr>
        <w:t>و سفارش پروردگارتان مشغول نسازد،و مرا در وقت وفات رسول خدا</w:t>
      </w:r>
      <w:r w:rsidR="00437588" w:rsidRPr="00437588">
        <w:rPr>
          <w:rFonts w:ascii="Courier New" w:hAnsi="Courier New" w:cs="CTraditional Arabic" w:hint="cs"/>
          <w:rtl/>
          <w:lang w:bidi="fa-IR"/>
        </w:rPr>
        <w:t xml:space="preserve"> ص</w:t>
      </w:r>
      <w:r w:rsidRPr="00160189">
        <w:rPr>
          <w:rStyle w:val="Char4"/>
          <w:rtl/>
        </w:rPr>
        <w:t xml:space="preserve"> د</w:t>
      </w:r>
      <w:r w:rsidR="00B9084A">
        <w:rPr>
          <w:rStyle w:val="Char4"/>
          <w:rtl/>
        </w:rPr>
        <w:t>ی</w:t>
      </w:r>
      <w:r w:rsidRPr="00160189">
        <w:rPr>
          <w:rStyle w:val="Char4"/>
          <w:rtl/>
        </w:rPr>
        <w:t>د</w:t>
      </w:r>
      <w:r w:rsidR="00A15996">
        <w:rPr>
          <w:rStyle w:val="Char4"/>
          <w:rtl/>
        </w:rPr>
        <w:t>ی</w:t>
      </w:r>
      <w:r w:rsidRPr="00160189">
        <w:rPr>
          <w:rStyle w:val="Char4"/>
          <w:rtl/>
        </w:rPr>
        <w:t xml:space="preserve"> و آنچه را انجام دادم، هم د</w:t>
      </w:r>
      <w:r w:rsidR="00B9084A">
        <w:rPr>
          <w:rStyle w:val="Char4"/>
          <w:rtl/>
        </w:rPr>
        <w:t>ی</w:t>
      </w:r>
      <w:r w:rsidRPr="00160189">
        <w:rPr>
          <w:rStyle w:val="Char4"/>
          <w:rtl/>
        </w:rPr>
        <w:t>د</w:t>
      </w:r>
      <w:r w:rsidR="00A15996">
        <w:rPr>
          <w:rStyle w:val="Char4"/>
          <w:rtl/>
        </w:rPr>
        <w:t>ی</w:t>
      </w:r>
      <w:r w:rsidRPr="00160189">
        <w:rPr>
          <w:rStyle w:val="Char4"/>
          <w:rtl/>
        </w:rPr>
        <w:t>، و خلق به مصب</w:t>
      </w:r>
      <w:r w:rsidR="00B9084A">
        <w:rPr>
          <w:rStyle w:val="Char4"/>
          <w:rtl/>
        </w:rPr>
        <w:t>ی</w:t>
      </w:r>
      <w:r w:rsidRPr="00160189">
        <w:rPr>
          <w:rStyle w:val="Char4"/>
          <w:rtl/>
        </w:rPr>
        <w:t>ت</w:t>
      </w:r>
      <w:r w:rsidR="00A15996">
        <w:rPr>
          <w:rStyle w:val="Char4"/>
          <w:rtl/>
        </w:rPr>
        <w:t>ی</w:t>
      </w:r>
      <w:r w:rsidRPr="00160189">
        <w:rPr>
          <w:rStyle w:val="Char4"/>
          <w:rtl/>
        </w:rPr>
        <w:t xml:space="preserve"> مانند آن مص</w:t>
      </w:r>
      <w:r w:rsidR="00B9084A">
        <w:rPr>
          <w:rStyle w:val="Char4"/>
          <w:rtl/>
        </w:rPr>
        <w:t>ی</w:t>
      </w:r>
      <w:r w:rsidRPr="00160189">
        <w:rPr>
          <w:rStyle w:val="Char4"/>
          <w:rtl/>
        </w:rPr>
        <w:t>بت دچار نشده‏اند، و به خدا سوگند، اگر من از امر خدا و روسل و</w:t>
      </w:r>
      <w:r w:rsidR="00A15996">
        <w:rPr>
          <w:rStyle w:val="Char4"/>
          <w:rtl/>
        </w:rPr>
        <w:t>ی</w:t>
      </w:r>
      <w:r w:rsidRPr="00160189">
        <w:rPr>
          <w:rStyle w:val="Char4"/>
          <w:rtl/>
        </w:rPr>
        <w:t xml:space="preserve"> </w:t>
      </w:r>
      <w:r w:rsidR="009D063B">
        <w:rPr>
          <w:rStyle w:val="Char4"/>
          <w:rtl/>
        </w:rPr>
        <w:t>ک</w:t>
      </w:r>
      <w:r w:rsidRPr="00160189">
        <w:rPr>
          <w:rStyle w:val="Char4"/>
          <w:rtl/>
        </w:rPr>
        <w:t>وتاه</w:t>
      </w:r>
      <w:r w:rsidR="00A15996">
        <w:rPr>
          <w:rStyle w:val="Char4"/>
          <w:rtl/>
        </w:rPr>
        <w:t>ی</w:t>
      </w:r>
      <w:r w:rsidRPr="00160189">
        <w:rPr>
          <w:rStyle w:val="Char4"/>
          <w:rtl/>
        </w:rPr>
        <w:t xml:space="preserve"> م</w:t>
      </w:r>
      <w:r w:rsidR="00A15996">
        <w:rPr>
          <w:rStyle w:val="Char4"/>
          <w:rtl/>
        </w:rPr>
        <w:t>ی</w:t>
      </w:r>
      <w:r w:rsidRPr="00160189">
        <w:rPr>
          <w:rStyle w:val="Char4"/>
          <w:rtl/>
        </w:rPr>
        <w:t>‏</w:t>
      </w:r>
      <w:r w:rsidR="009D063B">
        <w:rPr>
          <w:rStyle w:val="Char4"/>
          <w:rtl/>
        </w:rPr>
        <w:t>ک</w:t>
      </w:r>
      <w:r w:rsidRPr="00160189">
        <w:rPr>
          <w:rStyle w:val="Char4"/>
          <w:rtl/>
        </w:rPr>
        <w:t>ردم، حتماً خداوند ما را با خذلان خود مواجه ساخت، و جزا</w:t>
      </w:r>
      <w:r w:rsidR="00A15996">
        <w:rPr>
          <w:rStyle w:val="Char4"/>
          <w:rtl/>
        </w:rPr>
        <w:t>ی</w:t>
      </w:r>
      <w:r w:rsidRPr="00160189">
        <w:rPr>
          <w:rStyle w:val="Char4"/>
          <w:rtl/>
        </w:rPr>
        <w:t xml:space="preserve"> مان را م</w:t>
      </w:r>
      <w:r w:rsidR="00A15996">
        <w:rPr>
          <w:rStyle w:val="Char4"/>
          <w:rtl/>
        </w:rPr>
        <w:t>ی</w:t>
      </w:r>
      <w:r w:rsidRPr="00160189">
        <w:rPr>
          <w:rStyle w:val="Char4"/>
          <w:rtl/>
        </w:rPr>
        <w:t>‏داد، و مد</w:t>
      </w:r>
      <w:r w:rsidR="00B9084A">
        <w:rPr>
          <w:rStyle w:val="Char4"/>
          <w:rtl/>
        </w:rPr>
        <w:t>ی</w:t>
      </w:r>
      <w:r w:rsidRPr="00160189">
        <w:rPr>
          <w:rStyle w:val="Char4"/>
          <w:rtl/>
        </w:rPr>
        <w:t>نه را آتش فرا م</w:t>
      </w:r>
      <w:r w:rsidR="00A15996">
        <w:rPr>
          <w:rStyle w:val="Char4"/>
          <w:rtl/>
        </w:rPr>
        <w:t>ی</w:t>
      </w:r>
      <w:r w:rsidRPr="00160189">
        <w:rPr>
          <w:rStyle w:val="Char4"/>
          <w:rtl/>
        </w:rPr>
        <w:t>‏گرفت.</w:t>
      </w:r>
    </w:p>
    <w:p w:rsidR="00797E01" w:rsidRPr="00E840FE" w:rsidRDefault="00797E01" w:rsidP="00E840FE">
      <w:pPr>
        <w:pStyle w:val="a2"/>
        <w:rPr>
          <w:rtl/>
        </w:rPr>
      </w:pPr>
      <w:bookmarkStart w:id="181" w:name="_Toc441587545"/>
      <w:r w:rsidRPr="001043D0">
        <w:rPr>
          <w:rtl/>
        </w:rPr>
        <w:t>كوشش و اهتمام ابوبكر صدّيق</w:t>
      </w:r>
      <w:r w:rsidRPr="001043D0">
        <w:rPr>
          <w:rStyle w:val="Char4"/>
          <w:rFonts w:ascii="IRZar" w:hAnsi="IRZar" w:cs="IRZar"/>
          <w:sz w:val="24"/>
          <w:szCs w:val="24"/>
          <w:rtl/>
        </w:rPr>
        <w:t xml:space="preserve"> </w:t>
      </w:r>
      <w:r w:rsidR="00160189" w:rsidRPr="001043D0">
        <w:rPr>
          <w:rtl/>
        </w:rPr>
        <w:t>س</w:t>
      </w:r>
      <w:r w:rsidRPr="001043D0">
        <w:rPr>
          <w:rStyle w:val="Char4"/>
          <w:rFonts w:ascii="IRZar" w:hAnsi="IRZar" w:cs="IRZar"/>
          <w:sz w:val="24"/>
          <w:szCs w:val="24"/>
          <w:rtl/>
        </w:rPr>
        <w:t xml:space="preserve"> </w:t>
      </w:r>
      <w:r w:rsidRPr="001043D0">
        <w:rPr>
          <w:rtl/>
        </w:rPr>
        <w:t>در قتال اهل ارتداد و مانعين زكات</w:t>
      </w:r>
      <w:bookmarkEnd w:id="181"/>
    </w:p>
    <w:p w:rsidR="00797E01" w:rsidRPr="001043D0" w:rsidRDefault="00797E01" w:rsidP="001043D0">
      <w:pPr>
        <w:pStyle w:val="a5"/>
        <w:rPr>
          <w:rtl/>
        </w:rPr>
      </w:pPr>
      <w:bookmarkStart w:id="182" w:name="_Toc441587546"/>
      <w:r w:rsidRPr="001043D0">
        <w:rPr>
          <w:rtl/>
        </w:rPr>
        <w:t>مشورت ابوب</w:t>
      </w:r>
      <w:r w:rsidR="00B9084A">
        <w:rPr>
          <w:rtl/>
        </w:rPr>
        <w:t>ک</w:t>
      </w:r>
      <w:r w:rsidRPr="001043D0">
        <w:rPr>
          <w:rtl/>
        </w:rPr>
        <w:t>ر با مهاجر</w:t>
      </w:r>
      <w:r w:rsidR="00B9084A">
        <w:rPr>
          <w:rtl/>
        </w:rPr>
        <w:t>ی</w:t>
      </w:r>
      <w:r w:rsidRPr="001043D0">
        <w:rPr>
          <w:rtl/>
        </w:rPr>
        <w:t>ن و انصار در خصوص قتال، و خطبه‏اش در ا</w:t>
      </w:r>
      <w:r w:rsidR="00B9084A">
        <w:rPr>
          <w:rtl/>
        </w:rPr>
        <w:t>ی</w:t>
      </w:r>
      <w:r w:rsidRPr="001043D0">
        <w:rPr>
          <w:rtl/>
        </w:rPr>
        <w:t>ن باره</w:t>
      </w:r>
      <w:bookmarkEnd w:id="182"/>
    </w:p>
    <w:p w:rsidR="00797E01" w:rsidRPr="00160189" w:rsidRDefault="00797E01" w:rsidP="008D1BC1">
      <w:pPr>
        <w:ind w:firstLine="284"/>
        <w:jc w:val="both"/>
        <w:rPr>
          <w:rStyle w:val="Char4"/>
          <w:rtl/>
        </w:rPr>
      </w:pPr>
      <w:r w:rsidRPr="00160189">
        <w:rPr>
          <w:rStyle w:val="Char4"/>
          <w:rtl/>
        </w:rPr>
        <w:t>خط</w:t>
      </w:r>
      <w:r w:rsidR="00B9084A">
        <w:rPr>
          <w:rStyle w:val="Char4"/>
          <w:rtl/>
        </w:rPr>
        <w:t>ی</w:t>
      </w:r>
      <w:r w:rsidRPr="00160189">
        <w:rPr>
          <w:rStyle w:val="Char4"/>
          <w:rtl/>
        </w:rPr>
        <w:t>ب در رواه</w:t>
      </w:r>
      <w:r w:rsidR="003A7C51">
        <w:rPr>
          <w:rStyle w:val="Char4"/>
          <w:rtl/>
        </w:rPr>
        <w:t xml:space="preserve"> </w:t>
      </w:r>
      <w:r w:rsidRPr="00160189">
        <w:rPr>
          <w:rStyle w:val="Char4"/>
          <w:rtl/>
        </w:rPr>
        <w:t>مال</w:t>
      </w:r>
      <w:r w:rsidR="009D063B">
        <w:rPr>
          <w:rStyle w:val="Char4"/>
          <w:rtl/>
        </w:rPr>
        <w:t>ک</w:t>
      </w:r>
      <w:r w:rsidRPr="00160189">
        <w:rPr>
          <w:rStyle w:val="Char4"/>
          <w:rtl/>
        </w:rPr>
        <w:t xml:space="preserve"> از ابن عمر</w:t>
      </w:r>
      <w:r w:rsidR="00437588" w:rsidRPr="00437588">
        <w:rPr>
          <w:rStyle w:val="Char4"/>
          <w:rFonts w:cs="CTraditional Arabic"/>
          <w:rtl/>
        </w:rPr>
        <w:t xml:space="preserve"> ب</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هنگام</w:t>
      </w:r>
      <w:r w:rsidR="00A15996">
        <w:rPr>
          <w:rStyle w:val="Char4"/>
          <w:rtl/>
        </w:rPr>
        <w:t>ی</w:t>
      </w:r>
      <w:r w:rsidRPr="00160189">
        <w:rPr>
          <w:rStyle w:val="Char4"/>
          <w:rtl/>
        </w:rPr>
        <w:t xml:space="preserve"> </w:t>
      </w:r>
      <w:r w:rsidR="009D063B">
        <w:rPr>
          <w:rStyle w:val="Char4"/>
          <w:rtl/>
        </w:rPr>
        <w:t>ک</w:t>
      </w:r>
      <w:r w:rsidRPr="00160189">
        <w:rPr>
          <w:rStyle w:val="Char4"/>
          <w:rtl/>
        </w:rPr>
        <w:t>ه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وفات نمود، نفاق در مد</w:t>
      </w:r>
      <w:r w:rsidR="00B9084A">
        <w:rPr>
          <w:rStyle w:val="Char4"/>
          <w:rtl/>
        </w:rPr>
        <w:t>ی</w:t>
      </w:r>
      <w:r w:rsidRPr="00160189">
        <w:rPr>
          <w:rStyle w:val="Char4"/>
          <w:rtl/>
        </w:rPr>
        <w:t>نه سربرافراشت، و عرب و عجم مرتد شدند، و تهد</w:t>
      </w:r>
      <w:r w:rsidR="00B9084A">
        <w:rPr>
          <w:rStyle w:val="Char4"/>
          <w:rtl/>
        </w:rPr>
        <w:t>ی</w:t>
      </w:r>
      <w:r w:rsidRPr="00160189">
        <w:rPr>
          <w:rStyle w:val="Char4"/>
          <w:rtl/>
        </w:rPr>
        <w:t xml:space="preserve">د نمودند و با هم وعده سپردند </w:t>
      </w:r>
      <w:r w:rsidR="009D063B">
        <w:rPr>
          <w:rStyle w:val="Char4"/>
          <w:rtl/>
        </w:rPr>
        <w:t>ک</w:t>
      </w:r>
      <w:r w:rsidRPr="00160189">
        <w:rPr>
          <w:rStyle w:val="Char4"/>
          <w:rtl/>
        </w:rPr>
        <w:t>ه در نهاوند جمع شوند، و گفتند: ا</w:t>
      </w:r>
      <w:r w:rsidR="00B9084A">
        <w:rPr>
          <w:rStyle w:val="Char4"/>
          <w:rtl/>
        </w:rPr>
        <w:t>ی</w:t>
      </w:r>
      <w:r w:rsidRPr="00160189">
        <w:rPr>
          <w:rStyle w:val="Char4"/>
          <w:rtl/>
        </w:rPr>
        <w:t>ن مرد</w:t>
      </w:r>
      <w:r w:rsidR="00A15996">
        <w:rPr>
          <w:rStyle w:val="Char4"/>
          <w:rtl/>
        </w:rPr>
        <w:t>ی</w:t>
      </w:r>
      <w:r w:rsidRPr="00160189">
        <w:rPr>
          <w:rStyle w:val="Char4"/>
          <w:rtl/>
        </w:rPr>
        <w:t xml:space="preserve"> </w:t>
      </w:r>
      <w:r w:rsidR="009D063B">
        <w:rPr>
          <w:rStyle w:val="Char4"/>
          <w:rtl/>
        </w:rPr>
        <w:t>ک</w:t>
      </w:r>
      <w:r w:rsidRPr="00160189">
        <w:rPr>
          <w:rStyle w:val="Char4"/>
          <w:rtl/>
        </w:rPr>
        <w:t>ه عرب‏ها توسط و</w:t>
      </w:r>
      <w:r w:rsidR="00A15996">
        <w:rPr>
          <w:rStyle w:val="Char4"/>
          <w:rtl/>
        </w:rPr>
        <w:t>ی</w:t>
      </w:r>
      <w:r w:rsidRPr="00160189">
        <w:rPr>
          <w:rStyle w:val="Char4"/>
          <w:rtl/>
        </w:rPr>
        <w:t xml:space="preserve"> نصرت م</w:t>
      </w:r>
      <w:r w:rsidR="00A15996">
        <w:rPr>
          <w:rStyle w:val="Char4"/>
          <w:rtl/>
        </w:rPr>
        <w:t>ی</w:t>
      </w:r>
      <w:r w:rsidRPr="00160189">
        <w:rPr>
          <w:rStyle w:val="Char4"/>
          <w:rtl/>
        </w:rPr>
        <w:t>‏</w:t>
      </w:r>
      <w:r w:rsidR="00B9084A">
        <w:rPr>
          <w:rStyle w:val="Char4"/>
          <w:rtl/>
        </w:rPr>
        <w:t>ی</w:t>
      </w:r>
      <w:r w:rsidRPr="00160189">
        <w:rPr>
          <w:rStyle w:val="Char4"/>
          <w:rtl/>
        </w:rPr>
        <w:t xml:space="preserve">افتند: مرده است. </w:t>
      </w:r>
      <w:r w:rsidR="004B04A9">
        <w:rPr>
          <w:rStyle w:val="Char4"/>
          <w:rtl/>
        </w:rPr>
        <w:t xml:space="preserve">آنگاه </w:t>
      </w:r>
      <w:r w:rsidRPr="00160189">
        <w:rPr>
          <w:rStyle w:val="Char4"/>
          <w:rtl/>
        </w:rPr>
        <w:t>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مهاجر</w:t>
      </w:r>
      <w:r w:rsidR="00B9084A">
        <w:rPr>
          <w:rStyle w:val="Char4"/>
          <w:rtl/>
        </w:rPr>
        <w:t>ی</w:t>
      </w:r>
      <w:r w:rsidRPr="00160189">
        <w:rPr>
          <w:rStyle w:val="Char4"/>
          <w:rtl/>
        </w:rPr>
        <w:t>ن و انصار را جمع نمود، و گفت: ا</w:t>
      </w:r>
      <w:r w:rsidR="00B9084A">
        <w:rPr>
          <w:rStyle w:val="Char4"/>
          <w:rtl/>
        </w:rPr>
        <w:t>ی</w:t>
      </w:r>
      <w:r w:rsidRPr="00160189">
        <w:rPr>
          <w:rStyle w:val="Char4"/>
          <w:rtl/>
        </w:rPr>
        <w:t xml:space="preserve">ن عرب هااند </w:t>
      </w:r>
      <w:r w:rsidR="009D063B">
        <w:rPr>
          <w:rStyle w:val="Char4"/>
          <w:rtl/>
        </w:rPr>
        <w:t>ک</w:t>
      </w:r>
      <w:r w:rsidRPr="00160189">
        <w:rPr>
          <w:rStyle w:val="Char4"/>
          <w:rtl/>
        </w:rPr>
        <w:t>ه گوسفند و شتر خود را باز داشته‏اند، و از د</w:t>
      </w:r>
      <w:r w:rsidR="00B9084A">
        <w:rPr>
          <w:rStyle w:val="Char4"/>
          <w:rtl/>
        </w:rPr>
        <w:t>ی</w:t>
      </w:r>
      <w:r w:rsidRPr="00160189">
        <w:rPr>
          <w:rStyle w:val="Char4"/>
          <w:rtl/>
        </w:rPr>
        <w:t>ن</w:t>
      </w:r>
      <w:r w:rsidR="001C48E8">
        <w:rPr>
          <w:rStyle w:val="Char4"/>
          <w:rtl/>
        </w:rPr>
        <w:t xml:space="preserve">‌شان </w:t>
      </w:r>
      <w:r w:rsidRPr="00160189">
        <w:rPr>
          <w:rStyle w:val="Char4"/>
          <w:rtl/>
        </w:rPr>
        <w:t>برگشته‏اند، و ا</w:t>
      </w:r>
      <w:r w:rsidR="00B9084A">
        <w:rPr>
          <w:rStyle w:val="Char4"/>
          <w:rtl/>
        </w:rPr>
        <w:t>ی</w:t>
      </w:r>
      <w:r w:rsidRPr="00160189">
        <w:rPr>
          <w:rStyle w:val="Char4"/>
          <w:rtl/>
        </w:rPr>
        <w:t>ن هم عجم‏ها</w:t>
      </w:r>
      <w:r w:rsidR="00E47B84">
        <w:rPr>
          <w:rStyle w:val="Char4"/>
          <w:rtl/>
        </w:rPr>
        <w:t>‌اند</w:t>
      </w:r>
      <w:r w:rsidRPr="00160189">
        <w:rPr>
          <w:rStyle w:val="Char4"/>
          <w:rtl/>
        </w:rPr>
        <w:t xml:space="preserve"> </w:t>
      </w:r>
      <w:r w:rsidR="009D063B">
        <w:rPr>
          <w:rStyle w:val="Char4"/>
          <w:rtl/>
        </w:rPr>
        <w:t>ک</w:t>
      </w:r>
      <w:r w:rsidRPr="00160189">
        <w:rPr>
          <w:rStyle w:val="Char4"/>
          <w:rtl/>
        </w:rPr>
        <w:t>ه در نهاوند با هم وعده گذاشته‏اند،تا به قتال شما جمع شوند، و گمان نموده‏اند، ا</w:t>
      </w:r>
      <w:r w:rsidR="00B9084A">
        <w:rPr>
          <w:rStyle w:val="Char4"/>
          <w:rtl/>
        </w:rPr>
        <w:t>ی</w:t>
      </w:r>
      <w:r w:rsidRPr="00160189">
        <w:rPr>
          <w:rStyle w:val="Char4"/>
          <w:rtl/>
        </w:rPr>
        <w:t>ن مرد</w:t>
      </w:r>
      <w:r w:rsidR="00A15996">
        <w:rPr>
          <w:rStyle w:val="Char4"/>
          <w:rtl/>
        </w:rPr>
        <w:t>ی</w:t>
      </w:r>
      <w:r w:rsidRPr="00160189">
        <w:rPr>
          <w:rStyle w:val="Char4"/>
          <w:rtl/>
        </w:rPr>
        <w:t xml:space="preserve"> </w:t>
      </w:r>
      <w:r w:rsidR="009D063B">
        <w:rPr>
          <w:rStyle w:val="Char4"/>
          <w:rtl/>
        </w:rPr>
        <w:t>ک</w:t>
      </w:r>
      <w:r w:rsidRPr="00160189">
        <w:rPr>
          <w:rStyle w:val="Char4"/>
          <w:rtl/>
        </w:rPr>
        <w:t>ه توسط و</w:t>
      </w:r>
      <w:r w:rsidR="00A15996">
        <w:rPr>
          <w:rStyle w:val="Char4"/>
          <w:rtl/>
        </w:rPr>
        <w:t>ی</w:t>
      </w:r>
      <w:r w:rsidRPr="00160189">
        <w:rPr>
          <w:rStyle w:val="Char4"/>
          <w:rtl/>
        </w:rPr>
        <w:t xml:space="preserve"> نصرت م</w:t>
      </w:r>
      <w:r w:rsidR="00A15996">
        <w:rPr>
          <w:rStyle w:val="Char4"/>
          <w:rtl/>
        </w:rPr>
        <w:t>ی</w:t>
      </w:r>
      <w:r w:rsidRPr="00160189">
        <w:rPr>
          <w:rStyle w:val="Char4"/>
          <w:rtl/>
        </w:rPr>
        <w:t>‏</w:t>
      </w:r>
      <w:r w:rsidR="00B9084A">
        <w:rPr>
          <w:rStyle w:val="Char4"/>
          <w:rtl/>
        </w:rPr>
        <w:t>ی</w:t>
      </w:r>
      <w:r w:rsidRPr="00160189">
        <w:rPr>
          <w:rStyle w:val="Char4"/>
          <w:rtl/>
        </w:rPr>
        <w:t>افت</w:t>
      </w:r>
      <w:r w:rsidR="00B9084A">
        <w:rPr>
          <w:rStyle w:val="Char4"/>
          <w:rtl/>
        </w:rPr>
        <w:t>ی</w:t>
      </w:r>
      <w:r w:rsidRPr="00160189">
        <w:rPr>
          <w:rStyle w:val="Char4"/>
          <w:rtl/>
        </w:rPr>
        <w:t>د، مرده است، به من مشورت ده</w:t>
      </w:r>
      <w:r w:rsidR="00B9084A">
        <w:rPr>
          <w:rStyle w:val="Char4"/>
          <w:rtl/>
        </w:rPr>
        <w:t>ی</w:t>
      </w:r>
      <w:r w:rsidRPr="00160189">
        <w:rPr>
          <w:rStyle w:val="Char4"/>
          <w:rtl/>
        </w:rPr>
        <w:t>د، چون من هم مرد</w:t>
      </w:r>
      <w:r w:rsidR="00A15996">
        <w:rPr>
          <w:rStyle w:val="Char4"/>
          <w:rtl/>
        </w:rPr>
        <w:t>ی</w:t>
      </w:r>
      <w:r w:rsidRPr="00160189">
        <w:rPr>
          <w:rStyle w:val="Char4"/>
          <w:rtl/>
        </w:rPr>
        <w:t xml:space="preserve"> از شما هستم، و از همه شما در ا</w:t>
      </w:r>
      <w:r w:rsidR="00B9084A">
        <w:rPr>
          <w:rStyle w:val="Char4"/>
          <w:rtl/>
        </w:rPr>
        <w:t>ی</w:t>
      </w:r>
      <w:r w:rsidRPr="00160189">
        <w:rPr>
          <w:rStyle w:val="Char4"/>
          <w:rtl/>
        </w:rPr>
        <w:t>ن مص</w:t>
      </w:r>
      <w:r w:rsidR="00B9084A">
        <w:rPr>
          <w:rStyle w:val="Char4"/>
          <w:rtl/>
        </w:rPr>
        <w:t>ی</w:t>
      </w:r>
      <w:r w:rsidRPr="00160189">
        <w:rPr>
          <w:rStyle w:val="Char4"/>
          <w:rtl/>
        </w:rPr>
        <w:t>بت گران بارترم، آنها مدت طو</w:t>
      </w:r>
      <w:r w:rsidR="00B9084A">
        <w:rPr>
          <w:rStyle w:val="Char4"/>
          <w:rtl/>
        </w:rPr>
        <w:t>ی</w:t>
      </w:r>
      <w:r w:rsidRPr="00160189">
        <w:rPr>
          <w:rStyle w:val="Char4"/>
          <w:rtl/>
        </w:rPr>
        <w:t>ل</w:t>
      </w:r>
      <w:r w:rsidR="00A15996">
        <w:rPr>
          <w:rStyle w:val="Char4"/>
          <w:rtl/>
        </w:rPr>
        <w:t>ی</w:t>
      </w:r>
      <w:r w:rsidRPr="00160189">
        <w:rPr>
          <w:rStyle w:val="Char4"/>
          <w:rtl/>
        </w:rPr>
        <w:t xml:space="preserve"> س</w:t>
      </w:r>
      <w:r w:rsidR="009D063B">
        <w:rPr>
          <w:rStyle w:val="Char4"/>
          <w:rtl/>
        </w:rPr>
        <w:t>ک</w:t>
      </w:r>
      <w:r w:rsidRPr="00160189">
        <w:rPr>
          <w:rStyle w:val="Char4"/>
          <w:rtl/>
        </w:rPr>
        <w:t>وت اخت</w:t>
      </w:r>
      <w:r w:rsidR="00B9084A">
        <w:rPr>
          <w:rStyle w:val="Char4"/>
          <w:rtl/>
        </w:rPr>
        <w:t>ی</w:t>
      </w:r>
      <w:r w:rsidRPr="00160189">
        <w:rPr>
          <w:rStyle w:val="Char4"/>
          <w:rtl/>
        </w:rPr>
        <w:t>ار نمودند، بعد از آن عمربن الخطاب</w:t>
      </w:r>
      <w:r w:rsidR="00437588">
        <w:rPr>
          <w:rStyle w:val="Char4"/>
          <w:rtl/>
        </w:rPr>
        <w:t xml:space="preserve"> </w:t>
      </w:r>
      <w:r w:rsidR="00437588" w:rsidRPr="00437588">
        <w:rPr>
          <w:rFonts w:ascii="Courier New" w:hAnsi="Courier New" w:cs="CTraditional Arabic"/>
          <w:rtl/>
          <w:lang w:bidi="fa-IR"/>
        </w:rPr>
        <w:t>س</w:t>
      </w:r>
      <w:r w:rsidR="00E840FE">
        <w:rPr>
          <w:rStyle w:val="Char4"/>
          <w:rtl/>
        </w:rPr>
        <w:t xml:space="preserve"> صحبت نموده گفت: -به خدا سوگند</w:t>
      </w:r>
      <w:r w:rsidRPr="00160189">
        <w:rPr>
          <w:rStyle w:val="Char4"/>
          <w:rtl/>
        </w:rPr>
        <w:t>- ا</w:t>
      </w:r>
      <w:r w:rsidR="00A15996">
        <w:rPr>
          <w:rStyle w:val="Char4"/>
          <w:rtl/>
        </w:rPr>
        <w:t>ی</w:t>
      </w:r>
      <w:r w:rsidRPr="00160189">
        <w:rPr>
          <w:rStyle w:val="Char4"/>
          <w:rtl/>
        </w:rPr>
        <w:t xml:space="preserve"> خل</w:t>
      </w:r>
      <w:r w:rsidR="00B9084A">
        <w:rPr>
          <w:rStyle w:val="Char4"/>
          <w:rtl/>
        </w:rPr>
        <w:t>ی</w:t>
      </w:r>
      <w:r w:rsidRPr="00160189">
        <w:rPr>
          <w:rStyle w:val="Char4"/>
          <w:rtl/>
        </w:rPr>
        <w:t>فه رسول خدا،</w:t>
      </w:r>
      <w:r w:rsidR="00E840FE">
        <w:rPr>
          <w:rStyle w:val="Char4"/>
          <w:rFonts w:hint="cs"/>
          <w:rtl/>
        </w:rPr>
        <w:t xml:space="preserve"> </w:t>
      </w:r>
      <w:r w:rsidRPr="00160189">
        <w:rPr>
          <w:rStyle w:val="Char4"/>
          <w:rtl/>
        </w:rPr>
        <w:t>نظر من ا</w:t>
      </w:r>
      <w:r w:rsidR="00B9084A">
        <w:rPr>
          <w:rStyle w:val="Char4"/>
          <w:rtl/>
        </w:rPr>
        <w:t>ی</w:t>
      </w:r>
      <w:r w:rsidRPr="00160189">
        <w:rPr>
          <w:rStyle w:val="Char4"/>
          <w:rtl/>
        </w:rPr>
        <w:t xml:space="preserve">ن است </w:t>
      </w:r>
      <w:r w:rsidR="009D063B">
        <w:rPr>
          <w:rStyle w:val="Char4"/>
          <w:rtl/>
        </w:rPr>
        <w:t>ک</w:t>
      </w:r>
      <w:r w:rsidRPr="00160189">
        <w:rPr>
          <w:rStyle w:val="Char4"/>
          <w:rtl/>
        </w:rPr>
        <w:t xml:space="preserve">ه نمار را از عرب قبول </w:t>
      </w:r>
      <w:r w:rsidR="009D063B">
        <w:rPr>
          <w:rStyle w:val="Char4"/>
          <w:rtl/>
        </w:rPr>
        <w:t>ک</w:t>
      </w:r>
      <w:r w:rsidRPr="00160189">
        <w:rPr>
          <w:rStyle w:val="Char4"/>
          <w:rtl/>
        </w:rPr>
        <w:t>ن</w:t>
      </w:r>
      <w:r w:rsidR="00A15996">
        <w:rPr>
          <w:rStyle w:val="Char4"/>
          <w:rtl/>
        </w:rPr>
        <w:t>ی</w:t>
      </w:r>
      <w:r w:rsidRPr="00160189">
        <w:rPr>
          <w:rStyle w:val="Char4"/>
          <w:rtl/>
        </w:rPr>
        <w:t>، و ز</w:t>
      </w:r>
      <w:r w:rsidR="009D063B">
        <w:rPr>
          <w:rStyle w:val="Char4"/>
          <w:rtl/>
        </w:rPr>
        <w:t>ک</w:t>
      </w:r>
      <w:r w:rsidRPr="00160189">
        <w:rPr>
          <w:rStyle w:val="Char4"/>
          <w:rtl/>
        </w:rPr>
        <w:t>ات را به آنها بگذار</w:t>
      </w:r>
      <w:r w:rsidR="00A15996">
        <w:rPr>
          <w:rStyle w:val="Char4"/>
          <w:rtl/>
        </w:rPr>
        <w:t>ی</w:t>
      </w:r>
      <w:r w:rsidRPr="00160189">
        <w:rPr>
          <w:rStyle w:val="Char4"/>
          <w:rtl/>
        </w:rPr>
        <w:t>، چون آنان به زمان جاهل</w:t>
      </w:r>
      <w:r w:rsidR="00B9084A">
        <w:rPr>
          <w:rStyle w:val="Char4"/>
          <w:rtl/>
        </w:rPr>
        <w:t>ی</w:t>
      </w:r>
      <w:r w:rsidRPr="00160189">
        <w:rPr>
          <w:rStyle w:val="Char4"/>
          <w:rtl/>
        </w:rPr>
        <w:t>ت نزد</w:t>
      </w:r>
      <w:r w:rsidR="00B9084A">
        <w:rPr>
          <w:rStyle w:val="Char4"/>
          <w:rtl/>
        </w:rPr>
        <w:t>ی</w:t>
      </w:r>
      <w:r w:rsidR="009D063B">
        <w:rPr>
          <w:rStyle w:val="Char4"/>
          <w:rtl/>
        </w:rPr>
        <w:t>ک</w:t>
      </w:r>
      <w:r w:rsidR="00E47B84">
        <w:rPr>
          <w:rStyle w:val="Char4"/>
          <w:rtl/>
        </w:rPr>
        <w:t>‌اند</w:t>
      </w:r>
      <w:r w:rsidRPr="00160189">
        <w:rPr>
          <w:rStyle w:val="Char4"/>
          <w:rtl/>
        </w:rPr>
        <w:t xml:space="preserve"> و به اسلام عادت نگرفته‏اند، تاا</w:t>
      </w:r>
      <w:r w:rsidR="00B9084A">
        <w:rPr>
          <w:rStyle w:val="Char4"/>
          <w:rtl/>
        </w:rPr>
        <w:t>ی</w:t>
      </w:r>
      <w:r w:rsidRPr="00160189">
        <w:rPr>
          <w:rStyle w:val="Char4"/>
          <w:rtl/>
        </w:rPr>
        <w:t xml:space="preserve">ن </w:t>
      </w:r>
      <w:r w:rsidR="009D063B">
        <w:rPr>
          <w:rStyle w:val="Char4"/>
          <w:rtl/>
        </w:rPr>
        <w:t>ک</w:t>
      </w:r>
      <w:r w:rsidRPr="00160189">
        <w:rPr>
          <w:rStyle w:val="Char4"/>
          <w:rtl/>
        </w:rPr>
        <w:t>ه خداوند ا</w:t>
      </w:r>
      <w:r w:rsidR="00B9084A">
        <w:rPr>
          <w:rStyle w:val="Char4"/>
          <w:rtl/>
        </w:rPr>
        <w:t>ی</w:t>
      </w:r>
      <w:r w:rsidRPr="00160189">
        <w:rPr>
          <w:rStyle w:val="Char4"/>
          <w:rtl/>
        </w:rPr>
        <w:t>شان را به خ</w:t>
      </w:r>
      <w:r w:rsidR="00B9084A">
        <w:rPr>
          <w:rStyle w:val="Char4"/>
          <w:rtl/>
        </w:rPr>
        <w:t>ی</w:t>
      </w:r>
      <w:r w:rsidRPr="00160189">
        <w:rPr>
          <w:rStyle w:val="Char4"/>
          <w:rtl/>
        </w:rPr>
        <w:t xml:space="preserve">ر برگرداند، </w:t>
      </w:r>
      <w:r w:rsidR="00B9084A">
        <w:rPr>
          <w:rStyle w:val="Char4"/>
          <w:rtl/>
        </w:rPr>
        <w:t>ی</w:t>
      </w:r>
      <w:r w:rsidRPr="00160189">
        <w:rPr>
          <w:rStyle w:val="Char4"/>
          <w:rtl/>
        </w:rPr>
        <w:t>ا ا</w:t>
      </w:r>
      <w:r w:rsidR="00B9084A">
        <w:rPr>
          <w:rStyle w:val="Char4"/>
          <w:rtl/>
        </w:rPr>
        <w:t>ی</w:t>
      </w:r>
      <w:r w:rsidRPr="00160189">
        <w:rPr>
          <w:rStyle w:val="Char4"/>
          <w:rtl/>
        </w:rPr>
        <w:t xml:space="preserve">ن </w:t>
      </w:r>
      <w:r w:rsidR="009D063B">
        <w:rPr>
          <w:rStyle w:val="Char4"/>
          <w:rtl/>
        </w:rPr>
        <w:t>ک</w:t>
      </w:r>
      <w:r w:rsidRPr="00160189">
        <w:rPr>
          <w:rStyle w:val="Char4"/>
          <w:rtl/>
        </w:rPr>
        <w:t>ه خداوند اسلام را عزت بخشد، و ما به قتال و جنگ ا</w:t>
      </w:r>
      <w:r w:rsidR="00B9084A">
        <w:rPr>
          <w:rStyle w:val="Char4"/>
          <w:rtl/>
        </w:rPr>
        <w:t>ی</w:t>
      </w:r>
      <w:r w:rsidRPr="00160189">
        <w:rPr>
          <w:rStyle w:val="Char4"/>
          <w:rtl/>
        </w:rPr>
        <w:t>شان قدرت و توانا</w:t>
      </w:r>
      <w:r w:rsidR="00B9084A">
        <w:rPr>
          <w:rStyle w:val="Char4"/>
          <w:rtl/>
        </w:rPr>
        <w:t>ی</w:t>
      </w:r>
      <w:r w:rsidR="00A15996">
        <w:rPr>
          <w:rStyle w:val="Char4"/>
          <w:rtl/>
        </w:rPr>
        <w:t>ی</w:t>
      </w:r>
      <w:r w:rsidRPr="00160189">
        <w:rPr>
          <w:rStyle w:val="Char4"/>
          <w:rtl/>
        </w:rPr>
        <w:t xml:space="preserve"> </w:t>
      </w:r>
      <w:r w:rsidR="00B9084A">
        <w:rPr>
          <w:rStyle w:val="Char4"/>
          <w:rtl/>
        </w:rPr>
        <w:t>ی</w:t>
      </w:r>
      <w:r w:rsidRPr="00160189">
        <w:rPr>
          <w:rStyle w:val="Char4"/>
          <w:rtl/>
        </w:rPr>
        <w:t>اب</w:t>
      </w:r>
      <w:r w:rsidR="00B9084A">
        <w:rPr>
          <w:rStyle w:val="Char4"/>
          <w:rtl/>
        </w:rPr>
        <w:t>ی</w:t>
      </w:r>
      <w:r w:rsidRPr="00160189">
        <w:rPr>
          <w:rStyle w:val="Char4"/>
          <w:rtl/>
        </w:rPr>
        <w:t>م، به خاطر ا</w:t>
      </w:r>
      <w:r w:rsidR="00B9084A">
        <w:rPr>
          <w:rStyle w:val="Char4"/>
          <w:rtl/>
        </w:rPr>
        <w:t>ی</w:t>
      </w:r>
      <w:r w:rsidRPr="00160189">
        <w:rPr>
          <w:rStyle w:val="Char4"/>
          <w:rtl/>
        </w:rPr>
        <w:t xml:space="preserve">ن </w:t>
      </w:r>
      <w:r w:rsidR="009D063B">
        <w:rPr>
          <w:rStyle w:val="Char4"/>
          <w:rtl/>
        </w:rPr>
        <w:t>ک</w:t>
      </w:r>
      <w:r w:rsidRPr="00160189">
        <w:rPr>
          <w:rStyle w:val="Char4"/>
          <w:rtl/>
        </w:rPr>
        <w:t>ه بق</w:t>
      </w:r>
      <w:r w:rsidR="00B9084A">
        <w:rPr>
          <w:rStyle w:val="Char4"/>
          <w:rtl/>
        </w:rPr>
        <w:t>ی</w:t>
      </w:r>
      <w:r w:rsidRPr="00160189">
        <w:rPr>
          <w:rStyle w:val="Char4"/>
          <w:rtl/>
        </w:rPr>
        <w:t>ه مهاجر</w:t>
      </w:r>
      <w:r w:rsidR="00B9084A">
        <w:rPr>
          <w:rStyle w:val="Char4"/>
          <w:rtl/>
        </w:rPr>
        <w:t>ی</w:t>
      </w:r>
      <w:r w:rsidRPr="00160189">
        <w:rPr>
          <w:rStyle w:val="Char4"/>
          <w:rtl/>
        </w:rPr>
        <w:t>ن و انصار توانا</w:t>
      </w:r>
      <w:r w:rsidR="00B9084A">
        <w:rPr>
          <w:rStyle w:val="Char4"/>
          <w:rtl/>
        </w:rPr>
        <w:t>ی</w:t>
      </w:r>
      <w:r w:rsidR="00A15996">
        <w:rPr>
          <w:rStyle w:val="Char4"/>
          <w:rtl/>
        </w:rPr>
        <w:t>ی</w:t>
      </w:r>
      <w:r w:rsidRPr="00160189">
        <w:rPr>
          <w:rStyle w:val="Char4"/>
          <w:rtl/>
        </w:rPr>
        <w:t xml:space="preserve"> جنگ با قاطبه عرب و عجم را ندارند. بعد به طرف عثمان</w:t>
      </w:r>
      <w:r w:rsidR="00437588" w:rsidRPr="00437588">
        <w:rPr>
          <w:rFonts w:ascii="Courier New" w:hAnsi="Courier New" w:cs="CTraditional Arabic"/>
          <w:rtl/>
          <w:lang w:bidi="fa-IR"/>
        </w:rPr>
        <w:t xml:space="preserve"> س</w:t>
      </w:r>
      <w:r w:rsidRPr="00160189">
        <w:rPr>
          <w:rStyle w:val="Char4"/>
          <w:rtl/>
        </w:rPr>
        <w:t xml:space="preserve"> متوجه گرد</w:t>
      </w:r>
      <w:r w:rsidR="00B9084A">
        <w:rPr>
          <w:rStyle w:val="Char4"/>
          <w:rtl/>
        </w:rPr>
        <w:t>ی</w:t>
      </w:r>
      <w:r w:rsidRPr="00160189">
        <w:rPr>
          <w:rStyle w:val="Char4"/>
          <w:rtl/>
        </w:rPr>
        <w:t>د، و</w:t>
      </w:r>
      <w:r w:rsidR="00A15996">
        <w:rPr>
          <w:rStyle w:val="Char4"/>
          <w:rtl/>
        </w:rPr>
        <w:t>ی</w:t>
      </w:r>
      <w:r w:rsidRPr="00160189">
        <w:rPr>
          <w:rStyle w:val="Char4"/>
          <w:rtl/>
        </w:rPr>
        <w:t xml:space="preserve"> مثل آن را گرفت، و 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هم مثل آن را ابراز داشت و مهاجر</w:t>
      </w:r>
      <w:r w:rsidR="00B9084A">
        <w:rPr>
          <w:rStyle w:val="Char4"/>
          <w:rtl/>
        </w:rPr>
        <w:t>ی</w:t>
      </w:r>
      <w:r w:rsidRPr="00160189">
        <w:rPr>
          <w:rStyle w:val="Char4"/>
          <w:rtl/>
        </w:rPr>
        <w:t>ن هم از ا</w:t>
      </w:r>
      <w:r w:rsidR="00B9084A">
        <w:rPr>
          <w:rStyle w:val="Char4"/>
          <w:rtl/>
        </w:rPr>
        <w:t>ی</w:t>
      </w:r>
      <w:r w:rsidRPr="00160189">
        <w:rPr>
          <w:rStyle w:val="Char4"/>
          <w:rtl/>
        </w:rPr>
        <w:t>شان پ</w:t>
      </w:r>
      <w:r w:rsidR="00B9084A">
        <w:rPr>
          <w:rStyle w:val="Char4"/>
          <w:rtl/>
        </w:rPr>
        <w:t>ی</w:t>
      </w:r>
      <w:r w:rsidRPr="00160189">
        <w:rPr>
          <w:rStyle w:val="Char4"/>
          <w:rtl/>
        </w:rPr>
        <w:t>رو</w:t>
      </w:r>
      <w:r w:rsidR="00A15996">
        <w:rPr>
          <w:rStyle w:val="Char4"/>
          <w:rtl/>
        </w:rPr>
        <w:t>ی</w:t>
      </w:r>
      <w:r w:rsidRPr="00160189">
        <w:rPr>
          <w:rStyle w:val="Char4"/>
          <w:rtl/>
        </w:rPr>
        <w:t xml:space="preserve"> نمودند. بعد از آن به انصار متوجه گرد</w:t>
      </w:r>
      <w:r w:rsidR="00B9084A">
        <w:rPr>
          <w:rStyle w:val="Char4"/>
          <w:rtl/>
        </w:rPr>
        <w:t>ی</w:t>
      </w:r>
      <w:r w:rsidRPr="00160189">
        <w:rPr>
          <w:rStyle w:val="Char4"/>
          <w:rtl/>
        </w:rPr>
        <w:t>د، و آنها ن</w:t>
      </w:r>
      <w:r w:rsidR="00B9084A">
        <w:rPr>
          <w:rStyle w:val="Char4"/>
          <w:rtl/>
        </w:rPr>
        <w:t>ی</w:t>
      </w:r>
      <w:r w:rsidRPr="00160189">
        <w:rPr>
          <w:rStyle w:val="Char4"/>
          <w:rtl/>
        </w:rPr>
        <w:t>ز از مهاجر</w:t>
      </w:r>
      <w:r w:rsidR="00B9084A">
        <w:rPr>
          <w:rStyle w:val="Char4"/>
          <w:rtl/>
        </w:rPr>
        <w:t>ی</w:t>
      </w:r>
      <w:r w:rsidRPr="00160189">
        <w:rPr>
          <w:rStyle w:val="Char4"/>
          <w:rtl/>
        </w:rPr>
        <w:t>ن پ</w:t>
      </w:r>
      <w:r w:rsidR="00B9084A">
        <w:rPr>
          <w:rStyle w:val="Char4"/>
          <w:rtl/>
        </w:rPr>
        <w:t>ی</w:t>
      </w:r>
      <w:r w:rsidRPr="00160189">
        <w:rPr>
          <w:rStyle w:val="Char4"/>
          <w:rtl/>
        </w:rPr>
        <w:t>رو</w:t>
      </w:r>
      <w:r w:rsidR="00A15996">
        <w:rPr>
          <w:rStyle w:val="Char4"/>
          <w:rtl/>
        </w:rPr>
        <w:t>ی</w:t>
      </w:r>
      <w:r w:rsidRPr="00160189">
        <w:rPr>
          <w:rStyle w:val="Char4"/>
          <w:rtl/>
        </w:rPr>
        <w:t xml:space="preserve"> </w:t>
      </w:r>
      <w:r w:rsidR="009D063B">
        <w:rPr>
          <w:rStyle w:val="Char4"/>
          <w:rtl/>
        </w:rPr>
        <w:t>ک</w:t>
      </w:r>
      <w:r w:rsidRPr="00160189">
        <w:rPr>
          <w:rStyle w:val="Char4"/>
          <w:rtl/>
        </w:rPr>
        <w:t>ردند. و</w:t>
      </w:r>
      <w:r w:rsidR="00A15996">
        <w:rPr>
          <w:rStyle w:val="Char4"/>
          <w:rtl/>
        </w:rPr>
        <w:t>ی</w:t>
      </w:r>
      <w:r w:rsidRPr="00160189">
        <w:rPr>
          <w:rStyle w:val="Char4"/>
          <w:rtl/>
        </w:rPr>
        <w:t xml:space="preserve"> هنگام</w:t>
      </w:r>
      <w:r w:rsidR="00A15996">
        <w:rPr>
          <w:rStyle w:val="Char4"/>
          <w:rtl/>
        </w:rPr>
        <w:t>ی</w:t>
      </w:r>
      <w:r w:rsidRPr="00160189">
        <w:rPr>
          <w:rStyle w:val="Char4"/>
          <w:rtl/>
        </w:rPr>
        <w:t xml:space="preserve"> </w:t>
      </w:r>
      <w:r w:rsidR="009D063B">
        <w:rPr>
          <w:rStyle w:val="Char4"/>
          <w:rtl/>
        </w:rPr>
        <w:t>ک</w:t>
      </w:r>
      <w:r w:rsidRPr="00160189">
        <w:rPr>
          <w:rStyle w:val="Char4"/>
          <w:rtl/>
        </w:rPr>
        <w:t>ه ا</w:t>
      </w:r>
      <w:r w:rsidR="00B9084A">
        <w:rPr>
          <w:rStyle w:val="Char4"/>
          <w:rtl/>
        </w:rPr>
        <w:t>ی</w:t>
      </w:r>
      <w:r w:rsidRPr="00160189">
        <w:rPr>
          <w:rStyle w:val="Char4"/>
          <w:rtl/>
        </w:rPr>
        <w:t>ن را د</w:t>
      </w:r>
      <w:r w:rsidR="00B9084A">
        <w:rPr>
          <w:rStyle w:val="Char4"/>
          <w:rtl/>
        </w:rPr>
        <w:t>ی</w:t>
      </w:r>
      <w:r w:rsidRPr="00160189">
        <w:rPr>
          <w:rStyle w:val="Char4"/>
          <w:rtl/>
        </w:rPr>
        <w:t>د بر منبر بالا رفت، و بعد از حمد وثنا</w:t>
      </w:r>
      <w:r w:rsidR="00A15996">
        <w:rPr>
          <w:rStyle w:val="Char4"/>
          <w:rtl/>
        </w:rPr>
        <w:t>ی</w:t>
      </w:r>
      <w:r w:rsidRPr="00160189">
        <w:rPr>
          <w:rStyle w:val="Char4"/>
          <w:rtl/>
        </w:rPr>
        <w:t xml:space="preserve"> خداوند، فرمود:</w:t>
      </w:r>
    </w:p>
    <w:p w:rsidR="00797E01" w:rsidRPr="00160189" w:rsidRDefault="00797E01" w:rsidP="008D1BC1">
      <w:pPr>
        <w:ind w:firstLine="284"/>
        <w:jc w:val="both"/>
        <w:rPr>
          <w:rStyle w:val="Char4"/>
          <w:rtl/>
        </w:rPr>
      </w:pPr>
      <w:r w:rsidRPr="00160189">
        <w:rPr>
          <w:rStyle w:val="Char4"/>
          <w:rtl/>
        </w:rPr>
        <w:t>اما بعد: خداوند محمّد را مبعوث نمود، و حق اند</w:t>
      </w:r>
      <w:r w:rsidR="009D063B">
        <w:rPr>
          <w:rStyle w:val="Char4"/>
          <w:rtl/>
        </w:rPr>
        <w:t>ک</w:t>
      </w:r>
      <w:r w:rsidRPr="00160189">
        <w:rPr>
          <w:rStyle w:val="Char4"/>
          <w:rtl/>
        </w:rPr>
        <w:t xml:space="preserve"> و آواره بود، و اسلام ناآشنا و رانده شده بود، و ر</w:t>
      </w:r>
      <w:r w:rsidR="00B9084A">
        <w:rPr>
          <w:rStyle w:val="Char4"/>
          <w:rtl/>
        </w:rPr>
        <w:t>ی</w:t>
      </w:r>
      <w:r w:rsidRPr="00160189">
        <w:rPr>
          <w:rStyle w:val="Char4"/>
          <w:rtl/>
        </w:rPr>
        <w:t>سمانش ضع</w:t>
      </w:r>
      <w:r w:rsidR="00B9084A">
        <w:rPr>
          <w:rStyle w:val="Char4"/>
          <w:rtl/>
        </w:rPr>
        <w:t>ی</w:t>
      </w:r>
      <w:r w:rsidRPr="00160189">
        <w:rPr>
          <w:rStyle w:val="Char4"/>
          <w:rtl/>
        </w:rPr>
        <w:t>ف گرد</w:t>
      </w:r>
      <w:r w:rsidR="00B9084A">
        <w:rPr>
          <w:rStyle w:val="Char4"/>
          <w:rtl/>
        </w:rPr>
        <w:t>ی</w:t>
      </w:r>
      <w:r w:rsidRPr="00160189">
        <w:rPr>
          <w:rStyle w:val="Char4"/>
          <w:rtl/>
        </w:rPr>
        <w:t xml:space="preserve">ده بود و اهلش </w:t>
      </w:r>
      <w:r w:rsidR="009D063B">
        <w:rPr>
          <w:rStyle w:val="Char4"/>
          <w:rtl/>
        </w:rPr>
        <w:t>ک</w:t>
      </w:r>
      <w:r w:rsidRPr="00160189">
        <w:rPr>
          <w:rStyle w:val="Char4"/>
          <w:rtl/>
        </w:rPr>
        <w:t>م شده بود، و خداوند ا</w:t>
      </w:r>
      <w:r w:rsidR="00B9084A">
        <w:rPr>
          <w:rStyle w:val="Char4"/>
          <w:rtl/>
        </w:rPr>
        <w:t>ی</w:t>
      </w:r>
      <w:r w:rsidRPr="00160189">
        <w:rPr>
          <w:rStyle w:val="Char4"/>
          <w:rtl/>
        </w:rPr>
        <w:t>شان را توسط محمّد</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جمع نمود، و آنها را امت باق</w:t>
      </w:r>
      <w:r w:rsidR="00A15996">
        <w:rPr>
          <w:rStyle w:val="Char4"/>
          <w:rtl/>
        </w:rPr>
        <w:t>ی</w:t>
      </w:r>
      <w:r w:rsidRPr="00160189">
        <w:rPr>
          <w:rStyle w:val="Char4"/>
          <w:rtl/>
        </w:rPr>
        <w:t xml:space="preserve"> و وسط گردان</w:t>
      </w:r>
      <w:r w:rsidR="00B9084A">
        <w:rPr>
          <w:rStyle w:val="Char4"/>
          <w:rtl/>
        </w:rPr>
        <w:t>ی</w:t>
      </w:r>
      <w:r w:rsidRPr="00160189">
        <w:rPr>
          <w:rStyle w:val="Char4"/>
          <w:rtl/>
        </w:rPr>
        <w:t>د، به خدا سوگند، من تا آن وقت به امر خداوند ق</w:t>
      </w:r>
      <w:r w:rsidR="00B9084A">
        <w:rPr>
          <w:rStyle w:val="Char4"/>
          <w:rtl/>
        </w:rPr>
        <w:t>ی</w:t>
      </w:r>
      <w:r w:rsidRPr="00160189">
        <w:rPr>
          <w:rStyle w:val="Char4"/>
          <w:rtl/>
        </w:rPr>
        <w:t>ام م</w:t>
      </w:r>
      <w:r w:rsidR="00A15996">
        <w:rPr>
          <w:rStyle w:val="Char4"/>
          <w:rtl/>
        </w:rPr>
        <w:t>ی</w:t>
      </w:r>
      <w:r w:rsidRPr="00160189">
        <w:rPr>
          <w:rStyle w:val="Char4"/>
          <w:rtl/>
        </w:rPr>
        <w:t>‏</w:t>
      </w:r>
      <w:r w:rsidR="009D063B">
        <w:rPr>
          <w:rStyle w:val="Char4"/>
          <w:rtl/>
        </w:rPr>
        <w:t>ک</w:t>
      </w:r>
      <w:r w:rsidRPr="00160189">
        <w:rPr>
          <w:rStyle w:val="Char4"/>
          <w:rtl/>
        </w:rPr>
        <w:t>نم، و در راه خدا جهاد م</w:t>
      </w:r>
      <w:r w:rsidR="00A15996">
        <w:rPr>
          <w:rStyle w:val="Char4"/>
          <w:rtl/>
        </w:rPr>
        <w:t>ی</w:t>
      </w:r>
      <w:r w:rsidRPr="00160189">
        <w:rPr>
          <w:rStyle w:val="Char4"/>
          <w:rtl/>
        </w:rPr>
        <w:t>‏نما</w:t>
      </w:r>
      <w:r w:rsidR="00B9084A">
        <w:rPr>
          <w:rStyle w:val="Char4"/>
          <w:rtl/>
        </w:rPr>
        <w:t>ی</w:t>
      </w:r>
      <w:r w:rsidRPr="00160189">
        <w:rPr>
          <w:rStyle w:val="Char4"/>
          <w:rtl/>
        </w:rPr>
        <w:t xml:space="preserve">م، </w:t>
      </w:r>
      <w:r w:rsidR="009D063B">
        <w:rPr>
          <w:rStyle w:val="Char4"/>
          <w:rtl/>
        </w:rPr>
        <w:t>ک</w:t>
      </w:r>
      <w:r w:rsidRPr="00160189">
        <w:rPr>
          <w:rStyle w:val="Char4"/>
          <w:rtl/>
        </w:rPr>
        <w:t>ه خداوند (وعده‏اش را) برا</w:t>
      </w:r>
      <w:r w:rsidR="00A15996">
        <w:rPr>
          <w:rStyle w:val="Char4"/>
          <w:rtl/>
        </w:rPr>
        <w:t>ی</w:t>
      </w:r>
      <w:r w:rsidRPr="00160189">
        <w:rPr>
          <w:rStyle w:val="Char4"/>
          <w:rtl/>
        </w:rPr>
        <w:t xml:space="preserve"> ما وفا نما</w:t>
      </w:r>
      <w:r w:rsidR="00B9084A">
        <w:rPr>
          <w:rStyle w:val="Char4"/>
          <w:rtl/>
        </w:rPr>
        <w:t>ی</w:t>
      </w:r>
      <w:r w:rsidRPr="00160189">
        <w:rPr>
          <w:rStyle w:val="Char4"/>
          <w:rtl/>
        </w:rPr>
        <w:t>د، و عهدش را برا</w:t>
      </w:r>
      <w:r w:rsidR="00A15996">
        <w:rPr>
          <w:rStyle w:val="Char4"/>
          <w:rtl/>
        </w:rPr>
        <w:t>ی</w:t>
      </w:r>
      <w:r w:rsidRPr="00160189">
        <w:rPr>
          <w:rStyle w:val="Char4"/>
          <w:rtl/>
        </w:rPr>
        <w:t xml:space="preserve"> ما به سر رساند،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از ما </w:t>
      </w:r>
      <w:r w:rsidR="009D063B">
        <w:rPr>
          <w:rStyle w:val="Char4"/>
          <w:rtl/>
        </w:rPr>
        <w:t>ک</w:t>
      </w:r>
      <w:r w:rsidRPr="00160189">
        <w:rPr>
          <w:rStyle w:val="Char4"/>
          <w:rtl/>
        </w:rPr>
        <w:t>شته م</w:t>
      </w:r>
      <w:r w:rsidR="00A15996">
        <w:rPr>
          <w:rStyle w:val="Char4"/>
          <w:rtl/>
        </w:rPr>
        <w:t>ی</w:t>
      </w:r>
      <w:r w:rsidRPr="00160189">
        <w:rPr>
          <w:rStyle w:val="Char4"/>
          <w:rtl/>
        </w:rPr>
        <w:t>‏شود، شه</w:t>
      </w:r>
      <w:r w:rsidR="00B9084A">
        <w:rPr>
          <w:rStyle w:val="Char4"/>
          <w:rtl/>
        </w:rPr>
        <w:t>ی</w:t>
      </w:r>
      <w:r w:rsidRPr="00160189">
        <w:rPr>
          <w:rStyle w:val="Char4"/>
          <w:rtl/>
        </w:rPr>
        <w:t>د است و در جنت م</w:t>
      </w:r>
      <w:r w:rsidR="00A15996">
        <w:rPr>
          <w:rStyle w:val="Char4"/>
          <w:rtl/>
        </w:rPr>
        <w:t>ی</w:t>
      </w:r>
      <w:r w:rsidRPr="00160189">
        <w:rPr>
          <w:rStyle w:val="Char4"/>
          <w:rtl/>
        </w:rPr>
        <w:t>‏باشد. خداوند حق را ف</w:t>
      </w:r>
      <w:r w:rsidR="00B9084A">
        <w:rPr>
          <w:rStyle w:val="Char4"/>
          <w:rtl/>
        </w:rPr>
        <w:t>ی</w:t>
      </w:r>
      <w:r w:rsidRPr="00160189">
        <w:rPr>
          <w:rStyle w:val="Char4"/>
          <w:rtl/>
        </w:rPr>
        <w:t>ضله نموده است، خداوند تعال</w:t>
      </w:r>
      <w:r w:rsidR="00A15996">
        <w:rPr>
          <w:rStyle w:val="Char4"/>
          <w:rtl/>
        </w:rPr>
        <w:t>ی</w:t>
      </w:r>
      <w:r w:rsidR="00E840FE">
        <w:rPr>
          <w:rStyle w:val="Char4"/>
          <w:rtl/>
        </w:rPr>
        <w:t xml:space="preserve"> -</w:t>
      </w:r>
      <w:r w:rsidR="009D063B">
        <w:rPr>
          <w:rStyle w:val="Char4"/>
          <w:rtl/>
        </w:rPr>
        <w:t>ک</w:t>
      </w:r>
      <w:r w:rsidRPr="00160189">
        <w:rPr>
          <w:rStyle w:val="Char4"/>
          <w:rtl/>
        </w:rPr>
        <w:t>ه در قولش خلاف</w:t>
      </w:r>
      <w:r w:rsidR="00A15996">
        <w:rPr>
          <w:rStyle w:val="Char4"/>
          <w:rtl/>
        </w:rPr>
        <w:t>ی</w:t>
      </w:r>
      <w:r w:rsidRPr="00160189">
        <w:rPr>
          <w:rStyle w:val="Char4"/>
          <w:rtl/>
        </w:rPr>
        <w:t xml:space="preserve"> ن</w:t>
      </w:r>
      <w:r w:rsidR="00B9084A">
        <w:rPr>
          <w:rStyle w:val="Char4"/>
          <w:rtl/>
        </w:rPr>
        <w:t>ی</w:t>
      </w:r>
      <w:r w:rsidR="00E840FE">
        <w:rPr>
          <w:rStyle w:val="Char4"/>
          <w:rtl/>
        </w:rPr>
        <w:t>ست</w:t>
      </w:r>
      <w:r w:rsidRPr="00160189">
        <w:rPr>
          <w:rStyle w:val="Char4"/>
          <w:rtl/>
        </w:rPr>
        <w:t>- فرموده است:</w:t>
      </w:r>
    </w:p>
    <w:p w:rsidR="00797E01" w:rsidRPr="00160189" w:rsidRDefault="00797E01" w:rsidP="00B9084A">
      <w:pPr>
        <w:pStyle w:val="af1"/>
        <w:rPr>
          <w:rStyle w:val="Char4"/>
          <w:rtl/>
        </w:rPr>
      </w:pPr>
      <w:r w:rsidRPr="00AD1A61">
        <w:rPr>
          <w:rStyle w:val="Char8"/>
          <w:rFonts w:hint="cs"/>
          <w:rtl/>
        </w:rPr>
        <w:t>﴿</w:t>
      </w:r>
      <w:r w:rsidRPr="00B9084A">
        <w:rPr>
          <w:rFonts w:hint="eastAsia"/>
          <w:rtl/>
        </w:rPr>
        <w:t>وَعَدَ</w:t>
      </w:r>
      <w:r w:rsidRPr="00B9084A">
        <w:rPr>
          <w:rtl/>
        </w:rPr>
        <w:t xml:space="preserve"> </w:t>
      </w:r>
      <w:r w:rsidRPr="00B9084A">
        <w:rPr>
          <w:rFonts w:hint="cs"/>
          <w:rtl/>
        </w:rPr>
        <w:t>ٱ</w:t>
      </w:r>
      <w:r w:rsidRPr="00B9084A">
        <w:rPr>
          <w:rFonts w:hint="eastAsia"/>
          <w:rtl/>
        </w:rPr>
        <w:t>للَّهُ</w:t>
      </w:r>
      <w:r w:rsidRPr="00B9084A">
        <w:rPr>
          <w:rtl/>
        </w:rPr>
        <w:t xml:space="preserve"> </w:t>
      </w:r>
      <w:r w:rsidRPr="00B9084A">
        <w:rPr>
          <w:rFonts w:hint="cs"/>
          <w:rtl/>
        </w:rPr>
        <w:t>ٱ</w:t>
      </w:r>
      <w:r w:rsidRPr="00B9084A">
        <w:rPr>
          <w:rFonts w:hint="eastAsia"/>
          <w:rtl/>
        </w:rPr>
        <w:t>لَّذِينَ</w:t>
      </w:r>
      <w:r w:rsidRPr="00B9084A">
        <w:rPr>
          <w:rtl/>
        </w:rPr>
        <w:t xml:space="preserve"> </w:t>
      </w:r>
      <w:r w:rsidRPr="00B9084A">
        <w:rPr>
          <w:rFonts w:hint="eastAsia"/>
          <w:rtl/>
        </w:rPr>
        <w:t>ءَامَنُواْ</w:t>
      </w:r>
      <w:r w:rsidRPr="00B9084A">
        <w:rPr>
          <w:rtl/>
        </w:rPr>
        <w:t xml:space="preserve"> </w:t>
      </w:r>
      <w:r w:rsidRPr="00B9084A">
        <w:rPr>
          <w:rFonts w:hint="eastAsia"/>
          <w:rtl/>
        </w:rPr>
        <w:t>مِنكُم</w:t>
      </w:r>
      <w:r w:rsidRPr="00B9084A">
        <w:rPr>
          <w:rFonts w:hint="cs"/>
          <w:rtl/>
        </w:rPr>
        <w:t>ۡ</w:t>
      </w:r>
      <w:r w:rsidRPr="00B9084A">
        <w:rPr>
          <w:rtl/>
        </w:rPr>
        <w:t xml:space="preserve"> </w:t>
      </w:r>
      <w:r w:rsidRPr="00B9084A">
        <w:rPr>
          <w:rFonts w:hint="eastAsia"/>
          <w:rtl/>
        </w:rPr>
        <w:t>وَعَمِلُواْ</w:t>
      </w:r>
      <w:r w:rsidRPr="00B9084A">
        <w:rPr>
          <w:rtl/>
        </w:rPr>
        <w:t xml:space="preserve"> </w:t>
      </w:r>
      <w:r w:rsidRPr="00B9084A">
        <w:rPr>
          <w:rFonts w:hint="cs"/>
          <w:rtl/>
        </w:rPr>
        <w:t>ٱ</w:t>
      </w:r>
      <w:r w:rsidRPr="00B9084A">
        <w:rPr>
          <w:rFonts w:hint="eastAsia"/>
          <w:rtl/>
        </w:rPr>
        <w:t>لصَّ</w:t>
      </w:r>
      <w:r w:rsidRPr="00B9084A">
        <w:rPr>
          <w:rFonts w:hint="cs"/>
          <w:rtl/>
        </w:rPr>
        <w:t>ٰ</w:t>
      </w:r>
      <w:r w:rsidRPr="00B9084A">
        <w:rPr>
          <w:rFonts w:hint="eastAsia"/>
          <w:rtl/>
        </w:rPr>
        <w:t>لِحَ</w:t>
      </w:r>
      <w:r w:rsidRPr="00B9084A">
        <w:rPr>
          <w:rFonts w:hint="cs"/>
          <w:rtl/>
        </w:rPr>
        <w:t>ٰ</w:t>
      </w:r>
      <w:r w:rsidRPr="00B9084A">
        <w:rPr>
          <w:rFonts w:hint="eastAsia"/>
          <w:rtl/>
        </w:rPr>
        <w:t>تِ</w:t>
      </w:r>
      <w:r w:rsidRPr="00B9084A">
        <w:rPr>
          <w:rtl/>
        </w:rPr>
        <w:t xml:space="preserve"> </w:t>
      </w:r>
      <w:r w:rsidRPr="00B9084A">
        <w:rPr>
          <w:rFonts w:hint="eastAsia"/>
          <w:rtl/>
        </w:rPr>
        <w:t>لَيَس</w:t>
      </w:r>
      <w:r w:rsidRPr="00B9084A">
        <w:rPr>
          <w:rFonts w:hint="cs"/>
          <w:rtl/>
        </w:rPr>
        <w:t>ۡ</w:t>
      </w:r>
      <w:r w:rsidRPr="00B9084A">
        <w:rPr>
          <w:rFonts w:hint="eastAsia"/>
          <w:rtl/>
        </w:rPr>
        <w:t>تَخ</w:t>
      </w:r>
      <w:r w:rsidRPr="00B9084A">
        <w:rPr>
          <w:rFonts w:hint="cs"/>
          <w:rtl/>
        </w:rPr>
        <w:t>ۡ</w:t>
      </w:r>
      <w:r w:rsidRPr="00B9084A">
        <w:rPr>
          <w:rFonts w:hint="eastAsia"/>
          <w:rtl/>
        </w:rPr>
        <w:t>لِفَنَّهُم</w:t>
      </w:r>
      <w:r w:rsidRPr="00B9084A">
        <w:rPr>
          <w:rFonts w:hint="cs"/>
          <w:rtl/>
        </w:rPr>
        <w:t>ۡ</w:t>
      </w:r>
      <w:r w:rsidRPr="00B9084A">
        <w:rPr>
          <w:rtl/>
        </w:rPr>
        <w:t xml:space="preserve"> </w:t>
      </w:r>
      <w:r w:rsidRPr="00B9084A">
        <w:rPr>
          <w:rFonts w:hint="eastAsia"/>
          <w:rtl/>
        </w:rPr>
        <w:t>فِي</w:t>
      </w:r>
      <w:r w:rsidRPr="00B9084A">
        <w:rPr>
          <w:rtl/>
        </w:rPr>
        <w:t xml:space="preserve"> </w:t>
      </w:r>
      <w:r w:rsidRPr="00B9084A">
        <w:rPr>
          <w:rFonts w:hint="cs"/>
          <w:rtl/>
        </w:rPr>
        <w:t>ٱ</w:t>
      </w:r>
      <w:r w:rsidRPr="00B9084A">
        <w:rPr>
          <w:rFonts w:hint="eastAsia"/>
          <w:rtl/>
        </w:rPr>
        <w:t>ل</w:t>
      </w:r>
      <w:r w:rsidRPr="00B9084A">
        <w:rPr>
          <w:rFonts w:hint="cs"/>
          <w:rtl/>
        </w:rPr>
        <w:t>ۡ</w:t>
      </w:r>
      <w:r w:rsidRPr="00B9084A">
        <w:rPr>
          <w:rFonts w:hint="eastAsia"/>
          <w:rtl/>
        </w:rPr>
        <w:t>أَر</w:t>
      </w:r>
      <w:r w:rsidRPr="00B9084A">
        <w:rPr>
          <w:rFonts w:hint="cs"/>
          <w:rtl/>
        </w:rPr>
        <w:t>ۡ</w:t>
      </w:r>
      <w:r w:rsidRPr="00B9084A">
        <w:rPr>
          <w:rFonts w:hint="eastAsia"/>
          <w:rtl/>
        </w:rPr>
        <w:t>ضِ</w:t>
      </w:r>
      <w:r w:rsidRPr="00B9084A">
        <w:rPr>
          <w:rtl/>
        </w:rPr>
        <w:t xml:space="preserve"> </w:t>
      </w:r>
      <w:r w:rsidRPr="00B9084A">
        <w:rPr>
          <w:rFonts w:hint="eastAsia"/>
          <w:rtl/>
        </w:rPr>
        <w:t>كَمَا</w:t>
      </w:r>
      <w:r w:rsidRPr="00B9084A">
        <w:rPr>
          <w:rtl/>
        </w:rPr>
        <w:t xml:space="preserve"> </w:t>
      </w:r>
      <w:r w:rsidRPr="00B9084A">
        <w:rPr>
          <w:rFonts w:hint="cs"/>
          <w:rtl/>
        </w:rPr>
        <w:t>ٱ</w:t>
      </w:r>
      <w:r w:rsidRPr="00B9084A">
        <w:rPr>
          <w:rFonts w:hint="eastAsia"/>
          <w:rtl/>
        </w:rPr>
        <w:t>س</w:t>
      </w:r>
      <w:r w:rsidRPr="00B9084A">
        <w:rPr>
          <w:rFonts w:hint="cs"/>
          <w:rtl/>
        </w:rPr>
        <w:t>ۡ</w:t>
      </w:r>
      <w:r w:rsidRPr="00B9084A">
        <w:rPr>
          <w:rFonts w:hint="eastAsia"/>
          <w:rtl/>
        </w:rPr>
        <w:t>تَخ</w:t>
      </w:r>
      <w:r w:rsidRPr="00B9084A">
        <w:rPr>
          <w:rFonts w:hint="cs"/>
          <w:rtl/>
        </w:rPr>
        <w:t>ۡ</w:t>
      </w:r>
      <w:r w:rsidRPr="00B9084A">
        <w:rPr>
          <w:rFonts w:hint="eastAsia"/>
          <w:rtl/>
        </w:rPr>
        <w:t>لَفَ</w:t>
      </w:r>
      <w:r w:rsidRPr="00B9084A">
        <w:rPr>
          <w:rtl/>
        </w:rPr>
        <w:t xml:space="preserve"> </w:t>
      </w:r>
      <w:r w:rsidRPr="00B9084A">
        <w:rPr>
          <w:rFonts w:hint="cs"/>
          <w:rtl/>
        </w:rPr>
        <w:t>ٱ</w:t>
      </w:r>
      <w:r w:rsidRPr="00B9084A">
        <w:rPr>
          <w:rFonts w:hint="eastAsia"/>
          <w:rtl/>
        </w:rPr>
        <w:t>لَّذِينَ</w:t>
      </w:r>
      <w:r w:rsidRPr="00B9084A">
        <w:rPr>
          <w:rtl/>
        </w:rPr>
        <w:t xml:space="preserve"> </w:t>
      </w:r>
      <w:r w:rsidRPr="00B9084A">
        <w:rPr>
          <w:rFonts w:hint="eastAsia"/>
          <w:rtl/>
        </w:rPr>
        <w:t>مِن</w:t>
      </w:r>
      <w:r w:rsidRPr="00B9084A">
        <w:rPr>
          <w:rtl/>
        </w:rPr>
        <w:t xml:space="preserve"> </w:t>
      </w:r>
      <w:r w:rsidRPr="00B9084A">
        <w:rPr>
          <w:rFonts w:hint="eastAsia"/>
          <w:rtl/>
        </w:rPr>
        <w:t>قَب</w:t>
      </w:r>
      <w:r w:rsidRPr="00B9084A">
        <w:rPr>
          <w:rFonts w:hint="cs"/>
          <w:rtl/>
        </w:rPr>
        <w:t>ۡ</w:t>
      </w:r>
      <w:r w:rsidRPr="00B9084A">
        <w:rPr>
          <w:rFonts w:hint="eastAsia"/>
          <w:rtl/>
        </w:rPr>
        <w:t>لِهِم</w:t>
      </w:r>
      <w:r w:rsidRPr="00B9084A">
        <w:rPr>
          <w:rFonts w:hint="cs"/>
          <w:rtl/>
        </w:rPr>
        <w:t>ۡ</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النور: 55</w:t>
      </w:r>
      <w:r w:rsidRPr="00AD1A61">
        <w:rPr>
          <w:rStyle w:val="Char6"/>
          <w:rFonts w:hint="cs"/>
          <w:rtl/>
        </w:rPr>
        <w:t>]</w:t>
      </w:r>
      <w:r w:rsidRPr="00B9084A">
        <w:rPr>
          <w:rStyle w:val="Char4"/>
          <w:vertAlign w:val="superscript"/>
          <w:rtl/>
        </w:rPr>
        <w:footnoteReference w:id="374"/>
      </w:r>
      <w:r w:rsidR="00B9084A" w:rsidRPr="00B9084A">
        <w:rPr>
          <w:rStyle w:val="Char4"/>
          <w:rFonts w:hint="cs"/>
          <w:rtl/>
        </w:rPr>
        <w:t>.</w:t>
      </w:r>
    </w:p>
    <w:p w:rsidR="00797E01" w:rsidRPr="00160189" w:rsidRDefault="00797E01" w:rsidP="00B9084A">
      <w:pPr>
        <w:pStyle w:val="ab"/>
        <w:rPr>
          <w:rStyle w:val="Char4"/>
          <w:rtl/>
        </w:rPr>
      </w:pPr>
      <w:r w:rsidRPr="00B9084A">
        <w:rPr>
          <w:rStyle w:val="Char5"/>
          <w:rtl/>
        </w:rPr>
        <w:t>ترجمه</w:t>
      </w:r>
      <w:r w:rsidRPr="00160189">
        <w:rPr>
          <w:rStyle w:val="Char4"/>
          <w:rtl/>
        </w:rPr>
        <w:t xml:space="preserve">: </w:t>
      </w:r>
      <w:r w:rsidRPr="00B9084A">
        <w:rPr>
          <w:rStyle w:val="Char8"/>
          <w:rtl/>
        </w:rPr>
        <w:t>«</w:t>
      </w:r>
      <w:r w:rsidRPr="00B9084A">
        <w:rPr>
          <w:rtl/>
        </w:rPr>
        <w:t xml:space="preserve">خداوند به </w:t>
      </w:r>
      <w:r w:rsidR="009D063B" w:rsidRPr="00B9084A">
        <w:rPr>
          <w:rtl/>
        </w:rPr>
        <w:t>ک</w:t>
      </w:r>
      <w:r w:rsidRPr="00B9084A">
        <w:rPr>
          <w:rtl/>
        </w:rPr>
        <w:t>سان</w:t>
      </w:r>
      <w:r w:rsidR="00A15996">
        <w:rPr>
          <w:rtl/>
        </w:rPr>
        <w:t>ی</w:t>
      </w:r>
      <w:r w:rsidRPr="00B9084A">
        <w:rPr>
          <w:rtl/>
        </w:rPr>
        <w:t xml:space="preserve"> </w:t>
      </w:r>
      <w:r w:rsidR="009D063B" w:rsidRPr="00B9084A">
        <w:rPr>
          <w:rtl/>
        </w:rPr>
        <w:t>ک</w:t>
      </w:r>
      <w:r w:rsidRPr="00B9084A">
        <w:rPr>
          <w:rtl/>
        </w:rPr>
        <w:t>ه از شما ا</w:t>
      </w:r>
      <w:r w:rsidR="00B9084A" w:rsidRPr="00B9084A">
        <w:rPr>
          <w:rtl/>
        </w:rPr>
        <w:t>ی</w:t>
      </w:r>
      <w:r w:rsidRPr="00B9084A">
        <w:rPr>
          <w:rtl/>
        </w:rPr>
        <w:t>مان آورده‏اند و اعمال صالح انجام داده‏اند وعده م</w:t>
      </w:r>
      <w:r w:rsidR="00A15996">
        <w:rPr>
          <w:rtl/>
        </w:rPr>
        <w:t>ی</w:t>
      </w:r>
      <w:r w:rsidRPr="00B9084A">
        <w:rPr>
          <w:rtl/>
        </w:rPr>
        <w:t xml:space="preserve">‏دهد </w:t>
      </w:r>
      <w:r w:rsidR="009D063B" w:rsidRPr="00B9084A">
        <w:rPr>
          <w:rtl/>
        </w:rPr>
        <w:t>ک</w:t>
      </w:r>
      <w:r w:rsidRPr="00B9084A">
        <w:rPr>
          <w:rtl/>
        </w:rPr>
        <w:t>ه آنها را قطعاً خل</w:t>
      </w:r>
      <w:r w:rsidR="00B9084A" w:rsidRPr="00B9084A">
        <w:rPr>
          <w:rtl/>
        </w:rPr>
        <w:t>ی</w:t>
      </w:r>
      <w:r w:rsidRPr="00B9084A">
        <w:rPr>
          <w:rtl/>
        </w:rPr>
        <w:t>فه رو</w:t>
      </w:r>
      <w:r w:rsidR="00A15996">
        <w:rPr>
          <w:rtl/>
        </w:rPr>
        <w:t>ی</w:t>
      </w:r>
      <w:r w:rsidRPr="00B9084A">
        <w:rPr>
          <w:rtl/>
        </w:rPr>
        <w:t xml:space="preserve"> زم</w:t>
      </w:r>
      <w:r w:rsidR="00B9084A" w:rsidRPr="00B9084A">
        <w:rPr>
          <w:rtl/>
        </w:rPr>
        <w:t>ی</w:t>
      </w:r>
      <w:r w:rsidRPr="00B9084A">
        <w:rPr>
          <w:rtl/>
        </w:rPr>
        <w:t xml:space="preserve">ن خواهد </w:t>
      </w:r>
      <w:r w:rsidR="009D063B" w:rsidRPr="00B9084A">
        <w:rPr>
          <w:rtl/>
        </w:rPr>
        <w:t>ک</w:t>
      </w:r>
      <w:r w:rsidRPr="00B9084A">
        <w:rPr>
          <w:rtl/>
        </w:rPr>
        <w:t xml:space="preserve">رد، همان گونه </w:t>
      </w:r>
      <w:r w:rsidR="009D063B" w:rsidRPr="00B9084A">
        <w:rPr>
          <w:rtl/>
        </w:rPr>
        <w:t>ک</w:t>
      </w:r>
      <w:r w:rsidRPr="00B9084A">
        <w:rPr>
          <w:rtl/>
        </w:rPr>
        <w:t>ه پشت</w:t>
      </w:r>
      <w:r w:rsidR="00B9084A" w:rsidRPr="00B9084A">
        <w:rPr>
          <w:rtl/>
        </w:rPr>
        <w:t>ی</w:t>
      </w:r>
      <w:r w:rsidRPr="00B9084A">
        <w:rPr>
          <w:rtl/>
        </w:rPr>
        <w:t>بان را خلافت رو</w:t>
      </w:r>
      <w:r w:rsidR="00A15996">
        <w:rPr>
          <w:rtl/>
        </w:rPr>
        <w:t>ی</w:t>
      </w:r>
      <w:r w:rsidRPr="00B9084A">
        <w:rPr>
          <w:rtl/>
        </w:rPr>
        <w:t xml:space="preserve"> زم</w:t>
      </w:r>
      <w:r w:rsidR="00B9084A" w:rsidRPr="00B9084A">
        <w:rPr>
          <w:rtl/>
        </w:rPr>
        <w:t>ی</w:t>
      </w:r>
      <w:r w:rsidRPr="00B9084A">
        <w:rPr>
          <w:rtl/>
        </w:rPr>
        <w:t>ن بخش</w:t>
      </w:r>
      <w:r w:rsidR="00B9084A" w:rsidRPr="00B9084A">
        <w:rPr>
          <w:rtl/>
        </w:rPr>
        <w:t>ی</w:t>
      </w:r>
      <w:r w:rsidRPr="00B9084A">
        <w:rPr>
          <w:rtl/>
        </w:rPr>
        <w:t>د</w:t>
      </w:r>
      <w:r w:rsidRPr="00B9084A">
        <w:rPr>
          <w:rStyle w:val="Char8"/>
          <w:rtl/>
        </w:rPr>
        <w:t>»</w:t>
      </w:r>
      <w:r w:rsidRPr="00160189">
        <w:rPr>
          <w:rStyle w:val="Char4"/>
          <w:rtl/>
        </w:rPr>
        <w:t>.</w:t>
      </w:r>
    </w:p>
    <w:p w:rsidR="00797E01" w:rsidRPr="00160189" w:rsidRDefault="00797E01" w:rsidP="008D1BC1">
      <w:pPr>
        <w:ind w:firstLine="284"/>
        <w:jc w:val="both"/>
        <w:rPr>
          <w:rStyle w:val="Char4"/>
          <w:rtl/>
        </w:rPr>
      </w:pPr>
      <w:r w:rsidRPr="00160189">
        <w:rPr>
          <w:rStyle w:val="Char4"/>
          <w:rtl/>
        </w:rPr>
        <w:t>به خدا سوگند، اگر ر</w:t>
      </w:r>
      <w:r w:rsidR="00B9084A">
        <w:rPr>
          <w:rStyle w:val="Char4"/>
          <w:rtl/>
        </w:rPr>
        <w:t>ی</w:t>
      </w:r>
      <w:r w:rsidRPr="00160189">
        <w:rPr>
          <w:rStyle w:val="Char4"/>
          <w:rtl/>
        </w:rPr>
        <w:t>سمان</w:t>
      </w:r>
      <w:r w:rsidR="00A15996">
        <w:rPr>
          <w:rStyle w:val="Char4"/>
          <w:rtl/>
        </w:rPr>
        <w:t>ی</w:t>
      </w:r>
      <w:r w:rsidRPr="00160189">
        <w:rPr>
          <w:rStyle w:val="Char4"/>
          <w:rtl/>
        </w:rPr>
        <w:t xml:space="preserve"> را هم از آنچه </w:t>
      </w:r>
      <w:r w:rsidR="009D063B">
        <w:rPr>
          <w:rStyle w:val="Char4"/>
          <w:rtl/>
        </w:rPr>
        <w:t>ک</w:t>
      </w:r>
      <w:r w:rsidRPr="00160189">
        <w:rPr>
          <w:rStyle w:val="Char4"/>
          <w:rtl/>
        </w:rPr>
        <w:t>ه به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w:t>
      </w:r>
      <w:r w:rsidR="00A15996">
        <w:rPr>
          <w:rStyle w:val="Char4"/>
          <w:rtl/>
        </w:rPr>
        <w:t>ی</w:t>
      </w:r>
      <w:r w:rsidRPr="00160189">
        <w:rPr>
          <w:rStyle w:val="Char4"/>
          <w:rtl/>
        </w:rPr>
        <w:t xml:space="preserve">‏دادند، به من ندهند، و بعد از آن درخت و </w:t>
      </w:r>
      <w:r w:rsidR="009D063B">
        <w:rPr>
          <w:rStyle w:val="Char4"/>
          <w:rtl/>
        </w:rPr>
        <w:t>ک</w:t>
      </w:r>
      <w:r w:rsidRPr="00160189">
        <w:rPr>
          <w:rStyle w:val="Char4"/>
          <w:rtl/>
        </w:rPr>
        <w:t>لوخ و جن و انسان همه همراه</w:t>
      </w:r>
      <w:r w:rsidR="001C48E8">
        <w:rPr>
          <w:rStyle w:val="Char4"/>
          <w:rtl/>
        </w:rPr>
        <w:t xml:space="preserve">‌شان </w:t>
      </w:r>
      <w:r w:rsidR="00B9084A">
        <w:rPr>
          <w:rStyle w:val="Char4"/>
          <w:rtl/>
        </w:rPr>
        <w:t>ی</w:t>
      </w:r>
      <w:r w:rsidR="009D063B">
        <w:rPr>
          <w:rStyle w:val="Char4"/>
          <w:rtl/>
        </w:rPr>
        <w:t>ک</w:t>
      </w:r>
      <w:r w:rsidRPr="00160189">
        <w:rPr>
          <w:rStyle w:val="Char4"/>
          <w:rtl/>
        </w:rPr>
        <w:t>جا</w:t>
      </w:r>
      <w:r w:rsidR="00A15996">
        <w:rPr>
          <w:rStyle w:val="Char4"/>
          <w:rtl/>
        </w:rPr>
        <w:t>ی</w:t>
      </w:r>
      <w:r w:rsidRPr="00160189">
        <w:rPr>
          <w:rStyle w:val="Char4"/>
          <w:rtl/>
        </w:rPr>
        <w:t xml:space="preserve"> گردند، من باز هم همراه</w:t>
      </w:r>
      <w:r w:rsidR="001C48E8">
        <w:rPr>
          <w:rStyle w:val="Char4"/>
          <w:rtl/>
        </w:rPr>
        <w:t xml:space="preserve">‌شان </w:t>
      </w:r>
      <w:r w:rsidRPr="00160189">
        <w:rPr>
          <w:rStyle w:val="Char4"/>
          <w:rtl/>
        </w:rPr>
        <w:t>م</w:t>
      </w:r>
      <w:r w:rsidR="00A15996">
        <w:rPr>
          <w:rStyle w:val="Char4"/>
          <w:rtl/>
        </w:rPr>
        <w:t>ی</w:t>
      </w:r>
      <w:r w:rsidRPr="00160189">
        <w:rPr>
          <w:rStyle w:val="Char4"/>
          <w:rtl/>
        </w:rPr>
        <w:t>‏جنگم، تا روحم به خدا بپ</w:t>
      </w:r>
      <w:r w:rsidR="00B9084A">
        <w:rPr>
          <w:rStyle w:val="Char4"/>
          <w:rtl/>
        </w:rPr>
        <w:t>ی</w:t>
      </w:r>
      <w:r w:rsidRPr="00160189">
        <w:rPr>
          <w:rStyle w:val="Char4"/>
          <w:rtl/>
        </w:rPr>
        <w:t>ودندد!! خداوند ب</w:t>
      </w:r>
      <w:r w:rsidR="00B9084A">
        <w:rPr>
          <w:rStyle w:val="Char4"/>
          <w:rtl/>
        </w:rPr>
        <w:t>ی</w:t>
      </w:r>
      <w:r w:rsidRPr="00160189">
        <w:rPr>
          <w:rStyle w:val="Char4"/>
          <w:rtl/>
        </w:rPr>
        <w:t>ن نماز و ز</w:t>
      </w:r>
      <w:r w:rsidR="009D063B">
        <w:rPr>
          <w:rStyle w:val="Char4"/>
          <w:rtl/>
        </w:rPr>
        <w:t>ک</w:t>
      </w:r>
      <w:r w:rsidRPr="00160189">
        <w:rPr>
          <w:rStyle w:val="Char4"/>
          <w:rtl/>
        </w:rPr>
        <w:t xml:space="preserve">ات فرق نگذاشته است، </w:t>
      </w:r>
      <w:r w:rsidR="009D063B">
        <w:rPr>
          <w:rStyle w:val="Char4"/>
          <w:rtl/>
        </w:rPr>
        <w:t>ک</w:t>
      </w:r>
      <w:r w:rsidRPr="00160189">
        <w:rPr>
          <w:rStyle w:val="Char4"/>
          <w:rtl/>
        </w:rPr>
        <w:t xml:space="preserve">ه باز آنها را </w:t>
      </w:r>
      <w:r w:rsidR="00B9084A">
        <w:rPr>
          <w:rStyle w:val="Char4"/>
          <w:rtl/>
        </w:rPr>
        <w:t>ی</w:t>
      </w:r>
      <w:r w:rsidR="009D063B">
        <w:rPr>
          <w:rStyle w:val="Char4"/>
          <w:rtl/>
        </w:rPr>
        <w:t>ک</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ند. پس </w:t>
      </w:r>
      <w:r w:rsidR="004B04A9">
        <w:rPr>
          <w:rStyle w:val="Char4"/>
          <w:rtl/>
        </w:rPr>
        <w:t xml:space="preserve">آنگاه </w:t>
      </w:r>
      <w:r w:rsidRPr="00160189">
        <w:rPr>
          <w:rStyle w:val="Char4"/>
          <w:rtl/>
        </w:rPr>
        <w:t>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ت</w:t>
      </w:r>
      <w:r w:rsidR="009D063B">
        <w:rPr>
          <w:rStyle w:val="Char4"/>
          <w:rtl/>
        </w:rPr>
        <w:t>ک</w:t>
      </w:r>
      <w:r w:rsidRPr="00160189">
        <w:rPr>
          <w:rStyle w:val="Char4"/>
          <w:rtl/>
        </w:rPr>
        <w:t>ب</w:t>
      </w:r>
      <w:r w:rsidR="00B9084A">
        <w:rPr>
          <w:rStyle w:val="Char4"/>
          <w:rtl/>
        </w:rPr>
        <w:t>ی</w:t>
      </w:r>
      <w:r w:rsidRPr="00160189">
        <w:rPr>
          <w:rStyle w:val="Char4"/>
          <w:rtl/>
        </w:rPr>
        <w:t>ر گفت</w:t>
      </w:r>
      <w:r w:rsidR="00240E3C">
        <w:rPr>
          <w:rStyle w:val="Char4"/>
          <w:rtl/>
        </w:rPr>
        <w:t xml:space="preserve">: </w:t>
      </w:r>
      <w:r w:rsidRPr="00160189">
        <w:rPr>
          <w:rStyle w:val="Char4"/>
          <w:rtl/>
        </w:rPr>
        <w:t>و فرمود: به خدا سوگند - خداوند وقت</w:t>
      </w:r>
      <w:r w:rsidR="00A15996">
        <w:rPr>
          <w:rStyle w:val="Char4"/>
          <w:rtl/>
        </w:rPr>
        <w:t>ی</w:t>
      </w:r>
      <w:r w:rsidRPr="00160189">
        <w:rPr>
          <w:rStyle w:val="Char4"/>
          <w:rtl/>
        </w:rPr>
        <w:t xml:space="preserve"> </w:t>
      </w:r>
      <w:r w:rsidR="009D063B">
        <w:rPr>
          <w:rStyle w:val="Char4"/>
          <w:rtl/>
        </w:rPr>
        <w:t>ک</w:t>
      </w:r>
      <w:r w:rsidRPr="00160189">
        <w:rPr>
          <w:rStyle w:val="Char4"/>
          <w:rtl/>
        </w:rPr>
        <w:t>ه قتال با ا</w:t>
      </w:r>
      <w:r w:rsidR="00B9084A">
        <w:rPr>
          <w:rStyle w:val="Char4"/>
          <w:rtl/>
        </w:rPr>
        <w:t>ی</w:t>
      </w:r>
      <w:r w:rsidRPr="00160189">
        <w:rPr>
          <w:rStyle w:val="Char4"/>
          <w:rtl/>
        </w:rPr>
        <w:t>شان را عزم و اراده ابوب</w:t>
      </w:r>
      <w:r w:rsidR="009D063B">
        <w:rPr>
          <w:rStyle w:val="Char4"/>
          <w:rtl/>
        </w:rPr>
        <w:t>ک</w:t>
      </w:r>
      <w:r w:rsidRPr="00160189">
        <w:rPr>
          <w:rStyle w:val="Char4"/>
          <w:rtl/>
        </w:rPr>
        <w:t>ر گردان</w:t>
      </w:r>
      <w:r w:rsidR="00B9084A">
        <w:rPr>
          <w:rStyle w:val="Char4"/>
          <w:rtl/>
        </w:rPr>
        <w:t>ی</w:t>
      </w:r>
      <w:r w:rsidRPr="00160189">
        <w:rPr>
          <w:rStyle w:val="Char4"/>
          <w:rtl/>
        </w:rPr>
        <w:t xml:space="preserve">د - من دانستم </w:t>
      </w:r>
      <w:r w:rsidR="009D063B">
        <w:rPr>
          <w:rStyle w:val="Char4"/>
          <w:rtl/>
        </w:rPr>
        <w:t>ک</w:t>
      </w:r>
      <w:r w:rsidRPr="00160189">
        <w:rPr>
          <w:rStyle w:val="Char4"/>
          <w:rtl/>
        </w:rPr>
        <w:t>ه ا</w:t>
      </w:r>
      <w:r w:rsidR="00B9084A">
        <w:rPr>
          <w:rStyle w:val="Char4"/>
          <w:rtl/>
        </w:rPr>
        <w:t>ی</w:t>
      </w:r>
      <w:r w:rsidRPr="00160189">
        <w:rPr>
          <w:rStyle w:val="Char4"/>
          <w:rtl/>
        </w:rPr>
        <w:t>ن حرف حق است. ا</w:t>
      </w:r>
      <w:r w:rsidR="00B9084A">
        <w:rPr>
          <w:rStyle w:val="Char4"/>
          <w:rtl/>
        </w:rPr>
        <w:t>ی</w:t>
      </w:r>
      <w:r w:rsidRPr="00160189">
        <w:rPr>
          <w:rStyle w:val="Char4"/>
          <w:rtl/>
        </w:rPr>
        <w:t>ن چن</w:t>
      </w:r>
      <w:r w:rsidR="00B9084A">
        <w:rPr>
          <w:rStyle w:val="Char4"/>
          <w:rtl/>
        </w:rPr>
        <w:t>ی</w:t>
      </w:r>
      <w:r w:rsidRPr="00160189">
        <w:rPr>
          <w:rStyle w:val="Char4"/>
          <w:rtl/>
        </w:rPr>
        <w:t xml:space="preserve">ن در </w:t>
      </w:r>
      <w:r w:rsidR="009D063B">
        <w:rPr>
          <w:rStyle w:val="Char4"/>
          <w:rtl/>
        </w:rPr>
        <w:t>ک</w:t>
      </w:r>
      <w:r w:rsidRPr="00160189">
        <w:rPr>
          <w:rStyle w:val="Char4"/>
          <w:rtl/>
        </w:rPr>
        <w:t xml:space="preserve">نزالعمال </w:t>
      </w:r>
      <w:r w:rsidRPr="00160189">
        <w:rPr>
          <w:rStyle w:val="Char4"/>
          <w:rFonts w:hint="cs"/>
          <w:rtl/>
        </w:rPr>
        <w:t>(</w:t>
      </w:r>
      <w:r w:rsidRPr="00160189">
        <w:rPr>
          <w:rStyle w:val="Char4"/>
          <w:rtl/>
        </w:rPr>
        <w:t>142/3</w:t>
      </w:r>
      <w:r w:rsidRPr="00160189">
        <w:rPr>
          <w:rStyle w:val="Char4"/>
          <w:rFonts w:hint="cs"/>
          <w:rtl/>
        </w:rPr>
        <w:t>)</w:t>
      </w:r>
      <w:r w:rsidRPr="00160189">
        <w:rPr>
          <w:rStyle w:val="Char4"/>
          <w:rtl/>
        </w:rPr>
        <w:t xml:space="preserve"> آمده است.</w:t>
      </w:r>
    </w:p>
    <w:p w:rsidR="00797E01" w:rsidRPr="00160189" w:rsidRDefault="00797E01" w:rsidP="008D1BC1">
      <w:pPr>
        <w:ind w:firstLine="284"/>
        <w:jc w:val="both"/>
        <w:rPr>
          <w:rStyle w:val="Char4"/>
          <w:rtl/>
        </w:rPr>
      </w:pPr>
      <w:r w:rsidRPr="00160189">
        <w:rPr>
          <w:rStyle w:val="Char4"/>
          <w:rtl/>
        </w:rPr>
        <w:t>و ابن‏عسا</w:t>
      </w:r>
      <w:r w:rsidR="009D063B">
        <w:rPr>
          <w:rStyle w:val="Char4"/>
          <w:rtl/>
        </w:rPr>
        <w:t>ک</w:t>
      </w:r>
      <w:r w:rsidRPr="00160189">
        <w:rPr>
          <w:rStyle w:val="Char4"/>
          <w:rtl/>
        </w:rPr>
        <w:t xml:space="preserve">ر از صالح بن </w:t>
      </w:r>
      <w:r w:rsidR="009D063B">
        <w:rPr>
          <w:rStyle w:val="Char4"/>
          <w:rtl/>
        </w:rPr>
        <w:t>ک</w:t>
      </w:r>
      <w:r w:rsidR="00B9084A">
        <w:rPr>
          <w:rStyle w:val="Char4"/>
          <w:rtl/>
        </w:rPr>
        <w:t>ی</w:t>
      </w:r>
      <w:r w:rsidRPr="00160189">
        <w:rPr>
          <w:rStyle w:val="Char4"/>
          <w:rtl/>
        </w:rPr>
        <w:t>سان را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w:t>
      </w:r>
      <w:r w:rsidR="003A7C51">
        <w:rPr>
          <w:rStyle w:val="Char4"/>
          <w:rtl/>
        </w:rPr>
        <w:t xml:space="preserve"> </w:t>
      </w:r>
      <w:r w:rsidRPr="00160189">
        <w:rPr>
          <w:rStyle w:val="Char4"/>
          <w:rtl/>
        </w:rPr>
        <w:t>وقت</w:t>
      </w:r>
      <w:r w:rsidR="00A15996">
        <w:rPr>
          <w:rStyle w:val="Char4"/>
          <w:rtl/>
        </w:rPr>
        <w:t>ی</w:t>
      </w:r>
      <w:r w:rsidR="00E840FE">
        <w:rPr>
          <w:rStyle w:val="Char4"/>
          <w:rtl/>
        </w:rPr>
        <w:t xml:space="preserve"> حادثه ارتداد -</w:t>
      </w:r>
      <w:r w:rsidRPr="00160189">
        <w:rPr>
          <w:rStyle w:val="Char4"/>
          <w:rtl/>
        </w:rPr>
        <w:t>(برگشت از د</w:t>
      </w:r>
      <w:r w:rsidR="00B9084A">
        <w:rPr>
          <w:rStyle w:val="Char4"/>
          <w:rtl/>
        </w:rPr>
        <w:t>ی</w:t>
      </w:r>
      <w:r w:rsidR="00E840FE">
        <w:rPr>
          <w:rStyle w:val="Char4"/>
          <w:rtl/>
        </w:rPr>
        <w:t>ن)</w:t>
      </w:r>
      <w:r w:rsidRPr="00160189">
        <w:rPr>
          <w:rStyle w:val="Char4"/>
          <w:rtl/>
        </w:rPr>
        <w:t>- رخ داد، ابوب</w:t>
      </w:r>
      <w:r w:rsidR="009D063B">
        <w:rPr>
          <w:rStyle w:val="Char4"/>
          <w:rtl/>
        </w:rPr>
        <w:t>ک</w:t>
      </w:r>
      <w:r w:rsidRPr="00160189">
        <w:rPr>
          <w:rStyle w:val="Char4"/>
          <w:rtl/>
        </w:rPr>
        <w:t>ر</w:t>
      </w:r>
      <w:r w:rsidR="00437588" w:rsidRPr="00437588">
        <w:rPr>
          <w:rFonts w:ascii="Courier New" w:hAnsi="Courier New" w:cs="CTraditional Arabic"/>
          <w:rtl/>
          <w:lang w:bidi="fa-IR"/>
        </w:rPr>
        <w:t xml:space="preserve"> س</w:t>
      </w:r>
      <w:r w:rsidRPr="00160189">
        <w:rPr>
          <w:rStyle w:val="Char4"/>
          <w:rtl/>
        </w:rPr>
        <w:t xml:space="preserve"> برخاست، و پس از حمد و ثنا</w:t>
      </w:r>
      <w:r w:rsidR="00A15996">
        <w:rPr>
          <w:rStyle w:val="Char4"/>
          <w:rtl/>
        </w:rPr>
        <w:t>ی</w:t>
      </w:r>
      <w:r w:rsidRPr="00160189">
        <w:rPr>
          <w:rStyle w:val="Char4"/>
          <w:rtl/>
        </w:rPr>
        <w:t xml:space="preserve"> خداوند، فرمود: ستا</w:t>
      </w:r>
      <w:r w:rsidR="00B9084A">
        <w:rPr>
          <w:rStyle w:val="Char4"/>
          <w:rtl/>
        </w:rPr>
        <w:t>ی</w:t>
      </w:r>
      <w:r w:rsidRPr="00160189">
        <w:rPr>
          <w:rStyle w:val="Char4"/>
          <w:rtl/>
        </w:rPr>
        <w:t>ش خدا</w:t>
      </w:r>
      <w:r w:rsidR="00B9084A">
        <w:rPr>
          <w:rStyle w:val="Char4"/>
          <w:rtl/>
        </w:rPr>
        <w:t>ی</w:t>
      </w:r>
      <w:r w:rsidR="00A15996">
        <w:rPr>
          <w:rStyle w:val="Char4"/>
          <w:rtl/>
        </w:rPr>
        <w:t>ی</w:t>
      </w:r>
      <w:r w:rsidRPr="00160189">
        <w:rPr>
          <w:rStyle w:val="Char4"/>
          <w:rtl/>
        </w:rPr>
        <w:t xml:space="preserve"> راست </w:t>
      </w:r>
      <w:r w:rsidR="009D063B">
        <w:rPr>
          <w:rStyle w:val="Char4"/>
          <w:rtl/>
        </w:rPr>
        <w:t>ک</w:t>
      </w:r>
      <w:r w:rsidRPr="00160189">
        <w:rPr>
          <w:rStyle w:val="Char4"/>
          <w:rtl/>
        </w:rPr>
        <w:t>ه هدا</w:t>
      </w:r>
      <w:r w:rsidR="00B9084A">
        <w:rPr>
          <w:rStyle w:val="Char4"/>
          <w:rtl/>
        </w:rPr>
        <w:t>ی</w:t>
      </w:r>
      <w:r w:rsidRPr="00160189">
        <w:rPr>
          <w:rStyle w:val="Char4"/>
          <w:rtl/>
        </w:rPr>
        <w:t xml:space="preserve">ت نمود، و </w:t>
      </w:r>
      <w:r w:rsidR="009D063B">
        <w:rPr>
          <w:rStyle w:val="Char4"/>
          <w:rtl/>
        </w:rPr>
        <w:t>ک</w:t>
      </w:r>
      <w:r w:rsidRPr="00160189">
        <w:rPr>
          <w:rStyle w:val="Char4"/>
          <w:rtl/>
        </w:rPr>
        <w:t>فا</w:t>
      </w:r>
      <w:r w:rsidR="00B9084A">
        <w:rPr>
          <w:rStyle w:val="Char4"/>
          <w:rtl/>
        </w:rPr>
        <w:t>ی</w:t>
      </w:r>
      <w:r w:rsidRPr="00160189">
        <w:rPr>
          <w:rStyle w:val="Char4"/>
          <w:rtl/>
        </w:rPr>
        <w:t xml:space="preserve">ت </w:t>
      </w:r>
      <w:r w:rsidR="009D063B">
        <w:rPr>
          <w:rStyle w:val="Char4"/>
          <w:rtl/>
        </w:rPr>
        <w:t>ک</w:t>
      </w:r>
      <w:r w:rsidRPr="00160189">
        <w:rPr>
          <w:rStyle w:val="Char4"/>
          <w:rtl/>
        </w:rPr>
        <w:t>رد، و اعطا نمود و غن</w:t>
      </w:r>
      <w:r w:rsidR="00A15996">
        <w:rPr>
          <w:rStyle w:val="Char4"/>
          <w:rtl/>
        </w:rPr>
        <w:t>ی</w:t>
      </w:r>
      <w:r w:rsidRPr="00160189">
        <w:rPr>
          <w:rStyle w:val="Char4"/>
          <w:rtl/>
        </w:rPr>
        <w:t xml:space="preserve"> ساخت، خداوند محمّد</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آواره و در به در مبعوث گردان</w:t>
      </w:r>
      <w:r w:rsidR="00B9084A">
        <w:rPr>
          <w:rStyle w:val="Char4"/>
          <w:rtl/>
        </w:rPr>
        <w:t>ی</w:t>
      </w:r>
      <w:r w:rsidRPr="00160189">
        <w:rPr>
          <w:rStyle w:val="Char4"/>
          <w:rtl/>
        </w:rPr>
        <w:t>د، و اسلام ناآشنا و (رانده شده) بود، ر</w:t>
      </w:r>
      <w:r w:rsidR="00B9084A">
        <w:rPr>
          <w:rStyle w:val="Char4"/>
          <w:rtl/>
        </w:rPr>
        <w:t>ی</w:t>
      </w:r>
      <w:r w:rsidRPr="00160189">
        <w:rPr>
          <w:rStyle w:val="Char4"/>
          <w:rtl/>
        </w:rPr>
        <w:t>سمانش ضع</w:t>
      </w:r>
      <w:r w:rsidR="00B9084A">
        <w:rPr>
          <w:rStyle w:val="Char4"/>
          <w:rtl/>
        </w:rPr>
        <w:t>ی</w:t>
      </w:r>
      <w:r w:rsidRPr="00160189">
        <w:rPr>
          <w:rStyle w:val="Char4"/>
          <w:rtl/>
        </w:rPr>
        <w:t>ف گرد</w:t>
      </w:r>
      <w:r w:rsidR="00B9084A">
        <w:rPr>
          <w:rStyle w:val="Char4"/>
          <w:rtl/>
        </w:rPr>
        <w:t>ی</w:t>
      </w:r>
      <w:r w:rsidRPr="00160189">
        <w:rPr>
          <w:rStyle w:val="Char4"/>
          <w:rtl/>
        </w:rPr>
        <w:t xml:space="preserve">ده بود، و در دورانش </w:t>
      </w:r>
      <w:r w:rsidR="009D063B">
        <w:rPr>
          <w:rStyle w:val="Char4"/>
          <w:rtl/>
        </w:rPr>
        <w:t>ک</w:t>
      </w:r>
      <w:r w:rsidRPr="00160189">
        <w:rPr>
          <w:rStyle w:val="Char4"/>
          <w:rtl/>
        </w:rPr>
        <w:t>هنه شده‏بود، و اهلش از آن گمراه گرد</w:t>
      </w:r>
      <w:r w:rsidR="00B9084A">
        <w:rPr>
          <w:rStyle w:val="Char4"/>
          <w:rtl/>
        </w:rPr>
        <w:t>ی</w:t>
      </w:r>
      <w:r w:rsidRPr="00160189">
        <w:rPr>
          <w:rStyle w:val="Char4"/>
          <w:rtl/>
        </w:rPr>
        <w:t xml:space="preserve">ده بودند،و خداوند اهل </w:t>
      </w:r>
      <w:r w:rsidR="009D063B">
        <w:rPr>
          <w:rStyle w:val="Char4"/>
          <w:rtl/>
        </w:rPr>
        <w:t>ک</w:t>
      </w:r>
      <w:r w:rsidRPr="00160189">
        <w:rPr>
          <w:rStyle w:val="Char4"/>
          <w:rtl/>
        </w:rPr>
        <w:t>تاب را سخت بد د</w:t>
      </w:r>
      <w:r w:rsidR="00B9084A">
        <w:rPr>
          <w:rStyle w:val="Char4"/>
          <w:rtl/>
        </w:rPr>
        <w:t>ی</w:t>
      </w:r>
      <w:r w:rsidRPr="00160189">
        <w:rPr>
          <w:rStyle w:val="Char4"/>
          <w:rtl/>
        </w:rPr>
        <w:t>ده بود و از ا</w:t>
      </w:r>
      <w:r w:rsidR="00B9084A">
        <w:rPr>
          <w:rStyle w:val="Char4"/>
          <w:rtl/>
        </w:rPr>
        <w:t>ی</w:t>
      </w:r>
      <w:r w:rsidRPr="00160189">
        <w:rPr>
          <w:rStyle w:val="Char4"/>
          <w:rtl/>
        </w:rPr>
        <w:t>شان نفرت داشت، و خ</w:t>
      </w:r>
      <w:r w:rsidR="00B9084A">
        <w:rPr>
          <w:rStyle w:val="Char4"/>
          <w:rtl/>
        </w:rPr>
        <w:t>ی</w:t>
      </w:r>
      <w:r w:rsidRPr="00160189">
        <w:rPr>
          <w:rStyle w:val="Char4"/>
          <w:rtl/>
        </w:rPr>
        <w:t>ر</w:t>
      </w:r>
      <w:r w:rsidR="00A15996">
        <w:rPr>
          <w:rStyle w:val="Char4"/>
          <w:rtl/>
        </w:rPr>
        <w:t>ی</w:t>
      </w:r>
      <w:r w:rsidRPr="00160189">
        <w:rPr>
          <w:rStyle w:val="Char4"/>
          <w:rtl/>
        </w:rPr>
        <w:t xml:space="preserve"> را به خاطر موجود</w:t>
      </w:r>
      <w:r w:rsidR="00B9084A">
        <w:rPr>
          <w:rStyle w:val="Char4"/>
          <w:rtl/>
        </w:rPr>
        <w:t>ی</w:t>
      </w:r>
      <w:r w:rsidRPr="00160189">
        <w:rPr>
          <w:rStyle w:val="Char4"/>
          <w:rtl/>
        </w:rPr>
        <w:t>ت خ</w:t>
      </w:r>
      <w:r w:rsidR="00B9084A">
        <w:rPr>
          <w:rStyle w:val="Char4"/>
          <w:rtl/>
        </w:rPr>
        <w:t>ی</w:t>
      </w:r>
      <w:r w:rsidRPr="00160189">
        <w:rPr>
          <w:rStyle w:val="Char4"/>
          <w:rtl/>
        </w:rPr>
        <w:t>ر</w:t>
      </w:r>
      <w:r w:rsidR="00A15996">
        <w:rPr>
          <w:rStyle w:val="Char4"/>
          <w:rtl/>
        </w:rPr>
        <w:t>ی</w:t>
      </w:r>
      <w:r w:rsidRPr="00160189">
        <w:rPr>
          <w:rStyle w:val="Char4"/>
          <w:rtl/>
        </w:rPr>
        <w:t xml:space="preserve"> نزدشان، به آنها نداده است، و شر</w:t>
      </w:r>
      <w:r w:rsidR="00A15996">
        <w:rPr>
          <w:rStyle w:val="Char4"/>
          <w:rtl/>
        </w:rPr>
        <w:t>ی</w:t>
      </w:r>
      <w:r w:rsidRPr="00160189">
        <w:rPr>
          <w:rStyle w:val="Char4"/>
          <w:rtl/>
        </w:rPr>
        <w:t xml:space="preserve"> را هم از آنها به خاطر شر</w:t>
      </w:r>
      <w:r w:rsidR="00A15996">
        <w:rPr>
          <w:rStyle w:val="Char4"/>
          <w:rtl/>
        </w:rPr>
        <w:t>ی</w:t>
      </w:r>
      <w:r w:rsidRPr="00160189">
        <w:rPr>
          <w:rStyle w:val="Char4"/>
          <w:rtl/>
        </w:rPr>
        <w:t xml:space="preserve"> </w:t>
      </w:r>
      <w:r w:rsidR="009D063B">
        <w:rPr>
          <w:rStyle w:val="Char4"/>
          <w:rtl/>
        </w:rPr>
        <w:t>ک</w:t>
      </w:r>
      <w:r w:rsidRPr="00160189">
        <w:rPr>
          <w:rStyle w:val="Char4"/>
          <w:rtl/>
        </w:rPr>
        <w:t>ه نزدشان هست منصرف نم</w:t>
      </w:r>
      <w:r w:rsidR="00A15996">
        <w:rPr>
          <w:rStyle w:val="Char4"/>
          <w:rtl/>
        </w:rPr>
        <w:t>ی</w:t>
      </w:r>
      <w:r w:rsidRPr="00160189">
        <w:rPr>
          <w:rStyle w:val="Char4"/>
          <w:rtl/>
        </w:rPr>
        <w:t>‏سازد، چون ا</w:t>
      </w:r>
      <w:r w:rsidR="00B9084A">
        <w:rPr>
          <w:rStyle w:val="Char4"/>
          <w:rtl/>
        </w:rPr>
        <w:t>ی</w:t>
      </w:r>
      <w:r w:rsidRPr="00160189">
        <w:rPr>
          <w:rStyle w:val="Char4"/>
          <w:rtl/>
        </w:rPr>
        <w:t xml:space="preserve">نها </w:t>
      </w:r>
      <w:r w:rsidR="009D063B">
        <w:rPr>
          <w:rStyle w:val="Char4"/>
          <w:rtl/>
        </w:rPr>
        <w:t>ک</w:t>
      </w:r>
      <w:r w:rsidRPr="00160189">
        <w:rPr>
          <w:rStyle w:val="Char4"/>
          <w:rtl/>
        </w:rPr>
        <w:t>تاب خود را تغ</w:t>
      </w:r>
      <w:r w:rsidR="00B9084A">
        <w:rPr>
          <w:rStyle w:val="Char4"/>
          <w:rtl/>
        </w:rPr>
        <w:t>یی</w:t>
      </w:r>
      <w:r w:rsidRPr="00160189">
        <w:rPr>
          <w:rStyle w:val="Char4"/>
          <w:rtl/>
        </w:rPr>
        <w:t>ر داده‏اند، و به آن چ</w:t>
      </w:r>
      <w:r w:rsidR="00B9084A">
        <w:rPr>
          <w:rStyle w:val="Char4"/>
          <w:rtl/>
        </w:rPr>
        <w:t>ی</w:t>
      </w:r>
      <w:r w:rsidRPr="00160189">
        <w:rPr>
          <w:rStyle w:val="Char4"/>
          <w:rtl/>
        </w:rPr>
        <w:t>ز</w:t>
      </w:r>
      <w:r w:rsidR="00A15996">
        <w:rPr>
          <w:rStyle w:val="Char4"/>
          <w:rtl/>
        </w:rPr>
        <w:t>ی</w:t>
      </w:r>
      <w:r w:rsidRPr="00160189">
        <w:rPr>
          <w:rStyle w:val="Char4"/>
          <w:rtl/>
        </w:rPr>
        <w:t xml:space="preserve"> را پ</w:t>
      </w:r>
      <w:r w:rsidR="00B9084A">
        <w:rPr>
          <w:rStyle w:val="Char4"/>
          <w:rtl/>
        </w:rPr>
        <w:t>ی</w:t>
      </w:r>
      <w:r w:rsidRPr="00160189">
        <w:rPr>
          <w:rStyle w:val="Char4"/>
          <w:rtl/>
        </w:rPr>
        <w:t xml:space="preserve">وند و اضافه نموده‏اند. </w:t>
      </w:r>
      <w:r w:rsidR="009D063B">
        <w:rPr>
          <w:rStyle w:val="Char4"/>
          <w:rtl/>
        </w:rPr>
        <w:t>ک</w:t>
      </w:r>
      <w:r w:rsidRPr="00160189">
        <w:rPr>
          <w:rStyle w:val="Char4"/>
          <w:rtl/>
        </w:rPr>
        <w:t>ه در آن ن</w:t>
      </w:r>
      <w:r w:rsidR="00B9084A">
        <w:rPr>
          <w:rStyle w:val="Char4"/>
          <w:rtl/>
        </w:rPr>
        <w:t>ی</w:t>
      </w:r>
      <w:r w:rsidRPr="00160189">
        <w:rPr>
          <w:rStyle w:val="Char4"/>
          <w:rtl/>
        </w:rPr>
        <w:t>ست،</w:t>
      </w:r>
      <w:r w:rsidR="003A7C51">
        <w:rPr>
          <w:rStyle w:val="Char4"/>
          <w:rtl/>
        </w:rPr>
        <w:t xml:space="preserve"> </w:t>
      </w:r>
      <w:r w:rsidRPr="00160189">
        <w:rPr>
          <w:rStyle w:val="Char4"/>
          <w:rtl/>
        </w:rPr>
        <w:t>و عرب‏ها</w:t>
      </w:r>
      <w:r w:rsidR="00A15996">
        <w:rPr>
          <w:rStyle w:val="Char4"/>
          <w:rtl/>
        </w:rPr>
        <w:t>ی</w:t>
      </w:r>
      <w:r w:rsidRPr="00160189">
        <w:rPr>
          <w:rStyle w:val="Char4"/>
          <w:rtl/>
        </w:rPr>
        <w:t xml:space="preserve"> ام</w:t>
      </w:r>
      <w:r w:rsidR="00A15996">
        <w:rPr>
          <w:rStyle w:val="Char4"/>
          <w:rtl/>
        </w:rPr>
        <w:t>ی</w:t>
      </w:r>
      <w:r w:rsidRPr="00160189">
        <w:rPr>
          <w:rStyle w:val="Char4"/>
          <w:rtl/>
        </w:rPr>
        <w:t xml:space="preserve"> هم در قبال خدا صفر بودند. نه و</w:t>
      </w:r>
      <w:r w:rsidR="00A15996">
        <w:rPr>
          <w:rStyle w:val="Char4"/>
          <w:rtl/>
        </w:rPr>
        <w:t>ی</w:t>
      </w:r>
      <w:r w:rsidRPr="00160189">
        <w:rPr>
          <w:rStyle w:val="Char4"/>
          <w:rtl/>
        </w:rPr>
        <w:t xml:space="preserve"> را عبادت م</w:t>
      </w:r>
      <w:r w:rsidR="00A15996">
        <w:rPr>
          <w:rStyle w:val="Char4"/>
          <w:rtl/>
        </w:rPr>
        <w:t>ی</w:t>
      </w:r>
      <w:r w:rsidRPr="00160189">
        <w:rPr>
          <w:rStyle w:val="Char4"/>
          <w:rtl/>
        </w:rPr>
        <w:t>‏</w:t>
      </w:r>
      <w:r w:rsidR="009D063B">
        <w:rPr>
          <w:rStyle w:val="Char4"/>
          <w:rtl/>
        </w:rPr>
        <w:t>ک</w:t>
      </w:r>
      <w:r w:rsidRPr="00160189">
        <w:rPr>
          <w:rStyle w:val="Char4"/>
          <w:rtl/>
        </w:rPr>
        <w:t>ردند، و نه هم او را فرا م</w:t>
      </w:r>
      <w:r w:rsidR="00A15996">
        <w:rPr>
          <w:rStyle w:val="Char4"/>
          <w:rtl/>
        </w:rPr>
        <w:t>ی</w:t>
      </w:r>
      <w:r w:rsidRPr="00160189">
        <w:rPr>
          <w:rStyle w:val="Char4"/>
          <w:rtl/>
        </w:rPr>
        <w:t>‏خواندند، و از همه، زندگ</w:t>
      </w:r>
      <w:r w:rsidR="00A15996">
        <w:rPr>
          <w:rStyle w:val="Char4"/>
          <w:rtl/>
        </w:rPr>
        <w:t>ی</w:t>
      </w:r>
      <w:r w:rsidRPr="00160189">
        <w:rPr>
          <w:rStyle w:val="Char4"/>
          <w:rtl/>
        </w:rPr>
        <w:t xml:space="preserve"> دشوارتر و سخت‏تر</w:t>
      </w:r>
      <w:r w:rsidR="00A15996">
        <w:rPr>
          <w:rStyle w:val="Char4"/>
          <w:rtl/>
        </w:rPr>
        <w:t>ی</w:t>
      </w:r>
      <w:r w:rsidRPr="00160189">
        <w:rPr>
          <w:rStyle w:val="Char4"/>
          <w:rtl/>
        </w:rPr>
        <w:t xml:space="preserve"> داشتند، و د</w:t>
      </w:r>
      <w:r w:rsidR="00B9084A">
        <w:rPr>
          <w:rStyle w:val="Char4"/>
          <w:rtl/>
        </w:rPr>
        <w:t>ی</w:t>
      </w:r>
      <w:r w:rsidRPr="00160189">
        <w:rPr>
          <w:rStyle w:val="Char4"/>
          <w:rtl/>
        </w:rPr>
        <w:t>ن</w:t>
      </w:r>
      <w:r w:rsidR="001C48E8">
        <w:rPr>
          <w:rStyle w:val="Char4"/>
          <w:rtl/>
        </w:rPr>
        <w:t xml:space="preserve">‌شان </w:t>
      </w:r>
      <w:r w:rsidRPr="00160189">
        <w:rPr>
          <w:rStyle w:val="Char4"/>
          <w:rtl/>
        </w:rPr>
        <w:t>از همه گمراه‏تر بود، و (پ</w:t>
      </w:r>
      <w:r w:rsidR="00B9084A">
        <w:rPr>
          <w:rStyle w:val="Char4"/>
          <w:rtl/>
        </w:rPr>
        <w:t>ی</w:t>
      </w:r>
      <w:r w:rsidRPr="00160189">
        <w:rPr>
          <w:rStyle w:val="Char4"/>
          <w:rtl/>
        </w:rPr>
        <w:t>امبر</w:t>
      </w:r>
      <w:r w:rsidR="00437588" w:rsidRPr="00437588">
        <w:rPr>
          <w:rFonts w:ascii="Courier New" w:hAnsi="Courier New" w:cs="CTraditional Arabic" w:hint="cs"/>
          <w:rtl/>
          <w:lang w:bidi="fa-IR"/>
        </w:rPr>
        <w:t xml:space="preserve"> ص</w:t>
      </w:r>
      <w:r w:rsidRPr="00160189">
        <w:rPr>
          <w:rStyle w:val="Char4"/>
          <w:rtl/>
        </w:rPr>
        <w:t>) در زم</w:t>
      </w:r>
      <w:r w:rsidR="00B9084A">
        <w:rPr>
          <w:rStyle w:val="Char4"/>
          <w:rtl/>
        </w:rPr>
        <w:t>ی</w:t>
      </w:r>
      <w:r w:rsidRPr="00160189">
        <w:rPr>
          <w:rStyle w:val="Char4"/>
          <w:rtl/>
        </w:rPr>
        <w:t>ن سخت و درشت</w:t>
      </w:r>
      <w:r w:rsidR="00A15996">
        <w:rPr>
          <w:rStyle w:val="Char4"/>
          <w:rtl/>
        </w:rPr>
        <w:t>ی</w:t>
      </w:r>
      <w:r w:rsidRPr="00160189">
        <w:rPr>
          <w:rStyle w:val="Char4"/>
          <w:rtl/>
        </w:rPr>
        <w:t xml:space="preserve"> </w:t>
      </w:r>
      <w:r w:rsidR="009D063B">
        <w:rPr>
          <w:rStyle w:val="Char4"/>
          <w:rtl/>
        </w:rPr>
        <w:t>ک</w:t>
      </w:r>
      <w:r w:rsidRPr="00160189">
        <w:rPr>
          <w:rStyle w:val="Char4"/>
          <w:rtl/>
        </w:rPr>
        <w:t>ه همراهش گروه صحابه بود (ظهور نمود)، خداوند آنها راتوسط محمّد</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جمع نمود، و آن‏ها را امت وسط گردان</w:t>
      </w:r>
      <w:r w:rsidR="00B9084A">
        <w:rPr>
          <w:rStyle w:val="Char4"/>
          <w:rtl/>
        </w:rPr>
        <w:t>ی</w:t>
      </w:r>
      <w:r w:rsidRPr="00160189">
        <w:rPr>
          <w:rStyle w:val="Char4"/>
          <w:rtl/>
        </w:rPr>
        <w:t xml:space="preserve">د، خداوند آنان را توسط </w:t>
      </w:r>
      <w:r w:rsidR="009D063B">
        <w:rPr>
          <w:rStyle w:val="Char4"/>
          <w:rtl/>
        </w:rPr>
        <w:t>ک</w:t>
      </w:r>
      <w:r w:rsidRPr="00160189">
        <w:rPr>
          <w:rStyle w:val="Char4"/>
          <w:rtl/>
        </w:rPr>
        <w:t>سان</w:t>
      </w:r>
      <w:r w:rsidR="00A15996">
        <w:rPr>
          <w:rStyle w:val="Char4"/>
          <w:rtl/>
        </w:rPr>
        <w:t>ی</w:t>
      </w:r>
      <w:r w:rsidRPr="00160189">
        <w:rPr>
          <w:rStyle w:val="Char4"/>
          <w:rtl/>
        </w:rPr>
        <w:t xml:space="preserve"> </w:t>
      </w:r>
      <w:r w:rsidR="009D063B">
        <w:rPr>
          <w:rStyle w:val="Char4"/>
          <w:rtl/>
        </w:rPr>
        <w:t>ک</w:t>
      </w:r>
      <w:r w:rsidRPr="00160189">
        <w:rPr>
          <w:rStyle w:val="Char4"/>
          <w:rtl/>
        </w:rPr>
        <w:t>ه از ا</w:t>
      </w:r>
      <w:r w:rsidR="00B9084A">
        <w:rPr>
          <w:rStyle w:val="Char4"/>
          <w:rtl/>
        </w:rPr>
        <w:t>ی</w:t>
      </w:r>
      <w:r w:rsidRPr="00160189">
        <w:rPr>
          <w:rStyle w:val="Char4"/>
          <w:rtl/>
        </w:rPr>
        <w:t>شان پ</w:t>
      </w:r>
      <w:r w:rsidR="00B9084A">
        <w:rPr>
          <w:rStyle w:val="Char4"/>
          <w:rtl/>
        </w:rPr>
        <w:t>ی</w:t>
      </w:r>
      <w:r w:rsidRPr="00160189">
        <w:rPr>
          <w:rStyle w:val="Char4"/>
          <w:rtl/>
        </w:rPr>
        <w:t>رو</w:t>
      </w:r>
      <w:r w:rsidR="00A15996">
        <w:rPr>
          <w:rStyle w:val="Char4"/>
          <w:rtl/>
        </w:rPr>
        <w:t>ی</w:t>
      </w:r>
      <w:r w:rsidRPr="00160189">
        <w:rPr>
          <w:rStyle w:val="Char4"/>
          <w:rtl/>
        </w:rPr>
        <w:t xml:space="preserve"> نمودند، نصرت و پ</w:t>
      </w:r>
      <w:r w:rsidR="00B9084A">
        <w:rPr>
          <w:rStyle w:val="Char4"/>
          <w:rtl/>
        </w:rPr>
        <w:t>ی</w:t>
      </w:r>
      <w:r w:rsidRPr="00160189">
        <w:rPr>
          <w:rStyle w:val="Char4"/>
          <w:rtl/>
        </w:rPr>
        <w:t>روز</w:t>
      </w:r>
      <w:r w:rsidR="00A15996">
        <w:rPr>
          <w:rStyle w:val="Char4"/>
          <w:rtl/>
        </w:rPr>
        <w:t>ی</w:t>
      </w:r>
      <w:r w:rsidRPr="00160189">
        <w:rPr>
          <w:rStyle w:val="Char4"/>
          <w:rtl/>
        </w:rPr>
        <w:t xml:space="preserve"> داد، و آنها را بر غ</w:t>
      </w:r>
      <w:r w:rsidR="00B9084A">
        <w:rPr>
          <w:rStyle w:val="Char4"/>
          <w:rtl/>
        </w:rPr>
        <w:t>ی</w:t>
      </w:r>
      <w:r w:rsidRPr="00160189">
        <w:rPr>
          <w:rStyle w:val="Char4"/>
          <w:rtl/>
        </w:rPr>
        <w:t>رشان تا وقت</w:t>
      </w:r>
      <w:r w:rsidR="00A15996">
        <w:rPr>
          <w:rStyle w:val="Char4"/>
          <w:rtl/>
        </w:rPr>
        <w:t>ی</w:t>
      </w:r>
      <w:r w:rsidRPr="00160189">
        <w:rPr>
          <w:rStyle w:val="Char4"/>
          <w:rtl/>
        </w:rPr>
        <w:t xml:space="preserve"> </w:t>
      </w:r>
      <w:r w:rsidR="009D063B">
        <w:rPr>
          <w:rStyle w:val="Char4"/>
          <w:rtl/>
        </w:rPr>
        <w:t>ک</w:t>
      </w:r>
      <w:r w:rsidRPr="00160189">
        <w:rPr>
          <w:rStyle w:val="Char4"/>
          <w:rtl/>
        </w:rPr>
        <w:t>ه خداوند نب</w:t>
      </w:r>
      <w:r w:rsidR="00A15996">
        <w:rPr>
          <w:rStyle w:val="Char4"/>
          <w:rtl/>
        </w:rPr>
        <w:t>ی</w:t>
      </w:r>
      <w:r w:rsidRPr="00160189">
        <w:rPr>
          <w:rStyle w:val="Char4"/>
          <w:rtl/>
        </w:rPr>
        <w:t xml:space="preserve"> خود را قبض نمود، پ</w:t>
      </w:r>
      <w:r w:rsidR="00B9084A">
        <w:rPr>
          <w:rStyle w:val="Char4"/>
          <w:rtl/>
        </w:rPr>
        <w:t>ی</w:t>
      </w:r>
      <w:r w:rsidRPr="00160189">
        <w:rPr>
          <w:rStyle w:val="Char4"/>
          <w:rtl/>
        </w:rPr>
        <w:t>روز</w:t>
      </w:r>
      <w:r w:rsidR="00A15996">
        <w:rPr>
          <w:rStyle w:val="Char4"/>
          <w:rtl/>
        </w:rPr>
        <w:t>ی</w:t>
      </w:r>
      <w:r w:rsidRPr="00160189">
        <w:rPr>
          <w:rStyle w:val="Char4"/>
          <w:rtl/>
        </w:rPr>
        <w:t xml:space="preserve"> و نصرت داد. بعد عده‏ا</w:t>
      </w:r>
      <w:r w:rsidR="00A15996">
        <w:rPr>
          <w:rStyle w:val="Char4"/>
          <w:rtl/>
        </w:rPr>
        <w:t>ی</w:t>
      </w:r>
      <w:r w:rsidRPr="00160189">
        <w:rPr>
          <w:rStyle w:val="Char4"/>
          <w:rtl/>
        </w:rPr>
        <w:t xml:space="preserve"> از ا</w:t>
      </w:r>
      <w:r w:rsidR="00B9084A">
        <w:rPr>
          <w:rStyle w:val="Char4"/>
          <w:rtl/>
        </w:rPr>
        <w:t>ی</w:t>
      </w:r>
      <w:r w:rsidRPr="00160189">
        <w:rPr>
          <w:rStyle w:val="Char4"/>
          <w:rtl/>
        </w:rPr>
        <w:t>شان را ش</w:t>
      </w:r>
      <w:r w:rsidR="00B9084A">
        <w:rPr>
          <w:rStyle w:val="Char4"/>
          <w:rtl/>
        </w:rPr>
        <w:t>ی</w:t>
      </w:r>
      <w:r w:rsidRPr="00160189">
        <w:rPr>
          <w:rStyle w:val="Char4"/>
          <w:rtl/>
        </w:rPr>
        <w:t>طان در همان جا</w:t>
      </w:r>
      <w:r w:rsidR="00A15996">
        <w:rPr>
          <w:rStyle w:val="Char4"/>
          <w:rtl/>
        </w:rPr>
        <w:t>ی</w:t>
      </w:r>
      <w:r w:rsidRPr="00160189">
        <w:rPr>
          <w:rStyle w:val="Char4"/>
          <w:rtl/>
        </w:rPr>
        <w:t xml:space="preserve"> سوار</w:t>
      </w:r>
      <w:r w:rsidR="00A15996">
        <w:rPr>
          <w:rStyle w:val="Char4"/>
          <w:rtl/>
        </w:rPr>
        <w:t>ی</w:t>
      </w:r>
      <w:r w:rsidRPr="00160189">
        <w:rPr>
          <w:rStyle w:val="Char4"/>
          <w:rtl/>
        </w:rPr>
        <w:t xml:space="preserve"> اش، </w:t>
      </w:r>
      <w:r w:rsidR="009D063B">
        <w:rPr>
          <w:rStyle w:val="Char4"/>
          <w:rtl/>
        </w:rPr>
        <w:t>ک</w:t>
      </w:r>
      <w:r w:rsidRPr="00160189">
        <w:rPr>
          <w:rStyle w:val="Char4"/>
          <w:rtl/>
        </w:rPr>
        <w:t>ه خداوند از آن اخراجش نموده بود سوار گرد</w:t>
      </w:r>
      <w:r w:rsidR="00B9084A">
        <w:rPr>
          <w:rStyle w:val="Char4"/>
          <w:rtl/>
        </w:rPr>
        <w:t>ی</w:t>
      </w:r>
      <w:r w:rsidRPr="00160189">
        <w:rPr>
          <w:rStyle w:val="Char4"/>
          <w:rtl/>
        </w:rPr>
        <w:t>د، و از دست</w:t>
      </w:r>
      <w:r w:rsidR="00A15996">
        <w:rPr>
          <w:rStyle w:val="Char4"/>
          <w:rtl/>
        </w:rPr>
        <w:t>‏هایشان</w:t>
      </w:r>
      <w:r w:rsidR="001C48E8">
        <w:rPr>
          <w:rStyle w:val="Char4"/>
          <w:rtl/>
        </w:rPr>
        <w:t xml:space="preserve"> </w:t>
      </w:r>
      <w:r w:rsidRPr="00160189">
        <w:rPr>
          <w:rStyle w:val="Char4"/>
          <w:rtl/>
        </w:rPr>
        <w:t>گرفت، و درصدد هلا</w:t>
      </w:r>
      <w:r w:rsidR="009D063B">
        <w:rPr>
          <w:rStyle w:val="Char4"/>
          <w:rtl/>
        </w:rPr>
        <w:t>ک</w:t>
      </w:r>
      <w:r w:rsidRPr="00160189">
        <w:rPr>
          <w:rStyle w:val="Char4"/>
          <w:rtl/>
        </w:rPr>
        <w:t>ت</w:t>
      </w:r>
      <w:r w:rsidR="001C48E8">
        <w:rPr>
          <w:rStyle w:val="Char4"/>
          <w:rtl/>
        </w:rPr>
        <w:t xml:space="preserve">‌شان </w:t>
      </w:r>
      <w:r w:rsidRPr="00160189">
        <w:rPr>
          <w:rStyle w:val="Char4"/>
          <w:rtl/>
        </w:rPr>
        <w:t>برآمد:</w:t>
      </w:r>
    </w:p>
    <w:p w:rsidR="00797E01" w:rsidRPr="00160189" w:rsidRDefault="00797E01" w:rsidP="00B9084A">
      <w:pPr>
        <w:pStyle w:val="af1"/>
        <w:rPr>
          <w:rStyle w:val="Char4"/>
          <w:rtl/>
        </w:rPr>
      </w:pPr>
      <w:r w:rsidRPr="00AD1A61">
        <w:rPr>
          <w:rStyle w:val="Char8"/>
          <w:rFonts w:hint="cs"/>
          <w:rtl/>
        </w:rPr>
        <w:t>﴿</w:t>
      </w:r>
      <w:r w:rsidRPr="00B9084A">
        <w:rPr>
          <w:rFonts w:hint="eastAsia"/>
          <w:rtl/>
        </w:rPr>
        <w:t>وَمَا</w:t>
      </w:r>
      <w:r w:rsidRPr="00B9084A">
        <w:rPr>
          <w:rtl/>
        </w:rPr>
        <w:t xml:space="preserve"> </w:t>
      </w:r>
      <w:r w:rsidRPr="00B9084A">
        <w:rPr>
          <w:rFonts w:hint="eastAsia"/>
          <w:rtl/>
        </w:rPr>
        <w:t>مُحَمَّدٌ</w:t>
      </w:r>
      <w:r w:rsidRPr="00B9084A">
        <w:rPr>
          <w:rtl/>
        </w:rPr>
        <w:t xml:space="preserve"> </w:t>
      </w:r>
      <w:r w:rsidRPr="00B9084A">
        <w:rPr>
          <w:rFonts w:hint="eastAsia"/>
          <w:rtl/>
        </w:rPr>
        <w:t>إِلَّا</w:t>
      </w:r>
      <w:r w:rsidRPr="00B9084A">
        <w:rPr>
          <w:rtl/>
        </w:rPr>
        <w:t xml:space="preserve"> </w:t>
      </w:r>
      <w:r w:rsidRPr="00B9084A">
        <w:rPr>
          <w:rFonts w:hint="eastAsia"/>
          <w:rtl/>
        </w:rPr>
        <w:t>رَسُول</w:t>
      </w:r>
      <w:r w:rsidRPr="00B9084A">
        <w:rPr>
          <w:rFonts w:hint="cs"/>
          <w:rtl/>
        </w:rPr>
        <w:t>ٞ</w:t>
      </w:r>
      <w:r w:rsidRPr="00B9084A">
        <w:rPr>
          <w:rtl/>
        </w:rPr>
        <w:t xml:space="preserve"> </w:t>
      </w:r>
      <w:r w:rsidRPr="00B9084A">
        <w:rPr>
          <w:rFonts w:hint="eastAsia"/>
          <w:rtl/>
        </w:rPr>
        <w:t>قَد</w:t>
      </w:r>
      <w:r w:rsidRPr="00B9084A">
        <w:rPr>
          <w:rFonts w:hint="cs"/>
          <w:rtl/>
        </w:rPr>
        <w:t>ۡ</w:t>
      </w:r>
      <w:r w:rsidRPr="00B9084A">
        <w:rPr>
          <w:rtl/>
        </w:rPr>
        <w:t xml:space="preserve"> </w:t>
      </w:r>
      <w:r w:rsidRPr="00B9084A">
        <w:rPr>
          <w:rFonts w:hint="eastAsia"/>
          <w:rtl/>
        </w:rPr>
        <w:t>خَلَت</w:t>
      </w:r>
      <w:r w:rsidRPr="00B9084A">
        <w:rPr>
          <w:rFonts w:hint="cs"/>
          <w:rtl/>
        </w:rPr>
        <w:t>ۡ</w:t>
      </w:r>
      <w:r w:rsidRPr="00B9084A">
        <w:rPr>
          <w:rtl/>
        </w:rPr>
        <w:t xml:space="preserve"> </w:t>
      </w:r>
      <w:r w:rsidRPr="00B9084A">
        <w:rPr>
          <w:rFonts w:hint="eastAsia"/>
          <w:rtl/>
        </w:rPr>
        <w:t>مِن</w:t>
      </w:r>
      <w:r w:rsidRPr="00B9084A">
        <w:rPr>
          <w:rtl/>
        </w:rPr>
        <w:t xml:space="preserve"> </w:t>
      </w:r>
      <w:r w:rsidRPr="00B9084A">
        <w:rPr>
          <w:rFonts w:hint="eastAsia"/>
          <w:rtl/>
        </w:rPr>
        <w:t>قَب</w:t>
      </w:r>
      <w:r w:rsidRPr="00B9084A">
        <w:rPr>
          <w:rFonts w:hint="cs"/>
          <w:rtl/>
        </w:rPr>
        <w:t>ۡ</w:t>
      </w:r>
      <w:r w:rsidRPr="00B9084A">
        <w:rPr>
          <w:rFonts w:hint="eastAsia"/>
          <w:rtl/>
        </w:rPr>
        <w:t>لِهِ</w:t>
      </w:r>
      <w:r w:rsidRPr="00B9084A">
        <w:rPr>
          <w:rtl/>
        </w:rPr>
        <w:t xml:space="preserve"> </w:t>
      </w:r>
      <w:r w:rsidRPr="00B9084A">
        <w:rPr>
          <w:rFonts w:hint="cs"/>
          <w:rtl/>
        </w:rPr>
        <w:t>ٱ</w:t>
      </w:r>
      <w:r w:rsidRPr="00B9084A">
        <w:rPr>
          <w:rFonts w:hint="eastAsia"/>
          <w:rtl/>
        </w:rPr>
        <w:t>لرُّسُلُ</w:t>
      </w:r>
      <w:r w:rsidRPr="00B9084A">
        <w:rPr>
          <w:rFonts w:hint="cs"/>
          <w:rtl/>
        </w:rPr>
        <w:t>ۚ</w:t>
      </w:r>
      <w:r w:rsidRPr="00B9084A">
        <w:rPr>
          <w:rtl/>
        </w:rPr>
        <w:t xml:space="preserve"> </w:t>
      </w:r>
      <w:r w:rsidRPr="00B9084A">
        <w:rPr>
          <w:rFonts w:hint="eastAsia"/>
          <w:rtl/>
        </w:rPr>
        <w:t>أَفَإِيْن</w:t>
      </w:r>
      <w:r w:rsidRPr="00B9084A">
        <w:rPr>
          <w:rtl/>
        </w:rPr>
        <w:t xml:space="preserve"> </w:t>
      </w:r>
      <w:r w:rsidRPr="00B9084A">
        <w:rPr>
          <w:rFonts w:hint="eastAsia"/>
          <w:rtl/>
        </w:rPr>
        <w:t>مَّاتَ</w:t>
      </w:r>
      <w:r w:rsidRPr="00B9084A">
        <w:rPr>
          <w:rtl/>
        </w:rPr>
        <w:t xml:space="preserve"> </w:t>
      </w:r>
      <w:r w:rsidRPr="00B9084A">
        <w:rPr>
          <w:rFonts w:hint="eastAsia"/>
          <w:rtl/>
        </w:rPr>
        <w:t>أَو</w:t>
      </w:r>
      <w:r w:rsidRPr="00B9084A">
        <w:rPr>
          <w:rFonts w:hint="cs"/>
          <w:rtl/>
        </w:rPr>
        <w:t>ۡ</w:t>
      </w:r>
      <w:r w:rsidRPr="00B9084A">
        <w:rPr>
          <w:rtl/>
        </w:rPr>
        <w:t xml:space="preserve"> </w:t>
      </w:r>
      <w:r w:rsidRPr="00B9084A">
        <w:rPr>
          <w:rFonts w:hint="eastAsia"/>
          <w:rtl/>
        </w:rPr>
        <w:t>قُتِلَ</w:t>
      </w:r>
      <w:r w:rsidRPr="00B9084A">
        <w:rPr>
          <w:rtl/>
        </w:rPr>
        <w:t xml:space="preserve"> </w:t>
      </w:r>
      <w:r w:rsidRPr="00B9084A">
        <w:rPr>
          <w:rFonts w:hint="cs"/>
          <w:rtl/>
        </w:rPr>
        <w:t>ٱ</w:t>
      </w:r>
      <w:r w:rsidRPr="00B9084A">
        <w:rPr>
          <w:rFonts w:hint="eastAsia"/>
          <w:rtl/>
        </w:rPr>
        <w:t>نقَلَب</w:t>
      </w:r>
      <w:r w:rsidRPr="00B9084A">
        <w:rPr>
          <w:rFonts w:hint="cs"/>
          <w:rtl/>
        </w:rPr>
        <w:t>ۡ</w:t>
      </w:r>
      <w:r w:rsidRPr="00B9084A">
        <w:rPr>
          <w:rFonts w:hint="eastAsia"/>
          <w:rtl/>
        </w:rPr>
        <w:t>تُم</w:t>
      </w:r>
      <w:r w:rsidRPr="00B9084A">
        <w:rPr>
          <w:rFonts w:hint="cs"/>
          <w:rtl/>
        </w:rPr>
        <w:t>ۡ</w:t>
      </w:r>
      <w:r w:rsidRPr="00B9084A">
        <w:rPr>
          <w:rtl/>
        </w:rPr>
        <w:t xml:space="preserve"> </w:t>
      </w:r>
      <w:r w:rsidRPr="00B9084A">
        <w:rPr>
          <w:rFonts w:hint="eastAsia"/>
          <w:rtl/>
        </w:rPr>
        <w:t>عَلَى</w:t>
      </w:r>
      <w:r w:rsidRPr="00B9084A">
        <w:rPr>
          <w:rFonts w:hint="cs"/>
          <w:rtl/>
        </w:rPr>
        <w:t>ٰٓ</w:t>
      </w:r>
      <w:r w:rsidRPr="00B9084A">
        <w:rPr>
          <w:rtl/>
        </w:rPr>
        <w:t xml:space="preserve"> </w:t>
      </w:r>
      <w:r w:rsidRPr="00B9084A">
        <w:rPr>
          <w:rFonts w:hint="eastAsia"/>
          <w:rtl/>
        </w:rPr>
        <w:t>أَع</w:t>
      </w:r>
      <w:r w:rsidRPr="00B9084A">
        <w:rPr>
          <w:rFonts w:hint="cs"/>
          <w:rtl/>
        </w:rPr>
        <w:t>ۡ</w:t>
      </w:r>
      <w:r w:rsidRPr="00B9084A">
        <w:rPr>
          <w:rFonts w:hint="eastAsia"/>
          <w:rtl/>
        </w:rPr>
        <w:t>قَ</w:t>
      </w:r>
      <w:r w:rsidRPr="00B9084A">
        <w:rPr>
          <w:rFonts w:hint="cs"/>
          <w:rtl/>
        </w:rPr>
        <w:t>ٰ</w:t>
      </w:r>
      <w:r w:rsidRPr="00B9084A">
        <w:rPr>
          <w:rFonts w:hint="eastAsia"/>
          <w:rtl/>
        </w:rPr>
        <w:t>بِكُم</w:t>
      </w:r>
      <w:r w:rsidRPr="00B9084A">
        <w:rPr>
          <w:rFonts w:hint="cs"/>
          <w:rtl/>
        </w:rPr>
        <w:t>ۡۚ</w:t>
      </w:r>
      <w:r w:rsidRPr="00B9084A">
        <w:rPr>
          <w:rtl/>
        </w:rPr>
        <w:t xml:space="preserve"> </w:t>
      </w:r>
      <w:r w:rsidRPr="00B9084A">
        <w:rPr>
          <w:rFonts w:hint="eastAsia"/>
          <w:rtl/>
        </w:rPr>
        <w:t>وَمَن</w:t>
      </w:r>
      <w:r w:rsidRPr="00B9084A">
        <w:rPr>
          <w:rtl/>
        </w:rPr>
        <w:t xml:space="preserve"> </w:t>
      </w:r>
      <w:r w:rsidRPr="00B9084A">
        <w:rPr>
          <w:rFonts w:hint="eastAsia"/>
          <w:rtl/>
        </w:rPr>
        <w:t>يَنقَلِب</w:t>
      </w:r>
      <w:r w:rsidRPr="00B9084A">
        <w:rPr>
          <w:rFonts w:hint="cs"/>
          <w:rtl/>
        </w:rPr>
        <w:t>ۡ</w:t>
      </w:r>
      <w:r w:rsidRPr="00B9084A">
        <w:rPr>
          <w:rtl/>
        </w:rPr>
        <w:t xml:space="preserve"> </w:t>
      </w:r>
      <w:r w:rsidRPr="00B9084A">
        <w:rPr>
          <w:rFonts w:hint="eastAsia"/>
          <w:rtl/>
        </w:rPr>
        <w:t>عَلَى</w:t>
      </w:r>
      <w:r w:rsidRPr="00B9084A">
        <w:rPr>
          <w:rFonts w:hint="cs"/>
          <w:rtl/>
        </w:rPr>
        <w:t>ٰ</w:t>
      </w:r>
      <w:r w:rsidRPr="00B9084A">
        <w:rPr>
          <w:rtl/>
        </w:rPr>
        <w:t xml:space="preserve"> </w:t>
      </w:r>
      <w:r w:rsidRPr="00B9084A">
        <w:rPr>
          <w:rFonts w:hint="eastAsia"/>
          <w:rtl/>
        </w:rPr>
        <w:t>عَقِبَي</w:t>
      </w:r>
      <w:r w:rsidRPr="00B9084A">
        <w:rPr>
          <w:rFonts w:hint="cs"/>
          <w:rtl/>
        </w:rPr>
        <w:t>ۡ</w:t>
      </w:r>
      <w:r w:rsidRPr="00B9084A">
        <w:rPr>
          <w:rFonts w:hint="eastAsia"/>
          <w:rtl/>
        </w:rPr>
        <w:t>هِ</w:t>
      </w:r>
      <w:r w:rsidRPr="00B9084A">
        <w:rPr>
          <w:rtl/>
        </w:rPr>
        <w:t xml:space="preserve"> </w:t>
      </w:r>
      <w:r w:rsidRPr="00B9084A">
        <w:rPr>
          <w:rFonts w:hint="eastAsia"/>
          <w:rtl/>
        </w:rPr>
        <w:t>فَلَن</w:t>
      </w:r>
      <w:r w:rsidRPr="00B9084A">
        <w:rPr>
          <w:rtl/>
        </w:rPr>
        <w:t xml:space="preserve"> </w:t>
      </w:r>
      <w:r w:rsidRPr="00B9084A">
        <w:rPr>
          <w:rFonts w:hint="eastAsia"/>
          <w:rtl/>
        </w:rPr>
        <w:t>يَضُرَّ</w:t>
      </w:r>
      <w:r w:rsidRPr="00B9084A">
        <w:rPr>
          <w:rtl/>
        </w:rPr>
        <w:t xml:space="preserve"> </w:t>
      </w:r>
      <w:r w:rsidRPr="00B9084A">
        <w:rPr>
          <w:rFonts w:hint="cs"/>
          <w:rtl/>
        </w:rPr>
        <w:t>ٱ</w:t>
      </w:r>
      <w:r w:rsidRPr="00B9084A">
        <w:rPr>
          <w:rFonts w:hint="eastAsia"/>
          <w:rtl/>
        </w:rPr>
        <w:t>للَّهَ</w:t>
      </w:r>
      <w:r w:rsidRPr="00B9084A">
        <w:rPr>
          <w:rtl/>
        </w:rPr>
        <w:t xml:space="preserve"> </w:t>
      </w:r>
      <w:r w:rsidRPr="00B9084A">
        <w:rPr>
          <w:rFonts w:hint="eastAsia"/>
          <w:rtl/>
        </w:rPr>
        <w:t>شَي</w:t>
      </w:r>
      <w:r w:rsidRPr="00B9084A">
        <w:rPr>
          <w:rFonts w:hint="cs"/>
          <w:rtl/>
        </w:rPr>
        <w:t>ۡ</w:t>
      </w:r>
      <w:r w:rsidRPr="00B9084A">
        <w:rPr>
          <w:rFonts w:hint="eastAsia"/>
          <w:rtl/>
        </w:rPr>
        <w:t>‍</w:t>
      </w:r>
      <w:r w:rsidRPr="00B9084A">
        <w:rPr>
          <w:rFonts w:hint="cs"/>
          <w:rtl/>
        </w:rPr>
        <w:t>ٔٗ</w:t>
      </w:r>
      <w:r w:rsidRPr="00B9084A">
        <w:rPr>
          <w:rFonts w:hint="eastAsia"/>
          <w:rtl/>
        </w:rPr>
        <w:t>ا</w:t>
      </w:r>
      <w:r w:rsidRPr="00B9084A">
        <w:rPr>
          <w:rFonts w:hint="cs"/>
          <w:rtl/>
        </w:rPr>
        <w:t>ۗ</w:t>
      </w:r>
      <w:r w:rsidRPr="00B9084A">
        <w:rPr>
          <w:rtl/>
        </w:rPr>
        <w:t xml:space="preserve"> </w:t>
      </w:r>
      <w:r w:rsidRPr="00B9084A">
        <w:rPr>
          <w:rFonts w:hint="eastAsia"/>
          <w:rtl/>
        </w:rPr>
        <w:t>وَسَيَج</w:t>
      </w:r>
      <w:r w:rsidRPr="00B9084A">
        <w:rPr>
          <w:rFonts w:hint="cs"/>
          <w:rtl/>
        </w:rPr>
        <w:t>ۡ</w:t>
      </w:r>
      <w:r w:rsidRPr="00B9084A">
        <w:rPr>
          <w:rFonts w:hint="eastAsia"/>
          <w:rtl/>
        </w:rPr>
        <w:t>زِي</w:t>
      </w:r>
      <w:r w:rsidRPr="00B9084A">
        <w:rPr>
          <w:rtl/>
        </w:rPr>
        <w:t xml:space="preserve"> </w:t>
      </w:r>
      <w:r w:rsidRPr="00B9084A">
        <w:rPr>
          <w:rFonts w:hint="cs"/>
          <w:rtl/>
        </w:rPr>
        <w:t>ٱ</w:t>
      </w:r>
      <w:r w:rsidRPr="00B9084A">
        <w:rPr>
          <w:rFonts w:hint="eastAsia"/>
          <w:rtl/>
        </w:rPr>
        <w:t>للَّهُ</w:t>
      </w:r>
      <w:r w:rsidRPr="00B9084A">
        <w:rPr>
          <w:rtl/>
        </w:rPr>
        <w:t xml:space="preserve"> </w:t>
      </w:r>
      <w:r w:rsidRPr="00B9084A">
        <w:rPr>
          <w:rFonts w:hint="cs"/>
          <w:rtl/>
        </w:rPr>
        <w:t>ٱ</w:t>
      </w:r>
      <w:r w:rsidRPr="00B9084A">
        <w:rPr>
          <w:rFonts w:hint="eastAsia"/>
          <w:rtl/>
        </w:rPr>
        <w:t>لشَّ</w:t>
      </w:r>
      <w:r w:rsidRPr="00B9084A">
        <w:rPr>
          <w:rFonts w:hint="cs"/>
          <w:rtl/>
        </w:rPr>
        <w:t>ٰ</w:t>
      </w:r>
      <w:r w:rsidRPr="00B9084A">
        <w:rPr>
          <w:rFonts w:hint="eastAsia"/>
          <w:rtl/>
        </w:rPr>
        <w:t>كِرِينَ</w:t>
      </w:r>
      <w:r w:rsidRPr="00B9084A">
        <w:rPr>
          <w:rtl/>
        </w:rPr>
        <w:t xml:space="preserve"> </w:t>
      </w:r>
      <w:r w:rsidRPr="00B9084A">
        <w:rPr>
          <w:rFonts w:hint="cs"/>
          <w:rtl/>
        </w:rPr>
        <w:t>١٤٤</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آل عمران: 144</w:t>
      </w:r>
      <w:r w:rsidRPr="00AD1A61">
        <w:rPr>
          <w:rStyle w:val="Char6"/>
          <w:rFonts w:hint="cs"/>
          <w:rtl/>
        </w:rPr>
        <w:t>]</w:t>
      </w:r>
      <w:r w:rsidRPr="00AD1A61">
        <w:rPr>
          <w:rStyle w:val="Char4"/>
          <w:rFonts w:hint="cs"/>
          <w:rtl/>
        </w:rPr>
        <w:t>.</w:t>
      </w:r>
    </w:p>
    <w:p w:rsidR="00797E01" w:rsidRPr="00160189" w:rsidRDefault="00797E01" w:rsidP="00B9084A">
      <w:pPr>
        <w:pStyle w:val="ab"/>
        <w:rPr>
          <w:rStyle w:val="Char4"/>
          <w:rtl/>
        </w:rPr>
      </w:pPr>
      <w:r w:rsidRPr="00B9084A">
        <w:rPr>
          <w:rStyle w:val="Char5"/>
          <w:rtl/>
        </w:rPr>
        <w:t>ترجمه</w:t>
      </w:r>
      <w:r w:rsidRPr="00160189">
        <w:rPr>
          <w:rStyle w:val="Char4"/>
          <w:rtl/>
        </w:rPr>
        <w:t xml:space="preserve">: </w:t>
      </w:r>
      <w:r w:rsidRPr="00B9084A">
        <w:rPr>
          <w:rStyle w:val="Char8"/>
          <w:rtl/>
        </w:rPr>
        <w:t>«</w:t>
      </w:r>
      <w:r w:rsidRPr="00B65ABC">
        <w:rPr>
          <w:rtl/>
        </w:rPr>
        <w:t>محمّد فقط پ</w:t>
      </w:r>
      <w:r w:rsidR="00B9084A" w:rsidRPr="00B65ABC">
        <w:rPr>
          <w:rtl/>
        </w:rPr>
        <w:t>ی</w:t>
      </w:r>
      <w:r w:rsidRPr="00B65ABC">
        <w:rPr>
          <w:rtl/>
        </w:rPr>
        <w:t>امبر خداست، پ</w:t>
      </w:r>
      <w:r w:rsidR="00B9084A" w:rsidRPr="00B65ABC">
        <w:rPr>
          <w:rtl/>
        </w:rPr>
        <w:t>ی</w:t>
      </w:r>
      <w:r w:rsidRPr="00B65ABC">
        <w:rPr>
          <w:rtl/>
        </w:rPr>
        <w:t>ش از و</w:t>
      </w:r>
      <w:r w:rsidR="00A15996" w:rsidRPr="00B65ABC">
        <w:rPr>
          <w:rtl/>
        </w:rPr>
        <w:t>ی</w:t>
      </w:r>
      <w:r w:rsidRPr="00B65ABC">
        <w:rPr>
          <w:rtl/>
        </w:rPr>
        <w:t xml:space="preserve"> هم پ</w:t>
      </w:r>
      <w:r w:rsidR="00B9084A" w:rsidRPr="00B65ABC">
        <w:rPr>
          <w:rtl/>
        </w:rPr>
        <w:t>ی</w:t>
      </w:r>
      <w:r w:rsidRPr="00B65ABC">
        <w:rPr>
          <w:rtl/>
        </w:rPr>
        <w:t>امبران گذشته‏اند، آ</w:t>
      </w:r>
      <w:r w:rsidR="00B9084A" w:rsidRPr="00B65ABC">
        <w:rPr>
          <w:rtl/>
        </w:rPr>
        <w:t>ی</w:t>
      </w:r>
      <w:r w:rsidRPr="00B65ABC">
        <w:rPr>
          <w:rtl/>
        </w:rPr>
        <w:t>ا اگر و</w:t>
      </w:r>
      <w:r w:rsidR="00A15996" w:rsidRPr="00B65ABC">
        <w:rPr>
          <w:rtl/>
        </w:rPr>
        <w:t>ی</w:t>
      </w:r>
      <w:r w:rsidRPr="00B65ABC">
        <w:rPr>
          <w:rtl/>
        </w:rPr>
        <w:t xml:space="preserve"> بم</w:t>
      </w:r>
      <w:r w:rsidR="00B9084A" w:rsidRPr="00B65ABC">
        <w:rPr>
          <w:rtl/>
        </w:rPr>
        <w:t>ی</w:t>
      </w:r>
      <w:r w:rsidRPr="00B65ABC">
        <w:rPr>
          <w:rtl/>
        </w:rPr>
        <w:t xml:space="preserve">رد </w:t>
      </w:r>
      <w:r w:rsidR="00B9084A" w:rsidRPr="00B65ABC">
        <w:rPr>
          <w:rtl/>
        </w:rPr>
        <w:t>ی</w:t>
      </w:r>
      <w:r w:rsidRPr="00B65ABC">
        <w:rPr>
          <w:rtl/>
        </w:rPr>
        <w:t xml:space="preserve">ا </w:t>
      </w:r>
      <w:r w:rsidR="009D063B" w:rsidRPr="00B65ABC">
        <w:rPr>
          <w:rtl/>
        </w:rPr>
        <w:t>ک</w:t>
      </w:r>
      <w:r w:rsidRPr="00B65ABC">
        <w:rPr>
          <w:rtl/>
        </w:rPr>
        <w:t>شته شود بر پاشنه‏ها</w:t>
      </w:r>
      <w:r w:rsidR="00A15996" w:rsidRPr="00B65ABC">
        <w:rPr>
          <w:rtl/>
        </w:rPr>
        <w:t>ی</w:t>
      </w:r>
      <w:r w:rsidR="0089739B" w:rsidRPr="00B65ABC">
        <w:rPr>
          <w:rtl/>
        </w:rPr>
        <w:t xml:space="preserve">‌تان </w:t>
      </w:r>
      <w:r w:rsidRPr="00B65ABC">
        <w:rPr>
          <w:rtl/>
        </w:rPr>
        <w:t>بر عقب م</w:t>
      </w:r>
      <w:r w:rsidR="00A15996" w:rsidRPr="00B65ABC">
        <w:rPr>
          <w:rtl/>
        </w:rPr>
        <w:t>ی</w:t>
      </w:r>
      <w:r w:rsidRPr="00B65ABC">
        <w:rPr>
          <w:rtl/>
        </w:rPr>
        <w:t xml:space="preserve">‏گردد، و هر </w:t>
      </w:r>
      <w:r w:rsidR="009D063B" w:rsidRPr="00B65ABC">
        <w:rPr>
          <w:rtl/>
        </w:rPr>
        <w:t>ک</w:t>
      </w:r>
      <w:r w:rsidRPr="00B65ABC">
        <w:rPr>
          <w:rtl/>
        </w:rPr>
        <w:t>س</w:t>
      </w:r>
      <w:r w:rsidR="00A15996" w:rsidRPr="00B65ABC">
        <w:rPr>
          <w:rtl/>
        </w:rPr>
        <w:t>ی</w:t>
      </w:r>
      <w:r w:rsidRPr="00B65ABC">
        <w:rPr>
          <w:rtl/>
        </w:rPr>
        <w:t xml:space="preserve"> </w:t>
      </w:r>
      <w:r w:rsidR="009D063B" w:rsidRPr="00B65ABC">
        <w:rPr>
          <w:rtl/>
        </w:rPr>
        <w:t>ک</w:t>
      </w:r>
      <w:r w:rsidRPr="00B65ABC">
        <w:rPr>
          <w:rtl/>
        </w:rPr>
        <w:t>ه بر پاشنه ها</w:t>
      </w:r>
      <w:r w:rsidR="00B9084A" w:rsidRPr="00B65ABC">
        <w:rPr>
          <w:rtl/>
        </w:rPr>
        <w:t>یی</w:t>
      </w:r>
      <w:r w:rsidRPr="00B65ABC">
        <w:rPr>
          <w:rtl/>
        </w:rPr>
        <w:t>ش عقب برگردد، هرگز به خداوند ضررر</w:t>
      </w:r>
      <w:r w:rsidR="00A15996" w:rsidRPr="00B65ABC">
        <w:rPr>
          <w:rtl/>
        </w:rPr>
        <w:t>ی</w:t>
      </w:r>
      <w:r w:rsidRPr="00B65ABC">
        <w:rPr>
          <w:rtl/>
        </w:rPr>
        <w:t xml:space="preserve"> نم</w:t>
      </w:r>
      <w:r w:rsidR="00A15996" w:rsidRPr="00B65ABC">
        <w:rPr>
          <w:rtl/>
        </w:rPr>
        <w:t>ی</w:t>
      </w:r>
      <w:r w:rsidRPr="00B65ABC">
        <w:rPr>
          <w:rtl/>
        </w:rPr>
        <w:t>‏رساند،</w:t>
      </w:r>
      <w:r w:rsidRPr="00B65ABC">
        <w:rPr>
          <w:rFonts w:hint="cs"/>
          <w:rtl/>
        </w:rPr>
        <w:t xml:space="preserve"> </w:t>
      </w:r>
      <w:r w:rsidRPr="00B65ABC">
        <w:rPr>
          <w:rtl/>
        </w:rPr>
        <w:t>و خداوند ش</w:t>
      </w:r>
      <w:r w:rsidR="009D063B" w:rsidRPr="00B65ABC">
        <w:rPr>
          <w:rtl/>
        </w:rPr>
        <w:t>ک</w:t>
      </w:r>
      <w:r w:rsidRPr="00B65ABC">
        <w:rPr>
          <w:rtl/>
        </w:rPr>
        <w:t>رگزاران را به زود</w:t>
      </w:r>
      <w:r w:rsidR="00A15996" w:rsidRPr="00B65ABC">
        <w:rPr>
          <w:rtl/>
        </w:rPr>
        <w:t>ی</w:t>
      </w:r>
      <w:r w:rsidRPr="00B65ABC">
        <w:rPr>
          <w:rtl/>
        </w:rPr>
        <w:t xml:space="preserve"> پاداش خواهد داد</w:t>
      </w:r>
      <w:r w:rsidRPr="00B9084A">
        <w:rPr>
          <w:rStyle w:val="Char8"/>
          <w:rtl/>
        </w:rPr>
        <w:t>»</w:t>
      </w:r>
      <w:r w:rsidRPr="00160189">
        <w:rPr>
          <w:rStyle w:val="Char4"/>
          <w:rtl/>
        </w:rPr>
        <w:t>.</w:t>
      </w:r>
    </w:p>
    <w:p w:rsidR="00797E01" w:rsidRPr="00160189" w:rsidRDefault="00797E01" w:rsidP="00E840FE">
      <w:pPr>
        <w:ind w:firstLine="284"/>
        <w:jc w:val="both"/>
        <w:rPr>
          <w:rStyle w:val="Char4"/>
          <w:rtl/>
        </w:rPr>
      </w:pPr>
      <w:r w:rsidRPr="00160189">
        <w:rPr>
          <w:rStyle w:val="Char4"/>
          <w:rtl/>
        </w:rPr>
        <w:t>در اطراف شما عرب ها</w:t>
      </w:r>
      <w:r w:rsidR="00B9084A">
        <w:rPr>
          <w:rStyle w:val="Char4"/>
          <w:rtl/>
        </w:rPr>
        <w:t>ی</w:t>
      </w:r>
      <w:r w:rsidR="00A15996">
        <w:rPr>
          <w:rStyle w:val="Char4"/>
          <w:rtl/>
        </w:rPr>
        <w:t>ی</w:t>
      </w:r>
      <w:r w:rsidR="00E47B84">
        <w:rPr>
          <w:rStyle w:val="Char4"/>
          <w:rtl/>
        </w:rPr>
        <w:t>‌اند</w:t>
      </w:r>
      <w:r w:rsidRPr="00160189">
        <w:rPr>
          <w:rStyle w:val="Char4"/>
          <w:rtl/>
        </w:rPr>
        <w:t xml:space="preserve"> </w:t>
      </w:r>
      <w:r w:rsidR="009D063B">
        <w:rPr>
          <w:rStyle w:val="Char4"/>
          <w:rtl/>
        </w:rPr>
        <w:t>ک</w:t>
      </w:r>
      <w:r w:rsidRPr="00160189">
        <w:rPr>
          <w:rStyle w:val="Char4"/>
          <w:rtl/>
        </w:rPr>
        <w:t>ه گوسفند و شتر خود را باز داشته‏اند (و ز</w:t>
      </w:r>
      <w:r w:rsidR="009D063B">
        <w:rPr>
          <w:rStyle w:val="Char4"/>
          <w:rtl/>
        </w:rPr>
        <w:t>ک</w:t>
      </w:r>
      <w:r w:rsidRPr="00160189">
        <w:rPr>
          <w:rStyle w:val="Char4"/>
          <w:rtl/>
        </w:rPr>
        <w:t>ات آنها را نم</w:t>
      </w:r>
      <w:r w:rsidR="00A15996">
        <w:rPr>
          <w:rStyle w:val="Char4"/>
          <w:rtl/>
        </w:rPr>
        <w:t>ی</w:t>
      </w:r>
      <w:r w:rsidRPr="00160189">
        <w:rPr>
          <w:rStyle w:val="Char4"/>
          <w:rtl/>
        </w:rPr>
        <w:t>‏دهند)، و ا</w:t>
      </w:r>
      <w:r w:rsidR="00B9084A">
        <w:rPr>
          <w:rStyle w:val="Char4"/>
          <w:rtl/>
        </w:rPr>
        <w:t>ی</w:t>
      </w:r>
      <w:r w:rsidRPr="00160189">
        <w:rPr>
          <w:rStyle w:val="Char4"/>
          <w:rtl/>
        </w:rPr>
        <w:t>نها در د</w:t>
      </w:r>
      <w:r w:rsidR="00B9084A">
        <w:rPr>
          <w:rStyle w:val="Char4"/>
          <w:rtl/>
        </w:rPr>
        <w:t>ی</w:t>
      </w:r>
      <w:r w:rsidR="00E840FE">
        <w:rPr>
          <w:rStyle w:val="Char4"/>
          <w:rtl/>
        </w:rPr>
        <w:t>ن خود -اگرچه به آن برگشته‏اند</w:t>
      </w:r>
      <w:r w:rsidRPr="00160189">
        <w:rPr>
          <w:rStyle w:val="Char4"/>
          <w:rtl/>
        </w:rPr>
        <w:t>- از امروزشان</w:t>
      </w:r>
      <w:r w:rsidR="009D063B">
        <w:rPr>
          <w:rStyle w:val="Char4"/>
          <w:rtl/>
        </w:rPr>
        <w:t xml:space="preserve"> ب</w:t>
      </w:r>
      <w:r w:rsidR="00A15996">
        <w:rPr>
          <w:rStyle w:val="Char4"/>
          <w:rtl/>
        </w:rPr>
        <w:t>ی</w:t>
      </w:r>
      <w:r w:rsidR="009D063B">
        <w:rPr>
          <w:rStyle w:val="Char4"/>
          <w:rtl/>
        </w:rPr>
        <w:t>‌</w:t>
      </w:r>
      <w:r w:rsidRPr="00160189">
        <w:rPr>
          <w:rStyle w:val="Char4"/>
          <w:rtl/>
        </w:rPr>
        <w:t>رغبت‏تر نبودند، و شما در د</w:t>
      </w:r>
      <w:r w:rsidR="00B9084A">
        <w:rPr>
          <w:rStyle w:val="Char4"/>
          <w:rtl/>
        </w:rPr>
        <w:t>ی</w:t>
      </w:r>
      <w:r w:rsidRPr="00160189">
        <w:rPr>
          <w:rStyle w:val="Char4"/>
          <w:rtl/>
        </w:rPr>
        <w:t>ن</w:t>
      </w:r>
      <w:r w:rsidR="0089739B">
        <w:rPr>
          <w:rStyle w:val="Char4"/>
          <w:rtl/>
        </w:rPr>
        <w:t xml:space="preserve">‌تان </w:t>
      </w:r>
      <w:r w:rsidRPr="00160189">
        <w:rPr>
          <w:rStyle w:val="Char4"/>
          <w:rtl/>
        </w:rPr>
        <w:t>عل</w:t>
      </w:r>
      <w:r w:rsidR="00A15996">
        <w:rPr>
          <w:rStyle w:val="Char4"/>
          <w:rtl/>
        </w:rPr>
        <w:t>ی</w:t>
      </w:r>
      <w:r w:rsidRPr="00160189">
        <w:rPr>
          <w:rStyle w:val="Char4"/>
          <w:rtl/>
        </w:rPr>
        <w:t xml:space="preserve"> رغم از دست دادن بر</w:t>
      </w:r>
      <w:r w:rsidR="009D063B">
        <w:rPr>
          <w:rStyle w:val="Char4"/>
          <w:rtl/>
        </w:rPr>
        <w:t>ک</w:t>
      </w:r>
      <w:r w:rsidRPr="00160189">
        <w:rPr>
          <w:rStyle w:val="Char4"/>
          <w:rtl/>
        </w:rPr>
        <w:t>ت نب</w:t>
      </w:r>
      <w:r w:rsidR="00A15996">
        <w:rPr>
          <w:rStyle w:val="Char4"/>
          <w:rtl/>
        </w:rPr>
        <w:t>ی</w:t>
      </w:r>
      <w:r w:rsidR="0089739B">
        <w:rPr>
          <w:rStyle w:val="Char4"/>
          <w:rtl/>
        </w:rPr>
        <w:t xml:space="preserve">‌تان </w:t>
      </w:r>
      <w:r w:rsidRPr="00160189">
        <w:rPr>
          <w:rStyle w:val="Char4"/>
          <w:rtl/>
        </w:rPr>
        <w:t>از امروزتان قو</w:t>
      </w:r>
      <w:r w:rsidR="00A15996">
        <w:rPr>
          <w:rStyle w:val="Char4"/>
          <w:rtl/>
        </w:rPr>
        <w:t>ی</w:t>
      </w:r>
      <w:r w:rsidRPr="00160189">
        <w:rPr>
          <w:rStyle w:val="Char4"/>
          <w:rtl/>
        </w:rPr>
        <w:t>‏تر نبود</w:t>
      </w:r>
      <w:r w:rsidR="00B9084A">
        <w:rPr>
          <w:rStyle w:val="Char4"/>
          <w:rtl/>
        </w:rPr>
        <w:t>ی</w:t>
      </w:r>
      <w:r w:rsidRPr="00160189">
        <w:rPr>
          <w:rStyle w:val="Char4"/>
          <w:rtl/>
        </w:rPr>
        <w:t>د، رسول خدا</w:t>
      </w:r>
      <w:r w:rsidR="00437588" w:rsidRPr="00437588">
        <w:rPr>
          <w:rFonts w:ascii="Courier New" w:hAnsi="Courier New" w:cs="CTraditional Arabic" w:hint="cs"/>
          <w:rtl/>
          <w:lang w:bidi="fa-IR"/>
        </w:rPr>
        <w:t xml:space="preserve"> ص</w:t>
      </w:r>
      <w:r w:rsidRPr="00160189">
        <w:rPr>
          <w:rStyle w:val="Char4"/>
          <w:rtl/>
        </w:rPr>
        <w:t xml:space="preserve"> شما را به همان </w:t>
      </w:r>
      <w:r w:rsidR="009D063B">
        <w:rPr>
          <w:rStyle w:val="Char4"/>
          <w:rtl/>
        </w:rPr>
        <w:t>ک</w:t>
      </w:r>
      <w:r w:rsidRPr="00160189">
        <w:rPr>
          <w:rStyle w:val="Char4"/>
          <w:rtl/>
        </w:rPr>
        <w:t>فا</w:t>
      </w:r>
      <w:r w:rsidR="00B9084A">
        <w:rPr>
          <w:rStyle w:val="Char4"/>
          <w:rtl/>
        </w:rPr>
        <w:t>ی</w:t>
      </w:r>
      <w:r w:rsidRPr="00160189">
        <w:rPr>
          <w:rStyle w:val="Char4"/>
          <w:rtl/>
        </w:rPr>
        <w:t xml:space="preserve">ت </w:t>
      </w:r>
      <w:r w:rsidR="009D063B">
        <w:rPr>
          <w:rStyle w:val="Char4"/>
          <w:rtl/>
        </w:rPr>
        <w:t>ک</w:t>
      </w:r>
      <w:r w:rsidRPr="00160189">
        <w:rPr>
          <w:rStyle w:val="Char4"/>
          <w:rtl/>
        </w:rPr>
        <w:t>ننده اول سپرده است، ذات</w:t>
      </w:r>
      <w:r w:rsidR="00A15996">
        <w:rPr>
          <w:rStyle w:val="Char4"/>
          <w:rtl/>
        </w:rPr>
        <w:t>ی</w:t>
      </w:r>
      <w:r w:rsidRPr="00160189">
        <w:rPr>
          <w:rStyle w:val="Char4"/>
          <w:rtl/>
        </w:rPr>
        <w:t xml:space="preserve"> </w:t>
      </w:r>
      <w:r w:rsidR="009D063B">
        <w:rPr>
          <w:rStyle w:val="Char4"/>
          <w:rtl/>
        </w:rPr>
        <w:t>ک</w:t>
      </w:r>
      <w:r w:rsidRPr="00160189">
        <w:rPr>
          <w:rStyle w:val="Char4"/>
          <w:rtl/>
        </w:rPr>
        <w:t>ه و</w:t>
      </w:r>
      <w:r w:rsidR="00A15996">
        <w:rPr>
          <w:rStyle w:val="Char4"/>
          <w:rtl/>
        </w:rPr>
        <w:t>ی</w:t>
      </w:r>
      <w:r w:rsidRPr="00160189">
        <w:rPr>
          <w:rStyle w:val="Char4"/>
          <w:rtl/>
        </w:rPr>
        <w:t xml:space="preserve"> را گمراه </w:t>
      </w:r>
      <w:r w:rsidR="00B9084A">
        <w:rPr>
          <w:rStyle w:val="Char4"/>
          <w:rtl/>
        </w:rPr>
        <w:t>ی</w:t>
      </w:r>
      <w:r w:rsidRPr="00160189">
        <w:rPr>
          <w:rStyle w:val="Char4"/>
          <w:rtl/>
        </w:rPr>
        <w:t>افت، و هدا</w:t>
      </w:r>
      <w:r w:rsidR="00B9084A">
        <w:rPr>
          <w:rStyle w:val="Char4"/>
          <w:rtl/>
        </w:rPr>
        <w:t>ی</w:t>
      </w:r>
      <w:r w:rsidRPr="00160189">
        <w:rPr>
          <w:rStyle w:val="Char4"/>
          <w:rtl/>
        </w:rPr>
        <w:t>تش نمود، و فق</w:t>
      </w:r>
      <w:r w:rsidR="00B9084A">
        <w:rPr>
          <w:rStyle w:val="Char4"/>
          <w:rtl/>
        </w:rPr>
        <w:t>ی</w:t>
      </w:r>
      <w:r w:rsidRPr="00160189">
        <w:rPr>
          <w:rStyle w:val="Char4"/>
          <w:rtl/>
        </w:rPr>
        <w:t xml:space="preserve">ر و نادار </w:t>
      </w:r>
      <w:r w:rsidR="00B9084A">
        <w:rPr>
          <w:rStyle w:val="Char4"/>
          <w:rtl/>
        </w:rPr>
        <w:t>ی</w:t>
      </w:r>
      <w:r w:rsidRPr="00160189">
        <w:rPr>
          <w:rStyle w:val="Char4"/>
          <w:rtl/>
        </w:rPr>
        <w:t>افت</w:t>
      </w:r>
      <w:r w:rsidR="00C71483">
        <w:rPr>
          <w:rStyle w:val="Char4"/>
          <w:rtl/>
        </w:rPr>
        <w:t xml:space="preserve">، </w:t>
      </w:r>
      <w:r w:rsidRPr="00160189">
        <w:rPr>
          <w:rStyle w:val="Char4"/>
          <w:rtl/>
        </w:rPr>
        <w:t>و غن</w:t>
      </w:r>
      <w:r w:rsidR="00B9084A">
        <w:rPr>
          <w:rStyle w:val="Char4"/>
          <w:rtl/>
        </w:rPr>
        <w:t>ی</w:t>
      </w:r>
      <w:r w:rsidRPr="00160189">
        <w:rPr>
          <w:rStyle w:val="Char4"/>
          <w:rtl/>
        </w:rPr>
        <w:t>ش ساخت، و شمار بر</w:t>
      </w:r>
      <w:r w:rsidR="009D063B">
        <w:rPr>
          <w:rStyle w:val="Char4"/>
          <w:rtl/>
        </w:rPr>
        <w:t>ک</w:t>
      </w:r>
      <w:r w:rsidRPr="00160189">
        <w:rPr>
          <w:rStyle w:val="Char4"/>
          <w:rtl/>
        </w:rPr>
        <w:t>ناره‏ا</w:t>
      </w:r>
      <w:r w:rsidR="00A15996">
        <w:rPr>
          <w:rStyle w:val="Char4"/>
          <w:rtl/>
        </w:rPr>
        <w:t>ی</w:t>
      </w:r>
      <w:r w:rsidRPr="00160189">
        <w:rPr>
          <w:rStyle w:val="Char4"/>
          <w:rtl/>
        </w:rPr>
        <w:t xml:space="preserve"> از آتش قرار داشت</w:t>
      </w:r>
      <w:r w:rsidR="00B9084A">
        <w:rPr>
          <w:rStyle w:val="Char4"/>
          <w:rtl/>
        </w:rPr>
        <w:t>ی</w:t>
      </w:r>
      <w:r w:rsidRPr="00160189">
        <w:rPr>
          <w:rStyle w:val="Char4"/>
          <w:rtl/>
        </w:rPr>
        <w:t>د، و از آن نجات</w:t>
      </w:r>
      <w:r w:rsidR="0089739B">
        <w:rPr>
          <w:rStyle w:val="Char4"/>
          <w:rtl/>
        </w:rPr>
        <w:t xml:space="preserve">‌تان </w:t>
      </w:r>
      <w:r w:rsidRPr="00160189">
        <w:rPr>
          <w:rStyle w:val="Char4"/>
          <w:rtl/>
        </w:rPr>
        <w:t>داد، به خدا سوگند، تا آن وقت قتال بر امر خدا را نم</w:t>
      </w:r>
      <w:r w:rsidR="00A15996">
        <w:rPr>
          <w:rStyle w:val="Char4"/>
          <w:rtl/>
        </w:rPr>
        <w:t>ی</w:t>
      </w:r>
      <w:r w:rsidRPr="00160189">
        <w:rPr>
          <w:rStyle w:val="Char4"/>
          <w:rtl/>
        </w:rPr>
        <w:t xml:space="preserve">‏گذارم، </w:t>
      </w:r>
      <w:r w:rsidR="009D063B">
        <w:rPr>
          <w:rStyle w:val="Char4"/>
          <w:rtl/>
        </w:rPr>
        <w:t>ک</w:t>
      </w:r>
      <w:r w:rsidRPr="00160189">
        <w:rPr>
          <w:rStyle w:val="Char4"/>
          <w:rtl/>
        </w:rPr>
        <w:t>ه خداوند وعده خود را بر ما آورده سازد، و عهدش را برا</w:t>
      </w:r>
      <w:r w:rsidR="00A15996">
        <w:rPr>
          <w:rStyle w:val="Char4"/>
          <w:rtl/>
        </w:rPr>
        <w:t>ی</w:t>
      </w:r>
      <w:r w:rsidRPr="00160189">
        <w:rPr>
          <w:rStyle w:val="Char4"/>
          <w:rtl/>
        </w:rPr>
        <w:t xml:space="preserve"> ما وفا نما</w:t>
      </w:r>
      <w:r w:rsidR="00B9084A">
        <w:rPr>
          <w:rStyle w:val="Char4"/>
          <w:rtl/>
        </w:rPr>
        <w:t>ی</w:t>
      </w:r>
      <w:r w:rsidRPr="00160189">
        <w:rPr>
          <w:rStyle w:val="Char4"/>
          <w:rtl/>
        </w:rPr>
        <w:t xml:space="preserve">د،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از ما </w:t>
      </w:r>
      <w:r w:rsidR="009D063B">
        <w:rPr>
          <w:rStyle w:val="Char4"/>
          <w:rtl/>
        </w:rPr>
        <w:t>ک</w:t>
      </w:r>
      <w:r w:rsidRPr="00160189">
        <w:rPr>
          <w:rStyle w:val="Char4"/>
          <w:rtl/>
        </w:rPr>
        <w:t>شته م</w:t>
      </w:r>
      <w:r w:rsidR="00A15996">
        <w:rPr>
          <w:rStyle w:val="Char4"/>
          <w:rtl/>
        </w:rPr>
        <w:t>ی</w:t>
      </w:r>
      <w:r w:rsidRPr="00160189">
        <w:rPr>
          <w:rStyle w:val="Char4"/>
          <w:rtl/>
        </w:rPr>
        <w:t>‏شود اهل جنت و شه</w:t>
      </w:r>
      <w:r w:rsidR="00B9084A">
        <w:rPr>
          <w:rStyle w:val="Char4"/>
          <w:rtl/>
        </w:rPr>
        <w:t>ی</w:t>
      </w:r>
      <w:r w:rsidRPr="00160189">
        <w:rPr>
          <w:rStyle w:val="Char4"/>
          <w:rtl/>
        </w:rPr>
        <w:t xml:space="preserve">دان است و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از ما باق</w:t>
      </w:r>
      <w:r w:rsidR="00A15996">
        <w:rPr>
          <w:rStyle w:val="Char4"/>
          <w:rtl/>
        </w:rPr>
        <w:t>ی</w:t>
      </w:r>
      <w:r w:rsidRPr="00160189">
        <w:rPr>
          <w:rStyle w:val="Char4"/>
          <w:rtl/>
        </w:rPr>
        <w:t xml:space="preserve"> م</w:t>
      </w:r>
      <w:r w:rsidR="00A15996">
        <w:rPr>
          <w:rStyle w:val="Char4"/>
          <w:rtl/>
        </w:rPr>
        <w:t>ی</w:t>
      </w:r>
      <w:r w:rsidRPr="00160189">
        <w:rPr>
          <w:rStyle w:val="Char4"/>
          <w:rtl/>
        </w:rPr>
        <w:t>‏ماند: خل</w:t>
      </w:r>
      <w:r w:rsidR="00B9084A">
        <w:rPr>
          <w:rStyle w:val="Char4"/>
          <w:rtl/>
        </w:rPr>
        <w:t>ی</w:t>
      </w:r>
      <w:r w:rsidRPr="00160189">
        <w:rPr>
          <w:rStyle w:val="Char4"/>
          <w:rtl/>
        </w:rPr>
        <w:t>فه خدا و وارث و</w:t>
      </w:r>
      <w:r w:rsidR="00A15996">
        <w:rPr>
          <w:rStyle w:val="Char4"/>
          <w:rtl/>
        </w:rPr>
        <w:t>ی</w:t>
      </w:r>
      <w:r w:rsidRPr="00160189">
        <w:rPr>
          <w:rStyle w:val="Char4"/>
          <w:rtl/>
        </w:rPr>
        <w:t xml:space="preserve"> در زم</w:t>
      </w:r>
      <w:r w:rsidR="00B9084A">
        <w:rPr>
          <w:rStyle w:val="Char4"/>
          <w:rtl/>
        </w:rPr>
        <w:t>ی</w:t>
      </w:r>
      <w:r w:rsidRPr="00160189">
        <w:rPr>
          <w:rStyle w:val="Char4"/>
          <w:rtl/>
        </w:rPr>
        <w:t>نش م</w:t>
      </w:r>
      <w:r w:rsidR="00A15996">
        <w:rPr>
          <w:rStyle w:val="Char4"/>
          <w:rtl/>
        </w:rPr>
        <w:t>ی</w:t>
      </w:r>
      <w:r w:rsidRPr="00160189">
        <w:rPr>
          <w:rStyle w:val="Char4"/>
          <w:rtl/>
        </w:rPr>
        <w:t>‏باشد، خداوند حق را ف</w:t>
      </w:r>
      <w:r w:rsidR="00B9084A">
        <w:rPr>
          <w:rStyle w:val="Char4"/>
          <w:rtl/>
        </w:rPr>
        <w:t>ی</w:t>
      </w:r>
      <w:r w:rsidRPr="00160189">
        <w:rPr>
          <w:rStyle w:val="Char4"/>
          <w:rtl/>
        </w:rPr>
        <w:t>صله نموده، و ا</w:t>
      </w:r>
      <w:r w:rsidR="00B9084A">
        <w:rPr>
          <w:rStyle w:val="Char4"/>
          <w:rtl/>
        </w:rPr>
        <w:t>ی</w:t>
      </w:r>
      <w:r w:rsidRPr="00160189">
        <w:rPr>
          <w:rStyle w:val="Char4"/>
          <w:rtl/>
        </w:rPr>
        <w:t>ن قول و</w:t>
      </w:r>
      <w:r w:rsidR="00A15996">
        <w:rPr>
          <w:rStyle w:val="Char4"/>
          <w:rtl/>
        </w:rPr>
        <w:t>ی</w:t>
      </w:r>
      <w:r w:rsidRPr="00160189">
        <w:rPr>
          <w:rStyle w:val="Char4"/>
          <w:rtl/>
        </w:rPr>
        <w:t xml:space="preserve"> است، </w:t>
      </w:r>
      <w:r w:rsidR="009D063B">
        <w:rPr>
          <w:rStyle w:val="Char4"/>
          <w:rtl/>
        </w:rPr>
        <w:t>ک</w:t>
      </w:r>
      <w:r w:rsidRPr="00160189">
        <w:rPr>
          <w:rStyle w:val="Char4"/>
          <w:rtl/>
        </w:rPr>
        <w:t>ه در آن خلاف</w:t>
      </w:r>
      <w:r w:rsidR="00A15996">
        <w:rPr>
          <w:rStyle w:val="Char4"/>
          <w:rtl/>
        </w:rPr>
        <w:t>ی</w:t>
      </w:r>
      <w:r w:rsidRPr="00160189">
        <w:rPr>
          <w:rStyle w:val="Char4"/>
          <w:rtl/>
        </w:rPr>
        <w:t xml:space="preserve"> نم</w:t>
      </w:r>
      <w:r w:rsidR="00A15996">
        <w:rPr>
          <w:rStyle w:val="Char4"/>
          <w:rtl/>
        </w:rPr>
        <w:t>ی</w:t>
      </w:r>
      <w:r w:rsidR="00E840FE">
        <w:rPr>
          <w:rStyle w:val="Char4"/>
          <w:rtl/>
        </w:rPr>
        <w:t>‏باشد</w:t>
      </w:r>
      <w:r w:rsidR="00E840FE">
        <w:rPr>
          <w:rStyle w:val="Char4"/>
          <w:rFonts w:hint="cs"/>
          <w:rtl/>
        </w:rPr>
        <w:t xml:space="preserve"> </w:t>
      </w:r>
      <w:r w:rsidRPr="00160189">
        <w:rPr>
          <w:rStyle w:val="Char4"/>
          <w:rtl/>
        </w:rPr>
        <w:t xml:space="preserve">-: </w:t>
      </w:r>
      <w:r w:rsidRPr="00AD1A61">
        <w:rPr>
          <w:rStyle w:val="Char8"/>
          <w:rFonts w:hint="cs"/>
          <w:rtl/>
        </w:rPr>
        <w:t>﴿</w:t>
      </w:r>
      <w:r w:rsidRPr="00160189">
        <w:rPr>
          <w:rStyle w:val="Chard"/>
          <w:rFonts w:hint="eastAsia"/>
          <w:rtl/>
        </w:rPr>
        <w:t>وَعَدَ</w:t>
      </w:r>
      <w:r w:rsidRPr="00160189">
        <w:rPr>
          <w:rStyle w:val="Chard"/>
          <w:rtl/>
        </w:rPr>
        <w:t xml:space="preserve"> </w:t>
      </w:r>
      <w:r w:rsidRPr="00160189">
        <w:rPr>
          <w:rStyle w:val="Chard"/>
          <w:rFonts w:hint="cs"/>
          <w:rtl/>
        </w:rPr>
        <w:t>ٱ</w:t>
      </w:r>
      <w:r w:rsidRPr="00160189">
        <w:rPr>
          <w:rStyle w:val="Chard"/>
          <w:rFonts w:hint="eastAsia"/>
          <w:rtl/>
        </w:rPr>
        <w:t>للَّهُ</w:t>
      </w:r>
      <w:r w:rsidRPr="00160189">
        <w:rPr>
          <w:rStyle w:val="Chard"/>
          <w:rtl/>
        </w:rPr>
        <w:t xml:space="preserve"> </w:t>
      </w:r>
      <w:r w:rsidRPr="00160189">
        <w:rPr>
          <w:rStyle w:val="Chard"/>
          <w:rFonts w:hint="cs"/>
          <w:rtl/>
        </w:rPr>
        <w:t>ٱ</w:t>
      </w:r>
      <w:r w:rsidRPr="00160189">
        <w:rPr>
          <w:rStyle w:val="Chard"/>
          <w:rFonts w:hint="eastAsia"/>
          <w:rtl/>
        </w:rPr>
        <w:t>لَّذِينَ</w:t>
      </w:r>
      <w:r w:rsidRPr="00160189">
        <w:rPr>
          <w:rStyle w:val="Chard"/>
          <w:rtl/>
        </w:rPr>
        <w:t xml:space="preserve"> </w:t>
      </w:r>
      <w:r w:rsidRPr="00160189">
        <w:rPr>
          <w:rStyle w:val="Chard"/>
          <w:rFonts w:hint="eastAsia"/>
          <w:rtl/>
        </w:rPr>
        <w:t>ءَامَنُواْ</w:t>
      </w:r>
      <w:r w:rsidRPr="00160189">
        <w:rPr>
          <w:rStyle w:val="Chard"/>
          <w:rtl/>
        </w:rPr>
        <w:t xml:space="preserve"> </w:t>
      </w:r>
      <w:r w:rsidRPr="00160189">
        <w:rPr>
          <w:rStyle w:val="Chard"/>
          <w:rFonts w:hint="eastAsia"/>
          <w:rtl/>
        </w:rPr>
        <w:t>مِنكُم</w:t>
      </w:r>
      <w:r w:rsidRPr="00160189">
        <w:rPr>
          <w:rStyle w:val="Chard"/>
          <w:rFonts w:hint="cs"/>
          <w:rtl/>
        </w:rPr>
        <w:t>ۡ</w:t>
      </w:r>
      <w:r w:rsidRPr="00160189">
        <w:rPr>
          <w:rStyle w:val="Chard"/>
          <w:rtl/>
        </w:rPr>
        <w:t xml:space="preserve"> </w:t>
      </w:r>
      <w:r w:rsidRPr="00160189">
        <w:rPr>
          <w:rStyle w:val="Chard"/>
          <w:rFonts w:hint="eastAsia"/>
          <w:rtl/>
        </w:rPr>
        <w:t>وَعَمِلُواْ</w:t>
      </w:r>
      <w:r w:rsidRPr="00160189">
        <w:rPr>
          <w:rStyle w:val="Chard"/>
          <w:rtl/>
        </w:rPr>
        <w:t xml:space="preserve"> </w:t>
      </w:r>
      <w:r w:rsidRPr="00160189">
        <w:rPr>
          <w:rStyle w:val="Chard"/>
          <w:rFonts w:hint="cs"/>
          <w:rtl/>
        </w:rPr>
        <w:t>ٱ</w:t>
      </w:r>
      <w:r w:rsidRPr="00160189">
        <w:rPr>
          <w:rStyle w:val="Chard"/>
          <w:rFonts w:hint="eastAsia"/>
          <w:rtl/>
        </w:rPr>
        <w:t>لصَّ</w:t>
      </w:r>
      <w:r w:rsidRPr="00160189">
        <w:rPr>
          <w:rStyle w:val="Chard"/>
          <w:rFonts w:hint="cs"/>
          <w:rtl/>
        </w:rPr>
        <w:t>ٰ</w:t>
      </w:r>
      <w:r w:rsidRPr="00160189">
        <w:rPr>
          <w:rStyle w:val="Chard"/>
          <w:rFonts w:hint="eastAsia"/>
          <w:rtl/>
        </w:rPr>
        <w:t>لِحَ</w:t>
      </w:r>
      <w:r w:rsidRPr="00160189">
        <w:rPr>
          <w:rStyle w:val="Chard"/>
          <w:rFonts w:hint="cs"/>
          <w:rtl/>
        </w:rPr>
        <w:t>ٰ</w:t>
      </w:r>
      <w:r w:rsidRPr="00160189">
        <w:rPr>
          <w:rStyle w:val="Chard"/>
          <w:rFonts w:hint="eastAsia"/>
          <w:rtl/>
        </w:rPr>
        <w:t>تِ</w:t>
      </w:r>
      <w:r w:rsidRPr="00160189">
        <w:rPr>
          <w:rStyle w:val="Chard"/>
          <w:rtl/>
        </w:rPr>
        <w:t xml:space="preserve"> </w:t>
      </w:r>
      <w:r w:rsidRPr="00160189">
        <w:rPr>
          <w:rStyle w:val="Chard"/>
          <w:rFonts w:hint="eastAsia"/>
          <w:rtl/>
        </w:rPr>
        <w:t>لَيَس</w:t>
      </w:r>
      <w:r w:rsidRPr="00160189">
        <w:rPr>
          <w:rStyle w:val="Chard"/>
          <w:rFonts w:hint="cs"/>
          <w:rtl/>
        </w:rPr>
        <w:t>ۡ</w:t>
      </w:r>
      <w:r w:rsidRPr="00160189">
        <w:rPr>
          <w:rStyle w:val="Chard"/>
          <w:rFonts w:hint="eastAsia"/>
          <w:rtl/>
        </w:rPr>
        <w:t>تَخ</w:t>
      </w:r>
      <w:r w:rsidRPr="00160189">
        <w:rPr>
          <w:rStyle w:val="Chard"/>
          <w:rFonts w:hint="cs"/>
          <w:rtl/>
        </w:rPr>
        <w:t>ۡ</w:t>
      </w:r>
      <w:r w:rsidRPr="00160189">
        <w:rPr>
          <w:rStyle w:val="Chard"/>
          <w:rFonts w:hint="eastAsia"/>
          <w:rtl/>
        </w:rPr>
        <w:t>لِفَنَّهُم</w:t>
      </w:r>
      <w:r w:rsidRPr="00160189">
        <w:rPr>
          <w:rStyle w:val="Chard"/>
          <w:rFonts w:hint="cs"/>
          <w:rtl/>
        </w:rPr>
        <w:t>ۡ</w:t>
      </w:r>
      <w:r w:rsidRPr="00160189">
        <w:rPr>
          <w:rStyle w:val="Chard"/>
          <w:rtl/>
        </w:rPr>
        <w:t xml:space="preserve"> </w:t>
      </w:r>
      <w:r w:rsidRPr="00160189">
        <w:rPr>
          <w:rStyle w:val="Chard"/>
          <w:rFonts w:hint="eastAsia"/>
          <w:rtl/>
        </w:rPr>
        <w:t>فِي</w:t>
      </w:r>
      <w:r w:rsidRPr="00160189">
        <w:rPr>
          <w:rStyle w:val="Chard"/>
          <w:rtl/>
        </w:rPr>
        <w:t xml:space="preserve"> </w:t>
      </w:r>
      <w:r w:rsidRPr="00160189">
        <w:rPr>
          <w:rStyle w:val="Chard"/>
          <w:rFonts w:hint="cs"/>
          <w:rtl/>
        </w:rPr>
        <w:t>ٱ</w:t>
      </w:r>
      <w:r w:rsidRPr="00160189">
        <w:rPr>
          <w:rStyle w:val="Chard"/>
          <w:rFonts w:hint="eastAsia"/>
          <w:rtl/>
        </w:rPr>
        <w:t>ل</w:t>
      </w:r>
      <w:r w:rsidRPr="00160189">
        <w:rPr>
          <w:rStyle w:val="Chard"/>
          <w:rFonts w:hint="cs"/>
          <w:rtl/>
        </w:rPr>
        <w:t>ۡ</w:t>
      </w:r>
      <w:r w:rsidRPr="00160189">
        <w:rPr>
          <w:rStyle w:val="Chard"/>
          <w:rFonts w:hint="eastAsia"/>
          <w:rtl/>
        </w:rPr>
        <w:t>أَر</w:t>
      </w:r>
      <w:r w:rsidRPr="00160189">
        <w:rPr>
          <w:rStyle w:val="Chard"/>
          <w:rFonts w:hint="cs"/>
          <w:rtl/>
        </w:rPr>
        <w:t>ۡ</w:t>
      </w:r>
      <w:r w:rsidRPr="00160189">
        <w:rPr>
          <w:rStyle w:val="Chard"/>
          <w:rFonts w:hint="eastAsia"/>
          <w:rtl/>
        </w:rPr>
        <w:t>ضِ</w:t>
      </w:r>
      <w:r w:rsidRPr="00AD1A61">
        <w:rPr>
          <w:rStyle w:val="Char8"/>
          <w:rFonts w:hint="cs"/>
          <w:rtl/>
        </w:rPr>
        <w:t>﴾</w:t>
      </w:r>
      <w:r w:rsidRPr="00160189">
        <w:rPr>
          <w:rStyle w:val="Char4"/>
          <w:rtl/>
        </w:rPr>
        <w:t>. بعد از آن پا</w:t>
      </w:r>
      <w:r w:rsidR="00B9084A">
        <w:rPr>
          <w:rStyle w:val="Char4"/>
          <w:rtl/>
        </w:rPr>
        <w:t>یی</w:t>
      </w:r>
      <w:r w:rsidRPr="00160189">
        <w:rPr>
          <w:rStyle w:val="Char4"/>
          <w:rtl/>
        </w:rPr>
        <w:t xml:space="preserve">ن آمد. ابن </w:t>
      </w:r>
      <w:r w:rsidR="009D063B">
        <w:rPr>
          <w:rStyle w:val="Char4"/>
          <w:rtl/>
        </w:rPr>
        <w:t>ک</w:t>
      </w:r>
      <w:r w:rsidRPr="00160189">
        <w:rPr>
          <w:rStyle w:val="Char4"/>
          <w:rtl/>
        </w:rPr>
        <w:t>ث</w:t>
      </w:r>
      <w:r w:rsidR="00B9084A">
        <w:rPr>
          <w:rStyle w:val="Char4"/>
          <w:rtl/>
        </w:rPr>
        <w:t>ی</w:t>
      </w:r>
      <w:r w:rsidRPr="00160189">
        <w:rPr>
          <w:rStyle w:val="Char4"/>
          <w:rtl/>
        </w:rPr>
        <w:t>ر م</w:t>
      </w:r>
      <w:r w:rsidR="00A15996">
        <w:rPr>
          <w:rStyle w:val="Char4"/>
          <w:rtl/>
        </w:rPr>
        <w:t>ی</w:t>
      </w:r>
      <w:r w:rsidRPr="00160189">
        <w:rPr>
          <w:rStyle w:val="Char4"/>
          <w:rtl/>
        </w:rPr>
        <w:t>‏گو</w:t>
      </w:r>
      <w:r w:rsidR="00B9084A">
        <w:rPr>
          <w:rStyle w:val="Char4"/>
          <w:rtl/>
        </w:rPr>
        <w:t>ی</w:t>
      </w:r>
      <w:r w:rsidRPr="00160189">
        <w:rPr>
          <w:rStyle w:val="Char4"/>
          <w:rtl/>
        </w:rPr>
        <w:t>د: درم</w:t>
      </w:r>
      <w:r w:rsidR="00B9084A">
        <w:rPr>
          <w:rStyle w:val="Char4"/>
          <w:rtl/>
        </w:rPr>
        <w:t>ی</w:t>
      </w:r>
      <w:r w:rsidRPr="00160189">
        <w:rPr>
          <w:rStyle w:val="Char4"/>
          <w:rtl/>
        </w:rPr>
        <w:t xml:space="preserve">ان صالح بن </w:t>
      </w:r>
      <w:r w:rsidR="009D063B">
        <w:rPr>
          <w:rStyle w:val="Char4"/>
          <w:rtl/>
        </w:rPr>
        <w:t>ک</w:t>
      </w:r>
      <w:r w:rsidR="00B9084A">
        <w:rPr>
          <w:rStyle w:val="Char4"/>
          <w:rtl/>
        </w:rPr>
        <w:t>ی</w:t>
      </w:r>
      <w:r w:rsidRPr="00160189">
        <w:rPr>
          <w:rStyle w:val="Char4"/>
          <w:rtl/>
        </w:rPr>
        <w:t>سان و صد</w:t>
      </w:r>
      <w:r w:rsidR="00B9084A">
        <w:rPr>
          <w:rStyle w:val="Char4"/>
          <w:rtl/>
        </w:rPr>
        <w:t>ی</w:t>
      </w:r>
      <w:r w:rsidRPr="00160189">
        <w:rPr>
          <w:rStyle w:val="Char4"/>
          <w:rtl/>
        </w:rPr>
        <w:t>ق</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انقطاع است، ول</w:t>
      </w:r>
      <w:r w:rsidR="00A15996">
        <w:rPr>
          <w:rStyle w:val="Char4"/>
          <w:rtl/>
        </w:rPr>
        <w:t>ی</w:t>
      </w:r>
      <w:r w:rsidRPr="00160189">
        <w:rPr>
          <w:rStyle w:val="Char4"/>
          <w:rtl/>
        </w:rPr>
        <w:t xml:space="preserve"> حد</w:t>
      </w:r>
      <w:r w:rsidR="00B9084A">
        <w:rPr>
          <w:rStyle w:val="Char4"/>
          <w:rtl/>
        </w:rPr>
        <w:t>ی</w:t>
      </w:r>
      <w:r w:rsidRPr="00160189">
        <w:rPr>
          <w:rStyle w:val="Char4"/>
          <w:rtl/>
        </w:rPr>
        <w:t>ث بر نفس خود به صحت شهادت م</w:t>
      </w:r>
      <w:r w:rsidR="00A15996">
        <w:rPr>
          <w:rStyle w:val="Char4"/>
          <w:rtl/>
        </w:rPr>
        <w:t>ی</w:t>
      </w:r>
      <w:r w:rsidRPr="00160189">
        <w:rPr>
          <w:rStyle w:val="Char4"/>
          <w:rtl/>
        </w:rPr>
        <w:t xml:space="preserve">‏دهد، البته به خاطر قوت و فضاحت الفاظ و </w:t>
      </w:r>
      <w:r w:rsidR="009D063B">
        <w:rPr>
          <w:rStyle w:val="Char4"/>
          <w:rtl/>
        </w:rPr>
        <w:t>ک</w:t>
      </w:r>
      <w:r w:rsidRPr="00160189">
        <w:rPr>
          <w:rStyle w:val="Char4"/>
          <w:rtl/>
        </w:rPr>
        <w:t>ثرت شواهد</w:t>
      </w:r>
      <w:r w:rsidR="00A15996">
        <w:rPr>
          <w:rStyle w:val="Char4"/>
          <w:rtl/>
        </w:rPr>
        <w:t>ی</w:t>
      </w:r>
      <w:r w:rsidRPr="00160189">
        <w:rPr>
          <w:rStyle w:val="Char4"/>
          <w:rtl/>
        </w:rPr>
        <w:t xml:space="preserve"> </w:t>
      </w:r>
      <w:r w:rsidR="009D063B">
        <w:rPr>
          <w:rStyle w:val="Char4"/>
          <w:rtl/>
        </w:rPr>
        <w:t>ک</w:t>
      </w:r>
      <w:r w:rsidRPr="00160189">
        <w:rPr>
          <w:rStyle w:val="Char4"/>
          <w:rtl/>
        </w:rPr>
        <w:t>ه برا</w:t>
      </w:r>
      <w:r w:rsidR="00B9084A">
        <w:rPr>
          <w:rStyle w:val="Char4"/>
          <w:rtl/>
        </w:rPr>
        <w:t>ی</w:t>
      </w:r>
      <w:r w:rsidRPr="00160189">
        <w:rPr>
          <w:rStyle w:val="Char4"/>
          <w:rtl/>
        </w:rPr>
        <w:t>ش وجود دارد. ا</w:t>
      </w:r>
      <w:r w:rsidR="00B9084A">
        <w:rPr>
          <w:rStyle w:val="Char4"/>
          <w:rtl/>
        </w:rPr>
        <w:t>ی</w:t>
      </w:r>
      <w:r w:rsidRPr="00160189">
        <w:rPr>
          <w:rStyle w:val="Char4"/>
          <w:rtl/>
        </w:rPr>
        <w:t>ن چن</w:t>
      </w:r>
      <w:r w:rsidR="00B9084A">
        <w:rPr>
          <w:rStyle w:val="Char4"/>
          <w:rtl/>
        </w:rPr>
        <w:t>ی</w:t>
      </w:r>
      <w:r w:rsidRPr="00160189">
        <w:rPr>
          <w:rStyle w:val="Char4"/>
          <w:rtl/>
        </w:rPr>
        <w:t>ن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142/3</w:t>
      </w:r>
      <w:r w:rsidRPr="00160189">
        <w:rPr>
          <w:rStyle w:val="Char4"/>
          <w:rFonts w:hint="cs"/>
          <w:rtl/>
        </w:rPr>
        <w:t>)</w:t>
      </w:r>
      <w:r w:rsidRPr="00160189">
        <w:rPr>
          <w:rStyle w:val="Char4"/>
          <w:rtl/>
        </w:rPr>
        <w:t xml:space="preserve"> آمده. و ا</w:t>
      </w:r>
      <w:r w:rsidR="00B9084A">
        <w:rPr>
          <w:rStyle w:val="Char4"/>
          <w:rtl/>
        </w:rPr>
        <w:t>ی</w:t>
      </w:r>
      <w:r w:rsidRPr="00160189">
        <w:rPr>
          <w:rStyle w:val="Char4"/>
          <w:rtl/>
        </w:rPr>
        <w:t>ن را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311/6</w:t>
      </w:r>
      <w:r w:rsidRPr="00160189">
        <w:rPr>
          <w:rStyle w:val="Char4"/>
          <w:rFonts w:hint="cs"/>
          <w:rtl/>
        </w:rPr>
        <w:t>)</w:t>
      </w:r>
      <w:r w:rsidRPr="00160189">
        <w:rPr>
          <w:rStyle w:val="Char4"/>
          <w:rtl/>
        </w:rPr>
        <w:t xml:space="preserve"> از ابن عسا</w:t>
      </w:r>
      <w:r w:rsidR="009D063B">
        <w:rPr>
          <w:rStyle w:val="Char4"/>
          <w:rtl/>
        </w:rPr>
        <w:t>ک</w:t>
      </w:r>
      <w:r w:rsidRPr="00160189">
        <w:rPr>
          <w:rStyle w:val="Char4"/>
          <w:rtl/>
        </w:rPr>
        <w:t xml:space="preserve">ر مانند آن را </w:t>
      </w:r>
      <w:r w:rsidR="00B9084A">
        <w:rPr>
          <w:rStyle w:val="Char4"/>
          <w:rtl/>
        </w:rPr>
        <w:t>ی</w:t>
      </w:r>
      <w:r w:rsidRPr="00160189">
        <w:rPr>
          <w:rStyle w:val="Char4"/>
          <w:rtl/>
        </w:rPr>
        <w:t>ادآور شده است.</w:t>
      </w:r>
    </w:p>
    <w:p w:rsidR="00797E01" w:rsidRPr="00EB3B43" w:rsidRDefault="00797E01" w:rsidP="00EB3B43">
      <w:pPr>
        <w:pStyle w:val="a5"/>
        <w:rPr>
          <w:rtl/>
        </w:rPr>
      </w:pPr>
      <w:bookmarkStart w:id="183" w:name="_Toc441587547"/>
      <w:r w:rsidRPr="00EB3B43">
        <w:rPr>
          <w:rtl/>
        </w:rPr>
        <w:t>ان</w:t>
      </w:r>
      <w:r w:rsidR="00B9084A">
        <w:rPr>
          <w:rtl/>
        </w:rPr>
        <w:t>ک</w:t>
      </w:r>
      <w:r w:rsidRPr="00EB3B43">
        <w:rPr>
          <w:rtl/>
        </w:rPr>
        <w:t>ار ورد ابوب</w:t>
      </w:r>
      <w:r w:rsidR="00B9084A">
        <w:rPr>
          <w:rtl/>
        </w:rPr>
        <w:t>ک</w:t>
      </w:r>
      <w:r w:rsidRPr="00EB3B43">
        <w:rPr>
          <w:rtl/>
        </w:rPr>
        <w:t>ر</w:t>
      </w:r>
      <w:r w:rsidR="00437588">
        <w:rPr>
          <w:rStyle w:val="Char4"/>
          <w:rFonts w:cs="CTraditional Arabic"/>
          <w:bCs w:val="0"/>
          <w:sz w:val="27"/>
          <w:rtl/>
        </w:rPr>
        <w:t xml:space="preserve"> </w:t>
      </w:r>
      <w:r w:rsidR="00437588" w:rsidRPr="00437588">
        <w:rPr>
          <w:rStyle w:val="Char4"/>
          <w:rFonts w:cs="CTraditional Arabic"/>
          <w:bCs w:val="0"/>
          <w:sz w:val="27"/>
          <w:rtl/>
        </w:rPr>
        <w:t>س</w:t>
      </w:r>
      <w:r w:rsidR="00A86590" w:rsidRPr="00A86590">
        <w:rPr>
          <w:rStyle w:val="Char4"/>
          <w:rFonts w:cs="CTraditional Arabic"/>
          <w:bCs w:val="0"/>
          <w:sz w:val="27"/>
          <w:rtl/>
        </w:rPr>
        <w:t xml:space="preserve"> </w:t>
      </w:r>
      <w:r w:rsidRPr="00EB3B43">
        <w:rPr>
          <w:rtl/>
        </w:rPr>
        <w:t xml:space="preserve">بر </w:t>
      </w:r>
      <w:r w:rsidR="00B9084A">
        <w:rPr>
          <w:rtl/>
        </w:rPr>
        <w:t>ک</w:t>
      </w:r>
      <w:r w:rsidRPr="00EB3B43">
        <w:rPr>
          <w:rtl/>
        </w:rPr>
        <w:t>س</w:t>
      </w:r>
      <w:r w:rsidR="00A15996">
        <w:rPr>
          <w:rtl/>
        </w:rPr>
        <w:t>ی</w:t>
      </w:r>
      <w:r w:rsidRPr="00EB3B43">
        <w:rPr>
          <w:rtl/>
        </w:rPr>
        <w:t xml:space="preserve"> </w:t>
      </w:r>
      <w:r w:rsidR="00B9084A">
        <w:rPr>
          <w:rtl/>
        </w:rPr>
        <w:t>ک</w:t>
      </w:r>
      <w:r w:rsidRPr="00EB3B43">
        <w:rPr>
          <w:rtl/>
        </w:rPr>
        <w:t>ه از جنگ باز ا</w:t>
      </w:r>
      <w:r w:rsidR="00B9084A">
        <w:rPr>
          <w:rtl/>
        </w:rPr>
        <w:t>ی</w:t>
      </w:r>
      <w:r w:rsidRPr="00EB3B43">
        <w:rPr>
          <w:rtl/>
        </w:rPr>
        <w:t xml:space="preserve">ستاد، </w:t>
      </w:r>
      <w:r w:rsidR="00B9084A">
        <w:rPr>
          <w:rtl/>
        </w:rPr>
        <w:t>ی</w:t>
      </w:r>
      <w:r w:rsidRPr="00EB3B43">
        <w:rPr>
          <w:rtl/>
        </w:rPr>
        <w:t>ا خواسته در آن سهل انگار</w:t>
      </w:r>
      <w:r w:rsidR="00A15996">
        <w:rPr>
          <w:rtl/>
        </w:rPr>
        <w:t>ی</w:t>
      </w:r>
      <w:r w:rsidRPr="00EB3B43">
        <w:rPr>
          <w:rtl/>
        </w:rPr>
        <w:t xml:space="preserve"> نما</w:t>
      </w:r>
      <w:r w:rsidR="00B9084A">
        <w:rPr>
          <w:rtl/>
        </w:rPr>
        <w:t>ی</w:t>
      </w:r>
      <w:r w:rsidRPr="00EB3B43">
        <w:rPr>
          <w:rtl/>
        </w:rPr>
        <w:t>د</w:t>
      </w:r>
      <w:bookmarkEnd w:id="183"/>
    </w:p>
    <w:p w:rsidR="00797E01" w:rsidRPr="003F097C" w:rsidRDefault="00797E01" w:rsidP="008D1BC1">
      <w:pPr>
        <w:ind w:firstLine="284"/>
        <w:jc w:val="both"/>
        <w:rPr>
          <w:rStyle w:val="Char4"/>
          <w:spacing w:val="-4"/>
          <w:rtl/>
        </w:rPr>
      </w:pPr>
      <w:r w:rsidRPr="003F097C">
        <w:rPr>
          <w:rStyle w:val="Char4"/>
          <w:spacing w:val="-4"/>
          <w:rtl/>
        </w:rPr>
        <w:t>عدن</w:t>
      </w:r>
      <w:r w:rsidR="00A15996" w:rsidRPr="003F097C">
        <w:rPr>
          <w:rStyle w:val="Char4"/>
          <w:spacing w:val="-4"/>
          <w:rtl/>
        </w:rPr>
        <w:t>ی</w:t>
      </w:r>
      <w:r w:rsidRPr="003F097C">
        <w:rPr>
          <w:rStyle w:val="Char4"/>
          <w:spacing w:val="-4"/>
          <w:rtl/>
        </w:rPr>
        <w:t xml:space="preserve"> از عمر</w:t>
      </w:r>
      <w:r w:rsidR="00437588" w:rsidRPr="003F097C">
        <w:rPr>
          <w:rStyle w:val="Char4"/>
          <w:spacing w:val="-4"/>
          <w:rtl/>
        </w:rPr>
        <w:t xml:space="preserve"> </w:t>
      </w:r>
      <w:r w:rsidR="00437588" w:rsidRPr="003F097C">
        <w:rPr>
          <w:rFonts w:ascii="Courier New" w:hAnsi="Courier New" w:cs="CTraditional Arabic"/>
          <w:spacing w:val="-4"/>
          <w:rtl/>
          <w:lang w:bidi="fa-IR"/>
        </w:rPr>
        <w:t>س</w:t>
      </w:r>
      <w:r w:rsidRPr="003F097C">
        <w:rPr>
          <w:rStyle w:val="Char4"/>
          <w:spacing w:val="-4"/>
          <w:rtl/>
        </w:rPr>
        <w:t xml:space="preserve"> روا</w:t>
      </w:r>
      <w:r w:rsidR="00B9084A" w:rsidRPr="003F097C">
        <w:rPr>
          <w:rStyle w:val="Char4"/>
          <w:spacing w:val="-4"/>
          <w:rtl/>
        </w:rPr>
        <w:t>ی</w:t>
      </w:r>
      <w:r w:rsidRPr="003F097C">
        <w:rPr>
          <w:rStyle w:val="Char4"/>
          <w:spacing w:val="-4"/>
          <w:rtl/>
        </w:rPr>
        <w:t xml:space="preserve">ت نموده، </w:t>
      </w:r>
      <w:r w:rsidR="009D063B" w:rsidRPr="003F097C">
        <w:rPr>
          <w:rStyle w:val="Char4"/>
          <w:spacing w:val="-4"/>
          <w:rtl/>
        </w:rPr>
        <w:t>ک</w:t>
      </w:r>
      <w:r w:rsidRPr="003F097C">
        <w:rPr>
          <w:rStyle w:val="Char4"/>
          <w:spacing w:val="-4"/>
          <w:rtl/>
        </w:rPr>
        <w:t>ه گفت: هنگام</w:t>
      </w:r>
      <w:r w:rsidR="00A15996" w:rsidRPr="003F097C">
        <w:rPr>
          <w:rStyle w:val="Char4"/>
          <w:spacing w:val="-4"/>
          <w:rtl/>
        </w:rPr>
        <w:t>ی</w:t>
      </w:r>
      <w:r w:rsidRPr="003F097C">
        <w:rPr>
          <w:rStyle w:val="Char4"/>
          <w:spacing w:val="-4"/>
          <w:rtl/>
        </w:rPr>
        <w:t xml:space="preserve"> </w:t>
      </w:r>
      <w:r w:rsidR="009D063B" w:rsidRPr="003F097C">
        <w:rPr>
          <w:rStyle w:val="Char4"/>
          <w:spacing w:val="-4"/>
          <w:rtl/>
        </w:rPr>
        <w:t>ک</w:t>
      </w:r>
      <w:r w:rsidRPr="003F097C">
        <w:rPr>
          <w:rStyle w:val="Char4"/>
          <w:spacing w:val="-4"/>
          <w:rtl/>
        </w:rPr>
        <w:t>ه نظر مهاجر</w:t>
      </w:r>
      <w:r w:rsidR="00B9084A" w:rsidRPr="003F097C">
        <w:rPr>
          <w:rStyle w:val="Char4"/>
          <w:spacing w:val="-4"/>
          <w:rtl/>
        </w:rPr>
        <w:t>ی</w:t>
      </w:r>
      <w:r w:rsidRPr="003F097C">
        <w:rPr>
          <w:rStyle w:val="Char4"/>
          <w:spacing w:val="-4"/>
          <w:rtl/>
        </w:rPr>
        <w:t xml:space="preserve">ن - </w:t>
      </w:r>
      <w:r w:rsidR="009D063B" w:rsidRPr="003F097C">
        <w:rPr>
          <w:rStyle w:val="Char4"/>
          <w:spacing w:val="-4"/>
          <w:rtl/>
        </w:rPr>
        <w:t>ک</w:t>
      </w:r>
      <w:r w:rsidRPr="003F097C">
        <w:rPr>
          <w:rStyle w:val="Char4"/>
          <w:spacing w:val="-4"/>
          <w:rtl/>
        </w:rPr>
        <w:t>ه من هم در م</w:t>
      </w:r>
      <w:r w:rsidR="00B9084A" w:rsidRPr="003F097C">
        <w:rPr>
          <w:rStyle w:val="Char4"/>
          <w:spacing w:val="-4"/>
          <w:rtl/>
        </w:rPr>
        <w:t>ی</w:t>
      </w:r>
      <w:r w:rsidRPr="003F097C">
        <w:rPr>
          <w:rStyle w:val="Char4"/>
          <w:spacing w:val="-4"/>
          <w:rtl/>
        </w:rPr>
        <w:t>ان ا</w:t>
      </w:r>
      <w:r w:rsidR="00B9084A" w:rsidRPr="003F097C">
        <w:rPr>
          <w:rStyle w:val="Char4"/>
          <w:spacing w:val="-4"/>
          <w:rtl/>
        </w:rPr>
        <w:t>ی</w:t>
      </w:r>
      <w:r w:rsidRPr="003F097C">
        <w:rPr>
          <w:rStyle w:val="Char4"/>
          <w:spacing w:val="-4"/>
          <w:rtl/>
        </w:rPr>
        <w:t>شان بودم در وقت ارتداد عربها، متفق گرد</w:t>
      </w:r>
      <w:r w:rsidR="00B9084A" w:rsidRPr="003F097C">
        <w:rPr>
          <w:rStyle w:val="Char4"/>
          <w:spacing w:val="-4"/>
          <w:rtl/>
        </w:rPr>
        <w:t>ی</w:t>
      </w:r>
      <w:r w:rsidRPr="003F097C">
        <w:rPr>
          <w:rStyle w:val="Char4"/>
          <w:spacing w:val="-4"/>
          <w:rtl/>
        </w:rPr>
        <w:t>د، گفت</w:t>
      </w:r>
      <w:r w:rsidR="00B9084A" w:rsidRPr="003F097C">
        <w:rPr>
          <w:rStyle w:val="Char4"/>
          <w:spacing w:val="-4"/>
          <w:rtl/>
        </w:rPr>
        <w:t>ی</w:t>
      </w:r>
      <w:r w:rsidRPr="003F097C">
        <w:rPr>
          <w:rStyle w:val="Char4"/>
          <w:spacing w:val="-4"/>
          <w:rtl/>
        </w:rPr>
        <w:t>م: ا</w:t>
      </w:r>
      <w:r w:rsidR="00A15996" w:rsidRPr="003F097C">
        <w:rPr>
          <w:rStyle w:val="Char4"/>
          <w:spacing w:val="-4"/>
          <w:rtl/>
        </w:rPr>
        <w:t>ی</w:t>
      </w:r>
      <w:r w:rsidRPr="003F097C">
        <w:rPr>
          <w:rStyle w:val="Char4"/>
          <w:spacing w:val="-4"/>
          <w:rtl/>
        </w:rPr>
        <w:t xml:space="preserve"> خل</w:t>
      </w:r>
      <w:r w:rsidR="00B9084A" w:rsidRPr="003F097C">
        <w:rPr>
          <w:rStyle w:val="Char4"/>
          <w:spacing w:val="-4"/>
          <w:rtl/>
        </w:rPr>
        <w:t>ی</w:t>
      </w:r>
      <w:r w:rsidRPr="003F097C">
        <w:rPr>
          <w:rStyle w:val="Char4"/>
          <w:spacing w:val="-4"/>
          <w:rtl/>
        </w:rPr>
        <w:t>فه رسول خدا، مردم را بگذار نماز را بخوانند، و ز</w:t>
      </w:r>
      <w:r w:rsidR="009D063B" w:rsidRPr="003F097C">
        <w:rPr>
          <w:rStyle w:val="Char4"/>
          <w:spacing w:val="-4"/>
          <w:rtl/>
        </w:rPr>
        <w:t>ک</w:t>
      </w:r>
      <w:r w:rsidRPr="003F097C">
        <w:rPr>
          <w:rStyle w:val="Char4"/>
          <w:spacing w:val="-4"/>
          <w:rtl/>
        </w:rPr>
        <w:t>ات را ادا ن</w:t>
      </w:r>
      <w:r w:rsidR="009D063B" w:rsidRPr="003F097C">
        <w:rPr>
          <w:rStyle w:val="Char4"/>
          <w:spacing w:val="-4"/>
          <w:rtl/>
        </w:rPr>
        <w:t>ک</w:t>
      </w:r>
      <w:r w:rsidRPr="003F097C">
        <w:rPr>
          <w:rStyle w:val="Char4"/>
          <w:spacing w:val="-4"/>
          <w:rtl/>
        </w:rPr>
        <w:t>نند، ز</w:t>
      </w:r>
      <w:r w:rsidR="00B9084A" w:rsidRPr="003F097C">
        <w:rPr>
          <w:rStyle w:val="Char4"/>
          <w:spacing w:val="-4"/>
          <w:rtl/>
        </w:rPr>
        <w:t>ی</w:t>
      </w:r>
      <w:r w:rsidRPr="003F097C">
        <w:rPr>
          <w:rStyle w:val="Char4"/>
          <w:spacing w:val="-4"/>
          <w:rtl/>
        </w:rPr>
        <w:t>را ا</w:t>
      </w:r>
      <w:r w:rsidR="00B9084A" w:rsidRPr="003F097C">
        <w:rPr>
          <w:rStyle w:val="Char4"/>
          <w:spacing w:val="-4"/>
          <w:rtl/>
        </w:rPr>
        <w:t>ی</w:t>
      </w:r>
      <w:r w:rsidRPr="003F097C">
        <w:rPr>
          <w:rStyle w:val="Char4"/>
          <w:spacing w:val="-4"/>
          <w:rtl/>
        </w:rPr>
        <w:t>شان وقت</w:t>
      </w:r>
      <w:r w:rsidR="00A15996" w:rsidRPr="003F097C">
        <w:rPr>
          <w:rStyle w:val="Char4"/>
          <w:spacing w:val="-4"/>
          <w:rtl/>
        </w:rPr>
        <w:t>ی</w:t>
      </w:r>
      <w:r w:rsidRPr="003F097C">
        <w:rPr>
          <w:rStyle w:val="Char4"/>
          <w:spacing w:val="-4"/>
          <w:rtl/>
        </w:rPr>
        <w:t xml:space="preserve"> ا</w:t>
      </w:r>
      <w:r w:rsidR="00B9084A" w:rsidRPr="003F097C">
        <w:rPr>
          <w:rStyle w:val="Char4"/>
          <w:spacing w:val="-4"/>
          <w:rtl/>
        </w:rPr>
        <w:t>ی</w:t>
      </w:r>
      <w:r w:rsidRPr="003F097C">
        <w:rPr>
          <w:rStyle w:val="Char4"/>
          <w:spacing w:val="-4"/>
          <w:rtl/>
        </w:rPr>
        <w:t>مان به قلب</w:t>
      </w:r>
      <w:r w:rsidR="00A15996" w:rsidRPr="003F097C">
        <w:rPr>
          <w:rStyle w:val="Char4"/>
          <w:spacing w:val="-4"/>
          <w:rtl/>
        </w:rPr>
        <w:t>‏هایشان</w:t>
      </w:r>
      <w:r w:rsidR="001C48E8" w:rsidRPr="003F097C">
        <w:rPr>
          <w:rStyle w:val="Char4"/>
          <w:spacing w:val="-4"/>
          <w:rtl/>
        </w:rPr>
        <w:t xml:space="preserve"> </w:t>
      </w:r>
      <w:r w:rsidRPr="003F097C">
        <w:rPr>
          <w:rStyle w:val="Char4"/>
          <w:spacing w:val="-4"/>
          <w:rtl/>
        </w:rPr>
        <w:t>داخل گرد</w:t>
      </w:r>
      <w:r w:rsidR="00B9084A" w:rsidRPr="003F097C">
        <w:rPr>
          <w:rStyle w:val="Char4"/>
          <w:spacing w:val="-4"/>
          <w:rtl/>
        </w:rPr>
        <w:t>ی</w:t>
      </w:r>
      <w:r w:rsidRPr="003F097C">
        <w:rPr>
          <w:rStyle w:val="Char4"/>
          <w:spacing w:val="-4"/>
          <w:rtl/>
        </w:rPr>
        <w:t>د، آن را م</w:t>
      </w:r>
      <w:r w:rsidR="00A15996" w:rsidRPr="003F097C">
        <w:rPr>
          <w:rStyle w:val="Char4"/>
          <w:spacing w:val="-4"/>
          <w:rtl/>
        </w:rPr>
        <w:t>ی</w:t>
      </w:r>
      <w:r w:rsidRPr="003F097C">
        <w:rPr>
          <w:rStyle w:val="Char4"/>
          <w:spacing w:val="-4"/>
          <w:rtl/>
        </w:rPr>
        <w:t>‏پذ</w:t>
      </w:r>
      <w:r w:rsidR="00B9084A" w:rsidRPr="003F097C">
        <w:rPr>
          <w:rStyle w:val="Char4"/>
          <w:spacing w:val="-4"/>
          <w:rtl/>
        </w:rPr>
        <w:t>ی</w:t>
      </w:r>
      <w:r w:rsidRPr="003F097C">
        <w:rPr>
          <w:rStyle w:val="Char4"/>
          <w:spacing w:val="-4"/>
          <w:rtl/>
        </w:rPr>
        <w:t>رند. ابوب</w:t>
      </w:r>
      <w:r w:rsidR="009D063B" w:rsidRPr="003F097C">
        <w:rPr>
          <w:rStyle w:val="Char4"/>
          <w:spacing w:val="-4"/>
          <w:rtl/>
        </w:rPr>
        <w:t>ک</w:t>
      </w:r>
      <w:r w:rsidRPr="003F097C">
        <w:rPr>
          <w:rStyle w:val="Char4"/>
          <w:spacing w:val="-4"/>
          <w:rtl/>
        </w:rPr>
        <w:t>ر</w:t>
      </w:r>
      <w:r w:rsidR="00437588" w:rsidRPr="003F097C">
        <w:rPr>
          <w:rStyle w:val="Char4"/>
          <w:spacing w:val="-4"/>
          <w:rtl/>
        </w:rPr>
        <w:t xml:space="preserve"> </w:t>
      </w:r>
      <w:r w:rsidR="00437588" w:rsidRPr="003F097C">
        <w:rPr>
          <w:rFonts w:ascii="Courier New" w:hAnsi="Courier New" w:cs="CTraditional Arabic"/>
          <w:spacing w:val="-4"/>
          <w:rtl/>
          <w:lang w:bidi="fa-IR"/>
        </w:rPr>
        <w:t>س</w:t>
      </w:r>
      <w:r w:rsidRPr="003F097C">
        <w:rPr>
          <w:rStyle w:val="Char4"/>
          <w:spacing w:val="-4"/>
          <w:rtl/>
        </w:rPr>
        <w:t xml:space="preserve"> گفت: سوگند به ذات</w:t>
      </w:r>
      <w:r w:rsidR="00A15996" w:rsidRPr="003F097C">
        <w:rPr>
          <w:rStyle w:val="Char4"/>
          <w:spacing w:val="-4"/>
          <w:rtl/>
        </w:rPr>
        <w:t>ی</w:t>
      </w:r>
      <w:r w:rsidRPr="003F097C">
        <w:rPr>
          <w:rStyle w:val="Char4"/>
          <w:spacing w:val="-4"/>
          <w:rtl/>
        </w:rPr>
        <w:t xml:space="preserve"> </w:t>
      </w:r>
      <w:r w:rsidR="009D063B" w:rsidRPr="003F097C">
        <w:rPr>
          <w:rStyle w:val="Char4"/>
          <w:spacing w:val="-4"/>
          <w:rtl/>
        </w:rPr>
        <w:t>ک</w:t>
      </w:r>
      <w:r w:rsidRPr="003F097C">
        <w:rPr>
          <w:rStyle w:val="Char4"/>
          <w:spacing w:val="-4"/>
          <w:rtl/>
        </w:rPr>
        <w:t>ه جانم در دست اوست، ا</w:t>
      </w:r>
      <w:r w:rsidR="00B9084A" w:rsidRPr="003F097C">
        <w:rPr>
          <w:rStyle w:val="Char4"/>
          <w:spacing w:val="-4"/>
          <w:rtl/>
        </w:rPr>
        <w:t>ی</w:t>
      </w:r>
      <w:r w:rsidRPr="003F097C">
        <w:rPr>
          <w:rStyle w:val="Char4"/>
          <w:spacing w:val="-4"/>
          <w:rtl/>
        </w:rPr>
        <w:t xml:space="preserve">ن </w:t>
      </w:r>
      <w:r w:rsidR="009D063B" w:rsidRPr="003F097C">
        <w:rPr>
          <w:rStyle w:val="Char4"/>
          <w:spacing w:val="-4"/>
          <w:rtl/>
        </w:rPr>
        <w:t>ک</w:t>
      </w:r>
      <w:r w:rsidRPr="003F097C">
        <w:rPr>
          <w:rStyle w:val="Char4"/>
          <w:spacing w:val="-4"/>
          <w:rtl/>
        </w:rPr>
        <w:t>ه از آسمان ب</w:t>
      </w:r>
      <w:r w:rsidR="00B9084A" w:rsidRPr="003F097C">
        <w:rPr>
          <w:rStyle w:val="Char4"/>
          <w:spacing w:val="-4"/>
          <w:rtl/>
        </w:rPr>
        <w:t>ی</w:t>
      </w:r>
      <w:r w:rsidRPr="003F097C">
        <w:rPr>
          <w:rStyle w:val="Char4"/>
          <w:spacing w:val="-4"/>
          <w:rtl/>
        </w:rPr>
        <w:t>فتم، برا</w:t>
      </w:r>
      <w:r w:rsidR="00B9084A" w:rsidRPr="003F097C">
        <w:rPr>
          <w:rStyle w:val="Char4"/>
          <w:spacing w:val="-4"/>
          <w:rtl/>
        </w:rPr>
        <w:t>ی</w:t>
      </w:r>
      <w:r w:rsidRPr="003F097C">
        <w:rPr>
          <w:rStyle w:val="Char4"/>
          <w:spacing w:val="-4"/>
          <w:rtl/>
        </w:rPr>
        <w:t>م محبوبتر و بهتر از ا</w:t>
      </w:r>
      <w:r w:rsidR="00B9084A" w:rsidRPr="003F097C">
        <w:rPr>
          <w:rStyle w:val="Char4"/>
          <w:spacing w:val="-4"/>
          <w:rtl/>
        </w:rPr>
        <w:t>ی</w:t>
      </w:r>
      <w:r w:rsidRPr="003F097C">
        <w:rPr>
          <w:rStyle w:val="Char4"/>
          <w:spacing w:val="-4"/>
          <w:rtl/>
        </w:rPr>
        <w:t xml:space="preserve">ن است، </w:t>
      </w:r>
      <w:r w:rsidR="009D063B" w:rsidRPr="003F097C">
        <w:rPr>
          <w:rStyle w:val="Char4"/>
          <w:spacing w:val="-4"/>
          <w:rtl/>
        </w:rPr>
        <w:t>ک</w:t>
      </w:r>
      <w:r w:rsidRPr="003F097C">
        <w:rPr>
          <w:rStyle w:val="Char4"/>
          <w:spacing w:val="-4"/>
          <w:rtl/>
        </w:rPr>
        <w:t>ه آنچه تر</w:t>
      </w:r>
      <w:r w:rsidR="009D063B" w:rsidRPr="003F097C">
        <w:rPr>
          <w:rStyle w:val="Char4"/>
          <w:spacing w:val="-4"/>
          <w:rtl/>
        </w:rPr>
        <w:t>ک</w:t>
      </w:r>
      <w:r w:rsidRPr="003F097C">
        <w:rPr>
          <w:rStyle w:val="Char4"/>
          <w:spacing w:val="-4"/>
          <w:rtl/>
        </w:rPr>
        <w:t xml:space="preserve"> نما</w:t>
      </w:r>
      <w:r w:rsidR="00B9084A" w:rsidRPr="003F097C">
        <w:rPr>
          <w:rStyle w:val="Char4"/>
          <w:spacing w:val="-4"/>
          <w:rtl/>
        </w:rPr>
        <w:t>ی</w:t>
      </w:r>
      <w:r w:rsidRPr="003F097C">
        <w:rPr>
          <w:rStyle w:val="Char4"/>
          <w:spacing w:val="-4"/>
          <w:rtl/>
        </w:rPr>
        <w:t xml:space="preserve">م </w:t>
      </w:r>
      <w:r w:rsidR="009D063B" w:rsidRPr="003F097C">
        <w:rPr>
          <w:rStyle w:val="Char4"/>
          <w:spacing w:val="-4"/>
          <w:rtl/>
        </w:rPr>
        <w:t>ک</w:t>
      </w:r>
      <w:r w:rsidRPr="003F097C">
        <w:rPr>
          <w:rStyle w:val="Char4"/>
          <w:spacing w:val="-4"/>
          <w:rtl/>
        </w:rPr>
        <w:t>ه رسول خدا</w:t>
      </w:r>
      <w:r w:rsidR="00437588" w:rsidRPr="003F097C">
        <w:rPr>
          <w:rStyle w:val="Char4"/>
          <w:spacing w:val="-4"/>
          <w:rtl/>
        </w:rPr>
        <w:t xml:space="preserve"> </w:t>
      </w:r>
      <w:r w:rsidR="00437588" w:rsidRPr="003F097C">
        <w:rPr>
          <w:rFonts w:ascii="Courier New" w:hAnsi="Courier New" w:cs="CTraditional Arabic" w:hint="cs"/>
          <w:spacing w:val="-4"/>
          <w:rtl/>
          <w:lang w:bidi="fa-IR"/>
        </w:rPr>
        <w:t>ص</w:t>
      </w:r>
      <w:r w:rsidRPr="003F097C">
        <w:rPr>
          <w:rStyle w:val="Char4"/>
          <w:spacing w:val="-4"/>
          <w:rtl/>
        </w:rPr>
        <w:t xml:space="preserve"> به خاطر آن جنگ</w:t>
      </w:r>
      <w:r w:rsidR="00B9084A" w:rsidRPr="003F097C">
        <w:rPr>
          <w:rStyle w:val="Char4"/>
          <w:spacing w:val="-4"/>
          <w:rtl/>
        </w:rPr>
        <w:t>ی</w:t>
      </w:r>
      <w:r w:rsidRPr="003F097C">
        <w:rPr>
          <w:rStyle w:val="Char4"/>
          <w:spacing w:val="-4"/>
          <w:rtl/>
        </w:rPr>
        <w:t>ده است، مگر ا</w:t>
      </w:r>
      <w:r w:rsidR="00B9084A" w:rsidRPr="003F097C">
        <w:rPr>
          <w:rStyle w:val="Char4"/>
          <w:spacing w:val="-4"/>
          <w:rtl/>
        </w:rPr>
        <w:t>ی</w:t>
      </w:r>
      <w:r w:rsidRPr="003F097C">
        <w:rPr>
          <w:rStyle w:val="Char4"/>
          <w:spacing w:val="-4"/>
          <w:rtl/>
        </w:rPr>
        <w:t xml:space="preserve">ن </w:t>
      </w:r>
      <w:r w:rsidR="009D063B" w:rsidRPr="003F097C">
        <w:rPr>
          <w:rStyle w:val="Char4"/>
          <w:spacing w:val="-4"/>
          <w:rtl/>
        </w:rPr>
        <w:t>ک</w:t>
      </w:r>
      <w:r w:rsidRPr="003F097C">
        <w:rPr>
          <w:rStyle w:val="Char4"/>
          <w:spacing w:val="-4"/>
          <w:rtl/>
        </w:rPr>
        <w:t>ه من هم به خاطر آن بجنگم. بنابرا</w:t>
      </w:r>
      <w:r w:rsidR="00B9084A" w:rsidRPr="003F097C">
        <w:rPr>
          <w:rStyle w:val="Char4"/>
          <w:spacing w:val="-4"/>
          <w:rtl/>
        </w:rPr>
        <w:t>ی</w:t>
      </w:r>
      <w:r w:rsidRPr="003F097C">
        <w:rPr>
          <w:rStyle w:val="Char4"/>
          <w:spacing w:val="-4"/>
          <w:rtl/>
        </w:rPr>
        <w:t>ن با عرب</w:t>
      </w:r>
      <w:r w:rsidR="00D705B3" w:rsidRPr="003F097C">
        <w:rPr>
          <w:rStyle w:val="Char4"/>
          <w:rFonts w:hint="cs"/>
          <w:spacing w:val="-4"/>
          <w:rtl/>
        </w:rPr>
        <w:t>‌</w:t>
      </w:r>
      <w:r w:rsidRPr="003F097C">
        <w:rPr>
          <w:rStyle w:val="Char4"/>
          <w:spacing w:val="-4"/>
          <w:rtl/>
        </w:rPr>
        <w:t>ها</w:t>
      </w:r>
      <w:r w:rsidR="00A15996" w:rsidRPr="003F097C">
        <w:rPr>
          <w:rStyle w:val="Char4"/>
          <w:spacing w:val="-4"/>
          <w:rtl/>
        </w:rPr>
        <w:t>ی</w:t>
      </w:r>
      <w:r w:rsidRPr="003F097C">
        <w:rPr>
          <w:rStyle w:val="Char4"/>
          <w:spacing w:val="-4"/>
          <w:rtl/>
        </w:rPr>
        <w:t xml:space="preserve"> جنگ</w:t>
      </w:r>
      <w:r w:rsidR="00B9084A" w:rsidRPr="003F097C">
        <w:rPr>
          <w:rStyle w:val="Char4"/>
          <w:spacing w:val="-4"/>
          <w:rtl/>
        </w:rPr>
        <w:t>ی</w:t>
      </w:r>
      <w:r w:rsidRPr="003F097C">
        <w:rPr>
          <w:rStyle w:val="Char4"/>
          <w:spacing w:val="-4"/>
          <w:rtl/>
        </w:rPr>
        <w:t>د، تا ا</w:t>
      </w:r>
      <w:r w:rsidR="00B9084A" w:rsidRPr="003F097C">
        <w:rPr>
          <w:rStyle w:val="Char4"/>
          <w:spacing w:val="-4"/>
          <w:rtl/>
        </w:rPr>
        <w:t>ی</w:t>
      </w:r>
      <w:r w:rsidRPr="003F097C">
        <w:rPr>
          <w:rStyle w:val="Char4"/>
          <w:spacing w:val="-4"/>
          <w:rtl/>
        </w:rPr>
        <w:t xml:space="preserve">ن </w:t>
      </w:r>
      <w:r w:rsidR="009D063B" w:rsidRPr="003F097C">
        <w:rPr>
          <w:rStyle w:val="Char4"/>
          <w:spacing w:val="-4"/>
          <w:rtl/>
        </w:rPr>
        <w:t>ک</w:t>
      </w:r>
      <w:r w:rsidRPr="003F097C">
        <w:rPr>
          <w:rStyle w:val="Char4"/>
          <w:spacing w:val="-4"/>
          <w:rtl/>
        </w:rPr>
        <w:t>ه به اسلام برگشتند، عمر</w:t>
      </w:r>
      <w:r w:rsidR="00437588" w:rsidRPr="003F097C">
        <w:rPr>
          <w:rStyle w:val="Char4"/>
          <w:spacing w:val="-4"/>
          <w:rtl/>
        </w:rPr>
        <w:t xml:space="preserve"> </w:t>
      </w:r>
      <w:r w:rsidR="00437588" w:rsidRPr="003F097C">
        <w:rPr>
          <w:rFonts w:ascii="Courier New" w:hAnsi="Courier New" w:cs="CTraditional Arabic"/>
          <w:spacing w:val="-4"/>
          <w:rtl/>
          <w:lang w:bidi="fa-IR"/>
        </w:rPr>
        <w:t>س</w:t>
      </w:r>
      <w:r w:rsidRPr="003F097C">
        <w:rPr>
          <w:rStyle w:val="Char4"/>
          <w:spacing w:val="-4"/>
          <w:rtl/>
        </w:rPr>
        <w:t xml:space="preserve"> افزود: سوگند به ذات</w:t>
      </w:r>
      <w:r w:rsidR="00A15996" w:rsidRPr="003F097C">
        <w:rPr>
          <w:rStyle w:val="Char4"/>
          <w:spacing w:val="-4"/>
          <w:rtl/>
        </w:rPr>
        <w:t>ی</w:t>
      </w:r>
      <w:r w:rsidRPr="003F097C">
        <w:rPr>
          <w:rStyle w:val="Char4"/>
          <w:spacing w:val="-4"/>
          <w:rtl/>
        </w:rPr>
        <w:t xml:space="preserve"> </w:t>
      </w:r>
      <w:r w:rsidR="009D063B" w:rsidRPr="003F097C">
        <w:rPr>
          <w:rStyle w:val="Char4"/>
          <w:spacing w:val="-4"/>
          <w:rtl/>
        </w:rPr>
        <w:t>ک</w:t>
      </w:r>
      <w:r w:rsidRPr="003F097C">
        <w:rPr>
          <w:rStyle w:val="Char4"/>
          <w:spacing w:val="-4"/>
          <w:rtl/>
        </w:rPr>
        <w:t>ه جانم در دست</w:t>
      </w:r>
      <w:r w:rsidR="003A7C51" w:rsidRPr="003F097C">
        <w:rPr>
          <w:rStyle w:val="Char4"/>
          <w:spacing w:val="-4"/>
          <w:rtl/>
        </w:rPr>
        <w:t xml:space="preserve"> </w:t>
      </w:r>
      <w:r w:rsidRPr="003F097C">
        <w:rPr>
          <w:rStyle w:val="Char4"/>
          <w:spacing w:val="-4"/>
          <w:rtl/>
        </w:rPr>
        <w:t>اوست، همه روز از آل عمر بهتر است. ا</w:t>
      </w:r>
      <w:r w:rsidR="00B9084A" w:rsidRPr="003F097C">
        <w:rPr>
          <w:rStyle w:val="Char4"/>
          <w:spacing w:val="-4"/>
          <w:rtl/>
        </w:rPr>
        <w:t>ی</w:t>
      </w:r>
      <w:r w:rsidRPr="003F097C">
        <w:rPr>
          <w:rStyle w:val="Char4"/>
          <w:spacing w:val="-4"/>
          <w:rtl/>
        </w:rPr>
        <w:t>ن چن</w:t>
      </w:r>
      <w:r w:rsidR="00B9084A" w:rsidRPr="003F097C">
        <w:rPr>
          <w:rStyle w:val="Char4"/>
          <w:spacing w:val="-4"/>
          <w:rtl/>
        </w:rPr>
        <w:t>ی</w:t>
      </w:r>
      <w:r w:rsidRPr="003F097C">
        <w:rPr>
          <w:rStyle w:val="Char4"/>
          <w:spacing w:val="-4"/>
          <w:rtl/>
        </w:rPr>
        <w:t>ن در ال</w:t>
      </w:r>
      <w:r w:rsidR="009D063B" w:rsidRPr="003F097C">
        <w:rPr>
          <w:rStyle w:val="Char4"/>
          <w:spacing w:val="-4"/>
          <w:rtl/>
        </w:rPr>
        <w:t>ک</w:t>
      </w:r>
      <w:r w:rsidRPr="003F097C">
        <w:rPr>
          <w:rStyle w:val="Char4"/>
          <w:spacing w:val="-4"/>
          <w:rtl/>
        </w:rPr>
        <w:t xml:space="preserve">نز </w:t>
      </w:r>
      <w:r w:rsidRPr="003F097C">
        <w:rPr>
          <w:rStyle w:val="Char4"/>
          <w:rFonts w:hint="cs"/>
          <w:spacing w:val="-4"/>
          <w:rtl/>
        </w:rPr>
        <w:t>(</w:t>
      </w:r>
      <w:r w:rsidRPr="003F097C">
        <w:rPr>
          <w:rStyle w:val="Char4"/>
          <w:spacing w:val="-4"/>
          <w:rtl/>
        </w:rPr>
        <w:t>141/3</w:t>
      </w:r>
      <w:r w:rsidRPr="003F097C">
        <w:rPr>
          <w:rStyle w:val="Char4"/>
          <w:rFonts w:hint="cs"/>
          <w:spacing w:val="-4"/>
          <w:rtl/>
        </w:rPr>
        <w:t>)</w:t>
      </w:r>
      <w:r w:rsidRPr="003F097C">
        <w:rPr>
          <w:rStyle w:val="Char4"/>
          <w:spacing w:val="-4"/>
          <w:rtl/>
        </w:rPr>
        <w:t xml:space="preserve"> آمده.</w:t>
      </w:r>
    </w:p>
    <w:p w:rsidR="00797E01" w:rsidRPr="00160189" w:rsidRDefault="00797E01" w:rsidP="008D1BC1">
      <w:pPr>
        <w:ind w:firstLine="284"/>
        <w:jc w:val="both"/>
        <w:rPr>
          <w:rStyle w:val="Char4"/>
          <w:rtl/>
        </w:rPr>
      </w:pPr>
      <w:r w:rsidRPr="00160189">
        <w:rPr>
          <w:rStyle w:val="Char4"/>
          <w:rtl/>
        </w:rPr>
        <w:t>و نزد اسماع</w:t>
      </w:r>
      <w:r w:rsidR="00B9084A">
        <w:rPr>
          <w:rStyle w:val="Char4"/>
          <w:rtl/>
        </w:rPr>
        <w:t>ی</w:t>
      </w:r>
      <w:r w:rsidRPr="00160189">
        <w:rPr>
          <w:rStyle w:val="Char4"/>
          <w:rtl/>
        </w:rPr>
        <w:t>ل</w:t>
      </w:r>
      <w:r w:rsidR="00A15996">
        <w:rPr>
          <w:rStyle w:val="Char4"/>
          <w:rtl/>
        </w:rPr>
        <w:t>ی</w:t>
      </w:r>
      <w:r w:rsidRPr="00160189">
        <w:rPr>
          <w:rStyle w:val="Char4"/>
          <w:rtl/>
        </w:rPr>
        <w:t xml:space="preserve"> از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گفت: هنگام</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وفات نمود، عده‏ا</w:t>
      </w:r>
      <w:r w:rsidR="00A15996">
        <w:rPr>
          <w:rStyle w:val="Char4"/>
          <w:rtl/>
        </w:rPr>
        <w:t>ی</w:t>
      </w:r>
      <w:r w:rsidRPr="00160189">
        <w:rPr>
          <w:rStyle w:val="Char4"/>
          <w:rtl/>
        </w:rPr>
        <w:t xml:space="preserve"> از عرب مرتد گرد</w:t>
      </w:r>
      <w:r w:rsidR="00B9084A">
        <w:rPr>
          <w:rStyle w:val="Char4"/>
          <w:rtl/>
        </w:rPr>
        <w:t>ی</w:t>
      </w:r>
      <w:r w:rsidRPr="00160189">
        <w:rPr>
          <w:rStyle w:val="Char4"/>
          <w:rtl/>
        </w:rPr>
        <w:t>دند، و گفتند: نماز م</w:t>
      </w:r>
      <w:r w:rsidR="00A15996">
        <w:rPr>
          <w:rStyle w:val="Char4"/>
          <w:rtl/>
        </w:rPr>
        <w:t>ی</w:t>
      </w:r>
      <w:r w:rsidRPr="00160189">
        <w:rPr>
          <w:rStyle w:val="Char4"/>
          <w:rtl/>
        </w:rPr>
        <w:t>‏خوان</w:t>
      </w:r>
      <w:r w:rsidR="00B9084A">
        <w:rPr>
          <w:rStyle w:val="Char4"/>
          <w:rtl/>
        </w:rPr>
        <w:t>ی</w:t>
      </w:r>
      <w:r w:rsidRPr="00160189">
        <w:rPr>
          <w:rStyle w:val="Char4"/>
          <w:rtl/>
        </w:rPr>
        <w:t>م و ز</w:t>
      </w:r>
      <w:r w:rsidR="009D063B">
        <w:rPr>
          <w:rStyle w:val="Char4"/>
          <w:rtl/>
        </w:rPr>
        <w:t>ک</w:t>
      </w:r>
      <w:r w:rsidRPr="00160189">
        <w:rPr>
          <w:rStyle w:val="Char4"/>
          <w:rtl/>
        </w:rPr>
        <w:t>ات نم</w:t>
      </w:r>
      <w:r w:rsidR="00A15996">
        <w:rPr>
          <w:rStyle w:val="Char4"/>
          <w:rtl/>
        </w:rPr>
        <w:t>ی</w:t>
      </w:r>
      <w:r w:rsidRPr="00160189">
        <w:rPr>
          <w:rStyle w:val="Char4"/>
          <w:rtl/>
        </w:rPr>
        <w:t>‏ده</w:t>
      </w:r>
      <w:r w:rsidR="00B9084A">
        <w:rPr>
          <w:rStyle w:val="Char4"/>
          <w:rtl/>
        </w:rPr>
        <w:t>ی</w:t>
      </w:r>
      <w:r w:rsidRPr="00160189">
        <w:rPr>
          <w:rStyle w:val="Char4"/>
          <w:rtl/>
        </w:rPr>
        <w:t>م. من نزد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آمده گفتم: ا</w:t>
      </w:r>
      <w:r w:rsidR="00A15996">
        <w:rPr>
          <w:rStyle w:val="Char4"/>
          <w:rtl/>
        </w:rPr>
        <w:t>ی</w:t>
      </w:r>
      <w:r w:rsidRPr="00160189">
        <w:rPr>
          <w:rStyle w:val="Char4"/>
          <w:rtl/>
        </w:rPr>
        <w:t xml:space="preserve"> خل</w:t>
      </w:r>
      <w:r w:rsidR="00B9084A">
        <w:rPr>
          <w:rStyle w:val="Char4"/>
          <w:rtl/>
        </w:rPr>
        <w:t>ی</w:t>
      </w:r>
      <w:r w:rsidRPr="00160189">
        <w:rPr>
          <w:rStyle w:val="Char4"/>
          <w:rtl/>
        </w:rPr>
        <w:t>فه رسول خدا، در م</w:t>
      </w:r>
      <w:r w:rsidR="00B9084A">
        <w:rPr>
          <w:rStyle w:val="Char4"/>
          <w:rtl/>
        </w:rPr>
        <w:t>ی</w:t>
      </w:r>
      <w:r w:rsidRPr="00160189">
        <w:rPr>
          <w:rStyle w:val="Char4"/>
          <w:rtl/>
        </w:rPr>
        <w:t>ان مردم الفت و وحدت ا</w:t>
      </w:r>
      <w:r w:rsidR="00B9084A">
        <w:rPr>
          <w:rStyle w:val="Char4"/>
          <w:rtl/>
        </w:rPr>
        <w:t>ی</w:t>
      </w:r>
      <w:r w:rsidRPr="00160189">
        <w:rPr>
          <w:rStyle w:val="Char4"/>
          <w:rtl/>
        </w:rPr>
        <w:t xml:space="preserve">جاد </w:t>
      </w:r>
      <w:r w:rsidR="009D063B">
        <w:rPr>
          <w:rStyle w:val="Char4"/>
          <w:rtl/>
        </w:rPr>
        <w:t>ک</w:t>
      </w:r>
      <w:r w:rsidRPr="00160189">
        <w:rPr>
          <w:rStyle w:val="Char4"/>
          <w:rtl/>
        </w:rPr>
        <w:t>ن، و برا</w:t>
      </w:r>
      <w:r w:rsidR="00B9084A">
        <w:rPr>
          <w:rStyle w:val="Char4"/>
          <w:rtl/>
        </w:rPr>
        <w:t>ی</w:t>
      </w:r>
      <w:r w:rsidRPr="00160189">
        <w:rPr>
          <w:rStyle w:val="Char4"/>
          <w:rtl/>
        </w:rPr>
        <w:t>شان رحم نموده آسان بگ</w:t>
      </w:r>
      <w:r w:rsidR="00B9084A">
        <w:rPr>
          <w:rStyle w:val="Char4"/>
          <w:rtl/>
        </w:rPr>
        <w:t>ی</w:t>
      </w:r>
      <w:r w:rsidRPr="00160189">
        <w:rPr>
          <w:rStyle w:val="Char4"/>
          <w:rtl/>
        </w:rPr>
        <w:t>ر، چون آنها به منزله وحوش هستند.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مرا ام</w:t>
      </w:r>
      <w:r w:rsidR="00B9084A">
        <w:rPr>
          <w:rStyle w:val="Char4"/>
          <w:rtl/>
        </w:rPr>
        <w:t>ی</w:t>
      </w:r>
      <w:r w:rsidRPr="00160189">
        <w:rPr>
          <w:rStyle w:val="Char4"/>
          <w:rtl/>
        </w:rPr>
        <w:t xml:space="preserve">د نصرت و </w:t>
      </w:r>
      <w:r w:rsidR="00B9084A">
        <w:rPr>
          <w:rStyle w:val="Char4"/>
          <w:rtl/>
        </w:rPr>
        <w:t>ی</w:t>
      </w:r>
      <w:r w:rsidRPr="00160189">
        <w:rPr>
          <w:rStyle w:val="Char4"/>
          <w:rtl/>
        </w:rPr>
        <w:t>ار</w:t>
      </w:r>
      <w:r w:rsidR="00A15996">
        <w:rPr>
          <w:rStyle w:val="Char4"/>
          <w:rtl/>
        </w:rPr>
        <w:t>ی</w:t>
      </w:r>
      <w:r w:rsidRPr="00160189">
        <w:rPr>
          <w:rStyle w:val="Char4"/>
          <w:rtl/>
        </w:rPr>
        <w:t xml:space="preserve"> ات را داشتم، و تو به عدم هم</w:t>
      </w:r>
      <w:r w:rsidR="009D063B">
        <w:rPr>
          <w:rStyle w:val="Char4"/>
          <w:rtl/>
        </w:rPr>
        <w:t>ک</w:t>
      </w:r>
      <w:r w:rsidRPr="00160189">
        <w:rPr>
          <w:rStyle w:val="Char4"/>
          <w:rtl/>
        </w:rPr>
        <w:t>ار</w:t>
      </w:r>
      <w:r w:rsidR="00A15996">
        <w:rPr>
          <w:rStyle w:val="Char4"/>
          <w:rtl/>
        </w:rPr>
        <w:t>ی</w:t>
      </w:r>
      <w:r w:rsidRPr="00160189">
        <w:rPr>
          <w:rStyle w:val="Char4"/>
          <w:rtl/>
        </w:rPr>
        <w:t xml:space="preserve"> و </w:t>
      </w:r>
      <w:r w:rsidR="00B9084A">
        <w:rPr>
          <w:rStyle w:val="Char4"/>
          <w:rtl/>
        </w:rPr>
        <w:t>ی</w:t>
      </w:r>
      <w:r w:rsidRPr="00160189">
        <w:rPr>
          <w:rStyle w:val="Char4"/>
          <w:rtl/>
        </w:rPr>
        <w:t>ار</w:t>
      </w:r>
      <w:r w:rsidR="00A15996">
        <w:rPr>
          <w:rStyle w:val="Char4"/>
          <w:rtl/>
        </w:rPr>
        <w:t>ی</w:t>
      </w:r>
      <w:r w:rsidRPr="00160189">
        <w:rPr>
          <w:rStyle w:val="Char4"/>
          <w:rtl/>
        </w:rPr>
        <w:t xml:space="preserve"> ات نزدم آمد</w:t>
      </w:r>
      <w:r w:rsidR="00A15996">
        <w:rPr>
          <w:rStyle w:val="Char4"/>
          <w:rtl/>
        </w:rPr>
        <w:t>ی</w:t>
      </w:r>
      <w:r w:rsidRPr="00160189">
        <w:rPr>
          <w:rStyle w:val="Char4"/>
          <w:rtl/>
        </w:rPr>
        <w:t>!! در جاهل</w:t>
      </w:r>
      <w:r w:rsidR="00B9084A">
        <w:rPr>
          <w:rStyle w:val="Char4"/>
          <w:rtl/>
        </w:rPr>
        <w:t>ی</w:t>
      </w:r>
      <w:r w:rsidRPr="00160189">
        <w:rPr>
          <w:rStyle w:val="Char4"/>
          <w:rtl/>
        </w:rPr>
        <w:t>ت جبار و سر</w:t>
      </w:r>
      <w:r w:rsidR="009D063B">
        <w:rPr>
          <w:rStyle w:val="Char4"/>
          <w:rtl/>
        </w:rPr>
        <w:t>ک</w:t>
      </w:r>
      <w:r w:rsidRPr="00160189">
        <w:rPr>
          <w:rStyle w:val="Char4"/>
          <w:rtl/>
        </w:rPr>
        <w:t>ش بود</w:t>
      </w:r>
      <w:r w:rsidR="00A15996">
        <w:rPr>
          <w:rStyle w:val="Char4"/>
          <w:rtl/>
        </w:rPr>
        <w:t>ی</w:t>
      </w:r>
      <w:r w:rsidRPr="00160189">
        <w:rPr>
          <w:rStyle w:val="Char4"/>
          <w:rtl/>
        </w:rPr>
        <w:t>، و در اسلام ضع</w:t>
      </w:r>
      <w:r w:rsidR="00B9084A">
        <w:rPr>
          <w:rStyle w:val="Char4"/>
          <w:rtl/>
        </w:rPr>
        <w:t>ی</w:t>
      </w:r>
      <w:r w:rsidRPr="00160189">
        <w:rPr>
          <w:rStyle w:val="Char4"/>
          <w:rtl/>
        </w:rPr>
        <w:t>ف؟! به چه م</w:t>
      </w:r>
      <w:r w:rsidR="00A15996">
        <w:rPr>
          <w:rStyle w:val="Char4"/>
          <w:rtl/>
        </w:rPr>
        <w:t>ی</w:t>
      </w:r>
      <w:r w:rsidRPr="00160189">
        <w:rPr>
          <w:rStyle w:val="Char4"/>
          <w:rtl/>
        </w:rPr>
        <w:t>‏خواه</w:t>
      </w:r>
      <w:r w:rsidR="00A15996">
        <w:rPr>
          <w:rStyle w:val="Char4"/>
          <w:rtl/>
        </w:rPr>
        <w:t>ی</w:t>
      </w:r>
      <w:r w:rsidRPr="00160189">
        <w:rPr>
          <w:rStyle w:val="Char4"/>
          <w:rtl/>
        </w:rPr>
        <w:t xml:space="preserve"> ا</w:t>
      </w:r>
      <w:r w:rsidR="00B9084A">
        <w:rPr>
          <w:rStyle w:val="Char4"/>
          <w:rtl/>
        </w:rPr>
        <w:t>ی</w:t>
      </w:r>
      <w:r w:rsidRPr="00160189">
        <w:rPr>
          <w:rStyle w:val="Char4"/>
          <w:rtl/>
        </w:rPr>
        <w:t>شان را نزد</w:t>
      </w:r>
      <w:r w:rsidR="00B9084A">
        <w:rPr>
          <w:rStyle w:val="Char4"/>
          <w:rtl/>
        </w:rPr>
        <w:t>ی</w:t>
      </w:r>
      <w:r w:rsidR="009D063B">
        <w:rPr>
          <w:rStyle w:val="Char4"/>
          <w:rtl/>
        </w:rPr>
        <w:t>ک</w:t>
      </w:r>
      <w:r w:rsidRPr="00160189">
        <w:rPr>
          <w:rStyle w:val="Char4"/>
          <w:rtl/>
        </w:rPr>
        <w:t xml:space="preserve"> ساخته </w:t>
      </w:r>
      <w:r w:rsidR="00B9084A">
        <w:rPr>
          <w:rStyle w:val="Char4"/>
          <w:rtl/>
        </w:rPr>
        <w:t>ی</w:t>
      </w:r>
      <w:r w:rsidR="009D063B">
        <w:rPr>
          <w:rStyle w:val="Char4"/>
          <w:rtl/>
        </w:rPr>
        <w:t>ک</w:t>
      </w:r>
      <w:r w:rsidRPr="00160189">
        <w:rPr>
          <w:rStyle w:val="Char4"/>
          <w:rtl/>
        </w:rPr>
        <w:t>جا</w:t>
      </w:r>
      <w:r w:rsidR="00A15996">
        <w:rPr>
          <w:rStyle w:val="Char4"/>
          <w:rtl/>
        </w:rPr>
        <w:t>ی</w:t>
      </w:r>
      <w:r w:rsidRPr="00160189">
        <w:rPr>
          <w:rStyle w:val="Char4"/>
          <w:rtl/>
        </w:rPr>
        <w:t xml:space="preserve"> </w:t>
      </w:r>
      <w:r w:rsidR="009D063B">
        <w:rPr>
          <w:rStyle w:val="Char4"/>
          <w:rtl/>
        </w:rPr>
        <w:t>ک</w:t>
      </w:r>
      <w:r w:rsidRPr="00160189">
        <w:rPr>
          <w:rStyle w:val="Char4"/>
          <w:rtl/>
        </w:rPr>
        <w:t>نم؟! با شعر بد</w:t>
      </w:r>
      <w:r w:rsidR="00B9084A">
        <w:rPr>
          <w:rStyle w:val="Char4"/>
          <w:rtl/>
        </w:rPr>
        <w:t>ی</w:t>
      </w:r>
      <w:r w:rsidRPr="00160189">
        <w:rPr>
          <w:rStyle w:val="Char4"/>
          <w:rtl/>
        </w:rPr>
        <w:t>ع و غر</w:t>
      </w:r>
      <w:r w:rsidR="00B9084A">
        <w:rPr>
          <w:rStyle w:val="Char4"/>
          <w:rtl/>
        </w:rPr>
        <w:t>ی</w:t>
      </w:r>
      <w:r w:rsidRPr="00160189">
        <w:rPr>
          <w:rStyle w:val="Char4"/>
          <w:rtl/>
        </w:rPr>
        <w:t xml:space="preserve">ب، </w:t>
      </w:r>
      <w:r w:rsidR="00B9084A">
        <w:rPr>
          <w:rStyle w:val="Char4"/>
          <w:rtl/>
        </w:rPr>
        <w:t>ی</w:t>
      </w:r>
      <w:r w:rsidRPr="00160189">
        <w:rPr>
          <w:rStyle w:val="Char4"/>
          <w:rtl/>
        </w:rPr>
        <w:t>ا به جادو</w:t>
      </w:r>
      <w:r w:rsidR="00A15996">
        <w:rPr>
          <w:rStyle w:val="Char4"/>
          <w:rtl/>
        </w:rPr>
        <w:t>ی</w:t>
      </w:r>
      <w:r w:rsidRPr="00160189">
        <w:rPr>
          <w:rStyle w:val="Char4"/>
          <w:rtl/>
        </w:rPr>
        <w:t xml:space="preserve"> دروغ؟! ا</w:t>
      </w:r>
      <w:r w:rsidR="00B9084A">
        <w:rPr>
          <w:rStyle w:val="Char4"/>
          <w:rtl/>
        </w:rPr>
        <w:t>ی</w:t>
      </w:r>
      <w:r w:rsidRPr="00160189">
        <w:rPr>
          <w:rStyle w:val="Char4"/>
          <w:rtl/>
        </w:rPr>
        <w:t>ن چن</w:t>
      </w:r>
      <w:r w:rsidR="00B9084A">
        <w:rPr>
          <w:rStyle w:val="Char4"/>
          <w:rtl/>
        </w:rPr>
        <w:t>ی</w:t>
      </w:r>
      <w:r w:rsidRPr="00160189">
        <w:rPr>
          <w:rStyle w:val="Char4"/>
          <w:rtl/>
        </w:rPr>
        <w:t>ن نخواهد بود، ا</w:t>
      </w:r>
      <w:r w:rsidR="00B9084A">
        <w:rPr>
          <w:rStyle w:val="Char4"/>
          <w:rtl/>
        </w:rPr>
        <w:t>ی</w:t>
      </w:r>
      <w:r w:rsidRPr="00160189">
        <w:rPr>
          <w:rStyle w:val="Char4"/>
          <w:rtl/>
        </w:rPr>
        <w:t>ن چن</w:t>
      </w:r>
      <w:r w:rsidR="00B9084A">
        <w:rPr>
          <w:rStyle w:val="Char4"/>
          <w:rtl/>
        </w:rPr>
        <w:t>ی</w:t>
      </w:r>
      <w:r w:rsidRPr="00160189">
        <w:rPr>
          <w:rStyle w:val="Char4"/>
          <w:rtl/>
        </w:rPr>
        <w:t>ن نخواهد بود!! نب</w:t>
      </w:r>
      <w:r w:rsidR="00A15996">
        <w:rPr>
          <w:rStyle w:val="Char4"/>
          <w:rtl/>
        </w:rPr>
        <w:t>ی</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رفته است، و وح</w:t>
      </w:r>
      <w:r w:rsidR="00A15996">
        <w:rPr>
          <w:rStyle w:val="Char4"/>
          <w:rtl/>
        </w:rPr>
        <w:t>ی</w:t>
      </w:r>
      <w:r w:rsidRPr="00160189">
        <w:rPr>
          <w:rStyle w:val="Char4"/>
          <w:rtl/>
        </w:rPr>
        <w:t xml:space="preserve"> قطع گرد</w:t>
      </w:r>
      <w:r w:rsidR="00B9084A">
        <w:rPr>
          <w:rStyle w:val="Char4"/>
          <w:rtl/>
        </w:rPr>
        <w:t>ی</w:t>
      </w:r>
      <w:r w:rsidRPr="00160189">
        <w:rPr>
          <w:rStyle w:val="Char4"/>
          <w:rtl/>
        </w:rPr>
        <w:t xml:space="preserve">ده، به خدا </w:t>
      </w:r>
      <w:r w:rsidRPr="00C32BC4">
        <w:rPr>
          <w:rStyle w:val="Char4"/>
          <w:spacing w:val="-4"/>
          <w:rtl/>
        </w:rPr>
        <w:t>سوگند، عل</w:t>
      </w:r>
      <w:r w:rsidR="00B9084A" w:rsidRPr="00C32BC4">
        <w:rPr>
          <w:rStyle w:val="Char4"/>
          <w:spacing w:val="-4"/>
          <w:rtl/>
        </w:rPr>
        <w:t>ی</w:t>
      </w:r>
      <w:r w:rsidRPr="00C32BC4">
        <w:rPr>
          <w:rStyle w:val="Char4"/>
          <w:spacing w:val="-4"/>
          <w:rtl/>
        </w:rPr>
        <w:t>ه آنها تا وقت</w:t>
      </w:r>
      <w:r w:rsidR="00A15996" w:rsidRPr="00C32BC4">
        <w:rPr>
          <w:rStyle w:val="Char4"/>
          <w:spacing w:val="-4"/>
          <w:rtl/>
        </w:rPr>
        <w:t>ی</w:t>
      </w:r>
      <w:r w:rsidRPr="00C32BC4">
        <w:rPr>
          <w:rStyle w:val="Char4"/>
          <w:spacing w:val="-4"/>
          <w:rtl/>
        </w:rPr>
        <w:t xml:space="preserve"> </w:t>
      </w:r>
      <w:r w:rsidR="009D063B" w:rsidRPr="00C32BC4">
        <w:rPr>
          <w:rStyle w:val="Char4"/>
          <w:spacing w:val="-4"/>
          <w:rtl/>
        </w:rPr>
        <w:t>ک</w:t>
      </w:r>
      <w:r w:rsidRPr="00C32BC4">
        <w:rPr>
          <w:rStyle w:val="Char4"/>
          <w:spacing w:val="-4"/>
          <w:rtl/>
        </w:rPr>
        <w:t>ه شمش</w:t>
      </w:r>
      <w:r w:rsidR="00B9084A" w:rsidRPr="00C32BC4">
        <w:rPr>
          <w:rStyle w:val="Char4"/>
          <w:spacing w:val="-4"/>
          <w:rtl/>
        </w:rPr>
        <w:t>ی</w:t>
      </w:r>
      <w:r w:rsidRPr="00C32BC4">
        <w:rPr>
          <w:rStyle w:val="Char4"/>
          <w:spacing w:val="-4"/>
          <w:rtl/>
        </w:rPr>
        <w:t>ر در دستم قرار دارد، اگر ر</w:t>
      </w:r>
      <w:r w:rsidR="00B9084A" w:rsidRPr="00C32BC4">
        <w:rPr>
          <w:rStyle w:val="Char4"/>
          <w:spacing w:val="-4"/>
          <w:rtl/>
        </w:rPr>
        <w:t>ی</w:t>
      </w:r>
      <w:r w:rsidRPr="00C32BC4">
        <w:rPr>
          <w:rStyle w:val="Char4"/>
          <w:spacing w:val="-4"/>
          <w:rtl/>
        </w:rPr>
        <w:t>سمان</w:t>
      </w:r>
      <w:r w:rsidR="00A15996" w:rsidRPr="00C32BC4">
        <w:rPr>
          <w:rStyle w:val="Char4"/>
          <w:spacing w:val="-4"/>
          <w:rtl/>
        </w:rPr>
        <w:t>ی</w:t>
      </w:r>
      <w:r w:rsidRPr="00C32BC4">
        <w:rPr>
          <w:rStyle w:val="Char4"/>
          <w:spacing w:val="-4"/>
          <w:rtl/>
        </w:rPr>
        <w:t xml:space="preserve"> را هم از من منع نما</w:t>
      </w:r>
      <w:r w:rsidR="00B9084A" w:rsidRPr="00C32BC4">
        <w:rPr>
          <w:rStyle w:val="Char4"/>
          <w:spacing w:val="-4"/>
          <w:rtl/>
        </w:rPr>
        <w:t>ی</w:t>
      </w:r>
      <w:r w:rsidRPr="00C32BC4">
        <w:rPr>
          <w:rStyle w:val="Char4"/>
          <w:spacing w:val="-4"/>
          <w:rtl/>
        </w:rPr>
        <w:t>ند، جهاد م</w:t>
      </w:r>
      <w:r w:rsidR="00A15996" w:rsidRPr="00C32BC4">
        <w:rPr>
          <w:rStyle w:val="Char4"/>
          <w:spacing w:val="-4"/>
          <w:rtl/>
        </w:rPr>
        <w:t>ی</w:t>
      </w:r>
      <w:r w:rsidRPr="00C32BC4">
        <w:rPr>
          <w:rStyle w:val="Char4"/>
          <w:spacing w:val="-4"/>
          <w:rtl/>
        </w:rPr>
        <w:t>‏</w:t>
      </w:r>
      <w:r w:rsidR="009D063B" w:rsidRPr="00C32BC4">
        <w:rPr>
          <w:rStyle w:val="Char4"/>
          <w:spacing w:val="-4"/>
          <w:rtl/>
        </w:rPr>
        <w:t>ک</w:t>
      </w:r>
      <w:r w:rsidRPr="00C32BC4">
        <w:rPr>
          <w:rStyle w:val="Char4"/>
          <w:spacing w:val="-4"/>
          <w:rtl/>
        </w:rPr>
        <w:t>نم. عمر</w:t>
      </w:r>
      <w:r w:rsidR="00437588" w:rsidRPr="00C32BC4">
        <w:rPr>
          <w:rStyle w:val="Char4"/>
          <w:spacing w:val="-4"/>
          <w:rtl/>
        </w:rPr>
        <w:t xml:space="preserve"> </w:t>
      </w:r>
      <w:r w:rsidR="00437588" w:rsidRPr="00C32BC4">
        <w:rPr>
          <w:rFonts w:ascii="Courier New" w:hAnsi="Courier New" w:cs="CTraditional Arabic"/>
          <w:spacing w:val="-4"/>
          <w:rtl/>
          <w:lang w:bidi="fa-IR"/>
        </w:rPr>
        <w:t>س</w:t>
      </w:r>
      <w:r w:rsidRPr="00C32BC4">
        <w:rPr>
          <w:rStyle w:val="Char4"/>
          <w:spacing w:val="-4"/>
          <w:rtl/>
        </w:rPr>
        <w:t xml:space="preserve"> م</w:t>
      </w:r>
      <w:r w:rsidR="00A15996" w:rsidRPr="00C32BC4">
        <w:rPr>
          <w:rStyle w:val="Char4"/>
          <w:spacing w:val="-4"/>
          <w:rtl/>
        </w:rPr>
        <w:t>ی</w:t>
      </w:r>
      <w:r w:rsidRPr="00C32BC4">
        <w:rPr>
          <w:rStyle w:val="Char4"/>
          <w:spacing w:val="-4"/>
          <w:rtl/>
        </w:rPr>
        <w:t>‏گو</w:t>
      </w:r>
      <w:r w:rsidR="00B9084A" w:rsidRPr="00C32BC4">
        <w:rPr>
          <w:rStyle w:val="Char4"/>
          <w:spacing w:val="-4"/>
          <w:rtl/>
        </w:rPr>
        <w:t>ی</w:t>
      </w:r>
      <w:r w:rsidRPr="00C32BC4">
        <w:rPr>
          <w:rStyle w:val="Char4"/>
          <w:spacing w:val="-4"/>
          <w:rtl/>
        </w:rPr>
        <w:t>د: من و</w:t>
      </w:r>
      <w:r w:rsidR="00A15996" w:rsidRPr="00C32BC4">
        <w:rPr>
          <w:rStyle w:val="Char4"/>
          <w:spacing w:val="-4"/>
          <w:rtl/>
        </w:rPr>
        <w:t>ی</w:t>
      </w:r>
      <w:r w:rsidRPr="00C32BC4">
        <w:rPr>
          <w:rStyle w:val="Char4"/>
          <w:spacing w:val="-4"/>
          <w:rtl/>
        </w:rPr>
        <w:t xml:space="preserve"> را در ا</w:t>
      </w:r>
      <w:r w:rsidR="00B9084A" w:rsidRPr="00C32BC4">
        <w:rPr>
          <w:rStyle w:val="Char4"/>
          <w:spacing w:val="-4"/>
          <w:rtl/>
        </w:rPr>
        <w:t>ی</w:t>
      </w:r>
      <w:r w:rsidRPr="00C32BC4">
        <w:rPr>
          <w:rStyle w:val="Char4"/>
          <w:spacing w:val="-4"/>
          <w:rtl/>
        </w:rPr>
        <w:t>ن امر ازخود پ</w:t>
      </w:r>
      <w:r w:rsidR="00B9084A" w:rsidRPr="00C32BC4">
        <w:rPr>
          <w:rStyle w:val="Char4"/>
          <w:spacing w:val="-4"/>
          <w:rtl/>
        </w:rPr>
        <w:t>ی</w:t>
      </w:r>
      <w:r w:rsidRPr="00C32BC4">
        <w:rPr>
          <w:rStyle w:val="Char4"/>
          <w:spacing w:val="-4"/>
          <w:rtl/>
        </w:rPr>
        <w:t xml:space="preserve">ش‏تر و مصمم‏تر </w:t>
      </w:r>
      <w:r w:rsidR="00B9084A" w:rsidRPr="00C32BC4">
        <w:rPr>
          <w:rStyle w:val="Char4"/>
          <w:spacing w:val="-4"/>
          <w:rtl/>
        </w:rPr>
        <w:t>ی</w:t>
      </w:r>
      <w:r w:rsidRPr="00C32BC4">
        <w:rPr>
          <w:rStyle w:val="Char4"/>
          <w:spacing w:val="-4"/>
          <w:rtl/>
        </w:rPr>
        <w:t>افتم، و</w:t>
      </w:r>
      <w:r w:rsidR="00A15996" w:rsidRPr="00C32BC4">
        <w:rPr>
          <w:rStyle w:val="Char4"/>
          <w:spacing w:val="-4"/>
          <w:rtl/>
        </w:rPr>
        <w:t>ی</w:t>
      </w:r>
      <w:r w:rsidRPr="00C32BC4">
        <w:rPr>
          <w:rStyle w:val="Char4"/>
          <w:spacing w:val="-4"/>
          <w:rtl/>
        </w:rPr>
        <w:t xml:space="preserve"> مردم را بر بسا امور</w:t>
      </w:r>
      <w:r w:rsidR="00A15996" w:rsidRPr="00C32BC4">
        <w:rPr>
          <w:rStyle w:val="Char4"/>
          <w:spacing w:val="-4"/>
          <w:rtl/>
        </w:rPr>
        <w:t>ی</w:t>
      </w:r>
      <w:r w:rsidRPr="00C32BC4">
        <w:rPr>
          <w:rStyle w:val="Char4"/>
          <w:spacing w:val="-4"/>
          <w:rtl/>
        </w:rPr>
        <w:t xml:space="preserve"> برابر ساخت، </w:t>
      </w:r>
      <w:r w:rsidR="009D063B" w:rsidRPr="00C32BC4">
        <w:rPr>
          <w:rStyle w:val="Char4"/>
          <w:spacing w:val="-4"/>
          <w:rtl/>
        </w:rPr>
        <w:t>ک</w:t>
      </w:r>
      <w:r w:rsidRPr="00C32BC4">
        <w:rPr>
          <w:rStyle w:val="Char4"/>
          <w:spacing w:val="-4"/>
          <w:rtl/>
        </w:rPr>
        <w:t>ه بس</w:t>
      </w:r>
      <w:r w:rsidR="00B9084A" w:rsidRPr="00C32BC4">
        <w:rPr>
          <w:rStyle w:val="Char4"/>
          <w:spacing w:val="-4"/>
          <w:rtl/>
        </w:rPr>
        <w:t>ی</w:t>
      </w:r>
      <w:r w:rsidRPr="00C32BC4">
        <w:rPr>
          <w:rStyle w:val="Char4"/>
          <w:spacing w:val="-4"/>
          <w:rtl/>
        </w:rPr>
        <w:t>ار</w:t>
      </w:r>
      <w:r w:rsidR="00A15996" w:rsidRPr="00C32BC4">
        <w:rPr>
          <w:rStyle w:val="Char4"/>
          <w:spacing w:val="-4"/>
          <w:rtl/>
        </w:rPr>
        <w:t>ی</w:t>
      </w:r>
      <w:r w:rsidRPr="00C32BC4">
        <w:rPr>
          <w:rStyle w:val="Char4"/>
          <w:spacing w:val="-4"/>
          <w:rtl/>
        </w:rPr>
        <w:t xml:space="preserve"> از مش</w:t>
      </w:r>
      <w:r w:rsidR="009D063B" w:rsidRPr="00C32BC4">
        <w:rPr>
          <w:rStyle w:val="Char4"/>
          <w:spacing w:val="-4"/>
          <w:rtl/>
        </w:rPr>
        <w:t>ک</w:t>
      </w:r>
      <w:r w:rsidRPr="00C32BC4">
        <w:rPr>
          <w:rStyle w:val="Char4"/>
          <w:spacing w:val="-4"/>
          <w:rtl/>
        </w:rPr>
        <w:t>لات آنان وقت</w:t>
      </w:r>
      <w:r w:rsidR="00A15996" w:rsidRPr="00C32BC4">
        <w:rPr>
          <w:rStyle w:val="Char4"/>
          <w:spacing w:val="-4"/>
          <w:rtl/>
        </w:rPr>
        <w:t>ی</w:t>
      </w:r>
      <w:r w:rsidRPr="00C32BC4">
        <w:rPr>
          <w:rStyle w:val="Char4"/>
          <w:spacing w:val="-4"/>
          <w:rtl/>
        </w:rPr>
        <w:t xml:space="preserve"> </w:t>
      </w:r>
      <w:r w:rsidR="009D063B" w:rsidRPr="00C32BC4">
        <w:rPr>
          <w:rStyle w:val="Char4"/>
          <w:spacing w:val="-4"/>
          <w:rtl/>
        </w:rPr>
        <w:t>ک</w:t>
      </w:r>
      <w:r w:rsidRPr="00C32BC4">
        <w:rPr>
          <w:rStyle w:val="Char4"/>
          <w:spacing w:val="-4"/>
          <w:rtl/>
        </w:rPr>
        <w:t>ه من مسؤول</w:t>
      </w:r>
      <w:r w:rsidR="00B9084A" w:rsidRPr="00C32BC4">
        <w:rPr>
          <w:rStyle w:val="Char4"/>
          <w:spacing w:val="-4"/>
          <w:rtl/>
        </w:rPr>
        <w:t>ی</w:t>
      </w:r>
      <w:r w:rsidRPr="00C32BC4">
        <w:rPr>
          <w:rStyle w:val="Char4"/>
          <w:spacing w:val="-4"/>
          <w:rtl/>
        </w:rPr>
        <w:t>ت</w:t>
      </w:r>
      <w:r w:rsidR="001C48E8" w:rsidRPr="00C32BC4">
        <w:rPr>
          <w:rStyle w:val="Char4"/>
          <w:spacing w:val="-4"/>
          <w:rtl/>
        </w:rPr>
        <w:t xml:space="preserve">‌شان </w:t>
      </w:r>
      <w:r w:rsidRPr="00C32BC4">
        <w:rPr>
          <w:rStyle w:val="Char4"/>
          <w:spacing w:val="-4"/>
          <w:rtl/>
        </w:rPr>
        <w:t>را به دوش گرفتم، برا</w:t>
      </w:r>
      <w:r w:rsidR="00B9084A" w:rsidRPr="00C32BC4">
        <w:rPr>
          <w:rStyle w:val="Char4"/>
          <w:spacing w:val="-4"/>
          <w:rtl/>
        </w:rPr>
        <w:t>ی</w:t>
      </w:r>
      <w:r w:rsidRPr="00C32BC4">
        <w:rPr>
          <w:rStyle w:val="Char4"/>
          <w:spacing w:val="-4"/>
          <w:rtl/>
        </w:rPr>
        <w:t>م آسان گرد</w:t>
      </w:r>
      <w:r w:rsidR="00B9084A" w:rsidRPr="00C32BC4">
        <w:rPr>
          <w:rStyle w:val="Char4"/>
          <w:spacing w:val="-4"/>
          <w:rtl/>
        </w:rPr>
        <w:t>ی</w:t>
      </w:r>
      <w:r w:rsidRPr="00C32BC4">
        <w:rPr>
          <w:rStyle w:val="Char4"/>
          <w:spacing w:val="-4"/>
          <w:rtl/>
        </w:rPr>
        <w:t>د. ا</w:t>
      </w:r>
      <w:r w:rsidR="00B9084A" w:rsidRPr="00C32BC4">
        <w:rPr>
          <w:rStyle w:val="Char4"/>
          <w:spacing w:val="-4"/>
          <w:rtl/>
        </w:rPr>
        <w:t>ی</w:t>
      </w:r>
      <w:r w:rsidRPr="00C32BC4">
        <w:rPr>
          <w:rStyle w:val="Char4"/>
          <w:spacing w:val="-4"/>
          <w:rtl/>
        </w:rPr>
        <w:t>ن چن</w:t>
      </w:r>
      <w:r w:rsidR="00B9084A" w:rsidRPr="00C32BC4">
        <w:rPr>
          <w:rStyle w:val="Char4"/>
          <w:spacing w:val="-4"/>
          <w:rtl/>
        </w:rPr>
        <w:t>ی</w:t>
      </w:r>
      <w:r w:rsidRPr="00C32BC4">
        <w:rPr>
          <w:rStyle w:val="Char4"/>
          <w:spacing w:val="-4"/>
          <w:rtl/>
        </w:rPr>
        <w:t>ن در ال</w:t>
      </w:r>
      <w:r w:rsidR="009D063B" w:rsidRPr="00C32BC4">
        <w:rPr>
          <w:rStyle w:val="Char4"/>
          <w:spacing w:val="-4"/>
          <w:rtl/>
        </w:rPr>
        <w:t>ک</w:t>
      </w:r>
      <w:r w:rsidRPr="00C32BC4">
        <w:rPr>
          <w:rStyle w:val="Char4"/>
          <w:spacing w:val="-4"/>
          <w:rtl/>
        </w:rPr>
        <w:t xml:space="preserve">نز </w:t>
      </w:r>
      <w:r w:rsidRPr="00C32BC4">
        <w:rPr>
          <w:rStyle w:val="Char4"/>
          <w:rFonts w:hint="cs"/>
          <w:spacing w:val="-4"/>
          <w:rtl/>
        </w:rPr>
        <w:t>(</w:t>
      </w:r>
      <w:r w:rsidRPr="00C32BC4">
        <w:rPr>
          <w:rStyle w:val="Char4"/>
          <w:spacing w:val="-4"/>
          <w:rtl/>
        </w:rPr>
        <w:t>300/3</w:t>
      </w:r>
      <w:r w:rsidRPr="00C32BC4">
        <w:rPr>
          <w:rStyle w:val="Char4"/>
          <w:rFonts w:hint="cs"/>
          <w:spacing w:val="-4"/>
          <w:rtl/>
        </w:rPr>
        <w:t>)</w:t>
      </w:r>
      <w:r w:rsidRPr="00C32BC4">
        <w:rPr>
          <w:rStyle w:val="Char4"/>
          <w:spacing w:val="-4"/>
          <w:rtl/>
        </w:rPr>
        <w:t xml:space="preserve"> آمده.</w:t>
      </w:r>
    </w:p>
    <w:p w:rsidR="00797E01" w:rsidRPr="00160189" w:rsidRDefault="00797E01" w:rsidP="008D1BC1">
      <w:pPr>
        <w:ind w:firstLine="284"/>
        <w:jc w:val="both"/>
        <w:rPr>
          <w:rStyle w:val="Char4"/>
          <w:rtl/>
        </w:rPr>
      </w:pPr>
      <w:r w:rsidRPr="00160189">
        <w:rPr>
          <w:rStyle w:val="Char4"/>
          <w:rtl/>
        </w:rPr>
        <w:t>و د</w:t>
      </w:r>
      <w:r w:rsidR="00B9084A">
        <w:rPr>
          <w:rStyle w:val="Char4"/>
          <w:rtl/>
        </w:rPr>
        <w:t>ی</w:t>
      </w:r>
      <w:r w:rsidRPr="00160189">
        <w:rPr>
          <w:rStyle w:val="Char4"/>
          <w:rtl/>
        </w:rPr>
        <w:t>نور</w:t>
      </w:r>
      <w:r w:rsidR="00A15996">
        <w:rPr>
          <w:rStyle w:val="Char4"/>
          <w:rtl/>
        </w:rPr>
        <w:t>ی</w:t>
      </w:r>
      <w:r w:rsidR="00C71483">
        <w:rPr>
          <w:rStyle w:val="Char4"/>
          <w:rtl/>
        </w:rPr>
        <w:t xml:space="preserve"> در المجالسه</w:t>
      </w:r>
      <w:r w:rsidRPr="00160189">
        <w:rPr>
          <w:rStyle w:val="Char4"/>
          <w:rtl/>
        </w:rPr>
        <w:t>، و ابوالحسن بن بشران در فوائد خود، و ب</w:t>
      </w:r>
      <w:r w:rsidR="00B9084A">
        <w:rPr>
          <w:rStyle w:val="Char4"/>
          <w:rtl/>
        </w:rPr>
        <w:t>ی</w:t>
      </w:r>
      <w:r w:rsidRPr="00160189">
        <w:rPr>
          <w:rStyle w:val="Char4"/>
          <w:rtl/>
        </w:rPr>
        <w:t>هق</w:t>
      </w:r>
      <w:r w:rsidR="00A15996">
        <w:rPr>
          <w:rStyle w:val="Char4"/>
          <w:rtl/>
        </w:rPr>
        <w:t>ی</w:t>
      </w:r>
      <w:r w:rsidRPr="00160189">
        <w:rPr>
          <w:rStyle w:val="Char4"/>
          <w:rtl/>
        </w:rPr>
        <w:t xml:space="preserve"> در الدلائل، ولال</w:t>
      </w:r>
      <w:r w:rsidR="009D063B">
        <w:rPr>
          <w:rStyle w:val="Char4"/>
          <w:rtl/>
        </w:rPr>
        <w:t>ک</w:t>
      </w:r>
      <w:r w:rsidRPr="00160189">
        <w:rPr>
          <w:rStyle w:val="Char4"/>
          <w:rtl/>
        </w:rPr>
        <w:t>ائ</w:t>
      </w:r>
      <w:r w:rsidR="00A15996">
        <w:rPr>
          <w:rStyle w:val="Char4"/>
          <w:rtl/>
        </w:rPr>
        <w:t>ی</w:t>
      </w:r>
      <w:r w:rsidRPr="00160189">
        <w:rPr>
          <w:rStyle w:val="Char4"/>
          <w:rtl/>
        </w:rPr>
        <w:t xml:space="preserve"> در السنه</w:t>
      </w:r>
      <w:r w:rsidR="003A7C51">
        <w:rPr>
          <w:rStyle w:val="Char4"/>
          <w:rtl/>
        </w:rPr>
        <w:t xml:space="preserve"> </w:t>
      </w:r>
      <w:r w:rsidRPr="00160189">
        <w:rPr>
          <w:rStyle w:val="Char4"/>
          <w:rtl/>
        </w:rPr>
        <w:t>از منبَّه بن محصن عنز</w:t>
      </w:r>
      <w:r w:rsidR="00A15996">
        <w:rPr>
          <w:rStyle w:val="Char4"/>
          <w:rtl/>
        </w:rPr>
        <w:t>ی</w:t>
      </w:r>
      <w:r w:rsidRPr="00E840FE">
        <w:rPr>
          <w:rStyle w:val="Char4"/>
          <w:vertAlign w:val="superscript"/>
          <w:rtl/>
        </w:rPr>
        <w:footnoteReference w:id="375"/>
      </w:r>
      <w:r w:rsidRPr="00160189">
        <w:rPr>
          <w:rStyle w:val="Char4"/>
          <w:rtl/>
        </w:rPr>
        <w:t xml:space="preserve">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گفت: به عمربن الخطاب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گفتم: تو از ابوب</w:t>
      </w:r>
      <w:r w:rsidR="009D063B">
        <w:rPr>
          <w:rStyle w:val="Char4"/>
          <w:rtl/>
        </w:rPr>
        <w:t>ک</w:t>
      </w:r>
      <w:r w:rsidRPr="00160189">
        <w:rPr>
          <w:rStyle w:val="Char4"/>
          <w:rtl/>
        </w:rPr>
        <w:t>ر بهتر هست</w:t>
      </w:r>
      <w:r w:rsidR="00A15996">
        <w:rPr>
          <w:rStyle w:val="Char4"/>
          <w:rtl/>
        </w:rPr>
        <w:t>ی</w:t>
      </w:r>
      <w:r w:rsidRPr="00160189">
        <w:rPr>
          <w:rStyle w:val="Char4"/>
          <w:rtl/>
        </w:rPr>
        <w:t>؟ و</w:t>
      </w:r>
      <w:r w:rsidR="00A15996">
        <w:rPr>
          <w:rStyle w:val="Char4"/>
          <w:rtl/>
        </w:rPr>
        <w:t>ی</w:t>
      </w:r>
      <w:r w:rsidRPr="00160189">
        <w:rPr>
          <w:rStyle w:val="Char4"/>
          <w:rtl/>
        </w:rPr>
        <w:t xml:space="preserve"> گر</w:t>
      </w:r>
      <w:r w:rsidR="00B9084A">
        <w:rPr>
          <w:rStyle w:val="Char4"/>
          <w:rtl/>
        </w:rPr>
        <w:t>ی</w:t>
      </w:r>
      <w:r w:rsidRPr="00160189">
        <w:rPr>
          <w:rStyle w:val="Char4"/>
          <w:rtl/>
        </w:rPr>
        <w:t>ه نموده گفت: به خدا سوگند، شب</w:t>
      </w:r>
      <w:r w:rsidR="00A15996">
        <w:rPr>
          <w:rStyle w:val="Char4"/>
          <w:rtl/>
        </w:rPr>
        <w:t>ی</w:t>
      </w:r>
      <w:r w:rsidRPr="00160189">
        <w:rPr>
          <w:rStyle w:val="Char4"/>
          <w:rtl/>
        </w:rPr>
        <w:t xml:space="preserve"> از ابوب</w:t>
      </w:r>
      <w:r w:rsidR="009D063B">
        <w:rPr>
          <w:rStyle w:val="Char4"/>
          <w:rtl/>
        </w:rPr>
        <w:t>ک</w:t>
      </w:r>
      <w:r w:rsidRPr="00160189">
        <w:rPr>
          <w:rStyle w:val="Char4"/>
          <w:rtl/>
        </w:rPr>
        <w:t>ر و روز</w:t>
      </w:r>
      <w:r w:rsidR="00A15996">
        <w:rPr>
          <w:rStyle w:val="Char4"/>
          <w:rtl/>
        </w:rPr>
        <w:t>ی</w:t>
      </w:r>
      <w:r w:rsidRPr="00160189">
        <w:rPr>
          <w:rStyle w:val="Char4"/>
          <w:rtl/>
        </w:rPr>
        <w:t xml:space="preserve"> از و</w:t>
      </w:r>
      <w:r w:rsidR="00A15996">
        <w:rPr>
          <w:rStyle w:val="Char4"/>
          <w:rtl/>
        </w:rPr>
        <w:t>ی</w:t>
      </w:r>
      <w:r w:rsidR="00E840FE">
        <w:rPr>
          <w:rStyle w:val="Char4"/>
          <w:rtl/>
        </w:rPr>
        <w:t>، از عمر و آل عمر بهتر است</w:t>
      </w:r>
      <w:r w:rsidRPr="00E840FE">
        <w:rPr>
          <w:rStyle w:val="Char4"/>
          <w:vertAlign w:val="superscript"/>
          <w:rtl/>
        </w:rPr>
        <w:footnoteReference w:id="376"/>
      </w:r>
      <w:r w:rsidR="00E840FE">
        <w:rPr>
          <w:rStyle w:val="Char4"/>
          <w:rFonts w:hint="cs"/>
          <w:rtl/>
        </w:rPr>
        <w:t>.</w:t>
      </w:r>
      <w:r w:rsidRPr="00160189">
        <w:rPr>
          <w:rStyle w:val="Char4"/>
          <w:rtl/>
        </w:rPr>
        <w:t xml:space="preserve"> آ</w:t>
      </w:r>
      <w:r w:rsidR="00B9084A">
        <w:rPr>
          <w:rStyle w:val="Char4"/>
          <w:rtl/>
        </w:rPr>
        <w:t>ی</w:t>
      </w:r>
      <w:r w:rsidRPr="00160189">
        <w:rPr>
          <w:rStyle w:val="Char4"/>
          <w:rtl/>
        </w:rPr>
        <w:t>ا دوست دار</w:t>
      </w:r>
      <w:r w:rsidR="00A15996">
        <w:rPr>
          <w:rStyle w:val="Char4"/>
          <w:rtl/>
        </w:rPr>
        <w:t>ی</w:t>
      </w:r>
      <w:r w:rsidRPr="00160189">
        <w:rPr>
          <w:rStyle w:val="Char4"/>
          <w:rtl/>
        </w:rPr>
        <w:t xml:space="preserve"> تو را از همان شب و روزش خبر دهم؟ گفتم: بل</w:t>
      </w:r>
      <w:r w:rsidR="00A15996">
        <w:rPr>
          <w:rStyle w:val="Char4"/>
          <w:rtl/>
        </w:rPr>
        <w:t>ی</w:t>
      </w:r>
      <w:r w:rsidRPr="00160189">
        <w:rPr>
          <w:rStyle w:val="Char4"/>
          <w:rtl/>
        </w:rPr>
        <w:t>، ا</w:t>
      </w:r>
      <w:r w:rsidR="00A15996">
        <w:rPr>
          <w:rStyle w:val="Char4"/>
          <w:rtl/>
        </w:rPr>
        <w:t>ی</w:t>
      </w:r>
      <w:r w:rsidRPr="00160189">
        <w:rPr>
          <w:rStyle w:val="Char4"/>
          <w:rtl/>
        </w:rPr>
        <w:t xml:space="preserve"> ام</w:t>
      </w:r>
      <w:r w:rsidR="00B9084A">
        <w:rPr>
          <w:rStyle w:val="Char4"/>
          <w:rtl/>
        </w:rPr>
        <w:t>ی</w:t>
      </w:r>
      <w:r w:rsidRPr="00160189">
        <w:rPr>
          <w:rStyle w:val="Char4"/>
          <w:rtl/>
        </w:rPr>
        <w:t>رالمؤمن</w:t>
      </w:r>
      <w:r w:rsidR="00B9084A">
        <w:rPr>
          <w:rStyle w:val="Char4"/>
          <w:rtl/>
        </w:rPr>
        <w:t>ی</w:t>
      </w:r>
      <w:r w:rsidRPr="00160189">
        <w:rPr>
          <w:rStyle w:val="Char4"/>
          <w:rtl/>
        </w:rPr>
        <w:t>ن. گفت: شب و</w:t>
      </w:r>
      <w:r w:rsidR="00A15996">
        <w:rPr>
          <w:rStyle w:val="Char4"/>
          <w:rtl/>
        </w:rPr>
        <w:t>ی</w:t>
      </w:r>
      <w:r w:rsidRPr="00160189">
        <w:rPr>
          <w:rStyle w:val="Char4"/>
          <w:rtl/>
        </w:rPr>
        <w:t xml:space="preserve"> هنگام</w:t>
      </w:r>
      <w:r w:rsidR="00A15996">
        <w:rPr>
          <w:rStyle w:val="Char4"/>
          <w:rtl/>
        </w:rPr>
        <w:t>ی</w:t>
      </w:r>
      <w:r w:rsidRPr="00160189">
        <w:rPr>
          <w:rStyle w:val="Char4"/>
          <w:rtl/>
        </w:rPr>
        <w:t xml:space="preserve"> </w:t>
      </w:r>
      <w:r w:rsidR="009D063B">
        <w:rPr>
          <w:rStyle w:val="Char4"/>
          <w:rtl/>
        </w:rPr>
        <w:t>ک</w:t>
      </w:r>
      <w:r w:rsidRPr="00160189">
        <w:rPr>
          <w:rStyle w:val="Char4"/>
          <w:rtl/>
        </w:rPr>
        <w:t>ه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از م</w:t>
      </w:r>
      <w:r w:rsidR="009D063B">
        <w:rPr>
          <w:rStyle w:val="Char4"/>
          <w:rtl/>
        </w:rPr>
        <w:t>ک</w:t>
      </w:r>
      <w:r w:rsidRPr="00160189">
        <w:rPr>
          <w:rStyle w:val="Char4"/>
          <w:rtl/>
        </w:rPr>
        <w:t xml:space="preserve">ه فرار </w:t>
      </w:r>
      <w:r w:rsidR="009D063B">
        <w:rPr>
          <w:rStyle w:val="Char4"/>
          <w:rtl/>
        </w:rPr>
        <w:t>ک</w:t>
      </w:r>
      <w:r w:rsidRPr="00160189">
        <w:rPr>
          <w:rStyle w:val="Char4"/>
          <w:rtl/>
        </w:rPr>
        <w:t>نان خارج گرد</w:t>
      </w:r>
      <w:r w:rsidR="00B9084A">
        <w:rPr>
          <w:rStyle w:val="Char4"/>
          <w:rtl/>
        </w:rPr>
        <w:t>ی</w:t>
      </w:r>
      <w:r w:rsidRPr="00160189">
        <w:rPr>
          <w:rStyle w:val="Char4"/>
          <w:rtl/>
        </w:rPr>
        <w:t>د، و ابوب</w:t>
      </w:r>
      <w:r w:rsidR="009D063B">
        <w:rPr>
          <w:rStyle w:val="Char4"/>
          <w:rtl/>
        </w:rPr>
        <w:t>ک</w:t>
      </w:r>
      <w:r w:rsidRPr="00160189">
        <w:rPr>
          <w:rStyle w:val="Char4"/>
          <w:rtl/>
        </w:rPr>
        <w:t>ر و</w:t>
      </w:r>
      <w:r w:rsidR="00A15996">
        <w:rPr>
          <w:rStyle w:val="Char4"/>
          <w:rtl/>
        </w:rPr>
        <w:t>ی</w:t>
      </w:r>
      <w:r w:rsidRPr="00160189">
        <w:rPr>
          <w:rStyle w:val="Char4"/>
          <w:rtl/>
        </w:rPr>
        <w:t xml:space="preserve"> را دنبال نمود... و حد</w:t>
      </w:r>
      <w:r w:rsidR="00B9084A">
        <w:rPr>
          <w:rStyle w:val="Char4"/>
          <w:rtl/>
        </w:rPr>
        <w:t>ی</w:t>
      </w:r>
      <w:r w:rsidRPr="00160189">
        <w:rPr>
          <w:rStyle w:val="Char4"/>
          <w:rtl/>
        </w:rPr>
        <w:t xml:space="preserve">ث را چنان </w:t>
      </w:r>
      <w:r w:rsidR="009D063B">
        <w:rPr>
          <w:rStyle w:val="Char4"/>
          <w:rtl/>
        </w:rPr>
        <w:t>ک</w:t>
      </w:r>
      <w:r w:rsidRPr="00160189">
        <w:rPr>
          <w:rStyle w:val="Char4"/>
          <w:rtl/>
        </w:rPr>
        <w:t>ه در هجرت (ص98</w:t>
      </w:r>
      <w:r w:rsidRPr="00160189">
        <w:rPr>
          <w:rStyle w:val="Char4"/>
          <w:rFonts w:hint="cs"/>
          <w:rtl/>
        </w:rPr>
        <w:t>)</w:t>
      </w:r>
      <w:r w:rsidRPr="00160189">
        <w:rPr>
          <w:rStyle w:val="Char4"/>
          <w:rtl/>
        </w:rPr>
        <w:t xml:space="preserve"> گذشت ذ</w:t>
      </w:r>
      <w:r w:rsidR="009D063B">
        <w:rPr>
          <w:rStyle w:val="Char4"/>
          <w:rtl/>
        </w:rPr>
        <w:t>ک</w:t>
      </w:r>
      <w:r w:rsidRPr="00160189">
        <w:rPr>
          <w:rStyle w:val="Char4"/>
          <w:rtl/>
        </w:rPr>
        <w:t>ر نموده، افزود: و اما روز و</w:t>
      </w:r>
      <w:r w:rsidR="00A15996">
        <w:rPr>
          <w:rStyle w:val="Char4"/>
          <w:rtl/>
        </w:rPr>
        <w:t>ی</w:t>
      </w:r>
      <w:r w:rsidRPr="00160189">
        <w:rPr>
          <w:rStyle w:val="Char4"/>
          <w:rtl/>
        </w:rPr>
        <w:t>: هنگام</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وفات نمود،و عرب‏ها مرتد گرد</w:t>
      </w:r>
      <w:r w:rsidR="00B9084A">
        <w:rPr>
          <w:rStyle w:val="Char4"/>
          <w:rtl/>
        </w:rPr>
        <w:t>ی</w:t>
      </w:r>
      <w:r w:rsidRPr="00160189">
        <w:rPr>
          <w:rStyle w:val="Char4"/>
          <w:rtl/>
        </w:rPr>
        <w:t>دند، بعض</w:t>
      </w:r>
      <w:r w:rsidR="00A15996">
        <w:rPr>
          <w:rStyle w:val="Char4"/>
          <w:rtl/>
        </w:rPr>
        <w:t>ی</w:t>
      </w:r>
      <w:r w:rsidRPr="00160189">
        <w:rPr>
          <w:rStyle w:val="Char4"/>
          <w:rtl/>
        </w:rPr>
        <w:t xml:space="preserve"> از ا</w:t>
      </w:r>
      <w:r w:rsidR="00B9084A">
        <w:rPr>
          <w:rStyle w:val="Char4"/>
          <w:rtl/>
        </w:rPr>
        <w:t>ی</w:t>
      </w:r>
      <w:r w:rsidRPr="00160189">
        <w:rPr>
          <w:rStyle w:val="Char4"/>
          <w:rtl/>
        </w:rPr>
        <w:t>شان گفتند: نماز م</w:t>
      </w:r>
      <w:r w:rsidR="00A15996">
        <w:rPr>
          <w:rStyle w:val="Char4"/>
          <w:rtl/>
        </w:rPr>
        <w:t>ی</w:t>
      </w:r>
      <w:r w:rsidRPr="00160189">
        <w:rPr>
          <w:rStyle w:val="Char4"/>
          <w:rtl/>
        </w:rPr>
        <w:t>‏خوان</w:t>
      </w:r>
      <w:r w:rsidR="00B9084A">
        <w:rPr>
          <w:rStyle w:val="Char4"/>
          <w:rtl/>
        </w:rPr>
        <w:t>ی</w:t>
      </w:r>
      <w:r w:rsidRPr="00160189">
        <w:rPr>
          <w:rStyle w:val="Char4"/>
          <w:rtl/>
        </w:rPr>
        <w:t>م ز</w:t>
      </w:r>
      <w:r w:rsidR="009D063B">
        <w:rPr>
          <w:rStyle w:val="Char4"/>
          <w:rtl/>
        </w:rPr>
        <w:t>ک</w:t>
      </w:r>
      <w:r w:rsidRPr="00160189">
        <w:rPr>
          <w:rStyle w:val="Char4"/>
          <w:rtl/>
        </w:rPr>
        <w:t>ات نم</w:t>
      </w:r>
      <w:r w:rsidR="00A15996">
        <w:rPr>
          <w:rStyle w:val="Char4"/>
          <w:rtl/>
        </w:rPr>
        <w:t>ی</w:t>
      </w:r>
      <w:r w:rsidRPr="00160189">
        <w:rPr>
          <w:rStyle w:val="Char4"/>
          <w:rtl/>
        </w:rPr>
        <w:t>‏ده</w:t>
      </w:r>
      <w:r w:rsidR="00B9084A">
        <w:rPr>
          <w:rStyle w:val="Char4"/>
          <w:rtl/>
        </w:rPr>
        <w:t>ی</w:t>
      </w:r>
      <w:r w:rsidRPr="00160189">
        <w:rPr>
          <w:rStyle w:val="Char4"/>
          <w:rtl/>
        </w:rPr>
        <w:t>م، و برخ</w:t>
      </w:r>
      <w:r w:rsidR="00A15996">
        <w:rPr>
          <w:rStyle w:val="Char4"/>
          <w:rtl/>
        </w:rPr>
        <w:t>ی</w:t>
      </w:r>
      <w:r w:rsidRPr="00160189">
        <w:rPr>
          <w:rStyle w:val="Char4"/>
          <w:rtl/>
        </w:rPr>
        <w:t xml:space="preserve"> د</w:t>
      </w:r>
      <w:r w:rsidR="00B9084A">
        <w:rPr>
          <w:rStyle w:val="Char4"/>
          <w:rtl/>
        </w:rPr>
        <w:t>ی</w:t>
      </w:r>
      <w:r w:rsidRPr="00160189">
        <w:rPr>
          <w:rStyle w:val="Char4"/>
          <w:rtl/>
        </w:rPr>
        <w:t>گرشان گفتند: نه نماز م</w:t>
      </w:r>
      <w:r w:rsidR="00A15996">
        <w:rPr>
          <w:rStyle w:val="Char4"/>
          <w:rtl/>
        </w:rPr>
        <w:t>ی</w:t>
      </w:r>
      <w:r w:rsidRPr="00160189">
        <w:rPr>
          <w:rStyle w:val="Char4"/>
          <w:rtl/>
        </w:rPr>
        <w:t>‏خوان</w:t>
      </w:r>
      <w:r w:rsidR="00B9084A">
        <w:rPr>
          <w:rStyle w:val="Char4"/>
          <w:rtl/>
        </w:rPr>
        <w:t>ی</w:t>
      </w:r>
      <w:r w:rsidRPr="00160189">
        <w:rPr>
          <w:rStyle w:val="Char4"/>
          <w:rtl/>
        </w:rPr>
        <w:t>م و نه ز</w:t>
      </w:r>
      <w:r w:rsidR="009D063B">
        <w:rPr>
          <w:rStyle w:val="Char4"/>
          <w:rtl/>
        </w:rPr>
        <w:t>ک</w:t>
      </w:r>
      <w:r w:rsidRPr="00160189">
        <w:rPr>
          <w:rStyle w:val="Char4"/>
          <w:rtl/>
        </w:rPr>
        <w:t>ات م</w:t>
      </w:r>
      <w:r w:rsidR="00A15996">
        <w:rPr>
          <w:rStyle w:val="Char4"/>
          <w:rtl/>
        </w:rPr>
        <w:t>ی</w:t>
      </w:r>
      <w:r w:rsidRPr="00160189">
        <w:rPr>
          <w:rStyle w:val="Char4"/>
          <w:rtl/>
        </w:rPr>
        <w:t>‏ده</w:t>
      </w:r>
      <w:r w:rsidR="00B9084A">
        <w:rPr>
          <w:rStyle w:val="Char4"/>
          <w:rtl/>
        </w:rPr>
        <w:t>ی</w:t>
      </w:r>
      <w:r w:rsidR="00E840FE">
        <w:rPr>
          <w:rStyle w:val="Char4"/>
          <w:rtl/>
        </w:rPr>
        <w:t>م. من نزدش آمدم -</w:t>
      </w:r>
      <w:r w:rsidR="009D063B">
        <w:rPr>
          <w:rStyle w:val="Char4"/>
          <w:rtl/>
        </w:rPr>
        <w:t>ک</w:t>
      </w:r>
      <w:r w:rsidRPr="00160189">
        <w:rPr>
          <w:rStyle w:val="Char4"/>
          <w:rtl/>
        </w:rPr>
        <w:t>ه از نص</w:t>
      </w:r>
      <w:r w:rsidR="00B9084A">
        <w:rPr>
          <w:rStyle w:val="Char4"/>
          <w:rtl/>
        </w:rPr>
        <w:t>ی</w:t>
      </w:r>
      <w:r w:rsidRPr="00160189">
        <w:rPr>
          <w:rStyle w:val="Char4"/>
          <w:rtl/>
        </w:rPr>
        <w:t>حت در</w:t>
      </w:r>
      <w:r w:rsidR="00B9084A">
        <w:rPr>
          <w:rStyle w:val="Char4"/>
          <w:rtl/>
        </w:rPr>
        <w:t>ی</w:t>
      </w:r>
      <w:r w:rsidRPr="00160189">
        <w:rPr>
          <w:rStyle w:val="Char4"/>
          <w:rtl/>
        </w:rPr>
        <w:t>غ نم</w:t>
      </w:r>
      <w:r w:rsidR="00A15996">
        <w:rPr>
          <w:rStyle w:val="Char4"/>
          <w:rtl/>
        </w:rPr>
        <w:t>ی</w:t>
      </w:r>
      <w:r w:rsidR="00E840FE">
        <w:rPr>
          <w:rStyle w:val="Char4"/>
          <w:rtl/>
        </w:rPr>
        <w:t>‏نمودم</w:t>
      </w:r>
      <w:r w:rsidRPr="00160189">
        <w:rPr>
          <w:rStyle w:val="Char4"/>
          <w:rtl/>
        </w:rPr>
        <w:t>- گفتم: ا</w:t>
      </w:r>
      <w:r w:rsidR="00A15996">
        <w:rPr>
          <w:rStyle w:val="Char4"/>
          <w:rtl/>
        </w:rPr>
        <w:t>ی</w:t>
      </w:r>
      <w:r w:rsidRPr="00160189">
        <w:rPr>
          <w:rStyle w:val="Char4"/>
          <w:rtl/>
        </w:rPr>
        <w:t xml:space="preserve"> خل</w:t>
      </w:r>
      <w:r w:rsidR="00B9084A">
        <w:rPr>
          <w:rStyle w:val="Char4"/>
          <w:rtl/>
        </w:rPr>
        <w:t>ی</w:t>
      </w:r>
      <w:r w:rsidRPr="00160189">
        <w:rPr>
          <w:rStyle w:val="Char4"/>
          <w:rtl/>
        </w:rPr>
        <w:t>فه رسول خدا، در م</w:t>
      </w:r>
      <w:r w:rsidR="00B9084A">
        <w:rPr>
          <w:rStyle w:val="Char4"/>
          <w:rtl/>
        </w:rPr>
        <w:t>ی</w:t>
      </w:r>
      <w:r w:rsidRPr="00160189">
        <w:rPr>
          <w:rStyle w:val="Char4"/>
          <w:rtl/>
        </w:rPr>
        <w:t>ان مردم الفت و وحدت ا</w:t>
      </w:r>
      <w:r w:rsidR="00B9084A">
        <w:rPr>
          <w:rStyle w:val="Char4"/>
          <w:rtl/>
        </w:rPr>
        <w:t>ی</w:t>
      </w:r>
      <w:r w:rsidRPr="00160189">
        <w:rPr>
          <w:rStyle w:val="Char4"/>
          <w:rtl/>
        </w:rPr>
        <w:t xml:space="preserve">جاد </w:t>
      </w:r>
      <w:r w:rsidR="009D063B">
        <w:rPr>
          <w:rStyle w:val="Char4"/>
          <w:rtl/>
        </w:rPr>
        <w:t>ک</w:t>
      </w:r>
      <w:r w:rsidRPr="00160189">
        <w:rPr>
          <w:rStyle w:val="Char4"/>
          <w:rtl/>
        </w:rPr>
        <w:t xml:space="preserve">ن... و به مانند آن را، چنان </w:t>
      </w:r>
      <w:r w:rsidR="009D063B">
        <w:rPr>
          <w:rStyle w:val="Char4"/>
          <w:rtl/>
        </w:rPr>
        <w:t>ک</w:t>
      </w:r>
      <w:r w:rsidRPr="00160189">
        <w:rPr>
          <w:rStyle w:val="Char4"/>
          <w:rtl/>
        </w:rPr>
        <w:t xml:space="preserve">ه در منتخب </w:t>
      </w:r>
      <w:r w:rsidR="009D063B">
        <w:rPr>
          <w:rStyle w:val="Char4"/>
          <w:rtl/>
        </w:rPr>
        <w:t>ک</w:t>
      </w:r>
      <w:r w:rsidRPr="00160189">
        <w:rPr>
          <w:rStyle w:val="Char4"/>
          <w:rtl/>
        </w:rPr>
        <w:t xml:space="preserve">نزالعمال </w:t>
      </w:r>
      <w:r w:rsidRPr="00160189">
        <w:rPr>
          <w:rStyle w:val="Char4"/>
          <w:rFonts w:hint="cs"/>
          <w:rtl/>
        </w:rPr>
        <w:t>(</w:t>
      </w:r>
      <w:r w:rsidRPr="00160189">
        <w:rPr>
          <w:rStyle w:val="Char4"/>
          <w:rtl/>
        </w:rPr>
        <w:t>348/4</w:t>
      </w:r>
      <w:r w:rsidRPr="00160189">
        <w:rPr>
          <w:rStyle w:val="Char4"/>
          <w:rFonts w:hint="cs"/>
          <w:rtl/>
        </w:rPr>
        <w:t>)</w:t>
      </w:r>
      <w:r w:rsidRPr="00160189">
        <w:rPr>
          <w:rStyle w:val="Char4"/>
          <w:rtl/>
        </w:rPr>
        <w:t xml:space="preserve"> آمده، ذ</w:t>
      </w:r>
      <w:r w:rsidR="009D063B">
        <w:rPr>
          <w:rStyle w:val="Char4"/>
          <w:rtl/>
        </w:rPr>
        <w:t>ک</w:t>
      </w:r>
      <w:r w:rsidRPr="00160189">
        <w:rPr>
          <w:rStyle w:val="Char4"/>
          <w:rtl/>
        </w:rPr>
        <w:t>ر نموده است.</w:t>
      </w:r>
    </w:p>
    <w:p w:rsidR="00797E01" w:rsidRPr="00C32BC4" w:rsidRDefault="00797E01" w:rsidP="00C32BC4">
      <w:pPr>
        <w:ind w:firstLine="284"/>
        <w:jc w:val="both"/>
        <w:rPr>
          <w:rStyle w:val="Char4"/>
          <w:spacing w:val="-4"/>
          <w:rtl/>
        </w:rPr>
      </w:pPr>
      <w:r w:rsidRPr="00E840FE">
        <w:rPr>
          <w:rStyle w:val="Char4"/>
          <w:spacing w:val="-4"/>
          <w:rtl/>
        </w:rPr>
        <w:t>و نزد امام احمد و ش</w:t>
      </w:r>
      <w:r w:rsidR="00B9084A" w:rsidRPr="00E840FE">
        <w:rPr>
          <w:rStyle w:val="Char4"/>
          <w:spacing w:val="-4"/>
          <w:rtl/>
        </w:rPr>
        <w:t>ی</w:t>
      </w:r>
      <w:r w:rsidRPr="00E840FE">
        <w:rPr>
          <w:rStyle w:val="Char4"/>
          <w:spacing w:val="-4"/>
          <w:rtl/>
        </w:rPr>
        <w:t>خ</w:t>
      </w:r>
      <w:r w:rsidR="00B9084A" w:rsidRPr="00E840FE">
        <w:rPr>
          <w:rStyle w:val="Char4"/>
          <w:spacing w:val="-4"/>
          <w:rtl/>
        </w:rPr>
        <w:t>ی</w:t>
      </w:r>
      <w:r w:rsidR="00E840FE" w:rsidRPr="00E840FE">
        <w:rPr>
          <w:rStyle w:val="Char4"/>
          <w:spacing w:val="-4"/>
          <w:rtl/>
        </w:rPr>
        <w:t>ن -</w:t>
      </w:r>
      <w:r w:rsidRPr="00E840FE">
        <w:rPr>
          <w:rStyle w:val="Char4"/>
          <w:spacing w:val="-4"/>
          <w:rtl/>
        </w:rPr>
        <w:t>(بخار</w:t>
      </w:r>
      <w:r w:rsidR="00A15996" w:rsidRPr="00E840FE">
        <w:rPr>
          <w:rStyle w:val="Char4"/>
          <w:spacing w:val="-4"/>
          <w:rtl/>
        </w:rPr>
        <w:t>ی</w:t>
      </w:r>
      <w:r w:rsidR="00E840FE" w:rsidRPr="00E840FE">
        <w:rPr>
          <w:rStyle w:val="Char4"/>
          <w:spacing w:val="-4"/>
          <w:rtl/>
        </w:rPr>
        <w:t xml:space="preserve"> و مسلم)</w:t>
      </w:r>
      <w:r w:rsidRPr="00E840FE">
        <w:rPr>
          <w:rStyle w:val="Char4"/>
          <w:spacing w:val="-4"/>
          <w:rtl/>
        </w:rPr>
        <w:t>- ازابوهر</w:t>
      </w:r>
      <w:r w:rsidR="00B9084A" w:rsidRPr="00E840FE">
        <w:rPr>
          <w:rStyle w:val="Char4"/>
          <w:spacing w:val="-4"/>
          <w:rtl/>
        </w:rPr>
        <w:t>ی</w:t>
      </w:r>
      <w:r w:rsidRPr="00E840FE">
        <w:rPr>
          <w:rStyle w:val="Char4"/>
          <w:spacing w:val="-4"/>
          <w:rtl/>
        </w:rPr>
        <w:t>ره</w:t>
      </w:r>
      <w:r w:rsidR="00437588">
        <w:rPr>
          <w:rStyle w:val="Char4"/>
          <w:spacing w:val="-4"/>
          <w:rtl/>
        </w:rPr>
        <w:t xml:space="preserve"> </w:t>
      </w:r>
      <w:r w:rsidR="00437588" w:rsidRPr="00437588">
        <w:rPr>
          <w:rFonts w:ascii="Courier New" w:hAnsi="Courier New" w:cs="CTraditional Arabic"/>
          <w:spacing w:val="-4"/>
          <w:rtl/>
          <w:lang w:bidi="fa-IR"/>
        </w:rPr>
        <w:t>س</w:t>
      </w:r>
      <w:r w:rsidRPr="00E840FE">
        <w:rPr>
          <w:rStyle w:val="Char4"/>
          <w:spacing w:val="-4"/>
          <w:rtl/>
        </w:rPr>
        <w:t xml:space="preserve"> روا</w:t>
      </w:r>
      <w:r w:rsidR="00B9084A" w:rsidRPr="00E840FE">
        <w:rPr>
          <w:rStyle w:val="Char4"/>
          <w:spacing w:val="-4"/>
          <w:rtl/>
        </w:rPr>
        <w:t>ی</w:t>
      </w:r>
      <w:r w:rsidRPr="00E840FE">
        <w:rPr>
          <w:rStyle w:val="Char4"/>
          <w:spacing w:val="-4"/>
          <w:rtl/>
        </w:rPr>
        <w:t xml:space="preserve">ت است </w:t>
      </w:r>
      <w:r w:rsidR="009D063B" w:rsidRPr="00E840FE">
        <w:rPr>
          <w:rStyle w:val="Char4"/>
          <w:spacing w:val="-4"/>
          <w:rtl/>
        </w:rPr>
        <w:t>ک</w:t>
      </w:r>
      <w:r w:rsidRPr="00E840FE">
        <w:rPr>
          <w:rStyle w:val="Char4"/>
          <w:spacing w:val="-4"/>
          <w:rtl/>
        </w:rPr>
        <w:t>ه گفت: هنگام</w:t>
      </w:r>
      <w:r w:rsidR="00A15996" w:rsidRPr="00E840FE">
        <w:rPr>
          <w:rStyle w:val="Char4"/>
          <w:spacing w:val="-4"/>
          <w:rtl/>
        </w:rPr>
        <w:t>ی</w:t>
      </w:r>
      <w:r w:rsidRPr="00E840FE">
        <w:rPr>
          <w:rStyle w:val="Char4"/>
          <w:spacing w:val="-4"/>
          <w:rtl/>
        </w:rPr>
        <w:t xml:space="preserve"> </w:t>
      </w:r>
      <w:r w:rsidR="009D063B" w:rsidRPr="00E840FE">
        <w:rPr>
          <w:rStyle w:val="Char4"/>
          <w:spacing w:val="-4"/>
          <w:rtl/>
        </w:rPr>
        <w:t>ک</w:t>
      </w:r>
      <w:r w:rsidRPr="00E840FE">
        <w:rPr>
          <w:rStyle w:val="Char4"/>
          <w:spacing w:val="-4"/>
          <w:rtl/>
        </w:rPr>
        <w:t>ه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E840FE">
        <w:rPr>
          <w:rStyle w:val="Char4"/>
          <w:spacing w:val="-4"/>
          <w:rtl/>
        </w:rPr>
        <w:t xml:space="preserve"> وفات نمود، و بعد ازو</w:t>
      </w:r>
      <w:r w:rsidR="00A15996" w:rsidRPr="00E840FE">
        <w:rPr>
          <w:rStyle w:val="Char4"/>
          <w:spacing w:val="-4"/>
          <w:rtl/>
        </w:rPr>
        <w:t>ی</w:t>
      </w:r>
      <w:r w:rsidRPr="00E840FE">
        <w:rPr>
          <w:rStyle w:val="Char4"/>
          <w:spacing w:val="-4"/>
          <w:rtl/>
        </w:rPr>
        <w:t xml:space="preserve"> ابوب</w:t>
      </w:r>
      <w:r w:rsidR="009D063B" w:rsidRPr="00E840FE">
        <w:rPr>
          <w:rStyle w:val="Char4"/>
          <w:spacing w:val="-4"/>
          <w:rtl/>
        </w:rPr>
        <w:t>ک</w:t>
      </w:r>
      <w:r w:rsidRPr="00E840FE">
        <w:rPr>
          <w:rStyle w:val="Char4"/>
          <w:spacing w:val="-4"/>
          <w:rtl/>
        </w:rPr>
        <w:t>ر</w:t>
      </w:r>
      <w:r w:rsidR="00437588">
        <w:rPr>
          <w:rStyle w:val="Char4"/>
          <w:spacing w:val="-4"/>
          <w:rtl/>
        </w:rPr>
        <w:t xml:space="preserve"> </w:t>
      </w:r>
      <w:r w:rsidR="00437588" w:rsidRPr="00437588">
        <w:rPr>
          <w:rFonts w:ascii="Courier New" w:hAnsi="Courier New" w:cs="CTraditional Arabic"/>
          <w:spacing w:val="-4"/>
          <w:rtl/>
          <w:lang w:bidi="fa-IR"/>
        </w:rPr>
        <w:t>س</w:t>
      </w:r>
      <w:r w:rsidRPr="00E840FE">
        <w:rPr>
          <w:rStyle w:val="Char4"/>
          <w:spacing w:val="-4"/>
          <w:rtl/>
        </w:rPr>
        <w:t xml:space="preserve"> خلافت را به دوش گرفت،</w:t>
      </w:r>
      <w:r w:rsidR="003F097C">
        <w:rPr>
          <w:rStyle w:val="Char4"/>
          <w:rFonts w:hint="cs"/>
          <w:spacing w:val="-4"/>
          <w:rtl/>
        </w:rPr>
        <w:t xml:space="preserve"> </w:t>
      </w:r>
      <w:r w:rsidRPr="00160189">
        <w:rPr>
          <w:rStyle w:val="Char4"/>
          <w:rtl/>
        </w:rPr>
        <w:t>و آنها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از عرب </w:t>
      </w:r>
      <w:r w:rsidR="009D063B">
        <w:rPr>
          <w:rStyle w:val="Char4"/>
          <w:rtl/>
        </w:rPr>
        <w:t>ک</w:t>
      </w:r>
      <w:r w:rsidRPr="00160189">
        <w:rPr>
          <w:rStyle w:val="Char4"/>
          <w:rtl/>
        </w:rPr>
        <w:t xml:space="preserve">افر شدند، </w:t>
      </w:r>
      <w:r w:rsidR="009D063B">
        <w:rPr>
          <w:rStyle w:val="Char4"/>
          <w:rtl/>
        </w:rPr>
        <w:t>ک</w:t>
      </w:r>
      <w:r w:rsidRPr="00160189">
        <w:rPr>
          <w:rStyle w:val="Char4"/>
          <w:rtl/>
        </w:rPr>
        <w:t>افر گرد</w:t>
      </w:r>
      <w:r w:rsidR="00B9084A">
        <w:rPr>
          <w:rStyle w:val="Char4"/>
          <w:rtl/>
        </w:rPr>
        <w:t>ی</w:t>
      </w:r>
      <w:r w:rsidRPr="00160189">
        <w:rPr>
          <w:rStyle w:val="Char4"/>
          <w:rtl/>
        </w:rPr>
        <w:t>دند،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ا</w:t>
      </w:r>
      <w:r w:rsidR="00A15996">
        <w:rPr>
          <w:rStyle w:val="Char4"/>
          <w:rtl/>
        </w:rPr>
        <w:t>ی</w:t>
      </w:r>
      <w:r w:rsidRPr="00160189">
        <w:rPr>
          <w:rStyle w:val="Char4"/>
          <w:rtl/>
        </w:rPr>
        <w:t xml:space="preserve"> ابوب</w:t>
      </w:r>
      <w:r w:rsidR="009D063B">
        <w:rPr>
          <w:rStyle w:val="Char4"/>
          <w:rtl/>
        </w:rPr>
        <w:t>ک</w:t>
      </w:r>
      <w:r w:rsidRPr="00160189">
        <w:rPr>
          <w:rStyle w:val="Char4"/>
          <w:rtl/>
        </w:rPr>
        <w:t>ر، چگونه با مردم م</w:t>
      </w:r>
      <w:r w:rsidR="00A15996">
        <w:rPr>
          <w:rStyle w:val="Char4"/>
          <w:rtl/>
        </w:rPr>
        <w:t>ی</w:t>
      </w:r>
      <w:r w:rsidRPr="00160189">
        <w:rPr>
          <w:rStyle w:val="Char4"/>
          <w:rtl/>
        </w:rPr>
        <w:t>‏جنگ</w:t>
      </w:r>
      <w:r w:rsidR="00A15996">
        <w:rPr>
          <w:rStyle w:val="Char4"/>
          <w:rtl/>
        </w:rPr>
        <w:t>ی</w:t>
      </w:r>
      <w:r w:rsidRPr="00160189">
        <w:rPr>
          <w:rStyle w:val="Char4"/>
          <w:rtl/>
        </w:rPr>
        <w:t>، در حال</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 گفته است: «من مأمور شده‏ام با مردم بجنگم، تا ا</w:t>
      </w:r>
      <w:r w:rsidR="00B9084A">
        <w:rPr>
          <w:rStyle w:val="Char4"/>
          <w:rtl/>
        </w:rPr>
        <w:t>ی</w:t>
      </w:r>
      <w:r w:rsidRPr="00160189">
        <w:rPr>
          <w:rStyle w:val="Char4"/>
          <w:rtl/>
        </w:rPr>
        <w:t xml:space="preserve">ن </w:t>
      </w:r>
      <w:r w:rsidR="009D063B">
        <w:rPr>
          <w:rStyle w:val="Char4"/>
          <w:rtl/>
        </w:rPr>
        <w:t>ک</w:t>
      </w:r>
      <w:r w:rsidRPr="00160189">
        <w:rPr>
          <w:rStyle w:val="Char4"/>
          <w:rtl/>
        </w:rPr>
        <w:t>ه بگو</w:t>
      </w:r>
      <w:r w:rsidR="00B9084A">
        <w:rPr>
          <w:rStyle w:val="Char4"/>
          <w:rtl/>
        </w:rPr>
        <w:t>ی</w:t>
      </w:r>
      <w:r w:rsidRPr="00160189">
        <w:rPr>
          <w:rStyle w:val="Char4"/>
          <w:rtl/>
        </w:rPr>
        <w:t xml:space="preserve">ند </w:t>
      </w:r>
      <w:r w:rsidR="00E840FE">
        <w:rPr>
          <w:rStyle w:val="Char4"/>
          <w:rFonts w:hint="cs"/>
          <w:rtl/>
        </w:rPr>
        <w:t>«</w:t>
      </w:r>
      <w:r w:rsidRPr="00E840FE">
        <w:rPr>
          <w:rStyle w:val="Char1"/>
          <w:rtl/>
        </w:rPr>
        <w:t>لااله الا</w:t>
      </w:r>
      <w:r w:rsidR="001224D1" w:rsidRPr="00E840FE">
        <w:rPr>
          <w:rStyle w:val="Char1"/>
          <w:rtl/>
        </w:rPr>
        <w:t>الله</w:t>
      </w:r>
      <w:r w:rsidR="00E840FE">
        <w:rPr>
          <w:rStyle w:val="Char4"/>
          <w:rFonts w:hint="cs"/>
          <w:rtl/>
        </w:rPr>
        <w:t>»</w:t>
      </w:r>
      <w:r w:rsidRPr="00160189">
        <w:rPr>
          <w:rStyle w:val="Char4"/>
          <w:rtl/>
        </w:rPr>
        <w:t xml:space="preserve">،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w:t>
      </w:r>
      <w:r w:rsidR="00E840FE">
        <w:rPr>
          <w:rStyle w:val="Char4"/>
          <w:rFonts w:hint="cs"/>
          <w:rtl/>
        </w:rPr>
        <w:t>«</w:t>
      </w:r>
      <w:r w:rsidRPr="00E840FE">
        <w:rPr>
          <w:rStyle w:val="Char1"/>
          <w:rtl/>
        </w:rPr>
        <w:t>لااله الا</w:t>
      </w:r>
      <w:r w:rsidR="001224D1" w:rsidRPr="00E840FE">
        <w:rPr>
          <w:rStyle w:val="Char1"/>
          <w:rtl/>
        </w:rPr>
        <w:t>الله</w:t>
      </w:r>
      <w:r w:rsidR="00E840FE">
        <w:rPr>
          <w:rStyle w:val="Char4"/>
          <w:rFonts w:hint="cs"/>
          <w:rtl/>
        </w:rPr>
        <w:t>»</w:t>
      </w:r>
      <w:r w:rsidRPr="00160189">
        <w:rPr>
          <w:rStyle w:val="Char4"/>
          <w:rtl/>
        </w:rPr>
        <w:t xml:space="preserve"> گفت: او مال و نفس خود را از من نگه داشته است، مگر به حق اسلام، و حساب و</w:t>
      </w:r>
      <w:r w:rsidR="00A15996">
        <w:rPr>
          <w:rStyle w:val="Char4"/>
          <w:rtl/>
        </w:rPr>
        <w:t>ی</w:t>
      </w:r>
      <w:r w:rsidR="00E840FE">
        <w:rPr>
          <w:rStyle w:val="Char4"/>
          <w:rtl/>
        </w:rPr>
        <w:t xml:space="preserve"> بر خداوند است»</w:t>
      </w:r>
      <w:r w:rsidRPr="00E840FE">
        <w:rPr>
          <w:rStyle w:val="Char4"/>
          <w:vertAlign w:val="superscript"/>
          <w:rtl/>
        </w:rPr>
        <w:footnoteReference w:id="377"/>
      </w:r>
      <w:r w:rsidR="00E840FE">
        <w:rPr>
          <w:rStyle w:val="Char4"/>
          <w:rFonts w:hint="cs"/>
          <w:rtl/>
        </w:rPr>
        <w:t>.</w:t>
      </w:r>
      <w:r w:rsidRPr="00160189">
        <w:rPr>
          <w:rStyle w:val="Char4"/>
          <w:rtl/>
        </w:rPr>
        <w:t xml:space="preserve">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به خدا سوگند، با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درم</w:t>
      </w:r>
      <w:r w:rsidR="00B9084A">
        <w:rPr>
          <w:rStyle w:val="Char4"/>
          <w:rtl/>
        </w:rPr>
        <w:t>ی</w:t>
      </w:r>
      <w:r w:rsidRPr="00160189">
        <w:rPr>
          <w:rStyle w:val="Char4"/>
          <w:rtl/>
        </w:rPr>
        <w:t>ان نمار و ز</w:t>
      </w:r>
      <w:r w:rsidR="009D063B">
        <w:rPr>
          <w:rStyle w:val="Char4"/>
          <w:rtl/>
        </w:rPr>
        <w:t>ک</w:t>
      </w:r>
      <w:r w:rsidRPr="00160189">
        <w:rPr>
          <w:rStyle w:val="Char4"/>
          <w:rtl/>
        </w:rPr>
        <w:t>ات جدا</w:t>
      </w:r>
      <w:r w:rsidR="00B9084A">
        <w:rPr>
          <w:rStyle w:val="Char4"/>
          <w:rtl/>
        </w:rPr>
        <w:t>ی</w:t>
      </w:r>
      <w:r w:rsidR="00A15996">
        <w:rPr>
          <w:rStyle w:val="Char4"/>
          <w:rtl/>
        </w:rPr>
        <w:t>ی</w:t>
      </w:r>
      <w:r w:rsidRPr="00160189">
        <w:rPr>
          <w:rStyle w:val="Char4"/>
          <w:rtl/>
        </w:rPr>
        <w:t xml:space="preserve"> و فرق قا</w:t>
      </w:r>
      <w:r w:rsidR="00B9084A">
        <w:rPr>
          <w:rStyle w:val="Char4"/>
          <w:rtl/>
        </w:rPr>
        <w:t>ی</w:t>
      </w:r>
      <w:r w:rsidRPr="00160189">
        <w:rPr>
          <w:rStyle w:val="Char4"/>
          <w:rtl/>
        </w:rPr>
        <w:t>ل شود، خواهم جنگ</w:t>
      </w:r>
      <w:r w:rsidR="00B9084A">
        <w:rPr>
          <w:rStyle w:val="Char4"/>
          <w:rtl/>
        </w:rPr>
        <w:t>ی</w:t>
      </w:r>
      <w:r w:rsidRPr="00160189">
        <w:rPr>
          <w:rStyle w:val="Char4"/>
          <w:rtl/>
        </w:rPr>
        <w:t>د، چون ز</w:t>
      </w:r>
      <w:r w:rsidR="009D063B">
        <w:rPr>
          <w:rStyle w:val="Char4"/>
          <w:rtl/>
        </w:rPr>
        <w:t>ک</w:t>
      </w:r>
      <w:r w:rsidRPr="00160189">
        <w:rPr>
          <w:rStyle w:val="Char4"/>
          <w:rtl/>
        </w:rPr>
        <w:t>ات حق مال است. به خدا سوگند، اگر آنها ر</w:t>
      </w:r>
      <w:r w:rsidR="00B9084A">
        <w:rPr>
          <w:rStyle w:val="Char4"/>
          <w:rtl/>
        </w:rPr>
        <w:t>ی</w:t>
      </w:r>
      <w:r w:rsidRPr="00160189">
        <w:rPr>
          <w:rStyle w:val="Char4"/>
          <w:rtl/>
        </w:rPr>
        <w:t>سمان</w:t>
      </w:r>
      <w:r w:rsidR="00A15996">
        <w:rPr>
          <w:rStyle w:val="Char4"/>
          <w:rtl/>
        </w:rPr>
        <w:t>ی</w:t>
      </w:r>
      <w:r w:rsidRPr="00160189">
        <w:rPr>
          <w:rStyle w:val="Char4"/>
          <w:rtl/>
        </w:rPr>
        <w:t xml:space="preserve"> را </w:t>
      </w:r>
      <w:r w:rsidR="009D063B">
        <w:rPr>
          <w:rStyle w:val="Char4"/>
          <w:rtl/>
        </w:rPr>
        <w:t>ک</w:t>
      </w:r>
      <w:r w:rsidRPr="00160189">
        <w:rPr>
          <w:rStyle w:val="Char4"/>
          <w:rtl/>
        </w:rPr>
        <w:t>ه برا</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ادا م</w:t>
      </w:r>
      <w:r w:rsidR="00A15996">
        <w:rPr>
          <w:rStyle w:val="Char4"/>
          <w:rtl/>
        </w:rPr>
        <w:t>ی</w:t>
      </w:r>
      <w:r w:rsidRPr="00160189">
        <w:rPr>
          <w:rStyle w:val="Char4"/>
          <w:rtl/>
        </w:rPr>
        <w:t>‏نمودند، به من ندهند و ازمن بازدارند، همان همراه</w:t>
      </w:r>
      <w:r w:rsidR="001C48E8">
        <w:rPr>
          <w:rStyle w:val="Char4"/>
          <w:rtl/>
        </w:rPr>
        <w:t xml:space="preserve">‌شان </w:t>
      </w:r>
      <w:r w:rsidRPr="00160189">
        <w:rPr>
          <w:rStyle w:val="Char4"/>
          <w:rtl/>
        </w:rPr>
        <w:t>خواهم جنگ</w:t>
      </w:r>
      <w:r w:rsidR="00B9084A">
        <w:rPr>
          <w:rStyle w:val="Char4"/>
          <w:rtl/>
        </w:rPr>
        <w:t>ی</w:t>
      </w:r>
      <w:r w:rsidRPr="00160189">
        <w:rPr>
          <w:rStyle w:val="Char4"/>
          <w:rtl/>
        </w:rPr>
        <w:t>د!! عمر م</w:t>
      </w:r>
      <w:r w:rsidR="00A15996">
        <w:rPr>
          <w:rStyle w:val="Char4"/>
          <w:rtl/>
        </w:rPr>
        <w:t>ی</w:t>
      </w:r>
      <w:r w:rsidRPr="00160189">
        <w:rPr>
          <w:rStyle w:val="Char4"/>
          <w:rtl/>
        </w:rPr>
        <w:t>‏گو</w:t>
      </w:r>
      <w:r w:rsidR="00B9084A">
        <w:rPr>
          <w:rStyle w:val="Char4"/>
          <w:rtl/>
        </w:rPr>
        <w:t>ی</w:t>
      </w:r>
      <w:r w:rsidRPr="00160189">
        <w:rPr>
          <w:rStyle w:val="Char4"/>
          <w:rtl/>
        </w:rPr>
        <w:t>د: به خدا سوگند، اند</w:t>
      </w:r>
      <w:r w:rsidR="009D063B">
        <w:rPr>
          <w:rStyle w:val="Char4"/>
          <w:rtl/>
        </w:rPr>
        <w:t>ک</w:t>
      </w:r>
      <w:r w:rsidR="00A15996">
        <w:rPr>
          <w:rStyle w:val="Char4"/>
          <w:rtl/>
        </w:rPr>
        <w:t>ی</w:t>
      </w:r>
      <w:r w:rsidRPr="00160189">
        <w:rPr>
          <w:rStyle w:val="Char4"/>
          <w:rtl/>
        </w:rPr>
        <w:t xml:space="preserve"> نگذاشته بود </w:t>
      </w:r>
      <w:r w:rsidR="009D063B">
        <w:rPr>
          <w:rStyle w:val="Char4"/>
          <w:rtl/>
        </w:rPr>
        <w:t>ک</w:t>
      </w:r>
      <w:r w:rsidRPr="00160189">
        <w:rPr>
          <w:rStyle w:val="Char4"/>
          <w:rtl/>
        </w:rPr>
        <w:t>ه د</w:t>
      </w:r>
      <w:r w:rsidR="00B9084A">
        <w:rPr>
          <w:rStyle w:val="Char4"/>
          <w:rtl/>
        </w:rPr>
        <w:t>ی</w:t>
      </w:r>
      <w:r w:rsidRPr="00160189">
        <w:rPr>
          <w:rStyle w:val="Char4"/>
          <w:rtl/>
        </w:rPr>
        <w:t>دم، خداوند س</w:t>
      </w:r>
      <w:r w:rsidR="00B9084A">
        <w:rPr>
          <w:rStyle w:val="Char4"/>
          <w:rtl/>
        </w:rPr>
        <w:t>ی</w:t>
      </w:r>
      <w:r w:rsidRPr="00160189">
        <w:rPr>
          <w:rStyle w:val="Char4"/>
          <w:rtl/>
        </w:rPr>
        <w:t>نه ابوب</w:t>
      </w:r>
      <w:r w:rsidR="009D063B">
        <w:rPr>
          <w:rStyle w:val="Char4"/>
          <w:rtl/>
        </w:rPr>
        <w:t>ک</w:t>
      </w:r>
      <w:r w:rsidRPr="00160189">
        <w:rPr>
          <w:rStyle w:val="Char4"/>
          <w:rtl/>
        </w:rPr>
        <w:t>ر را به قتال باز گردان</w:t>
      </w:r>
      <w:r w:rsidR="00B9084A">
        <w:rPr>
          <w:rStyle w:val="Char4"/>
          <w:rtl/>
        </w:rPr>
        <w:t>ی</w:t>
      </w:r>
      <w:r w:rsidRPr="00160189">
        <w:rPr>
          <w:rStyle w:val="Char4"/>
          <w:rtl/>
        </w:rPr>
        <w:t xml:space="preserve">ده است، و دانستم </w:t>
      </w:r>
      <w:r w:rsidR="009D063B">
        <w:rPr>
          <w:rStyle w:val="Char4"/>
          <w:rtl/>
        </w:rPr>
        <w:t>ک</w:t>
      </w:r>
      <w:r w:rsidRPr="00160189">
        <w:rPr>
          <w:rStyle w:val="Char4"/>
          <w:rtl/>
        </w:rPr>
        <w:t>ه حرف و</w:t>
      </w:r>
      <w:r w:rsidR="00A15996">
        <w:rPr>
          <w:rStyle w:val="Char4"/>
          <w:rtl/>
        </w:rPr>
        <w:t>ی</w:t>
      </w:r>
      <w:r w:rsidRPr="00160189">
        <w:rPr>
          <w:rStyle w:val="Char4"/>
          <w:rtl/>
        </w:rPr>
        <w:t xml:space="preserve"> حق است و امام‏ها</w:t>
      </w:r>
      <w:r w:rsidR="00A15996">
        <w:rPr>
          <w:rStyle w:val="Char4"/>
          <w:rtl/>
        </w:rPr>
        <w:t>ی</w:t>
      </w:r>
      <w:r w:rsidRPr="00160189">
        <w:rPr>
          <w:rStyle w:val="Char4"/>
          <w:rtl/>
        </w:rPr>
        <w:t xml:space="preserve"> چهارگانه ن</w:t>
      </w:r>
      <w:r w:rsidR="00B9084A">
        <w:rPr>
          <w:rStyle w:val="Char4"/>
          <w:rtl/>
        </w:rPr>
        <w:t>ی</w:t>
      </w:r>
      <w:r w:rsidRPr="00160189">
        <w:rPr>
          <w:rStyle w:val="Char4"/>
          <w:rtl/>
        </w:rPr>
        <w:t>ز ا</w:t>
      </w:r>
      <w:r w:rsidR="00B9084A">
        <w:rPr>
          <w:rStyle w:val="Char4"/>
          <w:rtl/>
        </w:rPr>
        <w:t>ی</w:t>
      </w:r>
      <w:r w:rsidRPr="00160189">
        <w:rPr>
          <w:rStyle w:val="Char4"/>
          <w:rtl/>
        </w:rPr>
        <w:t>ن حد</w:t>
      </w:r>
      <w:r w:rsidR="00B9084A">
        <w:rPr>
          <w:rStyle w:val="Char4"/>
          <w:rtl/>
        </w:rPr>
        <w:t>ی</w:t>
      </w:r>
      <w:r w:rsidRPr="00160189">
        <w:rPr>
          <w:rStyle w:val="Char4"/>
          <w:rtl/>
        </w:rPr>
        <w:t>ث را به جز ا</w:t>
      </w:r>
      <w:r w:rsidR="00B9084A">
        <w:rPr>
          <w:rStyle w:val="Char4"/>
          <w:rtl/>
        </w:rPr>
        <w:t>ی</w:t>
      </w:r>
      <w:r w:rsidRPr="00160189">
        <w:rPr>
          <w:rStyle w:val="Char4"/>
          <w:rtl/>
        </w:rPr>
        <w:t>ن ماجه، روا</w:t>
      </w:r>
      <w:r w:rsidR="00B9084A">
        <w:rPr>
          <w:rStyle w:val="Char4"/>
          <w:rtl/>
        </w:rPr>
        <w:t>ی</w:t>
      </w:r>
      <w:r w:rsidRPr="00160189">
        <w:rPr>
          <w:rStyle w:val="Char4"/>
          <w:rtl/>
        </w:rPr>
        <w:t xml:space="preserve">ت </w:t>
      </w:r>
      <w:r w:rsidR="009D063B">
        <w:rPr>
          <w:rStyle w:val="Char4"/>
          <w:rtl/>
        </w:rPr>
        <w:t>ک</w:t>
      </w:r>
      <w:r w:rsidRPr="00160189">
        <w:rPr>
          <w:rStyle w:val="Char4"/>
          <w:rtl/>
        </w:rPr>
        <w:t>رده‏اند</w:t>
      </w:r>
      <w:r w:rsidR="003A7C51">
        <w:rPr>
          <w:rStyle w:val="Char4"/>
          <w:rtl/>
        </w:rPr>
        <w:t xml:space="preserve"> </w:t>
      </w:r>
      <w:r w:rsidRPr="00160189">
        <w:rPr>
          <w:rStyle w:val="Char4"/>
          <w:rtl/>
        </w:rPr>
        <w:t>و ابن حبان و ب</w:t>
      </w:r>
      <w:r w:rsidR="00B9084A">
        <w:rPr>
          <w:rStyle w:val="Char4"/>
          <w:rtl/>
        </w:rPr>
        <w:t>ی</w:t>
      </w:r>
      <w:r w:rsidRPr="00160189">
        <w:rPr>
          <w:rStyle w:val="Char4"/>
          <w:rtl/>
        </w:rPr>
        <w:t>هق</w:t>
      </w:r>
      <w:r w:rsidR="00A15996">
        <w:rPr>
          <w:rStyle w:val="Char4"/>
          <w:rtl/>
        </w:rPr>
        <w:t>ی</w:t>
      </w:r>
      <w:r w:rsidRPr="00160189">
        <w:rPr>
          <w:rStyle w:val="Char4"/>
          <w:rtl/>
        </w:rPr>
        <w:t xml:space="preserve">، چنان </w:t>
      </w:r>
      <w:r w:rsidR="009D063B">
        <w:rPr>
          <w:rStyle w:val="Char4"/>
          <w:rtl/>
        </w:rPr>
        <w:t>ک</w:t>
      </w:r>
      <w:r w:rsidRPr="00160189">
        <w:rPr>
          <w:rStyle w:val="Char4"/>
          <w:rtl/>
        </w:rPr>
        <w:t>ه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301/3</w:t>
      </w:r>
      <w:r w:rsidRPr="00160189">
        <w:rPr>
          <w:rStyle w:val="Char4"/>
          <w:rFonts w:hint="cs"/>
          <w:rtl/>
        </w:rPr>
        <w:t>)</w:t>
      </w:r>
      <w:r w:rsidRPr="00160189">
        <w:rPr>
          <w:rStyle w:val="Char4"/>
          <w:rtl/>
        </w:rPr>
        <w:t xml:space="preserve"> آمده، ن</w:t>
      </w:r>
      <w:r w:rsidR="00B9084A">
        <w:rPr>
          <w:rStyle w:val="Char4"/>
          <w:rtl/>
        </w:rPr>
        <w:t>ی</w:t>
      </w:r>
      <w:r w:rsidRPr="00160189">
        <w:rPr>
          <w:rStyle w:val="Char4"/>
          <w:rtl/>
        </w:rPr>
        <w:t>ز ا</w:t>
      </w:r>
      <w:r w:rsidR="00B9084A">
        <w:rPr>
          <w:rStyle w:val="Char4"/>
          <w:rtl/>
        </w:rPr>
        <w:t>ی</w:t>
      </w:r>
      <w:r w:rsidRPr="00160189">
        <w:rPr>
          <w:rStyle w:val="Char4"/>
          <w:rtl/>
        </w:rPr>
        <w:t>ن را روا</w:t>
      </w:r>
      <w:r w:rsidR="00B9084A">
        <w:rPr>
          <w:rStyle w:val="Char4"/>
          <w:rtl/>
        </w:rPr>
        <w:t>ی</w:t>
      </w:r>
      <w:r w:rsidRPr="00160189">
        <w:rPr>
          <w:rStyle w:val="Char4"/>
          <w:rtl/>
        </w:rPr>
        <w:t>ت نموده‏اند.</w:t>
      </w:r>
    </w:p>
    <w:p w:rsidR="00797E01" w:rsidRPr="00EB3B43" w:rsidRDefault="00797E01" w:rsidP="00EB3B43">
      <w:pPr>
        <w:pStyle w:val="a2"/>
        <w:rPr>
          <w:rtl/>
        </w:rPr>
      </w:pPr>
      <w:bookmarkStart w:id="184" w:name="_Toc441587548"/>
      <w:r w:rsidRPr="00EB3B43">
        <w:rPr>
          <w:rtl/>
        </w:rPr>
        <w:t>اهتمام و توجه ابوبكر صدّيق</w:t>
      </w:r>
      <w:r w:rsidRPr="00EB3B43">
        <w:rPr>
          <w:rStyle w:val="Char4"/>
          <w:rFonts w:ascii="IRZar" w:hAnsi="IRZar" w:cs="IRZar"/>
          <w:sz w:val="24"/>
          <w:szCs w:val="24"/>
          <w:rtl/>
        </w:rPr>
        <w:t xml:space="preserve"> </w:t>
      </w:r>
      <w:r w:rsidR="00160189" w:rsidRPr="00EB3B43">
        <w:rPr>
          <w:rtl/>
        </w:rPr>
        <w:t>س</w:t>
      </w:r>
      <w:r w:rsidRPr="00EB3B43">
        <w:rPr>
          <w:rStyle w:val="Char4"/>
          <w:rFonts w:ascii="IRZar" w:hAnsi="IRZar" w:cs="IRZar"/>
          <w:sz w:val="24"/>
          <w:szCs w:val="24"/>
          <w:rtl/>
        </w:rPr>
        <w:t xml:space="preserve"> </w:t>
      </w:r>
      <w:r w:rsidRPr="00EB3B43">
        <w:rPr>
          <w:rtl/>
        </w:rPr>
        <w:t>در ارسال لشكرها در راه خدا، ترغيب نمودنش به جهاد و مشورت اش با صحابه در جهاد عليه روم</w:t>
      </w:r>
      <w:bookmarkEnd w:id="184"/>
      <w:r w:rsidR="003A7C51">
        <w:rPr>
          <w:rtl/>
        </w:rPr>
        <w:t xml:space="preserve"> </w:t>
      </w:r>
    </w:p>
    <w:p w:rsidR="00797E01" w:rsidRPr="00EB3B43" w:rsidRDefault="00797E01" w:rsidP="00EB3B43">
      <w:pPr>
        <w:pStyle w:val="a5"/>
        <w:rPr>
          <w:rtl/>
        </w:rPr>
      </w:pPr>
      <w:bookmarkStart w:id="185" w:name="_Toc441587549"/>
      <w:r w:rsidRPr="00EB3B43">
        <w:rPr>
          <w:rtl/>
        </w:rPr>
        <w:t>ابوب</w:t>
      </w:r>
      <w:r w:rsidR="00B9084A">
        <w:rPr>
          <w:rtl/>
        </w:rPr>
        <w:t>ک</w:t>
      </w:r>
      <w:r w:rsidRPr="00EB3B43">
        <w:rPr>
          <w:rtl/>
        </w:rPr>
        <w:t>ر</w:t>
      </w:r>
      <w:r w:rsidR="00437588">
        <w:rPr>
          <w:rStyle w:val="Char4"/>
          <w:rFonts w:cs="CTraditional Arabic"/>
          <w:bCs w:val="0"/>
          <w:sz w:val="27"/>
          <w:rtl/>
        </w:rPr>
        <w:t xml:space="preserve"> </w:t>
      </w:r>
      <w:r w:rsidR="00437588" w:rsidRPr="00437588">
        <w:rPr>
          <w:rStyle w:val="Char4"/>
          <w:rFonts w:cs="CTraditional Arabic"/>
          <w:bCs w:val="0"/>
          <w:sz w:val="27"/>
          <w:rtl/>
        </w:rPr>
        <w:t>س</w:t>
      </w:r>
      <w:r w:rsidR="00A86590" w:rsidRPr="00A86590">
        <w:rPr>
          <w:rStyle w:val="Char4"/>
          <w:rFonts w:cs="CTraditional Arabic"/>
          <w:bCs w:val="0"/>
          <w:sz w:val="27"/>
          <w:rtl/>
        </w:rPr>
        <w:t xml:space="preserve"> </w:t>
      </w:r>
      <w:r w:rsidRPr="00EB3B43">
        <w:rPr>
          <w:rtl/>
        </w:rPr>
        <w:t>و ترغ</w:t>
      </w:r>
      <w:r w:rsidR="00B9084A">
        <w:rPr>
          <w:rtl/>
        </w:rPr>
        <w:t>ی</w:t>
      </w:r>
      <w:r w:rsidRPr="00EB3B43">
        <w:rPr>
          <w:rtl/>
        </w:rPr>
        <w:t xml:space="preserve">ب نمودن به جهاد در راه خدا در </w:t>
      </w:r>
      <w:r w:rsidR="00B9084A">
        <w:rPr>
          <w:rtl/>
        </w:rPr>
        <w:t>یک</w:t>
      </w:r>
      <w:r w:rsidR="00A15996">
        <w:rPr>
          <w:rtl/>
        </w:rPr>
        <w:t>ی</w:t>
      </w:r>
      <w:r w:rsidR="00E840FE">
        <w:rPr>
          <w:rtl/>
        </w:rPr>
        <w:t xml:space="preserve"> از خطبه</w:t>
      </w:r>
      <w:r w:rsidR="00E840FE">
        <w:rPr>
          <w:rFonts w:hint="cs"/>
          <w:rtl/>
        </w:rPr>
        <w:t>‌</w:t>
      </w:r>
      <w:r w:rsidRPr="00EB3B43">
        <w:rPr>
          <w:rtl/>
        </w:rPr>
        <w:t>ها</w:t>
      </w:r>
      <w:r w:rsidR="00B9084A">
        <w:rPr>
          <w:rtl/>
        </w:rPr>
        <w:t>ی</w:t>
      </w:r>
      <w:r w:rsidRPr="00EB3B43">
        <w:rPr>
          <w:rtl/>
        </w:rPr>
        <w:t>ش</w:t>
      </w:r>
      <w:bookmarkEnd w:id="185"/>
    </w:p>
    <w:p w:rsidR="00797E01" w:rsidRDefault="00797E01" w:rsidP="00E840FE">
      <w:pPr>
        <w:ind w:firstLine="284"/>
        <w:jc w:val="both"/>
        <w:rPr>
          <w:rStyle w:val="Char4"/>
          <w:rtl/>
        </w:rPr>
      </w:pPr>
      <w:r w:rsidRPr="00160189">
        <w:rPr>
          <w:rStyle w:val="Char4"/>
          <w:rtl/>
        </w:rPr>
        <w:t>ابن عسا</w:t>
      </w:r>
      <w:r w:rsidR="009D063B">
        <w:rPr>
          <w:rStyle w:val="Char4"/>
          <w:rtl/>
        </w:rPr>
        <w:t>ک</w:t>
      </w:r>
      <w:r w:rsidRPr="00160189">
        <w:rPr>
          <w:rStyle w:val="Char4"/>
          <w:rtl/>
        </w:rPr>
        <w:t xml:space="preserve">ر </w:t>
      </w:r>
      <w:r w:rsidRPr="00160189">
        <w:rPr>
          <w:rStyle w:val="Char4"/>
          <w:rFonts w:hint="cs"/>
          <w:rtl/>
        </w:rPr>
        <w:t>(</w:t>
      </w:r>
      <w:r w:rsidRPr="00160189">
        <w:rPr>
          <w:rStyle w:val="Char4"/>
          <w:rtl/>
        </w:rPr>
        <w:t>133/1</w:t>
      </w:r>
      <w:r w:rsidRPr="00160189">
        <w:rPr>
          <w:rStyle w:val="Char4"/>
          <w:rFonts w:hint="cs"/>
          <w:rtl/>
        </w:rPr>
        <w:t>)</w:t>
      </w:r>
      <w:r w:rsidRPr="00160189">
        <w:rPr>
          <w:rStyle w:val="Char4"/>
          <w:rtl/>
        </w:rPr>
        <w:t xml:space="preserve"> از قاسم بن محمّد روا</w:t>
      </w:r>
      <w:r w:rsidR="00B9084A">
        <w:rPr>
          <w:rStyle w:val="Char4"/>
          <w:rtl/>
        </w:rPr>
        <w:t>ی</w:t>
      </w:r>
      <w:r w:rsidRPr="00160189">
        <w:rPr>
          <w:rStyle w:val="Char4"/>
          <w:rtl/>
        </w:rPr>
        <w:t>ت نموده... و حد</w:t>
      </w:r>
      <w:r w:rsidR="00B9084A">
        <w:rPr>
          <w:rStyle w:val="Char4"/>
          <w:rtl/>
        </w:rPr>
        <w:t>ی</w:t>
      </w:r>
      <w:r w:rsidRPr="00160189">
        <w:rPr>
          <w:rStyle w:val="Char4"/>
          <w:rtl/>
        </w:rPr>
        <w:t>ث را متذ</w:t>
      </w:r>
      <w:r w:rsidR="009D063B">
        <w:rPr>
          <w:rStyle w:val="Char4"/>
          <w:rtl/>
        </w:rPr>
        <w:t>ک</w:t>
      </w:r>
      <w:r w:rsidRPr="00160189">
        <w:rPr>
          <w:rStyle w:val="Char4"/>
          <w:rtl/>
        </w:rPr>
        <w:t>ر گرد</w:t>
      </w:r>
      <w:r w:rsidR="00B9084A">
        <w:rPr>
          <w:rStyle w:val="Char4"/>
          <w:rtl/>
        </w:rPr>
        <w:t>ی</w:t>
      </w:r>
      <w:r w:rsidRPr="00160189">
        <w:rPr>
          <w:rStyle w:val="Char4"/>
          <w:rtl/>
        </w:rPr>
        <w:t>ده، و در آن آمده: و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برا</w:t>
      </w:r>
      <w:r w:rsidR="00A15996">
        <w:rPr>
          <w:rStyle w:val="Char4"/>
          <w:rtl/>
        </w:rPr>
        <w:t>ی</w:t>
      </w:r>
      <w:r w:rsidRPr="00160189">
        <w:rPr>
          <w:rStyle w:val="Char4"/>
          <w:rtl/>
        </w:rPr>
        <w:t xml:space="preserve"> ا</w:t>
      </w:r>
      <w:r w:rsidR="00B9084A">
        <w:rPr>
          <w:rStyle w:val="Char4"/>
          <w:rtl/>
        </w:rPr>
        <w:t>ی</w:t>
      </w:r>
      <w:r w:rsidRPr="00160189">
        <w:rPr>
          <w:rStyle w:val="Char4"/>
          <w:rtl/>
        </w:rPr>
        <w:t>راد خطبه‏ا</w:t>
      </w:r>
      <w:r w:rsidR="00A15996">
        <w:rPr>
          <w:rStyle w:val="Char4"/>
          <w:rtl/>
        </w:rPr>
        <w:t>ی</w:t>
      </w:r>
      <w:r w:rsidRPr="00160189">
        <w:rPr>
          <w:rStyle w:val="Char4"/>
          <w:rtl/>
        </w:rPr>
        <w:t xml:space="preserve"> در م</w:t>
      </w:r>
      <w:r w:rsidR="00B9084A">
        <w:rPr>
          <w:rStyle w:val="Char4"/>
          <w:rtl/>
        </w:rPr>
        <w:t>ی</w:t>
      </w:r>
      <w:r w:rsidRPr="00160189">
        <w:rPr>
          <w:rStyle w:val="Char4"/>
          <w:rtl/>
        </w:rPr>
        <w:t>ان مردم برخاست، و پس از ستا</w:t>
      </w:r>
      <w:r w:rsidR="00B9084A">
        <w:rPr>
          <w:rStyle w:val="Char4"/>
          <w:rtl/>
        </w:rPr>
        <w:t>ی</w:t>
      </w:r>
      <w:r w:rsidRPr="00160189">
        <w:rPr>
          <w:rStyle w:val="Char4"/>
          <w:rtl/>
        </w:rPr>
        <w:t>ش خداوند، و درود بر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گفت: هر امر</w:t>
      </w:r>
      <w:r w:rsidR="00A15996">
        <w:rPr>
          <w:rStyle w:val="Char4"/>
          <w:rtl/>
        </w:rPr>
        <w:t>ی</w:t>
      </w:r>
      <w:r w:rsidRPr="00160189">
        <w:rPr>
          <w:rStyle w:val="Char4"/>
          <w:rtl/>
        </w:rPr>
        <w:t xml:space="preserve"> برا</w:t>
      </w:r>
      <w:r w:rsidR="00A15996">
        <w:rPr>
          <w:rStyle w:val="Char4"/>
          <w:rtl/>
        </w:rPr>
        <w:t>ی</w:t>
      </w:r>
      <w:r w:rsidRPr="00160189">
        <w:rPr>
          <w:rStyle w:val="Char4"/>
          <w:rtl/>
        </w:rPr>
        <w:t xml:space="preserve"> خود جوامع</w:t>
      </w:r>
      <w:r w:rsidR="00A15996">
        <w:rPr>
          <w:rStyle w:val="Char4"/>
          <w:rtl/>
        </w:rPr>
        <w:t>ی</w:t>
      </w:r>
      <w:r w:rsidRPr="00160189">
        <w:rPr>
          <w:rStyle w:val="Char4"/>
          <w:rtl/>
        </w:rPr>
        <w:t xml:space="preserve"> دارد،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به آن رسد، همان برا</w:t>
      </w:r>
      <w:r w:rsidR="00B9084A">
        <w:rPr>
          <w:rStyle w:val="Char4"/>
          <w:rtl/>
        </w:rPr>
        <w:t>ی</w:t>
      </w:r>
      <w:r w:rsidRPr="00160189">
        <w:rPr>
          <w:rStyle w:val="Char4"/>
          <w:rtl/>
        </w:rPr>
        <w:t xml:space="preserve">ش </w:t>
      </w:r>
      <w:r w:rsidR="009D063B">
        <w:rPr>
          <w:rStyle w:val="Char4"/>
          <w:rtl/>
        </w:rPr>
        <w:t>ک</w:t>
      </w:r>
      <w:r w:rsidRPr="00160189">
        <w:rPr>
          <w:rStyle w:val="Char4"/>
          <w:rtl/>
        </w:rPr>
        <w:t>اف</w:t>
      </w:r>
      <w:r w:rsidR="00A15996">
        <w:rPr>
          <w:rStyle w:val="Char4"/>
          <w:rtl/>
        </w:rPr>
        <w:t>ی</w:t>
      </w:r>
      <w:r w:rsidRPr="00160189">
        <w:rPr>
          <w:rStyle w:val="Char4"/>
          <w:rtl/>
        </w:rPr>
        <w:t xml:space="preserve"> است، و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برا</w:t>
      </w:r>
      <w:r w:rsidR="00A15996">
        <w:rPr>
          <w:rStyle w:val="Char4"/>
          <w:rtl/>
        </w:rPr>
        <w:t>ی</w:t>
      </w:r>
      <w:r w:rsidRPr="00160189">
        <w:rPr>
          <w:rStyle w:val="Char4"/>
          <w:rtl/>
        </w:rPr>
        <w:t xml:space="preserve"> خداوند </w:t>
      </w:r>
      <w:r w:rsidR="009D063B" w:rsidRPr="009D063B">
        <w:rPr>
          <w:rStyle w:val="Char4"/>
          <w:rFonts w:cs="CTraditional Arabic"/>
          <w:rtl/>
        </w:rPr>
        <w:t>ﻷ</w:t>
      </w:r>
      <w:r w:rsidRPr="00160189">
        <w:rPr>
          <w:rStyle w:val="Char4"/>
          <w:rtl/>
        </w:rPr>
        <w:t xml:space="preserve"> </w:t>
      </w:r>
      <w:r w:rsidR="009D063B">
        <w:rPr>
          <w:rStyle w:val="Char4"/>
          <w:rtl/>
        </w:rPr>
        <w:t>ک</w:t>
      </w:r>
      <w:r w:rsidRPr="00160189">
        <w:rPr>
          <w:rStyle w:val="Char4"/>
          <w:rtl/>
        </w:rPr>
        <w:t xml:space="preserve">ار </w:t>
      </w:r>
      <w:r w:rsidR="009D063B">
        <w:rPr>
          <w:rStyle w:val="Char4"/>
          <w:rtl/>
        </w:rPr>
        <w:t>ک</w:t>
      </w:r>
      <w:r w:rsidRPr="00160189">
        <w:rPr>
          <w:rStyle w:val="Char4"/>
          <w:rtl/>
        </w:rPr>
        <w:t xml:space="preserve">ند، خداوند </w:t>
      </w:r>
      <w:r w:rsidR="009D063B">
        <w:rPr>
          <w:rStyle w:val="Char4"/>
          <w:rtl/>
        </w:rPr>
        <w:t>ک</w:t>
      </w:r>
      <w:r w:rsidRPr="00160189">
        <w:rPr>
          <w:rStyle w:val="Char4"/>
          <w:rtl/>
        </w:rPr>
        <w:t>فا</w:t>
      </w:r>
      <w:r w:rsidR="00B9084A">
        <w:rPr>
          <w:rStyle w:val="Char4"/>
          <w:rtl/>
        </w:rPr>
        <w:t>ی</w:t>
      </w:r>
      <w:r w:rsidRPr="00160189">
        <w:rPr>
          <w:rStyle w:val="Char4"/>
          <w:rtl/>
        </w:rPr>
        <w:t>تش م</w:t>
      </w:r>
      <w:r w:rsidR="00A15996">
        <w:rPr>
          <w:rStyle w:val="Char4"/>
          <w:rtl/>
        </w:rPr>
        <w:t>ی</w:t>
      </w:r>
      <w:r w:rsidRPr="00160189">
        <w:rPr>
          <w:rStyle w:val="Char4"/>
          <w:rtl/>
        </w:rPr>
        <w:t>‏</w:t>
      </w:r>
      <w:r w:rsidR="009D063B">
        <w:rPr>
          <w:rStyle w:val="Char4"/>
          <w:rtl/>
        </w:rPr>
        <w:t>ک</w:t>
      </w:r>
      <w:r w:rsidRPr="00160189">
        <w:rPr>
          <w:rStyle w:val="Char4"/>
          <w:rtl/>
        </w:rPr>
        <w:t xml:space="preserve">ند. بر شما </w:t>
      </w:r>
      <w:r w:rsidR="009D063B">
        <w:rPr>
          <w:rStyle w:val="Char4"/>
          <w:rtl/>
        </w:rPr>
        <w:t>ک</w:t>
      </w:r>
      <w:r w:rsidRPr="00160189">
        <w:rPr>
          <w:rStyle w:val="Char4"/>
          <w:rtl/>
        </w:rPr>
        <w:t xml:space="preserve">وشش و اراده لازم است، چون اراده </w:t>
      </w:r>
      <w:r w:rsidR="009D063B">
        <w:rPr>
          <w:rStyle w:val="Char4"/>
          <w:rtl/>
        </w:rPr>
        <w:t>ک</w:t>
      </w:r>
      <w:r w:rsidRPr="00160189">
        <w:rPr>
          <w:rStyle w:val="Char4"/>
          <w:rtl/>
        </w:rPr>
        <w:t>اف</w:t>
      </w:r>
      <w:r w:rsidR="00A15996">
        <w:rPr>
          <w:rStyle w:val="Char4"/>
          <w:rtl/>
        </w:rPr>
        <w:t>ی</w:t>
      </w:r>
      <w:r w:rsidRPr="00160189">
        <w:rPr>
          <w:rStyle w:val="Char4"/>
          <w:rtl/>
        </w:rPr>
        <w:t xml:space="preserve"> است. آگاه باش</w:t>
      </w:r>
      <w:r w:rsidR="00B9084A">
        <w:rPr>
          <w:rStyle w:val="Char4"/>
          <w:rtl/>
        </w:rPr>
        <w:t>ی</w:t>
      </w:r>
      <w:r w:rsidRPr="00160189">
        <w:rPr>
          <w:rStyle w:val="Char4"/>
          <w:rtl/>
        </w:rPr>
        <w:t xml:space="preserve">د،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ا</w:t>
      </w:r>
      <w:r w:rsidR="00B9084A">
        <w:rPr>
          <w:rStyle w:val="Char4"/>
          <w:rtl/>
        </w:rPr>
        <w:t>ی</w:t>
      </w:r>
      <w:r w:rsidRPr="00160189">
        <w:rPr>
          <w:rStyle w:val="Char4"/>
          <w:rtl/>
        </w:rPr>
        <w:t>مان ندارد، د</w:t>
      </w:r>
      <w:r w:rsidR="00B9084A">
        <w:rPr>
          <w:rStyle w:val="Char4"/>
          <w:rtl/>
        </w:rPr>
        <w:t>ی</w:t>
      </w:r>
      <w:r w:rsidRPr="00160189">
        <w:rPr>
          <w:rStyle w:val="Char4"/>
          <w:rtl/>
        </w:rPr>
        <w:t xml:space="preserve">ن ندارد، و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ن</w:t>
      </w:r>
      <w:r w:rsidR="00B9084A">
        <w:rPr>
          <w:rStyle w:val="Char4"/>
          <w:rtl/>
        </w:rPr>
        <w:t>ی</w:t>
      </w:r>
      <w:r w:rsidRPr="00160189">
        <w:rPr>
          <w:rStyle w:val="Char4"/>
          <w:rtl/>
        </w:rPr>
        <w:t>ت پاداش ندارد، اجر</w:t>
      </w:r>
      <w:r w:rsidR="00A15996">
        <w:rPr>
          <w:rStyle w:val="Char4"/>
          <w:rtl/>
        </w:rPr>
        <w:t>ی</w:t>
      </w:r>
      <w:r w:rsidRPr="00160189">
        <w:rPr>
          <w:rStyle w:val="Char4"/>
          <w:rtl/>
        </w:rPr>
        <w:t xml:space="preserve"> برا</w:t>
      </w:r>
      <w:r w:rsidR="00B9084A">
        <w:rPr>
          <w:rStyle w:val="Char4"/>
          <w:rtl/>
        </w:rPr>
        <w:t>ی</w:t>
      </w:r>
      <w:r w:rsidRPr="00160189">
        <w:rPr>
          <w:rStyle w:val="Char4"/>
          <w:rtl/>
        </w:rPr>
        <w:t>ش ن</w:t>
      </w:r>
      <w:r w:rsidR="00B9084A">
        <w:rPr>
          <w:rStyle w:val="Char4"/>
          <w:rtl/>
        </w:rPr>
        <w:t>ی</w:t>
      </w:r>
      <w:r w:rsidRPr="00160189">
        <w:rPr>
          <w:rStyle w:val="Char4"/>
          <w:rtl/>
        </w:rPr>
        <w:t xml:space="preserve">ست، و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ن</w:t>
      </w:r>
      <w:r w:rsidR="00B9084A">
        <w:rPr>
          <w:rStyle w:val="Char4"/>
          <w:rtl/>
        </w:rPr>
        <w:t>ی</w:t>
      </w:r>
      <w:r w:rsidRPr="00160189">
        <w:rPr>
          <w:rStyle w:val="Char4"/>
          <w:rtl/>
        </w:rPr>
        <w:t>ت ندارد، عمل ندارد. آگاه باش</w:t>
      </w:r>
      <w:r w:rsidR="00B9084A">
        <w:rPr>
          <w:rStyle w:val="Char4"/>
          <w:rtl/>
        </w:rPr>
        <w:t>ی</w:t>
      </w:r>
      <w:r w:rsidRPr="00160189">
        <w:rPr>
          <w:rStyle w:val="Char4"/>
          <w:rtl/>
        </w:rPr>
        <w:t xml:space="preserve">د، در </w:t>
      </w:r>
      <w:r w:rsidR="009D063B">
        <w:rPr>
          <w:rStyle w:val="Char4"/>
          <w:rtl/>
        </w:rPr>
        <w:t>ک</w:t>
      </w:r>
      <w:r w:rsidRPr="00160189">
        <w:rPr>
          <w:rStyle w:val="Char4"/>
          <w:rtl/>
        </w:rPr>
        <w:t>تاب خدا ثواب</w:t>
      </w:r>
      <w:r w:rsidR="00A15996">
        <w:rPr>
          <w:rStyle w:val="Char4"/>
          <w:rtl/>
        </w:rPr>
        <w:t>ی</w:t>
      </w:r>
      <w:r w:rsidRPr="00160189">
        <w:rPr>
          <w:rStyle w:val="Char4"/>
          <w:rtl/>
        </w:rPr>
        <w:t xml:space="preserve"> برا</w:t>
      </w:r>
      <w:r w:rsidR="00A15996">
        <w:rPr>
          <w:rStyle w:val="Char4"/>
          <w:rtl/>
        </w:rPr>
        <w:t>ی</w:t>
      </w:r>
      <w:r w:rsidRPr="00160189">
        <w:rPr>
          <w:rStyle w:val="Char4"/>
          <w:rtl/>
        </w:rPr>
        <w:t xml:space="preserve"> جهاد در راه خدا ذ</w:t>
      </w:r>
      <w:r w:rsidR="009D063B">
        <w:rPr>
          <w:rStyle w:val="Char4"/>
          <w:rtl/>
        </w:rPr>
        <w:t>ک</w:t>
      </w:r>
      <w:r w:rsidRPr="00160189">
        <w:rPr>
          <w:rStyle w:val="Char4"/>
          <w:rtl/>
        </w:rPr>
        <w:t xml:space="preserve">ر شده، </w:t>
      </w:r>
      <w:r w:rsidR="009D063B">
        <w:rPr>
          <w:rStyle w:val="Char4"/>
          <w:rtl/>
        </w:rPr>
        <w:t>ک</w:t>
      </w:r>
      <w:r w:rsidRPr="00160189">
        <w:rPr>
          <w:rStyle w:val="Char4"/>
          <w:rtl/>
        </w:rPr>
        <w:t>ه برا</w:t>
      </w:r>
      <w:r w:rsidR="00A15996">
        <w:rPr>
          <w:rStyle w:val="Char4"/>
          <w:rtl/>
        </w:rPr>
        <w:t>ی</w:t>
      </w:r>
      <w:r w:rsidRPr="00160189">
        <w:rPr>
          <w:rStyle w:val="Char4"/>
          <w:rtl/>
        </w:rPr>
        <w:t xml:space="preserve"> مسلمان م</w:t>
      </w:r>
      <w:r w:rsidR="00A15996">
        <w:rPr>
          <w:rStyle w:val="Char4"/>
          <w:rtl/>
        </w:rPr>
        <w:t>ی</w:t>
      </w:r>
      <w:r w:rsidRPr="00160189">
        <w:rPr>
          <w:rStyle w:val="Char4"/>
          <w:rtl/>
        </w:rPr>
        <w:t>‏سزد تا دوست داشته باشد به آن خاص گردان</w:t>
      </w:r>
      <w:r w:rsidR="00B9084A">
        <w:rPr>
          <w:rStyle w:val="Char4"/>
          <w:rtl/>
        </w:rPr>
        <w:t>ی</w:t>
      </w:r>
      <w:r w:rsidRPr="00160189">
        <w:rPr>
          <w:rStyle w:val="Char4"/>
          <w:rtl/>
        </w:rPr>
        <w:t>ده شود، ا</w:t>
      </w:r>
      <w:r w:rsidR="00B9084A">
        <w:rPr>
          <w:rStyle w:val="Char4"/>
          <w:rtl/>
        </w:rPr>
        <w:t>ی</w:t>
      </w:r>
      <w:r w:rsidRPr="00160189">
        <w:rPr>
          <w:rStyle w:val="Char4"/>
          <w:rtl/>
        </w:rPr>
        <w:t>ن نجات</w:t>
      </w:r>
      <w:r w:rsidR="00A15996">
        <w:rPr>
          <w:rStyle w:val="Char4"/>
          <w:rtl/>
        </w:rPr>
        <w:t>ی</w:t>
      </w:r>
      <w:r w:rsidRPr="00E840FE">
        <w:rPr>
          <w:rStyle w:val="Char4"/>
          <w:vertAlign w:val="superscript"/>
          <w:rtl/>
        </w:rPr>
        <w:footnoteReference w:id="378"/>
      </w:r>
      <w:r w:rsidRPr="00160189">
        <w:rPr>
          <w:rStyle w:val="Char4"/>
          <w:rtl/>
        </w:rPr>
        <w:t xml:space="preserve"> است </w:t>
      </w:r>
      <w:r w:rsidR="009D063B">
        <w:rPr>
          <w:rStyle w:val="Char4"/>
          <w:rtl/>
        </w:rPr>
        <w:t>ک</w:t>
      </w:r>
      <w:r w:rsidRPr="00160189">
        <w:rPr>
          <w:rStyle w:val="Char4"/>
          <w:rtl/>
        </w:rPr>
        <w:t>ه خداوند به آن دلالت نموده، و توسط آن از رسوا</w:t>
      </w:r>
      <w:r w:rsidR="00B9084A">
        <w:rPr>
          <w:rStyle w:val="Char4"/>
          <w:rtl/>
        </w:rPr>
        <w:t>ی</w:t>
      </w:r>
      <w:r w:rsidR="00A15996">
        <w:rPr>
          <w:rStyle w:val="Char4"/>
          <w:rtl/>
        </w:rPr>
        <w:t>ی</w:t>
      </w:r>
      <w:r w:rsidRPr="00160189">
        <w:rPr>
          <w:rStyle w:val="Char4"/>
          <w:rtl/>
        </w:rPr>
        <w:t xml:space="preserve"> نجات بخش</w:t>
      </w:r>
      <w:r w:rsidR="00B9084A">
        <w:rPr>
          <w:rStyle w:val="Char4"/>
          <w:rtl/>
        </w:rPr>
        <w:t>ی</w:t>
      </w:r>
      <w:r w:rsidRPr="00160189">
        <w:rPr>
          <w:rStyle w:val="Char4"/>
          <w:rtl/>
        </w:rPr>
        <w:t xml:space="preserve">ده، و </w:t>
      </w:r>
      <w:r w:rsidR="009D063B">
        <w:rPr>
          <w:rStyle w:val="Char4"/>
          <w:rtl/>
        </w:rPr>
        <w:t>ک</w:t>
      </w:r>
      <w:r w:rsidRPr="00160189">
        <w:rPr>
          <w:rStyle w:val="Char4"/>
          <w:rtl/>
        </w:rPr>
        <w:t>رامت را در دن</w:t>
      </w:r>
      <w:r w:rsidR="00B9084A">
        <w:rPr>
          <w:rStyle w:val="Char4"/>
          <w:rtl/>
        </w:rPr>
        <w:t>ی</w:t>
      </w:r>
      <w:r w:rsidRPr="00160189">
        <w:rPr>
          <w:rStyle w:val="Char4"/>
          <w:rtl/>
        </w:rPr>
        <w:t>ا و آخرت به آن پ</w:t>
      </w:r>
      <w:r w:rsidR="00B9084A">
        <w:rPr>
          <w:rStyle w:val="Char4"/>
          <w:rtl/>
        </w:rPr>
        <w:t>ی</w:t>
      </w:r>
      <w:r w:rsidRPr="00160189">
        <w:rPr>
          <w:rStyle w:val="Char4"/>
          <w:rtl/>
        </w:rPr>
        <w:t>وست و ملحق گردان</w:t>
      </w:r>
      <w:r w:rsidR="00B9084A">
        <w:rPr>
          <w:rStyle w:val="Char4"/>
          <w:rtl/>
        </w:rPr>
        <w:t>ی</w:t>
      </w:r>
      <w:r w:rsidRPr="00160189">
        <w:rPr>
          <w:rStyle w:val="Char4"/>
          <w:rtl/>
        </w:rPr>
        <w:t>ده است. ا</w:t>
      </w:r>
      <w:r w:rsidR="00B9084A">
        <w:rPr>
          <w:rStyle w:val="Char4"/>
          <w:rtl/>
        </w:rPr>
        <w:t>ی</w:t>
      </w:r>
      <w:r w:rsidRPr="00160189">
        <w:rPr>
          <w:rStyle w:val="Char4"/>
          <w:rtl/>
        </w:rPr>
        <w:t>ن چن</w:t>
      </w:r>
      <w:r w:rsidR="00B9084A">
        <w:rPr>
          <w:rStyle w:val="Char4"/>
          <w:rtl/>
        </w:rPr>
        <w:t>ی</w:t>
      </w:r>
      <w:r w:rsidRPr="00160189">
        <w:rPr>
          <w:rStyle w:val="Char4"/>
          <w:rtl/>
        </w:rPr>
        <w:t>ن در المختصر آمده. و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207/8</w:t>
      </w:r>
      <w:r w:rsidRPr="00160189">
        <w:rPr>
          <w:rStyle w:val="Char4"/>
          <w:rFonts w:hint="cs"/>
          <w:rtl/>
        </w:rPr>
        <w:t>)</w:t>
      </w:r>
      <w:r w:rsidRPr="00160189">
        <w:rPr>
          <w:rStyle w:val="Char4"/>
          <w:rtl/>
        </w:rPr>
        <w:t xml:space="preserve"> مثل آن را متذ</w:t>
      </w:r>
      <w:r w:rsidR="009D063B">
        <w:rPr>
          <w:rStyle w:val="Char4"/>
          <w:rtl/>
        </w:rPr>
        <w:t>ک</w:t>
      </w:r>
      <w:r w:rsidRPr="00160189">
        <w:rPr>
          <w:rStyle w:val="Char4"/>
          <w:rtl/>
        </w:rPr>
        <w:t>ر شده. و ابن جر</w:t>
      </w:r>
      <w:r w:rsidR="00B9084A">
        <w:rPr>
          <w:rStyle w:val="Char4"/>
          <w:rtl/>
        </w:rPr>
        <w:t>ی</w:t>
      </w:r>
      <w:r w:rsidRPr="00160189">
        <w:rPr>
          <w:rStyle w:val="Char4"/>
          <w:rtl/>
        </w:rPr>
        <w:t>ر طبر</w:t>
      </w:r>
      <w:r w:rsidR="00A15996">
        <w:rPr>
          <w:rStyle w:val="Char4"/>
          <w:rtl/>
        </w:rPr>
        <w:t>ی</w:t>
      </w:r>
      <w:r w:rsidRPr="00160189">
        <w:rPr>
          <w:rStyle w:val="Char4"/>
          <w:rtl/>
        </w:rPr>
        <w:t xml:space="preserve"> </w:t>
      </w:r>
      <w:r w:rsidRPr="00160189">
        <w:rPr>
          <w:rStyle w:val="Char4"/>
          <w:rFonts w:hint="cs"/>
          <w:rtl/>
        </w:rPr>
        <w:t>(</w:t>
      </w:r>
      <w:r w:rsidRPr="00160189">
        <w:rPr>
          <w:rStyle w:val="Char4"/>
          <w:rtl/>
        </w:rPr>
        <w:t>30/4</w:t>
      </w:r>
      <w:r w:rsidRPr="00160189">
        <w:rPr>
          <w:rStyle w:val="Char4"/>
          <w:rFonts w:hint="cs"/>
          <w:rtl/>
        </w:rPr>
        <w:t>)</w:t>
      </w:r>
      <w:r w:rsidRPr="00160189">
        <w:rPr>
          <w:rStyle w:val="Char4"/>
          <w:rtl/>
        </w:rPr>
        <w:t xml:space="preserve"> از قاسم بن محمّد مثل آن را روا</w:t>
      </w:r>
      <w:r w:rsidR="00B9084A">
        <w:rPr>
          <w:rStyle w:val="Char4"/>
          <w:rtl/>
        </w:rPr>
        <w:t>ی</w:t>
      </w:r>
      <w:r w:rsidRPr="00160189">
        <w:rPr>
          <w:rStyle w:val="Char4"/>
          <w:rtl/>
        </w:rPr>
        <w:t>ت نموده است.</w:t>
      </w:r>
    </w:p>
    <w:p w:rsidR="00797E01" w:rsidRPr="00EB3B43" w:rsidRDefault="00797E01" w:rsidP="000256AA">
      <w:pPr>
        <w:pStyle w:val="a5"/>
        <w:rPr>
          <w:rtl/>
        </w:rPr>
      </w:pPr>
      <w:bookmarkStart w:id="186" w:name="_Toc441587550"/>
      <w:r w:rsidRPr="00EB3B43">
        <w:rPr>
          <w:rtl/>
        </w:rPr>
        <w:t>نامه ابوب</w:t>
      </w:r>
      <w:r w:rsidR="00B9084A">
        <w:rPr>
          <w:rtl/>
        </w:rPr>
        <w:t>ک</w:t>
      </w:r>
      <w:r w:rsidRPr="00EB3B43">
        <w:rPr>
          <w:rtl/>
        </w:rPr>
        <w:t>ر به خالد</w:t>
      </w:r>
      <w:r w:rsidR="00437588" w:rsidRPr="00437588">
        <w:rPr>
          <w:rFonts w:cs="CTraditional Arabic"/>
          <w:b w:val="0"/>
          <w:bCs w:val="0"/>
          <w:szCs w:val="28"/>
          <w:rtl/>
        </w:rPr>
        <w:t xml:space="preserve"> ب</w:t>
      </w:r>
      <w:r w:rsidRPr="00EB3B43">
        <w:rPr>
          <w:rtl/>
        </w:rPr>
        <w:t xml:space="preserve"> و </w:t>
      </w:r>
      <w:r w:rsidR="00B9084A">
        <w:rPr>
          <w:rtl/>
        </w:rPr>
        <w:t>ک</w:t>
      </w:r>
      <w:r w:rsidRPr="00EB3B43">
        <w:rPr>
          <w:rtl/>
        </w:rPr>
        <w:t>سان</w:t>
      </w:r>
      <w:r w:rsidR="00A15996">
        <w:rPr>
          <w:rtl/>
        </w:rPr>
        <w:t>ی</w:t>
      </w:r>
      <w:r w:rsidRPr="00EB3B43">
        <w:rPr>
          <w:rtl/>
        </w:rPr>
        <w:t xml:space="preserve"> </w:t>
      </w:r>
      <w:r w:rsidR="00B9084A">
        <w:rPr>
          <w:rtl/>
        </w:rPr>
        <w:t>ک</w:t>
      </w:r>
      <w:r w:rsidRPr="00EB3B43">
        <w:rPr>
          <w:rtl/>
        </w:rPr>
        <w:t>ه از اصحاب با و</w:t>
      </w:r>
      <w:r w:rsidR="00A15996">
        <w:rPr>
          <w:rtl/>
        </w:rPr>
        <w:t>ی</w:t>
      </w:r>
      <w:r w:rsidRPr="00EB3B43">
        <w:rPr>
          <w:rtl/>
        </w:rPr>
        <w:t xml:space="preserve"> در جهاد ف</w:t>
      </w:r>
      <w:r w:rsidR="00A15996">
        <w:rPr>
          <w:rtl/>
        </w:rPr>
        <w:t>ی</w:t>
      </w:r>
      <w:r w:rsidRPr="00EB3B43">
        <w:rPr>
          <w:rtl/>
        </w:rPr>
        <w:t xml:space="preserve"> سب</w:t>
      </w:r>
      <w:r w:rsidR="00B9084A">
        <w:rPr>
          <w:rtl/>
        </w:rPr>
        <w:t>ی</w:t>
      </w:r>
      <w:r w:rsidRPr="00EB3B43">
        <w:rPr>
          <w:rtl/>
        </w:rPr>
        <w:t>ل</w:t>
      </w:r>
      <w:r w:rsidR="00453DD9">
        <w:rPr>
          <w:rtl/>
        </w:rPr>
        <w:t xml:space="preserve"> الله</w:t>
      </w:r>
      <w:r w:rsidRPr="00EB3B43">
        <w:rPr>
          <w:rtl/>
        </w:rPr>
        <w:t xml:space="preserve"> قرار داشتند</w:t>
      </w:r>
      <w:bookmarkEnd w:id="186"/>
    </w:p>
    <w:p w:rsidR="00797E01" w:rsidRPr="00160189" w:rsidRDefault="00797E01" w:rsidP="008D1BC1">
      <w:pPr>
        <w:ind w:firstLine="284"/>
        <w:jc w:val="both"/>
        <w:rPr>
          <w:rStyle w:val="Char4"/>
          <w:rtl/>
        </w:rPr>
      </w:pPr>
      <w:r w:rsidRPr="00160189">
        <w:rPr>
          <w:rStyle w:val="Char4"/>
          <w:rtl/>
        </w:rPr>
        <w:t>ب</w:t>
      </w:r>
      <w:r w:rsidR="00B9084A">
        <w:rPr>
          <w:rStyle w:val="Char4"/>
          <w:rtl/>
        </w:rPr>
        <w:t>ی</w:t>
      </w:r>
      <w:r w:rsidRPr="00160189">
        <w:rPr>
          <w:rStyle w:val="Char4"/>
          <w:rtl/>
        </w:rPr>
        <w:t>هق</w:t>
      </w:r>
      <w:r w:rsidR="00A15996">
        <w:rPr>
          <w:rStyle w:val="Char4"/>
          <w:rtl/>
        </w:rPr>
        <w:t>ی</w:t>
      </w:r>
      <w:r w:rsidRPr="00160189">
        <w:rPr>
          <w:rStyle w:val="Char4"/>
          <w:rtl/>
        </w:rPr>
        <w:t xml:space="preserve"> در سنن خود </w:t>
      </w:r>
      <w:r w:rsidRPr="00160189">
        <w:rPr>
          <w:rStyle w:val="Char4"/>
          <w:rFonts w:hint="cs"/>
          <w:rtl/>
        </w:rPr>
        <w:t>(</w:t>
      </w:r>
      <w:r w:rsidRPr="00160189">
        <w:rPr>
          <w:rStyle w:val="Char4"/>
          <w:rtl/>
        </w:rPr>
        <w:t>179/9</w:t>
      </w:r>
      <w:r w:rsidRPr="00160189">
        <w:rPr>
          <w:rStyle w:val="Char4"/>
          <w:rFonts w:hint="cs"/>
          <w:rtl/>
        </w:rPr>
        <w:t>)</w:t>
      </w:r>
      <w:r w:rsidRPr="00160189">
        <w:rPr>
          <w:rStyle w:val="Char4"/>
          <w:rtl/>
        </w:rPr>
        <w:t xml:space="preserve"> از ابن اسحاق بن </w:t>
      </w:r>
      <w:r w:rsidR="00B9084A">
        <w:rPr>
          <w:rStyle w:val="Char4"/>
          <w:rtl/>
        </w:rPr>
        <w:t>ی</w:t>
      </w:r>
      <w:r w:rsidRPr="00160189">
        <w:rPr>
          <w:rStyle w:val="Char4"/>
          <w:rtl/>
        </w:rPr>
        <w:t>سار، در قصّه خالد بن ول</w:t>
      </w:r>
      <w:r w:rsidR="00B9084A">
        <w:rPr>
          <w:rStyle w:val="Char4"/>
          <w:rtl/>
        </w:rPr>
        <w:t>ی</w:t>
      </w:r>
      <w:r w:rsidRPr="00160189">
        <w:rPr>
          <w:rStyle w:val="Char4"/>
          <w:rtl/>
        </w:rPr>
        <w:t>د</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هنگام</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از </w:t>
      </w:r>
      <w:r w:rsidR="00B9084A">
        <w:rPr>
          <w:rStyle w:val="Char4"/>
          <w:rtl/>
        </w:rPr>
        <w:t>ی</w:t>
      </w:r>
      <w:r w:rsidRPr="00160189">
        <w:rPr>
          <w:rStyle w:val="Char4"/>
          <w:rtl/>
        </w:rPr>
        <w:t>مامه فارغ گرد</w:t>
      </w:r>
      <w:r w:rsidR="00B9084A">
        <w:rPr>
          <w:rStyle w:val="Char4"/>
          <w:rtl/>
        </w:rPr>
        <w:t>ی</w:t>
      </w:r>
      <w:r w:rsidRPr="00160189">
        <w:rPr>
          <w:rStyle w:val="Char4"/>
          <w:rtl/>
        </w:rPr>
        <w:t>د،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ابوب</w:t>
      </w:r>
      <w:r w:rsidR="009D063B">
        <w:rPr>
          <w:rStyle w:val="Char4"/>
          <w:rtl/>
        </w:rPr>
        <w:t>ک</w:t>
      </w:r>
      <w:r w:rsidRPr="00160189">
        <w:rPr>
          <w:rStyle w:val="Char4"/>
          <w:rtl/>
        </w:rPr>
        <w:t>ر صدّ</w:t>
      </w:r>
      <w:r w:rsidR="00B9084A">
        <w:rPr>
          <w:rStyle w:val="Char4"/>
          <w:rtl/>
        </w:rPr>
        <w:t>ی</w:t>
      </w:r>
      <w:r w:rsidRPr="00160189">
        <w:rPr>
          <w:rStyle w:val="Char4"/>
          <w:rtl/>
        </w:rPr>
        <w:t>ق</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برا</w:t>
      </w:r>
      <w:r w:rsidR="00A15996">
        <w:rPr>
          <w:rStyle w:val="Char4"/>
          <w:rtl/>
        </w:rPr>
        <w:t>ی</w:t>
      </w:r>
      <w:r w:rsidRPr="00160189">
        <w:rPr>
          <w:rStyle w:val="Char4"/>
          <w:rtl/>
        </w:rPr>
        <w:t xml:space="preserve"> خالد بن ول</w:t>
      </w:r>
      <w:r w:rsidR="00B9084A">
        <w:rPr>
          <w:rStyle w:val="Char4"/>
          <w:rtl/>
        </w:rPr>
        <w:t>ی</w:t>
      </w:r>
      <w:r w:rsidRPr="00160189">
        <w:rPr>
          <w:rStyle w:val="Char4"/>
          <w:rtl/>
        </w:rPr>
        <w:t xml:space="preserve">د - </w:t>
      </w:r>
      <w:r w:rsidR="009D063B">
        <w:rPr>
          <w:rStyle w:val="Char4"/>
          <w:rtl/>
        </w:rPr>
        <w:t>ک</w:t>
      </w:r>
      <w:r w:rsidRPr="00160189">
        <w:rPr>
          <w:rStyle w:val="Char4"/>
          <w:rtl/>
        </w:rPr>
        <w:t xml:space="preserve">ه در </w:t>
      </w:r>
      <w:r w:rsidR="00B9084A">
        <w:rPr>
          <w:rStyle w:val="Char4"/>
          <w:rtl/>
        </w:rPr>
        <w:t>ی</w:t>
      </w:r>
      <w:r w:rsidRPr="00160189">
        <w:rPr>
          <w:rStyle w:val="Char4"/>
          <w:rtl/>
        </w:rPr>
        <w:t>مامه قرار داشت - چن</w:t>
      </w:r>
      <w:r w:rsidR="00B9084A">
        <w:rPr>
          <w:rStyle w:val="Char4"/>
          <w:rtl/>
        </w:rPr>
        <w:t>ی</w:t>
      </w:r>
      <w:r w:rsidRPr="00160189">
        <w:rPr>
          <w:rStyle w:val="Char4"/>
          <w:rtl/>
        </w:rPr>
        <w:t>ن نوشت:</w:t>
      </w:r>
    </w:p>
    <w:p w:rsidR="00797E01" w:rsidRPr="00160189" w:rsidRDefault="005452B8" w:rsidP="00D853F1">
      <w:pPr>
        <w:ind w:firstLine="284"/>
        <w:jc w:val="both"/>
        <w:rPr>
          <w:rStyle w:val="Char4"/>
          <w:rtl/>
        </w:rPr>
      </w:pPr>
      <w:r w:rsidRPr="005452B8">
        <w:rPr>
          <w:rStyle w:val="Char8"/>
          <w:rtl/>
        </w:rPr>
        <w:t>«</w:t>
      </w:r>
      <w:r w:rsidR="00204714">
        <w:rPr>
          <w:rStyle w:val="Char3"/>
          <w:rtl/>
        </w:rPr>
        <w:t>مِنْ عَبْدِ اللَّهِ أَبِ</w:t>
      </w:r>
      <w:r w:rsidR="00204714">
        <w:rPr>
          <w:rStyle w:val="Char3"/>
          <w:rFonts w:hint="cs"/>
          <w:rtl/>
        </w:rPr>
        <w:t>ي</w:t>
      </w:r>
      <w:r w:rsidRPr="005452B8">
        <w:rPr>
          <w:rStyle w:val="Char3"/>
          <w:rtl/>
        </w:rPr>
        <w:t xml:space="preserve"> بَكْرٍ خَلِيفَةِ رَسُولِ اللَّهِ</w:t>
      </w:r>
      <w:r w:rsidR="00437588">
        <w:rPr>
          <w:rStyle w:val="Char3"/>
          <w:rtl/>
        </w:rPr>
        <w:t xml:space="preserve"> </w:t>
      </w:r>
      <w:r w:rsidR="00437588" w:rsidRPr="00437588">
        <w:rPr>
          <w:rStyle w:val="Char3"/>
          <w:rFonts w:cs="CTraditional Arabic" w:hint="cs"/>
          <w:rtl/>
        </w:rPr>
        <w:t>ص</w:t>
      </w:r>
      <w:r w:rsidRPr="005452B8">
        <w:rPr>
          <w:rStyle w:val="Char3"/>
          <w:rtl/>
        </w:rPr>
        <w:t xml:space="preserve"> إِلَى خَالِدِ بْنِ الْوَلِيدِ وَالَّذِينَ مَعَهُ مِنَ الْمُهَاجِرِينَ وَالأَنْصَارِ وَالتَّابِعِينَ بِإِحْسَان</w:t>
      </w:r>
      <w:r w:rsidR="00204714">
        <w:rPr>
          <w:rStyle w:val="Char3"/>
          <w:rtl/>
        </w:rPr>
        <w:t>ٍ سَلاَمٌ عَلَيْكُمْ فَإِنِّ</w:t>
      </w:r>
      <w:r w:rsidR="00204714">
        <w:rPr>
          <w:rStyle w:val="Char3"/>
          <w:rFonts w:hint="cs"/>
          <w:rtl/>
        </w:rPr>
        <w:t>ي</w:t>
      </w:r>
      <w:r w:rsidRPr="005452B8">
        <w:rPr>
          <w:rStyle w:val="Char3"/>
          <w:rtl/>
        </w:rPr>
        <w:t xml:space="preserve"> أَح</w:t>
      </w:r>
      <w:r w:rsidR="00204714">
        <w:rPr>
          <w:rStyle w:val="Char3"/>
          <w:rtl/>
        </w:rPr>
        <w:t>ْمَدُ إِلَيْكُمُ اللَّهَ الَّذِ</w:t>
      </w:r>
      <w:r w:rsidR="00204714">
        <w:rPr>
          <w:rStyle w:val="Char3"/>
          <w:rFonts w:hint="cs"/>
          <w:rtl/>
        </w:rPr>
        <w:t>ي</w:t>
      </w:r>
      <w:r w:rsidRPr="005452B8">
        <w:rPr>
          <w:rStyle w:val="Char3"/>
          <w:rtl/>
        </w:rPr>
        <w:t xml:space="preserve"> لاَ إِلَهَ إِلاَّ هُوَ أَمَّا بَ</w:t>
      </w:r>
      <w:r w:rsidR="00204714">
        <w:rPr>
          <w:rStyle w:val="Char3"/>
          <w:rtl/>
        </w:rPr>
        <w:t>عْدُ فَالْحَمْدُ لِلَّهِ الَّذِ</w:t>
      </w:r>
      <w:r w:rsidR="00204714">
        <w:rPr>
          <w:rStyle w:val="Char3"/>
          <w:rFonts w:hint="cs"/>
          <w:rtl/>
        </w:rPr>
        <w:t>ي</w:t>
      </w:r>
      <w:r w:rsidRPr="005452B8">
        <w:rPr>
          <w:rStyle w:val="Char3"/>
          <w:rtl/>
        </w:rPr>
        <w:t xml:space="preserve"> أَنْجَزَ وَعْدَهُ وَنَصَرَ عَبْدَهُ وَأَعَزَّ وَلِيَّهُ وَأَذَلَّ عَدُوَّهُ وَغَلَبَ الأَحْزَابَ فَرَدًا فَإِنَّ اللَّهَ الَّذِى لاَ إِلَهَ هُوَ قَالَ </w:t>
      </w:r>
      <w:r w:rsidR="00204714" w:rsidRPr="00204714">
        <w:rPr>
          <w:rStyle w:val="Char8"/>
          <w:rtl/>
        </w:rPr>
        <w:t>﴿</w:t>
      </w:r>
      <w:r w:rsidR="00204714" w:rsidRPr="00204714">
        <w:rPr>
          <w:rStyle w:val="Chard"/>
          <w:rFonts w:hint="eastAsia"/>
          <w:rtl/>
        </w:rPr>
        <w:t>وَعَدَ</w:t>
      </w:r>
      <w:r w:rsidR="00204714" w:rsidRPr="00204714">
        <w:rPr>
          <w:rStyle w:val="Chard"/>
          <w:rtl/>
        </w:rPr>
        <w:t xml:space="preserve"> </w:t>
      </w:r>
      <w:r w:rsidR="00204714" w:rsidRPr="00204714">
        <w:rPr>
          <w:rStyle w:val="Chard"/>
          <w:rFonts w:hint="cs"/>
          <w:rtl/>
        </w:rPr>
        <w:t>ٱ</w:t>
      </w:r>
      <w:r w:rsidR="00204714" w:rsidRPr="00204714">
        <w:rPr>
          <w:rStyle w:val="Chard"/>
          <w:rFonts w:hint="eastAsia"/>
          <w:rtl/>
        </w:rPr>
        <w:t>للَّهُ</w:t>
      </w:r>
      <w:r w:rsidR="00204714" w:rsidRPr="00204714">
        <w:rPr>
          <w:rStyle w:val="Chard"/>
          <w:rtl/>
        </w:rPr>
        <w:t xml:space="preserve"> </w:t>
      </w:r>
      <w:r w:rsidR="00204714" w:rsidRPr="00204714">
        <w:rPr>
          <w:rStyle w:val="Chard"/>
          <w:rFonts w:hint="cs"/>
          <w:rtl/>
        </w:rPr>
        <w:t>ٱ</w:t>
      </w:r>
      <w:r w:rsidR="00204714" w:rsidRPr="00204714">
        <w:rPr>
          <w:rStyle w:val="Chard"/>
          <w:rFonts w:hint="eastAsia"/>
          <w:rtl/>
        </w:rPr>
        <w:t>لَّذِينَ</w:t>
      </w:r>
      <w:r w:rsidR="00204714" w:rsidRPr="00204714">
        <w:rPr>
          <w:rStyle w:val="Chard"/>
          <w:rtl/>
        </w:rPr>
        <w:t xml:space="preserve"> </w:t>
      </w:r>
      <w:r w:rsidR="00204714" w:rsidRPr="00204714">
        <w:rPr>
          <w:rStyle w:val="Chard"/>
          <w:rFonts w:hint="eastAsia"/>
          <w:rtl/>
        </w:rPr>
        <w:t>ءَامَنُواْ</w:t>
      </w:r>
      <w:r w:rsidR="00204714" w:rsidRPr="00204714">
        <w:rPr>
          <w:rStyle w:val="Chard"/>
          <w:rtl/>
        </w:rPr>
        <w:t xml:space="preserve"> </w:t>
      </w:r>
      <w:r w:rsidR="00204714" w:rsidRPr="00204714">
        <w:rPr>
          <w:rStyle w:val="Chard"/>
          <w:rFonts w:hint="eastAsia"/>
          <w:rtl/>
        </w:rPr>
        <w:t>مِنكُم</w:t>
      </w:r>
      <w:r w:rsidR="00204714" w:rsidRPr="00204714">
        <w:rPr>
          <w:rStyle w:val="Chard"/>
          <w:rFonts w:hint="cs"/>
          <w:rtl/>
        </w:rPr>
        <w:t>ۡ</w:t>
      </w:r>
      <w:r w:rsidR="00204714" w:rsidRPr="00204714">
        <w:rPr>
          <w:rStyle w:val="Chard"/>
          <w:rtl/>
        </w:rPr>
        <w:t xml:space="preserve"> </w:t>
      </w:r>
      <w:r w:rsidR="00204714" w:rsidRPr="00204714">
        <w:rPr>
          <w:rStyle w:val="Chard"/>
          <w:rFonts w:hint="eastAsia"/>
          <w:rtl/>
        </w:rPr>
        <w:t>وَعَمِلُواْ</w:t>
      </w:r>
      <w:r w:rsidR="00204714" w:rsidRPr="00204714">
        <w:rPr>
          <w:rStyle w:val="Chard"/>
          <w:rtl/>
        </w:rPr>
        <w:t xml:space="preserve"> </w:t>
      </w:r>
      <w:r w:rsidR="00204714" w:rsidRPr="00204714">
        <w:rPr>
          <w:rStyle w:val="Chard"/>
          <w:rFonts w:hint="cs"/>
          <w:rtl/>
        </w:rPr>
        <w:t>ٱ</w:t>
      </w:r>
      <w:r w:rsidR="00204714" w:rsidRPr="00204714">
        <w:rPr>
          <w:rStyle w:val="Chard"/>
          <w:rFonts w:hint="eastAsia"/>
          <w:rtl/>
        </w:rPr>
        <w:t>لصَّ</w:t>
      </w:r>
      <w:r w:rsidR="00204714" w:rsidRPr="00204714">
        <w:rPr>
          <w:rStyle w:val="Chard"/>
          <w:rFonts w:hint="cs"/>
          <w:rtl/>
        </w:rPr>
        <w:t>ٰ</w:t>
      </w:r>
      <w:r w:rsidR="00204714" w:rsidRPr="00204714">
        <w:rPr>
          <w:rStyle w:val="Chard"/>
          <w:rFonts w:hint="eastAsia"/>
          <w:rtl/>
        </w:rPr>
        <w:t>لِحَ</w:t>
      </w:r>
      <w:r w:rsidR="00204714" w:rsidRPr="00204714">
        <w:rPr>
          <w:rStyle w:val="Chard"/>
          <w:rFonts w:hint="cs"/>
          <w:rtl/>
        </w:rPr>
        <w:t>ٰ</w:t>
      </w:r>
      <w:r w:rsidR="00204714" w:rsidRPr="00204714">
        <w:rPr>
          <w:rStyle w:val="Chard"/>
          <w:rFonts w:hint="eastAsia"/>
          <w:rtl/>
        </w:rPr>
        <w:t>تِ</w:t>
      </w:r>
      <w:r w:rsidR="00204714" w:rsidRPr="00204714">
        <w:rPr>
          <w:rStyle w:val="Chard"/>
          <w:rtl/>
        </w:rPr>
        <w:t xml:space="preserve"> </w:t>
      </w:r>
      <w:r w:rsidR="00204714" w:rsidRPr="00204714">
        <w:rPr>
          <w:rStyle w:val="Chard"/>
          <w:rFonts w:hint="eastAsia"/>
          <w:rtl/>
        </w:rPr>
        <w:t>لَيَس</w:t>
      </w:r>
      <w:r w:rsidR="00204714" w:rsidRPr="00204714">
        <w:rPr>
          <w:rStyle w:val="Chard"/>
          <w:rFonts w:hint="cs"/>
          <w:rtl/>
        </w:rPr>
        <w:t>ۡ</w:t>
      </w:r>
      <w:r w:rsidR="00204714" w:rsidRPr="00204714">
        <w:rPr>
          <w:rStyle w:val="Chard"/>
          <w:rFonts w:hint="eastAsia"/>
          <w:rtl/>
        </w:rPr>
        <w:t>تَخ</w:t>
      </w:r>
      <w:r w:rsidR="00204714" w:rsidRPr="00204714">
        <w:rPr>
          <w:rStyle w:val="Chard"/>
          <w:rFonts w:hint="cs"/>
          <w:rtl/>
        </w:rPr>
        <w:t>ۡ</w:t>
      </w:r>
      <w:r w:rsidR="00204714" w:rsidRPr="00204714">
        <w:rPr>
          <w:rStyle w:val="Chard"/>
          <w:rFonts w:hint="eastAsia"/>
          <w:rtl/>
        </w:rPr>
        <w:t>لِفَنَّهُم</w:t>
      </w:r>
      <w:r w:rsidR="00204714" w:rsidRPr="00204714">
        <w:rPr>
          <w:rStyle w:val="Chard"/>
          <w:rFonts w:hint="cs"/>
          <w:rtl/>
        </w:rPr>
        <w:t>ۡ</w:t>
      </w:r>
      <w:r w:rsidR="00204714" w:rsidRPr="00204714">
        <w:rPr>
          <w:rStyle w:val="Chard"/>
          <w:rtl/>
        </w:rPr>
        <w:t xml:space="preserve"> </w:t>
      </w:r>
      <w:r w:rsidR="00204714" w:rsidRPr="00204714">
        <w:rPr>
          <w:rStyle w:val="Chard"/>
          <w:rFonts w:hint="eastAsia"/>
          <w:rtl/>
        </w:rPr>
        <w:t>فِي</w:t>
      </w:r>
      <w:r w:rsidR="00204714" w:rsidRPr="00204714">
        <w:rPr>
          <w:rStyle w:val="Chard"/>
          <w:rtl/>
        </w:rPr>
        <w:t xml:space="preserve"> </w:t>
      </w:r>
      <w:r w:rsidR="00204714" w:rsidRPr="00204714">
        <w:rPr>
          <w:rStyle w:val="Chard"/>
          <w:rFonts w:hint="cs"/>
          <w:rtl/>
        </w:rPr>
        <w:t>ٱ</w:t>
      </w:r>
      <w:r w:rsidR="00204714" w:rsidRPr="00204714">
        <w:rPr>
          <w:rStyle w:val="Chard"/>
          <w:rFonts w:hint="eastAsia"/>
          <w:rtl/>
        </w:rPr>
        <w:t>ل</w:t>
      </w:r>
      <w:r w:rsidR="00204714" w:rsidRPr="00204714">
        <w:rPr>
          <w:rStyle w:val="Chard"/>
          <w:rFonts w:hint="cs"/>
          <w:rtl/>
        </w:rPr>
        <w:t>ۡ</w:t>
      </w:r>
      <w:r w:rsidR="00204714" w:rsidRPr="00204714">
        <w:rPr>
          <w:rStyle w:val="Chard"/>
          <w:rFonts w:hint="eastAsia"/>
          <w:rtl/>
        </w:rPr>
        <w:t>أَر</w:t>
      </w:r>
      <w:r w:rsidR="00204714" w:rsidRPr="00204714">
        <w:rPr>
          <w:rStyle w:val="Chard"/>
          <w:rFonts w:hint="cs"/>
          <w:rtl/>
        </w:rPr>
        <w:t>ۡ</w:t>
      </w:r>
      <w:r w:rsidR="00204714" w:rsidRPr="00204714">
        <w:rPr>
          <w:rStyle w:val="Chard"/>
          <w:rFonts w:hint="eastAsia"/>
          <w:rtl/>
        </w:rPr>
        <w:t>ضِ</w:t>
      </w:r>
      <w:r w:rsidR="00204714" w:rsidRPr="00204714">
        <w:rPr>
          <w:rStyle w:val="Chard"/>
          <w:rtl/>
        </w:rPr>
        <w:t xml:space="preserve"> </w:t>
      </w:r>
      <w:r w:rsidR="00204714" w:rsidRPr="00204714">
        <w:rPr>
          <w:rStyle w:val="Chard"/>
          <w:rFonts w:hint="eastAsia"/>
          <w:rtl/>
        </w:rPr>
        <w:t>كَمَا</w:t>
      </w:r>
      <w:r w:rsidR="00204714" w:rsidRPr="00204714">
        <w:rPr>
          <w:rStyle w:val="Chard"/>
          <w:rtl/>
        </w:rPr>
        <w:t xml:space="preserve"> </w:t>
      </w:r>
      <w:r w:rsidR="00204714" w:rsidRPr="00204714">
        <w:rPr>
          <w:rStyle w:val="Chard"/>
          <w:rFonts w:hint="cs"/>
          <w:rtl/>
        </w:rPr>
        <w:t>ٱ</w:t>
      </w:r>
      <w:r w:rsidR="00204714" w:rsidRPr="00204714">
        <w:rPr>
          <w:rStyle w:val="Chard"/>
          <w:rFonts w:hint="eastAsia"/>
          <w:rtl/>
        </w:rPr>
        <w:t>س</w:t>
      </w:r>
      <w:r w:rsidR="00204714" w:rsidRPr="00204714">
        <w:rPr>
          <w:rStyle w:val="Chard"/>
          <w:rFonts w:hint="cs"/>
          <w:rtl/>
        </w:rPr>
        <w:t>ۡ</w:t>
      </w:r>
      <w:r w:rsidR="00204714" w:rsidRPr="00204714">
        <w:rPr>
          <w:rStyle w:val="Chard"/>
          <w:rFonts w:hint="eastAsia"/>
          <w:rtl/>
        </w:rPr>
        <w:t>تَخ</w:t>
      </w:r>
      <w:r w:rsidR="00204714" w:rsidRPr="00204714">
        <w:rPr>
          <w:rStyle w:val="Chard"/>
          <w:rFonts w:hint="cs"/>
          <w:rtl/>
        </w:rPr>
        <w:t>ۡ</w:t>
      </w:r>
      <w:r w:rsidR="00204714" w:rsidRPr="00204714">
        <w:rPr>
          <w:rStyle w:val="Chard"/>
          <w:rFonts w:hint="eastAsia"/>
          <w:rtl/>
        </w:rPr>
        <w:t>لَفَ</w:t>
      </w:r>
      <w:r w:rsidR="00204714" w:rsidRPr="00204714">
        <w:rPr>
          <w:rStyle w:val="Chard"/>
          <w:rtl/>
        </w:rPr>
        <w:t xml:space="preserve"> </w:t>
      </w:r>
      <w:r w:rsidR="00204714" w:rsidRPr="00204714">
        <w:rPr>
          <w:rStyle w:val="Chard"/>
          <w:rFonts w:hint="cs"/>
          <w:rtl/>
        </w:rPr>
        <w:t>ٱ</w:t>
      </w:r>
      <w:r w:rsidR="00204714" w:rsidRPr="00204714">
        <w:rPr>
          <w:rStyle w:val="Chard"/>
          <w:rFonts w:hint="eastAsia"/>
          <w:rtl/>
        </w:rPr>
        <w:t>لَّذِينَ</w:t>
      </w:r>
      <w:r w:rsidR="00204714" w:rsidRPr="00204714">
        <w:rPr>
          <w:rStyle w:val="Chard"/>
          <w:rtl/>
        </w:rPr>
        <w:t xml:space="preserve"> </w:t>
      </w:r>
      <w:r w:rsidR="00204714" w:rsidRPr="00204714">
        <w:rPr>
          <w:rStyle w:val="Chard"/>
          <w:rFonts w:hint="eastAsia"/>
          <w:rtl/>
        </w:rPr>
        <w:t>مِن</w:t>
      </w:r>
      <w:r w:rsidR="00204714" w:rsidRPr="00204714">
        <w:rPr>
          <w:rStyle w:val="Chard"/>
          <w:rtl/>
        </w:rPr>
        <w:t xml:space="preserve"> </w:t>
      </w:r>
      <w:r w:rsidR="00204714" w:rsidRPr="00204714">
        <w:rPr>
          <w:rStyle w:val="Chard"/>
          <w:rFonts w:hint="eastAsia"/>
          <w:rtl/>
        </w:rPr>
        <w:t>قَب</w:t>
      </w:r>
      <w:r w:rsidR="00204714" w:rsidRPr="00204714">
        <w:rPr>
          <w:rStyle w:val="Chard"/>
          <w:rFonts w:hint="cs"/>
          <w:rtl/>
        </w:rPr>
        <w:t>ۡ</w:t>
      </w:r>
      <w:r w:rsidR="00204714" w:rsidRPr="00204714">
        <w:rPr>
          <w:rStyle w:val="Chard"/>
          <w:rFonts w:hint="eastAsia"/>
          <w:rtl/>
        </w:rPr>
        <w:t>لِهِم</w:t>
      </w:r>
      <w:r w:rsidR="00204714" w:rsidRPr="00204714">
        <w:rPr>
          <w:rStyle w:val="Chard"/>
          <w:rFonts w:hint="cs"/>
          <w:rtl/>
        </w:rPr>
        <w:t>ۡ</w:t>
      </w:r>
      <w:r w:rsidR="00204714" w:rsidRPr="00204714">
        <w:rPr>
          <w:rStyle w:val="Chard"/>
          <w:rtl/>
        </w:rPr>
        <w:t xml:space="preserve"> </w:t>
      </w:r>
      <w:r w:rsidR="00204714" w:rsidRPr="00204714">
        <w:rPr>
          <w:rStyle w:val="Chard"/>
          <w:rFonts w:hint="eastAsia"/>
          <w:rtl/>
        </w:rPr>
        <w:t>وَلَيُمَكِّنَنَّ</w:t>
      </w:r>
      <w:r w:rsidR="00204714" w:rsidRPr="00204714">
        <w:rPr>
          <w:rStyle w:val="Chard"/>
          <w:rtl/>
        </w:rPr>
        <w:t xml:space="preserve"> </w:t>
      </w:r>
      <w:r w:rsidR="00204714" w:rsidRPr="00204714">
        <w:rPr>
          <w:rStyle w:val="Chard"/>
          <w:rFonts w:hint="eastAsia"/>
          <w:rtl/>
        </w:rPr>
        <w:t>لَهُم</w:t>
      </w:r>
      <w:r w:rsidR="00204714" w:rsidRPr="00204714">
        <w:rPr>
          <w:rStyle w:val="Chard"/>
          <w:rFonts w:hint="cs"/>
          <w:rtl/>
        </w:rPr>
        <w:t>ۡ</w:t>
      </w:r>
      <w:r w:rsidR="00204714" w:rsidRPr="00204714">
        <w:rPr>
          <w:rStyle w:val="Chard"/>
          <w:rtl/>
        </w:rPr>
        <w:t xml:space="preserve"> </w:t>
      </w:r>
      <w:r w:rsidR="00204714" w:rsidRPr="00E840FE">
        <w:rPr>
          <w:rStyle w:val="Chard"/>
          <w:rFonts w:hint="eastAsia"/>
          <w:rtl/>
        </w:rPr>
        <w:t>دِينَهُمُ</w:t>
      </w:r>
      <w:r w:rsidR="00204714" w:rsidRPr="00E840FE">
        <w:rPr>
          <w:rStyle w:val="Chard"/>
          <w:rtl/>
        </w:rPr>
        <w:t xml:space="preserve"> </w:t>
      </w:r>
      <w:r w:rsidR="00204714" w:rsidRPr="00E840FE">
        <w:rPr>
          <w:rStyle w:val="Chard"/>
          <w:rFonts w:hint="cs"/>
          <w:rtl/>
        </w:rPr>
        <w:t>ٱ</w:t>
      </w:r>
      <w:r w:rsidR="00204714" w:rsidRPr="00E840FE">
        <w:rPr>
          <w:rStyle w:val="Chard"/>
          <w:rFonts w:hint="eastAsia"/>
          <w:rtl/>
        </w:rPr>
        <w:t>لَّذِي</w:t>
      </w:r>
      <w:r w:rsidR="00204714" w:rsidRPr="00E840FE">
        <w:rPr>
          <w:rStyle w:val="Chard"/>
          <w:rtl/>
        </w:rPr>
        <w:t xml:space="preserve"> </w:t>
      </w:r>
      <w:r w:rsidR="00204714" w:rsidRPr="00E840FE">
        <w:rPr>
          <w:rStyle w:val="Chard"/>
          <w:rFonts w:hint="cs"/>
          <w:rtl/>
        </w:rPr>
        <w:t>ٱ</w:t>
      </w:r>
      <w:r w:rsidR="00204714" w:rsidRPr="00E840FE">
        <w:rPr>
          <w:rStyle w:val="Chard"/>
          <w:rFonts w:hint="eastAsia"/>
          <w:rtl/>
        </w:rPr>
        <w:t>ر</w:t>
      </w:r>
      <w:r w:rsidR="00204714" w:rsidRPr="00E840FE">
        <w:rPr>
          <w:rStyle w:val="Chard"/>
          <w:rFonts w:hint="cs"/>
          <w:rtl/>
        </w:rPr>
        <w:t>ۡ</w:t>
      </w:r>
      <w:r w:rsidR="00204714" w:rsidRPr="00E840FE">
        <w:rPr>
          <w:rStyle w:val="Chard"/>
          <w:rFonts w:hint="eastAsia"/>
          <w:rtl/>
        </w:rPr>
        <w:t>تَضَى</w:t>
      </w:r>
      <w:r w:rsidR="00204714" w:rsidRPr="00E840FE">
        <w:rPr>
          <w:rStyle w:val="Chard"/>
          <w:rFonts w:hint="cs"/>
          <w:rtl/>
        </w:rPr>
        <w:t>ٰ</w:t>
      </w:r>
      <w:r w:rsidR="00204714" w:rsidRPr="00E840FE">
        <w:rPr>
          <w:rStyle w:val="Chard"/>
          <w:rtl/>
        </w:rPr>
        <w:t xml:space="preserve"> </w:t>
      </w:r>
      <w:r w:rsidR="00204714" w:rsidRPr="00E840FE">
        <w:rPr>
          <w:rStyle w:val="Chard"/>
          <w:rFonts w:hint="eastAsia"/>
          <w:rtl/>
        </w:rPr>
        <w:t>لَهُم</w:t>
      </w:r>
      <w:r w:rsidR="00204714" w:rsidRPr="00E840FE">
        <w:rPr>
          <w:rStyle w:val="Chard"/>
          <w:rFonts w:hint="cs"/>
          <w:rtl/>
        </w:rPr>
        <w:t>ۡ</w:t>
      </w:r>
      <w:r w:rsidR="00204714" w:rsidRPr="00E840FE">
        <w:rPr>
          <w:rStyle w:val="Char8"/>
          <w:rtl/>
        </w:rPr>
        <w:t>﴾</w:t>
      </w:r>
      <w:r w:rsidR="00204714" w:rsidRPr="00E840FE">
        <w:rPr>
          <w:rStyle w:val="Char6"/>
          <w:rFonts w:hint="cs"/>
          <w:rtl/>
        </w:rPr>
        <w:t xml:space="preserve"> [النور: 55].</w:t>
      </w:r>
      <w:r w:rsidRPr="00E840FE">
        <w:rPr>
          <w:rStyle w:val="Char3"/>
          <w:rtl/>
        </w:rPr>
        <w:t xml:space="preserve"> وَكَتَبَ الآيَةَ كُلَّهَا وَقَرَأَ الآيَةَ وَعْدًا مِنْهُ لاَ خُلْفَ لَهُ وَمَقَالاً لاَ رَيْبَ فِيهِ وَفَرَضَ الْجِهَادَ عَلَى الْمُؤْمِنِينَ فَقَالَ </w:t>
      </w:r>
      <w:r w:rsidRPr="00E840FE">
        <w:rPr>
          <w:rStyle w:val="Char8"/>
          <w:rtl/>
        </w:rPr>
        <w:t>﴿</w:t>
      </w:r>
      <w:r w:rsidR="00204714" w:rsidRPr="00E840FE">
        <w:rPr>
          <w:rStyle w:val="Chard"/>
          <w:rFonts w:hint="eastAsia"/>
          <w:rtl/>
        </w:rPr>
        <w:t>كُتِبَ</w:t>
      </w:r>
      <w:r w:rsidR="00204714" w:rsidRPr="00E840FE">
        <w:rPr>
          <w:rStyle w:val="Chard"/>
          <w:rtl/>
        </w:rPr>
        <w:t xml:space="preserve"> </w:t>
      </w:r>
      <w:r w:rsidR="00204714" w:rsidRPr="00E840FE">
        <w:rPr>
          <w:rStyle w:val="Chard"/>
          <w:rFonts w:hint="eastAsia"/>
          <w:rtl/>
        </w:rPr>
        <w:t>عَلَي</w:t>
      </w:r>
      <w:r w:rsidR="00204714" w:rsidRPr="00E840FE">
        <w:rPr>
          <w:rStyle w:val="Chard"/>
          <w:rFonts w:hint="cs"/>
          <w:rtl/>
        </w:rPr>
        <w:t>ۡ</w:t>
      </w:r>
      <w:r w:rsidR="00204714" w:rsidRPr="00E840FE">
        <w:rPr>
          <w:rStyle w:val="Chard"/>
          <w:rFonts w:hint="eastAsia"/>
          <w:rtl/>
        </w:rPr>
        <w:t>كُمُ</w:t>
      </w:r>
      <w:r w:rsidR="00204714" w:rsidRPr="00E840FE">
        <w:rPr>
          <w:rStyle w:val="Chard"/>
          <w:rtl/>
        </w:rPr>
        <w:t xml:space="preserve"> </w:t>
      </w:r>
      <w:r w:rsidR="00204714" w:rsidRPr="00E840FE">
        <w:rPr>
          <w:rStyle w:val="Chard"/>
          <w:rFonts w:hint="cs"/>
          <w:rtl/>
        </w:rPr>
        <w:t>ٱ</w:t>
      </w:r>
      <w:r w:rsidR="00204714" w:rsidRPr="00E840FE">
        <w:rPr>
          <w:rStyle w:val="Chard"/>
          <w:rFonts w:hint="eastAsia"/>
          <w:rtl/>
        </w:rPr>
        <w:t>ل</w:t>
      </w:r>
      <w:r w:rsidR="00204714" w:rsidRPr="00E840FE">
        <w:rPr>
          <w:rStyle w:val="Chard"/>
          <w:rFonts w:hint="cs"/>
          <w:rtl/>
        </w:rPr>
        <w:t>ۡ</w:t>
      </w:r>
      <w:r w:rsidR="00204714" w:rsidRPr="00E840FE">
        <w:rPr>
          <w:rStyle w:val="Chard"/>
          <w:rFonts w:hint="eastAsia"/>
          <w:rtl/>
        </w:rPr>
        <w:t>قِتَالُ</w:t>
      </w:r>
      <w:r w:rsidR="00204714" w:rsidRPr="00E840FE">
        <w:rPr>
          <w:rStyle w:val="Chard"/>
          <w:rtl/>
        </w:rPr>
        <w:t xml:space="preserve"> </w:t>
      </w:r>
      <w:r w:rsidR="00204714" w:rsidRPr="00E840FE">
        <w:rPr>
          <w:rStyle w:val="Chard"/>
          <w:rFonts w:hint="eastAsia"/>
          <w:rtl/>
        </w:rPr>
        <w:t>وَهُوَ</w:t>
      </w:r>
      <w:r w:rsidR="00204714" w:rsidRPr="00E840FE">
        <w:rPr>
          <w:rStyle w:val="Chard"/>
          <w:rtl/>
        </w:rPr>
        <w:t xml:space="preserve"> </w:t>
      </w:r>
      <w:r w:rsidR="00204714" w:rsidRPr="00E840FE">
        <w:rPr>
          <w:rStyle w:val="Chard"/>
          <w:rFonts w:hint="eastAsia"/>
          <w:rtl/>
        </w:rPr>
        <w:t>كُر</w:t>
      </w:r>
      <w:r w:rsidR="00204714" w:rsidRPr="00E840FE">
        <w:rPr>
          <w:rStyle w:val="Chard"/>
          <w:rFonts w:hint="cs"/>
          <w:rtl/>
        </w:rPr>
        <w:t>ۡ</w:t>
      </w:r>
      <w:r w:rsidR="00204714" w:rsidRPr="00E840FE">
        <w:rPr>
          <w:rStyle w:val="Chard"/>
          <w:rFonts w:hint="eastAsia"/>
          <w:rtl/>
        </w:rPr>
        <w:t>ه</w:t>
      </w:r>
      <w:r w:rsidR="00204714" w:rsidRPr="00E840FE">
        <w:rPr>
          <w:rStyle w:val="Chard"/>
          <w:rFonts w:hint="cs"/>
          <w:rtl/>
        </w:rPr>
        <w:t>ٞ</w:t>
      </w:r>
      <w:r w:rsidR="00204714" w:rsidRPr="00E840FE">
        <w:rPr>
          <w:rStyle w:val="Chard"/>
          <w:rtl/>
        </w:rPr>
        <w:t xml:space="preserve"> </w:t>
      </w:r>
      <w:r w:rsidR="00204714" w:rsidRPr="00E840FE">
        <w:rPr>
          <w:rStyle w:val="Chard"/>
          <w:rFonts w:hint="eastAsia"/>
          <w:rtl/>
        </w:rPr>
        <w:t>لَّكُم</w:t>
      </w:r>
      <w:r w:rsidR="00204714" w:rsidRPr="00E840FE">
        <w:rPr>
          <w:rStyle w:val="Chard"/>
          <w:rFonts w:hint="cs"/>
          <w:rtl/>
        </w:rPr>
        <w:t>ۡ</w:t>
      </w:r>
      <w:r w:rsidRPr="00E840FE">
        <w:rPr>
          <w:rStyle w:val="Char8"/>
          <w:rtl/>
        </w:rPr>
        <w:t>﴾</w:t>
      </w:r>
      <w:r w:rsidR="00204714" w:rsidRPr="00E840FE">
        <w:rPr>
          <w:rStyle w:val="Char8"/>
          <w:rFonts w:hint="cs"/>
          <w:rtl/>
        </w:rPr>
        <w:t xml:space="preserve"> </w:t>
      </w:r>
      <w:r w:rsidR="00204714" w:rsidRPr="00E840FE">
        <w:rPr>
          <w:rStyle w:val="Char6"/>
          <w:rFonts w:hint="cs"/>
          <w:rtl/>
        </w:rPr>
        <w:t>[البقرة: 216].</w:t>
      </w:r>
      <w:r w:rsidRPr="00E840FE">
        <w:rPr>
          <w:rStyle w:val="Char3"/>
          <w:rtl/>
        </w:rPr>
        <w:t xml:space="preserve"> حَتَّى فَرَغَ مِنَ الآيَاتِ فَاسْتَتِمُّوا مَوْعِدَ اللَّهِ إِيَّاكُمْ وَأَطِيعُوهُ فِيمَا فَرَضَ عَلَيْكُمْ وَإِنْ عَظُمَتْ فِيهِ الْمَؤُونَةُ وَاشْتَدَّتِ الرَّزِيَّةُ وَبَعُ</w:t>
      </w:r>
      <w:r w:rsidR="00204714" w:rsidRPr="00E840FE">
        <w:rPr>
          <w:rStyle w:val="Char3"/>
          <w:rtl/>
        </w:rPr>
        <w:t>دَتِ الشُّقَّةُ وَفُجِعْتُمْ فِ</w:t>
      </w:r>
      <w:r w:rsidR="00204714" w:rsidRPr="00E840FE">
        <w:rPr>
          <w:rStyle w:val="Char3"/>
          <w:rFonts w:hint="cs"/>
          <w:rtl/>
        </w:rPr>
        <w:t>ي</w:t>
      </w:r>
      <w:r w:rsidRPr="00E840FE">
        <w:rPr>
          <w:rStyle w:val="Char3"/>
          <w:rtl/>
        </w:rPr>
        <w:t xml:space="preserve"> ذَلِكَ بِالأَمْوَالِ وَالأَن</w:t>
      </w:r>
      <w:r w:rsidR="00204714" w:rsidRPr="00E840FE">
        <w:rPr>
          <w:rStyle w:val="Char3"/>
          <w:rtl/>
        </w:rPr>
        <w:t>ْفُسِ فَإِنَّ ذَلِكَ يَسِيرٌ فِ</w:t>
      </w:r>
      <w:r w:rsidR="00204714" w:rsidRPr="00E840FE">
        <w:rPr>
          <w:rStyle w:val="Char3"/>
          <w:rFonts w:hint="cs"/>
          <w:rtl/>
        </w:rPr>
        <w:t>ي</w:t>
      </w:r>
      <w:r w:rsidRPr="00E840FE">
        <w:rPr>
          <w:rStyle w:val="Char3"/>
          <w:rtl/>
        </w:rPr>
        <w:t xml:space="preserve"> عَظِيمِ ثَوَابِ اللَّهِ فَاغْزُوا ر</w:t>
      </w:r>
      <w:r w:rsidR="00204714" w:rsidRPr="00E840FE">
        <w:rPr>
          <w:rStyle w:val="Char3"/>
          <w:rtl/>
        </w:rPr>
        <w:t>َحِمَكُمُ اللَّهُ فِ</w:t>
      </w:r>
      <w:r w:rsidR="00204714" w:rsidRPr="00E840FE">
        <w:rPr>
          <w:rStyle w:val="Char3"/>
          <w:rFonts w:hint="cs"/>
          <w:rtl/>
        </w:rPr>
        <w:t>ي</w:t>
      </w:r>
      <w:r w:rsidR="00204714" w:rsidRPr="00E840FE">
        <w:rPr>
          <w:rStyle w:val="Char3"/>
          <w:rtl/>
        </w:rPr>
        <w:t xml:space="preserve"> سَبِيلِ ا</w:t>
      </w:r>
      <w:r w:rsidRPr="00E840FE">
        <w:rPr>
          <w:rStyle w:val="Char3"/>
          <w:rtl/>
        </w:rPr>
        <w:t xml:space="preserve">لَّهِ </w:t>
      </w:r>
      <w:r w:rsidR="00204714" w:rsidRPr="00E840FE">
        <w:rPr>
          <w:rStyle w:val="Char8"/>
          <w:rtl/>
        </w:rPr>
        <w:t>﴿</w:t>
      </w:r>
      <w:r w:rsidR="00204714" w:rsidRPr="00E840FE">
        <w:rPr>
          <w:rStyle w:val="Chard"/>
          <w:rFonts w:hint="eastAsia"/>
          <w:rtl/>
        </w:rPr>
        <w:t>خِفَاف</w:t>
      </w:r>
      <w:r w:rsidR="00204714" w:rsidRPr="00E840FE">
        <w:rPr>
          <w:rStyle w:val="Chard"/>
          <w:rFonts w:hint="cs"/>
          <w:rtl/>
        </w:rPr>
        <w:t>ٗ</w:t>
      </w:r>
      <w:r w:rsidR="00204714" w:rsidRPr="00E840FE">
        <w:rPr>
          <w:rStyle w:val="Chard"/>
          <w:rFonts w:hint="eastAsia"/>
          <w:rtl/>
        </w:rPr>
        <w:t>ا</w:t>
      </w:r>
      <w:r w:rsidR="00204714" w:rsidRPr="00E840FE">
        <w:rPr>
          <w:rStyle w:val="Chard"/>
          <w:rtl/>
        </w:rPr>
        <w:t xml:space="preserve"> </w:t>
      </w:r>
      <w:r w:rsidR="00204714" w:rsidRPr="00E840FE">
        <w:rPr>
          <w:rStyle w:val="Chard"/>
          <w:rFonts w:hint="eastAsia"/>
          <w:rtl/>
        </w:rPr>
        <w:t>وَثِقَال</w:t>
      </w:r>
      <w:r w:rsidR="00204714" w:rsidRPr="00E840FE">
        <w:rPr>
          <w:rStyle w:val="Chard"/>
          <w:rFonts w:hint="cs"/>
          <w:rtl/>
        </w:rPr>
        <w:t>ٗ</w:t>
      </w:r>
      <w:r w:rsidR="00204714" w:rsidRPr="00E840FE">
        <w:rPr>
          <w:rStyle w:val="Chard"/>
          <w:rFonts w:hint="eastAsia"/>
          <w:rtl/>
        </w:rPr>
        <w:t>ا</w:t>
      </w:r>
      <w:r w:rsidR="00204714" w:rsidRPr="00E840FE">
        <w:rPr>
          <w:rStyle w:val="Chard"/>
          <w:rtl/>
        </w:rPr>
        <w:t xml:space="preserve"> </w:t>
      </w:r>
      <w:r w:rsidR="00204714" w:rsidRPr="00E840FE">
        <w:rPr>
          <w:rStyle w:val="Chard"/>
          <w:rFonts w:hint="eastAsia"/>
          <w:rtl/>
        </w:rPr>
        <w:t>وَجَ</w:t>
      </w:r>
      <w:r w:rsidR="00204714" w:rsidRPr="00E840FE">
        <w:rPr>
          <w:rStyle w:val="Chard"/>
          <w:rFonts w:hint="cs"/>
          <w:rtl/>
        </w:rPr>
        <w:t>ٰ</w:t>
      </w:r>
      <w:r w:rsidR="00204714" w:rsidRPr="00E840FE">
        <w:rPr>
          <w:rStyle w:val="Chard"/>
          <w:rFonts w:hint="eastAsia"/>
          <w:rtl/>
        </w:rPr>
        <w:t>هِدُواْ</w:t>
      </w:r>
      <w:r w:rsidR="00204714" w:rsidRPr="00E840FE">
        <w:rPr>
          <w:rStyle w:val="Chard"/>
          <w:rtl/>
        </w:rPr>
        <w:t xml:space="preserve"> </w:t>
      </w:r>
      <w:r w:rsidR="00204714" w:rsidRPr="00E840FE">
        <w:rPr>
          <w:rStyle w:val="Chard"/>
          <w:rFonts w:hint="eastAsia"/>
          <w:rtl/>
        </w:rPr>
        <w:t>بِأَم</w:t>
      </w:r>
      <w:r w:rsidR="00204714" w:rsidRPr="00E840FE">
        <w:rPr>
          <w:rStyle w:val="Chard"/>
          <w:rFonts w:hint="cs"/>
          <w:rtl/>
        </w:rPr>
        <w:t>ۡ</w:t>
      </w:r>
      <w:r w:rsidR="00204714" w:rsidRPr="00E840FE">
        <w:rPr>
          <w:rStyle w:val="Chard"/>
          <w:rFonts w:hint="eastAsia"/>
          <w:rtl/>
        </w:rPr>
        <w:t>وَ</w:t>
      </w:r>
      <w:r w:rsidR="00204714" w:rsidRPr="00E840FE">
        <w:rPr>
          <w:rStyle w:val="Chard"/>
          <w:rFonts w:hint="cs"/>
          <w:rtl/>
        </w:rPr>
        <w:t>ٰ</w:t>
      </w:r>
      <w:r w:rsidR="00204714" w:rsidRPr="00E840FE">
        <w:rPr>
          <w:rStyle w:val="Chard"/>
          <w:rFonts w:hint="eastAsia"/>
          <w:rtl/>
        </w:rPr>
        <w:t>لِكُم</w:t>
      </w:r>
      <w:r w:rsidR="00204714" w:rsidRPr="00E840FE">
        <w:rPr>
          <w:rStyle w:val="Chard"/>
          <w:rFonts w:hint="cs"/>
          <w:rtl/>
        </w:rPr>
        <w:t>ۡ</w:t>
      </w:r>
      <w:r w:rsidR="00204714" w:rsidRPr="00E840FE">
        <w:rPr>
          <w:rStyle w:val="Chard"/>
          <w:rtl/>
        </w:rPr>
        <w:t xml:space="preserve"> </w:t>
      </w:r>
      <w:r w:rsidR="00204714" w:rsidRPr="00E840FE">
        <w:rPr>
          <w:rStyle w:val="Chard"/>
          <w:rFonts w:hint="eastAsia"/>
          <w:rtl/>
        </w:rPr>
        <w:t>وَأَنفُسِكُم</w:t>
      </w:r>
      <w:r w:rsidR="00204714" w:rsidRPr="00E840FE">
        <w:rPr>
          <w:rStyle w:val="Chard"/>
          <w:rFonts w:hint="cs"/>
          <w:rtl/>
        </w:rPr>
        <w:t>ۡ</w:t>
      </w:r>
      <w:r w:rsidR="00204714" w:rsidRPr="00E840FE">
        <w:rPr>
          <w:rStyle w:val="Char8"/>
          <w:rtl/>
        </w:rPr>
        <w:t>﴾</w:t>
      </w:r>
      <w:r w:rsidR="00204714" w:rsidRPr="00E840FE">
        <w:rPr>
          <w:rStyle w:val="Char3"/>
          <w:rFonts w:hint="cs"/>
          <w:rtl/>
        </w:rPr>
        <w:t xml:space="preserve"> </w:t>
      </w:r>
      <w:r w:rsidR="00204714" w:rsidRPr="00E840FE">
        <w:rPr>
          <w:rStyle w:val="Char6"/>
          <w:rFonts w:hint="cs"/>
          <w:rtl/>
        </w:rPr>
        <w:t>[التوبة: 41].</w:t>
      </w:r>
      <w:r w:rsidRPr="00E840FE">
        <w:rPr>
          <w:rStyle w:val="Char3"/>
          <w:rtl/>
        </w:rPr>
        <w:t xml:space="preserve"> كَتَبَ الآيَةَ أَلاَ وَقَدْ أَمَرْتُ خَالِدَ بْنَ الْوَلِيدِ بِالْمَسِيرِ إِلَى الْعِرَاقِ فَلاَ يَبْرَحْهَا حَتَّى يَأْتِي</w:t>
      </w:r>
      <w:r w:rsidR="00204714" w:rsidRPr="00E840FE">
        <w:rPr>
          <w:rStyle w:val="Char3"/>
          <w:rtl/>
        </w:rPr>
        <w:t>َهُ أَمْرِ</w:t>
      </w:r>
      <w:r w:rsidR="00204714" w:rsidRPr="00E840FE">
        <w:rPr>
          <w:rStyle w:val="Char3"/>
          <w:rFonts w:hint="cs"/>
          <w:rtl/>
        </w:rPr>
        <w:t>ي</w:t>
      </w:r>
      <w:r w:rsidRPr="00E840FE">
        <w:rPr>
          <w:rStyle w:val="Char3"/>
          <w:rtl/>
        </w:rPr>
        <w:t xml:space="preserve"> فَسِيرُوا مَعَهُ وَلاَ تَتَثَاقَلُوا عَنْهُ فَإِنَّهُ سَبِيلٌ يُعَظِّمُ اللَّهُ فِيهِ الأَجْرَ لِمَنْ حَسُنَت</w:t>
      </w:r>
      <w:r w:rsidR="00204714" w:rsidRPr="00E840FE">
        <w:rPr>
          <w:rStyle w:val="Char3"/>
          <w:rtl/>
        </w:rPr>
        <w:t>ْ فِيهِ نِيَّتُهُ وَعَظُمَتْ فِ</w:t>
      </w:r>
      <w:r w:rsidR="00204714" w:rsidRPr="00E840FE">
        <w:rPr>
          <w:rStyle w:val="Char3"/>
          <w:rFonts w:hint="cs"/>
          <w:rtl/>
        </w:rPr>
        <w:t>ي</w:t>
      </w:r>
      <w:r w:rsidRPr="00E840FE">
        <w:rPr>
          <w:rStyle w:val="Char3"/>
          <w:rtl/>
        </w:rPr>
        <w:t xml:space="preserve"> الْخَيْرِ رَغْبَتُهُ فَإِذَا وَقَعْتُمُ الْعِرَاقَ فَكُونُوا ب</w:t>
      </w:r>
      <w:r w:rsidR="00204714" w:rsidRPr="00E840FE">
        <w:rPr>
          <w:rStyle w:val="Char3"/>
          <w:rtl/>
        </w:rPr>
        <w:t>ِهَا حَتَّى يَأْتِيَكُمْ أَمْرِ</w:t>
      </w:r>
      <w:r w:rsidR="00204714" w:rsidRPr="00E840FE">
        <w:rPr>
          <w:rStyle w:val="Char3"/>
          <w:rFonts w:hint="cs"/>
          <w:rtl/>
        </w:rPr>
        <w:t>ي</w:t>
      </w:r>
      <w:r w:rsidRPr="00E840FE">
        <w:rPr>
          <w:rStyle w:val="Char3"/>
          <w:rtl/>
        </w:rPr>
        <w:t xml:space="preserve"> كَفَانَا اللَّهُ وَإِيَّاكُمْ مُهِمَّاتِ الدُّنْيَا وَالآخِرَةِ </w:t>
      </w:r>
      <w:r w:rsidRPr="005452B8">
        <w:rPr>
          <w:rStyle w:val="Char3"/>
          <w:rtl/>
        </w:rPr>
        <w:t>وَالسَّلاَمُ عَلَيْكُمْ وَرَحْمَةُ اللَّهِ وَبَرَكَاتُهُ</w:t>
      </w:r>
      <w:r w:rsidRPr="005452B8">
        <w:rPr>
          <w:rStyle w:val="Char8"/>
          <w:rtl/>
        </w:rPr>
        <w:t>»</w:t>
      </w:r>
      <w:r w:rsidR="00204714" w:rsidRPr="00204714">
        <w:rPr>
          <w:rStyle w:val="Char4"/>
          <w:rFonts w:hint="cs"/>
          <w:rtl/>
        </w:rPr>
        <w:t>.</w:t>
      </w:r>
      <w:r w:rsidR="00204714">
        <w:rPr>
          <w:rStyle w:val="Char4"/>
          <w:rFonts w:hint="cs"/>
          <w:rtl/>
        </w:rPr>
        <w:t xml:space="preserve"> </w:t>
      </w:r>
      <w:r w:rsidR="00797E01" w:rsidRPr="00204714">
        <w:rPr>
          <w:rStyle w:val="Char8"/>
          <w:rtl/>
        </w:rPr>
        <w:t>«</w:t>
      </w:r>
      <w:r w:rsidR="00797E01" w:rsidRPr="00204714">
        <w:rPr>
          <w:rStyle w:val="Chare"/>
          <w:rtl/>
        </w:rPr>
        <w:t>از طرف بنده خدا ابوب</w:t>
      </w:r>
      <w:r w:rsidR="009D063B" w:rsidRPr="00204714">
        <w:rPr>
          <w:rStyle w:val="Chare"/>
          <w:rtl/>
        </w:rPr>
        <w:t>ک</w:t>
      </w:r>
      <w:r w:rsidR="00797E01" w:rsidRPr="00204714">
        <w:rPr>
          <w:rStyle w:val="Chare"/>
          <w:rtl/>
        </w:rPr>
        <w:t>ر خل</w:t>
      </w:r>
      <w:r w:rsidR="00B9084A">
        <w:rPr>
          <w:rStyle w:val="Chare"/>
          <w:rtl/>
        </w:rPr>
        <w:t>ی</w:t>
      </w:r>
      <w:r w:rsidR="00797E01" w:rsidRPr="00204714">
        <w:rPr>
          <w:rStyle w:val="Chare"/>
          <w:rtl/>
        </w:rPr>
        <w:t>فه رسول خدا</w:t>
      </w:r>
      <w:r w:rsidR="00437588">
        <w:rPr>
          <w:rStyle w:val="Chare"/>
          <w:rtl/>
        </w:rPr>
        <w:t xml:space="preserve"> </w:t>
      </w:r>
      <w:r w:rsidR="00437588" w:rsidRPr="00437588">
        <w:rPr>
          <w:rFonts w:ascii="Courier New" w:hAnsi="Courier New" w:cs="CTraditional Arabic" w:hint="cs"/>
          <w:rtl/>
          <w:lang w:bidi="fa-IR"/>
        </w:rPr>
        <w:t>ص</w:t>
      </w:r>
      <w:r w:rsidR="00797E01" w:rsidRPr="00204714">
        <w:rPr>
          <w:rStyle w:val="Chare"/>
          <w:rtl/>
        </w:rPr>
        <w:t xml:space="preserve"> به خالد بن ول</w:t>
      </w:r>
      <w:r w:rsidR="00B9084A">
        <w:rPr>
          <w:rStyle w:val="Chare"/>
          <w:rtl/>
        </w:rPr>
        <w:t>ی</w:t>
      </w:r>
      <w:r w:rsidR="00797E01" w:rsidRPr="00204714">
        <w:rPr>
          <w:rStyle w:val="Chare"/>
          <w:rtl/>
        </w:rPr>
        <w:t xml:space="preserve">د، و </w:t>
      </w:r>
      <w:r w:rsidR="009D063B" w:rsidRPr="00204714">
        <w:rPr>
          <w:rStyle w:val="Chare"/>
          <w:rtl/>
        </w:rPr>
        <w:t>ک</w:t>
      </w:r>
      <w:r w:rsidR="00797E01" w:rsidRPr="00204714">
        <w:rPr>
          <w:rStyle w:val="Chare"/>
          <w:rtl/>
        </w:rPr>
        <w:t>سان</w:t>
      </w:r>
      <w:r w:rsidR="00A15996">
        <w:rPr>
          <w:rStyle w:val="Chare"/>
          <w:rtl/>
        </w:rPr>
        <w:t>ی</w:t>
      </w:r>
      <w:r w:rsidR="00797E01" w:rsidRPr="00204714">
        <w:rPr>
          <w:rStyle w:val="Chare"/>
          <w:rtl/>
        </w:rPr>
        <w:t xml:space="preserve"> </w:t>
      </w:r>
      <w:r w:rsidR="009D063B" w:rsidRPr="00204714">
        <w:rPr>
          <w:rStyle w:val="Chare"/>
          <w:rtl/>
        </w:rPr>
        <w:t>ک</w:t>
      </w:r>
      <w:r w:rsidR="00797E01" w:rsidRPr="00204714">
        <w:rPr>
          <w:rStyle w:val="Chare"/>
          <w:rtl/>
        </w:rPr>
        <w:t>ه از مهاجر</w:t>
      </w:r>
      <w:r w:rsidR="00B9084A">
        <w:rPr>
          <w:rStyle w:val="Chare"/>
          <w:rtl/>
        </w:rPr>
        <w:t>ی</w:t>
      </w:r>
      <w:r w:rsidR="00797E01" w:rsidRPr="00204714">
        <w:rPr>
          <w:rStyle w:val="Chare"/>
          <w:rtl/>
        </w:rPr>
        <w:t>ن و انصار و پ</w:t>
      </w:r>
      <w:r w:rsidR="00B9084A">
        <w:rPr>
          <w:rStyle w:val="Chare"/>
          <w:rtl/>
        </w:rPr>
        <w:t>ی</w:t>
      </w:r>
      <w:r w:rsidR="00797E01" w:rsidRPr="00204714">
        <w:rPr>
          <w:rStyle w:val="Chare"/>
          <w:rtl/>
        </w:rPr>
        <w:t>رو</w:t>
      </w:r>
      <w:r w:rsidR="00A15996">
        <w:rPr>
          <w:rStyle w:val="Chare"/>
          <w:rtl/>
        </w:rPr>
        <w:t>ی</w:t>
      </w:r>
      <w:r w:rsidR="00797E01" w:rsidRPr="00204714">
        <w:rPr>
          <w:rStyle w:val="Chare"/>
          <w:rtl/>
        </w:rPr>
        <w:t xml:space="preserve"> </w:t>
      </w:r>
      <w:r w:rsidR="009D063B" w:rsidRPr="00204714">
        <w:rPr>
          <w:rStyle w:val="Chare"/>
          <w:rtl/>
        </w:rPr>
        <w:t>ک</w:t>
      </w:r>
      <w:r w:rsidR="00797E01" w:rsidRPr="00204714">
        <w:rPr>
          <w:rStyle w:val="Chare"/>
          <w:rtl/>
        </w:rPr>
        <w:t>نندگان به ن</w:t>
      </w:r>
      <w:r w:rsidR="00B9084A">
        <w:rPr>
          <w:rStyle w:val="Chare"/>
          <w:rtl/>
        </w:rPr>
        <w:t>ی</w:t>
      </w:r>
      <w:r w:rsidR="009D063B" w:rsidRPr="00204714">
        <w:rPr>
          <w:rStyle w:val="Chare"/>
          <w:rtl/>
        </w:rPr>
        <w:t>ک</w:t>
      </w:r>
      <w:r w:rsidR="00A15996">
        <w:rPr>
          <w:rStyle w:val="Chare"/>
          <w:rtl/>
        </w:rPr>
        <w:t>ی</w:t>
      </w:r>
      <w:r w:rsidR="00797E01" w:rsidRPr="00204714">
        <w:rPr>
          <w:rStyle w:val="Chare"/>
          <w:rtl/>
        </w:rPr>
        <w:t xml:space="preserve"> با و</w:t>
      </w:r>
      <w:r w:rsidR="00A15996">
        <w:rPr>
          <w:rStyle w:val="Chare"/>
          <w:rtl/>
        </w:rPr>
        <w:t>ی</w:t>
      </w:r>
      <w:r w:rsidR="00797E01" w:rsidRPr="00204714">
        <w:rPr>
          <w:rStyle w:val="Chare"/>
          <w:rtl/>
        </w:rPr>
        <w:t>: سلام عل</w:t>
      </w:r>
      <w:r w:rsidR="00B9084A">
        <w:rPr>
          <w:rStyle w:val="Chare"/>
          <w:rtl/>
        </w:rPr>
        <w:t>ی</w:t>
      </w:r>
      <w:r w:rsidR="009D063B" w:rsidRPr="00204714">
        <w:rPr>
          <w:rStyle w:val="Chare"/>
          <w:rtl/>
        </w:rPr>
        <w:t>ک</w:t>
      </w:r>
      <w:r w:rsidR="00797E01" w:rsidRPr="00204714">
        <w:rPr>
          <w:rStyle w:val="Chare"/>
          <w:rtl/>
        </w:rPr>
        <w:t>م. من (با فرستادن ا</w:t>
      </w:r>
      <w:r w:rsidR="00B9084A">
        <w:rPr>
          <w:rStyle w:val="Chare"/>
          <w:rtl/>
        </w:rPr>
        <w:t>ی</w:t>
      </w:r>
      <w:r w:rsidR="00797E01" w:rsidRPr="00204714">
        <w:rPr>
          <w:rStyle w:val="Chare"/>
          <w:rtl/>
        </w:rPr>
        <w:t xml:space="preserve">ن نامه) </w:t>
      </w:r>
      <w:r w:rsidR="001C48E8" w:rsidRPr="00204714">
        <w:rPr>
          <w:rStyle w:val="Chare"/>
          <w:rtl/>
        </w:rPr>
        <w:t>به‌سو</w:t>
      </w:r>
      <w:r w:rsidR="00A15996">
        <w:rPr>
          <w:rStyle w:val="Chare"/>
          <w:rtl/>
        </w:rPr>
        <w:t>ی</w:t>
      </w:r>
      <w:r w:rsidR="00797E01" w:rsidRPr="00204714">
        <w:rPr>
          <w:rStyle w:val="Chare"/>
          <w:rtl/>
        </w:rPr>
        <w:t xml:space="preserve"> شما خدا</w:t>
      </w:r>
      <w:r w:rsidR="00B9084A">
        <w:rPr>
          <w:rStyle w:val="Chare"/>
          <w:rtl/>
        </w:rPr>
        <w:t>ی</w:t>
      </w:r>
      <w:r w:rsidR="00A15996">
        <w:rPr>
          <w:rStyle w:val="Chare"/>
          <w:rtl/>
        </w:rPr>
        <w:t>ی</w:t>
      </w:r>
      <w:r w:rsidR="00797E01" w:rsidRPr="00204714">
        <w:rPr>
          <w:rStyle w:val="Chare"/>
          <w:rtl/>
        </w:rPr>
        <w:t xml:space="preserve"> را ستا</w:t>
      </w:r>
      <w:r w:rsidR="00B9084A">
        <w:rPr>
          <w:rStyle w:val="Chare"/>
          <w:rtl/>
        </w:rPr>
        <w:t>ی</w:t>
      </w:r>
      <w:r w:rsidR="00797E01" w:rsidRPr="00204714">
        <w:rPr>
          <w:rStyle w:val="Chare"/>
          <w:rtl/>
        </w:rPr>
        <w:t>ش م</w:t>
      </w:r>
      <w:r w:rsidR="00A15996">
        <w:rPr>
          <w:rStyle w:val="Chare"/>
          <w:rtl/>
        </w:rPr>
        <w:t>ی</w:t>
      </w:r>
      <w:r w:rsidR="00797E01" w:rsidRPr="00204714">
        <w:rPr>
          <w:rStyle w:val="Chare"/>
          <w:rtl/>
        </w:rPr>
        <w:t>‏</w:t>
      </w:r>
      <w:r w:rsidR="009D063B" w:rsidRPr="00204714">
        <w:rPr>
          <w:rStyle w:val="Chare"/>
          <w:rtl/>
        </w:rPr>
        <w:t>ک</w:t>
      </w:r>
      <w:r w:rsidR="00797E01" w:rsidRPr="00204714">
        <w:rPr>
          <w:rStyle w:val="Chare"/>
          <w:rtl/>
        </w:rPr>
        <w:t xml:space="preserve">نم، </w:t>
      </w:r>
      <w:r w:rsidR="009D063B" w:rsidRPr="00204714">
        <w:rPr>
          <w:rStyle w:val="Chare"/>
          <w:rtl/>
        </w:rPr>
        <w:t>ک</w:t>
      </w:r>
      <w:r w:rsidR="00797E01" w:rsidRPr="00204714">
        <w:rPr>
          <w:rStyle w:val="Chare"/>
          <w:rtl/>
        </w:rPr>
        <w:t>ه معبود</w:t>
      </w:r>
      <w:r w:rsidR="00A15996">
        <w:rPr>
          <w:rStyle w:val="Chare"/>
          <w:rtl/>
        </w:rPr>
        <w:t>ی</w:t>
      </w:r>
      <w:r w:rsidR="00797E01" w:rsidRPr="00204714">
        <w:rPr>
          <w:rStyle w:val="Chare"/>
          <w:rtl/>
        </w:rPr>
        <w:t xml:space="preserve"> جز و</w:t>
      </w:r>
      <w:r w:rsidR="00A15996">
        <w:rPr>
          <w:rStyle w:val="Chare"/>
          <w:rtl/>
        </w:rPr>
        <w:t>ی</w:t>
      </w:r>
      <w:r w:rsidR="00797E01" w:rsidRPr="00204714">
        <w:rPr>
          <w:rStyle w:val="Chare"/>
          <w:rtl/>
        </w:rPr>
        <w:t xml:space="preserve"> ن</w:t>
      </w:r>
      <w:r w:rsidR="00B9084A">
        <w:rPr>
          <w:rStyle w:val="Chare"/>
          <w:rtl/>
        </w:rPr>
        <w:t>ی</w:t>
      </w:r>
      <w:r w:rsidR="00797E01" w:rsidRPr="00204714">
        <w:rPr>
          <w:rStyle w:val="Chare"/>
          <w:rtl/>
        </w:rPr>
        <w:t>ست. اما بعد: حمد و ستا</w:t>
      </w:r>
      <w:r w:rsidR="00B9084A">
        <w:rPr>
          <w:rStyle w:val="Chare"/>
          <w:rtl/>
        </w:rPr>
        <w:t>ی</w:t>
      </w:r>
      <w:r w:rsidR="00797E01" w:rsidRPr="00204714">
        <w:rPr>
          <w:rStyle w:val="Chare"/>
          <w:rtl/>
        </w:rPr>
        <w:t>ش خدا</w:t>
      </w:r>
      <w:r w:rsidR="00B9084A">
        <w:rPr>
          <w:rStyle w:val="Chare"/>
          <w:rtl/>
        </w:rPr>
        <w:t>ی</w:t>
      </w:r>
      <w:r w:rsidR="00A15996">
        <w:rPr>
          <w:rStyle w:val="Chare"/>
          <w:rtl/>
        </w:rPr>
        <w:t>ی</w:t>
      </w:r>
      <w:r w:rsidR="00797E01" w:rsidRPr="00204714">
        <w:rPr>
          <w:rStyle w:val="Chare"/>
          <w:rtl/>
        </w:rPr>
        <w:t xml:space="preserve"> راست </w:t>
      </w:r>
      <w:r w:rsidR="009D063B" w:rsidRPr="00204714">
        <w:rPr>
          <w:rStyle w:val="Chare"/>
          <w:rtl/>
        </w:rPr>
        <w:t>ک</w:t>
      </w:r>
      <w:r w:rsidR="00797E01" w:rsidRPr="00204714">
        <w:rPr>
          <w:rStyle w:val="Chare"/>
          <w:rtl/>
        </w:rPr>
        <w:t>ه وعده‏اش را عمل</w:t>
      </w:r>
      <w:r w:rsidR="00A15996">
        <w:rPr>
          <w:rStyle w:val="Chare"/>
          <w:rtl/>
        </w:rPr>
        <w:t>ی</w:t>
      </w:r>
      <w:r w:rsidR="00797E01" w:rsidRPr="00204714">
        <w:rPr>
          <w:rStyle w:val="Chare"/>
          <w:rtl/>
        </w:rPr>
        <w:t xml:space="preserve"> ساخت، و بنده‏اش را نصرت داد، و دوستش را عزت بخش</w:t>
      </w:r>
      <w:r w:rsidR="00B9084A">
        <w:rPr>
          <w:rStyle w:val="Chare"/>
          <w:rtl/>
        </w:rPr>
        <w:t>ی</w:t>
      </w:r>
      <w:r w:rsidR="00797E01" w:rsidRPr="00204714">
        <w:rPr>
          <w:rStyle w:val="Chare"/>
          <w:rtl/>
        </w:rPr>
        <w:t>د، و دشمنش را ذل</w:t>
      </w:r>
      <w:r w:rsidR="00B9084A">
        <w:rPr>
          <w:rStyle w:val="Chare"/>
          <w:rtl/>
        </w:rPr>
        <w:t>ی</w:t>
      </w:r>
      <w:r w:rsidR="00797E01" w:rsidRPr="00204714">
        <w:rPr>
          <w:rStyle w:val="Chare"/>
          <w:rtl/>
        </w:rPr>
        <w:t>ل گردان</w:t>
      </w:r>
      <w:r w:rsidR="00B9084A">
        <w:rPr>
          <w:rStyle w:val="Chare"/>
          <w:rtl/>
        </w:rPr>
        <w:t>ی</w:t>
      </w:r>
      <w:r w:rsidR="00797E01" w:rsidRPr="00204714">
        <w:rPr>
          <w:rStyle w:val="Chare"/>
          <w:rtl/>
        </w:rPr>
        <w:t>د، و گروه‏ها و احزاب را به تنها</w:t>
      </w:r>
      <w:r w:rsidR="00B9084A">
        <w:rPr>
          <w:rStyle w:val="Chare"/>
          <w:rtl/>
        </w:rPr>
        <w:t>یی</w:t>
      </w:r>
      <w:r w:rsidR="00797E01" w:rsidRPr="00204714">
        <w:rPr>
          <w:rStyle w:val="Chare"/>
          <w:rtl/>
        </w:rPr>
        <w:t>ش مغلوب ساخت. همان خدا</w:t>
      </w:r>
      <w:r w:rsidR="00B9084A">
        <w:rPr>
          <w:rStyle w:val="Chare"/>
          <w:rtl/>
        </w:rPr>
        <w:t>ی</w:t>
      </w:r>
      <w:r w:rsidR="00A15996">
        <w:rPr>
          <w:rStyle w:val="Chare"/>
          <w:rtl/>
        </w:rPr>
        <w:t>ی</w:t>
      </w:r>
      <w:r w:rsidR="00797E01" w:rsidRPr="00204714">
        <w:rPr>
          <w:rStyle w:val="Chare"/>
          <w:rtl/>
        </w:rPr>
        <w:t xml:space="preserve"> </w:t>
      </w:r>
      <w:r w:rsidR="009D063B" w:rsidRPr="00204714">
        <w:rPr>
          <w:rStyle w:val="Chare"/>
          <w:rtl/>
        </w:rPr>
        <w:t>ک</w:t>
      </w:r>
      <w:r w:rsidR="00797E01" w:rsidRPr="00204714">
        <w:rPr>
          <w:rStyle w:val="Chare"/>
          <w:rtl/>
        </w:rPr>
        <w:t>ه جز و</w:t>
      </w:r>
      <w:r w:rsidR="00A15996">
        <w:rPr>
          <w:rStyle w:val="Chare"/>
          <w:rtl/>
        </w:rPr>
        <w:t>ی</w:t>
      </w:r>
      <w:r w:rsidR="00797E01" w:rsidRPr="00204714">
        <w:rPr>
          <w:rStyle w:val="Chare"/>
          <w:rtl/>
        </w:rPr>
        <w:t xml:space="preserve"> معبود</w:t>
      </w:r>
      <w:r w:rsidR="00A15996">
        <w:rPr>
          <w:rStyle w:val="Chare"/>
          <w:rtl/>
        </w:rPr>
        <w:t>ی</w:t>
      </w:r>
      <w:r w:rsidR="00797E01" w:rsidRPr="00204714">
        <w:rPr>
          <w:rStyle w:val="Chare"/>
          <w:rtl/>
        </w:rPr>
        <w:t xml:space="preserve"> ن</w:t>
      </w:r>
      <w:r w:rsidR="00B9084A">
        <w:rPr>
          <w:rStyle w:val="Chare"/>
          <w:rtl/>
        </w:rPr>
        <w:t>ی</w:t>
      </w:r>
      <w:r w:rsidR="00797E01" w:rsidRPr="00204714">
        <w:rPr>
          <w:rStyle w:val="Chare"/>
          <w:rtl/>
        </w:rPr>
        <w:t xml:space="preserve">ست، گفته است: «خداوند به </w:t>
      </w:r>
      <w:r w:rsidR="009D063B" w:rsidRPr="00204714">
        <w:rPr>
          <w:rStyle w:val="Chare"/>
          <w:rtl/>
        </w:rPr>
        <w:t>ک</w:t>
      </w:r>
      <w:r w:rsidR="00797E01" w:rsidRPr="00204714">
        <w:rPr>
          <w:rStyle w:val="Chare"/>
          <w:rtl/>
        </w:rPr>
        <w:t>سان</w:t>
      </w:r>
      <w:r w:rsidR="00A15996">
        <w:rPr>
          <w:rStyle w:val="Chare"/>
          <w:rtl/>
        </w:rPr>
        <w:t>ی</w:t>
      </w:r>
      <w:r w:rsidR="00797E01" w:rsidRPr="00204714">
        <w:rPr>
          <w:rStyle w:val="Chare"/>
          <w:rtl/>
        </w:rPr>
        <w:t xml:space="preserve"> </w:t>
      </w:r>
      <w:r w:rsidR="009D063B" w:rsidRPr="00204714">
        <w:rPr>
          <w:rStyle w:val="Chare"/>
          <w:rtl/>
        </w:rPr>
        <w:t>ک</w:t>
      </w:r>
      <w:r w:rsidR="00797E01" w:rsidRPr="00204714">
        <w:rPr>
          <w:rStyle w:val="Chare"/>
          <w:rtl/>
        </w:rPr>
        <w:t>ه از شما ا</w:t>
      </w:r>
      <w:r w:rsidR="00B9084A">
        <w:rPr>
          <w:rStyle w:val="Chare"/>
          <w:rtl/>
        </w:rPr>
        <w:t>ی</w:t>
      </w:r>
      <w:r w:rsidR="00797E01" w:rsidRPr="00204714">
        <w:rPr>
          <w:rStyle w:val="Chare"/>
          <w:rtl/>
        </w:rPr>
        <w:t>مان آورده‏اند و اعمال صالح انجام داده‏اند وعده م</w:t>
      </w:r>
      <w:r w:rsidR="00A15996">
        <w:rPr>
          <w:rStyle w:val="Chare"/>
          <w:rtl/>
        </w:rPr>
        <w:t>ی</w:t>
      </w:r>
      <w:r w:rsidR="00797E01" w:rsidRPr="00204714">
        <w:rPr>
          <w:rStyle w:val="Chare"/>
          <w:rtl/>
        </w:rPr>
        <w:t xml:space="preserve">‏دهد </w:t>
      </w:r>
      <w:r w:rsidR="009D063B" w:rsidRPr="00204714">
        <w:rPr>
          <w:rStyle w:val="Chare"/>
          <w:rtl/>
        </w:rPr>
        <w:t>ک</w:t>
      </w:r>
      <w:r w:rsidR="00797E01" w:rsidRPr="00204714">
        <w:rPr>
          <w:rStyle w:val="Chare"/>
          <w:rtl/>
        </w:rPr>
        <w:t>ه آنها را قطعاً خل</w:t>
      </w:r>
      <w:r w:rsidR="00B9084A">
        <w:rPr>
          <w:rStyle w:val="Chare"/>
          <w:rtl/>
        </w:rPr>
        <w:t>ی</w:t>
      </w:r>
      <w:r w:rsidR="00797E01" w:rsidRPr="00204714">
        <w:rPr>
          <w:rStyle w:val="Chare"/>
          <w:rtl/>
        </w:rPr>
        <w:t>فه رو</w:t>
      </w:r>
      <w:r w:rsidR="00A15996">
        <w:rPr>
          <w:rStyle w:val="Chare"/>
          <w:rtl/>
        </w:rPr>
        <w:t>ی</w:t>
      </w:r>
      <w:r w:rsidR="00797E01" w:rsidRPr="00204714">
        <w:rPr>
          <w:rStyle w:val="Chare"/>
          <w:rtl/>
        </w:rPr>
        <w:t xml:space="preserve"> زم</w:t>
      </w:r>
      <w:r w:rsidR="00B9084A">
        <w:rPr>
          <w:rStyle w:val="Chare"/>
          <w:rtl/>
        </w:rPr>
        <w:t>ی</w:t>
      </w:r>
      <w:r w:rsidR="00797E01" w:rsidRPr="00204714">
        <w:rPr>
          <w:rStyle w:val="Chare"/>
          <w:rtl/>
        </w:rPr>
        <w:t xml:space="preserve">ن خواهد </w:t>
      </w:r>
      <w:r w:rsidR="009D063B" w:rsidRPr="00204714">
        <w:rPr>
          <w:rStyle w:val="Chare"/>
          <w:rtl/>
        </w:rPr>
        <w:t>ک</w:t>
      </w:r>
      <w:r w:rsidR="00797E01" w:rsidRPr="00204714">
        <w:rPr>
          <w:rStyle w:val="Chare"/>
          <w:rtl/>
        </w:rPr>
        <w:t xml:space="preserve">رد، همان گونه </w:t>
      </w:r>
      <w:r w:rsidR="009D063B" w:rsidRPr="00204714">
        <w:rPr>
          <w:rStyle w:val="Chare"/>
          <w:rtl/>
        </w:rPr>
        <w:t>ک</w:t>
      </w:r>
      <w:r w:rsidR="00797E01" w:rsidRPr="00204714">
        <w:rPr>
          <w:rStyle w:val="Chare"/>
          <w:rtl/>
        </w:rPr>
        <w:t>ه پ</w:t>
      </w:r>
      <w:r w:rsidR="00B9084A">
        <w:rPr>
          <w:rStyle w:val="Chare"/>
          <w:rtl/>
        </w:rPr>
        <w:t>ی</w:t>
      </w:r>
      <w:r w:rsidR="00797E01" w:rsidRPr="00204714">
        <w:rPr>
          <w:rStyle w:val="Chare"/>
          <w:rtl/>
        </w:rPr>
        <w:t>ش</w:t>
      </w:r>
      <w:r w:rsidR="00B9084A">
        <w:rPr>
          <w:rStyle w:val="Chare"/>
          <w:rtl/>
        </w:rPr>
        <w:t>ی</w:t>
      </w:r>
      <w:r w:rsidR="00797E01" w:rsidRPr="00204714">
        <w:rPr>
          <w:rStyle w:val="Chare"/>
          <w:rtl/>
        </w:rPr>
        <w:t>ن</w:t>
      </w:r>
      <w:r w:rsidR="00B9084A">
        <w:rPr>
          <w:rStyle w:val="Chare"/>
          <w:rtl/>
        </w:rPr>
        <w:t>ی</w:t>
      </w:r>
      <w:r w:rsidR="00797E01" w:rsidRPr="00204714">
        <w:rPr>
          <w:rStyle w:val="Chare"/>
          <w:rtl/>
        </w:rPr>
        <w:t>ان را خلافت رو</w:t>
      </w:r>
      <w:r w:rsidR="00A15996">
        <w:rPr>
          <w:rStyle w:val="Chare"/>
          <w:rtl/>
        </w:rPr>
        <w:t>ی</w:t>
      </w:r>
      <w:r w:rsidR="00797E01" w:rsidRPr="00204714">
        <w:rPr>
          <w:rStyle w:val="Chare"/>
          <w:rtl/>
        </w:rPr>
        <w:t xml:space="preserve"> زم</w:t>
      </w:r>
      <w:r w:rsidR="00B9084A">
        <w:rPr>
          <w:rStyle w:val="Chare"/>
          <w:rtl/>
        </w:rPr>
        <w:t>ی</w:t>
      </w:r>
      <w:r w:rsidR="00797E01" w:rsidRPr="00204714">
        <w:rPr>
          <w:rStyle w:val="Chare"/>
          <w:rtl/>
        </w:rPr>
        <w:t>ن بخش</w:t>
      </w:r>
      <w:r w:rsidR="00B9084A">
        <w:rPr>
          <w:rStyle w:val="Chare"/>
          <w:rtl/>
        </w:rPr>
        <w:t>ی</w:t>
      </w:r>
      <w:r w:rsidR="00797E01" w:rsidRPr="00204714">
        <w:rPr>
          <w:rStyle w:val="Chare"/>
          <w:rtl/>
        </w:rPr>
        <w:t>د. و د</w:t>
      </w:r>
      <w:r w:rsidR="00B9084A">
        <w:rPr>
          <w:rStyle w:val="Chare"/>
          <w:rtl/>
        </w:rPr>
        <w:t>ی</w:t>
      </w:r>
      <w:r w:rsidR="00797E01" w:rsidRPr="00204714">
        <w:rPr>
          <w:rStyle w:val="Chare"/>
          <w:rtl/>
        </w:rPr>
        <w:t>ن و آ</w:t>
      </w:r>
      <w:r w:rsidR="00B9084A">
        <w:rPr>
          <w:rStyle w:val="Chare"/>
          <w:rtl/>
        </w:rPr>
        <w:t>ی</w:t>
      </w:r>
      <w:r w:rsidR="00797E01" w:rsidRPr="00204714">
        <w:rPr>
          <w:rStyle w:val="Chare"/>
          <w:rtl/>
        </w:rPr>
        <w:t>ن</w:t>
      </w:r>
      <w:r w:rsidR="00A15996">
        <w:rPr>
          <w:rStyle w:val="Chare"/>
          <w:rtl/>
        </w:rPr>
        <w:t>ی</w:t>
      </w:r>
      <w:r w:rsidR="00797E01" w:rsidRPr="00204714">
        <w:rPr>
          <w:rStyle w:val="Chare"/>
          <w:rtl/>
        </w:rPr>
        <w:t xml:space="preserve"> را </w:t>
      </w:r>
      <w:r w:rsidR="009D063B" w:rsidRPr="00204714">
        <w:rPr>
          <w:rStyle w:val="Chare"/>
          <w:rtl/>
        </w:rPr>
        <w:t>ک</w:t>
      </w:r>
      <w:r w:rsidR="00797E01" w:rsidRPr="00204714">
        <w:rPr>
          <w:rStyle w:val="Chare"/>
          <w:rtl/>
        </w:rPr>
        <w:t>ه برا</w:t>
      </w:r>
      <w:r w:rsidR="00A15996">
        <w:rPr>
          <w:rStyle w:val="Chare"/>
          <w:rtl/>
        </w:rPr>
        <w:t>ی</w:t>
      </w:r>
      <w:r w:rsidR="00797E01" w:rsidRPr="00204714">
        <w:rPr>
          <w:rStyle w:val="Chare"/>
          <w:rtl/>
        </w:rPr>
        <w:t xml:space="preserve"> آنها پسند</w:t>
      </w:r>
      <w:r w:rsidR="00B9084A">
        <w:rPr>
          <w:rStyle w:val="Chare"/>
          <w:rtl/>
        </w:rPr>
        <w:t>ی</w:t>
      </w:r>
      <w:r w:rsidR="00797E01" w:rsidRPr="00204714">
        <w:rPr>
          <w:rStyle w:val="Chare"/>
          <w:rtl/>
        </w:rPr>
        <w:t>ده پابرجا و ر</w:t>
      </w:r>
      <w:r w:rsidR="00B9084A">
        <w:rPr>
          <w:rStyle w:val="Chare"/>
          <w:rtl/>
        </w:rPr>
        <w:t>ی</w:t>
      </w:r>
      <w:r w:rsidR="00797E01" w:rsidRPr="00204714">
        <w:rPr>
          <w:rStyle w:val="Chare"/>
          <w:rtl/>
        </w:rPr>
        <w:t>شه دار خواهد ساخت» و همه آ</w:t>
      </w:r>
      <w:r w:rsidR="00B9084A">
        <w:rPr>
          <w:rStyle w:val="Chare"/>
          <w:rtl/>
        </w:rPr>
        <w:t>ی</w:t>
      </w:r>
      <w:r w:rsidR="00797E01" w:rsidRPr="00204714">
        <w:rPr>
          <w:rStyle w:val="Chare"/>
          <w:rtl/>
        </w:rPr>
        <w:t>ه را نوشت و آن را خواند - ا</w:t>
      </w:r>
      <w:r w:rsidR="00B9084A">
        <w:rPr>
          <w:rStyle w:val="Chare"/>
          <w:rtl/>
        </w:rPr>
        <w:t>ی</w:t>
      </w:r>
      <w:r w:rsidR="00797E01" w:rsidRPr="00204714">
        <w:rPr>
          <w:rStyle w:val="Chare"/>
          <w:rtl/>
        </w:rPr>
        <w:t>ن وعده‏ا</w:t>
      </w:r>
      <w:r w:rsidR="00A15996">
        <w:rPr>
          <w:rStyle w:val="Chare"/>
          <w:rtl/>
        </w:rPr>
        <w:t>ی</w:t>
      </w:r>
      <w:r w:rsidR="00797E01" w:rsidRPr="00204714">
        <w:rPr>
          <w:rStyle w:val="Chare"/>
          <w:rtl/>
        </w:rPr>
        <w:t xml:space="preserve"> است از طرف و</w:t>
      </w:r>
      <w:r w:rsidR="00A15996">
        <w:rPr>
          <w:rStyle w:val="Chare"/>
          <w:rtl/>
        </w:rPr>
        <w:t>ی</w:t>
      </w:r>
      <w:r w:rsidR="00797E01" w:rsidRPr="00204714">
        <w:rPr>
          <w:rStyle w:val="Chare"/>
          <w:rtl/>
        </w:rPr>
        <w:t xml:space="preserve"> </w:t>
      </w:r>
      <w:r w:rsidR="009D063B" w:rsidRPr="00204714">
        <w:rPr>
          <w:rStyle w:val="Chare"/>
          <w:rtl/>
        </w:rPr>
        <w:t>ک</w:t>
      </w:r>
      <w:r w:rsidR="00797E01" w:rsidRPr="00204714">
        <w:rPr>
          <w:rStyle w:val="Chare"/>
          <w:rtl/>
        </w:rPr>
        <w:t>ه در آن خلاف</w:t>
      </w:r>
      <w:r w:rsidR="00A15996">
        <w:rPr>
          <w:rStyle w:val="Chare"/>
          <w:rtl/>
        </w:rPr>
        <w:t>ی</w:t>
      </w:r>
      <w:r w:rsidR="00797E01" w:rsidRPr="00204714">
        <w:rPr>
          <w:rStyle w:val="Chare"/>
          <w:rtl/>
        </w:rPr>
        <w:t xml:space="preserve"> ن</w:t>
      </w:r>
      <w:r w:rsidR="00B9084A">
        <w:rPr>
          <w:rStyle w:val="Chare"/>
          <w:rtl/>
        </w:rPr>
        <w:t>ی</w:t>
      </w:r>
      <w:r w:rsidR="00797E01" w:rsidRPr="00204714">
        <w:rPr>
          <w:rStyle w:val="Chare"/>
          <w:rtl/>
        </w:rPr>
        <w:t>ست، و گفته‏ا</w:t>
      </w:r>
      <w:r w:rsidR="00A15996">
        <w:rPr>
          <w:rStyle w:val="Chare"/>
          <w:rtl/>
        </w:rPr>
        <w:t>ی</w:t>
      </w:r>
      <w:r w:rsidR="00797E01" w:rsidRPr="00204714">
        <w:rPr>
          <w:rStyle w:val="Chare"/>
          <w:rtl/>
        </w:rPr>
        <w:t xml:space="preserve"> است </w:t>
      </w:r>
      <w:r w:rsidR="009D063B" w:rsidRPr="00204714">
        <w:rPr>
          <w:rStyle w:val="Chare"/>
          <w:rtl/>
        </w:rPr>
        <w:t>ک</w:t>
      </w:r>
      <w:r w:rsidR="00797E01" w:rsidRPr="00204714">
        <w:rPr>
          <w:rStyle w:val="Chare"/>
          <w:rtl/>
        </w:rPr>
        <w:t>ه در آن ترد</w:t>
      </w:r>
      <w:r w:rsidR="00B9084A">
        <w:rPr>
          <w:rStyle w:val="Chare"/>
          <w:rtl/>
        </w:rPr>
        <w:t>ی</w:t>
      </w:r>
      <w:r w:rsidR="00797E01" w:rsidRPr="00204714">
        <w:rPr>
          <w:rStyle w:val="Chare"/>
          <w:rtl/>
        </w:rPr>
        <w:t>د و ش</w:t>
      </w:r>
      <w:r w:rsidR="009D063B" w:rsidRPr="00204714">
        <w:rPr>
          <w:rStyle w:val="Chare"/>
          <w:rtl/>
        </w:rPr>
        <w:t>ک</w:t>
      </w:r>
      <w:r w:rsidR="00A15996">
        <w:rPr>
          <w:rStyle w:val="Chare"/>
          <w:rtl/>
        </w:rPr>
        <w:t>ی</w:t>
      </w:r>
      <w:r w:rsidR="00797E01" w:rsidRPr="00204714">
        <w:rPr>
          <w:rStyle w:val="Chare"/>
          <w:rtl/>
        </w:rPr>
        <w:t xml:space="preserve"> وجود ندارد. و جهاد را بر مؤمن</w:t>
      </w:r>
      <w:r w:rsidR="00B9084A">
        <w:rPr>
          <w:rStyle w:val="Chare"/>
          <w:rtl/>
        </w:rPr>
        <w:t>ی</w:t>
      </w:r>
      <w:r w:rsidR="00797E01" w:rsidRPr="00204714">
        <w:rPr>
          <w:rStyle w:val="Chare"/>
          <w:rtl/>
        </w:rPr>
        <w:t>ن فرض گردان</w:t>
      </w:r>
      <w:r w:rsidR="00B9084A">
        <w:rPr>
          <w:rStyle w:val="Chare"/>
          <w:rtl/>
        </w:rPr>
        <w:t>ی</w:t>
      </w:r>
      <w:r w:rsidR="00797E01" w:rsidRPr="00204714">
        <w:rPr>
          <w:rStyle w:val="Chare"/>
          <w:rtl/>
        </w:rPr>
        <w:t>د و گفت: «جهاد بر شما فرض گردان</w:t>
      </w:r>
      <w:r w:rsidR="00B9084A">
        <w:rPr>
          <w:rStyle w:val="Chare"/>
          <w:rtl/>
        </w:rPr>
        <w:t>ی</w:t>
      </w:r>
      <w:r w:rsidR="00797E01" w:rsidRPr="00204714">
        <w:rPr>
          <w:rStyle w:val="Chare"/>
          <w:rtl/>
        </w:rPr>
        <w:t>ده شده است، ول</w:t>
      </w:r>
      <w:r w:rsidR="00A15996">
        <w:rPr>
          <w:rStyle w:val="Chare"/>
          <w:rtl/>
        </w:rPr>
        <w:t>ی</w:t>
      </w:r>
      <w:r w:rsidR="00797E01" w:rsidRPr="00204714">
        <w:rPr>
          <w:rStyle w:val="Chare"/>
          <w:rtl/>
        </w:rPr>
        <w:t xml:space="preserve"> آن برا</w:t>
      </w:r>
      <w:r w:rsidR="00A15996">
        <w:rPr>
          <w:rStyle w:val="Chare"/>
          <w:rtl/>
        </w:rPr>
        <w:t>ی</w:t>
      </w:r>
      <w:r w:rsidR="0089739B" w:rsidRPr="00204714">
        <w:rPr>
          <w:rStyle w:val="Chare"/>
          <w:rtl/>
        </w:rPr>
        <w:t xml:space="preserve">‌تان </w:t>
      </w:r>
      <w:r w:rsidR="00797E01" w:rsidRPr="00204714">
        <w:rPr>
          <w:rStyle w:val="Chare"/>
          <w:rtl/>
        </w:rPr>
        <w:t>ناخوشا</w:t>
      </w:r>
      <w:r w:rsidR="00B9084A">
        <w:rPr>
          <w:rStyle w:val="Chare"/>
          <w:rtl/>
        </w:rPr>
        <w:t>ی</w:t>
      </w:r>
      <w:r w:rsidR="00C71483">
        <w:rPr>
          <w:rStyle w:val="Chare"/>
          <w:rtl/>
        </w:rPr>
        <w:t>ند است» -</w:t>
      </w:r>
      <w:r w:rsidR="00797E01" w:rsidRPr="00204714">
        <w:rPr>
          <w:rStyle w:val="Chare"/>
          <w:rtl/>
        </w:rPr>
        <w:t>تا ا</w:t>
      </w:r>
      <w:r w:rsidR="00B9084A">
        <w:rPr>
          <w:rStyle w:val="Chare"/>
          <w:rtl/>
        </w:rPr>
        <w:t>ی</w:t>
      </w:r>
      <w:r w:rsidR="00797E01" w:rsidRPr="00204714">
        <w:rPr>
          <w:rStyle w:val="Chare"/>
          <w:rtl/>
        </w:rPr>
        <w:t xml:space="preserve">ن </w:t>
      </w:r>
      <w:r w:rsidR="009D063B" w:rsidRPr="00204714">
        <w:rPr>
          <w:rStyle w:val="Chare"/>
          <w:rtl/>
        </w:rPr>
        <w:t>ک</w:t>
      </w:r>
      <w:r w:rsidR="00797E01" w:rsidRPr="00204714">
        <w:rPr>
          <w:rStyle w:val="Chare"/>
          <w:rtl/>
        </w:rPr>
        <w:t>ه از آ</w:t>
      </w:r>
      <w:r w:rsidR="00B9084A">
        <w:rPr>
          <w:rStyle w:val="Chare"/>
          <w:rtl/>
        </w:rPr>
        <w:t>ی</w:t>
      </w:r>
      <w:r w:rsidR="00797E01" w:rsidRPr="00204714">
        <w:rPr>
          <w:rStyle w:val="Chare"/>
          <w:rtl/>
        </w:rPr>
        <w:t>ات فارغ گرد</w:t>
      </w:r>
      <w:r w:rsidR="00B9084A">
        <w:rPr>
          <w:rStyle w:val="Chare"/>
          <w:rtl/>
        </w:rPr>
        <w:t>ی</w:t>
      </w:r>
      <w:r w:rsidR="00C71483">
        <w:rPr>
          <w:rStyle w:val="Chare"/>
          <w:rtl/>
        </w:rPr>
        <w:t>د-</w:t>
      </w:r>
      <w:r w:rsidR="00797E01" w:rsidRPr="00204714">
        <w:rPr>
          <w:rStyle w:val="Chare"/>
          <w:rtl/>
        </w:rPr>
        <w:t>، بنابرا</w:t>
      </w:r>
      <w:r w:rsidR="00B9084A">
        <w:rPr>
          <w:rStyle w:val="Chare"/>
          <w:rtl/>
        </w:rPr>
        <w:t>ی</w:t>
      </w:r>
      <w:r w:rsidR="00797E01" w:rsidRPr="00204714">
        <w:rPr>
          <w:rStyle w:val="Chare"/>
          <w:rtl/>
        </w:rPr>
        <w:t xml:space="preserve">ن وعده خداوند را </w:t>
      </w:r>
      <w:r w:rsidR="009D063B" w:rsidRPr="00204714">
        <w:rPr>
          <w:rStyle w:val="Chare"/>
          <w:rtl/>
        </w:rPr>
        <w:t>ک</w:t>
      </w:r>
      <w:r w:rsidR="00797E01" w:rsidRPr="00204714">
        <w:rPr>
          <w:rStyle w:val="Chare"/>
          <w:rtl/>
        </w:rPr>
        <w:t>ه برا</w:t>
      </w:r>
      <w:r w:rsidR="00A15996">
        <w:rPr>
          <w:rStyle w:val="Chare"/>
          <w:rtl/>
        </w:rPr>
        <w:t>ی</w:t>
      </w:r>
      <w:r w:rsidR="0089739B" w:rsidRPr="00204714">
        <w:rPr>
          <w:rStyle w:val="Chare"/>
          <w:rtl/>
        </w:rPr>
        <w:t xml:space="preserve">‌تان </w:t>
      </w:r>
      <w:r w:rsidR="00797E01" w:rsidRPr="00204714">
        <w:rPr>
          <w:rStyle w:val="Chare"/>
          <w:rtl/>
        </w:rPr>
        <w:t>عمل</w:t>
      </w:r>
      <w:r w:rsidR="00A15996">
        <w:rPr>
          <w:rStyle w:val="Chare"/>
          <w:rtl/>
        </w:rPr>
        <w:t>ی</w:t>
      </w:r>
      <w:r w:rsidR="00797E01" w:rsidRPr="00204714">
        <w:rPr>
          <w:rStyle w:val="Chare"/>
          <w:rtl/>
        </w:rPr>
        <w:t xml:space="preserve"> نمود اتمام نما</w:t>
      </w:r>
      <w:r w:rsidR="00B9084A">
        <w:rPr>
          <w:rStyle w:val="Chare"/>
          <w:rtl/>
        </w:rPr>
        <w:t>یی</w:t>
      </w:r>
      <w:r w:rsidR="00797E01" w:rsidRPr="00204714">
        <w:rPr>
          <w:rStyle w:val="Chare"/>
          <w:rtl/>
        </w:rPr>
        <w:t>د، و از و</w:t>
      </w:r>
      <w:r w:rsidR="00A15996">
        <w:rPr>
          <w:rStyle w:val="Chare"/>
          <w:rtl/>
        </w:rPr>
        <w:t>ی</w:t>
      </w:r>
      <w:r w:rsidR="00797E01" w:rsidRPr="00204714">
        <w:rPr>
          <w:rStyle w:val="Chare"/>
          <w:rtl/>
        </w:rPr>
        <w:t xml:space="preserve"> در آنچه بر شما فرض گردان</w:t>
      </w:r>
      <w:r w:rsidR="00B9084A">
        <w:rPr>
          <w:rStyle w:val="Chare"/>
          <w:rtl/>
        </w:rPr>
        <w:t>ی</w:t>
      </w:r>
      <w:r w:rsidR="00797E01" w:rsidRPr="00204714">
        <w:rPr>
          <w:rStyle w:val="Chare"/>
          <w:rtl/>
        </w:rPr>
        <w:t xml:space="preserve">ده اطاعت </w:t>
      </w:r>
      <w:r w:rsidR="009D063B" w:rsidRPr="00204714">
        <w:rPr>
          <w:rStyle w:val="Chare"/>
          <w:rtl/>
        </w:rPr>
        <w:t>ک</w:t>
      </w:r>
      <w:r w:rsidR="00797E01" w:rsidRPr="00204714">
        <w:rPr>
          <w:rStyle w:val="Chare"/>
          <w:rtl/>
        </w:rPr>
        <w:t>ن</w:t>
      </w:r>
      <w:r w:rsidR="00B9084A">
        <w:rPr>
          <w:rStyle w:val="Chare"/>
          <w:rtl/>
        </w:rPr>
        <w:t>ی</w:t>
      </w:r>
      <w:r w:rsidR="00797E01" w:rsidRPr="00204714">
        <w:rPr>
          <w:rStyle w:val="Chare"/>
          <w:rtl/>
        </w:rPr>
        <w:t>د، اگرچه دشوار</w:t>
      </w:r>
      <w:r w:rsidR="00A15996">
        <w:rPr>
          <w:rStyle w:val="Chare"/>
          <w:rtl/>
        </w:rPr>
        <w:t>ی</w:t>
      </w:r>
      <w:r w:rsidR="00797E01" w:rsidRPr="00204714">
        <w:rPr>
          <w:rStyle w:val="Chare"/>
          <w:rtl/>
        </w:rPr>
        <w:t xml:space="preserve"> و سخت</w:t>
      </w:r>
      <w:r w:rsidR="00A15996">
        <w:rPr>
          <w:rStyle w:val="Chare"/>
          <w:rtl/>
        </w:rPr>
        <w:t>ی</w:t>
      </w:r>
      <w:r w:rsidR="00797E01" w:rsidRPr="00204714">
        <w:rPr>
          <w:rStyle w:val="Chare"/>
          <w:rtl/>
        </w:rPr>
        <w:t xml:space="preserve"> در آن بزرگ گردد، و مص</w:t>
      </w:r>
      <w:r w:rsidR="00B9084A">
        <w:rPr>
          <w:rStyle w:val="Chare"/>
          <w:rtl/>
        </w:rPr>
        <w:t>ی</w:t>
      </w:r>
      <w:r w:rsidR="00797E01" w:rsidRPr="00204714">
        <w:rPr>
          <w:rStyle w:val="Chare"/>
          <w:rtl/>
        </w:rPr>
        <w:t>بت شد</w:t>
      </w:r>
      <w:r w:rsidR="00B9084A">
        <w:rPr>
          <w:rStyle w:val="Chare"/>
          <w:rtl/>
        </w:rPr>
        <w:t>ی</w:t>
      </w:r>
      <w:r w:rsidR="00797E01" w:rsidRPr="00204714">
        <w:rPr>
          <w:rStyle w:val="Chare"/>
          <w:rtl/>
        </w:rPr>
        <w:t>د شود، و مشقّت و خوار</w:t>
      </w:r>
      <w:r w:rsidR="00A15996">
        <w:rPr>
          <w:rStyle w:val="Chare"/>
          <w:rtl/>
        </w:rPr>
        <w:t>ی</w:t>
      </w:r>
      <w:r w:rsidR="00797E01" w:rsidRPr="00204714">
        <w:rPr>
          <w:rStyle w:val="Chare"/>
          <w:rtl/>
        </w:rPr>
        <w:t xml:space="preserve"> به درازا </w:t>
      </w:r>
      <w:r w:rsidR="009D063B" w:rsidRPr="00204714">
        <w:rPr>
          <w:rStyle w:val="Chare"/>
          <w:rtl/>
        </w:rPr>
        <w:t>ک</w:t>
      </w:r>
      <w:r w:rsidR="00797E01" w:rsidRPr="00204714">
        <w:rPr>
          <w:rStyle w:val="Chare"/>
          <w:rtl/>
        </w:rPr>
        <w:t>شد، و در آن به مص</w:t>
      </w:r>
      <w:r w:rsidR="00B9084A">
        <w:rPr>
          <w:rStyle w:val="Chare"/>
          <w:rtl/>
        </w:rPr>
        <w:t>ی</w:t>
      </w:r>
      <w:r w:rsidR="00797E01" w:rsidRPr="00204714">
        <w:rPr>
          <w:rStyle w:val="Chare"/>
          <w:rtl/>
        </w:rPr>
        <w:t>بت از دست دادن اموال و نفس‏ها مبتلا گرد</w:t>
      </w:r>
      <w:r w:rsidR="00B9084A">
        <w:rPr>
          <w:rStyle w:val="Chare"/>
          <w:rtl/>
        </w:rPr>
        <w:t>ی</w:t>
      </w:r>
      <w:r w:rsidR="00797E01" w:rsidRPr="00204714">
        <w:rPr>
          <w:rStyle w:val="Chare"/>
          <w:rtl/>
        </w:rPr>
        <w:t>د، چون آن در مقابل پاداش و ثواب بزرگ خداوند اند</w:t>
      </w:r>
      <w:r w:rsidR="009D063B" w:rsidRPr="00204714">
        <w:rPr>
          <w:rStyle w:val="Chare"/>
          <w:rtl/>
        </w:rPr>
        <w:t>ک</w:t>
      </w:r>
      <w:r w:rsidR="00797E01" w:rsidRPr="00204714">
        <w:rPr>
          <w:rStyle w:val="Chare"/>
          <w:rtl/>
        </w:rPr>
        <w:t>، ناچ</w:t>
      </w:r>
      <w:r w:rsidR="00B9084A">
        <w:rPr>
          <w:rStyle w:val="Chare"/>
          <w:rtl/>
        </w:rPr>
        <w:t>ی</w:t>
      </w:r>
      <w:r w:rsidR="00797E01" w:rsidRPr="00204714">
        <w:rPr>
          <w:rStyle w:val="Chare"/>
          <w:rtl/>
        </w:rPr>
        <w:t>ز و آسان است. در راه خدا بجنگ</w:t>
      </w:r>
      <w:r w:rsidR="00B9084A">
        <w:rPr>
          <w:rStyle w:val="Chare"/>
          <w:rtl/>
        </w:rPr>
        <w:t>ی</w:t>
      </w:r>
      <w:r w:rsidR="00B65ABC">
        <w:rPr>
          <w:rStyle w:val="Chare"/>
          <w:rtl/>
        </w:rPr>
        <w:t>د -</w:t>
      </w:r>
      <w:r w:rsidR="00797E01" w:rsidRPr="00204714">
        <w:rPr>
          <w:rStyle w:val="Chare"/>
          <w:rtl/>
        </w:rPr>
        <w:t xml:space="preserve">خداوند به شما رحم </w:t>
      </w:r>
      <w:r w:rsidR="009D063B" w:rsidRPr="00204714">
        <w:rPr>
          <w:rStyle w:val="Chare"/>
          <w:rtl/>
        </w:rPr>
        <w:t>ک</w:t>
      </w:r>
      <w:r w:rsidR="00797E01" w:rsidRPr="00204714">
        <w:rPr>
          <w:rStyle w:val="Chare"/>
          <w:rtl/>
        </w:rPr>
        <w:t>ن</w:t>
      </w:r>
      <w:r w:rsidR="00B65ABC">
        <w:rPr>
          <w:rStyle w:val="Chare"/>
          <w:rtl/>
        </w:rPr>
        <w:t>د</w:t>
      </w:r>
      <w:r w:rsidR="00797E01" w:rsidRPr="00204714">
        <w:rPr>
          <w:rStyle w:val="Chare"/>
          <w:rtl/>
        </w:rPr>
        <w:t>- «سب</w:t>
      </w:r>
      <w:r w:rsidR="009D063B" w:rsidRPr="00204714">
        <w:rPr>
          <w:rStyle w:val="Chare"/>
          <w:rtl/>
        </w:rPr>
        <w:t>ک</w:t>
      </w:r>
      <w:r w:rsidR="00797E01" w:rsidRPr="00204714">
        <w:rPr>
          <w:rStyle w:val="Chare"/>
          <w:rtl/>
        </w:rPr>
        <w:t>بار و سنگ</w:t>
      </w:r>
      <w:r w:rsidR="00B9084A">
        <w:rPr>
          <w:rStyle w:val="Chare"/>
          <w:rtl/>
        </w:rPr>
        <w:t>ی</w:t>
      </w:r>
      <w:r w:rsidR="00797E01" w:rsidRPr="00204714">
        <w:rPr>
          <w:rStyle w:val="Chare"/>
          <w:rtl/>
        </w:rPr>
        <w:t>ن بار، در راه خدا و اموال و نفس‏ها</w:t>
      </w:r>
      <w:r w:rsidR="00A15996">
        <w:rPr>
          <w:rStyle w:val="Chare"/>
          <w:rtl/>
        </w:rPr>
        <w:t>ی</w:t>
      </w:r>
      <w:r w:rsidR="0089739B" w:rsidRPr="00204714">
        <w:rPr>
          <w:rStyle w:val="Chare"/>
          <w:rtl/>
        </w:rPr>
        <w:t xml:space="preserve">‌تان </w:t>
      </w:r>
      <w:r w:rsidR="00797E01" w:rsidRPr="00204714">
        <w:rPr>
          <w:rStyle w:val="Chare"/>
          <w:rtl/>
        </w:rPr>
        <w:t xml:space="preserve">و جهاد </w:t>
      </w:r>
      <w:r w:rsidR="009D063B" w:rsidRPr="00204714">
        <w:rPr>
          <w:rStyle w:val="Chare"/>
          <w:rtl/>
        </w:rPr>
        <w:t>ک</w:t>
      </w:r>
      <w:r w:rsidR="00797E01" w:rsidRPr="00204714">
        <w:rPr>
          <w:rStyle w:val="Chare"/>
          <w:rtl/>
        </w:rPr>
        <w:t>ن</w:t>
      </w:r>
      <w:r w:rsidR="00B9084A">
        <w:rPr>
          <w:rStyle w:val="Chare"/>
          <w:rtl/>
        </w:rPr>
        <w:t>ی</w:t>
      </w:r>
      <w:r w:rsidR="00C71483">
        <w:rPr>
          <w:rStyle w:val="Chare"/>
          <w:rtl/>
        </w:rPr>
        <w:t>د» -</w:t>
      </w:r>
      <w:r w:rsidR="00797E01" w:rsidRPr="00204714">
        <w:rPr>
          <w:rStyle w:val="Chare"/>
          <w:rtl/>
        </w:rPr>
        <w:t>آ</w:t>
      </w:r>
      <w:r w:rsidR="00B9084A">
        <w:rPr>
          <w:rStyle w:val="Chare"/>
          <w:rtl/>
        </w:rPr>
        <w:t>ی</w:t>
      </w:r>
      <w:r w:rsidR="00C71483">
        <w:rPr>
          <w:rStyle w:val="Chare"/>
          <w:rtl/>
        </w:rPr>
        <w:t>ه را نوشت-</w:t>
      </w:r>
      <w:r w:rsidR="00797E01" w:rsidRPr="00204714">
        <w:rPr>
          <w:rStyle w:val="Chare"/>
          <w:rtl/>
        </w:rPr>
        <w:t>، آگاه باش</w:t>
      </w:r>
      <w:r w:rsidR="00B9084A">
        <w:rPr>
          <w:rStyle w:val="Chare"/>
          <w:rtl/>
        </w:rPr>
        <w:t>ی</w:t>
      </w:r>
      <w:r w:rsidR="00797E01" w:rsidRPr="00204714">
        <w:rPr>
          <w:rStyle w:val="Chare"/>
          <w:rtl/>
        </w:rPr>
        <w:t>د، من خالد بن ول</w:t>
      </w:r>
      <w:r w:rsidR="00B9084A">
        <w:rPr>
          <w:rStyle w:val="Chare"/>
          <w:rtl/>
        </w:rPr>
        <w:t>ی</w:t>
      </w:r>
      <w:r w:rsidR="00797E01" w:rsidRPr="00204714">
        <w:rPr>
          <w:rStyle w:val="Chare"/>
          <w:rtl/>
        </w:rPr>
        <w:t>د را امر حر</w:t>
      </w:r>
      <w:r w:rsidR="009D063B" w:rsidRPr="00204714">
        <w:rPr>
          <w:rStyle w:val="Chare"/>
          <w:rtl/>
        </w:rPr>
        <w:t>ک</w:t>
      </w:r>
      <w:r w:rsidR="00797E01" w:rsidRPr="00204714">
        <w:rPr>
          <w:rStyle w:val="Chare"/>
          <w:rtl/>
        </w:rPr>
        <w:t xml:space="preserve">ت </w:t>
      </w:r>
      <w:r w:rsidR="001C48E8" w:rsidRPr="00204714">
        <w:rPr>
          <w:rStyle w:val="Chare"/>
          <w:rtl/>
        </w:rPr>
        <w:t>به‌سو</w:t>
      </w:r>
      <w:r w:rsidR="00A15996">
        <w:rPr>
          <w:rStyle w:val="Chare"/>
          <w:rtl/>
        </w:rPr>
        <w:t>ی</w:t>
      </w:r>
      <w:r w:rsidR="00797E01" w:rsidRPr="00204714">
        <w:rPr>
          <w:rStyle w:val="Chare"/>
          <w:rtl/>
        </w:rPr>
        <w:t xml:space="preserve"> عراق دادم، و</w:t>
      </w:r>
      <w:r w:rsidR="00A15996">
        <w:rPr>
          <w:rStyle w:val="Chare"/>
          <w:rtl/>
        </w:rPr>
        <w:t>ی</w:t>
      </w:r>
      <w:r w:rsidR="00797E01" w:rsidRPr="00204714">
        <w:rPr>
          <w:rStyle w:val="Chare"/>
          <w:rtl/>
        </w:rPr>
        <w:t xml:space="preserve"> از آنجا تا ا</w:t>
      </w:r>
      <w:r w:rsidR="00B9084A">
        <w:rPr>
          <w:rStyle w:val="Chare"/>
          <w:rtl/>
        </w:rPr>
        <w:t>ی</w:t>
      </w:r>
      <w:r w:rsidR="00797E01" w:rsidRPr="00204714">
        <w:rPr>
          <w:rStyle w:val="Chare"/>
          <w:rtl/>
        </w:rPr>
        <w:t xml:space="preserve">ن </w:t>
      </w:r>
      <w:r w:rsidR="009D063B" w:rsidRPr="00204714">
        <w:rPr>
          <w:rStyle w:val="Chare"/>
          <w:rtl/>
        </w:rPr>
        <w:t>ک</w:t>
      </w:r>
      <w:r w:rsidR="00797E01" w:rsidRPr="00204714">
        <w:rPr>
          <w:rStyle w:val="Chare"/>
          <w:rtl/>
        </w:rPr>
        <w:t>ه امر من برا</w:t>
      </w:r>
      <w:r w:rsidR="00B9084A">
        <w:rPr>
          <w:rStyle w:val="Chare"/>
          <w:rtl/>
        </w:rPr>
        <w:t>ی</w:t>
      </w:r>
      <w:r w:rsidR="00797E01" w:rsidRPr="00204714">
        <w:rPr>
          <w:rStyle w:val="Chare"/>
          <w:rtl/>
        </w:rPr>
        <w:t>ش ن</w:t>
      </w:r>
      <w:r w:rsidR="00B9084A">
        <w:rPr>
          <w:rStyle w:val="Chare"/>
          <w:rtl/>
        </w:rPr>
        <w:t>ی</w:t>
      </w:r>
      <w:r w:rsidR="00797E01" w:rsidRPr="00204714">
        <w:rPr>
          <w:rStyle w:val="Chare"/>
          <w:rtl/>
        </w:rPr>
        <w:t>امده خارج نشود، شما با و</w:t>
      </w:r>
      <w:r w:rsidR="00A15996">
        <w:rPr>
          <w:rStyle w:val="Chare"/>
          <w:rtl/>
        </w:rPr>
        <w:t>ی</w:t>
      </w:r>
      <w:r w:rsidR="00797E01" w:rsidRPr="00204714">
        <w:rPr>
          <w:rStyle w:val="Chare"/>
          <w:rtl/>
        </w:rPr>
        <w:t xml:space="preserve"> حر</w:t>
      </w:r>
      <w:r w:rsidR="009D063B" w:rsidRPr="00204714">
        <w:rPr>
          <w:rStyle w:val="Chare"/>
          <w:rtl/>
        </w:rPr>
        <w:t>ک</w:t>
      </w:r>
      <w:r w:rsidR="00797E01" w:rsidRPr="00204714">
        <w:rPr>
          <w:rStyle w:val="Chare"/>
          <w:rtl/>
        </w:rPr>
        <w:t xml:space="preserve">ت </w:t>
      </w:r>
      <w:r w:rsidR="009D063B" w:rsidRPr="00204714">
        <w:rPr>
          <w:rStyle w:val="Chare"/>
          <w:rtl/>
        </w:rPr>
        <w:t>ک</w:t>
      </w:r>
      <w:r w:rsidR="00797E01" w:rsidRPr="00204714">
        <w:rPr>
          <w:rStyle w:val="Chare"/>
          <w:rtl/>
        </w:rPr>
        <w:t>ن</w:t>
      </w:r>
      <w:r w:rsidR="00B9084A">
        <w:rPr>
          <w:rStyle w:val="Chare"/>
          <w:rtl/>
        </w:rPr>
        <w:t>ی</w:t>
      </w:r>
      <w:r w:rsidR="00797E01" w:rsidRPr="00204714">
        <w:rPr>
          <w:rStyle w:val="Chare"/>
          <w:rtl/>
        </w:rPr>
        <w:t>د، و از و</w:t>
      </w:r>
      <w:r w:rsidR="00A15996">
        <w:rPr>
          <w:rStyle w:val="Chare"/>
          <w:rtl/>
        </w:rPr>
        <w:t>ی</w:t>
      </w:r>
      <w:r w:rsidR="00797E01" w:rsidRPr="00204714">
        <w:rPr>
          <w:rStyle w:val="Chare"/>
          <w:rtl/>
        </w:rPr>
        <w:t xml:space="preserve"> تخلف و سست</w:t>
      </w:r>
      <w:r w:rsidR="00A15996">
        <w:rPr>
          <w:rStyle w:val="Chare"/>
          <w:rtl/>
        </w:rPr>
        <w:t>ی</w:t>
      </w:r>
      <w:r w:rsidR="00797E01" w:rsidRPr="00204714">
        <w:rPr>
          <w:rStyle w:val="Chare"/>
          <w:rtl/>
        </w:rPr>
        <w:t xml:space="preserve"> ننما</w:t>
      </w:r>
      <w:r w:rsidR="00B9084A">
        <w:rPr>
          <w:rStyle w:val="Chare"/>
          <w:rtl/>
        </w:rPr>
        <w:t>یی</w:t>
      </w:r>
      <w:r w:rsidR="00797E01" w:rsidRPr="00204714">
        <w:rPr>
          <w:rStyle w:val="Chare"/>
          <w:rtl/>
        </w:rPr>
        <w:t>د، چون خداوند در ا</w:t>
      </w:r>
      <w:r w:rsidR="00B9084A">
        <w:rPr>
          <w:rStyle w:val="Chare"/>
          <w:rtl/>
        </w:rPr>
        <w:t>ی</w:t>
      </w:r>
      <w:r w:rsidR="00797E01" w:rsidRPr="00204714">
        <w:rPr>
          <w:rStyle w:val="Chare"/>
          <w:rtl/>
        </w:rPr>
        <w:t xml:space="preserve">ن عمل اجر </w:t>
      </w:r>
      <w:r w:rsidR="009D063B" w:rsidRPr="00204714">
        <w:rPr>
          <w:rStyle w:val="Chare"/>
          <w:rtl/>
        </w:rPr>
        <w:t>ک</w:t>
      </w:r>
      <w:r w:rsidR="00797E01" w:rsidRPr="00204714">
        <w:rPr>
          <w:rStyle w:val="Chare"/>
          <w:rtl/>
        </w:rPr>
        <w:t>س</w:t>
      </w:r>
      <w:r w:rsidR="00A15996">
        <w:rPr>
          <w:rStyle w:val="Chare"/>
          <w:rtl/>
        </w:rPr>
        <w:t>ی</w:t>
      </w:r>
      <w:r w:rsidR="00797E01" w:rsidRPr="00204714">
        <w:rPr>
          <w:rStyle w:val="Chare"/>
          <w:rtl/>
        </w:rPr>
        <w:t xml:space="preserve"> را </w:t>
      </w:r>
      <w:r w:rsidR="009D063B" w:rsidRPr="00204714">
        <w:rPr>
          <w:rStyle w:val="Chare"/>
          <w:rtl/>
        </w:rPr>
        <w:t>ک</w:t>
      </w:r>
      <w:r w:rsidR="00797E01" w:rsidRPr="00204714">
        <w:rPr>
          <w:rStyle w:val="Chare"/>
          <w:rtl/>
        </w:rPr>
        <w:t>ه ن</w:t>
      </w:r>
      <w:r w:rsidR="00B9084A">
        <w:rPr>
          <w:rStyle w:val="Chare"/>
          <w:rtl/>
        </w:rPr>
        <w:t>ی</w:t>
      </w:r>
      <w:r w:rsidR="00797E01" w:rsidRPr="00204714">
        <w:rPr>
          <w:rStyle w:val="Chare"/>
          <w:rtl/>
        </w:rPr>
        <w:t>تش ن</w:t>
      </w:r>
      <w:r w:rsidR="00B9084A">
        <w:rPr>
          <w:rStyle w:val="Chare"/>
          <w:rtl/>
        </w:rPr>
        <w:t>ی</w:t>
      </w:r>
      <w:r w:rsidR="009D063B" w:rsidRPr="00204714">
        <w:rPr>
          <w:rStyle w:val="Chare"/>
          <w:rtl/>
        </w:rPr>
        <w:t>ک</w:t>
      </w:r>
      <w:r w:rsidR="00797E01" w:rsidRPr="00204714">
        <w:rPr>
          <w:rStyle w:val="Chare"/>
          <w:rtl/>
        </w:rPr>
        <w:t>و باشد، و علاقمند</w:t>
      </w:r>
      <w:r w:rsidR="00A15996">
        <w:rPr>
          <w:rStyle w:val="Chare"/>
          <w:rtl/>
        </w:rPr>
        <w:t>ی</w:t>
      </w:r>
      <w:r w:rsidR="00797E01" w:rsidRPr="00204714">
        <w:rPr>
          <w:rStyle w:val="Chare"/>
          <w:rtl/>
        </w:rPr>
        <w:t xml:space="preserve"> و رغبتش به خ</w:t>
      </w:r>
      <w:r w:rsidR="00B9084A">
        <w:rPr>
          <w:rStyle w:val="Chare"/>
          <w:rtl/>
        </w:rPr>
        <w:t>ی</w:t>
      </w:r>
      <w:r w:rsidR="00797E01" w:rsidRPr="00204714">
        <w:rPr>
          <w:rStyle w:val="Chare"/>
          <w:rtl/>
        </w:rPr>
        <w:t>ر ز</w:t>
      </w:r>
      <w:r w:rsidR="00B9084A">
        <w:rPr>
          <w:rStyle w:val="Chare"/>
          <w:rtl/>
        </w:rPr>
        <w:t>ی</w:t>
      </w:r>
      <w:r w:rsidR="00797E01" w:rsidRPr="00204714">
        <w:rPr>
          <w:rStyle w:val="Chare"/>
          <w:rtl/>
        </w:rPr>
        <w:t>اد باشد، بزرگتر م</w:t>
      </w:r>
      <w:r w:rsidR="00A15996">
        <w:rPr>
          <w:rStyle w:val="Chare"/>
          <w:rtl/>
        </w:rPr>
        <w:t>ی</w:t>
      </w:r>
      <w:r w:rsidR="00797E01" w:rsidRPr="00204714">
        <w:rPr>
          <w:rStyle w:val="Chare"/>
          <w:rtl/>
        </w:rPr>
        <w:t>‏نما</w:t>
      </w:r>
      <w:r w:rsidR="00B9084A">
        <w:rPr>
          <w:rStyle w:val="Chare"/>
          <w:rtl/>
        </w:rPr>
        <w:t>ی</w:t>
      </w:r>
      <w:r w:rsidR="00797E01" w:rsidRPr="00204714">
        <w:rPr>
          <w:rStyle w:val="Chare"/>
          <w:rtl/>
        </w:rPr>
        <w:t>د. وقت</w:t>
      </w:r>
      <w:r w:rsidR="00A15996">
        <w:rPr>
          <w:rStyle w:val="Chare"/>
          <w:rtl/>
        </w:rPr>
        <w:t>ی</w:t>
      </w:r>
      <w:r w:rsidR="00797E01" w:rsidRPr="00204714">
        <w:rPr>
          <w:rStyle w:val="Chare"/>
          <w:rtl/>
        </w:rPr>
        <w:t xml:space="preserve"> به عراق رس</w:t>
      </w:r>
      <w:r w:rsidR="00B9084A">
        <w:rPr>
          <w:rStyle w:val="Chare"/>
          <w:rtl/>
        </w:rPr>
        <w:t>ی</w:t>
      </w:r>
      <w:r w:rsidR="00797E01" w:rsidRPr="00204714">
        <w:rPr>
          <w:rStyle w:val="Chare"/>
          <w:rtl/>
        </w:rPr>
        <w:t>دند، در آنجا تا ا</w:t>
      </w:r>
      <w:r w:rsidR="00B9084A">
        <w:rPr>
          <w:rStyle w:val="Chare"/>
          <w:rtl/>
        </w:rPr>
        <w:t>ی</w:t>
      </w:r>
      <w:r w:rsidR="00797E01" w:rsidRPr="00204714">
        <w:rPr>
          <w:rStyle w:val="Chare"/>
          <w:rtl/>
        </w:rPr>
        <w:t xml:space="preserve">ن </w:t>
      </w:r>
      <w:r w:rsidR="009D063B" w:rsidRPr="00204714">
        <w:rPr>
          <w:rStyle w:val="Chare"/>
          <w:rtl/>
        </w:rPr>
        <w:t>ک</w:t>
      </w:r>
      <w:r w:rsidR="00797E01" w:rsidRPr="00204714">
        <w:rPr>
          <w:rStyle w:val="Chare"/>
          <w:rtl/>
        </w:rPr>
        <w:t>ه امر من برا</w:t>
      </w:r>
      <w:r w:rsidR="00A15996">
        <w:rPr>
          <w:rStyle w:val="Chare"/>
          <w:rtl/>
        </w:rPr>
        <w:t>ی</w:t>
      </w:r>
      <w:r w:rsidR="0089739B" w:rsidRPr="00204714">
        <w:rPr>
          <w:rStyle w:val="Chare"/>
          <w:rtl/>
        </w:rPr>
        <w:t xml:space="preserve">‌تان </w:t>
      </w:r>
      <w:r w:rsidR="00797E01" w:rsidRPr="00204714">
        <w:rPr>
          <w:rStyle w:val="Chare"/>
          <w:rtl/>
        </w:rPr>
        <w:t>ب</w:t>
      </w:r>
      <w:r w:rsidR="00B9084A">
        <w:rPr>
          <w:rStyle w:val="Chare"/>
          <w:rtl/>
        </w:rPr>
        <w:t>ی</w:t>
      </w:r>
      <w:r w:rsidR="00797E01" w:rsidRPr="00204714">
        <w:rPr>
          <w:rStyle w:val="Chare"/>
          <w:rtl/>
        </w:rPr>
        <w:t>ا</w:t>
      </w:r>
      <w:r w:rsidR="00B9084A">
        <w:rPr>
          <w:rStyle w:val="Chare"/>
          <w:rtl/>
        </w:rPr>
        <w:t>ی</w:t>
      </w:r>
      <w:r w:rsidR="00797E01" w:rsidRPr="00204714">
        <w:rPr>
          <w:rStyle w:val="Chare"/>
          <w:rtl/>
        </w:rPr>
        <w:t>د باش</w:t>
      </w:r>
      <w:r w:rsidR="00B9084A">
        <w:rPr>
          <w:rStyle w:val="Chare"/>
          <w:rtl/>
        </w:rPr>
        <w:t>ی</w:t>
      </w:r>
      <w:r w:rsidR="00797E01" w:rsidRPr="00204714">
        <w:rPr>
          <w:rStyle w:val="Chare"/>
          <w:rtl/>
        </w:rPr>
        <w:t xml:space="preserve">د. خداوند </w:t>
      </w:r>
      <w:r w:rsidR="009D063B" w:rsidRPr="00204714">
        <w:rPr>
          <w:rStyle w:val="Chare"/>
          <w:rtl/>
        </w:rPr>
        <w:t>ک</w:t>
      </w:r>
      <w:r w:rsidR="00797E01" w:rsidRPr="00204714">
        <w:rPr>
          <w:rStyle w:val="Chare"/>
          <w:rtl/>
        </w:rPr>
        <w:t>ارها</w:t>
      </w:r>
      <w:r w:rsidR="00A15996">
        <w:rPr>
          <w:rStyle w:val="Chare"/>
          <w:rtl/>
        </w:rPr>
        <w:t>ی</w:t>
      </w:r>
      <w:r w:rsidR="00797E01" w:rsidRPr="00204714">
        <w:rPr>
          <w:rStyle w:val="Chare"/>
          <w:rtl/>
        </w:rPr>
        <w:t xml:space="preserve"> سخت و دشوار دن</w:t>
      </w:r>
      <w:r w:rsidR="00B9084A">
        <w:rPr>
          <w:rStyle w:val="Chare"/>
          <w:rtl/>
        </w:rPr>
        <w:t>ی</w:t>
      </w:r>
      <w:r w:rsidR="00797E01" w:rsidRPr="00204714">
        <w:rPr>
          <w:rStyle w:val="Chare"/>
          <w:rtl/>
        </w:rPr>
        <w:t>ا و آخرت ما و شما را برآورده سازد. و سلامت</w:t>
      </w:r>
      <w:r w:rsidR="00A15996">
        <w:rPr>
          <w:rStyle w:val="Chare"/>
          <w:rtl/>
        </w:rPr>
        <w:t>ی</w:t>
      </w:r>
      <w:r w:rsidR="00797E01" w:rsidRPr="00204714">
        <w:rPr>
          <w:rStyle w:val="Chare"/>
          <w:rtl/>
        </w:rPr>
        <w:t xml:space="preserve"> و رحمت و بر</w:t>
      </w:r>
      <w:r w:rsidR="009D063B" w:rsidRPr="00204714">
        <w:rPr>
          <w:rStyle w:val="Chare"/>
          <w:rtl/>
        </w:rPr>
        <w:t>ک</w:t>
      </w:r>
      <w:r w:rsidR="00797E01" w:rsidRPr="00204714">
        <w:rPr>
          <w:rStyle w:val="Chare"/>
          <w:rtl/>
        </w:rPr>
        <w:t>ت‏ها</w:t>
      </w:r>
      <w:r w:rsidR="00A15996">
        <w:rPr>
          <w:rStyle w:val="Chare"/>
          <w:rtl/>
        </w:rPr>
        <w:t>ی</w:t>
      </w:r>
      <w:r w:rsidR="00797E01" w:rsidRPr="00204714">
        <w:rPr>
          <w:rStyle w:val="Chare"/>
          <w:rtl/>
        </w:rPr>
        <w:t xml:space="preserve"> خدا بر شما باد</w:t>
      </w:r>
      <w:r w:rsidR="00797E01" w:rsidRPr="00204714">
        <w:rPr>
          <w:rStyle w:val="Char8"/>
          <w:rtl/>
        </w:rPr>
        <w:t>»</w:t>
      </w:r>
      <w:r w:rsidR="00797E01" w:rsidRPr="00160189">
        <w:rPr>
          <w:rStyle w:val="Char4"/>
          <w:rtl/>
        </w:rPr>
        <w:t xml:space="preserve">. </w:t>
      </w:r>
    </w:p>
    <w:p w:rsidR="00797E01" w:rsidRPr="00EB3B43" w:rsidRDefault="00797E01" w:rsidP="00EB3B43">
      <w:pPr>
        <w:pStyle w:val="a5"/>
        <w:rPr>
          <w:rtl/>
        </w:rPr>
      </w:pPr>
      <w:bookmarkStart w:id="187" w:name="_Toc441587551"/>
      <w:r w:rsidRPr="00EB3B43">
        <w:rPr>
          <w:rtl/>
        </w:rPr>
        <w:t>مشورت نمودن ابوب</w:t>
      </w:r>
      <w:r w:rsidR="00B9084A">
        <w:rPr>
          <w:rtl/>
        </w:rPr>
        <w:t>ک</w:t>
      </w:r>
      <w:r w:rsidRPr="00EB3B43">
        <w:rPr>
          <w:rtl/>
        </w:rPr>
        <w:t>ر</w:t>
      </w:r>
      <w:r w:rsidR="00437588">
        <w:rPr>
          <w:rStyle w:val="Char4"/>
          <w:rFonts w:cs="CTraditional Arabic"/>
          <w:bCs w:val="0"/>
          <w:sz w:val="27"/>
          <w:rtl/>
        </w:rPr>
        <w:t xml:space="preserve"> </w:t>
      </w:r>
      <w:r w:rsidR="00437588" w:rsidRPr="00437588">
        <w:rPr>
          <w:rStyle w:val="Char4"/>
          <w:rFonts w:cs="CTraditional Arabic"/>
          <w:bCs w:val="0"/>
          <w:sz w:val="27"/>
          <w:rtl/>
        </w:rPr>
        <w:t>س</w:t>
      </w:r>
      <w:r w:rsidR="00A86590" w:rsidRPr="00A86590">
        <w:rPr>
          <w:rStyle w:val="Char4"/>
          <w:rFonts w:cs="CTraditional Arabic"/>
          <w:bCs w:val="0"/>
          <w:sz w:val="27"/>
          <w:rtl/>
        </w:rPr>
        <w:t xml:space="preserve"> </w:t>
      </w:r>
      <w:r w:rsidRPr="00EB3B43">
        <w:rPr>
          <w:rtl/>
        </w:rPr>
        <w:t>با بزرگان صحابه در جنگ عل</w:t>
      </w:r>
      <w:r w:rsidR="00B9084A">
        <w:rPr>
          <w:rtl/>
        </w:rPr>
        <w:t>ی</w:t>
      </w:r>
      <w:r w:rsidRPr="00EB3B43">
        <w:rPr>
          <w:rtl/>
        </w:rPr>
        <w:t>ه روم و خطبه موصوف در ا</w:t>
      </w:r>
      <w:r w:rsidR="00B9084A">
        <w:rPr>
          <w:rtl/>
        </w:rPr>
        <w:t>ی</w:t>
      </w:r>
      <w:r w:rsidRPr="00EB3B43">
        <w:rPr>
          <w:rtl/>
        </w:rPr>
        <w:t>ن باب</w:t>
      </w:r>
      <w:bookmarkEnd w:id="187"/>
    </w:p>
    <w:p w:rsidR="00797E01" w:rsidRPr="00160189" w:rsidRDefault="00797E01" w:rsidP="00E840FE">
      <w:pPr>
        <w:ind w:firstLine="284"/>
        <w:jc w:val="both"/>
        <w:rPr>
          <w:rStyle w:val="Char4"/>
          <w:rtl/>
        </w:rPr>
      </w:pPr>
      <w:r w:rsidRPr="00160189">
        <w:rPr>
          <w:rStyle w:val="Char4"/>
          <w:rtl/>
        </w:rPr>
        <w:t>ابن عسا</w:t>
      </w:r>
      <w:r w:rsidR="009D063B">
        <w:rPr>
          <w:rStyle w:val="Char4"/>
          <w:rtl/>
        </w:rPr>
        <w:t>ک</w:t>
      </w:r>
      <w:r w:rsidRPr="00160189">
        <w:rPr>
          <w:rStyle w:val="Char4"/>
          <w:rtl/>
        </w:rPr>
        <w:t xml:space="preserve">ر </w:t>
      </w:r>
      <w:r w:rsidRPr="00160189">
        <w:rPr>
          <w:rStyle w:val="Char4"/>
          <w:rFonts w:hint="cs"/>
          <w:rtl/>
        </w:rPr>
        <w:t>(</w:t>
      </w:r>
      <w:r w:rsidRPr="00160189">
        <w:rPr>
          <w:rStyle w:val="Char4"/>
          <w:rtl/>
        </w:rPr>
        <w:t>126/1</w:t>
      </w:r>
      <w:r w:rsidRPr="00160189">
        <w:rPr>
          <w:rStyle w:val="Char4"/>
          <w:rFonts w:hint="cs"/>
          <w:rtl/>
        </w:rPr>
        <w:t>)</w:t>
      </w:r>
      <w:r w:rsidRPr="00160189">
        <w:rPr>
          <w:rStyle w:val="Char4"/>
          <w:rtl/>
        </w:rPr>
        <w:t xml:space="preserve"> از زهر</w:t>
      </w:r>
      <w:r w:rsidR="00A15996">
        <w:rPr>
          <w:rStyle w:val="Char4"/>
          <w:rtl/>
        </w:rPr>
        <w:t>ی</w:t>
      </w:r>
      <w:r w:rsidRPr="00160189">
        <w:rPr>
          <w:rStyle w:val="Char4"/>
          <w:rtl/>
        </w:rPr>
        <w:t xml:space="preserve"> از عبد</w:t>
      </w:r>
      <w:r w:rsidR="001224D1">
        <w:rPr>
          <w:rStyle w:val="Char4"/>
          <w:rtl/>
        </w:rPr>
        <w:t>الله</w:t>
      </w:r>
      <w:r w:rsidRPr="00160189">
        <w:rPr>
          <w:rStyle w:val="Char4"/>
          <w:rtl/>
        </w:rPr>
        <w:t xml:space="preserve"> بن اب</w:t>
      </w:r>
      <w:r w:rsidR="00A15996">
        <w:rPr>
          <w:rStyle w:val="Char4"/>
          <w:rtl/>
        </w:rPr>
        <w:t>ی</w:t>
      </w:r>
      <w:r w:rsidRPr="00160189">
        <w:rPr>
          <w:rStyle w:val="Char4"/>
          <w:rtl/>
        </w:rPr>
        <w:t xml:space="preserve"> اوفا</w:t>
      </w:r>
      <w:r w:rsidR="00A15996">
        <w:rPr>
          <w:rStyle w:val="Char4"/>
          <w:rtl/>
        </w:rPr>
        <w:t>ی</w:t>
      </w:r>
      <w:r w:rsidRPr="00160189">
        <w:rPr>
          <w:rStyle w:val="Char4"/>
          <w:rtl/>
        </w:rPr>
        <w:t xml:space="preserve"> خزاع</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و</w:t>
      </w:r>
      <w:r w:rsidR="00A15996">
        <w:rPr>
          <w:rStyle w:val="Char4"/>
          <w:rtl/>
        </w:rPr>
        <w:t>ی</w:t>
      </w:r>
      <w:r w:rsidRPr="00160189">
        <w:rPr>
          <w:rStyle w:val="Char4"/>
          <w:rtl/>
        </w:rPr>
        <w:t xml:space="preserve"> گفت: هنگام</w:t>
      </w:r>
      <w:r w:rsidR="00A15996">
        <w:rPr>
          <w:rStyle w:val="Char4"/>
          <w:rtl/>
        </w:rPr>
        <w:t>ی</w:t>
      </w:r>
      <w:r w:rsidRPr="00160189">
        <w:rPr>
          <w:rStyle w:val="Char4"/>
          <w:rtl/>
        </w:rPr>
        <w:t xml:space="preserve"> </w:t>
      </w:r>
      <w:r w:rsidR="009D063B">
        <w:rPr>
          <w:rStyle w:val="Char4"/>
          <w:rtl/>
        </w:rPr>
        <w:t>ک</w:t>
      </w:r>
      <w:r w:rsidRPr="00160189">
        <w:rPr>
          <w:rStyle w:val="Char4"/>
          <w:rtl/>
        </w:rPr>
        <w:t>ه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خواست با روم بجنگد، عل</w:t>
      </w:r>
      <w:r w:rsidR="00A15996">
        <w:rPr>
          <w:rStyle w:val="Char4"/>
          <w:rtl/>
        </w:rPr>
        <w:t>ی</w:t>
      </w:r>
      <w:r w:rsidRPr="00160189">
        <w:rPr>
          <w:rStyle w:val="Char4"/>
          <w:rtl/>
        </w:rPr>
        <w:t>، عمر، عثمان، عبدالرحمن بن عوف، سعد بن اب</w:t>
      </w:r>
      <w:r w:rsidR="00A15996">
        <w:rPr>
          <w:rStyle w:val="Char4"/>
          <w:rtl/>
        </w:rPr>
        <w:t>ی</w:t>
      </w:r>
      <w:r w:rsidRPr="00160189">
        <w:rPr>
          <w:rStyle w:val="Char4"/>
          <w:rtl/>
        </w:rPr>
        <w:t xml:space="preserve"> وقاص، سع</w:t>
      </w:r>
      <w:r w:rsidR="00B9084A">
        <w:rPr>
          <w:rStyle w:val="Char4"/>
          <w:rtl/>
        </w:rPr>
        <w:t>ی</w:t>
      </w:r>
      <w:r w:rsidRPr="00160189">
        <w:rPr>
          <w:rStyle w:val="Char4"/>
          <w:rtl/>
        </w:rPr>
        <w:t>د بن ز</w:t>
      </w:r>
      <w:r w:rsidR="00B9084A">
        <w:rPr>
          <w:rStyle w:val="Char4"/>
          <w:rtl/>
        </w:rPr>
        <w:t>ی</w:t>
      </w:r>
      <w:r w:rsidRPr="00160189">
        <w:rPr>
          <w:rStyle w:val="Char4"/>
          <w:rtl/>
        </w:rPr>
        <w:t>د، ابوعب</w:t>
      </w:r>
      <w:r w:rsidR="00B9084A">
        <w:rPr>
          <w:rStyle w:val="Char4"/>
          <w:rtl/>
        </w:rPr>
        <w:t>ی</w:t>
      </w:r>
      <w:r w:rsidRPr="00160189">
        <w:rPr>
          <w:rStyle w:val="Char4"/>
          <w:rtl/>
        </w:rPr>
        <w:t>ده بن جراح</w:t>
      </w:r>
      <w:r w:rsidR="00437588">
        <w:rPr>
          <w:rFonts w:ascii="Courier New" w:hAnsi="Courier New" w:cs="CTraditional Arabic" w:hint="cs"/>
          <w:rtl/>
          <w:lang w:bidi="fa-IR"/>
        </w:rPr>
        <w:t xml:space="preserve"> </w:t>
      </w:r>
      <w:r w:rsidR="00437588" w:rsidRPr="00437588">
        <w:rPr>
          <w:rFonts w:ascii="Courier New" w:hAnsi="Courier New" w:cs="CTraditional Arabic" w:hint="cs"/>
          <w:rtl/>
          <w:lang w:bidi="fa-IR"/>
        </w:rPr>
        <w:t>ش</w:t>
      </w:r>
      <w:r w:rsidRPr="00160189">
        <w:rPr>
          <w:rStyle w:val="Char4"/>
          <w:rtl/>
        </w:rPr>
        <w:t xml:space="preserve"> چهره‏ها</w:t>
      </w:r>
      <w:r w:rsidR="00A15996">
        <w:rPr>
          <w:rStyle w:val="Char4"/>
          <w:rtl/>
        </w:rPr>
        <w:t>ی</w:t>
      </w:r>
      <w:r w:rsidRPr="00160189">
        <w:rPr>
          <w:rStyle w:val="Char4"/>
          <w:rtl/>
        </w:rPr>
        <w:t xml:space="preserve"> شناخته شده مهاجر</w:t>
      </w:r>
      <w:r w:rsidR="00B9084A">
        <w:rPr>
          <w:rStyle w:val="Char4"/>
          <w:rtl/>
        </w:rPr>
        <w:t>ی</w:t>
      </w:r>
      <w:r w:rsidRPr="00160189">
        <w:rPr>
          <w:rStyle w:val="Char4"/>
          <w:rtl/>
        </w:rPr>
        <w:t>ن و انصار را، از اهل بدر و غ</w:t>
      </w:r>
      <w:r w:rsidR="00B9084A">
        <w:rPr>
          <w:rStyle w:val="Char4"/>
          <w:rtl/>
        </w:rPr>
        <w:t>ی</w:t>
      </w:r>
      <w:r w:rsidRPr="00160189">
        <w:rPr>
          <w:rStyle w:val="Char4"/>
          <w:rtl/>
        </w:rPr>
        <w:t>ر ا</w:t>
      </w:r>
      <w:r w:rsidR="00B9084A">
        <w:rPr>
          <w:rStyle w:val="Char4"/>
          <w:rtl/>
        </w:rPr>
        <w:t>ی</w:t>
      </w:r>
      <w:r w:rsidRPr="00160189">
        <w:rPr>
          <w:rStyle w:val="Char4"/>
          <w:rtl/>
        </w:rPr>
        <w:t>شان، طلب نمود، و آنها نزد و</w:t>
      </w:r>
      <w:r w:rsidR="00A15996">
        <w:rPr>
          <w:rStyle w:val="Char4"/>
          <w:rtl/>
        </w:rPr>
        <w:t>ی</w:t>
      </w:r>
      <w:r w:rsidRPr="00160189">
        <w:rPr>
          <w:rStyle w:val="Char4"/>
          <w:rtl/>
        </w:rPr>
        <w:t xml:space="preserve"> داخل گرد</w:t>
      </w:r>
      <w:r w:rsidR="00B9084A">
        <w:rPr>
          <w:rStyle w:val="Char4"/>
          <w:rtl/>
        </w:rPr>
        <w:t>ی</w:t>
      </w:r>
      <w:r w:rsidRPr="00160189">
        <w:rPr>
          <w:rStyle w:val="Char4"/>
          <w:rtl/>
        </w:rPr>
        <w:t>دند - عبد</w:t>
      </w:r>
      <w:r w:rsidR="001224D1">
        <w:rPr>
          <w:rStyle w:val="Char4"/>
          <w:rtl/>
        </w:rPr>
        <w:t>الله</w:t>
      </w:r>
      <w:r w:rsidRPr="00160189">
        <w:rPr>
          <w:rStyle w:val="Char4"/>
          <w:rtl/>
        </w:rPr>
        <w:t xml:space="preserve"> بن اب</w:t>
      </w:r>
      <w:r w:rsidR="00A15996">
        <w:rPr>
          <w:rStyle w:val="Char4"/>
          <w:rtl/>
        </w:rPr>
        <w:t>ی</w:t>
      </w:r>
      <w:r w:rsidRPr="00160189">
        <w:rPr>
          <w:rStyle w:val="Char4"/>
          <w:rtl/>
        </w:rPr>
        <w:t xml:space="preserve"> اوف</w:t>
      </w:r>
      <w:r w:rsidR="00A15996">
        <w:rPr>
          <w:rStyle w:val="Char4"/>
          <w:rtl/>
        </w:rPr>
        <w:t>ی</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 xml:space="preserve">د: من هم در جمله آنها بودم - </w:t>
      </w:r>
      <w:r w:rsidR="004B04A9">
        <w:rPr>
          <w:rStyle w:val="Char4"/>
          <w:rtl/>
        </w:rPr>
        <w:t xml:space="preserve">آنگاه </w:t>
      </w:r>
      <w:r w:rsidRPr="00160189">
        <w:rPr>
          <w:rStyle w:val="Char4"/>
          <w:rtl/>
        </w:rPr>
        <w:t>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نعمت‏ها</w:t>
      </w:r>
      <w:r w:rsidR="00A15996">
        <w:rPr>
          <w:rStyle w:val="Char4"/>
          <w:rtl/>
        </w:rPr>
        <w:t>ی</w:t>
      </w:r>
      <w:r w:rsidRPr="00160189">
        <w:rPr>
          <w:rStyle w:val="Char4"/>
          <w:rtl/>
        </w:rPr>
        <w:t xml:space="preserve"> خداوند </w:t>
      </w:r>
      <w:r w:rsidR="009D063B" w:rsidRPr="009D063B">
        <w:rPr>
          <w:rStyle w:val="Char4"/>
          <w:rFonts w:cs="CTraditional Arabic"/>
          <w:rtl/>
        </w:rPr>
        <w:t>ﻷ</w:t>
      </w:r>
      <w:r w:rsidRPr="00160189">
        <w:rPr>
          <w:rStyle w:val="Char4"/>
          <w:rtl/>
        </w:rPr>
        <w:t xml:space="preserve"> شمرده نم</w:t>
      </w:r>
      <w:r w:rsidR="00A15996">
        <w:rPr>
          <w:rStyle w:val="Char4"/>
          <w:rtl/>
        </w:rPr>
        <w:t>ی</w:t>
      </w:r>
      <w:r w:rsidRPr="00160189">
        <w:rPr>
          <w:rStyle w:val="Char4"/>
          <w:rtl/>
        </w:rPr>
        <w:t>‏شود، و اعمال پاداش آن</w:t>
      </w:r>
      <w:r w:rsidR="003A7C51">
        <w:rPr>
          <w:rStyle w:val="Char4"/>
          <w:rtl/>
        </w:rPr>
        <w:t xml:space="preserve"> </w:t>
      </w:r>
      <w:r w:rsidRPr="00160189">
        <w:rPr>
          <w:rStyle w:val="Char4"/>
          <w:rtl/>
        </w:rPr>
        <w:t>را ن</w:t>
      </w:r>
      <w:r w:rsidR="00A15996">
        <w:rPr>
          <w:rStyle w:val="Char4"/>
          <w:rtl/>
        </w:rPr>
        <w:t>ی</w:t>
      </w:r>
      <w:r w:rsidRPr="00160189">
        <w:rPr>
          <w:rStyle w:val="Char4"/>
          <w:rtl/>
        </w:rPr>
        <w:t xml:space="preserve"> تواند برسان</w:t>
      </w:r>
      <w:r w:rsidR="00B9084A">
        <w:rPr>
          <w:rStyle w:val="Char4"/>
          <w:rtl/>
        </w:rPr>
        <w:t>ی</w:t>
      </w:r>
      <w:r w:rsidRPr="00160189">
        <w:rPr>
          <w:rStyle w:val="Char4"/>
          <w:rtl/>
        </w:rPr>
        <w:t>د، حمد و ستا</w:t>
      </w:r>
      <w:r w:rsidR="00B9084A">
        <w:rPr>
          <w:rStyle w:val="Char4"/>
          <w:rtl/>
        </w:rPr>
        <w:t>ی</w:t>
      </w:r>
      <w:r w:rsidRPr="00160189">
        <w:rPr>
          <w:rStyle w:val="Char4"/>
          <w:rtl/>
        </w:rPr>
        <w:t xml:space="preserve">ش او راست، </w:t>
      </w:r>
      <w:r w:rsidR="009D063B">
        <w:rPr>
          <w:rStyle w:val="Char4"/>
          <w:rtl/>
        </w:rPr>
        <w:t>ک</w:t>
      </w:r>
      <w:r w:rsidRPr="00160189">
        <w:rPr>
          <w:rStyle w:val="Char4"/>
          <w:rtl/>
        </w:rPr>
        <w:t xml:space="preserve">ه </w:t>
      </w:r>
      <w:r w:rsidR="009D063B">
        <w:rPr>
          <w:rStyle w:val="Char4"/>
          <w:rtl/>
        </w:rPr>
        <w:t>ک</w:t>
      </w:r>
      <w:r w:rsidRPr="00160189">
        <w:rPr>
          <w:rStyle w:val="Char4"/>
          <w:rtl/>
        </w:rPr>
        <w:t>لمه</w:t>
      </w:r>
      <w:r w:rsidR="0089739B">
        <w:rPr>
          <w:rStyle w:val="Char4"/>
          <w:rtl/>
        </w:rPr>
        <w:t xml:space="preserve">‌تان </w:t>
      </w:r>
      <w:r w:rsidRPr="00160189">
        <w:rPr>
          <w:rStyle w:val="Char4"/>
          <w:rtl/>
        </w:rPr>
        <w:t>را جمع نمود، و در م</w:t>
      </w:r>
      <w:r w:rsidR="00B9084A">
        <w:rPr>
          <w:rStyle w:val="Char4"/>
          <w:rtl/>
        </w:rPr>
        <w:t>ی</w:t>
      </w:r>
      <w:r w:rsidRPr="00160189">
        <w:rPr>
          <w:rStyle w:val="Char4"/>
          <w:rtl/>
        </w:rPr>
        <w:t>ان</w:t>
      </w:r>
      <w:r w:rsidR="0089739B">
        <w:rPr>
          <w:rStyle w:val="Char4"/>
          <w:rtl/>
        </w:rPr>
        <w:t xml:space="preserve">‌تان </w:t>
      </w:r>
      <w:r w:rsidRPr="00160189">
        <w:rPr>
          <w:rStyle w:val="Char4"/>
          <w:rtl/>
        </w:rPr>
        <w:t>صلح برقرار ساخت، و به اسلام هدا</w:t>
      </w:r>
      <w:r w:rsidR="00B9084A">
        <w:rPr>
          <w:rStyle w:val="Char4"/>
          <w:rtl/>
        </w:rPr>
        <w:t>ی</w:t>
      </w:r>
      <w:r w:rsidRPr="00160189">
        <w:rPr>
          <w:rStyle w:val="Char4"/>
          <w:rtl/>
        </w:rPr>
        <w:t>ت</w:t>
      </w:r>
      <w:r w:rsidR="0089739B">
        <w:rPr>
          <w:rStyle w:val="Char4"/>
          <w:rtl/>
        </w:rPr>
        <w:t xml:space="preserve">‌تان </w:t>
      </w:r>
      <w:r w:rsidRPr="00160189">
        <w:rPr>
          <w:rStyle w:val="Char4"/>
          <w:rtl/>
        </w:rPr>
        <w:t>فرمود: و ش</w:t>
      </w:r>
      <w:r w:rsidR="00B9084A">
        <w:rPr>
          <w:rStyle w:val="Char4"/>
          <w:rtl/>
        </w:rPr>
        <w:t>ی</w:t>
      </w:r>
      <w:r w:rsidRPr="00160189">
        <w:rPr>
          <w:rStyle w:val="Char4"/>
          <w:rtl/>
        </w:rPr>
        <w:t>طان را از شما دور گردان</w:t>
      </w:r>
      <w:r w:rsidR="00B9084A">
        <w:rPr>
          <w:rStyle w:val="Char4"/>
          <w:rtl/>
        </w:rPr>
        <w:t>ی</w:t>
      </w:r>
      <w:r w:rsidRPr="00160189">
        <w:rPr>
          <w:rStyle w:val="Char4"/>
          <w:rtl/>
        </w:rPr>
        <w:t>د، و د</w:t>
      </w:r>
      <w:r w:rsidR="00B9084A">
        <w:rPr>
          <w:rStyle w:val="Char4"/>
          <w:rtl/>
        </w:rPr>
        <w:t>ی</w:t>
      </w:r>
      <w:r w:rsidRPr="00160189">
        <w:rPr>
          <w:rStyle w:val="Char4"/>
          <w:rtl/>
        </w:rPr>
        <w:t>گر ش</w:t>
      </w:r>
      <w:r w:rsidR="00B9084A">
        <w:rPr>
          <w:rStyle w:val="Char4"/>
          <w:rtl/>
        </w:rPr>
        <w:t>ی</w:t>
      </w:r>
      <w:r w:rsidRPr="00160189">
        <w:rPr>
          <w:rStyle w:val="Char4"/>
          <w:rtl/>
        </w:rPr>
        <w:t>طان طمع ا</w:t>
      </w:r>
      <w:r w:rsidR="00B9084A">
        <w:rPr>
          <w:rStyle w:val="Char4"/>
          <w:rtl/>
        </w:rPr>
        <w:t>ی</w:t>
      </w:r>
      <w:r w:rsidRPr="00160189">
        <w:rPr>
          <w:rStyle w:val="Char4"/>
          <w:rtl/>
        </w:rPr>
        <w:t xml:space="preserve">ن را ندارد </w:t>
      </w:r>
      <w:r w:rsidR="009D063B">
        <w:rPr>
          <w:rStyle w:val="Char4"/>
          <w:rtl/>
        </w:rPr>
        <w:t>ک</w:t>
      </w:r>
      <w:r w:rsidRPr="00160189">
        <w:rPr>
          <w:rStyle w:val="Char4"/>
          <w:rtl/>
        </w:rPr>
        <w:t>ه به و</w:t>
      </w:r>
      <w:r w:rsidR="00A15996">
        <w:rPr>
          <w:rStyle w:val="Char4"/>
          <w:rtl/>
        </w:rPr>
        <w:t>ی</w:t>
      </w:r>
      <w:r w:rsidRPr="00160189">
        <w:rPr>
          <w:rStyle w:val="Char4"/>
          <w:rtl/>
        </w:rPr>
        <w:t xml:space="preserve"> شر</w:t>
      </w:r>
      <w:r w:rsidR="00B9084A">
        <w:rPr>
          <w:rStyle w:val="Char4"/>
          <w:rtl/>
        </w:rPr>
        <w:t>ی</w:t>
      </w:r>
      <w:r w:rsidR="009D063B">
        <w:rPr>
          <w:rStyle w:val="Char4"/>
          <w:rtl/>
        </w:rPr>
        <w:t>ک</w:t>
      </w:r>
      <w:r w:rsidRPr="00160189">
        <w:rPr>
          <w:rStyle w:val="Char4"/>
          <w:rtl/>
        </w:rPr>
        <w:t xml:space="preserve"> ب</w:t>
      </w:r>
      <w:r w:rsidR="00B9084A">
        <w:rPr>
          <w:rStyle w:val="Char4"/>
          <w:rtl/>
        </w:rPr>
        <w:t>ی</w:t>
      </w:r>
      <w:r w:rsidRPr="00160189">
        <w:rPr>
          <w:rStyle w:val="Char4"/>
          <w:rtl/>
        </w:rPr>
        <w:t>اور</w:t>
      </w:r>
      <w:r w:rsidR="00B9084A">
        <w:rPr>
          <w:rStyle w:val="Char4"/>
          <w:rtl/>
        </w:rPr>
        <w:t>ی</w:t>
      </w:r>
      <w:r w:rsidRPr="00160189">
        <w:rPr>
          <w:rStyle w:val="Char4"/>
          <w:rtl/>
        </w:rPr>
        <w:t>د، (و نه هم طمع ا</w:t>
      </w:r>
      <w:r w:rsidR="00B9084A">
        <w:rPr>
          <w:rStyle w:val="Char4"/>
          <w:rtl/>
        </w:rPr>
        <w:t>ی</w:t>
      </w:r>
      <w:r w:rsidRPr="00160189">
        <w:rPr>
          <w:rStyle w:val="Char4"/>
          <w:rtl/>
        </w:rPr>
        <w:t xml:space="preserve">ن را دارد) </w:t>
      </w:r>
      <w:r w:rsidR="009D063B">
        <w:rPr>
          <w:rStyle w:val="Char4"/>
          <w:rtl/>
        </w:rPr>
        <w:t>ک</w:t>
      </w:r>
      <w:r w:rsidRPr="00160189">
        <w:rPr>
          <w:rStyle w:val="Char4"/>
          <w:rtl/>
        </w:rPr>
        <w:t>ه خدا</w:t>
      </w:r>
      <w:r w:rsidR="00B9084A">
        <w:rPr>
          <w:rStyle w:val="Char4"/>
          <w:rtl/>
        </w:rPr>
        <w:t>ی</w:t>
      </w:r>
      <w:r w:rsidR="00A15996">
        <w:rPr>
          <w:rStyle w:val="Char4"/>
          <w:rtl/>
        </w:rPr>
        <w:t>ی</w:t>
      </w:r>
      <w:r w:rsidRPr="00160189">
        <w:rPr>
          <w:rStyle w:val="Char4"/>
          <w:rtl/>
        </w:rPr>
        <w:t xml:space="preserve"> غ</w:t>
      </w:r>
      <w:r w:rsidR="00B9084A">
        <w:rPr>
          <w:rStyle w:val="Char4"/>
          <w:rtl/>
        </w:rPr>
        <w:t>ی</w:t>
      </w:r>
      <w:r w:rsidRPr="00160189">
        <w:rPr>
          <w:rStyle w:val="Char4"/>
          <w:rtl/>
        </w:rPr>
        <w:t>ر از و</w:t>
      </w:r>
      <w:r w:rsidR="00A15996">
        <w:rPr>
          <w:rStyle w:val="Char4"/>
          <w:rtl/>
        </w:rPr>
        <w:t>ی</w:t>
      </w:r>
      <w:r w:rsidRPr="00160189">
        <w:rPr>
          <w:rStyle w:val="Char4"/>
          <w:rtl/>
        </w:rPr>
        <w:t xml:space="preserve"> اتخاذ نما</w:t>
      </w:r>
      <w:r w:rsidR="00B9084A">
        <w:rPr>
          <w:rStyle w:val="Char4"/>
          <w:rtl/>
        </w:rPr>
        <w:t>یی</w:t>
      </w:r>
      <w:r w:rsidRPr="00160189">
        <w:rPr>
          <w:rStyle w:val="Char4"/>
          <w:rtl/>
        </w:rPr>
        <w:t>د، پس عرب</w:t>
      </w:r>
      <w:r w:rsidR="00B65ABC">
        <w:rPr>
          <w:rStyle w:val="Char4"/>
          <w:rFonts w:hint="cs"/>
          <w:rtl/>
        </w:rPr>
        <w:t>‌</w:t>
      </w:r>
      <w:r w:rsidRPr="00160189">
        <w:rPr>
          <w:rStyle w:val="Char4"/>
          <w:rtl/>
        </w:rPr>
        <w:t xml:space="preserve">ها امروز فرزندان </w:t>
      </w:r>
      <w:r w:rsidR="00B9084A">
        <w:rPr>
          <w:rStyle w:val="Char4"/>
          <w:rtl/>
        </w:rPr>
        <w:t>ی</w:t>
      </w:r>
      <w:r w:rsidR="009D063B">
        <w:rPr>
          <w:rStyle w:val="Char4"/>
          <w:rtl/>
        </w:rPr>
        <w:t>ک</w:t>
      </w:r>
      <w:r w:rsidRPr="00160189">
        <w:rPr>
          <w:rStyle w:val="Char4"/>
          <w:rtl/>
        </w:rPr>
        <w:t xml:space="preserve"> مادر و پدراند. و من چن</w:t>
      </w:r>
      <w:r w:rsidR="00B9084A">
        <w:rPr>
          <w:rStyle w:val="Char4"/>
          <w:rtl/>
        </w:rPr>
        <w:t>ی</w:t>
      </w:r>
      <w:r w:rsidRPr="00160189">
        <w:rPr>
          <w:rStyle w:val="Char4"/>
          <w:rtl/>
        </w:rPr>
        <w:t>ن صلاح د</w:t>
      </w:r>
      <w:r w:rsidR="00B9084A">
        <w:rPr>
          <w:rStyle w:val="Char4"/>
          <w:rtl/>
        </w:rPr>
        <w:t>ی</w:t>
      </w:r>
      <w:r w:rsidRPr="00160189">
        <w:rPr>
          <w:rStyle w:val="Char4"/>
          <w:rtl/>
        </w:rPr>
        <w:t xml:space="preserve">دم </w:t>
      </w:r>
      <w:r w:rsidR="009D063B">
        <w:rPr>
          <w:rStyle w:val="Char4"/>
          <w:rtl/>
        </w:rPr>
        <w:t>ک</w:t>
      </w:r>
      <w:r w:rsidRPr="00160189">
        <w:rPr>
          <w:rStyle w:val="Char4"/>
          <w:rtl/>
        </w:rPr>
        <w:t>ه مسلمانان را به جهاد روم در شام بس</w:t>
      </w:r>
      <w:r w:rsidR="00B9084A">
        <w:rPr>
          <w:rStyle w:val="Char4"/>
          <w:rtl/>
        </w:rPr>
        <w:t>ی</w:t>
      </w:r>
      <w:r w:rsidRPr="00160189">
        <w:rPr>
          <w:rStyle w:val="Char4"/>
          <w:rtl/>
        </w:rPr>
        <w:t>ج نما</w:t>
      </w:r>
      <w:r w:rsidR="00B9084A">
        <w:rPr>
          <w:rStyle w:val="Char4"/>
          <w:rtl/>
        </w:rPr>
        <w:t>ی</w:t>
      </w:r>
      <w:r w:rsidRPr="00160189">
        <w:rPr>
          <w:rStyle w:val="Char4"/>
          <w:rtl/>
        </w:rPr>
        <w:t>م، تا خداوند مسلمانان را تأ</w:t>
      </w:r>
      <w:r w:rsidR="00B9084A">
        <w:rPr>
          <w:rStyle w:val="Char4"/>
          <w:rtl/>
        </w:rPr>
        <w:t>یی</w:t>
      </w:r>
      <w:r w:rsidRPr="00160189">
        <w:rPr>
          <w:rStyle w:val="Char4"/>
          <w:rtl/>
        </w:rPr>
        <w:t>د نما</w:t>
      </w:r>
      <w:r w:rsidR="00B9084A">
        <w:rPr>
          <w:rStyle w:val="Char4"/>
          <w:rtl/>
        </w:rPr>
        <w:t>ی</w:t>
      </w:r>
      <w:r w:rsidRPr="00160189">
        <w:rPr>
          <w:rStyle w:val="Char4"/>
          <w:rtl/>
        </w:rPr>
        <w:t xml:space="preserve">د، و </w:t>
      </w:r>
      <w:r w:rsidR="009D063B">
        <w:rPr>
          <w:rStyle w:val="Char4"/>
          <w:rtl/>
        </w:rPr>
        <w:t>ک</w:t>
      </w:r>
      <w:r w:rsidRPr="00160189">
        <w:rPr>
          <w:rStyle w:val="Char4"/>
          <w:rtl/>
        </w:rPr>
        <w:t>لمه خود را بلند گرداند، البته با در نظر داشت ا</w:t>
      </w:r>
      <w:r w:rsidR="00B9084A">
        <w:rPr>
          <w:rStyle w:val="Char4"/>
          <w:rtl/>
        </w:rPr>
        <w:t>ی</w:t>
      </w:r>
      <w:r w:rsidRPr="00160189">
        <w:rPr>
          <w:rStyle w:val="Char4"/>
          <w:rtl/>
        </w:rPr>
        <w:t xml:space="preserve">ن </w:t>
      </w:r>
      <w:r w:rsidR="009D063B">
        <w:rPr>
          <w:rStyle w:val="Char4"/>
          <w:rtl/>
        </w:rPr>
        <w:t>ک</w:t>
      </w:r>
      <w:r w:rsidRPr="00160189">
        <w:rPr>
          <w:rStyle w:val="Char4"/>
          <w:rtl/>
        </w:rPr>
        <w:t>ه برا</w:t>
      </w:r>
      <w:r w:rsidR="00A15996">
        <w:rPr>
          <w:rStyle w:val="Char4"/>
          <w:rtl/>
        </w:rPr>
        <w:t>ی</w:t>
      </w:r>
      <w:r w:rsidRPr="00160189">
        <w:rPr>
          <w:rStyle w:val="Char4"/>
          <w:rtl/>
        </w:rPr>
        <w:t xml:space="preserve"> مسلمانان در ا</w:t>
      </w:r>
      <w:r w:rsidR="00B9084A">
        <w:rPr>
          <w:rStyle w:val="Char4"/>
          <w:rtl/>
        </w:rPr>
        <w:t>ی</w:t>
      </w:r>
      <w:r w:rsidRPr="00160189">
        <w:rPr>
          <w:rStyle w:val="Char4"/>
          <w:rtl/>
        </w:rPr>
        <w:t>ن عمل سهم و نص</w:t>
      </w:r>
      <w:r w:rsidR="00B9084A">
        <w:rPr>
          <w:rStyle w:val="Char4"/>
          <w:rtl/>
        </w:rPr>
        <w:t>ی</w:t>
      </w:r>
      <w:r w:rsidRPr="00160189">
        <w:rPr>
          <w:rStyle w:val="Char4"/>
          <w:rtl/>
        </w:rPr>
        <w:t>ب وافر</w:t>
      </w:r>
      <w:r w:rsidR="00A15996">
        <w:rPr>
          <w:rStyle w:val="Char4"/>
          <w:rtl/>
        </w:rPr>
        <w:t>ی</w:t>
      </w:r>
      <w:r w:rsidRPr="00160189">
        <w:rPr>
          <w:rStyle w:val="Char4"/>
          <w:rtl/>
        </w:rPr>
        <w:t xml:space="preserve"> است، چون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از آنها به هلا</w:t>
      </w:r>
      <w:r w:rsidR="009D063B">
        <w:rPr>
          <w:rStyle w:val="Char4"/>
          <w:rtl/>
        </w:rPr>
        <w:t>ک</w:t>
      </w:r>
      <w:r w:rsidRPr="00160189">
        <w:rPr>
          <w:rStyle w:val="Char4"/>
          <w:rtl/>
        </w:rPr>
        <w:t>ت برسد، به شهادت رس</w:t>
      </w:r>
      <w:r w:rsidR="00B9084A">
        <w:rPr>
          <w:rStyle w:val="Char4"/>
          <w:rtl/>
        </w:rPr>
        <w:t>ی</w:t>
      </w:r>
      <w:r w:rsidRPr="00160189">
        <w:rPr>
          <w:rStyle w:val="Char4"/>
          <w:rtl/>
        </w:rPr>
        <w:t>ده و شه</w:t>
      </w:r>
      <w:r w:rsidR="00B9084A">
        <w:rPr>
          <w:rStyle w:val="Char4"/>
          <w:rtl/>
        </w:rPr>
        <w:t>ی</w:t>
      </w:r>
      <w:r w:rsidRPr="00160189">
        <w:rPr>
          <w:rStyle w:val="Char4"/>
          <w:rtl/>
        </w:rPr>
        <w:t>د است، و آنچه نزد خداست، برا</w:t>
      </w:r>
      <w:r w:rsidR="00A15996">
        <w:rPr>
          <w:rStyle w:val="Char4"/>
          <w:rtl/>
        </w:rPr>
        <w:t>ی</w:t>
      </w:r>
      <w:r w:rsidRPr="00160189">
        <w:rPr>
          <w:rStyle w:val="Char4"/>
          <w:rtl/>
        </w:rPr>
        <w:t xml:space="preserve"> ن</w:t>
      </w:r>
      <w:r w:rsidR="00B9084A">
        <w:rPr>
          <w:rStyle w:val="Char4"/>
          <w:rtl/>
        </w:rPr>
        <w:t>ی</w:t>
      </w:r>
      <w:r w:rsidR="009D063B">
        <w:rPr>
          <w:rStyle w:val="Char4"/>
          <w:rtl/>
        </w:rPr>
        <w:t>ک</w:t>
      </w:r>
      <w:r w:rsidRPr="00160189">
        <w:rPr>
          <w:rStyle w:val="Char4"/>
          <w:rtl/>
        </w:rPr>
        <w:t xml:space="preserve">ان بهتر است، و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از ا</w:t>
      </w:r>
      <w:r w:rsidR="00B9084A">
        <w:rPr>
          <w:rStyle w:val="Char4"/>
          <w:rtl/>
        </w:rPr>
        <w:t>ی</w:t>
      </w:r>
      <w:r w:rsidRPr="00160189">
        <w:rPr>
          <w:rStyle w:val="Char4"/>
          <w:rtl/>
        </w:rPr>
        <w:t>شان زندگ</w:t>
      </w:r>
      <w:r w:rsidR="00A15996">
        <w:rPr>
          <w:rStyle w:val="Char4"/>
          <w:rtl/>
        </w:rPr>
        <w:t>ی</w:t>
      </w:r>
      <w:r w:rsidRPr="00160189">
        <w:rPr>
          <w:rStyle w:val="Char4"/>
          <w:rtl/>
        </w:rPr>
        <w:t xml:space="preserve"> نما</w:t>
      </w:r>
      <w:r w:rsidR="00B9084A">
        <w:rPr>
          <w:rStyle w:val="Char4"/>
          <w:rtl/>
        </w:rPr>
        <w:t>ی</w:t>
      </w:r>
      <w:r w:rsidRPr="00160189">
        <w:rPr>
          <w:rStyle w:val="Char4"/>
          <w:rtl/>
        </w:rPr>
        <w:t>د، درحال</w:t>
      </w:r>
      <w:r w:rsidR="00A15996">
        <w:rPr>
          <w:rStyle w:val="Char4"/>
          <w:rtl/>
        </w:rPr>
        <w:t>ی</w:t>
      </w:r>
      <w:r w:rsidRPr="00160189">
        <w:rPr>
          <w:rStyle w:val="Char4"/>
          <w:rtl/>
        </w:rPr>
        <w:t xml:space="preserve"> زندگ</w:t>
      </w:r>
      <w:r w:rsidR="00A15996">
        <w:rPr>
          <w:rStyle w:val="Char4"/>
          <w:rtl/>
        </w:rPr>
        <w:t>ی</w:t>
      </w:r>
      <w:r w:rsidRPr="00160189">
        <w:rPr>
          <w:rStyle w:val="Char4"/>
          <w:rtl/>
        </w:rPr>
        <w:t xml:space="preserve"> م</w:t>
      </w:r>
      <w:r w:rsidR="00A15996">
        <w:rPr>
          <w:rStyle w:val="Char4"/>
          <w:rtl/>
        </w:rPr>
        <w:t>ی</w:t>
      </w:r>
      <w:r w:rsidRPr="00160189">
        <w:rPr>
          <w:rStyle w:val="Char4"/>
          <w:rtl/>
        </w:rPr>
        <w:t>‏</w:t>
      </w:r>
      <w:r w:rsidR="009D063B">
        <w:rPr>
          <w:rStyle w:val="Char4"/>
          <w:rtl/>
        </w:rPr>
        <w:t>ک</w:t>
      </w:r>
      <w:r w:rsidRPr="00160189">
        <w:rPr>
          <w:rStyle w:val="Char4"/>
          <w:rtl/>
        </w:rPr>
        <w:t xml:space="preserve">ند </w:t>
      </w:r>
      <w:r w:rsidR="009D063B">
        <w:rPr>
          <w:rStyle w:val="Char4"/>
          <w:rtl/>
        </w:rPr>
        <w:t>ک</w:t>
      </w:r>
      <w:r w:rsidRPr="00160189">
        <w:rPr>
          <w:rStyle w:val="Char4"/>
          <w:rtl/>
        </w:rPr>
        <w:t>ه مدافع د</w:t>
      </w:r>
      <w:r w:rsidR="00B9084A">
        <w:rPr>
          <w:rStyle w:val="Char4"/>
          <w:rtl/>
        </w:rPr>
        <w:t>ی</w:t>
      </w:r>
      <w:r w:rsidRPr="00160189">
        <w:rPr>
          <w:rStyle w:val="Char4"/>
          <w:rtl/>
        </w:rPr>
        <w:t>ن، و مستوجب ثواب مجاهد</w:t>
      </w:r>
      <w:r w:rsidR="00B9084A">
        <w:rPr>
          <w:rStyle w:val="Char4"/>
          <w:rtl/>
        </w:rPr>
        <w:t>ی</w:t>
      </w:r>
      <w:r w:rsidRPr="00160189">
        <w:rPr>
          <w:rStyle w:val="Char4"/>
          <w:rtl/>
        </w:rPr>
        <w:t>ن از طرف خداوند م</w:t>
      </w:r>
      <w:r w:rsidR="00A15996">
        <w:rPr>
          <w:rStyle w:val="Char4"/>
          <w:rtl/>
        </w:rPr>
        <w:t>ی</w:t>
      </w:r>
      <w:r w:rsidRPr="00160189">
        <w:rPr>
          <w:rStyle w:val="Char4"/>
          <w:rtl/>
        </w:rPr>
        <w:t>‏باشد. ا</w:t>
      </w:r>
      <w:r w:rsidR="00B9084A">
        <w:rPr>
          <w:rStyle w:val="Char4"/>
          <w:rtl/>
        </w:rPr>
        <w:t>ی</w:t>
      </w:r>
      <w:r w:rsidRPr="00160189">
        <w:rPr>
          <w:rStyle w:val="Char4"/>
          <w:rtl/>
        </w:rPr>
        <w:t xml:space="preserve">ن نظر من است، </w:t>
      </w:r>
      <w:r w:rsidR="009D063B">
        <w:rPr>
          <w:rStyle w:val="Char4"/>
          <w:rtl/>
        </w:rPr>
        <w:t>ک</w:t>
      </w:r>
      <w:r w:rsidRPr="00160189">
        <w:rPr>
          <w:rStyle w:val="Char4"/>
          <w:rtl/>
        </w:rPr>
        <w:t>ه آن را مناسب د</w:t>
      </w:r>
      <w:r w:rsidR="00B9084A">
        <w:rPr>
          <w:rStyle w:val="Char4"/>
          <w:rtl/>
        </w:rPr>
        <w:t>ی</w:t>
      </w:r>
      <w:r w:rsidRPr="00160189">
        <w:rPr>
          <w:rStyle w:val="Char4"/>
          <w:rtl/>
        </w:rPr>
        <w:t xml:space="preserve">دم، پس هر </w:t>
      </w:r>
      <w:r w:rsidR="00B9084A">
        <w:rPr>
          <w:rStyle w:val="Char4"/>
          <w:rtl/>
        </w:rPr>
        <w:t>ی</w:t>
      </w:r>
      <w:r w:rsidR="009D063B">
        <w:rPr>
          <w:rStyle w:val="Char4"/>
          <w:rtl/>
        </w:rPr>
        <w:t>ک</w:t>
      </w:r>
      <w:r w:rsidR="00A15996">
        <w:rPr>
          <w:rStyle w:val="Char4"/>
          <w:rtl/>
        </w:rPr>
        <w:t>ی</w:t>
      </w:r>
      <w:r w:rsidRPr="00160189">
        <w:rPr>
          <w:rStyle w:val="Char4"/>
          <w:rtl/>
        </w:rPr>
        <w:t xml:space="preserve"> از شما نظرش را به من بدهد.</w:t>
      </w:r>
    </w:p>
    <w:p w:rsidR="00797E01" w:rsidRPr="00EB3B43" w:rsidRDefault="00797E01" w:rsidP="00EB3B43">
      <w:pPr>
        <w:pStyle w:val="a5"/>
        <w:rPr>
          <w:rtl/>
        </w:rPr>
      </w:pPr>
      <w:bookmarkStart w:id="188" w:name="_Toc441587552"/>
      <w:r w:rsidRPr="00EB3B43">
        <w:rPr>
          <w:rtl/>
        </w:rPr>
        <w:t>خطبه عمر</w:t>
      </w:r>
      <w:r w:rsidR="00160189" w:rsidRPr="00EB3B43">
        <w:rPr>
          <w:rtl/>
        </w:rPr>
        <w:t>س</w:t>
      </w:r>
      <w:r w:rsidRPr="00EB3B43">
        <w:rPr>
          <w:rStyle w:val="Char4"/>
          <w:sz w:val="27"/>
          <w:szCs w:val="27"/>
          <w:rtl/>
        </w:rPr>
        <w:t xml:space="preserve"> </w:t>
      </w:r>
      <w:r w:rsidRPr="00EB3B43">
        <w:rPr>
          <w:rtl/>
        </w:rPr>
        <w:t>و تأ</w:t>
      </w:r>
      <w:r w:rsidR="00B9084A">
        <w:rPr>
          <w:rtl/>
        </w:rPr>
        <w:t>یی</w:t>
      </w:r>
      <w:r w:rsidRPr="00EB3B43">
        <w:rPr>
          <w:rtl/>
        </w:rPr>
        <w:t>د نظر ابوب</w:t>
      </w:r>
      <w:r w:rsidR="00B9084A">
        <w:rPr>
          <w:rtl/>
        </w:rPr>
        <w:t>ک</w:t>
      </w:r>
      <w:r w:rsidRPr="00EB3B43">
        <w:rPr>
          <w:rtl/>
        </w:rPr>
        <w:t>ر</w:t>
      </w:r>
      <w:r w:rsidR="00437588">
        <w:rPr>
          <w:rtl/>
        </w:rPr>
        <w:t xml:space="preserve"> </w:t>
      </w:r>
      <w:r w:rsidR="00437588" w:rsidRPr="00437588">
        <w:rPr>
          <w:rFonts w:cs="CTraditional Arabic"/>
          <w:bCs w:val="0"/>
          <w:szCs w:val="28"/>
          <w:rtl/>
        </w:rPr>
        <w:t>س</w:t>
      </w:r>
      <w:r w:rsidRPr="00EB3B43">
        <w:rPr>
          <w:rtl/>
        </w:rPr>
        <w:t xml:space="preserve"> درباره جهاد</w:t>
      </w:r>
      <w:bookmarkEnd w:id="188"/>
    </w:p>
    <w:p w:rsidR="00797E01" w:rsidRPr="00160189" w:rsidRDefault="00797E01" w:rsidP="00E840FE">
      <w:pPr>
        <w:ind w:firstLine="284"/>
        <w:jc w:val="both"/>
        <w:rPr>
          <w:rStyle w:val="Char4"/>
          <w:rtl/>
        </w:rPr>
      </w:pPr>
      <w:r w:rsidRPr="00160189">
        <w:rPr>
          <w:rStyle w:val="Char4"/>
          <w:rtl/>
        </w:rPr>
        <w:t>بعد عمربن الخطاب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برخاست و گفت: ستا</w:t>
      </w:r>
      <w:r w:rsidR="00B9084A">
        <w:rPr>
          <w:rStyle w:val="Char4"/>
          <w:rtl/>
        </w:rPr>
        <w:t>ی</w:t>
      </w:r>
      <w:r w:rsidRPr="00160189">
        <w:rPr>
          <w:rStyle w:val="Char4"/>
          <w:rtl/>
        </w:rPr>
        <w:t>ش خدا</w:t>
      </w:r>
      <w:r w:rsidR="00B9084A">
        <w:rPr>
          <w:rStyle w:val="Char4"/>
          <w:rtl/>
        </w:rPr>
        <w:t>ی</w:t>
      </w:r>
      <w:r w:rsidR="00A15996">
        <w:rPr>
          <w:rStyle w:val="Char4"/>
          <w:rtl/>
        </w:rPr>
        <w:t>ی</w:t>
      </w:r>
      <w:r w:rsidRPr="00160189">
        <w:rPr>
          <w:rStyle w:val="Char4"/>
          <w:rtl/>
        </w:rPr>
        <w:t xml:space="preserve"> راست </w:t>
      </w:r>
      <w:r w:rsidR="009D063B">
        <w:rPr>
          <w:rStyle w:val="Char4"/>
          <w:rtl/>
        </w:rPr>
        <w:t>ک</w:t>
      </w:r>
      <w:r w:rsidRPr="00160189">
        <w:rPr>
          <w:rStyle w:val="Char4"/>
          <w:rtl/>
        </w:rPr>
        <w:t xml:space="preserve">ه </w:t>
      </w:r>
      <w:r w:rsidR="009D063B">
        <w:rPr>
          <w:rStyle w:val="Char4"/>
          <w:rtl/>
        </w:rPr>
        <w:t>ک</w:t>
      </w:r>
      <w:r w:rsidRPr="00160189">
        <w:rPr>
          <w:rStyle w:val="Char4"/>
          <w:rtl/>
        </w:rPr>
        <w:t>س</w:t>
      </w:r>
      <w:r w:rsidR="00A15996">
        <w:rPr>
          <w:rStyle w:val="Char4"/>
          <w:rtl/>
        </w:rPr>
        <w:t>ی</w:t>
      </w:r>
      <w:r w:rsidRPr="00160189">
        <w:rPr>
          <w:rStyle w:val="Char4"/>
          <w:rtl/>
        </w:rPr>
        <w:t xml:space="preserve"> را از خلقش بخواهد به خ</w:t>
      </w:r>
      <w:r w:rsidR="00B9084A">
        <w:rPr>
          <w:rStyle w:val="Char4"/>
          <w:rtl/>
        </w:rPr>
        <w:t>ی</w:t>
      </w:r>
      <w:r w:rsidRPr="00160189">
        <w:rPr>
          <w:rStyle w:val="Char4"/>
          <w:rtl/>
        </w:rPr>
        <w:t>ر اختصاص م</w:t>
      </w:r>
      <w:r w:rsidR="00A15996">
        <w:rPr>
          <w:rStyle w:val="Char4"/>
          <w:rtl/>
        </w:rPr>
        <w:t>ی</w:t>
      </w:r>
      <w:r w:rsidRPr="00160189">
        <w:rPr>
          <w:rStyle w:val="Char4"/>
          <w:rtl/>
        </w:rPr>
        <w:t xml:space="preserve">‏دهد، به خدا سوگند، ما هرگز </w:t>
      </w:r>
      <w:r w:rsidR="001C48E8">
        <w:rPr>
          <w:rStyle w:val="Char4"/>
          <w:rtl/>
        </w:rPr>
        <w:t>به‌سو</w:t>
      </w:r>
      <w:r w:rsidR="00A15996">
        <w:rPr>
          <w:rStyle w:val="Char4"/>
          <w:rtl/>
        </w:rPr>
        <w:t>ی</w:t>
      </w:r>
      <w:r w:rsidRPr="00160189">
        <w:rPr>
          <w:rStyle w:val="Char4"/>
          <w:rtl/>
        </w:rPr>
        <w:t xml:space="preserve"> چ</w:t>
      </w:r>
      <w:r w:rsidR="00B9084A">
        <w:rPr>
          <w:rStyle w:val="Char4"/>
          <w:rtl/>
        </w:rPr>
        <w:t>ی</w:t>
      </w:r>
      <w:r w:rsidRPr="00160189">
        <w:rPr>
          <w:rStyle w:val="Char4"/>
          <w:rtl/>
        </w:rPr>
        <w:t>ز</w:t>
      </w:r>
      <w:r w:rsidR="00A15996">
        <w:rPr>
          <w:rStyle w:val="Char4"/>
          <w:rtl/>
        </w:rPr>
        <w:t>ی</w:t>
      </w:r>
      <w:r w:rsidRPr="00160189">
        <w:rPr>
          <w:rStyle w:val="Char4"/>
          <w:rtl/>
        </w:rPr>
        <w:t xml:space="preserve"> از خ</w:t>
      </w:r>
      <w:r w:rsidR="00B9084A">
        <w:rPr>
          <w:rStyle w:val="Char4"/>
          <w:rtl/>
        </w:rPr>
        <w:t>ی</w:t>
      </w:r>
      <w:r w:rsidRPr="00160189">
        <w:rPr>
          <w:rStyle w:val="Char4"/>
          <w:rtl/>
        </w:rPr>
        <w:t>ر سبقت نجست</w:t>
      </w:r>
      <w:r w:rsidR="00B9084A">
        <w:rPr>
          <w:rStyle w:val="Char4"/>
          <w:rtl/>
        </w:rPr>
        <w:t>ی</w:t>
      </w:r>
      <w:r w:rsidRPr="00160189">
        <w:rPr>
          <w:rStyle w:val="Char4"/>
          <w:rtl/>
        </w:rPr>
        <w:t>م مگر ا</w:t>
      </w:r>
      <w:r w:rsidR="00B9084A">
        <w:rPr>
          <w:rStyle w:val="Char4"/>
          <w:rtl/>
        </w:rPr>
        <w:t>ی</w:t>
      </w:r>
      <w:r w:rsidRPr="00160189">
        <w:rPr>
          <w:rStyle w:val="Char4"/>
          <w:rtl/>
        </w:rPr>
        <w:t xml:space="preserve">ن </w:t>
      </w:r>
      <w:r w:rsidR="009D063B">
        <w:rPr>
          <w:rStyle w:val="Char4"/>
          <w:rtl/>
        </w:rPr>
        <w:t>ک</w:t>
      </w:r>
      <w:r w:rsidRPr="00160189">
        <w:rPr>
          <w:rStyle w:val="Char4"/>
          <w:rtl/>
        </w:rPr>
        <w:t>ه تو از ما به آن سبقت جست</w:t>
      </w:r>
      <w:r w:rsidR="00A15996">
        <w:rPr>
          <w:rStyle w:val="Char4"/>
          <w:rtl/>
        </w:rPr>
        <w:t>ی</w:t>
      </w:r>
      <w:r w:rsidRPr="00160189">
        <w:rPr>
          <w:rStyle w:val="Char4"/>
          <w:rtl/>
        </w:rPr>
        <w:t xml:space="preserve">، و آن فضل خداست، </w:t>
      </w:r>
      <w:r w:rsidR="009D063B">
        <w:rPr>
          <w:rStyle w:val="Char4"/>
          <w:rtl/>
        </w:rPr>
        <w:t>ک</w:t>
      </w:r>
      <w:r w:rsidRPr="00160189">
        <w:rPr>
          <w:rStyle w:val="Char4"/>
          <w:rtl/>
        </w:rPr>
        <w:t xml:space="preserve">ه به </w:t>
      </w:r>
      <w:r w:rsidR="009D063B">
        <w:rPr>
          <w:rStyle w:val="Char4"/>
          <w:rtl/>
        </w:rPr>
        <w:t>ک</w:t>
      </w:r>
      <w:r w:rsidRPr="00160189">
        <w:rPr>
          <w:rStyle w:val="Char4"/>
          <w:rtl/>
        </w:rPr>
        <w:t>س</w:t>
      </w:r>
      <w:r w:rsidR="00A15996">
        <w:rPr>
          <w:rStyle w:val="Char4"/>
          <w:rtl/>
        </w:rPr>
        <w:t>ی</w:t>
      </w:r>
      <w:r w:rsidRPr="00160189">
        <w:rPr>
          <w:rStyle w:val="Char4"/>
          <w:rtl/>
        </w:rPr>
        <w:t xml:space="preserve"> بخواهد آن را م</w:t>
      </w:r>
      <w:r w:rsidR="00A15996">
        <w:rPr>
          <w:rStyle w:val="Char4"/>
          <w:rtl/>
        </w:rPr>
        <w:t>ی</w:t>
      </w:r>
      <w:r w:rsidRPr="00160189">
        <w:rPr>
          <w:rStyle w:val="Char4"/>
          <w:rtl/>
        </w:rPr>
        <w:t>‏دهد، و خداوند دارا</w:t>
      </w:r>
      <w:r w:rsidR="00A15996">
        <w:rPr>
          <w:rStyle w:val="Char4"/>
          <w:rtl/>
        </w:rPr>
        <w:t>ی</w:t>
      </w:r>
      <w:r w:rsidRPr="00160189">
        <w:rPr>
          <w:rStyle w:val="Char4"/>
          <w:rtl/>
        </w:rPr>
        <w:t xml:space="preserve"> فضل عظ</w:t>
      </w:r>
      <w:r w:rsidR="00B9084A">
        <w:rPr>
          <w:rStyle w:val="Char4"/>
          <w:rtl/>
        </w:rPr>
        <w:t>ی</w:t>
      </w:r>
      <w:r w:rsidR="00E840FE">
        <w:rPr>
          <w:rStyle w:val="Char4"/>
          <w:rtl/>
        </w:rPr>
        <w:t>م و بزرگ است. -به خدا سوگند</w:t>
      </w:r>
      <w:r w:rsidRPr="00160189">
        <w:rPr>
          <w:rStyle w:val="Char4"/>
          <w:rtl/>
        </w:rPr>
        <w:t>- من ن</w:t>
      </w:r>
      <w:r w:rsidR="00B9084A">
        <w:rPr>
          <w:rStyle w:val="Char4"/>
          <w:rtl/>
        </w:rPr>
        <w:t>ی</w:t>
      </w:r>
      <w:r w:rsidRPr="00160189">
        <w:rPr>
          <w:rStyle w:val="Char4"/>
          <w:rtl/>
        </w:rPr>
        <w:t>ز خواستم تو را درباره ا</w:t>
      </w:r>
      <w:r w:rsidR="00A15996">
        <w:rPr>
          <w:rStyle w:val="Char4"/>
          <w:rtl/>
        </w:rPr>
        <w:t>ی</w:t>
      </w:r>
      <w:r w:rsidRPr="00160189">
        <w:rPr>
          <w:rStyle w:val="Char4"/>
          <w:rtl/>
        </w:rPr>
        <w:t xml:space="preserve"> نظر ملاقات </w:t>
      </w:r>
      <w:r w:rsidR="009D063B">
        <w:rPr>
          <w:rStyle w:val="Char4"/>
          <w:rtl/>
        </w:rPr>
        <w:t>ک</w:t>
      </w:r>
      <w:r w:rsidRPr="00160189">
        <w:rPr>
          <w:rStyle w:val="Char4"/>
          <w:rtl/>
        </w:rPr>
        <w:t xml:space="preserve">نم </w:t>
      </w:r>
      <w:r w:rsidR="009D063B">
        <w:rPr>
          <w:rStyle w:val="Char4"/>
          <w:rtl/>
        </w:rPr>
        <w:t>ک</w:t>
      </w:r>
      <w:r w:rsidRPr="00160189">
        <w:rPr>
          <w:rStyle w:val="Char4"/>
          <w:rtl/>
        </w:rPr>
        <w:t>ه خودت آن را ابراز داشت</w:t>
      </w:r>
      <w:r w:rsidR="00A15996">
        <w:rPr>
          <w:rStyle w:val="Char4"/>
          <w:rtl/>
        </w:rPr>
        <w:t>ی</w:t>
      </w:r>
      <w:r w:rsidRPr="00160189">
        <w:rPr>
          <w:rStyle w:val="Char4"/>
          <w:rtl/>
        </w:rPr>
        <w:t xml:space="preserve">، و تا حال انجام نگرفته بود </w:t>
      </w:r>
      <w:r w:rsidR="009D063B">
        <w:rPr>
          <w:rStyle w:val="Char4"/>
          <w:rtl/>
        </w:rPr>
        <w:t>ک</w:t>
      </w:r>
      <w:r w:rsidRPr="00160189">
        <w:rPr>
          <w:rStyle w:val="Char4"/>
          <w:rtl/>
        </w:rPr>
        <w:t>ه تو آن را متذ</w:t>
      </w:r>
      <w:r w:rsidR="009D063B">
        <w:rPr>
          <w:rStyle w:val="Char4"/>
          <w:rtl/>
        </w:rPr>
        <w:t>ک</w:t>
      </w:r>
      <w:r w:rsidRPr="00160189">
        <w:rPr>
          <w:rStyle w:val="Char4"/>
          <w:rtl/>
        </w:rPr>
        <w:t>ر شد</w:t>
      </w:r>
      <w:r w:rsidR="00A15996">
        <w:rPr>
          <w:rStyle w:val="Char4"/>
          <w:rtl/>
        </w:rPr>
        <w:t>ی</w:t>
      </w:r>
      <w:r w:rsidRPr="00160189">
        <w:rPr>
          <w:rStyle w:val="Char4"/>
          <w:rtl/>
        </w:rPr>
        <w:t>، به دست</w:t>
      </w:r>
      <w:r w:rsidR="00A15996">
        <w:rPr>
          <w:rStyle w:val="Char4"/>
          <w:rtl/>
        </w:rPr>
        <w:t>ی</w:t>
      </w:r>
      <w:r w:rsidRPr="00160189">
        <w:rPr>
          <w:rStyle w:val="Char4"/>
          <w:rtl/>
        </w:rPr>
        <w:t xml:space="preserve"> </w:t>
      </w:r>
      <w:r w:rsidR="009D063B">
        <w:rPr>
          <w:rStyle w:val="Char4"/>
          <w:rtl/>
        </w:rPr>
        <w:t>ک</w:t>
      </w:r>
      <w:r w:rsidRPr="00160189">
        <w:rPr>
          <w:rStyle w:val="Char4"/>
          <w:rtl/>
        </w:rPr>
        <w:t>ه به صواب رس</w:t>
      </w:r>
      <w:r w:rsidR="00B9084A">
        <w:rPr>
          <w:rStyle w:val="Char4"/>
          <w:rtl/>
        </w:rPr>
        <w:t>ی</w:t>
      </w:r>
      <w:r w:rsidRPr="00160189">
        <w:rPr>
          <w:rStyle w:val="Char4"/>
          <w:rtl/>
        </w:rPr>
        <w:t>ده ا</w:t>
      </w:r>
      <w:r w:rsidR="00B9084A">
        <w:rPr>
          <w:rStyle w:val="Char4"/>
          <w:rtl/>
        </w:rPr>
        <w:t>ی</w:t>
      </w:r>
      <w:r w:rsidR="00C71483">
        <w:rPr>
          <w:rStyle w:val="Char4"/>
          <w:rtl/>
        </w:rPr>
        <w:t>ت -</w:t>
      </w:r>
      <w:r w:rsidRPr="00160189">
        <w:rPr>
          <w:rStyle w:val="Char4"/>
          <w:rtl/>
        </w:rPr>
        <w:t>خداوند برا</w:t>
      </w:r>
      <w:r w:rsidR="00B9084A">
        <w:rPr>
          <w:rStyle w:val="Char4"/>
          <w:rtl/>
        </w:rPr>
        <w:t>ی</w:t>
      </w:r>
      <w:r w:rsidRPr="00160189">
        <w:rPr>
          <w:rStyle w:val="Char4"/>
          <w:rtl/>
        </w:rPr>
        <w:t>ت راه رشد و صواب را عنا</w:t>
      </w:r>
      <w:r w:rsidR="00B9084A">
        <w:rPr>
          <w:rStyle w:val="Char4"/>
          <w:rtl/>
        </w:rPr>
        <w:t>ی</w:t>
      </w:r>
      <w:r w:rsidRPr="00160189">
        <w:rPr>
          <w:rStyle w:val="Char4"/>
          <w:rtl/>
        </w:rPr>
        <w:t>ت فرما</w:t>
      </w:r>
      <w:r w:rsidR="00B9084A">
        <w:rPr>
          <w:rStyle w:val="Char4"/>
          <w:rtl/>
        </w:rPr>
        <w:t>ی</w:t>
      </w:r>
      <w:r w:rsidR="00C71483">
        <w:rPr>
          <w:rStyle w:val="Char4"/>
          <w:rtl/>
        </w:rPr>
        <w:t>د-</w:t>
      </w:r>
      <w:r w:rsidRPr="00160189">
        <w:rPr>
          <w:rStyle w:val="Char4"/>
          <w:rtl/>
        </w:rPr>
        <w:t xml:space="preserve">، قطعات سواره را </w:t>
      </w:r>
      <w:r w:rsidR="00B9084A">
        <w:rPr>
          <w:rStyle w:val="Char4"/>
          <w:rtl/>
        </w:rPr>
        <w:t>ی</w:t>
      </w:r>
      <w:r w:rsidR="009D063B">
        <w:rPr>
          <w:rStyle w:val="Char4"/>
          <w:rtl/>
        </w:rPr>
        <w:t>ک</w:t>
      </w:r>
      <w:r w:rsidR="00A15996">
        <w:rPr>
          <w:rStyle w:val="Char4"/>
          <w:rtl/>
        </w:rPr>
        <w:t>ی</w:t>
      </w:r>
      <w:r w:rsidRPr="00160189">
        <w:rPr>
          <w:rStyle w:val="Char4"/>
          <w:rtl/>
        </w:rPr>
        <w:t xml:space="preserve"> پ</w:t>
      </w:r>
      <w:r w:rsidR="00A15996">
        <w:rPr>
          <w:rStyle w:val="Char4"/>
          <w:rtl/>
        </w:rPr>
        <w:t>ی</w:t>
      </w:r>
      <w:r w:rsidRPr="00160189">
        <w:rPr>
          <w:rStyle w:val="Char4"/>
          <w:rtl/>
        </w:rPr>
        <w:t xml:space="preserve"> د</w:t>
      </w:r>
      <w:r w:rsidR="00B9084A">
        <w:rPr>
          <w:rStyle w:val="Char4"/>
          <w:rtl/>
        </w:rPr>
        <w:t>ی</w:t>
      </w:r>
      <w:r w:rsidRPr="00160189">
        <w:rPr>
          <w:rStyle w:val="Char4"/>
          <w:rtl/>
        </w:rPr>
        <w:t>گر</w:t>
      </w:r>
      <w:r w:rsidR="00A15996">
        <w:rPr>
          <w:rStyle w:val="Char4"/>
          <w:rtl/>
        </w:rPr>
        <w:t>ی</w:t>
      </w:r>
      <w:r w:rsidRPr="00160189">
        <w:rPr>
          <w:rStyle w:val="Char4"/>
          <w:rtl/>
        </w:rPr>
        <w:t xml:space="preserve"> به طرف آنها بفرست، و مردان را در پ</w:t>
      </w:r>
      <w:r w:rsidR="00A15996">
        <w:rPr>
          <w:rStyle w:val="Char4"/>
          <w:rtl/>
        </w:rPr>
        <w:t>ی</w:t>
      </w:r>
      <w:r w:rsidRPr="00160189">
        <w:rPr>
          <w:rStyle w:val="Char4"/>
          <w:rtl/>
        </w:rPr>
        <w:t xml:space="preserve"> مردان بفرست، و عسا</w:t>
      </w:r>
      <w:r w:rsidR="009D063B">
        <w:rPr>
          <w:rStyle w:val="Char4"/>
          <w:rtl/>
        </w:rPr>
        <w:t>ک</w:t>
      </w:r>
      <w:r w:rsidRPr="00160189">
        <w:rPr>
          <w:rStyle w:val="Char4"/>
          <w:rtl/>
        </w:rPr>
        <w:t xml:space="preserve">ر را </w:t>
      </w:r>
      <w:r w:rsidR="00B9084A">
        <w:rPr>
          <w:rStyle w:val="Char4"/>
          <w:rtl/>
        </w:rPr>
        <w:t>ی</w:t>
      </w:r>
      <w:r w:rsidR="009D063B">
        <w:rPr>
          <w:rStyle w:val="Char4"/>
          <w:rtl/>
        </w:rPr>
        <w:t>ک</w:t>
      </w:r>
      <w:r w:rsidR="00A15996">
        <w:rPr>
          <w:rStyle w:val="Char4"/>
          <w:rtl/>
        </w:rPr>
        <w:t>ی</w:t>
      </w:r>
      <w:r w:rsidRPr="00160189">
        <w:rPr>
          <w:rStyle w:val="Char4"/>
          <w:rtl/>
        </w:rPr>
        <w:t xml:space="preserve"> از پ</w:t>
      </w:r>
      <w:r w:rsidR="00A15996">
        <w:rPr>
          <w:rStyle w:val="Char4"/>
          <w:rtl/>
        </w:rPr>
        <w:t>ی</w:t>
      </w:r>
      <w:r w:rsidRPr="00160189">
        <w:rPr>
          <w:rStyle w:val="Char4"/>
          <w:rtl/>
        </w:rPr>
        <w:t xml:space="preserve"> د</w:t>
      </w:r>
      <w:r w:rsidR="00B9084A">
        <w:rPr>
          <w:rStyle w:val="Char4"/>
          <w:rtl/>
        </w:rPr>
        <w:t>ی</w:t>
      </w:r>
      <w:r w:rsidRPr="00160189">
        <w:rPr>
          <w:rStyle w:val="Char4"/>
          <w:rtl/>
        </w:rPr>
        <w:t>گر</w:t>
      </w:r>
      <w:r w:rsidR="00A15996">
        <w:rPr>
          <w:rStyle w:val="Char4"/>
          <w:rtl/>
        </w:rPr>
        <w:t>ی</w:t>
      </w:r>
      <w:r w:rsidRPr="00160189">
        <w:rPr>
          <w:rStyle w:val="Char4"/>
          <w:rtl/>
        </w:rPr>
        <w:t xml:space="preserve"> سوق بده، چون خداوند ناصر د</w:t>
      </w:r>
      <w:r w:rsidR="00B9084A">
        <w:rPr>
          <w:rStyle w:val="Char4"/>
          <w:rtl/>
        </w:rPr>
        <w:t>ی</w:t>
      </w:r>
      <w:r w:rsidRPr="00160189">
        <w:rPr>
          <w:rStyle w:val="Char4"/>
          <w:rtl/>
        </w:rPr>
        <w:t>ن خود، و عزت دهنده اسلام و اهل آن است.</w:t>
      </w:r>
    </w:p>
    <w:p w:rsidR="00797E01" w:rsidRPr="00EB3B43" w:rsidRDefault="00797E01" w:rsidP="00EB3B43">
      <w:pPr>
        <w:pStyle w:val="a5"/>
        <w:rPr>
          <w:rtl/>
        </w:rPr>
      </w:pPr>
      <w:bookmarkStart w:id="189" w:name="_Toc441587553"/>
      <w:r w:rsidRPr="00EB3B43">
        <w:rPr>
          <w:rtl/>
        </w:rPr>
        <w:t>رأ</w:t>
      </w:r>
      <w:r w:rsidR="00A15996">
        <w:rPr>
          <w:rtl/>
        </w:rPr>
        <w:t>ی</w:t>
      </w:r>
      <w:r w:rsidRPr="00EB3B43">
        <w:rPr>
          <w:rtl/>
        </w:rPr>
        <w:t xml:space="preserve"> و نظر عبدالرحمن بن عوف</w:t>
      </w:r>
      <w:r w:rsidR="00160189" w:rsidRPr="00EB3B43">
        <w:rPr>
          <w:rtl/>
        </w:rPr>
        <w:t>س</w:t>
      </w:r>
      <w:r w:rsidRPr="00EB3B43">
        <w:rPr>
          <w:rStyle w:val="Char4"/>
          <w:sz w:val="27"/>
          <w:szCs w:val="27"/>
          <w:rtl/>
        </w:rPr>
        <w:t xml:space="preserve"> </w:t>
      </w:r>
      <w:r w:rsidRPr="00EB3B43">
        <w:rPr>
          <w:rtl/>
        </w:rPr>
        <w:t>درباره نوع</w:t>
      </w:r>
      <w:r w:rsidR="00B9084A">
        <w:rPr>
          <w:rtl/>
        </w:rPr>
        <w:t>ی</w:t>
      </w:r>
      <w:r w:rsidRPr="00EB3B43">
        <w:rPr>
          <w:rtl/>
        </w:rPr>
        <w:t>ت جهاد با توجه به نوع</w:t>
      </w:r>
      <w:r w:rsidR="00B9084A">
        <w:rPr>
          <w:rtl/>
        </w:rPr>
        <w:t>ی</w:t>
      </w:r>
      <w:r w:rsidRPr="00EB3B43">
        <w:rPr>
          <w:rtl/>
        </w:rPr>
        <w:t>ت روم</w:t>
      </w:r>
      <w:bookmarkEnd w:id="189"/>
    </w:p>
    <w:p w:rsidR="00797E01" w:rsidRPr="00160189" w:rsidRDefault="00797E01" w:rsidP="00E840FE">
      <w:pPr>
        <w:ind w:firstLine="284"/>
        <w:jc w:val="both"/>
        <w:rPr>
          <w:rStyle w:val="Char4"/>
          <w:rtl/>
        </w:rPr>
      </w:pPr>
      <w:r w:rsidRPr="00160189">
        <w:rPr>
          <w:rStyle w:val="Char4"/>
          <w:rtl/>
        </w:rPr>
        <w:t>بعد از آن عبدالرحمن بن عوف</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برخاست و گفت: ا</w:t>
      </w:r>
      <w:r w:rsidR="00A15996">
        <w:rPr>
          <w:rStyle w:val="Char4"/>
          <w:rtl/>
        </w:rPr>
        <w:t>ی</w:t>
      </w:r>
      <w:r w:rsidRPr="00160189">
        <w:rPr>
          <w:rStyle w:val="Char4"/>
          <w:rtl/>
        </w:rPr>
        <w:t xml:space="preserve"> خل</w:t>
      </w:r>
      <w:r w:rsidR="00B9084A">
        <w:rPr>
          <w:rStyle w:val="Char4"/>
          <w:rtl/>
        </w:rPr>
        <w:t>ی</w:t>
      </w:r>
      <w:r w:rsidRPr="00160189">
        <w:rPr>
          <w:rStyle w:val="Char4"/>
          <w:rtl/>
        </w:rPr>
        <w:t>فه رسول خدا، ا</w:t>
      </w:r>
      <w:r w:rsidR="00B9084A">
        <w:rPr>
          <w:rStyle w:val="Char4"/>
          <w:rtl/>
        </w:rPr>
        <w:t>ی</w:t>
      </w:r>
      <w:r w:rsidRPr="00160189">
        <w:rPr>
          <w:rStyle w:val="Char4"/>
          <w:rtl/>
        </w:rPr>
        <w:t xml:space="preserve">نها روم و بنو اصفراند!! </w:t>
      </w:r>
      <w:r w:rsidR="009D063B">
        <w:rPr>
          <w:rStyle w:val="Char4"/>
          <w:rtl/>
        </w:rPr>
        <w:t>ک</w:t>
      </w:r>
      <w:r w:rsidRPr="00160189">
        <w:rPr>
          <w:rStyle w:val="Char4"/>
          <w:rtl/>
        </w:rPr>
        <w:t>ه حا</w:t>
      </w:r>
      <w:r w:rsidR="00B9084A">
        <w:rPr>
          <w:rStyle w:val="Char4"/>
          <w:rtl/>
        </w:rPr>
        <w:t>ی</w:t>
      </w:r>
      <w:r w:rsidRPr="00160189">
        <w:rPr>
          <w:rStyle w:val="Char4"/>
          <w:rtl/>
        </w:rPr>
        <w:t>ل آهن</w:t>
      </w:r>
      <w:r w:rsidR="00B9084A">
        <w:rPr>
          <w:rStyle w:val="Char4"/>
          <w:rtl/>
        </w:rPr>
        <w:t>ی</w:t>
      </w:r>
      <w:r w:rsidRPr="00160189">
        <w:rPr>
          <w:rStyle w:val="Char4"/>
          <w:rtl/>
        </w:rPr>
        <w:t>ن و پناگاه مستح</w:t>
      </w:r>
      <w:r w:rsidR="009D063B">
        <w:rPr>
          <w:rStyle w:val="Char4"/>
          <w:rtl/>
        </w:rPr>
        <w:t>ک</w:t>
      </w:r>
      <w:r w:rsidRPr="00160189">
        <w:rPr>
          <w:rStyle w:val="Char4"/>
          <w:rtl/>
        </w:rPr>
        <w:t>م</w:t>
      </w:r>
      <w:r w:rsidR="00A15996">
        <w:rPr>
          <w:rStyle w:val="Char4"/>
          <w:rtl/>
        </w:rPr>
        <w:t>ی</w:t>
      </w:r>
      <w:r w:rsidR="00E47B84">
        <w:rPr>
          <w:rStyle w:val="Char4"/>
          <w:rtl/>
        </w:rPr>
        <w:t>‌اند</w:t>
      </w:r>
      <w:r w:rsidRPr="00160189">
        <w:rPr>
          <w:rStyle w:val="Char4"/>
          <w:rtl/>
        </w:rPr>
        <w:t>. من بر آن ن</w:t>
      </w:r>
      <w:r w:rsidR="00B9084A">
        <w:rPr>
          <w:rStyle w:val="Char4"/>
          <w:rtl/>
        </w:rPr>
        <w:t>ی</w:t>
      </w:r>
      <w:r w:rsidRPr="00160189">
        <w:rPr>
          <w:rStyle w:val="Char4"/>
          <w:rtl/>
        </w:rPr>
        <w:t xml:space="preserve">ستم </w:t>
      </w:r>
      <w:r w:rsidR="009D063B">
        <w:rPr>
          <w:rStyle w:val="Char4"/>
          <w:rtl/>
        </w:rPr>
        <w:t>ک</w:t>
      </w:r>
      <w:r w:rsidRPr="00160189">
        <w:rPr>
          <w:rStyle w:val="Char4"/>
          <w:rtl/>
        </w:rPr>
        <w:t xml:space="preserve">ه بر آنها به </w:t>
      </w:r>
      <w:r w:rsidR="00B9084A">
        <w:rPr>
          <w:rStyle w:val="Char4"/>
          <w:rtl/>
        </w:rPr>
        <w:t>ی</w:t>
      </w:r>
      <w:r w:rsidR="009D063B">
        <w:rPr>
          <w:rStyle w:val="Char4"/>
          <w:rtl/>
        </w:rPr>
        <w:t>ک</w:t>
      </w:r>
      <w:r w:rsidRPr="00160189">
        <w:rPr>
          <w:rStyle w:val="Char4"/>
          <w:rtl/>
        </w:rPr>
        <w:t>بارگ</w:t>
      </w:r>
      <w:r w:rsidR="00A15996">
        <w:rPr>
          <w:rStyle w:val="Char4"/>
          <w:rtl/>
        </w:rPr>
        <w:t>ی</w:t>
      </w:r>
      <w:r w:rsidRPr="00160189">
        <w:rPr>
          <w:rStyle w:val="Char4"/>
          <w:rtl/>
        </w:rPr>
        <w:t xml:space="preserve"> حمله </w:t>
      </w:r>
      <w:r w:rsidR="009D063B">
        <w:rPr>
          <w:rStyle w:val="Char4"/>
          <w:rtl/>
        </w:rPr>
        <w:t>ک</w:t>
      </w:r>
      <w:r w:rsidRPr="00160189">
        <w:rPr>
          <w:rStyle w:val="Char4"/>
          <w:rtl/>
        </w:rPr>
        <w:t>ن</w:t>
      </w:r>
      <w:r w:rsidR="00B9084A">
        <w:rPr>
          <w:rStyle w:val="Char4"/>
          <w:rtl/>
        </w:rPr>
        <w:t>ی</w:t>
      </w:r>
      <w:r w:rsidRPr="00160189">
        <w:rPr>
          <w:rStyle w:val="Char4"/>
          <w:rtl/>
        </w:rPr>
        <w:t>م، ول</w:t>
      </w:r>
      <w:r w:rsidR="00A15996">
        <w:rPr>
          <w:rStyle w:val="Char4"/>
          <w:rtl/>
        </w:rPr>
        <w:t>ی</w:t>
      </w:r>
      <w:r w:rsidRPr="00160189">
        <w:rPr>
          <w:rStyle w:val="Char4"/>
          <w:rtl/>
        </w:rPr>
        <w:t xml:space="preserve"> اسب سواران را م</w:t>
      </w:r>
      <w:r w:rsidR="00A15996">
        <w:rPr>
          <w:rStyle w:val="Char4"/>
          <w:rtl/>
        </w:rPr>
        <w:t>ی</w:t>
      </w:r>
      <w:r w:rsidRPr="00160189">
        <w:rPr>
          <w:rStyle w:val="Char4"/>
          <w:rtl/>
        </w:rPr>
        <w:t>‏فرست</w:t>
      </w:r>
      <w:r w:rsidR="00B9084A">
        <w:rPr>
          <w:rStyle w:val="Char4"/>
          <w:rtl/>
        </w:rPr>
        <w:t>ی</w:t>
      </w:r>
      <w:r w:rsidRPr="00160189">
        <w:rPr>
          <w:rStyle w:val="Char4"/>
          <w:rtl/>
        </w:rPr>
        <w:t>م، تا در نقطه‏ها</w:t>
      </w:r>
      <w:r w:rsidR="00A15996">
        <w:rPr>
          <w:rStyle w:val="Char4"/>
          <w:rtl/>
        </w:rPr>
        <w:t>ی</w:t>
      </w:r>
      <w:r w:rsidRPr="00160189">
        <w:rPr>
          <w:rStyle w:val="Char4"/>
          <w:rtl/>
        </w:rPr>
        <w:t xml:space="preserve"> دور دست سرزم</w:t>
      </w:r>
      <w:r w:rsidR="00B9084A">
        <w:rPr>
          <w:rStyle w:val="Char4"/>
          <w:rtl/>
        </w:rPr>
        <w:t>ی</w:t>
      </w:r>
      <w:r w:rsidRPr="00160189">
        <w:rPr>
          <w:rStyle w:val="Char4"/>
          <w:rtl/>
        </w:rPr>
        <w:t>ن</w:t>
      </w:r>
      <w:r w:rsidR="001C48E8">
        <w:rPr>
          <w:rStyle w:val="Char4"/>
          <w:rtl/>
        </w:rPr>
        <w:t xml:space="preserve">‌شان </w:t>
      </w:r>
      <w:r w:rsidRPr="00160189">
        <w:rPr>
          <w:rStyle w:val="Char4"/>
          <w:rtl/>
        </w:rPr>
        <w:t xml:space="preserve">هجوم آورند، و پس </w:t>
      </w:r>
      <w:r w:rsidR="001C48E8">
        <w:rPr>
          <w:rStyle w:val="Char4"/>
          <w:rtl/>
        </w:rPr>
        <w:t>به‌سو</w:t>
      </w:r>
      <w:r w:rsidR="00A15996">
        <w:rPr>
          <w:rStyle w:val="Char4"/>
          <w:rtl/>
        </w:rPr>
        <w:t>ی</w:t>
      </w:r>
      <w:r w:rsidRPr="00160189">
        <w:rPr>
          <w:rStyle w:val="Char4"/>
          <w:rtl/>
        </w:rPr>
        <w:t xml:space="preserve"> تو برگردند، و چون ا</w:t>
      </w:r>
      <w:r w:rsidR="00B9084A">
        <w:rPr>
          <w:rStyle w:val="Char4"/>
          <w:rtl/>
        </w:rPr>
        <w:t>ی</w:t>
      </w:r>
      <w:r w:rsidRPr="00160189">
        <w:rPr>
          <w:rStyle w:val="Char4"/>
          <w:rtl/>
        </w:rPr>
        <w:t xml:space="preserve">ن </w:t>
      </w:r>
      <w:r w:rsidR="009D063B">
        <w:rPr>
          <w:rStyle w:val="Char4"/>
          <w:rtl/>
        </w:rPr>
        <w:t>ک</w:t>
      </w:r>
      <w:r w:rsidRPr="00160189">
        <w:rPr>
          <w:rStyle w:val="Char4"/>
          <w:rtl/>
        </w:rPr>
        <w:t>ار را به ت</w:t>
      </w:r>
      <w:r w:rsidR="009D063B">
        <w:rPr>
          <w:rStyle w:val="Char4"/>
          <w:rtl/>
        </w:rPr>
        <w:t>ک</w:t>
      </w:r>
      <w:r w:rsidRPr="00160189">
        <w:rPr>
          <w:rStyle w:val="Char4"/>
          <w:rtl/>
        </w:rPr>
        <w:t>رار عل</w:t>
      </w:r>
      <w:r w:rsidR="00B9084A">
        <w:rPr>
          <w:rStyle w:val="Char4"/>
          <w:rtl/>
        </w:rPr>
        <w:t>ی</w:t>
      </w:r>
      <w:r w:rsidRPr="00160189">
        <w:rPr>
          <w:rStyle w:val="Char4"/>
          <w:rtl/>
        </w:rPr>
        <w:t>ه آنها انجام بدهند، به آنها ضرر م</w:t>
      </w:r>
      <w:r w:rsidR="00A15996">
        <w:rPr>
          <w:rStyle w:val="Char4"/>
          <w:rtl/>
        </w:rPr>
        <w:t>ی</w:t>
      </w:r>
      <w:r w:rsidRPr="00160189">
        <w:rPr>
          <w:rStyle w:val="Char4"/>
          <w:rtl/>
        </w:rPr>
        <w:t>‏رسانند، و اززم</w:t>
      </w:r>
      <w:r w:rsidR="00B9084A">
        <w:rPr>
          <w:rStyle w:val="Char4"/>
          <w:rtl/>
        </w:rPr>
        <w:t>ی</w:t>
      </w:r>
      <w:r w:rsidRPr="00160189">
        <w:rPr>
          <w:rStyle w:val="Char4"/>
          <w:rtl/>
        </w:rPr>
        <w:t>ن نزد</w:t>
      </w:r>
      <w:r w:rsidR="00B9084A">
        <w:rPr>
          <w:rStyle w:val="Char4"/>
          <w:rtl/>
        </w:rPr>
        <w:t>ی</w:t>
      </w:r>
      <w:r w:rsidR="009D063B">
        <w:rPr>
          <w:rStyle w:val="Char4"/>
          <w:rtl/>
        </w:rPr>
        <w:t>ک</w:t>
      </w:r>
      <w:r w:rsidR="001C48E8">
        <w:rPr>
          <w:rStyle w:val="Char4"/>
          <w:rtl/>
        </w:rPr>
        <w:t xml:space="preserve">‌شان </w:t>
      </w:r>
      <w:r w:rsidRPr="00160189">
        <w:rPr>
          <w:rStyle w:val="Char4"/>
          <w:rtl/>
        </w:rPr>
        <w:t>غن</w:t>
      </w:r>
      <w:r w:rsidR="00B9084A">
        <w:rPr>
          <w:rStyle w:val="Char4"/>
          <w:rtl/>
        </w:rPr>
        <w:t>ی</w:t>
      </w:r>
      <w:r w:rsidRPr="00160189">
        <w:rPr>
          <w:rStyle w:val="Char4"/>
          <w:rtl/>
        </w:rPr>
        <w:t>مت به دست م</w:t>
      </w:r>
      <w:r w:rsidR="00A15996">
        <w:rPr>
          <w:rStyle w:val="Char4"/>
          <w:rtl/>
        </w:rPr>
        <w:t>ی</w:t>
      </w:r>
      <w:r w:rsidRPr="00160189">
        <w:rPr>
          <w:rStyle w:val="Char4"/>
          <w:rtl/>
        </w:rPr>
        <w:t>‏آورند، و به هم</w:t>
      </w:r>
      <w:r w:rsidR="00B9084A">
        <w:rPr>
          <w:rStyle w:val="Char4"/>
          <w:rtl/>
        </w:rPr>
        <w:t>ی</w:t>
      </w:r>
      <w:r w:rsidRPr="00160189">
        <w:rPr>
          <w:rStyle w:val="Char4"/>
          <w:rtl/>
        </w:rPr>
        <w:t>ن اندازه از دشمن خود ا</w:t>
      </w:r>
      <w:r w:rsidR="009D063B">
        <w:rPr>
          <w:rStyle w:val="Char4"/>
          <w:rtl/>
        </w:rPr>
        <w:t>ک</w:t>
      </w:r>
      <w:r w:rsidRPr="00160189">
        <w:rPr>
          <w:rStyle w:val="Char4"/>
          <w:rtl/>
        </w:rPr>
        <w:t>تفا نما</w:t>
      </w:r>
      <w:r w:rsidR="00B9084A">
        <w:rPr>
          <w:rStyle w:val="Char4"/>
          <w:rtl/>
        </w:rPr>
        <w:t>ی</w:t>
      </w:r>
      <w:r w:rsidRPr="00160189">
        <w:rPr>
          <w:rStyle w:val="Char4"/>
          <w:rtl/>
        </w:rPr>
        <w:t>ند، بعد از آن به سرزم</w:t>
      </w:r>
      <w:r w:rsidR="00B9084A">
        <w:rPr>
          <w:rStyle w:val="Char4"/>
          <w:rtl/>
        </w:rPr>
        <w:t>ی</w:t>
      </w:r>
      <w:r w:rsidRPr="00160189">
        <w:rPr>
          <w:rStyle w:val="Char4"/>
          <w:rtl/>
        </w:rPr>
        <w:t>ن‏ها</w:t>
      </w:r>
      <w:r w:rsidR="00A15996">
        <w:rPr>
          <w:rStyle w:val="Char4"/>
          <w:rtl/>
        </w:rPr>
        <w:t>ی</w:t>
      </w:r>
      <w:r w:rsidRPr="00160189">
        <w:rPr>
          <w:rStyle w:val="Char4"/>
          <w:rtl/>
        </w:rPr>
        <w:t xml:space="preserve"> </w:t>
      </w:r>
      <w:r w:rsidR="00B9084A">
        <w:rPr>
          <w:rStyle w:val="Char4"/>
          <w:rtl/>
        </w:rPr>
        <w:t>ی</w:t>
      </w:r>
      <w:r w:rsidRPr="00160189">
        <w:rPr>
          <w:rStyle w:val="Char4"/>
          <w:rtl/>
        </w:rPr>
        <w:t>من و نقاط دور دست رب</w:t>
      </w:r>
      <w:r w:rsidR="00B9084A">
        <w:rPr>
          <w:rStyle w:val="Char4"/>
          <w:rtl/>
        </w:rPr>
        <w:t>ی</w:t>
      </w:r>
      <w:r w:rsidRPr="00160189">
        <w:rPr>
          <w:rStyle w:val="Char4"/>
          <w:rtl/>
        </w:rPr>
        <w:t>عه و مضر بفرست، بعد همه آنها را نزد خود فرا خوان. بعد از آن اگر خواست</w:t>
      </w:r>
      <w:r w:rsidR="00A15996">
        <w:rPr>
          <w:rStyle w:val="Char4"/>
          <w:rtl/>
        </w:rPr>
        <w:t>ی</w:t>
      </w:r>
      <w:r w:rsidRPr="00160189">
        <w:rPr>
          <w:rStyle w:val="Char4"/>
          <w:rtl/>
        </w:rPr>
        <w:t xml:space="preserve"> خودت با ا</w:t>
      </w:r>
      <w:r w:rsidR="00B9084A">
        <w:rPr>
          <w:rStyle w:val="Char4"/>
          <w:rtl/>
        </w:rPr>
        <w:t>ی</w:t>
      </w:r>
      <w:r w:rsidRPr="00160189">
        <w:rPr>
          <w:rStyle w:val="Char4"/>
          <w:rtl/>
        </w:rPr>
        <w:t>شان به جنگ برو، و اگر خواست</w:t>
      </w:r>
      <w:r w:rsidR="00A15996">
        <w:rPr>
          <w:rStyle w:val="Char4"/>
          <w:rtl/>
        </w:rPr>
        <w:t>ی</w:t>
      </w:r>
      <w:r w:rsidRPr="00160189">
        <w:rPr>
          <w:rStyle w:val="Char4"/>
          <w:rtl/>
        </w:rPr>
        <w:t xml:space="preserve"> به جنگ ا</w:t>
      </w:r>
      <w:r w:rsidR="00B9084A">
        <w:rPr>
          <w:rStyle w:val="Char4"/>
          <w:rtl/>
        </w:rPr>
        <w:t>ی</w:t>
      </w:r>
      <w:r w:rsidRPr="00160189">
        <w:rPr>
          <w:rStyle w:val="Char4"/>
          <w:rtl/>
        </w:rPr>
        <w:t>شان بفرست، بعد خاموش شد، و مردم هم خاموش گرد</w:t>
      </w:r>
      <w:r w:rsidR="00B9084A">
        <w:rPr>
          <w:rStyle w:val="Char4"/>
          <w:rtl/>
        </w:rPr>
        <w:t>ی</w:t>
      </w:r>
      <w:r w:rsidRPr="00160189">
        <w:rPr>
          <w:rStyle w:val="Char4"/>
          <w:rtl/>
        </w:rPr>
        <w:t>دند.</w:t>
      </w:r>
    </w:p>
    <w:p w:rsidR="00797E01" w:rsidRPr="00EB3B43" w:rsidRDefault="00797E01" w:rsidP="00EB3B43">
      <w:pPr>
        <w:pStyle w:val="a5"/>
        <w:rPr>
          <w:rtl/>
        </w:rPr>
      </w:pPr>
      <w:bookmarkStart w:id="190" w:name="_Toc441587554"/>
      <w:r w:rsidRPr="00EB3B43">
        <w:rPr>
          <w:rtl/>
        </w:rPr>
        <w:t>رأ</w:t>
      </w:r>
      <w:r w:rsidR="00A15996">
        <w:rPr>
          <w:rtl/>
        </w:rPr>
        <w:t>ی</w:t>
      </w:r>
      <w:r w:rsidRPr="00EB3B43">
        <w:rPr>
          <w:rtl/>
        </w:rPr>
        <w:t xml:space="preserve"> و نظر عثمان</w:t>
      </w:r>
      <w:r w:rsidR="00160189" w:rsidRPr="00EB3B43">
        <w:rPr>
          <w:rtl/>
        </w:rPr>
        <w:t>س</w:t>
      </w:r>
      <w:r w:rsidRPr="00EB3B43">
        <w:rPr>
          <w:rStyle w:val="Char4"/>
          <w:sz w:val="27"/>
          <w:szCs w:val="27"/>
          <w:rtl/>
        </w:rPr>
        <w:t xml:space="preserve"> </w:t>
      </w:r>
      <w:r w:rsidRPr="00EB3B43">
        <w:rPr>
          <w:rtl/>
        </w:rPr>
        <w:t>در تأ</w:t>
      </w:r>
      <w:r w:rsidR="00B9084A">
        <w:rPr>
          <w:rtl/>
        </w:rPr>
        <w:t>یی</w:t>
      </w:r>
      <w:r w:rsidRPr="00EB3B43">
        <w:rPr>
          <w:rtl/>
        </w:rPr>
        <w:t>د نظر ابوب</w:t>
      </w:r>
      <w:r w:rsidR="00B9084A">
        <w:rPr>
          <w:rtl/>
        </w:rPr>
        <w:t>ک</w:t>
      </w:r>
      <w:r w:rsidRPr="00EB3B43">
        <w:rPr>
          <w:rtl/>
        </w:rPr>
        <w:t>ر</w:t>
      </w:r>
      <w:r w:rsidR="00160189" w:rsidRPr="00EB3B43">
        <w:rPr>
          <w:rtl/>
        </w:rPr>
        <w:t>س</w:t>
      </w:r>
      <w:r w:rsidRPr="00EB3B43">
        <w:rPr>
          <w:rStyle w:val="Char4"/>
          <w:sz w:val="27"/>
          <w:szCs w:val="27"/>
          <w:rtl/>
        </w:rPr>
        <w:t xml:space="preserve"> </w:t>
      </w:r>
      <w:r w:rsidRPr="00EB3B43">
        <w:rPr>
          <w:rtl/>
        </w:rPr>
        <w:t>و موافقت بق</w:t>
      </w:r>
      <w:r w:rsidR="00B9084A">
        <w:rPr>
          <w:rtl/>
        </w:rPr>
        <w:t>ی</w:t>
      </w:r>
      <w:r w:rsidRPr="00EB3B43">
        <w:rPr>
          <w:rtl/>
        </w:rPr>
        <w:t>ه صحابه با نظر عثمان</w:t>
      </w:r>
      <w:bookmarkEnd w:id="190"/>
    </w:p>
    <w:p w:rsidR="00797E01" w:rsidRPr="00E840FE" w:rsidRDefault="00797E01" w:rsidP="00E840FE">
      <w:pPr>
        <w:ind w:firstLine="284"/>
        <w:jc w:val="both"/>
        <w:rPr>
          <w:rStyle w:val="Char4"/>
          <w:rFonts w:ascii="Courier New" w:hAnsi="Courier New" w:cs="B Jadid"/>
          <w:rtl/>
        </w:rPr>
      </w:pPr>
      <w:r w:rsidRPr="00160189">
        <w:rPr>
          <w:rStyle w:val="Char4"/>
          <w:rtl/>
        </w:rPr>
        <w:t>بعد از آن ابوب</w:t>
      </w:r>
      <w:r w:rsidR="009D063B">
        <w:rPr>
          <w:rStyle w:val="Char4"/>
          <w:rtl/>
        </w:rPr>
        <w:t>ک</w:t>
      </w:r>
      <w:r w:rsidRPr="00160189">
        <w:rPr>
          <w:rStyle w:val="Char4"/>
          <w:rtl/>
        </w:rPr>
        <w:t>ر به آنها گفت: چه نظر دار</w:t>
      </w:r>
      <w:r w:rsidR="00B9084A">
        <w:rPr>
          <w:rStyle w:val="Char4"/>
          <w:rtl/>
        </w:rPr>
        <w:t>ی</w:t>
      </w:r>
      <w:r w:rsidRPr="00160189">
        <w:rPr>
          <w:rStyle w:val="Char4"/>
          <w:rtl/>
        </w:rPr>
        <w:t>د؟ عثمان بن عفّان</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پاسخ داد: من برآنم </w:t>
      </w:r>
      <w:r w:rsidR="009D063B">
        <w:rPr>
          <w:rStyle w:val="Char4"/>
          <w:rtl/>
        </w:rPr>
        <w:t>ک</w:t>
      </w:r>
      <w:r w:rsidRPr="00160189">
        <w:rPr>
          <w:rStyle w:val="Char4"/>
          <w:rtl/>
        </w:rPr>
        <w:t>ه خودت ناصح اهل ا</w:t>
      </w:r>
      <w:r w:rsidR="00B9084A">
        <w:rPr>
          <w:rStyle w:val="Char4"/>
          <w:rtl/>
        </w:rPr>
        <w:t>ی</w:t>
      </w:r>
      <w:r w:rsidRPr="00160189">
        <w:rPr>
          <w:rStyle w:val="Char4"/>
          <w:rtl/>
        </w:rPr>
        <w:t>ن د</w:t>
      </w:r>
      <w:r w:rsidR="00B9084A">
        <w:rPr>
          <w:rStyle w:val="Char4"/>
          <w:rtl/>
        </w:rPr>
        <w:t>ی</w:t>
      </w:r>
      <w:r w:rsidRPr="00160189">
        <w:rPr>
          <w:rStyle w:val="Char4"/>
          <w:rtl/>
        </w:rPr>
        <w:t>ن</w:t>
      </w:r>
      <w:r w:rsidR="00A15996">
        <w:rPr>
          <w:rStyle w:val="Char4"/>
          <w:rtl/>
        </w:rPr>
        <w:t>ی</w:t>
      </w:r>
      <w:r w:rsidRPr="00160189">
        <w:rPr>
          <w:rStyle w:val="Char4"/>
          <w:rtl/>
        </w:rPr>
        <w:t>، و برا</w:t>
      </w:r>
      <w:r w:rsidR="00A15996">
        <w:rPr>
          <w:rStyle w:val="Char4"/>
          <w:rtl/>
        </w:rPr>
        <w:t>ی</w:t>
      </w:r>
      <w:r w:rsidRPr="00160189">
        <w:rPr>
          <w:rStyle w:val="Char4"/>
          <w:rtl/>
        </w:rPr>
        <w:t xml:space="preserve"> آنها مشفق و مهربان هست</w:t>
      </w:r>
      <w:r w:rsidR="00A15996">
        <w:rPr>
          <w:rStyle w:val="Char4"/>
          <w:rtl/>
        </w:rPr>
        <w:t>ی</w:t>
      </w:r>
      <w:r w:rsidRPr="00160189">
        <w:rPr>
          <w:rStyle w:val="Char4"/>
          <w:rtl/>
        </w:rPr>
        <w:t xml:space="preserve"> و هنگام</w:t>
      </w:r>
      <w:r w:rsidR="00A15996">
        <w:rPr>
          <w:rStyle w:val="Char4"/>
          <w:rtl/>
        </w:rPr>
        <w:t>ی</w:t>
      </w:r>
      <w:r w:rsidRPr="00160189">
        <w:rPr>
          <w:rStyle w:val="Char4"/>
          <w:rtl/>
        </w:rPr>
        <w:t xml:space="preserve"> نظر</w:t>
      </w:r>
      <w:r w:rsidR="00A15996">
        <w:rPr>
          <w:rStyle w:val="Char4"/>
          <w:rtl/>
        </w:rPr>
        <w:t>ی</w:t>
      </w:r>
      <w:r w:rsidRPr="00160189">
        <w:rPr>
          <w:rStyle w:val="Char4"/>
          <w:rtl/>
        </w:rPr>
        <w:t xml:space="preserve"> را اتخاد نمود</w:t>
      </w:r>
      <w:r w:rsidR="00A15996">
        <w:rPr>
          <w:rStyle w:val="Char4"/>
          <w:rtl/>
        </w:rPr>
        <w:t>ی</w:t>
      </w:r>
      <w:r w:rsidRPr="00160189">
        <w:rPr>
          <w:rStyle w:val="Char4"/>
          <w:rtl/>
        </w:rPr>
        <w:t xml:space="preserve"> </w:t>
      </w:r>
      <w:r w:rsidR="009D063B">
        <w:rPr>
          <w:rStyle w:val="Char4"/>
          <w:rtl/>
        </w:rPr>
        <w:t>ک</w:t>
      </w:r>
      <w:r w:rsidRPr="00160189">
        <w:rPr>
          <w:rStyle w:val="Char4"/>
          <w:rtl/>
        </w:rPr>
        <w:t>ه آن را به صلاح عامه ا</w:t>
      </w:r>
      <w:r w:rsidR="00B9084A">
        <w:rPr>
          <w:rStyle w:val="Char4"/>
          <w:rtl/>
        </w:rPr>
        <w:t>ی</w:t>
      </w:r>
      <w:r w:rsidRPr="00160189">
        <w:rPr>
          <w:rStyle w:val="Char4"/>
          <w:rtl/>
        </w:rPr>
        <w:t>شان م</w:t>
      </w:r>
      <w:r w:rsidR="00A15996">
        <w:rPr>
          <w:rStyle w:val="Char4"/>
          <w:rtl/>
        </w:rPr>
        <w:t>ی</w:t>
      </w:r>
      <w:r w:rsidRPr="00160189">
        <w:rPr>
          <w:rStyle w:val="Char4"/>
          <w:rtl/>
        </w:rPr>
        <w:t>‏ب</w:t>
      </w:r>
      <w:r w:rsidR="00B9084A">
        <w:rPr>
          <w:rStyle w:val="Char4"/>
          <w:rtl/>
        </w:rPr>
        <w:t>ی</w:t>
      </w:r>
      <w:r w:rsidRPr="00160189">
        <w:rPr>
          <w:rStyle w:val="Char4"/>
          <w:rtl/>
        </w:rPr>
        <w:t>ن</w:t>
      </w:r>
      <w:r w:rsidR="00A15996">
        <w:rPr>
          <w:rStyle w:val="Char4"/>
          <w:rtl/>
        </w:rPr>
        <w:t>ی</w:t>
      </w:r>
      <w:r w:rsidRPr="00160189">
        <w:rPr>
          <w:rStyle w:val="Char4"/>
          <w:rtl/>
        </w:rPr>
        <w:t>، بر جار</w:t>
      </w:r>
      <w:r w:rsidR="00A15996">
        <w:rPr>
          <w:rStyle w:val="Char4"/>
          <w:rtl/>
        </w:rPr>
        <w:t>ی</w:t>
      </w:r>
      <w:r w:rsidRPr="00160189">
        <w:rPr>
          <w:rStyle w:val="Char4"/>
          <w:rtl/>
        </w:rPr>
        <w:t xml:space="preserve"> ساختن آن تصم</w:t>
      </w:r>
      <w:r w:rsidR="00B9084A">
        <w:rPr>
          <w:rStyle w:val="Char4"/>
          <w:rtl/>
        </w:rPr>
        <w:t>ی</w:t>
      </w:r>
      <w:r w:rsidRPr="00160189">
        <w:rPr>
          <w:rStyle w:val="Char4"/>
          <w:rtl/>
        </w:rPr>
        <w:t>م بگ</w:t>
      </w:r>
      <w:r w:rsidR="00B9084A">
        <w:rPr>
          <w:rStyle w:val="Char4"/>
          <w:rtl/>
        </w:rPr>
        <w:t>ی</w:t>
      </w:r>
      <w:r w:rsidRPr="00160189">
        <w:rPr>
          <w:rStyle w:val="Char4"/>
          <w:rtl/>
        </w:rPr>
        <w:t>ر، ز</w:t>
      </w:r>
      <w:r w:rsidR="00B9084A">
        <w:rPr>
          <w:rStyle w:val="Char4"/>
          <w:rtl/>
        </w:rPr>
        <w:t>ی</w:t>
      </w:r>
      <w:r w:rsidRPr="00160189">
        <w:rPr>
          <w:rStyle w:val="Char4"/>
          <w:rtl/>
        </w:rPr>
        <w:t>را تو متهم ن</w:t>
      </w:r>
      <w:r w:rsidR="00B9084A">
        <w:rPr>
          <w:rStyle w:val="Char4"/>
          <w:rtl/>
        </w:rPr>
        <w:t>ی</w:t>
      </w:r>
      <w:r w:rsidRPr="00160189">
        <w:rPr>
          <w:rStyle w:val="Char4"/>
          <w:rtl/>
        </w:rPr>
        <w:t>ست</w:t>
      </w:r>
      <w:r w:rsidR="00A15996">
        <w:rPr>
          <w:rStyle w:val="Char4"/>
          <w:rtl/>
        </w:rPr>
        <w:t>ی</w:t>
      </w:r>
      <w:r w:rsidRPr="00160189">
        <w:rPr>
          <w:rStyle w:val="Char4"/>
          <w:rtl/>
        </w:rPr>
        <w:t>. بعد طلحه، زب</w:t>
      </w:r>
      <w:r w:rsidR="00B9084A">
        <w:rPr>
          <w:rStyle w:val="Char4"/>
          <w:rtl/>
        </w:rPr>
        <w:t>ی</w:t>
      </w:r>
      <w:r w:rsidRPr="00160189">
        <w:rPr>
          <w:rStyle w:val="Char4"/>
          <w:rtl/>
        </w:rPr>
        <w:t>ر، سعد، ابوعب</w:t>
      </w:r>
      <w:r w:rsidR="00B9084A">
        <w:rPr>
          <w:rStyle w:val="Char4"/>
          <w:rtl/>
        </w:rPr>
        <w:t>ی</w:t>
      </w:r>
      <w:r w:rsidRPr="00160189">
        <w:rPr>
          <w:rStyle w:val="Char4"/>
          <w:rtl/>
        </w:rPr>
        <w:t>ده، سع</w:t>
      </w:r>
      <w:r w:rsidR="00B9084A">
        <w:rPr>
          <w:rStyle w:val="Char4"/>
          <w:rtl/>
        </w:rPr>
        <w:t>ی</w:t>
      </w:r>
      <w:r w:rsidRPr="00160189">
        <w:rPr>
          <w:rStyle w:val="Char4"/>
          <w:rtl/>
        </w:rPr>
        <w:t>دبن ز</w:t>
      </w:r>
      <w:r w:rsidR="00B9084A">
        <w:rPr>
          <w:rStyle w:val="Char4"/>
          <w:rtl/>
        </w:rPr>
        <w:t>ی</w:t>
      </w:r>
      <w:r w:rsidRPr="00160189">
        <w:rPr>
          <w:rStyle w:val="Char4"/>
          <w:rtl/>
        </w:rPr>
        <w:t xml:space="preserve">د، و </w:t>
      </w:r>
      <w:r w:rsidR="009D063B">
        <w:rPr>
          <w:rStyle w:val="Char4"/>
          <w:rtl/>
        </w:rPr>
        <w:t>ک</w:t>
      </w:r>
      <w:r w:rsidRPr="00160189">
        <w:rPr>
          <w:rStyle w:val="Char4"/>
          <w:rtl/>
        </w:rPr>
        <w:t>سان</w:t>
      </w:r>
      <w:r w:rsidR="00A15996">
        <w:rPr>
          <w:rStyle w:val="Char4"/>
          <w:rtl/>
        </w:rPr>
        <w:t>ی</w:t>
      </w:r>
      <w:r w:rsidRPr="00160189">
        <w:rPr>
          <w:rStyle w:val="Char4"/>
          <w:rtl/>
        </w:rPr>
        <w:t xml:space="preserve"> </w:t>
      </w:r>
      <w:r w:rsidR="009D063B">
        <w:rPr>
          <w:rStyle w:val="Char4"/>
          <w:rtl/>
        </w:rPr>
        <w:t>ک</w:t>
      </w:r>
      <w:r w:rsidRPr="00160189">
        <w:rPr>
          <w:rStyle w:val="Char4"/>
          <w:rtl/>
        </w:rPr>
        <w:t>ه از مهاجر</w:t>
      </w:r>
      <w:r w:rsidR="00B9084A">
        <w:rPr>
          <w:rStyle w:val="Char4"/>
          <w:rtl/>
        </w:rPr>
        <w:t>ی</w:t>
      </w:r>
      <w:r w:rsidRPr="00160189">
        <w:rPr>
          <w:rStyle w:val="Char4"/>
          <w:rtl/>
        </w:rPr>
        <w:t>ن و انصار</w:t>
      </w:r>
      <w:r w:rsidR="00437588">
        <w:rPr>
          <w:rFonts w:ascii="Courier New" w:hAnsi="Courier New" w:cs="CTraditional Arabic" w:hint="cs"/>
          <w:rtl/>
          <w:lang w:bidi="fa-IR"/>
        </w:rPr>
        <w:t xml:space="preserve"> </w:t>
      </w:r>
      <w:r w:rsidR="00437588" w:rsidRPr="00437588">
        <w:rPr>
          <w:rFonts w:ascii="Courier New" w:hAnsi="Courier New" w:cs="CTraditional Arabic" w:hint="cs"/>
          <w:rtl/>
          <w:lang w:bidi="fa-IR"/>
        </w:rPr>
        <w:t>ش</w:t>
      </w:r>
      <w:r w:rsidRPr="00160189">
        <w:rPr>
          <w:rStyle w:val="Char4"/>
          <w:rtl/>
        </w:rPr>
        <w:t xml:space="preserve"> در آن مجلس حضور داشتند، گفتند: عثمان راست گفت، نظر</w:t>
      </w:r>
      <w:r w:rsidR="00A15996">
        <w:rPr>
          <w:rStyle w:val="Char4"/>
          <w:rtl/>
        </w:rPr>
        <w:t>ی</w:t>
      </w:r>
      <w:r w:rsidRPr="00160189">
        <w:rPr>
          <w:rStyle w:val="Char4"/>
          <w:rtl/>
        </w:rPr>
        <w:t xml:space="preserve"> را </w:t>
      </w:r>
      <w:r w:rsidR="009D063B">
        <w:rPr>
          <w:rStyle w:val="Char4"/>
          <w:rtl/>
        </w:rPr>
        <w:t>ک</w:t>
      </w:r>
      <w:r w:rsidRPr="00160189">
        <w:rPr>
          <w:rStyle w:val="Char4"/>
          <w:rtl/>
        </w:rPr>
        <w:t>ه اتخاذ نمود</w:t>
      </w:r>
      <w:r w:rsidR="00A15996">
        <w:rPr>
          <w:rStyle w:val="Char4"/>
          <w:rtl/>
        </w:rPr>
        <w:t>ی</w:t>
      </w:r>
      <w:r w:rsidRPr="00160189">
        <w:rPr>
          <w:rStyle w:val="Char4"/>
          <w:rtl/>
        </w:rPr>
        <w:t>، آن را جار</w:t>
      </w:r>
      <w:r w:rsidR="00A15996">
        <w:rPr>
          <w:rStyle w:val="Char4"/>
          <w:rtl/>
        </w:rPr>
        <w:t>ی</w:t>
      </w:r>
      <w:r w:rsidRPr="00160189">
        <w:rPr>
          <w:rStyle w:val="Char4"/>
          <w:rtl/>
        </w:rPr>
        <w:t xml:space="preserve"> نما، و ما مخالفت تو را نم</w:t>
      </w:r>
      <w:r w:rsidR="00A15996">
        <w:rPr>
          <w:rStyle w:val="Char4"/>
          <w:rtl/>
        </w:rPr>
        <w:t>ی</w:t>
      </w:r>
      <w:r w:rsidRPr="00160189">
        <w:rPr>
          <w:rStyle w:val="Char4"/>
          <w:rtl/>
        </w:rPr>
        <w:t>‏</w:t>
      </w:r>
      <w:r w:rsidR="009D063B">
        <w:rPr>
          <w:rStyle w:val="Char4"/>
          <w:rtl/>
        </w:rPr>
        <w:t>ک</w:t>
      </w:r>
      <w:r w:rsidRPr="00160189">
        <w:rPr>
          <w:rStyle w:val="Char4"/>
          <w:rtl/>
        </w:rPr>
        <w:t>ن</w:t>
      </w:r>
      <w:r w:rsidR="00B9084A">
        <w:rPr>
          <w:rStyle w:val="Char4"/>
          <w:rtl/>
        </w:rPr>
        <w:t>ی</w:t>
      </w:r>
      <w:r w:rsidRPr="00160189">
        <w:rPr>
          <w:rStyle w:val="Char4"/>
          <w:rtl/>
        </w:rPr>
        <w:t>م و متهمت م</w:t>
      </w:r>
      <w:r w:rsidR="00A15996">
        <w:rPr>
          <w:rStyle w:val="Char4"/>
          <w:rtl/>
        </w:rPr>
        <w:t>ی</w:t>
      </w:r>
      <w:r w:rsidRPr="00160189">
        <w:rPr>
          <w:rStyle w:val="Char4"/>
          <w:rtl/>
        </w:rPr>
        <w:t>‏نما</w:t>
      </w:r>
      <w:r w:rsidR="00B9084A">
        <w:rPr>
          <w:rStyle w:val="Char4"/>
          <w:rtl/>
        </w:rPr>
        <w:t>یی</w:t>
      </w:r>
      <w:r w:rsidRPr="00160189">
        <w:rPr>
          <w:rStyle w:val="Char4"/>
          <w:rtl/>
        </w:rPr>
        <w:t>م، و ا</w:t>
      </w:r>
      <w:r w:rsidR="00B9084A">
        <w:rPr>
          <w:rStyle w:val="Char4"/>
          <w:rtl/>
        </w:rPr>
        <w:t>ی</w:t>
      </w:r>
      <w:r w:rsidRPr="00160189">
        <w:rPr>
          <w:rStyle w:val="Char4"/>
          <w:rtl/>
        </w:rPr>
        <w:t>ن را و مشابه ا</w:t>
      </w:r>
      <w:r w:rsidR="00B9084A">
        <w:rPr>
          <w:rStyle w:val="Char4"/>
          <w:rtl/>
        </w:rPr>
        <w:t>ی</w:t>
      </w:r>
      <w:r w:rsidRPr="00160189">
        <w:rPr>
          <w:rStyle w:val="Char4"/>
          <w:rtl/>
        </w:rPr>
        <w:t>ن را متذ</w:t>
      </w:r>
      <w:r w:rsidR="009D063B">
        <w:rPr>
          <w:rStyle w:val="Char4"/>
          <w:rtl/>
        </w:rPr>
        <w:t>ک</w:t>
      </w:r>
      <w:r w:rsidRPr="00160189">
        <w:rPr>
          <w:rStyle w:val="Char4"/>
          <w:rtl/>
        </w:rPr>
        <w:t>ر گرد</w:t>
      </w:r>
      <w:r w:rsidR="00B9084A">
        <w:rPr>
          <w:rStyle w:val="Char4"/>
          <w:rtl/>
        </w:rPr>
        <w:t>ی</w:t>
      </w:r>
      <w:r w:rsidRPr="00160189">
        <w:rPr>
          <w:rStyle w:val="Char4"/>
          <w:rtl/>
        </w:rPr>
        <w:t>دند، 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هم در م</w:t>
      </w:r>
      <w:r w:rsidR="00B9084A">
        <w:rPr>
          <w:rStyle w:val="Char4"/>
          <w:rtl/>
        </w:rPr>
        <w:t>ی</w:t>
      </w:r>
      <w:r w:rsidRPr="00160189">
        <w:rPr>
          <w:rStyle w:val="Char4"/>
          <w:rtl/>
        </w:rPr>
        <w:t>ان قوم حضور داشت، ول</w:t>
      </w:r>
      <w:r w:rsidR="00A15996">
        <w:rPr>
          <w:rStyle w:val="Char4"/>
          <w:rtl/>
        </w:rPr>
        <w:t>ی</w:t>
      </w:r>
      <w:r w:rsidRPr="00160189">
        <w:rPr>
          <w:rStyle w:val="Char4"/>
          <w:rtl/>
        </w:rPr>
        <w:t xml:space="preserve"> حرف</w:t>
      </w:r>
      <w:r w:rsidR="00A15996">
        <w:rPr>
          <w:rStyle w:val="Char4"/>
          <w:rtl/>
        </w:rPr>
        <w:t>ی</w:t>
      </w:r>
      <w:r w:rsidRPr="00160189">
        <w:rPr>
          <w:rStyle w:val="Char4"/>
          <w:rtl/>
        </w:rPr>
        <w:t xml:space="preserve"> نزد.</w:t>
      </w:r>
    </w:p>
    <w:p w:rsidR="00797E01" w:rsidRPr="00EB3B43" w:rsidRDefault="00797E01" w:rsidP="00EB3B43">
      <w:pPr>
        <w:pStyle w:val="a5"/>
        <w:rPr>
          <w:rtl/>
        </w:rPr>
      </w:pPr>
      <w:bookmarkStart w:id="191" w:name="_Toc441587555"/>
      <w:r w:rsidRPr="00EB3B43">
        <w:rPr>
          <w:rtl/>
        </w:rPr>
        <w:t>بشارت دادن عل</w:t>
      </w:r>
      <w:r w:rsidR="00A15996">
        <w:rPr>
          <w:rtl/>
        </w:rPr>
        <w:t>ی</w:t>
      </w:r>
      <w:r w:rsidRPr="00EB3B43">
        <w:rPr>
          <w:rtl/>
        </w:rPr>
        <w:t xml:space="preserve"> برا</w:t>
      </w:r>
      <w:r w:rsidR="00A15996">
        <w:rPr>
          <w:rtl/>
        </w:rPr>
        <w:t>ی</w:t>
      </w:r>
      <w:r w:rsidRPr="00EB3B43">
        <w:rPr>
          <w:rtl/>
        </w:rPr>
        <w:t xml:space="preserve"> ابوب</w:t>
      </w:r>
      <w:r w:rsidR="00B9084A">
        <w:rPr>
          <w:rtl/>
        </w:rPr>
        <w:t>ک</w:t>
      </w:r>
      <w:r w:rsidRPr="00EB3B43">
        <w:rPr>
          <w:rtl/>
        </w:rPr>
        <w:t>ر، و خوش شدن ابوب</w:t>
      </w:r>
      <w:r w:rsidR="00B9084A">
        <w:rPr>
          <w:rtl/>
        </w:rPr>
        <w:t>ک</w:t>
      </w:r>
      <w:r w:rsidRPr="00EB3B43">
        <w:rPr>
          <w:rtl/>
        </w:rPr>
        <w:t>ر به گفته عل</w:t>
      </w:r>
      <w:r w:rsidR="00A15996">
        <w:rPr>
          <w:rtl/>
        </w:rPr>
        <w:t>ی</w:t>
      </w:r>
      <w:r w:rsidRPr="00EB3B43">
        <w:rPr>
          <w:rtl/>
        </w:rPr>
        <w:t>، و خطبه ابوب</w:t>
      </w:r>
      <w:r w:rsidR="00B9084A">
        <w:rPr>
          <w:rtl/>
        </w:rPr>
        <w:t>ک</w:t>
      </w:r>
      <w:r w:rsidRPr="00EB3B43">
        <w:rPr>
          <w:rtl/>
        </w:rPr>
        <w:t>ر در بس</w:t>
      </w:r>
      <w:r w:rsidR="00B9084A">
        <w:rPr>
          <w:rtl/>
        </w:rPr>
        <w:t>ی</w:t>
      </w:r>
      <w:r w:rsidRPr="00EB3B43">
        <w:rPr>
          <w:rtl/>
        </w:rPr>
        <w:t>ج نمودن اصحاب</w:t>
      </w:r>
      <w:bookmarkEnd w:id="191"/>
    </w:p>
    <w:p w:rsidR="00797E01" w:rsidRDefault="004B04A9" w:rsidP="00E840FE">
      <w:pPr>
        <w:ind w:firstLine="284"/>
        <w:jc w:val="both"/>
        <w:rPr>
          <w:rStyle w:val="Char4"/>
          <w:rtl/>
        </w:rPr>
      </w:pPr>
      <w:r>
        <w:rPr>
          <w:rStyle w:val="Char4"/>
          <w:rtl/>
        </w:rPr>
        <w:t xml:space="preserve">آنگاه </w:t>
      </w:r>
      <w:r w:rsidR="00797E01" w:rsidRPr="00160189">
        <w:rPr>
          <w:rStyle w:val="Char4"/>
          <w:rtl/>
        </w:rPr>
        <w:t>ابوب</w:t>
      </w:r>
      <w:r w:rsidR="009D063B">
        <w:rPr>
          <w:rStyle w:val="Char4"/>
          <w:rtl/>
        </w:rPr>
        <w:t>ک</w:t>
      </w:r>
      <w:r w:rsidR="00797E01"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00797E01" w:rsidRPr="00160189">
        <w:rPr>
          <w:rStyle w:val="Char4"/>
          <w:rtl/>
        </w:rPr>
        <w:t xml:space="preserve"> گفت: ا</w:t>
      </w:r>
      <w:r w:rsidR="00A15996">
        <w:rPr>
          <w:rStyle w:val="Char4"/>
          <w:rtl/>
        </w:rPr>
        <w:t>ی</w:t>
      </w:r>
      <w:r w:rsidR="00797E01" w:rsidRPr="00160189">
        <w:rPr>
          <w:rStyle w:val="Char4"/>
          <w:rtl/>
        </w:rPr>
        <w:t xml:space="preserve"> ابوالحسن تو چه نظر</w:t>
      </w:r>
      <w:r w:rsidR="00A15996">
        <w:rPr>
          <w:rStyle w:val="Char4"/>
          <w:rtl/>
        </w:rPr>
        <w:t>ی</w:t>
      </w:r>
      <w:r w:rsidR="00797E01" w:rsidRPr="00160189">
        <w:rPr>
          <w:rStyle w:val="Char4"/>
          <w:rtl/>
        </w:rPr>
        <w:t xml:space="preserve"> دار</w:t>
      </w:r>
      <w:r w:rsidR="00A15996">
        <w:rPr>
          <w:rStyle w:val="Char4"/>
          <w:rtl/>
        </w:rPr>
        <w:t>ی</w:t>
      </w:r>
      <w:r w:rsidR="00797E01" w:rsidRPr="00160189">
        <w:rPr>
          <w:rStyle w:val="Char4"/>
          <w:rtl/>
        </w:rPr>
        <w:t xml:space="preserve">؟ گفت: من بر آن هستم </w:t>
      </w:r>
      <w:r w:rsidR="009D063B">
        <w:rPr>
          <w:rStyle w:val="Char4"/>
          <w:rtl/>
        </w:rPr>
        <w:t>ک</w:t>
      </w:r>
      <w:r w:rsidR="00797E01" w:rsidRPr="00160189">
        <w:rPr>
          <w:rStyle w:val="Char4"/>
          <w:rtl/>
        </w:rPr>
        <w:t>ه اگر خودت به طرف ا</w:t>
      </w:r>
      <w:r w:rsidR="00B9084A">
        <w:rPr>
          <w:rStyle w:val="Char4"/>
          <w:rtl/>
        </w:rPr>
        <w:t>ی</w:t>
      </w:r>
      <w:r w:rsidR="00797E01" w:rsidRPr="00160189">
        <w:rPr>
          <w:rStyle w:val="Char4"/>
          <w:rtl/>
        </w:rPr>
        <w:t>شان حر</w:t>
      </w:r>
      <w:r w:rsidR="009D063B">
        <w:rPr>
          <w:rStyle w:val="Char4"/>
          <w:rtl/>
        </w:rPr>
        <w:t>ک</w:t>
      </w:r>
      <w:r w:rsidR="00797E01" w:rsidRPr="00160189">
        <w:rPr>
          <w:rStyle w:val="Char4"/>
          <w:rtl/>
        </w:rPr>
        <w:t xml:space="preserve">ت </w:t>
      </w:r>
      <w:r w:rsidR="009D063B">
        <w:rPr>
          <w:rStyle w:val="Char4"/>
          <w:rtl/>
        </w:rPr>
        <w:t>ک</w:t>
      </w:r>
      <w:r w:rsidR="00797E01" w:rsidRPr="00160189">
        <w:rPr>
          <w:rStyle w:val="Char4"/>
          <w:rtl/>
        </w:rPr>
        <w:t>ن</w:t>
      </w:r>
      <w:r w:rsidR="00A15996">
        <w:rPr>
          <w:rStyle w:val="Char4"/>
          <w:rtl/>
        </w:rPr>
        <w:t>ی</w:t>
      </w:r>
      <w:r w:rsidR="00797E01" w:rsidRPr="00160189">
        <w:rPr>
          <w:rStyle w:val="Char4"/>
          <w:rtl/>
        </w:rPr>
        <w:t xml:space="preserve">، و </w:t>
      </w:r>
      <w:r w:rsidR="00B9084A">
        <w:rPr>
          <w:rStyle w:val="Char4"/>
          <w:rtl/>
        </w:rPr>
        <w:t>ی</w:t>
      </w:r>
      <w:r w:rsidR="00797E01" w:rsidRPr="00160189">
        <w:rPr>
          <w:rStyle w:val="Char4"/>
          <w:rtl/>
        </w:rPr>
        <w:t>ا ا</w:t>
      </w:r>
      <w:r w:rsidR="00B9084A">
        <w:rPr>
          <w:rStyle w:val="Char4"/>
          <w:rtl/>
        </w:rPr>
        <w:t>ی</w:t>
      </w:r>
      <w:r w:rsidR="00797E01" w:rsidRPr="00160189">
        <w:rPr>
          <w:rStyle w:val="Char4"/>
          <w:rtl/>
        </w:rPr>
        <w:t xml:space="preserve">ن </w:t>
      </w:r>
      <w:r w:rsidR="009D063B">
        <w:rPr>
          <w:rStyle w:val="Char4"/>
          <w:rtl/>
        </w:rPr>
        <w:t>ک</w:t>
      </w:r>
      <w:r w:rsidR="00797E01" w:rsidRPr="00160189">
        <w:rPr>
          <w:rStyle w:val="Char4"/>
          <w:rtl/>
        </w:rPr>
        <w:t>ه به طرف ا</w:t>
      </w:r>
      <w:r w:rsidR="00B9084A">
        <w:rPr>
          <w:rStyle w:val="Char4"/>
          <w:rtl/>
        </w:rPr>
        <w:t>ی</w:t>
      </w:r>
      <w:r w:rsidR="00797E01" w:rsidRPr="00160189">
        <w:rPr>
          <w:rStyle w:val="Char4"/>
          <w:rtl/>
        </w:rPr>
        <w:t>شان د</w:t>
      </w:r>
      <w:r w:rsidR="00B9084A">
        <w:rPr>
          <w:rStyle w:val="Char4"/>
          <w:rtl/>
        </w:rPr>
        <w:t>ی</w:t>
      </w:r>
      <w:r w:rsidR="00797E01" w:rsidRPr="00160189">
        <w:rPr>
          <w:rStyle w:val="Char4"/>
          <w:rtl/>
        </w:rPr>
        <w:t>گر</w:t>
      </w:r>
      <w:r w:rsidR="00A15996">
        <w:rPr>
          <w:rStyle w:val="Char4"/>
          <w:rtl/>
        </w:rPr>
        <w:t>ی</w:t>
      </w:r>
      <w:r w:rsidR="00797E01" w:rsidRPr="00160189">
        <w:rPr>
          <w:rStyle w:val="Char4"/>
          <w:rtl/>
        </w:rPr>
        <w:t xml:space="preserve"> را بفرست</w:t>
      </w:r>
      <w:r w:rsidR="00A15996">
        <w:rPr>
          <w:rStyle w:val="Char4"/>
          <w:rtl/>
        </w:rPr>
        <w:t>ی</w:t>
      </w:r>
      <w:r w:rsidR="00797E01" w:rsidRPr="00160189">
        <w:rPr>
          <w:rStyle w:val="Char4"/>
          <w:rtl/>
        </w:rPr>
        <w:t>، ان شاء</w:t>
      </w:r>
      <w:r w:rsidR="001224D1">
        <w:rPr>
          <w:rStyle w:val="Char4"/>
          <w:rtl/>
        </w:rPr>
        <w:t>الله</w:t>
      </w:r>
      <w:r w:rsidR="00797E01" w:rsidRPr="00160189">
        <w:rPr>
          <w:rStyle w:val="Char4"/>
          <w:rtl/>
        </w:rPr>
        <w:t xml:space="preserve"> بر ا</w:t>
      </w:r>
      <w:r w:rsidR="00B9084A">
        <w:rPr>
          <w:rStyle w:val="Char4"/>
          <w:rtl/>
        </w:rPr>
        <w:t>ی</w:t>
      </w:r>
      <w:r w:rsidR="00797E01" w:rsidRPr="00160189">
        <w:rPr>
          <w:rStyle w:val="Char4"/>
          <w:rtl/>
        </w:rPr>
        <w:t>شان نصرت داده خواه</w:t>
      </w:r>
      <w:r w:rsidR="00A15996">
        <w:rPr>
          <w:rStyle w:val="Char4"/>
          <w:rtl/>
        </w:rPr>
        <w:t>ی</w:t>
      </w:r>
      <w:r w:rsidR="00797E01" w:rsidRPr="00160189">
        <w:rPr>
          <w:rStyle w:val="Char4"/>
          <w:rtl/>
        </w:rPr>
        <w:t xml:space="preserve"> شد. ابوب</w:t>
      </w:r>
      <w:r w:rsidR="009D063B">
        <w:rPr>
          <w:rStyle w:val="Char4"/>
          <w:rtl/>
        </w:rPr>
        <w:t>ک</w:t>
      </w:r>
      <w:r w:rsidR="00797E01" w:rsidRPr="00160189">
        <w:rPr>
          <w:rStyle w:val="Char4"/>
          <w:rtl/>
        </w:rPr>
        <w:t>ر گفت: خداوند تو را به خ</w:t>
      </w:r>
      <w:r w:rsidR="00B9084A">
        <w:rPr>
          <w:rStyle w:val="Char4"/>
          <w:rtl/>
        </w:rPr>
        <w:t>ی</w:t>
      </w:r>
      <w:r w:rsidR="00797E01" w:rsidRPr="00160189">
        <w:rPr>
          <w:rStyle w:val="Char4"/>
          <w:rtl/>
        </w:rPr>
        <w:t>ر بشارت دهد!! ا</w:t>
      </w:r>
      <w:r w:rsidR="00B9084A">
        <w:rPr>
          <w:rStyle w:val="Char4"/>
          <w:rtl/>
        </w:rPr>
        <w:t>ی</w:t>
      </w:r>
      <w:r w:rsidR="00797E01" w:rsidRPr="00160189">
        <w:rPr>
          <w:rStyle w:val="Char4"/>
          <w:rtl/>
        </w:rPr>
        <w:t xml:space="preserve">ن را از </w:t>
      </w:r>
      <w:r w:rsidR="009D063B">
        <w:rPr>
          <w:rStyle w:val="Char4"/>
          <w:rtl/>
        </w:rPr>
        <w:t>ک</w:t>
      </w:r>
      <w:r w:rsidR="00797E01" w:rsidRPr="00160189">
        <w:rPr>
          <w:rStyle w:val="Char4"/>
          <w:rtl/>
        </w:rPr>
        <w:t>جا دانست</w:t>
      </w:r>
      <w:r w:rsidR="00A15996">
        <w:rPr>
          <w:rStyle w:val="Char4"/>
          <w:rtl/>
        </w:rPr>
        <w:t>ی</w:t>
      </w:r>
      <w:r w:rsidR="00797E01" w:rsidRPr="00160189">
        <w:rPr>
          <w:rStyle w:val="Char4"/>
          <w:rtl/>
        </w:rPr>
        <w:t>؟ گفت: از پ</w:t>
      </w:r>
      <w:r w:rsidR="00B9084A">
        <w:rPr>
          <w:rStyle w:val="Char4"/>
          <w:rtl/>
        </w:rPr>
        <w:t>ی</w:t>
      </w:r>
      <w:r w:rsidR="00797E01"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00797E01" w:rsidRPr="00160189">
        <w:rPr>
          <w:rStyle w:val="Char4"/>
          <w:rtl/>
        </w:rPr>
        <w:t xml:space="preserve"> شن</w:t>
      </w:r>
      <w:r w:rsidR="00B9084A">
        <w:rPr>
          <w:rStyle w:val="Char4"/>
          <w:rtl/>
        </w:rPr>
        <w:t>ی</w:t>
      </w:r>
      <w:r w:rsidR="00797E01" w:rsidRPr="00160189">
        <w:rPr>
          <w:rStyle w:val="Char4"/>
          <w:rtl/>
        </w:rPr>
        <w:t xml:space="preserve">دم </w:t>
      </w:r>
      <w:r w:rsidR="009D063B">
        <w:rPr>
          <w:rStyle w:val="Char4"/>
          <w:rtl/>
        </w:rPr>
        <w:t>ک</w:t>
      </w:r>
      <w:r w:rsidR="00797E01" w:rsidRPr="00160189">
        <w:rPr>
          <w:rStyle w:val="Char4"/>
          <w:rtl/>
        </w:rPr>
        <w:t>ه م</w:t>
      </w:r>
      <w:r w:rsidR="00A15996">
        <w:rPr>
          <w:rStyle w:val="Char4"/>
          <w:rtl/>
        </w:rPr>
        <w:t>ی</w:t>
      </w:r>
      <w:r w:rsidR="00797E01" w:rsidRPr="00160189">
        <w:rPr>
          <w:rStyle w:val="Char4"/>
          <w:rtl/>
        </w:rPr>
        <w:t>‏گفت: «ا</w:t>
      </w:r>
      <w:r w:rsidR="00B9084A">
        <w:rPr>
          <w:rStyle w:val="Char4"/>
          <w:rtl/>
        </w:rPr>
        <w:t>ی</w:t>
      </w:r>
      <w:r w:rsidR="00797E01" w:rsidRPr="00160189">
        <w:rPr>
          <w:rStyle w:val="Char4"/>
          <w:rtl/>
        </w:rPr>
        <w:t>ن د</w:t>
      </w:r>
      <w:r w:rsidR="00B9084A">
        <w:rPr>
          <w:rStyle w:val="Char4"/>
          <w:rtl/>
        </w:rPr>
        <w:t>ی</w:t>
      </w:r>
      <w:r w:rsidR="00797E01" w:rsidRPr="00160189">
        <w:rPr>
          <w:rStyle w:val="Char4"/>
          <w:rtl/>
        </w:rPr>
        <w:t xml:space="preserve">ن بر هر </w:t>
      </w:r>
      <w:r w:rsidR="009D063B">
        <w:rPr>
          <w:rStyle w:val="Char4"/>
          <w:rtl/>
        </w:rPr>
        <w:t>ک</w:t>
      </w:r>
      <w:r w:rsidR="00797E01" w:rsidRPr="00160189">
        <w:rPr>
          <w:rStyle w:val="Char4"/>
          <w:rtl/>
        </w:rPr>
        <w:t>س</w:t>
      </w:r>
      <w:r w:rsidR="00A15996">
        <w:rPr>
          <w:rStyle w:val="Char4"/>
          <w:rtl/>
        </w:rPr>
        <w:t>ی</w:t>
      </w:r>
      <w:r w:rsidR="00797E01" w:rsidRPr="00160189">
        <w:rPr>
          <w:rStyle w:val="Char4"/>
          <w:rtl/>
        </w:rPr>
        <w:t xml:space="preserve"> </w:t>
      </w:r>
      <w:r w:rsidR="009D063B">
        <w:rPr>
          <w:rStyle w:val="Char4"/>
          <w:rtl/>
        </w:rPr>
        <w:t>ک</w:t>
      </w:r>
      <w:r w:rsidR="00797E01" w:rsidRPr="00160189">
        <w:rPr>
          <w:rStyle w:val="Char4"/>
          <w:rtl/>
        </w:rPr>
        <w:t xml:space="preserve">ه مخالفتش را </w:t>
      </w:r>
      <w:r w:rsidR="009D063B">
        <w:rPr>
          <w:rStyle w:val="Char4"/>
          <w:rtl/>
        </w:rPr>
        <w:t>ک</w:t>
      </w:r>
      <w:r w:rsidR="00797E01" w:rsidRPr="00160189">
        <w:rPr>
          <w:rStyle w:val="Char4"/>
          <w:rtl/>
        </w:rPr>
        <w:t>ند، غالب و پ</w:t>
      </w:r>
      <w:r w:rsidR="00B9084A">
        <w:rPr>
          <w:rStyle w:val="Char4"/>
          <w:rtl/>
        </w:rPr>
        <w:t>ی</w:t>
      </w:r>
      <w:r w:rsidR="00797E01" w:rsidRPr="00160189">
        <w:rPr>
          <w:rStyle w:val="Char4"/>
          <w:rtl/>
        </w:rPr>
        <w:t>روز م</w:t>
      </w:r>
      <w:r w:rsidR="00A15996">
        <w:rPr>
          <w:rStyle w:val="Char4"/>
          <w:rtl/>
        </w:rPr>
        <w:t>ی</w:t>
      </w:r>
      <w:r w:rsidR="00797E01" w:rsidRPr="00160189">
        <w:rPr>
          <w:rStyle w:val="Char4"/>
          <w:rtl/>
        </w:rPr>
        <w:t xml:space="preserve">‏باشد، تا آن </w:t>
      </w:r>
      <w:r w:rsidR="009D063B">
        <w:rPr>
          <w:rStyle w:val="Char4"/>
          <w:rtl/>
        </w:rPr>
        <w:t>ک</w:t>
      </w:r>
      <w:r w:rsidR="00797E01" w:rsidRPr="00160189">
        <w:rPr>
          <w:rStyle w:val="Char4"/>
          <w:rtl/>
        </w:rPr>
        <w:t>ه د</w:t>
      </w:r>
      <w:r w:rsidR="00B9084A">
        <w:rPr>
          <w:rStyle w:val="Char4"/>
          <w:rtl/>
        </w:rPr>
        <w:t>ی</w:t>
      </w:r>
      <w:r w:rsidR="00797E01" w:rsidRPr="00160189">
        <w:rPr>
          <w:rStyle w:val="Char4"/>
          <w:rtl/>
        </w:rPr>
        <w:t>ن و اهل آن غالب و پ</w:t>
      </w:r>
      <w:r w:rsidR="00B9084A">
        <w:rPr>
          <w:rStyle w:val="Char4"/>
          <w:rtl/>
        </w:rPr>
        <w:t>ی</w:t>
      </w:r>
      <w:r w:rsidR="00797E01" w:rsidRPr="00160189">
        <w:rPr>
          <w:rStyle w:val="Char4"/>
          <w:rtl/>
        </w:rPr>
        <w:t>روز گردند». ابوب</w:t>
      </w:r>
      <w:r w:rsidR="009D063B">
        <w:rPr>
          <w:rStyle w:val="Char4"/>
          <w:rtl/>
        </w:rPr>
        <w:t>ک</w:t>
      </w:r>
      <w:r w:rsidR="00797E01" w:rsidRPr="00160189">
        <w:rPr>
          <w:rStyle w:val="Char4"/>
          <w:rtl/>
        </w:rPr>
        <w:t>ر گفت: سبحان</w:t>
      </w:r>
      <w:r w:rsidR="00453DD9">
        <w:rPr>
          <w:rStyle w:val="Char4"/>
          <w:rtl/>
        </w:rPr>
        <w:t xml:space="preserve"> الله</w:t>
      </w:r>
      <w:r w:rsidR="00797E01" w:rsidRPr="00160189">
        <w:rPr>
          <w:rStyle w:val="Char4"/>
          <w:rtl/>
        </w:rPr>
        <w:t>، چقدر حد</w:t>
      </w:r>
      <w:r w:rsidR="00B9084A">
        <w:rPr>
          <w:rStyle w:val="Char4"/>
          <w:rtl/>
        </w:rPr>
        <w:t>ی</w:t>
      </w:r>
      <w:r w:rsidR="00797E01" w:rsidRPr="00160189">
        <w:rPr>
          <w:rStyle w:val="Char4"/>
          <w:rtl/>
        </w:rPr>
        <w:t>ث ن</w:t>
      </w:r>
      <w:r w:rsidR="00B9084A">
        <w:rPr>
          <w:rStyle w:val="Char4"/>
          <w:rtl/>
        </w:rPr>
        <w:t>ی</w:t>
      </w:r>
      <w:r w:rsidR="009D063B">
        <w:rPr>
          <w:rStyle w:val="Char4"/>
          <w:rtl/>
        </w:rPr>
        <w:t>ک</w:t>
      </w:r>
      <w:r w:rsidR="00797E01" w:rsidRPr="00160189">
        <w:rPr>
          <w:rStyle w:val="Char4"/>
          <w:rtl/>
        </w:rPr>
        <w:t>و</w:t>
      </w:r>
      <w:r w:rsidR="00B9084A">
        <w:rPr>
          <w:rStyle w:val="Char4"/>
          <w:rtl/>
        </w:rPr>
        <w:t>ی</w:t>
      </w:r>
      <w:r w:rsidR="00A15996">
        <w:rPr>
          <w:rStyle w:val="Char4"/>
          <w:rtl/>
        </w:rPr>
        <w:t>ی</w:t>
      </w:r>
      <w:r w:rsidR="00797E01" w:rsidRPr="00160189">
        <w:rPr>
          <w:rStyle w:val="Char4"/>
          <w:rtl/>
        </w:rPr>
        <w:t>! مرا به ا</w:t>
      </w:r>
      <w:r w:rsidR="00B9084A">
        <w:rPr>
          <w:rStyle w:val="Char4"/>
          <w:rtl/>
        </w:rPr>
        <w:t>ی</w:t>
      </w:r>
      <w:r w:rsidR="00797E01" w:rsidRPr="00160189">
        <w:rPr>
          <w:rStyle w:val="Char4"/>
          <w:rtl/>
        </w:rPr>
        <w:t>ن مسرور ساخت</w:t>
      </w:r>
      <w:r w:rsidR="00A15996">
        <w:rPr>
          <w:rStyle w:val="Char4"/>
          <w:rtl/>
        </w:rPr>
        <w:t>ی</w:t>
      </w:r>
      <w:r w:rsidR="00797E01" w:rsidRPr="00160189">
        <w:rPr>
          <w:rStyle w:val="Char4"/>
          <w:rtl/>
        </w:rPr>
        <w:t>، خداوند مسرورت سازد. سپس ابوب</w:t>
      </w:r>
      <w:r w:rsidR="009D063B">
        <w:rPr>
          <w:rStyle w:val="Char4"/>
          <w:rtl/>
        </w:rPr>
        <w:t>ک</w:t>
      </w:r>
      <w:r w:rsidR="00797E01"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00797E01" w:rsidRPr="00160189">
        <w:rPr>
          <w:rStyle w:val="Char4"/>
          <w:rtl/>
        </w:rPr>
        <w:t xml:space="preserve"> در م</w:t>
      </w:r>
      <w:r w:rsidR="00B9084A">
        <w:rPr>
          <w:rStyle w:val="Char4"/>
          <w:rtl/>
        </w:rPr>
        <w:t>ی</w:t>
      </w:r>
      <w:r w:rsidR="00797E01" w:rsidRPr="00160189">
        <w:rPr>
          <w:rStyle w:val="Char4"/>
          <w:rtl/>
        </w:rPr>
        <w:t xml:space="preserve">ان مردم برخاست، و خداوند را به آنچه اهل آن است، </w:t>
      </w:r>
      <w:r w:rsidR="00B9084A">
        <w:rPr>
          <w:rStyle w:val="Char4"/>
          <w:rtl/>
        </w:rPr>
        <w:t>ی</w:t>
      </w:r>
      <w:r w:rsidR="00797E01" w:rsidRPr="00160189">
        <w:rPr>
          <w:rStyle w:val="Char4"/>
          <w:rtl/>
        </w:rPr>
        <w:t>اد نمود، و بر نب</w:t>
      </w:r>
      <w:r w:rsidR="00A15996">
        <w:rPr>
          <w:rStyle w:val="Char4"/>
          <w:rtl/>
        </w:rPr>
        <w:t>ی</w:t>
      </w:r>
      <w:r w:rsidR="00797E01" w:rsidRPr="00160189">
        <w:rPr>
          <w:rStyle w:val="Char4"/>
          <w:rtl/>
        </w:rPr>
        <w:t xml:space="preserve"> و</w:t>
      </w:r>
      <w:r w:rsidR="00A15996">
        <w:rPr>
          <w:rStyle w:val="Char4"/>
          <w:rtl/>
        </w:rPr>
        <w:t>ی</w:t>
      </w:r>
      <w:r w:rsidR="00797E01" w:rsidRPr="00160189">
        <w:rPr>
          <w:rStyle w:val="Char4"/>
          <w:rtl/>
        </w:rPr>
        <w:t xml:space="preserve"> درود فرستاد، و بعد از آن گفت: ا</w:t>
      </w:r>
      <w:r w:rsidR="00A15996">
        <w:rPr>
          <w:rStyle w:val="Char4"/>
          <w:rtl/>
        </w:rPr>
        <w:t>ی</w:t>
      </w:r>
      <w:r w:rsidR="00797E01" w:rsidRPr="00160189">
        <w:rPr>
          <w:rStyle w:val="Char4"/>
          <w:rtl/>
        </w:rPr>
        <w:t xml:space="preserve"> مردم! خداوند با اسلام بر شما نعمت فرمود، و به جهاد شما را عزت بخش</w:t>
      </w:r>
      <w:r w:rsidR="00B9084A">
        <w:rPr>
          <w:rStyle w:val="Char4"/>
          <w:rtl/>
        </w:rPr>
        <w:t>ی</w:t>
      </w:r>
      <w:r w:rsidR="00797E01" w:rsidRPr="00160189">
        <w:rPr>
          <w:rStyle w:val="Char4"/>
          <w:rtl/>
        </w:rPr>
        <w:t>د، و شما را به ا</w:t>
      </w:r>
      <w:r w:rsidR="00B9084A">
        <w:rPr>
          <w:rStyle w:val="Char4"/>
          <w:rtl/>
        </w:rPr>
        <w:t>ی</w:t>
      </w:r>
      <w:r w:rsidR="00797E01" w:rsidRPr="00160189">
        <w:rPr>
          <w:rStyle w:val="Char4"/>
          <w:rtl/>
        </w:rPr>
        <w:t>ن د</w:t>
      </w:r>
      <w:r w:rsidR="00B9084A">
        <w:rPr>
          <w:rStyle w:val="Char4"/>
          <w:rtl/>
        </w:rPr>
        <w:t>ی</w:t>
      </w:r>
      <w:r w:rsidR="00797E01" w:rsidRPr="00160189">
        <w:rPr>
          <w:rStyle w:val="Char4"/>
          <w:rtl/>
        </w:rPr>
        <w:t>ن بر (اهل) هر د</w:t>
      </w:r>
      <w:r w:rsidR="00B9084A">
        <w:rPr>
          <w:rStyle w:val="Char4"/>
          <w:rtl/>
        </w:rPr>
        <w:t>ی</w:t>
      </w:r>
      <w:r w:rsidR="00797E01" w:rsidRPr="00160189">
        <w:rPr>
          <w:rStyle w:val="Char4"/>
          <w:rtl/>
        </w:rPr>
        <w:t>ن فض</w:t>
      </w:r>
      <w:r w:rsidR="00B9084A">
        <w:rPr>
          <w:rStyle w:val="Char4"/>
          <w:rtl/>
        </w:rPr>
        <w:t>ی</w:t>
      </w:r>
      <w:r w:rsidR="00797E01" w:rsidRPr="00160189">
        <w:rPr>
          <w:rStyle w:val="Char4"/>
          <w:rtl/>
        </w:rPr>
        <w:t>لت داد، بنابرا</w:t>
      </w:r>
      <w:r w:rsidR="00B9084A">
        <w:rPr>
          <w:rStyle w:val="Char4"/>
          <w:rtl/>
        </w:rPr>
        <w:t>ی</w:t>
      </w:r>
      <w:r w:rsidR="00797E01" w:rsidRPr="00160189">
        <w:rPr>
          <w:rStyle w:val="Char4"/>
          <w:rtl/>
        </w:rPr>
        <w:t>ن ا</w:t>
      </w:r>
      <w:r w:rsidR="00A15996">
        <w:rPr>
          <w:rStyle w:val="Char4"/>
          <w:rtl/>
        </w:rPr>
        <w:t>ی</w:t>
      </w:r>
      <w:r w:rsidR="00797E01" w:rsidRPr="00160189">
        <w:rPr>
          <w:rStyle w:val="Char4"/>
          <w:rtl/>
        </w:rPr>
        <w:t xml:space="preserve"> بندگان خدا، برا</w:t>
      </w:r>
      <w:r w:rsidR="00A15996">
        <w:rPr>
          <w:rStyle w:val="Char4"/>
          <w:rtl/>
        </w:rPr>
        <w:t>ی</w:t>
      </w:r>
      <w:r w:rsidR="00797E01" w:rsidRPr="00160189">
        <w:rPr>
          <w:rStyle w:val="Char4"/>
          <w:rtl/>
        </w:rPr>
        <w:t xml:space="preserve"> جنگ روم در شام آماده شو</w:t>
      </w:r>
      <w:r w:rsidR="00B9084A">
        <w:rPr>
          <w:rStyle w:val="Char4"/>
          <w:rtl/>
        </w:rPr>
        <w:t>ی</w:t>
      </w:r>
      <w:r w:rsidR="00797E01" w:rsidRPr="00160189">
        <w:rPr>
          <w:rStyle w:val="Char4"/>
          <w:rtl/>
        </w:rPr>
        <w:t>د، و من بر شما ام</w:t>
      </w:r>
      <w:r w:rsidR="00B9084A">
        <w:rPr>
          <w:rStyle w:val="Char4"/>
          <w:rtl/>
        </w:rPr>
        <w:t>ی</w:t>
      </w:r>
      <w:r w:rsidR="00797E01" w:rsidRPr="00160189">
        <w:rPr>
          <w:rStyle w:val="Char4"/>
          <w:rtl/>
        </w:rPr>
        <w:t>ران</w:t>
      </w:r>
      <w:r w:rsidR="00A15996">
        <w:rPr>
          <w:rStyle w:val="Char4"/>
          <w:rtl/>
        </w:rPr>
        <w:t>ی</w:t>
      </w:r>
      <w:r w:rsidR="00797E01" w:rsidRPr="00160189">
        <w:rPr>
          <w:rStyle w:val="Char4"/>
          <w:rtl/>
        </w:rPr>
        <w:t xml:space="preserve"> را م</w:t>
      </w:r>
      <w:r w:rsidR="00A15996">
        <w:rPr>
          <w:rStyle w:val="Char4"/>
          <w:rtl/>
        </w:rPr>
        <w:t>ی</w:t>
      </w:r>
      <w:r w:rsidR="00797E01" w:rsidRPr="00160189">
        <w:rPr>
          <w:rStyle w:val="Char4"/>
          <w:rtl/>
        </w:rPr>
        <w:t>‏گمارم، و برا</w:t>
      </w:r>
      <w:r w:rsidR="00A15996">
        <w:rPr>
          <w:rStyle w:val="Char4"/>
          <w:rtl/>
        </w:rPr>
        <w:t>ی</w:t>
      </w:r>
      <w:r w:rsidR="00797E01" w:rsidRPr="00160189">
        <w:rPr>
          <w:rStyle w:val="Char4"/>
          <w:rtl/>
        </w:rPr>
        <w:t xml:space="preserve"> شما پرچم</w:t>
      </w:r>
      <w:r w:rsidR="005102EE">
        <w:rPr>
          <w:rStyle w:val="Char4"/>
          <w:rtl/>
        </w:rPr>
        <w:t>‌های</w:t>
      </w:r>
      <w:r w:rsidR="00A15996">
        <w:rPr>
          <w:rStyle w:val="Char4"/>
          <w:rtl/>
        </w:rPr>
        <w:t>ی</w:t>
      </w:r>
      <w:r w:rsidR="005102EE">
        <w:rPr>
          <w:rStyle w:val="Char4"/>
          <w:rtl/>
        </w:rPr>
        <w:t xml:space="preserve"> </w:t>
      </w:r>
      <w:r w:rsidR="00797E01" w:rsidRPr="00160189">
        <w:rPr>
          <w:rStyle w:val="Char4"/>
          <w:rtl/>
        </w:rPr>
        <w:t>م</w:t>
      </w:r>
      <w:r w:rsidR="00A15996">
        <w:rPr>
          <w:rStyle w:val="Char4"/>
          <w:rtl/>
        </w:rPr>
        <w:t>ی</w:t>
      </w:r>
      <w:r w:rsidR="00797E01" w:rsidRPr="00160189">
        <w:rPr>
          <w:rStyle w:val="Char4"/>
          <w:rtl/>
        </w:rPr>
        <w:t xml:space="preserve">‏بندم، پروردگارتان را اطاعت </w:t>
      </w:r>
      <w:r w:rsidR="009D063B">
        <w:rPr>
          <w:rStyle w:val="Char4"/>
          <w:rtl/>
        </w:rPr>
        <w:t>ک</w:t>
      </w:r>
      <w:r w:rsidR="00797E01" w:rsidRPr="00160189">
        <w:rPr>
          <w:rStyle w:val="Char4"/>
          <w:rtl/>
        </w:rPr>
        <w:t>ن</w:t>
      </w:r>
      <w:r w:rsidR="00B9084A">
        <w:rPr>
          <w:rStyle w:val="Char4"/>
          <w:rtl/>
        </w:rPr>
        <w:t>ی</w:t>
      </w:r>
      <w:r w:rsidR="00797E01" w:rsidRPr="00160189">
        <w:rPr>
          <w:rStyle w:val="Char4"/>
          <w:rtl/>
        </w:rPr>
        <w:t>د، و از امرا</w:t>
      </w:r>
      <w:r w:rsidR="00A15996">
        <w:rPr>
          <w:rStyle w:val="Char4"/>
          <w:rtl/>
        </w:rPr>
        <w:t>ی</w:t>
      </w:r>
      <w:r w:rsidR="0089739B">
        <w:rPr>
          <w:rStyle w:val="Char4"/>
          <w:rtl/>
        </w:rPr>
        <w:t xml:space="preserve">‌تان </w:t>
      </w:r>
      <w:r w:rsidR="00797E01" w:rsidRPr="00160189">
        <w:rPr>
          <w:rStyle w:val="Char4"/>
          <w:rtl/>
        </w:rPr>
        <w:t>مخالفت ن</w:t>
      </w:r>
      <w:r w:rsidR="009D063B">
        <w:rPr>
          <w:rStyle w:val="Char4"/>
          <w:rtl/>
        </w:rPr>
        <w:t>ک</w:t>
      </w:r>
      <w:r w:rsidR="00797E01" w:rsidRPr="00160189">
        <w:rPr>
          <w:rStyle w:val="Char4"/>
          <w:rtl/>
        </w:rPr>
        <w:t>ن</w:t>
      </w:r>
      <w:r w:rsidR="00B9084A">
        <w:rPr>
          <w:rStyle w:val="Char4"/>
          <w:rtl/>
        </w:rPr>
        <w:t>ی</w:t>
      </w:r>
      <w:r w:rsidR="00797E01" w:rsidRPr="00160189">
        <w:rPr>
          <w:rStyle w:val="Char4"/>
          <w:rtl/>
        </w:rPr>
        <w:t>د، و با</w:t>
      </w:r>
      <w:r w:rsidR="00B9084A">
        <w:rPr>
          <w:rStyle w:val="Char4"/>
          <w:rtl/>
        </w:rPr>
        <w:t>ی</w:t>
      </w:r>
      <w:r w:rsidR="00797E01" w:rsidRPr="00160189">
        <w:rPr>
          <w:rStyle w:val="Char4"/>
          <w:rtl/>
        </w:rPr>
        <w:t>د ن</w:t>
      </w:r>
      <w:r w:rsidR="00B9084A">
        <w:rPr>
          <w:rStyle w:val="Char4"/>
          <w:rtl/>
        </w:rPr>
        <w:t>ی</w:t>
      </w:r>
      <w:r w:rsidR="00797E01" w:rsidRPr="00160189">
        <w:rPr>
          <w:rStyle w:val="Char4"/>
          <w:rtl/>
        </w:rPr>
        <w:t>ت</w:t>
      </w:r>
      <w:r w:rsidR="007E18BE">
        <w:rPr>
          <w:rStyle w:val="Char4"/>
          <w:rtl/>
        </w:rPr>
        <w:t>‌تان</w:t>
      </w:r>
      <w:r w:rsidR="00797E01" w:rsidRPr="00160189">
        <w:rPr>
          <w:rStyle w:val="Char4"/>
          <w:rtl/>
        </w:rPr>
        <w:t>، نوش</w:t>
      </w:r>
      <w:r w:rsidR="00B9084A">
        <w:rPr>
          <w:rStyle w:val="Char4"/>
          <w:rtl/>
        </w:rPr>
        <w:t>ی</w:t>
      </w:r>
      <w:r w:rsidR="00797E01" w:rsidRPr="00160189">
        <w:rPr>
          <w:rStyle w:val="Char4"/>
          <w:rtl/>
        </w:rPr>
        <w:t>دن</w:t>
      </w:r>
      <w:r w:rsidR="00A15996">
        <w:rPr>
          <w:rStyle w:val="Char4"/>
          <w:rtl/>
        </w:rPr>
        <w:t>ی</w:t>
      </w:r>
      <w:r w:rsidR="00797E01" w:rsidRPr="00160189">
        <w:rPr>
          <w:rStyle w:val="Char4"/>
          <w:rtl/>
        </w:rPr>
        <w:t xml:space="preserve"> و طعام</w:t>
      </w:r>
      <w:r w:rsidR="0089739B">
        <w:rPr>
          <w:rStyle w:val="Char4"/>
          <w:rtl/>
        </w:rPr>
        <w:t xml:space="preserve">‌تان </w:t>
      </w:r>
      <w:r w:rsidR="00797E01" w:rsidRPr="00160189">
        <w:rPr>
          <w:rStyle w:val="Char4"/>
          <w:rtl/>
        </w:rPr>
        <w:t>ن</w:t>
      </w:r>
      <w:r w:rsidR="00B9084A">
        <w:rPr>
          <w:rStyle w:val="Char4"/>
          <w:rtl/>
        </w:rPr>
        <w:t>ی</w:t>
      </w:r>
      <w:r w:rsidR="009D063B">
        <w:rPr>
          <w:rStyle w:val="Char4"/>
          <w:rtl/>
        </w:rPr>
        <w:t>ک</w:t>
      </w:r>
      <w:r w:rsidR="00797E01" w:rsidRPr="00160189">
        <w:rPr>
          <w:rStyle w:val="Char4"/>
          <w:rtl/>
        </w:rPr>
        <w:t>و و خوب شود، ز</w:t>
      </w:r>
      <w:r w:rsidR="00B9084A">
        <w:rPr>
          <w:rStyle w:val="Char4"/>
          <w:rtl/>
        </w:rPr>
        <w:t>ی</w:t>
      </w:r>
      <w:r w:rsidR="00797E01" w:rsidRPr="00160189">
        <w:rPr>
          <w:rStyle w:val="Char4"/>
          <w:rtl/>
        </w:rPr>
        <w:t xml:space="preserve">را خداوند با </w:t>
      </w:r>
      <w:r w:rsidR="009D063B">
        <w:rPr>
          <w:rStyle w:val="Char4"/>
          <w:rtl/>
        </w:rPr>
        <w:t>ک</w:t>
      </w:r>
      <w:r w:rsidR="00797E01" w:rsidRPr="00160189">
        <w:rPr>
          <w:rStyle w:val="Char4"/>
          <w:rtl/>
        </w:rPr>
        <w:t>سان</w:t>
      </w:r>
      <w:r w:rsidR="00A15996">
        <w:rPr>
          <w:rStyle w:val="Char4"/>
          <w:rtl/>
        </w:rPr>
        <w:t>ی</w:t>
      </w:r>
      <w:r w:rsidR="00797E01" w:rsidRPr="00160189">
        <w:rPr>
          <w:rStyle w:val="Char4"/>
          <w:rtl/>
        </w:rPr>
        <w:t xml:space="preserve"> است </w:t>
      </w:r>
      <w:r w:rsidR="009D063B">
        <w:rPr>
          <w:rStyle w:val="Char4"/>
          <w:rtl/>
        </w:rPr>
        <w:t>ک</w:t>
      </w:r>
      <w:r w:rsidR="00797E01" w:rsidRPr="00160189">
        <w:rPr>
          <w:rStyle w:val="Char4"/>
          <w:rtl/>
        </w:rPr>
        <w:t>ه تقوا پ</w:t>
      </w:r>
      <w:r w:rsidR="00B9084A">
        <w:rPr>
          <w:rStyle w:val="Char4"/>
          <w:rtl/>
        </w:rPr>
        <w:t>ی</w:t>
      </w:r>
      <w:r w:rsidR="00797E01" w:rsidRPr="00160189">
        <w:rPr>
          <w:rStyle w:val="Char4"/>
          <w:rtl/>
        </w:rPr>
        <w:t>شه نموده‏اند، و ن</w:t>
      </w:r>
      <w:r w:rsidR="00B9084A">
        <w:rPr>
          <w:rStyle w:val="Char4"/>
          <w:rtl/>
        </w:rPr>
        <w:t>ی</w:t>
      </w:r>
      <w:r w:rsidR="009D063B">
        <w:rPr>
          <w:rStyle w:val="Char4"/>
          <w:rtl/>
        </w:rPr>
        <w:t>ک</w:t>
      </w:r>
      <w:r w:rsidR="00797E01" w:rsidRPr="00160189">
        <w:rPr>
          <w:rStyle w:val="Char4"/>
          <w:rtl/>
        </w:rPr>
        <w:t>و</w:t>
      </w:r>
      <w:r w:rsidR="009D063B">
        <w:rPr>
          <w:rStyle w:val="Char4"/>
          <w:rtl/>
        </w:rPr>
        <w:t>ک</w:t>
      </w:r>
      <w:r w:rsidR="00797E01" w:rsidRPr="00160189">
        <w:rPr>
          <w:rStyle w:val="Char4"/>
          <w:rtl/>
        </w:rPr>
        <w:t>ارند.</w:t>
      </w:r>
    </w:p>
    <w:p w:rsidR="00797E01" w:rsidRPr="00EB3B43" w:rsidRDefault="00797E01" w:rsidP="00EB3B43">
      <w:pPr>
        <w:pStyle w:val="a5"/>
        <w:rPr>
          <w:rStyle w:val="Char4"/>
          <w:sz w:val="27"/>
          <w:szCs w:val="27"/>
          <w:rtl/>
        </w:rPr>
      </w:pPr>
      <w:bookmarkStart w:id="192" w:name="_Toc441587556"/>
      <w:r w:rsidRPr="00EB3B43">
        <w:rPr>
          <w:rtl/>
        </w:rPr>
        <w:t>ح</w:t>
      </w:r>
      <w:r w:rsidR="00B9084A">
        <w:rPr>
          <w:rtl/>
        </w:rPr>
        <w:t>ک</w:t>
      </w:r>
      <w:r w:rsidRPr="00EB3B43">
        <w:rPr>
          <w:rtl/>
        </w:rPr>
        <w:t>ا</w:t>
      </w:r>
      <w:r w:rsidR="00B9084A">
        <w:rPr>
          <w:rtl/>
        </w:rPr>
        <w:t>ی</w:t>
      </w:r>
      <w:r w:rsidRPr="00EB3B43">
        <w:rPr>
          <w:rtl/>
        </w:rPr>
        <w:t>ت آنچه م</w:t>
      </w:r>
      <w:r w:rsidR="00B9084A">
        <w:rPr>
          <w:rtl/>
        </w:rPr>
        <w:t>ی</w:t>
      </w:r>
      <w:r w:rsidRPr="00EB3B43">
        <w:rPr>
          <w:rtl/>
        </w:rPr>
        <w:t>ان عمر و عمروبن سع</w:t>
      </w:r>
      <w:r w:rsidR="00B9084A">
        <w:rPr>
          <w:rtl/>
        </w:rPr>
        <w:t>ی</w:t>
      </w:r>
      <w:r w:rsidRPr="00EB3B43">
        <w:rPr>
          <w:rtl/>
        </w:rPr>
        <w:t>د اتّفاق افتاد، و گفتار خالد برا</w:t>
      </w:r>
      <w:r w:rsidR="00A15996">
        <w:rPr>
          <w:rtl/>
        </w:rPr>
        <w:t>ی</w:t>
      </w:r>
      <w:r w:rsidRPr="00EB3B43">
        <w:rPr>
          <w:rtl/>
        </w:rPr>
        <w:t xml:space="preserve"> برادرش در تا</w:t>
      </w:r>
      <w:r w:rsidR="00B9084A">
        <w:rPr>
          <w:rtl/>
        </w:rPr>
        <w:t>یی</w:t>
      </w:r>
      <w:r w:rsidRPr="00EB3B43">
        <w:rPr>
          <w:rtl/>
        </w:rPr>
        <w:t>د فرموده ابوب</w:t>
      </w:r>
      <w:r w:rsidR="00B9084A">
        <w:rPr>
          <w:rtl/>
        </w:rPr>
        <w:t>ک</w:t>
      </w:r>
      <w:r w:rsidRPr="00EB3B43">
        <w:rPr>
          <w:rtl/>
        </w:rPr>
        <w:t>ر</w:t>
      </w:r>
      <w:r w:rsidR="00437588">
        <w:rPr>
          <w:rStyle w:val="Char4"/>
          <w:rFonts w:cs="CTraditional Arabic"/>
          <w:bCs w:val="0"/>
          <w:sz w:val="27"/>
          <w:rtl/>
        </w:rPr>
        <w:t xml:space="preserve"> </w:t>
      </w:r>
      <w:r w:rsidR="00437588" w:rsidRPr="00437588">
        <w:rPr>
          <w:rStyle w:val="Char4"/>
          <w:rFonts w:cs="CTraditional Arabic"/>
          <w:bCs w:val="0"/>
          <w:sz w:val="27"/>
          <w:rtl/>
        </w:rPr>
        <w:t>س</w:t>
      </w:r>
      <w:bookmarkEnd w:id="192"/>
    </w:p>
    <w:p w:rsidR="00797E01" w:rsidRPr="00160189" w:rsidRDefault="00797E01" w:rsidP="008D1BC1">
      <w:pPr>
        <w:ind w:firstLine="284"/>
        <w:jc w:val="both"/>
        <w:rPr>
          <w:rStyle w:val="Char4"/>
          <w:rtl/>
        </w:rPr>
      </w:pPr>
      <w:r w:rsidRPr="00160189">
        <w:rPr>
          <w:rStyle w:val="Char4"/>
          <w:rtl/>
        </w:rPr>
        <w:t>م</w:t>
      </w:r>
      <w:r w:rsidR="00A15996">
        <w:rPr>
          <w:rStyle w:val="Char4"/>
          <w:rtl/>
        </w:rPr>
        <w:t>ی</w:t>
      </w:r>
      <w:r w:rsidRPr="00160189">
        <w:rPr>
          <w:rStyle w:val="Char4"/>
          <w:rtl/>
        </w:rPr>
        <w:t>‏گو</w:t>
      </w:r>
      <w:r w:rsidR="00B9084A">
        <w:rPr>
          <w:rStyle w:val="Char4"/>
          <w:rtl/>
        </w:rPr>
        <w:t>ی</w:t>
      </w:r>
      <w:r w:rsidRPr="00160189">
        <w:rPr>
          <w:rStyle w:val="Char4"/>
          <w:rtl/>
        </w:rPr>
        <w:t>د: مردم سا</w:t>
      </w:r>
      <w:r w:rsidR="009D063B">
        <w:rPr>
          <w:rStyle w:val="Char4"/>
          <w:rtl/>
        </w:rPr>
        <w:t>ک</w:t>
      </w:r>
      <w:r w:rsidRPr="00160189">
        <w:rPr>
          <w:rStyle w:val="Char4"/>
          <w:rtl/>
        </w:rPr>
        <w:t>ت و خاموش شدند، به خدا سوگند جواب</w:t>
      </w:r>
      <w:r w:rsidR="00A15996">
        <w:rPr>
          <w:rStyle w:val="Char4"/>
          <w:rtl/>
        </w:rPr>
        <w:t>ی</w:t>
      </w:r>
      <w:r w:rsidRPr="00160189">
        <w:rPr>
          <w:rStyle w:val="Char4"/>
          <w:rtl/>
        </w:rPr>
        <w:t xml:space="preserve"> ندادند. </w:t>
      </w:r>
      <w:r w:rsidR="004B04A9">
        <w:rPr>
          <w:rStyle w:val="Char4"/>
          <w:rtl/>
        </w:rPr>
        <w:t xml:space="preserve">آنگاه </w:t>
      </w:r>
      <w:r w:rsidRPr="00160189">
        <w:rPr>
          <w:rStyle w:val="Char4"/>
          <w:rtl/>
        </w:rPr>
        <w:t>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ا</w:t>
      </w:r>
      <w:r w:rsidR="00A15996">
        <w:rPr>
          <w:rStyle w:val="Char4"/>
          <w:rtl/>
        </w:rPr>
        <w:t>ی</w:t>
      </w:r>
      <w:r w:rsidRPr="00160189">
        <w:rPr>
          <w:rStyle w:val="Char4"/>
          <w:rtl/>
        </w:rPr>
        <w:t xml:space="preserve"> گروه مسلم</w:t>
      </w:r>
      <w:r w:rsidR="00B9084A">
        <w:rPr>
          <w:rStyle w:val="Char4"/>
          <w:rtl/>
        </w:rPr>
        <w:t>ی</w:t>
      </w:r>
      <w:r w:rsidRPr="00160189">
        <w:rPr>
          <w:rStyle w:val="Char4"/>
          <w:rtl/>
        </w:rPr>
        <w:t xml:space="preserve">ن، شما را چه شده است </w:t>
      </w:r>
      <w:r w:rsidR="009D063B">
        <w:rPr>
          <w:rStyle w:val="Char4"/>
          <w:rtl/>
        </w:rPr>
        <w:t>ک</w:t>
      </w:r>
      <w:r w:rsidRPr="00160189">
        <w:rPr>
          <w:rStyle w:val="Char4"/>
          <w:rtl/>
        </w:rPr>
        <w:t>ه به خل</w:t>
      </w:r>
      <w:r w:rsidR="00B9084A">
        <w:rPr>
          <w:rStyle w:val="Char4"/>
          <w:rtl/>
        </w:rPr>
        <w:t>ی</w:t>
      </w:r>
      <w:r w:rsidRPr="00160189">
        <w:rPr>
          <w:rStyle w:val="Char4"/>
          <w:rtl/>
        </w:rPr>
        <w:t>فه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جواب نم</w:t>
      </w:r>
      <w:r w:rsidR="00A15996">
        <w:rPr>
          <w:rStyle w:val="Char4"/>
          <w:rtl/>
        </w:rPr>
        <w:t>ی</w:t>
      </w:r>
      <w:r w:rsidRPr="00160189">
        <w:rPr>
          <w:rStyle w:val="Char4"/>
          <w:rtl/>
        </w:rPr>
        <w:t>‏ده</w:t>
      </w:r>
      <w:r w:rsidR="00B9084A">
        <w:rPr>
          <w:rStyle w:val="Char4"/>
          <w:rtl/>
        </w:rPr>
        <w:t>ی</w:t>
      </w:r>
      <w:r w:rsidRPr="00160189">
        <w:rPr>
          <w:rStyle w:val="Char4"/>
          <w:rtl/>
        </w:rPr>
        <w:t>د، در حال</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شما را </w:t>
      </w:r>
      <w:r w:rsidR="001C48E8">
        <w:rPr>
          <w:rStyle w:val="Char4"/>
          <w:rtl/>
        </w:rPr>
        <w:t>به‌سو</w:t>
      </w:r>
      <w:r w:rsidR="00A15996">
        <w:rPr>
          <w:rStyle w:val="Char4"/>
          <w:rtl/>
        </w:rPr>
        <w:t>ی</w:t>
      </w:r>
      <w:r w:rsidRPr="00160189">
        <w:rPr>
          <w:rStyle w:val="Char4"/>
          <w:rtl/>
        </w:rPr>
        <w:t xml:space="preserve"> چ</w:t>
      </w:r>
      <w:r w:rsidR="00B9084A">
        <w:rPr>
          <w:rStyle w:val="Char4"/>
          <w:rtl/>
        </w:rPr>
        <w:t>ی</w:t>
      </w:r>
      <w:r w:rsidRPr="00160189">
        <w:rPr>
          <w:rStyle w:val="Char4"/>
          <w:rtl/>
        </w:rPr>
        <w:t>ز</w:t>
      </w:r>
      <w:r w:rsidR="00A15996">
        <w:rPr>
          <w:rStyle w:val="Char4"/>
          <w:rtl/>
        </w:rPr>
        <w:t>ی</w:t>
      </w:r>
      <w:r w:rsidRPr="00160189">
        <w:rPr>
          <w:rStyle w:val="Char4"/>
          <w:rtl/>
        </w:rPr>
        <w:t xml:space="preserve"> طلب نموده </w:t>
      </w:r>
      <w:r w:rsidR="009D063B">
        <w:rPr>
          <w:rStyle w:val="Char4"/>
          <w:rtl/>
        </w:rPr>
        <w:t>ک</w:t>
      </w:r>
      <w:r w:rsidRPr="00160189">
        <w:rPr>
          <w:rStyle w:val="Char4"/>
          <w:rtl/>
        </w:rPr>
        <w:t>ه شما را زنده م</w:t>
      </w:r>
      <w:r w:rsidR="00A15996">
        <w:rPr>
          <w:rStyle w:val="Char4"/>
          <w:rtl/>
        </w:rPr>
        <w:t>ی</w:t>
      </w:r>
      <w:r w:rsidRPr="00160189">
        <w:rPr>
          <w:rStyle w:val="Char4"/>
          <w:rtl/>
        </w:rPr>
        <w:t>‏</w:t>
      </w:r>
      <w:r w:rsidR="009D063B">
        <w:rPr>
          <w:rStyle w:val="Char4"/>
          <w:rtl/>
        </w:rPr>
        <w:t>ک</w:t>
      </w:r>
      <w:r w:rsidRPr="00160189">
        <w:rPr>
          <w:rStyle w:val="Char4"/>
          <w:rtl/>
        </w:rPr>
        <w:t>ند؟ آر</w:t>
      </w:r>
      <w:r w:rsidR="00A15996">
        <w:rPr>
          <w:rStyle w:val="Char4"/>
          <w:rtl/>
        </w:rPr>
        <w:t>ی</w:t>
      </w:r>
      <w:r w:rsidRPr="00160189">
        <w:rPr>
          <w:rStyle w:val="Char4"/>
          <w:rtl/>
        </w:rPr>
        <w:t>، اگر ا</w:t>
      </w:r>
      <w:r w:rsidR="00B9084A">
        <w:rPr>
          <w:rStyle w:val="Char4"/>
          <w:rtl/>
        </w:rPr>
        <w:t>ی</w:t>
      </w:r>
      <w:r w:rsidRPr="00160189">
        <w:rPr>
          <w:rStyle w:val="Char4"/>
          <w:rtl/>
        </w:rPr>
        <w:t>ن تجارت قر</w:t>
      </w:r>
      <w:r w:rsidR="00B9084A">
        <w:rPr>
          <w:rStyle w:val="Char4"/>
          <w:rtl/>
        </w:rPr>
        <w:t>ی</w:t>
      </w:r>
      <w:r w:rsidRPr="00160189">
        <w:rPr>
          <w:rStyle w:val="Char4"/>
          <w:rtl/>
        </w:rPr>
        <w:t xml:space="preserve">ب، و </w:t>
      </w:r>
      <w:r w:rsidR="00B9084A">
        <w:rPr>
          <w:rStyle w:val="Char4"/>
          <w:rtl/>
        </w:rPr>
        <w:t>ی</w:t>
      </w:r>
      <w:r w:rsidRPr="00160189">
        <w:rPr>
          <w:rStyle w:val="Char4"/>
          <w:rtl/>
        </w:rPr>
        <w:t>ا سفر، نزد</w:t>
      </w:r>
      <w:r w:rsidR="00B9084A">
        <w:rPr>
          <w:rStyle w:val="Char4"/>
          <w:rtl/>
        </w:rPr>
        <w:t>ی</w:t>
      </w:r>
      <w:r w:rsidR="009D063B">
        <w:rPr>
          <w:rStyle w:val="Char4"/>
          <w:rtl/>
        </w:rPr>
        <w:t>ک</w:t>
      </w:r>
      <w:r w:rsidRPr="00160189">
        <w:rPr>
          <w:rStyle w:val="Char4"/>
          <w:rtl/>
        </w:rPr>
        <w:t xml:space="preserve"> م</w:t>
      </w:r>
      <w:r w:rsidR="00A15996">
        <w:rPr>
          <w:rStyle w:val="Char4"/>
          <w:rtl/>
        </w:rPr>
        <w:t>ی</w:t>
      </w:r>
      <w:r w:rsidRPr="00160189">
        <w:rPr>
          <w:rStyle w:val="Char4"/>
          <w:rtl/>
        </w:rPr>
        <w:t>‏بود، همه به طرف آن مبادرت م</w:t>
      </w:r>
      <w:r w:rsidR="00A15996">
        <w:rPr>
          <w:rStyle w:val="Char4"/>
          <w:rtl/>
        </w:rPr>
        <w:t>ی</w:t>
      </w:r>
      <w:r w:rsidRPr="00160189">
        <w:rPr>
          <w:rStyle w:val="Char4"/>
          <w:rtl/>
        </w:rPr>
        <w:t>‏ورز</w:t>
      </w:r>
      <w:r w:rsidR="00B9084A">
        <w:rPr>
          <w:rStyle w:val="Char4"/>
          <w:rtl/>
        </w:rPr>
        <w:t>ی</w:t>
      </w:r>
      <w:r w:rsidRPr="00160189">
        <w:rPr>
          <w:rStyle w:val="Char4"/>
          <w:rtl/>
        </w:rPr>
        <w:t>دند. عمرو بن سع</w:t>
      </w:r>
      <w:r w:rsidR="00B9084A">
        <w:rPr>
          <w:rStyle w:val="Char4"/>
          <w:rtl/>
        </w:rPr>
        <w:t>ی</w:t>
      </w:r>
      <w:r w:rsidRPr="00160189">
        <w:rPr>
          <w:rStyle w:val="Char4"/>
          <w:rtl/>
        </w:rPr>
        <w:t>د</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برخاست و گفت:</w:t>
      </w:r>
    </w:p>
    <w:p w:rsidR="00797E01" w:rsidRPr="00160189" w:rsidRDefault="00797E01" w:rsidP="008D1BC1">
      <w:pPr>
        <w:ind w:firstLine="284"/>
        <w:jc w:val="both"/>
        <w:rPr>
          <w:rStyle w:val="Char4"/>
          <w:rtl/>
        </w:rPr>
      </w:pPr>
      <w:r w:rsidRPr="00160189">
        <w:rPr>
          <w:rStyle w:val="Char4"/>
          <w:rtl/>
        </w:rPr>
        <w:t>ا</w:t>
      </w:r>
      <w:r w:rsidR="00A15996">
        <w:rPr>
          <w:rStyle w:val="Char4"/>
          <w:rtl/>
        </w:rPr>
        <w:t>ی</w:t>
      </w:r>
      <w:r w:rsidRPr="00160189">
        <w:rPr>
          <w:rStyle w:val="Char4"/>
          <w:rtl/>
        </w:rPr>
        <w:t xml:space="preserve"> ابن الخطاب، آ</w:t>
      </w:r>
      <w:r w:rsidR="00B9084A">
        <w:rPr>
          <w:rStyle w:val="Char4"/>
          <w:rtl/>
        </w:rPr>
        <w:t>ی</w:t>
      </w:r>
      <w:r w:rsidRPr="00160189">
        <w:rPr>
          <w:rStyle w:val="Char4"/>
          <w:rtl/>
        </w:rPr>
        <w:t>ا مثال‏ها را برا</w:t>
      </w:r>
      <w:r w:rsidR="00A15996">
        <w:rPr>
          <w:rStyle w:val="Char4"/>
          <w:rtl/>
        </w:rPr>
        <w:t>ی</w:t>
      </w:r>
      <w:r w:rsidRPr="00160189">
        <w:rPr>
          <w:rStyle w:val="Char4"/>
          <w:rtl/>
        </w:rPr>
        <w:t xml:space="preserve"> ما م</w:t>
      </w:r>
      <w:r w:rsidR="00A15996">
        <w:rPr>
          <w:rStyle w:val="Char4"/>
          <w:rtl/>
        </w:rPr>
        <w:t>ی</w:t>
      </w:r>
      <w:r w:rsidRPr="00160189">
        <w:rPr>
          <w:rStyle w:val="Char4"/>
          <w:rtl/>
        </w:rPr>
        <w:t>‏زن</w:t>
      </w:r>
      <w:r w:rsidR="00A15996">
        <w:rPr>
          <w:rStyle w:val="Char4"/>
          <w:rtl/>
        </w:rPr>
        <w:t>ی</w:t>
      </w:r>
      <w:r w:rsidRPr="00160189">
        <w:rPr>
          <w:rStyle w:val="Char4"/>
          <w:rtl/>
        </w:rPr>
        <w:t>، مثال‏ها</w:t>
      </w:r>
      <w:r w:rsidR="00A15996">
        <w:rPr>
          <w:rStyle w:val="Char4"/>
          <w:rtl/>
        </w:rPr>
        <w:t>ی</w:t>
      </w:r>
      <w:r w:rsidRPr="00160189">
        <w:rPr>
          <w:rStyle w:val="Char4"/>
          <w:rtl/>
        </w:rPr>
        <w:t xml:space="preserve"> منافق</w:t>
      </w:r>
      <w:r w:rsidR="00B9084A">
        <w:rPr>
          <w:rStyle w:val="Char4"/>
          <w:rtl/>
        </w:rPr>
        <w:t>ی</w:t>
      </w:r>
      <w:r w:rsidRPr="00160189">
        <w:rPr>
          <w:rStyle w:val="Char4"/>
          <w:rtl/>
        </w:rPr>
        <w:t>ن؟! چه چ</w:t>
      </w:r>
      <w:r w:rsidR="00B9084A">
        <w:rPr>
          <w:rStyle w:val="Char4"/>
          <w:rtl/>
        </w:rPr>
        <w:t>ی</w:t>
      </w:r>
      <w:r w:rsidRPr="00160189">
        <w:rPr>
          <w:rStyle w:val="Char4"/>
          <w:rtl/>
        </w:rPr>
        <w:t>ز</w:t>
      </w:r>
      <w:r w:rsidR="00A15996">
        <w:rPr>
          <w:rStyle w:val="Char4"/>
          <w:rtl/>
        </w:rPr>
        <w:t>ی</w:t>
      </w:r>
      <w:r w:rsidRPr="00160189">
        <w:rPr>
          <w:rStyle w:val="Char4"/>
          <w:rtl/>
        </w:rPr>
        <w:t xml:space="preserve"> تو را باز داشت </w:t>
      </w:r>
      <w:r w:rsidR="009D063B">
        <w:rPr>
          <w:rStyle w:val="Char4"/>
          <w:rtl/>
        </w:rPr>
        <w:t>ک</w:t>
      </w:r>
      <w:r w:rsidRPr="00160189">
        <w:rPr>
          <w:rStyle w:val="Char4"/>
          <w:rtl/>
        </w:rPr>
        <w:t>ه در آنچه ع</w:t>
      </w:r>
      <w:r w:rsidR="00B9084A">
        <w:rPr>
          <w:rStyle w:val="Char4"/>
          <w:rtl/>
        </w:rPr>
        <w:t>ی</w:t>
      </w:r>
      <w:r w:rsidRPr="00160189">
        <w:rPr>
          <w:rStyle w:val="Char4"/>
          <w:rtl/>
        </w:rPr>
        <w:t>ب ما را در آن گرفت</w:t>
      </w:r>
      <w:r w:rsidR="00A15996">
        <w:rPr>
          <w:rStyle w:val="Char4"/>
          <w:rtl/>
        </w:rPr>
        <w:t>ی</w:t>
      </w:r>
      <w:r w:rsidRPr="00160189">
        <w:rPr>
          <w:rStyle w:val="Char4"/>
          <w:rtl/>
        </w:rPr>
        <w:t xml:space="preserve">، خودت به آن شروع </w:t>
      </w:r>
      <w:r w:rsidR="009D063B">
        <w:rPr>
          <w:rStyle w:val="Char4"/>
          <w:rtl/>
        </w:rPr>
        <w:t>ک</w:t>
      </w:r>
      <w:r w:rsidRPr="00160189">
        <w:rPr>
          <w:rStyle w:val="Char4"/>
          <w:rtl/>
        </w:rPr>
        <w:t>ن</w:t>
      </w:r>
      <w:r w:rsidR="00A15996">
        <w:rPr>
          <w:rStyle w:val="Char4"/>
          <w:rtl/>
        </w:rPr>
        <w:t>ی</w:t>
      </w:r>
      <w:r w:rsidRPr="00160189">
        <w:rPr>
          <w:rStyle w:val="Char4"/>
          <w:rtl/>
        </w:rPr>
        <w:t>؟!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و</w:t>
      </w:r>
      <w:r w:rsidR="00A15996">
        <w:rPr>
          <w:rStyle w:val="Char4"/>
          <w:rtl/>
        </w:rPr>
        <w:t>ی</w:t>
      </w:r>
      <w:r w:rsidRPr="00160189">
        <w:rPr>
          <w:rStyle w:val="Char4"/>
          <w:rtl/>
        </w:rPr>
        <w:t xml:space="preserve"> م</w:t>
      </w:r>
      <w:r w:rsidR="00A15996">
        <w:rPr>
          <w:rStyle w:val="Char4"/>
          <w:rtl/>
        </w:rPr>
        <w:t>ی</w:t>
      </w:r>
      <w:r w:rsidRPr="00160189">
        <w:rPr>
          <w:rStyle w:val="Char4"/>
          <w:rtl/>
        </w:rPr>
        <w:t xml:space="preserve">‏داند، </w:t>
      </w:r>
      <w:r w:rsidR="009D063B">
        <w:rPr>
          <w:rStyle w:val="Char4"/>
          <w:rtl/>
        </w:rPr>
        <w:t>ک</w:t>
      </w:r>
      <w:r w:rsidRPr="00160189">
        <w:rPr>
          <w:rStyle w:val="Char4"/>
          <w:rtl/>
        </w:rPr>
        <w:t xml:space="preserve">ه اگر مرا طلب </w:t>
      </w:r>
      <w:r w:rsidR="009D063B">
        <w:rPr>
          <w:rStyle w:val="Char4"/>
          <w:rtl/>
        </w:rPr>
        <w:t>ک</w:t>
      </w:r>
      <w:r w:rsidRPr="00160189">
        <w:rPr>
          <w:rStyle w:val="Char4"/>
          <w:rtl/>
        </w:rPr>
        <w:t>ند، به و</w:t>
      </w:r>
      <w:r w:rsidR="00A15996">
        <w:rPr>
          <w:rStyle w:val="Char4"/>
          <w:rtl/>
        </w:rPr>
        <w:t>ی</w:t>
      </w:r>
      <w:r w:rsidRPr="00160189">
        <w:rPr>
          <w:rStyle w:val="Char4"/>
          <w:rtl/>
        </w:rPr>
        <w:t xml:space="preserve"> پاسخ مثبت م</w:t>
      </w:r>
      <w:r w:rsidR="00A15996">
        <w:rPr>
          <w:rStyle w:val="Char4"/>
          <w:rtl/>
        </w:rPr>
        <w:t>ی</w:t>
      </w:r>
      <w:r w:rsidRPr="00160189">
        <w:rPr>
          <w:rStyle w:val="Char4"/>
          <w:rtl/>
        </w:rPr>
        <w:t>‏دهم، و اگر مرا به جنگ فرا خواند، م</w:t>
      </w:r>
      <w:r w:rsidR="00A15996">
        <w:rPr>
          <w:rStyle w:val="Char4"/>
          <w:rtl/>
        </w:rPr>
        <w:t>ی</w:t>
      </w:r>
      <w:r w:rsidRPr="00160189">
        <w:rPr>
          <w:rStyle w:val="Char4"/>
          <w:rtl/>
        </w:rPr>
        <w:t xml:space="preserve">‏جنگم. </w:t>
      </w:r>
      <w:r w:rsidR="004B04A9">
        <w:rPr>
          <w:rStyle w:val="Char4"/>
          <w:rtl/>
        </w:rPr>
        <w:t xml:space="preserve">آنگاه </w:t>
      </w:r>
      <w:r w:rsidRPr="00160189">
        <w:rPr>
          <w:rStyle w:val="Char4"/>
          <w:rtl/>
        </w:rPr>
        <w:t>عمرو بن سع</w:t>
      </w:r>
      <w:r w:rsidR="00B9084A">
        <w:rPr>
          <w:rStyle w:val="Char4"/>
          <w:rtl/>
        </w:rPr>
        <w:t>ی</w:t>
      </w:r>
      <w:r w:rsidRPr="00160189">
        <w:rPr>
          <w:rStyle w:val="Char4"/>
          <w:rtl/>
        </w:rPr>
        <w:t>د</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ول</w:t>
      </w:r>
      <w:r w:rsidR="00A15996">
        <w:rPr>
          <w:rStyle w:val="Char4"/>
          <w:rtl/>
        </w:rPr>
        <w:t>ی</w:t>
      </w:r>
      <w:r w:rsidRPr="00160189">
        <w:rPr>
          <w:rStyle w:val="Char4"/>
          <w:rtl/>
        </w:rPr>
        <w:t xml:space="preserve"> ما اگر بجنگ</w:t>
      </w:r>
      <w:r w:rsidR="00B9084A">
        <w:rPr>
          <w:rStyle w:val="Char4"/>
          <w:rtl/>
        </w:rPr>
        <w:t>ی</w:t>
      </w:r>
      <w:r w:rsidRPr="00160189">
        <w:rPr>
          <w:rStyle w:val="Char4"/>
          <w:rtl/>
        </w:rPr>
        <w:t>م، برا</w:t>
      </w:r>
      <w:r w:rsidR="00A15996">
        <w:rPr>
          <w:rStyle w:val="Char4"/>
          <w:rtl/>
        </w:rPr>
        <w:t>ی</w:t>
      </w:r>
      <w:r w:rsidRPr="00160189">
        <w:rPr>
          <w:rStyle w:val="Char4"/>
          <w:rtl/>
        </w:rPr>
        <w:t xml:space="preserve"> شما نم</w:t>
      </w:r>
      <w:r w:rsidR="00A15996">
        <w:rPr>
          <w:rStyle w:val="Char4"/>
          <w:rtl/>
        </w:rPr>
        <w:t>ی</w:t>
      </w:r>
      <w:r w:rsidRPr="00160189">
        <w:rPr>
          <w:rStyle w:val="Char4"/>
          <w:rtl/>
        </w:rPr>
        <w:t>‏جنگ</w:t>
      </w:r>
      <w:r w:rsidR="00B9084A">
        <w:rPr>
          <w:rStyle w:val="Char4"/>
          <w:rtl/>
        </w:rPr>
        <w:t>ی</w:t>
      </w:r>
      <w:r w:rsidRPr="00160189">
        <w:rPr>
          <w:rStyle w:val="Char4"/>
          <w:rtl/>
        </w:rPr>
        <w:t>م، بل</w:t>
      </w:r>
      <w:r w:rsidR="009D063B">
        <w:rPr>
          <w:rStyle w:val="Char4"/>
          <w:rtl/>
        </w:rPr>
        <w:t>ک</w:t>
      </w:r>
      <w:r w:rsidRPr="00160189">
        <w:rPr>
          <w:rStyle w:val="Char4"/>
          <w:rtl/>
        </w:rPr>
        <w:t>ه برا</w:t>
      </w:r>
      <w:r w:rsidR="00A15996">
        <w:rPr>
          <w:rStyle w:val="Char4"/>
          <w:rtl/>
        </w:rPr>
        <w:t>ی</w:t>
      </w:r>
      <w:r w:rsidRPr="00160189">
        <w:rPr>
          <w:rStyle w:val="Char4"/>
          <w:rtl/>
        </w:rPr>
        <w:t xml:space="preserve"> خدا م</w:t>
      </w:r>
      <w:r w:rsidR="00A15996">
        <w:rPr>
          <w:rStyle w:val="Char4"/>
          <w:rtl/>
        </w:rPr>
        <w:t>ی</w:t>
      </w:r>
      <w:r w:rsidRPr="00160189">
        <w:rPr>
          <w:rStyle w:val="Char4"/>
          <w:rtl/>
        </w:rPr>
        <w:t>‏جنگ</w:t>
      </w:r>
      <w:r w:rsidR="00B9084A">
        <w:rPr>
          <w:rStyle w:val="Char4"/>
          <w:rtl/>
        </w:rPr>
        <w:t>ی</w:t>
      </w:r>
      <w:r w:rsidRPr="00160189">
        <w:rPr>
          <w:rStyle w:val="Char4"/>
          <w:rtl/>
        </w:rPr>
        <w:t>م. عمر پاسخ داد: خداوند تو را موفق دارد، ن</w:t>
      </w:r>
      <w:r w:rsidR="00B9084A">
        <w:rPr>
          <w:rStyle w:val="Char4"/>
          <w:rtl/>
        </w:rPr>
        <w:t>ی</w:t>
      </w:r>
      <w:r w:rsidR="009D063B">
        <w:rPr>
          <w:rStyle w:val="Char4"/>
          <w:rtl/>
        </w:rPr>
        <w:t>ک</w:t>
      </w:r>
      <w:r w:rsidRPr="00160189">
        <w:rPr>
          <w:rStyle w:val="Char4"/>
          <w:rtl/>
        </w:rPr>
        <w:t xml:space="preserve"> گفت</w:t>
      </w:r>
      <w:r w:rsidR="00A15996">
        <w:rPr>
          <w:rStyle w:val="Char4"/>
          <w:rtl/>
        </w:rPr>
        <w:t>ی</w:t>
      </w:r>
      <w:r w:rsidRPr="00160189">
        <w:rPr>
          <w:rStyle w:val="Char4"/>
          <w:rtl/>
        </w:rPr>
        <w:t>!! ابوب</w:t>
      </w:r>
      <w:r w:rsidR="009D063B">
        <w:rPr>
          <w:rStyle w:val="Char4"/>
          <w:rtl/>
        </w:rPr>
        <w:t>ک</w:t>
      </w:r>
      <w:r w:rsidRPr="00160189">
        <w:rPr>
          <w:rStyle w:val="Char4"/>
          <w:rtl/>
        </w:rPr>
        <w:t>ر به عمرو گفت: بنش</w:t>
      </w:r>
      <w:r w:rsidR="00B9084A">
        <w:rPr>
          <w:rStyle w:val="Char4"/>
          <w:rtl/>
        </w:rPr>
        <w:t>ی</w:t>
      </w:r>
      <w:r w:rsidRPr="00160189">
        <w:rPr>
          <w:rStyle w:val="Char4"/>
          <w:rtl/>
        </w:rPr>
        <w:t xml:space="preserve">ن - خدا رحمت </w:t>
      </w:r>
      <w:r w:rsidR="009D063B">
        <w:rPr>
          <w:rStyle w:val="Char4"/>
          <w:rtl/>
        </w:rPr>
        <w:t>ک</w:t>
      </w:r>
      <w:r w:rsidRPr="00160189">
        <w:rPr>
          <w:rStyle w:val="Char4"/>
          <w:rtl/>
        </w:rPr>
        <w:t>ند - هدف عمر از آنچه شن</w:t>
      </w:r>
      <w:r w:rsidR="00B9084A">
        <w:rPr>
          <w:rStyle w:val="Char4"/>
          <w:rtl/>
        </w:rPr>
        <w:t>ی</w:t>
      </w:r>
      <w:r w:rsidRPr="00160189">
        <w:rPr>
          <w:rStyle w:val="Char4"/>
          <w:rtl/>
        </w:rPr>
        <w:t>د</w:t>
      </w:r>
      <w:r w:rsidR="00A15996">
        <w:rPr>
          <w:rStyle w:val="Char4"/>
          <w:rtl/>
        </w:rPr>
        <w:t>ی</w:t>
      </w:r>
      <w:r w:rsidRPr="00160189">
        <w:rPr>
          <w:rStyle w:val="Char4"/>
          <w:rtl/>
        </w:rPr>
        <w:t xml:space="preserve"> اذ</w:t>
      </w:r>
      <w:r w:rsidR="00B9084A">
        <w:rPr>
          <w:rStyle w:val="Char4"/>
          <w:rtl/>
        </w:rPr>
        <w:t>ی</w:t>
      </w:r>
      <w:r w:rsidRPr="00160189">
        <w:rPr>
          <w:rStyle w:val="Char4"/>
          <w:rtl/>
        </w:rPr>
        <w:t xml:space="preserve">ت </w:t>
      </w:r>
      <w:r w:rsidR="00B9084A">
        <w:rPr>
          <w:rStyle w:val="Char4"/>
          <w:rtl/>
        </w:rPr>
        <w:t>ی</w:t>
      </w:r>
      <w:r w:rsidR="009D063B">
        <w:rPr>
          <w:rStyle w:val="Char4"/>
          <w:rtl/>
        </w:rPr>
        <w:t>ک</w:t>
      </w:r>
      <w:r w:rsidRPr="00160189">
        <w:rPr>
          <w:rStyle w:val="Char4"/>
          <w:rtl/>
        </w:rPr>
        <w:t xml:space="preserve"> مسلمان و توب</w:t>
      </w:r>
      <w:r w:rsidR="00B9084A">
        <w:rPr>
          <w:rStyle w:val="Char4"/>
          <w:rtl/>
        </w:rPr>
        <w:t>ی</w:t>
      </w:r>
      <w:r w:rsidRPr="00160189">
        <w:rPr>
          <w:rStyle w:val="Char4"/>
          <w:rtl/>
        </w:rPr>
        <w:t>خ و</w:t>
      </w:r>
      <w:r w:rsidR="00A15996">
        <w:rPr>
          <w:rStyle w:val="Char4"/>
          <w:rtl/>
        </w:rPr>
        <w:t>ی</w:t>
      </w:r>
      <w:r w:rsidRPr="00160189">
        <w:rPr>
          <w:rStyle w:val="Char4"/>
          <w:rtl/>
        </w:rPr>
        <w:t xml:space="preserve"> نبود، و</w:t>
      </w:r>
      <w:r w:rsidR="00A15996">
        <w:rPr>
          <w:rStyle w:val="Char4"/>
          <w:rtl/>
        </w:rPr>
        <w:t>ی</w:t>
      </w:r>
      <w:r w:rsidRPr="00160189">
        <w:rPr>
          <w:rStyle w:val="Char4"/>
          <w:rtl/>
        </w:rPr>
        <w:t xml:space="preserve"> به آنچه شن</w:t>
      </w:r>
      <w:r w:rsidR="00B9084A">
        <w:rPr>
          <w:rStyle w:val="Char4"/>
          <w:rtl/>
        </w:rPr>
        <w:t>ی</w:t>
      </w:r>
      <w:r w:rsidRPr="00160189">
        <w:rPr>
          <w:rStyle w:val="Char4"/>
          <w:rtl/>
        </w:rPr>
        <w:t>د</w:t>
      </w:r>
      <w:r w:rsidR="00A15996">
        <w:rPr>
          <w:rStyle w:val="Char4"/>
          <w:rtl/>
        </w:rPr>
        <w:t>ی</w:t>
      </w:r>
      <w:r w:rsidRPr="00160189">
        <w:rPr>
          <w:rStyle w:val="Char4"/>
          <w:rtl/>
        </w:rPr>
        <w:t xml:space="preserve"> خاست تا سهل انگاران و م</w:t>
      </w:r>
      <w:r w:rsidR="00B9084A">
        <w:rPr>
          <w:rStyle w:val="Char4"/>
          <w:rtl/>
        </w:rPr>
        <w:t>ی</w:t>
      </w:r>
      <w:r w:rsidRPr="00160189">
        <w:rPr>
          <w:rStyle w:val="Char4"/>
          <w:rtl/>
        </w:rPr>
        <w:t xml:space="preserve">ل </w:t>
      </w:r>
      <w:r w:rsidR="009D063B">
        <w:rPr>
          <w:rStyle w:val="Char4"/>
          <w:rtl/>
        </w:rPr>
        <w:t>ک</w:t>
      </w:r>
      <w:r w:rsidRPr="00160189">
        <w:rPr>
          <w:rStyle w:val="Char4"/>
          <w:rtl/>
        </w:rPr>
        <w:t xml:space="preserve">نندگان </w:t>
      </w:r>
      <w:r w:rsidR="001C48E8">
        <w:rPr>
          <w:rStyle w:val="Char4"/>
          <w:rtl/>
        </w:rPr>
        <w:t>به‌سو</w:t>
      </w:r>
      <w:r w:rsidR="00A15996">
        <w:rPr>
          <w:rStyle w:val="Char4"/>
          <w:rtl/>
        </w:rPr>
        <w:t>ی</w:t>
      </w:r>
      <w:r w:rsidRPr="00160189">
        <w:rPr>
          <w:rStyle w:val="Char4"/>
          <w:rtl/>
        </w:rPr>
        <w:t xml:space="preserve"> زم</w:t>
      </w:r>
      <w:r w:rsidR="00B9084A">
        <w:rPr>
          <w:rStyle w:val="Char4"/>
          <w:rtl/>
        </w:rPr>
        <w:t>ی</w:t>
      </w:r>
      <w:r w:rsidRPr="00160189">
        <w:rPr>
          <w:rStyle w:val="Char4"/>
          <w:rtl/>
        </w:rPr>
        <w:t>ن را انگ</w:t>
      </w:r>
      <w:r w:rsidR="00B9084A">
        <w:rPr>
          <w:rStyle w:val="Char4"/>
          <w:rtl/>
        </w:rPr>
        <w:t>ی</w:t>
      </w:r>
      <w:r w:rsidRPr="00160189">
        <w:rPr>
          <w:rStyle w:val="Char4"/>
          <w:rtl/>
        </w:rPr>
        <w:t xml:space="preserve">زه داده و </w:t>
      </w:r>
      <w:r w:rsidR="001C48E8">
        <w:rPr>
          <w:rStyle w:val="Char4"/>
          <w:rtl/>
        </w:rPr>
        <w:t>به‌سو</w:t>
      </w:r>
      <w:r w:rsidR="00A15996">
        <w:rPr>
          <w:rStyle w:val="Char4"/>
          <w:rtl/>
        </w:rPr>
        <w:t>ی</w:t>
      </w:r>
      <w:r w:rsidRPr="00160189">
        <w:rPr>
          <w:rStyle w:val="Char4"/>
          <w:rtl/>
        </w:rPr>
        <w:t xml:space="preserve"> جهاد ب</w:t>
      </w:r>
      <w:r w:rsidR="009D063B">
        <w:rPr>
          <w:rStyle w:val="Char4"/>
          <w:rtl/>
        </w:rPr>
        <w:t>ک</w:t>
      </w:r>
      <w:r w:rsidRPr="00160189">
        <w:rPr>
          <w:rStyle w:val="Char4"/>
          <w:rtl/>
        </w:rPr>
        <w:t>شاند.</w:t>
      </w:r>
    </w:p>
    <w:p w:rsidR="00797E01" w:rsidRPr="00160189" w:rsidRDefault="004B04A9" w:rsidP="008D1BC1">
      <w:pPr>
        <w:ind w:firstLine="284"/>
        <w:jc w:val="both"/>
        <w:rPr>
          <w:rStyle w:val="Char4"/>
          <w:rtl/>
        </w:rPr>
      </w:pPr>
      <w:r>
        <w:rPr>
          <w:rStyle w:val="Char4"/>
          <w:rtl/>
        </w:rPr>
        <w:t xml:space="preserve">آنگاه </w:t>
      </w:r>
      <w:r w:rsidR="00797E01" w:rsidRPr="00160189">
        <w:rPr>
          <w:rStyle w:val="Char4"/>
          <w:rtl/>
        </w:rPr>
        <w:t>خالدبن سع</w:t>
      </w:r>
      <w:r w:rsidR="00B9084A">
        <w:rPr>
          <w:rStyle w:val="Char4"/>
          <w:rtl/>
        </w:rPr>
        <w:t>ی</w:t>
      </w:r>
      <w:r w:rsidR="00797E01" w:rsidRPr="00160189">
        <w:rPr>
          <w:rStyle w:val="Char4"/>
          <w:rtl/>
        </w:rPr>
        <w:t>د</w:t>
      </w:r>
      <w:r w:rsidR="00437588">
        <w:rPr>
          <w:rStyle w:val="Char4"/>
          <w:rtl/>
        </w:rPr>
        <w:t xml:space="preserve"> </w:t>
      </w:r>
      <w:r w:rsidR="00437588" w:rsidRPr="00437588">
        <w:rPr>
          <w:rFonts w:ascii="Courier New" w:hAnsi="Courier New" w:cs="CTraditional Arabic"/>
          <w:rtl/>
          <w:lang w:bidi="fa-IR"/>
        </w:rPr>
        <w:t>س</w:t>
      </w:r>
      <w:r w:rsidR="00797E01" w:rsidRPr="00160189">
        <w:rPr>
          <w:rStyle w:val="Char4"/>
          <w:rtl/>
        </w:rPr>
        <w:t xml:space="preserve"> برخاست و گفت: خل</w:t>
      </w:r>
      <w:r w:rsidR="00B9084A">
        <w:rPr>
          <w:rStyle w:val="Char4"/>
          <w:rtl/>
        </w:rPr>
        <w:t>ی</w:t>
      </w:r>
      <w:r w:rsidR="00797E01" w:rsidRPr="00160189">
        <w:rPr>
          <w:rStyle w:val="Char4"/>
          <w:rtl/>
        </w:rPr>
        <w:t>فه رسول خدا راست گفت، ا</w:t>
      </w:r>
      <w:r w:rsidR="00A15996">
        <w:rPr>
          <w:rStyle w:val="Char4"/>
          <w:rtl/>
        </w:rPr>
        <w:t>ی</w:t>
      </w:r>
      <w:r w:rsidR="00797E01" w:rsidRPr="00160189">
        <w:rPr>
          <w:rStyle w:val="Char4"/>
          <w:rtl/>
        </w:rPr>
        <w:t xml:space="preserve"> برادرم بنش</w:t>
      </w:r>
      <w:r w:rsidR="00B9084A">
        <w:rPr>
          <w:rStyle w:val="Char4"/>
          <w:rtl/>
        </w:rPr>
        <w:t>ی</w:t>
      </w:r>
      <w:r w:rsidR="00797E01" w:rsidRPr="00160189">
        <w:rPr>
          <w:rStyle w:val="Char4"/>
          <w:rtl/>
        </w:rPr>
        <w:t>ن و او نشست. و خالد گفت: ستا</w:t>
      </w:r>
      <w:r w:rsidR="00B9084A">
        <w:rPr>
          <w:rStyle w:val="Char4"/>
          <w:rtl/>
        </w:rPr>
        <w:t>ی</w:t>
      </w:r>
      <w:r w:rsidR="00797E01" w:rsidRPr="00160189">
        <w:rPr>
          <w:rStyle w:val="Char4"/>
          <w:rtl/>
        </w:rPr>
        <w:t>ش خدا</w:t>
      </w:r>
      <w:r w:rsidR="00B9084A">
        <w:rPr>
          <w:rStyle w:val="Char4"/>
          <w:rtl/>
        </w:rPr>
        <w:t>ی</w:t>
      </w:r>
      <w:r w:rsidR="00A15996">
        <w:rPr>
          <w:rStyle w:val="Char4"/>
          <w:rtl/>
        </w:rPr>
        <w:t>ی</w:t>
      </w:r>
      <w:r w:rsidR="00797E01" w:rsidRPr="00160189">
        <w:rPr>
          <w:rStyle w:val="Char4"/>
          <w:rtl/>
        </w:rPr>
        <w:t xml:space="preserve"> راست </w:t>
      </w:r>
      <w:r w:rsidR="009D063B">
        <w:rPr>
          <w:rStyle w:val="Char4"/>
          <w:rtl/>
        </w:rPr>
        <w:t>ک</w:t>
      </w:r>
      <w:r w:rsidR="00797E01" w:rsidRPr="00160189">
        <w:rPr>
          <w:rStyle w:val="Char4"/>
          <w:rtl/>
        </w:rPr>
        <w:t>ه جز و</w:t>
      </w:r>
      <w:r w:rsidR="00A15996">
        <w:rPr>
          <w:rStyle w:val="Char4"/>
          <w:rtl/>
        </w:rPr>
        <w:t>ی</w:t>
      </w:r>
      <w:r w:rsidR="00797E01" w:rsidRPr="00160189">
        <w:rPr>
          <w:rStyle w:val="Char4"/>
          <w:rtl/>
        </w:rPr>
        <w:t xml:space="preserve"> معبود</w:t>
      </w:r>
      <w:r w:rsidR="00A15996">
        <w:rPr>
          <w:rStyle w:val="Char4"/>
          <w:rtl/>
        </w:rPr>
        <w:t>ی</w:t>
      </w:r>
      <w:r w:rsidR="00797E01" w:rsidRPr="00160189">
        <w:rPr>
          <w:rStyle w:val="Char4"/>
          <w:rtl/>
        </w:rPr>
        <w:t xml:space="preserve"> ن</w:t>
      </w:r>
      <w:r w:rsidR="00B9084A">
        <w:rPr>
          <w:rStyle w:val="Char4"/>
          <w:rtl/>
        </w:rPr>
        <w:t>ی</w:t>
      </w:r>
      <w:r w:rsidR="00797E01" w:rsidRPr="00160189">
        <w:rPr>
          <w:rStyle w:val="Char4"/>
          <w:rtl/>
        </w:rPr>
        <w:t>ست، ذات</w:t>
      </w:r>
      <w:r w:rsidR="00A15996">
        <w:rPr>
          <w:rStyle w:val="Char4"/>
          <w:rtl/>
        </w:rPr>
        <w:t>ی</w:t>
      </w:r>
      <w:r w:rsidR="00797E01" w:rsidRPr="00160189">
        <w:rPr>
          <w:rStyle w:val="Char4"/>
          <w:rtl/>
        </w:rPr>
        <w:t xml:space="preserve"> </w:t>
      </w:r>
      <w:r w:rsidR="009D063B">
        <w:rPr>
          <w:rStyle w:val="Char4"/>
          <w:rtl/>
        </w:rPr>
        <w:t>ک</w:t>
      </w:r>
      <w:r w:rsidR="00797E01" w:rsidRPr="00160189">
        <w:rPr>
          <w:rStyle w:val="Char4"/>
          <w:rtl/>
        </w:rPr>
        <w:t>ه محمّد</w:t>
      </w:r>
      <w:r w:rsidR="00437588">
        <w:rPr>
          <w:rStyle w:val="Char4"/>
          <w:rtl/>
        </w:rPr>
        <w:t xml:space="preserve"> </w:t>
      </w:r>
      <w:r w:rsidR="00437588" w:rsidRPr="00437588">
        <w:rPr>
          <w:rFonts w:ascii="Courier New" w:hAnsi="Courier New" w:cs="CTraditional Arabic" w:hint="cs"/>
          <w:rtl/>
          <w:lang w:bidi="fa-IR"/>
        </w:rPr>
        <w:t>ص</w:t>
      </w:r>
      <w:r w:rsidR="00797E01" w:rsidRPr="00160189">
        <w:rPr>
          <w:rStyle w:val="Char4"/>
          <w:rtl/>
        </w:rPr>
        <w:t xml:space="preserve"> را به هدا</w:t>
      </w:r>
      <w:r w:rsidR="00B9084A">
        <w:rPr>
          <w:rStyle w:val="Char4"/>
          <w:rtl/>
        </w:rPr>
        <w:t>ی</w:t>
      </w:r>
      <w:r w:rsidR="00797E01" w:rsidRPr="00160189">
        <w:rPr>
          <w:rStyle w:val="Char4"/>
          <w:rtl/>
        </w:rPr>
        <w:t>ت و د</w:t>
      </w:r>
      <w:r w:rsidR="00B9084A">
        <w:rPr>
          <w:rStyle w:val="Char4"/>
          <w:rtl/>
        </w:rPr>
        <w:t>ی</w:t>
      </w:r>
      <w:r w:rsidR="00797E01" w:rsidRPr="00160189">
        <w:rPr>
          <w:rStyle w:val="Char4"/>
          <w:rtl/>
        </w:rPr>
        <w:t>ن حق مبعوث گردان</w:t>
      </w:r>
      <w:r w:rsidR="00B9084A">
        <w:rPr>
          <w:rStyle w:val="Char4"/>
          <w:rtl/>
        </w:rPr>
        <w:t>ی</w:t>
      </w:r>
      <w:r w:rsidR="00797E01" w:rsidRPr="00160189">
        <w:rPr>
          <w:rStyle w:val="Char4"/>
          <w:rtl/>
        </w:rPr>
        <w:t>د، تا آن را بر همه اد</w:t>
      </w:r>
      <w:r w:rsidR="00B9084A">
        <w:rPr>
          <w:rStyle w:val="Char4"/>
          <w:rtl/>
        </w:rPr>
        <w:t>ی</w:t>
      </w:r>
      <w:r w:rsidR="00797E01" w:rsidRPr="00160189">
        <w:rPr>
          <w:rStyle w:val="Char4"/>
          <w:rtl/>
        </w:rPr>
        <w:t xml:space="preserve">ان </w:t>
      </w:r>
      <w:r w:rsidR="009D063B">
        <w:rPr>
          <w:rStyle w:val="Char4"/>
          <w:rtl/>
        </w:rPr>
        <w:t>ک</w:t>
      </w:r>
      <w:r w:rsidR="00797E01" w:rsidRPr="00160189">
        <w:rPr>
          <w:rStyle w:val="Char4"/>
          <w:rtl/>
        </w:rPr>
        <w:t>ام</w:t>
      </w:r>
      <w:r w:rsidR="00B9084A">
        <w:rPr>
          <w:rStyle w:val="Char4"/>
          <w:rtl/>
        </w:rPr>
        <w:t>ی</w:t>
      </w:r>
      <w:r w:rsidR="00797E01" w:rsidRPr="00160189">
        <w:rPr>
          <w:rStyle w:val="Char4"/>
          <w:rtl/>
        </w:rPr>
        <w:t>اب و غالب گرداند، اگر چه مشر</w:t>
      </w:r>
      <w:r w:rsidR="009D063B">
        <w:rPr>
          <w:rStyle w:val="Char4"/>
          <w:rtl/>
        </w:rPr>
        <w:t>ک</w:t>
      </w:r>
      <w:r w:rsidR="00B9084A">
        <w:rPr>
          <w:rStyle w:val="Char4"/>
          <w:rtl/>
        </w:rPr>
        <w:t>ی</w:t>
      </w:r>
      <w:r w:rsidR="00797E01" w:rsidRPr="00160189">
        <w:rPr>
          <w:rStyle w:val="Char4"/>
          <w:rtl/>
        </w:rPr>
        <w:t>ن ا</w:t>
      </w:r>
      <w:r w:rsidR="00B9084A">
        <w:rPr>
          <w:rStyle w:val="Char4"/>
          <w:rtl/>
        </w:rPr>
        <w:t>ی</w:t>
      </w:r>
      <w:r w:rsidR="00797E01" w:rsidRPr="00160189">
        <w:rPr>
          <w:rStyle w:val="Char4"/>
          <w:rtl/>
        </w:rPr>
        <w:t xml:space="preserve">ن </w:t>
      </w:r>
      <w:r w:rsidR="009D063B">
        <w:rPr>
          <w:rStyle w:val="Char4"/>
          <w:rtl/>
        </w:rPr>
        <w:t>ک</w:t>
      </w:r>
      <w:r w:rsidR="00797E01" w:rsidRPr="00160189">
        <w:rPr>
          <w:rStyle w:val="Char4"/>
          <w:rtl/>
        </w:rPr>
        <w:t>ار را بد م</w:t>
      </w:r>
      <w:r w:rsidR="00A15996">
        <w:rPr>
          <w:rStyle w:val="Char4"/>
          <w:rtl/>
        </w:rPr>
        <w:t>ی</w:t>
      </w:r>
      <w:r w:rsidR="00797E01" w:rsidRPr="00160189">
        <w:rPr>
          <w:rStyle w:val="Char4"/>
          <w:rtl/>
        </w:rPr>
        <w:t>‏دانند، ستا</w:t>
      </w:r>
      <w:r w:rsidR="00B9084A">
        <w:rPr>
          <w:rStyle w:val="Char4"/>
          <w:rtl/>
        </w:rPr>
        <w:t>ی</w:t>
      </w:r>
      <w:r w:rsidR="00797E01" w:rsidRPr="00160189">
        <w:rPr>
          <w:rStyle w:val="Char4"/>
          <w:rtl/>
        </w:rPr>
        <w:t>ش برا</w:t>
      </w:r>
      <w:r w:rsidR="00A15996">
        <w:rPr>
          <w:rStyle w:val="Char4"/>
          <w:rtl/>
        </w:rPr>
        <w:t>ی</w:t>
      </w:r>
      <w:r w:rsidR="00797E01" w:rsidRPr="00160189">
        <w:rPr>
          <w:rStyle w:val="Char4"/>
          <w:rtl/>
        </w:rPr>
        <w:t xml:space="preserve"> خدا</w:t>
      </w:r>
      <w:r w:rsidR="00B9084A">
        <w:rPr>
          <w:rStyle w:val="Char4"/>
          <w:rtl/>
        </w:rPr>
        <w:t>ی</w:t>
      </w:r>
      <w:r w:rsidR="00A15996">
        <w:rPr>
          <w:rStyle w:val="Char4"/>
          <w:rtl/>
        </w:rPr>
        <w:t>ی</w:t>
      </w:r>
      <w:r w:rsidR="00797E01" w:rsidRPr="00160189">
        <w:rPr>
          <w:rStyle w:val="Char4"/>
          <w:rtl/>
        </w:rPr>
        <w:t xml:space="preserve"> است، </w:t>
      </w:r>
      <w:r w:rsidR="009D063B">
        <w:rPr>
          <w:rStyle w:val="Char4"/>
          <w:rtl/>
        </w:rPr>
        <w:t>ک</w:t>
      </w:r>
      <w:r w:rsidR="00797E01" w:rsidRPr="00160189">
        <w:rPr>
          <w:rStyle w:val="Char4"/>
          <w:rtl/>
        </w:rPr>
        <w:t xml:space="preserve">ه وفا </w:t>
      </w:r>
      <w:r w:rsidR="009D063B">
        <w:rPr>
          <w:rStyle w:val="Char4"/>
          <w:rtl/>
        </w:rPr>
        <w:t>ک</w:t>
      </w:r>
      <w:r w:rsidR="00797E01" w:rsidRPr="00160189">
        <w:rPr>
          <w:rStyle w:val="Char4"/>
          <w:rtl/>
        </w:rPr>
        <w:t xml:space="preserve">ننده وعده خود، و ظاهر </w:t>
      </w:r>
      <w:r w:rsidR="009D063B">
        <w:rPr>
          <w:rStyle w:val="Char4"/>
          <w:rtl/>
        </w:rPr>
        <w:t>ک</w:t>
      </w:r>
      <w:r w:rsidR="00797E01" w:rsidRPr="00160189">
        <w:rPr>
          <w:rStyle w:val="Char4"/>
          <w:rtl/>
        </w:rPr>
        <w:t>ننده وعده خود، و هلا</w:t>
      </w:r>
      <w:r w:rsidR="009D063B">
        <w:rPr>
          <w:rStyle w:val="Char4"/>
          <w:rtl/>
        </w:rPr>
        <w:t>ک</w:t>
      </w:r>
      <w:r w:rsidR="00797E01" w:rsidRPr="00160189">
        <w:rPr>
          <w:rStyle w:val="Char4"/>
          <w:rtl/>
        </w:rPr>
        <w:t xml:space="preserve"> </w:t>
      </w:r>
      <w:r w:rsidR="009D063B">
        <w:rPr>
          <w:rStyle w:val="Char4"/>
          <w:rtl/>
        </w:rPr>
        <w:t>ک</w:t>
      </w:r>
      <w:r w:rsidR="00797E01" w:rsidRPr="00160189">
        <w:rPr>
          <w:rStyle w:val="Char4"/>
          <w:rtl/>
        </w:rPr>
        <w:t>ننده دشمن خود است، و ما نه مخالف هست</w:t>
      </w:r>
      <w:r w:rsidR="00B9084A">
        <w:rPr>
          <w:rStyle w:val="Char4"/>
          <w:rtl/>
        </w:rPr>
        <w:t>ی</w:t>
      </w:r>
      <w:r w:rsidR="00797E01" w:rsidRPr="00160189">
        <w:rPr>
          <w:rStyle w:val="Char4"/>
          <w:rtl/>
        </w:rPr>
        <w:t>م، و نه مختلف، و تو وال</w:t>
      </w:r>
      <w:r w:rsidR="00B9084A">
        <w:rPr>
          <w:rStyle w:val="Char4"/>
          <w:rtl/>
        </w:rPr>
        <w:t>ی</w:t>
      </w:r>
      <w:r w:rsidR="00A15996">
        <w:rPr>
          <w:rStyle w:val="Char4"/>
          <w:rtl/>
        </w:rPr>
        <w:t>ی</w:t>
      </w:r>
      <w:r w:rsidR="00797E01" w:rsidRPr="00160189">
        <w:rPr>
          <w:rStyle w:val="Char4"/>
          <w:rtl/>
        </w:rPr>
        <w:t xml:space="preserve"> نص</w:t>
      </w:r>
      <w:r w:rsidR="00B9084A">
        <w:rPr>
          <w:rStyle w:val="Char4"/>
          <w:rtl/>
        </w:rPr>
        <w:t>ی</w:t>
      </w:r>
      <w:r w:rsidR="00797E01" w:rsidRPr="00160189">
        <w:rPr>
          <w:rStyle w:val="Char4"/>
          <w:rtl/>
        </w:rPr>
        <w:t xml:space="preserve">حت </w:t>
      </w:r>
      <w:r w:rsidR="009D063B">
        <w:rPr>
          <w:rStyle w:val="Char4"/>
          <w:rtl/>
        </w:rPr>
        <w:t>ک</w:t>
      </w:r>
      <w:r w:rsidR="00797E01" w:rsidRPr="00160189">
        <w:rPr>
          <w:rStyle w:val="Char4"/>
          <w:rtl/>
        </w:rPr>
        <w:t>ننده و مشفق هست</w:t>
      </w:r>
      <w:r w:rsidR="00A15996">
        <w:rPr>
          <w:rStyle w:val="Char4"/>
          <w:rtl/>
        </w:rPr>
        <w:t>ی</w:t>
      </w:r>
      <w:r w:rsidR="00797E01" w:rsidRPr="00160189">
        <w:rPr>
          <w:rStyle w:val="Char4"/>
          <w:rtl/>
        </w:rPr>
        <w:t>، چون از ما طلب نف</w:t>
      </w:r>
      <w:r w:rsidR="00B9084A">
        <w:rPr>
          <w:rStyle w:val="Char4"/>
          <w:rtl/>
        </w:rPr>
        <w:t>ی</w:t>
      </w:r>
      <w:r w:rsidR="00797E01" w:rsidRPr="00160189">
        <w:rPr>
          <w:rStyle w:val="Char4"/>
          <w:rtl/>
        </w:rPr>
        <w:t>ر و بس</w:t>
      </w:r>
      <w:r w:rsidR="00B9084A">
        <w:rPr>
          <w:rStyle w:val="Char4"/>
          <w:rtl/>
        </w:rPr>
        <w:t>ی</w:t>
      </w:r>
      <w:r w:rsidR="00797E01" w:rsidRPr="00160189">
        <w:rPr>
          <w:rStyle w:val="Char4"/>
          <w:rtl/>
        </w:rPr>
        <w:t>ج شدن را نما</w:t>
      </w:r>
      <w:r w:rsidR="00B9084A">
        <w:rPr>
          <w:rStyle w:val="Char4"/>
          <w:rtl/>
        </w:rPr>
        <w:t>ی</w:t>
      </w:r>
      <w:r w:rsidR="00A15996">
        <w:rPr>
          <w:rStyle w:val="Char4"/>
          <w:rtl/>
        </w:rPr>
        <w:t>ی</w:t>
      </w:r>
      <w:r w:rsidR="00797E01" w:rsidRPr="00160189">
        <w:rPr>
          <w:rStyle w:val="Char4"/>
          <w:rtl/>
        </w:rPr>
        <w:t>، بس</w:t>
      </w:r>
      <w:r w:rsidR="00B9084A">
        <w:rPr>
          <w:rStyle w:val="Char4"/>
          <w:rtl/>
        </w:rPr>
        <w:t>ی</w:t>
      </w:r>
      <w:r w:rsidR="00797E01" w:rsidRPr="00160189">
        <w:rPr>
          <w:rStyle w:val="Char4"/>
          <w:rtl/>
        </w:rPr>
        <w:t>ج م</w:t>
      </w:r>
      <w:r w:rsidR="00A15996">
        <w:rPr>
          <w:rStyle w:val="Char4"/>
          <w:rtl/>
        </w:rPr>
        <w:t>ی</w:t>
      </w:r>
      <w:r w:rsidR="00797E01" w:rsidRPr="00160189">
        <w:rPr>
          <w:rStyle w:val="Char4"/>
          <w:rtl/>
        </w:rPr>
        <w:t>‏شو</w:t>
      </w:r>
      <w:r w:rsidR="00B9084A">
        <w:rPr>
          <w:rStyle w:val="Char4"/>
          <w:rtl/>
        </w:rPr>
        <w:t>ی</w:t>
      </w:r>
      <w:r w:rsidR="00797E01" w:rsidRPr="00160189">
        <w:rPr>
          <w:rStyle w:val="Char4"/>
          <w:rtl/>
        </w:rPr>
        <w:t xml:space="preserve">م، چون امرمان </w:t>
      </w:r>
      <w:r w:rsidR="009D063B">
        <w:rPr>
          <w:rStyle w:val="Char4"/>
          <w:rtl/>
        </w:rPr>
        <w:t>ک</w:t>
      </w:r>
      <w:r w:rsidR="00797E01" w:rsidRPr="00160189">
        <w:rPr>
          <w:rStyle w:val="Char4"/>
          <w:rtl/>
        </w:rPr>
        <w:t>ن</w:t>
      </w:r>
      <w:r w:rsidR="00A15996">
        <w:rPr>
          <w:rStyle w:val="Char4"/>
          <w:rtl/>
        </w:rPr>
        <w:t>ی</w:t>
      </w:r>
      <w:r w:rsidR="00797E01" w:rsidRPr="00160189">
        <w:rPr>
          <w:rStyle w:val="Char4"/>
          <w:rtl/>
        </w:rPr>
        <w:t xml:space="preserve"> و از تو اطاعت </w:t>
      </w:r>
      <w:r w:rsidR="009D063B">
        <w:rPr>
          <w:rStyle w:val="Char4"/>
          <w:rtl/>
        </w:rPr>
        <w:t>ک</w:t>
      </w:r>
      <w:r w:rsidR="00797E01" w:rsidRPr="00160189">
        <w:rPr>
          <w:rStyle w:val="Char4"/>
          <w:rtl/>
        </w:rPr>
        <w:t>ن</w:t>
      </w:r>
      <w:r w:rsidR="00B9084A">
        <w:rPr>
          <w:rStyle w:val="Char4"/>
          <w:rtl/>
        </w:rPr>
        <w:t>ی</w:t>
      </w:r>
      <w:r w:rsidR="00797E01" w:rsidRPr="00160189">
        <w:rPr>
          <w:rStyle w:val="Char4"/>
          <w:rtl/>
        </w:rPr>
        <w:t>م. ابوب</w:t>
      </w:r>
      <w:r w:rsidR="009D063B">
        <w:rPr>
          <w:rStyle w:val="Char4"/>
          <w:rtl/>
        </w:rPr>
        <w:t>ک</w:t>
      </w:r>
      <w:r w:rsidR="00797E01"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00797E01" w:rsidRPr="00160189">
        <w:rPr>
          <w:rStyle w:val="Char4"/>
          <w:rtl/>
        </w:rPr>
        <w:t xml:space="preserve"> از گفته و</w:t>
      </w:r>
      <w:r w:rsidR="00A15996">
        <w:rPr>
          <w:rStyle w:val="Char4"/>
          <w:rtl/>
        </w:rPr>
        <w:t>ی</w:t>
      </w:r>
      <w:r w:rsidR="00797E01" w:rsidRPr="00160189">
        <w:rPr>
          <w:rStyle w:val="Char4"/>
          <w:rtl/>
        </w:rPr>
        <w:t xml:space="preserve"> خوشحال گرد</w:t>
      </w:r>
      <w:r w:rsidR="00B9084A">
        <w:rPr>
          <w:rStyle w:val="Char4"/>
          <w:rtl/>
        </w:rPr>
        <w:t>ی</w:t>
      </w:r>
      <w:r w:rsidR="00797E01" w:rsidRPr="00160189">
        <w:rPr>
          <w:rStyle w:val="Char4"/>
          <w:rtl/>
        </w:rPr>
        <w:t>د، و به او گفت: ا</w:t>
      </w:r>
      <w:r w:rsidR="00A15996">
        <w:rPr>
          <w:rStyle w:val="Char4"/>
          <w:rtl/>
        </w:rPr>
        <w:t>ی</w:t>
      </w:r>
      <w:r w:rsidR="00797E01" w:rsidRPr="00160189">
        <w:rPr>
          <w:rStyle w:val="Char4"/>
          <w:rtl/>
        </w:rPr>
        <w:t xml:space="preserve"> برادر و ا</w:t>
      </w:r>
      <w:r w:rsidR="00A15996">
        <w:rPr>
          <w:rStyle w:val="Char4"/>
          <w:rtl/>
        </w:rPr>
        <w:t>ی</w:t>
      </w:r>
      <w:r w:rsidR="00797E01" w:rsidRPr="00160189">
        <w:rPr>
          <w:rStyle w:val="Char4"/>
          <w:rtl/>
        </w:rPr>
        <w:t xml:space="preserve"> دوست، خداوند به تو پاداش ن</w:t>
      </w:r>
      <w:r w:rsidR="00B9084A">
        <w:rPr>
          <w:rStyle w:val="Char4"/>
          <w:rtl/>
        </w:rPr>
        <w:t>ی</w:t>
      </w:r>
      <w:r w:rsidR="009D063B">
        <w:rPr>
          <w:rStyle w:val="Char4"/>
          <w:rtl/>
        </w:rPr>
        <w:t>ک</w:t>
      </w:r>
      <w:r w:rsidR="00797E01" w:rsidRPr="00160189">
        <w:rPr>
          <w:rStyle w:val="Char4"/>
          <w:rtl/>
        </w:rPr>
        <w:t>و دهد، تو به رغبت اسلام آورده بود</w:t>
      </w:r>
      <w:r w:rsidR="00A15996">
        <w:rPr>
          <w:rStyle w:val="Char4"/>
          <w:rtl/>
        </w:rPr>
        <w:t>ی</w:t>
      </w:r>
      <w:r w:rsidR="00797E01" w:rsidRPr="00160189">
        <w:rPr>
          <w:rStyle w:val="Char4"/>
          <w:rtl/>
        </w:rPr>
        <w:t>، و به ام</w:t>
      </w:r>
      <w:r w:rsidR="00B9084A">
        <w:rPr>
          <w:rStyle w:val="Char4"/>
          <w:rtl/>
        </w:rPr>
        <w:t>ی</w:t>
      </w:r>
      <w:r w:rsidR="00797E01" w:rsidRPr="00160189">
        <w:rPr>
          <w:rStyle w:val="Char4"/>
          <w:rtl/>
        </w:rPr>
        <w:t>د ثواب هجرت نموده بود</w:t>
      </w:r>
      <w:r w:rsidR="00A15996">
        <w:rPr>
          <w:rStyle w:val="Char4"/>
          <w:rtl/>
        </w:rPr>
        <w:t>ی</w:t>
      </w:r>
      <w:r w:rsidR="00797E01" w:rsidRPr="00160189">
        <w:rPr>
          <w:rStyle w:val="Char4"/>
          <w:rtl/>
        </w:rPr>
        <w:t xml:space="preserve">، و از </w:t>
      </w:r>
      <w:r w:rsidR="009D063B">
        <w:rPr>
          <w:rStyle w:val="Char4"/>
          <w:rtl/>
        </w:rPr>
        <w:t>ک</w:t>
      </w:r>
      <w:r w:rsidR="00797E01" w:rsidRPr="00160189">
        <w:rPr>
          <w:rStyle w:val="Char4"/>
          <w:rtl/>
        </w:rPr>
        <w:t>فار با د</w:t>
      </w:r>
      <w:r w:rsidR="00B9084A">
        <w:rPr>
          <w:rStyle w:val="Char4"/>
          <w:rtl/>
        </w:rPr>
        <w:t>ی</w:t>
      </w:r>
      <w:r w:rsidR="00797E01" w:rsidRPr="00160189">
        <w:rPr>
          <w:rStyle w:val="Char4"/>
          <w:rtl/>
        </w:rPr>
        <w:t xml:space="preserve">نت فرار </w:t>
      </w:r>
      <w:r w:rsidR="009D063B">
        <w:rPr>
          <w:rStyle w:val="Char4"/>
          <w:rtl/>
        </w:rPr>
        <w:t>ک</w:t>
      </w:r>
      <w:r w:rsidR="00797E01" w:rsidRPr="00160189">
        <w:rPr>
          <w:rStyle w:val="Char4"/>
          <w:rtl/>
        </w:rPr>
        <w:t>رده بود</w:t>
      </w:r>
      <w:r w:rsidR="00A15996">
        <w:rPr>
          <w:rStyle w:val="Char4"/>
          <w:rtl/>
        </w:rPr>
        <w:t>ی</w:t>
      </w:r>
      <w:r w:rsidR="00797E01" w:rsidRPr="00160189">
        <w:rPr>
          <w:rStyle w:val="Char4"/>
          <w:rtl/>
        </w:rPr>
        <w:t>، تا خدا و پ</w:t>
      </w:r>
      <w:r w:rsidR="00B9084A">
        <w:rPr>
          <w:rStyle w:val="Char4"/>
          <w:rtl/>
        </w:rPr>
        <w:t>ی</w:t>
      </w:r>
      <w:r w:rsidR="00797E01" w:rsidRPr="00160189">
        <w:rPr>
          <w:rStyle w:val="Char4"/>
          <w:rtl/>
        </w:rPr>
        <w:t>امبرش را راض</w:t>
      </w:r>
      <w:r w:rsidR="00A15996">
        <w:rPr>
          <w:rStyle w:val="Char4"/>
          <w:rtl/>
        </w:rPr>
        <w:t>ی</w:t>
      </w:r>
      <w:r w:rsidR="00797E01" w:rsidRPr="00160189">
        <w:rPr>
          <w:rStyle w:val="Char4"/>
          <w:rtl/>
        </w:rPr>
        <w:t xml:space="preserve"> گردان</w:t>
      </w:r>
      <w:r w:rsidR="00A15996">
        <w:rPr>
          <w:rStyle w:val="Char4"/>
          <w:rtl/>
        </w:rPr>
        <w:t>ی</w:t>
      </w:r>
      <w:r w:rsidR="00797E01" w:rsidRPr="00160189">
        <w:rPr>
          <w:rStyle w:val="Char4"/>
          <w:rtl/>
        </w:rPr>
        <w:t xml:space="preserve">، و </w:t>
      </w:r>
      <w:r w:rsidR="009D063B">
        <w:rPr>
          <w:rStyle w:val="Char4"/>
          <w:rtl/>
        </w:rPr>
        <w:t>ک</w:t>
      </w:r>
      <w:r w:rsidR="00797E01" w:rsidRPr="00160189">
        <w:rPr>
          <w:rStyle w:val="Char4"/>
          <w:rtl/>
        </w:rPr>
        <w:t>لمه و</w:t>
      </w:r>
      <w:r w:rsidR="00A15996">
        <w:rPr>
          <w:rStyle w:val="Char4"/>
          <w:rtl/>
        </w:rPr>
        <w:t>ی</w:t>
      </w:r>
      <w:r w:rsidR="00797E01" w:rsidRPr="00160189">
        <w:rPr>
          <w:rStyle w:val="Char4"/>
          <w:rtl/>
        </w:rPr>
        <w:t xml:space="preserve"> را بلند گردان</w:t>
      </w:r>
      <w:r w:rsidR="00A15996">
        <w:rPr>
          <w:rStyle w:val="Char4"/>
          <w:rtl/>
        </w:rPr>
        <w:t>ی</w:t>
      </w:r>
      <w:r w:rsidR="00797E01" w:rsidRPr="00160189">
        <w:rPr>
          <w:rStyle w:val="Char4"/>
          <w:rtl/>
        </w:rPr>
        <w:t>، تو ام</w:t>
      </w:r>
      <w:r w:rsidR="00B9084A">
        <w:rPr>
          <w:rStyle w:val="Char4"/>
          <w:rtl/>
        </w:rPr>
        <w:t>ی</w:t>
      </w:r>
      <w:r w:rsidR="00797E01" w:rsidRPr="00160189">
        <w:rPr>
          <w:rStyle w:val="Char4"/>
          <w:rtl/>
        </w:rPr>
        <w:t>ر مردم هست</w:t>
      </w:r>
      <w:r w:rsidR="00A15996">
        <w:rPr>
          <w:rStyle w:val="Char4"/>
          <w:rtl/>
        </w:rPr>
        <w:t>ی</w:t>
      </w:r>
      <w:r w:rsidR="00797E01" w:rsidRPr="00160189">
        <w:rPr>
          <w:rStyle w:val="Char4"/>
          <w:rtl/>
        </w:rPr>
        <w:t>، حر</w:t>
      </w:r>
      <w:r w:rsidR="009D063B">
        <w:rPr>
          <w:rStyle w:val="Char4"/>
          <w:rtl/>
        </w:rPr>
        <w:t>ک</w:t>
      </w:r>
      <w:r w:rsidR="00797E01" w:rsidRPr="00160189">
        <w:rPr>
          <w:rStyle w:val="Char4"/>
          <w:rtl/>
        </w:rPr>
        <w:t xml:space="preserve">ت </w:t>
      </w:r>
      <w:r w:rsidR="009D063B">
        <w:rPr>
          <w:rStyle w:val="Char4"/>
          <w:rtl/>
        </w:rPr>
        <w:t>ک</w:t>
      </w:r>
      <w:r w:rsidR="00797E01" w:rsidRPr="00160189">
        <w:rPr>
          <w:rStyle w:val="Char4"/>
          <w:rtl/>
        </w:rPr>
        <w:t xml:space="preserve">ن، خداوند رحمتت </w:t>
      </w:r>
      <w:r w:rsidR="009D063B">
        <w:rPr>
          <w:rStyle w:val="Char4"/>
          <w:rtl/>
        </w:rPr>
        <w:t>ک</w:t>
      </w:r>
      <w:r w:rsidR="00797E01" w:rsidRPr="00160189">
        <w:rPr>
          <w:rStyle w:val="Char4"/>
          <w:rtl/>
        </w:rPr>
        <w:t>ند. و بعد از آن پا</w:t>
      </w:r>
      <w:r w:rsidR="00B9084A">
        <w:rPr>
          <w:rStyle w:val="Char4"/>
          <w:rtl/>
        </w:rPr>
        <w:t>یی</w:t>
      </w:r>
      <w:r w:rsidR="00797E01" w:rsidRPr="00160189">
        <w:rPr>
          <w:rStyle w:val="Char4"/>
          <w:rtl/>
        </w:rPr>
        <w:t>ن آمد.</w:t>
      </w:r>
    </w:p>
    <w:p w:rsidR="00797E01" w:rsidRPr="003F097C" w:rsidRDefault="00797E01" w:rsidP="00E840FE">
      <w:pPr>
        <w:ind w:firstLine="284"/>
        <w:jc w:val="both"/>
        <w:rPr>
          <w:rStyle w:val="Char4"/>
          <w:spacing w:val="-4"/>
          <w:rtl/>
        </w:rPr>
      </w:pPr>
      <w:r w:rsidRPr="003F097C">
        <w:rPr>
          <w:rStyle w:val="Char4"/>
          <w:spacing w:val="-4"/>
          <w:rtl/>
        </w:rPr>
        <w:t>و خالد بن سع</w:t>
      </w:r>
      <w:r w:rsidR="00B9084A" w:rsidRPr="003F097C">
        <w:rPr>
          <w:rStyle w:val="Char4"/>
          <w:spacing w:val="-4"/>
          <w:rtl/>
        </w:rPr>
        <w:t>ی</w:t>
      </w:r>
      <w:r w:rsidRPr="003F097C">
        <w:rPr>
          <w:rStyle w:val="Char4"/>
          <w:spacing w:val="-4"/>
          <w:rtl/>
        </w:rPr>
        <w:t>د</w:t>
      </w:r>
      <w:r w:rsidR="00437588" w:rsidRPr="003F097C">
        <w:rPr>
          <w:rStyle w:val="Char4"/>
          <w:spacing w:val="-4"/>
          <w:rtl/>
        </w:rPr>
        <w:t xml:space="preserve"> </w:t>
      </w:r>
      <w:r w:rsidR="00437588" w:rsidRPr="003F097C">
        <w:rPr>
          <w:rFonts w:ascii="Courier New" w:hAnsi="Courier New" w:cs="CTraditional Arabic"/>
          <w:spacing w:val="-4"/>
          <w:rtl/>
          <w:lang w:bidi="fa-IR"/>
        </w:rPr>
        <w:t>س</w:t>
      </w:r>
      <w:r w:rsidRPr="003F097C">
        <w:rPr>
          <w:rStyle w:val="Char4"/>
          <w:spacing w:val="-4"/>
          <w:rtl/>
        </w:rPr>
        <w:t xml:space="preserve"> برگشت، و خود را آماده گردان</w:t>
      </w:r>
      <w:r w:rsidR="00B9084A" w:rsidRPr="003F097C">
        <w:rPr>
          <w:rStyle w:val="Char4"/>
          <w:spacing w:val="-4"/>
          <w:rtl/>
        </w:rPr>
        <w:t>ی</w:t>
      </w:r>
      <w:r w:rsidRPr="003F097C">
        <w:rPr>
          <w:rStyle w:val="Char4"/>
          <w:spacing w:val="-4"/>
          <w:rtl/>
        </w:rPr>
        <w:t>د، و ابوب</w:t>
      </w:r>
      <w:r w:rsidR="009D063B" w:rsidRPr="003F097C">
        <w:rPr>
          <w:rStyle w:val="Char4"/>
          <w:spacing w:val="-4"/>
          <w:rtl/>
        </w:rPr>
        <w:t>ک</w:t>
      </w:r>
      <w:r w:rsidRPr="003F097C">
        <w:rPr>
          <w:rStyle w:val="Char4"/>
          <w:spacing w:val="-4"/>
          <w:rtl/>
        </w:rPr>
        <w:t>ر بلال را امر نمود، و او در م</w:t>
      </w:r>
      <w:r w:rsidR="00B9084A" w:rsidRPr="003F097C">
        <w:rPr>
          <w:rStyle w:val="Char4"/>
          <w:spacing w:val="-4"/>
          <w:rtl/>
        </w:rPr>
        <w:t>ی</w:t>
      </w:r>
      <w:r w:rsidRPr="003F097C">
        <w:rPr>
          <w:rStyle w:val="Char4"/>
          <w:spacing w:val="-4"/>
          <w:rtl/>
        </w:rPr>
        <w:t>ان مردم اعلام نمود: ا</w:t>
      </w:r>
      <w:r w:rsidR="00A15996" w:rsidRPr="003F097C">
        <w:rPr>
          <w:rStyle w:val="Char4"/>
          <w:spacing w:val="-4"/>
          <w:rtl/>
        </w:rPr>
        <w:t>ی</w:t>
      </w:r>
      <w:r w:rsidRPr="003F097C">
        <w:rPr>
          <w:rStyle w:val="Char4"/>
          <w:spacing w:val="-4"/>
          <w:rtl/>
        </w:rPr>
        <w:t xml:space="preserve"> مردم به جهاد روم در شام خارج شو</w:t>
      </w:r>
      <w:r w:rsidR="00B9084A" w:rsidRPr="003F097C">
        <w:rPr>
          <w:rStyle w:val="Char4"/>
          <w:spacing w:val="-4"/>
          <w:rtl/>
        </w:rPr>
        <w:t>ی</w:t>
      </w:r>
      <w:r w:rsidRPr="003F097C">
        <w:rPr>
          <w:rStyle w:val="Char4"/>
          <w:spacing w:val="-4"/>
          <w:rtl/>
        </w:rPr>
        <w:t>د، و مردم م</w:t>
      </w:r>
      <w:r w:rsidR="00A15996" w:rsidRPr="003F097C">
        <w:rPr>
          <w:rStyle w:val="Char4"/>
          <w:spacing w:val="-4"/>
          <w:rtl/>
        </w:rPr>
        <w:t>ی</w:t>
      </w:r>
      <w:r w:rsidRPr="003F097C">
        <w:rPr>
          <w:rStyle w:val="Char4"/>
          <w:spacing w:val="-4"/>
          <w:rtl/>
        </w:rPr>
        <w:t>‏دانستند و ترد</w:t>
      </w:r>
      <w:r w:rsidR="00B9084A" w:rsidRPr="003F097C">
        <w:rPr>
          <w:rStyle w:val="Char4"/>
          <w:spacing w:val="-4"/>
          <w:rtl/>
        </w:rPr>
        <w:t>ی</w:t>
      </w:r>
      <w:r w:rsidRPr="003F097C">
        <w:rPr>
          <w:rStyle w:val="Char4"/>
          <w:spacing w:val="-4"/>
          <w:rtl/>
        </w:rPr>
        <w:t>د</w:t>
      </w:r>
      <w:r w:rsidR="00A15996" w:rsidRPr="003F097C">
        <w:rPr>
          <w:rStyle w:val="Char4"/>
          <w:spacing w:val="-4"/>
          <w:rtl/>
        </w:rPr>
        <w:t>ی</w:t>
      </w:r>
      <w:r w:rsidRPr="003F097C">
        <w:rPr>
          <w:rStyle w:val="Char4"/>
          <w:spacing w:val="-4"/>
          <w:rtl/>
        </w:rPr>
        <w:t xml:space="preserve"> نداشتند </w:t>
      </w:r>
      <w:r w:rsidR="009D063B" w:rsidRPr="003F097C">
        <w:rPr>
          <w:rStyle w:val="Char4"/>
          <w:spacing w:val="-4"/>
          <w:rtl/>
        </w:rPr>
        <w:t>ک</w:t>
      </w:r>
      <w:r w:rsidRPr="003F097C">
        <w:rPr>
          <w:rStyle w:val="Char4"/>
          <w:spacing w:val="-4"/>
          <w:rtl/>
        </w:rPr>
        <w:t>ه خالد بن سع</w:t>
      </w:r>
      <w:r w:rsidR="00B9084A" w:rsidRPr="003F097C">
        <w:rPr>
          <w:rStyle w:val="Char4"/>
          <w:spacing w:val="-4"/>
          <w:rtl/>
        </w:rPr>
        <w:t>ی</w:t>
      </w:r>
      <w:r w:rsidRPr="003F097C">
        <w:rPr>
          <w:rStyle w:val="Char4"/>
          <w:spacing w:val="-4"/>
          <w:rtl/>
        </w:rPr>
        <w:t>د ام</w:t>
      </w:r>
      <w:r w:rsidR="00B9084A" w:rsidRPr="003F097C">
        <w:rPr>
          <w:rStyle w:val="Char4"/>
          <w:spacing w:val="-4"/>
          <w:rtl/>
        </w:rPr>
        <w:t>ی</w:t>
      </w:r>
      <w:r w:rsidRPr="003F097C">
        <w:rPr>
          <w:rStyle w:val="Char4"/>
          <w:spacing w:val="-4"/>
          <w:rtl/>
        </w:rPr>
        <w:t>رشان است، و و</w:t>
      </w:r>
      <w:r w:rsidR="00A15996" w:rsidRPr="003F097C">
        <w:rPr>
          <w:rStyle w:val="Char4"/>
          <w:spacing w:val="-4"/>
          <w:rtl/>
        </w:rPr>
        <w:t>ی</w:t>
      </w:r>
      <w:r w:rsidRPr="003F097C">
        <w:rPr>
          <w:rStyle w:val="Char4"/>
          <w:spacing w:val="-4"/>
          <w:rtl/>
        </w:rPr>
        <w:t xml:space="preserve"> قبل از همه به اردوگاه رفته بود، بعد ازآن مردم هر روز ده تن، ب</w:t>
      </w:r>
      <w:r w:rsidR="00B9084A" w:rsidRPr="003F097C">
        <w:rPr>
          <w:rStyle w:val="Char4"/>
          <w:spacing w:val="-4"/>
          <w:rtl/>
        </w:rPr>
        <w:t>ی</w:t>
      </w:r>
      <w:r w:rsidRPr="003F097C">
        <w:rPr>
          <w:rStyle w:val="Char4"/>
          <w:spacing w:val="-4"/>
          <w:rtl/>
        </w:rPr>
        <w:t>ست تن، س</w:t>
      </w:r>
      <w:r w:rsidR="00A15996" w:rsidRPr="003F097C">
        <w:rPr>
          <w:rStyle w:val="Char4"/>
          <w:spacing w:val="-4"/>
          <w:rtl/>
        </w:rPr>
        <w:t>ی</w:t>
      </w:r>
      <w:r w:rsidRPr="003F097C">
        <w:rPr>
          <w:rStyle w:val="Char4"/>
          <w:spacing w:val="-4"/>
          <w:rtl/>
        </w:rPr>
        <w:t xml:space="preserve"> تن، چهل تن، پنجاه تن و صد تن به اردوگاه خود رفتند، تا ا</w:t>
      </w:r>
      <w:r w:rsidR="00B9084A" w:rsidRPr="003F097C">
        <w:rPr>
          <w:rStyle w:val="Char4"/>
          <w:spacing w:val="-4"/>
          <w:rtl/>
        </w:rPr>
        <w:t>ی</w:t>
      </w:r>
      <w:r w:rsidRPr="003F097C">
        <w:rPr>
          <w:rStyle w:val="Char4"/>
          <w:spacing w:val="-4"/>
          <w:rtl/>
        </w:rPr>
        <w:t xml:space="preserve">ن </w:t>
      </w:r>
      <w:r w:rsidR="009D063B" w:rsidRPr="003F097C">
        <w:rPr>
          <w:rStyle w:val="Char4"/>
          <w:spacing w:val="-4"/>
          <w:rtl/>
        </w:rPr>
        <w:t>ک</w:t>
      </w:r>
      <w:r w:rsidRPr="003F097C">
        <w:rPr>
          <w:rStyle w:val="Char4"/>
          <w:spacing w:val="-4"/>
          <w:rtl/>
        </w:rPr>
        <w:t>ه مردم ز</w:t>
      </w:r>
      <w:r w:rsidR="00B9084A" w:rsidRPr="003F097C">
        <w:rPr>
          <w:rStyle w:val="Char4"/>
          <w:spacing w:val="-4"/>
          <w:rtl/>
        </w:rPr>
        <w:t>ی</w:t>
      </w:r>
      <w:r w:rsidRPr="003F097C">
        <w:rPr>
          <w:rStyle w:val="Char4"/>
          <w:spacing w:val="-4"/>
          <w:rtl/>
        </w:rPr>
        <w:t>اد</w:t>
      </w:r>
      <w:r w:rsidR="00A15996" w:rsidRPr="003F097C">
        <w:rPr>
          <w:rStyle w:val="Char4"/>
          <w:spacing w:val="-4"/>
          <w:rtl/>
        </w:rPr>
        <w:t>ی</w:t>
      </w:r>
      <w:r w:rsidRPr="003F097C">
        <w:rPr>
          <w:rStyle w:val="Char4"/>
          <w:spacing w:val="-4"/>
          <w:rtl/>
        </w:rPr>
        <w:t xml:space="preserve"> جمع شدند. روز</w:t>
      </w:r>
      <w:r w:rsidR="00A15996" w:rsidRPr="003F097C">
        <w:rPr>
          <w:rStyle w:val="Char4"/>
          <w:spacing w:val="-4"/>
          <w:rtl/>
        </w:rPr>
        <w:t>ی</w:t>
      </w:r>
      <w:r w:rsidRPr="003F097C">
        <w:rPr>
          <w:rStyle w:val="Char4"/>
          <w:spacing w:val="-4"/>
          <w:rtl/>
        </w:rPr>
        <w:t xml:space="preserve"> ابوب</w:t>
      </w:r>
      <w:r w:rsidR="009D063B" w:rsidRPr="003F097C">
        <w:rPr>
          <w:rStyle w:val="Char4"/>
          <w:spacing w:val="-4"/>
          <w:rtl/>
        </w:rPr>
        <w:t>ک</w:t>
      </w:r>
      <w:r w:rsidRPr="003F097C">
        <w:rPr>
          <w:rStyle w:val="Char4"/>
          <w:spacing w:val="-4"/>
          <w:rtl/>
        </w:rPr>
        <w:t>ر</w:t>
      </w:r>
      <w:r w:rsidR="00437588" w:rsidRPr="003F097C">
        <w:rPr>
          <w:rStyle w:val="Char4"/>
          <w:spacing w:val="-4"/>
          <w:rtl/>
        </w:rPr>
        <w:t xml:space="preserve"> </w:t>
      </w:r>
      <w:r w:rsidR="00437588" w:rsidRPr="003F097C">
        <w:rPr>
          <w:rFonts w:ascii="Courier New" w:hAnsi="Courier New" w:cs="CTraditional Arabic"/>
          <w:spacing w:val="-4"/>
          <w:rtl/>
          <w:lang w:bidi="fa-IR"/>
        </w:rPr>
        <w:t>س</w:t>
      </w:r>
      <w:r w:rsidRPr="003F097C">
        <w:rPr>
          <w:rStyle w:val="Char4"/>
          <w:spacing w:val="-4"/>
          <w:rtl/>
        </w:rPr>
        <w:t xml:space="preserve"> ب</w:t>
      </w:r>
      <w:r w:rsidR="00B9084A" w:rsidRPr="003F097C">
        <w:rPr>
          <w:rStyle w:val="Char4"/>
          <w:spacing w:val="-4"/>
          <w:rtl/>
        </w:rPr>
        <w:t>ی</w:t>
      </w:r>
      <w:r w:rsidRPr="003F097C">
        <w:rPr>
          <w:rStyle w:val="Char4"/>
          <w:spacing w:val="-4"/>
          <w:rtl/>
        </w:rPr>
        <w:t>رون گرد</w:t>
      </w:r>
      <w:r w:rsidR="00B9084A" w:rsidRPr="003F097C">
        <w:rPr>
          <w:rStyle w:val="Char4"/>
          <w:spacing w:val="-4"/>
          <w:rtl/>
        </w:rPr>
        <w:t>ی</w:t>
      </w:r>
      <w:r w:rsidRPr="003F097C">
        <w:rPr>
          <w:rStyle w:val="Char4"/>
          <w:spacing w:val="-4"/>
          <w:rtl/>
        </w:rPr>
        <w:t>د، و مردان</w:t>
      </w:r>
      <w:r w:rsidR="00A15996" w:rsidRPr="003F097C">
        <w:rPr>
          <w:rStyle w:val="Char4"/>
          <w:spacing w:val="-4"/>
          <w:rtl/>
        </w:rPr>
        <w:t>ی</w:t>
      </w:r>
      <w:r w:rsidRPr="003F097C">
        <w:rPr>
          <w:rStyle w:val="Char4"/>
          <w:spacing w:val="-4"/>
          <w:rtl/>
        </w:rPr>
        <w:t xml:space="preserve"> از اصحاب همراهش بودند، تا ا</w:t>
      </w:r>
      <w:r w:rsidR="00B9084A" w:rsidRPr="003F097C">
        <w:rPr>
          <w:rStyle w:val="Char4"/>
          <w:spacing w:val="-4"/>
          <w:rtl/>
        </w:rPr>
        <w:t>ی</w:t>
      </w:r>
      <w:r w:rsidRPr="003F097C">
        <w:rPr>
          <w:rStyle w:val="Char4"/>
          <w:spacing w:val="-4"/>
          <w:rtl/>
        </w:rPr>
        <w:t xml:space="preserve">ن </w:t>
      </w:r>
      <w:r w:rsidR="009D063B" w:rsidRPr="003F097C">
        <w:rPr>
          <w:rStyle w:val="Char4"/>
          <w:spacing w:val="-4"/>
          <w:rtl/>
        </w:rPr>
        <w:t>ک</w:t>
      </w:r>
      <w:r w:rsidRPr="003F097C">
        <w:rPr>
          <w:rStyle w:val="Char4"/>
          <w:spacing w:val="-4"/>
          <w:rtl/>
        </w:rPr>
        <w:t>ه به اردوگاه آنها رس</w:t>
      </w:r>
      <w:r w:rsidR="00B9084A" w:rsidRPr="003F097C">
        <w:rPr>
          <w:rStyle w:val="Char4"/>
          <w:spacing w:val="-4"/>
          <w:rtl/>
        </w:rPr>
        <w:t>ی</w:t>
      </w:r>
      <w:r w:rsidRPr="003F097C">
        <w:rPr>
          <w:rStyle w:val="Char4"/>
          <w:spacing w:val="-4"/>
          <w:rtl/>
        </w:rPr>
        <w:t>د، و آمادگ</w:t>
      </w:r>
      <w:r w:rsidR="00A15996" w:rsidRPr="003F097C">
        <w:rPr>
          <w:rStyle w:val="Char4"/>
          <w:spacing w:val="-4"/>
          <w:rtl/>
        </w:rPr>
        <w:t>ی</w:t>
      </w:r>
      <w:r w:rsidRPr="003F097C">
        <w:rPr>
          <w:rStyle w:val="Char4"/>
          <w:spacing w:val="-4"/>
          <w:rtl/>
        </w:rPr>
        <w:t xml:space="preserve"> خوب</w:t>
      </w:r>
      <w:r w:rsidR="00A15996" w:rsidRPr="003F097C">
        <w:rPr>
          <w:rStyle w:val="Char4"/>
          <w:spacing w:val="-4"/>
          <w:rtl/>
        </w:rPr>
        <w:t>ی</w:t>
      </w:r>
      <w:r w:rsidRPr="003F097C">
        <w:rPr>
          <w:rStyle w:val="Char4"/>
          <w:spacing w:val="-4"/>
          <w:rtl/>
        </w:rPr>
        <w:t xml:space="preserve"> را د</w:t>
      </w:r>
      <w:r w:rsidR="00B9084A" w:rsidRPr="003F097C">
        <w:rPr>
          <w:rStyle w:val="Char4"/>
          <w:spacing w:val="-4"/>
          <w:rtl/>
        </w:rPr>
        <w:t>ی</w:t>
      </w:r>
      <w:r w:rsidRPr="003F097C">
        <w:rPr>
          <w:rStyle w:val="Char4"/>
          <w:spacing w:val="-4"/>
          <w:rtl/>
        </w:rPr>
        <w:t>د، ول</w:t>
      </w:r>
      <w:r w:rsidR="00A15996" w:rsidRPr="003F097C">
        <w:rPr>
          <w:rStyle w:val="Char4"/>
          <w:spacing w:val="-4"/>
          <w:rtl/>
        </w:rPr>
        <w:t>ی</w:t>
      </w:r>
      <w:r w:rsidRPr="003F097C">
        <w:rPr>
          <w:rStyle w:val="Char4"/>
          <w:spacing w:val="-4"/>
          <w:rtl/>
        </w:rPr>
        <w:t xml:space="preserve"> آن آمادگ</w:t>
      </w:r>
      <w:r w:rsidR="00A15996" w:rsidRPr="003F097C">
        <w:rPr>
          <w:rStyle w:val="Char4"/>
          <w:spacing w:val="-4"/>
          <w:rtl/>
        </w:rPr>
        <w:t>ی</w:t>
      </w:r>
      <w:r w:rsidRPr="003F097C">
        <w:rPr>
          <w:rStyle w:val="Char4"/>
          <w:spacing w:val="-4"/>
          <w:rtl/>
        </w:rPr>
        <w:t xml:space="preserve"> عل</w:t>
      </w:r>
      <w:r w:rsidR="00B9084A" w:rsidRPr="003F097C">
        <w:rPr>
          <w:rStyle w:val="Char4"/>
          <w:spacing w:val="-4"/>
          <w:rtl/>
        </w:rPr>
        <w:t>ی</w:t>
      </w:r>
      <w:r w:rsidRPr="003F097C">
        <w:rPr>
          <w:rStyle w:val="Char4"/>
          <w:spacing w:val="-4"/>
          <w:rtl/>
        </w:rPr>
        <w:t>ه روم برا</w:t>
      </w:r>
      <w:r w:rsidR="00B9084A" w:rsidRPr="003F097C">
        <w:rPr>
          <w:rStyle w:val="Char4"/>
          <w:spacing w:val="-4"/>
          <w:rtl/>
        </w:rPr>
        <w:t>ی</w:t>
      </w:r>
      <w:r w:rsidRPr="003F097C">
        <w:rPr>
          <w:rStyle w:val="Char4"/>
          <w:spacing w:val="-4"/>
          <w:rtl/>
        </w:rPr>
        <w:t>ش قناعت بخش نبود، و برا</w:t>
      </w:r>
      <w:r w:rsidR="00A15996" w:rsidRPr="003F097C">
        <w:rPr>
          <w:rStyle w:val="Char4"/>
          <w:spacing w:val="-4"/>
          <w:rtl/>
        </w:rPr>
        <w:t>ی</w:t>
      </w:r>
      <w:r w:rsidRPr="003F097C">
        <w:rPr>
          <w:rStyle w:val="Char4"/>
          <w:spacing w:val="-4"/>
          <w:rtl/>
        </w:rPr>
        <w:t xml:space="preserve"> </w:t>
      </w:r>
      <w:r w:rsidR="00B9084A" w:rsidRPr="003F097C">
        <w:rPr>
          <w:rStyle w:val="Char4"/>
          <w:spacing w:val="-4"/>
          <w:rtl/>
        </w:rPr>
        <w:t>ی</w:t>
      </w:r>
      <w:r w:rsidRPr="003F097C">
        <w:rPr>
          <w:rStyle w:val="Char4"/>
          <w:spacing w:val="-4"/>
          <w:rtl/>
        </w:rPr>
        <w:t>اران خود گفت: درباره ا</w:t>
      </w:r>
      <w:r w:rsidR="00B9084A" w:rsidRPr="003F097C">
        <w:rPr>
          <w:rStyle w:val="Char4"/>
          <w:spacing w:val="-4"/>
          <w:rtl/>
        </w:rPr>
        <w:t>ی</w:t>
      </w:r>
      <w:r w:rsidRPr="003F097C">
        <w:rPr>
          <w:rStyle w:val="Char4"/>
          <w:spacing w:val="-4"/>
          <w:rtl/>
        </w:rPr>
        <w:t>نها اگر به هم</w:t>
      </w:r>
      <w:r w:rsidR="00B9084A" w:rsidRPr="003F097C">
        <w:rPr>
          <w:rStyle w:val="Char4"/>
          <w:spacing w:val="-4"/>
          <w:rtl/>
        </w:rPr>
        <w:t>ی</w:t>
      </w:r>
      <w:r w:rsidRPr="003F097C">
        <w:rPr>
          <w:rStyle w:val="Char4"/>
          <w:spacing w:val="-4"/>
          <w:rtl/>
        </w:rPr>
        <w:t>ن تعداد به شام بفرستم چه نظر</w:t>
      </w:r>
      <w:r w:rsidR="00A15996" w:rsidRPr="003F097C">
        <w:rPr>
          <w:rStyle w:val="Char4"/>
          <w:spacing w:val="-4"/>
          <w:rtl/>
        </w:rPr>
        <w:t>ی</w:t>
      </w:r>
      <w:r w:rsidRPr="003F097C">
        <w:rPr>
          <w:rStyle w:val="Char4"/>
          <w:spacing w:val="-4"/>
          <w:rtl/>
        </w:rPr>
        <w:t xml:space="preserve"> دار</w:t>
      </w:r>
      <w:r w:rsidR="00B9084A" w:rsidRPr="003F097C">
        <w:rPr>
          <w:rStyle w:val="Char4"/>
          <w:spacing w:val="-4"/>
          <w:rtl/>
        </w:rPr>
        <w:t>ی</w:t>
      </w:r>
      <w:r w:rsidRPr="003F097C">
        <w:rPr>
          <w:rStyle w:val="Char4"/>
          <w:spacing w:val="-4"/>
          <w:rtl/>
        </w:rPr>
        <w:t>د؟ عمر</w:t>
      </w:r>
      <w:r w:rsidR="00437588" w:rsidRPr="003F097C">
        <w:rPr>
          <w:rStyle w:val="Char4"/>
          <w:spacing w:val="-4"/>
          <w:rtl/>
        </w:rPr>
        <w:t xml:space="preserve"> </w:t>
      </w:r>
      <w:r w:rsidR="00437588" w:rsidRPr="003F097C">
        <w:rPr>
          <w:rFonts w:ascii="Courier New" w:hAnsi="Courier New" w:cs="CTraditional Arabic"/>
          <w:spacing w:val="-4"/>
          <w:rtl/>
          <w:lang w:bidi="fa-IR"/>
        </w:rPr>
        <w:t>س</w:t>
      </w:r>
      <w:r w:rsidRPr="003F097C">
        <w:rPr>
          <w:rStyle w:val="Char4"/>
          <w:spacing w:val="-4"/>
          <w:rtl/>
        </w:rPr>
        <w:t xml:space="preserve"> گفت: من به ا</w:t>
      </w:r>
      <w:r w:rsidR="00B9084A" w:rsidRPr="003F097C">
        <w:rPr>
          <w:rStyle w:val="Char4"/>
          <w:spacing w:val="-4"/>
          <w:rtl/>
        </w:rPr>
        <w:t>ی</w:t>
      </w:r>
      <w:r w:rsidRPr="003F097C">
        <w:rPr>
          <w:rStyle w:val="Char4"/>
          <w:spacing w:val="-4"/>
          <w:rtl/>
        </w:rPr>
        <w:t>ن گروه در مقابل گروه‏ها</w:t>
      </w:r>
      <w:r w:rsidR="00A15996" w:rsidRPr="003F097C">
        <w:rPr>
          <w:rStyle w:val="Char4"/>
          <w:spacing w:val="-4"/>
          <w:rtl/>
        </w:rPr>
        <w:t>ی</w:t>
      </w:r>
      <w:r w:rsidRPr="003F097C">
        <w:rPr>
          <w:rStyle w:val="Char4"/>
          <w:spacing w:val="-4"/>
          <w:rtl/>
        </w:rPr>
        <w:t xml:space="preserve"> بن</w:t>
      </w:r>
      <w:r w:rsidR="00A15996" w:rsidRPr="003F097C">
        <w:rPr>
          <w:rStyle w:val="Char4"/>
          <w:spacing w:val="-4"/>
          <w:rtl/>
        </w:rPr>
        <w:t>ی</w:t>
      </w:r>
      <w:r w:rsidRPr="003F097C">
        <w:rPr>
          <w:rStyle w:val="Char4"/>
          <w:spacing w:val="-4"/>
          <w:rtl/>
        </w:rPr>
        <w:t xml:space="preserve"> اصفر راض</w:t>
      </w:r>
      <w:r w:rsidR="00A15996" w:rsidRPr="003F097C">
        <w:rPr>
          <w:rStyle w:val="Char4"/>
          <w:spacing w:val="-4"/>
          <w:rtl/>
        </w:rPr>
        <w:t>ی</w:t>
      </w:r>
      <w:r w:rsidRPr="003F097C">
        <w:rPr>
          <w:rStyle w:val="Char4"/>
          <w:spacing w:val="-4"/>
          <w:rtl/>
        </w:rPr>
        <w:t xml:space="preserve"> ن</w:t>
      </w:r>
      <w:r w:rsidR="00B9084A" w:rsidRPr="003F097C">
        <w:rPr>
          <w:rStyle w:val="Char4"/>
          <w:spacing w:val="-4"/>
          <w:rtl/>
        </w:rPr>
        <w:t>ی</w:t>
      </w:r>
      <w:r w:rsidRPr="003F097C">
        <w:rPr>
          <w:rStyle w:val="Char4"/>
          <w:spacing w:val="-4"/>
          <w:rtl/>
        </w:rPr>
        <w:t xml:space="preserve">ستم. </w:t>
      </w:r>
      <w:r w:rsidR="004B04A9" w:rsidRPr="003F097C">
        <w:rPr>
          <w:rStyle w:val="Char4"/>
          <w:spacing w:val="-4"/>
          <w:rtl/>
        </w:rPr>
        <w:t xml:space="preserve">آنگاه </w:t>
      </w:r>
      <w:r w:rsidRPr="003F097C">
        <w:rPr>
          <w:rStyle w:val="Char4"/>
          <w:spacing w:val="-4"/>
          <w:rtl/>
        </w:rPr>
        <w:t xml:space="preserve">به </w:t>
      </w:r>
      <w:r w:rsidR="00B9084A" w:rsidRPr="003F097C">
        <w:rPr>
          <w:rStyle w:val="Char4"/>
          <w:spacing w:val="-4"/>
          <w:rtl/>
        </w:rPr>
        <w:t>ی</w:t>
      </w:r>
      <w:r w:rsidRPr="003F097C">
        <w:rPr>
          <w:rStyle w:val="Char4"/>
          <w:spacing w:val="-4"/>
          <w:rtl/>
        </w:rPr>
        <w:t>اران خود گفت: نظر شما چ</w:t>
      </w:r>
      <w:r w:rsidR="00B9084A" w:rsidRPr="003F097C">
        <w:rPr>
          <w:rStyle w:val="Char4"/>
          <w:spacing w:val="-4"/>
          <w:rtl/>
        </w:rPr>
        <w:t>ی</w:t>
      </w:r>
      <w:r w:rsidRPr="003F097C">
        <w:rPr>
          <w:rStyle w:val="Char4"/>
          <w:spacing w:val="-4"/>
          <w:rtl/>
        </w:rPr>
        <w:t>ست؟ گفتند: ما همان نظر عمر را دار</w:t>
      </w:r>
      <w:r w:rsidR="00B9084A" w:rsidRPr="003F097C">
        <w:rPr>
          <w:rStyle w:val="Char4"/>
          <w:spacing w:val="-4"/>
          <w:rtl/>
        </w:rPr>
        <w:t>ی</w:t>
      </w:r>
      <w:r w:rsidRPr="003F097C">
        <w:rPr>
          <w:rStyle w:val="Char4"/>
          <w:spacing w:val="-4"/>
          <w:rtl/>
        </w:rPr>
        <w:t>م، ابوب</w:t>
      </w:r>
      <w:r w:rsidR="009D063B" w:rsidRPr="003F097C">
        <w:rPr>
          <w:rStyle w:val="Char4"/>
          <w:spacing w:val="-4"/>
          <w:rtl/>
        </w:rPr>
        <w:t>ک</w:t>
      </w:r>
      <w:r w:rsidRPr="003F097C">
        <w:rPr>
          <w:rStyle w:val="Char4"/>
          <w:spacing w:val="-4"/>
          <w:rtl/>
        </w:rPr>
        <w:t>ر گفت: آ</w:t>
      </w:r>
      <w:r w:rsidR="00B9084A" w:rsidRPr="003F097C">
        <w:rPr>
          <w:rStyle w:val="Char4"/>
          <w:spacing w:val="-4"/>
          <w:rtl/>
        </w:rPr>
        <w:t>ی</w:t>
      </w:r>
      <w:r w:rsidRPr="003F097C">
        <w:rPr>
          <w:rStyle w:val="Char4"/>
          <w:spacing w:val="-4"/>
          <w:rtl/>
        </w:rPr>
        <w:t>ا نامه‏ا</w:t>
      </w:r>
      <w:r w:rsidR="00A15996" w:rsidRPr="003F097C">
        <w:rPr>
          <w:rStyle w:val="Char4"/>
          <w:spacing w:val="-4"/>
          <w:rtl/>
        </w:rPr>
        <w:t>ی</w:t>
      </w:r>
      <w:r w:rsidRPr="003F097C">
        <w:rPr>
          <w:rStyle w:val="Char4"/>
          <w:spacing w:val="-4"/>
          <w:rtl/>
        </w:rPr>
        <w:t xml:space="preserve"> برا</w:t>
      </w:r>
      <w:r w:rsidR="00A15996" w:rsidRPr="003F097C">
        <w:rPr>
          <w:rStyle w:val="Char4"/>
          <w:spacing w:val="-4"/>
          <w:rtl/>
        </w:rPr>
        <w:t>ی</w:t>
      </w:r>
      <w:r w:rsidRPr="003F097C">
        <w:rPr>
          <w:rStyle w:val="Char4"/>
          <w:spacing w:val="-4"/>
          <w:rtl/>
        </w:rPr>
        <w:t xml:space="preserve"> اهل </w:t>
      </w:r>
      <w:r w:rsidR="00B9084A" w:rsidRPr="003F097C">
        <w:rPr>
          <w:rStyle w:val="Char4"/>
          <w:spacing w:val="-4"/>
          <w:rtl/>
        </w:rPr>
        <w:t>ی</w:t>
      </w:r>
      <w:r w:rsidRPr="003F097C">
        <w:rPr>
          <w:rStyle w:val="Char4"/>
          <w:spacing w:val="-4"/>
          <w:rtl/>
        </w:rPr>
        <w:t>من ننو</w:t>
      </w:r>
      <w:r w:rsidR="00B9084A" w:rsidRPr="003F097C">
        <w:rPr>
          <w:rStyle w:val="Char4"/>
          <w:spacing w:val="-4"/>
          <w:rtl/>
        </w:rPr>
        <w:t>ی</w:t>
      </w:r>
      <w:r w:rsidRPr="003F097C">
        <w:rPr>
          <w:rStyle w:val="Char4"/>
          <w:spacing w:val="-4"/>
          <w:rtl/>
        </w:rPr>
        <w:t xml:space="preserve">سم، </w:t>
      </w:r>
      <w:r w:rsidR="009D063B" w:rsidRPr="003F097C">
        <w:rPr>
          <w:rStyle w:val="Char4"/>
          <w:spacing w:val="-4"/>
          <w:rtl/>
        </w:rPr>
        <w:t>ک</w:t>
      </w:r>
      <w:r w:rsidRPr="003F097C">
        <w:rPr>
          <w:rStyle w:val="Char4"/>
          <w:spacing w:val="-4"/>
          <w:rtl/>
        </w:rPr>
        <w:t xml:space="preserve">ه آنان را توسط آن نامه به طرف جهاد دعوت </w:t>
      </w:r>
      <w:r w:rsidR="009D063B" w:rsidRPr="003F097C">
        <w:rPr>
          <w:rStyle w:val="Char4"/>
          <w:spacing w:val="-4"/>
          <w:rtl/>
        </w:rPr>
        <w:t>ک</w:t>
      </w:r>
      <w:r w:rsidRPr="003F097C">
        <w:rPr>
          <w:rStyle w:val="Char4"/>
          <w:spacing w:val="-4"/>
          <w:rtl/>
        </w:rPr>
        <w:t>ن</w:t>
      </w:r>
      <w:r w:rsidR="00B9084A" w:rsidRPr="003F097C">
        <w:rPr>
          <w:rStyle w:val="Char4"/>
          <w:spacing w:val="-4"/>
          <w:rtl/>
        </w:rPr>
        <w:t>ی</w:t>
      </w:r>
      <w:r w:rsidRPr="003F097C">
        <w:rPr>
          <w:rStyle w:val="Char4"/>
          <w:spacing w:val="-4"/>
          <w:rtl/>
        </w:rPr>
        <w:t>م، و در ثوابش ترغ</w:t>
      </w:r>
      <w:r w:rsidR="00B9084A" w:rsidRPr="003F097C">
        <w:rPr>
          <w:rStyle w:val="Char4"/>
          <w:spacing w:val="-4"/>
          <w:rtl/>
        </w:rPr>
        <w:t>ی</w:t>
      </w:r>
      <w:r w:rsidRPr="003F097C">
        <w:rPr>
          <w:rStyle w:val="Char4"/>
          <w:spacing w:val="-4"/>
          <w:rtl/>
        </w:rPr>
        <w:t>ب</w:t>
      </w:r>
      <w:r w:rsidR="001C48E8" w:rsidRPr="003F097C">
        <w:rPr>
          <w:rStyle w:val="Char4"/>
          <w:spacing w:val="-4"/>
          <w:rtl/>
        </w:rPr>
        <w:t xml:space="preserve">‌شان </w:t>
      </w:r>
      <w:r w:rsidR="009D063B" w:rsidRPr="003F097C">
        <w:rPr>
          <w:rStyle w:val="Char4"/>
          <w:spacing w:val="-4"/>
          <w:rtl/>
        </w:rPr>
        <w:t>ک</w:t>
      </w:r>
      <w:r w:rsidRPr="003F097C">
        <w:rPr>
          <w:rStyle w:val="Char4"/>
          <w:spacing w:val="-4"/>
          <w:rtl/>
        </w:rPr>
        <w:t>ن</w:t>
      </w:r>
      <w:r w:rsidR="00B9084A" w:rsidRPr="003F097C">
        <w:rPr>
          <w:rStyle w:val="Char4"/>
          <w:spacing w:val="-4"/>
          <w:rtl/>
        </w:rPr>
        <w:t>ی</w:t>
      </w:r>
      <w:r w:rsidRPr="003F097C">
        <w:rPr>
          <w:rStyle w:val="Char4"/>
          <w:spacing w:val="-4"/>
          <w:rtl/>
        </w:rPr>
        <w:t>م؟ ا</w:t>
      </w:r>
      <w:r w:rsidR="00B9084A" w:rsidRPr="003F097C">
        <w:rPr>
          <w:rStyle w:val="Char4"/>
          <w:spacing w:val="-4"/>
          <w:rtl/>
        </w:rPr>
        <w:t>ی</w:t>
      </w:r>
      <w:r w:rsidRPr="003F097C">
        <w:rPr>
          <w:rStyle w:val="Char4"/>
          <w:spacing w:val="-4"/>
          <w:rtl/>
        </w:rPr>
        <w:t xml:space="preserve">ن نظر را همه </w:t>
      </w:r>
      <w:r w:rsidR="00B9084A" w:rsidRPr="003F097C">
        <w:rPr>
          <w:rStyle w:val="Char4"/>
          <w:spacing w:val="-4"/>
          <w:rtl/>
        </w:rPr>
        <w:t>ی</w:t>
      </w:r>
      <w:r w:rsidRPr="003F097C">
        <w:rPr>
          <w:rStyle w:val="Char4"/>
          <w:spacing w:val="-4"/>
          <w:rtl/>
        </w:rPr>
        <w:t>اران و</w:t>
      </w:r>
      <w:r w:rsidR="00A15996" w:rsidRPr="003F097C">
        <w:rPr>
          <w:rStyle w:val="Char4"/>
          <w:spacing w:val="-4"/>
          <w:rtl/>
        </w:rPr>
        <w:t>ی</w:t>
      </w:r>
      <w:r w:rsidRPr="003F097C">
        <w:rPr>
          <w:rStyle w:val="Char4"/>
          <w:spacing w:val="-4"/>
          <w:rtl/>
        </w:rPr>
        <w:t xml:space="preserve"> پسند</w:t>
      </w:r>
      <w:r w:rsidR="00B9084A" w:rsidRPr="003F097C">
        <w:rPr>
          <w:rStyle w:val="Char4"/>
          <w:spacing w:val="-4"/>
          <w:rtl/>
        </w:rPr>
        <w:t>ی</w:t>
      </w:r>
      <w:r w:rsidRPr="003F097C">
        <w:rPr>
          <w:rStyle w:val="Char4"/>
          <w:spacing w:val="-4"/>
          <w:rtl/>
        </w:rPr>
        <w:t>دند، و گفتند: نظر خوب</w:t>
      </w:r>
      <w:r w:rsidR="00A15996" w:rsidRPr="003F097C">
        <w:rPr>
          <w:rStyle w:val="Char4"/>
          <w:spacing w:val="-4"/>
          <w:rtl/>
        </w:rPr>
        <w:t>ی</w:t>
      </w:r>
      <w:r w:rsidRPr="003F097C">
        <w:rPr>
          <w:rStyle w:val="Char4"/>
          <w:spacing w:val="-4"/>
          <w:rtl/>
        </w:rPr>
        <w:t xml:space="preserve"> را اتخاذ نمود</w:t>
      </w:r>
      <w:r w:rsidR="00A15996" w:rsidRPr="003F097C">
        <w:rPr>
          <w:rStyle w:val="Char4"/>
          <w:spacing w:val="-4"/>
          <w:rtl/>
        </w:rPr>
        <w:t>ی</w:t>
      </w:r>
      <w:r w:rsidRPr="003F097C">
        <w:rPr>
          <w:rStyle w:val="Char4"/>
          <w:spacing w:val="-4"/>
          <w:rtl/>
        </w:rPr>
        <w:t>، ا</w:t>
      </w:r>
      <w:r w:rsidR="00B9084A" w:rsidRPr="003F097C">
        <w:rPr>
          <w:rStyle w:val="Char4"/>
          <w:spacing w:val="-4"/>
          <w:rtl/>
        </w:rPr>
        <w:t>ی</w:t>
      </w:r>
      <w:r w:rsidRPr="003F097C">
        <w:rPr>
          <w:rStyle w:val="Char4"/>
          <w:spacing w:val="-4"/>
          <w:rtl/>
        </w:rPr>
        <w:t xml:space="preserve">ن </w:t>
      </w:r>
      <w:r w:rsidR="009D063B" w:rsidRPr="003F097C">
        <w:rPr>
          <w:rStyle w:val="Char4"/>
          <w:spacing w:val="-4"/>
          <w:rtl/>
        </w:rPr>
        <w:t>ک</w:t>
      </w:r>
      <w:r w:rsidRPr="003F097C">
        <w:rPr>
          <w:rStyle w:val="Char4"/>
          <w:spacing w:val="-4"/>
          <w:rtl/>
        </w:rPr>
        <w:t>ار را ب</w:t>
      </w:r>
      <w:r w:rsidR="009D063B" w:rsidRPr="003F097C">
        <w:rPr>
          <w:rStyle w:val="Char4"/>
          <w:spacing w:val="-4"/>
          <w:rtl/>
        </w:rPr>
        <w:t>ک</w:t>
      </w:r>
      <w:r w:rsidRPr="003F097C">
        <w:rPr>
          <w:rStyle w:val="Char4"/>
          <w:spacing w:val="-4"/>
          <w:rtl/>
        </w:rPr>
        <w:t>ن، بنابرا</w:t>
      </w:r>
      <w:r w:rsidR="00B9084A" w:rsidRPr="003F097C">
        <w:rPr>
          <w:rStyle w:val="Char4"/>
          <w:spacing w:val="-4"/>
          <w:rtl/>
        </w:rPr>
        <w:t>ی</w:t>
      </w:r>
      <w:r w:rsidRPr="003F097C">
        <w:rPr>
          <w:rStyle w:val="Char4"/>
          <w:spacing w:val="-4"/>
          <w:rtl/>
        </w:rPr>
        <w:t>ن نوشت:</w:t>
      </w:r>
    </w:p>
    <w:p w:rsidR="00797E01" w:rsidRPr="00EB3B43" w:rsidRDefault="00797E01" w:rsidP="00EB3B43">
      <w:pPr>
        <w:pStyle w:val="a5"/>
        <w:rPr>
          <w:rtl/>
        </w:rPr>
      </w:pPr>
      <w:bookmarkStart w:id="193" w:name="_Toc441587557"/>
      <w:r w:rsidRPr="00EB3B43">
        <w:rPr>
          <w:rtl/>
        </w:rPr>
        <w:t>نامه ابوب</w:t>
      </w:r>
      <w:r w:rsidR="00B9084A">
        <w:rPr>
          <w:rtl/>
        </w:rPr>
        <w:t>ک</w:t>
      </w:r>
      <w:r w:rsidRPr="00EB3B43">
        <w:rPr>
          <w:rtl/>
        </w:rPr>
        <w:t>ر</w:t>
      </w:r>
      <w:r w:rsidR="00437588">
        <w:rPr>
          <w:rStyle w:val="Char4"/>
          <w:rFonts w:cs="CTraditional Arabic"/>
          <w:bCs w:val="0"/>
          <w:sz w:val="27"/>
          <w:rtl/>
        </w:rPr>
        <w:t xml:space="preserve"> </w:t>
      </w:r>
      <w:r w:rsidR="00437588" w:rsidRPr="00437588">
        <w:rPr>
          <w:rStyle w:val="Char4"/>
          <w:rFonts w:cs="CTraditional Arabic"/>
          <w:bCs w:val="0"/>
          <w:sz w:val="27"/>
          <w:rtl/>
        </w:rPr>
        <w:t>س</w:t>
      </w:r>
      <w:r w:rsidR="00A86590" w:rsidRPr="00A86590">
        <w:rPr>
          <w:rStyle w:val="Char4"/>
          <w:rFonts w:cs="CTraditional Arabic"/>
          <w:bCs w:val="0"/>
          <w:sz w:val="27"/>
          <w:rtl/>
        </w:rPr>
        <w:t xml:space="preserve"> </w:t>
      </w:r>
      <w:r w:rsidRPr="00EB3B43">
        <w:rPr>
          <w:rtl/>
        </w:rPr>
        <w:t xml:space="preserve">به اهل </w:t>
      </w:r>
      <w:r w:rsidR="00B9084A">
        <w:rPr>
          <w:rtl/>
        </w:rPr>
        <w:t>ی</w:t>
      </w:r>
      <w:r w:rsidRPr="00EB3B43">
        <w:rPr>
          <w:rtl/>
        </w:rPr>
        <w:t>من برا</w:t>
      </w:r>
      <w:r w:rsidR="00A15996">
        <w:rPr>
          <w:rtl/>
        </w:rPr>
        <w:t>ی</w:t>
      </w:r>
      <w:r w:rsidRPr="00EB3B43">
        <w:rPr>
          <w:rtl/>
        </w:rPr>
        <w:t xml:space="preserve"> جهاد ف</w:t>
      </w:r>
      <w:r w:rsidR="00A15996">
        <w:rPr>
          <w:rtl/>
        </w:rPr>
        <w:t>ی</w:t>
      </w:r>
      <w:r w:rsidRPr="00EB3B43">
        <w:rPr>
          <w:rtl/>
        </w:rPr>
        <w:t xml:space="preserve"> سب</w:t>
      </w:r>
      <w:r w:rsidR="00B9084A">
        <w:rPr>
          <w:rtl/>
        </w:rPr>
        <w:t>ی</w:t>
      </w:r>
      <w:r w:rsidRPr="00EB3B43">
        <w:rPr>
          <w:rtl/>
        </w:rPr>
        <w:t>ل</w:t>
      </w:r>
      <w:r w:rsidR="00453DD9">
        <w:rPr>
          <w:rtl/>
        </w:rPr>
        <w:t xml:space="preserve"> الله</w:t>
      </w:r>
      <w:bookmarkEnd w:id="193"/>
    </w:p>
    <w:p w:rsidR="00797E01" w:rsidRPr="00160189" w:rsidRDefault="00453DD9" w:rsidP="008D1BC1">
      <w:pPr>
        <w:ind w:firstLine="284"/>
        <w:jc w:val="both"/>
        <w:rPr>
          <w:rStyle w:val="Char4"/>
          <w:rtl/>
        </w:rPr>
      </w:pPr>
      <w:r>
        <w:rPr>
          <w:rStyle w:val="Char4"/>
          <w:rFonts w:ascii="Traditional Arabic" w:hAnsi="Traditional Arabic" w:cs="Traditional Arabic"/>
          <w:rtl/>
        </w:rPr>
        <w:t>«</w:t>
      </w:r>
      <w:r>
        <w:rPr>
          <w:rStyle w:val="Char1"/>
          <w:rtl/>
        </w:rPr>
        <w:t>بسم</w:t>
      </w:r>
      <w:r>
        <w:rPr>
          <w:rStyle w:val="Char1"/>
          <w:rFonts w:hint="cs"/>
          <w:rtl/>
        </w:rPr>
        <w:t xml:space="preserve"> </w:t>
      </w:r>
      <w:r w:rsidR="001224D1">
        <w:rPr>
          <w:rStyle w:val="Char1"/>
          <w:rtl/>
        </w:rPr>
        <w:t>الله</w:t>
      </w:r>
      <w:r w:rsidR="00797E01" w:rsidRPr="00BA7BE0">
        <w:rPr>
          <w:rStyle w:val="Char1"/>
          <w:rtl/>
        </w:rPr>
        <w:t xml:space="preserve"> الرحمن الرحيم. من </w:t>
      </w:r>
      <w:r w:rsidR="00797E01" w:rsidRPr="00E840FE">
        <w:rPr>
          <w:rStyle w:val="Char1"/>
          <w:rtl/>
        </w:rPr>
        <w:t>خلي</w:t>
      </w:r>
      <w:r w:rsidR="00797E01" w:rsidRPr="00E840FE">
        <w:rPr>
          <w:rStyle w:val="Char1"/>
          <w:rFonts w:hint="cs"/>
          <w:rtl/>
        </w:rPr>
        <w:t>ف</w:t>
      </w:r>
      <w:r w:rsidR="00797E01" w:rsidRPr="00E840FE">
        <w:rPr>
          <w:rStyle w:val="Char1"/>
          <w:rtl/>
        </w:rPr>
        <w:t>ه</w:t>
      </w:r>
      <w:r w:rsidR="00797E01" w:rsidRPr="00E840FE">
        <w:rPr>
          <w:rStyle w:val="Char1"/>
          <w:rFonts w:hint="cs"/>
          <w:rtl/>
        </w:rPr>
        <w:t xml:space="preserve"> </w:t>
      </w:r>
      <w:r w:rsidR="00797E01" w:rsidRPr="00E840FE">
        <w:rPr>
          <w:rStyle w:val="Char1"/>
          <w:rtl/>
        </w:rPr>
        <w:t>رسول</w:t>
      </w:r>
      <w:r w:rsidRPr="00E840FE">
        <w:rPr>
          <w:rStyle w:val="Char1"/>
          <w:rtl/>
        </w:rPr>
        <w:t xml:space="preserve"> الله</w:t>
      </w:r>
      <w:r w:rsidR="00797E01" w:rsidRPr="00E840FE">
        <w:rPr>
          <w:rStyle w:val="Char1"/>
          <w:rtl/>
        </w:rPr>
        <w:t xml:space="preserve"> الى من قرى عليه تابى هذا من ال</w:t>
      </w:r>
      <w:r w:rsidRPr="00E840FE">
        <w:rPr>
          <w:rStyle w:val="Char1"/>
          <w:rFonts w:hint="cs"/>
          <w:rtl/>
        </w:rPr>
        <w:t>ـ</w:t>
      </w:r>
      <w:r w:rsidR="00797E01" w:rsidRPr="00E840FE">
        <w:rPr>
          <w:rStyle w:val="Char1"/>
          <w:rtl/>
        </w:rPr>
        <w:t>مؤمنين وال</w:t>
      </w:r>
      <w:r w:rsidRPr="00E840FE">
        <w:rPr>
          <w:rStyle w:val="Char1"/>
          <w:rFonts w:hint="cs"/>
          <w:rtl/>
        </w:rPr>
        <w:t>ـ</w:t>
      </w:r>
      <w:r w:rsidR="00797E01" w:rsidRPr="00E840FE">
        <w:rPr>
          <w:rStyle w:val="Char1"/>
          <w:rtl/>
        </w:rPr>
        <w:t>مسلمي</w:t>
      </w:r>
      <w:r w:rsidRPr="00E840FE">
        <w:rPr>
          <w:rStyle w:val="Char1"/>
          <w:rtl/>
        </w:rPr>
        <w:t>ن من اهل اليمن. سلام عليكم. فان</w:t>
      </w:r>
      <w:r w:rsidRPr="00E840FE">
        <w:rPr>
          <w:rStyle w:val="Char1"/>
          <w:rFonts w:hint="cs"/>
          <w:rtl/>
        </w:rPr>
        <w:t>ي</w:t>
      </w:r>
      <w:r w:rsidR="00797E01" w:rsidRPr="00E840FE">
        <w:rPr>
          <w:rStyle w:val="Char1"/>
          <w:rtl/>
        </w:rPr>
        <w:t xml:space="preserve"> اح</w:t>
      </w:r>
      <w:r w:rsidRPr="00E840FE">
        <w:rPr>
          <w:rStyle w:val="Char1"/>
          <w:rFonts w:hint="cs"/>
          <w:rtl/>
        </w:rPr>
        <w:t>ـ</w:t>
      </w:r>
      <w:r w:rsidR="00797E01" w:rsidRPr="00E840FE">
        <w:rPr>
          <w:rStyle w:val="Char1"/>
          <w:rtl/>
        </w:rPr>
        <w:t>مد اليكم</w:t>
      </w:r>
      <w:r w:rsidR="003A7C51">
        <w:rPr>
          <w:rStyle w:val="Char1"/>
          <w:rFonts w:hint="cs"/>
          <w:rtl/>
        </w:rPr>
        <w:t xml:space="preserve"> </w:t>
      </w:r>
      <w:r>
        <w:rPr>
          <w:rStyle w:val="Char1"/>
          <w:rtl/>
        </w:rPr>
        <w:t>الله الذ</w:t>
      </w:r>
      <w:r>
        <w:rPr>
          <w:rStyle w:val="Char1"/>
          <w:rFonts w:hint="cs"/>
          <w:rtl/>
        </w:rPr>
        <w:t>ي</w:t>
      </w:r>
      <w:r w:rsidR="00797E01" w:rsidRPr="00BA7BE0">
        <w:rPr>
          <w:rStyle w:val="Char1"/>
          <w:rtl/>
        </w:rPr>
        <w:t xml:space="preserve"> لا اله الا هو، اما بعد: فان</w:t>
      </w:r>
      <w:r>
        <w:rPr>
          <w:rStyle w:val="Char1"/>
          <w:rtl/>
        </w:rPr>
        <w:t xml:space="preserve"> الله</w:t>
      </w:r>
      <w:r w:rsidR="00797E01" w:rsidRPr="00BA7BE0">
        <w:rPr>
          <w:rStyle w:val="Char1"/>
          <w:rtl/>
        </w:rPr>
        <w:t xml:space="preserve"> تعالى كتب على ال</w:t>
      </w:r>
      <w:r>
        <w:rPr>
          <w:rStyle w:val="Char1"/>
          <w:rFonts w:hint="cs"/>
          <w:rtl/>
        </w:rPr>
        <w:t>ـ</w:t>
      </w:r>
      <w:r>
        <w:rPr>
          <w:rStyle w:val="Char1"/>
          <w:rtl/>
        </w:rPr>
        <w:t>مومنين الجهاد، وامرهم ان ينفروا خفافاً وثقالاً و</w:t>
      </w:r>
      <w:r w:rsidR="00797E01" w:rsidRPr="00BA7BE0">
        <w:rPr>
          <w:rStyle w:val="Char1"/>
          <w:rtl/>
        </w:rPr>
        <w:t>يجاهدوا باموال</w:t>
      </w:r>
      <w:r>
        <w:rPr>
          <w:rStyle w:val="Char1"/>
          <w:rFonts w:hint="cs"/>
          <w:rtl/>
        </w:rPr>
        <w:t>ـ</w:t>
      </w:r>
      <w:r>
        <w:rPr>
          <w:rStyle w:val="Char1"/>
          <w:rtl/>
        </w:rPr>
        <w:t>هم وانفسهم ف</w:t>
      </w:r>
      <w:r>
        <w:rPr>
          <w:rStyle w:val="Char1"/>
          <w:rFonts w:hint="cs"/>
          <w:rtl/>
        </w:rPr>
        <w:t>ي</w:t>
      </w:r>
      <w:r w:rsidR="00797E01" w:rsidRPr="00BA7BE0">
        <w:rPr>
          <w:rStyle w:val="Char1"/>
          <w:rtl/>
        </w:rPr>
        <w:t xml:space="preserve"> سبيل</w:t>
      </w:r>
      <w:r>
        <w:rPr>
          <w:rStyle w:val="Char1"/>
          <w:rtl/>
        </w:rPr>
        <w:t xml:space="preserve"> الله، والجهاد فريضه </w:t>
      </w:r>
      <w:r w:rsidR="00797E01" w:rsidRPr="00BA7BE0">
        <w:rPr>
          <w:rStyle w:val="Char1"/>
          <w:rtl/>
        </w:rPr>
        <w:t>م</w:t>
      </w:r>
      <w:r>
        <w:rPr>
          <w:rStyle w:val="Char1"/>
          <w:rtl/>
        </w:rPr>
        <w:t>فروضه</w:t>
      </w:r>
      <w:r w:rsidR="00797E01" w:rsidRPr="00BA7BE0">
        <w:rPr>
          <w:rStyle w:val="Char1"/>
          <w:rtl/>
        </w:rPr>
        <w:t>، والثواب عند</w:t>
      </w:r>
      <w:r w:rsidR="001224D1">
        <w:rPr>
          <w:rStyle w:val="Char1"/>
          <w:rtl/>
        </w:rPr>
        <w:t>الله</w:t>
      </w:r>
      <w:r>
        <w:rPr>
          <w:rStyle w:val="Char1"/>
          <w:rtl/>
        </w:rPr>
        <w:t xml:space="preserve"> عظيم. و</w:t>
      </w:r>
      <w:r w:rsidR="00797E01" w:rsidRPr="00BA7BE0">
        <w:rPr>
          <w:rStyle w:val="Char1"/>
          <w:rtl/>
        </w:rPr>
        <w:t>قد استنفرنا</w:t>
      </w:r>
      <w:r>
        <w:rPr>
          <w:rStyle w:val="Char1"/>
          <w:rFonts w:hint="cs"/>
          <w:rtl/>
        </w:rPr>
        <w:t xml:space="preserve"> </w:t>
      </w:r>
      <w:r w:rsidR="00797E01" w:rsidRPr="00BA7BE0">
        <w:rPr>
          <w:rStyle w:val="Char1"/>
          <w:rtl/>
        </w:rPr>
        <w:t>ال</w:t>
      </w:r>
      <w:r>
        <w:rPr>
          <w:rStyle w:val="Char1"/>
          <w:rFonts w:hint="cs"/>
          <w:rtl/>
        </w:rPr>
        <w:t>ـ</w:t>
      </w:r>
      <w:r>
        <w:rPr>
          <w:rStyle w:val="Char1"/>
          <w:rtl/>
        </w:rPr>
        <w:t>مسلمين الى جهاد الروم بالشام، وقد سارعوا الى ذلك وقد حسنت بذلك نيتهم، وعظمت حسبتهم</w:t>
      </w:r>
      <w:r w:rsidR="00797E01" w:rsidRPr="00BA7BE0">
        <w:rPr>
          <w:rStyle w:val="Char1"/>
          <w:rtl/>
        </w:rPr>
        <w:t>؛ فسارعوا عباد</w:t>
      </w:r>
      <w:r w:rsidR="001224D1">
        <w:rPr>
          <w:rStyle w:val="Char1"/>
          <w:rtl/>
        </w:rPr>
        <w:t>الله</w:t>
      </w:r>
      <w:r>
        <w:rPr>
          <w:rStyle w:val="Char1"/>
          <w:rtl/>
        </w:rPr>
        <w:t xml:space="preserve"> الى ما سارعوا اليه، والتحسن نيتكم فيه؛ فانكم الى احد</w:t>
      </w:r>
      <w:r>
        <w:rPr>
          <w:rStyle w:val="Char1"/>
          <w:rFonts w:hint="cs"/>
          <w:rtl/>
        </w:rPr>
        <w:t>ي</w:t>
      </w:r>
      <w:r>
        <w:rPr>
          <w:rStyle w:val="Char1"/>
          <w:rtl/>
        </w:rPr>
        <w:t xml:space="preserve"> الحسنيين: اما الشهاده، و</w:t>
      </w:r>
      <w:r w:rsidR="00C71483">
        <w:rPr>
          <w:rStyle w:val="Char1"/>
          <w:rtl/>
        </w:rPr>
        <w:t>اما الفتح والغنيمه</w:t>
      </w:r>
      <w:r w:rsidR="00797E01" w:rsidRPr="00BA7BE0">
        <w:rPr>
          <w:rStyle w:val="Char1"/>
          <w:rtl/>
        </w:rPr>
        <w:t>، فان</w:t>
      </w:r>
      <w:r>
        <w:rPr>
          <w:rStyle w:val="Char1"/>
          <w:rtl/>
        </w:rPr>
        <w:t xml:space="preserve"> الله تبارك و</w:t>
      </w:r>
      <w:r w:rsidR="00797E01" w:rsidRPr="00BA7BE0">
        <w:rPr>
          <w:rStyle w:val="Char1"/>
          <w:rtl/>
        </w:rPr>
        <w:t>تعالى لم</w:t>
      </w:r>
      <w:r>
        <w:rPr>
          <w:rStyle w:val="Char1"/>
          <w:rtl/>
        </w:rPr>
        <w:t xml:space="preserve"> يرض لعباده بالقول دون العمل، و</w:t>
      </w:r>
      <w:r w:rsidR="00797E01" w:rsidRPr="00BA7BE0">
        <w:rPr>
          <w:rStyle w:val="Char1"/>
          <w:rtl/>
        </w:rPr>
        <w:t>لا يزال الجهاد ل</w:t>
      </w:r>
      <w:r>
        <w:rPr>
          <w:rStyle w:val="Char1"/>
          <w:rtl/>
        </w:rPr>
        <w:t>اهل عداوته حتى يدينوا بدين الحق، و</w:t>
      </w:r>
      <w:r w:rsidR="00797E01" w:rsidRPr="00BA7BE0">
        <w:rPr>
          <w:rStyle w:val="Char1"/>
          <w:rtl/>
        </w:rPr>
        <w:t xml:space="preserve">يقروا لحكم الكتاب. </w:t>
      </w:r>
      <w:r w:rsidR="00797E01" w:rsidRPr="00453DD9">
        <w:rPr>
          <w:rStyle w:val="Char1"/>
          <w:spacing w:val="-4"/>
          <w:rtl/>
        </w:rPr>
        <w:t>حفظ</w:t>
      </w:r>
      <w:r w:rsidR="001224D1" w:rsidRPr="00453DD9">
        <w:rPr>
          <w:rStyle w:val="Char1"/>
          <w:spacing w:val="-4"/>
          <w:rtl/>
        </w:rPr>
        <w:t>الله</w:t>
      </w:r>
      <w:r w:rsidRPr="00453DD9">
        <w:rPr>
          <w:rStyle w:val="Char1"/>
          <w:spacing w:val="-4"/>
          <w:rtl/>
        </w:rPr>
        <w:t xml:space="preserve"> لكم دينكم، وهدى قلوبكم، و</w:t>
      </w:r>
      <w:r w:rsidR="00797E01" w:rsidRPr="00453DD9">
        <w:rPr>
          <w:rStyle w:val="Char1"/>
          <w:spacing w:val="-4"/>
          <w:rtl/>
        </w:rPr>
        <w:t>زكى اعم</w:t>
      </w:r>
      <w:r w:rsidRPr="00453DD9">
        <w:rPr>
          <w:rStyle w:val="Char1"/>
          <w:rFonts w:hint="cs"/>
          <w:spacing w:val="-4"/>
          <w:rtl/>
        </w:rPr>
        <w:t>ـ</w:t>
      </w:r>
      <w:r w:rsidRPr="00453DD9">
        <w:rPr>
          <w:rStyle w:val="Char1"/>
          <w:spacing w:val="-4"/>
          <w:rtl/>
        </w:rPr>
        <w:t>الكم، و</w:t>
      </w:r>
      <w:r w:rsidR="00797E01" w:rsidRPr="00453DD9">
        <w:rPr>
          <w:rStyle w:val="Char1"/>
          <w:spacing w:val="-4"/>
          <w:rtl/>
        </w:rPr>
        <w:t>رزقكم اجر ال</w:t>
      </w:r>
      <w:r w:rsidRPr="00453DD9">
        <w:rPr>
          <w:rStyle w:val="Char1"/>
          <w:rFonts w:hint="cs"/>
          <w:spacing w:val="-4"/>
          <w:rtl/>
        </w:rPr>
        <w:t>ـ</w:t>
      </w:r>
      <w:r w:rsidR="00797E01" w:rsidRPr="00453DD9">
        <w:rPr>
          <w:rStyle w:val="Char1"/>
          <w:spacing w:val="-4"/>
          <w:rtl/>
        </w:rPr>
        <w:t>مجاهدين الصابرين</w:t>
      </w:r>
      <w:r w:rsidR="00E840FE" w:rsidRPr="00E840FE">
        <w:rPr>
          <w:rStyle w:val="Char8"/>
          <w:rtl/>
        </w:rPr>
        <w:t>»</w:t>
      </w:r>
      <w:r w:rsidR="00797E01" w:rsidRPr="00453DD9">
        <w:rPr>
          <w:rStyle w:val="Char4"/>
          <w:spacing w:val="-4"/>
          <w:vertAlign w:val="superscript"/>
          <w:rtl/>
        </w:rPr>
        <w:footnoteReference w:id="379"/>
      </w:r>
      <w:r w:rsidRPr="00453DD9">
        <w:rPr>
          <w:rStyle w:val="Char4"/>
          <w:rFonts w:hint="cs"/>
          <w:spacing w:val="-4"/>
          <w:rtl/>
        </w:rPr>
        <w:t>.</w:t>
      </w:r>
    </w:p>
    <w:p w:rsidR="00797E01" w:rsidRPr="00160189" w:rsidRDefault="00797E01" w:rsidP="008D1BC1">
      <w:pPr>
        <w:ind w:firstLine="284"/>
        <w:jc w:val="both"/>
        <w:rPr>
          <w:rStyle w:val="Char4"/>
          <w:rtl/>
        </w:rPr>
      </w:pPr>
      <w:r w:rsidRPr="00160189">
        <w:rPr>
          <w:rStyle w:val="Char4"/>
          <w:rtl/>
        </w:rPr>
        <w:t>«به نام خدا</w:t>
      </w:r>
      <w:r w:rsidR="00A15996">
        <w:rPr>
          <w:rStyle w:val="Char4"/>
          <w:rtl/>
        </w:rPr>
        <w:t>ی</w:t>
      </w:r>
      <w:r w:rsidRPr="00160189">
        <w:rPr>
          <w:rStyle w:val="Char4"/>
          <w:rtl/>
        </w:rPr>
        <w:t xml:space="preserve"> بخشا</w:t>
      </w:r>
      <w:r w:rsidR="00B9084A">
        <w:rPr>
          <w:rStyle w:val="Char4"/>
          <w:rtl/>
        </w:rPr>
        <w:t>ی</w:t>
      </w:r>
      <w:r w:rsidRPr="00160189">
        <w:rPr>
          <w:rStyle w:val="Char4"/>
          <w:rtl/>
        </w:rPr>
        <w:t>نده مهربان. از طرف خل</w:t>
      </w:r>
      <w:r w:rsidR="00B9084A">
        <w:rPr>
          <w:rStyle w:val="Char4"/>
          <w:rtl/>
        </w:rPr>
        <w:t>ی</w:t>
      </w:r>
      <w:r w:rsidRPr="00160189">
        <w:rPr>
          <w:rStyle w:val="Char4"/>
          <w:rtl/>
        </w:rPr>
        <w:t>فه رسول خدا، برا</w:t>
      </w:r>
      <w:r w:rsidR="00A15996">
        <w:rPr>
          <w:rStyle w:val="Char4"/>
          <w:rtl/>
        </w:rPr>
        <w:t>ی</w:t>
      </w:r>
      <w:r w:rsidRPr="00160189">
        <w:rPr>
          <w:rStyle w:val="Char4"/>
          <w:rtl/>
        </w:rPr>
        <w:t xml:space="preserve"> آن عده از مؤمن</w:t>
      </w:r>
      <w:r w:rsidR="00B9084A">
        <w:rPr>
          <w:rStyle w:val="Char4"/>
          <w:rtl/>
        </w:rPr>
        <w:t>ی</w:t>
      </w:r>
      <w:r w:rsidRPr="00160189">
        <w:rPr>
          <w:rStyle w:val="Char4"/>
          <w:rtl/>
        </w:rPr>
        <w:t xml:space="preserve">ن و مسلمانان اهل </w:t>
      </w:r>
      <w:r w:rsidR="00B9084A">
        <w:rPr>
          <w:rStyle w:val="Char4"/>
          <w:rtl/>
        </w:rPr>
        <w:t>ی</w:t>
      </w:r>
      <w:r w:rsidRPr="00160189">
        <w:rPr>
          <w:rStyle w:val="Char4"/>
          <w:rtl/>
        </w:rPr>
        <w:t xml:space="preserve">من </w:t>
      </w:r>
      <w:r w:rsidR="009D063B">
        <w:rPr>
          <w:rStyle w:val="Char4"/>
          <w:rtl/>
        </w:rPr>
        <w:t>ک</w:t>
      </w:r>
      <w:r w:rsidRPr="00160189">
        <w:rPr>
          <w:rStyle w:val="Char4"/>
          <w:rtl/>
        </w:rPr>
        <w:t>ه ا</w:t>
      </w:r>
      <w:r w:rsidR="00B9084A">
        <w:rPr>
          <w:rStyle w:val="Char4"/>
          <w:rtl/>
        </w:rPr>
        <w:t>ی</w:t>
      </w:r>
      <w:r w:rsidRPr="00160189">
        <w:rPr>
          <w:rStyle w:val="Char4"/>
          <w:rtl/>
        </w:rPr>
        <w:t>ن نامه‏ام برا</w:t>
      </w:r>
      <w:r w:rsidR="00B9084A">
        <w:rPr>
          <w:rStyle w:val="Char4"/>
          <w:rtl/>
        </w:rPr>
        <w:t>ی</w:t>
      </w:r>
      <w:r w:rsidRPr="00160189">
        <w:rPr>
          <w:rStyle w:val="Char4"/>
          <w:rtl/>
        </w:rPr>
        <w:t>ش خوانده م</w:t>
      </w:r>
      <w:r w:rsidR="00A15996">
        <w:rPr>
          <w:rStyle w:val="Char4"/>
          <w:rtl/>
        </w:rPr>
        <w:t>ی</w:t>
      </w:r>
      <w:r w:rsidRPr="00160189">
        <w:rPr>
          <w:rStyle w:val="Char4"/>
          <w:rtl/>
        </w:rPr>
        <w:t>‏شود. سلام عل</w:t>
      </w:r>
      <w:r w:rsidR="00B9084A">
        <w:rPr>
          <w:rStyle w:val="Char4"/>
          <w:rtl/>
        </w:rPr>
        <w:t>ی</w:t>
      </w:r>
      <w:r w:rsidR="009D063B">
        <w:rPr>
          <w:rStyle w:val="Char4"/>
          <w:rtl/>
        </w:rPr>
        <w:t>ک</w:t>
      </w:r>
      <w:r w:rsidRPr="00160189">
        <w:rPr>
          <w:rStyle w:val="Char4"/>
          <w:rtl/>
        </w:rPr>
        <w:t>م. من برا</w:t>
      </w:r>
      <w:r w:rsidR="00A15996">
        <w:rPr>
          <w:rStyle w:val="Char4"/>
          <w:rtl/>
        </w:rPr>
        <w:t>ی</w:t>
      </w:r>
      <w:r w:rsidRPr="00160189">
        <w:rPr>
          <w:rStyle w:val="Char4"/>
          <w:rtl/>
        </w:rPr>
        <w:t xml:space="preserve"> شما خدا</w:t>
      </w:r>
      <w:r w:rsidR="00B9084A">
        <w:rPr>
          <w:rStyle w:val="Char4"/>
          <w:rtl/>
        </w:rPr>
        <w:t>ی</w:t>
      </w:r>
      <w:r w:rsidR="00A15996">
        <w:rPr>
          <w:rStyle w:val="Char4"/>
          <w:rtl/>
        </w:rPr>
        <w:t>ی</w:t>
      </w:r>
      <w:r w:rsidRPr="00160189">
        <w:rPr>
          <w:rStyle w:val="Char4"/>
          <w:rtl/>
        </w:rPr>
        <w:t xml:space="preserve"> را ستا</w:t>
      </w:r>
      <w:r w:rsidR="00B9084A">
        <w:rPr>
          <w:rStyle w:val="Char4"/>
          <w:rtl/>
        </w:rPr>
        <w:t>ی</w:t>
      </w:r>
      <w:r w:rsidRPr="00160189">
        <w:rPr>
          <w:rStyle w:val="Char4"/>
          <w:rtl/>
        </w:rPr>
        <w:t>ش م</w:t>
      </w:r>
      <w:r w:rsidR="00A15996">
        <w:rPr>
          <w:rStyle w:val="Char4"/>
          <w:rtl/>
        </w:rPr>
        <w:t>ی</w:t>
      </w:r>
      <w:r w:rsidRPr="00160189">
        <w:rPr>
          <w:rStyle w:val="Char4"/>
          <w:rtl/>
        </w:rPr>
        <w:t>‏</w:t>
      </w:r>
      <w:r w:rsidR="009D063B">
        <w:rPr>
          <w:rStyle w:val="Char4"/>
          <w:rtl/>
        </w:rPr>
        <w:t>ک</w:t>
      </w:r>
      <w:r w:rsidRPr="00160189">
        <w:rPr>
          <w:rStyle w:val="Char4"/>
          <w:rtl/>
        </w:rPr>
        <w:t xml:space="preserve">نم، </w:t>
      </w:r>
      <w:r w:rsidR="009D063B">
        <w:rPr>
          <w:rStyle w:val="Char4"/>
          <w:rtl/>
        </w:rPr>
        <w:t>ک</w:t>
      </w:r>
      <w:r w:rsidRPr="00160189">
        <w:rPr>
          <w:rStyle w:val="Char4"/>
          <w:rtl/>
        </w:rPr>
        <w:t>ه معبود</w:t>
      </w:r>
      <w:r w:rsidR="00A15996">
        <w:rPr>
          <w:rStyle w:val="Char4"/>
          <w:rtl/>
        </w:rPr>
        <w:t>ی</w:t>
      </w:r>
      <w:r w:rsidRPr="00160189">
        <w:rPr>
          <w:rStyle w:val="Char4"/>
          <w:rtl/>
        </w:rPr>
        <w:t xml:space="preserve"> جز و</w:t>
      </w:r>
      <w:r w:rsidR="00A15996">
        <w:rPr>
          <w:rStyle w:val="Char4"/>
          <w:rtl/>
        </w:rPr>
        <w:t>ی</w:t>
      </w:r>
      <w:r w:rsidRPr="00160189">
        <w:rPr>
          <w:rStyle w:val="Char4"/>
          <w:rtl/>
        </w:rPr>
        <w:t xml:space="preserve"> ن</w:t>
      </w:r>
      <w:r w:rsidR="00B9084A">
        <w:rPr>
          <w:rStyle w:val="Char4"/>
          <w:rtl/>
        </w:rPr>
        <w:t>ی</w:t>
      </w:r>
      <w:r w:rsidRPr="00160189">
        <w:rPr>
          <w:rStyle w:val="Char4"/>
          <w:rtl/>
        </w:rPr>
        <w:t>ست، اما بعد: خداوند تعال</w:t>
      </w:r>
      <w:r w:rsidR="00A15996">
        <w:rPr>
          <w:rStyle w:val="Char4"/>
          <w:rtl/>
        </w:rPr>
        <w:t>ی</w:t>
      </w:r>
      <w:r w:rsidRPr="00160189">
        <w:rPr>
          <w:rStyle w:val="Char4"/>
          <w:rtl/>
        </w:rPr>
        <w:t xml:space="preserve"> جهاد را بر مؤمن</w:t>
      </w:r>
      <w:r w:rsidR="00B9084A">
        <w:rPr>
          <w:rStyle w:val="Char4"/>
          <w:rtl/>
        </w:rPr>
        <w:t>ی</w:t>
      </w:r>
      <w:r w:rsidRPr="00160189">
        <w:rPr>
          <w:rStyle w:val="Char4"/>
          <w:rtl/>
        </w:rPr>
        <w:t>ن فرض گردان</w:t>
      </w:r>
      <w:r w:rsidR="00B9084A">
        <w:rPr>
          <w:rStyle w:val="Char4"/>
          <w:rtl/>
        </w:rPr>
        <w:t>ی</w:t>
      </w:r>
      <w:r w:rsidRPr="00160189">
        <w:rPr>
          <w:rStyle w:val="Char4"/>
          <w:rtl/>
        </w:rPr>
        <w:t>ده است، و ا</w:t>
      </w:r>
      <w:r w:rsidR="00B9084A">
        <w:rPr>
          <w:rStyle w:val="Char4"/>
          <w:rtl/>
        </w:rPr>
        <w:t>ی</w:t>
      </w:r>
      <w:r w:rsidRPr="00160189">
        <w:rPr>
          <w:rStyle w:val="Char4"/>
          <w:rtl/>
        </w:rPr>
        <w:t xml:space="preserve">شان را امر نموده، </w:t>
      </w:r>
      <w:r w:rsidR="009D063B">
        <w:rPr>
          <w:rStyle w:val="Char4"/>
          <w:rtl/>
        </w:rPr>
        <w:t>ک</w:t>
      </w:r>
      <w:r w:rsidRPr="00160189">
        <w:rPr>
          <w:rStyle w:val="Char4"/>
          <w:rtl/>
        </w:rPr>
        <w:t>ه سب</w:t>
      </w:r>
      <w:r w:rsidR="009D063B">
        <w:rPr>
          <w:rStyle w:val="Char4"/>
          <w:rtl/>
        </w:rPr>
        <w:t>ک</w:t>
      </w:r>
      <w:r w:rsidRPr="00160189">
        <w:rPr>
          <w:rStyle w:val="Char4"/>
          <w:rtl/>
        </w:rPr>
        <w:t>بار و سنگ</w:t>
      </w:r>
      <w:r w:rsidR="00B9084A">
        <w:rPr>
          <w:rStyle w:val="Char4"/>
          <w:rtl/>
        </w:rPr>
        <w:t>ی</w:t>
      </w:r>
      <w:r w:rsidRPr="00160189">
        <w:rPr>
          <w:rStyle w:val="Char4"/>
          <w:rtl/>
        </w:rPr>
        <w:t>ن بار ب</w:t>
      </w:r>
      <w:r w:rsidR="00B9084A">
        <w:rPr>
          <w:rStyle w:val="Char4"/>
          <w:rtl/>
        </w:rPr>
        <w:t>ی</w:t>
      </w:r>
      <w:r w:rsidRPr="00160189">
        <w:rPr>
          <w:rStyle w:val="Char4"/>
          <w:rtl/>
        </w:rPr>
        <w:t>رون رو</w:t>
      </w:r>
      <w:r w:rsidR="00B9084A">
        <w:rPr>
          <w:rStyle w:val="Char4"/>
          <w:rtl/>
        </w:rPr>
        <w:t>ی</w:t>
      </w:r>
      <w:r w:rsidRPr="00160189">
        <w:rPr>
          <w:rStyle w:val="Char4"/>
          <w:rtl/>
        </w:rPr>
        <w:t>د و با اموال و نفس</w:t>
      </w:r>
      <w:r w:rsidR="00A15996">
        <w:rPr>
          <w:rStyle w:val="Char4"/>
          <w:rtl/>
        </w:rPr>
        <w:t>‏هایشان</w:t>
      </w:r>
      <w:r w:rsidR="001C48E8">
        <w:rPr>
          <w:rStyle w:val="Char4"/>
          <w:rtl/>
        </w:rPr>
        <w:t xml:space="preserve"> </w:t>
      </w:r>
      <w:r w:rsidRPr="00160189">
        <w:rPr>
          <w:rStyle w:val="Char4"/>
          <w:rtl/>
        </w:rPr>
        <w:t>در راه خدا جهاد نما</w:t>
      </w:r>
      <w:r w:rsidR="00B9084A">
        <w:rPr>
          <w:rStyle w:val="Char4"/>
          <w:rtl/>
        </w:rPr>
        <w:t>ی</w:t>
      </w:r>
      <w:r w:rsidRPr="00160189">
        <w:rPr>
          <w:rStyle w:val="Char4"/>
          <w:rtl/>
        </w:rPr>
        <w:t>ند، و جهاد فر</w:t>
      </w:r>
      <w:r w:rsidR="00B9084A">
        <w:rPr>
          <w:rStyle w:val="Char4"/>
          <w:rtl/>
        </w:rPr>
        <w:t>ی</w:t>
      </w:r>
      <w:r w:rsidRPr="00160189">
        <w:rPr>
          <w:rStyle w:val="Char4"/>
          <w:rtl/>
        </w:rPr>
        <w:t>ضه‏ا</w:t>
      </w:r>
      <w:r w:rsidR="00A15996">
        <w:rPr>
          <w:rStyle w:val="Char4"/>
          <w:rtl/>
        </w:rPr>
        <w:t>ی</w:t>
      </w:r>
      <w:r w:rsidRPr="00160189">
        <w:rPr>
          <w:rStyle w:val="Char4"/>
          <w:rtl/>
        </w:rPr>
        <w:t xml:space="preserve"> است مح</w:t>
      </w:r>
      <w:r w:rsidR="009D063B">
        <w:rPr>
          <w:rStyle w:val="Char4"/>
          <w:rtl/>
        </w:rPr>
        <w:t>ک</w:t>
      </w:r>
      <w:r w:rsidRPr="00160189">
        <w:rPr>
          <w:rStyle w:val="Char4"/>
          <w:rtl/>
        </w:rPr>
        <w:t>م، و ثواب نزد خداوند بزرگ است. ما مسلمانان را برا</w:t>
      </w:r>
      <w:r w:rsidR="00A15996">
        <w:rPr>
          <w:rStyle w:val="Char4"/>
          <w:rtl/>
        </w:rPr>
        <w:t>ی</w:t>
      </w:r>
      <w:r w:rsidRPr="00160189">
        <w:rPr>
          <w:rStyle w:val="Char4"/>
          <w:rtl/>
        </w:rPr>
        <w:t xml:space="preserve"> جهاد روم در شام بس</w:t>
      </w:r>
      <w:r w:rsidR="00B9084A">
        <w:rPr>
          <w:rStyle w:val="Char4"/>
          <w:rtl/>
        </w:rPr>
        <w:t>ی</w:t>
      </w:r>
      <w:r w:rsidRPr="00160189">
        <w:rPr>
          <w:rStyle w:val="Char4"/>
          <w:rtl/>
        </w:rPr>
        <w:t>ج نمود</w:t>
      </w:r>
      <w:r w:rsidR="00B9084A">
        <w:rPr>
          <w:rStyle w:val="Char4"/>
          <w:rtl/>
        </w:rPr>
        <w:t>ی</w:t>
      </w:r>
      <w:r w:rsidRPr="00160189">
        <w:rPr>
          <w:rStyle w:val="Char4"/>
          <w:rtl/>
        </w:rPr>
        <w:t>م، و آنها به طرف ا</w:t>
      </w:r>
      <w:r w:rsidR="00B9084A">
        <w:rPr>
          <w:rStyle w:val="Char4"/>
          <w:rtl/>
        </w:rPr>
        <w:t>ی</w:t>
      </w:r>
      <w:r w:rsidRPr="00160189">
        <w:rPr>
          <w:rStyle w:val="Char4"/>
          <w:rtl/>
        </w:rPr>
        <w:t xml:space="preserve">ن </w:t>
      </w:r>
      <w:r w:rsidR="009D063B">
        <w:rPr>
          <w:rStyle w:val="Char4"/>
          <w:rtl/>
        </w:rPr>
        <w:t>ک</w:t>
      </w:r>
      <w:r w:rsidRPr="00160189">
        <w:rPr>
          <w:rStyle w:val="Char4"/>
          <w:rtl/>
        </w:rPr>
        <w:t>ار سبقت و شتاب نمودند، و ن</w:t>
      </w:r>
      <w:r w:rsidR="00B9084A">
        <w:rPr>
          <w:rStyle w:val="Char4"/>
          <w:rtl/>
        </w:rPr>
        <w:t>ی</w:t>
      </w:r>
      <w:r w:rsidRPr="00160189">
        <w:rPr>
          <w:rStyle w:val="Char4"/>
          <w:rtl/>
        </w:rPr>
        <w:t>ت</w:t>
      </w:r>
      <w:r w:rsidR="00A15996">
        <w:rPr>
          <w:rStyle w:val="Char4"/>
          <w:rtl/>
        </w:rPr>
        <w:t>‏هایشان</w:t>
      </w:r>
      <w:r w:rsidR="001C48E8">
        <w:rPr>
          <w:rStyle w:val="Char4"/>
          <w:rtl/>
        </w:rPr>
        <w:t xml:space="preserve"> </w:t>
      </w:r>
      <w:r w:rsidRPr="00160189">
        <w:rPr>
          <w:rStyle w:val="Char4"/>
          <w:rtl/>
        </w:rPr>
        <w:t>در ارتباط ن</w:t>
      </w:r>
      <w:r w:rsidR="00B9084A">
        <w:rPr>
          <w:rStyle w:val="Char4"/>
          <w:rtl/>
        </w:rPr>
        <w:t>ی</w:t>
      </w:r>
      <w:r w:rsidR="009D063B">
        <w:rPr>
          <w:rStyle w:val="Char4"/>
          <w:rtl/>
        </w:rPr>
        <w:t>ک</w:t>
      </w:r>
      <w:r w:rsidRPr="00160189">
        <w:rPr>
          <w:rStyle w:val="Char4"/>
          <w:rtl/>
        </w:rPr>
        <w:t>وست، و ام</w:t>
      </w:r>
      <w:r w:rsidR="00B9084A">
        <w:rPr>
          <w:rStyle w:val="Char4"/>
          <w:rtl/>
        </w:rPr>
        <w:t>ی</w:t>
      </w:r>
      <w:r w:rsidRPr="00160189">
        <w:rPr>
          <w:rStyle w:val="Char4"/>
          <w:rtl/>
        </w:rPr>
        <w:t>د و تمنا</w:t>
      </w:r>
      <w:r w:rsidR="00A15996">
        <w:rPr>
          <w:rStyle w:val="Char4"/>
          <w:rtl/>
        </w:rPr>
        <w:t>ی</w:t>
      </w:r>
      <w:r w:rsidR="001C48E8">
        <w:rPr>
          <w:rStyle w:val="Char4"/>
          <w:rtl/>
        </w:rPr>
        <w:t xml:space="preserve">‌شان </w:t>
      </w:r>
      <w:r w:rsidRPr="00160189">
        <w:rPr>
          <w:rStyle w:val="Char4"/>
          <w:rtl/>
        </w:rPr>
        <w:t>به ثواب بزرگ گرد</w:t>
      </w:r>
      <w:r w:rsidR="00B9084A">
        <w:rPr>
          <w:rStyle w:val="Char4"/>
          <w:rtl/>
        </w:rPr>
        <w:t>ی</w:t>
      </w:r>
      <w:r w:rsidRPr="00160189">
        <w:rPr>
          <w:rStyle w:val="Char4"/>
          <w:rtl/>
        </w:rPr>
        <w:t>ده، پس شما ا</w:t>
      </w:r>
      <w:r w:rsidR="00A15996">
        <w:rPr>
          <w:rStyle w:val="Char4"/>
          <w:rtl/>
        </w:rPr>
        <w:t>ی</w:t>
      </w:r>
      <w:r w:rsidRPr="00160189">
        <w:rPr>
          <w:rStyle w:val="Char4"/>
          <w:rtl/>
        </w:rPr>
        <w:t xml:space="preserve"> بندگان خدا، </w:t>
      </w:r>
      <w:r w:rsidR="001C48E8">
        <w:rPr>
          <w:rStyle w:val="Char4"/>
          <w:rtl/>
        </w:rPr>
        <w:t>به‌سو</w:t>
      </w:r>
      <w:r w:rsidR="00A15996">
        <w:rPr>
          <w:rStyle w:val="Char4"/>
          <w:rtl/>
        </w:rPr>
        <w:t>ی</w:t>
      </w:r>
      <w:r w:rsidRPr="00160189">
        <w:rPr>
          <w:rStyle w:val="Char4"/>
          <w:rtl/>
        </w:rPr>
        <w:t xml:space="preserve"> آنچه آنها شتاب نمودند، شتاب </w:t>
      </w:r>
      <w:r w:rsidR="009D063B">
        <w:rPr>
          <w:rStyle w:val="Char4"/>
          <w:rtl/>
        </w:rPr>
        <w:t>ک</w:t>
      </w:r>
      <w:r w:rsidRPr="00160189">
        <w:rPr>
          <w:rStyle w:val="Char4"/>
          <w:rtl/>
        </w:rPr>
        <w:t>ن</w:t>
      </w:r>
      <w:r w:rsidR="00B9084A">
        <w:rPr>
          <w:rStyle w:val="Char4"/>
          <w:rtl/>
        </w:rPr>
        <w:t>ی</w:t>
      </w:r>
      <w:r w:rsidRPr="00160189">
        <w:rPr>
          <w:rStyle w:val="Char4"/>
          <w:rtl/>
        </w:rPr>
        <w:t>د، و با</w:t>
      </w:r>
      <w:r w:rsidR="00B9084A">
        <w:rPr>
          <w:rStyle w:val="Char4"/>
          <w:rtl/>
        </w:rPr>
        <w:t>ی</w:t>
      </w:r>
      <w:r w:rsidRPr="00160189">
        <w:rPr>
          <w:rStyle w:val="Char4"/>
          <w:rtl/>
        </w:rPr>
        <w:t>د ن</w:t>
      </w:r>
      <w:r w:rsidR="00B9084A">
        <w:rPr>
          <w:rStyle w:val="Char4"/>
          <w:rtl/>
        </w:rPr>
        <w:t>ی</w:t>
      </w:r>
      <w:r w:rsidRPr="00160189">
        <w:rPr>
          <w:rStyle w:val="Char4"/>
          <w:rtl/>
        </w:rPr>
        <w:t>ت‏ها</w:t>
      </w:r>
      <w:r w:rsidR="00A15996">
        <w:rPr>
          <w:rStyle w:val="Char4"/>
          <w:rtl/>
        </w:rPr>
        <w:t>ی</w:t>
      </w:r>
      <w:r w:rsidR="0089739B">
        <w:rPr>
          <w:rStyle w:val="Char4"/>
          <w:rtl/>
        </w:rPr>
        <w:t xml:space="preserve">‌تان </w:t>
      </w:r>
      <w:r w:rsidRPr="00160189">
        <w:rPr>
          <w:rStyle w:val="Char4"/>
          <w:rtl/>
        </w:rPr>
        <w:t>در ا</w:t>
      </w:r>
      <w:r w:rsidR="00B9084A">
        <w:rPr>
          <w:rStyle w:val="Char4"/>
          <w:rtl/>
        </w:rPr>
        <w:t>ی</w:t>
      </w:r>
      <w:r w:rsidRPr="00160189">
        <w:rPr>
          <w:rStyle w:val="Char4"/>
          <w:rtl/>
        </w:rPr>
        <w:t xml:space="preserve">ن </w:t>
      </w:r>
      <w:r w:rsidR="009D063B">
        <w:rPr>
          <w:rStyle w:val="Char4"/>
          <w:rtl/>
        </w:rPr>
        <w:t>ک</w:t>
      </w:r>
      <w:r w:rsidRPr="00160189">
        <w:rPr>
          <w:rStyle w:val="Char4"/>
          <w:rtl/>
        </w:rPr>
        <w:t>ار ن</w:t>
      </w:r>
      <w:r w:rsidR="00B9084A">
        <w:rPr>
          <w:rStyle w:val="Char4"/>
          <w:rtl/>
        </w:rPr>
        <w:t>ی</w:t>
      </w:r>
      <w:r w:rsidR="009D063B">
        <w:rPr>
          <w:rStyle w:val="Char4"/>
          <w:rtl/>
        </w:rPr>
        <w:t>ک</w:t>
      </w:r>
      <w:r w:rsidRPr="00160189">
        <w:rPr>
          <w:rStyle w:val="Char4"/>
          <w:rtl/>
        </w:rPr>
        <w:t xml:space="preserve">و گردد، چون شما </w:t>
      </w:r>
      <w:r w:rsidR="001C48E8">
        <w:rPr>
          <w:rStyle w:val="Char4"/>
          <w:rtl/>
        </w:rPr>
        <w:t>به‌سو</w:t>
      </w:r>
      <w:r w:rsidR="00A15996">
        <w:rPr>
          <w:rStyle w:val="Char4"/>
          <w:rtl/>
        </w:rPr>
        <w:t>ی</w:t>
      </w:r>
      <w:r w:rsidRPr="00160189">
        <w:rPr>
          <w:rStyle w:val="Char4"/>
          <w:rtl/>
        </w:rPr>
        <w:t xml:space="preserve"> </w:t>
      </w:r>
      <w:r w:rsidR="00B9084A">
        <w:rPr>
          <w:rStyle w:val="Char4"/>
          <w:rtl/>
        </w:rPr>
        <w:t>ی</w:t>
      </w:r>
      <w:r w:rsidR="009D063B">
        <w:rPr>
          <w:rStyle w:val="Char4"/>
          <w:rtl/>
        </w:rPr>
        <w:t>ک</w:t>
      </w:r>
      <w:r w:rsidR="00A15996">
        <w:rPr>
          <w:rStyle w:val="Char4"/>
          <w:rtl/>
        </w:rPr>
        <w:t>ی</w:t>
      </w:r>
      <w:r w:rsidRPr="00160189">
        <w:rPr>
          <w:rStyle w:val="Char4"/>
          <w:rtl/>
        </w:rPr>
        <w:t xml:space="preserve"> از دو ن</w:t>
      </w:r>
      <w:r w:rsidR="00B9084A">
        <w:rPr>
          <w:rStyle w:val="Char4"/>
          <w:rtl/>
        </w:rPr>
        <w:t>ی</w:t>
      </w:r>
      <w:r w:rsidR="009D063B">
        <w:rPr>
          <w:rStyle w:val="Char4"/>
          <w:rtl/>
        </w:rPr>
        <w:t>ک</w:t>
      </w:r>
      <w:r w:rsidR="00A15996">
        <w:rPr>
          <w:rStyle w:val="Char4"/>
          <w:rtl/>
        </w:rPr>
        <w:t>ی</w:t>
      </w:r>
      <w:r w:rsidRPr="00160189">
        <w:rPr>
          <w:rStyle w:val="Char4"/>
          <w:rtl/>
        </w:rPr>
        <w:t xml:space="preserve"> هست</w:t>
      </w:r>
      <w:r w:rsidR="00B9084A">
        <w:rPr>
          <w:rStyle w:val="Char4"/>
          <w:rtl/>
        </w:rPr>
        <w:t>ی</w:t>
      </w:r>
      <w:r w:rsidRPr="00160189">
        <w:rPr>
          <w:rStyle w:val="Char4"/>
          <w:rtl/>
        </w:rPr>
        <w:t xml:space="preserve">د: </w:t>
      </w:r>
      <w:r w:rsidR="00B9084A">
        <w:rPr>
          <w:rStyle w:val="Char4"/>
          <w:rtl/>
        </w:rPr>
        <w:t>ی</w:t>
      </w:r>
      <w:r w:rsidRPr="00160189">
        <w:rPr>
          <w:rStyle w:val="Char4"/>
          <w:rtl/>
        </w:rPr>
        <w:t xml:space="preserve">ا شهادت، </w:t>
      </w:r>
      <w:r w:rsidR="00B9084A">
        <w:rPr>
          <w:rStyle w:val="Char4"/>
          <w:rtl/>
        </w:rPr>
        <w:t>ی</w:t>
      </w:r>
      <w:r w:rsidRPr="00160189">
        <w:rPr>
          <w:rStyle w:val="Char4"/>
          <w:rtl/>
        </w:rPr>
        <w:t>ا فتح و غن</w:t>
      </w:r>
      <w:r w:rsidR="00B9084A">
        <w:rPr>
          <w:rStyle w:val="Char4"/>
          <w:rtl/>
        </w:rPr>
        <w:t>ی</w:t>
      </w:r>
      <w:r w:rsidRPr="00160189">
        <w:rPr>
          <w:rStyle w:val="Char4"/>
          <w:rtl/>
        </w:rPr>
        <w:t>مت و خداوند تبار</w:t>
      </w:r>
      <w:r w:rsidR="009D063B">
        <w:rPr>
          <w:rStyle w:val="Char4"/>
          <w:rtl/>
        </w:rPr>
        <w:t>ک</w:t>
      </w:r>
      <w:r w:rsidRPr="00160189">
        <w:rPr>
          <w:rStyle w:val="Char4"/>
          <w:rtl/>
        </w:rPr>
        <w:t xml:space="preserve"> و تعال</w:t>
      </w:r>
      <w:r w:rsidR="00A15996">
        <w:rPr>
          <w:rStyle w:val="Char4"/>
          <w:rtl/>
        </w:rPr>
        <w:t>ی</w:t>
      </w:r>
      <w:r w:rsidRPr="00160189">
        <w:rPr>
          <w:rStyle w:val="Char4"/>
          <w:rtl/>
        </w:rPr>
        <w:t xml:space="preserve"> از بندگان خود به قول بدون عمل راض</w:t>
      </w:r>
      <w:r w:rsidR="00A15996">
        <w:rPr>
          <w:rStyle w:val="Char4"/>
          <w:rtl/>
        </w:rPr>
        <w:t>ی</w:t>
      </w:r>
      <w:r w:rsidRPr="00160189">
        <w:rPr>
          <w:rStyle w:val="Char4"/>
          <w:rtl/>
        </w:rPr>
        <w:t xml:space="preserve"> نگرد</w:t>
      </w:r>
      <w:r w:rsidR="00B9084A">
        <w:rPr>
          <w:rStyle w:val="Char4"/>
          <w:rtl/>
        </w:rPr>
        <w:t>ی</w:t>
      </w:r>
      <w:r w:rsidRPr="00160189">
        <w:rPr>
          <w:rStyle w:val="Char4"/>
          <w:rtl/>
        </w:rPr>
        <w:t>ده است، و جهاد عل</w:t>
      </w:r>
      <w:r w:rsidR="00B9084A">
        <w:rPr>
          <w:rStyle w:val="Char4"/>
          <w:rtl/>
        </w:rPr>
        <w:t>ی</w:t>
      </w:r>
      <w:r w:rsidRPr="00160189">
        <w:rPr>
          <w:rStyle w:val="Char4"/>
          <w:rtl/>
        </w:rPr>
        <w:t>ه اهل عداوت و</w:t>
      </w:r>
      <w:r w:rsidR="00A15996">
        <w:rPr>
          <w:rStyle w:val="Char4"/>
          <w:rtl/>
        </w:rPr>
        <w:t>ی</w:t>
      </w:r>
      <w:r w:rsidRPr="00160189">
        <w:rPr>
          <w:rStyle w:val="Char4"/>
          <w:rtl/>
        </w:rPr>
        <w:t xml:space="preserve"> تا آن وقت جار</w:t>
      </w:r>
      <w:r w:rsidR="00A15996">
        <w:rPr>
          <w:rStyle w:val="Char4"/>
          <w:rtl/>
        </w:rPr>
        <w:t>ی</w:t>
      </w:r>
      <w:r w:rsidRPr="00160189">
        <w:rPr>
          <w:rStyle w:val="Char4"/>
          <w:rtl/>
        </w:rPr>
        <w:t xml:space="preserve"> است </w:t>
      </w:r>
      <w:r w:rsidR="009D063B">
        <w:rPr>
          <w:rStyle w:val="Char4"/>
          <w:rtl/>
        </w:rPr>
        <w:t>ک</w:t>
      </w:r>
      <w:r w:rsidRPr="00160189">
        <w:rPr>
          <w:rStyle w:val="Char4"/>
          <w:rtl/>
        </w:rPr>
        <w:t>ه به د</w:t>
      </w:r>
      <w:r w:rsidR="00B9084A">
        <w:rPr>
          <w:rStyle w:val="Char4"/>
          <w:rtl/>
        </w:rPr>
        <w:t>ی</w:t>
      </w:r>
      <w:r w:rsidRPr="00160189">
        <w:rPr>
          <w:rStyle w:val="Char4"/>
          <w:rtl/>
        </w:rPr>
        <w:t>ن حق داخل شوند، و به ح</w:t>
      </w:r>
      <w:r w:rsidR="009D063B">
        <w:rPr>
          <w:rStyle w:val="Char4"/>
          <w:rtl/>
        </w:rPr>
        <w:t>ک</w:t>
      </w:r>
      <w:r w:rsidRPr="00160189">
        <w:rPr>
          <w:rStyle w:val="Char4"/>
          <w:rtl/>
        </w:rPr>
        <w:t xml:space="preserve">م </w:t>
      </w:r>
      <w:r w:rsidR="009D063B">
        <w:rPr>
          <w:rStyle w:val="Char4"/>
          <w:rtl/>
        </w:rPr>
        <w:t>ک</w:t>
      </w:r>
      <w:r w:rsidRPr="00160189">
        <w:rPr>
          <w:rStyle w:val="Char4"/>
          <w:rtl/>
        </w:rPr>
        <w:t>تاب اقرار ورزند. خداوند د</w:t>
      </w:r>
      <w:r w:rsidR="00B9084A">
        <w:rPr>
          <w:rStyle w:val="Char4"/>
          <w:rtl/>
        </w:rPr>
        <w:t>ی</w:t>
      </w:r>
      <w:r w:rsidRPr="00160189">
        <w:rPr>
          <w:rStyle w:val="Char4"/>
          <w:rtl/>
        </w:rPr>
        <w:t>ن</w:t>
      </w:r>
      <w:r w:rsidR="0089739B">
        <w:rPr>
          <w:rStyle w:val="Char4"/>
          <w:rtl/>
        </w:rPr>
        <w:t xml:space="preserve">‌تان </w:t>
      </w:r>
      <w:r w:rsidRPr="00160189">
        <w:rPr>
          <w:rStyle w:val="Char4"/>
          <w:rtl/>
        </w:rPr>
        <w:t>را برا</w:t>
      </w:r>
      <w:r w:rsidR="00A15996">
        <w:rPr>
          <w:rStyle w:val="Char4"/>
          <w:rtl/>
        </w:rPr>
        <w:t>ی</w:t>
      </w:r>
      <w:r w:rsidRPr="00160189">
        <w:rPr>
          <w:rStyle w:val="Char4"/>
          <w:rtl/>
        </w:rPr>
        <w:t>‏تان حفظ دارد، و قلب ها</w:t>
      </w:r>
      <w:r w:rsidR="00B9084A">
        <w:rPr>
          <w:rStyle w:val="Char4"/>
          <w:rtl/>
        </w:rPr>
        <w:t>ی</w:t>
      </w:r>
      <w:r w:rsidRPr="00160189">
        <w:rPr>
          <w:rStyle w:val="Char4"/>
          <w:rtl/>
        </w:rPr>
        <w:t>تان را هدا</w:t>
      </w:r>
      <w:r w:rsidR="00B9084A">
        <w:rPr>
          <w:rStyle w:val="Char4"/>
          <w:rtl/>
        </w:rPr>
        <w:t>ی</w:t>
      </w:r>
      <w:r w:rsidRPr="00160189">
        <w:rPr>
          <w:rStyle w:val="Char4"/>
          <w:rtl/>
        </w:rPr>
        <w:t>ت نما</w:t>
      </w:r>
      <w:r w:rsidR="00B9084A">
        <w:rPr>
          <w:rStyle w:val="Char4"/>
          <w:rtl/>
        </w:rPr>
        <w:t>ی</w:t>
      </w:r>
      <w:r w:rsidRPr="00160189">
        <w:rPr>
          <w:rStyle w:val="Char4"/>
          <w:rtl/>
        </w:rPr>
        <w:t>د، و اعمالتان را تز</w:t>
      </w:r>
      <w:r w:rsidR="009D063B">
        <w:rPr>
          <w:rStyle w:val="Char4"/>
          <w:rtl/>
        </w:rPr>
        <w:t>ک</w:t>
      </w:r>
      <w:r w:rsidR="00B9084A">
        <w:rPr>
          <w:rStyle w:val="Char4"/>
          <w:rtl/>
        </w:rPr>
        <w:t>ی</w:t>
      </w:r>
      <w:r w:rsidRPr="00160189">
        <w:rPr>
          <w:rStyle w:val="Char4"/>
          <w:rtl/>
        </w:rPr>
        <w:t xml:space="preserve">ه </w:t>
      </w:r>
      <w:r w:rsidR="009D063B">
        <w:rPr>
          <w:rStyle w:val="Char4"/>
          <w:rtl/>
        </w:rPr>
        <w:t>ک</w:t>
      </w:r>
      <w:r w:rsidRPr="00160189">
        <w:rPr>
          <w:rStyle w:val="Char4"/>
          <w:rtl/>
        </w:rPr>
        <w:t>ند، و برا</w:t>
      </w:r>
      <w:r w:rsidR="00A15996">
        <w:rPr>
          <w:rStyle w:val="Char4"/>
          <w:rtl/>
        </w:rPr>
        <w:t>ی</w:t>
      </w:r>
      <w:r w:rsidRPr="00160189">
        <w:rPr>
          <w:rStyle w:val="Char4"/>
          <w:rtl/>
        </w:rPr>
        <w:t>‏تان اجر مجاهد</w:t>
      </w:r>
      <w:r w:rsidR="00B9084A">
        <w:rPr>
          <w:rStyle w:val="Char4"/>
          <w:rtl/>
        </w:rPr>
        <w:t>ی</w:t>
      </w:r>
      <w:r w:rsidRPr="00160189">
        <w:rPr>
          <w:rStyle w:val="Char4"/>
          <w:rtl/>
        </w:rPr>
        <w:t>ن صابر را نص</w:t>
      </w:r>
      <w:r w:rsidR="00B9084A">
        <w:rPr>
          <w:rStyle w:val="Char4"/>
          <w:rtl/>
        </w:rPr>
        <w:t>ی</w:t>
      </w:r>
      <w:r w:rsidRPr="00160189">
        <w:rPr>
          <w:rStyle w:val="Char4"/>
          <w:rtl/>
        </w:rPr>
        <w:t>ب بگرداند».</w:t>
      </w:r>
    </w:p>
    <w:p w:rsidR="00797E01" w:rsidRPr="00160189" w:rsidRDefault="00797E01" w:rsidP="00E840FE">
      <w:pPr>
        <w:ind w:firstLine="284"/>
        <w:jc w:val="both"/>
        <w:rPr>
          <w:rStyle w:val="Char4"/>
          <w:rtl/>
        </w:rPr>
      </w:pPr>
      <w:r w:rsidRPr="00160189">
        <w:rPr>
          <w:rStyle w:val="Char4"/>
          <w:rtl/>
        </w:rPr>
        <w:t>و ا</w:t>
      </w:r>
      <w:r w:rsidR="00B9084A">
        <w:rPr>
          <w:rStyle w:val="Char4"/>
          <w:rtl/>
        </w:rPr>
        <w:t>ی</w:t>
      </w:r>
      <w:r w:rsidRPr="00160189">
        <w:rPr>
          <w:rStyle w:val="Char4"/>
          <w:rtl/>
        </w:rPr>
        <w:t>ن نامه را توسط انس بن مال</w:t>
      </w:r>
      <w:r w:rsidR="009D063B">
        <w:rPr>
          <w:rStyle w:val="Char4"/>
          <w:rtl/>
        </w:rPr>
        <w:t>ک</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فرستاد. ا</w:t>
      </w:r>
      <w:r w:rsidR="00B9084A">
        <w:rPr>
          <w:rStyle w:val="Char4"/>
          <w:rtl/>
        </w:rPr>
        <w:t>ی</w:t>
      </w:r>
      <w:r w:rsidRPr="00160189">
        <w:rPr>
          <w:rStyle w:val="Char4"/>
          <w:rtl/>
        </w:rPr>
        <w:t>ن چن</w:t>
      </w:r>
      <w:r w:rsidR="00B9084A">
        <w:rPr>
          <w:rStyle w:val="Char4"/>
          <w:rtl/>
        </w:rPr>
        <w:t>ی</w:t>
      </w:r>
      <w:r w:rsidRPr="00160189">
        <w:rPr>
          <w:rStyle w:val="Char4"/>
          <w:rtl/>
        </w:rPr>
        <w:t xml:space="preserve">ن در المختصر </w:t>
      </w:r>
      <w:r w:rsidRPr="00160189">
        <w:rPr>
          <w:rStyle w:val="Char4"/>
          <w:rFonts w:hint="cs"/>
          <w:rtl/>
        </w:rPr>
        <w:t>(</w:t>
      </w:r>
      <w:r w:rsidRPr="00160189">
        <w:rPr>
          <w:rStyle w:val="Char4"/>
          <w:rtl/>
        </w:rPr>
        <w:t>126/2</w:t>
      </w:r>
      <w:r w:rsidRPr="00160189">
        <w:rPr>
          <w:rStyle w:val="Char4"/>
          <w:rFonts w:hint="cs"/>
          <w:rtl/>
        </w:rPr>
        <w:t>)</w:t>
      </w:r>
      <w:r w:rsidRPr="00160189">
        <w:rPr>
          <w:rStyle w:val="Char4"/>
          <w:rtl/>
        </w:rPr>
        <w:t xml:space="preserve"> و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143/3</w:t>
      </w:r>
      <w:r w:rsidRPr="00160189">
        <w:rPr>
          <w:rStyle w:val="Char4"/>
          <w:rFonts w:hint="cs"/>
          <w:rtl/>
        </w:rPr>
        <w:t>)</w:t>
      </w:r>
      <w:r w:rsidRPr="00160189">
        <w:rPr>
          <w:rStyle w:val="Char4"/>
          <w:rtl/>
        </w:rPr>
        <w:t xml:space="preserve"> آمده است.</w:t>
      </w:r>
    </w:p>
    <w:p w:rsidR="00797E01" w:rsidRPr="00EB3B43" w:rsidRDefault="00797E01" w:rsidP="00EB3B43">
      <w:pPr>
        <w:pStyle w:val="a5"/>
        <w:rPr>
          <w:rtl/>
        </w:rPr>
      </w:pPr>
      <w:bookmarkStart w:id="194" w:name="_Toc441587558"/>
      <w:r w:rsidRPr="00EB3B43">
        <w:rPr>
          <w:rtl/>
        </w:rPr>
        <w:t>خطبه ابوب</w:t>
      </w:r>
      <w:r w:rsidR="00B9084A">
        <w:rPr>
          <w:rtl/>
        </w:rPr>
        <w:t>ک</w:t>
      </w:r>
      <w:r w:rsidRPr="00EB3B43">
        <w:rPr>
          <w:rtl/>
        </w:rPr>
        <w:t>ر</w:t>
      </w:r>
      <w:r w:rsidR="00437588">
        <w:rPr>
          <w:rStyle w:val="Char4"/>
          <w:rFonts w:cs="CTraditional Arabic"/>
          <w:bCs w:val="0"/>
          <w:sz w:val="27"/>
          <w:rtl/>
        </w:rPr>
        <w:t xml:space="preserve"> </w:t>
      </w:r>
      <w:r w:rsidR="00437588" w:rsidRPr="00437588">
        <w:rPr>
          <w:rStyle w:val="Char4"/>
          <w:rFonts w:cs="CTraditional Arabic"/>
          <w:bCs w:val="0"/>
          <w:sz w:val="27"/>
          <w:rtl/>
        </w:rPr>
        <w:t>س</w:t>
      </w:r>
      <w:r w:rsidR="00A86590" w:rsidRPr="00A86590">
        <w:rPr>
          <w:rStyle w:val="Char4"/>
          <w:rFonts w:cs="CTraditional Arabic"/>
          <w:bCs w:val="0"/>
          <w:sz w:val="27"/>
          <w:rtl/>
        </w:rPr>
        <w:t xml:space="preserve"> </w:t>
      </w:r>
      <w:r w:rsidRPr="00EB3B43">
        <w:rPr>
          <w:rtl/>
        </w:rPr>
        <w:t>هنگام حر</w:t>
      </w:r>
      <w:r w:rsidR="00B9084A">
        <w:rPr>
          <w:rtl/>
        </w:rPr>
        <w:t>ک</w:t>
      </w:r>
      <w:r w:rsidRPr="00EB3B43">
        <w:rPr>
          <w:rtl/>
        </w:rPr>
        <w:t>ت ا</w:t>
      </w:r>
      <w:r w:rsidR="00B9084A">
        <w:rPr>
          <w:rtl/>
        </w:rPr>
        <w:t>ی</w:t>
      </w:r>
      <w:r w:rsidRPr="00EB3B43">
        <w:rPr>
          <w:rtl/>
        </w:rPr>
        <w:t xml:space="preserve">شان </w:t>
      </w:r>
      <w:r w:rsidR="0074686F">
        <w:rPr>
          <w:rtl/>
        </w:rPr>
        <w:t>به‌سو</w:t>
      </w:r>
      <w:r w:rsidR="00A15996">
        <w:rPr>
          <w:rtl/>
        </w:rPr>
        <w:t>ی</w:t>
      </w:r>
      <w:r w:rsidRPr="00EB3B43">
        <w:rPr>
          <w:rtl/>
        </w:rPr>
        <w:t xml:space="preserve"> شام</w:t>
      </w:r>
      <w:bookmarkEnd w:id="194"/>
    </w:p>
    <w:p w:rsidR="00797E01" w:rsidRPr="00160189" w:rsidRDefault="00797E01" w:rsidP="008D1BC1">
      <w:pPr>
        <w:ind w:firstLine="284"/>
        <w:jc w:val="both"/>
        <w:rPr>
          <w:rStyle w:val="Char4"/>
          <w:rtl/>
        </w:rPr>
      </w:pPr>
      <w:r w:rsidRPr="00160189">
        <w:rPr>
          <w:rStyle w:val="Char4"/>
          <w:rtl/>
        </w:rPr>
        <w:t>ابن عسا</w:t>
      </w:r>
      <w:r w:rsidR="009D063B">
        <w:rPr>
          <w:rStyle w:val="Char4"/>
          <w:rtl/>
        </w:rPr>
        <w:t>ک</w:t>
      </w:r>
      <w:r w:rsidRPr="00160189">
        <w:rPr>
          <w:rStyle w:val="Char4"/>
          <w:rtl/>
        </w:rPr>
        <w:t>ر از عبدالرحمن بن جب</w:t>
      </w:r>
      <w:r w:rsidR="00B9084A">
        <w:rPr>
          <w:rStyle w:val="Char4"/>
          <w:rtl/>
        </w:rPr>
        <w:t>ی</w:t>
      </w:r>
      <w:r w:rsidRPr="00160189">
        <w:rPr>
          <w:rStyle w:val="Char4"/>
          <w:rtl/>
        </w:rPr>
        <w:t>ر روا</w:t>
      </w:r>
      <w:r w:rsidR="00B9084A">
        <w:rPr>
          <w:rStyle w:val="Char4"/>
          <w:rtl/>
        </w:rPr>
        <w:t>ی</w:t>
      </w:r>
      <w:r w:rsidRPr="00160189">
        <w:rPr>
          <w:rStyle w:val="Char4"/>
          <w:rtl/>
        </w:rPr>
        <w:t>ت نموده: هنگام</w:t>
      </w:r>
      <w:r w:rsidR="00A15996">
        <w:rPr>
          <w:rStyle w:val="Char4"/>
          <w:rtl/>
        </w:rPr>
        <w:t>ی</w:t>
      </w:r>
      <w:r w:rsidRPr="00160189">
        <w:rPr>
          <w:rStyle w:val="Char4"/>
          <w:rtl/>
        </w:rPr>
        <w:t xml:space="preserve"> </w:t>
      </w:r>
      <w:r w:rsidR="009D063B">
        <w:rPr>
          <w:rStyle w:val="Char4"/>
          <w:rtl/>
        </w:rPr>
        <w:t>ک</w:t>
      </w:r>
      <w:r w:rsidRPr="00160189">
        <w:rPr>
          <w:rStyle w:val="Char4"/>
          <w:rtl/>
        </w:rPr>
        <w:t>ه ابوب</w:t>
      </w:r>
      <w:r w:rsidR="009D063B">
        <w:rPr>
          <w:rStyle w:val="Char4"/>
          <w:rtl/>
        </w:rPr>
        <w:t>ک</w:t>
      </w:r>
      <w:r w:rsidRPr="00160189">
        <w:rPr>
          <w:rStyle w:val="Char4"/>
          <w:rtl/>
        </w:rPr>
        <w:t>ر</w:t>
      </w:r>
      <w:r w:rsidR="00437588" w:rsidRPr="00437588">
        <w:rPr>
          <w:rFonts w:ascii="Courier New" w:hAnsi="Courier New" w:cs="CTraditional Arabic"/>
          <w:rtl/>
          <w:lang w:bidi="fa-IR"/>
        </w:rPr>
        <w:t xml:space="preserve"> س</w:t>
      </w:r>
      <w:r w:rsidRPr="00160189">
        <w:rPr>
          <w:rStyle w:val="Char4"/>
          <w:rtl/>
        </w:rPr>
        <w:t xml:space="preserve"> (ارتش)</w:t>
      </w:r>
      <w:r w:rsidRPr="00E840FE">
        <w:rPr>
          <w:rStyle w:val="Char4"/>
          <w:vertAlign w:val="superscript"/>
          <w:rtl/>
        </w:rPr>
        <w:footnoteReference w:id="380"/>
      </w:r>
      <w:r w:rsidRPr="00160189">
        <w:rPr>
          <w:rStyle w:val="Char4"/>
          <w:rtl/>
        </w:rPr>
        <w:t xml:space="preserve"> را حر</w:t>
      </w:r>
      <w:r w:rsidR="009D063B">
        <w:rPr>
          <w:rStyle w:val="Char4"/>
          <w:rtl/>
        </w:rPr>
        <w:t>ک</w:t>
      </w:r>
      <w:r w:rsidRPr="00160189">
        <w:rPr>
          <w:rStyle w:val="Char4"/>
          <w:rtl/>
        </w:rPr>
        <w:t>ت داد، درم</w:t>
      </w:r>
      <w:r w:rsidR="00B9084A">
        <w:rPr>
          <w:rStyle w:val="Char4"/>
          <w:rtl/>
        </w:rPr>
        <w:t>ی</w:t>
      </w:r>
      <w:r w:rsidRPr="00160189">
        <w:rPr>
          <w:rStyle w:val="Char4"/>
          <w:rtl/>
        </w:rPr>
        <w:t>ان ا</w:t>
      </w:r>
      <w:r w:rsidR="00B9084A">
        <w:rPr>
          <w:rStyle w:val="Char4"/>
          <w:rtl/>
        </w:rPr>
        <w:t>ی</w:t>
      </w:r>
      <w:r w:rsidRPr="00160189">
        <w:rPr>
          <w:rStyle w:val="Char4"/>
          <w:rtl/>
        </w:rPr>
        <w:t>شان برخاست، خداوند را ستود، و بر و</w:t>
      </w:r>
      <w:r w:rsidR="00A15996">
        <w:rPr>
          <w:rStyle w:val="Char4"/>
          <w:rtl/>
        </w:rPr>
        <w:t>ی</w:t>
      </w:r>
      <w:r w:rsidRPr="00160189">
        <w:rPr>
          <w:rStyle w:val="Char4"/>
          <w:rtl/>
        </w:rPr>
        <w:t xml:space="preserve"> ثنا گفت، و سپس ا</w:t>
      </w:r>
      <w:r w:rsidR="00B9084A">
        <w:rPr>
          <w:rStyle w:val="Char4"/>
          <w:rtl/>
        </w:rPr>
        <w:t>ی</w:t>
      </w:r>
      <w:r w:rsidRPr="00160189">
        <w:rPr>
          <w:rStyle w:val="Char4"/>
          <w:rtl/>
        </w:rPr>
        <w:t>شان را به حر</w:t>
      </w:r>
      <w:r w:rsidR="009D063B">
        <w:rPr>
          <w:rStyle w:val="Char4"/>
          <w:rtl/>
        </w:rPr>
        <w:t>ک</w:t>
      </w:r>
      <w:r w:rsidRPr="00160189">
        <w:rPr>
          <w:rStyle w:val="Char4"/>
          <w:rtl/>
        </w:rPr>
        <w:t xml:space="preserve">ت </w:t>
      </w:r>
      <w:r w:rsidR="001C48E8">
        <w:rPr>
          <w:rStyle w:val="Char4"/>
          <w:rtl/>
        </w:rPr>
        <w:t>به‌سو</w:t>
      </w:r>
      <w:r w:rsidR="00A15996">
        <w:rPr>
          <w:rStyle w:val="Char4"/>
          <w:rtl/>
        </w:rPr>
        <w:t>ی</w:t>
      </w:r>
      <w:r w:rsidRPr="00160189">
        <w:rPr>
          <w:rStyle w:val="Char4"/>
          <w:rtl/>
        </w:rPr>
        <w:t xml:space="preserve"> شام دستور داد، و آنان را به فتح نمودن آن از طرف خداوند برا</w:t>
      </w:r>
      <w:r w:rsidR="00A15996">
        <w:rPr>
          <w:rStyle w:val="Char4"/>
          <w:rtl/>
        </w:rPr>
        <w:t>ی</w:t>
      </w:r>
      <w:r w:rsidR="00663437">
        <w:rPr>
          <w:rStyle w:val="Char4"/>
          <w:rtl/>
        </w:rPr>
        <w:t>‌شان</w:t>
      </w:r>
      <w:r w:rsidRPr="00160189">
        <w:rPr>
          <w:rStyle w:val="Char4"/>
          <w:rtl/>
        </w:rPr>
        <w:t>، بشارت و مژده داد، تا در آن مسجدها بنا نما</w:t>
      </w:r>
      <w:r w:rsidR="00B9084A">
        <w:rPr>
          <w:rStyle w:val="Char4"/>
          <w:rtl/>
        </w:rPr>
        <w:t>ی</w:t>
      </w:r>
      <w:r w:rsidRPr="00160189">
        <w:rPr>
          <w:rStyle w:val="Char4"/>
          <w:rtl/>
        </w:rPr>
        <w:t>ند، و چن</w:t>
      </w:r>
      <w:r w:rsidR="00B9084A">
        <w:rPr>
          <w:rStyle w:val="Char4"/>
          <w:rtl/>
        </w:rPr>
        <w:t>ی</w:t>
      </w:r>
      <w:r w:rsidRPr="00160189">
        <w:rPr>
          <w:rStyle w:val="Char4"/>
          <w:rtl/>
        </w:rPr>
        <w:t xml:space="preserve">ن برداشت نشود </w:t>
      </w:r>
      <w:r w:rsidR="009D063B">
        <w:rPr>
          <w:rStyle w:val="Char4"/>
          <w:rtl/>
        </w:rPr>
        <w:t>ک</w:t>
      </w:r>
      <w:r w:rsidRPr="00160189">
        <w:rPr>
          <w:rStyle w:val="Char4"/>
          <w:rtl/>
        </w:rPr>
        <w:t>ه شما آنجا فقط برا</w:t>
      </w:r>
      <w:r w:rsidR="00A15996">
        <w:rPr>
          <w:rStyle w:val="Char4"/>
          <w:rtl/>
        </w:rPr>
        <w:t>ی</w:t>
      </w:r>
      <w:r w:rsidRPr="00160189">
        <w:rPr>
          <w:rStyle w:val="Char4"/>
          <w:rtl/>
        </w:rPr>
        <w:t xml:space="preserve"> باز</w:t>
      </w:r>
      <w:r w:rsidR="00A15996">
        <w:rPr>
          <w:rStyle w:val="Char4"/>
          <w:rtl/>
        </w:rPr>
        <w:t>ی</w:t>
      </w:r>
      <w:r w:rsidRPr="00160189">
        <w:rPr>
          <w:rStyle w:val="Char4"/>
          <w:rtl/>
        </w:rPr>
        <w:t xml:space="preserve"> و سرگرم</w:t>
      </w:r>
      <w:r w:rsidR="00A15996">
        <w:rPr>
          <w:rStyle w:val="Char4"/>
          <w:rtl/>
        </w:rPr>
        <w:t>ی</w:t>
      </w:r>
      <w:r w:rsidRPr="00160189">
        <w:rPr>
          <w:rStyle w:val="Char4"/>
          <w:rtl/>
        </w:rPr>
        <w:t xml:space="preserve"> م</w:t>
      </w:r>
      <w:r w:rsidR="00A15996">
        <w:rPr>
          <w:rStyle w:val="Char4"/>
          <w:rtl/>
        </w:rPr>
        <w:t>ی</w:t>
      </w:r>
      <w:r w:rsidRPr="00160189">
        <w:rPr>
          <w:rStyle w:val="Char4"/>
          <w:rtl/>
        </w:rPr>
        <w:t>‏رو</w:t>
      </w:r>
      <w:r w:rsidR="00B9084A">
        <w:rPr>
          <w:rStyle w:val="Char4"/>
          <w:rtl/>
        </w:rPr>
        <w:t>ی</w:t>
      </w:r>
      <w:r w:rsidRPr="00160189">
        <w:rPr>
          <w:rStyle w:val="Char4"/>
          <w:rtl/>
        </w:rPr>
        <w:t>د، شام جا</w:t>
      </w:r>
      <w:r w:rsidR="00B9084A">
        <w:rPr>
          <w:rStyle w:val="Char4"/>
          <w:rtl/>
        </w:rPr>
        <w:t>ی</w:t>
      </w:r>
      <w:r w:rsidR="00A15996">
        <w:rPr>
          <w:rStyle w:val="Char4"/>
          <w:rtl/>
        </w:rPr>
        <w:t>ی</w:t>
      </w:r>
      <w:r w:rsidRPr="00160189">
        <w:rPr>
          <w:rStyle w:val="Char4"/>
          <w:rtl/>
        </w:rPr>
        <w:t xml:space="preserve"> است س</w:t>
      </w:r>
      <w:r w:rsidR="00B9084A">
        <w:rPr>
          <w:rStyle w:val="Char4"/>
          <w:rtl/>
        </w:rPr>
        <w:t>ی</w:t>
      </w:r>
      <w:r w:rsidRPr="00160189">
        <w:rPr>
          <w:rStyle w:val="Char4"/>
          <w:rtl/>
        </w:rPr>
        <w:t xml:space="preserve">ر </w:t>
      </w:r>
      <w:r w:rsidR="009D063B">
        <w:rPr>
          <w:rStyle w:val="Char4"/>
          <w:rtl/>
        </w:rPr>
        <w:t>ک</w:t>
      </w:r>
      <w:r w:rsidRPr="00160189">
        <w:rPr>
          <w:rStyle w:val="Char4"/>
          <w:rtl/>
        </w:rPr>
        <w:t>ه در آنجا طعام برا</w:t>
      </w:r>
      <w:r w:rsidR="00A15996">
        <w:rPr>
          <w:rStyle w:val="Char4"/>
          <w:rtl/>
        </w:rPr>
        <w:t>ی</w:t>
      </w:r>
      <w:r w:rsidR="0089739B">
        <w:rPr>
          <w:rStyle w:val="Char4"/>
          <w:rtl/>
        </w:rPr>
        <w:t xml:space="preserve">‌تان </w:t>
      </w:r>
      <w:r w:rsidRPr="00160189">
        <w:rPr>
          <w:rStyle w:val="Char4"/>
          <w:rtl/>
        </w:rPr>
        <w:t>ز</w:t>
      </w:r>
      <w:r w:rsidR="00B9084A">
        <w:rPr>
          <w:rStyle w:val="Char4"/>
          <w:rtl/>
        </w:rPr>
        <w:t>ی</w:t>
      </w:r>
      <w:r w:rsidRPr="00160189">
        <w:rPr>
          <w:rStyle w:val="Char4"/>
          <w:rtl/>
        </w:rPr>
        <w:t>اد م</w:t>
      </w:r>
      <w:r w:rsidR="00A15996">
        <w:rPr>
          <w:rStyle w:val="Char4"/>
          <w:rtl/>
        </w:rPr>
        <w:t>ی</w:t>
      </w:r>
      <w:r w:rsidRPr="00160189">
        <w:rPr>
          <w:rStyle w:val="Char4"/>
          <w:rtl/>
        </w:rPr>
        <w:t>‏شود، ومن از سرمست</w:t>
      </w:r>
      <w:r w:rsidR="00A15996">
        <w:rPr>
          <w:rStyle w:val="Char4"/>
          <w:rtl/>
        </w:rPr>
        <w:t>ی</w:t>
      </w:r>
      <w:r w:rsidRPr="00160189">
        <w:rPr>
          <w:rStyle w:val="Char4"/>
          <w:rtl/>
        </w:rPr>
        <w:t xml:space="preserve"> و </w:t>
      </w:r>
      <w:r w:rsidR="009D063B">
        <w:rPr>
          <w:rStyle w:val="Char4"/>
          <w:rtl/>
        </w:rPr>
        <w:t>ک</w:t>
      </w:r>
      <w:r w:rsidRPr="00160189">
        <w:rPr>
          <w:rStyle w:val="Char4"/>
          <w:rtl/>
        </w:rPr>
        <w:t>بر پناه م</w:t>
      </w:r>
      <w:r w:rsidR="00A15996">
        <w:rPr>
          <w:rStyle w:val="Char4"/>
          <w:rtl/>
        </w:rPr>
        <w:t>ی</w:t>
      </w:r>
      <w:r w:rsidRPr="00160189">
        <w:rPr>
          <w:rStyle w:val="Char4"/>
          <w:rtl/>
        </w:rPr>
        <w:t xml:space="preserve">‏خواهم. اما سوگند به پروردگار </w:t>
      </w:r>
      <w:r w:rsidR="009D063B">
        <w:rPr>
          <w:rStyle w:val="Char4"/>
          <w:rtl/>
        </w:rPr>
        <w:t>ک</w:t>
      </w:r>
      <w:r w:rsidRPr="00160189">
        <w:rPr>
          <w:rStyle w:val="Char4"/>
          <w:rtl/>
        </w:rPr>
        <w:t>عبه، شما سرمست</w:t>
      </w:r>
      <w:r w:rsidR="00A15996">
        <w:rPr>
          <w:rStyle w:val="Char4"/>
          <w:rtl/>
        </w:rPr>
        <w:t>ی</w:t>
      </w:r>
      <w:r w:rsidRPr="00160189">
        <w:rPr>
          <w:rStyle w:val="Char4"/>
          <w:rtl/>
        </w:rPr>
        <w:t xml:space="preserve"> و </w:t>
      </w:r>
      <w:r w:rsidR="009D063B">
        <w:rPr>
          <w:rStyle w:val="Char4"/>
          <w:rtl/>
        </w:rPr>
        <w:t>ک</w:t>
      </w:r>
      <w:r w:rsidRPr="00160189">
        <w:rPr>
          <w:rStyle w:val="Char4"/>
          <w:rtl/>
        </w:rPr>
        <w:t>بر م</w:t>
      </w:r>
      <w:r w:rsidR="00A15996">
        <w:rPr>
          <w:rStyle w:val="Char4"/>
          <w:rtl/>
        </w:rPr>
        <w:t>ی</w:t>
      </w:r>
      <w:r w:rsidRPr="00160189">
        <w:rPr>
          <w:rStyle w:val="Char4"/>
          <w:rtl/>
        </w:rPr>
        <w:t>‏</w:t>
      </w:r>
      <w:r w:rsidR="009D063B">
        <w:rPr>
          <w:rStyle w:val="Char4"/>
          <w:rtl/>
        </w:rPr>
        <w:t>ک</w:t>
      </w:r>
      <w:r w:rsidRPr="00160189">
        <w:rPr>
          <w:rStyle w:val="Char4"/>
          <w:rtl/>
        </w:rPr>
        <w:t>ن</w:t>
      </w:r>
      <w:r w:rsidR="00B9084A">
        <w:rPr>
          <w:rStyle w:val="Char4"/>
          <w:rtl/>
        </w:rPr>
        <w:t>ی</w:t>
      </w:r>
      <w:r w:rsidRPr="00160189">
        <w:rPr>
          <w:rStyle w:val="Char4"/>
          <w:rtl/>
        </w:rPr>
        <w:t xml:space="preserve">د، و من شما را به ده </w:t>
      </w:r>
      <w:r w:rsidR="009D063B">
        <w:rPr>
          <w:rStyle w:val="Char4"/>
          <w:rtl/>
        </w:rPr>
        <w:t>ک</w:t>
      </w:r>
      <w:r w:rsidRPr="00160189">
        <w:rPr>
          <w:rStyle w:val="Char4"/>
          <w:rtl/>
        </w:rPr>
        <w:t>لمه توص</w:t>
      </w:r>
      <w:r w:rsidR="00B9084A">
        <w:rPr>
          <w:rStyle w:val="Char4"/>
          <w:rtl/>
        </w:rPr>
        <w:t>ی</w:t>
      </w:r>
      <w:r w:rsidRPr="00160189">
        <w:rPr>
          <w:rStyle w:val="Char4"/>
          <w:rtl/>
        </w:rPr>
        <w:t>ه و سفارش م</w:t>
      </w:r>
      <w:r w:rsidR="00A15996">
        <w:rPr>
          <w:rStyle w:val="Char4"/>
          <w:rtl/>
        </w:rPr>
        <w:t>ی</w:t>
      </w:r>
      <w:r w:rsidRPr="00160189">
        <w:rPr>
          <w:rStyle w:val="Char4"/>
          <w:rtl/>
        </w:rPr>
        <w:t>‏</w:t>
      </w:r>
      <w:r w:rsidR="009D063B">
        <w:rPr>
          <w:rStyle w:val="Char4"/>
          <w:rtl/>
        </w:rPr>
        <w:t>ک</w:t>
      </w:r>
      <w:r w:rsidRPr="00160189">
        <w:rPr>
          <w:rStyle w:val="Char4"/>
          <w:rtl/>
        </w:rPr>
        <w:t xml:space="preserve">نم، </w:t>
      </w:r>
      <w:r w:rsidR="009D063B">
        <w:rPr>
          <w:rStyle w:val="Char4"/>
          <w:rtl/>
        </w:rPr>
        <w:t>ک</w:t>
      </w:r>
      <w:r w:rsidRPr="00160189">
        <w:rPr>
          <w:rStyle w:val="Char4"/>
          <w:rtl/>
        </w:rPr>
        <w:t>ه آنها را حفظ دار</w:t>
      </w:r>
      <w:r w:rsidR="00B9084A">
        <w:rPr>
          <w:rStyle w:val="Char4"/>
          <w:rtl/>
        </w:rPr>
        <w:t>ی</w:t>
      </w:r>
      <w:r w:rsidRPr="00160189">
        <w:rPr>
          <w:rStyle w:val="Char4"/>
          <w:rtl/>
        </w:rPr>
        <w:t>د: ش</w:t>
      </w:r>
      <w:r w:rsidR="00B9084A">
        <w:rPr>
          <w:rStyle w:val="Char4"/>
          <w:rtl/>
        </w:rPr>
        <w:t>ی</w:t>
      </w:r>
      <w:r w:rsidRPr="00160189">
        <w:rPr>
          <w:rStyle w:val="Char4"/>
          <w:rtl/>
        </w:rPr>
        <w:t>خ فان</w:t>
      </w:r>
      <w:r w:rsidR="00A15996">
        <w:rPr>
          <w:rStyle w:val="Char4"/>
          <w:rtl/>
        </w:rPr>
        <w:t>ی</w:t>
      </w:r>
      <w:r w:rsidRPr="00160189">
        <w:rPr>
          <w:rStyle w:val="Char4"/>
          <w:rtl/>
        </w:rPr>
        <w:t xml:space="preserve"> را به قتل نرسان</w:t>
      </w:r>
      <w:r w:rsidR="00B9084A">
        <w:rPr>
          <w:rStyle w:val="Char4"/>
          <w:rtl/>
        </w:rPr>
        <w:t>ی</w:t>
      </w:r>
      <w:r w:rsidRPr="00160189">
        <w:rPr>
          <w:rStyle w:val="Char4"/>
          <w:rtl/>
        </w:rPr>
        <w:t>د... و حد</w:t>
      </w:r>
      <w:r w:rsidR="00B9084A">
        <w:rPr>
          <w:rStyle w:val="Char4"/>
          <w:rtl/>
        </w:rPr>
        <w:t>ی</w:t>
      </w:r>
      <w:r w:rsidRPr="00160189">
        <w:rPr>
          <w:rStyle w:val="Char4"/>
          <w:rtl/>
        </w:rPr>
        <w:t xml:space="preserve">ث را، چنان </w:t>
      </w:r>
      <w:r w:rsidR="009D063B">
        <w:rPr>
          <w:rStyle w:val="Char4"/>
          <w:rtl/>
        </w:rPr>
        <w:t>ک</w:t>
      </w:r>
      <w:r w:rsidRPr="00160189">
        <w:rPr>
          <w:rStyle w:val="Char4"/>
          <w:rtl/>
        </w:rPr>
        <w:t>ه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143/3</w:t>
      </w:r>
      <w:r w:rsidRPr="00160189">
        <w:rPr>
          <w:rStyle w:val="Char4"/>
          <w:rFonts w:hint="cs"/>
          <w:rtl/>
        </w:rPr>
        <w:t>)</w:t>
      </w:r>
      <w:r w:rsidRPr="00160189">
        <w:rPr>
          <w:rStyle w:val="Char4"/>
          <w:rtl/>
        </w:rPr>
        <w:t xml:space="preserve"> آمده، متذ</w:t>
      </w:r>
      <w:r w:rsidR="009D063B">
        <w:rPr>
          <w:rStyle w:val="Char4"/>
          <w:rtl/>
        </w:rPr>
        <w:t>ک</w:t>
      </w:r>
      <w:r w:rsidRPr="00160189">
        <w:rPr>
          <w:rStyle w:val="Char4"/>
          <w:rtl/>
        </w:rPr>
        <w:t>ر گرد</w:t>
      </w:r>
      <w:r w:rsidR="00B9084A">
        <w:rPr>
          <w:rStyle w:val="Char4"/>
          <w:rtl/>
        </w:rPr>
        <w:t>ی</w:t>
      </w:r>
      <w:r w:rsidRPr="00160189">
        <w:rPr>
          <w:rStyle w:val="Char4"/>
          <w:rtl/>
        </w:rPr>
        <w:t>ده.</w:t>
      </w:r>
    </w:p>
    <w:p w:rsidR="00797E01" w:rsidRPr="00160189" w:rsidRDefault="00797E01" w:rsidP="008D1BC1">
      <w:pPr>
        <w:ind w:firstLine="284"/>
        <w:jc w:val="both"/>
        <w:rPr>
          <w:rStyle w:val="Char4"/>
          <w:rtl/>
        </w:rPr>
      </w:pPr>
      <w:r w:rsidRPr="00160189">
        <w:rPr>
          <w:rStyle w:val="Char4"/>
          <w:rtl/>
        </w:rPr>
        <w:t>عمربن الخطاب</w:t>
      </w:r>
      <w:r w:rsidR="00437588" w:rsidRPr="00437588">
        <w:rPr>
          <w:rFonts w:ascii="Courier New" w:hAnsi="Courier New" w:cs="CTraditional Arabic"/>
          <w:rtl/>
          <w:lang w:bidi="fa-IR"/>
        </w:rPr>
        <w:t xml:space="preserve"> س</w:t>
      </w:r>
      <w:r w:rsidRPr="00160189">
        <w:rPr>
          <w:rStyle w:val="Char4"/>
          <w:rtl/>
        </w:rPr>
        <w:t xml:space="preserve"> و تحر</w:t>
      </w:r>
      <w:r w:rsidR="00B9084A">
        <w:rPr>
          <w:rStyle w:val="Char4"/>
          <w:rtl/>
        </w:rPr>
        <w:t>ی</w:t>
      </w:r>
      <w:r w:rsidR="009D063B">
        <w:rPr>
          <w:rStyle w:val="Char4"/>
          <w:rtl/>
        </w:rPr>
        <w:t>ک</w:t>
      </w:r>
      <w:r w:rsidRPr="00160189">
        <w:rPr>
          <w:rStyle w:val="Char4"/>
          <w:rtl/>
        </w:rPr>
        <w:t xml:space="preserve"> نمودن به جهاد و بس</w:t>
      </w:r>
      <w:r w:rsidR="00B9084A">
        <w:rPr>
          <w:rStyle w:val="Char4"/>
          <w:rtl/>
        </w:rPr>
        <w:t>ی</w:t>
      </w:r>
      <w:r w:rsidRPr="00160189">
        <w:rPr>
          <w:rStyle w:val="Char4"/>
          <w:rtl/>
        </w:rPr>
        <w:t>ج شدن در راه خداوند، مشورت اش با صحابه در آنچه برا</w:t>
      </w:r>
      <w:r w:rsidR="00B9084A">
        <w:rPr>
          <w:rStyle w:val="Char4"/>
          <w:rtl/>
        </w:rPr>
        <w:t>ی</w:t>
      </w:r>
      <w:r w:rsidRPr="00160189">
        <w:rPr>
          <w:rStyle w:val="Char4"/>
          <w:rtl/>
        </w:rPr>
        <w:t>ش پ</w:t>
      </w:r>
      <w:r w:rsidR="00B9084A">
        <w:rPr>
          <w:rStyle w:val="Char4"/>
          <w:rtl/>
        </w:rPr>
        <w:t>ی</w:t>
      </w:r>
      <w:r w:rsidRPr="00160189">
        <w:rPr>
          <w:rStyle w:val="Char4"/>
          <w:rtl/>
        </w:rPr>
        <w:t>ش آمد</w:t>
      </w:r>
      <w:r w:rsidR="003A7C51">
        <w:rPr>
          <w:rStyle w:val="Char4"/>
          <w:rtl/>
        </w:rPr>
        <w:t xml:space="preserve"> </w:t>
      </w:r>
      <w:r w:rsidRPr="00160189">
        <w:rPr>
          <w:rStyle w:val="Char4"/>
          <w:rtl/>
        </w:rPr>
        <w:t>(عمربن الخطاب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و تحر</w:t>
      </w:r>
      <w:r w:rsidR="00B9084A">
        <w:rPr>
          <w:rStyle w:val="Char4"/>
          <w:rtl/>
        </w:rPr>
        <w:t>ی</w:t>
      </w:r>
      <w:r w:rsidR="009D063B">
        <w:rPr>
          <w:rStyle w:val="Char4"/>
          <w:rtl/>
        </w:rPr>
        <w:t>ک</w:t>
      </w:r>
      <w:r w:rsidRPr="00160189">
        <w:rPr>
          <w:rStyle w:val="Char4"/>
          <w:rtl/>
        </w:rPr>
        <w:t xml:space="preserve"> نمودن به جهاد و ام</w:t>
      </w:r>
      <w:r w:rsidR="00B9084A">
        <w:rPr>
          <w:rStyle w:val="Char4"/>
          <w:rtl/>
        </w:rPr>
        <w:t>ی</w:t>
      </w:r>
      <w:r w:rsidRPr="00160189">
        <w:rPr>
          <w:rStyle w:val="Char4"/>
          <w:rtl/>
        </w:rPr>
        <w:t xml:space="preserve">ر مقرّر نمودن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اول به جهاد حاضر گرد</w:t>
      </w:r>
      <w:r w:rsidR="00B9084A">
        <w:rPr>
          <w:rStyle w:val="Char4"/>
          <w:rtl/>
        </w:rPr>
        <w:t>ی</w:t>
      </w:r>
      <w:r w:rsidRPr="00160189">
        <w:rPr>
          <w:rStyle w:val="Char4"/>
          <w:rtl/>
        </w:rPr>
        <w:t>د)</w:t>
      </w:r>
      <w:r w:rsidR="00E840FE">
        <w:rPr>
          <w:rStyle w:val="Char4"/>
          <w:rFonts w:hint="cs"/>
          <w:rtl/>
        </w:rPr>
        <w:t>.</w:t>
      </w:r>
    </w:p>
    <w:p w:rsidR="00797E01" w:rsidRPr="00160189" w:rsidRDefault="00797E01" w:rsidP="008D1BC1">
      <w:pPr>
        <w:ind w:firstLine="284"/>
        <w:jc w:val="both"/>
        <w:rPr>
          <w:rStyle w:val="Char4"/>
          <w:rtl/>
        </w:rPr>
      </w:pPr>
      <w:r w:rsidRPr="00160189">
        <w:rPr>
          <w:rStyle w:val="Char4"/>
          <w:rtl/>
        </w:rPr>
        <w:t>ابن جر</w:t>
      </w:r>
      <w:r w:rsidR="00B9084A">
        <w:rPr>
          <w:rStyle w:val="Char4"/>
          <w:rtl/>
        </w:rPr>
        <w:t>ی</w:t>
      </w:r>
      <w:r w:rsidRPr="00160189">
        <w:rPr>
          <w:rStyle w:val="Char4"/>
          <w:rtl/>
        </w:rPr>
        <w:t>ر طبر</w:t>
      </w:r>
      <w:r w:rsidR="00A15996">
        <w:rPr>
          <w:rStyle w:val="Char4"/>
          <w:rtl/>
        </w:rPr>
        <w:t>ی</w:t>
      </w:r>
      <w:r w:rsidRPr="00160189">
        <w:rPr>
          <w:rStyle w:val="Char4"/>
          <w:rtl/>
        </w:rPr>
        <w:t xml:space="preserve"> </w:t>
      </w:r>
      <w:r w:rsidRPr="00160189">
        <w:rPr>
          <w:rStyle w:val="Char4"/>
          <w:rFonts w:hint="cs"/>
          <w:rtl/>
        </w:rPr>
        <w:t>(</w:t>
      </w:r>
      <w:r w:rsidRPr="00160189">
        <w:rPr>
          <w:rStyle w:val="Char4"/>
          <w:rtl/>
        </w:rPr>
        <w:t>61/4</w:t>
      </w:r>
      <w:r w:rsidRPr="00160189">
        <w:rPr>
          <w:rStyle w:val="Char4"/>
          <w:rFonts w:hint="cs"/>
          <w:rtl/>
        </w:rPr>
        <w:t>)</w:t>
      </w:r>
      <w:r w:rsidRPr="00160189">
        <w:rPr>
          <w:rStyle w:val="Char4"/>
          <w:rtl/>
        </w:rPr>
        <w:t xml:space="preserve"> از قاسم بن محمّد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مثن</w:t>
      </w:r>
      <w:r w:rsidR="00A15996">
        <w:rPr>
          <w:rStyle w:val="Char4"/>
          <w:rtl/>
        </w:rPr>
        <w:t>ی</w:t>
      </w:r>
      <w:r w:rsidRPr="00160189">
        <w:rPr>
          <w:rStyle w:val="Char4"/>
          <w:rtl/>
        </w:rPr>
        <w:t xml:space="preserve"> بن حارثه صحبت نمود و گفت: ا</w:t>
      </w:r>
      <w:r w:rsidR="00A15996">
        <w:rPr>
          <w:rStyle w:val="Char4"/>
          <w:rtl/>
        </w:rPr>
        <w:t>ی</w:t>
      </w:r>
      <w:r w:rsidRPr="00160189">
        <w:rPr>
          <w:rStyle w:val="Char4"/>
          <w:rtl/>
        </w:rPr>
        <w:t xml:space="preserve"> مردم! ا</w:t>
      </w:r>
      <w:r w:rsidR="00B9084A">
        <w:rPr>
          <w:rStyle w:val="Char4"/>
          <w:rtl/>
        </w:rPr>
        <w:t>ی</w:t>
      </w:r>
      <w:r w:rsidRPr="00160189">
        <w:rPr>
          <w:rStyle w:val="Char4"/>
          <w:rtl/>
        </w:rPr>
        <w:t>ن طرف برا</w:t>
      </w:r>
      <w:r w:rsidR="00A15996">
        <w:rPr>
          <w:rStyle w:val="Char4"/>
          <w:rtl/>
        </w:rPr>
        <w:t>ی</w:t>
      </w:r>
      <w:r w:rsidR="0089739B">
        <w:rPr>
          <w:rStyle w:val="Char4"/>
          <w:rtl/>
        </w:rPr>
        <w:t xml:space="preserve">‌تان </w:t>
      </w:r>
      <w:r w:rsidRPr="00160189">
        <w:rPr>
          <w:rStyle w:val="Char4"/>
          <w:rtl/>
        </w:rPr>
        <w:t>بزرگ جلوه ن</w:t>
      </w:r>
      <w:r w:rsidR="009D063B">
        <w:rPr>
          <w:rStyle w:val="Char4"/>
          <w:rtl/>
        </w:rPr>
        <w:t>ک</w:t>
      </w:r>
      <w:r w:rsidR="00E840FE">
        <w:rPr>
          <w:rStyle w:val="Char4"/>
          <w:rtl/>
        </w:rPr>
        <w:t>ند</w:t>
      </w:r>
      <w:r w:rsidRPr="00E840FE">
        <w:rPr>
          <w:rStyle w:val="Char4"/>
          <w:vertAlign w:val="superscript"/>
          <w:rtl/>
        </w:rPr>
        <w:footnoteReference w:id="381"/>
      </w:r>
      <w:r w:rsidR="00E840FE">
        <w:rPr>
          <w:rStyle w:val="Char4"/>
          <w:rFonts w:hint="cs"/>
          <w:rtl/>
        </w:rPr>
        <w:t>،</w:t>
      </w:r>
      <w:r w:rsidRPr="00160189">
        <w:rPr>
          <w:rStyle w:val="Char4"/>
          <w:rtl/>
        </w:rPr>
        <w:t xml:space="preserve"> چون ما زم</w:t>
      </w:r>
      <w:r w:rsidR="00B9084A">
        <w:rPr>
          <w:rStyle w:val="Char4"/>
          <w:rtl/>
        </w:rPr>
        <w:t>ی</w:t>
      </w:r>
      <w:r w:rsidRPr="00160189">
        <w:rPr>
          <w:rStyle w:val="Char4"/>
          <w:rtl/>
        </w:rPr>
        <w:t>ن مزروعه فارس را تصرّف نموده‏ا</w:t>
      </w:r>
      <w:r w:rsidR="00B9084A">
        <w:rPr>
          <w:rStyle w:val="Char4"/>
          <w:rtl/>
        </w:rPr>
        <w:t>ی</w:t>
      </w:r>
      <w:r w:rsidRPr="00160189">
        <w:rPr>
          <w:rStyle w:val="Char4"/>
          <w:rtl/>
        </w:rPr>
        <w:t xml:space="preserve">م، و از دو بخش عراق بر بخش بهتر آن ما بر آنها غلبه </w:t>
      </w:r>
      <w:r w:rsidR="009D063B">
        <w:rPr>
          <w:rStyle w:val="Char4"/>
          <w:rtl/>
        </w:rPr>
        <w:t>ک</w:t>
      </w:r>
      <w:r w:rsidRPr="00160189">
        <w:rPr>
          <w:rStyle w:val="Char4"/>
          <w:rtl/>
        </w:rPr>
        <w:t>رده ا</w:t>
      </w:r>
      <w:r w:rsidR="00B9084A">
        <w:rPr>
          <w:rStyle w:val="Char4"/>
          <w:rtl/>
        </w:rPr>
        <w:t>ی</w:t>
      </w:r>
      <w:r w:rsidR="00E840FE">
        <w:rPr>
          <w:rStyle w:val="Char4"/>
          <w:rtl/>
        </w:rPr>
        <w:t>م</w:t>
      </w:r>
      <w:r w:rsidRPr="00E840FE">
        <w:rPr>
          <w:rStyle w:val="Char4"/>
          <w:vertAlign w:val="superscript"/>
          <w:rtl/>
        </w:rPr>
        <w:footnoteReference w:id="382"/>
      </w:r>
      <w:r w:rsidR="00E840FE">
        <w:rPr>
          <w:rStyle w:val="Char4"/>
          <w:rFonts w:hint="cs"/>
          <w:rtl/>
        </w:rPr>
        <w:t>،</w:t>
      </w:r>
      <w:r w:rsidRPr="00160189">
        <w:rPr>
          <w:rStyle w:val="Char4"/>
          <w:rtl/>
        </w:rPr>
        <w:t xml:space="preserve"> و عراق را با آنها نصف نموده‏ا</w:t>
      </w:r>
      <w:r w:rsidR="00B9084A">
        <w:rPr>
          <w:rStyle w:val="Char4"/>
          <w:rtl/>
        </w:rPr>
        <w:t>ی</w:t>
      </w:r>
      <w:r w:rsidRPr="00160189">
        <w:rPr>
          <w:rStyle w:val="Char4"/>
          <w:rtl/>
        </w:rPr>
        <w:t>م و از ا</w:t>
      </w:r>
      <w:r w:rsidR="00B9084A">
        <w:rPr>
          <w:rStyle w:val="Char4"/>
          <w:rtl/>
        </w:rPr>
        <w:t>ی</w:t>
      </w:r>
      <w:r w:rsidRPr="00160189">
        <w:rPr>
          <w:rStyle w:val="Char4"/>
          <w:rtl/>
        </w:rPr>
        <w:t>شان به دست آورده‏ا</w:t>
      </w:r>
      <w:r w:rsidR="00B9084A">
        <w:rPr>
          <w:rStyle w:val="Char4"/>
          <w:rtl/>
        </w:rPr>
        <w:t>ی</w:t>
      </w:r>
      <w:r w:rsidRPr="00160189">
        <w:rPr>
          <w:rStyle w:val="Char4"/>
          <w:rtl/>
        </w:rPr>
        <w:t>م، و</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طرف ما بود برا</w:t>
      </w:r>
      <w:r w:rsidR="00B9084A">
        <w:rPr>
          <w:rStyle w:val="Char4"/>
          <w:rtl/>
        </w:rPr>
        <w:t>ی</w:t>
      </w:r>
      <w:r w:rsidRPr="00160189">
        <w:rPr>
          <w:rStyle w:val="Char4"/>
          <w:rtl/>
        </w:rPr>
        <w:t>شان جرات گرفته‏اند، و ما بعد آن هم ان شاء</w:t>
      </w:r>
      <w:r w:rsidR="001224D1">
        <w:rPr>
          <w:rStyle w:val="Char4"/>
          <w:rtl/>
        </w:rPr>
        <w:t>الله</w:t>
      </w:r>
      <w:r w:rsidRPr="00160189">
        <w:rPr>
          <w:rStyle w:val="Char4"/>
          <w:rtl/>
        </w:rPr>
        <w:t xml:space="preserve"> هم</w:t>
      </w:r>
      <w:r w:rsidR="00B9084A">
        <w:rPr>
          <w:rStyle w:val="Char4"/>
          <w:rtl/>
        </w:rPr>
        <w:t>ی</w:t>
      </w:r>
      <w:r w:rsidRPr="00160189">
        <w:rPr>
          <w:rStyle w:val="Char4"/>
          <w:rtl/>
        </w:rPr>
        <w:t>ن طور خواهد بود. و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در م</w:t>
      </w:r>
      <w:r w:rsidR="00B9084A">
        <w:rPr>
          <w:rStyle w:val="Char4"/>
          <w:rtl/>
        </w:rPr>
        <w:t>ی</w:t>
      </w:r>
      <w:r w:rsidRPr="00160189">
        <w:rPr>
          <w:rStyle w:val="Char4"/>
          <w:rtl/>
        </w:rPr>
        <w:t>ان مردم برخاست و گفت: حجاز برا</w:t>
      </w:r>
      <w:r w:rsidR="00A15996">
        <w:rPr>
          <w:rStyle w:val="Char4"/>
          <w:rtl/>
        </w:rPr>
        <w:t>ی</w:t>
      </w:r>
      <w:r w:rsidRPr="00160189">
        <w:rPr>
          <w:rStyle w:val="Char4"/>
          <w:rtl/>
        </w:rPr>
        <w:t xml:space="preserve"> شما جز به صورت چراگاه</w:t>
      </w:r>
      <w:r w:rsidR="00A15996">
        <w:rPr>
          <w:rStyle w:val="Char4"/>
          <w:rtl/>
        </w:rPr>
        <w:t>ی</w:t>
      </w:r>
      <w:r w:rsidRPr="00160189">
        <w:rPr>
          <w:rStyle w:val="Char4"/>
          <w:rtl/>
        </w:rPr>
        <w:t xml:space="preserve"> منزل ن</w:t>
      </w:r>
      <w:r w:rsidR="00B9084A">
        <w:rPr>
          <w:rStyle w:val="Char4"/>
          <w:rtl/>
        </w:rPr>
        <w:t>ی</w:t>
      </w:r>
      <w:r w:rsidRPr="00160189">
        <w:rPr>
          <w:rStyle w:val="Char4"/>
          <w:rtl/>
        </w:rPr>
        <w:t>ست، و سا</w:t>
      </w:r>
      <w:r w:rsidR="009D063B">
        <w:rPr>
          <w:rStyle w:val="Char4"/>
          <w:rtl/>
        </w:rPr>
        <w:t>ک</w:t>
      </w:r>
      <w:r w:rsidRPr="00160189">
        <w:rPr>
          <w:rStyle w:val="Char4"/>
          <w:rtl/>
        </w:rPr>
        <w:t>نان آن غ</w:t>
      </w:r>
      <w:r w:rsidR="00B9084A">
        <w:rPr>
          <w:rStyle w:val="Char4"/>
          <w:rtl/>
        </w:rPr>
        <w:t>ی</w:t>
      </w:r>
      <w:r w:rsidRPr="00160189">
        <w:rPr>
          <w:rStyle w:val="Char4"/>
          <w:rtl/>
        </w:rPr>
        <w:t>ر از ا</w:t>
      </w:r>
      <w:r w:rsidR="00B9084A">
        <w:rPr>
          <w:rStyle w:val="Char4"/>
          <w:rtl/>
        </w:rPr>
        <w:t>ی</w:t>
      </w:r>
      <w:r w:rsidRPr="00160189">
        <w:rPr>
          <w:rStyle w:val="Char4"/>
          <w:rtl/>
        </w:rPr>
        <w:t>ن د</w:t>
      </w:r>
      <w:r w:rsidR="00B9084A">
        <w:rPr>
          <w:rStyle w:val="Char4"/>
          <w:rtl/>
        </w:rPr>
        <w:t>ی</w:t>
      </w:r>
      <w:r w:rsidRPr="00160189">
        <w:rPr>
          <w:rStyle w:val="Char4"/>
          <w:rtl/>
        </w:rPr>
        <w:t>گر استفاده‏ا</w:t>
      </w:r>
      <w:r w:rsidR="00A15996">
        <w:rPr>
          <w:rStyle w:val="Char4"/>
          <w:rtl/>
        </w:rPr>
        <w:t>ی</w:t>
      </w:r>
      <w:r w:rsidRPr="00160189">
        <w:rPr>
          <w:rStyle w:val="Char4"/>
          <w:rtl/>
        </w:rPr>
        <w:t xml:space="preserve"> از آن نم</w:t>
      </w:r>
      <w:r w:rsidR="00A15996">
        <w:rPr>
          <w:rStyle w:val="Char4"/>
          <w:rtl/>
        </w:rPr>
        <w:t>ی</w:t>
      </w:r>
      <w:r w:rsidRPr="00160189">
        <w:rPr>
          <w:rStyle w:val="Char4"/>
          <w:rtl/>
        </w:rPr>
        <w:t>‏توانند، مهاجر</w:t>
      </w:r>
      <w:r w:rsidR="00B9084A">
        <w:rPr>
          <w:rStyle w:val="Char4"/>
          <w:rtl/>
        </w:rPr>
        <w:t>ی</w:t>
      </w:r>
      <w:r w:rsidRPr="00160189">
        <w:rPr>
          <w:rStyle w:val="Char4"/>
          <w:rtl/>
        </w:rPr>
        <w:t>ن</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w:t>
      </w:r>
      <w:r w:rsidRPr="00E840FE">
        <w:rPr>
          <w:rStyle w:val="Char4"/>
          <w:spacing w:val="-4"/>
          <w:rtl/>
        </w:rPr>
        <w:t>وارد م</w:t>
      </w:r>
      <w:r w:rsidR="00B9084A" w:rsidRPr="00E840FE">
        <w:rPr>
          <w:rStyle w:val="Char4"/>
          <w:spacing w:val="-4"/>
          <w:rtl/>
        </w:rPr>
        <w:t>ی</w:t>
      </w:r>
      <w:r w:rsidRPr="00E840FE">
        <w:rPr>
          <w:rStyle w:val="Char4"/>
          <w:spacing w:val="-4"/>
          <w:rtl/>
        </w:rPr>
        <w:t>دان م</w:t>
      </w:r>
      <w:r w:rsidR="00A15996" w:rsidRPr="00E840FE">
        <w:rPr>
          <w:rStyle w:val="Char4"/>
          <w:spacing w:val="-4"/>
          <w:rtl/>
        </w:rPr>
        <w:t>ی</w:t>
      </w:r>
      <w:r w:rsidRPr="00E840FE">
        <w:rPr>
          <w:rStyle w:val="Char4"/>
          <w:spacing w:val="-4"/>
          <w:rtl/>
        </w:rPr>
        <w:t>‏شدند، ا</w:t>
      </w:r>
      <w:r w:rsidR="009D063B" w:rsidRPr="00E840FE">
        <w:rPr>
          <w:rStyle w:val="Char4"/>
          <w:spacing w:val="-4"/>
          <w:rtl/>
        </w:rPr>
        <w:t>ک</w:t>
      </w:r>
      <w:r w:rsidRPr="00E840FE">
        <w:rPr>
          <w:rStyle w:val="Char4"/>
          <w:spacing w:val="-4"/>
          <w:rtl/>
        </w:rPr>
        <w:t>نون در ا</w:t>
      </w:r>
      <w:r w:rsidR="00B9084A" w:rsidRPr="00E840FE">
        <w:rPr>
          <w:rStyle w:val="Char4"/>
          <w:spacing w:val="-4"/>
          <w:rtl/>
        </w:rPr>
        <w:t>ی</w:t>
      </w:r>
      <w:r w:rsidRPr="00E840FE">
        <w:rPr>
          <w:rStyle w:val="Char4"/>
          <w:spacing w:val="-4"/>
          <w:rtl/>
        </w:rPr>
        <w:t xml:space="preserve">ن وعده خدا </w:t>
      </w:r>
      <w:r w:rsidR="009D063B" w:rsidRPr="00E840FE">
        <w:rPr>
          <w:rStyle w:val="Char4"/>
          <w:spacing w:val="-4"/>
          <w:rtl/>
        </w:rPr>
        <w:t>ک</w:t>
      </w:r>
      <w:r w:rsidRPr="00E840FE">
        <w:rPr>
          <w:rStyle w:val="Char4"/>
          <w:spacing w:val="-4"/>
          <w:rtl/>
        </w:rPr>
        <w:t>جااند؟ سو</w:t>
      </w:r>
      <w:r w:rsidR="00A15996" w:rsidRPr="00E840FE">
        <w:rPr>
          <w:rStyle w:val="Char4"/>
          <w:spacing w:val="-4"/>
          <w:rtl/>
        </w:rPr>
        <w:t>ی</w:t>
      </w:r>
      <w:r w:rsidRPr="00E840FE">
        <w:rPr>
          <w:rStyle w:val="Char4"/>
          <w:spacing w:val="-4"/>
          <w:rtl/>
        </w:rPr>
        <w:t xml:space="preserve"> زم</w:t>
      </w:r>
      <w:r w:rsidR="00B9084A" w:rsidRPr="00E840FE">
        <w:rPr>
          <w:rStyle w:val="Char4"/>
          <w:spacing w:val="-4"/>
          <w:rtl/>
        </w:rPr>
        <w:t>ی</w:t>
      </w:r>
      <w:r w:rsidRPr="00E840FE">
        <w:rPr>
          <w:rStyle w:val="Char4"/>
          <w:spacing w:val="-4"/>
          <w:rtl/>
        </w:rPr>
        <w:t>ن</w:t>
      </w:r>
      <w:r w:rsidR="00A15996" w:rsidRPr="00E840FE">
        <w:rPr>
          <w:rStyle w:val="Char4"/>
          <w:spacing w:val="-4"/>
          <w:rtl/>
        </w:rPr>
        <w:t>ی</w:t>
      </w:r>
      <w:r w:rsidRPr="00E840FE">
        <w:rPr>
          <w:rStyle w:val="Char4"/>
          <w:spacing w:val="-4"/>
          <w:rtl/>
        </w:rPr>
        <w:t xml:space="preserve"> </w:t>
      </w:r>
      <w:r w:rsidR="009D063B" w:rsidRPr="00E840FE">
        <w:rPr>
          <w:rStyle w:val="Char4"/>
          <w:spacing w:val="-4"/>
          <w:rtl/>
        </w:rPr>
        <w:t>ک</w:t>
      </w:r>
      <w:r w:rsidRPr="00E840FE">
        <w:rPr>
          <w:rStyle w:val="Char4"/>
          <w:spacing w:val="-4"/>
          <w:rtl/>
        </w:rPr>
        <w:t xml:space="preserve">ه خداوند در </w:t>
      </w:r>
      <w:r w:rsidR="009D063B" w:rsidRPr="00E840FE">
        <w:rPr>
          <w:rStyle w:val="Char4"/>
          <w:spacing w:val="-4"/>
          <w:rtl/>
        </w:rPr>
        <w:t>ک</w:t>
      </w:r>
      <w:r w:rsidRPr="00E840FE">
        <w:rPr>
          <w:rStyle w:val="Char4"/>
          <w:spacing w:val="-4"/>
          <w:rtl/>
        </w:rPr>
        <w:t>تاب برا</w:t>
      </w:r>
      <w:r w:rsidR="00A15996" w:rsidRPr="00E840FE">
        <w:rPr>
          <w:rStyle w:val="Char4"/>
          <w:spacing w:val="-4"/>
          <w:rtl/>
        </w:rPr>
        <w:t>ی</w:t>
      </w:r>
      <w:r w:rsidR="0089739B" w:rsidRPr="00E840FE">
        <w:rPr>
          <w:rStyle w:val="Char4"/>
          <w:spacing w:val="-4"/>
          <w:rtl/>
        </w:rPr>
        <w:t xml:space="preserve">‌تان </w:t>
      </w:r>
      <w:r w:rsidRPr="00E840FE">
        <w:rPr>
          <w:rStyle w:val="Char4"/>
          <w:spacing w:val="-4"/>
          <w:rtl/>
        </w:rPr>
        <w:t xml:space="preserve">وعده داده است </w:t>
      </w:r>
      <w:r w:rsidR="009D063B" w:rsidRPr="00E840FE">
        <w:rPr>
          <w:rStyle w:val="Char4"/>
          <w:spacing w:val="-4"/>
          <w:rtl/>
        </w:rPr>
        <w:t>ک</w:t>
      </w:r>
      <w:r w:rsidRPr="00E840FE">
        <w:rPr>
          <w:rStyle w:val="Char4"/>
          <w:spacing w:val="-4"/>
          <w:rtl/>
        </w:rPr>
        <w:t>ه آن را برا</w:t>
      </w:r>
      <w:r w:rsidR="00A15996" w:rsidRPr="00E840FE">
        <w:rPr>
          <w:rStyle w:val="Char4"/>
          <w:spacing w:val="-4"/>
          <w:rtl/>
        </w:rPr>
        <w:t>ی</w:t>
      </w:r>
      <w:r w:rsidR="0089739B" w:rsidRPr="00E840FE">
        <w:rPr>
          <w:rStyle w:val="Char4"/>
          <w:spacing w:val="-4"/>
          <w:rtl/>
        </w:rPr>
        <w:t xml:space="preserve">‌تان </w:t>
      </w:r>
      <w:r w:rsidRPr="00E840FE">
        <w:rPr>
          <w:rStyle w:val="Char4"/>
          <w:spacing w:val="-4"/>
          <w:rtl/>
        </w:rPr>
        <w:t>به م</w:t>
      </w:r>
      <w:r w:rsidR="00B9084A" w:rsidRPr="00E840FE">
        <w:rPr>
          <w:rStyle w:val="Char4"/>
          <w:spacing w:val="-4"/>
          <w:rtl/>
        </w:rPr>
        <w:t>ی</w:t>
      </w:r>
      <w:r w:rsidRPr="00E840FE">
        <w:rPr>
          <w:rStyle w:val="Char4"/>
          <w:spacing w:val="-4"/>
          <w:rtl/>
        </w:rPr>
        <w:t>راث دهد، حر</w:t>
      </w:r>
      <w:r w:rsidR="009D063B" w:rsidRPr="00E840FE">
        <w:rPr>
          <w:rStyle w:val="Char4"/>
          <w:spacing w:val="-4"/>
          <w:rtl/>
        </w:rPr>
        <w:t>ک</w:t>
      </w:r>
      <w:r w:rsidRPr="00E840FE">
        <w:rPr>
          <w:rStyle w:val="Char4"/>
          <w:spacing w:val="-4"/>
          <w:rtl/>
        </w:rPr>
        <w:t xml:space="preserve">ت </w:t>
      </w:r>
      <w:r w:rsidR="009D063B" w:rsidRPr="00E840FE">
        <w:rPr>
          <w:rStyle w:val="Char4"/>
          <w:spacing w:val="-4"/>
          <w:rtl/>
        </w:rPr>
        <w:t>ک</w:t>
      </w:r>
      <w:r w:rsidRPr="00E840FE">
        <w:rPr>
          <w:rStyle w:val="Char4"/>
          <w:spacing w:val="-4"/>
          <w:rtl/>
        </w:rPr>
        <w:t>ن</w:t>
      </w:r>
      <w:r w:rsidR="00B9084A" w:rsidRPr="00E840FE">
        <w:rPr>
          <w:rStyle w:val="Char4"/>
          <w:spacing w:val="-4"/>
          <w:rtl/>
        </w:rPr>
        <w:t>ی</w:t>
      </w:r>
      <w:r w:rsidRPr="00E840FE">
        <w:rPr>
          <w:rStyle w:val="Char4"/>
          <w:spacing w:val="-4"/>
          <w:rtl/>
        </w:rPr>
        <w:t>د، چون گفته است:</w:t>
      </w:r>
    </w:p>
    <w:p w:rsidR="00797E01" w:rsidRPr="00160189" w:rsidRDefault="00797E01" w:rsidP="00B9084A">
      <w:pPr>
        <w:pStyle w:val="af1"/>
        <w:rPr>
          <w:rStyle w:val="Char4"/>
          <w:rtl/>
        </w:rPr>
      </w:pPr>
      <w:r w:rsidRPr="00AD1A61">
        <w:rPr>
          <w:rStyle w:val="Char8"/>
          <w:rFonts w:hint="cs"/>
          <w:rtl/>
        </w:rPr>
        <w:t>﴿</w:t>
      </w:r>
      <w:r w:rsidRPr="00B9084A">
        <w:rPr>
          <w:rFonts w:hint="eastAsia"/>
          <w:rtl/>
        </w:rPr>
        <w:t>لِيُظ</w:t>
      </w:r>
      <w:r w:rsidRPr="00B9084A">
        <w:rPr>
          <w:rFonts w:hint="cs"/>
          <w:rtl/>
        </w:rPr>
        <w:t>ۡ</w:t>
      </w:r>
      <w:r w:rsidRPr="00B9084A">
        <w:rPr>
          <w:rFonts w:hint="eastAsia"/>
          <w:rtl/>
        </w:rPr>
        <w:t>هِرَهُ</w:t>
      </w:r>
      <w:r w:rsidRPr="00B9084A">
        <w:rPr>
          <w:rFonts w:hint="cs"/>
          <w:rtl/>
        </w:rPr>
        <w:t>ۥ</w:t>
      </w:r>
      <w:r w:rsidRPr="00B9084A">
        <w:rPr>
          <w:rtl/>
        </w:rPr>
        <w:t xml:space="preserve"> </w:t>
      </w:r>
      <w:r w:rsidRPr="00B9084A">
        <w:rPr>
          <w:rFonts w:hint="eastAsia"/>
          <w:rtl/>
        </w:rPr>
        <w:t>عَلَى</w:t>
      </w:r>
      <w:r w:rsidRPr="00B9084A">
        <w:rPr>
          <w:rtl/>
        </w:rPr>
        <w:t xml:space="preserve"> </w:t>
      </w:r>
      <w:r w:rsidRPr="00B9084A">
        <w:rPr>
          <w:rFonts w:hint="cs"/>
          <w:rtl/>
        </w:rPr>
        <w:t>ٱ</w:t>
      </w:r>
      <w:r w:rsidRPr="00B9084A">
        <w:rPr>
          <w:rFonts w:hint="eastAsia"/>
          <w:rtl/>
        </w:rPr>
        <w:t>لدِّينِ</w:t>
      </w:r>
      <w:r w:rsidRPr="00B9084A">
        <w:rPr>
          <w:rtl/>
        </w:rPr>
        <w:t xml:space="preserve"> </w:t>
      </w:r>
      <w:r w:rsidRPr="00B9084A">
        <w:rPr>
          <w:rFonts w:hint="eastAsia"/>
          <w:rtl/>
        </w:rPr>
        <w:t>كُلِّهِ</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الفتح: 28</w:t>
      </w:r>
      <w:r w:rsidRPr="00AD1A61">
        <w:rPr>
          <w:rStyle w:val="Char6"/>
          <w:rFonts w:hint="cs"/>
          <w:rtl/>
        </w:rPr>
        <w:t>]</w:t>
      </w:r>
      <w:r w:rsidRPr="00AD1A61">
        <w:rPr>
          <w:rStyle w:val="Char4"/>
          <w:rFonts w:hint="cs"/>
          <w:rtl/>
        </w:rPr>
        <w:t>.</w:t>
      </w:r>
    </w:p>
    <w:p w:rsidR="00797E01" w:rsidRPr="00160189" w:rsidRDefault="00797E01" w:rsidP="00B9084A">
      <w:pPr>
        <w:pStyle w:val="ab"/>
        <w:rPr>
          <w:rStyle w:val="Char4"/>
          <w:rtl/>
        </w:rPr>
      </w:pPr>
      <w:r w:rsidRPr="00B9084A">
        <w:rPr>
          <w:rStyle w:val="Char5"/>
          <w:rtl/>
        </w:rPr>
        <w:t>ترجمه</w:t>
      </w:r>
      <w:r w:rsidRPr="00160189">
        <w:rPr>
          <w:rStyle w:val="Char4"/>
          <w:rtl/>
        </w:rPr>
        <w:t>:</w:t>
      </w:r>
      <w:r w:rsidRPr="00160189">
        <w:rPr>
          <w:rStyle w:val="Char4"/>
          <w:rFonts w:hint="cs"/>
          <w:rtl/>
        </w:rPr>
        <w:t xml:space="preserve"> </w:t>
      </w:r>
      <w:r w:rsidRPr="00B9084A">
        <w:rPr>
          <w:rStyle w:val="Char8"/>
          <w:rtl/>
        </w:rPr>
        <w:t>«</w:t>
      </w:r>
      <w:r w:rsidRPr="00B9084A">
        <w:rPr>
          <w:rtl/>
        </w:rPr>
        <w:t>تا آن را بر هر د</w:t>
      </w:r>
      <w:r w:rsidR="00B9084A" w:rsidRPr="00B9084A">
        <w:rPr>
          <w:rtl/>
        </w:rPr>
        <w:t>ی</w:t>
      </w:r>
      <w:r w:rsidRPr="00B9084A">
        <w:rPr>
          <w:rtl/>
        </w:rPr>
        <w:t>ن غالب گرداند</w:t>
      </w:r>
      <w:r w:rsidRPr="00B9084A">
        <w:rPr>
          <w:rStyle w:val="Char8"/>
          <w:rtl/>
        </w:rPr>
        <w:t>»</w:t>
      </w:r>
      <w:r w:rsidRPr="00160189">
        <w:rPr>
          <w:rStyle w:val="Char4"/>
          <w:rtl/>
        </w:rPr>
        <w:t>.</w:t>
      </w:r>
    </w:p>
    <w:p w:rsidR="00797E01" w:rsidRPr="00160189" w:rsidRDefault="00797E01" w:rsidP="008D1BC1">
      <w:pPr>
        <w:ind w:firstLine="284"/>
        <w:jc w:val="both"/>
        <w:rPr>
          <w:rStyle w:val="Char4"/>
          <w:rtl/>
        </w:rPr>
      </w:pPr>
      <w:r w:rsidRPr="00160189">
        <w:rPr>
          <w:rStyle w:val="Char4"/>
          <w:rtl/>
        </w:rPr>
        <w:t>و خداوند پ</w:t>
      </w:r>
      <w:r w:rsidR="00B9084A">
        <w:rPr>
          <w:rStyle w:val="Char4"/>
          <w:rtl/>
        </w:rPr>
        <w:t>ی</w:t>
      </w:r>
      <w:r w:rsidRPr="00160189">
        <w:rPr>
          <w:rStyle w:val="Char4"/>
          <w:rtl/>
        </w:rPr>
        <w:t>روز گرداننده د</w:t>
      </w:r>
      <w:r w:rsidR="00B9084A">
        <w:rPr>
          <w:rStyle w:val="Char4"/>
          <w:rtl/>
        </w:rPr>
        <w:t>ی</w:t>
      </w:r>
      <w:r w:rsidRPr="00160189">
        <w:rPr>
          <w:rStyle w:val="Char4"/>
          <w:rtl/>
        </w:rPr>
        <w:t>نش، غزت دهنده ناصر خود است، و اهل خود را بر م</w:t>
      </w:r>
      <w:r w:rsidR="00B9084A">
        <w:rPr>
          <w:rStyle w:val="Char4"/>
          <w:rtl/>
        </w:rPr>
        <w:t>ی</w:t>
      </w:r>
      <w:r w:rsidRPr="00160189">
        <w:rPr>
          <w:rStyle w:val="Char4"/>
          <w:rtl/>
        </w:rPr>
        <w:t>راث‏ها</w:t>
      </w:r>
      <w:r w:rsidR="00A15996">
        <w:rPr>
          <w:rStyle w:val="Char4"/>
          <w:rtl/>
        </w:rPr>
        <w:t>ی</w:t>
      </w:r>
      <w:r w:rsidRPr="00160189">
        <w:rPr>
          <w:rStyle w:val="Char4"/>
          <w:rtl/>
        </w:rPr>
        <w:t xml:space="preserve"> امت‏ها مستول</w:t>
      </w:r>
      <w:r w:rsidR="00A15996">
        <w:rPr>
          <w:rStyle w:val="Char4"/>
          <w:rtl/>
        </w:rPr>
        <w:t>ی</w:t>
      </w:r>
      <w:r w:rsidRPr="00160189">
        <w:rPr>
          <w:rStyle w:val="Char4"/>
          <w:rtl/>
        </w:rPr>
        <w:t xml:space="preserve"> م</w:t>
      </w:r>
      <w:r w:rsidR="00A15996">
        <w:rPr>
          <w:rStyle w:val="Char4"/>
          <w:rtl/>
        </w:rPr>
        <w:t>ی</w:t>
      </w:r>
      <w:r w:rsidRPr="00160189">
        <w:rPr>
          <w:rStyle w:val="Char4"/>
          <w:rtl/>
        </w:rPr>
        <w:t xml:space="preserve">‏گرداند، بندگان صالح خدا </w:t>
      </w:r>
      <w:r w:rsidR="009D063B">
        <w:rPr>
          <w:rStyle w:val="Char4"/>
          <w:rtl/>
        </w:rPr>
        <w:t>ک</w:t>
      </w:r>
      <w:r w:rsidRPr="00160189">
        <w:rPr>
          <w:rStyle w:val="Char4"/>
          <w:rtl/>
        </w:rPr>
        <w:t>جااند؟</w:t>
      </w:r>
    </w:p>
    <w:p w:rsidR="00797E01" w:rsidRDefault="004B04A9" w:rsidP="00E840FE">
      <w:pPr>
        <w:ind w:firstLine="284"/>
        <w:jc w:val="both"/>
        <w:rPr>
          <w:rStyle w:val="Char4"/>
          <w:rtl/>
        </w:rPr>
      </w:pPr>
      <w:r>
        <w:rPr>
          <w:rStyle w:val="Char4"/>
          <w:rtl/>
        </w:rPr>
        <w:t>آن گاه</w:t>
      </w:r>
      <w:r w:rsidR="00797E01" w:rsidRPr="00160189">
        <w:rPr>
          <w:rStyle w:val="Char4"/>
          <w:rtl/>
        </w:rPr>
        <w:t>: نخست</w:t>
      </w:r>
      <w:r w:rsidR="00B9084A">
        <w:rPr>
          <w:rStyle w:val="Char4"/>
          <w:rtl/>
        </w:rPr>
        <w:t>ی</w:t>
      </w:r>
      <w:r w:rsidR="00797E01" w:rsidRPr="00160189">
        <w:rPr>
          <w:rStyle w:val="Char4"/>
          <w:rtl/>
        </w:rPr>
        <w:t xml:space="preserve">ن </w:t>
      </w:r>
      <w:r w:rsidR="009D063B">
        <w:rPr>
          <w:rStyle w:val="Char4"/>
          <w:rtl/>
        </w:rPr>
        <w:t>ک</w:t>
      </w:r>
      <w:r w:rsidR="00797E01" w:rsidRPr="00160189">
        <w:rPr>
          <w:rStyle w:val="Char4"/>
          <w:rtl/>
        </w:rPr>
        <w:t>س</w:t>
      </w:r>
      <w:r w:rsidR="00A15996">
        <w:rPr>
          <w:rStyle w:val="Char4"/>
          <w:rtl/>
        </w:rPr>
        <w:t>ی</w:t>
      </w:r>
      <w:r w:rsidR="00797E01" w:rsidRPr="00160189">
        <w:rPr>
          <w:rStyle w:val="Char4"/>
          <w:rtl/>
        </w:rPr>
        <w:t xml:space="preserve"> </w:t>
      </w:r>
      <w:r w:rsidR="009D063B">
        <w:rPr>
          <w:rStyle w:val="Char4"/>
          <w:rtl/>
        </w:rPr>
        <w:t>ک</w:t>
      </w:r>
      <w:r w:rsidR="00797E01" w:rsidRPr="00160189">
        <w:rPr>
          <w:rStyle w:val="Char4"/>
          <w:rtl/>
        </w:rPr>
        <w:t>ه به جنگ حاضر گرد</w:t>
      </w:r>
      <w:r w:rsidR="00B9084A">
        <w:rPr>
          <w:rStyle w:val="Char4"/>
          <w:rtl/>
        </w:rPr>
        <w:t>ی</w:t>
      </w:r>
      <w:r w:rsidR="00797E01" w:rsidRPr="00160189">
        <w:rPr>
          <w:rStyle w:val="Char4"/>
          <w:rtl/>
        </w:rPr>
        <w:t>د ابوعب</w:t>
      </w:r>
      <w:r w:rsidR="00B9084A">
        <w:rPr>
          <w:rStyle w:val="Char4"/>
          <w:rtl/>
        </w:rPr>
        <w:t>ی</w:t>
      </w:r>
      <w:r w:rsidR="00797E01" w:rsidRPr="00160189">
        <w:rPr>
          <w:rStyle w:val="Char4"/>
          <w:rtl/>
        </w:rPr>
        <w:t>دبن مسعود بود، بعد از آن دوم</w:t>
      </w:r>
      <w:r w:rsidR="00B9084A">
        <w:rPr>
          <w:rStyle w:val="Char4"/>
          <w:rtl/>
        </w:rPr>
        <w:t>ی</w:t>
      </w:r>
      <w:r w:rsidR="00797E01" w:rsidRPr="00160189">
        <w:rPr>
          <w:rStyle w:val="Char4"/>
          <w:rtl/>
        </w:rPr>
        <w:t xml:space="preserve">ن </w:t>
      </w:r>
      <w:r w:rsidR="009D063B">
        <w:rPr>
          <w:rStyle w:val="Char4"/>
          <w:rtl/>
        </w:rPr>
        <w:t>ک</w:t>
      </w:r>
      <w:r w:rsidR="00797E01" w:rsidRPr="00160189">
        <w:rPr>
          <w:rStyle w:val="Char4"/>
          <w:rtl/>
        </w:rPr>
        <w:t>س سعدبن عب</w:t>
      </w:r>
      <w:r w:rsidR="00B9084A">
        <w:rPr>
          <w:rStyle w:val="Char4"/>
          <w:rtl/>
        </w:rPr>
        <w:t>ی</w:t>
      </w:r>
      <w:r w:rsidR="00E840FE">
        <w:rPr>
          <w:rStyle w:val="Char4"/>
          <w:rtl/>
        </w:rPr>
        <w:t>د -</w:t>
      </w:r>
      <w:r w:rsidR="00B9084A">
        <w:rPr>
          <w:rStyle w:val="Char4"/>
          <w:rtl/>
        </w:rPr>
        <w:t>ی</w:t>
      </w:r>
      <w:r w:rsidR="00797E01" w:rsidRPr="00160189">
        <w:rPr>
          <w:rStyle w:val="Char4"/>
          <w:rtl/>
        </w:rPr>
        <w:t>ا سل</w:t>
      </w:r>
      <w:r w:rsidR="00B9084A">
        <w:rPr>
          <w:rStyle w:val="Char4"/>
          <w:rtl/>
        </w:rPr>
        <w:t>ی</w:t>
      </w:r>
      <w:r w:rsidR="00797E01" w:rsidRPr="00160189">
        <w:rPr>
          <w:rStyle w:val="Char4"/>
          <w:rtl/>
        </w:rPr>
        <w:t>ط بن ق</w:t>
      </w:r>
      <w:r w:rsidR="00B9084A">
        <w:rPr>
          <w:rStyle w:val="Char4"/>
          <w:rtl/>
        </w:rPr>
        <w:t>ی</w:t>
      </w:r>
      <w:r w:rsidR="00E840FE">
        <w:rPr>
          <w:rStyle w:val="Char4"/>
          <w:rtl/>
        </w:rPr>
        <w:t>س</w:t>
      </w:r>
      <w:r w:rsidR="00797E01" w:rsidRPr="00160189">
        <w:rPr>
          <w:rStyle w:val="Char4"/>
          <w:rtl/>
        </w:rPr>
        <w:t>-</w:t>
      </w:r>
      <w:r w:rsidR="00437588">
        <w:rPr>
          <w:rStyle w:val="Char4"/>
          <w:rtl/>
        </w:rPr>
        <w:t xml:space="preserve"> </w:t>
      </w:r>
      <w:r w:rsidR="00437588" w:rsidRPr="00437588">
        <w:rPr>
          <w:rFonts w:ascii="Courier New" w:hAnsi="Courier New" w:cs="CTraditional Arabic" w:hint="cs"/>
          <w:rtl/>
          <w:lang w:bidi="fa-IR"/>
        </w:rPr>
        <w:t>ش</w:t>
      </w:r>
      <w:r w:rsidR="00797E01" w:rsidRPr="00160189">
        <w:rPr>
          <w:rStyle w:val="Char4"/>
          <w:rtl/>
        </w:rPr>
        <w:t xml:space="preserve"> بود،هنگام</w:t>
      </w:r>
      <w:r w:rsidR="00A15996">
        <w:rPr>
          <w:rStyle w:val="Char4"/>
          <w:rtl/>
        </w:rPr>
        <w:t>ی</w:t>
      </w:r>
      <w:r w:rsidR="00797E01" w:rsidRPr="00160189">
        <w:rPr>
          <w:rStyle w:val="Char4"/>
          <w:rtl/>
        </w:rPr>
        <w:t xml:space="preserve"> </w:t>
      </w:r>
      <w:r w:rsidR="009D063B">
        <w:rPr>
          <w:rStyle w:val="Char4"/>
          <w:rtl/>
        </w:rPr>
        <w:t>ک</w:t>
      </w:r>
      <w:r w:rsidR="00797E01" w:rsidRPr="00160189">
        <w:rPr>
          <w:rStyle w:val="Char4"/>
          <w:rtl/>
        </w:rPr>
        <w:t>ه آن لش</w:t>
      </w:r>
      <w:r w:rsidR="009D063B">
        <w:rPr>
          <w:rStyle w:val="Char4"/>
          <w:rtl/>
        </w:rPr>
        <w:t>ک</w:t>
      </w:r>
      <w:r w:rsidR="00797E01" w:rsidRPr="00160189">
        <w:rPr>
          <w:rStyle w:val="Char4"/>
          <w:rtl/>
        </w:rPr>
        <w:t>ر جمع گرد</w:t>
      </w:r>
      <w:r w:rsidR="00B9084A">
        <w:rPr>
          <w:rStyle w:val="Char4"/>
          <w:rtl/>
        </w:rPr>
        <w:t>ی</w:t>
      </w:r>
      <w:r w:rsidR="00797E01" w:rsidRPr="00160189">
        <w:rPr>
          <w:rStyle w:val="Char4"/>
          <w:rtl/>
        </w:rPr>
        <w:t>د، به عمر گفته شد: بر آنها مرد</w:t>
      </w:r>
      <w:r w:rsidR="00A15996">
        <w:rPr>
          <w:rStyle w:val="Char4"/>
          <w:rtl/>
        </w:rPr>
        <w:t>ی</w:t>
      </w:r>
      <w:r w:rsidR="00797E01" w:rsidRPr="00160189">
        <w:rPr>
          <w:rStyle w:val="Char4"/>
          <w:rtl/>
        </w:rPr>
        <w:t xml:space="preserve"> از سابقه داران مهاجر</w:t>
      </w:r>
      <w:r w:rsidR="00B9084A">
        <w:rPr>
          <w:rStyle w:val="Char4"/>
          <w:rtl/>
        </w:rPr>
        <w:t>ی</w:t>
      </w:r>
      <w:r w:rsidR="00797E01" w:rsidRPr="00160189">
        <w:rPr>
          <w:rStyle w:val="Char4"/>
          <w:rtl/>
        </w:rPr>
        <w:t>ن و انصار را ام</w:t>
      </w:r>
      <w:r w:rsidR="00B9084A">
        <w:rPr>
          <w:rStyle w:val="Char4"/>
          <w:rtl/>
        </w:rPr>
        <w:t>ی</w:t>
      </w:r>
      <w:r w:rsidR="00797E01" w:rsidRPr="00160189">
        <w:rPr>
          <w:rStyle w:val="Char4"/>
          <w:rtl/>
        </w:rPr>
        <w:t xml:space="preserve">ر مقرر </w:t>
      </w:r>
      <w:r w:rsidR="009D063B">
        <w:rPr>
          <w:rStyle w:val="Char4"/>
          <w:rtl/>
        </w:rPr>
        <w:t>ک</w:t>
      </w:r>
      <w:r w:rsidR="00797E01" w:rsidRPr="00160189">
        <w:rPr>
          <w:rStyle w:val="Char4"/>
          <w:rtl/>
        </w:rPr>
        <w:t>ن. عمر گفت: نه، به خدا سوگند، چن</w:t>
      </w:r>
      <w:r w:rsidR="00B9084A">
        <w:rPr>
          <w:rStyle w:val="Char4"/>
          <w:rtl/>
        </w:rPr>
        <w:t>ی</w:t>
      </w:r>
      <w:r w:rsidR="00797E01" w:rsidRPr="00160189">
        <w:rPr>
          <w:rStyle w:val="Char4"/>
          <w:rtl/>
        </w:rPr>
        <w:t>ن نم</w:t>
      </w:r>
      <w:r w:rsidR="00A15996">
        <w:rPr>
          <w:rStyle w:val="Char4"/>
          <w:rtl/>
        </w:rPr>
        <w:t>ی</w:t>
      </w:r>
      <w:r w:rsidR="00797E01" w:rsidRPr="00160189">
        <w:rPr>
          <w:rStyle w:val="Char4"/>
          <w:rtl/>
        </w:rPr>
        <w:t>‏</w:t>
      </w:r>
      <w:r w:rsidR="009D063B">
        <w:rPr>
          <w:rStyle w:val="Char4"/>
          <w:rtl/>
        </w:rPr>
        <w:t>ک</w:t>
      </w:r>
      <w:r w:rsidR="00797E01" w:rsidRPr="00160189">
        <w:rPr>
          <w:rStyle w:val="Char4"/>
          <w:rtl/>
        </w:rPr>
        <w:t>نم، خداوند شما را به خاطر سبقت و سرعت</w:t>
      </w:r>
      <w:r w:rsidR="0089739B">
        <w:rPr>
          <w:rStyle w:val="Char4"/>
          <w:rtl/>
        </w:rPr>
        <w:t xml:space="preserve">‌تان </w:t>
      </w:r>
      <w:r w:rsidR="001C48E8">
        <w:rPr>
          <w:rStyle w:val="Char4"/>
          <w:rtl/>
        </w:rPr>
        <w:t>به‌سو</w:t>
      </w:r>
      <w:r w:rsidR="00A15996">
        <w:rPr>
          <w:rStyle w:val="Char4"/>
          <w:rtl/>
        </w:rPr>
        <w:t>ی</w:t>
      </w:r>
      <w:r w:rsidR="00797E01" w:rsidRPr="00160189">
        <w:rPr>
          <w:rStyle w:val="Char4"/>
          <w:rtl/>
        </w:rPr>
        <w:t xml:space="preserve"> دشمن بلند نموده است، وقت</w:t>
      </w:r>
      <w:r w:rsidR="00A15996">
        <w:rPr>
          <w:rStyle w:val="Char4"/>
          <w:rtl/>
        </w:rPr>
        <w:t>ی</w:t>
      </w:r>
      <w:r w:rsidR="00797E01" w:rsidRPr="00160189">
        <w:rPr>
          <w:rStyle w:val="Char4"/>
          <w:rtl/>
        </w:rPr>
        <w:t xml:space="preserve"> </w:t>
      </w:r>
      <w:r w:rsidR="009D063B">
        <w:rPr>
          <w:rStyle w:val="Char4"/>
          <w:rtl/>
        </w:rPr>
        <w:t>ک</w:t>
      </w:r>
      <w:r w:rsidR="00797E01" w:rsidRPr="00160189">
        <w:rPr>
          <w:rStyle w:val="Char4"/>
          <w:rtl/>
        </w:rPr>
        <w:t>ه ترس</w:t>
      </w:r>
      <w:r w:rsidR="00B9084A">
        <w:rPr>
          <w:rStyle w:val="Char4"/>
          <w:rtl/>
        </w:rPr>
        <w:t>ی</w:t>
      </w:r>
      <w:r w:rsidR="00797E01" w:rsidRPr="00160189">
        <w:rPr>
          <w:rStyle w:val="Char4"/>
          <w:rtl/>
        </w:rPr>
        <w:t>د</w:t>
      </w:r>
      <w:r w:rsidR="00B9084A">
        <w:rPr>
          <w:rStyle w:val="Char4"/>
          <w:rtl/>
        </w:rPr>
        <w:t>ی</w:t>
      </w:r>
      <w:r w:rsidR="00797E01" w:rsidRPr="00160189">
        <w:rPr>
          <w:rStyle w:val="Char4"/>
          <w:rtl/>
        </w:rPr>
        <w:t>د و روبرو شدن (با دشمن) را سخت دانست</w:t>
      </w:r>
      <w:r w:rsidR="00B9084A">
        <w:rPr>
          <w:rStyle w:val="Char4"/>
          <w:rtl/>
        </w:rPr>
        <w:t>ی</w:t>
      </w:r>
      <w:r w:rsidR="00797E01" w:rsidRPr="00160189">
        <w:rPr>
          <w:rStyle w:val="Char4"/>
          <w:rtl/>
        </w:rPr>
        <w:t>د در ا</w:t>
      </w:r>
      <w:r w:rsidR="00B9084A">
        <w:rPr>
          <w:rStyle w:val="Char4"/>
          <w:rtl/>
        </w:rPr>
        <w:t>ی</w:t>
      </w:r>
      <w:r w:rsidR="00797E01" w:rsidRPr="00160189">
        <w:rPr>
          <w:rStyle w:val="Char4"/>
          <w:rtl/>
        </w:rPr>
        <w:t>ن صورت به ر</w:t>
      </w:r>
      <w:r w:rsidR="00B9084A">
        <w:rPr>
          <w:rStyle w:val="Char4"/>
          <w:rtl/>
        </w:rPr>
        <w:t>ی</w:t>
      </w:r>
      <w:r w:rsidR="00797E01" w:rsidRPr="00160189">
        <w:rPr>
          <w:rStyle w:val="Char4"/>
          <w:rtl/>
        </w:rPr>
        <w:t xml:space="preserve">است </w:t>
      </w:r>
      <w:r w:rsidR="009D063B">
        <w:rPr>
          <w:rStyle w:val="Char4"/>
          <w:rtl/>
        </w:rPr>
        <w:t>ک</w:t>
      </w:r>
      <w:r w:rsidR="00797E01" w:rsidRPr="00160189">
        <w:rPr>
          <w:rStyle w:val="Char4"/>
          <w:rtl/>
        </w:rPr>
        <w:t>س</w:t>
      </w:r>
      <w:r w:rsidR="00A15996">
        <w:rPr>
          <w:rStyle w:val="Char4"/>
          <w:rtl/>
        </w:rPr>
        <w:t>ی</w:t>
      </w:r>
      <w:r w:rsidR="00797E01" w:rsidRPr="00160189">
        <w:rPr>
          <w:rStyle w:val="Char4"/>
          <w:rtl/>
        </w:rPr>
        <w:t xml:space="preserve"> از شما اول</w:t>
      </w:r>
      <w:r w:rsidR="00A15996">
        <w:rPr>
          <w:rStyle w:val="Char4"/>
          <w:rtl/>
        </w:rPr>
        <w:t>ی</w:t>
      </w:r>
      <w:r w:rsidR="00797E01" w:rsidRPr="00160189">
        <w:rPr>
          <w:rStyle w:val="Char4"/>
          <w:rtl/>
        </w:rPr>
        <w:t xml:space="preserve"> است </w:t>
      </w:r>
      <w:r w:rsidR="009D063B">
        <w:rPr>
          <w:rStyle w:val="Char4"/>
          <w:rtl/>
        </w:rPr>
        <w:t>ک</w:t>
      </w:r>
      <w:r w:rsidR="00797E01" w:rsidRPr="00160189">
        <w:rPr>
          <w:rStyle w:val="Char4"/>
          <w:rtl/>
        </w:rPr>
        <w:t xml:space="preserve">ه به پاسخ دادن </w:t>
      </w:r>
      <w:r w:rsidR="001C48E8">
        <w:rPr>
          <w:rStyle w:val="Char4"/>
          <w:rtl/>
        </w:rPr>
        <w:t>به‌سو</w:t>
      </w:r>
      <w:r w:rsidR="00A15996">
        <w:rPr>
          <w:rStyle w:val="Char4"/>
          <w:rtl/>
        </w:rPr>
        <w:t>ی</w:t>
      </w:r>
      <w:r w:rsidR="00797E01" w:rsidRPr="00160189">
        <w:rPr>
          <w:rStyle w:val="Char4"/>
          <w:rtl/>
        </w:rPr>
        <w:t xml:space="preserve"> جهاد سبقت نموده، و به دعوت جواب مثبت داده است. به خدا سوگند، جز نخست</w:t>
      </w:r>
      <w:r w:rsidR="00B9084A">
        <w:rPr>
          <w:rStyle w:val="Char4"/>
          <w:rtl/>
        </w:rPr>
        <w:t>ی</w:t>
      </w:r>
      <w:r w:rsidR="00797E01" w:rsidRPr="00160189">
        <w:rPr>
          <w:rStyle w:val="Char4"/>
          <w:rtl/>
        </w:rPr>
        <w:t>ن ا</w:t>
      </w:r>
      <w:r w:rsidR="00B9084A">
        <w:rPr>
          <w:rStyle w:val="Char4"/>
          <w:rtl/>
        </w:rPr>
        <w:t>ی</w:t>
      </w:r>
      <w:r w:rsidR="00797E01" w:rsidRPr="00160189">
        <w:rPr>
          <w:rStyle w:val="Char4"/>
          <w:rtl/>
        </w:rPr>
        <w:t xml:space="preserve">شان را </w:t>
      </w:r>
      <w:r w:rsidR="009D063B">
        <w:rPr>
          <w:rStyle w:val="Char4"/>
          <w:rtl/>
        </w:rPr>
        <w:t>ک</w:t>
      </w:r>
      <w:r w:rsidR="00797E01" w:rsidRPr="00160189">
        <w:rPr>
          <w:rStyle w:val="Char4"/>
          <w:rtl/>
        </w:rPr>
        <w:t>ه به جنگ حاضر شده بود، د</w:t>
      </w:r>
      <w:r w:rsidR="00B9084A">
        <w:rPr>
          <w:rStyle w:val="Char4"/>
          <w:rtl/>
        </w:rPr>
        <w:t>ی</w:t>
      </w:r>
      <w:r w:rsidR="00797E01" w:rsidRPr="00160189">
        <w:rPr>
          <w:rStyle w:val="Char4"/>
          <w:rtl/>
        </w:rPr>
        <w:t>گر</w:t>
      </w:r>
      <w:r w:rsidR="00A15996">
        <w:rPr>
          <w:rStyle w:val="Char4"/>
          <w:rtl/>
        </w:rPr>
        <w:t>ی</w:t>
      </w:r>
      <w:r w:rsidR="00797E01" w:rsidRPr="00160189">
        <w:rPr>
          <w:rStyle w:val="Char4"/>
          <w:rtl/>
        </w:rPr>
        <w:t xml:space="preserve"> را بر ا</w:t>
      </w:r>
      <w:r w:rsidR="00B9084A">
        <w:rPr>
          <w:rStyle w:val="Char4"/>
          <w:rtl/>
        </w:rPr>
        <w:t>ی</w:t>
      </w:r>
      <w:r w:rsidR="00797E01" w:rsidRPr="00160189">
        <w:rPr>
          <w:rStyle w:val="Char4"/>
          <w:rtl/>
        </w:rPr>
        <w:t>شان ام</w:t>
      </w:r>
      <w:r w:rsidR="00B9084A">
        <w:rPr>
          <w:rStyle w:val="Char4"/>
          <w:rtl/>
        </w:rPr>
        <w:t>ی</w:t>
      </w:r>
      <w:r w:rsidR="00797E01" w:rsidRPr="00160189">
        <w:rPr>
          <w:rStyle w:val="Char4"/>
          <w:rtl/>
        </w:rPr>
        <w:t>ر مقرر نم</w:t>
      </w:r>
      <w:r w:rsidR="00A15996">
        <w:rPr>
          <w:rStyle w:val="Char4"/>
          <w:rtl/>
        </w:rPr>
        <w:t>ی</w:t>
      </w:r>
      <w:r w:rsidR="00797E01" w:rsidRPr="00160189">
        <w:rPr>
          <w:rStyle w:val="Char4"/>
          <w:rtl/>
        </w:rPr>
        <w:t>‏</w:t>
      </w:r>
      <w:r w:rsidR="009D063B">
        <w:rPr>
          <w:rStyle w:val="Char4"/>
          <w:rtl/>
        </w:rPr>
        <w:t>ک</w:t>
      </w:r>
      <w:r w:rsidR="00797E01" w:rsidRPr="00160189">
        <w:rPr>
          <w:rStyle w:val="Char4"/>
          <w:rtl/>
        </w:rPr>
        <w:t>نم، بعد از آن ابوعب</w:t>
      </w:r>
      <w:r w:rsidR="00B9084A">
        <w:rPr>
          <w:rStyle w:val="Char4"/>
          <w:rtl/>
        </w:rPr>
        <w:t>ی</w:t>
      </w:r>
      <w:r w:rsidR="00797E01" w:rsidRPr="00160189">
        <w:rPr>
          <w:rStyle w:val="Char4"/>
          <w:rtl/>
        </w:rPr>
        <w:t>د، سل</w:t>
      </w:r>
      <w:r w:rsidR="00B9084A">
        <w:rPr>
          <w:rStyle w:val="Char4"/>
          <w:rtl/>
        </w:rPr>
        <w:t>ی</w:t>
      </w:r>
      <w:r w:rsidR="00797E01" w:rsidRPr="00160189">
        <w:rPr>
          <w:rStyle w:val="Char4"/>
          <w:rtl/>
        </w:rPr>
        <w:t>ط و سعد را خواست و گفت: اگر شما دو تن از و</w:t>
      </w:r>
      <w:r w:rsidR="00A15996">
        <w:rPr>
          <w:rStyle w:val="Char4"/>
          <w:rtl/>
        </w:rPr>
        <w:t>ی</w:t>
      </w:r>
      <w:r w:rsidR="00797E01" w:rsidRPr="00160189">
        <w:rPr>
          <w:rStyle w:val="Char4"/>
          <w:rtl/>
        </w:rPr>
        <w:t xml:space="preserve"> سبقت م</w:t>
      </w:r>
      <w:r w:rsidR="00A15996">
        <w:rPr>
          <w:rStyle w:val="Char4"/>
          <w:rtl/>
        </w:rPr>
        <w:t>ی</w:t>
      </w:r>
      <w:r w:rsidR="00797E01" w:rsidRPr="00160189">
        <w:rPr>
          <w:rStyle w:val="Char4"/>
          <w:rtl/>
        </w:rPr>
        <w:t>‏نمود</w:t>
      </w:r>
      <w:r w:rsidR="00B9084A">
        <w:rPr>
          <w:rStyle w:val="Char4"/>
          <w:rtl/>
        </w:rPr>
        <w:t>ی</w:t>
      </w:r>
      <w:r w:rsidR="00797E01" w:rsidRPr="00160189">
        <w:rPr>
          <w:rStyle w:val="Char4"/>
          <w:rtl/>
        </w:rPr>
        <w:t>د، شما را متولّ</w:t>
      </w:r>
      <w:r w:rsidR="00A15996">
        <w:rPr>
          <w:rStyle w:val="Char4"/>
          <w:rtl/>
        </w:rPr>
        <w:t>ی</w:t>
      </w:r>
      <w:r w:rsidR="00797E01" w:rsidRPr="00160189">
        <w:rPr>
          <w:rStyle w:val="Char4"/>
          <w:rtl/>
        </w:rPr>
        <w:t xml:space="preserve"> ا</w:t>
      </w:r>
      <w:r w:rsidR="00B9084A">
        <w:rPr>
          <w:rStyle w:val="Char4"/>
          <w:rtl/>
        </w:rPr>
        <w:t>ی</w:t>
      </w:r>
      <w:r w:rsidR="00797E01" w:rsidRPr="00160189">
        <w:rPr>
          <w:rStyle w:val="Char4"/>
          <w:rtl/>
        </w:rPr>
        <w:t xml:space="preserve">ن </w:t>
      </w:r>
      <w:r w:rsidR="009D063B">
        <w:rPr>
          <w:rStyle w:val="Char4"/>
          <w:rtl/>
        </w:rPr>
        <w:t>ک</w:t>
      </w:r>
      <w:r w:rsidR="00797E01" w:rsidRPr="00160189">
        <w:rPr>
          <w:rStyle w:val="Char4"/>
          <w:rtl/>
        </w:rPr>
        <w:t>ار م</w:t>
      </w:r>
      <w:r w:rsidR="00A15996">
        <w:rPr>
          <w:rStyle w:val="Char4"/>
          <w:rtl/>
        </w:rPr>
        <w:t>ی</w:t>
      </w:r>
      <w:r w:rsidR="00797E01" w:rsidRPr="00160189">
        <w:rPr>
          <w:rStyle w:val="Char4"/>
          <w:rtl/>
        </w:rPr>
        <w:t>‏نمودم، و پ</w:t>
      </w:r>
      <w:r w:rsidR="00B9084A">
        <w:rPr>
          <w:rStyle w:val="Char4"/>
          <w:rtl/>
        </w:rPr>
        <w:t>ی</w:t>
      </w:r>
      <w:r w:rsidR="00797E01" w:rsidRPr="00160189">
        <w:rPr>
          <w:rStyle w:val="Char4"/>
          <w:rtl/>
        </w:rPr>
        <w:t>شوا</w:t>
      </w:r>
      <w:r w:rsidR="00B9084A">
        <w:rPr>
          <w:rStyle w:val="Char4"/>
          <w:rtl/>
        </w:rPr>
        <w:t>ی</w:t>
      </w:r>
      <w:r w:rsidR="00A15996">
        <w:rPr>
          <w:rStyle w:val="Char4"/>
          <w:rtl/>
        </w:rPr>
        <w:t>ی</w:t>
      </w:r>
      <w:r w:rsidR="00797E01" w:rsidRPr="00160189">
        <w:rPr>
          <w:rStyle w:val="Char4"/>
          <w:rtl/>
        </w:rPr>
        <w:t xml:space="preserve"> خو</w:t>
      </w:r>
      <w:r w:rsidR="00B9084A">
        <w:rPr>
          <w:rStyle w:val="Char4"/>
          <w:rtl/>
        </w:rPr>
        <w:t>ی</w:t>
      </w:r>
      <w:r w:rsidR="00797E01" w:rsidRPr="00160189">
        <w:rPr>
          <w:rStyle w:val="Char4"/>
          <w:rtl/>
        </w:rPr>
        <w:t>ش را با آن انتصاب در</w:t>
      </w:r>
      <w:r w:rsidR="009D063B">
        <w:rPr>
          <w:rStyle w:val="Char4"/>
          <w:rtl/>
        </w:rPr>
        <w:t>ک</w:t>
      </w:r>
      <w:r w:rsidR="00797E01" w:rsidRPr="00160189">
        <w:rPr>
          <w:rStyle w:val="Char4"/>
          <w:rtl/>
        </w:rPr>
        <w:t xml:space="preserve"> م</w:t>
      </w:r>
      <w:r w:rsidR="00A15996">
        <w:rPr>
          <w:rStyle w:val="Char4"/>
          <w:rtl/>
        </w:rPr>
        <w:t>ی</w:t>
      </w:r>
      <w:r w:rsidR="00797E01" w:rsidRPr="00160189">
        <w:rPr>
          <w:rStyle w:val="Char4"/>
          <w:rtl/>
        </w:rPr>
        <w:t>‏نمود</w:t>
      </w:r>
      <w:r w:rsidR="00B9084A">
        <w:rPr>
          <w:rStyle w:val="Char4"/>
          <w:rtl/>
        </w:rPr>
        <w:t>ی</w:t>
      </w:r>
      <w:r w:rsidR="00797E01" w:rsidRPr="00160189">
        <w:rPr>
          <w:rStyle w:val="Char4"/>
          <w:rtl/>
        </w:rPr>
        <w:t xml:space="preserve">د، </w:t>
      </w:r>
      <w:r>
        <w:rPr>
          <w:rStyle w:val="Char4"/>
          <w:rtl/>
        </w:rPr>
        <w:t xml:space="preserve">آنگاه </w:t>
      </w:r>
      <w:r w:rsidR="00797E01" w:rsidRPr="00160189">
        <w:rPr>
          <w:rStyle w:val="Char4"/>
          <w:rtl/>
        </w:rPr>
        <w:t>ابوعب</w:t>
      </w:r>
      <w:r w:rsidR="00B9084A">
        <w:rPr>
          <w:rStyle w:val="Char4"/>
          <w:rtl/>
        </w:rPr>
        <w:t>ی</w:t>
      </w:r>
      <w:r w:rsidR="00797E01" w:rsidRPr="00160189">
        <w:rPr>
          <w:rStyle w:val="Char4"/>
          <w:rtl/>
        </w:rPr>
        <w:t>د را بر ارتش ام</w:t>
      </w:r>
      <w:r w:rsidR="00B9084A">
        <w:rPr>
          <w:rStyle w:val="Char4"/>
          <w:rtl/>
        </w:rPr>
        <w:t>ی</w:t>
      </w:r>
      <w:r w:rsidR="00797E01" w:rsidRPr="00160189">
        <w:rPr>
          <w:rStyle w:val="Char4"/>
          <w:rtl/>
        </w:rPr>
        <w:t>ر مقرر نمود، و به و</w:t>
      </w:r>
      <w:r w:rsidR="00A15996">
        <w:rPr>
          <w:rStyle w:val="Char4"/>
          <w:rtl/>
        </w:rPr>
        <w:t>ی</w:t>
      </w:r>
      <w:r w:rsidR="00797E01" w:rsidRPr="00160189">
        <w:rPr>
          <w:rStyle w:val="Char4"/>
          <w:rtl/>
        </w:rPr>
        <w:t xml:space="preserve"> گفت: از اصحاب پ</w:t>
      </w:r>
      <w:r w:rsidR="00B9084A">
        <w:rPr>
          <w:rStyle w:val="Char4"/>
          <w:rtl/>
        </w:rPr>
        <w:t>ی</w:t>
      </w:r>
      <w:r w:rsidR="00797E01"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00797E01" w:rsidRPr="00160189">
        <w:rPr>
          <w:rStyle w:val="Char4"/>
          <w:rtl/>
        </w:rPr>
        <w:t xml:space="preserve"> بشنو، و آنها را در امر شر</w:t>
      </w:r>
      <w:r w:rsidR="00B9084A">
        <w:rPr>
          <w:rStyle w:val="Char4"/>
          <w:rtl/>
        </w:rPr>
        <w:t>ی</w:t>
      </w:r>
      <w:r w:rsidR="009D063B">
        <w:rPr>
          <w:rStyle w:val="Char4"/>
          <w:rtl/>
        </w:rPr>
        <w:t>ک</w:t>
      </w:r>
      <w:r w:rsidR="00797E01" w:rsidRPr="00160189">
        <w:rPr>
          <w:rStyle w:val="Char4"/>
          <w:rtl/>
        </w:rPr>
        <w:t xml:space="preserve"> ساز، و تا ا</w:t>
      </w:r>
      <w:r w:rsidR="00B9084A">
        <w:rPr>
          <w:rStyle w:val="Char4"/>
          <w:rtl/>
        </w:rPr>
        <w:t>ی</w:t>
      </w:r>
      <w:r w:rsidR="00797E01" w:rsidRPr="00160189">
        <w:rPr>
          <w:rStyle w:val="Char4"/>
          <w:rtl/>
        </w:rPr>
        <w:t xml:space="preserve">ن </w:t>
      </w:r>
      <w:r w:rsidR="009D063B">
        <w:rPr>
          <w:rStyle w:val="Char4"/>
          <w:rtl/>
        </w:rPr>
        <w:t>ک</w:t>
      </w:r>
      <w:r w:rsidR="00797E01" w:rsidRPr="00160189">
        <w:rPr>
          <w:rStyle w:val="Char4"/>
          <w:rtl/>
        </w:rPr>
        <w:t xml:space="preserve">ه درست معلومات </w:t>
      </w:r>
      <w:r w:rsidR="009D063B">
        <w:rPr>
          <w:rStyle w:val="Char4"/>
          <w:rtl/>
        </w:rPr>
        <w:t>ک</w:t>
      </w:r>
      <w:r w:rsidR="00797E01" w:rsidRPr="00160189">
        <w:rPr>
          <w:rStyle w:val="Char4"/>
          <w:rtl/>
        </w:rPr>
        <w:t>سب ن</w:t>
      </w:r>
      <w:r w:rsidR="009D063B">
        <w:rPr>
          <w:rStyle w:val="Char4"/>
          <w:rtl/>
        </w:rPr>
        <w:t>ک</w:t>
      </w:r>
      <w:r w:rsidR="00797E01" w:rsidRPr="00160189">
        <w:rPr>
          <w:rStyle w:val="Char4"/>
          <w:rtl/>
        </w:rPr>
        <w:t>رده‏ا</w:t>
      </w:r>
      <w:r w:rsidR="00A15996">
        <w:rPr>
          <w:rStyle w:val="Char4"/>
          <w:rtl/>
        </w:rPr>
        <w:t>ی</w:t>
      </w:r>
      <w:r w:rsidR="00797E01" w:rsidRPr="00160189">
        <w:rPr>
          <w:rStyle w:val="Char4"/>
          <w:rtl/>
        </w:rPr>
        <w:t xml:space="preserve"> به سرعت و عجله تلاش ن</w:t>
      </w:r>
      <w:r w:rsidR="009D063B">
        <w:rPr>
          <w:rStyle w:val="Char4"/>
          <w:rtl/>
        </w:rPr>
        <w:t>ک</w:t>
      </w:r>
      <w:r w:rsidR="00797E01" w:rsidRPr="00160189">
        <w:rPr>
          <w:rStyle w:val="Char4"/>
          <w:rtl/>
        </w:rPr>
        <w:t>ن، چون ا</w:t>
      </w:r>
      <w:r w:rsidR="00B9084A">
        <w:rPr>
          <w:rStyle w:val="Char4"/>
          <w:rtl/>
        </w:rPr>
        <w:t>ی</w:t>
      </w:r>
      <w:r w:rsidR="00797E01" w:rsidRPr="00160189">
        <w:rPr>
          <w:rStyle w:val="Char4"/>
          <w:rtl/>
        </w:rPr>
        <w:t>ن جنگ است، و برا</w:t>
      </w:r>
      <w:r w:rsidR="00A15996">
        <w:rPr>
          <w:rStyle w:val="Char4"/>
          <w:rtl/>
        </w:rPr>
        <w:t>ی</w:t>
      </w:r>
      <w:r w:rsidR="00797E01" w:rsidRPr="00160189">
        <w:rPr>
          <w:rStyle w:val="Char4"/>
          <w:rtl/>
        </w:rPr>
        <w:t xml:space="preserve"> جنگ جز مرد مت</w:t>
      </w:r>
      <w:r w:rsidR="00B9084A">
        <w:rPr>
          <w:rStyle w:val="Char4"/>
          <w:rtl/>
        </w:rPr>
        <w:t>ی</w:t>
      </w:r>
      <w:r w:rsidR="00797E01" w:rsidRPr="00160189">
        <w:rPr>
          <w:rStyle w:val="Char4"/>
          <w:rtl/>
        </w:rPr>
        <w:t xml:space="preserve">ن و با آرامش، </w:t>
      </w:r>
      <w:r w:rsidR="009D063B">
        <w:rPr>
          <w:rStyle w:val="Char4"/>
          <w:rtl/>
        </w:rPr>
        <w:t>ک</w:t>
      </w:r>
      <w:r w:rsidR="00797E01" w:rsidRPr="00160189">
        <w:rPr>
          <w:rStyle w:val="Char4"/>
          <w:rtl/>
        </w:rPr>
        <w:t>ه فرصت رفتن به جنگ و خوددار</w:t>
      </w:r>
      <w:r w:rsidR="00A15996">
        <w:rPr>
          <w:rStyle w:val="Char4"/>
          <w:rtl/>
        </w:rPr>
        <w:t>ی</w:t>
      </w:r>
      <w:r w:rsidR="00797E01" w:rsidRPr="00160189">
        <w:rPr>
          <w:rStyle w:val="Char4"/>
          <w:rtl/>
        </w:rPr>
        <w:t xml:space="preserve"> از آن را م</w:t>
      </w:r>
      <w:r w:rsidR="00A15996">
        <w:rPr>
          <w:rStyle w:val="Char4"/>
          <w:rtl/>
        </w:rPr>
        <w:t>ی</w:t>
      </w:r>
      <w:r w:rsidR="00797E01" w:rsidRPr="00160189">
        <w:rPr>
          <w:rStyle w:val="Char4"/>
          <w:rtl/>
        </w:rPr>
        <w:t>‏داند، د</w:t>
      </w:r>
      <w:r w:rsidR="00B9084A">
        <w:rPr>
          <w:rStyle w:val="Char4"/>
          <w:rtl/>
        </w:rPr>
        <w:t>ی</w:t>
      </w:r>
      <w:r w:rsidR="00797E01" w:rsidRPr="00160189">
        <w:rPr>
          <w:rStyle w:val="Char4"/>
          <w:rtl/>
        </w:rPr>
        <w:t>گر</w:t>
      </w:r>
      <w:r w:rsidR="00A15996">
        <w:rPr>
          <w:rStyle w:val="Char4"/>
          <w:rtl/>
        </w:rPr>
        <w:t>ی</w:t>
      </w:r>
      <w:r w:rsidR="00797E01" w:rsidRPr="00160189">
        <w:rPr>
          <w:rStyle w:val="Char4"/>
          <w:rtl/>
        </w:rPr>
        <w:t xml:space="preserve"> در </w:t>
      </w:r>
      <w:r w:rsidR="009D063B">
        <w:rPr>
          <w:rStyle w:val="Char4"/>
          <w:rtl/>
        </w:rPr>
        <w:t>ک</w:t>
      </w:r>
      <w:r w:rsidR="00797E01" w:rsidRPr="00160189">
        <w:rPr>
          <w:rStyle w:val="Char4"/>
          <w:rtl/>
        </w:rPr>
        <w:t>ار و شا</w:t>
      </w:r>
      <w:r w:rsidR="00B9084A">
        <w:rPr>
          <w:rStyle w:val="Char4"/>
          <w:rtl/>
        </w:rPr>
        <w:t>ی</w:t>
      </w:r>
      <w:r w:rsidR="00797E01" w:rsidRPr="00160189">
        <w:rPr>
          <w:rStyle w:val="Char4"/>
          <w:rtl/>
        </w:rPr>
        <w:t>سته ن</w:t>
      </w:r>
      <w:r w:rsidR="00B9084A">
        <w:rPr>
          <w:rStyle w:val="Char4"/>
          <w:rtl/>
        </w:rPr>
        <w:t>ی</w:t>
      </w:r>
      <w:r w:rsidR="00797E01" w:rsidRPr="00160189">
        <w:rPr>
          <w:rStyle w:val="Char4"/>
          <w:rtl/>
        </w:rPr>
        <w:t>ست. و ا</w:t>
      </w:r>
      <w:r w:rsidR="00B9084A">
        <w:rPr>
          <w:rStyle w:val="Char4"/>
          <w:rtl/>
        </w:rPr>
        <w:t>ی</w:t>
      </w:r>
      <w:r w:rsidR="00797E01" w:rsidRPr="00160189">
        <w:rPr>
          <w:rStyle w:val="Char4"/>
          <w:rtl/>
        </w:rPr>
        <w:t>ن را همچن</w:t>
      </w:r>
      <w:r w:rsidR="00B9084A">
        <w:rPr>
          <w:rStyle w:val="Char4"/>
          <w:rtl/>
        </w:rPr>
        <w:t>ی</w:t>
      </w:r>
      <w:r w:rsidR="00797E01" w:rsidRPr="00160189">
        <w:rPr>
          <w:rStyle w:val="Char4"/>
          <w:rtl/>
        </w:rPr>
        <w:t>ن طبر</w:t>
      </w:r>
      <w:r w:rsidR="00A15996">
        <w:rPr>
          <w:rStyle w:val="Char4"/>
          <w:rtl/>
        </w:rPr>
        <w:t>ی</w:t>
      </w:r>
      <w:r w:rsidR="00797E01" w:rsidRPr="00160189">
        <w:rPr>
          <w:rStyle w:val="Char4"/>
          <w:rtl/>
        </w:rPr>
        <w:t xml:space="preserve"> </w:t>
      </w:r>
      <w:r w:rsidR="00797E01" w:rsidRPr="00160189">
        <w:rPr>
          <w:rStyle w:val="Char4"/>
          <w:rFonts w:hint="cs"/>
          <w:rtl/>
        </w:rPr>
        <w:t>(</w:t>
      </w:r>
      <w:r w:rsidR="00797E01" w:rsidRPr="00160189">
        <w:rPr>
          <w:rStyle w:val="Char4"/>
          <w:rtl/>
        </w:rPr>
        <w:t>61/4</w:t>
      </w:r>
      <w:r w:rsidR="00797E01" w:rsidRPr="00160189">
        <w:rPr>
          <w:rStyle w:val="Char4"/>
          <w:rFonts w:hint="cs"/>
          <w:rtl/>
        </w:rPr>
        <w:t>)</w:t>
      </w:r>
      <w:r w:rsidR="00797E01" w:rsidRPr="00160189">
        <w:rPr>
          <w:rStyle w:val="Char4"/>
          <w:rtl/>
        </w:rPr>
        <w:t xml:space="preserve"> از طر</w:t>
      </w:r>
      <w:r w:rsidR="00B9084A">
        <w:rPr>
          <w:rStyle w:val="Char4"/>
          <w:rtl/>
        </w:rPr>
        <w:t>ی</w:t>
      </w:r>
      <w:r w:rsidR="00797E01" w:rsidRPr="00160189">
        <w:rPr>
          <w:rStyle w:val="Char4"/>
          <w:rtl/>
        </w:rPr>
        <w:t>ق شعب</w:t>
      </w:r>
      <w:r w:rsidR="00A15996">
        <w:rPr>
          <w:rStyle w:val="Char4"/>
          <w:rtl/>
        </w:rPr>
        <w:t>ی</w:t>
      </w:r>
      <w:r w:rsidR="00797E01" w:rsidRPr="00160189">
        <w:rPr>
          <w:rStyle w:val="Char4"/>
          <w:rtl/>
        </w:rPr>
        <w:t xml:space="preserve"> روا</w:t>
      </w:r>
      <w:r w:rsidR="00B9084A">
        <w:rPr>
          <w:rStyle w:val="Char4"/>
          <w:rtl/>
        </w:rPr>
        <w:t>ی</w:t>
      </w:r>
      <w:r w:rsidR="00797E01" w:rsidRPr="00160189">
        <w:rPr>
          <w:rStyle w:val="Char4"/>
          <w:rtl/>
        </w:rPr>
        <w:t>ت نموده، و در حد</w:t>
      </w:r>
      <w:r w:rsidR="00B9084A">
        <w:rPr>
          <w:rStyle w:val="Char4"/>
          <w:rtl/>
        </w:rPr>
        <w:t>ی</w:t>
      </w:r>
      <w:r w:rsidR="00797E01" w:rsidRPr="00160189">
        <w:rPr>
          <w:rStyle w:val="Char4"/>
          <w:rtl/>
        </w:rPr>
        <w:t>ث و</w:t>
      </w:r>
      <w:r w:rsidR="00A15996">
        <w:rPr>
          <w:rStyle w:val="Char4"/>
          <w:rtl/>
        </w:rPr>
        <w:t>ی</w:t>
      </w:r>
      <w:r w:rsidR="00797E01" w:rsidRPr="00160189">
        <w:rPr>
          <w:rStyle w:val="Char4"/>
          <w:rtl/>
        </w:rPr>
        <w:t xml:space="preserve"> آمده: برا</w:t>
      </w:r>
      <w:r w:rsidR="00A15996">
        <w:rPr>
          <w:rStyle w:val="Char4"/>
          <w:rtl/>
        </w:rPr>
        <w:t>ی</w:t>
      </w:r>
      <w:r w:rsidR="00797E01" w:rsidRPr="00160189">
        <w:rPr>
          <w:rStyle w:val="Char4"/>
          <w:rtl/>
        </w:rPr>
        <w:t xml:space="preserve"> عمر</w:t>
      </w:r>
      <w:r w:rsidR="00437588" w:rsidRPr="00437588">
        <w:rPr>
          <w:rFonts w:ascii="Courier New" w:hAnsi="Courier New" w:cs="CTraditional Arabic"/>
          <w:rtl/>
          <w:lang w:bidi="fa-IR"/>
        </w:rPr>
        <w:t xml:space="preserve"> س</w:t>
      </w:r>
      <w:r w:rsidR="00797E01" w:rsidRPr="00160189">
        <w:rPr>
          <w:rStyle w:val="Char4"/>
          <w:rtl/>
        </w:rPr>
        <w:t xml:space="preserve"> گفته شد: </w:t>
      </w:r>
      <w:r w:rsidR="009D063B">
        <w:rPr>
          <w:rStyle w:val="Char4"/>
          <w:rtl/>
        </w:rPr>
        <w:t>ک</w:t>
      </w:r>
      <w:r w:rsidR="00797E01" w:rsidRPr="00160189">
        <w:rPr>
          <w:rStyle w:val="Char4"/>
          <w:rtl/>
        </w:rPr>
        <w:t>س</w:t>
      </w:r>
      <w:r w:rsidR="00A15996">
        <w:rPr>
          <w:rStyle w:val="Char4"/>
          <w:rtl/>
        </w:rPr>
        <w:t>ی</w:t>
      </w:r>
      <w:r w:rsidR="00797E01" w:rsidRPr="00160189">
        <w:rPr>
          <w:rStyle w:val="Char4"/>
          <w:rtl/>
        </w:rPr>
        <w:t xml:space="preserve"> را </w:t>
      </w:r>
      <w:r w:rsidR="009D063B">
        <w:rPr>
          <w:rStyle w:val="Char4"/>
          <w:rtl/>
        </w:rPr>
        <w:t>ک</w:t>
      </w:r>
      <w:r w:rsidR="00797E01" w:rsidRPr="00160189">
        <w:rPr>
          <w:rStyle w:val="Char4"/>
          <w:rtl/>
        </w:rPr>
        <w:t>ه از صحبت رسول خدا بهره‏مند باشد، بر آنها ام</w:t>
      </w:r>
      <w:r w:rsidR="00B9084A">
        <w:rPr>
          <w:rStyle w:val="Char4"/>
          <w:rtl/>
        </w:rPr>
        <w:t>ی</w:t>
      </w:r>
      <w:r w:rsidR="00797E01" w:rsidRPr="00160189">
        <w:rPr>
          <w:rStyle w:val="Char4"/>
          <w:rtl/>
        </w:rPr>
        <w:t>ر م</w:t>
      </w:r>
      <w:r w:rsidR="009D063B">
        <w:rPr>
          <w:rStyle w:val="Char4"/>
          <w:rtl/>
        </w:rPr>
        <w:t>ک</w:t>
      </w:r>
      <w:r w:rsidR="00797E01" w:rsidRPr="00160189">
        <w:rPr>
          <w:rStyle w:val="Char4"/>
          <w:rtl/>
        </w:rPr>
        <w:t xml:space="preserve">رّر </w:t>
      </w:r>
      <w:r w:rsidR="009D063B">
        <w:rPr>
          <w:rStyle w:val="Char4"/>
          <w:rtl/>
        </w:rPr>
        <w:t>ک</w:t>
      </w:r>
      <w:r w:rsidR="00797E01" w:rsidRPr="00160189">
        <w:rPr>
          <w:rStyle w:val="Char4"/>
          <w:rtl/>
        </w:rPr>
        <w:t>ن. عمر گفت: فضل صحابه فقط در سرعت ا</w:t>
      </w:r>
      <w:r w:rsidR="00B9084A">
        <w:rPr>
          <w:rStyle w:val="Char4"/>
          <w:rtl/>
        </w:rPr>
        <w:t>ی</w:t>
      </w:r>
      <w:r w:rsidR="00797E01" w:rsidRPr="00160189">
        <w:rPr>
          <w:rStyle w:val="Char4"/>
          <w:rtl/>
        </w:rPr>
        <w:t xml:space="preserve">شان </w:t>
      </w:r>
      <w:r w:rsidR="001C48E8">
        <w:rPr>
          <w:rStyle w:val="Char4"/>
          <w:rtl/>
        </w:rPr>
        <w:t>به‌سو</w:t>
      </w:r>
      <w:r w:rsidR="00A15996">
        <w:rPr>
          <w:rStyle w:val="Char4"/>
          <w:rtl/>
        </w:rPr>
        <w:t>ی</w:t>
      </w:r>
      <w:r w:rsidR="00797E01" w:rsidRPr="00160189">
        <w:rPr>
          <w:rStyle w:val="Char4"/>
          <w:rtl/>
        </w:rPr>
        <w:t xml:space="preserve"> دشمن و جنگ</w:t>
      </w:r>
      <w:r w:rsidR="00B9084A">
        <w:rPr>
          <w:rStyle w:val="Char4"/>
          <w:rtl/>
        </w:rPr>
        <w:t>ی</w:t>
      </w:r>
      <w:r w:rsidR="00797E01" w:rsidRPr="00160189">
        <w:rPr>
          <w:rStyle w:val="Char4"/>
          <w:rtl/>
        </w:rPr>
        <w:t>دن در مقابل رو</w:t>
      </w:r>
      <w:r w:rsidR="00A15996">
        <w:rPr>
          <w:rStyle w:val="Char4"/>
          <w:rtl/>
        </w:rPr>
        <w:t>ی</w:t>
      </w:r>
      <w:r w:rsidR="00797E01" w:rsidRPr="00160189">
        <w:rPr>
          <w:rStyle w:val="Char4"/>
          <w:rtl/>
        </w:rPr>
        <w:t xml:space="preserve"> گردانان است، و چون عمل ا</w:t>
      </w:r>
      <w:r w:rsidR="00B9084A">
        <w:rPr>
          <w:rStyle w:val="Char4"/>
          <w:rtl/>
        </w:rPr>
        <w:t>ی</w:t>
      </w:r>
      <w:r w:rsidR="00797E01" w:rsidRPr="00160189">
        <w:rPr>
          <w:rStyle w:val="Char4"/>
          <w:rtl/>
        </w:rPr>
        <w:t>شان را قوم (د</w:t>
      </w:r>
      <w:r w:rsidR="00B9084A">
        <w:rPr>
          <w:rStyle w:val="Char4"/>
          <w:rtl/>
        </w:rPr>
        <w:t>ی</w:t>
      </w:r>
      <w:r w:rsidR="00797E01" w:rsidRPr="00160189">
        <w:rPr>
          <w:rStyle w:val="Char4"/>
          <w:rtl/>
        </w:rPr>
        <w:t>گر</w:t>
      </w:r>
      <w:r w:rsidR="00A15996">
        <w:rPr>
          <w:rStyle w:val="Char4"/>
          <w:rtl/>
        </w:rPr>
        <w:t>ی</w:t>
      </w:r>
      <w:r w:rsidR="00797E01" w:rsidRPr="00160189">
        <w:rPr>
          <w:rStyle w:val="Char4"/>
          <w:rtl/>
        </w:rPr>
        <w:t>) انجام دهد، و آنان سهل انگار</w:t>
      </w:r>
      <w:r w:rsidR="00A15996">
        <w:rPr>
          <w:rStyle w:val="Char4"/>
          <w:rtl/>
        </w:rPr>
        <w:t>ی</w:t>
      </w:r>
      <w:r w:rsidR="00797E01" w:rsidRPr="00160189">
        <w:rPr>
          <w:rStyle w:val="Char4"/>
          <w:rtl/>
        </w:rPr>
        <w:t xml:space="preserve"> </w:t>
      </w:r>
      <w:r w:rsidR="009D063B">
        <w:rPr>
          <w:rStyle w:val="Char4"/>
          <w:rtl/>
        </w:rPr>
        <w:t>ک</w:t>
      </w:r>
      <w:r w:rsidR="00797E01" w:rsidRPr="00160189">
        <w:rPr>
          <w:rStyle w:val="Char4"/>
          <w:rtl/>
        </w:rPr>
        <w:t xml:space="preserve">نند، در آن صورت </w:t>
      </w:r>
      <w:r w:rsidR="009D063B">
        <w:rPr>
          <w:rStyle w:val="Char4"/>
          <w:rtl/>
        </w:rPr>
        <w:t>ک</w:t>
      </w:r>
      <w:r w:rsidR="00797E01" w:rsidRPr="00160189">
        <w:rPr>
          <w:rStyle w:val="Char4"/>
          <w:rtl/>
        </w:rPr>
        <w:t>سان</w:t>
      </w:r>
      <w:r w:rsidR="00A15996">
        <w:rPr>
          <w:rStyle w:val="Char4"/>
          <w:rtl/>
        </w:rPr>
        <w:t>ی</w:t>
      </w:r>
      <w:r w:rsidR="00797E01" w:rsidRPr="00160189">
        <w:rPr>
          <w:rStyle w:val="Char4"/>
          <w:rtl/>
        </w:rPr>
        <w:t xml:space="preserve"> </w:t>
      </w:r>
      <w:r w:rsidR="009D063B">
        <w:rPr>
          <w:rStyle w:val="Char4"/>
          <w:rtl/>
        </w:rPr>
        <w:t>ک</w:t>
      </w:r>
      <w:r w:rsidR="00797E01" w:rsidRPr="00160189">
        <w:rPr>
          <w:rStyle w:val="Char4"/>
          <w:rtl/>
        </w:rPr>
        <w:t>ه سب</w:t>
      </w:r>
      <w:r w:rsidR="009D063B">
        <w:rPr>
          <w:rStyle w:val="Char4"/>
          <w:rtl/>
        </w:rPr>
        <w:t>ک</w:t>
      </w:r>
      <w:r w:rsidR="00797E01" w:rsidRPr="00160189">
        <w:rPr>
          <w:rStyle w:val="Char4"/>
          <w:rtl/>
        </w:rPr>
        <w:t>بار و گرانبار ب</w:t>
      </w:r>
      <w:r w:rsidR="00B9084A">
        <w:rPr>
          <w:rStyle w:val="Char4"/>
          <w:rtl/>
        </w:rPr>
        <w:t>ی</w:t>
      </w:r>
      <w:r w:rsidR="00797E01" w:rsidRPr="00160189">
        <w:rPr>
          <w:rStyle w:val="Char4"/>
          <w:rtl/>
        </w:rPr>
        <w:t>رون م</w:t>
      </w:r>
      <w:r w:rsidR="00A15996">
        <w:rPr>
          <w:rStyle w:val="Char4"/>
          <w:rtl/>
        </w:rPr>
        <w:t>ی</w:t>
      </w:r>
      <w:r w:rsidR="00797E01" w:rsidRPr="00160189">
        <w:rPr>
          <w:rStyle w:val="Char4"/>
          <w:rtl/>
        </w:rPr>
        <w:t>‏شوند، از آنها برا</w:t>
      </w:r>
      <w:r w:rsidR="00B9084A">
        <w:rPr>
          <w:rStyle w:val="Char4"/>
          <w:rtl/>
        </w:rPr>
        <w:t>ی</w:t>
      </w:r>
      <w:r w:rsidR="00797E01" w:rsidRPr="00160189">
        <w:rPr>
          <w:rStyle w:val="Char4"/>
          <w:rtl/>
        </w:rPr>
        <w:t xml:space="preserve">ن (امارت) بهتراند، به هدا سوگند، </w:t>
      </w:r>
      <w:r w:rsidR="009D063B">
        <w:rPr>
          <w:rStyle w:val="Char4"/>
          <w:rtl/>
        </w:rPr>
        <w:t>ک</w:t>
      </w:r>
      <w:r w:rsidR="00797E01" w:rsidRPr="00160189">
        <w:rPr>
          <w:rStyle w:val="Char4"/>
          <w:rtl/>
        </w:rPr>
        <w:t>س</w:t>
      </w:r>
      <w:r w:rsidR="00A15996">
        <w:rPr>
          <w:rStyle w:val="Char4"/>
          <w:rtl/>
        </w:rPr>
        <w:t>ی</w:t>
      </w:r>
      <w:r w:rsidR="00797E01" w:rsidRPr="00160189">
        <w:rPr>
          <w:rStyle w:val="Char4"/>
          <w:rtl/>
        </w:rPr>
        <w:t xml:space="preserve"> را برا</w:t>
      </w:r>
      <w:r w:rsidR="00A15996">
        <w:rPr>
          <w:rStyle w:val="Char4"/>
          <w:rtl/>
        </w:rPr>
        <w:t>ی</w:t>
      </w:r>
      <w:r w:rsidR="00797E01" w:rsidRPr="00160189">
        <w:rPr>
          <w:rStyle w:val="Char4"/>
          <w:rtl/>
        </w:rPr>
        <w:t>‏شان جز نخست</w:t>
      </w:r>
      <w:r w:rsidR="00B9084A">
        <w:rPr>
          <w:rStyle w:val="Char4"/>
          <w:rtl/>
        </w:rPr>
        <w:t>ی</w:t>
      </w:r>
      <w:r w:rsidR="00797E01" w:rsidRPr="00160189">
        <w:rPr>
          <w:rStyle w:val="Char4"/>
          <w:rtl/>
        </w:rPr>
        <w:t>ن ا</w:t>
      </w:r>
      <w:r w:rsidR="00B9084A">
        <w:rPr>
          <w:rStyle w:val="Char4"/>
          <w:rtl/>
        </w:rPr>
        <w:t>ی</w:t>
      </w:r>
      <w:r w:rsidR="00797E01" w:rsidRPr="00160189">
        <w:rPr>
          <w:rStyle w:val="Char4"/>
          <w:rtl/>
        </w:rPr>
        <w:t xml:space="preserve">شان </w:t>
      </w:r>
      <w:r w:rsidR="009D063B">
        <w:rPr>
          <w:rStyle w:val="Char4"/>
          <w:rtl/>
        </w:rPr>
        <w:t>ک</w:t>
      </w:r>
      <w:r w:rsidR="00797E01" w:rsidRPr="00160189">
        <w:rPr>
          <w:rStyle w:val="Char4"/>
          <w:rtl/>
        </w:rPr>
        <w:t>ه به جنگ آمادگ</w:t>
      </w:r>
      <w:r w:rsidR="00A15996">
        <w:rPr>
          <w:rStyle w:val="Char4"/>
          <w:rtl/>
        </w:rPr>
        <w:t>ی</w:t>
      </w:r>
      <w:r w:rsidR="00797E01" w:rsidRPr="00160189">
        <w:rPr>
          <w:rStyle w:val="Char4"/>
          <w:rtl/>
        </w:rPr>
        <w:t xml:space="preserve"> نشان داد نم</w:t>
      </w:r>
      <w:r w:rsidR="00A15996">
        <w:rPr>
          <w:rStyle w:val="Char4"/>
          <w:rtl/>
        </w:rPr>
        <w:t>ی</w:t>
      </w:r>
      <w:r w:rsidR="00797E01" w:rsidRPr="00160189">
        <w:rPr>
          <w:rStyle w:val="Char4"/>
          <w:rtl/>
        </w:rPr>
        <w:t>‏فرستم، بنابرا</w:t>
      </w:r>
      <w:r w:rsidR="00B9084A">
        <w:rPr>
          <w:rStyle w:val="Char4"/>
          <w:rtl/>
        </w:rPr>
        <w:t>ی</w:t>
      </w:r>
      <w:r w:rsidR="00797E01" w:rsidRPr="00160189">
        <w:rPr>
          <w:rStyle w:val="Char4"/>
          <w:rtl/>
        </w:rPr>
        <w:t>ن ابوعب</w:t>
      </w:r>
      <w:r w:rsidR="00B9084A">
        <w:rPr>
          <w:rStyle w:val="Char4"/>
          <w:rtl/>
        </w:rPr>
        <w:t>ی</w:t>
      </w:r>
      <w:r w:rsidR="00797E01" w:rsidRPr="00160189">
        <w:rPr>
          <w:rStyle w:val="Char4"/>
          <w:rtl/>
        </w:rPr>
        <w:t>د را ام</w:t>
      </w:r>
      <w:r w:rsidR="00B9084A">
        <w:rPr>
          <w:rStyle w:val="Char4"/>
          <w:rtl/>
        </w:rPr>
        <w:t>ی</w:t>
      </w:r>
      <w:r w:rsidR="00797E01" w:rsidRPr="00160189">
        <w:rPr>
          <w:rStyle w:val="Char4"/>
          <w:rtl/>
        </w:rPr>
        <w:t>ر مقرر نمود، و او را در خصوص عس</w:t>
      </w:r>
      <w:r w:rsidR="009D063B">
        <w:rPr>
          <w:rStyle w:val="Char4"/>
          <w:rtl/>
        </w:rPr>
        <w:t>ک</w:t>
      </w:r>
      <w:r w:rsidR="00797E01" w:rsidRPr="00160189">
        <w:rPr>
          <w:rStyle w:val="Char4"/>
          <w:rtl/>
        </w:rPr>
        <w:t>رش توص</w:t>
      </w:r>
      <w:r w:rsidR="00B9084A">
        <w:rPr>
          <w:rStyle w:val="Char4"/>
          <w:rtl/>
        </w:rPr>
        <w:t>ی</w:t>
      </w:r>
      <w:r w:rsidR="00797E01" w:rsidRPr="00160189">
        <w:rPr>
          <w:rStyle w:val="Char4"/>
          <w:rtl/>
        </w:rPr>
        <w:t xml:space="preserve">ه </w:t>
      </w:r>
      <w:r w:rsidR="009D063B">
        <w:rPr>
          <w:rStyle w:val="Char4"/>
          <w:rtl/>
        </w:rPr>
        <w:t>ک</w:t>
      </w:r>
      <w:r w:rsidR="00797E01" w:rsidRPr="00160189">
        <w:rPr>
          <w:rStyle w:val="Char4"/>
          <w:rtl/>
        </w:rPr>
        <w:t>رد.</w:t>
      </w:r>
    </w:p>
    <w:p w:rsidR="003F097C" w:rsidRPr="00160189" w:rsidRDefault="003F097C" w:rsidP="00E840FE">
      <w:pPr>
        <w:ind w:firstLine="284"/>
        <w:jc w:val="both"/>
        <w:rPr>
          <w:rStyle w:val="Char4"/>
          <w:rtl/>
        </w:rPr>
      </w:pPr>
    </w:p>
    <w:p w:rsidR="00797E01" w:rsidRPr="00EB3B43" w:rsidRDefault="00797E01" w:rsidP="00EB3B43">
      <w:pPr>
        <w:pStyle w:val="a5"/>
        <w:rPr>
          <w:rtl/>
        </w:rPr>
      </w:pPr>
      <w:bookmarkStart w:id="195" w:name="_Toc441587559"/>
      <w:r w:rsidRPr="00EB3B43">
        <w:rPr>
          <w:rtl/>
        </w:rPr>
        <w:t>مشورت عمر</w:t>
      </w:r>
      <w:r w:rsidR="00160189" w:rsidRPr="00EB3B43">
        <w:rPr>
          <w:rtl/>
        </w:rPr>
        <w:t>س</w:t>
      </w:r>
      <w:r w:rsidRPr="00EB3B43">
        <w:rPr>
          <w:rStyle w:val="Char4"/>
          <w:sz w:val="27"/>
          <w:szCs w:val="27"/>
          <w:rtl/>
        </w:rPr>
        <w:t xml:space="preserve"> </w:t>
      </w:r>
      <w:r w:rsidRPr="00EB3B43">
        <w:rPr>
          <w:rtl/>
        </w:rPr>
        <w:t xml:space="preserve">با اصحاب درباره خروج </w:t>
      </w:r>
      <w:r w:rsidR="0074686F">
        <w:rPr>
          <w:rtl/>
        </w:rPr>
        <w:t>به‌سو</w:t>
      </w:r>
      <w:r w:rsidR="00A15996">
        <w:rPr>
          <w:rtl/>
        </w:rPr>
        <w:t>ی</w:t>
      </w:r>
      <w:r w:rsidRPr="00EB3B43">
        <w:rPr>
          <w:rtl/>
        </w:rPr>
        <w:t xml:space="preserve"> فارس</w:t>
      </w:r>
      <w:bookmarkEnd w:id="195"/>
    </w:p>
    <w:p w:rsidR="00797E01" w:rsidRPr="00160189" w:rsidRDefault="00797E01" w:rsidP="00E840FE">
      <w:pPr>
        <w:ind w:firstLine="284"/>
        <w:jc w:val="both"/>
        <w:rPr>
          <w:rStyle w:val="Char4"/>
          <w:rtl/>
        </w:rPr>
      </w:pPr>
      <w:r w:rsidRPr="00160189">
        <w:rPr>
          <w:rStyle w:val="Char4"/>
          <w:rtl/>
        </w:rPr>
        <w:t>همچن</w:t>
      </w:r>
      <w:r w:rsidR="00B9084A">
        <w:rPr>
          <w:rStyle w:val="Char4"/>
          <w:rtl/>
        </w:rPr>
        <w:t>ی</w:t>
      </w:r>
      <w:r w:rsidRPr="00160189">
        <w:rPr>
          <w:rStyle w:val="Char4"/>
          <w:rtl/>
        </w:rPr>
        <w:t>ن طبر</w:t>
      </w:r>
      <w:r w:rsidR="00A15996">
        <w:rPr>
          <w:rStyle w:val="Char4"/>
          <w:rtl/>
        </w:rPr>
        <w:t>ی</w:t>
      </w:r>
      <w:r w:rsidRPr="00160189">
        <w:rPr>
          <w:rStyle w:val="Char4"/>
          <w:rtl/>
        </w:rPr>
        <w:t xml:space="preserve"> </w:t>
      </w:r>
      <w:r w:rsidRPr="00160189">
        <w:rPr>
          <w:rStyle w:val="Char4"/>
          <w:rFonts w:hint="cs"/>
          <w:rtl/>
        </w:rPr>
        <w:t>(</w:t>
      </w:r>
      <w:r w:rsidRPr="00160189">
        <w:rPr>
          <w:rStyle w:val="Char4"/>
          <w:rtl/>
        </w:rPr>
        <w:t>83/4</w:t>
      </w:r>
      <w:r w:rsidRPr="00160189">
        <w:rPr>
          <w:rStyle w:val="Char4"/>
          <w:rFonts w:hint="cs"/>
          <w:rtl/>
        </w:rPr>
        <w:t>)</w:t>
      </w:r>
      <w:r w:rsidRPr="00160189">
        <w:rPr>
          <w:rStyle w:val="Char4"/>
          <w:rtl/>
        </w:rPr>
        <w:t xml:space="preserve"> از عمربن عبدالعز</w:t>
      </w:r>
      <w:r w:rsidR="00B9084A">
        <w:rPr>
          <w:rStyle w:val="Char4"/>
          <w:rtl/>
        </w:rPr>
        <w:t>ی</w:t>
      </w:r>
      <w:r w:rsidRPr="00160189">
        <w:rPr>
          <w:rStyle w:val="Char4"/>
          <w:rtl/>
        </w:rPr>
        <w:t>ز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وقت</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خبر </w:t>
      </w:r>
      <w:r w:rsidR="009D063B">
        <w:rPr>
          <w:rStyle w:val="Char4"/>
          <w:rtl/>
        </w:rPr>
        <w:t>ک</w:t>
      </w:r>
      <w:r w:rsidRPr="00160189">
        <w:rPr>
          <w:rStyle w:val="Char4"/>
          <w:rtl/>
        </w:rPr>
        <w:t>شته شدن ابوعب</w:t>
      </w:r>
      <w:r w:rsidR="00B9084A">
        <w:rPr>
          <w:rStyle w:val="Char4"/>
          <w:rtl/>
        </w:rPr>
        <w:t>ی</w:t>
      </w:r>
      <w:r w:rsidRPr="00160189">
        <w:rPr>
          <w:rStyle w:val="Char4"/>
          <w:rtl/>
        </w:rPr>
        <w:t>دبن مسعود و توافق و گرد آمدن اهل فارس بر مرد</w:t>
      </w:r>
      <w:r w:rsidR="00A15996">
        <w:rPr>
          <w:rStyle w:val="Char4"/>
          <w:rtl/>
        </w:rPr>
        <w:t>ی</w:t>
      </w:r>
      <w:r w:rsidRPr="00160189">
        <w:rPr>
          <w:rStyle w:val="Char4"/>
          <w:rtl/>
        </w:rPr>
        <w:t xml:space="preserve"> از آل </w:t>
      </w:r>
      <w:r w:rsidR="009D063B">
        <w:rPr>
          <w:rStyle w:val="Char4"/>
          <w:rtl/>
        </w:rPr>
        <w:t>ک</w:t>
      </w:r>
      <w:r w:rsidRPr="00160189">
        <w:rPr>
          <w:rStyle w:val="Char4"/>
          <w:rtl/>
        </w:rPr>
        <w:t>سر</w:t>
      </w:r>
      <w:r w:rsidR="00A15996">
        <w:rPr>
          <w:rStyle w:val="Char4"/>
          <w:rtl/>
        </w:rPr>
        <w:t>ی</w:t>
      </w:r>
      <w:r w:rsidRPr="00160189">
        <w:rPr>
          <w:rStyle w:val="Char4"/>
          <w:rtl/>
        </w:rPr>
        <w:t xml:space="preserve"> به عمر رس</w:t>
      </w:r>
      <w:r w:rsidR="00B9084A">
        <w:rPr>
          <w:rStyle w:val="Char4"/>
          <w:rtl/>
        </w:rPr>
        <w:t>ی</w:t>
      </w:r>
      <w:r w:rsidRPr="00160189">
        <w:rPr>
          <w:rStyle w:val="Char4"/>
          <w:rtl/>
        </w:rPr>
        <w:t>د، در م</w:t>
      </w:r>
      <w:r w:rsidR="00B9084A">
        <w:rPr>
          <w:rStyle w:val="Char4"/>
          <w:rtl/>
        </w:rPr>
        <w:t>ی</w:t>
      </w:r>
      <w:r w:rsidRPr="00160189">
        <w:rPr>
          <w:rStyle w:val="Char4"/>
          <w:rtl/>
        </w:rPr>
        <w:t>ان مهاجر</w:t>
      </w:r>
      <w:r w:rsidR="00B9084A">
        <w:rPr>
          <w:rStyle w:val="Char4"/>
          <w:rtl/>
        </w:rPr>
        <w:t>ی</w:t>
      </w:r>
      <w:r w:rsidRPr="00160189">
        <w:rPr>
          <w:rStyle w:val="Char4"/>
          <w:rtl/>
        </w:rPr>
        <w:t>ن و انصار فر</w:t>
      </w:r>
      <w:r w:rsidR="00B9084A">
        <w:rPr>
          <w:rStyle w:val="Char4"/>
          <w:rtl/>
        </w:rPr>
        <w:t>ی</w:t>
      </w:r>
      <w:r w:rsidRPr="00160189">
        <w:rPr>
          <w:rStyle w:val="Char4"/>
          <w:rtl/>
        </w:rPr>
        <w:t>اد نمود، و ب</w:t>
      </w:r>
      <w:r w:rsidR="00B9084A">
        <w:rPr>
          <w:rStyle w:val="Char4"/>
          <w:rtl/>
        </w:rPr>
        <w:t>ی</w:t>
      </w:r>
      <w:r w:rsidRPr="00160189">
        <w:rPr>
          <w:rStyle w:val="Char4"/>
          <w:rtl/>
        </w:rPr>
        <w:t>رون رفت، تا ا</w:t>
      </w:r>
      <w:r w:rsidR="00B9084A">
        <w:rPr>
          <w:rStyle w:val="Char4"/>
          <w:rtl/>
        </w:rPr>
        <w:t>ی</w:t>
      </w:r>
      <w:r w:rsidRPr="00160189">
        <w:rPr>
          <w:rStyle w:val="Char4"/>
          <w:rtl/>
        </w:rPr>
        <w:t xml:space="preserve">ن </w:t>
      </w:r>
      <w:r w:rsidR="009D063B">
        <w:rPr>
          <w:rStyle w:val="Char4"/>
          <w:rtl/>
        </w:rPr>
        <w:t>ک</w:t>
      </w:r>
      <w:r w:rsidRPr="00160189">
        <w:rPr>
          <w:rStyle w:val="Char4"/>
          <w:rtl/>
        </w:rPr>
        <w:t>ه به صرار</w:t>
      </w:r>
      <w:r w:rsidRPr="00E840FE">
        <w:rPr>
          <w:rStyle w:val="Char4"/>
          <w:vertAlign w:val="superscript"/>
          <w:rtl/>
        </w:rPr>
        <w:footnoteReference w:id="383"/>
      </w:r>
      <w:r w:rsidRPr="00160189">
        <w:rPr>
          <w:rStyle w:val="Char4"/>
          <w:rtl/>
        </w:rPr>
        <w:t xml:space="preserve"> رس</w:t>
      </w:r>
      <w:r w:rsidR="00B9084A">
        <w:rPr>
          <w:rStyle w:val="Char4"/>
          <w:rtl/>
        </w:rPr>
        <w:t>ی</w:t>
      </w:r>
      <w:r w:rsidRPr="00160189">
        <w:rPr>
          <w:rStyle w:val="Char4"/>
          <w:rtl/>
        </w:rPr>
        <w:t>د. و طلحه را پ</w:t>
      </w:r>
      <w:r w:rsidR="00B9084A">
        <w:rPr>
          <w:rStyle w:val="Char4"/>
          <w:rtl/>
        </w:rPr>
        <w:t>ی</w:t>
      </w:r>
      <w:r w:rsidRPr="00160189">
        <w:rPr>
          <w:rStyle w:val="Char4"/>
          <w:rtl/>
        </w:rPr>
        <w:t>ش فرستاد تا خود را به اعوص برساند، و به طرف راست خود عبدالرحمن بن عوف را تع</w:t>
      </w:r>
      <w:r w:rsidR="00B9084A">
        <w:rPr>
          <w:rStyle w:val="Char4"/>
          <w:rtl/>
        </w:rPr>
        <w:t>یی</w:t>
      </w:r>
      <w:r w:rsidRPr="00160189">
        <w:rPr>
          <w:rStyle w:val="Char4"/>
          <w:rtl/>
        </w:rPr>
        <w:t>ن نمود، و به طرف چپش زب</w:t>
      </w:r>
      <w:r w:rsidR="00B9084A">
        <w:rPr>
          <w:rStyle w:val="Char4"/>
          <w:rtl/>
        </w:rPr>
        <w:t>ی</w:t>
      </w:r>
      <w:r w:rsidRPr="00160189">
        <w:rPr>
          <w:rStyle w:val="Char4"/>
          <w:rtl/>
        </w:rPr>
        <w:t>ر بن عوام</w:t>
      </w:r>
      <w:r w:rsidR="00437588" w:rsidRPr="00437588">
        <w:rPr>
          <w:rStyle w:val="Char4"/>
          <w:rFonts w:cs="CTraditional Arabic"/>
          <w:rtl/>
        </w:rPr>
        <w:t xml:space="preserve"> ش</w:t>
      </w:r>
      <w:r w:rsidRPr="00160189">
        <w:rPr>
          <w:rStyle w:val="Char4"/>
          <w:rtl/>
        </w:rPr>
        <w:t xml:space="preserve"> را، و 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را جانش</w:t>
      </w:r>
      <w:r w:rsidR="00B9084A">
        <w:rPr>
          <w:rStyle w:val="Char4"/>
          <w:rtl/>
        </w:rPr>
        <w:t>ی</w:t>
      </w:r>
      <w:r w:rsidRPr="00160189">
        <w:rPr>
          <w:rStyle w:val="Char4"/>
          <w:rtl/>
        </w:rPr>
        <w:t>ن خود در مد</w:t>
      </w:r>
      <w:r w:rsidR="00B9084A">
        <w:rPr>
          <w:rStyle w:val="Char4"/>
          <w:rtl/>
        </w:rPr>
        <w:t>ی</w:t>
      </w:r>
      <w:r w:rsidRPr="00160189">
        <w:rPr>
          <w:rStyle w:val="Char4"/>
          <w:rtl/>
        </w:rPr>
        <w:t>نه گذاشت، و از مردم مشورت خواست، و همه آنها به و</w:t>
      </w:r>
      <w:r w:rsidR="00A15996">
        <w:rPr>
          <w:rStyle w:val="Char4"/>
          <w:rtl/>
        </w:rPr>
        <w:t>ی</w:t>
      </w:r>
      <w:r w:rsidRPr="00160189">
        <w:rPr>
          <w:rStyle w:val="Char4"/>
          <w:rtl/>
        </w:rPr>
        <w:t xml:space="preserve"> مشورت رفتن به فارس را دادند، و او ا</w:t>
      </w:r>
      <w:r w:rsidR="00B9084A">
        <w:rPr>
          <w:rStyle w:val="Char4"/>
          <w:rtl/>
        </w:rPr>
        <w:t>ی</w:t>
      </w:r>
      <w:r w:rsidRPr="00160189">
        <w:rPr>
          <w:rStyle w:val="Char4"/>
          <w:rtl/>
        </w:rPr>
        <w:t>ن مشورت را قبل از رفتن صرار و و عودت طلحه ن</w:t>
      </w:r>
      <w:r w:rsidR="009D063B">
        <w:rPr>
          <w:rStyle w:val="Char4"/>
          <w:rtl/>
        </w:rPr>
        <w:t>ک</w:t>
      </w:r>
      <w:r w:rsidRPr="00160189">
        <w:rPr>
          <w:rStyle w:val="Char4"/>
          <w:rtl/>
        </w:rPr>
        <w:t>رده بود، (و وقت</w:t>
      </w:r>
      <w:r w:rsidR="00A15996">
        <w:rPr>
          <w:rStyle w:val="Char4"/>
          <w:rtl/>
        </w:rPr>
        <w:t>ی</w:t>
      </w:r>
      <w:r w:rsidRPr="00160189">
        <w:rPr>
          <w:rStyle w:val="Char4"/>
          <w:rtl/>
        </w:rPr>
        <w:t xml:space="preserve"> به ا</w:t>
      </w:r>
      <w:r w:rsidR="00B9084A">
        <w:rPr>
          <w:rStyle w:val="Char4"/>
          <w:rtl/>
        </w:rPr>
        <w:t>ی</w:t>
      </w:r>
      <w:r w:rsidRPr="00160189">
        <w:rPr>
          <w:rStyle w:val="Char4"/>
          <w:rtl/>
        </w:rPr>
        <w:t>نجا رفت و طلحه عودت نمود) با اصحاب رأ</w:t>
      </w:r>
      <w:r w:rsidR="00A15996">
        <w:rPr>
          <w:rStyle w:val="Char4"/>
          <w:rtl/>
        </w:rPr>
        <w:t>ی</w:t>
      </w:r>
      <w:r w:rsidRPr="00160189">
        <w:rPr>
          <w:rStyle w:val="Char4"/>
          <w:rtl/>
        </w:rPr>
        <w:t xml:space="preserve"> مشورت نمود، طلحه از </w:t>
      </w:r>
      <w:r w:rsidR="009D063B">
        <w:rPr>
          <w:rStyle w:val="Char4"/>
          <w:rtl/>
        </w:rPr>
        <w:t>ک</w:t>
      </w:r>
      <w:r w:rsidRPr="00160189">
        <w:rPr>
          <w:rStyle w:val="Char4"/>
          <w:rtl/>
        </w:rPr>
        <w:t>سان</w:t>
      </w:r>
      <w:r w:rsidR="00A15996">
        <w:rPr>
          <w:rStyle w:val="Char4"/>
          <w:rtl/>
        </w:rPr>
        <w:t>ی</w:t>
      </w:r>
      <w:r w:rsidRPr="00160189">
        <w:rPr>
          <w:rStyle w:val="Char4"/>
          <w:rtl/>
        </w:rPr>
        <w:t xml:space="preserve"> بود </w:t>
      </w:r>
      <w:r w:rsidR="009D063B">
        <w:rPr>
          <w:rStyle w:val="Char4"/>
          <w:rtl/>
        </w:rPr>
        <w:t>ک</w:t>
      </w:r>
      <w:r w:rsidRPr="00160189">
        <w:rPr>
          <w:rStyle w:val="Char4"/>
          <w:rtl/>
        </w:rPr>
        <w:t xml:space="preserve">ه از مردم متابعت نمود، و عبدالرحمن بن عوف از </w:t>
      </w:r>
      <w:r w:rsidR="009D063B">
        <w:rPr>
          <w:rStyle w:val="Char4"/>
          <w:rtl/>
        </w:rPr>
        <w:t>ک</w:t>
      </w:r>
      <w:r w:rsidRPr="00160189">
        <w:rPr>
          <w:rStyle w:val="Char4"/>
          <w:rtl/>
        </w:rPr>
        <w:t>سان</w:t>
      </w:r>
      <w:r w:rsidR="00A15996">
        <w:rPr>
          <w:rStyle w:val="Char4"/>
          <w:rtl/>
        </w:rPr>
        <w:t>ی</w:t>
      </w:r>
      <w:r w:rsidRPr="00160189">
        <w:rPr>
          <w:rStyle w:val="Char4"/>
          <w:rtl/>
        </w:rPr>
        <w:t xml:space="preserve"> بود </w:t>
      </w:r>
      <w:r w:rsidR="009D063B">
        <w:rPr>
          <w:rStyle w:val="Char4"/>
          <w:rtl/>
        </w:rPr>
        <w:t>ک</w:t>
      </w:r>
      <w:r w:rsidRPr="00160189">
        <w:rPr>
          <w:rStyle w:val="Char4"/>
          <w:rtl/>
        </w:rPr>
        <w:t>ه و</w:t>
      </w:r>
      <w:r w:rsidR="00A15996">
        <w:rPr>
          <w:rStyle w:val="Char4"/>
          <w:rtl/>
        </w:rPr>
        <w:t>ی</w:t>
      </w:r>
      <w:r w:rsidRPr="00160189">
        <w:rPr>
          <w:rStyle w:val="Char4"/>
          <w:rtl/>
        </w:rPr>
        <w:t xml:space="preserve"> را بازداشت و نه</w:t>
      </w:r>
      <w:r w:rsidR="00A15996">
        <w:rPr>
          <w:rStyle w:val="Char4"/>
          <w:rtl/>
        </w:rPr>
        <w:t>ی</w:t>
      </w:r>
      <w:r w:rsidRPr="00160189">
        <w:rPr>
          <w:rStyle w:val="Char4"/>
          <w:rtl/>
        </w:rPr>
        <w:t xml:space="preserve"> نمود. عبدالرحمن گفت: من پدر و مادرم را برا</w:t>
      </w:r>
      <w:r w:rsidR="00A15996">
        <w:rPr>
          <w:rStyle w:val="Char4"/>
          <w:rtl/>
        </w:rPr>
        <w:t>ی</w:t>
      </w:r>
      <w:r w:rsidRPr="00160189">
        <w:rPr>
          <w:rStyle w:val="Char4"/>
          <w:rtl/>
        </w:rPr>
        <w:t xml:space="preserve"> ه</w:t>
      </w:r>
      <w:r w:rsidR="00B9084A">
        <w:rPr>
          <w:rStyle w:val="Char4"/>
          <w:rtl/>
        </w:rPr>
        <w:t>ی</w:t>
      </w:r>
      <w:r w:rsidRPr="00160189">
        <w:rPr>
          <w:rStyle w:val="Char4"/>
          <w:rtl/>
        </w:rPr>
        <w:t xml:space="preserve">چ </w:t>
      </w:r>
      <w:r w:rsidR="009D063B">
        <w:rPr>
          <w:rStyle w:val="Char4"/>
          <w:rtl/>
        </w:rPr>
        <w:t>ک</w:t>
      </w:r>
      <w:r w:rsidRPr="00160189">
        <w:rPr>
          <w:rStyle w:val="Char4"/>
          <w:rtl/>
        </w:rPr>
        <w:t>س بعد از پ</w:t>
      </w:r>
      <w:r w:rsidR="00B9084A">
        <w:rPr>
          <w:rStyle w:val="Char4"/>
          <w:rtl/>
        </w:rPr>
        <w:t>ی</w:t>
      </w:r>
      <w:r w:rsidRPr="00160189">
        <w:rPr>
          <w:rStyle w:val="Char4"/>
          <w:rtl/>
        </w:rPr>
        <w:t>امبر، قبل از آن روز و نه هم بعد از آن، فدا ن</w:t>
      </w:r>
      <w:r w:rsidR="009D063B">
        <w:rPr>
          <w:rStyle w:val="Char4"/>
          <w:rtl/>
        </w:rPr>
        <w:t>ک</w:t>
      </w:r>
      <w:r w:rsidRPr="00160189">
        <w:rPr>
          <w:rStyle w:val="Char4"/>
          <w:rtl/>
        </w:rPr>
        <w:t>رده بودم. گفتم: پدر و مادرم فدا</w:t>
      </w:r>
      <w:r w:rsidR="00B9084A">
        <w:rPr>
          <w:rStyle w:val="Char4"/>
          <w:rtl/>
        </w:rPr>
        <w:t>ی</w:t>
      </w:r>
      <w:r w:rsidRPr="00160189">
        <w:rPr>
          <w:rStyle w:val="Char4"/>
          <w:rtl/>
        </w:rPr>
        <w:t>ت، عجز و ناتوان</w:t>
      </w:r>
      <w:r w:rsidR="00A15996">
        <w:rPr>
          <w:rStyle w:val="Char4"/>
          <w:rtl/>
        </w:rPr>
        <w:t>ی</w:t>
      </w:r>
      <w:r w:rsidRPr="00160189">
        <w:rPr>
          <w:rStyle w:val="Char4"/>
          <w:rtl/>
        </w:rPr>
        <w:t xml:space="preserve"> ا</w:t>
      </w:r>
      <w:r w:rsidR="00B9084A">
        <w:rPr>
          <w:rStyle w:val="Char4"/>
          <w:rtl/>
        </w:rPr>
        <w:t>ی</w:t>
      </w:r>
      <w:r w:rsidR="00E840FE">
        <w:rPr>
          <w:rStyle w:val="Char4"/>
          <w:rtl/>
        </w:rPr>
        <w:t>ن را به من واگذار</w:t>
      </w:r>
      <w:r w:rsidRPr="00E840FE">
        <w:rPr>
          <w:rStyle w:val="Char4"/>
          <w:vertAlign w:val="superscript"/>
          <w:rtl/>
        </w:rPr>
        <w:footnoteReference w:id="384"/>
      </w:r>
      <w:r w:rsidR="00E840FE">
        <w:rPr>
          <w:rStyle w:val="Char4"/>
          <w:rFonts w:hint="cs"/>
          <w:rtl/>
        </w:rPr>
        <w:t>،</w:t>
      </w:r>
      <w:r w:rsidRPr="00160189">
        <w:rPr>
          <w:rStyle w:val="Char4"/>
          <w:rtl/>
        </w:rPr>
        <w:t xml:space="preserve"> خودت باش و عسا</w:t>
      </w:r>
      <w:r w:rsidR="009D063B">
        <w:rPr>
          <w:rStyle w:val="Char4"/>
          <w:rtl/>
        </w:rPr>
        <w:t>ک</w:t>
      </w:r>
      <w:r w:rsidRPr="00160189">
        <w:rPr>
          <w:rStyle w:val="Char4"/>
          <w:rtl/>
        </w:rPr>
        <w:t>ر را بفرست، و تو خودت قضا و ف</w:t>
      </w:r>
      <w:r w:rsidR="00B9084A">
        <w:rPr>
          <w:rStyle w:val="Char4"/>
          <w:rtl/>
        </w:rPr>
        <w:t>ی</w:t>
      </w:r>
      <w:r w:rsidRPr="00160189">
        <w:rPr>
          <w:rStyle w:val="Char4"/>
          <w:rtl/>
        </w:rPr>
        <w:t>صله خداوند را درباره عسا</w:t>
      </w:r>
      <w:r w:rsidR="009D063B">
        <w:rPr>
          <w:rStyle w:val="Char4"/>
          <w:rtl/>
        </w:rPr>
        <w:t>ک</w:t>
      </w:r>
      <w:r w:rsidRPr="00160189">
        <w:rPr>
          <w:rStyle w:val="Char4"/>
          <w:rtl/>
        </w:rPr>
        <w:t>رت در قبل و بعد د</w:t>
      </w:r>
      <w:r w:rsidR="00B9084A">
        <w:rPr>
          <w:rStyle w:val="Char4"/>
          <w:rtl/>
        </w:rPr>
        <w:t>ی</w:t>
      </w:r>
      <w:r w:rsidRPr="00160189">
        <w:rPr>
          <w:rStyle w:val="Char4"/>
          <w:rtl/>
        </w:rPr>
        <w:t>ده‏ا</w:t>
      </w:r>
      <w:r w:rsidR="00A15996">
        <w:rPr>
          <w:rStyle w:val="Char4"/>
          <w:rtl/>
        </w:rPr>
        <w:t>ی</w:t>
      </w:r>
      <w:r w:rsidRPr="00160189">
        <w:rPr>
          <w:rStyle w:val="Char4"/>
          <w:rtl/>
        </w:rPr>
        <w:t>، چون اگر ارتشت ش</w:t>
      </w:r>
      <w:r w:rsidR="009D063B">
        <w:rPr>
          <w:rStyle w:val="Char4"/>
          <w:rtl/>
        </w:rPr>
        <w:t>ک</w:t>
      </w:r>
      <w:r w:rsidRPr="00160189">
        <w:rPr>
          <w:rStyle w:val="Char4"/>
          <w:rtl/>
        </w:rPr>
        <w:t>ست بخورد، مانند ش</w:t>
      </w:r>
      <w:r w:rsidR="009D063B">
        <w:rPr>
          <w:rStyle w:val="Char4"/>
          <w:rtl/>
        </w:rPr>
        <w:t>ک</w:t>
      </w:r>
      <w:r w:rsidRPr="00160189">
        <w:rPr>
          <w:rStyle w:val="Char4"/>
          <w:rtl/>
        </w:rPr>
        <w:t>ست تو ن</w:t>
      </w:r>
      <w:r w:rsidR="00B9084A">
        <w:rPr>
          <w:rStyle w:val="Char4"/>
          <w:rtl/>
        </w:rPr>
        <w:t>ی</w:t>
      </w:r>
      <w:r w:rsidRPr="00160189">
        <w:rPr>
          <w:rStyle w:val="Char4"/>
          <w:rtl/>
        </w:rPr>
        <w:t>ست، ول</w:t>
      </w:r>
      <w:r w:rsidR="00A15996">
        <w:rPr>
          <w:rStyle w:val="Char4"/>
          <w:rtl/>
        </w:rPr>
        <w:t>ی</w:t>
      </w:r>
      <w:r w:rsidRPr="00160189">
        <w:rPr>
          <w:rStyle w:val="Char4"/>
          <w:rtl/>
        </w:rPr>
        <w:t xml:space="preserve"> اگر تو در ابتدا</w:t>
      </w:r>
      <w:r w:rsidR="00A15996">
        <w:rPr>
          <w:rStyle w:val="Char4"/>
          <w:rtl/>
        </w:rPr>
        <w:t>ی</w:t>
      </w:r>
      <w:r w:rsidRPr="00160189">
        <w:rPr>
          <w:rStyle w:val="Char4"/>
          <w:rtl/>
        </w:rPr>
        <w:t xml:space="preserve"> امر </w:t>
      </w:r>
      <w:r w:rsidR="009D063B">
        <w:rPr>
          <w:rStyle w:val="Char4"/>
          <w:rtl/>
        </w:rPr>
        <w:t>ک</w:t>
      </w:r>
      <w:r w:rsidRPr="00160189">
        <w:rPr>
          <w:rStyle w:val="Char4"/>
          <w:rtl/>
        </w:rPr>
        <w:t>شته شو</w:t>
      </w:r>
      <w:r w:rsidR="00A15996">
        <w:rPr>
          <w:rStyle w:val="Char4"/>
          <w:rtl/>
        </w:rPr>
        <w:t>ی</w:t>
      </w:r>
      <w:r w:rsidRPr="00160189">
        <w:rPr>
          <w:rStyle w:val="Char4"/>
          <w:rtl/>
        </w:rPr>
        <w:t xml:space="preserve"> </w:t>
      </w:r>
      <w:r w:rsidR="00B9084A">
        <w:rPr>
          <w:rStyle w:val="Char4"/>
          <w:rtl/>
        </w:rPr>
        <w:t>ی</w:t>
      </w:r>
      <w:r w:rsidRPr="00160189">
        <w:rPr>
          <w:rStyle w:val="Char4"/>
          <w:rtl/>
        </w:rPr>
        <w:t>ا ش</w:t>
      </w:r>
      <w:r w:rsidR="009D063B">
        <w:rPr>
          <w:rStyle w:val="Char4"/>
          <w:rtl/>
        </w:rPr>
        <w:t>ک</w:t>
      </w:r>
      <w:r w:rsidRPr="00160189">
        <w:rPr>
          <w:rStyle w:val="Char4"/>
          <w:rtl/>
        </w:rPr>
        <w:t>ست بخور</w:t>
      </w:r>
      <w:r w:rsidR="00A15996">
        <w:rPr>
          <w:rStyle w:val="Char4"/>
          <w:rtl/>
        </w:rPr>
        <w:t>ی</w:t>
      </w:r>
      <w:r w:rsidRPr="00160189">
        <w:rPr>
          <w:rStyle w:val="Char4"/>
          <w:rtl/>
        </w:rPr>
        <w:t>، م</w:t>
      </w:r>
      <w:r w:rsidR="00A15996">
        <w:rPr>
          <w:rStyle w:val="Char4"/>
          <w:rtl/>
        </w:rPr>
        <w:t>ی</w:t>
      </w:r>
      <w:r w:rsidRPr="00160189">
        <w:rPr>
          <w:rStyle w:val="Char4"/>
          <w:rtl/>
        </w:rPr>
        <w:t xml:space="preserve">‏ترسم </w:t>
      </w:r>
      <w:r w:rsidR="009D063B">
        <w:rPr>
          <w:rStyle w:val="Char4"/>
          <w:rtl/>
        </w:rPr>
        <w:t>ک</w:t>
      </w:r>
      <w:r w:rsidRPr="00160189">
        <w:rPr>
          <w:rStyle w:val="Char4"/>
          <w:rtl/>
        </w:rPr>
        <w:t>ه مسلمانان د</w:t>
      </w:r>
      <w:r w:rsidR="00B9084A">
        <w:rPr>
          <w:rStyle w:val="Char4"/>
          <w:rtl/>
        </w:rPr>
        <w:t>ی</w:t>
      </w:r>
      <w:r w:rsidRPr="00160189">
        <w:rPr>
          <w:rStyle w:val="Char4"/>
          <w:rtl/>
        </w:rPr>
        <w:t>گر ت</w:t>
      </w:r>
      <w:r w:rsidR="009D063B">
        <w:rPr>
          <w:rStyle w:val="Char4"/>
          <w:rtl/>
        </w:rPr>
        <w:t>ک</w:t>
      </w:r>
      <w:r w:rsidRPr="00160189">
        <w:rPr>
          <w:rStyle w:val="Char4"/>
          <w:rtl/>
        </w:rPr>
        <w:t>ب</w:t>
      </w:r>
      <w:r w:rsidR="00B9084A">
        <w:rPr>
          <w:rStyle w:val="Char4"/>
          <w:rtl/>
        </w:rPr>
        <w:t>ی</w:t>
      </w:r>
      <w:r w:rsidRPr="00160189">
        <w:rPr>
          <w:rStyle w:val="Char4"/>
          <w:rtl/>
        </w:rPr>
        <w:t>ر نگو</w:t>
      </w:r>
      <w:r w:rsidR="00B9084A">
        <w:rPr>
          <w:rStyle w:val="Char4"/>
          <w:rtl/>
        </w:rPr>
        <w:t>ی</w:t>
      </w:r>
      <w:r w:rsidRPr="00160189">
        <w:rPr>
          <w:rStyle w:val="Char4"/>
          <w:rtl/>
        </w:rPr>
        <w:t>ند، و د</w:t>
      </w:r>
      <w:r w:rsidR="00B9084A">
        <w:rPr>
          <w:rStyle w:val="Char4"/>
          <w:rtl/>
        </w:rPr>
        <w:t>ی</w:t>
      </w:r>
      <w:r w:rsidRPr="00160189">
        <w:rPr>
          <w:rStyle w:val="Char4"/>
          <w:rtl/>
        </w:rPr>
        <w:t>گر ابداً شهادت و گواه</w:t>
      </w:r>
      <w:r w:rsidR="00A15996">
        <w:rPr>
          <w:rStyle w:val="Char4"/>
          <w:rtl/>
        </w:rPr>
        <w:t>ی</w:t>
      </w:r>
      <w:r w:rsidRPr="00160189">
        <w:rPr>
          <w:rStyle w:val="Char4"/>
          <w:rtl/>
        </w:rPr>
        <w:t xml:space="preserve"> ندهند، </w:t>
      </w:r>
      <w:r w:rsidR="009D063B">
        <w:rPr>
          <w:rStyle w:val="Char4"/>
          <w:rtl/>
        </w:rPr>
        <w:t>ک</w:t>
      </w:r>
      <w:r w:rsidRPr="00160189">
        <w:rPr>
          <w:rStyle w:val="Char4"/>
          <w:rtl/>
        </w:rPr>
        <w:t>ه معبود</w:t>
      </w:r>
      <w:r w:rsidR="00A15996">
        <w:rPr>
          <w:rStyle w:val="Char4"/>
          <w:rtl/>
        </w:rPr>
        <w:t>ی</w:t>
      </w:r>
      <w:r w:rsidRPr="00160189">
        <w:rPr>
          <w:rStyle w:val="Char4"/>
          <w:rtl/>
        </w:rPr>
        <w:t xml:space="preserve"> جز خدا ن</w:t>
      </w:r>
      <w:r w:rsidR="00B9084A">
        <w:rPr>
          <w:rStyle w:val="Char4"/>
          <w:rtl/>
        </w:rPr>
        <w:t>ی</w:t>
      </w:r>
      <w:r w:rsidRPr="00160189">
        <w:rPr>
          <w:rStyle w:val="Char4"/>
          <w:rtl/>
        </w:rPr>
        <w:t>ست، و</w:t>
      </w:r>
      <w:r w:rsidR="00A15996">
        <w:rPr>
          <w:rStyle w:val="Char4"/>
          <w:rtl/>
        </w:rPr>
        <w:t>ی</w:t>
      </w:r>
      <w:r w:rsidRPr="00160189">
        <w:rPr>
          <w:rStyle w:val="Char4"/>
          <w:rtl/>
        </w:rPr>
        <w:t xml:space="preserve"> در حال</w:t>
      </w:r>
      <w:r w:rsidR="00A15996">
        <w:rPr>
          <w:rStyle w:val="Char4"/>
          <w:rtl/>
        </w:rPr>
        <w:t>ی</w:t>
      </w:r>
      <w:r w:rsidRPr="00160189">
        <w:rPr>
          <w:rStyle w:val="Char4"/>
          <w:rtl/>
        </w:rPr>
        <w:t xml:space="preserve"> </w:t>
      </w:r>
      <w:r w:rsidR="009D063B">
        <w:rPr>
          <w:rStyle w:val="Char4"/>
          <w:rtl/>
        </w:rPr>
        <w:t>ک</w:t>
      </w:r>
      <w:r w:rsidRPr="00160189">
        <w:rPr>
          <w:rStyle w:val="Char4"/>
          <w:rtl/>
        </w:rPr>
        <w:t>ه مرد</w:t>
      </w:r>
      <w:r w:rsidR="00A15996">
        <w:rPr>
          <w:rStyle w:val="Char4"/>
          <w:rtl/>
        </w:rPr>
        <w:t>ی</w:t>
      </w:r>
      <w:r w:rsidRPr="00160189">
        <w:rPr>
          <w:rStyle w:val="Char4"/>
          <w:rtl/>
        </w:rPr>
        <w:t xml:space="preserve"> را جستجو م</w:t>
      </w:r>
      <w:r w:rsidR="00A15996">
        <w:rPr>
          <w:rStyle w:val="Char4"/>
          <w:rtl/>
        </w:rPr>
        <w:t>ی</w:t>
      </w:r>
      <w:r w:rsidRPr="00160189">
        <w:rPr>
          <w:rStyle w:val="Char4"/>
          <w:rtl/>
        </w:rPr>
        <w:t xml:space="preserve">‏نمود، نامه سعد </w:t>
      </w:r>
      <w:r w:rsidR="009D063B">
        <w:rPr>
          <w:rStyle w:val="Char4"/>
          <w:rtl/>
        </w:rPr>
        <w:t>ک</w:t>
      </w:r>
      <w:r w:rsidRPr="00160189">
        <w:rPr>
          <w:rStyle w:val="Char4"/>
          <w:rtl/>
        </w:rPr>
        <w:t>ه مسؤول جمع آور</w:t>
      </w:r>
      <w:r w:rsidR="00A15996">
        <w:rPr>
          <w:rStyle w:val="Char4"/>
          <w:rtl/>
        </w:rPr>
        <w:t>ی</w:t>
      </w:r>
      <w:r w:rsidRPr="00160189">
        <w:rPr>
          <w:rStyle w:val="Char4"/>
          <w:rtl/>
        </w:rPr>
        <w:t xml:space="preserve"> صدقات در نجد بود، در جر</w:t>
      </w:r>
      <w:r w:rsidR="00B9084A">
        <w:rPr>
          <w:rStyle w:val="Char4"/>
          <w:rtl/>
        </w:rPr>
        <w:t>ی</w:t>
      </w:r>
      <w:r w:rsidRPr="00160189">
        <w:rPr>
          <w:rStyle w:val="Char4"/>
          <w:rtl/>
        </w:rPr>
        <w:t>ان مشورت</w:t>
      </w:r>
      <w:r w:rsidR="00663437">
        <w:rPr>
          <w:rStyle w:val="Char4"/>
          <w:rtl/>
        </w:rPr>
        <w:t>‌شان</w:t>
      </w:r>
      <w:r w:rsidRPr="00160189">
        <w:rPr>
          <w:rStyle w:val="Char4"/>
          <w:rtl/>
        </w:rPr>
        <w:t>، مواصلت ورز</w:t>
      </w:r>
      <w:r w:rsidR="00B9084A">
        <w:rPr>
          <w:rStyle w:val="Char4"/>
          <w:rtl/>
        </w:rPr>
        <w:t>ی</w:t>
      </w:r>
      <w:r w:rsidRPr="00160189">
        <w:rPr>
          <w:rStyle w:val="Char4"/>
          <w:rtl/>
        </w:rPr>
        <w:t>د. عمر گفت: مرد</w:t>
      </w:r>
      <w:r w:rsidR="00A15996">
        <w:rPr>
          <w:rStyle w:val="Char4"/>
          <w:rtl/>
        </w:rPr>
        <w:t>ی</w:t>
      </w:r>
      <w:r w:rsidRPr="00160189">
        <w:rPr>
          <w:rStyle w:val="Char4"/>
          <w:rtl/>
        </w:rPr>
        <w:t xml:space="preserve"> را برا</w:t>
      </w:r>
      <w:r w:rsidR="00B9084A">
        <w:rPr>
          <w:rStyle w:val="Char4"/>
          <w:rtl/>
        </w:rPr>
        <w:t>ی</w:t>
      </w:r>
      <w:r w:rsidRPr="00160189">
        <w:rPr>
          <w:rStyle w:val="Char4"/>
          <w:rtl/>
        </w:rPr>
        <w:t>م پ</w:t>
      </w:r>
      <w:r w:rsidR="00B9084A">
        <w:rPr>
          <w:rStyle w:val="Char4"/>
          <w:rtl/>
        </w:rPr>
        <w:t>ی</w:t>
      </w:r>
      <w:r w:rsidRPr="00160189">
        <w:rPr>
          <w:rStyle w:val="Char4"/>
          <w:rtl/>
        </w:rPr>
        <w:t xml:space="preserve">دا </w:t>
      </w:r>
      <w:r w:rsidR="009D063B">
        <w:rPr>
          <w:rStyle w:val="Char4"/>
          <w:rtl/>
        </w:rPr>
        <w:t>ک</w:t>
      </w:r>
      <w:r w:rsidRPr="00160189">
        <w:rPr>
          <w:rStyle w:val="Char4"/>
          <w:rtl/>
        </w:rPr>
        <w:t>ن</w:t>
      </w:r>
      <w:r w:rsidR="00B9084A">
        <w:rPr>
          <w:rStyle w:val="Char4"/>
          <w:rtl/>
        </w:rPr>
        <w:t>ی</w:t>
      </w:r>
      <w:r w:rsidRPr="00160189">
        <w:rPr>
          <w:rStyle w:val="Char4"/>
          <w:rtl/>
        </w:rPr>
        <w:t>د. عبدالرحمن گفت: و</w:t>
      </w:r>
      <w:r w:rsidR="00A15996">
        <w:rPr>
          <w:rStyle w:val="Char4"/>
          <w:rtl/>
        </w:rPr>
        <w:t>ی</w:t>
      </w:r>
      <w:r w:rsidRPr="00160189">
        <w:rPr>
          <w:rStyle w:val="Char4"/>
          <w:rtl/>
        </w:rPr>
        <w:t xml:space="preserve"> را </w:t>
      </w:r>
      <w:r w:rsidR="00B9084A">
        <w:rPr>
          <w:rStyle w:val="Char4"/>
          <w:rtl/>
        </w:rPr>
        <w:t>ی</w:t>
      </w:r>
      <w:r w:rsidRPr="00160189">
        <w:rPr>
          <w:rStyle w:val="Char4"/>
          <w:rtl/>
        </w:rPr>
        <w:t>افتم. پرس</w:t>
      </w:r>
      <w:r w:rsidR="00B9084A">
        <w:rPr>
          <w:rStyle w:val="Char4"/>
          <w:rtl/>
        </w:rPr>
        <w:t>ی</w:t>
      </w:r>
      <w:r w:rsidRPr="00160189">
        <w:rPr>
          <w:rStyle w:val="Char4"/>
          <w:rtl/>
        </w:rPr>
        <w:t xml:space="preserve">د: </w:t>
      </w:r>
      <w:r w:rsidR="009D063B">
        <w:rPr>
          <w:rStyle w:val="Char4"/>
          <w:rtl/>
        </w:rPr>
        <w:t>ک</w:t>
      </w:r>
      <w:r w:rsidR="00B9084A">
        <w:rPr>
          <w:rStyle w:val="Char4"/>
          <w:rtl/>
        </w:rPr>
        <w:t>ی</w:t>
      </w:r>
      <w:r w:rsidRPr="00160189">
        <w:rPr>
          <w:rStyle w:val="Char4"/>
          <w:rtl/>
        </w:rPr>
        <w:t>ست؟ گفت: ش</w:t>
      </w:r>
      <w:r w:rsidR="00B9084A">
        <w:rPr>
          <w:rStyle w:val="Char4"/>
          <w:rtl/>
        </w:rPr>
        <w:t>ی</w:t>
      </w:r>
      <w:r w:rsidRPr="00160189">
        <w:rPr>
          <w:rStyle w:val="Char4"/>
          <w:rtl/>
        </w:rPr>
        <w:t>ر چنگال، سعدبن مال</w:t>
      </w:r>
      <w:r w:rsidR="009D063B">
        <w:rPr>
          <w:rStyle w:val="Char4"/>
          <w:rtl/>
        </w:rPr>
        <w:t>ک</w:t>
      </w:r>
      <w:r w:rsidRPr="00E840FE">
        <w:rPr>
          <w:rStyle w:val="Char4"/>
          <w:vertAlign w:val="superscript"/>
          <w:rtl/>
        </w:rPr>
        <w:footnoteReference w:id="385"/>
      </w:r>
      <w:r w:rsidR="00E840FE">
        <w:rPr>
          <w:rStyle w:val="Char4"/>
          <w:rFonts w:hint="cs"/>
          <w:rtl/>
        </w:rPr>
        <w:t>،</w:t>
      </w:r>
      <w:r w:rsidRPr="00160189">
        <w:rPr>
          <w:rStyle w:val="Char4"/>
          <w:rtl/>
        </w:rPr>
        <w:t xml:space="preserve"> و اهل رأ</w:t>
      </w:r>
      <w:r w:rsidR="00A15996">
        <w:rPr>
          <w:rStyle w:val="Char4"/>
          <w:rtl/>
        </w:rPr>
        <w:t>ی</w:t>
      </w:r>
      <w:r w:rsidRPr="00160189">
        <w:rPr>
          <w:rStyle w:val="Char4"/>
          <w:rtl/>
        </w:rPr>
        <w:t xml:space="preserve"> همراهش موافقت نمودند.</w:t>
      </w:r>
    </w:p>
    <w:p w:rsidR="00797E01" w:rsidRPr="00EB3B43" w:rsidRDefault="00797E01" w:rsidP="00EB3B43">
      <w:pPr>
        <w:pStyle w:val="a5"/>
        <w:rPr>
          <w:rtl/>
        </w:rPr>
      </w:pPr>
      <w:bookmarkStart w:id="196" w:name="_Toc441587560"/>
      <w:r w:rsidRPr="00EB3B43">
        <w:rPr>
          <w:rtl/>
        </w:rPr>
        <w:t>عثمان بن عفّان</w:t>
      </w:r>
      <w:r w:rsidR="00437588">
        <w:rPr>
          <w:rStyle w:val="Char4"/>
          <w:rFonts w:cs="CTraditional Arabic"/>
          <w:bCs w:val="0"/>
          <w:sz w:val="27"/>
          <w:rtl/>
        </w:rPr>
        <w:t xml:space="preserve"> </w:t>
      </w:r>
      <w:r w:rsidR="00437588" w:rsidRPr="00437588">
        <w:rPr>
          <w:rStyle w:val="Char4"/>
          <w:rFonts w:cs="CTraditional Arabic"/>
          <w:bCs w:val="0"/>
          <w:sz w:val="27"/>
          <w:rtl/>
        </w:rPr>
        <w:t>س</w:t>
      </w:r>
      <w:r w:rsidR="00A86590" w:rsidRPr="00A86590">
        <w:rPr>
          <w:rStyle w:val="Char4"/>
          <w:rFonts w:cs="CTraditional Arabic"/>
          <w:bCs w:val="0"/>
          <w:sz w:val="27"/>
          <w:rtl/>
        </w:rPr>
        <w:t xml:space="preserve"> </w:t>
      </w:r>
      <w:r w:rsidRPr="00EB3B43">
        <w:rPr>
          <w:rtl/>
        </w:rPr>
        <w:t>وترغ</w:t>
      </w:r>
      <w:r w:rsidR="00B9084A">
        <w:rPr>
          <w:rtl/>
        </w:rPr>
        <w:t>ی</w:t>
      </w:r>
      <w:r w:rsidRPr="00EB3B43">
        <w:rPr>
          <w:rtl/>
        </w:rPr>
        <w:t>ب نمودن به جهاد</w:t>
      </w:r>
      <w:bookmarkEnd w:id="196"/>
    </w:p>
    <w:p w:rsidR="00797E01" w:rsidRPr="00160189" w:rsidRDefault="00797E01" w:rsidP="008D1BC1">
      <w:pPr>
        <w:ind w:firstLine="284"/>
        <w:jc w:val="both"/>
        <w:rPr>
          <w:rStyle w:val="Char4"/>
          <w:rtl/>
        </w:rPr>
      </w:pPr>
      <w:r w:rsidRPr="00160189">
        <w:rPr>
          <w:rStyle w:val="Char4"/>
          <w:rtl/>
        </w:rPr>
        <w:t xml:space="preserve">امام احمد </w:t>
      </w:r>
      <w:r w:rsidRPr="00160189">
        <w:rPr>
          <w:rStyle w:val="Char4"/>
          <w:rFonts w:hint="cs"/>
          <w:rtl/>
        </w:rPr>
        <w:t>(</w:t>
      </w:r>
      <w:r w:rsidRPr="00160189">
        <w:rPr>
          <w:rStyle w:val="Char4"/>
          <w:rtl/>
        </w:rPr>
        <w:t>65/1</w:t>
      </w:r>
      <w:r w:rsidRPr="00160189">
        <w:rPr>
          <w:rStyle w:val="Char4"/>
          <w:rFonts w:hint="cs"/>
          <w:rtl/>
        </w:rPr>
        <w:t>)</w:t>
      </w:r>
      <w:r w:rsidRPr="00160189">
        <w:rPr>
          <w:rStyle w:val="Char4"/>
          <w:rtl/>
        </w:rPr>
        <w:t xml:space="preserve"> از ابوصالح مولا</w:t>
      </w:r>
      <w:r w:rsidR="00A15996">
        <w:rPr>
          <w:rStyle w:val="Char4"/>
          <w:rtl/>
        </w:rPr>
        <w:t>ی</w:t>
      </w:r>
      <w:r w:rsidRPr="00160189">
        <w:rPr>
          <w:rStyle w:val="Char4"/>
          <w:rtl/>
        </w:rPr>
        <w:t xml:space="preserve"> عثمان بن عفاان</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 xml:space="preserve">ه گفت: از </w:t>
      </w:r>
      <w:r w:rsidRPr="00E840FE">
        <w:rPr>
          <w:rStyle w:val="Char4"/>
          <w:spacing w:val="-4"/>
          <w:rtl/>
        </w:rPr>
        <w:t>عثمان شن</w:t>
      </w:r>
      <w:r w:rsidR="00B9084A" w:rsidRPr="00E840FE">
        <w:rPr>
          <w:rStyle w:val="Char4"/>
          <w:spacing w:val="-4"/>
          <w:rtl/>
        </w:rPr>
        <w:t>ی</w:t>
      </w:r>
      <w:r w:rsidRPr="00E840FE">
        <w:rPr>
          <w:rStyle w:val="Char4"/>
          <w:spacing w:val="-4"/>
          <w:rtl/>
        </w:rPr>
        <w:t xml:space="preserve">دم </w:t>
      </w:r>
      <w:r w:rsidR="009D063B" w:rsidRPr="00E840FE">
        <w:rPr>
          <w:rStyle w:val="Char4"/>
          <w:spacing w:val="-4"/>
          <w:rtl/>
        </w:rPr>
        <w:t>ک</w:t>
      </w:r>
      <w:r w:rsidRPr="00E840FE">
        <w:rPr>
          <w:rStyle w:val="Char4"/>
          <w:spacing w:val="-4"/>
          <w:rtl/>
        </w:rPr>
        <w:t>ه بر منبر م</w:t>
      </w:r>
      <w:r w:rsidR="00A15996" w:rsidRPr="00E840FE">
        <w:rPr>
          <w:rStyle w:val="Char4"/>
          <w:spacing w:val="-4"/>
          <w:rtl/>
        </w:rPr>
        <w:t>ی</w:t>
      </w:r>
      <w:r w:rsidRPr="00E840FE">
        <w:rPr>
          <w:rStyle w:val="Char4"/>
          <w:spacing w:val="-4"/>
          <w:rtl/>
        </w:rPr>
        <w:t>‏گفت: ا</w:t>
      </w:r>
      <w:r w:rsidR="00A15996" w:rsidRPr="00E840FE">
        <w:rPr>
          <w:rStyle w:val="Char4"/>
          <w:spacing w:val="-4"/>
          <w:rtl/>
        </w:rPr>
        <w:t>ی</w:t>
      </w:r>
      <w:r w:rsidRPr="00E840FE">
        <w:rPr>
          <w:rStyle w:val="Char4"/>
          <w:spacing w:val="-4"/>
          <w:rtl/>
        </w:rPr>
        <w:t xml:space="preserve"> مردم، من از شما حد</w:t>
      </w:r>
      <w:r w:rsidR="00B9084A" w:rsidRPr="00E840FE">
        <w:rPr>
          <w:rStyle w:val="Char4"/>
          <w:spacing w:val="-4"/>
          <w:rtl/>
        </w:rPr>
        <w:t>ی</w:t>
      </w:r>
      <w:r w:rsidRPr="00E840FE">
        <w:rPr>
          <w:rStyle w:val="Char4"/>
          <w:spacing w:val="-4"/>
          <w:rtl/>
        </w:rPr>
        <w:t>ث</w:t>
      </w:r>
      <w:r w:rsidR="00A15996" w:rsidRPr="00E840FE">
        <w:rPr>
          <w:rStyle w:val="Char4"/>
          <w:spacing w:val="-4"/>
          <w:rtl/>
        </w:rPr>
        <w:t>ی</w:t>
      </w:r>
      <w:r w:rsidRPr="00E840FE">
        <w:rPr>
          <w:rStyle w:val="Char4"/>
          <w:spacing w:val="-4"/>
          <w:rtl/>
        </w:rPr>
        <w:t xml:space="preserve"> را </w:t>
      </w:r>
      <w:r w:rsidR="009D063B" w:rsidRPr="00E840FE">
        <w:rPr>
          <w:rStyle w:val="Char4"/>
          <w:spacing w:val="-4"/>
          <w:rtl/>
        </w:rPr>
        <w:t>ک</w:t>
      </w:r>
      <w:r w:rsidRPr="00E840FE">
        <w:rPr>
          <w:rStyle w:val="Char4"/>
          <w:spacing w:val="-4"/>
          <w:rtl/>
        </w:rPr>
        <w:t>ه از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شن</w:t>
      </w:r>
      <w:r w:rsidR="00B9084A">
        <w:rPr>
          <w:rStyle w:val="Char4"/>
          <w:rtl/>
        </w:rPr>
        <w:t>ی</w:t>
      </w:r>
      <w:r w:rsidRPr="00160189">
        <w:rPr>
          <w:rStyle w:val="Char4"/>
          <w:rtl/>
        </w:rPr>
        <w:t>ده بودم پنهان نمودم، البته به خاطر ناخوشا</w:t>
      </w:r>
      <w:r w:rsidR="00B9084A">
        <w:rPr>
          <w:rStyle w:val="Char4"/>
          <w:rtl/>
        </w:rPr>
        <w:t>ی</w:t>
      </w:r>
      <w:r w:rsidRPr="00160189">
        <w:rPr>
          <w:rStyle w:val="Char4"/>
          <w:rtl/>
        </w:rPr>
        <w:t>ند</w:t>
      </w:r>
      <w:r w:rsidR="00A15996">
        <w:rPr>
          <w:rStyle w:val="Char4"/>
          <w:rtl/>
        </w:rPr>
        <w:t>ی</w:t>
      </w:r>
      <w:r w:rsidRPr="00160189">
        <w:rPr>
          <w:rStyle w:val="Char4"/>
          <w:rtl/>
        </w:rPr>
        <w:t xml:space="preserve"> پرا</w:t>
      </w:r>
      <w:r w:rsidR="009D063B">
        <w:rPr>
          <w:rStyle w:val="Char4"/>
          <w:rtl/>
        </w:rPr>
        <w:t>ک</w:t>
      </w:r>
      <w:r w:rsidRPr="00160189">
        <w:rPr>
          <w:rStyle w:val="Char4"/>
          <w:rtl/>
        </w:rPr>
        <w:t>ندگ</w:t>
      </w:r>
      <w:r w:rsidR="00A15996">
        <w:rPr>
          <w:rStyle w:val="Char4"/>
          <w:rtl/>
        </w:rPr>
        <w:t>ی</w:t>
      </w:r>
      <w:r w:rsidR="0089739B">
        <w:rPr>
          <w:rStyle w:val="Char4"/>
          <w:rtl/>
        </w:rPr>
        <w:t xml:space="preserve">‌تان </w:t>
      </w:r>
      <w:r w:rsidRPr="00160189">
        <w:rPr>
          <w:rStyle w:val="Char4"/>
          <w:rtl/>
        </w:rPr>
        <w:t>از نزدم، بعد از آن چن</w:t>
      </w:r>
      <w:r w:rsidR="00B9084A">
        <w:rPr>
          <w:rStyle w:val="Char4"/>
          <w:rtl/>
        </w:rPr>
        <w:t>ی</w:t>
      </w:r>
      <w:r w:rsidRPr="00160189">
        <w:rPr>
          <w:rStyle w:val="Char4"/>
          <w:rtl/>
        </w:rPr>
        <w:t>ن به ف</w:t>
      </w:r>
      <w:r w:rsidR="009D063B">
        <w:rPr>
          <w:rStyle w:val="Char4"/>
          <w:rtl/>
        </w:rPr>
        <w:t>ک</w:t>
      </w:r>
      <w:r w:rsidRPr="00160189">
        <w:rPr>
          <w:rStyle w:val="Char4"/>
          <w:rtl/>
        </w:rPr>
        <w:t>رم رس</w:t>
      </w:r>
      <w:r w:rsidR="00B9084A">
        <w:rPr>
          <w:rStyle w:val="Char4"/>
          <w:rtl/>
        </w:rPr>
        <w:t>ی</w:t>
      </w:r>
      <w:r w:rsidRPr="00160189">
        <w:rPr>
          <w:rStyle w:val="Char4"/>
          <w:rtl/>
        </w:rPr>
        <w:t xml:space="preserve">د </w:t>
      </w:r>
      <w:r w:rsidR="009D063B">
        <w:rPr>
          <w:rStyle w:val="Char4"/>
          <w:rtl/>
        </w:rPr>
        <w:t>ک</w:t>
      </w:r>
      <w:r w:rsidRPr="00160189">
        <w:rPr>
          <w:rStyle w:val="Char4"/>
          <w:rtl/>
        </w:rPr>
        <w:t>ه آن را برا</w:t>
      </w:r>
      <w:r w:rsidR="00A15996">
        <w:rPr>
          <w:rStyle w:val="Char4"/>
          <w:rtl/>
        </w:rPr>
        <w:t>ی</w:t>
      </w:r>
      <w:r w:rsidR="0089739B">
        <w:rPr>
          <w:rStyle w:val="Char4"/>
          <w:rtl/>
        </w:rPr>
        <w:t xml:space="preserve">‌تان </w:t>
      </w:r>
      <w:r w:rsidRPr="00160189">
        <w:rPr>
          <w:rStyle w:val="Char4"/>
          <w:rtl/>
        </w:rPr>
        <w:t>ب</w:t>
      </w:r>
      <w:r w:rsidR="00B9084A">
        <w:rPr>
          <w:rStyle w:val="Char4"/>
          <w:rtl/>
        </w:rPr>
        <w:t>ی</w:t>
      </w:r>
      <w:r w:rsidRPr="00160189">
        <w:rPr>
          <w:rStyle w:val="Char4"/>
          <w:rtl/>
        </w:rPr>
        <w:t xml:space="preserve">ان </w:t>
      </w:r>
      <w:r w:rsidR="009D063B">
        <w:rPr>
          <w:rStyle w:val="Char4"/>
          <w:rtl/>
        </w:rPr>
        <w:t>ک</w:t>
      </w:r>
      <w:r w:rsidRPr="00160189">
        <w:rPr>
          <w:rStyle w:val="Char4"/>
          <w:rtl/>
        </w:rPr>
        <w:t xml:space="preserve">نم، تا هر </w:t>
      </w:r>
      <w:r w:rsidR="009D063B">
        <w:rPr>
          <w:rStyle w:val="Char4"/>
          <w:rtl/>
        </w:rPr>
        <w:t>ک</w:t>
      </w:r>
      <w:r w:rsidRPr="00160189">
        <w:rPr>
          <w:rStyle w:val="Char4"/>
          <w:rtl/>
        </w:rPr>
        <w:t>س آنچه را به ف</w:t>
      </w:r>
      <w:r w:rsidR="009D063B">
        <w:rPr>
          <w:rStyle w:val="Char4"/>
          <w:rtl/>
        </w:rPr>
        <w:t>ک</w:t>
      </w:r>
      <w:r w:rsidRPr="00160189">
        <w:rPr>
          <w:rStyle w:val="Char4"/>
          <w:rtl/>
        </w:rPr>
        <w:t xml:space="preserve">رش </w:t>
      </w:r>
      <w:r w:rsidRPr="00E840FE">
        <w:rPr>
          <w:rStyle w:val="Char4"/>
          <w:spacing w:val="-4"/>
          <w:rtl/>
        </w:rPr>
        <w:t>م</w:t>
      </w:r>
      <w:r w:rsidR="00A15996" w:rsidRPr="00E840FE">
        <w:rPr>
          <w:rStyle w:val="Char4"/>
          <w:spacing w:val="-4"/>
          <w:rtl/>
        </w:rPr>
        <w:t>ی</w:t>
      </w:r>
      <w:r w:rsidRPr="00E840FE">
        <w:rPr>
          <w:rStyle w:val="Char4"/>
          <w:spacing w:val="-4"/>
          <w:rtl/>
        </w:rPr>
        <w:t>‏رسد برا</w:t>
      </w:r>
      <w:r w:rsidR="00A15996" w:rsidRPr="00E840FE">
        <w:rPr>
          <w:rStyle w:val="Char4"/>
          <w:spacing w:val="-4"/>
          <w:rtl/>
        </w:rPr>
        <w:t>ی</w:t>
      </w:r>
      <w:r w:rsidRPr="00E840FE">
        <w:rPr>
          <w:rStyle w:val="Char4"/>
          <w:spacing w:val="-4"/>
          <w:rtl/>
        </w:rPr>
        <w:t xml:space="preserve"> خود انتخاب و اخت</w:t>
      </w:r>
      <w:r w:rsidR="00B9084A" w:rsidRPr="00E840FE">
        <w:rPr>
          <w:rStyle w:val="Char4"/>
          <w:spacing w:val="-4"/>
          <w:rtl/>
        </w:rPr>
        <w:t>ی</w:t>
      </w:r>
      <w:r w:rsidRPr="00E840FE">
        <w:rPr>
          <w:rStyle w:val="Char4"/>
          <w:spacing w:val="-4"/>
          <w:rtl/>
        </w:rPr>
        <w:t>ار نماد. از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E840FE">
        <w:rPr>
          <w:rStyle w:val="Char4"/>
          <w:spacing w:val="-4"/>
          <w:rtl/>
        </w:rPr>
        <w:t xml:space="preserve"> شن</w:t>
      </w:r>
      <w:r w:rsidR="00B9084A" w:rsidRPr="00E840FE">
        <w:rPr>
          <w:rStyle w:val="Char4"/>
          <w:spacing w:val="-4"/>
          <w:rtl/>
        </w:rPr>
        <w:t>ی</w:t>
      </w:r>
      <w:r w:rsidRPr="00E840FE">
        <w:rPr>
          <w:rStyle w:val="Char4"/>
          <w:spacing w:val="-4"/>
          <w:rtl/>
        </w:rPr>
        <w:t xml:space="preserve">دم </w:t>
      </w:r>
      <w:r w:rsidR="009D063B" w:rsidRPr="00E840FE">
        <w:rPr>
          <w:rStyle w:val="Char4"/>
          <w:spacing w:val="-4"/>
          <w:rtl/>
        </w:rPr>
        <w:t>ک</w:t>
      </w:r>
      <w:r w:rsidRPr="00E840FE">
        <w:rPr>
          <w:rStyle w:val="Char4"/>
          <w:spacing w:val="-4"/>
          <w:rtl/>
        </w:rPr>
        <w:t>ه م</w:t>
      </w:r>
      <w:r w:rsidR="00A15996" w:rsidRPr="00E840FE">
        <w:rPr>
          <w:rStyle w:val="Char4"/>
          <w:spacing w:val="-4"/>
          <w:rtl/>
        </w:rPr>
        <w:t>ی</w:t>
      </w:r>
      <w:r w:rsidRPr="00E840FE">
        <w:rPr>
          <w:rStyle w:val="Char4"/>
          <w:spacing w:val="-4"/>
          <w:rtl/>
        </w:rPr>
        <w:t>‏گفت: «</w:t>
      </w:r>
      <w:r w:rsidR="00B9084A" w:rsidRPr="00E840FE">
        <w:rPr>
          <w:rStyle w:val="Char4"/>
          <w:spacing w:val="-4"/>
          <w:rtl/>
        </w:rPr>
        <w:t>ی</w:t>
      </w:r>
      <w:r w:rsidR="009D063B" w:rsidRPr="00E840FE">
        <w:rPr>
          <w:rStyle w:val="Char4"/>
          <w:spacing w:val="-4"/>
          <w:rtl/>
        </w:rPr>
        <w:t>ک</w:t>
      </w:r>
      <w:r w:rsidRPr="00E840FE">
        <w:rPr>
          <w:rStyle w:val="Char4"/>
          <w:spacing w:val="-4"/>
          <w:rtl/>
        </w:rPr>
        <w:t xml:space="preserve"> روز استقامت و پا</w:t>
      </w:r>
      <w:r w:rsidR="00B9084A" w:rsidRPr="00E840FE">
        <w:rPr>
          <w:rStyle w:val="Char4"/>
          <w:spacing w:val="-4"/>
          <w:rtl/>
        </w:rPr>
        <w:t>ی</w:t>
      </w:r>
      <w:r w:rsidRPr="00E840FE">
        <w:rPr>
          <w:rStyle w:val="Char4"/>
          <w:spacing w:val="-4"/>
          <w:rtl/>
        </w:rPr>
        <w:t>دار</w:t>
      </w:r>
      <w:r w:rsidR="00A15996" w:rsidRPr="00E840FE">
        <w:rPr>
          <w:rStyle w:val="Char4"/>
          <w:spacing w:val="-4"/>
          <w:rtl/>
        </w:rPr>
        <w:t>ی</w:t>
      </w:r>
      <w:r w:rsidRPr="00E840FE">
        <w:rPr>
          <w:rStyle w:val="Char4"/>
          <w:spacing w:val="-4"/>
          <w:rtl/>
        </w:rPr>
        <w:t xml:space="preserve"> در راه خداوند تعال</w:t>
      </w:r>
      <w:r w:rsidR="00A15996" w:rsidRPr="00E840FE">
        <w:rPr>
          <w:rStyle w:val="Char4"/>
          <w:spacing w:val="-4"/>
          <w:rtl/>
        </w:rPr>
        <w:t>ی</w:t>
      </w:r>
      <w:r w:rsidRPr="00E840FE">
        <w:rPr>
          <w:rStyle w:val="Char4"/>
          <w:spacing w:val="-4"/>
          <w:rtl/>
        </w:rPr>
        <w:t xml:space="preserve"> از هزار روز در ما سوا</w:t>
      </w:r>
      <w:r w:rsidR="00A15996" w:rsidRPr="00E840FE">
        <w:rPr>
          <w:rStyle w:val="Char4"/>
          <w:spacing w:val="-4"/>
          <w:rtl/>
        </w:rPr>
        <w:t>ی</w:t>
      </w:r>
      <w:r w:rsidR="00E840FE">
        <w:rPr>
          <w:rStyle w:val="Char4"/>
          <w:spacing w:val="-4"/>
          <w:rtl/>
        </w:rPr>
        <w:t xml:space="preserve"> آن از منازل بهتر است»</w:t>
      </w:r>
      <w:r w:rsidRPr="00E840FE">
        <w:rPr>
          <w:rStyle w:val="Char4"/>
          <w:spacing w:val="-4"/>
          <w:vertAlign w:val="superscript"/>
          <w:rtl/>
        </w:rPr>
        <w:footnoteReference w:id="386"/>
      </w:r>
      <w:r w:rsidR="00E840FE">
        <w:rPr>
          <w:rStyle w:val="Char4"/>
          <w:rFonts w:hint="cs"/>
          <w:spacing w:val="-4"/>
          <w:rtl/>
        </w:rPr>
        <w:t>.</w:t>
      </w:r>
    </w:p>
    <w:p w:rsidR="00797E01" w:rsidRPr="00160189" w:rsidRDefault="00797E01" w:rsidP="00E840FE">
      <w:pPr>
        <w:ind w:firstLine="284"/>
        <w:jc w:val="both"/>
        <w:rPr>
          <w:rStyle w:val="Char4"/>
          <w:rtl/>
        </w:rPr>
      </w:pPr>
      <w:r w:rsidRPr="00160189">
        <w:rPr>
          <w:rStyle w:val="Char4"/>
          <w:rtl/>
        </w:rPr>
        <w:t xml:space="preserve"> و ا</w:t>
      </w:r>
      <w:r w:rsidR="00B9084A">
        <w:rPr>
          <w:rStyle w:val="Char4"/>
          <w:rtl/>
        </w:rPr>
        <w:t>ی</w:t>
      </w:r>
      <w:r w:rsidRPr="00160189">
        <w:rPr>
          <w:rStyle w:val="Char4"/>
          <w:rtl/>
        </w:rPr>
        <w:t xml:space="preserve">ن را همچنان امام احمد </w:t>
      </w:r>
      <w:r w:rsidRPr="00160189">
        <w:rPr>
          <w:rStyle w:val="Char4"/>
          <w:rFonts w:hint="cs"/>
          <w:rtl/>
        </w:rPr>
        <w:t>(</w:t>
      </w:r>
      <w:r w:rsidRPr="00160189">
        <w:rPr>
          <w:rStyle w:val="Char4"/>
          <w:rtl/>
        </w:rPr>
        <w:t>61/1</w:t>
      </w:r>
      <w:r w:rsidRPr="00160189">
        <w:rPr>
          <w:rStyle w:val="Char4"/>
          <w:rFonts w:hint="cs"/>
          <w:rtl/>
        </w:rPr>
        <w:t>)</w:t>
      </w:r>
      <w:r w:rsidRPr="00160189">
        <w:rPr>
          <w:rStyle w:val="Char4"/>
          <w:rtl/>
        </w:rPr>
        <w:t xml:space="preserve"> از مصعب بن ثابت بن عبد</w:t>
      </w:r>
      <w:r w:rsidR="001224D1">
        <w:rPr>
          <w:rStyle w:val="Char4"/>
          <w:rtl/>
        </w:rPr>
        <w:t>الله</w:t>
      </w:r>
      <w:r w:rsidRPr="00160189">
        <w:rPr>
          <w:rStyle w:val="Char4"/>
          <w:rtl/>
        </w:rPr>
        <w:t xml:space="preserve"> بن زب</w:t>
      </w:r>
      <w:r w:rsidR="00B9084A">
        <w:rPr>
          <w:rStyle w:val="Char4"/>
          <w:rtl/>
        </w:rPr>
        <w:t>ی</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عثمان بن عفان</w:t>
      </w:r>
      <w:r w:rsidR="00437588">
        <w:rPr>
          <w:rStyle w:val="Char4"/>
          <w:rtl/>
        </w:rPr>
        <w:t xml:space="preserve"> </w:t>
      </w:r>
      <w:r w:rsidR="00437588" w:rsidRPr="00437588">
        <w:rPr>
          <w:rFonts w:ascii="Courier New" w:hAnsi="Courier New" w:cs="CTraditional Arabic"/>
          <w:rtl/>
          <w:lang w:bidi="fa-IR"/>
        </w:rPr>
        <w:t>س</w:t>
      </w:r>
      <w:r w:rsidR="00E840FE">
        <w:rPr>
          <w:rStyle w:val="Char4"/>
          <w:rtl/>
        </w:rPr>
        <w:t xml:space="preserve"> -</w:t>
      </w:r>
      <w:r w:rsidRPr="00160189">
        <w:rPr>
          <w:rStyle w:val="Char4"/>
          <w:rtl/>
        </w:rPr>
        <w:t>در حال</w:t>
      </w:r>
      <w:r w:rsidR="00A15996">
        <w:rPr>
          <w:rStyle w:val="Char4"/>
          <w:rtl/>
        </w:rPr>
        <w:t>ی</w:t>
      </w:r>
      <w:r w:rsidRPr="00160189">
        <w:rPr>
          <w:rStyle w:val="Char4"/>
          <w:rtl/>
        </w:rPr>
        <w:t xml:space="preserve"> </w:t>
      </w:r>
      <w:r w:rsidR="009D063B">
        <w:rPr>
          <w:rStyle w:val="Char4"/>
          <w:rtl/>
        </w:rPr>
        <w:t>ک</w:t>
      </w:r>
      <w:r w:rsidRPr="00160189">
        <w:rPr>
          <w:rStyle w:val="Char4"/>
          <w:rtl/>
        </w:rPr>
        <w:t>ه بر منبر خود خطبه ا</w:t>
      </w:r>
      <w:r w:rsidR="00B9084A">
        <w:rPr>
          <w:rStyle w:val="Char4"/>
          <w:rtl/>
        </w:rPr>
        <w:t>ی</w:t>
      </w:r>
      <w:r w:rsidRPr="00160189">
        <w:rPr>
          <w:rStyle w:val="Char4"/>
          <w:rtl/>
        </w:rPr>
        <w:t xml:space="preserve">ران </w:t>
      </w:r>
      <w:r w:rsidRPr="00E840FE">
        <w:rPr>
          <w:rStyle w:val="Char4"/>
          <w:spacing w:val="-4"/>
          <w:rtl/>
        </w:rPr>
        <w:t>م</w:t>
      </w:r>
      <w:r w:rsidR="00A15996" w:rsidRPr="00E840FE">
        <w:rPr>
          <w:rStyle w:val="Char4"/>
          <w:spacing w:val="-4"/>
          <w:rtl/>
        </w:rPr>
        <w:t>ی</w:t>
      </w:r>
      <w:r w:rsidR="00E840FE" w:rsidRPr="00E840FE">
        <w:rPr>
          <w:rStyle w:val="Char4"/>
          <w:spacing w:val="-4"/>
          <w:rtl/>
        </w:rPr>
        <w:t>‏نمود</w:t>
      </w:r>
      <w:r w:rsidRPr="00E840FE">
        <w:rPr>
          <w:rStyle w:val="Char4"/>
          <w:spacing w:val="-4"/>
          <w:rtl/>
        </w:rPr>
        <w:t>- فرمود: من برا</w:t>
      </w:r>
      <w:r w:rsidR="00A15996" w:rsidRPr="00E840FE">
        <w:rPr>
          <w:rStyle w:val="Char4"/>
          <w:spacing w:val="-4"/>
          <w:rtl/>
        </w:rPr>
        <w:t>ی</w:t>
      </w:r>
      <w:r w:rsidR="0089739B" w:rsidRPr="00E840FE">
        <w:rPr>
          <w:rStyle w:val="Char4"/>
          <w:spacing w:val="-4"/>
          <w:rtl/>
        </w:rPr>
        <w:t xml:space="preserve">‌تان </w:t>
      </w:r>
      <w:r w:rsidRPr="00E840FE">
        <w:rPr>
          <w:rStyle w:val="Char4"/>
          <w:spacing w:val="-4"/>
          <w:rtl/>
        </w:rPr>
        <w:t>حد</w:t>
      </w:r>
      <w:r w:rsidR="00B9084A" w:rsidRPr="00E840FE">
        <w:rPr>
          <w:rStyle w:val="Char4"/>
          <w:spacing w:val="-4"/>
          <w:rtl/>
        </w:rPr>
        <w:t>ی</w:t>
      </w:r>
      <w:r w:rsidRPr="00E840FE">
        <w:rPr>
          <w:rStyle w:val="Char4"/>
          <w:spacing w:val="-4"/>
          <w:rtl/>
        </w:rPr>
        <w:t>ث</w:t>
      </w:r>
      <w:r w:rsidR="00A15996" w:rsidRPr="00E840FE">
        <w:rPr>
          <w:rStyle w:val="Char4"/>
          <w:spacing w:val="-4"/>
          <w:rtl/>
        </w:rPr>
        <w:t>ی</w:t>
      </w:r>
      <w:r w:rsidRPr="00E840FE">
        <w:rPr>
          <w:rStyle w:val="Char4"/>
          <w:spacing w:val="-4"/>
          <w:rtl/>
        </w:rPr>
        <w:t xml:space="preserve"> را ب</w:t>
      </w:r>
      <w:r w:rsidR="00B9084A" w:rsidRPr="00E840FE">
        <w:rPr>
          <w:rStyle w:val="Char4"/>
          <w:spacing w:val="-4"/>
          <w:rtl/>
        </w:rPr>
        <w:t>ی</w:t>
      </w:r>
      <w:r w:rsidRPr="00E840FE">
        <w:rPr>
          <w:rStyle w:val="Char4"/>
          <w:spacing w:val="-4"/>
          <w:rtl/>
        </w:rPr>
        <w:t>ان م</w:t>
      </w:r>
      <w:r w:rsidR="00A15996" w:rsidRPr="00E840FE">
        <w:rPr>
          <w:rStyle w:val="Char4"/>
          <w:spacing w:val="-4"/>
          <w:rtl/>
        </w:rPr>
        <w:t>ی</w:t>
      </w:r>
      <w:r w:rsidRPr="00E840FE">
        <w:rPr>
          <w:rStyle w:val="Char4"/>
          <w:spacing w:val="-4"/>
          <w:rtl/>
        </w:rPr>
        <w:t>‏</w:t>
      </w:r>
      <w:r w:rsidR="009D063B" w:rsidRPr="00E840FE">
        <w:rPr>
          <w:rStyle w:val="Char4"/>
          <w:spacing w:val="-4"/>
          <w:rtl/>
        </w:rPr>
        <w:t>ک</w:t>
      </w:r>
      <w:r w:rsidRPr="00E840FE">
        <w:rPr>
          <w:rStyle w:val="Char4"/>
          <w:spacing w:val="-4"/>
          <w:rtl/>
        </w:rPr>
        <w:t xml:space="preserve">نم، </w:t>
      </w:r>
      <w:r w:rsidR="009D063B" w:rsidRPr="00E840FE">
        <w:rPr>
          <w:rStyle w:val="Char4"/>
          <w:spacing w:val="-4"/>
          <w:rtl/>
        </w:rPr>
        <w:t>ک</w:t>
      </w:r>
      <w:r w:rsidRPr="00E840FE">
        <w:rPr>
          <w:rStyle w:val="Char4"/>
          <w:spacing w:val="-4"/>
          <w:rtl/>
        </w:rPr>
        <w:t>ه آن حد</w:t>
      </w:r>
      <w:r w:rsidR="00B9084A" w:rsidRPr="00E840FE">
        <w:rPr>
          <w:rStyle w:val="Char4"/>
          <w:spacing w:val="-4"/>
          <w:rtl/>
        </w:rPr>
        <w:t>ی</w:t>
      </w:r>
      <w:r w:rsidRPr="00E840FE">
        <w:rPr>
          <w:rStyle w:val="Char4"/>
          <w:spacing w:val="-4"/>
          <w:rtl/>
        </w:rPr>
        <w:t>ث را از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شن</w:t>
      </w:r>
      <w:r w:rsidR="00B9084A">
        <w:rPr>
          <w:rStyle w:val="Char4"/>
          <w:rtl/>
        </w:rPr>
        <w:t>ی</w:t>
      </w:r>
      <w:r w:rsidRPr="00160189">
        <w:rPr>
          <w:rStyle w:val="Char4"/>
          <w:rtl/>
        </w:rPr>
        <w:t>دم، و از ب</w:t>
      </w:r>
      <w:r w:rsidR="00B9084A">
        <w:rPr>
          <w:rStyle w:val="Char4"/>
          <w:rtl/>
        </w:rPr>
        <w:t>ی</w:t>
      </w:r>
      <w:r w:rsidRPr="00160189">
        <w:rPr>
          <w:rStyle w:val="Char4"/>
          <w:rtl/>
        </w:rPr>
        <w:t>ان آن برا</w:t>
      </w:r>
      <w:r w:rsidR="00A15996">
        <w:rPr>
          <w:rStyle w:val="Char4"/>
          <w:rtl/>
        </w:rPr>
        <w:t>ی</w:t>
      </w:r>
      <w:r w:rsidR="0089739B">
        <w:rPr>
          <w:rStyle w:val="Char4"/>
          <w:rtl/>
        </w:rPr>
        <w:t xml:space="preserve">‌تان </w:t>
      </w:r>
      <w:r w:rsidRPr="00160189">
        <w:rPr>
          <w:rStyle w:val="Char4"/>
          <w:rtl/>
        </w:rPr>
        <w:t>مرا جز حر</w:t>
      </w:r>
      <w:r w:rsidR="00B9084A">
        <w:rPr>
          <w:rStyle w:val="Char4"/>
          <w:rtl/>
        </w:rPr>
        <w:t>ی</w:t>
      </w:r>
      <w:r w:rsidRPr="00160189">
        <w:rPr>
          <w:rStyle w:val="Char4"/>
          <w:rtl/>
        </w:rPr>
        <w:t>ض بودنم به نزد</w:t>
      </w:r>
      <w:r w:rsidR="00B9084A">
        <w:rPr>
          <w:rStyle w:val="Char4"/>
          <w:rtl/>
        </w:rPr>
        <w:t>ی</w:t>
      </w:r>
      <w:r w:rsidR="009D063B">
        <w:rPr>
          <w:rStyle w:val="Char4"/>
          <w:rtl/>
        </w:rPr>
        <w:t>ک</w:t>
      </w:r>
      <w:r w:rsidRPr="00160189">
        <w:rPr>
          <w:rStyle w:val="Char4"/>
          <w:rtl/>
        </w:rPr>
        <w:t xml:space="preserve"> شما به من چ</w:t>
      </w:r>
      <w:r w:rsidR="00B9084A">
        <w:rPr>
          <w:rStyle w:val="Char4"/>
          <w:rtl/>
        </w:rPr>
        <w:t>ی</w:t>
      </w:r>
      <w:r w:rsidRPr="00160189">
        <w:rPr>
          <w:rStyle w:val="Char4"/>
          <w:rtl/>
        </w:rPr>
        <w:t>ز د</w:t>
      </w:r>
      <w:r w:rsidR="00B9084A">
        <w:rPr>
          <w:rStyle w:val="Char4"/>
          <w:rtl/>
        </w:rPr>
        <w:t>ی</w:t>
      </w:r>
      <w:r w:rsidRPr="00160189">
        <w:rPr>
          <w:rStyle w:val="Char4"/>
          <w:rtl/>
        </w:rPr>
        <w:t>گر</w:t>
      </w:r>
      <w:r w:rsidR="00A15996">
        <w:rPr>
          <w:rStyle w:val="Char4"/>
          <w:rtl/>
        </w:rPr>
        <w:t>ی</w:t>
      </w:r>
      <w:r w:rsidRPr="00160189">
        <w:rPr>
          <w:rStyle w:val="Char4"/>
          <w:rtl/>
        </w:rPr>
        <w:t xml:space="preserve"> باز نم</w:t>
      </w:r>
      <w:r w:rsidR="00A15996">
        <w:rPr>
          <w:rStyle w:val="Char4"/>
          <w:rtl/>
        </w:rPr>
        <w:t>ی</w:t>
      </w:r>
      <w:r w:rsidRPr="00160189">
        <w:rPr>
          <w:rStyle w:val="Char4"/>
          <w:rtl/>
        </w:rPr>
        <w:t>‏داشت، من از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شن</w:t>
      </w:r>
      <w:r w:rsidR="00B9084A">
        <w:rPr>
          <w:rStyle w:val="Char4"/>
          <w:rtl/>
        </w:rPr>
        <w:t>ی</w:t>
      </w:r>
      <w:r w:rsidRPr="00160189">
        <w:rPr>
          <w:rStyle w:val="Char4"/>
          <w:rtl/>
        </w:rPr>
        <w:t xml:space="preserve">دم </w:t>
      </w:r>
      <w:r w:rsidR="009D063B">
        <w:rPr>
          <w:rStyle w:val="Char4"/>
          <w:rtl/>
        </w:rPr>
        <w:t>ک</w:t>
      </w:r>
      <w:r w:rsidRPr="00160189">
        <w:rPr>
          <w:rStyle w:val="Char4"/>
          <w:rtl/>
        </w:rPr>
        <w:t>ه م</w:t>
      </w:r>
      <w:r w:rsidR="00A15996">
        <w:rPr>
          <w:rStyle w:val="Char4"/>
          <w:rtl/>
        </w:rPr>
        <w:t>ی</w:t>
      </w:r>
      <w:r w:rsidRPr="00160189">
        <w:rPr>
          <w:rStyle w:val="Char4"/>
          <w:rtl/>
        </w:rPr>
        <w:t>‏گفت: «</w:t>
      </w:r>
      <w:r w:rsidR="00B9084A">
        <w:rPr>
          <w:rStyle w:val="Char4"/>
          <w:rtl/>
        </w:rPr>
        <w:t>ی</w:t>
      </w:r>
      <w:r w:rsidR="009D063B">
        <w:rPr>
          <w:rStyle w:val="Char4"/>
          <w:rtl/>
        </w:rPr>
        <w:t>ک</w:t>
      </w:r>
      <w:r w:rsidRPr="00160189">
        <w:rPr>
          <w:rStyle w:val="Char4"/>
          <w:rtl/>
        </w:rPr>
        <w:t xml:space="preserve"> شب نگهبان</w:t>
      </w:r>
      <w:r w:rsidR="00A15996">
        <w:rPr>
          <w:rStyle w:val="Char4"/>
          <w:rtl/>
        </w:rPr>
        <w:t>ی</w:t>
      </w:r>
      <w:r w:rsidRPr="00160189">
        <w:rPr>
          <w:rStyle w:val="Char4"/>
          <w:rtl/>
        </w:rPr>
        <w:t xml:space="preserve"> در راه </w:t>
      </w:r>
      <w:r w:rsidRPr="00E840FE">
        <w:rPr>
          <w:rStyle w:val="Char4"/>
          <w:spacing w:val="-4"/>
          <w:rtl/>
        </w:rPr>
        <w:t>خداوند تعال</w:t>
      </w:r>
      <w:r w:rsidR="00A15996" w:rsidRPr="00E840FE">
        <w:rPr>
          <w:rStyle w:val="Char4"/>
          <w:spacing w:val="-4"/>
          <w:rtl/>
        </w:rPr>
        <w:t>ی</w:t>
      </w:r>
      <w:r w:rsidRPr="00E840FE">
        <w:rPr>
          <w:rStyle w:val="Char4"/>
          <w:spacing w:val="-4"/>
          <w:rtl/>
        </w:rPr>
        <w:t xml:space="preserve"> از هزار شب</w:t>
      </w:r>
      <w:r w:rsidR="00A15996" w:rsidRPr="00E840FE">
        <w:rPr>
          <w:rStyle w:val="Char4"/>
          <w:spacing w:val="-4"/>
          <w:rtl/>
        </w:rPr>
        <w:t>ی</w:t>
      </w:r>
      <w:r w:rsidRPr="00E840FE">
        <w:rPr>
          <w:rStyle w:val="Char4"/>
          <w:spacing w:val="-4"/>
          <w:rtl/>
        </w:rPr>
        <w:t xml:space="preserve">، </w:t>
      </w:r>
      <w:r w:rsidR="009D063B" w:rsidRPr="00E840FE">
        <w:rPr>
          <w:rStyle w:val="Char4"/>
          <w:spacing w:val="-4"/>
          <w:rtl/>
        </w:rPr>
        <w:t>ک</w:t>
      </w:r>
      <w:r w:rsidRPr="00E840FE">
        <w:rPr>
          <w:rStyle w:val="Char4"/>
          <w:spacing w:val="-4"/>
          <w:rtl/>
        </w:rPr>
        <w:t>ه شب آن ق</w:t>
      </w:r>
      <w:r w:rsidR="00B9084A" w:rsidRPr="00E840FE">
        <w:rPr>
          <w:rStyle w:val="Char4"/>
          <w:spacing w:val="-4"/>
          <w:rtl/>
        </w:rPr>
        <w:t>ی</w:t>
      </w:r>
      <w:r w:rsidRPr="00E840FE">
        <w:rPr>
          <w:rStyle w:val="Char4"/>
          <w:spacing w:val="-4"/>
          <w:rtl/>
        </w:rPr>
        <w:t>ام شود و</w:t>
      </w:r>
      <w:r w:rsidR="00E840FE" w:rsidRPr="00E840FE">
        <w:rPr>
          <w:rStyle w:val="Char4"/>
          <w:spacing w:val="-4"/>
          <w:rtl/>
        </w:rPr>
        <w:t xml:space="preserve"> روزش روزه گرفته شود، بهتر است»</w:t>
      </w:r>
      <w:r w:rsidRPr="00E840FE">
        <w:rPr>
          <w:rStyle w:val="Char4"/>
          <w:spacing w:val="-4"/>
          <w:vertAlign w:val="superscript"/>
          <w:rtl/>
        </w:rPr>
        <w:footnoteReference w:id="387"/>
      </w:r>
      <w:r w:rsidR="00E840FE" w:rsidRPr="00E840FE">
        <w:rPr>
          <w:rStyle w:val="Char4"/>
          <w:rFonts w:hint="cs"/>
          <w:spacing w:val="-4"/>
          <w:rtl/>
        </w:rPr>
        <w:t>.</w:t>
      </w:r>
    </w:p>
    <w:p w:rsidR="00797E01" w:rsidRPr="00EB3B43" w:rsidRDefault="00797E01" w:rsidP="00EB3B43">
      <w:pPr>
        <w:pStyle w:val="a5"/>
        <w:rPr>
          <w:rtl/>
        </w:rPr>
      </w:pPr>
      <w:bookmarkStart w:id="197" w:name="_Toc441587561"/>
      <w:r w:rsidRPr="00EB3B43">
        <w:rPr>
          <w:rtl/>
        </w:rPr>
        <w:t>ترغ</w:t>
      </w:r>
      <w:r w:rsidR="00B9084A">
        <w:rPr>
          <w:rtl/>
        </w:rPr>
        <w:t>ی</w:t>
      </w:r>
      <w:r w:rsidRPr="00EB3B43">
        <w:rPr>
          <w:rtl/>
        </w:rPr>
        <w:t>ب نمودن عل</w:t>
      </w:r>
      <w:r w:rsidR="00A15996">
        <w:rPr>
          <w:rtl/>
        </w:rPr>
        <w:t>ی</w:t>
      </w:r>
      <w:r w:rsidRPr="00EB3B43">
        <w:rPr>
          <w:rtl/>
        </w:rPr>
        <w:t xml:space="preserve"> بن اب</w:t>
      </w:r>
      <w:r w:rsidR="00A15996">
        <w:rPr>
          <w:rtl/>
        </w:rPr>
        <w:t>ی</w:t>
      </w:r>
      <w:r w:rsidRPr="00EB3B43">
        <w:rPr>
          <w:rtl/>
        </w:rPr>
        <w:t xml:space="preserve"> طالب</w:t>
      </w:r>
      <w:r w:rsidR="00437588">
        <w:rPr>
          <w:rStyle w:val="Char4"/>
          <w:rFonts w:cs="CTraditional Arabic"/>
          <w:bCs w:val="0"/>
          <w:sz w:val="27"/>
          <w:rtl/>
        </w:rPr>
        <w:t xml:space="preserve"> </w:t>
      </w:r>
      <w:r w:rsidR="00437588" w:rsidRPr="00437588">
        <w:rPr>
          <w:rStyle w:val="Char4"/>
          <w:rFonts w:cs="CTraditional Arabic"/>
          <w:bCs w:val="0"/>
          <w:sz w:val="27"/>
          <w:rtl/>
        </w:rPr>
        <w:t>س</w:t>
      </w:r>
      <w:r w:rsidR="00A86590" w:rsidRPr="00A86590">
        <w:rPr>
          <w:rStyle w:val="Char4"/>
          <w:rFonts w:cs="CTraditional Arabic"/>
          <w:bCs w:val="0"/>
          <w:sz w:val="27"/>
          <w:rtl/>
        </w:rPr>
        <w:t xml:space="preserve"> </w:t>
      </w:r>
      <w:r w:rsidRPr="00EB3B43">
        <w:rPr>
          <w:rtl/>
        </w:rPr>
        <w:t>به جهاد</w:t>
      </w:r>
      <w:bookmarkEnd w:id="197"/>
    </w:p>
    <w:p w:rsidR="00797E01" w:rsidRPr="00160189" w:rsidRDefault="00797E01" w:rsidP="008D1BC1">
      <w:pPr>
        <w:ind w:firstLine="284"/>
        <w:jc w:val="both"/>
        <w:rPr>
          <w:rStyle w:val="Char4"/>
          <w:rtl/>
        </w:rPr>
      </w:pPr>
      <w:r w:rsidRPr="00160189">
        <w:rPr>
          <w:rStyle w:val="Char4"/>
          <w:rtl/>
        </w:rPr>
        <w:t>طبران</w:t>
      </w:r>
      <w:r w:rsidR="00A15996">
        <w:rPr>
          <w:rStyle w:val="Char4"/>
          <w:rtl/>
        </w:rPr>
        <w:t>ی</w:t>
      </w:r>
      <w:r w:rsidRPr="00160189">
        <w:rPr>
          <w:rStyle w:val="Char4"/>
          <w:rtl/>
        </w:rPr>
        <w:t xml:space="preserve"> </w:t>
      </w:r>
      <w:r w:rsidRPr="00160189">
        <w:rPr>
          <w:rStyle w:val="Char4"/>
          <w:rFonts w:hint="cs"/>
          <w:rtl/>
        </w:rPr>
        <w:t>(</w:t>
      </w:r>
      <w:r w:rsidRPr="00160189">
        <w:rPr>
          <w:rStyle w:val="Char4"/>
          <w:rtl/>
        </w:rPr>
        <w:t>9/4</w:t>
      </w:r>
      <w:r w:rsidRPr="00160189">
        <w:rPr>
          <w:rStyle w:val="Char4"/>
          <w:rFonts w:hint="cs"/>
          <w:rtl/>
        </w:rPr>
        <w:t>)</w:t>
      </w:r>
      <w:r w:rsidRPr="00160189">
        <w:rPr>
          <w:rStyle w:val="Char4"/>
          <w:rtl/>
        </w:rPr>
        <w:t xml:space="preserve"> از ز</w:t>
      </w:r>
      <w:r w:rsidR="00B9084A">
        <w:rPr>
          <w:rStyle w:val="Char4"/>
          <w:rtl/>
        </w:rPr>
        <w:t>ی</w:t>
      </w:r>
      <w:r w:rsidRPr="00160189">
        <w:rPr>
          <w:rStyle w:val="Char4"/>
          <w:rtl/>
        </w:rPr>
        <w:t>دبن وهب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در م</w:t>
      </w:r>
      <w:r w:rsidR="00B9084A">
        <w:rPr>
          <w:rStyle w:val="Char4"/>
          <w:rtl/>
        </w:rPr>
        <w:t>ی</w:t>
      </w:r>
      <w:r w:rsidRPr="00160189">
        <w:rPr>
          <w:rStyle w:val="Char4"/>
          <w:rtl/>
        </w:rPr>
        <w:t>ان مردم برخاست و گفت: حمد و ستا</w:t>
      </w:r>
      <w:r w:rsidR="00B9084A">
        <w:rPr>
          <w:rStyle w:val="Char4"/>
          <w:rtl/>
        </w:rPr>
        <w:t>ی</w:t>
      </w:r>
      <w:r w:rsidRPr="00160189">
        <w:rPr>
          <w:rStyle w:val="Char4"/>
          <w:rtl/>
        </w:rPr>
        <w:t>ش خدا</w:t>
      </w:r>
      <w:r w:rsidR="00B9084A">
        <w:rPr>
          <w:rStyle w:val="Char4"/>
          <w:rtl/>
        </w:rPr>
        <w:t>ی</w:t>
      </w:r>
      <w:r w:rsidR="00A15996">
        <w:rPr>
          <w:rStyle w:val="Char4"/>
          <w:rtl/>
        </w:rPr>
        <w:t>ی</w:t>
      </w:r>
      <w:r w:rsidRPr="00160189">
        <w:rPr>
          <w:rStyle w:val="Char4"/>
          <w:rtl/>
        </w:rPr>
        <w:t xml:space="preserve"> راست، </w:t>
      </w:r>
      <w:r w:rsidR="009D063B">
        <w:rPr>
          <w:rStyle w:val="Char4"/>
          <w:rtl/>
        </w:rPr>
        <w:t>ک</w:t>
      </w:r>
      <w:r w:rsidRPr="00160189">
        <w:rPr>
          <w:rStyle w:val="Char4"/>
          <w:rtl/>
        </w:rPr>
        <w:t>ه آنچه را بش</w:t>
      </w:r>
      <w:r w:rsidR="009D063B">
        <w:rPr>
          <w:rStyle w:val="Char4"/>
          <w:rtl/>
        </w:rPr>
        <w:t>ک</w:t>
      </w:r>
      <w:r w:rsidRPr="00160189">
        <w:rPr>
          <w:rStyle w:val="Char4"/>
          <w:rtl/>
        </w:rPr>
        <w:t>ند و نقض نما</w:t>
      </w:r>
      <w:r w:rsidR="00B9084A">
        <w:rPr>
          <w:rStyle w:val="Char4"/>
          <w:rtl/>
        </w:rPr>
        <w:t>ی</w:t>
      </w:r>
      <w:r w:rsidRPr="00160189">
        <w:rPr>
          <w:rStyle w:val="Char4"/>
          <w:rtl/>
        </w:rPr>
        <w:t xml:space="preserve">د دوباره </w:t>
      </w:r>
      <w:r w:rsidR="00B9084A">
        <w:rPr>
          <w:rStyle w:val="Char4"/>
          <w:rtl/>
        </w:rPr>
        <w:t>ی</w:t>
      </w:r>
      <w:r w:rsidR="009D063B">
        <w:rPr>
          <w:rStyle w:val="Char4"/>
          <w:rtl/>
        </w:rPr>
        <w:t>ک</w:t>
      </w:r>
      <w:r w:rsidRPr="00160189">
        <w:rPr>
          <w:rStyle w:val="Char4"/>
          <w:rtl/>
        </w:rPr>
        <w:t>جا</w:t>
      </w:r>
      <w:r w:rsidR="00A15996">
        <w:rPr>
          <w:rStyle w:val="Char4"/>
          <w:rtl/>
        </w:rPr>
        <w:t>ی</w:t>
      </w:r>
      <w:r w:rsidRPr="00160189">
        <w:rPr>
          <w:rStyle w:val="Char4"/>
          <w:rtl/>
        </w:rPr>
        <w:t xml:space="preserve"> و مح</w:t>
      </w:r>
      <w:r w:rsidR="009D063B">
        <w:rPr>
          <w:rStyle w:val="Char4"/>
          <w:rtl/>
        </w:rPr>
        <w:t>ک</w:t>
      </w:r>
      <w:r w:rsidRPr="00160189">
        <w:rPr>
          <w:rStyle w:val="Char4"/>
          <w:rtl/>
        </w:rPr>
        <w:t xml:space="preserve">م نشود، و آنچه را </w:t>
      </w:r>
      <w:r w:rsidR="00B9084A">
        <w:rPr>
          <w:rStyle w:val="Char4"/>
          <w:rtl/>
        </w:rPr>
        <w:t>ی</w:t>
      </w:r>
      <w:r w:rsidR="009D063B">
        <w:rPr>
          <w:rStyle w:val="Char4"/>
          <w:rtl/>
        </w:rPr>
        <w:t>ک</w:t>
      </w:r>
      <w:r w:rsidRPr="00160189">
        <w:rPr>
          <w:rStyle w:val="Char4"/>
          <w:rtl/>
        </w:rPr>
        <w:t>جا</w:t>
      </w:r>
      <w:r w:rsidR="00A15996">
        <w:rPr>
          <w:rStyle w:val="Char4"/>
          <w:rtl/>
        </w:rPr>
        <w:t>ی</w:t>
      </w:r>
      <w:r w:rsidRPr="00160189">
        <w:rPr>
          <w:rStyle w:val="Char4"/>
          <w:rtl/>
        </w:rPr>
        <w:t xml:space="preserve"> و مح</w:t>
      </w:r>
      <w:r w:rsidR="009D063B">
        <w:rPr>
          <w:rStyle w:val="Char4"/>
          <w:rtl/>
        </w:rPr>
        <w:t>ک</w:t>
      </w:r>
      <w:r w:rsidRPr="00160189">
        <w:rPr>
          <w:rStyle w:val="Char4"/>
          <w:rtl/>
        </w:rPr>
        <w:t>م نسازد، ش</w:t>
      </w:r>
      <w:r w:rsidR="009D063B">
        <w:rPr>
          <w:rStyle w:val="Char4"/>
          <w:rtl/>
        </w:rPr>
        <w:t>ک</w:t>
      </w:r>
      <w:r w:rsidRPr="00160189">
        <w:rPr>
          <w:rStyle w:val="Char4"/>
          <w:rtl/>
        </w:rPr>
        <w:t>نندگان و ناقض</w:t>
      </w:r>
      <w:r w:rsidR="00B9084A">
        <w:rPr>
          <w:rStyle w:val="Char4"/>
          <w:rtl/>
        </w:rPr>
        <w:t>ی</w:t>
      </w:r>
      <w:r w:rsidRPr="00160189">
        <w:rPr>
          <w:rStyle w:val="Char4"/>
          <w:rtl/>
        </w:rPr>
        <w:t>ن نم</w:t>
      </w:r>
      <w:r w:rsidR="00A15996">
        <w:rPr>
          <w:rStyle w:val="Char4"/>
          <w:rtl/>
        </w:rPr>
        <w:t>ی</w:t>
      </w:r>
      <w:r w:rsidRPr="00160189">
        <w:rPr>
          <w:rStyle w:val="Char4"/>
          <w:rtl/>
        </w:rPr>
        <w:t>‏توانند آن را نقض نما</w:t>
      </w:r>
      <w:r w:rsidR="00B9084A">
        <w:rPr>
          <w:rStyle w:val="Char4"/>
          <w:rtl/>
        </w:rPr>
        <w:t>ی</w:t>
      </w:r>
      <w:r w:rsidRPr="00160189">
        <w:rPr>
          <w:rStyle w:val="Char4"/>
          <w:rtl/>
        </w:rPr>
        <w:t>ند، اگر خواسته بود، دو تن هم از خلقش با هم اختلاف ن</w:t>
      </w:r>
      <w:r w:rsidR="009D063B">
        <w:rPr>
          <w:rStyle w:val="Char4"/>
          <w:rtl/>
        </w:rPr>
        <w:t>ک</w:t>
      </w:r>
      <w:r w:rsidRPr="00160189">
        <w:rPr>
          <w:rStyle w:val="Char4"/>
          <w:rtl/>
        </w:rPr>
        <w:t>رده بودند، و نه امت هم در چ</w:t>
      </w:r>
      <w:r w:rsidR="00B9084A">
        <w:rPr>
          <w:rStyle w:val="Char4"/>
          <w:rtl/>
        </w:rPr>
        <w:t>ی</w:t>
      </w:r>
      <w:r w:rsidRPr="00160189">
        <w:rPr>
          <w:rStyle w:val="Char4"/>
          <w:rtl/>
        </w:rPr>
        <w:t>ز</w:t>
      </w:r>
      <w:r w:rsidR="00A15996">
        <w:rPr>
          <w:rStyle w:val="Char4"/>
          <w:rtl/>
        </w:rPr>
        <w:t>ی</w:t>
      </w:r>
      <w:r w:rsidRPr="00160189">
        <w:rPr>
          <w:rStyle w:val="Char4"/>
          <w:rtl/>
        </w:rPr>
        <w:t xml:space="preserve"> از امر و</w:t>
      </w:r>
      <w:r w:rsidR="00A15996">
        <w:rPr>
          <w:rStyle w:val="Char4"/>
          <w:rtl/>
        </w:rPr>
        <w:t>ی</w:t>
      </w:r>
      <w:r w:rsidRPr="00160189">
        <w:rPr>
          <w:rStyle w:val="Char4"/>
          <w:rtl/>
        </w:rPr>
        <w:t xml:space="preserve"> تنازع </w:t>
      </w:r>
      <w:r w:rsidR="009D063B">
        <w:rPr>
          <w:rStyle w:val="Char4"/>
          <w:rtl/>
        </w:rPr>
        <w:t>ک</w:t>
      </w:r>
      <w:r w:rsidRPr="00160189">
        <w:rPr>
          <w:rStyle w:val="Char4"/>
          <w:rtl/>
        </w:rPr>
        <w:t>رده بود، و نه مفضول از فض</w:t>
      </w:r>
      <w:r w:rsidR="00B9084A">
        <w:rPr>
          <w:rStyle w:val="Char4"/>
          <w:rtl/>
        </w:rPr>
        <w:t>ی</w:t>
      </w:r>
      <w:r w:rsidRPr="00160189">
        <w:rPr>
          <w:rStyle w:val="Char4"/>
          <w:rtl/>
        </w:rPr>
        <w:t>لت صاحب فضل ان</w:t>
      </w:r>
      <w:r w:rsidR="009D063B">
        <w:rPr>
          <w:rStyle w:val="Char4"/>
          <w:rtl/>
        </w:rPr>
        <w:t>ک</w:t>
      </w:r>
      <w:r w:rsidRPr="00160189">
        <w:rPr>
          <w:rStyle w:val="Char4"/>
          <w:rtl/>
        </w:rPr>
        <w:t>ار ورز</w:t>
      </w:r>
      <w:r w:rsidR="00B9084A">
        <w:rPr>
          <w:rStyle w:val="Char4"/>
          <w:rtl/>
        </w:rPr>
        <w:t>ی</w:t>
      </w:r>
      <w:r w:rsidRPr="00160189">
        <w:rPr>
          <w:rStyle w:val="Char4"/>
          <w:rtl/>
        </w:rPr>
        <w:t>ده بود. ما را و ا</w:t>
      </w:r>
      <w:r w:rsidR="00B9084A">
        <w:rPr>
          <w:rStyle w:val="Char4"/>
          <w:rtl/>
        </w:rPr>
        <w:t>ی</w:t>
      </w:r>
      <w:r w:rsidRPr="00160189">
        <w:rPr>
          <w:rStyle w:val="Char4"/>
          <w:rtl/>
        </w:rPr>
        <w:t>ن قوم را تقد</w:t>
      </w:r>
      <w:r w:rsidR="00B9084A">
        <w:rPr>
          <w:rStyle w:val="Char4"/>
          <w:rtl/>
        </w:rPr>
        <w:t>ی</w:t>
      </w:r>
      <w:r w:rsidRPr="00160189">
        <w:rPr>
          <w:rStyle w:val="Char4"/>
          <w:rtl/>
        </w:rPr>
        <w:t>رها به ا</w:t>
      </w:r>
      <w:r w:rsidR="00B9084A">
        <w:rPr>
          <w:rStyle w:val="Char4"/>
          <w:rtl/>
        </w:rPr>
        <w:t>ی</w:t>
      </w:r>
      <w:r w:rsidRPr="00160189">
        <w:rPr>
          <w:rStyle w:val="Char4"/>
          <w:rtl/>
        </w:rPr>
        <w:t xml:space="preserve">نجا </w:t>
      </w:r>
      <w:r w:rsidR="009D063B">
        <w:rPr>
          <w:rStyle w:val="Char4"/>
          <w:rtl/>
        </w:rPr>
        <w:t>ک</w:t>
      </w:r>
      <w:r w:rsidRPr="00160189">
        <w:rPr>
          <w:rStyle w:val="Char4"/>
          <w:rtl/>
        </w:rPr>
        <w:t>ش</w:t>
      </w:r>
      <w:r w:rsidR="00B9084A">
        <w:rPr>
          <w:rStyle w:val="Char4"/>
          <w:rtl/>
        </w:rPr>
        <w:t>ی</w:t>
      </w:r>
      <w:r w:rsidRPr="00160189">
        <w:rPr>
          <w:rStyle w:val="Char4"/>
          <w:rtl/>
        </w:rPr>
        <w:t>ده، در ا</w:t>
      </w:r>
      <w:r w:rsidR="00B9084A">
        <w:rPr>
          <w:rStyle w:val="Char4"/>
          <w:rtl/>
        </w:rPr>
        <w:t>ی</w:t>
      </w:r>
      <w:r w:rsidRPr="00160189">
        <w:rPr>
          <w:rStyle w:val="Char4"/>
          <w:rtl/>
        </w:rPr>
        <w:t>ن م</w:t>
      </w:r>
      <w:r w:rsidR="009D063B">
        <w:rPr>
          <w:rStyle w:val="Char4"/>
          <w:rtl/>
        </w:rPr>
        <w:t>ک</w:t>
      </w:r>
      <w:r w:rsidRPr="00160189">
        <w:rPr>
          <w:rStyle w:val="Char4"/>
          <w:rtl/>
        </w:rPr>
        <w:t xml:space="preserve">ان با هم </w:t>
      </w:r>
      <w:r w:rsidR="00B9084A">
        <w:rPr>
          <w:rStyle w:val="Char4"/>
          <w:rtl/>
        </w:rPr>
        <w:t>ی</w:t>
      </w:r>
      <w:r w:rsidR="009D063B">
        <w:rPr>
          <w:rStyle w:val="Char4"/>
          <w:rtl/>
        </w:rPr>
        <w:t>ک</w:t>
      </w:r>
      <w:r w:rsidRPr="00160189">
        <w:rPr>
          <w:rStyle w:val="Char4"/>
          <w:rtl/>
        </w:rPr>
        <w:t>جا</w:t>
      </w:r>
      <w:r w:rsidR="00A15996">
        <w:rPr>
          <w:rStyle w:val="Char4"/>
          <w:rtl/>
        </w:rPr>
        <w:t>ی</w:t>
      </w:r>
      <w:r w:rsidRPr="00160189">
        <w:rPr>
          <w:rStyle w:val="Char4"/>
          <w:rtl/>
        </w:rPr>
        <w:t xml:space="preserve"> مان نموده، بنابرا</w:t>
      </w:r>
      <w:r w:rsidR="00B9084A">
        <w:rPr>
          <w:rStyle w:val="Char4"/>
          <w:rtl/>
        </w:rPr>
        <w:t>ی</w:t>
      </w:r>
      <w:r w:rsidRPr="00160189">
        <w:rPr>
          <w:rStyle w:val="Char4"/>
          <w:rtl/>
        </w:rPr>
        <w:t>ن ما در د</w:t>
      </w:r>
      <w:r w:rsidR="00B9084A">
        <w:rPr>
          <w:rStyle w:val="Char4"/>
          <w:rtl/>
        </w:rPr>
        <w:t>ی</w:t>
      </w:r>
      <w:r w:rsidRPr="00160189">
        <w:rPr>
          <w:rStyle w:val="Char4"/>
          <w:rtl/>
        </w:rPr>
        <w:t>دگاه و شنوا</w:t>
      </w:r>
      <w:r w:rsidR="00B9084A">
        <w:rPr>
          <w:rStyle w:val="Char4"/>
          <w:rtl/>
        </w:rPr>
        <w:t>ی</w:t>
      </w:r>
      <w:r w:rsidR="00A15996">
        <w:rPr>
          <w:rStyle w:val="Char4"/>
          <w:rtl/>
        </w:rPr>
        <w:t>ی</w:t>
      </w:r>
      <w:r w:rsidRPr="00160189">
        <w:rPr>
          <w:rStyle w:val="Char4"/>
          <w:rtl/>
        </w:rPr>
        <w:t xml:space="preserve"> پروردگارمان قرار دار</w:t>
      </w:r>
      <w:r w:rsidR="00B9084A">
        <w:rPr>
          <w:rStyle w:val="Char4"/>
          <w:rtl/>
        </w:rPr>
        <w:t>ی</w:t>
      </w:r>
      <w:r w:rsidRPr="00160189">
        <w:rPr>
          <w:rStyle w:val="Char4"/>
          <w:rtl/>
        </w:rPr>
        <w:t>م، اگر و</w:t>
      </w:r>
      <w:r w:rsidR="00A15996">
        <w:rPr>
          <w:rStyle w:val="Char4"/>
          <w:rtl/>
        </w:rPr>
        <w:t>ی</w:t>
      </w:r>
      <w:r w:rsidRPr="00160189">
        <w:rPr>
          <w:rStyle w:val="Char4"/>
          <w:rtl/>
        </w:rPr>
        <w:t xml:space="preserve"> بخواهد انتقام را سر</w:t>
      </w:r>
      <w:r w:rsidR="00B9084A">
        <w:rPr>
          <w:rStyle w:val="Char4"/>
          <w:rtl/>
        </w:rPr>
        <w:t>ی</w:t>
      </w:r>
      <w:r w:rsidRPr="00160189">
        <w:rPr>
          <w:rStyle w:val="Char4"/>
          <w:rtl/>
        </w:rPr>
        <w:t>ع و زود م</w:t>
      </w:r>
      <w:r w:rsidR="00A15996">
        <w:rPr>
          <w:rStyle w:val="Char4"/>
          <w:rtl/>
        </w:rPr>
        <w:t>ی</w:t>
      </w:r>
      <w:r w:rsidRPr="00160189">
        <w:rPr>
          <w:rStyle w:val="Char4"/>
          <w:rtl/>
        </w:rPr>
        <w:t>‏نما</w:t>
      </w:r>
      <w:r w:rsidR="00B9084A">
        <w:rPr>
          <w:rStyle w:val="Char4"/>
          <w:rtl/>
        </w:rPr>
        <w:t>ی</w:t>
      </w:r>
      <w:r w:rsidRPr="00160189">
        <w:rPr>
          <w:rStyle w:val="Char4"/>
          <w:rtl/>
        </w:rPr>
        <w:t>د، و تغ</w:t>
      </w:r>
      <w:r w:rsidR="00B9084A">
        <w:rPr>
          <w:rStyle w:val="Char4"/>
          <w:rtl/>
        </w:rPr>
        <w:t>یی</w:t>
      </w:r>
      <w:r w:rsidRPr="00160189">
        <w:rPr>
          <w:rStyle w:val="Char4"/>
          <w:rtl/>
        </w:rPr>
        <w:t>ر</w:t>
      </w:r>
      <w:r w:rsidR="00A15996">
        <w:rPr>
          <w:rStyle w:val="Char4"/>
          <w:rtl/>
        </w:rPr>
        <w:t>ی</w:t>
      </w:r>
      <w:r w:rsidRPr="00160189">
        <w:rPr>
          <w:rStyle w:val="Char4"/>
          <w:rtl/>
        </w:rPr>
        <w:t xml:space="preserve"> از جانب و</w:t>
      </w:r>
      <w:r w:rsidR="00A15996">
        <w:rPr>
          <w:rStyle w:val="Char4"/>
          <w:rtl/>
        </w:rPr>
        <w:t>ی</w:t>
      </w:r>
      <w:r w:rsidRPr="00160189">
        <w:rPr>
          <w:rStyle w:val="Char4"/>
          <w:rtl/>
        </w:rPr>
        <w:t xml:space="preserve"> پد</w:t>
      </w:r>
      <w:r w:rsidR="00B9084A">
        <w:rPr>
          <w:rStyle w:val="Char4"/>
          <w:rtl/>
        </w:rPr>
        <w:t>ی</w:t>
      </w:r>
      <w:r w:rsidRPr="00160189">
        <w:rPr>
          <w:rStyle w:val="Char4"/>
          <w:rtl/>
        </w:rPr>
        <w:t>دار م</w:t>
      </w:r>
      <w:r w:rsidR="00A15996">
        <w:rPr>
          <w:rStyle w:val="Char4"/>
          <w:rtl/>
        </w:rPr>
        <w:t>ی</w:t>
      </w:r>
      <w:r w:rsidRPr="00160189">
        <w:rPr>
          <w:rStyle w:val="Char4"/>
          <w:rtl/>
        </w:rPr>
        <w:t>‏گردد، تا ظالم را ت</w:t>
      </w:r>
      <w:r w:rsidR="009D063B">
        <w:rPr>
          <w:rStyle w:val="Char4"/>
          <w:rtl/>
        </w:rPr>
        <w:t>ک</w:t>
      </w:r>
      <w:r w:rsidRPr="00160189">
        <w:rPr>
          <w:rStyle w:val="Char4"/>
          <w:rtl/>
        </w:rPr>
        <w:t>ذ</w:t>
      </w:r>
      <w:r w:rsidR="00B9084A">
        <w:rPr>
          <w:rStyle w:val="Char4"/>
          <w:rtl/>
        </w:rPr>
        <w:t>ی</w:t>
      </w:r>
      <w:r w:rsidRPr="00160189">
        <w:rPr>
          <w:rStyle w:val="Char4"/>
          <w:rtl/>
        </w:rPr>
        <w:t>ب نما</w:t>
      </w:r>
      <w:r w:rsidR="00B9084A">
        <w:rPr>
          <w:rStyle w:val="Char4"/>
          <w:rtl/>
        </w:rPr>
        <w:t>ی</w:t>
      </w:r>
      <w:r w:rsidRPr="00160189">
        <w:rPr>
          <w:rStyle w:val="Char4"/>
          <w:rtl/>
        </w:rPr>
        <w:t>د، و برا</w:t>
      </w:r>
      <w:r w:rsidR="00A15996">
        <w:rPr>
          <w:rStyle w:val="Char4"/>
          <w:rtl/>
        </w:rPr>
        <w:t>ی</w:t>
      </w:r>
      <w:r w:rsidRPr="00160189">
        <w:rPr>
          <w:rStyle w:val="Char4"/>
          <w:rtl/>
        </w:rPr>
        <w:t xml:space="preserve"> حق مص</w:t>
      </w:r>
      <w:r w:rsidR="00B9084A">
        <w:rPr>
          <w:rStyle w:val="Char4"/>
          <w:rtl/>
        </w:rPr>
        <w:t>ی</w:t>
      </w:r>
      <w:r w:rsidRPr="00160189">
        <w:rPr>
          <w:rStyle w:val="Char4"/>
          <w:rtl/>
        </w:rPr>
        <w:t xml:space="preserve">رش را بشناساند </w:t>
      </w:r>
      <w:r w:rsidR="009D063B">
        <w:rPr>
          <w:rStyle w:val="Char4"/>
          <w:rtl/>
        </w:rPr>
        <w:t>ک</w:t>
      </w:r>
      <w:r w:rsidRPr="00160189">
        <w:rPr>
          <w:rStyle w:val="Char4"/>
          <w:rtl/>
        </w:rPr>
        <w:t xml:space="preserve">ه </w:t>
      </w:r>
      <w:r w:rsidR="009D063B">
        <w:rPr>
          <w:rStyle w:val="Char4"/>
          <w:rtl/>
        </w:rPr>
        <w:t>ک</w:t>
      </w:r>
      <w:r w:rsidRPr="00160189">
        <w:rPr>
          <w:rStyle w:val="Char4"/>
          <w:rtl/>
        </w:rPr>
        <w:t>جاست، ول</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دن</w:t>
      </w:r>
      <w:r w:rsidR="00B9084A">
        <w:rPr>
          <w:rStyle w:val="Char4"/>
          <w:rtl/>
        </w:rPr>
        <w:t>ی</w:t>
      </w:r>
      <w:r w:rsidRPr="00160189">
        <w:rPr>
          <w:rStyle w:val="Char4"/>
          <w:rtl/>
        </w:rPr>
        <w:t>ا را دار اعمال ساخته، و آخرت را نزدش دار قرار گردان</w:t>
      </w:r>
      <w:r w:rsidR="00B9084A">
        <w:rPr>
          <w:rStyle w:val="Char4"/>
          <w:rtl/>
        </w:rPr>
        <w:t>ی</w:t>
      </w:r>
      <w:r w:rsidRPr="00160189">
        <w:rPr>
          <w:rStyle w:val="Char4"/>
          <w:rtl/>
        </w:rPr>
        <w:t>ده است:</w:t>
      </w:r>
    </w:p>
    <w:p w:rsidR="00797E01" w:rsidRPr="00160189" w:rsidRDefault="00797E01" w:rsidP="00B9084A">
      <w:pPr>
        <w:pStyle w:val="af1"/>
        <w:rPr>
          <w:rStyle w:val="Char4"/>
          <w:rtl/>
        </w:rPr>
      </w:pPr>
      <w:r w:rsidRPr="00AD1A61">
        <w:rPr>
          <w:rStyle w:val="Char8"/>
          <w:rFonts w:hint="cs"/>
          <w:rtl/>
        </w:rPr>
        <w:t>﴿</w:t>
      </w:r>
      <w:r w:rsidRPr="00B9084A">
        <w:rPr>
          <w:rFonts w:hint="eastAsia"/>
          <w:rtl/>
        </w:rPr>
        <w:t>لِيَج</w:t>
      </w:r>
      <w:r w:rsidRPr="00B9084A">
        <w:rPr>
          <w:rFonts w:hint="cs"/>
          <w:rtl/>
        </w:rPr>
        <w:t>ۡ</w:t>
      </w:r>
      <w:r w:rsidRPr="00B9084A">
        <w:rPr>
          <w:rFonts w:hint="eastAsia"/>
          <w:rtl/>
        </w:rPr>
        <w:t>زِيَ</w:t>
      </w:r>
      <w:r w:rsidRPr="00B9084A">
        <w:rPr>
          <w:rtl/>
        </w:rPr>
        <w:t xml:space="preserve"> </w:t>
      </w:r>
      <w:r w:rsidRPr="00B9084A">
        <w:rPr>
          <w:rFonts w:hint="cs"/>
          <w:rtl/>
        </w:rPr>
        <w:t>ٱ</w:t>
      </w:r>
      <w:r w:rsidRPr="00B9084A">
        <w:rPr>
          <w:rFonts w:hint="eastAsia"/>
          <w:rtl/>
        </w:rPr>
        <w:t>لَّذِينَ</w:t>
      </w:r>
      <w:r w:rsidRPr="00B9084A">
        <w:rPr>
          <w:rtl/>
        </w:rPr>
        <w:t xml:space="preserve"> </w:t>
      </w:r>
      <w:r w:rsidRPr="00B9084A">
        <w:rPr>
          <w:rFonts w:hint="eastAsia"/>
          <w:rtl/>
        </w:rPr>
        <w:t>أَسَ</w:t>
      </w:r>
      <w:r w:rsidRPr="00B9084A">
        <w:rPr>
          <w:rFonts w:hint="cs"/>
          <w:rtl/>
        </w:rPr>
        <w:t>ٰٓ</w:t>
      </w:r>
      <w:r w:rsidRPr="00B9084A">
        <w:rPr>
          <w:rFonts w:hint="eastAsia"/>
          <w:rtl/>
        </w:rPr>
        <w:t>ـ</w:t>
      </w:r>
      <w:r w:rsidRPr="00B9084A">
        <w:rPr>
          <w:rFonts w:hint="cs"/>
          <w:rtl/>
        </w:rPr>
        <w:t>ٔ</w:t>
      </w:r>
      <w:r w:rsidRPr="00B9084A">
        <w:rPr>
          <w:rFonts w:hint="eastAsia"/>
          <w:rtl/>
        </w:rPr>
        <w:t>ُواْ</w:t>
      </w:r>
      <w:r w:rsidRPr="00B9084A">
        <w:rPr>
          <w:rtl/>
        </w:rPr>
        <w:t xml:space="preserve"> </w:t>
      </w:r>
      <w:r w:rsidRPr="00B9084A">
        <w:rPr>
          <w:rFonts w:hint="eastAsia"/>
          <w:rtl/>
        </w:rPr>
        <w:t>بِمَا</w:t>
      </w:r>
      <w:r w:rsidRPr="00B9084A">
        <w:rPr>
          <w:rtl/>
        </w:rPr>
        <w:t xml:space="preserve"> </w:t>
      </w:r>
      <w:r w:rsidRPr="00B9084A">
        <w:rPr>
          <w:rFonts w:hint="eastAsia"/>
          <w:rtl/>
        </w:rPr>
        <w:t>عَمِلُواْ</w:t>
      </w:r>
      <w:r w:rsidRPr="00B9084A">
        <w:rPr>
          <w:rtl/>
        </w:rPr>
        <w:t xml:space="preserve"> </w:t>
      </w:r>
      <w:r w:rsidRPr="00B9084A">
        <w:rPr>
          <w:rFonts w:hint="eastAsia"/>
          <w:rtl/>
        </w:rPr>
        <w:t>وَيَج</w:t>
      </w:r>
      <w:r w:rsidRPr="00B9084A">
        <w:rPr>
          <w:rFonts w:hint="cs"/>
          <w:rtl/>
        </w:rPr>
        <w:t>ۡ</w:t>
      </w:r>
      <w:r w:rsidRPr="00B9084A">
        <w:rPr>
          <w:rFonts w:hint="eastAsia"/>
          <w:rtl/>
        </w:rPr>
        <w:t>زِيَ</w:t>
      </w:r>
      <w:r w:rsidRPr="00B9084A">
        <w:rPr>
          <w:rtl/>
        </w:rPr>
        <w:t xml:space="preserve"> </w:t>
      </w:r>
      <w:r w:rsidRPr="00B9084A">
        <w:rPr>
          <w:rFonts w:hint="cs"/>
          <w:rtl/>
        </w:rPr>
        <w:t>ٱ</w:t>
      </w:r>
      <w:r w:rsidRPr="00B9084A">
        <w:rPr>
          <w:rFonts w:hint="eastAsia"/>
          <w:rtl/>
        </w:rPr>
        <w:t>لَّذِينَ</w:t>
      </w:r>
      <w:r w:rsidRPr="00B9084A">
        <w:rPr>
          <w:rtl/>
        </w:rPr>
        <w:t xml:space="preserve"> </w:t>
      </w:r>
      <w:r w:rsidRPr="00B9084A">
        <w:rPr>
          <w:rFonts w:hint="eastAsia"/>
          <w:rtl/>
        </w:rPr>
        <w:t>أَح</w:t>
      </w:r>
      <w:r w:rsidRPr="00B9084A">
        <w:rPr>
          <w:rFonts w:hint="cs"/>
          <w:rtl/>
        </w:rPr>
        <w:t>ۡ</w:t>
      </w:r>
      <w:r w:rsidRPr="00B9084A">
        <w:rPr>
          <w:rFonts w:hint="eastAsia"/>
          <w:rtl/>
        </w:rPr>
        <w:t>سَنُواْ</w:t>
      </w:r>
      <w:r w:rsidRPr="00B9084A">
        <w:rPr>
          <w:rtl/>
        </w:rPr>
        <w:t xml:space="preserve"> </w:t>
      </w:r>
      <w:r w:rsidRPr="00B9084A">
        <w:rPr>
          <w:rFonts w:hint="eastAsia"/>
          <w:rtl/>
        </w:rPr>
        <w:t>بِ</w:t>
      </w:r>
      <w:r w:rsidRPr="00B9084A">
        <w:rPr>
          <w:rFonts w:hint="cs"/>
          <w:rtl/>
        </w:rPr>
        <w:t>ٱ</w:t>
      </w:r>
      <w:r w:rsidRPr="00B9084A">
        <w:rPr>
          <w:rFonts w:hint="eastAsia"/>
          <w:rtl/>
        </w:rPr>
        <w:t>ل</w:t>
      </w:r>
      <w:r w:rsidRPr="00B9084A">
        <w:rPr>
          <w:rFonts w:hint="cs"/>
          <w:rtl/>
        </w:rPr>
        <w:t>ۡ</w:t>
      </w:r>
      <w:r w:rsidRPr="00B9084A">
        <w:rPr>
          <w:rFonts w:hint="eastAsia"/>
          <w:rtl/>
        </w:rPr>
        <w:t>حُس</w:t>
      </w:r>
      <w:r w:rsidRPr="00B9084A">
        <w:rPr>
          <w:rFonts w:hint="cs"/>
          <w:rtl/>
        </w:rPr>
        <w:t>ۡ</w:t>
      </w:r>
      <w:r w:rsidRPr="00B9084A">
        <w:rPr>
          <w:rFonts w:hint="eastAsia"/>
          <w:rtl/>
        </w:rPr>
        <w:t>نَى</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النجم: 31</w:t>
      </w:r>
      <w:r w:rsidRPr="00AD1A61">
        <w:rPr>
          <w:rStyle w:val="Char6"/>
          <w:rFonts w:hint="cs"/>
          <w:rtl/>
        </w:rPr>
        <w:t>]</w:t>
      </w:r>
      <w:r w:rsidRPr="00AD1A61">
        <w:rPr>
          <w:rStyle w:val="Char4"/>
          <w:rFonts w:hint="cs"/>
          <w:rtl/>
        </w:rPr>
        <w:t>.</w:t>
      </w:r>
    </w:p>
    <w:p w:rsidR="00797E01" w:rsidRPr="00160189" w:rsidRDefault="00797E01" w:rsidP="00B9084A">
      <w:pPr>
        <w:pStyle w:val="ab"/>
        <w:rPr>
          <w:rStyle w:val="Char4"/>
          <w:rtl/>
        </w:rPr>
      </w:pPr>
      <w:r w:rsidRPr="00B9084A">
        <w:rPr>
          <w:rStyle w:val="Char5"/>
          <w:rtl/>
        </w:rPr>
        <w:t>ترجمه</w:t>
      </w:r>
      <w:r w:rsidRPr="00160189">
        <w:rPr>
          <w:rStyle w:val="Char4"/>
          <w:rtl/>
        </w:rPr>
        <w:t xml:space="preserve">: </w:t>
      </w:r>
      <w:r w:rsidRPr="00B9084A">
        <w:rPr>
          <w:rStyle w:val="Char8"/>
          <w:rtl/>
        </w:rPr>
        <w:t>«</w:t>
      </w:r>
      <w:r w:rsidRPr="00B9084A">
        <w:rPr>
          <w:rtl/>
        </w:rPr>
        <w:t>تا بد</w:t>
      </w:r>
      <w:r w:rsidR="009D063B" w:rsidRPr="00B9084A">
        <w:rPr>
          <w:rtl/>
        </w:rPr>
        <w:t>ک</w:t>
      </w:r>
      <w:r w:rsidRPr="00B9084A">
        <w:rPr>
          <w:rtl/>
        </w:rPr>
        <w:t xml:space="preserve">اران را به خاطر اعمال بدشان </w:t>
      </w:r>
      <w:r w:rsidR="009D063B" w:rsidRPr="00B9084A">
        <w:rPr>
          <w:rtl/>
        </w:rPr>
        <w:t>ک</w:t>
      </w:r>
      <w:r w:rsidR="00B9084A" w:rsidRPr="00B9084A">
        <w:rPr>
          <w:rtl/>
        </w:rPr>
        <w:t>ی</w:t>
      </w:r>
      <w:r w:rsidRPr="00B9084A">
        <w:rPr>
          <w:rtl/>
        </w:rPr>
        <w:t>فر بدهد، و ن</w:t>
      </w:r>
      <w:r w:rsidR="00B9084A" w:rsidRPr="00B9084A">
        <w:rPr>
          <w:rtl/>
        </w:rPr>
        <w:t>ی</w:t>
      </w:r>
      <w:r w:rsidR="009D063B" w:rsidRPr="00B9084A">
        <w:rPr>
          <w:rtl/>
        </w:rPr>
        <w:t>ک</w:t>
      </w:r>
      <w:r w:rsidRPr="00B9084A">
        <w:rPr>
          <w:rtl/>
        </w:rPr>
        <w:t>و</w:t>
      </w:r>
      <w:r w:rsidR="009D063B" w:rsidRPr="00B9084A">
        <w:rPr>
          <w:rtl/>
        </w:rPr>
        <w:t>ک</w:t>
      </w:r>
      <w:r w:rsidRPr="00B9084A">
        <w:rPr>
          <w:rtl/>
        </w:rPr>
        <w:t>اران را در برابر اعمال ن</w:t>
      </w:r>
      <w:r w:rsidR="00B9084A" w:rsidRPr="00B9084A">
        <w:rPr>
          <w:rtl/>
        </w:rPr>
        <w:t>ی</w:t>
      </w:r>
      <w:r w:rsidR="009D063B" w:rsidRPr="00B9084A">
        <w:rPr>
          <w:rtl/>
        </w:rPr>
        <w:t>ک</w:t>
      </w:r>
      <w:r w:rsidR="001C48E8" w:rsidRPr="00B9084A">
        <w:rPr>
          <w:rtl/>
        </w:rPr>
        <w:t xml:space="preserve">‌شان </w:t>
      </w:r>
      <w:r w:rsidRPr="00B9084A">
        <w:rPr>
          <w:rtl/>
        </w:rPr>
        <w:t>پاداش دهد</w:t>
      </w:r>
      <w:r w:rsidRPr="00B9084A">
        <w:rPr>
          <w:rStyle w:val="Char8"/>
          <w:rtl/>
        </w:rPr>
        <w:t>»</w:t>
      </w:r>
      <w:r w:rsidRPr="00160189">
        <w:rPr>
          <w:rStyle w:val="Char4"/>
          <w:rtl/>
        </w:rPr>
        <w:t>.</w:t>
      </w:r>
    </w:p>
    <w:p w:rsidR="00797E01" w:rsidRDefault="00797E01" w:rsidP="00B9084A">
      <w:pPr>
        <w:ind w:firstLine="284"/>
        <w:jc w:val="both"/>
        <w:rPr>
          <w:rStyle w:val="Char4"/>
          <w:rtl/>
        </w:rPr>
      </w:pPr>
      <w:r w:rsidRPr="00160189">
        <w:rPr>
          <w:rStyle w:val="Char4"/>
          <w:rtl/>
        </w:rPr>
        <w:t>آگاه باش</w:t>
      </w:r>
      <w:r w:rsidR="00B9084A">
        <w:rPr>
          <w:rStyle w:val="Char4"/>
          <w:rtl/>
        </w:rPr>
        <w:t>ی</w:t>
      </w:r>
      <w:r w:rsidRPr="00160189">
        <w:rPr>
          <w:rStyle w:val="Char4"/>
          <w:rtl/>
        </w:rPr>
        <w:t xml:space="preserve">د، </w:t>
      </w:r>
      <w:r w:rsidR="009D063B">
        <w:rPr>
          <w:rStyle w:val="Char4"/>
          <w:rtl/>
        </w:rPr>
        <w:t>ک</w:t>
      </w:r>
      <w:r w:rsidRPr="00160189">
        <w:rPr>
          <w:rStyle w:val="Char4"/>
          <w:rtl/>
        </w:rPr>
        <w:t>ه شما فردا با قوم روبرو م</w:t>
      </w:r>
      <w:r w:rsidR="00A15996">
        <w:rPr>
          <w:rStyle w:val="Char4"/>
          <w:rtl/>
        </w:rPr>
        <w:t>ی</w:t>
      </w:r>
      <w:r w:rsidRPr="00160189">
        <w:rPr>
          <w:rStyle w:val="Char4"/>
          <w:rtl/>
        </w:rPr>
        <w:t>‏شو</w:t>
      </w:r>
      <w:r w:rsidR="00B9084A">
        <w:rPr>
          <w:rStyle w:val="Char4"/>
          <w:rtl/>
        </w:rPr>
        <w:t>ی</w:t>
      </w:r>
      <w:r w:rsidRPr="00160189">
        <w:rPr>
          <w:rStyle w:val="Char4"/>
          <w:rtl/>
        </w:rPr>
        <w:t>د، پس امشب ق</w:t>
      </w:r>
      <w:r w:rsidR="00B9084A">
        <w:rPr>
          <w:rStyle w:val="Char4"/>
          <w:rtl/>
        </w:rPr>
        <w:t>ی</w:t>
      </w:r>
      <w:r w:rsidRPr="00160189">
        <w:rPr>
          <w:rStyle w:val="Char4"/>
          <w:rtl/>
        </w:rPr>
        <w:t>ام را طولان</w:t>
      </w:r>
      <w:r w:rsidR="00A15996">
        <w:rPr>
          <w:rStyle w:val="Char4"/>
          <w:rtl/>
        </w:rPr>
        <w:t>ی</w:t>
      </w:r>
      <w:r w:rsidRPr="00160189">
        <w:rPr>
          <w:rStyle w:val="Char4"/>
          <w:rtl/>
        </w:rPr>
        <w:t xml:space="preserve"> </w:t>
      </w:r>
      <w:r w:rsidR="009D063B">
        <w:rPr>
          <w:rStyle w:val="Char4"/>
          <w:rtl/>
        </w:rPr>
        <w:t>ک</w:t>
      </w:r>
      <w:r w:rsidRPr="00160189">
        <w:rPr>
          <w:rStyle w:val="Char4"/>
          <w:rtl/>
        </w:rPr>
        <w:t>ن</w:t>
      </w:r>
      <w:r w:rsidR="00B9084A">
        <w:rPr>
          <w:rStyle w:val="Char4"/>
          <w:rtl/>
        </w:rPr>
        <w:t>ی</w:t>
      </w:r>
      <w:r w:rsidRPr="00160189">
        <w:rPr>
          <w:rStyle w:val="Char4"/>
          <w:rtl/>
        </w:rPr>
        <w:t>د، و تلاوت قرآن را ز</w:t>
      </w:r>
      <w:r w:rsidR="00B9084A">
        <w:rPr>
          <w:rStyle w:val="Char4"/>
          <w:rtl/>
        </w:rPr>
        <w:t>ی</w:t>
      </w:r>
      <w:r w:rsidRPr="00160189">
        <w:rPr>
          <w:rStyle w:val="Char4"/>
          <w:rtl/>
        </w:rPr>
        <w:t xml:space="preserve">اد </w:t>
      </w:r>
      <w:r w:rsidR="009D063B">
        <w:rPr>
          <w:rStyle w:val="Char4"/>
          <w:rtl/>
        </w:rPr>
        <w:t>ک</w:t>
      </w:r>
      <w:r w:rsidRPr="00160189">
        <w:rPr>
          <w:rStyle w:val="Char4"/>
          <w:rtl/>
        </w:rPr>
        <w:t>ن</w:t>
      </w:r>
      <w:r w:rsidR="00B9084A">
        <w:rPr>
          <w:rStyle w:val="Char4"/>
          <w:rtl/>
        </w:rPr>
        <w:t>ی</w:t>
      </w:r>
      <w:r w:rsidRPr="00160189">
        <w:rPr>
          <w:rStyle w:val="Char4"/>
          <w:rtl/>
        </w:rPr>
        <w:t xml:space="preserve">د، و از خداوند </w:t>
      </w:r>
      <w:r w:rsidR="009D063B" w:rsidRPr="009D063B">
        <w:rPr>
          <w:rStyle w:val="Char4"/>
          <w:rFonts w:cs="CTraditional Arabic"/>
          <w:rtl/>
        </w:rPr>
        <w:t>ﻷ</w:t>
      </w:r>
      <w:r w:rsidRPr="00160189">
        <w:rPr>
          <w:rStyle w:val="Char4"/>
          <w:rtl/>
        </w:rPr>
        <w:t xml:space="preserve"> نصر و صبر بخواه</w:t>
      </w:r>
      <w:r w:rsidR="00B9084A">
        <w:rPr>
          <w:rStyle w:val="Char4"/>
          <w:rtl/>
        </w:rPr>
        <w:t>ی</w:t>
      </w:r>
      <w:r w:rsidRPr="00160189">
        <w:rPr>
          <w:rStyle w:val="Char4"/>
          <w:rtl/>
        </w:rPr>
        <w:t>د، و با ا</w:t>
      </w:r>
      <w:r w:rsidR="00B9084A">
        <w:rPr>
          <w:rStyle w:val="Char4"/>
          <w:rtl/>
        </w:rPr>
        <w:t>ی</w:t>
      </w:r>
      <w:r w:rsidRPr="00160189">
        <w:rPr>
          <w:rStyle w:val="Char4"/>
          <w:rtl/>
        </w:rPr>
        <w:t>شان با جد</w:t>
      </w:r>
      <w:r w:rsidR="00B9084A">
        <w:rPr>
          <w:rStyle w:val="Char4"/>
          <w:rtl/>
        </w:rPr>
        <w:t>ی</w:t>
      </w:r>
      <w:r w:rsidRPr="00160189">
        <w:rPr>
          <w:rStyle w:val="Char4"/>
          <w:rtl/>
        </w:rPr>
        <w:t>ت و استوار</w:t>
      </w:r>
      <w:r w:rsidR="00A15996">
        <w:rPr>
          <w:rStyle w:val="Char4"/>
          <w:rtl/>
        </w:rPr>
        <w:t>ی</w:t>
      </w:r>
      <w:r w:rsidRPr="00160189">
        <w:rPr>
          <w:rStyle w:val="Char4"/>
          <w:rtl/>
        </w:rPr>
        <w:t xml:space="preserve"> روبرو شو</w:t>
      </w:r>
      <w:r w:rsidR="00B9084A">
        <w:rPr>
          <w:rStyle w:val="Char4"/>
          <w:rtl/>
        </w:rPr>
        <w:t>ی</w:t>
      </w:r>
      <w:r w:rsidRPr="00160189">
        <w:rPr>
          <w:rStyle w:val="Char4"/>
          <w:rtl/>
        </w:rPr>
        <w:t>د، و راست</w:t>
      </w:r>
      <w:r w:rsidR="009D063B">
        <w:rPr>
          <w:rStyle w:val="Char4"/>
          <w:rtl/>
        </w:rPr>
        <w:t>ک</w:t>
      </w:r>
      <w:r w:rsidRPr="00160189">
        <w:rPr>
          <w:rStyle w:val="Char4"/>
          <w:rtl/>
        </w:rPr>
        <w:t>ار و صادق باش</w:t>
      </w:r>
      <w:r w:rsidR="00B9084A">
        <w:rPr>
          <w:rStyle w:val="Char4"/>
          <w:rtl/>
        </w:rPr>
        <w:t>ی</w:t>
      </w:r>
      <w:r w:rsidRPr="00160189">
        <w:rPr>
          <w:rStyle w:val="Char4"/>
          <w:rtl/>
        </w:rPr>
        <w:t>د. و بعد از آن منصرف شد.</w:t>
      </w:r>
    </w:p>
    <w:p w:rsidR="00797E01" w:rsidRPr="00EB3B43" w:rsidRDefault="00797E01" w:rsidP="00EB3B43">
      <w:pPr>
        <w:pStyle w:val="a5"/>
        <w:rPr>
          <w:rtl/>
        </w:rPr>
      </w:pPr>
      <w:bookmarkStart w:id="198" w:name="_Toc441587562"/>
      <w:r w:rsidRPr="00EB3B43">
        <w:rPr>
          <w:rtl/>
        </w:rPr>
        <w:t>تحر</w:t>
      </w:r>
      <w:r w:rsidR="00B9084A">
        <w:rPr>
          <w:rtl/>
        </w:rPr>
        <w:t>یک</w:t>
      </w:r>
      <w:r w:rsidRPr="00EB3B43">
        <w:rPr>
          <w:rtl/>
        </w:rPr>
        <w:t xml:space="preserve"> و تشو</w:t>
      </w:r>
      <w:r w:rsidR="00B9084A">
        <w:rPr>
          <w:rtl/>
        </w:rPr>
        <w:t>ی</w:t>
      </w:r>
      <w:r w:rsidRPr="00EB3B43">
        <w:rPr>
          <w:rtl/>
        </w:rPr>
        <w:t>ق نمودن عل</w:t>
      </w:r>
      <w:r w:rsidR="00A15996">
        <w:rPr>
          <w:rtl/>
        </w:rPr>
        <w:t>ی</w:t>
      </w:r>
      <w:r w:rsidR="00437588">
        <w:rPr>
          <w:rStyle w:val="Char4"/>
          <w:rFonts w:cs="CTraditional Arabic"/>
          <w:bCs w:val="0"/>
          <w:sz w:val="27"/>
          <w:rtl/>
        </w:rPr>
        <w:t xml:space="preserve"> </w:t>
      </w:r>
      <w:r w:rsidR="00437588" w:rsidRPr="00437588">
        <w:rPr>
          <w:rStyle w:val="Char4"/>
          <w:rFonts w:cs="CTraditional Arabic"/>
          <w:bCs w:val="0"/>
          <w:sz w:val="27"/>
          <w:rtl/>
        </w:rPr>
        <w:t>س</w:t>
      </w:r>
      <w:r w:rsidR="00A86590" w:rsidRPr="00A86590">
        <w:rPr>
          <w:rStyle w:val="Char4"/>
          <w:rFonts w:cs="CTraditional Arabic"/>
          <w:bCs w:val="0"/>
          <w:sz w:val="27"/>
          <w:rtl/>
        </w:rPr>
        <w:t xml:space="preserve"> </w:t>
      </w:r>
      <w:r w:rsidRPr="00EB3B43">
        <w:rPr>
          <w:rtl/>
        </w:rPr>
        <w:t>در روز صف</w:t>
      </w:r>
      <w:r w:rsidR="00B9084A">
        <w:rPr>
          <w:rtl/>
        </w:rPr>
        <w:t>ی</w:t>
      </w:r>
      <w:r w:rsidRPr="00EB3B43">
        <w:rPr>
          <w:rtl/>
        </w:rPr>
        <w:t>ن</w:t>
      </w:r>
      <w:bookmarkEnd w:id="198"/>
    </w:p>
    <w:p w:rsidR="00797E01" w:rsidRPr="00E840FE" w:rsidRDefault="00797E01" w:rsidP="00B9084A">
      <w:pPr>
        <w:ind w:firstLine="284"/>
        <w:jc w:val="both"/>
        <w:rPr>
          <w:rStyle w:val="Char4"/>
          <w:spacing w:val="-4"/>
          <w:rtl/>
        </w:rPr>
      </w:pPr>
      <w:r w:rsidRPr="00160189">
        <w:rPr>
          <w:rStyle w:val="Char4"/>
          <w:rtl/>
        </w:rPr>
        <w:t>و</w:t>
      </w:r>
      <w:r w:rsidR="00A15996">
        <w:rPr>
          <w:rStyle w:val="Char4"/>
          <w:rtl/>
        </w:rPr>
        <w:t>ی</w:t>
      </w:r>
      <w:r w:rsidRPr="00160189">
        <w:rPr>
          <w:rStyle w:val="Char4"/>
          <w:rtl/>
        </w:rPr>
        <w:t xml:space="preserve"> همچن</w:t>
      </w:r>
      <w:r w:rsidR="00B9084A">
        <w:rPr>
          <w:rStyle w:val="Char4"/>
          <w:rtl/>
        </w:rPr>
        <w:t>ی</w:t>
      </w:r>
      <w:r w:rsidRPr="00160189">
        <w:rPr>
          <w:rStyle w:val="Char4"/>
          <w:rtl/>
        </w:rPr>
        <w:t xml:space="preserve">ن </w:t>
      </w:r>
      <w:r w:rsidRPr="00160189">
        <w:rPr>
          <w:rStyle w:val="Char4"/>
          <w:rFonts w:hint="cs"/>
          <w:rtl/>
        </w:rPr>
        <w:t>(</w:t>
      </w:r>
      <w:r w:rsidRPr="00160189">
        <w:rPr>
          <w:rStyle w:val="Char4"/>
          <w:rtl/>
        </w:rPr>
        <w:t>11/4</w:t>
      </w:r>
      <w:r w:rsidRPr="00160189">
        <w:rPr>
          <w:rStyle w:val="Char4"/>
          <w:rFonts w:hint="cs"/>
          <w:rtl/>
        </w:rPr>
        <w:t>)</w:t>
      </w:r>
      <w:r w:rsidRPr="00160189">
        <w:rPr>
          <w:rStyle w:val="Char4"/>
          <w:rtl/>
        </w:rPr>
        <w:t xml:space="preserve"> از ابوعمره انصار</w:t>
      </w:r>
      <w:r w:rsidR="00A15996">
        <w:rPr>
          <w:rStyle w:val="Char4"/>
          <w:rtl/>
        </w:rPr>
        <w:t>ی</w:t>
      </w:r>
      <w:r w:rsidRPr="00160189">
        <w:rPr>
          <w:rStyle w:val="Char4"/>
          <w:rtl/>
        </w:rPr>
        <w:t xml:space="preserve"> و غ</w:t>
      </w:r>
      <w:r w:rsidR="00B9084A">
        <w:rPr>
          <w:rStyle w:val="Char4"/>
          <w:rtl/>
        </w:rPr>
        <w:t>ی</w:t>
      </w:r>
      <w:r w:rsidRPr="00160189">
        <w:rPr>
          <w:rStyle w:val="Char4"/>
          <w:rtl/>
        </w:rPr>
        <w:t>ر و</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در روز صف</w:t>
      </w:r>
      <w:r w:rsidR="00B9084A">
        <w:rPr>
          <w:rStyle w:val="Char4"/>
          <w:rtl/>
        </w:rPr>
        <w:t>ی</w:t>
      </w:r>
      <w:r w:rsidRPr="00160189">
        <w:rPr>
          <w:rStyle w:val="Char4"/>
          <w:rtl/>
        </w:rPr>
        <w:t>ن مردم را تحر</w:t>
      </w:r>
      <w:r w:rsidR="00B9084A">
        <w:rPr>
          <w:rStyle w:val="Char4"/>
          <w:rtl/>
        </w:rPr>
        <w:t>ی</w:t>
      </w:r>
      <w:r w:rsidR="009D063B">
        <w:rPr>
          <w:rStyle w:val="Char4"/>
          <w:rtl/>
        </w:rPr>
        <w:t>ک</w:t>
      </w:r>
      <w:r w:rsidRPr="00160189">
        <w:rPr>
          <w:rStyle w:val="Char4"/>
          <w:rtl/>
        </w:rPr>
        <w:t xml:space="preserve"> نمود، و انگ</w:t>
      </w:r>
      <w:r w:rsidR="00B9084A">
        <w:rPr>
          <w:rStyle w:val="Char4"/>
          <w:rtl/>
        </w:rPr>
        <w:t>ی</w:t>
      </w:r>
      <w:r w:rsidRPr="00160189">
        <w:rPr>
          <w:rStyle w:val="Char4"/>
          <w:rtl/>
        </w:rPr>
        <w:t xml:space="preserve">زه داده گفت: خداوند </w:t>
      </w:r>
      <w:r w:rsidR="009D063B" w:rsidRPr="009D063B">
        <w:rPr>
          <w:rStyle w:val="Char4"/>
          <w:rFonts w:cs="CTraditional Arabic"/>
          <w:rtl/>
        </w:rPr>
        <w:t>ﻷ</w:t>
      </w:r>
      <w:r w:rsidRPr="00160189">
        <w:rPr>
          <w:rStyle w:val="Char4"/>
          <w:rtl/>
        </w:rPr>
        <w:t xml:space="preserve"> شما را به تجارت</w:t>
      </w:r>
      <w:r w:rsidR="00A15996">
        <w:rPr>
          <w:rStyle w:val="Char4"/>
          <w:rtl/>
        </w:rPr>
        <w:t>ی</w:t>
      </w:r>
      <w:r w:rsidRPr="00160189">
        <w:rPr>
          <w:rStyle w:val="Char4"/>
          <w:rtl/>
        </w:rPr>
        <w:t xml:space="preserve"> دلالت نموده، </w:t>
      </w:r>
      <w:r w:rsidR="009D063B">
        <w:rPr>
          <w:rStyle w:val="Char4"/>
          <w:rtl/>
        </w:rPr>
        <w:t>ک</w:t>
      </w:r>
      <w:r w:rsidRPr="00160189">
        <w:rPr>
          <w:rStyle w:val="Char4"/>
          <w:rtl/>
        </w:rPr>
        <w:t>ه شما را از عذاب دردنا</w:t>
      </w:r>
      <w:r w:rsidR="009D063B">
        <w:rPr>
          <w:rStyle w:val="Char4"/>
          <w:rtl/>
        </w:rPr>
        <w:t>ک</w:t>
      </w:r>
      <w:r w:rsidRPr="00160189">
        <w:rPr>
          <w:rStyle w:val="Char4"/>
          <w:rtl/>
        </w:rPr>
        <w:t xml:space="preserve"> نجات م</w:t>
      </w:r>
      <w:r w:rsidR="00A15996">
        <w:rPr>
          <w:rStyle w:val="Char4"/>
          <w:rtl/>
        </w:rPr>
        <w:t>ی</w:t>
      </w:r>
      <w:r w:rsidRPr="00160189">
        <w:rPr>
          <w:rStyle w:val="Char4"/>
          <w:rtl/>
        </w:rPr>
        <w:t xml:space="preserve">‏دهد، و </w:t>
      </w:r>
      <w:r w:rsidR="001C48E8">
        <w:rPr>
          <w:rStyle w:val="Char4"/>
          <w:rtl/>
        </w:rPr>
        <w:t>به‌سو</w:t>
      </w:r>
      <w:r w:rsidR="00A15996">
        <w:rPr>
          <w:rStyle w:val="Char4"/>
          <w:rtl/>
        </w:rPr>
        <w:t>ی</w:t>
      </w:r>
      <w:r w:rsidRPr="00160189">
        <w:rPr>
          <w:rStyle w:val="Char4"/>
          <w:rtl/>
        </w:rPr>
        <w:t xml:space="preserve"> خ</w:t>
      </w:r>
      <w:r w:rsidR="00B9084A">
        <w:rPr>
          <w:rStyle w:val="Char4"/>
          <w:rtl/>
        </w:rPr>
        <w:t>ی</w:t>
      </w:r>
      <w:r w:rsidRPr="00160189">
        <w:rPr>
          <w:rStyle w:val="Char4"/>
          <w:rtl/>
        </w:rPr>
        <w:t>ر راهنما</w:t>
      </w:r>
      <w:r w:rsidR="00B9084A">
        <w:rPr>
          <w:rStyle w:val="Char4"/>
          <w:rtl/>
        </w:rPr>
        <w:t>ی</w:t>
      </w:r>
      <w:r w:rsidR="00A15996">
        <w:rPr>
          <w:rStyle w:val="Char4"/>
          <w:rtl/>
        </w:rPr>
        <w:t>ی</w:t>
      </w:r>
      <w:r w:rsidRPr="00160189">
        <w:rPr>
          <w:rStyle w:val="Char4"/>
          <w:rtl/>
        </w:rPr>
        <w:t xml:space="preserve"> م</w:t>
      </w:r>
      <w:r w:rsidR="00A15996">
        <w:rPr>
          <w:rStyle w:val="Char4"/>
          <w:rtl/>
        </w:rPr>
        <w:t>ی</w:t>
      </w:r>
      <w:r w:rsidRPr="00160189">
        <w:rPr>
          <w:rStyle w:val="Char4"/>
          <w:rtl/>
        </w:rPr>
        <w:t>‏</w:t>
      </w:r>
      <w:r w:rsidR="009D063B">
        <w:rPr>
          <w:rStyle w:val="Char4"/>
          <w:rtl/>
        </w:rPr>
        <w:t>ک</w:t>
      </w:r>
      <w:r w:rsidRPr="00160189">
        <w:rPr>
          <w:rStyle w:val="Char4"/>
          <w:rtl/>
        </w:rPr>
        <w:t>ند: ا</w:t>
      </w:r>
      <w:r w:rsidR="00B9084A">
        <w:rPr>
          <w:rStyle w:val="Char4"/>
          <w:rtl/>
        </w:rPr>
        <w:t>ی</w:t>
      </w:r>
      <w:r w:rsidRPr="00160189">
        <w:rPr>
          <w:rStyle w:val="Char4"/>
          <w:rtl/>
        </w:rPr>
        <w:t xml:space="preserve">مان به خداوند </w:t>
      </w:r>
      <w:r w:rsidR="009D063B" w:rsidRPr="009D063B">
        <w:rPr>
          <w:rStyle w:val="Char4"/>
          <w:rFonts w:cs="CTraditional Arabic"/>
          <w:rtl/>
        </w:rPr>
        <w:t>ﻷ</w:t>
      </w:r>
      <w:r w:rsidRPr="00160189">
        <w:rPr>
          <w:rStyle w:val="Char4"/>
          <w:rtl/>
        </w:rPr>
        <w:t xml:space="preserve"> و به رسول و</w:t>
      </w:r>
      <w:r w:rsidR="00A15996">
        <w:rPr>
          <w:rStyle w:val="Char4"/>
          <w:rtl/>
        </w:rPr>
        <w:t>ی</w:t>
      </w:r>
      <w:r w:rsidRPr="00160189">
        <w:rPr>
          <w:rStyle w:val="Char4"/>
          <w:rtl/>
        </w:rPr>
        <w:t xml:space="preserve">، و جهاد در راه خدا، </w:t>
      </w:r>
      <w:r w:rsidR="009D063B">
        <w:rPr>
          <w:rStyle w:val="Char4"/>
          <w:rtl/>
        </w:rPr>
        <w:t>ک</w:t>
      </w:r>
      <w:r w:rsidRPr="00160189">
        <w:rPr>
          <w:rStyle w:val="Char4"/>
          <w:rtl/>
        </w:rPr>
        <w:t>ه ذ</w:t>
      </w:r>
      <w:r w:rsidR="009D063B">
        <w:rPr>
          <w:rStyle w:val="Char4"/>
          <w:rtl/>
        </w:rPr>
        <w:t>ک</w:t>
      </w:r>
      <w:r w:rsidRPr="00160189">
        <w:rPr>
          <w:rStyle w:val="Char4"/>
          <w:rtl/>
        </w:rPr>
        <w:t>رش عال</w:t>
      </w:r>
      <w:r w:rsidR="00A15996">
        <w:rPr>
          <w:rStyle w:val="Char4"/>
          <w:rtl/>
        </w:rPr>
        <w:t>ی</w:t>
      </w:r>
      <w:r w:rsidRPr="00160189">
        <w:rPr>
          <w:rStyle w:val="Char4"/>
          <w:rtl/>
        </w:rPr>
        <w:t xml:space="preserve"> و بلند است، و خداوند ثواب آن را مغفرت گناه، و جاها</w:t>
      </w:r>
      <w:r w:rsidR="00A15996">
        <w:rPr>
          <w:rStyle w:val="Char4"/>
          <w:rtl/>
        </w:rPr>
        <w:t>ی</w:t>
      </w:r>
      <w:r w:rsidRPr="00160189">
        <w:rPr>
          <w:rStyle w:val="Char4"/>
          <w:rtl/>
        </w:rPr>
        <w:t xml:space="preserve"> س</w:t>
      </w:r>
      <w:r w:rsidR="009D063B">
        <w:rPr>
          <w:rStyle w:val="Char4"/>
          <w:rtl/>
        </w:rPr>
        <w:t>ک</w:t>
      </w:r>
      <w:r w:rsidRPr="00160189">
        <w:rPr>
          <w:rStyle w:val="Char4"/>
          <w:rtl/>
        </w:rPr>
        <w:t xml:space="preserve">ونت خوب در جنات عدن قرار داده است، بعد از آن شما را خبر داده است، </w:t>
      </w:r>
      <w:r w:rsidR="009D063B">
        <w:rPr>
          <w:rStyle w:val="Char4"/>
          <w:rtl/>
        </w:rPr>
        <w:t>ک</w:t>
      </w:r>
      <w:r w:rsidRPr="00160189">
        <w:rPr>
          <w:rStyle w:val="Char4"/>
          <w:rtl/>
        </w:rPr>
        <w:t>ه و</w:t>
      </w:r>
      <w:r w:rsidR="00A15996">
        <w:rPr>
          <w:rStyle w:val="Char4"/>
          <w:rtl/>
        </w:rPr>
        <w:t>ی</w:t>
      </w:r>
      <w:r w:rsidRPr="00160189">
        <w:rPr>
          <w:rStyle w:val="Char4"/>
          <w:rtl/>
        </w:rPr>
        <w:t xml:space="preserve"> </w:t>
      </w:r>
      <w:r w:rsidR="009D063B">
        <w:rPr>
          <w:rStyle w:val="Char4"/>
          <w:rtl/>
        </w:rPr>
        <w:t>ک</w:t>
      </w:r>
      <w:r w:rsidRPr="00160189">
        <w:rPr>
          <w:rStyle w:val="Char4"/>
          <w:rtl/>
        </w:rPr>
        <w:t>سان</w:t>
      </w:r>
      <w:r w:rsidR="00A15996">
        <w:rPr>
          <w:rStyle w:val="Char4"/>
          <w:rtl/>
        </w:rPr>
        <w:t>ی</w:t>
      </w:r>
      <w:r w:rsidRPr="00160189">
        <w:rPr>
          <w:rStyle w:val="Char4"/>
          <w:rtl/>
        </w:rPr>
        <w:t xml:space="preserve"> را دوست م</w:t>
      </w:r>
      <w:r w:rsidR="00A15996">
        <w:rPr>
          <w:rStyle w:val="Char4"/>
          <w:rtl/>
        </w:rPr>
        <w:t>ی</w:t>
      </w:r>
      <w:r w:rsidRPr="00160189">
        <w:rPr>
          <w:rStyle w:val="Char4"/>
          <w:rtl/>
        </w:rPr>
        <w:t xml:space="preserve">‏دارد </w:t>
      </w:r>
      <w:r w:rsidR="009D063B">
        <w:rPr>
          <w:rStyle w:val="Char4"/>
          <w:rtl/>
        </w:rPr>
        <w:t>ک</w:t>
      </w:r>
      <w:r w:rsidRPr="00160189">
        <w:rPr>
          <w:rStyle w:val="Char4"/>
          <w:rtl/>
        </w:rPr>
        <w:t xml:space="preserve">ه </w:t>
      </w:r>
      <w:r w:rsidRPr="00E840FE">
        <w:rPr>
          <w:rStyle w:val="Char4"/>
          <w:spacing w:val="-4"/>
          <w:rtl/>
        </w:rPr>
        <w:t>در راه او در صف</w:t>
      </w:r>
      <w:r w:rsidR="00A15996" w:rsidRPr="00E840FE">
        <w:rPr>
          <w:rStyle w:val="Char4"/>
          <w:spacing w:val="-4"/>
          <w:rtl/>
        </w:rPr>
        <w:t>ی</w:t>
      </w:r>
      <w:r w:rsidRPr="00E840FE">
        <w:rPr>
          <w:rStyle w:val="Char4"/>
          <w:spacing w:val="-4"/>
          <w:rtl/>
        </w:rPr>
        <w:t xml:space="preserve"> م</w:t>
      </w:r>
      <w:r w:rsidR="00A15996" w:rsidRPr="00E840FE">
        <w:rPr>
          <w:rStyle w:val="Char4"/>
          <w:spacing w:val="-4"/>
          <w:rtl/>
        </w:rPr>
        <w:t>ی</w:t>
      </w:r>
      <w:r w:rsidRPr="00E840FE">
        <w:rPr>
          <w:rStyle w:val="Char4"/>
          <w:spacing w:val="-4"/>
          <w:rtl/>
        </w:rPr>
        <w:t xml:space="preserve">‏جنگند </w:t>
      </w:r>
      <w:r w:rsidR="009D063B" w:rsidRPr="00E840FE">
        <w:rPr>
          <w:rStyle w:val="Char4"/>
          <w:spacing w:val="-4"/>
          <w:rtl/>
        </w:rPr>
        <w:t>ک</w:t>
      </w:r>
      <w:r w:rsidRPr="00E840FE">
        <w:rPr>
          <w:rStyle w:val="Char4"/>
          <w:spacing w:val="-4"/>
          <w:rtl/>
        </w:rPr>
        <w:t>ه گو</w:t>
      </w:r>
      <w:r w:rsidR="00B9084A" w:rsidRPr="00E840FE">
        <w:rPr>
          <w:rStyle w:val="Char4"/>
          <w:spacing w:val="-4"/>
          <w:rtl/>
        </w:rPr>
        <w:t>ی</w:t>
      </w:r>
      <w:r w:rsidR="00A15996" w:rsidRPr="00E840FE">
        <w:rPr>
          <w:rStyle w:val="Char4"/>
          <w:spacing w:val="-4"/>
          <w:rtl/>
        </w:rPr>
        <w:t>ی</w:t>
      </w:r>
      <w:r w:rsidRPr="00E840FE">
        <w:rPr>
          <w:rStyle w:val="Char4"/>
          <w:spacing w:val="-4"/>
          <w:rtl/>
        </w:rPr>
        <w:t xml:space="preserve"> چون د</w:t>
      </w:r>
      <w:r w:rsidR="00B9084A" w:rsidRPr="00E840FE">
        <w:rPr>
          <w:rStyle w:val="Char4"/>
          <w:spacing w:val="-4"/>
          <w:rtl/>
        </w:rPr>
        <w:t>ی</w:t>
      </w:r>
      <w:r w:rsidRPr="00E840FE">
        <w:rPr>
          <w:rStyle w:val="Char4"/>
          <w:spacing w:val="-4"/>
          <w:rtl/>
        </w:rPr>
        <w:t>وار مح</w:t>
      </w:r>
      <w:r w:rsidR="009D063B" w:rsidRPr="00E840FE">
        <w:rPr>
          <w:rStyle w:val="Char4"/>
          <w:spacing w:val="-4"/>
          <w:rtl/>
        </w:rPr>
        <w:t>ک</w:t>
      </w:r>
      <w:r w:rsidRPr="00E840FE">
        <w:rPr>
          <w:rStyle w:val="Char4"/>
          <w:spacing w:val="-4"/>
          <w:rtl/>
        </w:rPr>
        <w:t>م و استوار است، بنابرا</w:t>
      </w:r>
      <w:r w:rsidR="00B9084A" w:rsidRPr="00E840FE">
        <w:rPr>
          <w:rStyle w:val="Char4"/>
          <w:spacing w:val="-4"/>
          <w:rtl/>
        </w:rPr>
        <w:t>ی</w:t>
      </w:r>
      <w:r w:rsidRPr="00E840FE">
        <w:rPr>
          <w:rStyle w:val="Char4"/>
          <w:spacing w:val="-4"/>
          <w:rtl/>
        </w:rPr>
        <w:t>ن صف‏ها</w:t>
      </w:r>
      <w:r w:rsidR="00A15996" w:rsidRPr="00E840FE">
        <w:rPr>
          <w:rStyle w:val="Char4"/>
          <w:spacing w:val="-4"/>
          <w:rtl/>
        </w:rPr>
        <w:t>ی</w:t>
      </w:r>
      <w:r w:rsidR="0089739B" w:rsidRPr="00E840FE">
        <w:rPr>
          <w:rStyle w:val="Char4"/>
          <w:spacing w:val="-4"/>
          <w:rtl/>
        </w:rPr>
        <w:t xml:space="preserve">‌تان </w:t>
      </w:r>
      <w:r w:rsidRPr="00E840FE">
        <w:rPr>
          <w:rStyle w:val="Char4"/>
          <w:spacing w:val="-4"/>
          <w:rtl/>
        </w:rPr>
        <w:t>را چون د</w:t>
      </w:r>
      <w:r w:rsidR="00B9084A" w:rsidRPr="00E840FE">
        <w:rPr>
          <w:rStyle w:val="Char4"/>
          <w:spacing w:val="-4"/>
          <w:rtl/>
        </w:rPr>
        <w:t>ی</w:t>
      </w:r>
      <w:r w:rsidRPr="00E840FE">
        <w:rPr>
          <w:rStyle w:val="Char4"/>
          <w:spacing w:val="-4"/>
          <w:rtl/>
        </w:rPr>
        <w:t>وار مح</w:t>
      </w:r>
      <w:r w:rsidR="009D063B" w:rsidRPr="00E840FE">
        <w:rPr>
          <w:rStyle w:val="Char4"/>
          <w:spacing w:val="-4"/>
          <w:rtl/>
        </w:rPr>
        <w:t>ک</w:t>
      </w:r>
      <w:r w:rsidRPr="00E840FE">
        <w:rPr>
          <w:rStyle w:val="Char4"/>
          <w:spacing w:val="-4"/>
          <w:rtl/>
        </w:rPr>
        <w:t xml:space="preserve">م برابر </w:t>
      </w:r>
      <w:r w:rsidR="009D063B" w:rsidRPr="00E840FE">
        <w:rPr>
          <w:rStyle w:val="Char4"/>
          <w:spacing w:val="-4"/>
          <w:rtl/>
        </w:rPr>
        <w:t>ک</w:t>
      </w:r>
      <w:r w:rsidRPr="00E840FE">
        <w:rPr>
          <w:rStyle w:val="Char4"/>
          <w:spacing w:val="-4"/>
          <w:rtl/>
        </w:rPr>
        <w:t>ن</w:t>
      </w:r>
      <w:r w:rsidR="00B9084A" w:rsidRPr="00E840FE">
        <w:rPr>
          <w:rStyle w:val="Char4"/>
          <w:spacing w:val="-4"/>
          <w:rtl/>
        </w:rPr>
        <w:t>ی</w:t>
      </w:r>
      <w:r w:rsidRPr="00E840FE">
        <w:rPr>
          <w:rStyle w:val="Char4"/>
          <w:spacing w:val="-4"/>
          <w:rtl/>
        </w:rPr>
        <w:t>د، و روزه دار را پ</w:t>
      </w:r>
      <w:r w:rsidR="00B9084A" w:rsidRPr="00E840FE">
        <w:rPr>
          <w:rStyle w:val="Char4"/>
          <w:spacing w:val="-4"/>
          <w:rtl/>
        </w:rPr>
        <w:t>ی</w:t>
      </w:r>
      <w:r w:rsidRPr="00E840FE">
        <w:rPr>
          <w:rStyle w:val="Char4"/>
          <w:spacing w:val="-4"/>
          <w:rtl/>
        </w:rPr>
        <w:t xml:space="preserve">ش </w:t>
      </w:r>
      <w:r w:rsidR="009D063B" w:rsidRPr="00E840FE">
        <w:rPr>
          <w:rStyle w:val="Char4"/>
          <w:spacing w:val="-4"/>
          <w:rtl/>
        </w:rPr>
        <w:t>ک</w:t>
      </w:r>
      <w:r w:rsidRPr="00E840FE">
        <w:rPr>
          <w:rStyle w:val="Char4"/>
          <w:spacing w:val="-4"/>
          <w:rtl/>
        </w:rPr>
        <w:t>ن</w:t>
      </w:r>
      <w:r w:rsidR="00B9084A" w:rsidRPr="00E840FE">
        <w:rPr>
          <w:rStyle w:val="Char4"/>
          <w:spacing w:val="-4"/>
          <w:rtl/>
        </w:rPr>
        <w:t>ی</w:t>
      </w:r>
      <w:r w:rsidRPr="00E840FE">
        <w:rPr>
          <w:rStyle w:val="Char4"/>
          <w:spacing w:val="-4"/>
          <w:rtl/>
        </w:rPr>
        <w:t>د، بدون زره را در عقب قرار ده</w:t>
      </w:r>
      <w:r w:rsidR="00B9084A" w:rsidRPr="00E840FE">
        <w:rPr>
          <w:rStyle w:val="Char4"/>
          <w:spacing w:val="-4"/>
          <w:rtl/>
        </w:rPr>
        <w:t>ی</w:t>
      </w:r>
      <w:r w:rsidRPr="00E840FE">
        <w:rPr>
          <w:rStyle w:val="Char4"/>
          <w:spacing w:val="-4"/>
          <w:rtl/>
        </w:rPr>
        <w:t>د، و دندان‏ها</w:t>
      </w:r>
      <w:r w:rsidR="00A15996" w:rsidRPr="00E840FE">
        <w:rPr>
          <w:rStyle w:val="Char4"/>
          <w:spacing w:val="-4"/>
          <w:rtl/>
        </w:rPr>
        <w:t>ی</w:t>
      </w:r>
      <w:r w:rsidRPr="00E840FE">
        <w:rPr>
          <w:rStyle w:val="Char4"/>
          <w:spacing w:val="-4"/>
          <w:rtl/>
        </w:rPr>
        <w:t xml:space="preserve"> پس</w:t>
      </w:r>
      <w:r w:rsidR="00B9084A" w:rsidRPr="00E840FE">
        <w:rPr>
          <w:rStyle w:val="Char4"/>
          <w:spacing w:val="-4"/>
          <w:rtl/>
        </w:rPr>
        <w:t>ی</w:t>
      </w:r>
      <w:r w:rsidRPr="00E840FE">
        <w:rPr>
          <w:rStyle w:val="Char4"/>
          <w:spacing w:val="-4"/>
          <w:rtl/>
        </w:rPr>
        <w:t>ن را مح</w:t>
      </w:r>
      <w:r w:rsidR="009D063B" w:rsidRPr="00E840FE">
        <w:rPr>
          <w:rStyle w:val="Char4"/>
          <w:spacing w:val="-4"/>
          <w:rtl/>
        </w:rPr>
        <w:t>ک</w:t>
      </w:r>
      <w:r w:rsidRPr="00E840FE">
        <w:rPr>
          <w:rStyle w:val="Char4"/>
          <w:spacing w:val="-4"/>
          <w:rtl/>
        </w:rPr>
        <w:t>م بگ</w:t>
      </w:r>
      <w:r w:rsidR="00B9084A" w:rsidRPr="00E840FE">
        <w:rPr>
          <w:rStyle w:val="Char4"/>
          <w:spacing w:val="-4"/>
          <w:rtl/>
        </w:rPr>
        <w:t>ی</w:t>
      </w:r>
      <w:r w:rsidRPr="00E840FE">
        <w:rPr>
          <w:rStyle w:val="Char4"/>
          <w:spacing w:val="-4"/>
          <w:rtl/>
        </w:rPr>
        <w:t>ر</w:t>
      </w:r>
      <w:r w:rsidR="00B9084A" w:rsidRPr="00E840FE">
        <w:rPr>
          <w:rStyle w:val="Char4"/>
          <w:spacing w:val="-4"/>
          <w:rtl/>
        </w:rPr>
        <w:t>ی</w:t>
      </w:r>
      <w:r w:rsidRPr="00E840FE">
        <w:rPr>
          <w:rStyle w:val="Char4"/>
          <w:spacing w:val="-4"/>
          <w:rtl/>
        </w:rPr>
        <w:t>د... و خطبه را به طول آن متذ</w:t>
      </w:r>
      <w:r w:rsidR="009D063B" w:rsidRPr="00E840FE">
        <w:rPr>
          <w:rStyle w:val="Char4"/>
          <w:spacing w:val="-4"/>
          <w:rtl/>
        </w:rPr>
        <w:t>ک</w:t>
      </w:r>
      <w:r w:rsidRPr="00E840FE">
        <w:rPr>
          <w:rStyle w:val="Char4"/>
          <w:spacing w:val="-4"/>
          <w:rtl/>
        </w:rPr>
        <w:t>ر گرد</w:t>
      </w:r>
      <w:r w:rsidR="00B9084A" w:rsidRPr="00E840FE">
        <w:rPr>
          <w:rStyle w:val="Char4"/>
          <w:spacing w:val="-4"/>
          <w:rtl/>
        </w:rPr>
        <w:t>ی</w:t>
      </w:r>
      <w:r w:rsidR="00E840FE">
        <w:rPr>
          <w:rStyle w:val="Char4"/>
          <w:spacing w:val="-4"/>
          <w:rtl/>
        </w:rPr>
        <w:t>ده.</w:t>
      </w:r>
    </w:p>
    <w:p w:rsidR="00797E01" w:rsidRPr="00EB3B43" w:rsidRDefault="00797E01" w:rsidP="00EB3B43">
      <w:pPr>
        <w:pStyle w:val="a5"/>
        <w:rPr>
          <w:rtl/>
        </w:rPr>
      </w:pPr>
      <w:bookmarkStart w:id="199" w:name="_Toc441587563"/>
      <w:r w:rsidRPr="00EB3B43">
        <w:rPr>
          <w:rtl/>
        </w:rPr>
        <w:t>عل</w:t>
      </w:r>
      <w:r w:rsidR="00A15996">
        <w:rPr>
          <w:rtl/>
        </w:rPr>
        <w:t>ی</w:t>
      </w:r>
      <w:r w:rsidR="00437588">
        <w:rPr>
          <w:rStyle w:val="Char4"/>
          <w:rFonts w:cs="CTraditional Arabic"/>
          <w:bCs w:val="0"/>
          <w:sz w:val="27"/>
          <w:rtl/>
        </w:rPr>
        <w:t xml:space="preserve"> </w:t>
      </w:r>
      <w:r w:rsidR="00437588" w:rsidRPr="00437588">
        <w:rPr>
          <w:rStyle w:val="Char4"/>
          <w:rFonts w:cs="CTraditional Arabic"/>
          <w:bCs w:val="0"/>
          <w:sz w:val="27"/>
          <w:rtl/>
        </w:rPr>
        <w:t>س</w:t>
      </w:r>
      <w:r w:rsidR="00A86590" w:rsidRPr="00A86590">
        <w:rPr>
          <w:rStyle w:val="Char4"/>
          <w:rFonts w:cs="CTraditional Arabic"/>
          <w:bCs w:val="0"/>
          <w:sz w:val="27"/>
          <w:rtl/>
        </w:rPr>
        <w:t xml:space="preserve"> </w:t>
      </w:r>
      <w:r w:rsidRPr="00EB3B43">
        <w:rPr>
          <w:rtl/>
        </w:rPr>
        <w:t>و تحر</w:t>
      </w:r>
      <w:r w:rsidR="00B9084A">
        <w:rPr>
          <w:rtl/>
        </w:rPr>
        <w:t>یک</w:t>
      </w:r>
      <w:r w:rsidRPr="00EB3B43">
        <w:rPr>
          <w:rtl/>
        </w:rPr>
        <w:t xml:space="preserve"> نمودن به قتال خوارج</w:t>
      </w:r>
      <w:bookmarkEnd w:id="199"/>
    </w:p>
    <w:p w:rsidR="00797E01" w:rsidRPr="00160189" w:rsidRDefault="00797E01" w:rsidP="00B65ABC">
      <w:pPr>
        <w:ind w:firstLine="284"/>
        <w:jc w:val="both"/>
        <w:rPr>
          <w:rStyle w:val="Char4"/>
          <w:rtl/>
        </w:rPr>
      </w:pPr>
      <w:r w:rsidRPr="00160189">
        <w:rPr>
          <w:rStyle w:val="Char4"/>
          <w:rtl/>
        </w:rPr>
        <w:t>و</w:t>
      </w:r>
      <w:r w:rsidR="00A15996">
        <w:rPr>
          <w:rStyle w:val="Char4"/>
          <w:rtl/>
        </w:rPr>
        <w:t>ی</w:t>
      </w:r>
      <w:r w:rsidRPr="00160189">
        <w:rPr>
          <w:rStyle w:val="Char4"/>
          <w:rtl/>
        </w:rPr>
        <w:t xml:space="preserve"> همچن</w:t>
      </w:r>
      <w:r w:rsidR="00B9084A">
        <w:rPr>
          <w:rStyle w:val="Char4"/>
          <w:rtl/>
        </w:rPr>
        <w:t>ی</w:t>
      </w:r>
      <w:r w:rsidRPr="00160189">
        <w:rPr>
          <w:rStyle w:val="Char4"/>
          <w:rtl/>
        </w:rPr>
        <w:t xml:space="preserve">ن </w:t>
      </w:r>
      <w:r w:rsidRPr="00160189">
        <w:rPr>
          <w:rStyle w:val="Char4"/>
          <w:rFonts w:hint="cs"/>
          <w:rtl/>
        </w:rPr>
        <w:t>(</w:t>
      </w:r>
      <w:r w:rsidRPr="00160189">
        <w:rPr>
          <w:rStyle w:val="Char4"/>
          <w:rtl/>
        </w:rPr>
        <w:t>57/4</w:t>
      </w:r>
      <w:r w:rsidRPr="00160189">
        <w:rPr>
          <w:rStyle w:val="Char4"/>
          <w:rFonts w:hint="cs"/>
          <w:rtl/>
        </w:rPr>
        <w:t>)</w:t>
      </w:r>
      <w:r w:rsidRPr="00160189">
        <w:rPr>
          <w:rStyle w:val="Char4"/>
          <w:rtl/>
        </w:rPr>
        <w:t xml:space="preserve"> از ابوالودا</w:t>
      </w:r>
      <w:r w:rsidR="009D063B">
        <w:rPr>
          <w:rStyle w:val="Char4"/>
          <w:rtl/>
        </w:rPr>
        <w:t>ک</w:t>
      </w:r>
      <w:r w:rsidRPr="00160189">
        <w:rPr>
          <w:rStyle w:val="Char4"/>
          <w:rtl/>
        </w:rPr>
        <w:t xml:space="preserve"> همدان</w:t>
      </w:r>
      <w:r w:rsidR="00A15996">
        <w:rPr>
          <w:rStyle w:val="Char4"/>
          <w:rtl/>
        </w:rPr>
        <w:t>ی</w:t>
      </w:r>
      <w:r w:rsidRPr="00160189">
        <w:rPr>
          <w:rStyle w:val="Char4"/>
          <w:rtl/>
        </w:rPr>
        <w:t xml:space="preserve"> روا</w:t>
      </w:r>
      <w:r w:rsidR="00B9084A">
        <w:rPr>
          <w:rStyle w:val="Char4"/>
          <w:rtl/>
        </w:rPr>
        <w:t>ی</w:t>
      </w:r>
      <w:r w:rsidRPr="00160189">
        <w:rPr>
          <w:rStyle w:val="Char4"/>
          <w:rtl/>
        </w:rPr>
        <w:t>ت نموده: هنگام</w:t>
      </w:r>
      <w:r w:rsidR="00A15996">
        <w:rPr>
          <w:rStyle w:val="Char4"/>
          <w:rtl/>
        </w:rPr>
        <w:t>ی</w:t>
      </w:r>
      <w:r w:rsidRPr="00160189">
        <w:rPr>
          <w:rStyle w:val="Char4"/>
          <w:rtl/>
        </w:rPr>
        <w:t xml:space="preserve"> </w:t>
      </w:r>
      <w:r w:rsidR="009D063B">
        <w:rPr>
          <w:rStyle w:val="Char4"/>
          <w:rtl/>
        </w:rPr>
        <w:t>ک</w:t>
      </w:r>
      <w:r w:rsidRPr="00160189">
        <w:rPr>
          <w:rStyle w:val="Char4"/>
          <w:rtl/>
        </w:rPr>
        <w:t>ه 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در نخ</w:t>
      </w:r>
      <w:r w:rsidR="00B9084A">
        <w:rPr>
          <w:rStyle w:val="Char4"/>
          <w:rtl/>
        </w:rPr>
        <w:t>ی</w:t>
      </w:r>
      <w:r w:rsidRPr="00160189">
        <w:rPr>
          <w:rStyle w:val="Char4"/>
          <w:rtl/>
        </w:rPr>
        <w:t>له آمد، و از خوارج ناام</w:t>
      </w:r>
      <w:r w:rsidR="00B9084A">
        <w:rPr>
          <w:rStyle w:val="Char4"/>
          <w:rtl/>
        </w:rPr>
        <w:t>ی</w:t>
      </w:r>
      <w:r w:rsidRPr="00160189">
        <w:rPr>
          <w:rStyle w:val="Char4"/>
          <w:rtl/>
        </w:rPr>
        <w:t>د گرد</w:t>
      </w:r>
      <w:r w:rsidR="00B9084A">
        <w:rPr>
          <w:rStyle w:val="Char4"/>
          <w:rtl/>
        </w:rPr>
        <w:t>ی</w:t>
      </w:r>
      <w:r w:rsidRPr="00160189">
        <w:rPr>
          <w:rStyle w:val="Char4"/>
          <w:rtl/>
        </w:rPr>
        <w:t>د، برخاست، و پس از حمد و ثنا</w:t>
      </w:r>
      <w:r w:rsidR="00A15996">
        <w:rPr>
          <w:rStyle w:val="Char4"/>
          <w:rtl/>
        </w:rPr>
        <w:t>ی</w:t>
      </w:r>
      <w:r w:rsidRPr="00160189">
        <w:rPr>
          <w:rStyle w:val="Char4"/>
          <w:rtl/>
        </w:rPr>
        <w:t xml:space="preserve"> خداوند گفت: اما بعد: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جهاد در راه خدا را تر</w:t>
      </w:r>
      <w:r w:rsidR="009D063B">
        <w:rPr>
          <w:rStyle w:val="Char4"/>
          <w:rtl/>
        </w:rPr>
        <w:t>ک</w:t>
      </w:r>
      <w:r w:rsidRPr="00160189">
        <w:rPr>
          <w:rStyle w:val="Char4"/>
          <w:rtl/>
        </w:rPr>
        <w:t xml:space="preserve"> نما</w:t>
      </w:r>
      <w:r w:rsidR="00B9084A">
        <w:rPr>
          <w:rStyle w:val="Char4"/>
          <w:rtl/>
        </w:rPr>
        <w:t>ی</w:t>
      </w:r>
      <w:r w:rsidRPr="00160189">
        <w:rPr>
          <w:rStyle w:val="Char4"/>
          <w:rtl/>
        </w:rPr>
        <w:t>د، و در امر آن سست</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ند، در </w:t>
      </w:r>
      <w:r w:rsidR="009D063B">
        <w:rPr>
          <w:rStyle w:val="Char4"/>
          <w:rtl/>
        </w:rPr>
        <w:t>ک</w:t>
      </w:r>
      <w:r w:rsidRPr="00160189">
        <w:rPr>
          <w:rStyle w:val="Char4"/>
          <w:rtl/>
        </w:rPr>
        <w:t>ناره‏ا</w:t>
      </w:r>
      <w:r w:rsidR="00A15996">
        <w:rPr>
          <w:rStyle w:val="Char4"/>
          <w:rtl/>
        </w:rPr>
        <w:t>ی</w:t>
      </w:r>
      <w:r w:rsidRPr="00160189">
        <w:rPr>
          <w:rStyle w:val="Char4"/>
          <w:rtl/>
        </w:rPr>
        <w:t xml:space="preserve"> از هلا</w:t>
      </w:r>
      <w:r w:rsidR="009D063B">
        <w:rPr>
          <w:rStyle w:val="Char4"/>
          <w:rtl/>
        </w:rPr>
        <w:t>ک</w:t>
      </w:r>
      <w:r w:rsidRPr="00160189">
        <w:rPr>
          <w:rStyle w:val="Char4"/>
          <w:rtl/>
        </w:rPr>
        <w:t>ت قرار دارد، مگر ا</w:t>
      </w:r>
      <w:r w:rsidR="00B9084A">
        <w:rPr>
          <w:rStyle w:val="Char4"/>
          <w:rtl/>
        </w:rPr>
        <w:t>ی</w:t>
      </w:r>
      <w:r w:rsidRPr="00160189">
        <w:rPr>
          <w:rStyle w:val="Char4"/>
          <w:rtl/>
        </w:rPr>
        <w:t xml:space="preserve">ن </w:t>
      </w:r>
      <w:r w:rsidR="009D063B">
        <w:rPr>
          <w:rStyle w:val="Char4"/>
          <w:rtl/>
        </w:rPr>
        <w:t>ک</w:t>
      </w:r>
      <w:r w:rsidRPr="00160189">
        <w:rPr>
          <w:rStyle w:val="Char4"/>
          <w:rtl/>
        </w:rPr>
        <w:t>ه خداوند و</w:t>
      </w:r>
      <w:r w:rsidR="00A15996">
        <w:rPr>
          <w:rStyle w:val="Char4"/>
          <w:rtl/>
        </w:rPr>
        <w:t>ی</w:t>
      </w:r>
      <w:r w:rsidRPr="00160189">
        <w:rPr>
          <w:rStyle w:val="Char4"/>
          <w:rtl/>
        </w:rPr>
        <w:t xml:space="preserve"> را به نعمت در</w:t>
      </w:r>
      <w:r w:rsidR="009D063B">
        <w:rPr>
          <w:rStyle w:val="Char4"/>
          <w:rtl/>
        </w:rPr>
        <w:t>ک</w:t>
      </w:r>
      <w:r w:rsidRPr="00160189">
        <w:rPr>
          <w:rStyle w:val="Char4"/>
          <w:rtl/>
        </w:rPr>
        <w:t xml:space="preserve"> نموده به حالش برسد، بنابرا</w:t>
      </w:r>
      <w:r w:rsidR="00B9084A">
        <w:rPr>
          <w:rStyle w:val="Char4"/>
          <w:rtl/>
        </w:rPr>
        <w:t>ی</w:t>
      </w:r>
      <w:r w:rsidRPr="00160189">
        <w:rPr>
          <w:rStyle w:val="Char4"/>
          <w:rtl/>
        </w:rPr>
        <w:t>ن از خدا بترس</w:t>
      </w:r>
      <w:r w:rsidR="00B9084A">
        <w:rPr>
          <w:rStyle w:val="Char4"/>
          <w:rtl/>
        </w:rPr>
        <w:t>ی</w:t>
      </w:r>
      <w:r w:rsidRPr="00160189">
        <w:rPr>
          <w:rStyle w:val="Char4"/>
          <w:rtl/>
        </w:rPr>
        <w:t xml:space="preserve">د، و با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با خدا دشمن</w:t>
      </w:r>
      <w:r w:rsidR="00A15996">
        <w:rPr>
          <w:rStyle w:val="Char4"/>
          <w:rtl/>
        </w:rPr>
        <w:t>ی</w:t>
      </w:r>
      <w:r w:rsidRPr="00160189">
        <w:rPr>
          <w:rStyle w:val="Char4"/>
          <w:rtl/>
        </w:rPr>
        <w:t xml:space="preserve"> </w:t>
      </w:r>
      <w:r w:rsidR="009D063B">
        <w:rPr>
          <w:rStyle w:val="Char4"/>
          <w:rtl/>
        </w:rPr>
        <w:t>ک</w:t>
      </w:r>
      <w:r w:rsidRPr="00160189">
        <w:rPr>
          <w:rStyle w:val="Char4"/>
          <w:rtl/>
        </w:rPr>
        <w:t>ند، و در خاموش ساز</w:t>
      </w:r>
      <w:r w:rsidR="00A15996">
        <w:rPr>
          <w:rStyle w:val="Char4"/>
          <w:rtl/>
        </w:rPr>
        <w:t>ی</w:t>
      </w:r>
      <w:r w:rsidRPr="00160189">
        <w:rPr>
          <w:rStyle w:val="Char4"/>
          <w:rtl/>
        </w:rPr>
        <w:t xml:space="preserve"> نور خدا تلاش نما</w:t>
      </w:r>
      <w:r w:rsidR="00B9084A">
        <w:rPr>
          <w:rStyle w:val="Char4"/>
          <w:rtl/>
        </w:rPr>
        <w:t>ی</w:t>
      </w:r>
      <w:r w:rsidRPr="00160189">
        <w:rPr>
          <w:rStyle w:val="Char4"/>
          <w:rtl/>
        </w:rPr>
        <w:t>د بجنگ</w:t>
      </w:r>
      <w:r w:rsidR="00B9084A">
        <w:rPr>
          <w:rStyle w:val="Char4"/>
          <w:rtl/>
        </w:rPr>
        <w:t>ی</w:t>
      </w:r>
      <w:r w:rsidRPr="00160189">
        <w:rPr>
          <w:rStyle w:val="Char4"/>
          <w:rtl/>
        </w:rPr>
        <w:t xml:space="preserve">د، و با خطا </w:t>
      </w:r>
      <w:r w:rsidR="009D063B">
        <w:rPr>
          <w:rStyle w:val="Char4"/>
          <w:rtl/>
        </w:rPr>
        <w:t>ک</w:t>
      </w:r>
      <w:r w:rsidRPr="00160189">
        <w:rPr>
          <w:rStyle w:val="Char4"/>
          <w:rtl/>
        </w:rPr>
        <w:t xml:space="preserve">اران گمراه و ظالم و مجرم، </w:t>
      </w:r>
      <w:r w:rsidR="009D063B">
        <w:rPr>
          <w:rStyle w:val="Char4"/>
          <w:rtl/>
        </w:rPr>
        <w:t>ک</w:t>
      </w:r>
      <w:r w:rsidRPr="00160189">
        <w:rPr>
          <w:rStyle w:val="Char4"/>
          <w:rtl/>
        </w:rPr>
        <w:t>سان</w:t>
      </w:r>
      <w:r w:rsidR="00A15996">
        <w:rPr>
          <w:rStyle w:val="Char4"/>
          <w:rtl/>
        </w:rPr>
        <w:t>ی</w:t>
      </w:r>
      <w:r w:rsidRPr="00160189">
        <w:rPr>
          <w:rStyle w:val="Char4"/>
          <w:rtl/>
        </w:rPr>
        <w:t xml:space="preserve"> </w:t>
      </w:r>
      <w:r w:rsidR="009D063B">
        <w:rPr>
          <w:rStyle w:val="Char4"/>
          <w:rtl/>
        </w:rPr>
        <w:t>ک</w:t>
      </w:r>
      <w:r w:rsidRPr="00160189">
        <w:rPr>
          <w:rStyle w:val="Char4"/>
          <w:rtl/>
        </w:rPr>
        <w:t>ه نه خوانندگان قرآن</w:t>
      </w:r>
      <w:r w:rsidR="00E47B84">
        <w:rPr>
          <w:rStyle w:val="Char4"/>
          <w:rtl/>
        </w:rPr>
        <w:t>‌اند</w:t>
      </w:r>
      <w:r w:rsidRPr="00160189">
        <w:rPr>
          <w:rStyle w:val="Char4"/>
          <w:rtl/>
        </w:rPr>
        <w:t>، و نه فقهاء در د</w:t>
      </w:r>
      <w:r w:rsidR="00B9084A">
        <w:rPr>
          <w:rStyle w:val="Char4"/>
          <w:rtl/>
        </w:rPr>
        <w:t>ی</w:t>
      </w:r>
      <w:r w:rsidRPr="00160189">
        <w:rPr>
          <w:rStyle w:val="Char4"/>
          <w:rtl/>
        </w:rPr>
        <w:t>ن</w:t>
      </w:r>
      <w:r w:rsidR="00E47B84">
        <w:rPr>
          <w:rStyle w:val="Char4"/>
          <w:rtl/>
        </w:rPr>
        <w:t>‌اند</w:t>
      </w:r>
      <w:r w:rsidRPr="00160189">
        <w:rPr>
          <w:rStyle w:val="Char4"/>
          <w:rtl/>
        </w:rPr>
        <w:t>، و نه علما</w:t>
      </w:r>
      <w:r w:rsidR="00A15996">
        <w:rPr>
          <w:rStyle w:val="Char4"/>
          <w:rtl/>
        </w:rPr>
        <w:t>ی</w:t>
      </w:r>
      <w:r w:rsidRPr="00160189">
        <w:rPr>
          <w:rStyle w:val="Char4"/>
          <w:rtl/>
        </w:rPr>
        <w:t xml:space="preserve"> در تأو</w:t>
      </w:r>
      <w:r w:rsidR="00B9084A">
        <w:rPr>
          <w:rStyle w:val="Char4"/>
          <w:rtl/>
        </w:rPr>
        <w:t>ی</w:t>
      </w:r>
      <w:r w:rsidRPr="00160189">
        <w:rPr>
          <w:rStyle w:val="Char4"/>
          <w:rtl/>
        </w:rPr>
        <w:t>ل، و نه هم نظر به سابقه اسلام اهل ا</w:t>
      </w:r>
      <w:r w:rsidR="00B9084A">
        <w:rPr>
          <w:rStyle w:val="Char4"/>
          <w:rtl/>
        </w:rPr>
        <w:t>ی</w:t>
      </w:r>
      <w:r w:rsidRPr="00160189">
        <w:rPr>
          <w:rStyle w:val="Char4"/>
          <w:rtl/>
        </w:rPr>
        <w:t>ن امراند، (پ</w:t>
      </w:r>
      <w:r w:rsidR="00B9084A">
        <w:rPr>
          <w:rStyle w:val="Char4"/>
          <w:rtl/>
        </w:rPr>
        <w:t>ی</w:t>
      </w:r>
      <w:r w:rsidR="009D063B">
        <w:rPr>
          <w:rStyle w:val="Char4"/>
          <w:rtl/>
        </w:rPr>
        <w:t>ک</w:t>
      </w:r>
      <w:r w:rsidRPr="00160189">
        <w:rPr>
          <w:rStyle w:val="Char4"/>
          <w:rtl/>
        </w:rPr>
        <w:t>ار نما</w:t>
      </w:r>
      <w:r w:rsidR="00B9084A">
        <w:rPr>
          <w:rStyle w:val="Char4"/>
          <w:rtl/>
        </w:rPr>
        <w:t>یی</w:t>
      </w:r>
      <w:r w:rsidRPr="00160189">
        <w:rPr>
          <w:rStyle w:val="Char4"/>
          <w:rtl/>
        </w:rPr>
        <w:t>د) به خدا سوگند، اگر بر شما مستول</w:t>
      </w:r>
      <w:r w:rsidR="00A15996">
        <w:rPr>
          <w:rStyle w:val="Char4"/>
          <w:rtl/>
        </w:rPr>
        <w:t>ی</w:t>
      </w:r>
      <w:r w:rsidRPr="00160189">
        <w:rPr>
          <w:rStyle w:val="Char4"/>
          <w:rtl/>
        </w:rPr>
        <w:t xml:space="preserve"> شوند، در خصوص شما اعمال </w:t>
      </w:r>
      <w:r w:rsidR="009D063B">
        <w:rPr>
          <w:rStyle w:val="Char4"/>
          <w:rtl/>
        </w:rPr>
        <w:t>ک</w:t>
      </w:r>
      <w:r w:rsidRPr="00160189">
        <w:rPr>
          <w:rStyle w:val="Char4"/>
          <w:rtl/>
        </w:rPr>
        <w:t>سر</w:t>
      </w:r>
      <w:r w:rsidR="00A15996">
        <w:rPr>
          <w:rStyle w:val="Char4"/>
          <w:rtl/>
        </w:rPr>
        <w:t>ی</w:t>
      </w:r>
      <w:r w:rsidRPr="00160189">
        <w:rPr>
          <w:rStyle w:val="Char4"/>
          <w:rtl/>
        </w:rPr>
        <w:t xml:space="preserve"> و هرقل را انجام م</w:t>
      </w:r>
      <w:r w:rsidR="00A15996">
        <w:rPr>
          <w:rStyle w:val="Char4"/>
          <w:rtl/>
        </w:rPr>
        <w:t>ی</w:t>
      </w:r>
      <w:r w:rsidRPr="00160189">
        <w:rPr>
          <w:rStyle w:val="Char4"/>
          <w:rtl/>
        </w:rPr>
        <w:t>‏دهند. برا</w:t>
      </w:r>
      <w:r w:rsidR="00A15996">
        <w:rPr>
          <w:rStyle w:val="Char4"/>
          <w:rtl/>
        </w:rPr>
        <w:t>ی</w:t>
      </w:r>
      <w:r w:rsidRPr="00160189">
        <w:rPr>
          <w:rStyle w:val="Char4"/>
          <w:rtl/>
        </w:rPr>
        <w:t xml:space="preserve"> حر</w:t>
      </w:r>
      <w:r w:rsidR="009D063B">
        <w:rPr>
          <w:rStyle w:val="Char4"/>
          <w:rtl/>
        </w:rPr>
        <w:t>ک</w:t>
      </w:r>
      <w:r w:rsidRPr="00160189">
        <w:rPr>
          <w:rStyle w:val="Char4"/>
          <w:rtl/>
        </w:rPr>
        <w:t xml:space="preserve">ت </w:t>
      </w:r>
      <w:r w:rsidR="001C48E8">
        <w:rPr>
          <w:rStyle w:val="Char4"/>
          <w:rtl/>
        </w:rPr>
        <w:t>به‌سو</w:t>
      </w:r>
      <w:r w:rsidR="00A15996">
        <w:rPr>
          <w:rStyle w:val="Char4"/>
          <w:rtl/>
        </w:rPr>
        <w:t>ی</w:t>
      </w:r>
      <w:r w:rsidRPr="00160189">
        <w:rPr>
          <w:rStyle w:val="Char4"/>
          <w:rtl/>
        </w:rPr>
        <w:t xml:space="preserve"> دشمن اهل مغرب</w:t>
      </w:r>
      <w:r w:rsidR="0089739B">
        <w:rPr>
          <w:rStyle w:val="Char4"/>
          <w:rtl/>
        </w:rPr>
        <w:t xml:space="preserve">‌تان </w:t>
      </w:r>
      <w:r w:rsidRPr="00160189">
        <w:rPr>
          <w:rStyle w:val="Char4"/>
          <w:rtl/>
        </w:rPr>
        <w:t>آمادگ</w:t>
      </w:r>
      <w:r w:rsidR="00A15996">
        <w:rPr>
          <w:rStyle w:val="Char4"/>
          <w:rtl/>
        </w:rPr>
        <w:t>ی</w:t>
      </w:r>
      <w:r w:rsidRPr="00160189">
        <w:rPr>
          <w:rStyle w:val="Char4"/>
          <w:rtl/>
        </w:rPr>
        <w:t xml:space="preserve"> پ</w:t>
      </w:r>
      <w:r w:rsidR="00B9084A">
        <w:rPr>
          <w:rStyle w:val="Char4"/>
          <w:rtl/>
        </w:rPr>
        <w:t>ی</w:t>
      </w:r>
      <w:r w:rsidRPr="00160189">
        <w:rPr>
          <w:rStyle w:val="Char4"/>
          <w:rtl/>
        </w:rPr>
        <w:t>دا وحر</w:t>
      </w:r>
      <w:r w:rsidR="009D063B">
        <w:rPr>
          <w:rStyle w:val="Char4"/>
          <w:rtl/>
        </w:rPr>
        <w:t>ک</w:t>
      </w:r>
      <w:r w:rsidRPr="00160189">
        <w:rPr>
          <w:rStyle w:val="Char4"/>
          <w:rtl/>
        </w:rPr>
        <w:t xml:space="preserve">ت </w:t>
      </w:r>
      <w:r w:rsidR="009D063B">
        <w:rPr>
          <w:rStyle w:val="Char4"/>
          <w:rtl/>
        </w:rPr>
        <w:t>ک</w:t>
      </w:r>
      <w:r w:rsidRPr="00160189">
        <w:rPr>
          <w:rStyle w:val="Char4"/>
          <w:rtl/>
        </w:rPr>
        <w:t>ن</w:t>
      </w:r>
      <w:r w:rsidR="00B9084A">
        <w:rPr>
          <w:rStyle w:val="Char4"/>
          <w:rtl/>
        </w:rPr>
        <w:t>ی</w:t>
      </w:r>
      <w:r w:rsidRPr="00160189">
        <w:rPr>
          <w:rStyle w:val="Char4"/>
          <w:rtl/>
        </w:rPr>
        <w:t>د، و ما دنبال برادران اهل بصره شما را فرستاد</w:t>
      </w:r>
      <w:r w:rsidR="00B9084A">
        <w:rPr>
          <w:rStyle w:val="Char4"/>
          <w:rtl/>
        </w:rPr>
        <w:t>ی</w:t>
      </w:r>
      <w:r w:rsidRPr="00160189">
        <w:rPr>
          <w:rStyle w:val="Char4"/>
          <w:rtl/>
        </w:rPr>
        <w:t>م تا نزد شما ب</w:t>
      </w:r>
      <w:r w:rsidR="00B9084A">
        <w:rPr>
          <w:rStyle w:val="Char4"/>
          <w:rtl/>
        </w:rPr>
        <w:t>ی</w:t>
      </w:r>
      <w:r w:rsidRPr="00160189">
        <w:rPr>
          <w:rStyle w:val="Char4"/>
          <w:rtl/>
        </w:rPr>
        <w:t>ا</w:t>
      </w:r>
      <w:r w:rsidR="00B9084A">
        <w:rPr>
          <w:rStyle w:val="Char4"/>
          <w:rtl/>
        </w:rPr>
        <w:t>ی</w:t>
      </w:r>
      <w:r w:rsidRPr="00160189">
        <w:rPr>
          <w:rStyle w:val="Char4"/>
          <w:rtl/>
        </w:rPr>
        <w:t>ند، و چون نزد شما آمدند و جمع شد</w:t>
      </w:r>
      <w:r w:rsidR="00B9084A">
        <w:rPr>
          <w:rStyle w:val="Char4"/>
          <w:rtl/>
        </w:rPr>
        <w:t>ی</w:t>
      </w:r>
      <w:r w:rsidRPr="00160189">
        <w:rPr>
          <w:rStyle w:val="Char4"/>
          <w:rtl/>
        </w:rPr>
        <w:t>د، ان شاء</w:t>
      </w:r>
      <w:r w:rsidR="001224D1">
        <w:rPr>
          <w:rStyle w:val="Char4"/>
          <w:rtl/>
        </w:rPr>
        <w:t>الله</w:t>
      </w:r>
      <w:r w:rsidRPr="00160189">
        <w:rPr>
          <w:rStyle w:val="Char4"/>
          <w:rtl/>
        </w:rPr>
        <w:t xml:space="preserve"> حر</w:t>
      </w:r>
      <w:r w:rsidR="009D063B">
        <w:rPr>
          <w:rStyle w:val="Char4"/>
          <w:rtl/>
        </w:rPr>
        <w:t>ک</w:t>
      </w:r>
      <w:r w:rsidRPr="00160189">
        <w:rPr>
          <w:rStyle w:val="Char4"/>
          <w:rtl/>
        </w:rPr>
        <w:t>ت م</w:t>
      </w:r>
      <w:r w:rsidR="00A15996">
        <w:rPr>
          <w:rStyle w:val="Char4"/>
          <w:rtl/>
        </w:rPr>
        <w:t>ی</w:t>
      </w:r>
      <w:r w:rsidRPr="00160189">
        <w:rPr>
          <w:rStyle w:val="Char4"/>
          <w:rtl/>
        </w:rPr>
        <w:t>‏</w:t>
      </w:r>
      <w:r w:rsidR="009D063B">
        <w:rPr>
          <w:rStyle w:val="Char4"/>
          <w:rtl/>
        </w:rPr>
        <w:t>ک</w:t>
      </w:r>
      <w:r w:rsidRPr="00160189">
        <w:rPr>
          <w:rStyle w:val="Char4"/>
          <w:rtl/>
        </w:rPr>
        <w:t>ن</w:t>
      </w:r>
      <w:r w:rsidR="00B9084A">
        <w:rPr>
          <w:rStyle w:val="Char4"/>
          <w:rtl/>
        </w:rPr>
        <w:t>ی</w:t>
      </w:r>
      <w:r w:rsidRPr="00160189">
        <w:rPr>
          <w:rStyle w:val="Char4"/>
          <w:rtl/>
        </w:rPr>
        <w:t xml:space="preserve">م، و قوت به طاعت و </w:t>
      </w:r>
      <w:r w:rsidR="00B9084A">
        <w:rPr>
          <w:rStyle w:val="Char4"/>
          <w:rtl/>
        </w:rPr>
        <w:t>ی</w:t>
      </w:r>
      <w:r w:rsidRPr="00160189">
        <w:rPr>
          <w:rStyle w:val="Char4"/>
          <w:rtl/>
        </w:rPr>
        <w:t>ارا</w:t>
      </w:r>
      <w:r w:rsidR="00A15996">
        <w:rPr>
          <w:rStyle w:val="Char4"/>
          <w:rtl/>
        </w:rPr>
        <w:t>ی</w:t>
      </w:r>
      <w:r w:rsidRPr="00160189">
        <w:rPr>
          <w:rStyle w:val="Char4"/>
          <w:rtl/>
        </w:rPr>
        <w:t xml:space="preserve"> برگشت از گناه جز به توف</w:t>
      </w:r>
      <w:r w:rsidR="00B9084A">
        <w:rPr>
          <w:rStyle w:val="Char4"/>
          <w:rtl/>
        </w:rPr>
        <w:t>ی</w:t>
      </w:r>
      <w:r w:rsidRPr="00160189">
        <w:rPr>
          <w:rStyle w:val="Char4"/>
          <w:rtl/>
        </w:rPr>
        <w:t>ق خداوند م</w:t>
      </w:r>
      <w:r w:rsidR="00B9084A">
        <w:rPr>
          <w:rStyle w:val="Char4"/>
          <w:rtl/>
        </w:rPr>
        <w:t>ی</w:t>
      </w:r>
      <w:r w:rsidRPr="00160189">
        <w:rPr>
          <w:rStyle w:val="Char4"/>
          <w:rtl/>
        </w:rPr>
        <w:t>سّر ن</w:t>
      </w:r>
      <w:r w:rsidR="00B9084A">
        <w:rPr>
          <w:rStyle w:val="Char4"/>
          <w:rtl/>
        </w:rPr>
        <w:t>ی</w:t>
      </w:r>
      <w:r w:rsidRPr="00160189">
        <w:rPr>
          <w:rStyle w:val="Char4"/>
          <w:rtl/>
        </w:rPr>
        <w:t>ست.</w:t>
      </w:r>
    </w:p>
    <w:p w:rsidR="00797E01" w:rsidRPr="00EB3B43" w:rsidRDefault="00797E01" w:rsidP="00EB3B43">
      <w:pPr>
        <w:pStyle w:val="a5"/>
        <w:rPr>
          <w:rtl/>
        </w:rPr>
      </w:pPr>
      <w:bookmarkStart w:id="200" w:name="_Toc441587564"/>
      <w:r w:rsidRPr="00EB3B43">
        <w:rPr>
          <w:rtl/>
        </w:rPr>
        <w:t>خطبه عل</w:t>
      </w:r>
      <w:r w:rsidR="00A15996">
        <w:rPr>
          <w:rtl/>
        </w:rPr>
        <w:t>ی</w:t>
      </w:r>
      <w:r w:rsidR="00437588">
        <w:rPr>
          <w:rStyle w:val="Char4"/>
          <w:rFonts w:cs="CTraditional Arabic"/>
          <w:bCs w:val="0"/>
          <w:sz w:val="27"/>
          <w:rtl/>
        </w:rPr>
        <w:t xml:space="preserve"> </w:t>
      </w:r>
      <w:r w:rsidR="00437588" w:rsidRPr="00437588">
        <w:rPr>
          <w:rStyle w:val="Char4"/>
          <w:rFonts w:cs="CTraditional Arabic"/>
          <w:bCs w:val="0"/>
          <w:sz w:val="27"/>
          <w:rtl/>
        </w:rPr>
        <w:t>س</w:t>
      </w:r>
      <w:r w:rsidR="00A86590" w:rsidRPr="00A86590">
        <w:rPr>
          <w:rStyle w:val="Char4"/>
          <w:rFonts w:cs="CTraditional Arabic"/>
          <w:bCs w:val="0"/>
          <w:sz w:val="27"/>
          <w:rtl/>
        </w:rPr>
        <w:t xml:space="preserve"> </w:t>
      </w:r>
      <w:r w:rsidRPr="00EB3B43">
        <w:rPr>
          <w:rtl/>
        </w:rPr>
        <w:t>درباره سست</w:t>
      </w:r>
      <w:r w:rsidR="00A15996">
        <w:rPr>
          <w:rtl/>
        </w:rPr>
        <w:t>ی</w:t>
      </w:r>
      <w:r w:rsidRPr="00EB3B43">
        <w:rPr>
          <w:rtl/>
        </w:rPr>
        <w:t xml:space="preserve"> آنها در ب</w:t>
      </w:r>
      <w:r w:rsidR="00B9084A">
        <w:rPr>
          <w:rtl/>
        </w:rPr>
        <w:t>ی</w:t>
      </w:r>
      <w:r w:rsidRPr="00EB3B43">
        <w:rPr>
          <w:rtl/>
        </w:rPr>
        <w:t>رون رفتن به جهاد</w:t>
      </w:r>
      <w:bookmarkEnd w:id="200"/>
    </w:p>
    <w:p w:rsidR="00797E01" w:rsidRPr="00160189" w:rsidRDefault="00797E01" w:rsidP="008D1BC1">
      <w:pPr>
        <w:ind w:firstLine="284"/>
        <w:jc w:val="both"/>
        <w:rPr>
          <w:rStyle w:val="Char4"/>
          <w:rtl/>
        </w:rPr>
      </w:pPr>
      <w:r w:rsidRPr="00160189">
        <w:rPr>
          <w:rStyle w:val="Char4"/>
          <w:rtl/>
        </w:rPr>
        <w:t>و</w:t>
      </w:r>
      <w:r w:rsidR="00A15996">
        <w:rPr>
          <w:rStyle w:val="Char4"/>
          <w:rtl/>
        </w:rPr>
        <w:t>ی</w:t>
      </w:r>
      <w:r w:rsidRPr="00160189">
        <w:rPr>
          <w:rStyle w:val="Char4"/>
          <w:rtl/>
        </w:rPr>
        <w:t xml:space="preserve"> همچن</w:t>
      </w:r>
      <w:r w:rsidR="00B9084A">
        <w:rPr>
          <w:rStyle w:val="Char4"/>
          <w:rtl/>
        </w:rPr>
        <w:t>ی</w:t>
      </w:r>
      <w:r w:rsidRPr="00160189">
        <w:rPr>
          <w:rStyle w:val="Char4"/>
          <w:rtl/>
        </w:rPr>
        <w:t xml:space="preserve">ن </w:t>
      </w:r>
      <w:r w:rsidRPr="00160189">
        <w:rPr>
          <w:rStyle w:val="Char4"/>
          <w:rFonts w:hint="cs"/>
          <w:rtl/>
        </w:rPr>
        <w:t>(</w:t>
      </w:r>
      <w:r w:rsidRPr="00160189">
        <w:rPr>
          <w:rStyle w:val="Char4"/>
          <w:rtl/>
        </w:rPr>
        <w:t>67/4</w:t>
      </w:r>
      <w:r w:rsidRPr="00160189">
        <w:rPr>
          <w:rStyle w:val="Char4"/>
          <w:rFonts w:hint="cs"/>
          <w:rtl/>
        </w:rPr>
        <w:t xml:space="preserve">) </w:t>
      </w:r>
      <w:r w:rsidRPr="00160189">
        <w:rPr>
          <w:rStyle w:val="Char4"/>
          <w:rtl/>
        </w:rPr>
        <w:t>ازطر</w:t>
      </w:r>
      <w:r w:rsidR="00B9084A">
        <w:rPr>
          <w:rStyle w:val="Char4"/>
          <w:rtl/>
        </w:rPr>
        <w:t>ی</w:t>
      </w:r>
      <w:r w:rsidRPr="00160189">
        <w:rPr>
          <w:rStyle w:val="Char4"/>
          <w:rtl/>
        </w:rPr>
        <w:t>ق ابومخنف از ز</w:t>
      </w:r>
      <w:r w:rsidR="00B9084A">
        <w:rPr>
          <w:rStyle w:val="Char4"/>
          <w:rtl/>
        </w:rPr>
        <w:t>ی</w:t>
      </w:r>
      <w:r w:rsidRPr="00160189">
        <w:rPr>
          <w:rStyle w:val="Char4"/>
          <w:rtl/>
        </w:rPr>
        <w:t>دبن وهب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به مردم گفت: - و ا</w:t>
      </w:r>
      <w:r w:rsidR="00B9084A">
        <w:rPr>
          <w:rStyle w:val="Char4"/>
          <w:rtl/>
        </w:rPr>
        <w:t>ی</w:t>
      </w:r>
      <w:r w:rsidRPr="00160189">
        <w:rPr>
          <w:rStyle w:val="Char4"/>
          <w:rtl/>
        </w:rPr>
        <w:t>ن اول</w:t>
      </w:r>
      <w:r w:rsidR="00B9084A">
        <w:rPr>
          <w:rStyle w:val="Char4"/>
          <w:rtl/>
        </w:rPr>
        <w:t>ی</w:t>
      </w:r>
      <w:r w:rsidRPr="00160189">
        <w:rPr>
          <w:rStyle w:val="Char4"/>
          <w:rtl/>
        </w:rPr>
        <w:t xml:space="preserve">ن </w:t>
      </w:r>
      <w:r w:rsidR="009D063B">
        <w:rPr>
          <w:rStyle w:val="Char4"/>
          <w:rtl/>
        </w:rPr>
        <w:t>ک</w:t>
      </w:r>
      <w:r w:rsidRPr="00160189">
        <w:rPr>
          <w:rStyle w:val="Char4"/>
          <w:rtl/>
        </w:rPr>
        <w:t>لام</w:t>
      </w:r>
      <w:r w:rsidR="00A15996">
        <w:rPr>
          <w:rStyle w:val="Char4"/>
          <w:rtl/>
        </w:rPr>
        <w:t>ی</w:t>
      </w:r>
      <w:r w:rsidRPr="00160189">
        <w:rPr>
          <w:rStyle w:val="Char4"/>
          <w:rtl/>
        </w:rPr>
        <w:t xml:space="preserve"> بود </w:t>
      </w:r>
      <w:r w:rsidR="009D063B">
        <w:rPr>
          <w:rStyle w:val="Char4"/>
          <w:rtl/>
        </w:rPr>
        <w:t>ک</w:t>
      </w:r>
      <w:r w:rsidRPr="00160189">
        <w:rPr>
          <w:rStyle w:val="Char4"/>
          <w:rtl/>
        </w:rPr>
        <w:t>ه به آنها بعد از حادثه نهر گفت ا</w:t>
      </w:r>
      <w:r w:rsidR="00A15996">
        <w:rPr>
          <w:rStyle w:val="Char4"/>
          <w:rtl/>
        </w:rPr>
        <w:t>ی</w:t>
      </w:r>
      <w:r w:rsidRPr="00160189">
        <w:rPr>
          <w:rStyle w:val="Char4"/>
          <w:rtl/>
        </w:rPr>
        <w:t xml:space="preserve"> مردم، برا</w:t>
      </w:r>
      <w:r w:rsidR="00A15996">
        <w:rPr>
          <w:rStyle w:val="Char4"/>
          <w:rtl/>
        </w:rPr>
        <w:t>ی</w:t>
      </w:r>
      <w:r w:rsidRPr="00160189">
        <w:rPr>
          <w:rStyle w:val="Char4"/>
          <w:rtl/>
        </w:rPr>
        <w:t xml:space="preserve"> حر</w:t>
      </w:r>
      <w:r w:rsidR="009D063B">
        <w:rPr>
          <w:rStyle w:val="Char4"/>
          <w:rtl/>
        </w:rPr>
        <w:t>ک</w:t>
      </w:r>
      <w:r w:rsidRPr="00160189">
        <w:rPr>
          <w:rStyle w:val="Char4"/>
          <w:rtl/>
        </w:rPr>
        <w:t xml:space="preserve">ت </w:t>
      </w:r>
      <w:r w:rsidR="001C48E8">
        <w:rPr>
          <w:rStyle w:val="Char4"/>
          <w:rtl/>
        </w:rPr>
        <w:t>به‌سو</w:t>
      </w:r>
      <w:r w:rsidR="00A15996">
        <w:rPr>
          <w:rStyle w:val="Char4"/>
          <w:rtl/>
        </w:rPr>
        <w:t>ی</w:t>
      </w:r>
      <w:r w:rsidRPr="00160189">
        <w:rPr>
          <w:rStyle w:val="Char4"/>
          <w:rtl/>
        </w:rPr>
        <w:t xml:space="preserve"> دشمن آماده شو</w:t>
      </w:r>
      <w:r w:rsidR="00B9084A">
        <w:rPr>
          <w:rStyle w:val="Char4"/>
          <w:rtl/>
        </w:rPr>
        <w:t>ی</w:t>
      </w:r>
      <w:r w:rsidRPr="00160189">
        <w:rPr>
          <w:rStyle w:val="Char4"/>
          <w:rtl/>
        </w:rPr>
        <w:t>د، دشمن</w:t>
      </w:r>
      <w:r w:rsidR="00A15996">
        <w:rPr>
          <w:rStyle w:val="Char4"/>
          <w:rtl/>
        </w:rPr>
        <w:t>ی</w:t>
      </w:r>
      <w:r w:rsidRPr="00160189">
        <w:rPr>
          <w:rStyle w:val="Char4"/>
          <w:rtl/>
        </w:rPr>
        <w:t xml:space="preserve"> </w:t>
      </w:r>
      <w:r w:rsidR="009D063B">
        <w:rPr>
          <w:rStyle w:val="Char4"/>
          <w:rtl/>
        </w:rPr>
        <w:t>ک</w:t>
      </w:r>
      <w:r w:rsidRPr="00160189">
        <w:rPr>
          <w:rStyle w:val="Char4"/>
          <w:rtl/>
        </w:rPr>
        <w:t>ه در جهاد با و</w:t>
      </w:r>
      <w:r w:rsidR="00A15996">
        <w:rPr>
          <w:rStyle w:val="Char4"/>
          <w:rtl/>
        </w:rPr>
        <w:t>ی</w:t>
      </w:r>
      <w:r w:rsidRPr="00160189">
        <w:rPr>
          <w:rStyle w:val="Char4"/>
          <w:rtl/>
        </w:rPr>
        <w:t xml:space="preserve"> نزد</w:t>
      </w:r>
      <w:r w:rsidR="00B9084A">
        <w:rPr>
          <w:rStyle w:val="Char4"/>
          <w:rtl/>
        </w:rPr>
        <w:t>ی</w:t>
      </w:r>
      <w:r w:rsidR="009D063B">
        <w:rPr>
          <w:rStyle w:val="Char4"/>
          <w:rtl/>
        </w:rPr>
        <w:t>ک</w:t>
      </w:r>
      <w:r w:rsidR="00A15996">
        <w:rPr>
          <w:rStyle w:val="Char4"/>
          <w:rtl/>
        </w:rPr>
        <w:t>ی</w:t>
      </w:r>
      <w:r w:rsidRPr="00160189">
        <w:rPr>
          <w:rStyle w:val="Char4"/>
          <w:rtl/>
        </w:rPr>
        <w:t xml:space="preserve"> </w:t>
      </w:r>
      <w:r w:rsidR="001C48E8">
        <w:rPr>
          <w:rStyle w:val="Char4"/>
          <w:rtl/>
        </w:rPr>
        <w:t>به‌سو</w:t>
      </w:r>
      <w:r w:rsidR="00A15996">
        <w:rPr>
          <w:rStyle w:val="Char4"/>
          <w:rtl/>
        </w:rPr>
        <w:t>ی</w:t>
      </w:r>
      <w:r w:rsidRPr="00160189">
        <w:rPr>
          <w:rStyle w:val="Char4"/>
          <w:rtl/>
        </w:rPr>
        <w:t xml:space="preserve"> خداست، و به دست آوردن وس</w:t>
      </w:r>
      <w:r w:rsidR="00B9084A">
        <w:rPr>
          <w:rStyle w:val="Char4"/>
          <w:rtl/>
        </w:rPr>
        <w:t>ی</w:t>
      </w:r>
      <w:r w:rsidRPr="00160189">
        <w:rPr>
          <w:rStyle w:val="Char4"/>
          <w:rtl/>
        </w:rPr>
        <w:t>له نزد و</w:t>
      </w:r>
      <w:r w:rsidR="00A15996">
        <w:rPr>
          <w:rStyle w:val="Char4"/>
          <w:rtl/>
        </w:rPr>
        <w:t>ی</w:t>
      </w:r>
      <w:r w:rsidRPr="00160189">
        <w:rPr>
          <w:rStyle w:val="Char4"/>
          <w:rtl/>
        </w:rPr>
        <w:t xml:space="preserve"> است، دشمن</w:t>
      </w:r>
      <w:r w:rsidR="00A15996">
        <w:rPr>
          <w:rStyle w:val="Char4"/>
          <w:rtl/>
        </w:rPr>
        <w:t>ی</w:t>
      </w:r>
      <w:r w:rsidRPr="00160189">
        <w:rPr>
          <w:rStyle w:val="Char4"/>
          <w:rtl/>
        </w:rPr>
        <w:t xml:space="preserve"> </w:t>
      </w:r>
      <w:r w:rsidR="009D063B">
        <w:rPr>
          <w:rStyle w:val="Char4"/>
          <w:rtl/>
        </w:rPr>
        <w:t>ک</w:t>
      </w:r>
      <w:r w:rsidRPr="00160189">
        <w:rPr>
          <w:rStyle w:val="Char4"/>
          <w:rtl/>
        </w:rPr>
        <w:t>ه در حق ح</w:t>
      </w:r>
      <w:r w:rsidR="00B9084A">
        <w:rPr>
          <w:rStyle w:val="Char4"/>
          <w:rtl/>
        </w:rPr>
        <w:t>ی</w:t>
      </w:r>
      <w:r w:rsidRPr="00160189">
        <w:rPr>
          <w:rStyle w:val="Char4"/>
          <w:rtl/>
        </w:rPr>
        <w:t xml:space="preserve">ران، از </w:t>
      </w:r>
      <w:r w:rsidR="009D063B">
        <w:rPr>
          <w:rStyle w:val="Char4"/>
          <w:rtl/>
        </w:rPr>
        <w:t>ک</w:t>
      </w:r>
      <w:r w:rsidRPr="00160189">
        <w:rPr>
          <w:rStyle w:val="Char4"/>
          <w:rtl/>
        </w:rPr>
        <w:t>تاب خش</w:t>
      </w:r>
      <w:r w:rsidR="009D063B">
        <w:rPr>
          <w:rStyle w:val="Char4"/>
          <w:rtl/>
        </w:rPr>
        <w:t>ک</w:t>
      </w:r>
      <w:r w:rsidRPr="00160189">
        <w:rPr>
          <w:rStyle w:val="Char4"/>
          <w:rtl/>
        </w:rPr>
        <w:t>، از د</w:t>
      </w:r>
      <w:r w:rsidR="00B9084A">
        <w:rPr>
          <w:rStyle w:val="Char4"/>
          <w:rtl/>
        </w:rPr>
        <w:t>ی</w:t>
      </w:r>
      <w:r w:rsidRPr="00160189">
        <w:rPr>
          <w:rStyle w:val="Char4"/>
          <w:rtl/>
        </w:rPr>
        <w:t>ن منحرف، در طف</w:t>
      </w:r>
      <w:r w:rsidR="00B9084A">
        <w:rPr>
          <w:rStyle w:val="Char4"/>
          <w:rtl/>
        </w:rPr>
        <w:t>ی</w:t>
      </w:r>
      <w:r w:rsidRPr="00160189">
        <w:rPr>
          <w:rStyle w:val="Char4"/>
          <w:rtl/>
        </w:rPr>
        <w:t>ان سرگردان و در گودال گمراه</w:t>
      </w:r>
      <w:r w:rsidR="00A15996">
        <w:rPr>
          <w:rStyle w:val="Char4"/>
          <w:rtl/>
        </w:rPr>
        <w:t>ی</w:t>
      </w:r>
      <w:r w:rsidRPr="00160189">
        <w:rPr>
          <w:rStyle w:val="Char4"/>
          <w:rtl/>
        </w:rPr>
        <w:t xml:space="preserve"> واژگون است، در مقابل آنها آنچه را از قوت و اسبان بسته م</w:t>
      </w:r>
      <w:r w:rsidR="00A15996">
        <w:rPr>
          <w:rStyle w:val="Char4"/>
          <w:rtl/>
        </w:rPr>
        <w:t>ی</w:t>
      </w:r>
      <w:r w:rsidRPr="00160189">
        <w:rPr>
          <w:rStyle w:val="Char4"/>
          <w:rtl/>
        </w:rPr>
        <w:t>‏توان</w:t>
      </w:r>
      <w:r w:rsidR="00B9084A">
        <w:rPr>
          <w:rStyle w:val="Char4"/>
          <w:rtl/>
        </w:rPr>
        <w:t>ی</w:t>
      </w:r>
      <w:r w:rsidRPr="00160189">
        <w:rPr>
          <w:rStyle w:val="Char4"/>
          <w:rtl/>
        </w:rPr>
        <w:t xml:space="preserve">د، آماده </w:t>
      </w:r>
      <w:r w:rsidR="009D063B">
        <w:rPr>
          <w:rStyle w:val="Char4"/>
          <w:rtl/>
        </w:rPr>
        <w:t>ک</w:t>
      </w:r>
      <w:r w:rsidRPr="00160189">
        <w:rPr>
          <w:rStyle w:val="Char4"/>
          <w:rtl/>
        </w:rPr>
        <w:t>ن</w:t>
      </w:r>
      <w:r w:rsidR="00B9084A">
        <w:rPr>
          <w:rStyle w:val="Char4"/>
          <w:rtl/>
        </w:rPr>
        <w:t>ی</w:t>
      </w:r>
      <w:r w:rsidRPr="00160189">
        <w:rPr>
          <w:rStyle w:val="Char4"/>
          <w:rtl/>
        </w:rPr>
        <w:t>د، و بر خداوند تو</w:t>
      </w:r>
      <w:r w:rsidR="009D063B">
        <w:rPr>
          <w:rStyle w:val="Char4"/>
          <w:rtl/>
        </w:rPr>
        <w:t>ک</w:t>
      </w:r>
      <w:r w:rsidRPr="00160189">
        <w:rPr>
          <w:rStyle w:val="Char4"/>
          <w:rtl/>
        </w:rPr>
        <w:t>ل نما</w:t>
      </w:r>
      <w:r w:rsidR="00B9084A">
        <w:rPr>
          <w:rStyle w:val="Char4"/>
          <w:rtl/>
        </w:rPr>
        <w:t>یی</w:t>
      </w:r>
      <w:r w:rsidRPr="00160189">
        <w:rPr>
          <w:rStyle w:val="Char4"/>
          <w:rtl/>
        </w:rPr>
        <w:t>د، و خدا به عنوان و</w:t>
      </w:r>
      <w:r w:rsidR="009D063B">
        <w:rPr>
          <w:rStyle w:val="Char4"/>
          <w:rtl/>
        </w:rPr>
        <w:t>ک</w:t>
      </w:r>
      <w:r w:rsidR="00B9084A">
        <w:rPr>
          <w:rStyle w:val="Char4"/>
          <w:rtl/>
        </w:rPr>
        <w:t>ی</w:t>
      </w:r>
      <w:r w:rsidRPr="00160189">
        <w:rPr>
          <w:rStyle w:val="Char4"/>
          <w:rtl/>
        </w:rPr>
        <w:t xml:space="preserve">ل </w:t>
      </w:r>
      <w:r w:rsidR="009D063B">
        <w:rPr>
          <w:rStyle w:val="Char4"/>
          <w:rtl/>
        </w:rPr>
        <w:t>ک</w:t>
      </w:r>
      <w:r w:rsidRPr="00160189">
        <w:rPr>
          <w:rStyle w:val="Char4"/>
          <w:rtl/>
        </w:rPr>
        <w:t>اف</w:t>
      </w:r>
      <w:r w:rsidR="00A15996">
        <w:rPr>
          <w:rStyle w:val="Char4"/>
          <w:rtl/>
        </w:rPr>
        <w:t>ی</w:t>
      </w:r>
      <w:r w:rsidRPr="00160189">
        <w:rPr>
          <w:rStyle w:val="Char4"/>
          <w:rtl/>
        </w:rPr>
        <w:t xml:space="preserve"> است، و خدا به عنوان نصرت دهنده بسنده است.</w:t>
      </w:r>
    </w:p>
    <w:p w:rsidR="00797E01" w:rsidRPr="00160189" w:rsidRDefault="00797E01" w:rsidP="008D1BC1">
      <w:pPr>
        <w:ind w:firstLine="284"/>
        <w:jc w:val="both"/>
        <w:rPr>
          <w:rStyle w:val="Char4"/>
          <w:rtl/>
        </w:rPr>
      </w:pPr>
      <w:r w:rsidRPr="00160189">
        <w:rPr>
          <w:rStyle w:val="Char4"/>
          <w:rtl/>
        </w:rPr>
        <w:t>(راو</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نه آنها به جهاد رفتند و نه آماده شدند، روزها</w:t>
      </w:r>
      <w:r w:rsidR="00A15996">
        <w:rPr>
          <w:rStyle w:val="Char4"/>
          <w:rtl/>
        </w:rPr>
        <w:t>ی</w:t>
      </w:r>
      <w:r w:rsidRPr="00160189">
        <w:rPr>
          <w:rStyle w:val="Char4"/>
          <w:rtl/>
        </w:rPr>
        <w:t xml:space="preserve"> چند</w:t>
      </w:r>
      <w:r w:rsidR="00A15996">
        <w:rPr>
          <w:rStyle w:val="Char4"/>
          <w:rtl/>
        </w:rPr>
        <w:t>ی</w:t>
      </w:r>
      <w:r w:rsidRPr="00160189">
        <w:rPr>
          <w:rStyle w:val="Char4"/>
          <w:rtl/>
        </w:rPr>
        <w:t xml:space="preserve"> بر آنها گذاشت، تا جا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از انجام آن </w:t>
      </w:r>
      <w:r w:rsidR="009D063B">
        <w:rPr>
          <w:rStyle w:val="Char4"/>
          <w:rtl/>
        </w:rPr>
        <w:t>ک</w:t>
      </w:r>
      <w:r w:rsidRPr="00160189">
        <w:rPr>
          <w:rStyle w:val="Char4"/>
          <w:rtl/>
        </w:rPr>
        <w:t>ار توسط ا</w:t>
      </w:r>
      <w:r w:rsidR="00B9084A">
        <w:rPr>
          <w:rStyle w:val="Char4"/>
          <w:rtl/>
        </w:rPr>
        <w:t>ی</w:t>
      </w:r>
      <w:r w:rsidRPr="00160189">
        <w:rPr>
          <w:rStyle w:val="Char4"/>
          <w:rtl/>
        </w:rPr>
        <w:t>شان مأ</w:t>
      </w:r>
      <w:r w:rsidR="00B9084A">
        <w:rPr>
          <w:rStyle w:val="Char4"/>
          <w:rtl/>
        </w:rPr>
        <w:t>ی</w:t>
      </w:r>
      <w:r w:rsidRPr="00160189">
        <w:rPr>
          <w:rStyle w:val="Char4"/>
          <w:rtl/>
        </w:rPr>
        <w:t>وس گرد</w:t>
      </w:r>
      <w:r w:rsidR="00B9084A">
        <w:rPr>
          <w:rStyle w:val="Char4"/>
          <w:rtl/>
        </w:rPr>
        <w:t>ی</w:t>
      </w:r>
      <w:r w:rsidRPr="00160189">
        <w:rPr>
          <w:rStyle w:val="Char4"/>
          <w:rtl/>
        </w:rPr>
        <w:t>د، بعد رؤسا و چهره‏ها</w:t>
      </w:r>
      <w:r w:rsidR="00A15996">
        <w:rPr>
          <w:rStyle w:val="Char4"/>
          <w:rtl/>
        </w:rPr>
        <w:t>ی</w:t>
      </w:r>
      <w:r w:rsidRPr="00160189">
        <w:rPr>
          <w:rStyle w:val="Char4"/>
          <w:rtl/>
        </w:rPr>
        <w:t xml:space="preserve"> شناخته شده</w:t>
      </w:r>
      <w:r w:rsidR="001C48E8">
        <w:rPr>
          <w:rStyle w:val="Char4"/>
          <w:rtl/>
        </w:rPr>
        <w:t xml:space="preserve">‌شان </w:t>
      </w:r>
      <w:r w:rsidRPr="00160189">
        <w:rPr>
          <w:rStyle w:val="Char4"/>
          <w:rtl/>
        </w:rPr>
        <w:t>را خواست، و نظر</w:t>
      </w:r>
      <w:r w:rsidR="00B9084A">
        <w:rPr>
          <w:rStyle w:val="Char4"/>
          <w:rtl/>
        </w:rPr>
        <w:t>ی</w:t>
      </w:r>
      <w:r w:rsidRPr="00160189">
        <w:rPr>
          <w:rStyle w:val="Char4"/>
          <w:rtl/>
        </w:rPr>
        <w:t>ات ا</w:t>
      </w:r>
      <w:r w:rsidR="00B9084A">
        <w:rPr>
          <w:rStyle w:val="Char4"/>
          <w:rtl/>
        </w:rPr>
        <w:t>ی</w:t>
      </w:r>
      <w:r w:rsidRPr="00160189">
        <w:rPr>
          <w:rStyle w:val="Char4"/>
          <w:rtl/>
        </w:rPr>
        <w:t>شان را طلب نمود، و از ا</w:t>
      </w:r>
      <w:r w:rsidR="00B9084A">
        <w:rPr>
          <w:rStyle w:val="Char4"/>
          <w:rtl/>
        </w:rPr>
        <w:t>ی</w:t>
      </w:r>
      <w:r w:rsidRPr="00160189">
        <w:rPr>
          <w:rStyle w:val="Char4"/>
          <w:rtl/>
        </w:rPr>
        <w:t>ن جو</w:t>
      </w:r>
      <w:r w:rsidR="00B9084A">
        <w:rPr>
          <w:rStyle w:val="Char4"/>
          <w:rtl/>
        </w:rPr>
        <w:t>ی</w:t>
      </w:r>
      <w:r w:rsidRPr="00160189">
        <w:rPr>
          <w:rStyle w:val="Char4"/>
          <w:rtl/>
        </w:rPr>
        <w:t xml:space="preserve">ا شد </w:t>
      </w:r>
      <w:r w:rsidR="009D063B">
        <w:rPr>
          <w:rStyle w:val="Char4"/>
          <w:rtl/>
        </w:rPr>
        <w:t>ک</w:t>
      </w:r>
      <w:r w:rsidRPr="00160189">
        <w:rPr>
          <w:rStyle w:val="Char4"/>
          <w:rtl/>
        </w:rPr>
        <w:t>ه چه چ</w:t>
      </w:r>
      <w:r w:rsidR="00B9084A">
        <w:rPr>
          <w:rStyle w:val="Char4"/>
          <w:rtl/>
        </w:rPr>
        <w:t>ی</w:t>
      </w:r>
      <w:r w:rsidRPr="00160189">
        <w:rPr>
          <w:rStyle w:val="Char4"/>
          <w:rtl/>
        </w:rPr>
        <w:t>ز آنها را به تأخ</w:t>
      </w:r>
      <w:r w:rsidR="00B9084A">
        <w:rPr>
          <w:rStyle w:val="Char4"/>
          <w:rtl/>
        </w:rPr>
        <w:t>ی</w:t>
      </w:r>
      <w:r w:rsidRPr="00160189">
        <w:rPr>
          <w:rStyle w:val="Char4"/>
          <w:rtl/>
        </w:rPr>
        <w:t>ر م</w:t>
      </w:r>
      <w:r w:rsidR="00A15996">
        <w:rPr>
          <w:rStyle w:val="Char4"/>
          <w:rtl/>
        </w:rPr>
        <w:t>ی</w:t>
      </w:r>
      <w:r w:rsidRPr="00160189">
        <w:rPr>
          <w:rStyle w:val="Char4"/>
          <w:rtl/>
        </w:rPr>
        <w:t>‏اف</w:t>
      </w:r>
      <w:r w:rsidR="009D063B">
        <w:rPr>
          <w:rStyle w:val="Char4"/>
          <w:rtl/>
        </w:rPr>
        <w:t>ک</w:t>
      </w:r>
      <w:r w:rsidRPr="00160189">
        <w:rPr>
          <w:rStyle w:val="Char4"/>
          <w:rtl/>
        </w:rPr>
        <w:t xml:space="preserve">ند، </w:t>
      </w:r>
      <w:r w:rsidR="009D063B">
        <w:rPr>
          <w:rStyle w:val="Char4"/>
          <w:rtl/>
        </w:rPr>
        <w:t>ک</w:t>
      </w:r>
      <w:r w:rsidRPr="00160189">
        <w:rPr>
          <w:rStyle w:val="Char4"/>
          <w:rtl/>
        </w:rPr>
        <w:t>س</w:t>
      </w:r>
      <w:r w:rsidR="00A15996">
        <w:rPr>
          <w:rStyle w:val="Char4"/>
          <w:rtl/>
        </w:rPr>
        <w:t>ی</w:t>
      </w:r>
      <w:r w:rsidRPr="00160189">
        <w:rPr>
          <w:rStyle w:val="Char4"/>
          <w:rtl/>
        </w:rPr>
        <w:t xml:space="preserve"> از آنها مر</w:t>
      </w:r>
      <w:r w:rsidR="00B9084A">
        <w:rPr>
          <w:rStyle w:val="Char4"/>
          <w:rtl/>
        </w:rPr>
        <w:t>ی</w:t>
      </w:r>
      <w:r w:rsidRPr="00160189">
        <w:rPr>
          <w:rStyle w:val="Char4"/>
          <w:rtl/>
        </w:rPr>
        <w:t>ض</w:t>
      </w:r>
      <w:r w:rsidR="00A15996">
        <w:rPr>
          <w:rStyle w:val="Char4"/>
          <w:rtl/>
        </w:rPr>
        <w:t>ی</w:t>
      </w:r>
      <w:r w:rsidRPr="00160189">
        <w:rPr>
          <w:rStyle w:val="Char4"/>
          <w:rtl/>
        </w:rPr>
        <w:t xml:space="preserve"> را بهانه آورد، و </w:t>
      </w:r>
      <w:r w:rsidR="009D063B">
        <w:rPr>
          <w:rStyle w:val="Char4"/>
          <w:rtl/>
        </w:rPr>
        <w:t>ک</w:t>
      </w:r>
      <w:r w:rsidRPr="00160189">
        <w:rPr>
          <w:rStyle w:val="Char4"/>
          <w:rtl/>
        </w:rPr>
        <w:t>س</w:t>
      </w:r>
      <w:r w:rsidR="00A15996">
        <w:rPr>
          <w:rStyle w:val="Char4"/>
          <w:rtl/>
        </w:rPr>
        <w:t>ی</w:t>
      </w:r>
      <w:r w:rsidRPr="00160189">
        <w:rPr>
          <w:rStyle w:val="Char4"/>
          <w:rtl/>
        </w:rPr>
        <w:t xml:space="preserve"> هم ا</w:t>
      </w:r>
      <w:r w:rsidR="00B9084A">
        <w:rPr>
          <w:rStyle w:val="Char4"/>
          <w:rtl/>
        </w:rPr>
        <w:t>ی</w:t>
      </w:r>
      <w:r w:rsidRPr="00160189">
        <w:rPr>
          <w:rStyle w:val="Char4"/>
          <w:rtl/>
        </w:rPr>
        <w:t xml:space="preserve">ن را </w:t>
      </w:r>
      <w:r w:rsidR="00B9084A">
        <w:rPr>
          <w:rStyle w:val="Char4"/>
          <w:rtl/>
        </w:rPr>
        <w:t>ی</w:t>
      </w:r>
      <w:r w:rsidR="009D063B">
        <w:rPr>
          <w:rStyle w:val="Char4"/>
          <w:rtl/>
        </w:rPr>
        <w:t>ک</w:t>
      </w:r>
      <w:r w:rsidRPr="00160189">
        <w:rPr>
          <w:rStyle w:val="Char4"/>
          <w:rtl/>
        </w:rPr>
        <w:t xml:space="preserve"> عمل اجبار</w:t>
      </w:r>
      <w:r w:rsidR="00A15996">
        <w:rPr>
          <w:rStyle w:val="Char4"/>
          <w:rtl/>
        </w:rPr>
        <w:t>ی</w:t>
      </w:r>
      <w:r w:rsidRPr="00160189">
        <w:rPr>
          <w:rStyle w:val="Char4"/>
          <w:rtl/>
        </w:rPr>
        <w:t xml:space="preserve"> و بد قلمداد </w:t>
      </w:r>
      <w:r w:rsidR="009D063B">
        <w:rPr>
          <w:rStyle w:val="Char4"/>
          <w:rtl/>
        </w:rPr>
        <w:t>ک</w:t>
      </w:r>
      <w:r w:rsidRPr="00160189">
        <w:rPr>
          <w:rStyle w:val="Char4"/>
          <w:rtl/>
        </w:rPr>
        <w:t xml:space="preserve">رد، و </w:t>
      </w:r>
      <w:r w:rsidR="009D063B">
        <w:rPr>
          <w:rStyle w:val="Char4"/>
          <w:rtl/>
        </w:rPr>
        <w:t>ک</w:t>
      </w:r>
      <w:r w:rsidRPr="00160189">
        <w:rPr>
          <w:rStyle w:val="Char4"/>
          <w:rtl/>
        </w:rPr>
        <w:t>م</w:t>
      </w:r>
      <w:r w:rsidR="00A15996">
        <w:rPr>
          <w:rStyle w:val="Char4"/>
          <w:rtl/>
        </w:rPr>
        <w:t>ی</w:t>
      </w:r>
      <w:r w:rsidRPr="00160189">
        <w:rPr>
          <w:rStyle w:val="Char4"/>
          <w:rtl/>
        </w:rPr>
        <w:t xml:space="preserve"> از آنها بود </w:t>
      </w:r>
      <w:r w:rsidR="009D063B">
        <w:rPr>
          <w:rStyle w:val="Char4"/>
          <w:rtl/>
        </w:rPr>
        <w:t>ک</w:t>
      </w:r>
      <w:r w:rsidRPr="00160189">
        <w:rPr>
          <w:rStyle w:val="Char4"/>
          <w:rtl/>
        </w:rPr>
        <w:t>ه نشاط</w:t>
      </w:r>
      <w:r w:rsidR="00A15996">
        <w:rPr>
          <w:rStyle w:val="Char4"/>
          <w:rtl/>
        </w:rPr>
        <w:t>ی</w:t>
      </w:r>
      <w:r w:rsidRPr="00160189">
        <w:rPr>
          <w:rStyle w:val="Char4"/>
          <w:rtl/>
        </w:rPr>
        <w:t xml:space="preserve"> داشت، </w:t>
      </w:r>
      <w:r w:rsidR="004B04A9">
        <w:rPr>
          <w:rStyle w:val="Char4"/>
          <w:rtl/>
        </w:rPr>
        <w:t xml:space="preserve">آنگاه </w:t>
      </w:r>
      <w:r w:rsidRPr="00160189">
        <w:rPr>
          <w:rStyle w:val="Char4"/>
          <w:rtl/>
        </w:rPr>
        <w:t>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در م</w:t>
      </w:r>
      <w:r w:rsidR="00B9084A">
        <w:rPr>
          <w:rStyle w:val="Char4"/>
          <w:rtl/>
        </w:rPr>
        <w:t>ی</w:t>
      </w:r>
      <w:r w:rsidRPr="00160189">
        <w:rPr>
          <w:rStyle w:val="Char4"/>
          <w:rtl/>
        </w:rPr>
        <w:t>ان ا</w:t>
      </w:r>
      <w:r w:rsidR="00B9084A">
        <w:rPr>
          <w:rStyle w:val="Char4"/>
          <w:rtl/>
        </w:rPr>
        <w:t>ی</w:t>
      </w:r>
      <w:r w:rsidRPr="00160189">
        <w:rPr>
          <w:rStyle w:val="Char4"/>
          <w:rtl/>
        </w:rPr>
        <w:t>شان برا</w:t>
      </w:r>
      <w:r w:rsidR="00A15996">
        <w:rPr>
          <w:rStyle w:val="Char4"/>
          <w:rtl/>
        </w:rPr>
        <w:t>ی</w:t>
      </w:r>
      <w:r w:rsidRPr="00160189">
        <w:rPr>
          <w:rStyle w:val="Char4"/>
          <w:rtl/>
        </w:rPr>
        <w:t xml:space="preserve"> ا</w:t>
      </w:r>
      <w:r w:rsidR="00B9084A">
        <w:rPr>
          <w:rStyle w:val="Char4"/>
          <w:rtl/>
        </w:rPr>
        <w:t>ی</w:t>
      </w:r>
      <w:r w:rsidRPr="00160189">
        <w:rPr>
          <w:rStyle w:val="Char4"/>
          <w:rtl/>
        </w:rPr>
        <w:t>راد خطبه ا</w:t>
      </w:r>
      <w:r w:rsidR="00B9084A">
        <w:rPr>
          <w:rStyle w:val="Char4"/>
          <w:rtl/>
        </w:rPr>
        <w:t>ی</w:t>
      </w:r>
      <w:r w:rsidRPr="00160189">
        <w:rPr>
          <w:rStyle w:val="Char4"/>
          <w:rtl/>
        </w:rPr>
        <w:t xml:space="preserve">ستاد و گفت: </w:t>
      </w:r>
    </w:p>
    <w:p w:rsidR="00797E01" w:rsidRPr="00B65ABC" w:rsidRDefault="00797E01" w:rsidP="008D1BC1">
      <w:pPr>
        <w:ind w:firstLine="284"/>
        <w:jc w:val="both"/>
        <w:rPr>
          <w:rStyle w:val="Char4"/>
          <w:spacing w:val="-4"/>
          <w:rtl/>
        </w:rPr>
      </w:pPr>
      <w:r w:rsidRPr="00B65ABC">
        <w:rPr>
          <w:rStyle w:val="Char4"/>
          <w:spacing w:val="-4"/>
          <w:rtl/>
        </w:rPr>
        <w:t>بندگان خدا! چرا وقت</w:t>
      </w:r>
      <w:r w:rsidR="00A15996" w:rsidRPr="00B65ABC">
        <w:rPr>
          <w:rStyle w:val="Char4"/>
          <w:spacing w:val="-4"/>
          <w:rtl/>
        </w:rPr>
        <w:t>ی</w:t>
      </w:r>
      <w:r w:rsidRPr="00B65ABC">
        <w:rPr>
          <w:rStyle w:val="Char4"/>
          <w:spacing w:val="-4"/>
          <w:rtl/>
        </w:rPr>
        <w:t xml:space="preserve"> شما را برا</w:t>
      </w:r>
      <w:r w:rsidR="00A15996" w:rsidRPr="00B65ABC">
        <w:rPr>
          <w:rStyle w:val="Char4"/>
          <w:spacing w:val="-4"/>
          <w:rtl/>
        </w:rPr>
        <w:t>ی</w:t>
      </w:r>
      <w:r w:rsidRPr="00B65ABC">
        <w:rPr>
          <w:rStyle w:val="Char4"/>
          <w:spacing w:val="-4"/>
          <w:rtl/>
        </w:rPr>
        <w:t xml:space="preserve"> ب</w:t>
      </w:r>
      <w:r w:rsidR="00B9084A" w:rsidRPr="00B65ABC">
        <w:rPr>
          <w:rStyle w:val="Char4"/>
          <w:spacing w:val="-4"/>
          <w:rtl/>
        </w:rPr>
        <w:t>ی</w:t>
      </w:r>
      <w:r w:rsidRPr="00B65ABC">
        <w:rPr>
          <w:rStyle w:val="Char4"/>
          <w:spacing w:val="-4"/>
          <w:rtl/>
        </w:rPr>
        <w:t xml:space="preserve">رون شدن به جهاد امر نمودم، </w:t>
      </w:r>
      <w:r w:rsidR="001C48E8" w:rsidRPr="00B65ABC">
        <w:rPr>
          <w:rStyle w:val="Char4"/>
          <w:spacing w:val="-4"/>
          <w:rtl/>
        </w:rPr>
        <w:t>به‌سو</w:t>
      </w:r>
      <w:r w:rsidR="00A15996" w:rsidRPr="00B65ABC">
        <w:rPr>
          <w:rStyle w:val="Char4"/>
          <w:spacing w:val="-4"/>
          <w:rtl/>
        </w:rPr>
        <w:t>ی</w:t>
      </w:r>
      <w:r w:rsidRPr="00B65ABC">
        <w:rPr>
          <w:rStyle w:val="Char4"/>
          <w:spacing w:val="-4"/>
          <w:rtl/>
        </w:rPr>
        <w:t xml:space="preserve"> زم</w:t>
      </w:r>
      <w:r w:rsidR="00B9084A" w:rsidRPr="00B65ABC">
        <w:rPr>
          <w:rStyle w:val="Char4"/>
          <w:spacing w:val="-4"/>
          <w:rtl/>
        </w:rPr>
        <w:t>ی</w:t>
      </w:r>
      <w:r w:rsidRPr="00B65ABC">
        <w:rPr>
          <w:rStyle w:val="Char4"/>
          <w:spacing w:val="-4"/>
          <w:rtl/>
        </w:rPr>
        <w:t xml:space="preserve">ن </w:t>
      </w:r>
      <w:r w:rsidR="009D063B" w:rsidRPr="00B65ABC">
        <w:rPr>
          <w:rStyle w:val="Char4"/>
          <w:spacing w:val="-4"/>
          <w:rtl/>
        </w:rPr>
        <w:t>ک</w:t>
      </w:r>
      <w:r w:rsidRPr="00B65ABC">
        <w:rPr>
          <w:rStyle w:val="Char4"/>
          <w:spacing w:val="-4"/>
          <w:rtl/>
        </w:rPr>
        <w:t>اهل</w:t>
      </w:r>
      <w:r w:rsidR="00A15996" w:rsidRPr="00B65ABC">
        <w:rPr>
          <w:rStyle w:val="Char4"/>
          <w:spacing w:val="-4"/>
          <w:rtl/>
        </w:rPr>
        <w:t>ی</w:t>
      </w:r>
      <w:r w:rsidRPr="00B65ABC">
        <w:rPr>
          <w:rStyle w:val="Char4"/>
          <w:spacing w:val="-4"/>
          <w:rtl/>
        </w:rPr>
        <w:t xml:space="preserve"> و سست</w:t>
      </w:r>
      <w:r w:rsidR="00A15996" w:rsidRPr="00B65ABC">
        <w:rPr>
          <w:rStyle w:val="Char4"/>
          <w:spacing w:val="-4"/>
          <w:rtl/>
        </w:rPr>
        <w:t>ی</w:t>
      </w:r>
      <w:r w:rsidRPr="00B65ABC">
        <w:rPr>
          <w:rStyle w:val="Char4"/>
          <w:spacing w:val="-4"/>
          <w:rtl/>
        </w:rPr>
        <w:t xml:space="preserve"> نمود</w:t>
      </w:r>
      <w:r w:rsidR="00B9084A" w:rsidRPr="00B65ABC">
        <w:rPr>
          <w:rStyle w:val="Char4"/>
          <w:spacing w:val="-4"/>
          <w:rtl/>
        </w:rPr>
        <w:t>ی</w:t>
      </w:r>
      <w:r w:rsidRPr="00B65ABC">
        <w:rPr>
          <w:rStyle w:val="Char4"/>
          <w:spacing w:val="-4"/>
          <w:rtl/>
        </w:rPr>
        <w:t>د؟! آ</w:t>
      </w:r>
      <w:r w:rsidR="00B9084A" w:rsidRPr="00B65ABC">
        <w:rPr>
          <w:rStyle w:val="Char4"/>
          <w:spacing w:val="-4"/>
          <w:rtl/>
        </w:rPr>
        <w:t>ی</w:t>
      </w:r>
      <w:r w:rsidRPr="00B65ABC">
        <w:rPr>
          <w:rStyle w:val="Char4"/>
          <w:spacing w:val="-4"/>
          <w:rtl/>
        </w:rPr>
        <w:t>ا به زندگ</w:t>
      </w:r>
      <w:r w:rsidR="00A15996" w:rsidRPr="00B65ABC">
        <w:rPr>
          <w:rStyle w:val="Char4"/>
          <w:spacing w:val="-4"/>
          <w:rtl/>
        </w:rPr>
        <w:t>ی</w:t>
      </w:r>
      <w:r w:rsidRPr="00B65ABC">
        <w:rPr>
          <w:rStyle w:val="Char4"/>
          <w:spacing w:val="-4"/>
          <w:rtl/>
        </w:rPr>
        <w:t xml:space="preserve"> دن</w:t>
      </w:r>
      <w:r w:rsidR="00B9084A" w:rsidRPr="00B65ABC">
        <w:rPr>
          <w:rStyle w:val="Char4"/>
          <w:spacing w:val="-4"/>
          <w:rtl/>
        </w:rPr>
        <w:t>ی</w:t>
      </w:r>
      <w:r w:rsidRPr="00B65ABC">
        <w:rPr>
          <w:rStyle w:val="Char4"/>
          <w:spacing w:val="-4"/>
          <w:rtl/>
        </w:rPr>
        <w:t>ا در عوض آخرت راض</w:t>
      </w:r>
      <w:r w:rsidR="00A15996" w:rsidRPr="00B65ABC">
        <w:rPr>
          <w:rStyle w:val="Char4"/>
          <w:spacing w:val="-4"/>
          <w:rtl/>
        </w:rPr>
        <w:t>ی</w:t>
      </w:r>
      <w:r w:rsidRPr="00B65ABC">
        <w:rPr>
          <w:rStyle w:val="Char4"/>
          <w:spacing w:val="-4"/>
          <w:rtl/>
        </w:rPr>
        <w:t xml:space="preserve"> شد</w:t>
      </w:r>
      <w:r w:rsidR="00A15996" w:rsidRPr="00B65ABC">
        <w:rPr>
          <w:rStyle w:val="Char4"/>
          <w:spacing w:val="-4"/>
          <w:rtl/>
        </w:rPr>
        <w:t>ی</w:t>
      </w:r>
      <w:r w:rsidRPr="00B65ABC">
        <w:rPr>
          <w:rStyle w:val="Char4"/>
          <w:spacing w:val="-4"/>
          <w:rtl/>
        </w:rPr>
        <w:t>؟! و به ذلت و خوار</w:t>
      </w:r>
      <w:r w:rsidR="00A15996" w:rsidRPr="00B65ABC">
        <w:rPr>
          <w:rStyle w:val="Char4"/>
          <w:spacing w:val="-4"/>
          <w:rtl/>
        </w:rPr>
        <w:t>ی</w:t>
      </w:r>
      <w:r w:rsidRPr="00B65ABC">
        <w:rPr>
          <w:rStyle w:val="Char4"/>
          <w:spacing w:val="-4"/>
          <w:rtl/>
        </w:rPr>
        <w:t xml:space="preserve"> به عوض عزت تن داد</w:t>
      </w:r>
      <w:r w:rsidR="00A15996" w:rsidRPr="00B65ABC">
        <w:rPr>
          <w:rStyle w:val="Char4"/>
          <w:spacing w:val="-4"/>
          <w:rtl/>
        </w:rPr>
        <w:t>ی</w:t>
      </w:r>
      <w:r w:rsidRPr="00B65ABC">
        <w:rPr>
          <w:rStyle w:val="Char4"/>
          <w:spacing w:val="-4"/>
          <w:rtl/>
        </w:rPr>
        <w:t>؟! آ</w:t>
      </w:r>
      <w:r w:rsidR="00B9084A" w:rsidRPr="00B65ABC">
        <w:rPr>
          <w:rStyle w:val="Char4"/>
          <w:spacing w:val="-4"/>
          <w:rtl/>
        </w:rPr>
        <w:t>ی</w:t>
      </w:r>
      <w:r w:rsidRPr="00B65ABC">
        <w:rPr>
          <w:rStyle w:val="Char4"/>
          <w:spacing w:val="-4"/>
          <w:rtl/>
        </w:rPr>
        <w:t>ا هر وقت</w:t>
      </w:r>
      <w:r w:rsidR="00A15996" w:rsidRPr="00B65ABC">
        <w:rPr>
          <w:rStyle w:val="Char4"/>
          <w:spacing w:val="-4"/>
          <w:rtl/>
        </w:rPr>
        <w:t>ی</w:t>
      </w:r>
      <w:r w:rsidRPr="00B65ABC">
        <w:rPr>
          <w:rStyle w:val="Char4"/>
          <w:spacing w:val="-4"/>
          <w:rtl/>
        </w:rPr>
        <w:t xml:space="preserve"> </w:t>
      </w:r>
      <w:r w:rsidR="009D063B" w:rsidRPr="00B65ABC">
        <w:rPr>
          <w:rStyle w:val="Char4"/>
          <w:spacing w:val="-4"/>
          <w:rtl/>
        </w:rPr>
        <w:t>ک</w:t>
      </w:r>
      <w:r w:rsidRPr="00B65ABC">
        <w:rPr>
          <w:rStyle w:val="Char4"/>
          <w:spacing w:val="-4"/>
          <w:rtl/>
        </w:rPr>
        <w:t>ه شما را به جهاد دعوت نمودم، چشم‏ها</w:t>
      </w:r>
      <w:r w:rsidR="00A15996" w:rsidRPr="00B65ABC">
        <w:rPr>
          <w:rStyle w:val="Char4"/>
          <w:spacing w:val="-4"/>
          <w:rtl/>
        </w:rPr>
        <w:t>ی</w:t>
      </w:r>
      <w:r w:rsidR="0089739B" w:rsidRPr="00B65ABC">
        <w:rPr>
          <w:rStyle w:val="Char4"/>
          <w:spacing w:val="-4"/>
          <w:rtl/>
        </w:rPr>
        <w:t xml:space="preserve">‌تان </w:t>
      </w:r>
      <w:r w:rsidRPr="00B65ABC">
        <w:rPr>
          <w:rStyle w:val="Char4"/>
          <w:spacing w:val="-4"/>
          <w:rtl/>
        </w:rPr>
        <w:t>چنان م</w:t>
      </w:r>
      <w:r w:rsidR="00A15996" w:rsidRPr="00B65ABC">
        <w:rPr>
          <w:rStyle w:val="Char4"/>
          <w:spacing w:val="-4"/>
          <w:rtl/>
        </w:rPr>
        <w:t>ی</w:t>
      </w:r>
      <w:r w:rsidRPr="00B65ABC">
        <w:rPr>
          <w:rStyle w:val="Char4"/>
          <w:spacing w:val="-4"/>
          <w:rtl/>
        </w:rPr>
        <w:t>‏چرخ</w:t>
      </w:r>
      <w:r w:rsidR="00B9084A" w:rsidRPr="00B65ABC">
        <w:rPr>
          <w:rStyle w:val="Char4"/>
          <w:spacing w:val="-4"/>
          <w:rtl/>
        </w:rPr>
        <w:t>ی</w:t>
      </w:r>
      <w:r w:rsidRPr="00B65ABC">
        <w:rPr>
          <w:rStyle w:val="Char4"/>
          <w:spacing w:val="-4"/>
          <w:rtl/>
        </w:rPr>
        <w:t xml:space="preserve">د </w:t>
      </w:r>
      <w:r w:rsidR="009D063B" w:rsidRPr="00B65ABC">
        <w:rPr>
          <w:rStyle w:val="Char4"/>
          <w:spacing w:val="-4"/>
          <w:rtl/>
        </w:rPr>
        <w:t>ک</w:t>
      </w:r>
      <w:r w:rsidRPr="00B65ABC">
        <w:rPr>
          <w:rStyle w:val="Char4"/>
          <w:spacing w:val="-4"/>
          <w:rtl/>
        </w:rPr>
        <w:t>ه گو</w:t>
      </w:r>
      <w:r w:rsidR="00B9084A" w:rsidRPr="00B65ABC">
        <w:rPr>
          <w:rStyle w:val="Char4"/>
          <w:spacing w:val="-4"/>
          <w:rtl/>
        </w:rPr>
        <w:t>ی</w:t>
      </w:r>
      <w:r w:rsidR="00A15996" w:rsidRPr="00B65ABC">
        <w:rPr>
          <w:rStyle w:val="Char4"/>
          <w:spacing w:val="-4"/>
          <w:rtl/>
        </w:rPr>
        <w:t>ی</w:t>
      </w:r>
      <w:r w:rsidRPr="00B65ABC">
        <w:rPr>
          <w:rStyle w:val="Char4"/>
          <w:spacing w:val="-4"/>
          <w:rtl/>
        </w:rPr>
        <w:t xml:space="preserve"> در حال س</w:t>
      </w:r>
      <w:r w:rsidR="009D063B" w:rsidRPr="00B65ABC">
        <w:rPr>
          <w:rStyle w:val="Char4"/>
          <w:spacing w:val="-4"/>
          <w:rtl/>
        </w:rPr>
        <w:t>ک</w:t>
      </w:r>
      <w:r w:rsidRPr="00B65ABC">
        <w:rPr>
          <w:rStyle w:val="Char4"/>
          <w:spacing w:val="-4"/>
          <w:rtl/>
        </w:rPr>
        <w:t>رات موت باش</w:t>
      </w:r>
      <w:r w:rsidR="00B9084A" w:rsidRPr="00B65ABC">
        <w:rPr>
          <w:rStyle w:val="Char4"/>
          <w:spacing w:val="-4"/>
          <w:rtl/>
        </w:rPr>
        <w:t>ی</w:t>
      </w:r>
      <w:r w:rsidRPr="00B65ABC">
        <w:rPr>
          <w:rStyle w:val="Char4"/>
          <w:spacing w:val="-4"/>
          <w:rtl/>
        </w:rPr>
        <w:t>د، و گو</w:t>
      </w:r>
      <w:r w:rsidR="00B9084A" w:rsidRPr="00B65ABC">
        <w:rPr>
          <w:rStyle w:val="Char4"/>
          <w:spacing w:val="-4"/>
          <w:rtl/>
        </w:rPr>
        <w:t>ی</w:t>
      </w:r>
      <w:r w:rsidR="00A15996" w:rsidRPr="00B65ABC">
        <w:rPr>
          <w:rStyle w:val="Char4"/>
          <w:spacing w:val="-4"/>
          <w:rtl/>
        </w:rPr>
        <w:t>ی</w:t>
      </w:r>
      <w:r w:rsidRPr="00B65ABC">
        <w:rPr>
          <w:rStyle w:val="Char4"/>
          <w:spacing w:val="-4"/>
          <w:rtl/>
        </w:rPr>
        <w:t xml:space="preserve"> </w:t>
      </w:r>
      <w:r w:rsidR="009D063B" w:rsidRPr="00B65ABC">
        <w:rPr>
          <w:rStyle w:val="Char4"/>
          <w:spacing w:val="-4"/>
          <w:rtl/>
        </w:rPr>
        <w:t>ک</w:t>
      </w:r>
      <w:r w:rsidR="00B65ABC" w:rsidRPr="00B65ABC">
        <w:rPr>
          <w:rStyle w:val="Char4"/>
          <w:spacing w:val="-4"/>
          <w:rtl/>
        </w:rPr>
        <w:t>ه قلب</w:t>
      </w:r>
      <w:r w:rsidR="00B65ABC">
        <w:rPr>
          <w:rStyle w:val="Char4"/>
          <w:rFonts w:hint="cs"/>
          <w:spacing w:val="-4"/>
          <w:rtl/>
        </w:rPr>
        <w:t>‌</w:t>
      </w:r>
      <w:r w:rsidRPr="00B65ABC">
        <w:rPr>
          <w:rStyle w:val="Char4"/>
          <w:spacing w:val="-4"/>
          <w:rtl/>
        </w:rPr>
        <w:t>ها</w:t>
      </w:r>
      <w:r w:rsidR="00B9084A" w:rsidRPr="00B65ABC">
        <w:rPr>
          <w:rStyle w:val="Char4"/>
          <w:spacing w:val="-4"/>
          <w:rtl/>
        </w:rPr>
        <w:t>ی</w:t>
      </w:r>
      <w:r w:rsidRPr="00B65ABC">
        <w:rPr>
          <w:rStyle w:val="Char4"/>
          <w:spacing w:val="-4"/>
          <w:rtl/>
        </w:rPr>
        <w:t>تان آشفته است، و شما بر اثر آن نم</w:t>
      </w:r>
      <w:r w:rsidR="00A15996" w:rsidRPr="00B65ABC">
        <w:rPr>
          <w:rStyle w:val="Char4"/>
          <w:spacing w:val="-4"/>
          <w:rtl/>
        </w:rPr>
        <w:t>ی</w:t>
      </w:r>
      <w:r w:rsidRPr="00B65ABC">
        <w:rPr>
          <w:rStyle w:val="Char4"/>
          <w:spacing w:val="-4"/>
          <w:rtl/>
        </w:rPr>
        <w:t>‏دان</w:t>
      </w:r>
      <w:r w:rsidR="00B9084A" w:rsidRPr="00B65ABC">
        <w:rPr>
          <w:rStyle w:val="Char4"/>
          <w:spacing w:val="-4"/>
          <w:rtl/>
        </w:rPr>
        <w:t>ی</w:t>
      </w:r>
      <w:r w:rsidRPr="00B65ABC">
        <w:rPr>
          <w:rStyle w:val="Char4"/>
          <w:spacing w:val="-4"/>
          <w:rtl/>
        </w:rPr>
        <w:t>د، و گو</w:t>
      </w:r>
      <w:r w:rsidR="00B9084A" w:rsidRPr="00B65ABC">
        <w:rPr>
          <w:rStyle w:val="Char4"/>
          <w:spacing w:val="-4"/>
          <w:rtl/>
        </w:rPr>
        <w:t>ی</w:t>
      </w:r>
      <w:r w:rsidR="00A15996" w:rsidRPr="00B65ABC">
        <w:rPr>
          <w:rStyle w:val="Char4"/>
          <w:spacing w:val="-4"/>
          <w:rtl/>
        </w:rPr>
        <w:t>ی</w:t>
      </w:r>
      <w:r w:rsidRPr="00B65ABC">
        <w:rPr>
          <w:rStyle w:val="Char4"/>
          <w:spacing w:val="-4"/>
          <w:rtl/>
        </w:rPr>
        <w:t xml:space="preserve"> </w:t>
      </w:r>
      <w:r w:rsidR="009D063B" w:rsidRPr="00B65ABC">
        <w:rPr>
          <w:rStyle w:val="Char4"/>
          <w:spacing w:val="-4"/>
          <w:rtl/>
        </w:rPr>
        <w:t>ک</w:t>
      </w:r>
      <w:r w:rsidRPr="00B65ABC">
        <w:rPr>
          <w:rStyle w:val="Char4"/>
          <w:spacing w:val="-4"/>
          <w:rtl/>
        </w:rPr>
        <w:t>ه چشم ها</w:t>
      </w:r>
      <w:r w:rsidR="00B9084A" w:rsidRPr="00B65ABC">
        <w:rPr>
          <w:rStyle w:val="Char4"/>
          <w:spacing w:val="-4"/>
          <w:rtl/>
        </w:rPr>
        <w:t>ی</w:t>
      </w:r>
      <w:r w:rsidRPr="00B65ABC">
        <w:rPr>
          <w:rStyle w:val="Char4"/>
          <w:spacing w:val="-4"/>
          <w:rtl/>
        </w:rPr>
        <w:t xml:space="preserve">تان شب </w:t>
      </w:r>
      <w:r w:rsidR="009D063B" w:rsidRPr="00B65ABC">
        <w:rPr>
          <w:rStyle w:val="Char4"/>
          <w:spacing w:val="-4"/>
          <w:rtl/>
        </w:rPr>
        <w:t>ک</w:t>
      </w:r>
      <w:r w:rsidRPr="00B65ABC">
        <w:rPr>
          <w:rStyle w:val="Char4"/>
          <w:spacing w:val="-4"/>
          <w:rtl/>
        </w:rPr>
        <w:t>ور است، شما نم</w:t>
      </w:r>
      <w:r w:rsidR="00A15996" w:rsidRPr="00B65ABC">
        <w:rPr>
          <w:rStyle w:val="Char4"/>
          <w:spacing w:val="-4"/>
          <w:rtl/>
        </w:rPr>
        <w:t>ی</w:t>
      </w:r>
      <w:r w:rsidRPr="00B65ABC">
        <w:rPr>
          <w:rStyle w:val="Char4"/>
          <w:spacing w:val="-4"/>
          <w:rtl/>
        </w:rPr>
        <w:t>‏ب</w:t>
      </w:r>
      <w:r w:rsidR="00B9084A" w:rsidRPr="00B65ABC">
        <w:rPr>
          <w:rStyle w:val="Char4"/>
          <w:spacing w:val="-4"/>
          <w:rtl/>
        </w:rPr>
        <w:t>ی</w:t>
      </w:r>
      <w:r w:rsidRPr="00B65ABC">
        <w:rPr>
          <w:rStyle w:val="Char4"/>
          <w:spacing w:val="-4"/>
          <w:rtl/>
        </w:rPr>
        <w:t>ن</w:t>
      </w:r>
      <w:r w:rsidR="00B9084A" w:rsidRPr="00B65ABC">
        <w:rPr>
          <w:rStyle w:val="Char4"/>
          <w:spacing w:val="-4"/>
          <w:rtl/>
        </w:rPr>
        <w:t>ی</w:t>
      </w:r>
      <w:r w:rsidRPr="00B65ABC">
        <w:rPr>
          <w:rStyle w:val="Char4"/>
          <w:spacing w:val="-4"/>
          <w:rtl/>
        </w:rPr>
        <w:t>د، به خدا سوگند، شما جز ش</w:t>
      </w:r>
      <w:r w:rsidR="00B9084A" w:rsidRPr="00B65ABC">
        <w:rPr>
          <w:rStyle w:val="Char4"/>
          <w:spacing w:val="-4"/>
          <w:rtl/>
        </w:rPr>
        <w:t>ی</w:t>
      </w:r>
      <w:r w:rsidRPr="00B65ABC">
        <w:rPr>
          <w:rStyle w:val="Char4"/>
          <w:spacing w:val="-4"/>
          <w:rtl/>
        </w:rPr>
        <w:t>رها</w:t>
      </w:r>
      <w:r w:rsidR="00A15996" w:rsidRPr="00B65ABC">
        <w:rPr>
          <w:rStyle w:val="Char4"/>
          <w:spacing w:val="-4"/>
          <w:rtl/>
        </w:rPr>
        <w:t>ی</w:t>
      </w:r>
      <w:r w:rsidRPr="00B65ABC">
        <w:rPr>
          <w:rStyle w:val="Char4"/>
          <w:spacing w:val="-4"/>
          <w:rtl/>
        </w:rPr>
        <w:t xml:space="preserve"> شر</w:t>
      </w:r>
      <w:r w:rsidR="00A15996" w:rsidRPr="00B65ABC">
        <w:rPr>
          <w:rStyle w:val="Char4"/>
          <w:spacing w:val="-4"/>
          <w:rtl/>
        </w:rPr>
        <w:t>ی</w:t>
      </w:r>
      <w:r w:rsidRPr="00B65ABC">
        <w:rPr>
          <w:rStyle w:val="Char4"/>
          <w:spacing w:val="-4"/>
          <w:vertAlign w:val="superscript"/>
          <w:rtl/>
        </w:rPr>
        <w:footnoteReference w:id="388"/>
      </w:r>
      <w:r w:rsidRPr="00B65ABC">
        <w:rPr>
          <w:rStyle w:val="Char4"/>
          <w:spacing w:val="-4"/>
          <w:rtl/>
        </w:rPr>
        <w:t xml:space="preserve"> در وقت راحت، و وروباها</w:t>
      </w:r>
      <w:r w:rsidR="00A15996" w:rsidRPr="00B65ABC">
        <w:rPr>
          <w:rStyle w:val="Char4"/>
          <w:spacing w:val="-4"/>
          <w:rtl/>
        </w:rPr>
        <w:t>ی</w:t>
      </w:r>
      <w:r w:rsidRPr="00B65ABC">
        <w:rPr>
          <w:rStyle w:val="Char4"/>
          <w:spacing w:val="-4"/>
          <w:rtl/>
        </w:rPr>
        <w:t xml:space="preserve"> ن</w:t>
      </w:r>
      <w:r w:rsidR="00B9084A" w:rsidRPr="00B65ABC">
        <w:rPr>
          <w:rStyle w:val="Char4"/>
          <w:spacing w:val="-4"/>
          <w:rtl/>
        </w:rPr>
        <w:t>ی</w:t>
      </w:r>
      <w:r w:rsidRPr="00B65ABC">
        <w:rPr>
          <w:rStyle w:val="Char4"/>
          <w:spacing w:val="-4"/>
          <w:rtl/>
        </w:rPr>
        <w:t>زنگ باز وو ح</w:t>
      </w:r>
      <w:r w:rsidR="00B9084A" w:rsidRPr="00B65ABC">
        <w:rPr>
          <w:rStyle w:val="Char4"/>
          <w:spacing w:val="-4"/>
          <w:rtl/>
        </w:rPr>
        <w:t>ی</w:t>
      </w:r>
      <w:r w:rsidRPr="00B65ABC">
        <w:rPr>
          <w:rStyle w:val="Char4"/>
          <w:spacing w:val="-4"/>
          <w:rtl/>
        </w:rPr>
        <w:t>له گر، در وقت</w:t>
      </w:r>
      <w:r w:rsidR="00A15996" w:rsidRPr="00B65ABC">
        <w:rPr>
          <w:rStyle w:val="Char4"/>
          <w:spacing w:val="-4"/>
          <w:rtl/>
        </w:rPr>
        <w:t>ی</w:t>
      </w:r>
      <w:r w:rsidRPr="00B65ABC">
        <w:rPr>
          <w:rStyle w:val="Char4"/>
          <w:spacing w:val="-4"/>
          <w:rtl/>
        </w:rPr>
        <w:t xml:space="preserve"> </w:t>
      </w:r>
      <w:r w:rsidR="009D063B" w:rsidRPr="00B65ABC">
        <w:rPr>
          <w:rStyle w:val="Char4"/>
          <w:spacing w:val="-4"/>
          <w:rtl/>
        </w:rPr>
        <w:t>ک</w:t>
      </w:r>
      <w:r w:rsidRPr="00B65ABC">
        <w:rPr>
          <w:rStyle w:val="Char4"/>
          <w:spacing w:val="-4"/>
          <w:rtl/>
        </w:rPr>
        <w:t>ه به سخت</w:t>
      </w:r>
      <w:r w:rsidR="00A15996" w:rsidRPr="00B65ABC">
        <w:rPr>
          <w:rStyle w:val="Char4"/>
          <w:spacing w:val="-4"/>
          <w:rtl/>
        </w:rPr>
        <w:t>ی</w:t>
      </w:r>
      <w:r w:rsidRPr="00B65ABC">
        <w:rPr>
          <w:rStyle w:val="Char4"/>
          <w:spacing w:val="-4"/>
          <w:rtl/>
        </w:rPr>
        <w:t xml:space="preserve"> و شدت دعوت </w:t>
      </w:r>
      <w:r w:rsidR="009D063B" w:rsidRPr="00B65ABC">
        <w:rPr>
          <w:rStyle w:val="Char4"/>
          <w:spacing w:val="-4"/>
          <w:rtl/>
        </w:rPr>
        <w:t>ک</w:t>
      </w:r>
      <w:r w:rsidRPr="00B65ABC">
        <w:rPr>
          <w:rStyle w:val="Char4"/>
          <w:spacing w:val="-4"/>
          <w:rtl/>
        </w:rPr>
        <w:t>رده شو</w:t>
      </w:r>
      <w:r w:rsidR="00B9084A" w:rsidRPr="00B65ABC">
        <w:rPr>
          <w:rStyle w:val="Char4"/>
          <w:spacing w:val="-4"/>
          <w:rtl/>
        </w:rPr>
        <w:t>ی</w:t>
      </w:r>
      <w:r w:rsidRPr="00B65ABC">
        <w:rPr>
          <w:rStyle w:val="Char4"/>
          <w:spacing w:val="-4"/>
          <w:rtl/>
        </w:rPr>
        <w:t>د چ</w:t>
      </w:r>
      <w:r w:rsidR="00B9084A" w:rsidRPr="00B65ABC">
        <w:rPr>
          <w:rStyle w:val="Char4"/>
          <w:spacing w:val="-4"/>
          <w:rtl/>
        </w:rPr>
        <w:t>ی</w:t>
      </w:r>
      <w:r w:rsidRPr="00B65ABC">
        <w:rPr>
          <w:rStyle w:val="Char4"/>
          <w:spacing w:val="-4"/>
          <w:rtl/>
        </w:rPr>
        <w:t>ز د</w:t>
      </w:r>
      <w:r w:rsidR="00B9084A" w:rsidRPr="00B65ABC">
        <w:rPr>
          <w:rStyle w:val="Char4"/>
          <w:spacing w:val="-4"/>
          <w:rtl/>
        </w:rPr>
        <w:t>ی</w:t>
      </w:r>
      <w:r w:rsidRPr="00B65ABC">
        <w:rPr>
          <w:rStyle w:val="Char4"/>
          <w:spacing w:val="-4"/>
          <w:rtl/>
        </w:rPr>
        <w:t>گر</w:t>
      </w:r>
      <w:r w:rsidR="00A15996" w:rsidRPr="00B65ABC">
        <w:rPr>
          <w:rStyle w:val="Char4"/>
          <w:spacing w:val="-4"/>
          <w:rtl/>
        </w:rPr>
        <w:t>ی</w:t>
      </w:r>
      <w:r w:rsidRPr="00B65ABC">
        <w:rPr>
          <w:rStyle w:val="Char4"/>
          <w:spacing w:val="-4"/>
          <w:rtl/>
        </w:rPr>
        <w:t xml:space="preserve"> ن</w:t>
      </w:r>
      <w:r w:rsidR="00B9084A" w:rsidRPr="00B65ABC">
        <w:rPr>
          <w:rStyle w:val="Char4"/>
          <w:spacing w:val="-4"/>
          <w:rtl/>
        </w:rPr>
        <w:t>ی</w:t>
      </w:r>
      <w:r w:rsidRPr="00B65ABC">
        <w:rPr>
          <w:rStyle w:val="Char4"/>
          <w:spacing w:val="-4"/>
          <w:rtl/>
        </w:rPr>
        <w:t>ست</w:t>
      </w:r>
      <w:r w:rsidR="00B9084A" w:rsidRPr="00B65ABC">
        <w:rPr>
          <w:rStyle w:val="Char4"/>
          <w:spacing w:val="-4"/>
          <w:rtl/>
        </w:rPr>
        <w:t>ی</w:t>
      </w:r>
      <w:r w:rsidRPr="00B65ABC">
        <w:rPr>
          <w:rStyle w:val="Char4"/>
          <w:spacing w:val="-4"/>
          <w:rtl/>
        </w:rPr>
        <w:t>د، و شما ابداً برا</w:t>
      </w:r>
      <w:r w:rsidR="00A15996" w:rsidRPr="00B65ABC">
        <w:rPr>
          <w:rStyle w:val="Char4"/>
          <w:spacing w:val="-4"/>
          <w:rtl/>
        </w:rPr>
        <w:t>ی</w:t>
      </w:r>
      <w:r w:rsidRPr="00B65ABC">
        <w:rPr>
          <w:rStyle w:val="Char4"/>
          <w:spacing w:val="-4"/>
          <w:rtl/>
        </w:rPr>
        <w:t xml:space="preserve"> من قابل اعتماد و ثقه ن</w:t>
      </w:r>
      <w:r w:rsidR="00B9084A" w:rsidRPr="00B65ABC">
        <w:rPr>
          <w:rStyle w:val="Char4"/>
          <w:spacing w:val="-4"/>
          <w:rtl/>
        </w:rPr>
        <w:t>ی</w:t>
      </w:r>
      <w:r w:rsidRPr="00B65ABC">
        <w:rPr>
          <w:rStyle w:val="Char4"/>
          <w:spacing w:val="-4"/>
          <w:rtl/>
        </w:rPr>
        <w:t>ستند، و شما گروه</w:t>
      </w:r>
      <w:r w:rsidR="00A15996" w:rsidRPr="00B65ABC">
        <w:rPr>
          <w:rStyle w:val="Char4"/>
          <w:spacing w:val="-4"/>
          <w:rtl/>
        </w:rPr>
        <w:t>ی</w:t>
      </w:r>
      <w:r w:rsidRPr="00B65ABC">
        <w:rPr>
          <w:rStyle w:val="Char4"/>
          <w:spacing w:val="-4"/>
          <w:rtl/>
        </w:rPr>
        <w:t xml:space="preserve"> ن</w:t>
      </w:r>
      <w:r w:rsidR="00B9084A" w:rsidRPr="00B65ABC">
        <w:rPr>
          <w:rStyle w:val="Char4"/>
          <w:spacing w:val="-4"/>
          <w:rtl/>
        </w:rPr>
        <w:t>ی</w:t>
      </w:r>
      <w:r w:rsidRPr="00B65ABC">
        <w:rPr>
          <w:rStyle w:val="Char4"/>
          <w:spacing w:val="-4"/>
          <w:rtl/>
        </w:rPr>
        <w:t>ست</w:t>
      </w:r>
      <w:r w:rsidR="00B9084A" w:rsidRPr="00B65ABC">
        <w:rPr>
          <w:rStyle w:val="Char4"/>
          <w:spacing w:val="-4"/>
          <w:rtl/>
        </w:rPr>
        <w:t>ی</w:t>
      </w:r>
      <w:r w:rsidRPr="00B65ABC">
        <w:rPr>
          <w:rStyle w:val="Char4"/>
          <w:spacing w:val="-4"/>
          <w:rtl/>
        </w:rPr>
        <w:t xml:space="preserve">د </w:t>
      </w:r>
      <w:r w:rsidR="009D063B" w:rsidRPr="00B65ABC">
        <w:rPr>
          <w:rStyle w:val="Char4"/>
          <w:spacing w:val="-4"/>
          <w:rtl/>
        </w:rPr>
        <w:t>ک</w:t>
      </w:r>
      <w:r w:rsidRPr="00B65ABC">
        <w:rPr>
          <w:rStyle w:val="Char4"/>
          <w:spacing w:val="-4"/>
          <w:rtl/>
        </w:rPr>
        <w:t xml:space="preserve">ه به شما حمله </w:t>
      </w:r>
      <w:r w:rsidR="009D063B" w:rsidRPr="00B65ABC">
        <w:rPr>
          <w:rStyle w:val="Char4"/>
          <w:spacing w:val="-4"/>
          <w:rtl/>
        </w:rPr>
        <w:t>ک</w:t>
      </w:r>
      <w:r w:rsidRPr="00B65ABC">
        <w:rPr>
          <w:rStyle w:val="Char4"/>
          <w:spacing w:val="-4"/>
          <w:rtl/>
        </w:rPr>
        <w:t>رده شود، و نه صاحب عزت</w:t>
      </w:r>
      <w:r w:rsidR="00A15996" w:rsidRPr="00B65ABC">
        <w:rPr>
          <w:rStyle w:val="Char4"/>
          <w:spacing w:val="-4"/>
          <w:rtl/>
        </w:rPr>
        <w:t>ی</w:t>
      </w:r>
      <w:r w:rsidRPr="00B65ABC">
        <w:rPr>
          <w:rStyle w:val="Char4"/>
          <w:spacing w:val="-4"/>
          <w:rtl/>
        </w:rPr>
        <w:t xml:space="preserve"> هست</w:t>
      </w:r>
      <w:r w:rsidR="00B9084A" w:rsidRPr="00B65ABC">
        <w:rPr>
          <w:rStyle w:val="Char4"/>
          <w:spacing w:val="-4"/>
          <w:rtl/>
        </w:rPr>
        <w:t>ی</w:t>
      </w:r>
      <w:r w:rsidRPr="00B65ABC">
        <w:rPr>
          <w:rStyle w:val="Char4"/>
          <w:spacing w:val="-4"/>
          <w:rtl/>
        </w:rPr>
        <w:t xml:space="preserve">د </w:t>
      </w:r>
      <w:r w:rsidR="009D063B" w:rsidRPr="00B65ABC">
        <w:rPr>
          <w:rStyle w:val="Char4"/>
          <w:spacing w:val="-4"/>
          <w:rtl/>
        </w:rPr>
        <w:t>ک</w:t>
      </w:r>
      <w:r w:rsidRPr="00B65ABC">
        <w:rPr>
          <w:rStyle w:val="Char4"/>
          <w:spacing w:val="-4"/>
          <w:rtl/>
        </w:rPr>
        <w:t>ه به آن پناه برده شود، به خدا سوگند، شما بدتر</w:t>
      </w:r>
      <w:r w:rsidR="00B9084A" w:rsidRPr="00B65ABC">
        <w:rPr>
          <w:rStyle w:val="Char4"/>
          <w:spacing w:val="-4"/>
          <w:rtl/>
        </w:rPr>
        <w:t>ی</w:t>
      </w:r>
      <w:r w:rsidRPr="00B65ABC">
        <w:rPr>
          <w:rStyle w:val="Char4"/>
          <w:spacing w:val="-4"/>
          <w:rtl/>
        </w:rPr>
        <w:t>ن شعله زنندگان جنگ هست</w:t>
      </w:r>
      <w:r w:rsidR="00B9084A" w:rsidRPr="00B65ABC">
        <w:rPr>
          <w:rStyle w:val="Char4"/>
          <w:spacing w:val="-4"/>
          <w:rtl/>
        </w:rPr>
        <w:t>ی</w:t>
      </w:r>
      <w:r w:rsidRPr="00B65ABC">
        <w:rPr>
          <w:rStyle w:val="Char4"/>
          <w:spacing w:val="-4"/>
          <w:rtl/>
        </w:rPr>
        <w:t>د، شما از طرف د</w:t>
      </w:r>
      <w:r w:rsidR="00B9084A" w:rsidRPr="00B65ABC">
        <w:rPr>
          <w:rStyle w:val="Char4"/>
          <w:spacing w:val="-4"/>
          <w:rtl/>
        </w:rPr>
        <w:t>ی</w:t>
      </w:r>
      <w:r w:rsidRPr="00B65ABC">
        <w:rPr>
          <w:rStyle w:val="Char4"/>
          <w:spacing w:val="-4"/>
          <w:rtl/>
        </w:rPr>
        <w:t>گران در دام ح</w:t>
      </w:r>
      <w:r w:rsidR="00B9084A" w:rsidRPr="00B65ABC">
        <w:rPr>
          <w:rStyle w:val="Char4"/>
          <w:spacing w:val="-4"/>
          <w:rtl/>
        </w:rPr>
        <w:t>ی</w:t>
      </w:r>
      <w:r w:rsidRPr="00B65ABC">
        <w:rPr>
          <w:rStyle w:val="Char4"/>
          <w:spacing w:val="-4"/>
          <w:rtl/>
        </w:rPr>
        <w:t>له و م</w:t>
      </w:r>
      <w:r w:rsidR="009D063B" w:rsidRPr="00B65ABC">
        <w:rPr>
          <w:rStyle w:val="Char4"/>
          <w:spacing w:val="-4"/>
          <w:rtl/>
        </w:rPr>
        <w:t>ک</w:t>
      </w:r>
      <w:r w:rsidRPr="00B65ABC">
        <w:rPr>
          <w:rStyle w:val="Char4"/>
          <w:spacing w:val="-4"/>
          <w:rtl/>
        </w:rPr>
        <w:t>ر م</w:t>
      </w:r>
      <w:r w:rsidR="00A15996" w:rsidRPr="00B65ABC">
        <w:rPr>
          <w:rStyle w:val="Char4"/>
          <w:spacing w:val="-4"/>
          <w:rtl/>
        </w:rPr>
        <w:t>ی</w:t>
      </w:r>
      <w:r w:rsidRPr="00B65ABC">
        <w:rPr>
          <w:rStyle w:val="Char4"/>
          <w:spacing w:val="-4"/>
          <w:rtl/>
        </w:rPr>
        <w:t>‏افت</w:t>
      </w:r>
      <w:r w:rsidR="00B9084A" w:rsidRPr="00B65ABC">
        <w:rPr>
          <w:rStyle w:val="Char4"/>
          <w:spacing w:val="-4"/>
          <w:rtl/>
        </w:rPr>
        <w:t>ی</w:t>
      </w:r>
      <w:r w:rsidRPr="00B65ABC">
        <w:rPr>
          <w:rStyle w:val="Char4"/>
          <w:spacing w:val="-4"/>
          <w:rtl/>
        </w:rPr>
        <w:t>د و خود تدب</w:t>
      </w:r>
      <w:r w:rsidR="00B9084A" w:rsidRPr="00B65ABC">
        <w:rPr>
          <w:rStyle w:val="Char4"/>
          <w:spacing w:val="-4"/>
          <w:rtl/>
        </w:rPr>
        <w:t>ی</w:t>
      </w:r>
      <w:r w:rsidRPr="00B65ABC">
        <w:rPr>
          <w:rStyle w:val="Char4"/>
          <w:spacing w:val="-4"/>
          <w:rtl/>
        </w:rPr>
        <w:t>ر و ح</w:t>
      </w:r>
      <w:r w:rsidR="00B9084A" w:rsidRPr="00B65ABC">
        <w:rPr>
          <w:rStyle w:val="Char4"/>
          <w:spacing w:val="-4"/>
          <w:rtl/>
        </w:rPr>
        <w:t>ی</w:t>
      </w:r>
      <w:r w:rsidRPr="00B65ABC">
        <w:rPr>
          <w:rStyle w:val="Char4"/>
          <w:spacing w:val="-4"/>
          <w:rtl/>
        </w:rPr>
        <w:t>له‏ا</w:t>
      </w:r>
      <w:r w:rsidR="00A15996" w:rsidRPr="00B65ABC">
        <w:rPr>
          <w:rStyle w:val="Char4"/>
          <w:spacing w:val="-4"/>
          <w:rtl/>
        </w:rPr>
        <w:t>ی</w:t>
      </w:r>
      <w:r w:rsidRPr="00B65ABC">
        <w:rPr>
          <w:rStyle w:val="Char4"/>
          <w:spacing w:val="-4"/>
          <w:rtl/>
        </w:rPr>
        <w:t xml:space="preserve"> نم</w:t>
      </w:r>
      <w:r w:rsidR="00A15996" w:rsidRPr="00B65ABC">
        <w:rPr>
          <w:rStyle w:val="Char4"/>
          <w:spacing w:val="-4"/>
          <w:rtl/>
        </w:rPr>
        <w:t>ی</w:t>
      </w:r>
      <w:r w:rsidRPr="00B65ABC">
        <w:rPr>
          <w:rStyle w:val="Char4"/>
          <w:spacing w:val="-4"/>
          <w:rtl/>
        </w:rPr>
        <w:t>‏سنج</w:t>
      </w:r>
      <w:r w:rsidR="00B9084A" w:rsidRPr="00B65ABC">
        <w:rPr>
          <w:rStyle w:val="Char4"/>
          <w:spacing w:val="-4"/>
          <w:rtl/>
        </w:rPr>
        <w:t>ی</w:t>
      </w:r>
      <w:r w:rsidRPr="00B65ABC">
        <w:rPr>
          <w:rStyle w:val="Char4"/>
          <w:spacing w:val="-4"/>
          <w:rtl/>
        </w:rPr>
        <w:t xml:space="preserve">د. از اطراف شما </w:t>
      </w:r>
      <w:r w:rsidR="009D063B" w:rsidRPr="00B65ABC">
        <w:rPr>
          <w:rStyle w:val="Char4"/>
          <w:spacing w:val="-4"/>
          <w:rtl/>
        </w:rPr>
        <w:t>ک</w:t>
      </w:r>
      <w:r w:rsidRPr="00B65ABC">
        <w:rPr>
          <w:rStyle w:val="Char4"/>
          <w:spacing w:val="-4"/>
          <w:rtl/>
        </w:rPr>
        <w:t>م شده م</w:t>
      </w:r>
      <w:r w:rsidR="00A15996" w:rsidRPr="00B65ABC">
        <w:rPr>
          <w:rStyle w:val="Char4"/>
          <w:spacing w:val="-4"/>
          <w:rtl/>
        </w:rPr>
        <w:t>ی</w:t>
      </w:r>
      <w:r w:rsidRPr="00B65ABC">
        <w:rPr>
          <w:rStyle w:val="Char4"/>
          <w:spacing w:val="-4"/>
          <w:rtl/>
        </w:rPr>
        <w:t>‏رود و خود را نم</w:t>
      </w:r>
      <w:r w:rsidR="00A15996" w:rsidRPr="00B65ABC">
        <w:rPr>
          <w:rStyle w:val="Char4"/>
          <w:spacing w:val="-4"/>
          <w:rtl/>
        </w:rPr>
        <w:t>ی</w:t>
      </w:r>
      <w:r w:rsidRPr="00B65ABC">
        <w:rPr>
          <w:rStyle w:val="Char4"/>
          <w:spacing w:val="-4"/>
          <w:rtl/>
        </w:rPr>
        <w:t>‏توان</w:t>
      </w:r>
      <w:r w:rsidR="00B9084A" w:rsidRPr="00B65ABC">
        <w:rPr>
          <w:rStyle w:val="Char4"/>
          <w:spacing w:val="-4"/>
          <w:rtl/>
        </w:rPr>
        <w:t>ی</w:t>
      </w:r>
      <w:r w:rsidRPr="00B65ABC">
        <w:rPr>
          <w:rStyle w:val="Char4"/>
          <w:spacing w:val="-4"/>
          <w:rtl/>
        </w:rPr>
        <w:t>د نجات ده</w:t>
      </w:r>
      <w:r w:rsidR="00B9084A" w:rsidRPr="00B65ABC">
        <w:rPr>
          <w:rStyle w:val="Char4"/>
          <w:spacing w:val="-4"/>
          <w:rtl/>
        </w:rPr>
        <w:t>ی</w:t>
      </w:r>
      <w:r w:rsidRPr="00B65ABC">
        <w:rPr>
          <w:rStyle w:val="Char4"/>
          <w:spacing w:val="-4"/>
          <w:rtl/>
        </w:rPr>
        <w:t>د و (دشمن</w:t>
      </w:r>
      <w:r w:rsidR="007E18BE" w:rsidRPr="00B65ABC">
        <w:rPr>
          <w:rStyle w:val="Char4"/>
          <w:spacing w:val="-4"/>
          <w:rtl/>
        </w:rPr>
        <w:t>‌تان</w:t>
      </w:r>
      <w:r w:rsidRPr="00B65ABC">
        <w:rPr>
          <w:rStyle w:val="Char4"/>
          <w:spacing w:val="-4"/>
          <w:rtl/>
        </w:rPr>
        <w:t>) از مراقبت شما نم</w:t>
      </w:r>
      <w:r w:rsidR="00A15996" w:rsidRPr="00B65ABC">
        <w:rPr>
          <w:rStyle w:val="Char4"/>
          <w:spacing w:val="-4"/>
          <w:rtl/>
        </w:rPr>
        <w:t>ی</w:t>
      </w:r>
      <w:r w:rsidRPr="00B65ABC">
        <w:rPr>
          <w:rStyle w:val="Char4"/>
          <w:spacing w:val="-4"/>
          <w:rtl/>
        </w:rPr>
        <w:t>‏خوابد، ول</w:t>
      </w:r>
      <w:r w:rsidR="00A15996" w:rsidRPr="00B65ABC">
        <w:rPr>
          <w:rStyle w:val="Char4"/>
          <w:spacing w:val="-4"/>
          <w:rtl/>
        </w:rPr>
        <w:t>ی</w:t>
      </w:r>
      <w:r w:rsidRPr="00B65ABC">
        <w:rPr>
          <w:rStyle w:val="Char4"/>
          <w:spacing w:val="-4"/>
          <w:rtl/>
        </w:rPr>
        <w:t xml:space="preserve"> شما در غفلت</w:t>
      </w:r>
      <w:r w:rsidR="00A15996" w:rsidRPr="00B65ABC">
        <w:rPr>
          <w:rStyle w:val="Char4"/>
          <w:spacing w:val="-4"/>
          <w:rtl/>
        </w:rPr>
        <w:t>ی</w:t>
      </w:r>
      <w:r w:rsidRPr="00B65ABC">
        <w:rPr>
          <w:rStyle w:val="Char4"/>
          <w:spacing w:val="-4"/>
          <w:rtl/>
        </w:rPr>
        <w:t xml:space="preserve"> غافل</w:t>
      </w:r>
      <w:r w:rsidR="00B9084A" w:rsidRPr="00B65ABC">
        <w:rPr>
          <w:rStyle w:val="Char4"/>
          <w:spacing w:val="-4"/>
          <w:rtl/>
        </w:rPr>
        <w:t>ی</w:t>
      </w:r>
      <w:r w:rsidRPr="00B65ABC">
        <w:rPr>
          <w:rStyle w:val="Char4"/>
          <w:spacing w:val="-4"/>
          <w:rtl/>
        </w:rPr>
        <w:t>د، برادر و همنوا</w:t>
      </w:r>
      <w:r w:rsidR="00A15996" w:rsidRPr="00B65ABC">
        <w:rPr>
          <w:rStyle w:val="Char4"/>
          <w:spacing w:val="-4"/>
          <w:rtl/>
        </w:rPr>
        <w:t>ی</w:t>
      </w:r>
      <w:r w:rsidRPr="00B65ABC">
        <w:rPr>
          <w:rStyle w:val="Char4"/>
          <w:spacing w:val="-4"/>
          <w:rtl/>
        </w:rPr>
        <w:t xml:space="preserve"> جنگ ب</w:t>
      </w:r>
      <w:r w:rsidR="00B9084A" w:rsidRPr="00B65ABC">
        <w:rPr>
          <w:rStyle w:val="Char4"/>
          <w:spacing w:val="-4"/>
          <w:rtl/>
        </w:rPr>
        <w:t>ی</w:t>
      </w:r>
      <w:r w:rsidRPr="00B65ABC">
        <w:rPr>
          <w:rStyle w:val="Char4"/>
          <w:spacing w:val="-4"/>
          <w:rtl/>
        </w:rPr>
        <w:t>دار و دارا</w:t>
      </w:r>
      <w:r w:rsidR="00A15996" w:rsidRPr="00B65ABC">
        <w:rPr>
          <w:rStyle w:val="Char4"/>
          <w:spacing w:val="-4"/>
          <w:rtl/>
        </w:rPr>
        <w:t>ی</w:t>
      </w:r>
      <w:r w:rsidRPr="00B65ABC">
        <w:rPr>
          <w:rStyle w:val="Char4"/>
          <w:spacing w:val="-4"/>
          <w:rtl/>
        </w:rPr>
        <w:t xml:space="preserve"> عقل م</w:t>
      </w:r>
      <w:r w:rsidR="00A15996" w:rsidRPr="00B65ABC">
        <w:rPr>
          <w:rStyle w:val="Char4"/>
          <w:spacing w:val="-4"/>
          <w:rtl/>
        </w:rPr>
        <w:t>ی</w:t>
      </w:r>
      <w:r w:rsidRPr="00B65ABC">
        <w:rPr>
          <w:rStyle w:val="Char4"/>
          <w:spacing w:val="-4"/>
          <w:rtl/>
        </w:rPr>
        <w:t xml:space="preserve">‏باشد، </w:t>
      </w:r>
      <w:r w:rsidR="009D063B" w:rsidRPr="00B65ABC">
        <w:rPr>
          <w:rStyle w:val="Char4"/>
          <w:spacing w:val="-4"/>
          <w:rtl/>
        </w:rPr>
        <w:t>ک</w:t>
      </w:r>
      <w:r w:rsidRPr="00B65ABC">
        <w:rPr>
          <w:rStyle w:val="Char4"/>
          <w:spacing w:val="-4"/>
          <w:rtl/>
        </w:rPr>
        <w:t>س</w:t>
      </w:r>
      <w:r w:rsidR="00A15996" w:rsidRPr="00B65ABC">
        <w:rPr>
          <w:rStyle w:val="Char4"/>
          <w:spacing w:val="-4"/>
          <w:rtl/>
        </w:rPr>
        <w:t>ی</w:t>
      </w:r>
      <w:r w:rsidRPr="00B65ABC">
        <w:rPr>
          <w:rStyle w:val="Char4"/>
          <w:spacing w:val="-4"/>
          <w:rtl/>
        </w:rPr>
        <w:t xml:space="preserve"> </w:t>
      </w:r>
      <w:r w:rsidR="009D063B" w:rsidRPr="00B65ABC">
        <w:rPr>
          <w:rStyle w:val="Char4"/>
          <w:spacing w:val="-4"/>
          <w:rtl/>
        </w:rPr>
        <w:t>ک</w:t>
      </w:r>
      <w:r w:rsidRPr="00B65ABC">
        <w:rPr>
          <w:rStyle w:val="Char4"/>
          <w:spacing w:val="-4"/>
          <w:rtl/>
        </w:rPr>
        <w:t>ه صلح را پذ</w:t>
      </w:r>
      <w:r w:rsidR="00B9084A" w:rsidRPr="00B65ABC">
        <w:rPr>
          <w:rStyle w:val="Char4"/>
          <w:spacing w:val="-4"/>
          <w:rtl/>
        </w:rPr>
        <w:t>ی</w:t>
      </w:r>
      <w:r w:rsidRPr="00B65ABC">
        <w:rPr>
          <w:rStyle w:val="Char4"/>
          <w:spacing w:val="-4"/>
          <w:rtl/>
        </w:rPr>
        <w:t xml:space="preserve">رفته، به ذلت تن داده </w:t>
      </w:r>
      <w:r w:rsidRPr="00B65ABC">
        <w:rPr>
          <w:rStyle w:val="Char4"/>
          <w:spacing w:val="-6"/>
          <w:rtl/>
        </w:rPr>
        <w:t xml:space="preserve">است، و جنجال </w:t>
      </w:r>
      <w:r w:rsidR="009D063B" w:rsidRPr="00B65ABC">
        <w:rPr>
          <w:rStyle w:val="Char4"/>
          <w:spacing w:val="-6"/>
          <w:rtl/>
        </w:rPr>
        <w:t>ک</w:t>
      </w:r>
      <w:r w:rsidRPr="00B65ABC">
        <w:rPr>
          <w:rStyle w:val="Char4"/>
          <w:spacing w:val="-6"/>
          <w:rtl/>
        </w:rPr>
        <w:t xml:space="preserve">نندگان و مجادله </w:t>
      </w:r>
      <w:r w:rsidR="009D063B" w:rsidRPr="00B65ABC">
        <w:rPr>
          <w:rStyle w:val="Char4"/>
          <w:spacing w:val="-6"/>
          <w:rtl/>
        </w:rPr>
        <w:t>ک</w:t>
      </w:r>
      <w:r w:rsidRPr="00B65ABC">
        <w:rPr>
          <w:rStyle w:val="Char4"/>
          <w:spacing w:val="-6"/>
          <w:rtl/>
        </w:rPr>
        <w:t>نندگان مغلوب شده‏اند، و مغلوب مقهور و مسلوب است.</w:t>
      </w:r>
    </w:p>
    <w:p w:rsidR="00797E01" w:rsidRPr="00160189" w:rsidRDefault="00797E01" w:rsidP="00E840FE">
      <w:pPr>
        <w:ind w:firstLine="284"/>
        <w:jc w:val="both"/>
        <w:rPr>
          <w:rStyle w:val="Char4"/>
          <w:rtl/>
        </w:rPr>
      </w:pPr>
      <w:r w:rsidRPr="00160189">
        <w:rPr>
          <w:rStyle w:val="Char4"/>
          <w:rtl/>
        </w:rPr>
        <w:t>بعد از آن گفت: اما بعد: من بر شما حق</w:t>
      </w:r>
      <w:r w:rsidR="00A15996">
        <w:rPr>
          <w:rStyle w:val="Char4"/>
          <w:rtl/>
        </w:rPr>
        <w:t>ی</w:t>
      </w:r>
      <w:r w:rsidRPr="00160189">
        <w:rPr>
          <w:rStyle w:val="Char4"/>
          <w:rtl/>
        </w:rPr>
        <w:t xml:space="preserve"> دارم، و شما بر من حق</w:t>
      </w:r>
      <w:r w:rsidR="00A15996">
        <w:rPr>
          <w:rStyle w:val="Char4"/>
          <w:rtl/>
        </w:rPr>
        <w:t>ی</w:t>
      </w:r>
      <w:r w:rsidRPr="00160189">
        <w:rPr>
          <w:rStyle w:val="Char4"/>
          <w:rtl/>
        </w:rPr>
        <w:t xml:space="preserve"> دار</w:t>
      </w:r>
      <w:r w:rsidR="00B9084A">
        <w:rPr>
          <w:rStyle w:val="Char4"/>
          <w:rtl/>
        </w:rPr>
        <w:t>ی</w:t>
      </w:r>
      <w:r w:rsidRPr="00160189">
        <w:rPr>
          <w:rStyle w:val="Char4"/>
          <w:rtl/>
        </w:rPr>
        <w:t>د، حق شما بر من نص</w:t>
      </w:r>
      <w:r w:rsidR="00B9084A">
        <w:rPr>
          <w:rStyle w:val="Char4"/>
          <w:rtl/>
        </w:rPr>
        <w:t>ی</w:t>
      </w:r>
      <w:r w:rsidRPr="00160189">
        <w:rPr>
          <w:rStyle w:val="Char4"/>
          <w:rtl/>
        </w:rPr>
        <w:t>حت برا</w:t>
      </w:r>
      <w:r w:rsidR="00A15996">
        <w:rPr>
          <w:rStyle w:val="Char4"/>
          <w:rtl/>
        </w:rPr>
        <w:t>ی</w:t>
      </w:r>
      <w:r w:rsidRPr="00160189">
        <w:rPr>
          <w:rStyle w:val="Char4"/>
          <w:rtl/>
        </w:rPr>
        <w:t xml:space="preserve"> شما، تا وقت</w:t>
      </w:r>
      <w:r w:rsidR="00A15996">
        <w:rPr>
          <w:rStyle w:val="Char4"/>
          <w:rtl/>
        </w:rPr>
        <w:t>ی</w:t>
      </w:r>
      <w:r w:rsidRPr="00160189">
        <w:rPr>
          <w:rStyle w:val="Char4"/>
          <w:rtl/>
        </w:rPr>
        <w:t xml:space="preserve"> است </w:t>
      </w:r>
      <w:r w:rsidR="009D063B">
        <w:rPr>
          <w:rStyle w:val="Char4"/>
          <w:rtl/>
        </w:rPr>
        <w:t>ک</w:t>
      </w:r>
      <w:r w:rsidRPr="00160189">
        <w:rPr>
          <w:rStyle w:val="Char4"/>
          <w:rtl/>
        </w:rPr>
        <w:t>ه همصحبت شما هستم، و فراهم ساختن و تقس</w:t>
      </w:r>
      <w:r w:rsidR="00B9084A">
        <w:rPr>
          <w:rStyle w:val="Char4"/>
          <w:rtl/>
        </w:rPr>
        <w:t>ی</w:t>
      </w:r>
      <w:r w:rsidRPr="00160189">
        <w:rPr>
          <w:rStyle w:val="Char4"/>
          <w:rtl/>
        </w:rPr>
        <w:t>م غن</w:t>
      </w:r>
      <w:r w:rsidR="00B9084A">
        <w:rPr>
          <w:rStyle w:val="Char4"/>
          <w:rtl/>
        </w:rPr>
        <w:t>ی</w:t>
      </w:r>
      <w:r w:rsidRPr="00160189">
        <w:rPr>
          <w:rStyle w:val="Char4"/>
          <w:rtl/>
        </w:rPr>
        <w:t>متتان در م</w:t>
      </w:r>
      <w:r w:rsidR="00B9084A">
        <w:rPr>
          <w:rStyle w:val="Char4"/>
          <w:rtl/>
        </w:rPr>
        <w:t>ی</w:t>
      </w:r>
      <w:r w:rsidRPr="00160189">
        <w:rPr>
          <w:rStyle w:val="Char4"/>
          <w:rtl/>
        </w:rPr>
        <w:t>ان شماست و همچنان تعل</w:t>
      </w:r>
      <w:r w:rsidR="00B9084A">
        <w:rPr>
          <w:rStyle w:val="Char4"/>
          <w:rtl/>
        </w:rPr>
        <w:t>ی</w:t>
      </w:r>
      <w:r w:rsidRPr="00160189">
        <w:rPr>
          <w:rStyle w:val="Char4"/>
          <w:rtl/>
        </w:rPr>
        <w:t>م‏تان است تا جاهل باق</w:t>
      </w:r>
      <w:r w:rsidR="00A15996">
        <w:rPr>
          <w:rStyle w:val="Char4"/>
          <w:rtl/>
        </w:rPr>
        <w:t>ی</w:t>
      </w:r>
      <w:r w:rsidRPr="00160189">
        <w:rPr>
          <w:rStyle w:val="Char4"/>
          <w:rtl/>
        </w:rPr>
        <w:t xml:space="preserve"> نمان</w:t>
      </w:r>
      <w:r w:rsidR="00B9084A">
        <w:rPr>
          <w:rStyle w:val="Char4"/>
          <w:rtl/>
        </w:rPr>
        <w:t>ی</w:t>
      </w:r>
      <w:r w:rsidRPr="00160189">
        <w:rPr>
          <w:rStyle w:val="Char4"/>
          <w:rtl/>
        </w:rPr>
        <w:t>د و تعد</w:t>
      </w:r>
      <w:r w:rsidR="00B9084A">
        <w:rPr>
          <w:rStyle w:val="Char4"/>
          <w:rtl/>
        </w:rPr>
        <w:t>ی</w:t>
      </w:r>
      <w:r w:rsidRPr="00160189">
        <w:rPr>
          <w:rStyle w:val="Char4"/>
          <w:rtl/>
        </w:rPr>
        <w:t>د دادن است تا بدان</w:t>
      </w:r>
      <w:r w:rsidR="00B9084A">
        <w:rPr>
          <w:rStyle w:val="Char4"/>
          <w:rtl/>
        </w:rPr>
        <w:t>ی</w:t>
      </w:r>
      <w:r w:rsidRPr="00160189">
        <w:rPr>
          <w:rStyle w:val="Char4"/>
          <w:rtl/>
        </w:rPr>
        <w:t>د تا بدان</w:t>
      </w:r>
      <w:r w:rsidR="00B9084A">
        <w:rPr>
          <w:rStyle w:val="Char4"/>
          <w:rtl/>
        </w:rPr>
        <w:t>ی</w:t>
      </w:r>
      <w:r w:rsidRPr="00160189">
        <w:rPr>
          <w:rStyle w:val="Char4"/>
          <w:rtl/>
        </w:rPr>
        <w:t>د و حق من بر شما وفا به ب</w:t>
      </w:r>
      <w:r w:rsidR="00B9084A">
        <w:rPr>
          <w:rStyle w:val="Char4"/>
          <w:rtl/>
        </w:rPr>
        <w:t>ی</w:t>
      </w:r>
      <w:r w:rsidRPr="00160189">
        <w:rPr>
          <w:rStyle w:val="Char4"/>
          <w:rtl/>
        </w:rPr>
        <w:t>عت است، و نص</w:t>
      </w:r>
      <w:r w:rsidR="00B9084A">
        <w:rPr>
          <w:rStyle w:val="Char4"/>
          <w:rtl/>
        </w:rPr>
        <w:t>ی</w:t>
      </w:r>
      <w:r w:rsidRPr="00160189">
        <w:rPr>
          <w:rStyle w:val="Char4"/>
          <w:rtl/>
        </w:rPr>
        <w:t>حت به من در خفا و آش</w:t>
      </w:r>
      <w:r w:rsidR="009D063B">
        <w:rPr>
          <w:rStyle w:val="Char4"/>
          <w:rtl/>
        </w:rPr>
        <w:t>ک</w:t>
      </w:r>
      <w:r w:rsidRPr="00160189">
        <w:rPr>
          <w:rStyle w:val="Char4"/>
          <w:rtl/>
        </w:rPr>
        <w:t>ارا، و پاسخ برا</w:t>
      </w:r>
      <w:r w:rsidR="00B9084A">
        <w:rPr>
          <w:rStyle w:val="Char4"/>
          <w:rtl/>
        </w:rPr>
        <w:t>ی</w:t>
      </w:r>
      <w:r w:rsidRPr="00160189">
        <w:rPr>
          <w:rStyle w:val="Char4"/>
          <w:rtl/>
        </w:rPr>
        <w:t>م در وقت</w:t>
      </w:r>
      <w:r w:rsidR="00A15996">
        <w:rPr>
          <w:rStyle w:val="Char4"/>
          <w:rtl/>
        </w:rPr>
        <w:t>ی</w:t>
      </w:r>
      <w:r w:rsidRPr="00160189">
        <w:rPr>
          <w:rStyle w:val="Char4"/>
          <w:rtl/>
        </w:rPr>
        <w:t xml:space="preserve"> است </w:t>
      </w:r>
      <w:r w:rsidR="009D063B">
        <w:rPr>
          <w:rStyle w:val="Char4"/>
          <w:rtl/>
        </w:rPr>
        <w:t>ک</w:t>
      </w:r>
      <w:r w:rsidRPr="00160189">
        <w:rPr>
          <w:rStyle w:val="Char4"/>
          <w:rtl/>
        </w:rPr>
        <w:t>ه شما را فرا م</w:t>
      </w:r>
      <w:r w:rsidR="00A15996">
        <w:rPr>
          <w:rStyle w:val="Char4"/>
          <w:rtl/>
        </w:rPr>
        <w:t>ی</w:t>
      </w:r>
      <w:r w:rsidRPr="00160189">
        <w:rPr>
          <w:rStyle w:val="Char4"/>
          <w:rtl/>
        </w:rPr>
        <w:t>‏خوانم، و طاعت در وقت</w:t>
      </w:r>
      <w:r w:rsidR="00A15996">
        <w:rPr>
          <w:rStyle w:val="Char4"/>
          <w:rtl/>
        </w:rPr>
        <w:t>ی</w:t>
      </w:r>
      <w:r w:rsidRPr="00160189">
        <w:rPr>
          <w:rStyle w:val="Char4"/>
          <w:rtl/>
        </w:rPr>
        <w:t xml:space="preserve"> است </w:t>
      </w:r>
      <w:r w:rsidR="009D063B">
        <w:rPr>
          <w:rStyle w:val="Char4"/>
          <w:rtl/>
        </w:rPr>
        <w:t>ک</w:t>
      </w:r>
      <w:r w:rsidRPr="00160189">
        <w:rPr>
          <w:rStyle w:val="Char4"/>
          <w:rtl/>
        </w:rPr>
        <w:t>ه شما را امر م</w:t>
      </w:r>
      <w:r w:rsidR="00A15996">
        <w:rPr>
          <w:rStyle w:val="Char4"/>
          <w:rtl/>
        </w:rPr>
        <w:t>ی</w:t>
      </w:r>
      <w:r w:rsidRPr="00160189">
        <w:rPr>
          <w:rStyle w:val="Char4"/>
          <w:rtl/>
        </w:rPr>
        <w:t>‏</w:t>
      </w:r>
      <w:r w:rsidR="009D063B">
        <w:rPr>
          <w:rStyle w:val="Char4"/>
          <w:rtl/>
        </w:rPr>
        <w:t>ک</w:t>
      </w:r>
      <w:r w:rsidRPr="00160189">
        <w:rPr>
          <w:rStyle w:val="Char4"/>
          <w:rtl/>
        </w:rPr>
        <w:t>نم، اگر خداوند برا</w:t>
      </w:r>
      <w:r w:rsidR="00B9084A">
        <w:rPr>
          <w:rStyle w:val="Char4"/>
          <w:rtl/>
        </w:rPr>
        <w:t>ی</w:t>
      </w:r>
      <w:r w:rsidRPr="00160189">
        <w:rPr>
          <w:rStyle w:val="Char4"/>
          <w:rtl/>
        </w:rPr>
        <w:t>تان اراده خ</w:t>
      </w:r>
      <w:r w:rsidR="00B9084A">
        <w:rPr>
          <w:rStyle w:val="Char4"/>
          <w:rtl/>
        </w:rPr>
        <w:t>ی</w:t>
      </w:r>
      <w:r w:rsidRPr="00160189">
        <w:rPr>
          <w:rStyle w:val="Char4"/>
          <w:rtl/>
        </w:rPr>
        <w:t>ر نموده باشد: در ا</w:t>
      </w:r>
      <w:r w:rsidR="00B9084A">
        <w:rPr>
          <w:rStyle w:val="Char4"/>
          <w:rtl/>
        </w:rPr>
        <w:t>ی</w:t>
      </w:r>
      <w:r w:rsidRPr="00160189">
        <w:rPr>
          <w:rStyle w:val="Char4"/>
          <w:rtl/>
        </w:rPr>
        <w:t xml:space="preserve">ن </w:t>
      </w:r>
      <w:r w:rsidRPr="00E840FE">
        <w:rPr>
          <w:rStyle w:val="Char4"/>
          <w:spacing w:val="-4"/>
          <w:rtl/>
        </w:rPr>
        <w:t>صورت آنچه را طلب م</w:t>
      </w:r>
      <w:r w:rsidR="00A15996" w:rsidRPr="00E840FE">
        <w:rPr>
          <w:rStyle w:val="Char4"/>
          <w:spacing w:val="-4"/>
          <w:rtl/>
        </w:rPr>
        <w:t>ی</w:t>
      </w:r>
      <w:r w:rsidRPr="00E840FE">
        <w:rPr>
          <w:rStyle w:val="Char4"/>
          <w:spacing w:val="-4"/>
          <w:rtl/>
        </w:rPr>
        <w:t>‏</w:t>
      </w:r>
      <w:r w:rsidR="009D063B" w:rsidRPr="00E840FE">
        <w:rPr>
          <w:rStyle w:val="Char4"/>
          <w:spacing w:val="-4"/>
          <w:rtl/>
        </w:rPr>
        <w:t>ک</w:t>
      </w:r>
      <w:r w:rsidRPr="00E840FE">
        <w:rPr>
          <w:rStyle w:val="Char4"/>
          <w:spacing w:val="-4"/>
          <w:rtl/>
        </w:rPr>
        <w:t>ن</w:t>
      </w:r>
      <w:r w:rsidR="00B9084A" w:rsidRPr="00E840FE">
        <w:rPr>
          <w:rStyle w:val="Char4"/>
          <w:spacing w:val="-4"/>
          <w:rtl/>
        </w:rPr>
        <w:t>ی</w:t>
      </w:r>
      <w:r w:rsidRPr="00E840FE">
        <w:rPr>
          <w:rStyle w:val="Char4"/>
          <w:spacing w:val="-4"/>
          <w:rtl/>
        </w:rPr>
        <w:t>د، به دست م</w:t>
      </w:r>
      <w:r w:rsidR="00A15996" w:rsidRPr="00E840FE">
        <w:rPr>
          <w:rStyle w:val="Char4"/>
          <w:spacing w:val="-4"/>
          <w:rtl/>
        </w:rPr>
        <w:t>ی</w:t>
      </w:r>
      <w:r w:rsidRPr="00E840FE">
        <w:rPr>
          <w:rStyle w:val="Char4"/>
          <w:spacing w:val="-4"/>
          <w:rtl/>
        </w:rPr>
        <w:t>‏آور</w:t>
      </w:r>
      <w:r w:rsidR="00B9084A" w:rsidRPr="00E840FE">
        <w:rPr>
          <w:rStyle w:val="Char4"/>
          <w:spacing w:val="-4"/>
          <w:rtl/>
        </w:rPr>
        <w:t>ی</w:t>
      </w:r>
      <w:r w:rsidRPr="00E840FE">
        <w:rPr>
          <w:rStyle w:val="Char4"/>
          <w:spacing w:val="-4"/>
          <w:rtl/>
        </w:rPr>
        <w:t>د و آنچه را آرزو م</w:t>
      </w:r>
      <w:r w:rsidR="00A15996" w:rsidRPr="00E840FE">
        <w:rPr>
          <w:rStyle w:val="Char4"/>
          <w:spacing w:val="-4"/>
          <w:rtl/>
        </w:rPr>
        <w:t>ی</w:t>
      </w:r>
      <w:r w:rsidRPr="00E840FE">
        <w:rPr>
          <w:rStyle w:val="Char4"/>
          <w:spacing w:val="-4"/>
          <w:rtl/>
        </w:rPr>
        <w:t>‏</w:t>
      </w:r>
      <w:r w:rsidR="009D063B" w:rsidRPr="00E840FE">
        <w:rPr>
          <w:rStyle w:val="Char4"/>
          <w:spacing w:val="-4"/>
          <w:rtl/>
        </w:rPr>
        <w:t>ک</w:t>
      </w:r>
      <w:r w:rsidRPr="00E840FE">
        <w:rPr>
          <w:rStyle w:val="Char4"/>
          <w:spacing w:val="-4"/>
          <w:rtl/>
        </w:rPr>
        <w:t>ن</w:t>
      </w:r>
      <w:r w:rsidR="00B9084A" w:rsidRPr="00E840FE">
        <w:rPr>
          <w:rStyle w:val="Char4"/>
          <w:spacing w:val="-4"/>
          <w:rtl/>
        </w:rPr>
        <w:t>ی</w:t>
      </w:r>
      <w:r w:rsidRPr="00E840FE">
        <w:rPr>
          <w:rStyle w:val="Char4"/>
          <w:spacing w:val="-4"/>
          <w:rtl/>
        </w:rPr>
        <w:t>د، در</w:t>
      </w:r>
      <w:r w:rsidR="009D063B" w:rsidRPr="00E840FE">
        <w:rPr>
          <w:rStyle w:val="Char4"/>
          <w:spacing w:val="-4"/>
          <w:rtl/>
        </w:rPr>
        <w:t>ک</w:t>
      </w:r>
      <w:r w:rsidRPr="00E840FE">
        <w:rPr>
          <w:rStyle w:val="Char4"/>
          <w:spacing w:val="-4"/>
          <w:rtl/>
        </w:rPr>
        <w:t xml:space="preserve"> م</w:t>
      </w:r>
      <w:r w:rsidR="00A15996" w:rsidRPr="00E840FE">
        <w:rPr>
          <w:rStyle w:val="Char4"/>
          <w:spacing w:val="-4"/>
          <w:rtl/>
        </w:rPr>
        <w:t>ی</w:t>
      </w:r>
      <w:r w:rsidRPr="00E840FE">
        <w:rPr>
          <w:rStyle w:val="Char4"/>
          <w:spacing w:val="-4"/>
          <w:rtl/>
        </w:rPr>
        <w:t>‏نما</w:t>
      </w:r>
      <w:r w:rsidR="00B9084A" w:rsidRPr="00E840FE">
        <w:rPr>
          <w:rStyle w:val="Char4"/>
          <w:spacing w:val="-4"/>
          <w:rtl/>
        </w:rPr>
        <w:t>یی</w:t>
      </w:r>
      <w:r w:rsidRPr="00E840FE">
        <w:rPr>
          <w:rStyle w:val="Char4"/>
          <w:spacing w:val="-4"/>
          <w:rtl/>
        </w:rPr>
        <w:t>د.</w:t>
      </w:r>
    </w:p>
    <w:p w:rsidR="00797E01" w:rsidRPr="00EB3B43" w:rsidRDefault="00797E01" w:rsidP="005F5FFB">
      <w:pPr>
        <w:pStyle w:val="a5"/>
        <w:spacing w:line="228" w:lineRule="auto"/>
        <w:rPr>
          <w:rtl/>
        </w:rPr>
      </w:pPr>
      <w:bookmarkStart w:id="201" w:name="_Toc441587565"/>
      <w:r w:rsidRPr="00EB3B43">
        <w:rPr>
          <w:rtl/>
        </w:rPr>
        <w:t>فر</w:t>
      </w:r>
      <w:r w:rsidR="00B9084A">
        <w:rPr>
          <w:rtl/>
        </w:rPr>
        <w:t>ی</w:t>
      </w:r>
      <w:r w:rsidRPr="00EB3B43">
        <w:rPr>
          <w:rtl/>
        </w:rPr>
        <w:t>اد حوشب حم</w:t>
      </w:r>
      <w:r w:rsidR="00B9084A">
        <w:rPr>
          <w:rtl/>
        </w:rPr>
        <w:t>ی</w:t>
      </w:r>
      <w:r w:rsidRPr="00EB3B43">
        <w:rPr>
          <w:rtl/>
        </w:rPr>
        <w:t>ر</w:t>
      </w:r>
      <w:r w:rsidR="00A15996">
        <w:rPr>
          <w:rtl/>
        </w:rPr>
        <w:t>ی</w:t>
      </w:r>
      <w:r w:rsidRPr="00EB3B43">
        <w:rPr>
          <w:rtl/>
        </w:rPr>
        <w:t xml:space="preserve"> خطاب به عل</w:t>
      </w:r>
      <w:r w:rsidR="00A15996">
        <w:rPr>
          <w:rtl/>
        </w:rPr>
        <w:t>ی</w:t>
      </w:r>
      <w:r w:rsidRPr="00EB3B43">
        <w:rPr>
          <w:rtl/>
        </w:rPr>
        <w:t xml:space="preserve"> در روز صف</w:t>
      </w:r>
      <w:r w:rsidR="00B9084A">
        <w:rPr>
          <w:rtl/>
        </w:rPr>
        <w:t>ی</w:t>
      </w:r>
      <w:r w:rsidRPr="00EB3B43">
        <w:rPr>
          <w:rtl/>
        </w:rPr>
        <w:t>ن و جواب عل</w:t>
      </w:r>
      <w:r w:rsidR="00A15996">
        <w:rPr>
          <w:rtl/>
        </w:rPr>
        <w:t>ی</w:t>
      </w:r>
      <w:r w:rsidRPr="00EB3B43">
        <w:rPr>
          <w:rtl/>
        </w:rPr>
        <w:t xml:space="preserve"> به و</w:t>
      </w:r>
      <w:r w:rsidR="00A15996">
        <w:rPr>
          <w:rtl/>
        </w:rPr>
        <w:t>ی</w:t>
      </w:r>
      <w:bookmarkEnd w:id="201"/>
    </w:p>
    <w:p w:rsidR="00797E01" w:rsidRPr="003F097C" w:rsidRDefault="00797E01" w:rsidP="00E840FE">
      <w:pPr>
        <w:ind w:firstLine="284"/>
        <w:jc w:val="both"/>
        <w:rPr>
          <w:rStyle w:val="Char4"/>
          <w:spacing w:val="-4"/>
          <w:rtl/>
        </w:rPr>
      </w:pPr>
      <w:r w:rsidRPr="003F097C">
        <w:rPr>
          <w:rStyle w:val="Char4"/>
          <w:spacing w:val="-4"/>
          <w:rtl/>
        </w:rPr>
        <w:t>ابن عبدالبر در الاست</w:t>
      </w:r>
      <w:r w:rsidR="00B9084A" w:rsidRPr="003F097C">
        <w:rPr>
          <w:rStyle w:val="Char4"/>
          <w:spacing w:val="-4"/>
          <w:rtl/>
        </w:rPr>
        <w:t>ی</w:t>
      </w:r>
      <w:r w:rsidRPr="003F097C">
        <w:rPr>
          <w:rStyle w:val="Char4"/>
          <w:spacing w:val="-4"/>
          <w:rtl/>
        </w:rPr>
        <w:t xml:space="preserve">عاب </w:t>
      </w:r>
      <w:r w:rsidRPr="003F097C">
        <w:rPr>
          <w:rStyle w:val="Char4"/>
          <w:rFonts w:hint="cs"/>
          <w:spacing w:val="-4"/>
          <w:rtl/>
        </w:rPr>
        <w:t>(</w:t>
      </w:r>
      <w:r w:rsidRPr="003F097C">
        <w:rPr>
          <w:rStyle w:val="Char4"/>
          <w:spacing w:val="-4"/>
          <w:rtl/>
        </w:rPr>
        <w:t>315/1</w:t>
      </w:r>
      <w:r w:rsidRPr="003F097C">
        <w:rPr>
          <w:rStyle w:val="Char4"/>
          <w:rFonts w:hint="cs"/>
          <w:spacing w:val="-4"/>
          <w:rtl/>
        </w:rPr>
        <w:t>)</w:t>
      </w:r>
      <w:r w:rsidRPr="003F097C">
        <w:rPr>
          <w:rStyle w:val="Char4"/>
          <w:spacing w:val="-4"/>
          <w:rtl/>
        </w:rPr>
        <w:t xml:space="preserve"> از عبدالواحد دشمق</w:t>
      </w:r>
      <w:r w:rsidR="00A15996" w:rsidRPr="003F097C">
        <w:rPr>
          <w:rStyle w:val="Char4"/>
          <w:spacing w:val="-4"/>
          <w:rtl/>
        </w:rPr>
        <w:t>ی</w:t>
      </w:r>
      <w:r w:rsidRPr="003F097C">
        <w:rPr>
          <w:rStyle w:val="Char4"/>
          <w:spacing w:val="-4"/>
          <w:rtl/>
        </w:rPr>
        <w:t xml:space="preserve"> روا</w:t>
      </w:r>
      <w:r w:rsidR="00B9084A" w:rsidRPr="003F097C">
        <w:rPr>
          <w:rStyle w:val="Char4"/>
          <w:spacing w:val="-4"/>
          <w:rtl/>
        </w:rPr>
        <w:t>ی</w:t>
      </w:r>
      <w:r w:rsidRPr="003F097C">
        <w:rPr>
          <w:rStyle w:val="Char4"/>
          <w:spacing w:val="-4"/>
          <w:rtl/>
        </w:rPr>
        <w:t xml:space="preserve">ت نموده، </w:t>
      </w:r>
      <w:r w:rsidR="009D063B" w:rsidRPr="003F097C">
        <w:rPr>
          <w:rStyle w:val="Char4"/>
          <w:spacing w:val="-4"/>
          <w:rtl/>
        </w:rPr>
        <w:t>ک</w:t>
      </w:r>
      <w:r w:rsidRPr="003F097C">
        <w:rPr>
          <w:rStyle w:val="Char4"/>
          <w:spacing w:val="-4"/>
          <w:rtl/>
        </w:rPr>
        <w:t>ه گفت: حوشب حم</w:t>
      </w:r>
      <w:r w:rsidR="00B9084A" w:rsidRPr="003F097C">
        <w:rPr>
          <w:rStyle w:val="Char4"/>
          <w:spacing w:val="-4"/>
          <w:rtl/>
        </w:rPr>
        <w:t>ی</w:t>
      </w:r>
      <w:r w:rsidRPr="003F097C">
        <w:rPr>
          <w:rStyle w:val="Char4"/>
          <w:spacing w:val="-4"/>
          <w:rtl/>
        </w:rPr>
        <w:t>ر</w:t>
      </w:r>
      <w:r w:rsidR="00A15996" w:rsidRPr="003F097C">
        <w:rPr>
          <w:rStyle w:val="Char4"/>
          <w:spacing w:val="-4"/>
          <w:rtl/>
        </w:rPr>
        <w:t>ی</w:t>
      </w:r>
      <w:r w:rsidRPr="003F097C">
        <w:rPr>
          <w:rStyle w:val="Char4"/>
          <w:spacing w:val="-4"/>
          <w:rtl/>
        </w:rPr>
        <w:t xml:space="preserve"> در روز صف</w:t>
      </w:r>
      <w:r w:rsidR="00B9084A" w:rsidRPr="003F097C">
        <w:rPr>
          <w:rStyle w:val="Char4"/>
          <w:spacing w:val="-4"/>
          <w:rtl/>
        </w:rPr>
        <w:t>ی</w:t>
      </w:r>
      <w:r w:rsidRPr="003F097C">
        <w:rPr>
          <w:rStyle w:val="Char4"/>
          <w:spacing w:val="-4"/>
          <w:rtl/>
        </w:rPr>
        <w:t>ن عل</w:t>
      </w:r>
      <w:r w:rsidR="00A15996" w:rsidRPr="003F097C">
        <w:rPr>
          <w:rStyle w:val="Char4"/>
          <w:spacing w:val="-4"/>
          <w:rtl/>
        </w:rPr>
        <w:t>ی</w:t>
      </w:r>
      <w:r w:rsidR="00437588" w:rsidRPr="003F097C">
        <w:rPr>
          <w:rStyle w:val="Char4"/>
          <w:spacing w:val="-4"/>
          <w:rtl/>
        </w:rPr>
        <w:t xml:space="preserve"> </w:t>
      </w:r>
      <w:r w:rsidR="00437588" w:rsidRPr="003F097C">
        <w:rPr>
          <w:rFonts w:ascii="Courier New" w:hAnsi="Courier New" w:cs="CTraditional Arabic"/>
          <w:spacing w:val="-4"/>
          <w:rtl/>
          <w:lang w:bidi="fa-IR"/>
        </w:rPr>
        <w:t>س</w:t>
      </w:r>
      <w:r w:rsidRPr="003F097C">
        <w:rPr>
          <w:rStyle w:val="Char4"/>
          <w:spacing w:val="-4"/>
          <w:rtl/>
        </w:rPr>
        <w:t xml:space="preserve"> را صدا نمود، و گفت: ا</w:t>
      </w:r>
      <w:r w:rsidR="00A15996" w:rsidRPr="003F097C">
        <w:rPr>
          <w:rStyle w:val="Char4"/>
          <w:spacing w:val="-4"/>
          <w:rtl/>
        </w:rPr>
        <w:t>ی</w:t>
      </w:r>
      <w:r w:rsidRPr="003F097C">
        <w:rPr>
          <w:rStyle w:val="Char4"/>
          <w:spacing w:val="-4"/>
          <w:rtl/>
        </w:rPr>
        <w:t xml:space="preserve"> ابن اب</w:t>
      </w:r>
      <w:r w:rsidR="00A15996" w:rsidRPr="003F097C">
        <w:rPr>
          <w:rStyle w:val="Char4"/>
          <w:spacing w:val="-4"/>
          <w:rtl/>
        </w:rPr>
        <w:t>ی</w:t>
      </w:r>
      <w:r w:rsidRPr="003F097C">
        <w:rPr>
          <w:rStyle w:val="Char4"/>
          <w:spacing w:val="-4"/>
          <w:rtl/>
        </w:rPr>
        <w:t xml:space="preserve"> طالب! از ما منصرف شو، و ما تو را در خصوص خون‏ها</w:t>
      </w:r>
      <w:r w:rsidR="00A15996" w:rsidRPr="003F097C">
        <w:rPr>
          <w:rStyle w:val="Char4"/>
          <w:spacing w:val="-4"/>
          <w:rtl/>
        </w:rPr>
        <w:t>ی</w:t>
      </w:r>
      <w:r w:rsidRPr="003F097C">
        <w:rPr>
          <w:rStyle w:val="Char4"/>
          <w:spacing w:val="-4"/>
          <w:rtl/>
        </w:rPr>
        <w:t xml:space="preserve"> مان و خونت به خدا سوگند م</w:t>
      </w:r>
      <w:r w:rsidR="00A15996" w:rsidRPr="003F097C">
        <w:rPr>
          <w:rStyle w:val="Char4"/>
          <w:spacing w:val="-4"/>
          <w:rtl/>
        </w:rPr>
        <w:t>ی</w:t>
      </w:r>
      <w:r w:rsidRPr="003F097C">
        <w:rPr>
          <w:rStyle w:val="Char4"/>
          <w:spacing w:val="-4"/>
          <w:rtl/>
        </w:rPr>
        <w:t>‏ده</w:t>
      </w:r>
      <w:r w:rsidR="00B9084A" w:rsidRPr="003F097C">
        <w:rPr>
          <w:rStyle w:val="Char4"/>
          <w:spacing w:val="-4"/>
          <w:rtl/>
        </w:rPr>
        <w:t>ی</w:t>
      </w:r>
      <w:r w:rsidRPr="003F097C">
        <w:rPr>
          <w:rStyle w:val="Char4"/>
          <w:spacing w:val="-4"/>
          <w:rtl/>
        </w:rPr>
        <w:t xml:space="preserve">م، و تو را </w:t>
      </w:r>
      <w:r w:rsidRPr="003F097C">
        <w:rPr>
          <w:rStyle w:val="Char4"/>
          <w:rtl/>
        </w:rPr>
        <w:t>با عراقت وا م</w:t>
      </w:r>
      <w:r w:rsidR="00A15996" w:rsidRPr="003F097C">
        <w:rPr>
          <w:rStyle w:val="Char4"/>
          <w:rtl/>
        </w:rPr>
        <w:t>ی</w:t>
      </w:r>
      <w:r w:rsidRPr="003F097C">
        <w:rPr>
          <w:rStyle w:val="Char4"/>
          <w:rtl/>
        </w:rPr>
        <w:t>‏گذار</w:t>
      </w:r>
      <w:r w:rsidR="00B9084A" w:rsidRPr="003F097C">
        <w:rPr>
          <w:rStyle w:val="Char4"/>
          <w:rtl/>
        </w:rPr>
        <w:t>ی</w:t>
      </w:r>
      <w:r w:rsidRPr="003F097C">
        <w:rPr>
          <w:rStyle w:val="Char4"/>
          <w:rtl/>
        </w:rPr>
        <w:t>م، و تو ما را با شام مان واگذار، و خون‏ها</w:t>
      </w:r>
      <w:r w:rsidR="00A15996" w:rsidRPr="003F097C">
        <w:rPr>
          <w:rStyle w:val="Char4"/>
          <w:rtl/>
        </w:rPr>
        <w:t>ی</w:t>
      </w:r>
      <w:r w:rsidRPr="003F097C">
        <w:rPr>
          <w:rStyle w:val="Char4"/>
          <w:rtl/>
        </w:rPr>
        <w:t xml:space="preserve"> مسلم</w:t>
      </w:r>
      <w:r w:rsidR="00B9084A" w:rsidRPr="003F097C">
        <w:rPr>
          <w:rStyle w:val="Char4"/>
          <w:rtl/>
        </w:rPr>
        <w:t>ی</w:t>
      </w:r>
      <w:r w:rsidRPr="003F097C">
        <w:rPr>
          <w:rStyle w:val="Char4"/>
          <w:rtl/>
        </w:rPr>
        <w:t>ن را نگه دار. عل</w:t>
      </w:r>
      <w:r w:rsidR="00A15996" w:rsidRPr="003F097C">
        <w:rPr>
          <w:rStyle w:val="Char4"/>
          <w:rtl/>
        </w:rPr>
        <w:t>ی</w:t>
      </w:r>
      <w:r w:rsidR="00437588" w:rsidRPr="003F097C">
        <w:rPr>
          <w:rStyle w:val="Char4"/>
          <w:rtl/>
        </w:rPr>
        <w:t xml:space="preserve"> </w:t>
      </w:r>
      <w:r w:rsidR="00437588" w:rsidRPr="003F097C">
        <w:rPr>
          <w:rFonts w:ascii="Courier New" w:hAnsi="Courier New" w:cs="CTraditional Arabic"/>
          <w:rtl/>
          <w:lang w:bidi="fa-IR"/>
        </w:rPr>
        <w:t>س</w:t>
      </w:r>
      <w:r w:rsidRPr="003F097C">
        <w:rPr>
          <w:rStyle w:val="Char4"/>
          <w:rtl/>
        </w:rPr>
        <w:t xml:space="preserve"> </w:t>
      </w:r>
      <w:r w:rsidRPr="003F097C">
        <w:rPr>
          <w:rStyle w:val="Char4"/>
          <w:spacing w:val="-4"/>
          <w:rtl/>
        </w:rPr>
        <w:t>گفت: ا</w:t>
      </w:r>
      <w:r w:rsidR="00A15996" w:rsidRPr="003F097C">
        <w:rPr>
          <w:rStyle w:val="Char4"/>
          <w:spacing w:val="-4"/>
          <w:rtl/>
        </w:rPr>
        <w:t>ی</w:t>
      </w:r>
      <w:r w:rsidRPr="003F097C">
        <w:rPr>
          <w:rStyle w:val="Char4"/>
          <w:spacing w:val="-4"/>
          <w:rtl/>
        </w:rPr>
        <w:t xml:space="preserve"> ابن ام ظل</w:t>
      </w:r>
      <w:r w:rsidR="00B9084A" w:rsidRPr="003F097C">
        <w:rPr>
          <w:rStyle w:val="Char4"/>
          <w:spacing w:val="-4"/>
          <w:rtl/>
        </w:rPr>
        <w:t>ی</w:t>
      </w:r>
      <w:r w:rsidRPr="003F097C">
        <w:rPr>
          <w:rStyle w:val="Char4"/>
          <w:spacing w:val="-4"/>
          <w:rtl/>
        </w:rPr>
        <w:t>م! ا</w:t>
      </w:r>
      <w:r w:rsidR="00B9084A" w:rsidRPr="003F097C">
        <w:rPr>
          <w:rStyle w:val="Char4"/>
          <w:spacing w:val="-4"/>
          <w:rtl/>
        </w:rPr>
        <w:t>ی</w:t>
      </w:r>
      <w:r w:rsidRPr="003F097C">
        <w:rPr>
          <w:rStyle w:val="Char4"/>
          <w:spacing w:val="-4"/>
          <w:rtl/>
        </w:rPr>
        <w:t>ن بس</w:t>
      </w:r>
      <w:r w:rsidR="00B9084A" w:rsidRPr="003F097C">
        <w:rPr>
          <w:rStyle w:val="Char4"/>
          <w:spacing w:val="-4"/>
          <w:rtl/>
        </w:rPr>
        <w:t>ی</w:t>
      </w:r>
      <w:r w:rsidRPr="003F097C">
        <w:rPr>
          <w:rStyle w:val="Char4"/>
          <w:spacing w:val="-4"/>
          <w:rtl/>
        </w:rPr>
        <w:t xml:space="preserve">ار دور است، به خدا سوگند، اگر بدانم </w:t>
      </w:r>
      <w:r w:rsidR="009D063B" w:rsidRPr="003F097C">
        <w:rPr>
          <w:rStyle w:val="Char4"/>
          <w:spacing w:val="-4"/>
          <w:rtl/>
        </w:rPr>
        <w:t>ک</w:t>
      </w:r>
      <w:r w:rsidRPr="003F097C">
        <w:rPr>
          <w:rStyle w:val="Char4"/>
          <w:spacing w:val="-4"/>
          <w:rtl/>
        </w:rPr>
        <w:t>ه سهل انگار</w:t>
      </w:r>
      <w:r w:rsidR="00A15996" w:rsidRPr="003F097C">
        <w:rPr>
          <w:rStyle w:val="Char4"/>
          <w:spacing w:val="-4"/>
          <w:rtl/>
        </w:rPr>
        <w:t>ی</w:t>
      </w:r>
      <w:r w:rsidRPr="003F097C">
        <w:rPr>
          <w:rStyle w:val="Char4"/>
          <w:spacing w:val="-4"/>
          <w:rtl/>
        </w:rPr>
        <w:t xml:space="preserve"> و ملا</w:t>
      </w:r>
      <w:r w:rsidR="00B9084A" w:rsidRPr="003F097C">
        <w:rPr>
          <w:rStyle w:val="Char4"/>
          <w:spacing w:val="-4"/>
          <w:rtl/>
        </w:rPr>
        <w:t>ی</w:t>
      </w:r>
      <w:r w:rsidRPr="003F097C">
        <w:rPr>
          <w:rStyle w:val="Char4"/>
          <w:spacing w:val="-4"/>
          <w:rtl/>
        </w:rPr>
        <w:t>مت برا</w:t>
      </w:r>
      <w:r w:rsidR="00B9084A" w:rsidRPr="003F097C">
        <w:rPr>
          <w:rStyle w:val="Char4"/>
          <w:spacing w:val="-4"/>
          <w:rtl/>
        </w:rPr>
        <w:t>ی</w:t>
      </w:r>
      <w:r w:rsidRPr="003F097C">
        <w:rPr>
          <w:rStyle w:val="Char4"/>
          <w:spacing w:val="-4"/>
          <w:rtl/>
        </w:rPr>
        <w:t>م در د</w:t>
      </w:r>
      <w:r w:rsidR="00B9084A" w:rsidRPr="003F097C">
        <w:rPr>
          <w:rStyle w:val="Char4"/>
          <w:spacing w:val="-4"/>
          <w:rtl/>
        </w:rPr>
        <w:t>ی</w:t>
      </w:r>
      <w:r w:rsidRPr="003F097C">
        <w:rPr>
          <w:rStyle w:val="Char4"/>
          <w:spacing w:val="-4"/>
          <w:rtl/>
        </w:rPr>
        <w:t>ن خدا گنجا</w:t>
      </w:r>
      <w:r w:rsidR="00B9084A" w:rsidRPr="003F097C">
        <w:rPr>
          <w:rStyle w:val="Char4"/>
          <w:spacing w:val="-4"/>
          <w:rtl/>
        </w:rPr>
        <w:t>ی</w:t>
      </w:r>
      <w:r w:rsidRPr="003F097C">
        <w:rPr>
          <w:rStyle w:val="Char4"/>
          <w:spacing w:val="-4"/>
          <w:rtl/>
        </w:rPr>
        <w:t>ش دارد ا</w:t>
      </w:r>
      <w:r w:rsidR="00B9084A" w:rsidRPr="003F097C">
        <w:rPr>
          <w:rStyle w:val="Char4"/>
          <w:spacing w:val="-4"/>
          <w:rtl/>
        </w:rPr>
        <w:t>ی</w:t>
      </w:r>
      <w:r w:rsidRPr="003F097C">
        <w:rPr>
          <w:rStyle w:val="Char4"/>
          <w:spacing w:val="-4"/>
          <w:rtl/>
        </w:rPr>
        <w:t xml:space="preserve">ن </w:t>
      </w:r>
      <w:r w:rsidR="009D063B" w:rsidRPr="003F097C">
        <w:rPr>
          <w:rStyle w:val="Char4"/>
          <w:spacing w:val="-4"/>
          <w:rtl/>
        </w:rPr>
        <w:t>ک</w:t>
      </w:r>
      <w:r w:rsidRPr="003F097C">
        <w:rPr>
          <w:rStyle w:val="Char4"/>
          <w:spacing w:val="-4"/>
          <w:rtl/>
        </w:rPr>
        <w:t>ار را م</w:t>
      </w:r>
      <w:r w:rsidR="00A15996" w:rsidRPr="003F097C">
        <w:rPr>
          <w:rStyle w:val="Char4"/>
          <w:spacing w:val="-4"/>
          <w:rtl/>
        </w:rPr>
        <w:t>ی</w:t>
      </w:r>
      <w:r w:rsidRPr="003F097C">
        <w:rPr>
          <w:rStyle w:val="Char4"/>
          <w:spacing w:val="-4"/>
          <w:rtl/>
        </w:rPr>
        <w:t>‏نمودم، و در سنگ</w:t>
      </w:r>
      <w:r w:rsidR="00B9084A" w:rsidRPr="003F097C">
        <w:rPr>
          <w:rStyle w:val="Char4"/>
          <w:spacing w:val="-4"/>
          <w:rtl/>
        </w:rPr>
        <w:t>ی</w:t>
      </w:r>
      <w:r w:rsidRPr="003F097C">
        <w:rPr>
          <w:rStyle w:val="Char4"/>
          <w:spacing w:val="-4"/>
          <w:rtl/>
        </w:rPr>
        <w:t>ن</w:t>
      </w:r>
      <w:r w:rsidR="00A15996" w:rsidRPr="003F097C">
        <w:rPr>
          <w:rStyle w:val="Char4"/>
          <w:spacing w:val="-4"/>
          <w:rtl/>
        </w:rPr>
        <w:t>ی</w:t>
      </w:r>
      <w:r w:rsidRPr="003F097C">
        <w:rPr>
          <w:rStyle w:val="Char4"/>
          <w:spacing w:val="-4"/>
          <w:rtl/>
        </w:rPr>
        <w:t xml:space="preserve"> بر من آسانتر بود،</w:t>
      </w:r>
      <w:r w:rsidR="003F097C">
        <w:rPr>
          <w:rStyle w:val="Char4"/>
          <w:rFonts w:hint="cs"/>
          <w:spacing w:val="-4"/>
          <w:rtl/>
        </w:rPr>
        <w:t xml:space="preserve"> </w:t>
      </w:r>
      <w:r w:rsidRPr="003F097C">
        <w:rPr>
          <w:rStyle w:val="Char4"/>
          <w:spacing w:val="-4"/>
          <w:rtl/>
        </w:rPr>
        <w:t>ول</w:t>
      </w:r>
      <w:r w:rsidR="00A15996" w:rsidRPr="003F097C">
        <w:rPr>
          <w:rStyle w:val="Char4"/>
          <w:spacing w:val="-4"/>
          <w:rtl/>
        </w:rPr>
        <w:t>ی</w:t>
      </w:r>
      <w:r w:rsidRPr="003F097C">
        <w:rPr>
          <w:rStyle w:val="Char4"/>
          <w:spacing w:val="-4"/>
          <w:rtl/>
        </w:rPr>
        <w:t xml:space="preserve"> خداوند به س</w:t>
      </w:r>
      <w:r w:rsidR="009D063B" w:rsidRPr="003F097C">
        <w:rPr>
          <w:rStyle w:val="Char4"/>
          <w:spacing w:val="-4"/>
          <w:rtl/>
        </w:rPr>
        <w:t>ک</w:t>
      </w:r>
      <w:r w:rsidRPr="003F097C">
        <w:rPr>
          <w:rStyle w:val="Char4"/>
          <w:spacing w:val="-4"/>
          <w:rtl/>
        </w:rPr>
        <w:t>وت و سهل انگار</w:t>
      </w:r>
      <w:r w:rsidR="00A15996" w:rsidRPr="003F097C">
        <w:rPr>
          <w:rStyle w:val="Char4"/>
          <w:spacing w:val="-4"/>
          <w:rtl/>
        </w:rPr>
        <w:t>ی</w:t>
      </w:r>
      <w:r w:rsidRPr="003F097C">
        <w:rPr>
          <w:rStyle w:val="Char4"/>
          <w:spacing w:val="-4"/>
          <w:rtl/>
        </w:rPr>
        <w:t xml:space="preserve"> و ملا</w:t>
      </w:r>
      <w:r w:rsidR="00B9084A" w:rsidRPr="003F097C">
        <w:rPr>
          <w:rStyle w:val="Char4"/>
          <w:spacing w:val="-4"/>
          <w:rtl/>
        </w:rPr>
        <w:t>ی</w:t>
      </w:r>
      <w:r w:rsidRPr="003F097C">
        <w:rPr>
          <w:rStyle w:val="Char4"/>
          <w:spacing w:val="-4"/>
          <w:rtl/>
        </w:rPr>
        <w:t>مت اهل قرآن، در وقت</w:t>
      </w:r>
      <w:r w:rsidR="00A15996" w:rsidRPr="003F097C">
        <w:rPr>
          <w:rStyle w:val="Char4"/>
          <w:spacing w:val="-4"/>
          <w:rtl/>
        </w:rPr>
        <w:t>ی</w:t>
      </w:r>
      <w:r w:rsidRPr="003F097C">
        <w:rPr>
          <w:rStyle w:val="Char4"/>
          <w:spacing w:val="-4"/>
          <w:rtl/>
        </w:rPr>
        <w:t xml:space="preserve"> </w:t>
      </w:r>
      <w:r w:rsidR="009D063B" w:rsidRPr="003F097C">
        <w:rPr>
          <w:rStyle w:val="Char4"/>
          <w:spacing w:val="-4"/>
          <w:rtl/>
        </w:rPr>
        <w:t>ک</w:t>
      </w:r>
      <w:r w:rsidRPr="003F097C">
        <w:rPr>
          <w:rStyle w:val="Char4"/>
          <w:spacing w:val="-4"/>
          <w:rtl/>
        </w:rPr>
        <w:t>ه از خداوند نافرمان</w:t>
      </w:r>
      <w:r w:rsidR="00A15996" w:rsidRPr="003F097C">
        <w:rPr>
          <w:rStyle w:val="Char4"/>
          <w:spacing w:val="-4"/>
          <w:rtl/>
        </w:rPr>
        <w:t>ی</w:t>
      </w:r>
      <w:r w:rsidRPr="003F097C">
        <w:rPr>
          <w:rStyle w:val="Char4"/>
          <w:spacing w:val="-4"/>
          <w:rtl/>
        </w:rPr>
        <w:t xml:space="preserve"> م</w:t>
      </w:r>
      <w:r w:rsidR="00A15996" w:rsidRPr="003F097C">
        <w:rPr>
          <w:rStyle w:val="Char4"/>
          <w:spacing w:val="-4"/>
          <w:rtl/>
        </w:rPr>
        <w:t>ی</w:t>
      </w:r>
      <w:r w:rsidRPr="003F097C">
        <w:rPr>
          <w:rStyle w:val="Char4"/>
          <w:spacing w:val="-4"/>
          <w:rtl/>
        </w:rPr>
        <w:t>‏شود، و آنها قدرت دفاع و جهاد را داشته باشند، تا ا</w:t>
      </w:r>
      <w:r w:rsidR="00B9084A" w:rsidRPr="003F097C">
        <w:rPr>
          <w:rStyle w:val="Char4"/>
          <w:spacing w:val="-4"/>
          <w:rtl/>
        </w:rPr>
        <w:t>ی</w:t>
      </w:r>
      <w:r w:rsidRPr="003F097C">
        <w:rPr>
          <w:rStyle w:val="Char4"/>
          <w:spacing w:val="-4"/>
          <w:rtl/>
        </w:rPr>
        <w:t xml:space="preserve">ن </w:t>
      </w:r>
      <w:r w:rsidR="009D063B" w:rsidRPr="003F097C">
        <w:rPr>
          <w:rStyle w:val="Char4"/>
          <w:spacing w:val="-4"/>
          <w:rtl/>
        </w:rPr>
        <w:t>ک</w:t>
      </w:r>
      <w:r w:rsidRPr="003F097C">
        <w:rPr>
          <w:rStyle w:val="Char4"/>
          <w:spacing w:val="-4"/>
          <w:rtl/>
        </w:rPr>
        <w:t>ه د</w:t>
      </w:r>
      <w:r w:rsidR="00B9084A" w:rsidRPr="003F097C">
        <w:rPr>
          <w:rStyle w:val="Char4"/>
          <w:spacing w:val="-4"/>
          <w:rtl/>
        </w:rPr>
        <w:t>ی</w:t>
      </w:r>
      <w:r w:rsidRPr="003F097C">
        <w:rPr>
          <w:rStyle w:val="Char4"/>
          <w:spacing w:val="-4"/>
          <w:rtl/>
        </w:rPr>
        <w:t xml:space="preserve">ن خداوند </w:t>
      </w:r>
      <w:r w:rsidR="009D063B" w:rsidRPr="003F097C">
        <w:rPr>
          <w:rStyle w:val="Char4"/>
          <w:spacing w:val="-4"/>
          <w:rtl/>
        </w:rPr>
        <w:t>ک</w:t>
      </w:r>
      <w:r w:rsidRPr="003F097C">
        <w:rPr>
          <w:rStyle w:val="Char4"/>
          <w:spacing w:val="-4"/>
          <w:rtl/>
        </w:rPr>
        <w:t>ام</w:t>
      </w:r>
      <w:r w:rsidR="00B9084A" w:rsidRPr="003F097C">
        <w:rPr>
          <w:rStyle w:val="Char4"/>
          <w:spacing w:val="-4"/>
          <w:rtl/>
        </w:rPr>
        <w:t>ی</w:t>
      </w:r>
      <w:r w:rsidRPr="003F097C">
        <w:rPr>
          <w:rStyle w:val="Char4"/>
          <w:spacing w:val="-4"/>
          <w:rtl/>
        </w:rPr>
        <w:t>اب نگردد، راض</w:t>
      </w:r>
      <w:r w:rsidR="00A15996" w:rsidRPr="003F097C">
        <w:rPr>
          <w:rStyle w:val="Char4"/>
          <w:spacing w:val="-4"/>
          <w:rtl/>
        </w:rPr>
        <w:t>ی</w:t>
      </w:r>
      <w:r w:rsidRPr="003F097C">
        <w:rPr>
          <w:rStyle w:val="Char4"/>
          <w:spacing w:val="-4"/>
          <w:rtl/>
        </w:rPr>
        <w:t xml:space="preserve"> نشده است. و ابونع</w:t>
      </w:r>
      <w:r w:rsidR="00B9084A" w:rsidRPr="003F097C">
        <w:rPr>
          <w:rStyle w:val="Char4"/>
          <w:spacing w:val="-4"/>
          <w:rtl/>
        </w:rPr>
        <w:t>ی</w:t>
      </w:r>
      <w:r w:rsidRPr="003F097C">
        <w:rPr>
          <w:rStyle w:val="Char4"/>
          <w:spacing w:val="-4"/>
          <w:rtl/>
        </w:rPr>
        <w:t>م مثل ا</w:t>
      </w:r>
      <w:r w:rsidR="00B9084A" w:rsidRPr="003F097C">
        <w:rPr>
          <w:rStyle w:val="Char4"/>
          <w:spacing w:val="-4"/>
          <w:rtl/>
        </w:rPr>
        <w:t>ی</w:t>
      </w:r>
      <w:r w:rsidRPr="003F097C">
        <w:rPr>
          <w:rStyle w:val="Char4"/>
          <w:spacing w:val="-4"/>
          <w:rtl/>
        </w:rPr>
        <w:t>ن را در الحل</w:t>
      </w:r>
      <w:r w:rsidR="00B9084A" w:rsidRPr="003F097C">
        <w:rPr>
          <w:rStyle w:val="Char4"/>
          <w:spacing w:val="-4"/>
          <w:rtl/>
        </w:rPr>
        <w:t>ی</w:t>
      </w:r>
      <w:r w:rsidRPr="003F097C">
        <w:rPr>
          <w:rStyle w:val="Char4"/>
          <w:spacing w:val="-4"/>
          <w:rtl/>
        </w:rPr>
        <w:t>ه</w:t>
      </w:r>
      <w:r w:rsidR="003A7C51" w:rsidRPr="003F097C">
        <w:rPr>
          <w:rStyle w:val="Char4"/>
          <w:spacing w:val="-4"/>
          <w:rtl/>
        </w:rPr>
        <w:t xml:space="preserve"> </w:t>
      </w:r>
      <w:r w:rsidRPr="003F097C">
        <w:rPr>
          <w:rStyle w:val="Char4"/>
          <w:rFonts w:hint="cs"/>
          <w:spacing w:val="-4"/>
          <w:rtl/>
        </w:rPr>
        <w:t>(</w:t>
      </w:r>
      <w:r w:rsidRPr="003F097C">
        <w:rPr>
          <w:rStyle w:val="Char4"/>
          <w:spacing w:val="-4"/>
          <w:rtl/>
        </w:rPr>
        <w:t>85/1</w:t>
      </w:r>
      <w:r w:rsidRPr="003F097C">
        <w:rPr>
          <w:rStyle w:val="Char4"/>
          <w:rFonts w:hint="cs"/>
          <w:spacing w:val="-4"/>
          <w:rtl/>
        </w:rPr>
        <w:t>)</w:t>
      </w:r>
      <w:r w:rsidRPr="003F097C">
        <w:rPr>
          <w:rStyle w:val="Char4"/>
          <w:spacing w:val="-4"/>
          <w:rtl/>
        </w:rPr>
        <w:t xml:space="preserve"> روا</w:t>
      </w:r>
      <w:r w:rsidR="00B9084A" w:rsidRPr="003F097C">
        <w:rPr>
          <w:rStyle w:val="Char4"/>
          <w:spacing w:val="-4"/>
          <w:rtl/>
        </w:rPr>
        <w:t>ی</w:t>
      </w:r>
      <w:r w:rsidRPr="003F097C">
        <w:rPr>
          <w:rStyle w:val="Char4"/>
          <w:spacing w:val="-4"/>
          <w:rtl/>
        </w:rPr>
        <w:t>ت نموده.</w:t>
      </w:r>
    </w:p>
    <w:p w:rsidR="00797E01" w:rsidRPr="00EB3B43" w:rsidRDefault="00797E01" w:rsidP="005F5FFB">
      <w:pPr>
        <w:pStyle w:val="a5"/>
        <w:spacing w:line="228" w:lineRule="auto"/>
        <w:rPr>
          <w:rtl/>
        </w:rPr>
      </w:pPr>
      <w:bookmarkStart w:id="202" w:name="_Toc441587566"/>
      <w:r w:rsidRPr="00EB3B43">
        <w:rPr>
          <w:rtl/>
        </w:rPr>
        <w:t>سعدبن اب</w:t>
      </w:r>
      <w:r w:rsidR="00A15996">
        <w:rPr>
          <w:rtl/>
        </w:rPr>
        <w:t>ی</w:t>
      </w:r>
      <w:r w:rsidRPr="00EB3B43">
        <w:rPr>
          <w:rtl/>
        </w:rPr>
        <w:t xml:space="preserve"> وقاص</w:t>
      </w:r>
      <w:r w:rsidR="00437588">
        <w:rPr>
          <w:rStyle w:val="Char4"/>
          <w:rFonts w:cs="CTraditional Arabic"/>
          <w:bCs w:val="0"/>
          <w:sz w:val="27"/>
          <w:rtl/>
        </w:rPr>
        <w:t xml:space="preserve"> </w:t>
      </w:r>
      <w:r w:rsidR="00437588" w:rsidRPr="00437588">
        <w:rPr>
          <w:rStyle w:val="Char4"/>
          <w:rFonts w:cs="CTraditional Arabic"/>
          <w:bCs w:val="0"/>
          <w:sz w:val="27"/>
          <w:rtl/>
        </w:rPr>
        <w:t>س</w:t>
      </w:r>
      <w:r w:rsidR="00A86590" w:rsidRPr="00A86590">
        <w:rPr>
          <w:rStyle w:val="Char4"/>
          <w:rFonts w:cs="CTraditional Arabic"/>
          <w:bCs w:val="0"/>
          <w:sz w:val="27"/>
          <w:rtl/>
        </w:rPr>
        <w:t xml:space="preserve"> </w:t>
      </w:r>
      <w:r w:rsidRPr="00EB3B43">
        <w:rPr>
          <w:rtl/>
        </w:rPr>
        <w:t>و ترغ</w:t>
      </w:r>
      <w:r w:rsidR="00B9084A">
        <w:rPr>
          <w:rtl/>
        </w:rPr>
        <w:t>ی</w:t>
      </w:r>
      <w:r w:rsidRPr="00EB3B43">
        <w:rPr>
          <w:rtl/>
        </w:rPr>
        <w:t>ب به جهاد</w:t>
      </w:r>
      <w:r w:rsidR="003A7C51">
        <w:rPr>
          <w:rtl/>
        </w:rPr>
        <w:t xml:space="preserve"> </w:t>
      </w:r>
      <w:r w:rsidRPr="00EB3B43">
        <w:rPr>
          <w:rtl/>
        </w:rPr>
        <w:t>ب</w:t>
      </w:r>
      <w:r w:rsidR="00B9084A">
        <w:rPr>
          <w:rtl/>
        </w:rPr>
        <w:t>ی</w:t>
      </w:r>
      <w:r w:rsidRPr="00EB3B43">
        <w:rPr>
          <w:rtl/>
        </w:rPr>
        <w:t>ان</w:t>
      </w:r>
      <w:r w:rsidR="00B9084A">
        <w:rPr>
          <w:rtl/>
        </w:rPr>
        <w:t>ی</w:t>
      </w:r>
      <w:r w:rsidRPr="00EB3B43">
        <w:rPr>
          <w:rtl/>
        </w:rPr>
        <w:t>ه سعد در روز قادس</w:t>
      </w:r>
      <w:r w:rsidR="00B9084A">
        <w:rPr>
          <w:rtl/>
        </w:rPr>
        <w:t>ی</w:t>
      </w:r>
      <w:r w:rsidRPr="00EB3B43">
        <w:rPr>
          <w:rtl/>
        </w:rPr>
        <w:t>ه</w:t>
      </w:r>
      <w:bookmarkEnd w:id="202"/>
    </w:p>
    <w:p w:rsidR="00797E01" w:rsidRPr="00160189" w:rsidRDefault="00797E01" w:rsidP="008D1BC1">
      <w:pPr>
        <w:ind w:firstLine="284"/>
        <w:jc w:val="both"/>
        <w:rPr>
          <w:rStyle w:val="Char4"/>
          <w:rtl/>
        </w:rPr>
      </w:pPr>
      <w:r w:rsidRPr="00160189">
        <w:rPr>
          <w:rStyle w:val="Char4"/>
          <w:rtl/>
        </w:rPr>
        <w:t>ابن جر</w:t>
      </w:r>
      <w:r w:rsidR="00B9084A">
        <w:rPr>
          <w:rStyle w:val="Char4"/>
          <w:rtl/>
        </w:rPr>
        <w:t>ی</w:t>
      </w:r>
      <w:r w:rsidRPr="00160189">
        <w:rPr>
          <w:rStyle w:val="Char4"/>
          <w:rtl/>
        </w:rPr>
        <w:t>ر طبر</w:t>
      </w:r>
      <w:r w:rsidR="00A15996">
        <w:rPr>
          <w:rStyle w:val="Char4"/>
          <w:rtl/>
        </w:rPr>
        <w:t>ی</w:t>
      </w:r>
      <w:r w:rsidRPr="00160189">
        <w:rPr>
          <w:rStyle w:val="Char4"/>
          <w:rtl/>
        </w:rPr>
        <w:t xml:space="preserve"> </w:t>
      </w:r>
      <w:r w:rsidRPr="00160189">
        <w:rPr>
          <w:rStyle w:val="Char4"/>
          <w:rFonts w:hint="cs"/>
          <w:rtl/>
        </w:rPr>
        <w:t>(</w:t>
      </w:r>
      <w:r w:rsidRPr="00160189">
        <w:rPr>
          <w:rStyle w:val="Char4"/>
          <w:rtl/>
        </w:rPr>
        <w:t>44/4</w:t>
      </w:r>
      <w:r w:rsidRPr="00160189">
        <w:rPr>
          <w:rStyle w:val="Char4"/>
          <w:rFonts w:hint="cs"/>
          <w:rtl/>
        </w:rPr>
        <w:t>)</w:t>
      </w:r>
      <w:r w:rsidRPr="00160189">
        <w:rPr>
          <w:rStyle w:val="Char4"/>
          <w:rtl/>
        </w:rPr>
        <w:t xml:space="preserve"> از طر</w:t>
      </w:r>
      <w:r w:rsidR="00B9084A">
        <w:rPr>
          <w:rStyle w:val="Char4"/>
          <w:rtl/>
        </w:rPr>
        <w:t>ی</w:t>
      </w:r>
      <w:r w:rsidRPr="00160189">
        <w:rPr>
          <w:rStyle w:val="Char4"/>
          <w:rtl/>
        </w:rPr>
        <w:t>ق س</w:t>
      </w:r>
      <w:r w:rsidR="00B9084A">
        <w:rPr>
          <w:rStyle w:val="Char4"/>
          <w:rtl/>
        </w:rPr>
        <w:t>ی</w:t>
      </w:r>
      <w:r w:rsidRPr="00160189">
        <w:rPr>
          <w:rStyle w:val="Char4"/>
          <w:rtl/>
        </w:rPr>
        <w:t>ف از محمّد و طلحه و ز</w:t>
      </w:r>
      <w:r w:rsidR="00B9084A">
        <w:rPr>
          <w:rStyle w:val="Char4"/>
          <w:rtl/>
        </w:rPr>
        <w:t>ی</w:t>
      </w:r>
      <w:r w:rsidRPr="00160189">
        <w:rPr>
          <w:rStyle w:val="Char4"/>
          <w:rtl/>
        </w:rPr>
        <w:t>اد به اسناد آنها، روا</w:t>
      </w:r>
      <w:r w:rsidR="00B9084A">
        <w:rPr>
          <w:rStyle w:val="Char4"/>
          <w:rtl/>
        </w:rPr>
        <w:t>ی</w:t>
      </w:r>
      <w:r w:rsidRPr="00160189">
        <w:rPr>
          <w:rStyle w:val="Char4"/>
          <w:rtl/>
        </w:rPr>
        <w:t xml:space="preserve">ت نموده، </w:t>
      </w:r>
      <w:r w:rsidR="009D063B">
        <w:rPr>
          <w:rStyle w:val="Char4"/>
          <w:rtl/>
        </w:rPr>
        <w:t>ک</w:t>
      </w:r>
      <w:r w:rsidR="00E840FE">
        <w:rPr>
          <w:rStyle w:val="Char4"/>
          <w:rtl/>
        </w:rPr>
        <w:t>ه گفتد: سعد -</w:t>
      </w:r>
      <w:r w:rsidRPr="00160189">
        <w:rPr>
          <w:rStyle w:val="Char4"/>
          <w:rtl/>
        </w:rPr>
        <w:t>در روز قادس</w:t>
      </w:r>
      <w:r w:rsidR="00B9084A">
        <w:rPr>
          <w:rStyle w:val="Char4"/>
          <w:rtl/>
        </w:rPr>
        <w:t>ی</w:t>
      </w:r>
      <w:r w:rsidR="00E840FE">
        <w:rPr>
          <w:rStyle w:val="Char4"/>
          <w:rtl/>
        </w:rPr>
        <w:t>ه</w:t>
      </w:r>
      <w:r w:rsidRPr="00160189">
        <w:rPr>
          <w:rStyle w:val="Char4"/>
          <w:rtl/>
        </w:rPr>
        <w:t>- ب</w:t>
      </w:r>
      <w:r w:rsidR="00B9084A">
        <w:rPr>
          <w:rStyle w:val="Char4"/>
          <w:rtl/>
        </w:rPr>
        <w:t>ی</w:t>
      </w:r>
      <w:r w:rsidRPr="00160189">
        <w:rPr>
          <w:rStyle w:val="Char4"/>
          <w:rtl/>
        </w:rPr>
        <w:t>ان</w:t>
      </w:r>
      <w:r w:rsidR="00B9084A">
        <w:rPr>
          <w:rStyle w:val="Char4"/>
          <w:rtl/>
        </w:rPr>
        <w:t>ی</w:t>
      </w:r>
      <w:r w:rsidRPr="00160189">
        <w:rPr>
          <w:rStyle w:val="Char4"/>
          <w:rtl/>
        </w:rPr>
        <w:t>ه‏ا</w:t>
      </w:r>
      <w:r w:rsidR="00A15996">
        <w:rPr>
          <w:rStyle w:val="Char4"/>
          <w:rtl/>
        </w:rPr>
        <w:t>ی</w:t>
      </w:r>
      <w:r w:rsidRPr="00160189">
        <w:rPr>
          <w:rStyle w:val="Char4"/>
          <w:rtl/>
        </w:rPr>
        <w:t xml:space="preserve"> ا</w:t>
      </w:r>
      <w:r w:rsidR="00B9084A">
        <w:rPr>
          <w:rStyle w:val="Char4"/>
          <w:rtl/>
        </w:rPr>
        <w:t>ی</w:t>
      </w:r>
      <w:r w:rsidRPr="00160189">
        <w:rPr>
          <w:rStyle w:val="Char4"/>
          <w:rtl/>
        </w:rPr>
        <w:t>راد فرمود، و</w:t>
      </w:r>
      <w:r w:rsidR="00A15996">
        <w:rPr>
          <w:rStyle w:val="Char4"/>
          <w:rtl/>
        </w:rPr>
        <w:t>ی</w:t>
      </w:r>
      <w:r w:rsidRPr="00160189">
        <w:rPr>
          <w:rStyle w:val="Char4"/>
          <w:rtl/>
        </w:rPr>
        <w:t xml:space="preserve"> پس از حمد </w:t>
      </w:r>
      <w:r w:rsidRPr="00E840FE">
        <w:rPr>
          <w:rStyle w:val="Char4"/>
          <w:spacing w:val="-4"/>
          <w:rtl/>
        </w:rPr>
        <w:t>و ثنا</w:t>
      </w:r>
      <w:r w:rsidR="00A15996" w:rsidRPr="00E840FE">
        <w:rPr>
          <w:rStyle w:val="Char4"/>
          <w:spacing w:val="-4"/>
          <w:rtl/>
        </w:rPr>
        <w:t>ی</w:t>
      </w:r>
      <w:r w:rsidRPr="00E840FE">
        <w:rPr>
          <w:rStyle w:val="Char4"/>
          <w:spacing w:val="-4"/>
          <w:rtl/>
        </w:rPr>
        <w:t xml:space="preserve"> خداوند، چن</w:t>
      </w:r>
      <w:r w:rsidR="00B9084A" w:rsidRPr="00E840FE">
        <w:rPr>
          <w:rStyle w:val="Char4"/>
          <w:spacing w:val="-4"/>
          <w:rtl/>
        </w:rPr>
        <w:t>ی</w:t>
      </w:r>
      <w:r w:rsidRPr="00E840FE">
        <w:rPr>
          <w:rStyle w:val="Char4"/>
          <w:spacing w:val="-4"/>
          <w:rtl/>
        </w:rPr>
        <w:t>ن فرمود: خداوند حق است، و برا</w:t>
      </w:r>
      <w:r w:rsidR="00A15996" w:rsidRPr="00E840FE">
        <w:rPr>
          <w:rStyle w:val="Char4"/>
          <w:spacing w:val="-4"/>
          <w:rtl/>
        </w:rPr>
        <w:t>ی</w:t>
      </w:r>
      <w:r w:rsidRPr="00E840FE">
        <w:rPr>
          <w:rStyle w:val="Char4"/>
          <w:spacing w:val="-4"/>
          <w:rtl/>
        </w:rPr>
        <w:t xml:space="preserve"> و</w:t>
      </w:r>
      <w:r w:rsidR="00A15996" w:rsidRPr="00E840FE">
        <w:rPr>
          <w:rStyle w:val="Char4"/>
          <w:spacing w:val="-4"/>
          <w:rtl/>
        </w:rPr>
        <w:t>ی</w:t>
      </w:r>
      <w:r w:rsidRPr="00E840FE">
        <w:rPr>
          <w:rStyle w:val="Char4"/>
          <w:spacing w:val="-4"/>
          <w:rtl/>
        </w:rPr>
        <w:t xml:space="preserve"> شر</w:t>
      </w:r>
      <w:r w:rsidR="00B9084A" w:rsidRPr="00E840FE">
        <w:rPr>
          <w:rStyle w:val="Char4"/>
          <w:spacing w:val="-4"/>
          <w:rtl/>
        </w:rPr>
        <w:t>ی</w:t>
      </w:r>
      <w:r w:rsidR="009D063B" w:rsidRPr="00E840FE">
        <w:rPr>
          <w:rStyle w:val="Char4"/>
          <w:spacing w:val="-4"/>
          <w:rtl/>
        </w:rPr>
        <w:t>ک</w:t>
      </w:r>
      <w:r w:rsidR="00A15996" w:rsidRPr="00E840FE">
        <w:rPr>
          <w:rStyle w:val="Char4"/>
          <w:spacing w:val="-4"/>
          <w:rtl/>
        </w:rPr>
        <w:t>ی</w:t>
      </w:r>
      <w:r w:rsidRPr="00E840FE">
        <w:rPr>
          <w:rStyle w:val="Char4"/>
          <w:spacing w:val="-4"/>
          <w:rtl/>
        </w:rPr>
        <w:t xml:space="preserve"> در پادشاه</w:t>
      </w:r>
      <w:r w:rsidR="00A15996" w:rsidRPr="00E840FE">
        <w:rPr>
          <w:rStyle w:val="Char4"/>
          <w:spacing w:val="-4"/>
          <w:rtl/>
        </w:rPr>
        <w:t>ی</w:t>
      </w:r>
      <w:r w:rsidRPr="00E840FE">
        <w:rPr>
          <w:rStyle w:val="Char4"/>
          <w:spacing w:val="-4"/>
          <w:rtl/>
        </w:rPr>
        <w:t xml:space="preserve"> ن</w:t>
      </w:r>
      <w:r w:rsidR="00B9084A" w:rsidRPr="00E840FE">
        <w:rPr>
          <w:rStyle w:val="Char4"/>
          <w:spacing w:val="-4"/>
          <w:rtl/>
        </w:rPr>
        <w:t>ی</w:t>
      </w:r>
      <w:r w:rsidRPr="00E840FE">
        <w:rPr>
          <w:rStyle w:val="Char4"/>
          <w:spacing w:val="-4"/>
          <w:rtl/>
        </w:rPr>
        <w:t>ست، و نه هم درقول و</w:t>
      </w:r>
      <w:r w:rsidR="00A15996" w:rsidRPr="00E840FE">
        <w:rPr>
          <w:rStyle w:val="Char4"/>
          <w:spacing w:val="-4"/>
          <w:rtl/>
        </w:rPr>
        <w:t>ی</w:t>
      </w:r>
      <w:r w:rsidRPr="00E840FE">
        <w:rPr>
          <w:rStyle w:val="Char4"/>
          <w:spacing w:val="-4"/>
          <w:rtl/>
        </w:rPr>
        <w:t xml:space="preserve"> خلاف</w:t>
      </w:r>
      <w:r w:rsidR="00A15996" w:rsidRPr="00E840FE">
        <w:rPr>
          <w:rStyle w:val="Char4"/>
          <w:spacing w:val="-4"/>
          <w:rtl/>
        </w:rPr>
        <w:t>ی</w:t>
      </w:r>
      <w:r w:rsidRPr="00E840FE">
        <w:rPr>
          <w:rStyle w:val="Char4"/>
          <w:spacing w:val="-4"/>
          <w:rtl/>
        </w:rPr>
        <w:t xml:space="preserve"> وجود دارد، خداوند </w:t>
      </w:r>
      <w:r w:rsidR="009D063B" w:rsidRPr="00E840FE">
        <w:rPr>
          <w:rStyle w:val="Char4"/>
          <w:spacing w:val="-4"/>
          <w:rtl/>
        </w:rPr>
        <w:t>ک</w:t>
      </w:r>
      <w:r w:rsidRPr="00E840FE">
        <w:rPr>
          <w:rStyle w:val="Char4"/>
          <w:spacing w:val="-4"/>
          <w:rtl/>
        </w:rPr>
        <w:t>ه ثنا</w:t>
      </w:r>
      <w:r w:rsidR="00B9084A" w:rsidRPr="00E840FE">
        <w:rPr>
          <w:rStyle w:val="Char4"/>
          <w:spacing w:val="-4"/>
          <w:rtl/>
        </w:rPr>
        <w:t>ی</w:t>
      </w:r>
      <w:r w:rsidRPr="00E840FE">
        <w:rPr>
          <w:rStyle w:val="Char4"/>
          <w:spacing w:val="-4"/>
          <w:rtl/>
        </w:rPr>
        <w:t>ش بزرگ و با عظمت است گفته:</w:t>
      </w:r>
    </w:p>
    <w:p w:rsidR="00797E01" w:rsidRPr="00160189" w:rsidRDefault="00797E01" w:rsidP="00B9084A">
      <w:pPr>
        <w:pStyle w:val="af1"/>
        <w:rPr>
          <w:rStyle w:val="Char4"/>
          <w:rtl/>
        </w:rPr>
      </w:pPr>
      <w:r w:rsidRPr="00AD1A61">
        <w:rPr>
          <w:rStyle w:val="Char8"/>
          <w:rFonts w:hint="cs"/>
          <w:rtl/>
        </w:rPr>
        <w:t>﴿</w:t>
      </w:r>
      <w:r w:rsidRPr="00B9084A">
        <w:rPr>
          <w:rFonts w:hint="eastAsia"/>
          <w:rtl/>
        </w:rPr>
        <w:t>وَلَقَد</w:t>
      </w:r>
      <w:r w:rsidRPr="00B9084A">
        <w:rPr>
          <w:rFonts w:hint="cs"/>
          <w:rtl/>
        </w:rPr>
        <w:t>ۡ</w:t>
      </w:r>
      <w:r w:rsidRPr="00B9084A">
        <w:rPr>
          <w:rtl/>
        </w:rPr>
        <w:t xml:space="preserve"> </w:t>
      </w:r>
      <w:r w:rsidRPr="00B9084A">
        <w:rPr>
          <w:rFonts w:hint="eastAsia"/>
          <w:rtl/>
        </w:rPr>
        <w:t>كَتَب</w:t>
      </w:r>
      <w:r w:rsidRPr="00B9084A">
        <w:rPr>
          <w:rFonts w:hint="cs"/>
          <w:rtl/>
        </w:rPr>
        <w:t>ۡ</w:t>
      </w:r>
      <w:r w:rsidRPr="00B9084A">
        <w:rPr>
          <w:rFonts w:hint="eastAsia"/>
          <w:rtl/>
        </w:rPr>
        <w:t>نَا</w:t>
      </w:r>
      <w:r w:rsidRPr="00B9084A">
        <w:rPr>
          <w:rtl/>
        </w:rPr>
        <w:t xml:space="preserve"> </w:t>
      </w:r>
      <w:r w:rsidRPr="00B9084A">
        <w:rPr>
          <w:rFonts w:hint="eastAsia"/>
          <w:rtl/>
        </w:rPr>
        <w:t>فِي</w:t>
      </w:r>
      <w:r w:rsidRPr="00B9084A">
        <w:rPr>
          <w:rtl/>
        </w:rPr>
        <w:t xml:space="preserve"> </w:t>
      </w:r>
      <w:r w:rsidRPr="00B9084A">
        <w:rPr>
          <w:rFonts w:hint="cs"/>
          <w:rtl/>
        </w:rPr>
        <w:t>ٱ</w:t>
      </w:r>
      <w:r w:rsidRPr="00B9084A">
        <w:rPr>
          <w:rFonts w:hint="eastAsia"/>
          <w:rtl/>
        </w:rPr>
        <w:t>لزَّبُورِ</w:t>
      </w:r>
      <w:r w:rsidRPr="00B9084A">
        <w:rPr>
          <w:rtl/>
        </w:rPr>
        <w:t xml:space="preserve"> </w:t>
      </w:r>
      <w:r w:rsidRPr="00B9084A">
        <w:rPr>
          <w:rFonts w:hint="eastAsia"/>
          <w:rtl/>
        </w:rPr>
        <w:t>مِن</w:t>
      </w:r>
      <w:r w:rsidRPr="00B9084A">
        <w:rPr>
          <w:rFonts w:hint="cs"/>
          <w:rtl/>
        </w:rPr>
        <w:t>ۢ</w:t>
      </w:r>
      <w:r w:rsidRPr="00B9084A">
        <w:rPr>
          <w:rtl/>
        </w:rPr>
        <w:t xml:space="preserve"> </w:t>
      </w:r>
      <w:r w:rsidRPr="00B9084A">
        <w:rPr>
          <w:rFonts w:hint="eastAsia"/>
          <w:rtl/>
        </w:rPr>
        <w:t>بَع</w:t>
      </w:r>
      <w:r w:rsidRPr="00B9084A">
        <w:rPr>
          <w:rFonts w:hint="cs"/>
          <w:rtl/>
        </w:rPr>
        <w:t>ۡ</w:t>
      </w:r>
      <w:r w:rsidRPr="00B9084A">
        <w:rPr>
          <w:rFonts w:hint="eastAsia"/>
          <w:rtl/>
        </w:rPr>
        <w:t>دِ</w:t>
      </w:r>
      <w:r w:rsidRPr="00B9084A">
        <w:rPr>
          <w:rtl/>
        </w:rPr>
        <w:t xml:space="preserve"> </w:t>
      </w:r>
      <w:r w:rsidRPr="00B9084A">
        <w:rPr>
          <w:rFonts w:hint="cs"/>
          <w:rtl/>
        </w:rPr>
        <w:t>ٱ</w:t>
      </w:r>
      <w:r w:rsidRPr="00B9084A">
        <w:rPr>
          <w:rFonts w:hint="eastAsia"/>
          <w:rtl/>
        </w:rPr>
        <w:t>لذِّك</w:t>
      </w:r>
      <w:r w:rsidRPr="00B9084A">
        <w:rPr>
          <w:rFonts w:hint="cs"/>
          <w:rtl/>
        </w:rPr>
        <w:t>ۡ</w:t>
      </w:r>
      <w:r w:rsidRPr="00B9084A">
        <w:rPr>
          <w:rFonts w:hint="eastAsia"/>
          <w:rtl/>
        </w:rPr>
        <w:t>رِ</w:t>
      </w:r>
      <w:r w:rsidRPr="00B9084A">
        <w:rPr>
          <w:rtl/>
        </w:rPr>
        <w:t xml:space="preserve"> </w:t>
      </w:r>
      <w:r w:rsidRPr="00B9084A">
        <w:rPr>
          <w:rFonts w:hint="eastAsia"/>
          <w:rtl/>
        </w:rPr>
        <w:t>أَنَّ</w:t>
      </w:r>
      <w:r w:rsidRPr="00B9084A">
        <w:rPr>
          <w:rtl/>
        </w:rPr>
        <w:t xml:space="preserve"> </w:t>
      </w:r>
      <w:r w:rsidRPr="00B9084A">
        <w:rPr>
          <w:rFonts w:hint="cs"/>
          <w:rtl/>
        </w:rPr>
        <w:t>ٱ</w:t>
      </w:r>
      <w:r w:rsidRPr="00B9084A">
        <w:rPr>
          <w:rFonts w:hint="eastAsia"/>
          <w:rtl/>
        </w:rPr>
        <w:t>ل</w:t>
      </w:r>
      <w:r w:rsidRPr="00B9084A">
        <w:rPr>
          <w:rFonts w:hint="cs"/>
          <w:rtl/>
        </w:rPr>
        <w:t>ۡ</w:t>
      </w:r>
      <w:r w:rsidRPr="00B9084A">
        <w:rPr>
          <w:rFonts w:hint="eastAsia"/>
          <w:rtl/>
        </w:rPr>
        <w:t>أَر</w:t>
      </w:r>
      <w:r w:rsidRPr="00B9084A">
        <w:rPr>
          <w:rFonts w:hint="cs"/>
          <w:rtl/>
        </w:rPr>
        <w:t>ۡ</w:t>
      </w:r>
      <w:r w:rsidRPr="00B9084A">
        <w:rPr>
          <w:rFonts w:hint="eastAsia"/>
          <w:rtl/>
        </w:rPr>
        <w:t>ضَ</w:t>
      </w:r>
      <w:r w:rsidRPr="00B9084A">
        <w:rPr>
          <w:rtl/>
        </w:rPr>
        <w:t xml:space="preserve"> </w:t>
      </w:r>
      <w:r w:rsidRPr="00B9084A">
        <w:rPr>
          <w:rFonts w:hint="eastAsia"/>
          <w:rtl/>
        </w:rPr>
        <w:t>يَرِثُهَا</w:t>
      </w:r>
      <w:r w:rsidRPr="00B9084A">
        <w:rPr>
          <w:rtl/>
        </w:rPr>
        <w:t xml:space="preserve"> </w:t>
      </w:r>
      <w:r w:rsidRPr="00B9084A">
        <w:rPr>
          <w:rFonts w:hint="eastAsia"/>
          <w:rtl/>
        </w:rPr>
        <w:t>عِبَادِيَ</w:t>
      </w:r>
      <w:r w:rsidRPr="00B9084A">
        <w:rPr>
          <w:rtl/>
        </w:rPr>
        <w:t xml:space="preserve"> </w:t>
      </w:r>
      <w:r w:rsidRPr="00B9084A">
        <w:rPr>
          <w:rFonts w:hint="cs"/>
          <w:rtl/>
        </w:rPr>
        <w:t>ٱ</w:t>
      </w:r>
      <w:r w:rsidRPr="00B9084A">
        <w:rPr>
          <w:rFonts w:hint="eastAsia"/>
          <w:rtl/>
        </w:rPr>
        <w:t>لصَّ</w:t>
      </w:r>
      <w:r w:rsidRPr="00B9084A">
        <w:rPr>
          <w:rFonts w:hint="cs"/>
          <w:rtl/>
        </w:rPr>
        <w:t>ٰ</w:t>
      </w:r>
      <w:r w:rsidRPr="00B9084A">
        <w:rPr>
          <w:rFonts w:hint="eastAsia"/>
          <w:rtl/>
        </w:rPr>
        <w:t>لِحُونَ</w:t>
      </w:r>
      <w:r w:rsidRPr="00B9084A">
        <w:rPr>
          <w:rtl/>
        </w:rPr>
        <w:t xml:space="preserve"> </w:t>
      </w:r>
      <w:r w:rsidRPr="00B9084A">
        <w:rPr>
          <w:rFonts w:hint="cs"/>
          <w:rtl/>
        </w:rPr>
        <w:t>١٠٥</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الانبیاء: 105</w:t>
      </w:r>
      <w:r w:rsidRPr="00AD1A61">
        <w:rPr>
          <w:rStyle w:val="Char6"/>
          <w:rFonts w:hint="cs"/>
          <w:rtl/>
        </w:rPr>
        <w:t>]</w:t>
      </w:r>
      <w:r w:rsidRPr="00AD1A61">
        <w:rPr>
          <w:rStyle w:val="Char4"/>
          <w:rFonts w:hint="cs"/>
          <w:rtl/>
        </w:rPr>
        <w:t>.</w:t>
      </w:r>
    </w:p>
    <w:p w:rsidR="00797E01" w:rsidRPr="00160189" w:rsidRDefault="00797E01" w:rsidP="00B9084A">
      <w:pPr>
        <w:pStyle w:val="ab"/>
        <w:rPr>
          <w:rStyle w:val="Char4"/>
          <w:rtl/>
        </w:rPr>
      </w:pPr>
      <w:r w:rsidRPr="00B9084A">
        <w:rPr>
          <w:rStyle w:val="Char5"/>
          <w:rtl/>
        </w:rPr>
        <w:t>ترجمه</w:t>
      </w:r>
      <w:r w:rsidRPr="00160189">
        <w:rPr>
          <w:rStyle w:val="Char4"/>
          <w:rtl/>
        </w:rPr>
        <w:t xml:space="preserve">: </w:t>
      </w:r>
      <w:r w:rsidRPr="00B9084A">
        <w:rPr>
          <w:rStyle w:val="Char8"/>
          <w:rtl/>
        </w:rPr>
        <w:t>«</w:t>
      </w:r>
      <w:r w:rsidRPr="00B9084A">
        <w:rPr>
          <w:rtl/>
        </w:rPr>
        <w:t>ما در زبور بعد از ذ</w:t>
      </w:r>
      <w:r w:rsidR="009D063B" w:rsidRPr="00B9084A">
        <w:rPr>
          <w:rtl/>
        </w:rPr>
        <w:t>ک</w:t>
      </w:r>
      <w:r w:rsidRPr="00B9084A">
        <w:rPr>
          <w:rtl/>
        </w:rPr>
        <w:t>ر (تورات) نوشته‏ا</w:t>
      </w:r>
      <w:r w:rsidR="00B9084A" w:rsidRPr="00B9084A">
        <w:rPr>
          <w:rtl/>
        </w:rPr>
        <w:t>ی</w:t>
      </w:r>
      <w:r w:rsidRPr="00B9084A">
        <w:rPr>
          <w:rtl/>
        </w:rPr>
        <w:t>م،</w:t>
      </w:r>
      <w:r w:rsidR="009D063B" w:rsidRPr="00B9084A">
        <w:rPr>
          <w:rtl/>
        </w:rPr>
        <w:t>ک</w:t>
      </w:r>
      <w:r w:rsidRPr="00B9084A">
        <w:rPr>
          <w:rtl/>
        </w:rPr>
        <w:t>ه بندگان صالح من وارث زم</w:t>
      </w:r>
      <w:r w:rsidR="00B9084A" w:rsidRPr="00B9084A">
        <w:rPr>
          <w:rtl/>
        </w:rPr>
        <w:t>ی</w:t>
      </w:r>
      <w:r w:rsidRPr="00B9084A">
        <w:rPr>
          <w:rtl/>
        </w:rPr>
        <w:t>ن خواهند شد</w:t>
      </w:r>
      <w:r w:rsidRPr="00B9084A">
        <w:rPr>
          <w:rStyle w:val="Char8"/>
          <w:rtl/>
        </w:rPr>
        <w:t>»</w:t>
      </w:r>
      <w:r w:rsidRPr="00160189">
        <w:rPr>
          <w:rStyle w:val="Char4"/>
          <w:rtl/>
        </w:rPr>
        <w:t>.</w:t>
      </w:r>
    </w:p>
    <w:p w:rsidR="00797E01" w:rsidRPr="00E840FE" w:rsidRDefault="00797E01" w:rsidP="00E840FE">
      <w:pPr>
        <w:ind w:firstLine="284"/>
        <w:jc w:val="both"/>
        <w:rPr>
          <w:rFonts w:ascii="IRNazli" w:hAnsi="IRNazli" w:cs="IRNazli"/>
          <w:spacing w:val="-4"/>
          <w:rtl/>
          <w:lang w:bidi="fa-IR"/>
        </w:rPr>
      </w:pPr>
      <w:r w:rsidRPr="00160189">
        <w:rPr>
          <w:rStyle w:val="Char4"/>
          <w:rtl/>
        </w:rPr>
        <w:t>ا</w:t>
      </w:r>
      <w:r w:rsidR="00B9084A">
        <w:rPr>
          <w:rStyle w:val="Char4"/>
          <w:rtl/>
        </w:rPr>
        <w:t>ی</w:t>
      </w:r>
      <w:r w:rsidRPr="00160189">
        <w:rPr>
          <w:rStyle w:val="Char4"/>
          <w:rtl/>
        </w:rPr>
        <w:t>ن م</w:t>
      </w:r>
      <w:r w:rsidR="00B9084A">
        <w:rPr>
          <w:rStyle w:val="Char4"/>
          <w:rtl/>
        </w:rPr>
        <w:t>ی</w:t>
      </w:r>
      <w:r w:rsidRPr="00160189">
        <w:rPr>
          <w:rStyle w:val="Char4"/>
          <w:rtl/>
        </w:rPr>
        <w:t xml:space="preserve">راث شما و وعده پروردگارتان است، </w:t>
      </w:r>
      <w:r w:rsidR="009D063B">
        <w:rPr>
          <w:rStyle w:val="Char4"/>
          <w:rtl/>
        </w:rPr>
        <w:t>ک</w:t>
      </w:r>
      <w:r w:rsidRPr="00160189">
        <w:rPr>
          <w:rStyle w:val="Char4"/>
          <w:rtl/>
        </w:rPr>
        <w:t>ه آن را مدت سه سال است در خدمت شما قرار داده است، و شما تا امروز از آن طعام به دست م</w:t>
      </w:r>
      <w:r w:rsidR="00A15996">
        <w:rPr>
          <w:rStyle w:val="Char4"/>
          <w:rtl/>
        </w:rPr>
        <w:t>ی</w:t>
      </w:r>
      <w:r w:rsidRPr="00160189">
        <w:rPr>
          <w:rStyle w:val="Char4"/>
          <w:rtl/>
        </w:rPr>
        <w:t>‏آور</w:t>
      </w:r>
      <w:r w:rsidR="00B9084A">
        <w:rPr>
          <w:rStyle w:val="Char4"/>
          <w:rtl/>
        </w:rPr>
        <w:t>ی</w:t>
      </w:r>
      <w:r w:rsidRPr="00160189">
        <w:rPr>
          <w:rStyle w:val="Char4"/>
          <w:rtl/>
        </w:rPr>
        <w:t>د، و از آن م</w:t>
      </w:r>
      <w:r w:rsidR="00A15996">
        <w:rPr>
          <w:rStyle w:val="Char4"/>
          <w:rtl/>
        </w:rPr>
        <w:t>ی</w:t>
      </w:r>
      <w:r w:rsidRPr="00160189">
        <w:rPr>
          <w:rStyle w:val="Char4"/>
          <w:rtl/>
        </w:rPr>
        <w:t>‏خور</w:t>
      </w:r>
      <w:r w:rsidR="00B9084A">
        <w:rPr>
          <w:rStyle w:val="Char4"/>
          <w:rtl/>
        </w:rPr>
        <w:t>ی</w:t>
      </w:r>
      <w:r w:rsidRPr="00160189">
        <w:rPr>
          <w:rStyle w:val="Char4"/>
          <w:rtl/>
        </w:rPr>
        <w:t>د، و اهل آن را به قتل م</w:t>
      </w:r>
      <w:r w:rsidR="00A15996">
        <w:rPr>
          <w:rStyle w:val="Char4"/>
          <w:rtl/>
        </w:rPr>
        <w:t>ی</w:t>
      </w:r>
      <w:r w:rsidRPr="00160189">
        <w:rPr>
          <w:rStyle w:val="Char4"/>
          <w:rtl/>
        </w:rPr>
        <w:t>‏رسان</w:t>
      </w:r>
      <w:r w:rsidR="00B9084A">
        <w:rPr>
          <w:rStyle w:val="Char4"/>
          <w:rtl/>
        </w:rPr>
        <w:t>ی</w:t>
      </w:r>
      <w:r w:rsidRPr="00160189">
        <w:rPr>
          <w:rStyle w:val="Char4"/>
          <w:rtl/>
        </w:rPr>
        <w:t>د و از ا</w:t>
      </w:r>
      <w:r w:rsidR="00B9084A">
        <w:rPr>
          <w:rStyle w:val="Char4"/>
          <w:rtl/>
        </w:rPr>
        <w:t>ی</w:t>
      </w:r>
      <w:r w:rsidRPr="00160189">
        <w:rPr>
          <w:rStyle w:val="Char4"/>
          <w:rtl/>
        </w:rPr>
        <w:t>شان مال</w:t>
      </w:r>
      <w:r w:rsidR="00B9084A">
        <w:rPr>
          <w:rStyle w:val="Char4"/>
          <w:rtl/>
        </w:rPr>
        <w:t>ی</w:t>
      </w:r>
      <w:r w:rsidRPr="00160189">
        <w:rPr>
          <w:rStyle w:val="Char4"/>
          <w:rtl/>
        </w:rPr>
        <w:t>ات م</w:t>
      </w:r>
      <w:r w:rsidR="00A15996">
        <w:rPr>
          <w:rStyle w:val="Char4"/>
          <w:rtl/>
        </w:rPr>
        <w:t>ی</w:t>
      </w:r>
      <w:r w:rsidRPr="00160189">
        <w:rPr>
          <w:rStyle w:val="Char4"/>
          <w:rtl/>
        </w:rPr>
        <w:t>‏گ</w:t>
      </w:r>
      <w:r w:rsidR="00B9084A">
        <w:rPr>
          <w:rStyle w:val="Char4"/>
          <w:rtl/>
        </w:rPr>
        <w:t>ی</w:t>
      </w:r>
      <w:r w:rsidRPr="00160189">
        <w:rPr>
          <w:rStyle w:val="Char4"/>
          <w:rtl/>
        </w:rPr>
        <w:t>ر</w:t>
      </w:r>
      <w:r w:rsidR="00B9084A">
        <w:rPr>
          <w:rStyle w:val="Char4"/>
          <w:rtl/>
        </w:rPr>
        <w:t>ی</w:t>
      </w:r>
      <w:r w:rsidRPr="00160189">
        <w:rPr>
          <w:rStyle w:val="Char4"/>
          <w:rtl/>
        </w:rPr>
        <w:t xml:space="preserve">د، و غلام و </w:t>
      </w:r>
      <w:r w:rsidR="009D063B">
        <w:rPr>
          <w:rStyle w:val="Char4"/>
          <w:rtl/>
        </w:rPr>
        <w:t>ک</w:t>
      </w:r>
      <w:r w:rsidRPr="00160189">
        <w:rPr>
          <w:rStyle w:val="Char4"/>
          <w:rtl/>
        </w:rPr>
        <w:t>ن</w:t>
      </w:r>
      <w:r w:rsidR="00B9084A">
        <w:rPr>
          <w:rStyle w:val="Char4"/>
          <w:rtl/>
        </w:rPr>
        <w:t>ی</w:t>
      </w:r>
      <w:r w:rsidRPr="00160189">
        <w:rPr>
          <w:rStyle w:val="Char4"/>
          <w:rtl/>
        </w:rPr>
        <w:t>زشان م</w:t>
      </w:r>
      <w:r w:rsidR="00A15996">
        <w:rPr>
          <w:rStyle w:val="Char4"/>
          <w:rtl/>
        </w:rPr>
        <w:t>ی</w:t>
      </w:r>
      <w:r w:rsidRPr="00160189">
        <w:rPr>
          <w:rStyle w:val="Char4"/>
          <w:rtl/>
        </w:rPr>
        <w:t>‏ساز</w:t>
      </w:r>
      <w:r w:rsidR="00B9084A">
        <w:rPr>
          <w:rStyle w:val="Char4"/>
          <w:rtl/>
        </w:rPr>
        <w:t>ی</w:t>
      </w:r>
      <w:r w:rsidRPr="00160189">
        <w:rPr>
          <w:rStyle w:val="Char4"/>
          <w:rtl/>
        </w:rPr>
        <w:t xml:space="preserve">د، البته به خاطر آنچه </w:t>
      </w:r>
      <w:r w:rsidR="009D063B">
        <w:rPr>
          <w:rStyle w:val="Char4"/>
          <w:rtl/>
        </w:rPr>
        <w:t>ک</w:t>
      </w:r>
      <w:r w:rsidRPr="00160189">
        <w:rPr>
          <w:rStyle w:val="Char4"/>
          <w:rtl/>
        </w:rPr>
        <w:t>ه اصحاب روزگار شما، ازا</w:t>
      </w:r>
      <w:r w:rsidR="00B9084A">
        <w:rPr>
          <w:rStyle w:val="Char4"/>
          <w:rtl/>
        </w:rPr>
        <w:t>ی</w:t>
      </w:r>
      <w:r w:rsidRPr="00160189">
        <w:rPr>
          <w:rStyle w:val="Char4"/>
          <w:rtl/>
        </w:rPr>
        <w:t>ش</w:t>
      </w:r>
      <w:r w:rsidR="00E840FE">
        <w:rPr>
          <w:rStyle w:val="Char4"/>
          <w:rtl/>
        </w:rPr>
        <w:t>ان به دست آوردند</w:t>
      </w:r>
      <w:r w:rsidRPr="00E840FE">
        <w:rPr>
          <w:rStyle w:val="Char4"/>
          <w:vertAlign w:val="superscript"/>
          <w:rtl/>
        </w:rPr>
        <w:footnoteReference w:id="389"/>
      </w:r>
      <w:r w:rsidR="00E840FE">
        <w:rPr>
          <w:rStyle w:val="Char4"/>
          <w:rFonts w:hint="cs"/>
          <w:rtl/>
        </w:rPr>
        <w:t>،</w:t>
      </w:r>
      <w:r w:rsidRPr="00160189">
        <w:rPr>
          <w:rStyle w:val="Char4"/>
          <w:rtl/>
        </w:rPr>
        <w:t xml:space="preserve"> و ا</w:t>
      </w:r>
      <w:r w:rsidR="009D063B">
        <w:rPr>
          <w:rStyle w:val="Char4"/>
          <w:rtl/>
        </w:rPr>
        <w:t>ک</w:t>
      </w:r>
      <w:r w:rsidRPr="00160189">
        <w:rPr>
          <w:rStyle w:val="Char4"/>
          <w:rtl/>
        </w:rPr>
        <w:t>نون ا</w:t>
      </w:r>
      <w:r w:rsidR="00B9084A">
        <w:rPr>
          <w:rStyle w:val="Char4"/>
          <w:rtl/>
        </w:rPr>
        <w:t>ی</w:t>
      </w:r>
      <w:r w:rsidRPr="00160189">
        <w:rPr>
          <w:rStyle w:val="Char4"/>
          <w:rtl/>
        </w:rPr>
        <w:t>ن گروه و لش</w:t>
      </w:r>
      <w:r w:rsidR="009D063B">
        <w:rPr>
          <w:rStyle w:val="Char4"/>
          <w:rtl/>
        </w:rPr>
        <w:t>ک</w:t>
      </w:r>
      <w:r w:rsidRPr="00160189">
        <w:rPr>
          <w:rStyle w:val="Char4"/>
          <w:rtl/>
        </w:rPr>
        <w:t>ر</w:t>
      </w:r>
      <w:r w:rsidRPr="00E840FE">
        <w:rPr>
          <w:rStyle w:val="Char4"/>
          <w:vertAlign w:val="superscript"/>
          <w:rtl/>
        </w:rPr>
        <w:footnoteReference w:id="390"/>
      </w:r>
      <w:r w:rsidRPr="00160189">
        <w:rPr>
          <w:rStyle w:val="Char4"/>
          <w:rtl/>
        </w:rPr>
        <w:t xml:space="preserve"> از طرف ا</w:t>
      </w:r>
      <w:r w:rsidR="00B9084A">
        <w:rPr>
          <w:rStyle w:val="Char4"/>
          <w:rtl/>
        </w:rPr>
        <w:t>ی</w:t>
      </w:r>
      <w:r w:rsidRPr="00160189">
        <w:rPr>
          <w:rStyle w:val="Char4"/>
          <w:rtl/>
        </w:rPr>
        <w:t xml:space="preserve">شان </w:t>
      </w:r>
      <w:r w:rsidR="001C48E8">
        <w:rPr>
          <w:rStyle w:val="Char4"/>
          <w:rtl/>
        </w:rPr>
        <w:t>به‌سو</w:t>
      </w:r>
      <w:r w:rsidR="00A15996">
        <w:rPr>
          <w:rStyle w:val="Char4"/>
          <w:rtl/>
        </w:rPr>
        <w:t>ی</w:t>
      </w:r>
      <w:r w:rsidRPr="00160189">
        <w:rPr>
          <w:rStyle w:val="Char4"/>
          <w:rtl/>
        </w:rPr>
        <w:t xml:space="preserve"> شما آمده است، و شما شناخته شده‏ها</w:t>
      </w:r>
      <w:r w:rsidR="00A15996">
        <w:rPr>
          <w:rStyle w:val="Char4"/>
          <w:rtl/>
        </w:rPr>
        <w:t>ی</w:t>
      </w:r>
      <w:r w:rsidRPr="00160189">
        <w:rPr>
          <w:rStyle w:val="Char4"/>
          <w:rtl/>
        </w:rPr>
        <w:t xml:space="preserve"> عرب و اع</w:t>
      </w:r>
      <w:r w:rsidR="00B9084A">
        <w:rPr>
          <w:rStyle w:val="Char4"/>
          <w:rtl/>
        </w:rPr>
        <w:t>ی</w:t>
      </w:r>
      <w:r w:rsidRPr="00160189">
        <w:rPr>
          <w:rStyle w:val="Char4"/>
          <w:rtl/>
        </w:rPr>
        <w:t>ان آنها و بهتر هر قب</w:t>
      </w:r>
      <w:r w:rsidR="00B9084A">
        <w:rPr>
          <w:rStyle w:val="Char4"/>
          <w:rtl/>
        </w:rPr>
        <w:t>ی</w:t>
      </w:r>
      <w:r w:rsidRPr="00160189">
        <w:rPr>
          <w:rStyle w:val="Char4"/>
          <w:rtl/>
        </w:rPr>
        <w:t xml:space="preserve">له و عزت </w:t>
      </w:r>
      <w:r w:rsidR="009D063B">
        <w:rPr>
          <w:rStyle w:val="Char4"/>
          <w:rtl/>
        </w:rPr>
        <w:t>ک</w:t>
      </w:r>
      <w:r w:rsidRPr="00160189">
        <w:rPr>
          <w:rStyle w:val="Char4"/>
          <w:rtl/>
        </w:rPr>
        <w:t>سان</w:t>
      </w:r>
      <w:r w:rsidR="00A15996">
        <w:rPr>
          <w:rStyle w:val="Char4"/>
          <w:rtl/>
        </w:rPr>
        <w:t>ی</w:t>
      </w:r>
      <w:r w:rsidRPr="00160189">
        <w:rPr>
          <w:rStyle w:val="Char4"/>
          <w:rtl/>
        </w:rPr>
        <w:t xml:space="preserve"> هست</w:t>
      </w:r>
      <w:r w:rsidR="00B9084A">
        <w:rPr>
          <w:rStyle w:val="Char4"/>
          <w:rtl/>
        </w:rPr>
        <w:t>ی</w:t>
      </w:r>
      <w:r w:rsidRPr="00160189">
        <w:rPr>
          <w:rStyle w:val="Char4"/>
          <w:rtl/>
        </w:rPr>
        <w:t xml:space="preserve">د </w:t>
      </w:r>
      <w:r w:rsidR="009D063B">
        <w:rPr>
          <w:rStyle w:val="Char4"/>
          <w:rtl/>
        </w:rPr>
        <w:t>ک</w:t>
      </w:r>
      <w:r w:rsidRPr="00160189">
        <w:rPr>
          <w:rStyle w:val="Char4"/>
          <w:rtl/>
        </w:rPr>
        <w:t>ه در پشت سر شما قرار دارند، اگر از دن</w:t>
      </w:r>
      <w:r w:rsidR="00B9084A">
        <w:rPr>
          <w:rStyle w:val="Char4"/>
          <w:rtl/>
        </w:rPr>
        <w:t>ی</w:t>
      </w:r>
      <w:r w:rsidRPr="00160189">
        <w:rPr>
          <w:rStyle w:val="Char4"/>
          <w:rtl/>
        </w:rPr>
        <w:t>ا دل بر</w:t>
      </w:r>
      <w:r w:rsidR="009D063B">
        <w:rPr>
          <w:rStyle w:val="Char4"/>
          <w:rtl/>
        </w:rPr>
        <w:t>ک</w:t>
      </w:r>
      <w:r w:rsidRPr="00160189">
        <w:rPr>
          <w:rStyle w:val="Char4"/>
          <w:rtl/>
        </w:rPr>
        <w:t>ن</w:t>
      </w:r>
      <w:r w:rsidR="00B9084A">
        <w:rPr>
          <w:rStyle w:val="Char4"/>
          <w:rtl/>
        </w:rPr>
        <w:t>ی</w:t>
      </w:r>
      <w:r w:rsidRPr="00160189">
        <w:rPr>
          <w:rStyle w:val="Char4"/>
          <w:rtl/>
        </w:rPr>
        <w:t>د و به آخرت رو</w:t>
      </w:r>
      <w:r w:rsidR="00A15996">
        <w:rPr>
          <w:rStyle w:val="Char4"/>
          <w:rtl/>
        </w:rPr>
        <w:t>ی</w:t>
      </w:r>
      <w:r w:rsidRPr="00160189">
        <w:rPr>
          <w:rStyle w:val="Char4"/>
          <w:rtl/>
        </w:rPr>
        <w:t xml:space="preserve"> آورده رغبت نما</w:t>
      </w:r>
      <w:r w:rsidR="00B9084A">
        <w:rPr>
          <w:rStyle w:val="Char4"/>
          <w:rtl/>
        </w:rPr>
        <w:t>یی</w:t>
      </w:r>
      <w:r w:rsidRPr="00160189">
        <w:rPr>
          <w:rStyle w:val="Char4"/>
          <w:rtl/>
        </w:rPr>
        <w:t>د، خداوند برا</w:t>
      </w:r>
      <w:r w:rsidR="00A15996">
        <w:rPr>
          <w:rStyle w:val="Char4"/>
          <w:rtl/>
        </w:rPr>
        <w:t>ی</w:t>
      </w:r>
      <w:r w:rsidR="0089739B">
        <w:rPr>
          <w:rStyle w:val="Char4"/>
          <w:rtl/>
        </w:rPr>
        <w:t xml:space="preserve">‌تان </w:t>
      </w:r>
      <w:r w:rsidRPr="00160189">
        <w:rPr>
          <w:rStyle w:val="Char4"/>
          <w:rtl/>
        </w:rPr>
        <w:t>دن</w:t>
      </w:r>
      <w:r w:rsidR="00B9084A">
        <w:rPr>
          <w:rStyle w:val="Char4"/>
          <w:rtl/>
        </w:rPr>
        <w:t>ی</w:t>
      </w:r>
      <w:r w:rsidRPr="00160189">
        <w:rPr>
          <w:rStyle w:val="Char4"/>
          <w:rtl/>
        </w:rPr>
        <w:t xml:space="preserve">ا و آخرت را </w:t>
      </w:r>
      <w:r w:rsidRPr="00E840FE">
        <w:rPr>
          <w:rStyle w:val="Char4"/>
          <w:spacing w:val="-4"/>
          <w:rtl/>
        </w:rPr>
        <w:t>جمع م</w:t>
      </w:r>
      <w:r w:rsidR="00A15996" w:rsidRPr="00E840FE">
        <w:rPr>
          <w:rStyle w:val="Char4"/>
          <w:spacing w:val="-4"/>
          <w:rtl/>
        </w:rPr>
        <w:t>ی</w:t>
      </w:r>
      <w:r w:rsidRPr="00E840FE">
        <w:rPr>
          <w:rStyle w:val="Char4"/>
          <w:spacing w:val="-4"/>
          <w:rtl/>
        </w:rPr>
        <w:t>‏نما</w:t>
      </w:r>
      <w:r w:rsidR="00B9084A" w:rsidRPr="00E840FE">
        <w:rPr>
          <w:rStyle w:val="Char4"/>
          <w:spacing w:val="-4"/>
          <w:rtl/>
        </w:rPr>
        <w:t>ی</w:t>
      </w:r>
      <w:r w:rsidRPr="00E840FE">
        <w:rPr>
          <w:rStyle w:val="Char4"/>
          <w:spacing w:val="-4"/>
          <w:rtl/>
        </w:rPr>
        <w:t>د، و ا</w:t>
      </w:r>
      <w:r w:rsidR="00B9084A" w:rsidRPr="00E840FE">
        <w:rPr>
          <w:rStyle w:val="Char4"/>
          <w:spacing w:val="-4"/>
          <w:rtl/>
        </w:rPr>
        <w:t>ی</w:t>
      </w:r>
      <w:r w:rsidRPr="00E840FE">
        <w:rPr>
          <w:rStyle w:val="Char4"/>
          <w:spacing w:val="-4"/>
          <w:rtl/>
        </w:rPr>
        <w:t>ن قتال ه</w:t>
      </w:r>
      <w:r w:rsidR="00B9084A" w:rsidRPr="00E840FE">
        <w:rPr>
          <w:rStyle w:val="Char4"/>
          <w:spacing w:val="-4"/>
          <w:rtl/>
        </w:rPr>
        <w:t>ی</w:t>
      </w:r>
      <w:r w:rsidRPr="00E840FE">
        <w:rPr>
          <w:rStyle w:val="Char4"/>
          <w:spacing w:val="-4"/>
          <w:rtl/>
        </w:rPr>
        <w:t xml:space="preserve">چ </w:t>
      </w:r>
      <w:r w:rsidR="009D063B" w:rsidRPr="00E840FE">
        <w:rPr>
          <w:rStyle w:val="Char4"/>
          <w:spacing w:val="-4"/>
          <w:rtl/>
        </w:rPr>
        <w:t>ک</w:t>
      </w:r>
      <w:r w:rsidRPr="00E840FE">
        <w:rPr>
          <w:rStyle w:val="Char4"/>
          <w:spacing w:val="-4"/>
          <w:rtl/>
        </w:rPr>
        <w:t>س را به اجل و مرگش نزد</w:t>
      </w:r>
      <w:r w:rsidR="00B9084A" w:rsidRPr="00E840FE">
        <w:rPr>
          <w:rStyle w:val="Char4"/>
          <w:spacing w:val="-4"/>
          <w:rtl/>
        </w:rPr>
        <w:t>ی</w:t>
      </w:r>
      <w:r w:rsidR="009D063B" w:rsidRPr="00E840FE">
        <w:rPr>
          <w:rStyle w:val="Char4"/>
          <w:spacing w:val="-4"/>
          <w:rtl/>
        </w:rPr>
        <w:t>ک</w:t>
      </w:r>
      <w:r w:rsidRPr="00E840FE">
        <w:rPr>
          <w:rStyle w:val="Char4"/>
          <w:spacing w:val="-4"/>
          <w:rtl/>
        </w:rPr>
        <w:t xml:space="preserve"> نم</w:t>
      </w:r>
      <w:r w:rsidR="00A15996" w:rsidRPr="00E840FE">
        <w:rPr>
          <w:rStyle w:val="Char4"/>
          <w:spacing w:val="-4"/>
          <w:rtl/>
        </w:rPr>
        <w:t>ی</w:t>
      </w:r>
      <w:r w:rsidRPr="00E840FE">
        <w:rPr>
          <w:rStyle w:val="Char4"/>
          <w:spacing w:val="-4"/>
          <w:rtl/>
        </w:rPr>
        <w:t>‏سازد، ول</w:t>
      </w:r>
      <w:r w:rsidR="00A15996" w:rsidRPr="00E840FE">
        <w:rPr>
          <w:rStyle w:val="Char4"/>
          <w:spacing w:val="-4"/>
          <w:rtl/>
        </w:rPr>
        <w:t>ی</w:t>
      </w:r>
      <w:r w:rsidRPr="00E840FE">
        <w:rPr>
          <w:rStyle w:val="Char4"/>
          <w:spacing w:val="-4"/>
          <w:rtl/>
        </w:rPr>
        <w:t xml:space="preserve"> اگر نا</w:t>
      </w:r>
      <w:r w:rsidR="009D063B" w:rsidRPr="00E840FE">
        <w:rPr>
          <w:rStyle w:val="Char4"/>
          <w:spacing w:val="-4"/>
          <w:rtl/>
        </w:rPr>
        <w:t>ک</w:t>
      </w:r>
      <w:r w:rsidRPr="00E840FE">
        <w:rPr>
          <w:rStyle w:val="Char4"/>
          <w:spacing w:val="-4"/>
          <w:rtl/>
        </w:rPr>
        <w:t>ام شو</w:t>
      </w:r>
      <w:r w:rsidR="00B9084A" w:rsidRPr="00E840FE">
        <w:rPr>
          <w:rStyle w:val="Char4"/>
          <w:spacing w:val="-4"/>
          <w:rtl/>
        </w:rPr>
        <w:t>ی</w:t>
      </w:r>
      <w:r w:rsidRPr="00E840FE">
        <w:rPr>
          <w:rStyle w:val="Char4"/>
          <w:spacing w:val="-4"/>
          <w:rtl/>
        </w:rPr>
        <w:t>د، و سست و ضع</w:t>
      </w:r>
      <w:r w:rsidR="00B9084A" w:rsidRPr="00E840FE">
        <w:rPr>
          <w:rStyle w:val="Char4"/>
          <w:spacing w:val="-4"/>
          <w:rtl/>
        </w:rPr>
        <w:t>ی</w:t>
      </w:r>
      <w:r w:rsidRPr="00E840FE">
        <w:rPr>
          <w:rStyle w:val="Char4"/>
          <w:spacing w:val="-4"/>
          <w:rtl/>
        </w:rPr>
        <w:t>ف گرد</w:t>
      </w:r>
      <w:r w:rsidR="00B9084A" w:rsidRPr="00E840FE">
        <w:rPr>
          <w:rStyle w:val="Char4"/>
          <w:spacing w:val="-4"/>
          <w:rtl/>
        </w:rPr>
        <w:t>ی</w:t>
      </w:r>
      <w:r w:rsidRPr="00E840FE">
        <w:rPr>
          <w:rStyle w:val="Char4"/>
          <w:spacing w:val="-4"/>
          <w:rtl/>
        </w:rPr>
        <w:t>د، قوت</w:t>
      </w:r>
      <w:r w:rsidR="0089739B" w:rsidRPr="00E840FE">
        <w:rPr>
          <w:rStyle w:val="Char4"/>
          <w:spacing w:val="-4"/>
          <w:rtl/>
        </w:rPr>
        <w:t xml:space="preserve">‌تان </w:t>
      </w:r>
      <w:r w:rsidRPr="00E840FE">
        <w:rPr>
          <w:rStyle w:val="Char4"/>
          <w:spacing w:val="-4"/>
          <w:rtl/>
        </w:rPr>
        <w:t>از دست م</w:t>
      </w:r>
      <w:r w:rsidR="00A15996" w:rsidRPr="00E840FE">
        <w:rPr>
          <w:rStyle w:val="Char4"/>
          <w:spacing w:val="-4"/>
          <w:rtl/>
        </w:rPr>
        <w:t>ی</w:t>
      </w:r>
      <w:r w:rsidRPr="00E840FE">
        <w:rPr>
          <w:rStyle w:val="Char4"/>
          <w:spacing w:val="-4"/>
          <w:rtl/>
        </w:rPr>
        <w:t>‏رود و آخرت</w:t>
      </w:r>
      <w:r w:rsidR="0089739B" w:rsidRPr="00E840FE">
        <w:rPr>
          <w:rStyle w:val="Char4"/>
          <w:spacing w:val="-4"/>
          <w:rtl/>
        </w:rPr>
        <w:t xml:space="preserve">‌تان </w:t>
      </w:r>
      <w:r w:rsidRPr="00E840FE">
        <w:rPr>
          <w:rStyle w:val="Char4"/>
          <w:spacing w:val="-4"/>
          <w:rtl/>
        </w:rPr>
        <w:t>را برباد م</w:t>
      </w:r>
      <w:r w:rsidR="00A15996" w:rsidRPr="00E840FE">
        <w:rPr>
          <w:rStyle w:val="Char4"/>
          <w:spacing w:val="-4"/>
          <w:rtl/>
        </w:rPr>
        <w:t>ی</w:t>
      </w:r>
      <w:r w:rsidRPr="00E840FE">
        <w:rPr>
          <w:rStyle w:val="Char4"/>
          <w:spacing w:val="-4"/>
          <w:rtl/>
        </w:rPr>
        <w:t>‏ساز</w:t>
      </w:r>
      <w:r w:rsidR="00B9084A" w:rsidRPr="00E840FE">
        <w:rPr>
          <w:rStyle w:val="Char4"/>
          <w:spacing w:val="-4"/>
          <w:rtl/>
        </w:rPr>
        <w:t>ی</w:t>
      </w:r>
      <w:r w:rsidRPr="00E840FE">
        <w:rPr>
          <w:rStyle w:val="Char4"/>
          <w:spacing w:val="-4"/>
          <w:rtl/>
        </w:rPr>
        <w:t>د.</w:t>
      </w:r>
    </w:p>
    <w:p w:rsidR="00797E01" w:rsidRPr="00EB3B43" w:rsidRDefault="00797E01" w:rsidP="005F5FFB">
      <w:pPr>
        <w:pStyle w:val="a5"/>
        <w:rPr>
          <w:rtl/>
        </w:rPr>
      </w:pPr>
      <w:bookmarkStart w:id="203" w:name="_Toc441587567"/>
      <w:r w:rsidRPr="00EB3B43">
        <w:rPr>
          <w:rtl/>
        </w:rPr>
        <w:t>خطبه عاصم بن عمرو در روز قادس</w:t>
      </w:r>
      <w:r w:rsidR="00B9084A">
        <w:rPr>
          <w:rtl/>
        </w:rPr>
        <w:t>ی</w:t>
      </w:r>
      <w:r w:rsidRPr="00EB3B43">
        <w:rPr>
          <w:rtl/>
        </w:rPr>
        <w:t>ه</w:t>
      </w:r>
      <w:bookmarkEnd w:id="203"/>
    </w:p>
    <w:p w:rsidR="00797E01" w:rsidRPr="00160189" w:rsidRDefault="00797E01" w:rsidP="00E840FE">
      <w:pPr>
        <w:ind w:firstLine="284"/>
        <w:jc w:val="both"/>
        <w:rPr>
          <w:rStyle w:val="Char4"/>
          <w:rtl/>
        </w:rPr>
      </w:pPr>
      <w:r w:rsidRPr="00160189">
        <w:rPr>
          <w:rStyle w:val="Char4"/>
          <w:rtl/>
        </w:rPr>
        <w:t>عاصم بن عمرو</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برخاسته گفت: ا</w:t>
      </w:r>
      <w:r w:rsidR="00B9084A">
        <w:rPr>
          <w:rStyle w:val="Char4"/>
          <w:rtl/>
        </w:rPr>
        <w:t>ی</w:t>
      </w:r>
      <w:r w:rsidRPr="00160189">
        <w:rPr>
          <w:rStyle w:val="Char4"/>
          <w:rtl/>
        </w:rPr>
        <w:t>ن سرزم</w:t>
      </w:r>
      <w:r w:rsidR="00B9084A">
        <w:rPr>
          <w:rStyle w:val="Char4"/>
          <w:rtl/>
        </w:rPr>
        <w:t>ی</w:t>
      </w:r>
      <w:r w:rsidRPr="00160189">
        <w:rPr>
          <w:rStyle w:val="Char4"/>
          <w:rtl/>
        </w:rPr>
        <w:t>ن</w:t>
      </w:r>
      <w:r w:rsidR="00A15996">
        <w:rPr>
          <w:rStyle w:val="Char4"/>
          <w:rtl/>
        </w:rPr>
        <w:t>ی</w:t>
      </w:r>
      <w:r w:rsidRPr="00160189">
        <w:rPr>
          <w:rStyle w:val="Char4"/>
          <w:rtl/>
        </w:rPr>
        <w:t xml:space="preserve"> است </w:t>
      </w:r>
      <w:r w:rsidR="009D063B">
        <w:rPr>
          <w:rStyle w:val="Char4"/>
          <w:rtl/>
        </w:rPr>
        <w:t>ک</w:t>
      </w:r>
      <w:r w:rsidRPr="00160189">
        <w:rPr>
          <w:rStyle w:val="Char4"/>
          <w:rtl/>
        </w:rPr>
        <w:t>ه خداوند اهل آن را برا</w:t>
      </w:r>
      <w:r w:rsidR="00B9084A">
        <w:rPr>
          <w:rStyle w:val="Char4"/>
          <w:rtl/>
        </w:rPr>
        <w:t>ی</w:t>
      </w:r>
      <w:r w:rsidRPr="00160189">
        <w:rPr>
          <w:rStyle w:val="Char4"/>
          <w:rtl/>
        </w:rPr>
        <w:t>تان حلال گردان</w:t>
      </w:r>
      <w:r w:rsidR="00B9084A">
        <w:rPr>
          <w:rStyle w:val="Char4"/>
          <w:rtl/>
        </w:rPr>
        <w:t>ی</w:t>
      </w:r>
      <w:r w:rsidRPr="00160189">
        <w:rPr>
          <w:rStyle w:val="Char4"/>
          <w:rtl/>
        </w:rPr>
        <w:t>ده است، و ا</w:t>
      </w:r>
      <w:r w:rsidR="00B9084A">
        <w:rPr>
          <w:rStyle w:val="Char4"/>
          <w:rtl/>
        </w:rPr>
        <w:t>ی</w:t>
      </w:r>
      <w:r w:rsidRPr="00160189">
        <w:rPr>
          <w:rStyle w:val="Char4"/>
          <w:rtl/>
        </w:rPr>
        <w:t xml:space="preserve">ن سه سال است </w:t>
      </w:r>
      <w:r w:rsidR="009D063B">
        <w:rPr>
          <w:rStyle w:val="Char4"/>
          <w:rtl/>
        </w:rPr>
        <w:t>ک</w:t>
      </w:r>
      <w:r w:rsidRPr="00160189">
        <w:rPr>
          <w:rStyle w:val="Char4"/>
          <w:rtl/>
        </w:rPr>
        <w:t>ه شما ازآنها چ</w:t>
      </w:r>
      <w:r w:rsidR="00B9084A">
        <w:rPr>
          <w:rStyle w:val="Char4"/>
          <w:rtl/>
        </w:rPr>
        <w:t>ی</w:t>
      </w:r>
      <w:r w:rsidRPr="00160189">
        <w:rPr>
          <w:rStyle w:val="Char4"/>
          <w:rtl/>
        </w:rPr>
        <w:t>زها</w:t>
      </w:r>
      <w:r w:rsidR="00B9084A">
        <w:rPr>
          <w:rStyle w:val="Char4"/>
          <w:rtl/>
        </w:rPr>
        <w:t>ی</w:t>
      </w:r>
      <w:r w:rsidR="00A15996">
        <w:rPr>
          <w:rStyle w:val="Char4"/>
          <w:rtl/>
        </w:rPr>
        <w:t>ی</w:t>
      </w:r>
      <w:r w:rsidRPr="00160189">
        <w:rPr>
          <w:rStyle w:val="Char4"/>
          <w:rtl/>
        </w:rPr>
        <w:t xml:space="preserve"> را به دست م</w:t>
      </w:r>
      <w:r w:rsidR="00A15996">
        <w:rPr>
          <w:rStyle w:val="Char4"/>
          <w:rtl/>
        </w:rPr>
        <w:t>ی</w:t>
      </w:r>
      <w:r w:rsidRPr="00160189">
        <w:rPr>
          <w:rStyle w:val="Char4"/>
          <w:rtl/>
        </w:rPr>
        <w:t>‏آور</w:t>
      </w:r>
      <w:r w:rsidR="00B9084A">
        <w:rPr>
          <w:rStyle w:val="Char4"/>
          <w:rtl/>
        </w:rPr>
        <w:t>ی</w:t>
      </w:r>
      <w:r w:rsidRPr="00160189">
        <w:rPr>
          <w:rStyle w:val="Char4"/>
          <w:rtl/>
        </w:rPr>
        <w:t xml:space="preserve">د، </w:t>
      </w:r>
      <w:r w:rsidR="009D063B">
        <w:rPr>
          <w:rStyle w:val="Char4"/>
          <w:rtl/>
        </w:rPr>
        <w:t>ک</w:t>
      </w:r>
      <w:r w:rsidRPr="00160189">
        <w:rPr>
          <w:rStyle w:val="Char4"/>
          <w:rtl/>
        </w:rPr>
        <w:t>ه آنها از شما به دست نم</w:t>
      </w:r>
      <w:r w:rsidR="00A15996">
        <w:rPr>
          <w:rStyle w:val="Char4"/>
          <w:rtl/>
        </w:rPr>
        <w:t>ی</w:t>
      </w:r>
      <w:r w:rsidRPr="00160189">
        <w:rPr>
          <w:rStyle w:val="Char4"/>
          <w:rtl/>
        </w:rPr>
        <w:t>‏آورند، و شما بلند هست</w:t>
      </w:r>
      <w:r w:rsidR="00B9084A">
        <w:rPr>
          <w:rStyle w:val="Char4"/>
          <w:rtl/>
        </w:rPr>
        <w:t>ی</w:t>
      </w:r>
      <w:r w:rsidRPr="00160189">
        <w:rPr>
          <w:rStyle w:val="Char4"/>
          <w:rtl/>
        </w:rPr>
        <w:t xml:space="preserve">د و اگر صبر </w:t>
      </w:r>
      <w:r w:rsidR="009D063B">
        <w:rPr>
          <w:rStyle w:val="Char4"/>
          <w:rtl/>
        </w:rPr>
        <w:t>ک</w:t>
      </w:r>
      <w:r w:rsidRPr="00160189">
        <w:rPr>
          <w:rStyle w:val="Char4"/>
          <w:rtl/>
        </w:rPr>
        <w:t>ن</w:t>
      </w:r>
      <w:r w:rsidR="00B9084A">
        <w:rPr>
          <w:rStyle w:val="Char4"/>
          <w:rtl/>
        </w:rPr>
        <w:t>ی</w:t>
      </w:r>
      <w:r w:rsidRPr="00160189">
        <w:rPr>
          <w:rStyle w:val="Char4"/>
          <w:rtl/>
        </w:rPr>
        <w:t>د و با صداقت و راست</w:t>
      </w:r>
      <w:r w:rsidR="009D063B">
        <w:rPr>
          <w:rStyle w:val="Char4"/>
          <w:rtl/>
        </w:rPr>
        <w:t>ک</w:t>
      </w:r>
      <w:r w:rsidRPr="00160189">
        <w:rPr>
          <w:rStyle w:val="Char4"/>
          <w:rtl/>
        </w:rPr>
        <w:t>ار</w:t>
      </w:r>
      <w:r w:rsidR="00A15996">
        <w:rPr>
          <w:rStyle w:val="Char4"/>
          <w:rtl/>
        </w:rPr>
        <w:t>ی</w:t>
      </w:r>
      <w:r w:rsidRPr="00160189">
        <w:rPr>
          <w:rStyle w:val="Char4"/>
          <w:rtl/>
        </w:rPr>
        <w:t xml:space="preserve"> ا</w:t>
      </w:r>
      <w:r w:rsidR="00B9084A">
        <w:rPr>
          <w:rStyle w:val="Char4"/>
          <w:rtl/>
        </w:rPr>
        <w:t>ی</w:t>
      </w:r>
      <w:r w:rsidRPr="00160189">
        <w:rPr>
          <w:rStyle w:val="Char4"/>
          <w:rtl/>
        </w:rPr>
        <w:t>شان را با شمش</w:t>
      </w:r>
      <w:r w:rsidR="00B9084A">
        <w:rPr>
          <w:rStyle w:val="Char4"/>
          <w:rtl/>
        </w:rPr>
        <w:t>ی</w:t>
      </w:r>
      <w:r w:rsidRPr="00160189">
        <w:rPr>
          <w:rStyle w:val="Char4"/>
          <w:rtl/>
        </w:rPr>
        <w:t>ر و ن</w:t>
      </w:r>
      <w:r w:rsidR="00B9084A">
        <w:rPr>
          <w:rStyle w:val="Char4"/>
          <w:rtl/>
        </w:rPr>
        <w:t>ی</w:t>
      </w:r>
      <w:r w:rsidRPr="00160189">
        <w:rPr>
          <w:rStyle w:val="Char4"/>
          <w:rtl/>
        </w:rPr>
        <w:t>زه بزن</w:t>
      </w:r>
      <w:r w:rsidR="00B9084A">
        <w:rPr>
          <w:rStyle w:val="Char4"/>
          <w:rtl/>
        </w:rPr>
        <w:t>ی</w:t>
      </w:r>
      <w:r w:rsidRPr="00160189">
        <w:rPr>
          <w:rStyle w:val="Char4"/>
          <w:rtl/>
        </w:rPr>
        <w:t>د خداوند با شماست، و اموال، زنان، پسران و سرزم</w:t>
      </w:r>
      <w:r w:rsidR="00B9084A">
        <w:rPr>
          <w:rStyle w:val="Char4"/>
          <w:rtl/>
        </w:rPr>
        <w:t>ی</w:t>
      </w:r>
      <w:r w:rsidRPr="00160189">
        <w:rPr>
          <w:rStyle w:val="Char4"/>
          <w:rtl/>
        </w:rPr>
        <w:t>ن آنها برا</w:t>
      </w:r>
      <w:r w:rsidR="00A15996">
        <w:rPr>
          <w:rStyle w:val="Char4"/>
          <w:rtl/>
        </w:rPr>
        <w:t>ی</w:t>
      </w:r>
      <w:r w:rsidRPr="00160189">
        <w:rPr>
          <w:rStyle w:val="Char4"/>
          <w:rtl/>
        </w:rPr>
        <w:t xml:space="preserve"> شماست، ول</w:t>
      </w:r>
      <w:r w:rsidR="00A15996">
        <w:rPr>
          <w:rStyle w:val="Char4"/>
          <w:rtl/>
        </w:rPr>
        <w:t>ی</w:t>
      </w:r>
      <w:r w:rsidRPr="00160189">
        <w:rPr>
          <w:rStyle w:val="Char4"/>
          <w:rtl/>
        </w:rPr>
        <w:t xml:space="preserve"> اگر ضع</w:t>
      </w:r>
      <w:r w:rsidR="00B9084A">
        <w:rPr>
          <w:rStyle w:val="Char4"/>
          <w:rtl/>
        </w:rPr>
        <w:t>ی</w:t>
      </w:r>
      <w:r w:rsidRPr="00160189">
        <w:rPr>
          <w:rStyle w:val="Char4"/>
          <w:rtl/>
        </w:rPr>
        <w:t>ف و نا</w:t>
      </w:r>
      <w:r w:rsidR="009D063B">
        <w:rPr>
          <w:rStyle w:val="Char4"/>
          <w:rtl/>
        </w:rPr>
        <w:t>ک</w:t>
      </w:r>
      <w:r w:rsidRPr="00160189">
        <w:rPr>
          <w:rStyle w:val="Char4"/>
          <w:rtl/>
        </w:rPr>
        <w:t>ام شد</w:t>
      </w:r>
      <w:r w:rsidR="00B9084A">
        <w:rPr>
          <w:rStyle w:val="Char4"/>
          <w:rtl/>
        </w:rPr>
        <w:t>ی</w:t>
      </w:r>
      <w:r w:rsidR="00E840FE">
        <w:rPr>
          <w:rStyle w:val="Char4"/>
          <w:rtl/>
        </w:rPr>
        <w:t>د -</w:t>
      </w:r>
      <w:r w:rsidR="009D063B">
        <w:rPr>
          <w:rStyle w:val="Char4"/>
          <w:rtl/>
        </w:rPr>
        <w:t>ک</w:t>
      </w:r>
      <w:r w:rsidRPr="00160189">
        <w:rPr>
          <w:rStyle w:val="Char4"/>
          <w:rtl/>
        </w:rPr>
        <w:t>ه خداوند</w:t>
      </w:r>
      <w:r w:rsidR="00E840FE">
        <w:rPr>
          <w:rStyle w:val="Char4"/>
          <w:rtl/>
        </w:rPr>
        <w:t xml:space="preserve"> نگهدارنده و حافظ شما از آن است</w:t>
      </w:r>
      <w:r w:rsidRPr="00160189">
        <w:rPr>
          <w:rStyle w:val="Char4"/>
          <w:rtl/>
        </w:rPr>
        <w:t>- ا</w:t>
      </w:r>
      <w:r w:rsidR="00B9084A">
        <w:rPr>
          <w:rStyle w:val="Char4"/>
          <w:rtl/>
        </w:rPr>
        <w:t>ی</w:t>
      </w:r>
      <w:r w:rsidRPr="00160189">
        <w:rPr>
          <w:rStyle w:val="Char4"/>
          <w:rtl/>
        </w:rPr>
        <w:t>ن تجمّع</w:t>
      </w:r>
      <w:r w:rsidR="0089739B">
        <w:rPr>
          <w:rStyle w:val="Char4"/>
          <w:rtl/>
        </w:rPr>
        <w:t xml:space="preserve">‌تان </w:t>
      </w:r>
      <w:r w:rsidRPr="00160189">
        <w:rPr>
          <w:rStyle w:val="Char4"/>
          <w:rtl/>
        </w:rPr>
        <w:t>باق</w:t>
      </w:r>
      <w:r w:rsidR="00A15996">
        <w:rPr>
          <w:rStyle w:val="Char4"/>
          <w:rtl/>
        </w:rPr>
        <w:t>ی</w:t>
      </w:r>
      <w:r w:rsidRPr="00160189">
        <w:rPr>
          <w:rStyle w:val="Char4"/>
          <w:rtl/>
        </w:rPr>
        <w:t xml:space="preserve"> نخواهد ماند، البته از ترس ا</w:t>
      </w:r>
      <w:r w:rsidR="00B9084A">
        <w:rPr>
          <w:rStyle w:val="Char4"/>
          <w:rtl/>
        </w:rPr>
        <w:t>ی</w:t>
      </w:r>
      <w:r w:rsidRPr="00160189">
        <w:rPr>
          <w:rStyle w:val="Char4"/>
          <w:rtl/>
        </w:rPr>
        <w:t xml:space="preserve">ن </w:t>
      </w:r>
      <w:r w:rsidR="009D063B">
        <w:rPr>
          <w:rStyle w:val="Char4"/>
          <w:rtl/>
        </w:rPr>
        <w:t>ک</w:t>
      </w:r>
      <w:r w:rsidRPr="00160189">
        <w:rPr>
          <w:rStyle w:val="Char4"/>
          <w:rtl/>
        </w:rPr>
        <w:t>ه بار د</w:t>
      </w:r>
      <w:r w:rsidR="00B9084A">
        <w:rPr>
          <w:rStyle w:val="Char4"/>
          <w:rtl/>
        </w:rPr>
        <w:t>ی</w:t>
      </w:r>
      <w:r w:rsidRPr="00160189">
        <w:rPr>
          <w:rStyle w:val="Char4"/>
          <w:rtl/>
        </w:rPr>
        <w:t>گر به خاطر هلا</w:t>
      </w:r>
      <w:r w:rsidR="009D063B">
        <w:rPr>
          <w:rStyle w:val="Char4"/>
          <w:rtl/>
        </w:rPr>
        <w:t>ک</w:t>
      </w:r>
      <w:r w:rsidRPr="00160189">
        <w:rPr>
          <w:rStyle w:val="Char4"/>
          <w:rtl/>
        </w:rPr>
        <w:t xml:space="preserve"> ساختن آنها برنگرد</w:t>
      </w:r>
      <w:r w:rsidR="00B9084A">
        <w:rPr>
          <w:rStyle w:val="Char4"/>
          <w:rtl/>
        </w:rPr>
        <w:t>ی</w:t>
      </w:r>
      <w:r w:rsidRPr="00160189">
        <w:rPr>
          <w:rStyle w:val="Char4"/>
          <w:rtl/>
        </w:rPr>
        <w:t>د.</w:t>
      </w:r>
      <w:r w:rsidR="00E840FE">
        <w:rPr>
          <w:rStyle w:val="Char4"/>
          <w:rFonts w:hint="cs"/>
          <w:rtl/>
        </w:rPr>
        <w:t xml:space="preserve"> </w:t>
      </w:r>
      <w:r w:rsidR="001224D1">
        <w:rPr>
          <w:rStyle w:val="Char4"/>
          <w:rtl/>
        </w:rPr>
        <w:t>الله</w:t>
      </w:r>
      <w:r w:rsidRPr="00160189">
        <w:rPr>
          <w:rStyle w:val="Char4"/>
          <w:rtl/>
        </w:rPr>
        <w:t>،</w:t>
      </w:r>
      <w:r w:rsidR="00E840FE">
        <w:rPr>
          <w:rStyle w:val="Char4"/>
          <w:rFonts w:hint="cs"/>
          <w:rtl/>
        </w:rPr>
        <w:t xml:space="preserve"> </w:t>
      </w:r>
      <w:r w:rsidR="001224D1">
        <w:rPr>
          <w:rStyle w:val="Char4"/>
          <w:rtl/>
        </w:rPr>
        <w:t>الله</w:t>
      </w:r>
      <w:r w:rsidRPr="00160189">
        <w:rPr>
          <w:rStyle w:val="Char4"/>
          <w:rtl/>
        </w:rPr>
        <w:t>، روزها</w:t>
      </w:r>
      <w:r w:rsidR="00A15996">
        <w:rPr>
          <w:rStyle w:val="Char4"/>
          <w:rtl/>
        </w:rPr>
        <w:t>ی</w:t>
      </w:r>
      <w:r w:rsidRPr="00160189">
        <w:rPr>
          <w:rStyle w:val="Char4"/>
          <w:rtl/>
        </w:rPr>
        <w:t xml:space="preserve"> گذشته را </w:t>
      </w:r>
      <w:r w:rsidR="00B9084A">
        <w:rPr>
          <w:rStyle w:val="Char4"/>
          <w:rtl/>
        </w:rPr>
        <w:t>ی</w:t>
      </w:r>
      <w:r w:rsidRPr="00160189">
        <w:rPr>
          <w:rStyle w:val="Char4"/>
          <w:rtl/>
        </w:rPr>
        <w:t xml:space="preserve">اد </w:t>
      </w:r>
      <w:r w:rsidR="009D063B">
        <w:rPr>
          <w:rStyle w:val="Char4"/>
          <w:rtl/>
        </w:rPr>
        <w:t>ک</w:t>
      </w:r>
      <w:r w:rsidRPr="00160189">
        <w:rPr>
          <w:rStyle w:val="Char4"/>
          <w:rtl/>
        </w:rPr>
        <w:t>ن</w:t>
      </w:r>
      <w:r w:rsidR="00B9084A">
        <w:rPr>
          <w:rStyle w:val="Char4"/>
          <w:rtl/>
        </w:rPr>
        <w:t>ی</w:t>
      </w:r>
      <w:r w:rsidRPr="00160189">
        <w:rPr>
          <w:rStyle w:val="Char4"/>
          <w:rtl/>
        </w:rPr>
        <w:t>د، و چ</w:t>
      </w:r>
      <w:r w:rsidR="00B9084A">
        <w:rPr>
          <w:rStyle w:val="Char4"/>
          <w:rtl/>
        </w:rPr>
        <w:t>ی</w:t>
      </w:r>
      <w:r w:rsidRPr="00160189">
        <w:rPr>
          <w:rStyle w:val="Char4"/>
          <w:rtl/>
        </w:rPr>
        <w:t>زها</w:t>
      </w:r>
      <w:r w:rsidR="00B9084A">
        <w:rPr>
          <w:rStyle w:val="Char4"/>
          <w:rtl/>
        </w:rPr>
        <w:t>ی</w:t>
      </w:r>
      <w:r w:rsidR="00A15996">
        <w:rPr>
          <w:rStyle w:val="Char4"/>
          <w:rtl/>
        </w:rPr>
        <w:t>ی</w:t>
      </w:r>
      <w:r w:rsidRPr="00160189">
        <w:rPr>
          <w:rStyle w:val="Char4"/>
          <w:rtl/>
        </w:rPr>
        <w:t xml:space="preserve"> را </w:t>
      </w:r>
      <w:r w:rsidR="009D063B">
        <w:rPr>
          <w:rStyle w:val="Char4"/>
          <w:rtl/>
        </w:rPr>
        <w:t>ک</w:t>
      </w:r>
      <w:r w:rsidRPr="00160189">
        <w:rPr>
          <w:rStyle w:val="Char4"/>
          <w:rtl/>
        </w:rPr>
        <w:t>ه خداوند برا</w:t>
      </w:r>
      <w:r w:rsidR="00B9084A">
        <w:rPr>
          <w:rStyle w:val="Char4"/>
          <w:rtl/>
        </w:rPr>
        <w:t>ی</w:t>
      </w:r>
      <w:r w:rsidRPr="00160189">
        <w:rPr>
          <w:rStyle w:val="Char4"/>
          <w:rtl/>
        </w:rPr>
        <w:t>تان در آن بخش</w:t>
      </w:r>
      <w:r w:rsidR="00B9084A">
        <w:rPr>
          <w:rStyle w:val="Char4"/>
          <w:rtl/>
        </w:rPr>
        <w:t>ی</w:t>
      </w:r>
      <w:r w:rsidRPr="00160189">
        <w:rPr>
          <w:rStyle w:val="Char4"/>
          <w:rtl/>
        </w:rPr>
        <w:t xml:space="preserve">ده به </w:t>
      </w:r>
      <w:r w:rsidR="00B9084A">
        <w:rPr>
          <w:rStyle w:val="Char4"/>
          <w:rtl/>
        </w:rPr>
        <w:t>ی</w:t>
      </w:r>
      <w:r w:rsidRPr="00160189">
        <w:rPr>
          <w:rStyle w:val="Char4"/>
          <w:rtl/>
        </w:rPr>
        <w:t>اد آور</w:t>
      </w:r>
      <w:r w:rsidR="00B9084A">
        <w:rPr>
          <w:rStyle w:val="Char4"/>
          <w:rtl/>
        </w:rPr>
        <w:t>ی</w:t>
      </w:r>
      <w:r w:rsidRPr="00160189">
        <w:rPr>
          <w:rStyle w:val="Char4"/>
          <w:rtl/>
        </w:rPr>
        <w:t>د، آ</w:t>
      </w:r>
      <w:r w:rsidR="00B9084A">
        <w:rPr>
          <w:rStyle w:val="Char4"/>
          <w:rtl/>
        </w:rPr>
        <w:t>ی</w:t>
      </w:r>
      <w:r w:rsidRPr="00160189">
        <w:rPr>
          <w:rStyle w:val="Char4"/>
          <w:rtl/>
        </w:rPr>
        <w:t>ا نم</w:t>
      </w:r>
      <w:r w:rsidR="00A15996">
        <w:rPr>
          <w:rStyle w:val="Char4"/>
          <w:rtl/>
        </w:rPr>
        <w:t>ی</w:t>
      </w:r>
      <w:r w:rsidRPr="00160189">
        <w:rPr>
          <w:rStyle w:val="Char4"/>
          <w:rtl/>
        </w:rPr>
        <w:t>‏ب</w:t>
      </w:r>
      <w:r w:rsidR="00B9084A">
        <w:rPr>
          <w:rStyle w:val="Char4"/>
          <w:rtl/>
        </w:rPr>
        <w:t>ی</w:t>
      </w:r>
      <w:r w:rsidRPr="00160189">
        <w:rPr>
          <w:rStyle w:val="Char4"/>
          <w:rtl/>
        </w:rPr>
        <w:t>ن</w:t>
      </w:r>
      <w:r w:rsidR="00B9084A">
        <w:rPr>
          <w:rStyle w:val="Char4"/>
          <w:rtl/>
        </w:rPr>
        <w:t>ی</w:t>
      </w:r>
      <w:r w:rsidRPr="00160189">
        <w:rPr>
          <w:rStyle w:val="Char4"/>
          <w:rtl/>
        </w:rPr>
        <w:t xml:space="preserve">د </w:t>
      </w:r>
      <w:r w:rsidR="009D063B">
        <w:rPr>
          <w:rStyle w:val="Char4"/>
          <w:rtl/>
        </w:rPr>
        <w:t>ک</w:t>
      </w:r>
      <w:r w:rsidRPr="00160189">
        <w:rPr>
          <w:rStyle w:val="Char4"/>
          <w:rtl/>
        </w:rPr>
        <w:t>ه زم</w:t>
      </w:r>
      <w:r w:rsidR="00B9084A">
        <w:rPr>
          <w:rStyle w:val="Char4"/>
          <w:rtl/>
        </w:rPr>
        <w:t>ی</w:t>
      </w:r>
      <w:r w:rsidRPr="00160189">
        <w:rPr>
          <w:rStyle w:val="Char4"/>
          <w:rtl/>
        </w:rPr>
        <w:t>ن در پشت سرتان</w:t>
      </w:r>
      <w:r w:rsidR="009D063B">
        <w:rPr>
          <w:rStyle w:val="Char4"/>
          <w:rtl/>
        </w:rPr>
        <w:t xml:space="preserve"> ب</w:t>
      </w:r>
      <w:r w:rsidR="00A15996">
        <w:rPr>
          <w:rStyle w:val="Char4"/>
          <w:rtl/>
        </w:rPr>
        <w:t>ی</w:t>
      </w:r>
      <w:r w:rsidR="009D063B">
        <w:rPr>
          <w:rStyle w:val="Char4"/>
          <w:rtl/>
        </w:rPr>
        <w:t>‌</w:t>
      </w:r>
      <w:r w:rsidRPr="00160189">
        <w:rPr>
          <w:rStyle w:val="Char4"/>
          <w:rtl/>
        </w:rPr>
        <w:t>آب و گ</w:t>
      </w:r>
      <w:r w:rsidR="00B9084A">
        <w:rPr>
          <w:rStyle w:val="Char4"/>
          <w:rtl/>
        </w:rPr>
        <w:t>ی</w:t>
      </w:r>
      <w:r w:rsidRPr="00160189">
        <w:rPr>
          <w:rStyle w:val="Char4"/>
          <w:rtl/>
        </w:rPr>
        <w:t>اه، و خال</w:t>
      </w:r>
      <w:r w:rsidR="00A15996">
        <w:rPr>
          <w:rStyle w:val="Char4"/>
          <w:rtl/>
        </w:rPr>
        <w:t>ی</w:t>
      </w:r>
      <w:r w:rsidRPr="00160189">
        <w:rPr>
          <w:rStyle w:val="Char4"/>
          <w:rtl/>
        </w:rPr>
        <w:t xml:space="preserve"> از علف و مردم است، و در آن جنگل و پناهگاه</w:t>
      </w:r>
      <w:r w:rsidR="00A15996">
        <w:rPr>
          <w:rStyle w:val="Char4"/>
          <w:rtl/>
        </w:rPr>
        <w:t>ی</w:t>
      </w:r>
      <w:r w:rsidRPr="00160189">
        <w:rPr>
          <w:rStyle w:val="Char4"/>
          <w:rtl/>
        </w:rPr>
        <w:t xml:space="preserve"> ن</w:t>
      </w:r>
      <w:r w:rsidR="00B9084A">
        <w:rPr>
          <w:rStyle w:val="Char4"/>
          <w:rtl/>
        </w:rPr>
        <w:t>ی</w:t>
      </w:r>
      <w:r w:rsidRPr="00160189">
        <w:rPr>
          <w:rStyle w:val="Char4"/>
          <w:rtl/>
        </w:rPr>
        <w:t xml:space="preserve">ست </w:t>
      </w:r>
      <w:r w:rsidR="009D063B">
        <w:rPr>
          <w:rStyle w:val="Char4"/>
          <w:rtl/>
        </w:rPr>
        <w:t>ک</w:t>
      </w:r>
      <w:r w:rsidRPr="00160189">
        <w:rPr>
          <w:rStyle w:val="Char4"/>
          <w:rtl/>
        </w:rPr>
        <w:t xml:space="preserve">ه </w:t>
      </w:r>
      <w:r w:rsidR="001C48E8">
        <w:rPr>
          <w:rStyle w:val="Char4"/>
          <w:rtl/>
        </w:rPr>
        <w:t>به‌سو</w:t>
      </w:r>
      <w:r w:rsidR="00A15996">
        <w:rPr>
          <w:rStyle w:val="Char4"/>
          <w:rtl/>
        </w:rPr>
        <w:t>ی</w:t>
      </w:r>
      <w:r w:rsidRPr="00160189">
        <w:rPr>
          <w:rStyle w:val="Char4"/>
          <w:rtl/>
        </w:rPr>
        <w:t xml:space="preserve"> آن پناه برده شود، و توسط آن دفاع صورت گ</w:t>
      </w:r>
      <w:r w:rsidR="00B9084A">
        <w:rPr>
          <w:rStyle w:val="Char4"/>
          <w:rtl/>
        </w:rPr>
        <w:t>ی</w:t>
      </w:r>
      <w:r w:rsidRPr="00160189">
        <w:rPr>
          <w:rStyle w:val="Char4"/>
          <w:rtl/>
        </w:rPr>
        <w:t>رد؟ توجّه و همّت خود را مبذول آخرت بگردان</w:t>
      </w:r>
      <w:r w:rsidR="00B9084A">
        <w:rPr>
          <w:rStyle w:val="Char4"/>
          <w:rtl/>
        </w:rPr>
        <w:t>ی</w:t>
      </w:r>
      <w:r w:rsidRPr="00160189">
        <w:rPr>
          <w:rStyle w:val="Char4"/>
          <w:rtl/>
        </w:rPr>
        <w:t>د.</w:t>
      </w:r>
    </w:p>
    <w:p w:rsidR="00797E01" w:rsidRPr="00E840FE" w:rsidRDefault="00797E01" w:rsidP="005F5FFB">
      <w:pPr>
        <w:pStyle w:val="a2"/>
        <w:rPr>
          <w:rtl/>
        </w:rPr>
      </w:pPr>
      <w:bookmarkStart w:id="204" w:name="_Toc441587568"/>
      <w:r w:rsidRPr="00EB3B43">
        <w:rPr>
          <w:rtl/>
        </w:rPr>
        <w:t>رغبت و شوق صحابه</w:t>
      </w:r>
      <w:r w:rsidRPr="00EB3B43">
        <w:rPr>
          <w:rStyle w:val="Char4"/>
          <w:rFonts w:ascii="IRZar" w:hAnsi="IRZar" w:cs="IRZar"/>
          <w:sz w:val="24"/>
          <w:szCs w:val="24"/>
          <w:rtl/>
        </w:rPr>
        <w:t xml:space="preserve"> </w:t>
      </w:r>
      <w:r w:rsidRPr="00EB3B43">
        <w:rPr>
          <w:rFonts w:hint="cs"/>
          <w:rtl/>
        </w:rPr>
        <w:t>ن</w:t>
      </w:r>
      <w:r w:rsidRPr="00EB3B43">
        <w:rPr>
          <w:rStyle w:val="Char4"/>
          <w:rFonts w:ascii="IRZar" w:hAnsi="IRZar" w:cs="IRZar"/>
          <w:sz w:val="24"/>
          <w:szCs w:val="24"/>
          <w:rtl/>
        </w:rPr>
        <w:t xml:space="preserve"> </w:t>
      </w:r>
      <w:r w:rsidRPr="00EB3B43">
        <w:rPr>
          <w:rtl/>
        </w:rPr>
        <w:t>به جهاد و بيرون رفتن در راه خداوند</w:t>
      </w:r>
      <w:r w:rsidR="00437588">
        <w:rPr>
          <w:rtl/>
        </w:rPr>
        <w:t xml:space="preserve"> </w:t>
      </w:r>
      <w:r w:rsidR="00437588" w:rsidRPr="00437588">
        <w:rPr>
          <w:rFonts w:cs="CTraditional Arabic"/>
          <w:b w:val="0"/>
          <w:bCs w:val="0"/>
          <w:szCs w:val="28"/>
          <w:rtl/>
        </w:rPr>
        <w:t>أ</w:t>
      </w:r>
      <w:bookmarkEnd w:id="204"/>
      <w:r w:rsidR="003A7C51">
        <w:rPr>
          <w:rtl/>
        </w:rPr>
        <w:t xml:space="preserve"> </w:t>
      </w:r>
    </w:p>
    <w:p w:rsidR="00797E01" w:rsidRPr="00EB3B43" w:rsidRDefault="00797E01" w:rsidP="005F5FFB">
      <w:pPr>
        <w:pStyle w:val="a5"/>
        <w:rPr>
          <w:rtl/>
        </w:rPr>
      </w:pPr>
      <w:bookmarkStart w:id="205" w:name="_Toc441587569"/>
      <w:r w:rsidRPr="00EB3B43">
        <w:rPr>
          <w:rtl/>
        </w:rPr>
        <w:t>رغبت و علاقمند</w:t>
      </w:r>
      <w:r w:rsidR="00A15996">
        <w:rPr>
          <w:rtl/>
        </w:rPr>
        <w:t>ی</w:t>
      </w:r>
      <w:r w:rsidRPr="00EB3B43">
        <w:rPr>
          <w:rtl/>
        </w:rPr>
        <w:t xml:space="preserve"> ابوامامه به جهاد</w:t>
      </w:r>
      <w:bookmarkEnd w:id="205"/>
    </w:p>
    <w:p w:rsidR="00797E01" w:rsidRPr="00160189" w:rsidRDefault="00797E01" w:rsidP="00E840FE">
      <w:pPr>
        <w:ind w:firstLine="284"/>
        <w:jc w:val="both"/>
        <w:rPr>
          <w:rStyle w:val="Char4"/>
          <w:rtl/>
        </w:rPr>
      </w:pPr>
      <w:r w:rsidRPr="00160189">
        <w:rPr>
          <w:rStyle w:val="Char4"/>
          <w:rtl/>
        </w:rPr>
        <w:t>ابونع</w:t>
      </w:r>
      <w:r w:rsidR="00B9084A">
        <w:rPr>
          <w:rStyle w:val="Char4"/>
          <w:rtl/>
        </w:rPr>
        <w:t>ی</w:t>
      </w:r>
      <w:r w:rsidRPr="00160189">
        <w:rPr>
          <w:rStyle w:val="Char4"/>
          <w:rtl/>
        </w:rPr>
        <w:t>م در الحل</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37/9</w:t>
      </w:r>
      <w:r w:rsidRPr="00160189">
        <w:rPr>
          <w:rStyle w:val="Char4"/>
          <w:rFonts w:hint="cs"/>
          <w:rtl/>
        </w:rPr>
        <w:t>)</w:t>
      </w:r>
      <w:r w:rsidRPr="00160189">
        <w:rPr>
          <w:rStyle w:val="Char4"/>
          <w:rtl/>
        </w:rPr>
        <w:t xml:space="preserve"> از ابوامامه</w:t>
      </w:r>
      <w:r w:rsidRPr="00E840FE">
        <w:rPr>
          <w:rStyle w:val="Char4"/>
          <w:vertAlign w:val="superscript"/>
          <w:rtl/>
        </w:rPr>
        <w:footnoteReference w:id="391"/>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w:t>
      </w:r>
      <w:r w:rsidR="00070B79">
        <w:rPr>
          <w:rStyle w:val="Char4"/>
          <w:rtl/>
        </w:rPr>
        <w:t>(</w:t>
      </w:r>
      <w:r w:rsidRPr="00160189">
        <w:rPr>
          <w:rStyle w:val="Char4"/>
          <w:rtl/>
        </w:rPr>
        <w:t>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(هنگام</w:t>
      </w:r>
      <w:r w:rsidR="00A15996">
        <w:rPr>
          <w:rStyle w:val="Char4"/>
          <w:rtl/>
        </w:rPr>
        <w:t>ی</w:t>
      </w:r>
      <w:r w:rsidRPr="00160189">
        <w:rPr>
          <w:rStyle w:val="Char4"/>
          <w:rtl/>
        </w:rPr>
        <w:t xml:space="preserve"> </w:t>
      </w:r>
      <w:r w:rsidR="009D063B">
        <w:rPr>
          <w:rStyle w:val="Char4"/>
          <w:rtl/>
        </w:rPr>
        <w:t>ک</w:t>
      </w:r>
      <w:r w:rsidRPr="00160189">
        <w:rPr>
          <w:rStyle w:val="Char4"/>
          <w:rtl/>
        </w:rPr>
        <w:t>ه</w:t>
      </w:r>
      <w:r w:rsidRPr="00160189">
        <w:rPr>
          <w:rStyle w:val="Char4"/>
          <w:rFonts w:hint="cs"/>
          <w:rtl/>
        </w:rPr>
        <w:t>)</w:t>
      </w:r>
      <w:r w:rsidRPr="00E840FE">
        <w:rPr>
          <w:rStyle w:val="Char4"/>
          <w:vertAlign w:val="superscript"/>
          <w:rtl/>
        </w:rPr>
        <w:footnoteReference w:id="392"/>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تصم</w:t>
      </w:r>
      <w:r w:rsidR="00B9084A">
        <w:rPr>
          <w:rStyle w:val="Char4"/>
          <w:rtl/>
        </w:rPr>
        <w:t>ی</w:t>
      </w:r>
      <w:r w:rsidRPr="00160189">
        <w:rPr>
          <w:rStyle w:val="Char4"/>
          <w:rtl/>
        </w:rPr>
        <w:t>م ب</w:t>
      </w:r>
      <w:r w:rsidR="00B9084A">
        <w:rPr>
          <w:rStyle w:val="Char4"/>
          <w:rtl/>
        </w:rPr>
        <w:t>ی</w:t>
      </w:r>
      <w:r w:rsidRPr="00160189">
        <w:rPr>
          <w:rStyle w:val="Char4"/>
          <w:rtl/>
        </w:rPr>
        <w:t xml:space="preserve">رون رفتن </w:t>
      </w:r>
      <w:r w:rsidR="001C48E8">
        <w:rPr>
          <w:rStyle w:val="Char4"/>
          <w:rtl/>
        </w:rPr>
        <w:t>به‌سو</w:t>
      </w:r>
      <w:r w:rsidR="00A15996">
        <w:rPr>
          <w:rStyle w:val="Char4"/>
          <w:rtl/>
        </w:rPr>
        <w:t>ی</w:t>
      </w:r>
      <w:r w:rsidRPr="00160189">
        <w:rPr>
          <w:rStyle w:val="Char4"/>
          <w:rtl/>
        </w:rPr>
        <w:t xml:space="preserve"> بدر را گرفت. او ن</w:t>
      </w:r>
      <w:r w:rsidR="00B9084A">
        <w:rPr>
          <w:rStyle w:val="Char4"/>
          <w:rtl/>
        </w:rPr>
        <w:t>ی</w:t>
      </w:r>
      <w:r w:rsidRPr="00160189">
        <w:rPr>
          <w:rStyle w:val="Char4"/>
          <w:rtl/>
        </w:rPr>
        <w:t>ز تصم</w:t>
      </w:r>
      <w:r w:rsidR="00B9084A">
        <w:rPr>
          <w:rStyle w:val="Char4"/>
          <w:rtl/>
        </w:rPr>
        <w:t>ی</w:t>
      </w:r>
      <w:r w:rsidRPr="00160189">
        <w:rPr>
          <w:rStyle w:val="Char4"/>
          <w:rtl/>
        </w:rPr>
        <w:t>م خروج با و</w:t>
      </w:r>
      <w:r w:rsidR="00A15996">
        <w:rPr>
          <w:rStyle w:val="Char4"/>
          <w:rtl/>
        </w:rPr>
        <w:t>ی</w:t>
      </w:r>
      <w:r w:rsidRPr="00160189">
        <w:rPr>
          <w:rStyle w:val="Char4"/>
          <w:rtl/>
        </w:rPr>
        <w:t xml:space="preserve"> را گرفت، (دا</w:t>
      </w:r>
      <w:r w:rsidR="00B9084A">
        <w:rPr>
          <w:rStyle w:val="Char4"/>
          <w:rtl/>
        </w:rPr>
        <w:t>ی</w:t>
      </w:r>
      <w:r w:rsidR="00A15996">
        <w:rPr>
          <w:rStyle w:val="Char4"/>
          <w:rtl/>
        </w:rPr>
        <w:t>ی</w:t>
      </w:r>
      <w:r w:rsidRPr="00160189">
        <w:rPr>
          <w:rStyle w:val="Char4"/>
          <w:rtl/>
        </w:rPr>
        <w:t>‏اش) ابوبرده بن ن</w:t>
      </w:r>
      <w:r w:rsidR="00B9084A">
        <w:rPr>
          <w:rStyle w:val="Char4"/>
          <w:rtl/>
        </w:rPr>
        <w:t>ی</w:t>
      </w:r>
      <w:r w:rsidRPr="00160189">
        <w:rPr>
          <w:rStyle w:val="Char4"/>
          <w:rtl/>
        </w:rPr>
        <w:t>ار به و</w:t>
      </w:r>
      <w:r w:rsidR="00A15996">
        <w:rPr>
          <w:rStyle w:val="Char4"/>
          <w:rtl/>
        </w:rPr>
        <w:t>ی</w:t>
      </w:r>
      <w:r w:rsidRPr="00160189">
        <w:rPr>
          <w:rStyle w:val="Char4"/>
          <w:rtl/>
        </w:rPr>
        <w:t xml:space="preserve"> گفت: نزد مادرت باش. ابوامامه به او گفت: بل</w:t>
      </w:r>
      <w:r w:rsidR="009D063B">
        <w:rPr>
          <w:rStyle w:val="Char4"/>
          <w:rtl/>
        </w:rPr>
        <w:t>ک</w:t>
      </w:r>
      <w:r w:rsidRPr="00160189">
        <w:rPr>
          <w:rStyle w:val="Char4"/>
          <w:rtl/>
        </w:rPr>
        <w:t>ه تو نزد خواهرت باش. و</w:t>
      </w:r>
      <w:r w:rsidR="00A15996">
        <w:rPr>
          <w:rStyle w:val="Char4"/>
          <w:rtl/>
        </w:rPr>
        <w:t>ی</w:t>
      </w:r>
      <w:r w:rsidRPr="00160189">
        <w:rPr>
          <w:rStyle w:val="Char4"/>
          <w:rtl/>
        </w:rPr>
        <w:t xml:space="preserve"> ا</w:t>
      </w:r>
      <w:r w:rsidR="00B9084A">
        <w:rPr>
          <w:rStyle w:val="Char4"/>
          <w:rtl/>
        </w:rPr>
        <w:t>ی</w:t>
      </w:r>
      <w:r w:rsidRPr="00160189">
        <w:rPr>
          <w:rStyle w:val="Char4"/>
          <w:rtl/>
        </w:rPr>
        <w:t>ن قض</w:t>
      </w:r>
      <w:r w:rsidR="00B9084A">
        <w:rPr>
          <w:rStyle w:val="Char4"/>
          <w:rtl/>
        </w:rPr>
        <w:t>ی</w:t>
      </w:r>
      <w:r w:rsidRPr="00160189">
        <w:rPr>
          <w:rStyle w:val="Char4"/>
          <w:rtl/>
        </w:rPr>
        <w:t>ه را به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متذ</w:t>
      </w:r>
      <w:r w:rsidR="009D063B">
        <w:rPr>
          <w:rStyle w:val="Char4"/>
          <w:rtl/>
        </w:rPr>
        <w:t>ک</w:t>
      </w:r>
      <w:r w:rsidRPr="00160189">
        <w:rPr>
          <w:rStyle w:val="Char4"/>
          <w:rtl/>
        </w:rPr>
        <w:t>ر گرد</w:t>
      </w:r>
      <w:r w:rsidR="00B9084A">
        <w:rPr>
          <w:rStyle w:val="Char4"/>
          <w:rtl/>
        </w:rPr>
        <w:t>ی</w:t>
      </w:r>
      <w:r w:rsidRPr="00160189">
        <w:rPr>
          <w:rStyle w:val="Char4"/>
          <w:rtl/>
        </w:rPr>
        <w:t xml:space="preserve">د، او </w:t>
      </w:r>
      <w:r w:rsidRPr="00E840FE">
        <w:rPr>
          <w:rStyle w:val="Char4"/>
          <w:spacing w:val="-4"/>
          <w:rtl/>
        </w:rPr>
        <w:t>ابوامامه را برا</w:t>
      </w:r>
      <w:r w:rsidR="00A15996" w:rsidRPr="00E840FE">
        <w:rPr>
          <w:rStyle w:val="Char4"/>
          <w:spacing w:val="-4"/>
          <w:rtl/>
        </w:rPr>
        <w:t>ی</w:t>
      </w:r>
      <w:r w:rsidRPr="00E840FE">
        <w:rPr>
          <w:rStyle w:val="Char4"/>
          <w:spacing w:val="-4"/>
          <w:rtl/>
        </w:rPr>
        <w:t xml:space="preserve"> بودن (نزد مادرش) دستور داد. و ابوبرده ب</w:t>
      </w:r>
      <w:r w:rsidR="00B9084A" w:rsidRPr="00E840FE">
        <w:rPr>
          <w:rStyle w:val="Char4"/>
          <w:spacing w:val="-4"/>
          <w:rtl/>
        </w:rPr>
        <w:t>ی</w:t>
      </w:r>
      <w:r w:rsidRPr="00E840FE">
        <w:rPr>
          <w:rStyle w:val="Char4"/>
          <w:spacing w:val="-4"/>
          <w:rtl/>
        </w:rPr>
        <w:t>رون گرد</w:t>
      </w:r>
      <w:r w:rsidR="00B9084A" w:rsidRPr="00E840FE">
        <w:rPr>
          <w:rStyle w:val="Char4"/>
          <w:spacing w:val="-4"/>
          <w:rtl/>
        </w:rPr>
        <w:t>ی</w:t>
      </w:r>
      <w:r w:rsidRPr="00E840FE">
        <w:rPr>
          <w:rStyle w:val="Char4"/>
          <w:spacing w:val="-4"/>
          <w:rtl/>
        </w:rPr>
        <w:t>د، و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در حال</w:t>
      </w:r>
      <w:r w:rsidR="00A15996">
        <w:rPr>
          <w:rStyle w:val="Char4"/>
          <w:rtl/>
        </w:rPr>
        <w:t>ی</w:t>
      </w:r>
      <w:r w:rsidRPr="00160189">
        <w:rPr>
          <w:rStyle w:val="Char4"/>
          <w:rtl/>
        </w:rPr>
        <w:t xml:space="preserve"> برگشت </w:t>
      </w:r>
      <w:r w:rsidR="009D063B">
        <w:rPr>
          <w:rStyle w:val="Char4"/>
          <w:rtl/>
        </w:rPr>
        <w:t>ک</w:t>
      </w:r>
      <w:r w:rsidRPr="00160189">
        <w:rPr>
          <w:rStyle w:val="Char4"/>
          <w:rtl/>
        </w:rPr>
        <w:t>ه مادر و</w:t>
      </w:r>
      <w:r w:rsidR="00A15996">
        <w:rPr>
          <w:rStyle w:val="Char4"/>
          <w:rtl/>
        </w:rPr>
        <w:t>ی</w:t>
      </w:r>
      <w:r w:rsidRPr="00160189">
        <w:rPr>
          <w:rStyle w:val="Char4"/>
          <w:rtl/>
        </w:rPr>
        <w:t xml:space="preserve"> وفات نموده بود، و بر و</w:t>
      </w:r>
      <w:r w:rsidR="00A15996">
        <w:rPr>
          <w:rStyle w:val="Char4"/>
          <w:rtl/>
        </w:rPr>
        <w:t>ی</w:t>
      </w:r>
      <w:r w:rsidR="00E840FE">
        <w:rPr>
          <w:rStyle w:val="Char4"/>
          <w:rtl/>
        </w:rPr>
        <w:t xml:space="preserve"> نماز گزارد</w:t>
      </w:r>
      <w:r w:rsidRPr="00E840FE">
        <w:rPr>
          <w:rStyle w:val="Char4"/>
          <w:vertAlign w:val="superscript"/>
          <w:rtl/>
        </w:rPr>
        <w:footnoteReference w:id="393"/>
      </w:r>
      <w:r w:rsidR="00E840FE">
        <w:rPr>
          <w:rStyle w:val="Char4"/>
          <w:rFonts w:hint="cs"/>
          <w:rtl/>
        </w:rPr>
        <w:t>.</w:t>
      </w:r>
    </w:p>
    <w:p w:rsidR="00797E01" w:rsidRPr="00EB3B43" w:rsidRDefault="00797E01" w:rsidP="00EB3B43">
      <w:pPr>
        <w:pStyle w:val="a5"/>
        <w:rPr>
          <w:rtl/>
        </w:rPr>
      </w:pPr>
      <w:bookmarkStart w:id="206" w:name="_Toc441587570"/>
      <w:r w:rsidRPr="00EB3B43">
        <w:rPr>
          <w:rtl/>
        </w:rPr>
        <w:t>رغبت و علاقمند</w:t>
      </w:r>
      <w:r w:rsidR="00A15996">
        <w:rPr>
          <w:rtl/>
        </w:rPr>
        <w:t>ی</w:t>
      </w:r>
      <w:r w:rsidRPr="00EB3B43">
        <w:rPr>
          <w:rtl/>
        </w:rPr>
        <w:t xml:space="preserve"> عمر</w:t>
      </w:r>
      <w:r w:rsidR="00160189" w:rsidRPr="00EB3B43">
        <w:rPr>
          <w:rtl/>
        </w:rPr>
        <w:t>س</w:t>
      </w:r>
      <w:r w:rsidRPr="00EB3B43">
        <w:rPr>
          <w:rStyle w:val="Char4"/>
          <w:sz w:val="27"/>
          <w:szCs w:val="27"/>
          <w:rtl/>
        </w:rPr>
        <w:t xml:space="preserve"> </w:t>
      </w:r>
      <w:r w:rsidRPr="00EB3B43">
        <w:rPr>
          <w:rtl/>
        </w:rPr>
        <w:t>در س</w:t>
      </w:r>
      <w:r w:rsidR="00B9084A">
        <w:rPr>
          <w:rtl/>
        </w:rPr>
        <w:t>ی</w:t>
      </w:r>
      <w:r w:rsidRPr="00EB3B43">
        <w:rPr>
          <w:rtl/>
        </w:rPr>
        <w:t>ر در راه خدا و ا</w:t>
      </w:r>
      <w:r w:rsidR="00B9084A">
        <w:rPr>
          <w:rtl/>
        </w:rPr>
        <w:t>ی</w:t>
      </w:r>
      <w:r w:rsidRPr="00EB3B43">
        <w:rPr>
          <w:rtl/>
        </w:rPr>
        <w:t>ن قول و</w:t>
      </w:r>
      <w:r w:rsidR="00A15996">
        <w:rPr>
          <w:rtl/>
        </w:rPr>
        <w:t>ی</w:t>
      </w:r>
      <w:r w:rsidRPr="00EB3B43">
        <w:rPr>
          <w:rtl/>
        </w:rPr>
        <w:t xml:space="preserve"> </w:t>
      </w:r>
      <w:r w:rsidR="00B9084A">
        <w:rPr>
          <w:rtl/>
        </w:rPr>
        <w:t>ک</w:t>
      </w:r>
      <w:r w:rsidRPr="00EB3B43">
        <w:rPr>
          <w:rtl/>
        </w:rPr>
        <w:t>ه: جهاد از حج افضل است</w:t>
      </w:r>
      <w:bookmarkEnd w:id="206"/>
    </w:p>
    <w:p w:rsidR="00797E01" w:rsidRPr="00160189" w:rsidRDefault="00797E01" w:rsidP="008D1BC1">
      <w:pPr>
        <w:ind w:firstLine="284"/>
        <w:jc w:val="both"/>
        <w:rPr>
          <w:rStyle w:val="Char4"/>
          <w:rtl/>
        </w:rPr>
      </w:pPr>
      <w:r w:rsidRPr="00160189">
        <w:rPr>
          <w:rStyle w:val="Char4"/>
          <w:rtl/>
        </w:rPr>
        <w:t>امام احمد در الزهد، سع</w:t>
      </w:r>
      <w:r w:rsidR="00B9084A">
        <w:rPr>
          <w:rStyle w:val="Char4"/>
          <w:rtl/>
        </w:rPr>
        <w:t>ی</w:t>
      </w:r>
      <w:r w:rsidRPr="00160189">
        <w:rPr>
          <w:rStyle w:val="Char4"/>
          <w:rtl/>
        </w:rPr>
        <w:t>د بن منصور، ابن اب</w:t>
      </w:r>
      <w:r w:rsidR="00A15996">
        <w:rPr>
          <w:rStyle w:val="Char4"/>
          <w:rtl/>
        </w:rPr>
        <w:t>ی</w:t>
      </w:r>
      <w:r w:rsidRPr="00160189">
        <w:rPr>
          <w:rStyle w:val="Char4"/>
          <w:rtl/>
        </w:rPr>
        <w:t xml:space="preserve"> ش</w:t>
      </w:r>
      <w:r w:rsidR="00B9084A">
        <w:rPr>
          <w:rStyle w:val="Char4"/>
          <w:rtl/>
        </w:rPr>
        <w:t>ی</w:t>
      </w:r>
      <w:r w:rsidRPr="00160189">
        <w:rPr>
          <w:rStyle w:val="Char4"/>
          <w:rtl/>
        </w:rPr>
        <w:t>به و غ</w:t>
      </w:r>
      <w:r w:rsidR="00B9084A">
        <w:rPr>
          <w:rStyle w:val="Char4"/>
          <w:rtl/>
        </w:rPr>
        <w:t>ی</w:t>
      </w:r>
      <w:r w:rsidRPr="00160189">
        <w:rPr>
          <w:rStyle w:val="Char4"/>
          <w:rtl/>
        </w:rPr>
        <w:t>ر ا</w:t>
      </w:r>
      <w:r w:rsidR="00B9084A">
        <w:rPr>
          <w:rStyle w:val="Char4"/>
          <w:rtl/>
        </w:rPr>
        <w:t>ی</w:t>
      </w:r>
      <w:r w:rsidRPr="00160189">
        <w:rPr>
          <w:rStyle w:val="Char4"/>
          <w:rtl/>
        </w:rPr>
        <w:t>شان از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گفت: اگر سه چ</w:t>
      </w:r>
      <w:r w:rsidR="00B9084A">
        <w:rPr>
          <w:rStyle w:val="Char4"/>
          <w:rtl/>
        </w:rPr>
        <w:t>ی</w:t>
      </w:r>
      <w:r w:rsidRPr="00160189">
        <w:rPr>
          <w:rStyle w:val="Char4"/>
          <w:rtl/>
        </w:rPr>
        <w:t>ز نم</w:t>
      </w:r>
      <w:r w:rsidR="00A15996">
        <w:rPr>
          <w:rStyle w:val="Char4"/>
          <w:rtl/>
        </w:rPr>
        <w:t>ی</w:t>
      </w:r>
      <w:r w:rsidRPr="00160189">
        <w:rPr>
          <w:rStyle w:val="Char4"/>
          <w:rtl/>
        </w:rPr>
        <w:t xml:space="preserve">‏بود دوست داشتم </w:t>
      </w:r>
      <w:r w:rsidR="009D063B">
        <w:rPr>
          <w:rStyle w:val="Char4"/>
          <w:rtl/>
        </w:rPr>
        <w:t>ک</w:t>
      </w:r>
      <w:r w:rsidRPr="00160189">
        <w:rPr>
          <w:rStyle w:val="Char4"/>
          <w:rtl/>
        </w:rPr>
        <w:t>ه به خدا م</w:t>
      </w:r>
      <w:r w:rsidR="00A15996">
        <w:rPr>
          <w:rStyle w:val="Char4"/>
          <w:rtl/>
        </w:rPr>
        <w:t>ی</w:t>
      </w:r>
      <w:r w:rsidRPr="00160189">
        <w:rPr>
          <w:rStyle w:val="Char4"/>
          <w:rtl/>
        </w:rPr>
        <w:t>‏پ</w:t>
      </w:r>
      <w:r w:rsidR="00B9084A">
        <w:rPr>
          <w:rStyle w:val="Char4"/>
          <w:rtl/>
        </w:rPr>
        <w:t>ی</w:t>
      </w:r>
      <w:r w:rsidRPr="00160189">
        <w:rPr>
          <w:rStyle w:val="Char4"/>
          <w:rtl/>
        </w:rPr>
        <w:t>وستم، اگر در راه خدا س</w:t>
      </w:r>
      <w:r w:rsidR="00B9084A">
        <w:rPr>
          <w:rStyle w:val="Char4"/>
          <w:rtl/>
        </w:rPr>
        <w:t>ی</w:t>
      </w:r>
      <w:r w:rsidRPr="00160189">
        <w:rPr>
          <w:rStyle w:val="Char4"/>
          <w:rtl/>
        </w:rPr>
        <w:t>ر و حر</w:t>
      </w:r>
      <w:r w:rsidR="009D063B">
        <w:rPr>
          <w:rStyle w:val="Char4"/>
          <w:rtl/>
        </w:rPr>
        <w:t>ک</w:t>
      </w:r>
      <w:r w:rsidRPr="00160189">
        <w:rPr>
          <w:rStyle w:val="Char4"/>
          <w:rtl/>
        </w:rPr>
        <w:t>ت نم</w:t>
      </w:r>
      <w:r w:rsidR="00A15996">
        <w:rPr>
          <w:rStyle w:val="Char4"/>
          <w:rtl/>
        </w:rPr>
        <w:t>ی</w:t>
      </w:r>
      <w:r w:rsidRPr="00160189">
        <w:rPr>
          <w:rStyle w:val="Char4"/>
          <w:rtl/>
        </w:rPr>
        <w:t xml:space="preserve">‏نمودم، </w:t>
      </w:r>
      <w:r w:rsidR="00B9084A">
        <w:rPr>
          <w:rStyle w:val="Char4"/>
          <w:rtl/>
        </w:rPr>
        <w:t>ی</w:t>
      </w:r>
      <w:r w:rsidRPr="00160189">
        <w:rPr>
          <w:rStyle w:val="Char4"/>
          <w:rtl/>
        </w:rPr>
        <w:t>ا پ</w:t>
      </w:r>
      <w:r w:rsidR="00B9084A">
        <w:rPr>
          <w:rStyle w:val="Char4"/>
          <w:rtl/>
        </w:rPr>
        <w:t>ی</w:t>
      </w:r>
      <w:r w:rsidRPr="00160189">
        <w:rPr>
          <w:rStyle w:val="Char4"/>
          <w:rtl/>
        </w:rPr>
        <w:t>شان</w:t>
      </w:r>
      <w:r w:rsidR="00A15996">
        <w:rPr>
          <w:rStyle w:val="Char4"/>
          <w:rtl/>
        </w:rPr>
        <w:t>ی</w:t>
      </w:r>
      <w:r w:rsidRPr="00160189">
        <w:rPr>
          <w:rStyle w:val="Char4"/>
          <w:rtl/>
        </w:rPr>
        <w:t xml:space="preserve"> ام را برا</w:t>
      </w:r>
      <w:r w:rsidR="00A15996">
        <w:rPr>
          <w:rStyle w:val="Char4"/>
          <w:rtl/>
        </w:rPr>
        <w:t>ی</w:t>
      </w:r>
      <w:r w:rsidRPr="00160189">
        <w:rPr>
          <w:rStyle w:val="Char4"/>
          <w:rtl/>
        </w:rPr>
        <w:t xml:space="preserve"> خدا در خا</w:t>
      </w:r>
      <w:r w:rsidR="009D063B">
        <w:rPr>
          <w:rStyle w:val="Char4"/>
          <w:rtl/>
        </w:rPr>
        <w:t>ک</w:t>
      </w:r>
      <w:r w:rsidRPr="00160189">
        <w:rPr>
          <w:rStyle w:val="Char4"/>
          <w:rtl/>
        </w:rPr>
        <w:t xml:space="preserve"> به سجده نم</w:t>
      </w:r>
      <w:r w:rsidR="00A15996">
        <w:rPr>
          <w:rStyle w:val="Char4"/>
          <w:rtl/>
        </w:rPr>
        <w:t>ی</w:t>
      </w:r>
      <w:r w:rsidRPr="00160189">
        <w:rPr>
          <w:rStyle w:val="Char4"/>
          <w:rtl/>
        </w:rPr>
        <w:t xml:space="preserve">‏نهادم و </w:t>
      </w:r>
      <w:r w:rsidR="00B9084A">
        <w:rPr>
          <w:rStyle w:val="Char4"/>
          <w:rtl/>
        </w:rPr>
        <w:t>ی</w:t>
      </w:r>
      <w:r w:rsidRPr="00160189">
        <w:rPr>
          <w:rStyle w:val="Char4"/>
          <w:rtl/>
        </w:rPr>
        <w:t>ا با قوم</w:t>
      </w:r>
      <w:r w:rsidR="00A15996">
        <w:rPr>
          <w:rStyle w:val="Char4"/>
          <w:rtl/>
        </w:rPr>
        <w:t>ی</w:t>
      </w:r>
      <w:r w:rsidRPr="00160189">
        <w:rPr>
          <w:rStyle w:val="Char4"/>
          <w:rtl/>
        </w:rPr>
        <w:t xml:space="preserve"> نم</w:t>
      </w:r>
      <w:r w:rsidR="00A15996">
        <w:rPr>
          <w:rStyle w:val="Char4"/>
          <w:rtl/>
        </w:rPr>
        <w:t>ی</w:t>
      </w:r>
      <w:r w:rsidRPr="00160189">
        <w:rPr>
          <w:rStyle w:val="Char4"/>
          <w:rtl/>
        </w:rPr>
        <w:t xml:space="preserve">‏نشستم </w:t>
      </w:r>
      <w:r w:rsidR="009D063B">
        <w:rPr>
          <w:rStyle w:val="Char4"/>
          <w:rtl/>
        </w:rPr>
        <w:t>ک</w:t>
      </w:r>
      <w:r w:rsidRPr="00160189">
        <w:rPr>
          <w:rStyle w:val="Char4"/>
          <w:rtl/>
        </w:rPr>
        <w:t>ه سخن‏ها</w:t>
      </w:r>
      <w:r w:rsidR="00A15996">
        <w:rPr>
          <w:rStyle w:val="Char4"/>
          <w:rtl/>
        </w:rPr>
        <w:t>ی</w:t>
      </w:r>
      <w:r w:rsidRPr="00160189">
        <w:rPr>
          <w:rStyle w:val="Char4"/>
          <w:rtl/>
        </w:rPr>
        <w:t xml:space="preserve"> ن</w:t>
      </w:r>
      <w:r w:rsidR="00B9084A">
        <w:rPr>
          <w:rStyle w:val="Char4"/>
          <w:rtl/>
        </w:rPr>
        <w:t>ی</w:t>
      </w:r>
      <w:r w:rsidR="009D063B">
        <w:rPr>
          <w:rStyle w:val="Char4"/>
          <w:rtl/>
        </w:rPr>
        <w:t>ک</w:t>
      </w:r>
      <w:r w:rsidRPr="00160189">
        <w:rPr>
          <w:rStyle w:val="Char4"/>
          <w:rtl/>
        </w:rPr>
        <w:t>و را چنان م</w:t>
      </w:r>
      <w:r w:rsidR="00A15996">
        <w:rPr>
          <w:rStyle w:val="Char4"/>
          <w:rtl/>
        </w:rPr>
        <w:t>ی</w:t>
      </w:r>
      <w:r w:rsidRPr="00160189">
        <w:rPr>
          <w:rStyle w:val="Char4"/>
          <w:rtl/>
        </w:rPr>
        <w:t>‏چ</w:t>
      </w:r>
      <w:r w:rsidR="00B9084A">
        <w:rPr>
          <w:rStyle w:val="Char4"/>
          <w:rtl/>
        </w:rPr>
        <w:t>ی</w:t>
      </w:r>
      <w:r w:rsidRPr="00160189">
        <w:rPr>
          <w:rStyle w:val="Char4"/>
          <w:rtl/>
        </w:rPr>
        <w:t xml:space="preserve">نند </w:t>
      </w:r>
      <w:r w:rsidR="009D063B">
        <w:rPr>
          <w:rStyle w:val="Char4"/>
          <w:rtl/>
        </w:rPr>
        <w:t>ک</w:t>
      </w:r>
      <w:r w:rsidRPr="00160189">
        <w:rPr>
          <w:rStyle w:val="Char4"/>
          <w:rtl/>
        </w:rPr>
        <w:t>ه خرماها</w:t>
      </w:r>
      <w:r w:rsidR="00A15996">
        <w:rPr>
          <w:rStyle w:val="Char4"/>
          <w:rtl/>
        </w:rPr>
        <w:t>ی</w:t>
      </w:r>
      <w:r w:rsidRPr="00160189">
        <w:rPr>
          <w:rStyle w:val="Char4"/>
          <w:rtl/>
        </w:rPr>
        <w:t xml:space="preserve"> ن</w:t>
      </w:r>
      <w:r w:rsidR="00B9084A">
        <w:rPr>
          <w:rStyle w:val="Char4"/>
          <w:rtl/>
        </w:rPr>
        <w:t>ی</w:t>
      </w:r>
      <w:r w:rsidR="009D063B">
        <w:rPr>
          <w:rStyle w:val="Char4"/>
          <w:rtl/>
        </w:rPr>
        <w:t>ک</w:t>
      </w:r>
      <w:r w:rsidRPr="00160189">
        <w:rPr>
          <w:rStyle w:val="Char4"/>
          <w:rtl/>
        </w:rPr>
        <w:t>و چ</w:t>
      </w:r>
      <w:r w:rsidR="00B9084A">
        <w:rPr>
          <w:rStyle w:val="Char4"/>
          <w:rtl/>
        </w:rPr>
        <w:t>ی</w:t>
      </w:r>
      <w:r w:rsidRPr="00160189">
        <w:rPr>
          <w:rStyle w:val="Char4"/>
          <w:rtl/>
        </w:rPr>
        <w:t>ده م</w:t>
      </w:r>
      <w:r w:rsidR="00A15996">
        <w:rPr>
          <w:rStyle w:val="Char4"/>
          <w:rtl/>
        </w:rPr>
        <w:t>ی</w:t>
      </w:r>
      <w:r w:rsidRPr="00160189">
        <w:rPr>
          <w:rStyle w:val="Char4"/>
          <w:rtl/>
        </w:rPr>
        <w:t>‏شود. ا</w:t>
      </w:r>
      <w:r w:rsidR="00B9084A">
        <w:rPr>
          <w:rStyle w:val="Char4"/>
          <w:rtl/>
        </w:rPr>
        <w:t>ی</w:t>
      </w:r>
      <w:r w:rsidRPr="00160189">
        <w:rPr>
          <w:rStyle w:val="Char4"/>
          <w:rtl/>
        </w:rPr>
        <w:t>ن چن</w:t>
      </w:r>
      <w:r w:rsidR="00B9084A">
        <w:rPr>
          <w:rStyle w:val="Char4"/>
          <w:rtl/>
        </w:rPr>
        <w:t>ی</w:t>
      </w:r>
      <w:r w:rsidRPr="00160189">
        <w:rPr>
          <w:rStyle w:val="Char4"/>
          <w:rtl/>
        </w:rPr>
        <w:t>ن در ال</w:t>
      </w:r>
      <w:r w:rsidR="009D063B">
        <w:rPr>
          <w:rStyle w:val="Char4"/>
          <w:rtl/>
        </w:rPr>
        <w:t>ک</w:t>
      </w:r>
      <w:r w:rsidRPr="00160189">
        <w:rPr>
          <w:rStyle w:val="Char4"/>
          <w:rtl/>
        </w:rPr>
        <w:t>نز آمده.</w:t>
      </w:r>
    </w:p>
    <w:p w:rsidR="00797E01" w:rsidRDefault="00797E01" w:rsidP="00E840FE">
      <w:pPr>
        <w:ind w:firstLine="284"/>
        <w:jc w:val="both"/>
        <w:rPr>
          <w:rStyle w:val="Char4"/>
          <w:rtl/>
        </w:rPr>
      </w:pPr>
      <w:r w:rsidRPr="00160189">
        <w:rPr>
          <w:rStyle w:val="Char4"/>
          <w:rtl/>
        </w:rPr>
        <w:t>و ابن اب</w:t>
      </w:r>
      <w:r w:rsidR="00A15996">
        <w:rPr>
          <w:rStyle w:val="Char4"/>
          <w:rtl/>
        </w:rPr>
        <w:t>ی</w:t>
      </w:r>
      <w:r w:rsidRPr="00160189">
        <w:rPr>
          <w:rStyle w:val="Char4"/>
          <w:rtl/>
        </w:rPr>
        <w:t xml:space="preserve"> ش</w:t>
      </w:r>
      <w:r w:rsidR="00B9084A">
        <w:rPr>
          <w:rStyle w:val="Char4"/>
          <w:rtl/>
        </w:rPr>
        <w:t>ی</w:t>
      </w:r>
      <w:r w:rsidRPr="00160189">
        <w:rPr>
          <w:rStyle w:val="Char4"/>
          <w:rtl/>
        </w:rPr>
        <w:t>به از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با</w:t>
      </w:r>
      <w:r w:rsidR="00B9084A">
        <w:rPr>
          <w:rStyle w:val="Char4"/>
          <w:rtl/>
        </w:rPr>
        <w:t>ی</w:t>
      </w:r>
      <w:r w:rsidRPr="00160189">
        <w:rPr>
          <w:rStyle w:val="Char4"/>
          <w:rtl/>
        </w:rPr>
        <w:t>د حج نما</w:t>
      </w:r>
      <w:r w:rsidR="00B9084A">
        <w:rPr>
          <w:rStyle w:val="Char4"/>
          <w:rtl/>
        </w:rPr>
        <w:t>یی</w:t>
      </w:r>
      <w:r w:rsidRPr="00160189">
        <w:rPr>
          <w:rStyle w:val="Char4"/>
          <w:rtl/>
        </w:rPr>
        <w:t xml:space="preserve">د چون حج عمل صالح است </w:t>
      </w:r>
      <w:r w:rsidR="009D063B">
        <w:rPr>
          <w:rStyle w:val="Char4"/>
          <w:rtl/>
        </w:rPr>
        <w:t>ک</w:t>
      </w:r>
      <w:r w:rsidRPr="00160189">
        <w:rPr>
          <w:rStyle w:val="Char4"/>
          <w:rtl/>
        </w:rPr>
        <w:t>ه خداوند به آن امر نموده، اما جهاد از آن افضل است. ا</w:t>
      </w:r>
      <w:r w:rsidR="00B9084A">
        <w:rPr>
          <w:rStyle w:val="Char4"/>
          <w:rtl/>
        </w:rPr>
        <w:t>ی</w:t>
      </w:r>
      <w:r w:rsidRPr="00160189">
        <w:rPr>
          <w:rStyle w:val="Char4"/>
          <w:rtl/>
        </w:rPr>
        <w:t>ن چن</w:t>
      </w:r>
      <w:r w:rsidR="00B9084A">
        <w:rPr>
          <w:rStyle w:val="Char4"/>
          <w:rtl/>
        </w:rPr>
        <w:t>ی</w:t>
      </w:r>
      <w:r w:rsidRPr="00160189">
        <w:rPr>
          <w:rStyle w:val="Char4"/>
          <w:rtl/>
        </w:rPr>
        <w:t>ن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288/2</w:t>
      </w:r>
      <w:r w:rsidRPr="00160189">
        <w:rPr>
          <w:rStyle w:val="Char4"/>
          <w:rFonts w:hint="cs"/>
          <w:rtl/>
        </w:rPr>
        <w:t>)</w:t>
      </w:r>
      <w:r w:rsidRPr="00160189">
        <w:rPr>
          <w:rStyle w:val="Char4"/>
          <w:rtl/>
        </w:rPr>
        <w:t xml:space="preserve"> آمده.</w:t>
      </w:r>
    </w:p>
    <w:p w:rsidR="003F097C" w:rsidRPr="00160189" w:rsidRDefault="003F097C" w:rsidP="00E840FE">
      <w:pPr>
        <w:ind w:firstLine="284"/>
        <w:jc w:val="both"/>
        <w:rPr>
          <w:rStyle w:val="Char4"/>
          <w:rtl/>
        </w:rPr>
      </w:pPr>
    </w:p>
    <w:p w:rsidR="00797E01" w:rsidRPr="00EB3B43" w:rsidRDefault="00797E01" w:rsidP="000256AA">
      <w:pPr>
        <w:pStyle w:val="a5"/>
        <w:rPr>
          <w:rtl/>
        </w:rPr>
      </w:pPr>
      <w:bookmarkStart w:id="207" w:name="_Toc441587571"/>
      <w:r w:rsidRPr="00EB3B43">
        <w:rPr>
          <w:rtl/>
        </w:rPr>
        <w:t>رغبت و علاقمند</w:t>
      </w:r>
      <w:r w:rsidR="00A15996">
        <w:rPr>
          <w:rtl/>
        </w:rPr>
        <w:t>ی</w:t>
      </w:r>
      <w:r w:rsidRPr="00EB3B43">
        <w:rPr>
          <w:rtl/>
        </w:rPr>
        <w:t xml:space="preserve"> ابن عمر</w:t>
      </w:r>
      <w:r w:rsidR="00437588">
        <w:rPr>
          <w:rtl/>
        </w:rPr>
        <w:t xml:space="preserve"> </w:t>
      </w:r>
      <w:r w:rsidR="00437588" w:rsidRPr="00437588">
        <w:rPr>
          <w:rFonts w:cs="CTraditional Arabic"/>
          <w:b w:val="0"/>
          <w:bCs w:val="0"/>
          <w:szCs w:val="28"/>
          <w:rtl/>
        </w:rPr>
        <w:t>ب</w:t>
      </w:r>
      <w:r w:rsidRPr="00EB3B43">
        <w:rPr>
          <w:rtl/>
        </w:rPr>
        <w:t xml:space="preserve"> به جهاد</w:t>
      </w:r>
      <w:bookmarkEnd w:id="207"/>
    </w:p>
    <w:p w:rsidR="00797E01" w:rsidRPr="003F097C" w:rsidRDefault="00797E01" w:rsidP="00E840FE">
      <w:pPr>
        <w:ind w:firstLine="284"/>
        <w:jc w:val="both"/>
        <w:rPr>
          <w:rStyle w:val="Char4"/>
          <w:rtl/>
        </w:rPr>
      </w:pPr>
      <w:r w:rsidRPr="003F097C">
        <w:rPr>
          <w:rStyle w:val="Char4"/>
          <w:rtl/>
        </w:rPr>
        <w:t>ابن عسا</w:t>
      </w:r>
      <w:r w:rsidR="009D063B" w:rsidRPr="003F097C">
        <w:rPr>
          <w:rStyle w:val="Char4"/>
          <w:rtl/>
        </w:rPr>
        <w:t>ک</w:t>
      </w:r>
      <w:r w:rsidRPr="003F097C">
        <w:rPr>
          <w:rStyle w:val="Char4"/>
          <w:rtl/>
        </w:rPr>
        <w:t>ر از ابن عمر</w:t>
      </w:r>
      <w:r w:rsidR="00437588" w:rsidRPr="003F097C">
        <w:rPr>
          <w:rStyle w:val="Char4"/>
          <w:rFonts w:cs="CTraditional Arabic"/>
          <w:rtl/>
        </w:rPr>
        <w:t xml:space="preserve"> ب</w:t>
      </w:r>
      <w:r w:rsidRPr="003F097C">
        <w:rPr>
          <w:rStyle w:val="Char4"/>
          <w:rtl/>
        </w:rPr>
        <w:t xml:space="preserve"> روا</w:t>
      </w:r>
      <w:r w:rsidR="00B9084A" w:rsidRPr="003F097C">
        <w:rPr>
          <w:rStyle w:val="Char4"/>
          <w:rtl/>
        </w:rPr>
        <w:t>ی</w:t>
      </w:r>
      <w:r w:rsidRPr="003F097C">
        <w:rPr>
          <w:rStyle w:val="Char4"/>
          <w:rtl/>
        </w:rPr>
        <w:t xml:space="preserve">ت نموده، </w:t>
      </w:r>
      <w:r w:rsidR="009D063B" w:rsidRPr="003F097C">
        <w:rPr>
          <w:rStyle w:val="Char4"/>
          <w:rtl/>
        </w:rPr>
        <w:t>ک</w:t>
      </w:r>
      <w:r w:rsidRPr="003F097C">
        <w:rPr>
          <w:rStyle w:val="Char4"/>
          <w:rtl/>
        </w:rPr>
        <w:t>ه گفت: من در روز بدر به رسول خدا</w:t>
      </w:r>
      <w:r w:rsidR="00437588" w:rsidRPr="003F097C">
        <w:rPr>
          <w:rFonts w:ascii="Courier New" w:hAnsi="Courier New" w:cs="CTraditional Arabic" w:hint="cs"/>
          <w:rtl/>
          <w:lang w:bidi="fa-IR"/>
        </w:rPr>
        <w:t>ص</w:t>
      </w:r>
      <w:r w:rsidRPr="003F097C">
        <w:rPr>
          <w:rStyle w:val="Char4"/>
          <w:rtl/>
        </w:rPr>
        <w:t xml:space="preserve"> عرضه شدم، و</w:t>
      </w:r>
      <w:r w:rsidR="00A15996" w:rsidRPr="003F097C">
        <w:rPr>
          <w:rStyle w:val="Char4"/>
          <w:rtl/>
        </w:rPr>
        <w:t>ی</w:t>
      </w:r>
      <w:r w:rsidRPr="003F097C">
        <w:rPr>
          <w:rStyle w:val="Char4"/>
          <w:rtl/>
        </w:rPr>
        <w:t xml:space="preserve"> مرا </w:t>
      </w:r>
      <w:r w:rsidR="009D063B" w:rsidRPr="003F097C">
        <w:rPr>
          <w:rStyle w:val="Char4"/>
          <w:rtl/>
        </w:rPr>
        <w:t>ک</w:t>
      </w:r>
      <w:r w:rsidRPr="003F097C">
        <w:rPr>
          <w:rStyle w:val="Char4"/>
          <w:rtl/>
        </w:rPr>
        <w:t>وچ</w:t>
      </w:r>
      <w:r w:rsidR="009D063B" w:rsidRPr="003F097C">
        <w:rPr>
          <w:rStyle w:val="Char4"/>
          <w:rtl/>
        </w:rPr>
        <w:t>ک</w:t>
      </w:r>
      <w:r w:rsidRPr="003F097C">
        <w:rPr>
          <w:rStyle w:val="Char4"/>
          <w:rtl/>
        </w:rPr>
        <w:t xml:space="preserve"> دانست و قبولم ن</w:t>
      </w:r>
      <w:r w:rsidR="009D063B" w:rsidRPr="003F097C">
        <w:rPr>
          <w:rStyle w:val="Char4"/>
          <w:rtl/>
        </w:rPr>
        <w:t>ک</w:t>
      </w:r>
      <w:r w:rsidRPr="003F097C">
        <w:rPr>
          <w:rStyle w:val="Char4"/>
          <w:rtl/>
        </w:rPr>
        <w:t>رد، و شب</w:t>
      </w:r>
      <w:r w:rsidR="00A15996" w:rsidRPr="003F097C">
        <w:rPr>
          <w:rStyle w:val="Char4"/>
          <w:rtl/>
        </w:rPr>
        <w:t>ی</w:t>
      </w:r>
      <w:r w:rsidRPr="003F097C">
        <w:rPr>
          <w:rStyle w:val="Char4"/>
          <w:rtl/>
        </w:rPr>
        <w:t xml:space="preserve"> مثل آن در ب</w:t>
      </w:r>
      <w:r w:rsidR="00B9084A" w:rsidRPr="003F097C">
        <w:rPr>
          <w:rStyle w:val="Char4"/>
          <w:rtl/>
        </w:rPr>
        <w:t>ی</w:t>
      </w:r>
      <w:r w:rsidRPr="003F097C">
        <w:rPr>
          <w:rStyle w:val="Char4"/>
          <w:rtl/>
        </w:rPr>
        <w:t>دار</w:t>
      </w:r>
      <w:r w:rsidR="00A15996" w:rsidRPr="003F097C">
        <w:rPr>
          <w:rStyle w:val="Char4"/>
          <w:rtl/>
        </w:rPr>
        <w:t>ی</w:t>
      </w:r>
      <w:r w:rsidRPr="003F097C">
        <w:rPr>
          <w:rStyle w:val="Char4"/>
          <w:rtl/>
        </w:rPr>
        <w:t>، اندوه وگر</w:t>
      </w:r>
      <w:r w:rsidR="00B9084A" w:rsidRPr="003F097C">
        <w:rPr>
          <w:rStyle w:val="Char4"/>
          <w:rtl/>
        </w:rPr>
        <w:t>ی</w:t>
      </w:r>
      <w:r w:rsidRPr="003F097C">
        <w:rPr>
          <w:rStyle w:val="Char4"/>
          <w:rtl/>
        </w:rPr>
        <w:t>ه از ا</w:t>
      </w:r>
      <w:r w:rsidR="00B9084A" w:rsidRPr="003F097C">
        <w:rPr>
          <w:rStyle w:val="Char4"/>
          <w:rtl/>
        </w:rPr>
        <w:t>ی</w:t>
      </w:r>
      <w:r w:rsidRPr="003F097C">
        <w:rPr>
          <w:rStyle w:val="Char4"/>
          <w:rtl/>
        </w:rPr>
        <w:t xml:space="preserve">ن </w:t>
      </w:r>
      <w:r w:rsidR="009D063B" w:rsidRPr="003F097C">
        <w:rPr>
          <w:rStyle w:val="Char4"/>
          <w:rtl/>
        </w:rPr>
        <w:t>ک</w:t>
      </w:r>
      <w:r w:rsidRPr="003F097C">
        <w:rPr>
          <w:rStyle w:val="Char4"/>
          <w:rtl/>
        </w:rPr>
        <w:t>ه رسول خدا</w:t>
      </w:r>
      <w:r w:rsidR="00437588" w:rsidRPr="003F097C">
        <w:rPr>
          <w:rStyle w:val="Char4"/>
          <w:rtl/>
        </w:rPr>
        <w:t xml:space="preserve"> </w:t>
      </w:r>
      <w:r w:rsidR="00437588" w:rsidRPr="003F097C">
        <w:rPr>
          <w:rFonts w:ascii="Courier New" w:hAnsi="Courier New" w:cs="CTraditional Arabic" w:hint="cs"/>
          <w:rtl/>
          <w:lang w:bidi="fa-IR"/>
        </w:rPr>
        <w:t>ص</w:t>
      </w:r>
      <w:r w:rsidRPr="003F097C">
        <w:rPr>
          <w:rStyle w:val="Char4"/>
          <w:rtl/>
        </w:rPr>
        <w:t xml:space="preserve"> قبولم ن</w:t>
      </w:r>
      <w:r w:rsidR="009D063B" w:rsidRPr="003F097C">
        <w:rPr>
          <w:rStyle w:val="Char4"/>
          <w:rtl/>
        </w:rPr>
        <w:t>ک</w:t>
      </w:r>
      <w:r w:rsidRPr="003F097C">
        <w:rPr>
          <w:rStyle w:val="Char4"/>
          <w:rtl/>
        </w:rPr>
        <w:t>رد، د</w:t>
      </w:r>
      <w:r w:rsidR="00B9084A" w:rsidRPr="003F097C">
        <w:rPr>
          <w:rStyle w:val="Char4"/>
          <w:rtl/>
        </w:rPr>
        <w:t>ی</w:t>
      </w:r>
      <w:r w:rsidRPr="003F097C">
        <w:rPr>
          <w:rStyle w:val="Char4"/>
          <w:rtl/>
        </w:rPr>
        <w:t>گر هرگز بر من ن</w:t>
      </w:r>
      <w:r w:rsidR="00B9084A" w:rsidRPr="003F097C">
        <w:rPr>
          <w:rStyle w:val="Char4"/>
          <w:rtl/>
        </w:rPr>
        <w:t>ی</w:t>
      </w:r>
      <w:r w:rsidRPr="003F097C">
        <w:rPr>
          <w:rStyle w:val="Char4"/>
          <w:rtl/>
        </w:rPr>
        <w:t>امده است، چون سال آ</w:t>
      </w:r>
      <w:r w:rsidR="00B9084A" w:rsidRPr="003F097C">
        <w:rPr>
          <w:rStyle w:val="Char4"/>
          <w:rtl/>
        </w:rPr>
        <w:t>ی</w:t>
      </w:r>
      <w:r w:rsidRPr="003F097C">
        <w:rPr>
          <w:rStyle w:val="Char4"/>
          <w:rtl/>
        </w:rPr>
        <w:t>نده فرا رس</w:t>
      </w:r>
      <w:r w:rsidR="00B9084A" w:rsidRPr="003F097C">
        <w:rPr>
          <w:rStyle w:val="Char4"/>
          <w:rtl/>
        </w:rPr>
        <w:t>ی</w:t>
      </w:r>
      <w:r w:rsidRPr="003F097C">
        <w:rPr>
          <w:rStyle w:val="Char4"/>
          <w:rtl/>
        </w:rPr>
        <w:t>د، من به و</w:t>
      </w:r>
      <w:r w:rsidR="00A15996" w:rsidRPr="003F097C">
        <w:rPr>
          <w:rStyle w:val="Char4"/>
          <w:rtl/>
        </w:rPr>
        <w:t>ی</w:t>
      </w:r>
      <w:r w:rsidRPr="003F097C">
        <w:rPr>
          <w:rStyle w:val="Char4"/>
          <w:rtl/>
        </w:rPr>
        <w:t xml:space="preserve"> عرضه شدم، و او مرا قبول نمود، و من به خاطر آن خدا را ستودم. مرد</w:t>
      </w:r>
      <w:r w:rsidR="00A15996" w:rsidRPr="003F097C">
        <w:rPr>
          <w:rStyle w:val="Char4"/>
          <w:rtl/>
        </w:rPr>
        <w:t>ی</w:t>
      </w:r>
      <w:r w:rsidRPr="003F097C">
        <w:rPr>
          <w:rStyle w:val="Char4"/>
          <w:rtl/>
        </w:rPr>
        <w:t xml:space="preserve"> گفت: ا</w:t>
      </w:r>
      <w:r w:rsidR="00A15996" w:rsidRPr="003F097C">
        <w:rPr>
          <w:rStyle w:val="Char4"/>
          <w:rtl/>
        </w:rPr>
        <w:t>ی</w:t>
      </w:r>
      <w:r w:rsidRPr="003F097C">
        <w:rPr>
          <w:rStyle w:val="Char4"/>
          <w:rtl/>
        </w:rPr>
        <w:t xml:space="preserve"> ابو عبدالرحمن، در روز</w:t>
      </w:r>
      <w:r w:rsidR="00A15996" w:rsidRPr="003F097C">
        <w:rPr>
          <w:rStyle w:val="Char4"/>
          <w:rtl/>
        </w:rPr>
        <w:t>ی</w:t>
      </w:r>
      <w:r w:rsidRPr="003F097C">
        <w:rPr>
          <w:rStyle w:val="Char4"/>
          <w:rtl/>
        </w:rPr>
        <w:t xml:space="preserve"> </w:t>
      </w:r>
      <w:r w:rsidR="009D063B" w:rsidRPr="003F097C">
        <w:rPr>
          <w:rStyle w:val="Char4"/>
          <w:rtl/>
        </w:rPr>
        <w:t>ک</w:t>
      </w:r>
      <w:r w:rsidRPr="003F097C">
        <w:rPr>
          <w:rStyle w:val="Char4"/>
          <w:rtl/>
        </w:rPr>
        <w:t>ه دو گروه با هم روبرو شدند</w:t>
      </w:r>
      <w:r w:rsidRPr="003F097C">
        <w:rPr>
          <w:rStyle w:val="Char4"/>
          <w:vertAlign w:val="superscript"/>
          <w:rtl/>
        </w:rPr>
        <w:footnoteReference w:id="394"/>
      </w:r>
      <w:r w:rsidRPr="003F097C">
        <w:rPr>
          <w:rStyle w:val="Char4"/>
          <w:rtl/>
        </w:rPr>
        <w:t>، رو</w:t>
      </w:r>
      <w:r w:rsidR="00A15996" w:rsidRPr="003F097C">
        <w:rPr>
          <w:rStyle w:val="Char4"/>
          <w:rtl/>
        </w:rPr>
        <w:t>ی</w:t>
      </w:r>
      <w:r w:rsidRPr="003F097C">
        <w:rPr>
          <w:rStyle w:val="Char4"/>
          <w:rtl/>
        </w:rPr>
        <w:t xml:space="preserve"> گردان</w:t>
      </w:r>
      <w:r w:rsidR="00B9084A" w:rsidRPr="003F097C">
        <w:rPr>
          <w:rStyle w:val="Char4"/>
          <w:rtl/>
        </w:rPr>
        <w:t>ی</w:t>
      </w:r>
      <w:r w:rsidRPr="003F097C">
        <w:rPr>
          <w:rStyle w:val="Char4"/>
          <w:rtl/>
        </w:rPr>
        <w:t>دند، گفت، ول</w:t>
      </w:r>
      <w:r w:rsidR="00A15996" w:rsidRPr="003F097C">
        <w:rPr>
          <w:rStyle w:val="Char4"/>
          <w:rtl/>
        </w:rPr>
        <w:t>ی</w:t>
      </w:r>
      <w:r w:rsidRPr="003F097C">
        <w:rPr>
          <w:rStyle w:val="Char4"/>
          <w:rtl/>
        </w:rPr>
        <w:t xml:space="preserve"> خداوند از همه مان درگذشت و عفومان نمود، </w:t>
      </w:r>
      <w:r w:rsidR="009D063B" w:rsidRPr="003F097C">
        <w:rPr>
          <w:rStyle w:val="Char4"/>
          <w:rtl/>
        </w:rPr>
        <w:t>ک</w:t>
      </w:r>
      <w:r w:rsidRPr="003F097C">
        <w:rPr>
          <w:rStyle w:val="Char4"/>
          <w:rtl/>
        </w:rPr>
        <w:t>ه ستا</w:t>
      </w:r>
      <w:r w:rsidR="00B9084A" w:rsidRPr="003F097C">
        <w:rPr>
          <w:rStyle w:val="Char4"/>
          <w:rtl/>
        </w:rPr>
        <w:t>ی</w:t>
      </w:r>
      <w:r w:rsidRPr="003F097C">
        <w:rPr>
          <w:rStyle w:val="Char4"/>
          <w:rtl/>
        </w:rPr>
        <w:t>ش و حمد ز</w:t>
      </w:r>
      <w:r w:rsidR="00B9084A" w:rsidRPr="003F097C">
        <w:rPr>
          <w:rStyle w:val="Char4"/>
          <w:rtl/>
        </w:rPr>
        <w:t>ی</w:t>
      </w:r>
      <w:r w:rsidRPr="003F097C">
        <w:rPr>
          <w:rStyle w:val="Char4"/>
          <w:rtl/>
        </w:rPr>
        <w:t>اد</w:t>
      </w:r>
      <w:r w:rsidR="00A15996" w:rsidRPr="003F097C">
        <w:rPr>
          <w:rStyle w:val="Char4"/>
          <w:rtl/>
        </w:rPr>
        <w:t>ی</w:t>
      </w:r>
      <w:r w:rsidRPr="003F097C">
        <w:rPr>
          <w:rStyle w:val="Char4"/>
          <w:rtl/>
        </w:rPr>
        <w:t xml:space="preserve"> مرا وراست. ا</w:t>
      </w:r>
      <w:r w:rsidR="00B9084A" w:rsidRPr="003F097C">
        <w:rPr>
          <w:rStyle w:val="Char4"/>
          <w:rtl/>
        </w:rPr>
        <w:t>ی</w:t>
      </w:r>
      <w:r w:rsidRPr="003F097C">
        <w:rPr>
          <w:rStyle w:val="Char4"/>
          <w:rtl/>
        </w:rPr>
        <w:t>ن چن</w:t>
      </w:r>
      <w:r w:rsidR="00B9084A" w:rsidRPr="003F097C">
        <w:rPr>
          <w:rStyle w:val="Char4"/>
          <w:rtl/>
        </w:rPr>
        <w:t>ی</w:t>
      </w:r>
      <w:r w:rsidRPr="003F097C">
        <w:rPr>
          <w:rStyle w:val="Char4"/>
          <w:rtl/>
        </w:rPr>
        <w:t>ن در منتخب ال</w:t>
      </w:r>
      <w:r w:rsidR="009D063B" w:rsidRPr="003F097C">
        <w:rPr>
          <w:rStyle w:val="Char4"/>
          <w:rtl/>
        </w:rPr>
        <w:t>ک</w:t>
      </w:r>
      <w:r w:rsidRPr="003F097C">
        <w:rPr>
          <w:rStyle w:val="Char4"/>
          <w:rtl/>
        </w:rPr>
        <w:t xml:space="preserve">نز </w:t>
      </w:r>
      <w:r w:rsidRPr="003F097C">
        <w:rPr>
          <w:rStyle w:val="Char4"/>
          <w:rFonts w:hint="cs"/>
          <w:rtl/>
        </w:rPr>
        <w:t>(</w:t>
      </w:r>
      <w:r w:rsidRPr="003F097C">
        <w:rPr>
          <w:rStyle w:val="Char4"/>
          <w:rtl/>
        </w:rPr>
        <w:t>231/5</w:t>
      </w:r>
      <w:r w:rsidRPr="003F097C">
        <w:rPr>
          <w:rStyle w:val="Char4"/>
          <w:rFonts w:hint="cs"/>
          <w:rtl/>
        </w:rPr>
        <w:t>)</w:t>
      </w:r>
      <w:r w:rsidRPr="003F097C">
        <w:rPr>
          <w:rStyle w:val="Char4"/>
          <w:rtl/>
        </w:rPr>
        <w:t xml:space="preserve"> آمده است.</w:t>
      </w:r>
    </w:p>
    <w:p w:rsidR="00797E01" w:rsidRPr="00EB3B43" w:rsidRDefault="00797E01" w:rsidP="00EB3B43">
      <w:pPr>
        <w:pStyle w:val="a5"/>
        <w:rPr>
          <w:rtl/>
        </w:rPr>
      </w:pPr>
      <w:bookmarkStart w:id="208" w:name="_Toc441587572"/>
      <w:r w:rsidRPr="00EB3B43">
        <w:rPr>
          <w:rtl/>
        </w:rPr>
        <w:t>قصّه عمر</w:t>
      </w:r>
      <w:r w:rsidR="00437588">
        <w:rPr>
          <w:rStyle w:val="Char4"/>
          <w:rFonts w:cs="CTraditional Arabic"/>
          <w:bCs w:val="0"/>
          <w:sz w:val="27"/>
          <w:rtl/>
        </w:rPr>
        <w:t xml:space="preserve"> </w:t>
      </w:r>
      <w:r w:rsidR="00437588" w:rsidRPr="00437588">
        <w:rPr>
          <w:rStyle w:val="Char4"/>
          <w:rFonts w:cs="CTraditional Arabic"/>
          <w:bCs w:val="0"/>
          <w:sz w:val="27"/>
          <w:rtl/>
        </w:rPr>
        <w:t>س</w:t>
      </w:r>
      <w:r w:rsidR="00A86590" w:rsidRPr="00A86590">
        <w:rPr>
          <w:rStyle w:val="Char4"/>
          <w:rFonts w:cs="CTraditional Arabic"/>
          <w:bCs w:val="0"/>
          <w:sz w:val="27"/>
          <w:rtl/>
        </w:rPr>
        <w:t xml:space="preserve"> </w:t>
      </w:r>
      <w:r w:rsidRPr="00EB3B43">
        <w:rPr>
          <w:rtl/>
        </w:rPr>
        <w:t>با</w:t>
      </w:r>
      <w:r w:rsidRPr="00EB3B43">
        <w:rPr>
          <w:rFonts w:hint="cs"/>
          <w:rtl/>
        </w:rPr>
        <w:t xml:space="preserve"> </w:t>
      </w:r>
      <w:r w:rsidRPr="00EB3B43">
        <w:rPr>
          <w:rtl/>
        </w:rPr>
        <w:t>مرد</w:t>
      </w:r>
      <w:r w:rsidR="00A15996">
        <w:rPr>
          <w:rtl/>
        </w:rPr>
        <w:t>ی</w:t>
      </w:r>
      <w:r w:rsidRPr="00EB3B43">
        <w:rPr>
          <w:rtl/>
        </w:rPr>
        <w:t xml:space="preserve"> </w:t>
      </w:r>
      <w:r w:rsidR="00B9084A">
        <w:rPr>
          <w:rtl/>
        </w:rPr>
        <w:t>ک</w:t>
      </w:r>
      <w:r w:rsidRPr="00EB3B43">
        <w:rPr>
          <w:rtl/>
        </w:rPr>
        <w:t>ه اراده جهاد را نموده بود</w:t>
      </w:r>
      <w:bookmarkEnd w:id="208"/>
    </w:p>
    <w:p w:rsidR="00797E01" w:rsidRPr="00E840FE" w:rsidRDefault="00797E01" w:rsidP="00E840FE">
      <w:pPr>
        <w:ind w:firstLine="284"/>
        <w:jc w:val="both"/>
        <w:rPr>
          <w:rFonts w:ascii="IRNazli" w:hAnsi="IRNazli" w:cs="IRNazli"/>
          <w:rtl/>
          <w:lang w:bidi="fa-IR"/>
        </w:rPr>
      </w:pPr>
      <w:r w:rsidRPr="00160189">
        <w:rPr>
          <w:rStyle w:val="Char4"/>
          <w:rtl/>
        </w:rPr>
        <w:t>هناد از انس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مرد</w:t>
      </w:r>
      <w:r w:rsidR="00A15996">
        <w:rPr>
          <w:rStyle w:val="Char4"/>
          <w:rtl/>
        </w:rPr>
        <w:t>ی</w:t>
      </w:r>
      <w:r w:rsidRPr="00160189">
        <w:rPr>
          <w:rStyle w:val="Char4"/>
          <w:rtl/>
        </w:rPr>
        <w:t xml:space="preserve"> نزد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آمده گفت: ا</w:t>
      </w:r>
      <w:r w:rsidR="00A15996">
        <w:rPr>
          <w:rStyle w:val="Char4"/>
          <w:rtl/>
        </w:rPr>
        <w:t>ی</w:t>
      </w:r>
      <w:r w:rsidRPr="00160189">
        <w:rPr>
          <w:rStyle w:val="Char4"/>
          <w:rtl/>
        </w:rPr>
        <w:t xml:space="preserve"> ام</w:t>
      </w:r>
      <w:r w:rsidR="00B9084A">
        <w:rPr>
          <w:rStyle w:val="Char4"/>
          <w:rtl/>
        </w:rPr>
        <w:t>ی</w:t>
      </w:r>
      <w:r w:rsidRPr="00160189">
        <w:rPr>
          <w:rStyle w:val="Char4"/>
          <w:rtl/>
        </w:rPr>
        <w:t>رالمؤمن</w:t>
      </w:r>
      <w:r w:rsidR="00B9084A">
        <w:rPr>
          <w:rStyle w:val="Char4"/>
          <w:rtl/>
        </w:rPr>
        <w:t>ی</w:t>
      </w:r>
      <w:r w:rsidRPr="00160189">
        <w:rPr>
          <w:rStyle w:val="Char4"/>
          <w:rtl/>
        </w:rPr>
        <w:t xml:space="preserve">ن، </w:t>
      </w:r>
      <w:r w:rsidR="00B9084A">
        <w:rPr>
          <w:rStyle w:val="Char4"/>
          <w:rtl/>
        </w:rPr>
        <w:t>ی</w:t>
      </w:r>
      <w:r w:rsidR="009D063B">
        <w:rPr>
          <w:rStyle w:val="Char4"/>
          <w:rtl/>
        </w:rPr>
        <w:t>ک</w:t>
      </w:r>
      <w:r w:rsidRPr="00160189">
        <w:rPr>
          <w:rStyle w:val="Char4"/>
          <w:rtl/>
        </w:rPr>
        <w:t xml:space="preserve"> مر</w:t>
      </w:r>
      <w:r w:rsidR="009D063B">
        <w:rPr>
          <w:rStyle w:val="Char4"/>
          <w:rtl/>
        </w:rPr>
        <w:t>ک</w:t>
      </w:r>
      <w:r w:rsidRPr="00160189">
        <w:rPr>
          <w:rStyle w:val="Char4"/>
          <w:rtl/>
        </w:rPr>
        <w:t xml:space="preserve">ب به من بده، </w:t>
      </w:r>
      <w:r w:rsidR="009D063B">
        <w:rPr>
          <w:rStyle w:val="Char4"/>
          <w:rtl/>
        </w:rPr>
        <w:t>ک</w:t>
      </w:r>
      <w:r w:rsidRPr="00160189">
        <w:rPr>
          <w:rStyle w:val="Char4"/>
          <w:rtl/>
        </w:rPr>
        <w:t>ه اراده جهاد را نموده‏ام.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به مرد</w:t>
      </w:r>
      <w:r w:rsidR="00A15996">
        <w:rPr>
          <w:rStyle w:val="Char4"/>
          <w:rtl/>
        </w:rPr>
        <w:t>ی</w:t>
      </w:r>
      <w:r w:rsidRPr="00160189">
        <w:rPr>
          <w:rStyle w:val="Char4"/>
          <w:rtl/>
        </w:rPr>
        <w:t xml:space="preserve"> گفت: دستش را بگ</w:t>
      </w:r>
      <w:r w:rsidR="00B9084A">
        <w:rPr>
          <w:rStyle w:val="Char4"/>
          <w:rtl/>
        </w:rPr>
        <w:t>ی</w:t>
      </w:r>
      <w:r w:rsidRPr="00160189">
        <w:rPr>
          <w:rStyle w:val="Char4"/>
          <w:rtl/>
        </w:rPr>
        <w:t>ر. و او را داخل ب</w:t>
      </w:r>
      <w:r w:rsidR="00B9084A">
        <w:rPr>
          <w:rStyle w:val="Char4"/>
          <w:rtl/>
        </w:rPr>
        <w:t>ی</w:t>
      </w:r>
      <w:r w:rsidRPr="00160189">
        <w:rPr>
          <w:rStyle w:val="Char4"/>
          <w:rtl/>
        </w:rPr>
        <w:t xml:space="preserve">ت المال </w:t>
      </w:r>
      <w:r w:rsidR="009D063B">
        <w:rPr>
          <w:rStyle w:val="Char4"/>
          <w:rtl/>
        </w:rPr>
        <w:t>ک</w:t>
      </w:r>
      <w:r w:rsidRPr="00160189">
        <w:rPr>
          <w:rStyle w:val="Char4"/>
          <w:rtl/>
        </w:rPr>
        <w:t>ن، تا هر چه را م</w:t>
      </w:r>
      <w:r w:rsidR="00A15996">
        <w:rPr>
          <w:rStyle w:val="Char4"/>
          <w:rtl/>
        </w:rPr>
        <w:t>ی</w:t>
      </w:r>
      <w:r w:rsidRPr="00160189">
        <w:rPr>
          <w:rStyle w:val="Char4"/>
          <w:rtl/>
        </w:rPr>
        <w:t>‏خواهد بگ</w:t>
      </w:r>
      <w:r w:rsidR="00B9084A">
        <w:rPr>
          <w:rStyle w:val="Char4"/>
          <w:rtl/>
        </w:rPr>
        <w:t>ی</w:t>
      </w:r>
      <w:r w:rsidRPr="00160189">
        <w:rPr>
          <w:rStyle w:val="Char4"/>
          <w:rtl/>
        </w:rPr>
        <w:t>رد. و</w:t>
      </w:r>
      <w:r w:rsidR="00A15996">
        <w:rPr>
          <w:rStyle w:val="Char4"/>
          <w:rtl/>
        </w:rPr>
        <w:t>ی</w:t>
      </w:r>
      <w:r w:rsidRPr="00160189">
        <w:rPr>
          <w:rStyle w:val="Char4"/>
          <w:rtl/>
        </w:rPr>
        <w:t xml:space="preserve"> داخل گرد</w:t>
      </w:r>
      <w:r w:rsidR="00B9084A">
        <w:rPr>
          <w:rStyle w:val="Char4"/>
          <w:rtl/>
        </w:rPr>
        <w:t>ی</w:t>
      </w:r>
      <w:r w:rsidRPr="00160189">
        <w:rPr>
          <w:rStyle w:val="Char4"/>
          <w:rtl/>
        </w:rPr>
        <w:t>د، و د</w:t>
      </w:r>
      <w:r w:rsidR="00B9084A">
        <w:rPr>
          <w:rStyle w:val="Char4"/>
          <w:rtl/>
        </w:rPr>
        <w:t>ی</w:t>
      </w:r>
      <w:r w:rsidRPr="00160189">
        <w:rPr>
          <w:rStyle w:val="Char4"/>
          <w:rtl/>
        </w:rPr>
        <w:t xml:space="preserve">د </w:t>
      </w:r>
      <w:r w:rsidR="009D063B">
        <w:rPr>
          <w:rStyle w:val="Char4"/>
          <w:rtl/>
        </w:rPr>
        <w:t>ک</w:t>
      </w:r>
      <w:r w:rsidRPr="00160189">
        <w:rPr>
          <w:rStyle w:val="Char4"/>
          <w:rtl/>
        </w:rPr>
        <w:t>ه در آن طلا و نقره است، پرس</w:t>
      </w:r>
      <w:r w:rsidR="00B9084A">
        <w:rPr>
          <w:rStyle w:val="Char4"/>
          <w:rtl/>
        </w:rPr>
        <w:t>ی</w:t>
      </w:r>
      <w:r w:rsidRPr="00160189">
        <w:rPr>
          <w:rStyle w:val="Char4"/>
          <w:rtl/>
        </w:rPr>
        <w:t>د: ا</w:t>
      </w:r>
      <w:r w:rsidR="00B9084A">
        <w:rPr>
          <w:rStyle w:val="Char4"/>
          <w:rtl/>
        </w:rPr>
        <w:t>ی</w:t>
      </w:r>
      <w:r w:rsidRPr="00160189">
        <w:rPr>
          <w:rStyle w:val="Char4"/>
          <w:rtl/>
        </w:rPr>
        <w:t>ن چ</w:t>
      </w:r>
      <w:r w:rsidR="00B9084A">
        <w:rPr>
          <w:rStyle w:val="Char4"/>
          <w:rtl/>
        </w:rPr>
        <w:t>ی</w:t>
      </w:r>
      <w:r w:rsidRPr="00160189">
        <w:rPr>
          <w:rStyle w:val="Char4"/>
          <w:rtl/>
        </w:rPr>
        <w:t>ست؟ من به ا</w:t>
      </w:r>
      <w:r w:rsidR="00B9084A">
        <w:rPr>
          <w:rStyle w:val="Char4"/>
          <w:rtl/>
        </w:rPr>
        <w:t>ی</w:t>
      </w:r>
      <w:r w:rsidRPr="00160189">
        <w:rPr>
          <w:rStyle w:val="Char4"/>
          <w:rtl/>
        </w:rPr>
        <w:t>نها ضرورت</w:t>
      </w:r>
      <w:r w:rsidR="00A15996">
        <w:rPr>
          <w:rStyle w:val="Char4"/>
          <w:rtl/>
        </w:rPr>
        <w:t>ی</w:t>
      </w:r>
      <w:r w:rsidRPr="00160189">
        <w:rPr>
          <w:rStyle w:val="Char4"/>
          <w:rtl/>
        </w:rPr>
        <w:t xml:space="preserve"> ندارم، خواست من سوار</w:t>
      </w:r>
      <w:r w:rsidR="00A15996">
        <w:rPr>
          <w:rStyle w:val="Char4"/>
          <w:rtl/>
        </w:rPr>
        <w:t>ی</w:t>
      </w:r>
      <w:r w:rsidRPr="00160189">
        <w:rPr>
          <w:rStyle w:val="Char4"/>
          <w:rtl/>
        </w:rPr>
        <w:t xml:space="preserve"> و توشه بود. و</w:t>
      </w:r>
      <w:r w:rsidR="00A15996">
        <w:rPr>
          <w:rStyle w:val="Char4"/>
          <w:rtl/>
        </w:rPr>
        <w:t>ی</w:t>
      </w:r>
      <w:r w:rsidRPr="00160189">
        <w:rPr>
          <w:rStyle w:val="Char4"/>
          <w:rtl/>
        </w:rPr>
        <w:t xml:space="preserve"> را دوباره نزد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آوردند، و او را از آنچه گفته بود خبر دادند، </w:t>
      </w:r>
      <w:r w:rsidR="004B04A9">
        <w:rPr>
          <w:rStyle w:val="Char4"/>
          <w:rtl/>
        </w:rPr>
        <w:t xml:space="preserve">آنگاه </w:t>
      </w:r>
      <w:r w:rsidRPr="00160189">
        <w:rPr>
          <w:rStyle w:val="Char4"/>
          <w:rtl/>
        </w:rPr>
        <w:t>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امر توشه و سوار</w:t>
      </w:r>
      <w:r w:rsidR="00A15996">
        <w:rPr>
          <w:rStyle w:val="Char4"/>
          <w:rtl/>
        </w:rPr>
        <w:t>ی</w:t>
      </w:r>
      <w:r w:rsidRPr="00160189">
        <w:rPr>
          <w:rStyle w:val="Char4"/>
          <w:rtl/>
        </w:rPr>
        <w:t xml:space="preserve"> را به و</w:t>
      </w:r>
      <w:r w:rsidR="00A15996">
        <w:rPr>
          <w:rStyle w:val="Char4"/>
          <w:rtl/>
        </w:rPr>
        <w:t>ی</w:t>
      </w:r>
      <w:r w:rsidRPr="00160189">
        <w:rPr>
          <w:rStyle w:val="Char4"/>
          <w:rtl/>
        </w:rPr>
        <w:t xml:space="preserve"> داد، و خودش به دست خود سوار</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را آماده </w:t>
      </w:r>
      <w:r w:rsidR="009D063B">
        <w:rPr>
          <w:rStyle w:val="Char4"/>
          <w:rtl/>
        </w:rPr>
        <w:t>ک</w:t>
      </w:r>
      <w:r w:rsidRPr="00160189">
        <w:rPr>
          <w:rStyle w:val="Char4"/>
          <w:rtl/>
        </w:rPr>
        <w:t>رد، و هنگام</w:t>
      </w:r>
      <w:r w:rsidR="00A15996">
        <w:rPr>
          <w:rStyle w:val="Char4"/>
          <w:rtl/>
        </w:rPr>
        <w:t>ی</w:t>
      </w:r>
      <w:r w:rsidRPr="00160189">
        <w:rPr>
          <w:rStyle w:val="Char4"/>
          <w:rtl/>
        </w:rPr>
        <w:t xml:space="preserve"> </w:t>
      </w:r>
      <w:r w:rsidR="009D063B">
        <w:rPr>
          <w:rStyle w:val="Char4"/>
          <w:rtl/>
        </w:rPr>
        <w:t>ک</w:t>
      </w:r>
      <w:r w:rsidRPr="00160189">
        <w:rPr>
          <w:rStyle w:val="Char4"/>
          <w:rtl/>
        </w:rPr>
        <w:t>ه آن مرد سوار شد، دستش را بلند نمود، و حمد و ثنا</w:t>
      </w:r>
      <w:r w:rsidR="00A15996">
        <w:rPr>
          <w:rStyle w:val="Char4"/>
          <w:rtl/>
        </w:rPr>
        <w:t>ی</w:t>
      </w:r>
      <w:r w:rsidRPr="00160189">
        <w:rPr>
          <w:rStyle w:val="Char4"/>
          <w:rtl/>
        </w:rPr>
        <w:t xml:space="preserve"> خداوند را نظر به </w:t>
      </w:r>
      <w:r w:rsidR="009D063B">
        <w:rPr>
          <w:rStyle w:val="Char4"/>
          <w:rtl/>
        </w:rPr>
        <w:t>ک</w:t>
      </w:r>
      <w:r w:rsidRPr="00160189">
        <w:rPr>
          <w:rStyle w:val="Char4"/>
          <w:rtl/>
        </w:rPr>
        <w:t>ار</w:t>
      </w:r>
      <w:r w:rsidR="00A15996">
        <w:rPr>
          <w:rStyle w:val="Char4"/>
          <w:rtl/>
        </w:rPr>
        <w:t>ی</w:t>
      </w:r>
      <w:r w:rsidRPr="00160189">
        <w:rPr>
          <w:rStyle w:val="Char4"/>
          <w:rtl/>
        </w:rPr>
        <w:t xml:space="preserve"> </w:t>
      </w:r>
      <w:r w:rsidR="009D063B">
        <w:rPr>
          <w:rStyle w:val="Char4"/>
          <w:rtl/>
        </w:rPr>
        <w:t>ک</w:t>
      </w:r>
      <w:r w:rsidRPr="00160189">
        <w:rPr>
          <w:rStyle w:val="Char4"/>
          <w:rtl/>
        </w:rPr>
        <w:t>ه به خداوند به و</w:t>
      </w:r>
      <w:r w:rsidR="00A15996">
        <w:rPr>
          <w:rStyle w:val="Char4"/>
          <w:rtl/>
        </w:rPr>
        <w:t>ی</w:t>
      </w:r>
      <w:r w:rsidRPr="00160189">
        <w:rPr>
          <w:rStyle w:val="Char4"/>
          <w:rtl/>
        </w:rPr>
        <w:t xml:space="preserve"> انجام داد و به و</w:t>
      </w:r>
      <w:r w:rsidR="00A15996">
        <w:rPr>
          <w:rStyle w:val="Char4"/>
          <w:rtl/>
        </w:rPr>
        <w:t>ی</w:t>
      </w:r>
      <w:r w:rsidRPr="00160189">
        <w:rPr>
          <w:rStyle w:val="Char4"/>
          <w:rtl/>
        </w:rPr>
        <w:t xml:space="preserve"> اعطا نمود</w:t>
      </w:r>
      <w:r w:rsidR="00E840FE">
        <w:rPr>
          <w:rStyle w:val="Char4"/>
          <w:rtl/>
        </w:rPr>
        <w:t xml:space="preserve"> به‌جای </w:t>
      </w:r>
      <w:r w:rsidRPr="00160189">
        <w:rPr>
          <w:rStyle w:val="Char4"/>
          <w:rtl/>
        </w:rPr>
        <w:t>آورد، در ا</w:t>
      </w:r>
      <w:r w:rsidR="00B9084A">
        <w:rPr>
          <w:rStyle w:val="Char4"/>
          <w:rtl/>
        </w:rPr>
        <w:t>ی</w:t>
      </w:r>
      <w:r w:rsidRPr="00160189">
        <w:rPr>
          <w:rStyle w:val="Char4"/>
          <w:rtl/>
        </w:rPr>
        <w:t>ن حالت عمر از دنبال و</w:t>
      </w:r>
      <w:r w:rsidR="00A15996">
        <w:rPr>
          <w:rStyle w:val="Char4"/>
          <w:rtl/>
        </w:rPr>
        <w:t>ی</w:t>
      </w:r>
      <w:r w:rsidRPr="00160189">
        <w:rPr>
          <w:rStyle w:val="Char4"/>
          <w:rtl/>
        </w:rPr>
        <w:t xml:space="preserve"> پ</w:t>
      </w:r>
      <w:r w:rsidR="00B9084A">
        <w:rPr>
          <w:rStyle w:val="Char4"/>
          <w:rtl/>
        </w:rPr>
        <w:t>ی</w:t>
      </w:r>
      <w:r w:rsidRPr="00160189">
        <w:rPr>
          <w:rStyle w:val="Char4"/>
          <w:rtl/>
        </w:rPr>
        <w:t>اده م</w:t>
      </w:r>
      <w:r w:rsidR="00A15996">
        <w:rPr>
          <w:rStyle w:val="Char4"/>
          <w:rtl/>
        </w:rPr>
        <w:t>ی</w:t>
      </w:r>
      <w:r w:rsidRPr="00160189">
        <w:rPr>
          <w:rStyle w:val="Char4"/>
          <w:rtl/>
        </w:rPr>
        <w:t>‏رفت، و تمنّا م</w:t>
      </w:r>
      <w:r w:rsidR="00A15996">
        <w:rPr>
          <w:rStyle w:val="Char4"/>
          <w:rtl/>
        </w:rPr>
        <w:t>ی</w:t>
      </w:r>
      <w:r w:rsidRPr="00160189">
        <w:rPr>
          <w:rStyle w:val="Char4"/>
          <w:rtl/>
        </w:rPr>
        <w:t xml:space="preserve">‏نمود </w:t>
      </w:r>
      <w:r w:rsidR="009D063B">
        <w:rPr>
          <w:rStyle w:val="Char4"/>
          <w:rtl/>
        </w:rPr>
        <w:t>ک</w:t>
      </w:r>
      <w:r w:rsidRPr="00160189">
        <w:rPr>
          <w:rStyle w:val="Char4"/>
          <w:rtl/>
        </w:rPr>
        <w:t>ه برا</w:t>
      </w:r>
      <w:r w:rsidR="00B9084A">
        <w:rPr>
          <w:rStyle w:val="Char4"/>
          <w:rtl/>
        </w:rPr>
        <w:t>ی</w:t>
      </w:r>
      <w:r w:rsidRPr="00160189">
        <w:rPr>
          <w:rStyle w:val="Char4"/>
          <w:rtl/>
        </w:rPr>
        <w:t>ش دعا نما</w:t>
      </w:r>
      <w:r w:rsidR="00B9084A">
        <w:rPr>
          <w:rStyle w:val="Char4"/>
          <w:rtl/>
        </w:rPr>
        <w:t>ی</w:t>
      </w:r>
      <w:r w:rsidRPr="00160189">
        <w:rPr>
          <w:rStyle w:val="Char4"/>
          <w:rtl/>
        </w:rPr>
        <w:t>د. هنگام</w:t>
      </w:r>
      <w:r w:rsidR="00A15996">
        <w:rPr>
          <w:rStyle w:val="Char4"/>
          <w:rtl/>
        </w:rPr>
        <w:t>ی</w:t>
      </w:r>
      <w:r w:rsidRPr="00160189">
        <w:rPr>
          <w:rStyle w:val="Char4"/>
          <w:rtl/>
        </w:rPr>
        <w:t xml:space="preserve"> </w:t>
      </w:r>
      <w:r w:rsidR="009D063B">
        <w:rPr>
          <w:rStyle w:val="Char4"/>
          <w:rtl/>
        </w:rPr>
        <w:t>ک</w:t>
      </w:r>
      <w:r w:rsidRPr="00160189">
        <w:rPr>
          <w:rStyle w:val="Char4"/>
          <w:rtl/>
        </w:rPr>
        <w:t>ه آن مرد فارغ گرد</w:t>
      </w:r>
      <w:r w:rsidR="00B9084A">
        <w:rPr>
          <w:rStyle w:val="Char4"/>
          <w:rtl/>
        </w:rPr>
        <w:t>ی</w:t>
      </w:r>
      <w:r w:rsidRPr="00160189">
        <w:rPr>
          <w:rStyle w:val="Char4"/>
          <w:rtl/>
        </w:rPr>
        <w:t>د، گفت: بار خدا</w:t>
      </w:r>
      <w:r w:rsidR="00B9084A">
        <w:rPr>
          <w:rStyle w:val="Char4"/>
          <w:rtl/>
        </w:rPr>
        <w:t>ی</w:t>
      </w:r>
      <w:r w:rsidRPr="00160189">
        <w:rPr>
          <w:rStyle w:val="Char4"/>
          <w:rtl/>
        </w:rPr>
        <w:t>ا، و عمر را جزا و پاداش ن</w:t>
      </w:r>
      <w:r w:rsidR="00B9084A">
        <w:rPr>
          <w:rStyle w:val="Char4"/>
          <w:rtl/>
        </w:rPr>
        <w:t>ی</w:t>
      </w:r>
      <w:r w:rsidR="009D063B">
        <w:rPr>
          <w:rStyle w:val="Char4"/>
          <w:rtl/>
        </w:rPr>
        <w:t>ک</w:t>
      </w:r>
      <w:r w:rsidRPr="00160189">
        <w:rPr>
          <w:rStyle w:val="Char4"/>
          <w:rtl/>
        </w:rPr>
        <w:t>و ده. ا</w:t>
      </w:r>
      <w:r w:rsidR="00B9084A">
        <w:rPr>
          <w:rStyle w:val="Char4"/>
          <w:rtl/>
        </w:rPr>
        <w:t>ی</w:t>
      </w:r>
      <w:r w:rsidRPr="00160189">
        <w:rPr>
          <w:rStyle w:val="Char4"/>
          <w:rtl/>
        </w:rPr>
        <w:t>ن چن</w:t>
      </w:r>
      <w:r w:rsidR="00B9084A">
        <w:rPr>
          <w:rStyle w:val="Char4"/>
          <w:rtl/>
        </w:rPr>
        <w:t>ی</w:t>
      </w:r>
      <w:r w:rsidRPr="00160189">
        <w:rPr>
          <w:rStyle w:val="Char4"/>
          <w:rtl/>
        </w:rPr>
        <w:t>ن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288/2</w:t>
      </w:r>
      <w:r w:rsidRPr="00160189">
        <w:rPr>
          <w:rStyle w:val="Char4"/>
          <w:rFonts w:hint="cs"/>
          <w:rtl/>
        </w:rPr>
        <w:t>)</w:t>
      </w:r>
      <w:r w:rsidRPr="00160189">
        <w:rPr>
          <w:rStyle w:val="Char4"/>
          <w:rtl/>
        </w:rPr>
        <w:t xml:space="preserve"> آمده.</w:t>
      </w:r>
    </w:p>
    <w:p w:rsidR="00797E01" w:rsidRPr="00EB3B43" w:rsidRDefault="00797E01" w:rsidP="00EB3B43">
      <w:pPr>
        <w:pStyle w:val="a5"/>
        <w:rPr>
          <w:rStyle w:val="Char4"/>
          <w:sz w:val="27"/>
          <w:szCs w:val="27"/>
          <w:rtl/>
        </w:rPr>
      </w:pPr>
      <w:bookmarkStart w:id="209" w:name="_Toc441587573"/>
      <w:r w:rsidRPr="00EB3B43">
        <w:rPr>
          <w:rtl/>
        </w:rPr>
        <w:t>قول عمر</w:t>
      </w:r>
      <w:r w:rsidR="00437588">
        <w:rPr>
          <w:rStyle w:val="Char4"/>
          <w:rFonts w:cs="CTraditional Arabic"/>
          <w:bCs w:val="0"/>
          <w:sz w:val="27"/>
          <w:rtl/>
        </w:rPr>
        <w:t xml:space="preserve"> </w:t>
      </w:r>
      <w:r w:rsidR="00437588" w:rsidRPr="00437588">
        <w:rPr>
          <w:rStyle w:val="Char4"/>
          <w:rFonts w:cs="CTraditional Arabic"/>
          <w:bCs w:val="0"/>
          <w:sz w:val="27"/>
          <w:rtl/>
        </w:rPr>
        <w:t>س</w:t>
      </w:r>
      <w:r w:rsidR="00A86590" w:rsidRPr="00A86590">
        <w:rPr>
          <w:rStyle w:val="Char4"/>
          <w:rFonts w:cs="CTraditional Arabic"/>
          <w:bCs w:val="0"/>
          <w:sz w:val="27"/>
          <w:rtl/>
        </w:rPr>
        <w:t xml:space="preserve"> </w:t>
      </w:r>
      <w:r w:rsidRPr="00EB3B43">
        <w:rPr>
          <w:rtl/>
        </w:rPr>
        <w:t>در فض</w:t>
      </w:r>
      <w:r w:rsidR="00B9084A">
        <w:rPr>
          <w:rtl/>
        </w:rPr>
        <w:t>ی</w:t>
      </w:r>
      <w:r w:rsidRPr="00EB3B43">
        <w:rPr>
          <w:rtl/>
        </w:rPr>
        <w:t xml:space="preserve">لت </w:t>
      </w:r>
      <w:r w:rsidR="00B9084A">
        <w:rPr>
          <w:rtl/>
        </w:rPr>
        <w:t>ک</w:t>
      </w:r>
      <w:r w:rsidRPr="00EB3B43">
        <w:rPr>
          <w:rtl/>
        </w:rPr>
        <w:t>س</w:t>
      </w:r>
      <w:r w:rsidR="00A15996">
        <w:rPr>
          <w:rtl/>
        </w:rPr>
        <w:t>ی</w:t>
      </w:r>
      <w:r w:rsidRPr="00EB3B43">
        <w:rPr>
          <w:rtl/>
        </w:rPr>
        <w:t xml:space="preserve"> </w:t>
      </w:r>
      <w:r w:rsidR="00B9084A">
        <w:rPr>
          <w:rtl/>
        </w:rPr>
        <w:t>ک</w:t>
      </w:r>
      <w:r w:rsidRPr="00EB3B43">
        <w:rPr>
          <w:rtl/>
        </w:rPr>
        <w:t>ه ب</w:t>
      </w:r>
      <w:r w:rsidR="00B9084A">
        <w:rPr>
          <w:rtl/>
        </w:rPr>
        <w:t>ی</w:t>
      </w:r>
      <w:r w:rsidRPr="00EB3B43">
        <w:rPr>
          <w:rtl/>
        </w:rPr>
        <w:t>رون م</w:t>
      </w:r>
      <w:r w:rsidR="00B9084A">
        <w:rPr>
          <w:rtl/>
        </w:rPr>
        <w:t>ی</w:t>
      </w:r>
      <w:r w:rsidRPr="00EB3B43">
        <w:rPr>
          <w:rtl/>
        </w:rPr>
        <w:t>رود و در راه خدا نگهبان</w:t>
      </w:r>
      <w:r w:rsidR="00A15996">
        <w:rPr>
          <w:rtl/>
        </w:rPr>
        <w:t>ی</w:t>
      </w:r>
      <w:r w:rsidRPr="00EB3B43">
        <w:rPr>
          <w:rtl/>
        </w:rPr>
        <w:t xml:space="preserve"> م</w:t>
      </w:r>
      <w:r w:rsidR="00A15996">
        <w:rPr>
          <w:rtl/>
        </w:rPr>
        <w:t>ی</w:t>
      </w:r>
      <w:r w:rsidRPr="00EB3B43">
        <w:rPr>
          <w:rtl/>
        </w:rPr>
        <w:t>‏نما</w:t>
      </w:r>
      <w:r w:rsidR="00B9084A">
        <w:rPr>
          <w:rtl/>
        </w:rPr>
        <w:t>ی</w:t>
      </w:r>
      <w:r w:rsidRPr="00EB3B43">
        <w:rPr>
          <w:rtl/>
        </w:rPr>
        <w:t>د</w:t>
      </w:r>
      <w:bookmarkEnd w:id="209"/>
    </w:p>
    <w:p w:rsidR="00797E01" w:rsidRPr="00160189" w:rsidRDefault="00797E01" w:rsidP="00E840FE">
      <w:pPr>
        <w:ind w:firstLine="284"/>
        <w:jc w:val="both"/>
        <w:rPr>
          <w:rStyle w:val="Char4"/>
          <w:rtl/>
        </w:rPr>
      </w:pPr>
      <w:r w:rsidRPr="00160189">
        <w:rPr>
          <w:rStyle w:val="Char4"/>
          <w:rtl/>
        </w:rPr>
        <w:t>ابن عسا</w:t>
      </w:r>
      <w:r w:rsidR="009D063B">
        <w:rPr>
          <w:rStyle w:val="Char4"/>
          <w:rtl/>
        </w:rPr>
        <w:t>ک</w:t>
      </w:r>
      <w:r w:rsidRPr="00160189">
        <w:rPr>
          <w:rStyle w:val="Char4"/>
          <w:rtl/>
        </w:rPr>
        <w:t>ر از ارطاه بن منذر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به همنش</w:t>
      </w:r>
      <w:r w:rsidR="00B9084A">
        <w:rPr>
          <w:rStyle w:val="Char4"/>
          <w:rtl/>
        </w:rPr>
        <w:t>ی</w:t>
      </w:r>
      <w:r w:rsidRPr="00160189">
        <w:rPr>
          <w:rStyle w:val="Char4"/>
          <w:rtl/>
        </w:rPr>
        <w:t xml:space="preserve">نان خود گفت: </w:t>
      </w:r>
      <w:r w:rsidR="009D063B">
        <w:rPr>
          <w:rStyle w:val="Char4"/>
          <w:rtl/>
        </w:rPr>
        <w:t>ک</w:t>
      </w:r>
      <w:r w:rsidRPr="00160189">
        <w:rPr>
          <w:rStyle w:val="Char4"/>
          <w:rtl/>
        </w:rPr>
        <w:t xml:space="preserve">دام </w:t>
      </w:r>
      <w:r w:rsidR="00B9084A">
        <w:rPr>
          <w:rStyle w:val="Char4"/>
          <w:rtl/>
        </w:rPr>
        <w:t>ی</w:t>
      </w:r>
      <w:r w:rsidR="009D063B">
        <w:rPr>
          <w:rStyle w:val="Char4"/>
          <w:rtl/>
        </w:rPr>
        <w:t>ک</w:t>
      </w:r>
      <w:r w:rsidRPr="00160189">
        <w:rPr>
          <w:rStyle w:val="Char4"/>
          <w:rtl/>
        </w:rPr>
        <w:t xml:space="preserve"> از مردم اجر بزرگتر دارد؟ آنها شروع نموده برا</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روزه و نماز را </w:t>
      </w:r>
      <w:r w:rsidR="00B9084A">
        <w:rPr>
          <w:rStyle w:val="Char4"/>
          <w:rtl/>
        </w:rPr>
        <w:t>ی</w:t>
      </w:r>
      <w:r w:rsidRPr="00160189">
        <w:rPr>
          <w:rStyle w:val="Char4"/>
          <w:rtl/>
        </w:rPr>
        <w:t>اد م</w:t>
      </w:r>
      <w:r w:rsidR="00A15996">
        <w:rPr>
          <w:rStyle w:val="Char4"/>
          <w:rtl/>
        </w:rPr>
        <w:t>ی</w:t>
      </w:r>
      <w:r w:rsidRPr="00160189">
        <w:rPr>
          <w:rStyle w:val="Char4"/>
          <w:rtl/>
        </w:rPr>
        <w:t>‏</w:t>
      </w:r>
      <w:r w:rsidR="009D063B">
        <w:rPr>
          <w:rStyle w:val="Char4"/>
          <w:rtl/>
        </w:rPr>
        <w:t>ک</w:t>
      </w:r>
      <w:r w:rsidRPr="00160189">
        <w:rPr>
          <w:rStyle w:val="Char4"/>
          <w:rtl/>
        </w:rPr>
        <w:t>ردند، و م</w:t>
      </w:r>
      <w:r w:rsidR="00A15996">
        <w:rPr>
          <w:rStyle w:val="Char4"/>
          <w:rtl/>
        </w:rPr>
        <w:t>ی</w:t>
      </w:r>
      <w:r w:rsidRPr="00160189">
        <w:rPr>
          <w:rStyle w:val="Char4"/>
          <w:rtl/>
        </w:rPr>
        <w:t>‏گفتند: فلان و فلان بعد از ام</w:t>
      </w:r>
      <w:r w:rsidR="00B9084A">
        <w:rPr>
          <w:rStyle w:val="Char4"/>
          <w:rtl/>
        </w:rPr>
        <w:t>ی</w:t>
      </w:r>
      <w:r w:rsidRPr="00160189">
        <w:rPr>
          <w:rStyle w:val="Char4"/>
          <w:rtl/>
        </w:rPr>
        <w:t>رالمؤمن</w:t>
      </w:r>
      <w:r w:rsidR="00B9084A">
        <w:rPr>
          <w:rStyle w:val="Char4"/>
          <w:rtl/>
        </w:rPr>
        <w:t>ی</w:t>
      </w:r>
      <w:r w:rsidRPr="00160189">
        <w:rPr>
          <w:rStyle w:val="Char4"/>
          <w:rtl/>
        </w:rPr>
        <w:t>ن. عمر گفت: آ</w:t>
      </w:r>
      <w:r w:rsidR="00B9084A">
        <w:rPr>
          <w:rStyle w:val="Char4"/>
          <w:rtl/>
        </w:rPr>
        <w:t>ی</w:t>
      </w:r>
      <w:r w:rsidRPr="00160189">
        <w:rPr>
          <w:rStyle w:val="Char4"/>
          <w:rtl/>
        </w:rPr>
        <w:t xml:space="preserve">ا شما را از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از همه </w:t>
      </w:r>
      <w:r w:rsidR="009D063B">
        <w:rPr>
          <w:rStyle w:val="Char4"/>
          <w:rtl/>
        </w:rPr>
        <w:t>ک</w:t>
      </w:r>
      <w:r w:rsidRPr="00160189">
        <w:rPr>
          <w:rStyle w:val="Char4"/>
          <w:rtl/>
        </w:rPr>
        <w:t>سان</w:t>
      </w:r>
      <w:r w:rsidR="00A15996">
        <w:rPr>
          <w:rStyle w:val="Char4"/>
          <w:rtl/>
        </w:rPr>
        <w:t>ی</w:t>
      </w:r>
      <w:r w:rsidRPr="00160189">
        <w:rPr>
          <w:rStyle w:val="Char4"/>
          <w:rtl/>
        </w:rPr>
        <w:t xml:space="preserve"> شما </w:t>
      </w:r>
      <w:r w:rsidR="00B9084A">
        <w:rPr>
          <w:rStyle w:val="Char4"/>
          <w:rtl/>
        </w:rPr>
        <w:t>ی</w:t>
      </w:r>
      <w:r w:rsidRPr="00160189">
        <w:rPr>
          <w:rStyle w:val="Char4"/>
          <w:rtl/>
        </w:rPr>
        <w:t>اد نمود</w:t>
      </w:r>
      <w:r w:rsidR="00B9084A">
        <w:rPr>
          <w:rStyle w:val="Char4"/>
          <w:rtl/>
        </w:rPr>
        <w:t>ی</w:t>
      </w:r>
      <w:r w:rsidRPr="00160189">
        <w:rPr>
          <w:rStyle w:val="Char4"/>
          <w:rtl/>
        </w:rPr>
        <w:t>د، و از ام</w:t>
      </w:r>
      <w:r w:rsidR="00B9084A">
        <w:rPr>
          <w:rStyle w:val="Char4"/>
          <w:rtl/>
        </w:rPr>
        <w:t>ی</w:t>
      </w:r>
      <w:r w:rsidRPr="00160189">
        <w:rPr>
          <w:rStyle w:val="Char4"/>
          <w:rtl/>
        </w:rPr>
        <w:t>رالمؤمن</w:t>
      </w:r>
      <w:r w:rsidR="00B9084A">
        <w:rPr>
          <w:rStyle w:val="Char4"/>
          <w:rtl/>
        </w:rPr>
        <w:t>ی</w:t>
      </w:r>
      <w:r w:rsidRPr="00160189">
        <w:rPr>
          <w:rStyle w:val="Char4"/>
          <w:rtl/>
        </w:rPr>
        <w:t>ن هم اجر بزرگ</w:t>
      </w:r>
      <w:r w:rsidR="00E840FE">
        <w:rPr>
          <w:rStyle w:val="Char4"/>
          <w:rFonts w:hint="cs"/>
          <w:rtl/>
        </w:rPr>
        <w:t>‌</w:t>
      </w:r>
      <w:r w:rsidRPr="00160189">
        <w:rPr>
          <w:rStyle w:val="Char4"/>
          <w:rtl/>
        </w:rPr>
        <w:t>تر دارد، خبر ندهم؟ گفتند: بل</w:t>
      </w:r>
      <w:r w:rsidR="00A15996">
        <w:rPr>
          <w:rStyle w:val="Char4"/>
          <w:rtl/>
        </w:rPr>
        <w:t>ی</w:t>
      </w:r>
      <w:r w:rsidRPr="00160189">
        <w:rPr>
          <w:rStyle w:val="Char4"/>
          <w:rtl/>
        </w:rPr>
        <w:t>. گفت: مرد</w:t>
      </w:r>
      <w:r w:rsidR="00A15996">
        <w:rPr>
          <w:rStyle w:val="Char4"/>
          <w:rtl/>
        </w:rPr>
        <w:t>ی</w:t>
      </w:r>
      <w:r w:rsidRPr="00160189">
        <w:rPr>
          <w:rStyle w:val="Char4"/>
          <w:rtl/>
        </w:rPr>
        <w:t xml:space="preserve"> </w:t>
      </w:r>
      <w:r w:rsidR="009D063B">
        <w:rPr>
          <w:rStyle w:val="Char4"/>
          <w:rtl/>
        </w:rPr>
        <w:t>ک</w:t>
      </w:r>
      <w:r w:rsidRPr="00160189">
        <w:rPr>
          <w:rStyle w:val="Char4"/>
          <w:rtl/>
        </w:rPr>
        <w:t>ه در شام است و از لجام اسب خود گرفته و از مر</w:t>
      </w:r>
      <w:r w:rsidR="009D063B">
        <w:rPr>
          <w:rStyle w:val="Char4"/>
          <w:rtl/>
        </w:rPr>
        <w:t>ک</w:t>
      </w:r>
      <w:r w:rsidRPr="00160189">
        <w:rPr>
          <w:rStyle w:val="Char4"/>
          <w:rtl/>
        </w:rPr>
        <w:t>ز مسلمانان دفاع م</w:t>
      </w:r>
      <w:r w:rsidR="00A15996">
        <w:rPr>
          <w:rStyle w:val="Char4"/>
          <w:rtl/>
        </w:rPr>
        <w:t>ی</w:t>
      </w:r>
      <w:r w:rsidRPr="00160189">
        <w:rPr>
          <w:rStyle w:val="Char4"/>
          <w:rtl/>
        </w:rPr>
        <w:t>‏</w:t>
      </w:r>
      <w:r w:rsidR="009D063B">
        <w:rPr>
          <w:rStyle w:val="Char4"/>
          <w:rtl/>
        </w:rPr>
        <w:t>ک</w:t>
      </w:r>
      <w:r w:rsidRPr="00160189">
        <w:rPr>
          <w:rStyle w:val="Char4"/>
          <w:rtl/>
        </w:rPr>
        <w:t>ند، و نم</w:t>
      </w:r>
      <w:r w:rsidR="00A15996">
        <w:rPr>
          <w:rStyle w:val="Char4"/>
          <w:rtl/>
        </w:rPr>
        <w:t>ی</w:t>
      </w:r>
      <w:r w:rsidRPr="00160189">
        <w:rPr>
          <w:rStyle w:val="Char4"/>
          <w:rtl/>
        </w:rPr>
        <w:t xml:space="preserve">‏داند </w:t>
      </w:r>
      <w:r w:rsidR="009D063B">
        <w:rPr>
          <w:rStyle w:val="Char4"/>
          <w:rtl/>
        </w:rPr>
        <w:t>ک</w:t>
      </w:r>
      <w:r w:rsidRPr="00160189">
        <w:rPr>
          <w:rStyle w:val="Char4"/>
          <w:rtl/>
        </w:rPr>
        <w:t>ه درنده‏ا</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را م</w:t>
      </w:r>
      <w:r w:rsidR="00A15996">
        <w:rPr>
          <w:rStyle w:val="Char4"/>
          <w:rtl/>
        </w:rPr>
        <w:t>ی</w:t>
      </w:r>
      <w:r w:rsidRPr="00160189">
        <w:rPr>
          <w:rStyle w:val="Char4"/>
          <w:rtl/>
        </w:rPr>
        <w:t xml:space="preserve">‏درد، و </w:t>
      </w:r>
      <w:r w:rsidR="00B9084A">
        <w:rPr>
          <w:rStyle w:val="Char4"/>
          <w:rtl/>
        </w:rPr>
        <w:t>ی</w:t>
      </w:r>
      <w:r w:rsidRPr="00160189">
        <w:rPr>
          <w:rStyle w:val="Char4"/>
          <w:rtl/>
        </w:rPr>
        <w:t>ا گزنده‏ا</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را ن</w:t>
      </w:r>
      <w:r w:rsidR="00B9084A">
        <w:rPr>
          <w:rStyle w:val="Char4"/>
          <w:rtl/>
        </w:rPr>
        <w:t>ی</w:t>
      </w:r>
      <w:r w:rsidRPr="00160189">
        <w:rPr>
          <w:rStyle w:val="Char4"/>
          <w:rtl/>
        </w:rPr>
        <w:t>ش م</w:t>
      </w:r>
      <w:r w:rsidR="00A15996">
        <w:rPr>
          <w:rStyle w:val="Char4"/>
          <w:rtl/>
        </w:rPr>
        <w:t>ی</w:t>
      </w:r>
      <w:r w:rsidRPr="00160189">
        <w:rPr>
          <w:rStyle w:val="Char4"/>
          <w:rtl/>
        </w:rPr>
        <w:t xml:space="preserve">‏زند، و </w:t>
      </w:r>
      <w:r w:rsidR="00B9084A">
        <w:rPr>
          <w:rStyle w:val="Char4"/>
          <w:rtl/>
        </w:rPr>
        <w:t>ی</w:t>
      </w:r>
      <w:r w:rsidRPr="00160189">
        <w:rPr>
          <w:rStyle w:val="Char4"/>
          <w:rtl/>
        </w:rPr>
        <w:t>ا دشمن</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را گ</w:t>
      </w:r>
      <w:r w:rsidR="00B9084A">
        <w:rPr>
          <w:rStyle w:val="Char4"/>
          <w:rtl/>
        </w:rPr>
        <w:t>ی</w:t>
      </w:r>
      <w:r w:rsidRPr="00160189">
        <w:rPr>
          <w:rStyle w:val="Char4"/>
          <w:rtl/>
        </w:rPr>
        <w:t>ر م</w:t>
      </w:r>
      <w:r w:rsidR="00A15996">
        <w:rPr>
          <w:rStyle w:val="Char4"/>
          <w:rtl/>
        </w:rPr>
        <w:t>ی</w:t>
      </w:r>
      <w:r w:rsidRPr="00160189">
        <w:rPr>
          <w:rStyle w:val="Char4"/>
          <w:rtl/>
        </w:rPr>
        <w:t>‏</w:t>
      </w:r>
      <w:r w:rsidR="009D063B">
        <w:rPr>
          <w:rStyle w:val="Char4"/>
          <w:rtl/>
        </w:rPr>
        <w:t>ک</w:t>
      </w:r>
      <w:r w:rsidRPr="00160189">
        <w:rPr>
          <w:rStyle w:val="Char4"/>
          <w:rtl/>
        </w:rPr>
        <w:t>ند؟ ا</w:t>
      </w:r>
      <w:r w:rsidR="00B9084A">
        <w:rPr>
          <w:rStyle w:val="Char4"/>
          <w:rtl/>
        </w:rPr>
        <w:t>ی</w:t>
      </w:r>
      <w:r w:rsidRPr="00160189">
        <w:rPr>
          <w:rStyle w:val="Char4"/>
          <w:rtl/>
        </w:rPr>
        <w:t xml:space="preserve">ن از </w:t>
      </w:r>
      <w:r w:rsidR="009D063B">
        <w:rPr>
          <w:rStyle w:val="Char4"/>
          <w:rtl/>
        </w:rPr>
        <w:t>ک</w:t>
      </w:r>
      <w:r w:rsidRPr="00160189">
        <w:rPr>
          <w:rStyle w:val="Char4"/>
          <w:rtl/>
        </w:rPr>
        <w:t>سان</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w:t>
      </w:r>
      <w:r w:rsidR="00B9084A">
        <w:rPr>
          <w:rStyle w:val="Char4"/>
          <w:rtl/>
        </w:rPr>
        <w:t>ی</w:t>
      </w:r>
      <w:r w:rsidRPr="00160189">
        <w:rPr>
          <w:rStyle w:val="Char4"/>
          <w:rtl/>
        </w:rPr>
        <w:t>اد نمود</w:t>
      </w:r>
      <w:r w:rsidR="00B9084A">
        <w:rPr>
          <w:rStyle w:val="Char4"/>
          <w:rtl/>
        </w:rPr>
        <w:t>ی</w:t>
      </w:r>
      <w:r w:rsidRPr="00160189">
        <w:rPr>
          <w:rStyle w:val="Char4"/>
          <w:rtl/>
        </w:rPr>
        <w:t>د، و از ام</w:t>
      </w:r>
      <w:r w:rsidR="00B9084A">
        <w:rPr>
          <w:rStyle w:val="Char4"/>
          <w:rtl/>
        </w:rPr>
        <w:t>ی</w:t>
      </w:r>
      <w:r w:rsidRPr="00160189">
        <w:rPr>
          <w:rStyle w:val="Char4"/>
          <w:rtl/>
        </w:rPr>
        <w:t>رالمومن</w:t>
      </w:r>
      <w:r w:rsidR="00B9084A">
        <w:rPr>
          <w:rStyle w:val="Char4"/>
          <w:rtl/>
        </w:rPr>
        <w:t>ی</w:t>
      </w:r>
      <w:r w:rsidRPr="00160189">
        <w:rPr>
          <w:rStyle w:val="Char4"/>
          <w:rtl/>
        </w:rPr>
        <w:t>ن هم اجر بزرگ</w:t>
      </w:r>
      <w:r w:rsidR="003F097C">
        <w:rPr>
          <w:rStyle w:val="Char4"/>
          <w:rFonts w:hint="cs"/>
          <w:rtl/>
        </w:rPr>
        <w:t>‌</w:t>
      </w:r>
      <w:r w:rsidRPr="00160189">
        <w:rPr>
          <w:rStyle w:val="Char4"/>
          <w:rtl/>
        </w:rPr>
        <w:t>تر دارد. ا</w:t>
      </w:r>
      <w:r w:rsidR="00B9084A">
        <w:rPr>
          <w:rStyle w:val="Char4"/>
          <w:rtl/>
        </w:rPr>
        <w:t>ی</w:t>
      </w:r>
      <w:r w:rsidRPr="00160189">
        <w:rPr>
          <w:rStyle w:val="Char4"/>
          <w:rtl/>
        </w:rPr>
        <w:t>ن چن</w:t>
      </w:r>
      <w:r w:rsidR="00B9084A">
        <w:rPr>
          <w:rStyle w:val="Char4"/>
          <w:rtl/>
        </w:rPr>
        <w:t>ی</w:t>
      </w:r>
      <w:r w:rsidRPr="00160189">
        <w:rPr>
          <w:rStyle w:val="Char4"/>
          <w:rtl/>
        </w:rPr>
        <w:t xml:space="preserve">ن در </w:t>
      </w:r>
      <w:r w:rsidR="009D063B">
        <w:rPr>
          <w:rStyle w:val="Char4"/>
          <w:rtl/>
        </w:rPr>
        <w:t>ک</w:t>
      </w:r>
      <w:r w:rsidRPr="00160189">
        <w:rPr>
          <w:rStyle w:val="Char4"/>
          <w:rtl/>
        </w:rPr>
        <w:t xml:space="preserve">نزالعمال </w:t>
      </w:r>
      <w:r w:rsidRPr="00160189">
        <w:rPr>
          <w:rStyle w:val="Char4"/>
          <w:rFonts w:hint="cs"/>
          <w:rtl/>
        </w:rPr>
        <w:t>(</w:t>
      </w:r>
      <w:r w:rsidRPr="00160189">
        <w:rPr>
          <w:rStyle w:val="Char4"/>
          <w:rtl/>
        </w:rPr>
        <w:t>289/2</w:t>
      </w:r>
      <w:r w:rsidRPr="00160189">
        <w:rPr>
          <w:rStyle w:val="Char4"/>
          <w:rFonts w:hint="cs"/>
          <w:rtl/>
        </w:rPr>
        <w:t>)</w:t>
      </w:r>
      <w:r w:rsidRPr="00160189">
        <w:rPr>
          <w:rStyle w:val="Char4"/>
          <w:rtl/>
        </w:rPr>
        <w:t xml:space="preserve"> آمده.</w:t>
      </w:r>
    </w:p>
    <w:p w:rsidR="00797E01" w:rsidRPr="00EB3B43" w:rsidRDefault="00797E01" w:rsidP="00EB3B43">
      <w:pPr>
        <w:pStyle w:val="a5"/>
        <w:rPr>
          <w:rStyle w:val="Char4"/>
          <w:sz w:val="27"/>
          <w:szCs w:val="27"/>
          <w:rtl/>
        </w:rPr>
      </w:pPr>
      <w:bookmarkStart w:id="210" w:name="_Toc441587574"/>
      <w:r w:rsidRPr="00EB3B43">
        <w:rPr>
          <w:rtl/>
        </w:rPr>
        <w:t>قصّه عمرومعاذ بن جبل درباره ب</w:t>
      </w:r>
      <w:r w:rsidR="00B9084A">
        <w:rPr>
          <w:rtl/>
        </w:rPr>
        <w:t>ی</w:t>
      </w:r>
      <w:r w:rsidRPr="00EB3B43">
        <w:rPr>
          <w:rtl/>
        </w:rPr>
        <w:t>رون رفتن (در راه خدا) با ابوب</w:t>
      </w:r>
      <w:r w:rsidR="00B9084A">
        <w:rPr>
          <w:rtl/>
        </w:rPr>
        <w:t>ک</w:t>
      </w:r>
      <w:r w:rsidRPr="00EB3B43">
        <w:rPr>
          <w:rtl/>
        </w:rPr>
        <w:t>ر</w:t>
      </w:r>
      <w:r w:rsidR="00437588">
        <w:rPr>
          <w:rStyle w:val="Char4"/>
          <w:rFonts w:cs="CTraditional Arabic"/>
          <w:bCs w:val="0"/>
          <w:sz w:val="27"/>
          <w:rtl/>
        </w:rPr>
        <w:t xml:space="preserve"> </w:t>
      </w:r>
      <w:r w:rsidR="00437588" w:rsidRPr="00437588">
        <w:rPr>
          <w:rStyle w:val="Char4"/>
          <w:rFonts w:cs="CTraditional Arabic"/>
          <w:bCs w:val="0"/>
          <w:sz w:val="27"/>
          <w:rtl/>
        </w:rPr>
        <w:t>س</w:t>
      </w:r>
      <w:bookmarkEnd w:id="210"/>
    </w:p>
    <w:p w:rsidR="00797E01" w:rsidRPr="00160189" w:rsidRDefault="00797E01" w:rsidP="00E840FE">
      <w:pPr>
        <w:ind w:firstLine="284"/>
        <w:jc w:val="both"/>
        <w:rPr>
          <w:rStyle w:val="Char4"/>
          <w:rtl/>
        </w:rPr>
      </w:pPr>
      <w:r w:rsidRPr="00160189">
        <w:rPr>
          <w:rStyle w:val="Char4"/>
          <w:rtl/>
        </w:rPr>
        <w:t>ابن سعد از طر</w:t>
      </w:r>
      <w:r w:rsidR="00B9084A">
        <w:rPr>
          <w:rStyle w:val="Char4"/>
          <w:rtl/>
        </w:rPr>
        <w:t>ی</w:t>
      </w:r>
      <w:r w:rsidRPr="00160189">
        <w:rPr>
          <w:rStyle w:val="Char4"/>
          <w:rtl/>
        </w:rPr>
        <w:t>ق واقد</w:t>
      </w:r>
      <w:r w:rsidR="00A15996">
        <w:rPr>
          <w:rStyle w:val="Char4"/>
          <w:rtl/>
        </w:rPr>
        <w:t>ی</w:t>
      </w:r>
      <w:r w:rsidRPr="00160189">
        <w:rPr>
          <w:rStyle w:val="Char4"/>
          <w:rtl/>
        </w:rPr>
        <w:t xml:space="preserve"> از </w:t>
      </w:r>
      <w:r w:rsidR="009D063B">
        <w:rPr>
          <w:rStyle w:val="Char4"/>
          <w:rtl/>
        </w:rPr>
        <w:t>ک</w:t>
      </w:r>
      <w:r w:rsidRPr="00160189">
        <w:rPr>
          <w:rStyle w:val="Char4"/>
          <w:rtl/>
        </w:rPr>
        <w:t>عب بن مال</w:t>
      </w:r>
      <w:r w:rsidR="009D063B">
        <w:rPr>
          <w:rStyle w:val="Char4"/>
          <w:rtl/>
        </w:rPr>
        <w:t>ک</w:t>
      </w:r>
      <w:r w:rsidR="00437588">
        <w:rPr>
          <w:rStyle w:val="Char4"/>
          <w:rtl/>
        </w:rPr>
        <w:t xml:space="preserve"> </w:t>
      </w:r>
      <w:r w:rsidR="00437588" w:rsidRPr="00437588">
        <w:rPr>
          <w:rStyle w:val="Char4"/>
          <w:rFonts w:cs="CTraditional Arabic" w:hint="cs"/>
          <w:rtl/>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عمر بن الخطاب م</w:t>
      </w:r>
      <w:r w:rsidR="00A15996">
        <w:rPr>
          <w:rStyle w:val="Char4"/>
          <w:rtl/>
        </w:rPr>
        <w:t>ی</w:t>
      </w:r>
      <w:r w:rsidRPr="00160189">
        <w:rPr>
          <w:rStyle w:val="Char4"/>
          <w:rtl/>
        </w:rPr>
        <w:t>‏گفت: معاذ به طرف شام ب</w:t>
      </w:r>
      <w:r w:rsidR="00B9084A">
        <w:rPr>
          <w:rStyle w:val="Char4"/>
          <w:rtl/>
        </w:rPr>
        <w:t>ی</w:t>
      </w:r>
      <w:r w:rsidRPr="00160189">
        <w:rPr>
          <w:rStyle w:val="Char4"/>
          <w:rtl/>
        </w:rPr>
        <w:t>رون رفت، و ب</w:t>
      </w:r>
      <w:r w:rsidR="00B9084A">
        <w:rPr>
          <w:rStyle w:val="Char4"/>
          <w:rtl/>
        </w:rPr>
        <w:t>ی</w:t>
      </w:r>
      <w:r w:rsidRPr="00160189">
        <w:rPr>
          <w:rStyle w:val="Char4"/>
          <w:rtl/>
        </w:rPr>
        <w:t>رون رفتن و</w:t>
      </w:r>
      <w:r w:rsidR="00A15996">
        <w:rPr>
          <w:rStyle w:val="Char4"/>
          <w:rtl/>
        </w:rPr>
        <w:t>ی</w:t>
      </w:r>
      <w:r w:rsidRPr="00160189">
        <w:rPr>
          <w:rStyle w:val="Char4"/>
          <w:rtl/>
        </w:rPr>
        <w:t xml:space="preserve"> به مد</w:t>
      </w:r>
      <w:r w:rsidR="00B9084A">
        <w:rPr>
          <w:rStyle w:val="Char4"/>
          <w:rtl/>
        </w:rPr>
        <w:t>ی</w:t>
      </w:r>
      <w:r w:rsidRPr="00160189">
        <w:rPr>
          <w:rStyle w:val="Char4"/>
          <w:rtl/>
        </w:rPr>
        <w:t>نه و اهل آن در فقه و فتوا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و</w:t>
      </w:r>
      <w:r w:rsidR="00A15996">
        <w:rPr>
          <w:rStyle w:val="Char4"/>
          <w:rtl/>
        </w:rPr>
        <w:t>ی</w:t>
      </w:r>
      <w:r w:rsidRPr="00160189">
        <w:rPr>
          <w:rStyle w:val="Char4"/>
          <w:rtl/>
        </w:rPr>
        <w:t xml:space="preserve"> برا</w:t>
      </w:r>
      <w:r w:rsidR="00A15996">
        <w:rPr>
          <w:rStyle w:val="Char4"/>
          <w:rtl/>
        </w:rPr>
        <w:t>ی</w:t>
      </w:r>
      <w:r w:rsidR="001C48E8">
        <w:rPr>
          <w:rStyle w:val="Char4"/>
          <w:rtl/>
        </w:rPr>
        <w:t xml:space="preserve">‌شان </w:t>
      </w:r>
      <w:r w:rsidRPr="00160189">
        <w:rPr>
          <w:rStyle w:val="Char4"/>
          <w:rtl/>
        </w:rPr>
        <w:t>م</w:t>
      </w:r>
      <w:r w:rsidR="00A15996">
        <w:rPr>
          <w:rStyle w:val="Char4"/>
          <w:rtl/>
        </w:rPr>
        <w:t>ی</w:t>
      </w:r>
      <w:r w:rsidRPr="00160189">
        <w:rPr>
          <w:rStyle w:val="Char4"/>
          <w:rtl/>
        </w:rPr>
        <w:t>‏داد خلل وارد نمود، ومن با ابوب</w:t>
      </w:r>
      <w:r w:rsidR="009D063B">
        <w:rPr>
          <w:rStyle w:val="Char4"/>
          <w:rtl/>
        </w:rPr>
        <w:t>ک</w:t>
      </w:r>
      <w:r w:rsidRPr="00160189">
        <w:rPr>
          <w:rStyle w:val="Char4"/>
          <w:rtl/>
        </w:rPr>
        <w:t>ر رحمه</w:t>
      </w:r>
      <w:r w:rsidR="00453DD9">
        <w:rPr>
          <w:rStyle w:val="Char4"/>
          <w:rtl/>
        </w:rPr>
        <w:t xml:space="preserve"> الله</w:t>
      </w:r>
      <w:r w:rsidRPr="00160189">
        <w:rPr>
          <w:rStyle w:val="Char4"/>
          <w:rtl/>
        </w:rPr>
        <w:t xml:space="preserve"> صحبت نموده‏بودم </w:t>
      </w:r>
      <w:r w:rsidR="009D063B">
        <w:rPr>
          <w:rStyle w:val="Char4"/>
          <w:rtl/>
        </w:rPr>
        <w:t>ک</w:t>
      </w:r>
      <w:r w:rsidRPr="00160189">
        <w:rPr>
          <w:rStyle w:val="Char4"/>
          <w:rtl/>
        </w:rPr>
        <w:t>ه او را به خاطر ن</w:t>
      </w:r>
      <w:r w:rsidR="00B9084A">
        <w:rPr>
          <w:rStyle w:val="Char4"/>
          <w:rtl/>
        </w:rPr>
        <w:t>ی</w:t>
      </w:r>
      <w:r w:rsidRPr="00160189">
        <w:rPr>
          <w:rStyle w:val="Char4"/>
          <w:rtl/>
        </w:rPr>
        <w:t>ازمند</w:t>
      </w:r>
      <w:r w:rsidR="00A15996">
        <w:rPr>
          <w:rStyle w:val="Char4"/>
          <w:rtl/>
        </w:rPr>
        <w:t>ی</w:t>
      </w:r>
      <w:r w:rsidRPr="00160189">
        <w:rPr>
          <w:rStyle w:val="Char4"/>
          <w:rtl/>
        </w:rPr>
        <w:t xml:space="preserve"> مردم به و</w:t>
      </w:r>
      <w:r w:rsidR="00A15996">
        <w:rPr>
          <w:rStyle w:val="Char4"/>
          <w:rtl/>
        </w:rPr>
        <w:t>ی</w:t>
      </w:r>
      <w:r w:rsidRPr="00160189">
        <w:rPr>
          <w:rStyle w:val="Char4"/>
          <w:rtl/>
        </w:rPr>
        <w:t xml:space="preserve"> نگه دارد، ول</w:t>
      </w:r>
      <w:r w:rsidR="00A15996">
        <w:rPr>
          <w:rStyle w:val="Char4"/>
          <w:rtl/>
        </w:rPr>
        <w:t>ی</w:t>
      </w:r>
      <w:r w:rsidRPr="00160189">
        <w:rPr>
          <w:rStyle w:val="Char4"/>
          <w:rtl/>
        </w:rPr>
        <w:t xml:space="preserve"> او ا</w:t>
      </w:r>
      <w:r w:rsidR="00B9084A">
        <w:rPr>
          <w:rStyle w:val="Char4"/>
          <w:rtl/>
        </w:rPr>
        <w:t>ی</w:t>
      </w:r>
      <w:r w:rsidRPr="00160189">
        <w:rPr>
          <w:rStyle w:val="Char4"/>
          <w:rtl/>
        </w:rPr>
        <w:t>ن را از من قبول ن</w:t>
      </w:r>
      <w:r w:rsidR="009D063B">
        <w:rPr>
          <w:rStyle w:val="Char4"/>
          <w:rtl/>
        </w:rPr>
        <w:t>ک</w:t>
      </w:r>
      <w:r w:rsidRPr="00160189">
        <w:rPr>
          <w:rStyle w:val="Char4"/>
          <w:rtl/>
        </w:rPr>
        <w:t>رد و گفت: مرد</w:t>
      </w:r>
      <w:r w:rsidR="00A15996">
        <w:rPr>
          <w:rStyle w:val="Char4"/>
          <w:rtl/>
        </w:rPr>
        <w:t>ی</w:t>
      </w:r>
      <w:r w:rsidRPr="00160189">
        <w:rPr>
          <w:rStyle w:val="Char4"/>
          <w:rtl/>
        </w:rPr>
        <w:t xml:space="preserve"> طرف</w:t>
      </w:r>
      <w:r w:rsidR="00A15996">
        <w:rPr>
          <w:rStyle w:val="Char4"/>
          <w:rtl/>
        </w:rPr>
        <w:t>ی</w:t>
      </w:r>
      <w:r w:rsidRPr="00160189">
        <w:rPr>
          <w:rStyle w:val="Char4"/>
          <w:rtl/>
        </w:rPr>
        <w:t xml:space="preserve"> را انتخاب نموده، و شهادت را م</w:t>
      </w:r>
      <w:r w:rsidR="00A15996">
        <w:rPr>
          <w:rStyle w:val="Char4"/>
          <w:rtl/>
        </w:rPr>
        <w:t>ی</w:t>
      </w:r>
      <w:r w:rsidRPr="00160189">
        <w:rPr>
          <w:rStyle w:val="Char4"/>
          <w:rtl/>
        </w:rPr>
        <w:t>‏طلبد، بنابرا</w:t>
      </w:r>
      <w:r w:rsidR="00B9084A">
        <w:rPr>
          <w:rStyle w:val="Char4"/>
          <w:rtl/>
        </w:rPr>
        <w:t>ی</w:t>
      </w:r>
      <w:r w:rsidRPr="00160189">
        <w:rPr>
          <w:rStyle w:val="Char4"/>
          <w:rtl/>
        </w:rPr>
        <w:t>ن من و</w:t>
      </w:r>
      <w:r w:rsidR="00A15996">
        <w:rPr>
          <w:rStyle w:val="Char4"/>
          <w:rtl/>
        </w:rPr>
        <w:t>ی</w:t>
      </w:r>
      <w:r w:rsidRPr="00160189">
        <w:rPr>
          <w:rStyle w:val="Char4"/>
          <w:rtl/>
        </w:rPr>
        <w:t xml:space="preserve"> را نگه نم</w:t>
      </w:r>
      <w:r w:rsidR="00A15996">
        <w:rPr>
          <w:rStyle w:val="Char4"/>
          <w:rtl/>
        </w:rPr>
        <w:t>ی</w:t>
      </w:r>
      <w:r w:rsidRPr="00160189">
        <w:rPr>
          <w:rStyle w:val="Char4"/>
          <w:rtl/>
        </w:rPr>
        <w:t>‏دارم. گفتم: به خدا سوگند، برا</w:t>
      </w:r>
      <w:r w:rsidR="00A15996">
        <w:rPr>
          <w:rStyle w:val="Char4"/>
          <w:rtl/>
        </w:rPr>
        <w:t>ی</w:t>
      </w:r>
      <w:r w:rsidRPr="00160189">
        <w:rPr>
          <w:rStyle w:val="Char4"/>
          <w:rtl/>
        </w:rPr>
        <w:t xml:space="preserve"> مرد (گاه</w:t>
      </w:r>
      <w:r w:rsidR="00A15996">
        <w:rPr>
          <w:rStyle w:val="Char4"/>
          <w:rtl/>
        </w:rPr>
        <w:t>ی</w:t>
      </w:r>
      <w:r w:rsidRPr="00160189">
        <w:rPr>
          <w:rStyle w:val="Char4"/>
          <w:rtl/>
        </w:rPr>
        <w:t>) شهادت در حال</w:t>
      </w:r>
      <w:r w:rsidR="00A15996">
        <w:rPr>
          <w:rStyle w:val="Char4"/>
          <w:rtl/>
        </w:rPr>
        <w:t>ی</w:t>
      </w:r>
      <w:r w:rsidRPr="00160189">
        <w:rPr>
          <w:rStyle w:val="Char4"/>
          <w:rtl/>
        </w:rPr>
        <w:t xml:space="preserve"> نص</w:t>
      </w:r>
      <w:r w:rsidR="00B9084A">
        <w:rPr>
          <w:rStyle w:val="Char4"/>
          <w:rtl/>
        </w:rPr>
        <w:t>ی</w:t>
      </w:r>
      <w:r w:rsidRPr="00160189">
        <w:rPr>
          <w:rStyle w:val="Char4"/>
          <w:rtl/>
        </w:rPr>
        <w:t>ب م</w:t>
      </w:r>
      <w:r w:rsidR="00A15996">
        <w:rPr>
          <w:rStyle w:val="Char4"/>
          <w:rtl/>
        </w:rPr>
        <w:t>ی</w:t>
      </w:r>
      <w:r w:rsidRPr="00160189">
        <w:rPr>
          <w:rStyle w:val="Char4"/>
          <w:rtl/>
        </w:rPr>
        <w:t xml:space="preserve">‏گردد، </w:t>
      </w:r>
      <w:r w:rsidR="009D063B">
        <w:rPr>
          <w:rStyle w:val="Char4"/>
          <w:rtl/>
        </w:rPr>
        <w:t>ک</w:t>
      </w:r>
      <w:r w:rsidRPr="00160189">
        <w:rPr>
          <w:rStyle w:val="Char4"/>
          <w:rtl/>
        </w:rPr>
        <w:t>ه در بستر خود و در خانه خود قرار داشته باشد، و در شهر خود از همه غن</w:t>
      </w:r>
      <w:r w:rsidR="00A15996">
        <w:rPr>
          <w:rStyle w:val="Char4"/>
          <w:rtl/>
        </w:rPr>
        <w:t>ی</w:t>
      </w:r>
      <w:r w:rsidRPr="00160189">
        <w:rPr>
          <w:rStyle w:val="Char4"/>
          <w:rtl/>
        </w:rPr>
        <w:t xml:space="preserve">‏تر باشد. </w:t>
      </w:r>
      <w:r w:rsidR="009D063B">
        <w:rPr>
          <w:rStyle w:val="Char4"/>
          <w:rtl/>
        </w:rPr>
        <w:t>ک</w:t>
      </w:r>
      <w:r w:rsidRPr="00160189">
        <w:rPr>
          <w:rStyle w:val="Char4"/>
          <w:rtl/>
        </w:rPr>
        <w:t>عب بن مال</w:t>
      </w:r>
      <w:r w:rsidR="009D063B">
        <w:rPr>
          <w:rStyle w:val="Char4"/>
          <w:rtl/>
        </w:rPr>
        <w:t>ک</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و معاذ بن جبل برا</w:t>
      </w:r>
      <w:r w:rsidR="00A15996">
        <w:rPr>
          <w:rStyle w:val="Char4"/>
          <w:rtl/>
        </w:rPr>
        <w:t>ی</w:t>
      </w:r>
      <w:r w:rsidRPr="00160189">
        <w:rPr>
          <w:rStyle w:val="Char4"/>
          <w:rtl/>
        </w:rPr>
        <w:t xml:space="preserve"> مردم در مد</w:t>
      </w:r>
      <w:r w:rsidR="00B9084A">
        <w:rPr>
          <w:rStyle w:val="Char4"/>
          <w:rtl/>
        </w:rPr>
        <w:t>ی</w:t>
      </w:r>
      <w:r w:rsidRPr="00160189">
        <w:rPr>
          <w:rStyle w:val="Char4"/>
          <w:rtl/>
        </w:rPr>
        <w:t>نه در ح</w:t>
      </w:r>
      <w:r w:rsidR="00B9084A">
        <w:rPr>
          <w:rStyle w:val="Char4"/>
          <w:rtl/>
        </w:rPr>
        <w:t>ی</w:t>
      </w:r>
      <w:r w:rsidRPr="00160189">
        <w:rPr>
          <w:rStyle w:val="Char4"/>
          <w:rtl/>
        </w:rPr>
        <w:t>ات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 ابوب</w:t>
      </w:r>
      <w:r w:rsidR="009D063B">
        <w:rPr>
          <w:rStyle w:val="Char4"/>
          <w:rtl/>
        </w:rPr>
        <w:t>ک</w:t>
      </w:r>
      <w:r w:rsidRPr="00160189">
        <w:rPr>
          <w:rStyle w:val="Char4"/>
          <w:rtl/>
        </w:rPr>
        <w:t>ر فتوا م</w:t>
      </w:r>
      <w:r w:rsidR="00A15996">
        <w:rPr>
          <w:rStyle w:val="Char4"/>
          <w:rtl/>
        </w:rPr>
        <w:t>ی</w:t>
      </w:r>
      <w:r w:rsidR="00E840FE">
        <w:rPr>
          <w:rStyle w:val="Char4"/>
          <w:rtl/>
        </w:rPr>
        <w:t>‏داد</w:t>
      </w:r>
      <w:r w:rsidRPr="00E840FE">
        <w:rPr>
          <w:rStyle w:val="Char4"/>
          <w:vertAlign w:val="superscript"/>
          <w:rtl/>
        </w:rPr>
        <w:footnoteReference w:id="395"/>
      </w:r>
      <w:r w:rsidR="00E840FE">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87/7</w:t>
      </w:r>
      <w:r w:rsidRPr="00160189">
        <w:rPr>
          <w:rStyle w:val="Char4"/>
          <w:rFonts w:hint="cs"/>
          <w:rtl/>
        </w:rPr>
        <w:t>)</w:t>
      </w:r>
      <w:r w:rsidRPr="00160189">
        <w:rPr>
          <w:rStyle w:val="Char4"/>
          <w:rtl/>
        </w:rPr>
        <w:t xml:space="preserve"> آمده است.</w:t>
      </w:r>
    </w:p>
    <w:p w:rsidR="00797E01" w:rsidRPr="00EB3B43" w:rsidRDefault="00797E01" w:rsidP="00EB3B43">
      <w:pPr>
        <w:pStyle w:val="a5"/>
        <w:rPr>
          <w:rtl/>
        </w:rPr>
      </w:pPr>
      <w:bookmarkStart w:id="211" w:name="_Toc441587575"/>
      <w:r w:rsidRPr="00EB3B43">
        <w:rPr>
          <w:rtl/>
        </w:rPr>
        <w:t>عمر</w:t>
      </w:r>
      <w:r w:rsidR="00160189" w:rsidRPr="00EB3B43">
        <w:rPr>
          <w:rtl/>
        </w:rPr>
        <w:t>س</w:t>
      </w:r>
      <w:r w:rsidRPr="00EB3B43">
        <w:rPr>
          <w:rStyle w:val="Char4"/>
          <w:sz w:val="27"/>
          <w:szCs w:val="27"/>
          <w:rtl/>
        </w:rPr>
        <w:t xml:space="preserve"> </w:t>
      </w:r>
      <w:r w:rsidRPr="00EB3B43">
        <w:rPr>
          <w:rtl/>
        </w:rPr>
        <w:t>و ترج</w:t>
      </w:r>
      <w:r w:rsidR="00B9084A">
        <w:rPr>
          <w:rtl/>
        </w:rPr>
        <w:t>ی</w:t>
      </w:r>
      <w:r w:rsidRPr="00EB3B43">
        <w:rPr>
          <w:rtl/>
        </w:rPr>
        <w:t>ح دادن مهاجران نخست</w:t>
      </w:r>
      <w:r w:rsidR="00B9084A">
        <w:rPr>
          <w:rtl/>
        </w:rPr>
        <w:t>ی</w:t>
      </w:r>
      <w:r w:rsidRPr="00EB3B43">
        <w:rPr>
          <w:rtl/>
        </w:rPr>
        <w:t>ن بر رؤسا</w:t>
      </w:r>
      <w:r w:rsidR="00A15996">
        <w:rPr>
          <w:rtl/>
        </w:rPr>
        <w:t>ی</w:t>
      </w:r>
      <w:r w:rsidRPr="00EB3B43">
        <w:rPr>
          <w:rtl/>
        </w:rPr>
        <w:t xml:space="preserve"> قوم در مجلس</w:t>
      </w:r>
      <w:bookmarkEnd w:id="211"/>
    </w:p>
    <w:p w:rsidR="00797E01" w:rsidRDefault="00797E01" w:rsidP="00E840FE">
      <w:pPr>
        <w:ind w:firstLine="284"/>
        <w:jc w:val="both"/>
        <w:rPr>
          <w:rStyle w:val="Char4"/>
          <w:rtl/>
        </w:rPr>
      </w:pPr>
      <w:r w:rsidRPr="00160189">
        <w:rPr>
          <w:rStyle w:val="Char4"/>
          <w:rtl/>
        </w:rPr>
        <w:t>ابن عسا</w:t>
      </w:r>
      <w:r w:rsidR="009D063B">
        <w:rPr>
          <w:rStyle w:val="Char4"/>
          <w:rtl/>
        </w:rPr>
        <w:t>ک</w:t>
      </w:r>
      <w:r w:rsidRPr="00160189">
        <w:rPr>
          <w:rStyle w:val="Char4"/>
          <w:rtl/>
        </w:rPr>
        <w:t>ر از نوفل بن عماره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حارث بن هشام و سه</w:t>
      </w:r>
      <w:r w:rsidR="00B9084A">
        <w:rPr>
          <w:rStyle w:val="Char4"/>
          <w:rtl/>
        </w:rPr>
        <w:t>ی</w:t>
      </w:r>
      <w:r w:rsidRPr="00160189">
        <w:rPr>
          <w:rStyle w:val="Char4"/>
          <w:rtl/>
        </w:rPr>
        <w:t>ل بن عمرو نزد عمربن الخطاب آمدند، و نزد و</w:t>
      </w:r>
      <w:r w:rsidR="00A15996">
        <w:rPr>
          <w:rStyle w:val="Char4"/>
          <w:rtl/>
        </w:rPr>
        <w:t>ی</w:t>
      </w:r>
      <w:r w:rsidRPr="00160189">
        <w:rPr>
          <w:rStyle w:val="Char4"/>
          <w:rtl/>
        </w:rPr>
        <w:t xml:space="preserve"> نشستند، و عمر در م</w:t>
      </w:r>
      <w:r w:rsidR="00B9084A">
        <w:rPr>
          <w:rStyle w:val="Char4"/>
          <w:rtl/>
        </w:rPr>
        <w:t>ی</w:t>
      </w:r>
      <w:r w:rsidRPr="00160189">
        <w:rPr>
          <w:rStyle w:val="Char4"/>
          <w:rtl/>
        </w:rPr>
        <w:t>ان هر دو</w:t>
      </w:r>
      <w:r w:rsidR="00A15996">
        <w:rPr>
          <w:rStyle w:val="Char4"/>
          <w:rtl/>
        </w:rPr>
        <w:t>ی</w:t>
      </w:r>
      <w:r w:rsidR="001C48E8">
        <w:rPr>
          <w:rStyle w:val="Char4"/>
          <w:rtl/>
        </w:rPr>
        <w:t xml:space="preserve">‌شان </w:t>
      </w:r>
      <w:r w:rsidRPr="00160189">
        <w:rPr>
          <w:rStyle w:val="Char4"/>
          <w:rtl/>
        </w:rPr>
        <w:t>قرار داشت، در ا</w:t>
      </w:r>
      <w:r w:rsidR="00B9084A">
        <w:rPr>
          <w:rStyle w:val="Char4"/>
          <w:rtl/>
        </w:rPr>
        <w:t>ی</w:t>
      </w:r>
      <w:r w:rsidRPr="00160189">
        <w:rPr>
          <w:rStyle w:val="Char4"/>
          <w:rtl/>
        </w:rPr>
        <w:t>ن حالت مهاجران نخست</w:t>
      </w:r>
      <w:r w:rsidR="00B9084A">
        <w:rPr>
          <w:rStyle w:val="Char4"/>
          <w:rtl/>
        </w:rPr>
        <w:t>ی</w:t>
      </w:r>
      <w:r w:rsidRPr="00160189">
        <w:rPr>
          <w:rStyle w:val="Char4"/>
          <w:rtl/>
        </w:rPr>
        <w:t>ن شروع به آمدن نزد عمر نمودند، و عمر م</w:t>
      </w:r>
      <w:r w:rsidR="00A15996">
        <w:rPr>
          <w:rStyle w:val="Char4"/>
          <w:rtl/>
        </w:rPr>
        <w:t>ی</w:t>
      </w:r>
      <w:r w:rsidRPr="00160189">
        <w:rPr>
          <w:rStyle w:val="Char4"/>
          <w:rtl/>
        </w:rPr>
        <w:t>‏گفت: ا</w:t>
      </w:r>
      <w:r w:rsidR="00A15996">
        <w:rPr>
          <w:rStyle w:val="Char4"/>
          <w:rtl/>
        </w:rPr>
        <w:t>ی</w:t>
      </w:r>
      <w:r w:rsidRPr="00160189">
        <w:rPr>
          <w:rStyle w:val="Char4"/>
          <w:rtl/>
        </w:rPr>
        <w:t xml:space="preserve"> سه</w:t>
      </w:r>
      <w:r w:rsidR="00B9084A">
        <w:rPr>
          <w:rStyle w:val="Char4"/>
          <w:rtl/>
        </w:rPr>
        <w:t>ی</w:t>
      </w:r>
      <w:r w:rsidRPr="00160189">
        <w:rPr>
          <w:rStyle w:val="Char4"/>
          <w:rtl/>
        </w:rPr>
        <w:t>ل ا</w:t>
      </w:r>
      <w:r w:rsidR="00B9084A">
        <w:rPr>
          <w:rStyle w:val="Char4"/>
          <w:rtl/>
        </w:rPr>
        <w:t>ی</w:t>
      </w:r>
      <w:r w:rsidRPr="00160189">
        <w:rPr>
          <w:rStyle w:val="Char4"/>
          <w:rtl/>
        </w:rPr>
        <w:t>نجا، وا</w:t>
      </w:r>
      <w:r w:rsidR="00A15996">
        <w:rPr>
          <w:rStyle w:val="Char4"/>
          <w:rtl/>
        </w:rPr>
        <w:t>ی</w:t>
      </w:r>
      <w:r w:rsidRPr="00160189">
        <w:rPr>
          <w:rStyle w:val="Char4"/>
          <w:rtl/>
        </w:rPr>
        <w:t xml:space="preserve"> حارث ا</w:t>
      </w:r>
      <w:r w:rsidR="00B9084A">
        <w:rPr>
          <w:rStyle w:val="Char4"/>
          <w:rtl/>
        </w:rPr>
        <w:t>ی</w:t>
      </w:r>
      <w:r w:rsidRPr="00160189">
        <w:rPr>
          <w:rStyle w:val="Char4"/>
          <w:rtl/>
        </w:rPr>
        <w:t>نجا، و آن دو را (از جا</w:t>
      </w:r>
      <w:r w:rsidR="00DB76CF">
        <w:rPr>
          <w:rStyle w:val="Char4"/>
          <w:rtl/>
        </w:rPr>
        <w:t>هایشان</w:t>
      </w:r>
      <w:r w:rsidRPr="00160189">
        <w:rPr>
          <w:rStyle w:val="Char4"/>
          <w:rtl/>
        </w:rPr>
        <w:t xml:space="preserve">) </w:t>
      </w:r>
      <w:r w:rsidR="00B9084A">
        <w:rPr>
          <w:rStyle w:val="Char4"/>
          <w:rtl/>
        </w:rPr>
        <w:t>ی</w:t>
      </w:r>
      <w:r w:rsidR="009D063B">
        <w:rPr>
          <w:rStyle w:val="Char4"/>
          <w:rtl/>
        </w:rPr>
        <w:t>ک</w:t>
      </w:r>
      <w:r w:rsidRPr="00160189">
        <w:rPr>
          <w:rStyle w:val="Char4"/>
          <w:rtl/>
        </w:rPr>
        <w:t xml:space="preserve"> طرف م</w:t>
      </w:r>
      <w:r w:rsidR="00A15996">
        <w:rPr>
          <w:rStyle w:val="Char4"/>
          <w:rtl/>
        </w:rPr>
        <w:t>ی</w:t>
      </w:r>
      <w:r w:rsidRPr="00160189">
        <w:rPr>
          <w:rStyle w:val="Char4"/>
          <w:rtl/>
        </w:rPr>
        <w:t>‏نمود. بعد انصار شروع به آمدن نزد عمر نمودند، و او آن دو را همان طور (از جا</w:t>
      </w:r>
      <w:r w:rsidR="00DB76CF">
        <w:rPr>
          <w:rStyle w:val="Char4"/>
          <w:rtl/>
        </w:rPr>
        <w:t>هایشان</w:t>
      </w:r>
      <w:r w:rsidRPr="00160189">
        <w:rPr>
          <w:rStyle w:val="Char4"/>
          <w:rtl/>
        </w:rPr>
        <w:t xml:space="preserve">) </w:t>
      </w:r>
      <w:r w:rsidR="00B9084A">
        <w:rPr>
          <w:rStyle w:val="Char4"/>
          <w:rtl/>
        </w:rPr>
        <w:t>ی</w:t>
      </w:r>
      <w:r w:rsidR="009D063B">
        <w:rPr>
          <w:rStyle w:val="Char4"/>
          <w:rtl/>
        </w:rPr>
        <w:t>ک</w:t>
      </w:r>
      <w:r w:rsidRPr="00160189">
        <w:rPr>
          <w:rStyle w:val="Char4"/>
          <w:rtl/>
        </w:rPr>
        <w:t xml:space="preserve"> طرف م</w:t>
      </w:r>
      <w:r w:rsidR="00A15996">
        <w:rPr>
          <w:rStyle w:val="Char4"/>
          <w:rtl/>
        </w:rPr>
        <w:t>ی</w:t>
      </w:r>
      <w:r w:rsidRPr="00160189">
        <w:rPr>
          <w:rStyle w:val="Char4"/>
          <w:rtl/>
        </w:rPr>
        <w:t>‏نمود، تا ا</w:t>
      </w:r>
      <w:r w:rsidR="00B9084A">
        <w:rPr>
          <w:rStyle w:val="Char4"/>
          <w:rtl/>
        </w:rPr>
        <w:t>ی</w:t>
      </w:r>
      <w:r w:rsidRPr="00160189">
        <w:rPr>
          <w:rStyle w:val="Char4"/>
          <w:rtl/>
        </w:rPr>
        <w:t xml:space="preserve">ن </w:t>
      </w:r>
      <w:r w:rsidR="009D063B">
        <w:rPr>
          <w:rStyle w:val="Char4"/>
          <w:rtl/>
        </w:rPr>
        <w:t>ک</w:t>
      </w:r>
      <w:r w:rsidRPr="00160189">
        <w:rPr>
          <w:rStyle w:val="Char4"/>
          <w:rtl/>
        </w:rPr>
        <w:t>ه در آخر مردم قرار گرفتند. و وقت</w:t>
      </w:r>
      <w:r w:rsidR="00A15996">
        <w:rPr>
          <w:rStyle w:val="Char4"/>
          <w:rtl/>
        </w:rPr>
        <w:t>ی</w:t>
      </w:r>
      <w:r w:rsidRPr="00160189">
        <w:rPr>
          <w:rStyle w:val="Char4"/>
          <w:rtl/>
        </w:rPr>
        <w:t xml:space="preserve"> </w:t>
      </w:r>
      <w:r w:rsidR="009D063B">
        <w:rPr>
          <w:rStyle w:val="Char4"/>
          <w:rtl/>
        </w:rPr>
        <w:t>ک</w:t>
      </w:r>
      <w:r w:rsidRPr="00160189">
        <w:rPr>
          <w:rStyle w:val="Char4"/>
          <w:rtl/>
        </w:rPr>
        <w:t>ه از نزد عمر ب</w:t>
      </w:r>
      <w:r w:rsidR="00B9084A">
        <w:rPr>
          <w:rStyle w:val="Char4"/>
          <w:rtl/>
        </w:rPr>
        <w:t>ی</w:t>
      </w:r>
      <w:r w:rsidRPr="00160189">
        <w:rPr>
          <w:rStyle w:val="Char4"/>
          <w:rtl/>
        </w:rPr>
        <w:t>رون رفتند</w:t>
      </w:r>
      <w:r w:rsidR="00C71483">
        <w:rPr>
          <w:rStyle w:val="Char4"/>
          <w:rtl/>
        </w:rPr>
        <w:t xml:space="preserve">، </w:t>
      </w:r>
      <w:r w:rsidRPr="00160189">
        <w:rPr>
          <w:rStyle w:val="Char4"/>
          <w:rtl/>
        </w:rPr>
        <w:t>حارث بن هشام به سه</w:t>
      </w:r>
      <w:r w:rsidR="00B9084A">
        <w:rPr>
          <w:rStyle w:val="Char4"/>
          <w:rtl/>
        </w:rPr>
        <w:t>ی</w:t>
      </w:r>
      <w:r w:rsidRPr="00160189">
        <w:rPr>
          <w:rStyle w:val="Char4"/>
          <w:rtl/>
        </w:rPr>
        <w:t>ل بن عمرو گفت: آ</w:t>
      </w:r>
      <w:r w:rsidR="00B9084A">
        <w:rPr>
          <w:rStyle w:val="Char4"/>
          <w:rtl/>
        </w:rPr>
        <w:t>ی</w:t>
      </w:r>
      <w:r w:rsidRPr="00160189">
        <w:rPr>
          <w:rStyle w:val="Char4"/>
          <w:rtl/>
        </w:rPr>
        <w:t>ا ند</w:t>
      </w:r>
      <w:r w:rsidR="00B9084A">
        <w:rPr>
          <w:rStyle w:val="Char4"/>
          <w:rtl/>
        </w:rPr>
        <w:t>ی</w:t>
      </w:r>
      <w:r w:rsidRPr="00160189">
        <w:rPr>
          <w:rStyle w:val="Char4"/>
          <w:rtl/>
        </w:rPr>
        <w:t>د</w:t>
      </w:r>
      <w:r w:rsidR="00A15996">
        <w:rPr>
          <w:rStyle w:val="Char4"/>
          <w:rtl/>
        </w:rPr>
        <w:t>ی</w:t>
      </w:r>
      <w:r w:rsidRPr="00160189">
        <w:rPr>
          <w:rStyle w:val="Char4"/>
          <w:rtl/>
        </w:rPr>
        <w:t xml:space="preserve"> </w:t>
      </w:r>
      <w:r w:rsidR="009D063B">
        <w:rPr>
          <w:rStyle w:val="Char4"/>
          <w:rtl/>
        </w:rPr>
        <w:t>ک</w:t>
      </w:r>
      <w:r w:rsidRPr="00160189">
        <w:rPr>
          <w:rStyle w:val="Char4"/>
          <w:rtl/>
        </w:rPr>
        <w:t>ه با ما چه</w:t>
      </w:r>
      <w:r w:rsidR="003A7C51">
        <w:rPr>
          <w:rStyle w:val="Char4"/>
          <w:rtl/>
        </w:rPr>
        <w:t xml:space="preserve"> </w:t>
      </w:r>
      <w:r w:rsidR="009D063B">
        <w:rPr>
          <w:rStyle w:val="Char4"/>
          <w:rtl/>
        </w:rPr>
        <w:t>ک</w:t>
      </w:r>
      <w:r w:rsidRPr="00160189">
        <w:rPr>
          <w:rStyle w:val="Char4"/>
          <w:rtl/>
        </w:rPr>
        <w:t>رد؟ سه</w:t>
      </w:r>
      <w:r w:rsidR="00B9084A">
        <w:rPr>
          <w:rStyle w:val="Char4"/>
          <w:rtl/>
        </w:rPr>
        <w:t>ی</w:t>
      </w:r>
      <w:r w:rsidRPr="00160189">
        <w:rPr>
          <w:rStyle w:val="Char4"/>
          <w:rtl/>
        </w:rPr>
        <w:t>ل به او گفت: ا</w:t>
      </w:r>
      <w:r w:rsidR="00A15996">
        <w:rPr>
          <w:rStyle w:val="Char4"/>
          <w:rtl/>
        </w:rPr>
        <w:t>ی</w:t>
      </w:r>
      <w:r w:rsidRPr="00160189">
        <w:rPr>
          <w:rStyle w:val="Char4"/>
          <w:rtl/>
        </w:rPr>
        <w:t xml:space="preserve"> مرد، بر و</w:t>
      </w:r>
      <w:r w:rsidR="00A15996">
        <w:rPr>
          <w:rStyle w:val="Char4"/>
          <w:rtl/>
        </w:rPr>
        <w:t>ی</w:t>
      </w:r>
      <w:r w:rsidRPr="00160189">
        <w:rPr>
          <w:rStyle w:val="Char4"/>
          <w:rtl/>
        </w:rPr>
        <w:t xml:space="preserve"> ملامت</w:t>
      </w:r>
      <w:r w:rsidR="00A15996">
        <w:rPr>
          <w:rStyle w:val="Char4"/>
          <w:rtl/>
        </w:rPr>
        <w:t>ی</w:t>
      </w:r>
      <w:r w:rsidRPr="00160189">
        <w:rPr>
          <w:rStyle w:val="Char4"/>
          <w:rtl/>
        </w:rPr>
        <w:t xml:space="preserve"> ن</w:t>
      </w:r>
      <w:r w:rsidR="00B9084A">
        <w:rPr>
          <w:rStyle w:val="Char4"/>
          <w:rtl/>
        </w:rPr>
        <w:t>ی</w:t>
      </w:r>
      <w:r w:rsidRPr="00160189">
        <w:rPr>
          <w:rStyle w:val="Char4"/>
          <w:rtl/>
        </w:rPr>
        <w:t>ست، و م</w:t>
      </w:r>
      <w:r w:rsidR="00A15996">
        <w:rPr>
          <w:rStyle w:val="Char4"/>
          <w:rtl/>
        </w:rPr>
        <w:t>ی</w:t>
      </w:r>
      <w:r w:rsidRPr="00160189">
        <w:rPr>
          <w:rStyle w:val="Char4"/>
          <w:rtl/>
        </w:rPr>
        <w:t xml:space="preserve">‏سزد </w:t>
      </w:r>
      <w:r w:rsidR="009D063B">
        <w:rPr>
          <w:rStyle w:val="Char4"/>
          <w:rtl/>
        </w:rPr>
        <w:t>ک</w:t>
      </w:r>
      <w:r w:rsidRPr="00160189">
        <w:rPr>
          <w:rStyle w:val="Char4"/>
          <w:rtl/>
        </w:rPr>
        <w:t>ه ملامت را متوجه نفس‏ها</w:t>
      </w:r>
      <w:r w:rsidR="00A15996">
        <w:rPr>
          <w:rStyle w:val="Char4"/>
          <w:rtl/>
        </w:rPr>
        <w:t>ی</w:t>
      </w:r>
      <w:r w:rsidRPr="00160189">
        <w:rPr>
          <w:rStyle w:val="Char4"/>
          <w:rtl/>
        </w:rPr>
        <w:t xml:space="preserve"> خود مان ساز</w:t>
      </w:r>
      <w:r w:rsidR="00B9084A">
        <w:rPr>
          <w:rStyle w:val="Char4"/>
          <w:rtl/>
        </w:rPr>
        <w:t>ی</w:t>
      </w:r>
      <w:r w:rsidRPr="00160189">
        <w:rPr>
          <w:rStyle w:val="Char4"/>
          <w:rtl/>
        </w:rPr>
        <w:t>م، ا</w:t>
      </w:r>
      <w:r w:rsidR="00B9084A">
        <w:rPr>
          <w:rStyle w:val="Char4"/>
          <w:rtl/>
        </w:rPr>
        <w:t>ی</w:t>
      </w:r>
      <w:r w:rsidRPr="00160189">
        <w:rPr>
          <w:rStyle w:val="Char4"/>
          <w:rtl/>
        </w:rPr>
        <w:t>ن قوم دعوت شدند و شتاب نمودند، و ما دعوت شد</w:t>
      </w:r>
      <w:r w:rsidR="00B9084A">
        <w:rPr>
          <w:rStyle w:val="Char4"/>
          <w:rtl/>
        </w:rPr>
        <w:t>ی</w:t>
      </w:r>
      <w:r w:rsidRPr="00160189">
        <w:rPr>
          <w:rStyle w:val="Char4"/>
          <w:rtl/>
        </w:rPr>
        <w:t>م و سست</w:t>
      </w:r>
      <w:r w:rsidR="00A15996">
        <w:rPr>
          <w:rStyle w:val="Char4"/>
          <w:rtl/>
        </w:rPr>
        <w:t>ی</w:t>
      </w:r>
      <w:r w:rsidRPr="00160189">
        <w:rPr>
          <w:rStyle w:val="Char4"/>
          <w:rtl/>
        </w:rPr>
        <w:t xml:space="preserve"> و تأخ</w:t>
      </w:r>
      <w:r w:rsidR="00B9084A">
        <w:rPr>
          <w:rStyle w:val="Char4"/>
          <w:rtl/>
        </w:rPr>
        <w:t>ی</w:t>
      </w:r>
      <w:r w:rsidRPr="00160189">
        <w:rPr>
          <w:rStyle w:val="Char4"/>
          <w:rtl/>
        </w:rPr>
        <w:t>ر نمود</w:t>
      </w:r>
      <w:r w:rsidR="00B9084A">
        <w:rPr>
          <w:rStyle w:val="Char4"/>
          <w:rtl/>
        </w:rPr>
        <w:t>ی</w:t>
      </w:r>
      <w:r w:rsidRPr="00160189">
        <w:rPr>
          <w:rStyle w:val="Char4"/>
          <w:rtl/>
        </w:rPr>
        <w:t>م. هنگام</w:t>
      </w:r>
      <w:r w:rsidR="00A15996">
        <w:rPr>
          <w:rStyle w:val="Char4"/>
          <w:rtl/>
        </w:rPr>
        <w:t>ی</w:t>
      </w:r>
      <w:r w:rsidRPr="00160189">
        <w:rPr>
          <w:rStyle w:val="Char4"/>
          <w:rtl/>
        </w:rPr>
        <w:t xml:space="preserve"> </w:t>
      </w:r>
      <w:r w:rsidR="009D063B">
        <w:rPr>
          <w:rStyle w:val="Char4"/>
          <w:rtl/>
        </w:rPr>
        <w:t>ک</w:t>
      </w:r>
      <w:r w:rsidRPr="00160189">
        <w:rPr>
          <w:rStyle w:val="Char4"/>
          <w:rtl/>
        </w:rPr>
        <w:t>ه مهاجر</w:t>
      </w:r>
      <w:r w:rsidR="00B9084A">
        <w:rPr>
          <w:rStyle w:val="Char4"/>
          <w:rtl/>
        </w:rPr>
        <w:t>ی</w:t>
      </w:r>
      <w:r w:rsidRPr="00160189">
        <w:rPr>
          <w:rStyle w:val="Char4"/>
          <w:rtl/>
        </w:rPr>
        <w:t>ن و انصار از نزد عمر برخاستد، آن دو نزدش آمده به و</w:t>
      </w:r>
      <w:r w:rsidR="00A15996">
        <w:rPr>
          <w:rStyle w:val="Char4"/>
          <w:rtl/>
        </w:rPr>
        <w:t>ی</w:t>
      </w:r>
      <w:r w:rsidRPr="00160189">
        <w:rPr>
          <w:rStyle w:val="Char4"/>
          <w:rtl/>
        </w:rPr>
        <w:t xml:space="preserve"> گفتند: ا</w:t>
      </w:r>
      <w:r w:rsidR="00A15996">
        <w:rPr>
          <w:rStyle w:val="Char4"/>
          <w:rtl/>
        </w:rPr>
        <w:t>ی</w:t>
      </w:r>
      <w:r w:rsidRPr="00160189">
        <w:rPr>
          <w:rStyle w:val="Char4"/>
          <w:rtl/>
        </w:rPr>
        <w:t xml:space="preserve"> ام</w:t>
      </w:r>
      <w:r w:rsidR="00B9084A">
        <w:rPr>
          <w:rStyle w:val="Char4"/>
          <w:rtl/>
        </w:rPr>
        <w:t>ی</w:t>
      </w:r>
      <w:r w:rsidRPr="00160189">
        <w:rPr>
          <w:rStyle w:val="Char4"/>
          <w:rtl/>
        </w:rPr>
        <w:t>رالمؤمن</w:t>
      </w:r>
      <w:r w:rsidR="00B9084A">
        <w:rPr>
          <w:rStyle w:val="Char4"/>
          <w:rtl/>
        </w:rPr>
        <w:t>ی</w:t>
      </w:r>
      <w:r w:rsidRPr="00160189">
        <w:rPr>
          <w:rStyle w:val="Char4"/>
          <w:rtl/>
        </w:rPr>
        <w:t>ن، آنچه را امروز نمود</w:t>
      </w:r>
      <w:r w:rsidR="00A15996">
        <w:rPr>
          <w:rStyle w:val="Char4"/>
          <w:rtl/>
        </w:rPr>
        <w:t>ی</w:t>
      </w:r>
      <w:r w:rsidRPr="00160189">
        <w:rPr>
          <w:rStyle w:val="Char4"/>
          <w:rtl/>
        </w:rPr>
        <w:t xml:space="preserve"> د</w:t>
      </w:r>
      <w:r w:rsidR="00B9084A">
        <w:rPr>
          <w:rStyle w:val="Char4"/>
          <w:rtl/>
        </w:rPr>
        <w:t>ی</w:t>
      </w:r>
      <w:r w:rsidRPr="00160189">
        <w:rPr>
          <w:rStyle w:val="Char4"/>
          <w:rtl/>
        </w:rPr>
        <w:t>د</w:t>
      </w:r>
      <w:r w:rsidR="00B9084A">
        <w:rPr>
          <w:rStyle w:val="Char4"/>
          <w:rtl/>
        </w:rPr>
        <w:t>ی</w:t>
      </w:r>
      <w:r w:rsidRPr="00160189">
        <w:rPr>
          <w:rStyle w:val="Char4"/>
          <w:rtl/>
        </w:rPr>
        <w:t>م، و دانست</w:t>
      </w:r>
      <w:r w:rsidR="00B9084A">
        <w:rPr>
          <w:rStyle w:val="Char4"/>
          <w:rtl/>
        </w:rPr>
        <w:t>ی</w:t>
      </w:r>
      <w:r w:rsidRPr="00160189">
        <w:rPr>
          <w:rStyle w:val="Char4"/>
          <w:rtl/>
        </w:rPr>
        <w:t xml:space="preserve">م </w:t>
      </w:r>
      <w:r w:rsidR="009D063B">
        <w:rPr>
          <w:rStyle w:val="Char4"/>
          <w:rtl/>
        </w:rPr>
        <w:t>ک</w:t>
      </w:r>
      <w:r w:rsidRPr="00160189">
        <w:rPr>
          <w:rStyle w:val="Char4"/>
          <w:rtl/>
        </w:rPr>
        <w:t>ه آن را ما از (طرف)</w:t>
      </w:r>
      <w:r w:rsidRPr="00E840FE">
        <w:rPr>
          <w:rStyle w:val="Char4"/>
          <w:vertAlign w:val="superscript"/>
          <w:rtl/>
        </w:rPr>
        <w:footnoteReference w:id="396"/>
      </w:r>
      <w:r w:rsidRPr="00160189">
        <w:rPr>
          <w:rStyle w:val="Char4"/>
          <w:rtl/>
        </w:rPr>
        <w:t xml:space="preserve"> نفس‏ها</w:t>
      </w:r>
      <w:r w:rsidR="00A15996">
        <w:rPr>
          <w:rStyle w:val="Char4"/>
          <w:rtl/>
        </w:rPr>
        <w:t>ی</w:t>
      </w:r>
      <w:r w:rsidRPr="00160189">
        <w:rPr>
          <w:rStyle w:val="Char4"/>
          <w:rtl/>
        </w:rPr>
        <w:t xml:space="preserve"> خودمان آورده‏ا</w:t>
      </w:r>
      <w:r w:rsidR="00B9084A">
        <w:rPr>
          <w:rStyle w:val="Char4"/>
          <w:rtl/>
        </w:rPr>
        <w:t>ی</w:t>
      </w:r>
      <w:r w:rsidRPr="00160189">
        <w:rPr>
          <w:rStyle w:val="Char4"/>
          <w:rtl/>
        </w:rPr>
        <w:t>م، آ</w:t>
      </w:r>
      <w:r w:rsidR="00B9084A">
        <w:rPr>
          <w:rStyle w:val="Char4"/>
          <w:rtl/>
        </w:rPr>
        <w:t>ی</w:t>
      </w:r>
      <w:r w:rsidRPr="00160189">
        <w:rPr>
          <w:rStyle w:val="Char4"/>
          <w:rtl/>
        </w:rPr>
        <w:t>ا چ</w:t>
      </w:r>
      <w:r w:rsidR="00B9084A">
        <w:rPr>
          <w:rStyle w:val="Char4"/>
          <w:rtl/>
        </w:rPr>
        <w:t>ی</w:t>
      </w:r>
      <w:r w:rsidRPr="00160189">
        <w:rPr>
          <w:rStyle w:val="Char4"/>
          <w:rtl/>
        </w:rPr>
        <w:t>ز</w:t>
      </w:r>
      <w:r w:rsidR="00A15996">
        <w:rPr>
          <w:rStyle w:val="Char4"/>
          <w:rtl/>
        </w:rPr>
        <w:t>ی</w:t>
      </w:r>
      <w:r w:rsidRPr="00160189">
        <w:rPr>
          <w:rStyle w:val="Char4"/>
          <w:rtl/>
        </w:rPr>
        <w:t xml:space="preserve"> هست </w:t>
      </w:r>
      <w:r w:rsidR="009D063B">
        <w:rPr>
          <w:rStyle w:val="Char4"/>
          <w:rtl/>
        </w:rPr>
        <w:t>ک</w:t>
      </w:r>
      <w:r w:rsidRPr="00160189">
        <w:rPr>
          <w:rStyle w:val="Char4"/>
          <w:rtl/>
        </w:rPr>
        <w:t>ه توسط آن آنچه را (از فضل از ما فوت شده است) دوباره در</w:t>
      </w:r>
      <w:r w:rsidR="009D063B">
        <w:rPr>
          <w:rStyle w:val="Char4"/>
          <w:rtl/>
        </w:rPr>
        <w:t>ک</w:t>
      </w:r>
      <w:r w:rsidRPr="00160189">
        <w:rPr>
          <w:rStyle w:val="Char4"/>
          <w:rtl/>
        </w:rPr>
        <w:t xml:space="preserve"> نا</w:t>
      </w:r>
      <w:r w:rsidR="00B9084A">
        <w:rPr>
          <w:rStyle w:val="Char4"/>
          <w:rtl/>
        </w:rPr>
        <w:t>یی</w:t>
      </w:r>
      <w:r w:rsidRPr="00160189">
        <w:rPr>
          <w:rStyle w:val="Char4"/>
          <w:rtl/>
        </w:rPr>
        <w:t>م؟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به آن دو گفت: جز ا</w:t>
      </w:r>
      <w:r w:rsidR="00B9084A">
        <w:rPr>
          <w:rStyle w:val="Char4"/>
          <w:rtl/>
        </w:rPr>
        <w:t>ی</w:t>
      </w:r>
      <w:r w:rsidRPr="00160189">
        <w:rPr>
          <w:rStyle w:val="Char4"/>
          <w:rtl/>
        </w:rPr>
        <w:t>ن وجه د</w:t>
      </w:r>
      <w:r w:rsidR="00B9084A">
        <w:rPr>
          <w:rStyle w:val="Char4"/>
          <w:rtl/>
        </w:rPr>
        <w:t>ی</w:t>
      </w:r>
      <w:r w:rsidRPr="00160189">
        <w:rPr>
          <w:rStyle w:val="Char4"/>
          <w:rtl/>
        </w:rPr>
        <w:t>گر چ</w:t>
      </w:r>
      <w:r w:rsidR="00B9084A">
        <w:rPr>
          <w:rStyle w:val="Char4"/>
          <w:rtl/>
        </w:rPr>
        <w:t>ی</w:t>
      </w:r>
      <w:r w:rsidRPr="00160189">
        <w:rPr>
          <w:rStyle w:val="Char4"/>
          <w:rtl/>
        </w:rPr>
        <w:t>ز</w:t>
      </w:r>
      <w:r w:rsidR="00A15996">
        <w:rPr>
          <w:rStyle w:val="Char4"/>
          <w:rtl/>
        </w:rPr>
        <w:t>ی</w:t>
      </w:r>
      <w:r w:rsidRPr="00160189">
        <w:rPr>
          <w:rStyle w:val="Char4"/>
          <w:rtl/>
        </w:rPr>
        <w:t xml:space="preserve"> را برا</w:t>
      </w:r>
      <w:r w:rsidR="00A15996">
        <w:rPr>
          <w:rStyle w:val="Char4"/>
          <w:rtl/>
        </w:rPr>
        <w:t>ی</w:t>
      </w:r>
      <w:r w:rsidRPr="00160189">
        <w:rPr>
          <w:rStyle w:val="Char4"/>
          <w:rtl/>
        </w:rPr>
        <w:t xml:space="preserve"> ا</w:t>
      </w:r>
      <w:r w:rsidR="00B9084A">
        <w:rPr>
          <w:rStyle w:val="Char4"/>
          <w:rtl/>
        </w:rPr>
        <w:t>ی</w:t>
      </w:r>
      <w:r w:rsidRPr="00160189">
        <w:rPr>
          <w:rStyle w:val="Char4"/>
          <w:rtl/>
        </w:rPr>
        <w:t xml:space="preserve">ن </w:t>
      </w:r>
      <w:r w:rsidR="009D063B">
        <w:rPr>
          <w:rStyle w:val="Char4"/>
          <w:rtl/>
        </w:rPr>
        <w:t>ک</w:t>
      </w:r>
      <w:r w:rsidRPr="00160189">
        <w:rPr>
          <w:rStyle w:val="Char4"/>
          <w:rtl/>
        </w:rPr>
        <w:t>ار نم</w:t>
      </w:r>
      <w:r w:rsidR="00A15996">
        <w:rPr>
          <w:rStyle w:val="Char4"/>
          <w:rtl/>
        </w:rPr>
        <w:t>ی</w:t>
      </w:r>
      <w:r w:rsidRPr="00160189">
        <w:rPr>
          <w:rStyle w:val="Char4"/>
          <w:rtl/>
        </w:rPr>
        <w:t xml:space="preserve">‏دانم، و </w:t>
      </w:r>
      <w:r w:rsidR="001C48E8">
        <w:rPr>
          <w:rStyle w:val="Char4"/>
          <w:rtl/>
        </w:rPr>
        <w:t>به‌سو</w:t>
      </w:r>
      <w:r w:rsidR="00A15996">
        <w:rPr>
          <w:rStyle w:val="Char4"/>
          <w:rtl/>
        </w:rPr>
        <w:t>ی</w:t>
      </w:r>
      <w:r w:rsidRPr="00160189">
        <w:rPr>
          <w:rStyle w:val="Char4"/>
          <w:rtl/>
        </w:rPr>
        <w:t xml:space="preserve"> مرز روم اشاره نمود. بعد آن دو </w:t>
      </w:r>
      <w:r w:rsidR="001C48E8">
        <w:rPr>
          <w:rStyle w:val="Char4"/>
          <w:rtl/>
        </w:rPr>
        <w:t>به‌سو</w:t>
      </w:r>
      <w:r w:rsidR="00A15996">
        <w:rPr>
          <w:rStyle w:val="Char4"/>
          <w:rtl/>
        </w:rPr>
        <w:t>ی</w:t>
      </w:r>
      <w:r w:rsidRPr="00160189">
        <w:rPr>
          <w:rStyle w:val="Char4"/>
          <w:rtl/>
        </w:rPr>
        <w:t xml:space="preserve"> شام حر</w:t>
      </w:r>
      <w:r w:rsidR="009D063B">
        <w:rPr>
          <w:rStyle w:val="Char4"/>
          <w:rtl/>
        </w:rPr>
        <w:t>ک</w:t>
      </w:r>
      <w:r w:rsidRPr="00160189">
        <w:rPr>
          <w:rStyle w:val="Char4"/>
          <w:rtl/>
        </w:rPr>
        <w:t xml:space="preserve">ت </w:t>
      </w:r>
      <w:r w:rsidR="009D063B">
        <w:rPr>
          <w:rStyle w:val="Char4"/>
          <w:rtl/>
        </w:rPr>
        <w:t>ک</w:t>
      </w:r>
      <w:r w:rsidRPr="00160189">
        <w:rPr>
          <w:rStyle w:val="Char4"/>
          <w:rtl/>
        </w:rPr>
        <w:t>ردند، و در همان جا فوت نمودند. ا</w:t>
      </w:r>
      <w:r w:rsidR="00B9084A">
        <w:rPr>
          <w:rStyle w:val="Char4"/>
          <w:rtl/>
        </w:rPr>
        <w:t>ی</w:t>
      </w:r>
      <w:r w:rsidRPr="00160189">
        <w:rPr>
          <w:rStyle w:val="Char4"/>
          <w:rtl/>
        </w:rPr>
        <w:t>ن چن</w:t>
      </w:r>
      <w:r w:rsidR="00B9084A">
        <w:rPr>
          <w:rStyle w:val="Char4"/>
          <w:rtl/>
        </w:rPr>
        <w:t>ی</w:t>
      </w:r>
      <w:r w:rsidRPr="00160189">
        <w:rPr>
          <w:rStyle w:val="Char4"/>
          <w:rtl/>
        </w:rPr>
        <w:t xml:space="preserve">ن در </w:t>
      </w:r>
      <w:r w:rsidR="009D063B">
        <w:rPr>
          <w:rStyle w:val="Char4"/>
          <w:rtl/>
        </w:rPr>
        <w:t>ک</w:t>
      </w:r>
      <w:r w:rsidRPr="00160189">
        <w:rPr>
          <w:rStyle w:val="Char4"/>
          <w:rtl/>
        </w:rPr>
        <w:t xml:space="preserve">نزالعمال </w:t>
      </w:r>
      <w:r w:rsidRPr="00160189">
        <w:rPr>
          <w:rStyle w:val="Char4"/>
          <w:rFonts w:hint="cs"/>
          <w:rtl/>
        </w:rPr>
        <w:t>(</w:t>
      </w:r>
      <w:r w:rsidRPr="00160189">
        <w:rPr>
          <w:rStyle w:val="Char4"/>
          <w:rtl/>
        </w:rPr>
        <w:t>136/7</w:t>
      </w:r>
      <w:r w:rsidRPr="00160189">
        <w:rPr>
          <w:rStyle w:val="Char4"/>
          <w:rFonts w:hint="cs"/>
          <w:rtl/>
        </w:rPr>
        <w:t>)</w:t>
      </w:r>
      <w:r w:rsidRPr="00160189">
        <w:rPr>
          <w:rStyle w:val="Char4"/>
          <w:rtl/>
        </w:rPr>
        <w:t xml:space="preserve"> آمده. و ا</w:t>
      </w:r>
      <w:r w:rsidR="00B9084A">
        <w:rPr>
          <w:rStyle w:val="Char4"/>
          <w:rtl/>
        </w:rPr>
        <w:t>ی</w:t>
      </w:r>
      <w:r w:rsidRPr="00160189">
        <w:rPr>
          <w:rStyle w:val="Char4"/>
          <w:rtl/>
        </w:rPr>
        <w:t>ن را همچن</w:t>
      </w:r>
      <w:r w:rsidR="00B9084A">
        <w:rPr>
          <w:rStyle w:val="Char4"/>
          <w:rtl/>
        </w:rPr>
        <w:t>ی</w:t>
      </w:r>
      <w:r w:rsidRPr="00160189">
        <w:rPr>
          <w:rStyle w:val="Char4"/>
          <w:rtl/>
        </w:rPr>
        <w:t>ن زب</w:t>
      </w:r>
      <w:r w:rsidR="00B9084A">
        <w:rPr>
          <w:rStyle w:val="Char4"/>
          <w:rtl/>
        </w:rPr>
        <w:t>ی</w:t>
      </w:r>
      <w:r w:rsidRPr="00160189">
        <w:rPr>
          <w:rStyle w:val="Char4"/>
          <w:rtl/>
        </w:rPr>
        <w:t>ر از عمو</w:t>
      </w:r>
      <w:r w:rsidR="00B9084A">
        <w:rPr>
          <w:rStyle w:val="Char4"/>
          <w:rtl/>
        </w:rPr>
        <w:t>ی</w:t>
      </w:r>
      <w:r w:rsidRPr="00160189">
        <w:rPr>
          <w:rStyle w:val="Char4"/>
          <w:rtl/>
        </w:rPr>
        <w:t xml:space="preserve">ش مصعب از نوفل بن عماره به مانند آن، چنان </w:t>
      </w:r>
      <w:r w:rsidR="009D063B">
        <w:rPr>
          <w:rStyle w:val="Char4"/>
          <w:rtl/>
        </w:rPr>
        <w:t>ک</w:t>
      </w:r>
      <w:r w:rsidRPr="00160189">
        <w:rPr>
          <w:rStyle w:val="Char4"/>
          <w:rtl/>
        </w:rPr>
        <w:t>ه ابن عبدالبر در الاست</w:t>
      </w:r>
      <w:r w:rsidR="00B9084A">
        <w:rPr>
          <w:rStyle w:val="Char4"/>
          <w:rtl/>
        </w:rPr>
        <w:t>ی</w:t>
      </w:r>
      <w:r w:rsidRPr="00160189">
        <w:rPr>
          <w:rStyle w:val="Char4"/>
          <w:rtl/>
        </w:rPr>
        <w:t xml:space="preserve">عاب </w:t>
      </w:r>
      <w:r w:rsidRPr="00160189">
        <w:rPr>
          <w:rStyle w:val="Char4"/>
          <w:rFonts w:hint="cs"/>
          <w:rtl/>
        </w:rPr>
        <w:t>(</w:t>
      </w:r>
      <w:r w:rsidRPr="00160189">
        <w:rPr>
          <w:rStyle w:val="Char4"/>
          <w:rtl/>
        </w:rPr>
        <w:t>111/2</w:t>
      </w:r>
      <w:r w:rsidRPr="00160189">
        <w:rPr>
          <w:rStyle w:val="Char4"/>
          <w:rFonts w:hint="cs"/>
          <w:rtl/>
        </w:rPr>
        <w:t>)</w:t>
      </w:r>
      <w:r w:rsidRPr="00160189">
        <w:rPr>
          <w:rStyle w:val="Char4"/>
          <w:rtl/>
        </w:rPr>
        <w:t xml:space="preserve"> ذ</w:t>
      </w:r>
      <w:r w:rsidR="009D063B">
        <w:rPr>
          <w:rStyle w:val="Char4"/>
          <w:rtl/>
        </w:rPr>
        <w:t>ک</w:t>
      </w:r>
      <w:r w:rsidRPr="00160189">
        <w:rPr>
          <w:rStyle w:val="Char4"/>
          <w:rtl/>
        </w:rPr>
        <w:t>ر نموده، روا</w:t>
      </w:r>
      <w:r w:rsidR="00B9084A">
        <w:rPr>
          <w:rStyle w:val="Char4"/>
          <w:rtl/>
        </w:rPr>
        <w:t>ی</w:t>
      </w:r>
      <w:r w:rsidRPr="00160189">
        <w:rPr>
          <w:rStyle w:val="Char4"/>
          <w:rtl/>
        </w:rPr>
        <w:t>ت نموده است.</w:t>
      </w:r>
    </w:p>
    <w:p w:rsidR="00797E01" w:rsidRPr="00E840FE" w:rsidRDefault="00797E01" w:rsidP="00E840FE">
      <w:pPr>
        <w:pStyle w:val="a5"/>
        <w:rPr>
          <w:spacing w:val="-4"/>
          <w:rtl/>
        </w:rPr>
      </w:pPr>
      <w:bookmarkStart w:id="212" w:name="_Toc441587576"/>
      <w:r w:rsidRPr="00E840FE">
        <w:rPr>
          <w:spacing w:val="-4"/>
          <w:rtl/>
        </w:rPr>
        <w:t>قول سه</w:t>
      </w:r>
      <w:r w:rsidR="00B9084A" w:rsidRPr="00E840FE">
        <w:rPr>
          <w:spacing w:val="-4"/>
          <w:rtl/>
        </w:rPr>
        <w:t>ی</w:t>
      </w:r>
      <w:r w:rsidRPr="00E840FE">
        <w:rPr>
          <w:spacing w:val="-4"/>
          <w:rtl/>
        </w:rPr>
        <w:t>ل بن عمرو برا</w:t>
      </w:r>
      <w:r w:rsidR="00A15996" w:rsidRPr="00E840FE">
        <w:rPr>
          <w:spacing w:val="-4"/>
          <w:rtl/>
        </w:rPr>
        <w:t>ی</w:t>
      </w:r>
      <w:r w:rsidRPr="00E840FE">
        <w:rPr>
          <w:spacing w:val="-4"/>
          <w:rtl/>
        </w:rPr>
        <w:t xml:space="preserve"> همان رؤسا</w:t>
      </w:r>
      <w:r w:rsidR="00B9084A" w:rsidRPr="00E840FE">
        <w:rPr>
          <w:spacing w:val="-4"/>
          <w:rtl/>
        </w:rPr>
        <w:t>ی</w:t>
      </w:r>
      <w:r w:rsidR="00A15996" w:rsidRPr="00E840FE">
        <w:rPr>
          <w:spacing w:val="-4"/>
          <w:rtl/>
        </w:rPr>
        <w:t>ی</w:t>
      </w:r>
      <w:r w:rsidRPr="00E840FE">
        <w:rPr>
          <w:spacing w:val="-4"/>
          <w:rtl/>
        </w:rPr>
        <w:t xml:space="preserve"> </w:t>
      </w:r>
      <w:r w:rsidR="00B9084A" w:rsidRPr="00E840FE">
        <w:rPr>
          <w:spacing w:val="-4"/>
          <w:rtl/>
        </w:rPr>
        <w:t>ک</w:t>
      </w:r>
      <w:r w:rsidRPr="00E840FE">
        <w:rPr>
          <w:spacing w:val="-4"/>
          <w:rtl/>
        </w:rPr>
        <w:t>ه عمر</w:t>
      </w:r>
      <w:r w:rsidR="00437588">
        <w:rPr>
          <w:rFonts w:hint="cs"/>
          <w:spacing w:val="-4"/>
          <w:rtl/>
        </w:rPr>
        <w:t xml:space="preserve"> </w:t>
      </w:r>
      <w:r w:rsidR="00437588" w:rsidRPr="00437588">
        <w:rPr>
          <w:rFonts w:cs="CTraditional Arabic" w:hint="cs"/>
          <w:b w:val="0"/>
          <w:bCs w:val="0"/>
          <w:spacing w:val="-4"/>
          <w:sz w:val="28"/>
          <w:szCs w:val="28"/>
          <w:rtl/>
        </w:rPr>
        <w:t>س</w:t>
      </w:r>
      <w:r w:rsidRPr="00E840FE">
        <w:rPr>
          <w:rStyle w:val="Char4"/>
          <w:spacing w:val="-4"/>
          <w:sz w:val="27"/>
          <w:szCs w:val="27"/>
          <w:rtl/>
        </w:rPr>
        <w:t xml:space="preserve"> </w:t>
      </w:r>
      <w:r w:rsidRPr="00E840FE">
        <w:rPr>
          <w:spacing w:val="-4"/>
          <w:rtl/>
        </w:rPr>
        <w:t>مهاجر</w:t>
      </w:r>
      <w:r w:rsidR="00B9084A" w:rsidRPr="00E840FE">
        <w:rPr>
          <w:spacing w:val="-4"/>
          <w:rtl/>
        </w:rPr>
        <w:t>ی</w:t>
      </w:r>
      <w:r w:rsidR="00E840FE">
        <w:rPr>
          <w:spacing w:val="-4"/>
          <w:rtl/>
        </w:rPr>
        <w:t>ن را بر</w:t>
      </w:r>
      <w:r w:rsidR="00E840FE">
        <w:rPr>
          <w:rFonts w:hint="cs"/>
          <w:spacing w:val="-4"/>
          <w:rtl/>
        </w:rPr>
        <w:t xml:space="preserve"> </w:t>
      </w:r>
      <w:r w:rsidRPr="00E840FE">
        <w:rPr>
          <w:spacing w:val="-4"/>
          <w:rtl/>
        </w:rPr>
        <w:t>ا</w:t>
      </w:r>
      <w:r w:rsidR="00B9084A" w:rsidRPr="00E840FE">
        <w:rPr>
          <w:spacing w:val="-4"/>
          <w:rtl/>
        </w:rPr>
        <w:t>ی</w:t>
      </w:r>
      <w:r w:rsidRPr="00E840FE">
        <w:rPr>
          <w:spacing w:val="-4"/>
          <w:rtl/>
        </w:rPr>
        <w:t>شان مقدّم داشت</w:t>
      </w:r>
      <w:bookmarkEnd w:id="212"/>
    </w:p>
    <w:p w:rsidR="00797E01" w:rsidRPr="00160189" w:rsidRDefault="00797E01" w:rsidP="00453DD9">
      <w:pPr>
        <w:ind w:firstLine="284"/>
        <w:jc w:val="both"/>
        <w:rPr>
          <w:rStyle w:val="Char4"/>
          <w:rtl/>
        </w:rPr>
      </w:pPr>
      <w:r w:rsidRPr="00160189">
        <w:rPr>
          <w:rStyle w:val="Char4"/>
          <w:rtl/>
        </w:rPr>
        <w:t>حا</w:t>
      </w:r>
      <w:r w:rsidR="009D063B">
        <w:rPr>
          <w:rStyle w:val="Char4"/>
          <w:rtl/>
        </w:rPr>
        <w:t>ک</w:t>
      </w:r>
      <w:r w:rsidRPr="00160189">
        <w:rPr>
          <w:rStyle w:val="Char4"/>
          <w:rtl/>
        </w:rPr>
        <w:t xml:space="preserve">م </w:t>
      </w:r>
      <w:r w:rsidRPr="00160189">
        <w:rPr>
          <w:rStyle w:val="Char4"/>
          <w:rFonts w:hint="cs"/>
          <w:rtl/>
        </w:rPr>
        <w:t>(</w:t>
      </w:r>
      <w:r w:rsidRPr="00160189">
        <w:rPr>
          <w:rStyle w:val="Char4"/>
          <w:rtl/>
        </w:rPr>
        <w:t>282/3</w:t>
      </w:r>
      <w:r w:rsidRPr="00160189">
        <w:rPr>
          <w:rStyle w:val="Char4"/>
          <w:rFonts w:hint="cs"/>
          <w:rtl/>
        </w:rPr>
        <w:t>)</w:t>
      </w:r>
      <w:r w:rsidRPr="00160189">
        <w:rPr>
          <w:rStyle w:val="Char4"/>
          <w:rtl/>
        </w:rPr>
        <w:t xml:space="preserve"> از طر</w:t>
      </w:r>
      <w:r w:rsidR="00B9084A">
        <w:rPr>
          <w:rStyle w:val="Char4"/>
          <w:rtl/>
        </w:rPr>
        <w:t>ی</w:t>
      </w:r>
      <w:r w:rsidRPr="00160189">
        <w:rPr>
          <w:rStyle w:val="Char4"/>
          <w:rtl/>
        </w:rPr>
        <w:t>ق ابن مبار</w:t>
      </w:r>
      <w:r w:rsidR="009D063B">
        <w:rPr>
          <w:rStyle w:val="Char4"/>
          <w:rtl/>
        </w:rPr>
        <w:t>ک</w:t>
      </w:r>
      <w:r w:rsidRPr="00160189">
        <w:rPr>
          <w:rStyle w:val="Char4"/>
          <w:rtl/>
        </w:rPr>
        <w:t xml:space="preserve"> از جر</w:t>
      </w:r>
      <w:r w:rsidR="00B9084A">
        <w:rPr>
          <w:rStyle w:val="Char4"/>
          <w:rtl/>
        </w:rPr>
        <w:t>ی</w:t>
      </w:r>
      <w:r w:rsidRPr="00160189">
        <w:rPr>
          <w:rStyle w:val="Char4"/>
          <w:rtl/>
        </w:rPr>
        <w:t>ر بن حازم از حسن</w:t>
      </w:r>
      <w:r w:rsidRPr="00E840FE">
        <w:rPr>
          <w:rStyle w:val="Char4"/>
          <w:vertAlign w:val="superscript"/>
          <w:rtl/>
        </w:rPr>
        <w:footnoteReference w:id="397"/>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م</w:t>
      </w:r>
      <w:r w:rsidR="00A15996">
        <w:rPr>
          <w:rStyle w:val="Char4"/>
          <w:rtl/>
        </w:rPr>
        <w:t>ی</w:t>
      </w:r>
      <w:r w:rsidRPr="00160189">
        <w:rPr>
          <w:rStyle w:val="Char4"/>
          <w:rtl/>
        </w:rPr>
        <w:t>‏گفت: مردمان</w:t>
      </w:r>
      <w:r w:rsidR="00A15996">
        <w:rPr>
          <w:rStyle w:val="Char4"/>
          <w:rtl/>
        </w:rPr>
        <w:t>ی</w:t>
      </w:r>
      <w:r w:rsidRPr="00160189">
        <w:rPr>
          <w:rStyle w:val="Char4"/>
          <w:rtl/>
        </w:rPr>
        <w:t xml:space="preserve"> بر دروازه عمر حضور به هم رسان</w:t>
      </w:r>
      <w:r w:rsidR="00B9084A">
        <w:rPr>
          <w:rStyle w:val="Char4"/>
          <w:rtl/>
        </w:rPr>
        <w:t>ی</w:t>
      </w:r>
      <w:r w:rsidRPr="00160189">
        <w:rPr>
          <w:rStyle w:val="Char4"/>
          <w:rtl/>
        </w:rPr>
        <w:t xml:space="preserve">دند، </w:t>
      </w:r>
      <w:r w:rsidR="009D063B">
        <w:rPr>
          <w:rStyle w:val="Char4"/>
          <w:rtl/>
        </w:rPr>
        <w:t>ک</w:t>
      </w:r>
      <w:r w:rsidRPr="00160189">
        <w:rPr>
          <w:rStyle w:val="Char4"/>
          <w:rtl/>
        </w:rPr>
        <w:t>ه درم</w:t>
      </w:r>
      <w:r w:rsidR="00B9084A">
        <w:rPr>
          <w:rStyle w:val="Char4"/>
          <w:rtl/>
        </w:rPr>
        <w:t>ی</w:t>
      </w:r>
      <w:r w:rsidRPr="00160189">
        <w:rPr>
          <w:rStyle w:val="Char4"/>
          <w:rtl/>
        </w:rPr>
        <w:t>ان ا</w:t>
      </w:r>
      <w:r w:rsidR="00B9084A">
        <w:rPr>
          <w:rStyle w:val="Char4"/>
          <w:rtl/>
        </w:rPr>
        <w:t>ی</w:t>
      </w:r>
      <w:r w:rsidRPr="00160189">
        <w:rPr>
          <w:rStyle w:val="Char4"/>
          <w:rtl/>
        </w:rPr>
        <w:t>شان: سه</w:t>
      </w:r>
      <w:r w:rsidR="00B9084A">
        <w:rPr>
          <w:rStyle w:val="Char4"/>
          <w:rtl/>
        </w:rPr>
        <w:t>ی</w:t>
      </w:r>
      <w:r w:rsidRPr="00160189">
        <w:rPr>
          <w:rStyle w:val="Char4"/>
          <w:rtl/>
        </w:rPr>
        <w:t>ل بن عمرو، ابوسف</w:t>
      </w:r>
      <w:r w:rsidR="00B9084A">
        <w:rPr>
          <w:rStyle w:val="Char4"/>
          <w:rtl/>
        </w:rPr>
        <w:t>ی</w:t>
      </w:r>
      <w:r w:rsidRPr="00160189">
        <w:rPr>
          <w:rStyle w:val="Char4"/>
          <w:rtl/>
        </w:rPr>
        <w:t>ان بن حرب و بزرگان</w:t>
      </w:r>
      <w:r w:rsidR="00A15996">
        <w:rPr>
          <w:rStyle w:val="Char4"/>
          <w:rtl/>
        </w:rPr>
        <w:t>ی</w:t>
      </w:r>
      <w:r w:rsidRPr="00160189">
        <w:rPr>
          <w:rStyle w:val="Char4"/>
          <w:rtl/>
        </w:rPr>
        <w:t xml:space="preserve"> از قر</w:t>
      </w:r>
      <w:r w:rsidR="00B9084A">
        <w:rPr>
          <w:rStyle w:val="Char4"/>
          <w:rtl/>
        </w:rPr>
        <w:t>ی</w:t>
      </w:r>
      <w:r w:rsidRPr="00160189">
        <w:rPr>
          <w:rStyle w:val="Char4"/>
          <w:rtl/>
        </w:rPr>
        <w:t>ش</w:t>
      </w:r>
      <w:r w:rsidR="00437588">
        <w:rPr>
          <w:rStyle w:val="Char4"/>
          <w:rtl/>
        </w:rPr>
        <w:t xml:space="preserve"> </w:t>
      </w:r>
      <w:r w:rsidR="00437588" w:rsidRPr="00437588">
        <w:rPr>
          <w:rFonts w:ascii="Courier New" w:hAnsi="Courier New" w:cs="CTraditional Arabic" w:hint="cs"/>
          <w:rtl/>
          <w:lang w:bidi="fa-IR"/>
        </w:rPr>
        <w:t>ش</w:t>
      </w:r>
      <w:r w:rsidRPr="00160189">
        <w:rPr>
          <w:rStyle w:val="Char4"/>
          <w:rtl/>
        </w:rPr>
        <w:t xml:space="preserve"> حضور داشتند. در ا</w:t>
      </w:r>
      <w:r w:rsidR="00B9084A">
        <w:rPr>
          <w:rStyle w:val="Char4"/>
          <w:rtl/>
        </w:rPr>
        <w:t>ی</w:t>
      </w:r>
      <w:r w:rsidRPr="00160189">
        <w:rPr>
          <w:rStyle w:val="Char4"/>
          <w:rtl/>
        </w:rPr>
        <w:t>ن اثنا اجازه دهنده عمر ب</w:t>
      </w:r>
      <w:r w:rsidR="00B9084A">
        <w:rPr>
          <w:rStyle w:val="Char4"/>
          <w:rtl/>
        </w:rPr>
        <w:t>ی</w:t>
      </w:r>
      <w:r w:rsidRPr="00160189">
        <w:rPr>
          <w:rStyle w:val="Char4"/>
          <w:rtl/>
        </w:rPr>
        <w:t>رون گرد</w:t>
      </w:r>
      <w:r w:rsidR="00B9084A">
        <w:rPr>
          <w:rStyle w:val="Char4"/>
          <w:rtl/>
        </w:rPr>
        <w:t>ی</w:t>
      </w:r>
      <w:r w:rsidRPr="00160189">
        <w:rPr>
          <w:rStyle w:val="Char4"/>
          <w:rtl/>
        </w:rPr>
        <w:t>د، و برا</w:t>
      </w:r>
      <w:r w:rsidR="00A15996">
        <w:rPr>
          <w:rStyle w:val="Char4"/>
          <w:rtl/>
        </w:rPr>
        <w:t>ی</w:t>
      </w:r>
      <w:r w:rsidRPr="00160189">
        <w:rPr>
          <w:rStyle w:val="Char4"/>
          <w:rtl/>
        </w:rPr>
        <w:t xml:space="preserve"> اهل بدر چون صه</w:t>
      </w:r>
      <w:r w:rsidR="00B9084A">
        <w:rPr>
          <w:rStyle w:val="Char4"/>
          <w:rtl/>
        </w:rPr>
        <w:t>ی</w:t>
      </w:r>
      <w:r w:rsidRPr="00160189">
        <w:rPr>
          <w:rStyle w:val="Char4"/>
          <w:rtl/>
        </w:rPr>
        <w:t>ب، بلال و عمار</w:t>
      </w:r>
      <w:r w:rsidR="00437588">
        <w:rPr>
          <w:rFonts w:ascii="Courier New" w:hAnsi="Courier New" w:cs="CTraditional Arabic" w:hint="cs"/>
          <w:rtl/>
          <w:lang w:bidi="fa-IR"/>
        </w:rPr>
        <w:t xml:space="preserve"> </w:t>
      </w:r>
      <w:r w:rsidR="00437588" w:rsidRPr="00437588">
        <w:rPr>
          <w:rFonts w:ascii="Courier New" w:hAnsi="Courier New" w:cs="CTraditional Arabic" w:hint="cs"/>
          <w:rtl/>
          <w:lang w:bidi="fa-IR"/>
        </w:rPr>
        <w:t>ش</w:t>
      </w:r>
      <w:r w:rsidR="00E840FE">
        <w:rPr>
          <w:rStyle w:val="Char4"/>
          <w:rtl/>
        </w:rPr>
        <w:t xml:space="preserve"> به اجازه دادن شروع نمود -</w:t>
      </w:r>
      <w:r w:rsidRPr="00160189">
        <w:rPr>
          <w:rStyle w:val="Char4"/>
          <w:rtl/>
        </w:rPr>
        <w:t>(</w:t>
      </w:r>
      <w:r w:rsidRPr="00453DD9">
        <w:rPr>
          <w:rStyle w:val="Char4"/>
          <w:rtl/>
        </w:rPr>
        <w:t xml:space="preserve">حسن </w:t>
      </w:r>
      <w:r w:rsidR="00453DD9">
        <w:rPr>
          <w:rStyle w:val="Char4"/>
          <w:rFonts w:cs="CTraditional Arabic" w:hint="cs"/>
          <w:rtl/>
        </w:rPr>
        <w:t>/</w:t>
      </w:r>
      <w:r w:rsidRPr="00453DD9">
        <w:rPr>
          <w:rStyle w:val="Char4"/>
          <w:rtl/>
        </w:rPr>
        <w:t xml:space="preserve"> تعال</w:t>
      </w:r>
      <w:r w:rsidR="00A15996">
        <w:rPr>
          <w:rStyle w:val="Char4"/>
          <w:rtl/>
        </w:rPr>
        <w:t>ی</w:t>
      </w:r>
      <w:r w:rsidRPr="00453DD9">
        <w:rPr>
          <w:rStyle w:val="Char4"/>
          <w:rtl/>
        </w:rPr>
        <w:t xml:space="preserve"> عل</w:t>
      </w:r>
      <w:r w:rsidR="00B9084A">
        <w:rPr>
          <w:rStyle w:val="Char4"/>
          <w:rtl/>
        </w:rPr>
        <w:t>ی</w:t>
      </w:r>
      <w:r w:rsidRPr="00453DD9">
        <w:rPr>
          <w:rStyle w:val="Char4"/>
          <w:rtl/>
        </w:rPr>
        <w:t>ه</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و</w:t>
      </w:r>
      <w:r w:rsidR="00A15996">
        <w:rPr>
          <w:rStyle w:val="Char4"/>
          <w:rtl/>
        </w:rPr>
        <w:t>ی</w:t>
      </w:r>
      <w:r w:rsidRPr="00160189">
        <w:rPr>
          <w:rStyle w:val="Char4"/>
          <w:rtl/>
        </w:rPr>
        <w:t xml:space="preserve"> به خدا سوگند بدر</w:t>
      </w:r>
      <w:r w:rsidR="00A15996">
        <w:rPr>
          <w:rStyle w:val="Char4"/>
          <w:rtl/>
        </w:rPr>
        <w:t>ی</w:t>
      </w:r>
      <w:r w:rsidRPr="00160189">
        <w:rPr>
          <w:rStyle w:val="Char4"/>
          <w:rtl/>
        </w:rPr>
        <w:t xml:space="preserve"> بود، و آن‏ها را دوست م</w:t>
      </w:r>
      <w:r w:rsidR="00A15996">
        <w:rPr>
          <w:rStyle w:val="Char4"/>
          <w:rtl/>
        </w:rPr>
        <w:t>ی</w:t>
      </w:r>
      <w:r w:rsidRPr="00160189">
        <w:rPr>
          <w:rStyle w:val="Char4"/>
          <w:rtl/>
        </w:rPr>
        <w:t>‏داشت، و درباره ا</w:t>
      </w:r>
      <w:r w:rsidR="00B9084A">
        <w:rPr>
          <w:rStyle w:val="Char4"/>
          <w:rtl/>
        </w:rPr>
        <w:t>ی</w:t>
      </w:r>
      <w:r w:rsidRPr="00160189">
        <w:rPr>
          <w:rStyle w:val="Char4"/>
          <w:rtl/>
        </w:rPr>
        <w:t>شان سفارش و وص</w:t>
      </w:r>
      <w:r w:rsidR="00B9084A">
        <w:rPr>
          <w:rStyle w:val="Char4"/>
          <w:rtl/>
        </w:rPr>
        <w:t>ی</w:t>
      </w:r>
      <w:r w:rsidR="00E840FE">
        <w:rPr>
          <w:rStyle w:val="Char4"/>
          <w:rtl/>
        </w:rPr>
        <w:t>ت هم نموده بود</w:t>
      </w:r>
      <w:r w:rsidRPr="00160189">
        <w:rPr>
          <w:rStyle w:val="Char4"/>
          <w:rtl/>
        </w:rPr>
        <w:t xml:space="preserve">-، </w:t>
      </w:r>
      <w:r w:rsidR="004B04A9">
        <w:rPr>
          <w:rStyle w:val="Char4"/>
          <w:rtl/>
        </w:rPr>
        <w:t xml:space="preserve">آنگاه </w:t>
      </w:r>
      <w:r w:rsidRPr="00160189">
        <w:rPr>
          <w:rStyle w:val="Char4"/>
          <w:rtl/>
        </w:rPr>
        <w:t>ابوسف</w:t>
      </w:r>
      <w:r w:rsidR="00B9084A">
        <w:rPr>
          <w:rStyle w:val="Char4"/>
          <w:rtl/>
        </w:rPr>
        <w:t>ی</w:t>
      </w:r>
      <w:r w:rsidRPr="00160189">
        <w:rPr>
          <w:rStyle w:val="Char4"/>
          <w:rtl/>
        </w:rPr>
        <w:t>ان گفت: چون امروز هرگز ند</w:t>
      </w:r>
      <w:r w:rsidR="00B9084A">
        <w:rPr>
          <w:rStyle w:val="Char4"/>
          <w:rtl/>
        </w:rPr>
        <w:t>ی</w:t>
      </w:r>
      <w:r w:rsidRPr="00160189">
        <w:rPr>
          <w:rStyle w:val="Char4"/>
          <w:rtl/>
        </w:rPr>
        <w:t>دم! و</w:t>
      </w:r>
      <w:r w:rsidR="00A15996">
        <w:rPr>
          <w:rStyle w:val="Char4"/>
          <w:rtl/>
        </w:rPr>
        <w:t>ی</w:t>
      </w:r>
      <w:r w:rsidRPr="00160189">
        <w:rPr>
          <w:rStyle w:val="Char4"/>
          <w:rtl/>
        </w:rPr>
        <w:t xml:space="preserve"> به ا</w:t>
      </w:r>
      <w:r w:rsidR="00B9084A">
        <w:rPr>
          <w:rStyle w:val="Char4"/>
          <w:rtl/>
        </w:rPr>
        <w:t>ی</w:t>
      </w:r>
      <w:r w:rsidRPr="00160189">
        <w:rPr>
          <w:rStyle w:val="Char4"/>
          <w:rtl/>
        </w:rPr>
        <w:t>ن غلامان اجازه م</w:t>
      </w:r>
      <w:r w:rsidR="00A15996">
        <w:rPr>
          <w:rStyle w:val="Char4"/>
          <w:rtl/>
        </w:rPr>
        <w:t>ی</w:t>
      </w:r>
      <w:r w:rsidRPr="00160189">
        <w:rPr>
          <w:rStyle w:val="Char4"/>
          <w:rtl/>
        </w:rPr>
        <w:t>‏دهد، و ما در ا</w:t>
      </w:r>
      <w:r w:rsidR="00B9084A">
        <w:rPr>
          <w:rStyle w:val="Char4"/>
          <w:rtl/>
        </w:rPr>
        <w:t>ی</w:t>
      </w:r>
      <w:r w:rsidRPr="00160189">
        <w:rPr>
          <w:rStyle w:val="Char4"/>
          <w:rtl/>
        </w:rPr>
        <w:t>نجا نشسته‏ا</w:t>
      </w:r>
      <w:r w:rsidR="00B9084A">
        <w:rPr>
          <w:rStyle w:val="Char4"/>
          <w:rtl/>
        </w:rPr>
        <w:t>ی</w:t>
      </w:r>
      <w:r w:rsidRPr="00160189">
        <w:rPr>
          <w:rStyle w:val="Char4"/>
          <w:rtl/>
        </w:rPr>
        <w:t>م و به طرف ما التفات</w:t>
      </w:r>
      <w:r w:rsidR="00A15996">
        <w:rPr>
          <w:rStyle w:val="Char4"/>
          <w:rtl/>
        </w:rPr>
        <w:t>ی</w:t>
      </w:r>
      <w:r w:rsidRPr="00160189">
        <w:rPr>
          <w:rStyle w:val="Char4"/>
          <w:rtl/>
        </w:rPr>
        <w:t xml:space="preserve"> نم</w:t>
      </w:r>
      <w:r w:rsidR="00A15996">
        <w:rPr>
          <w:rStyle w:val="Char4"/>
          <w:rtl/>
        </w:rPr>
        <w:t>ی</w:t>
      </w:r>
      <w:r w:rsidRPr="00160189">
        <w:rPr>
          <w:rStyle w:val="Char4"/>
          <w:rtl/>
        </w:rPr>
        <w:t>‏</w:t>
      </w:r>
      <w:r w:rsidR="009D063B">
        <w:rPr>
          <w:rStyle w:val="Char4"/>
          <w:rtl/>
        </w:rPr>
        <w:t>ک</w:t>
      </w:r>
      <w:r w:rsidRPr="00160189">
        <w:rPr>
          <w:rStyle w:val="Char4"/>
          <w:rtl/>
        </w:rPr>
        <w:t>ند. سه</w:t>
      </w:r>
      <w:r w:rsidR="00B9084A">
        <w:rPr>
          <w:rStyle w:val="Char4"/>
          <w:rtl/>
        </w:rPr>
        <w:t>ی</w:t>
      </w:r>
      <w:r w:rsidR="00E840FE">
        <w:rPr>
          <w:rStyle w:val="Char4"/>
          <w:rtl/>
        </w:rPr>
        <w:t>ل -</w:t>
      </w:r>
      <w:r w:rsidR="009D063B">
        <w:rPr>
          <w:rStyle w:val="Char4"/>
          <w:rtl/>
        </w:rPr>
        <w:t>ک</w:t>
      </w:r>
      <w:r w:rsidRPr="00160189">
        <w:rPr>
          <w:rStyle w:val="Char4"/>
          <w:rtl/>
        </w:rPr>
        <w:t>ه مرد عاقل و هوش</w:t>
      </w:r>
      <w:r w:rsidR="00B9084A">
        <w:rPr>
          <w:rStyle w:val="Char4"/>
          <w:rtl/>
        </w:rPr>
        <w:t>ی</w:t>
      </w:r>
      <w:r w:rsidRPr="00160189">
        <w:rPr>
          <w:rStyle w:val="Char4"/>
          <w:rtl/>
        </w:rPr>
        <w:t>ار</w:t>
      </w:r>
      <w:r w:rsidR="00A15996">
        <w:rPr>
          <w:rStyle w:val="Char4"/>
          <w:rtl/>
        </w:rPr>
        <w:t>ی</w:t>
      </w:r>
      <w:r w:rsidRPr="00160189">
        <w:rPr>
          <w:rStyle w:val="Char4"/>
          <w:rtl/>
        </w:rPr>
        <w:t xml:space="preserve"> بود</w:t>
      </w:r>
      <w:r w:rsidRPr="00E840FE">
        <w:rPr>
          <w:rStyle w:val="Char4"/>
          <w:vertAlign w:val="superscript"/>
          <w:rtl/>
        </w:rPr>
        <w:footnoteReference w:id="398"/>
      </w:r>
      <w:r w:rsidRPr="00160189">
        <w:rPr>
          <w:rStyle w:val="Char4"/>
          <w:rtl/>
        </w:rPr>
        <w:t>- گفت: ا</w:t>
      </w:r>
      <w:r w:rsidR="00A15996">
        <w:rPr>
          <w:rStyle w:val="Char4"/>
          <w:rtl/>
        </w:rPr>
        <w:t>ی</w:t>
      </w:r>
      <w:r w:rsidR="00E840FE">
        <w:rPr>
          <w:rStyle w:val="Char4"/>
          <w:rtl/>
        </w:rPr>
        <w:t xml:space="preserve"> قوم، -به خدا سوگند</w:t>
      </w:r>
      <w:r w:rsidRPr="00160189">
        <w:rPr>
          <w:rStyle w:val="Char4"/>
          <w:rtl/>
        </w:rPr>
        <w:t>-، من آنچه را در روها</w:t>
      </w:r>
      <w:r w:rsidR="00A15996">
        <w:rPr>
          <w:rStyle w:val="Char4"/>
          <w:rtl/>
        </w:rPr>
        <w:t>ی</w:t>
      </w:r>
      <w:r w:rsidR="0089739B">
        <w:rPr>
          <w:rStyle w:val="Char4"/>
          <w:rtl/>
        </w:rPr>
        <w:t xml:space="preserve">‌تان </w:t>
      </w:r>
      <w:r w:rsidRPr="00160189">
        <w:rPr>
          <w:rStyle w:val="Char4"/>
          <w:rtl/>
        </w:rPr>
        <w:t>هست م</w:t>
      </w:r>
      <w:r w:rsidR="00A15996">
        <w:rPr>
          <w:rStyle w:val="Char4"/>
          <w:rtl/>
        </w:rPr>
        <w:t>ی</w:t>
      </w:r>
      <w:r w:rsidRPr="00160189">
        <w:rPr>
          <w:rStyle w:val="Char4"/>
          <w:rtl/>
        </w:rPr>
        <w:t>‏ب</w:t>
      </w:r>
      <w:r w:rsidR="00B9084A">
        <w:rPr>
          <w:rStyle w:val="Char4"/>
          <w:rtl/>
        </w:rPr>
        <w:t>ی</w:t>
      </w:r>
      <w:r w:rsidRPr="00160189">
        <w:rPr>
          <w:rStyle w:val="Char4"/>
          <w:rtl/>
        </w:rPr>
        <w:t>نم، اگر خشمگ</w:t>
      </w:r>
      <w:r w:rsidR="00B9084A">
        <w:rPr>
          <w:rStyle w:val="Char4"/>
          <w:rtl/>
        </w:rPr>
        <w:t>ی</w:t>
      </w:r>
      <w:r w:rsidRPr="00160189">
        <w:rPr>
          <w:rStyle w:val="Char4"/>
          <w:rtl/>
        </w:rPr>
        <w:t>ن باش</w:t>
      </w:r>
      <w:r w:rsidR="00B9084A">
        <w:rPr>
          <w:rStyle w:val="Char4"/>
          <w:rtl/>
        </w:rPr>
        <w:t>ی</w:t>
      </w:r>
      <w:r w:rsidRPr="00160189">
        <w:rPr>
          <w:rStyle w:val="Char4"/>
          <w:rtl/>
        </w:rPr>
        <w:t>د، بر نفس‏ها</w:t>
      </w:r>
      <w:r w:rsidR="00A15996">
        <w:rPr>
          <w:rStyle w:val="Char4"/>
          <w:rtl/>
        </w:rPr>
        <w:t>ی</w:t>
      </w:r>
      <w:r w:rsidRPr="00160189">
        <w:rPr>
          <w:rStyle w:val="Char4"/>
          <w:rtl/>
        </w:rPr>
        <w:t xml:space="preserve"> خودتان خشمگ</w:t>
      </w:r>
      <w:r w:rsidR="00B9084A">
        <w:rPr>
          <w:rStyle w:val="Char4"/>
          <w:rtl/>
        </w:rPr>
        <w:t>ی</w:t>
      </w:r>
      <w:r w:rsidRPr="00160189">
        <w:rPr>
          <w:rStyle w:val="Char4"/>
          <w:rtl/>
        </w:rPr>
        <w:t>ن شو</w:t>
      </w:r>
      <w:r w:rsidR="00B9084A">
        <w:rPr>
          <w:rStyle w:val="Char4"/>
          <w:rtl/>
        </w:rPr>
        <w:t>ی</w:t>
      </w:r>
      <w:r w:rsidRPr="00160189">
        <w:rPr>
          <w:rStyle w:val="Char4"/>
          <w:rtl/>
        </w:rPr>
        <w:t>د، ا</w:t>
      </w:r>
      <w:r w:rsidR="00B9084A">
        <w:rPr>
          <w:rStyle w:val="Char4"/>
          <w:rtl/>
        </w:rPr>
        <w:t>ی</w:t>
      </w:r>
      <w:r w:rsidRPr="00160189">
        <w:rPr>
          <w:rStyle w:val="Char4"/>
          <w:rtl/>
        </w:rPr>
        <w:t>ن قوم هم دعوت شدند، و شما هم دعوت شد</w:t>
      </w:r>
      <w:r w:rsidR="00B9084A">
        <w:rPr>
          <w:rStyle w:val="Char4"/>
          <w:rtl/>
        </w:rPr>
        <w:t>ی</w:t>
      </w:r>
      <w:r w:rsidRPr="00160189">
        <w:rPr>
          <w:rStyle w:val="Char4"/>
          <w:rtl/>
        </w:rPr>
        <w:t>د، آنها شتاب نمودند، و شما سست</w:t>
      </w:r>
      <w:r w:rsidR="00A15996">
        <w:rPr>
          <w:rStyle w:val="Char4"/>
          <w:rtl/>
        </w:rPr>
        <w:t>ی</w:t>
      </w:r>
      <w:r w:rsidRPr="00160189">
        <w:rPr>
          <w:rStyle w:val="Char4"/>
          <w:rtl/>
        </w:rPr>
        <w:t xml:space="preserve"> و تاخ</w:t>
      </w:r>
      <w:r w:rsidR="00B9084A">
        <w:rPr>
          <w:rStyle w:val="Char4"/>
          <w:rtl/>
        </w:rPr>
        <w:t>ی</w:t>
      </w:r>
      <w:r w:rsidRPr="00160189">
        <w:rPr>
          <w:rStyle w:val="Char4"/>
          <w:rtl/>
        </w:rPr>
        <w:t>ر نمود</w:t>
      </w:r>
      <w:r w:rsidR="00B9084A">
        <w:rPr>
          <w:rStyle w:val="Char4"/>
          <w:rtl/>
        </w:rPr>
        <w:t>ی</w:t>
      </w:r>
      <w:r w:rsidRPr="00160189">
        <w:rPr>
          <w:rStyle w:val="Char4"/>
          <w:rtl/>
        </w:rPr>
        <w:t>د، به خدا سوگند، در فض</w:t>
      </w:r>
      <w:r w:rsidR="00B9084A">
        <w:rPr>
          <w:rStyle w:val="Char4"/>
          <w:rtl/>
        </w:rPr>
        <w:t>ی</w:t>
      </w:r>
      <w:r w:rsidRPr="00160189">
        <w:rPr>
          <w:rStyle w:val="Char4"/>
          <w:rtl/>
        </w:rPr>
        <w:t>لت</w:t>
      </w:r>
      <w:r w:rsidR="005102EE">
        <w:rPr>
          <w:rStyle w:val="Char4"/>
          <w:rtl/>
        </w:rPr>
        <w:t>‌های</w:t>
      </w:r>
      <w:r w:rsidR="00A15996">
        <w:rPr>
          <w:rStyle w:val="Char4"/>
          <w:rtl/>
        </w:rPr>
        <w:t>ی</w:t>
      </w:r>
      <w:r w:rsidR="005102EE">
        <w:rPr>
          <w:rStyle w:val="Char4"/>
          <w:rtl/>
        </w:rPr>
        <w:t xml:space="preserve"> </w:t>
      </w:r>
      <w:r w:rsidR="009D063B">
        <w:rPr>
          <w:rStyle w:val="Char4"/>
          <w:rtl/>
        </w:rPr>
        <w:t>ک</w:t>
      </w:r>
      <w:r w:rsidRPr="00160189">
        <w:rPr>
          <w:rStyle w:val="Char4"/>
          <w:rtl/>
        </w:rPr>
        <w:t>ه آنها، طور</w:t>
      </w:r>
      <w:r w:rsidR="00A15996">
        <w:rPr>
          <w:rStyle w:val="Char4"/>
          <w:rtl/>
        </w:rPr>
        <w:t>ی</w:t>
      </w:r>
      <w:r w:rsidRPr="00160189">
        <w:rPr>
          <w:rStyle w:val="Char4"/>
          <w:rtl/>
        </w:rPr>
        <w:t xml:space="preserve"> </w:t>
      </w:r>
      <w:r w:rsidR="009D063B">
        <w:rPr>
          <w:rStyle w:val="Char4"/>
          <w:rtl/>
        </w:rPr>
        <w:t>ک</w:t>
      </w:r>
      <w:r w:rsidRPr="00160189">
        <w:rPr>
          <w:rStyle w:val="Char4"/>
          <w:rtl/>
        </w:rPr>
        <w:t>ه م</w:t>
      </w:r>
      <w:r w:rsidR="00A15996">
        <w:rPr>
          <w:rStyle w:val="Char4"/>
          <w:rtl/>
        </w:rPr>
        <w:t>ی</w:t>
      </w:r>
      <w:r w:rsidRPr="00160189">
        <w:rPr>
          <w:rStyle w:val="Char4"/>
          <w:rtl/>
        </w:rPr>
        <w:t>‏پندارند از شما سبقت جسته‏اند، فوت</w:t>
      </w:r>
      <w:r w:rsidR="001C48E8">
        <w:rPr>
          <w:rStyle w:val="Char4"/>
          <w:rtl/>
        </w:rPr>
        <w:t xml:space="preserve">‌شان </w:t>
      </w:r>
      <w:r w:rsidRPr="00160189">
        <w:rPr>
          <w:rStyle w:val="Char4"/>
          <w:rtl/>
        </w:rPr>
        <w:t>بر شما، از ا</w:t>
      </w:r>
      <w:r w:rsidR="00B9084A">
        <w:rPr>
          <w:rStyle w:val="Char4"/>
          <w:rtl/>
        </w:rPr>
        <w:t>ی</w:t>
      </w:r>
      <w:r w:rsidRPr="00160189">
        <w:rPr>
          <w:rStyle w:val="Char4"/>
          <w:rtl/>
        </w:rPr>
        <w:t>ن دروازه</w:t>
      </w:r>
      <w:r w:rsidR="0089739B">
        <w:rPr>
          <w:rStyle w:val="Char4"/>
          <w:rtl/>
        </w:rPr>
        <w:t xml:space="preserve">‌تان </w:t>
      </w:r>
      <w:r w:rsidR="009D063B">
        <w:rPr>
          <w:rStyle w:val="Char4"/>
          <w:rtl/>
        </w:rPr>
        <w:t>ک</w:t>
      </w:r>
      <w:r w:rsidRPr="00160189">
        <w:rPr>
          <w:rStyle w:val="Char4"/>
          <w:rtl/>
        </w:rPr>
        <w:t>ه بر آن رقابت م</w:t>
      </w:r>
      <w:r w:rsidR="00A15996">
        <w:rPr>
          <w:rStyle w:val="Char4"/>
          <w:rtl/>
        </w:rPr>
        <w:t>ی</w:t>
      </w:r>
      <w:r w:rsidRPr="00160189">
        <w:rPr>
          <w:rStyle w:val="Char4"/>
          <w:rtl/>
        </w:rPr>
        <w:t>‏</w:t>
      </w:r>
      <w:r w:rsidR="009D063B">
        <w:rPr>
          <w:rStyle w:val="Char4"/>
          <w:rtl/>
        </w:rPr>
        <w:t>ک</w:t>
      </w:r>
      <w:r w:rsidRPr="00160189">
        <w:rPr>
          <w:rStyle w:val="Char4"/>
          <w:rtl/>
        </w:rPr>
        <w:t>ن</w:t>
      </w:r>
      <w:r w:rsidR="00B9084A">
        <w:rPr>
          <w:rStyle w:val="Char4"/>
          <w:rtl/>
        </w:rPr>
        <w:t>ی</w:t>
      </w:r>
      <w:r w:rsidRPr="00160189">
        <w:rPr>
          <w:rStyle w:val="Char4"/>
          <w:rtl/>
        </w:rPr>
        <w:t>د، به مراتب شد</w:t>
      </w:r>
      <w:r w:rsidR="00B9084A">
        <w:rPr>
          <w:rStyle w:val="Char4"/>
          <w:rtl/>
        </w:rPr>
        <w:t>ی</w:t>
      </w:r>
      <w:r w:rsidRPr="00160189">
        <w:rPr>
          <w:rStyle w:val="Char4"/>
          <w:rtl/>
        </w:rPr>
        <w:t>دتر است، بعد از آن گفت: ا</w:t>
      </w:r>
      <w:r w:rsidR="00B9084A">
        <w:rPr>
          <w:rStyle w:val="Char4"/>
          <w:rtl/>
        </w:rPr>
        <w:t>ی</w:t>
      </w:r>
      <w:r w:rsidRPr="00160189">
        <w:rPr>
          <w:rStyle w:val="Char4"/>
          <w:rtl/>
        </w:rPr>
        <w:t>ن قوم به آنچه م</w:t>
      </w:r>
      <w:r w:rsidR="00A15996">
        <w:rPr>
          <w:rStyle w:val="Char4"/>
          <w:rtl/>
        </w:rPr>
        <w:t>ی</w:t>
      </w:r>
      <w:r w:rsidRPr="00160189">
        <w:rPr>
          <w:rStyle w:val="Char4"/>
          <w:rtl/>
        </w:rPr>
        <w:t>‏ب</w:t>
      </w:r>
      <w:r w:rsidR="00B9084A">
        <w:rPr>
          <w:rStyle w:val="Char4"/>
          <w:rtl/>
        </w:rPr>
        <w:t>ی</w:t>
      </w:r>
      <w:r w:rsidRPr="00160189">
        <w:rPr>
          <w:rStyle w:val="Char4"/>
          <w:rtl/>
        </w:rPr>
        <w:t>ن</w:t>
      </w:r>
      <w:r w:rsidR="00B9084A">
        <w:rPr>
          <w:rStyle w:val="Char4"/>
          <w:rtl/>
        </w:rPr>
        <w:t>ی</w:t>
      </w:r>
      <w:r w:rsidR="00E840FE">
        <w:rPr>
          <w:rStyle w:val="Char4"/>
          <w:rtl/>
        </w:rPr>
        <w:t>د از شما سبقت جسته‏اند، -و به خدا سوگند</w:t>
      </w:r>
      <w:r w:rsidRPr="00160189">
        <w:rPr>
          <w:rStyle w:val="Char4"/>
          <w:rtl/>
        </w:rPr>
        <w:t>- شما راه</w:t>
      </w:r>
      <w:r w:rsidR="00A15996">
        <w:rPr>
          <w:rStyle w:val="Char4"/>
          <w:rtl/>
        </w:rPr>
        <w:t>ی</w:t>
      </w:r>
      <w:r w:rsidRPr="00160189">
        <w:rPr>
          <w:rStyle w:val="Char4"/>
          <w:rtl/>
        </w:rPr>
        <w:t xml:space="preserve"> برا</w:t>
      </w:r>
      <w:r w:rsidR="00A15996">
        <w:rPr>
          <w:rStyle w:val="Char4"/>
          <w:rtl/>
        </w:rPr>
        <w:t>ی</w:t>
      </w:r>
      <w:r w:rsidRPr="00160189">
        <w:rPr>
          <w:rStyle w:val="Char4"/>
          <w:rtl/>
        </w:rPr>
        <w:t xml:space="preserve"> آنچه ا</w:t>
      </w:r>
      <w:r w:rsidR="00B9084A">
        <w:rPr>
          <w:rStyle w:val="Char4"/>
          <w:rtl/>
        </w:rPr>
        <w:t>ی</w:t>
      </w:r>
      <w:r w:rsidRPr="00160189">
        <w:rPr>
          <w:rStyle w:val="Char4"/>
          <w:rtl/>
        </w:rPr>
        <w:t>نها از شما در آن سبقت جسته‏اند ندار</w:t>
      </w:r>
      <w:r w:rsidR="00B9084A">
        <w:rPr>
          <w:rStyle w:val="Char4"/>
          <w:rtl/>
        </w:rPr>
        <w:t>ی</w:t>
      </w:r>
      <w:r w:rsidRPr="00160189">
        <w:rPr>
          <w:rStyle w:val="Char4"/>
          <w:rtl/>
        </w:rPr>
        <w:t>د، بنابرا</w:t>
      </w:r>
      <w:r w:rsidR="00B9084A">
        <w:rPr>
          <w:rStyle w:val="Char4"/>
          <w:rtl/>
        </w:rPr>
        <w:t>ی</w:t>
      </w:r>
      <w:r w:rsidRPr="00160189">
        <w:rPr>
          <w:rStyle w:val="Char4"/>
          <w:rtl/>
        </w:rPr>
        <w:t xml:space="preserve">ن </w:t>
      </w:r>
      <w:r w:rsidR="001C48E8">
        <w:rPr>
          <w:rStyle w:val="Char4"/>
          <w:rtl/>
        </w:rPr>
        <w:t>به‌سو</w:t>
      </w:r>
      <w:r w:rsidR="00A15996">
        <w:rPr>
          <w:rStyle w:val="Char4"/>
          <w:rtl/>
        </w:rPr>
        <w:t>ی</w:t>
      </w:r>
      <w:r w:rsidRPr="00160189">
        <w:rPr>
          <w:rStyle w:val="Char4"/>
          <w:rtl/>
        </w:rPr>
        <w:t xml:space="preserve"> ا</w:t>
      </w:r>
      <w:r w:rsidR="00B9084A">
        <w:rPr>
          <w:rStyle w:val="Char4"/>
          <w:rtl/>
        </w:rPr>
        <w:t>ی</w:t>
      </w:r>
      <w:r w:rsidRPr="00160189">
        <w:rPr>
          <w:rStyle w:val="Char4"/>
          <w:rtl/>
        </w:rPr>
        <w:t>ن جهاد متوجه شو</w:t>
      </w:r>
      <w:r w:rsidR="00B9084A">
        <w:rPr>
          <w:rStyle w:val="Char4"/>
          <w:rtl/>
        </w:rPr>
        <w:t>ی</w:t>
      </w:r>
      <w:r w:rsidRPr="00160189">
        <w:rPr>
          <w:rStyle w:val="Char4"/>
          <w:rtl/>
        </w:rPr>
        <w:t>د، و آن را رها ن</w:t>
      </w:r>
      <w:r w:rsidR="009D063B">
        <w:rPr>
          <w:rStyle w:val="Char4"/>
          <w:rtl/>
        </w:rPr>
        <w:t>ک</w:t>
      </w:r>
      <w:r w:rsidRPr="00160189">
        <w:rPr>
          <w:rStyle w:val="Char4"/>
          <w:rtl/>
        </w:rPr>
        <w:t>ن</w:t>
      </w:r>
      <w:r w:rsidR="00B9084A">
        <w:rPr>
          <w:rStyle w:val="Char4"/>
          <w:rtl/>
        </w:rPr>
        <w:t>ی</w:t>
      </w:r>
      <w:r w:rsidRPr="00160189">
        <w:rPr>
          <w:rStyle w:val="Char4"/>
          <w:rtl/>
        </w:rPr>
        <w:t>د و بدان ملازمت نما</w:t>
      </w:r>
      <w:r w:rsidR="00B9084A">
        <w:rPr>
          <w:rStyle w:val="Char4"/>
          <w:rtl/>
        </w:rPr>
        <w:t>یی</w:t>
      </w:r>
      <w:r w:rsidRPr="00160189">
        <w:rPr>
          <w:rStyle w:val="Char4"/>
          <w:rtl/>
        </w:rPr>
        <w:t>د، ام</w:t>
      </w:r>
      <w:r w:rsidR="00B9084A">
        <w:rPr>
          <w:rStyle w:val="Char4"/>
          <w:rtl/>
        </w:rPr>
        <w:t>ی</w:t>
      </w:r>
      <w:r w:rsidRPr="00160189">
        <w:rPr>
          <w:rStyle w:val="Char4"/>
          <w:rtl/>
        </w:rPr>
        <w:t xml:space="preserve">د است </w:t>
      </w:r>
      <w:r w:rsidR="009D063B">
        <w:rPr>
          <w:rStyle w:val="Char4"/>
          <w:rtl/>
        </w:rPr>
        <w:t>ک</w:t>
      </w:r>
      <w:r w:rsidRPr="00160189">
        <w:rPr>
          <w:rStyle w:val="Char4"/>
          <w:rtl/>
        </w:rPr>
        <w:t xml:space="preserve">ه خداوند </w:t>
      </w:r>
      <w:r w:rsidR="009D063B" w:rsidRPr="009D063B">
        <w:rPr>
          <w:rStyle w:val="Char4"/>
          <w:rFonts w:cs="CTraditional Arabic"/>
          <w:rtl/>
        </w:rPr>
        <w:t>ﻷ</w:t>
      </w:r>
      <w:r w:rsidRPr="00160189">
        <w:rPr>
          <w:rStyle w:val="Char4"/>
          <w:rtl/>
        </w:rPr>
        <w:t xml:space="preserve"> جهاد و شهادت را نص</w:t>
      </w:r>
      <w:r w:rsidR="00B9084A">
        <w:rPr>
          <w:rStyle w:val="Char4"/>
          <w:rtl/>
        </w:rPr>
        <w:t>ی</w:t>
      </w:r>
      <w:r w:rsidRPr="00160189">
        <w:rPr>
          <w:rStyle w:val="Char4"/>
          <w:rtl/>
        </w:rPr>
        <w:t>ب</w:t>
      </w:r>
      <w:r w:rsidR="0089739B">
        <w:rPr>
          <w:rStyle w:val="Char4"/>
          <w:rtl/>
        </w:rPr>
        <w:t xml:space="preserve">‌تان </w:t>
      </w:r>
      <w:r w:rsidR="009D063B">
        <w:rPr>
          <w:rStyle w:val="Char4"/>
          <w:rtl/>
        </w:rPr>
        <w:t>ک</w:t>
      </w:r>
      <w:r w:rsidRPr="00160189">
        <w:rPr>
          <w:rStyle w:val="Char4"/>
          <w:rtl/>
        </w:rPr>
        <w:t>ند، بعد از آن جامه خود را ت</w:t>
      </w:r>
      <w:r w:rsidR="009D063B">
        <w:rPr>
          <w:rStyle w:val="Char4"/>
          <w:rtl/>
        </w:rPr>
        <w:t>ک</w:t>
      </w:r>
      <w:r w:rsidRPr="00160189">
        <w:rPr>
          <w:rStyle w:val="Char4"/>
          <w:rtl/>
        </w:rPr>
        <w:t>ان داد، و برخاسته، خود را به شام رسان</w:t>
      </w:r>
      <w:r w:rsidR="00B9084A">
        <w:rPr>
          <w:rStyle w:val="Char4"/>
          <w:rtl/>
        </w:rPr>
        <w:t>ی</w:t>
      </w:r>
      <w:r w:rsidRPr="00160189">
        <w:rPr>
          <w:rStyle w:val="Char4"/>
          <w:rtl/>
        </w:rPr>
        <w:t>د. حسن م</w:t>
      </w:r>
      <w:r w:rsidR="00A15996">
        <w:rPr>
          <w:rStyle w:val="Char4"/>
          <w:rtl/>
        </w:rPr>
        <w:t>ی</w:t>
      </w:r>
      <w:r w:rsidRPr="00160189">
        <w:rPr>
          <w:rStyle w:val="Char4"/>
          <w:rtl/>
        </w:rPr>
        <w:t>‏گو</w:t>
      </w:r>
      <w:r w:rsidR="00B9084A">
        <w:rPr>
          <w:rStyle w:val="Char4"/>
          <w:rtl/>
        </w:rPr>
        <w:t>ی</w:t>
      </w:r>
      <w:r w:rsidRPr="00160189">
        <w:rPr>
          <w:rStyle w:val="Char4"/>
          <w:rtl/>
        </w:rPr>
        <w:t>د: به خدا سوگند، و</w:t>
      </w:r>
      <w:r w:rsidR="00A15996">
        <w:rPr>
          <w:rStyle w:val="Char4"/>
          <w:rtl/>
        </w:rPr>
        <w:t>ی</w:t>
      </w:r>
      <w:r w:rsidRPr="00160189">
        <w:rPr>
          <w:rStyle w:val="Char4"/>
          <w:rtl/>
        </w:rPr>
        <w:t xml:space="preserve"> راست گفته است، خداوند بنده‏ا</w:t>
      </w:r>
      <w:r w:rsidR="00A15996">
        <w:rPr>
          <w:rStyle w:val="Char4"/>
          <w:rtl/>
        </w:rPr>
        <w:t>ی</w:t>
      </w:r>
      <w:r w:rsidRPr="00160189">
        <w:rPr>
          <w:rStyle w:val="Char4"/>
          <w:rtl/>
        </w:rPr>
        <w:t xml:space="preserve"> را </w:t>
      </w:r>
      <w:r w:rsidR="009D063B">
        <w:rPr>
          <w:rStyle w:val="Char4"/>
          <w:rtl/>
        </w:rPr>
        <w:t>ک</w:t>
      </w:r>
      <w:r w:rsidRPr="00160189">
        <w:rPr>
          <w:rStyle w:val="Char4"/>
          <w:rtl/>
        </w:rPr>
        <w:t xml:space="preserve">ه </w:t>
      </w:r>
      <w:r w:rsidR="001C48E8">
        <w:rPr>
          <w:rStyle w:val="Char4"/>
          <w:rtl/>
        </w:rPr>
        <w:t>به‌سو</w:t>
      </w:r>
      <w:r w:rsidR="00A15996">
        <w:rPr>
          <w:rStyle w:val="Char4"/>
          <w:rtl/>
        </w:rPr>
        <w:t>ی</w:t>
      </w:r>
      <w:r w:rsidRPr="00160189">
        <w:rPr>
          <w:rStyle w:val="Char4"/>
          <w:rtl/>
        </w:rPr>
        <w:t xml:space="preserve"> او بشتابد، چون بنده‏ا</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از شتاب </w:t>
      </w:r>
      <w:r w:rsidR="001C48E8">
        <w:rPr>
          <w:rStyle w:val="Char4"/>
          <w:rtl/>
        </w:rPr>
        <w:t>به‌سو</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سست</w:t>
      </w:r>
      <w:r w:rsidR="00A15996">
        <w:rPr>
          <w:rStyle w:val="Char4"/>
          <w:rtl/>
        </w:rPr>
        <w:t>ی</w:t>
      </w:r>
      <w:r w:rsidRPr="00160189">
        <w:rPr>
          <w:rStyle w:val="Char4"/>
          <w:rtl/>
        </w:rPr>
        <w:t xml:space="preserve"> </w:t>
      </w:r>
      <w:r w:rsidR="009D063B">
        <w:rPr>
          <w:rStyle w:val="Char4"/>
          <w:rtl/>
        </w:rPr>
        <w:t>ک</w:t>
      </w:r>
      <w:r w:rsidRPr="00160189">
        <w:rPr>
          <w:rStyle w:val="Char4"/>
          <w:rtl/>
        </w:rPr>
        <w:t>ند، نم</w:t>
      </w:r>
      <w:r w:rsidR="00A15996">
        <w:rPr>
          <w:rStyle w:val="Char4"/>
          <w:rtl/>
        </w:rPr>
        <w:t>ی</w:t>
      </w:r>
      <w:r w:rsidR="00E840FE">
        <w:rPr>
          <w:rStyle w:val="Char4"/>
          <w:rtl/>
        </w:rPr>
        <w:t>‏گرداند</w:t>
      </w:r>
      <w:r w:rsidRPr="00E840FE">
        <w:rPr>
          <w:rStyle w:val="Char4"/>
          <w:vertAlign w:val="superscript"/>
          <w:rtl/>
        </w:rPr>
        <w:footnoteReference w:id="399"/>
      </w:r>
      <w:r w:rsidR="00E840FE">
        <w:rPr>
          <w:rStyle w:val="Char4"/>
          <w:rFonts w:hint="cs"/>
          <w:rtl/>
        </w:rPr>
        <w:t>.</w:t>
      </w:r>
      <w:r w:rsidRPr="00160189">
        <w:rPr>
          <w:rStyle w:val="Char4"/>
          <w:rtl/>
        </w:rPr>
        <w:t xml:space="preserve"> و ا</w:t>
      </w:r>
      <w:r w:rsidR="00B9084A">
        <w:rPr>
          <w:rStyle w:val="Char4"/>
          <w:rtl/>
        </w:rPr>
        <w:t>ی</w:t>
      </w:r>
      <w:r w:rsidRPr="00160189">
        <w:rPr>
          <w:rStyle w:val="Char4"/>
          <w:rtl/>
        </w:rPr>
        <w:t>ن چن</w:t>
      </w:r>
      <w:r w:rsidR="00B9084A">
        <w:rPr>
          <w:rStyle w:val="Char4"/>
          <w:rtl/>
        </w:rPr>
        <w:t>ی</w:t>
      </w:r>
      <w:r w:rsidRPr="00160189">
        <w:rPr>
          <w:rStyle w:val="Char4"/>
          <w:rtl/>
        </w:rPr>
        <w:t>ن ا</w:t>
      </w:r>
      <w:r w:rsidR="00B9084A">
        <w:rPr>
          <w:rStyle w:val="Char4"/>
          <w:rtl/>
        </w:rPr>
        <w:t>ی</w:t>
      </w:r>
      <w:r w:rsidRPr="00160189">
        <w:rPr>
          <w:rStyle w:val="Char4"/>
          <w:rtl/>
        </w:rPr>
        <w:t>ن را در الاست</w:t>
      </w:r>
      <w:r w:rsidR="00B9084A">
        <w:rPr>
          <w:rStyle w:val="Char4"/>
          <w:rtl/>
        </w:rPr>
        <w:t>ی</w:t>
      </w:r>
      <w:r w:rsidRPr="00160189">
        <w:rPr>
          <w:rStyle w:val="Char4"/>
          <w:rtl/>
        </w:rPr>
        <w:t xml:space="preserve">عاب </w:t>
      </w:r>
      <w:r w:rsidRPr="00160189">
        <w:rPr>
          <w:rStyle w:val="Char4"/>
          <w:rFonts w:hint="cs"/>
          <w:rtl/>
        </w:rPr>
        <w:t>(</w:t>
      </w:r>
      <w:r w:rsidRPr="00160189">
        <w:rPr>
          <w:rStyle w:val="Char4"/>
          <w:rtl/>
        </w:rPr>
        <w:t>110/2</w:t>
      </w:r>
      <w:r w:rsidRPr="00160189">
        <w:rPr>
          <w:rStyle w:val="Char4"/>
          <w:rFonts w:hint="cs"/>
          <w:rtl/>
        </w:rPr>
        <w:t>)</w:t>
      </w:r>
      <w:r w:rsidRPr="00160189">
        <w:rPr>
          <w:rStyle w:val="Char4"/>
          <w:rtl/>
        </w:rPr>
        <w:t xml:space="preserve"> ذ</w:t>
      </w:r>
      <w:r w:rsidR="009D063B">
        <w:rPr>
          <w:rStyle w:val="Char4"/>
          <w:rtl/>
        </w:rPr>
        <w:t>ک</w:t>
      </w:r>
      <w:r w:rsidRPr="00160189">
        <w:rPr>
          <w:rStyle w:val="Char4"/>
          <w:rtl/>
        </w:rPr>
        <w:t>ر نموده، و طبران</w:t>
      </w:r>
      <w:r w:rsidR="00A15996">
        <w:rPr>
          <w:rStyle w:val="Char4"/>
          <w:rtl/>
        </w:rPr>
        <w:t>ی</w:t>
      </w:r>
      <w:r w:rsidRPr="00160189">
        <w:rPr>
          <w:rStyle w:val="Char4"/>
          <w:rtl/>
        </w:rPr>
        <w:t xml:space="preserve"> ن</w:t>
      </w:r>
      <w:r w:rsidR="00B9084A">
        <w:rPr>
          <w:rStyle w:val="Char4"/>
          <w:rtl/>
        </w:rPr>
        <w:t>ی</w:t>
      </w:r>
      <w:r w:rsidRPr="00160189">
        <w:rPr>
          <w:rStyle w:val="Char4"/>
          <w:rtl/>
        </w:rPr>
        <w:t>ز به معنا</w:t>
      </w:r>
      <w:r w:rsidR="00A15996">
        <w:rPr>
          <w:rStyle w:val="Char4"/>
          <w:rtl/>
        </w:rPr>
        <w:t>ی</w:t>
      </w:r>
      <w:r w:rsidRPr="00160189">
        <w:rPr>
          <w:rStyle w:val="Char4"/>
          <w:rtl/>
        </w:rPr>
        <w:t xml:space="preserve"> آن را از حسن به ش</w:t>
      </w:r>
      <w:r w:rsidR="009D063B">
        <w:rPr>
          <w:rStyle w:val="Char4"/>
          <w:rtl/>
        </w:rPr>
        <w:t>ک</w:t>
      </w:r>
      <w:r w:rsidRPr="00160189">
        <w:rPr>
          <w:rStyle w:val="Char4"/>
          <w:rtl/>
        </w:rPr>
        <w:t>ل طولان</w:t>
      </w:r>
      <w:r w:rsidR="00A15996">
        <w:rPr>
          <w:rStyle w:val="Char4"/>
          <w:rtl/>
        </w:rPr>
        <w:t>ی</w:t>
      </w:r>
      <w:r w:rsidRPr="00160189">
        <w:rPr>
          <w:rStyle w:val="Char4"/>
          <w:rtl/>
        </w:rPr>
        <w:t xml:space="preserve"> روا</w:t>
      </w:r>
      <w:r w:rsidR="00B9084A">
        <w:rPr>
          <w:rStyle w:val="Char4"/>
          <w:rtl/>
        </w:rPr>
        <w:t>ی</w:t>
      </w:r>
      <w:r w:rsidRPr="00160189">
        <w:rPr>
          <w:rStyle w:val="Char4"/>
          <w:rtl/>
        </w:rPr>
        <w:t>ت نموده است.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46/8</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رجال و</w:t>
      </w:r>
      <w:r w:rsidR="00A15996">
        <w:rPr>
          <w:rStyle w:val="Char4"/>
          <w:rtl/>
        </w:rPr>
        <w:t>ی</w:t>
      </w:r>
      <w:r w:rsidRPr="00160189">
        <w:rPr>
          <w:rStyle w:val="Char4"/>
          <w:rtl/>
        </w:rPr>
        <w:t xml:space="preserve"> رجال صح</w:t>
      </w:r>
      <w:r w:rsidR="00B9084A">
        <w:rPr>
          <w:rStyle w:val="Char4"/>
          <w:rtl/>
        </w:rPr>
        <w:t>ی</w:t>
      </w:r>
      <w:r w:rsidRPr="00160189">
        <w:rPr>
          <w:rStyle w:val="Char4"/>
          <w:rtl/>
        </w:rPr>
        <w:t>ح</w:t>
      </w:r>
      <w:r w:rsidR="00E47B84">
        <w:rPr>
          <w:rStyle w:val="Char4"/>
          <w:rtl/>
        </w:rPr>
        <w:t>‌اند</w:t>
      </w:r>
      <w:r w:rsidRPr="00160189">
        <w:rPr>
          <w:rStyle w:val="Char4"/>
          <w:rtl/>
        </w:rPr>
        <w:t>، مگر ا</w:t>
      </w:r>
      <w:r w:rsidR="00B9084A">
        <w:rPr>
          <w:rStyle w:val="Char4"/>
          <w:rtl/>
        </w:rPr>
        <w:t>ی</w:t>
      </w:r>
      <w:r w:rsidRPr="00160189">
        <w:rPr>
          <w:rStyle w:val="Char4"/>
          <w:rtl/>
        </w:rPr>
        <w:t>ن</w:t>
      </w:r>
      <w:r w:rsidR="009D063B">
        <w:rPr>
          <w:rStyle w:val="Char4"/>
          <w:rtl/>
        </w:rPr>
        <w:t>ک</w:t>
      </w:r>
      <w:r w:rsidRPr="00160189">
        <w:rPr>
          <w:rStyle w:val="Char4"/>
          <w:rtl/>
        </w:rPr>
        <w:t>ه حسن از عمر نشن</w:t>
      </w:r>
      <w:r w:rsidR="00B9084A">
        <w:rPr>
          <w:rStyle w:val="Char4"/>
          <w:rtl/>
        </w:rPr>
        <w:t>ی</w:t>
      </w:r>
      <w:r w:rsidRPr="00160189">
        <w:rPr>
          <w:rStyle w:val="Char4"/>
          <w:rtl/>
        </w:rPr>
        <w:t>ده.</w:t>
      </w:r>
    </w:p>
    <w:p w:rsidR="00797E01" w:rsidRPr="00160189" w:rsidRDefault="00797E01" w:rsidP="00E840FE">
      <w:pPr>
        <w:ind w:firstLine="284"/>
        <w:jc w:val="both"/>
        <w:rPr>
          <w:rStyle w:val="Char4"/>
          <w:rtl/>
        </w:rPr>
      </w:pPr>
      <w:r w:rsidRPr="00160189">
        <w:rPr>
          <w:rStyle w:val="Char4"/>
          <w:rtl/>
        </w:rPr>
        <w:t>و</w:t>
      </w:r>
      <w:r w:rsidR="00E840FE">
        <w:rPr>
          <w:rStyle w:val="Char4"/>
          <w:rFonts w:hint="cs"/>
          <w:rtl/>
        </w:rPr>
        <w:t xml:space="preserve"> </w:t>
      </w:r>
      <w:r w:rsidRPr="00160189">
        <w:rPr>
          <w:rStyle w:val="Char4"/>
          <w:rtl/>
        </w:rPr>
        <w:t>بخار</w:t>
      </w:r>
      <w:r w:rsidR="00A15996">
        <w:rPr>
          <w:rStyle w:val="Char4"/>
          <w:rtl/>
        </w:rPr>
        <w:t>ی</w:t>
      </w:r>
      <w:r w:rsidRPr="00160189">
        <w:rPr>
          <w:rStyle w:val="Char4"/>
          <w:rtl/>
        </w:rPr>
        <w:t xml:space="preserve"> ا</w:t>
      </w:r>
      <w:r w:rsidR="00B9084A">
        <w:rPr>
          <w:rStyle w:val="Char4"/>
          <w:rtl/>
        </w:rPr>
        <w:t>ی</w:t>
      </w:r>
      <w:r w:rsidRPr="00160189">
        <w:rPr>
          <w:rStyle w:val="Char4"/>
          <w:rtl/>
        </w:rPr>
        <w:t>ن را در تار</w:t>
      </w:r>
      <w:r w:rsidR="00B9084A">
        <w:rPr>
          <w:rStyle w:val="Char4"/>
          <w:rtl/>
        </w:rPr>
        <w:t>ی</w:t>
      </w:r>
      <w:r w:rsidRPr="00160189">
        <w:rPr>
          <w:rStyle w:val="Char4"/>
          <w:rtl/>
        </w:rPr>
        <w:t>خ خود روا</w:t>
      </w:r>
      <w:r w:rsidR="00B9084A">
        <w:rPr>
          <w:rStyle w:val="Char4"/>
          <w:rtl/>
        </w:rPr>
        <w:t>ی</w:t>
      </w:r>
      <w:r w:rsidRPr="00160189">
        <w:rPr>
          <w:rStyle w:val="Char4"/>
          <w:rtl/>
        </w:rPr>
        <w:t xml:space="preserve">ت </w:t>
      </w:r>
      <w:r w:rsidR="009D063B">
        <w:rPr>
          <w:rStyle w:val="Char4"/>
          <w:rtl/>
        </w:rPr>
        <w:t>ک</w:t>
      </w:r>
      <w:r w:rsidRPr="00160189">
        <w:rPr>
          <w:rStyle w:val="Char4"/>
          <w:rtl/>
        </w:rPr>
        <w:t>رده، و باورد</w:t>
      </w:r>
      <w:r w:rsidR="00A15996">
        <w:rPr>
          <w:rStyle w:val="Char4"/>
          <w:rtl/>
        </w:rPr>
        <w:t>ی</w:t>
      </w:r>
      <w:r w:rsidRPr="00160189">
        <w:rPr>
          <w:rStyle w:val="Char4"/>
          <w:rtl/>
        </w:rPr>
        <w:t xml:space="preserve"> از طر</w:t>
      </w:r>
      <w:r w:rsidR="00B9084A">
        <w:rPr>
          <w:rStyle w:val="Char4"/>
          <w:rtl/>
        </w:rPr>
        <w:t>ی</w:t>
      </w:r>
      <w:r w:rsidRPr="00160189">
        <w:rPr>
          <w:rStyle w:val="Char4"/>
          <w:rtl/>
        </w:rPr>
        <w:t>ق حم</w:t>
      </w:r>
      <w:r w:rsidR="00B9084A">
        <w:rPr>
          <w:rStyle w:val="Char4"/>
          <w:rtl/>
        </w:rPr>
        <w:t>ی</w:t>
      </w:r>
      <w:r w:rsidRPr="00160189">
        <w:rPr>
          <w:rStyle w:val="Char4"/>
          <w:rtl/>
        </w:rPr>
        <w:t>د از حسن به معنا</w:t>
      </w:r>
      <w:r w:rsidR="00A15996">
        <w:rPr>
          <w:rStyle w:val="Char4"/>
          <w:rtl/>
        </w:rPr>
        <w:t>ی</w:t>
      </w:r>
      <w:r w:rsidRPr="00160189">
        <w:rPr>
          <w:rStyle w:val="Char4"/>
          <w:rtl/>
        </w:rPr>
        <w:t xml:space="preserve"> آن را به اختصار، چنان </w:t>
      </w:r>
      <w:r w:rsidR="009D063B">
        <w:rPr>
          <w:rStyle w:val="Char4"/>
          <w:rtl/>
        </w:rPr>
        <w:t>ک</w:t>
      </w:r>
      <w:r w:rsidRPr="00160189">
        <w:rPr>
          <w:rStyle w:val="Char4"/>
          <w:rtl/>
        </w:rPr>
        <w:t>ه در الاصابه</w:t>
      </w:r>
      <w:r w:rsidR="003A7C51">
        <w:rPr>
          <w:rStyle w:val="Char4"/>
          <w:rtl/>
        </w:rPr>
        <w:t xml:space="preserve"> </w:t>
      </w:r>
      <w:r w:rsidRPr="00160189">
        <w:rPr>
          <w:rStyle w:val="Char4"/>
          <w:rFonts w:hint="cs"/>
          <w:rtl/>
        </w:rPr>
        <w:t>(</w:t>
      </w:r>
      <w:r w:rsidRPr="00160189">
        <w:rPr>
          <w:rStyle w:val="Char4"/>
          <w:rtl/>
        </w:rPr>
        <w:t>94/2</w:t>
      </w:r>
      <w:r w:rsidRPr="00160189">
        <w:rPr>
          <w:rStyle w:val="Char4"/>
          <w:rFonts w:hint="cs"/>
          <w:rtl/>
        </w:rPr>
        <w:t>)</w:t>
      </w:r>
      <w:r w:rsidRPr="00E840FE">
        <w:rPr>
          <w:rStyle w:val="Char4"/>
          <w:vertAlign w:val="superscript"/>
          <w:rtl/>
        </w:rPr>
        <w:footnoteReference w:id="400"/>
      </w:r>
      <w:r w:rsidRPr="00160189">
        <w:rPr>
          <w:rStyle w:val="Char4"/>
          <w:rtl/>
        </w:rPr>
        <w:t xml:space="preserve"> آمده، روا</w:t>
      </w:r>
      <w:r w:rsidR="00B9084A">
        <w:rPr>
          <w:rStyle w:val="Char4"/>
          <w:rtl/>
        </w:rPr>
        <w:t>ی</w:t>
      </w:r>
      <w:r w:rsidRPr="00160189">
        <w:rPr>
          <w:rStyle w:val="Char4"/>
          <w:rtl/>
        </w:rPr>
        <w:t>ت نموده است.</w:t>
      </w:r>
    </w:p>
    <w:p w:rsidR="00797E01" w:rsidRPr="00EB3B43" w:rsidRDefault="00797E01" w:rsidP="00EB3B43">
      <w:pPr>
        <w:pStyle w:val="a5"/>
        <w:rPr>
          <w:rtl/>
        </w:rPr>
      </w:pPr>
      <w:bookmarkStart w:id="213" w:name="_Toc441587577"/>
      <w:r w:rsidRPr="00EB3B43">
        <w:rPr>
          <w:rtl/>
        </w:rPr>
        <w:t>ب</w:t>
      </w:r>
      <w:r w:rsidR="00B9084A">
        <w:rPr>
          <w:rtl/>
        </w:rPr>
        <w:t>ی</w:t>
      </w:r>
      <w:r w:rsidRPr="00EB3B43">
        <w:rPr>
          <w:rtl/>
        </w:rPr>
        <w:t>رون رفتن سه</w:t>
      </w:r>
      <w:r w:rsidR="00B9084A">
        <w:rPr>
          <w:rtl/>
        </w:rPr>
        <w:t>ی</w:t>
      </w:r>
      <w:r w:rsidRPr="00EB3B43">
        <w:rPr>
          <w:rtl/>
        </w:rPr>
        <w:t>ل و اقامتش در راه خدا تا وقت مرگ</w:t>
      </w:r>
      <w:bookmarkEnd w:id="213"/>
    </w:p>
    <w:p w:rsidR="00797E01" w:rsidRPr="00160189" w:rsidRDefault="00797E01" w:rsidP="00E840FE">
      <w:pPr>
        <w:ind w:firstLine="284"/>
        <w:jc w:val="both"/>
        <w:rPr>
          <w:rStyle w:val="Char4"/>
          <w:rtl/>
        </w:rPr>
      </w:pPr>
      <w:r w:rsidRPr="00160189">
        <w:rPr>
          <w:rStyle w:val="Char4"/>
          <w:rtl/>
        </w:rPr>
        <w:t xml:space="preserve">ابن سعد </w:t>
      </w:r>
      <w:r w:rsidRPr="00160189">
        <w:rPr>
          <w:rStyle w:val="Char4"/>
          <w:rFonts w:hint="cs"/>
          <w:rtl/>
        </w:rPr>
        <w:t>(</w:t>
      </w:r>
      <w:r w:rsidRPr="00160189">
        <w:rPr>
          <w:rStyle w:val="Char4"/>
          <w:rtl/>
        </w:rPr>
        <w:t>335/5</w:t>
      </w:r>
      <w:r w:rsidRPr="00160189">
        <w:rPr>
          <w:rStyle w:val="Char4"/>
          <w:rFonts w:hint="cs"/>
          <w:rtl/>
        </w:rPr>
        <w:t>)</w:t>
      </w:r>
      <w:r w:rsidR="00E840FE">
        <w:rPr>
          <w:rStyle w:val="Char4"/>
          <w:rtl/>
        </w:rPr>
        <w:t xml:space="preserve"> از ابوسعد بن فضاله -</w:t>
      </w:r>
      <w:r w:rsidR="009D063B">
        <w:rPr>
          <w:rStyle w:val="Char4"/>
          <w:rtl/>
        </w:rPr>
        <w:t>ک</w:t>
      </w:r>
      <w:r w:rsidR="00E840FE">
        <w:rPr>
          <w:rStyle w:val="Char4"/>
          <w:rtl/>
        </w:rPr>
        <w:t>ه از صحبت بهره‏مند بود</w:t>
      </w:r>
      <w:r w:rsidRPr="00160189">
        <w:rPr>
          <w:rStyle w:val="Char4"/>
          <w:rtl/>
        </w:rPr>
        <w:t>-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من و سه</w:t>
      </w:r>
      <w:r w:rsidR="00B9084A">
        <w:rPr>
          <w:rStyle w:val="Char4"/>
          <w:rtl/>
        </w:rPr>
        <w:t>ی</w:t>
      </w:r>
      <w:r w:rsidRPr="00160189">
        <w:rPr>
          <w:rStyle w:val="Char4"/>
          <w:rtl/>
        </w:rPr>
        <w:t>ل بن عمرو تا به شام همراه شد</w:t>
      </w:r>
      <w:r w:rsidR="00B9084A">
        <w:rPr>
          <w:rStyle w:val="Char4"/>
          <w:rtl/>
        </w:rPr>
        <w:t>ی</w:t>
      </w:r>
      <w:r w:rsidRPr="00160189">
        <w:rPr>
          <w:rStyle w:val="Char4"/>
          <w:rtl/>
        </w:rPr>
        <w:t>م، از و</w:t>
      </w:r>
      <w:r w:rsidR="00A15996">
        <w:rPr>
          <w:rStyle w:val="Char4"/>
          <w:rtl/>
        </w:rPr>
        <w:t>ی</w:t>
      </w:r>
      <w:r w:rsidRPr="00160189">
        <w:rPr>
          <w:rStyle w:val="Char4"/>
          <w:rtl/>
        </w:rPr>
        <w:t xml:space="preserve"> شن</w:t>
      </w:r>
      <w:r w:rsidR="00B9084A">
        <w:rPr>
          <w:rStyle w:val="Char4"/>
          <w:rtl/>
        </w:rPr>
        <w:t>ی</w:t>
      </w:r>
      <w:r w:rsidRPr="00160189">
        <w:rPr>
          <w:rStyle w:val="Char4"/>
          <w:rtl/>
        </w:rPr>
        <w:t xml:space="preserve">دم </w:t>
      </w:r>
      <w:r w:rsidR="009D063B">
        <w:rPr>
          <w:rStyle w:val="Char4"/>
          <w:rtl/>
        </w:rPr>
        <w:t>ک</w:t>
      </w:r>
      <w:r w:rsidRPr="00160189">
        <w:rPr>
          <w:rStyle w:val="Char4"/>
          <w:rtl/>
        </w:rPr>
        <w:t>ه م</w:t>
      </w:r>
      <w:r w:rsidR="00A15996">
        <w:rPr>
          <w:rStyle w:val="Char4"/>
          <w:rtl/>
        </w:rPr>
        <w:t>ی</w:t>
      </w:r>
      <w:r w:rsidRPr="00160189">
        <w:rPr>
          <w:rStyle w:val="Char4"/>
          <w:rtl/>
        </w:rPr>
        <w:t>‏گفت: از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شن</w:t>
      </w:r>
      <w:r w:rsidR="00B9084A">
        <w:rPr>
          <w:rStyle w:val="Char4"/>
          <w:rtl/>
        </w:rPr>
        <w:t>ی</w:t>
      </w:r>
      <w:r w:rsidRPr="00160189">
        <w:rPr>
          <w:rStyle w:val="Char4"/>
          <w:rtl/>
        </w:rPr>
        <w:t xml:space="preserve">دم </w:t>
      </w:r>
      <w:r w:rsidR="009D063B">
        <w:rPr>
          <w:rStyle w:val="Char4"/>
          <w:rtl/>
        </w:rPr>
        <w:t>ک</w:t>
      </w:r>
      <w:r w:rsidRPr="00160189">
        <w:rPr>
          <w:rStyle w:val="Char4"/>
          <w:rtl/>
        </w:rPr>
        <w:t>ه م</w:t>
      </w:r>
      <w:r w:rsidR="00A15996">
        <w:rPr>
          <w:rStyle w:val="Char4"/>
          <w:rtl/>
        </w:rPr>
        <w:t>ی</w:t>
      </w:r>
      <w:r w:rsidRPr="00160189">
        <w:rPr>
          <w:rStyle w:val="Char4"/>
          <w:rtl/>
        </w:rPr>
        <w:t>‏فرمود: «ا</w:t>
      </w:r>
      <w:r w:rsidR="00B9084A">
        <w:rPr>
          <w:rStyle w:val="Char4"/>
          <w:rtl/>
        </w:rPr>
        <w:t>ی</w:t>
      </w:r>
      <w:r w:rsidRPr="00160189">
        <w:rPr>
          <w:rStyle w:val="Char4"/>
          <w:rtl/>
        </w:rPr>
        <w:t xml:space="preserve">ستادن </w:t>
      </w:r>
      <w:r w:rsidR="00B9084A">
        <w:rPr>
          <w:rStyle w:val="Char4"/>
          <w:rtl/>
        </w:rPr>
        <w:t>ی</w:t>
      </w:r>
      <w:r w:rsidR="009D063B">
        <w:rPr>
          <w:rStyle w:val="Char4"/>
          <w:rtl/>
        </w:rPr>
        <w:t>ک</w:t>
      </w:r>
      <w:r w:rsidR="00A15996">
        <w:rPr>
          <w:rStyle w:val="Char4"/>
          <w:rtl/>
        </w:rPr>
        <w:t>ی</w:t>
      </w:r>
      <w:r w:rsidRPr="00160189">
        <w:rPr>
          <w:rStyle w:val="Char4"/>
          <w:rtl/>
        </w:rPr>
        <w:t xml:space="preserve"> از شما در راه خدا، در ساعت</w:t>
      </w:r>
      <w:r w:rsidR="00A15996">
        <w:rPr>
          <w:rStyle w:val="Char4"/>
          <w:rtl/>
        </w:rPr>
        <w:t>ی</w:t>
      </w:r>
      <w:r w:rsidRPr="00160189">
        <w:rPr>
          <w:rStyle w:val="Char4"/>
          <w:rtl/>
        </w:rPr>
        <w:t xml:space="preserve"> از عمرش، از عمل همه عمرش در خانواده‏اش، بهتر است». سه</w:t>
      </w:r>
      <w:r w:rsidR="00B9084A">
        <w:rPr>
          <w:rStyle w:val="Char4"/>
          <w:rtl/>
        </w:rPr>
        <w:t>ی</w:t>
      </w:r>
      <w:r w:rsidRPr="00160189">
        <w:rPr>
          <w:rStyle w:val="Char4"/>
          <w:rtl/>
        </w:rPr>
        <w:t>ل گفت: بنابرا</w:t>
      </w:r>
      <w:r w:rsidR="00B9084A">
        <w:rPr>
          <w:rStyle w:val="Char4"/>
          <w:rtl/>
        </w:rPr>
        <w:t>ی</w:t>
      </w:r>
      <w:r w:rsidRPr="00160189">
        <w:rPr>
          <w:rStyle w:val="Char4"/>
          <w:rtl/>
        </w:rPr>
        <w:t>ن من تا مرگم در سنگر م</w:t>
      </w:r>
      <w:r w:rsidR="00A15996">
        <w:rPr>
          <w:rStyle w:val="Char4"/>
          <w:rtl/>
        </w:rPr>
        <w:t>ی</w:t>
      </w:r>
      <w:r w:rsidRPr="00160189">
        <w:rPr>
          <w:rStyle w:val="Char4"/>
          <w:rtl/>
        </w:rPr>
        <w:t>‏باشم، و به م</w:t>
      </w:r>
      <w:r w:rsidR="009D063B">
        <w:rPr>
          <w:rStyle w:val="Char4"/>
          <w:rtl/>
        </w:rPr>
        <w:t>ک</w:t>
      </w:r>
      <w:r w:rsidRPr="00160189">
        <w:rPr>
          <w:rStyle w:val="Char4"/>
          <w:rtl/>
        </w:rPr>
        <w:t>ه بر نم</w:t>
      </w:r>
      <w:r w:rsidR="00A15996">
        <w:rPr>
          <w:rStyle w:val="Char4"/>
          <w:rtl/>
        </w:rPr>
        <w:t>ی</w:t>
      </w:r>
      <w:r w:rsidRPr="00160189">
        <w:rPr>
          <w:rStyle w:val="Char4"/>
          <w:rtl/>
        </w:rPr>
        <w:t>‏گردم. و</w:t>
      </w:r>
      <w:r w:rsidR="00A15996">
        <w:rPr>
          <w:rStyle w:val="Char4"/>
          <w:rtl/>
        </w:rPr>
        <w:t>ی</w:t>
      </w:r>
      <w:r w:rsidRPr="00160189">
        <w:rPr>
          <w:rStyle w:val="Char4"/>
          <w:rtl/>
        </w:rPr>
        <w:t xml:space="preserve"> م</w:t>
      </w:r>
      <w:r w:rsidR="00A15996">
        <w:rPr>
          <w:rStyle w:val="Char4"/>
          <w:rtl/>
        </w:rPr>
        <w:t>ی</w:t>
      </w:r>
      <w:r w:rsidRPr="00160189">
        <w:rPr>
          <w:rStyle w:val="Char4"/>
          <w:rtl/>
        </w:rPr>
        <w:t>‏افزا</w:t>
      </w:r>
      <w:r w:rsidR="00B9084A">
        <w:rPr>
          <w:rStyle w:val="Char4"/>
          <w:rtl/>
        </w:rPr>
        <w:t>ی</w:t>
      </w:r>
      <w:r w:rsidRPr="00160189">
        <w:rPr>
          <w:rStyle w:val="Char4"/>
          <w:rtl/>
        </w:rPr>
        <w:t>د: به ا</w:t>
      </w:r>
      <w:r w:rsidR="00B9084A">
        <w:rPr>
          <w:rStyle w:val="Char4"/>
          <w:rtl/>
        </w:rPr>
        <w:t>ی</w:t>
      </w:r>
      <w:r w:rsidRPr="00160189">
        <w:rPr>
          <w:rStyle w:val="Char4"/>
          <w:rtl/>
        </w:rPr>
        <w:t>ن صورت او در شام مق</w:t>
      </w:r>
      <w:r w:rsidR="00B9084A">
        <w:rPr>
          <w:rStyle w:val="Char4"/>
          <w:rtl/>
        </w:rPr>
        <w:t>ی</w:t>
      </w:r>
      <w:r w:rsidRPr="00160189">
        <w:rPr>
          <w:rStyle w:val="Char4"/>
          <w:rtl/>
        </w:rPr>
        <w:t>م بود، تا ا</w:t>
      </w:r>
      <w:r w:rsidR="00B9084A">
        <w:rPr>
          <w:rStyle w:val="Char4"/>
          <w:rtl/>
        </w:rPr>
        <w:t>ی</w:t>
      </w:r>
      <w:r w:rsidRPr="00160189">
        <w:rPr>
          <w:rStyle w:val="Char4"/>
          <w:rtl/>
        </w:rPr>
        <w:t xml:space="preserve">ن </w:t>
      </w:r>
      <w:r w:rsidR="009D063B">
        <w:rPr>
          <w:rStyle w:val="Char4"/>
          <w:rtl/>
        </w:rPr>
        <w:t>ک</w:t>
      </w:r>
      <w:r w:rsidRPr="00160189">
        <w:rPr>
          <w:rStyle w:val="Char4"/>
          <w:rtl/>
        </w:rPr>
        <w:t>ه در طاعون عمواس درگذشت. ا</w:t>
      </w:r>
      <w:r w:rsidR="00B9084A">
        <w:rPr>
          <w:rStyle w:val="Char4"/>
          <w:rtl/>
        </w:rPr>
        <w:t>ی</w:t>
      </w:r>
      <w:r w:rsidRPr="00160189">
        <w:rPr>
          <w:rStyle w:val="Char4"/>
          <w:rtl/>
        </w:rPr>
        <w:t>ن چن</w:t>
      </w:r>
      <w:r w:rsidR="00B9084A">
        <w:rPr>
          <w:rStyle w:val="Char4"/>
          <w:rtl/>
        </w:rPr>
        <w:t>ی</w:t>
      </w:r>
      <w:r w:rsidRPr="00160189">
        <w:rPr>
          <w:rStyle w:val="Char4"/>
          <w:rtl/>
        </w:rPr>
        <w:t>ن در الاصابه</w:t>
      </w:r>
      <w:r w:rsidR="003A7C51">
        <w:rPr>
          <w:rStyle w:val="Char4"/>
          <w:rtl/>
        </w:rPr>
        <w:t xml:space="preserve"> </w:t>
      </w:r>
      <w:r w:rsidRPr="00160189">
        <w:rPr>
          <w:rStyle w:val="Char4"/>
          <w:rFonts w:hint="cs"/>
          <w:rtl/>
        </w:rPr>
        <w:t>(</w:t>
      </w:r>
      <w:r w:rsidRPr="00160189">
        <w:rPr>
          <w:rStyle w:val="Char4"/>
          <w:rtl/>
        </w:rPr>
        <w:t>94/2</w:t>
      </w:r>
      <w:r w:rsidRPr="00160189">
        <w:rPr>
          <w:rStyle w:val="Char4"/>
          <w:rFonts w:hint="cs"/>
          <w:rtl/>
        </w:rPr>
        <w:t>)</w:t>
      </w:r>
      <w:r w:rsidRPr="00160189">
        <w:rPr>
          <w:rStyle w:val="Char4"/>
          <w:rtl/>
        </w:rPr>
        <w:t xml:space="preserve"> آمده. و ا</w:t>
      </w:r>
      <w:r w:rsidR="00B9084A">
        <w:rPr>
          <w:rStyle w:val="Char4"/>
          <w:rtl/>
        </w:rPr>
        <w:t>ی</w:t>
      </w:r>
      <w:r w:rsidRPr="00160189">
        <w:rPr>
          <w:rStyle w:val="Char4"/>
          <w:rtl/>
        </w:rPr>
        <w:t>ن را حا</w:t>
      </w:r>
      <w:r w:rsidR="009D063B">
        <w:rPr>
          <w:rStyle w:val="Char4"/>
          <w:rtl/>
        </w:rPr>
        <w:t>ک</w:t>
      </w:r>
      <w:r w:rsidRPr="00160189">
        <w:rPr>
          <w:rStyle w:val="Char4"/>
          <w:rtl/>
        </w:rPr>
        <w:t xml:space="preserve">م </w:t>
      </w:r>
      <w:r w:rsidRPr="00160189">
        <w:rPr>
          <w:rStyle w:val="Char4"/>
          <w:rFonts w:hint="cs"/>
          <w:rtl/>
        </w:rPr>
        <w:t>(</w:t>
      </w:r>
      <w:r w:rsidRPr="00160189">
        <w:rPr>
          <w:rStyle w:val="Char4"/>
          <w:rtl/>
        </w:rPr>
        <w:t>282/3</w:t>
      </w:r>
      <w:r w:rsidRPr="00160189">
        <w:rPr>
          <w:rStyle w:val="Char4"/>
          <w:rFonts w:hint="cs"/>
          <w:rtl/>
        </w:rPr>
        <w:t>)</w:t>
      </w:r>
      <w:r w:rsidRPr="00160189">
        <w:rPr>
          <w:rStyle w:val="Char4"/>
          <w:rtl/>
        </w:rPr>
        <w:t xml:space="preserve"> از ابوسع</w:t>
      </w:r>
      <w:r w:rsidR="00B9084A">
        <w:rPr>
          <w:rStyle w:val="Char4"/>
          <w:rtl/>
        </w:rPr>
        <w:t>ی</w:t>
      </w:r>
      <w:r w:rsidRPr="00160189">
        <w:rPr>
          <w:rStyle w:val="Char4"/>
          <w:rtl/>
        </w:rPr>
        <w:t>د</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مانند آن، روا</w:t>
      </w:r>
      <w:r w:rsidR="00B9084A">
        <w:rPr>
          <w:rStyle w:val="Char4"/>
          <w:rtl/>
        </w:rPr>
        <w:t>ی</w:t>
      </w:r>
      <w:r w:rsidRPr="00160189">
        <w:rPr>
          <w:rStyle w:val="Char4"/>
          <w:rtl/>
        </w:rPr>
        <w:t>ت نموده است.</w:t>
      </w:r>
    </w:p>
    <w:p w:rsidR="00797E01" w:rsidRPr="00EB3B43" w:rsidRDefault="00797E01" w:rsidP="00EB3B43">
      <w:pPr>
        <w:pStyle w:val="a5"/>
        <w:rPr>
          <w:rtl/>
        </w:rPr>
      </w:pPr>
      <w:bookmarkStart w:id="214" w:name="_Toc441587578"/>
      <w:r w:rsidRPr="00EB3B43">
        <w:rPr>
          <w:rtl/>
        </w:rPr>
        <w:t>ب</w:t>
      </w:r>
      <w:r w:rsidR="00B9084A">
        <w:rPr>
          <w:rtl/>
        </w:rPr>
        <w:t>ی</w:t>
      </w:r>
      <w:r w:rsidRPr="00EB3B43">
        <w:rPr>
          <w:rtl/>
        </w:rPr>
        <w:t xml:space="preserve">رون رفتن حارث بن هشام </w:t>
      </w:r>
      <w:r w:rsidR="0074686F">
        <w:rPr>
          <w:rtl/>
        </w:rPr>
        <w:t>به‌سو</w:t>
      </w:r>
      <w:r w:rsidR="00A15996">
        <w:rPr>
          <w:rtl/>
        </w:rPr>
        <w:t>ی</w:t>
      </w:r>
      <w:r w:rsidRPr="00EB3B43">
        <w:rPr>
          <w:rtl/>
        </w:rPr>
        <w:t xml:space="preserve"> جهاد عل</w:t>
      </w:r>
      <w:r w:rsidR="00A15996">
        <w:rPr>
          <w:rtl/>
        </w:rPr>
        <w:t>ی</w:t>
      </w:r>
      <w:r w:rsidRPr="00EB3B43">
        <w:rPr>
          <w:rtl/>
        </w:rPr>
        <w:t xml:space="preserve"> رغم ناله و زار</w:t>
      </w:r>
      <w:r w:rsidR="00A15996">
        <w:rPr>
          <w:rtl/>
        </w:rPr>
        <w:t>ی</w:t>
      </w:r>
      <w:r w:rsidRPr="00EB3B43">
        <w:rPr>
          <w:rtl/>
        </w:rPr>
        <w:t xml:space="preserve"> و ب</w:t>
      </w:r>
      <w:r w:rsidR="00B9084A">
        <w:rPr>
          <w:rtl/>
        </w:rPr>
        <w:t>ی</w:t>
      </w:r>
      <w:r w:rsidRPr="00EB3B43">
        <w:rPr>
          <w:rtl/>
        </w:rPr>
        <w:t>تاب</w:t>
      </w:r>
      <w:r w:rsidR="00A15996">
        <w:rPr>
          <w:rtl/>
        </w:rPr>
        <w:t>ی</w:t>
      </w:r>
      <w:r w:rsidRPr="00EB3B43">
        <w:rPr>
          <w:rtl/>
        </w:rPr>
        <w:t xml:space="preserve"> اهل م</w:t>
      </w:r>
      <w:r w:rsidR="00B9084A">
        <w:rPr>
          <w:rtl/>
        </w:rPr>
        <w:t>ک</w:t>
      </w:r>
      <w:r w:rsidRPr="00EB3B43">
        <w:rPr>
          <w:rtl/>
        </w:rPr>
        <w:t>ه بر و</w:t>
      </w:r>
      <w:r w:rsidR="00A15996">
        <w:rPr>
          <w:rtl/>
        </w:rPr>
        <w:t>ی</w:t>
      </w:r>
      <w:bookmarkEnd w:id="214"/>
    </w:p>
    <w:p w:rsidR="00797E01" w:rsidRPr="00160189" w:rsidRDefault="00797E01" w:rsidP="00E840FE">
      <w:pPr>
        <w:ind w:firstLine="284"/>
        <w:jc w:val="both"/>
        <w:rPr>
          <w:rStyle w:val="Char4"/>
          <w:rtl/>
        </w:rPr>
      </w:pPr>
      <w:r w:rsidRPr="00160189">
        <w:rPr>
          <w:rStyle w:val="Char4"/>
          <w:rtl/>
        </w:rPr>
        <w:t>ابن المبار</w:t>
      </w:r>
      <w:r w:rsidR="009D063B">
        <w:rPr>
          <w:rStyle w:val="Char4"/>
          <w:rtl/>
        </w:rPr>
        <w:t>ک</w:t>
      </w:r>
      <w:r w:rsidRPr="00160189">
        <w:rPr>
          <w:rStyle w:val="Char4"/>
          <w:rtl/>
        </w:rPr>
        <w:t xml:space="preserve"> از اسودبن ش</w:t>
      </w:r>
      <w:r w:rsidR="00B9084A">
        <w:rPr>
          <w:rStyle w:val="Char4"/>
          <w:rtl/>
        </w:rPr>
        <w:t>ی</w:t>
      </w:r>
      <w:r w:rsidRPr="00160189">
        <w:rPr>
          <w:rStyle w:val="Char4"/>
          <w:rtl/>
        </w:rPr>
        <w:t>بان از ابونوفل بن اب</w:t>
      </w:r>
      <w:r w:rsidR="00A15996">
        <w:rPr>
          <w:rStyle w:val="Char4"/>
          <w:rtl/>
        </w:rPr>
        <w:t>ی</w:t>
      </w:r>
      <w:r w:rsidRPr="00160189">
        <w:rPr>
          <w:rStyle w:val="Char4"/>
          <w:rtl/>
        </w:rPr>
        <w:t xml:space="preserve"> عقرب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حارث بن هشام</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از م</w:t>
      </w:r>
      <w:r w:rsidR="009D063B">
        <w:rPr>
          <w:rStyle w:val="Char4"/>
          <w:rtl/>
        </w:rPr>
        <w:t>ک</w:t>
      </w:r>
      <w:r w:rsidRPr="00160189">
        <w:rPr>
          <w:rStyle w:val="Char4"/>
          <w:rtl/>
        </w:rPr>
        <w:t>ه ب</w:t>
      </w:r>
      <w:r w:rsidR="00B9084A">
        <w:rPr>
          <w:rStyle w:val="Char4"/>
          <w:rtl/>
        </w:rPr>
        <w:t>ی</w:t>
      </w:r>
      <w:r w:rsidRPr="00160189">
        <w:rPr>
          <w:rStyle w:val="Char4"/>
          <w:rtl/>
        </w:rPr>
        <w:t>رون رفت، اهل م</w:t>
      </w:r>
      <w:r w:rsidR="009D063B">
        <w:rPr>
          <w:rStyle w:val="Char4"/>
          <w:rtl/>
        </w:rPr>
        <w:t>ک</w:t>
      </w:r>
      <w:r w:rsidRPr="00160189">
        <w:rPr>
          <w:rStyle w:val="Char4"/>
          <w:rtl/>
        </w:rPr>
        <w:t>ه در رفتن و</w:t>
      </w:r>
      <w:r w:rsidR="00A15996">
        <w:rPr>
          <w:rStyle w:val="Char4"/>
          <w:rtl/>
        </w:rPr>
        <w:t>ی</w:t>
      </w:r>
      <w:r w:rsidRPr="00160189">
        <w:rPr>
          <w:rStyle w:val="Char4"/>
          <w:rtl/>
        </w:rPr>
        <w:t xml:space="preserve"> ناش</w:t>
      </w:r>
      <w:r w:rsidR="009D063B">
        <w:rPr>
          <w:rStyle w:val="Char4"/>
          <w:rtl/>
        </w:rPr>
        <w:t>ک</w:t>
      </w:r>
      <w:r w:rsidR="00B9084A">
        <w:rPr>
          <w:rStyle w:val="Char4"/>
          <w:rtl/>
        </w:rPr>
        <w:t>ی</w:t>
      </w:r>
      <w:r w:rsidRPr="00160189">
        <w:rPr>
          <w:rStyle w:val="Char4"/>
          <w:rtl/>
        </w:rPr>
        <w:t>با</w:t>
      </w:r>
      <w:r w:rsidR="00B9084A">
        <w:rPr>
          <w:rStyle w:val="Char4"/>
          <w:rtl/>
        </w:rPr>
        <w:t>ی</w:t>
      </w:r>
      <w:r w:rsidR="00A15996">
        <w:rPr>
          <w:rStyle w:val="Char4"/>
          <w:rtl/>
        </w:rPr>
        <w:t>ی</w:t>
      </w:r>
      <w:r w:rsidRPr="00160189">
        <w:rPr>
          <w:rStyle w:val="Char4"/>
          <w:rtl/>
        </w:rPr>
        <w:t xml:space="preserve"> و ب</w:t>
      </w:r>
      <w:r w:rsidR="00B9084A">
        <w:rPr>
          <w:rStyle w:val="Char4"/>
          <w:rtl/>
        </w:rPr>
        <w:t>ی</w:t>
      </w:r>
      <w:r w:rsidRPr="00160189">
        <w:rPr>
          <w:rStyle w:val="Char4"/>
          <w:rtl/>
        </w:rPr>
        <w:t>تاب</w:t>
      </w:r>
      <w:r w:rsidR="00A15996">
        <w:rPr>
          <w:rStyle w:val="Char4"/>
          <w:rtl/>
        </w:rPr>
        <w:t>ی</w:t>
      </w:r>
      <w:r w:rsidRPr="00160189">
        <w:rPr>
          <w:rStyle w:val="Char4"/>
          <w:rtl/>
        </w:rPr>
        <w:t xml:space="preserve"> شد</w:t>
      </w:r>
      <w:r w:rsidR="00B9084A">
        <w:rPr>
          <w:rStyle w:val="Char4"/>
          <w:rtl/>
        </w:rPr>
        <w:t>ی</w:t>
      </w:r>
      <w:r w:rsidRPr="00160189">
        <w:rPr>
          <w:rStyle w:val="Char4"/>
          <w:rtl/>
        </w:rPr>
        <w:t>د</w:t>
      </w:r>
      <w:r w:rsidR="00A15996">
        <w:rPr>
          <w:rStyle w:val="Char4"/>
          <w:rtl/>
        </w:rPr>
        <w:t>ی</w:t>
      </w:r>
      <w:r w:rsidRPr="00160189">
        <w:rPr>
          <w:rStyle w:val="Char4"/>
          <w:rtl/>
        </w:rPr>
        <w:t xml:space="preserve"> نمودند، و هر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قدرت طعام خوردن را داشت در مشا</w:t>
      </w:r>
      <w:r w:rsidR="00B9084A">
        <w:rPr>
          <w:rStyle w:val="Char4"/>
          <w:rtl/>
        </w:rPr>
        <w:t>ی</w:t>
      </w:r>
      <w:r w:rsidRPr="00160189">
        <w:rPr>
          <w:rStyle w:val="Char4"/>
          <w:rtl/>
        </w:rPr>
        <w:t>عت از و</w:t>
      </w:r>
      <w:r w:rsidR="00A15996">
        <w:rPr>
          <w:rStyle w:val="Char4"/>
          <w:rtl/>
        </w:rPr>
        <w:t>ی</w:t>
      </w:r>
      <w:r w:rsidRPr="00160189">
        <w:rPr>
          <w:rStyle w:val="Char4"/>
          <w:rtl/>
        </w:rPr>
        <w:t xml:space="preserve"> همراهش ب</w:t>
      </w:r>
      <w:r w:rsidR="00B9084A">
        <w:rPr>
          <w:rStyle w:val="Char4"/>
          <w:rtl/>
        </w:rPr>
        <w:t>ی</w:t>
      </w:r>
      <w:r w:rsidRPr="00160189">
        <w:rPr>
          <w:rStyle w:val="Char4"/>
          <w:rtl/>
        </w:rPr>
        <w:t>رون آمد، تا ا</w:t>
      </w:r>
      <w:r w:rsidR="00B9084A">
        <w:rPr>
          <w:rStyle w:val="Char4"/>
          <w:rtl/>
        </w:rPr>
        <w:t>ی</w:t>
      </w:r>
      <w:r w:rsidRPr="00160189">
        <w:rPr>
          <w:rStyle w:val="Char4"/>
          <w:rtl/>
        </w:rPr>
        <w:t xml:space="preserve">ن </w:t>
      </w:r>
      <w:r w:rsidR="009D063B">
        <w:rPr>
          <w:rStyle w:val="Char4"/>
          <w:rtl/>
        </w:rPr>
        <w:t>ک</w:t>
      </w:r>
      <w:r w:rsidRPr="00160189">
        <w:rPr>
          <w:rStyle w:val="Char4"/>
          <w:rtl/>
        </w:rPr>
        <w:t>ه به نقطه بالا</w:t>
      </w:r>
      <w:r w:rsidR="00B9084A">
        <w:rPr>
          <w:rStyle w:val="Char4"/>
          <w:rtl/>
        </w:rPr>
        <w:t>ی</w:t>
      </w:r>
      <w:r w:rsidR="00A15996">
        <w:rPr>
          <w:rStyle w:val="Char4"/>
          <w:rtl/>
        </w:rPr>
        <w:t>ی</w:t>
      </w:r>
      <w:r w:rsidRPr="00160189">
        <w:rPr>
          <w:rStyle w:val="Char4"/>
          <w:rtl/>
        </w:rPr>
        <w:t xml:space="preserve"> بطحاء، و </w:t>
      </w:r>
      <w:r w:rsidR="00B9084A">
        <w:rPr>
          <w:rStyle w:val="Char4"/>
          <w:rtl/>
        </w:rPr>
        <w:t>ی</w:t>
      </w:r>
      <w:r w:rsidRPr="00160189">
        <w:rPr>
          <w:rStyle w:val="Char4"/>
          <w:rtl/>
        </w:rPr>
        <w:t>ا جا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خداوند خواسته بود رس</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توقّف نمود، و مردم ن</w:t>
      </w:r>
      <w:r w:rsidR="00B9084A">
        <w:rPr>
          <w:rStyle w:val="Char4"/>
          <w:rtl/>
        </w:rPr>
        <w:t>ی</w:t>
      </w:r>
      <w:r w:rsidRPr="00160189">
        <w:rPr>
          <w:rStyle w:val="Char4"/>
          <w:rtl/>
        </w:rPr>
        <w:t>ز در اطرافش ا</w:t>
      </w:r>
      <w:r w:rsidR="00B9084A">
        <w:rPr>
          <w:rStyle w:val="Char4"/>
          <w:rtl/>
        </w:rPr>
        <w:t>ی</w:t>
      </w:r>
      <w:r w:rsidRPr="00160189">
        <w:rPr>
          <w:rStyle w:val="Char4"/>
          <w:rtl/>
        </w:rPr>
        <w:t>ستاده و گر</w:t>
      </w:r>
      <w:r w:rsidR="00B9084A">
        <w:rPr>
          <w:rStyle w:val="Char4"/>
          <w:rtl/>
        </w:rPr>
        <w:t>ی</w:t>
      </w:r>
      <w:r w:rsidRPr="00160189">
        <w:rPr>
          <w:rStyle w:val="Char4"/>
          <w:rtl/>
        </w:rPr>
        <w:t>ه م</w:t>
      </w:r>
      <w:r w:rsidR="00A15996">
        <w:rPr>
          <w:rStyle w:val="Char4"/>
          <w:rtl/>
        </w:rPr>
        <w:t>ی</w:t>
      </w:r>
      <w:r w:rsidRPr="00160189">
        <w:rPr>
          <w:rStyle w:val="Char4"/>
          <w:rtl/>
        </w:rPr>
        <w:t>‏</w:t>
      </w:r>
      <w:r w:rsidR="009D063B">
        <w:rPr>
          <w:rStyle w:val="Char4"/>
          <w:rtl/>
        </w:rPr>
        <w:t>ک</w:t>
      </w:r>
      <w:r w:rsidRPr="00160189">
        <w:rPr>
          <w:rStyle w:val="Char4"/>
          <w:rtl/>
        </w:rPr>
        <w:t>ردند. هنگام</w:t>
      </w:r>
      <w:r w:rsidR="00A15996">
        <w:rPr>
          <w:rStyle w:val="Char4"/>
          <w:rtl/>
        </w:rPr>
        <w:t>ی</w:t>
      </w:r>
      <w:r w:rsidRPr="00160189">
        <w:rPr>
          <w:rStyle w:val="Char4"/>
          <w:rtl/>
        </w:rPr>
        <w:t xml:space="preserve"> </w:t>
      </w:r>
      <w:r w:rsidR="009D063B">
        <w:rPr>
          <w:rStyle w:val="Char4"/>
          <w:rtl/>
        </w:rPr>
        <w:t>ک</w:t>
      </w:r>
      <w:r w:rsidRPr="00160189">
        <w:rPr>
          <w:rStyle w:val="Char4"/>
          <w:rtl/>
        </w:rPr>
        <w:t>ه و</w:t>
      </w:r>
      <w:r w:rsidR="00A15996">
        <w:rPr>
          <w:rStyle w:val="Char4"/>
          <w:rtl/>
        </w:rPr>
        <w:t>ی</w:t>
      </w:r>
      <w:r w:rsidRPr="00160189">
        <w:rPr>
          <w:rStyle w:val="Char4"/>
          <w:rtl/>
        </w:rPr>
        <w:t xml:space="preserve"> ناش</w:t>
      </w:r>
      <w:r w:rsidR="009D063B">
        <w:rPr>
          <w:rStyle w:val="Char4"/>
          <w:rtl/>
        </w:rPr>
        <w:t>ک</w:t>
      </w:r>
      <w:r w:rsidR="00B9084A">
        <w:rPr>
          <w:rStyle w:val="Char4"/>
          <w:rtl/>
        </w:rPr>
        <w:t>ی</w:t>
      </w:r>
      <w:r w:rsidRPr="00160189">
        <w:rPr>
          <w:rStyle w:val="Char4"/>
          <w:rtl/>
        </w:rPr>
        <w:t>با</w:t>
      </w:r>
      <w:r w:rsidR="00B9084A">
        <w:rPr>
          <w:rStyle w:val="Char4"/>
          <w:rtl/>
        </w:rPr>
        <w:t>ی</w:t>
      </w:r>
      <w:r w:rsidR="00A15996">
        <w:rPr>
          <w:rStyle w:val="Char4"/>
          <w:rtl/>
        </w:rPr>
        <w:t>ی</w:t>
      </w:r>
      <w:r w:rsidRPr="00160189">
        <w:rPr>
          <w:rStyle w:val="Char4"/>
          <w:rtl/>
        </w:rPr>
        <w:t xml:space="preserve"> و ب</w:t>
      </w:r>
      <w:r w:rsidR="00B9084A">
        <w:rPr>
          <w:rStyle w:val="Char4"/>
          <w:rtl/>
        </w:rPr>
        <w:t>ی</w:t>
      </w:r>
      <w:r w:rsidRPr="00160189">
        <w:rPr>
          <w:rStyle w:val="Char4"/>
          <w:rtl/>
        </w:rPr>
        <w:t>تاب</w:t>
      </w:r>
      <w:r w:rsidR="00A15996">
        <w:rPr>
          <w:rStyle w:val="Char4"/>
          <w:rtl/>
        </w:rPr>
        <w:t>ی</w:t>
      </w:r>
      <w:r w:rsidRPr="00160189">
        <w:rPr>
          <w:rStyle w:val="Char4"/>
          <w:rtl/>
        </w:rPr>
        <w:t xml:space="preserve"> مردم را د</w:t>
      </w:r>
      <w:r w:rsidR="00B9084A">
        <w:rPr>
          <w:rStyle w:val="Char4"/>
          <w:rtl/>
        </w:rPr>
        <w:t>ی</w:t>
      </w:r>
      <w:r w:rsidRPr="00160189">
        <w:rPr>
          <w:rStyle w:val="Char4"/>
          <w:rtl/>
        </w:rPr>
        <w:t>د گفت: ا</w:t>
      </w:r>
      <w:r w:rsidR="00A15996">
        <w:rPr>
          <w:rStyle w:val="Char4"/>
          <w:rtl/>
        </w:rPr>
        <w:t>ی</w:t>
      </w:r>
      <w:r w:rsidR="00E840FE">
        <w:rPr>
          <w:rStyle w:val="Char4"/>
          <w:rtl/>
        </w:rPr>
        <w:t xml:space="preserve"> مردم: -به خدا سوگند</w:t>
      </w:r>
      <w:r w:rsidRPr="00160189">
        <w:rPr>
          <w:rStyle w:val="Char4"/>
          <w:rtl/>
        </w:rPr>
        <w:t>- من به خاطر علاقمند</w:t>
      </w:r>
      <w:r w:rsidR="00A15996">
        <w:rPr>
          <w:rStyle w:val="Char4"/>
          <w:rtl/>
        </w:rPr>
        <w:t>ی</w:t>
      </w:r>
      <w:r w:rsidRPr="00160189">
        <w:rPr>
          <w:rStyle w:val="Char4"/>
          <w:rtl/>
        </w:rPr>
        <w:t xml:space="preserve"> و ترج</w:t>
      </w:r>
      <w:r w:rsidR="00B9084A">
        <w:rPr>
          <w:rStyle w:val="Char4"/>
          <w:rtl/>
        </w:rPr>
        <w:t>ی</w:t>
      </w:r>
      <w:r w:rsidRPr="00160189">
        <w:rPr>
          <w:rStyle w:val="Char4"/>
          <w:rtl/>
        </w:rPr>
        <w:t>ح نفسم از نفس‏ها</w:t>
      </w:r>
      <w:r w:rsidR="00A15996">
        <w:rPr>
          <w:rStyle w:val="Char4"/>
          <w:rtl/>
        </w:rPr>
        <w:t>ی</w:t>
      </w:r>
      <w:r w:rsidRPr="00160189">
        <w:rPr>
          <w:rStyle w:val="Char4"/>
          <w:rtl/>
        </w:rPr>
        <w:t xml:space="preserve"> شما ب</w:t>
      </w:r>
      <w:r w:rsidR="00B9084A">
        <w:rPr>
          <w:rStyle w:val="Char4"/>
          <w:rtl/>
        </w:rPr>
        <w:t>ی</w:t>
      </w:r>
      <w:r w:rsidRPr="00160189">
        <w:rPr>
          <w:rStyle w:val="Char4"/>
          <w:rtl/>
        </w:rPr>
        <w:t>رون نشده‏ام، و نه هم به خاطر گز</w:t>
      </w:r>
      <w:r w:rsidR="00B9084A">
        <w:rPr>
          <w:rStyle w:val="Char4"/>
          <w:rtl/>
        </w:rPr>
        <w:t>ی</w:t>
      </w:r>
      <w:r w:rsidRPr="00160189">
        <w:rPr>
          <w:rStyle w:val="Char4"/>
          <w:rtl/>
        </w:rPr>
        <w:t>دن شهر</w:t>
      </w:r>
      <w:r w:rsidR="00A15996">
        <w:rPr>
          <w:rStyle w:val="Char4"/>
          <w:rtl/>
        </w:rPr>
        <w:t>ی</w:t>
      </w:r>
      <w:r w:rsidRPr="00160189">
        <w:rPr>
          <w:rStyle w:val="Char4"/>
          <w:rtl/>
        </w:rPr>
        <w:t xml:space="preserve"> بر شهر شما، ول</w:t>
      </w:r>
      <w:r w:rsidR="00A15996">
        <w:rPr>
          <w:rStyle w:val="Char4"/>
          <w:rtl/>
        </w:rPr>
        <w:t>ی</w:t>
      </w:r>
      <w:r w:rsidRPr="00160189">
        <w:rPr>
          <w:rStyle w:val="Char4"/>
          <w:rtl/>
        </w:rPr>
        <w:t xml:space="preserve"> چون ا</w:t>
      </w:r>
      <w:r w:rsidR="00B9084A">
        <w:rPr>
          <w:rStyle w:val="Char4"/>
          <w:rtl/>
        </w:rPr>
        <w:t>ی</w:t>
      </w:r>
      <w:r w:rsidRPr="00160189">
        <w:rPr>
          <w:rStyle w:val="Char4"/>
          <w:rtl/>
        </w:rPr>
        <w:t>ن امر</w:t>
      </w:r>
      <w:r w:rsidRPr="00E840FE">
        <w:rPr>
          <w:rStyle w:val="Char4"/>
          <w:vertAlign w:val="superscript"/>
          <w:rtl/>
        </w:rPr>
        <w:footnoteReference w:id="401"/>
      </w:r>
      <w:r w:rsidRPr="00160189">
        <w:rPr>
          <w:rStyle w:val="Char4"/>
          <w:rtl/>
        </w:rPr>
        <w:t xml:space="preserve"> پ</w:t>
      </w:r>
      <w:r w:rsidR="00B9084A">
        <w:rPr>
          <w:rStyle w:val="Char4"/>
          <w:rtl/>
        </w:rPr>
        <w:t>ی</w:t>
      </w:r>
      <w:r w:rsidRPr="00160189">
        <w:rPr>
          <w:rStyle w:val="Char4"/>
          <w:rtl/>
        </w:rPr>
        <w:t>ش آمد، و در آن مردان</w:t>
      </w:r>
      <w:r w:rsidR="00A15996">
        <w:rPr>
          <w:rStyle w:val="Char4"/>
          <w:rtl/>
        </w:rPr>
        <w:t>ی</w:t>
      </w:r>
      <w:r w:rsidRPr="00160189">
        <w:rPr>
          <w:rStyle w:val="Char4"/>
          <w:rtl/>
        </w:rPr>
        <w:t xml:space="preserve"> از قر</w:t>
      </w:r>
      <w:r w:rsidR="00B9084A">
        <w:rPr>
          <w:rStyle w:val="Char4"/>
          <w:rtl/>
        </w:rPr>
        <w:t>ی</w:t>
      </w:r>
      <w:r w:rsidRPr="00160189">
        <w:rPr>
          <w:rStyle w:val="Char4"/>
          <w:rtl/>
        </w:rPr>
        <w:t>ش ب</w:t>
      </w:r>
      <w:r w:rsidR="00B9084A">
        <w:rPr>
          <w:rStyle w:val="Char4"/>
          <w:rtl/>
        </w:rPr>
        <w:t>ی</w:t>
      </w:r>
      <w:r w:rsidR="00E840FE">
        <w:rPr>
          <w:rStyle w:val="Char4"/>
          <w:rtl/>
        </w:rPr>
        <w:t>رون رفتند -به خدا سوگند</w:t>
      </w:r>
      <w:r w:rsidRPr="00160189">
        <w:rPr>
          <w:rStyle w:val="Char4"/>
          <w:rtl/>
        </w:rPr>
        <w:t>- نه آنها از سران قوم بودند، و نه هم از خاندان‏ها</w:t>
      </w:r>
      <w:r w:rsidR="00A15996">
        <w:rPr>
          <w:rStyle w:val="Char4"/>
          <w:rtl/>
        </w:rPr>
        <w:t>ی</w:t>
      </w:r>
      <w:r w:rsidRPr="00160189">
        <w:rPr>
          <w:rStyle w:val="Char4"/>
          <w:rtl/>
        </w:rPr>
        <w:t xml:space="preserve"> </w:t>
      </w:r>
      <w:r w:rsidR="004B04A9">
        <w:rPr>
          <w:rStyle w:val="Char4"/>
          <w:rtl/>
        </w:rPr>
        <w:t xml:space="preserve">آنگاه </w:t>
      </w:r>
      <w:r w:rsidR="00E840FE">
        <w:rPr>
          <w:rStyle w:val="Char4"/>
          <w:rtl/>
        </w:rPr>
        <w:t>ما -به خدا سوگند</w:t>
      </w:r>
      <w:r w:rsidRPr="00160189">
        <w:rPr>
          <w:rStyle w:val="Char4"/>
          <w:rtl/>
        </w:rPr>
        <w:t>- آن چنان گرد</w:t>
      </w:r>
      <w:r w:rsidR="00B9084A">
        <w:rPr>
          <w:rStyle w:val="Char4"/>
          <w:rtl/>
        </w:rPr>
        <w:t>ی</w:t>
      </w:r>
      <w:r w:rsidRPr="00160189">
        <w:rPr>
          <w:rStyle w:val="Char4"/>
          <w:rtl/>
        </w:rPr>
        <w:t>د</w:t>
      </w:r>
      <w:r w:rsidR="00B9084A">
        <w:rPr>
          <w:rStyle w:val="Char4"/>
          <w:rtl/>
        </w:rPr>
        <w:t>ی</w:t>
      </w:r>
      <w:r w:rsidRPr="00160189">
        <w:rPr>
          <w:rStyle w:val="Char4"/>
          <w:rtl/>
        </w:rPr>
        <w:t xml:space="preserve">م، </w:t>
      </w:r>
      <w:r w:rsidR="009D063B">
        <w:rPr>
          <w:rStyle w:val="Char4"/>
          <w:rtl/>
        </w:rPr>
        <w:t>ک</w:t>
      </w:r>
      <w:r w:rsidRPr="00160189">
        <w:rPr>
          <w:rStyle w:val="Char4"/>
          <w:rtl/>
        </w:rPr>
        <w:t xml:space="preserve">ه اگر </w:t>
      </w:r>
      <w:r w:rsidR="009D063B">
        <w:rPr>
          <w:rStyle w:val="Char4"/>
          <w:rtl/>
        </w:rPr>
        <w:t>ک</w:t>
      </w:r>
      <w:r w:rsidRPr="00160189">
        <w:rPr>
          <w:rStyle w:val="Char4"/>
          <w:rtl/>
        </w:rPr>
        <w:t>وه‏ها</w:t>
      </w:r>
      <w:r w:rsidR="00A15996">
        <w:rPr>
          <w:rStyle w:val="Char4"/>
          <w:rtl/>
        </w:rPr>
        <w:t>ی</w:t>
      </w:r>
      <w:r w:rsidRPr="00160189">
        <w:rPr>
          <w:rStyle w:val="Char4"/>
          <w:rtl/>
        </w:rPr>
        <w:t xml:space="preserve"> م</w:t>
      </w:r>
      <w:r w:rsidR="009D063B">
        <w:rPr>
          <w:rStyle w:val="Char4"/>
          <w:rtl/>
        </w:rPr>
        <w:t>ک</w:t>
      </w:r>
      <w:r w:rsidRPr="00160189">
        <w:rPr>
          <w:rStyle w:val="Char4"/>
          <w:rtl/>
        </w:rPr>
        <w:t xml:space="preserve">ه طلا بگردد، و آنها را در راه خدا انفاق </w:t>
      </w:r>
      <w:r w:rsidR="009D063B">
        <w:rPr>
          <w:rStyle w:val="Char4"/>
          <w:rtl/>
        </w:rPr>
        <w:t>ک</w:t>
      </w:r>
      <w:r w:rsidRPr="00160189">
        <w:rPr>
          <w:rStyle w:val="Char4"/>
          <w:rtl/>
        </w:rPr>
        <w:t>ن</w:t>
      </w:r>
      <w:r w:rsidR="00B9084A">
        <w:rPr>
          <w:rStyle w:val="Char4"/>
          <w:rtl/>
        </w:rPr>
        <w:t>ی</w:t>
      </w:r>
      <w:r w:rsidRPr="00160189">
        <w:rPr>
          <w:rStyle w:val="Char4"/>
          <w:rtl/>
        </w:rPr>
        <w:t>م، باز هم روز</w:t>
      </w:r>
      <w:r w:rsidR="00A15996">
        <w:rPr>
          <w:rStyle w:val="Char4"/>
          <w:rtl/>
        </w:rPr>
        <w:t>ی</w:t>
      </w:r>
      <w:r w:rsidRPr="00160189">
        <w:rPr>
          <w:rStyle w:val="Char4"/>
          <w:rtl/>
        </w:rPr>
        <w:t xml:space="preserve"> از روز</w:t>
      </w:r>
      <w:r w:rsidR="00DB76CF">
        <w:rPr>
          <w:rStyle w:val="Char4"/>
          <w:rtl/>
        </w:rPr>
        <w:t>هایشان</w:t>
      </w:r>
      <w:r w:rsidR="001C48E8">
        <w:rPr>
          <w:rStyle w:val="Char4"/>
          <w:rtl/>
        </w:rPr>
        <w:t xml:space="preserve"> </w:t>
      </w:r>
      <w:r w:rsidRPr="00160189">
        <w:rPr>
          <w:rStyle w:val="Char4"/>
          <w:rtl/>
        </w:rPr>
        <w:t>را به دست نم</w:t>
      </w:r>
      <w:r w:rsidR="00A15996">
        <w:rPr>
          <w:rStyle w:val="Char4"/>
          <w:rtl/>
        </w:rPr>
        <w:t>ی</w:t>
      </w:r>
      <w:r w:rsidRPr="00160189">
        <w:rPr>
          <w:rStyle w:val="Char4"/>
          <w:rtl/>
        </w:rPr>
        <w:t>‏توان</w:t>
      </w:r>
      <w:r w:rsidR="00B9084A">
        <w:rPr>
          <w:rStyle w:val="Char4"/>
          <w:rtl/>
        </w:rPr>
        <w:t>ی</w:t>
      </w:r>
      <w:r w:rsidRPr="00160189">
        <w:rPr>
          <w:rStyle w:val="Char4"/>
          <w:rtl/>
        </w:rPr>
        <w:t>م آورد</w:t>
      </w:r>
      <w:r w:rsidR="00B9084A">
        <w:rPr>
          <w:rStyle w:val="Char4"/>
          <w:rtl/>
        </w:rPr>
        <w:t>ی</w:t>
      </w:r>
      <w:r w:rsidRPr="00160189">
        <w:rPr>
          <w:rStyle w:val="Char4"/>
          <w:rtl/>
        </w:rPr>
        <w:t>م، به خدا سوگند، اگر ا</w:t>
      </w:r>
      <w:r w:rsidR="00B9084A">
        <w:rPr>
          <w:rStyle w:val="Char4"/>
          <w:rtl/>
        </w:rPr>
        <w:t>ی</w:t>
      </w:r>
      <w:r w:rsidRPr="00160189">
        <w:rPr>
          <w:rStyle w:val="Char4"/>
          <w:rtl/>
        </w:rPr>
        <w:t>ن را در دن</w:t>
      </w:r>
      <w:r w:rsidR="00B9084A">
        <w:rPr>
          <w:rStyle w:val="Char4"/>
          <w:rtl/>
        </w:rPr>
        <w:t>ی</w:t>
      </w:r>
      <w:r w:rsidRPr="00160189">
        <w:rPr>
          <w:rStyle w:val="Char4"/>
          <w:rtl/>
        </w:rPr>
        <w:t>ا از ما بردند، تلاش م</w:t>
      </w:r>
      <w:r w:rsidR="00A15996">
        <w:rPr>
          <w:rStyle w:val="Char4"/>
          <w:rtl/>
        </w:rPr>
        <w:t>ی</w:t>
      </w:r>
      <w:r w:rsidRPr="00160189">
        <w:rPr>
          <w:rStyle w:val="Char4"/>
          <w:rtl/>
        </w:rPr>
        <w:t>‏</w:t>
      </w:r>
      <w:r w:rsidR="009D063B">
        <w:rPr>
          <w:rStyle w:val="Char4"/>
          <w:rtl/>
        </w:rPr>
        <w:t>ک</w:t>
      </w:r>
      <w:r w:rsidRPr="00160189">
        <w:rPr>
          <w:rStyle w:val="Char4"/>
          <w:rtl/>
        </w:rPr>
        <w:t>ن</w:t>
      </w:r>
      <w:r w:rsidR="00B9084A">
        <w:rPr>
          <w:rStyle w:val="Char4"/>
          <w:rtl/>
        </w:rPr>
        <w:t>ی</w:t>
      </w:r>
      <w:r w:rsidRPr="00160189">
        <w:rPr>
          <w:rStyle w:val="Char4"/>
          <w:rtl/>
        </w:rPr>
        <w:t>م تا در آخرت همراه</w:t>
      </w:r>
      <w:r w:rsidR="001C48E8">
        <w:rPr>
          <w:rStyle w:val="Char4"/>
          <w:rtl/>
        </w:rPr>
        <w:t xml:space="preserve">‌شان </w:t>
      </w:r>
      <w:r w:rsidRPr="00160189">
        <w:rPr>
          <w:rStyle w:val="Char4"/>
          <w:rtl/>
        </w:rPr>
        <w:t>شر</w:t>
      </w:r>
      <w:r w:rsidR="00B9084A">
        <w:rPr>
          <w:rStyle w:val="Char4"/>
          <w:rtl/>
        </w:rPr>
        <w:t>ی</w:t>
      </w:r>
      <w:r w:rsidR="009D063B">
        <w:rPr>
          <w:rStyle w:val="Char4"/>
          <w:rtl/>
        </w:rPr>
        <w:t>ک</w:t>
      </w:r>
      <w:r w:rsidRPr="00160189">
        <w:rPr>
          <w:rStyle w:val="Char4"/>
          <w:rtl/>
        </w:rPr>
        <w:t xml:space="preserve"> باش</w:t>
      </w:r>
      <w:r w:rsidR="00B9084A">
        <w:rPr>
          <w:rStyle w:val="Char4"/>
          <w:rtl/>
        </w:rPr>
        <w:t>ی</w:t>
      </w:r>
      <w:r w:rsidRPr="00160189">
        <w:rPr>
          <w:rStyle w:val="Char4"/>
          <w:rtl/>
        </w:rPr>
        <w:t>م، بنابرا</w:t>
      </w:r>
      <w:r w:rsidR="00B9084A">
        <w:rPr>
          <w:rStyle w:val="Char4"/>
          <w:rtl/>
        </w:rPr>
        <w:t>ی</w:t>
      </w:r>
      <w:r w:rsidRPr="00160189">
        <w:rPr>
          <w:rStyle w:val="Char4"/>
          <w:rtl/>
        </w:rPr>
        <w:t>ن از خدا شخص</w:t>
      </w:r>
      <w:r w:rsidR="00A15996">
        <w:rPr>
          <w:rStyle w:val="Char4"/>
          <w:rtl/>
        </w:rPr>
        <w:t>ی</w:t>
      </w:r>
      <w:r w:rsidRPr="00160189">
        <w:rPr>
          <w:rStyle w:val="Char4"/>
          <w:rtl/>
        </w:rPr>
        <w:t xml:space="preserve"> ترس</w:t>
      </w:r>
      <w:r w:rsidR="00B9084A">
        <w:rPr>
          <w:rStyle w:val="Char4"/>
          <w:rtl/>
        </w:rPr>
        <w:t>ی</w:t>
      </w:r>
      <w:r w:rsidRPr="00160189">
        <w:rPr>
          <w:rStyle w:val="Char4"/>
          <w:rtl/>
        </w:rPr>
        <w:t xml:space="preserve">ده </w:t>
      </w:r>
      <w:r w:rsidR="009D063B">
        <w:rPr>
          <w:rStyle w:val="Char4"/>
          <w:rtl/>
        </w:rPr>
        <w:t>ک</w:t>
      </w:r>
      <w:r w:rsidRPr="00160189">
        <w:rPr>
          <w:rStyle w:val="Char4"/>
          <w:rtl/>
        </w:rPr>
        <w:t>ه ا</w:t>
      </w:r>
      <w:r w:rsidR="00B9084A">
        <w:rPr>
          <w:rStyle w:val="Char4"/>
          <w:rtl/>
        </w:rPr>
        <w:t>ی</w:t>
      </w:r>
      <w:r w:rsidRPr="00160189">
        <w:rPr>
          <w:rStyle w:val="Char4"/>
          <w:rtl/>
        </w:rPr>
        <w:t xml:space="preserve">ن </w:t>
      </w:r>
      <w:r w:rsidR="009D063B">
        <w:rPr>
          <w:rStyle w:val="Char4"/>
          <w:rtl/>
        </w:rPr>
        <w:t>ک</w:t>
      </w:r>
      <w:r w:rsidRPr="00160189">
        <w:rPr>
          <w:rStyle w:val="Char4"/>
          <w:rtl/>
        </w:rPr>
        <w:t>ار را انجام داده است. و بعد به طرف شام رو</w:t>
      </w:r>
      <w:r w:rsidR="00A15996">
        <w:rPr>
          <w:rStyle w:val="Char4"/>
          <w:rtl/>
        </w:rPr>
        <w:t>ی</w:t>
      </w:r>
      <w:r w:rsidRPr="00160189">
        <w:rPr>
          <w:rStyle w:val="Char4"/>
          <w:rtl/>
        </w:rPr>
        <w:t xml:space="preserve"> آورد، و متاع و حشم و</w:t>
      </w:r>
      <w:r w:rsidR="00A15996">
        <w:rPr>
          <w:rStyle w:val="Char4"/>
          <w:rtl/>
        </w:rPr>
        <w:t>ی</w:t>
      </w:r>
      <w:r w:rsidRPr="00160189">
        <w:rPr>
          <w:rStyle w:val="Char4"/>
          <w:rtl/>
        </w:rPr>
        <w:t xml:space="preserve"> از دنبالش حر</w:t>
      </w:r>
      <w:r w:rsidR="009D063B">
        <w:rPr>
          <w:rStyle w:val="Char4"/>
          <w:rtl/>
        </w:rPr>
        <w:t>ک</w:t>
      </w:r>
      <w:r w:rsidRPr="00160189">
        <w:rPr>
          <w:rStyle w:val="Char4"/>
          <w:rtl/>
        </w:rPr>
        <w:t>ت نمود، و به شهادت رس</w:t>
      </w:r>
      <w:r w:rsidR="00B9084A">
        <w:rPr>
          <w:rStyle w:val="Char4"/>
          <w:rtl/>
        </w:rPr>
        <w:t>ی</w:t>
      </w:r>
      <w:r w:rsidRPr="00160189">
        <w:rPr>
          <w:rStyle w:val="Char4"/>
          <w:rtl/>
        </w:rPr>
        <w:t xml:space="preserve">د خدا رحمتش </w:t>
      </w:r>
      <w:r w:rsidR="009D063B">
        <w:rPr>
          <w:rStyle w:val="Char4"/>
          <w:rtl/>
        </w:rPr>
        <w:t>ک</w:t>
      </w:r>
      <w:r w:rsidRPr="00160189">
        <w:rPr>
          <w:rStyle w:val="Char4"/>
          <w:rtl/>
        </w:rPr>
        <w:t>ند. ا</w:t>
      </w:r>
      <w:r w:rsidR="00B9084A">
        <w:rPr>
          <w:rStyle w:val="Char4"/>
          <w:rtl/>
        </w:rPr>
        <w:t>ی</w:t>
      </w:r>
      <w:r w:rsidRPr="00160189">
        <w:rPr>
          <w:rStyle w:val="Char4"/>
          <w:rtl/>
        </w:rPr>
        <w:t>ن چن</w:t>
      </w:r>
      <w:r w:rsidR="00B9084A">
        <w:rPr>
          <w:rStyle w:val="Char4"/>
          <w:rtl/>
        </w:rPr>
        <w:t>ی</w:t>
      </w:r>
      <w:r w:rsidRPr="00160189">
        <w:rPr>
          <w:rStyle w:val="Char4"/>
          <w:rtl/>
        </w:rPr>
        <w:t>ن در الاست</w:t>
      </w:r>
      <w:r w:rsidR="00B9084A">
        <w:rPr>
          <w:rStyle w:val="Char4"/>
          <w:rtl/>
        </w:rPr>
        <w:t>ی</w:t>
      </w:r>
      <w:r w:rsidRPr="00160189">
        <w:rPr>
          <w:rStyle w:val="Char4"/>
          <w:rtl/>
        </w:rPr>
        <w:t xml:space="preserve">عاب </w:t>
      </w:r>
      <w:r w:rsidRPr="00160189">
        <w:rPr>
          <w:rStyle w:val="Char4"/>
          <w:rFonts w:hint="cs"/>
          <w:rtl/>
        </w:rPr>
        <w:t>(</w:t>
      </w:r>
      <w:r w:rsidRPr="00160189">
        <w:rPr>
          <w:rStyle w:val="Char4"/>
          <w:rtl/>
        </w:rPr>
        <w:t>310/1</w:t>
      </w:r>
      <w:r w:rsidRPr="00160189">
        <w:rPr>
          <w:rStyle w:val="Char4"/>
          <w:rFonts w:hint="cs"/>
          <w:rtl/>
        </w:rPr>
        <w:t>)</w:t>
      </w:r>
      <w:r w:rsidRPr="00160189">
        <w:rPr>
          <w:rStyle w:val="Char4"/>
          <w:rtl/>
        </w:rPr>
        <w:t xml:space="preserve"> آمده. و ا</w:t>
      </w:r>
      <w:r w:rsidR="00B9084A">
        <w:rPr>
          <w:rStyle w:val="Char4"/>
          <w:rtl/>
        </w:rPr>
        <w:t>ی</w:t>
      </w:r>
      <w:r w:rsidRPr="00160189">
        <w:rPr>
          <w:rStyle w:val="Char4"/>
          <w:rtl/>
        </w:rPr>
        <w:t>ن را حا</w:t>
      </w:r>
      <w:r w:rsidR="009D063B">
        <w:rPr>
          <w:rStyle w:val="Char4"/>
          <w:rtl/>
        </w:rPr>
        <w:t>ک</w:t>
      </w:r>
      <w:r w:rsidRPr="00160189">
        <w:rPr>
          <w:rStyle w:val="Char4"/>
          <w:rtl/>
        </w:rPr>
        <w:t xml:space="preserve">م </w:t>
      </w:r>
      <w:r w:rsidRPr="00160189">
        <w:rPr>
          <w:rStyle w:val="Char4"/>
          <w:rFonts w:hint="cs"/>
          <w:rtl/>
        </w:rPr>
        <w:t>(</w:t>
      </w:r>
      <w:r w:rsidRPr="00160189">
        <w:rPr>
          <w:rStyle w:val="Char4"/>
          <w:rtl/>
        </w:rPr>
        <w:t>278/3</w:t>
      </w:r>
      <w:r w:rsidRPr="00160189">
        <w:rPr>
          <w:rStyle w:val="Char4"/>
          <w:rFonts w:hint="cs"/>
          <w:rtl/>
        </w:rPr>
        <w:t>)</w:t>
      </w:r>
      <w:r w:rsidRPr="00160189">
        <w:rPr>
          <w:rStyle w:val="Char4"/>
          <w:rtl/>
        </w:rPr>
        <w:t xml:space="preserve"> از طر</w:t>
      </w:r>
      <w:r w:rsidR="00B9084A">
        <w:rPr>
          <w:rStyle w:val="Char4"/>
          <w:rtl/>
        </w:rPr>
        <w:t>ی</w:t>
      </w:r>
      <w:r w:rsidRPr="00160189">
        <w:rPr>
          <w:rStyle w:val="Char4"/>
          <w:rtl/>
        </w:rPr>
        <w:t>ق ابن مبار</w:t>
      </w:r>
      <w:r w:rsidR="009D063B">
        <w:rPr>
          <w:rStyle w:val="Char4"/>
          <w:rtl/>
        </w:rPr>
        <w:t>ک</w:t>
      </w:r>
      <w:r w:rsidRPr="00160189">
        <w:rPr>
          <w:rStyle w:val="Char4"/>
          <w:rtl/>
        </w:rPr>
        <w:t xml:space="preserve"> به مانند آن، روا</w:t>
      </w:r>
      <w:r w:rsidR="00B9084A">
        <w:rPr>
          <w:rStyle w:val="Char4"/>
          <w:rtl/>
        </w:rPr>
        <w:t>ی</w:t>
      </w:r>
      <w:r w:rsidRPr="00160189">
        <w:rPr>
          <w:rStyle w:val="Char4"/>
          <w:rtl/>
        </w:rPr>
        <w:t>ت نموده است.</w:t>
      </w:r>
    </w:p>
    <w:p w:rsidR="00797E01" w:rsidRPr="00EB3B43" w:rsidRDefault="00797E01" w:rsidP="00EB3B43">
      <w:pPr>
        <w:pStyle w:val="a5"/>
        <w:rPr>
          <w:rtl/>
        </w:rPr>
      </w:pPr>
      <w:bookmarkStart w:id="215" w:name="_Toc441587579"/>
      <w:r w:rsidRPr="00EB3B43">
        <w:rPr>
          <w:rtl/>
        </w:rPr>
        <w:t>رغبت و</w:t>
      </w:r>
      <w:r w:rsidR="003A7C51">
        <w:rPr>
          <w:rtl/>
        </w:rPr>
        <w:t xml:space="preserve"> </w:t>
      </w:r>
      <w:r w:rsidRPr="00EB3B43">
        <w:rPr>
          <w:rtl/>
        </w:rPr>
        <w:t>علاقمند</w:t>
      </w:r>
      <w:r w:rsidR="00A15996">
        <w:rPr>
          <w:rtl/>
        </w:rPr>
        <w:t>ی</w:t>
      </w:r>
      <w:r w:rsidRPr="00EB3B43">
        <w:rPr>
          <w:rtl/>
        </w:rPr>
        <w:t xml:space="preserve"> خالد بن ول</w:t>
      </w:r>
      <w:r w:rsidR="00B9084A">
        <w:rPr>
          <w:rtl/>
        </w:rPr>
        <w:t>ی</w:t>
      </w:r>
      <w:r w:rsidRPr="00EB3B43">
        <w:rPr>
          <w:rtl/>
        </w:rPr>
        <w:t>د</w:t>
      </w:r>
      <w:r w:rsidR="00160189" w:rsidRPr="00EB3B43">
        <w:rPr>
          <w:rtl/>
        </w:rPr>
        <w:t>س</w:t>
      </w:r>
      <w:r w:rsidRPr="00EB3B43">
        <w:rPr>
          <w:rStyle w:val="Char4"/>
          <w:sz w:val="27"/>
          <w:szCs w:val="27"/>
          <w:rtl/>
        </w:rPr>
        <w:t xml:space="preserve"> </w:t>
      </w:r>
      <w:r w:rsidRPr="00EB3B43">
        <w:rPr>
          <w:rtl/>
        </w:rPr>
        <w:t>به جهاد و طلب مرگ در راه خدا</w:t>
      </w:r>
      <w:bookmarkEnd w:id="215"/>
    </w:p>
    <w:p w:rsidR="00797E01" w:rsidRPr="00160189" w:rsidRDefault="00797E01" w:rsidP="008D1BC1">
      <w:pPr>
        <w:ind w:firstLine="284"/>
        <w:jc w:val="both"/>
        <w:rPr>
          <w:rStyle w:val="Char4"/>
          <w:rtl/>
        </w:rPr>
      </w:pPr>
      <w:r w:rsidRPr="00160189">
        <w:rPr>
          <w:rStyle w:val="Char4"/>
          <w:rtl/>
        </w:rPr>
        <w:t>ابن سعد از ز</w:t>
      </w:r>
      <w:r w:rsidR="00B9084A">
        <w:rPr>
          <w:rStyle w:val="Char4"/>
          <w:rtl/>
        </w:rPr>
        <w:t>ی</w:t>
      </w:r>
      <w:r w:rsidRPr="00160189">
        <w:rPr>
          <w:rStyle w:val="Char4"/>
          <w:rtl/>
        </w:rPr>
        <w:t>اد مولا</w:t>
      </w:r>
      <w:r w:rsidR="00A15996">
        <w:rPr>
          <w:rStyle w:val="Char4"/>
          <w:rtl/>
        </w:rPr>
        <w:t>ی</w:t>
      </w:r>
      <w:r w:rsidRPr="00160189">
        <w:rPr>
          <w:rStyle w:val="Char4"/>
          <w:rtl/>
        </w:rPr>
        <w:t xml:space="preserve"> آل خالد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خالد</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در وقت مرگ خود فرمود: در رو</w:t>
      </w:r>
      <w:r w:rsidR="00A15996">
        <w:rPr>
          <w:rStyle w:val="Char4"/>
          <w:rtl/>
        </w:rPr>
        <w:t>ی</w:t>
      </w:r>
      <w:r w:rsidRPr="00160189">
        <w:rPr>
          <w:rStyle w:val="Char4"/>
          <w:rtl/>
        </w:rPr>
        <w:t xml:space="preserve"> زم</w:t>
      </w:r>
      <w:r w:rsidR="00B9084A">
        <w:rPr>
          <w:rStyle w:val="Char4"/>
          <w:rtl/>
        </w:rPr>
        <w:t>ی</w:t>
      </w:r>
      <w:r w:rsidRPr="00160189">
        <w:rPr>
          <w:rStyle w:val="Char4"/>
          <w:rtl/>
        </w:rPr>
        <w:t>ن شب</w:t>
      </w:r>
      <w:r w:rsidR="00A15996">
        <w:rPr>
          <w:rStyle w:val="Char4"/>
          <w:rtl/>
        </w:rPr>
        <w:t>ی</w:t>
      </w:r>
      <w:r w:rsidRPr="00160189">
        <w:rPr>
          <w:rStyle w:val="Char4"/>
          <w:rtl/>
        </w:rPr>
        <w:t xml:space="preserve"> برا</w:t>
      </w:r>
      <w:r w:rsidR="00B9084A">
        <w:rPr>
          <w:rStyle w:val="Char4"/>
          <w:rtl/>
        </w:rPr>
        <w:t>ی</w:t>
      </w:r>
      <w:r w:rsidRPr="00160189">
        <w:rPr>
          <w:rStyle w:val="Char4"/>
          <w:rtl/>
        </w:rPr>
        <w:t xml:space="preserve">م محبوبتر از آن شب نبود، </w:t>
      </w:r>
      <w:r w:rsidR="009D063B">
        <w:rPr>
          <w:rStyle w:val="Char4"/>
          <w:rtl/>
        </w:rPr>
        <w:t>ک</w:t>
      </w:r>
      <w:r w:rsidRPr="00160189">
        <w:rPr>
          <w:rStyle w:val="Char4"/>
          <w:rtl/>
        </w:rPr>
        <w:t xml:space="preserve">ه سرد و </w:t>
      </w:r>
      <w:r w:rsidR="00B9084A">
        <w:rPr>
          <w:rStyle w:val="Char4"/>
          <w:rtl/>
        </w:rPr>
        <w:t>ی</w:t>
      </w:r>
      <w:r w:rsidRPr="00160189">
        <w:rPr>
          <w:rStyle w:val="Char4"/>
          <w:rtl/>
        </w:rPr>
        <w:t>خبندان بود، و در سر</w:t>
      </w:r>
      <w:r w:rsidR="00B9084A">
        <w:rPr>
          <w:rStyle w:val="Char4"/>
          <w:rtl/>
        </w:rPr>
        <w:t>ی</w:t>
      </w:r>
      <w:r w:rsidRPr="00160189">
        <w:rPr>
          <w:rStyle w:val="Char4"/>
          <w:rtl/>
        </w:rPr>
        <w:t>ه‏ا</w:t>
      </w:r>
      <w:r w:rsidR="00A15996">
        <w:rPr>
          <w:rStyle w:val="Char4"/>
          <w:rtl/>
        </w:rPr>
        <w:t>ی</w:t>
      </w:r>
      <w:r w:rsidRPr="00160189">
        <w:rPr>
          <w:rStyle w:val="Char4"/>
          <w:rtl/>
        </w:rPr>
        <w:t xml:space="preserve"> از مهاجر</w:t>
      </w:r>
      <w:r w:rsidR="00B9084A">
        <w:rPr>
          <w:rStyle w:val="Char4"/>
          <w:rtl/>
        </w:rPr>
        <w:t>ی</w:t>
      </w:r>
      <w:r w:rsidRPr="00160189">
        <w:rPr>
          <w:rStyle w:val="Char4"/>
          <w:rtl/>
        </w:rPr>
        <w:t>ن قرار داشتم، و با آنها صبحگاهان بر دشمن هجوم م</w:t>
      </w:r>
      <w:r w:rsidR="00A15996">
        <w:rPr>
          <w:rStyle w:val="Char4"/>
          <w:rtl/>
        </w:rPr>
        <w:t>ی</w:t>
      </w:r>
      <w:r w:rsidRPr="00160189">
        <w:rPr>
          <w:rStyle w:val="Char4"/>
          <w:rtl/>
        </w:rPr>
        <w:t>‏آوردم، شما را به جهاد نمودن تأ</w:t>
      </w:r>
      <w:r w:rsidR="009D063B">
        <w:rPr>
          <w:rStyle w:val="Char4"/>
          <w:rtl/>
        </w:rPr>
        <w:t>ک</w:t>
      </w:r>
      <w:r w:rsidR="00B9084A">
        <w:rPr>
          <w:rStyle w:val="Char4"/>
          <w:rtl/>
        </w:rPr>
        <w:t>ی</w:t>
      </w:r>
      <w:r w:rsidRPr="00160189">
        <w:rPr>
          <w:rStyle w:val="Char4"/>
          <w:rtl/>
        </w:rPr>
        <w:t>د م</w:t>
      </w:r>
      <w:r w:rsidR="00A15996">
        <w:rPr>
          <w:rStyle w:val="Char4"/>
          <w:rtl/>
        </w:rPr>
        <w:t>ی</w:t>
      </w:r>
      <w:r w:rsidRPr="00160189">
        <w:rPr>
          <w:rStyle w:val="Char4"/>
          <w:rtl/>
        </w:rPr>
        <w:t>‏</w:t>
      </w:r>
      <w:r w:rsidR="009D063B">
        <w:rPr>
          <w:rStyle w:val="Char4"/>
          <w:rtl/>
        </w:rPr>
        <w:t>ک</w:t>
      </w:r>
      <w:r w:rsidRPr="00160189">
        <w:rPr>
          <w:rStyle w:val="Char4"/>
          <w:rtl/>
        </w:rPr>
        <w:t>نم. ا</w:t>
      </w:r>
      <w:r w:rsidR="00B9084A">
        <w:rPr>
          <w:rStyle w:val="Char4"/>
          <w:rtl/>
        </w:rPr>
        <w:t>ی</w:t>
      </w:r>
      <w:r w:rsidRPr="00160189">
        <w:rPr>
          <w:rStyle w:val="Char4"/>
          <w:rtl/>
        </w:rPr>
        <w:t>ن چن</w:t>
      </w:r>
      <w:r w:rsidR="00B9084A">
        <w:rPr>
          <w:rStyle w:val="Char4"/>
          <w:rtl/>
        </w:rPr>
        <w:t>ی</w:t>
      </w:r>
      <w:r w:rsidRPr="00160189">
        <w:rPr>
          <w:rStyle w:val="Char4"/>
          <w:rtl/>
        </w:rPr>
        <w:t>ن در الاصابه</w:t>
      </w:r>
      <w:r w:rsidR="003A7C51">
        <w:rPr>
          <w:rStyle w:val="Char4"/>
          <w:rtl/>
        </w:rPr>
        <w:t xml:space="preserve"> </w:t>
      </w:r>
      <w:r w:rsidRPr="00160189">
        <w:rPr>
          <w:rStyle w:val="Char4"/>
          <w:rFonts w:hint="cs"/>
          <w:rtl/>
        </w:rPr>
        <w:t>(</w:t>
      </w:r>
      <w:r w:rsidRPr="00160189">
        <w:rPr>
          <w:rStyle w:val="Char4"/>
          <w:rtl/>
        </w:rPr>
        <w:t>414/1</w:t>
      </w:r>
      <w:r w:rsidRPr="00160189">
        <w:rPr>
          <w:rStyle w:val="Char4"/>
          <w:rFonts w:hint="cs"/>
          <w:rtl/>
        </w:rPr>
        <w:t>)</w:t>
      </w:r>
      <w:r w:rsidRPr="00160189">
        <w:rPr>
          <w:rStyle w:val="Char4"/>
          <w:rtl/>
        </w:rPr>
        <w:t xml:space="preserve"> آمده است و ا</w:t>
      </w:r>
      <w:r w:rsidR="00B9084A">
        <w:rPr>
          <w:rStyle w:val="Char4"/>
          <w:rtl/>
        </w:rPr>
        <w:t>ی</w:t>
      </w:r>
      <w:r w:rsidRPr="00160189">
        <w:rPr>
          <w:rStyle w:val="Char4"/>
          <w:rtl/>
        </w:rPr>
        <w:t>ن را ابو</w:t>
      </w:r>
      <w:r w:rsidR="00B9084A">
        <w:rPr>
          <w:rStyle w:val="Char4"/>
          <w:rtl/>
        </w:rPr>
        <w:t>ی</w:t>
      </w:r>
      <w:r w:rsidRPr="00160189">
        <w:rPr>
          <w:rStyle w:val="Char4"/>
          <w:rtl/>
        </w:rPr>
        <w:t>عل</w:t>
      </w:r>
      <w:r w:rsidR="00A15996">
        <w:rPr>
          <w:rStyle w:val="Char4"/>
          <w:rtl/>
        </w:rPr>
        <w:t>ی</w:t>
      </w:r>
      <w:r w:rsidRPr="00160189">
        <w:rPr>
          <w:rStyle w:val="Char4"/>
          <w:rtl/>
        </w:rPr>
        <w:t xml:space="preserve"> از ق</w:t>
      </w:r>
      <w:r w:rsidR="00B9084A">
        <w:rPr>
          <w:rStyle w:val="Char4"/>
          <w:rtl/>
        </w:rPr>
        <w:t>ی</w:t>
      </w:r>
      <w:r w:rsidRPr="00160189">
        <w:rPr>
          <w:rStyle w:val="Char4"/>
          <w:rtl/>
        </w:rPr>
        <w:t>س بن اب</w:t>
      </w:r>
      <w:r w:rsidR="00A15996">
        <w:rPr>
          <w:rStyle w:val="Char4"/>
          <w:rtl/>
        </w:rPr>
        <w:t>ی</w:t>
      </w:r>
      <w:r w:rsidRPr="00160189">
        <w:rPr>
          <w:rStyle w:val="Char4"/>
          <w:rtl/>
        </w:rPr>
        <w:t xml:space="preserve"> حازم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م</w:t>
      </w:r>
      <w:r w:rsidR="00A15996">
        <w:rPr>
          <w:rStyle w:val="Char4"/>
          <w:rtl/>
        </w:rPr>
        <w:t>ی</w:t>
      </w:r>
      <w:r w:rsidRPr="00160189">
        <w:rPr>
          <w:rStyle w:val="Char4"/>
          <w:rtl/>
        </w:rPr>
        <w:t>‏گو</w:t>
      </w:r>
      <w:r w:rsidR="00B9084A">
        <w:rPr>
          <w:rStyle w:val="Char4"/>
          <w:rtl/>
        </w:rPr>
        <w:t>ی</w:t>
      </w:r>
      <w:r w:rsidRPr="00160189">
        <w:rPr>
          <w:rStyle w:val="Char4"/>
          <w:rtl/>
        </w:rPr>
        <w:t>د: خالد بن ول</w:t>
      </w:r>
      <w:r w:rsidR="00B9084A">
        <w:rPr>
          <w:rStyle w:val="Char4"/>
          <w:rtl/>
        </w:rPr>
        <w:t>ی</w:t>
      </w:r>
      <w:r w:rsidRPr="00160189">
        <w:rPr>
          <w:rStyle w:val="Char4"/>
          <w:rtl/>
        </w:rPr>
        <w:t>د</w:t>
      </w:r>
      <w:r w:rsidR="00437588" w:rsidRPr="00437588">
        <w:rPr>
          <w:rFonts w:ascii="Courier New" w:hAnsi="Courier New" w:cs="CTraditional Arabic"/>
          <w:rtl/>
          <w:lang w:bidi="fa-IR"/>
        </w:rPr>
        <w:t xml:space="preserve"> س</w:t>
      </w:r>
      <w:r w:rsidRPr="00160189">
        <w:rPr>
          <w:rStyle w:val="Char4"/>
          <w:rtl/>
        </w:rPr>
        <w:t xml:space="preserve"> گفت: شب</w:t>
      </w:r>
      <w:r w:rsidR="00A15996">
        <w:rPr>
          <w:rStyle w:val="Char4"/>
          <w:rtl/>
        </w:rPr>
        <w:t>ی</w:t>
      </w:r>
      <w:r w:rsidRPr="00160189">
        <w:rPr>
          <w:rStyle w:val="Char4"/>
          <w:rtl/>
        </w:rPr>
        <w:t xml:space="preserve"> را </w:t>
      </w:r>
      <w:r w:rsidR="009D063B">
        <w:rPr>
          <w:rStyle w:val="Char4"/>
          <w:rtl/>
        </w:rPr>
        <w:t>ک</w:t>
      </w:r>
      <w:r w:rsidRPr="00160189">
        <w:rPr>
          <w:rStyle w:val="Char4"/>
          <w:rtl/>
        </w:rPr>
        <w:t>ه در آن برا</w:t>
      </w:r>
      <w:r w:rsidR="00B9084A">
        <w:rPr>
          <w:rStyle w:val="Char4"/>
          <w:rtl/>
        </w:rPr>
        <w:t>ی</w:t>
      </w:r>
      <w:r w:rsidRPr="00160189">
        <w:rPr>
          <w:rStyle w:val="Char4"/>
          <w:rtl/>
        </w:rPr>
        <w:t>م عروس</w:t>
      </w:r>
      <w:r w:rsidR="00A15996">
        <w:rPr>
          <w:rStyle w:val="Char4"/>
          <w:rtl/>
        </w:rPr>
        <w:t>ی</w:t>
      </w:r>
      <w:r w:rsidRPr="00160189">
        <w:rPr>
          <w:rStyle w:val="Char4"/>
          <w:rtl/>
        </w:rPr>
        <w:t xml:space="preserve"> در خانه‏ام اهداء شود، من و</w:t>
      </w:r>
      <w:r w:rsidR="00A15996">
        <w:rPr>
          <w:rStyle w:val="Char4"/>
          <w:rtl/>
        </w:rPr>
        <w:t>ی</w:t>
      </w:r>
      <w:r w:rsidRPr="00160189">
        <w:rPr>
          <w:rStyle w:val="Char4"/>
          <w:rtl/>
        </w:rPr>
        <w:t xml:space="preserve"> را دوست داشته باشم، و </w:t>
      </w:r>
      <w:r w:rsidR="00B9084A">
        <w:rPr>
          <w:rStyle w:val="Char4"/>
          <w:rtl/>
        </w:rPr>
        <w:t>ی</w:t>
      </w:r>
      <w:r w:rsidRPr="00160189">
        <w:rPr>
          <w:rStyle w:val="Char4"/>
          <w:rtl/>
        </w:rPr>
        <w:t>ا ا</w:t>
      </w:r>
      <w:r w:rsidR="00B9084A">
        <w:rPr>
          <w:rStyle w:val="Char4"/>
          <w:rtl/>
        </w:rPr>
        <w:t>ی</w:t>
      </w:r>
      <w:r w:rsidRPr="00160189">
        <w:rPr>
          <w:rStyle w:val="Char4"/>
          <w:rtl/>
        </w:rPr>
        <w:t xml:space="preserve">ن </w:t>
      </w:r>
      <w:r w:rsidR="009D063B">
        <w:rPr>
          <w:rStyle w:val="Char4"/>
          <w:rtl/>
        </w:rPr>
        <w:t>ک</w:t>
      </w:r>
      <w:r w:rsidRPr="00160189">
        <w:rPr>
          <w:rStyle w:val="Char4"/>
          <w:rtl/>
        </w:rPr>
        <w:t>ه در آن به فرزند</w:t>
      </w:r>
      <w:r w:rsidR="00A15996">
        <w:rPr>
          <w:rStyle w:val="Char4"/>
          <w:rtl/>
        </w:rPr>
        <w:t>ی</w:t>
      </w:r>
      <w:r w:rsidRPr="00160189">
        <w:rPr>
          <w:rStyle w:val="Char4"/>
          <w:rtl/>
        </w:rPr>
        <w:t xml:space="preserve"> بشارت داده شوم، برا</w:t>
      </w:r>
      <w:r w:rsidR="00B9084A">
        <w:rPr>
          <w:rStyle w:val="Char4"/>
          <w:rtl/>
        </w:rPr>
        <w:t>ی</w:t>
      </w:r>
      <w:r w:rsidRPr="00160189">
        <w:rPr>
          <w:rStyle w:val="Char4"/>
          <w:rtl/>
        </w:rPr>
        <w:t xml:space="preserve">م محبوب‏تر از شب سرد و </w:t>
      </w:r>
      <w:r w:rsidR="00B9084A">
        <w:rPr>
          <w:rStyle w:val="Char4"/>
          <w:rtl/>
        </w:rPr>
        <w:t>ی</w:t>
      </w:r>
      <w:r w:rsidRPr="00160189">
        <w:rPr>
          <w:rStyle w:val="Char4"/>
          <w:rtl/>
        </w:rPr>
        <w:t>خبندان</w:t>
      </w:r>
      <w:r w:rsidR="00A15996">
        <w:rPr>
          <w:rStyle w:val="Char4"/>
          <w:rtl/>
        </w:rPr>
        <w:t>ی</w:t>
      </w:r>
      <w:r w:rsidRPr="00160189">
        <w:rPr>
          <w:rStyle w:val="Char4"/>
          <w:rtl/>
        </w:rPr>
        <w:t xml:space="preserve"> </w:t>
      </w:r>
      <w:r w:rsidRPr="00E840FE">
        <w:rPr>
          <w:rStyle w:val="Char4"/>
          <w:spacing w:val="-4"/>
          <w:rtl/>
        </w:rPr>
        <w:t>ن</w:t>
      </w:r>
      <w:r w:rsidR="00B9084A" w:rsidRPr="00E840FE">
        <w:rPr>
          <w:rStyle w:val="Char4"/>
          <w:spacing w:val="-4"/>
          <w:rtl/>
        </w:rPr>
        <w:t>ی</w:t>
      </w:r>
      <w:r w:rsidRPr="00E840FE">
        <w:rPr>
          <w:rStyle w:val="Char4"/>
          <w:spacing w:val="-4"/>
          <w:rtl/>
        </w:rPr>
        <w:t xml:space="preserve">ست </w:t>
      </w:r>
      <w:r w:rsidR="009D063B" w:rsidRPr="00E840FE">
        <w:rPr>
          <w:rStyle w:val="Char4"/>
          <w:spacing w:val="-4"/>
          <w:rtl/>
        </w:rPr>
        <w:t>ک</w:t>
      </w:r>
      <w:r w:rsidRPr="00E840FE">
        <w:rPr>
          <w:rStyle w:val="Char4"/>
          <w:spacing w:val="-4"/>
          <w:rtl/>
        </w:rPr>
        <w:t>ه در سر</w:t>
      </w:r>
      <w:r w:rsidR="00B9084A" w:rsidRPr="00E840FE">
        <w:rPr>
          <w:rStyle w:val="Char4"/>
          <w:spacing w:val="-4"/>
          <w:rtl/>
        </w:rPr>
        <w:t>ی</w:t>
      </w:r>
      <w:r w:rsidRPr="00E840FE">
        <w:rPr>
          <w:rStyle w:val="Char4"/>
          <w:spacing w:val="-4"/>
          <w:rtl/>
        </w:rPr>
        <w:t>ه‏ا</w:t>
      </w:r>
      <w:r w:rsidR="00A15996" w:rsidRPr="00E840FE">
        <w:rPr>
          <w:rStyle w:val="Char4"/>
          <w:spacing w:val="-4"/>
          <w:rtl/>
        </w:rPr>
        <w:t>ی</w:t>
      </w:r>
      <w:r w:rsidRPr="00E840FE">
        <w:rPr>
          <w:rStyle w:val="Char4"/>
          <w:spacing w:val="-4"/>
          <w:rtl/>
        </w:rPr>
        <w:t xml:space="preserve"> مهاجر</w:t>
      </w:r>
      <w:r w:rsidR="00B9084A" w:rsidRPr="00E840FE">
        <w:rPr>
          <w:rStyle w:val="Char4"/>
          <w:spacing w:val="-4"/>
          <w:rtl/>
        </w:rPr>
        <w:t>ی</w:t>
      </w:r>
      <w:r w:rsidRPr="00E840FE">
        <w:rPr>
          <w:rStyle w:val="Char4"/>
          <w:spacing w:val="-4"/>
          <w:rtl/>
        </w:rPr>
        <w:t>ن قرار داشته باشم، و توسط آن صبحگاهان بر دشمن هجوم آورم. ا</w:t>
      </w:r>
      <w:r w:rsidR="00B9084A" w:rsidRPr="00E840FE">
        <w:rPr>
          <w:rStyle w:val="Char4"/>
          <w:spacing w:val="-4"/>
          <w:rtl/>
        </w:rPr>
        <w:t>ی</w:t>
      </w:r>
      <w:r w:rsidRPr="00E840FE">
        <w:rPr>
          <w:rStyle w:val="Char4"/>
          <w:spacing w:val="-4"/>
          <w:rtl/>
        </w:rPr>
        <w:t>ن چن</w:t>
      </w:r>
      <w:r w:rsidR="00B9084A" w:rsidRPr="00E840FE">
        <w:rPr>
          <w:rStyle w:val="Char4"/>
          <w:spacing w:val="-4"/>
          <w:rtl/>
        </w:rPr>
        <w:t>ی</w:t>
      </w:r>
      <w:r w:rsidRPr="00E840FE">
        <w:rPr>
          <w:rStyle w:val="Char4"/>
          <w:spacing w:val="-4"/>
          <w:rtl/>
        </w:rPr>
        <w:t xml:space="preserve">ن در المجمع </w:t>
      </w:r>
      <w:r w:rsidRPr="00E840FE">
        <w:rPr>
          <w:rStyle w:val="Char4"/>
          <w:rFonts w:hint="cs"/>
          <w:spacing w:val="-4"/>
          <w:rtl/>
        </w:rPr>
        <w:t>(</w:t>
      </w:r>
      <w:r w:rsidRPr="00E840FE">
        <w:rPr>
          <w:rStyle w:val="Char4"/>
          <w:spacing w:val="-4"/>
          <w:rtl/>
        </w:rPr>
        <w:t>350/9</w:t>
      </w:r>
      <w:r w:rsidRPr="00E840FE">
        <w:rPr>
          <w:rStyle w:val="Char4"/>
          <w:rFonts w:hint="cs"/>
          <w:spacing w:val="-4"/>
          <w:rtl/>
        </w:rPr>
        <w:t>)</w:t>
      </w:r>
      <w:r w:rsidRPr="00E840FE">
        <w:rPr>
          <w:rStyle w:val="Char4"/>
          <w:spacing w:val="-4"/>
          <w:rtl/>
        </w:rPr>
        <w:t xml:space="preserve"> آمده، و افزوده است: رجال و</w:t>
      </w:r>
      <w:r w:rsidR="00A15996" w:rsidRPr="00E840FE">
        <w:rPr>
          <w:rStyle w:val="Char4"/>
          <w:spacing w:val="-4"/>
          <w:rtl/>
        </w:rPr>
        <w:t>ی</w:t>
      </w:r>
      <w:r w:rsidRPr="00E840FE">
        <w:rPr>
          <w:rStyle w:val="Char4"/>
          <w:spacing w:val="-4"/>
          <w:rtl/>
        </w:rPr>
        <w:t xml:space="preserve"> رجال صح</w:t>
      </w:r>
      <w:r w:rsidR="00B9084A" w:rsidRPr="00E840FE">
        <w:rPr>
          <w:rStyle w:val="Char4"/>
          <w:spacing w:val="-4"/>
          <w:rtl/>
        </w:rPr>
        <w:t>ی</w:t>
      </w:r>
      <w:r w:rsidRPr="00E840FE">
        <w:rPr>
          <w:rStyle w:val="Char4"/>
          <w:spacing w:val="-4"/>
          <w:rtl/>
        </w:rPr>
        <w:t>ح</w:t>
      </w:r>
      <w:r w:rsidR="00E47B84" w:rsidRPr="00E840FE">
        <w:rPr>
          <w:rStyle w:val="Char4"/>
          <w:spacing w:val="-4"/>
          <w:rtl/>
        </w:rPr>
        <w:t>‌اند.</w:t>
      </w:r>
    </w:p>
    <w:p w:rsidR="00797E01" w:rsidRPr="00160189" w:rsidRDefault="00797E01" w:rsidP="008D1BC1">
      <w:pPr>
        <w:ind w:firstLine="284"/>
        <w:jc w:val="both"/>
        <w:rPr>
          <w:rStyle w:val="Char4"/>
          <w:rtl/>
        </w:rPr>
      </w:pPr>
      <w:r w:rsidRPr="00160189">
        <w:rPr>
          <w:rStyle w:val="Char4"/>
          <w:rtl/>
        </w:rPr>
        <w:t>و ابو</w:t>
      </w:r>
      <w:r w:rsidR="00B9084A">
        <w:rPr>
          <w:rStyle w:val="Char4"/>
          <w:rtl/>
        </w:rPr>
        <w:t>ی</w:t>
      </w:r>
      <w:r w:rsidRPr="00160189">
        <w:rPr>
          <w:rStyle w:val="Char4"/>
          <w:rtl/>
        </w:rPr>
        <w:t>عل</w:t>
      </w:r>
      <w:r w:rsidR="00A15996">
        <w:rPr>
          <w:rStyle w:val="Char4"/>
          <w:rtl/>
        </w:rPr>
        <w:t>ی</w:t>
      </w:r>
      <w:r w:rsidRPr="00160189">
        <w:rPr>
          <w:rStyle w:val="Char4"/>
          <w:rtl/>
        </w:rPr>
        <w:t xml:space="preserve"> همچنان از ق</w:t>
      </w:r>
      <w:r w:rsidR="00B9084A">
        <w:rPr>
          <w:rStyle w:val="Char4"/>
          <w:rtl/>
        </w:rPr>
        <w:t>ی</w:t>
      </w:r>
      <w:r w:rsidRPr="00160189">
        <w:rPr>
          <w:rStyle w:val="Char4"/>
          <w:rtl/>
        </w:rPr>
        <w:t>س بن اب</w:t>
      </w:r>
      <w:r w:rsidR="00A15996">
        <w:rPr>
          <w:rStyle w:val="Char4"/>
          <w:rtl/>
        </w:rPr>
        <w:t>ی</w:t>
      </w:r>
      <w:r w:rsidRPr="00160189">
        <w:rPr>
          <w:rStyle w:val="Char4"/>
          <w:rtl/>
        </w:rPr>
        <w:t xml:space="preserve"> حازم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خالدبن ول</w:t>
      </w:r>
      <w:r w:rsidR="00B9084A">
        <w:rPr>
          <w:rStyle w:val="Char4"/>
          <w:rtl/>
        </w:rPr>
        <w:t>ی</w:t>
      </w:r>
      <w:r w:rsidRPr="00160189">
        <w:rPr>
          <w:rStyle w:val="Char4"/>
          <w:rtl/>
        </w:rPr>
        <w:t>د</w:t>
      </w:r>
      <w:r w:rsidR="00437588" w:rsidRPr="00437588">
        <w:rPr>
          <w:rFonts w:ascii="Courier New" w:hAnsi="Courier New" w:cs="CTraditional Arabic"/>
          <w:rtl/>
          <w:lang w:bidi="fa-IR"/>
        </w:rPr>
        <w:t xml:space="preserve"> س</w:t>
      </w:r>
      <w:r w:rsidRPr="00160189">
        <w:rPr>
          <w:rStyle w:val="Char4"/>
          <w:rtl/>
        </w:rPr>
        <w:t xml:space="preserve"> فرمود: جهاد در راه خدا، خ</w:t>
      </w:r>
      <w:r w:rsidR="00B9084A">
        <w:rPr>
          <w:rStyle w:val="Char4"/>
          <w:rtl/>
        </w:rPr>
        <w:t>ی</w:t>
      </w:r>
      <w:r w:rsidRPr="00160189">
        <w:rPr>
          <w:rStyle w:val="Char4"/>
          <w:rtl/>
        </w:rPr>
        <w:t>ل</w:t>
      </w:r>
      <w:r w:rsidR="00A15996">
        <w:rPr>
          <w:rStyle w:val="Char4"/>
          <w:rtl/>
        </w:rPr>
        <w:t>ی</w:t>
      </w:r>
      <w:r w:rsidRPr="00160189">
        <w:rPr>
          <w:rStyle w:val="Char4"/>
          <w:rtl/>
        </w:rPr>
        <w:t xml:space="preserve"> ز</w:t>
      </w:r>
      <w:r w:rsidR="00B9084A">
        <w:rPr>
          <w:rStyle w:val="Char4"/>
          <w:rtl/>
        </w:rPr>
        <w:t>ی</w:t>
      </w:r>
      <w:r w:rsidRPr="00160189">
        <w:rPr>
          <w:rStyle w:val="Char4"/>
          <w:rtl/>
        </w:rPr>
        <w:t>اد</w:t>
      </w:r>
      <w:r w:rsidR="003A7C51">
        <w:rPr>
          <w:rStyle w:val="Char4"/>
          <w:rtl/>
        </w:rPr>
        <w:t xml:space="preserve"> </w:t>
      </w:r>
      <w:r w:rsidRPr="00160189">
        <w:rPr>
          <w:rStyle w:val="Char4"/>
          <w:rtl/>
        </w:rPr>
        <w:t>مرا از قرائت باز داشت.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350/9</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رجال و</w:t>
      </w:r>
      <w:r w:rsidR="00A15996">
        <w:rPr>
          <w:rStyle w:val="Char4"/>
          <w:rtl/>
        </w:rPr>
        <w:t>ی</w:t>
      </w:r>
      <w:r w:rsidRPr="00160189">
        <w:rPr>
          <w:rStyle w:val="Char4"/>
          <w:rtl/>
        </w:rPr>
        <w:t xml:space="preserve"> رجال صح</w:t>
      </w:r>
      <w:r w:rsidR="00B9084A">
        <w:rPr>
          <w:rStyle w:val="Char4"/>
          <w:rtl/>
        </w:rPr>
        <w:t>ی</w:t>
      </w:r>
      <w:r w:rsidRPr="00160189">
        <w:rPr>
          <w:rStyle w:val="Char4"/>
          <w:rtl/>
        </w:rPr>
        <w:t>ح</w:t>
      </w:r>
      <w:r w:rsidR="00E47B84">
        <w:rPr>
          <w:rStyle w:val="Char4"/>
          <w:rtl/>
        </w:rPr>
        <w:t>‌اند.</w:t>
      </w:r>
      <w:r w:rsidRPr="00160189">
        <w:rPr>
          <w:rStyle w:val="Char4"/>
          <w:rtl/>
        </w:rPr>
        <w:t xml:space="preserve"> و ا</w:t>
      </w:r>
      <w:r w:rsidR="00B9084A">
        <w:rPr>
          <w:rStyle w:val="Char4"/>
          <w:rtl/>
        </w:rPr>
        <w:t>ی</w:t>
      </w:r>
      <w:r w:rsidRPr="00160189">
        <w:rPr>
          <w:rStyle w:val="Char4"/>
          <w:rtl/>
        </w:rPr>
        <w:t>ن را در الاصابه</w:t>
      </w:r>
      <w:r w:rsidR="003A7C51">
        <w:rPr>
          <w:rStyle w:val="Char4"/>
          <w:rtl/>
        </w:rPr>
        <w:t xml:space="preserve"> </w:t>
      </w:r>
      <w:r w:rsidRPr="00160189">
        <w:rPr>
          <w:rStyle w:val="Char4"/>
          <w:rFonts w:hint="cs"/>
          <w:rtl/>
        </w:rPr>
        <w:t>(</w:t>
      </w:r>
      <w:r w:rsidRPr="00160189">
        <w:rPr>
          <w:rStyle w:val="Char4"/>
          <w:rtl/>
        </w:rPr>
        <w:t>414/1</w:t>
      </w:r>
      <w:r w:rsidRPr="00160189">
        <w:rPr>
          <w:rStyle w:val="Char4"/>
          <w:rFonts w:hint="cs"/>
          <w:rtl/>
        </w:rPr>
        <w:t>)</w:t>
      </w:r>
      <w:r w:rsidRPr="00160189">
        <w:rPr>
          <w:rStyle w:val="Char4"/>
          <w:rtl/>
        </w:rPr>
        <w:t xml:space="preserve"> از ابو</w:t>
      </w:r>
      <w:r w:rsidR="00B9084A">
        <w:rPr>
          <w:rStyle w:val="Char4"/>
          <w:rtl/>
        </w:rPr>
        <w:t>ی</w:t>
      </w:r>
      <w:r w:rsidRPr="00160189">
        <w:rPr>
          <w:rStyle w:val="Char4"/>
          <w:rtl/>
        </w:rPr>
        <w:t>عل</w:t>
      </w:r>
      <w:r w:rsidR="00A15996">
        <w:rPr>
          <w:rStyle w:val="Char4"/>
          <w:rtl/>
        </w:rPr>
        <w:t>ی</w:t>
      </w:r>
      <w:r w:rsidRPr="00160189">
        <w:rPr>
          <w:rStyle w:val="Char4"/>
          <w:rtl/>
        </w:rPr>
        <w:t xml:space="preserve"> از خالد</w:t>
      </w:r>
      <w:r w:rsidR="00437588" w:rsidRPr="00437588">
        <w:rPr>
          <w:rFonts w:ascii="Courier New" w:hAnsi="Courier New" w:cs="CTraditional Arabic"/>
          <w:rtl/>
          <w:lang w:bidi="fa-IR"/>
        </w:rPr>
        <w:t xml:space="preserve"> س</w:t>
      </w:r>
      <w:r w:rsidRPr="00160189">
        <w:rPr>
          <w:rStyle w:val="Char4"/>
          <w:rtl/>
        </w:rPr>
        <w:t xml:space="preserve"> ذ</w:t>
      </w:r>
      <w:r w:rsidR="009D063B">
        <w:rPr>
          <w:rStyle w:val="Char4"/>
          <w:rtl/>
        </w:rPr>
        <w:t>ک</w:t>
      </w:r>
      <w:r w:rsidRPr="00160189">
        <w:rPr>
          <w:rStyle w:val="Char4"/>
          <w:rtl/>
        </w:rPr>
        <w:t xml:space="preserve">ر نموده </w:t>
      </w:r>
      <w:r w:rsidR="009D063B">
        <w:rPr>
          <w:rStyle w:val="Char4"/>
          <w:rtl/>
        </w:rPr>
        <w:t>ک</w:t>
      </w:r>
      <w:r w:rsidRPr="00160189">
        <w:rPr>
          <w:rStyle w:val="Char4"/>
          <w:rtl/>
        </w:rPr>
        <w:t>ه: جهاد مرا از فرا گرفتن ز</w:t>
      </w:r>
      <w:r w:rsidR="00B9084A">
        <w:rPr>
          <w:rStyle w:val="Char4"/>
          <w:rtl/>
        </w:rPr>
        <w:t>ی</w:t>
      </w:r>
      <w:r w:rsidRPr="00160189">
        <w:rPr>
          <w:rStyle w:val="Char4"/>
          <w:rtl/>
        </w:rPr>
        <w:t>اد</w:t>
      </w:r>
      <w:r w:rsidR="00A15996">
        <w:rPr>
          <w:rStyle w:val="Char4"/>
          <w:rtl/>
        </w:rPr>
        <w:t>ی</w:t>
      </w:r>
      <w:r w:rsidRPr="00160189">
        <w:rPr>
          <w:rStyle w:val="Char4"/>
          <w:rtl/>
        </w:rPr>
        <w:t xml:space="preserve"> از قرآن مشغول داشت.</w:t>
      </w:r>
    </w:p>
    <w:p w:rsidR="00797E01" w:rsidRPr="00160189" w:rsidRDefault="00797E01" w:rsidP="00E840FE">
      <w:pPr>
        <w:ind w:firstLine="284"/>
        <w:jc w:val="both"/>
        <w:rPr>
          <w:rStyle w:val="Char4"/>
          <w:rtl/>
        </w:rPr>
      </w:pPr>
      <w:r w:rsidRPr="00160189">
        <w:rPr>
          <w:rStyle w:val="Char4"/>
          <w:rtl/>
        </w:rPr>
        <w:t>و ابن المبار</w:t>
      </w:r>
      <w:r w:rsidR="009D063B">
        <w:rPr>
          <w:rStyle w:val="Char4"/>
          <w:rtl/>
        </w:rPr>
        <w:t>ک</w:t>
      </w:r>
      <w:r w:rsidRPr="00160189">
        <w:rPr>
          <w:rStyle w:val="Char4"/>
          <w:rtl/>
        </w:rPr>
        <w:t xml:space="preserve"> در </w:t>
      </w:r>
      <w:r w:rsidR="009D063B">
        <w:rPr>
          <w:rStyle w:val="Char4"/>
          <w:rtl/>
        </w:rPr>
        <w:t>ک</w:t>
      </w:r>
      <w:r w:rsidRPr="00160189">
        <w:rPr>
          <w:rStyle w:val="Char4"/>
          <w:rtl/>
        </w:rPr>
        <w:t>تاب الجهاد از عاصم بن بهدله از ابوائل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هنگام</w:t>
      </w:r>
      <w:r w:rsidR="00A15996">
        <w:rPr>
          <w:rStyle w:val="Char4"/>
          <w:rtl/>
        </w:rPr>
        <w:t>ی</w:t>
      </w:r>
      <w:r w:rsidRPr="00160189">
        <w:rPr>
          <w:rStyle w:val="Char4"/>
          <w:rtl/>
        </w:rPr>
        <w:t xml:space="preserve"> </w:t>
      </w:r>
      <w:r w:rsidR="009D063B">
        <w:rPr>
          <w:rStyle w:val="Char4"/>
          <w:rtl/>
        </w:rPr>
        <w:t>ک</w:t>
      </w:r>
      <w:r w:rsidRPr="00160189">
        <w:rPr>
          <w:rStyle w:val="Char4"/>
          <w:rtl/>
        </w:rPr>
        <w:t>ه وفات خالد</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فرارس</w:t>
      </w:r>
      <w:r w:rsidR="00B9084A">
        <w:rPr>
          <w:rStyle w:val="Char4"/>
          <w:rtl/>
        </w:rPr>
        <w:t>ی</w:t>
      </w:r>
      <w:r w:rsidRPr="00160189">
        <w:rPr>
          <w:rStyle w:val="Char4"/>
          <w:rtl/>
        </w:rPr>
        <w:t>د، گفت: من مرگ را در جاها</w:t>
      </w:r>
      <w:r w:rsidR="00B9084A">
        <w:rPr>
          <w:rStyle w:val="Char4"/>
          <w:rtl/>
        </w:rPr>
        <w:t>ی</w:t>
      </w:r>
      <w:r w:rsidRPr="00160189">
        <w:rPr>
          <w:rStyle w:val="Char4"/>
          <w:rtl/>
        </w:rPr>
        <w:t>ش طلب نموده بودم، ول</w:t>
      </w:r>
      <w:r w:rsidR="00A15996">
        <w:rPr>
          <w:rStyle w:val="Char4"/>
          <w:rtl/>
        </w:rPr>
        <w:t>ی</w:t>
      </w:r>
      <w:r w:rsidRPr="00160189">
        <w:rPr>
          <w:rStyle w:val="Char4"/>
          <w:rtl/>
        </w:rPr>
        <w:t xml:space="preserve"> تقد</w:t>
      </w:r>
      <w:r w:rsidR="00B9084A">
        <w:rPr>
          <w:rStyle w:val="Char4"/>
          <w:rtl/>
        </w:rPr>
        <w:t>ی</w:t>
      </w:r>
      <w:r w:rsidRPr="00160189">
        <w:rPr>
          <w:rStyle w:val="Char4"/>
          <w:rtl/>
        </w:rPr>
        <w:t>ر آن برا</w:t>
      </w:r>
      <w:r w:rsidR="00B9084A">
        <w:rPr>
          <w:rStyle w:val="Char4"/>
          <w:rtl/>
        </w:rPr>
        <w:t>ی</w:t>
      </w:r>
      <w:r w:rsidRPr="00160189">
        <w:rPr>
          <w:rStyle w:val="Char4"/>
          <w:rtl/>
        </w:rPr>
        <w:t xml:space="preserve">م نرفته بود، و چنان شد </w:t>
      </w:r>
      <w:r w:rsidR="009D063B">
        <w:rPr>
          <w:rStyle w:val="Char4"/>
          <w:rtl/>
        </w:rPr>
        <w:t>ک</w:t>
      </w:r>
      <w:r w:rsidRPr="00160189">
        <w:rPr>
          <w:rStyle w:val="Char4"/>
          <w:rtl/>
        </w:rPr>
        <w:t>ه در بستر خود جان دهم. و ه</w:t>
      </w:r>
      <w:r w:rsidR="00B9084A">
        <w:rPr>
          <w:rStyle w:val="Char4"/>
          <w:rtl/>
        </w:rPr>
        <w:t>ی</w:t>
      </w:r>
      <w:r w:rsidRPr="00160189">
        <w:rPr>
          <w:rStyle w:val="Char4"/>
          <w:rtl/>
        </w:rPr>
        <w:t xml:space="preserve">چ </w:t>
      </w:r>
      <w:r w:rsidR="00B9084A">
        <w:rPr>
          <w:rStyle w:val="Char4"/>
          <w:rtl/>
        </w:rPr>
        <w:t>ی</w:t>
      </w:r>
      <w:r w:rsidR="009D063B">
        <w:rPr>
          <w:rStyle w:val="Char4"/>
          <w:rtl/>
        </w:rPr>
        <w:t>ک</w:t>
      </w:r>
      <w:r w:rsidRPr="00160189">
        <w:rPr>
          <w:rStyle w:val="Char4"/>
          <w:rtl/>
        </w:rPr>
        <w:t xml:space="preserve"> از عملم نزدم بعد از </w:t>
      </w:r>
      <w:r w:rsidR="00E840FE">
        <w:rPr>
          <w:rStyle w:val="Char4"/>
          <w:rFonts w:hint="cs"/>
          <w:rtl/>
        </w:rPr>
        <w:t>«</w:t>
      </w:r>
      <w:r w:rsidRPr="00E840FE">
        <w:rPr>
          <w:rStyle w:val="Char1"/>
          <w:rtl/>
        </w:rPr>
        <w:t>لااله الا</w:t>
      </w:r>
      <w:r w:rsidR="001224D1" w:rsidRPr="00E840FE">
        <w:rPr>
          <w:rStyle w:val="Char1"/>
          <w:rtl/>
        </w:rPr>
        <w:t>الله</w:t>
      </w:r>
      <w:r w:rsidR="00E840FE">
        <w:rPr>
          <w:rStyle w:val="Char4"/>
          <w:rFonts w:hint="cs"/>
          <w:rtl/>
        </w:rPr>
        <w:t>»</w:t>
      </w:r>
      <w:r w:rsidR="00C71483">
        <w:rPr>
          <w:rStyle w:val="Char4"/>
          <w:rtl/>
        </w:rPr>
        <w:t xml:space="preserve">، </w:t>
      </w:r>
      <w:r w:rsidRPr="00160189">
        <w:rPr>
          <w:rStyle w:val="Char4"/>
          <w:rtl/>
        </w:rPr>
        <w:t>ام</w:t>
      </w:r>
      <w:r w:rsidR="00B9084A">
        <w:rPr>
          <w:rStyle w:val="Char4"/>
          <w:rtl/>
        </w:rPr>
        <w:t>ی</w:t>
      </w:r>
      <w:r w:rsidRPr="00160189">
        <w:rPr>
          <w:rStyle w:val="Char4"/>
          <w:rtl/>
        </w:rPr>
        <w:t xml:space="preserve">دوار </w:t>
      </w:r>
      <w:r w:rsidR="009D063B">
        <w:rPr>
          <w:rStyle w:val="Char4"/>
          <w:rtl/>
        </w:rPr>
        <w:t>ک</w:t>
      </w:r>
      <w:r w:rsidRPr="00160189">
        <w:rPr>
          <w:rStyle w:val="Char4"/>
          <w:rtl/>
        </w:rPr>
        <w:t>ننده‏تر از شب</w:t>
      </w:r>
      <w:r w:rsidR="00A15996">
        <w:rPr>
          <w:rStyle w:val="Char4"/>
          <w:rtl/>
        </w:rPr>
        <w:t>ی</w:t>
      </w:r>
      <w:r w:rsidRPr="00160189">
        <w:rPr>
          <w:rStyle w:val="Char4"/>
          <w:rtl/>
        </w:rPr>
        <w:t xml:space="preserve"> ن</w:t>
      </w:r>
      <w:r w:rsidR="00B9084A">
        <w:rPr>
          <w:rStyle w:val="Char4"/>
          <w:rtl/>
        </w:rPr>
        <w:t>ی</w:t>
      </w:r>
      <w:r w:rsidRPr="00160189">
        <w:rPr>
          <w:rStyle w:val="Char4"/>
          <w:rtl/>
        </w:rPr>
        <w:t xml:space="preserve">ست </w:t>
      </w:r>
      <w:r w:rsidR="009D063B">
        <w:rPr>
          <w:rStyle w:val="Char4"/>
          <w:rtl/>
        </w:rPr>
        <w:t>ک</w:t>
      </w:r>
      <w:r w:rsidRPr="00160189">
        <w:rPr>
          <w:rStyle w:val="Char4"/>
          <w:rtl/>
        </w:rPr>
        <w:t>ه در آن در پوشش سپر شب را سپر</w:t>
      </w:r>
      <w:r w:rsidR="00A15996">
        <w:rPr>
          <w:rStyle w:val="Char4"/>
          <w:rtl/>
        </w:rPr>
        <w:t>ی</w:t>
      </w:r>
      <w:r w:rsidRPr="00160189">
        <w:rPr>
          <w:rStyle w:val="Char4"/>
          <w:rtl/>
        </w:rPr>
        <w:t xml:space="preserve"> نمودم، و آسمان به شدّت بر سرم تا صبح م</w:t>
      </w:r>
      <w:r w:rsidR="00A15996">
        <w:rPr>
          <w:rStyle w:val="Char4"/>
          <w:rtl/>
        </w:rPr>
        <w:t>ی</w:t>
      </w:r>
      <w:r w:rsidRPr="00160189">
        <w:rPr>
          <w:rStyle w:val="Char4"/>
          <w:rtl/>
        </w:rPr>
        <w:t>‏بار</w:t>
      </w:r>
      <w:r w:rsidR="00B9084A">
        <w:rPr>
          <w:rStyle w:val="Char4"/>
          <w:rtl/>
        </w:rPr>
        <w:t>ی</w:t>
      </w:r>
      <w:r w:rsidRPr="00160189">
        <w:rPr>
          <w:rStyle w:val="Char4"/>
          <w:rtl/>
        </w:rPr>
        <w:t>د، تا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ه بر </w:t>
      </w:r>
      <w:r w:rsidR="009D063B">
        <w:rPr>
          <w:rStyle w:val="Char4"/>
          <w:rtl/>
        </w:rPr>
        <w:t>ک</w:t>
      </w:r>
      <w:r w:rsidRPr="00160189">
        <w:rPr>
          <w:rStyle w:val="Char4"/>
          <w:rtl/>
        </w:rPr>
        <w:t>فار حمله نمود</w:t>
      </w:r>
      <w:r w:rsidR="00B9084A">
        <w:rPr>
          <w:rStyle w:val="Char4"/>
          <w:rtl/>
        </w:rPr>
        <w:t>ی</w:t>
      </w:r>
      <w:r w:rsidRPr="00160189">
        <w:rPr>
          <w:rStyle w:val="Char4"/>
          <w:rtl/>
        </w:rPr>
        <w:t>م. بعد از آن گفت: وقت</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من مردم به سلاح و اسبم نگاه </w:t>
      </w:r>
      <w:r w:rsidR="009D063B">
        <w:rPr>
          <w:rStyle w:val="Char4"/>
          <w:rtl/>
        </w:rPr>
        <w:t>ک</w:t>
      </w:r>
      <w:r w:rsidRPr="00160189">
        <w:rPr>
          <w:rStyle w:val="Char4"/>
          <w:rtl/>
        </w:rPr>
        <w:t>ن</w:t>
      </w:r>
      <w:r w:rsidR="00B9084A">
        <w:rPr>
          <w:rStyle w:val="Char4"/>
          <w:rtl/>
        </w:rPr>
        <w:t>ی</w:t>
      </w:r>
      <w:r w:rsidRPr="00160189">
        <w:rPr>
          <w:rStyle w:val="Char4"/>
          <w:rtl/>
        </w:rPr>
        <w:t>د، و آن را در راه خدا بگردان</w:t>
      </w:r>
      <w:r w:rsidR="00B9084A">
        <w:rPr>
          <w:rStyle w:val="Char4"/>
          <w:rtl/>
        </w:rPr>
        <w:t>ی</w:t>
      </w:r>
      <w:r w:rsidRPr="00160189">
        <w:rPr>
          <w:rStyle w:val="Char4"/>
          <w:rtl/>
        </w:rPr>
        <w:t>د. وقت</w:t>
      </w:r>
      <w:r w:rsidR="00A15996">
        <w:rPr>
          <w:rStyle w:val="Char4"/>
          <w:rtl/>
        </w:rPr>
        <w:t>ی</w:t>
      </w:r>
      <w:r w:rsidRPr="00160189">
        <w:rPr>
          <w:rStyle w:val="Char4"/>
          <w:rtl/>
        </w:rPr>
        <w:t xml:space="preserve"> </w:t>
      </w:r>
      <w:r w:rsidR="009D063B">
        <w:rPr>
          <w:rStyle w:val="Char4"/>
          <w:rtl/>
        </w:rPr>
        <w:t>ک</w:t>
      </w:r>
      <w:r w:rsidRPr="00160189">
        <w:rPr>
          <w:rStyle w:val="Char4"/>
          <w:rtl/>
        </w:rPr>
        <w:t>ه وفات نمود،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به خاطر جنازه و</w:t>
      </w:r>
      <w:r w:rsidR="00A15996">
        <w:rPr>
          <w:rStyle w:val="Char4"/>
          <w:rtl/>
        </w:rPr>
        <w:t>ی</w:t>
      </w:r>
      <w:r w:rsidRPr="00160189">
        <w:rPr>
          <w:rStyle w:val="Char4"/>
          <w:rtl/>
        </w:rPr>
        <w:t xml:space="preserve"> ب</w:t>
      </w:r>
      <w:r w:rsidR="00B9084A">
        <w:rPr>
          <w:rStyle w:val="Char4"/>
          <w:rtl/>
        </w:rPr>
        <w:t>ی</w:t>
      </w:r>
      <w:r w:rsidRPr="00160189">
        <w:rPr>
          <w:rStyle w:val="Char4"/>
          <w:rtl/>
        </w:rPr>
        <w:t>رون آمد و گفت: بر زنان آل ول</w:t>
      </w:r>
      <w:r w:rsidR="00B9084A">
        <w:rPr>
          <w:rStyle w:val="Char4"/>
          <w:rtl/>
        </w:rPr>
        <w:t>ی</w:t>
      </w:r>
      <w:r w:rsidRPr="00160189">
        <w:rPr>
          <w:rStyle w:val="Char4"/>
          <w:rtl/>
        </w:rPr>
        <w:t>د، اگر بر خالد اش</w:t>
      </w:r>
      <w:r w:rsidR="009D063B">
        <w:rPr>
          <w:rStyle w:val="Char4"/>
          <w:rtl/>
        </w:rPr>
        <w:t>ک</w:t>
      </w:r>
      <w:r w:rsidRPr="00160189">
        <w:rPr>
          <w:rStyle w:val="Char4"/>
          <w:rtl/>
        </w:rPr>
        <w:t xml:space="preserve"> بر</w:t>
      </w:r>
      <w:r w:rsidR="00B9084A">
        <w:rPr>
          <w:rStyle w:val="Char4"/>
          <w:rtl/>
        </w:rPr>
        <w:t>ی</w:t>
      </w:r>
      <w:r w:rsidRPr="00160189">
        <w:rPr>
          <w:rStyle w:val="Char4"/>
          <w:rtl/>
        </w:rPr>
        <w:t>زند، مادام</w:t>
      </w:r>
      <w:r w:rsidR="00A15996">
        <w:rPr>
          <w:rStyle w:val="Char4"/>
          <w:rtl/>
        </w:rPr>
        <w:t>ی</w:t>
      </w:r>
      <w:r w:rsidRPr="00160189">
        <w:rPr>
          <w:rStyle w:val="Char4"/>
          <w:rtl/>
        </w:rPr>
        <w:t xml:space="preserve"> </w:t>
      </w:r>
      <w:r w:rsidR="009D063B">
        <w:rPr>
          <w:rStyle w:val="Char4"/>
          <w:rtl/>
        </w:rPr>
        <w:t>ک</w:t>
      </w:r>
      <w:r w:rsidRPr="00160189">
        <w:rPr>
          <w:rStyle w:val="Char4"/>
          <w:rtl/>
        </w:rPr>
        <w:t>ه گر</w:t>
      </w:r>
      <w:r w:rsidR="00B9084A">
        <w:rPr>
          <w:rStyle w:val="Char4"/>
          <w:rtl/>
        </w:rPr>
        <w:t>ی</w:t>
      </w:r>
      <w:r w:rsidRPr="00160189">
        <w:rPr>
          <w:rStyle w:val="Char4"/>
          <w:rtl/>
        </w:rPr>
        <w:t>بان را ندرند و صدا</w:t>
      </w:r>
      <w:r w:rsidR="00A15996">
        <w:rPr>
          <w:rStyle w:val="Char4"/>
          <w:rtl/>
        </w:rPr>
        <w:t>ی</w:t>
      </w:r>
      <w:r w:rsidRPr="00160189">
        <w:rPr>
          <w:rStyle w:val="Char4"/>
          <w:rtl/>
        </w:rPr>
        <w:t xml:space="preserve"> خود را بلند نم</w:t>
      </w:r>
      <w:r w:rsidR="00A15996">
        <w:rPr>
          <w:rStyle w:val="Char4"/>
          <w:rtl/>
        </w:rPr>
        <w:t>ی</w:t>
      </w:r>
      <w:r w:rsidRPr="00160189">
        <w:rPr>
          <w:rStyle w:val="Char4"/>
          <w:rtl/>
        </w:rPr>
        <w:t>‏</w:t>
      </w:r>
      <w:r w:rsidR="009D063B">
        <w:rPr>
          <w:rStyle w:val="Char4"/>
          <w:rtl/>
        </w:rPr>
        <w:t>ک</w:t>
      </w:r>
      <w:r w:rsidRPr="00160189">
        <w:rPr>
          <w:rStyle w:val="Char4"/>
          <w:rtl/>
        </w:rPr>
        <w:t>نند، با</w:t>
      </w:r>
      <w:r w:rsidR="009D063B">
        <w:rPr>
          <w:rStyle w:val="Char4"/>
          <w:rtl/>
        </w:rPr>
        <w:t>ک</w:t>
      </w:r>
      <w:r w:rsidR="00A15996">
        <w:rPr>
          <w:rStyle w:val="Char4"/>
          <w:rtl/>
        </w:rPr>
        <w:t>ی</w:t>
      </w:r>
      <w:r w:rsidRPr="00160189">
        <w:rPr>
          <w:rStyle w:val="Char4"/>
          <w:rtl/>
        </w:rPr>
        <w:t xml:space="preserve"> ن</w:t>
      </w:r>
      <w:r w:rsidR="00B9084A">
        <w:rPr>
          <w:rStyle w:val="Char4"/>
          <w:rtl/>
        </w:rPr>
        <w:t>ی</w:t>
      </w:r>
      <w:r w:rsidRPr="00160189">
        <w:rPr>
          <w:rStyle w:val="Char4"/>
          <w:rtl/>
        </w:rPr>
        <w:t>ست. ا</w:t>
      </w:r>
      <w:r w:rsidR="00B9084A">
        <w:rPr>
          <w:rStyle w:val="Char4"/>
          <w:rtl/>
        </w:rPr>
        <w:t>ی</w:t>
      </w:r>
      <w:r w:rsidRPr="00160189">
        <w:rPr>
          <w:rStyle w:val="Char4"/>
          <w:rtl/>
        </w:rPr>
        <w:t>ن چن</w:t>
      </w:r>
      <w:r w:rsidR="00B9084A">
        <w:rPr>
          <w:rStyle w:val="Char4"/>
          <w:rtl/>
        </w:rPr>
        <w:t>ی</w:t>
      </w:r>
      <w:r w:rsidRPr="00160189">
        <w:rPr>
          <w:rStyle w:val="Char4"/>
          <w:rtl/>
        </w:rPr>
        <w:t>ن در الاصابه</w:t>
      </w:r>
      <w:r w:rsidR="003A7C51">
        <w:rPr>
          <w:rStyle w:val="Char4"/>
          <w:rtl/>
        </w:rPr>
        <w:t xml:space="preserve"> </w:t>
      </w:r>
      <w:r w:rsidRPr="00160189">
        <w:rPr>
          <w:rStyle w:val="Char4"/>
          <w:rtl/>
        </w:rPr>
        <w:t xml:space="preserve">آمده، و در </w:t>
      </w:r>
      <w:r w:rsidRPr="00160189">
        <w:rPr>
          <w:rStyle w:val="Char4"/>
          <w:rFonts w:hint="cs"/>
          <w:rtl/>
        </w:rPr>
        <w:t>(</w:t>
      </w:r>
      <w:r w:rsidRPr="00160189">
        <w:rPr>
          <w:rStyle w:val="Char4"/>
          <w:rtl/>
        </w:rPr>
        <w:t>415/1</w:t>
      </w:r>
      <w:r w:rsidRPr="00160189">
        <w:rPr>
          <w:rStyle w:val="Char4"/>
          <w:rFonts w:hint="cs"/>
          <w:rtl/>
        </w:rPr>
        <w:t>)</w:t>
      </w:r>
      <w:r w:rsidRPr="00160189">
        <w:rPr>
          <w:rStyle w:val="Char4"/>
          <w:rtl/>
        </w:rPr>
        <w:t xml:space="preserve"> گو</w:t>
      </w:r>
      <w:r w:rsidR="00B9084A">
        <w:rPr>
          <w:rStyle w:val="Char4"/>
          <w:rtl/>
        </w:rPr>
        <w:t>ی</w:t>
      </w:r>
      <w:r w:rsidRPr="00160189">
        <w:rPr>
          <w:rStyle w:val="Char4"/>
          <w:rtl/>
        </w:rPr>
        <w:t>د: ا</w:t>
      </w:r>
      <w:r w:rsidR="00B9084A">
        <w:rPr>
          <w:rStyle w:val="Char4"/>
          <w:rtl/>
        </w:rPr>
        <w:t>ی</w:t>
      </w:r>
      <w:r w:rsidRPr="00160189">
        <w:rPr>
          <w:rStyle w:val="Char4"/>
          <w:rtl/>
        </w:rPr>
        <w:t>ن دلالت بدان م</w:t>
      </w:r>
      <w:r w:rsidR="00A15996">
        <w:rPr>
          <w:rStyle w:val="Char4"/>
          <w:rtl/>
        </w:rPr>
        <w:t>ی</w:t>
      </w:r>
      <w:r w:rsidRPr="00160189">
        <w:rPr>
          <w:rStyle w:val="Char4"/>
          <w:rtl/>
        </w:rPr>
        <w:t>‏</w:t>
      </w:r>
      <w:r w:rsidR="009D063B">
        <w:rPr>
          <w:rStyle w:val="Char4"/>
          <w:rtl/>
        </w:rPr>
        <w:t>ک</w:t>
      </w:r>
      <w:r w:rsidRPr="00160189">
        <w:rPr>
          <w:rStyle w:val="Char4"/>
          <w:rtl/>
        </w:rPr>
        <w:t xml:space="preserve">ند </w:t>
      </w:r>
      <w:r w:rsidR="009D063B">
        <w:rPr>
          <w:rStyle w:val="Char4"/>
          <w:rtl/>
        </w:rPr>
        <w:t>ک</w:t>
      </w:r>
      <w:r w:rsidRPr="00160189">
        <w:rPr>
          <w:rStyle w:val="Char4"/>
          <w:rtl/>
        </w:rPr>
        <w:t>ه و</w:t>
      </w:r>
      <w:r w:rsidR="00A15996">
        <w:rPr>
          <w:rStyle w:val="Char4"/>
          <w:rtl/>
        </w:rPr>
        <w:t>ی</w:t>
      </w:r>
      <w:r w:rsidRPr="00160189">
        <w:rPr>
          <w:rStyle w:val="Char4"/>
          <w:rtl/>
        </w:rPr>
        <w:t xml:space="preserve"> در مد</w:t>
      </w:r>
      <w:r w:rsidR="00B9084A">
        <w:rPr>
          <w:rStyle w:val="Char4"/>
          <w:rtl/>
        </w:rPr>
        <w:t>ی</w:t>
      </w:r>
      <w:r w:rsidRPr="00160189">
        <w:rPr>
          <w:rStyle w:val="Char4"/>
          <w:rtl/>
        </w:rPr>
        <w:t>نه وفات نموده است، ول</w:t>
      </w:r>
      <w:r w:rsidR="00A15996">
        <w:rPr>
          <w:rStyle w:val="Char4"/>
          <w:rtl/>
        </w:rPr>
        <w:t>ی</w:t>
      </w:r>
      <w:r w:rsidRPr="00160189">
        <w:rPr>
          <w:rStyle w:val="Char4"/>
          <w:rtl/>
        </w:rPr>
        <w:t xml:space="preserve"> ا</w:t>
      </w:r>
      <w:r w:rsidR="009D063B">
        <w:rPr>
          <w:rStyle w:val="Char4"/>
          <w:rtl/>
        </w:rPr>
        <w:t>ک</w:t>
      </w:r>
      <w:r w:rsidRPr="00160189">
        <w:rPr>
          <w:rStyle w:val="Char4"/>
          <w:rtl/>
        </w:rPr>
        <w:t>ثر</w:t>
      </w:r>
      <w:r w:rsidR="00B9084A">
        <w:rPr>
          <w:rStyle w:val="Char4"/>
          <w:rtl/>
        </w:rPr>
        <w:t>ی</w:t>
      </w:r>
      <w:r w:rsidRPr="00160189">
        <w:rPr>
          <w:rStyle w:val="Char4"/>
          <w:rtl/>
        </w:rPr>
        <w:t>ت بر آن</w:t>
      </w:r>
      <w:r w:rsidR="00E47B84">
        <w:rPr>
          <w:rStyle w:val="Char4"/>
          <w:rtl/>
        </w:rPr>
        <w:t>‌اند</w:t>
      </w:r>
      <w:r w:rsidRPr="00160189">
        <w:rPr>
          <w:rStyle w:val="Char4"/>
          <w:rtl/>
        </w:rPr>
        <w:t xml:space="preserve"> </w:t>
      </w:r>
      <w:r w:rsidR="009D063B">
        <w:rPr>
          <w:rStyle w:val="Char4"/>
          <w:rtl/>
        </w:rPr>
        <w:t>ک</w:t>
      </w:r>
      <w:r w:rsidRPr="00160189">
        <w:rPr>
          <w:rStyle w:val="Char4"/>
          <w:rtl/>
        </w:rPr>
        <w:t>ه موصوف در حمص درگذشته است. و ا</w:t>
      </w:r>
      <w:r w:rsidR="00B9084A">
        <w:rPr>
          <w:rStyle w:val="Char4"/>
          <w:rtl/>
        </w:rPr>
        <w:t>ی</w:t>
      </w:r>
      <w:r w:rsidRPr="00160189">
        <w:rPr>
          <w:rStyle w:val="Char4"/>
          <w:rtl/>
        </w:rPr>
        <w:t>ن را همچن</w:t>
      </w:r>
      <w:r w:rsidR="00B9084A">
        <w:rPr>
          <w:rStyle w:val="Char4"/>
          <w:rtl/>
        </w:rPr>
        <w:t>ی</w:t>
      </w:r>
      <w:r w:rsidRPr="00160189">
        <w:rPr>
          <w:rStyle w:val="Char4"/>
          <w:rtl/>
        </w:rPr>
        <w:t>ن طبران</w:t>
      </w:r>
      <w:r w:rsidR="00A15996">
        <w:rPr>
          <w:rStyle w:val="Char4"/>
          <w:rtl/>
        </w:rPr>
        <w:t>ی</w:t>
      </w:r>
      <w:r w:rsidRPr="00160189">
        <w:rPr>
          <w:rStyle w:val="Char4"/>
          <w:rtl/>
        </w:rPr>
        <w:t xml:space="preserve"> از ابووائل به مانند آن به اختصار روا</w:t>
      </w:r>
      <w:r w:rsidR="00B9084A">
        <w:rPr>
          <w:rStyle w:val="Char4"/>
          <w:rtl/>
        </w:rPr>
        <w:t>ی</w:t>
      </w:r>
      <w:r w:rsidRPr="00160189">
        <w:rPr>
          <w:rStyle w:val="Char4"/>
          <w:rtl/>
        </w:rPr>
        <w:t xml:space="preserve">ت </w:t>
      </w:r>
      <w:r w:rsidR="009D063B">
        <w:rPr>
          <w:rStyle w:val="Char4"/>
          <w:rtl/>
        </w:rPr>
        <w:t>ک</w:t>
      </w:r>
      <w:r w:rsidRPr="00160189">
        <w:rPr>
          <w:rStyle w:val="Char4"/>
          <w:rtl/>
        </w:rPr>
        <w:t>رده. و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350/9</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اسناد آن حسن است.</w:t>
      </w:r>
    </w:p>
    <w:p w:rsidR="00797E01" w:rsidRPr="00EB3B43" w:rsidRDefault="00797E01" w:rsidP="00EB3B43">
      <w:pPr>
        <w:pStyle w:val="a5"/>
        <w:rPr>
          <w:rtl/>
        </w:rPr>
      </w:pPr>
      <w:bookmarkStart w:id="216" w:name="_Toc441587580"/>
      <w:r w:rsidRPr="00EB3B43">
        <w:rPr>
          <w:rtl/>
        </w:rPr>
        <w:t>رغبت و علاقمند</w:t>
      </w:r>
      <w:r w:rsidR="00A15996">
        <w:rPr>
          <w:rtl/>
        </w:rPr>
        <w:t>ی</w:t>
      </w:r>
      <w:r w:rsidRPr="00EB3B43">
        <w:rPr>
          <w:rtl/>
        </w:rPr>
        <w:t xml:space="preserve"> بلال به ب</w:t>
      </w:r>
      <w:r w:rsidR="00B9084A">
        <w:rPr>
          <w:rtl/>
        </w:rPr>
        <w:t>ی</w:t>
      </w:r>
      <w:r w:rsidRPr="00EB3B43">
        <w:rPr>
          <w:rtl/>
        </w:rPr>
        <w:t>رون رفتن در راه خدا</w:t>
      </w:r>
      <w:bookmarkEnd w:id="216"/>
    </w:p>
    <w:p w:rsidR="00797E01" w:rsidRPr="00160189" w:rsidRDefault="00797E01" w:rsidP="008D1BC1">
      <w:pPr>
        <w:ind w:firstLine="284"/>
        <w:jc w:val="both"/>
        <w:rPr>
          <w:rStyle w:val="Char4"/>
          <w:rtl/>
        </w:rPr>
      </w:pPr>
      <w:r w:rsidRPr="00160189">
        <w:rPr>
          <w:rStyle w:val="Char4"/>
          <w:rtl/>
        </w:rPr>
        <w:t>طبران</w:t>
      </w:r>
      <w:r w:rsidR="00A15996">
        <w:rPr>
          <w:rStyle w:val="Char4"/>
          <w:rtl/>
        </w:rPr>
        <w:t>ی</w:t>
      </w:r>
      <w:r w:rsidRPr="00160189">
        <w:rPr>
          <w:rStyle w:val="Char4"/>
          <w:rtl/>
        </w:rPr>
        <w:t xml:space="preserve"> از عبد</w:t>
      </w:r>
      <w:r w:rsidR="001224D1">
        <w:rPr>
          <w:rStyle w:val="Char4"/>
          <w:rtl/>
        </w:rPr>
        <w:t>الله</w:t>
      </w:r>
      <w:r w:rsidRPr="00160189">
        <w:rPr>
          <w:rStyle w:val="Char4"/>
          <w:rtl/>
        </w:rPr>
        <w:t xml:space="preserve"> بن محمّد و عمر و عمار پسران حفص و آنها از پدران واجدادشان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آنها گفتند: بلال پ</w:t>
      </w:r>
      <w:r w:rsidR="00B9084A">
        <w:rPr>
          <w:rStyle w:val="Char4"/>
          <w:rtl/>
        </w:rPr>
        <w:t>ی</w:t>
      </w:r>
      <w:r w:rsidRPr="00160189">
        <w:rPr>
          <w:rStyle w:val="Char4"/>
          <w:rtl/>
        </w:rPr>
        <w:t>ش ابوب</w:t>
      </w:r>
      <w:r w:rsidR="009D063B">
        <w:rPr>
          <w:rStyle w:val="Char4"/>
          <w:rtl/>
        </w:rPr>
        <w:t>ک</w:t>
      </w:r>
      <w:r w:rsidRPr="00160189">
        <w:rPr>
          <w:rStyle w:val="Char4"/>
          <w:rtl/>
        </w:rPr>
        <w:t>ر</w:t>
      </w:r>
      <w:r w:rsidR="00437588">
        <w:rPr>
          <w:rFonts w:ascii="Courier New" w:hAnsi="Courier New" w:cs="CTraditional Arabic" w:hint="cs"/>
          <w:rtl/>
          <w:lang w:bidi="fa-IR"/>
        </w:rPr>
        <w:t xml:space="preserve"> </w:t>
      </w:r>
      <w:r w:rsidR="00437588" w:rsidRPr="00437588">
        <w:rPr>
          <w:rFonts w:ascii="Courier New" w:hAnsi="Courier New" w:cs="CTraditional Arabic" w:hint="cs"/>
          <w:rtl/>
          <w:lang w:bidi="fa-IR"/>
        </w:rPr>
        <w:t>ش</w:t>
      </w:r>
      <w:r w:rsidRPr="00160189">
        <w:rPr>
          <w:rStyle w:val="Char4"/>
          <w:rtl/>
        </w:rPr>
        <w:t xml:space="preserve"> آمده گفت: ا</w:t>
      </w:r>
      <w:r w:rsidR="00A15996">
        <w:rPr>
          <w:rStyle w:val="Char4"/>
          <w:rtl/>
        </w:rPr>
        <w:t>ی</w:t>
      </w:r>
      <w:r w:rsidRPr="00160189">
        <w:rPr>
          <w:rStyle w:val="Char4"/>
          <w:rtl/>
        </w:rPr>
        <w:t xml:space="preserve"> خل</w:t>
      </w:r>
      <w:r w:rsidR="00B9084A">
        <w:rPr>
          <w:rStyle w:val="Char4"/>
          <w:rtl/>
        </w:rPr>
        <w:t>ی</w:t>
      </w:r>
      <w:r w:rsidRPr="00160189">
        <w:rPr>
          <w:rStyle w:val="Char4"/>
          <w:rtl/>
        </w:rPr>
        <w:t>فه رسول خدا، من از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شن</w:t>
      </w:r>
      <w:r w:rsidR="00B9084A">
        <w:rPr>
          <w:rStyle w:val="Char4"/>
          <w:rtl/>
        </w:rPr>
        <w:t>ی</w:t>
      </w:r>
      <w:r w:rsidRPr="00160189">
        <w:rPr>
          <w:rStyle w:val="Char4"/>
          <w:rtl/>
        </w:rPr>
        <w:t xml:space="preserve">دم </w:t>
      </w:r>
      <w:r w:rsidR="009D063B">
        <w:rPr>
          <w:rStyle w:val="Char4"/>
          <w:rtl/>
        </w:rPr>
        <w:t>ک</w:t>
      </w:r>
      <w:r w:rsidRPr="00160189">
        <w:rPr>
          <w:rStyle w:val="Char4"/>
          <w:rtl/>
        </w:rPr>
        <w:t>ه م</w:t>
      </w:r>
      <w:r w:rsidR="00A15996">
        <w:rPr>
          <w:rStyle w:val="Char4"/>
          <w:rtl/>
        </w:rPr>
        <w:t>ی</w:t>
      </w:r>
      <w:r w:rsidRPr="00160189">
        <w:rPr>
          <w:rStyle w:val="Char4"/>
          <w:rtl/>
        </w:rPr>
        <w:t>‏گفت: «بهتر</w:t>
      </w:r>
      <w:r w:rsidR="00B9084A">
        <w:rPr>
          <w:rStyle w:val="Char4"/>
          <w:rtl/>
        </w:rPr>
        <w:t>ی</w:t>
      </w:r>
      <w:r w:rsidRPr="00160189">
        <w:rPr>
          <w:rStyle w:val="Char4"/>
          <w:rtl/>
        </w:rPr>
        <w:t>ن عمل مؤمن</w:t>
      </w:r>
      <w:r w:rsidR="00B9084A">
        <w:rPr>
          <w:rStyle w:val="Char4"/>
          <w:rtl/>
        </w:rPr>
        <w:t>ی</w:t>
      </w:r>
      <w:r w:rsidRPr="00160189">
        <w:rPr>
          <w:rStyle w:val="Char4"/>
          <w:rtl/>
        </w:rPr>
        <w:t>ن جهاد در راه خداست». و خواستم تا آن وقت در راه خدا استقامت و پا</w:t>
      </w:r>
      <w:r w:rsidR="00B9084A">
        <w:rPr>
          <w:rStyle w:val="Char4"/>
          <w:rtl/>
        </w:rPr>
        <w:t>ی</w:t>
      </w:r>
      <w:r w:rsidRPr="00160189">
        <w:rPr>
          <w:rStyle w:val="Char4"/>
          <w:rtl/>
        </w:rPr>
        <w:t>دار</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نم و باشم </w:t>
      </w:r>
      <w:r w:rsidR="009D063B">
        <w:rPr>
          <w:rStyle w:val="Char4"/>
          <w:rtl/>
        </w:rPr>
        <w:t>ک</w:t>
      </w:r>
      <w:r w:rsidRPr="00160189">
        <w:rPr>
          <w:rStyle w:val="Char4"/>
          <w:rtl/>
        </w:rPr>
        <w:t>ه بم</w:t>
      </w:r>
      <w:r w:rsidR="00B9084A">
        <w:rPr>
          <w:rStyle w:val="Char4"/>
          <w:rtl/>
        </w:rPr>
        <w:t>ی</w:t>
      </w:r>
      <w:r w:rsidRPr="00160189">
        <w:rPr>
          <w:rStyle w:val="Char4"/>
          <w:rtl/>
        </w:rPr>
        <w:t>رم. ابوب</w:t>
      </w:r>
      <w:r w:rsidR="009D063B">
        <w:rPr>
          <w:rStyle w:val="Char4"/>
          <w:rtl/>
        </w:rPr>
        <w:t>ک</w:t>
      </w:r>
      <w:r w:rsidRPr="00160189">
        <w:rPr>
          <w:rStyle w:val="Char4"/>
          <w:rtl/>
        </w:rPr>
        <w:t>ر</w:t>
      </w:r>
      <w:r w:rsidR="00437588" w:rsidRPr="00437588">
        <w:rPr>
          <w:rFonts w:ascii="Courier New" w:hAnsi="Courier New" w:cs="CTraditional Arabic"/>
          <w:rtl/>
          <w:lang w:bidi="fa-IR"/>
        </w:rPr>
        <w:t xml:space="preserve"> س</w:t>
      </w:r>
      <w:r w:rsidRPr="00160189">
        <w:rPr>
          <w:rStyle w:val="Char4"/>
          <w:rtl/>
        </w:rPr>
        <w:t xml:space="preserve"> گفت: ا</w:t>
      </w:r>
      <w:r w:rsidR="00A15996">
        <w:rPr>
          <w:rStyle w:val="Char4"/>
          <w:rtl/>
        </w:rPr>
        <w:t>ی</w:t>
      </w:r>
      <w:r w:rsidRPr="00160189">
        <w:rPr>
          <w:rStyle w:val="Char4"/>
          <w:rtl/>
        </w:rPr>
        <w:t xml:space="preserve"> بلال من تو را به خدا و حرمت و حق خودم سوگند م</w:t>
      </w:r>
      <w:r w:rsidR="00A15996">
        <w:rPr>
          <w:rStyle w:val="Char4"/>
          <w:rtl/>
        </w:rPr>
        <w:t>ی</w:t>
      </w:r>
      <w:r w:rsidRPr="00160189">
        <w:rPr>
          <w:rStyle w:val="Char4"/>
          <w:rtl/>
        </w:rPr>
        <w:t>‏دهم، سنم ز</w:t>
      </w:r>
      <w:r w:rsidR="00B9084A">
        <w:rPr>
          <w:rStyle w:val="Char4"/>
          <w:rtl/>
        </w:rPr>
        <w:t>ی</w:t>
      </w:r>
      <w:r w:rsidRPr="00160189">
        <w:rPr>
          <w:rStyle w:val="Char4"/>
          <w:rtl/>
        </w:rPr>
        <w:t>اد شده است، قوتم ضع</w:t>
      </w:r>
      <w:r w:rsidR="00B9084A">
        <w:rPr>
          <w:rStyle w:val="Char4"/>
          <w:rtl/>
        </w:rPr>
        <w:t>ی</w:t>
      </w:r>
      <w:r w:rsidRPr="00160189">
        <w:rPr>
          <w:rStyle w:val="Char4"/>
          <w:rtl/>
        </w:rPr>
        <w:t>ف گرد</w:t>
      </w:r>
      <w:r w:rsidR="00B9084A">
        <w:rPr>
          <w:rStyle w:val="Char4"/>
          <w:rtl/>
        </w:rPr>
        <w:t>ی</w:t>
      </w:r>
      <w:r w:rsidRPr="00160189">
        <w:rPr>
          <w:rStyle w:val="Char4"/>
          <w:rtl/>
        </w:rPr>
        <w:t>ده و اجلم نزد</w:t>
      </w:r>
      <w:r w:rsidR="00B9084A">
        <w:rPr>
          <w:rStyle w:val="Char4"/>
          <w:rtl/>
        </w:rPr>
        <w:t>ی</w:t>
      </w:r>
      <w:r w:rsidR="009D063B">
        <w:rPr>
          <w:rStyle w:val="Char4"/>
          <w:rtl/>
        </w:rPr>
        <w:t>ک</w:t>
      </w:r>
      <w:r w:rsidRPr="00160189">
        <w:rPr>
          <w:rStyle w:val="Char4"/>
          <w:rtl/>
        </w:rPr>
        <w:t xml:space="preserve"> شده است، بنابرا</w:t>
      </w:r>
      <w:r w:rsidR="00B9084A">
        <w:rPr>
          <w:rStyle w:val="Char4"/>
          <w:rtl/>
        </w:rPr>
        <w:t>ی</w:t>
      </w:r>
      <w:r w:rsidRPr="00160189">
        <w:rPr>
          <w:rStyle w:val="Char4"/>
          <w:rtl/>
        </w:rPr>
        <w:t>ن بلال با و</w:t>
      </w:r>
      <w:r w:rsidR="00A15996">
        <w:rPr>
          <w:rStyle w:val="Char4"/>
          <w:rtl/>
        </w:rPr>
        <w:t>ی</w:t>
      </w:r>
      <w:r w:rsidRPr="00160189">
        <w:rPr>
          <w:rStyle w:val="Char4"/>
          <w:rtl/>
        </w:rPr>
        <w:t xml:space="preserve"> اقامت نمود، و هنگام</w:t>
      </w:r>
      <w:r w:rsidR="00A15996">
        <w:rPr>
          <w:rStyle w:val="Char4"/>
          <w:rtl/>
        </w:rPr>
        <w:t>ی</w:t>
      </w:r>
      <w:r w:rsidRPr="00160189">
        <w:rPr>
          <w:rStyle w:val="Char4"/>
          <w:rtl/>
        </w:rPr>
        <w:t xml:space="preserve"> </w:t>
      </w:r>
      <w:r w:rsidR="009D063B">
        <w:rPr>
          <w:rStyle w:val="Char4"/>
          <w:rtl/>
        </w:rPr>
        <w:t>ک</w:t>
      </w:r>
      <w:r w:rsidRPr="00160189">
        <w:rPr>
          <w:rStyle w:val="Char4"/>
          <w:rtl/>
        </w:rPr>
        <w:t>ه ابوب</w:t>
      </w:r>
      <w:r w:rsidR="009D063B">
        <w:rPr>
          <w:rStyle w:val="Char4"/>
          <w:rtl/>
        </w:rPr>
        <w:t>ک</w:t>
      </w:r>
      <w:r w:rsidRPr="00160189">
        <w:rPr>
          <w:rStyle w:val="Char4"/>
          <w:rtl/>
        </w:rPr>
        <w:t>ر وفات نمود، نزد عمر</w:t>
      </w:r>
      <w:r w:rsidR="00437588" w:rsidRPr="00437588">
        <w:rPr>
          <w:rFonts w:ascii="Courier New" w:hAnsi="Courier New" w:cs="CTraditional Arabic"/>
          <w:rtl/>
          <w:lang w:bidi="fa-IR"/>
        </w:rPr>
        <w:t xml:space="preserve"> س</w:t>
      </w:r>
      <w:r w:rsidRPr="00160189">
        <w:rPr>
          <w:rStyle w:val="Char4"/>
          <w:rtl/>
        </w:rPr>
        <w:t xml:space="preserve"> آمد، و او همان سخنان ابوب</w:t>
      </w:r>
      <w:r w:rsidR="009D063B">
        <w:rPr>
          <w:rStyle w:val="Char4"/>
          <w:rtl/>
        </w:rPr>
        <w:t>ک</w:t>
      </w:r>
      <w:r w:rsidRPr="00160189">
        <w:rPr>
          <w:rStyle w:val="Char4"/>
          <w:rtl/>
        </w:rPr>
        <w:t>ر</w:t>
      </w:r>
      <w:r w:rsidR="00437588" w:rsidRPr="00437588">
        <w:rPr>
          <w:rFonts w:ascii="Courier New" w:hAnsi="Courier New" w:cs="CTraditional Arabic"/>
          <w:rtl/>
          <w:lang w:bidi="fa-IR"/>
        </w:rPr>
        <w:t xml:space="preserve"> س</w:t>
      </w:r>
      <w:r w:rsidRPr="00160189">
        <w:rPr>
          <w:rStyle w:val="Char4"/>
          <w:rtl/>
        </w:rPr>
        <w:t xml:space="preserve"> را به او گفت، ول</w:t>
      </w:r>
      <w:r w:rsidR="00A15996">
        <w:rPr>
          <w:rStyle w:val="Char4"/>
          <w:rtl/>
        </w:rPr>
        <w:t>ی</w:t>
      </w:r>
      <w:r w:rsidRPr="00160189">
        <w:rPr>
          <w:rStyle w:val="Char4"/>
          <w:rtl/>
        </w:rPr>
        <w:t xml:space="preserve"> بلال ابا ورز</w:t>
      </w:r>
      <w:r w:rsidR="00B9084A">
        <w:rPr>
          <w:rStyle w:val="Char4"/>
          <w:rtl/>
        </w:rPr>
        <w:t>ی</w:t>
      </w:r>
      <w:r w:rsidRPr="00160189">
        <w:rPr>
          <w:rStyle w:val="Char4"/>
          <w:rtl/>
        </w:rPr>
        <w:t>دو از و</w:t>
      </w:r>
      <w:r w:rsidR="00A15996">
        <w:rPr>
          <w:rStyle w:val="Char4"/>
          <w:rtl/>
        </w:rPr>
        <w:t>ی</w:t>
      </w:r>
      <w:r w:rsidRPr="00160189">
        <w:rPr>
          <w:rStyle w:val="Char4"/>
          <w:rtl/>
        </w:rPr>
        <w:t xml:space="preserve"> نپذ</w:t>
      </w:r>
      <w:r w:rsidR="00B9084A">
        <w:rPr>
          <w:rStyle w:val="Char4"/>
          <w:rtl/>
        </w:rPr>
        <w:t>ی</w:t>
      </w:r>
      <w:r w:rsidRPr="00160189">
        <w:rPr>
          <w:rStyle w:val="Char4"/>
          <w:rtl/>
        </w:rPr>
        <w:t>رفت. عمر گفت: ا</w:t>
      </w:r>
      <w:r w:rsidR="00A15996">
        <w:rPr>
          <w:rStyle w:val="Char4"/>
          <w:rtl/>
        </w:rPr>
        <w:t>ی</w:t>
      </w:r>
      <w:r w:rsidRPr="00160189">
        <w:rPr>
          <w:rStyle w:val="Char4"/>
          <w:rtl/>
        </w:rPr>
        <w:t xml:space="preserve"> بلال! پس </w:t>
      </w:r>
      <w:r w:rsidRPr="003F097C">
        <w:rPr>
          <w:rStyle w:val="Char4"/>
          <w:spacing w:val="-4"/>
          <w:rtl/>
        </w:rPr>
        <w:t>(برا</w:t>
      </w:r>
      <w:r w:rsidR="00A15996" w:rsidRPr="003F097C">
        <w:rPr>
          <w:rStyle w:val="Char4"/>
          <w:spacing w:val="-4"/>
          <w:rtl/>
        </w:rPr>
        <w:t>ی</w:t>
      </w:r>
      <w:r w:rsidRPr="003F097C">
        <w:rPr>
          <w:rStyle w:val="Char4"/>
          <w:spacing w:val="-4"/>
          <w:rtl/>
        </w:rPr>
        <w:t xml:space="preserve">) </w:t>
      </w:r>
      <w:r w:rsidR="009D063B" w:rsidRPr="003F097C">
        <w:rPr>
          <w:rStyle w:val="Char4"/>
          <w:spacing w:val="-4"/>
          <w:rtl/>
        </w:rPr>
        <w:t>ک</w:t>
      </w:r>
      <w:r w:rsidR="00A15996" w:rsidRPr="003F097C">
        <w:rPr>
          <w:rStyle w:val="Char4"/>
          <w:spacing w:val="-4"/>
          <w:rtl/>
        </w:rPr>
        <w:t>ی</w:t>
      </w:r>
      <w:r w:rsidRPr="003F097C">
        <w:rPr>
          <w:rStyle w:val="Char4"/>
          <w:spacing w:val="-4"/>
          <w:rtl/>
        </w:rPr>
        <w:t xml:space="preserve"> (وام</w:t>
      </w:r>
      <w:r w:rsidR="00B9084A" w:rsidRPr="003F097C">
        <w:rPr>
          <w:rStyle w:val="Char4"/>
          <w:spacing w:val="-4"/>
          <w:rtl/>
        </w:rPr>
        <w:t>ی</w:t>
      </w:r>
      <w:r w:rsidRPr="003F097C">
        <w:rPr>
          <w:rStyle w:val="Char4"/>
          <w:spacing w:val="-4"/>
          <w:rtl/>
        </w:rPr>
        <w:t>گذار</w:t>
      </w:r>
      <w:r w:rsidR="00A15996" w:rsidRPr="003F097C">
        <w:rPr>
          <w:rStyle w:val="Char4"/>
          <w:spacing w:val="-4"/>
          <w:rtl/>
        </w:rPr>
        <w:t>ی</w:t>
      </w:r>
      <w:r w:rsidRPr="003F097C">
        <w:rPr>
          <w:rStyle w:val="Char4"/>
          <w:spacing w:val="-4"/>
          <w:rtl/>
        </w:rPr>
        <w:t>)؟</w:t>
      </w:r>
      <w:r w:rsidRPr="003F097C">
        <w:rPr>
          <w:rStyle w:val="Char4"/>
          <w:spacing w:val="-4"/>
          <w:vertAlign w:val="superscript"/>
          <w:rtl/>
        </w:rPr>
        <w:footnoteReference w:id="402"/>
      </w:r>
      <w:r w:rsidRPr="003F097C">
        <w:rPr>
          <w:rStyle w:val="Char4"/>
          <w:spacing w:val="-4"/>
          <w:rtl/>
        </w:rPr>
        <w:t xml:space="preserve"> گفت: برا</w:t>
      </w:r>
      <w:r w:rsidR="00A15996" w:rsidRPr="003F097C">
        <w:rPr>
          <w:rStyle w:val="Char4"/>
          <w:spacing w:val="-4"/>
          <w:rtl/>
        </w:rPr>
        <w:t>ی</w:t>
      </w:r>
      <w:r w:rsidRPr="003F097C">
        <w:rPr>
          <w:rStyle w:val="Char4"/>
          <w:spacing w:val="-4"/>
          <w:rtl/>
        </w:rPr>
        <w:t xml:space="preserve"> سعد، چون و</w:t>
      </w:r>
      <w:r w:rsidR="00A15996" w:rsidRPr="003F097C">
        <w:rPr>
          <w:rStyle w:val="Char4"/>
          <w:spacing w:val="-4"/>
          <w:rtl/>
        </w:rPr>
        <w:t>ی</w:t>
      </w:r>
      <w:r w:rsidRPr="003F097C">
        <w:rPr>
          <w:rStyle w:val="Char4"/>
          <w:spacing w:val="-4"/>
          <w:rtl/>
        </w:rPr>
        <w:t xml:space="preserve"> در قباء در عهد رسول خدا</w:t>
      </w:r>
      <w:r w:rsidR="00437588" w:rsidRPr="003F097C">
        <w:rPr>
          <w:rFonts w:ascii="Courier New" w:hAnsi="Courier New" w:cs="CTraditional Arabic" w:hint="cs"/>
          <w:spacing w:val="-4"/>
          <w:rtl/>
          <w:lang w:bidi="fa-IR"/>
        </w:rPr>
        <w:t xml:space="preserve"> ص</w:t>
      </w:r>
      <w:r w:rsidRPr="00160189">
        <w:rPr>
          <w:rStyle w:val="Char4"/>
          <w:rtl/>
        </w:rPr>
        <w:t xml:space="preserve"> اذان داده است. به ا</w:t>
      </w:r>
      <w:r w:rsidR="00B9084A">
        <w:rPr>
          <w:rStyle w:val="Char4"/>
          <w:rtl/>
        </w:rPr>
        <w:t>ی</w:t>
      </w:r>
      <w:r w:rsidRPr="00160189">
        <w:rPr>
          <w:rStyle w:val="Char4"/>
          <w:rtl/>
        </w:rPr>
        <w:t>ن صورت عمر اذان را به عق</w:t>
      </w:r>
      <w:r w:rsidR="00B9084A">
        <w:rPr>
          <w:rStyle w:val="Char4"/>
          <w:rtl/>
        </w:rPr>
        <w:t>ی</w:t>
      </w:r>
      <w:r w:rsidRPr="00160189">
        <w:rPr>
          <w:rStyle w:val="Char4"/>
          <w:rtl/>
        </w:rPr>
        <w:t>ه و سعد محول گردان</w:t>
      </w:r>
      <w:r w:rsidR="00B9084A">
        <w:rPr>
          <w:rStyle w:val="Char4"/>
          <w:rtl/>
        </w:rPr>
        <w:t>ی</w:t>
      </w:r>
      <w:r w:rsidRPr="00160189">
        <w:rPr>
          <w:rStyle w:val="Char4"/>
          <w:rtl/>
        </w:rPr>
        <w:t>د</w:t>
      </w:r>
      <w:r w:rsidRPr="00E840FE">
        <w:rPr>
          <w:rStyle w:val="Char4"/>
          <w:vertAlign w:val="superscript"/>
          <w:rtl/>
        </w:rPr>
        <w:footnoteReference w:id="403"/>
      </w:r>
      <w:r w:rsidRPr="00160189">
        <w:rPr>
          <w:rStyle w:val="Char4"/>
          <w:rtl/>
        </w:rPr>
        <w:t>.</w:t>
      </w:r>
      <w:r w:rsidRPr="00E840FE">
        <w:rPr>
          <w:rStyle w:val="Char4"/>
          <w:vertAlign w:val="superscript"/>
          <w:rtl/>
        </w:rPr>
        <w:footnoteReference w:id="404"/>
      </w:r>
      <w:r w:rsidRPr="00160189">
        <w:rPr>
          <w:rStyle w:val="Char4"/>
          <w:rtl/>
        </w:rPr>
        <w:t xml:space="preserve">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274/5</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در ا</w:t>
      </w:r>
      <w:r w:rsidR="00B9084A">
        <w:rPr>
          <w:rStyle w:val="Char4"/>
          <w:rtl/>
        </w:rPr>
        <w:t>ی</w:t>
      </w:r>
      <w:r w:rsidRPr="00160189">
        <w:rPr>
          <w:rStyle w:val="Char4"/>
          <w:rtl/>
        </w:rPr>
        <w:t>ن عبدالرحمن‏بن سه</w:t>
      </w:r>
      <w:r w:rsidR="00B9084A">
        <w:rPr>
          <w:rStyle w:val="Char4"/>
          <w:rtl/>
        </w:rPr>
        <w:t>ی</w:t>
      </w:r>
      <w:r w:rsidRPr="00160189">
        <w:rPr>
          <w:rStyle w:val="Char4"/>
          <w:rtl/>
        </w:rPr>
        <w:t>ل‏بن عمار آمده ضع</w:t>
      </w:r>
      <w:r w:rsidR="00B9084A">
        <w:rPr>
          <w:rStyle w:val="Char4"/>
          <w:rtl/>
        </w:rPr>
        <w:t>ی</w:t>
      </w:r>
      <w:r w:rsidRPr="00160189">
        <w:rPr>
          <w:rStyle w:val="Char4"/>
          <w:rtl/>
        </w:rPr>
        <w:t>ف م</w:t>
      </w:r>
      <w:r w:rsidR="00A15996">
        <w:rPr>
          <w:rStyle w:val="Char4"/>
          <w:rtl/>
        </w:rPr>
        <w:t>ی</w:t>
      </w:r>
      <w:r w:rsidRPr="00160189">
        <w:rPr>
          <w:rStyle w:val="Char4"/>
          <w:rtl/>
        </w:rPr>
        <w:t>‏باشد. و ا</w:t>
      </w:r>
      <w:r w:rsidR="00B9084A">
        <w:rPr>
          <w:rStyle w:val="Char4"/>
          <w:rtl/>
        </w:rPr>
        <w:t>ی</w:t>
      </w:r>
      <w:r w:rsidRPr="00160189">
        <w:rPr>
          <w:rStyle w:val="Char4"/>
          <w:rtl/>
        </w:rPr>
        <w:t xml:space="preserve">ن را ابن سعد </w:t>
      </w:r>
      <w:r w:rsidRPr="00160189">
        <w:rPr>
          <w:rStyle w:val="Char4"/>
          <w:rFonts w:hint="cs"/>
          <w:rtl/>
        </w:rPr>
        <w:t>(</w:t>
      </w:r>
      <w:r w:rsidRPr="00160189">
        <w:rPr>
          <w:rStyle w:val="Char4"/>
          <w:rtl/>
        </w:rPr>
        <w:t>168/3</w:t>
      </w:r>
      <w:r w:rsidRPr="00160189">
        <w:rPr>
          <w:rStyle w:val="Char4"/>
          <w:rFonts w:hint="cs"/>
          <w:rtl/>
        </w:rPr>
        <w:t>)</w:t>
      </w:r>
      <w:r w:rsidRPr="00160189">
        <w:rPr>
          <w:rStyle w:val="Char4"/>
          <w:rtl/>
        </w:rPr>
        <w:t xml:space="preserve"> ن</w:t>
      </w:r>
      <w:r w:rsidR="00B9084A">
        <w:rPr>
          <w:rStyle w:val="Char4"/>
          <w:rtl/>
        </w:rPr>
        <w:t>ی</w:t>
      </w:r>
      <w:r w:rsidRPr="00160189">
        <w:rPr>
          <w:rStyle w:val="Char4"/>
          <w:rtl/>
        </w:rPr>
        <w:t>ز به ا</w:t>
      </w:r>
      <w:r w:rsidR="00B9084A">
        <w:rPr>
          <w:rStyle w:val="Char4"/>
          <w:rtl/>
        </w:rPr>
        <w:t>ی</w:t>
      </w:r>
      <w:r w:rsidRPr="00160189">
        <w:rPr>
          <w:rStyle w:val="Char4"/>
          <w:rtl/>
        </w:rPr>
        <w:t>ن اسناد و به مانند آن روا</w:t>
      </w:r>
      <w:r w:rsidR="00B9084A">
        <w:rPr>
          <w:rStyle w:val="Char4"/>
          <w:rtl/>
        </w:rPr>
        <w:t>ی</w:t>
      </w:r>
      <w:r w:rsidRPr="00160189">
        <w:rPr>
          <w:rStyle w:val="Char4"/>
          <w:rtl/>
        </w:rPr>
        <w:t>ت نموده.</w:t>
      </w:r>
    </w:p>
    <w:p w:rsidR="00797E01" w:rsidRPr="00160189" w:rsidRDefault="00797E01" w:rsidP="00E840FE">
      <w:pPr>
        <w:ind w:firstLine="284"/>
        <w:jc w:val="both"/>
        <w:rPr>
          <w:rStyle w:val="Char4"/>
          <w:rtl/>
        </w:rPr>
      </w:pPr>
      <w:r w:rsidRPr="00160189">
        <w:rPr>
          <w:rStyle w:val="Char4"/>
          <w:rtl/>
        </w:rPr>
        <w:t>و از موس</w:t>
      </w:r>
      <w:r w:rsidR="00A15996">
        <w:rPr>
          <w:rStyle w:val="Char4"/>
          <w:rtl/>
        </w:rPr>
        <w:t>ی</w:t>
      </w:r>
      <w:r w:rsidRPr="00160189">
        <w:rPr>
          <w:rStyle w:val="Char4"/>
          <w:rtl/>
        </w:rPr>
        <w:t xml:space="preserve"> بن محمّد بن ابراه</w:t>
      </w:r>
      <w:r w:rsidR="00B9084A">
        <w:rPr>
          <w:rStyle w:val="Char4"/>
          <w:rtl/>
        </w:rPr>
        <w:t>ی</w:t>
      </w:r>
      <w:r w:rsidRPr="00160189">
        <w:rPr>
          <w:rStyle w:val="Char4"/>
          <w:rtl/>
        </w:rPr>
        <w:t>م ت</w:t>
      </w:r>
      <w:r w:rsidR="00B9084A">
        <w:rPr>
          <w:rStyle w:val="Char4"/>
          <w:rtl/>
        </w:rPr>
        <w:t>ی</w:t>
      </w:r>
      <w:r w:rsidRPr="00160189">
        <w:rPr>
          <w:rStyle w:val="Char4"/>
          <w:rtl/>
        </w:rPr>
        <w:t>م</w:t>
      </w:r>
      <w:r w:rsidR="00A15996">
        <w:rPr>
          <w:rStyle w:val="Char4"/>
          <w:rtl/>
        </w:rPr>
        <w:t>ی</w:t>
      </w:r>
      <w:r w:rsidRPr="00160189">
        <w:rPr>
          <w:rStyle w:val="Char4"/>
          <w:rtl/>
        </w:rPr>
        <w:t xml:space="preserve"> و او از پدرش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هنگام</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وفات نمود، بلال</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در حال</w:t>
      </w:r>
      <w:r w:rsidR="00A15996">
        <w:rPr>
          <w:rStyle w:val="Char4"/>
          <w:rtl/>
        </w:rPr>
        <w:t>ی</w:t>
      </w:r>
      <w:r w:rsidRPr="00160189">
        <w:rPr>
          <w:rStyle w:val="Char4"/>
          <w:rtl/>
        </w:rPr>
        <w:t xml:space="preserve"> اذان داد </w:t>
      </w:r>
      <w:r w:rsidR="009D063B">
        <w:rPr>
          <w:rStyle w:val="Char4"/>
          <w:rtl/>
        </w:rPr>
        <w:t>ک</w:t>
      </w:r>
      <w:r w:rsidRPr="00160189">
        <w:rPr>
          <w:rStyle w:val="Char4"/>
          <w:rtl/>
        </w:rPr>
        <w:t>ه هنوز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دفن نگرد</w:t>
      </w:r>
      <w:r w:rsidR="00B9084A">
        <w:rPr>
          <w:rStyle w:val="Char4"/>
          <w:rtl/>
        </w:rPr>
        <w:t>ی</w:t>
      </w:r>
      <w:r w:rsidRPr="00160189">
        <w:rPr>
          <w:rStyle w:val="Char4"/>
          <w:rtl/>
        </w:rPr>
        <w:t>ده بود، هنگام</w:t>
      </w:r>
      <w:r w:rsidR="00A15996">
        <w:rPr>
          <w:rStyle w:val="Char4"/>
          <w:rtl/>
        </w:rPr>
        <w:t>ی</w:t>
      </w:r>
      <w:r w:rsidRPr="00160189">
        <w:rPr>
          <w:rStyle w:val="Char4"/>
          <w:rtl/>
        </w:rPr>
        <w:t xml:space="preserve"> م</w:t>
      </w:r>
      <w:r w:rsidR="00A15996">
        <w:rPr>
          <w:rStyle w:val="Char4"/>
          <w:rtl/>
        </w:rPr>
        <w:t>ی</w:t>
      </w:r>
      <w:r w:rsidRPr="00160189">
        <w:rPr>
          <w:rStyle w:val="Char4"/>
          <w:rtl/>
        </w:rPr>
        <w:t xml:space="preserve">‏گفت: </w:t>
      </w:r>
      <w:r w:rsidR="00E840FE">
        <w:rPr>
          <w:rStyle w:val="Char4"/>
          <w:rFonts w:hint="cs"/>
          <w:rtl/>
        </w:rPr>
        <w:t>«</w:t>
      </w:r>
      <w:r w:rsidRPr="00453DD9">
        <w:rPr>
          <w:rStyle w:val="Char1"/>
          <w:rtl/>
        </w:rPr>
        <w:t>اشهد ان محمدا رسول</w:t>
      </w:r>
      <w:r w:rsidR="00453DD9" w:rsidRPr="00453DD9">
        <w:rPr>
          <w:rStyle w:val="Char1"/>
          <w:rtl/>
        </w:rPr>
        <w:t xml:space="preserve"> الله</w:t>
      </w:r>
      <w:r w:rsidR="00E840FE">
        <w:rPr>
          <w:rStyle w:val="Char4"/>
          <w:rFonts w:hint="cs"/>
          <w:rtl/>
        </w:rPr>
        <w:t>»</w:t>
      </w:r>
      <w:r w:rsidRPr="00160189">
        <w:rPr>
          <w:rStyle w:val="Char4"/>
          <w:rtl/>
        </w:rPr>
        <w:t>، مردم در مسجد گر</w:t>
      </w:r>
      <w:r w:rsidR="00B9084A">
        <w:rPr>
          <w:rStyle w:val="Char4"/>
          <w:rtl/>
        </w:rPr>
        <w:t>ی</w:t>
      </w:r>
      <w:r w:rsidRPr="00160189">
        <w:rPr>
          <w:rStyle w:val="Char4"/>
          <w:rtl/>
        </w:rPr>
        <w:t>ه م</w:t>
      </w:r>
      <w:r w:rsidR="00A15996">
        <w:rPr>
          <w:rStyle w:val="Char4"/>
          <w:rtl/>
        </w:rPr>
        <w:t>ی</w:t>
      </w:r>
      <w:r w:rsidRPr="00160189">
        <w:rPr>
          <w:rStyle w:val="Char4"/>
          <w:rtl/>
        </w:rPr>
        <w:t>‏نمودند. م</w:t>
      </w:r>
      <w:r w:rsidR="00A15996">
        <w:rPr>
          <w:rStyle w:val="Char4"/>
          <w:rtl/>
        </w:rPr>
        <w:t>ی</w:t>
      </w:r>
      <w:r w:rsidRPr="00160189">
        <w:rPr>
          <w:rStyle w:val="Char4"/>
          <w:rtl/>
        </w:rPr>
        <w:t>‏افزا</w:t>
      </w:r>
      <w:r w:rsidR="00B9084A">
        <w:rPr>
          <w:rStyle w:val="Char4"/>
          <w:rtl/>
        </w:rPr>
        <w:t>ی</w:t>
      </w:r>
      <w:r w:rsidRPr="00160189">
        <w:rPr>
          <w:rStyle w:val="Char4"/>
          <w:rtl/>
        </w:rPr>
        <w:t>د: هنگام</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دفن گرد</w:t>
      </w:r>
      <w:r w:rsidR="00B9084A">
        <w:rPr>
          <w:rStyle w:val="Char4"/>
          <w:rtl/>
        </w:rPr>
        <w:t>ی</w:t>
      </w:r>
      <w:r w:rsidRPr="00160189">
        <w:rPr>
          <w:rStyle w:val="Char4"/>
          <w:rtl/>
        </w:rPr>
        <w:t>د، ابوب</w:t>
      </w:r>
      <w:r w:rsidR="009D063B">
        <w:rPr>
          <w:rStyle w:val="Char4"/>
          <w:rtl/>
        </w:rPr>
        <w:t>ک</w:t>
      </w:r>
      <w:r w:rsidRPr="00160189">
        <w:rPr>
          <w:rStyle w:val="Char4"/>
          <w:rtl/>
        </w:rPr>
        <w:t>ر</w:t>
      </w:r>
      <w:r w:rsidR="00437588" w:rsidRPr="00437588">
        <w:rPr>
          <w:rFonts w:ascii="Courier New" w:hAnsi="Courier New" w:cs="CTraditional Arabic"/>
          <w:rtl/>
          <w:lang w:bidi="fa-IR"/>
        </w:rPr>
        <w:t xml:space="preserve"> س</w:t>
      </w:r>
      <w:r w:rsidRPr="00160189">
        <w:rPr>
          <w:rStyle w:val="Char4"/>
          <w:rtl/>
        </w:rPr>
        <w:t xml:space="preserve"> به او گفت: اذان بده. او گفت: اگر مرا آزاد </w:t>
      </w:r>
      <w:r w:rsidR="009D063B">
        <w:rPr>
          <w:rStyle w:val="Char4"/>
          <w:rtl/>
        </w:rPr>
        <w:t>ک</w:t>
      </w:r>
      <w:r w:rsidRPr="00160189">
        <w:rPr>
          <w:rStyle w:val="Char4"/>
          <w:rtl/>
        </w:rPr>
        <w:t>رده‏ا</w:t>
      </w:r>
      <w:r w:rsidR="00A15996">
        <w:rPr>
          <w:rStyle w:val="Char4"/>
          <w:rtl/>
        </w:rPr>
        <w:t>ی</w:t>
      </w:r>
      <w:r w:rsidRPr="00160189">
        <w:rPr>
          <w:rStyle w:val="Char4"/>
          <w:rtl/>
        </w:rPr>
        <w:t xml:space="preserve"> تا با تو باشم ا</w:t>
      </w:r>
      <w:r w:rsidR="00B9084A">
        <w:rPr>
          <w:rStyle w:val="Char4"/>
          <w:rtl/>
        </w:rPr>
        <w:t>ی</w:t>
      </w:r>
      <w:r w:rsidRPr="00160189">
        <w:rPr>
          <w:rStyle w:val="Char4"/>
          <w:rtl/>
        </w:rPr>
        <w:t>ن را به خاطر آن م</w:t>
      </w:r>
      <w:r w:rsidR="00A15996">
        <w:rPr>
          <w:rStyle w:val="Char4"/>
          <w:rtl/>
        </w:rPr>
        <w:t>ی</w:t>
      </w:r>
      <w:r w:rsidRPr="00160189">
        <w:rPr>
          <w:rStyle w:val="Char4"/>
          <w:rtl/>
        </w:rPr>
        <w:t>‏</w:t>
      </w:r>
      <w:r w:rsidR="009D063B">
        <w:rPr>
          <w:rStyle w:val="Char4"/>
          <w:rtl/>
        </w:rPr>
        <w:t>ک</w:t>
      </w:r>
      <w:r w:rsidRPr="00160189">
        <w:rPr>
          <w:rStyle w:val="Char4"/>
          <w:rtl/>
        </w:rPr>
        <w:t>نم، ول</w:t>
      </w:r>
      <w:r w:rsidR="00A15996">
        <w:rPr>
          <w:rStyle w:val="Char4"/>
          <w:rtl/>
        </w:rPr>
        <w:t>ی</w:t>
      </w:r>
      <w:r w:rsidRPr="00160189">
        <w:rPr>
          <w:rStyle w:val="Char4"/>
          <w:rtl/>
        </w:rPr>
        <w:t xml:space="preserve"> اگر مرا برا</w:t>
      </w:r>
      <w:r w:rsidR="00A15996">
        <w:rPr>
          <w:rStyle w:val="Char4"/>
          <w:rtl/>
        </w:rPr>
        <w:t>ی</w:t>
      </w:r>
      <w:r w:rsidRPr="00160189">
        <w:rPr>
          <w:rStyle w:val="Char4"/>
          <w:rtl/>
        </w:rPr>
        <w:t xml:space="preserve"> خدا آزاد نموده‏ا</w:t>
      </w:r>
      <w:r w:rsidR="00A15996">
        <w:rPr>
          <w:rStyle w:val="Char4"/>
          <w:rtl/>
        </w:rPr>
        <w:t>ی</w:t>
      </w:r>
      <w:r w:rsidRPr="00160189">
        <w:rPr>
          <w:rStyle w:val="Char4"/>
          <w:rtl/>
        </w:rPr>
        <w:t xml:space="preserve">، مرا با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برا</w:t>
      </w:r>
      <w:r w:rsidR="00B9084A">
        <w:rPr>
          <w:rStyle w:val="Char4"/>
          <w:rtl/>
        </w:rPr>
        <w:t>ی</w:t>
      </w:r>
      <w:r w:rsidRPr="00160189">
        <w:rPr>
          <w:rStyle w:val="Char4"/>
          <w:rtl/>
        </w:rPr>
        <w:t>ش رها نموده‏ا</w:t>
      </w:r>
      <w:r w:rsidR="00A15996">
        <w:rPr>
          <w:rStyle w:val="Char4"/>
          <w:rtl/>
        </w:rPr>
        <w:t>ی</w:t>
      </w:r>
      <w:r w:rsidRPr="00160189">
        <w:rPr>
          <w:rStyle w:val="Char4"/>
          <w:rtl/>
        </w:rPr>
        <w:t xml:space="preserve"> واگذار. ابوب</w:t>
      </w:r>
      <w:r w:rsidR="009D063B">
        <w:rPr>
          <w:rStyle w:val="Char4"/>
          <w:rtl/>
        </w:rPr>
        <w:t>ک</w:t>
      </w:r>
      <w:r w:rsidRPr="00160189">
        <w:rPr>
          <w:rStyle w:val="Char4"/>
          <w:rtl/>
        </w:rPr>
        <w:t>ر گفت: من تو را جز برا</w:t>
      </w:r>
      <w:r w:rsidR="00A15996">
        <w:rPr>
          <w:rStyle w:val="Char4"/>
          <w:rtl/>
        </w:rPr>
        <w:t>ی</w:t>
      </w:r>
      <w:r w:rsidRPr="00160189">
        <w:rPr>
          <w:rStyle w:val="Char4"/>
          <w:rtl/>
        </w:rPr>
        <w:t xml:space="preserve"> خدا آزاد ن</w:t>
      </w:r>
      <w:r w:rsidR="009D063B">
        <w:rPr>
          <w:rStyle w:val="Char4"/>
          <w:rtl/>
        </w:rPr>
        <w:t>ک</w:t>
      </w:r>
      <w:r w:rsidRPr="00160189">
        <w:rPr>
          <w:rStyle w:val="Char4"/>
          <w:rtl/>
        </w:rPr>
        <w:t xml:space="preserve">رده‏ام، مرا با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برا</w:t>
      </w:r>
      <w:r w:rsidR="00B9084A">
        <w:rPr>
          <w:rStyle w:val="Char4"/>
          <w:rtl/>
        </w:rPr>
        <w:t>ی</w:t>
      </w:r>
      <w:r w:rsidRPr="00160189">
        <w:rPr>
          <w:rStyle w:val="Char4"/>
          <w:rtl/>
        </w:rPr>
        <w:t>ش رها نموده‏ا</w:t>
      </w:r>
      <w:r w:rsidR="00A15996">
        <w:rPr>
          <w:rStyle w:val="Char4"/>
          <w:rtl/>
        </w:rPr>
        <w:t>ی</w:t>
      </w:r>
      <w:r w:rsidRPr="00160189">
        <w:rPr>
          <w:rStyle w:val="Char4"/>
          <w:rtl/>
        </w:rPr>
        <w:t xml:space="preserve"> واگذار. ابوب</w:t>
      </w:r>
      <w:r w:rsidR="009D063B">
        <w:rPr>
          <w:rStyle w:val="Char4"/>
          <w:rtl/>
        </w:rPr>
        <w:t>ک</w:t>
      </w:r>
      <w:r w:rsidRPr="00160189">
        <w:rPr>
          <w:rStyle w:val="Char4"/>
          <w:rtl/>
        </w:rPr>
        <w:t>ر گفت: من تو را جز برا</w:t>
      </w:r>
      <w:r w:rsidR="00A15996">
        <w:rPr>
          <w:rStyle w:val="Char4"/>
          <w:rtl/>
        </w:rPr>
        <w:t>ی</w:t>
      </w:r>
      <w:r w:rsidRPr="00160189">
        <w:rPr>
          <w:rStyle w:val="Char4"/>
          <w:rtl/>
        </w:rPr>
        <w:t xml:space="preserve"> خدا ازاد ن</w:t>
      </w:r>
      <w:r w:rsidR="009D063B">
        <w:rPr>
          <w:rStyle w:val="Char4"/>
          <w:rtl/>
        </w:rPr>
        <w:t>ک</w:t>
      </w:r>
      <w:r w:rsidRPr="00160189">
        <w:rPr>
          <w:rStyle w:val="Char4"/>
          <w:rtl/>
        </w:rPr>
        <w:t>رده‏ام. بلال گفت: من برا</w:t>
      </w:r>
      <w:r w:rsidR="00A15996">
        <w:rPr>
          <w:rStyle w:val="Char4"/>
          <w:rtl/>
        </w:rPr>
        <w:t>ی</w:t>
      </w:r>
      <w:r w:rsidRPr="00160189">
        <w:rPr>
          <w:rStyle w:val="Char4"/>
          <w:rtl/>
        </w:rPr>
        <w:t xml:space="preserve"> ه</w:t>
      </w:r>
      <w:r w:rsidR="00B9084A">
        <w:rPr>
          <w:rStyle w:val="Char4"/>
          <w:rtl/>
        </w:rPr>
        <w:t>ی</w:t>
      </w:r>
      <w:r w:rsidRPr="00160189">
        <w:rPr>
          <w:rStyle w:val="Char4"/>
          <w:rtl/>
        </w:rPr>
        <w:t xml:space="preserve">چ </w:t>
      </w:r>
      <w:r w:rsidR="009D063B">
        <w:rPr>
          <w:rStyle w:val="Char4"/>
          <w:rtl/>
        </w:rPr>
        <w:t>ک</w:t>
      </w:r>
      <w:r w:rsidRPr="00160189">
        <w:rPr>
          <w:rStyle w:val="Char4"/>
          <w:rtl/>
        </w:rPr>
        <w:t>س</w:t>
      </w:r>
      <w:r w:rsidR="00A15996">
        <w:rPr>
          <w:rStyle w:val="Char4"/>
          <w:rtl/>
        </w:rPr>
        <w:t>ی</w:t>
      </w:r>
      <w:r w:rsidRPr="00160189">
        <w:rPr>
          <w:rStyle w:val="Char4"/>
          <w:rtl/>
        </w:rPr>
        <w:t xml:space="preserve"> بعد از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اذان نم</w:t>
      </w:r>
      <w:r w:rsidR="00A15996">
        <w:rPr>
          <w:rStyle w:val="Char4"/>
          <w:rtl/>
        </w:rPr>
        <w:t>ی</w:t>
      </w:r>
      <w:r w:rsidRPr="00160189">
        <w:rPr>
          <w:rStyle w:val="Char4"/>
          <w:rtl/>
        </w:rPr>
        <w:t>‏دهم. ابوب</w:t>
      </w:r>
      <w:r w:rsidR="009D063B">
        <w:rPr>
          <w:rStyle w:val="Char4"/>
          <w:rtl/>
        </w:rPr>
        <w:t>ک</w:t>
      </w:r>
      <w:r w:rsidRPr="00160189">
        <w:rPr>
          <w:rStyle w:val="Char4"/>
          <w:rtl/>
        </w:rPr>
        <w:t>ر گفت: ا</w:t>
      </w:r>
      <w:r w:rsidR="00B9084A">
        <w:rPr>
          <w:rStyle w:val="Char4"/>
          <w:rtl/>
        </w:rPr>
        <w:t>ی</w:t>
      </w:r>
      <w:r w:rsidRPr="00160189">
        <w:rPr>
          <w:rStyle w:val="Char4"/>
          <w:rtl/>
        </w:rPr>
        <w:t>ن مربوط به توست. (راو</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و</w:t>
      </w:r>
      <w:r w:rsidR="00A15996">
        <w:rPr>
          <w:rStyle w:val="Char4"/>
          <w:rtl/>
        </w:rPr>
        <w:t>ی</w:t>
      </w:r>
      <w:r w:rsidRPr="00160189">
        <w:rPr>
          <w:rStyle w:val="Char4"/>
          <w:rtl/>
        </w:rPr>
        <w:t xml:space="preserve"> درنگ نمود، تا ا</w:t>
      </w:r>
      <w:r w:rsidR="00B9084A">
        <w:rPr>
          <w:rStyle w:val="Char4"/>
          <w:rtl/>
        </w:rPr>
        <w:t>ی</w:t>
      </w:r>
      <w:r w:rsidRPr="00160189">
        <w:rPr>
          <w:rStyle w:val="Char4"/>
          <w:rtl/>
        </w:rPr>
        <w:t xml:space="preserve">ن </w:t>
      </w:r>
      <w:r w:rsidR="009D063B">
        <w:rPr>
          <w:rStyle w:val="Char4"/>
          <w:rtl/>
        </w:rPr>
        <w:t>ک</w:t>
      </w:r>
      <w:r w:rsidRPr="00160189">
        <w:rPr>
          <w:rStyle w:val="Char4"/>
          <w:rtl/>
        </w:rPr>
        <w:t>ه لش</w:t>
      </w:r>
      <w:r w:rsidR="009D063B">
        <w:rPr>
          <w:rStyle w:val="Char4"/>
          <w:rtl/>
        </w:rPr>
        <w:t>ک</w:t>
      </w:r>
      <w:r w:rsidRPr="00160189">
        <w:rPr>
          <w:rStyle w:val="Char4"/>
          <w:rtl/>
        </w:rPr>
        <w:t>رها</w:t>
      </w:r>
      <w:r w:rsidR="00A15996">
        <w:rPr>
          <w:rStyle w:val="Char4"/>
          <w:rtl/>
        </w:rPr>
        <w:t>ی</w:t>
      </w:r>
      <w:r w:rsidRPr="00160189">
        <w:rPr>
          <w:rStyle w:val="Char4"/>
          <w:rtl/>
        </w:rPr>
        <w:t xml:space="preserve"> شام ب</w:t>
      </w:r>
      <w:r w:rsidR="00B9084A">
        <w:rPr>
          <w:rStyle w:val="Char4"/>
          <w:rtl/>
        </w:rPr>
        <w:t>ی</w:t>
      </w:r>
      <w:r w:rsidRPr="00160189">
        <w:rPr>
          <w:rStyle w:val="Char4"/>
          <w:rtl/>
        </w:rPr>
        <w:t>رون گرد</w:t>
      </w:r>
      <w:r w:rsidR="00B9084A">
        <w:rPr>
          <w:rStyle w:val="Char4"/>
          <w:rtl/>
        </w:rPr>
        <w:t>ی</w:t>
      </w:r>
      <w:r w:rsidRPr="00160189">
        <w:rPr>
          <w:rStyle w:val="Char4"/>
          <w:rtl/>
        </w:rPr>
        <w:t>د، و همراه آنها حر</w:t>
      </w:r>
      <w:r w:rsidR="009D063B">
        <w:rPr>
          <w:rStyle w:val="Char4"/>
          <w:rtl/>
        </w:rPr>
        <w:t>ک</w:t>
      </w:r>
      <w:r w:rsidRPr="00160189">
        <w:rPr>
          <w:rStyle w:val="Char4"/>
          <w:rtl/>
        </w:rPr>
        <w:t>ت نمود و آنجا رس</w:t>
      </w:r>
      <w:r w:rsidR="00B9084A">
        <w:rPr>
          <w:rStyle w:val="Char4"/>
          <w:rtl/>
        </w:rPr>
        <w:t>ی</w:t>
      </w:r>
      <w:r w:rsidRPr="00160189">
        <w:rPr>
          <w:rStyle w:val="Char4"/>
          <w:rtl/>
        </w:rPr>
        <w:t>د. و از سع</w:t>
      </w:r>
      <w:r w:rsidR="00B9084A">
        <w:rPr>
          <w:rStyle w:val="Char4"/>
          <w:rtl/>
        </w:rPr>
        <w:t>ی</w:t>
      </w:r>
      <w:r w:rsidRPr="00160189">
        <w:rPr>
          <w:rStyle w:val="Char4"/>
          <w:rtl/>
        </w:rPr>
        <w:t>د بن مس</w:t>
      </w:r>
      <w:r w:rsidR="00B9084A">
        <w:rPr>
          <w:rStyle w:val="Char4"/>
          <w:rtl/>
        </w:rPr>
        <w:t>ی</w:t>
      </w:r>
      <w:r w:rsidRPr="00160189">
        <w:rPr>
          <w:rStyle w:val="Char4"/>
          <w:rtl/>
        </w:rPr>
        <w:t>ب روا</w:t>
      </w:r>
      <w:r w:rsidR="00B9084A">
        <w:rPr>
          <w:rStyle w:val="Char4"/>
          <w:rtl/>
        </w:rPr>
        <w:t>ی</w:t>
      </w:r>
      <w:r w:rsidRPr="00160189">
        <w:rPr>
          <w:rStyle w:val="Char4"/>
          <w:rtl/>
        </w:rPr>
        <w:t>ت است: هنگام</w:t>
      </w:r>
      <w:r w:rsidR="00A15996">
        <w:rPr>
          <w:rStyle w:val="Char4"/>
          <w:rtl/>
        </w:rPr>
        <w:t>ی</w:t>
      </w:r>
      <w:r w:rsidRPr="00160189">
        <w:rPr>
          <w:rStyle w:val="Char4"/>
          <w:rtl/>
        </w:rPr>
        <w:t xml:space="preserve"> </w:t>
      </w:r>
      <w:r w:rsidR="009D063B">
        <w:rPr>
          <w:rStyle w:val="Char4"/>
          <w:rtl/>
        </w:rPr>
        <w:t>ک</w:t>
      </w:r>
      <w:r w:rsidRPr="00160189">
        <w:rPr>
          <w:rStyle w:val="Char4"/>
          <w:rtl/>
        </w:rPr>
        <w:t>ه ابوب</w:t>
      </w:r>
      <w:r w:rsidR="009D063B">
        <w:rPr>
          <w:rStyle w:val="Char4"/>
          <w:rtl/>
        </w:rPr>
        <w:t>ک</w:t>
      </w:r>
      <w:r w:rsidRPr="00160189">
        <w:rPr>
          <w:rStyle w:val="Char4"/>
          <w:rtl/>
        </w:rPr>
        <w:t>ر</w:t>
      </w:r>
      <w:r w:rsidR="00437588" w:rsidRPr="00437588">
        <w:rPr>
          <w:rFonts w:ascii="Courier New" w:hAnsi="Courier New" w:cs="CTraditional Arabic"/>
          <w:rtl/>
          <w:lang w:bidi="fa-IR"/>
        </w:rPr>
        <w:t xml:space="preserve"> س</w:t>
      </w:r>
      <w:r w:rsidRPr="00160189">
        <w:rPr>
          <w:rStyle w:val="Char4"/>
          <w:rtl/>
        </w:rPr>
        <w:t xml:space="preserve"> در روز جمعه بر منبر نشست، بلال به و</w:t>
      </w:r>
      <w:r w:rsidR="00A15996">
        <w:rPr>
          <w:rStyle w:val="Char4"/>
          <w:rtl/>
        </w:rPr>
        <w:t>ی</w:t>
      </w:r>
      <w:r w:rsidRPr="00160189">
        <w:rPr>
          <w:rStyle w:val="Char4"/>
          <w:rtl/>
        </w:rPr>
        <w:t xml:space="preserve"> گفت: ا</w:t>
      </w:r>
      <w:r w:rsidR="00A15996">
        <w:rPr>
          <w:rStyle w:val="Char4"/>
          <w:rtl/>
        </w:rPr>
        <w:t>ی</w:t>
      </w:r>
      <w:r w:rsidRPr="00160189">
        <w:rPr>
          <w:rStyle w:val="Char4"/>
          <w:rtl/>
        </w:rPr>
        <w:t xml:space="preserve"> ابوب</w:t>
      </w:r>
      <w:r w:rsidR="009D063B">
        <w:rPr>
          <w:rStyle w:val="Char4"/>
          <w:rtl/>
        </w:rPr>
        <w:t>ک</w:t>
      </w:r>
      <w:r w:rsidRPr="00160189">
        <w:rPr>
          <w:rStyle w:val="Char4"/>
          <w:rtl/>
        </w:rPr>
        <w:t>ر، گفت: لب</w:t>
      </w:r>
      <w:r w:rsidR="00B9084A">
        <w:rPr>
          <w:rStyle w:val="Char4"/>
          <w:rtl/>
        </w:rPr>
        <w:t>ی</w:t>
      </w:r>
      <w:r w:rsidR="009D063B">
        <w:rPr>
          <w:rStyle w:val="Char4"/>
          <w:rtl/>
        </w:rPr>
        <w:t>ک</w:t>
      </w:r>
      <w:r w:rsidRPr="00160189">
        <w:rPr>
          <w:rStyle w:val="Char4"/>
          <w:rtl/>
        </w:rPr>
        <w:t>. بلال گفت: مرا برا</w:t>
      </w:r>
      <w:r w:rsidR="00A15996">
        <w:rPr>
          <w:rStyle w:val="Char4"/>
          <w:rtl/>
        </w:rPr>
        <w:t>ی</w:t>
      </w:r>
      <w:r w:rsidRPr="00160189">
        <w:rPr>
          <w:rStyle w:val="Char4"/>
          <w:rtl/>
        </w:rPr>
        <w:t xml:space="preserve"> خدا آزاد نموده‏ا</w:t>
      </w:r>
      <w:r w:rsidR="00A15996">
        <w:rPr>
          <w:rStyle w:val="Char4"/>
          <w:rtl/>
        </w:rPr>
        <w:t>ی</w:t>
      </w:r>
      <w:r w:rsidRPr="00160189">
        <w:rPr>
          <w:rStyle w:val="Char4"/>
          <w:rtl/>
        </w:rPr>
        <w:t xml:space="preserve"> و </w:t>
      </w:r>
      <w:r w:rsidR="00B9084A">
        <w:rPr>
          <w:rStyle w:val="Char4"/>
          <w:rtl/>
        </w:rPr>
        <w:t>ی</w:t>
      </w:r>
      <w:r w:rsidRPr="00160189">
        <w:rPr>
          <w:rStyle w:val="Char4"/>
          <w:rtl/>
        </w:rPr>
        <w:t>ا برا</w:t>
      </w:r>
      <w:r w:rsidR="00A15996">
        <w:rPr>
          <w:rStyle w:val="Char4"/>
          <w:rtl/>
        </w:rPr>
        <w:t>ی</w:t>
      </w:r>
      <w:r w:rsidRPr="00160189">
        <w:rPr>
          <w:rStyle w:val="Char4"/>
          <w:rtl/>
        </w:rPr>
        <w:t xml:space="preserve"> نفس خودت؟ گفت: برا</w:t>
      </w:r>
      <w:r w:rsidR="00A15996">
        <w:rPr>
          <w:rStyle w:val="Char4"/>
          <w:rtl/>
        </w:rPr>
        <w:t>ی</w:t>
      </w:r>
      <w:r w:rsidRPr="00160189">
        <w:rPr>
          <w:rStyle w:val="Char4"/>
          <w:rtl/>
        </w:rPr>
        <w:t xml:space="preserve"> خدا. بلال گفت: پس به من اجازه بده تا در راه خدا بجنگم، و او اجازه داد. بعد به طرف شام ب</w:t>
      </w:r>
      <w:r w:rsidR="00B9084A">
        <w:rPr>
          <w:rStyle w:val="Char4"/>
          <w:rtl/>
        </w:rPr>
        <w:t>ی</w:t>
      </w:r>
      <w:r w:rsidRPr="00160189">
        <w:rPr>
          <w:rStyle w:val="Char4"/>
          <w:rtl/>
        </w:rPr>
        <w:t>رون رفت و در همانجا درگذشت. و ا</w:t>
      </w:r>
      <w:r w:rsidR="00B9084A">
        <w:rPr>
          <w:rStyle w:val="Char4"/>
          <w:rtl/>
        </w:rPr>
        <w:t>ی</w:t>
      </w:r>
      <w:r w:rsidRPr="00160189">
        <w:rPr>
          <w:rStyle w:val="Char4"/>
          <w:rtl/>
        </w:rPr>
        <w:t>ن را ابونع</w:t>
      </w:r>
      <w:r w:rsidR="00B9084A">
        <w:rPr>
          <w:rStyle w:val="Char4"/>
          <w:rtl/>
        </w:rPr>
        <w:t>ی</w:t>
      </w:r>
      <w:r w:rsidRPr="00160189">
        <w:rPr>
          <w:rStyle w:val="Char4"/>
          <w:rtl/>
        </w:rPr>
        <w:t>م در الحل</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150/1</w:t>
      </w:r>
      <w:r w:rsidRPr="00160189">
        <w:rPr>
          <w:rStyle w:val="Char4"/>
          <w:rFonts w:hint="cs"/>
          <w:rtl/>
        </w:rPr>
        <w:t>)</w:t>
      </w:r>
      <w:r w:rsidRPr="00160189">
        <w:rPr>
          <w:rStyle w:val="Char4"/>
          <w:rtl/>
        </w:rPr>
        <w:t xml:space="preserve"> از سع</w:t>
      </w:r>
      <w:r w:rsidR="00B9084A">
        <w:rPr>
          <w:rStyle w:val="Char4"/>
          <w:rtl/>
        </w:rPr>
        <w:t>ی</w:t>
      </w:r>
      <w:r w:rsidRPr="00160189">
        <w:rPr>
          <w:rStyle w:val="Char4"/>
          <w:rtl/>
        </w:rPr>
        <w:t>د به مانند آن، روا</w:t>
      </w:r>
      <w:r w:rsidR="00B9084A">
        <w:rPr>
          <w:rStyle w:val="Char4"/>
          <w:rtl/>
        </w:rPr>
        <w:t>ی</w:t>
      </w:r>
      <w:r w:rsidRPr="00160189">
        <w:rPr>
          <w:rStyle w:val="Char4"/>
          <w:rtl/>
        </w:rPr>
        <w:t>ت نموده است.</w:t>
      </w:r>
    </w:p>
    <w:p w:rsidR="00797E01" w:rsidRPr="00EB3B43" w:rsidRDefault="00797E01" w:rsidP="00EB3B43">
      <w:pPr>
        <w:pStyle w:val="a5"/>
        <w:rPr>
          <w:rtl/>
        </w:rPr>
      </w:pPr>
      <w:bookmarkStart w:id="217" w:name="_Toc441587581"/>
      <w:r w:rsidRPr="00EB3B43">
        <w:rPr>
          <w:rtl/>
        </w:rPr>
        <w:t>ان</w:t>
      </w:r>
      <w:r w:rsidR="00B9084A">
        <w:rPr>
          <w:rtl/>
        </w:rPr>
        <w:t>ک</w:t>
      </w:r>
      <w:r w:rsidRPr="00EB3B43">
        <w:rPr>
          <w:rtl/>
        </w:rPr>
        <w:t>ار و عدم رضا</w:t>
      </w:r>
      <w:r w:rsidR="00B9084A">
        <w:rPr>
          <w:rtl/>
        </w:rPr>
        <w:t>ی</w:t>
      </w:r>
      <w:r w:rsidRPr="00EB3B43">
        <w:rPr>
          <w:rtl/>
        </w:rPr>
        <w:t>ت مقداد از نشستن از جهاد به خاطر آ</w:t>
      </w:r>
      <w:r w:rsidR="00B9084A">
        <w:rPr>
          <w:rtl/>
        </w:rPr>
        <w:t>ی</w:t>
      </w:r>
      <w:r w:rsidRPr="00EB3B43">
        <w:rPr>
          <w:rtl/>
        </w:rPr>
        <w:t>ه خروج</w:t>
      </w:r>
      <w:bookmarkEnd w:id="217"/>
    </w:p>
    <w:p w:rsidR="00797E01" w:rsidRPr="003F097C" w:rsidRDefault="00797E01" w:rsidP="008D1BC1">
      <w:pPr>
        <w:ind w:firstLine="284"/>
        <w:jc w:val="both"/>
        <w:rPr>
          <w:rStyle w:val="Char4"/>
          <w:rtl/>
        </w:rPr>
      </w:pPr>
      <w:r w:rsidRPr="003F097C">
        <w:rPr>
          <w:rStyle w:val="Char4"/>
          <w:rtl/>
        </w:rPr>
        <w:t>اب</w:t>
      </w:r>
      <w:r w:rsidRPr="003F097C">
        <w:rPr>
          <w:rStyle w:val="Char4"/>
          <w:rFonts w:hint="cs"/>
          <w:rtl/>
        </w:rPr>
        <w:t>و</w:t>
      </w:r>
      <w:r w:rsidRPr="003F097C">
        <w:rPr>
          <w:rStyle w:val="Char4"/>
          <w:rtl/>
        </w:rPr>
        <w:t>نع</w:t>
      </w:r>
      <w:r w:rsidR="00B9084A" w:rsidRPr="003F097C">
        <w:rPr>
          <w:rStyle w:val="Char4"/>
          <w:rtl/>
        </w:rPr>
        <w:t>ی</w:t>
      </w:r>
      <w:r w:rsidRPr="003F097C">
        <w:rPr>
          <w:rStyle w:val="Char4"/>
          <w:rtl/>
        </w:rPr>
        <w:t>م در الحل</w:t>
      </w:r>
      <w:r w:rsidR="00B9084A" w:rsidRPr="003F097C">
        <w:rPr>
          <w:rStyle w:val="Char4"/>
          <w:rtl/>
        </w:rPr>
        <w:t>ی</w:t>
      </w:r>
      <w:r w:rsidRPr="003F097C">
        <w:rPr>
          <w:rStyle w:val="Char4"/>
          <w:rtl/>
        </w:rPr>
        <w:t>ه</w:t>
      </w:r>
      <w:r w:rsidR="003A7C51" w:rsidRPr="003F097C">
        <w:rPr>
          <w:rStyle w:val="Char4"/>
          <w:rtl/>
        </w:rPr>
        <w:t xml:space="preserve"> </w:t>
      </w:r>
      <w:r w:rsidRPr="003F097C">
        <w:rPr>
          <w:rStyle w:val="Char4"/>
          <w:rFonts w:hint="cs"/>
          <w:rtl/>
        </w:rPr>
        <w:t>(</w:t>
      </w:r>
      <w:r w:rsidRPr="003F097C">
        <w:rPr>
          <w:rStyle w:val="Char4"/>
          <w:rtl/>
        </w:rPr>
        <w:t>47/9</w:t>
      </w:r>
      <w:r w:rsidRPr="003F097C">
        <w:rPr>
          <w:rStyle w:val="Char4"/>
          <w:rFonts w:hint="cs"/>
          <w:rtl/>
        </w:rPr>
        <w:t>)</w:t>
      </w:r>
      <w:r w:rsidRPr="003F097C">
        <w:rPr>
          <w:rStyle w:val="Char4"/>
          <w:rtl/>
        </w:rPr>
        <w:t xml:space="preserve"> از ابو</w:t>
      </w:r>
      <w:r w:rsidR="00B9084A" w:rsidRPr="003F097C">
        <w:rPr>
          <w:rStyle w:val="Char4"/>
          <w:rtl/>
        </w:rPr>
        <w:t>ی</w:t>
      </w:r>
      <w:r w:rsidRPr="003F097C">
        <w:rPr>
          <w:rStyle w:val="Char4"/>
          <w:rtl/>
        </w:rPr>
        <w:t>ز</w:t>
      </w:r>
      <w:r w:rsidR="00B9084A" w:rsidRPr="003F097C">
        <w:rPr>
          <w:rStyle w:val="Char4"/>
          <w:rtl/>
        </w:rPr>
        <w:t>ی</w:t>
      </w:r>
      <w:r w:rsidRPr="003F097C">
        <w:rPr>
          <w:rStyle w:val="Char4"/>
          <w:rtl/>
        </w:rPr>
        <w:t>د م</w:t>
      </w:r>
      <w:r w:rsidR="009D063B" w:rsidRPr="003F097C">
        <w:rPr>
          <w:rStyle w:val="Char4"/>
          <w:rtl/>
        </w:rPr>
        <w:t>ک</w:t>
      </w:r>
      <w:r w:rsidR="00A15996" w:rsidRPr="003F097C">
        <w:rPr>
          <w:rStyle w:val="Char4"/>
          <w:rtl/>
        </w:rPr>
        <w:t>ی</w:t>
      </w:r>
      <w:r w:rsidRPr="003F097C">
        <w:rPr>
          <w:rStyle w:val="Char4"/>
          <w:rtl/>
        </w:rPr>
        <w:t xml:space="preserve"> روا</w:t>
      </w:r>
      <w:r w:rsidR="00B9084A" w:rsidRPr="003F097C">
        <w:rPr>
          <w:rStyle w:val="Char4"/>
          <w:rtl/>
        </w:rPr>
        <w:t>ی</w:t>
      </w:r>
      <w:r w:rsidRPr="003F097C">
        <w:rPr>
          <w:rStyle w:val="Char4"/>
          <w:rtl/>
        </w:rPr>
        <w:t xml:space="preserve">ت نموده، </w:t>
      </w:r>
      <w:r w:rsidR="009D063B" w:rsidRPr="003F097C">
        <w:rPr>
          <w:rStyle w:val="Char4"/>
          <w:rtl/>
        </w:rPr>
        <w:t>ک</w:t>
      </w:r>
      <w:r w:rsidRPr="003F097C">
        <w:rPr>
          <w:rStyle w:val="Char4"/>
          <w:rtl/>
        </w:rPr>
        <w:t>ه گفت: ابوا</w:t>
      </w:r>
      <w:r w:rsidR="00B9084A" w:rsidRPr="003F097C">
        <w:rPr>
          <w:rStyle w:val="Char4"/>
          <w:rtl/>
        </w:rPr>
        <w:t>ی</w:t>
      </w:r>
      <w:r w:rsidRPr="003F097C">
        <w:rPr>
          <w:rStyle w:val="Char4"/>
          <w:rtl/>
        </w:rPr>
        <w:t>وب و مقداد</w:t>
      </w:r>
      <w:r w:rsidR="00437588" w:rsidRPr="003F097C">
        <w:rPr>
          <w:rStyle w:val="Char4"/>
          <w:rFonts w:cs="CTraditional Arabic"/>
          <w:rtl/>
        </w:rPr>
        <w:t>ب</w:t>
      </w:r>
      <w:r w:rsidR="003A7C51" w:rsidRPr="003F097C">
        <w:rPr>
          <w:rStyle w:val="Char4"/>
          <w:rtl/>
        </w:rPr>
        <w:t xml:space="preserve"> </w:t>
      </w:r>
      <w:r w:rsidRPr="003F097C">
        <w:rPr>
          <w:rStyle w:val="Char4"/>
          <w:rtl/>
        </w:rPr>
        <w:t>م</w:t>
      </w:r>
      <w:r w:rsidR="00A15996" w:rsidRPr="003F097C">
        <w:rPr>
          <w:rStyle w:val="Char4"/>
          <w:rtl/>
        </w:rPr>
        <w:t>ی</w:t>
      </w:r>
      <w:r w:rsidRPr="003F097C">
        <w:rPr>
          <w:rStyle w:val="Char4"/>
          <w:rtl/>
        </w:rPr>
        <w:t>‏گفتند: ما مأمور شده‏ا</w:t>
      </w:r>
      <w:r w:rsidR="00B9084A" w:rsidRPr="003F097C">
        <w:rPr>
          <w:rStyle w:val="Char4"/>
          <w:rtl/>
        </w:rPr>
        <w:t>ی</w:t>
      </w:r>
      <w:r w:rsidRPr="003F097C">
        <w:rPr>
          <w:rStyle w:val="Char4"/>
          <w:rtl/>
        </w:rPr>
        <w:t xml:space="preserve">م </w:t>
      </w:r>
      <w:r w:rsidR="009D063B" w:rsidRPr="003F097C">
        <w:rPr>
          <w:rStyle w:val="Char4"/>
          <w:rtl/>
        </w:rPr>
        <w:t>ک</w:t>
      </w:r>
      <w:r w:rsidRPr="003F097C">
        <w:rPr>
          <w:rStyle w:val="Char4"/>
          <w:rtl/>
        </w:rPr>
        <w:t>ه درهر حال ب</w:t>
      </w:r>
      <w:r w:rsidR="00B9084A" w:rsidRPr="003F097C">
        <w:rPr>
          <w:rStyle w:val="Char4"/>
          <w:rtl/>
        </w:rPr>
        <w:t>ی</w:t>
      </w:r>
      <w:r w:rsidRPr="003F097C">
        <w:rPr>
          <w:rStyle w:val="Char4"/>
          <w:rtl/>
        </w:rPr>
        <w:t>رون رو</w:t>
      </w:r>
      <w:r w:rsidR="00B9084A" w:rsidRPr="003F097C">
        <w:rPr>
          <w:rStyle w:val="Char4"/>
          <w:rtl/>
        </w:rPr>
        <w:t>ی</w:t>
      </w:r>
      <w:r w:rsidRPr="003F097C">
        <w:rPr>
          <w:rStyle w:val="Char4"/>
          <w:rtl/>
        </w:rPr>
        <w:t>م، و ا</w:t>
      </w:r>
      <w:r w:rsidR="00B9084A" w:rsidRPr="003F097C">
        <w:rPr>
          <w:rStyle w:val="Char4"/>
          <w:rtl/>
        </w:rPr>
        <w:t>ی</w:t>
      </w:r>
      <w:r w:rsidRPr="003F097C">
        <w:rPr>
          <w:rStyle w:val="Char4"/>
          <w:rtl/>
        </w:rPr>
        <w:t>ن آ</w:t>
      </w:r>
      <w:r w:rsidR="00B9084A" w:rsidRPr="003F097C">
        <w:rPr>
          <w:rStyle w:val="Char4"/>
          <w:rtl/>
        </w:rPr>
        <w:t>ی</w:t>
      </w:r>
      <w:r w:rsidRPr="003F097C">
        <w:rPr>
          <w:rStyle w:val="Char4"/>
          <w:rtl/>
        </w:rPr>
        <w:t>ه را دل</w:t>
      </w:r>
      <w:r w:rsidR="00B9084A" w:rsidRPr="003F097C">
        <w:rPr>
          <w:rStyle w:val="Char4"/>
          <w:rtl/>
        </w:rPr>
        <w:t>ی</w:t>
      </w:r>
      <w:r w:rsidRPr="003F097C">
        <w:rPr>
          <w:rStyle w:val="Char4"/>
          <w:rtl/>
        </w:rPr>
        <w:t>ل م</w:t>
      </w:r>
      <w:r w:rsidR="00A15996" w:rsidRPr="003F097C">
        <w:rPr>
          <w:rStyle w:val="Char4"/>
          <w:rtl/>
        </w:rPr>
        <w:t>ی</w:t>
      </w:r>
      <w:r w:rsidRPr="003F097C">
        <w:rPr>
          <w:rStyle w:val="Char4"/>
          <w:rtl/>
        </w:rPr>
        <w:t>‏آوردند:</w:t>
      </w:r>
    </w:p>
    <w:p w:rsidR="00797E01" w:rsidRPr="00160189" w:rsidRDefault="00797E01" w:rsidP="00B9084A">
      <w:pPr>
        <w:pStyle w:val="af1"/>
        <w:rPr>
          <w:rStyle w:val="Char4"/>
          <w:rtl/>
        </w:rPr>
      </w:pPr>
      <w:r w:rsidRPr="00AD1A61">
        <w:rPr>
          <w:rStyle w:val="Char8"/>
          <w:rFonts w:hint="cs"/>
          <w:rtl/>
        </w:rPr>
        <w:t>﴿</w:t>
      </w:r>
      <w:r w:rsidRPr="00B9084A">
        <w:rPr>
          <w:rFonts w:hint="cs"/>
          <w:rtl/>
        </w:rPr>
        <w:t>ٱ</w:t>
      </w:r>
      <w:r w:rsidRPr="00B9084A">
        <w:rPr>
          <w:rFonts w:hint="eastAsia"/>
          <w:rtl/>
        </w:rPr>
        <w:t>نفِرُواْ</w:t>
      </w:r>
      <w:r w:rsidRPr="00B9084A">
        <w:rPr>
          <w:rtl/>
        </w:rPr>
        <w:t xml:space="preserve"> </w:t>
      </w:r>
      <w:r w:rsidRPr="00B9084A">
        <w:rPr>
          <w:rFonts w:hint="eastAsia"/>
          <w:rtl/>
        </w:rPr>
        <w:t>خِفَاف</w:t>
      </w:r>
      <w:r w:rsidRPr="00B9084A">
        <w:rPr>
          <w:rFonts w:hint="cs"/>
          <w:rtl/>
        </w:rPr>
        <w:t>ٗ</w:t>
      </w:r>
      <w:r w:rsidRPr="00B9084A">
        <w:rPr>
          <w:rFonts w:hint="eastAsia"/>
          <w:rtl/>
        </w:rPr>
        <w:t>ا</w:t>
      </w:r>
      <w:r w:rsidRPr="00B9084A">
        <w:rPr>
          <w:rtl/>
        </w:rPr>
        <w:t xml:space="preserve"> </w:t>
      </w:r>
      <w:r w:rsidRPr="00B9084A">
        <w:rPr>
          <w:rFonts w:hint="eastAsia"/>
          <w:rtl/>
        </w:rPr>
        <w:t>وَثِقَال</w:t>
      </w:r>
      <w:r w:rsidRPr="00B9084A">
        <w:rPr>
          <w:rFonts w:hint="cs"/>
          <w:rtl/>
        </w:rPr>
        <w:t>ٗ</w:t>
      </w:r>
      <w:r w:rsidRPr="00B9084A">
        <w:rPr>
          <w:rFonts w:hint="eastAsia"/>
          <w:rtl/>
        </w:rPr>
        <w:t>ا</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التوبة: 41</w:t>
      </w:r>
      <w:r w:rsidRPr="00AD1A61">
        <w:rPr>
          <w:rStyle w:val="Char6"/>
          <w:rFonts w:hint="cs"/>
          <w:rtl/>
        </w:rPr>
        <w:t>]</w:t>
      </w:r>
      <w:r w:rsidRPr="00AD1A61">
        <w:rPr>
          <w:rStyle w:val="Char4"/>
          <w:rFonts w:hint="cs"/>
          <w:rtl/>
        </w:rPr>
        <w:t>.</w:t>
      </w:r>
    </w:p>
    <w:p w:rsidR="00797E01" w:rsidRPr="00160189" w:rsidRDefault="00797E01" w:rsidP="00B9084A">
      <w:pPr>
        <w:pStyle w:val="ab"/>
        <w:rPr>
          <w:rStyle w:val="Char4"/>
          <w:rtl/>
        </w:rPr>
      </w:pPr>
      <w:r w:rsidRPr="00B9084A">
        <w:rPr>
          <w:rStyle w:val="Char5"/>
          <w:rtl/>
        </w:rPr>
        <w:t>ترجمه</w:t>
      </w:r>
      <w:r w:rsidRPr="00160189">
        <w:rPr>
          <w:rStyle w:val="Char4"/>
          <w:rtl/>
        </w:rPr>
        <w:t xml:space="preserve">: </w:t>
      </w:r>
      <w:r w:rsidRPr="00B9084A">
        <w:rPr>
          <w:rStyle w:val="Char8"/>
          <w:rtl/>
        </w:rPr>
        <w:t>«</w:t>
      </w:r>
      <w:r w:rsidRPr="00B9084A">
        <w:rPr>
          <w:rtl/>
        </w:rPr>
        <w:t>برا</w:t>
      </w:r>
      <w:r w:rsidR="00A15996">
        <w:rPr>
          <w:rtl/>
        </w:rPr>
        <w:t>ی</w:t>
      </w:r>
      <w:r w:rsidRPr="00B9084A">
        <w:rPr>
          <w:rtl/>
        </w:rPr>
        <w:t xml:space="preserve"> جهاد سب</w:t>
      </w:r>
      <w:r w:rsidR="009D063B" w:rsidRPr="00B9084A">
        <w:rPr>
          <w:rtl/>
        </w:rPr>
        <w:t>ک</w:t>
      </w:r>
      <w:r w:rsidRPr="00B9084A">
        <w:rPr>
          <w:rtl/>
        </w:rPr>
        <w:t>بار و گرانبار ب</w:t>
      </w:r>
      <w:r w:rsidR="00B9084A" w:rsidRPr="00B9084A">
        <w:rPr>
          <w:rtl/>
        </w:rPr>
        <w:t>ی</w:t>
      </w:r>
      <w:r w:rsidRPr="00B9084A">
        <w:rPr>
          <w:rtl/>
        </w:rPr>
        <w:t>رون رو</w:t>
      </w:r>
      <w:r w:rsidR="00B9084A" w:rsidRPr="00B9084A">
        <w:rPr>
          <w:rtl/>
        </w:rPr>
        <w:t>ی</w:t>
      </w:r>
      <w:r w:rsidRPr="00B9084A">
        <w:rPr>
          <w:rtl/>
        </w:rPr>
        <w:t>د</w:t>
      </w:r>
      <w:r w:rsidRPr="00B9084A">
        <w:rPr>
          <w:rStyle w:val="Char8"/>
          <w:rtl/>
        </w:rPr>
        <w:t>»</w:t>
      </w:r>
      <w:r w:rsidRPr="00160189">
        <w:rPr>
          <w:rStyle w:val="Char4"/>
          <w:rtl/>
        </w:rPr>
        <w:t>.</w:t>
      </w:r>
    </w:p>
    <w:p w:rsidR="00797E01" w:rsidRPr="00160189" w:rsidRDefault="00797E01" w:rsidP="00B9084A">
      <w:pPr>
        <w:ind w:firstLine="284"/>
        <w:jc w:val="both"/>
        <w:rPr>
          <w:rStyle w:val="Char4"/>
          <w:rtl/>
        </w:rPr>
      </w:pPr>
      <w:r w:rsidRPr="00160189">
        <w:rPr>
          <w:rStyle w:val="Char4"/>
          <w:rtl/>
        </w:rPr>
        <w:t>و ابونع</w:t>
      </w:r>
      <w:r w:rsidR="00B9084A">
        <w:rPr>
          <w:rStyle w:val="Char4"/>
          <w:rtl/>
        </w:rPr>
        <w:t>ی</w:t>
      </w:r>
      <w:r w:rsidRPr="00160189">
        <w:rPr>
          <w:rStyle w:val="Char4"/>
          <w:rtl/>
        </w:rPr>
        <w:t>م در الحل</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176/1</w:t>
      </w:r>
      <w:r w:rsidRPr="00160189">
        <w:rPr>
          <w:rStyle w:val="Char4"/>
          <w:rFonts w:hint="cs"/>
          <w:rtl/>
        </w:rPr>
        <w:t>)</w:t>
      </w:r>
      <w:r w:rsidRPr="00160189">
        <w:rPr>
          <w:rStyle w:val="Char4"/>
          <w:rtl/>
        </w:rPr>
        <w:t xml:space="preserve"> از ابوراشد حبران</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با مقدادبن اسود</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سوار </w:t>
      </w:r>
      <w:r w:rsidR="009D063B">
        <w:rPr>
          <w:rStyle w:val="Char4"/>
          <w:rtl/>
        </w:rPr>
        <w:t>ک</w:t>
      </w:r>
      <w:r w:rsidRPr="00160189">
        <w:rPr>
          <w:rStyle w:val="Char4"/>
          <w:rtl/>
        </w:rPr>
        <w:t>ار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حال</w:t>
      </w:r>
      <w:r w:rsidR="00A15996">
        <w:rPr>
          <w:rStyle w:val="Char4"/>
          <w:rtl/>
        </w:rPr>
        <w:t>ی</w:t>
      </w:r>
      <w:r w:rsidRPr="00160189">
        <w:rPr>
          <w:rStyle w:val="Char4"/>
          <w:rtl/>
        </w:rPr>
        <w:t xml:space="preserve"> برخوردم، </w:t>
      </w:r>
      <w:r w:rsidR="009D063B">
        <w:rPr>
          <w:rStyle w:val="Char4"/>
          <w:rtl/>
        </w:rPr>
        <w:t>ک</w:t>
      </w:r>
      <w:r w:rsidRPr="00160189">
        <w:rPr>
          <w:rStyle w:val="Char4"/>
          <w:rtl/>
        </w:rPr>
        <w:t>ه بر صندوق</w:t>
      </w:r>
      <w:r w:rsidR="00A15996">
        <w:rPr>
          <w:rStyle w:val="Char4"/>
          <w:rtl/>
        </w:rPr>
        <w:t>ی</w:t>
      </w:r>
      <w:r w:rsidRPr="00160189">
        <w:rPr>
          <w:rStyle w:val="Char4"/>
          <w:rtl/>
        </w:rPr>
        <w:t xml:space="preserve"> از صندوق‏ها</w:t>
      </w:r>
      <w:r w:rsidR="00A15996">
        <w:rPr>
          <w:rStyle w:val="Char4"/>
          <w:rtl/>
        </w:rPr>
        <w:t>ی</w:t>
      </w:r>
      <w:r w:rsidRPr="00160189">
        <w:rPr>
          <w:rStyle w:val="Char4"/>
          <w:rtl/>
        </w:rPr>
        <w:t xml:space="preserve"> صراف</w:t>
      </w:r>
      <w:r w:rsidR="00A15996">
        <w:rPr>
          <w:rStyle w:val="Char4"/>
          <w:rtl/>
        </w:rPr>
        <w:t>ی</w:t>
      </w:r>
      <w:r w:rsidRPr="00160189">
        <w:rPr>
          <w:rStyle w:val="Char4"/>
          <w:rtl/>
        </w:rPr>
        <w:t>‏ها در حمص نشسته بود، و از آن نظر به ضخامت جسمش اضافه م</w:t>
      </w:r>
      <w:r w:rsidR="00A15996">
        <w:rPr>
          <w:rStyle w:val="Char4"/>
          <w:rtl/>
        </w:rPr>
        <w:t>ی</w:t>
      </w:r>
      <w:r w:rsidRPr="00160189">
        <w:rPr>
          <w:rStyle w:val="Char4"/>
          <w:rtl/>
        </w:rPr>
        <w:t>‏</w:t>
      </w:r>
      <w:r w:rsidR="009D063B">
        <w:rPr>
          <w:rStyle w:val="Char4"/>
          <w:rtl/>
        </w:rPr>
        <w:t>ک</w:t>
      </w:r>
      <w:r w:rsidRPr="00160189">
        <w:rPr>
          <w:rStyle w:val="Char4"/>
          <w:rtl/>
        </w:rPr>
        <w:t>رد، و</w:t>
      </w:r>
      <w:r w:rsidR="00A15996">
        <w:rPr>
          <w:rStyle w:val="Char4"/>
          <w:rtl/>
        </w:rPr>
        <w:t>ی</w:t>
      </w:r>
      <w:r w:rsidRPr="00160189">
        <w:rPr>
          <w:rStyle w:val="Char4"/>
          <w:rtl/>
        </w:rPr>
        <w:t xml:space="preserve"> به جنگ م</w:t>
      </w:r>
      <w:r w:rsidR="00A15996">
        <w:rPr>
          <w:rStyle w:val="Char4"/>
          <w:rtl/>
        </w:rPr>
        <w:t>ی</w:t>
      </w:r>
      <w:r w:rsidRPr="00160189">
        <w:rPr>
          <w:rStyle w:val="Char4"/>
          <w:rtl/>
        </w:rPr>
        <w:t>‏رفت، به او گفتم: خداوند تو را معذور داشته است. گفت: برا</w:t>
      </w:r>
      <w:r w:rsidR="00A15996">
        <w:rPr>
          <w:rStyle w:val="Char4"/>
          <w:rtl/>
        </w:rPr>
        <w:t>ی</w:t>
      </w:r>
      <w:r w:rsidRPr="00160189">
        <w:rPr>
          <w:rStyle w:val="Char4"/>
          <w:rtl/>
        </w:rPr>
        <w:t xml:space="preserve"> ما سوره ب</w:t>
      </w:r>
      <w:r w:rsidR="00B9084A">
        <w:rPr>
          <w:rStyle w:val="Char4"/>
          <w:rtl/>
        </w:rPr>
        <w:t>ی</w:t>
      </w:r>
      <w:r w:rsidRPr="00160189">
        <w:rPr>
          <w:rStyle w:val="Char4"/>
          <w:rtl/>
        </w:rPr>
        <w:t xml:space="preserve">رون رفتن آمده است: </w:t>
      </w:r>
      <w:r w:rsidRPr="00AD1A61">
        <w:rPr>
          <w:rStyle w:val="Char8"/>
          <w:rFonts w:hint="cs"/>
          <w:rtl/>
        </w:rPr>
        <w:t>﴿</w:t>
      </w:r>
      <w:r w:rsidRPr="00E840FE">
        <w:rPr>
          <w:rStyle w:val="Chard"/>
          <w:rFonts w:hint="cs"/>
          <w:rtl/>
        </w:rPr>
        <w:t>ٱ</w:t>
      </w:r>
      <w:r w:rsidRPr="00E840FE">
        <w:rPr>
          <w:rStyle w:val="Chard"/>
          <w:rFonts w:hint="eastAsia"/>
          <w:rtl/>
        </w:rPr>
        <w:t>نفِرُواْ</w:t>
      </w:r>
      <w:r w:rsidRPr="00E840FE">
        <w:rPr>
          <w:rStyle w:val="Chard"/>
          <w:rtl/>
        </w:rPr>
        <w:t xml:space="preserve"> </w:t>
      </w:r>
      <w:r w:rsidRPr="00E840FE">
        <w:rPr>
          <w:rStyle w:val="Chard"/>
          <w:rFonts w:hint="eastAsia"/>
          <w:rtl/>
        </w:rPr>
        <w:t>خِفَاف</w:t>
      </w:r>
      <w:r w:rsidRPr="00E840FE">
        <w:rPr>
          <w:rStyle w:val="Chard"/>
          <w:rFonts w:hint="cs"/>
          <w:rtl/>
        </w:rPr>
        <w:t>ٗ</w:t>
      </w:r>
      <w:r w:rsidRPr="00E840FE">
        <w:rPr>
          <w:rStyle w:val="Chard"/>
          <w:rFonts w:hint="eastAsia"/>
          <w:rtl/>
        </w:rPr>
        <w:t>ا</w:t>
      </w:r>
      <w:r w:rsidRPr="00E840FE">
        <w:rPr>
          <w:rStyle w:val="Chard"/>
          <w:rtl/>
        </w:rPr>
        <w:t xml:space="preserve"> </w:t>
      </w:r>
      <w:r w:rsidRPr="00E840FE">
        <w:rPr>
          <w:rStyle w:val="Chard"/>
          <w:rFonts w:hint="eastAsia"/>
          <w:rtl/>
        </w:rPr>
        <w:t>وَثِقَال</w:t>
      </w:r>
      <w:r w:rsidRPr="00E840FE">
        <w:rPr>
          <w:rStyle w:val="Chard"/>
          <w:rFonts w:hint="cs"/>
          <w:rtl/>
        </w:rPr>
        <w:t>ٗ</w:t>
      </w:r>
      <w:r w:rsidRPr="00E840FE">
        <w:rPr>
          <w:rStyle w:val="Chard"/>
          <w:rFonts w:hint="eastAsia"/>
          <w:rtl/>
        </w:rPr>
        <w:t>ا</w:t>
      </w:r>
      <w:r w:rsidRPr="00AD1A61">
        <w:rPr>
          <w:rStyle w:val="Char8"/>
          <w:rFonts w:hint="cs"/>
          <w:rtl/>
        </w:rPr>
        <w:t>﴾</w:t>
      </w:r>
      <w:r w:rsidRPr="00160189">
        <w:rPr>
          <w:rStyle w:val="Char4"/>
          <w:rtl/>
        </w:rPr>
        <w:t>. و ا</w:t>
      </w:r>
      <w:r w:rsidR="00B9084A">
        <w:rPr>
          <w:rStyle w:val="Char4"/>
          <w:rtl/>
        </w:rPr>
        <w:t>ی</w:t>
      </w:r>
      <w:r w:rsidRPr="00160189">
        <w:rPr>
          <w:rStyle w:val="Char4"/>
          <w:rtl/>
        </w:rPr>
        <w:t>ن را طبران</w:t>
      </w:r>
      <w:r w:rsidR="00A15996">
        <w:rPr>
          <w:rStyle w:val="Char4"/>
          <w:rtl/>
        </w:rPr>
        <w:t>ی</w:t>
      </w:r>
      <w:r w:rsidRPr="00160189">
        <w:rPr>
          <w:rStyle w:val="Char4"/>
          <w:rtl/>
        </w:rPr>
        <w:t xml:space="preserve"> از ابوراشد به مانند آن روا</w:t>
      </w:r>
      <w:r w:rsidR="00B9084A">
        <w:rPr>
          <w:rStyle w:val="Char4"/>
          <w:rtl/>
        </w:rPr>
        <w:t>ی</w:t>
      </w:r>
      <w:r w:rsidRPr="00160189">
        <w:rPr>
          <w:rStyle w:val="Char4"/>
          <w:rtl/>
        </w:rPr>
        <w:t>ت نموده،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30/7</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در ا</w:t>
      </w:r>
      <w:r w:rsidR="00B9084A">
        <w:rPr>
          <w:rStyle w:val="Char4"/>
          <w:rtl/>
        </w:rPr>
        <w:t>ی</w:t>
      </w:r>
      <w:r w:rsidRPr="00160189">
        <w:rPr>
          <w:rStyle w:val="Char4"/>
          <w:rtl/>
        </w:rPr>
        <w:t>ن بق</w:t>
      </w:r>
      <w:r w:rsidR="00B9084A">
        <w:rPr>
          <w:rStyle w:val="Char4"/>
          <w:rtl/>
        </w:rPr>
        <w:t>ی</w:t>
      </w:r>
      <w:r w:rsidRPr="00160189">
        <w:rPr>
          <w:rStyle w:val="Char4"/>
          <w:rtl/>
        </w:rPr>
        <w:t>ه بن ول</w:t>
      </w:r>
      <w:r w:rsidR="00B9084A">
        <w:rPr>
          <w:rStyle w:val="Char4"/>
          <w:rtl/>
        </w:rPr>
        <w:t>ی</w:t>
      </w:r>
      <w:r w:rsidRPr="00160189">
        <w:rPr>
          <w:rStyle w:val="Char4"/>
          <w:rtl/>
        </w:rPr>
        <w:t>د آمده، و در و</w:t>
      </w:r>
      <w:r w:rsidR="00A15996">
        <w:rPr>
          <w:rStyle w:val="Char4"/>
          <w:rtl/>
        </w:rPr>
        <w:t>ی</w:t>
      </w:r>
      <w:r w:rsidRPr="00160189">
        <w:rPr>
          <w:rStyle w:val="Char4"/>
          <w:rtl/>
        </w:rPr>
        <w:t xml:space="preserve"> ضعف م</w:t>
      </w:r>
      <w:r w:rsidR="00A15996">
        <w:rPr>
          <w:rStyle w:val="Char4"/>
          <w:rtl/>
        </w:rPr>
        <w:t>ی</w:t>
      </w:r>
      <w:r w:rsidRPr="00160189">
        <w:rPr>
          <w:rStyle w:val="Char4"/>
          <w:rtl/>
        </w:rPr>
        <w:t>‏باشد، و (از جانب بعض</w:t>
      </w:r>
      <w:r w:rsidR="00A15996">
        <w:rPr>
          <w:rStyle w:val="Char4"/>
          <w:rtl/>
        </w:rPr>
        <w:t>ی</w:t>
      </w:r>
      <w:r w:rsidRPr="00160189">
        <w:rPr>
          <w:rStyle w:val="Char4"/>
          <w:rtl/>
        </w:rPr>
        <w:t>) ثقه دانسته شده، و بق</w:t>
      </w:r>
      <w:r w:rsidR="00B9084A">
        <w:rPr>
          <w:rStyle w:val="Char4"/>
          <w:rtl/>
        </w:rPr>
        <w:t>ی</w:t>
      </w:r>
      <w:r w:rsidRPr="00160189">
        <w:rPr>
          <w:rStyle w:val="Char4"/>
          <w:rtl/>
        </w:rPr>
        <w:t>ه رجالش ثقه‏اند. و ا</w:t>
      </w:r>
      <w:r w:rsidR="00B9084A">
        <w:rPr>
          <w:rStyle w:val="Char4"/>
          <w:rtl/>
        </w:rPr>
        <w:t>ی</w:t>
      </w:r>
      <w:r w:rsidRPr="00160189">
        <w:rPr>
          <w:rStyle w:val="Char4"/>
          <w:rtl/>
        </w:rPr>
        <w:t>ن را حا</w:t>
      </w:r>
      <w:r w:rsidR="009D063B">
        <w:rPr>
          <w:rStyle w:val="Char4"/>
          <w:rtl/>
        </w:rPr>
        <w:t>ک</w:t>
      </w:r>
      <w:r w:rsidRPr="00160189">
        <w:rPr>
          <w:rStyle w:val="Char4"/>
          <w:rtl/>
        </w:rPr>
        <w:t xml:space="preserve">م و ابن سعد </w:t>
      </w:r>
      <w:r w:rsidRPr="00160189">
        <w:rPr>
          <w:rStyle w:val="Char4"/>
          <w:rFonts w:hint="cs"/>
          <w:rtl/>
        </w:rPr>
        <w:t>(</w:t>
      </w:r>
      <w:r w:rsidRPr="00160189">
        <w:rPr>
          <w:rStyle w:val="Char4"/>
          <w:rtl/>
        </w:rPr>
        <w:t>115/3</w:t>
      </w:r>
      <w:r w:rsidRPr="00160189">
        <w:rPr>
          <w:rStyle w:val="Char4"/>
          <w:rFonts w:hint="cs"/>
          <w:rtl/>
        </w:rPr>
        <w:t>)</w:t>
      </w:r>
      <w:r w:rsidRPr="00160189">
        <w:rPr>
          <w:rStyle w:val="Char4"/>
          <w:rtl/>
        </w:rPr>
        <w:t xml:space="preserve"> از ابوراشد به مانند آن روا</w:t>
      </w:r>
      <w:r w:rsidR="00B9084A">
        <w:rPr>
          <w:rStyle w:val="Char4"/>
          <w:rtl/>
        </w:rPr>
        <w:t>ی</w:t>
      </w:r>
      <w:r w:rsidRPr="00160189">
        <w:rPr>
          <w:rStyle w:val="Char4"/>
          <w:rtl/>
        </w:rPr>
        <w:t xml:space="preserve">ت </w:t>
      </w:r>
      <w:r w:rsidR="009D063B">
        <w:rPr>
          <w:rStyle w:val="Char4"/>
          <w:rtl/>
        </w:rPr>
        <w:t>ک</w:t>
      </w:r>
      <w:r w:rsidRPr="00160189">
        <w:rPr>
          <w:rStyle w:val="Char4"/>
          <w:rtl/>
        </w:rPr>
        <w:t>رده‏اند. و حا</w:t>
      </w:r>
      <w:r w:rsidR="009D063B">
        <w:rPr>
          <w:rStyle w:val="Char4"/>
          <w:rtl/>
        </w:rPr>
        <w:t>ک</w:t>
      </w:r>
      <w:r w:rsidRPr="00160189">
        <w:rPr>
          <w:rStyle w:val="Char4"/>
          <w:rtl/>
        </w:rPr>
        <w:t xml:space="preserve">م </w:t>
      </w:r>
      <w:r w:rsidRPr="00160189">
        <w:rPr>
          <w:rStyle w:val="Char4"/>
          <w:rFonts w:hint="cs"/>
          <w:rtl/>
        </w:rPr>
        <w:t>(</w:t>
      </w:r>
      <w:r w:rsidRPr="00160189">
        <w:rPr>
          <w:rStyle w:val="Char4"/>
          <w:rtl/>
        </w:rPr>
        <w:t>349/3</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حد</w:t>
      </w:r>
      <w:r w:rsidR="00B9084A">
        <w:rPr>
          <w:rStyle w:val="Char4"/>
          <w:rtl/>
        </w:rPr>
        <w:t>ی</w:t>
      </w:r>
      <w:r w:rsidRPr="00160189">
        <w:rPr>
          <w:rStyle w:val="Char4"/>
          <w:rtl/>
        </w:rPr>
        <w:t>ث صح</w:t>
      </w:r>
      <w:r w:rsidR="00B9084A">
        <w:rPr>
          <w:rStyle w:val="Char4"/>
          <w:rtl/>
        </w:rPr>
        <w:t>ی</w:t>
      </w:r>
      <w:r w:rsidRPr="00160189">
        <w:rPr>
          <w:rStyle w:val="Char4"/>
          <w:rtl/>
        </w:rPr>
        <w:t>ح الاسناد م</w:t>
      </w:r>
      <w:r w:rsidR="00A15996">
        <w:rPr>
          <w:rStyle w:val="Char4"/>
          <w:rtl/>
        </w:rPr>
        <w:t>ی</w:t>
      </w:r>
      <w:r w:rsidRPr="00160189">
        <w:rPr>
          <w:rStyle w:val="Char4"/>
          <w:rtl/>
        </w:rPr>
        <w:t>‏باشد، ول</w:t>
      </w:r>
      <w:r w:rsidR="00A15996">
        <w:rPr>
          <w:rStyle w:val="Char4"/>
          <w:rtl/>
        </w:rPr>
        <w:t>ی</w:t>
      </w:r>
      <w:r w:rsidRPr="00160189">
        <w:rPr>
          <w:rStyle w:val="Char4"/>
          <w:rtl/>
        </w:rPr>
        <w:t xml:space="preserve"> بخار</w:t>
      </w:r>
      <w:r w:rsidR="00A15996">
        <w:rPr>
          <w:rStyle w:val="Char4"/>
          <w:rtl/>
        </w:rPr>
        <w:t>ی</w:t>
      </w:r>
      <w:r w:rsidRPr="00160189">
        <w:rPr>
          <w:rStyle w:val="Char4"/>
          <w:rtl/>
        </w:rPr>
        <w:t xml:space="preserve"> و مسلم روا</w:t>
      </w:r>
      <w:r w:rsidR="00B9084A">
        <w:rPr>
          <w:rStyle w:val="Char4"/>
          <w:rtl/>
        </w:rPr>
        <w:t>ی</w:t>
      </w:r>
      <w:r w:rsidRPr="00160189">
        <w:rPr>
          <w:rStyle w:val="Char4"/>
          <w:rtl/>
        </w:rPr>
        <w:t>تش ن</w:t>
      </w:r>
      <w:r w:rsidR="009D063B">
        <w:rPr>
          <w:rStyle w:val="Char4"/>
          <w:rtl/>
        </w:rPr>
        <w:t>ک</w:t>
      </w:r>
      <w:r w:rsidRPr="00160189">
        <w:rPr>
          <w:rStyle w:val="Char4"/>
          <w:rtl/>
        </w:rPr>
        <w:t>رده‏اند. و ب</w:t>
      </w:r>
      <w:r w:rsidR="00B9084A">
        <w:rPr>
          <w:rStyle w:val="Char4"/>
          <w:rtl/>
        </w:rPr>
        <w:t>ی</w:t>
      </w:r>
      <w:r w:rsidRPr="00160189">
        <w:rPr>
          <w:rStyle w:val="Char4"/>
          <w:rtl/>
        </w:rPr>
        <w:t>هق</w:t>
      </w:r>
      <w:r w:rsidR="00A15996">
        <w:rPr>
          <w:rStyle w:val="Char4"/>
          <w:rtl/>
        </w:rPr>
        <w:t>ی</w:t>
      </w:r>
      <w:r w:rsidRPr="00160189">
        <w:rPr>
          <w:rStyle w:val="Char4"/>
          <w:rtl/>
        </w:rPr>
        <w:t xml:space="preserve"> </w:t>
      </w:r>
      <w:r w:rsidRPr="00160189">
        <w:rPr>
          <w:rStyle w:val="Char4"/>
          <w:rFonts w:hint="cs"/>
          <w:rtl/>
        </w:rPr>
        <w:t>(</w:t>
      </w:r>
      <w:r w:rsidRPr="00160189">
        <w:rPr>
          <w:rStyle w:val="Char4"/>
          <w:rtl/>
        </w:rPr>
        <w:t>21/9</w:t>
      </w:r>
      <w:r w:rsidRPr="00160189">
        <w:rPr>
          <w:rStyle w:val="Char4"/>
          <w:rFonts w:hint="cs"/>
          <w:rtl/>
        </w:rPr>
        <w:t>)</w:t>
      </w:r>
      <w:r w:rsidRPr="00160189">
        <w:rPr>
          <w:rStyle w:val="Char4"/>
          <w:rtl/>
        </w:rPr>
        <w:t xml:space="preserve"> آن را از جب</w:t>
      </w:r>
      <w:r w:rsidR="00B9084A">
        <w:rPr>
          <w:rStyle w:val="Char4"/>
          <w:rtl/>
        </w:rPr>
        <w:t>ی</w:t>
      </w:r>
      <w:r w:rsidRPr="00160189">
        <w:rPr>
          <w:rStyle w:val="Char4"/>
          <w:rtl/>
        </w:rPr>
        <w:t>ر بن نف</w:t>
      </w:r>
      <w:r w:rsidR="00B9084A">
        <w:rPr>
          <w:rStyle w:val="Char4"/>
          <w:rtl/>
        </w:rPr>
        <w:t>ی</w:t>
      </w:r>
      <w:r w:rsidRPr="00160189">
        <w:rPr>
          <w:rStyle w:val="Char4"/>
          <w:rtl/>
        </w:rPr>
        <w:t>ر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نزد مقداد ابن اسود</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در دمشق در حال</w:t>
      </w:r>
      <w:r w:rsidR="00A15996">
        <w:rPr>
          <w:rStyle w:val="Char4"/>
          <w:rtl/>
        </w:rPr>
        <w:t>ی</w:t>
      </w:r>
      <w:r w:rsidRPr="00160189">
        <w:rPr>
          <w:rStyle w:val="Char4"/>
          <w:rtl/>
        </w:rPr>
        <w:t xml:space="preserve"> نشست</w:t>
      </w:r>
      <w:r w:rsidR="00B9084A">
        <w:rPr>
          <w:rStyle w:val="Char4"/>
          <w:rtl/>
        </w:rPr>
        <w:t>ی</w:t>
      </w:r>
      <w:r w:rsidRPr="00160189">
        <w:rPr>
          <w:rStyle w:val="Char4"/>
          <w:rtl/>
        </w:rPr>
        <w:t xml:space="preserve">م </w:t>
      </w:r>
      <w:r w:rsidR="009D063B">
        <w:rPr>
          <w:rStyle w:val="Char4"/>
          <w:rtl/>
        </w:rPr>
        <w:t>ک</w:t>
      </w:r>
      <w:r w:rsidRPr="00160189">
        <w:rPr>
          <w:rStyle w:val="Char4"/>
          <w:rtl/>
        </w:rPr>
        <w:t>ه بر صندوق</w:t>
      </w:r>
      <w:r w:rsidR="00A15996">
        <w:rPr>
          <w:rStyle w:val="Char4"/>
          <w:rtl/>
        </w:rPr>
        <w:t>ی</w:t>
      </w:r>
      <w:r w:rsidRPr="00160189">
        <w:rPr>
          <w:rStyle w:val="Char4"/>
          <w:rtl/>
        </w:rPr>
        <w:t xml:space="preserve"> نشسته بود، و در صندوق اضاف</w:t>
      </w:r>
      <w:r w:rsidR="00A15996">
        <w:rPr>
          <w:rStyle w:val="Char4"/>
          <w:rtl/>
        </w:rPr>
        <w:t>ی</w:t>
      </w:r>
      <w:r w:rsidRPr="00160189">
        <w:rPr>
          <w:rStyle w:val="Char4"/>
          <w:rtl/>
        </w:rPr>
        <w:t xml:space="preserve"> و جا</w:t>
      </w:r>
      <w:r w:rsidR="00A15996">
        <w:rPr>
          <w:rStyle w:val="Char4"/>
          <w:rtl/>
        </w:rPr>
        <w:t>ی</w:t>
      </w:r>
      <w:r w:rsidRPr="00160189">
        <w:rPr>
          <w:rStyle w:val="Char4"/>
          <w:rtl/>
        </w:rPr>
        <w:t xml:space="preserve"> خال</w:t>
      </w:r>
      <w:r w:rsidR="00A15996">
        <w:rPr>
          <w:rStyle w:val="Char4"/>
          <w:rtl/>
        </w:rPr>
        <w:t>ی</w:t>
      </w:r>
      <w:r w:rsidRPr="00160189">
        <w:rPr>
          <w:rStyle w:val="Char4"/>
          <w:rtl/>
        </w:rPr>
        <w:t xml:space="preserve"> از و</w:t>
      </w:r>
      <w:r w:rsidR="00A15996">
        <w:rPr>
          <w:rStyle w:val="Char4"/>
          <w:rtl/>
        </w:rPr>
        <w:t>ی</w:t>
      </w:r>
      <w:r w:rsidRPr="00160189">
        <w:rPr>
          <w:rStyle w:val="Char4"/>
          <w:rtl/>
        </w:rPr>
        <w:t xml:space="preserve"> باق</w:t>
      </w:r>
      <w:r w:rsidR="00A15996">
        <w:rPr>
          <w:rStyle w:val="Char4"/>
          <w:rtl/>
        </w:rPr>
        <w:t>ی</w:t>
      </w:r>
      <w:r w:rsidRPr="00160189">
        <w:rPr>
          <w:rStyle w:val="Char4"/>
          <w:rtl/>
        </w:rPr>
        <w:t xml:space="preserve"> نمانده بود. مرد</w:t>
      </w:r>
      <w:r w:rsidR="00A15996">
        <w:rPr>
          <w:rStyle w:val="Char4"/>
          <w:rtl/>
        </w:rPr>
        <w:t>ی</w:t>
      </w:r>
      <w:r w:rsidRPr="00160189">
        <w:rPr>
          <w:rStyle w:val="Char4"/>
          <w:rtl/>
        </w:rPr>
        <w:t xml:space="preserve"> به او گفت: اگر امسال از جنگ م</w:t>
      </w:r>
      <w:r w:rsidR="00A15996">
        <w:rPr>
          <w:rStyle w:val="Char4"/>
          <w:rtl/>
        </w:rPr>
        <w:t>ی</w:t>
      </w:r>
      <w:r w:rsidRPr="00160189">
        <w:rPr>
          <w:rStyle w:val="Char4"/>
          <w:rtl/>
        </w:rPr>
        <w:t>‏نشست</w:t>
      </w:r>
      <w:r w:rsidR="00A15996">
        <w:rPr>
          <w:rStyle w:val="Char4"/>
          <w:rtl/>
        </w:rPr>
        <w:t>ی</w:t>
      </w:r>
      <w:r w:rsidRPr="00160189">
        <w:rPr>
          <w:rStyle w:val="Char4"/>
          <w:rtl/>
        </w:rPr>
        <w:t xml:space="preserve"> بهتر بود. گفت: سوره خروج برا</w:t>
      </w:r>
      <w:r w:rsidR="00A15996">
        <w:rPr>
          <w:rStyle w:val="Char4"/>
          <w:rtl/>
        </w:rPr>
        <w:t>ی</w:t>
      </w:r>
      <w:r w:rsidRPr="00160189">
        <w:rPr>
          <w:rStyle w:val="Char4"/>
          <w:rtl/>
        </w:rPr>
        <w:t xml:space="preserve"> ما آمده است، سوره توبه، خداوند تبار</w:t>
      </w:r>
      <w:r w:rsidR="009D063B">
        <w:rPr>
          <w:rStyle w:val="Char4"/>
          <w:rtl/>
        </w:rPr>
        <w:t>ک</w:t>
      </w:r>
      <w:r w:rsidRPr="00160189">
        <w:rPr>
          <w:rStyle w:val="Char4"/>
          <w:rtl/>
        </w:rPr>
        <w:t xml:space="preserve"> و تعال</w:t>
      </w:r>
      <w:r w:rsidR="00A15996">
        <w:rPr>
          <w:rStyle w:val="Char4"/>
          <w:rtl/>
        </w:rPr>
        <w:t>ی</w:t>
      </w:r>
      <w:r w:rsidRPr="00160189">
        <w:rPr>
          <w:rStyle w:val="Char4"/>
          <w:rtl/>
        </w:rPr>
        <w:t xml:space="preserve"> فرموده است: </w:t>
      </w:r>
      <w:r w:rsidRPr="00AD1A61">
        <w:rPr>
          <w:rStyle w:val="Char8"/>
          <w:rFonts w:hint="cs"/>
          <w:rtl/>
        </w:rPr>
        <w:t>﴿</w:t>
      </w:r>
      <w:r w:rsidRPr="00160189">
        <w:rPr>
          <w:rStyle w:val="Chard"/>
          <w:rFonts w:hint="cs"/>
          <w:rtl/>
        </w:rPr>
        <w:t>ٱ</w:t>
      </w:r>
      <w:r w:rsidRPr="00160189">
        <w:rPr>
          <w:rStyle w:val="Chard"/>
          <w:rFonts w:hint="eastAsia"/>
          <w:rtl/>
        </w:rPr>
        <w:t>نفِرُواْ</w:t>
      </w:r>
      <w:r w:rsidRPr="00160189">
        <w:rPr>
          <w:rStyle w:val="Chard"/>
          <w:rtl/>
        </w:rPr>
        <w:t xml:space="preserve"> </w:t>
      </w:r>
      <w:r w:rsidRPr="00160189">
        <w:rPr>
          <w:rStyle w:val="Chard"/>
          <w:rFonts w:hint="eastAsia"/>
          <w:rtl/>
        </w:rPr>
        <w:t>خِفَاف</w:t>
      </w:r>
      <w:r w:rsidRPr="00160189">
        <w:rPr>
          <w:rStyle w:val="Chard"/>
          <w:rFonts w:hint="cs"/>
          <w:rtl/>
        </w:rPr>
        <w:t>ٗ</w:t>
      </w:r>
      <w:r w:rsidRPr="00160189">
        <w:rPr>
          <w:rStyle w:val="Chard"/>
          <w:rFonts w:hint="eastAsia"/>
          <w:rtl/>
        </w:rPr>
        <w:t>ا</w:t>
      </w:r>
      <w:r w:rsidRPr="00160189">
        <w:rPr>
          <w:rStyle w:val="Chard"/>
          <w:rtl/>
        </w:rPr>
        <w:t xml:space="preserve"> </w:t>
      </w:r>
      <w:r w:rsidRPr="00160189">
        <w:rPr>
          <w:rStyle w:val="Chard"/>
          <w:rFonts w:hint="eastAsia"/>
          <w:rtl/>
        </w:rPr>
        <w:t>وَثِقَال</w:t>
      </w:r>
      <w:r w:rsidRPr="00160189">
        <w:rPr>
          <w:rStyle w:val="Chard"/>
          <w:rFonts w:hint="cs"/>
          <w:rtl/>
        </w:rPr>
        <w:t>ٗ</w:t>
      </w:r>
      <w:r w:rsidRPr="00160189">
        <w:rPr>
          <w:rStyle w:val="Chard"/>
          <w:rFonts w:hint="eastAsia"/>
          <w:rtl/>
        </w:rPr>
        <w:t>ا</w:t>
      </w:r>
      <w:r w:rsidRPr="00AD1A61">
        <w:rPr>
          <w:rStyle w:val="Char8"/>
          <w:rFonts w:hint="cs"/>
          <w:rtl/>
        </w:rPr>
        <w:t>﴾</w:t>
      </w:r>
      <w:r w:rsidRPr="00160189">
        <w:rPr>
          <w:rStyle w:val="Char4"/>
          <w:rtl/>
        </w:rPr>
        <w:t>. و من خود را سب</w:t>
      </w:r>
      <w:r w:rsidR="009D063B">
        <w:rPr>
          <w:rStyle w:val="Char4"/>
          <w:rtl/>
        </w:rPr>
        <w:t>ک</w:t>
      </w:r>
      <w:r w:rsidRPr="00160189">
        <w:rPr>
          <w:rStyle w:val="Char4"/>
          <w:rtl/>
        </w:rPr>
        <w:t>بار م</w:t>
      </w:r>
      <w:r w:rsidR="00A15996">
        <w:rPr>
          <w:rStyle w:val="Char4"/>
          <w:rtl/>
        </w:rPr>
        <w:t>ی</w:t>
      </w:r>
      <w:r w:rsidRPr="00160189">
        <w:rPr>
          <w:rStyle w:val="Char4"/>
          <w:rtl/>
        </w:rPr>
        <w:t>‏</w:t>
      </w:r>
      <w:r w:rsidR="00B9084A">
        <w:rPr>
          <w:rStyle w:val="Char4"/>
          <w:rtl/>
        </w:rPr>
        <w:t>ی</w:t>
      </w:r>
      <w:r w:rsidRPr="00160189">
        <w:rPr>
          <w:rStyle w:val="Char4"/>
          <w:rtl/>
        </w:rPr>
        <w:t>ابم.</w:t>
      </w:r>
    </w:p>
    <w:p w:rsidR="00797E01" w:rsidRPr="00EB3B43" w:rsidRDefault="00797E01" w:rsidP="00EB3B43">
      <w:pPr>
        <w:pStyle w:val="a5"/>
        <w:rPr>
          <w:rtl/>
        </w:rPr>
      </w:pPr>
      <w:bookmarkStart w:id="218" w:name="_Toc441587582"/>
      <w:r w:rsidRPr="00EB3B43">
        <w:rPr>
          <w:rtl/>
        </w:rPr>
        <w:t>قصّه ابوطلحه در ا</w:t>
      </w:r>
      <w:r w:rsidR="00B9084A">
        <w:rPr>
          <w:rtl/>
        </w:rPr>
        <w:t>ی</w:t>
      </w:r>
      <w:r w:rsidRPr="00EB3B43">
        <w:rPr>
          <w:rtl/>
        </w:rPr>
        <w:t>ن باب</w:t>
      </w:r>
      <w:bookmarkEnd w:id="218"/>
    </w:p>
    <w:p w:rsidR="00797E01" w:rsidRPr="00160189" w:rsidRDefault="00797E01" w:rsidP="00E840FE">
      <w:pPr>
        <w:ind w:firstLine="284"/>
        <w:jc w:val="both"/>
        <w:rPr>
          <w:rStyle w:val="Char4"/>
          <w:rtl/>
        </w:rPr>
      </w:pPr>
      <w:r w:rsidRPr="00160189">
        <w:rPr>
          <w:rStyle w:val="Char4"/>
          <w:rtl/>
        </w:rPr>
        <w:t>ابن عبدالبر در الاست</w:t>
      </w:r>
      <w:r w:rsidR="00B9084A">
        <w:rPr>
          <w:rStyle w:val="Char4"/>
          <w:rtl/>
        </w:rPr>
        <w:t>ی</w:t>
      </w:r>
      <w:r w:rsidRPr="00160189">
        <w:rPr>
          <w:rStyle w:val="Char4"/>
          <w:rtl/>
        </w:rPr>
        <w:t xml:space="preserve">عاب </w:t>
      </w:r>
      <w:r w:rsidRPr="00160189">
        <w:rPr>
          <w:rStyle w:val="Char4"/>
          <w:rFonts w:hint="cs"/>
          <w:rtl/>
        </w:rPr>
        <w:t>(</w:t>
      </w:r>
      <w:r w:rsidRPr="00160189">
        <w:rPr>
          <w:rStyle w:val="Char4"/>
          <w:rtl/>
        </w:rPr>
        <w:t>550/1</w:t>
      </w:r>
      <w:r w:rsidRPr="00160189">
        <w:rPr>
          <w:rStyle w:val="Char4"/>
          <w:rFonts w:hint="cs"/>
          <w:rtl/>
        </w:rPr>
        <w:t>)</w:t>
      </w:r>
      <w:r w:rsidRPr="00160189">
        <w:rPr>
          <w:rStyle w:val="Char4"/>
          <w:rtl/>
        </w:rPr>
        <w:t xml:space="preserve"> از حمادبن سلمه از ثابت بنان</w:t>
      </w:r>
      <w:r w:rsidR="00A15996">
        <w:rPr>
          <w:rStyle w:val="Char4"/>
          <w:rtl/>
        </w:rPr>
        <w:t>ی</w:t>
      </w:r>
      <w:r w:rsidRPr="00160189">
        <w:rPr>
          <w:rStyle w:val="Char4"/>
          <w:rtl/>
        </w:rPr>
        <w:t xml:space="preserve"> و عل</w:t>
      </w:r>
      <w:r w:rsidR="00A15996">
        <w:rPr>
          <w:rStyle w:val="Char4"/>
          <w:rtl/>
        </w:rPr>
        <w:t>ی</w:t>
      </w:r>
      <w:r w:rsidRPr="00160189">
        <w:rPr>
          <w:rStyle w:val="Char4"/>
          <w:rtl/>
        </w:rPr>
        <w:t xml:space="preserve"> بن ز</w:t>
      </w:r>
      <w:r w:rsidR="00B9084A">
        <w:rPr>
          <w:rStyle w:val="Char4"/>
          <w:rtl/>
        </w:rPr>
        <w:t>ی</w:t>
      </w:r>
      <w:r w:rsidRPr="00160189">
        <w:rPr>
          <w:rStyle w:val="Char4"/>
          <w:rtl/>
        </w:rPr>
        <w:t>د از انس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ابوطلحه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سوره براءه</w:t>
      </w:r>
      <w:r w:rsidR="003A7C51">
        <w:rPr>
          <w:rStyle w:val="Char4"/>
          <w:rtl/>
        </w:rPr>
        <w:t xml:space="preserve"> </w:t>
      </w:r>
      <w:r w:rsidRPr="00160189">
        <w:rPr>
          <w:rStyle w:val="Char4"/>
          <w:rtl/>
        </w:rPr>
        <w:t>را قرائت نمود، و به ا</w:t>
      </w:r>
      <w:r w:rsidR="00B9084A">
        <w:rPr>
          <w:rStyle w:val="Char4"/>
          <w:rtl/>
        </w:rPr>
        <w:t>ی</w:t>
      </w:r>
      <w:r w:rsidRPr="00160189">
        <w:rPr>
          <w:rStyle w:val="Char4"/>
          <w:rtl/>
        </w:rPr>
        <w:t>ن قول خداوند تعال</w:t>
      </w:r>
      <w:r w:rsidR="00A15996">
        <w:rPr>
          <w:rStyle w:val="Char4"/>
          <w:rtl/>
        </w:rPr>
        <w:t>ی</w:t>
      </w:r>
      <w:r w:rsidRPr="00160189">
        <w:rPr>
          <w:rStyle w:val="Char4"/>
          <w:rtl/>
        </w:rPr>
        <w:t xml:space="preserve"> آمد: </w:t>
      </w:r>
      <w:r w:rsidRPr="00AD1A61">
        <w:rPr>
          <w:rStyle w:val="Char8"/>
          <w:rFonts w:hint="cs"/>
          <w:rtl/>
        </w:rPr>
        <w:t>﴿</w:t>
      </w:r>
      <w:r w:rsidRPr="00160189">
        <w:rPr>
          <w:rStyle w:val="Chard"/>
          <w:rFonts w:hint="cs"/>
          <w:rtl/>
        </w:rPr>
        <w:t>ٱ</w:t>
      </w:r>
      <w:r w:rsidRPr="00160189">
        <w:rPr>
          <w:rStyle w:val="Chard"/>
          <w:rFonts w:hint="eastAsia"/>
          <w:rtl/>
        </w:rPr>
        <w:t>نفِرُواْ</w:t>
      </w:r>
      <w:r w:rsidRPr="00160189">
        <w:rPr>
          <w:rStyle w:val="Chard"/>
          <w:rtl/>
        </w:rPr>
        <w:t xml:space="preserve"> </w:t>
      </w:r>
      <w:r w:rsidRPr="00160189">
        <w:rPr>
          <w:rStyle w:val="Chard"/>
          <w:rFonts w:hint="eastAsia"/>
          <w:rtl/>
        </w:rPr>
        <w:t>خِفَاف</w:t>
      </w:r>
      <w:r w:rsidRPr="00160189">
        <w:rPr>
          <w:rStyle w:val="Chard"/>
          <w:rFonts w:hint="cs"/>
          <w:rtl/>
        </w:rPr>
        <w:t>ٗ</w:t>
      </w:r>
      <w:r w:rsidRPr="00160189">
        <w:rPr>
          <w:rStyle w:val="Chard"/>
          <w:rFonts w:hint="eastAsia"/>
          <w:rtl/>
        </w:rPr>
        <w:t>ا</w:t>
      </w:r>
      <w:r w:rsidRPr="00160189">
        <w:rPr>
          <w:rStyle w:val="Chard"/>
          <w:rtl/>
        </w:rPr>
        <w:t xml:space="preserve"> </w:t>
      </w:r>
      <w:r w:rsidRPr="00160189">
        <w:rPr>
          <w:rStyle w:val="Chard"/>
          <w:rFonts w:hint="eastAsia"/>
          <w:rtl/>
        </w:rPr>
        <w:t>وَثِقَال</w:t>
      </w:r>
      <w:r w:rsidRPr="00160189">
        <w:rPr>
          <w:rStyle w:val="Chard"/>
          <w:rFonts w:hint="cs"/>
          <w:rtl/>
        </w:rPr>
        <w:t>ٗ</w:t>
      </w:r>
      <w:r w:rsidRPr="00160189">
        <w:rPr>
          <w:rStyle w:val="Chard"/>
          <w:rFonts w:hint="eastAsia"/>
          <w:rtl/>
        </w:rPr>
        <w:t>ا</w:t>
      </w:r>
      <w:r w:rsidRPr="00AD1A61">
        <w:rPr>
          <w:rStyle w:val="Char8"/>
          <w:rFonts w:hint="cs"/>
          <w:rtl/>
        </w:rPr>
        <w:t>﴾</w:t>
      </w:r>
      <w:r w:rsidRPr="00160189">
        <w:rPr>
          <w:rStyle w:val="Char4"/>
          <w:rtl/>
        </w:rPr>
        <w:t>. و گفت: چنان م</w:t>
      </w:r>
      <w:r w:rsidR="00A15996">
        <w:rPr>
          <w:rStyle w:val="Char4"/>
          <w:rtl/>
        </w:rPr>
        <w:t>ی</w:t>
      </w:r>
      <w:r w:rsidRPr="00160189">
        <w:rPr>
          <w:rStyle w:val="Char4"/>
          <w:rtl/>
        </w:rPr>
        <w:t>‏پندارم</w:t>
      </w:r>
      <w:r w:rsidR="003A7C51">
        <w:rPr>
          <w:rStyle w:val="Char4"/>
          <w:rtl/>
        </w:rPr>
        <w:t xml:space="preserve"> </w:t>
      </w:r>
      <w:r w:rsidR="009D063B">
        <w:rPr>
          <w:rStyle w:val="Char4"/>
          <w:rtl/>
        </w:rPr>
        <w:t>ک</w:t>
      </w:r>
      <w:r w:rsidRPr="00160189">
        <w:rPr>
          <w:rStyle w:val="Char4"/>
          <w:rtl/>
        </w:rPr>
        <w:t>ه پروردگارمان ما را چه جوان و چه پ</w:t>
      </w:r>
      <w:r w:rsidR="00B9084A">
        <w:rPr>
          <w:rStyle w:val="Char4"/>
          <w:rtl/>
        </w:rPr>
        <w:t>ی</w:t>
      </w:r>
      <w:r w:rsidRPr="00160189">
        <w:rPr>
          <w:rStyle w:val="Char4"/>
          <w:rtl/>
        </w:rPr>
        <w:t>ر به بس</w:t>
      </w:r>
      <w:r w:rsidR="00B9084A">
        <w:rPr>
          <w:rStyle w:val="Char4"/>
          <w:rtl/>
        </w:rPr>
        <w:t>ی</w:t>
      </w:r>
      <w:r w:rsidRPr="00160189">
        <w:rPr>
          <w:rStyle w:val="Char4"/>
          <w:rtl/>
        </w:rPr>
        <w:t>ج شدن فرا م</w:t>
      </w:r>
      <w:r w:rsidR="00A15996">
        <w:rPr>
          <w:rStyle w:val="Char4"/>
          <w:rtl/>
        </w:rPr>
        <w:t>ی</w:t>
      </w:r>
      <w:r w:rsidRPr="00160189">
        <w:rPr>
          <w:rStyle w:val="Char4"/>
          <w:rtl/>
        </w:rPr>
        <w:t>‏خواند، ا</w:t>
      </w:r>
      <w:r w:rsidR="00A15996">
        <w:rPr>
          <w:rStyle w:val="Char4"/>
          <w:rtl/>
        </w:rPr>
        <w:t>ی</w:t>
      </w:r>
      <w:r w:rsidRPr="00160189">
        <w:rPr>
          <w:rStyle w:val="Char4"/>
          <w:rtl/>
        </w:rPr>
        <w:t xml:space="preserve"> پسرانم، مرا آماده </w:t>
      </w:r>
      <w:r w:rsidR="009D063B">
        <w:rPr>
          <w:rStyle w:val="Char4"/>
          <w:rtl/>
        </w:rPr>
        <w:t>ک</w:t>
      </w:r>
      <w:r w:rsidRPr="00160189">
        <w:rPr>
          <w:rStyle w:val="Char4"/>
          <w:rtl/>
        </w:rPr>
        <w:t>ن</w:t>
      </w:r>
      <w:r w:rsidR="00B9084A">
        <w:rPr>
          <w:rStyle w:val="Char4"/>
          <w:rtl/>
        </w:rPr>
        <w:t>ی</w:t>
      </w:r>
      <w:r w:rsidRPr="00160189">
        <w:rPr>
          <w:rStyle w:val="Char4"/>
          <w:rtl/>
        </w:rPr>
        <w:t xml:space="preserve">د، مرا آماده </w:t>
      </w:r>
      <w:r w:rsidR="009D063B">
        <w:rPr>
          <w:rStyle w:val="Char4"/>
          <w:rtl/>
        </w:rPr>
        <w:t>ک</w:t>
      </w:r>
      <w:r w:rsidRPr="00160189">
        <w:rPr>
          <w:rStyle w:val="Char4"/>
          <w:rtl/>
        </w:rPr>
        <w:t>ن</w:t>
      </w:r>
      <w:r w:rsidR="00B9084A">
        <w:rPr>
          <w:rStyle w:val="Char4"/>
          <w:rtl/>
        </w:rPr>
        <w:t>ی</w:t>
      </w:r>
      <w:r w:rsidRPr="00160189">
        <w:rPr>
          <w:rStyle w:val="Char4"/>
          <w:rtl/>
        </w:rPr>
        <w:t xml:space="preserve">د. آنها گفتند: خداوند رحمت </w:t>
      </w:r>
      <w:r w:rsidR="009D063B">
        <w:rPr>
          <w:rStyle w:val="Char4"/>
          <w:rtl/>
        </w:rPr>
        <w:t>ک</w:t>
      </w:r>
      <w:r w:rsidRPr="00160189">
        <w:rPr>
          <w:rStyle w:val="Char4"/>
          <w:rtl/>
        </w:rPr>
        <w:t>ند! تو همراه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جنگ</w:t>
      </w:r>
      <w:r w:rsidR="00B9084A">
        <w:rPr>
          <w:rStyle w:val="Char4"/>
          <w:rtl/>
        </w:rPr>
        <w:t>ی</w:t>
      </w:r>
      <w:r w:rsidRPr="00160189">
        <w:rPr>
          <w:rStyle w:val="Char4"/>
          <w:rtl/>
        </w:rPr>
        <w:t>د</w:t>
      </w:r>
      <w:r w:rsidR="00A15996">
        <w:rPr>
          <w:rStyle w:val="Char4"/>
          <w:rtl/>
        </w:rPr>
        <w:t>ی</w:t>
      </w:r>
      <w:r w:rsidRPr="00160189">
        <w:rPr>
          <w:rStyle w:val="Char4"/>
          <w:rtl/>
        </w:rPr>
        <w:t xml:space="preserve"> تا </w:t>
      </w:r>
      <w:r w:rsidRPr="003F097C">
        <w:rPr>
          <w:rStyle w:val="Char4"/>
          <w:spacing w:val="-4"/>
          <w:rtl/>
        </w:rPr>
        <w:t>ا</w:t>
      </w:r>
      <w:r w:rsidR="00B9084A" w:rsidRPr="003F097C">
        <w:rPr>
          <w:rStyle w:val="Char4"/>
          <w:spacing w:val="-4"/>
          <w:rtl/>
        </w:rPr>
        <w:t>ی</w:t>
      </w:r>
      <w:r w:rsidRPr="003F097C">
        <w:rPr>
          <w:rStyle w:val="Char4"/>
          <w:spacing w:val="-4"/>
          <w:rtl/>
        </w:rPr>
        <w:t xml:space="preserve">ن </w:t>
      </w:r>
      <w:r w:rsidR="009D063B" w:rsidRPr="003F097C">
        <w:rPr>
          <w:rStyle w:val="Char4"/>
          <w:spacing w:val="-4"/>
          <w:rtl/>
        </w:rPr>
        <w:t>ک</w:t>
      </w:r>
      <w:r w:rsidRPr="003F097C">
        <w:rPr>
          <w:rStyle w:val="Char4"/>
          <w:spacing w:val="-4"/>
          <w:rtl/>
        </w:rPr>
        <w:t>ه درگذشت، و همراه با ابوب</w:t>
      </w:r>
      <w:r w:rsidR="009D063B" w:rsidRPr="003F097C">
        <w:rPr>
          <w:rStyle w:val="Char4"/>
          <w:spacing w:val="-4"/>
          <w:rtl/>
        </w:rPr>
        <w:t>ک</w:t>
      </w:r>
      <w:r w:rsidRPr="003F097C">
        <w:rPr>
          <w:rStyle w:val="Char4"/>
          <w:spacing w:val="-4"/>
          <w:rtl/>
        </w:rPr>
        <w:t>ر</w:t>
      </w:r>
      <w:r w:rsidR="00437588" w:rsidRPr="003F097C">
        <w:rPr>
          <w:rStyle w:val="Char4"/>
          <w:spacing w:val="-4"/>
          <w:rtl/>
        </w:rPr>
        <w:t xml:space="preserve"> </w:t>
      </w:r>
      <w:r w:rsidR="00437588" w:rsidRPr="003F097C">
        <w:rPr>
          <w:rFonts w:ascii="Courier New" w:hAnsi="Courier New" w:cs="CTraditional Arabic"/>
          <w:spacing w:val="-4"/>
          <w:rtl/>
          <w:lang w:bidi="fa-IR"/>
        </w:rPr>
        <w:t>س</w:t>
      </w:r>
      <w:r w:rsidRPr="003F097C">
        <w:rPr>
          <w:rStyle w:val="Char4"/>
          <w:spacing w:val="-4"/>
          <w:rtl/>
        </w:rPr>
        <w:t xml:space="preserve"> جنگ</w:t>
      </w:r>
      <w:r w:rsidR="00B9084A" w:rsidRPr="003F097C">
        <w:rPr>
          <w:rStyle w:val="Char4"/>
          <w:spacing w:val="-4"/>
          <w:rtl/>
        </w:rPr>
        <w:t>ی</w:t>
      </w:r>
      <w:r w:rsidRPr="003F097C">
        <w:rPr>
          <w:rStyle w:val="Char4"/>
          <w:spacing w:val="-4"/>
          <w:rtl/>
        </w:rPr>
        <w:t>د</w:t>
      </w:r>
      <w:r w:rsidR="00A15996" w:rsidRPr="003F097C">
        <w:rPr>
          <w:rStyle w:val="Char4"/>
          <w:spacing w:val="-4"/>
          <w:rtl/>
        </w:rPr>
        <w:t>ی</w:t>
      </w:r>
      <w:r w:rsidRPr="003F097C">
        <w:rPr>
          <w:rStyle w:val="Char4"/>
          <w:spacing w:val="-4"/>
          <w:rtl/>
        </w:rPr>
        <w:t xml:space="preserve"> تا ا</w:t>
      </w:r>
      <w:r w:rsidR="00B9084A" w:rsidRPr="003F097C">
        <w:rPr>
          <w:rStyle w:val="Char4"/>
          <w:spacing w:val="-4"/>
          <w:rtl/>
        </w:rPr>
        <w:t>ی</w:t>
      </w:r>
      <w:r w:rsidRPr="003F097C">
        <w:rPr>
          <w:rStyle w:val="Char4"/>
          <w:spacing w:val="-4"/>
          <w:rtl/>
        </w:rPr>
        <w:t xml:space="preserve">ن </w:t>
      </w:r>
      <w:r w:rsidR="009D063B" w:rsidRPr="003F097C">
        <w:rPr>
          <w:rStyle w:val="Char4"/>
          <w:spacing w:val="-4"/>
          <w:rtl/>
        </w:rPr>
        <w:t>ک</w:t>
      </w:r>
      <w:r w:rsidRPr="003F097C">
        <w:rPr>
          <w:rStyle w:val="Char4"/>
          <w:spacing w:val="-4"/>
          <w:rtl/>
        </w:rPr>
        <w:t>ه فوت نمود، و همراه با عمر</w:t>
      </w:r>
      <w:r w:rsidR="00437588" w:rsidRPr="003F097C">
        <w:rPr>
          <w:rStyle w:val="Char4"/>
          <w:spacing w:val="-4"/>
          <w:rtl/>
        </w:rPr>
        <w:t xml:space="preserve"> </w:t>
      </w:r>
      <w:r w:rsidR="00437588" w:rsidRPr="003F097C">
        <w:rPr>
          <w:rFonts w:ascii="Courier New" w:hAnsi="Courier New" w:cs="CTraditional Arabic"/>
          <w:spacing w:val="-4"/>
          <w:rtl/>
          <w:lang w:bidi="fa-IR"/>
        </w:rPr>
        <w:t>س</w:t>
      </w:r>
      <w:r w:rsidRPr="00160189">
        <w:rPr>
          <w:rStyle w:val="Char4"/>
          <w:rtl/>
        </w:rPr>
        <w:t xml:space="preserve"> جنگ</w:t>
      </w:r>
      <w:r w:rsidR="00B9084A">
        <w:rPr>
          <w:rStyle w:val="Char4"/>
          <w:rtl/>
        </w:rPr>
        <w:t>ی</w:t>
      </w:r>
      <w:r w:rsidRPr="00160189">
        <w:rPr>
          <w:rStyle w:val="Char4"/>
          <w:rtl/>
        </w:rPr>
        <w:t>د</w:t>
      </w:r>
      <w:r w:rsidR="00A15996">
        <w:rPr>
          <w:rStyle w:val="Char4"/>
          <w:rtl/>
        </w:rPr>
        <w:t>ی</w:t>
      </w:r>
      <w:r w:rsidRPr="00160189">
        <w:rPr>
          <w:rStyle w:val="Char4"/>
          <w:rtl/>
        </w:rPr>
        <w:t xml:space="preserve"> تا آن </w:t>
      </w:r>
      <w:r w:rsidR="009D063B">
        <w:rPr>
          <w:rStyle w:val="Char4"/>
          <w:rtl/>
        </w:rPr>
        <w:t>ک</w:t>
      </w:r>
      <w:r w:rsidRPr="00160189">
        <w:rPr>
          <w:rStyle w:val="Char4"/>
          <w:rtl/>
        </w:rPr>
        <w:t>ه درگذشت، حال ما را بگذار تا از طرف تو بجنگ</w:t>
      </w:r>
      <w:r w:rsidR="00B9084A">
        <w:rPr>
          <w:rStyle w:val="Char4"/>
          <w:rtl/>
        </w:rPr>
        <w:t>ی</w:t>
      </w:r>
      <w:r w:rsidRPr="00160189">
        <w:rPr>
          <w:rStyle w:val="Char4"/>
          <w:rtl/>
        </w:rPr>
        <w:t>م. گفت: خ</w:t>
      </w:r>
      <w:r w:rsidR="00B9084A">
        <w:rPr>
          <w:rStyle w:val="Char4"/>
          <w:rtl/>
        </w:rPr>
        <w:t>ی</w:t>
      </w:r>
      <w:r w:rsidRPr="00160189">
        <w:rPr>
          <w:rStyle w:val="Char4"/>
          <w:rtl/>
        </w:rPr>
        <w:t>ر، مرا آماده ساز</w:t>
      </w:r>
      <w:r w:rsidR="00A15996">
        <w:rPr>
          <w:rStyle w:val="Char4"/>
          <w:rtl/>
        </w:rPr>
        <w:t>ی</w:t>
      </w:r>
      <w:r w:rsidRPr="00160189">
        <w:rPr>
          <w:rStyle w:val="Char4"/>
          <w:rtl/>
        </w:rPr>
        <w:t>، و در جنگ در</w:t>
      </w:r>
      <w:r w:rsidR="00B9084A">
        <w:rPr>
          <w:rStyle w:val="Char4"/>
          <w:rtl/>
        </w:rPr>
        <w:t>ی</w:t>
      </w:r>
      <w:r w:rsidRPr="00160189">
        <w:rPr>
          <w:rStyle w:val="Char4"/>
          <w:rtl/>
        </w:rPr>
        <w:t>ا شر</w:t>
      </w:r>
      <w:r w:rsidR="009D063B">
        <w:rPr>
          <w:rStyle w:val="Char4"/>
          <w:rtl/>
        </w:rPr>
        <w:t>ک</w:t>
      </w:r>
      <w:r w:rsidRPr="00160189">
        <w:rPr>
          <w:rStyle w:val="Char4"/>
          <w:rtl/>
        </w:rPr>
        <w:t>ت ورز</w:t>
      </w:r>
      <w:r w:rsidR="00B9084A">
        <w:rPr>
          <w:rStyle w:val="Char4"/>
          <w:rtl/>
        </w:rPr>
        <w:t>ی</w:t>
      </w:r>
      <w:r w:rsidRPr="00160189">
        <w:rPr>
          <w:rStyle w:val="Char4"/>
          <w:rtl/>
        </w:rPr>
        <w:t>د، و در آن فوت نمود، و برا</w:t>
      </w:r>
      <w:r w:rsidR="00B9084A">
        <w:rPr>
          <w:rStyle w:val="Char4"/>
          <w:rtl/>
        </w:rPr>
        <w:t>ی</w:t>
      </w:r>
      <w:r w:rsidRPr="00160189">
        <w:rPr>
          <w:rStyle w:val="Char4"/>
          <w:rtl/>
        </w:rPr>
        <w:t>ش جز</w:t>
      </w:r>
      <w:r w:rsidR="00B9084A">
        <w:rPr>
          <w:rStyle w:val="Char4"/>
          <w:rtl/>
        </w:rPr>
        <w:t>ی</w:t>
      </w:r>
      <w:r w:rsidRPr="00160189">
        <w:rPr>
          <w:rStyle w:val="Char4"/>
          <w:rtl/>
        </w:rPr>
        <w:t>ره‏ا</w:t>
      </w:r>
      <w:r w:rsidR="00A15996">
        <w:rPr>
          <w:rStyle w:val="Char4"/>
          <w:rtl/>
        </w:rPr>
        <w:t>ی</w:t>
      </w:r>
      <w:r w:rsidRPr="00160189">
        <w:rPr>
          <w:rStyle w:val="Char4"/>
          <w:rtl/>
        </w:rPr>
        <w:t>، تا هفت روز ن</w:t>
      </w:r>
      <w:r w:rsidR="00B9084A">
        <w:rPr>
          <w:rStyle w:val="Char4"/>
          <w:rtl/>
        </w:rPr>
        <w:t>ی</w:t>
      </w:r>
      <w:r w:rsidRPr="00160189">
        <w:rPr>
          <w:rStyle w:val="Char4"/>
          <w:rtl/>
        </w:rPr>
        <w:t xml:space="preserve">افتند </w:t>
      </w:r>
      <w:r w:rsidR="009D063B">
        <w:rPr>
          <w:rStyle w:val="Char4"/>
          <w:rtl/>
        </w:rPr>
        <w:t>ک</w:t>
      </w:r>
      <w:r w:rsidRPr="00160189">
        <w:rPr>
          <w:rStyle w:val="Char4"/>
          <w:rtl/>
        </w:rPr>
        <w:t xml:space="preserve">ه در آن دفنش </w:t>
      </w:r>
      <w:r w:rsidR="009D063B">
        <w:rPr>
          <w:rStyle w:val="Char4"/>
          <w:rtl/>
        </w:rPr>
        <w:t>ک</w:t>
      </w:r>
      <w:r w:rsidRPr="00160189">
        <w:rPr>
          <w:rStyle w:val="Char4"/>
          <w:rtl/>
        </w:rPr>
        <w:t xml:space="preserve">نند، و بعد در آن دفنش </w:t>
      </w:r>
      <w:r w:rsidR="009D063B">
        <w:rPr>
          <w:rStyle w:val="Char4"/>
          <w:rtl/>
        </w:rPr>
        <w:t>ک</w:t>
      </w:r>
      <w:r w:rsidRPr="00160189">
        <w:rPr>
          <w:rStyle w:val="Char4"/>
          <w:rtl/>
        </w:rPr>
        <w:t>ردند، و تغ</w:t>
      </w:r>
      <w:r w:rsidR="00B9084A">
        <w:rPr>
          <w:rStyle w:val="Char4"/>
          <w:rtl/>
        </w:rPr>
        <w:t>یی</w:t>
      </w:r>
      <w:r w:rsidRPr="00160189">
        <w:rPr>
          <w:rStyle w:val="Char4"/>
          <w:rtl/>
        </w:rPr>
        <w:t>ر ن</w:t>
      </w:r>
      <w:r w:rsidR="009D063B">
        <w:rPr>
          <w:rStyle w:val="Char4"/>
          <w:rtl/>
        </w:rPr>
        <w:t>ک</w:t>
      </w:r>
      <w:r w:rsidRPr="00160189">
        <w:rPr>
          <w:rStyle w:val="Char4"/>
          <w:rtl/>
        </w:rPr>
        <w:t>رده بود. و ا</w:t>
      </w:r>
      <w:r w:rsidR="00B9084A">
        <w:rPr>
          <w:rStyle w:val="Char4"/>
          <w:rtl/>
        </w:rPr>
        <w:t>ی</w:t>
      </w:r>
      <w:r w:rsidRPr="00160189">
        <w:rPr>
          <w:rStyle w:val="Char4"/>
          <w:rtl/>
        </w:rPr>
        <w:t xml:space="preserve">ن را ابن سعد </w:t>
      </w:r>
      <w:r w:rsidRPr="00160189">
        <w:rPr>
          <w:rStyle w:val="Char4"/>
          <w:rFonts w:hint="cs"/>
          <w:rtl/>
        </w:rPr>
        <w:t>(</w:t>
      </w:r>
      <w:r w:rsidRPr="00160189">
        <w:rPr>
          <w:rStyle w:val="Char4"/>
          <w:rtl/>
        </w:rPr>
        <w:t>66/3</w:t>
      </w:r>
      <w:r w:rsidRPr="00160189">
        <w:rPr>
          <w:rStyle w:val="Char4"/>
          <w:rFonts w:hint="cs"/>
          <w:rtl/>
        </w:rPr>
        <w:t>)</w:t>
      </w:r>
      <w:r w:rsidRPr="00160189">
        <w:rPr>
          <w:rStyle w:val="Char4"/>
          <w:rtl/>
        </w:rPr>
        <w:t xml:space="preserve"> از طر</w:t>
      </w:r>
      <w:r w:rsidR="00B9084A">
        <w:rPr>
          <w:rStyle w:val="Char4"/>
          <w:rtl/>
        </w:rPr>
        <w:t>ی</w:t>
      </w:r>
      <w:r w:rsidRPr="00160189">
        <w:rPr>
          <w:rStyle w:val="Char4"/>
          <w:rtl/>
        </w:rPr>
        <w:t>ق ثابت و عل</w:t>
      </w:r>
      <w:r w:rsidR="00A15996">
        <w:rPr>
          <w:rStyle w:val="Char4"/>
          <w:rtl/>
        </w:rPr>
        <w:t>ی</w:t>
      </w:r>
      <w:r w:rsidRPr="00160189">
        <w:rPr>
          <w:rStyle w:val="Char4"/>
          <w:rtl/>
        </w:rPr>
        <w:t xml:space="preserve"> از انس، به مانند آن و به ش</w:t>
      </w:r>
      <w:r w:rsidR="009D063B">
        <w:rPr>
          <w:rStyle w:val="Char4"/>
          <w:rtl/>
        </w:rPr>
        <w:t>ک</w:t>
      </w:r>
      <w:r w:rsidRPr="00160189">
        <w:rPr>
          <w:rStyle w:val="Char4"/>
          <w:rtl/>
        </w:rPr>
        <w:t>ل طولان</w:t>
      </w:r>
      <w:r w:rsidR="00A15996">
        <w:rPr>
          <w:rStyle w:val="Char4"/>
          <w:rtl/>
        </w:rPr>
        <w:t>ی</w:t>
      </w:r>
      <w:r w:rsidRPr="00160189">
        <w:rPr>
          <w:rStyle w:val="Char4"/>
          <w:rtl/>
        </w:rPr>
        <w:t xml:space="preserve"> روا</w:t>
      </w:r>
      <w:r w:rsidR="00B9084A">
        <w:rPr>
          <w:rStyle w:val="Char4"/>
          <w:rtl/>
        </w:rPr>
        <w:t>ی</w:t>
      </w:r>
      <w:r w:rsidRPr="00160189">
        <w:rPr>
          <w:rStyle w:val="Char4"/>
          <w:rtl/>
        </w:rPr>
        <w:t>ت نموده. و ب</w:t>
      </w:r>
      <w:r w:rsidR="00B9084A">
        <w:rPr>
          <w:rStyle w:val="Char4"/>
          <w:rtl/>
        </w:rPr>
        <w:t>ی</w:t>
      </w:r>
      <w:r w:rsidRPr="00160189">
        <w:rPr>
          <w:rStyle w:val="Char4"/>
          <w:rtl/>
        </w:rPr>
        <w:t>هق</w:t>
      </w:r>
      <w:r w:rsidR="00A15996">
        <w:rPr>
          <w:rStyle w:val="Char4"/>
          <w:rtl/>
        </w:rPr>
        <w:t>ی</w:t>
      </w:r>
      <w:r w:rsidRPr="00160189">
        <w:rPr>
          <w:rStyle w:val="Char4"/>
          <w:rtl/>
        </w:rPr>
        <w:t xml:space="preserve"> </w:t>
      </w:r>
      <w:r w:rsidRPr="00160189">
        <w:rPr>
          <w:rStyle w:val="Char4"/>
          <w:rFonts w:hint="cs"/>
          <w:rtl/>
        </w:rPr>
        <w:t>(</w:t>
      </w:r>
      <w:r w:rsidRPr="00160189">
        <w:rPr>
          <w:rStyle w:val="Char4"/>
          <w:rtl/>
        </w:rPr>
        <w:t>21/9</w:t>
      </w:r>
      <w:r w:rsidRPr="00160189">
        <w:rPr>
          <w:rStyle w:val="Char4"/>
          <w:rFonts w:hint="cs"/>
          <w:rtl/>
        </w:rPr>
        <w:t>)</w:t>
      </w:r>
      <w:r w:rsidRPr="00160189">
        <w:rPr>
          <w:rStyle w:val="Char4"/>
          <w:rtl/>
        </w:rPr>
        <w:t xml:space="preserve"> و حا</w:t>
      </w:r>
      <w:r w:rsidR="009D063B">
        <w:rPr>
          <w:rStyle w:val="Char4"/>
          <w:rtl/>
        </w:rPr>
        <w:t>ک</w:t>
      </w:r>
      <w:r w:rsidRPr="00160189">
        <w:rPr>
          <w:rStyle w:val="Char4"/>
          <w:rtl/>
        </w:rPr>
        <w:t xml:space="preserve">م </w:t>
      </w:r>
      <w:r w:rsidRPr="00160189">
        <w:rPr>
          <w:rStyle w:val="Char4"/>
          <w:rFonts w:hint="cs"/>
          <w:rtl/>
        </w:rPr>
        <w:t>(</w:t>
      </w:r>
      <w:r w:rsidRPr="00160189">
        <w:rPr>
          <w:rStyle w:val="Char4"/>
          <w:rtl/>
        </w:rPr>
        <w:t>353/3</w:t>
      </w:r>
      <w:r w:rsidRPr="00160189">
        <w:rPr>
          <w:rStyle w:val="Char4"/>
          <w:rFonts w:hint="cs"/>
          <w:rtl/>
        </w:rPr>
        <w:t>)</w:t>
      </w:r>
      <w:r w:rsidRPr="00160189">
        <w:rPr>
          <w:rStyle w:val="Char4"/>
          <w:rtl/>
        </w:rPr>
        <w:t xml:space="preserve"> از طر</w:t>
      </w:r>
      <w:r w:rsidR="00B9084A">
        <w:rPr>
          <w:rStyle w:val="Char4"/>
          <w:rtl/>
        </w:rPr>
        <w:t>ی</w:t>
      </w:r>
      <w:r w:rsidRPr="00160189">
        <w:rPr>
          <w:rStyle w:val="Char4"/>
          <w:rtl/>
        </w:rPr>
        <w:t>ق حماد از ثابت و عل</w:t>
      </w:r>
      <w:r w:rsidR="00A15996">
        <w:rPr>
          <w:rStyle w:val="Char4"/>
          <w:rtl/>
        </w:rPr>
        <w:t>ی</w:t>
      </w:r>
      <w:r w:rsidRPr="00160189">
        <w:rPr>
          <w:rStyle w:val="Char4"/>
          <w:rtl/>
        </w:rPr>
        <w:t xml:space="preserve"> از انس به معنا</w:t>
      </w:r>
      <w:r w:rsidR="00A15996">
        <w:rPr>
          <w:rStyle w:val="Char4"/>
          <w:rtl/>
        </w:rPr>
        <w:t>ی</w:t>
      </w:r>
      <w:r w:rsidRPr="00160189">
        <w:rPr>
          <w:rStyle w:val="Char4"/>
          <w:rtl/>
        </w:rPr>
        <w:t xml:space="preserve"> آن را به اختصار روا</w:t>
      </w:r>
      <w:r w:rsidR="00B9084A">
        <w:rPr>
          <w:rStyle w:val="Char4"/>
          <w:rtl/>
        </w:rPr>
        <w:t>ی</w:t>
      </w:r>
      <w:r w:rsidRPr="00160189">
        <w:rPr>
          <w:rStyle w:val="Char4"/>
          <w:rtl/>
        </w:rPr>
        <w:t>ت نموده‏اند، حا</w:t>
      </w:r>
      <w:r w:rsidR="009D063B">
        <w:rPr>
          <w:rStyle w:val="Char4"/>
          <w:rtl/>
        </w:rPr>
        <w:t>ک</w:t>
      </w:r>
      <w:r w:rsidRPr="00160189">
        <w:rPr>
          <w:rStyle w:val="Char4"/>
          <w:rtl/>
        </w:rPr>
        <w:t>م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حد</w:t>
      </w:r>
      <w:r w:rsidR="00B9084A">
        <w:rPr>
          <w:rStyle w:val="Char4"/>
          <w:rtl/>
        </w:rPr>
        <w:t>ی</w:t>
      </w:r>
      <w:r w:rsidRPr="00160189">
        <w:rPr>
          <w:rStyle w:val="Char4"/>
          <w:rtl/>
        </w:rPr>
        <w:t xml:space="preserve">ث به شرط مسلم </w:t>
      </w:r>
      <w:r w:rsidRPr="00E840FE">
        <w:rPr>
          <w:rStyle w:val="Char4"/>
          <w:spacing w:val="-4"/>
          <w:rtl/>
        </w:rPr>
        <w:t>صح</w:t>
      </w:r>
      <w:r w:rsidR="00B9084A" w:rsidRPr="00E840FE">
        <w:rPr>
          <w:rStyle w:val="Char4"/>
          <w:spacing w:val="-4"/>
          <w:rtl/>
        </w:rPr>
        <w:t>ی</w:t>
      </w:r>
      <w:r w:rsidRPr="00E840FE">
        <w:rPr>
          <w:rStyle w:val="Char4"/>
          <w:spacing w:val="-4"/>
          <w:rtl/>
        </w:rPr>
        <w:t>ح است، ول</w:t>
      </w:r>
      <w:r w:rsidR="00A15996" w:rsidRPr="00E840FE">
        <w:rPr>
          <w:rStyle w:val="Char4"/>
          <w:spacing w:val="-4"/>
          <w:rtl/>
        </w:rPr>
        <w:t>ی</w:t>
      </w:r>
      <w:r w:rsidRPr="00E840FE">
        <w:rPr>
          <w:rStyle w:val="Char4"/>
          <w:spacing w:val="-4"/>
          <w:rtl/>
        </w:rPr>
        <w:t xml:space="preserve"> بخار</w:t>
      </w:r>
      <w:r w:rsidR="00A15996" w:rsidRPr="00E840FE">
        <w:rPr>
          <w:rStyle w:val="Char4"/>
          <w:spacing w:val="-4"/>
          <w:rtl/>
        </w:rPr>
        <w:t>ی</w:t>
      </w:r>
      <w:r w:rsidRPr="00E840FE">
        <w:rPr>
          <w:rStyle w:val="Char4"/>
          <w:spacing w:val="-4"/>
          <w:rtl/>
        </w:rPr>
        <w:t xml:space="preserve"> و مسلم روا</w:t>
      </w:r>
      <w:r w:rsidR="00B9084A" w:rsidRPr="00E840FE">
        <w:rPr>
          <w:rStyle w:val="Char4"/>
          <w:spacing w:val="-4"/>
          <w:rtl/>
        </w:rPr>
        <w:t>ی</w:t>
      </w:r>
      <w:r w:rsidRPr="00E840FE">
        <w:rPr>
          <w:rStyle w:val="Char4"/>
          <w:spacing w:val="-4"/>
          <w:rtl/>
        </w:rPr>
        <w:t>تش ن</w:t>
      </w:r>
      <w:r w:rsidR="009D063B" w:rsidRPr="00E840FE">
        <w:rPr>
          <w:rStyle w:val="Char4"/>
          <w:spacing w:val="-4"/>
          <w:rtl/>
        </w:rPr>
        <w:t>ک</w:t>
      </w:r>
      <w:r w:rsidRPr="00E840FE">
        <w:rPr>
          <w:rStyle w:val="Char4"/>
          <w:spacing w:val="-4"/>
          <w:rtl/>
        </w:rPr>
        <w:t>رده‏اند. و آن را همچن</w:t>
      </w:r>
      <w:r w:rsidR="00B9084A" w:rsidRPr="00E840FE">
        <w:rPr>
          <w:rStyle w:val="Char4"/>
          <w:spacing w:val="-4"/>
          <w:rtl/>
        </w:rPr>
        <w:t>ی</w:t>
      </w:r>
      <w:r w:rsidRPr="00E840FE">
        <w:rPr>
          <w:rStyle w:val="Char4"/>
          <w:spacing w:val="-4"/>
          <w:rtl/>
        </w:rPr>
        <w:t>ن ابو</w:t>
      </w:r>
      <w:r w:rsidR="00B9084A" w:rsidRPr="00E840FE">
        <w:rPr>
          <w:rStyle w:val="Char4"/>
          <w:spacing w:val="-4"/>
          <w:rtl/>
        </w:rPr>
        <w:t>ی</w:t>
      </w:r>
      <w:r w:rsidRPr="00E840FE">
        <w:rPr>
          <w:rStyle w:val="Char4"/>
          <w:spacing w:val="-4"/>
          <w:rtl/>
        </w:rPr>
        <w:t>عل</w:t>
      </w:r>
      <w:r w:rsidR="00A15996" w:rsidRPr="00E840FE">
        <w:rPr>
          <w:rStyle w:val="Char4"/>
          <w:spacing w:val="-4"/>
          <w:rtl/>
        </w:rPr>
        <w:t>ی</w:t>
      </w:r>
      <w:r w:rsidRPr="00E840FE">
        <w:rPr>
          <w:rStyle w:val="Char4"/>
          <w:spacing w:val="-4"/>
          <w:rtl/>
        </w:rPr>
        <w:t xml:space="preserve">، چنان </w:t>
      </w:r>
      <w:r w:rsidR="009D063B" w:rsidRPr="00E840FE">
        <w:rPr>
          <w:rStyle w:val="Char4"/>
          <w:spacing w:val="-4"/>
          <w:rtl/>
        </w:rPr>
        <w:t>ک</w:t>
      </w:r>
      <w:r w:rsidRPr="00E840FE">
        <w:rPr>
          <w:rStyle w:val="Char4"/>
          <w:spacing w:val="-4"/>
          <w:rtl/>
        </w:rPr>
        <w:t xml:space="preserve">ه در المجمع </w:t>
      </w:r>
      <w:r w:rsidRPr="00E840FE">
        <w:rPr>
          <w:rStyle w:val="Char4"/>
          <w:rFonts w:hint="cs"/>
          <w:spacing w:val="-4"/>
          <w:rtl/>
        </w:rPr>
        <w:t>(</w:t>
      </w:r>
      <w:r w:rsidRPr="00E840FE">
        <w:rPr>
          <w:rStyle w:val="Char4"/>
          <w:spacing w:val="-4"/>
          <w:rtl/>
        </w:rPr>
        <w:t>312/9</w:t>
      </w:r>
      <w:r w:rsidRPr="00E840FE">
        <w:rPr>
          <w:rStyle w:val="Char4"/>
          <w:rFonts w:hint="cs"/>
          <w:spacing w:val="-4"/>
          <w:rtl/>
        </w:rPr>
        <w:t>)</w:t>
      </w:r>
      <w:r w:rsidRPr="00E840FE">
        <w:rPr>
          <w:rStyle w:val="Char4"/>
          <w:spacing w:val="-4"/>
          <w:rtl/>
        </w:rPr>
        <w:t xml:space="preserve"> آمده، به اختصار روا</w:t>
      </w:r>
      <w:r w:rsidR="00B9084A" w:rsidRPr="00E840FE">
        <w:rPr>
          <w:rStyle w:val="Char4"/>
          <w:spacing w:val="-4"/>
          <w:rtl/>
        </w:rPr>
        <w:t>ی</w:t>
      </w:r>
      <w:r w:rsidRPr="00E840FE">
        <w:rPr>
          <w:rStyle w:val="Char4"/>
          <w:spacing w:val="-4"/>
          <w:rtl/>
        </w:rPr>
        <w:t>ت نموده، و م</w:t>
      </w:r>
      <w:r w:rsidR="00A15996" w:rsidRPr="00E840FE">
        <w:rPr>
          <w:rStyle w:val="Char4"/>
          <w:spacing w:val="-4"/>
          <w:rtl/>
        </w:rPr>
        <w:t>ی</w:t>
      </w:r>
      <w:r w:rsidRPr="00E840FE">
        <w:rPr>
          <w:rStyle w:val="Char4"/>
          <w:spacing w:val="-4"/>
          <w:rtl/>
        </w:rPr>
        <w:t>‏گو</w:t>
      </w:r>
      <w:r w:rsidR="00B9084A" w:rsidRPr="00E840FE">
        <w:rPr>
          <w:rStyle w:val="Char4"/>
          <w:spacing w:val="-4"/>
          <w:rtl/>
        </w:rPr>
        <w:t>ی</w:t>
      </w:r>
      <w:r w:rsidRPr="00E840FE">
        <w:rPr>
          <w:rStyle w:val="Char4"/>
          <w:spacing w:val="-4"/>
          <w:rtl/>
        </w:rPr>
        <w:t>د: رجال و</w:t>
      </w:r>
      <w:r w:rsidR="00A15996" w:rsidRPr="00E840FE">
        <w:rPr>
          <w:rStyle w:val="Char4"/>
          <w:spacing w:val="-4"/>
          <w:rtl/>
        </w:rPr>
        <w:t>ی</w:t>
      </w:r>
      <w:r w:rsidRPr="00E840FE">
        <w:rPr>
          <w:rStyle w:val="Char4"/>
          <w:spacing w:val="-4"/>
          <w:rtl/>
        </w:rPr>
        <w:t xml:space="preserve"> رجال صح</w:t>
      </w:r>
      <w:r w:rsidR="00B9084A" w:rsidRPr="00E840FE">
        <w:rPr>
          <w:rStyle w:val="Char4"/>
          <w:spacing w:val="-4"/>
          <w:rtl/>
        </w:rPr>
        <w:t>ی</w:t>
      </w:r>
      <w:r w:rsidRPr="00E840FE">
        <w:rPr>
          <w:rStyle w:val="Char4"/>
          <w:spacing w:val="-4"/>
          <w:rtl/>
        </w:rPr>
        <w:t>ح</w:t>
      </w:r>
      <w:r w:rsidR="00E47B84" w:rsidRPr="00E840FE">
        <w:rPr>
          <w:rStyle w:val="Char4"/>
          <w:spacing w:val="-4"/>
          <w:rtl/>
        </w:rPr>
        <w:t>‌اند.</w:t>
      </w:r>
    </w:p>
    <w:p w:rsidR="00797E01" w:rsidRPr="00EB3B43" w:rsidRDefault="00797E01" w:rsidP="00EB3B43">
      <w:pPr>
        <w:pStyle w:val="a5"/>
        <w:rPr>
          <w:rtl/>
        </w:rPr>
      </w:pPr>
      <w:bookmarkStart w:id="219" w:name="_Toc441587583"/>
      <w:r w:rsidRPr="00EB3B43">
        <w:rPr>
          <w:rtl/>
        </w:rPr>
        <w:t>قصّه ابوا</w:t>
      </w:r>
      <w:r w:rsidR="00B9084A">
        <w:rPr>
          <w:rtl/>
        </w:rPr>
        <w:t>ی</w:t>
      </w:r>
      <w:r w:rsidRPr="00EB3B43">
        <w:rPr>
          <w:rtl/>
        </w:rPr>
        <w:t>وب در ا</w:t>
      </w:r>
      <w:r w:rsidR="00B9084A">
        <w:rPr>
          <w:rtl/>
        </w:rPr>
        <w:t>ی</w:t>
      </w:r>
      <w:r w:rsidRPr="00EB3B43">
        <w:rPr>
          <w:rtl/>
        </w:rPr>
        <w:t>ن باب</w:t>
      </w:r>
      <w:bookmarkEnd w:id="219"/>
    </w:p>
    <w:p w:rsidR="00797E01" w:rsidRPr="00160189" w:rsidRDefault="00797E01" w:rsidP="008D1BC1">
      <w:pPr>
        <w:ind w:firstLine="284"/>
        <w:jc w:val="both"/>
        <w:rPr>
          <w:rStyle w:val="Char4"/>
          <w:rtl/>
        </w:rPr>
      </w:pPr>
      <w:r w:rsidRPr="00160189">
        <w:rPr>
          <w:rStyle w:val="Char4"/>
          <w:rtl/>
        </w:rPr>
        <w:t>حا</w:t>
      </w:r>
      <w:r w:rsidR="009D063B">
        <w:rPr>
          <w:rStyle w:val="Char4"/>
          <w:rtl/>
        </w:rPr>
        <w:t>ک</w:t>
      </w:r>
      <w:r w:rsidRPr="00160189">
        <w:rPr>
          <w:rStyle w:val="Char4"/>
          <w:rtl/>
        </w:rPr>
        <w:t xml:space="preserve">م </w:t>
      </w:r>
      <w:r w:rsidRPr="00160189">
        <w:rPr>
          <w:rStyle w:val="Char4"/>
          <w:rFonts w:hint="cs"/>
          <w:rtl/>
        </w:rPr>
        <w:t>(</w:t>
      </w:r>
      <w:r w:rsidRPr="00160189">
        <w:rPr>
          <w:rStyle w:val="Char4"/>
          <w:rtl/>
        </w:rPr>
        <w:t>458/3</w:t>
      </w:r>
      <w:r w:rsidRPr="00160189">
        <w:rPr>
          <w:rStyle w:val="Char4"/>
          <w:rFonts w:hint="cs"/>
          <w:rtl/>
        </w:rPr>
        <w:t>)</w:t>
      </w:r>
      <w:r w:rsidRPr="00160189">
        <w:rPr>
          <w:rStyle w:val="Char4"/>
          <w:rtl/>
        </w:rPr>
        <w:t xml:space="preserve"> از محمدبن س</w:t>
      </w:r>
      <w:r w:rsidR="00B9084A">
        <w:rPr>
          <w:rStyle w:val="Char4"/>
          <w:rtl/>
        </w:rPr>
        <w:t>ی</w:t>
      </w:r>
      <w:r w:rsidRPr="00160189">
        <w:rPr>
          <w:rStyle w:val="Char4"/>
          <w:rtl/>
        </w:rPr>
        <w:t>ر</w:t>
      </w:r>
      <w:r w:rsidR="00B9084A">
        <w:rPr>
          <w:rStyle w:val="Char4"/>
          <w:rtl/>
        </w:rPr>
        <w:t>ی</w:t>
      </w:r>
      <w:r w:rsidRPr="00160189">
        <w:rPr>
          <w:rStyle w:val="Char4"/>
          <w:rtl/>
        </w:rPr>
        <w:t>ن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ابوا</w:t>
      </w:r>
      <w:r w:rsidR="00B9084A">
        <w:rPr>
          <w:rStyle w:val="Char4"/>
          <w:rtl/>
        </w:rPr>
        <w:t>ی</w:t>
      </w:r>
      <w:r w:rsidRPr="00160189">
        <w:rPr>
          <w:rStyle w:val="Char4"/>
          <w:rtl/>
        </w:rPr>
        <w:t>وب در بدر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حاضر شد، بعد از آن، از جنگ‏ها</w:t>
      </w:r>
      <w:r w:rsidR="00A15996">
        <w:rPr>
          <w:rStyle w:val="Char4"/>
          <w:rtl/>
        </w:rPr>
        <w:t>ی</w:t>
      </w:r>
      <w:r w:rsidRPr="00160189">
        <w:rPr>
          <w:rStyle w:val="Char4"/>
          <w:rtl/>
        </w:rPr>
        <w:t xml:space="preserve"> مسلمانان</w:t>
      </w:r>
      <w:r w:rsidRPr="00E840FE">
        <w:rPr>
          <w:rStyle w:val="Char4"/>
          <w:vertAlign w:val="superscript"/>
          <w:rtl/>
        </w:rPr>
        <w:footnoteReference w:id="405"/>
      </w:r>
      <w:r w:rsidRPr="00160189">
        <w:rPr>
          <w:rStyle w:val="Char4"/>
          <w:rtl/>
        </w:rPr>
        <w:t xml:space="preserve"> </w:t>
      </w:r>
      <w:r w:rsidR="00070B79">
        <w:rPr>
          <w:rStyle w:val="Char4"/>
          <w:rtl/>
        </w:rPr>
        <w:t>(</w:t>
      </w:r>
      <w:r w:rsidRPr="00160189">
        <w:rPr>
          <w:rStyle w:val="Char4"/>
          <w:rtl/>
        </w:rPr>
        <w:t xml:space="preserve">به جز </w:t>
      </w:r>
      <w:r w:rsidR="00B9084A">
        <w:rPr>
          <w:rStyle w:val="Char4"/>
          <w:rtl/>
        </w:rPr>
        <w:t>ی</w:t>
      </w:r>
      <w:r w:rsidR="009D063B">
        <w:rPr>
          <w:rStyle w:val="Char4"/>
          <w:rtl/>
        </w:rPr>
        <w:t>ک</w:t>
      </w:r>
      <w:r w:rsidRPr="00160189">
        <w:rPr>
          <w:rStyle w:val="Char4"/>
          <w:rtl/>
        </w:rPr>
        <w:t xml:space="preserve"> سال، تخلّف نورز</w:t>
      </w:r>
      <w:r w:rsidR="00B9084A">
        <w:rPr>
          <w:rStyle w:val="Char4"/>
          <w:rtl/>
        </w:rPr>
        <w:t>ی</w:t>
      </w:r>
      <w:r w:rsidRPr="00160189">
        <w:rPr>
          <w:rStyle w:val="Char4"/>
          <w:rtl/>
        </w:rPr>
        <w:t>د (و د</w:t>
      </w:r>
      <w:r w:rsidR="00B9084A">
        <w:rPr>
          <w:rStyle w:val="Char4"/>
          <w:rtl/>
        </w:rPr>
        <w:t>ی</w:t>
      </w:r>
      <w:r w:rsidRPr="00160189">
        <w:rPr>
          <w:rStyle w:val="Char4"/>
          <w:rtl/>
        </w:rPr>
        <w:t>گر در همه جنگ‏ها</w:t>
      </w:r>
      <w:r w:rsidR="00A15996">
        <w:rPr>
          <w:rStyle w:val="Char4"/>
          <w:rtl/>
        </w:rPr>
        <w:t>ی</w:t>
      </w:r>
      <w:r w:rsidRPr="00160189">
        <w:rPr>
          <w:rStyle w:val="Char4"/>
          <w:rtl/>
        </w:rPr>
        <w:t xml:space="preserve"> آنان شر</w:t>
      </w:r>
      <w:r w:rsidR="009D063B">
        <w:rPr>
          <w:rStyle w:val="Char4"/>
          <w:rtl/>
        </w:rPr>
        <w:t>ک</w:t>
      </w:r>
      <w:r w:rsidRPr="00160189">
        <w:rPr>
          <w:rStyle w:val="Char4"/>
          <w:rtl/>
        </w:rPr>
        <w:t>ت ورز</w:t>
      </w:r>
      <w:r w:rsidR="00B9084A">
        <w:rPr>
          <w:rStyle w:val="Char4"/>
          <w:rtl/>
        </w:rPr>
        <w:t>ی</w:t>
      </w:r>
      <w:r w:rsidRPr="00160189">
        <w:rPr>
          <w:rStyle w:val="Char4"/>
          <w:rtl/>
        </w:rPr>
        <w:t xml:space="preserve">د)، و </w:t>
      </w:r>
      <w:r w:rsidR="00B9084A">
        <w:rPr>
          <w:rStyle w:val="Char4"/>
          <w:rtl/>
        </w:rPr>
        <w:t>ی</w:t>
      </w:r>
      <w:r w:rsidR="009D063B">
        <w:rPr>
          <w:rStyle w:val="Char4"/>
          <w:rtl/>
        </w:rPr>
        <w:t>ک</w:t>
      </w:r>
      <w:r w:rsidRPr="00160189">
        <w:rPr>
          <w:rStyle w:val="Char4"/>
          <w:rtl/>
        </w:rPr>
        <w:t xml:space="preserve"> سال بازنشستن و</w:t>
      </w:r>
      <w:r w:rsidR="00A15996">
        <w:rPr>
          <w:rStyle w:val="Char4"/>
          <w:rtl/>
        </w:rPr>
        <w:t>ی</w:t>
      </w:r>
      <w:r w:rsidRPr="00160189">
        <w:rPr>
          <w:rStyle w:val="Char4"/>
          <w:rtl/>
        </w:rPr>
        <w:t xml:space="preserve"> از جنگ هم، به خاطر تع</w:t>
      </w:r>
      <w:r w:rsidR="00B9084A">
        <w:rPr>
          <w:rStyle w:val="Char4"/>
          <w:rtl/>
        </w:rPr>
        <w:t>یی</w:t>
      </w:r>
      <w:r w:rsidRPr="00160189">
        <w:rPr>
          <w:rStyle w:val="Char4"/>
          <w:rtl/>
        </w:rPr>
        <w:t>ن مرد جوان</w:t>
      </w:r>
      <w:r w:rsidR="00A15996">
        <w:rPr>
          <w:rStyle w:val="Char4"/>
          <w:rtl/>
        </w:rPr>
        <w:t>ی</w:t>
      </w:r>
      <w:r w:rsidRPr="00160189">
        <w:rPr>
          <w:rStyle w:val="Char4"/>
          <w:rtl/>
        </w:rPr>
        <w:t xml:space="preserve"> بر ارتش بود، او در آن سال نشست، پس از آن (سال) آه و حسرت خورده م</w:t>
      </w:r>
      <w:r w:rsidR="00A15996">
        <w:rPr>
          <w:rStyle w:val="Char4"/>
          <w:rtl/>
        </w:rPr>
        <w:t>ی</w:t>
      </w:r>
      <w:r w:rsidRPr="00160189">
        <w:rPr>
          <w:rStyle w:val="Char4"/>
          <w:rtl/>
        </w:rPr>
        <w:t xml:space="preserve">‏گفت: به من چه، </w:t>
      </w:r>
      <w:r w:rsidR="009D063B">
        <w:rPr>
          <w:rStyle w:val="Char4"/>
          <w:rtl/>
        </w:rPr>
        <w:t>ک</w:t>
      </w:r>
      <w:r w:rsidRPr="00160189">
        <w:rPr>
          <w:rStyle w:val="Char4"/>
          <w:rtl/>
        </w:rPr>
        <w:t xml:space="preserve">ه چه </w:t>
      </w:r>
      <w:r w:rsidR="009D063B">
        <w:rPr>
          <w:rStyle w:val="Char4"/>
          <w:rtl/>
        </w:rPr>
        <w:t>ک</w:t>
      </w:r>
      <w:r w:rsidRPr="00160189">
        <w:rPr>
          <w:rStyle w:val="Char4"/>
          <w:rtl/>
        </w:rPr>
        <w:t>س</w:t>
      </w:r>
      <w:r w:rsidR="00A15996">
        <w:rPr>
          <w:rStyle w:val="Char4"/>
          <w:rtl/>
        </w:rPr>
        <w:t>ی</w:t>
      </w:r>
      <w:r w:rsidRPr="00160189">
        <w:rPr>
          <w:rStyle w:val="Char4"/>
          <w:rtl/>
        </w:rPr>
        <w:t xml:space="preserve"> (بر من) تع</w:t>
      </w:r>
      <w:r w:rsidR="00B9084A">
        <w:rPr>
          <w:rStyle w:val="Char4"/>
          <w:rtl/>
        </w:rPr>
        <w:t>یی</w:t>
      </w:r>
      <w:r w:rsidR="00E840FE">
        <w:rPr>
          <w:rStyle w:val="Char4"/>
          <w:rtl/>
        </w:rPr>
        <w:t>ن شده (-</w:t>
      </w:r>
      <w:r w:rsidRPr="00160189">
        <w:rPr>
          <w:rStyle w:val="Char4"/>
          <w:rtl/>
        </w:rPr>
        <w:t>سه بار ا</w:t>
      </w:r>
      <w:r w:rsidR="00B9084A">
        <w:rPr>
          <w:rStyle w:val="Char4"/>
          <w:rtl/>
        </w:rPr>
        <w:t>ی</w:t>
      </w:r>
      <w:r w:rsidRPr="00160189">
        <w:rPr>
          <w:rStyle w:val="Char4"/>
          <w:rtl/>
        </w:rPr>
        <w:t>ن را ت</w:t>
      </w:r>
      <w:r w:rsidR="009D063B">
        <w:rPr>
          <w:rStyle w:val="Char4"/>
          <w:rtl/>
        </w:rPr>
        <w:t>ک</w:t>
      </w:r>
      <w:r w:rsidR="00E840FE">
        <w:rPr>
          <w:rStyle w:val="Char4"/>
          <w:rtl/>
        </w:rPr>
        <w:t>رار نمود</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بعد ابوا</w:t>
      </w:r>
      <w:r w:rsidR="00B9084A">
        <w:rPr>
          <w:rStyle w:val="Char4"/>
          <w:rtl/>
        </w:rPr>
        <w:t>ی</w:t>
      </w:r>
      <w:r w:rsidRPr="00160189">
        <w:rPr>
          <w:rStyle w:val="Char4"/>
          <w:rtl/>
        </w:rPr>
        <w:t>وب مر</w:t>
      </w:r>
      <w:r w:rsidR="00B9084A">
        <w:rPr>
          <w:rStyle w:val="Char4"/>
          <w:rtl/>
        </w:rPr>
        <w:t>ی</w:t>
      </w:r>
      <w:r w:rsidRPr="00160189">
        <w:rPr>
          <w:rStyle w:val="Char4"/>
          <w:rtl/>
        </w:rPr>
        <w:t>ض گرد</w:t>
      </w:r>
      <w:r w:rsidR="00B9084A">
        <w:rPr>
          <w:rStyle w:val="Char4"/>
          <w:rtl/>
        </w:rPr>
        <w:t>ی</w:t>
      </w:r>
      <w:r w:rsidRPr="00160189">
        <w:rPr>
          <w:rStyle w:val="Char4"/>
          <w:rtl/>
        </w:rPr>
        <w:t xml:space="preserve">د، و در رأس سپاه </w:t>
      </w:r>
      <w:r w:rsidR="00B9084A">
        <w:rPr>
          <w:rStyle w:val="Char4"/>
          <w:rtl/>
        </w:rPr>
        <w:t>ی</w:t>
      </w:r>
      <w:r w:rsidRPr="00160189">
        <w:rPr>
          <w:rStyle w:val="Char4"/>
          <w:rtl/>
        </w:rPr>
        <w:t>ز</w:t>
      </w:r>
      <w:r w:rsidR="00B9084A">
        <w:rPr>
          <w:rStyle w:val="Char4"/>
          <w:rtl/>
        </w:rPr>
        <w:t>ی</w:t>
      </w:r>
      <w:r w:rsidRPr="00160189">
        <w:rPr>
          <w:rStyle w:val="Char4"/>
          <w:rtl/>
        </w:rPr>
        <w:t>د بن معاو</w:t>
      </w:r>
      <w:r w:rsidR="00B9084A">
        <w:rPr>
          <w:rStyle w:val="Char4"/>
          <w:rtl/>
        </w:rPr>
        <w:t>ی</w:t>
      </w:r>
      <w:r w:rsidRPr="00160189">
        <w:rPr>
          <w:rStyle w:val="Char4"/>
          <w:rtl/>
        </w:rPr>
        <w:t xml:space="preserve">ه قرار داشت. </w:t>
      </w:r>
      <w:r w:rsidR="00B9084A">
        <w:rPr>
          <w:rStyle w:val="Char4"/>
          <w:rtl/>
        </w:rPr>
        <w:t>ی</w:t>
      </w:r>
      <w:r w:rsidRPr="00160189">
        <w:rPr>
          <w:rStyle w:val="Char4"/>
          <w:rtl/>
        </w:rPr>
        <w:t>ز</w:t>
      </w:r>
      <w:r w:rsidR="00B9084A">
        <w:rPr>
          <w:rStyle w:val="Char4"/>
          <w:rtl/>
        </w:rPr>
        <w:t>ی</w:t>
      </w:r>
      <w:r w:rsidRPr="00160189">
        <w:rPr>
          <w:rStyle w:val="Char4"/>
          <w:rtl/>
        </w:rPr>
        <w:t>د جهت ع</w:t>
      </w:r>
      <w:r w:rsidR="00B9084A">
        <w:rPr>
          <w:rStyle w:val="Char4"/>
          <w:rtl/>
        </w:rPr>
        <w:t>ی</w:t>
      </w:r>
      <w:r w:rsidRPr="00160189">
        <w:rPr>
          <w:rStyle w:val="Char4"/>
          <w:rtl/>
        </w:rPr>
        <w:t>ادت و</w:t>
      </w:r>
      <w:r w:rsidR="00A15996">
        <w:rPr>
          <w:rStyle w:val="Char4"/>
          <w:rtl/>
        </w:rPr>
        <w:t>ی</w:t>
      </w:r>
      <w:r w:rsidRPr="00160189">
        <w:rPr>
          <w:rStyle w:val="Char4"/>
          <w:rtl/>
        </w:rPr>
        <w:t xml:space="preserve"> نزدش داخل گرد</w:t>
      </w:r>
      <w:r w:rsidR="00B9084A">
        <w:rPr>
          <w:rStyle w:val="Char4"/>
          <w:rtl/>
        </w:rPr>
        <w:t>ی</w:t>
      </w:r>
      <w:r w:rsidRPr="00160189">
        <w:rPr>
          <w:rStyle w:val="Char4"/>
          <w:rtl/>
        </w:rPr>
        <w:t>د و گفت: چه ن</w:t>
      </w:r>
      <w:r w:rsidR="00B9084A">
        <w:rPr>
          <w:rStyle w:val="Char4"/>
          <w:rtl/>
        </w:rPr>
        <w:t>ی</w:t>
      </w:r>
      <w:r w:rsidRPr="00160189">
        <w:rPr>
          <w:rStyle w:val="Char4"/>
          <w:rtl/>
        </w:rPr>
        <w:t>از</w:t>
      </w:r>
      <w:r w:rsidR="00A15996">
        <w:rPr>
          <w:rStyle w:val="Char4"/>
          <w:rtl/>
        </w:rPr>
        <w:t>ی</w:t>
      </w:r>
      <w:r w:rsidRPr="00160189">
        <w:rPr>
          <w:rStyle w:val="Char4"/>
          <w:rtl/>
        </w:rPr>
        <w:t xml:space="preserve"> دار</w:t>
      </w:r>
      <w:r w:rsidR="00A15996">
        <w:rPr>
          <w:rStyle w:val="Char4"/>
          <w:rtl/>
        </w:rPr>
        <w:t>ی</w:t>
      </w:r>
      <w:r w:rsidRPr="00160189">
        <w:rPr>
          <w:rStyle w:val="Char4"/>
          <w:rtl/>
        </w:rPr>
        <w:t>؟ گفت،ن</w:t>
      </w:r>
      <w:r w:rsidR="00B9084A">
        <w:rPr>
          <w:rStyle w:val="Char4"/>
          <w:rtl/>
        </w:rPr>
        <w:t>ی</w:t>
      </w:r>
      <w:r w:rsidRPr="00160189">
        <w:rPr>
          <w:rStyle w:val="Char4"/>
          <w:rtl/>
        </w:rPr>
        <w:t>از من ا</w:t>
      </w:r>
      <w:r w:rsidR="00B9084A">
        <w:rPr>
          <w:rStyle w:val="Char4"/>
          <w:rtl/>
        </w:rPr>
        <w:t>ی</w:t>
      </w:r>
      <w:r w:rsidRPr="00160189">
        <w:rPr>
          <w:rStyle w:val="Char4"/>
          <w:rtl/>
        </w:rPr>
        <w:t xml:space="preserve">ن است </w:t>
      </w:r>
      <w:r w:rsidR="009D063B">
        <w:rPr>
          <w:rStyle w:val="Char4"/>
          <w:rtl/>
        </w:rPr>
        <w:t>ک</w:t>
      </w:r>
      <w:r w:rsidRPr="00160189">
        <w:rPr>
          <w:rStyle w:val="Char4"/>
          <w:rtl/>
        </w:rPr>
        <w:t>ه وقت</w:t>
      </w:r>
      <w:r w:rsidR="00A15996">
        <w:rPr>
          <w:rStyle w:val="Char4"/>
          <w:rtl/>
        </w:rPr>
        <w:t>ی</w:t>
      </w:r>
      <w:r w:rsidRPr="00160189">
        <w:rPr>
          <w:rStyle w:val="Char4"/>
          <w:rtl/>
        </w:rPr>
        <w:t xml:space="preserve"> مردم، مرا بار </w:t>
      </w:r>
      <w:r w:rsidR="009D063B">
        <w:rPr>
          <w:rStyle w:val="Char4"/>
          <w:rtl/>
        </w:rPr>
        <w:t>ک</w:t>
      </w:r>
      <w:r w:rsidRPr="00160189">
        <w:rPr>
          <w:rStyle w:val="Char4"/>
          <w:rtl/>
        </w:rPr>
        <w:t>ن و بعد از آن داخل خا</w:t>
      </w:r>
      <w:r w:rsidR="009D063B">
        <w:rPr>
          <w:rStyle w:val="Char4"/>
          <w:rtl/>
        </w:rPr>
        <w:t>ک</w:t>
      </w:r>
      <w:r w:rsidRPr="00160189">
        <w:rPr>
          <w:rStyle w:val="Char4"/>
          <w:rtl/>
        </w:rPr>
        <w:t xml:space="preserve"> دشمن نما، و تا آنجا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پ</w:t>
      </w:r>
      <w:r w:rsidR="00B9084A">
        <w:rPr>
          <w:rStyle w:val="Char4"/>
          <w:rtl/>
        </w:rPr>
        <w:t>ی</w:t>
      </w:r>
      <w:r w:rsidRPr="00160189">
        <w:rPr>
          <w:rStyle w:val="Char4"/>
          <w:rtl/>
        </w:rPr>
        <w:t>ش رفته توانست</w:t>
      </w:r>
      <w:r w:rsidR="00B9084A">
        <w:rPr>
          <w:rStyle w:val="Char4"/>
          <w:rtl/>
        </w:rPr>
        <w:t>ی</w:t>
      </w:r>
      <w:r w:rsidRPr="00160189">
        <w:rPr>
          <w:rStyle w:val="Char4"/>
          <w:rtl/>
        </w:rPr>
        <w:t>م مرا با خود ببر، و وقت</w:t>
      </w:r>
      <w:r w:rsidR="00A15996">
        <w:rPr>
          <w:rStyle w:val="Char4"/>
          <w:rtl/>
        </w:rPr>
        <w:t>ی</w:t>
      </w:r>
      <w:r w:rsidRPr="00160189">
        <w:rPr>
          <w:rStyle w:val="Char4"/>
          <w:rtl/>
        </w:rPr>
        <w:t xml:space="preserve"> </w:t>
      </w:r>
      <w:r w:rsidR="009D063B">
        <w:rPr>
          <w:rStyle w:val="Char4"/>
          <w:rtl/>
        </w:rPr>
        <w:t>ک</w:t>
      </w:r>
      <w:r w:rsidRPr="00160189">
        <w:rPr>
          <w:rStyle w:val="Char4"/>
          <w:rtl/>
        </w:rPr>
        <w:t>ه د</w:t>
      </w:r>
      <w:r w:rsidR="00B9084A">
        <w:rPr>
          <w:rStyle w:val="Char4"/>
          <w:rtl/>
        </w:rPr>
        <w:t>ی</w:t>
      </w:r>
      <w:r w:rsidRPr="00160189">
        <w:rPr>
          <w:rStyle w:val="Char4"/>
          <w:rtl/>
        </w:rPr>
        <w:t>گر راه پ</w:t>
      </w:r>
      <w:r w:rsidR="00B9084A">
        <w:rPr>
          <w:rStyle w:val="Char4"/>
          <w:rtl/>
        </w:rPr>
        <w:t>ی</w:t>
      </w:r>
      <w:r w:rsidRPr="00160189">
        <w:rPr>
          <w:rStyle w:val="Char4"/>
          <w:rtl/>
        </w:rPr>
        <w:t>شرفت ن</w:t>
      </w:r>
      <w:r w:rsidR="00B9084A">
        <w:rPr>
          <w:rStyle w:val="Char4"/>
          <w:rtl/>
        </w:rPr>
        <w:t>ی</w:t>
      </w:r>
      <w:r w:rsidRPr="00160189">
        <w:rPr>
          <w:rStyle w:val="Char4"/>
          <w:rtl/>
        </w:rPr>
        <w:t>افت</w:t>
      </w:r>
      <w:r w:rsidR="00A15996">
        <w:rPr>
          <w:rStyle w:val="Char4"/>
          <w:rtl/>
        </w:rPr>
        <w:t>ی</w:t>
      </w:r>
      <w:r w:rsidRPr="00160189">
        <w:rPr>
          <w:rStyle w:val="Char4"/>
          <w:rtl/>
        </w:rPr>
        <w:t xml:space="preserve"> دفنم نما، و بعد از آن برگرد. (هنگام</w:t>
      </w:r>
      <w:r w:rsidR="00A15996">
        <w:rPr>
          <w:rStyle w:val="Char4"/>
          <w:rtl/>
        </w:rPr>
        <w:t>ی</w:t>
      </w:r>
      <w:r w:rsidRPr="00160189">
        <w:rPr>
          <w:rStyle w:val="Char4"/>
          <w:rtl/>
        </w:rPr>
        <w:t xml:space="preserve"> </w:t>
      </w:r>
      <w:r w:rsidR="009D063B">
        <w:rPr>
          <w:rStyle w:val="Char4"/>
          <w:rtl/>
        </w:rPr>
        <w:t>ک</w:t>
      </w:r>
      <w:r w:rsidRPr="00160189">
        <w:rPr>
          <w:rStyle w:val="Char4"/>
          <w:rtl/>
        </w:rPr>
        <w:t>ه و</w:t>
      </w:r>
      <w:r w:rsidR="00A15996">
        <w:rPr>
          <w:rStyle w:val="Char4"/>
          <w:rtl/>
        </w:rPr>
        <w:t>ی</w:t>
      </w:r>
      <w:r w:rsidRPr="00160189">
        <w:rPr>
          <w:rStyle w:val="Char4"/>
          <w:rtl/>
        </w:rPr>
        <w:t xml:space="preserve"> درگذشت، بارش نمود، و در سرزم</w:t>
      </w:r>
      <w:r w:rsidR="00B9084A">
        <w:rPr>
          <w:rStyle w:val="Char4"/>
          <w:rtl/>
        </w:rPr>
        <w:t>ی</w:t>
      </w:r>
      <w:r w:rsidRPr="00160189">
        <w:rPr>
          <w:rStyle w:val="Char4"/>
          <w:rtl/>
        </w:rPr>
        <w:t>ن دشمن حر</w:t>
      </w:r>
      <w:r w:rsidR="009D063B">
        <w:rPr>
          <w:rStyle w:val="Char4"/>
          <w:rtl/>
        </w:rPr>
        <w:t>ک</w:t>
      </w:r>
      <w:r w:rsidRPr="00160189">
        <w:rPr>
          <w:rStyle w:val="Char4"/>
          <w:rtl/>
        </w:rPr>
        <w:t>تش داد، و راه پ</w:t>
      </w:r>
      <w:r w:rsidR="00B9084A">
        <w:rPr>
          <w:rStyle w:val="Char4"/>
          <w:rtl/>
        </w:rPr>
        <w:t>ی</w:t>
      </w:r>
      <w:r w:rsidRPr="00160189">
        <w:rPr>
          <w:rStyle w:val="Char4"/>
          <w:rtl/>
        </w:rPr>
        <w:t>شرفت</w:t>
      </w:r>
      <w:r w:rsidR="00A15996">
        <w:rPr>
          <w:rStyle w:val="Char4"/>
          <w:rtl/>
        </w:rPr>
        <w:t>ی</w:t>
      </w:r>
      <w:r w:rsidRPr="00160189">
        <w:rPr>
          <w:rStyle w:val="Char4"/>
          <w:rtl/>
        </w:rPr>
        <w:t xml:space="preserve"> ن</w:t>
      </w:r>
      <w:r w:rsidR="00B9084A">
        <w:rPr>
          <w:rStyle w:val="Char4"/>
          <w:rtl/>
        </w:rPr>
        <w:t>ی</w:t>
      </w:r>
      <w:r w:rsidRPr="00160189">
        <w:rPr>
          <w:rStyle w:val="Char4"/>
          <w:rtl/>
        </w:rPr>
        <w:t>افت، بعد از آن و</w:t>
      </w:r>
      <w:r w:rsidR="00A15996">
        <w:rPr>
          <w:rStyle w:val="Char4"/>
          <w:rtl/>
        </w:rPr>
        <w:t>ی</w:t>
      </w:r>
      <w:r w:rsidRPr="00160189">
        <w:rPr>
          <w:rStyle w:val="Char4"/>
          <w:rtl/>
        </w:rPr>
        <w:t xml:space="preserve"> را دفن نمود و برگشت). (راو</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ابوا</w:t>
      </w:r>
      <w:r w:rsidR="00B9084A">
        <w:rPr>
          <w:rStyle w:val="Char4"/>
          <w:rtl/>
        </w:rPr>
        <w:t>ی</w:t>
      </w:r>
      <w:r w:rsidRPr="00160189">
        <w:rPr>
          <w:rStyle w:val="Char4"/>
          <w:rtl/>
        </w:rPr>
        <w:t>وب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م</w:t>
      </w:r>
      <w:r w:rsidR="00A15996">
        <w:rPr>
          <w:rStyle w:val="Char4"/>
          <w:rtl/>
        </w:rPr>
        <w:t>ی</w:t>
      </w:r>
      <w:r w:rsidRPr="00160189">
        <w:rPr>
          <w:rStyle w:val="Char4"/>
          <w:rtl/>
        </w:rPr>
        <w:t xml:space="preserve">‏گفت: خداوند </w:t>
      </w:r>
      <w:r w:rsidR="009D063B" w:rsidRPr="009D063B">
        <w:rPr>
          <w:rStyle w:val="Char4"/>
          <w:rFonts w:cs="CTraditional Arabic"/>
          <w:rtl/>
        </w:rPr>
        <w:t>ﻷ</w:t>
      </w:r>
      <w:r w:rsidRPr="00160189">
        <w:rPr>
          <w:rStyle w:val="Char4"/>
          <w:rtl/>
        </w:rPr>
        <w:t xml:space="preserve"> فرموده است:</w:t>
      </w:r>
      <w:r w:rsidRPr="00EC5731">
        <w:rPr>
          <w:rStyle w:val="Char8"/>
          <w:rFonts w:hint="cs"/>
          <w:rtl/>
        </w:rPr>
        <w:t xml:space="preserve"> </w:t>
      </w:r>
      <w:r w:rsidRPr="00AD1A61">
        <w:rPr>
          <w:rStyle w:val="Char8"/>
          <w:rFonts w:hint="cs"/>
          <w:rtl/>
        </w:rPr>
        <w:t>﴿</w:t>
      </w:r>
      <w:r w:rsidRPr="00160189">
        <w:rPr>
          <w:rStyle w:val="Chard"/>
          <w:rFonts w:hint="cs"/>
          <w:rtl/>
        </w:rPr>
        <w:t>ٱ</w:t>
      </w:r>
      <w:r w:rsidRPr="00160189">
        <w:rPr>
          <w:rStyle w:val="Chard"/>
          <w:rFonts w:hint="eastAsia"/>
          <w:rtl/>
        </w:rPr>
        <w:t>نفِرُواْ</w:t>
      </w:r>
      <w:r w:rsidRPr="00160189">
        <w:rPr>
          <w:rStyle w:val="Chard"/>
          <w:rtl/>
        </w:rPr>
        <w:t xml:space="preserve"> </w:t>
      </w:r>
      <w:r w:rsidRPr="00160189">
        <w:rPr>
          <w:rStyle w:val="Chard"/>
          <w:rFonts w:hint="eastAsia"/>
          <w:rtl/>
        </w:rPr>
        <w:t>خِفَاف</w:t>
      </w:r>
      <w:r w:rsidRPr="00160189">
        <w:rPr>
          <w:rStyle w:val="Chard"/>
          <w:rFonts w:hint="cs"/>
          <w:rtl/>
        </w:rPr>
        <w:t>ٗ</w:t>
      </w:r>
      <w:r w:rsidRPr="00160189">
        <w:rPr>
          <w:rStyle w:val="Chard"/>
          <w:rFonts w:hint="eastAsia"/>
          <w:rtl/>
        </w:rPr>
        <w:t>ا</w:t>
      </w:r>
      <w:r w:rsidRPr="00160189">
        <w:rPr>
          <w:rStyle w:val="Chard"/>
          <w:rtl/>
        </w:rPr>
        <w:t xml:space="preserve"> </w:t>
      </w:r>
      <w:r w:rsidRPr="00160189">
        <w:rPr>
          <w:rStyle w:val="Chard"/>
          <w:rFonts w:hint="eastAsia"/>
          <w:rtl/>
        </w:rPr>
        <w:t>وَثِقَال</w:t>
      </w:r>
      <w:r w:rsidRPr="00160189">
        <w:rPr>
          <w:rStyle w:val="Chard"/>
          <w:rFonts w:hint="cs"/>
          <w:rtl/>
        </w:rPr>
        <w:t>ٗ</w:t>
      </w:r>
      <w:r w:rsidRPr="00160189">
        <w:rPr>
          <w:rStyle w:val="Chard"/>
          <w:rFonts w:hint="eastAsia"/>
          <w:rtl/>
        </w:rPr>
        <w:t>ا</w:t>
      </w:r>
      <w:r w:rsidRPr="00AD1A61">
        <w:rPr>
          <w:rStyle w:val="Char8"/>
          <w:rFonts w:hint="cs"/>
          <w:rtl/>
        </w:rPr>
        <w:t>﴾</w:t>
      </w:r>
      <w:r w:rsidRPr="00160189">
        <w:rPr>
          <w:rStyle w:val="Char4"/>
          <w:rtl/>
        </w:rPr>
        <w:t xml:space="preserve"> من خود را جز سب</w:t>
      </w:r>
      <w:r w:rsidR="009D063B">
        <w:rPr>
          <w:rStyle w:val="Char4"/>
          <w:rtl/>
        </w:rPr>
        <w:t>ک</w:t>
      </w:r>
      <w:r w:rsidRPr="00160189">
        <w:rPr>
          <w:rStyle w:val="Char4"/>
          <w:rtl/>
        </w:rPr>
        <w:t xml:space="preserve">بار و </w:t>
      </w:r>
      <w:r w:rsidR="00B9084A">
        <w:rPr>
          <w:rStyle w:val="Char4"/>
          <w:rtl/>
        </w:rPr>
        <w:t>ی</w:t>
      </w:r>
      <w:r w:rsidRPr="00160189">
        <w:rPr>
          <w:rStyle w:val="Char4"/>
          <w:rtl/>
        </w:rPr>
        <w:t>ا سنگ</w:t>
      </w:r>
      <w:r w:rsidR="00B9084A">
        <w:rPr>
          <w:rStyle w:val="Char4"/>
          <w:rtl/>
        </w:rPr>
        <w:t>ی</w:t>
      </w:r>
      <w:r w:rsidRPr="00160189">
        <w:rPr>
          <w:rStyle w:val="Char4"/>
          <w:rtl/>
        </w:rPr>
        <w:t>ن بار نم</w:t>
      </w:r>
      <w:r w:rsidR="00A15996">
        <w:rPr>
          <w:rStyle w:val="Char4"/>
          <w:rtl/>
        </w:rPr>
        <w:t>ی</w:t>
      </w:r>
      <w:r w:rsidRPr="00160189">
        <w:rPr>
          <w:rStyle w:val="Char4"/>
          <w:rtl/>
        </w:rPr>
        <w:t>‏</w:t>
      </w:r>
      <w:r w:rsidR="00B9084A">
        <w:rPr>
          <w:rStyle w:val="Char4"/>
          <w:rtl/>
        </w:rPr>
        <w:t>ی</w:t>
      </w:r>
      <w:r w:rsidRPr="00160189">
        <w:rPr>
          <w:rStyle w:val="Char4"/>
          <w:rtl/>
        </w:rPr>
        <w:t>ابم.</w:t>
      </w:r>
    </w:p>
    <w:p w:rsidR="00797E01" w:rsidRPr="00160189" w:rsidRDefault="00797E01" w:rsidP="008D1BC1">
      <w:pPr>
        <w:ind w:firstLine="284"/>
        <w:jc w:val="both"/>
        <w:rPr>
          <w:rStyle w:val="Char4"/>
          <w:rtl/>
        </w:rPr>
      </w:pPr>
      <w:r w:rsidRPr="00160189">
        <w:rPr>
          <w:rStyle w:val="Char4"/>
          <w:rtl/>
        </w:rPr>
        <w:t>و ا</w:t>
      </w:r>
      <w:r w:rsidR="00B9084A">
        <w:rPr>
          <w:rStyle w:val="Char4"/>
          <w:rtl/>
        </w:rPr>
        <w:t>ی</w:t>
      </w:r>
      <w:r w:rsidRPr="00160189">
        <w:rPr>
          <w:rStyle w:val="Char4"/>
          <w:rtl/>
        </w:rPr>
        <w:t>ن را همچن</w:t>
      </w:r>
      <w:r w:rsidR="00B9084A">
        <w:rPr>
          <w:rStyle w:val="Char4"/>
          <w:rtl/>
        </w:rPr>
        <w:t>ی</w:t>
      </w:r>
      <w:r w:rsidRPr="00160189">
        <w:rPr>
          <w:rStyle w:val="Char4"/>
          <w:rtl/>
        </w:rPr>
        <w:t xml:space="preserve">ن ابن سعد </w:t>
      </w:r>
      <w:r w:rsidRPr="00160189">
        <w:rPr>
          <w:rStyle w:val="Char4"/>
          <w:rFonts w:hint="cs"/>
          <w:rtl/>
        </w:rPr>
        <w:t>(</w:t>
      </w:r>
      <w:r w:rsidRPr="00160189">
        <w:rPr>
          <w:rStyle w:val="Char4"/>
          <w:rtl/>
        </w:rPr>
        <w:t>49/3</w:t>
      </w:r>
      <w:r w:rsidRPr="00160189">
        <w:rPr>
          <w:rStyle w:val="Char4"/>
          <w:rFonts w:hint="cs"/>
          <w:rtl/>
        </w:rPr>
        <w:t>)</w:t>
      </w:r>
      <w:r w:rsidRPr="00160189">
        <w:rPr>
          <w:rStyle w:val="Char4"/>
          <w:rtl/>
        </w:rPr>
        <w:t xml:space="preserve"> از محمد، به مانند آن، چنان </w:t>
      </w:r>
      <w:r w:rsidR="009D063B">
        <w:rPr>
          <w:rStyle w:val="Char4"/>
          <w:rtl/>
        </w:rPr>
        <w:t>ک</w:t>
      </w:r>
      <w:r w:rsidRPr="00160189">
        <w:rPr>
          <w:rStyle w:val="Char4"/>
          <w:rtl/>
        </w:rPr>
        <w:t>ه در الاصابه</w:t>
      </w:r>
      <w:r w:rsidR="003A7C51">
        <w:rPr>
          <w:rStyle w:val="Char4"/>
          <w:rtl/>
        </w:rPr>
        <w:t xml:space="preserve"> </w:t>
      </w:r>
      <w:r w:rsidRPr="00160189">
        <w:rPr>
          <w:rStyle w:val="Char4"/>
          <w:rFonts w:hint="cs"/>
          <w:rtl/>
        </w:rPr>
        <w:t>(</w:t>
      </w:r>
      <w:r w:rsidRPr="00160189">
        <w:rPr>
          <w:rStyle w:val="Char4"/>
          <w:rtl/>
        </w:rPr>
        <w:t>405/1</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ت نموده، و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را ابن اسحاق فزار</w:t>
      </w:r>
      <w:r w:rsidR="00A15996">
        <w:rPr>
          <w:rStyle w:val="Char4"/>
          <w:rtl/>
        </w:rPr>
        <w:t>ی</w:t>
      </w:r>
      <w:r w:rsidRPr="00160189">
        <w:rPr>
          <w:rStyle w:val="Char4"/>
          <w:rtl/>
        </w:rPr>
        <w:t xml:space="preserve"> از محمّد روا</w:t>
      </w:r>
      <w:r w:rsidR="00B9084A">
        <w:rPr>
          <w:rStyle w:val="Char4"/>
          <w:rtl/>
        </w:rPr>
        <w:t>ی</w:t>
      </w:r>
      <w:r w:rsidRPr="00160189">
        <w:rPr>
          <w:rStyle w:val="Char4"/>
          <w:rtl/>
        </w:rPr>
        <w:t xml:space="preserve">ت </w:t>
      </w:r>
      <w:r w:rsidR="009D063B">
        <w:rPr>
          <w:rStyle w:val="Char4"/>
          <w:rtl/>
        </w:rPr>
        <w:t>ک</w:t>
      </w:r>
      <w:r w:rsidRPr="00160189">
        <w:rPr>
          <w:rStyle w:val="Char4"/>
          <w:rtl/>
        </w:rPr>
        <w:t>رده، و آن جوان را عبدالمل</w:t>
      </w:r>
      <w:r w:rsidR="009D063B">
        <w:rPr>
          <w:rStyle w:val="Char4"/>
          <w:rtl/>
        </w:rPr>
        <w:t>ک</w:t>
      </w:r>
      <w:r w:rsidRPr="00160189">
        <w:rPr>
          <w:rStyle w:val="Char4"/>
          <w:rtl/>
        </w:rPr>
        <w:t xml:space="preserve"> بن مروان نام</w:t>
      </w:r>
      <w:r w:rsidR="00B9084A">
        <w:rPr>
          <w:rStyle w:val="Char4"/>
          <w:rtl/>
        </w:rPr>
        <w:t>ی</w:t>
      </w:r>
      <w:r w:rsidRPr="00160189">
        <w:rPr>
          <w:rStyle w:val="Char4"/>
          <w:rtl/>
        </w:rPr>
        <w:t>ده است.</w:t>
      </w:r>
    </w:p>
    <w:p w:rsidR="00797E01" w:rsidRPr="00160189" w:rsidRDefault="00797E01" w:rsidP="008D1BC1">
      <w:pPr>
        <w:ind w:firstLine="284"/>
        <w:jc w:val="both"/>
        <w:rPr>
          <w:rStyle w:val="Char4"/>
          <w:rtl/>
        </w:rPr>
      </w:pPr>
      <w:r w:rsidRPr="00160189">
        <w:rPr>
          <w:rStyle w:val="Char4"/>
          <w:rtl/>
        </w:rPr>
        <w:t>و ابن عبدالبر در الاست</w:t>
      </w:r>
      <w:r w:rsidR="00B9084A">
        <w:rPr>
          <w:rStyle w:val="Char4"/>
          <w:rtl/>
        </w:rPr>
        <w:t>ی</w:t>
      </w:r>
      <w:r w:rsidRPr="00160189">
        <w:rPr>
          <w:rStyle w:val="Char4"/>
          <w:rtl/>
        </w:rPr>
        <w:t xml:space="preserve">عاب </w:t>
      </w:r>
      <w:r w:rsidRPr="00160189">
        <w:rPr>
          <w:rStyle w:val="Char4"/>
          <w:rFonts w:hint="cs"/>
          <w:rtl/>
        </w:rPr>
        <w:t>(</w:t>
      </w:r>
      <w:r w:rsidRPr="00160189">
        <w:rPr>
          <w:rStyle w:val="Char4"/>
          <w:rtl/>
        </w:rPr>
        <w:t>404/1</w:t>
      </w:r>
      <w:r w:rsidRPr="00160189">
        <w:rPr>
          <w:rStyle w:val="Char4"/>
          <w:rFonts w:hint="cs"/>
          <w:rtl/>
        </w:rPr>
        <w:t>)</w:t>
      </w:r>
      <w:r w:rsidRPr="00160189">
        <w:rPr>
          <w:rStyle w:val="Char4"/>
          <w:rtl/>
        </w:rPr>
        <w:t xml:space="preserve"> از ابوظب</w:t>
      </w:r>
      <w:r w:rsidR="00B9084A">
        <w:rPr>
          <w:rStyle w:val="Char4"/>
          <w:rtl/>
        </w:rPr>
        <w:t>ی</w:t>
      </w:r>
      <w:r w:rsidRPr="00160189">
        <w:rPr>
          <w:rStyle w:val="Char4"/>
          <w:rtl/>
        </w:rPr>
        <w:t>ان از ش</w:t>
      </w:r>
      <w:r w:rsidR="00B9084A">
        <w:rPr>
          <w:rStyle w:val="Char4"/>
          <w:rtl/>
        </w:rPr>
        <w:t>ی</w:t>
      </w:r>
      <w:r w:rsidRPr="00160189">
        <w:rPr>
          <w:rStyle w:val="Char4"/>
          <w:rtl/>
        </w:rPr>
        <w:t>خ</w:t>
      </w:r>
      <w:r w:rsidR="00201D04">
        <w:rPr>
          <w:rStyle w:val="Char4"/>
          <w:rtl/>
        </w:rPr>
        <w:t>‌ها</w:t>
      </w:r>
      <w:r w:rsidR="00B9084A">
        <w:rPr>
          <w:rStyle w:val="Char4"/>
          <w:rtl/>
        </w:rPr>
        <w:t>ی</w:t>
      </w:r>
      <w:r w:rsidR="00201D04">
        <w:rPr>
          <w:rStyle w:val="Char4"/>
          <w:rtl/>
        </w:rPr>
        <w:t xml:space="preserve">ش </w:t>
      </w:r>
      <w:r w:rsidRPr="00160189">
        <w:rPr>
          <w:rStyle w:val="Char4"/>
          <w:rtl/>
        </w:rPr>
        <w:t>از ابوا</w:t>
      </w:r>
      <w:r w:rsidR="00B9084A">
        <w:rPr>
          <w:rStyle w:val="Char4"/>
          <w:rtl/>
        </w:rPr>
        <w:t>ی</w:t>
      </w:r>
      <w:r w:rsidRPr="00160189">
        <w:rPr>
          <w:rStyle w:val="Char4"/>
          <w:rtl/>
        </w:rPr>
        <w:t>وب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و</w:t>
      </w:r>
      <w:r w:rsidR="00A15996">
        <w:rPr>
          <w:rStyle w:val="Char4"/>
          <w:rtl/>
        </w:rPr>
        <w:t>ی</w:t>
      </w:r>
      <w:r w:rsidRPr="00160189">
        <w:rPr>
          <w:rStyle w:val="Char4"/>
          <w:rtl/>
        </w:rPr>
        <w:t xml:space="preserve"> به خاطر جنگ در زمان معاو</w:t>
      </w:r>
      <w:r w:rsidR="00B9084A">
        <w:rPr>
          <w:rStyle w:val="Char4"/>
          <w:rtl/>
        </w:rPr>
        <w:t>ی</w:t>
      </w:r>
      <w:r w:rsidRPr="00160189">
        <w:rPr>
          <w:rStyle w:val="Char4"/>
          <w:rtl/>
        </w:rPr>
        <w:t>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w:t>
      </w:r>
      <w:r w:rsidR="00B9084A">
        <w:rPr>
          <w:rStyle w:val="Char4"/>
          <w:rtl/>
        </w:rPr>
        <w:t>ی</w:t>
      </w:r>
      <w:r w:rsidRPr="00160189">
        <w:rPr>
          <w:rStyle w:val="Char4"/>
          <w:rtl/>
        </w:rPr>
        <w:t>رون رفت و مر</w:t>
      </w:r>
      <w:r w:rsidR="00B9084A">
        <w:rPr>
          <w:rStyle w:val="Char4"/>
          <w:rtl/>
        </w:rPr>
        <w:t>ی</w:t>
      </w:r>
      <w:r w:rsidRPr="00160189">
        <w:rPr>
          <w:rStyle w:val="Char4"/>
          <w:rtl/>
        </w:rPr>
        <w:t>ض شد. هنگام</w:t>
      </w:r>
      <w:r w:rsidR="00A15996">
        <w:rPr>
          <w:rStyle w:val="Char4"/>
          <w:rtl/>
        </w:rPr>
        <w:t>ی</w:t>
      </w:r>
      <w:r w:rsidRPr="00160189">
        <w:rPr>
          <w:rStyle w:val="Char4"/>
          <w:rtl/>
        </w:rPr>
        <w:t xml:space="preserve"> </w:t>
      </w:r>
      <w:r w:rsidR="009D063B">
        <w:rPr>
          <w:rStyle w:val="Char4"/>
          <w:rtl/>
        </w:rPr>
        <w:t>ک</w:t>
      </w:r>
      <w:r w:rsidRPr="00160189">
        <w:rPr>
          <w:rStyle w:val="Char4"/>
          <w:rtl/>
        </w:rPr>
        <w:t>ه مر</w:t>
      </w:r>
      <w:r w:rsidR="00B9084A">
        <w:rPr>
          <w:rStyle w:val="Char4"/>
          <w:rtl/>
        </w:rPr>
        <w:t>ی</w:t>
      </w:r>
      <w:r w:rsidRPr="00160189">
        <w:rPr>
          <w:rStyle w:val="Char4"/>
          <w:rtl/>
        </w:rPr>
        <w:t>ض</w:t>
      </w:r>
      <w:r w:rsidR="00A15996">
        <w:rPr>
          <w:rStyle w:val="Char4"/>
          <w:rtl/>
        </w:rPr>
        <w:t>ی</w:t>
      </w:r>
      <w:r w:rsidRPr="00160189">
        <w:rPr>
          <w:rStyle w:val="Char4"/>
          <w:rtl/>
        </w:rPr>
        <w:t xml:space="preserve"> اش شدّت </w:t>
      </w:r>
      <w:r w:rsidR="00B9084A">
        <w:rPr>
          <w:rStyle w:val="Char4"/>
          <w:rtl/>
        </w:rPr>
        <w:t>ی</w:t>
      </w:r>
      <w:r w:rsidRPr="00160189">
        <w:rPr>
          <w:rStyle w:val="Char4"/>
          <w:rtl/>
        </w:rPr>
        <w:t xml:space="preserve">افت به </w:t>
      </w:r>
      <w:r w:rsidR="00B9084A">
        <w:rPr>
          <w:rStyle w:val="Char4"/>
          <w:rtl/>
        </w:rPr>
        <w:t>ی</w:t>
      </w:r>
      <w:r w:rsidRPr="00160189">
        <w:rPr>
          <w:rStyle w:val="Char4"/>
          <w:rtl/>
        </w:rPr>
        <w:t>اران خود گفت: وقت</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من مردم مرا بار </w:t>
      </w:r>
      <w:r w:rsidR="009D063B">
        <w:rPr>
          <w:rStyle w:val="Char4"/>
          <w:rtl/>
        </w:rPr>
        <w:t>ک</w:t>
      </w:r>
      <w:r w:rsidRPr="00160189">
        <w:rPr>
          <w:rStyle w:val="Char4"/>
          <w:rtl/>
        </w:rPr>
        <w:t>ن</w:t>
      </w:r>
      <w:r w:rsidR="00B9084A">
        <w:rPr>
          <w:rStyle w:val="Char4"/>
          <w:rtl/>
        </w:rPr>
        <w:t>ی</w:t>
      </w:r>
      <w:r w:rsidRPr="00160189">
        <w:rPr>
          <w:rStyle w:val="Char4"/>
          <w:rtl/>
        </w:rPr>
        <w:t>د، و هنگام</w:t>
      </w:r>
      <w:r w:rsidR="00A15996">
        <w:rPr>
          <w:rStyle w:val="Char4"/>
          <w:rtl/>
        </w:rPr>
        <w:t>ی</w:t>
      </w:r>
      <w:r w:rsidRPr="00160189">
        <w:rPr>
          <w:rStyle w:val="Char4"/>
          <w:rtl/>
        </w:rPr>
        <w:t xml:space="preserve"> در مقابل دشمن صف بست</w:t>
      </w:r>
      <w:r w:rsidR="00B9084A">
        <w:rPr>
          <w:rStyle w:val="Char4"/>
          <w:rtl/>
        </w:rPr>
        <w:t>ی</w:t>
      </w:r>
      <w:r w:rsidRPr="00160189">
        <w:rPr>
          <w:rStyle w:val="Char4"/>
          <w:rtl/>
        </w:rPr>
        <w:t>د، مرا در ز</w:t>
      </w:r>
      <w:r w:rsidR="00B9084A">
        <w:rPr>
          <w:rStyle w:val="Char4"/>
          <w:rtl/>
        </w:rPr>
        <w:t>ی</w:t>
      </w:r>
      <w:r w:rsidR="00E840FE">
        <w:rPr>
          <w:rStyle w:val="Char4"/>
          <w:rtl/>
        </w:rPr>
        <w:t>ر قدم</w:t>
      </w:r>
      <w:r w:rsidR="00E840FE">
        <w:rPr>
          <w:rStyle w:val="Char4"/>
          <w:rFonts w:hint="cs"/>
          <w:rtl/>
        </w:rPr>
        <w:t>‌</w:t>
      </w:r>
      <w:r w:rsidRPr="00160189">
        <w:rPr>
          <w:rStyle w:val="Char4"/>
          <w:rtl/>
        </w:rPr>
        <w:t>ها</w:t>
      </w:r>
      <w:r w:rsidR="00B9084A">
        <w:rPr>
          <w:rStyle w:val="Char4"/>
          <w:rtl/>
        </w:rPr>
        <w:t>ی</w:t>
      </w:r>
      <w:r w:rsidRPr="00160189">
        <w:rPr>
          <w:rStyle w:val="Char4"/>
          <w:rtl/>
        </w:rPr>
        <w:t>تان دفن نما</w:t>
      </w:r>
      <w:r w:rsidR="00B9084A">
        <w:rPr>
          <w:rStyle w:val="Char4"/>
          <w:rtl/>
        </w:rPr>
        <w:t>یی</w:t>
      </w:r>
      <w:r w:rsidRPr="00160189">
        <w:rPr>
          <w:rStyle w:val="Char4"/>
          <w:rtl/>
        </w:rPr>
        <w:t>د، و آنها ا</w:t>
      </w:r>
      <w:r w:rsidR="00B9084A">
        <w:rPr>
          <w:rStyle w:val="Char4"/>
          <w:rtl/>
        </w:rPr>
        <w:t>ی</w:t>
      </w:r>
      <w:r w:rsidRPr="00160189">
        <w:rPr>
          <w:rStyle w:val="Char4"/>
          <w:rtl/>
        </w:rPr>
        <w:t xml:space="preserve">ن </w:t>
      </w:r>
      <w:r w:rsidR="009D063B">
        <w:rPr>
          <w:rStyle w:val="Char4"/>
          <w:rtl/>
        </w:rPr>
        <w:t>ک</w:t>
      </w:r>
      <w:r w:rsidRPr="00160189">
        <w:rPr>
          <w:rStyle w:val="Char4"/>
          <w:rtl/>
        </w:rPr>
        <w:t>ار را نمودند... و تمام حد</w:t>
      </w:r>
      <w:r w:rsidR="00B9084A">
        <w:rPr>
          <w:rStyle w:val="Char4"/>
          <w:rtl/>
        </w:rPr>
        <w:t>ی</w:t>
      </w:r>
      <w:r w:rsidRPr="00160189">
        <w:rPr>
          <w:rStyle w:val="Char4"/>
          <w:rtl/>
        </w:rPr>
        <w:t>ث را متذ</w:t>
      </w:r>
      <w:r w:rsidR="009D063B">
        <w:rPr>
          <w:rStyle w:val="Char4"/>
          <w:rtl/>
        </w:rPr>
        <w:t>ک</w:t>
      </w:r>
      <w:r w:rsidRPr="00160189">
        <w:rPr>
          <w:rStyle w:val="Char4"/>
          <w:rtl/>
        </w:rPr>
        <w:t>ر شده.</w:t>
      </w:r>
    </w:p>
    <w:p w:rsidR="00797E01" w:rsidRPr="00E840FE" w:rsidRDefault="00797E01" w:rsidP="00E840FE">
      <w:pPr>
        <w:ind w:firstLine="284"/>
        <w:jc w:val="both"/>
        <w:rPr>
          <w:rStyle w:val="Char4"/>
          <w:spacing w:val="-4"/>
          <w:rtl/>
        </w:rPr>
      </w:pPr>
      <w:r w:rsidRPr="00160189">
        <w:rPr>
          <w:rStyle w:val="Char4"/>
          <w:rtl/>
        </w:rPr>
        <w:t>ا</w:t>
      </w:r>
      <w:r w:rsidR="00B9084A">
        <w:rPr>
          <w:rStyle w:val="Char4"/>
          <w:rtl/>
        </w:rPr>
        <w:t>ی</w:t>
      </w:r>
      <w:r w:rsidRPr="00160189">
        <w:rPr>
          <w:rStyle w:val="Char4"/>
          <w:rtl/>
        </w:rPr>
        <w:t xml:space="preserve">ن را امام احمد، چنان </w:t>
      </w:r>
      <w:r w:rsidR="009D063B">
        <w:rPr>
          <w:rStyle w:val="Char4"/>
          <w:rtl/>
        </w:rPr>
        <w:t>ک</w:t>
      </w:r>
      <w:r w:rsidRPr="00160189">
        <w:rPr>
          <w:rStyle w:val="Char4"/>
          <w:rtl/>
        </w:rPr>
        <w:t>ه در البدا</w:t>
      </w:r>
      <w:r w:rsidR="00B9084A">
        <w:rPr>
          <w:rStyle w:val="Char4"/>
          <w:rtl/>
        </w:rPr>
        <w:t>ی</w:t>
      </w:r>
      <w:r w:rsidRPr="00160189">
        <w:rPr>
          <w:rStyle w:val="Char4"/>
          <w:rtl/>
        </w:rPr>
        <w:t>ه)</w:t>
      </w:r>
      <w:r w:rsidR="00E840FE">
        <w:rPr>
          <w:rStyle w:val="Char4"/>
          <w:rFonts w:hint="cs"/>
          <w:rtl/>
        </w:rPr>
        <w:t xml:space="preserve"> </w:t>
      </w:r>
      <w:r w:rsidRPr="00160189">
        <w:rPr>
          <w:rStyle w:val="Char4"/>
          <w:rtl/>
        </w:rPr>
        <w:t>59/8</w:t>
      </w:r>
      <w:r w:rsidR="00E840FE">
        <w:rPr>
          <w:rStyle w:val="Char4"/>
          <w:rFonts w:hint="cs"/>
          <w:rtl/>
        </w:rPr>
        <w:t xml:space="preserve"> </w:t>
      </w:r>
      <w:r w:rsidR="00070B79">
        <w:rPr>
          <w:rStyle w:val="Char4"/>
          <w:rtl/>
        </w:rPr>
        <w:t>(</w:t>
      </w:r>
      <w:r w:rsidRPr="00160189">
        <w:rPr>
          <w:rStyle w:val="Char4"/>
          <w:rtl/>
        </w:rPr>
        <w:t>آمده، از ابوظب</w:t>
      </w:r>
      <w:r w:rsidR="00B9084A">
        <w:rPr>
          <w:rStyle w:val="Char4"/>
          <w:rtl/>
        </w:rPr>
        <w:t>ی</w:t>
      </w:r>
      <w:r w:rsidRPr="00160189">
        <w:rPr>
          <w:rStyle w:val="Char4"/>
          <w:rtl/>
        </w:rPr>
        <w:t>ان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ابوا</w:t>
      </w:r>
      <w:r w:rsidR="00B9084A">
        <w:rPr>
          <w:rStyle w:val="Char4"/>
          <w:rtl/>
        </w:rPr>
        <w:t>ی</w:t>
      </w:r>
      <w:r w:rsidRPr="00160189">
        <w:rPr>
          <w:rStyle w:val="Char4"/>
          <w:rtl/>
        </w:rPr>
        <w:t>وب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با </w:t>
      </w:r>
      <w:r w:rsidR="00B9084A">
        <w:rPr>
          <w:rStyle w:val="Char4"/>
          <w:rtl/>
        </w:rPr>
        <w:t>ی</w:t>
      </w:r>
      <w:r w:rsidRPr="00160189">
        <w:rPr>
          <w:rStyle w:val="Char4"/>
          <w:rtl/>
        </w:rPr>
        <w:t>ز</w:t>
      </w:r>
      <w:r w:rsidR="00B9084A">
        <w:rPr>
          <w:rStyle w:val="Char4"/>
          <w:rtl/>
        </w:rPr>
        <w:t>ی</w:t>
      </w:r>
      <w:r w:rsidRPr="00160189">
        <w:rPr>
          <w:rStyle w:val="Char4"/>
          <w:rtl/>
        </w:rPr>
        <w:t>د بن معاو</w:t>
      </w:r>
      <w:r w:rsidR="00B9084A">
        <w:rPr>
          <w:rStyle w:val="Char4"/>
          <w:rtl/>
        </w:rPr>
        <w:t>ی</w:t>
      </w:r>
      <w:r w:rsidRPr="00160189">
        <w:rPr>
          <w:rStyle w:val="Char4"/>
          <w:rtl/>
        </w:rPr>
        <w:t>ه به جنگ رفت. م</w:t>
      </w:r>
      <w:r w:rsidR="00A15996">
        <w:rPr>
          <w:rStyle w:val="Char4"/>
          <w:rtl/>
        </w:rPr>
        <w:t>ی</w:t>
      </w:r>
      <w:r w:rsidRPr="00160189">
        <w:rPr>
          <w:rStyle w:val="Char4"/>
          <w:rtl/>
        </w:rPr>
        <w:t>‏گو</w:t>
      </w:r>
      <w:r w:rsidR="00B9084A">
        <w:rPr>
          <w:rStyle w:val="Char4"/>
          <w:rtl/>
        </w:rPr>
        <w:t>ی</w:t>
      </w:r>
      <w:r w:rsidRPr="00160189">
        <w:rPr>
          <w:rStyle w:val="Char4"/>
          <w:rtl/>
        </w:rPr>
        <w:t>د: گفت: وقت</w:t>
      </w:r>
      <w:r w:rsidR="00A15996">
        <w:rPr>
          <w:rStyle w:val="Char4"/>
          <w:rtl/>
        </w:rPr>
        <w:t>ی</w:t>
      </w:r>
      <w:r w:rsidRPr="00160189">
        <w:rPr>
          <w:rStyle w:val="Char4"/>
          <w:rtl/>
        </w:rPr>
        <w:t xml:space="preserve"> </w:t>
      </w:r>
      <w:r w:rsidR="009D063B">
        <w:rPr>
          <w:rStyle w:val="Char4"/>
          <w:rtl/>
        </w:rPr>
        <w:t>ک</w:t>
      </w:r>
      <w:r w:rsidRPr="00160189">
        <w:rPr>
          <w:rStyle w:val="Char4"/>
          <w:rtl/>
        </w:rPr>
        <w:t>ه من مردم مرا به خا</w:t>
      </w:r>
      <w:r w:rsidR="009D063B">
        <w:rPr>
          <w:rStyle w:val="Char4"/>
          <w:rtl/>
        </w:rPr>
        <w:t>ک</w:t>
      </w:r>
      <w:r w:rsidRPr="00160189">
        <w:rPr>
          <w:rStyle w:val="Char4"/>
          <w:rtl/>
        </w:rPr>
        <w:t xml:space="preserve"> و زم</w:t>
      </w:r>
      <w:r w:rsidR="00B9084A">
        <w:rPr>
          <w:rStyle w:val="Char4"/>
          <w:rtl/>
        </w:rPr>
        <w:t>ی</w:t>
      </w:r>
      <w:r w:rsidRPr="00160189">
        <w:rPr>
          <w:rStyle w:val="Char4"/>
          <w:rtl/>
        </w:rPr>
        <w:t>ن دشمن داخل نما</w:t>
      </w:r>
      <w:r w:rsidR="00B9084A">
        <w:rPr>
          <w:rStyle w:val="Char4"/>
          <w:rtl/>
        </w:rPr>
        <w:t>یی</w:t>
      </w:r>
      <w:r w:rsidRPr="00160189">
        <w:rPr>
          <w:rStyle w:val="Char4"/>
          <w:rtl/>
        </w:rPr>
        <w:t>د، و مرا در ز</w:t>
      </w:r>
      <w:r w:rsidR="00B9084A">
        <w:rPr>
          <w:rStyle w:val="Char4"/>
          <w:rtl/>
        </w:rPr>
        <w:t>ی</w:t>
      </w:r>
      <w:r w:rsidRPr="00160189">
        <w:rPr>
          <w:rStyle w:val="Char4"/>
          <w:rtl/>
        </w:rPr>
        <w:t>ر قدم ها</w:t>
      </w:r>
      <w:r w:rsidR="00B9084A">
        <w:rPr>
          <w:rStyle w:val="Char4"/>
          <w:rtl/>
        </w:rPr>
        <w:t>ی</w:t>
      </w:r>
      <w:r w:rsidRPr="00160189">
        <w:rPr>
          <w:rStyle w:val="Char4"/>
          <w:rtl/>
        </w:rPr>
        <w:t>تان، در جا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با دشمن روبرو م</w:t>
      </w:r>
      <w:r w:rsidR="00A15996">
        <w:rPr>
          <w:rStyle w:val="Char4"/>
          <w:rtl/>
        </w:rPr>
        <w:t>ی</w:t>
      </w:r>
      <w:r w:rsidRPr="00160189">
        <w:rPr>
          <w:rStyle w:val="Char4"/>
          <w:rtl/>
        </w:rPr>
        <w:t>‏شو</w:t>
      </w:r>
      <w:r w:rsidR="00B9084A">
        <w:rPr>
          <w:rStyle w:val="Char4"/>
          <w:rtl/>
        </w:rPr>
        <w:t>ی</w:t>
      </w:r>
      <w:r w:rsidRPr="00160189">
        <w:rPr>
          <w:rStyle w:val="Char4"/>
          <w:rtl/>
        </w:rPr>
        <w:t xml:space="preserve">د، دفن </w:t>
      </w:r>
      <w:r w:rsidR="009D063B">
        <w:rPr>
          <w:rStyle w:val="Char4"/>
          <w:rtl/>
        </w:rPr>
        <w:t>ک</w:t>
      </w:r>
      <w:r w:rsidRPr="00160189">
        <w:rPr>
          <w:rStyle w:val="Char4"/>
          <w:rtl/>
        </w:rPr>
        <w:t>ن</w:t>
      </w:r>
      <w:r w:rsidR="00B9084A">
        <w:rPr>
          <w:rStyle w:val="Char4"/>
          <w:rtl/>
        </w:rPr>
        <w:t>ی</w:t>
      </w:r>
      <w:r w:rsidRPr="00160189">
        <w:rPr>
          <w:rStyle w:val="Char4"/>
          <w:rtl/>
        </w:rPr>
        <w:t>د. م</w:t>
      </w:r>
      <w:r w:rsidR="00A15996">
        <w:rPr>
          <w:rStyle w:val="Char4"/>
          <w:rtl/>
        </w:rPr>
        <w:t>ی</w:t>
      </w:r>
      <w:r w:rsidRPr="00160189">
        <w:rPr>
          <w:rStyle w:val="Char4"/>
          <w:rtl/>
        </w:rPr>
        <w:t>‏افزا</w:t>
      </w:r>
      <w:r w:rsidR="00B9084A">
        <w:rPr>
          <w:rStyle w:val="Char4"/>
          <w:rtl/>
        </w:rPr>
        <w:t>ی</w:t>
      </w:r>
      <w:r w:rsidRPr="00160189">
        <w:rPr>
          <w:rStyle w:val="Char4"/>
          <w:rtl/>
        </w:rPr>
        <w:t>د: بعد از آن گفت: از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w:t>
      </w:r>
      <w:r w:rsidRPr="00E840FE">
        <w:rPr>
          <w:rStyle w:val="Char4"/>
          <w:spacing w:val="-4"/>
          <w:rtl/>
        </w:rPr>
        <w:t>شن</w:t>
      </w:r>
      <w:r w:rsidR="00B9084A" w:rsidRPr="00E840FE">
        <w:rPr>
          <w:rStyle w:val="Char4"/>
          <w:spacing w:val="-4"/>
          <w:rtl/>
        </w:rPr>
        <w:t>ی</w:t>
      </w:r>
      <w:r w:rsidRPr="00E840FE">
        <w:rPr>
          <w:rStyle w:val="Char4"/>
          <w:spacing w:val="-4"/>
          <w:rtl/>
        </w:rPr>
        <w:t xml:space="preserve">دم </w:t>
      </w:r>
      <w:r w:rsidR="009D063B" w:rsidRPr="00E840FE">
        <w:rPr>
          <w:rStyle w:val="Char4"/>
          <w:spacing w:val="-4"/>
          <w:rtl/>
        </w:rPr>
        <w:t>ک</w:t>
      </w:r>
      <w:r w:rsidRPr="00E840FE">
        <w:rPr>
          <w:rStyle w:val="Char4"/>
          <w:spacing w:val="-4"/>
          <w:rtl/>
        </w:rPr>
        <w:t>ه م</w:t>
      </w:r>
      <w:r w:rsidR="00A15996" w:rsidRPr="00E840FE">
        <w:rPr>
          <w:rStyle w:val="Char4"/>
          <w:spacing w:val="-4"/>
          <w:rtl/>
        </w:rPr>
        <w:t>ی</w:t>
      </w:r>
      <w:r w:rsidRPr="00E840FE">
        <w:rPr>
          <w:rStyle w:val="Char4"/>
          <w:spacing w:val="-4"/>
          <w:rtl/>
        </w:rPr>
        <w:t>‏گفت: «</w:t>
      </w:r>
      <w:r w:rsidR="009D063B" w:rsidRPr="00E840FE">
        <w:rPr>
          <w:rStyle w:val="Char4"/>
          <w:spacing w:val="-4"/>
          <w:rtl/>
        </w:rPr>
        <w:t>ک</w:t>
      </w:r>
      <w:r w:rsidRPr="00E840FE">
        <w:rPr>
          <w:rStyle w:val="Char4"/>
          <w:spacing w:val="-4"/>
          <w:rtl/>
        </w:rPr>
        <w:t>س</w:t>
      </w:r>
      <w:r w:rsidR="00A15996" w:rsidRPr="00E840FE">
        <w:rPr>
          <w:rStyle w:val="Char4"/>
          <w:spacing w:val="-4"/>
          <w:rtl/>
        </w:rPr>
        <w:t>ی</w:t>
      </w:r>
      <w:r w:rsidRPr="00E840FE">
        <w:rPr>
          <w:rStyle w:val="Char4"/>
          <w:spacing w:val="-4"/>
          <w:rtl/>
        </w:rPr>
        <w:t xml:space="preserve"> در حال</w:t>
      </w:r>
      <w:r w:rsidR="00A15996" w:rsidRPr="00E840FE">
        <w:rPr>
          <w:rStyle w:val="Char4"/>
          <w:spacing w:val="-4"/>
          <w:rtl/>
        </w:rPr>
        <w:t>ی</w:t>
      </w:r>
      <w:r w:rsidRPr="00E840FE">
        <w:rPr>
          <w:rStyle w:val="Char4"/>
          <w:spacing w:val="-4"/>
          <w:rtl/>
        </w:rPr>
        <w:t xml:space="preserve"> بم</w:t>
      </w:r>
      <w:r w:rsidR="00B9084A" w:rsidRPr="00E840FE">
        <w:rPr>
          <w:rStyle w:val="Char4"/>
          <w:spacing w:val="-4"/>
          <w:rtl/>
        </w:rPr>
        <w:t>ی</w:t>
      </w:r>
      <w:r w:rsidRPr="00E840FE">
        <w:rPr>
          <w:rStyle w:val="Char4"/>
          <w:spacing w:val="-4"/>
          <w:rtl/>
        </w:rPr>
        <w:t xml:space="preserve">رد </w:t>
      </w:r>
      <w:r w:rsidR="009D063B" w:rsidRPr="00E840FE">
        <w:rPr>
          <w:rStyle w:val="Char4"/>
          <w:spacing w:val="-4"/>
          <w:rtl/>
        </w:rPr>
        <w:t>ک</w:t>
      </w:r>
      <w:r w:rsidRPr="00E840FE">
        <w:rPr>
          <w:rStyle w:val="Char4"/>
          <w:spacing w:val="-4"/>
          <w:rtl/>
        </w:rPr>
        <w:t>ه، به خدا چ</w:t>
      </w:r>
      <w:r w:rsidR="00B9084A" w:rsidRPr="00E840FE">
        <w:rPr>
          <w:rStyle w:val="Char4"/>
          <w:spacing w:val="-4"/>
          <w:rtl/>
        </w:rPr>
        <w:t>ی</w:t>
      </w:r>
      <w:r w:rsidRPr="00E840FE">
        <w:rPr>
          <w:rStyle w:val="Char4"/>
          <w:spacing w:val="-4"/>
          <w:rtl/>
        </w:rPr>
        <w:t>ز</w:t>
      </w:r>
      <w:r w:rsidR="00A15996" w:rsidRPr="00E840FE">
        <w:rPr>
          <w:rStyle w:val="Char4"/>
          <w:spacing w:val="-4"/>
          <w:rtl/>
        </w:rPr>
        <w:t>ی</w:t>
      </w:r>
      <w:r w:rsidRPr="00E840FE">
        <w:rPr>
          <w:rStyle w:val="Char4"/>
          <w:spacing w:val="-4"/>
          <w:rtl/>
        </w:rPr>
        <w:t xml:space="preserve"> را شر</w:t>
      </w:r>
      <w:r w:rsidR="00B9084A" w:rsidRPr="00E840FE">
        <w:rPr>
          <w:rStyle w:val="Char4"/>
          <w:spacing w:val="-4"/>
          <w:rtl/>
        </w:rPr>
        <w:t>ی</w:t>
      </w:r>
      <w:r w:rsidR="009D063B" w:rsidRPr="00E840FE">
        <w:rPr>
          <w:rStyle w:val="Char4"/>
          <w:spacing w:val="-4"/>
          <w:rtl/>
        </w:rPr>
        <w:t>ک</w:t>
      </w:r>
      <w:r w:rsidRPr="00E840FE">
        <w:rPr>
          <w:rStyle w:val="Char4"/>
          <w:spacing w:val="-4"/>
          <w:rtl/>
        </w:rPr>
        <w:t xml:space="preserve"> نم</w:t>
      </w:r>
      <w:r w:rsidR="00A15996" w:rsidRPr="00E840FE">
        <w:rPr>
          <w:rStyle w:val="Char4"/>
          <w:spacing w:val="-4"/>
          <w:rtl/>
        </w:rPr>
        <w:t>ی</w:t>
      </w:r>
      <w:r w:rsidRPr="00E840FE">
        <w:rPr>
          <w:rStyle w:val="Char4"/>
          <w:spacing w:val="-4"/>
          <w:rtl/>
        </w:rPr>
        <w:t>‏آورد، داخل جنت م</w:t>
      </w:r>
      <w:r w:rsidR="00A15996" w:rsidRPr="00E840FE">
        <w:rPr>
          <w:rStyle w:val="Char4"/>
          <w:spacing w:val="-4"/>
          <w:rtl/>
        </w:rPr>
        <w:t>ی</w:t>
      </w:r>
      <w:r w:rsidRPr="00E840FE">
        <w:rPr>
          <w:rStyle w:val="Char4"/>
          <w:spacing w:val="-4"/>
          <w:rtl/>
        </w:rPr>
        <w:t>‏شود».ا</w:t>
      </w:r>
      <w:r w:rsidR="00B9084A" w:rsidRPr="00E840FE">
        <w:rPr>
          <w:rStyle w:val="Char4"/>
          <w:spacing w:val="-4"/>
          <w:rtl/>
        </w:rPr>
        <w:t>ی</w:t>
      </w:r>
      <w:r w:rsidRPr="00E840FE">
        <w:rPr>
          <w:rStyle w:val="Char4"/>
          <w:spacing w:val="-4"/>
          <w:rtl/>
        </w:rPr>
        <w:t xml:space="preserve">ن را ابن سعد </w:t>
      </w:r>
      <w:r w:rsidRPr="00E840FE">
        <w:rPr>
          <w:rStyle w:val="Char4"/>
          <w:rFonts w:hint="cs"/>
          <w:spacing w:val="-4"/>
          <w:rtl/>
        </w:rPr>
        <w:t>(</w:t>
      </w:r>
      <w:r w:rsidRPr="00E840FE">
        <w:rPr>
          <w:rStyle w:val="Char4"/>
          <w:spacing w:val="-4"/>
          <w:rtl/>
        </w:rPr>
        <w:t>49/3</w:t>
      </w:r>
      <w:r w:rsidRPr="00E840FE">
        <w:rPr>
          <w:rStyle w:val="Char4"/>
          <w:rFonts w:hint="cs"/>
          <w:spacing w:val="-4"/>
          <w:rtl/>
        </w:rPr>
        <w:t>)</w:t>
      </w:r>
      <w:r w:rsidRPr="00E840FE">
        <w:rPr>
          <w:rStyle w:val="Char4"/>
          <w:spacing w:val="-4"/>
          <w:rtl/>
        </w:rPr>
        <w:t xml:space="preserve"> به مثل س</w:t>
      </w:r>
      <w:r w:rsidR="00B9084A" w:rsidRPr="00E840FE">
        <w:rPr>
          <w:rStyle w:val="Char4"/>
          <w:spacing w:val="-4"/>
          <w:rtl/>
        </w:rPr>
        <w:t>ی</w:t>
      </w:r>
      <w:r w:rsidRPr="00E840FE">
        <w:rPr>
          <w:rStyle w:val="Char4"/>
          <w:spacing w:val="-4"/>
          <w:rtl/>
        </w:rPr>
        <w:t>اق ابن عبدالبر، روا</w:t>
      </w:r>
      <w:r w:rsidR="00B9084A" w:rsidRPr="00E840FE">
        <w:rPr>
          <w:rStyle w:val="Char4"/>
          <w:spacing w:val="-4"/>
          <w:rtl/>
        </w:rPr>
        <w:t>ی</w:t>
      </w:r>
      <w:r w:rsidRPr="00E840FE">
        <w:rPr>
          <w:rStyle w:val="Char4"/>
          <w:spacing w:val="-4"/>
          <w:rtl/>
        </w:rPr>
        <w:t xml:space="preserve">ت </w:t>
      </w:r>
      <w:r w:rsidR="009D063B" w:rsidRPr="00E840FE">
        <w:rPr>
          <w:rStyle w:val="Char4"/>
          <w:spacing w:val="-4"/>
          <w:rtl/>
        </w:rPr>
        <w:t>ک</w:t>
      </w:r>
      <w:r w:rsidRPr="00E840FE">
        <w:rPr>
          <w:rStyle w:val="Char4"/>
          <w:spacing w:val="-4"/>
          <w:rtl/>
        </w:rPr>
        <w:t>رده است.</w:t>
      </w:r>
    </w:p>
    <w:p w:rsidR="00797E01" w:rsidRPr="00EB3B43" w:rsidRDefault="00797E01" w:rsidP="00EB3B43">
      <w:pPr>
        <w:pStyle w:val="a5"/>
        <w:rPr>
          <w:rtl/>
        </w:rPr>
      </w:pPr>
      <w:bookmarkStart w:id="220" w:name="_Toc441587584"/>
      <w:r w:rsidRPr="00EB3B43">
        <w:rPr>
          <w:rtl/>
        </w:rPr>
        <w:t>قصّه ابوخ</w:t>
      </w:r>
      <w:r w:rsidR="00B9084A">
        <w:rPr>
          <w:rtl/>
        </w:rPr>
        <w:t>ی</w:t>
      </w:r>
      <w:r w:rsidRPr="00EB3B43">
        <w:rPr>
          <w:rtl/>
        </w:rPr>
        <w:t>ثمه در تر</w:t>
      </w:r>
      <w:r w:rsidR="00B9084A">
        <w:rPr>
          <w:rtl/>
        </w:rPr>
        <w:t>ک</w:t>
      </w:r>
      <w:r w:rsidRPr="00EB3B43">
        <w:rPr>
          <w:rtl/>
        </w:rPr>
        <w:t xml:space="preserve"> نمودن نعمت دن</w:t>
      </w:r>
      <w:r w:rsidR="00B9084A">
        <w:rPr>
          <w:rtl/>
        </w:rPr>
        <w:t>ی</w:t>
      </w:r>
      <w:r w:rsidRPr="00EB3B43">
        <w:rPr>
          <w:rtl/>
        </w:rPr>
        <w:t>ا و ب</w:t>
      </w:r>
      <w:r w:rsidR="00B9084A">
        <w:rPr>
          <w:rtl/>
        </w:rPr>
        <w:t>ی</w:t>
      </w:r>
      <w:r w:rsidRPr="00EB3B43">
        <w:rPr>
          <w:rtl/>
        </w:rPr>
        <w:t>رون رفتن در راه خدا</w:t>
      </w:r>
      <w:bookmarkEnd w:id="220"/>
    </w:p>
    <w:p w:rsidR="00797E01" w:rsidRPr="00160189" w:rsidRDefault="00797E01" w:rsidP="008D1BC1">
      <w:pPr>
        <w:ind w:firstLine="284"/>
        <w:jc w:val="both"/>
        <w:rPr>
          <w:rStyle w:val="Char4"/>
          <w:rtl/>
        </w:rPr>
      </w:pPr>
      <w:r w:rsidRPr="00160189">
        <w:rPr>
          <w:rStyle w:val="Char4"/>
          <w:rtl/>
        </w:rPr>
        <w:t>ابن اسحاق متذ</w:t>
      </w:r>
      <w:r w:rsidR="009D063B">
        <w:rPr>
          <w:rStyle w:val="Char4"/>
          <w:rtl/>
        </w:rPr>
        <w:t>ک</w:t>
      </w:r>
      <w:r w:rsidRPr="00160189">
        <w:rPr>
          <w:rStyle w:val="Char4"/>
          <w:rtl/>
        </w:rPr>
        <w:t>ر گرد</w:t>
      </w:r>
      <w:r w:rsidR="00B9084A">
        <w:rPr>
          <w:rStyle w:val="Char4"/>
          <w:rtl/>
        </w:rPr>
        <w:t>ی</w:t>
      </w:r>
      <w:r w:rsidRPr="00160189">
        <w:rPr>
          <w:rStyle w:val="Char4"/>
          <w:rtl/>
        </w:rPr>
        <w:t xml:space="preserve">ده </w:t>
      </w:r>
      <w:r w:rsidR="009D063B">
        <w:rPr>
          <w:rStyle w:val="Char4"/>
          <w:rtl/>
        </w:rPr>
        <w:t>ک</w:t>
      </w:r>
      <w:r w:rsidRPr="00160189">
        <w:rPr>
          <w:rStyle w:val="Char4"/>
          <w:rtl/>
        </w:rPr>
        <w:t>ه ابوخ</w:t>
      </w:r>
      <w:r w:rsidR="00B9084A">
        <w:rPr>
          <w:rStyle w:val="Char4"/>
          <w:rtl/>
        </w:rPr>
        <w:t>ی</w:t>
      </w:r>
      <w:r w:rsidRPr="00160189">
        <w:rPr>
          <w:rStyle w:val="Char4"/>
          <w:rtl/>
        </w:rPr>
        <w:t>ثمه - بعد از ا</w:t>
      </w:r>
      <w:r w:rsidR="00B9084A">
        <w:rPr>
          <w:rStyle w:val="Char4"/>
          <w:rtl/>
        </w:rPr>
        <w:t>ی</w:t>
      </w:r>
      <w:r w:rsidRPr="00160189">
        <w:rPr>
          <w:rStyle w:val="Char4"/>
          <w:rtl/>
        </w:rPr>
        <w:t xml:space="preserve">ن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روزها</w:t>
      </w:r>
      <w:r w:rsidR="00B9084A">
        <w:rPr>
          <w:rStyle w:val="Char4"/>
          <w:rtl/>
        </w:rPr>
        <w:t>ی</w:t>
      </w:r>
      <w:r w:rsidR="00A15996">
        <w:rPr>
          <w:rStyle w:val="Char4"/>
          <w:rtl/>
        </w:rPr>
        <w:t>ی</w:t>
      </w:r>
      <w:r w:rsidRPr="00160189">
        <w:rPr>
          <w:rStyle w:val="Char4"/>
          <w:rtl/>
        </w:rPr>
        <w:t xml:space="preserve"> راه پ</w:t>
      </w:r>
      <w:r w:rsidR="00B9084A">
        <w:rPr>
          <w:rStyle w:val="Char4"/>
          <w:rtl/>
        </w:rPr>
        <w:t>ی</w:t>
      </w:r>
      <w:r w:rsidRPr="00160189">
        <w:rPr>
          <w:rStyle w:val="Char4"/>
          <w:rtl/>
        </w:rPr>
        <w:t>مود</w:t>
      </w:r>
      <w:r w:rsidRPr="00E840FE">
        <w:rPr>
          <w:rStyle w:val="Char4"/>
          <w:vertAlign w:val="superscript"/>
          <w:rtl/>
        </w:rPr>
        <w:footnoteReference w:id="406"/>
      </w:r>
      <w:r w:rsidRPr="00160189">
        <w:rPr>
          <w:rStyle w:val="Char4"/>
          <w:rtl/>
        </w:rPr>
        <w:t xml:space="preserve"> - در </w:t>
      </w:r>
      <w:r w:rsidR="00B9084A">
        <w:rPr>
          <w:rStyle w:val="Char4"/>
          <w:rtl/>
        </w:rPr>
        <w:t>ی</w:t>
      </w:r>
      <w:r w:rsidR="009D063B">
        <w:rPr>
          <w:rStyle w:val="Char4"/>
          <w:rtl/>
        </w:rPr>
        <w:t>ک</w:t>
      </w:r>
      <w:r w:rsidRPr="00160189">
        <w:rPr>
          <w:rStyle w:val="Char4"/>
          <w:rtl/>
        </w:rPr>
        <w:t xml:space="preserve"> روز گرم به اهل خود برگشت، و دو همسر خود را در سا</w:t>
      </w:r>
      <w:r w:rsidR="00B9084A">
        <w:rPr>
          <w:rStyle w:val="Char4"/>
          <w:rtl/>
        </w:rPr>
        <w:t>ی</w:t>
      </w:r>
      <w:r w:rsidRPr="00160189">
        <w:rPr>
          <w:rStyle w:val="Char4"/>
          <w:rtl/>
        </w:rPr>
        <w:t>ه بان</w:t>
      </w:r>
      <w:r w:rsidR="00A15996">
        <w:rPr>
          <w:rStyle w:val="Char4"/>
          <w:rtl/>
        </w:rPr>
        <w:t>‏هایشان</w:t>
      </w:r>
      <w:r w:rsidRPr="00160189">
        <w:rPr>
          <w:rStyle w:val="Char4"/>
          <w:rtl/>
        </w:rPr>
        <w:t>، در بستانش در</w:t>
      </w:r>
      <w:r w:rsidR="00B9084A">
        <w:rPr>
          <w:rStyle w:val="Char4"/>
          <w:rtl/>
        </w:rPr>
        <w:t>ی</w:t>
      </w:r>
      <w:r w:rsidRPr="00160189">
        <w:rPr>
          <w:rStyle w:val="Char4"/>
          <w:rtl/>
        </w:rPr>
        <w:t xml:space="preserve">افت، </w:t>
      </w:r>
      <w:r w:rsidR="009D063B">
        <w:rPr>
          <w:rStyle w:val="Char4"/>
          <w:rtl/>
        </w:rPr>
        <w:t>ک</w:t>
      </w:r>
      <w:r w:rsidRPr="00160189">
        <w:rPr>
          <w:rStyle w:val="Char4"/>
          <w:rtl/>
        </w:rPr>
        <w:t xml:space="preserve">ه هر </w:t>
      </w:r>
      <w:r w:rsidR="00B9084A">
        <w:rPr>
          <w:rStyle w:val="Char4"/>
          <w:rtl/>
        </w:rPr>
        <w:t>ی</w:t>
      </w:r>
      <w:r w:rsidR="009D063B">
        <w:rPr>
          <w:rStyle w:val="Char4"/>
          <w:rtl/>
        </w:rPr>
        <w:t>ک</w:t>
      </w:r>
      <w:r w:rsidRPr="00160189">
        <w:rPr>
          <w:rStyle w:val="Char4"/>
          <w:rtl/>
        </w:rPr>
        <w:t xml:space="preserve"> از آنها سا</w:t>
      </w:r>
      <w:r w:rsidR="00B9084A">
        <w:rPr>
          <w:rStyle w:val="Char4"/>
          <w:rtl/>
        </w:rPr>
        <w:t>ی</w:t>
      </w:r>
      <w:r w:rsidRPr="00160189">
        <w:rPr>
          <w:rStyle w:val="Char4"/>
          <w:rtl/>
        </w:rPr>
        <w:t>ه بانش</w:t>
      </w:r>
      <w:r w:rsidR="003A7C51">
        <w:rPr>
          <w:rStyle w:val="Char4"/>
          <w:rtl/>
        </w:rPr>
        <w:t xml:space="preserve"> </w:t>
      </w:r>
      <w:r w:rsidRPr="00160189">
        <w:rPr>
          <w:rStyle w:val="Char4"/>
          <w:rtl/>
        </w:rPr>
        <w:t>را آب پاش</w:t>
      </w:r>
      <w:r w:rsidR="00A15996">
        <w:rPr>
          <w:rStyle w:val="Char4"/>
          <w:rtl/>
        </w:rPr>
        <w:t>ی</w:t>
      </w:r>
      <w:r w:rsidRPr="00160189">
        <w:rPr>
          <w:rStyle w:val="Char4"/>
          <w:rtl/>
        </w:rPr>
        <w:t xml:space="preserve"> نموده و برا</w:t>
      </w:r>
      <w:r w:rsidR="00A15996">
        <w:rPr>
          <w:rStyle w:val="Char4"/>
          <w:rtl/>
        </w:rPr>
        <w:t>ی</w:t>
      </w:r>
      <w:r w:rsidRPr="00160189">
        <w:rPr>
          <w:rStyle w:val="Char4"/>
          <w:rtl/>
        </w:rPr>
        <w:t xml:space="preserve"> (ابوخ</w:t>
      </w:r>
      <w:r w:rsidR="00B9084A">
        <w:rPr>
          <w:rStyle w:val="Char4"/>
          <w:rtl/>
        </w:rPr>
        <w:t>ی</w:t>
      </w:r>
      <w:r w:rsidRPr="00160189">
        <w:rPr>
          <w:rStyle w:val="Char4"/>
          <w:rtl/>
        </w:rPr>
        <w:t>ثمه)</w:t>
      </w:r>
      <w:r w:rsidRPr="00E840FE">
        <w:rPr>
          <w:rStyle w:val="Char4"/>
          <w:vertAlign w:val="superscript"/>
          <w:rtl/>
        </w:rPr>
        <w:footnoteReference w:id="407"/>
      </w:r>
      <w:r w:rsidRPr="00160189">
        <w:rPr>
          <w:rStyle w:val="Char4"/>
          <w:rtl/>
        </w:rPr>
        <w:t xml:space="preserve"> آب</w:t>
      </w:r>
      <w:r w:rsidR="00A15996">
        <w:rPr>
          <w:rStyle w:val="Char4"/>
          <w:rtl/>
        </w:rPr>
        <w:t>ی</w:t>
      </w:r>
      <w:r w:rsidRPr="00160189">
        <w:rPr>
          <w:rStyle w:val="Char4"/>
          <w:rtl/>
        </w:rPr>
        <w:t xml:space="preserve"> را در آن سرد نموده، و طعام</w:t>
      </w:r>
      <w:r w:rsidR="00A15996">
        <w:rPr>
          <w:rStyle w:val="Char4"/>
          <w:rtl/>
        </w:rPr>
        <w:t>ی</w:t>
      </w:r>
      <w:r w:rsidRPr="00160189">
        <w:rPr>
          <w:rStyle w:val="Char4"/>
          <w:rtl/>
        </w:rPr>
        <w:t xml:space="preserve"> را در آن برا</w:t>
      </w:r>
      <w:r w:rsidR="00B9084A">
        <w:rPr>
          <w:rStyle w:val="Char4"/>
          <w:rtl/>
        </w:rPr>
        <w:t>ی</w:t>
      </w:r>
      <w:r w:rsidRPr="00160189">
        <w:rPr>
          <w:rStyle w:val="Char4"/>
          <w:rtl/>
        </w:rPr>
        <w:t xml:space="preserve">ش آمده </w:t>
      </w:r>
      <w:r w:rsidR="009D063B">
        <w:rPr>
          <w:rStyle w:val="Char4"/>
          <w:rtl/>
        </w:rPr>
        <w:t>ک</w:t>
      </w:r>
      <w:r w:rsidRPr="00160189">
        <w:rPr>
          <w:rStyle w:val="Char4"/>
          <w:rtl/>
        </w:rPr>
        <w:t>رده بود. هنگام</w:t>
      </w:r>
      <w:r w:rsidR="00B9084A">
        <w:rPr>
          <w:rStyle w:val="Char4"/>
          <w:rtl/>
        </w:rPr>
        <w:t>ی</w:t>
      </w:r>
      <w:r w:rsidR="009D063B">
        <w:rPr>
          <w:rStyle w:val="Char4"/>
          <w:rtl/>
        </w:rPr>
        <w:t>ک</w:t>
      </w:r>
      <w:r w:rsidRPr="00160189">
        <w:rPr>
          <w:rStyle w:val="Char4"/>
          <w:rtl/>
        </w:rPr>
        <w:t>ه و</w:t>
      </w:r>
      <w:r w:rsidR="00A15996">
        <w:rPr>
          <w:rStyle w:val="Char4"/>
          <w:rtl/>
        </w:rPr>
        <w:t>ی</w:t>
      </w:r>
      <w:r w:rsidRPr="00160189">
        <w:rPr>
          <w:rStyle w:val="Char4"/>
          <w:rtl/>
        </w:rPr>
        <w:t xml:space="preserve"> داخل گرد</w:t>
      </w:r>
      <w:r w:rsidR="00B9084A">
        <w:rPr>
          <w:rStyle w:val="Char4"/>
          <w:rtl/>
        </w:rPr>
        <w:t>ی</w:t>
      </w:r>
      <w:r w:rsidRPr="00160189">
        <w:rPr>
          <w:rStyle w:val="Char4"/>
          <w:rtl/>
        </w:rPr>
        <w:t>د بر دروازه سا</w:t>
      </w:r>
      <w:r w:rsidR="00B9084A">
        <w:rPr>
          <w:rStyle w:val="Char4"/>
          <w:rtl/>
        </w:rPr>
        <w:t>ی</w:t>
      </w:r>
      <w:r w:rsidRPr="00160189">
        <w:rPr>
          <w:rStyle w:val="Char4"/>
          <w:rtl/>
        </w:rPr>
        <w:t>ه بان ا</w:t>
      </w:r>
      <w:r w:rsidR="00B9084A">
        <w:rPr>
          <w:rStyle w:val="Char4"/>
          <w:rtl/>
        </w:rPr>
        <w:t>ی</w:t>
      </w:r>
      <w:r w:rsidRPr="00160189">
        <w:rPr>
          <w:rStyle w:val="Char4"/>
          <w:rtl/>
        </w:rPr>
        <w:t>ستاد، و به طرف</w:t>
      </w:r>
      <w:r w:rsidR="00201D04">
        <w:rPr>
          <w:rStyle w:val="Char4"/>
          <w:rtl/>
        </w:rPr>
        <w:t xml:space="preserve"> هردو </w:t>
      </w:r>
      <w:r w:rsidRPr="00160189">
        <w:rPr>
          <w:rStyle w:val="Char4"/>
          <w:rtl/>
        </w:rPr>
        <w:t>همسرش و آنچه برا</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ساخته بودند نگاه نمود. </w:t>
      </w:r>
      <w:r w:rsidR="004B04A9">
        <w:rPr>
          <w:rStyle w:val="Char4"/>
          <w:rtl/>
        </w:rPr>
        <w:t xml:space="preserve">آنگاه </w:t>
      </w:r>
      <w:r w:rsidRPr="00160189">
        <w:rPr>
          <w:rStyle w:val="Char4"/>
          <w:rtl/>
        </w:rPr>
        <w:t>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تابش آفتاب و باد و گرما باشد، و ابوخ</w:t>
      </w:r>
      <w:r w:rsidR="00B9084A">
        <w:rPr>
          <w:rStyle w:val="Char4"/>
          <w:rtl/>
        </w:rPr>
        <w:t>ی</w:t>
      </w:r>
      <w:r w:rsidRPr="00160189">
        <w:rPr>
          <w:rStyle w:val="Char4"/>
          <w:rtl/>
        </w:rPr>
        <w:t>ثمه در سا</w:t>
      </w:r>
      <w:r w:rsidR="00B9084A">
        <w:rPr>
          <w:rStyle w:val="Char4"/>
          <w:rtl/>
        </w:rPr>
        <w:t>ی</w:t>
      </w:r>
      <w:r w:rsidRPr="00160189">
        <w:rPr>
          <w:rStyle w:val="Char4"/>
          <w:rtl/>
        </w:rPr>
        <w:t>ه سرد و طعام آمده شده و زن ز</w:t>
      </w:r>
      <w:r w:rsidR="00B9084A">
        <w:rPr>
          <w:rStyle w:val="Char4"/>
          <w:rtl/>
        </w:rPr>
        <w:t>ی</w:t>
      </w:r>
      <w:r w:rsidRPr="00160189">
        <w:rPr>
          <w:rStyle w:val="Char4"/>
          <w:rtl/>
        </w:rPr>
        <w:t>با و (مق</w:t>
      </w:r>
      <w:r w:rsidR="00B9084A">
        <w:rPr>
          <w:rStyle w:val="Char4"/>
          <w:rtl/>
        </w:rPr>
        <w:t>ی</w:t>
      </w:r>
      <w:r w:rsidRPr="00160189">
        <w:rPr>
          <w:rStyle w:val="Char4"/>
          <w:rtl/>
        </w:rPr>
        <w:t xml:space="preserve">م) در </w:t>
      </w:r>
      <w:r w:rsidRPr="00E840FE">
        <w:rPr>
          <w:rStyle w:val="Char4"/>
          <w:spacing w:val="-4"/>
          <w:rtl/>
        </w:rPr>
        <w:t>منزلش، ا</w:t>
      </w:r>
      <w:r w:rsidR="00B9084A" w:rsidRPr="00E840FE">
        <w:rPr>
          <w:rStyle w:val="Char4"/>
          <w:spacing w:val="-4"/>
          <w:rtl/>
        </w:rPr>
        <w:t>ی</w:t>
      </w:r>
      <w:r w:rsidRPr="00E840FE">
        <w:rPr>
          <w:rStyle w:val="Char4"/>
          <w:spacing w:val="-4"/>
          <w:rtl/>
        </w:rPr>
        <w:t>ن انصاف ن</w:t>
      </w:r>
      <w:r w:rsidR="00B9084A" w:rsidRPr="00E840FE">
        <w:rPr>
          <w:rStyle w:val="Char4"/>
          <w:spacing w:val="-4"/>
          <w:rtl/>
        </w:rPr>
        <w:t>ی</w:t>
      </w:r>
      <w:r w:rsidRPr="00E840FE">
        <w:rPr>
          <w:rStyle w:val="Char4"/>
          <w:spacing w:val="-4"/>
          <w:rtl/>
        </w:rPr>
        <w:t>ست!! (بعد از آن گفت): به خدا سوگند، تا ا</w:t>
      </w:r>
      <w:r w:rsidR="00B9084A" w:rsidRPr="00E840FE">
        <w:rPr>
          <w:rStyle w:val="Char4"/>
          <w:spacing w:val="-4"/>
          <w:rtl/>
        </w:rPr>
        <w:t>ی</w:t>
      </w:r>
      <w:r w:rsidRPr="00E840FE">
        <w:rPr>
          <w:rStyle w:val="Char4"/>
          <w:spacing w:val="-4"/>
          <w:rtl/>
        </w:rPr>
        <w:t xml:space="preserve">ن </w:t>
      </w:r>
      <w:r w:rsidR="009D063B" w:rsidRPr="00E840FE">
        <w:rPr>
          <w:rStyle w:val="Char4"/>
          <w:spacing w:val="-4"/>
          <w:rtl/>
        </w:rPr>
        <w:t>ک</w:t>
      </w:r>
      <w:r w:rsidRPr="00E840FE">
        <w:rPr>
          <w:rStyle w:val="Char4"/>
          <w:spacing w:val="-4"/>
          <w:rtl/>
        </w:rPr>
        <w:t>ه به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نپ</w:t>
      </w:r>
      <w:r w:rsidR="00B9084A">
        <w:rPr>
          <w:rStyle w:val="Char4"/>
          <w:rtl/>
        </w:rPr>
        <w:t>ی</w:t>
      </w:r>
      <w:r w:rsidRPr="00160189">
        <w:rPr>
          <w:rStyle w:val="Char4"/>
          <w:rtl/>
        </w:rPr>
        <w:t>وندم به سا</w:t>
      </w:r>
      <w:r w:rsidR="00B9084A">
        <w:rPr>
          <w:rStyle w:val="Char4"/>
          <w:rtl/>
        </w:rPr>
        <w:t>ی</w:t>
      </w:r>
      <w:r w:rsidRPr="00160189">
        <w:rPr>
          <w:rStyle w:val="Char4"/>
          <w:rtl/>
        </w:rPr>
        <w:t xml:space="preserve">ه بان </w:t>
      </w:r>
      <w:r w:rsidR="00B9084A">
        <w:rPr>
          <w:rStyle w:val="Char4"/>
          <w:rtl/>
        </w:rPr>
        <w:t>ی</w:t>
      </w:r>
      <w:r w:rsidR="009D063B">
        <w:rPr>
          <w:rStyle w:val="Char4"/>
          <w:rtl/>
        </w:rPr>
        <w:t>ک</w:t>
      </w:r>
      <w:r w:rsidR="00A15996">
        <w:rPr>
          <w:rStyle w:val="Char4"/>
          <w:rtl/>
        </w:rPr>
        <w:t>ی</w:t>
      </w:r>
      <w:r w:rsidRPr="00160189">
        <w:rPr>
          <w:rStyle w:val="Char4"/>
          <w:rtl/>
        </w:rPr>
        <w:t xml:space="preserve"> از شما داخل نم</w:t>
      </w:r>
      <w:r w:rsidR="00A15996">
        <w:rPr>
          <w:rStyle w:val="Char4"/>
          <w:rtl/>
        </w:rPr>
        <w:t>ی</w:t>
      </w:r>
      <w:r w:rsidRPr="00160189">
        <w:rPr>
          <w:rStyle w:val="Char4"/>
          <w:rtl/>
        </w:rPr>
        <w:t>‏شوم، (برا</w:t>
      </w:r>
      <w:r w:rsidR="00B9084A">
        <w:rPr>
          <w:rStyle w:val="Char4"/>
          <w:rtl/>
        </w:rPr>
        <w:t>ی</w:t>
      </w:r>
      <w:r w:rsidRPr="00160189">
        <w:rPr>
          <w:rStyle w:val="Char4"/>
          <w:rtl/>
        </w:rPr>
        <w:t xml:space="preserve">م) توشه آماده </w:t>
      </w:r>
      <w:r w:rsidR="009D063B">
        <w:rPr>
          <w:rStyle w:val="Char4"/>
          <w:rtl/>
        </w:rPr>
        <w:t>ک</w:t>
      </w:r>
      <w:r w:rsidRPr="00160189">
        <w:rPr>
          <w:rStyle w:val="Char4"/>
          <w:rtl/>
        </w:rPr>
        <w:t>ن</w:t>
      </w:r>
      <w:r w:rsidR="00B9084A">
        <w:rPr>
          <w:rStyle w:val="Char4"/>
          <w:rtl/>
        </w:rPr>
        <w:t>ی</w:t>
      </w:r>
      <w:r w:rsidRPr="00160189">
        <w:rPr>
          <w:rStyle w:val="Char4"/>
          <w:rtl/>
        </w:rPr>
        <w:t xml:space="preserve">د، و آن دو </w:t>
      </w:r>
      <w:r w:rsidRPr="00E840FE">
        <w:rPr>
          <w:rStyle w:val="Char4"/>
          <w:spacing w:val="-4"/>
          <w:rtl/>
        </w:rPr>
        <w:t>ا</w:t>
      </w:r>
      <w:r w:rsidR="00B9084A" w:rsidRPr="00E840FE">
        <w:rPr>
          <w:rStyle w:val="Char4"/>
          <w:spacing w:val="-4"/>
          <w:rtl/>
        </w:rPr>
        <w:t>ی</w:t>
      </w:r>
      <w:r w:rsidRPr="00E840FE">
        <w:rPr>
          <w:rStyle w:val="Char4"/>
          <w:spacing w:val="-4"/>
          <w:rtl/>
        </w:rPr>
        <w:t>نطور نمودند. بعد از آن شتر خود را آورد، و پالانش نمود، و بعد در طلب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ب</w:t>
      </w:r>
      <w:r w:rsidR="00B9084A">
        <w:rPr>
          <w:rStyle w:val="Char4"/>
          <w:rtl/>
        </w:rPr>
        <w:t>ی</w:t>
      </w:r>
      <w:r w:rsidRPr="00160189">
        <w:rPr>
          <w:rStyle w:val="Char4"/>
          <w:rtl/>
        </w:rPr>
        <w:t>رون رفت، تا ا</w:t>
      </w:r>
      <w:r w:rsidR="00B9084A">
        <w:rPr>
          <w:rStyle w:val="Char4"/>
          <w:rtl/>
        </w:rPr>
        <w:t>ی</w:t>
      </w:r>
      <w:r w:rsidRPr="00160189">
        <w:rPr>
          <w:rStyle w:val="Char4"/>
          <w:rtl/>
        </w:rPr>
        <w:t xml:space="preserve">ن </w:t>
      </w:r>
      <w:r w:rsidR="009D063B">
        <w:rPr>
          <w:rStyle w:val="Char4"/>
          <w:rtl/>
        </w:rPr>
        <w:t>ک</w:t>
      </w:r>
      <w:r w:rsidRPr="00160189">
        <w:rPr>
          <w:rStyle w:val="Char4"/>
          <w:rtl/>
        </w:rPr>
        <w:t>ه و</w:t>
      </w:r>
      <w:r w:rsidR="00A15996">
        <w:rPr>
          <w:rStyle w:val="Char4"/>
          <w:rtl/>
        </w:rPr>
        <w:t>ی</w:t>
      </w:r>
      <w:r w:rsidRPr="00160189">
        <w:rPr>
          <w:rStyle w:val="Char4"/>
          <w:rtl/>
        </w:rPr>
        <w:t xml:space="preserve"> را وقت</w:t>
      </w:r>
      <w:r w:rsidR="00A15996">
        <w:rPr>
          <w:rStyle w:val="Char4"/>
          <w:rtl/>
        </w:rPr>
        <w:t>ی</w:t>
      </w:r>
      <w:r w:rsidRPr="00160189">
        <w:rPr>
          <w:rStyle w:val="Char4"/>
          <w:rtl/>
        </w:rPr>
        <w:t xml:space="preserve"> </w:t>
      </w:r>
      <w:r w:rsidR="009D063B">
        <w:rPr>
          <w:rStyle w:val="Char4"/>
          <w:rtl/>
        </w:rPr>
        <w:t>ک</w:t>
      </w:r>
      <w:r w:rsidRPr="00160189">
        <w:rPr>
          <w:rStyle w:val="Char4"/>
          <w:rtl/>
        </w:rPr>
        <w:t>ه به تبو</w:t>
      </w:r>
      <w:r w:rsidR="009D063B">
        <w:rPr>
          <w:rStyle w:val="Char4"/>
          <w:rtl/>
        </w:rPr>
        <w:t>ک</w:t>
      </w:r>
      <w:r w:rsidRPr="00160189">
        <w:rPr>
          <w:rStyle w:val="Char4"/>
          <w:rtl/>
        </w:rPr>
        <w:t xml:space="preserve"> پا</w:t>
      </w:r>
      <w:r w:rsidR="00B9084A">
        <w:rPr>
          <w:rStyle w:val="Char4"/>
          <w:rtl/>
        </w:rPr>
        <w:t>یی</w:t>
      </w:r>
      <w:r w:rsidRPr="00160189">
        <w:rPr>
          <w:rStyle w:val="Char4"/>
          <w:rtl/>
        </w:rPr>
        <w:t>ن رس</w:t>
      </w:r>
      <w:r w:rsidR="00B9084A">
        <w:rPr>
          <w:rStyle w:val="Char4"/>
          <w:rtl/>
        </w:rPr>
        <w:t>ی</w:t>
      </w:r>
      <w:r w:rsidRPr="00160189">
        <w:rPr>
          <w:rStyle w:val="Char4"/>
          <w:rtl/>
        </w:rPr>
        <w:t>ده بود در</w:t>
      </w:r>
      <w:r w:rsidR="00B9084A">
        <w:rPr>
          <w:rStyle w:val="Char4"/>
          <w:rtl/>
        </w:rPr>
        <w:t>ی</w:t>
      </w:r>
      <w:r w:rsidRPr="00160189">
        <w:rPr>
          <w:rStyle w:val="Char4"/>
          <w:rtl/>
        </w:rPr>
        <w:t>افت، ابوخ</w:t>
      </w:r>
      <w:r w:rsidR="00B9084A">
        <w:rPr>
          <w:rStyle w:val="Char4"/>
          <w:rtl/>
        </w:rPr>
        <w:t>ی</w:t>
      </w:r>
      <w:r w:rsidRPr="00160189">
        <w:rPr>
          <w:rStyle w:val="Char4"/>
          <w:rtl/>
        </w:rPr>
        <w:t>ثمه درخلال راه با عم</w:t>
      </w:r>
      <w:r w:rsidR="00B9084A">
        <w:rPr>
          <w:rStyle w:val="Char4"/>
          <w:rtl/>
        </w:rPr>
        <w:t>ی</w:t>
      </w:r>
      <w:r w:rsidRPr="00160189">
        <w:rPr>
          <w:rStyle w:val="Char4"/>
          <w:rtl/>
        </w:rPr>
        <w:t>ربن وهب جمح</w:t>
      </w:r>
      <w:r w:rsidR="00A15996">
        <w:rPr>
          <w:rStyle w:val="Char4"/>
          <w:rtl/>
        </w:rPr>
        <w:t>ی</w:t>
      </w:r>
      <w:r w:rsidRPr="00160189">
        <w:rPr>
          <w:rStyle w:val="Char4"/>
          <w:rtl/>
        </w:rPr>
        <w:t xml:space="preserve"> </w:t>
      </w:r>
      <w:r w:rsidR="009D063B">
        <w:rPr>
          <w:rStyle w:val="Char4"/>
          <w:rtl/>
        </w:rPr>
        <w:t>ک</w:t>
      </w:r>
      <w:r w:rsidRPr="00160189">
        <w:rPr>
          <w:rStyle w:val="Char4"/>
          <w:rtl/>
        </w:rPr>
        <w:t>ه در طلب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بود، برخورد و</w:t>
      </w:r>
      <w:r w:rsidR="00201D04">
        <w:rPr>
          <w:rStyle w:val="Char4"/>
          <w:rtl/>
        </w:rPr>
        <w:t xml:space="preserve"> هردو </w:t>
      </w:r>
      <w:r w:rsidRPr="00160189">
        <w:rPr>
          <w:rStyle w:val="Char4"/>
          <w:rtl/>
        </w:rPr>
        <w:t xml:space="preserve">با هم </w:t>
      </w:r>
      <w:r w:rsidR="00B9084A">
        <w:rPr>
          <w:rStyle w:val="Char4"/>
          <w:rtl/>
        </w:rPr>
        <w:t>ی</w:t>
      </w:r>
      <w:r w:rsidR="009D063B">
        <w:rPr>
          <w:rStyle w:val="Char4"/>
          <w:rtl/>
        </w:rPr>
        <w:t>ک</w:t>
      </w:r>
      <w:r w:rsidRPr="00160189">
        <w:rPr>
          <w:rStyle w:val="Char4"/>
          <w:rtl/>
        </w:rPr>
        <w:t>جا</w:t>
      </w:r>
      <w:r w:rsidR="00A15996">
        <w:rPr>
          <w:rStyle w:val="Char4"/>
          <w:rtl/>
        </w:rPr>
        <w:t>ی</w:t>
      </w:r>
      <w:r w:rsidRPr="00160189">
        <w:rPr>
          <w:rStyle w:val="Char4"/>
          <w:rtl/>
        </w:rPr>
        <w:t xml:space="preserve"> حر</w:t>
      </w:r>
      <w:r w:rsidR="009D063B">
        <w:rPr>
          <w:rStyle w:val="Char4"/>
          <w:rtl/>
        </w:rPr>
        <w:t>ک</w:t>
      </w:r>
      <w:r w:rsidRPr="00160189">
        <w:rPr>
          <w:rStyle w:val="Char4"/>
          <w:rtl/>
        </w:rPr>
        <w:t>ت نمودند تا ا</w:t>
      </w:r>
      <w:r w:rsidR="00B9084A">
        <w:rPr>
          <w:rStyle w:val="Char4"/>
          <w:rtl/>
        </w:rPr>
        <w:t>ی</w:t>
      </w:r>
      <w:r w:rsidRPr="00160189">
        <w:rPr>
          <w:rStyle w:val="Char4"/>
          <w:rtl/>
        </w:rPr>
        <w:t xml:space="preserve">ن </w:t>
      </w:r>
      <w:r w:rsidR="009D063B">
        <w:rPr>
          <w:rStyle w:val="Char4"/>
          <w:rtl/>
        </w:rPr>
        <w:t>ک</w:t>
      </w:r>
      <w:r w:rsidRPr="00160189">
        <w:rPr>
          <w:rStyle w:val="Char4"/>
          <w:rtl/>
        </w:rPr>
        <w:t>ه به تبو</w:t>
      </w:r>
      <w:r w:rsidR="009D063B">
        <w:rPr>
          <w:rStyle w:val="Char4"/>
          <w:rtl/>
        </w:rPr>
        <w:t>ک</w:t>
      </w:r>
      <w:r w:rsidRPr="00160189">
        <w:rPr>
          <w:rStyle w:val="Char4"/>
          <w:rtl/>
        </w:rPr>
        <w:t xml:space="preserve"> نزد</w:t>
      </w:r>
      <w:r w:rsidR="00B9084A">
        <w:rPr>
          <w:rStyle w:val="Char4"/>
          <w:rtl/>
        </w:rPr>
        <w:t>ی</w:t>
      </w:r>
      <w:r w:rsidR="009D063B">
        <w:rPr>
          <w:rStyle w:val="Char4"/>
          <w:rtl/>
        </w:rPr>
        <w:t>ک</w:t>
      </w:r>
      <w:r w:rsidRPr="00160189">
        <w:rPr>
          <w:rStyle w:val="Char4"/>
          <w:rtl/>
        </w:rPr>
        <w:t xml:space="preserve"> شدند. در ا</w:t>
      </w:r>
      <w:r w:rsidR="00B9084A">
        <w:rPr>
          <w:rStyle w:val="Char4"/>
          <w:rtl/>
        </w:rPr>
        <w:t>ی</w:t>
      </w:r>
      <w:r w:rsidRPr="00160189">
        <w:rPr>
          <w:rStyle w:val="Char4"/>
          <w:rtl/>
        </w:rPr>
        <w:t>ن موقع ابوخ</w:t>
      </w:r>
      <w:r w:rsidR="00B9084A">
        <w:rPr>
          <w:rStyle w:val="Char4"/>
          <w:rtl/>
        </w:rPr>
        <w:t>ی</w:t>
      </w:r>
      <w:r w:rsidRPr="00160189">
        <w:rPr>
          <w:rStyle w:val="Char4"/>
          <w:rtl/>
        </w:rPr>
        <w:t xml:space="preserve">ثمه به </w:t>
      </w:r>
      <w:r w:rsidRPr="00E840FE">
        <w:rPr>
          <w:rStyle w:val="Char4"/>
          <w:spacing w:val="-4"/>
          <w:rtl/>
        </w:rPr>
        <w:t>عم</w:t>
      </w:r>
      <w:r w:rsidR="00B9084A" w:rsidRPr="00E840FE">
        <w:rPr>
          <w:rStyle w:val="Char4"/>
          <w:spacing w:val="-4"/>
          <w:rtl/>
        </w:rPr>
        <w:t>ی</w:t>
      </w:r>
      <w:r w:rsidRPr="00E840FE">
        <w:rPr>
          <w:rStyle w:val="Char4"/>
          <w:spacing w:val="-4"/>
          <w:rtl/>
        </w:rPr>
        <w:t>ربن وهب گفت: من گناه</w:t>
      </w:r>
      <w:r w:rsidR="00A15996" w:rsidRPr="00E840FE">
        <w:rPr>
          <w:rStyle w:val="Char4"/>
          <w:spacing w:val="-4"/>
          <w:rtl/>
        </w:rPr>
        <w:t>ی</w:t>
      </w:r>
      <w:r w:rsidRPr="00E840FE">
        <w:rPr>
          <w:rStyle w:val="Char4"/>
          <w:spacing w:val="-4"/>
          <w:rtl/>
        </w:rPr>
        <w:t xml:space="preserve"> دارم، اگر اند</w:t>
      </w:r>
      <w:r w:rsidR="009D063B" w:rsidRPr="00E840FE">
        <w:rPr>
          <w:rStyle w:val="Char4"/>
          <w:spacing w:val="-4"/>
          <w:rtl/>
        </w:rPr>
        <w:t>ک</w:t>
      </w:r>
      <w:r w:rsidRPr="00E840FE">
        <w:rPr>
          <w:rStyle w:val="Char4"/>
          <w:spacing w:val="-4"/>
          <w:rtl/>
        </w:rPr>
        <w:t xml:space="preserve"> از من عقب باش</w:t>
      </w:r>
      <w:r w:rsidR="00A15996" w:rsidRPr="00E840FE">
        <w:rPr>
          <w:rStyle w:val="Char4"/>
          <w:spacing w:val="-4"/>
          <w:rtl/>
        </w:rPr>
        <w:t>ی</w:t>
      </w:r>
      <w:r w:rsidRPr="00E840FE">
        <w:rPr>
          <w:rStyle w:val="Char4"/>
          <w:spacing w:val="-4"/>
          <w:rtl/>
        </w:rPr>
        <w:t xml:space="preserve"> تا نزد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ب</w:t>
      </w:r>
      <w:r w:rsidR="00B9084A">
        <w:rPr>
          <w:rStyle w:val="Char4"/>
          <w:rtl/>
        </w:rPr>
        <w:t>ی</w:t>
      </w:r>
      <w:r w:rsidRPr="00160189">
        <w:rPr>
          <w:rStyle w:val="Char4"/>
          <w:rtl/>
        </w:rPr>
        <w:t>ا</w:t>
      </w:r>
      <w:r w:rsidR="00B9084A">
        <w:rPr>
          <w:rStyle w:val="Char4"/>
          <w:rtl/>
        </w:rPr>
        <w:t>ی</w:t>
      </w:r>
      <w:r w:rsidRPr="00160189">
        <w:rPr>
          <w:rStyle w:val="Char4"/>
          <w:rtl/>
        </w:rPr>
        <w:t>م خفه نخواه</w:t>
      </w:r>
      <w:r w:rsidR="00A15996">
        <w:rPr>
          <w:rStyle w:val="Char4"/>
          <w:rtl/>
        </w:rPr>
        <w:t>ی</w:t>
      </w:r>
      <w:r w:rsidRPr="00160189">
        <w:rPr>
          <w:rStyle w:val="Char4"/>
          <w:rtl/>
        </w:rPr>
        <w:t xml:space="preserve"> شد، او ا</w:t>
      </w:r>
      <w:r w:rsidR="00B9084A">
        <w:rPr>
          <w:rStyle w:val="Char4"/>
          <w:rtl/>
        </w:rPr>
        <w:t>ی</w:t>
      </w:r>
      <w:r w:rsidRPr="00160189">
        <w:rPr>
          <w:rStyle w:val="Char4"/>
          <w:rtl/>
        </w:rPr>
        <w:t xml:space="preserve">ن </w:t>
      </w:r>
      <w:r w:rsidR="009D063B">
        <w:rPr>
          <w:rStyle w:val="Char4"/>
          <w:rtl/>
        </w:rPr>
        <w:t>ک</w:t>
      </w:r>
      <w:r w:rsidRPr="00160189">
        <w:rPr>
          <w:rStyle w:val="Char4"/>
          <w:rtl/>
        </w:rPr>
        <w:t>ار را نمود، تا ا</w:t>
      </w:r>
      <w:r w:rsidR="00B9084A">
        <w:rPr>
          <w:rStyle w:val="Char4"/>
          <w:rtl/>
        </w:rPr>
        <w:t>ی</w:t>
      </w:r>
      <w:r w:rsidRPr="00160189">
        <w:rPr>
          <w:rStyle w:val="Char4"/>
          <w:rtl/>
        </w:rPr>
        <w:t xml:space="preserve">ن </w:t>
      </w:r>
      <w:r w:rsidR="009D063B">
        <w:rPr>
          <w:rStyle w:val="Char4"/>
          <w:rtl/>
        </w:rPr>
        <w:t>ک</w:t>
      </w:r>
      <w:r w:rsidRPr="00160189">
        <w:rPr>
          <w:rStyle w:val="Char4"/>
          <w:rtl/>
        </w:rPr>
        <w:t>ه و</w:t>
      </w:r>
      <w:r w:rsidR="00A15996">
        <w:rPr>
          <w:rStyle w:val="Char4"/>
          <w:rtl/>
        </w:rPr>
        <w:t>ی</w:t>
      </w:r>
      <w:r w:rsidRPr="00160189">
        <w:rPr>
          <w:rStyle w:val="Char4"/>
          <w:rtl/>
        </w:rPr>
        <w:t xml:space="preserve"> به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حال</w:t>
      </w:r>
      <w:r w:rsidR="00A15996">
        <w:rPr>
          <w:rStyle w:val="Char4"/>
          <w:rtl/>
        </w:rPr>
        <w:t>ی</w:t>
      </w:r>
      <w:r w:rsidRPr="00160189">
        <w:rPr>
          <w:rStyle w:val="Char4"/>
          <w:rtl/>
        </w:rPr>
        <w:t xml:space="preserve"> </w:t>
      </w:r>
      <w:r w:rsidR="009D063B">
        <w:rPr>
          <w:rStyle w:val="Char4"/>
          <w:rtl/>
        </w:rPr>
        <w:t>ک</w:t>
      </w:r>
      <w:r w:rsidRPr="00160189">
        <w:rPr>
          <w:rStyle w:val="Char4"/>
          <w:rtl/>
        </w:rPr>
        <w:t>ه و</w:t>
      </w:r>
      <w:r w:rsidR="00A15996">
        <w:rPr>
          <w:rStyle w:val="Char4"/>
          <w:rtl/>
        </w:rPr>
        <w:t>ی</w:t>
      </w:r>
      <w:r w:rsidRPr="00160189">
        <w:rPr>
          <w:rStyle w:val="Char4"/>
          <w:rtl/>
        </w:rPr>
        <w:t xml:space="preserve"> در تبو</w:t>
      </w:r>
      <w:r w:rsidR="009D063B">
        <w:rPr>
          <w:rStyle w:val="Char4"/>
          <w:rtl/>
        </w:rPr>
        <w:t>ک</w:t>
      </w:r>
      <w:r w:rsidRPr="00160189">
        <w:rPr>
          <w:rStyle w:val="Char4"/>
          <w:rtl/>
        </w:rPr>
        <w:t xml:space="preserve"> پا</w:t>
      </w:r>
      <w:r w:rsidR="00B9084A">
        <w:rPr>
          <w:rStyle w:val="Char4"/>
          <w:rtl/>
        </w:rPr>
        <w:t>یی</w:t>
      </w:r>
      <w:r w:rsidRPr="00160189">
        <w:rPr>
          <w:rStyle w:val="Char4"/>
          <w:rtl/>
        </w:rPr>
        <w:t>ن رس</w:t>
      </w:r>
      <w:r w:rsidR="00B9084A">
        <w:rPr>
          <w:rStyle w:val="Char4"/>
          <w:rtl/>
        </w:rPr>
        <w:t>ی</w:t>
      </w:r>
      <w:r w:rsidRPr="00160189">
        <w:rPr>
          <w:rStyle w:val="Char4"/>
          <w:rtl/>
        </w:rPr>
        <w:t>ده بود) نزد</w:t>
      </w:r>
      <w:r w:rsidR="00B9084A">
        <w:rPr>
          <w:rStyle w:val="Char4"/>
          <w:rtl/>
        </w:rPr>
        <w:t>ی</w:t>
      </w:r>
      <w:r w:rsidR="009D063B">
        <w:rPr>
          <w:rStyle w:val="Char4"/>
          <w:rtl/>
        </w:rPr>
        <w:t>ک</w:t>
      </w:r>
      <w:r w:rsidRPr="00160189">
        <w:rPr>
          <w:rStyle w:val="Char4"/>
          <w:rtl/>
        </w:rPr>
        <w:t xml:space="preserve"> گرد</w:t>
      </w:r>
      <w:r w:rsidR="00B9084A">
        <w:rPr>
          <w:rStyle w:val="Char4"/>
          <w:rtl/>
        </w:rPr>
        <w:t>ی</w:t>
      </w:r>
      <w:r w:rsidRPr="00160189">
        <w:rPr>
          <w:rStyle w:val="Char4"/>
          <w:rtl/>
        </w:rPr>
        <w:t>د، مردم گفتند: ا</w:t>
      </w:r>
      <w:r w:rsidR="00B9084A">
        <w:rPr>
          <w:rStyle w:val="Char4"/>
          <w:rtl/>
        </w:rPr>
        <w:t>ی</w:t>
      </w:r>
      <w:r w:rsidRPr="00160189">
        <w:rPr>
          <w:rStyle w:val="Char4"/>
          <w:rtl/>
        </w:rPr>
        <w:t>ن سوار در راه م</w:t>
      </w:r>
      <w:r w:rsidR="00A15996">
        <w:rPr>
          <w:rStyle w:val="Char4"/>
          <w:rtl/>
        </w:rPr>
        <w:t>ی</w:t>
      </w:r>
      <w:r w:rsidRPr="00160189">
        <w:rPr>
          <w:rStyle w:val="Char4"/>
          <w:rtl/>
        </w:rPr>
        <w:t>‏آ</w:t>
      </w:r>
      <w:r w:rsidR="00B9084A">
        <w:rPr>
          <w:rStyle w:val="Char4"/>
          <w:rtl/>
        </w:rPr>
        <w:t>ی</w:t>
      </w:r>
      <w:r w:rsidRPr="00160189">
        <w:rPr>
          <w:rStyle w:val="Char4"/>
          <w:rtl/>
        </w:rPr>
        <w:t>د. رسول خدا</w:t>
      </w:r>
      <w:r w:rsidR="00437588">
        <w:rPr>
          <w:rStyle w:val="Char4"/>
          <w:rtl/>
        </w:rPr>
        <w:t xml:space="preserve"> </w:t>
      </w:r>
      <w:r w:rsidR="00437588" w:rsidRPr="00437588">
        <w:rPr>
          <w:rFonts w:ascii="Courier New" w:hAnsi="Courier New" w:cs="CTraditional Arabic" w:hint="cs"/>
          <w:rtl/>
          <w:lang w:bidi="fa-IR"/>
        </w:rPr>
        <w:t>ص</w:t>
      </w:r>
      <w:r w:rsidR="00E840FE">
        <w:rPr>
          <w:rStyle w:val="Char4"/>
          <w:rtl/>
        </w:rPr>
        <w:t xml:space="preserve"> گفت: «</w:t>
      </w:r>
      <w:r w:rsidRPr="00160189">
        <w:rPr>
          <w:rStyle w:val="Char4"/>
          <w:rtl/>
        </w:rPr>
        <w:t>ابوخ</w:t>
      </w:r>
      <w:r w:rsidR="00B9084A">
        <w:rPr>
          <w:rStyle w:val="Char4"/>
          <w:rtl/>
        </w:rPr>
        <w:t>ی</w:t>
      </w:r>
      <w:r w:rsidRPr="00160189">
        <w:rPr>
          <w:rStyle w:val="Char4"/>
          <w:rtl/>
        </w:rPr>
        <w:t>ثمه باش». گفتند: ا</w:t>
      </w:r>
      <w:r w:rsidR="00A15996">
        <w:rPr>
          <w:rStyle w:val="Char4"/>
          <w:rtl/>
        </w:rPr>
        <w:t>ی</w:t>
      </w:r>
      <w:r w:rsidRPr="00160189">
        <w:rPr>
          <w:rStyle w:val="Char4"/>
          <w:rtl/>
        </w:rPr>
        <w:t xml:space="preserve"> رسول خدا، و</w:t>
      </w:r>
      <w:r w:rsidR="00A15996">
        <w:rPr>
          <w:rStyle w:val="Char4"/>
          <w:rtl/>
        </w:rPr>
        <w:t>ی</w:t>
      </w:r>
      <w:r w:rsidR="00E840FE">
        <w:rPr>
          <w:rStyle w:val="Char4"/>
          <w:rtl/>
        </w:rPr>
        <w:t xml:space="preserve"> -</w:t>
      </w:r>
      <w:r w:rsidRPr="00160189">
        <w:rPr>
          <w:rStyle w:val="Char4"/>
          <w:rtl/>
        </w:rPr>
        <w:t>به خدا سوگند- ابوخ</w:t>
      </w:r>
      <w:r w:rsidR="00B9084A">
        <w:rPr>
          <w:rStyle w:val="Char4"/>
          <w:rtl/>
        </w:rPr>
        <w:t>ی</w:t>
      </w:r>
      <w:r w:rsidRPr="00160189">
        <w:rPr>
          <w:rStyle w:val="Char4"/>
          <w:rtl/>
        </w:rPr>
        <w:t>ثمه است!! هنگام</w:t>
      </w:r>
      <w:r w:rsidR="00A15996">
        <w:rPr>
          <w:rStyle w:val="Char4"/>
          <w:rtl/>
        </w:rPr>
        <w:t>ی</w:t>
      </w:r>
      <w:r w:rsidRPr="00160189">
        <w:rPr>
          <w:rStyle w:val="Char4"/>
          <w:rtl/>
        </w:rPr>
        <w:t xml:space="preserve"> </w:t>
      </w:r>
      <w:r w:rsidR="009D063B">
        <w:rPr>
          <w:rStyle w:val="Char4"/>
          <w:rtl/>
        </w:rPr>
        <w:t>ک</w:t>
      </w:r>
      <w:r w:rsidRPr="00160189">
        <w:rPr>
          <w:rStyle w:val="Char4"/>
          <w:rtl/>
        </w:rPr>
        <w:t>ه (شترش را خوابان</w:t>
      </w:r>
      <w:r w:rsidR="00B9084A">
        <w:rPr>
          <w:rStyle w:val="Char4"/>
          <w:rtl/>
        </w:rPr>
        <w:t>ی</w:t>
      </w:r>
      <w:r w:rsidRPr="00160189">
        <w:rPr>
          <w:rStyle w:val="Char4"/>
          <w:rtl/>
        </w:rPr>
        <w:t>د) رو</w:t>
      </w:r>
      <w:r w:rsidR="00A15996">
        <w:rPr>
          <w:rStyle w:val="Char4"/>
          <w:rtl/>
        </w:rPr>
        <w:t>ی</w:t>
      </w:r>
      <w:r w:rsidRPr="00160189">
        <w:rPr>
          <w:rStyle w:val="Char4"/>
          <w:rtl/>
        </w:rPr>
        <w:t xml:space="preserve"> آورد، و برا</w:t>
      </w:r>
      <w:r w:rsidR="00A15996">
        <w:rPr>
          <w:rStyle w:val="Char4"/>
          <w:rtl/>
        </w:rPr>
        <w:t>ی</w:t>
      </w:r>
      <w:r w:rsidRPr="00160189">
        <w:rPr>
          <w:rStyle w:val="Char4"/>
          <w:rtl/>
        </w:rPr>
        <w:t xml:space="preserve"> رسول خدا </w:t>
      </w:r>
      <w:r w:rsidR="00070B79">
        <w:rPr>
          <w:rStyle w:val="Char4"/>
          <w:rtl/>
        </w:rPr>
        <w:t>(</w:t>
      </w:r>
      <w:r w:rsidRPr="00160189">
        <w:rPr>
          <w:rStyle w:val="Char4"/>
          <w:rtl/>
        </w:rPr>
        <w:t>سلام داد. و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به او گفت: «ا</w:t>
      </w:r>
      <w:r w:rsidR="00A15996">
        <w:rPr>
          <w:rStyle w:val="Char4"/>
          <w:rtl/>
        </w:rPr>
        <w:t>ی</w:t>
      </w:r>
      <w:r w:rsidRPr="00160189">
        <w:rPr>
          <w:rStyle w:val="Char4"/>
          <w:rtl/>
        </w:rPr>
        <w:t xml:space="preserve"> ابوخ</w:t>
      </w:r>
      <w:r w:rsidR="00B9084A">
        <w:rPr>
          <w:rStyle w:val="Char4"/>
          <w:rtl/>
        </w:rPr>
        <w:t>ی</w:t>
      </w:r>
      <w:r w:rsidRPr="00160189">
        <w:rPr>
          <w:rStyle w:val="Char4"/>
          <w:rtl/>
        </w:rPr>
        <w:t>ثمه به هلا</w:t>
      </w:r>
      <w:r w:rsidR="009D063B">
        <w:rPr>
          <w:rStyle w:val="Char4"/>
          <w:rtl/>
        </w:rPr>
        <w:t>ک</w:t>
      </w:r>
      <w:r w:rsidRPr="00160189">
        <w:rPr>
          <w:rStyle w:val="Char4"/>
          <w:rtl/>
        </w:rPr>
        <w:t>ت نزد</w:t>
      </w:r>
      <w:r w:rsidR="00B9084A">
        <w:rPr>
          <w:rStyle w:val="Char4"/>
          <w:rtl/>
        </w:rPr>
        <w:t>ی</w:t>
      </w:r>
      <w:r w:rsidR="009D063B">
        <w:rPr>
          <w:rStyle w:val="Char4"/>
          <w:rtl/>
        </w:rPr>
        <w:t>ک</w:t>
      </w:r>
      <w:r w:rsidRPr="00160189">
        <w:rPr>
          <w:rStyle w:val="Char4"/>
          <w:rtl/>
        </w:rPr>
        <w:t xml:space="preserve"> شد</w:t>
      </w:r>
      <w:r w:rsidR="00A15996">
        <w:rPr>
          <w:rStyle w:val="Char4"/>
          <w:rtl/>
        </w:rPr>
        <w:t>ی</w:t>
      </w:r>
      <w:r w:rsidRPr="00160189">
        <w:rPr>
          <w:rStyle w:val="Char4"/>
          <w:rtl/>
        </w:rPr>
        <w:t>»، بعد از آن قصّه خود را برا</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بازگو نمود، 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به او گفت: خ</w:t>
      </w:r>
      <w:r w:rsidR="00B9084A">
        <w:rPr>
          <w:rStyle w:val="Char4"/>
          <w:rtl/>
        </w:rPr>
        <w:t>ی</w:t>
      </w:r>
      <w:r w:rsidRPr="00160189">
        <w:rPr>
          <w:rStyle w:val="Char4"/>
          <w:rtl/>
        </w:rPr>
        <w:t>ر باشد، و برا</w:t>
      </w:r>
      <w:r w:rsidR="00B9084A">
        <w:rPr>
          <w:rStyle w:val="Char4"/>
          <w:rtl/>
        </w:rPr>
        <w:t>ی</w:t>
      </w:r>
      <w:r w:rsidRPr="00160189">
        <w:rPr>
          <w:rStyle w:val="Char4"/>
          <w:rtl/>
        </w:rPr>
        <w:t>ش به خ</w:t>
      </w:r>
      <w:r w:rsidR="00B9084A">
        <w:rPr>
          <w:rStyle w:val="Char4"/>
          <w:rtl/>
        </w:rPr>
        <w:t>ی</w:t>
      </w:r>
      <w:r w:rsidR="00E840FE">
        <w:rPr>
          <w:rStyle w:val="Char4"/>
          <w:rtl/>
        </w:rPr>
        <w:t>ر دعا نمود</w:t>
      </w:r>
      <w:r w:rsidRPr="00E840FE">
        <w:rPr>
          <w:rStyle w:val="Char4"/>
          <w:vertAlign w:val="superscript"/>
          <w:rtl/>
        </w:rPr>
        <w:footnoteReference w:id="408"/>
      </w:r>
      <w:r w:rsidR="00E840FE">
        <w:rPr>
          <w:rStyle w:val="Char4"/>
          <w:rFonts w:hint="cs"/>
          <w:rtl/>
        </w:rPr>
        <w:t>.</w:t>
      </w:r>
      <w:r w:rsidRPr="00160189">
        <w:rPr>
          <w:rStyle w:val="Char4"/>
          <w:rtl/>
        </w:rPr>
        <w:t xml:space="preserve"> عروه بن زب</w:t>
      </w:r>
      <w:r w:rsidR="00B9084A">
        <w:rPr>
          <w:rStyle w:val="Char4"/>
          <w:rtl/>
        </w:rPr>
        <w:t>ی</w:t>
      </w:r>
      <w:r w:rsidRPr="00160189">
        <w:rPr>
          <w:rStyle w:val="Char4"/>
          <w:rtl/>
        </w:rPr>
        <w:t>ر و موس</w:t>
      </w:r>
      <w:r w:rsidR="00A15996">
        <w:rPr>
          <w:rStyle w:val="Char4"/>
          <w:rtl/>
        </w:rPr>
        <w:t>ی</w:t>
      </w:r>
      <w:r w:rsidRPr="00160189">
        <w:rPr>
          <w:rStyle w:val="Char4"/>
          <w:rtl/>
        </w:rPr>
        <w:t xml:space="preserve"> بن عقبه قصّه ابوخ</w:t>
      </w:r>
      <w:r w:rsidR="00B9084A">
        <w:rPr>
          <w:rStyle w:val="Char4"/>
          <w:rtl/>
        </w:rPr>
        <w:t>ی</w:t>
      </w:r>
      <w:r w:rsidRPr="00160189">
        <w:rPr>
          <w:rStyle w:val="Char4"/>
          <w:rtl/>
        </w:rPr>
        <w:t>ثمه را مانند س</w:t>
      </w:r>
      <w:r w:rsidR="00B9084A">
        <w:rPr>
          <w:rStyle w:val="Char4"/>
          <w:rtl/>
        </w:rPr>
        <w:t>ی</w:t>
      </w:r>
      <w:r w:rsidRPr="00160189">
        <w:rPr>
          <w:rStyle w:val="Char4"/>
          <w:rtl/>
        </w:rPr>
        <w:t>اق ابن اسحاق و مبسوطتر از آن ذ</w:t>
      </w:r>
      <w:r w:rsidR="009D063B">
        <w:rPr>
          <w:rStyle w:val="Char4"/>
          <w:rtl/>
        </w:rPr>
        <w:t>ک</w:t>
      </w:r>
      <w:r w:rsidRPr="00160189">
        <w:rPr>
          <w:rStyle w:val="Char4"/>
          <w:rtl/>
        </w:rPr>
        <w:t>ر نموده‏اند،</w:t>
      </w:r>
      <w:r w:rsidR="003A7C51">
        <w:rPr>
          <w:rStyle w:val="Char4"/>
          <w:rtl/>
        </w:rPr>
        <w:t xml:space="preserve"> </w:t>
      </w:r>
      <w:r w:rsidRPr="00160189">
        <w:rPr>
          <w:rStyle w:val="Char4"/>
          <w:rtl/>
        </w:rPr>
        <w:t xml:space="preserve">گفته شده </w:t>
      </w:r>
      <w:r w:rsidR="009D063B">
        <w:rPr>
          <w:rStyle w:val="Char4"/>
          <w:rtl/>
        </w:rPr>
        <w:t>ک</w:t>
      </w:r>
      <w:r w:rsidRPr="00160189">
        <w:rPr>
          <w:rStyle w:val="Char4"/>
          <w:rtl/>
        </w:rPr>
        <w:t>ه: ب</w:t>
      </w:r>
      <w:r w:rsidR="00B9084A">
        <w:rPr>
          <w:rStyle w:val="Char4"/>
          <w:rtl/>
        </w:rPr>
        <w:t>ی</w:t>
      </w:r>
      <w:r w:rsidRPr="00160189">
        <w:rPr>
          <w:rStyle w:val="Char4"/>
          <w:rtl/>
        </w:rPr>
        <w:t>رون رفتن و</w:t>
      </w:r>
      <w:r w:rsidR="00A15996">
        <w:rPr>
          <w:rStyle w:val="Char4"/>
          <w:rtl/>
        </w:rPr>
        <w:t>ی</w:t>
      </w:r>
      <w:r w:rsidRPr="00160189">
        <w:rPr>
          <w:rStyle w:val="Char4"/>
          <w:rtl/>
        </w:rPr>
        <w:t xml:space="preserve"> </w:t>
      </w:r>
      <w:r w:rsidR="001C48E8">
        <w:rPr>
          <w:rStyle w:val="Char4"/>
          <w:rtl/>
        </w:rPr>
        <w:t>به‌سو</w:t>
      </w:r>
      <w:r w:rsidR="00A15996">
        <w:rPr>
          <w:rStyle w:val="Char4"/>
          <w:rtl/>
        </w:rPr>
        <w:t>ی</w:t>
      </w:r>
      <w:r w:rsidRPr="00160189">
        <w:rPr>
          <w:rStyle w:val="Char4"/>
          <w:rtl/>
        </w:rPr>
        <w:t xml:space="preserve"> تبو</w:t>
      </w:r>
      <w:r w:rsidR="009D063B">
        <w:rPr>
          <w:rStyle w:val="Char4"/>
          <w:rtl/>
        </w:rPr>
        <w:t>ک</w:t>
      </w:r>
      <w:r w:rsidRPr="00160189">
        <w:rPr>
          <w:rStyle w:val="Char4"/>
          <w:rtl/>
        </w:rPr>
        <w:t xml:space="preserve"> در وقت خزان بود.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7/5</w:t>
      </w:r>
      <w:r w:rsidRPr="00160189">
        <w:rPr>
          <w:rStyle w:val="Char4"/>
          <w:rFonts w:hint="cs"/>
          <w:rtl/>
        </w:rPr>
        <w:t>)</w:t>
      </w:r>
      <w:r w:rsidRPr="00160189">
        <w:rPr>
          <w:rStyle w:val="Char4"/>
          <w:rtl/>
        </w:rPr>
        <w:t xml:space="preserve"> آمده است.</w:t>
      </w:r>
    </w:p>
    <w:p w:rsidR="00797E01" w:rsidRDefault="00797E01" w:rsidP="00E840FE">
      <w:pPr>
        <w:ind w:firstLine="284"/>
        <w:jc w:val="both"/>
        <w:rPr>
          <w:rStyle w:val="Char4"/>
          <w:spacing w:val="-4"/>
          <w:rtl/>
        </w:rPr>
      </w:pPr>
      <w:r w:rsidRPr="00160189">
        <w:rPr>
          <w:rStyle w:val="Char4"/>
          <w:rtl/>
        </w:rPr>
        <w:t>و طبران</w:t>
      </w:r>
      <w:r w:rsidR="00A15996">
        <w:rPr>
          <w:rStyle w:val="Char4"/>
          <w:rtl/>
        </w:rPr>
        <w:t>ی</w:t>
      </w:r>
      <w:r w:rsidRPr="00160189">
        <w:rPr>
          <w:rStyle w:val="Char4"/>
          <w:rtl/>
        </w:rPr>
        <w:t xml:space="preserve">، چنان </w:t>
      </w:r>
      <w:r w:rsidR="009D063B">
        <w:rPr>
          <w:rStyle w:val="Char4"/>
          <w:rtl/>
        </w:rPr>
        <w:t>ک</w:t>
      </w:r>
      <w:r w:rsidRPr="00160189">
        <w:rPr>
          <w:rStyle w:val="Char4"/>
          <w:rtl/>
        </w:rPr>
        <w:t xml:space="preserve">ه در المجمع </w:t>
      </w:r>
      <w:r w:rsidRPr="00160189">
        <w:rPr>
          <w:rStyle w:val="Char4"/>
          <w:rFonts w:hint="cs"/>
          <w:rtl/>
        </w:rPr>
        <w:t>(</w:t>
      </w:r>
      <w:r w:rsidRPr="00160189">
        <w:rPr>
          <w:rStyle w:val="Char4"/>
          <w:rtl/>
        </w:rPr>
        <w:t>192/6</w:t>
      </w:r>
      <w:r w:rsidRPr="00160189">
        <w:rPr>
          <w:rStyle w:val="Char4"/>
          <w:rFonts w:hint="cs"/>
          <w:rtl/>
        </w:rPr>
        <w:t>)</w:t>
      </w:r>
      <w:r w:rsidRPr="00160189">
        <w:rPr>
          <w:rStyle w:val="Char4"/>
          <w:rtl/>
        </w:rPr>
        <w:t xml:space="preserve"> آمده، از سعدبن خ</w:t>
      </w:r>
      <w:r w:rsidR="00B9084A">
        <w:rPr>
          <w:rStyle w:val="Char4"/>
          <w:rtl/>
        </w:rPr>
        <w:t>ی</w:t>
      </w:r>
      <w:r w:rsidRPr="00160189">
        <w:rPr>
          <w:rStyle w:val="Char4"/>
          <w:rtl/>
        </w:rPr>
        <w:t>ثمه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از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تخلّف ورز</w:t>
      </w:r>
      <w:r w:rsidR="00B9084A">
        <w:rPr>
          <w:rStyle w:val="Char4"/>
          <w:rtl/>
        </w:rPr>
        <w:t>ی</w:t>
      </w:r>
      <w:r w:rsidRPr="00160189">
        <w:rPr>
          <w:rStyle w:val="Char4"/>
          <w:rtl/>
        </w:rPr>
        <w:t>دم، و داخل بستان شدم، سا</w:t>
      </w:r>
      <w:r w:rsidR="00B9084A">
        <w:rPr>
          <w:rStyle w:val="Char4"/>
          <w:rtl/>
        </w:rPr>
        <w:t>ی</w:t>
      </w:r>
      <w:r w:rsidRPr="00160189">
        <w:rPr>
          <w:rStyle w:val="Char4"/>
          <w:rtl/>
        </w:rPr>
        <w:t>ه بان</w:t>
      </w:r>
      <w:r w:rsidR="00A15996">
        <w:rPr>
          <w:rStyle w:val="Char4"/>
          <w:rtl/>
        </w:rPr>
        <w:t>ی</w:t>
      </w:r>
      <w:r w:rsidRPr="00160189">
        <w:rPr>
          <w:rStyle w:val="Char4"/>
          <w:rtl/>
        </w:rPr>
        <w:t xml:space="preserve"> را د</w:t>
      </w:r>
      <w:r w:rsidR="00B9084A">
        <w:rPr>
          <w:rStyle w:val="Char4"/>
          <w:rtl/>
        </w:rPr>
        <w:t>ی</w:t>
      </w:r>
      <w:r w:rsidRPr="00160189">
        <w:rPr>
          <w:rStyle w:val="Char4"/>
          <w:rtl/>
        </w:rPr>
        <w:t xml:space="preserve">دم </w:t>
      </w:r>
      <w:r w:rsidR="009D063B">
        <w:rPr>
          <w:rStyle w:val="Char4"/>
          <w:rtl/>
        </w:rPr>
        <w:t>ک</w:t>
      </w:r>
      <w:r w:rsidRPr="00160189">
        <w:rPr>
          <w:rStyle w:val="Char4"/>
          <w:rtl/>
        </w:rPr>
        <w:t xml:space="preserve">ه </w:t>
      </w:r>
      <w:r w:rsidRPr="00E840FE">
        <w:rPr>
          <w:rStyle w:val="Char4"/>
          <w:spacing w:val="-4"/>
          <w:rtl/>
        </w:rPr>
        <w:t>آب پاش</w:t>
      </w:r>
      <w:r w:rsidR="00A15996" w:rsidRPr="00E840FE">
        <w:rPr>
          <w:rStyle w:val="Char4"/>
          <w:spacing w:val="-4"/>
          <w:rtl/>
        </w:rPr>
        <w:t>ی</w:t>
      </w:r>
      <w:r w:rsidRPr="00E840FE">
        <w:rPr>
          <w:rStyle w:val="Char4"/>
          <w:spacing w:val="-4"/>
          <w:rtl/>
        </w:rPr>
        <w:t xml:space="preserve"> شده بود، و همسرم را د</w:t>
      </w:r>
      <w:r w:rsidR="00B9084A" w:rsidRPr="00E840FE">
        <w:rPr>
          <w:rStyle w:val="Char4"/>
          <w:spacing w:val="-4"/>
          <w:rtl/>
        </w:rPr>
        <w:t>ی</w:t>
      </w:r>
      <w:r w:rsidRPr="00E840FE">
        <w:rPr>
          <w:rStyle w:val="Char4"/>
          <w:spacing w:val="-4"/>
          <w:rtl/>
        </w:rPr>
        <w:t xml:space="preserve">دم، </w:t>
      </w:r>
      <w:r w:rsidR="004B04A9" w:rsidRPr="00E840FE">
        <w:rPr>
          <w:rStyle w:val="Char4"/>
          <w:spacing w:val="-4"/>
          <w:rtl/>
        </w:rPr>
        <w:t xml:space="preserve">آنگاه </w:t>
      </w:r>
      <w:r w:rsidRPr="00E840FE">
        <w:rPr>
          <w:rStyle w:val="Char4"/>
          <w:spacing w:val="-4"/>
          <w:rtl/>
        </w:rPr>
        <w:t>گفتم: ا</w:t>
      </w:r>
      <w:r w:rsidR="00B9084A" w:rsidRPr="00E840FE">
        <w:rPr>
          <w:rStyle w:val="Char4"/>
          <w:spacing w:val="-4"/>
          <w:rtl/>
        </w:rPr>
        <w:t>ی</w:t>
      </w:r>
      <w:r w:rsidRPr="00E840FE">
        <w:rPr>
          <w:rStyle w:val="Char4"/>
          <w:spacing w:val="-4"/>
          <w:rtl/>
        </w:rPr>
        <w:t>ن انصاف ن</w:t>
      </w:r>
      <w:r w:rsidR="00B9084A" w:rsidRPr="00E840FE">
        <w:rPr>
          <w:rStyle w:val="Char4"/>
          <w:spacing w:val="-4"/>
          <w:rtl/>
        </w:rPr>
        <w:t>ی</w:t>
      </w:r>
      <w:r w:rsidRPr="00E840FE">
        <w:rPr>
          <w:rStyle w:val="Char4"/>
          <w:spacing w:val="-4"/>
          <w:rtl/>
        </w:rPr>
        <w:t xml:space="preserve">ست، </w:t>
      </w:r>
      <w:r w:rsidR="009D063B" w:rsidRPr="00E840FE">
        <w:rPr>
          <w:rStyle w:val="Char4"/>
          <w:spacing w:val="-4"/>
          <w:rtl/>
        </w:rPr>
        <w:t>ک</w:t>
      </w:r>
      <w:r w:rsidRPr="00E840FE">
        <w:rPr>
          <w:rStyle w:val="Char4"/>
          <w:spacing w:val="-4"/>
          <w:rtl/>
        </w:rPr>
        <w:t>ه رسول خدا</w:t>
      </w:r>
      <w:r w:rsidR="00437588">
        <w:rPr>
          <w:rStyle w:val="Char4"/>
          <w:rFonts w:hint="cs"/>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در باد گرم و سوزان و آب گرم باشد، و من در سا</w:t>
      </w:r>
      <w:r w:rsidR="00B9084A">
        <w:rPr>
          <w:rStyle w:val="Char4"/>
          <w:rtl/>
        </w:rPr>
        <w:t>ی</w:t>
      </w:r>
      <w:r w:rsidRPr="00160189">
        <w:rPr>
          <w:rStyle w:val="Char4"/>
          <w:rtl/>
        </w:rPr>
        <w:t>ه و نعمت!! و به طرف شتر برخاستم و، خرج</w:t>
      </w:r>
      <w:r w:rsidR="00B9084A">
        <w:rPr>
          <w:rStyle w:val="Char4"/>
          <w:rtl/>
        </w:rPr>
        <w:t>ی</w:t>
      </w:r>
      <w:r w:rsidRPr="00160189">
        <w:rPr>
          <w:rStyle w:val="Char4"/>
          <w:rtl/>
        </w:rPr>
        <w:t>نم را بر آن، جابه جا نمودم، و خرماها</w:t>
      </w:r>
      <w:r w:rsidR="00B9084A">
        <w:rPr>
          <w:rStyle w:val="Char4"/>
          <w:rtl/>
        </w:rPr>
        <w:t>ی</w:t>
      </w:r>
      <w:r w:rsidR="00A15996">
        <w:rPr>
          <w:rStyle w:val="Char4"/>
          <w:rtl/>
        </w:rPr>
        <w:t>ی</w:t>
      </w:r>
      <w:r w:rsidRPr="00160189">
        <w:rPr>
          <w:rStyle w:val="Char4"/>
          <w:rtl/>
        </w:rPr>
        <w:t xml:space="preserve"> را توشه گرفتم، همسرم فر</w:t>
      </w:r>
      <w:r w:rsidR="00B9084A">
        <w:rPr>
          <w:rStyle w:val="Char4"/>
          <w:rtl/>
        </w:rPr>
        <w:t>ی</w:t>
      </w:r>
      <w:r w:rsidRPr="00160189">
        <w:rPr>
          <w:rStyle w:val="Char4"/>
          <w:rtl/>
        </w:rPr>
        <w:t>اد زد: ا</w:t>
      </w:r>
      <w:r w:rsidR="00A15996">
        <w:rPr>
          <w:rStyle w:val="Char4"/>
          <w:rtl/>
        </w:rPr>
        <w:t>ی</w:t>
      </w:r>
      <w:r w:rsidRPr="00160189">
        <w:rPr>
          <w:rStyle w:val="Char4"/>
          <w:rtl/>
        </w:rPr>
        <w:t xml:space="preserve"> ابوخ</w:t>
      </w:r>
      <w:r w:rsidR="00B9084A">
        <w:rPr>
          <w:rStyle w:val="Char4"/>
          <w:rtl/>
        </w:rPr>
        <w:t>ی</w:t>
      </w:r>
      <w:r w:rsidRPr="00160189">
        <w:rPr>
          <w:rStyle w:val="Char4"/>
          <w:rtl/>
        </w:rPr>
        <w:t xml:space="preserve">ثمه </w:t>
      </w:r>
      <w:r w:rsidR="009D063B">
        <w:rPr>
          <w:rStyle w:val="Char4"/>
          <w:rtl/>
        </w:rPr>
        <w:t>ک</w:t>
      </w:r>
      <w:r w:rsidRPr="00160189">
        <w:rPr>
          <w:rStyle w:val="Char4"/>
          <w:rtl/>
        </w:rPr>
        <w:t>جا م</w:t>
      </w:r>
      <w:r w:rsidR="00A15996">
        <w:rPr>
          <w:rStyle w:val="Char4"/>
          <w:rtl/>
        </w:rPr>
        <w:t>ی</w:t>
      </w:r>
      <w:r w:rsidRPr="00160189">
        <w:rPr>
          <w:rStyle w:val="Char4"/>
          <w:rtl/>
        </w:rPr>
        <w:t>‏رو</w:t>
      </w:r>
      <w:r w:rsidR="00A15996">
        <w:rPr>
          <w:rStyle w:val="Char4"/>
          <w:rtl/>
        </w:rPr>
        <w:t>ی</w:t>
      </w:r>
      <w:r w:rsidRPr="00160189">
        <w:rPr>
          <w:rStyle w:val="Char4"/>
          <w:rtl/>
        </w:rPr>
        <w:t>؟ و به طرف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خارج گرد</w:t>
      </w:r>
      <w:r w:rsidR="00B9084A">
        <w:rPr>
          <w:rStyle w:val="Char4"/>
          <w:rtl/>
        </w:rPr>
        <w:t>ی</w:t>
      </w:r>
      <w:r w:rsidRPr="00160189">
        <w:rPr>
          <w:rStyle w:val="Char4"/>
          <w:rtl/>
        </w:rPr>
        <w:t>دم، و در بخش</w:t>
      </w:r>
      <w:r w:rsidR="00A15996">
        <w:rPr>
          <w:rStyle w:val="Char4"/>
          <w:rtl/>
        </w:rPr>
        <w:t>ی</w:t>
      </w:r>
      <w:r w:rsidRPr="00160189">
        <w:rPr>
          <w:rStyle w:val="Char4"/>
          <w:rtl/>
        </w:rPr>
        <w:t xml:space="preserve"> از راه قرار داشتم </w:t>
      </w:r>
      <w:r w:rsidR="009D063B">
        <w:rPr>
          <w:rStyle w:val="Char4"/>
          <w:rtl/>
        </w:rPr>
        <w:t>ک</w:t>
      </w:r>
      <w:r w:rsidRPr="00160189">
        <w:rPr>
          <w:rStyle w:val="Char4"/>
          <w:rtl/>
        </w:rPr>
        <w:t>ه عم</w:t>
      </w:r>
      <w:r w:rsidR="00B9084A">
        <w:rPr>
          <w:rStyle w:val="Char4"/>
          <w:rtl/>
        </w:rPr>
        <w:t>ی</w:t>
      </w:r>
      <w:r w:rsidRPr="00160189">
        <w:rPr>
          <w:rStyle w:val="Char4"/>
          <w:rtl/>
        </w:rPr>
        <w:t xml:space="preserve">ربن وهب را ملاقات </w:t>
      </w:r>
      <w:r w:rsidR="009D063B">
        <w:rPr>
          <w:rStyle w:val="Char4"/>
          <w:rtl/>
        </w:rPr>
        <w:t>ک</w:t>
      </w:r>
      <w:r w:rsidRPr="00160189">
        <w:rPr>
          <w:rStyle w:val="Char4"/>
          <w:rtl/>
        </w:rPr>
        <w:t>رده، گفتم: تو مرد با جرأت</w:t>
      </w:r>
      <w:r w:rsidR="00A15996">
        <w:rPr>
          <w:rStyle w:val="Char4"/>
          <w:rtl/>
        </w:rPr>
        <w:t>ی</w:t>
      </w:r>
      <w:r w:rsidRPr="00160189">
        <w:rPr>
          <w:rStyle w:val="Char4"/>
          <w:rtl/>
        </w:rPr>
        <w:t xml:space="preserve"> هست</w:t>
      </w:r>
      <w:r w:rsidR="00A15996">
        <w:rPr>
          <w:rStyle w:val="Char4"/>
          <w:rtl/>
        </w:rPr>
        <w:t>ی</w:t>
      </w:r>
      <w:r w:rsidRPr="00160189">
        <w:rPr>
          <w:rStyle w:val="Char4"/>
          <w:rtl/>
        </w:rPr>
        <w:t>، و من م</w:t>
      </w:r>
      <w:r w:rsidR="00A15996">
        <w:rPr>
          <w:rStyle w:val="Char4"/>
          <w:rtl/>
        </w:rPr>
        <w:t>ی</w:t>
      </w:r>
      <w:r w:rsidRPr="00160189">
        <w:rPr>
          <w:rStyle w:val="Char4"/>
          <w:rtl/>
        </w:rPr>
        <w:t xml:space="preserve">‏دانم </w:t>
      </w:r>
      <w:r w:rsidR="009D063B">
        <w:rPr>
          <w:rStyle w:val="Char4"/>
          <w:rtl/>
        </w:rPr>
        <w:t>ک</w:t>
      </w:r>
      <w:r w:rsidRPr="00160189">
        <w:rPr>
          <w:rStyle w:val="Char4"/>
          <w:rtl/>
        </w:rPr>
        <w:t>ه نزد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آمده‏ا</w:t>
      </w:r>
      <w:r w:rsidR="00A15996">
        <w:rPr>
          <w:rStyle w:val="Char4"/>
          <w:rtl/>
        </w:rPr>
        <w:t>ی</w:t>
      </w:r>
      <w:r w:rsidRPr="00160189">
        <w:rPr>
          <w:rStyle w:val="Char4"/>
          <w:rtl/>
        </w:rPr>
        <w:t>، ول</w:t>
      </w:r>
      <w:r w:rsidR="00A15996">
        <w:rPr>
          <w:rStyle w:val="Char4"/>
          <w:rtl/>
        </w:rPr>
        <w:t>ی</w:t>
      </w:r>
      <w:r w:rsidRPr="00160189">
        <w:rPr>
          <w:rStyle w:val="Char4"/>
          <w:rtl/>
        </w:rPr>
        <w:t xml:space="preserve"> من شخص گناه</w:t>
      </w:r>
      <w:r w:rsidR="009D063B">
        <w:rPr>
          <w:rStyle w:val="Char4"/>
          <w:rtl/>
        </w:rPr>
        <w:t>ک</w:t>
      </w:r>
      <w:r w:rsidRPr="00160189">
        <w:rPr>
          <w:rStyle w:val="Char4"/>
          <w:rtl/>
        </w:rPr>
        <w:t>ار</w:t>
      </w:r>
      <w:r w:rsidR="00A15996">
        <w:rPr>
          <w:rStyle w:val="Char4"/>
          <w:rtl/>
        </w:rPr>
        <w:t>ی</w:t>
      </w:r>
      <w:r w:rsidRPr="00160189">
        <w:rPr>
          <w:rStyle w:val="Char4"/>
          <w:rtl/>
        </w:rPr>
        <w:t xml:space="preserve"> هستم، بنابرا</w:t>
      </w:r>
      <w:r w:rsidR="00B9084A">
        <w:rPr>
          <w:rStyle w:val="Char4"/>
          <w:rtl/>
        </w:rPr>
        <w:t>ی</w:t>
      </w:r>
      <w:r w:rsidRPr="00160189">
        <w:rPr>
          <w:rStyle w:val="Char4"/>
          <w:rtl/>
        </w:rPr>
        <w:t>ن از من عقب‏تر باش، تا ا</w:t>
      </w:r>
      <w:r w:rsidR="00B9084A">
        <w:rPr>
          <w:rStyle w:val="Char4"/>
          <w:rtl/>
        </w:rPr>
        <w:t>ی</w:t>
      </w:r>
      <w:r w:rsidRPr="00160189">
        <w:rPr>
          <w:rStyle w:val="Char4"/>
          <w:rtl/>
        </w:rPr>
        <w:t xml:space="preserve">ن </w:t>
      </w:r>
      <w:r w:rsidR="009D063B">
        <w:rPr>
          <w:rStyle w:val="Char4"/>
          <w:rtl/>
        </w:rPr>
        <w:t>ک</w:t>
      </w:r>
      <w:r w:rsidRPr="00160189">
        <w:rPr>
          <w:rStyle w:val="Char4"/>
          <w:rtl/>
        </w:rPr>
        <w:t>ه تنها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بروم، و عم</w:t>
      </w:r>
      <w:r w:rsidR="00B9084A">
        <w:rPr>
          <w:rStyle w:val="Char4"/>
          <w:rtl/>
        </w:rPr>
        <w:t>ی</w:t>
      </w:r>
      <w:r w:rsidRPr="00160189">
        <w:rPr>
          <w:rStyle w:val="Char4"/>
          <w:rtl/>
        </w:rPr>
        <w:t>ر از من عقب ا</w:t>
      </w:r>
      <w:r w:rsidR="00B9084A">
        <w:rPr>
          <w:rStyle w:val="Char4"/>
          <w:rtl/>
        </w:rPr>
        <w:t>ی</w:t>
      </w:r>
      <w:r w:rsidRPr="00160189">
        <w:rPr>
          <w:rStyle w:val="Char4"/>
          <w:rtl/>
        </w:rPr>
        <w:t>ستاد. هنگام</w:t>
      </w:r>
      <w:r w:rsidR="00A15996">
        <w:rPr>
          <w:rStyle w:val="Char4"/>
          <w:rtl/>
        </w:rPr>
        <w:t>ی</w:t>
      </w:r>
      <w:r w:rsidRPr="00160189">
        <w:rPr>
          <w:rStyle w:val="Char4"/>
          <w:rtl/>
        </w:rPr>
        <w:t xml:space="preserve"> </w:t>
      </w:r>
      <w:r w:rsidR="009D063B">
        <w:rPr>
          <w:rStyle w:val="Char4"/>
          <w:rtl/>
        </w:rPr>
        <w:t>ک</w:t>
      </w:r>
      <w:r w:rsidRPr="00160189">
        <w:rPr>
          <w:rStyle w:val="Char4"/>
          <w:rtl/>
        </w:rPr>
        <w:t>ه به اردوگاه آش</w:t>
      </w:r>
      <w:r w:rsidR="009D063B">
        <w:rPr>
          <w:rStyle w:val="Char4"/>
          <w:rtl/>
        </w:rPr>
        <w:t>ک</w:t>
      </w:r>
      <w:r w:rsidRPr="00160189">
        <w:rPr>
          <w:rStyle w:val="Char4"/>
          <w:rtl/>
        </w:rPr>
        <w:t>ار شدم مردم مرا د</w:t>
      </w:r>
      <w:r w:rsidR="00B9084A">
        <w:rPr>
          <w:rStyle w:val="Char4"/>
          <w:rtl/>
        </w:rPr>
        <w:t>ی</w:t>
      </w:r>
      <w:r w:rsidRPr="00160189">
        <w:rPr>
          <w:rStyle w:val="Char4"/>
          <w:rtl/>
        </w:rPr>
        <w:t>دند، 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«ابوخ</w:t>
      </w:r>
      <w:r w:rsidR="00B9084A">
        <w:rPr>
          <w:rStyle w:val="Char4"/>
          <w:rtl/>
        </w:rPr>
        <w:t>ی</w:t>
      </w:r>
      <w:r w:rsidRPr="00160189">
        <w:rPr>
          <w:rStyle w:val="Char4"/>
          <w:rtl/>
        </w:rPr>
        <w:t>ثمه باش». من آمدم، و گفتم: نزد</w:t>
      </w:r>
      <w:r w:rsidR="00B9084A">
        <w:rPr>
          <w:rStyle w:val="Char4"/>
          <w:rtl/>
        </w:rPr>
        <w:t>ی</w:t>
      </w:r>
      <w:r w:rsidR="009D063B">
        <w:rPr>
          <w:rStyle w:val="Char4"/>
          <w:rtl/>
        </w:rPr>
        <w:t>ک</w:t>
      </w:r>
      <w:r w:rsidRPr="00160189">
        <w:rPr>
          <w:rStyle w:val="Char4"/>
          <w:rtl/>
        </w:rPr>
        <w:t xml:space="preserve"> بود هلا</w:t>
      </w:r>
      <w:r w:rsidR="009D063B">
        <w:rPr>
          <w:rStyle w:val="Char4"/>
          <w:rtl/>
        </w:rPr>
        <w:t>ک</w:t>
      </w:r>
      <w:r w:rsidRPr="00160189">
        <w:rPr>
          <w:rStyle w:val="Char4"/>
          <w:rtl/>
        </w:rPr>
        <w:t xml:space="preserve"> شوم، ا</w:t>
      </w:r>
      <w:r w:rsidR="00A15996">
        <w:rPr>
          <w:rStyle w:val="Char4"/>
          <w:rtl/>
        </w:rPr>
        <w:t>ی</w:t>
      </w:r>
      <w:r w:rsidRPr="00160189">
        <w:rPr>
          <w:rStyle w:val="Char4"/>
          <w:rtl/>
        </w:rPr>
        <w:t xml:space="preserve"> رسول خدا!! و قصّه‏ام را برا</w:t>
      </w:r>
      <w:r w:rsidR="00B9084A">
        <w:rPr>
          <w:rStyle w:val="Char4"/>
          <w:rtl/>
        </w:rPr>
        <w:t>ی</w:t>
      </w:r>
      <w:r w:rsidRPr="00160189">
        <w:rPr>
          <w:rStyle w:val="Char4"/>
          <w:rtl/>
        </w:rPr>
        <w:t>ش ب</w:t>
      </w:r>
      <w:r w:rsidR="00B9084A">
        <w:rPr>
          <w:rStyle w:val="Char4"/>
          <w:rtl/>
        </w:rPr>
        <w:t>ی</w:t>
      </w:r>
      <w:r w:rsidRPr="00160189">
        <w:rPr>
          <w:rStyle w:val="Char4"/>
          <w:rtl/>
        </w:rPr>
        <w:t>ان نمودم. بعد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من گفت: خ</w:t>
      </w:r>
      <w:r w:rsidR="00B9084A">
        <w:rPr>
          <w:rStyle w:val="Char4"/>
          <w:rtl/>
        </w:rPr>
        <w:t>ی</w:t>
      </w:r>
      <w:r w:rsidRPr="00160189">
        <w:rPr>
          <w:rStyle w:val="Char4"/>
          <w:rtl/>
        </w:rPr>
        <w:t>ر باشد. و برا</w:t>
      </w:r>
      <w:r w:rsidR="00B9084A">
        <w:rPr>
          <w:rStyle w:val="Char4"/>
          <w:rtl/>
        </w:rPr>
        <w:t>ی</w:t>
      </w:r>
      <w:r w:rsidR="00E840FE">
        <w:rPr>
          <w:rStyle w:val="Char4"/>
          <w:rtl/>
        </w:rPr>
        <w:t>م دعا نمود</w:t>
      </w:r>
      <w:r w:rsidRPr="00E840FE">
        <w:rPr>
          <w:rStyle w:val="Char4"/>
          <w:vertAlign w:val="superscript"/>
          <w:rtl/>
        </w:rPr>
        <w:footnoteReference w:id="409"/>
      </w:r>
      <w:r w:rsidR="00E840FE">
        <w:rPr>
          <w:rStyle w:val="Char4"/>
          <w:rFonts w:hint="cs"/>
          <w:rtl/>
        </w:rPr>
        <w:t>.</w:t>
      </w:r>
      <w:r w:rsidRPr="00160189">
        <w:rPr>
          <w:rStyle w:val="Char4"/>
          <w:rtl/>
        </w:rPr>
        <w:t xml:space="preserve"> </w:t>
      </w:r>
      <w:r w:rsidRPr="00E840FE">
        <w:rPr>
          <w:rStyle w:val="Char4"/>
          <w:spacing w:val="-4"/>
          <w:rtl/>
        </w:rPr>
        <w:t>ه</w:t>
      </w:r>
      <w:r w:rsidR="00B9084A" w:rsidRPr="00E840FE">
        <w:rPr>
          <w:rStyle w:val="Char4"/>
          <w:spacing w:val="-4"/>
          <w:rtl/>
        </w:rPr>
        <w:t>ی</w:t>
      </w:r>
      <w:r w:rsidRPr="00E840FE">
        <w:rPr>
          <w:rStyle w:val="Char4"/>
          <w:spacing w:val="-4"/>
          <w:rtl/>
        </w:rPr>
        <w:t>ثم</w:t>
      </w:r>
      <w:r w:rsidR="00A15996" w:rsidRPr="00E840FE">
        <w:rPr>
          <w:rStyle w:val="Char4"/>
          <w:spacing w:val="-4"/>
          <w:rtl/>
        </w:rPr>
        <w:t>ی</w:t>
      </w:r>
      <w:r w:rsidRPr="00E840FE">
        <w:rPr>
          <w:rStyle w:val="Char4"/>
          <w:spacing w:val="-4"/>
          <w:rtl/>
        </w:rPr>
        <w:t xml:space="preserve"> </w:t>
      </w:r>
      <w:r w:rsidRPr="00E840FE">
        <w:rPr>
          <w:rStyle w:val="Char4"/>
          <w:rFonts w:hint="cs"/>
          <w:spacing w:val="-4"/>
          <w:rtl/>
        </w:rPr>
        <w:t>(</w:t>
      </w:r>
      <w:r w:rsidRPr="00E840FE">
        <w:rPr>
          <w:rStyle w:val="Char4"/>
          <w:spacing w:val="-4"/>
          <w:rtl/>
        </w:rPr>
        <w:t>193/6</w:t>
      </w:r>
      <w:r w:rsidRPr="00E840FE">
        <w:rPr>
          <w:rStyle w:val="Char4"/>
          <w:rFonts w:hint="cs"/>
          <w:spacing w:val="-4"/>
          <w:rtl/>
        </w:rPr>
        <w:t>)</w:t>
      </w:r>
      <w:r w:rsidRPr="00E840FE">
        <w:rPr>
          <w:rStyle w:val="Char4"/>
          <w:spacing w:val="-4"/>
          <w:rtl/>
        </w:rPr>
        <w:t xml:space="preserve"> م</w:t>
      </w:r>
      <w:r w:rsidR="00A15996" w:rsidRPr="00E840FE">
        <w:rPr>
          <w:rStyle w:val="Char4"/>
          <w:spacing w:val="-4"/>
          <w:rtl/>
        </w:rPr>
        <w:t>ی</w:t>
      </w:r>
      <w:r w:rsidRPr="00E840FE">
        <w:rPr>
          <w:rStyle w:val="Char4"/>
          <w:spacing w:val="-4"/>
          <w:rtl/>
        </w:rPr>
        <w:t>‏گو</w:t>
      </w:r>
      <w:r w:rsidR="00B9084A" w:rsidRPr="00E840FE">
        <w:rPr>
          <w:rStyle w:val="Char4"/>
          <w:spacing w:val="-4"/>
          <w:rtl/>
        </w:rPr>
        <w:t>ی</w:t>
      </w:r>
      <w:r w:rsidRPr="00E840FE">
        <w:rPr>
          <w:rStyle w:val="Char4"/>
          <w:spacing w:val="-4"/>
          <w:rtl/>
        </w:rPr>
        <w:t>د: در ا</w:t>
      </w:r>
      <w:r w:rsidR="00B9084A" w:rsidRPr="00E840FE">
        <w:rPr>
          <w:rStyle w:val="Char4"/>
          <w:spacing w:val="-4"/>
          <w:rtl/>
        </w:rPr>
        <w:t>ی</w:t>
      </w:r>
      <w:r w:rsidRPr="00E840FE">
        <w:rPr>
          <w:rStyle w:val="Char4"/>
          <w:spacing w:val="-4"/>
          <w:rtl/>
        </w:rPr>
        <w:t>ن روا</w:t>
      </w:r>
      <w:r w:rsidR="00B9084A" w:rsidRPr="00E840FE">
        <w:rPr>
          <w:rStyle w:val="Char4"/>
          <w:spacing w:val="-4"/>
          <w:rtl/>
        </w:rPr>
        <w:t>ی</w:t>
      </w:r>
      <w:r w:rsidRPr="00E840FE">
        <w:rPr>
          <w:rStyle w:val="Char4"/>
          <w:spacing w:val="-4"/>
          <w:rtl/>
        </w:rPr>
        <w:t xml:space="preserve">ت </w:t>
      </w:r>
      <w:r w:rsidR="00B9084A" w:rsidRPr="00E840FE">
        <w:rPr>
          <w:rStyle w:val="Char4"/>
          <w:spacing w:val="-4"/>
          <w:rtl/>
        </w:rPr>
        <w:t>ی</w:t>
      </w:r>
      <w:r w:rsidRPr="00E840FE">
        <w:rPr>
          <w:rStyle w:val="Char4"/>
          <w:spacing w:val="-4"/>
          <w:rtl/>
        </w:rPr>
        <w:t>عقوب بن محمّد زهر</w:t>
      </w:r>
      <w:r w:rsidR="00A15996" w:rsidRPr="00E840FE">
        <w:rPr>
          <w:rStyle w:val="Char4"/>
          <w:spacing w:val="-4"/>
          <w:rtl/>
        </w:rPr>
        <w:t>ی</w:t>
      </w:r>
      <w:r w:rsidRPr="00E840FE">
        <w:rPr>
          <w:rStyle w:val="Char4"/>
          <w:spacing w:val="-4"/>
          <w:rtl/>
        </w:rPr>
        <w:t xml:space="preserve"> آمده، و ضع</w:t>
      </w:r>
      <w:r w:rsidR="00B9084A" w:rsidRPr="00E840FE">
        <w:rPr>
          <w:rStyle w:val="Char4"/>
          <w:spacing w:val="-4"/>
          <w:rtl/>
        </w:rPr>
        <w:t>ی</w:t>
      </w:r>
      <w:r w:rsidRPr="00E840FE">
        <w:rPr>
          <w:rStyle w:val="Char4"/>
          <w:spacing w:val="-4"/>
          <w:rtl/>
        </w:rPr>
        <w:t>ف م</w:t>
      </w:r>
      <w:r w:rsidR="00A15996" w:rsidRPr="00E840FE">
        <w:rPr>
          <w:rStyle w:val="Char4"/>
          <w:spacing w:val="-4"/>
          <w:rtl/>
        </w:rPr>
        <w:t>ی</w:t>
      </w:r>
      <w:r w:rsidRPr="00E840FE">
        <w:rPr>
          <w:rStyle w:val="Char4"/>
          <w:spacing w:val="-4"/>
          <w:rtl/>
        </w:rPr>
        <w:t>‏باشد.</w:t>
      </w:r>
    </w:p>
    <w:p w:rsidR="003F097C" w:rsidRDefault="003F097C" w:rsidP="00E840FE">
      <w:pPr>
        <w:ind w:firstLine="284"/>
        <w:jc w:val="both"/>
        <w:rPr>
          <w:rStyle w:val="Char4"/>
          <w:spacing w:val="-4"/>
          <w:rtl/>
        </w:rPr>
      </w:pPr>
    </w:p>
    <w:p w:rsidR="003F097C" w:rsidRPr="00160189" w:rsidRDefault="003F097C" w:rsidP="00E840FE">
      <w:pPr>
        <w:ind w:firstLine="284"/>
        <w:jc w:val="both"/>
        <w:rPr>
          <w:rStyle w:val="Char4"/>
          <w:rtl/>
        </w:rPr>
      </w:pPr>
    </w:p>
    <w:p w:rsidR="00797E01" w:rsidRPr="005F5FFB" w:rsidRDefault="00797E01" w:rsidP="005F5FFB">
      <w:pPr>
        <w:pStyle w:val="a2"/>
        <w:rPr>
          <w:rStyle w:val="Char4"/>
          <w:rFonts w:ascii="IRZar" w:hAnsi="IRZar" w:cs="IRZar"/>
          <w:sz w:val="24"/>
          <w:szCs w:val="24"/>
          <w:rtl/>
        </w:rPr>
      </w:pPr>
      <w:bookmarkStart w:id="221" w:name="_Toc441587585"/>
      <w:r w:rsidRPr="00EB3B43">
        <w:rPr>
          <w:rtl/>
        </w:rPr>
        <w:t>حزن و اندوه اصحاب</w:t>
      </w:r>
      <w:r w:rsidRPr="00EB3B43">
        <w:rPr>
          <w:rStyle w:val="Char4"/>
          <w:rFonts w:ascii="IRZar" w:hAnsi="IRZar" w:cs="IRZar"/>
          <w:sz w:val="24"/>
          <w:szCs w:val="24"/>
          <w:rtl/>
        </w:rPr>
        <w:t xml:space="preserve"> </w:t>
      </w:r>
      <w:r w:rsidRPr="00EB3B43">
        <w:rPr>
          <w:rFonts w:hint="cs"/>
          <w:rtl/>
        </w:rPr>
        <w:t>ن</w:t>
      </w:r>
      <w:r w:rsidRPr="00EB3B43">
        <w:rPr>
          <w:rStyle w:val="Char4"/>
          <w:rFonts w:ascii="IRZar" w:hAnsi="IRZar" w:cs="IRZar"/>
          <w:sz w:val="24"/>
          <w:szCs w:val="24"/>
          <w:rtl/>
        </w:rPr>
        <w:t xml:space="preserve"> </w:t>
      </w:r>
      <w:r w:rsidRPr="00EB3B43">
        <w:rPr>
          <w:rtl/>
        </w:rPr>
        <w:t>بر عدم قدرت و توانايى براى بيرون رفتن و انفاق در راه خداوند</w:t>
      </w:r>
      <w:r w:rsidR="00437588">
        <w:rPr>
          <w:rtl/>
        </w:rPr>
        <w:t xml:space="preserve"> </w:t>
      </w:r>
      <w:r w:rsidR="00437588" w:rsidRPr="00437588">
        <w:rPr>
          <w:rFonts w:cs="CTraditional Arabic"/>
          <w:b w:val="0"/>
          <w:bCs w:val="0"/>
          <w:szCs w:val="28"/>
          <w:rtl/>
        </w:rPr>
        <w:t>أ</w:t>
      </w:r>
      <w:bookmarkEnd w:id="221"/>
    </w:p>
    <w:p w:rsidR="00797E01" w:rsidRPr="00EB3B43" w:rsidRDefault="00797E01" w:rsidP="00EB3B43">
      <w:pPr>
        <w:pStyle w:val="a5"/>
        <w:rPr>
          <w:rtl/>
        </w:rPr>
      </w:pPr>
      <w:bookmarkStart w:id="222" w:name="_Toc441587586"/>
      <w:r w:rsidRPr="00EB3B43">
        <w:rPr>
          <w:rtl/>
        </w:rPr>
        <w:t>(ح</w:t>
      </w:r>
      <w:r w:rsidR="00B9084A">
        <w:rPr>
          <w:rtl/>
        </w:rPr>
        <w:t>ک</w:t>
      </w:r>
      <w:r w:rsidRPr="00EB3B43">
        <w:rPr>
          <w:rtl/>
        </w:rPr>
        <w:t>ا</w:t>
      </w:r>
      <w:r w:rsidR="00B9084A">
        <w:rPr>
          <w:rtl/>
        </w:rPr>
        <w:t>ی</w:t>
      </w:r>
      <w:r w:rsidRPr="00EB3B43">
        <w:rPr>
          <w:rtl/>
        </w:rPr>
        <w:t>ت ابول</w:t>
      </w:r>
      <w:r w:rsidR="00B9084A">
        <w:rPr>
          <w:rtl/>
        </w:rPr>
        <w:t>ی</w:t>
      </w:r>
      <w:r w:rsidRPr="00EB3B43">
        <w:rPr>
          <w:rtl/>
        </w:rPr>
        <w:t>ل</w:t>
      </w:r>
      <w:r w:rsidR="00A15996">
        <w:rPr>
          <w:rtl/>
        </w:rPr>
        <w:t>ی</w:t>
      </w:r>
      <w:r w:rsidRPr="00EB3B43">
        <w:rPr>
          <w:rtl/>
        </w:rPr>
        <w:t xml:space="preserve"> و عبد</w:t>
      </w:r>
      <w:r w:rsidR="001224D1">
        <w:rPr>
          <w:rtl/>
        </w:rPr>
        <w:t>الله</w:t>
      </w:r>
      <w:r w:rsidRPr="00EB3B43">
        <w:rPr>
          <w:rtl/>
        </w:rPr>
        <w:t xml:space="preserve"> بن مغفّل)</w:t>
      </w:r>
      <w:bookmarkEnd w:id="222"/>
    </w:p>
    <w:p w:rsidR="00797E01" w:rsidRPr="00160189" w:rsidRDefault="00797E01" w:rsidP="005F5FFB">
      <w:pPr>
        <w:ind w:firstLine="284"/>
        <w:jc w:val="both"/>
        <w:rPr>
          <w:rStyle w:val="Char4"/>
          <w:rtl/>
        </w:rPr>
      </w:pPr>
      <w:r w:rsidRPr="00160189">
        <w:rPr>
          <w:rStyle w:val="Char4"/>
          <w:rtl/>
        </w:rPr>
        <w:t>ابن اسحاق م</w:t>
      </w:r>
      <w:r w:rsidR="00A15996">
        <w:rPr>
          <w:rStyle w:val="Char4"/>
          <w:rtl/>
        </w:rPr>
        <w:t>ی</w:t>
      </w:r>
      <w:r w:rsidRPr="00160189">
        <w:rPr>
          <w:rStyle w:val="Char4"/>
          <w:rtl/>
        </w:rPr>
        <w:t>‏گو</w:t>
      </w:r>
      <w:r w:rsidR="00B9084A">
        <w:rPr>
          <w:rStyle w:val="Char4"/>
          <w:rtl/>
        </w:rPr>
        <w:t>ی</w:t>
      </w:r>
      <w:r w:rsidRPr="00160189">
        <w:rPr>
          <w:rStyle w:val="Char4"/>
          <w:rtl/>
        </w:rPr>
        <w:t>د: به من خبر رس</w:t>
      </w:r>
      <w:r w:rsidR="00B9084A">
        <w:rPr>
          <w:rStyle w:val="Char4"/>
          <w:rtl/>
        </w:rPr>
        <w:t>ی</w:t>
      </w:r>
      <w:r w:rsidRPr="00160189">
        <w:rPr>
          <w:rStyle w:val="Char4"/>
          <w:rtl/>
        </w:rPr>
        <w:t xml:space="preserve">ده </w:t>
      </w:r>
      <w:r w:rsidR="009D063B">
        <w:rPr>
          <w:rStyle w:val="Char4"/>
          <w:rtl/>
        </w:rPr>
        <w:t>ک</w:t>
      </w:r>
      <w:r w:rsidRPr="00160189">
        <w:rPr>
          <w:rStyle w:val="Char4"/>
          <w:rtl/>
        </w:rPr>
        <w:t xml:space="preserve">ه، ابن </w:t>
      </w:r>
      <w:r w:rsidR="00B9084A">
        <w:rPr>
          <w:rStyle w:val="Char4"/>
          <w:rtl/>
        </w:rPr>
        <w:t>ی</w:t>
      </w:r>
      <w:r w:rsidRPr="00160189">
        <w:rPr>
          <w:rStyle w:val="Char4"/>
          <w:rtl/>
        </w:rPr>
        <w:t>ام</w:t>
      </w:r>
      <w:r w:rsidR="00B9084A">
        <w:rPr>
          <w:rStyle w:val="Char4"/>
          <w:rtl/>
        </w:rPr>
        <w:t>ی</w:t>
      </w:r>
      <w:r w:rsidRPr="00160189">
        <w:rPr>
          <w:rStyle w:val="Char4"/>
          <w:rtl/>
        </w:rPr>
        <w:t>ن نضر</w:t>
      </w:r>
      <w:r w:rsidR="00A15996">
        <w:rPr>
          <w:rStyle w:val="Char4"/>
          <w:rtl/>
        </w:rPr>
        <w:t>ی</w:t>
      </w:r>
      <w:r w:rsidRPr="00160189">
        <w:rPr>
          <w:rStyle w:val="Char4"/>
          <w:rtl/>
        </w:rPr>
        <w:t xml:space="preserve"> با ابول</w:t>
      </w:r>
      <w:r w:rsidR="00B9084A">
        <w:rPr>
          <w:rStyle w:val="Char4"/>
          <w:rtl/>
        </w:rPr>
        <w:t>ی</w:t>
      </w:r>
      <w:r w:rsidRPr="00160189">
        <w:rPr>
          <w:rStyle w:val="Char4"/>
          <w:rtl/>
        </w:rPr>
        <w:t>ل</w:t>
      </w:r>
      <w:r w:rsidR="00A15996">
        <w:rPr>
          <w:rStyle w:val="Char4"/>
          <w:rtl/>
        </w:rPr>
        <w:t>ی</w:t>
      </w:r>
      <w:r w:rsidRPr="00160189">
        <w:rPr>
          <w:rStyle w:val="Char4"/>
          <w:rtl/>
        </w:rPr>
        <w:t xml:space="preserve"> و عبد</w:t>
      </w:r>
      <w:r w:rsidR="001224D1">
        <w:rPr>
          <w:rStyle w:val="Char4"/>
          <w:rtl/>
        </w:rPr>
        <w:t>الله</w:t>
      </w:r>
      <w:r w:rsidRPr="00160189">
        <w:rPr>
          <w:rStyle w:val="Char4"/>
          <w:rtl/>
        </w:rPr>
        <w:t xml:space="preserve"> بن مغفّل</w:t>
      </w:r>
      <w:r w:rsidR="00437588">
        <w:rPr>
          <w:rFonts w:ascii="Courier New" w:hAnsi="Courier New" w:cs="CTraditional Arabic" w:hint="cs"/>
          <w:rtl/>
          <w:lang w:bidi="fa-IR"/>
        </w:rPr>
        <w:t xml:space="preserve"> </w:t>
      </w:r>
      <w:r w:rsidR="00437588" w:rsidRPr="00437588">
        <w:rPr>
          <w:rFonts w:ascii="Courier New" w:hAnsi="Courier New" w:cs="CTraditional Arabic" w:hint="cs"/>
          <w:rtl/>
          <w:lang w:bidi="fa-IR"/>
        </w:rPr>
        <w:t>ش</w:t>
      </w:r>
      <w:r w:rsidRPr="00160189">
        <w:rPr>
          <w:rStyle w:val="Char4"/>
          <w:rtl/>
        </w:rPr>
        <w:t xml:space="preserve"> در حال</w:t>
      </w:r>
      <w:r w:rsidR="00A15996">
        <w:rPr>
          <w:rStyle w:val="Char4"/>
          <w:rtl/>
        </w:rPr>
        <w:t>ی</w:t>
      </w:r>
      <w:r w:rsidRPr="00160189">
        <w:rPr>
          <w:rStyle w:val="Char4"/>
          <w:rtl/>
        </w:rPr>
        <w:t xml:space="preserve"> روبروگرد</w:t>
      </w:r>
      <w:r w:rsidR="00B9084A">
        <w:rPr>
          <w:rStyle w:val="Char4"/>
          <w:rtl/>
        </w:rPr>
        <w:t>ی</w:t>
      </w:r>
      <w:r w:rsidRPr="00160189">
        <w:rPr>
          <w:rStyle w:val="Char4"/>
          <w:rtl/>
        </w:rPr>
        <w:t xml:space="preserve">د، </w:t>
      </w:r>
      <w:r w:rsidR="009D063B">
        <w:rPr>
          <w:rStyle w:val="Char4"/>
          <w:rtl/>
        </w:rPr>
        <w:t>ک</w:t>
      </w:r>
      <w:r w:rsidRPr="00160189">
        <w:rPr>
          <w:rStyle w:val="Char4"/>
          <w:rtl/>
        </w:rPr>
        <w:t>ه هر دو</w:t>
      </w:r>
      <w:r w:rsidR="00A15996">
        <w:rPr>
          <w:rStyle w:val="Char4"/>
          <w:rtl/>
        </w:rPr>
        <w:t>ی</w:t>
      </w:r>
      <w:r w:rsidRPr="00160189">
        <w:rPr>
          <w:rStyle w:val="Char4"/>
          <w:rtl/>
        </w:rPr>
        <w:t xml:space="preserve"> آنها گر</w:t>
      </w:r>
      <w:r w:rsidR="00B9084A">
        <w:rPr>
          <w:rStyle w:val="Char4"/>
          <w:rtl/>
        </w:rPr>
        <w:t>ی</w:t>
      </w:r>
      <w:r w:rsidRPr="00160189">
        <w:rPr>
          <w:rStyle w:val="Char4"/>
          <w:rtl/>
        </w:rPr>
        <w:t>ه م</w:t>
      </w:r>
      <w:r w:rsidR="00A15996">
        <w:rPr>
          <w:rStyle w:val="Char4"/>
          <w:rtl/>
        </w:rPr>
        <w:t>ی</w:t>
      </w:r>
      <w:r w:rsidRPr="00160189">
        <w:rPr>
          <w:rStyle w:val="Char4"/>
          <w:rtl/>
        </w:rPr>
        <w:t>‏نمودند. پرس</w:t>
      </w:r>
      <w:r w:rsidR="00B9084A">
        <w:rPr>
          <w:rStyle w:val="Char4"/>
          <w:rtl/>
        </w:rPr>
        <w:t>ی</w:t>
      </w:r>
      <w:r w:rsidRPr="00160189">
        <w:rPr>
          <w:rStyle w:val="Char4"/>
          <w:rtl/>
        </w:rPr>
        <w:t>د: چه چ</w:t>
      </w:r>
      <w:r w:rsidR="00B9084A">
        <w:rPr>
          <w:rStyle w:val="Char4"/>
          <w:rtl/>
        </w:rPr>
        <w:t>ی</w:t>
      </w:r>
      <w:r w:rsidRPr="00160189">
        <w:rPr>
          <w:rStyle w:val="Char4"/>
          <w:rtl/>
        </w:rPr>
        <w:t>ز</w:t>
      </w:r>
      <w:r w:rsidR="00A15996">
        <w:rPr>
          <w:rStyle w:val="Char4"/>
          <w:rtl/>
        </w:rPr>
        <w:t>ی</w:t>
      </w:r>
      <w:r w:rsidRPr="00160189">
        <w:rPr>
          <w:rStyle w:val="Char4"/>
          <w:rtl/>
        </w:rPr>
        <w:t xml:space="preserve"> شما را م</w:t>
      </w:r>
      <w:r w:rsidR="00A15996">
        <w:rPr>
          <w:rStyle w:val="Char4"/>
          <w:rtl/>
        </w:rPr>
        <w:t>ی</w:t>
      </w:r>
      <w:r w:rsidRPr="00160189">
        <w:rPr>
          <w:rStyle w:val="Char4"/>
          <w:rtl/>
        </w:rPr>
        <w:t>‏گر</w:t>
      </w:r>
      <w:r w:rsidR="00B9084A">
        <w:rPr>
          <w:rStyle w:val="Char4"/>
          <w:rtl/>
        </w:rPr>
        <w:t>ی</w:t>
      </w:r>
      <w:r w:rsidRPr="00160189">
        <w:rPr>
          <w:rStyle w:val="Char4"/>
          <w:rtl/>
        </w:rPr>
        <w:t>اند؟ گفتند: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آمد</w:t>
      </w:r>
      <w:r w:rsidR="00B9084A">
        <w:rPr>
          <w:rStyle w:val="Char4"/>
          <w:rtl/>
        </w:rPr>
        <w:t>ی</w:t>
      </w:r>
      <w:r w:rsidRPr="00160189">
        <w:rPr>
          <w:rStyle w:val="Char4"/>
          <w:rtl/>
        </w:rPr>
        <w:t>م، تا ما را حمل نما</w:t>
      </w:r>
      <w:r w:rsidR="00B9084A">
        <w:rPr>
          <w:rStyle w:val="Char4"/>
          <w:rtl/>
        </w:rPr>
        <w:t>ی</w:t>
      </w:r>
      <w:r w:rsidRPr="00160189">
        <w:rPr>
          <w:rStyle w:val="Char4"/>
          <w:rtl/>
        </w:rPr>
        <w:t>د، ول</w:t>
      </w:r>
      <w:r w:rsidR="00A15996">
        <w:rPr>
          <w:rStyle w:val="Char4"/>
          <w:rtl/>
        </w:rPr>
        <w:t>ی</w:t>
      </w:r>
      <w:r w:rsidRPr="00160189">
        <w:rPr>
          <w:rStyle w:val="Char4"/>
          <w:rtl/>
        </w:rPr>
        <w:t xml:space="preserve"> نزدش چ</w:t>
      </w:r>
      <w:r w:rsidR="00B9084A">
        <w:rPr>
          <w:rStyle w:val="Char4"/>
          <w:rtl/>
        </w:rPr>
        <w:t>ی</w:t>
      </w:r>
      <w:r w:rsidRPr="00160189">
        <w:rPr>
          <w:rStyle w:val="Char4"/>
          <w:rtl/>
        </w:rPr>
        <w:t>ز</w:t>
      </w:r>
      <w:r w:rsidR="00A15996">
        <w:rPr>
          <w:rStyle w:val="Char4"/>
          <w:rtl/>
        </w:rPr>
        <w:t>ی</w:t>
      </w:r>
      <w:r w:rsidRPr="00160189">
        <w:rPr>
          <w:rStyle w:val="Char4"/>
          <w:rtl/>
        </w:rPr>
        <w:t xml:space="preserve"> را </w:t>
      </w:r>
      <w:r w:rsidR="009D063B">
        <w:rPr>
          <w:rStyle w:val="Char4"/>
          <w:rtl/>
        </w:rPr>
        <w:t>ک</w:t>
      </w:r>
      <w:r w:rsidRPr="00160189">
        <w:rPr>
          <w:rStyle w:val="Char4"/>
          <w:rtl/>
        </w:rPr>
        <w:t>ه ما را بر آن انتقال دهد، ن</w:t>
      </w:r>
      <w:r w:rsidR="00B9084A">
        <w:rPr>
          <w:rStyle w:val="Char4"/>
          <w:rtl/>
        </w:rPr>
        <w:t>ی</w:t>
      </w:r>
      <w:r w:rsidRPr="00160189">
        <w:rPr>
          <w:rStyle w:val="Char4"/>
          <w:rtl/>
        </w:rPr>
        <w:t>افت</w:t>
      </w:r>
      <w:r w:rsidR="00B9084A">
        <w:rPr>
          <w:rStyle w:val="Char4"/>
          <w:rtl/>
        </w:rPr>
        <w:t>ی</w:t>
      </w:r>
      <w:r w:rsidRPr="00160189">
        <w:rPr>
          <w:rStyle w:val="Char4"/>
          <w:rtl/>
        </w:rPr>
        <w:t>م، و نزد خودمان هم چ</w:t>
      </w:r>
      <w:r w:rsidR="00B9084A">
        <w:rPr>
          <w:rStyle w:val="Char4"/>
          <w:rtl/>
        </w:rPr>
        <w:t>ی</w:t>
      </w:r>
      <w:r w:rsidRPr="00160189">
        <w:rPr>
          <w:rStyle w:val="Char4"/>
          <w:rtl/>
        </w:rPr>
        <w:t>ز</w:t>
      </w:r>
      <w:r w:rsidR="00A15996">
        <w:rPr>
          <w:rStyle w:val="Char4"/>
          <w:rtl/>
        </w:rPr>
        <w:t>ی</w:t>
      </w:r>
      <w:r w:rsidRPr="00160189">
        <w:rPr>
          <w:rStyle w:val="Char4"/>
          <w:rtl/>
        </w:rPr>
        <w:t xml:space="preserve"> ن</w:t>
      </w:r>
      <w:r w:rsidR="00B9084A">
        <w:rPr>
          <w:rStyle w:val="Char4"/>
          <w:rtl/>
        </w:rPr>
        <w:t>ی</w:t>
      </w:r>
      <w:r w:rsidRPr="00160189">
        <w:rPr>
          <w:rStyle w:val="Char4"/>
          <w:rtl/>
        </w:rPr>
        <w:t xml:space="preserve">ست </w:t>
      </w:r>
      <w:r w:rsidR="009D063B">
        <w:rPr>
          <w:rStyle w:val="Char4"/>
          <w:rtl/>
        </w:rPr>
        <w:t>ک</w:t>
      </w:r>
      <w:r w:rsidRPr="00160189">
        <w:rPr>
          <w:rStyle w:val="Char4"/>
          <w:rtl/>
        </w:rPr>
        <w:t>ه توسط آن بتوان</w:t>
      </w:r>
      <w:r w:rsidR="00B9084A">
        <w:rPr>
          <w:rStyle w:val="Char4"/>
          <w:rtl/>
        </w:rPr>
        <w:t>ی</w:t>
      </w:r>
      <w:r w:rsidRPr="00160189">
        <w:rPr>
          <w:rStyle w:val="Char4"/>
          <w:rtl/>
        </w:rPr>
        <w:t>م با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w:t>
      </w:r>
      <w:r w:rsidR="00B9084A">
        <w:rPr>
          <w:rStyle w:val="Char4"/>
          <w:rtl/>
        </w:rPr>
        <w:t>ی</w:t>
      </w:r>
      <w:r w:rsidRPr="00160189">
        <w:rPr>
          <w:rStyle w:val="Char4"/>
          <w:rtl/>
        </w:rPr>
        <w:t>رون برو</w:t>
      </w:r>
      <w:r w:rsidR="00B9084A">
        <w:rPr>
          <w:rStyle w:val="Char4"/>
          <w:rtl/>
        </w:rPr>
        <w:t>ی</w:t>
      </w:r>
      <w:r w:rsidRPr="00160189">
        <w:rPr>
          <w:rStyle w:val="Char4"/>
          <w:rtl/>
        </w:rPr>
        <w:t xml:space="preserve">م. ابن </w:t>
      </w:r>
      <w:r w:rsidR="00B9084A">
        <w:rPr>
          <w:rStyle w:val="Char4"/>
          <w:rtl/>
        </w:rPr>
        <w:t>ی</w:t>
      </w:r>
      <w:r w:rsidRPr="00160189">
        <w:rPr>
          <w:rStyle w:val="Char4"/>
          <w:rtl/>
        </w:rPr>
        <w:t>ام</w:t>
      </w:r>
      <w:r w:rsidR="00B9084A">
        <w:rPr>
          <w:rStyle w:val="Char4"/>
          <w:rtl/>
        </w:rPr>
        <w:t>ی</w:t>
      </w:r>
      <w:r w:rsidRPr="00160189">
        <w:rPr>
          <w:rStyle w:val="Char4"/>
          <w:rtl/>
        </w:rPr>
        <w:t xml:space="preserve">ن </w:t>
      </w:r>
      <w:r w:rsidR="00B9084A">
        <w:rPr>
          <w:rStyle w:val="Char4"/>
          <w:rtl/>
        </w:rPr>
        <w:t>ی</w:t>
      </w:r>
      <w:r w:rsidR="009D063B">
        <w:rPr>
          <w:rStyle w:val="Char4"/>
          <w:rtl/>
        </w:rPr>
        <w:t>ک</w:t>
      </w:r>
      <w:r w:rsidRPr="00160189">
        <w:rPr>
          <w:rStyle w:val="Char4"/>
          <w:rtl/>
        </w:rPr>
        <w:t xml:space="preserve"> شتر خود را به آن دو داد، و دو آن را پالان نمودند، و مقدار</w:t>
      </w:r>
      <w:r w:rsidR="00A15996">
        <w:rPr>
          <w:rStyle w:val="Char4"/>
          <w:rtl/>
        </w:rPr>
        <w:t>ی</w:t>
      </w:r>
      <w:r w:rsidRPr="00160189">
        <w:rPr>
          <w:rStyle w:val="Char4"/>
          <w:rtl/>
        </w:rPr>
        <w:t xml:space="preserve"> خرما هم به آنها توشه داد، و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همراه گرد</w:t>
      </w:r>
      <w:r w:rsidR="00B9084A">
        <w:rPr>
          <w:rStyle w:val="Char4"/>
          <w:rtl/>
        </w:rPr>
        <w:t>ی</w:t>
      </w:r>
      <w:r w:rsidRPr="00160189">
        <w:rPr>
          <w:rStyle w:val="Char4"/>
          <w:rtl/>
        </w:rPr>
        <w:t xml:space="preserve">دند. </w:t>
      </w:r>
      <w:r w:rsidR="00B9084A">
        <w:rPr>
          <w:rStyle w:val="Char4"/>
          <w:rtl/>
        </w:rPr>
        <w:t>ی</w:t>
      </w:r>
      <w:r w:rsidRPr="00160189">
        <w:rPr>
          <w:rStyle w:val="Char4"/>
          <w:rtl/>
        </w:rPr>
        <w:t>ونس بن ب</w:t>
      </w:r>
      <w:r w:rsidR="009D063B">
        <w:rPr>
          <w:rStyle w:val="Char4"/>
          <w:rtl/>
        </w:rPr>
        <w:t>ک</w:t>
      </w:r>
      <w:r w:rsidR="00B9084A">
        <w:rPr>
          <w:rStyle w:val="Char4"/>
          <w:rtl/>
        </w:rPr>
        <w:t>ی</w:t>
      </w:r>
      <w:r w:rsidRPr="00160189">
        <w:rPr>
          <w:rStyle w:val="Char4"/>
          <w:rtl/>
        </w:rPr>
        <w:t>ر از ابن اسحاق افزوده: علبه بن ز</w:t>
      </w:r>
      <w:r w:rsidR="00B9084A">
        <w:rPr>
          <w:rStyle w:val="Char4"/>
          <w:rtl/>
        </w:rPr>
        <w:t>ی</w:t>
      </w:r>
      <w:r w:rsidRPr="00160189">
        <w:rPr>
          <w:rStyle w:val="Char4"/>
          <w:rtl/>
        </w:rPr>
        <w:t>د</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شب</w:t>
      </w:r>
      <w:r w:rsidR="004B04A9">
        <w:rPr>
          <w:rStyle w:val="Char4"/>
          <w:rtl/>
        </w:rPr>
        <w:t xml:space="preserve">آنگاه </w:t>
      </w:r>
      <w:r w:rsidRPr="00160189">
        <w:rPr>
          <w:rStyle w:val="Char4"/>
          <w:rtl/>
        </w:rPr>
        <w:t>خارج گرد</w:t>
      </w:r>
      <w:r w:rsidR="00B9084A">
        <w:rPr>
          <w:rStyle w:val="Char4"/>
          <w:rtl/>
        </w:rPr>
        <w:t>ی</w:t>
      </w:r>
      <w:r w:rsidRPr="00160189">
        <w:rPr>
          <w:rStyle w:val="Char4"/>
          <w:rtl/>
        </w:rPr>
        <w:t xml:space="preserve">د، و در آن شب، آنقدر </w:t>
      </w:r>
      <w:r w:rsidR="009D063B">
        <w:rPr>
          <w:rStyle w:val="Char4"/>
          <w:rtl/>
        </w:rPr>
        <w:t>ک</w:t>
      </w:r>
      <w:r w:rsidRPr="00160189">
        <w:rPr>
          <w:rStyle w:val="Char4"/>
          <w:rtl/>
        </w:rPr>
        <w:t>ه خدا خواست نماز گزارد و بعداز آن گر</w:t>
      </w:r>
      <w:r w:rsidR="00B9084A">
        <w:rPr>
          <w:rStyle w:val="Char4"/>
          <w:rtl/>
        </w:rPr>
        <w:t>ی</w:t>
      </w:r>
      <w:r w:rsidRPr="00160189">
        <w:rPr>
          <w:rStyle w:val="Char4"/>
          <w:rtl/>
        </w:rPr>
        <w:t>ست و گفت: بار خدا</w:t>
      </w:r>
      <w:r w:rsidR="00B9084A">
        <w:rPr>
          <w:rStyle w:val="Char4"/>
          <w:rtl/>
        </w:rPr>
        <w:t>ی</w:t>
      </w:r>
      <w:r w:rsidRPr="00160189">
        <w:rPr>
          <w:rStyle w:val="Char4"/>
          <w:rtl/>
        </w:rPr>
        <w:t>ا، تو به جهاد امر نموده‏ا</w:t>
      </w:r>
      <w:r w:rsidR="00A15996">
        <w:rPr>
          <w:rStyle w:val="Char4"/>
          <w:rtl/>
        </w:rPr>
        <w:t>ی</w:t>
      </w:r>
      <w:r w:rsidRPr="00160189">
        <w:rPr>
          <w:rStyle w:val="Char4"/>
          <w:rtl/>
        </w:rPr>
        <w:t>، و به آن ترغ</w:t>
      </w:r>
      <w:r w:rsidR="00B9084A">
        <w:rPr>
          <w:rStyle w:val="Char4"/>
          <w:rtl/>
        </w:rPr>
        <w:t>ی</w:t>
      </w:r>
      <w:r w:rsidRPr="00160189">
        <w:rPr>
          <w:rStyle w:val="Char4"/>
          <w:rtl/>
        </w:rPr>
        <w:t>ب فرموده‏ا</w:t>
      </w:r>
      <w:r w:rsidR="00A15996">
        <w:rPr>
          <w:rStyle w:val="Char4"/>
          <w:rtl/>
        </w:rPr>
        <w:t>ی</w:t>
      </w:r>
      <w:r w:rsidRPr="00160189">
        <w:rPr>
          <w:rStyle w:val="Char4"/>
          <w:rtl/>
        </w:rPr>
        <w:t>، بعد نزدم چ</w:t>
      </w:r>
      <w:r w:rsidR="00B9084A">
        <w:rPr>
          <w:rStyle w:val="Char4"/>
          <w:rtl/>
        </w:rPr>
        <w:t>ی</w:t>
      </w:r>
      <w:r w:rsidRPr="00160189">
        <w:rPr>
          <w:rStyle w:val="Char4"/>
          <w:rtl/>
        </w:rPr>
        <w:t>ز</w:t>
      </w:r>
      <w:r w:rsidR="00A15996">
        <w:rPr>
          <w:rStyle w:val="Char4"/>
          <w:rtl/>
        </w:rPr>
        <w:t>ی</w:t>
      </w:r>
      <w:r w:rsidRPr="00160189">
        <w:rPr>
          <w:rStyle w:val="Char4"/>
          <w:rtl/>
        </w:rPr>
        <w:t xml:space="preserve"> ن</w:t>
      </w:r>
      <w:r w:rsidR="00B9084A">
        <w:rPr>
          <w:rStyle w:val="Char4"/>
          <w:rtl/>
        </w:rPr>
        <w:t>ی</w:t>
      </w:r>
      <w:r w:rsidRPr="00160189">
        <w:rPr>
          <w:rStyle w:val="Char4"/>
          <w:rtl/>
        </w:rPr>
        <w:t xml:space="preserve">ست </w:t>
      </w:r>
      <w:r w:rsidR="009D063B">
        <w:rPr>
          <w:rStyle w:val="Char4"/>
          <w:rtl/>
        </w:rPr>
        <w:t>ک</w:t>
      </w:r>
      <w:r w:rsidRPr="00160189">
        <w:rPr>
          <w:rStyle w:val="Char4"/>
          <w:rtl/>
        </w:rPr>
        <w:t>ه بتوانم توسط آن توانا</w:t>
      </w:r>
      <w:r w:rsidR="00B9084A">
        <w:rPr>
          <w:rStyle w:val="Char4"/>
          <w:rtl/>
        </w:rPr>
        <w:t>ی</w:t>
      </w:r>
      <w:r w:rsidR="00A15996">
        <w:rPr>
          <w:rStyle w:val="Char4"/>
          <w:rtl/>
        </w:rPr>
        <w:t>ی</w:t>
      </w:r>
      <w:r w:rsidRPr="00160189">
        <w:rPr>
          <w:rStyle w:val="Char4"/>
          <w:rtl/>
        </w:rPr>
        <w:t xml:space="preserve"> (به جهاد) پ</w:t>
      </w:r>
      <w:r w:rsidR="00B9084A">
        <w:rPr>
          <w:rStyle w:val="Char4"/>
          <w:rtl/>
        </w:rPr>
        <w:t>ی</w:t>
      </w:r>
      <w:r w:rsidRPr="00160189">
        <w:rPr>
          <w:rStyle w:val="Char4"/>
          <w:rtl/>
        </w:rPr>
        <w:t xml:space="preserve">دا </w:t>
      </w:r>
      <w:r w:rsidR="009D063B">
        <w:rPr>
          <w:rStyle w:val="Char4"/>
          <w:rtl/>
        </w:rPr>
        <w:t>ک</w:t>
      </w:r>
      <w:r w:rsidRPr="00160189">
        <w:rPr>
          <w:rStyle w:val="Char4"/>
          <w:rtl/>
        </w:rPr>
        <w:t>نم، و نه هم به دست رسولت چ</w:t>
      </w:r>
      <w:r w:rsidR="00B9084A">
        <w:rPr>
          <w:rStyle w:val="Char4"/>
          <w:rtl/>
        </w:rPr>
        <w:t>ی</w:t>
      </w:r>
      <w:r w:rsidRPr="00160189">
        <w:rPr>
          <w:rStyle w:val="Char4"/>
          <w:rtl/>
        </w:rPr>
        <w:t>ز</w:t>
      </w:r>
      <w:r w:rsidR="00A15996">
        <w:rPr>
          <w:rStyle w:val="Char4"/>
          <w:rtl/>
        </w:rPr>
        <w:t>ی</w:t>
      </w:r>
      <w:r w:rsidRPr="00160189">
        <w:rPr>
          <w:rStyle w:val="Char4"/>
          <w:rtl/>
        </w:rPr>
        <w:t xml:space="preserve"> هست </w:t>
      </w:r>
      <w:r w:rsidR="009D063B">
        <w:rPr>
          <w:rStyle w:val="Char4"/>
          <w:rtl/>
        </w:rPr>
        <w:t>ک</w:t>
      </w:r>
      <w:r w:rsidRPr="00160189">
        <w:rPr>
          <w:rStyle w:val="Char4"/>
          <w:rtl/>
        </w:rPr>
        <w:t>ه مرا بر آن حمل نما</w:t>
      </w:r>
      <w:r w:rsidR="00B9084A">
        <w:rPr>
          <w:rStyle w:val="Char4"/>
          <w:rtl/>
        </w:rPr>
        <w:t>ی</w:t>
      </w:r>
      <w:r w:rsidRPr="00160189">
        <w:rPr>
          <w:rStyle w:val="Char4"/>
          <w:rtl/>
        </w:rPr>
        <w:t>د، من برا</w:t>
      </w:r>
      <w:r w:rsidR="00A15996">
        <w:rPr>
          <w:rStyle w:val="Char4"/>
          <w:rtl/>
        </w:rPr>
        <w:t>ی</w:t>
      </w:r>
      <w:r w:rsidRPr="00160189">
        <w:rPr>
          <w:rStyle w:val="Char4"/>
          <w:rtl/>
        </w:rPr>
        <w:t xml:space="preserve"> هر مسلمان، </w:t>
      </w:r>
      <w:r w:rsidR="009D063B">
        <w:rPr>
          <w:rStyle w:val="Char4"/>
          <w:rtl/>
        </w:rPr>
        <w:t>ک</w:t>
      </w:r>
      <w:r w:rsidRPr="00160189">
        <w:rPr>
          <w:rStyle w:val="Char4"/>
          <w:rtl/>
        </w:rPr>
        <w:t>ه ظلم</w:t>
      </w:r>
      <w:r w:rsidR="00A15996">
        <w:rPr>
          <w:rStyle w:val="Char4"/>
          <w:rtl/>
        </w:rPr>
        <w:t>ی</w:t>
      </w:r>
      <w:r w:rsidRPr="00160189">
        <w:rPr>
          <w:rStyle w:val="Char4"/>
          <w:rtl/>
        </w:rPr>
        <w:t xml:space="preserve"> در حقم (روا داشته است)</w:t>
      </w:r>
      <w:r w:rsidRPr="00E840FE">
        <w:rPr>
          <w:rStyle w:val="Char4"/>
          <w:vertAlign w:val="superscript"/>
          <w:rtl/>
        </w:rPr>
        <w:footnoteReference w:id="410"/>
      </w:r>
      <w:r w:rsidRPr="00160189">
        <w:rPr>
          <w:rStyle w:val="Char4"/>
          <w:rtl/>
        </w:rPr>
        <w:t xml:space="preserve">، خواه در مال باشد، </w:t>
      </w:r>
      <w:r w:rsidR="00B9084A">
        <w:rPr>
          <w:rStyle w:val="Char4"/>
          <w:rtl/>
        </w:rPr>
        <w:t>ی</w:t>
      </w:r>
      <w:r w:rsidRPr="00160189">
        <w:rPr>
          <w:rStyle w:val="Char4"/>
          <w:rtl/>
        </w:rPr>
        <w:t xml:space="preserve">ا جسد و </w:t>
      </w:r>
      <w:r w:rsidR="00B9084A">
        <w:rPr>
          <w:rStyle w:val="Char4"/>
          <w:rtl/>
        </w:rPr>
        <w:t>ی</w:t>
      </w:r>
      <w:r w:rsidRPr="00160189">
        <w:rPr>
          <w:rStyle w:val="Char4"/>
          <w:rtl/>
        </w:rPr>
        <w:t>ا آبرو، آن ظلم را صدقه م</w:t>
      </w:r>
      <w:r w:rsidR="00A15996">
        <w:rPr>
          <w:rStyle w:val="Char4"/>
          <w:rtl/>
        </w:rPr>
        <w:t>ی</w:t>
      </w:r>
      <w:r w:rsidRPr="00160189">
        <w:rPr>
          <w:rStyle w:val="Char4"/>
          <w:rtl/>
        </w:rPr>
        <w:t>‏نما</w:t>
      </w:r>
      <w:r w:rsidR="00B9084A">
        <w:rPr>
          <w:rStyle w:val="Char4"/>
          <w:rtl/>
        </w:rPr>
        <w:t>ی</w:t>
      </w:r>
      <w:r w:rsidRPr="00160189">
        <w:rPr>
          <w:rStyle w:val="Char4"/>
          <w:rtl/>
        </w:rPr>
        <w:t>م،</w:t>
      </w:r>
      <w:r w:rsidRPr="00E840FE">
        <w:rPr>
          <w:rStyle w:val="Char4"/>
          <w:vertAlign w:val="superscript"/>
          <w:rtl/>
        </w:rPr>
        <w:footnoteReference w:id="411"/>
      </w:r>
      <w:r w:rsidRPr="00160189">
        <w:rPr>
          <w:rStyle w:val="Char4"/>
          <w:rtl/>
        </w:rPr>
        <w:t xml:space="preserve"> و بعد در م</w:t>
      </w:r>
      <w:r w:rsidR="00B9084A">
        <w:rPr>
          <w:rStyle w:val="Char4"/>
          <w:rtl/>
        </w:rPr>
        <w:t>ی</w:t>
      </w:r>
      <w:r w:rsidRPr="00160189">
        <w:rPr>
          <w:rStyle w:val="Char4"/>
          <w:rtl/>
        </w:rPr>
        <w:t>ان مردم صبح نمود. رسول خدا</w:t>
      </w:r>
      <w:r w:rsidR="00437588" w:rsidRPr="00437588">
        <w:rPr>
          <w:rFonts w:ascii="Courier New" w:hAnsi="Courier New" w:cs="CTraditional Arabic" w:hint="cs"/>
          <w:rtl/>
          <w:lang w:bidi="fa-IR"/>
        </w:rPr>
        <w:t xml:space="preserve"> ص</w:t>
      </w:r>
      <w:r w:rsidRPr="00160189">
        <w:rPr>
          <w:rStyle w:val="Char4"/>
          <w:rtl/>
        </w:rPr>
        <w:t xml:space="preserve"> پرس</w:t>
      </w:r>
      <w:r w:rsidR="00B9084A">
        <w:rPr>
          <w:rStyle w:val="Char4"/>
          <w:rtl/>
        </w:rPr>
        <w:t>ی</w:t>
      </w:r>
      <w:r w:rsidRPr="00160189">
        <w:rPr>
          <w:rStyle w:val="Char4"/>
          <w:rtl/>
        </w:rPr>
        <w:t xml:space="preserve">د: «صدقه </w:t>
      </w:r>
      <w:r w:rsidR="009D063B">
        <w:rPr>
          <w:rStyle w:val="Char4"/>
          <w:rtl/>
        </w:rPr>
        <w:t>ک</w:t>
      </w:r>
      <w:r w:rsidRPr="00160189">
        <w:rPr>
          <w:rStyle w:val="Char4"/>
          <w:rtl/>
        </w:rPr>
        <w:t xml:space="preserve">ننده امشب </w:t>
      </w:r>
      <w:r w:rsidR="009D063B">
        <w:rPr>
          <w:rStyle w:val="Char4"/>
          <w:rtl/>
        </w:rPr>
        <w:t>ک</w:t>
      </w:r>
      <w:r w:rsidRPr="00160189">
        <w:rPr>
          <w:rStyle w:val="Char4"/>
          <w:rtl/>
        </w:rPr>
        <w:t>جاست؟»، ه</w:t>
      </w:r>
      <w:r w:rsidR="00B9084A">
        <w:rPr>
          <w:rStyle w:val="Char4"/>
          <w:rtl/>
        </w:rPr>
        <w:t>ی</w:t>
      </w:r>
      <w:r w:rsidRPr="00160189">
        <w:rPr>
          <w:rStyle w:val="Char4"/>
          <w:rtl/>
        </w:rPr>
        <w:t xml:space="preserve">چ </w:t>
      </w:r>
      <w:r w:rsidR="009D063B">
        <w:rPr>
          <w:rStyle w:val="Char4"/>
          <w:rtl/>
        </w:rPr>
        <w:t>ک</w:t>
      </w:r>
      <w:r w:rsidRPr="00160189">
        <w:rPr>
          <w:rStyle w:val="Char4"/>
          <w:rtl/>
        </w:rPr>
        <w:t xml:space="preserve">س برنخاست، باز گفت: «صدقه </w:t>
      </w:r>
      <w:r w:rsidR="009D063B">
        <w:rPr>
          <w:rStyle w:val="Char4"/>
          <w:rtl/>
        </w:rPr>
        <w:t>ک</w:t>
      </w:r>
      <w:r w:rsidRPr="00160189">
        <w:rPr>
          <w:rStyle w:val="Char4"/>
          <w:rtl/>
        </w:rPr>
        <w:t xml:space="preserve">ننده امشب </w:t>
      </w:r>
      <w:r w:rsidR="009D063B">
        <w:rPr>
          <w:rStyle w:val="Char4"/>
          <w:rtl/>
        </w:rPr>
        <w:t>ک</w:t>
      </w:r>
      <w:r w:rsidRPr="00160189">
        <w:rPr>
          <w:rStyle w:val="Char4"/>
          <w:rtl/>
        </w:rPr>
        <w:t>جاست، با</w:t>
      </w:r>
      <w:r w:rsidR="00B9084A">
        <w:rPr>
          <w:rStyle w:val="Char4"/>
          <w:rtl/>
        </w:rPr>
        <w:t>ی</w:t>
      </w:r>
      <w:r w:rsidRPr="00160189">
        <w:rPr>
          <w:rStyle w:val="Char4"/>
          <w:rtl/>
        </w:rPr>
        <w:t>د برخ</w:t>
      </w:r>
      <w:r w:rsidR="00B9084A">
        <w:rPr>
          <w:rStyle w:val="Char4"/>
          <w:rtl/>
        </w:rPr>
        <w:t>ی</w:t>
      </w:r>
      <w:r w:rsidRPr="00160189">
        <w:rPr>
          <w:rStyle w:val="Char4"/>
          <w:rtl/>
        </w:rPr>
        <w:t xml:space="preserve">زد» </w:t>
      </w:r>
      <w:r w:rsidR="004B04A9">
        <w:rPr>
          <w:rStyle w:val="Char4"/>
          <w:rtl/>
        </w:rPr>
        <w:t xml:space="preserve">آنگاه </w:t>
      </w:r>
      <w:r w:rsidRPr="00160189">
        <w:rPr>
          <w:rStyle w:val="Char4"/>
          <w:rtl/>
        </w:rPr>
        <w:t xml:space="preserve">او </w:t>
      </w:r>
      <w:r w:rsidR="001C48E8">
        <w:rPr>
          <w:rStyle w:val="Char4"/>
          <w:rtl/>
        </w:rPr>
        <w:t>به‌سو</w:t>
      </w:r>
      <w:r w:rsidR="00A15996">
        <w:rPr>
          <w:rStyle w:val="Char4"/>
          <w:rtl/>
        </w:rPr>
        <w:t>ی</w:t>
      </w:r>
      <w:r w:rsidRPr="00160189">
        <w:rPr>
          <w:rStyle w:val="Char4"/>
          <w:rtl/>
        </w:rPr>
        <w:t xml:space="preserve">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برخاست و به او خبر داد.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«بر تو بشارت باد»، سوگند به ذات</w:t>
      </w:r>
      <w:r w:rsidR="00A15996">
        <w:rPr>
          <w:rStyle w:val="Char4"/>
          <w:rtl/>
        </w:rPr>
        <w:t>ی</w:t>
      </w:r>
      <w:r w:rsidRPr="00160189">
        <w:rPr>
          <w:rStyle w:val="Char4"/>
          <w:rtl/>
        </w:rPr>
        <w:t xml:space="preserve"> </w:t>
      </w:r>
      <w:r w:rsidR="009D063B">
        <w:rPr>
          <w:rStyle w:val="Char4"/>
          <w:rtl/>
        </w:rPr>
        <w:t>ک</w:t>
      </w:r>
      <w:r w:rsidRPr="00160189">
        <w:rPr>
          <w:rStyle w:val="Char4"/>
          <w:rtl/>
        </w:rPr>
        <w:t>ه جانم در دست اوست، آن در جمله ز</w:t>
      </w:r>
      <w:r w:rsidR="009D063B">
        <w:rPr>
          <w:rStyle w:val="Char4"/>
          <w:rtl/>
        </w:rPr>
        <w:t>ک</w:t>
      </w:r>
      <w:r w:rsidR="00E840FE">
        <w:rPr>
          <w:rStyle w:val="Char4"/>
          <w:rtl/>
        </w:rPr>
        <w:t>ات قبول شده نوشته شد»</w:t>
      </w:r>
      <w:r w:rsidRPr="00E840FE">
        <w:rPr>
          <w:rStyle w:val="Char4"/>
          <w:vertAlign w:val="superscript"/>
          <w:rtl/>
        </w:rPr>
        <w:footnoteReference w:id="412"/>
      </w:r>
      <w:r w:rsidR="00E840FE">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5/5</w:t>
      </w:r>
      <w:r w:rsidRPr="00160189">
        <w:rPr>
          <w:rStyle w:val="Char4"/>
          <w:rFonts w:hint="cs"/>
          <w:rtl/>
        </w:rPr>
        <w:t>)</w:t>
      </w:r>
      <w:r w:rsidRPr="00160189">
        <w:rPr>
          <w:rStyle w:val="Char4"/>
          <w:rtl/>
        </w:rPr>
        <w:t xml:space="preserve"> آمده. در الاصابه</w:t>
      </w:r>
      <w:r w:rsidR="003A7C51">
        <w:rPr>
          <w:rStyle w:val="Char4"/>
          <w:rtl/>
        </w:rPr>
        <w:t xml:space="preserve"> </w:t>
      </w:r>
      <w:r w:rsidRPr="00160189">
        <w:rPr>
          <w:rStyle w:val="Char4"/>
          <w:rFonts w:hint="cs"/>
          <w:rtl/>
        </w:rPr>
        <w:t>(</w:t>
      </w:r>
      <w:r w:rsidRPr="00160189">
        <w:rPr>
          <w:rStyle w:val="Char4"/>
          <w:rtl/>
        </w:rPr>
        <w:t>500/2</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ابن اسحاق حد</w:t>
      </w:r>
      <w:r w:rsidR="00B9084A">
        <w:rPr>
          <w:rStyle w:val="Char4"/>
          <w:rtl/>
        </w:rPr>
        <w:t>ی</w:t>
      </w:r>
      <w:r w:rsidRPr="00160189">
        <w:rPr>
          <w:rStyle w:val="Char4"/>
          <w:rtl/>
        </w:rPr>
        <w:t>ث را به غ</w:t>
      </w:r>
      <w:r w:rsidR="00B9084A">
        <w:rPr>
          <w:rStyle w:val="Char4"/>
          <w:rtl/>
        </w:rPr>
        <w:t>ی</w:t>
      </w:r>
      <w:r w:rsidRPr="00160189">
        <w:rPr>
          <w:rStyle w:val="Char4"/>
          <w:rtl/>
        </w:rPr>
        <w:t>ر اسناد متذ</w:t>
      </w:r>
      <w:r w:rsidR="009D063B">
        <w:rPr>
          <w:rStyle w:val="Char4"/>
          <w:rtl/>
        </w:rPr>
        <w:t>ک</w:t>
      </w:r>
      <w:r w:rsidRPr="00160189">
        <w:rPr>
          <w:rStyle w:val="Char4"/>
          <w:rtl/>
        </w:rPr>
        <w:t>ر گرد</w:t>
      </w:r>
      <w:r w:rsidR="00B9084A">
        <w:rPr>
          <w:rStyle w:val="Char4"/>
          <w:rtl/>
        </w:rPr>
        <w:t>ی</w:t>
      </w:r>
      <w:r w:rsidRPr="00160189">
        <w:rPr>
          <w:rStyle w:val="Char4"/>
          <w:rtl/>
        </w:rPr>
        <w:t>ده، ول</w:t>
      </w:r>
      <w:r w:rsidR="009D063B">
        <w:rPr>
          <w:rStyle w:val="Char4"/>
          <w:rtl/>
        </w:rPr>
        <w:t>ک</w:t>
      </w:r>
      <w:r w:rsidRPr="00160189">
        <w:rPr>
          <w:rStyle w:val="Char4"/>
          <w:rtl/>
        </w:rPr>
        <w:t>ن حد</w:t>
      </w:r>
      <w:r w:rsidR="00B9084A">
        <w:rPr>
          <w:rStyle w:val="Char4"/>
          <w:rtl/>
        </w:rPr>
        <w:t>ی</w:t>
      </w:r>
      <w:r w:rsidRPr="00160189">
        <w:rPr>
          <w:rStyle w:val="Char4"/>
          <w:rtl/>
        </w:rPr>
        <w:t>ث با اسناد و موصول به نقل‏از مجمع بن جار</w:t>
      </w:r>
      <w:r w:rsidR="00B9084A">
        <w:rPr>
          <w:rStyle w:val="Char4"/>
          <w:rtl/>
        </w:rPr>
        <w:t>ی</w:t>
      </w:r>
      <w:r w:rsidRPr="00160189">
        <w:rPr>
          <w:rStyle w:val="Char4"/>
          <w:rtl/>
        </w:rPr>
        <w:t>ه، و نقل از عمروبن عوف و ابوعبس بن جبر و به نقل از علبه بن ز</w:t>
      </w:r>
      <w:r w:rsidR="00B9084A">
        <w:rPr>
          <w:rStyle w:val="Char4"/>
          <w:rtl/>
        </w:rPr>
        <w:t>ی</w:t>
      </w:r>
      <w:r w:rsidRPr="00160189">
        <w:rPr>
          <w:rStyle w:val="Char4"/>
          <w:rtl/>
        </w:rPr>
        <w:t>د و قت</w:t>
      </w:r>
      <w:r w:rsidR="00B9084A">
        <w:rPr>
          <w:rStyle w:val="Char4"/>
          <w:rtl/>
        </w:rPr>
        <w:t>ی</w:t>
      </w:r>
      <w:r w:rsidRPr="00160189">
        <w:rPr>
          <w:rStyle w:val="Char4"/>
          <w:rtl/>
        </w:rPr>
        <w:t>به وارد گرد</w:t>
      </w:r>
      <w:r w:rsidR="00B9084A">
        <w:rPr>
          <w:rStyle w:val="Char4"/>
          <w:rtl/>
        </w:rPr>
        <w:t>ی</w:t>
      </w:r>
      <w:r w:rsidRPr="00160189">
        <w:rPr>
          <w:rStyle w:val="Char4"/>
          <w:rtl/>
        </w:rPr>
        <w:t>ده است. و ا</w:t>
      </w:r>
      <w:r w:rsidR="00B9084A">
        <w:rPr>
          <w:rStyle w:val="Char4"/>
          <w:rtl/>
        </w:rPr>
        <w:t>ی</w:t>
      </w:r>
      <w:r w:rsidRPr="00160189">
        <w:rPr>
          <w:rStyle w:val="Char4"/>
          <w:rtl/>
        </w:rPr>
        <w:t>ن را ابن مردو</w:t>
      </w:r>
      <w:r w:rsidR="00B9084A">
        <w:rPr>
          <w:rStyle w:val="Char4"/>
          <w:rtl/>
        </w:rPr>
        <w:t>ی</w:t>
      </w:r>
      <w:r w:rsidRPr="00160189">
        <w:rPr>
          <w:rStyle w:val="Char4"/>
          <w:rtl/>
        </w:rPr>
        <w:t>ه هم از مجمع بن حارثه روا</w:t>
      </w:r>
      <w:r w:rsidR="00B9084A">
        <w:rPr>
          <w:rStyle w:val="Char4"/>
          <w:rtl/>
        </w:rPr>
        <w:t>ی</w:t>
      </w:r>
      <w:r w:rsidRPr="00160189">
        <w:rPr>
          <w:rStyle w:val="Char4"/>
          <w:rtl/>
        </w:rPr>
        <w:t>ت نموده است.</w:t>
      </w:r>
    </w:p>
    <w:p w:rsidR="00797E01" w:rsidRPr="00EB3B43" w:rsidRDefault="00797E01" w:rsidP="00EB3B43">
      <w:pPr>
        <w:pStyle w:val="a5"/>
        <w:rPr>
          <w:rStyle w:val="Char4"/>
          <w:sz w:val="27"/>
          <w:szCs w:val="27"/>
          <w:rtl/>
        </w:rPr>
      </w:pPr>
      <w:bookmarkStart w:id="223" w:name="_Toc441587587"/>
      <w:r w:rsidRPr="00EB3B43">
        <w:rPr>
          <w:rtl/>
        </w:rPr>
        <w:t>قصّه علبه بن ز</w:t>
      </w:r>
      <w:r w:rsidR="00B9084A">
        <w:rPr>
          <w:rtl/>
        </w:rPr>
        <w:t>ی</w:t>
      </w:r>
      <w:r w:rsidRPr="00EB3B43">
        <w:rPr>
          <w:rtl/>
        </w:rPr>
        <w:t>د</w:t>
      </w:r>
      <w:r w:rsidR="00437588">
        <w:rPr>
          <w:rStyle w:val="Char4"/>
          <w:rFonts w:cs="CTraditional Arabic"/>
          <w:bCs w:val="0"/>
          <w:sz w:val="27"/>
          <w:rtl/>
        </w:rPr>
        <w:t xml:space="preserve"> </w:t>
      </w:r>
      <w:r w:rsidR="00437588" w:rsidRPr="00437588">
        <w:rPr>
          <w:rStyle w:val="Char4"/>
          <w:rFonts w:cs="CTraditional Arabic"/>
          <w:bCs w:val="0"/>
          <w:sz w:val="27"/>
          <w:rtl/>
        </w:rPr>
        <w:t>س</w:t>
      </w:r>
      <w:bookmarkEnd w:id="223"/>
    </w:p>
    <w:p w:rsidR="00797E01" w:rsidRPr="00160189" w:rsidRDefault="00797E01" w:rsidP="008D1BC1">
      <w:pPr>
        <w:ind w:firstLine="284"/>
        <w:jc w:val="both"/>
        <w:rPr>
          <w:rStyle w:val="Char4"/>
          <w:rtl/>
        </w:rPr>
      </w:pPr>
      <w:r w:rsidRPr="00160189">
        <w:rPr>
          <w:rStyle w:val="Char4"/>
          <w:rtl/>
        </w:rPr>
        <w:t>ابن منده از ابوعبس بن جبر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علبه بن ز</w:t>
      </w:r>
      <w:r w:rsidR="00B9084A">
        <w:rPr>
          <w:rStyle w:val="Char4"/>
          <w:rtl/>
        </w:rPr>
        <w:t>ی</w:t>
      </w:r>
      <w:r w:rsidRPr="00160189">
        <w:rPr>
          <w:rStyle w:val="Char4"/>
          <w:rtl/>
        </w:rPr>
        <w:t>د بن حارثه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مرد</w:t>
      </w:r>
      <w:r w:rsidR="00A15996">
        <w:rPr>
          <w:rStyle w:val="Char4"/>
          <w:rtl/>
        </w:rPr>
        <w:t>ی</w:t>
      </w:r>
      <w:r w:rsidRPr="00160189">
        <w:rPr>
          <w:rStyle w:val="Char4"/>
          <w:rtl/>
        </w:rPr>
        <w:t xml:space="preserve"> از اصحاب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بود. هنگام</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صدقه ترغ</w:t>
      </w:r>
      <w:r w:rsidR="00B9084A">
        <w:rPr>
          <w:rStyle w:val="Char4"/>
          <w:rtl/>
        </w:rPr>
        <w:t>ی</w:t>
      </w:r>
      <w:r w:rsidRPr="00160189">
        <w:rPr>
          <w:rStyle w:val="Char4"/>
          <w:rtl/>
        </w:rPr>
        <w:t>ب و تشو</w:t>
      </w:r>
      <w:r w:rsidR="00B9084A">
        <w:rPr>
          <w:rStyle w:val="Char4"/>
          <w:rtl/>
        </w:rPr>
        <w:t>ی</w:t>
      </w:r>
      <w:r w:rsidRPr="00160189">
        <w:rPr>
          <w:rStyle w:val="Char4"/>
          <w:rtl/>
        </w:rPr>
        <w:t>ق نمود، هر مرد</w:t>
      </w:r>
      <w:r w:rsidR="00A15996">
        <w:rPr>
          <w:rStyle w:val="Char4"/>
          <w:rtl/>
        </w:rPr>
        <w:t>ی</w:t>
      </w:r>
      <w:r w:rsidRPr="00160189">
        <w:rPr>
          <w:rStyle w:val="Char4"/>
          <w:rtl/>
        </w:rPr>
        <w:t xml:space="preserve"> از آنها به اندازه توان خود، آنچه را نزد خود داشت آورد. علبه به ز</w:t>
      </w:r>
      <w:r w:rsidR="00B9084A">
        <w:rPr>
          <w:rStyle w:val="Char4"/>
          <w:rtl/>
        </w:rPr>
        <w:t>ی</w:t>
      </w:r>
      <w:r w:rsidRPr="00160189">
        <w:rPr>
          <w:rStyle w:val="Char4"/>
          <w:rtl/>
        </w:rPr>
        <w:t>د گفت: بار خدا</w:t>
      </w:r>
      <w:r w:rsidR="00B9084A">
        <w:rPr>
          <w:rStyle w:val="Char4"/>
          <w:rtl/>
        </w:rPr>
        <w:t>ی</w:t>
      </w:r>
      <w:r w:rsidRPr="00160189">
        <w:rPr>
          <w:rStyle w:val="Char4"/>
          <w:rtl/>
        </w:rPr>
        <w:t>ا، نزد من چ</w:t>
      </w:r>
      <w:r w:rsidR="00B9084A">
        <w:rPr>
          <w:rStyle w:val="Char4"/>
          <w:rtl/>
        </w:rPr>
        <w:t>ی</w:t>
      </w:r>
      <w:r w:rsidRPr="00160189">
        <w:rPr>
          <w:rStyle w:val="Char4"/>
          <w:rtl/>
        </w:rPr>
        <w:t>ز</w:t>
      </w:r>
      <w:r w:rsidR="00A15996">
        <w:rPr>
          <w:rStyle w:val="Char4"/>
          <w:rtl/>
        </w:rPr>
        <w:t>ی</w:t>
      </w:r>
      <w:r w:rsidRPr="00160189">
        <w:rPr>
          <w:rStyle w:val="Char4"/>
          <w:rtl/>
        </w:rPr>
        <w:t xml:space="preserve"> </w:t>
      </w:r>
      <w:r w:rsidR="009D063B">
        <w:rPr>
          <w:rStyle w:val="Char4"/>
          <w:rtl/>
        </w:rPr>
        <w:t>ک</w:t>
      </w:r>
      <w:r w:rsidRPr="00160189">
        <w:rPr>
          <w:rStyle w:val="Char4"/>
          <w:rtl/>
        </w:rPr>
        <w:t>ه آن را صدقه بدهم، وجود ندارد. خداوندا: من آبرو و عزّتم را برا</w:t>
      </w:r>
      <w:r w:rsidR="00A15996">
        <w:rPr>
          <w:rStyle w:val="Char4"/>
          <w:rtl/>
        </w:rPr>
        <w:t>ی</w:t>
      </w:r>
      <w:r w:rsidRPr="00160189">
        <w:rPr>
          <w:rStyle w:val="Char4"/>
          <w:rtl/>
        </w:rPr>
        <w:t xml:space="preserve"> </w:t>
      </w:r>
      <w:r w:rsidR="009D063B">
        <w:rPr>
          <w:rStyle w:val="Char4"/>
          <w:rtl/>
        </w:rPr>
        <w:t>ک</w:t>
      </w:r>
      <w:r w:rsidRPr="00160189">
        <w:rPr>
          <w:rStyle w:val="Char4"/>
          <w:rtl/>
        </w:rPr>
        <w:t>س</w:t>
      </w:r>
      <w:r w:rsidR="00A15996">
        <w:rPr>
          <w:rStyle w:val="Char4"/>
          <w:rtl/>
        </w:rPr>
        <w:t>ی</w:t>
      </w:r>
      <w:r w:rsidRPr="00160189">
        <w:rPr>
          <w:rStyle w:val="Char4"/>
          <w:rtl/>
        </w:rPr>
        <w:t xml:space="preserve"> از مخلوقت </w:t>
      </w:r>
      <w:r w:rsidR="009D063B">
        <w:rPr>
          <w:rStyle w:val="Char4"/>
          <w:rtl/>
        </w:rPr>
        <w:t>ک</w:t>
      </w:r>
      <w:r w:rsidRPr="00160189">
        <w:rPr>
          <w:rStyle w:val="Char4"/>
          <w:rtl/>
        </w:rPr>
        <w:t>ه آن را هت</w:t>
      </w:r>
      <w:r w:rsidR="009D063B">
        <w:rPr>
          <w:rStyle w:val="Char4"/>
          <w:rtl/>
        </w:rPr>
        <w:t>ک</w:t>
      </w:r>
      <w:r w:rsidRPr="00160189">
        <w:rPr>
          <w:rStyle w:val="Char4"/>
          <w:rtl/>
        </w:rPr>
        <w:t xml:space="preserve"> نموده باشد، صدقه م</w:t>
      </w:r>
      <w:r w:rsidR="00A15996">
        <w:rPr>
          <w:rStyle w:val="Char4"/>
          <w:rtl/>
        </w:rPr>
        <w:t>ی</w:t>
      </w:r>
      <w:r w:rsidRPr="00160189">
        <w:rPr>
          <w:rStyle w:val="Char4"/>
          <w:rtl/>
        </w:rPr>
        <w:t>‏</w:t>
      </w:r>
      <w:r w:rsidR="009D063B">
        <w:rPr>
          <w:rStyle w:val="Char4"/>
          <w:rtl/>
        </w:rPr>
        <w:t>ک</w:t>
      </w:r>
      <w:r w:rsidRPr="00160189">
        <w:rPr>
          <w:rStyle w:val="Char4"/>
          <w:rtl/>
        </w:rPr>
        <w:t>نم، رسول خدا</w:t>
      </w:r>
      <w:r w:rsidR="00437588">
        <w:rPr>
          <w:rStyle w:val="Char4"/>
          <w:rFonts w:hint="cs"/>
          <w:rtl/>
        </w:rPr>
        <w:t xml:space="preserve"> </w:t>
      </w:r>
      <w:r w:rsidR="00437588" w:rsidRPr="00437588">
        <w:rPr>
          <w:rFonts w:ascii="Courier New" w:hAnsi="Courier New" w:cs="CTraditional Arabic" w:hint="cs"/>
          <w:rtl/>
          <w:lang w:bidi="fa-IR"/>
        </w:rPr>
        <w:t>ص</w:t>
      </w:r>
      <w:r w:rsidRPr="00160189">
        <w:rPr>
          <w:rStyle w:val="Char4"/>
          <w:rtl/>
        </w:rPr>
        <w:t xml:space="preserve"> مناد</w:t>
      </w:r>
      <w:r w:rsidR="00B9084A">
        <w:rPr>
          <w:rStyle w:val="Char4"/>
          <w:rtl/>
        </w:rPr>
        <w:t>ی</w:t>
      </w:r>
      <w:r w:rsidR="00A15996">
        <w:rPr>
          <w:rStyle w:val="Char4"/>
          <w:rtl/>
        </w:rPr>
        <w:t>ی</w:t>
      </w:r>
      <w:r w:rsidRPr="00160189">
        <w:rPr>
          <w:rStyle w:val="Char4"/>
          <w:rtl/>
        </w:rPr>
        <w:t xml:space="preserve"> را امر نمود، و او فر</w:t>
      </w:r>
      <w:r w:rsidR="00B9084A">
        <w:rPr>
          <w:rStyle w:val="Char4"/>
          <w:rtl/>
        </w:rPr>
        <w:t>ی</w:t>
      </w:r>
      <w:r w:rsidRPr="00160189">
        <w:rPr>
          <w:rStyle w:val="Char4"/>
          <w:rtl/>
        </w:rPr>
        <w:t xml:space="preserve">اد </w:t>
      </w:r>
      <w:r w:rsidR="009D063B">
        <w:rPr>
          <w:rStyle w:val="Char4"/>
          <w:rtl/>
        </w:rPr>
        <w:t>ک</w:t>
      </w:r>
      <w:r w:rsidRPr="00160189">
        <w:rPr>
          <w:rStyle w:val="Char4"/>
          <w:rtl/>
        </w:rPr>
        <w:t>رد: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د</w:t>
      </w:r>
      <w:r w:rsidR="00B9084A">
        <w:rPr>
          <w:rStyle w:val="Char4"/>
          <w:rtl/>
        </w:rPr>
        <w:t>ی</w:t>
      </w:r>
      <w:r w:rsidRPr="00160189">
        <w:rPr>
          <w:rStyle w:val="Char4"/>
          <w:rtl/>
        </w:rPr>
        <w:t>شب آبرو</w:t>
      </w:r>
      <w:r w:rsidR="00A15996">
        <w:rPr>
          <w:rStyle w:val="Char4"/>
          <w:rtl/>
        </w:rPr>
        <w:t>ی</w:t>
      </w:r>
      <w:r w:rsidRPr="00160189">
        <w:rPr>
          <w:rStyle w:val="Char4"/>
          <w:rtl/>
        </w:rPr>
        <w:t xml:space="preserve"> خود را صدقه نمود </w:t>
      </w:r>
      <w:r w:rsidR="009D063B">
        <w:rPr>
          <w:rStyle w:val="Char4"/>
          <w:rtl/>
        </w:rPr>
        <w:t>ک</w:t>
      </w:r>
      <w:r w:rsidRPr="00160189">
        <w:rPr>
          <w:rStyle w:val="Char4"/>
          <w:rtl/>
        </w:rPr>
        <w:t xml:space="preserve">جاست؟» </w:t>
      </w:r>
      <w:r w:rsidR="004B04A9">
        <w:rPr>
          <w:rStyle w:val="Char4"/>
          <w:rtl/>
        </w:rPr>
        <w:t xml:space="preserve">آنگاه </w:t>
      </w:r>
      <w:r w:rsidRPr="00160189">
        <w:rPr>
          <w:rStyle w:val="Char4"/>
          <w:rtl/>
        </w:rPr>
        <w:t>علبه برخاست، 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«صدقه ات قبول شد».</w:t>
      </w:r>
    </w:p>
    <w:p w:rsidR="00797E01" w:rsidRPr="00160189" w:rsidRDefault="00797E01" w:rsidP="00E840FE">
      <w:pPr>
        <w:ind w:firstLine="284"/>
        <w:jc w:val="both"/>
        <w:rPr>
          <w:rStyle w:val="Char4"/>
          <w:rtl/>
        </w:rPr>
      </w:pPr>
      <w:r w:rsidRPr="00160189">
        <w:rPr>
          <w:rStyle w:val="Char4"/>
          <w:rtl/>
        </w:rPr>
        <w:t>و بزار از خود علبه بن ز</w:t>
      </w:r>
      <w:r w:rsidR="00B9084A">
        <w:rPr>
          <w:rStyle w:val="Char4"/>
          <w:rtl/>
        </w:rPr>
        <w:t>ی</w:t>
      </w:r>
      <w:r w:rsidRPr="00160189">
        <w:rPr>
          <w:rStyle w:val="Char4"/>
          <w:rtl/>
        </w:rPr>
        <w:t>د</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صدقه دادن تشو</w:t>
      </w:r>
      <w:r w:rsidR="00B9084A">
        <w:rPr>
          <w:rStyle w:val="Char4"/>
          <w:rtl/>
        </w:rPr>
        <w:t>ی</w:t>
      </w:r>
      <w:r w:rsidRPr="00160189">
        <w:rPr>
          <w:rStyle w:val="Char4"/>
          <w:rtl/>
        </w:rPr>
        <w:t>ق و ترغ</w:t>
      </w:r>
      <w:r w:rsidR="00B9084A">
        <w:rPr>
          <w:rStyle w:val="Char4"/>
          <w:rtl/>
        </w:rPr>
        <w:t>ی</w:t>
      </w:r>
      <w:r w:rsidRPr="00160189">
        <w:rPr>
          <w:rStyle w:val="Char4"/>
          <w:rtl/>
        </w:rPr>
        <w:t>ب نمود... و حد</w:t>
      </w:r>
      <w:r w:rsidR="00B9084A">
        <w:rPr>
          <w:rStyle w:val="Char4"/>
          <w:rtl/>
        </w:rPr>
        <w:t>ی</w:t>
      </w:r>
      <w:r w:rsidRPr="00160189">
        <w:rPr>
          <w:rStyle w:val="Char4"/>
          <w:rtl/>
        </w:rPr>
        <w:t>ث را متذ</w:t>
      </w:r>
      <w:r w:rsidR="009D063B">
        <w:rPr>
          <w:rStyle w:val="Char4"/>
          <w:rtl/>
        </w:rPr>
        <w:t>ک</w:t>
      </w:r>
      <w:r w:rsidRPr="00160189">
        <w:rPr>
          <w:rStyle w:val="Char4"/>
          <w:rtl/>
        </w:rPr>
        <w:t>ر شده. بزار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علبه شخص مشهور</w:t>
      </w:r>
      <w:r w:rsidR="00A15996">
        <w:rPr>
          <w:rStyle w:val="Char4"/>
          <w:rtl/>
        </w:rPr>
        <w:t>ی</w:t>
      </w:r>
      <w:r w:rsidRPr="00160189">
        <w:rPr>
          <w:rStyle w:val="Char4"/>
          <w:rtl/>
        </w:rPr>
        <w:t xml:space="preserve"> از انصار است، و غ</w:t>
      </w:r>
      <w:r w:rsidR="00B9084A">
        <w:rPr>
          <w:rStyle w:val="Char4"/>
          <w:rtl/>
        </w:rPr>
        <w:t>ی</w:t>
      </w:r>
      <w:r w:rsidRPr="00160189">
        <w:rPr>
          <w:rStyle w:val="Char4"/>
          <w:rtl/>
        </w:rPr>
        <w:t>ر از ا</w:t>
      </w:r>
      <w:r w:rsidR="00B9084A">
        <w:rPr>
          <w:rStyle w:val="Char4"/>
          <w:rtl/>
        </w:rPr>
        <w:t>ی</w:t>
      </w:r>
      <w:r w:rsidRPr="00160189">
        <w:rPr>
          <w:rStyle w:val="Char4"/>
          <w:rtl/>
        </w:rPr>
        <w:t>ن حد</w:t>
      </w:r>
      <w:r w:rsidR="00B9084A">
        <w:rPr>
          <w:rStyle w:val="Char4"/>
          <w:rtl/>
        </w:rPr>
        <w:t>ی</w:t>
      </w:r>
      <w:r w:rsidRPr="00160189">
        <w:rPr>
          <w:rStyle w:val="Char4"/>
          <w:rtl/>
        </w:rPr>
        <w:t>ث د</w:t>
      </w:r>
      <w:r w:rsidR="00B9084A">
        <w:rPr>
          <w:rStyle w:val="Char4"/>
          <w:rtl/>
        </w:rPr>
        <w:t>ی</w:t>
      </w:r>
      <w:r w:rsidRPr="00160189">
        <w:rPr>
          <w:rStyle w:val="Char4"/>
          <w:rtl/>
        </w:rPr>
        <w:t>گر</w:t>
      </w:r>
      <w:r w:rsidR="00A15996">
        <w:rPr>
          <w:rStyle w:val="Char4"/>
          <w:rtl/>
        </w:rPr>
        <w:t>ی</w:t>
      </w:r>
      <w:r w:rsidRPr="00160189">
        <w:rPr>
          <w:rStyle w:val="Char4"/>
          <w:rtl/>
        </w:rPr>
        <w:t xml:space="preserve"> را از و</w:t>
      </w:r>
      <w:r w:rsidR="00A15996">
        <w:rPr>
          <w:rStyle w:val="Char4"/>
          <w:rtl/>
        </w:rPr>
        <w:t>ی</w:t>
      </w:r>
      <w:r w:rsidRPr="00160189">
        <w:rPr>
          <w:rStyle w:val="Char4"/>
          <w:rtl/>
        </w:rPr>
        <w:t xml:space="preserve"> نم</w:t>
      </w:r>
      <w:r w:rsidR="00B9084A">
        <w:rPr>
          <w:rStyle w:val="Char4"/>
          <w:rtl/>
        </w:rPr>
        <w:t>ی</w:t>
      </w:r>
      <w:r w:rsidRPr="00160189">
        <w:rPr>
          <w:rStyle w:val="Char4"/>
          <w:rtl/>
        </w:rPr>
        <w:t>دان</w:t>
      </w:r>
      <w:r w:rsidR="00B9084A">
        <w:rPr>
          <w:rStyle w:val="Char4"/>
          <w:rtl/>
        </w:rPr>
        <w:t>ی</w:t>
      </w:r>
      <w:r w:rsidRPr="00160189">
        <w:rPr>
          <w:rStyle w:val="Char4"/>
          <w:rtl/>
        </w:rPr>
        <w:t>م. و ابن اب</w:t>
      </w:r>
      <w:r w:rsidR="00A15996">
        <w:rPr>
          <w:rStyle w:val="Char4"/>
          <w:rtl/>
        </w:rPr>
        <w:t>ی</w:t>
      </w:r>
      <w:r w:rsidRPr="00160189">
        <w:rPr>
          <w:rStyle w:val="Char4"/>
          <w:rtl/>
        </w:rPr>
        <w:t xml:space="preserve"> الدن</w:t>
      </w:r>
      <w:r w:rsidR="00B9084A">
        <w:rPr>
          <w:rStyle w:val="Char4"/>
          <w:rtl/>
        </w:rPr>
        <w:t>ی</w:t>
      </w:r>
      <w:r w:rsidRPr="00160189">
        <w:rPr>
          <w:rStyle w:val="Char4"/>
          <w:rtl/>
        </w:rPr>
        <w:t>ا و ابن شاه</w:t>
      </w:r>
      <w:r w:rsidR="00B9084A">
        <w:rPr>
          <w:rStyle w:val="Char4"/>
          <w:rtl/>
        </w:rPr>
        <w:t>ی</w:t>
      </w:r>
      <w:r w:rsidRPr="00160189">
        <w:rPr>
          <w:rStyle w:val="Char4"/>
          <w:rtl/>
        </w:rPr>
        <w:t>ن از طر</w:t>
      </w:r>
      <w:r w:rsidR="00B9084A">
        <w:rPr>
          <w:rStyle w:val="Char4"/>
          <w:rtl/>
        </w:rPr>
        <w:t>ی</w:t>
      </w:r>
      <w:r w:rsidRPr="00160189">
        <w:rPr>
          <w:rStyle w:val="Char4"/>
          <w:rtl/>
        </w:rPr>
        <w:t xml:space="preserve">ق </w:t>
      </w:r>
      <w:r w:rsidR="009D063B">
        <w:rPr>
          <w:rStyle w:val="Char4"/>
          <w:rtl/>
        </w:rPr>
        <w:t>ک</w:t>
      </w:r>
      <w:r w:rsidRPr="00160189">
        <w:rPr>
          <w:rStyle w:val="Char4"/>
          <w:rtl/>
        </w:rPr>
        <w:t>ث</w:t>
      </w:r>
      <w:r w:rsidR="00B9084A">
        <w:rPr>
          <w:rStyle w:val="Char4"/>
          <w:rtl/>
        </w:rPr>
        <w:t>ی</w:t>
      </w:r>
      <w:r w:rsidRPr="00160189">
        <w:rPr>
          <w:rStyle w:val="Char4"/>
          <w:rtl/>
        </w:rPr>
        <w:t>ربن عبد</w:t>
      </w:r>
      <w:r w:rsidR="001224D1">
        <w:rPr>
          <w:rStyle w:val="Char4"/>
          <w:rtl/>
        </w:rPr>
        <w:t>الله</w:t>
      </w:r>
      <w:r w:rsidRPr="00160189">
        <w:rPr>
          <w:rStyle w:val="Char4"/>
          <w:rtl/>
        </w:rPr>
        <w:t xml:space="preserve"> بن عمرو بن عوف از پدرش از جدش به مانند آن را روا</w:t>
      </w:r>
      <w:r w:rsidR="00B9084A">
        <w:rPr>
          <w:rStyle w:val="Char4"/>
          <w:rtl/>
        </w:rPr>
        <w:t>ی</w:t>
      </w:r>
      <w:r w:rsidRPr="00160189">
        <w:rPr>
          <w:rStyle w:val="Char4"/>
          <w:rtl/>
        </w:rPr>
        <w:t>ت نموده‏اند. و ا</w:t>
      </w:r>
      <w:r w:rsidR="00B9084A">
        <w:rPr>
          <w:rStyle w:val="Char4"/>
          <w:rtl/>
        </w:rPr>
        <w:t>ی</w:t>
      </w:r>
      <w:r w:rsidRPr="00160189">
        <w:rPr>
          <w:rStyle w:val="Char4"/>
          <w:rtl/>
        </w:rPr>
        <w:t>ن را ابن نجار از علبه به ز</w:t>
      </w:r>
      <w:r w:rsidR="00B9084A">
        <w:rPr>
          <w:rStyle w:val="Char4"/>
          <w:rtl/>
        </w:rPr>
        <w:t>ی</w:t>
      </w:r>
      <w:r w:rsidRPr="00160189">
        <w:rPr>
          <w:rStyle w:val="Char4"/>
          <w:rtl/>
        </w:rPr>
        <w:t xml:space="preserve">د، به اختصار چنان </w:t>
      </w:r>
      <w:r w:rsidR="009D063B">
        <w:rPr>
          <w:rStyle w:val="Char4"/>
          <w:rtl/>
        </w:rPr>
        <w:t>ک</w:t>
      </w:r>
      <w:r w:rsidRPr="00160189">
        <w:rPr>
          <w:rStyle w:val="Char4"/>
          <w:rtl/>
        </w:rPr>
        <w:t xml:space="preserve">ه، در </w:t>
      </w:r>
      <w:r w:rsidR="009D063B">
        <w:rPr>
          <w:rStyle w:val="Char4"/>
          <w:rtl/>
        </w:rPr>
        <w:t>ک</w:t>
      </w:r>
      <w:r w:rsidRPr="00160189">
        <w:rPr>
          <w:rStyle w:val="Char4"/>
          <w:rtl/>
        </w:rPr>
        <w:t xml:space="preserve">نز العمال </w:t>
      </w:r>
      <w:r w:rsidRPr="00160189">
        <w:rPr>
          <w:rStyle w:val="Char4"/>
          <w:rFonts w:hint="cs"/>
          <w:rtl/>
        </w:rPr>
        <w:t>(</w:t>
      </w:r>
      <w:r w:rsidRPr="00160189">
        <w:rPr>
          <w:rStyle w:val="Char4"/>
          <w:rtl/>
        </w:rPr>
        <w:t>80/7</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ت نموده است.</w:t>
      </w:r>
    </w:p>
    <w:p w:rsidR="00797E01" w:rsidRPr="00E840FE" w:rsidRDefault="00797E01" w:rsidP="00E840FE">
      <w:pPr>
        <w:pStyle w:val="a2"/>
        <w:rPr>
          <w:rStyle w:val="Char4"/>
          <w:rFonts w:ascii="IRZar" w:hAnsi="IRZar" w:cs="IRZar"/>
          <w:sz w:val="24"/>
          <w:szCs w:val="24"/>
          <w:rtl/>
        </w:rPr>
      </w:pPr>
      <w:bookmarkStart w:id="224" w:name="_Toc441587588"/>
      <w:r w:rsidRPr="00EB3B43">
        <w:rPr>
          <w:rtl/>
        </w:rPr>
        <w:t>انكار بر كسى كه بيرون رفتن در راه خدا</w:t>
      </w:r>
      <w:r w:rsidR="00437588">
        <w:rPr>
          <w:rtl/>
        </w:rPr>
        <w:t xml:space="preserve"> </w:t>
      </w:r>
      <w:r w:rsidR="00437588" w:rsidRPr="00437588">
        <w:rPr>
          <w:rFonts w:cs="CTraditional Arabic"/>
          <w:b w:val="0"/>
          <w:bCs w:val="0"/>
          <w:szCs w:val="28"/>
          <w:rtl/>
        </w:rPr>
        <w:t>أ</w:t>
      </w:r>
      <w:r w:rsidRPr="00EB3B43">
        <w:rPr>
          <w:rtl/>
        </w:rPr>
        <w:t xml:space="preserve"> تأخير نمايد</w:t>
      </w:r>
      <w:bookmarkEnd w:id="224"/>
    </w:p>
    <w:p w:rsidR="00797E01" w:rsidRPr="00EB3B43" w:rsidRDefault="00797E01" w:rsidP="00EB3B43">
      <w:pPr>
        <w:pStyle w:val="a5"/>
        <w:rPr>
          <w:rStyle w:val="Char4"/>
          <w:sz w:val="27"/>
          <w:szCs w:val="27"/>
          <w:rtl/>
        </w:rPr>
      </w:pPr>
      <w:bookmarkStart w:id="225" w:name="_Toc441587589"/>
      <w:r w:rsidRPr="00EB3B43">
        <w:rPr>
          <w:rtl/>
        </w:rPr>
        <w:t>ان</w:t>
      </w:r>
      <w:r w:rsidR="00B9084A">
        <w:rPr>
          <w:rtl/>
        </w:rPr>
        <w:t>ک</w:t>
      </w:r>
      <w:r w:rsidRPr="00EB3B43">
        <w:rPr>
          <w:rtl/>
        </w:rPr>
        <w:t>ار پ</w:t>
      </w:r>
      <w:r w:rsidR="00B9084A">
        <w:rPr>
          <w:rtl/>
        </w:rPr>
        <w:t>ی</w:t>
      </w:r>
      <w:r w:rsidRPr="00EB3B43">
        <w:rPr>
          <w:rtl/>
        </w:rPr>
        <w:t>امبر</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EB3B43">
        <w:rPr>
          <w:rtl/>
        </w:rPr>
        <w:t>برا</w:t>
      </w:r>
      <w:r w:rsidR="00A15996">
        <w:rPr>
          <w:rtl/>
        </w:rPr>
        <w:t>ی</w:t>
      </w:r>
      <w:r w:rsidRPr="00EB3B43">
        <w:rPr>
          <w:rtl/>
        </w:rPr>
        <w:t xml:space="preserve"> ابن رواحه</w:t>
      </w:r>
      <w:bookmarkEnd w:id="225"/>
    </w:p>
    <w:p w:rsidR="00797E01" w:rsidRPr="00160189" w:rsidRDefault="00797E01" w:rsidP="008D1BC1">
      <w:pPr>
        <w:ind w:firstLine="284"/>
        <w:jc w:val="both"/>
        <w:rPr>
          <w:rStyle w:val="Char4"/>
          <w:rtl/>
        </w:rPr>
      </w:pPr>
      <w:r w:rsidRPr="00160189">
        <w:rPr>
          <w:rStyle w:val="Char4"/>
          <w:rtl/>
        </w:rPr>
        <w:t>امام احمد از ابن عباس</w:t>
      </w:r>
      <w:r w:rsidR="00437588" w:rsidRPr="00437588">
        <w:rPr>
          <w:rStyle w:val="Char4"/>
          <w:rFonts w:cs="CTraditional Arabic"/>
          <w:rtl/>
        </w:rPr>
        <w:t xml:space="preserve"> ب</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لش</w:t>
      </w:r>
      <w:r w:rsidR="009D063B">
        <w:rPr>
          <w:rStyle w:val="Char4"/>
          <w:rtl/>
        </w:rPr>
        <w:t>ک</w:t>
      </w:r>
      <w:r w:rsidRPr="00160189">
        <w:rPr>
          <w:rStyle w:val="Char4"/>
          <w:rtl/>
        </w:rPr>
        <w:t>ر</w:t>
      </w:r>
      <w:r w:rsidR="00A15996">
        <w:rPr>
          <w:rStyle w:val="Char4"/>
          <w:rtl/>
        </w:rPr>
        <w:t>ی</w:t>
      </w:r>
      <w:r w:rsidRPr="00160189">
        <w:rPr>
          <w:rStyle w:val="Char4"/>
          <w:rtl/>
        </w:rPr>
        <w:t xml:space="preserve"> را به مؤته فرستاد، و ز</w:t>
      </w:r>
      <w:r w:rsidR="00B9084A">
        <w:rPr>
          <w:rStyle w:val="Char4"/>
          <w:rtl/>
        </w:rPr>
        <w:t>ی</w:t>
      </w:r>
      <w:r w:rsidRPr="00160189">
        <w:rPr>
          <w:rStyle w:val="Char4"/>
          <w:rtl/>
        </w:rPr>
        <w:t>د را ام</w:t>
      </w:r>
      <w:r w:rsidR="00B9084A">
        <w:rPr>
          <w:rStyle w:val="Char4"/>
          <w:rtl/>
        </w:rPr>
        <w:t>ی</w:t>
      </w:r>
      <w:r w:rsidRPr="00160189">
        <w:rPr>
          <w:rStyle w:val="Char4"/>
          <w:rtl/>
        </w:rPr>
        <w:t xml:space="preserve">ر آن </w:t>
      </w:r>
      <w:r w:rsidR="009D063B">
        <w:rPr>
          <w:rStyle w:val="Char4"/>
          <w:rtl/>
        </w:rPr>
        <w:t>ک</w:t>
      </w:r>
      <w:r w:rsidRPr="00160189">
        <w:rPr>
          <w:rStyle w:val="Char4"/>
          <w:rtl/>
        </w:rPr>
        <w:t>رد، اگر و</w:t>
      </w:r>
      <w:r w:rsidR="00A15996">
        <w:rPr>
          <w:rStyle w:val="Char4"/>
          <w:rtl/>
        </w:rPr>
        <w:t>ی</w:t>
      </w:r>
      <w:r w:rsidRPr="00160189">
        <w:rPr>
          <w:rStyle w:val="Char4"/>
          <w:rtl/>
        </w:rPr>
        <w:t xml:space="preserve"> </w:t>
      </w:r>
      <w:r w:rsidR="009D063B">
        <w:rPr>
          <w:rStyle w:val="Char4"/>
          <w:rtl/>
        </w:rPr>
        <w:t>ک</w:t>
      </w:r>
      <w:r w:rsidRPr="00160189">
        <w:rPr>
          <w:rStyle w:val="Char4"/>
          <w:rtl/>
        </w:rPr>
        <w:t xml:space="preserve">شته شد امارت به جعفر برسد، و اگر جعفر هم </w:t>
      </w:r>
      <w:r w:rsidR="009D063B">
        <w:rPr>
          <w:rStyle w:val="Char4"/>
          <w:rtl/>
        </w:rPr>
        <w:t>ک</w:t>
      </w:r>
      <w:r w:rsidRPr="00160189">
        <w:rPr>
          <w:rStyle w:val="Char4"/>
          <w:rtl/>
        </w:rPr>
        <w:t>شته شد امارت به ابن رواحه برسد، ابن رواحه درنگ نمود، و نماز جمعه را با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00E840FE">
        <w:rPr>
          <w:rStyle w:val="Char4"/>
          <w:rtl/>
        </w:rPr>
        <w:t xml:space="preserve"> به‌جای </w:t>
      </w:r>
      <w:r w:rsidRPr="00160189">
        <w:rPr>
          <w:rStyle w:val="Char4"/>
          <w:rtl/>
        </w:rPr>
        <w:t>آورد،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w:t>
      </w:r>
      <w:r w:rsidR="00A15996">
        <w:rPr>
          <w:rStyle w:val="Char4"/>
          <w:rtl/>
        </w:rPr>
        <w:t>ی</w:t>
      </w:r>
      <w:r w:rsidRPr="00160189">
        <w:rPr>
          <w:rStyle w:val="Char4"/>
          <w:rtl/>
        </w:rPr>
        <w:t xml:space="preserve"> را د</w:t>
      </w:r>
      <w:r w:rsidR="00B9084A">
        <w:rPr>
          <w:rStyle w:val="Char4"/>
          <w:rtl/>
        </w:rPr>
        <w:t>ی</w:t>
      </w:r>
      <w:r w:rsidRPr="00160189">
        <w:rPr>
          <w:rStyle w:val="Char4"/>
          <w:rtl/>
        </w:rPr>
        <w:t>د و گفت: «چه باعث تخلفت شد؟» گفت: به خاطر ا</w:t>
      </w:r>
      <w:r w:rsidR="00B9084A">
        <w:rPr>
          <w:rStyle w:val="Char4"/>
          <w:rtl/>
        </w:rPr>
        <w:t>ی</w:t>
      </w:r>
      <w:r w:rsidRPr="00160189">
        <w:rPr>
          <w:rStyle w:val="Char4"/>
          <w:rtl/>
        </w:rPr>
        <w:t xml:space="preserve">ن </w:t>
      </w:r>
      <w:r w:rsidR="009D063B">
        <w:rPr>
          <w:rStyle w:val="Char4"/>
          <w:rtl/>
        </w:rPr>
        <w:t>ک</w:t>
      </w:r>
      <w:r w:rsidRPr="00160189">
        <w:rPr>
          <w:rStyle w:val="Char4"/>
          <w:rtl/>
        </w:rPr>
        <w:t>ه جمعه را همراهت بخوانم.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w:t>
      </w:r>
      <w:r w:rsidR="00B9084A">
        <w:rPr>
          <w:rStyle w:val="Char4"/>
          <w:rtl/>
        </w:rPr>
        <w:t>ی</w:t>
      </w:r>
      <w:r w:rsidR="009D063B">
        <w:rPr>
          <w:rStyle w:val="Char4"/>
          <w:rtl/>
        </w:rPr>
        <w:t>ک</w:t>
      </w:r>
      <w:r w:rsidRPr="00160189">
        <w:rPr>
          <w:rStyle w:val="Char4"/>
          <w:rtl/>
        </w:rPr>
        <w:t xml:space="preserve"> صبح و </w:t>
      </w:r>
      <w:r w:rsidR="00B9084A">
        <w:rPr>
          <w:rStyle w:val="Char4"/>
          <w:rtl/>
        </w:rPr>
        <w:t>ی</w:t>
      </w:r>
      <w:r w:rsidRPr="00160189">
        <w:rPr>
          <w:rStyle w:val="Char4"/>
          <w:rtl/>
        </w:rPr>
        <w:t xml:space="preserve">ا </w:t>
      </w:r>
      <w:r w:rsidR="00B9084A">
        <w:rPr>
          <w:rStyle w:val="Char4"/>
          <w:rtl/>
        </w:rPr>
        <w:t>ی</w:t>
      </w:r>
      <w:r w:rsidR="009D063B">
        <w:rPr>
          <w:rStyle w:val="Char4"/>
          <w:rtl/>
        </w:rPr>
        <w:t>ک</w:t>
      </w:r>
      <w:r w:rsidRPr="00160189">
        <w:rPr>
          <w:rStyle w:val="Char4"/>
          <w:rtl/>
        </w:rPr>
        <w:t xml:space="preserve"> ب</w:t>
      </w:r>
      <w:r w:rsidR="00B9084A">
        <w:rPr>
          <w:rStyle w:val="Char4"/>
          <w:rtl/>
        </w:rPr>
        <w:t>ی</w:t>
      </w:r>
      <w:r w:rsidRPr="00160189">
        <w:rPr>
          <w:rStyle w:val="Char4"/>
          <w:rtl/>
        </w:rPr>
        <w:t>گاه بر آمدن در راه خدا، از دن</w:t>
      </w:r>
      <w:r w:rsidR="00B9084A">
        <w:rPr>
          <w:rStyle w:val="Char4"/>
          <w:rtl/>
        </w:rPr>
        <w:t>ی</w:t>
      </w:r>
      <w:r w:rsidR="00E840FE">
        <w:rPr>
          <w:rStyle w:val="Char4"/>
          <w:rtl/>
        </w:rPr>
        <w:t>ا و آنچه در آن است، بهتر است»</w:t>
      </w:r>
      <w:r w:rsidRPr="00E840FE">
        <w:rPr>
          <w:rStyle w:val="Char4"/>
          <w:vertAlign w:val="superscript"/>
          <w:rtl/>
        </w:rPr>
        <w:footnoteReference w:id="413"/>
      </w:r>
      <w:r w:rsidR="00E840FE">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242/4</w:t>
      </w:r>
      <w:r w:rsidRPr="00160189">
        <w:rPr>
          <w:rStyle w:val="Char4"/>
          <w:rFonts w:hint="cs"/>
          <w:rtl/>
        </w:rPr>
        <w:t>)</w:t>
      </w:r>
      <w:r w:rsidRPr="00160189">
        <w:rPr>
          <w:rStyle w:val="Char4"/>
          <w:rtl/>
        </w:rPr>
        <w:t xml:space="preserve"> آمده. و ا</w:t>
      </w:r>
      <w:r w:rsidR="00B9084A">
        <w:rPr>
          <w:rStyle w:val="Char4"/>
          <w:rtl/>
        </w:rPr>
        <w:t>ی</w:t>
      </w:r>
      <w:r w:rsidRPr="00160189">
        <w:rPr>
          <w:rStyle w:val="Char4"/>
          <w:rtl/>
        </w:rPr>
        <w:t>ن را همچن</w:t>
      </w:r>
      <w:r w:rsidR="00B9084A">
        <w:rPr>
          <w:rStyle w:val="Char4"/>
          <w:rtl/>
        </w:rPr>
        <w:t>ی</w:t>
      </w:r>
      <w:r w:rsidRPr="00160189">
        <w:rPr>
          <w:rStyle w:val="Char4"/>
          <w:rtl/>
        </w:rPr>
        <w:t>ن ابن اب</w:t>
      </w:r>
      <w:r w:rsidR="00A15996">
        <w:rPr>
          <w:rStyle w:val="Char4"/>
          <w:rtl/>
        </w:rPr>
        <w:t>ی</w:t>
      </w:r>
      <w:r w:rsidRPr="00160189">
        <w:rPr>
          <w:rStyle w:val="Char4"/>
          <w:rtl/>
        </w:rPr>
        <w:t xml:space="preserve"> ش</w:t>
      </w:r>
      <w:r w:rsidR="00B9084A">
        <w:rPr>
          <w:rStyle w:val="Char4"/>
          <w:rtl/>
        </w:rPr>
        <w:t>ی</w:t>
      </w:r>
      <w:r w:rsidRPr="00160189">
        <w:rPr>
          <w:rStyle w:val="Char4"/>
          <w:rtl/>
        </w:rPr>
        <w:t xml:space="preserve">به از ابن عباس مانند آن چنان </w:t>
      </w:r>
      <w:r w:rsidR="009D063B">
        <w:rPr>
          <w:rStyle w:val="Char4"/>
          <w:rtl/>
        </w:rPr>
        <w:t>ک</w:t>
      </w:r>
      <w:r w:rsidRPr="00160189">
        <w:rPr>
          <w:rStyle w:val="Char4"/>
          <w:rtl/>
        </w:rPr>
        <w:t>ه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309/5</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 xml:space="preserve">ت </w:t>
      </w:r>
      <w:r w:rsidR="009D063B">
        <w:rPr>
          <w:rStyle w:val="Char4"/>
          <w:rtl/>
        </w:rPr>
        <w:t>ک</w:t>
      </w:r>
      <w:r w:rsidRPr="00160189">
        <w:rPr>
          <w:rStyle w:val="Char4"/>
          <w:rtl/>
        </w:rPr>
        <w:t>رده است.</w:t>
      </w:r>
    </w:p>
    <w:p w:rsidR="00797E01" w:rsidRPr="00160189" w:rsidRDefault="00797E01" w:rsidP="00E840FE">
      <w:pPr>
        <w:ind w:firstLine="284"/>
        <w:jc w:val="both"/>
        <w:rPr>
          <w:rStyle w:val="Char4"/>
          <w:rtl/>
        </w:rPr>
      </w:pPr>
      <w:r w:rsidRPr="00160189">
        <w:rPr>
          <w:rStyle w:val="Char4"/>
          <w:rtl/>
        </w:rPr>
        <w:t>امام احمد همچن</w:t>
      </w:r>
      <w:r w:rsidR="00B9084A">
        <w:rPr>
          <w:rStyle w:val="Char4"/>
          <w:rtl/>
        </w:rPr>
        <w:t>ی</w:t>
      </w:r>
      <w:r w:rsidRPr="00160189">
        <w:rPr>
          <w:rStyle w:val="Char4"/>
          <w:rtl/>
        </w:rPr>
        <w:t>ن از ابن عباس</w:t>
      </w:r>
      <w:r w:rsidR="00437588" w:rsidRPr="00437588">
        <w:rPr>
          <w:rStyle w:val="Char4"/>
          <w:rFonts w:cs="CTraditional Arabic"/>
          <w:rtl/>
        </w:rPr>
        <w:t xml:space="preserve"> ب</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عبد</w:t>
      </w:r>
      <w:r w:rsidR="001224D1">
        <w:rPr>
          <w:rStyle w:val="Char4"/>
          <w:rtl/>
        </w:rPr>
        <w:t>الله</w:t>
      </w:r>
      <w:r w:rsidRPr="00160189">
        <w:rPr>
          <w:rStyle w:val="Char4"/>
          <w:rtl/>
        </w:rPr>
        <w:t xml:space="preserve"> بن رواحه را به سر</w:t>
      </w:r>
      <w:r w:rsidR="00B9084A">
        <w:rPr>
          <w:rStyle w:val="Char4"/>
          <w:rtl/>
        </w:rPr>
        <w:t>ی</w:t>
      </w:r>
      <w:r w:rsidRPr="00160189">
        <w:rPr>
          <w:rStyle w:val="Char4"/>
          <w:rtl/>
        </w:rPr>
        <w:t>ه‏ا</w:t>
      </w:r>
      <w:r w:rsidR="00A15996">
        <w:rPr>
          <w:rStyle w:val="Char4"/>
          <w:rtl/>
        </w:rPr>
        <w:t>ی</w:t>
      </w:r>
      <w:r w:rsidRPr="00160189">
        <w:rPr>
          <w:rStyle w:val="Char4"/>
          <w:rtl/>
        </w:rPr>
        <w:t xml:space="preserve"> فرستاد، و آن روز مصادف با روز جمعه بود. (راو</w:t>
      </w:r>
      <w:r w:rsidR="00A15996">
        <w:rPr>
          <w:rStyle w:val="Char4"/>
          <w:rtl/>
        </w:rPr>
        <w:t>ی</w:t>
      </w:r>
      <w:r w:rsidRPr="00160189">
        <w:rPr>
          <w:rStyle w:val="Char4"/>
          <w:rtl/>
        </w:rPr>
        <w:t xml:space="preserve">) </w:t>
      </w:r>
      <w:r w:rsidRPr="00E840FE">
        <w:rPr>
          <w:rStyle w:val="Char4"/>
          <w:spacing w:val="-4"/>
          <w:rtl/>
        </w:rPr>
        <w:t>م</w:t>
      </w:r>
      <w:r w:rsidR="00A15996" w:rsidRPr="00E840FE">
        <w:rPr>
          <w:rStyle w:val="Char4"/>
          <w:spacing w:val="-4"/>
          <w:rtl/>
        </w:rPr>
        <w:t>ی</w:t>
      </w:r>
      <w:r w:rsidRPr="00E840FE">
        <w:rPr>
          <w:rStyle w:val="Char4"/>
          <w:spacing w:val="-4"/>
          <w:rtl/>
        </w:rPr>
        <w:t>‏گو</w:t>
      </w:r>
      <w:r w:rsidR="00B9084A" w:rsidRPr="00E840FE">
        <w:rPr>
          <w:rStyle w:val="Char4"/>
          <w:spacing w:val="-4"/>
          <w:rtl/>
        </w:rPr>
        <w:t>ی</w:t>
      </w:r>
      <w:r w:rsidRPr="00E840FE">
        <w:rPr>
          <w:rStyle w:val="Char4"/>
          <w:spacing w:val="-4"/>
          <w:rtl/>
        </w:rPr>
        <w:t xml:space="preserve">د: ابن رواحه </w:t>
      </w:r>
      <w:r w:rsidR="00B9084A" w:rsidRPr="00E840FE">
        <w:rPr>
          <w:rStyle w:val="Char4"/>
          <w:spacing w:val="-4"/>
          <w:rtl/>
        </w:rPr>
        <w:t>ی</w:t>
      </w:r>
      <w:r w:rsidRPr="00E840FE">
        <w:rPr>
          <w:rStyle w:val="Char4"/>
          <w:spacing w:val="-4"/>
          <w:rtl/>
        </w:rPr>
        <w:t>اران خود را پ</w:t>
      </w:r>
      <w:r w:rsidR="00B9084A" w:rsidRPr="00E840FE">
        <w:rPr>
          <w:rStyle w:val="Char4"/>
          <w:spacing w:val="-4"/>
          <w:rtl/>
        </w:rPr>
        <w:t>ی</w:t>
      </w:r>
      <w:r w:rsidRPr="00E840FE">
        <w:rPr>
          <w:rStyle w:val="Char4"/>
          <w:spacing w:val="-4"/>
          <w:rtl/>
        </w:rPr>
        <w:t>ش فرستاد، و گفت: من م</w:t>
      </w:r>
      <w:r w:rsidR="00A15996" w:rsidRPr="00E840FE">
        <w:rPr>
          <w:rStyle w:val="Char4"/>
          <w:spacing w:val="-4"/>
          <w:rtl/>
        </w:rPr>
        <w:t>ی</w:t>
      </w:r>
      <w:r w:rsidRPr="00E840FE">
        <w:rPr>
          <w:rStyle w:val="Char4"/>
          <w:spacing w:val="-4"/>
          <w:rtl/>
        </w:rPr>
        <w:t>‏باشم و با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نماز جمعه را م</w:t>
      </w:r>
      <w:r w:rsidR="00A15996">
        <w:rPr>
          <w:rStyle w:val="Char4"/>
          <w:rtl/>
        </w:rPr>
        <w:t>ی</w:t>
      </w:r>
      <w:r w:rsidRPr="00160189">
        <w:rPr>
          <w:rStyle w:val="Char4"/>
          <w:rtl/>
        </w:rPr>
        <w:t>‏خوانم، و بعد از آن، به آنها م</w:t>
      </w:r>
      <w:r w:rsidR="00A15996">
        <w:rPr>
          <w:rStyle w:val="Char4"/>
          <w:rtl/>
        </w:rPr>
        <w:t>ی</w:t>
      </w:r>
      <w:r w:rsidRPr="00160189">
        <w:rPr>
          <w:rStyle w:val="Char4"/>
          <w:rtl/>
        </w:rPr>
        <w:t>‏پ</w:t>
      </w:r>
      <w:r w:rsidR="00B9084A">
        <w:rPr>
          <w:rStyle w:val="Char4"/>
          <w:rtl/>
        </w:rPr>
        <w:t>ی</w:t>
      </w:r>
      <w:r w:rsidRPr="00160189">
        <w:rPr>
          <w:rStyle w:val="Char4"/>
          <w:rtl/>
        </w:rPr>
        <w:t>وندم. (راو</w:t>
      </w:r>
      <w:r w:rsidR="00A15996">
        <w:rPr>
          <w:rStyle w:val="Char4"/>
          <w:rtl/>
        </w:rPr>
        <w:t>ی</w:t>
      </w:r>
      <w:r w:rsidRPr="00160189">
        <w:rPr>
          <w:rStyle w:val="Char4"/>
          <w:rtl/>
        </w:rPr>
        <w:t>) م</w:t>
      </w:r>
      <w:r w:rsidR="00A15996">
        <w:rPr>
          <w:rStyle w:val="Char4"/>
          <w:rtl/>
        </w:rPr>
        <w:t>ی</w:t>
      </w:r>
      <w:r w:rsidRPr="00160189">
        <w:rPr>
          <w:rStyle w:val="Char4"/>
          <w:rtl/>
        </w:rPr>
        <w:t>‏افزا</w:t>
      </w:r>
      <w:r w:rsidR="00B9084A">
        <w:rPr>
          <w:rStyle w:val="Char4"/>
          <w:rtl/>
        </w:rPr>
        <w:t>ی</w:t>
      </w:r>
      <w:r w:rsidRPr="00160189">
        <w:rPr>
          <w:rStyle w:val="Char4"/>
          <w:rtl/>
        </w:rPr>
        <w:t>د: هنگام</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نماز خواند، و</w:t>
      </w:r>
      <w:r w:rsidR="00A15996">
        <w:rPr>
          <w:rStyle w:val="Char4"/>
          <w:rtl/>
        </w:rPr>
        <w:t>ی</w:t>
      </w:r>
      <w:r w:rsidRPr="00160189">
        <w:rPr>
          <w:rStyle w:val="Char4"/>
          <w:rtl/>
        </w:rPr>
        <w:t xml:space="preserve"> را د</w:t>
      </w:r>
      <w:r w:rsidR="00B9084A">
        <w:rPr>
          <w:rStyle w:val="Char4"/>
          <w:rtl/>
        </w:rPr>
        <w:t>ی</w:t>
      </w:r>
      <w:r w:rsidRPr="00160189">
        <w:rPr>
          <w:rStyle w:val="Char4"/>
          <w:rtl/>
        </w:rPr>
        <w:t>د، و فرمود: «چه چ</w:t>
      </w:r>
      <w:r w:rsidR="00B9084A">
        <w:rPr>
          <w:rStyle w:val="Char4"/>
          <w:rtl/>
        </w:rPr>
        <w:t>ی</w:t>
      </w:r>
      <w:r w:rsidRPr="00160189">
        <w:rPr>
          <w:rStyle w:val="Char4"/>
          <w:rtl/>
        </w:rPr>
        <w:t xml:space="preserve">ز تو را بازداشت </w:t>
      </w:r>
      <w:r w:rsidR="009D063B">
        <w:rPr>
          <w:rStyle w:val="Char4"/>
          <w:rtl/>
        </w:rPr>
        <w:t>ک</w:t>
      </w:r>
      <w:r w:rsidRPr="00160189">
        <w:rPr>
          <w:rStyle w:val="Char4"/>
          <w:rtl/>
        </w:rPr>
        <w:t xml:space="preserve">ه صبحگاه با </w:t>
      </w:r>
      <w:r w:rsidR="00B9084A">
        <w:rPr>
          <w:rStyle w:val="Char4"/>
          <w:rtl/>
        </w:rPr>
        <w:t>ی</w:t>
      </w:r>
      <w:r w:rsidRPr="00160189">
        <w:rPr>
          <w:rStyle w:val="Char4"/>
          <w:rtl/>
        </w:rPr>
        <w:t>اران خود خارج شو</w:t>
      </w:r>
      <w:r w:rsidR="00A15996">
        <w:rPr>
          <w:rStyle w:val="Char4"/>
          <w:rtl/>
        </w:rPr>
        <w:t>ی</w:t>
      </w:r>
      <w:r w:rsidRPr="00160189">
        <w:rPr>
          <w:rStyle w:val="Char4"/>
          <w:rtl/>
        </w:rPr>
        <w:t>؟» گفت: خواستم جمعه را همراه تو بخوانم، و بعد به ا</w:t>
      </w:r>
      <w:r w:rsidR="00B9084A">
        <w:rPr>
          <w:rStyle w:val="Char4"/>
          <w:rtl/>
        </w:rPr>
        <w:t>ی</w:t>
      </w:r>
      <w:r w:rsidRPr="00160189">
        <w:rPr>
          <w:rStyle w:val="Char4"/>
          <w:rtl/>
        </w:rPr>
        <w:t>شان بپ</w:t>
      </w:r>
      <w:r w:rsidR="00B9084A">
        <w:rPr>
          <w:rStyle w:val="Char4"/>
          <w:rtl/>
        </w:rPr>
        <w:t>ی</w:t>
      </w:r>
      <w:r w:rsidRPr="00160189">
        <w:rPr>
          <w:rStyle w:val="Char4"/>
          <w:rtl/>
        </w:rPr>
        <w:t>ودم.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گفت: «اگر همه آنچه را در رو</w:t>
      </w:r>
      <w:r w:rsidR="00A15996">
        <w:rPr>
          <w:rStyle w:val="Char4"/>
          <w:rtl/>
        </w:rPr>
        <w:t>ی</w:t>
      </w:r>
      <w:r w:rsidRPr="00160189">
        <w:rPr>
          <w:rStyle w:val="Char4"/>
          <w:rtl/>
        </w:rPr>
        <w:t xml:space="preserve"> زم</w:t>
      </w:r>
      <w:r w:rsidR="00B9084A">
        <w:rPr>
          <w:rStyle w:val="Char4"/>
          <w:rtl/>
        </w:rPr>
        <w:t>ی</w:t>
      </w:r>
      <w:r w:rsidRPr="00160189">
        <w:rPr>
          <w:rStyle w:val="Char4"/>
          <w:rtl/>
        </w:rPr>
        <w:t>ن است، انفاق نما</w:t>
      </w:r>
      <w:r w:rsidR="00B9084A">
        <w:rPr>
          <w:rStyle w:val="Char4"/>
          <w:rtl/>
        </w:rPr>
        <w:t>ی</w:t>
      </w:r>
      <w:r w:rsidR="00A15996">
        <w:rPr>
          <w:rStyle w:val="Char4"/>
          <w:rtl/>
        </w:rPr>
        <w:t>ی</w:t>
      </w:r>
      <w:r w:rsidRPr="00160189">
        <w:rPr>
          <w:rStyle w:val="Char4"/>
          <w:rtl/>
        </w:rPr>
        <w:t>، همان خارج شدن صبحگاه</w:t>
      </w:r>
      <w:r w:rsidR="001C48E8">
        <w:rPr>
          <w:rStyle w:val="Char4"/>
          <w:rtl/>
        </w:rPr>
        <w:t xml:space="preserve">‌شان </w:t>
      </w:r>
      <w:r w:rsidRPr="00160189">
        <w:rPr>
          <w:rStyle w:val="Char4"/>
          <w:rtl/>
        </w:rPr>
        <w:t>را در</w:t>
      </w:r>
      <w:r w:rsidR="009D063B">
        <w:rPr>
          <w:rStyle w:val="Char4"/>
          <w:rtl/>
        </w:rPr>
        <w:t>ک</w:t>
      </w:r>
      <w:r w:rsidRPr="00160189">
        <w:rPr>
          <w:rStyle w:val="Char4"/>
          <w:rtl/>
        </w:rPr>
        <w:t xml:space="preserve"> نخواه</w:t>
      </w:r>
      <w:r w:rsidR="00A15996">
        <w:rPr>
          <w:rStyle w:val="Char4"/>
          <w:rtl/>
        </w:rPr>
        <w:t>ی</w:t>
      </w:r>
      <w:r w:rsidR="00E840FE">
        <w:rPr>
          <w:rStyle w:val="Char4"/>
          <w:rtl/>
        </w:rPr>
        <w:t xml:space="preserve"> نمود»</w:t>
      </w:r>
      <w:r w:rsidRPr="00E840FE">
        <w:rPr>
          <w:rStyle w:val="Char4"/>
          <w:vertAlign w:val="superscript"/>
          <w:rtl/>
        </w:rPr>
        <w:footnoteReference w:id="414"/>
      </w:r>
      <w:r w:rsidR="00E840FE">
        <w:rPr>
          <w:rStyle w:val="Char4"/>
          <w:rFonts w:hint="cs"/>
          <w:rtl/>
        </w:rPr>
        <w:t>.</w:t>
      </w:r>
      <w:r w:rsidRPr="00160189">
        <w:rPr>
          <w:rStyle w:val="Char4"/>
          <w:rtl/>
        </w:rPr>
        <w:t xml:space="preserve"> و ا</w:t>
      </w:r>
      <w:r w:rsidR="00B9084A">
        <w:rPr>
          <w:rStyle w:val="Char4"/>
          <w:rtl/>
        </w:rPr>
        <w:t>ی</w:t>
      </w:r>
      <w:r w:rsidRPr="00160189">
        <w:rPr>
          <w:rStyle w:val="Char4"/>
          <w:rtl/>
        </w:rPr>
        <w:t>ن حد</w:t>
      </w:r>
      <w:r w:rsidR="00B9084A">
        <w:rPr>
          <w:rStyle w:val="Char4"/>
          <w:rtl/>
        </w:rPr>
        <w:t>ی</w:t>
      </w:r>
      <w:r w:rsidRPr="00160189">
        <w:rPr>
          <w:rStyle w:val="Char4"/>
          <w:rtl/>
        </w:rPr>
        <w:t>ث را ترمذ</w:t>
      </w:r>
      <w:r w:rsidR="00A15996">
        <w:rPr>
          <w:rStyle w:val="Char4"/>
          <w:rtl/>
        </w:rPr>
        <w:t>ی</w:t>
      </w:r>
      <w:r w:rsidRPr="00160189">
        <w:rPr>
          <w:rStyle w:val="Char4"/>
          <w:rtl/>
        </w:rPr>
        <w:t xml:space="preserve"> روا</w:t>
      </w:r>
      <w:r w:rsidR="00B9084A">
        <w:rPr>
          <w:rStyle w:val="Char4"/>
          <w:rtl/>
        </w:rPr>
        <w:t>ی</w:t>
      </w:r>
      <w:r w:rsidRPr="00160189">
        <w:rPr>
          <w:rStyle w:val="Char4"/>
          <w:rtl/>
        </w:rPr>
        <w:t>ت نموده، و بعد از آن او را به آنچه از شعبه ح</w:t>
      </w:r>
      <w:r w:rsidR="009D063B">
        <w:rPr>
          <w:rStyle w:val="Char4"/>
          <w:rtl/>
        </w:rPr>
        <w:t>ک</w:t>
      </w:r>
      <w:r w:rsidRPr="00160189">
        <w:rPr>
          <w:rStyle w:val="Char4"/>
          <w:rtl/>
        </w:rPr>
        <w:t>ا</w:t>
      </w:r>
      <w:r w:rsidR="00B9084A">
        <w:rPr>
          <w:rStyle w:val="Char4"/>
          <w:rtl/>
        </w:rPr>
        <w:t>ی</w:t>
      </w:r>
      <w:r w:rsidRPr="00160189">
        <w:rPr>
          <w:rStyle w:val="Char4"/>
          <w:rtl/>
        </w:rPr>
        <w:t>ت نموده معلول دانسته، موصوف گفته است: ح</w:t>
      </w:r>
      <w:r w:rsidR="009D063B">
        <w:rPr>
          <w:rStyle w:val="Char4"/>
          <w:rtl/>
        </w:rPr>
        <w:t>ک</w:t>
      </w:r>
      <w:r w:rsidRPr="00160189">
        <w:rPr>
          <w:rStyle w:val="Char4"/>
          <w:rtl/>
        </w:rPr>
        <w:t>م از مقسّم جز پنج حد</w:t>
      </w:r>
      <w:r w:rsidR="00B9084A">
        <w:rPr>
          <w:rStyle w:val="Char4"/>
          <w:rtl/>
        </w:rPr>
        <w:t>ی</w:t>
      </w:r>
      <w:r w:rsidRPr="00160189">
        <w:rPr>
          <w:rStyle w:val="Char4"/>
          <w:rtl/>
        </w:rPr>
        <w:t>ث د</w:t>
      </w:r>
      <w:r w:rsidR="00B9084A">
        <w:rPr>
          <w:rStyle w:val="Char4"/>
          <w:rtl/>
        </w:rPr>
        <w:t>ی</w:t>
      </w:r>
      <w:r w:rsidRPr="00160189">
        <w:rPr>
          <w:rStyle w:val="Char4"/>
          <w:rtl/>
        </w:rPr>
        <w:t>گر نشن</w:t>
      </w:r>
      <w:r w:rsidR="00B9084A">
        <w:rPr>
          <w:rStyle w:val="Char4"/>
          <w:rtl/>
        </w:rPr>
        <w:t>ی</w:t>
      </w:r>
      <w:r w:rsidRPr="00160189">
        <w:rPr>
          <w:rStyle w:val="Char4"/>
          <w:rtl/>
        </w:rPr>
        <w:t>ده است، و ا</w:t>
      </w:r>
      <w:r w:rsidR="00B9084A">
        <w:rPr>
          <w:rStyle w:val="Char4"/>
          <w:rtl/>
        </w:rPr>
        <w:t>ی</w:t>
      </w:r>
      <w:r w:rsidRPr="00160189">
        <w:rPr>
          <w:rStyle w:val="Char4"/>
          <w:rtl/>
        </w:rPr>
        <w:t>ن حد</w:t>
      </w:r>
      <w:r w:rsidR="00B9084A">
        <w:rPr>
          <w:rStyle w:val="Char4"/>
          <w:rtl/>
        </w:rPr>
        <w:t>ی</w:t>
      </w:r>
      <w:r w:rsidRPr="00160189">
        <w:rPr>
          <w:rStyle w:val="Char4"/>
          <w:rtl/>
        </w:rPr>
        <w:t>ث از جمله آنها ن</w:t>
      </w:r>
      <w:r w:rsidR="00B9084A">
        <w:rPr>
          <w:rStyle w:val="Char4"/>
          <w:rtl/>
        </w:rPr>
        <w:t>ی</w:t>
      </w:r>
      <w:r w:rsidRPr="00160189">
        <w:rPr>
          <w:rStyle w:val="Char4"/>
          <w:rtl/>
        </w:rPr>
        <w:t>ست.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242/4</w:t>
      </w:r>
      <w:r w:rsidRPr="00160189">
        <w:rPr>
          <w:rStyle w:val="Char4"/>
          <w:rFonts w:hint="cs"/>
          <w:rtl/>
        </w:rPr>
        <w:t>)</w:t>
      </w:r>
      <w:r w:rsidRPr="00160189">
        <w:rPr>
          <w:rStyle w:val="Char4"/>
          <w:rtl/>
        </w:rPr>
        <w:t xml:space="preserve"> آمده.</w:t>
      </w:r>
    </w:p>
    <w:p w:rsidR="00797E01" w:rsidRPr="00EB3B43" w:rsidRDefault="00797E01" w:rsidP="00EB3B43">
      <w:pPr>
        <w:pStyle w:val="a5"/>
        <w:rPr>
          <w:rtl/>
        </w:rPr>
      </w:pPr>
      <w:bookmarkStart w:id="226" w:name="_Toc441587590"/>
      <w:r w:rsidRPr="00EB3B43">
        <w:rPr>
          <w:rtl/>
        </w:rPr>
        <w:t>ان</w:t>
      </w:r>
      <w:r w:rsidR="00B9084A">
        <w:rPr>
          <w:rtl/>
        </w:rPr>
        <w:t>ک</w:t>
      </w:r>
      <w:r w:rsidRPr="00EB3B43">
        <w:rPr>
          <w:rtl/>
        </w:rPr>
        <w:t>ار پ</w:t>
      </w:r>
      <w:r w:rsidR="00B9084A">
        <w:rPr>
          <w:rtl/>
        </w:rPr>
        <w:t>ی</w:t>
      </w:r>
      <w:r w:rsidRPr="00EB3B43">
        <w:rPr>
          <w:rtl/>
        </w:rPr>
        <w:t>امبر</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EB3B43">
        <w:rPr>
          <w:rtl/>
        </w:rPr>
        <w:t xml:space="preserve">بر </w:t>
      </w:r>
      <w:r w:rsidR="00B9084A">
        <w:rPr>
          <w:rtl/>
        </w:rPr>
        <w:t>یک</w:t>
      </w:r>
      <w:r w:rsidR="00A15996">
        <w:rPr>
          <w:rtl/>
        </w:rPr>
        <w:t>ی</w:t>
      </w:r>
      <w:r w:rsidRPr="00EB3B43">
        <w:rPr>
          <w:rtl/>
        </w:rPr>
        <w:t xml:space="preserve"> از </w:t>
      </w:r>
      <w:r w:rsidR="00B9084A">
        <w:rPr>
          <w:rtl/>
        </w:rPr>
        <w:t>ی</w:t>
      </w:r>
      <w:r w:rsidRPr="00EB3B43">
        <w:rPr>
          <w:rtl/>
        </w:rPr>
        <w:t xml:space="preserve">ارانش </w:t>
      </w:r>
      <w:r w:rsidR="00B9084A">
        <w:rPr>
          <w:rtl/>
        </w:rPr>
        <w:t>ک</w:t>
      </w:r>
      <w:r w:rsidRPr="00EB3B43">
        <w:rPr>
          <w:rtl/>
        </w:rPr>
        <w:t>ه در ب</w:t>
      </w:r>
      <w:r w:rsidR="00B9084A">
        <w:rPr>
          <w:rtl/>
        </w:rPr>
        <w:t>ی</w:t>
      </w:r>
      <w:r w:rsidRPr="00EB3B43">
        <w:rPr>
          <w:rtl/>
        </w:rPr>
        <w:t>رون رفتن تأخ</w:t>
      </w:r>
      <w:r w:rsidR="00B9084A">
        <w:rPr>
          <w:rtl/>
        </w:rPr>
        <w:t>ی</w:t>
      </w:r>
      <w:r w:rsidRPr="00EB3B43">
        <w:rPr>
          <w:rtl/>
        </w:rPr>
        <w:t>ر نموده بود</w:t>
      </w:r>
      <w:bookmarkEnd w:id="226"/>
    </w:p>
    <w:p w:rsidR="00797E01" w:rsidRPr="00160189" w:rsidRDefault="00797E01" w:rsidP="00E840FE">
      <w:pPr>
        <w:ind w:firstLine="284"/>
        <w:jc w:val="both"/>
        <w:rPr>
          <w:rStyle w:val="Char4"/>
          <w:rtl/>
        </w:rPr>
      </w:pPr>
      <w:r w:rsidRPr="00160189">
        <w:rPr>
          <w:rStyle w:val="Char4"/>
          <w:rtl/>
        </w:rPr>
        <w:t>امام احمد همچن</w:t>
      </w:r>
      <w:r w:rsidR="00B9084A">
        <w:rPr>
          <w:rStyle w:val="Char4"/>
          <w:rtl/>
        </w:rPr>
        <w:t>ی</w:t>
      </w:r>
      <w:r w:rsidRPr="00160189">
        <w:rPr>
          <w:rStyle w:val="Char4"/>
          <w:rtl/>
        </w:rPr>
        <w:t>ن از معاذ بن انس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و او از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 xml:space="preserve">ه: </w:t>
      </w:r>
      <w:r w:rsidRPr="00E840FE">
        <w:rPr>
          <w:rStyle w:val="Char4"/>
          <w:spacing w:val="-4"/>
          <w:rtl/>
        </w:rPr>
        <w:t>و</w:t>
      </w:r>
      <w:r w:rsidR="00A15996" w:rsidRPr="00E840FE">
        <w:rPr>
          <w:rStyle w:val="Char4"/>
          <w:spacing w:val="-4"/>
          <w:rtl/>
        </w:rPr>
        <w:t>ی</w:t>
      </w:r>
      <w:r w:rsidRPr="00E840FE">
        <w:rPr>
          <w:rStyle w:val="Char4"/>
          <w:spacing w:val="-4"/>
          <w:rtl/>
        </w:rPr>
        <w:t xml:space="preserve"> </w:t>
      </w:r>
      <w:r w:rsidR="00B9084A" w:rsidRPr="00E840FE">
        <w:rPr>
          <w:rStyle w:val="Char4"/>
          <w:spacing w:val="-4"/>
          <w:rtl/>
        </w:rPr>
        <w:t>ی</w:t>
      </w:r>
      <w:r w:rsidRPr="00E840FE">
        <w:rPr>
          <w:rStyle w:val="Char4"/>
          <w:spacing w:val="-4"/>
          <w:rtl/>
        </w:rPr>
        <w:t>اران خود را به جنگ دستور داد. مرد</w:t>
      </w:r>
      <w:r w:rsidR="00A15996" w:rsidRPr="00E840FE">
        <w:rPr>
          <w:rStyle w:val="Char4"/>
          <w:spacing w:val="-4"/>
          <w:rtl/>
        </w:rPr>
        <w:t>ی</w:t>
      </w:r>
      <w:r w:rsidRPr="00E840FE">
        <w:rPr>
          <w:rStyle w:val="Char4"/>
          <w:spacing w:val="-4"/>
          <w:rtl/>
        </w:rPr>
        <w:t xml:space="preserve"> به اهل خود گفت: من م</w:t>
      </w:r>
      <w:r w:rsidR="00A15996" w:rsidRPr="00E840FE">
        <w:rPr>
          <w:rStyle w:val="Char4"/>
          <w:spacing w:val="-4"/>
          <w:rtl/>
        </w:rPr>
        <w:t>ی</w:t>
      </w:r>
      <w:r w:rsidRPr="00E840FE">
        <w:rPr>
          <w:rStyle w:val="Char4"/>
          <w:spacing w:val="-4"/>
          <w:rtl/>
        </w:rPr>
        <w:t>‏باشم، تا با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E840FE">
        <w:rPr>
          <w:rStyle w:val="Char4"/>
          <w:spacing w:val="-4"/>
          <w:rtl/>
        </w:rPr>
        <w:t xml:space="preserve"> نماز بخوانم، بعد از آن به و</w:t>
      </w:r>
      <w:r w:rsidR="00A15996" w:rsidRPr="00E840FE">
        <w:rPr>
          <w:rStyle w:val="Char4"/>
          <w:spacing w:val="-4"/>
          <w:rtl/>
        </w:rPr>
        <w:t>ی</w:t>
      </w:r>
      <w:r w:rsidRPr="00E840FE">
        <w:rPr>
          <w:rStyle w:val="Char4"/>
          <w:spacing w:val="-4"/>
          <w:rtl/>
        </w:rPr>
        <w:t xml:space="preserve"> سلام بدهم،</w:t>
      </w:r>
      <w:r w:rsidRPr="00E840FE">
        <w:rPr>
          <w:rStyle w:val="Char4"/>
          <w:rFonts w:hint="cs"/>
          <w:spacing w:val="-4"/>
          <w:rtl/>
        </w:rPr>
        <w:t xml:space="preserve"> </w:t>
      </w:r>
      <w:r w:rsidRPr="00E840FE">
        <w:rPr>
          <w:rStyle w:val="Char4"/>
          <w:spacing w:val="-4"/>
          <w:rtl/>
        </w:rPr>
        <w:t>و همراهش وداع گو</w:t>
      </w:r>
      <w:r w:rsidR="00B9084A" w:rsidRPr="00E840FE">
        <w:rPr>
          <w:rStyle w:val="Char4"/>
          <w:spacing w:val="-4"/>
          <w:rtl/>
        </w:rPr>
        <w:t>ی</w:t>
      </w:r>
      <w:r w:rsidRPr="00E840FE">
        <w:rPr>
          <w:rStyle w:val="Char4"/>
          <w:spacing w:val="-4"/>
          <w:rtl/>
        </w:rPr>
        <w:t>م، و او برا</w:t>
      </w:r>
      <w:r w:rsidR="00B9084A" w:rsidRPr="00E840FE">
        <w:rPr>
          <w:rStyle w:val="Char4"/>
          <w:spacing w:val="-4"/>
          <w:rtl/>
        </w:rPr>
        <w:t>ی</w:t>
      </w:r>
      <w:r w:rsidRPr="00E840FE">
        <w:rPr>
          <w:rStyle w:val="Char4"/>
          <w:spacing w:val="-4"/>
          <w:rtl/>
        </w:rPr>
        <w:t>م دعا</w:t>
      </w:r>
      <w:r w:rsidR="00B9084A" w:rsidRPr="00E840FE">
        <w:rPr>
          <w:rStyle w:val="Char4"/>
          <w:spacing w:val="-4"/>
          <w:rtl/>
        </w:rPr>
        <w:t>ی</w:t>
      </w:r>
      <w:r w:rsidR="00A15996" w:rsidRPr="00E840FE">
        <w:rPr>
          <w:rStyle w:val="Char4"/>
          <w:spacing w:val="-4"/>
          <w:rtl/>
        </w:rPr>
        <w:t>ی</w:t>
      </w:r>
      <w:r w:rsidRPr="00E840FE">
        <w:rPr>
          <w:rStyle w:val="Char4"/>
          <w:spacing w:val="-4"/>
          <w:rtl/>
        </w:rPr>
        <w:t xml:space="preserve"> </w:t>
      </w:r>
      <w:r w:rsidR="009D063B" w:rsidRPr="00E840FE">
        <w:rPr>
          <w:rStyle w:val="Char4"/>
          <w:spacing w:val="-4"/>
          <w:rtl/>
        </w:rPr>
        <w:t>ک</w:t>
      </w:r>
      <w:r w:rsidRPr="00E840FE">
        <w:rPr>
          <w:rStyle w:val="Char4"/>
          <w:spacing w:val="-4"/>
          <w:rtl/>
        </w:rPr>
        <w:t xml:space="preserve">ند، </w:t>
      </w:r>
      <w:r w:rsidR="009D063B" w:rsidRPr="00E840FE">
        <w:rPr>
          <w:rStyle w:val="Char4"/>
          <w:spacing w:val="-4"/>
          <w:rtl/>
        </w:rPr>
        <w:t>ک</w:t>
      </w:r>
      <w:r w:rsidRPr="00E840FE">
        <w:rPr>
          <w:rStyle w:val="Char4"/>
          <w:spacing w:val="-4"/>
          <w:rtl/>
        </w:rPr>
        <w:t>ه روز ق</w:t>
      </w:r>
      <w:r w:rsidR="00B9084A" w:rsidRPr="00E840FE">
        <w:rPr>
          <w:rStyle w:val="Char4"/>
          <w:spacing w:val="-4"/>
          <w:rtl/>
        </w:rPr>
        <w:t>ی</w:t>
      </w:r>
      <w:r w:rsidRPr="00E840FE">
        <w:rPr>
          <w:rStyle w:val="Char4"/>
          <w:spacing w:val="-4"/>
          <w:rtl/>
        </w:rPr>
        <w:t>امت در پ</w:t>
      </w:r>
      <w:r w:rsidR="00B9084A" w:rsidRPr="00E840FE">
        <w:rPr>
          <w:rStyle w:val="Char4"/>
          <w:spacing w:val="-4"/>
          <w:rtl/>
        </w:rPr>
        <w:t>ی</w:t>
      </w:r>
      <w:r w:rsidRPr="00E840FE">
        <w:rPr>
          <w:rStyle w:val="Char4"/>
          <w:spacing w:val="-4"/>
          <w:rtl/>
        </w:rPr>
        <w:t>ش من قرار داشته باشد. هنگام</w:t>
      </w:r>
      <w:r w:rsidR="00A15996" w:rsidRPr="00E840FE">
        <w:rPr>
          <w:rStyle w:val="Char4"/>
          <w:spacing w:val="-4"/>
          <w:rtl/>
        </w:rPr>
        <w:t>ی</w:t>
      </w:r>
      <w:r w:rsidRPr="00E840FE">
        <w:rPr>
          <w:rStyle w:val="Char4"/>
          <w:spacing w:val="-4"/>
          <w:rtl/>
        </w:rPr>
        <w:t xml:space="preserve"> </w:t>
      </w:r>
      <w:r w:rsidR="009D063B" w:rsidRPr="00E840FE">
        <w:rPr>
          <w:rStyle w:val="Char4"/>
          <w:spacing w:val="-4"/>
          <w:rtl/>
        </w:rPr>
        <w:t>ک</w:t>
      </w:r>
      <w:r w:rsidRPr="00E840FE">
        <w:rPr>
          <w:rStyle w:val="Char4"/>
          <w:spacing w:val="-4"/>
          <w:rtl/>
        </w:rPr>
        <w:t>ه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نماز خواند،آن مرد در حال </w:t>
      </w:r>
      <w:r w:rsidR="00B9084A">
        <w:rPr>
          <w:rStyle w:val="Char4"/>
          <w:rtl/>
        </w:rPr>
        <w:t>ی</w:t>
      </w:r>
      <w:r w:rsidR="009D063B">
        <w:rPr>
          <w:rStyle w:val="Char4"/>
          <w:rtl/>
        </w:rPr>
        <w:t>ک</w:t>
      </w:r>
      <w:r w:rsidRPr="00160189">
        <w:rPr>
          <w:rStyle w:val="Char4"/>
          <w:rtl/>
        </w:rPr>
        <w:t>ه به و</w:t>
      </w:r>
      <w:r w:rsidR="00A15996">
        <w:rPr>
          <w:rStyle w:val="Char4"/>
          <w:rtl/>
        </w:rPr>
        <w:t>ی</w:t>
      </w:r>
      <w:r w:rsidRPr="00160189">
        <w:rPr>
          <w:rStyle w:val="Char4"/>
          <w:rtl/>
        </w:rPr>
        <w:t xml:space="preserve"> سلام م</w:t>
      </w:r>
      <w:r w:rsidR="00A15996">
        <w:rPr>
          <w:rStyle w:val="Char4"/>
          <w:rtl/>
        </w:rPr>
        <w:t>ی</w:t>
      </w:r>
      <w:r w:rsidRPr="00160189">
        <w:rPr>
          <w:rStyle w:val="Char4"/>
          <w:rtl/>
        </w:rPr>
        <w:t>‏داد به طرف او رو</w:t>
      </w:r>
      <w:r w:rsidR="00A15996">
        <w:rPr>
          <w:rStyle w:val="Char4"/>
          <w:rtl/>
        </w:rPr>
        <w:t>ی</w:t>
      </w:r>
      <w:r w:rsidRPr="00160189">
        <w:rPr>
          <w:rStyle w:val="Char4"/>
          <w:rtl/>
        </w:rPr>
        <w:t xml:space="preserve"> آور.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او گفت: «آ</w:t>
      </w:r>
      <w:r w:rsidR="00B9084A">
        <w:rPr>
          <w:rStyle w:val="Char4"/>
          <w:rtl/>
        </w:rPr>
        <w:t>ی</w:t>
      </w:r>
      <w:r w:rsidRPr="00160189">
        <w:rPr>
          <w:rStyle w:val="Char4"/>
          <w:rtl/>
        </w:rPr>
        <w:t>ا م</w:t>
      </w:r>
      <w:r w:rsidR="00A15996">
        <w:rPr>
          <w:rStyle w:val="Char4"/>
          <w:rtl/>
        </w:rPr>
        <w:t>ی</w:t>
      </w:r>
      <w:r w:rsidRPr="00160189">
        <w:rPr>
          <w:rStyle w:val="Char4"/>
          <w:rtl/>
        </w:rPr>
        <w:t>‏دان</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w:t>
      </w:r>
      <w:r w:rsidR="00B9084A">
        <w:rPr>
          <w:rStyle w:val="Char4"/>
          <w:rtl/>
        </w:rPr>
        <w:t>ی</w:t>
      </w:r>
      <w:r w:rsidRPr="00160189">
        <w:rPr>
          <w:rStyle w:val="Char4"/>
          <w:rtl/>
        </w:rPr>
        <w:t>ارانت چقدر از تو سبقت نموده‏اند؟» گفت: بل</w:t>
      </w:r>
      <w:r w:rsidR="00A15996">
        <w:rPr>
          <w:rStyle w:val="Char4"/>
          <w:rtl/>
        </w:rPr>
        <w:t>ی</w:t>
      </w:r>
      <w:r w:rsidRPr="00160189">
        <w:rPr>
          <w:rStyle w:val="Char4"/>
          <w:rtl/>
        </w:rPr>
        <w:t>، فقط هم</w:t>
      </w:r>
      <w:r w:rsidR="00B9084A">
        <w:rPr>
          <w:rStyle w:val="Char4"/>
          <w:rtl/>
        </w:rPr>
        <w:t>ی</w:t>
      </w:r>
      <w:r w:rsidRPr="00160189">
        <w:rPr>
          <w:rStyle w:val="Char4"/>
          <w:rtl/>
        </w:rPr>
        <w:t>ن روز را به خاطر ب</w:t>
      </w:r>
      <w:r w:rsidR="00B9084A">
        <w:rPr>
          <w:rStyle w:val="Char4"/>
          <w:rtl/>
        </w:rPr>
        <w:t>ی</w:t>
      </w:r>
      <w:r w:rsidRPr="00160189">
        <w:rPr>
          <w:rStyle w:val="Char4"/>
          <w:rtl/>
        </w:rPr>
        <w:t>رون شدنشان در وقت صبح ازمن سبقت نموده؟»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گفت: </w:t>
      </w:r>
      <w:r w:rsidRPr="005F5FFB">
        <w:rPr>
          <w:rStyle w:val="Char4"/>
          <w:spacing w:val="-4"/>
          <w:rtl/>
        </w:rPr>
        <w:t>سوگند به ذات</w:t>
      </w:r>
      <w:r w:rsidR="00A15996" w:rsidRPr="005F5FFB">
        <w:rPr>
          <w:rStyle w:val="Char4"/>
          <w:spacing w:val="-4"/>
          <w:rtl/>
        </w:rPr>
        <w:t>ی</w:t>
      </w:r>
      <w:r w:rsidRPr="005F5FFB">
        <w:rPr>
          <w:rStyle w:val="Char4"/>
          <w:spacing w:val="-4"/>
          <w:rtl/>
        </w:rPr>
        <w:t xml:space="preserve"> </w:t>
      </w:r>
      <w:r w:rsidR="009D063B" w:rsidRPr="005F5FFB">
        <w:rPr>
          <w:rStyle w:val="Char4"/>
          <w:spacing w:val="-4"/>
          <w:rtl/>
        </w:rPr>
        <w:t>ک</w:t>
      </w:r>
      <w:r w:rsidRPr="005F5FFB">
        <w:rPr>
          <w:rStyle w:val="Char4"/>
          <w:spacing w:val="-4"/>
          <w:rtl/>
        </w:rPr>
        <w:t>ه جانم دردست اوست،آنها در فض</w:t>
      </w:r>
      <w:r w:rsidR="00B9084A" w:rsidRPr="005F5FFB">
        <w:rPr>
          <w:rStyle w:val="Char4"/>
          <w:spacing w:val="-4"/>
          <w:rtl/>
        </w:rPr>
        <w:t>ی</w:t>
      </w:r>
      <w:r w:rsidRPr="005F5FFB">
        <w:rPr>
          <w:rStyle w:val="Char4"/>
          <w:spacing w:val="-4"/>
          <w:rtl/>
        </w:rPr>
        <w:t>لت به فاصله دورتر از م</w:t>
      </w:r>
      <w:r w:rsidR="00B9084A" w:rsidRPr="005F5FFB">
        <w:rPr>
          <w:rStyle w:val="Char4"/>
          <w:spacing w:val="-4"/>
          <w:rtl/>
        </w:rPr>
        <w:t>ی</w:t>
      </w:r>
      <w:r w:rsidRPr="005F5FFB">
        <w:rPr>
          <w:rStyle w:val="Char4"/>
          <w:spacing w:val="-4"/>
          <w:rtl/>
        </w:rPr>
        <w:t>ان مشرق</w:t>
      </w:r>
      <w:r w:rsidR="00B9084A" w:rsidRPr="005F5FFB">
        <w:rPr>
          <w:rStyle w:val="Char4"/>
          <w:spacing w:val="-4"/>
          <w:rtl/>
        </w:rPr>
        <w:t>ی</w:t>
      </w:r>
      <w:r w:rsidRPr="005F5FFB">
        <w:rPr>
          <w:rStyle w:val="Char4"/>
          <w:spacing w:val="-4"/>
          <w:rtl/>
        </w:rPr>
        <w:t>ن و مغرب</w:t>
      </w:r>
      <w:r w:rsidR="00B9084A" w:rsidRPr="005F5FFB">
        <w:rPr>
          <w:rStyle w:val="Char4"/>
          <w:spacing w:val="-4"/>
          <w:rtl/>
        </w:rPr>
        <w:t>ی</w:t>
      </w:r>
      <w:r w:rsidRPr="005F5FFB">
        <w:rPr>
          <w:rStyle w:val="Char4"/>
          <w:spacing w:val="-4"/>
          <w:rtl/>
        </w:rPr>
        <w:t>ن از تو سبقت جسته‏اند»</w:t>
      </w:r>
      <w:r w:rsidRPr="005F5FFB">
        <w:rPr>
          <w:rStyle w:val="Char4"/>
          <w:spacing w:val="-4"/>
          <w:vertAlign w:val="superscript"/>
          <w:rtl/>
        </w:rPr>
        <w:footnoteReference w:id="415"/>
      </w:r>
      <w:r w:rsidR="00E840FE" w:rsidRPr="005F5FFB">
        <w:rPr>
          <w:rStyle w:val="Char4"/>
          <w:rFonts w:hint="cs"/>
          <w:spacing w:val="-4"/>
          <w:rtl/>
        </w:rPr>
        <w:t>.</w:t>
      </w:r>
      <w:r w:rsidRPr="005F5FFB">
        <w:rPr>
          <w:rStyle w:val="Char4"/>
          <w:spacing w:val="-4"/>
          <w:rtl/>
        </w:rPr>
        <w:t xml:space="preserve"> ه</w:t>
      </w:r>
      <w:r w:rsidR="00B9084A" w:rsidRPr="005F5FFB">
        <w:rPr>
          <w:rStyle w:val="Char4"/>
          <w:spacing w:val="-4"/>
          <w:rtl/>
        </w:rPr>
        <w:t>ی</w:t>
      </w:r>
      <w:r w:rsidRPr="005F5FFB">
        <w:rPr>
          <w:rStyle w:val="Char4"/>
          <w:spacing w:val="-4"/>
          <w:rtl/>
        </w:rPr>
        <w:t>ثم</w:t>
      </w:r>
      <w:r w:rsidR="00A15996" w:rsidRPr="005F5FFB">
        <w:rPr>
          <w:rStyle w:val="Char4"/>
          <w:spacing w:val="-4"/>
          <w:rtl/>
        </w:rPr>
        <w:t>ی</w:t>
      </w:r>
      <w:r w:rsidRPr="005F5FFB">
        <w:rPr>
          <w:rStyle w:val="Char4"/>
          <w:spacing w:val="-4"/>
          <w:rtl/>
        </w:rPr>
        <w:t xml:space="preserve"> </w:t>
      </w:r>
      <w:r w:rsidRPr="005F5FFB">
        <w:rPr>
          <w:rStyle w:val="Char4"/>
          <w:rFonts w:hint="cs"/>
          <w:spacing w:val="-4"/>
          <w:rtl/>
        </w:rPr>
        <w:t>(2</w:t>
      </w:r>
      <w:r w:rsidRPr="005F5FFB">
        <w:rPr>
          <w:rStyle w:val="Char4"/>
          <w:spacing w:val="-4"/>
          <w:rtl/>
        </w:rPr>
        <w:t>84/5</w:t>
      </w:r>
      <w:r w:rsidRPr="005F5FFB">
        <w:rPr>
          <w:rStyle w:val="Char4"/>
          <w:rFonts w:hint="cs"/>
          <w:spacing w:val="-4"/>
          <w:rtl/>
        </w:rPr>
        <w:t>)</w:t>
      </w:r>
      <w:r w:rsidRPr="005F5FFB">
        <w:rPr>
          <w:rStyle w:val="Char4"/>
          <w:spacing w:val="-4"/>
          <w:rtl/>
        </w:rPr>
        <w:t xml:space="preserve"> م</w:t>
      </w:r>
      <w:r w:rsidR="00A15996" w:rsidRPr="005F5FFB">
        <w:rPr>
          <w:rStyle w:val="Char4"/>
          <w:spacing w:val="-4"/>
          <w:rtl/>
        </w:rPr>
        <w:t>ی</w:t>
      </w:r>
      <w:r w:rsidRPr="005F5FFB">
        <w:rPr>
          <w:rStyle w:val="Char4"/>
          <w:spacing w:val="-4"/>
          <w:rtl/>
        </w:rPr>
        <w:t>‏گو</w:t>
      </w:r>
      <w:r w:rsidR="00B9084A" w:rsidRPr="005F5FFB">
        <w:rPr>
          <w:rStyle w:val="Char4"/>
          <w:spacing w:val="-4"/>
          <w:rtl/>
        </w:rPr>
        <w:t>ی</w:t>
      </w:r>
      <w:r w:rsidRPr="005F5FFB">
        <w:rPr>
          <w:rStyle w:val="Char4"/>
          <w:spacing w:val="-4"/>
          <w:rtl/>
        </w:rPr>
        <w:t>د: در ا</w:t>
      </w:r>
      <w:r w:rsidR="00B9084A" w:rsidRPr="005F5FFB">
        <w:rPr>
          <w:rStyle w:val="Char4"/>
          <w:spacing w:val="-4"/>
          <w:rtl/>
        </w:rPr>
        <w:t>ی</w:t>
      </w:r>
      <w:r w:rsidRPr="005F5FFB">
        <w:rPr>
          <w:rStyle w:val="Char4"/>
          <w:spacing w:val="-4"/>
          <w:rtl/>
        </w:rPr>
        <w:t>ن زبّان بن فائد آمده، و</w:t>
      </w:r>
      <w:r w:rsidR="00A15996" w:rsidRPr="005F5FFB">
        <w:rPr>
          <w:rStyle w:val="Char4"/>
          <w:spacing w:val="-4"/>
          <w:rtl/>
        </w:rPr>
        <w:t>ی</w:t>
      </w:r>
      <w:r w:rsidRPr="005F5FFB">
        <w:rPr>
          <w:rStyle w:val="Char4"/>
          <w:spacing w:val="-4"/>
          <w:rtl/>
        </w:rPr>
        <w:t xml:space="preserve"> را ابوحاتم ثقه دانسته، و گروه</w:t>
      </w:r>
      <w:r w:rsidR="00A15996" w:rsidRPr="005F5FFB">
        <w:rPr>
          <w:rStyle w:val="Char4"/>
          <w:spacing w:val="-4"/>
          <w:rtl/>
        </w:rPr>
        <w:t>ی</w:t>
      </w:r>
      <w:r w:rsidRPr="005F5FFB">
        <w:rPr>
          <w:rStyle w:val="Char4"/>
          <w:spacing w:val="-4"/>
          <w:rtl/>
        </w:rPr>
        <w:t xml:space="preserve"> ضع</w:t>
      </w:r>
      <w:r w:rsidR="00B9084A" w:rsidRPr="005F5FFB">
        <w:rPr>
          <w:rStyle w:val="Char4"/>
          <w:spacing w:val="-4"/>
          <w:rtl/>
        </w:rPr>
        <w:t>ی</w:t>
      </w:r>
      <w:r w:rsidRPr="005F5FFB">
        <w:rPr>
          <w:rStyle w:val="Char4"/>
          <w:spacing w:val="-4"/>
          <w:rtl/>
        </w:rPr>
        <w:t>فش دانسته‏اند، و بق</w:t>
      </w:r>
      <w:r w:rsidR="00B9084A" w:rsidRPr="005F5FFB">
        <w:rPr>
          <w:rStyle w:val="Char4"/>
          <w:spacing w:val="-4"/>
          <w:rtl/>
        </w:rPr>
        <w:t>ی</w:t>
      </w:r>
      <w:r w:rsidRPr="005F5FFB">
        <w:rPr>
          <w:rStyle w:val="Char4"/>
          <w:spacing w:val="-4"/>
          <w:rtl/>
        </w:rPr>
        <w:t>ه رجال و</w:t>
      </w:r>
      <w:r w:rsidR="00A15996" w:rsidRPr="005F5FFB">
        <w:rPr>
          <w:rStyle w:val="Char4"/>
          <w:spacing w:val="-4"/>
          <w:rtl/>
        </w:rPr>
        <w:t>ی</w:t>
      </w:r>
      <w:r w:rsidRPr="005F5FFB">
        <w:rPr>
          <w:rStyle w:val="Char4"/>
          <w:spacing w:val="-4"/>
          <w:rtl/>
        </w:rPr>
        <w:t xml:space="preserve"> ثقه گفته‏اند. </w:t>
      </w:r>
    </w:p>
    <w:p w:rsidR="00797E01" w:rsidRPr="00EB3B43" w:rsidRDefault="00797E01" w:rsidP="00EB3B43">
      <w:pPr>
        <w:pStyle w:val="a5"/>
        <w:rPr>
          <w:rtl/>
        </w:rPr>
      </w:pPr>
      <w:bookmarkStart w:id="227" w:name="_Toc441587591"/>
      <w:r w:rsidRPr="00EB3B43">
        <w:rPr>
          <w:rtl/>
        </w:rPr>
        <w:t>پ</w:t>
      </w:r>
      <w:r w:rsidR="00B9084A">
        <w:rPr>
          <w:rtl/>
        </w:rPr>
        <w:t>ی</w:t>
      </w:r>
      <w:r w:rsidRPr="00EB3B43">
        <w:rPr>
          <w:rtl/>
        </w:rPr>
        <w:t>امبر</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EB3B43">
        <w:rPr>
          <w:rtl/>
        </w:rPr>
        <w:t>و</w:t>
      </w:r>
      <w:r w:rsidRPr="00EB3B43">
        <w:rPr>
          <w:rFonts w:hint="cs"/>
          <w:rtl/>
        </w:rPr>
        <w:t xml:space="preserve"> </w:t>
      </w:r>
      <w:r w:rsidRPr="00EB3B43">
        <w:rPr>
          <w:rtl/>
        </w:rPr>
        <w:t>دستور خروج سر</w:t>
      </w:r>
      <w:r w:rsidR="00B9084A">
        <w:rPr>
          <w:rtl/>
        </w:rPr>
        <w:t>ی</w:t>
      </w:r>
      <w:r w:rsidRPr="00EB3B43">
        <w:rPr>
          <w:rtl/>
        </w:rPr>
        <w:t>ه در شب</w:t>
      </w:r>
      <w:bookmarkEnd w:id="227"/>
    </w:p>
    <w:p w:rsidR="00797E01" w:rsidRPr="00160189" w:rsidRDefault="00797E01" w:rsidP="00E840FE">
      <w:pPr>
        <w:ind w:firstLine="284"/>
        <w:jc w:val="both"/>
        <w:rPr>
          <w:rStyle w:val="Char4"/>
          <w:rtl/>
        </w:rPr>
      </w:pPr>
      <w:r w:rsidRPr="00160189">
        <w:rPr>
          <w:rStyle w:val="Char4"/>
          <w:rtl/>
        </w:rPr>
        <w:t>ب</w:t>
      </w:r>
      <w:r w:rsidR="00B9084A">
        <w:rPr>
          <w:rStyle w:val="Char4"/>
          <w:rtl/>
        </w:rPr>
        <w:t>ی</w:t>
      </w:r>
      <w:r w:rsidRPr="00160189">
        <w:rPr>
          <w:rStyle w:val="Char4"/>
          <w:rtl/>
        </w:rPr>
        <w:t>هق</w:t>
      </w:r>
      <w:r w:rsidR="00A15996">
        <w:rPr>
          <w:rStyle w:val="Char4"/>
          <w:rtl/>
        </w:rPr>
        <w:t>ی</w:t>
      </w:r>
      <w:r w:rsidRPr="00160189">
        <w:rPr>
          <w:rStyle w:val="Char4"/>
          <w:rtl/>
        </w:rPr>
        <w:t xml:space="preserve"> </w:t>
      </w:r>
      <w:r w:rsidRPr="00160189">
        <w:rPr>
          <w:rStyle w:val="Char4"/>
          <w:rFonts w:hint="cs"/>
          <w:rtl/>
        </w:rPr>
        <w:t>(</w:t>
      </w:r>
      <w:r w:rsidRPr="00160189">
        <w:rPr>
          <w:rStyle w:val="Char4"/>
          <w:rtl/>
        </w:rPr>
        <w:t>158/9</w:t>
      </w:r>
      <w:r w:rsidRPr="00160189">
        <w:rPr>
          <w:rStyle w:val="Char4"/>
          <w:rFonts w:hint="cs"/>
          <w:rtl/>
        </w:rPr>
        <w:t>)</w:t>
      </w:r>
      <w:r w:rsidRPr="00160189">
        <w:rPr>
          <w:rStyle w:val="Char4"/>
          <w:rtl/>
        </w:rPr>
        <w:t xml:space="preserve"> از ابوهر</w:t>
      </w:r>
      <w:r w:rsidR="00B9084A">
        <w:rPr>
          <w:rStyle w:val="Char4"/>
          <w:rtl/>
        </w:rPr>
        <w:t>ی</w:t>
      </w:r>
      <w:r w:rsidRPr="00160189">
        <w:rPr>
          <w:rStyle w:val="Char4"/>
          <w:rtl/>
        </w:rPr>
        <w:t>ره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سر</w:t>
      </w:r>
      <w:r w:rsidR="00B9084A">
        <w:rPr>
          <w:rStyle w:val="Char4"/>
          <w:rtl/>
        </w:rPr>
        <w:t>ی</w:t>
      </w:r>
      <w:r w:rsidRPr="00160189">
        <w:rPr>
          <w:rStyle w:val="Char4"/>
          <w:rtl/>
        </w:rPr>
        <w:t>ه‏ا</w:t>
      </w:r>
      <w:r w:rsidR="00A15996">
        <w:rPr>
          <w:rStyle w:val="Char4"/>
          <w:rtl/>
        </w:rPr>
        <w:t>ی</w:t>
      </w:r>
      <w:r w:rsidRPr="00160189">
        <w:rPr>
          <w:rStyle w:val="Char4"/>
          <w:rtl/>
        </w:rPr>
        <w:t xml:space="preserve"> را دستور داد </w:t>
      </w:r>
      <w:r w:rsidR="009D063B">
        <w:rPr>
          <w:rStyle w:val="Char4"/>
          <w:rtl/>
        </w:rPr>
        <w:t>ک</w:t>
      </w:r>
      <w:r w:rsidRPr="00160189">
        <w:rPr>
          <w:rStyle w:val="Char4"/>
          <w:rtl/>
        </w:rPr>
        <w:t>ه خارج شود، گفتند: ا</w:t>
      </w:r>
      <w:r w:rsidR="00A15996">
        <w:rPr>
          <w:rStyle w:val="Char4"/>
          <w:rtl/>
        </w:rPr>
        <w:t>ی</w:t>
      </w:r>
      <w:r w:rsidRPr="00160189">
        <w:rPr>
          <w:rStyle w:val="Char4"/>
          <w:rtl/>
        </w:rPr>
        <w:t xml:space="preserve"> رسول خدا، آ</w:t>
      </w:r>
      <w:r w:rsidR="00B9084A">
        <w:rPr>
          <w:rStyle w:val="Char4"/>
          <w:rtl/>
        </w:rPr>
        <w:t>ی</w:t>
      </w:r>
      <w:r w:rsidRPr="00160189">
        <w:rPr>
          <w:rStyle w:val="Char4"/>
          <w:rtl/>
        </w:rPr>
        <w:t>ا در شب ب</w:t>
      </w:r>
      <w:r w:rsidR="00B9084A">
        <w:rPr>
          <w:rStyle w:val="Char4"/>
          <w:rtl/>
        </w:rPr>
        <w:t>ی</w:t>
      </w:r>
      <w:r w:rsidRPr="00160189">
        <w:rPr>
          <w:rStyle w:val="Char4"/>
          <w:rtl/>
        </w:rPr>
        <w:t>رون رو</w:t>
      </w:r>
      <w:r w:rsidR="00B9084A">
        <w:rPr>
          <w:rStyle w:val="Char4"/>
          <w:rtl/>
        </w:rPr>
        <w:t>ی</w:t>
      </w:r>
      <w:r w:rsidRPr="00160189">
        <w:rPr>
          <w:rStyle w:val="Char4"/>
          <w:rtl/>
        </w:rPr>
        <w:t xml:space="preserve">م، و </w:t>
      </w:r>
      <w:r w:rsidR="00B9084A">
        <w:rPr>
          <w:rStyle w:val="Char4"/>
          <w:rtl/>
        </w:rPr>
        <w:t>ی</w:t>
      </w:r>
      <w:r w:rsidRPr="00160189">
        <w:rPr>
          <w:rStyle w:val="Char4"/>
          <w:rtl/>
        </w:rPr>
        <w:t>ا توقّف نما</w:t>
      </w:r>
      <w:r w:rsidR="00B9084A">
        <w:rPr>
          <w:rStyle w:val="Char4"/>
          <w:rtl/>
        </w:rPr>
        <w:t>یی</w:t>
      </w:r>
      <w:r w:rsidRPr="00160189">
        <w:rPr>
          <w:rStyle w:val="Char4"/>
          <w:rtl/>
        </w:rPr>
        <w:t>م تا صبحگاهان حر</w:t>
      </w:r>
      <w:r w:rsidR="009D063B">
        <w:rPr>
          <w:rStyle w:val="Char4"/>
          <w:rtl/>
        </w:rPr>
        <w:t>ک</w:t>
      </w:r>
      <w:r w:rsidRPr="00160189">
        <w:rPr>
          <w:rStyle w:val="Char4"/>
          <w:rtl/>
        </w:rPr>
        <w:t xml:space="preserve">ت </w:t>
      </w:r>
      <w:r w:rsidR="009D063B">
        <w:rPr>
          <w:rStyle w:val="Char4"/>
          <w:rtl/>
        </w:rPr>
        <w:t>ک</w:t>
      </w:r>
      <w:r w:rsidRPr="00160189">
        <w:rPr>
          <w:rStyle w:val="Char4"/>
          <w:rtl/>
        </w:rPr>
        <w:t>ن</w:t>
      </w:r>
      <w:r w:rsidR="00B9084A">
        <w:rPr>
          <w:rStyle w:val="Char4"/>
          <w:rtl/>
        </w:rPr>
        <w:t>ی</w:t>
      </w:r>
      <w:r w:rsidRPr="00160189">
        <w:rPr>
          <w:rStyle w:val="Char4"/>
          <w:rtl/>
        </w:rPr>
        <w:t>م؟ فرمود: «آ</w:t>
      </w:r>
      <w:r w:rsidR="00B9084A">
        <w:rPr>
          <w:rStyle w:val="Char4"/>
          <w:rtl/>
        </w:rPr>
        <w:t>ی</w:t>
      </w:r>
      <w:r w:rsidRPr="00160189">
        <w:rPr>
          <w:rStyle w:val="Char4"/>
          <w:rtl/>
        </w:rPr>
        <w:t>ا دوست ندار</w:t>
      </w:r>
      <w:r w:rsidR="00B9084A">
        <w:rPr>
          <w:rStyle w:val="Char4"/>
          <w:rtl/>
        </w:rPr>
        <w:t>ی</w:t>
      </w:r>
      <w:r w:rsidRPr="00160189">
        <w:rPr>
          <w:rStyle w:val="Char4"/>
          <w:rtl/>
        </w:rPr>
        <w:t xml:space="preserve">د </w:t>
      </w:r>
      <w:r w:rsidR="009D063B">
        <w:rPr>
          <w:rStyle w:val="Char4"/>
          <w:rtl/>
        </w:rPr>
        <w:t>ک</w:t>
      </w:r>
      <w:r w:rsidRPr="00160189">
        <w:rPr>
          <w:rStyle w:val="Char4"/>
          <w:rtl/>
        </w:rPr>
        <w:t>ه باغچه‏ا</w:t>
      </w:r>
      <w:r w:rsidR="00A15996">
        <w:rPr>
          <w:rStyle w:val="Char4"/>
          <w:rtl/>
        </w:rPr>
        <w:t>ی</w:t>
      </w:r>
      <w:r w:rsidRPr="00E840FE">
        <w:rPr>
          <w:rStyle w:val="Char4"/>
          <w:vertAlign w:val="superscript"/>
          <w:rtl/>
        </w:rPr>
        <w:footnoteReference w:id="416"/>
      </w:r>
      <w:r w:rsidRPr="00160189">
        <w:rPr>
          <w:rStyle w:val="Char4"/>
          <w:rtl/>
        </w:rPr>
        <w:t xml:space="preserve"> از باغچه‏ها</w:t>
      </w:r>
      <w:r w:rsidR="00A15996">
        <w:rPr>
          <w:rStyle w:val="Char4"/>
          <w:rtl/>
        </w:rPr>
        <w:t>ی</w:t>
      </w:r>
      <w:r w:rsidRPr="00160189">
        <w:rPr>
          <w:rStyle w:val="Char4"/>
          <w:rtl/>
        </w:rPr>
        <w:t xml:space="preserve"> جنت بخواب</w:t>
      </w:r>
      <w:r w:rsidR="00B9084A">
        <w:rPr>
          <w:rStyle w:val="Char4"/>
          <w:rtl/>
        </w:rPr>
        <w:t>ی</w:t>
      </w:r>
      <w:r w:rsidRPr="00160189">
        <w:rPr>
          <w:rStyle w:val="Char4"/>
          <w:rtl/>
        </w:rPr>
        <w:t>د؟»</w:t>
      </w:r>
      <w:r w:rsidRPr="00E840FE">
        <w:rPr>
          <w:rStyle w:val="Char4"/>
          <w:vertAlign w:val="superscript"/>
          <w:rtl/>
        </w:rPr>
        <w:footnoteReference w:id="417"/>
      </w:r>
      <w:r w:rsidRPr="00160189">
        <w:rPr>
          <w:rStyle w:val="Char4"/>
          <w:rtl/>
        </w:rPr>
        <w:t xml:space="preserve"> ا</w:t>
      </w:r>
      <w:r w:rsidR="00B9084A">
        <w:rPr>
          <w:rStyle w:val="Char4"/>
          <w:rtl/>
        </w:rPr>
        <w:t>ی</w:t>
      </w:r>
      <w:r w:rsidRPr="00160189">
        <w:rPr>
          <w:rStyle w:val="Char4"/>
          <w:rtl/>
        </w:rPr>
        <w:t>ن را همچن</w:t>
      </w:r>
      <w:r w:rsidR="00B9084A">
        <w:rPr>
          <w:rStyle w:val="Char4"/>
          <w:rtl/>
        </w:rPr>
        <w:t>ی</w:t>
      </w:r>
      <w:r w:rsidRPr="00160189">
        <w:rPr>
          <w:rStyle w:val="Char4"/>
          <w:rtl/>
        </w:rPr>
        <w:t>ن طبران</w:t>
      </w:r>
      <w:r w:rsidR="00A15996">
        <w:rPr>
          <w:rStyle w:val="Char4"/>
          <w:rtl/>
        </w:rPr>
        <w:t>ی</w:t>
      </w:r>
      <w:r w:rsidRPr="00160189">
        <w:rPr>
          <w:rStyle w:val="Char4"/>
          <w:rtl/>
        </w:rPr>
        <w:t xml:space="preserve"> از ابوهر</w:t>
      </w:r>
      <w:r w:rsidR="00B9084A">
        <w:rPr>
          <w:rStyle w:val="Char4"/>
          <w:rtl/>
        </w:rPr>
        <w:t>ی</w:t>
      </w:r>
      <w:r w:rsidRPr="00160189">
        <w:rPr>
          <w:rStyle w:val="Char4"/>
          <w:rtl/>
        </w:rPr>
        <w:t>ره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مانند آن روا</w:t>
      </w:r>
      <w:r w:rsidR="00B9084A">
        <w:rPr>
          <w:rStyle w:val="Char4"/>
          <w:rtl/>
        </w:rPr>
        <w:t>ی</w:t>
      </w:r>
      <w:r w:rsidRPr="00160189">
        <w:rPr>
          <w:rStyle w:val="Char4"/>
          <w:rtl/>
        </w:rPr>
        <w:t>ت نموده است. و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276/5</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ش</w:t>
      </w:r>
      <w:r w:rsidR="00B9084A">
        <w:rPr>
          <w:rStyle w:val="Char4"/>
          <w:rtl/>
        </w:rPr>
        <w:t>ی</w:t>
      </w:r>
      <w:r w:rsidRPr="00160189">
        <w:rPr>
          <w:rStyle w:val="Char4"/>
          <w:rtl/>
        </w:rPr>
        <w:t>خ و</w:t>
      </w:r>
      <w:r w:rsidR="00A15996">
        <w:rPr>
          <w:rStyle w:val="Char4"/>
          <w:rtl/>
        </w:rPr>
        <w:t>ی</w:t>
      </w:r>
      <w:r w:rsidRPr="00160189">
        <w:rPr>
          <w:rStyle w:val="Char4"/>
          <w:rtl/>
        </w:rPr>
        <w:t xml:space="preserve"> ب</w:t>
      </w:r>
      <w:r w:rsidR="009D063B">
        <w:rPr>
          <w:rStyle w:val="Char4"/>
          <w:rtl/>
        </w:rPr>
        <w:t>ک</w:t>
      </w:r>
      <w:r w:rsidRPr="00160189">
        <w:rPr>
          <w:rStyle w:val="Char4"/>
          <w:rtl/>
        </w:rPr>
        <w:t>ر بن سهل دم</w:t>
      </w:r>
      <w:r w:rsidR="00B9084A">
        <w:rPr>
          <w:rStyle w:val="Char4"/>
          <w:rtl/>
        </w:rPr>
        <w:t>ی</w:t>
      </w:r>
      <w:r w:rsidRPr="00160189">
        <w:rPr>
          <w:rStyle w:val="Char4"/>
          <w:rtl/>
        </w:rPr>
        <w:t>اط</w:t>
      </w:r>
      <w:r w:rsidR="00A15996">
        <w:rPr>
          <w:rStyle w:val="Char4"/>
          <w:rtl/>
        </w:rPr>
        <w:t>ی</w:t>
      </w:r>
      <w:r w:rsidRPr="00160189">
        <w:rPr>
          <w:rStyle w:val="Char4"/>
          <w:rtl/>
        </w:rPr>
        <w:t xml:space="preserve"> است، ذهب</w:t>
      </w:r>
      <w:r w:rsidR="00A15996">
        <w:rPr>
          <w:rStyle w:val="Char4"/>
          <w:rtl/>
        </w:rPr>
        <w:t>ی</w:t>
      </w:r>
      <w:r w:rsidRPr="00160189">
        <w:rPr>
          <w:rStyle w:val="Char4"/>
          <w:rtl/>
        </w:rPr>
        <w:t xml:space="preserve"> گفته: موصوف مقارب الحد</w:t>
      </w:r>
      <w:r w:rsidR="00B9084A">
        <w:rPr>
          <w:rStyle w:val="Char4"/>
          <w:rtl/>
        </w:rPr>
        <w:t>ی</w:t>
      </w:r>
      <w:r w:rsidRPr="00160189">
        <w:rPr>
          <w:rStyle w:val="Char4"/>
          <w:rtl/>
        </w:rPr>
        <w:t>ث م</w:t>
      </w:r>
      <w:r w:rsidR="00A15996">
        <w:rPr>
          <w:rStyle w:val="Char4"/>
          <w:rtl/>
        </w:rPr>
        <w:t>ی</w:t>
      </w:r>
      <w:r w:rsidRPr="00160189">
        <w:rPr>
          <w:rStyle w:val="Char4"/>
          <w:rtl/>
        </w:rPr>
        <w:t>‏باشد، ونسائ</w:t>
      </w:r>
      <w:r w:rsidR="00A15996">
        <w:rPr>
          <w:rStyle w:val="Char4"/>
          <w:rtl/>
        </w:rPr>
        <w:t>ی</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ضع</w:t>
      </w:r>
      <w:r w:rsidR="00B9084A">
        <w:rPr>
          <w:rStyle w:val="Char4"/>
          <w:rtl/>
        </w:rPr>
        <w:t>ی</w:t>
      </w:r>
      <w:r w:rsidRPr="00160189">
        <w:rPr>
          <w:rStyle w:val="Char4"/>
          <w:rtl/>
        </w:rPr>
        <w:t>ف است، و در آن ابن له</w:t>
      </w:r>
      <w:r w:rsidR="00B9084A">
        <w:rPr>
          <w:rStyle w:val="Char4"/>
          <w:rtl/>
        </w:rPr>
        <w:t>ی</w:t>
      </w:r>
      <w:r w:rsidRPr="00160189">
        <w:rPr>
          <w:rStyle w:val="Char4"/>
          <w:rtl/>
        </w:rPr>
        <w:t>عه ن</w:t>
      </w:r>
      <w:r w:rsidR="00B9084A">
        <w:rPr>
          <w:rStyle w:val="Char4"/>
          <w:rtl/>
        </w:rPr>
        <w:t>ی</w:t>
      </w:r>
      <w:r w:rsidRPr="00160189">
        <w:rPr>
          <w:rStyle w:val="Char4"/>
          <w:rtl/>
        </w:rPr>
        <w:t>ز آمده است.</w:t>
      </w:r>
    </w:p>
    <w:p w:rsidR="00797E01" w:rsidRPr="00EB3B43" w:rsidRDefault="00797E01" w:rsidP="00EB3B43">
      <w:pPr>
        <w:pStyle w:val="a5"/>
        <w:rPr>
          <w:rtl/>
        </w:rPr>
      </w:pPr>
      <w:bookmarkStart w:id="228" w:name="_Toc441587592"/>
      <w:r w:rsidRPr="00EB3B43">
        <w:rPr>
          <w:rtl/>
        </w:rPr>
        <w:t>ان</w:t>
      </w:r>
      <w:r w:rsidR="00B9084A">
        <w:rPr>
          <w:rtl/>
        </w:rPr>
        <w:t>ک</w:t>
      </w:r>
      <w:r w:rsidRPr="00EB3B43">
        <w:rPr>
          <w:rtl/>
        </w:rPr>
        <w:t>ار عمر برمعاذبن جبل به خاطر تأخ</w:t>
      </w:r>
      <w:r w:rsidR="00B9084A">
        <w:rPr>
          <w:rtl/>
        </w:rPr>
        <w:t>ی</w:t>
      </w:r>
      <w:r w:rsidRPr="00EB3B43">
        <w:rPr>
          <w:rtl/>
        </w:rPr>
        <w:t>ر و</w:t>
      </w:r>
      <w:r w:rsidR="00A15996">
        <w:rPr>
          <w:rtl/>
        </w:rPr>
        <w:t>ی</w:t>
      </w:r>
      <w:r w:rsidRPr="00EB3B43">
        <w:rPr>
          <w:rtl/>
        </w:rPr>
        <w:t xml:space="preserve"> در خروج</w:t>
      </w:r>
      <w:bookmarkEnd w:id="228"/>
    </w:p>
    <w:p w:rsidR="00797E01" w:rsidRDefault="00797E01" w:rsidP="00E840FE">
      <w:pPr>
        <w:ind w:firstLine="284"/>
        <w:jc w:val="both"/>
        <w:rPr>
          <w:rStyle w:val="Char4"/>
          <w:rtl/>
        </w:rPr>
      </w:pPr>
      <w:r w:rsidRPr="00160189">
        <w:rPr>
          <w:rStyle w:val="Char4"/>
          <w:rtl/>
        </w:rPr>
        <w:t>ابن راهو</w:t>
      </w:r>
      <w:r w:rsidR="00B9084A">
        <w:rPr>
          <w:rStyle w:val="Char4"/>
          <w:rtl/>
        </w:rPr>
        <w:t>ی</w:t>
      </w:r>
      <w:r w:rsidRPr="00160189">
        <w:rPr>
          <w:rStyle w:val="Char4"/>
          <w:rtl/>
        </w:rPr>
        <w:t>ه و ب</w:t>
      </w:r>
      <w:r w:rsidR="00B9084A">
        <w:rPr>
          <w:rStyle w:val="Char4"/>
          <w:rtl/>
        </w:rPr>
        <w:t>ی</w:t>
      </w:r>
      <w:r w:rsidRPr="00160189">
        <w:rPr>
          <w:rStyle w:val="Char4"/>
          <w:rtl/>
        </w:rPr>
        <w:t>هق</w:t>
      </w:r>
      <w:r w:rsidR="00A15996">
        <w:rPr>
          <w:rStyle w:val="Char4"/>
          <w:rtl/>
        </w:rPr>
        <w:t>ی</w:t>
      </w:r>
      <w:r w:rsidRPr="00160189">
        <w:rPr>
          <w:rStyle w:val="Char4"/>
          <w:rtl/>
        </w:rPr>
        <w:t xml:space="preserve"> از ابوزرعه بن</w:t>
      </w:r>
      <w:r w:rsidR="003A7C51">
        <w:rPr>
          <w:rStyle w:val="Char4"/>
          <w:rtl/>
        </w:rPr>
        <w:t xml:space="preserve"> </w:t>
      </w:r>
      <w:r w:rsidRPr="00160189">
        <w:rPr>
          <w:rStyle w:val="Char4"/>
          <w:rtl/>
        </w:rPr>
        <w:t>عمر بن جر</w:t>
      </w:r>
      <w:r w:rsidR="00B9084A">
        <w:rPr>
          <w:rStyle w:val="Char4"/>
          <w:rtl/>
        </w:rPr>
        <w:t>ی</w:t>
      </w:r>
      <w:r w:rsidRPr="00160189">
        <w:rPr>
          <w:rStyle w:val="Char4"/>
          <w:rtl/>
        </w:rPr>
        <w:t>ر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گفت: عمربن الخطاب</w:t>
      </w:r>
      <w:r w:rsidR="00437588">
        <w:rPr>
          <w:rStyle w:val="Char4"/>
          <w:rtl/>
        </w:rPr>
        <w:t xml:space="preserve"> </w:t>
      </w:r>
      <w:r w:rsidR="00437588" w:rsidRPr="00437588">
        <w:rPr>
          <w:rStyle w:val="Char4"/>
          <w:rFonts w:cs="CTraditional Arabic" w:hint="cs"/>
          <w:rtl/>
        </w:rPr>
        <w:t>س</w:t>
      </w:r>
      <w:r w:rsidRPr="00160189">
        <w:rPr>
          <w:rStyle w:val="Char4"/>
          <w:rtl/>
        </w:rPr>
        <w:t xml:space="preserve"> لش</w:t>
      </w:r>
      <w:r w:rsidR="009D063B">
        <w:rPr>
          <w:rStyle w:val="Char4"/>
          <w:rtl/>
        </w:rPr>
        <w:t>ک</w:t>
      </w:r>
      <w:r w:rsidRPr="00160189">
        <w:rPr>
          <w:rStyle w:val="Char4"/>
          <w:rtl/>
        </w:rPr>
        <w:t>ر</w:t>
      </w:r>
      <w:r w:rsidR="00A15996">
        <w:rPr>
          <w:rStyle w:val="Char4"/>
          <w:rtl/>
        </w:rPr>
        <w:t>ی</w:t>
      </w:r>
      <w:r w:rsidRPr="00160189">
        <w:rPr>
          <w:rStyle w:val="Char4"/>
          <w:rtl/>
        </w:rPr>
        <w:t xml:space="preserve"> را فرستاد </w:t>
      </w:r>
      <w:r w:rsidR="009D063B">
        <w:rPr>
          <w:rStyle w:val="Char4"/>
          <w:rtl/>
        </w:rPr>
        <w:t>ک</w:t>
      </w:r>
      <w:r w:rsidRPr="00160189">
        <w:rPr>
          <w:rStyle w:val="Char4"/>
          <w:rtl/>
        </w:rPr>
        <w:t>ه معاذ بن جبل</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ن</w:t>
      </w:r>
      <w:r w:rsidR="00B9084A">
        <w:rPr>
          <w:rStyle w:val="Char4"/>
          <w:rtl/>
        </w:rPr>
        <w:t>ی</w:t>
      </w:r>
      <w:r w:rsidRPr="00160189">
        <w:rPr>
          <w:rStyle w:val="Char4"/>
          <w:rtl/>
        </w:rPr>
        <w:t>ز در م</w:t>
      </w:r>
      <w:r w:rsidR="00B9084A">
        <w:rPr>
          <w:rStyle w:val="Char4"/>
          <w:rtl/>
        </w:rPr>
        <w:t>ی</w:t>
      </w:r>
      <w:r w:rsidRPr="00160189">
        <w:rPr>
          <w:rStyle w:val="Char4"/>
          <w:rtl/>
        </w:rPr>
        <w:t>ان آن سپاه بود، هنگام</w:t>
      </w:r>
      <w:r w:rsidR="00A15996">
        <w:rPr>
          <w:rStyle w:val="Char4"/>
          <w:rtl/>
        </w:rPr>
        <w:t>ی</w:t>
      </w:r>
      <w:r w:rsidRPr="00160189">
        <w:rPr>
          <w:rStyle w:val="Char4"/>
          <w:rtl/>
        </w:rPr>
        <w:t xml:space="preserve"> </w:t>
      </w:r>
      <w:r w:rsidR="009D063B">
        <w:rPr>
          <w:rStyle w:val="Char4"/>
          <w:rtl/>
        </w:rPr>
        <w:t>ک</w:t>
      </w:r>
      <w:r w:rsidRPr="00160189">
        <w:rPr>
          <w:rStyle w:val="Char4"/>
          <w:rtl/>
        </w:rPr>
        <w:t>ه آنها حر</w:t>
      </w:r>
      <w:r w:rsidR="009D063B">
        <w:rPr>
          <w:rStyle w:val="Char4"/>
          <w:rtl/>
        </w:rPr>
        <w:t>ک</w:t>
      </w:r>
      <w:r w:rsidRPr="00160189">
        <w:rPr>
          <w:rStyle w:val="Char4"/>
          <w:rtl/>
        </w:rPr>
        <w:t>ت نمودند، معاذ را د</w:t>
      </w:r>
      <w:r w:rsidR="00B9084A">
        <w:rPr>
          <w:rStyle w:val="Char4"/>
          <w:rtl/>
        </w:rPr>
        <w:t>ی</w:t>
      </w:r>
      <w:r w:rsidRPr="00160189">
        <w:rPr>
          <w:rStyle w:val="Char4"/>
          <w:rtl/>
        </w:rPr>
        <w:t>د، گفت: چه چ</w:t>
      </w:r>
      <w:r w:rsidR="00B9084A">
        <w:rPr>
          <w:rStyle w:val="Char4"/>
          <w:rtl/>
        </w:rPr>
        <w:t>ی</w:t>
      </w:r>
      <w:r w:rsidRPr="00160189">
        <w:rPr>
          <w:rStyle w:val="Char4"/>
          <w:rtl/>
        </w:rPr>
        <w:t>ز تو را نگه داشت؟ گفت: خواستم جمعه را بخوانم و بعد بروم.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آ</w:t>
      </w:r>
      <w:r w:rsidR="00B9084A">
        <w:rPr>
          <w:rStyle w:val="Char4"/>
          <w:rtl/>
        </w:rPr>
        <w:t>ی</w:t>
      </w:r>
      <w:r w:rsidRPr="00160189">
        <w:rPr>
          <w:rStyle w:val="Char4"/>
          <w:rtl/>
        </w:rPr>
        <w:t>ا از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نشن</w:t>
      </w:r>
      <w:r w:rsidR="00B9084A">
        <w:rPr>
          <w:rStyle w:val="Char4"/>
          <w:rtl/>
        </w:rPr>
        <w:t>ی</w:t>
      </w:r>
      <w:r w:rsidRPr="00160189">
        <w:rPr>
          <w:rStyle w:val="Char4"/>
          <w:rtl/>
        </w:rPr>
        <w:t>د</w:t>
      </w:r>
      <w:r w:rsidR="00A15996">
        <w:rPr>
          <w:rStyle w:val="Char4"/>
          <w:rtl/>
        </w:rPr>
        <w:t>ی</w:t>
      </w:r>
      <w:r w:rsidRPr="00160189">
        <w:rPr>
          <w:rStyle w:val="Char4"/>
          <w:rtl/>
        </w:rPr>
        <w:t xml:space="preserve"> </w:t>
      </w:r>
      <w:r w:rsidR="009D063B">
        <w:rPr>
          <w:rStyle w:val="Char4"/>
          <w:rtl/>
        </w:rPr>
        <w:t>ک</w:t>
      </w:r>
      <w:r w:rsidRPr="00160189">
        <w:rPr>
          <w:rStyle w:val="Char4"/>
          <w:rtl/>
        </w:rPr>
        <w:t>ه م</w:t>
      </w:r>
      <w:r w:rsidR="00A15996">
        <w:rPr>
          <w:rStyle w:val="Char4"/>
          <w:rtl/>
        </w:rPr>
        <w:t>ی</w:t>
      </w:r>
      <w:r w:rsidRPr="00160189">
        <w:rPr>
          <w:rStyle w:val="Char4"/>
          <w:rtl/>
        </w:rPr>
        <w:t>‏گفت: «صبح رفتن و ب</w:t>
      </w:r>
      <w:r w:rsidR="00B9084A">
        <w:rPr>
          <w:rStyle w:val="Char4"/>
          <w:rtl/>
        </w:rPr>
        <w:t>ی</w:t>
      </w:r>
      <w:r w:rsidRPr="00160189">
        <w:rPr>
          <w:rStyle w:val="Char4"/>
          <w:rtl/>
        </w:rPr>
        <w:t>گاه در راه خدا، از دن</w:t>
      </w:r>
      <w:r w:rsidR="00B9084A">
        <w:rPr>
          <w:rStyle w:val="Char4"/>
          <w:rtl/>
        </w:rPr>
        <w:t>ی</w:t>
      </w:r>
      <w:r w:rsidRPr="00160189">
        <w:rPr>
          <w:rStyle w:val="Char4"/>
          <w:rtl/>
        </w:rPr>
        <w:t>ا و آنچه در آن است، بهتر است؟!»</w:t>
      </w:r>
      <w:r w:rsidRPr="00E840FE">
        <w:rPr>
          <w:rStyle w:val="Char4"/>
          <w:vertAlign w:val="superscript"/>
          <w:rtl/>
        </w:rPr>
        <w:footnoteReference w:id="418"/>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 xml:space="preserve">ن در </w:t>
      </w:r>
      <w:r w:rsidR="009D063B">
        <w:rPr>
          <w:rStyle w:val="Char4"/>
          <w:rtl/>
        </w:rPr>
        <w:t>ک</w:t>
      </w:r>
      <w:r w:rsidRPr="00160189">
        <w:rPr>
          <w:rStyle w:val="Char4"/>
          <w:rtl/>
        </w:rPr>
        <w:t xml:space="preserve">نزالعمال </w:t>
      </w:r>
      <w:r w:rsidRPr="00160189">
        <w:rPr>
          <w:rStyle w:val="Char4"/>
          <w:rFonts w:hint="cs"/>
          <w:rtl/>
        </w:rPr>
        <w:t>(</w:t>
      </w:r>
      <w:r w:rsidRPr="00160189">
        <w:rPr>
          <w:rStyle w:val="Char4"/>
          <w:rtl/>
        </w:rPr>
        <w:t>287/2</w:t>
      </w:r>
      <w:r w:rsidRPr="00160189">
        <w:rPr>
          <w:rStyle w:val="Char4"/>
          <w:rFonts w:hint="cs"/>
          <w:rtl/>
        </w:rPr>
        <w:t>)</w:t>
      </w:r>
      <w:r w:rsidRPr="00160189">
        <w:rPr>
          <w:rStyle w:val="Char4"/>
          <w:rtl/>
        </w:rPr>
        <w:t xml:space="preserve"> آمده.</w:t>
      </w:r>
    </w:p>
    <w:p w:rsidR="003F097C" w:rsidRDefault="003F097C" w:rsidP="00E840FE">
      <w:pPr>
        <w:ind w:firstLine="284"/>
        <w:jc w:val="both"/>
        <w:rPr>
          <w:rStyle w:val="Char4"/>
          <w:rtl/>
        </w:rPr>
      </w:pPr>
    </w:p>
    <w:p w:rsidR="003F097C" w:rsidRPr="00160189" w:rsidRDefault="003F097C" w:rsidP="00E840FE">
      <w:pPr>
        <w:ind w:firstLine="284"/>
        <w:jc w:val="both"/>
        <w:rPr>
          <w:rStyle w:val="Char4"/>
          <w:rtl/>
        </w:rPr>
      </w:pPr>
    </w:p>
    <w:p w:rsidR="00797E01" w:rsidRPr="00E840FE" w:rsidRDefault="00797E01" w:rsidP="00E840FE">
      <w:pPr>
        <w:pStyle w:val="a2"/>
        <w:rPr>
          <w:rtl/>
        </w:rPr>
      </w:pPr>
      <w:bookmarkStart w:id="229" w:name="_Toc441587593"/>
      <w:r w:rsidRPr="00EB3B43">
        <w:rPr>
          <w:rtl/>
        </w:rPr>
        <w:t>عتاب بر كسى كه از راه خدا تخلّف ورزيده و در آن كوتاهى نموده است</w:t>
      </w:r>
      <w:bookmarkEnd w:id="229"/>
    </w:p>
    <w:p w:rsidR="00797E01" w:rsidRPr="00EB3B43" w:rsidRDefault="00797E01" w:rsidP="00EB3B43">
      <w:pPr>
        <w:pStyle w:val="a5"/>
        <w:rPr>
          <w:rtl/>
        </w:rPr>
      </w:pPr>
      <w:bookmarkStart w:id="230" w:name="_Toc441587594"/>
      <w:r w:rsidRPr="00EB3B43">
        <w:rPr>
          <w:rtl/>
        </w:rPr>
        <w:t xml:space="preserve">داستان </w:t>
      </w:r>
      <w:r w:rsidR="00B9084A">
        <w:rPr>
          <w:rtl/>
        </w:rPr>
        <w:t>ک</w:t>
      </w:r>
      <w:r w:rsidRPr="00EB3B43">
        <w:rPr>
          <w:rtl/>
        </w:rPr>
        <w:t>عب بن مال</w:t>
      </w:r>
      <w:r w:rsidR="00B9084A">
        <w:rPr>
          <w:rtl/>
        </w:rPr>
        <w:t>ک</w:t>
      </w:r>
      <w:r w:rsidRPr="00EB3B43">
        <w:rPr>
          <w:rtl/>
        </w:rPr>
        <w:t xml:space="preserve"> انصار</w:t>
      </w:r>
      <w:r w:rsidR="00A15996">
        <w:rPr>
          <w:rtl/>
        </w:rPr>
        <w:t>ی</w:t>
      </w:r>
      <w:bookmarkEnd w:id="230"/>
    </w:p>
    <w:p w:rsidR="00797E01" w:rsidRPr="00160189" w:rsidRDefault="00797E01" w:rsidP="008D1BC1">
      <w:pPr>
        <w:ind w:firstLine="284"/>
        <w:jc w:val="both"/>
        <w:rPr>
          <w:rStyle w:val="Char4"/>
          <w:rtl/>
        </w:rPr>
      </w:pPr>
      <w:r w:rsidRPr="00160189">
        <w:rPr>
          <w:rStyle w:val="Char4"/>
          <w:rtl/>
        </w:rPr>
        <w:t>بخار</w:t>
      </w:r>
      <w:r w:rsidR="00A15996">
        <w:rPr>
          <w:rStyle w:val="Char4"/>
          <w:rtl/>
        </w:rPr>
        <w:t>ی</w:t>
      </w:r>
      <w:r w:rsidRPr="00160189">
        <w:rPr>
          <w:rStyle w:val="Char4"/>
          <w:rtl/>
        </w:rPr>
        <w:t xml:space="preserve"> از </w:t>
      </w:r>
      <w:r w:rsidR="009D063B">
        <w:rPr>
          <w:rStyle w:val="Char4"/>
          <w:rtl/>
        </w:rPr>
        <w:t>ک</w:t>
      </w:r>
      <w:r w:rsidRPr="00160189">
        <w:rPr>
          <w:rStyle w:val="Char4"/>
          <w:rtl/>
        </w:rPr>
        <w:t>عب بن مال</w:t>
      </w:r>
      <w:r w:rsidR="009D063B">
        <w:rPr>
          <w:rStyle w:val="Char4"/>
          <w:rtl/>
        </w:rPr>
        <w:t>ک</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از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ه</w:t>
      </w:r>
      <w:r w:rsidR="00B9084A">
        <w:rPr>
          <w:rStyle w:val="Char4"/>
          <w:rtl/>
        </w:rPr>
        <w:t>ی</w:t>
      </w:r>
      <w:r w:rsidRPr="00160189">
        <w:rPr>
          <w:rStyle w:val="Char4"/>
          <w:rtl/>
        </w:rPr>
        <w:t>چ غزوه‏ا</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غزا </w:t>
      </w:r>
      <w:r w:rsidR="009D063B">
        <w:rPr>
          <w:rStyle w:val="Char4"/>
          <w:rtl/>
        </w:rPr>
        <w:t>ک</w:t>
      </w:r>
      <w:r w:rsidRPr="00160189">
        <w:rPr>
          <w:rStyle w:val="Char4"/>
          <w:rtl/>
        </w:rPr>
        <w:t>رده، تخلّف نورز</w:t>
      </w:r>
      <w:r w:rsidR="00B9084A">
        <w:rPr>
          <w:rStyle w:val="Char4"/>
          <w:rtl/>
        </w:rPr>
        <w:t>ی</w:t>
      </w:r>
      <w:r w:rsidRPr="00160189">
        <w:rPr>
          <w:rStyle w:val="Char4"/>
          <w:rtl/>
        </w:rPr>
        <w:t>دم، جز در غزوه تبو</w:t>
      </w:r>
      <w:r w:rsidR="009D063B">
        <w:rPr>
          <w:rStyle w:val="Char4"/>
          <w:rtl/>
        </w:rPr>
        <w:t>ک</w:t>
      </w:r>
      <w:r w:rsidRPr="00160189">
        <w:rPr>
          <w:rStyle w:val="Char4"/>
          <w:rtl/>
        </w:rPr>
        <w:t>، غ</w:t>
      </w:r>
      <w:r w:rsidR="00B9084A">
        <w:rPr>
          <w:rStyle w:val="Char4"/>
          <w:rtl/>
        </w:rPr>
        <w:t>ی</w:t>
      </w:r>
      <w:r w:rsidRPr="00160189">
        <w:rPr>
          <w:rStyle w:val="Char4"/>
          <w:rtl/>
        </w:rPr>
        <w:t>ر ا</w:t>
      </w:r>
      <w:r w:rsidR="00B9084A">
        <w:rPr>
          <w:rStyle w:val="Char4"/>
          <w:rtl/>
        </w:rPr>
        <w:t>ی</w:t>
      </w:r>
      <w:r w:rsidRPr="00160189">
        <w:rPr>
          <w:rStyle w:val="Char4"/>
          <w:rtl/>
        </w:rPr>
        <w:t xml:space="preserve">ن </w:t>
      </w:r>
      <w:r w:rsidR="009D063B">
        <w:rPr>
          <w:rStyle w:val="Char4"/>
          <w:rtl/>
        </w:rPr>
        <w:t>ک</w:t>
      </w:r>
      <w:r w:rsidRPr="00160189">
        <w:rPr>
          <w:rStyle w:val="Char4"/>
          <w:rtl/>
        </w:rPr>
        <w:t>ه در غزوه بدر هم تخلّف نموده بودم، ول</w:t>
      </w:r>
      <w:r w:rsidR="00A15996">
        <w:rPr>
          <w:rStyle w:val="Char4"/>
          <w:rtl/>
        </w:rPr>
        <w:t>ی</w:t>
      </w:r>
      <w:r w:rsidRPr="00160189">
        <w:rPr>
          <w:rStyle w:val="Char4"/>
          <w:rtl/>
        </w:rPr>
        <w:t xml:space="preserve"> ه</w:t>
      </w:r>
      <w:r w:rsidR="00B9084A">
        <w:rPr>
          <w:rStyle w:val="Char4"/>
          <w:rtl/>
        </w:rPr>
        <w:t>ی</w:t>
      </w:r>
      <w:r w:rsidRPr="00160189">
        <w:rPr>
          <w:rStyle w:val="Char4"/>
          <w:rtl/>
        </w:rPr>
        <w:t xml:space="preserve">چ </w:t>
      </w:r>
      <w:r w:rsidR="009D063B">
        <w:rPr>
          <w:rStyle w:val="Char4"/>
          <w:rtl/>
        </w:rPr>
        <w:t>ک</w:t>
      </w:r>
      <w:r w:rsidRPr="00160189">
        <w:rPr>
          <w:rStyle w:val="Char4"/>
          <w:rtl/>
        </w:rPr>
        <w:t xml:space="preserve">س </w:t>
      </w:r>
      <w:r w:rsidR="009D063B">
        <w:rPr>
          <w:rStyle w:val="Char4"/>
          <w:rtl/>
        </w:rPr>
        <w:t>ک</w:t>
      </w:r>
      <w:r w:rsidRPr="00160189">
        <w:rPr>
          <w:rStyle w:val="Char4"/>
          <w:rtl/>
        </w:rPr>
        <w:t>ه از آن تخلّف ورز</w:t>
      </w:r>
      <w:r w:rsidR="00B9084A">
        <w:rPr>
          <w:rStyle w:val="Char4"/>
          <w:rtl/>
        </w:rPr>
        <w:t>ی</w:t>
      </w:r>
      <w:r w:rsidRPr="00160189">
        <w:rPr>
          <w:rStyle w:val="Char4"/>
          <w:rtl/>
        </w:rPr>
        <w:t>ده بود،مورد عتاب قرار نگرفت، چون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طلب </w:t>
      </w:r>
      <w:r w:rsidR="009D063B">
        <w:rPr>
          <w:rStyle w:val="Char4"/>
          <w:rtl/>
        </w:rPr>
        <w:t>ک</w:t>
      </w:r>
      <w:r w:rsidRPr="00160189">
        <w:rPr>
          <w:rStyle w:val="Char4"/>
          <w:rtl/>
        </w:rPr>
        <w:t>اروان قر</w:t>
      </w:r>
      <w:r w:rsidR="00B9084A">
        <w:rPr>
          <w:rStyle w:val="Char4"/>
          <w:rtl/>
        </w:rPr>
        <w:t>ی</w:t>
      </w:r>
      <w:r w:rsidRPr="00160189">
        <w:rPr>
          <w:rStyle w:val="Char4"/>
          <w:rtl/>
        </w:rPr>
        <w:t>ش ب</w:t>
      </w:r>
      <w:r w:rsidR="00B9084A">
        <w:rPr>
          <w:rStyle w:val="Char4"/>
          <w:rtl/>
        </w:rPr>
        <w:t>ی</w:t>
      </w:r>
      <w:r w:rsidRPr="00160189">
        <w:rPr>
          <w:rStyle w:val="Char4"/>
          <w:rtl/>
        </w:rPr>
        <w:t>رون رفته بود، ول</w:t>
      </w:r>
      <w:r w:rsidR="00A15996">
        <w:rPr>
          <w:rStyle w:val="Char4"/>
          <w:rtl/>
        </w:rPr>
        <w:t>ی</w:t>
      </w:r>
      <w:r w:rsidRPr="00160189">
        <w:rPr>
          <w:rStyle w:val="Char4"/>
          <w:rtl/>
        </w:rPr>
        <w:t xml:space="preserve"> خداوند ا</w:t>
      </w:r>
      <w:r w:rsidR="00B9084A">
        <w:rPr>
          <w:rStyle w:val="Char4"/>
          <w:rtl/>
        </w:rPr>
        <w:t>ی</w:t>
      </w:r>
      <w:r w:rsidRPr="00160189">
        <w:rPr>
          <w:rStyle w:val="Char4"/>
          <w:rtl/>
        </w:rPr>
        <w:t>شان و دشمن</w:t>
      </w:r>
      <w:r w:rsidR="001C48E8">
        <w:rPr>
          <w:rStyle w:val="Char4"/>
          <w:rtl/>
        </w:rPr>
        <w:t xml:space="preserve">‌شان </w:t>
      </w:r>
      <w:r w:rsidRPr="00160189">
        <w:rPr>
          <w:rStyle w:val="Char4"/>
          <w:rtl/>
        </w:rPr>
        <w:t>را بدون م</w:t>
      </w:r>
      <w:r w:rsidR="00B9084A">
        <w:rPr>
          <w:rStyle w:val="Char4"/>
          <w:rtl/>
        </w:rPr>
        <w:t>ی</w:t>
      </w:r>
      <w:r w:rsidRPr="00160189">
        <w:rPr>
          <w:rStyle w:val="Char4"/>
          <w:rtl/>
        </w:rPr>
        <w:t>عاد</w:t>
      </w:r>
      <w:r w:rsidR="00A15996">
        <w:rPr>
          <w:rStyle w:val="Char4"/>
          <w:rtl/>
        </w:rPr>
        <w:t>ی</w:t>
      </w:r>
      <w:r w:rsidRPr="00160189">
        <w:rPr>
          <w:rStyle w:val="Char4"/>
          <w:rtl/>
        </w:rPr>
        <w:t xml:space="preserve"> با هم روبرو نمود. و من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شب عقبه وقت</w:t>
      </w:r>
      <w:r w:rsidR="00A15996">
        <w:rPr>
          <w:rStyle w:val="Char4"/>
          <w:rtl/>
        </w:rPr>
        <w:t>ی</w:t>
      </w:r>
      <w:r w:rsidRPr="00160189">
        <w:rPr>
          <w:rStyle w:val="Char4"/>
          <w:rtl/>
        </w:rPr>
        <w:t xml:space="preserve"> </w:t>
      </w:r>
      <w:r w:rsidR="009D063B">
        <w:rPr>
          <w:rStyle w:val="Char4"/>
          <w:rtl/>
        </w:rPr>
        <w:t>ک</w:t>
      </w:r>
      <w:r w:rsidRPr="00160189">
        <w:rPr>
          <w:rStyle w:val="Char4"/>
          <w:rtl/>
        </w:rPr>
        <w:t>ه به اسلام پ</w:t>
      </w:r>
      <w:r w:rsidR="00B9084A">
        <w:rPr>
          <w:rStyle w:val="Char4"/>
          <w:rtl/>
        </w:rPr>
        <w:t>ی</w:t>
      </w:r>
      <w:r w:rsidRPr="00160189">
        <w:rPr>
          <w:rStyle w:val="Char4"/>
          <w:rtl/>
        </w:rPr>
        <w:t>مان بست</w:t>
      </w:r>
      <w:r w:rsidR="00B9084A">
        <w:rPr>
          <w:rStyle w:val="Char4"/>
          <w:rtl/>
        </w:rPr>
        <w:t>ی</w:t>
      </w:r>
      <w:r w:rsidRPr="00160189">
        <w:rPr>
          <w:rStyle w:val="Char4"/>
          <w:rtl/>
        </w:rPr>
        <w:t xml:space="preserve">م، حاضر بودم، و دوست ندارم </w:t>
      </w:r>
      <w:r w:rsidR="009D063B">
        <w:rPr>
          <w:rStyle w:val="Char4"/>
          <w:rtl/>
        </w:rPr>
        <w:t>ک</w:t>
      </w:r>
      <w:r w:rsidRPr="00160189">
        <w:rPr>
          <w:rStyle w:val="Char4"/>
          <w:rtl/>
        </w:rPr>
        <w:t>ه در بدل آن حضور بدر برا</w:t>
      </w:r>
      <w:r w:rsidR="00B9084A">
        <w:rPr>
          <w:rStyle w:val="Char4"/>
          <w:rtl/>
        </w:rPr>
        <w:t>ی</w:t>
      </w:r>
      <w:r w:rsidR="00E840FE">
        <w:rPr>
          <w:rStyle w:val="Char4"/>
          <w:rtl/>
        </w:rPr>
        <w:t>م باشد</w:t>
      </w:r>
      <w:r w:rsidRPr="00E840FE">
        <w:rPr>
          <w:rStyle w:val="Char4"/>
          <w:vertAlign w:val="superscript"/>
          <w:rtl/>
        </w:rPr>
        <w:footnoteReference w:id="419"/>
      </w:r>
      <w:r w:rsidR="00E840FE">
        <w:rPr>
          <w:rStyle w:val="Char4"/>
          <w:rFonts w:hint="cs"/>
          <w:rtl/>
        </w:rPr>
        <w:t>،</w:t>
      </w:r>
      <w:r w:rsidRPr="00160189">
        <w:rPr>
          <w:rStyle w:val="Char4"/>
          <w:rtl/>
        </w:rPr>
        <w:t xml:space="preserve"> اگرچه بدر در م</w:t>
      </w:r>
      <w:r w:rsidR="00B9084A">
        <w:rPr>
          <w:rStyle w:val="Char4"/>
          <w:rtl/>
        </w:rPr>
        <w:t>ی</w:t>
      </w:r>
      <w:r w:rsidRPr="00160189">
        <w:rPr>
          <w:rStyle w:val="Char4"/>
          <w:rtl/>
        </w:rPr>
        <w:t>ان مردم مشهورتر از آن است. و قصّه‏ام چن</w:t>
      </w:r>
      <w:r w:rsidR="00B9084A">
        <w:rPr>
          <w:rStyle w:val="Char4"/>
          <w:rtl/>
        </w:rPr>
        <w:t>ی</w:t>
      </w:r>
      <w:r w:rsidRPr="00160189">
        <w:rPr>
          <w:rStyle w:val="Char4"/>
          <w:rtl/>
        </w:rPr>
        <w:t>ن بود: من در حال</w:t>
      </w:r>
      <w:r w:rsidR="00A15996">
        <w:rPr>
          <w:rStyle w:val="Char4"/>
          <w:rtl/>
        </w:rPr>
        <w:t>ی</w:t>
      </w:r>
      <w:r w:rsidRPr="00160189">
        <w:rPr>
          <w:rStyle w:val="Char4"/>
          <w:rtl/>
        </w:rPr>
        <w:t xml:space="preserve"> از آن غزوه</w:t>
      </w:r>
      <w:r w:rsidRPr="00E840FE">
        <w:rPr>
          <w:rStyle w:val="Char4"/>
          <w:vertAlign w:val="superscript"/>
          <w:rtl/>
        </w:rPr>
        <w:footnoteReference w:id="420"/>
      </w:r>
      <w:r w:rsidRPr="00160189">
        <w:rPr>
          <w:rStyle w:val="Char4"/>
          <w:rtl/>
        </w:rPr>
        <w:t xml:space="preserve"> از و</w:t>
      </w:r>
      <w:r w:rsidR="00A15996">
        <w:rPr>
          <w:rStyle w:val="Char4"/>
          <w:rtl/>
        </w:rPr>
        <w:t>ی</w:t>
      </w:r>
      <w:r w:rsidRPr="00160189">
        <w:rPr>
          <w:rStyle w:val="Char4"/>
          <w:rtl/>
        </w:rPr>
        <w:t xml:space="preserve"> تخلّف ورز</w:t>
      </w:r>
      <w:r w:rsidR="00B9084A">
        <w:rPr>
          <w:rStyle w:val="Char4"/>
          <w:rtl/>
        </w:rPr>
        <w:t>ی</w:t>
      </w:r>
      <w:r w:rsidRPr="00160189">
        <w:rPr>
          <w:rStyle w:val="Char4"/>
          <w:rtl/>
        </w:rPr>
        <w:t xml:space="preserve">دم </w:t>
      </w:r>
      <w:r w:rsidR="009D063B">
        <w:rPr>
          <w:rStyle w:val="Char4"/>
          <w:rtl/>
        </w:rPr>
        <w:t>ک</w:t>
      </w:r>
      <w:r w:rsidRPr="00160189">
        <w:rPr>
          <w:rStyle w:val="Char4"/>
          <w:rtl/>
        </w:rPr>
        <w:t>ه هرگز چون آن وقت قو</w:t>
      </w:r>
      <w:r w:rsidR="00A15996">
        <w:rPr>
          <w:rStyle w:val="Char4"/>
          <w:rtl/>
        </w:rPr>
        <w:t>ی</w:t>
      </w:r>
      <w:r w:rsidRPr="00160189">
        <w:rPr>
          <w:rStyle w:val="Char4"/>
          <w:rtl/>
        </w:rPr>
        <w:t>‏تر و دارنده ترنبودم، به خدا سوگند، قبل از آن هرگز دو سوار</w:t>
      </w:r>
      <w:r w:rsidR="00A15996">
        <w:rPr>
          <w:rStyle w:val="Char4"/>
          <w:rtl/>
        </w:rPr>
        <w:t>ی</w:t>
      </w:r>
      <w:r w:rsidRPr="00160189">
        <w:rPr>
          <w:rStyle w:val="Char4"/>
          <w:rtl/>
        </w:rPr>
        <w:t xml:space="preserve"> نزدم جمع نشده بود، اما در آن غزوه جمع نموده بودم، 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هر غزوه‏ا</w:t>
      </w:r>
      <w:r w:rsidR="00A15996">
        <w:rPr>
          <w:rStyle w:val="Char4"/>
          <w:rtl/>
        </w:rPr>
        <w:t>ی</w:t>
      </w:r>
      <w:r w:rsidRPr="00160189">
        <w:rPr>
          <w:rStyle w:val="Char4"/>
          <w:rtl/>
        </w:rPr>
        <w:t xml:space="preserve"> را </w:t>
      </w:r>
      <w:r w:rsidR="009D063B">
        <w:rPr>
          <w:rStyle w:val="Char4"/>
          <w:rtl/>
        </w:rPr>
        <w:t>ک</w:t>
      </w:r>
      <w:r w:rsidRPr="00160189">
        <w:rPr>
          <w:rStyle w:val="Char4"/>
          <w:rtl/>
        </w:rPr>
        <w:t>ه م</w:t>
      </w:r>
      <w:r w:rsidR="00A15996">
        <w:rPr>
          <w:rStyle w:val="Char4"/>
          <w:rtl/>
        </w:rPr>
        <w:t>ی</w:t>
      </w:r>
      <w:r w:rsidRPr="00160189">
        <w:rPr>
          <w:rStyle w:val="Char4"/>
          <w:rtl/>
        </w:rPr>
        <w:t>‏خواست، آن را به نام د</w:t>
      </w:r>
      <w:r w:rsidR="00B9084A">
        <w:rPr>
          <w:rStyle w:val="Char4"/>
          <w:rtl/>
        </w:rPr>
        <w:t>ی</w:t>
      </w:r>
      <w:r w:rsidRPr="00160189">
        <w:rPr>
          <w:rStyle w:val="Char4"/>
          <w:rtl/>
        </w:rPr>
        <w:t>گر</w:t>
      </w:r>
      <w:r w:rsidR="00A15996">
        <w:rPr>
          <w:rStyle w:val="Char4"/>
          <w:rtl/>
        </w:rPr>
        <w:t>ی</w:t>
      </w:r>
      <w:r w:rsidRPr="00160189">
        <w:rPr>
          <w:rStyle w:val="Char4"/>
          <w:rtl/>
        </w:rPr>
        <w:t xml:space="preserve"> پوش</w:t>
      </w:r>
      <w:r w:rsidR="00B9084A">
        <w:rPr>
          <w:rStyle w:val="Char4"/>
          <w:rtl/>
        </w:rPr>
        <w:t>ی</w:t>
      </w:r>
      <w:r w:rsidRPr="00160189">
        <w:rPr>
          <w:rStyle w:val="Char4"/>
          <w:rtl/>
        </w:rPr>
        <w:t>ده م</w:t>
      </w:r>
      <w:r w:rsidR="00A15996">
        <w:rPr>
          <w:rStyle w:val="Char4"/>
          <w:rtl/>
        </w:rPr>
        <w:t>ی</w:t>
      </w:r>
      <w:r w:rsidRPr="00160189">
        <w:rPr>
          <w:rStyle w:val="Char4"/>
          <w:rtl/>
        </w:rPr>
        <w:t>‏داشت، تا ا</w:t>
      </w:r>
      <w:r w:rsidR="00B9084A">
        <w:rPr>
          <w:rStyle w:val="Char4"/>
          <w:rtl/>
        </w:rPr>
        <w:t>ی</w:t>
      </w:r>
      <w:r w:rsidRPr="00160189">
        <w:rPr>
          <w:rStyle w:val="Char4"/>
          <w:rtl/>
        </w:rPr>
        <w:t xml:space="preserve">ن </w:t>
      </w:r>
      <w:r w:rsidR="009D063B">
        <w:rPr>
          <w:rStyle w:val="Char4"/>
          <w:rtl/>
        </w:rPr>
        <w:t>ک</w:t>
      </w:r>
      <w:r w:rsidRPr="00160189">
        <w:rPr>
          <w:rStyle w:val="Char4"/>
          <w:rtl/>
        </w:rPr>
        <w:t>ه ا</w:t>
      </w:r>
      <w:r w:rsidR="00B9084A">
        <w:rPr>
          <w:rStyle w:val="Char4"/>
          <w:rtl/>
        </w:rPr>
        <w:t>ی</w:t>
      </w:r>
      <w:r w:rsidRPr="00160189">
        <w:rPr>
          <w:rStyle w:val="Char4"/>
          <w:rtl/>
        </w:rPr>
        <w:t>ن غزوه فرا رس</w:t>
      </w:r>
      <w:r w:rsidR="00B9084A">
        <w:rPr>
          <w:rStyle w:val="Char4"/>
          <w:rtl/>
        </w:rPr>
        <w:t>ی</w:t>
      </w:r>
      <w:r w:rsidRPr="00160189">
        <w:rPr>
          <w:rStyle w:val="Char4"/>
          <w:rtl/>
        </w:rPr>
        <w:t>د، ورسول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آن را در گرما</w:t>
      </w:r>
      <w:r w:rsidR="00A15996">
        <w:rPr>
          <w:rStyle w:val="Char4"/>
          <w:rtl/>
        </w:rPr>
        <w:t>ی</w:t>
      </w:r>
      <w:r w:rsidRPr="00160189">
        <w:rPr>
          <w:rStyle w:val="Char4"/>
          <w:rtl/>
        </w:rPr>
        <w:t xml:space="preserve"> شد</w:t>
      </w:r>
      <w:r w:rsidR="00B9084A">
        <w:rPr>
          <w:rStyle w:val="Char4"/>
          <w:rtl/>
        </w:rPr>
        <w:t>ی</w:t>
      </w:r>
      <w:r w:rsidRPr="00160189">
        <w:rPr>
          <w:rStyle w:val="Char4"/>
          <w:rtl/>
        </w:rPr>
        <w:t>د به سر رسان</w:t>
      </w:r>
      <w:r w:rsidR="00B9084A">
        <w:rPr>
          <w:rStyle w:val="Char4"/>
          <w:rtl/>
        </w:rPr>
        <w:t>ی</w:t>
      </w:r>
      <w:r w:rsidRPr="00160189">
        <w:rPr>
          <w:rStyle w:val="Char4"/>
          <w:rtl/>
        </w:rPr>
        <w:t>د، و به سفر دور و ب</w:t>
      </w:r>
      <w:r w:rsidR="00B9084A">
        <w:rPr>
          <w:rStyle w:val="Char4"/>
          <w:rtl/>
        </w:rPr>
        <w:t>ی</w:t>
      </w:r>
      <w:r w:rsidRPr="00160189">
        <w:rPr>
          <w:rStyle w:val="Char4"/>
          <w:rtl/>
        </w:rPr>
        <w:t>ابان</w:t>
      </w:r>
      <w:r w:rsidR="009D063B">
        <w:rPr>
          <w:rStyle w:val="Char4"/>
          <w:rtl/>
        </w:rPr>
        <w:t xml:space="preserve"> ب</w:t>
      </w:r>
      <w:r w:rsidR="00A15996">
        <w:rPr>
          <w:rStyle w:val="Char4"/>
          <w:rtl/>
        </w:rPr>
        <w:t>ی</w:t>
      </w:r>
      <w:r w:rsidR="009D063B">
        <w:rPr>
          <w:rStyle w:val="Char4"/>
          <w:rtl/>
        </w:rPr>
        <w:t>‌</w:t>
      </w:r>
      <w:r w:rsidRPr="00160189">
        <w:rPr>
          <w:rStyle w:val="Char4"/>
          <w:rtl/>
        </w:rPr>
        <w:t>آب و علف و دشمن ز</w:t>
      </w:r>
      <w:r w:rsidR="00B9084A">
        <w:rPr>
          <w:rStyle w:val="Char4"/>
          <w:rtl/>
        </w:rPr>
        <w:t>ی</w:t>
      </w:r>
      <w:r w:rsidRPr="00160189">
        <w:rPr>
          <w:rStyle w:val="Char4"/>
          <w:rtl/>
        </w:rPr>
        <w:t>اد رو</w:t>
      </w:r>
      <w:r w:rsidR="00A15996">
        <w:rPr>
          <w:rStyle w:val="Char4"/>
          <w:rtl/>
        </w:rPr>
        <w:t>ی</w:t>
      </w:r>
      <w:r w:rsidRPr="00160189">
        <w:rPr>
          <w:rStyle w:val="Char4"/>
          <w:rtl/>
        </w:rPr>
        <w:t xml:space="preserve"> آورد. بنابرا</w:t>
      </w:r>
      <w:r w:rsidR="00B9084A">
        <w:rPr>
          <w:rStyle w:val="Char4"/>
          <w:rtl/>
        </w:rPr>
        <w:t>ی</w:t>
      </w:r>
      <w:r w:rsidRPr="00160189">
        <w:rPr>
          <w:rStyle w:val="Char4"/>
          <w:rtl/>
        </w:rPr>
        <w:t>ن برا</w:t>
      </w:r>
      <w:r w:rsidR="00A15996">
        <w:rPr>
          <w:rStyle w:val="Char4"/>
          <w:rtl/>
        </w:rPr>
        <w:t>ی</w:t>
      </w:r>
      <w:r w:rsidRPr="00160189">
        <w:rPr>
          <w:rStyle w:val="Char4"/>
          <w:rtl/>
        </w:rPr>
        <w:t xml:space="preserve"> مسلمانان </w:t>
      </w:r>
      <w:r w:rsidR="009D063B">
        <w:rPr>
          <w:rStyle w:val="Char4"/>
          <w:rtl/>
        </w:rPr>
        <w:t>ک</w:t>
      </w:r>
      <w:r w:rsidRPr="00160189">
        <w:rPr>
          <w:rStyle w:val="Char4"/>
          <w:rtl/>
        </w:rPr>
        <w:t>ارشان را آش</w:t>
      </w:r>
      <w:r w:rsidR="009D063B">
        <w:rPr>
          <w:rStyle w:val="Char4"/>
          <w:rtl/>
        </w:rPr>
        <w:t>ک</w:t>
      </w:r>
      <w:r w:rsidRPr="00160189">
        <w:rPr>
          <w:rStyle w:val="Char4"/>
          <w:rtl/>
        </w:rPr>
        <w:t xml:space="preserve">ار نمود، تا ساز و برگ جنگ را آماده سازند، و </w:t>
      </w:r>
      <w:r w:rsidRPr="00E840FE">
        <w:rPr>
          <w:rStyle w:val="Char4"/>
          <w:spacing w:val="-4"/>
          <w:rtl/>
        </w:rPr>
        <w:t>ا</w:t>
      </w:r>
      <w:r w:rsidR="00B9084A" w:rsidRPr="00E840FE">
        <w:rPr>
          <w:rStyle w:val="Char4"/>
          <w:spacing w:val="-4"/>
          <w:rtl/>
        </w:rPr>
        <w:t>ی</w:t>
      </w:r>
      <w:r w:rsidRPr="00E840FE">
        <w:rPr>
          <w:rStyle w:val="Char4"/>
          <w:spacing w:val="-4"/>
          <w:rtl/>
        </w:rPr>
        <w:t>شان را از طرف</w:t>
      </w:r>
      <w:r w:rsidR="00A15996" w:rsidRPr="00E840FE">
        <w:rPr>
          <w:rStyle w:val="Char4"/>
          <w:spacing w:val="-4"/>
          <w:rtl/>
        </w:rPr>
        <w:t>ی</w:t>
      </w:r>
      <w:r w:rsidRPr="00E840FE">
        <w:rPr>
          <w:rStyle w:val="Char4"/>
          <w:spacing w:val="-4"/>
          <w:rtl/>
        </w:rPr>
        <w:t xml:space="preserve"> </w:t>
      </w:r>
      <w:r w:rsidR="009D063B" w:rsidRPr="00E840FE">
        <w:rPr>
          <w:rStyle w:val="Char4"/>
          <w:spacing w:val="-4"/>
          <w:rtl/>
        </w:rPr>
        <w:t>ک</w:t>
      </w:r>
      <w:r w:rsidRPr="00E840FE">
        <w:rPr>
          <w:rStyle w:val="Char4"/>
          <w:spacing w:val="-4"/>
          <w:rtl/>
        </w:rPr>
        <w:t>ه خواهان آن بودند با خبر ساخت. مسلمانان همراه با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ز</w:t>
      </w:r>
      <w:r w:rsidR="00B9084A">
        <w:rPr>
          <w:rStyle w:val="Char4"/>
          <w:rtl/>
        </w:rPr>
        <w:t>ی</w:t>
      </w:r>
      <w:r w:rsidRPr="00160189">
        <w:rPr>
          <w:rStyle w:val="Char4"/>
          <w:rtl/>
        </w:rPr>
        <w:t xml:space="preserve">اد بودند، </w:t>
      </w:r>
      <w:r w:rsidR="009D063B">
        <w:rPr>
          <w:rStyle w:val="Char4"/>
          <w:rtl/>
        </w:rPr>
        <w:t>ک</w:t>
      </w:r>
      <w:r w:rsidRPr="00160189">
        <w:rPr>
          <w:rStyle w:val="Char4"/>
          <w:rtl/>
        </w:rPr>
        <w:t xml:space="preserve">ه </w:t>
      </w:r>
      <w:r w:rsidR="009D063B">
        <w:rPr>
          <w:rStyle w:val="Char4"/>
          <w:rtl/>
        </w:rPr>
        <w:t>ک</w:t>
      </w:r>
      <w:r w:rsidRPr="00160189">
        <w:rPr>
          <w:rStyle w:val="Char4"/>
          <w:rtl/>
        </w:rPr>
        <w:t>تاب نگهدارنده‏ا</w:t>
      </w:r>
      <w:r w:rsidR="00A15996">
        <w:rPr>
          <w:rStyle w:val="Char4"/>
          <w:rtl/>
        </w:rPr>
        <w:t>ی</w:t>
      </w:r>
      <w:r w:rsidR="00E840FE">
        <w:rPr>
          <w:rStyle w:val="Char4"/>
          <w:rtl/>
        </w:rPr>
        <w:t xml:space="preserve"> -</w:t>
      </w:r>
      <w:r w:rsidRPr="00160189">
        <w:rPr>
          <w:rStyle w:val="Char4"/>
          <w:rtl/>
        </w:rPr>
        <w:t>هدفش د</w:t>
      </w:r>
      <w:r w:rsidR="00B9084A">
        <w:rPr>
          <w:rStyle w:val="Char4"/>
          <w:rtl/>
        </w:rPr>
        <w:t>ی</w:t>
      </w:r>
      <w:r w:rsidR="00E840FE">
        <w:rPr>
          <w:rStyle w:val="Char4"/>
          <w:rtl/>
        </w:rPr>
        <w:t>وان است</w:t>
      </w:r>
      <w:r w:rsidRPr="00160189">
        <w:rPr>
          <w:rStyle w:val="Char4"/>
          <w:rtl/>
        </w:rPr>
        <w:t>- ا</w:t>
      </w:r>
      <w:r w:rsidR="00B9084A">
        <w:rPr>
          <w:rStyle w:val="Char4"/>
          <w:rtl/>
        </w:rPr>
        <w:t>ی</w:t>
      </w:r>
      <w:r w:rsidRPr="00160189">
        <w:rPr>
          <w:rStyle w:val="Char4"/>
          <w:rtl/>
        </w:rPr>
        <w:t>شان را جمع نم</w:t>
      </w:r>
      <w:r w:rsidR="00A15996">
        <w:rPr>
          <w:rStyle w:val="Char4"/>
          <w:rtl/>
        </w:rPr>
        <w:t>ی</w:t>
      </w:r>
      <w:r w:rsidRPr="00160189">
        <w:rPr>
          <w:rStyle w:val="Char4"/>
          <w:rtl/>
        </w:rPr>
        <w:t>‏</w:t>
      </w:r>
      <w:r w:rsidR="009D063B">
        <w:rPr>
          <w:rStyle w:val="Char4"/>
          <w:rtl/>
        </w:rPr>
        <w:t>ک</w:t>
      </w:r>
      <w:r w:rsidRPr="00160189">
        <w:rPr>
          <w:rStyle w:val="Char4"/>
          <w:rtl/>
        </w:rPr>
        <w:t xml:space="preserve">رد. </w:t>
      </w:r>
      <w:r w:rsidR="009D063B">
        <w:rPr>
          <w:rStyle w:val="Char4"/>
          <w:rtl/>
        </w:rPr>
        <w:t>ک</w:t>
      </w:r>
      <w:r w:rsidRPr="00160189">
        <w:rPr>
          <w:rStyle w:val="Char4"/>
          <w:rtl/>
        </w:rPr>
        <w:t>عب م</w:t>
      </w:r>
      <w:r w:rsidR="00A15996">
        <w:rPr>
          <w:rStyle w:val="Char4"/>
          <w:rtl/>
        </w:rPr>
        <w:t>ی</w:t>
      </w:r>
      <w:r w:rsidRPr="00160189">
        <w:rPr>
          <w:rStyle w:val="Char4"/>
          <w:rtl/>
        </w:rPr>
        <w:t>‏گو</w:t>
      </w:r>
      <w:r w:rsidR="00B9084A">
        <w:rPr>
          <w:rStyle w:val="Char4"/>
          <w:rtl/>
        </w:rPr>
        <w:t>ی</w:t>
      </w:r>
      <w:r w:rsidRPr="00160189">
        <w:rPr>
          <w:rStyle w:val="Char4"/>
          <w:rtl/>
        </w:rPr>
        <w:t>د: پس هر مرد</w:t>
      </w:r>
      <w:r w:rsidR="00A15996">
        <w:rPr>
          <w:rStyle w:val="Char4"/>
          <w:rtl/>
        </w:rPr>
        <w:t>ی</w:t>
      </w:r>
      <w:r w:rsidRPr="00160189">
        <w:rPr>
          <w:rStyle w:val="Char4"/>
          <w:rtl/>
        </w:rPr>
        <w:t xml:space="preserve"> </w:t>
      </w:r>
      <w:r w:rsidR="009D063B">
        <w:rPr>
          <w:rStyle w:val="Char4"/>
          <w:rtl/>
        </w:rPr>
        <w:t>ک</w:t>
      </w:r>
      <w:r w:rsidRPr="00160189">
        <w:rPr>
          <w:rStyle w:val="Char4"/>
          <w:rtl/>
        </w:rPr>
        <w:t>ه م</w:t>
      </w:r>
      <w:r w:rsidR="00A15996">
        <w:rPr>
          <w:rStyle w:val="Char4"/>
          <w:rtl/>
        </w:rPr>
        <w:t>ی</w:t>
      </w:r>
      <w:r w:rsidRPr="00160189">
        <w:rPr>
          <w:rStyle w:val="Char4"/>
          <w:rtl/>
        </w:rPr>
        <w:t>‏خواست غا</w:t>
      </w:r>
      <w:r w:rsidR="00B9084A">
        <w:rPr>
          <w:rStyle w:val="Char4"/>
          <w:rtl/>
        </w:rPr>
        <w:t>ی</w:t>
      </w:r>
      <w:r w:rsidRPr="00160189">
        <w:rPr>
          <w:rStyle w:val="Char4"/>
          <w:rtl/>
        </w:rPr>
        <w:t>ب شود چن</w:t>
      </w:r>
      <w:r w:rsidR="00B9084A">
        <w:rPr>
          <w:rStyle w:val="Char4"/>
          <w:rtl/>
        </w:rPr>
        <w:t>ی</w:t>
      </w:r>
      <w:r w:rsidRPr="00160189">
        <w:rPr>
          <w:rStyle w:val="Char4"/>
          <w:rtl/>
        </w:rPr>
        <w:t>ن م</w:t>
      </w:r>
      <w:r w:rsidR="00A15996">
        <w:rPr>
          <w:rStyle w:val="Char4"/>
          <w:rtl/>
        </w:rPr>
        <w:t>ی</w:t>
      </w:r>
      <w:r w:rsidRPr="00160189">
        <w:rPr>
          <w:rStyle w:val="Char4"/>
          <w:rtl/>
        </w:rPr>
        <w:t xml:space="preserve">‏پنداشت، </w:t>
      </w:r>
      <w:r w:rsidR="009D063B">
        <w:rPr>
          <w:rStyle w:val="Char4"/>
          <w:rtl/>
        </w:rPr>
        <w:t>ک</w:t>
      </w:r>
      <w:r w:rsidRPr="00160189">
        <w:rPr>
          <w:rStyle w:val="Char4"/>
          <w:rtl/>
        </w:rPr>
        <w:t>ه اگر وح</w:t>
      </w:r>
      <w:r w:rsidR="00A15996">
        <w:rPr>
          <w:rStyle w:val="Char4"/>
          <w:rtl/>
        </w:rPr>
        <w:t>ی</w:t>
      </w:r>
      <w:r w:rsidRPr="00160189">
        <w:rPr>
          <w:rStyle w:val="Char4"/>
          <w:rtl/>
        </w:rPr>
        <w:t xml:space="preserve"> خداوند درباره‏اش نازل نشود، بر پ</w:t>
      </w:r>
      <w:r w:rsidR="00B9084A">
        <w:rPr>
          <w:rStyle w:val="Char4"/>
          <w:rtl/>
        </w:rPr>
        <w:t>ی</w:t>
      </w:r>
      <w:r w:rsidRPr="00160189">
        <w:rPr>
          <w:rStyle w:val="Char4"/>
          <w:rtl/>
        </w:rPr>
        <w:t>امبر پوش</w:t>
      </w:r>
      <w:r w:rsidR="00B9084A">
        <w:rPr>
          <w:rStyle w:val="Char4"/>
          <w:rtl/>
        </w:rPr>
        <w:t>ی</w:t>
      </w:r>
      <w:r w:rsidRPr="00160189">
        <w:rPr>
          <w:rStyle w:val="Char4"/>
          <w:rtl/>
        </w:rPr>
        <w:t>ده خواهد ماد.</w:t>
      </w:r>
    </w:p>
    <w:p w:rsidR="00797E01" w:rsidRPr="00160189" w:rsidRDefault="00797E01" w:rsidP="008D1BC1">
      <w:pPr>
        <w:ind w:firstLine="284"/>
        <w:jc w:val="both"/>
        <w:rPr>
          <w:rStyle w:val="Char4"/>
          <w:rtl/>
        </w:rPr>
      </w:pPr>
      <w:r w:rsidRPr="00160189">
        <w:rPr>
          <w:rStyle w:val="Char4"/>
          <w:rtl/>
        </w:rPr>
        <w:t>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آن غزوه رادر حال</w:t>
      </w:r>
      <w:r w:rsidR="00A15996">
        <w:rPr>
          <w:rStyle w:val="Char4"/>
          <w:rtl/>
        </w:rPr>
        <w:t>ی</w:t>
      </w:r>
      <w:r w:rsidRPr="00160189">
        <w:rPr>
          <w:rStyle w:val="Char4"/>
          <w:rtl/>
        </w:rPr>
        <w:t xml:space="preserve"> به سر رسان</w:t>
      </w:r>
      <w:r w:rsidR="00B9084A">
        <w:rPr>
          <w:rStyle w:val="Char4"/>
          <w:rtl/>
        </w:rPr>
        <w:t>ی</w:t>
      </w:r>
      <w:r w:rsidRPr="00160189">
        <w:rPr>
          <w:rStyle w:val="Char4"/>
          <w:rtl/>
        </w:rPr>
        <w:t xml:space="preserve">د، </w:t>
      </w:r>
      <w:r w:rsidR="009D063B">
        <w:rPr>
          <w:rStyle w:val="Char4"/>
          <w:rtl/>
        </w:rPr>
        <w:t>ک</w:t>
      </w:r>
      <w:r w:rsidRPr="00160189">
        <w:rPr>
          <w:rStyle w:val="Char4"/>
          <w:rtl/>
        </w:rPr>
        <w:t>ه م</w:t>
      </w:r>
      <w:r w:rsidR="00B9084A">
        <w:rPr>
          <w:rStyle w:val="Char4"/>
          <w:rtl/>
        </w:rPr>
        <w:t>ی</w:t>
      </w:r>
      <w:r w:rsidRPr="00160189">
        <w:rPr>
          <w:rStyle w:val="Char4"/>
          <w:rtl/>
        </w:rPr>
        <w:t>وه‏ها و سا</w:t>
      </w:r>
      <w:r w:rsidR="00B9084A">
        <w:rPr>
          <w:rStyle w:val="Char4"/>
          <w:rtl/>
        </w:rPr>
        <w:t>ی</w:t>
      </w:r>
      <w:r w:rsidRPr="00160189">
        <w:rPr>
          <w:rStyle w:val="Char4"/>
          <w:rtl/>
        </w:rPr>
        <w:t>ه‏ها دلپسند بود،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همراه با مسلمانان آماده شدند. من صبح تلاش م</w:t>
      </w:r>
      <w:r w:rsidR="00A15996">
        <w:rPr>
          <w:rStyle w:val="Char4"/>
          <w:rtl/>
        </w:rPr>
        <w:t>ی</w:t>
      </w:r>
      <w:r w:rsidRPr="00160189">
        <w:rPr>
          <w:rStyle w:val="Char4"/>
          <w:rtl/>
        </w:rPr>
        <w:t xml:space="preserve">‏نمودم </w:t>
      </w:r>
      <w:r w:rsidR="009D063B">
        <w:rPr>
          <w:rStyle w:val="Char4"/>
          <w:rtl/>
        </w:rPr>
        <w:t>ک</w:t>
      </w:r>
      <w:r w:rsidRPr="00160189">
        <w:rPr>
          <w:rStyle w:val="Char4"/>
          <w:rtl/>
        </w:rPr>
        <w:t>ه همراه</w:t>
      </w:r>
      <w:r w:rsidR="001C48E8">
        <w:rPr>
          <w:rStyle w:val="Char4"/>
          <w:rtl/>
        </w:rPr>
        <w:t xml:space="preserve">‌شان </w:t>
      </w:r>
      <w:r w:rsidRPr="00160189">
        <w:rPr>
          <w:rStyle w:val="Char4"/>
          <w:rtl/>
        </w:rPr>
        <w:t>آماده شوم، ول</w:t>
      </w:r>
      <w:r w:rsidR="00A15996">
        <w:rPr>
          <w:rStyle w:val="Char4"/>
          <w:rtl/>
        </w:rPr>
        <w:t>ی</w:t>
      </w:r>
      <w:r w:rsidRPr="00160189">
        <w:rPr>
          <w:rStyle w:val="Char4"/>
          <w:rtl/>
        </w:rPr>
        <w:t xml:space="preserve"> بدون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ه </w:t>
      </w:r>
      <w:r w:rsidR="009D063B">
        <w:rPr>
          <w:rStyle w:val="Char4"/>
          <w:rtl/>
        </w:rPr>
        <w:t>ک</w:t>
      </w:r>
      <w:r w:rsidRPr="00160189">
        <w:rPr>
          <w:rStyle w:val="Char4"/>
          <w:rtl/>
        </w:rPr>
        <w:t>ار</w:t>
      </w:r>
      <w:r w:rsidR="00A15996">
        <w:rPr>
          <w:rStyle w:val="Char4"/>
          <w:rtl/>
        </w:rPr>
        <w:t>ی</w:t>
      </w:r>
      <w:r w:rsidRPr="00160189">
        <w:rPr>
          <w:rStyle w:val="Char4"/>
          <w:rtl/>
        </w:rPr>
        <w:t xml:space="preserve"> انجام داده باشم، بر م</w:t>
      </w:r>
      <w:r w:rsidR="00A15996">
        <w:rPr>
          <w:rStyle w:val="Char4"/>
          <w:rtl/>
        </w:rPr>
        <w:t>ی</w:t>
      </w:r>
      <w:r w:rsidRPr="00160189">
        <w:rPr>
          <w:rStyle w:val="Char4"/>
          <w:rtl/>
        </w:rPr>
        <w:t>‏گشتم، با خود م</w:t>
      </w:r>
      <w:r w:rsidR="00A15996">
        <w:rPr>
          <w:rStyle w:val="Char4"/>
          <w:rtl/>
        </w:rPr>
        <w:t>ی</w:t>
      </w:r>
      <w:r w:rsidRPr="00160189">
        <w:rPr>
          <w:rStyle w:val="Char4"/>
          <w:rtl/>
        </w:rPr>
        <w:t>‏گفتم: من بر ا</w:t>
      </w:r>
      <w:r w:rsidR="00B9084A">
        <w:rPr>
          <w:rStyle w:val="Char4"/>
          <w:rtl/>
        </w:rPr>
        <w:t>ی</w:t>
      </w:r>
      <w:r w:rsidRPr="00160189">
        <w:rPr>
          <w:rStyle w:val="Char4"/>
          <w:rtl/>
        </w:rPr>
        <w:t>ن قادر هستم، ا</w:t>
      </w:r>
      <w:r w:rsidR="00B9084A">
        <w:rPr>
          <w:rStyle w:val="Char4"/>
          <w:rtl/>
        </w:rPr>
        <w:t>ی</w:t>
      </w:r>
      <w:r w:rsidRPr="00160189">
        <w:rPr>
          <w:rStyle w:val="Char4"/>
          <w:rtl/>
        </w:rPr>
        <w:t>ن وضع هم</w:t>
      </w:r>
      <w:r w:rsidR="00B9084A">
        <w:rPr>
          <w:rStyle w:val="Char4"/>
          <w:rtl/>
        </w:rPr>
        <w:t>ی</w:t>
      </w:r>
      <w:r w:rsidRPr="00160189">
        <w:rPr>
          <w:rStyle w:val="Char4"/>
          <w:rtl/>
        </w:rPr>
        <w:t>ن طور ادامه داشت، تا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ه </w:t>
      </w:r>
      <w:r w:rsidR="009D063B">
        <w:rPr>
          <w:rStyle w:val="Char4"/>
          <w:rtl/>
        </w:rPr>
        <w:t>ک</w:t>
      </w:r>
      <w:r w:rsidRPr="00160189">
        <w:rPr>
          <w:rStyle w:val="Char4"/>
          <w:rtl/>
        </w:rPr>
        <w:t>وشش و سع</w:t>
      </w:r>
      <w:r w:rsidR="00A15996">
        <w:rPr>
          <w:rStyle w:val="Char4"/>
          <w:rtl/>
        </w:rPr>
        <w:t>ی</w:t>
      </w:r>
      <w:r w:rsidRPr="00160189">
        <w:rPr>
          <w:rStyle w:val="Char4"/>
          <w:rtl/>
        </w:rPr>
        <w:t xml:space="preserve"> مردم به آخر رس</w:t>
      </w:r>
      <w:r w:rsidR="00B9084A">
        <w:rPr>
          <w:rStyle w:val="Char4"/>
          <w:rtl/>
        </w:rPr>
        <w:t>ی</w:t>
      </w:r>
      <w:r w:rsidRPr="00160189">
        <w:rPr>
          <w:rStyle w:val="Char4"/>
          <w:rtl/>
        </w:rPr>
        <w:t>د، و صبحگاهان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با مردم حر</w:t>
      </w:r>
      <w:r w:rsidR="009D063B">
        <w:rPr>
          <w:rStyle w:val="Char4"/>
          <w:rtl/>
        </w:rPr>
        <w:t>ک</w:t>
      </w:r>
      <w:r w:rsidRPr="00160189">
        <w:rPr>
          <w:rStyle w:val="Char4"/>
          <w:rtl/>
        </w:rPr>
        <w:t>ت نمود، و من چ</w:t>
      </w:r>
      <w:r w:rsidR="00B9084A">
        <w:rPr>
          <w:rStyle w:val="Char4"/>
          <w:rtl/>
        </w:rPr>
        <w:t>ی</w:t>
      </w:r>
      <w:r w:rsidRPr="00160189">
        <w:rPr>
          <w:rStyle w:val="Char4"/>
          <w:rtl/>
        </w:rPr>
        <w:t>ز</w:t>
      </w:r>
      <w:r w:rsidR="00A15996">
        <w:rPr>
          <w:rStyle w:val="Char4"/>
          <w:rtl/>
        </w:rPr>
        <w:t>ی</w:t>
      </w:r>
      <w:r w:rsidRPr="00160189">
        <w:rPr>
          <w:rStyle w:val="Char4"/>
          <w:rtl/>
        </w:rPr>
        <w:t xml:space="preserve"> از لوازم سفرم را </w:t>
      </w:r>
      <w:r w:rsidR="009D063B">
        <w:rPr>
          <w:rStyle w:val="Char4"/>
          <w:rtl/>
        </w:rPr>
        <w:t>ک</w:t>
      </w:r>
      <w:r w:rsidRPr="00160189">
        <w:rPr>
          <w:rStyle w:val="Char4"/>
          <w:rtl/>
        </w:rPr>
        <w:t xml:space="preserve">ه آماده نساخته بودم، گفتم: بعد از </w:t>
      </w:r>
      <w:r w:rsidR="00B9084A">
        <w:rPr>
          <w:rStyle w:val="Char4"/>
          <w:rtl/>
        </w:rPr>
        <w:t>ی</w:t>
      </w:r>
      <w:r w:rsidR="009D063B">
        <w:rPr>
          <w:rStyle w:val="Char4"/>
          <w:rtl/>
        </w:rPr>
        <w:t>ک</w:t>
      </w:r>
      <w:r w:rsidRPr="00160189">
        <w:rPr>
          <w:rStyle w:val="Char4"/>
          <w:rtl/>
        </w:rPr>
        <w:t xml:space="preserve"> روز </w:t>
      </w:r>
      <w:r w:rsidR="00B9084A">
        <w:rPr>
          <w:rStyle w:val="Char4"/>
          <w:rtl/>
        </w:rPr>
        <w:t>ی</w:t>
      </w:r>
      <w:r w:rsidRPr="00160189">
        <w:rPr>
          <w:rStyle w:val="Char4"/>
          <w:rtl/>
        </w:rPr>
        <w:t>ا دو روز آماده م</w:t>
      </w:r>
      <w:r w:rsidR="00A15996">
        <w:rPr>
          <w:rStyle w:val="Char4"/>
          <w:rtl/>
        </w:rPr>
        <w:t>ی</w:t>
      </w:r>
      <w:r w:rsidRPr="00160189">
        <w:rPr>
          <w:rStyle w:val="Char4"/>
          <w:rtl/>
        </w:rPr>
        <w:t>‏شوم، و بعد به ا</w:t>
      </w:r>
      <w:r w:rsidR="00B9084A">
        <w:rPr>
          <w:rStyle w:val="Char4"/>
          <w:rtl/>
        </w:rPr>
        <w:t>ی</w:t>
      </w:r>
      <w:r w:rsidRPr="00160189">
        <w:rPr>
          <w:rStyle w:val="Char4"/>
          <w:rtl/>
        </w:rPr>
        <w:t>شان م</w:t>
      </w:r>
      <w:r w:rsidR="00A15996">
        <w:rPr>
          <w:rStyle w:val="Char4"/>
          <w:rtl/>
        </w:rPr>
        <w:t>ی</w:t>
      </w:r>
      <w:r w:rsidRPr="00160189">
        <w:rPr>
          <w:rStyle w:val="Char4"/>
          <w:rtl/>
        </w:rPr>
        <w:t>‏پ</w:t>
      </w:r>
      <w:r w:rsidR="00B9084A">
        <w:rPr>
          <w:rStyle w:val="Char4"/>
          <w:rtl/>
        </w:rPr>
        <w:t>ی</w:t>
      </w:r>
      <w:r w:rsidRPr="00160189">
        <w:rPr>
          <w:rStyle w:val="Char4"/>
          <w:rtl/>
        </w:rPr>
        <w:t>وندم، صبح پس از ا</w:t>
      </w:r>
      <w:r w:rsidR="00B9084A">
        <w:rPr>
          <w:rStyle w:val="Char4"/>
          <w:rtl/>
        </w:rPr>
        <w:t>ی</w:t>
      </w:r>
      <w:r w:rsidRPr="00160189">
        <w:rPr>
          <w:rStyle w:val="Char4"/>
          <w:rtl/>
        </w:rPr>
        <w:t xml:space="preserve">ن </w:t>
      </w:r>
      <w:r w:rsidR="009D063B">
        <w:rPr>
          <w:rStyle w:val="Char4"/>
          <w:rtl/>
        </w:rPr>
        <w:t>ک</w:t>
      </w:r>
      <w:r w:rsidRPr="00160189">
        <w:rPr>
          <w:rStyle w:val="Char4"/>
          <w:rtl/>
        </w:rPr>
        <w:t>ه فاصله گرفتند، رفتم تا آمادگ</w:t>
      </w:r>
      <w:r w:rsidR="00A15996">
        <w:rPr>
          <w:rStyle w:val="Char4"/>
          <w:rtl/>
        </w:rPr>
        <w:t>ی</w:t>
      </w:r>
      <w:r w:rsidRPr="00160189">
        <w:rPr>
          <w:rStyle w:val="Char4"/>
          <w:rtl/>
        </w:rPr>
        <w:t xml:space="preserve"> پ</w:t>
      </w:r>
      <w:r w:rsidR="00B9084A">
        <w:rPr>
          <w:rStyle w:val="Char4"/>
          <w:rtl/>
        </w:rPr>
        <w:t>ی</w:t>
      </w:r>
      <w:r w:rsidRPr="00160189">
        <w:rPr>
          <w:rStyle w:val="Char4"/>
          <w:rtl/>
        </w:rPr>
        <w:t xml:space="preserve">دا </w:t>
      </w:r>
      <w:r w:rsidR="009D063B">
        <w:rPr>
          <w:rStyle w:val="Char4"/>
          <w:rtl/>
        </w:rPr>
        <w:t>ک</w:t>
      </w:r>
      <w:r w:rsidRPr="00160189">
        <w:rPr>
          <w:rStyle w:val="Char4"/>
          <w:rtl/>
        </w:rPr>
        <w:t>نم، ول</w:t>
      </w:r>
      <w:r w:rsidR="00A15996">
        <w:rPr>
          <w:rStyle w:val="Char4"/>
          <w:rtl/>
        </w:rPr>
        <w:t>ی</w:t>
      </w:r>
      <w:r w:rsidRPr="00160189">
        <w:rPr>
          <w:rStyle w:val="Char4"/>
          <w:rtl/>
        </w:rPr>
        <w:t xml:space="preserve"> برگشتم و چ</w:t>
      </w:r>
      <w:r w:rsidR="00B9084A">
        <w:rPr>
          <w:rStyle w:val="Char4"/>
          <w:rtl/>
        </w:rPr>
        <w:t>ی</w:t>
      </w:r>
      <w:r w:rsidRPr="00160189">
        <w:rPr>
          <w:rStyle w:val="Char4"/>
          <w:rtl/>
        </w:rPr>
        <w:t>ز</w:t>
      </w:r>
      <w:r w:rsidR="00A15996">
        <w:rPr>
          <w:rStyle w:val="Char4"/>
          <w:rtl/>
        </w:rPr>
        <w:t>ی</w:t>
      </w:r>
      <w:r w:rsidRPr="00160189">
        <w:rPr>
          <w:rStyle w:val="Char4"/>
          <w:rtl/>
        </w:rPr>
        <w:t xml:space="preserve"> انجام ندادم. باز صبح رفتم، و بدون ا</w:t>
      </w:r>
      <w:r w:rsidR="00B9084A">
        <w:rPr>
          <w:rStyle w:val="Char4"/>
          <w:rtl/>
        </w:rPr>
        <w:t>ی</w:t>
      </w:r>
      <w:r w:rsidRPr="00160189">
        <w:rPr>
          <w:rStyle w:val="Char4"/>
          <w:rtl/>
        </w:rPr>
        <w:t xml:space="preserve">ن </w:t>
      </w:r>
      <w:r w:rsidR="009D063B">
        <w:rPr>
          <w:rStyle w:val="Char4"/>
          <w:rtl/>
        </w:rPr>
        <w:t>ک</w:t>
      </w:r>
      <w:r w:rsidRPr="00160189">
        <w:rPr>
          <w:rStyle w:val="Char4"/>
          <w:rtl/>
        </w:rPr>
        <w:t>ه چ</w:t>
      </w:r>
      <w:r w:rsidR="00B9084A">
        <w:rPr>
          <w:rStyle w:val="Char4"/>
          <w:rtl/>
        </w:rPr>
        <w:t>ی</w:t>
      </w:r>
      <w:r w:rsidRPr="00160189">
        <w:rPr>
          <w:rStyle w:val="Char4"/>
          <w:rtl/>
        </w:rPr>
        <w:t>ز</w:t>
      </w:r>
      <w:r w:rsidR="00A15996">
        <w:rPr>
          <w:rStyle w:val="Char4"/>
          <w:rtl/>
        </w:rPr>
        <w:t>ی</w:t>
      </w:r>
      <w:r w:rsidRPr="00160189">
        <w:rPr>
          <w:rStyle w:val="Char4"/>
          <w:rtl/>
        </w:rPr>
        <w:t xml:space="preserve"> انجام دهم، برگشتم. ا</w:t>
      </w:r>
      <w:r w:rsidR="00B9084A">
        <w:rPr>
          <w:rStyle w:val="Char4"/>
          <w:rtl/>
        </w:rPr>
        <w:t>ی</w:t>
      </w:r>
      <w:r w:rsidRPr="00160189">
        <w:rPr>
          <w:rStyle w:val="Char4"/>
          <w:rtl/>
        </w:rPr>
        <w:t>ن حالت تا آن وقت بر من مستول</w:t>
      </w:r>
      <w:r w:rsidR="00A15996">
        <w:rPr>
          <w:rStyle w:val="Char4"/>
          <w:rtl/>
        </w:rPr>
        <w:t>ی</w:t>
      </w:r>
      <w:r w:rsidRPr="00160189">
        <w:rPr>
          <w:rStyle w:val="Char4"/>
          <w:rtl/>
        </w:rPr>
        <w:t xml:space="preserve"> بود، </w:t>
      </w:r>
      <w:r w:rsidR="009D063B">
        <w:rPr>
          <w:rStyle w:val="Char4"/>
          <w:rtl/>
        </w:rPr>
        <w:t>ک</w:t>
      </w:r>
      <w:r w:rsidRPr="00160189">
        <w:rPr>
          <w:rStyle w:val="Char4"/>
          <w:rtl/>
        </w:rPr>
        <w:t>ه آنها شتاب نمودند، و وقت غزوه از دست رفت، و تصم</w:t>
      </w:r>
      <w:r w:rsidR="00B9084A">
        <w:rPr>
          <w:rStyle w:val="Char4"/>
          <w:rtl/>
        </w:rPr>
        <w:t>ی</w:t>
      </w:r>
      <w:r w:rsidRPr="00160189">
        <w:rPr>
          <w:rStyle w:val="Char4"/>
          <w:rtl/>
        </w:rPr>
        <w:t xml:space="preserve">م گرفتم </w:t>
      </w:r>
      <w:r w:rsidR="009D063B">
        <w:rPr>
          <w:rStyle w:val="Char4"/>
          <w:rtl/>
        </w:rPr>
        <w:t>ک</w:t>
      </w:r>
      <w:r w:rsidRPr="00160189">
        <w:rPr>
          <w:rStyle w:val="Char4"/>
          <w:rtl/>
        </w:rPr>
        <w:t xml:space="preserve">ه سفر </w:t>
      </w:r>
      <w:r w:rsidR="009D063B">
        <w:rPr>
          <w:rStyle w:val="Char4"/>
          <w:rtl/>
        </w:rPr>
        <w:t>ک</w:t>
      </w:r>
      <w:r w:rsidRPr="00160189">
        <w:rPr>
          <w:rStyle w:val="Char4"/>
          <w:rtl/>
        </w:rPr>
        <w:t>نم و ا</w:t>
      </w:r>
      <w:r w:rsidR="00B9084A">
        <w:rPr>
          <w:rStyle w:val="Char4"/>
          <w:rtl/>
        </w:rPr>
        <w:t>ی</w:t>
      </w:r>
      <w:r w:rsidRPr="00160189">
        <w:rPr>
          <w:rStyle w:val="Char4"/>
          <w:rtl/>
        </w:rPr>
        <w:t>شان را در</w:t>
      </w:r>
      <w:r w:rsidR="00B9084A">
        <w:rPr>
          <w:rStyle w:val="Char4"/>
          <w:rtl/>
        </w:rPr>
        <w:t>ی</w:t>
      </w:r>
      <w:r w:rsidR="00E840FE">
        <w:rPr>
          <w:rStyle w:val="Char4"/>
          <w:rtl/>
        </w:rPr>
        <w:t>ابم -</w:t>
      </w:r>
      <w:r w:rsidRPr="00160189">
        <w:rPr>
          <w:rStyle w:val="Char4"/>
          <w:rtl/>
        </w:rPr>
        <w:t xml:space="preserve">و </w:t>
      </w:r>
      <w:r w:rsidR="009D063B">
        <w:rPr>
          <w:rStyle w:val="Char4"/>
          <w:rtl/>
        </w:rPr>
        <w:t>ک</w:t>
      </w:r>
      <w:r w:rsidRPr="00160189">
        <w:rPr>
          <w:rStyle w:val="Char4"/>
          <w:rtl/>
        </w:rPr>
        <w:t>اش آن را م</w:t>
      </w:r>
      <w:r w:rsidR="00A15996">
        <w:rPr>
          <w:rStyle w:val="Char4"/>
          <w:rtl/>
        </w:rPr>
        <w:t>ی</w:t>
      </w:r>
      <w:r w:rsidRPr="00160189">
        <w:rPr>
          <w:rStyle w:val="Char4"/>
          <w:rtl/>
        </w:rPr>
        <w:t>‏</w:t>
      </w:r>
      <w:r w:rsidR="009D063B">
        <w:rPr>
          <w:rStyle w:val="Char4"/>
          <w:rtl/>
        </w:rPr>
        <w:t>ک</w:t>
      </w:r>
      <w:r w:rsidR="00E840FE">
        <w:rPr>
          <w:rStyle w:val="Char4"/>
          <w:rtl/>
        </w:rPr>
        <w:t>ردم</w:t>
      </w:r>
      <w:r w:rsidRPr="00160189">
        <w:rPr>
          <w:rStyle w:val="Char4"/>
          <w:rtl/>
        </w:rPr>
        <w:t>- ول</w:t>
      </w:r>
      <w:r w:rsidR="00A15996">
        <w:rPr>
          <w:rStyle w:val="Char4"/>
          <w:rtl/>
        </w:rPr>
        <w:t>ی</w:t>
      </w:r>
      <w:r w:rsidRPr="00160189">
        <w:rPr>
          <w:rStyle w:val="Char4"/>
          <w:rtl/>
        </w:rPr>
        <w:t xml:space="preserve"> آن هم برا</w:t>
      </w:r>
      <w:r w:rsidR="00B9084A">
        <w:rPr>
          <w:rStyle w:val="Char4"/>
          <w:rtl/>
        </w:rPr>
        <w:t>ی</w:t>
      </w:r>
      <w:r w:rsidRPr="00160189">
        <w:rPr>
          <w:rStyle w:val="Char4"/>
          <w:rtl/>
        </w:rPr>
        <w:t>م مقدور نشد. و وقت</w:t>
      </w:r>
      <w:r w:rsidR="00A15996">
        <w:rPr>
          <w:rStyle w:val="Char4"/>
          <w:rtl/>
        </w:rPr>
        <w:t>ی</w:t>
      </w:r>
      <w:r w:rsidRPr="00160189">
        <w:rPr>
          <w:rStyle w:val="Char4"/>
          <w:rtl/>
        </w:rPr>
        <w:t xml:space="preserve"> بعد از خروج رسول خدا</w:t>
      </w:r>
      <w:r w:rsidR="00437588" w:rsidRPr="00437588">
        <w:rPr>
          <w:rFonts w:ascii="Courier New" w:hAnsi="Courier New" w:cs="CTraditional Arabic" w:hint="cs"/>
          <w:rtl/>
          <w:lang w:bidi="fa-IR"/>
        </w:rPr>
        <w:t xml:space="preserve"> ص</w:t>
      </w:r>
      <w:r w:rsidRPr="00160189">
        <w:rPr>
          <w:rStyle w:val="Char4"/>
          <w:rtl/>
        </w:rPr>
        <w:t xml:space="preserve"> در م</w:t>
      </w:r>
      <w:r w:rsidR="00B9084A">
        <w:rPr>
          <w:rStyle w:val="Char4"/>
          <w:rtl/>
        </w:rPr>
        <w:t>ی</w:t>
      </w:r>
      <w:r w:rsidRPr="00160189">
        <w:rPr>
          <w:rStyle w:val="Char4"/>
          <w:rtl/>
        </w:rPr>
        <w:t>ان مردم ب</w:t>
      </w:r>
      <w:r w:rsidR="00B9084A">
        <w:rPr>
          <w:rStyle w:val="Char4"/>
          <w:rtl/>
        </w:rPr>
        <w:t>ی</w:t>
      </w:r>
      <w:r w:rsidRPr="00160189">
        <w:rPr>
          <w:rStyle w:val="Char4"/>
          <w:rtl/>
        </w:rPr>
        <w:t>رون م</w:t>
      </w:r>
      <w:r w:rsidR="00A15996">
        <w:rPr>
          <w:rStyle w:val="Char4"/>
          <w:rtl/>
        </w:rPr>
        <w:t>ی</w:t>
      </w:r>
      <w:r w:rsidRPr="00160189">
        <w:rPr>
          <w:rStyle w:val="Char4"/>
          <w:rtl/>
        </w:rPr>
        <w:t>‏رفتم، و در م</w:t>
      </w:r>
      <w:r w:rsidR="00B9084A">
        <w:rPr>
          <w:rStyle w:val="Char4"/>
          <w:rtl/>
        </w:rPr>
        <w:t>ی</w:t>
      </w:r>
      <w:r w:rsidRPr="00160189">
        <w:rPr>
          <w:rStyle w:val="Char4"/>
          <w:rtl/>
        </w:rPr>
        <w:t>ان‏شان گشت م</w:t>
      </w:r>
      <w:r w:rsidR="00A15996">
        <w:rPr>
          <w:rStyle w:val="Char4"/>
          <w:rtl/>
        </w:rPr>
        <w:t>ی</w:t>
      </w:r>
      <w:r w:rsidRPr="00160189">
        <w:rPr>
          <w:rStyle w:val="Char4"/>
          <w:rtl/>
        </w:rPr>
        <w:t>‏زدم، مرا اندوهگ</w:t>
      </w:r>
      <w:r w:rsidR="00B9084A">
        <w:rPr>
          <w:rStyle w:val="Char4"/>
          <w:rtl/>
        </w:rPr>
        <w:t>ی</w:t>
      </w:r>
      <w:r w:rsidRPr="00160189">
        <w:rPr>
          <w:rStyle w:val="Char4"/>
          <w:rtl/>
        </w:rPr>
        <w:t>ن م</w:t>
      </w:r>
      <w:r w:rsidR="00A15996">
        <w:rPr>
          <w:rStyle w:val="Char4"/>
          <w:rtl/>
        </w:rPr>
        <w:t>ی</w:t>
      </w:r>
      <w:r w:rsidRPr="00160189">
        <w:rPr>
          <w:rStyle w:val="Char4"/>
          <w:rtl/>
        </w:rPr>
        <w:t xml:space="preserve">‏ساخت </w:t>
      </w:r>
      <w:r w:rsidR="009D063B">
        <w:rPr>
          <w:rStyle w:val="Char4"/>
          <w:rtl/>
        </w:rPr>
        <w:t>ک</w:t>
      </w:r>
      <w:r w:rsidRPr="00160189">
        <w:rPr>
          <w:rStyle w:val="Char4"/>
          <w:rtl/>
        </w:rPr>
        <w:t xml:space="preserve">ه جز مرد متّهم به نفاق، </w:t>
      </w:r>
      <w:r w:rsidR="00B9084A">
        <w:rPr>
          <w:rStyle w:val="Char4"/>
          <w:rtl/>
        </w:rPr>
        <w:t>ی</w:t>
      </w:r>
      <w:r w:rsidRPr="00160189">
        <w:rPr>
          <w:rStyle w:val="Char4"/>
          <w:rtl/>
        </w:rPr>
        <w:t>ا مرد</w:t>
      </w:r>
      <w:r w:rsidR="00A15996">
        <w:rPr>
          <w:rStyle w:val="Char4"/>
          <w:rtl/>
        </w:rPr>
        <w:t>ی</w:t>
      </w:r>
      <w:r w:rsidRPr="00160189">
        <w:rPr>
          <w:rStyle w:val="Char4"/>
          <w:rtl/>
        </w:rPr>
        <w:t xml:space="preserve"> از ضعفا </w:t>
      </w:r>
      <w:r w:rsidR="009D063B">
        <w:rPr>
          <w:rStyle w:val="Char4"/>
          <w:rtl/>
        </w:rPr>
        <w:t>ک</w:t>
      </w:r>
      <w:r w:rsidRPr="00160189">
        <w:rPr>
          <w:rStyle w:val="Char4"/>
          <w:rtl/>
        </w:rPr>
        <w:t>ه خداوند معذورش داشته د</w:t>
      </w:r>
      <w:r w:rsidR="00B9084A">
        <w:rPr>
          <w:rStyle w:val="Char4"/>
          <w:rtl/>
        </w:rPr>
        <w:t>ی</w:t>
      </w:r>
      <w:r w:rsidRPr="00160189">
        <w:rPr>
          <w:rStyle w:val="Char4"/>
          <w:rtl/>
        </w:rPr>
        <w:t xml:space="preserve">گر </w:t>
      </w:r>
      <w:r w:rsidR="009D063B">
        <w:rPr>
          <w:rStyle w:val="Char4"/>
          <w:rtl/>
        </w:rPr>
        <w:t>ک</w:t>
      </w:r>
      <w:r w:rsidRPr="00160189">
        <w:rPr>
          <w:rStyle w:val="Char4"/>
          <w:rtl/>
        </w:rPr>
        <w:t>س</w:t>
      </w:r>
      <w:r w:rsidR="00A15996">
        <w:rPr>
          <w:rStyle w:val="Char4"/>
          <w:rtl/>
        </w:rPr>
        <w:t>ی</w:t>
      </w:r>
      <w:r w:rsidRPr="00160189">
        <w:rPr>
          <w:rStyle w:val="Char4"/>
          <w:rtl/>
        </w:rPr>
        <w:t xml:space="preserve"> را نم</w:t>
      </w:r>
      <w:r w:rsidR="00A15996">
        <w:rPr>
          <w:rStyle w:val="Char4"/>
          <w:rtl/>
        </w:rPr>
        <w:t>ی</w:t>
      </w:r>
      <w:r w:rsidRPr="00160189">
        <w:rPr>
          <w:rStyle w:val="Char4"/>
          <w:rtl/>
        </w:rPr>
        <w:t>‏د</w:t>
      </w:r>
      <w:r w:rsidR="00B9084A">
        <w:rPr>
          <w:rStyle w:val="Char4"/>
          <w:rtl/>
        </w:rPr>
        <w:t>ی</w:t>
      </w:r>
      <w:r w:rsidRPr="00160189">
        <w:rPr>
          <w:rStyle w:val="Char4"/>
          <w:rtl/>
        </w:rPr>
        <w:t>دم. و رسول خدا</w:t>
      </w:r>
      <w:r w:rsidR="00437588" w:rsidRPr="00437588">
        <w:rPr>
          <w:rFonts w:ascii="Courier New" w:hAnsi="Courier New" w:cs="CTraditional Arabic" w:hint="cs"/>
          <w:rtl/>
          <w:lang w:bidi="fa-IR"/>
        </w:rPr>
        <w:t xml:space="preserve"> ص</w:t>
      </w:r>
      <w:r w:rsidRPr="00160189">
        <w:rPr>
          <w:rStyle w:val="Char4"/>
          <w:rtl/>
        </w:rPr>
        <w:t xml:space="preserve"> تا وقت</w:t>
      </w:r>
      <w:r w:rsidR="00A15996">
        <w:rPr>
          <w:rStyle w:val="Char4"/>
          <w:rtl/>
        </w:rPr>
        <w:t>ی</w:t>
      </w:r>
      <w:r w:rsidRPr="00160189">
        <w:rPr>
          <w:rStyle w:val="Char4"/>
          <w:rtl/>
        </w:rPr>
        <w:t xml:space="preserve"> </w:t>
      </w:r>
      <w:r w:rsidR="009D063B">
        <w:rPr>
          <w:rStyle w:val="Char4"/>
          <w:rtl/>
        </w:rPr>
        <w:t>ک</w:t>
      </w:r>
      <w:r w:rsidRPr="00160189">
        <w:rPr>
          <w:rStyle w:val="Char4"/>
          <w:rtl/>
        </w:rPr>
        <w:t>ه به تبو</w:t>
      </w:r>
      <w:r w:rsidR="009D063B">
        <w:rPr>
          <w:rStyle w:val="Char4"/>
          <w:rtl/>
        </w:rPr>
        <w:t>ک</w:t>
      </w:r>
      <w:r w:rsidRPr="00160189">
        <w:rPr>
          <w:rStyle w:val="Char4"/>
          <w:rtl/>
        </w:rPr>
        <w:t xml:space="preserve"> رس</w:t>
      </w:r>
      <w:r w:rsidR="00B9084A">
        <w:rPr>
          <w:rStyle w:val="Char4"/>
          <w:rtl/>
        </w:rPr>
        <w:t>ی</w:t>
      </w:r>
      <w:r w:rsidRPr="00160189">
        <w:rPr>
          <w:rStyle w:val="Char4"/>
          <w:rtl/>
        </w:rPr>
        <w:t xml:space="preserve">د مرا </w:t>
      </w:r>
      <w:r w:rsidR="00B9084A">
        <w:rPr>
          <w:rStyle w:val="Char4"/>
          <w:rtl/>
        </w:rPr>
        <w:t>ی</w:t>
      </w:r>
      <w:r w:rsidRPr="00160189">
        <w:rPr>
          <w:rStyle w:val="Char4"/>
          <w:rtl/>
        </w:rPr>
        <w:t>اد ن</w:t>
      </w:r>
      <w:r w:rsidR="009D063B">
        <w:rPr>
          <w:rStyle w:val="Char4"/>
          <w:rtl/>
        </w:rPr>
        <w:t>ک</w:t>
      </w:r>
      <w:r w:rsidRPr="00160189">
        <w:rPr>
          <w:rStyle w:val="Char4"/>
          <w:rtl/>
        </w:rPr>
        <w:t>رد. و</w:t>
      </w:r>
      <w:r w:rsidR="00A15996">
        <w:rPr>
          <w:rStyle w:val="Char4"/>
          <w:rtl/>
        </w:rPr>
        <w:t>ی</w:t>
      </w:r>
      <w:r w:rsidR="00E840FE">
        <w:rPr>
          <w:rStyle w:val="Char4"/>
          <w:rtl/>
        </w:rPr>
        <w:t xml:space="preserve"> -</w:t>
      </w:r>
      <w:r w:rsidRPr="00160189">
        <w:rPr>
          <w:rStyle w:val="Char4"/>
          <w:rtl/>
        </w:rPr>
        <w:t xml:space="preserve">در حال </w:t>
      </w:r>
      <w:r w:rsidR="00B9084A">
        <w:rPr>
          <w:rStyle w:val="Char4"/>
          <w:rtl/>
        </w:rPr>
        <w:t>ی</w:t>
      </w:r>
      <w:r w:rsidR="009D063B">
        <w:rPr>
          <w:rStyle w:val="Char4"/>
          <w:rtl/>
        </w:rPr>
        <w:t>ک</w:t>
      </w:r>
      <w:r w:rsidRPr="00160189">
        <w:rPr>
          <w:rStyle w:val="Char4"/>
          <w:rtl/>
        </w:rPr>
        <w:t>ه در تبو</w:t>
      </w:r>
      <w:r w:rsidR="009D063B">
        <w:rPr>
          <w:rStyle w:val="Char4"/>
          <w:rtl/>
        </w:rPr>
        <w:t>ک</w:t>
      </w:r>
      <w:r w:rsidRPr="00160189">
        <w:rPr>
          <w:rStyle w:val="Char4"/>
          <w:rtl/>
        </w:rPr>
        <w:t xml:space="preserve"> در م</w:t>
      </w:r>
      <w:r w:rsidR="00B9084A">
        <w:rPr>
          <w:rStyle w:val="Char4"/>
          <w:rtl/>
        </w:rPr>
        <w:t>ی</w:t>
      </w:r>
      <w:r w:rsidRPr="00160189">
        <w:rPr>
          <w:rStyle w:val="Char4"/>
          <w:rtl/>
        </w:rPr>
        <w:t>ان قوم نشسته بود- گفت: «</w:t>
      </w:r>
      <w:r w:rsidR="009D063B">
        <w:rPr>
          <w:rStyle w:val="Char4"/>
          <w:rtl/>
        </w:rPr>
        <w:t>ک</w:t>
      </w:r>
      <w:r w:rsidRPr="00160189">
        <w:rPr>
          <w:rStyle w:val="Char4"/>
          <w:rtl/>
        </w:rPr>
        <w:t xml:space="preserve">عب چه </w:t>
      </w:r>
      <w:r w:rsidR="009D063B">
        <w:rPr>
          <w:rStyle w:val="Char4"/>
          <w:rtl/>
        </w:rPr>
        <w:t>ک</w:t>
      </w:r>
      <w:r w:rsidRPr="00160189">
        <w:rPr>
          <w:rStyle w:val="Char4"/>
          <w:rtl/>
        </w:rPr>
        <w:t>رد؟» مرد</w:t>
      </w:r>
      <w:r w:rsidR="00A15996">
        <w:rPr>
          <w:rStyle w:val="Char4"/>
          <w:rtl/>
        </w:rPr>
        <w:t>ی</w:t>
      </w:r>
      <w:r w:rsidRPr="00160189">
        <w:rPr>
          <w:rStyle w:val="Char4"/>
          <w:rtl/>
        </w:rPr>
        <w:t xml:space="preserve"> از بن</w:t>
      </w:r>
      <w:r w:rsidR="00A15996">
        <w:rPr>
          <w:rStyle w:val="Char4"/>
          <w:rtl/>
        </w:rPr>
        <w:t>ی</w:t>
      </w:r>
      <w:r w:rsidRPr="00160189">
        <w:rPr>
          <w:rStyle w:val="Char4"/>
          <w:rtl/>
        </w:rPr>
        <w:t xml:space="preserve"> سلمه گفت: ا</w:t>
      </w:r>
      <w:r w:rsidR="00A15996">
        <w:rPr>
          <w:rStyle w:val="Char4"/>
          <w:rtl/>
        </w:rPr>
        <w:t>ی</w:t>
      </w:r>
      <w:r w:rsidRPr="00160189">
        <w:rPr>
          <w:rStyle w:val="Char4"/>
          <w:rtl/>
        </w:rPr>
        <w:t xml:space="preserve"> رسول خدا، و</w:t>
      </w:r>
      <w:r w:rsidR="00A15996">
        <w:rPr>
          <w:rStyle w:val="Char4"/>
          <w:rtl/>
        </w:rPr>
        <w:t>ی</w:t>
      </w:r>
      <w:r w:rsidRPr="00160189">
        <w:rPr>
          <w:rStyle w:val="Char4"/>
          <w:rtl/>
        </w:rPr>
        <w:t xml:space="preserve"> را دو چادرش، و نگاه نمودن به دو جانبش</w:t>
      </w:r>
      <w:r w:rsidRPr="00E840FE">
        <w:rPr>
          <w:rStyle w:val="Char4"/>
          <w:vertAlign w:val="superscript"/>
          <w:rtl/>
        </w:rPr>
        <w:footnoteReference w:id="421"/>
      </w:r>
      <w:r w:rsidRPr="00160189">
        <w:rPr>
          <w:rStyle w:val="Char4"/>
          <w:rFonts w:hint="cs"/>
          <w:rtl/>
        </w:rPr>
        <w:t xml:space="preserve"> </w:t>
      </w:r>
      <w:r w:rsidRPr="00160189">
        <w:rPr>
          <w:rStyle w:val="Char4"/>
          <w:rtl/>
        </w:rPr>
        <w:t>نگه داشت، معاذ بن جبل گفت: چ</w:t>
      </w:r>
      <w:r w:rsidR="00B9084A">
        <w:rPr>
          <w:rStyle w:val="Char4"/>
          <w:rtl/>
        </w:rPr>
        <w:t>ی</w:t>
      </w:r>
      <w:r w:rsidRPr="00160189">
        <w:rPr>
          <w:rStyle w:val="Char4"/>
          <w:rtl/>
        </w:rPr>
        <w:t>ز</w:t>
      </w:r>
      <w:r w:rsidR="00A15996">
        <w:rPr>
          <w:rStyle w:val="Char4"/>
          <w:rtl/>
        </w:rPr>
        <w:t>ی</w:t>
      </w:r>
      <w:r w:rsidRPr="00160189">
        <w:rPr>
          <w:rStyle w:val="Char4"/>
          <w:rtl/>
        </w:rPr>
        <w:t xml:space="preserve"> بد</w:t>
      </w:r>
      <w:r w:rsidR="00A15996">
        <w:rPr>
          <w:rStyle w:val="Char4"/>
          <w:rtl/>
        </w:rPr>
        <w:t>ی</w:t>
      </w:r>
      <w:r w:rsidRPr="00160189">
        <w:rPr>
          <w:rStyle w:val="Char4"/>
          <w:rtl/>
        </w:rPr>
        <w:t xml:space="preserve"> گفت</w:t>
      </w:r>
      <w:r w:rsidR="00A15996">
        <w:rPr>
          <w:rStyle w:val="Char4"/>
          <w:rtl/>
        </w:rPr>
        <w:t>ی</w:t>
      </w:r>
      <w:r w:rsidRPr="00160189">
        <w:rPr>
          <w:rStyle w:val="Char4"/>
          <w:rtl/>
        </w:rPr>
        <w:t>، به خدا سوگند، ا</w:t>
      </w:r>
      <w:r w:rsidR="00A15996">
        <w:rPr>
          <w:rStyle w:val="Char4"/>
          <w:rtl/>
        </w:rPr>
        <w:t>ی</w:t>
      </w:r>
      <w:r w:rsidRPr="00160189">
        <w:rPr>
          <w:rStyle w:val="Char4"/>
          <w:rtl/>
        </w:rPr>
        <w:t xml:space="preserve"> رسول خدا، ما در مورد و</w:t>
      </w:r>
      <w:r w:rsidR="00A15996">
        <w:rPr>
          <w:rStyle w:val="Char4"/>
          <w:rtl/>
        </w:rPr>
        <w:t>ی</w:t>
      </w:r>
      <w:r w:rsidRPr="00160189">
        <w:rPr>
          <w:rStyle w:val="Char4"/>
          <w:rtl/>
        </w:rPr>
        <w:t xml:space="preserve"> جز خ</w:t>
      </w:r>
      <w:r w:rsidR="00B9084A">
        <w:rPr>
          <w:rStyle w:val="Char4"/>
          <w:rtl/>
        </w:rPr>
        <w:t>ی</w:t>
      </w:r>
      <w:r w:rsidRPr="00160189">
        <w:rPr>
          <w:rStyle w:val="Char4"/>
          <w:rtl/>
        </w:rPr>
        <w:t>ر نم</w:t>
      </w:r>
      <w:r w:rsidR="00A15996">
        <w:rPr>
          <w:rStyle w:val="Char4"/>
          <w:rtl/>
        </w:rPr>
        <w:t>ی</w:t>
      </w:r>
      <w:r w:rsidRPr="00160189">
        <w:rPr>
          <w:rStyle w:val="Char4"/>
          <w:rtl/>
        </w:rPr>
        <w:t>‏دان</w:t>
      </w:r>
      <w:r w:rsidR="00B9084A">
        <w:rPr>
          <w:rStyle w:val="Char4"/>
          <w:rtl/>
        </w:rPr>
        <w:t>ی</w:t>
      </w:r>
      <w:r w:rsidRPr="00160189">
        <w:rPr>
          <w:rStyle w:val="Char4"/>
          <w:rtl/>
        </w:rPr>
        <w:t xml:space="preserve">م، </w:t>
      </w:r>
      <w:r w:rsidR="004B04A9">
        <w:rPr>
          <w:rStyle w:val="Char4"/>
          <w:rtl/>
        </w:rPr>
        <w:t xml:space="preserve">آنگاه </w:t>
      </w:r>
      <w:r w:rsidRPr="00160189">
        <w:rPr>
          <w:rStyle w:val="Char4"/>
          <w:rtl/>
        </w:rPr>
        <w:t>رسول خدا</w:t>
      </w:r>
      <w:r w:rsidR="00437588" w:rsidRPr="00437588">
        <w:rPr>
          <w:rFonts w:ascii="Courier New" w:hAnsi="Courier New" w:cs="CTraditional Arabic" w:hint="cs"/>
          <w:rtl/>
          <w:lang w:bidi="fa-IR"/>
        </w:rPr>
        <w:t xml:space="preserve"> ص</w:t>
      </w:r>
      <w:r w:rsidRPr="00160189">
        <w:rPr>
          <w:rStyle w:val="Char4"/>
          <w:rtl/>
        </w:rPr>
        <w:t xml:space="preserve"> سا</w:t>
      </w:r>
      <w:r w:rsidR="009D063B">
        <w:rPr>
          <w:rStyle w:val="Char4"/>
          <w:rtl/>
        </w:rPr>
        <w:t>ک</w:t>
      </w:r>
      <w:r w:rsidRPr="00160189">
        <w:rPr>
          <w:rStyle w:val="Char4"/>
          <w:rtl/>
        </w:rPr>
        <w:t>ت شد.</w:t>
      </w:r>
    </w:p>
    <w:p w:rsidR="00797E01" w:rsidRPr="00160189" w:rsidRDefault="009D063B" w:rsidP="008D1BC1">
      <w:pPr>
        <w:ind w:firstLine="284"/>
        <w:jc w:val="both"/>
        <w:rPr>
          <w:rStyle w:val="Char4"/>
          <w:rtl/>
        </w:rPr>
      </w:pPr>
      <w:r>
        <w:rPr>
          <w:rStyle w:val="Char4"/>
          <w:rtl/>
        </w:rPr>
        <w:t>ک</w:t>
      </w:r>
      <w:r w:rsidR="00797E01" w:rsidRPr="00160189">
        <w:rPr>
          <w:rStyle w:val="Char4"/>
          <w:rtl/>
        </w:rPr>
        <w:t>عب بن مال</w:t>
      </w:r>
      <w:r>
        <w:rPr>
          <w:rStyle w:val="Char4"/>
          <w:rtl/>
        </w:rPr>
        <w:t>ک</w:t>
      </w:r>
      <w:r w:rsidR="00797E01" w:rsidRPr="00160189">
        <w:rPr>
          <w:rStyle w:val="Char4"/>
          <w:rtl/>
        </w:rPr>
        <w:t xml:space="preserve"> م</w:t>
      </w:r>
      <w:r w:rsidR="00A15996">
        <w:rPr>
          <w:rStyle w:val="Char4"/>
          <w:rtl/>
        </w:rPr>
        <w:t>ی</w:t>
      </w:r>
      <w:r w:rsidR="00797E01" w:rsidRPr="00160189">
        <w:rPr>
          <w:rStyle w:val="Char4"/>
          <w:rtl/>
        </w:rPr>
        <w:t>‏گو</w:t>
      </w:r>
      <w:r w:rsidR="00B9084A">
        <w:rPr>
          <w:rStyle w:val="Char4"/>
          <w:rtl/>
        </w:rPr>
        <w:t>ی</w:t>
      </w:r>
      <w:r w:rsidR="00797E01" w:rsidRPr="00160189">
        <w:rPr>
          <w:rStyle w:val="Char4"/>
          <w:rtl/>
        </w:rPr>
        <w:t>د: هنگام</w:t>
      </w:r>
      <w:r w:rsidR="00A15996">
        <w:rPr>
          <w:rStyle w:val="Char4"/>
          <w:rtl/>
        </w:rPr>
        <w:t>ی</w:t>
      </w:r>
      <w:r w:rsidR="00797E01" w:rsidRPr="00160189">
        <w:rPr>
          <w:rStyle w:val="Char4"/>
          <w:rtl/>
        </w:rPr>
        <w:t xml:space="preserve"> </w:t>
      </w:r>
      <w:r>
        <w:rPr>
          <w:rStyle w:val="Char4"/>
          <w:rtl/>
        </w:rPr>
        <w:t>ک</w:t>
      </w:r>
      <w:r w:rsidR="00797E01" w:rsidRPr="00160189">
        <w:rPr>
          <w:rStyle w:val="Char4"/>
          <w:rtl/>
        </w:rPr>
        <w:t>ه خبر برگشت و</w:t>
      </w:r>
      <w:r w:rsidR="00A15996">
        <w:rPr>
          <w:rStyle w:val="Char4"/>
          <w:rtl/>
        </w:rPr>
        <w:t>ی</w:t>
      </w:r>
      <w:r w:rsidR="00797E01" w:rsidRPr="00160189">
        <w:rPr>
          <w:rStyle w:val="Char4"/>
          <w:rtl/>
        </w:rPr>
        <w:t xml:space="preserve"> به من رس</w:t>
      </w:r>
      <w:r w:rsidR="00B9084A">
        <w:rPr>
          <w:rStyle w:val="Char4"/>
          <w:rtl/>
        </w:rPr>
        <w:t>ی</w:t>
      </w:r>
      <w:r w:rsidR="00797E01" w:rsidRPr="00160189">
        <w:rPr>
          <w:rStyle w:val="Char4"/>
          <w:rtl/>
        </w:rPr>
        <w:t>د، اندوه و پر</w:t>
      </w:r>
      <w:r w:rsidR="00B9084A">
        <w:rPr>
          <w:rStyle w:val="Char4"/>
          <w:rtl/>
        </w:rPr>
        <w:t>ی</w:t>
      </w:r>
      <w:r w:rsidR="00797E01" w:rsidRPr="00160189">
        <w:rPr>
          <w:rStyle w:val="Char4"/>
          <w:rtl/>
        </w:rPr>
        <w:t>شان</w:t>
      </w:r>
      <w:r w:rsidR="00A15996">
        <w:rPr>
          <w:rStyle w:val="Char4"/>
          <w:rtl/>
        </w:rPr>
        <w:t>ی</w:t>
      </w:r>
      <w:r w:rsidR="00797E01" w:rsidRPr="00160189">
        <w:rPr>
          <w:rStyle w:val="Char4"/>
          <w:rtl/>
        </w:rPr>
        <w:t xml:space="preserve"> ام آغاز شد، و شروع به </w:t>
      </w:r>
      <w:r w:rsidR="00B9084A">
        <w:rPr>
          <w:rStyle w:val="Char4"/>
          <w:rtl/>
        </w:rPr>
        <w:t>ی</w:t>
      </w:r>
      <w:r w:rsidR="00797E01" w:rsidRPr="00160189">
        <w:rPr>
          <w:rStyle w:val="Char4"/>
          <w:rtl/>
        </w:rPr>
        <w:t>افتن دروغ نمودم، و م</w:t>
      </w:r>
      <w:r w:rsidR="00A15996">
        <w:rPr>
          <w:rStyle w:val="Char4"/>
          <w:rtl/>
        </w:rPr>
        <w:t>ی</w:t>
      </w:r>
      <w:r w:rsidR="00797E01" w:rsidRPr="00160189">
        <w:rPr>
          <w:rStyle w:val="Char4"/>
          <w:rtl/>
        </w:rPr>
        <w:t>‏گفتم: به چه چ</w:t>
      </w:r>
      <w:r w:rsidR="00B9084A">
        <w:rPr>
          <w:rStyle w:val="Char4"/>
          <w:rtl/>
        </w:rPr>
        <w:t>ی</w:t>
      </w:r>
      <w:r w:rsidR="00797E01" w:rsidRPr="00160189">
        <w:rPr>
          <w:rStyle w:val="Char4"/>
          <w:rtl/>
        </w:rPr>
        <w:t>ز فردااز خشم و قهر و</w:t>
      </w:r>
      <w:r w:rsidR="00A15996">
        <w:rPr>
          <w:rStyle w:val="Char4"/>
          <w:rtl/>
        </w:rPr>
        <w:t>ی</w:t>
      </w:r>
      <w:r w:rsidR="00797E01" w:rsidRPr="00160189">
        <w:rPr>
          <w:rStyle w:val="Char4"/>
          <w:rtl/>
        </w:rPr>
        <w:t xml:space="preserve"> ب</w:t>
      </w:r>
      <w:r w:rsidR="00B9084A">
        <w:rPr>
          <w:rStyle w:val="Char4"/>
          <w:rtl/>
        </w:rPr>
        <w:t>ی</w:t>
      </w:r>
      <w:r w:rsidR="00797E01" w:rsidRPr="00160189">
        <w:rPr>
          <w:rStyle w:val="Char4"/>
          <w:rtl/>
        </w:rPr>
        <w:t>رون شوم؟ در ا</w:t>
      </w:r>
      <w:r w:rsidR="00B9084A">
        <w:rPr>
          <w:rStyle w:val="Char4"/>
          <w:rtl/>
        </w:rPr>
        <w:t>ی</w:t>
      </w:r>
      <w:r w:rsidR="00797E01" w:rsidRPr="00160189">
        <w:rPr>
          <w:rStyle w:val="Char4"/>
          <w:rtl/>
        </w:rPr>
        <w:t>ن باب از هر صاحب رأ</w:t>
      </w:r>
      <w:r w:rsidR="00A15996">
        <w:rPr>
          <w:rStyle w:val="Char4"/>
          <w:rtl/>
        </w:rPr>
        <w:t>ی</w:t>
      </w:r>
      <w:r w:rsidR="00797E01" w:rsidRPr="00160189">
        <w:rPr>
          <w:rStyle w:val="Char4"/>
          <w:rtl/>
        </w:rPr>
        <w:t xml:space="preserve"> اهلم استعانت جستم. هنگام</w:t>
      </w:r>
      <w:r w:rsidR="00A15996">
        <w:rPr>
          <w:rStyle w:val="Char4"/>
          <w:rtl/>
        </w:rPr>
        <w:t>ی</w:t>
      </w:r>
      <w:r w:rsidR="00797E01" w:rsidRPr="00160189">
        <w:rPr>
          <w:rStyle w:val="Char4"/>
          <w:rtl/>
        </w:rPr>
        <w:t xml:space="preserve"> </w:t>
      </w:r>
      <w:r>
        <w:rPr>
          <w:rStyle w:val="Char4"/>
          <w:rtl/>
        </w:rPr>
        <w:t>ک</w:t>
      </w:r>
      <w:r w:rsidR="00797E01" w:rsidRPr="00160189">
        <w:rPr>
          <w:rStyle w:val="Char4"/>
          <w:rtl/>
        </w:rPr>
        <w:t>ه گفته شد: رسول خدا</w:t>
      </w:r>
      <w:r w:rsidR="00437588">
        <w:rPr>
          <w:rStyle w:val="Char4"/>
          <w:rtl/>
        </w:rPr>
        <w:t xml:space="preserve"> </w:t>
      </w:r>
      <w:r w:rsidR="00437588" w:rsidRPr="00437588">
        <w:rPr>
          <w:rFonts w:ascii="Courier New" w:hAnsi="Courier New" w:cs="CTraditional Arabic" w:hint="cs"/>
          <w:rtl/>
          <w:lang w:bidi="fa-IR"/>
        </w:rPr>
        <w:t>ص</w:t>
      </w:r>
      <w:r w:rsidR="00797E01" w:rsidRPr="00160189">
        <w:rPr>
          <w:rStyle w:val="Char4"/>
          <w:rtl/>
        </w:rPr>
        <w:t xml:space="preserve"> نزد</w:t>
      </w:r>
      <w:r w:rsidR="00B9084A">
        <w:rPr>
          <w:rStyle w:val="Char4"/>
          <w:rtl/>
        </w:rPr>
        <w:t>ی</w:t>
      </w:r>
      <w:r>
        <w:rPr>
          <w:rStyle w:val="Char4"/>
          <w:rtl/>
        </w:rPr>
        <w:t>ک</w:t>
      </w:r>
      <w:r w:rsidR="00797E01" w:rsidRPr="00160189">
        <w:rPr>
          <w:rStyle w:val="Char4"/>
          <w:rtl/>
        </w:rPr>
        <w:t xml:space="preserve"> شده و در حال آمدن است، باطل از من </w:t>
      </w:r>
      <w:r>
        <w:rPr>
          <w:rStyle w:val="Char4"/>
          <w:rtl/>
        </w:rPr>
        <w:t>ک</w:t>
      </w:r>
      <w:r w:rsidR="00797E01" w:rsidRPr="00160189">
        <w:rPr>
          <w:rStyle w:val="Char4"/>
          <w:rtl/>
        </w:rPr>
        <w:t>نار رفت، و دانستم بهچ</w:t>
      </w:r>
      <w:r w:rsidR="00B9084A">
        <w:rPr>
          <w:rStyle w:val="Char4"/>
          <w:rtl/>
        </w:rPr>
        <w:t>ی</w:t>
      </w:r>
      <w:r w:rsidR="00797E01" w:rsidRPr="00160189">
        <w:rPr>
          <w:rStyle w:val="Char4"/>
          <w:rtl/>
        </w:rPr>
        <w:t>ز</w:t>
      </w:r>
      <w:r w:rsidR="00A15996">
        <w:rPr>
          <w:rStyle w:val="Char4"/>
          <w:rtl/>
        </w:rPr>
        <w:t>ی</w:t>
      </w:r>
      <w:r w:rsidR="00797E01" w:rsidRPr="00160189">
        <w:rPr>
          <w:rStyle w:val="Char4"/>
          <w:rtl/>
        </w:rPr>
        <w:t xml:space="preserve"> </w:t>
      </w:r>
      <w:r>
        <w:rPr>
          <w:rStyle w:val="Char4"/>
          <w:rtl/>
        </w:rPr>
        <w:t>ک</w:t>
      </w:r>
      <w:r w:rsidR="00797E01" w:rsidRPr="00160189">
        <w:rPr>
          <w:rStyle w:val="Char4"/>
          <w:rtl/>
        </w:rPr>
        <w:t>ه در آن دروغ باشد، ابداً از و</w:t>
      </w:r>
      <w:r w:rsidR="00A15996">
        <w:rPr>
          <w:rStyle w:val="Char4"/>
          <w:rtl/>
        </w:rPr>
        <w:t>ی</w:t>
      </w:r>
      <w:r w:rsidR="00797E01" w:rsidRPr="00160189">
        <w:rPr>
          <w:rStyle w:val="Char4"/>
          <w:rtl/>
        </w:rPr>
        <w:t xml:space="preserve"> خلاص</w:t>
      </w:r>
      <w:r w:rsidR="00A15996">
        <w:rPr>
          <w:rStyle w:val="Char4"/>
          <w:rtl/>
        </w:rPr>
        <w:t>ی</w:t>
      </w:r>
      <w:r w:rsidR="00797E01" w:rsidRPr="00160189">
        <w:rPr>
          <w:rStyle w:val="Char4"/>
          <w:rtl/>
        </w:rPr>
        <w:t xml:space="preserve"> نخواهم </w:t>
      </w:r>
      <w:r w:rsidR="00B9084A">
        <w:rPr>
          <w:rStyle w:val="Char4"/>
          <w:rtl/>
        </w:rPr>
        <w:t>ی</w:t>
      </w:r>
      <w:r w:rsidR="00797E01" w:rsidRPr="00160189">
        <w:rPr>
          <w:rStyle w:val="Char4"/>
          <w:rtl/>
        </w:rPr>
        <w:t>افت، لذا تصم</w:t>
      </w:r>
      <w:r w:rsidR="00B9084A">
        <w:rPr>
          <w:rStyle w:val="Char4"/>
          <w:rtl/>
        </w:rPr>
        <w:t>ی</w:t>
      </w:r>
      <w:r w:rsidR="00797E01" w:rsidRPr="00160189">
        <w:rPr>
          <w:rStyle w:val="Char4"/>
          <w:rtl/>
        </w:rPr>
        <w:t>م راست گرفتن را برا</w:t>
      </w:r>
      <w:r w:rsidR="00B9084A">
        <w:rPr>
          <w:rStyle w:val="Char4"/>
          <w:rtl/>
        </w:rPr>
        <w:t>ی</w:t>
      </w:r>
      <w:r w:rsidR="00797E01" w:rsidRPr="00160189">
        <w:rPr>
          <w:rStyle w:val="Char4"/>
          <w:rtl/>
        </w:rPr>
        <w:t>ش گرفتم. صبح رسول خدا</w:t>
      </w:r>
      <w:r w:rsidR="00437588">
        <w:rPr>
          <w:rStyle w:val="Char4"/>
          <w:rtl/>
        </w:rPr>
        <w:t xml:space="preserve"> </w:t>
      </w:r>
      <w:r w:rsidR="00437588" w:rsidRPr="00437588">
        <w:rPr>
          <w:rFonts w:ascii="Courier New" w:hAnsi="Courier New" w:cs="CTraditional Arabic" w:hint="cs"/>
          <w:rtl/>
          <w:lang w:bidi="fa-IR"/>
        </w:rPr>
        <w:t>ص</w:t>
      </w:r>
      <w:r w:rsidR="00797E01" w:rsidRPr="00160189">
        <w:rPr>
          <w:rStyle w:val="Char4"/>
          <w:rtl/>
        </w:rPr>
        <w:t xml:space="preserve"> تشر</w:t>
      </w:r>
      <w:r w:rsidR="00B9084A">
        <w:rPr>
          <w:rStyle w:val="Char4"/>
          <w:rtl/>
        </w:rPr>
        <w:t>ی</w:t>
      </w:r>
      <w:r w:rsidR="00797E01" w:rsidRPr="00160189">
        <w:rPr>
          <w:rStyle w:val="Char4"/>
          <w:rtl/>
        </w:rPr>
        <w:t>ف آورد، و</w:t>
      </w:r>
      <w:r w:rsidR="00A15996">
        <w:rPr>
          <w:rStyle w:val="Char4"/>
          <w:rtl/>
        </w:rPr>
        <w:t>ی</w:t>
      </w:r>
      <w:r w:rsidR="00797E01" w:rsidRPr="00160189">
        <w:rPr>
          <w:rStyle w:val="Char4"/>
          <w:rtl/>
        </w:rPr>
        <w:t xml:space="preserve"> بر ا</w:t>
      </w:r>
      <w:r w:rsidR="00B9084A">
        <w:rPr>
          <w:rStyle w:val="Char4"/>
          <w:rtl/>
        </w:rPr>
        <w:t>ی</w:t>
      </w:r>
      <w:r w:rsidR="00797E01" w:rsidRPr="00160189">
        <w:rPr>
          <w:rStyle w:val="Char4"/>
          <w:rtl/>
        </w:rPr>
        <w:t xml:space="preserve">ن عادت بود </w:t>
      </w:r>
      <w:r>
        <w:rPr>
          <w:rStyle w:val="Char4"/>
          <w:rtl/>
        </w:rPr>
        <w:t>ک</w:t>
      </w:r>
      <w:r w:rsidR="00797E01" w:rsidRPr="00160189">
        <w:rPr>
          <w:rStyle w:val="Char4"/>
          <w:rtl/>
        </w:rPr>
        <w:t>ه چون از سفر</w:t>
      </w:r>
      <w:r w:rsidR="00A15996">
        <w:rPr>
          <w:rStyle w:val="Char4"/>
          <w:rtl/>
        </w:rPr>
        <w:t>ی</w:t>
      </w:r>
      <w:r w:rsidR="00797E01" w:rsidRPr="00160189">
        <w:rPr>
          <w:rStyle w:val="Char4"/>
          <w:rtl/>
        </w:rPr>
        <w:t xml:space="preserve"> م</w:t>
      </w:r>
      <w:r w:rsidR="00A15996">
        <w:rPr>
          <w:rStyle w:val="Char4"/>
          <w:rtl/>
        </w:rPr>
        <w:t>ی</w:t>
      </w:r>
      <w:r w:rsidR="00797E01" w:rsidRPr="00160189">
        <w:rPr>
          <w:rStyle w:val="Char4"/>
          <w:rtl/>
        </w:rPr>
        <w:t>‏آمد، از مسجد شروع م</w:t>
      </w:r>
      <w:r w:rsidR="00A15996">
        <w:rPr>
          <w:rStyle w:val="Char4"/>
          <w:rtl/>
        </w:rPr>
        <w:t>ی</w:t>
      </w:r>
      <w:r w:rsidR="00797E01" w:rsidRPr="00160189">
        <w:rPr>
          <w:rStyle w:val="Char4"/>
          <w:rtl/>
        </w:rPr>
        <w:t>‏نمود، و دو ر</w:t>
      </w:r>
      <w:r>
        <w:rPr>
          <w:rStyle w:val="Char4"/>
          <w:rtl/>
        </w:rPr>
        <w:t>ک</w:t>
      </w:r>
      <w:r w:rsidR="00797E01" w:rsidRPr="00160189">
        <w:rPr>
          <w:rStyle w:val="Char4"/>
          <w:rtl/>
        </w:rPr>
        <w:t>عت نماز در آن</w:t>
      </w:r>
      <w:r w:rsidR="00E840FE">
        <w:rPr>
          <w:rStyle w:val="Char4"/>
          <w:rtl/>
        </w:rPr>
        <w:t xml:space="preserve"> به‌جای </w:t>
      </w:r>
      <w:r w:rsidR="00797E01" w:rsidRPr="00160189">
        <w:rPr>
          <w:rStyle w:val="Char4"/>
          <w:rtl/>
        </w:rPr>
        <w:t>م</w:t>
      </w:r>
      <w:r w:rsidR="00A15996">
        <w:rPr>
          <w:rStyle w:val="Char4"/>
          <w:rtl/>
        </w:rPr>
        <w:t>ی</w:t>
      </w:r>
      <w:r w:rsidR="00797E01" w:rsidRPr="00160189">
        <w:rPr>
          <w:rStyle w:val="Char4"/>
          <w:rtl/>
        </w:rPr>
        <w:t>‏آورد، و بعد با مردم م</w:t>
      </w:r>
      <w:r w:rsidR="00A15996">
        <w:rPr>
          <w:rStyle w:val="Char4"/>
          <w:rtl/>
        </w:rPr>
        <w:t>ی</w:t>
      </w:r>
      <w:r w:rsidR="00797E01" w:rsidRPr="00160189">
        <w:rPr>
          <w:rStyle w:val="Char4"/>
          <w:rtl/>
        </w:rPr>
        <w:t>‏نشست. وقت</w:t>
      </w:r>
      <w:r w:rsidR="00A15996">
        <w:rPr>
          <w:rStyle w:val="Char4"/>
          <w:rtl/>
        </w:rPr>
        <w:t>ی</w:t>
      </w:r>
      <w:r w:rsidR="00797E01" w:rsidRPr="00160189">
        <w:rPr>
          <w:rStyle w:val="Char4"/>
          <w:rtl/>
        </w:rPr>
        <w:t xml:space="preserve"> </w:t>
      </w:r>
      <w:r>
        <w:rPr>
          <w:rStyle w:val="Char4"/>
          <w:rtl/>
        </w:rPr>
        <w:t>ک</w:t>
      </w:r>
      <w:r w:rsidR="00797E01" w:rsidRPr="00160189">
        <w:rPr>
          <w:rStyle w:val="Char4"/>
          <w:rtl/>
        </w:rPr>
        <w:t>ه ا</w:t>
      </w:r>
      <w:r w:rsidR="00B9084A">
        <w:rPr>
          <w:rStyle w:val="Char4"/>
          <w:rtl/>
        </w:rPr>
        <w:t>ی</w:t>
      </w:r>
      <w:r w:rsidR="00797E01" w:rsidRPr="00160189">
        <w:rPr>
          <w:rStyle w:val="Char4"/>
          <w:rtl/>
        </w:rPr>
        <w:t xml:space="preserve">ن عمل را انجام داد، تخلّف </w:t>
      </w:r>
      <w:r>
        <w:rPr>
          <w:rStyle w:val="Char4"/>
          <w:rtl/>
        </w:rPr>
        <w:t>ک</w:t>
      </w:r>
      <w:r w:rsidR="00E840FE">
        <w:rPr>
          <w:rStyle w:val="Char4"/>
          <w:rtl/>
        </w:rPr>
        <w:t>نندگان -</w:t>
      </w:r>
      <w:r>
        <w:rPr>
          <w:rStyle w:val="Char4"/>
          <w:rtl/>
        </w:rPr>
        <w:t>ک</w:t>
      </w:r>
      <w:r w:rsidR="00E840FE">
        <w:rPr>
          <w:rStyle w:val="Char4"/>
          <w:rtl/>
        </w:rPr>
        <w:t>ه هشتاد و چند تن بودند</w:t>
      </w:r>
      <w:r w:rsidR="00797E01" w:rsidRPr="00160189">
        <w:rPr>
          <w:rStyle w:val="Char4"/>
          <w:rtl/>
        </w:rPr>
        <w:t>- نزدش آمدند، و شروع به تقد</w:t>
      </w:r>
      <w:r w:rsidR="00B9084A">
        <w:rPr>
          <w:rStyle w:val="Char4"/>
          <w:rtl/>
        </w:rPr>
        <w:t>ی</w:t>
      </w:r>
      <w:r w:rsidR="00797E01" w:rsidRPr="00160189">
        <w:rPr>
          <w:rStyle w:val="Char4"/>
          <w:rtl/>
        </w:rPr>
        <w:t>م معذرت به و</w:t>
      </w:r>
      <w:r w:rsidR="00A15996">
        <w:rPr>
          <w:rStyle w:val="Char4"/>
          <w:rtl/>
        </w:rPr>
        <w:t>ی</w:t>
      </w:r>
      <w:r w:rsidR="00797E01" w:rsidRPr="00160189">
        <w:rPr>
          <w:rStyle w:val="Char4"/>
          <w:rtl/>
        </w:rPr>
        <w:t xml:space="preserve"> نمودند، و برا</w:t>
      </w:r>
      <w:r w:rsidR="00B9084A">
        <w:rPr>
          <w:rStyle w:val="Char4"/>
          <w:rtl/>
        </w:rPr>
        <w:t>ی</w:t>
      </w:r>
      <w:r w:rsidR="00797E01" w:rsidRPr="00160189">
        <w:rPr>
          <w:rStyle w:val="Char4"/>
          <w:rtl/>
        </w:rPr>
        <w:t>ش سوگند م</w:t>
      </w:r>
      <w:r w:rsidR="00A15996">
        <w:rPr>
          <w:rStyle w:val="Char4"/>
          <w:rtl/>
        </w:rPr>
        <w:t>ی</w:t>
      </w:r>
      <w:r w:rsidR="00797E01" w:rsidRPr="00160189">
        <w:rPr>
          <w:rStyle w:val="Char4"/>
          <w:rtl/>
        </w:rPr>
        <w:t>‏خوردند، رسول خدا</w:t>
      </w:r>
      <w:r w:rsidR="00437588">
        <w:rPr>
          <w:rStyle w:val="Char4"/>
          <w:rtl/>
        </w:rPr>
        <w:t xml:space="preserve"> </w:t>
      </w:r>
      <w:r w:rsidR="00437588" w:rsidRPr="00437588">
        <w:rPr>
          <w:rFonts w:ascii="Courier New" w:hAnsi="Courier New" w:cs="CTraditional Arabic" w:hint="cs"/>
          <w:rtl/>
          <w:lang w:bidi="fa-IR"/>
        </w:rPr>
        <w:t>ص</w:t>
      </w:r>
      <w:r w:rsidR="00797E01" w:rsidRPr="00160189">
        <w:rPr>
          <w:rStyle w:val="Char4"/>
          <w:rtl/>
        </w:rPr>
        <w:t xml:space="preserve"> آش</w:t>
      </w:r>
      <w:r>
        <w:rPr>
          <w:rStyle w:val="Char4"/>
          <w:rtl/>
        </w:rPr>
        <w:t>ک</w:t>
      </w:r>
      <w:r w:rsidR="00797E01" w:rsidRPr="00160189">
        <w:rPr>
          <w:rStyle w:val="Char4"/>
          <w:rtl/>
        </w:rPr>
        <w:t>ارشان راا</w:t>
      </w:r>
      <w:r w:rsidR="00B9084A">
        <w:rPr>
          <w:rStyle w:val="Char4"/>
          <w:rtl/>
        </w:rPr>
        <w:t>ی</w:t>
      </w:r>
      <w:r w:rsidR="00797E01" w:rsidRPr="00160189">
        <w:rPr>
          <w:rStyle w:val="Char4"/>
          <w:rtl/>
        </w:rPr>
        <w:t>شان پذ</w:t>
      </w:r>
      <w:r w:rsidR="00B9084A">
        <w:rPr>
          <w:rStyle w:val="Char4"/>
          <w:rtl/>
        </w:rPr>
        <w:t>ی</w:t>
      </w:r>
      <w:r w:rsidR="00797E01" w:rsidRPr="00160189">
        <w:rPr>
          <w:rStyle w:val="Char4"/>
          <w:rtl/>
        </w:rPr>
        <w:t>رفت، و همراشان ب</w:t>
      </w:r>
      <w:r w:rsidR="00B9084A">
        <w:rPr>
          <w:rStyle w:val="Char4"/>
          <w:rtl/>
        </w:rPr>
        <w:t>ی</w:t>
      </w:r>
      <w:r w:rsidR="00797E01" w:rsidRPr="00160189">
        <w:rPr>
          <w:rStyle w:val="Char4"/>
          <w:rtl/>
        </w:rPr>
        <w:t>عت نمود، و برا</w:t>
      </w:r>
      <w:r w:rsidR="00A15996">
        <w:rPr>
          <w:rStyle w:val="Char4"/>
          <w:rtl/>
        </w:rPr>
        <w:t>ی</w:t>
      </w:r>
      <w:r w:rsidR="001C48E8">
        <w:rPr>
          <w:rStyle w:val="Char4"/>
          <w:rtl/>
        </w:rPr>
        <w:t xml:space="preserve">‌شان </w:t>
      </w:r>
      <w:r w:rsidR="00797E01" w:rsidRPr="00160189">
        <w:rPr>
          <w:rStyle w:val="Char4"/>
          <w:rtl/>
        </w:rPr>
        <w:t>مغفرت خواست، و پوش</w:t>
      </w:r>
      <w:r w:rsidR="00B9084A">
        <w:rPr>
          <w:rStyle w:val="Char4"/>
          <w:rtl/>
        </w:rPr>
        <w:t>ی</w:t>
      </w:r>
      <w:r w:rsidR="00797E01" w:rsidRPr="00160189">
        <w:rPr>
          <w:rStyle w:val="Char4"/>
          <w:rtl/>
        </w:rPr>
        <w:t>ده</w:t>
      </w:r>
      <w:r w:rsidR="001C48E8">
        <w:rPr>
          <w:rStyle w:val="Char4"/>
          <w:rtl/>
        </w:rPr>
        <w:t xml:space="preserve">‌شان </w:t>
      </w:r>
      <w:r w:rsidR="00797E01" w:rsidRPr="00160189">
        <w:rPr>
          <w:rStyle w:val="Char4"/>
          <w:rtl/>
        </w:rPr>
        <w:t xml:space="preserve">را به خداوند </w:t>
      </w:r>
      <w:r w:rsidRPr="009D063B">
        <w:rPr>
          <w:rStyle w:val="Char4"/>
          <w:rFonts w:cs="CTraditional Arabic"/>
          <w:rtl/>
        </w:rPr>
        <w:t>ﻷ</w:t>
      </w:r>
      <w:r w:rsidR="00797E01" w:rsidRPr="00160189">
        <w:rPr>
          <w:rStyle w:val="Char4"/>
          <w:rtl/>
        </w:rPr>
        <w:t xml:space="preserve"> مو</w:t>
      </w:r>
      <w:r>
        <w:rPr>
          <w:rStyle w:val="Char4"/>
          <w:rtl/>
        </w:rPr>
        <w:t>ک</w:t>
      </w:r>
      <w:r w:rsidR="00797E01" w:rsidRPr="00160189">
        <w:rPr>
          <w:rStyle w:val="Char4"/>
          <w:rtl/>
        </w:rPr>
        <w:t xml:space="preserve">ول ساخت. </w:t>
      </w:r>
      <w:r w:rsidR="004B04A9">
        <w:rPr>
          <w:rStyle w:val="Char4"/>
          <w:rtl/>
        </w:rPr>
        <w:t xml:space="preserve">آنگاه </w:t>
      </w:r>
      <w:r w:rsidR="00797E01" w:rsidRPr="00160189">
        <w:rPr>
          <w:rStyle w:val="Char4"/>
          <w:rtl/>
        </w:rPr>
        <w:t>من نزدش آمدم، هنگام</w:t>
      </w:r>
      <w:r w:rsidR="00A15996">
        <w:rPr>
          <w:rStyle w:val="Char4"/>
          <w:rtl/>
        </w:rPr>
        <w:t>ی</w:t>
      </w:r>
      <w:r w:rsidR="00797E01" w:rsidRPr="00160189">
        <w:rPr>
          <w:rStyle w:val="Char4"/>
          <w:rtl/>
        </w:rPr>
        <w:t xml:space="preserve"> به و</w:t>
      </w:r>
      <w:r w:rsidR="00A15996">
        <w:rPr>
          <w:rStyle w:val="Char4"/>
          <w:rtl/>
        </w:rPr>
        <w:t>ی</w:t>
      </w:r>
      <w:r w:rsidR="00797E01" w:rsidRPr="00160189">
        <w:rPr>
          <w:rStyle w:val="Char4"/>
          <w:rtl/>
        </w:rPr>
        <w:t xml:space="preserve"> سلام دادم، چنان تبسّم</w:t>
      </w:r>
      <w:r w:rsidR="00A15996">
        <w:rPr>
          <w:rStyle w:val="Char4"/>
          <w:rtl/>
        </w:rPr>
        <w:t>ی</w:t>
      </w:r>
      <w:r w:rsidR="00797E01" w:rsidRPr="00160189">
        <w:rPr>
          <w:rStyle w:val="Char4"/>
          <w:rtl/>
        </w:rPr>
        <w:t xml:space="preserve"> نمود، </w:t>
      </w:r>
      <w:r>
        <w:rPr>
          <w:rStyle w:val="Char4"/>
          <w:rtl/>
        </w:rPr>
        <w:t>ک</w:t>
      </w:r>
      <w:r w:rsidR="00797E01" w:rsidRPr="00160189">
        <w:rPr>
          <w:rStyle w:val="Char4"/>
          <w:rtl/>
        </w:rPr>
        <w:t>ه شخص غضبنا</w:t>
      </w:r>
      <w:r>
        <w:rPr>
          <w:rStyle w:val="Char4"/>
          <w:rtl/>
        </w:rPr>
        <w:t>ک</w:t>
      </w:r>
      <w:r w:rsidR="00797E01" w:rsidRPr="00160189">
        <w:rPr>
          <w:rStyle w:val="Char4"/>
          <w:rtl/>
        </w:rPr>
        <w:t xml:space="preserve"> م</w:t>
      </w:r>
      <w:r w:rsidR="00A15996">
        <w:rPr>
          <w:rStyle w:val="Char4"/>
          <w:rtl/>
        </w:rPr>
        <w:t>ی</w:t>
      </w:r>
      <w:r w:rsidR="00797E01" w:rsidRPr="00160189">
        <w:rPr>
          <w:rStyle w:val="Char4"/>
          <w:rtl/>
        </w:rPr>
        <w:t>‏</w:t>
      </w:r>
      <w:r>
        <w:rPr>
          <w:rStyle w:val="Char4"/>
          <w:rtl/>
        </w:rPr>
        <w:t>ک</w:t>
      </w:r>
      <w:r w:rsidR="00797E01" w:rsidRPr="00160189">
        <w:rPr>
          <w:rStyle w:val="Char4"/>
          <w:rtl/>
        </w:rPr>
        <w:t>ند، بعد از آن گفت: «ب</w:t>
      </w:r>
      <w:r w:rsidR="00B9084A">
        <w:rPr>
          <w:rStyle w:val="Char4"/>
          <w:rtl/>
        </w:rPr>
        <w:t>ی</w:t>
      </w:r>
      <w:r w:rsidR="00797E01" w:rsidRPr="00160189">
        <w:rPr>
          <w:rStyle w:val="Char4"/>
          <w:rtl/>
        </w:rPr>
        <w:t>ا». من آرام آرام آمدم و در پ</w:t>
      </w:r>
      <w:r w:rsidR="00B9084A">
        <w:rPr>
          <w:rStyle w:val="Char4"/>
          <w:rtl/>
        </w:rPr>
        <w:t>ی</w:t>
      </w:r>
      <w:r w:rsidR="00797E01" w:rsidRPr="00160189">
        <w:rPr>
          <w:rStyle w:val="Char4"/>
          <w:rtl/>
        </w:rPr>
        <w:t>ش رو</w:t>
      </w:r>
      <w:r w:rsidR="00B9084A">
        <w:rPr>
          <w:rStyle w:val="Char4"/>
          <w:rtl/>
        </w:rPr>
        <w:t>ی</w:t>
      </w:r>
      <w:r w:rsidR="00797E01" w:rsidRPr="00160189">
        <w:rPr>
          <w:rStyle w:val="Char4"/>
          <w:rtl/>
        </w:rPr>
        <w:t>ش نشستم. به من گفت: «چه باعث تخلّفت شد؟ آ</w:t>
      </w:r>
      <w:r w:rsidR="00B9084A">
        <w:rPr>
          <w:rStyle w:val="Char4"/>
          <w:rtl/>
        </w:rPr>
        <w:t>ی</w:t>
      </w:r>
      <w:r w:rsidR="00797E01" w:rsidRPr="00160189">
        <w:rPr>
          <w:rStyle w:val="Char4"/>
          <w:rtl/>
        </w:rPr>
        <w:t>ا سوار</w:t>
      </w:r>
      <w:r w:rsidR="00A15996">
        <w:rPr>
          <w:rStyle w:val="Char4"/>
          <w:rtl/>
        </w:rPr>
        <w:t>ی</w:t>
      </w:r>
      <w:r w:rsidR="00797E01" w:rsidRPr="00160189">
        <w:rPr>
          <w:rStyle w:val="Char4"/>
          <w:rtl/>
        </w:rPr>
        <w:t xml:space="preserve"> خو</w:t>
      </w:r>
      <w:r w:rsidR="00B9084A">
        <w:rPr>
          <w:rStyle w:val="Char4"/>
          <w:rtl/>
        </w:rPr>
        <w:t>ی</w:t>
      </w:r>
      <w:r w:rsidR="00797E01" w:rsidRPr="00160189">
        <w:rPr>
          <w:rStyle w:val="Char4"/>
          <w:rtl/>
        </w:rPr>
        <w:t>ش را خر</w:t>
      </w:r>
      <w:r w:rsidR="00B9084A">
        <w:rPr>
          <w:rStyle w:val="Char4"/>
          <w:rtl/>
        </w:rPr>
        <w:t>ی</w:t>
      </w:r>
      <w:r w:rsidR="00797E01" w:rsidRPr="00160189">
        <w:rPr>
          <w:rStyle w:val="Char4"/>
          <w:rtl/>
        </w:rPr>
        <w:t>دار</w:t>
      </w:r>
      <w:r w:rsidR="00A15996">
        <w:rPr>
          <w:rStyle w:val="Char4"/>
          <w:rtl/>
        </w:rPr>
        <w:t>ی</w:t>
      </w:r>
      <w:r w:rsidR="00797E01" w:rsidRPr="00160189">
        <w:rPr>
          <w:rStyle w:val="Char4"/>
          <w:rtl/>
        </w:rPr>
        <w:t xml:space="preserve"> ن</w:t>
      </w:r>
      <w:r>
        <w:rPr>
          <w:rStyle w:val="Char4"/>
          <w:rtl/>
        </w:rPr>
        <w:t>ک</w:t>
      </w:r>
      <w:r w:rsidR="00797E01" w:rsidRPr="00160189">
        <w:rPr>
          <w:rStyle w:val="Char4"/>
          <w:rtl/>
        </w:rPr>
        <w:t>رده بود</w:t>
      </w:r>
      <w:r w:rsidR="00A15996">
        <w:rPr>
          <w:rStyle w:val="Char4"/>
          <w:rtl/>
        </w:rPr>
        <w:t>ی</w:t>
      </w:r>
      <w:r w:rsidR="00797E01" w:rsidRPr="00160189">
        <w:rPr>
          <w:rStyle w:val="Char4"/>
          <w:rtl/>
        </w:rPr>
        <w:t>؟» گفتم: آر</w:t>
      </w:r>
      <w:r w:rsidR="00A15996">
        <w:rPr>
          <w:rStyle w:val="Char4"/>
          <w:rtl/>
        </w:rPr>
        <w:t>ی</w:t>
      </w:r>
      <w:r w:rsidR="00797E01" w:rsidRPr="00160189">
        <w:rPr>
          <w:rStyle w:val="Char4"/>
          <w:rtl/>
        </w:rPr>
        <w:t>، (خر</w:t>
      </w:r>
      <w:r w:rsidR="00B9084A">
        <w:rPr>
          <w:rStyle w:val="Char4"/>
          <w:rtl/>
        </w:rPr>
        <w:t>ی</w:t>
      </w:r>
      <w:r w:rsidR="00797E01" w:rsidRPr="00160189">
        <w:rPr>
          <w:rStyle w:val="Char4"/>
          <w:rtl/>
        </w:rPr>
        <w:t>ده بودم) -</w:t>
      </w:r>
      <w:r w:rsidR="00E840FE">
        <w:rPr>
          <w:rStyle w:val="Char4"/>
          <w:rtl/>
        </w:rPr>
        <w:t>به خدا سوگند</w:t>
      </w:r>
      <w:r w:rsidR="00797E01" w:rsidRPr="00160189">
        <w:rPr>
          <w:rStyle w:val="Char4"/>
          <w:rtl/>
        </w:rPr>
        <w:t>- من اگر نزد غ</w:t>
      </w:r>
      <w:r w:rsidR="00B9084A">
        <w:rPr>
          <w:rStyle w:val="Char4"/>
          <w:rtl/>
        </w:rPr>
        <w:t>ی</w:t>
      </w:r>
      <w:r w:rsidR="00797E01" w:rsidRPr="00160189">
        <w:rPr>
          <w:rStyle w:val="Char4"/>
          <w:rtl/>
        </w:rPr>
        <w:t>ر تو از اهل دن</w:t>
      </w:r>
      <w:r w:rsidR="00B9084A">
        <w:rPr>
          <w:rStyle w:val="Char4"/>
          <w:rtl/>
        </w:rPr>
        <w:t>ی</w:t>
      </w:r>
      <w:r w:rsidR="00797E01" w:rsidRPr="00160189">
        <w:rPr>
          <w:rStyle w:val="Char4"/>
          <w:rtl/>
        </w:rPr>
        <w:t>ا م</w:t>
      </w:r>
      <w:r w:rsidR="00A15996">
        <w:rPr>
          <w:rStyle w:val="Char4"/>
          <w:rtl/>
        </w:rPr>
        <w:t>ی</w:t>
      </w:r>
      <w:r w:rsidR="00797E01" w:rsidRPr="00160189">
        <w:rPr>
          <w:rStyle w:val="Char4"/>
          <w:rtl/>
        </w:rPr>
        <w:t xml:space="preserve">‏نشستم، باور داشتم </w:t>
      </w:r>
      <w:r>
        <w:rPr>
          <w:rStyle w:val="Char4"/>
          <w:rtl/>
        </w:rPr>
        <w:t>ک</w:t>
      </w:r>
      <w:r w:rsidR="00797E01" w:rsidRPr="00160189">
        <w:rPr>
          <w:rStyle w:val="Char4"/>
          <w:rtl/>
        </w:rPr>
        <w:t>ه از خشم و قهرش با عذر ب</w:t>
      </w:r>
      <w:r w:rsidR="00B9084A">
        <w:rPr>
          <w:rStyle w:val="Char4"/>
          <w:rtl/>
        </w:rPr>
        <w:t>ی</w:t>
      </w:r>
      <w:r w:rsidR="00797E01" w:rsidRPr="00160189">
        <w:rPr>
          <w:rStyle w:val="Char4"/>
          <w:rtl/>
        </w:rPr>
        <w:t>رون ب</w:t>
      </w:r>
      <w:r w:rsidR="00B9084A">
        <w:rPr>
          <w:rStyle w:val="Char4"/>
          <w:rtl/>
        </w:rPr>
        <w:t>ی</w:t>
      </w:r>
      <w:r w:rsidR="00797E01" w:rsidRPr="00160189">
        <w:rPr>
          <w:rStyle w:val="Char4"/>
          <w:rtl/>
        </w:rPr>
        <w:t>ا</w:t>
      </w:r>
      <w:r w:rsidR="00B9084A">
        <w:rPr>
          <w:rStyle w:val="Char4"/>
          <w:rtl/>
        </w:rPr>
        <w:t>ی</w:t>
      </w:r>
      <w:r w:rsidR="00797E01" w:rsidRPr="00160189">
        <w:rPr>
          <w:rStyle w:val="Char4"/>
          <w:rtl/>
        </w:rPr>
        <w:t>م، چون برا</w:t>
      </w:r>
      <w:r w:rsidR="00B9084A">
        <w:rPr>
          <w:rStyle w:val="Char4"/>
          <w:rtl/>
        </w:rPr>
        <w:t>ی</w:t>
      </w:r>
      <w:r w:rsidR="00797E01" w:rsidRPr="00160189">
        <w:rPr>
          <w:rStyle w:val="Char4"/>
          <w:rtl/>
        </w:rPr>
        <w:t xml:space="preserve">م قدرت بحث و جدل داده شده است، اما - به خدا سوگند، من دانستم </w:t>
      </w:r>
      <w:r>
        <w:rPr>
          <w:rStyle w:val="Char4"/>
          <w:rtl/>
        </w:rPr>
        <w:t>ک</w:t>
      </w:r>
      <w:r w:rsidR="00797E01" w:rsidRPr="00160189">
        <w:rPr>
          <w:rStyle w:val="Char4"/>
          <w:rtl/>
        </w:rPr>
        <w:t>ه امروز به تو دروغ بگو</w:t>
      </w:r>
      <w:r w:rsidR="00B9084A">
        <w:rPr>
          <w:rStyle w:val="Char4"/>
          <w:rtl/>
        </w:rPr>
        <w:t>ی</w:t>
      </w:r>
      <w:r w:rsidR="00797E01" w:rsidRPr="00160189">
        <w:rPr>
          <w:rStyle w:val="Char4"/>
          <w:rtl/>
        </w:rPr>
        <w:t>م، و توسط آن از من راض</w:t>
      </w:r>
      <w:r w:rsidR="00A15996">
        <w:rPr>
          <w:rStyle w:val="Char4"/>
          <w:rtl/>
        </w:rPr>
        <w:t>ی</w:t>
      </w:r>
      <w:r w:rsidR="00797E01" w:rsidRPr="00160189">
        <w:rPr>
          <w:rStyle w:val="Char4"/>
          <w:rtl/>
        </w:rPr>
        <w:t xml:space="preserve"> شو</w:t>
      </w:r>
      <w:r w:rsidR="00A15996">
        <w:rPr>
          <w:rStyle w:val="Char4"/>
          <w:rtl/>
        </w:rPr>
        <w:t>ی</w:t>
      </w:r>
      <w:r w:rsidR="00797E01" w:rsidRPr="00160189">
        <w:rPr>
          <w:rStyle w:val="Char4"/>
          <w:rtl/>
        </w:rPr>
        <w:t>، به زودتر</w:t>
      </w:r>
      <w:r w:rsidR="00B9084A">
        <w:rPr>
          <w:rStyle w:val="Char4"/>
          <w:rtl/>
        </w:rPr>
        <w:t>ی</w:t>
      </w:r>
      <w:r w:rsidR="00797E01" w:rsidRPr="00160189">
        <w:rPr>
          <w:rStyle w:val="Char4"/>
          <w:rtl/>
        </w:rPr>
        <w:t>ن فرصت خداوند تو را بر من خشمگ</w:t>
      </w:r>
      <w:r w:rsidR="00B9084A">
        <w:rPr>
          <w:rStyle w:val="Char4"/>
          <w:rtl/>
        </w:rPr>
        <w:t>ی</w:t>
      </w:r>
      <w:r w:rsidR="00797E01" w:rsidRPr="00160189">
        <w:rPr>
          <w:rStyle w:val="Char4"/>
          <w:rtl/>
        </w:rPr>
        <w:t>ن خواهد ساخت، ول</w:t>
      </w:r>
      <w:r w:rsidR="00A15996">
        <w:rPr>
          <w:rStyle w:val="Char4"/>
          <w:rtl/>
        </w:rPr>
        <w:t>ی</w:t>
      </w:r>
      <w:r w:rsidR="003A7C51">
        <w:rPr>
          <w:rStyle w:val="Char4"/>
          <w:rtl/>
        </w:rPr>
        <w:t xml:space="preserve"> </w:t>
      </w:r>
      <w:r w:rsidR="00797E01" w:rsidRPr="00160189">
        <w:rPr>
          <w:rStyle w:val="Char4"/>
          <w:rtl/>
        </w:rPr>
        <w:t>اگر سخن راست به تو بگو</w:t>
      </w:r>
      <w:r w:rsidR="00B9084A">
        <w:rPr>
          <w:rStyle w:val="Char4"/>
          <w:rtl/>
        </w:rPr>
        <w:t>ی</w:t>
      </w:r>
      <w:r w:rsidR="00797E01" w:rsidRPr="00160189">
        <w:rPr>
          <w:rStyle w:val="Char4"/>
          <w:rtl/>
        </w:rPr>
        <w:t>م، در آن بر خشمگ</w:t>
      </w:r>
      <w:r w:rsidR="00B9084A">
        <w:rPr>
          <w:rStyle w:val="Char4"/>
          <w:rtl/>
        </w:rPr>
        <w:t>ی</w:t>
      </w:r>
      <w:r w:rsidR="00797E01" w:rsidRPr="00160189">
        <w:rPr>
          <w:rStyle w:val="Char4"/>
          <w:rtl/>
        </w:rPr>
        <w:t>ن م</w:t>
      </w:r>
      <w:r w:rsidR="00A15996">
        <w:rPr>
          <w:rStyle w:val="Char4"/>
          <w:rtl/>
        </w:rPr>
        <w:t>ی</w:t>
      </w:r>
      <w:r w:rsidR="00797E01" w:rsidRPr="00160189">
        <w:rPr>
          <w:rStyle w:val="Char4"/>
          <w:rtl/>
        </w:rPr>
        <w:t>‏شو</w:t>
      </w:r>
      <w:r w:rsidR="00A15996">
        <w:rPr>
          <w:rStyle w:val="Char4"/>
          <w:rtl/>
        </w:rPr>
        <w:t>ی</w:t>
      </w:r>
      <w:r w:rsidR="00797E01" w:rsidRPr="00160189">
        <w:rPr>
          <w:rStyle w:val="Char4"/>
          <w:rtl/>
        </w:rPr>
        <w:t>، ومن در آن عفو خداوند را ام</w:t>
      </w:r>
      <w:r w:rsidR="00B9084A">
        <w:rPr>
          <w:rStyle w:val="Char4"/>
          <w:rtl/>
        </w:rPr>
        <w:t>ی</w:t>
      </w:r>
      <w:r w:rsidR="00797E01" w:rsidRPr="00160189">
        <w:rPr>
          <w:rStyle w:val="Char4"/>
          <w:rtl/>
        </w:rPr>
        <w:t>د دارم، نه، به خدا سوگند، عذر</w:t>
      </w:r>
      <w:r w:rsidR="00A15996">
        <w:rPr>
          <w:rStyle w:val="Char4"/>
          <w:rtl/>
        </w:rPr>
        <w:t>ی</w:t>
      </w:r>
      <w:r w:rsidR="00797E01" w:rsidRPr="00160189">
        <w:rPr>
          <w:rStyle w:val="Char4"/>
          <w:rtl/>
        </w:rPr>
        <w:t xml:space="preserve"> نداشتم، و به خدا سوگند، در حال</w:t>
      </w:r>
      <w:r w:rsidR="00A15996">
        <w:rPr>
          <w:rStyle w:val="Char4"/>
          <w:rtl/>
        </w:rPr>
        <w:t>ی</w:t>
      </w:r>
      <w:r w:rsidR="00797E01" w:rsidRPr="00160189">
        <w:rPr>
          <w:rStyle w:val="Char4"/>
          <w:rtl/>
        </w:rPr>
        <w:t xml:space="preserve"> از تو تخلّف نمودم، </w:t>
      </w:r>
      <w:r>
        <w:rPr>
          <w:rStyle w:val="Char4"/>
          <w:rtl/>
        </w:rPr>
        <w:t>ک</w:t>
      </w:r>
      <w:r w:rsidR="00797E01" w:rsidRPr="00160189">
        <w:rPr>
          <w:rStyle w:val="Char4"/>
          <w:rtl/>
        </w:rPr>
        <w:t>ه هرگز آن طور قو</w:t>
      </w:r>
      <w:r w:rsidR="00B9084A">
        <w:rPr>
          <w:rStyle w:val="Char4"/>
          <w:rtl/>
        </w:rPr>
        <w:t>ی</w:t>
      </w:r>
      <w:r w:rsidR="00797E01" w:rsidRPr="00160189">
        <w:rPr>
          <w:rStyle w:val="Char4"/>
          <w:rtl/>
        </w:rPr>
        <w:t>تر و دارنده‏تر نبودم. رسول خدا</w:t>
      </w:r>
      <w:r w:rsidR="00437588">
        <w:rPr>
          <w:rStyle w:val="Char4"/>
          <w:rFonts w:hint="cs"/>
          <w:rtl/>
        </w:rPr>
        <w:t xml:space="preserve"> </w:t>
      </w:r>
      <w:r w:rsidR="00437588" w:rsidRPr="00437588">
        <w:rPr>
          <w:rFonts w:ascii="Courier New" w:hAnsi="Courier New" w:cs="CTraditional Arabic" w:hint="cs"/>
          <w:rtl/>
          <w:lang w:bidi="fa-IR"/>
        </w:rPr>
        <w:t>ص</w:t>
      </w:r>
      <w:r w:rsidR="00797E01" w:rsidRPr="00160189">
        <w:rPr>
          <w:rStyle w:val="Char4"/>
          <w:rtl/>
        </w:rPr>
        <w:t xml:space="preserve"> فرمود: «اما ا</w:t>
      </w:r>
      <w:r w:rsidR="00B9084A">
        <w:rPr>
          <w:rStyle w:val="Char4"/>
          <w:rtl/>
        </w:rPr>
        <w:t>ی</w:t>
      </w:r>
      <w:r w:rsidR="00797E01" w:rsidRPr="00160189">
        <w:rPr>
          <w:rStyle w:val="Char4"/>
          <w:rtl/>
        </w:rPr>
        <w:t>ن راست گفت، برخ</w:t>
      </w:r>
      <w:r w:rsidR="00B9084A">
        <w:rPr>
          <w:rStyle w:val="Char4"/>
          <w:rtl/>
        </w:rPr>
        <w:t>ی</w:t>
      </w:r>
      <w:r w:rsidR="00797E01" w:rsidRPr="00160189">
        <w:rPr>
          <w:rStyle w:val="Char4"/>
          <w:rtl/>
        </w:rPr>
        <w:t>ز تا خداوند درباره ات داور</w:t>
      </w:r>
      <w:r w:rsidR="00A15996">
        <w:rPr>
          <w:rStyle w:val="Char4"/>
          <w:rtl/>
        </w:rPr>
        <w:t>ی</w:t>
      </w:r>
      <w:r w:rsidR="00797E01" w:rsidRPr="00160189">
        <w:rPr>
          <w:rStyle w:val="Char4"/>
          <w:rtl/>
        </w:rPr>
        <w:t xml:space="preserve"> نما</w:t>
      </w:r>
      <w:r w:rsidR="00B9084A">
        <w:rPr>
          <w:rStyle w:val="Char4"/>
          <w:rtl/>
        </w:rPr>
        <w:t>ی</w:t>
      </w:r>
      <w:r w:rsidR="00797E01" w:rsidRPr="00160189">
        <w:rPr>
          <w:rStyle w:val="Char4"/>
          <w:rtl/>
        </w:rPr>
        <w:t>د». من برخاست، ومردان</w:t>
      </w:r>
      <w:r w:rsidR="00A15996">
        <w:rPr>
          <w:rStyle w:val="Char4"/>
          <w:rtl/>
        </w:rPr>
        <w:t>ی</w:t>
      </w:r>
      <w:r w:rsidR="00797E01" w:rsidRPr="00160189">
        <w:rPr>
          <w:rStyle w:val="Char4"/>
          <w:rtl/>
        </w:rPr>
        <w:t xml:space="preserve"> از بن</w:t>
      </w:r>
      <w:r w:rsidR="00A15996">
        <w:rPr>
          <w:rStyle w:val="Char4"/>
          <w:rtl/>
        </w:rPr>
        <w:t>ی</w:t>
      </w:r>
      <w:r w:rsidR="00797E01" w:rsidRPr="00160189">
        <w:rPr>
          <w:rStyle w:val="Char4"/>
          <w:rtl/>
        </w:rPr>
        <w:t xml:space="preserve"> سلمه هم برخاستند و مرا دنبال نموده، به من گفتند: به خدا سوگند، ما به </w:t>
      </w:r>
      <w:r w:rsidR="00B9084A">
        <w:rPr>
          <w:rStyle w:val="Char4"/>
          <w:rtl/>
        </w:rPr>
        <w:t>ی</w:t>
      </w:r>
      <w:r w:rsidR="00797E01" w:rsidRPr="00160189">
        <w:rPr>
          <w:rStyle w:val="Char4"/>
          <w:rtl/>
        </w:rPr>
        <w:t>اد ندار</w:t>
      </w:r>
      <w:r w:rsidR="00B9084A">
        <w:rPr>
          <w:rStyle w:val="Char4"/>
          <w:rtl/>
        </w:rPr>
        <w:t>ی</w:t>
      </w:r>
      <w:r w:rsidR="00797E01" w:rsidRPr="00160189">
        <w:rPr>
          <w:rStyle w:val="Char4"/>
          <w:rtl/>
        </w:rPr>
        <w:t xml:space="preserve">م </w:t>
      </w:r>
      <w:r>
        <w:rPr>
          <w:rStyle w:val="Char4"/>
          <w:rtl/>
        </w:rPr>
        <w:t>ک</w:t>
      </w:r>
      <w:r w:rsidR="00797E01" w:rsidRPr="00160189">
        <w:rPr>
          <w:rStyle w:val="Char4"/>
          <w:rtl/>
        </w:rPr>
        <w:t>ه قبل از ا</w:t>
      </w:r>
      <w:r w:rsidR="00B9084A">
        <w:rPr>
          <w:rStyle w:val="Char4"/>
          <w:rtl/>
        </w:rPr>
        <w:t>ی</w:t>
      </w:r>
      <w:r w:rsidR="00797E01" w:rsidRPr="00160189">
        <w:rPr>
          <w:rStyle w:val="Char4"/>
          <w:rtl/>
        </w:rPr>
        <w:t>ن گناه</w:t>
      </w:r>
      <w:r w:rsidR="00A15996">
        <w:rPr>
          <w:rStyle w:val="Char4"/>
          <w:rtl/>
        </w:rPr>
        <w:t>ی</w:t>
      </w:r>
      <w:r w:rsidR="00797E01" w:rsidRPr="00160189">
        <w:rPr>
          <w:rStyle w:val="Char4"/>
          <w:rtl/>
        </w:rPr>
        <w:t xml:space="preserve"> را مرت</w:t>
      </w:r>
      <w:r>
        <w:rPr>
          <w:rStyle w:val="Char4"/>
          <w:rtl/>
        </w:rPr>
        <w:t>ک</w:t>
      </w:r>
      <w:r w:rsidR="00797E01" w:rsidRPr="00160189">
        <w:rPr>
          <w:rStyle w:val="Char4"/>
          <w:rtl/>
        </w:rPr>
        <w:t>ب شده باش</w:t>
      </w:r>
      <w:r w:rsidR="00A15996">
        <w:rPr>
          <w:rStyle w:val="Char4"/>
          <w:rtl/>
        </w:rPr>
        <w:t>ی</w:t>
      </w:r>
      <w:r w:rsidR="00797E01" w:rsidRPr="00160189">
        <w:rPr>
          <w:rStyle w:val="Char4"/>
          <w:rtl/>
        </w:rPr>
        <w:t>؟ و از ا</w:t>
      </w:r>
      <w:r w:rsidR="00B9084A">
        <w:rPr>
          <w:rStyle w:val="Char4"/>
          <w:rtl/>
        </w:rPr>
        <w:t>ی</w:t>
      </w:r>
      <w:r w:rsidR="00797E01" w:rsidRPr="00160189">
        <w:rPr>
          <w:rStyle w:val="Char4"/>
          <w:rtl/>
        </w:rPr>
        <w:t>ن عاجز آمد</w:t>
      </w:r>
      <w:r w:rsidR="00A15996">
        <w:rPr>
          <w:rStyle w:val="Char4"/>
          <w:rtl/>
        </w:rPr>
        <w:t>ی</w:t>
      </w:r>
      <w:r w:rsidR="00797E01" w:rsidRPr="00160189">
        <w:rPr>
          <w:rStyle w:val="Char4"/>
          <w:rtl/>
        </w:rPr>
        <w:t xml:space="preserve"> </w:t>
      </w:r>
      <w:r>
        <w:rPr>
          <w:rStyle w:val="Char4"/>
          <w:rtl/>
        </w:rPr>
        <w:t>ک</w:t>
      </w:r>
      <w:r w:rsidR="00797E01" w:rsidRPr="00160189">
        <w:rPr>
          <w:rStyle w:val="Char4"/>
          <w:rtl/>
        </w:rPr>
        <w:t>ه نزد رسول خدا</w:t>
      </w:r>
      <w:r w:rsidR="00437588">
        <w:rPr>
          <w:rStyle w:val="Char4"/>
          <w:rtl/>
        </w:rPr>
        <w:t xml:space="preserve"> </w:t>
      </w:r>
      <w:r w:rsidR="00437588" w:rsidRPr="00437588">
        <w:rPr>
          <w:rFonts w:ascii="Courier New" w:hAnsi="Courier New" w:cs="CTraditional Arabic" w:hint="cs"/>
          <w:rtl/>
          <w:lang w:bidi="fa-IR"/>
        </w:rPr>
        <w:t>ص</w:t>
      </w:r>
      <w:r w:rsidR="00797E01" w:rsidRPr="00160189">
        <w:rPr>
          <w:rStyle w:val="Char4"/>
          <w:rtl/>
        </w:rPr>
        <w:t xml:space="preserve"> به آنچه تخلّف </w:t>
      </w:r>
      <w:r>
        <w:rPr>
          <w:rStyle w:val="Char4"/>
          <w:rtl/>
        </w:rPr>
        <w:t>ک</w:t>
      </w:r>
      <w:r w:rsidR="00797E01" w:rsidRPr="00160189">
        <w:rPr>
          <w:rStyle w:val="Char4"/>
          <w:rtl/>
        </w:rPr>
        <w:t>نندگان معذرت خواستند، معذر م</w:t>
      </w:r>
      <w:r w:rsidR="00A15996">
        <w:rPr>
          <w:rStyle w:val="Char4"/>
          <w:rtl/>
        </w:rPr>
        <w:t>ی</w:t>
      </w:r>
      <w:r w:rsidR="00797E01" w:rsidRPr="00160189">
        <w:rPr>
          <w:rStyle w:val="Char4"/>
          <w:rtl/>
        </w:rPr>
        <w:t>‏خواست</w:t>
      </w:r>
      <w:r w:rsidR="00A15996">
        <w:rPr>
          <w:rStyle w:val="Char4"/>
          <w:rtl/>
        </w:rPr>
        <w:t>ی</w:t>
      </w:r>
      <w:r w:rsidR="00797E01" w:rsidRPr="00160189">
        <w:rPr>
          <w:rStyle w:val="Char4"/>
          <w:rtl/>
        </w:rPr>
        <w:t>، و طلب مغفرت رسول خدا</w:t>
      </w:r>
      <w:r w:rsidR="00437588">
        <w:rPr>
          <w:rStyle w:val="Char4"/>
          <w:rFonts w:hint="cs"/>
          <w:rtl/>
        </w:rPr>
        <w:t xml:space="preserve"> </w:t>
      </w:r>
      <w:r w:rsidR="00437588" w:rsidRPr="00437588">
        <w:rPr>
          <w:rFonts w:ascii="Courier New" w:hAnsi="Courier New" w:cs="CTraditional Arabic" w:hint="cs"/>
          <w:rtl/>
          <w:lang w:bidi="fa-IR"/>
        </w:rPr>
        <w:t>ص</w:t>
      </w:r>
      <w:r w:rsidR="00797E01" w:rsidRPr="00160189">
        <w:rPr>
          <w:rStyle w:val="Char4"/>
          <w:rtl/>
        </w:rPr>
        <w:t xml:space="preserve"> برا</w:t>
      </w:r>
      <w:r w:rsidR="00A15996">
        <w:rPr>
          <w:rStyle w:val="Char4"/>
          <w:rtl/>
        </w:rPr>
        <w:t>ی</w:t>
      </w:r>
      <w:r w:rsidR="00797E01" w:rsidRPr="00160189">
        <w:rPr>
          <w:rStyle w:val="Char4"/>
          <w:rtl/>
        </w:rPr>
        <w:t xml:space="preserve"> گناهت </w:t>
      </w:r>
      <w:r>
        <w:rPr>
          <w:rStyle w:val="Char4"/>
          <w:rtl/>
        </w:rPr>
        <w:t>ک</w:t>
      </w:r>
      <w:r w:rsidR="00797E01" w:rsidRPr="00160189">
        <w:rPr>
          <w:rStyle w:val="Char4"/>
          <w:rtl/>
        </w:rPr>
        <w:t>اف</w:t>
      </w:r>
      <w:r w:rsidR="00A15996">
        <w:rPr>
          <w:rStyle w:val="Char4"/>
          <w:rtl/>
        </w:rPr>
        <w:t>ی</w:t>
      </w:r>
      <w:r w:rsidR="00797E01" w:rsidRPr="00160189">
        <w:rPr>
          <w:rStyle w:val="Char4"/>
          <w:rtl/>
        </w:rPr>
        <w:t xml:space="preserve"> بود. به خدا سوگند، آن قدر مرا توب</w:t>
      </w:r>
      <w:r w:rsidR="00B9084A">
        <w:rPr>
          <w:rStyle w:val="Char4"/>
          <w:rtl/>
        </w:rPr>
        <w:t>ی</w:t>
      </w:r>
      <w:r w:rsidR="00797E01" w:rsidRPr="00160189">
        <w:rPr>
          <w:rStyle w:val="Char4"/>
          <w:rtl/>
        </w:rPr>
        <w:t xml:space="preserve">خ و ملامت نمودند، </w:t>
      </w:r>
      <w:r>
        <w:rPr>
          <w:rStyle w:val="Char4"/>
          <w:rtl/>
        </w:rPr>
        <w:t>ک</w:t>
      </w:r>
      <w:r w:rsidR="00797E01" w:rsidRPr="00160189">
        <w:rPr>
          <w:rStyle w:val="Char4"/>
          <w:rtl/>
        </w:rPr>
        <w:t>ه تصم</w:t>
      </w:r>
      <w:r w:rsidR="00B9084A">
        <w:rPr>
          <w:rStyle w:val="Char4"/>
          <w:rtl/>
        </w:rPr>
        <w:t>ی</w:t>
      </w:r>
      <w:r w:rsidR="00797E01" w:rsidRPr="00160189">
        <w:rPr>
          <w:rStyle w:val="Char4"/>
          <w:rtl/>
        </w:rPr>
        <w:t>م گرفتم برگردم، و خود را ت</w:t>
      </w:r>
      <w:r>
        <w:rPr>
          <w:rStyle w:val="Char4"/>
          <w:rtl/>
        </w:rPr>
        <w:t>ک</w:t>
      </w:r>
      <w:r w:rsidR="00797E01" w:rsidRPr="00160189">
        <w:rPr>
          <w:rStyle w:val="Char4"/>
          <w:rtl/>
        </w:rPr>
        <w:t>ذ</w:t>
      </w:r>
      <w:r w:rsidR="00B9084A">
        <w:rPr>
          <w:rStyle w:val="Char4"/>
          <w:rtl/>
        </w:rPr>
        <w:t>ی</w:t>
      </w:r>
      <w:r w:rsidR="00797E01" w:rsidRPr="00160189">
        <w:rPr>
          <w:rStyle w:val="Char4"/>
          <w:rtl/>
        </w:rPr>
        <w:t>ب نما</w:t>
      </w:r>
      <w:r w:rsidR="00B9084A">
        <w:rPr>
          <w:rStyle w:val="Char4"/>
          <w:rtl/>
        </w:rPr>
        <w:t>ی</w:t>
      </w:r>
      <w:r w:rsidR="00797E01" w:rsidRPr="00160189">
        <w:rPr>
          <w:rStyle w:val="Char4"/>
          <w:rtl/>
        </w:rPr>
        <w:t>م، بعد به آنها گفتم: آ</w:t>
      </w:r>
      <w:r w:rsidR="00B9084A">
        <w:rPr>
          <w:rStyle w:val="Char4"/>
          <w:rtl/>
        </w:rPr>
        <w:t>ی</w:t>
      </w:r>
      <w:r w:rsidR="00797E01" w:rsidRPr="00160189">
        <w:rPr>
          <w:rStyle w:val="Char4"/>
          <w:rtl/>
        </w:rPr>
        <w:t xml:space="preserve">ا </w:t>
      </w:r>
      <w:r>
        <w:rPr>
          <w:rStyle w:val="Char4"/>
          <w:rtl/>
        </w:rPr>
        <w:t>ک</w:t>
      </w:r>
      <w:r w:rsidR="00797E01" w:rsidRPr="00160189">
        <w:rPr>
          <w:rStyle w:val="Char4"/>
          <w:rtl/>
        </w:rPr>
        <w:t>س</w:t>
      </w:r>
      <w:r w:rsidR="00A15996">
        <w:rPr>
          <w:rStyle w:val="Char4"/>
          <w:rtl/>
        </w:rPr>
        <w:t>ی</w:t>
      </w:r>
      <w:r w:rsidR="00797E01" w:rsidRPr="00160189">
        <w:rPr>
          <w:rStyle w:val="Char4"/>
          <w:rtl/>
        </w:rPr>
        <w:t xml:space="preserve"> در ا</w:t>
      </w:r>
      <w:r w:rsidR="00B9084A">
        <w:rPr>
          <w:rStyle w:val="Char4"/>
          <w:rtl/>
        </w:rPr>
        <w:t>ی</w:t>
      </w:r>
      <w:r w:rsidR="00797E01" w:rsidRPr="00160189">
        <w:rPr>
          <w:rStyle w:val="Char4"/>
          <w:rtl/>
        </w:rPr>
        <w:t>ن (راستگو</w:t>
      </w:r>
      <w:r w:rsidR="00B9084A">
        <w:rPr>
          <w:rStyle w:val="Char4"/>
          <w:rtl/>
        </w:rPr>
        <w:t>ی</w:t>
      </w:r>
      <w:r w:rsidR="00A15996">
        <w:rPr>
          <w:rStyle w:val="Char4"/>
          <w:rtl/>
        </w:rPr>
        <w:t>ی</w:t>
      </w:r>
      <w:r w:rsidR="00797E01" w:rsidRPr="00160189">
        <w:rPr>
          <w:rStyle w:val="Char4"/>
          <w:rtl/>
        </w:rPr>
        <w:t xml:space="preserve">) با من همسان شده است؟ گفتند: </w:t>
      </w:r>
      <w:r w:rsidR="00797E01" w:rsidRPr="00E840FE">
        <w:rPr>
          <w:rStyle w:val="Char4"/>
          <w:spacing w:val="-4"/>
          <w:rtl/>
        </w:rPr>
        <w:t>بل</w:t>
      </w:r>
      <w:r w:rsidR="00A15996" w:rsidRPr="00E840FE">
        <w:rPr>
          <w:rStyle w:val="Char4"/>
          <w:spacing w:val="-4"/>
          <w:rtl/>
        </w:rPr>
        <w:t>ی</w:t>
      </w:r>
      <w:r w:rsidR="00797E01" w:rsidRPr="00E840FE">
        <w:rPr>
          <w:rStyle w:val="Char4"/>
          <w:spacing w:val="-4"/>
          <w:rtl/>
        </w:rPr>
        <w:t>، دو مرد. آنها مثل آنچه تو گفت</w:t>
      </w:r>
      <w:r w:rsidR="00A15996" w:rsidRPr="00E840FE">
        <w:rPr>
          <w:rStyle w:val="Char4"/>
          <w:spacing w:val="-4"/>
          <w:rtl/>
        </w:rPr>
        <w:t>ی</w:t>
      </w:r>
      <w:r w:rsidR="00797E01" w:rsidRPr="00E840FE">
        <w:rPr>
          <w:rStyle w:val="Char4"/>
          <w:spacing w:val="-4"/>
          <w:rtl/>
        </w:rPr>
        <w:t xml:space="preserve"> گفتند، و مثل آنچه برا</w:t>
      </w:r>
      <w:r w:rsidR="00A15996" w:rsidRPr="00E840FE">
        <w:rPr>
          <w:rStyle w:val="Char4"/>
          <w:spacing w:val="-4"/>
          <w:rtl/>
        </w:rPr>
        <w:t>ی</w:t>
      </w:r>
      <w:r w:rsidR="00797E01" w:rsidRPr="00E840FE">
        <w:rPr>
          <w:rStyle w:val="Char4"/>
          <w:spacing w:val="-4"/>
          <w:rtl/>
        </w:rPr>
        <w:t xml:space="preserve"> تو گفته شد، برا</w:t>
      </w:r>
      <w:r w:rsidR="00A15996" w:rsidRPr="00E840FE">
        <w:rPr>
          <w:rStyle w:val="Char4"/>
          <w:spacing w:val="-4"/>
          <w:rtl/>
        </w:rPr>
        <w:t>ی</w:t>
      </w:r>
      <w:r w:rsidR="00797E01" w:rsidRPr="00E840FE">
        <w:rPr>
          <w:rStyle w:val="Char4"/>
          <w:spacing w:val="-4"/>
          <w:rtl/>
        </w:rPr>
        <w:t xml:space="preserve"> آن دو هم گفته شد. پرس</w:t>
      </w:r>
      <w:r w:rsidR="00B9084A" w:rsidRPr="00E840FE">
        <w:rPr>
          <w:rStyle w:val="Char4"/>
          <w:spacing w:val="-4"/>
          <w:rtl/>
        </w:rPr>
        <w:t>ی</w:t>
      </w:r>
      <w:r w:rsidR="00797E01" w:rsidRPr="00E840FE">
        <w:rPr>
          <w:rStyle w:val="Char4"/>
          <w:spacing w:val="-4"/>
          <w:rtl/>
        </w:rPr>
        <w:t xml:space="preserve">دم: آنها </w:t>
      </w:r>
      <w:r w:rsidRPr="00E840FE">
        <w:rPr>
          <w:rStyle w:val="Char4"/>
          <w:spacing w:val="-4"/>
          <w:rtl/>
        </w:rPr>
        <w:t>ک</w:t>
      </w:r>
      <w:r w:rsidR="00B9084A" w:rsidRPr="00E840FE">
        <w:rPr>
          <w:rStyle w:val="Char4"/>
          <w:spacing w:val="-4"/>
          <w:rtl/>
        </w:rPr>
        <w:t>ی</w:t>
      </w:r>
      <w:r w:rsidR="00797E01" w:rsidRPr="00E840FE">
        <w:rPr>
          <w:rStyle w:val="Char4"/>
          <w:spacing w:val="-4"/>
          <w:rtl/>
        </w:rPr>
        <w:t>ستند؟ گفتند: مراره بن رب</w:t>
      </w:r>
      <w:r w:rsidR="00B9084A" w:rsidRPr="00E840FE">
        <w:rPr>
          <w:rStyle w:val="Char4"/>
          <w:spacing w:val="-4"/>
          <w:rtl/>
        </w:rPr>
        <w:t>ی</w:t>
      </w:r>
      <w:r w:rsidR="00797E01" w:rsidRPr="00E840FE">
        <w:rPr>
          <w:rStyle w:val="Char4"/>
          <w:spacing w:val="-4"/>
          <w:rtl/>
        </w:rPr>
        <w:t>ع عمر</w:t>
      </w:r>
      <w:r w:rsidR="00A15996" w:rsidRPr="00E840FE">
        <w:rPr>
          <w:rStyle w:val="Char4"/>
          <w:spacing w:val="-4"/>
          <w:rtl/>
        </w:rPr>
        <w:t>ی</w:t>
      </w:r>
      <w:r w:rsidR="00797E01" w:rsidRPr="00E840FE">
        <w:rPr>
          <w:rStyle w:val="Char4"/>
          <w:spacing w:val="-4"/>
          <w:rtl/>
        </w:rPr>
        <w:t xml:space="preserve"> و هلال بن ام</w:t>
      </w:r>
      <w:r w:rsidR="00B9084A" w:rsidRPr="00E840FE">
        <w:rPr>
          <w:rStyle w:val="Char4"/>
          <w:spacing w:val="-4"/>
          <w:rtl/>
        </w:rPr>
        <w:t>ی</w:t>
      </w:r>
      <w:r w:rsidR="00797E01" w:rsidRPr="00E840FE">
        <w:rPr>
          <w:rStyle w:val="Char4"/>
          <w:spacing w:val="-4"/>
          <w:rtl/>
        </w:rPr>
        <w:t>ه واقف</w:t>
      </w:r>
      <w:r w:rsidR="00A15996" w:rsidRPr="00E840FE">
        <w:rPr>
          <w:rStyle w:val="Char4"/>
          <w:spacing w:val="-4"/>
          <w:rtl/>
        </w:rPr>
        <w:t>ی</w:t>
      </w:r>
      <w:r w:rsidR="00797E01" w:rsidRPr="00E840FE">
        <w:rPr>
          <w:rStyle w:val="Char4"/>
          <w:spacing w:val="-4"/>
          <w:rtl/>
        </w:rPr>
        <w:t>، به ا</w:t>
      </w:r>
      <w:r w:rsidR="00B9084A" w:rsidRPr="00E840FE">
        <w:rPr>
          <w:rStyle w:val="Char4"/>
          <w:spacing w:val="-4"/>
          <w:rtl/>
        </w:rPr>
        <w:t>ی</w:t>
      </w:r>
      <w:r w:rsidR="00797E01" w:rsidRPr="00E840FE">
        <w:rPr>
          <w:rStyle w:val="Char4"/>
          <w:spacing w:val="-4"/>
          <w:rtl/>
        </w:rPr>
        <w:t>ن صورت دو مرد صالح</w:t>
      </w:r>
      <w:r w:rsidR="00A15996" w:rsidRPr="00E840FE">
        <w:rPr>
          <w:rStyle w:val="Char4"/>
          <w:spacing w:val="-4"/>
          <w:rtl/>
        </w:rPr>
        <w:t>ی</w:t>
      </w:r>
      <w:r w:rsidR="00797E01" w:rsidRPr="00E840FE">
        <w:rPr>
          <w:rStyle w:val="Char4"/>
          <w:spacing w:val="-4"/>
          <w:rtl/>
        </w:rPr>
        <w:t xml:space="preserve"> را برا</w:t>
      </w:r>
      <w:r w:rsidR="00B9084A" w:rsidRPr="00E840FE">
        <w:rPr>
          <w:rStyle w:val="Char4"/>
          <w:spacing w:val="-4"/>
          <w:rtl/>
        </w:rPr>
        <w:t>ی</w:t>
      </w:r>
      <w:r w:rsidR="00797E01" w:rsidRPr="00E840FE">
        <w:rPr>
          <w:rStyle w:val="Char4"/>
          <w:spacing w:val="-4"/>
          <w:rtl/>
        </w:rPr>
        <w:t xml:space="preserve">م نام بردند، </w:t>
      </w:r>
      <w:r w:rsidRPr="00E840FE">
        <w:rPr>
          <w:rStyle w:val="Char4"/>
          <w:spacing w:val="-4"/>
          <w:rtl/>
        </w:rPr>
        <w:t>ک</w:t>
      </w:r>
      <w:r w:rsidR="00797E01" w:rsidRPr="00E840FE">
        <w:rPr>
          <w:rStyle w:val="Char4"/>
          <w:spacing w:val="-4"/>
          <w:rtl/>
        </w:rPr>
        <w:t>ه در بدر حضور داشتند، و در آنها اسوه بود (و م</w:t>
      </w:r>
      <w:r w:rsidR="00A15996" w:rsidRPr="00E840FE">
        <w:rPr>
          <w:rStyle w:val="Char4"/>
          <w:spacing w:val="-4"/>
          <w:rtl/>
        </w:rPr>
        <w:t>ی</w:t>
      </w:r>
      <w:r w:rsidR="00797E01" w:rsidRPr="00E840FE">
        <w:rPr>
          <w:rStyle w:val="Char4"/>
          <w:spacing w:val="-4"/>
          <w:rtl/>
        </w:rPr>
        <w:t xml:space="preserve">‏شد </w:t>
      </w:r>
      <w:r w:rsidRPr="00E840FE">
        <w:rPr>
          <w:rStyle w:val="Char4"/>
          <w:spacing w:val="-4"/>
          <w:rtl/>
        </w:rPr>
        <w:t>ک</w:t>
      </w:r>
      <w:r w:rsidR="00797E01" w:rsidRPr="00E840FE">
        <w:rPr>
          <w:rStyle w:val="Char4"/>
          <w:spacing w:val="-4"/>
          <w:rtl/>
        </w:rPr>
        <w:t>ه به ا</w:t>
      </w:r>
      <w:r w:rsidR="00B9084A" w:rsidRPr="00E840FE">
        <w:rPr>
          <w:rStyle w:val="Char4"/>
          <w:spacing w:val="-4"/>
          <w:rtl/>
        </w:rPr>
        <w:t>ی</w:t>
      </w:r>
      <w:r w:rsidR="00797E01" w:rsidRPr="00E840FE">
        <w:rPr>
          <w:rStyle w:val="Char4"/>
          <w:spacing w:val="-4"/>
          <w:rtl/>
        </w:rPr>
        <w:t>شان اقتدا نمود)، وقت</w:t>
      </w:r>
      <w:r w:rsidR="00A15996" w:rsidRPr="00E840FE">
        <w:rPr>
          <w:rStyle w:val="Char4"/>
          <w:spacing w:val="-4"/>
          <w:rtl/>
        </w:rPr>
        <w:t>ی</w:t>
      </w:r>
      <w:r w:rsidR="00797E01" w:rsidRPr="00E840FE">
        <w:rPr>
          <w:rStyle w:val="Char4"/>
          <w:spacing w:val="-4"/>
          <w:rtl/>
        </w:rPr>
        <w:t xml:space="preserve"> </w:t>
      </w:r>
      <w:r w:rsidRPr="00E840FE">
        <w:rPr>
          <w:rStyle w:val="Char4"/>
          <w:spacing w:val="-4"/>
          <w:rtl/>
        </w:rPr>
        <w:t>ک</w:t>
      </w:r>
      <w:r w:rsidR="00797E01" w:rsidRPr="00E840FE">
        <w:rPr>
          <w:rStyle w:val="Char4"/>
          <w:spacing w:val="-4"/>
          <w:rtl/>
        </w:rPr>
        <w:t xml:space="preserve">ه آن دو را </w:t>
      </w:r>
      <w:r w:rsidR="00B9084A" w:rsidRPr="00E840FE">
        <w:rPr>
          <w:rStyle w:val="Char4"/>
          <w:spacing w:val="-4"/>
          <w:rtl/>
        </w:rPr>
        <w:t>ی</w:t>
      </w:r>
      <w:r w:rsidR="00797E01" w:rsidRPr="00E840FE">
        <w:rPr>
          <w:rStyle w:val="Char4"/>
          <w:spacing w:val="-4"/>
          <w:rtl/>
        </w:rPr>
        <w:t>ادآور شدند، حر</w:t>
      </w:r>
      <w:r w:rsidRPr="00E840FE">
        <w:rPr>
          <w:rStyle w:val="Char4"/>
          <w:spacing w:val="-4"/>
          <w:rtl/>
        </w:rPr>
        <w:t>ک</w:t>
      </w:r>
      <w:r w:rsidR="00797E01" w:rsidRPr="00E840FE">
        <w:rPr>
          <w:rStyle w:val="Char4"/>
          <w:spacing w:val="-4"/>
          <w:rtl/>
        </w:rPr>
        <w:t>ت نموده رفتم.</w:t>
      </w:r>
    </w:p>
    <w:p w:rsidR="00797E01" w:rsidRPr="00160189" w:rsidRDefault="00797E01" w:rsidP="008D1BC1">
      <w:pPr>
        <w:ind w:firstLine="284"/>
        <w:jc w:val="both"/>
        <w:rPr>
          <w:rStyle w:val="Char4"/>
          <w:rtl/>
        </w:rPr>
      </w:pPr>
      <w:r w:rsidRPr="00160189">
        <w:rPr>
          <w:rStyle w:val="Char4"/>
          <w:rtl/>
        </w:rPr>
        <w:t>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مسلمانان را از صحبت با ما سه تن، از م</w:t>
      </w:r>
      <w:r w:rsidR="00B9084A">
        <w:rPr>
          <w:rStyle w:val="Char4"/>
          <w:rtl/>
        </w:rPr>
        <w:t>ی</w:t>
      </w:r>
      <w:r w:rsidRPr="00160189">
        <w:rPr>
          <w:rStyle w:val="Char4"/>
          <w:rtl/>
        </w:rPr>
        <w:t xml:space="preserve">ان </w:t>
      </w:r>
      <w:r w:rsidR="009D063B">
        <w:rPr>
          <w:rStyle w:val="Char4"/>
          <w:rtl/>
        </w:rPr>
        <w:t>ک</w:t>
      </w:r>
      <w:r w:rsidRPr="00160189">
        <w:rPr>
          <w:rStyle w:val="Char4"/>
          <w:rtl/>
        </w:rPr>
        <w:t>سان</w:t>
      </w:r>
      <w:r w:rsidR="00A15996">
        <w:rPr>
          <w:rStyle w:val="Char4"/>
          <w:rtl/>
        </w:rPr>
        <w:t>ی</w:t>
      </w:r>
      <w:r w:rsidRPr="00160189">
        <w:rPr>
          <w:rStyle w:val="Char4"/>
          <w:rtl/>
        </w:rPr>
        <w:t xml:space="preserve"> </w:t>
      </w:r>
      <w:r w:rsidR="009D063B">
        <w:rPr>
          <w:rStyle w:val="Char4"/>
          <w:rtl/>
        </w:rPr>
        <w:t>ک</w:t>
      </w:r>
      <w:r w:rsidRPr="00160189">
        <w:rPr>
          <w:rStyle w:val="Char4"/>
          <w:rtl/>
        </w:rPr>
        <w:t>ه از و</w:t>
      </w:r>
      <w:r w:rsidR="00A15996">
        <w:rPr>
          <w:rStyle w:val="Char4"/>
          <w:rtl/>
        </w:rPr>
        <w:t>ی</w:t>
      </w:r>
      <w:r w:rsidRPr="00160189">
        <w:rPr>
          <w:rStyle w:val="Char4"/>
          <w:rtl/>
        </w:rPr>
        <w:t xml:space="preserve"> تخلّف ورز</w:t>
      </w:r>
      <w:r w:rsidR="00B9084A">
        <w:rPr>
          <w:rStyle w:val="Char4"/>
          <w:rtl/>
        </w:rPr>
        <w:t>ی</w:t>
      </w:r>
      <w:r w:rsidRPr="00160189">
        <w:rPr>
          <w:rStyle w:val="Char4"/>
          <w:rtl/>
        </w:rPr>
        <w:t>ده بودند، منع نمود، بنابرا</w:t>
      </w:r>
      <w:r w:rsidR="00B9084A">
        <w:rPr>
          <w:rStyle w:val="Char4"/>
          <w:rtl/>
        </w:rPr>
        <w:t>ی</w:t>
      </w:r>
      <w:r w:rsidRPr="00160189">
        <w:rPr>
          <w:rStyle w:val="Char4"/>
          <w:rtl/>
        </w:rPr>
        <w:t>ن مردم خود را از ما گرفتند، و خود را در برابر ما تغ</w:t>
      </w:r>
      <w:r w:rsidR="00B9084A">
        <w:rPr>
          <w:rStyle w:val="Char4"/>
          <w:rtl/>
        </w:rPr>
        <w:t>یی</w:t>
      </w:r>
      <w:r w:rsidRPr="00160189">
        <w:rPr>
          <w:rStyle w:val="Char4"/>
          <w:rtl/>
        </w:rPr>
        <w:t>ر دادند، تا جا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زم</w:t>
      </w:r>
      <w:r w:rsidR="00B9084A">
        <w:rPr>
          <w:rStyle w:val="Char4"/>
          <w:rtl/>
        </w:rPr>
        <w:t>ی</w:t>
      </w:r>
      <w:r w:rsidRPr="00160189">
        <w:rPr>
          <w:rStyle w:val="Char4"/>
          <w:rtl/>
        </w:rPr>
        <w:t>ن برا</w:t>
      </w:r>
      <w:r w:rsidR="00B9084A">
        <w:rPr>
          <w:rStyle w:val="Char4"/>
          <w:rtl/>
        </w:rPr>
        <w:t>ی</w:t>
      </w:r>
      <w:r w:rsidRPr="00160189">
        <w:rPr>
          <w:rStyle w:val="Char4"/>
          <w:rtl/>
        </w:rPr>
        <w:t>م ب</w:t>
      </w:r>
      <w:r w:rsidR="00B9084A">
        <w:rPr>
          <w:rStyle w:val="Char4"/>
          <w:rtl/>
        </w:rPr>
        <w:t>ی</w:t>
      </w:r>
      <w:r w:rsidRPr="00160189">
        <w:rPr>
          <w:rStyle w:val="Char4"/>
          <w:rtl/>
        </w:rPr>
        <w:t>گانه و ناآشنا شد، و ا</w:t>
      </w:r>
      <w:r w:rsidR="00B9084A">
        <w:rPr>
          <w:rStyle w:val="Char4"/>
          <w:rtl/>
        </w:rPr>
        <w:t>ی</w:t>
      </w:r>
      <w:r w:rsidRPr="00160189">
        <w:rPr>
          <w:rStyle w:val="Char4"/>
          <w:rtl/>
        </w:rPr>
        <w:t>ن د</w:t>
      </w:r>
      <w:r w:rsidR="00B9084A">
        <w:rPr>
          <w:rStyle w:val="Char4"/>
          <w:rtl/>
        </w:rPr>
        <w:t>ی</w:t>
      </w:r>
      <w:r w:rsidRPr="00160189">
        <w:rPr>
          <w:rStyle w:val="Char4"/>
          <w:rtl/>
        </w:rPr>
        <w:t>گر آن زم</w:t>
      </w:r>
      <w:r w:rsidR="00B9084A">
        <w:rPr>
          <w:rStyle w:val="Char4"/>
          <w:rtl/>
        </w:rPr>
        <w:t>ی</w:t>
      </w:r>
      <w:r w:rsidRPr="00160189">
        <w:rPr>
          <w:rStyle w:val="Char4"/>
          <w:rtl/>
        </w:rPr>
        <w:t>ن</w:t>
      </w:r>
      <w:r w:rsidR="00A15996">
        <w:rPr>
          <w:rStyle w:val="Char4"/>
          <w:rtl/>
        </w:rPr>
        <w:t>ی</w:t>
      </w:r>
      <w:r w:rsidRPr="00160189">
        <w:rPr>
          <w:rStyle w:val="Char4"/>
          <w:rtl/>
        </w:rPr>
        <w:t xml:space="preserve"> نبود </w:t>
      </w:r>
      <w:r w:rsidR="009D063B">
        <w:rPr>
          <w:rStyle w:val="Char4"/>
          <w:rtl/>
        </w:rPr>
        <w:t>ک</w:t>
      </w:r>
      <w:r w:rsidRPr="00160189">
        <w:rPr>
          <w:rStyle w:val="Char4"/>
          <w:rtl/>
        </w:rPr>
        <w:t>ه</w:t>
      </w:r>
      <w:r w:rsidR="00A15996">
        <w:rPr>
          <w:rStyle w:val="Char4"/>
          <w:rtl/>
        </w:rPr>
        <w:t xml:space="preserve"> می‌</w:t>
      </w:r>
      <w:r w:rsidRPr="00160189">
        <w:rPr>
          <w:rStyle w:val="Char4"/>
          <w:rtl/>
        </w:rPr>
        <w:t>شناختم، به ا</w:t>
      </w:r>
      <w:r w:rsidR="00B9084A">
        <w:rPr>
          <w:rStyle w:val="Char4"/>
          <w:rtl/>
        </w:rPr>
        <w:t>ی</w:t>
      </w:r>
      <w:r w:rsidRPr="00160189">
        <w:rPr>
          <w:rStyle w:val="Char4"/>
          <w:rtl/>
        </w:rPr>
        <w:t>ن صورت پنجاه شب را سپر نمود</w:t>
      </w:r>
      <w:r w:rsidR="00B9084A">
        <w:rPr>
          <w:rStyle w:val="Char4"/>
          <w:rtl/>
        </w:rPr>
        <w:t>ی</w:t>
      </w:r>
      <w:r w:rsidRPr="00160189">
        <w:rPr>
          <w:rStyle w:val="Char4"/>
          <w:rtl/>
        </w:rPr>
        <w:t>م، آن دو همراهم سست</w:t>
      </w:r>
      <w:r w:rsidR="00A15996">
        <w:rPr>
          <w:rStyle w:val="Char4"/>
          <w:rtl/>
        </w:rPr>
        <w:t>ی</w:t>
      </w:r>
      <w:r w:rsidRPr="00160189">
        <w:rPr>
          <w:rStyle w:val="Char4"/>
          <w:rtl/>
        </w:rPr>
        <w:t xml:space="preserve"> و فروتن</w:t>
      </w:r>
      <w:r w:rsidR="00A15996">
        <w:rPr>
          <w:rStyle w:val="Char4"/>
          <w:rtl/>
        </w:rPr>
        <w:t>ی</w:t>
      </w:r>
      <w:r w:rsidRPr="00160189">
        <w:rPr>
          <w:rStyle w:val="Char4"/>
          <w:rtl/>
        </w:rPr>
        <w:t xml:space="preserve"> نمودند، و در خانه</w:t>
      </w:r>
      <w:r w:rsidR="00A15996">
        <w:rPr>
          <w:rStyle w:val="Char4"/>
          <w:rtl/>
        </w:rPr>
        <w:t>‏هایشان</w:t>
      </w:r>
      <w:r w:rsidR="001C48E8">
        <w:rPr>
          <w:rStyle w:val="Char4"/>
          <w:rtl/>
        </w:rPr>
        <w:t xml:space="preserve"> </w:t>
      </w:r>
      <w:r w:rsidRPr="00160189">
        <w:rPr>
          <w:rStyle w:val="Char4"/>
          <w:rtl/>
        </w:rPr>
        <w:t>گر</w:t>
      </w:r>
      <w:r w:rsidR="00B9084A">
        <w:rPr>
          <w:rStyle w:val="Char4"/>
          <w:rtl/>
        </w:rPr>
        <w:t>ی</w:t>
      </w:r>
      <w:r w:rsidRPr="00160189">
        <w:rPr>
          <w:rStyle w:val="Char4"/>
          <w:rtl/>
        </w:rPr>
        <w:t xml:space="preserve">ه </w:t>
      </w:r>
      <w:r w:rsidR="009D063B">
        <w:rPr>
          <w:rStyle w:val="Char4"/>
          <w:rtl/>
        </w:rPr>
        <w:t>ک</w:t>
      </w:r>
      <w:r w:rsidRPr="00160189">
        <w:rPr>
          <w:rStyle w:val="Char4"/>
          <w:rtl/>
        </w:rPr>
        <w:t>نان نشستند، ول</w:t>
      </w:r>
      <w:r w:rsidR="00A15996">
        <w:rPr>
          <w:rStyle w:val="Char4"/>
          <w:rtl/>
        </w:rPr>
        <w:t>ی</w:t>
      </w:r>
      <w:r w:rsidRPr="00160189">
        <w:rPr>
          <w:rStyle w:val="Char4"/>
          <w:rtl/>
        </w:rPr>
        <w:t xml:space="preserve"> من </w:t>
      </w:r>
      <w:r w:rsidR="009D063B">
        <w:rPr>
          <w:rStyle w:val="Char4"/>
          <w:rtl/>
        </w:rPr>
        <w:t>ک</w:t>
      </w:r>
      <w:r w:rsidRPr="00160189">
        <w:rPr>
          <w:rStyle w:val="Char4"/>
          <w:rtl/>
        </w:rPr>
        <w:t>ه جوانتر</w:t>
      </w:r>
      <w:r w:rsidR="00B9084A">
        <w:rPr>
          <w:rStyle w:val="Char4"/>
          <w:rtl/>
        </w:rPr>
        <w:t>ی</w:t>
      </w:r>
      <w:r w:rsidRPr="00160189">
        <w:rPr>
          <w:rStyle w:val="Char4"/>
          <w:rtl/>
        </w:rPr>
        <w:t>ن قوم، و قو</w:t>
      </w:r>
      <w:r w:rsidR="00A15996">
        <w:rPr>
          <w:rStyle w:val="Char4"/>
          <w:rtl/>
        </w:rPr>
        <w:t>ی</w:t>
      </w:r>
      <w:r w:rsidRPr="00160189">
        <w:rPr>
          <w:rStyle w:val="Char4"/>
          <w:rtl/>
        </w:rPr>
        <w:t>‏تر</w:t>
      </w:r>
      <w:r w:rsidR="00B9084A">
        <w:rPr>
          <w:rStyle w:val="Char4"/>
          <w:rtl/>
        </w:rPr>
        <w:t>ی</w:t>
      </w:r>
      <w:r w:rsidRPr="00160189">
        <w:rPr>
          <w:rStyle w:val="Char4"/>
          <w:rtl/>
        </w:rPr>
        <w:t>ن ا</w:t>
      </w:r>
      <w:r w:rsidR="00B9084A">
        <w:rPr>
          <w:rStyle w:val="Char4"/>
          <w:rtl/>
        </w:rPr>
        <w:t>ی</w:t>
      </w:r>
      <w:r w:rsidRPr="00160189">
        <w:rPr>
          <w:rStyle w:val="Char4"/>
          <w:rtl/>
        </w:rPr>
        <w:t>شان بودم، ب</w:t>
      </w:r>
      <w:r w:rsidR="00B9084A">
        <w:rPr>
          <w:rStyle w:val="Char4"/>
          <w:rtl/>
        </w:rPr>
        <w:t>ی</w:t>
      </w:r>
      <w:r w:rsidRPr="00160189">
        <w:rPr>
          <w:rStyle w:val="Char4"/>
          <w:rtl/>
        </w:rPr>
        <w:t>رون رفتم، در نماز با مسلمانان حاضر م</w:t>
      </w:r>
      <w:r w:rsidR="00B9084A">
        <w:rPr>
          <w:rStyle w:val="Char4"/>
          <w:rtl/>
        </w:rPr>
        <w:t>ی</w:t>
      </w:r>
      <w:r w:rsidRPr="00160189">
        <w:rPr>
          <w:rStyle w:val="Char4"/>
          <w:rtl/>
        </w:rPr>
        <w:t>گرد</w:t>
      </w:r>
      <w:r w:rsidR="00B9084A">
        <w:rPr>
          <w:rStyle w:val="Char4"/>
          <w:rtl/>
        </w:rPr>
        <w:t>ی</w:t>
      </w:r>
      <w:r w:rsidRPr="00160189">
        <w:rPr>
          <w:rStyle w:val="Char4"/>
          <w:rtl/>
        </w:rPr>
        <w:t>دم، ودر بازارها گشت و گذار م</w:t>
      </w:r>
      <w:r w:rsidR="00A15996">
        <w:rPr>
          <w:rStyle w:val="Char4"/>
          <w:rtl/>
        </w:rPr>
        <w:t>ی</w:t>
      </w:r>
      <w:r w:rsidRPr="00160189">
        <w:rPr>
          <w:rStyle w:val="Char4"/>
          <w:rtl/>
        </w:rPr>
        <w:t>‏نمودم، ول</w:t>
      </w:r>
      <w:r w:rsidR="00A15996">
        <w:rPr>
          <w:rStyle w:val="Char4"/>
          <w:rtl/>
        </w:rPr>
        <w:t>ی</w:t>
      </w:r>
      <w:r w:rsidRPr="00160189">
        <w:rPr>
          <w:rStyle w:val="Char4"/>
          <w:rtl/>
        </w:rPr>
        <w:t xml:space="preserve"> ه</w:t>
      </w:r>
      <w:r w:rsidR="00B9084A">
        <w:rPr>
          <w:rStyle w:val="Char4"/>
          <w:rtl/>
        </w:rPr>
        <w:t>ی</w:t>
      </w:r>
      <w:r w:rsidRPr="00160189">
        <w:rPr>
          <w:rStyle w:val="Char4"/>
          <w:rtl/>
        </w:rPr>
        <w:t xml:space="preserve">چ </w:t>
      </w:r>
      <w:r w:rsidR="009D063B">
        <w:rPr>
          <w:rStyle w:val="Char4"/>
          <w:rtl/>
        </w:rPr>
        <w:t>ک</w:t>
      </w:r>
      <w:r w:rsidRPr="00160189">
        <w:rPr>
          <w:rStyle w:val="Char4"/>
          <w:rtl/>
        </w:rPr>
        <w:t>س با من حرف نم</w:t>
      </w:r>
      <w:r w:rsidR="00A15996">
        <w:rPr>
          <w:rStyle w:val="Char4"/>
          <w:rtl/>
        </w:rPr>
        <w:t>ی</w:t>
      </w:r>
      <w:r w:rsidRPr="00160189">
        <w:rPr>
          <w:rStyle w:val="Char4"/>
          <w:rtl/>
        </w:rPr>
        <w:t>‏زد، و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w:t>
      </w:r>
      <w:r w:rsidR="00A15996">
        <w:rPr>
          <w:rStyle w:val="Char4"/>
          <w:rtl/>
        </w:rPr>
        <w:t>ی</w:t>
      </w:r>
      <w:r w:rsidRPr="00160189">
        <w:rPr>
          <w:rStyle w:val="Char4"/>
          <w:rtl/>
        </w:rPr>
        <w:t>‏آمدم، و برا</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در حال</w:t>
      </w:r>
      <w:r w:rsidR="00A15996">
        <w:rPr>
          <w:rStyle w:val="Char4"/>
          <w:rtl/>
        </w:rPr>
        <w:t>ی</w:t>
      </w:r>
      <w:r w:rsidRPr="00160189">
        <w:rPr>
          <w:rStyle w:val="Char4"/>
          <w:rtl/>
        </w:rPr>
        <w:t xml:space="preserve"> </w:t>
      </w:r>
      <w:r w:rsidR="009D063B">
        <w:rPr>
          <w:rStyle w:val="Char4"/>
          <w:rtl/>
        </w:rPr>
        <w:t>ک</w:t>
      </w:r>
      <w:r w:rsidRPr="00160189">
        <w:rPr>
          <w:rStyle w:val="Char4"/>
          <w:rtl/>
        </w:rPr>
        <w:t>ه در جا</w:t>
      </w:r>
      <w:r w:rsidR="00B9084A">
        <w:rPr>
          <w:rStyle w:val="Char4"/>
          <w:rtl/>
        </w:rPr>
        <w:t>ی</w:t>
      </w:r>
      <w:r w:rsidRPr="00160189">
        <w:rPr>
          <w:rStyle w:val="Char4"/>
          <w:rtl/>
        </w:rPr>
        <w:t>ش بعد از نماز بود، سلام م</w:t>
      </w:r>
      <w:r w:rsidR="00A15996">
        <w:rPr>
          <w:rStyle w:val="Char4"/>
          <w:rtl/>
        </w:rPr>
        <w:t>ی</w:t>
      </w:r>
      <w:r w:rsidRPr="00160189">
        <w:rPr>
          <w:rStyle w:val="Char4"/>
          <w:rtl/>
        </w:rPr>
        <w:t>‏دادم، و با خود م</w:t>
      </w:r>
      <w:r w:rsidR="00A15996">
        <w:rPr>
          <w:rStyle w:val="Char4"/>
          <w:rtl/>
        </w:rPr>
        <w:t>ی</w:t>
      </w:r>
      <w:r w:rsidRPr="00160189">
        <w:rPr>
          <w:rStyle w:val="Char4"/>
          <w:rtl/>
        </w:rPr>
        <w:t>‏گفتم: آ</w:t>
      </w:r>
      <w:r w:rsidR="00B9084A">
        <w:rPr>
          <w:rStyle w:val="Char4"/>
          <w:rtl/>
        </w:rPr>
        <w:t>ی</w:t>
      </w:r>
      <w:r w:rsidRPr="00160189">
        <w:rPr>
          <w:rStyle w:val="Char4"/>
          <w:rtl/>
        </w:rPr>
        <w:t>ا لبها</w:t>
      </w:r>
      <w:r w:rsidR="00B9084A">
        <w:rPr>
          <w:rStyle w:val="Char4"/>
          <w:rtl/>
        </w:rPr>
        <w:t>ی</w:t>
      </w:r>
      <w:r w:rsidRPr="00160189">
        <w:rPr>
          <w:rStyle w:val="Char4"/>
          <w:rtl/>
        </w:rPr>
        <w:t>ش را به رد سلام بر من حر</w:t>
      </w:r>
      <w:r w:rsidR="009D063B">
        <w:rPr>
          <w:rStyle w:val="Char4"/>
          <w:rtl/>
        </w:rPr>
        <w:t>ک</w:t>
      </w:r>
      <w:r w:rsidRPr="00160189">
        <w:rPr>
          <w:rStyle w:val="Char4"/>
          <w:rtl/>
        </w:rPr>
        <w:t xml:space="preserve">ت داد و </w:t>
      </w:r>
      <w:r w:rsidR="00B9084A">
        <w:rPr>
          <w:rStyle w:val="Char4"/>
          <w:rtl/>
        </w:rPr>
        <w:t>ی</w:t>
      </w:r>
      <w:r w:rsidRPr="00160189">
        <w:rPr>
          <w:rStyle w:val="Char4"/>
          <w:rtl/>
        </w:rPr>
        <w:t>ا خ</w:t>
      </w:r>
      <w:r w:rsidR="00B9084A">
        <w:rPr>
          <w:rStyle w:val="Char4"/>
          <w:rtl/>
        </w:rPr>
        <w:t>ی</w:t>
      </w:r>
      <w:r w:rsidRPr="00160189">
        <w:rPr>
          <w:rStyle w:val="Char4"/>
          <w:rtl/>
        </w:rPr>
        <w:t>ر؟ بعد نزد</w:t>
      </w:r>
      <w:r w:rsidR="00B9084A">
        <w:rPr>
          <w:rStyle w:val="Char4"/>
          <w:rtl/>
        </w:rPr>
        <w:t>ی</w:t>
      </w:r>
      <w:r w:rsidR="009D063B">
        <w:rPr>
          <w:rStyle w:val="Char4"/>
          <w:rtl/>
        </w:rPr>
        <w:t>ک</w:t>
      </w:r>
      <w:r w:rsidRPr="00160189">
        <w:rPr>
          <w:rStyle w:val="Char4"/>
          <w:rtl/>
        </w:rPr>
        <w:t>ش نماز م</w:t>
      </w:r>
      <w:r w:rsidR="00A15996">
        <w:rPr>
          <w:rStyle w:val="Char4"/>
          <w:rtl/>
        </w:rPr>
        <w:t>ی</w:t>
      </w:r>
      <w:r w:rsidRPr="00160189">
        <w:rPr>
          <w:rStyle w:val="Char4"/>
          <w:rtl/>
        </w:rPr>
        <w:t>‏خواندم، و پنهان</w:t>
      </w:r>
      <w:r w:rsidR="00A15996">
        <w:rPr>
          <w:rStyle w:val="Char4"/>
          <w:rtl/>
        </w:rPr>
        <w:t>ی</w:t>
      </w:r>
      <w:r w:rsidRPr="00160189">
        <w:rPr>
          <w:rStyle w:val="Char4"/>
          <w:rtl/>
        </w:rPr>
        <w:t xml:space="preserve"> به و</w:t>
      </w:r>
      <w:r w:rsidR="00A15996">
        <w:rPr>
          <w:rStyle w:val="Char4"/>
          <w:rtl/>
        </w:rPr>
        <w:t>ی</w:t>
      </w:r>
      <w:r w:rsidRPr="00160189">
        <w:rPr>
          <w:rStyle w:val="Char4"/>
          <w:rtl/>
        </w:rPr>
        <w:t xml:space="preserve"> نگاه م</w:t>
      </w:r>
      <w:r w:rsidR="00A15996">
        <w:rPr>
          <w:rStyle w:val="Char4"/>
          <w:rtl/>
        </w:rPr>
        <w:t>ی</w:t>
      </w:r>
      <w:r w:rsidRPr="00160189">
        <w:rPr>
          <w:rStyle w:val="Char4"/>
          <w:rtl/>
        </w:rPr>
        <w:t>‏نمودم، و وقت</w:t>
      </w:r>
      <w:r w:rsidR="00A15996">
        <w:rPr>
          <w:rStyle w:val="Char4"/>
          <w:rtl/>
        </w:rPr>
        <w:t>ی</w:t>
      </w:r>
      <w:r w:rsidRPr="00160189">
        <w:rPr>
          <w:rStyle w:val="Char4"/>
          <w:rtl/>
        </w:rPr>
        <w:t xml:space="preserve"> </w:t>
      </w:r>
      <w:r w:rsidR="009D063B">
        <w:rPr>
          <w:rStyle w:val="Char4"/>
          <w:rtl/>
        </w:rPr>
        <w:t>ک</w:t>
      </w:r>
      <w:r w:rsidRPr="00160189">
        <w:rPr>
          <w:rStyle w:val="Char4"/>
          <w:rtl/>
        </w:rPr>
        <w:t>ه متوجّه نمازم م</w:t>
      </w:r>
      <w:r w:rsidR="00A15996">
        <w:rPr>
          <w:rStyle w:val="Char4"/>
          <w:rtl/>
        </w:rPr>
        <w:t>ی</w:t>
      </w:r>
      <w:r w:rsidRPr="00160189">
        <w:rPr>
          <w:rStyle w:val="Char4"/>
          <w:rtl/>
        </w:rPr>
        <w:t>‏شدم، به طرفم رو</w:t>
      </w:r>
      <w:r w:rsidR="00A15996">
        <w:rPr>
          <w:rStyle w:val="Char4"/>
          <w:rtl/>
        </w:rPr>
        <w:t>ی</w:t>
      </w:r>
      <w:r w:rsidRPr="00160189">
        <w:rPr>
          <w:rStyle w:val="Char4"/>
          <w:rtl/>
        </w:rPr>
        <w:t xml:space="preserve"> م</w:t>
      </w:r>
      <w:r w:rsidR="00A15996">
        <w:rPr>
          <w:rStyle w:val="Char4"/>
          <w:rtl/>
        </w:rPr>
        <w:t>ی</w:t>
      </w:r>
      <w:r w:rsidRPr="00160189">
        <w:rPr>
          <w:rStyle w:val="Char4"/>
          <w:rtl/>
        </w:rPr>
        <w:t>‏گردان</w:t>
      </w:r>
      <w:r w:rsidR="00B9084A">
        <w:rPr>
          <w:rStyle w:val="Char4"/>
          <w:rtl/>
        </w:rPr>
        <w:t>ی</w:t>
      </w:r>
      <w:r w:rsidRPr="00160189">
        <w:rPr>
          <w:rStyle w:val="Char4"/>
          <w:rtl/>
        </w:rPr>
        <w:t>د، و چون به سو</w:t>
      </w:r>
      <w:r w:rsidR="00B9084A">
        <w:rPr>
          <w:rStyle w:val="Char4"/>
          <w:rtl/>
        </w:rPr>
        <w:t>ی</w:t>
      </w:r>
      <w:r w:rsidRPr="00160189">
        <w:rPr>
          <w:rStyle w:val="Char4"/>
          <w:rtl/>
        </w:rPr>
        <w:t>ش ملتفت م</w:t>
      </w:r>
      <w:r w:rsidR="00A15996">
        <w:rPr>
          <w:rStyle w:val="Char4"/>
          <w:rtl/>
        </w:rPr>
        <w:t>ی</w:t>
      </w:r>
      <w:r w:rsidRPr="00160189">
        <w:rPr>
          <w:rStyle w:val="Char4"/>
          <w:rtl/>
        </w:rPr>
        <w:t>‏شدم، از من اعراض م</w:t>
      </w:r>
      <w:r w:rsidR="00A15996">
        <w:rPr>
          <w:rStyle w:val="Char4"/>
          <w:rtl/>
        </w:rPr>
        <w:t>ی</w:t>
      </w:r>
      <w:r w:rsidRPr="00160189">
        <w:rPr>
          <w:rStyle w:val="Char4"/>
          <w:rtl/>
        </w:rPr>
        <w:t>‏نمود. وقت</w:t>
      </w:r>
      <w:r w:rsidR="00A15996">
        <w:rPr>
          <w:rStyle w:val="Char4"/>
          <w:rtl/>
        </w:rPr>
        <w:t>ی</w:t>
      </w:r>
      <w:r w:rsidRPr="00160189">
        <w:rPr>
          <w:rStyle w:val="Char4"/>
          <w:rtl/>
        </w:rPr>
        <w:t xml:space="preserve"> ا</w:t>
      </w:r>
      <w:r w:rsidR="00B9084A">
        <w:rPr>
          <w:rStyle w:val="Char4"/>
          <w:rtl/>
        </w:rPr>
        <w:t>ی</w:t>
      </w:r>
      <w:r w:rsidRPr="00160189">
        <w:rPr>
          <w:rStyle w:val="Char4"/>
          <w:rtl/>
        </w:rPr>
        <w:t>ن روش نظر به غلظت و شدّت مردم برا</w:t>
      </w:r>
      <w:r w:rsidR="00B9084A">
        <w:rPr>
          <w:rStyle w:val="Char4"/>
          <w:rtl/>
        </w:rPr>
        <w:t>ی</w:t>
      </w:r>
      <w:r w:rsidRPr="00160189">
        <w:rPr>
          <w:rStyle w:val="Char4"/>
          <w:rtl/>
        </w:rPr>
        <w:t>م طولان</w:t>
      </w:r>
      <w:r w:rsidR="00A15996">
        <w:rPr>
          <w:rStyle w:val="Char4"/>
          <w:rtl/>
        </w:rPr>
        <w:t>ی</w:t>
      </w:r>
      <w:r w:rsidRPr="00160189">
        <w:rPr>
          <w:rStyle w:val="Char4"/>
          <w:rtl/>
        </w:rPr>
        <w:t xml:space="preserve"> گرد</w:t>
      </w:r>
      <w:r w:rsidR="00B9084A">
        <w:rPr>
          <w:rStyle w:val="Char4"/>
          <w:rtl/>
        </w:rPr>
        <w:t>ی</w:t>
      </w:r>
      <w:r w:rsidRPr="00160189">
        <w:rPr>
          <w:rStyle w:val="Char4"/>
          <w:rtl/>
        </w:rPr>
        <w:t>د، رفتم و از د</w:t>
      </w:r>
      <w:r w:rsidR="00B9084A">
        <w:rPr>
          <w:rStyle w:val="Char4"/>
          <w:rtl/>
        </w:rPr>
        <w:t>ی</w:t>
      </w:r>
      <w:r w:rsidR="00E840FE">
        <w:rPr>
          <w:rStyle w:val="Char4"/>
          <w:rtl/>
        </w:rPr>
        <w:t>وار بستان ابوقتاده -</w:t>
      </w:r>
      <w:r w:rsidR="009D063B">
        <w:rPr>
          <w:rStyle w:val="Char4"/>
          <w:rtl/>
        </w:rPr>
        <w:t>ک</w:t>
      </w:r>
      <w:r w:rsidRPr="00160189">
        <w:rPr>
          <w:rStyle w:val="Char4"/>
          <w:rtl/>
        </w:rPr>
        <w:t>ه پسر عمو</w:t>
      </w:r>
      <w:r w:rsidR="00B9084A">
        <w:rPr>
          <w:rStyle w:val="Char4"/>
          <w:rtl/>
        </w:rPr>
        <w:t>ی</w:t>
      </w:r>
      <w:r w:rsidRPr="00160189">
        <w:rPr>
          <w:rStyle w:val="Char4"/>
          <w:rtl/>
        </w:rPr>
        <w:t>م و محبوبتر</w:t>
      </w:r>
      <w:r w:rsidR="00B9084A">
        <w:rPr>
          <w:rStyle w:val="Char4"/>
          <w:rtl/>
        </w:rPr>
        <w:t>ی</w:t>
      </w:r>
      <w:r w:rsidR="00E840FE">
        <w:rPr>
          <w:rStyle w:val="Char4"/>
          <w:rtl/>
        </w:rPr>
        <w:t>ن مردم نزدم بود</w:t>
      </w:r>
      <w:r w:rsidRPr="00160189">
        <w:rPr>
          <w:rStyle w:val="Char4"/>
          <w:rtl/>
        </w:rPr>
        <w:t xml:space="preserve">- بالا رفتم، و به او سلام دادم، به خدا سوگند، جواب سلامم را نداد، </w:t>
      </w:r>
      <w:r w:rsidR="004B04A9">
        <w:rPr>
          <w:rStyle w:val="Char4"/>
          <w:rtl/>
        </w:rPr>
        <w:t xml:space="preserve">آنگاه </w:t>
      </w:r>
      <w:r w:rsidRPr="00160189">
        <w:rPr>
          <w:rStyle w:val="Char4"/>
          <w:rtl/>
        </w:rPr>
        <w:t>گفتم: ا</w:t>
      </w:r>
      <w:r w:rsidR="00A15996">
        <w:rPr>
          <w:rStyle w:val="Char4"/>
          <w:rtl/>
        </w:rPr>
        <w:t>ی</w:t>
      </w:r>
      <w:r w:rsidRPr="00160189">
        <w:rPr>
          <w:rStyle w:val="Char4"/>
          <w:rtl/>
        </w:rPr>
        <w:t xml:space="preserve"> ابوقتاده، تو را به خدا سوگند م</w:t>
      </w:r>
      <w:r w:rsidR="00B9084A">
        <w:rPr>
          <w:rStyle w:val="Char4"/>
          <w:rtl/>
        </w:rPr>
        <w:t>ی</w:t>
      </w:r>
      <w:r w:rsidRPr="00160189">
        <w:rPr>
          <w:rStyle w:val="Char4"/>
          <w:rtl/>
        </w:rPr>
        <w:t>دهم، آ</w:t>
      </w:r>
      <w:r w:rsidR="00B9084A">
        <w:rPr>
          <w:rStyle w:val="Char4"/>
          <w:rtl/>
        </w:rPr>
        <w:t>ی</w:t>
      </w:r>
      <w:r w:rsidRPr="00160189">
        <w:rPr>
          <w:rStyle w:val="Char4"/>
          <w:rtl/>
        </w:rPr>
        <w:t>ا م</w:t>
      </w:r>
      <w:r w:rsidR="00B9084A">
        <w:rPr>
          <w:rStyle w:val="Char4"/>
          <w:rtl/>
        </w:rPr>
        <w:t>ی</w:t>
      </w:r>
      <w:r w:rsidRPr="00160189">
        <w:rPr>
          <w:rStyle w:val="Char4"/>
          <w:rtl/>
        </w:rPr>
        <w:t>دان</w:t>
      </w:r>
      <w:r w:rsidR="00A15996">
        <w:rPr>
          <w:rStyle w:val="Char4"/>
          <w:rtl/>
        </w:rPr>
        <w:t>ی</w:t>
      </w:r>
      <w:r w:rsidRPr="00160189">
        <w:rPr>
          <w:rStyle w:val="Char4"/>
          <w:rtl/>
        </w:rPr>
        <w:t xml:space="preserve"> </w:t>
      </w:r>
      <w:r w:rsidR="009D063B">
        <w:rPr>
          <w:rStyle w:val="Char4"/>
          <w:rtl/>
        </w:rPr>
        <w:t>ک</w:t>
      </w:r>
      <w:r w:rsidRPr="00160189">
        <w:rPr>
          <w:rStyle w:val="Char4"/>
          <w:rtl/>
        </w:rPr>
        <w:t>ه خدا و رسولش را دوست دارم؟ و</w:t>
      </w:r>
      <w:r w:rsidR="00A15996">
        <w:rPr>
          <w:rStyle w:val="Char4"/>
          <w:rtl/>
        </w:rPr>
        <w:t>ی</w:t>
      </w:r>
      <w:r w:rsidRPr="00160189">
        <w:rPr>
          <w:rStyle w:val="Char4"/>
          <w:rtl/>
        </w:rPr>
        <w:t xml:space="preserve"> خاموش ماند. برا</w:t>
      </w:r>
      <w:r w:rsidR="00B9084A">
        <w:rPr>
          <w:rStyle w:val="Char4"/>
          <w:rtl/>
        </w:rPr>
        <w:t>ی</w:t>
      </w:r>
      <w:r w:rsidRPr="00160189">
        <w:rPr>
          <w:rStyle w:val="Char4"/>
          <w:rtl/>
        </w:rPr>
        <w:t>ش ت</w:t>
      </w:r>
      <w:r w:rsidR="009D063B">
        <w:rPr>
          <w:rStyle w:val="Char4"/>
          <w:rtl/>
        </w:rPr>
        <w:t>ک</w:t>
      </w:r>
      <w:r w:rsidRPr="00160189">
        <w:rPr>
          <w:rStyle w:val="Char4"/>
          <w:rtl/>
        </w:rPr>
        <w:t>رار نمودم و سوگندش دادم، ول</w:t>
      </w:r>
      <w:r w:rsidR="00A15996">
        <w:rPr>
          <w:rStyle w:val="Char4"/>
          <w:rtl/>
        </w:rPr>
        <w:t>ی</w:t>
      </w:r>
      <w:r w:rsidRPr="00160189">
        <w:rPr>
          <w:rStyle w:val="Char4"/>
          <w:rtl/>
        </w:rPr>
        <w:t xml:space="preserve"> خاموش ماند. باز برا</w:t>
      </w:r>
      <w:r w:rsidR="00B9084A">
        <w:rPr>
          <w:rStyle w:val="Char4"/>
          <w:rtl/>
        </w:rPr>
        <w:t>ی</w:t>
      </w:r>
      <w:r w:rsidRPr="00160189">
        <w:rPr>
          <w:rStyle w:val="Char4"/>
          <w:rtl/>
        </w:rPr>
        <w:t>ش ت</w:t>
      </w:r>
      <w:r w:rsidR="009D063B">
        <w:rPr>
          <w:rStyle w:val="Char4"/>
          <w:rtl/>
        </w:rPr>
        <w:t>ک</w:t>
      </w:r>
      <w:r w:rsidRPr="00160189">
        <w:rPr>
          <w:rStyle w:val="Char4"/>
          <w:rtl/>
        </w:rPr>
        <w:t>رار نمودم و سوگندش دادم، گفت: خدا و پ</w:t>
      </w:r>
      <w:r w:rsidR="00B9084A">
        <w:rPr>
          <w:rStyle w:val="Char4"/>
          <w:rtl/>
        </w:rPr>
        <w:t>ی</w:t>
      </w:r>
      <w:r w:rsidRPr="00160189">
        <w:rPr>
          <w:rStyle w:val="Char4"/>
          <w:rtl/>
        </w:rPr>
        <w:t>امبرش داناتر</w:t>
      </w:r>
      <w:r w:rsidR="00E47B84">
        <w:rPr>
          <w:rStyle w:val="Char4"/>
          <w:rtl/>
        </w:rPr>
        <w:t>‌اند.</w:t>
      </w:r>
      <w:r w:rsidRPr="00160189">
        <w:rPr>
          <w:rStyle w:val="Char4"/>
          <w:rtl/>
        </w:rPr>
        <w:t xml:space="preserve"> </w:t>
      </w:r>
      <w:r w:rsidR="004B04A9">
        <w:rPr>
          <w:rStyle w:val="Char4"/>
          <w:rtl/>
        </w:rPr>
        <w:t xml:space="preserve">آنگاه </w:t>
      </w:r>
      <w:r w:rsidRPr="00160189">
        <w:rPr>
          <w:rStyle w:val="Char4"/>
          <w:rtl/>
        </w:rPr>
        <w:t>چشم‏ها</w:t>
      </w:r>
      <w:r w:rsidR="00B9084A">
        <w:rPr>
          <w:rStyle w:val="Char4"/>
          <w:rtl/>
        </w:rPr>
        <w:t>ی</w:t>
      </w:r>
      <w:r w:rsidRPr="00160189">
        <w:rPr>
          <w:rStyle w:val="Char4"/>
          <w:rtl/>
        </w:rPr>
        <w:t>م اش</w:t>
      </w:r>
      <w:r w:rsidR="009D063B">
        <w:rPr>
          <w:rStyle w:val="Char4"/>
          <w:rtl/>
        </w:rPr>
        <w:t>ک</w:t>
      </w:r>
      <w:r w:rsidRPr="00160189">
        <w:rPr>
          <w:rStyle w:val="Char4"/>
          <w:rtl/>
        </w:rPr>
        <w:t xml:space="preserve"> ر</w:t>
      </w:r>
      <w:r w:rsidR="00B9084A">
        <w:rPr>
          <w:rStyle w:val="Char4"/>
          <w:rtl/>
        </w:rPr>
        <w:t>ی</w:t>
      </w:r>
      <w:r w:rsidRPr="00160189">
        <w:rPr>
          <w:rStyle w:val="Char4"/>
          <w:rtl/>
        </w:rPr>
        <w:t>خت و برگشتم و از د</w:t>
      </w:r>
      <w:r w:rsidR="00B9084A">
        <w:rPr>
          <w:rStyle w:val="Char4"/>
          <w:rtl/>
        </w:rPr>
        <w:t>ی</w:t>
      </w:r>
      <w:r w:rsidRPr="00160189">
        <w:rPr>
          <w:rStyle w:val="Char4"/>
          <w:rtl/>
        </w:rPr>
        <w:t>وار گذشتم.</w:t>
      </w:r>
    </w:p>
    <w:p w:rsidR="00797E01" w:rsidRPr="00160189" w:rsidRDefault="00797E01" w:rsidP="008D1BC1">
      <w:pPr>
        <w:ind w:firstLine="284"/>
        <w:jc w:val="both"/>
        <w:rPr>
          <w:rStyle w:val="Char4"/>
          <w:rtl/>
        </w:rPr>
      </w:pPr>
      <w:r w:rsidRPr="00160189">
        <w:rPr>
          <w:rStyle w:val="Char4"/>
          <w:rtl/>
        </w:rPr>
        <w:t>م</w:t>
      </w:r>
      <w:r w:rsidR="00A15996">
        <w:rPr>
          <w:rStyle w:val="Char4"/>
          <w:rtl/>
        </w:rPr>
        <w:t>ی</w:t>
      </w:r>
      <w:r w:rsidRPr="00160189">
        <w:rPr>
          <w:rStyle w:val="Char4"/>
          <w:rtl/>
        </w:rPr>
        <w:t>‏گو</w:t>
      </w:r>
      <w:r w:rsidR="00B9084A">
        <w:rPr>
          <w:rStyle w:val="Char4"/>
          <w:rtl/>
        </w:rPr>
        <w:t>ی</w:t>
      </w:r>
      <w:r w:rsidRPr="00160189">
        <w:rPr>
          <w:rStyle w:val="Char4"/>
          <w:rtl/>
        </w:rPr>
        <w:t>د: در حال</w:t>
      </w:r>
      <w:r w:rsidR="00A15996">
        <w:rPr>
          <w:rStyle w:val="Char4"/>
          <w:rtl/>
        </w:rPr>
        <w:t>ی</w:t>
      </w:r>
      <w:r w:rsidRPr="00160189">
        <w:rPr>
          <w:rStyle w:val="Char4"/>
          <w:rtl/>
        </w:rPr>
        <w:t xml:space="preserve"> من در بازار مد</w:t>
      </w:r>
      <w:r w:rsidR="00B9084A">
        <w:rPr>
          <w:rStyle w:val="Char4"/>
          <w:rtl/>
        </w:rPr>
        <w:t>ی</w:t>
      </w:r>
      <w:r w:rsidRPr="00160189">
        <w:rPr>
          <w:rStyle w:val="Char4"/>
          <w:rtl/>
        </w:rPr>
        <w:t>نه م</w:t>
      </w:r>
      <w:r w:rsidR="00A15996">
        <w:rPr>
          <w:rStyle w:val="Char4"/>
          <w:rtl/>
        </w:rPr>
        <w:t>ی</w:t>
      </w:r>
      <w:r w:rsidRPr="00160189">
        <w:rPr>
          <w:rStyle w:val="Char4"/>
          <w:rtl/>
        </w:rPr>
        <w:t>‏گشتم، دهقان</w:t>
      </w:r>
      <w:r w:rsidR="00A15996">
        <w:rPr>
          <w:rStyle w:val="Char4"/>
          <w:rtl/>
        </w:rPr>
        <w:t>ی</w:t>
      </w:r>
      <w:r w:rsidRPr="00160189">
        <w:rPr>
          <w:rStyle w:val="Char4"/>
          <w:rtl/>
        </w:rPr>
        <w:t xml:space="preserve"> از دهقان‏ها</w:t>
      </w:r>
      <w:r w:rsidR="00A15996">
        <w:rPr>
          <w:rStyle w:val="Char4"/>
          <w:rtl/>
        </w:rPr>
        <w:t>ی</w:t>
      </w:r>
      <w:r w:rsidRPr="00160189">
        <w:rPr>
          <w:rStyle w:val="Char4"/>
          <w:rtl/>
        </w:rPr>
        <w:t xml:space="preserve"> اهل شام، از </w:t>
      </w:r>
      <w:r w:rsidR="009D063B">
        <w:rPr>
          <w:rStyle w:val="Char4"/>
          <w:rtl/>
        </w:rPr>
        <w:t>ک</w:t>
      </w:r>
      <w:r w:rsidRPr="00160189">
        <w:rPr>
          <w:rStyle w:val="Char4"/>
          <w:rtl/>
        </w:rPr>
        <w:t>سان</w:t>
      </w:r>
      <w:r w:rsidR="00A15996">
        <w:rPr>
          <w:rStyle w:val="Char4"/>
          <w:rtl/>
        </w:rPr>
        <w:t>ی</w:t>
      </w:r>
      <w:r w:rsidRPr="00160189">
        <w:rPr>
          <w:rStyle w:val="Char4"/>
          <w:rtl/>
        </w:rPr>
        <w:t xml:space="preserve"> </w:t>
      </w:r>
      <w:r w:rsidR="009D063B">
        <w:rPr>
          <w:rStyle w:val="Char4"/>
          <w:rtl/>
        </w:rPr>
        <w:t>ک</w:t>
      </w:r>
      <w:r w:rsidRPr="00160189">
        <w:rPr>
          <w:rStyle w:val="Char4"/>
          <w:rtl/>
        </w:rPr>
        <w:t>ه طعام</w:t>
      </w:r>
      <w:r w:rsidR="00A15996">
        <w:rPr>
          <w:rStyle w:val="Char4"/>
          <w:rtl/>
        </w:rPr>
        <w:t>ی</w:t>
      </w:r>
      <w:r w:rsidRPr="00160189">
        <w:rPr>
          <w:rStyle w:val="Char4"/>
          <w:rtl/>
        </w:rPr>
        <w:t xml:space="preserve"> را با خود آورده و در مد</w:t>
      </w:r>
      <w:r w:rsidR="00B9084A">
        <w:rPr>
          <w:rStyle w:val="Char4"/>
          <w:rtl/>
        </w:rPr>
        <w:t>ی</w:t>
      </w:r>
      <w:r w:rsidRPr="00160189">
        <w:rPr>
          <w:rStyle w:val="Char4"/>
          <w:rtl/>
        </w:rPr>
        <w:t>نه م</w:t>
      </w:r>
      <w:r w:rsidR="00A15996">
        <w:rPr>
          <w:rStyle w:val="Char4"/>
          <w:rtl/>
        </w:rPr>
        <w:t>ی</w:t>
      </w:r>
      <w:r w:rsidRPr="00160189">
        <w:rPr>
          <w:rStyle w:val="Char4"/>
          <w:rtl/>
        </w:rPr>
        <w:t>‏فروخت م</w:t>
      </w:r>
      <w:r w:rsidR="00A15996">
        <w:rPr>
          <w:rStyle w:val="Char4"/>
          <w:rtl/>
        </w:rPr>
        <w:t>ی</w:t>
      </w:r>
      <w:r w:rsidRPr="00160189">
        <w:rPr>
          <w:rStyle w:val="Char4"/>
          <w:rtl/>
        </w:rPr>
        <w:t xml:space="preserve">‏گفت: چه </w:t>
      </w:r>
      <w:r w:rsidR="009D063B">
        <w:rPr>
          <w:rStyle w:val="Char4"/>
          <w:rtl/>
        </w:rPr>
        <w:t>ک</w:t>
      </w:r>
      <w:r w:rsidRPr="00160189">
        <w:rPr>
          <w:rStyle w:val="Char4"/>
          <w:rtl/>
        </w:rPr>
        <w:t>س</w:t>
      </w:r>
      <w:r w:rsidR="00A15996">
        <w:rPr>
          <w:rStyle w:val="Char4"/>
          <w:rtl/>
        </w:rPr>
        <w:t>ی</w:t>
      </w:r>
      <w:r w:rsidRPr="00160189">
        <w:rPr>
          <w:rStyle w:val="Char4"/>
          <w:rtl/>
        </w:rPr>
        <w:t xml:space="preserve"> مرا نزد </w:t>
      </w:r>
      <w:r w:rsidR="009D063B">
        <w:rPr>
          <w:rStyle w:val="Char4"/>
          <w:rtl/>
        </w:rPr>
        <w:t>ک</w:t>
      </w:r>
      <w:r w:rsidRPr="00160189">
        <w:rPr>
          <w:rStyle w:val="Char4"/>
          <w:rtl/>
        </w:rPr>
        <w:t>عب بن مال</w:t>
      </w:r>
      <w:r w:rsidR="009D063B">
        <w:rPr>
          <w:rStyle w:val="Char4"/>
          <w:rtl/>
        </w:rPr>
        <w:t>ک</w:t>
      </w:r>
      <w:r w:rsidRPr="00160189">
        <w:rPr>
          <w:rStyle w:val="Char4"/>
          <w:rtl/>
        </w:rPr>
        <w:t xml:space="preserve"> راهنما</w:t>
      </w:r>
      <w:r w:rsidR="00A15996">
        <w:rPr>
          <w:rStyle w:val="Char4"/>
          <w:rtl/>
        </w:rPr>
        <w:t>ی</w:t>
      </w:r>
      <w:r w:rsidRPr="00160189">
        <w:rPr>
          <w:rStyle w:val="Char4"/>
          <w:rtl/>
        </w:rPr>
        <w:t xml:space="preserve"> م</w:t>
      </w:r>
      <w:r w:rsidR="00A15996">
        <w:rPr>
          <w:rStyle w:val="Char4"/>
          <w:rtl/>
        </w:rPr>
        <w:t>ی</w:t>
      </w:r>
      <w:r w:rsidRPr="00160189">
        <w:rPr>
          <w:rStyle w:val="Char4"/>
          <w:rtl/>
        </w:rPr>
        <w:t>‏</w:t>
      </w:r>
      <w:r w:rsidR="009D063B">
        <w:rPr>
          <w:rStyle w:val="Char4"/>
          <w:rtl/>
        </w:rPr>
        <w:t>ک</w:t>
      </w:r>
      <w:r w:rsidRPr="00160189">
        <w:rPr>
          <w:rStyle w:val="Char4"/>
          <w:rtl/>
        </w:rPr>
        <w:t>ند؟ مردم برا</w:t>
      </w:r>
      <w:r w:rsidR="00A15996">
        <w:rPr>
          <w:rStyle w:val="Char4"/>
          <w:rtl/>
        </w:rPr>
        <w:t>ی</w:t>
      </w:r>
      <w:r w:rsidRPr="00160189">
        <w:rPr>
          <w:rStyle w:val="Char4"/>
          <w:rtl/>
        </w:rPr>
        <w:t xml:space="preserve"> او شروع به اشاره نمودن </w:t>
      </w:r>
      <w:r w:rsidR="009D063B">
        <w:rPr>
          <w:rStyle w:val="Char4"/>
          <w:rtl/>
        </w:rPr>
        <w:t>ک</w:t>
      </w:r>
      <w:r w:rsidRPr="00160189">
        <w:rPr>
          <w:rStyle w:val="Char4"/>
          <w:rtl/>
        </w:rPr>
        <w:t>ردند، تا ا</w:t>
      </w:r>
      <w:r w:rsidR="00B9084A">
        <w:rPr>
          <w:rStyle w:val="Char4"/>
          <w:rtl/>
        </w:rPr>
        <w:t>ی</w:t>
      </w:r>
      <w:r w:rsidRPr="00160189">
        <w:rPr>
          <w:rStyle w:val="Char4"/>
          <w:rtl/>
        </w:rPr>
        <w:t xml:space="preserve">ن </w:t>
      </w:r>
      <w:r w:rsidR="009D063B">
        <w:rPr>
          <w:rStyle w:val="Char4"/>
          <w:rtl/>
        </w:rPr>
        <w:t>ک</w:t>
      </w:r>
      <w:r w:rsidRPr="00160189">
        <w:rPr>
          <w:rStyle w:val="Char4"/>
          <w:rtl/>
        </w:rPr>
        <w:t>ه نزدم آمد و نامه‏ا</w:t>
      </w:r>
      <w:r w:rsidR="00A15996">
        <w:rPr>
          <w:rStyle w:val="Char4"/>
          <w:rtl/>
        </w:rPr>
        <w:t>ی</w:t>
      </w:r>
      <w:r w:rsidRPr="00160189">
        <w:rPr>
          <w:rStyle w:val="Char4"/>
          <w:rtl/>
        </w:rPr>
        <w:t xml:space="preserve"> را از پادشاه غسان (</w:t>
      </w:r>
      <w:r w:rsidR="009D063B">
        <w:rPr>
          <w:rStyle w:val="Char4"/>
          <w:rtl/>
        </w:rPr>
        <w:t>ک</w:t>
      </w:r>
      <w:r w:rsidRPr="00160189">
        <w:rPr>
          <w:rStyle w:val="Char4"/>
          <w:rtl/>
        </w:rPr>
        <w:t>ه در پاره‏ا</w:t>
      </w:r>
      <w:r w:rsidR="00A15996">
        <w:rPr>
          <w:rStyle w:val="Char4"/>
          <w:rtl/>
        </w:rPr>
        <w:t>ی</w:t>
      </w:r>
      <w:r w:rsidRPr="00160189">
        <w:rPr>
          <w:rStyle w:val="Char4"/>
          <w:rtl/>
        </w:rPr>
        <w:t xml:space="preserve"> از ابر</w:t>
      </w:r>
      <w:r w:rsidR="00B9084A">
        <w:rPr>
          <w:rStyle w:val="Char4"/>
          <w:rtl/>
        </w:rPr>
        <w:t>ی</w:t>
      </w:r>
      <w:r w:rsidRPr="00160189">
        <w:rPr>
          <w:rStyle w:val="Char4"/>
          <w:rtl/>
        </w:rPr>
        <w:t>شم</w:t>
      </w:r>
      <w:r w:rsidRPr="00E840FE">
        <w:rPr>
          <w:rStyle w:val="Char4"/>
          <w:vertAlign w:val="superscript"/>
          <w:rtl/>
        </w:rPr>
        <w:footnoteReference w:id="422"/>
      </w:r>
      <w:r w:rsidRPr="00160189">
        <w:rPr>
          <w:rStyle w:val="Char4"/>
          <w:rtl/>
        </w:rPr>
        <w:t xml:space="preserve"> بود) به من تقد</w:t>
      </w:r>
      <w:r w:rsidR="00B9084A">
        <w:rPr>
          <w:rStyle w:val="Char4"/>
          <w:rtl/>
        </w:rPr>
        <w:t>ی</w:t>
      </w:r>
      <w:r w:rsidRPr="00160189">
        <w:rPr>
          <w:rStyle w:val="Char4"/>
          <w:rtl/>
        </w:rPr>
        <w:t>م نمود، و در آن چن</w:t>
      </w:r>
      <w:r w:rsidR="00B9084A">
        <w:rPr>
          <w:rStyle w:val="Char4"/>
          <w:rtl/>
        </w:rPr>
        <w:t>ی</w:t>
      </w:r>
      <w:r w:rsidRPr="00160189">
        <w:rPr>
          <w:rStyle w:val="Char4"/>
          <w:rtl/>
        </w:rPr>
        <w:t>ن آمده بود:</w:t>
      </w:r>
    </w:p>
    <w:p w:rsidR="00797E01" w:rsidRPr="00160189" w:rsidRDefault="00797E01" w:rsidP="00453DD9">
      <w:pPr>
        <w:ind w:firstLine="284"/>
        <w:jc w:val="both"/>
        <w:rPr>
          <w:rStyle w:val="Char4"/>
          <w:rtl/>
        </w:rPr>
      </w:pPr>
      <w:r w:rsidRPr="00453DD9">
        <w:rPr>
          <w:rStyle w:val="Char5"/>
          <w:rtl/>
        </w:rPr>
        <w:t>اما بعد</w:t>
      </w:r>
      <w:r w:rsidRPr="00160189">
        <w:rPr>
          <w:rStyle w:val="Char4"/>
          <w:rtl/>
        </w:rPr>
        <w:t>:</w:t>
      </w:r>
      <w:r w:rsidR="00453DD9">
        <w:rPr>
          <w:rStyle w:val="Char4"/>
          <w:rFonts w:hint="cs"/>
          <w:rtl/>
        </w:rPr>
        <w:t xml:space="preserve"> </w:t>
      </w:r>
      <w:r w:rsidR="00453DD9">
        <w:rPr>
          <w:rStyle w:val="Char4"/>
          <w:rFonts w:ascii="Traditional Arabic" w:hAnsi="Traditional Arabic" w:cs="Traditional Arabic"/>
          <w:rtl/>
        </w:rPr>
        <w:t>«</w:t>
      </w:r>
      <w:r w:rsidR="00453DD9" w:rsidRPr="00453DD9">
        <w:rPr>
          <w:rStyle w:val="Char3"/>
          <w:rtl/>
        </w:rPr>
        <w:t>فَإِنَّهُ قَدْ بَلَغَنِى أَنَّ صَاحِبَكَ قَدْ جَفَاكَ</w:t>
      </w:r>
      <w:r w:rsidR="00C71483">
        <w:rPr>
          <w:rStyle w:val="Char3"/>
          <w:rtl/>
        </w:rPr>
        <w:t xml:space="preserve">، </w:t>
      </w:r>
      <w:r w:rsidR="00453DD9" w:rsidRPr="00453DD9">
        <w:rPr>
          <w:rStyle w:val="Char3"/>
          <w:rtl/>
        </w:rPr>
        <w:t>وَلَمْ يَجْعَلْكَ اللَّهُ ب</w:t>
      </w:r>
      <w:r w:rsidR="00C71483">
        <w:rPr>
          <w:rStyle w:val="Char3"/>
          <w:rtl/>
        </w:rPr>
        <w:t>ِدَارِ هَوَانٍ وَلاَ مَضْيَعَةٍ</w:t>
      </w:r>
      <w:r w:rsidR="00453DD9" w:rsidRPr="00453DD9">
        <w:rPr>
          <w:rStyle w:val="Char3"/>
          <w:rtl/>
        </w:rPr>
        <w:t>، فَالْحَقْ بِنَا نُوَاسِكَ</w:t>
      </w:r>
      <w:r w:rsidR="00453DD9">
        <w:rPr>
          <w:rStyle w:val="Char4"/>
          <w:rFonts w:ascii="Traditional Arabic" w:hAnsi="Traditional Arabic" w:cs="Traditional Arabic"/>
          <w:rtl/>
        </w:rPr>
        <w:t>»</w:t>
      </w:r>
      <w:r w:rsidR="00453DD9">
        <w:rPr>
          <w:rStyle w:val="Char4"/>
          <w:rFonts w:hint="cs"/>
          <w:rtl/>
        </w:rPr>
        <w:t xml:space="preserve">. </w:t>
      </w:r>
      <w:r w:rsidRPr="00453DD9">
        <w:rPr>
          <w:rStyle w:val="Char8"/>
          <w:rtl/>
        </w:rPr>
        <w:t>«</w:t>
      </w:r>
      <w:r w:rsidRPr="00453DD9">
        <w:rPr>
          <w:rStyle w:val="Chare"/>
          <w:rtl/>
        </w:rPr>
        <w:t>اما بعد: به من خبر رس</w:t>
      </w:r>
      <w:r w:rsidR="00B9084A">
        <w:rPr>
          <w:rStyle w:val="Chare"/>
          <w:rtl/>
        </w:rPr>
        <w:t>ی</w:t>
      </w:r>
      <w:r w:rsidRPr="00453DD9">
        <w:rPr>
          <w:rStyle w:val="Chare"/>
          <w:rtl/>
        </w:rPr>
        <w:t xml:space="preserve">ده، </w:t>
      </w:r>
      <w:r w:rsidR="009D063B" w:rsidRPr="00453DD9">
        <w:rPr>
          <w:rStyle w:val="Chare"/>
          <w:rtl/>
        </w:rPr>
        <w:t>ک</w:t>
      </w:r>
      <w:r w:rsidRPr="00453DD9">
        <w:rPr>
          <w:rStyle w:val="Chare"/>
          <w:rtl/>
        </w:rPr>
        <w:t>ه دوستت در حقت جفا نموده است، و خداوند تو را در دار ذلّت و ضا</w:t>
      </w:r>
      <w:r w:rsidR="00B9084A">
        <w:rPr>
          <w:rStyle w:val="Chare"/>
          <w:rtl/>
        </w:rPr>
        <w:t>ی</w:t>
      </w:r>
      <w:r w:rsidRPr="00453DD9">
        <w:rPr>
          <w:rStyle w:val="Chare"/>
          <w:rtl/>
        </w:rPr>
        <w:t>ع شدن نگردان</w:t>
      </w:r>
      <w:r w:rsidR="00B9084A">
        <w:rPr>
          <w:rStyle w:val="Chare"/>
          <w:rtl/>
        </w:rPr>
        <w:t>ی</w:t>
      </w:r>
      <w:r w:rsidRPr="00453DD9">
        <w:rPr>
          <w:rStyle w:val="Chare"/>
          <w:rtl/>
        </w:rPr>
        <w:t>ده است، به ما بپ</w:t>
      </w:r>
      <w:r w:rsidR="00B9084A">
        <w:rPr>
          <w:rStyle w:val="Chare"/>
          <w:rtl/>
        </w:rPr>
        <w:t>ی</w:t>
      </w:r>
      <w:r w:rsidRPr="00453DD9">
        <w:rPr>
          <w:rStyle w:val="Chare"/>
          <w:rtl/>
        </w:rPr>
        <w:t>وند همراهت مواسات و همدرد</w:t>
      </w:r>
      <w:r w:rsidR="00A15996">
        <w:rPr>
          <w:rStyle w:val="Chare"/>
          <w:rtl/>
        </w:rPr>
        <w:t>ی</w:t>
      </w:r>
      <w:r w:rsidRPr="00453DD9">
        <w:rPr>
          <w:rStyle w:val="Chare"/>
          <w:rtl/>
        </w:rPr>
        <w:t xml:space="preserve"> م</w:t>
      </w:r>
      <w:r w:rsidR="00A15996">
        <w:rPr>
          <w:rStyle w:val="Chare"/>
          <w:rtl/>
        </w:rPr>
        <w:t>ی</w:t>
      </w:r>
      <w:r w:rsidRPr="00453DD9">
        <w:rPr>
          <w:rStyle w:val="Chare"/>
          <w:rtl/>
        </w:rPr>
        <w:t>‏</w:t>
      </w:r>
      <w:r w:rsidR="009D063B" w:rsidRPr="00453DD9">
        <w:rPr>
          <w:rStyle w:val="Chare"/>
          <w:rtl/>
        </w:rPr>
        <w:t>ک</w:t>
      </w:r>
      <w:r w:rsidRPr="00453DD9">
        <w:rPr>
          <w:rStyle w:val="Chare"/>
          <w:rtl/>
        </w:rPr>
        <w:t>ن</w:t>
      </w:r>
      <w:r w:rsidR="00B9084A">
        <w:rPr>
          <w:rStyle w:val="Chare"/>
          <w:rtl/>
        </w:rPr>
        <w:t>ی</w:t>
      </w:r>
      <w:r w:rsidRPr="00453DD9">
        <w:rPr>
          <w:rStyle w:val="Chare"/>
          <w:rtl/>
        </w:rPr>
        <w:t>م</w:t>
      </w:r>
      <w:r w:rsidRPr="00453DD9">
        <w:rPr>
          <w:rStyle w:val="Char8"/>
          <w:rtl/>
        </w:rPr>
        <w:t>»</w:t>
      </w:r>
      <w:r w:rsidRPr="00453DD9">
        <w:rPr>
          <w:rStyle w:val="Char4"/>
          <w:rtl/>
        </w:rPr>
        <w:t>.</w:t>
      </w:r>
    </w:p>
    <w:p w:rsidR="00797E01" w:rsidRPr="00160189" w:rsidRDefault="00797E01" w:rsidP="008D1BC1">
      <w:pPr>
        <w:ind w:firstLine="284"/>
        <w:jc w:val="both"/>
        <w:rPr>
          <w:rStyle w:val="Char4"/>
          <w:rtl/>
        </w:rPr>
      </w:pPr>
      <w:r w:rsidRPr="00160189">
        <w:rPr>
          <w:rStyle w:val="Char4"/>
          <w:rtl/>
        </w:rPr>
        <w:t>هنگام</w:t>
      </w:r>
      <w:r w:rsidR="00A15996">
        <w:rPr>
          <w:rStyle w:val="Char4"/>
          <w:rtl/>
        </w:rPr>
        <w:t>ی</w:t>
      </w:r>
      <w:r w:rsidRPr="00160189">
        <w:rPr>
          <w:rStyle w:val="Char4"/>
          <w:rtl/>
        </w:rPr>
        <w:t xml:space="preserve"> </w:t>
      </w:r>
      <w:r w:rsidR="009D063B">
        <w:rPr>
          <w:rStyle w:val="Char4"/>
          <w:rtl/>
        </w:rPr>
        <w:t>ک</w:t>
      </w:r>
      <w:r w:rsidRPr="00160189">
        <w:rPr>
          <w:rStyle w:val="Char4"/>
          <w:rtl/>
        </w:rPr>
        <w:t>ه آن را خواندم، گفتم: ا</w:t>
      </w:r>
      <w:r w:rsidR="00B9084A">
        <w:rPr>
          <w:rStyle w:val="Char4"/>
          <w:rtl/>
        </w:rPr>
        <w:t>ی</w:t>
      </w:r>
      <w:r w:rsidRPr="00160189">
        <w:rPr>
          <w:rStyle w:val="Char4"/>
          <w:rtl/>
        </w:rPr>
        <w:t>ن هم امتحان و آزما</w:t>
      </w:r>
      <w:r w:rsidR="00B9084A">
        <w:rPr>
          <w:rStyle w:val="Char4"/>
          <w:rtl/>
        </w:rPr>
        <w:t>ی</w:t>
      </w:r>
      <w:r w:rsidRPr="00160189">
        <w:rPr>
          <w:rStyle w:val="Char4"/>
          <w:rtl/>
        </w:rPr>
        <w:t>ش است، و با آن به طرف تنور رو</w:t>
      </w:r>
      <w:r w:rsidR="00A15996">
        <w:rPr>
          <w:rStyle w:val="Char4"/>
          <w:rtl/>
        </w:rPr>
        <w:t>ی</w:t>
      </w:r>
      <w:r w:rsidRPr="00160189">
        <w:rPr>
          <w:rStyle w:val="Char4"/>
          <w:rtl/>
        </w:rPr>
        <w:t xml:space="preserve"> آوردم، و آن را در تنور انداخته و سوزاندم.</w:t>
      </w:r>
    </w:p>
    <w:p w:rsidR="00797E01" w:rsidRPr="00160189" w:rsidRDefault="00797E01" w:rsidP="008D1BC1">
      <w:pPr>
        <w:ind w:firstLine="284"/>
        <w:jc w:val="both"/>
        <w:rPr>
          <w:rStyle w:val="Char4"/>
          <w:rtl/>
        </w:rPr>
      </w:pPr>
      <w:r w:rsidRPr="00160189">
        <w:rPr>
          <w:rStyle w:val="Char4"/>
          <w:rtl/>
        </w:rPr>
        <w:t>(ما به ا</w:t>
      </w:r>
      <w:r w:rsidR="00B9084A">
        <w:rPr>
          <w:rStyle w:val="Char4"/>
          <w:rtl/>
        </w:rPr>
        <w:t>ی</w:t>
      </w:r>
      <w:r w:rsidRPr="00160189">
        <w:rPr>
          <w:rStyle w:val="Char4"/>
          <w:rtl/>
        </w:rPr>
        <w:t>ن صورت اقامت نمود</w:t>
      </w:r>
      <w:r w:rsidR="00B9084A">
        <w:rPr>
          <w:rStyle w:val="Char4"/>
          <w:rtl/>
        </w:rPr>
        <w:t>ی</w:t>
      </w:r>
      <w:r w:rsidRPr="00160189">
        <w:rPr>
          <w:rStyle w:val="Char4"/>
          <w:rtl/>
        </w:rPr>
        <w:t>م)، تا ا</w:t>
      </w:r>
      <w:r w:rsidR="00B9084A">
        <w:rPr>
          <w:rStyle w:val="Char4"/>
          <w:rtl/>
        </w:rPr>
        <w:t>ی</w:t>
      </w:r>
      <w:r w:rsidRPr="00160189">
        <w:rPr>
          <w:rStyle w:val="Char4"/>
          <w:rtl/>
        </w:rPr>
        <w:t xml:space="preserve">ن </w:t>
      </w:r>
      <w:r w:rsidR="009D063B">
        <w:rPr>
          <w:rStyle w:val="Char4"/>
          <w:rtl/>
        </w:rPr>
        <w:t>ک</w:t>
      </w:r>
      <w:r w:rsidRPr="00160189">
        <w:rPr>
          <w:rStyle w:val="Char4"/>
          <w:rtl/>
        </w:rPr>
        <w:t>ه چهل شب، از پنجاه (شب) سپر</w:t>
      </w:r>
      <w:r w:rsidR="00A15996">
        <w:rPr>
          <w:rStyle w:val="Char4"/>
          <w:rtl/>
        </w:rPr>
        <w:t>ی</w:t>
      </w:r>
      <w:r w:rsidRPr="00160189">
        <w:rPr>
          <w:rStyle w:val="Char4"/>
          <w:rtl/>
        </w:rPr>
        <w:t xml:space="preserve"> شد، در ا</w:t>
      </w:r>
      <w:r w:rsidR="00B9084A">
        <w:rPr>
          <w:rStyle w:val="Char4"/>
          <w:rtl/>
        </w:rPr>
        <w:t>ی</w:t>
      </w:r>
      <w:r w:rsidRPr="00160189">
        <w:rPr>
          <w:rStyle w:val="Char4"/>
          <w:rtl/>
        </w:rPr>
        <w:t>ن موقع فرستاده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نزدم آمده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تو دستور م</w:t>
      </w:r>
      <w:r w:rsidR="00B9084A">
        <w:rPr>
          <w:rStyle w:val="Char4"/>
          <w:rtl/>
        </w:rPr>
        <w:t>ی</w:t>
      </w:r>
      <w:r w:rsidRPr="00160189">
        <w:rPr>
          <w:rStyle w:val="Char4"/>
          <w:rtl/>
        </w:rPr>
        <w:t xml:space="preserve">دهد، تا از همسرت </w:t>
      </w:r>
      <w:r w:rsidR="009D063B">
        <w:rPr>
          <w:rStyle w:val="Char4"/>
          <w:rtl/>
        </w:rPr>
        <w:t>ک</w:t>
      </w:r>
      <w:r w:rsidRPr="00160189">
        <w:rPr>
          <w:rStyle w:val="Char4"/>
          <w:rtl/>
        </w:rPr>
        <w:t>نار بگ</w:t>
      </w:r>
      <w:r w:rsidR="00B9084A">
        <w:rPr>
          <w:rStyle w:val="Char4"/>
          <w:rtl/>
        </w:rPr>
        <w:t>ی</w:t>
      </w:r>
      <w:r w:rsidRPr="00160189">
        <w:rPr>
          <w:rStyle w:val="Char4"/>
          <w:rtl/>
        </w:rPr>
        <w:t>ر</w:t>
      </w:r>
      <w:r w:rsidR="00A15996">
        <w:rPr>
          <w:rStyle w:val="Char4"/>
          <w:rtl/>
        </w:rPr>
        <w:t>ی</w:t>
      </w:r>
      <w:r w:rsidRPr="00160189">
        <w:rPr>
          <w:rStyle w:val="Char4"/>
          <w:rtl/>
        </w:rPr>
        <w:t>. پرس</w:t>
      </w:r>
      <w:r w:rsidR="00B9084A">
        <w:rPr>
          <w:rStyle w:val="Char4"/>
          <w:rtl/>
        </w:rPr>
        <w:t>ی</w:t>
      </w:r>
      <w:r w:rsidRPr="00160189">
        <w:rPr>
          <w:rStyle w:val="Char4"/>
          <w:rtl/>
        </w:rPr>
        <w:t>دم و</w:t>
      </w:r>
      <w:r w:rsidR="00A15996">
        <w:rPr>
          <w:rStyle w:val="Char4"/>
          <w:rtl/>
        </w:rPr>
        <w:t>ی</w:t>
      </w:r>
      <w:r w:rsidRPr="00160189">
        <w:rPr>
          <w:rStyle w:val="Char4"/>
          <w:rtl/>
        </w:rPr>
        <w:t xml:space="preserve"> را طلاق دهم، </w:t>
      </w:r>
      <w:r w:rsidR="00B9084A">
        <w:rPr>
          <w:rStyle w:val="Char4"/>
          <w:rtl/>
        </w:rPr>
        <w:t>ی</w:t>
      </w:r>
      <w:r w:rsidRPr="00160189">
        <w:rPr>
          <w:rStyle w:val="Char4"/>
          <w:rtl/>
        </w:rPr>
        <w:t xml:space="preserve">ا چه </w:t>
      </w:r>
      <w:r w:rsidR="009D063B">
        <w:rPr>
          <w:rStyle w:val="Char4"/>
          <w:rtl/>
        </w:rPr>
        <w:t>ک</w:t>
      </w:r>
      <w:r w:rsidRPr="00160189">
        <w:rPr>
          <w:rStyle w:val="Char4"/>
          <w:rtl/>
        </w:rPr>
        <w:t>ار</w:t>
      </w:r>
      <w:r w:rsidR="009D063B">
        <w:rPr>
          <w:rStyle w:val="Char4"/>
          <w:rtl/>
        </w:rPr>
        <w:t>ک</w:t>
      </w:r>
      <w:r w:rsidRPr="00160189">
        <w:rPr>
          <w:rStyle w:val="Char4"/>
          <w:rtl/>
        </w:rPr>
        <w:t>نم؟ گفت: «خ</w:t>
      </w:r>
      <w:r w:rsidR="00B9084A">
        <w:rPr>
          <w:rStyle w:val="Char4"/>
          <w:rtl/>
        </w:rPr>
        <w:t>ی</w:t>
      </w:r>
      <w:r w:rsidRPr="00160189">
        <w:rPr>
          <w:rStyle w:val="Char4"/>
          <w:rtl/>
        </w:rPr>
        <w:t>ر، بل</w:t>
      </w:r>
      <w:r w:rsidR="009D063B">
        <w:rPr>
          <w:rStyle w:val="Char4"/>
          <w:rtl/>
        </w:rPr>
        <w:t>ک</w:t>
      </w:r>
      <w:r w:rsidRPr="00160189">
        <w:rPr>
          <w:rStyle w:val="Char4"/>
          <w:rtl/>
        </w:rPr>
        <w:t>ه از و</w:t>
      </w:r>
      <w:r w:rsidR="00A15996">
        <w:rPr>
          <w:rStyle w:val="Char4"/>
          <w:rtl/>
        </w:rPr>
        <w:t>ی</w:t>
      </w:r>
      <w:r w:rsidRPr="00160189">
        <w:rPr>
          <w:rStyle w:val="Char4"/>
          <w:rtl/>
        </w:rPr>
        <w:t xml:space="preserve"> </w:t>
      </w:r>
      <w:r w:rsidR="009D063B">
        <w:rPr>
          <w:rStyle w:val="Char4"/>
          <w:rtl/>
        </w:rPr>
        <w:t>ک</w:t>
      </w:r>
      <w:r w:rsidRPr="00160189">
        <w:rPr>
          <w:rStyle w:val="Char4"/>
          <w:rtl/>
        </w:rPr>
        <w:t>ناره بگ</w:t>
      </w:r>
      <w:r w:rsidR="00B9084A">
        <w:rPr>
          <w:rStyle w:val="Char4"/>
          <w:rtl/>
        </w:rPr>
        <w:t>ی</w:t>
      </w:r>
      <w:r w:rsidRPr="00160189">
        <w:rPr>
          <w:rStyle w:val="Char4"/>
          <w:rtl/>
        </w:rPr>
        <w:t>ر، و به او نزد</w:t>
      </w:r>
      <w:r w:rsidR="00B9084A">
        <w:rPr>
          <w:rStyle w:val="Char4"/>
          <w:rtl/>
        </w:rPr>
        <w:t>ی</w:t>
      </w:r>
      <w:r w:rsidR="009D063B">
        <w:rPr>
          <w:rStyle w:val="Char4"/>
          <w:rtl/>
        </w:rPr>
        <w:t>ک</w:t>
      </w:r>
      <w:r w:rsidRPr="00160189">
        <w:rPr>
          <w:rStyle w:val="Char4"/>
          <w:rtl/>
        </w:rPr>
        <w:t xml:space="preserve"> نشو». و ع</w:t>
      </w:r>
      <w:r w:rsidR="00B9084A">
        <w:rPr>
          <w:rStyle w:val="Char4"/>
          <w:rtl/>
        </w:rPr>
        <w:t>ی</w:t>
      </w:r>
      <w:r w:rsidRPr="00160189">
        <w:rPr>
          <w:rStyle w:val="Char4"/>
          <w:rtl/>
        </w:rPr>
        <w:t>ناً نزد آن دو رف</w:t>
      </w:r>
      <w:r w:rsidR="00B9084A">
        <w:rPr>
          <w:rStyle w:val="Char4"/>
          <w:rtl/>
        </w:rPr>
        <w:t>ی</w:t>
      </w:r>
      <w:r w:rsidRPr="00160189">
        <w:rPr>
          <w:rStyle w:val="Char4"/>
          <w:rtl/>
        </w:rPr>
        <w:t xml:space="preserve">قم </w:t>
      </w:r>
      <w:r w:rsidR="009D063B">
        <w:rPr>
          <w:rStyle w:val="Char4"/>
          <w:rtl/>
        </w:rPr>
        <w:t>ک</w:t>
      </w:r>
      <w:r w:rsidRPr="00160189">
        <w:rPr>
          <w:rStyle w:val="Char4"/>
          <w:rtl/>
        </w:rPr>
        <w:t>س</w:t>
      </w:r>
      <w:r w:rsidR="00A15996">
        <w:rPr>
          <w:rStyle w:val="Char4"/>
          <w:rtl/>
        </w:rPr>
        <w:t>ی</w:t>
      </w:r>
      <w:r w:rsidRPr="00160189">
        <w:rPr>
          <w:rStyle w:val="Char4"/>
          <w:rtl/>
        </w:rPr>
        <w:t xml:space="preserve"> را فرستاد. من به همسرم گفتم: به اهلت بپ</w:t>
      </w:r>
      <w:r w:rsidR="00B9084A">
        <w:rPr>
          <w:rStyle w:val="Char4"/>
          <w:rtl/>
        </w:rPr>
        <w:t>ی</w:t>
      </w:r>
      <w:r w:rsidRPr="00160189">
        <w:rPr>
          <w:rStyle w:val="Char4"/>
          <w:rtl/>
        </w:rPr>
        <w:t>وند، و نزد آنها باش، تا خداوند دباره ا</w:t>
      </w:r>
      <w:r w:rsidR="00B9084A">
        <w:rPr>
          <w:rStyle w:val="Char4"/>
          <w:rtl/>
        </w:rPr>
        <w:t>ی</w:t>
      </w:r>
      <w:r w:rsidRPr="00160189">
        <w:rPr>
          <w:rStyle w:val="Char4"/>
          <w:rtl/>
        </w:rPr>
        <w:t>ن امر ح</w:t>
      </w:r>
      <w:r w:rsidR="009D063B">
        <w:rPr>
          <w:rStyle w:val="Char4"/>
          <w:rtl/>
        </w:rPr>
        <w:t>ک</w:t>
      </w:r>
      <w:r w:rsidRPr="00160189">
        <w:rPr>
          <w:rStyle w:val="Char4"/>
          <w:rtl/>
        </w:rPr>
        <w:t>م نما</w:t>
      </w:r>
      <w:r w:rsidR="00B9084A">
        <w:rPr>
          <w:rStyle w:val="Char4"/>
          <w:rtl/>
        </w:rPr>
        <w:t>ی</w:t>
      </w:r>
      <w:r w:rsidRPr="00160189">
        <w:rPr>
          <w:rStyle w:val="Char4"/>
          <w:rtl/>
        </w:rPr>
        <w:t xml:space="preserve">د. </w:t>
      </w:r>
      <w:r w:rsidR="009D063B">
        <w:rPr>
          <w:rStyle w:val="Char4"/>
          <w:rtl/>
        </w:rPr>
        <w:t>ک</w:t>
      </w:r>
      <w:r w:rsidRPr="00160189">
        <w:rPr>
          <w:rStyle w:val="Char4"/>
          <w:rtl/>
        </w:rPr>
        <w:t>عب م</w:t>
      </w:r>
      <w:r w:rsidR="00A15996">
        <w:rPr>
          <w:rStyle w:val="Char4"/>
          <w:rtl/>
        </w:rPr>
        <w:t>ی</w:t>
      </w:r>
      <w:r w:rsidRPr="00160189">
        <w:rPr>
          <w:rStyle w:val="Char4"/>
          <w:rtl/>
        </w:rPr>
        <w:t>‏گو</w:t>
      </w:r>
      <w:r w:rsidR="00B9084A">
        <w:rPr>
          <w:rStyle w:val="Char4"/>
          <w:rtl/>
        </w:rPr>
        <w:t>ی</w:t>
      </w:r>
      <w:r w:rsidRPr="00160189">
        <w:rPr>
          <w:rStyle w:val="Char4"/>
          <w:rtl/>
        </w:rPr>
        <w:t>د: همسر هلال بن ام</w:t>
      </w:r>
      <w:r w:rsidR="00B9084A">
        <w:rPr>
          <w:rStyle w:val="Char4"/>
          <w:rtl/>
        </w:rPr>
        <w:t>ی</w:t>
      </w:r>
      <w:r w:rsidRPr="00160189">
        <w:rPr>
          <w:rStyle w:val="Char4"/>
          <w:rtl/>
        </w:rPr>
        <w:t>ه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آمده گفت: ا</w:t>
      </w:r>
      <w:r w:rsidR="00A15996">
        <w:rPr>
          <w:rStyle w:val="Char4"/>
          <w:rtl/>
        </w:rPr>
        <w:t>ی</w:t>
      </w:r>
      <w:r w:rsidRPr="00160189">
        <w:rPr>
          <w:rStyle w:val="Char4"/>
          <w:rtl/>
        </w:rPr>
        <w:t xml:space="preserve"> رسول خدا، هلال بن ام</w:t>
      </w:r>
      <w:r w:rsidR="00B9084A">
        <w:rPr>
          <w:rStyle w:val="Char4"/>
          <w:rtl/>
        </w:rPr>
        <w:t>ی</w:t>
      </w:r>
      <w:r w:rsidRPr="00160189">
        <w:rPr>
          <w:rStyle w:val="Char4"/>
          <w:rtl/>
        </w:rPr>
        <w:t>ه (مرد</w:t>
      </w:r>
      <w:r w:rsidR="00A15996">
        <w:rPr>
          <w:rStyle w:val="Char4"/>
          <w:rtl/>
        </w:rPr>
        <w:t>ی</w:t>
      </w:r>
      <w:r w:rsidRPr="00160189">
        <w:rPr>
          <w:rStyle w:val="Char4"/>
          <w:rtl/>
        </w:rPr>
        <w:t xml:space="preserve"> است) سالخورده و از </w:t>
      </w:r>
      <w:r w:rsidR="009D063B">
        <w:rPr>
          <w:rStyle w:val="Char4"/>
          <w:rtl/>
        </w:rPr>
        <w:t>ک</w:t>
      </w:r>
      <w:r w:rsidRPr="00160189">
        <w:rPr>
          <w:rStyle w:val="Char4"/>
          <w:rtl/>
        </w:rPr>
        <w:t>ار رفته، و خادم هم ندارد، آ</w:t>
      </w:r>
      <w:r w:rsidR="00B9084A">
        <w:rPr>
          <w:rStyle w:val="Char4"/>
          <w:rtl/>
        </w:rPr>
        <w:t>ی</w:t>
      </w:r>
      <w:r w:rsidRPr="00160189">
        <w:rPr>
          <w:rStyle w:val="Char4"/>
          <w:rtl/>
        </w:rPr>
        <w:t xml:space="preserve">ا اگر من به او خدمت </w:t>
      </w:r>
      <w:r w:rsidR="009D063B">
        <w:rPr>
          <w:rStyle w:val="Char4"/>
          <w:rtl/>
        </w:rPr>
        <w:t>ک</w:t>
      </w:r>
      <w:r w:rsidRPr="00160189">
        <w:rPr>
          <w:rStyle w:val="Char4"/>
          <w:rtl/>
        </w:rPr>
        <w:t>نم آن را بد م</w:t>
      </w:r>
      <w:r w:rsidR="00A15996">
        <w:rPr>
          <w:rStyle w:val="Char4"/>
          <w:rtl/>
        </w:rPr>
        <w:t>ی</w:t>
      </w:r>
      <w:r w:rsidRPr="00160189">
        <w:rPr>
          <w:rStyle w:val="Char4"/>
          <w:rtl/>
        </w:rPr>
        <w:t>‏ب</w:t>
      </w:r>
      <w:r w:rsidR="00B9084A">
        <w:rPr>
          <w:rStyle w:val="Char4"/>
          <w:rtl/>
        </w:rPr>
        <w:t>ی</w:t>
      </w:r>
      <w:r w:rsidRPr="00160189">
        <w:rPr>
          <w:rStyle w:val="Char4"/>
          <w:rtl/>
        </w:rPr>
        <w:t>ن</w:t>
      </w:r>
      <w:r w:rsidR="00A15996">
        <w:rPr>
          <w:rStyle w:val="Char4"/>
          <w:rtl/>
        </w:rPr>
        <w:t>ی</w:t>
      </w:r>
      <w:r w:rsidRPr="00160189">
        <w:rPr>
          <w:rStyle w:val="Char4"/>
          <w:rtl/>
        </w:rPr>
        <w:t>؟ گفت: «خ</w:t>
      </w:r>
      <w:r w:rsidR="00B9084A">
        <w:rPr>
          <w:rStyle w:val="Char4"/>
          <w:rtl/>
        </w:rPr>
        <w:t>ی</w:t>
      </w:r>
      <w:r w:rsidRPr="00160189">
        <w:rPr>
          <w:rStyle w:val="Char4"/>
          <w:rtl/>
        </w:rPr>
        <w:t>ر، ول</w:t>
      </w:r>
      <w:r w:rsidR="00A15996">
        <w:rPr>
          <w:rStyle w:val="Char4"/>
          <w:rtl/>
        </w:rPr>
        <w:t>ی</w:t>
      </w:r>
      <w:r w:rsidRPr="00160189">
        <w:rPr>
          <w:rStyle w:val="Char4"/>
          <w:rtl/>
        </w:rPr>
        <w:t xml:space="preserve"> همراهت مقاربت </w:t>
      </w:r>
      <w:r w:rsidR="009D063B">
        <w:rPr>
          <w:rStyle w:val="Char4"/>
          <w:rtl/>
        </w:rPr>
        <w:t>ک</w:t>
      </w:r>
      <w:r w:rsidR="00E840FE">
        <w:rPr>
          <w:rStyle w:val="Char4"/>
          <w:rtl/>
        </w:rPr>
        <w:t>ند». آن زن گفت: -به خدا سوگند</w:t>
      </w:r>
      <w:r w:rsidRPr="00160189">
        <w:rPr>
          <w:rStyle w:val="Char4"/>
          <w:rtl/>
        </w:rPr>
        <w:t>- و</w:t>
      </w:r>
      <w:r w:rsidR="00A15996">
        <w:rPr>
          <w:rStyle w:val="Char4"/>
          <w:rtl/>
        </w:rPr>
        <w:t>ی</w:t>
      </w:r>
      <w:r w:rsidRPr="00160189">
        <w:rPr>
          <w:rStyle w:val="Char4"/>
          <w:rtl/>
        </w:rPr>
        <w:t xml:space="preserve"> حر</w:t>
      </w:r>
      <w:r w:rsidR="009D063B">
        <w:rPr>
          <w:rStyle w:val="Char4"/>
          <w:rtl/>
        </w:rPr>
        <w:t>ک</w:t>
      </w:r>
      <w:r w:rsidRPr="00160189">
        <w:rPr>
          <w:rStyle w:val="Char4"/>
          <w:rtl/>
        </w:rPr>
        <w:t>ت</w:t>
      </w:r>
      <w:r w:rsidR="00A15996">
        <w:rPr>
          <w:rStyle w:val="Char4"/>
          <w:rtl/>
        </w:rPr>
        <w:t>ی</w:t>
      </w:r>
      <w:r w:rsidRPr="00160189">
        <w:rPr>
          <w:rStyle w:val="Char4"/>
          <w:rtl/>
        </w:rPr>
        <w:t xml:space="preserve"> </w:t>
      </w:r>
      <w:r w:rsidR="001C48E8">
        <w:rPr>
          <w:rStyle w:val="Char4"/>
          <w:rtl/>
        </w:rPr>
        <w:t>به‌سو</w:t>
      </w:r>
      <w:r w:rsidR="00A15996">
        <w:rPr>
          <w:rStyle w:val="Char4"/>
          <w:rtl/>
        </w:rPr>
        <w:t>ی</w:t>
      </w:r>
      <w:r w:rsidRPr="00160189">
        <w:rPr>
          <w:rStyle w:val="Char4"/>
          <w:rtl/>
        </w:rPr>
        <w:t xml:space="preserve"> چ</w:t>
      </w:r>
      <w:r w:rsidR="00B9084A">
        <w:rPr>
          <w:rStyle w:val="Char4"/>
          <w:rtl/>
        </w:rPr>
        <w:t>ی</w:t>
      </w:r>
      <w:r w:rsidRPr="00160189">
        <w:rPr>
          <w:rStyle w:val="Char4"/>
          <w:rtl/>
        </w:rPr>
        <w:t>ز</w:t>
      </w:r>
      <w:r w:rsidR="00A15996">
        <w:rPr>
          <w:rStyle w:val="Char4"/>
          <w:rtl/>
        </w:rPr>
        <w:t>ی</w:t>
      </w:r>
      <w:r w:rsidRPr="00160189">
        <w:rPr>
          <w:rStyle w:val="Char4"/>
          <w:rtl/>
        </w:rPr>
        <w:t xml:space="preserve"> ندارد، به خدا سوگند، و</w:t>
      </w:r>
      <w:r w:rsidR="00A15996">
        <w:rPr>
          <w:rStyle w:val="Char4"/>
          <w:rtl/>
        </w:rPr>
        <w:t>ی</w:t>
      </w:r>
      <w:r w:rsidRPr="00160189">
        <w:rPr>
          <w:rStyle w:val="Char4"/>
          <w:rtl/>
        </w:rPr>
        <w:t xml:space="preserve"> از همان روز</w:t>
      </w:r>
      <w:r w:rsidR="00A15996">
        <w:rPr>
          <w:rStyle w:val="Char4"/>
          <w:rtl/>
        </w:rPr>
        <w:t>ی</w:t>
      </w:r>
      <w:r w:rsidRPr="00160189">
        <w:rPr>
          <w:rStyle w:val="Char4"/>
          <w:rtl/>
        </w:rPr>
        <w:t xml:space="preserve"> </w:t>
      </w:r>
      <w:r w:rsidR="009D063B">
        <w:rPr>
          <w:rStyle w:val="Char4"/>
          <w:rtl/>
        </w:rPr>
        <w:t>ک</w:t>
      </w:r>
      <w:r w:rsidRPr="00160189">
        <w:rPr>
          <w:rStyle w:val="Char4"/>
          <w:rtl/>
        </w:rPr>
        <w:t>ه ا</w:t>
      </w:r>
      <w:r w:rsidR="00B9084A">
        <w:rPr>
          <w:rStyle w:val="Char4"/>
          <w:rtl/>
        </w:rPr>
        <w:t>ی</w:t>
      </w:r>
      <w:r w:rsidRPr="00160189">
        <w:rPr>
          <w:rStyle w:val="Char4"/>
          <w:rtl/>
        </w:rPr>
        <w:t xml:space="preserve">ن </w:t>
      </w:r>
      <w:r w:rsidR="009D063B">
        <w:rPr>
          <w:rStyle w:val="Char4"/>
          <w:rtl/>
        </w:rPr>
        <w:t>ک</w:t>
      </w:r>
      <w:r w:rsidRPr="00160189">
        <w:rPr>
          <w:rStyle w:val="Char4"/>
          <w:rtl/>
        </w:rPr>
        <w:t>ار برا</w:t>
      </w:r>
      <w:r w:rsidR="00B9084A">
        <w:rPr>
          <w:rStyle w:val="Char4"/>
          <w:rtl/>
        </w:rPr>
        <w:t>ی</w:t>
      </w:r>
      <w:r w:rsidRPr="00160189">
        <w:rPr>
          <w:rStyle w:val="Char4"/>
          <w:rtl/>
        </w:rPr>
        <w:t>ش پ</w:t>
      </w:r>
      <w:r w:rsidR="00B9084A">
        <w:rPr>
          <w:rStyle w:val="Char4"/>
          <w:rtl/>
        </w:rPr>
        <w:t>ی</w:t>
      </w:r>
      <w:r w:rsidRPr="00160189">
        <w:rPr>
          <w:rStyle w:val="Char4"/>
          <w:rtl/>
        </w:rPr>
        <w:t>ش آمده تا هم</w:t>
      </w:r>
      <w:r w:rsidR="00B9084A">
        <w:rPr>
          <w:rStyle w:val="Char4"/>
          <w:rtl/>
        </w:rPr>
        <w:t>ی</w:t>
      </w:r>
      <w:r w:rsidRPr="00160189">
        <w:rPr>
          <w:rStyle w:val="Char4"/>
          <w:rtl/>
        </w:rPr>
        <w:t>ن روزش گر</w:t>
      </w:r>
      <w:r w:rsidR="00B9084A">
        <w:rPr>
          <w:rStyle w:val="Char4"/>
          <w:rtl/>
        </w:rPr>
        <w:t>ی</w:t>
      </w:r>
      <w:r w:rsidRPr="00160189">
        <w:rPr>
          <w:rStyle w:val="Char4"/>
          <w:rtl/>
        </w:rPr>
        <w:t>ه م</w:t>
      </w:r>
      <w:r w:rsidR="00A15996">
        <w:rPr>
          <w:rStyle w:val="Char4"/>
          <w:rtl/>
        </w:rPr>
        <w:t>ی</w:t>
      </w:r>
      <w:r w:rsidRPr="00160189">
        <w:rPr>
          <w:rStyle w:val="Char4"/>
          <w:rtl/>
        </w:rPr>
        <w:t>‏</w:t>
      </w:r>
      <w:r w:rsidR="009D063B">
        <w:rPr>
          <w:rStyle w:val="Char4"/>
          <w:rtl/>
        </w:rPr>
        <w:t>ک</w:t>
      </w:r>
      <w:r w:rsidRPr="00160189">
        <w:rPr>
          <w:rStyle w:val="Char4"/>
          <w:rtl/>
        </w:rPr>
        <w:t>ند. بعض</w:t>
      </w:r>
      <w:r w:rsidR="00A15996">
        <w:rPr>
          <w:rStyle w:val="Char4"/>
          <w:rtl/>
        </w:rPr>
        <w:t>ی</w:t>
      </w:r>
      <w:r w:rsidRPr="00160189">
        <w:rPr>
          <w:rStyle w:val="Char4"/>
          <w:rtl/>
        </w:rPr>
        <w:t xml:space="preserve"> از اهلم به من گفتند: اگر تو هم از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درباره زنت، چنان </w:t>
      </w:r>
      <w:r w:rsidR="009D063B">
        <w:rPr>
          <w:rStyle w:val="Char4"/>
          <w:rtl/>
        </w:rPr>
        <w:t>ک</w:t>
      </w:r>
      <w:r w:rsidRPr="00160189">
        <w:rPr>
          <w:rStyle w:val="Char4"/>
          <w:rtl/>
        </w:rPr>
        <w:t>ه هلال بن ام</w:t>
      </w:r>
      <w:r w:rsidR="00B9084A">
        <w:rPr>
          <w:rStyle w:val="Char4"/>
          <w:rtl/>
        </w:rPr>
        <w:t>ی</w:t>
      </w:r>
      <w:r w:rsidRPr="00160189">
        <w:rPr>
          <w:rStyle w:val="Char4"/>
          <w:rtl/>
        </w:rPr>
        <w:t xml:space="preserve">ه اجازه </w:t>
      </w:r>
      <w:r w:rsidRPr="00E840FE">
        <w:rPr>
          <w:rStyle w:val="Char4"/>
          <w:spacing w:val="-4"/>
          <w:rtl/>
        </w:rPr>
        <w:t>خواست، تا خدمتش را نما</w:t>
      </w:r>
      <w:r w:rsidR="00B9084A" w:rsidRPr="00E840FE">
        <w:rPr>
          <w:rStyle w:val="Char4"/>
          <w:spacing w:val="-4"/>
          <w:rtl/>
        </w:rPr>
        <w:t>ی</w:t>
      </w:r>
      <w:r w:rsidRPr="00E840FE">
        <w:rPr>
          <w:rStyle w:val="Char4"/>
          <w:spacing w:val="-4"/>
          <w:rtl/>
        </w:rPr>
        <w:t>د، اجازه بخواه</w:t>
      </w:r>
      <w:r w:rsidR="00A15996" w:rsidRPr="00E840FE">
        <w:rPr>
          <w:rStyle w:val="Char4"/>
          <w:spacing w:val="-4"/>
          <w:rtl/>
        </w:rPr>
        <w:t>ی</w:t>
      </w:r>
      <w:r w:rsidRPr="00E840FE">
        <w:rPr>
          <w:rStyle w:val="Char4"/>
          <w:spacing w:val="-4"/>
          <w:rtl/>
        </w:rPr>
        <w:t xml:space="preserve"> (بهتر م</w:t>
      </w:r>
      <w:r w:rsidR="00A15996" w:rsidRPr="00E840FE">
        <w:rPr>
          <w:rStyle w:val="Char4"/>
          <w:spacing w:val="-4"/>
          <w:rtl/>
        </w:rPr>
        <w:t>ی</w:t>
      </w:r>
      <w:r w:rsidRPr="00E840FE">
        <w:rPr>
          <w:rStyle w:val="Char4"/>
          <w:spacing w:val="-4"/>
          <w:rtl/>
        </w:rPr>
        <w:t>‏شود). گفتم: به خدا سوگند، درباره و</w:t>
      </w:r>
      <w:r w:rsidR="00A15996" w:rsidRPr="00E840FE">
        <w:rPr>
          <w:rStyle w:val="Char4"/>
          <w:spacing w:val="-4"/>
          <w:rtl/>
        </w:rPr>
        <w:t>ی</w:t>
      </w:r>
      <w:r w:rsidRPr="00E840FE">
        <w:rPr>
          <w:rStyle w:val="Char4"/>
          <w:spacing w:val="-4"/>
          <w:rtl/>
        </w:rPr>
        <w:t xml:space="preserve"> از پ</w:t>
      </w:r>
      <w:r w:rsidR="00B9084A" w:rsidRPr="00E840FE">
        <w:rPr>
          <w:rStyle w:val="Char4"/>
          <w:spacing w:val="-4"/>
          <w:rtl/>
        </w:rPr>
        <w:t>ی</w:t>
      </w:r>
      <w:r w:rsidRPr="00E840FE">
        <w:rPr>
          <w:rStyle w:val="Char4"/>
          <w:spacing w:val="-4"/>
          <w:rtl/>
        </w:rPr>
        <w:t>امبر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E840FE">
        <w:rPr>
          <w:rStyle w:val="Char4"/>
          <w:spacing w:val="-4"/>
          <w:rtl/>
        </w:rPr>
        <w:t xml:space="preserve"> اجازه نم</w:t>
      </w:r>
      <w:r w:rsidR="00A15996" w:rsidRPr="00E840FE">
        <w:rPr>
          <w:rStyle w:val="Char4"/>
          <w:spacing w:val="-4"/>
          <w:rtl/>
        </w:rPr>
        <w:t>ی</w:t>
      </w:r>
      <w:r w:rsidRPr="00E840FE">
        <w:rPr>
          <w:rStyle w:val="Char4"/>
          <w:spacing w:val="-4"/>
          <w:rtl/>
        </w:rPr>
        <w:t>‏خواهم، چه چ</w:t>
      </w:r>
      <w:r w:rsidR="00B9084A" w:rsidRPr="00E840FE">
        <w:rPr>
          <w:rStyle w:val="Char4"/>
          <w:spacing w:val="-4"/>
          <w:rtl/>
        </w:rPr>
        <w:t>ی</w:t>
      </w:r>
      <w:r w:rsidRPr="00E840FE">
        <w:rPr>
          <w:rStyle w:val="Char4"/>
          <w:spacing w:val="-4"/>
          <w:rtl/>
        </w:rPr>
        <w:t>ز مرا م</w:t>
      </w:r>
      <w:r w:rsidR="00A15996" w:rsidRPr="00E840FE">
        <w:rPr>
          <w:rStyle w:val="Char4"/>
          <w:spacing w:val="-4"/>
          <w:rtl/>
        </w:rPr>
        <w:t>ی</w:t>
      </w:r>
      <w:r w:rsidRPr="00E840FE">
        <w:rPr>
          <w:rStyle w:val="Char4"/>
          <w:spacing w:val="-4"/>
          <w:rtl/>
        </w:rPr>
        <w:t xml:space="preserve">‏فهماند </w:t>
      </w:r>
      <w:r w:rsidR="009D063B" w:rsidRPr="00E840FE">
        <w:rPr>
          <w:rStyle w:val="Char4"/>
          <w:spacing w:val="-4"/>
          <w:rtl/>
        </w:rPr>
        <w:t>ک</w:t>
      </w:r>
      <w:r w:rsidRPr="00E840FE">
        <w:rPr>
          <w:rStyle w:val="Char4"/>
          <w:spacing w:val="-4"/>
          <w:rtl/>
        </w:rPr>
        <w:t>ه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E840FE">
        <w:rPr>
          <w:rStyle w:val="Char4"/>
          <w:spacing w:val="-4"/>
          <w:rtl/>
        </w:rPr>
        <w:t xml:space="preserve"> وقت</w:t>
      </w:r>
      <w:r w:rsidR="00A15996" w:rsidRPr="00E840FE">
        <w:rPr>
          <w:rStyle w:val="Char4"/>
          <w:spacing w:val="-4"/>
          <w:rtl/>
        </w:rPr>
        <w:t>ی</w:t>
      </w:r>
      <w:r w:rsidRPr="00E840FE">
        <w:rPr>
          <w:rStyle w:val="Char4"/>
          <w:spacing w:val="-4"/>
          <w:rtl/>
        </w:rPr>
        <w:t xml:space="preserve"> </w:t>
      </w:r>
      <w:r w:rsidR="009D063B" w:rsidRPr="00E840FE">
        <w:rPr>
          <w:rStyle w:val="Char4"/>
          <w:spacing w:val="-4"/>
          <w:rtl/>
        </w:rPr>
        <w:t>ک</w:t>
      </w:r>
      <w:r w:rsidRPr="00E840FE">
        <w:rPr>
          <w:rStyle w:val="Char4"/>
          <w:spacing w:val="-4"/>
          <w:rtl/>
        </w:rPr>
        <w:t>ه از و</w:t>
      </w:r>
      <w:r w:rsidR="00A15996" w:rsidRPr="00E840FE">
        <w:rPr>
          <w:rStyle w:val="Char4"/>
          <w:spacing w:val="-4"/>
          <w:rtl/>
        </w:rPr>
        <w:t>ی</w:t>
      </w:r>
      <w:r w:rsidRPr="00E840FE">
        <w:rPr>
          <w:rStyle w:val="Char4"/>
          <w:spacing w:val="-4"/>
          <w:rtl/>
        </w:rPr>
        <w:t xml:space="preserve"> درباره همسرم اجازه بخواهم چه م</w:t>
      </w:r>
      <w:r w:rsidR="00A15996" w:rsidRPr="00E840FE">
        <w:rPr>
          <w:rStyle w:val="Char4"/>
          <w:spacing w:val="-4"/>
          <w:rtl/>
        </w:rPr>
        <w:t>ی</w:t>
      </w:r>
      <w:r w:rsidRPr="00E840FE">
        <w:rPr>
          <w:rStyle w:val="Char4"/>
          <w:spacing w:val="-4"/>
          <w:rtl/>
        </w:rPr>
        <w:t>‏گو</w:t>
      </w:r>
      <w:r w:rsidR="00B9084A" w:rsidRPr="00E840FE">
        <w:rPr>
          <w:rStyle w:val="Char4"/>
          <w:spacing w:val="-4"/>
          <w:rtl/>
        </w:rPr>
        <w:t>ی</w:t>
      </w:r>
      <w:r w:rsidRPr="00E840FE">
        <w:rPr>
          <w:rStyle w:val="Char4"/>
          <w:spacing w:val="-4"/>
          <w:rtl/>
        </w:rPr>
        <w:t>د، در حال</w:t>
      </w:r>
      <w:r w:rsidR="00A15996" w:rsidRPr="00E840FE">
        <w:rPr>
          <w:rStyle w:val="Char4"/>
          <w:spacing w:val="-4"/>
          <w:rtl/>
        </w:rPr>
        <w:t>ی</w:t>
      </w:r>
      <w:r w:rsidRPr="00E840FE">
        <w:rPr>
          <w:rStyle w:val="Char4"/>
          <w:spacing w:val="-4"/>
          <w:rtl/>
        </w:rPr>
        <w:t xml:space="preserve"> </w:t>
      </w:r>
      <w:r w:rsidR="009D063B" w:rsidRPr="00E840FE">
        <w:rPr>
          <w:rStyle w:val="Char4"/>
          <w:spacing w:val="-4"/>
          <w:rtl/>
        </w:rPr>
        <w:t>ک</w:t>
      </w:r>
      <w:r w:rsidRPr="00E840FE">
        <w:rPr>
          <w:rStyle w:val="Char4"/>
          <w:spacing w:val="-4"/>
          <w:rtl/>
        </w:rPr>
        <w:t>ه من مرد جوان هستم؟!</w:t>
      </w:r>
      <w:r w:rsidRPr="00E840FE">
        <w:rPr>
          <w:rStyle w:val="Char4"/>
          <w:spacing w:val="-4"/>
          <w:vertAlign w:val="superscript"/>
          <w:rtl/>
        </w:rPr>
        <w:footnoteReference w:id="423"/>
      </w:r>
      <w:r w:rsidR="00E840FE" w:rsidRPr="00E840FE">
        <w:rPr>
          <w:rStyle w:val="Char4"/>
          <w:rFonts w:hint="cs"/>
          <w:spacing w:val="-4"/>
          <w:rtl/>
        </w:rPr>
        <w:t>.</w:t>
      </w:r>
    </w:p>
    <w:p w:rsidR="00797E01" w:rsidRPr="00160189" w:rsidRDefault="00797E01" w:rsidP="008D1BC1">
      <w:pPr>
        <w:ind w:firstLine="284"/>
        <w:jc w:val="both"/>
        <w:rPr>
          <w:rStyle w:val="Char4"/>
          <w:rtl/>
        </w:rPr>
      </w:pPr>
      <w:r w:rsidRPr="00160189">
        <w:rPr>
          <w:rStyle w:val="Char4"/>
          <w:rtl/>
        </w:rPr>
        <w:t>م</w:t>
      </w:r>
      <w:r w:rsidR="00A15996">
        <w:rPr>
          <w:rStyle w:val="Char4"/>
          <w:rtl/>
        </w:rPr>
        <w:t>ی</w:t>
      </w:r>
      <w:r w:rsidRPr="00160189">
        <w:rPr>
          <w:rStyle w:val="Char4"/>
          <w:rtl/>
        </w:rPr>
        <w:t>‏گو</w:t>
      </w:r>
      <w:r w:rsidR="00B9084A">
        <w:rPr>
          <w:rStyle w:val="Char4"/>
          <w:rtl/>
        </w:rPr>
        <w:t>ی</w:t>
      </w:r>
      <w:r w:rsidRPr="00160189">
        <w:rPr>
          <w:rStyle w:val="Char4"/>
          <w:rtl/>
        </w:rPr>
        <w:t>د: بعد از آن ده شب درنگ نمودم، و پنجاه شب برا</w:t>
      </w:r>
      <w:r w:rsidR="00A15996">
        <w:rPr>
          <w:rStyle w:val="Char4"/>
          <w:rtl/>
        </w:rPr>
        <w:t>ی</w:t>
      </w:r>
      <w:r w:rsidRPr="00160189">
        <w:rPr>
          <w:rStyle w:val="Char4"/>
          <w:rtl/>
        </w:rPr>
        <w:t xml:space="preserve"> ما از همان وقت</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از صحبت با ما نه</w:t>
      </w:r>
      <w:r w:rsidR="00A15996">
        <w:rPr>
          <w:rStyle w:val="Char4"/>
          <w:rtl/>
        </w:rPr>
        <w:t>ی</w:t>
      </w:r>
      <w:r w:rsidR="003A7C51">
        <w:rPr>
          <w:rStyle w:val="Char4"/>
          <w:rtl/>
        </w:rPr>
        <w:t xml:space="preserve"> </w:t>
      </w:r>
      <w:r w:rsidR="009D063B">
        <w:rPr>
          <w:rStyle w:val="Char4"/>
          <w:rtl/>
        </w:rPr>
        <w:t>ک</w:t>
      </w:r>
      <w:r w:rsidRPr="00160189">
        <w:rPr>
          <w:rStyle w:val="Char4"/>
          <w:rtl/>
        </w:rPr>
        <w:t>رده بود، گذشت. هنگام</w:t>
      </w:r>
      <w:r w:rsidR="00A15996">
        <w:rPr>
          <w:rStyle w:val="Char4"/>
          <w:rtl/>
        </w:rPr>
        <w:t>ی</w:t>
      </w:r>
      <w:r w:rsidRPr="00160189">
        <w:rPr>
          <w:rStyle w:val="Char4"/>
          <w:rtl/>
        </w:rPr>
        <w:t xml:space="preserve"> </w:t>
      </w:r>
      <w:r w:rsidR="009D063B">
        <w:rPr>
          <w:rStyle w:val="Char4"/>
          <w:rtl/>
        </w:rPr>
        <w:t>ک</w:t>
      </w:r>
      <w:r w:rsidRPr="00160189">
        <w:rPr>
          <w:rStyle w:val="Char4"/>
          <w:rtl/>
        </w:rPr>
        <w:t>ه نماز فجر را صبح شب پنجاهم خواندم، بر پشت خانه‏ا</w:t>
      </w:r>
      <w:r w:rsidR="00A15996">
        <w:rPr>
          <w:rStyle w:val="Char4"/>
          <w:rtl/>
        </w:rPr>
        <w:t>ی</w:t>
      </w:r>
      <w:r w:rsidRPr="00160189">
        <w:rPr>
          <w:rStyle w:val="Char4"/>
          <w:rtl/>
        </w:rPr>
        <w:t xml:space="preserve"> از خانه‏ها</w:t>
      </w:r>
      <w:r w:rsidR="00A15996">
        <w:rPr>
          <w:rStyle w:val="Char4"/>
          <w:rtl/>
        </w:rPr>
        <w:t>ی</w:t>
      </w:r>
      <w:r w:rsidRPr="00160189">
        <w:rPr>
          <w:rStyle w:val="Char4"/>
          <w:rtl/>
        </w:rPr>
        <w:t xml:space="preserve"> مان قرار داشتم، در حال</w:t>
      </w:r>
      <w:r w:rsidR="00A15996">
        <w:rPr>
          <w:rStyle w:val="Char4"/>
          <w:rtl/>
        </w:rPr>
        <w:t>ی</w:t>
      </w:r>
      <w:r w:rsidRPr="00160189">
        <w:rPr>
          <w:rStyle w:val="Char4"/>
          <w:rtl/>
        </w:rPr>
        <w:t>‏</w:t>
      </w:r>
      <w:r w:rsidR="009D063B">
        <w:rPr>
          <w:rStyle w:val="Char4"/>
          <w:rtl/>
        </w:rPr>
        <w:t>ک</w:t>
      </w:r>
      <w:r w:rsidRPr="00160189">
        <w:rPr>
          <w:rStyle w:val="Char4"/>
          <w:rtl/>
        </w:rPr>
        <w:t>ه من به همان حالت</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خداوند </w:t>
      </w:r>
      <w:r w:rsidR="009D063B" w:rsidRPr="009D063B">
        <w:rPr>
          <w:rStyle w:val="Char4"/>
          <w:rFonts w:cs="CTraditional Arabic"/>
          <w:rtl/>
        </w:rPr>
        <w:t>ﻷ</w:t>
      </w:r>
      <w:r w:rsidRPr="00160189">
        <w:rPr>
          <w:rStyle w:val="Char4"/>
          <w:rtl/>
        </w:rPr>
        <w:t xml:space="preserve"> </w:t>
      </w:r>
      <w:r w:rsidR="00B9084A">
        <w:rPr>
          <w:rStyle w:val="Char4"/>
          <w:rtl/>
        </w:rPr>
        <w:t>ی</w:t>
      </w:r>
      <w:r w:rsidRPr="00160189">
        <w:rPr>
          <w:rStyle w:val="Char4"/>
          <w:rtl/>
        </w:rPr>
        <w:t xml:space="preserve">اد نموده، </w:t>
      </w:r>
      <w:r w:rsidR="009D063B">
        <w:rPr>
          <w:rStyle w:val="Char4"/>
          <w:rtl/>
        </w:rPr>
        <w:t>ک</w:t>
      </w:r>
      <w:r w:rsidRPr="00160189">
        <w:rPr>
          <w:rStyle w:val="Char4"/>
          <w:rtl/>
        </w:rPr>
        <w:t>ه نفسم بر من تنگ آمده بود، و زم</w:t>
      </w:r>
      <w:r w:rsidR="00B9084A">
        <w:rPr>
          <w:rStyle w:val="Char4"/>
          <w:rtl/>
        </w:rPr>
        <w:t>ی</w:t>
      </w:r>
      <w:r w:rsidRPr="00160189">
        <w:rPr>
          <w:rStyle w:val="Char4"/>
          <w:rtl/>
        </w:rPr>
        <w:t>ن به همان فراخ</w:t>
      </w:r>
      <w:r w:rsidR="00B9084A">
        <w:rPr>
          <w:rStyle w:val="Char4"/>
          <w:rtl/>
        </w:rPr>
        <w:t>ی</w:t>
      </w:r>
      <w:r w:rsidRPr="00160189">
        <w:rPr>
          <w:rStyle w:val="Char4"/>
          <w:rtl/>
        </w:rPr>
        <w:t>ش برا</w:t>
      </w:r>
      <w:r w:rsidR="00B9084A">
        <w:rPr>
          <w:rStyle w:val="Char4"/>
          <w:rtl/>
        </w:rPr>
        <w:t>ی</w:t>
      </w:r>
      <w:r w:rsidRPr="00160189">
        <w:rPr>
          <w:rStyle w:val="Char4"/>
          <w:rtl/>
        </w:rPr>
        <w:t>م تنگ شده بود، نشسته بود، صدا</w:t>
      </w:r>
      <w:r w:rsidR="00A15996">
        <w:rPr>
          <w:rStyle w:val="Char4"/>
          <w:rtl/>
        </w:rPr>
        <w:t>ی</w:t>
      </w:r>
      <w:r w:rsidRPr="00160189">
        <w:rPr>
          <w:rStyle w:val="Char4"/>
          <w:rtl/>
        </w:rPr>
        <w:t xml:space="preserve"> فر</w:t>
      </w:r>
      <w:r w:rsidR="00B9084A">
        <w:rPr>
          <w:rStyle w:val="Char4"/>
          <w:rtl/>
        </w:rPr>
        <w:t>ی</w:t>
      </w:r>
      <w:r w:rsidRPr="00160189">
        <w:rPr>
          <w:rStyle w:val="Char4"/>
          <w:rtl/>
        </w:rPr>
        <w:t xml:space="preserve">اد </w:t>
      </w:r>
      <w:r w:rsidR="009D063B">
        <w:rPr>
          <w:rStyle w:val="Char4"/>
          <w:rtl/>
        </w:rPr>
        <w:t>ک</w:t>
      </w:r>
      <w:r w:rsidRPr="00160189">
        <w:rPr>
          <w:rStyle w:val="Char4"/>
          <w:rtl/>
        </w:rPr>
        <w:t>ننده را شن</w:t>
      </w:r>
      <w:r w:rsidR="00B9084A">
        <w:rPr>
          <w:rStyle w:val="Char4"/>
          <w:rtl/>
        </w:rPr>
        <w:t>ی</w:t>
      </w:r>
      <w:r w:rsidRPr="00160189">
        <w:rPr>
          <w:rStyle w:val="Char4"/>
          <w:rtl/>
        </w:rPr>
        <w:t xml:space="preserve">دم </w:t>
      </w:r>
      <w:r w:rsidR="009D063B">
        <w:rPr>
          <w:rStyle w:val="Char4"/>
          <w:rtl/>
        </w:rPr>
        <w:t>ک</w:t>
      </w:r>
      <w:r w:rsidRPr="00160189">
        <w:rPr>
          <w:rStyle w:val="Char4"/>
          <w:rtl/>
        </w:rPr>
        <w:t xml:space="preserve">ه بر </w:t>
      </w:r>
      <w:r w:rsidR="009D063B">
        <w:rPr>
          <w:rStyle w:val="Char4"/>
          <w:rtl/>
        </w:rPr>
        <w:t>ک</w:t>
      </w:r>
      <w:r w:rsidRPr="00160189">
        <w:rPr>
          <w:rStyle w:val="Char4"/>
          <w:rtl/>
        </w:rPr>
        <w:t>وه سلع بالا رفته بود، و با صدا</w:t>
      </w:r>
      <w:r w:rsidR="00A15996">
        <w:rPr>
          <w:rStyle w:val="Char4"/>
          <w:rtl/>
        </w:rPr>
        <w:t>ی</w:t>
      </w:r>
      <w:r w:rsidRPr="00160189">
        <w:rPr>
          <w:rStyle w:val="Char4"/>
          <w:rtl/>
        </w:rPr>
        <w:t xml:space="preserve"> بلند خود م</w:t>
      </w:r>
      <w:r w:rsidR="00A15996">
        <w:rPr>
          <w:rStyle w:val="Char4"/>
          <w:rtl/>
        </w:rPr>
        <w:t>ی</w:t>
      </w:r>
      <w:r w:rsidRPr="00160189">
        <w:rPr>
          <w:rStyle w:val="Char4"/>
          <w:rtl/>
        </w:rPr>
        <w:t>‏گفت: ا</w:t>
      </w:r>
      <w:r w:rsidR="00A15996">
        <w:rPr>
          <w:rStyle w:val="Char4"/>
          <w:rtl/>
        </w:rPr>
        <w:t>ی</w:t>
      </w:r>
      <w:r w:rsidRPr="00160189">
        <w:rPr>
          <w:rStyle w:val="Char4"/>
          <w:rtl/>
        </w:rPr>
        <w:t xml:space="preserve"> </w:t>
      </w:r>
      <w:r w:rsidR="009D063B">
        <w:rPr>
          <w:rStyle w:val="Char4"/>
          <w:rtl/>
        </w:rPr>
        <w:t>ک</w:t>
      </w:r>
      <w:r w:rsidRPr="00160189">
        <w:rPr>
          <w:rStyle w:val="Char4"/>
          <w:rtl/>
        </w:rPr>
        <w:t xml:space="preserve">عب، بشارت باد، </w:t>
      </w:r>
      <w:r w:rsidR="004B04A9">
        <w:rPr>
          <w:rStyle w:val="Char4"/>
          <w:rtl/>
        </w:rPr>
        <w:t xml:space="preserve">آنگاه </w:t>
      </w:r>
      <w:r w:rsidRPr="00160189">
        <w:rPr>
          <w:rStyle w:val="Char4"/>
          <w:rtl/>
        </w:rPr>
        <w:t xml:space="preserve">به سجده افتادم، و دانستم </w:t>
      </w:r>
      <w:r w:rsidR="009D063B">
        <w:rPr>
          <w:rStyle w:val="Char4"/>
          <w:rtl/>
        </w:rPr>
        <w:t>ک</w:t>
      </w:r>
      <w:r w:rsidRPr="00160189">
        <w:rPr>
          <w:rStyle w:val="Char4"/>
          <w:rtl/>
        </w:rPr>
        <w:t>ه گشا</w:t>
      </w:r>
      <w:r w:rsidR="00B9084A">
        <w:rPr>
          <w:rStyle w:val="Char4"/>
          <w:rtl/>
        </w:rPr>
        <w:t>ی</w:t>
      </w:r>
      <w:r w:rsidRPr="00160189">
        <w:rPr>
          <w:rStyle w:val="Char4"/>
          <w:rtl/>
        </w:rPr>
        <w:t>ش</w:t>
      </w:r>
      <w:r w:rsidR="00A15996">
        <w:rPr>
          <w:rStyle w:val="Char4"/>
          <w:rtl/>
        </w:rPr>
        <w:t>ی</w:t>
      </w:r>
      <w:r w:rsidRPr="00160189">
        <w:rPr>
          <w:rStyle w:val="Char4"/>
          <w:rtl/>
        </w:rPr>
        <w:t xml:space="preserve"> فرا رس</w:t>
      </w:r>
      <w:r w:rsidR="00B9084A">
        <w:rPr>
          <w:rStyle w:val="Char4"/>
          <w:rtl/>
        </w:rPr>
        <w:t>ی</w:t>
      </w:r>
      <w:r w:rsidRPr="00160189">
        <w:rPr>
          <w:rStyle w:val="Char4"/>
          <w:rtl/>
        </w:rPr>
        <w:t>ده است. 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مردم را از ا</w:t>
      </w:r>
      <w:r w:rsidR="00B9084A">
        <w:rPr>
          <w:rStyle w:val="Char4"/>
          <w:rtl/>
        </w:rPr>
        <w:t>ی</w:t>
      </w:r>
      <w:r w:rsidRPr="00160189">
        <w:rPr>
          <w:rStyle w:val="Char4"/>
          <w:rtl/>
        </w:rPr>
        <w:t xml:space="preserve">ن </w:t>
      </w:r>
      <w:r w:rsidR="009D063B">
        <w:rPr>
          <w:rStyle w:val="Char4"/>
          <w:rtl/>
        </w:rPr>
        <w:t>ک</w:t>
      </w:r>
      <w:r w:rsidRPr="00160189">
        <w:rPr>
          <w:rStyle w:val="Char4"/>
          <w:rtl/>
        </w:rPr>
        <w:t>ه خداوند توبه ما را پذ</w:t>
      </w:r>
      <w:r w:rsidR="00B9084A">
        <w:rPr>
          <w:rStyle w:val="Char4"/>
          <w:rtl/>
        </w:rPr>
        <w:t>ی</w:t>
      </w:r>
      <w:r w:rsidRPr="00160189">
        <w:rPr>
          <w:rStyle w:val="Char4"/>
          <w:rtl/>
        </w:rPr>
        <w:t>رفته است، وقت</w:t>
      </w:r>
      <w:r w:rsidR="00A15996">
        <w:rPr>
          <w:rStyle w:val="Char4"/>
          <w:rtl/>
        </w:rPr>
        <w:t>ی</w:t>
      </w:r>
      <w:r w:rsidRPr="00160189">
        <w:rPr>
          <w:rStyle w:val="Char4"/>
          <w:rtl/>
        </w:rPr>
        <w:t xml:space="preserve"> </w:t>
      </w:r>
      <w:r w:rsidR="009D063B">
        <w:rPr>
          <w:rStyle w:val="Char4"/>
          <w:rtl/>
        </w:rPr>
        <w:t>ک</w:t>
      </w:r>
      <w:r w:rsidRPr="00160189">
        <w:rPr>
          <w:rStyle w:val="Char4"/>
          <w:rtl/>
        </w:rPr>
        <w:t>ه نماز فجر را</w:t>
      </w:r>
      <w:r w:rsidR="00E840FE">
        <w:rPr>
          <w:rStyle w:val="Char4"/>
          <w:rtl/>
        </w:rPr>
        <w:t xml:space="preserve"> به‌جای </w:t>
      </w:r>
      <w:r w:rsidRPr="00160189">
        <w:rPr>
          <w:rStyle w:val="Char4"/>
          <w:rtl/>
        </w:rPr>
        <w:t>آورد با خبر گردان</w:t>
      </w:r>
      <w:r w:rsidR="00B9084A">
        <w:rPr>
          <w:rStyle w:val="Char4"/>
          <w:rtl/>
        </w:rPr>
        <w:t>ی</w:t>
      </w:r>
      <w:r w:rsidRPr="00160189">
        <w:rPr>
          <w:rStyle w:val="Char4"/>
          <w:rtl/>
        </w:rPr>
        <w:t>د. و مردم به بشارت دادن برا</w:t>
      </w:r>
      <w:r w:rsidR="00A15996">
        <w:rPr>
          <w:rStyle w:val="Char4"/>
          <w:rtl/>
        </w:rPr>
        <w:t>ی</w:t>
      </w:r>
      <w:r w:rsidRPr="00160189">
        <w:rPr>
          <w:rStyle w:val="Char4"/>
          <w:rtl/>
        </w:rPr>
        <w:t xml:space="preserve"> ما ب</w:t>
      </w:r>
      <w:r w:rsidR="00B9084A">
        <w:rPr>
          <w:rStyle w:val="Char4"/>
          <w:rtl/>
        </w:rPr>
        <w:t>ی</w:t>
      </w:r>
      <w:r w:rsidRPr="00160189">
        <w:rPr>
          <w:rStyle w:val="Char4"/>
          <w:rtl/>
        </w:rPr>
        <w:t>رون آمدند، و به طرف آن دو دوستم ن</w:t>
      </w:r>
      <w:r w:rsidR="00B9084A">
        <w:rPr>
          <w:rStyle w:val="Char4"/>
          <w:rtl/>
        </w:rPr>
        <w:t>ی</w:t>
      </w:r>
      <w:r w:rsidRPr="00160189">
        <w:rPr>
          <w:rStyle w:val="Char4"/>
          <w:rtl/>
        </w:rPr>
        <w:t>ز مژده دهندگان</w:t>
      </w:r>
      <w:r w:rsidR="00A15996">
        <w:rPr>
          <w:rStyle w:val="Char4"/>
          <w:rtl/>
        </w:rPr>
        <w:t>ی</w:t>
      </w:r>
      <w:r w:rsidRPr="00160189">
        <w:rPr>
          <w:rStyle w:val="Char4"/>
          <w:rtl/>
        </w:rPr>
        <w:t xml:space="preserve"> رفتند، و مرد</w:t>
      </w:r>
      <w:r w:rsidR="00A15996">
        <w:rPr>
          <w:rStyle w:val="Char4"/>
          <w:rtl/>
        </w:rPr>
        <w:t>ی</w:t>
      </w:r>
      <w:r w:rsidRPr="00160189">
        <w:rPr>
          <w:rStyle w:val="Char4"/>
          <w:rtl/>
        </w:rPr>
        <w:t xml:space="preserve"> اسب</w:t>
      </w:r>
      <w:r w:rsidR="00A15996">
        <w:rPr>
          <w:rStyle w:val="Char4"/>
          <w:rtl/>
        </w:rPr>
        <w:t>ی</w:t>
      </w:r>
      <w:r w:rsidRPr="00160189">
        <w:rPr>
          <w:rStyle w:val="Char4"/>
          <w:rtl/>
        </w:rPr>
        <w:t xml:space="preserve"> را به طرفم دوان</w:t>
      </w:r>
      <w:r w:rsidR="00B9084A">
        <w:rPr>
          <w:rStyle w:val="Char4"/>
          <w:rtl/>
        </w:rPr>
        <w:t>ی</w:t>
      </w:r>
      <w:r w:rsidRPr="00160189">
        <w:rPr>
          <w:rStyle w:val="Char4"/>
          <w:rtl/>
        </w:rPr>
        <w:t xml:space="preserve">د، و تلاش </w:t>
      </w:r>
      <w:r w:rsidR="009D063B">
        <w:rPr>
          <w:rStyle w:val="Char4"/>
          <w:rtl/>
        </w:rPr>
        <w:t>ک</w:t>
      </w:r>
      <w:r w:rsidRPr="00160189">
        <w:rPr>
          <w:rStyle w:val="Char4"/>
          <w:rtl/>
        </w:rPr>
        <w:t>ننده‏ا</w:t>
      </w:r>
      <w:r w:rsidR="00A15996">
        <w:rPr>
          <w:rStyle w:val="Char4"/>
          <w:rtl/>
        </w:rPr>
        <w:t>ی</w:t>
      </w:r>
      <w:r w:rsidRPr="00160189">
        <w:rPr>
          <w:rStyle w:val="Char4"/>
          <w:rtl/>
        </w:rPr>
        <w:t xml:space="preserve"> از اسلم تلاش نمود، و بر </w:t>
      </w:r>
      <w:r w:rsidR="009D063B">
        <w:rPr>
          <w:rStyle w:val="Char4"/>
          <w:rtl/>
        </w:rPr>
        <w:t>ک</w:t>
      </w:r>
      <w:r w:rsidRPr="00160189">
        <w:rPr>
          <w:rStyle w:val="Char4"/>
          <w:rtl/>
        </w:rPr>
        <w:t>وه بلند گرد</w:t>
      </w:r>
      <w:r w:rsidR="00B9084A">
        <w:rPr>
          <w:rStyle w:val="Char4"/>
          <w:rtl/>
        </w:rPr>
        <w:t>ی</w:t>
      </w:r>
      <w:r w:rsidRPr="00160189">
        <w:rPr>
          <w:rStyle w:val="Char4"/>
          <w:rtl/>
        </w:rPr>
        <w:t>د، صدااز اسب ت</w:t>
      </w:r>
      <w:r w:rsidR="00B9084A">
        <w:rPr>
          <w:rStyle w:val="Char4"/>
          <w:rtl/>
        </w:rPr>
        <w:t>ی</w:t>
      </w:r>
      <w:r w:rsidRPr="00160189">
        <w:rPr>
          <w:rStyle w:val="Char4"/>
          <w:rtl/>
        </w:rPr>
        <w:t>زتر بود. هنگام</w:t>
      </w:r>
      <w:r w:rsidR="00A15996">
        <w:rPr>
          <w:rStyle w:val="Char4"/>
          <w:rtl/>
        </w:rPr>
        <w:t>ی</w:t>
      </w:r>
      <w:r w:rsidRPr="00160189">
        <w:rPr>
          <w:rStyle w:val="Char4"/>
          <w:rtl/>
        </w:rPr>
        <w:t xml:space="preserve"> همان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صدا</w:t>
      </w:r>
      <w:r w:rsidR="00B9084A">
        <w:rPr>
          <w:rStyle w:val="Char4"/>
          <w:rtl/>
        </w:rPr>
        <w:t>ی</w:t>
      </w:r>
      <w:r w:rsidRPr="00160189">
        <w:rPr>
          <w:rStyle w:val="Char4"/>
          <w:rtl/>
        </w:rPr>
        <w:t>ش را شن</w:t>
      </w:r>
      <w:r w:rsidR="00B9084A">
        <w:rPr>
          <w:rStyle w:val="Char4"/>
          <w:rtl/>
        </w:rPr>
        <w:t>ی</w:t>
      </w:r>
      <w:r w:rsidRPr="00160189">
        <w:rPr>
          <w:rStyle w:val="Char4"/>
          <w:rtl/>
        </w:rPr>
        <w:t>ده بودم، و برا</w:t>
      </w:r>
      <w:r w:rsidR="00B9084A">
        <w:rPr>
          <w:rStyle w:val="Char4"/>
          <w:rtl/>
        </w:rPr>
        <w:t>ی</w:t>
      </w:r>
      <w:r w:rsidRPr="00160189">
        <w:rPr>
          <w:rStyle w:val="Char4"/>
          <w:rtl/>
        </w:rPr>
        <w:t>م بشارت م</w:t>
      </w:r>
      <w:r w:rsidR="00A15996">
        <w:rPr>
          <w:rStyle w:val="Char4"/>
          <w:rtl/>
        </w:rPr>
        <w:t>ی</w:t>
      </w:r>
      <w:r w:rsidRPr="00160189">
        <w:rPr>
          <w:rStyle w:val="Char4"/>
          <w:rtl/>
        </w:rPr>
        <w:t>‏داد نزد آمد، لباس ها</w:t>
      </w:r>
      <w:r w:rsidR="00B9084A">
        <w:rPr>
          <w:rStyle w:val="Char4"/>
          <w:rtl/>
        </w:rPr>
        <w:t>ی</w:t>
      </w:r>
      <w:r w:rsidRPr="00160189">
        <w:rPr>
          <w:rStyle w:val="Char4"/>
          <w:rtl/>
        </w:rPr>
        <w:t>م را برا</w:t>
      </w:r>
      <w:r w:rsidR="00B9084A">
        <w:rPr>
          <w:rStyle w:val="Char4"/>
          <w:rtl/>
        </w:rPr>
        <w:t>ی</w:t>
      </w:r>
      <w:r w:rsidRPr="00160189">
        <w:rPr>
          <w:rStyle w:val="Char4"/>
          <w:rtl/>
        </w:rPr>
        <w:t xml:space="preserve">ش </w:t>
      </w:r>
      <w:r w:rsidR="009D063B">
        <w:rPr>
          <w:rStyle w:val="Char4"/>
          <w:rtl/>
        </w:rPr>
        <w:t>ک</w:t>
      </w:r>
      <w:r w:rsidRPr="00160189">
        <w:rPr>
          <w:rStyle w:val="Char4"/>
          <w:rtl/>
        </w:rPr>
        <w:t>ش</w:t>
      </w:r>
      <w:r w:rsidR="00B9084A">
        <w:rPr>
          <w:rStyle w:val="Char4"/>
          <w:rtl/>
        </w:rPr>
        <w:t>ی</w:t>
      </w:r>
      <w:r w:rsidRPr="00160189">
        <w:rPr>
          <w:rStyle w:val="Char4"/>
          <w:rtl/>
        </w:rPr>
        <w:t>دم، و آن دو را به خاطر مژده و بشارتش، بر او پوشان</w:t>
      </w:r>
      <w:r w:rsidR="00B9084A">
        <w:rPr>
          <w:rStyle w:val="Char4"/>
          <w:rtl/>
        </w:rPr>
        <w:t>ی</w:t>
      </w:r>
      <w:r w:rsidRPr="00160189">
        <w:rPr>
          <w:rStyle w:val="Char4"/>
          <w:rtl/>
        </w:rPr>
        <w:t>دم، و به خدا سوگند، در آن روز غ</w:t>
      </w:r>
      <w:r w:rsidR="00B9084A">
        <w:rPr>
          <w:rStyle w:val="Char4"/>
          <w:rtl/>
        </w:rPr>
        <w:t>ی</w:t>
      </w:r>
      <w:r w:rsidRPr="00160189">
        <w:rPr>
          <w:rStyle w:val="Char4"/>
          <w:rtl/>
        </w:rPr>
        <w:t>ر آن دو لباس د</w:t>
      </w:r>
      <w:r w:rsidR="00B9084A">
        <w:rPr>
          <w:rStyle w:val="Char4"/>
          <w:rtl/>
        </w:rPr>
        <w:t>ی</w:t>
      </w:r>
      <w:r w:rsidRPr="00160189">
        <w:rPr>
          <w:rStyle w:val="Char4"/>
          <w:rtl/>
        </w:rPr>
        <w:t>گر مال</w:t>
      </w:r>
      <w:r w:rsidR="009D063B">
        <w:rPr>
          <w:rStyle w:val="Char4"/>
          <w:rtl/>
        </w:rPr>
        <w:t>ک</w:t>
      </w:r>
      <w:r w:rsidRPr="00160189">
        <w:rPr>
          <w:rStyle w:val="Char4"/>
          <w:rtl/>
        </w:rPr>
        <w:t xml:space="preserve"> لباس</w:t>
      </w:r>
      <w:r w:rsidR="00A15996">
        <w:rPr>
          <w:rStyle w:val="Char4"/>
          <w:rtl/>
        </w:rPr>
        <w:t>ی</w:t>
      </w:r>
      <w:r w:rsidRPr="00160189">
        <w:rPr>
          <w:rStyle w:val="Char4"/>
          <w:rtl/>
        </w:rPr>
        <w:t xml:space="preserve"> نبودم، و دو لباس د</w:t>
      </w:r>
      <w:r w:rsidR="00B9084A">
        <w:rPr>
          <w:rStyle w:val="Char4"/>
          <w:rtl/>
        </w:rPr>
        <w:t>ی</w:t>
      </w:r>
      <w:r w:rsidRPr="00160189">
        <w:rPr>
          <w:rStyle w:val="Char4"/>
          <w:rtl/>
        </w:rPr>
        <w:t>گر را عار</w:t>
      </w:r>
      <w:r w:rsidR="00B9084A">
        <w:rPr>
          <w:rStyle w:val="Char4"/>
          <w:rtl/>
        </w:rPr>
        <w:t>ی</w:t>
      </w:r>
      <w:r w:rsidRPr="00160189">
        <w:rPr>
          <w:rStyle w:val="Char4"/>
          <w:rtl/>
        </w:rPr>
        <w:t>ت گرفته پوش</w:t>
      </w:r>
      <w:r w:rsidR="00B9084A">
        <w:rPr>
          <w:rStyle w:val="Char4"/>
          <w:rtl/>
        </w:rPr>
        <w:t>ی</w:t>
      </w:r>
      <w:r w:rsidRPr="00160189">
        <w:rPr>
          <w:rStyle w:val="Char4"/>
          <w:rtl/>
        </w:rPr>
        <w:t>دم، و به طرف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حر</w:t>
      </w:r>
      <w:r w:rsidR="009D063B">
        <w:rPr>
          <w:rStyle w:val="Char4"/>
          <w:rtl/>
        </w:rPr>
        <w:t>ک</w:t>
      </w:r>
      <w:r w:rsidRPr="00160189">
        <w:rPr>
          <w:rStyle w:val="Char4"/>
          <w:rtl/>
        </w:rPr>
        <w:t xml:space="preserve">ت </w:t>
      </w:r>
      <w:r w:rsidR="009D063B">
        <w:rPr>
          <w:rStyle w:val="Char4"/>
          <w:rtl/>
        </w:rPr>
        <w:t>ک</w:t>
      </w:r>
      <w:r w:rsidRPr="00160189">
        <w:rPr>
          <w:rStyle w:val="Char4"/>
          <w:rtl/>
        </w:rPr>
        <w:t>ردم، و مردم گروه گروه از من استقبال نمودند، و مرا به (قبول شدن) توبه بشارت و مژده م</w:t>
      </w:r>
      <w:r w:rsidR="00A15996">
        <w:rPr>
          <w:rStyle w:val="Char4"/>
          <w:rtl/>
        </w:rPr>
        <w:t>ی</w:t>
      </w:r>
      <w:r w:rsidRPr="00160189">
        <w:rPr>
          <w:rStyle w:val="Char4"/>
          <w:rtl/>
        </w:rPr>
        <w:t>‏دادند، و م</w:t>
      </w:r>
      <w:r w:rsidR="00A15996">
        <w:rPr>
          <w:rStyle w:val="Char4"/>
          <w:rtl/>
        </w:rPr>
        <w:t>ی</w:t>
      </w:r>
      <w:r w:rsidRPr="00160189">
        <w:rPr>
          <w:rStyle w:val="Char4"/>
          <w:rtl/>
        </w:rPr>
        <w:t>‏گفتند: قبول توبه ات از طرف خداوند برا</w:t>
      </w:r>
      <w:r w:rsidR="00B9084A">
        <w:rPr>
          <w:rStyle w:val="Char4"/>
          <w:rtl/>
        </w:rPr>
        <w:t>ی</w:t>
      </w:r>
      <w:r w:rsidRPr="00160189">
        <w:rPr>
          <w:rStyle w:val="Char4"/>
          <w:rtl/>
        </w:rPr>
        <w:t>ت مبار</w:t>
      </w:r>
      <w:r w:rsidR="009D063B">
        <w:rPr>
          <w:rStyle w:val="Char4"/>
          <w:rtl/>
        </w:rPr>
        <w:t>ک</w:t>
      </w:r>
      <w:r w:rsidRPr="00160189">
        <w:rPr>
          <w:rStyle w:val="Char4"/>
          <w:rtl/>
        </w:rPr>
        <w:t xml:space="preserve"> باشد. </w:t>
      </w:r>
      <w:r w:rsidR="009D063B">
        <w:rPr>
          <w:rStyle w:val="Char4"/>
          <w:rtl/>
        </w:rPr>
        <w:t>ک</w:t>
      </w:r>
      <w:r w:rsidRPr="00160189">
        <w:rPr>
          <w:rStyle w:val="Char4"/>
          <w:rtl/>
        </w:rPr>
        <w:t>عب م</w:t>
      </w:r>
      <w:r w:rsidR="00A15996">
        <w:rPr>
          <w:rStyle w:val="Char4"/>
          <w:rtl/>
        </w:rPr>
        <w:t>ی</w:t>
      </w:r>
      <w:r w:rsidRPr="00160189">
        <w:rPr>
          <w:rStyle w:val="Char4"/>
          <w:rtl/>
        </w:rPr>
        <w:t>‏گو</w:t>
      </w:r>
      <w:r w:rsidR="00B9084A">
        <w:rPr>
          <w:rStyle w:val="Char4"/>
          <w:rtl/>
        </w:rPr>
        <w:t>ی</w:t>
      </w:r>
      <w:r w:rsidRPr="00160189">
        <w:rPr>
          <w:rStyle w:val="Char4"/>
          <w:rtl/>
        </w:rPr>
        <w:t>د: تا ا</w:t>
      </w:r>
      <w:r w:rsidR="00B9084A">
        <w:rPr>
          <w:rStyle w:val="Char4"/>
          <w:rtl/>
        </w:rPr>
        <w:t>ی</w:t>
      </w:r>
      <w:r w:rsidRPr="00160189">
        <w:rPr>
          <w:rStyle w:val="Char4"/>
          <w:rtl/>
        </w:rPr>
        <w:t xml:space="preserve">ن </w:t>
      </w:r>
      <w:r w:rsidR="009D063B">
        <w:rPr>
          <w:rStyle w:val="Char4"/>
          <w:rtl/>
        </w:rPr>
        <w:t>ک</w:t>
      </w:r>
      <w:r w:rsidRPr="00160189">
        <w:rPr>
          <w:rStyle w:val="Char4"/>
          <w:rtl/>
        </w:rPr>
        <w:t>ه به مسجد داخل شدم، و د</w:t>
      </w:r>
      <w:r w:rsidR="00B9084A">
        <w:rPr>
          <w:rStyle w:val="Char4"/>
          <w:rtl/>
        </w:rPr>
        <w:t>ی</w:t>
      </w:r>
      <w:r w:rsidRPr="00160189">
        <w:rPr>
          <w:rStyle w:val="Char4"/>
          <w:rtl/>
        </w:rPr>
        <w:t xml:space="preserve">دم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نشسته است، و مردم در اطرافش قرار دارند، آن گه طلحه بن عب</w:t>
      </w:r>
      <w:r w:rsidR="00B9084A">
        <w:rPr>
          <w:rStyle w:val="Char4"/>
          <w:rtl/>
        </w:rPr>
        <w:t>ی</w:t>
      </w:r>
      <w:r w:rsidRPr="00160189">
        <w:rPr>
          <w:rStyle w:val="Char4"/>
          <w:rtl/>
        </w:rPr>
        <w:t>د</w:t>
      </w:r>
      <w:r w:rsidR="001224D1">
        <w:rPr>
          <w:rStyle w:val="Char4"/>
          <w:rtl/>
        </w:rPr>
        <w:t>الله</w:t>
      </w:r>
      <w:r w:rsidRPr="00160189">
        <w:rPr>
          <w:rStyle w:val="Char4"/>
          <w:rtl/>
        </w:rPr>
        <w:t xml:space="preserve"> به طرف من برخاست، و دو</w:t>
      </w:r>
      <w:r w:rsidR="00B9084A">
        <w:rPr>
          <w:rStyle w:val="Char4"/>
          <w:rtl/>
        </w:rPr>
        <w:t>ی</w:t>
      </w:r>
      <w:r w:rsidRPr="00160189">
        <w:rPr>
          <w:rStyle w:val="Char4"/>
          <w:rtl/>
        </w:rPr>
        <w:t>د و با من مصافحه نمود، و به من تبر</w:t>
      </w:r>
      <w:r w:rsidR="00B9084A">
        <w:rPr>
          <w:rStyle w:val="Char4"/>
          <w:rtl/>
        </w:rPr>
        <w:t>ی</w:t>
      </w:r>
      <w:r w:rsidR="009D063B">
        <w:rPr>
          <w:rStyle w:val="Char4"/>
          <w:rtl/>
        </w:rPr>
        <w:t>ک</w:t>
      </w:r>
      <w:r w:rsidR="00A15996">
        <w:rPr>
          <w:rStyle w:val="Char4"/>
          <w:rtl/>
        </w:rPr>
        <w:t>ی</w:t>
      </w:r>
      <w:r w:rsidRPr="00160189">
        <w:rPr>
          <w:rStyle w:val="Char4"/>
          <w:rtl/>
        </w:rPr>
        <w:t xml:space="preserve"> گفت، به خدا سوگند، مرد</w:t>
      </w:r>
      <w:r w:rsidR="00A15996">
        <w:rPr>
          <w:rStyle w:val="Char4"/>
          <w:rtl/>
        </w:rPr>
        <w:t>ی</w:t>
      </w:r>
      <w:r w:rsidRPr="00160189">
        <w:rPr>
          <w:rStyle w:val="Char4"/>
          <w:rtl/>
        </w:rPr>
        <w:t xml:space="preserve"> از مهاجر</w:t>
      </w:r>
      <w:r w:rsidR="00B9084A">
        <w:rPr>
          <w:rStyle w:val="Char4"/>
          <w:rtl/>
        </w:rPr>
        <w:t>ی</w:t>
      </w:r>
      <w:r w:rsidRPr="00160189">
        <w:rPr>
          <w:rStyle w:val="Char4"/>
          <w:rtl/>
        </w:rPr>
        <w:t>ن غ</w:t>
      </w:r>
      <w:r w:rsidR="00B9084A">
        <w:rPr>
          <w:rStyle w:val="Char4"/>
          <w:rtl/>
        </w:rPr>
        <w:t>ی</w:t>
      </w:r>
      <w:r w:rsidRPr="00160189">
        <w:rPr>
          <w:rStyle w:val="Char4"/>
          <w:rtl/>
        </w:rPr>
        <w:t>ر از و</w:t>
      </w:r>
      <w:r w:rsidR="00A15996">
        <w:rPr>
          <w:rStyle w:val="Char4"/>
          <w:rtl/>
        </w:rPr>
        <w:t>ی</w:t>
      </w:r>
      <w:r w:rsidRPr="00160189">
        <w:rPr>
          <w:rStyle w:val="Char4"/>
          <w:rtl/>
        </w:rPr>
        <w:t xml:space="preserve"> به سو</w:t>
      </w:r>
      <w:r w:rsidR="00B9084A">
        <w:rPr>
          <w:rStyle w:val="Char4"/>
          <w:rtl/>
        </w:rPr>
        <w:t>ی</w:t>
      </w:r>
      <w:r w:rsidRPr="00160189">
        <w:rPr>
          <w:rStyle w:val="Char4"/>
          <w:rtl/>
        </w:rPr>
        <w:t>م ن</w:t>
      </w:r>
      <w:r w:rsidR="00B9084A">
        <w:rPr>
          <w:rStyle w:val="Char4"/>
          <w:rtl/>
        </w:rPr>
        <w:t>ی</w:t>
      </w:r>
      <w:r w:rsidRPr="00160189">
        <w:rPr>
          <w:rStyle w:val="Char4"/>
          <w:rtl/>
        </w:rPr>
        <w:t>امد، و من آن را برا</w:t>
      </w:r>
      <w:r w:rsidR="00A15996">
        <w:rPr>
          <w:rStyle w:val="Char4"/>
          <w:rtl/>
        </w:rPr>
        <w:t>ی</w:t>
      </w:r>
      <w:r w:rsidRPr="00160189">
        <w:rPr>
          <w:rStyle w:val="Char4"/>
          <w:rtl/>
        </w:rPr>
        <w:t xml:space="preserve"> طلحه</w:t>
      </w:r>
      <w:r w:rsidRPr="00E840FE">
        <w:rPr>
          <w:rStyle w:val="Char4"/>
          <w:vertAlign w:val="superscript"/>
          <w:rtl/>
        </w:rPr>
        <w:footnoteReference w:id="424"/>
      </w:r>
      <w:r w:rsidRPr="00160189">
        <w:rPr>
          <w:rStyle w:val="Char4"/>
          <w:rtl/>
        </w:rPr>
        <w:t xml:space="preserve"> فراموش نم</w:t>
      </w:r>
      <w:r w:rsidR="00A15996">
        <w:rPr>
          <w:rStyle w:val="Char4"/>
          <w:rtl/>
        </w:rPr>
        <w:t>ی</w:t>
      </w:r>
      <w:r w:rsidRPr="00160189">
        <w:rPr>
          <w:rStyle w:val="Char4"/>
          <w:rtl/>
        </w:rPr>
        <w:t>‏</w:t>
      </w:r>
      <w:r w:rsidR="009D063B">
        <w:rPr>
          <w:rStyle w:val="Char4"/>
          <w:rtl/>
        </w:rPr>
        <w:t>ک</w:t>
      </w:r>
      <w:r w:rsidRPr="00160189">
        <w:rPr>
          <w:rStyle w:val="Char4"/>
          <w:rtl/>
        </w:rPr>
        <w:t xml:space="preserve">نم. </w:t>
      </w:r>
      <w:r w:rsidR="009D063B">
        <w:rPr>
          <w:rStyle w:val="Char4"/>
          <w:rtl/>
        </w:rPr>
        <w:t>ک</w:t>
      </w:r>
      <w:r w:rsidRPr="00160189">
        <w:rPr>
          <w:rStyle w:val="Char4"/>
          <w:rtl/>
        </w:rPr>
        <w:t>عب م</w:t>
      </w:r>
      <w:r w:rsidR="00A15996">
        <w:rPr>
          <w:rStyle w:val="Char4"/>
          <w:rtl/>
        </w:rPr>
        <w:t>ی</w:t>
      </w:r>
      <w:r w:rsidRPr="00160189">
        <w:rPr>
          <w:rStyle w:val="Char4"/>
          <w:rtl/>
        </w:rPr>
        <w:t>‏گو</w:t>
      </w:r>
      <w:r w:rsidR="00B9084A">
        <w:rPr>
          <w:rStyle w:val="Char4"/>
          <w:rtl/>
        </w:rPr>
        <w:t>ی</w:t>
      </w:r>
      <w:r w:rsidRPr="00160189">
        <w:rPr>
          <w:rStyle w:val="Char4"/>
          <w:rtl/>
        </w:rPr>
        <w:t>د: هنگام</w:t>
      </w:r>
      <w:r w:rsidR="00A15996">
        <w:rPr>
          <w:rStyle w:val="Char4"/>
          <w:rtl/>
        </w:rPr>
        <w:t>ی</w:t>
      </w:r>
      <w:r w:rsidRPr="00160189">
        <w:rPr>
          <w:rStyle w:val="Char4"/>
          <w:rtl/>
        </w:rPr>
        <w:t xml:space="preserve"> </w:t>
      </w:r>
      <w:r w:rsidR="009D063B">
        <w:rPr>
          <w:rStyle w:val="Char4"/>
          <w:rtl/>
        </w:rPr>
        <w:t>ک</w:t>
      </w:r>
      <w:r w:rsidRPr="00160189">
        <w:rPr>
          <w:rStyle w:val="Char4"/>
          <w:rtl/>
        </w:rPr>
        <w:t>ه به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سلام دادم،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حال</w:t>
      </w:r>
      <w:r w:rsidR="00A15996">
        <w:rPr>
          <w:rStyle w:val="Char4"/>
          <w:rtl/>
        </w:rPr>
        <w:t>ی</w:t>
      </w:r>
      <w:r w:rsidRPr="00160189">
        <w:rPr>
          <w:rStyle w:val="Char4"/>
          <w:rtl/>
        </w:rPr>
        <w:t xml:space="preserve"> </w:t>
      </w:r>
      <w:r w:rsidR="009D063B">
        <w:rPr>
          <w:rStyle w:val="Char4"/>
          <w:rtl/>
        </w:rPr>
        <w:t>ک</w:t>
      </w:r>
      <w:r w:rsidRPr="00160189">
        <w:rPr>
          <w:rStyle w:val="Char4"/>
          <w:rtl/>
        </w:rPr>
        <w:t>ه رو</w:t>
      </w:r>
      <w:r w:rsidR="00B9084A">
        <w:rPr>
          <w:rStyle w:val="Char4"/>
          <w:rtl/>
        </w:rPr>
        <w:t>ی</w:t>
      </w:r>
      <w:r w:rsidRPr="00160189">
        <w:rPr>
          <w:rStyle w:val="Char4"/>
          <w:rtl/>
        </w:rPr>
        <w:t>ش از خوش</w:t>
      </w:r>
      <w:r w:rsidR="00A15996">
        <w:rPr>
          <w:rStyle w:val="Char4"/>
          <w:rtl/>
        </w:rPr>
        <w:t>ی</w:t>
      </w:r>
      <w:r w:rsidRPr="00160189">
        <w:rPr>
          <w:rStyle w:val="Char4"/>
          <w:rtl/>
        </w:rPr>
        <w:t xml:space="preserve"> م</w:t>
      </w:r>
      <w:r w:rsidR="00A15996">
        <w:rPr>
          <w:rStyle w:val="Char4"/>
          <w:rtl/>
        </w:rPr>
        <w:t>ی</w:t>
      </w:r>
      <w:r w:rsidRPr="00160189">
        <w:rPr>
          <w:rStyle w:val="Char4"/>
          <w:rtl/>
        </w:rPr>
        <w:t>‏درخش</w:t>
      </w:r>
      <w:r w:rsidR="00B9084A">
        <w:rPr>
          <w:rStyle w:val="Char4"/>
          <w:rtl/>
        </w:rPr>
        <w:t>ی</w:t>
      </w:r>
      <w:r w:rsidRPr="00160189">
        <w:rPr>
          <w:rStyle w:val="Char4"/>
          <w:rtl/>
        </w:rPr>
        <w:t>د - گفت: «بشارت باد بر تو، به بهتر</w:t>
      </w:r>
      <w:r w:rsidR="00B9084A">
        <w:rPr>
          <w:rStyle w:val="Char4"/>
          <w:rtl/>
        </w:rPr>
        <w:t>ی</w:t>
      </w:r>
      <w:r w:rsidRPr="00160189">
        <w:rPr>
          <w:rStyle w:val="Char4"/>
          <w:rtl/>
        </w:rPr>
        <w:t>ن روز</w:t>
      </w:r>
      <w:r w:rsidR="00A15996">
        <w:rPr>
          <w:rStyle w:val="Char4"/>
          <w:rtl/>
        </w:rPr>
        <w:t>ی</w:t>
      </w:r>
      <w:r w:rsidRPr="00160189">
        <w:rPr>
          <w:rStyle w:val="Char4"/>
          <w:rtl/>
        </w:rPr>
        <w:t xml:space="preserve"> </w:t>
      </w:r>
      <w:r w:rsidR="009D063B">
        <w:rPr>
          <w:rStyle w:val="Char4"/>
          <w:rtl/>
        </w:rPr>
        <w:t>ک</w:t>
      </w:r>
      <w:r w:rsidRPr="00160189">
        <w:rPr>
          <w:rStyle w:val="Char4"/>
          <w:rtl/>
        </w:rPr>
        <w:t>ه از زمان ولادت بر تو گذشته است»، م</w:t>
      </w:r>
      <w:r w:rsidR="00A15996">
        <w:rPr>
          <w:rStyle w:val="Char4"/>
          <w:rtl/>
        </w:rPr>
        <w:t>ی</w:t>
      </w:r>
      <w:r w:rsidRPr="00160189">
        <w:rPr>
          <w:rStyle w:val="Char4"/>
          <w:rtl/>
        </w:rPr>
        <w:t>‏گو</w:t>
      </w:r>
      <w:r w:rsidR="00B9084A">
        <w:rPr>
          <w:rStyle w:val="Char4"/>
          <w:rtl/>
        </w:rPr>
        <w:t>ی</w:t>
      </w:r>
      <w:r w:rsidRPr="00160189">
        <w:rPr>
          <w:rStyle w:val="Char4"/>
          <w:rtl/>
        </w:rPr>
        <w:t>د: گفتم: آ</w:t>
      </w:r>
      <w:r w:rsidR="00B9084A">
        <w:rPr>
          <w:rStyle w:val="Char4"/>
          <w:rtl/>
        </w:rPr>
        <w:t>ی</w:t>
      </w:r>
      <w:r w:rsidRPr="00160189">
        <w:rPr>
          <w:rStyle w:val="Char4"/>
          <w:rtl/>
        </w:rPr>
        <w:t>ا (قبول توبه و عفو) از طرف توست ا</w:t>
      </w:r>
      <w:r w:rsidR="00A15996">
        <w:rPr>
          <w:rStyle w:val="Char4"/>
          <w:rtl/>
        </w:rPr>
        <w:t>ی</w:t>
      </w:r>
      <w:r w:rsidRPr="00160189">
        <w:rPr>
          <w:rStyle w:val="Char4"/>
          <w:rtl/>
        </w:rPr>
        <w:t xml:space="preserve"> رسول خدا، </w:t>
      </w:r>
      <w:r w:rsidR="00B9084A">
        <w:rPr>
          <w:rStyle w:val="Char4"/>
          <w:rtl/>
        </w:rPr>
        <w:t>ی</w:t>
      </w:r>
      <w:r w:rsidRPr="00160189">
        <w:rPr>
          <w:rStyle w:val="Char4"/>
          <w:rtl/>
        </w:rPr>
        <w:t>ا اطرف خدا؟ گفت: «نه، بل</w:t>
      </w:r>
      <w:r w:rsidR="009D063B">
        <w:rPr>
          <w:rStyle w:val="Char4"/>
          <w:rtl/>
        </w:rPr>
        <w:t>ک</w:t>
      </w:r>
      <w:r w:rsidRPr="00160189">
        <w:rPr>
          <w:rStyle w:val="Char4"/>
          <w:rtl/>
        </w:rPr>
        <w:t>ه از طرف خدا»، 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چون خوش و مسرور م</w:t>
      </w:r>
      <w:r w:rsidR="00A15996">
        <w:rPr>
          <w:rStyle w:val="Char4"/>
          <w:rtl/>
        </w:rPr>
        <w:t>ی</w:t>
      </w:r>
      <w:r w:rsidRPr="00160189">
        <w:rPr>
          <w:rStyle w:val="Char4"/>
          <w:rtl/>
        </w:rPr>
        <w:t>‏شد، رو</w:t>
      </w:r>
      <w:r w:rsidR="00B9084A">
        <w:rPr>
          <w:rStyle w:val="Char4"/>
          <w:rtl/>
        </w:rPr>
        <w:t>ی</w:t>
      </w:r>
      <w:r w:rsidRPr="00160189">
        <w:rPr>
          <w:rStyle w:val="Char4"/>
          <w:rtl/>
        </w:rPr>
        <w:t>ش روشن م</w:t>
      </w:r>
      <w:r w:rsidR="00A15996">
        <w:rPr>
          <w:rStyle w:val="Char4"/>
          <w:rtl/>
        </w:rPr>
        <w:t>ی</w:t>
      </w:r>
      <w:r w:rsidRPr="00160189">
        <w:rPr>
          <w:rStyle w:val="Char4"/>
          <w:rtl/>
        </w:rPr>
        <w:t>‏گرد</w:t>
      </w:r>
      <w:r w:rsidR="00B9084A">
        <w:rPr>
          <w:rStyle w:val="Char4"/>
          <w:rtl/>
        </w:rPr>
        <w:t>ی</w:t>
      </w:r>
      <w:r w:rsidRPr="00160189">
        <w:rPr>
          <w:rStyle w:val="Char4"/>
          <w:rtl/>
        </w:rPr>
        <w:t>د، گو</w:t>
      </w:r>
      <w:r w:rsidR="00B9084A">
        <w:rPr>
          <w:rStyle w:val="Char4"/>
          <w:rtl/>
        </w:rPr>
        <w:t>ی</w:t>
      </w:r>
      <w:r w:rsidR="00A15996">
        <w:rPr>
          <w:rStyle w:val="Char4"/>
          <w:rtl/>
        </w:rPr>
        <w:t>ی</w:t>
      </w:r>
      <w:r w:rsidRPr="00160189">
        <w:rPr>
          <w:rStyle w:val="Char4"/>
          <w:rtl/>
        </w:rPr>
        <w:t xml:space="preserve"> قطعه‏ا</w:t>
      </w:r>
      <w:r w:rsidR="00A15996">
        <w:rPr>
          <w:rStyle w:val="Char4"/>
          <w:rtl/>
        </w:rPr>
        <w:t>ی</w:t>
      </w:r>
      <w:r w:rsidRPr="00160189">
        <w:rPr>
          <w:rStyle w:val="Char4"/>
          <w:rtl/>
        </w:rPr>
        <w:t xml:space="preserve"> از مهتاب باشد و ما ا</w:t>
      </w:r>
      <w:r w:rsidR="00B9084A">
        <w:rPr>
          <w:rStyle w:val="Char4"/>
          <w:rtl/>
        </w:rPr>
        <w:t>ی</w:t>
      </w:r>
      <w:r w:rsidRPr="00160189">
        <w:rPr>
          <w:rStyle w:val="Char4"/>
          <w:rtl/>
        </w:rPr>
        <w:t>ن را از و</w:t>
      </w:r>
      <w:r w:rsidR="00A15996">
        <w:rPr>
          <w:rStyle w:val="Char4"/>
          <w:rtl/>
        </w:rPr>
        <w:t>ی</w:t>
      </w:r>
      <w:r w:rsidRPr="00160189">
        <w:rPr>
          <w:rStyle w:val="Char4"/>
          <w:rtl/>
        </w:rPr>
        <w:t xml:space="preserve"> م</w:t>
      </w:r>
      <w:r w:rsidR="00A15996">
        <w:rPr>
          <w:rStyle w:val="Char4"/>
          <w:rtl/>
        </w:rPr>
        <w:t>ی</w:t>
      </w:r>
      <w:r w:rsidRPr="00160189">
        <w:rPr>
          <w:rStyle w:val="Char4"/>
          <w:rtl/>
        </w:rPr>
        <w:t>‏فهم</w:t>
      </w:r>
      <w:r w:rsidR="00B9084A">
        <w:rPr>
          <w:rStyle w:val="Char4"/>
          <w:rtl/>
        </w:rPr>
        <w:t>ی</w:t>
      </w:r>
      <w:r w:rsidRPr="00160189">
        <w:rPr>
          <w:rStyle w:val="Char4"/>
          <w:rtl/>
        </w:rPr>
        <w:t>د</w:t>
      </w:r>
      <w:r w:rsidR="00B9084A">
        <w:rPr>
          <w:rStyle w:val="Char4"/>
          <w:rtl/>
        </w:rPr>
        <w:t>ی</w:t>
      </w:r>
      <w:r w:rsidRPr="00160189">
        <w:rPr>
          <w:rStyle w:val="Char4"/>
          <w:rtl/>
        </w:rPr>
        <w:t>م. هنگام</w:t>
      </w:r>
      <w:r w:rsidR="00A15996">
        <w:rPr>
          <w:rStyle w:val="Char4"/>
          <w:rtl/>
        </w:rPr>
        <w:t>ی</w:t>
      </w:r>
      <w:r w:rsidRPr="00160189">
        <w:rPr>
          <w:rStyle w:val="Char4"/>
          <w:rtl/>
        </w:rPr>
        <w:t xml:space="preserve"> </w:t>
      </w:r>
      <w:r w:rsidR="009D063B">
        <w:rPr>
          <w:rStyle w:val="Char4"/>
          <w:rtl/>
        </w:rPr>
        <w:t>ک</w:t>
      </w:r>
      <w:r w:rsidRPr="00160189">
        <w:rPr>
          <w:rStyle w:val="Char4"/>
          <w:rtl/>
        </w:rPr>
        <w:t>ه در پ</w:t>
      </w:r>
      <w:r w:rsidR="00B9084A">
        <w:rPr>
          <w:rStyle w:val="Char4"/>
          <w:rtl/>
        </w:rPr>
        <w:t>ی</w:t>
      </w:r>
      <w:r w:rsidRPr="00160189">
        <w:rPr>
          <w:rStyle w:val="Char4"/>
          <w:rtl/>
        </w:rPr>
        <w:t>ش رو</w:t>
      </w:r>
      <w:r w:rsidR="00B9084A">
        <w:rPr>
          <w:rStyle w:val="Char4"/>
          <w:rtl/>
        </w:rPr>
        <w:t>ی</w:t>
      </w:r>
      <w:r w:rsidRPr="00160189">
        <w:rPr>
          <w:rStyle w:val="Char4"/>
          <w:rtl/>
        </w:rPr>
        <w:t>ش نشستم، گفتم: ا</w:t>
      </w:r>
      <w:r w:rsidR="00A15996">
        <w:rPr>
          <w:rStyle w:val="Char4"/>
          <w:rtl/>
        </w:rPr>
        <w:t>ی</w:t>
      </w:r>
      <w:r w:rsidRPr="00160189">
        <w:rPr>
          <w:rStyle w:val="Char4"/>
          <w:rtl/>
        </w:rPr>
        <w:t xml:space="preserve"> رسول خدا، از توبه من ا</w:t>
      </w:r>
      <w:r w:rsidR="00B9084A">
        <w:rPr>
          <w:rStyle w:val="Char4"/>
          <w:rtl/>
        </w:rPr>
        <w:t>ی</w:t>
      </w:r>
      <w:r w:rsidRPr="00160189">
        <w:rPr>
          <w:rStyle w:val="Char4"/>
          <w:rtl/>
        </w:rPr>
        <w:t xml:space="preserve">ن است </w:t>
      </w:r>
      <w:r w:rsidR="009D063B">
        <w:rPr>
          <w:rStyle w:val="Char4"/>
          <w:rtl/>
        </w:rPr>
        <w:t>ک</w:t>
      </w:r>
      <w:r w:rsidRPr="00160189">
        <w:rPr>
          <w:rStyle w:val="Char4"/>
          <w:rtl/>
        </w:rPr>
        <w:t>ه از مالم به عنوان صدقه برا</w:t>
      </w:r>
      <w:r w:rsidR="00A15996">
        <w:rPr>
          <w:rStyle w:val="Char4"/>
          <w:rtl/>
        </w:rPr>
        <w:t>ی</w:t>
      </w:r>
      <w:r w:rsidRPr="00160189">
        <w:rPr>
          <w:rStyle w:val="Char4"/>
          <w:rtl/>
        </w:rPr>
        <w:t xml:space="preserve"> خدا و پ</w:t>
      </w:r>
      <w:r w:rsidR="00B9084A">
        <w:rPr>
          <w:rStyle w:val="Char4"/>
          <w:rtl/>
        </w:rPr>
        <w:t>ی</w:t>
      </w:r>
      <w:r w:rsidRPr="00160189">
        <w:rPr>
          <w:rStyle w:val="Char4"/>
          <w:rtl/>
        </w:rPr>
        <w:t>امبرش دست م</w:t>
      </w:r>
      <w:r w:rsidR="00A15996">
        <w:rPr>
          <w:rStyle w:val="Char4"/>
          <w:rtl/>
        </w:rPr>
        <w:t>ی</w:t>
      </w:r>
      <w:r w:rsidRPr="00160189">
        <w:rPr>
          <w:rStyle w:val="Char4"/>
          <w:rtl/>
        </w:rPr>
        <w:t>‏</w:t>
      </w:r>
      <w:r w:rsidR="009D063B">
        <w:rPr>
          <w:rStyle w:val="Char4"/>
          <w:rtl/>
        </w:rPr>
        <w:t>ک</w:t>
      </w:r>
      <w:r w:rsidRPr="00160189">
        <w:rPr>
          <w:rStyle w:val="Char4"/>
          <w:rtl/>
        </w:rPr>
        <w:t>شم.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بعض</w:t>
      </w:r>
      <w:r w:rsidR="00A15996">
        <w:rPr>
          <w:rStyle w:val="Char4"/>
          <w:rtl/>
        </w:rPr>
        <w:t>ی</w:t>
      </w:r>
      <w:r w:rsidRPr="00160189">
        <w:rPr>
          <w:rStyle w:val="Char4"/>
          <w:rtl/>
        </w:rPr>
        <w:t xml:space="preserve"> از مالت را برا</w:t>
      </w:r>
      <w:r w:rsidR="00A15996">
        <w:rPr>
          <w:rStyle w:val="Char4"/>
          <w:rtl/>
        </w:rPr>
        <w:t>ی</w:t>
      </w:r>
      <w:r w:rsidRPr="00160189">
        <w:rPr>
          <w:rStyle w:val="Char4"/>
          <w:rtl/>
        </w:rPr>
        <w:t xml:space="preserve"> خود نگه دار، </w:t>
      </w:r>
      <w:r w:rsidR="009D063B">
        <w:rPr>
          <w:rStyle w:val="Char4"/>
          <w:rtl/>
        </w:rPr>
        <w:t>ک</w:t>
      </w:r>
      <w:r w:rsidRPr="00160189">
        <w:rPr>
          <w:rStyle w:val="Char4"/>
          <w:rtl/>
        </w:rPr>
        <w:t>ه آن برا</w:t>
      </w:r>
      <w:r w:rsidR="00B9084A">
        <w:rPr>
          <w:rStyle w:val="Char4"/>
          <w:rtl/>
        </w:rPr>
        <w:t>ی</w:t>
      </w:r>
      <w:r w:rsidRPr="00160189">
        <w:rPr>
          <w:rStyle w:val="Char4"/>
          <w:rtl/>
        </w:rPr>
        <w:t xml:space="preserve">ت بهتر است. گفت: من همان سهم را </w:t>
      </w:r>
      <w:r w:rsidR="009D063B">
        <w:rPr>
          <w:rStyle w:val="Char4"/>
          <w:rtl/>
        </w:rPr>
        <w:t>ک</w:t>
      </w:r>
      <w:r w:rsidRPr="00160189">
        <w:rPr>
          <w:rStyle w:val="Char4"/>
          <w:rtl/>
        </w:rPr>
        <w:t>ه در خ</w:t>
      </w:r>
      <w:r w:rsidR="00B9084A">
        <w:rPr>
          <w:rStyle w:val="Char4"/>
          <w:rtl/>
        </w:rPr>
        <w:t>ی</w:t>
      </w:r>
      <w:r w:rsidRPr="00160189">
        <w:rPr>
          <w:rStyle w:val="Char4"/>
          <w:rtl/>
        </w:rPr>
        <w:t>بر است، نگه م</w:t>
      </w:r>
      <w:r w:rsidR="00A15996">
        <w:rPr>
          <w:rStyle w:val="Char4"/>
          <w:rtl/>
        </w:rPr>
        <w:t>ی</w:t>
      </w:r>
      <w:r w:rsidRPr="00160189">
        <w:rPr>
          <w:rStyle w:val="Char4"/>
          <w:rtl/>
        </w:rPr>
        <w:t>‏دارم، افزودم: ا</w:t>
      </w:r>
      <w:r w:rsidR="00A15996">
        <w:rPr>
          <w:rStyle w:val="Char4"/>
          <w:rtl/>
        </w:rPr>
        <w:t>ی</w:t>
      </w:r>
      <w:r w:rsidRPr="00160189">
        <w:rPr>
          <w:rStyle w:val="Char4"/>
          <w:rtl/>
        </w:rPr>
        <w:t xml:space="preserve"> رسول خدا، خداوند مرا به صدق نجات بخش</w:t>
      </w:r>
      <w:r w:rsidR="00B9084A">
        <w:rPr>
          <w:rStyle w:val="Char4"/>
          <w:rtl/>
        </w:rPr>
        <w:t>ی</w:t>
      </w:r>
      <w:r w:rsidRPr="00160189">
        <w:rPr>
          <w:rStyle w:val="Char4"/>
          <w:rtl/>
        </w:rPr>
        <w:t>د، و از توبه‏ام ا</w:t>
      </w:r>
      <w:r w:rsidR="00B9084A">
        <w:rPr>
          <w:rStyle w:val="Char4"/>
          <w:rtl/>
        </w:rPr>
        <w:t>ی</w:t>
      </w:r>
      <w:r w:rsidRPr="00160189">
        <w:rPr>
          <w:rStyle w:val="Char4"/>
          <w:rtl/>
        </w:rPr>
        <w:t xml:space="preserve">ن است </w:t>
      </w:r>
      <w:r w:rsidR="009D063B">
        <w:rPr>
          <w:rStyle w:val="Char4"/>
          <w:rtl/>
        </w:rPr>
        <w:t>ک</w:t>
      </w:r>
      <w:r w:rsidRPr="00160189">
        <w:rPr>
          <w:rStyle w:val="Char4"/>
          <w:rtl/>
        </w:rPr>
        <w:t>ه، تا باق</w:t>
      </w:r>
      <w:r w:rsidR="00A15996">
        <w:rPr>
          <w:rStyle w:val="Char4"/>
          <w:rtl/>
        </w:rPr>
        <w:t>ی</w:t>
      </w:r>
      <w:r w:rsidRPr="00160189">
        <w:rPr>
          <w:rStyle w:val="Char4"/>
          <w:rtl/>
        </w:rPr>
        <w:t xml:space="preserve"> هستم جز راست نگو</w:t>
      </w:r>
      <w:r w:rsidR="00B9084A">
        <w:rPr>
          <w:rStyle w:val="Char4"/>
          <w:rtl/>
        </w:rPr>
        <w:t>ی</w:t>
      </w:r>
      <w:r w:rsidRPr="00160189">
        <w:rPr>
          <w:rStyle w:val="Char4"/>
          <w:rtl/>
        </w:rPr>
        <w:t xml:space="preserve">م، به خدا سوگند، من </w:t>
      </w:r>
      <w:r w:rsidR="00B9084A">
        <w:rPr>
          <w:rStyle w:val="Char4"/>
          <w:rtl/>
        </w:rPr>
        <w:t>ی</w:t>
      </w:r>
      <w:r w:rsidR="009D063B">
        <w:rPr>
          <w:rStyle w:val="Char4"/>
          <w:rtl/>
        </w:rPr>
        <w:t>ک</w:t>
      </w:r>
      <w:r w:rsidR="00A15996">
        <w:rPr>
          <w:rStyle w:val="Char4"/>
          <w:rtl/>
        </w:rPr>
        <w:t>ی</w:t>
      </w:r>
      <w:r w:rsidRPr="00160189">
        <w:rPr>
          <w:rStyle w:val="Char4"/>
          <w:rtl/>
        </w:rPr>
        <w:t xml:space="preserve"> از مسلمانان را نم</w:t>
      </w:r>
      <w:r w:rsidR="00A15996">
        <w:rPr>
          <w:rStyle w:val="Char4"/>
          <w:rtl/>
        </w:rPr>
        <w:t>ی</w:t>
      </w:r>
      <w:r w:rsidRPr="00160189">
        <w:rPr>
          <w:rStyle w:val="Char4"/>
          <w:rtl/>
        </w:rPr>
        <w:t xml:space="preserve">‏شناسم </w:t>
      </w:r>
      <w:r w:rsidR="009D063B">
        <w:rPr>
          <w:rStyle w:val="Char4"/>
          <w:rtl/>
        </w:rPr>
        <w:t>ک</w:t>
      </w:r>
      <w:r w:rsidRPr="00160189">
        <w:rPr>
          <w:rStyle w:val="Char4"/>
          <w:rtl/>
        </w:rPr>
        <w:t>ه خداوند و</w:t>
      </w:r>
      <w:r w:rsidR="00A15996">
        <w:rPr>
          <w:rStyle w:val="Char4"/>
          <w:rtl/>
        </w:rPr>
        <w:t>ی</w:t>
      </w:r>
      <w:r w:rsidRPr="00160189">
        <w:rPr>
          <w:rStyle w:val="Char4"/>
          <w:rtl/>
        </w:rPr>
        <w:t xml:space="preserve"> را در راستگو</w:t>
      </w:r>
      <w:r w:rsidR="00B9084A">
        <w:rPr>
          <w:rStyle w:val="Char4"/>
          <w:rtl/>
        </w:rPr>
        <w:t>ی</w:t>
      </w:r>
      <w:r w:rsidR="00A15996">
        <w:rPr>
          <w:rStyle w:val="Char4"/>
          <w:rtl/>
        </w:rPr>
        <w:t>ی</w:t>
      </w:r>
      <w:r w:rsidRPr="00160189">
        <w:rPr>
          <w:rStyle w:val="Char4"/>
          <w:rtl/>
        </w:rPr>
        <w:t>، از لحظه‏ا</w:t>
      </w:r>
      <w:r w:rsidR="00A15996">
        <w:rPr>
          <w:rStyle w:val="Char4"/>
          <w:rtl/>
        </w:rPr>
        <w:t>ی</w:t>
      </w:r>
      <w:r w:rsidRPr="00160189">
        <w:rPr>
          <w:rStyle w:val="Char4"/>
          <w:rtl/>
        </w:rPr>
        <w:t xml:space="preserve"> </w:t>
      </w:r>
      <w:r w:rsidR="009D063B">
        <w:rPr>
          <w:rStyle w:val="Char4"/>
          <w:rtl/>
        </w:rPr>
        <w:t>ک</w:t>
      </w:r>
      <w:r w:rsidRPr="00160189">
        <w:rPr>
          <w:rStyle w:val="Char4"/>
          <w:rtl/>
        </w:rPr>
        <w:t>ه آن را برا</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w:t>
      </w:r>
      <w:r w:rsidR="00B9084A">
        <w:rPr>
          <w:rStyle w:val="Char4"/>
          <w:rtl/>
        </w:rPr>
        <w:t>ی</w:t>
      </w:r>
      <w:r w:rsidRPr="00160189">
        <w:rPr>
          <w:rStyle w:val="Char4"/>
          <w:rtl/>
        </w:rPr>
        <w:t>اد نمودم، از من بهتر آزموده باشد، و از ابتدا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آن را برا</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ذ</w:t>
      </w:r>
      <w:r w:rsidR="009D063B">
        <w:rPr>
          <w:rStyle w:val="Char4"/>
          <w:rtl/>
        </w:rPr>
        <w:t>ک</w:t>
      </w:r>
      <w:r w:rsidRPr="00160189">
        <w:rPr>
          <w:rStyle w:val="Char4"/>
          <w:rtl/>
        </w:rPr>
        <w:t>ر نمودم تا هم</w:t>
      </w:r>
      <w:r w:rsidR="00B9084A">
        <w:rPr>
          <w:rStyle w:val="Char4"/>
          <w:rtl/>
        </w:rPr>
        <w:t>ی</w:t>
      </w:r>
      <w:r w:rsidRPr="00160189">
        <w:rPr>
          <w:rStyle w:val="Char4"/>
          <w:rtl/>
        </w:rPr>
        <w:t>ن روز، دروغ</w:t>
      </w:r>
      <w:r w:rsidR="00A15996">
        <w:rPr>
          <w:rStyle w:val="Char4"/>
          <w:rtl/>
        </w:rPr>
        <w:t>ی</w:t>
      </w:r>
      <w:r w:rsidRPr="00160189">
        <w:rPr>
          <w:rStyle w:val="Char4"/>
          <w:rtl/>
        </w:rPr>
        <w:t xml:space="preserve"> را قصد ن</w:t>
      </w:r>
      <w:r w:rsidR="009D063B">
        <w:rPr>
          <w:rStyle w:val="Char4"/>
          <w:rtl/>
        </w:rPr>
        <w:t>ک</w:t>
      </w:r>
      <w:r w:rsidRPr="00160189">
        <w:rPr>
          <w:rStyle w:val="Char4"/>
          <w:rtl/>
        </w:rPr>
        <w:t>رده‏ام، و ام</w:t>
      </w:r>
      <w:r w:rsidR="00B9084A">
        <w:rPr>
          <w:rStyle w:val="Char4"/>
          <w:rtl/>
        </w:rPr>
        <w:t>ی</w:t>
      </w:r>
      <w:r w:rsidRPr="00160189">
        <w:rPr>
          <w:rStyle w:val="Char4"/>
          <w:rtl/>
        </w:rPr>
        <w:t xml:space="preserve">دوارم </w:t>
      </w:r>
      <w:r w:rsidR="009D063B">
        <w:rPr>
          <w:rStyle w:val="Char4"/>
          <w:rtl/>
        </w:rPr>
        <w:t>ک</w:t>
      </w:r>
      <w:r w:rsidRPr="00160189">
        <w:rPr>
          <w:rStyle w:val="Char4"/>
          <w:rtl/>
        </w:rPr>
        <w:t>ه خداوند مرا در آنچه باق</w:t>
      </w:r>
      <w:r w:rsidR="00A15996">
        <w:rPr>
          <w:rStyle w:val="Char4"/>
          <w:rtl/>
        </w:rPr>
        <w:t>ی</w:t>
      </w:r>
      <w:r w:rsidRPr="00160189">
        <w:rPr>
          <w:rStyle w:val="Char4"/>
          <w:rtl/>
        </w:rPr>
        <w:t xml:space="preserve"> م</w:t>
      </w:r>
      <w:r w:rsidR="00A15996">
        <w:rPr>
          <w:rStyle w:val="Char4"/>
          <w:rtl/>
        </w:rPr>
        <w:t>ی</w:t>
      </w:r>
      <w:r w:rsidRPr="00160189">
        <w:rPr>
          <w:rStyle w:val="Char4"/>
          <w:rtl/>
        </w:rPr>
        <w:t>‏مانم (ن</w:t>
      </w:r>
      <w:r w:rsidR="00B9084A">
        <w:rPr>
          <w:rStyle w:val="Char4"/>
          <w:rtl/>
        </w:rPr>
        <w:t>ی</w:t>
      </w:r>
      <w:r w:rsidRPr="00160189">
        <w:rPr>
          <w:rStyle w:val="Char4"/>
          <w:rtl/>
        </w:rPr>
        <w:t>ز) حفظ ما</w:t>
      </w:r>
      <w:r w:rsidR="00B9084A">
        <w:rPr>
          <w:rStyle w:val="Char4"/>
          <w:rtl/>
        </w:rPr>
        <w:t>ی</w:t>
      </w:r>
      <w:r w:rsidRPr="00160189">
        <w:rPr>
          <w:rStyle w:val="Char4"/>
          <w:rtl/>
        </w:rPr>
        <w:t>د. و خداوند برا</w:t>
      </w:r>
      <w:r w:rsidR="00A15996">
        <w:rPr>
          <w:rStyle w:val="Char4"/>
          <w:rtl/>
        </w:rPr>
        <w:t>ی</w:t>
      </w:r>
      <w:r w:rsidRPr="00160189">
        <w:rPr>
          <w:rStyle w:val="Char4"/>
          <w:rtl/>
        </w:rPr>
        <w:t xml:space="preserve"> رسول خود نازل فرمود: </w:t>
      </w:r>
    </w:p>
    <w:p w:rsidR="00797E01" w:rsidRPr="00160189" w:rsidRDefault="00797E01" w:rsidP="00B9084A">
      <w:pPr>
        <w:pStyle w:val="af1"/>
        <w:rPr>
          <w:rStyle w:val="Char4"/>
          <w:rtl/>
        </w:rPr>
      </w:pPr>
      <w:r w:rsidRPr="00AD1A61">
        <w:rPr>
          <w:rStyle w:val="Char8"/>
          <w:rFonts w:hint="cs"/>
          <w:rtl/>
        </w:rPr>
        <w:t>﴿</w:t>
      </w:r>
      <w:r w:rsidRPr="00B9084A">
        <w:rPr>
          <w:rFonts w:hint="eastAsia"/>
          <w:rtl/>
        </w:rPr>
        <w:t>لَّقَد</w:t>
      </w:r>
      <w:r w:rsidRPr="00B9084A">
        <w:rPr>
          <w:rtl/>
        </w:rPr>
        <w:t xml:space="preserve"> </w:t>
      </w:r>
      <w:r w:rsidRPr="00B9084A">
        <w:rPr>
          <w:rFonts w:hint="eastAsia"/>
          <w:rtl/>
        </w:rPr>
        <w:t>تَّابَ</w:t>
      </w:r>
      <w:r w:rsidRPr="00B9084A">
        <w:rPr>
          <w:rtl/>
        </w:rPr>
        <w:t xml:space="preserve"> </w:t>
      </w:r>
      <w:r w:rsidRPr="00B9084A">
        <w:rPr>
          <w:rFonts w:hint="cs"/>
          <w:rtl/>
        </w:rPr>
        <w:t>ٱ</w:t>
      </w:r>
      <w:r w:rsidRPr="00B9084A">
        <w:rPr>
          <w:rFonts w:hint="eastAsia"/>
          <w:rtl/>
        </w:rPr>
        <w:t>للَّهُ</w:t>
      </w:r>
      <w:r w:rsidRPr="00B9084A">
        <w:rPr>
          <w:rtl/>
        </w:rPr>
        <w:t xml:space="preserve"> </w:t>
      </w:r>
      <w:r w:rsidRPr="00B9084A">
        <w:rPr>
          <w:rFonts w:hint="eastAsia"/>
          <w:rtl/>
        </w:rPr>
        <w:t>عَلَى</w:t>
      </w:r>
      <w:r w:rsidRPr="00B9084A">
        <w:rPr>
          <w:rtl/>
        </w:rPr>
        <w:t xml:space="preserve"> </w:t>
      </w:r>
      <w:r w:rsidRPr="00B9084A">
        <w:rPr>
          <w:rFonts w:hint="cs"/>
          <w:rtl/>
        </w:rPr>
        <w:t>ٱ</w:t>
      </w:r>
      <w:r w:rsidRPr="00B9084A">
        <w:rPr>
          <w:rFonts w:hint="eastAsia"/>
          <w:rtl/>
        </w:rPr>
        <w:t>لنَّبِيِّ</w:t>
      </w:r>
      <w:r w:rsidRPr="00B9084A">
        <w:rPr>
          <w:rtl/>
        </w:rPr>
        <w:t xml:space="preserve"> </w:t>
      </w:r>
      <w:r w:rsidRPr="00B9084A">
        <w:rPr>
          <w:rFonts w:hint="eastAsia"/>
          <w:rtl/>
        </w:rPr>
        <w:t>وَ</w:t>
      </w:r>
      <w:r w:rsidRPr="00B9084A">
        <w:rPr>
          <w:rFonts w:hint="cs"/>
          <w:rtl/>
        </w:rPr>
        <w:t>ٱ</w:t>
      </w:r>
      <w:r w:rsidRPr="00B9084A">
        <w:rPr>
          <w:rFonts w:hint="eastAsia"/>
          <w:rtl/>
        </w:rPr>
        <w:t>ل</w:t>
      </w:r>
      <w:r w:rsidRPr="00B9084A">
        <w:rPr>
          <w:rFonts w:hint="cs"/>
          <w:rtl/>
        </w:rPr>
        <w:t>ۡ</w:t>
      </w:r>
      <w:r w:rsidRPr="00B9084A">
        <w:rPr>
          <w:rFonts w:hint="eastAsia"/>
          <w:rtl/>
        </w:rPr>
        <w:t>مُهَ</w:t>
      </w:r>
      <w:r w:rsidRPr="00B9084A">
        <w:rPr>
          <w:rFonts w:hint="cs"/>
          <w:rtl/>
        </w:rPr>
        <w:t>ٰ</w:t>
      </w:r>
      <w:r w:rsidRPr="00B9084A">
        <w:rPr>
          <w:rFonts w:hint="eastAsia"/>
          <w:rtl/>
        </w:rPr>
        <w:t>جِرِينَ</w:t>
      </w:r>
      <w:r w:rsidRPr="00B9084A">
        <w:rPr>
          <w:rtl/>
        </w:rPr>
        <w:t xml:space="preserve"> </w:t>
      </w:r>
      <w:r w:rsidRPr="00B9084A">
        <w:rPr>
          <w:rFonts w:hint="eastAsia"/>
          <w:rtl/>
        </w:rPr>
        <w:t>وَ</w:t>
      </w:r>
      <w:r w:rsidRPr="00B9084A">
        <w:rPr>
          <w:rFonts w:hint="cs"/>
          <w:rtl/>
        </w:rPr>
        <w:t>ٱ</w:t>
      </w:r>
      <w:r w:rsidRPr="00B9084A">
        <w:rPr>
          <w:rFonts w:hint="eastAsia"/>
          <w:rtl/>
        </w:rPr>
        <w:t>ل</w:t>
      </w:r>
      <w:r w:rsidRPr="00B9084A">
        <w:rPr>
          <w:rFonts w:hint="cs"/>
          <w:rtl/>
        </w:rPr>
        <w:t>ۡ</w:t>
      </w:r>
      <w:r w:rsidRPr="00B9084A">
        <w:rPr>
          <w:rFonts w:hint="eastAsia"/>
          <w:rtl/>
        </w:rPr>
        <w:t>أَنصَارِ</w:t>
      </w:r>
      <w:r w:rsidRPr="00AD1A61">
        <w:rPr>
          <w:rStyle w:val="Char8"/>
          <w:rFonts w:hint="cs"/>
          <w:rtl/>
        </w:rPr>
        <w:t>﴾</w:t>
      </w:r>
      <w:r w:rsidRPr="00160189">
        <w:rPr>
          <w:rStyle w:val="Char4"/>
          <w:rtl/>
        </w:rPr>
        <w:t xml:space="preserve"> تا به ا</w:t>
      </w:r>
      <w:r w:rsidR="00B9084A">
        <w:rPr>
          <w:rStyle w:val="Char4"/>
          <w:rtl/>
        </w:rPr>
        <w:t>ی</w:t>
      </w:r>
      <w:r w:rsidRPr="00160189">
        <w:rPr>
          <w:rStyle w:val="Char4"/>
          <w:rtl/>
        </w:rPr>
        <w:t xml:space="preserve">ن قولش </w:t>
      </w:r>
      <w:r w:rsidRPr="00AD1A61">
        <w:rPr>
          <w:rStyle w:val="Char8"/>
          <w:rFonts w:hint="cs"/>
          <w:rtl/>
        </w:rPr>
        <w:t>﴿</w:t>
      </w:r>
      <w:r w:rsidRPr="00B9084A">
        <w:rPr>
          <w:rFonts w:hint="eastAsia"/>
          <w:rtl/>
        </w:rPr>
        <w:t>وَكُونُواْ</w:t>
      </w:r>
      <w:r w:rsidRPr="00B9084A">
        <w:rPr>
          <w:rtl/>
        </w:rPr>
        <w:t xml:space="preserve"> </w:t>
      </w:r>
      <w:r w:rsidRPr="00B9084A">
        <w:rPr>
          <w:rFonts w:hint="eastAsia"/>
          <w:rtl/>
        </w:rPr>
        <w:t>مَعَ</w:t>
      </w:r>
      <w:r w:rsidRPr="00B9084A">
        <w:rPr>
          <w:rtl/>
        </w:rPr>
        <w:t xml:space="preserve"> </w:t>
      </w:r>
      <w:r w:rsidRPr="00B9084A">
        <w:rPr>
          <w:rFonts w:hint="cs"/>
          <w:rtl/>
        </w:rPr>
        <w:t>ٱ</w:t>
      </w:r>
      <w:r w:rsidRPr="00B9084A">
        <w:rPr>
          <w:rFonts w:hint="eastAsia"/>
          <w:rtl/>
        </w:rPr>
        <w:t>لصَّ</w:t>
      </w:r>
      <w:r w:rsidRPr="00B9084A">
        <w:rPr>
          <w:rFonts w:hint="cs"/>
          <w:rtl/>
        </w:rPr>
        <w:t>ٰ</w:t>
      </w:r>
      <w:r w:rsidRPr="00B9084A">
        <w:rPr>
          <w:rFonts w:hint="eastAsia"/>
          <w:rtl/>
        </w:rPr>
        <w:t>دِقِينَ</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التوبة: 117-119</w:t>
      </w:r>
      <w:r w:rsidRPr="00AD1A61">
        <w:rPr>
          <w:rStyle w:val="Char6"/>
          <w:rFonts w:hint="cs"/>
          <w:rtl/>
        </w:rPr>
        <w:t>]</w:t>
      </w:r>
      <w:r w:rsidRPr="00AD1A61">
        <w:rPr>
          <w:rStyle w:val="Char4"/>
          <w:rFonts w:hint="cs"/>
          <w:rtl/>
        </w:rPr>
        <w:t>.</w:t>
      </w:r>
    </w:p>
    <w:p w:rsidR="00797E01" w:rsidRPr="00160189" w:rsidRDefault="00797E01" w:rsidP="00B9084A">
      <w:pPr>
        <w:pStyle w:val="ab"/>
        <w:rPr>
          <w:rStyle w:val="Char4"/>
          <w:rtl/>
        </w:rPr>
      </w:pPr>
      <w:r w:rsidRPr="00B9084A">
        <w:rPr>
          <w:rStyle w:val="Char5"/>
          <w:rtl/>
        </w:rPr>
        <w:t>ترجمه</w:t>
      </w:r>
      <w:r w:rsidRPr="00160189">
        <w:rPr>
          <w:rStyle w:val="Char4"/>
          <w:rtl/>
        </w:rPr>
        <w:t xml:space="preserve">: </w:t>
      </w:r>
      <w:r w:rsidRPr="00B9084A">
        <w:rPr>
          <w:rStyle w:val="Char8"/>
          <w:rtl/>
        </w:rPr>
        <w:t>«</w:t>
      </w:r>
      <w:r w:rsidRPr="00B9084A">
        <w:rPr>
          <w:rtl/>
        </w:rPr>
        <w:t>خداوند توبه و رحمت خود را شامل حال پ</w:t>
      </w:r>
      <w:r w:rsidR="00B9084A" w:rsidRPr="00B9084A">
        <w:rPr>
          <w:rtl/>
        </w:rPr>
        <w:t>ی</w:t>
      </w:r>
      <w:r w:rsidRPr="00B9084A">
        <w:rPr>
          <w:rtl/>
        </w:rPr>
        <w:t>امبر، مهاجر</w:t>
      </w:r>
      <w:r w:rsidR="00B9084A" w:rsidRPr="00B9084A">
        <w:rPr>
          <w:rtl/>
        </w:rPr>
        <w:t>ی</w:t>
      </w:r>
      <w:r w:rsidRPr="00B9084A">
        <w:rPr>
          <w:rtl/>
        </w:rPr>
        <w:t>ن و انصار نمود... و با صادقان باش</w:t>
      </w:r>
      <w:r w:rsidR="00B9084A" w:rsidRPr="00B9084A">
        <w:rPr>
          <w:rtl/>
        </w:rPr>
        <w:t>ی</w:t>
      </w:r>
      <w:r w:rsidRPr="00B9084A">
        <w:rPr>
          <w:rtl/>
        </w:rPr>
        <w:t>د</w:t>
      </w:r>
      <w:r w:rsidRPr="00B9084A">
        <w:rPr>
          <w:rStyle w:val="Char8"/>
          <w:rtl/>
        </w:rPr>
        <w:t>»</w:t>
      </w:r>
      <w:r w:rsidRPr="00160189">
        <w:rPr>
          <w:rStyle w:val="Char4"/>
          <w:rtl/>
        </w:rPr>
        <w:t>.</w:t>
      </w:r>
    </w:p>
    <w:p w:rsidR="00797E01" w:rsidRPr="00160189" w:rsidRDefault="00797E01" w:rsidP="008D1BC1">
      <w:pPr>
        <w:ind w:firstLine="284"/>
        <w:jc w:val="both"/>
        <w:rPr>
          <w:rStyle w:val="Char4"/>
          <w:rtl/>
        </w:rPr>
      </w:pPr>
      <w:r w:rsidRPr="00160189">
        <w:rPr>
          <w:rStyle w:val="Char4"/>
          <w:rtl/>
        </w:rPr>
        <w:t>به خدا سوگند! بعد از ا</w:t>
      </w:r>
      <w:r w:rsidR="00B9084A">
        <w:rPr>
          <w:rStyle w:val="Char4"/>
          <w:rtl/>
        </w:rPr>
        <w:t>ی</w:t>
      </w:r>
      <w:r w:rsidRPr="00160189">
        <w:rPr>
          <w:rStyle w:val="Char4"/>
          <w:rtl/>
        </w:rPr>
        <w:t xml:space="preserve">ن </w:t>
      </w:r>
      <w:r w:rsidR="009D063B">
        <w:rPr>
          <w:rStyle w:val="Char4"/>
          <w:rtl/>
        </w:rPr>
        <w:t>ک</w:t>
      </w:r>
      <w:r w:rsidRPr="00160189">
        <w:rPr>
          <w:rStyle w:val="Char4"/>
          <w:rtl/>
        </w:rPr>
        <w:t>ه خداوند مرا به اسلام هدا</w:t>
      </w:r>
      <w:r w:rsidR="00B9084A">
        <w:rPr>
          <w:rStyle w:val="Char4"/>
          <w:rtl/>
        </w:rPr>
        <w:t>ی</w:t>
      </w:r>
      <w:r w:rsidRPr="00160189">
        <w:rPr>
          <w:rStyle w:val="Char4"/>
          <w:rtl/>
        </w:rPr>
        <w:t xml:space="preserve">ت </w:t>
      </w:r>
      <w:r w:rsidR="009D063B">
        <w:rPr>
          <w:rStyle w:val="Char4"/>
          <w:rtl/>
        </w:rPr>
        <w:t>ک</w:t>
      </w:r>
      <w:r w:rsidRPr="00160189">
        <w:rPr>
          <w:rStyle w:val="Char4"/>
          <w:rtl/>
        </w:rPr>
        <w:t>رده است، د</w:t>
      </w:r>
      <w:r w:rsidR="00B9084A">
        <w:rPr>
          <w:rStyle w:val="Char4"/>
          <w:rtl/>
        </w:rPr>
        <w:t>ی</w:t>
      </w:r>
      <w:r w:rsidRPr="00160189">
        <w:rPr>
          <w:rStyle w:val="Char4"/>
          <w:rtl/>
        </w:rPr>
        <w:t>گر نعمت</w:t>
      </w:r>
      <w:r w:rsidR="00A15996">
        <w:rPr>
          <w:rStyle w:val="Char4"/>
          <w:rtl/>
        </w:rPr>
        <w:t>ی</w:t>
      </w:r>
      <w:r w:rsidRPr="00160189">
        <w:rPr>
          <w:rStyle w:val="Char4"/>
          <w:rtl/>
        </w:rPr>
        <w:t xml:space="preserve"> را هرگز برا</w:t>
      </w:r>
      <w:r w:rsidR="00B9084A">
        <w:rPr>
          <w:rStyle w:val="Char4"/>
          <w:rtl/>
        </w:rPr>
        <w:t>ی</w:t>
      </w:r>
      <w:r w:rsidRPr="00160189">
        <w:rPr>
          <w:rStyle w:val="Char4"/>
          <w:rtl/>
        </w:rPr>
        <w:t>م ارزان</w:t>
      </w:r>
      <w:r w:rsidR="00A15996">
        <w:rPr>
          <w:rStyle w:val="Char4"/>
          <w:rtl/>
        </w:rPr>
        <w:t>ی</w:t>
      </w:r>
      <w:r w:rsidRPr="00160189">
        <w:rPr>
          <w:rStyle w:val="Char4"/>
          <w:rtl/>
        </w:rPr>
        <w:t xml:space="preserve"> ننموده </w:t>
      </w:r>
      <w:r w:rsidR="009D063B">
        <w:rPr>
          <w:rStyle w:val="Char4"/>
          <w:rtl/>
        </w:rPr>
        <w:t>ک</w:t>
      </w:r>
      <w:r w:rsidRPr="00160189">
        <w:rPr>
          <w:rStyle w:val="Char4"/>
          <w:rtl/>
        </w:rPr>
        <w:t>ه در نفسم از راست گفتنم برا</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 دروغ نگفتنم برا</w:t>
      </w:r>
      <w:r w:rsidR="00B9084A">
        <w:rPr>
          <w:rStyle w:val="Char4"/>
          <w:rtl/>
        </w:rPr>
        <w:t>ی</w:t>
      </w:r>
      <w:r w:rsidRPr="00160189">
        <w:rPr>
          <w:rStyle w:val="Char4"/>
          <w:rtl/>
        </w:rPr>
        <w:t xml:space="preserve">ش بزرگتر باشد، چون (اگر دروغ گفته بودم) مثل آنان </w:t>
      </w:r>
      <w:r w:rsidR="009D063B">
        <w:rPr>
          <w:rStyle w:val="Char4"/>
          <w:rtl/>
        </w:rPr>
        <w:t>ک</w:t>
      </w:r>
      <w:r w:rsidRPr="00160189">
        <w:rPr>
          <w:rStyle w:val="Char4"/>
          <w:rtl/>
        </w:rPr>
        <w:t>ه دروغ گفتند و هلا</w:t>
      </w:r>
      <w:r w:rsidR="009D063B">
        <w:rPr>
          <w:rStyle w:val="Char4"/>
          <w:rtl/>
        </w:rPr>
        <w:t>ک</w:t>
      </w:r>
      <w:r w:rsidRPr="00160189">
        <w:rPr>
          <w:rStyle w:val="Char4"/>
          <w:rtl/>
        </w:rPr>
        <w:t xml:space="preserve"> شدند، هلا</w:t>
      </w:r>
      <w:r w:rsidR="009D063B">
        <w:rPr>
          <w:rStyle w:val="Char4"/>
          <w:rtl/>
        </w:rPr>
        <w:t>ک</w:t>
      </w:r>
      <w:r w:rsidRPr="00160189">
        <w:rPr>
          <w:rStyle w:val="Char4"/>
          <w:rtl/>
        </w:rPr>
        <w:t xml:space="preserve"> م</w:t>
      </w:r>
      <w:r w:rsidR="00A15996">
        <w:rPr>
          <w:rStyle w:val="Char4"/>
          <w:rtl/>
        </w:rPr>
        <w:t>ی</w:t>
      </w:r>
      <w:r w:rsidRPr="00160189">
        <w:rPr>
          <w:rStyle w:val="Char4"/>
          <w:rtl/>
        </w:rPr>
        <w:t>‏شدم، به خاطر ا</w:t>
      </w:r>
      <w:r w:rsidR="00B9084A">
        <w:rPr>
          <w:rStyle w:val="Char4"/>
          <w:rtl/>
        </w:rPr>
        <w:t>ی</w:t>
      </w:r>
      <w:r w:rsidRPr="00160189">
        <w:rPr>
          <w:rStyle w:val="Char4"/>
          <w:rtl/>
        </w:rPr>
        <w:t xml:space="preserve">ن </w:t>
      </w:r>
      <w:r w:rsidR="009D063B">
        <w:rPr>
          <w:rStyle w:val="Char4"/>
          <w:rtl/>
        </w:rPr>
        <w:t>ک</w:t>
      </w:r>
      <w:r w:rsidRPr="00160189">
        <w:rPr>
          <w:rStyle w:val="Char4"/>
          <w:rtl/>
        </w:rPr>
        <w:t>ه خداوند تعال</w:t>
      </w:r>
      <w:r w:rsidR="00A15996">
        <w:rPr>
          <w:rStyle w:val="Char4"/>
          <w:rtl/>
        </w:rPr>
        <w:t>ی</w:t>
      </w:r>
      <w:r w:rsidRPr="00160189">
        <w:rPr>
          <w:rStyle w:val="Char4"/>
          <w:rtl/>
        </w:rPr>
        <w:t xml:space="preserve"> برا</w:t>
      </w:r>
      <w:r w:rsidR="00A15996">
        <w:rPr>
          <w:rStyle w:val="Char4"/>
          <w:rtl/>
        </w:rPr>
        <w:t>ی</w:t>
      </w:r>
      <w:r w:rsidRPr="00160189">
        <w:rPr>
          <w:rStyle w:val="Char4"/>
          <w:rtl/>
        </w:rPr>
        <w:t xml:space="preserve"> آنان </w:t>
      </w:r>
      <w:r w:rsidR="009D063B">
        <w:rPr>
          <w:rStyle w:val="Char4"/>
          <w:rtl/>
        </w:rPr>
        <w:t>ک</w:t>
      </w:r>
      <w:r w:rsidRPr="00160189">
        <w:rPr>
          <w:rStyle w:val="Char4"/>
          <w:rtl/>
        </w:rPr>
        <w:t>ه دروغ گفتند، هنگام</w:t>
      </w:r>
      <w:r w:rsidR="00A15996">
        <w:rPr>
          <w:rStyle w:val="Char4"/>
          <w:rtl/>
        </w:rPr>
        <w:t>ی</w:t>
      </w:r>
      <w:r w:rsidRPr="00160189">
        <w:rPr>
          <w:rStyle w:val="Char4"/>
          <w:rtl/>
        </w:rPr>
        <w:t xml:space="preserve"> </w:t>
      </w:r>
      <w:r w:rsidR="009D063B">
        <w:rPr>
          <w:rStyle w:val="Char4"/>
          <w:rtl/>
        </w:rPr>
        <w:t>ک</w:t>
      </w:r>
      <w:r w:rsidRPr="00160189">
        <w:rPr>
          <w:rStyle w:val="Char4"/>
          <w:rtl/>
        </w:rPr>
        <w:t>ه وح</w:t>
      </w:r>
      <w:r w:rsidR="00A15996">
        <w:rPr>
          <w:rStyle w:val="Char4"/>
          <w:rtl/>
        </w:rPr>
        <w:t>ی</w:t>
      </w:r>
      <w:r w:rsidRPr="00160189">
        <w:rPr>
          <w:rStyle w:val="Char4"/>
          <w:rtl/>
        </w:rPr>
        <w:t xml:space="preserve"> را نازل فرمود: بدتر</w:t>
      </w:r>
      <w:r w:rsidR="00B9084A">
        <w:rPr>
          <w:rStyle w:val="Char4"/>
          <w:rtl/>
        </w:rPr>
        <w:t>ی</w:t>
      </w:r>
      <w:r w:rsidRPr="00160189">
        <w:rPr>
          <w:rStyle w:val="Char4"/>
          <w:rtl/>
        </w:rPr>
        <w:t>ن چ</w:t>
      </w:r>
      <w:r w:rsidR="00B9084A">
        <w:rPr>
          <w:rStyle w:val="Char4"/>
          <w:rtl/>
        </w:rPr>
        <w:t>ی</w:t>
      </w:r>
      <w:r w:rsidRPr="00160189">
        <w:rPr>
          <w:rStyle w:val="Char4"/>
          <w:rtl/>
        </w:rPr>
        <w:t>ز</w:t>
      </w:r>
      <w:r w:rsidR="00A15996">
        <w:rPr>
          <w:rStyle w:val="Char4"/>
          <w:rtl/>
        </w:rPr>
        <w:t>ی</w:t>
      </w:r>
      <w:r w:rsidRPr="00160189">
        <w:rPr>
          <w:rStyle w:val="Char4"/>
          <w:rtl/>
        </w:rPr>
        <w:t xml:space="preserve"> را </w:t>
      </w:r>
      <w:r w:rsidR="009D063B">
        <w:rPr>
          <w:rStyle w:val="Char4"/>
          <w:rtl/>
        </w:rPr>
        <w:t>ک</w:t>
      </w:r>
      <w:r w:rsidRPr="00160189">
        <w:rPr>
          <w:rStyle w:val="Char4"/>
          <w:rtl/>
        </w:rPr>
        <w:t>ه برا</w:t>
      </w:r>
      <w:r w:rsidR="00A15996">
        <w:rPr>
          <w:rStyle w:val="Char4"/>
          <w:rtl/>
        </w:rPr>
        <w:t>ی</w:t>
      </w:r>
      <w:r w:rsidRPr="00160189">
        <w:rPr>
          <w:rStyle w:val="Char4"/>
          <w:rtl/>
        </w:rPr>
        <w:t xml:space="preserve"> </w:t>
      </w:r>
      <w:r w:rsidR="009D063B">
        <w:rPr>
          <w:rStyle w:val="Char4"/>
          <w:rtl/>
        </w:rPr>
        <w:t>ک</w:t>
      </w:r>
      <w:r w:rsidRPr="00160189">
        <w:rPr>
          <w:rStyle w:val="Char4"/>
          <w:rtl/>
        </w:rPr>
        <w:t>س</w:t>
      </w:r>
      <w:r w:rsidR="00A15996">
        <w:rPr>
          <w:rStyle w:val="Char4"/>
          <w:rtl/>
        </w:rPr>
        <w:t>ی</w:t>
      </w:r>
      <w:r w:rsidRPr="00160189">
        <w:rPr>
          <w:rStyle w:val="Char4"/>
          <w:rtl/>
        </w:rPr>
        <w:t xml:space="preserve"> بگو</w:t>
      </w:r>
      <w:r w:rsidR="00B9084A">
        <w:rPr>
          <w:rStyle w:val="Char4"/>
          <w:rtl/>
        </w:rPr>
        <w:t>ی</w:t>
      </w:r>
      <w:r w:rsidRPr="00160189">
        <w:rPr>
          <w:rStyle w:val="Char4"/>
          <w:rtl/>
        </w:rPr>
        <w:t>د گفت، خداوند تعال</w:t>
      </w:r>
      <w:r w:rsidR="00A15996">
        <w:rPr>
          <w:rStyle w:val="Char4"/>
          <w:rtl/>
        </w:rPr>
        <w:t>ی</w:t>
      </w:r>
      <w:r w:rsidRPr="00160189">
        <w:rPr>
          <w:rStyle w:val="Char4"/>
          <w:rtl/>
        </w:rPr>
        <w:t xml:space="preserve"> فرمود: </w:t>
      </w:r>
    </w:p>
    <w:p w:rsidR="00797E01" w:rsidRPr="00160189" w:rsidRDefault="00797E01" w:rsidP="00B9084A">
      <w:pPr>
        <w:pStyle w:val="af1"/>
        <w:rPr>
          <w:rStyle w:val="Char4"/>
          <w:rtl/>
        </w:rPr>
      </w:pPr>
      <w:r w:rsidRPr="00AD1A61">
        <w:rPr>
          <w:rStyle w:val="Char8"/>
          <w:rFonts w:hint="cs"/>
          <w:rtl/>
        </w:rPr>
        <w:t>﴿</w:t>
      </w:r>
      <w:r w:rsidRPr="00B9084A">
        <w:rPr>
          <w:rFonts w:hint="eastAsia"/>
          <w:rtl/>
        </w:rPr>
        <w:t>سَيَح</w:t>
      </w:r>
      <w:r w:rsidRPr="00B9084A">
        <w:rPr>
          <w:rFonts w:hint="cs"/>
          <w:rtl/>
        </w:rPr>
        <w:t>ۡ</w:t>
      </w:r>
      <w:r w:rsidRPr="00B9084A">
        <w:rPr>
          <w:rFonts w:hint="eastAsia"/>
          <w:rtl/>
        </w:rPr>
        <w:t>لِفُونَ</w:t>
      </w:r>
      <w:r w:rsidRPr="00B9084A">
        <w:rPr>
          <w:rtl/>
        </w:rPr>
        <w:t xml:space="preserve"> </w:t>
      </w:r>
      <w:r w:rsidRPr="00B9084A">
        <w:rPr>
          <w:rFonts w:hint="eastAsia"/>
          <w:rtl/>
        </w:rPr>
        <w:t>بِ</w:t>
      </w:r>
      <w:r w:rsidRPr="00B9084A">
        <w:rPr>
          <w:rFonts w:hint="cs"/>
          <w:rtl/>
        </w:rPr>
        <w:t>ٱ</w:t>
      </w:r>
      <w:r w:rsidRPr="00B9084A">
        <w:rPr>
          <w:rFonts w:hint="eastAsia"/>
          <w:rtl/>
        </w:rPr>
        <w:t>للَّهِ</w:t>
      </w:r>
      <w:r w:rsidRPr="00B9084A">
        <w:rPr>
          <w:rtl/>
        </w:rPr>
        <w:t xml:space="preserve"> </w:t>
      </w:r>
      <w:r w:rsidRPr="00B9084A">
        <w:rPr>
          <w:rFonts w:hint="eastAsia"/>
          <w:rtl/>
        </w:rPr>
        <w:t>لَكُم</w:t>
      </w:r>
      <w:r w:rsidRPr="00B9084A">
        <w:rPr>
          <w:rFonts w:hint="cs"/>
          <w:rtl/>
        </w:rPr>
        <w:t>ۡ</w:t>
      </w:r>
      <w:r w:rsidRPr="00B9084A">
        <w:rPr>
          <w:rtl/>
        </w:rPr>
        <w:t xml:space="preserve"> </w:t>
      </w:r>
      <w:r w:rsidRPr="00B9084A">
        <w:rPr>
          <w:rFonts w:hint="eastAsia"/>
          <w:rtl/>
        </w:rPr>
        <w:t>إِذَا</w:t>
      </w:r>
      <w:r w:rsidRPr="00B9084A">
        <w:rPr>
          <w:rtl/>
        </w:rPr>
        <w:t xml:space="preserve"> </w:t>
      </w:r>
      <w:r w:rsidRPr="00B9084A">
        <w:rPr>
          <w:rFonts w:hint="cs"/>
          <w:rtl/>
        </w:rPr>
        <w:t>ٱ</w:t>
      </w:r>
      <w:r w:rsidRPr="00B9084A">
        <w:rPr>
          <w:rFonts w:hint="eastAsia"/>
          <w:rtl/>
        </w:rPr>
        <w:t>نقَلَب</w:t>
      </w:r>
      <w:r w:rsidRPr="00B9084A">
        <w:rPr>
          <w:rFonts w:hint="cs"/>
          <w:rtl/>
        </w:rPr>
        <w:t>ۡ</w:t>
      </w:r>
      <w:r w:rsidRPr="00B9084A">
        <w:rPr>
          <w:rFonts w:hint="eastAsia"/>
          <w:rtl/>
        </w:rPr>
        <w:t>تُم</w:t>
      </w:r>
      <w:r w:rsidRPr="00B9084A">
        <w:rPr>
          <w:rFonts w:hint="cs"/>
          <w:rtl/>
        </w:rPr>
        <w:t>ۡ</w:t>
      </w:r>
      <w:r w:rsidRPr="00B9084A">
        <w:rPr>
          <w:rtl/>
        </w:rPr>
        <w:t xml:space="preserve"> </w:t>
      </w:r>
      <w:r w:rsidRPr="00B9084A">
        <w:rPr>
          <w:rFonts w:hint="eastAsia"/>
          <w:rtl/>
        </w:rPr>
        <w:t>إِلَي</w:t>
      </w:r>
      <w:r w:rsidRPr="00B9084A">
        <w:rPr>
          <w:rFonts w:hint="cs"/>
          <w:rtl/>
        </w:rPr>
        <w:t>ۡ</w:t>
      </w:r>
      <w:r w:rsidRPr="00B9084A">
        <w:rPr>
          <w:rFonts w:hint="eastAsia"/>
          <w:rtl/>
        </w:rPr>
        <w:t>هِم</w:t>
      </w:r>
      <w:r w:rsidRPr="00B9084A">
        <w:rPr>
          <w:rFonts w:hint="cs"/>
          <w:rtl/>
        </w:rPr>
        <w:t>ۡ</w:t>
      </w:r>
      <w:r w:rsidRPr="00B9084A">
        <w:rPr>
          <w:rtl/>
        </w:rPr>
        <w:t xml:space="preserve"> </w:t>
      </w:r>
      <w:r w:rsidRPr="00B9084A">
        <w:rPr>
          <w:rFonts w:hint="eastAsia"/>
          <w:rtl/>
        </w:rPr>
        <w:t>لِتُع</w:t>
      </w:r>
      <w:r w:rsidRPr="00B9084A">
        <w:rPr>
          <w:rFonts w:hint="cs"/>
          <w:rtl/>
        </w:rPr>
        <w:t>ۡ</w:t>
      </w:r>
      <w:r w:rsidRPr="00B9084A">
        <w:rPr>
          <w:rFonts w:hint="eastAsia"/>
          <w:rtl/>
        </w:rPr>
        <w:t>رِضُواْ</w:t>
      </w:r>
      <w:r w:rsidRPr="00B9084A">
        <w:rPr>
          <w:rtl/>
        </w:rPr>
        <w:t xml:space="preserve"> </w:t>
      </w:r>
      <w:r w:rsidRPr="00B9084A">
        <w:rPr>
          <w:rFonts w:hint="eastAsia"/>
          <w:rtl/>
        </w:rPr>
        <w:t>عَن</w:t>
      </w:r>
      <w:r w:rsidRPr="00B9084A">
        <w:rPr>
          <w:rFonts w:hint="cs"/>
          <w:rtl/>
        </w:rPr>
        <w:t>ۡ</w:t>
      </w:r>
      <w:r w:rsidRPr="00B9084A">
        <w:rPr>
          <w:rFonts w:hint="eastAsia"/>
          <w:rtl/>
        </w:rPr>
        <w:t>هُم</w:t>
      </w:r>
      <w:r w:rsidRPr="00B9084A">
        <w:rPr>
          <w:rFonts w:hint="cs"/>
          <w:rtl/>
        </w:rPr>
        <w:t>ۡ</w:t>
      </w:r>
      <w:r w:rsidRPr="00AD1A61">
        <w:rPr>
          <w:rStyle w:val="Char8"/>
          <w:rFonts w:hint="cs"/>
          <w:rtl/>
        </w:rPr>
        <w:t>﴾</w:t>
      </w:r>
      <w:r w:rsidRPr="00160189">
        <w:rPr>
          <w:rStyle w:val="Char4"/>
          <w:rtl/>
        </w:rPr>
        <w:t xml:space="preserve"> تا به ا</w:t>
      </w:r>
      <w:r w:rsidR="00B9084A">
        <w:rPr>
          <w:rStyle w:val="Char4"/>
          <w:rtl/>
        </w:rPr>
        <w:t>ی</w:t>
      </w:r>
      <w:r w:rsidRPr="00160189">
        <w:rPr>
          <w:rStyle w:val="Char4"/>
          <w:rtl/>
        </w:rPr>
        <w:t>ن قول و</w:t>
      </w:r>
      <w:r w:rsidR="00A15996">
        <w:rPr>
          <w:rStyle w:val="Char4"/>
          <w:rtl/>
        </w:rPr>
        <w:t>ی</w:t>
      </w:r>
      <w:r w:rsidRPr="00160189">
        <w:rPr>
          <w:rStyle w:val="Char4"/>
          <w:rtl/>
        </w:rPr>
        <w:t xml:space="preserve"> </w:t>
      </w:r>
      <w:r w:rsidRPr="00AD1A61">
        <w:rPr>
          <w:rStyle w:val="Char8"/>
          <w:rFonts w:hint="cs"/>
          <w:rtl/>
        </w:rPr>
        <w:t>﴿</w:t>
      </w:r>
      <w:r w:rsidRPr="00B9084A">
        <w:rPr>
          <w:rFonts w:hint="eastAsia"/>
          <w:rtl/>
        </w:rPr>
        <w:t>فَإِنَّ</w:t>
      </w:r>
      <w:r w:rsidRPr="00B9084A">
        <w:rPr>
          <w:rtl/>
        </w:rPr>
        <w:t xml:space="preserve"> </w:t>
      </w:r>
      <w:r w:rsidRPr="00B9084A">
        <w:rPr>
          <w:rFonts w:hint="cs"/>
          <w:rtl/>
        </w:rPr>
        <w:t>ٱ</w:t>
      </w:r>
      <w:r w:rsidRPr="00B9084A">
        <w:rPr>
          <w:rFonts w:hint="eastAsia"/>
          <w:rtl/>
        </w:rPr>
        <w:t>للَّهَ</w:t>
      </w:r>
      <w:r w:rsidRPr="00B9084A">
        <w:rPr>
          <w:rtl/>
        </w:rPr>
        <w:t xml:space="preserve"> </w:t>
      </w:r>
      <w:r w:rsidRPr="00B9084A">
        <w:rPr>
          <w:rFonts w:hint="eastAsia"/>
          <w:rtl/>
        </w:rPr>
        <w:t>لَا</w:t>
      </w:r>
      <w:r w:rsidRPr="00B9084A">
        <w:rPr>
          <w:rtl/>
        </w:rPr>
        <w:t xml:space="preserve"> </w:t>
      </w:r>
      <w:r w:rsidRPr="00B9084A">
        <w:rPr>
          <w:rFonts w:hint="eastAsia"/>
          <w:rtl/>
        </w:rPr>
        <w:t>يَر</w:t>
      </w:r>
      <w:r w:rsidRPr="00B9084A">
        <w:rPr>
          <w:rFonts w:hint="cs"/>
          <w:rtl/>
        </w:rPr>
        <w:t>ۡ</w:t>
      </w:r>
      <w:r w:rsidRPr="00B9084A">
        <w:rPr>
          <w:rFonts w:hint="eastAsia"/>
          <w:rtl/>
        </w:rPr>
        <w:t>ضَى</w:t>
      </w:r>
      <w:r w:rsidRPr="00B9084A">
        <w:rPr>
          <w:rFonts w:hint="cs"/>
          <w:rtl/>
        </w:rPr>
        <w:t>ٰ</w:t>
      </w:r>
      <w:r w:rsidRPr="00B9084A">
        <w:rPr>
          <w:rtl/>
        </w:rPr>
        <w:t xml:space="preserve"> </w:t>
      </w:r>
      <w:r w:rsidRPr="00B9084A">
        <w:rPr>
          <w:rFonts w:hint="eastAsia"/>
          <w:rtl/>
        </w:rPr>
        <w:t>عَنِ</w:t>
      </w:r>
      <w:r w:rsidRPr="00B9084A">
        <w:rPr>
          <w:rtl/>
        </w:rPr>
        <w:t xml:space="preserve"> </w:t>
      </w:r>
      <w:r w:rsidRPr="00B9084A">
        <w:rPr>
          <w:rFonts w:hint="cs"/>
          <w:rtl/>
        </w:rPr>
        <w:t>ٱ</w:t>
      </w:r>
      <w:r w:rsidRPr="00B9084A">
        <w:rPr>
          <w:rFonts w:hint="eastAsia"/>
          <w:rtl/>
        </w:rPr>
        <w:t>ل</w:t>
      </w:r>
      <w:r w:rsidRPr="00B9084A">
        <w:rPr>
          <w:rFonts w:hint="cs"/>
          <w:rtl/>
        </w:rPr>
        <w:t>ۡ</w:t>
      </w:r>
      <w:r w:rsidRPr="00B9084A">
        <w:rPr>
          <w:rFonts w:hint="eastAsia"/>
          <w:rtl/>
        </w:rPr>
        <w:t>قَو</w:t>
      </w:r>
      <w:r w:rsidRPr="00B9084A">
        <w:rPr>
          <w:rFonts w:hint="cs"/>
          <w:rtl/>
        </w:rPr>
        <w:t>ۡ</w:t>
      </w:r>
      <w:r w:rsidRPr="00B9084A">
        <w:rPr>
          <w:rFonts w:hint="eastAsia"/>
          <w:rtl/>
        </w:rPr>
        <w:t>مِ</w:t>
      </w:r>
      <w:r w:rsidRPr="00B9084A">
        <w:rPr>
          <w:rtl/>
        </w:rPr>
        <w:t xml:space="preserve"> </w:t>
      </w:r>
      <w:r w:rsidRPr="00B9084A">
        <w:rPr>
          <w:rFonts w:hint="cs"/>
          <w:rtl/>
        </w:rPr>
        <w:t>ٱ</w:t>
      </w:r>
      <w:r w:rsidRPr="00B9084A">
        <w:rPr>
          <w:rFonts w:hint="eastAsia"/>
          <w:rtl/>
        </w:rPr>
        <w:t>ل</w:t>
      </w:r>
      <w:r w:rsidRPr="00B9084A">
        <w:rPr>
          <w:rFonts w:hint="cs"/>
          <w:rtl/>
        </w:rPr>
        <w:t>ۡ</w:t>
      </w:r>
      <w:r w:rsidRPr="00B9084A">
        <w:rPr>
          <w:rFonts w:hint="eastAsia"/>
          <w:rtl/>
        </w:rPr>
        <w:t>فَ</w:t>
      </w:r>
      <w:r w:rsidRPr="00B9084A">
        <w:rPr>
          <w:rFonts w:hint="cs"/>
          <w:rtl/>
        </w:rPr>
        <w:t>ٰ</w:t>
      </w:r>
      <w:r w:rsidRPr="00B9084A">
        <w:rPr>
          <w:rFonts w:hint="eastAsia"/>
          <w:rtl/>
        </w:rPr>
        <w:t>سِقِينَ</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التوبة: 95-96</w:t>
      </w:r>
      <w:r w:rsidRPr="00AD1A61">
        <w:rPr>
          <w:rStyle w:val="Char6"/>
          <w:rFonts w:hint="cs"/>
          <w:rtl/>
        </w:rPr>
        <w:t>]</w:t>
      </w:r>
      <w:r w:rsidRPr="00AD1A61">
        <w:rPr>
          <w:rStyle w:val="Char4"/>
          <w:rFonts w:hint="cs"/>
          <w:rtl/>
        </w:rPr>
        <w:t>.</w:t>
      </w:r>
    </w:p>
    <w:p w:rsidR="00797E01" w:rsidRPr="00160189" w:rsidRDefault="00797E01" w:rsidP="00B9084A">
      <w:pPr>
        <w:pStyle w:val="ab"/>
        <w:rPr>
          <w:rStyle w:val="Char4"/>
          <w:rtl/>
        </w:rPr>
      </w:pPr>
      <w:r w:rsidRPr="00B9084A">
        <w:rPr>
          <w:rStyle w:val="Char5"/>
          <w:rtl/>
        </w:rPr>
        <w:t>ترجمه</w:t>
      </w:r>
      <w:r w:rsidRPr="00160189">
        <w:rPr>
          <w:rStyle w:val="Char4"/>
          <w:rtl/>
        </w:rPr>
        <w:t xml:space="preserve">: </w:t>
      </w:r>
      <w:r w:rsidRPr="00B9084A">
        <w:rPr>
          <w:rStyle w:val="Char8"/>
          <w:rtl/>
        </w:rPr>
        <w:t>«</w:t>
      </w:r>
      <w:r w:rsidRPr="00B9084A">
        <w:rPr>
          <w:rtl/>
        </w:rPr>
        <w:t>هنگام</w:t>
      </w:r>
      <w:r w:rsidR="00A15996">
        <w:rPr>
          <w:rtl/>
        </w:rPr>
        <w:t>ی</w:t>
      </w:r>
      <w:r w:rsidRPr="00B9084A">
        <w:rPr>
          <w:rtl/>
        </w:rPr>
        <w:t xml:space="preserve"> </w:t>
      </w:r>
      <w:r w:rsidR="009D063B" w:rsidRPr="00B9084A">
        <w:rPr>
          <w:rtl/>
        </w:rPr>
        <w:t>ک</w:t>
      </w:r>
      <w:r w:rsidRPr="00B9084A">
        <w:rPr>
          <w:rtl/>
        </w:rPr>
        <w:t xml:space="preserve">ه </w:t>
      </w:r>
      <w:r w:rsidR="001C48E8" w:rsidRPr="00B9084A">
        <w:rPr>
          <w:rtl/>
        </w:rPr>
        <w:t>به‌سو</w:t>
      </w:r>
      <w:r w:rsidR="00A15996">
        <w:rPr>
          <w:rtl/>
        </w:rPr>
        <w:t>ی</w:t>
      </w:r>
      <w:r w:rsidRPr="00B9084A">
        <w:rPr>
          <w:rtl/>
        </w:rPr>
        <w:t xml:space="preserve"> آنان باز گرد</w:t>
      </w:r>
      <w:r w:rsidR="00B9084A" w:rsidRPr="00B9084A">
        <w:rPr>
          <w:rtl/>
        </w:rPr>
        <w:t>ی</w:t>
      </w:r>
      <w:r w:rsidRPr="00B9084A">
        <w:rPr>
          <w:rtl/>
        </w:rPr>
        <w:t>د، برا</w:t>
      </w:r>
      <w:r w:rsidR="00A15996">
        <w:rPr>
          <w:rtl/>
        </w:rPr>
        <w:t>ی</w:t>
      </w:r>
      <w:r w:rsidRPr="00B9084A">
        <w:rPr>
          <w:rtl/>
        </w:rPr>
        <w:t xml:space="preserve"> شما سوگند </w:t>
      </w:r>
      <w:r w:rsidR="00B9084A" w:rsidRPr="00B9084A">
        <w:rPr>
          <w:rtl/>
        </w:rPr>
        <w:t>ی</w:t>
      </w:r>
      <w:r w:rsidRPr="00B9084A">
        <w:rPr>
          <w:rtl/>
        </w:rPr>
        <w:t>اد م</w:t>
      </w:r>
      <w:r w:rsidR="00A15996">
        <w:rPr>
          <w:rtl/>
        </w:rPr>
        <w:t>ی</w:t>
      </w:r>
      <w:r w:rsidRPr="00B9084A">
        <w:rPr>
          <w:rtl/>
        </w:rPr>
        <w:t>‏</w:t>
      </w:r>
      <w:r w:rsidR="009D063B" w:rsidRPr="00B9084A">
        <w:rPr>
          <w:rtl/>
        </w:rPr>
        <w:t>ک</w:t>
      </w:r>
      <w:r w:rsidRPr="00B9084A">
        <w:rPr>
          <w:rtl/>
        </w:rPr>
        <w:t xml:space="preserve">نند، </w:t>
      </w:r>
      <w:r w:rsidR="009D063B" w:rsidRPr="00B9084A">
        <w:rPr>
          <w:rtl/>
        </w:rPr>
        <w:t>ک</w:t>
      </w:r>
      <w:r w:rsidRPr="00B9084A">
        <w:rPr>
          <w:rtl/>
        </w:rPr>
        <w:t xml:space="preserve">ه از آنان اعراض </w:t>
      </w:r>
      <w:r w:rsidR="009D063B" w:rsidRPr="00B9084A">
        <w:rPr>
          <w:rtl/>
        </w:rPr>
        <w:t>ک</w:t>
      </w:r>
      <w:r w:rsidRPr="00B9084A">
        <w:rPr>
          <w:rtl/>
        </w:rPr>
        <w:t>ن</w:t>
      </w:r>
      <w:r w:rsidR="00B9084A" w:rsidRPr="00B9084A">
        <w:rPr>
          <w:rtl/>
        </w:rPr>
        <w:t>ی</w:t>
      </w:r>
      <w:r w:rsidRPr="00B9084A">
        <w:rPr>
          <w:rtl/>
        </w:rPr>
        <w:t>د... خداوند از جمع</w:t>
      </w:r>
      <w:r w:rsidR="00B9084A" w:rsidRPr="00B9084A">
        <w:rPr>
          <w:rtl/>
        </w:rPr>
        <w:t>ی</w:t>
      </w:r>
      <w:r w:rsidRPr="00B9084A">
        <w:rPr>
          <w:rtl/>
        </w:rPr>
        <w:t>ت فاسقان راض</w:t>
      </w:r>
      <w:r w:rsidR="00A15996">
        <w:rPr>
          <w:rtl/>
        </w:rPr>
        <w:t>ی</w:t>
      </w:r>
      <w:r w:rsidRPr="00B9084A">
        <w:rPr>
          <w:rtl/>
        </w:rPr>
        <w:t xml:space="preserve"> نخواهد شد</w:t>
      </w:r>
      <w:r w:rsidRPr="00B9084A">
        <w:rPr>
          <w:rStyle w:val="Char8"/>
          <w:rtl/>
        </w:rPr>
        <w:t>»</w:t>
      </w:r>
      <w:r w:rsidRPr="00160189">
        <w:rPr>
          <w:rStyle w:val="Char4"/>
          <w:rtl/>
        </w:rPr>
        <w:t>.</w:t>
      </w:r>
    </w:p>
    <w:p w:rsidR="00797E01" w:rsidRPr="00160189" w:rsidRDefault="009D063B" w:rsidP="008D1BC1">
      <w:pPr>
        <w:ind w:firstLine="284"/>
        <w:jc w:val="both"/>
        <w:rPr>
          <w:rStyle w:val="Char4"/>
          <w:rtl/>
        </w:rPr>
      </w:pPr>
      <w:r>
        <w:rPr>
          <w:rStyle w:val="Char4"/>
          <w:rtl/>
        </w:rPr>
        <w:t>ک</w:t>
      </w:r>
      <w:r w:rsidR="00797E01" w:rsidRPr="00160189">
        <w:rPr>
          <w:rStyle w:val="Char4"/>
          <w:rtl/>
        </w:rPr>
        <w:t>عب گو</w:t>
      </w:r>
      <w:r w:rsidR="00B9084A">
        <w:rPr>
          <w:rStyle w:val="Char4"/>
          <w:rtl/>
        </w:rPr>
        <w:t>ی</w:t>
      </w:r>
      <w:r w:rsidR="00E840FE">
        <w:rPr>
          <w:rStyle w:val="Char4"/>
          <w:rtl/>
        </w:rPr>
        <w:t>د: و ما -سه تن</w:t>
      </w:r>
      <w:r w:rsidR="00797E01" w:rsidRPr="00160189">
        <w:rPr>
          <w:rStyle w:val="Char4"/>
          <w:rtl/>
        </w:rPr>
        <w:t>- از امر آنها</w:t>
      </w:r>
      <w:r w:rsidR="00B9084A">
        <w:rPr>
          <w:rStyle w:val="Char4"/>
          <w:rtl/>
        </w:rPr>
        <w:t>ی</w:t>
      </w:r>
      <w:r w:rsidR="00A15996">
        <w:rPr>
          <w:rStyle w:val="Char4"/>
          <w:rtl/>
        </w:rPr>
        <w:t>ی</w:t>
      </w:r>
      <w:r w:rsidR="00797E01" w:rsidRPr="00160189">
        <w:rPr>
          <w:rStyle w:val="Char4"/>
          <w:rtl/>
        </w:rPr>
        <w:t xml:space="preserve"> </w:t>
      </w:r>
      <w:r>
        <w:rPr>
          <w:rStyle w:val="Char4"/>
          <w:rtl/>
        </w:rPr>
        <w:t>ک</w:t>
      </w:r>
      <w:r w:rsidR="00797E01"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00797E01" w:rsidRPr="00160189">
        <w:rPr>
          <w:rStyle w:val="Char4"/>
          <w:rtl/>
        </w:rPr>
        <w:t xml:space="preserve"> از ا</w:t>
      </w:r>
      <w:r w:rsidR="00B9084A">
        <w:rPr>
          <w:rStyle w:val="Char4"/>
          <w:rtl/>
        </w:rPr>
        <w:t>ی</w:t>
      </w:r>
      <w:r w:rsidR="00797E01" w:rsidRPr="00160189">
        <w:rPr>
          <w:rStyle w:val="Char4"/>
          <w:rtl/>
        </w:rPr>
        <w:t>شان هنگام</w:t>
      </w:r>
      <w:r w:rsidR="00A15996">
        <w:rPr>
          <w:rStyle w:val="Char4"/>
          <w:rtl/>
        </w:rPr>
        <w:t>ی</w:t>
      </w:r>
      <w:r w:rsidR="00797E01" w:rsidRPr="00160189">
        <w:rPr>
          <w:rStyle w:val="Char4"/>
          <w:rtl/>
        </w:rPr>
        <w:t xml:space="preserve"> </w:t>
      </w:r>
      <w:r>
        <w:rPr>
          <w:rStyle w:val="Char4"/>
          <w:rtl/>
        </w:rPr>
        <w:t>ک</w:t>
      </w:r>
      <w:r w:rsidR="00797E01" w:rsidRPr="00160189">
        <w:rPr>
          <w:rStyle w:val="Char4"/>
          <w:rtl/>
        </w:rPr>
        <w:t>ه برا</w:t>
      </w:r>
      <w:r w:rsidR="00B9084A">
        <w:rPr>
          <w:rStyle w:val="Char4"/>
          <w:rtl/>
        </w:rPr>
        <w:t>ی</w:t>
      </w:r>
      <w:r w:rsidR="00797E01" w:rsidRPr="00160189">
        <w:rPr>
          <w:rStyle w:val="Char4"/>
          <w:rtl/>
        </w:rPr>
        <w:t>ش سوگند خوردند، قبول نمود، و با ا</w:t>
      </w:r>
      <w:r w:rsidR="00B9084A">
        <w:rPr>
          <w:rStyle w:val="Char4"/>
          <w:rtl/>
        </w:rPr>
        <w:t>ی</w:t>
      </w:r>
      <w:r w:rsidR="00797E01" w:rsidRPr="00160189">
        <w:rPr>
          <w:rStyle w:val="Char4"/>
          <w:rtl/>
        </w:rPr>
        <w:t>شان ب</w:t>
      </w:r>
      <w:r w:rsidR="00B9084A">
        <w:rPr>
          <w:rStyle w:val="Char4"/>
          <w:rtl/>
        </w:rPr>
        <w:t>ی</w:t>
      </w:r>
      <w:r w:rsidR="00797E01" w:rsidRPr="00160189">
        <w:rPr>
          <w:rStyle w:val="Char4"/>
          <w:rtl/>
        </w:rPr>
        <w:t xml:space="preserve">عت </w:t>
      </w:r>
      <w:r>
        <w:rPr>
          <w:rStyle w:val="Char4"/>
          <w:rtl/>
        </w:rPr>
        <w:t>ک</w:t>
      </w:r>
      <w:r w:rsidR="00797E01" w:rsidRPr="00160189">
        <w:rPr>
          <w:rStyle w:val="Char4"/>
          <w:rtl/>
        </w:rPr>
        <w:t>رد، و برا</w:t>
      </w:r>
      <w:r w:rsidR="00A15996">
        <w:rPr>
          <w:rStyle w:val="Char4"/>
          <w:rtl/>
        </w:rPr>
        <w:t>ی</w:t>
      </w:r>
      <w:r w:rsidR="001C48E8">
        <w:rPr>
          <w:rStyle w:val="Char4"/>
          <w:rtl/>
        </w:rPr>
        <w:t xml:space="preserve">‌شان </w:t>
      </w:r>
      <w:r w:rsidR="00797E01" w:rsidRPr="00160189">
        <w:rPr>
          <w:rStyle w:val="Char4"/>
          <w:rtl/>
        </w:rPr>
        <w:t>مغفرت خواست عقب گذاشته شد</w:t>
      </w:r>
      <w:r w:rsidR="00B9084A">
        <w:rPr>
          <w:rStyle w:val="Char4"/>
          <w:rtl/>
        </w:rPr>
        <w:t>یم</w:t>
      </w:r>
      <w:r w:rsidR="00797E01" w:rsidRPr="00B9084A">
        <w:rPr>
          <w:rStyle w:val="Char4"/>
          <w:vertAlign w:val="superscript"/>
          <w:rtl/>
        </w:rPr>
        <w:footnoteReference w:id="425"/>
      </w:r>
      <w:r w:rsidR="00B9084A" w:rsidRPr="00B9084A">
        <w:rPr>
          <w:rStyle w:val="Char4"/>
          <w:rFonts w:hint="cs"/>
          <w:rtl/>
        </w:rPr>
        <w:t>،</w:t>
      </w:r>
      <w:r w:rsidR="00797E01" w:rsidRPr="00160189">
        <w:rPr>
          <w:rStyle w:val="Char4"/>
          <w:rtl/>
        </w:rPr>
        <w:t xml:space="preserve"> و پ</w:t>
      </w:r>
      <w:r w:rsidR="00B9084A">
        <w:rPr>
          <w:rStyle w:val="Char4"/>
          <w:rtl/>
        </w:rPr>
        <w:t>ی</w:t>
      </w:r>
      <w:r w:rsidR="00797E01"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00797E01" w:rsidRPr="00160189">
        <w:rPr>
          <w:rStyle w:val="Char4"/>
          <w:rtl/>
        </w:rPr>
        <w:t xml:space="preserve"> امر ما را به تأخ</w:t>
      </w:r>
      <w:r w:rsidR="00B9084A">
        <w:rPr>
          <w:rStyle w:val="Char4"/>
          <w:rtl/>
        </w:rPr>
        <w:t>ی</w:t>
      </w:r>
      <w:r w:rsidR="00797E01" w:rsidRPr="00160189">
        <w:rPr>
          <w:rStyle w:val="Char4"/>
          <w:rtl/>
        </w:rPr>
        <w:t>ر انداخت، تا ا</w:t>
      </w:r>
      <w:r w:rsidR="00B9084A">
        <w:rPr>
          <w:rStyle w:val="Char4"/>
          <w:rtl/>
        </w:rPr>
        <w:t>ی</w:t>
      </w:r>
      <w:r w:rsidR="00797E01" w:rsidRPr="00160189">
        <w:rPr>
          <w:rStyle w:val="Char4"/>
          <w:rtl/>
        </w:rPr>
        <w:t xml:space="preserve">ن </w:t>
      </w:r>
      <w:r>
        <w:rPr>
          <w:rStyle w:val="Char4"/>
          <w:rtl/>
        </w:rPr>
        <w:t>ک</w:t>
      </w:r>
      <w:r w:rsidR="00797E01" w:rsidRPr="00160189">
        <w:rPr>
          <w:rStyle w:val="Char4"/>
          <w:rtl/>
        </w:rPr>
        <w:t>ه خداوند درباره آن داور</w:t>
      </w:r>
      <w:r w:rsidR="00A15996">
        <w:rPr>
          <w:rStyle w:val="Char4"/>
          <w:rtl/>
        </w:rPr>
        <w:t>ی</w:t>
      </w:r>
      <w:r w:rsidR="00797E01" w:rsidRPr="00160189">
        <w:rPr>
          <w:rStyle w:val="Char4"/>
          <w:rtl/>
        </w:rPr>
        <w:t xml:space="preserve"> نمود. بنابرا</w:t>
      </w:r>
      <w:r w:rsidR="00B9084A">
        <w:rPr>
          <w:rStyle w:val="Char4"/>
          <w:rtl/>
        </w:rPr>
        <w:t>ی</w:t>
      </w:r>
      <w:r w:rsidR="00797E01" w:rsidRPr="00160189">
        <w:rPr>
          <w:rStyle w:val="Char4"/>
          <w:rtl/>
        </w:rPr>
        <w:t xml:space="preserve">ن خداوند فرمود: </w:t>
      </w:r>
    </w:p>
    <w:p w:rsidR="00797E01" w:rsidRPr="00160189" w:rsidRDefault="00797E01" w:rsidP="00B9084A">
      <w:pPr>
        <w:pStyle w:val="af1"/>
        <w:rPr>
          <w:rStyle w:val="Char4"/>
          <w:rtl/>
        </w:rPr>
      </w:pPr>
      <w:r w:rsidRPr="00AD1A61">
        <w:rPr>
          <w:rStyle w:val="Char8"/>
          <w:rFonts w:hint="cs"/>
          <w:rtl/>
        </w:rPr>
        <w:t>﴿</w:t>
      </w:r>
      <w:r w:rsidRPr="00B9084A">
        <w:rPr>
          <w:rFonts w:hint="eastAsia"/>
          <w:rtl/>
        </w:rPr>
        <w:t>وَعَلَى</w:t>
      </w:r>
      <w:r w:rsidRPr="00B9084A">
        <w:rPr>
          <w:rtl/>
        </w:rPr>
        <w:t xml:space="preserve"> </w:t>
      </w:r>
      <w:r w:rsidRPr="00B9084A">
        <w:rPr>
          <w:rFonts w:hint="cs"/>
          <w:rtl/>
        </w:rPr>
        <w:t>ٱ</w:t>
      </w:r>
      <w:r w:rsidRPr="00B9084A">
        <w:rPr>
          <w:rFonts w:hint="eastAsia"/>
          <w:rtl/>
        </w:rPr>
        <w:t>لثَّلَ</w:t>
      </w:r>
      <w:r w:rsidRPr="00B9084A">
        <w:rPr>
          <w:rFonts w:hint="cs"/>
          <w:rtl/>
        </w:rPr>
        <w:t>ٰ</w:t>
      </w:r>
      <w:r w:rsidRPr="00B9084A">
        <w:rPr>
          <w:rFonts w:hint="eastAsia"/>
          <w:rtl/>
        </w:rPr>
        <w:t>ثَةِ</w:t>
      </w:r>
      <w:r w:rsidRPr="00B9084A">
        <w:rPr>
          <w:rtl/>
        </w:rPr>
        <w:t xml:space="preserve"> </w:t>
      </w:r>
      <w:r w:rsidRPr="00B9084A">
        <w:rPr>
          <w:rFonts w:hint="cs"/>
          <w:rtl/>
        </w:rPr>
        <w:t>ٱ</w:t>
      </w:r>
      <w:r w:rsidRPr="00B9084A">
        <w:rPr>
          <w:rFonts w:hint="eastAsia"/>
          <w:rtl/>
        </w:rPr>
        <w:t>لَّذِينَ</w:t>
      </w:r>
      <w:r w:rsidRPr="00B9084A">
        <w:rPr>
          <w:rtl/>
        </w:rPr>
        <w:t xml:space="preserve"> </w:t>
      </w:r>
      <w:r w:rsidRPr="00B9084A">
        <w:rPr>
          <w:rFonts w:hint="eastAsia"/>
          <w:rtl/>
        </w:rPr>
        <w:t>خُلِّفُواْ</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التوبة: 118</w:t>
      </w:r>
      <w:r w:rsidRPr="00AD1A61">
        <w:rPr>
          <w:rStyle w:val="Char6"/>
          <w:rFonts w:hint="cs"/>
          <w:rtl/>
        </w:rPr>
        <w:t>]</w:t>
      </w:r>
      <w:r w:rsidRPr="00AD1A61">
        <w:rPr>
          <w:rStyle w:val="Char4"/>
          <w:rFonts w:hint="cs"/>
          <w:rtl/>
        </w:rPr>
        <w:t>.</w:t>
      </w:r>
    </w:p>
    <w:p w:rsidR="00797E01" w:rsidRPr="00160189" w:rsidRDefault="00797E01" w:rsidP="00B9084A">
      <w:pPr>
        <w:pStyle w:val="ab"/>
        <w:rPr>
          <w:rStyle w:val="Char4"/>
          <w:rtl/>
        </w:rPr>
      </w:pPr>
      <w:r w:rsidRPr="00B9084A">
        <w:rPr>
          <w:rStyle w:val="Char5"/>
          <w:rtl/>
        </w:rPr>
        <w:t>ترجمه</w:t>
      </w:r>
      <w:r w:rsidRPr="00160189">
        <w:rPr>
          <w:rStyle w:val="Char4"/>
          <w:rtl/>
        </w:rPr>
        <w:t xml:space="preserve">: </w:t>
      </w:r>
      <w:r w:rsidRPr="00B9084A">
        <w:rPr>
          <w:rStyle w:val="Char8"/>
          <w:rtl/>
        </w:rPr>
        <w:t>«</w:t>
      </w:r>
      <w:r w:rsidRPr="00B9084A">
        <w:rPr>
          <w:rtl/>
        </w:rPr>
        <w:t>و (همچن</w:t>
      </w:r>
      <w:r w:rsidR="00B9084A" w:rsidRPr="00B9084A">
        <w:rPr>
          <w:rtl/>
        </w:rPr>
        <w:t>ی</w:t>
      </w:r>
      <w:r w:rsidRPr="00B9084A">
        <w:rPr>
          <w:rtl/>
        </w:rPr>
        <w:t xml:space="preserve">ن) آن سه نفر را </w:t>
      </w:r>
      <w:r w:rsidR="009D063B" w:rsidRPr="00B9084A">
        <w:rPr>
          <w:rtl/>
        </w:rPr>
        <w:t>ک</w:t>
      </w:r>
      <w:r w:rsidRPr="00B9084A">
        <w:rPr>
          <w:rtl/>
        </w:rPr>
        <w:t>ه پس از گذاشته شدند (خداوند مشمول رحمت گردان</w:t>
      </w:r>
      <w:r w:rsidR="00B9084A" w:rsidRPr="00B9084A">
        <w:rPr>
          <w:rtl/>
        </w:rPr>
        <w:t>ی</w:t>
      </w:r>
      <w:r w:rsidRPr="00B9084A">
        <w:rPr>
          <w:rtl/>
        </w:rPr>
        <w:t>د</w:t>
      </w:r>
      <w:r w:rsidRPr="00B9084A">
        <w:rPr>
          <w:rFonts w:hint="cs"/>
          <w:rtl/>
        </w:rPr>
        <w:t>)</w:t>
      </w:r>
      <w:r w:rsidRPr="00B9084A">
        <w:rPr>
          <w:rStyle w:val="Char8"/>
          <w:rtl/>
        </w:rPr>
        <w:t>»</w:t>
      </w:r>
      <w:r w:rsidRPr="00160189">
        <w:rPr>
          <w:rStyle w:val="Char4"/>
          <w:rtl/>
        </w:rPr>
        <w:t>.</w:t>
      </w:r>
    </w:p>
    <w:p w:rsidR="00797E01" w:rsidRDefault="00797E01" w:rsidP="00E840FE">
      <w:pPr>
        <w:ind w:firstLine="284"/>
        <w:jc w:val="both"/>
        <w:rPr>
          <w:rStyle w:val="Char4"/>
          <w:rtl/>
        </w:rPr>
      </w:pPr>
      <w:r w:rsidRPr="00160189">
        <w:rPr>
          <w:rStyle w:val="Char4"/>
          <w:rtl/>
        </w:rPr>
        <w:t xml:space="preserve">و هدف از </w:t>
      </w:r>
      <w:r w:rsidR="00B9084A">
        <w:rPr>
          <w:rStyle w:val="Char4"/>
          <w:rtl/>
        </w:rPr>
        <w:t>ی</w:t>
      </w:r>
      <w:r w:rsidRPr="00160189">
        <w:rPr>
          <w:rStyle w:val="Char4"/>
          <w:rtl/>
        </w:rPr>
        <w:t xml:space="preserve">اد نمودن خداوند </w:t>
      </w:r>
      <w:r w:rsidR="009D063B">
        <w:rPr>
          <w:rStyle w:val="Char4"/>
          <w:rtl/>
        </w:rPr>
        <w:t>ک</w:t>
      </w:r>
      <w:r w:rsidRPr="00160189">
        <w:rPr>
          <w:rStyle w:val="Char4"/>
          <w:rtl/>
        </w:rPr>
        <w:t>ه ما عقب گذاشته شد</w:t>
      </w:r>
      <w:r w:rsidR="00B9084A">
        <w:rPr>
          <w:rStyle w:val="Char4"/>
          <w:rtl/>
        </w:rPr>
        <w:t>ی</w:t>
      </w:r>
      <w:r w:rsidRPr="00160189">
        <w:rPr>
          <w:rStyle w:val="Char4"/>
          <w:rtl/>
        </w:rPr>
        <w:t>م، در ارتباط با عقب گذاشته شدن مان از جنگ ن</w:t>
      </w:r>
      <w:r w:rsidR="00B9084A">
        <w:rPr>
          <w:rStyle w:val="Char4"/>
          <w:rtl/>
        </w:rPr>
        <w:t>ی</w:t>
      </w:r>
      <w:r w:rsidRPr="00160189">
        <w:rPr>
          <w:rStyle w:val="Char4"/>
          <w:rtl/>
        </w:rPr>
        <w:t>ست، بل</w:t>
      </w:r>
      <w:r w:rsidR="009D063B">
        <w:rPr>
          <w:rStyle w:val="Char4"/>
          <w:rtl/>
        </w:rPr>
        <w:t>ک</w:t>
      </w:r>
      <w:r w:rsidRPr="00160189">
        <w:rPr>
          <w:rStyle w:val="Char4"/>
          <w:rtl/>
        </w:rPr>
        <w:t>ه عقب گذاشتن ما، و به تاخ</w:t>
      </w:r>
      <w:r w:rsidR="00B9084A">
        <w:rPr>
          <w:rStyle w:val="Char4"/>
          <w:rtl/>
        </w:rPr>
        <w:t>ی</w:t>
      </w:r>
      <w:r w:rsidRPr="00160189">
        <w:rPr>
          <w:rStyle w:val="Char4"/>
          <w:rtl/>
        </w:rPr>
        <w:t xml:space="preserve">ر انداختن </w:t>
      </w:r>
      <w:r w:rsidR="009D063B">
        <w:rPr>
          <w:rStyle w:val="Char4"/>
          <w:rtl/>
        </w:rPr>
        <w:t>ک</w:t>
      </w:r>
      <w:r w:rsidRPr="00160189">
        <w:rPr>
          <w:rStyle w:val="Char4"/>
          <w:rtl/>
        </w:rPr>
        <w:t xml:space="preserve">ار ما از </w:t>
      </w:r>
      <w:r w:rsidR="009D063B">
        <w:rPr>
          <w:rStyle w:val="Char4"/>
          <w:rtl/>
        </w:rPr>
        <w:t>ک</w:t>
      </w:r>
      <w:r w:rsidRPr="00160189">
        <w:rPr>
          <w:rStyle w:val="Char4"/>
          <w:rtl/>
        </w:rPr>
        <w:t>س</w:t>
      </w:r>
      <w:r w:rsidR="00A15996">
        <w:rPr>
          <w:rStyle w:val="Char4"/>
          <w:rtl/>
        </w:rPr>
        <w:t>ی</w:t>
      </w:r>
      <w:r w:rsidRPr="00160189">
        <w:rPr>
          <w:rStyle w:val="Char4"/>
          <w:rtl/>
        </w:rPr>
        <w:t xml:space="preserve"> است</w:t>
      </w:r>
      <w:r w:rsidR="003A7C51">
        <w:rPr>
          <w:rStyle w:val="Char4"/>
          <w:rtl/>
        </w:rPr>
        <w:t xml:space="preserve"> </w:t>
      </w:r>
      <w:r w:rsidR="009D063B">
        <w:rPr>
          <w:rStyle w:val="Char4"/>
          <w:rtl/>
        </w:rPr>
        <w:t>ک</w:t>
      </w:r>
      <w:r w:rsidRPr="00160189">
        <w:rPr>
          <w:rStyle w:val="Char4"/>
          <w:rtl/>
        </w:rPr>
        <w:t>ه برا</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سوگند خورد، و برا</w:t>
      </w:r>
      <w:r w:rsidR="00B9084A">
        <w:rPr>
          <w:rStyle w:val="Char4"/>
          <w:rtl/>
        </w:rPr>
        <w:t>ی</w:t>
      </w:r>
      <w:r w:rsidRPr="00160189">
        <w:rPr>
          <w:rStyle w:val="Char4"/>
          <w:rtl/>
        </w:rPr>
        <w:t>ش معذرت تقد</w:t>
      </w:r>
      <w:r w:rsidR="00B9084A">
        <w:rPr>
          <w:rStyle w:val="Char4"/>
          <w:rtl/>
        </w:rPr>
        <w:t>ی</w:t>
      </w:r>
      <w:r w:rsidRPr="00160189">
        <w:rPr>
          <w:rStyle w:val="Char4"/>
          <w:rtl/>
        </w:rPr>
        <w:t>م نمود، و او از ا</w:t>
      </w:r>
      <w:r w:rsidR="00B9084A">
        <w:rPr>
          <w:rStyle w:val="Char4"/>
          <w:rtl/>
        </w:rPr>
        <w:t>ی</w:t>
      </w:r>
      <w:r w:rsidRPr="00160189">
        <w:rPr>
          <w:rStyle w:val="Char4"/>
          <w:rtl/>
        </w:rPr>
        <w:t>شان</w:t>
      </w:r>
      <w:r w:rsidRPr="00E840FE">
        <w:rPr>
          <w:rStyle w:val="Char4"/>
          <w:vertAlign w:val="superscript"/>
          <w:rtl/>
        </w:rPr>
        <w:footnoteReference w:id="426"/>
      </w:r>
      <w:r w:rsidRPr="00160189">
        <w:rPr>
          <w:rStyle w:val="Char4"/>
          <w:rtl/>
        </w:rPr>
        <w:t xml:space="preserve"> قبول </w:t>
      </w:r>
      <w:r w:rsidR="009D063B">
        <w:rPr>
          <w:rStyle w:val="Char4"/>
          <w:rtl/>
        </w:rPr>
        <w:t>ک</w:t>
      </w:r>
      <w:r w:rsidR="00E840FE">
        <w:rPr>
          <w:rStyle w:val="Char4"/>
          <w:rtl/>
        </w:rPr>
        <w:t>رد</w:t>
      </w:r>
      <w:r w:rsidRPr="00E840FE">
        <w:rPr>
          <w:rStyle w:val="Char4"/>
          <w:vertAlign w:val="superscript"/>
          <w:rtl/>
        </w:rPr>
        <w:footnoteReference w:id="427"/>
      </w:r>
      <w:r w:rsidR="00E840FE">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ا</w:t>
      </w:r>
      <w:r w:rsidR="00B9084A">
        <w:rPr>
          <w:rStyle w:val="Char4"/>
          <w:rtl/>
        </w:rPr>
        <w:t>ی</w:t>
      </w:r>
      <w:r w:rsidRPr="00160189">
        <w:rPr>
          <w:rStyle w:val="Char4"/>
          <w:rtl/>
        </w:rPr>
        <w:t>ن را مسلم، و ابن اسحاق روا</w:t>
      </w:r>
      <w:r w:rsidR="00B9084A">
        <w:rPr>
          <w:rStyle w:val="Char4"/>
          <w:rtl/>
        </w:rPr>
        <w:t>ی</w:t>
      </w:r>
      <w:r w:rsidRPr="00160189">
        <w:rPr>
          <w:rStyle w:val="Char4"/>
          <w:rtl/>
        </w:rPr>
        <w:t>ت نموده‏اند. و امام احمد آن را با ز</w:t>
      </w:r>
      <w:r w:rsidR="00B9084A">
        <w:rPr>
          <w:rStyle w:val="Char4"/>
          <w:rtl/>
        </w:rPr>
        <w:t>ی</w:t>
      </w:r>
      <w:r w:rsidRPr="00160189">
        <w:rPr>
          <w:rStyle w:val="Char4"/>
          <w:rtl/>
        </w:rPr>
        <w:t>ادت‏ها</w:t>
      </w:r>
      <w:r w:rsidR="00A15996">
        <w:rPr>
          <w:rStyle w:val="Char4"/>
          <w:rtl/>
        </w:rPr>
        <w:t>ی</w:t>
      </w:r>
      <w:r w:rsidRPr="00160189">
        <w:rPr>
          <w:rStyle w:val="Char4"/>
          <w:rtl/>
        </w:rPr>
        <w:t xml:space="preserve"> اند</w:t>
      </w:r>
      <w:r w:rsidR="009D063B">
        <w:rPr>
          <w:rStyle w:val="Char4"/>
          <w:rtl/>
        </w:rPr>
        <w:t>ک</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w:t>
      </w:r>
      <w:r w:rsidR="009D063B">
        <w:rPr>
          <w:rStyle w:val="Char4"/>
          <w:rtl/>
        </w:rPr>
        <w:t>ک</w:t>
      </w:r>
      <w:r w:rsidRPr="00160189">
        <w:rPr>
          <w:rStyle w:val="Char4"/>
          <w:rtl/>
        </w:rPr>
        <w:t>رده.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23/5</w:t>
      </w:r>
      <w:r w:rsidRPr="00160189">
        <w:rPr>
          <w:rStyle w:val="Char4"/>
          <w:rFonts w:hint="cs"/>
          <w:rtl/>
        </w:rPr>
        <w:t>)</w:t>
      </w:r>
      <w:r w:rsidRPr="00160189">
        <w:rPr>
          <w:rStyle w:val="Char4"/>
          <w:rtl/>
        </w:rPr>
        <w:t xml:space="preserve"> آمده. و ا</w:t>
      </w:r>
      <w:r w:rsidR="00B9084A">
        <w:rPr>
          <w:rStyle w:val="Char4"/>
          <w:rtl/>
        </w:rPr>
        <w:t>ی</w:t>
      </w:r>
      <w:r w:rsidRPr="00160189">
        <w:rPr>
          <w:rStyle w:val="Char4"/>
          <w:rtl/>
        </w:rPr>
        <w:t>ن را همچن</w:t>
      </w:r>
      <w:r w:rsidR="00B9084A">
        <w:rPr>
          <w:rStyle w:val="Char4"/>
          <w:rtl/>
        </w:rPr>
        <w:t>ی</w:t>
      </w:r>
      <w:r w:rsidRPr="00160189">
        <w:rPr>
          <w:rStyle w:val="Char4"/>
          <w:rtl/>
        </w:rPr>
        <w:t>ن ابوداود و نسائ</w:t>
      </w:r>
      <w:r w:rsidR="00A15996">
        <w:rPr>
          <w:rStyle w:val="Char4"/>
          <w:rtl/>
        </w:rPr>
        <w:t>ی</w:t>
      </w:r>
      <w:r w:rsidRPr="00160189">
        <w:rPr>
          <w:rStyle w:val="Char4"/>
          <w:rtl/>
        </w:rPr>
        <w:t xml:space="preserve"> به مانند آن به قسمت متفرق و مختصر روا</w:t>
      </w:r>
      <w:r w:rsidR="00B9084A">
        <w:rPr>
          <w:rStyle w:val="Char4"/>
          <w:rtl/>
        </w:rPr>
        <w:t>ی</w:t>
      </w:r>
      <w:r w:rsidRPr="00160189">
        <w:rPr>
          <w:rStyle w:val="Char4"/>
          <w:rtl/>
        </w:rPr>
        <w:t xml:space="preserve">ت </w:t>
      </w:r>
      <w:r w:rsidR="009D063B">
        <w:rPr>
          <w:rStyle w:val="Char4"/>
          <w:rtl/>
        </w:rPr>
        <w:t>ک</w:t>
      </w:r>
      <w:r w:rsidRPr="00160189">
        <w:rPr>
          <w:rStyle w:val="Char4"/>
          <w:rtl/>
        </w:rPr>
        <w:t>رده‏اند. و ترمذ</w:t>
      </w:r>
      <w:r w:rsidR="00A15996">
        <w:rPr>
          <w:rStyle w:val="Char4"/>
          <w:rtl/>
        </w:rPr>
        <w:t>ی</w:t>
      </w:r>
      <w:r w:rsidRPr="00160189">
        <w:rPr>
          <w:rStyle w:val="Char4"/>
          <w:rtl/>
        </w:rPr>
        <w:t xml:space="preserve"> بخش</w:t>
      </w:r>
      <w:r w:rsidR="00A15996">
        <w:rPr>
          <w:rStyle w:val="Char4"/>
          <w:rtl/>
        </w:rPr>
        <w:t>ی</w:t>
      </w:r>
      <w:r w:rsidRPr="00160189">
        <w:rPr>
          <w:rStyle w:val="Char4"/>
          <w:rtl/>
        </w:rPr>
        <w:t xml:space="preserve"> از اول آن را روا</w:t>
      </w:r>
      <w:r w:rsidR="00B9084A">
        <w:rPr>
          <w:rStyle w:val="Char4"/>
          <w:rtl/>
        </w:rPr>
        <w:t>ی</w:t>
      </w:r>
      <w:r w:rsidRPr="00160189">
        <w:rPr>
          <w:rStyle w:val="Char4"/>
          <w:rtl/>
        </w:rPr>
        <w:t>ت نموده،</w:t>
      </w:r>
      <w:r w:rsidR="003A7C51">
        <w:rPr>
          <w:rStyle w:val="Char4"/>
          <w:rtl/>
        </w:rPr>
        <w:t xml:space="preserve"> </w:t>
      </w:r>
      <w:r w:rsidRPr="00160189">
        <w:rPr>
          <w:rStyle w:val="Char4"/>
          <w:rtl/>
        </w:rPr>
        <w:t>و بعد از آن گفته:... و حد</w:t>
      </w:r>
      <w:r w:rsidR="00B9084A">
        <w:rPr>
          <w:rStyle w:val="Char4"/>
          <w:rtl/>
        </w:rPr>
        <w:t>ی</w:t>
      </w:r>
      <w:r w:rsidRPr="00160189">
        <w:rPr>
          <w:rStyle w:val="Char4"/>
          <w:rtl/>
        </w:rPr>
        <w:t xml:space="preserve">ث را </w:t>
      </w:r>
      <w:r w:rsidR="00B9084A">
        <w:rPr>
          <w:rStyle w:val="Char4"/>
          <w:rtl/>
        </w:rPr>
        <w:t>ی</w:t>
      </w:r>
      <w:r w:rsidRPr="00160189">
        <w:rPr>
          <w:rStyle w:val="Char4"/>
          <w:rtl/>
        </w:rPr>
        <w:t>ادآور شده. ا</w:t>
      </w:r>
      <w:r w:rsidR="00B9084A">
        <w:rPr>
          <w:rStyle w:val="Char4"/>
          <w:rtl/>
        </w:rPr>
        <w:t>ی</w:t>
      </w:r>
      <w:r w:rsidRPr="00160189">
        <w:rPr>
          <w:rStyle w:val="Char4"/>
          <w:rtl/>
        </w:rPr>
        <w:t>ن چن</w:t>
      </w:r>
      <w:r w:rsidR="00B9084A">
        <w:rPr>
          <w:rStyle w:val="Char4"/>
          <w:rtl/>
        </w:rPr>
        <w:t>ی</w:t>
      </w:r>
      <w:r w:rsidRPr="00160189">
        <w:rPr>
          <w:rStyle w:val="Char4"/>
          <w:rtl/>
        </w:rPr>
        <w:t>ن در الترغ</w:t>
      </w:r>
      <w:r w:rsidR="00B9084A">
        <w:rPr>
          <w:rStyle w:val="Char4"/>
          <w:rtl/>
        </w:rPr>
        <w:t>ی</w:t>
      </w:r>
      <w:r w:rsidRPr="00160189">
        <w:rPr>
          <w:rStyle w:val="Char4"/>
          <w:rtl/>
        </w:rPr>
        <w:t xml:space="preserve">ب </w:t>
      </w:r>
      <w:r w:rsidRPr="00160189">
        <w:rPr>
          <w:rStyle w:val="Char4"/>
          <w:rFonts w:hint="cs"/>
          <w:rtl/>
        </w:rPr>
        <w:t>(</w:t>
      </w:r>
      <w:r w:rsidRPr="00160189">
        <w:rPr>
          <w:rStyle w:val="Char4"/>
          <w:rtl/>
        </w:rPr>
        <w:t>366/4</w:t>
      </w:r>
      <w:r w:rsidRPr="00160189">
        <w:rPr>
          <w:rStyle w:val="Char4"/>
          <w:rFonts w:hint="cs"/>
          <w:rtl/>
        </w:rPr>
        <w:t>)</w:t>
      </w:r>
      <w:r w:rsidRPr="00160189">
        <w:rPr>
          <w:rStyle w:val="Char4"/>
          <w:rtl/>
        </w:rPr>
        <w:t xml:space="preserve"> آمده. و ب</w:t>
      </w:r>
      <w:r w:rsidR="00B9084A">
        <w:rPr>
          <w:rStyle w:val="Char4"/>
          <w:rtl/>
        </w:rPr>
        <w:t>ی</w:t>
      </w:r>
      <w:r w:rsidRPr="00160189">
        <w:rPr>
          <w:rStyle w:val="Char4"/>
          <w:rtl/>
        </w:rPr>
        <w:t>هق</w:t>
      </w:r>
      <w:r w:rsidR="00A15996">
        <w:rPr>
          <w:rStyle w:val="Char4"/>
          <w:rtl/>
        </w:rPr>
        <w:t>ی</w:t>
      </w:r>
      <w:r w:rsidRPr="00160189">
        <w:rPr>
          <w:rStyle w:val="Char4"/>
          <w:rtl/>
        </w:rPr>
        <w:t xml:space="preserve"> </w:t>
      </w:r>
      <w:r w:rsidRPr="00160189">
        <w:rPr>
          <w:rStyle w:val="Char4"/>
          <w:rFonts w:hint="cs"/>
          <w:rtl/>
        </w:rPr>
        <w:t>(</w:t>
      </w:r>
      <w:r w:rsidRPr="00160189">
        <w:rPr>
          <w:rStyle w:val="Char4"/>
          <w:rtl/>
        </w:rPr>
        <w:t>33/9</w:t>
      </w:r>
      <w:r w:rsidRPr="00160189">
        <w:rPr>
          <w:rStyle w:val="Char4"/>
          <w:rFonts w:hint="cs"/>
          <w:rtl/>
        </w:rPr>
        <w:t>)</w:t>
      </w:r>
      <w:r w:rsidRPr="00160189">
        <w:rPr>
          <w:rStyle w:val="Char4"/>
          <w:rtl/>
        </w:rPr>
        <w:t xml:space="preserve"> آن را به طولش روا</w:t>
      </w:r>
      <w:r w:rsidR="00B9084A">
        <w:rPr>
          <w:rStyle w:val="Char4"/>
          <w:rtl/>
        </w:rPr>
        <w:t>ی</w:t>
      </w:r>
      <w:r w:rsidRPr="00160189">
        <w:rPr>
          <w:rStyle w:val="Char4"/>
          <w:rtl/>
        </w:rPr>
        <w:t xml:space="preserve">ت </w:t>
      </w:r>
      <w:r w:rsidR="009D063B">
        <w:rPr>
          <w:rStyle w:val="Char4"/>
          <w:rtl/>
        </w:rPr>
        <w:t>ک</w:t>
      </w:r>
      <w:r w:rsidRPr="00160189">
        <w:rPr>
          <w:rStyle w:val="Char4"/>
          <w:rtl/>
        </w:rPr>
        <w:t>رده است.</w:t>
      </w:r>
    </w:p>
    <w:p w:rsidR="003F097C" w:rsidRPr="00160189" w:rsidRDefault="003F097C" w:rsidP="00E840FE">
      <w:pPr>
        <w:ind w:firstLine="284"/>
        <w:jc w:val="both"/>
        <w:rPr>
          <w:rStyle w:val="Char4"/>
          <w:rtl/>
        </w:rPr>
      </w:pPr>
    </w:p>
    <w:p w:rsidR="00797E01" w:rsidRPr="00EB3B43" w:rsidRDefault="00797E01" w:rsidP="00EB3B43">
      <w:pPr>
        <w:pStyle w:val="a2"/>
        <w:rPr>
          <w:rtl/>
        </w:rPr>
      </w:pPr>
      <w:bookmarkStart w:id="231" w:name="_Toc441587595"/>
      <w:r w:rsidRPr="00EB3B43">
        <w:rPr>
          <w:rtl/>
        </w:rPr>
        <w:t>تهديد كسى كه در اهل و مال اقامت نموده و جهاد را ترك نموده باشد</w:t>
      </w:r>
      <w:bookmarkEnd w:id="231"/>
      <w:r w:rsidR="003A7C51">
        <w:rPr>
          <w:rtl/>
        </w:rPr>
        <w:t xml:space="preserve"> </w:t>
      </w:r>
    </w:p>
    <w:p w:rsidR="00797E01" w:rsidRPr="00160189" w:rsidRDefault="00797E01" w:rsidP="00EB3B43">
      <w:pPr>
        <w:pStyle w:val="a5"/>
        <w:rPr>
          <w:rStyle w:val="Char4"/>
          <w:rtl/>
        </w:rPr>
      </w:pPr>
      <w:bookmarkStart w:id="232" w:name="_Toc441587596"/>
      <w:r w:rsidRPr="00EB3B43">
        <w:rPr>
          <w:rtl/>
        </w:rPr>
        <w:t>(</w:t>
      </w:r>
      <w:r w:rsidRPr="00EB3B43">
        <w:rPr>
          <w:rFonts w:hint="cs"/>
          <w:rtl/>
        </w:rPr>
        <w:t>توضیح</w:t>
      </w:r>
      <w:r w:rsidRPr="00EB3B43">
        <w:rPr>
          <w:rtl/>
        </w:rPr>
        <w:t xml:space="preserve"> ابوا</w:t>
      </w:r>
      <w:r w:rsidR="00B9084A">
        <w:rPr>
          <w:rtl/>
        </w:rPr>
        <w:t>ی</w:t>
      </w:r>
      <w:r w:rsidRPr="00EB3B43">
        <w:rPr>
          <w:rtl/>
        </w:rPr>
        <w:t>وب</w:t>
      </w:r>
      <w:r w:rsidR="00437588">
        <w:rPr>
          <w:rFonts w:cs="CTraditional Arabic"/>
          <w:bCs w:val="0"/>
          <w:szCs w:val="28"/>
          <w:rtl/>
        </w:rPr>
        <w:t xml:space="preserve"> </w:t>
      </w:r>
      <w:r w:rsidR="00437588" w:rsidRPr="00437588">
        <w:rPr>
          <w:rFonts w:cs="CTraditional Arabic"/>
          <w:bCs w:val="0"/>
          <w:szCs w:val="28"/>
          <w:rtl/>
        </w:rPr>
        <w:t>س</w:t>
      </w:r>
      <w:r w:rsidR="00A86590" w:rsidRPr="00A86590">
        <w:rPr>
          <w:rFonts w:cs="CTraditional Arabic"/>
          <w:bCs w:val="0"/>
          <w:szCs w:val="28"/>
          <w:rtl/>
        </w:rPr>
        <w:t xml:space="preserve"> </w:t>
      </w:r>
      <w:r w:rsidRPr="00EB3B43">
        <w:rPr>
          <w:rtl/>
        </w:rPr>
        <w:t>درباره هدف ا</w:t>
      </w:r>
      <w:r w:rsidR="00B9084A">
        <w:rPr>
          <w:rtl/>
        </w:rPr>
        <w:t>ی</w:t>
      </w:r>
      <w:r w:rsidRPr="00EB3B43">
        <w:rPr>
          <w:rtl/>
        </w:rPr>
        <w:t>ن آ</w:t>
      </w:r>
      <w:r w:rsidR="00B9084A">
        <w:rPr>
          <w:rtl/>
        </w:rPr>
        <w:t>ی</w:t>
      </w:r>
      <w:r w:rsidRPr="00EB3B43">
        <w:rPr>
          <w:rtl/>
        </w:rPr>
        <w:t>ه</w:t>
      </w:r>
      <w:r w:rsidRPr="00120F34">
        <w:rPr>
          <w:rtl/>
        </w:rPr>
        <w:t xml:space="preserve"> </w:t>
      </w:r>
      <w:r w:rsidRPr="00EB3B43">
        <w:rPr>
          <w:rStyle w:val="Char8"/>
          <w:rFonts w:hint="cs"/>
          <w:b w:val="0"/>
          <w:bCs w:val="0"/>
          <w:rtl/>
        </w:rPr>
        <w:t>﴿</w:t>
      </w:r>
      <w:r w:rsidRPr="00EB3B43">
        <w:rPr>
          <w:rStyle w:val="Chard"/>
          <w:rFonts w:hint="eastAsia"/>
          <w:b w:val="0"/>
          <w:bCs w:val="0"/>
          <w:rtl/>
        </w:rPr>
        <w:t>وَلَا</w:t>
      </w:r>
      <w:r w:rsidRPr="00EB3B43">
        <w:rPr>
          <w:rStyle w:val="Chard"/>
          <w:b w:val="0"/>
          <w:bCs w:val="0"/>
          <w:rtl/>
        </w:rPr>
        <w:t xml:space="preserve"> </w:t>
      </w:r>
      <w:r w:rsidRPr="00EB3B43">
        <w:rPr>
          <w:rStyle w:val="Chard"/>
          <w:rFonts w:hint="eastAsia"/>
          <w:b w:val="0"/>
          <w:bCs w:val="0"/>
          <w:rtl/>
        </w:rPr>
        <w:t>تُل</w:t>
      </w:r>
      <w:r w:rsidRPr="00EB3B43">
        <w:rPr>
          <w:rStyle w:val="Chard"/>
          <w:rFonts w:hint="cs"/>
          <w:b w:val="0"/>
          <w:bCs w:val="0"/>
          <w:rtl/>
        </w:rPr>
        <w:t>ۡ</w:t>
      </w:r>
      <w:r w:rsidRPr="00EB3B43">
        <w:rPr>
          <w:rStyle w:val="Chard"/>
          <w:rFonts w:hint="eastAsia"/>
          <w:b w:val="0"/>
          <w:bCs w:val="0"/>
          <w:rtl/>
        </w:rPr>
        <w:t>قُواْ</w:t>
      </w:r>
      <w:r w:rsidRPr="00EB3B43">
        <w:rPr>
          <w:rStyle w:val="Chard"/>
          <w:b w:val="0"/>
          <w:bCs w:val="0"/>
          <w:rtl/>
        </w:rPr>
        <w:t xml:space="preserve"> </w:t>
      </w:r>
      <w:r w:rsidRPr="00EB3B43">
        <w:rPr>
          <w:rStyle w:val="Chard"/>
          <w:rFonts w:hint="eastAsia"/>
          <w:b w:val="0"/>
          <w:bCs w:val="0"/>
          <w:rtl/>
        </w:rPr>
        <w:t>بِأَي</w:t>
      </w:r>
      <w:r w:rsidRPr="00EB3B43">
        <w:rPr>
          <w:rStyle w:val="Chard"/>
          <w:rFonts w:hint="cs"/>
          <w:b w:val="0"/>
          <w:bCs w:val="0"/>
          <w:rtl/>
        </w:rPr>
        <w:t>ۡ</w:t>
      </w:r>
      <w:r w:rsidRPr="00EB3B43">
        <w:rPr>
          <w:rStyle w:val="Chard"/>
          <w:rFonts w:hint="eastAsia"/>
          <w:b w:val="0"/>
          <w:bCs w:val="0"/>
          <w:rtl/>
        </w:rPr>
        <w:t>دِيكُم</w:t>
      </w:r>
      <w:r w:rsidRPr="00EB3B43">
        <w:rPr>
          <w:rStyle w:val="Chard"/>
          <w:rFonts w:hint="cs"/>
          <w:b w:val="0"/>
          <w:bCs w:val="0"/>
          <w:rtl/>
        </w:rPr>
        <w:t>ۡ</w:t>
      </w:r>
      <w:r w:rsidRPr="00EB3B43">
        <w:rPr>
          <w:rStyle w:val="Chard"/>
          <w:b w:val="0"/>
          <w:bCs w:val="0"/>
          <w:rtl/>
        </w:rPr>
        <w:t xml:space="preserve"> </w:t>
      </w:r>
      <w:r w:rsidRPr="00EB3B43">
        <w:rPr>
          <w:rStyle w:val="Chard"/>
          <w:rFonts w:hint="eastAsia"/>
          <w:b w:val="0"/>
          <w:bCs w:val="0"/>
          <w:rtl/>
        </w:rPr>
        <w:t>إِلَى</w:t>
      </w:r>
      <w:r w:rsidRPr="00EB3B43">
        <w:rPr>
          <w:rStyle w:val="Chard"/>
          <w:b w:val="0"/>
          <w:bCs w:val="0"/>
          <w:rtl/>
        </w:rPr>
        <w:t xml:space="preserve"> </w:t>
      </w:r>
      <w:r w:rsidRPr="00EB3B43">
        <w:rPr>
          <w:rStyle w:val="Chard"/>
          <w:rFonts w:hint="cs"/>
          <w:b w:val="0"/>
          <w:bCs w:val="0"/>
          <w:rtl/>
        </w:rPr>
        <w:t>ٱ</w:t>
      </w:r>
      <w:r w:rsidRPr="00EB3B43">
        <w:rPr>
          <w:rStyle w:val="Chard"/>
          <w:rFonts w:hint="eastAsia"/>
          <w:b w:val="0"/>
          <w:bCs w:val="0"/>
          <w:rtl/>
        </w:rPr>
        <w:t>لتَّه</w:t>
      </w:r>
      <w:r w:rsidRPr="00EB3B43">
        <w:rPr>
          <w:rStyle w:val="Chard"/>
          <w:rFonts w:hint="cs"/>
          <w:b w:val="0"/>
          <w:bCs w:val="0"/>
          <w:rtl/>
        </w:rPr>
        <w:t>ۡ</w:t>
      </w:r>
      <w:r w:rsidRPr="00EB3B43">
        <w:rPr>
          <w:rStyle w:val="Chard"/>
          <w:rFonts w:hint="eastAsia"/>
          <w:b w:val="0"/>
          <w:bCs w:val="0"/>
          <w:rtl/>
        </w:rPr>
        <w:t>لُكَةِ</w:t>
      </w:r>
      <w:r w:rsidRPr="00EB3B43">
        <w:rPr>
          <w:rStyle w:val="Char8"/>
          <w:rFonts w:hint="cs"/>
          <w:b w:val="0"/>
          <w:bCs w:val="0"/>
          <w:rtl/>
        </w:rPr>
        <w:t>﴾</w:t>
      </w:r>
      <w:bookmarkEnd w:id="232"/>
    </w:p>
    <w:p w:rsidR="00797E01" w:rsidRPr="00160189" w:rsidRDefault="00797E01" w:rsidP="008D1BC1">
      <w:pPr>
        <w:ind w:firstLine="284"/>
        <w:jc w:val="both"/>
        <w:rPr>
          <w:rStyle w:val="Char4"/>
          <w:rtl/>
        </w:rPr>
      </w:pPr>
      <w:r w:rsidRPr="00160189">
        <w:rPr>
          <w:rStyle w:val="Char4"/>
          <w:rtl/>
        </w:rPr>
        <w:t>ب</w:t>
      </w:r>
      <w:r w:rsidR="00B9084A">
        <w:rPr>
          <w:rStyle w:val="Char4"/>
          <w:rtl/>
        </w:rPr>
        <w:t>ی</w:t>
      </w:r>
      <w:r w:rsidRPr="00160189">
        <w:rPr>
          <w:rStyle w:val="Char4"/>
          <w:rtl/>
        </w:rPr>
        <w:t>هق</w:t>
      </w:r>
      <w:r w:rsidR="00A15996">
        <w:rPr>
          <w:rStyle w:val="Char4"/>
          <w:rtl/>
        </w:rPr>
        <w:t>ی</w:t>
      </w:r>
      <w:r w:rsidRPr="00160189">
        <w:rPr>
          <w:rStyle w:val="Char4"/>
          <w:rtl/>
        </w:rPr>
        <w:t xml:space="preserve"> </w:t>
      </w:r>
      <w:r w:rsidRPr="00160189">
        <w:rPr>
          <w:rStyle w:val="Char4"/>
          <w:rFonts w:hint="cs"/>
          <w:rtl/>
        </w:rPr>
        <w:t>(</w:t>
      </w:r>
      <w:r w:rsidRPr="00160189">
        <w:rPr>
          <w:rStyle w:val="Char4"/>
          <w:rtl/>
        </w:rPr>
        <w:t>45/9</w:t>
      </w:r>
      <w:r w:rsidRPr="00160189">
        <w:rPr>
          <w:rStyle w:val="Char4"/>
          <w:rFonts w:hint="cs"/>
          <w:rtl/>
        </w:rPr>
        <w:t>)</w:t>
      </w:r>
      <w:r w:rsidRPr="00160189">
        <w:rPr>
          <w:rStyle w:val="Char4"/>
          <w:rtl/>
        </w:rPr>
        <w:t xml:space="preserve"> از ابوعمران</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w:t>
      </w:r>
      <w:r w:rsidR="003A7C51">
        <w:rPr>
          <w:rStyle w:val="Char4"/>
          <w:rtl/>
        </w:rPr>
        <w:t xml:space="preserve"> </w:t>
      </w:r>
      <w:r w:rsidRPr="00160189">
        <w:rPr>
          <w:rStyle w:val="Char4"/>
          <w:rtl/>
        </w:rPr>
        <w:t>گفت: ما در قسطنطن</w:t>
      </w:r>
      <w:r w:rsidR="00B9084A">
        <w:rPr>
          <w:rStyle w:val="Char4"/>
          <w:rtl/>
        </w:rPr>
        <w:t>ی</w:t>
      </w:r>
      <w:r w:rsidRPr="00160189">
        <w:rPr>
          <w:rStyle w:val="Char4"/>
          <w:rtl/>
        </w:rPr>
        <w:t>ه بود</w:t>
      </w:r>
      <w:r w:rsidR="00B9084A">
        <w:rPr>
          <w:rStyle w:val="Char4"/>
          <w:rtl/>
        </w:rPr>
        <w:t>ی</w:t>
      </w:r>
      <w:r w:rsidRPr="00160189">
        <w:rPr>
          <w:rStyle w:val="Char4"/>
          <w:rtl/>
        </w:rPr>
        <w:t>م، و بر اهل مصر عقبه بن عامر، و بر اهل شام مرد</w:t>
      </w:r>
      <w:r w:rsidR="00A15996">
        <w:rPr>
          <w:rStyle w:val="Char4"/>
          <w:rtl/>
        </w:rPr>
        <w:t>ی</w:t>
      </w:r>
      <w:r w:rsidR="00E840FE">
        <w:rPr>
          <w:rStyle w:val="Char4"/>
          <w:rtl/>
        </w:rPr>
        <w:t xml:space="preserve"> -</w:t>
      </w:r>
      <w:r w:rsidRPr="00160189">
        <w:rPr>
          <w:rStyle w:val="Char4"/>
          <w:rtl/>
        </w:rPr>
        <w:t>هدفش فضاله بن عب</w:t>
      </w:r>
      <w:r w:rsidR="00B9084A">
        <w:rPr>
          <w:rStyle w:val="Char4"/>
          <w:rtl/>
        </w:rPr>
        <w:t>ی</w:t>
      </w:r>
      <w:r w:rsidR="00E840FE">
        <w:rPr>
          <w:rStyle w:val="Char4"/>
          <w:rtl/>
        </w:rPr>
        <w:t>د است-</w:t>
      </w:r>
      <w:r w:rsidR="00437588">
        <w:rPr>
          <w:rStyle w:val="Char4"/>
          <w:rFonts w:hint="cs"/>
          <w:rtl/>
        </w:rPr>
        <w:t xml:space="preserve"> </w:t>
      </w:r>
      <w:r w:rsidR="00437588" w:rsidRPr="00437588">
        <w:rPr>
          <w:rStyle w:val="Char4"/>
          <w:rFonts w:cs="CTraditional Arabic"/>
          <w:rtl/>
        </w:rPr>
        <w:t>ب</w:t>
      </w:r>
      <w:r w:rsidRPr="00160189">
        <w:rPr>
          <w:rStyle w:val="Char4"/>
          <w:rtl/>
        </w:rPr>
        <w:t xml:space="preserve"> م</w:t>
      </w:r>
      <w:r w:rsidR="00B9084A">
        <w:rPr>
          <w:rStyle w:val="Char4"/>
          <w:rtl/>
        </w:rPr>
        <w:t>ی</w:t>
      </w:r>
      <w:r w:rsidRPr="00160189">
        <w:rPr>
          <w:rStyle w:val="Char4"/>
          <w:rtl/>
        </w:rPr>
        <w:t>ر بودند، و از شهر صف بزرگ</w:t>
      </w:r>
      <w:r w:rsidR="00A15996">
        <w:rPr>
          <w:rStyle w:val="Char4"/>
          <w:rtl/>
        </w:rPr>
        <w:t>ی</w:t>
      </w:r>
      <w:r w:rsidRPr="00160189">
        <w:rPr>
          <w:rStyle w:val="Char4"/>
          <w:rtl/>
        </w:rPr>
        <w:t xml:space="preserve"> از روم</w:t>
      </w:r>
      <w:r w:rsidR="00A15996">
        <w:rPr>
          <w:rStyle w:val="Char4"/>
          <w:rtl/>
        </w:rPr>
        <w:t>ی</w:t>
      </w:r>
      <w:r w:rsidRPr="00160189">
        <w:rPr>
          <w:rStyle w:val="Char4"/>
          <w:rtl/>
        </w:rPr>
        <w:t>‏ها ب</w:t>
      </w:r>
      <w:r w:rsidR="00B9084A">
        <w:rPr>
          <w:rStyle w:val="Char4"/>
          <w:rtl/>
        </w:rPr>
        <w:t>ی</w:t>
      </w:r>
      <w:r w:rsidRPr="00160189">
        <w:rPr>
          <w:rStyle w:val="Char4"/>
          <w:rtl/>
        </w:rPr>
        <w:t>رون آمد، و ما ن</w:t>
      </w:r>
      <w:r w:rsidR="00B9084A">
        <w:rPr>
          <w:rStyle w:val="Char4"/>
          <w:rtl/>
        </w:rPr>
        <w:t>ی</w:t>
      </w:r>
      <w:r w:rsidRPr="00160189">
        <w:rPr>
          <w:rStyle w:val="Char4"/>
          <w:rtl/>
        </w:rPr>
        <w:t>ز برا</w:t>
      </w:r>
      <w:r w:rsidR="00A15996">
        <w:rPr>
          <w:rStyle w:val="Char4"/>
          <w:rtl/>
        </w:rPr>
        <w:t>ی</w:t>
      </w:r>
      <w:r w:rsidR="001C48E8">
        <w:rPr>
          <w:rStyle w:val="Char4"/>
          <w:rtl/>
        </w:rPr>
        <w:t xml:space="preserve">‌شان </w:t>
      </w:r>
      <w:r w:rsidRPr="00160189">
        <w:rPr>
          <w:rStyle w:val="Char4"/>
          <w:rtl/>
        </w:rPr>
        <w:t>صف بست</w:t>
      </w:r>
      <w:r w:rsidR="00B9084A">
        <w:rPr>
          <w:rStyle w:val="Char4"/>
          <w:rtl/>
        </w:rPr>
        <w:t>ی</w:t>
      </w:r>
      <w:r w:rsidRPr="00160189">
        <w:rPr>
          <w:rStyle w:val="Char4"/>
          <w:rtl/>
        </w:rPr>
        <w:t>م، (در ا</w:t>
      </w:r>
      <w:r w:rsidR="00B9084A">
        <w:rPr>
          <w:rStyle w:val="Char4"/>
          <w:rtl/>
        </w:rPr>
        <w:t>ی</w:t>
      </w:r>
      <w:r w:rsidRPr="00160189">
        <w:rPr>
          <w:rStyle w:val="Char4"/>
          <w:rtl/>
        </w:rPr>
        <w:t>ن موقع) مرد</w:t>
      </w:r>
      <w:r w:rsidR="00A15996">
        <w:rPr>
          <w:rStyle w:val="Char4"/>
          <w:rtl/>
        </w:rPr>
        <w:t>ی</w:t>
      </w:r>
      <w:r w:rsidRPr="00160189">
        <w:rPr>
          <w:rStyle w:val="Char4"/>
          <w:rtl/>
        </w:rPr>
        <w:t xml:space="preserve"> از مسلمانان بر روم</w:t>
      </w:r>
      <w:r w:rsidR="00A15996">
        <w:rPr>
          <w:rStyle w:val="Char4"/>
          <w:rtl/>
        </w:rPr>
        <w:t>ی</w:t>
      </w:r>
      <w:r w:rsidRPr="00160189">
        <w:rPr>
          <w:rStyle w:val="Char4"/>
          <w:rtl/>
        </w:rPr>
        <w:t>‏ها حمله نمود و در م</w:t>
      </w:r>
      <w:r w:rsidR="00B9084A">
        <w:rPr>
          <w:rStyle w:val="Char4"/>
          <w:rtl/>
        </w:rPr>
        <w:t>ی</w:t>
      </w:r>
      <w:r w:rsidRPr="00160189">
        <w:rPr>
          <w:rStyle w:val="Char4"/>
          <w:rtl/>
        </w:rPr>
        <w:t>ان آنها داخل گرد</w:t>
      </w:r>
      <w:r w:rsidR="00B9084A">
        <w:rPr>
          <w:rStyle w:val="Char4"/>
          <w:rtl/>
        </w:rPr>
        <w:t>ی</w:t>
      </w:r>
      <w:r w:rsidRPr="00160189">
        <w:rPr>
          <w:rStyle w:val="Char4"/>
          <w:rtl/>
        </w:rPr>
        <w:t>د، و باز به طرف ما ب</w:t>
      </w:r>
      <w:r w:rsidR="00B9084A">
        <w:rPr>
          <w:rStyle w:val="Char4"/>
          <w:rtl/>
        </w:rPr>
        <w:t>ی</w:t>
      </w:r>
      <w:r w:rsidRPr="00160189">
        <w:rPr>
          <w:rStyle w:val="Char4"/>
          <w:rtl/>
        </w:rPr>
        <w:t>رون آمد، مردم از مسلمانان بر روم</w:t>
      </w:r>
      <w:r w:rsidR="00A15996">
        <w:rPr>
          <w:rStyle w:val="Char4"/>
          <w:rtl/>
        </w:rPr>
        <w:t>ی</w:t>
      </w:r>
      <w:r w:rsidRPr="00160189">
        <w:rPr>
          <w:rStyle w:val="Char4"/>
          <w:rtl/>
        </w:rPr>
        <w:t>‏ها حمله نمود و در م</w:t>
      </w:r>
      <w:r w:rsidR="00B9084A">
        <w:rPr>
          <w:rStyle w:val="Char4"/>
          <w:rtl/>
        </w:rPr>
        <w:t>ی</w:t>
      </w:r>
      <w:r w:rsidRPr="00160189">
        <w:rPr>
          <w:rStyle w:val="Char4"/>
          <w:rtl/>
        </w:rPr>
        <w:t>ان آنها داخل گرد</w:t>
      </w:r>
      <w:r w:rsidR="00B9084A">
        <w:rPr>
          <w:rStyle w:val="Char4"/>
          <w:rtl/>
        </w:rPr>
        <w:t>ی</w:t>
      </w:r>
      <w:r w:rsidRPr="00160189">
        <w:rPr>
          <w:rStyle w:val="Char4"/>
          <w:rtl/>
        </w:rPr>
        <w:t>د، و باز به طرف ما ب</w:t>
      </w:r>
      <w:r w:rsidR="00B9084A">
        <w:rPr>
          <w:rStyle w:val="Char4"/>
          <w:rtl/>
        </w:rPr>
        <w:t>ی</w:t>
      </w:r>
      <w:r w:rsidRPr="00160189">
        <w:rPr>
          <w:rStyle w:val="Char4"/>
          <w:rtl/>
        </w:rPr>
        <w:t>رون آمد،مردم به طرفش فر</w:t>
      </w:r>
      <w:r w:rsidR="00B9084A">
        <w:rPr>
          <w:rStyle w:val="Char4"/>
          <w:rtl/>
        </w:rPr>
        <w:t>ی</w:t>
      </w:r>
      <w:r w:rsidRPr="00160189">
        <w:rPr>
          <w:rStyle w:val="Char4"/>
          <w:rtl/>
        </w:rPr>
        <w:t xml:space="preserve">اد </w:t>
      </w:r>
      <w:r w:rsidR="009D063B">
        <w:rPr>
          <w:rStyle w:val="Char4"/>
          <w:rtl/>
        </w:rPr>
        <w:t>ک</w:t>
      </w:r>
      <w:r w:rsidRPr="00160189">
        <w:rPr>
          <w:rStyle w:val="Char4"/>
          <w:rtl/>
        </w:rPr>
        <w:t>ش</w:t>
      </w:r>
      <w:r w:rsidR="00B9084A">
        <w:rPr>
          <w:rStyle w:val="Char4"/>
          <w:rtl/>
        </w:rPr>
        <w:t>ی</w:t>
      </w:r>
      <w:r w:rsidRPr="00160189">
        <w:rPr>
          <w:rStyle w:val="Char4"/>
          <w:rtl/>
        </w:rPr>
        <w:t xml:space="preserve">ده گفتند: سبحان </w:t>
      </w:r>
      <w:r w:rsidR="001224D1" w:rsidRPr="005F5FFB">
        <w:rPr>
          <w:rStyle w:val="Char4"/>
          <w:spacing w:val="-4"/>
          <w:rtl/>
        </w:rPr>
        <w:t>الله</w:t>
      </w:r>
      <w:r w:rsidRPr="005F5FFB">
        <w:rPr>
          <w:rStyle w:val="Char4"/>
          <w:spacing w:val="-4"/>
          <w:rtl/>
        </w:rPr>
        <w:t>! خود را به دست خود به هلا</w:t>
      </w:r>
      <w:r w:rsidR="009D063B" w:rsidRPr="005F5FFB">
        <w:rPr>
          <w:rStyle w:val="Char4"/>
          <w:spacing w:val="-4"/>
          <w:rtl/>
        </w:rPr>
        <w:t>ک</w:t>
      </w:r>
      <w:r w:rsidRPr="005F5FFB">
        <w:rPr>
          <w:rStyle w:val="Char4"/>
          <w:spacing w:val="-4"/>
          <w:rtl/>
        </w:rPr>
        <w:t>ت انداخت. ابوا</w:t>
      </w:r>
      <w:r w:rsidR="00B9084A" w:rsidRPr="005F5FFB">
        <w:rPr>
          <w:rStyle w:val="Char4"/>
          <w:spacing w:val="-4"/>
          <w:rtl/>
        </w:rPr>
        <w:t>ی</w:t>
      </w:r>
      <w:r w:rsidRPr="005F5FFB">
        <w:rPr>
          <w:rStyle w:val="Char4"/>
          <w:spacing w:val="-4"/>
          <w:rtl/>
        </w:rPr>
        <w:t>وب انصار</w:t>
      </w:r>
      <w:r w:rsidR="00A15996" w:rsidRPr="005F5FFB">
        <w:rPr>
          <w:rStyle w:val="Char4"/>
          <w:spacing w:val="-4"/>
          <w:rtl/>
        </w:rPr>
        <w:t>ی</w:t>
      </w:r>
      <w:r w:rsidR="00437588">
        <w:rPr>
          <w:rStyle w:val="Char4"/>
          <w:spacing w:val="-4"/>
          <w:rtl/>
        </w:rPr>
        <w:t xml:space="preserve"> </w:t>
      </w:r>
      <w:r w:rsidR="00437588" w:rsidRPr="00437588">
        <w:rPr>
          <w:rFonts w:ascii="Courier New" w:hAnsi="Courier New" w:cs="CTraditional Arabic"/>
          <w:spacing w:val="-4"/>
          <w:rtl/>
          <w:lang w:bidi="fa-IR"/>
        </w:rPr>
        <w:t>س</w:t>
      </w:r>
      <w:r w:rsidR="00E840FE" w:rsidRPr="005F5FFB">
        <w:rPr>
          <w:rFonts w:ascii="Courier New" w:hAnsi="Courier New" w:cs="CTraditional Arabic" w:hint="cs"/>
          <w:spacing w:val="-4"/>
          <w:rtl/>
          <w:lang w:bidi="fa-IR"/>
        </w:rPr>
        <w:t xml:space="preserve"> </w:t>
      </w:r>
      <w:r w:rsidR="00E840FE" w:rsidRPr="005F5FFB">
        <w:rPr>
          <w:rStyle w:val="Char4"/>
          <w:spacing w:val="-4"/>
          <w:rtl/>
        </w:rPr>
        <w:t>-</w:t>
      </w:r>
      <w:r w:rsidR="00B9084A" w:rsidRPr="005F5FFB">
        <w:rPr>
          <w:rStyle w:val="Char4"/>
          <w:spacing w:val="-4"/>
          <w:rtl/>
        </w:rPr>
        <w:t>ی</w:t>
      </w:r>
      <w:r w:rsidRPr="005F5FFB">
        <w:rPr>
          <w:rStyle w:val="Char4"/>
          <w:spacing w:val="-4"/>
          <w:rtl/>
        </w:rPr>
        <w:t>ار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00E840FE">
        <w:rPr>
          <w:rStyle w:val="Char4"/>
          <w:rtl/>
        </w:rPr>
        <w:t>-</w:t>
      </w:r>
      <w:r w:rsidR="00E840FE">
        <w:rPr>
          <w:rStyle w:val="Char4"/>
          <w:rFonts w:hint="cs"/>
          <w:rtl/>
        </w:rPr>
        <w:t xml:space="preserve"> </w:t>
      </w:r>
      <w:r w:rsidRPr="00160189">
        <w:rPr>
          <w:rStyle w:val="Char4"/>
          <w:rtl/>
        </w:rPr>
        <w:t>برخاست و گفت: ا</w:t>
      </w:r>
      <w:r w:rsidR="00A15996">
        <w:rPr>
          <w:rStyle w:val="Char4"/>
          <w:rtl/>
        </w:rPr>
        <w:t>ی</w:t>
      </w:r>
      <w:r w:rsidRPr="00160189">
        <w:rPr>
          <w:rStyle w:val="Char4"/>
          <w:rtl/>
        </w:rPr>
        <w:t xml:space="preserve"> مردم، شما ا</w:t>
      </w:r>
      <w:r w:rsidR="00B9084A">
        <w:rPr>
          <w:rStyle w:val="Char4"/>
          <w:rtl/>
        </w:rPr>
        <w:t>ی</w:t>
      </w:r>
      <w:r w:rsidRPr="00160189">
        <w:rPr>
          <w:rStyle w:val="Char4"/>
          <w:rtl/>
        </w:rPr>
        <w:t>ن آ</w:t>
      </w:r>
      <w:r w:rsidR="00B9084A">
        <w:rPr>
          <w:rStyle w:val="Char4"/>
          <w:rtl/>
        </w:rPr>
        <w:t>ی</w:t>
      </w:r>
      <w:r w:rsidRPr="00160189">
        <w:rPr>
          <w:rStyle w:val="Char4"/>
          <w:rtl/>
        </w:rPr>
        <w:t>ه را ا</w:t>
      </w:r>
      <w:r w:rsidR="00B9084A">
        <w:rPr>
          <w:rStyle w:val="Char4"/>
          <w:rtl/>
        </w:rPr>
        <w:t>ی</w:t>
      </w:r>
      <w:r w:rsidRPr="00160189">
        <w:rPr>
          <w:rStyle w:val="Char4"/>
          <w:rtl/>
        </w:rPr>
        <w:t>نطور تأو</w:t>
      </w:r>
      <w:r w:rsidR="00B9084A">
        <w:rPr>
          <w:rStyle w:val="Char4"/>
          <w:rtl/>
        </w:rPr>
        <w:t>ی</w:t>
      </w:r>
      <w:r w:rsidRPr="00160189">
        <w:rPr>
          <w:rStyle w:val="Char4"/>
          <w:rtl/>
        </w:rPr>
        <w:t>ل م</w:t>
      </w:r>
      <w:r w:rsidR="00A15996">
        <w:rPr>
          <w:rStyle w:val="Char4"/>
          <w:rtl/>
        </w:rPr>
        <w:t>ی</w:t>
      </w:r>
      <w:r w:rsidRPr="00160189">
        <w:rPr>
          <w:rStyle w:val="Char4"/>
          <w:rtl/>
        </w:rPr>
        <w:t>‏</w:t>
      </w:r>
      <w:r w:rsidR="009D063B">
        <w:rPr>
          <w:rStyle w:val="Char4"/>
          <w:rtl/>
        </w:rPr>
        <w:t>ک</w:t>
      </w:r>
      <w:r w:rsidRPr="00160189">
        <w:rPr>
          <w:rStyle w:val="Char4"/>
          <w:rtl/>
        </w:rPr>
        <w:t>ن</w:t>
      </w:r>
      <w:r w:rsidR="00B9084A">
        <w:rPr>
          <w:rStyle w:val="Char4"/>
          <w:rtl/>
        </w:rPr>
        <w:t>ی</w:t>
      </w:r>
      <w:r w:rsidRPr="00160189">
        <w:rPr>
          <w:rStyle w:val="Char4"/>
          <w:rtl/>
        </w:rPr>
        <w:t>د، در حال</w:t>
      </w:r>
      <w:r w:rsidR="00A15996">
        <w:rPr>
          <w:rStyle w:val="Char4"/>
          <w:rtl/>
        </w:rPr>
        <w:t>ی</w:t>
      </w:r>
      <w:r w:rsidRPr="00160189">
        <w:rPr>
          <w:rStyle w:val="Char4"/>
          <w:rtl/>
        </w:rPr>
        <w:t xml:space="preserve"> </w:t>
      </w:r>
      <w:r w:rsidR="009D063B">
        <w:rPr>
          <w:rStyle w:val="Char4"/>
          <w:rtl/>
        </w:rPr>
        <w:t>ک</w:t>
      </w:r>
      <w:r w:rsidRPr="00160189">
        <w:rPr>
          <w:rStyle w:val="Char4"/>
          <w:rtl/>
        </w:rPr>
        <w:t>ه ا</w:t>
      </w:r>
      <w:r w:rsidR="00B9084A">
        <w:rPr>
          <w:rStyle w:val="Char4"/>
          <w:rtl/>
        </w:rPr>
        <w:t>ی</w:t>
      </w:r>
      <w:r w:rsidRPr="00160189">
        <w:rPr>
          <w:rStyle w:val="Char4"/>
          <w:rtl/>
        </w:rPr>
        <w:t>ن آ</w:t>
      </w:r>
      <w:r w:rsidR="00B9084A">
        <w:rPr>
          <w:rStyle w:val="Char4"/>
          <w:rtl/>
        </w:rPr>
        <w:t>ی</w:t>
      </w:r>
      <w:r w:rsidRPr="00160189">
        <w:rPr>
          <w:rStyle w:val="Char4"/>
          <w:rtl/>
        </w:rPr>
        <w:t>ه درباره ما گروه انصار نازل شده است، ما وقت</w:t>
      </w:r>
      <w:r w:rsidR="00A15996">
        <w:rPr>
          <w:rStyle w:val="Char4"/>
          <w:rtl/>
        </w:rPr>
        <w:t>ی</w:t>
      </w:r>
      <w:r w:rsidRPr="00160189">
        <w:rPr>
          <w:rStyle w:val="Char4"/>
          <w:rtl/>
        </w:rPr>
        <w:t xml:space="preserve"> </w:t>
      </w:r>
      <w:r w:rsidR="009D063B">
        <w:rPr>
          <w:rStyle w:val="Char4"/>
          <w:rtl/>
        </w:rPr>
        <w:t>ک</w:t>
      </w:r>
      <w:r w:rsidRPr="00160189">
        <w:rPr>
          <w:rStyle w:val="Char4"/>
          <w:rtl/>
        </w:rPr>
        <w:t>ه خداوند د</w:t>
      </w:r>
      <w:r w:rsidR="00B9084A">
        <w:rPr>
          <w:rStyle w:val="Char4"/>
          <w:rtl/>
        </w:rPr>
        <w:t>ی</w:t>
      </w:r>
      <w:r w:rsidRPr="00160189">
        <w:rPr>
          <w:rStyle w:val="Char4"/>
          <w:rtl/>
        </w:rPr>
        <w:t>ن خود را عزّت بخش</w:t>
      </w:r>
      <w:r w:rsidR="00B9084A">
        <w:rPr>
          <w:rStyle w:val="Char4"/>
          <w:rtl/>
        </w:rPr>
        <w:t>ی</w:t>
      </w:r>
      <w:r w:rsidRPr="00160189">
        <w:rPr>
          <w:rStyle w:val="Char4"/>
          <w:rtl/>
        </w:rPr>
        <w:t>د، و</w:t>
      </w:r>
      <w:r w:rsidRPr="00160189">
        <w:rPr>
          <w:rStyle w:val="Char4"/>
          <w:rFonts w:hint="cs"/>
          <w:rtl/>
        </w:rPr>
        <w:t xml:space="preserve"> </w:t>
      </w:r>
      <w:r w:rsidRPr="003F097C">
        <w:rPr>
          <w:rStyle w:val="Char4"/>
          <w:spacing w:val="-4"/>
          <w:rtl/>
        </w:rPr>
        <w:t>نصرت دهندگان آن ز</w:t>
      </w:r>
      <w:r w:rsidR="00B9084A" w:rsidRPr="003F097C">
        <w:rPr>
          <w:rStyle w:val="Char4"/>
          <w:spacing w:val="-4"/>
          <w:rtl/>
        </w:rPr>
        <w:t>ی</w:t>
      </w:r>
      <w:r w:rsidRPr="003F097C">
        <w:rPr>
          <w:rStyle w:val="Char4"/>
          <w:spacing w:val="-4"/>
          <w:rtl/>
        </w:rPr>
        <w:t>اد گرد</w:t>
      </w:r>
      <w:r w:rsidR="00B9084A" w:rsidRPr="003F097C">
        <w:rPr>
          <w:rStyle w:val="Char4"/>
          <w:spacing w:val="-4"/>
          <w:rtl/>
        </w:rPr>
        <w:t>ی</w:t>
      </w:r>
      <w:r w:rsidR="00E840FE" w:rsidRPr="003F097C">
        <w:rPr>
          <w:rStyle w:val="Char4"/>
          <w:spacing w:val="-4"/>
          <w:rtl/>
        </w:rPr>
        <w:t>د،</w:t>
      </w:r>
      <w:r w:rsidR="00E840FE" w:rsidRPr="003F097C">
        <w:rPr>
          <w:rStyle w:val="Char4"/>
          <w:rFonts w:hint="cs"/>
          <w:spacing w:val="-4"/>
          <w:rtl/>
        </w:rPr>
        <w:t xml:space="preserve"> </w:t>
      </w:r>
      <w:r w:rsidR="00E840FE" w:rsidRPr="003F097C">
        <w:rPr>
          <w:rStyle w:val="Char4"/>
          <w:spacing w:val="-4"/>
          <w:rtl/>
        </w:rPr>
        <w:t>-</w:t>
      </w:r>
      <w:r w:rsidRPr="003F097C">
        <w:rPr>
          <w:rStyle w:val="Char4"/>
          <w:spacing w:val="-4"/>
          <w:rtl/>
        </w:rPr>
        <w:t>در م</w:t>
      </w:r>
      <w:r w:rsidR="00B9084A" w:rsidRPr="003F097C">
        <w:rPr>
          <w:rStyle w:val="Char4"/>
          <w:spacing w:val="-4"/>
          <w:rtl/>
        </w:rPr>
        <w:t>ی</w:t>
      </w:r>
      <w:r w:rsidRPr="003F097C">
        <w:rPr>
          <w:rStyle w:val="Char4"/>
          <w:spacing w:val="-4"/>
          <w:rtl/>
        </w:rPr>
        <w:t>ان خو</w:t>
      </w:r>
      <w:r w:rsidR="00B9084A" w:rsidRPr="003F097C">
        <w:rPr>
          <w:rStyle w:val="Char4"/>
          <w:spacing w:val="-4"/>
          <w:rtl/>
        </w:rPr>
        <w:t>ی</w:t>
      </w:r>
      <w:r w:rsidRPr="003F097C">
        <w:rPr>
          <w:rStyle w:val="Char4"/>
          <w:spacing w:val="-4"/>
          <w:rtl/>
        </w:rPr>
        <w:t xml:space="preserve">ش، با </w:t>
      </w:r>
      <w:r w:rsidR="00B9084A" w:rsidRPr="003F097C">
        <w:rPr>
          <w:rStyle w:val="Char4"/>
          <w:spacing w:val="-4"/>
          <w:rtl/>
        </w:rPr>
        <w:t>ی</w:t>
      </w:r>
      <w:r w:rsidR="009D063B" w:rsidRPr="003F097C">
        <w:rPr>
          <w:rStyle w:val="Char4"/>
          <w:spacing w:val="-4"/>
          <w:rtl/>
        </w:rPr>
        <w:t>ک</w:t>
      </w:r>
      <w:r w:rsidRPr="003F097C">
        <w:rPr>
          <w:rStyle w:val="Char4"/>
          <w:spacing w:val="-4"/>
          <w:rtl/>
        </w:rPr>
        <w:t>د</w:t>
      </w:r>
      <w:r w:rsidR="00B9084A" w:rsidRPr="003F097C">
        <w:rPr>
          <w:rStyle w:val="Char4"/>
          <w:spacing w:val="-4"/>
          <w:rtl/>
        </w:rPr>
        <w:t>ی</w:t>
      </w:r>
      <w:r w:rsidRPr="003F097C">
        <w:rPr>
          <w:rStyle w:val="Char4"/>
          <w:spacing w:val="-4"/>
          <w:rtl/>
        </w:rPr>
        <w:t>گر پوش</w:t>
      </w:r>
      <w:r w:rsidR="00B9084A" w:rsidRPr="003F097C">
        <w:rPr>
          <w:rStyle w:val="Char4"/>
          <w:spacing w:val="-4"/>
          <w:rtl/>
        </w:rPr>
        <w:t>ی</w:t>
      </w:r>
      <w:r w:rsidRPr="003F097C">
        <w:rPr>
          <w:rStyle w:val="Char4"/>
          <w:spacing w:val="-4"/>
          <w:rtl/>
        </w:rPr>
        <w:t>دن از رسول خدا</w:t>
      </w:r>
      <w:r w:rsidR="00437588" w:rsidRPr="003F097C">
        <w:rPr>
          <w:rStyle w:val="Char4"/>
          <w:spacing w:val="-4"/>
          <w:rtl/>
        </w:rPr>
        <w:t xml:space="preserve"> </w:t>
      </w:r>
      <w:r w:rsidR="00437588" w:rsidRPr="003F097C">
        <w:rPr>
          <w:rFonts w:ascii="Courier New" w:hAnsi="Courier New" w:cs="CTraditional Arabic" w:hint="cs"/>
          <w:spacing w:val="-4"/>
          <w:rtl/>
          <w:lang w:bidi="fa-IR"/>
        </w:rPr>
        <w:t>ص</w:t>
      </w:r>
      <w:r w:rsidR="00E840FE" w:rsidRPr="003F097C">
        <w:rPr>
          <w:rStyle w:val="Char4"/>
          <w:spacing w:val="-4"/>
          <w:rtl/>
        </w:rPr>
        <w:t>-</w:t>
      </w:r>
      <w:r w:rsidR="00E840FE" w:rsidRPr="003F097C">
        <w:rPr>
          <w:rStyle w:val="Char4"/>
          <w:rFonts w:hint="cs"/>
          <w:spacing w:val="-4"/>
          <w:rtl/>
        </w:rPr>
        <w:t xml:space="preserve"> </w:t>
      </w:r>
      <w:r w:rsidRPr="003F097C">
        <w:rPr>
          <w:rStyle w:val="Char4"/>
          <w:spacing w:val="-4"/>
          <w:rtl/>
        </w:rPr>
        <w:t>گفت</w:t>
      </w:r>
      <w:r w:rsidR="00B9084A" w:rsidRPr="003F097C">
        <w:rPr>
          <w:rStyle w:val="Char4"/>
          <w:spacing w:val="-4"/>
          <w:rtl/>
        </w:rPr>
        <w:t>ی</w:t>
      </w:r>
      <w:r w:rsidRPr="003F097C">
        <w:rPr>
          <w:rStyle w:val="Char4"/>
          <w:spacing w:val="-4"/>
          <w:rtl/>
        </w:rPr>
        <w:t>م: اموال مان ضا</w:t>
      </w:r>
      <w:r w:rsidR="00B9084A" w:rsidRPr="003F097C">
        <w:rPr>
          <w:rStyle w:val="Char4"/>
          <w:spacing w:val="-4"/>
          <w:rtl/>
        </w:rPr>
        <w:t>ی</w:t>
      </w:r>
      <w:r w:rsidRPr="003F097C">
        <w:rPr>
          <w:rStyle w:val="Char4"/>
          <w:spacing w:val="-4"/>
          <w:rtl/>
        </w:rPr>
        <w:t>ع گرد</w:t>
      </w:r>
      <w:r w:rsidR="00B9084A" w:rsidRPr="003F097C">
        <w:rPr>
          <w:rStyle w:val="Char4"/>
          <w:spacing w:val="-4"/>
          <w:rtl/>
        </w:rPr>
        <w:t>ی</w:t>
      </w:r>
      <w:r w:rsidR="00E840FE" w:rsidRPr="003F097C">
        <w:rPr>
          <w:rStyle w:val="Char4"/>
          <w:spacing w:val="-4"/>
          <w:rtl/>
        </w:rPr>
        <w:t>د،</w:t>
      </w:r>
      <w:r w:rsidR="00E840FE" w:rsidRPr="003F097C">
        <w:rPr>
          <w:rStyle w:val="Char4"/>
          <w:rFonts w:hint="cs"/>
          <w:spacing w:val="-4"/>
          <w:rtl/>
        </w:rPr>
        <w:t xml:space="preserve"> </w:t>
      </w:r>
      <w:r w:rsidR="00E840FE" w:rsidRPr="003F097C">
        <w:rPr>
          <w:rStyle w:val="Char4"/>
          <w:spacing w:val="-4"/>
          <w:rtl/>
        </w:rPr>
        <w:t>-</w:t>
      </w:r>
      <w:r w:rsidRPr="003F097C">
        <w:rPr>
          <w:rStyle w:val="Char4"/>
          <w:spacing w:val="-4"/>
          <w:rtl/>
        </w:rPr>
        <w:t>در م</w:t>
      </w:r>
      <w:r w:rsidR="00B9084A" w:rsidRPr="003F097C">
        <w:rPr>
          <w:rStyle w:val="Char4"/>
          <w:spacing w:val="-4"/>
          <w:rtl/>
        </w:rPr>
        <w:t>ی</w:t>
      </w:r>
      <w:r w:rsidRPr="003F097C">
        <w:rPr>
          <w:rStyle w:val="Char4"/>
          <w:spacing w:val="-4"/>
          <w:rtl/>
        </w:rPr>
        <w:t>ان خو</w:t>
      </w:r>
      <w:r w:rsidR="00B9084A" w:rsidRPr="003F097C">
        <w:rPr>
          <w:rStyle w:val="Char4"/>
          <w:spacing w:val="-4"/>
          <w:rtl/>
        </w:rPr>
        <w:t>ی</w:t>
      </w:r>
      <w:r w:rsidRPr="003F097C">
        <w:rPr>
          <w:rStyle w:val="Char4"/>
          <w:spacing w:val="-4"/>
          <w:rtl/>
        </w:rPr>
        <w:t xml:space="preserve">ش، با </w:t>
      </w:r>
      <w:r w:rsidR="00B9084A" w:rsidRPr="003F097C">
        <w:rPr>
          <w:rStyle w:val="Char4"/>
          <w:spacing w:val="-4"/>
          <w:rtl/>
        </w:rPr>
        <w:t>ی</w:t>
      </w:r>
      <w:r w:rsidR="009D063B" w:rsidRPr="003F097C">
        <w:rPr>
          <w:rStyle w:val="Char4"/>
          <w:spacing w:val="-4"/>
          <w:rtl/>
        </w:rPr>
        <w:t>ک</w:t>
      </w:r>
      <w:r w:rsidRPr="003F097C">
        <w:rPr>
          <w:rStyle w:val="Char4"/>
          <w:spacing w:val="-4"/>
          <w:rtl/>
        </w:rPr>
        <w:t>د</w:t>
      </w:r>
      <w:r w:rsidR="00B9084A" w:rsidRPr="003F097C">
        <w:rPr>
          <w:rStyle w:val="Char4"/>
          <w:spacing w:val="-4"/>
          <w:rtl/>
        </w:rPr>
        <w:t>ی</w:t>
      </w:r>
      <w:r w:rsidRPr="003F097C">
        <w:rPr>
          <w:rStyle w:val="Char4"/>
          <w:spacing w:val="-4"/>
          <w:rtl/>
        </w:rPr>
        <w:t>گر پوش</w:t>
      </w:r>
      <w:r w:rsidR="00B9084A" w:rsidRPr="003F097C">
        <w:rPr>
          <w:rStyle w:val="Char4"/>
          <w:spacing w:val="-4"/>
          <w:rtl/>
        </w:rPr>
        <w:t>ی</w:t>
      </w:r>
      <w:r w:rsidRPr="003F097C">
        <w:rPr>
          <w:rStyle w:val="Char4"/>
          <w:spacing w:val="-4"/>
          <w:rtl/>
        </w:rPr>
        <w:t>ده از رسول خدا</w:t>
      </w:r>
      <w:r w:rsidR="00437588" w:rsidRPr="003F097C">
        <w:rPr>
          <w:rStyle w:val="Char4"/>
          <w:spacing w:val="-4"/>
          <w:rtl/>
        </w:rPr>
        <w:t xml:space="preserve"> </w:t>
      </w:r>
      <w:r w:rsidR="00437588" w:rsidRPr="003F097C">
        <w:rPr>
          <w:rFonts w:ascii="Courier New" w:hAnsi="Courier New" w:cs="CTraditional Arabic" w:hint="cs"/>
          <w:spacing w:val="-4"/>
          <w:rtl/>
          <w:lang w:bidi="fa-IR"/>
        </w:rPr>
        <w:t>ص</w:t>
      </w:r>
      <w:r w:rsidR="00E840FE">
        <w:rPr>
          <w:rStyle w:val="Char4"/>
          <w:rtl/>
        </w:rPr>
        <w:t>-</w:t>
      </w:r>
      <w:r w:rsidR="00E840FE">
        <w:rPr>
          <w:rStyle w:val="Char4"/>
          <w:rFonts w:hint="cs"/>
          <w:rtl/>
        </w:rPr>
        <w:t xml:space="preserve"> </w:t>
      </w:r>
      <w:r w:rsidRPr="00160189">
        <w:rPr>
          <w:rStyle w:val="Char4"/>
          <w:rtl/>
        </w:rPr>
        <w:t>گفت</w:t>
      </w:r>
      <w:r w:rsidR="00B9084A">
        <w:rPr>
          <w:rStyle w:val="Char4"/>
          <w:rtl/>
        </w:rPr>
        <w:t>ی</w:t>
      </w:r>
      <w:r w:rsidRPr="00160189">
        <w:rPr>
          <w:rStyle w:val="Char4"/>
          <w:rtl/>
        </w:rPr>
        <w:t>م: اموال مان ضا</w:t>
      </w:r>
      <w:r w:rsidR="00B9084A">
        <w:rPr>
          <w:rStyle w:val="Char4"/>
          <w:rtl/>
        </w:rPr>
        <w:t>ی</w:t>
      </w:r>
      <w:r w:rsidRPr="00160189">
        <w:rPr>
          <w:rStyle w:val="Char4"/>
          <w:rtl/>
        </w:rPr>
        <w:t>ع گرد</w:t>
      </w:r>
      <w:r w:rsidR="00B9084A">
        <w:rPr>
          <w:rStyle w:val="Char4"/>
          <w:rtl/>
        </w:rPr>
        <w:t>ی</w:t>
      </w:r>
      <w:r w:rsidRPr="00160189">
        <w:rPr>
          <w:rStyle w:val="Char4"/>
          <w:rtl/>
        </w:rPr>
        <w:t>د، اگر در آن اقامت گز</w:t>
      </w:r>
      <w:r w:rsidR="00B9084A">
        <w:rPr>
          <w:rStyle w:val="Char4"/>
          <w:rtl/>
        </w:rPr>
        <w:t>ی</w:t>
      </w:r>
      <w:r w:rsidRPr="00160189">
        <w:rPr>
          <w:rStyle w:val="Char4"/>
          <w:rtl/>
        </w:rPr>
        <w:t>ن</w:t>
      </w:r>
      <w:r w:rsidR="00B9084A">
        <w:rPr>
          <w:rStyle w:val="Char4"/>
          <w:rtl/>
        </w:rPr>
        <w:t>ی</w:t>
      </w:r>
      <w:r w:rsidRPr="00160189">
        <w:rPr>
          <w:rStyle w:val="Char4"/>
          <w:rtl/>
        </w:rPr>
        <w:t>م، و ضا</w:t>
      </w:r>
      <w:r w:rsidR="00B9084A">
        <w:rPr>
          <w:rStyle w:val="Char4"/>
          <w:rtl/>
        </w:rPr>
        <w:t>ی</w:t>
      </w:r>
      <w:r w:rsidRPr="00160189">
        <w:rPr>
          <w:rStyle w:val="Char4"/>
          <w:rtl/>
        </w:rPr>
        <w:t xml:space="preserve">ع شده آن را درست </w:t>
      </w:r>
      <w:r w:rsidR="009D063B">
        <w:rPr>
          <w:rStyle w:val="Char4"/>
          <w:rtl/>
        </w:rPr>
        <w:t>ک</w:t>
      </w:r>
      <w:r w:rsidRPr="00160189">
        <w:rPr>
          <w:rStyle w:val="Char4"/>
          <w:rtl/>
        </w:rPr>
        <w:t>ن</w:t>
      </w:r>
      <w:r w:rsidR="00B9084A">
        <w:rPr>
          <w:rStyle w:val="Char4"/>
          <w:rtl/>
        </w:rPr>
        <w:t>ی</w:t>
      </w:r>
      <w:r w:rsidRPr="00160189">
        <w:rPr>
          <w:rStyle w:val="Char4"/>
          <w:rtl/>
        </w:rPr>
        <w:t xml:space="preserve">م، بهتر خواهد شد. </w:t>
      </w:r>
      <w:r w:rsidR="004B04A9">
        <w:rPr>
          <w:rStyle w:val="Char4"/>
          <w:rtl/>
        </w:rPr>
        <w:t xml:space="preserve">آنگاه </w:t>
      </w:r>
      <w:r w:rsidRPr="00160189">
        <w:rPr>
          <w:rStyle w:val="Char4"/>
          <w:rtl/>
        </w:rPr>
        <w:t xml:space="preserve">خداوند </w:t>
      </w:r>
      <w:r w:rsidR="009D063B" w:rsidRPr="009D063B">
        <w:rPr>
          <w:rStyle w:val="Char4"/>
          <w:rFonts w:cs="CTraditional Arabic"/>
          <w:rtl/>
        </w:rPr>
        <w:t>ﻷ</w:t>
      </w:r>
      <w:r w:rsidR="00E840FE">
        <w:rPr>
          <w:rStyle w:val="Char4"/>
          <w:rFonts w:hint="cs"/>
          <w:rtl/>
        </w:rPr>
        <w:t xml:space="preserve"> </w:t>
      </w:r>
      <w:r w:rsidR="00E840FE">
        <w:rPr>
          <w:rStyle w:val="Char4"/>
          <w:rtl/>
        </w:rPr>
        <w:t>-</w:t>
      </w:r>
      <w:r w:rsidR="009D063B">
        <w:rPr>
          <w:rStyle w:val="Char4"/>
          <w:rtl/>
        </w:rPr>
        <w:t>ک</w:t>
      </w:r>
      <w:r w:rsidRPr="00160189">
        <w:rPr>
          <w:rStyle w:val="Char4"/>
          <w:rtl/>
        </w:rPr>
        <w:t>ه تصم</w:t>
      </w:r>
      <w:r w:rsidR="00B9084A">
        <w:rPr>
          <w:rStyle w:val="Char4"/>
          <w:rtl/>
        </w:rPr>
        <w:t>ی</w:t>
      </w:r>
      <w:r w:rsidRPr="00160189">
        <w:rPr>
          <w:rStyle w:val="Char4"/>
          <w:rtl/>
        </w:rPr>
        <w:t>م ما را بر ما مسترد م</w:t>
      </w:r>
      <w:r w:rsidR="00A15996">
        <w:rPr>
          <w:rStyle w:val="Char4"/>
          <w:rtl/>
        </w:rPr>
        <w:t>ی</w:t>
      </w:r>
      <w:r w:rsidRPr="00160189">
        <w:rPr>
          <w:rStyle w:val="Char4"/>
          <w:rtl/>
        </w:rPr>
        <w:t>‏ن</w:t>
      </w:r>
      <w:r w:rsidR="00E840FE">
        <w:rPr>
          <w:rStyle w:val="Char4"/>
          <w:rtl/>
        </w:rPr>
        <w:t>مود</w:t>
      </w:r>
      <w:r w:rsidRPr="00160189">
        <w:rPr>
          <w:rStyle w:val="Char4"/>
          <w:rtl/>
        </w:rPr>
        <w:t xml:space="preserve">- نازل فرمود و گفت: </w:t>
      </w:r>
    </w:p>
    <w:p w:rsidR="00797E01" w:rsidRPr="00160189" w:rsidRDefault="00797E01" w:rsidP="00B9084A">
      <w:pPr>
        <w:pStyle w:val="af1"/>
        <w:rPr>
          <w:rStyle w:val="Char4"/>
          <w:rtl/>
        </w:rPr>
      </w:pPr>
      <w:r w:rsidRPr="00AD1A61">
        <w:rPr>
          <w:rStyle w:val="Char8"/>
          <w:rFonts w:hint="cs"/>
          <w:rtl/>
        </w:rPr>
        <w:t>﴿</w:t>
      </w:r>
      <w:r w:rsidRPr="00B9084A">
        <w:rPr>
          <w:rFonts w:hint="eastAsia"/>
          <w:rtl/>
        </w:rPr>
        <w:t>وَأَنفِقُواْ</w:t>
      </w:r>
      <w:r w:rsidRPr="00B9084A">
        <w:rPr>
          <w:rtl/>
        </w:rPr>
        <w:t xml:space="preserve"> </w:t>
      </w:r>
      <w:r w:rsidRPr="00B9084A">
        <w:rPr>
          <w:rFonts w:hint="eastAsia"/>
          <w:rtl/>
        </w:rPr>
        <w:t>فِي</w:t>
      </w:r>
      <w:r w:rsidRPr="00B9084A">
        <w:rPr>
          <w:rtl/>
        </w:rPr>
        <w:t xml:space="preserve"> </w:t>
      </w:r>
      <w:r w:rsidRPr="00B9084A">
        <w:rPr>
          <w:rFonts w:hint="eastAsia"/>
          <w:rtl/>
        </w:rPr>
        <w:t>سَبِيلِ</w:t>
      </w:r>
      <w:r w:rsidRPr="00B9084A">
        <w:rPr>
          <w:rtl/>
        </w:rPr>
        <w:t xml:space="preserve"> </w:t>
      </w:r>
      <w:r w:rsidRPr="00B9084A">
        <w:rPr>
          <w:rFonts w:hint="cs"/>
          <w:rtl/>
        </w:rPr>
        <w:t>ٱ</w:t>
      </w:r>
      <w:r w:rsidRPr="00B9084A">
        <w:rPr>
          <w:rFonts w:hint="eastAsia"/>
          <w:rtl/>
        </w:rPr>
        <w:t>للَّهِ</w:t>
      </w:r>
      <w:r w:rsidRPr="00B9084A">
        <w:rPr>
          <w:rtl/>
        </w:rPr>
        <w:t xml:space="preserve"> </w:t>
      </w:r>
      <w:r w:rsidRPr="00B9084A">
        <w:rPr>
          <w:rFonts w:hint="eastAsia"/>
          <w:rtl/>
        </w:rPr>
        <w:t>وَلَا</w:t>
      </w:r>
      <w:r w:rsidRPr="00B9084A">
        <w:rPr>
          <w:rtl/>
        </w:rPr>
        <w:t xml:space="preserve"> </w:t>
      </w:r>
      <w:r w:rsidRPr="00B9084A">
        <w:rPr>
          <w:rFonts w:hint="eastAsia"/>
          <w:rtl/>
        </w:rPr>
        <w:t>تُل</w:t>
      </w:r>
      <w:r w:rsidRPr="00B9084A">
        <w:rPr>
          <w:rFonts w:hint="cs"/>
          <w:rtl/>
        </w:rPr>
        <w:t>ۡ</w:t>
      </w:r>
      <w:r w:rsidRPr="00B9084A">
        <w:rPr>
          <w:rFonts w:hint="eastAsia"/>
          <w:rtl/>
        </w:rPr>
        <w:t>قُواْ</w:t>
      </w:r>
      <w:r w:rsidRPr="00B9084A">
        <w:rPr>
          <w:rtl/>
        </w:rPr>
        <w:t xml:space="preserve"> </w:t>
      </w:r>
      <w:r w:rsidRPr="00B9084A">
        <w:rPr>
          <w:rFonts w:hint="eastAsia"/>
          <w:rtl/>
        </w:rPr>
        <w:t>بِأَي</w:t>
      </w:r>
      <w:r w:rsidRPr="00B9084A">
        <w:rPr>
          <w:rFonts w:hint="cs"/>
          <w:rtl/>
        </w:rPr>
        <w:t>ۡ</w:t>
      </w:r>
      <w:r w:rsidRPr="00B9084A">
        <w:rPr>
          <w:rFonts w:hint="eastAsia"/>
          <w:rtl/>
        </w:rPr>
        <w:t>دِيكُم</w:t>
      </w:r>
      <w:r w:rsidRPr="00B9084A">
        <w:rPr>
          <w:rFonts w:hint="cs"/>
          <w:rtl/>
        </w:rPr>
        <w:t>ۡ</w:t>
      </w:r>
      <w:r w:rsidRPr="00B9084A">
        <w:rPr>
          <w:rtl/>
        </w:rPr>
        <w:t xml:space="preserve"> </w:t>
      </w:r>
      <w:r w:rsidRPr="00B9084A">
        <w:rPr>
          <w:rFonts w:hint="eastAsia"/>
          <w:rtl/>
        </w:rPr>
        <w:t>إِلَى</w:t>
      </w:r>
      <w:r w:rsidRPr="00B9084A">
        <w:rPr>
          <w:rtl/>
        </w:rPr>
        <w:t xml:space="preserve"> </w:t>
      </w:r>
      <w:r w:rsidRPr="00B9084A">
        <w:rPr>
          <w:rFonts w:hint="cs"/>
          <w:rtl/>
        </w:rPr>
        <w:t>ٱ</w:t>
      </w:r>
      <w:r w:rsidRPr="00B9084A">
        <w:rPr>
          <w:rFonts w:hint="eastAsia"/>
          <w:rtl/>
        </w:rPr>
        <w:t>لتَّه</w:t>
      </w:r>
      <w:r w:rsidRPr="00B9084A">
        <w:rPr>
          <w:rFonts w:hint="cs"/>
          <w:rtl/>
        </w:rPr>
        <w:t>ۡ</w:t>
      </w:r>
      <w:r w:rsidRPr="00B9084A">
        <w:rPr>
          <w:rFonts w:hint="eastAsia"/>
          <w:rtl/>
        </w:rPr>
        <w:t>لُكَةِ</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البقرة: 195</w:t>
      </w:r>
      <w:r w:rsidRPr="00AD1A61">
        <w:rPr>
          <w:rStyle w:val="Char6"/>
          <w:rFonts w:hint="cs"/>
          <w:rtl/>
        </w:rPr>
        <w:t>]</w:t>
      </w:r>
      <w:r w:rsidRPr="00AD1A61">
        <w:rPr>
          <w:rStyle w:val="Char4"/>
          <w:rFonts w:hint="cs"/>
          <w:rtl/>
        </w:rPr>
        <w:t>.</w:t>
      </w:r>
    </w:p>
    <w:p w:rsidR="00797E01" w:rsidRPr="00160189" w:rsidRDefault="00797E01" w:rsidP="00B9084A">
      <w:pPr>
        <w:pStyle w:val="ab"/>
        <w:rPr>
          <w:rStyle w:val="Char4"/>
          <w:rtl/>
        </w:rPr>
      </w:pPr>
      <w:r w:rsidRPr="00B9084A">
        <w:rPr>
          <w:rStyle w:val="Char5"/>
          <w:rtl/>
        </w:rPr>
        <w:t>ترجمه</w:t>
      </w:r>
      <w:r w:rsidRPr="00160189">
        <w:rPr>
          <w:rStyle w:val="Char4"/>
          <w:rtl/>
        </w:rPr>
        <w:t xml:space="preserve">: </w:t>
      </w:r>
      <w:r w:rsidRPr="00B9084A">
        <w:rPr>
          <w:rStyle w:val="Char8"/>
          <w:rtl/>
        </w:rPr>
        <w:t>«</w:t>
      </w:r>
      <w:r w:rsidRPr="00B9084A">
        <w:rPr>
          <w:rtl/>
        </w:rPr>
        <w:t xml:space="preserve">و در راه خدا انفاق </w:t>
      </w:r>
      <w:r w:rsidR="009D063B" w:rsidRPr="00B9084A">
        <w:rPr>
          <w:rtl/>
        </w:rPr>
        <w:t>ک</w:t>
      </w:r>
      <w:r w:rsidRPr="00B9084A">
        <w:rPr>
          <w:rtl/>
        </w:rPr>
        <w:t>ن</w:t>
      </w:r>
      <w:r w:rsidR="00B9084A" w:rsidRPr="00B9084A">
        <w:rPr>
          <w:rtl/>
        </w:rPr>
        <w:t>ی</w:t>
      </w:r>
      <w:r w:rsidRPr="00B9084A">
        <w:rPr>
          <w:rtl/>
        </w:rPr>
        <w:t xml:space="preserve">د: (و </w:t>
      </w:r>
      <w:r w:rsidR="00B9084A" w:rsidRPr="00B9084A">
        <w:rPr>
          <w:rtl/>
        </w:rPr>
        <w:t>ی</w:t>
      </w:r>
      <w:r w:rsidRPr="00B9084A">
        <w:rPr>
          <w:rtl/>
        </w:rPr>
        <w:t>ا تر</w:t>
      </w:r>
      <w:r w:rsidR="009D063B" w:rsidRPr="00B9084A">
        <w:rPr>
          <w:rtl/>
        </w:rPr>
        <w:t>ک</w:t>
      </w:r>
      <w:r w:rsidRPr="00B9084A">
        <w:rPr>
          <w:rtl/>
        </w:rPr>
        <w:t xml:space="preserve"> انفاق و جهاد) خود را به دست خود به هلا</w:t>
      </w:r>
      <w:r w:rsidR="009D063B" w:rsidRPr="00B9084A">
        <w:rPr>
          <w:rtl/>
        </w:rPr>
        <w:t>ک</w:t>
      </w:r>
      <w:r w:rsidRPr="00B9084A">
        <w:rPr>
          <w:rtl/>
        </w:rPr>
        <w:t>ت ن</w:t>
      </w:r>
      <w:r w:rsidR="00B9084A" w:rsidRPr="00B9084A">
        <w:rPr>
          <w:rtl/>
        </w:rPr>
        <w:t>ی</w:t>
      </w:r>
      <w:r w:rsidRPr="00B9084A">
        <w:rPr>
          <w:rtl/>
        </w:rPr>
        <w:t>ف</w:t>
      </w:r>
      <w:r w:rsidR="009D063B" w:rsidRPr="00B9084A">
        <w:rPr>
          <w:rtl/>
        </w:rPr>
        <w:t>ک</w:t>
      </w:r>
      <w:r w:rsidRPr="00B9084A">
        <w:rPr>
          <w:rtl/>
        </w:rPr>
        <w:t>ن</w:t>
      </w:r>
      <w:r w:rsidR="00B9084A" w:rsidRPr="00B9084A">
        <w:rPr>
          <w:rtl/>
        </w:rPr>
        <w:t>ی</w:t>
      </w:r>
      <w:r w:rsidRPr="00B9084A">
        <w:rPr>
          <w:rtl/>
        </w:rPr>
        <w:t>د</w:t>
      </w:r>
      <w:r w:rsidRPr="00B9084A">
        <w:rPr>
          <w:rStyle w:val="Char8"/>
          <w:rtl/>
        </w:rPr>
        <w:t>»</w:t>
      </w:r>
      <w:r w:rsidRPr="00160189">
        <w:rPr>
          <w:rStyle w:val="Char4"/>
          <w:rtl/>
        </w:rPr>
        <w:t>.</w:t>
      </w:r>
    </w:p>
    <w:p w:rsidR="00797E01" w:rsidRPr="00160189" w:rsidRDefault="00797E01" w:rsidP="008D1BC1">
      <w:pPr>
        <w:ind w:firstLine="284"/>
        <w:jc w:val="both"/>
        <w:rPr>
          <w:rStyle w:val="Char4"/>
          <w:rtl/>
        </w:rPr>
      </w:pPr>
      <w:r w:rsidRPr="00160189">
        <w:rPr>
          <w:rStyle w:val="Char4"/>
          <w:rtl/>
        </w:rPr>
        <w:t>به ا</w:t>
      </w:r>
      <w:r w:rsidR="00B9084A">
        <w:rPr>
          <w:rStyle w:val="Char4"/>
          <w:rtl/>
        </w:rPr>
        <w:t>ی</w:t>
      </w:r>
      <w:r w:rsidRPr="00160189">
        <w:rPr>
          <w:rStyle w:val="Char4"/>
          <w:rtl/>
        </w:rPr>
        <w:t>ن صورت هلا</w:t>
      </w:r>
      <w:r w:rsidR="009D063B">
        <w:rPr>
          <w:rStyle w:val="Char4"/>
          <w:rtl/>
        </w:rPr>
        <w:t>ک</w:t>
      </w:r>
      <w:r w:rsidRPr="00160189">
        <w:rPr>
          <w:rStyle w:val="Char4"/>
          <w:rtl/>
        </w:rPr>
        <w:t>ت در اقامت</w:t>
      </w:r>
      <w:r w:rsidR="00A15996">
        <w:rPr>
          <w:rStyle w:val="Char4"/>
          <w:rtl/>
        </w:rPr>
        <w:t>ی</w:t>
      </w:r>
      <w:r w:rsidRPr="00160189">
        <w:rPr>
          <w:rStyle w:val="Char4"/>
          <w:rtl/>
        </w:rPr>
        <w:t xml:space="preserve"> بود </w:t>
      </w:r>
      <w:r w:rsidR="009D063B">
        <w:rPr>
          <w:rStyle w:val="Char4"/>
          <w:rtl/>
        </w:rPr>
        <w:t>ک</w:t>
      </w:r>
      <w:r w:rsidRPr="00160189">
        <w:rPr>
          <w:rStyle w:val="Char4"/>
          <w:rtl/>
        </w:rPr>
        <w:t>ه ما آن را اراده نموده بود</w:t>
      </w:r>
      <w:r w:rsidR="00B9084A">
        <w:rPr>
          <w:rStyle w:val="Char4"/>
          <w:rtl/>
        </w:rPr>
        <w:t>ی</w:t>
      </w:r>
      <w:r w:rsidRPr="00160189">
        <w:rPr>
          <w:rStyle w:val="Char4"/>
          <w:rtl/>
        </w:rPr>
        <w:t xml:space="preserve">م، </w:t>
      </w:r>
      <w:r w:rsidR="009D063B">
        <w:rPr>
          <w:rStyle w:val="Char4"/>
          <w:rtl/>
        </w:rPr>
        <w:t>ک</w:t>
      </w:r>
      <w:r w:rsidRPr="00160189">
        <w:rPr>
          <w:rStyle w:val="Char4"/>
          <w:rtl/>
        </w:rPr>
        <w:t xml:space="preserve">ه در اموالمان اقامت </w:t>
      </w:r>
      <w:r w:rsidR="009D063B">
        <w:rPr>
          <w:rStyle w:val="Char4"/>
          <w:rtl/>
        </w:rPr>
        <w:t>ک</w:t>
      </w:r>
      <w:r w:rsidRPr="00160189">
        <w:rPr>
          <w:rStyle w:val="Char4"/>
          <w:rtl/>
        </w:rPr>
        <w:t>ن</w:t>
      </w:r>
      <w:r w:rsidR="00B9084A">
        <w:rPr>
          <w:rStyle w:val="Char4"/>
          <w:rtl/>
        </w:rPr>
        <w:t>ی</w:t>
      </w:r>
      <w:r w:rsidRPr="00160189">
        <w:rPr>
          <w:rStyle w:val="Char4"/>
          <w:rtl/>
        </w:rPr>
        <w:t>م،</w:t>
      </w:r>
      <w:r w:rsidRPr="00160189">
        <w:rPr>
          <w:rStyle w:val="Char4"/>
          <w:rFonts w:hint="cs"/>
          <w:rtl/>
        </w:rPr>
        <w:t xml:space="preserve"> </w:t>
      </w:r>
      <w:r w:rsidRPr="00160189">
        <w:rPr>
          <w:rStyle w:val="Char4"/>
          <w:rtl/>
        </w:rPr>
        <w:t>آن را اصلاح نما</w:t>
      </w:r>
      <w:r w:rsidR="00B9084A">
        <w:rPr>
          <w:rStyle w:val="Char4"/>
          <w:rtl/>
        </w:rPr>
        <w:t>یی</w:t>
      </w:r>
      <w:r w:rsidRPr="00160189">
        <w:rPr>
          <w:rStyle w:val="Char4"/>
          <w:rtl/>
        </w:rPr>
        <w:t>م، و او</w:t>
      </w:r>
      <w:r w:rsidRPr="00160189">
        <w:rPr>
          <w:rStyle w:val="Char4"/>
          <w:rFonts w:hint="cs"/>
          <w:rtl/>
        </w:rPr>
        <w:t xml:space="preserve"> </w:t>
      </w:r>
      <w:r w:rsidRPr="00160189">
        <w:rPr>
          <w:rStyle w:val="Char4"/>
          <w:rtl/>
        </w:rPr>
        <w:t>ما را به غزا دستور داد، و ابوا</w:t>
      </w:r>
      <w:r w:rsidR="00B9084A">
        <w:rPr>
          <w:rStyle w:val="Char4"/>
          <w:rtl/>
        </w:rPr>
        <w:t>ی</w:t>
      </w:r>
      <w:r w:rsidRPr="00160189">
        <w:rPr>
          <w:rStyle w:val="Char4"/>
          <w:rtl/>
        </w:rPr>
        <w:t>وب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تا آن وقت در راه خدا در غزا بود، </w:t>
      </w:r>
      <w:r w:rsidR="009D063B">
        <w:rPr>
          <w:rStyle w:val="Char4"/>
          <w:rtl/>
        </w:rPr>
        <w:t>ک</w:t>
      </w:r>
      <w:r w:rsidRPr="00160189">
        <w:rPr>
          <w:rStyle w:val="Char4"/>
          <w:rtl/>
        </w:rPr>
        <w:t xml:space="preserve">ه خداوند </w:t>
      </w:r>
      <w:r w:rsidR="009D063B" w:rsidRPr="009D063B">
        <w:rPr>
          <w:rStyle w:val="Char4"/>
          <w:rFonts w:cs="CTraditional Arabic"/>
          <w:rtl/>
        </w:rPr>
        <w:t>ﻷ</w:t>
      </w:r>
      <w:r w:rsidR="00B9084A">
        <w:rPr>
          <w:rStyle w:val="Char4"/>
          <w:rtl/>
        </w:rPr>
        <w:t xml:space="preserve"> قبضش فرمود</w:t>
      </w:r>
      <w:r w:rsidRPr="00B9084A">
        <w:rPr>
          <w:rStyle w:val="Char4"/>
          <w:vertAlign w:val="superscript"/>
          <w:rtl/>
        </w:rPr>
        <w:footnoteReference w:id="428"/>
      </w:r>
      <w:r w:rsidR="00B9084A" w:rsidRPr="00B9084A">
        <w:rPr>
          <w:rStyle w:val="Char4"/>
          <w:rFonts w:hint="cs"/>
          <w:rtl/>
        </w:rPr>
        <w:t>.</w:t>
      </w:r>
    </w:p>
    <w:p w:rsidR="00797E01" w:rsidRPr="00160189" w:rsidRDefault="00797E01" w:rsidP="008D1BC1">
      <w:pPr>
        <w:ind w:firstLine="284"/>
        <w:jc w:val="both"/>
        <w:rPr>
          <w:rStyle w:val="Char4"/>
          <w:rtl/>
        </w:rPr>
      </w:pPr>
      <w:r w:rsidRPr="00160189">
        <w:rPr>
          <w:rStyle w:val="Char4"/>
          <w:rtl/>
        </w:rPr>
        <w:t>و ا</w:t>
      </w:r>
      <w:r w:rsidR="00B9084A">
        <w:rPr>
          <w:rStyle w:val="Char4"/>
          <w:rtl/>
        </w:rPr>
        <w:t>ی</w:t>
      </w:r>
      <w:r w:rsidRPr="00160189">
        <w:rPr>
          <w:rStyle w:val="Char4"/>
          <w:rtl/>
        </w:rPr>
        <w:t>ن را همچن</w:t>
      </w:r>
      <w:r w:rsidR="00B9084A">
        <w:rPr>
          <w:rStyle w:val="Char4"/>
          <w:rtl/>
        </w:rPr>
        <w:t>ی</w:t>
      </w:r>
      <w:r w:rsidRPr="00160189">
        <w:rPr>
          <w:rStyle w:val="Char4"/>
          <w:rtl/>
        </w:rPr>
        <w:t>ن ب</w:t>
      </w:r>
      <w:r w:rsidR="00B9084A">
        <w:rPr>
          <w:rStyle w:val="Char4"/>
          <w:rtl/>
        </w:rPr>
        <w:t>ی</w:t>
      </w:r>
      <w:r w:rsidRPr="00160189">
        <w:rPr>
          <w:rStyle w:val="Char4"/>
          <w:rtl/>
        </w:rPr>
        <w:t>هق</w:t>
      </w:r>
      <w:r w:rsidR="00A15996">
        <w:rPr>
          <w:rStyle w:val="Char4"/>
          <w:rtl/>
        </w:rPr>
        <w:t>ی</w:t>
      </w:r>
      <w:r w:rsidRPr="00160189">
        <w:rPr>
          <w:rStyle w:val="Char4"/>
          <w:rtl/>
        </w:rPr>
        <w:t xml:space="preserve"> </w:t>
      </w:r>
      <w:r w:rsidRPr="00160189">
        <w:rPr>
          <w:rStyle w:val="Char4"/>
          <w:rFonts w:hint="cs"/>
          <w:rtl/>
        </w:rPr>
        <w:t>(</w:t>
      </w:r>
      <w:r w:rsidRPr="00160189">
        <w:rPr>
          <w:rStyle w:val="Char4"/>
          <w:rtl/>
        </w:rPr>
        <w:t>99/</w:t>
      </w:r>
      <w:r w:rsidRPr="00160189">
        <w:rPr>
          <w:rStyle w:val="Char4"/>
          <w:rFonts w:hint="cs"/>
          <w:rtl/>
        </w:rPr>
        <w:t>6)</w:t>
      </w:r>
      <w:r w:rsidRPr="00160189">
        <w:rPr>
          <w:rStyle w:val="Char4"/>
          <w:rtl/>
        </w:rPr>
        <w:t xml:space="preserve"> از طر</w:t>
      </w:r>
      <w:r w:rsidR="00B9084A">
        <w:rPr>
          <w:rStyle w:val="Char4"/>
          <w:rtl/>
        </w:rPr>
        <w:t>ی</w:t>
      </w:r>
      <w:r w:rsidRPr="00160189">
        <w:rPr>
          <w:rStyle w:val="Char4"/>
          <w:rtl/>
        </w:rPr>
        <w:t>ق د</w:t>
      </w:r>
      <w:r w:rsidR="00B9084A">
        <w:rPr>
          <w:rStyle w:val="Char4"/>
          <w:rtl/>
        </w:rPr>
        <w:t>ی</w:t>
      </w:r>
      <w:r w:rsidRPr="00160189">
        <w:rPr>
          <w:rStyle w:val="Char4"/>
          <w:rtl/>
        </w:rPr>
        <w:t>گر</w:t>
      </w:r>
      <w:r w:rsidR="00A15996">
        <w:rPr>
          <w:rStyle w:val="Char4"/>
          <w:rtl/>
        </w:rPr>
        <w:t>ی</w:t>
      </w:r>
      <w:r w:rsidRPr="00160189">
        <w:rPr>
          <w:rStyle w:val="Char4"/>
          <w:rtl/>
        </w:rPr>
        <w:t>، از ابوعمران</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با اه</w:t>
      </w:r>
      <w:r w:rsidR="00E840FE">
        <w:rPr>
          <w:rStyle w:val="Char4"/>
          <w:rtl/>
        </w:rPr>
        <w:t>ل شهر -</w:t>
      </w:r>
      <w:r w:rsidRPr="00160189">
        <w:rPr>
          <w:rStyle w:val="Char4"/>
          <w:rtl/>
        </w:rPr>
        <w:t>هدفش قسطنطن</w:t>
      </w:r>
      <w:r w:rsidR="00B9084A">
        <w:rPr>
          <w:rStyle w:val="Char4"/>
          <w:rtl/>
        </w:rPr>
        <w:t>ی</w:t>
      </w:r>
      <w:r w:rsidR="00E840FE">
        <w:rPr>
          <w:rStyle w:val="Char4"/>
          <w:rtl/>
        </w:rPr>
        <w:t>ه است</w:t>
      </w:r>
      <w:r w:rsidRPr="00160189">
        <w:rPr>
          <w:rStyle w:val="Char4"/>
          <w:rtl/>
        </w:rPr>
        <w:t>- جنگ</w:t>
      </w:r>
      <w:r w:rsidR="00B9084A">
        <w:rPr>
          <w:rStyle w:val="Char4"/>
          <w:rtl/>
        </w:rPr>
        <w:t>ی</w:t>
      </w:r>
      <w:r w:rsidRPr="00160189">
        <w:rPr>
          <w:rStyle w:val="Char4"/>
          <w:rtl/>
        </w:rPr>
        <w:t>د</w:t>
      </w:r>
      <w:r w:rsidR="00B9084A">
        <w:rPr>
          <w:rStyle w:val="Char4"/>
          <w:rtl/>
        </w:rPr>
        <w:t>ی</w:t>
      </w:r>
      <w:r w:rsidRPr="00160189">
        <w:rPr>
          <w:rStyle w:val="Char4"/>
          <w:rtl/>
        </w:rPr>
        <w:t>م، و عبدالرحمن بن خالد بن ول</w:t>
      </w:r>
      <w:r w:rsidR="00B9084A">
        <w:rPr>
          <w:rStyle w:val="Char4"/>
          <w:rtl/>
        </w:rPr>
        <w:t>ی</w:t>
      </w:r>
      <w:r w:rsidRPr="00160189">
        <w:rPr>
          <w:rStyle w:val="Char4"/>
          <w:rtl/>
        </w:rPr>
        <w:t>د ام</w:t>
      </w:r>
      <w:r w:rsidR="00B9084A">
        <w:rPr>
          <w:rStyle w:val="Char4"/>
          <w:rtl/>
        </w:rPr>
        <w:t>ی</w:t>
      </w:r>
      <w:r w:rsidRPr="00160189">
        <w:rPr>
          <w:rStyle w:val="Char4"/>
          <w:rtl/>
        </w:rPr>
        <w:t>ر گروه بود، وروم</w:t>
      </w:r>
      <w:r w:rsidR="00A15996">
        <w:rPr>
          <w:rStyle w:val="Char4"/>
          <w:rtl/>
        </w:rPr>
        <w:t>ی</w:t>
      </w:r>
      <w:r w:rsidRPr="00160189">
        <w:rPr>
          <w:rStyle w:val="Char4"/>
          <w:rtl/>
        </w:rPr>
        <w:t>‏ها پشت‏ها</w:t>
      </w:r>
      <w:r w:rsidR="00A15996">
        <w:rPr>
          <w:rStyle w:val="Char4"/>
          <w:rtl/>
        </w:rPr>
        <w:t>ی</w:t>
      </w:r>
      <w:r w:rsidRPr="00160189">
        <w:rPr>
          <w:rStyle w:val="Char4"/>
          <w:rtl/>
        </w:rPr>
        <w:t xml:space="preserve"> خود را بر د</w:t>
      </w:r>
      <w:r w:rsidR="00B9084A">
        <w:rPr>
          <w:rStyle w:val="Char4"/>
          <w:rtl/>
        </w:rPr>
        <w:t>ی</w:t>
      </w:r>
      <w:r w:rsidRPr="00160189">
        <w:rPr>
          <w:rStyle w:val="Char4"/>
          <w:rtl/>
        </w:rPr>
        <w:t>وار شهر چسبان</w:t>
      </w:r>
      <w:r w:rsidR="00B9084A">
        <w:rPr>
          <w:rStyle w:val="Char4"/>
          <w:rtl/>
        </w:rPr>
        <w:t>ی</w:t>
      </w:r>
      <w:r w:rsidRPr="00160189">
        <w:rPr>
          <w:rStyle w:val="Char4"/>
          <w:rtl/>
        </w:rPr>
        <w:t xml:space="preserve">ده بودند. </w:t>
      </w:r>
      <w:r w:rsidR="004B04A9">
        <w:rPr>
          <w:rStyle w:val="Char4"/>
          <w:rtl/>
        </w:rPr>
        <w:t xml:space="preserve">آنگاه </w:t>
      </w:r>
      <w:r w:rsidRPr="00160189">
        <w:rPr>
          <w:rStyle w:val="Char4"/>
          <w:rtl/>
        </w:rPr>
        <w:t>مرد</w:t>
      </w:r>
      <w:r w:rsidR="00A15996">
        <w:rPr>
          <w:rStyle w:val="Char4"/>
          <w:rtl/>
        </w:rPr>
        <w:t>ی</w:t>
      </w:r>
      <w:r w:rsidRPr="00160189">
        <w:rPr>
          <w:rStyle w:val="Char4"/>
          <w:rtl/>
        </w:rPr>
        <w:t xml:space="preserve"> بر دشمن حمله نمود، ومردم گفتند: ن</w:t>
      </w:r>
      <w:r w:rsidR="009D063B">
        <w:rPr>
          <w:rStyle w:val="Char4"/>
          <w:rtl/>
        </w:rPr>
        <w:t>ک</w:t>
      </w:r>
      <w:r w:rsidRPr="00160189">
        <w:rPr>
          <w:rStyle w:val="Char4"/>
          <w:rtl/>
        </w:rPr>
        <w:t>ن، ن</w:t>
      </w:r>
      <w:r w:rsidR="009D063B">
        <w:rPr>
          <w:rStyle w:val="Char4"/>
          <w:rtl/>
        </w:rPr>
        <w:t>ک</w:t>
      </w:r>
      <w:r w:rsidRPr="00160189">
        <w:rPr>
          <w:rStyle w:val="Char4"/>
          <w:rtl/>
        </w:rPr>
        <w:t>ن، لا اله الا</w:t>
      </w:r>
      <w:r w:rsidR="001224D1">
        <w:rPr>
          <w:rStyle w:val="Char4"/>
          <w:rtl/>
        </w:rPr>
        <w:t>الله</w:t>
      </w:r>
      <w:r w:rsidRPr="00160189">
        <w:rPr>
          <w:rStyle w:val="Char4"/>
          <w:rtl/>
        </w:rPr>
        <w:t>، خود را به دست خود به هلا</w:t>
      </w:r>
      <w:r w:rsidR="009D063B">
        <w:rPr>
          <w:rStyle w:val="Char4"/>
          <w:rtl/>
        </w:rPr>
        <w:t>ک</w:t>
      </w:r>
      <w:r w:rsidRPr="00160189">
        <w:rPr>
          <w:rStyle w:val="Char4"/>
          <w:rtl/>
        </w:rPr>
        <w:t>ت م</w:t>
      </w:r>
      <w:r w:rsidR="00A15996">
        <w:rPr>
          <w:rStyle w:val="Char4"/>
          <w:rtl/>
        </w:rPr>
        <w:t>ی</w:t>
      </w:r>
      <w:r w:rsidRPr="00160189">
        <w:rPr>
          <w:rStyle w:val="Char4"/>
          <w:rtl/>
        </w:rPr>
        <w:t>‏اندازد. ابوا</w:t>
      </w:r>
      <w:r w:rsidR="00B9084A">
        <w:rPr>
          <w:rStyle w:val="Char4"/>
          <w:rtl/>
        </w:rPr>
        <w:t>ی</w:t>
      </w:r>
      <w:r w:rsidRPr="00160189">
        <w:rPr>
          <w:rStyle w:val="Char4"/>
          <w:rtl/>
        </w:rPr>
        <w:t>وب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ا</w:t>
      </w:r>
      <w:r w:rsidR="00B9084A">
        <w:rPr>
          <w:rStyle w:val="Char4"/>
          <w:rtl/>
        </w:rPr>
        <w:t>ی</w:t>
      </w:r>
      <w:r w:rsidRPr="00160189">
        <w:rPr>
          <w:rStyle w:val="Char4"/>
          <w:rtl/>
        </w:rPr>
        <w:t>ن آ</w:t>
      </w:r>
      <w:r w:rsidR="00B9084A">
        <w:rPr>
          <w:rStyle w:val="Char4"/>
          <w:rtl/>
        </w:rPr>
        <w:t>ی</w:t>
      </w:r>
      <w:r w:rsidRPr="00160189">
        <w:rPr>
          <w:rStyle w:val="Char4"/>
          <w:rtl/>
        </w:rPr>
        <w:t>ه درباره ما گروه انصار نازل شده است، هنگام</w:t>
      </w:r>
      <w:r w:rsidR="00A15996">
        <w:rPr>
          <w:rStyle w:val="Char4"/>
          <w:rtl/>
        </w:rPr>
        <w:t>ی</w:t>
      </w:r>
      <w:r w:rsidRPr="00160189">
        <w:rPr>
          <w:rStyle w:val="Char4"/>
          <w:rtl/>
        </w:rPr>
        <w:t xml:space="preserve"> </w:t>
      </w:r>
      <w:r w:rsidR="009D063B">
        <w:rPr>
          <w:rStyle w:val="Char4"/>
          <w:rtl/>
        </w:rPr>
        <w:t>ک</w:t>
      </w:r>
      <w:r w:rsidRPr="00160189">
        <w:rPr>
          <w:rStyle w:val="Char4"/>
          <w:rtl/>
        </w:rPr>
        <w:t>ه خداوند نب</w:t>
      </w:r>
      <w:r w:rsidR="00A15996">
        <w:rPr>
          <w:rStyle w:val="Char4"/>
          <w:rtl/>
        </w:rPr>
        <w:t>ی</w:t>
      </w:r>
      <w:r w:rsidRPr="00160189">
        <w:rPr>
          <w:rStyle w:val="Char4"/>
          <w:rtl/>
        </w:rPr>
        <w:t xml:space="preserve"> خود را نصرت داد، و اسلام را </w:t>
      </w:r>
      <w:r w:rsidR="009D063B">
        <w:rPr>
          <w:rStyle w:val="Char4"/>
          <w:rtl/>
        </w:rPr>
        <w:t>ک</w:t>
      </w:r>
      <w:r w:rsidRPr="00160189">
        <w:rPr>
          <w:rStyle w:val="Char4"/>
          <w:rtl/>
        </w:rPr>
        <w:t>ا</w:t>
      </w:r>
      <w:r w:rsidR="00B9084A">
        <w:rPr>
          <w:rStyle w:val="Char4"/>
          <w:rtl/>
        </w:rPr>
        <w:t>ی</w:t>
      </w:r>
      <w:r w:rsidRPr="00160189">
        <w:rPr>
          <w:rStyle w:val="Char4"/>
          <w:rtl/>
        </w:rPr>
        <w:t>باب گردان</w:t>
      </w:r>
      <w:r w:rsidR="00B9084A">
        <w:rPr>
          <w:rStyle w:val="Char4"/>
          <w:rtl/>
        </w:rPr>
        <w:t>ی</w:t>
      </w:r>
      <w:r w:rsidRPr="00160189">
        <w:rPr>
          <w:rStyle w:val="Char4"/>
          <w:rtl/>
        </w:rPr>
        <w:t>د. گفت</w:t>
      </w:r>
      <w:r w:rsidR="00B9084A">
        <w:rPr>
          <w:rStyle w:val="Char4"/>
          <w:rtl/>
        </w:rPr>
        <w:t>ی</w:t>
      </w:r>
      <w:r w:rsidRPr="00160189">
        <w:rPr>
          <w:rStyle w:val="Char4"/>
          <w:rtl/>
        </w:rPr>
        <w:t>م ب</w:t>
      </w:r>
      <w:r w:rsidR="00B9084A">
        <w:rPr>
          <w:rStyle w:val="Char4"/>
          <w:rtl/>
        </w:rPr>
        <w:t>ی</w:t>
      </w:r>
      <w:r w:rsidRPr="00160189">
        <w:rPr>
          <w:rStyle w:val="Char4"/>
          <w:rtl/>
        </w:rPr>
        <w:t>ا</w:t>
      </w:r>
      <w:r w:rsidR="00B9084A">
        <w:rPr>
          <w:rStyle w:val="Char4"/>
          <w:rtl/>
        </w:rPr>
        <w:t>یی</w:t>
      </w:r>
      <w:r w:rsidRPr="00160189">
        <w:rPr>
          <w:rStyle w:val="Char4"/>
          <w:rtl/>
        </w:rPr>
        <w:t>د در مال‏ها</w:t>
      </w:r>
      <w:r w:rsidR="00A15996">
        <w:rPr>
          <w:rStyle w:val="Char4"/>
          <w:rtl/>
        </w:rPr>
        <w:t>ی</w:t>
      </w:r>
      <w:r w:rsidRPr="00160189">
        <w:rPr>
          <w:rStyle w:val="Char4"/>
          <w:rtl/>
        </w:rPr>
        <w:t xml:space="preserve"> خو</w:t>
      </w:r>
      <w:r w:rsidR="00B9084A">
        <w:rPr>
          <w:rStyle w:val="Char4"/>
          <w:rtl/>
        </w:rPr>
        <w:t>ی</w:t>
      </w:r>
      <w:r w:rsidRPr="00160189">
        <w:rPr>
          <w:rStyle w:val="Char4"/>
          <w:rtl/>
        </w:rPr>
        <w:t>ش اقامت م</w:t>
      </w:r>
      <w:r w:rsidR="00B9084A">
        <w:rPr>
          <w:rStyle w:val="Char4"/>
          <w:rtl/>
        </w:rPr>
        <w:t>ی</w:t>
      </w:r>
      <w:r w:rsidR="009D063B">
        <w:rPr>
          <w:rStyle w:val="Char4"/>
          <w:rtl/>
        </w:rPr>
        <w:t>ک</w:t>
      </w:r>
      <w:r w:rsidRPr="00160189">
        <w:rPr>
          <w:rStyle w:val="Char4"/>
          <w:rtl/>
        </w:rPr>
        <w:t>ن</w:t>
      </w:r>
      <w:r w:rsidR="00B9084A">
        <w:rPr>
          <w:rStyle w:val="Char4"/>
          <w:rtl/>
        </w:rPr>
        <w:t>ی</w:t>
      </w:r>
      <w:r w:rsidRPr="00160189">
        <w:rPr>
          <w:rStyle w:val="Char4"/>
          <w:rtl/>
        </w:rPr>
        <w:t>م و آن را اصلاح م</w:t>
      </w:r>
      <w:r w:rsidR="00A15996">
        <w:rPr>
          <w:rStyle w:val="Char4"/>
          <w:rtl/>
        </w:rPr>
        <w:t>ی</w:t>
      </w:r>
      <w:r w:rsidRPr="00160189">
        <w:rPr>
          <w:rStyle w:val="Char4"/>
          <w:rtl/>
        </w:rPr>
        <w:t>‏نما</w:t>
      </w:r>
      <w:r w:rsidR="00B9084A">
        <w:rPr>
          <w:rStyle w:val="Char4"/>
          <w:rtl/>
        </w:rPr>
        <w:t>یی</w:t>
      </w:r>
      <w:r w:rsidRPr="00160189">
        <w:rPr>
          <w:rStyle w:val="Char4"/>
          <w:rtl/>
        </w:rPr>
        <w:t xml:space="preserve">م. </w:t>
      </w:r>
      <w:r w:rsidR="004B04A9">
        <w:rPr>
          <w:rStyle w:val="Char4"/>
          <w:rtl/>
        </w:rPr>
        <w:t xml:space="preserve">آنگاه </w:t>
      </w:r>
      <w:r w:rsidRPr="00160189">
        <w:rPr>
          <w:rStyle w:val="Char4"/>
          <w:rtl/>
        </w:rPr>
        <w:t>خداوند تعال</w:t>
      </w:r>
      <w:r w:rsidR="00A15996">
        <w:rPr>
          <w:rStyle w:val="Char4"/>
          <w:rtl/>
        </w:rPr>
        <w:t>ی</w:t>
      </w:r>
      <w:r w:rsidRPr="00160189">
        <w:rPr>
          <w:rStyle w:val="Char4"/>
          <w:rtl/>
        </w:rPr>
        <w:t xml:space="preserve"> نازل فرموود: </w:t>
      </w:r>
      <w:r w:rsidRPr="00AD1A61">
        <w:rPr>
          <w:rStyle w:val="Char8"/>
          <w:rFonts w:hint="cs"/>
          <w:rtl/>
        </w:rPr>
        <w:t>﴿</w:t>
      </w:r>
      <w:r w:rsidRPr="00160189">
        <w:rPr>
          <w:rStyle w:val="Chard"/>
          <w:rFonts w:hint="eastAsia"/>
          <w:rtl/>
        </w:rPr>
        <w:t>وَأَنفِقُواْ</w:t>
      </w:r>
      <w:r w:rsidRPr="00160189">
        <w:rPr>
          <w:rStyle w:val="Chard"/>
          <w:rtl/>
        </w:rPr>
        <w:t xml:space="preserve"> </w:t>
      </w:r>
      <w:r w:rsidRPr="00160189">
        <w:rPr>
          <w:rStyle w:val="Chard"/>
          <w:rFonts w:hint="eastAsia"/>
          <w:rtl/>
        </w:rPr>
        <w:t>فِي</w:t>
      </w:r>
      <w:r w:rsidRPr="00160189">
        <w:rPr>
          <w:rStyle w:val="Chard"/>
          <w:rtl/>
        </w:rPr>
        <w:t xml:space="preserve"> </w:t>
      </w:r>
      <w:r w:rsidRPr="00160189">
        <w:rPr>
          <w:rStyle w:val="Chard"/>
          <w:rFonts w:hint="eastAsia"/>
          <w:rtl/>
        </w:rPr>
        <w:t>سَبِيلِ</w:t>
      </w:r>
      <w:r w:rsidRPr="00160189">
        <w:rPr>
          <w:rStyle w:val="Chard"/>
          <w:rtl/>
        </w:rPr>
        <w:t xml:space="preserve"> </w:t>
      </w:r>
      <w:r w:rsidRPr="00160189">
        <w:rPr>
          <w:rStyle w:val="Chard"/>
          <w:rFonts w:hint="cs"/>
          <w:rtl/>
        </w:rPr>
        <w:t>ٱ</w:t>
      </w:r>
      <w:r w:rsidRPr="00160189">
        <w:rPr>
          <w:rStyle w:val="Chard"/>
          <w:rFonts w:hint="eastAsia"/>
          <w:rtl/>
        </w:rPr>
        <w:t>للَّهِ</w:t>
      </w:r>
      <w:r w:rsidRPr="00160189">
        <w:rPr>
          <w:rStyle w:val="Chard"/>
          <w:rtl/>
        </w:rPr>
        <w:t xml:space="preserve"> </w:t>
      </w:r>
      <w:r w:rsidRPr="00160189">
        <w:rPr>
          <w:rStyle w:val="Chard"/>
          <w:rFonts w:hint="eastAsia"/>
          <w:rtl/>
        </w:rPr>
        <w:t>وَلَا</w:t>
      </w:r>
      <w:r w:rsidRPr="00160189">
        <w:rPr>
          <w:rStyle w:val="Chard"/>
          <w:rtl/>
        </w:rPr>
        <w:t xml:space="preserve"> </w:t>
      </w:r>
      <w:r w:rsidRPr="00160189">
        <w:rPr>
          <w:rStyle w:val="Chard"/>
          <w:rFonts w:hint="eastAsia"/>
          <w:rtl/>
        </w:rPr>
        <w:t>تُل</w:t>
      </w:r>
      <w:r w:rsidRPr="00160189">
        <w:rPr>
          <w:rStyle w:val="Chard"/>
          <w:rFonts w:hint="cs"/>
          <w:rtl/>
        </w:rPr>
        <w:t>ۡ</w:t>
      </w:r>
      <w:r w:rsidRPr="00160189">
        <w:rPr>
          <w:rStyle w:val="Chard"/>
          <w:rFonts w:hint="eastAsia"/>
          <w:rtl/>
        </w:rPr>
        <w:t>قُواْ</w:t>
      </w:r>
      <w:r w:rsidRPr="00160189">
        <w:rPr>
          <w:rStyle w:val="Chard"/>
          <w:rtl/>
        </w:rPr>
        <w:t xml:space="preserve"> </w:t>
      </w:r>
      <w:r w:rsidRPr="00160189">
        <w:rPr>
          <w:rStyle w:val="Chard"/>
          <w:rFonts w:hint="eastAsia"/>
          <w:rtl/>
        </w:rPr>
        <w:t>بِأَي</w:t>
      </w:r>
      <w:r w:rsidRPr="00160189">
        <w:rPr>
          <w:rStyle w:val="Chard"/>
          <w:rFonts w:hint="cs"/>
          <w:rtl/>
        </w:rPr>
        <w:t>ۡ</w:t>
      </w:r>
      <w:r w:rsidRPr="00160189">
        <w:rPr>
          <w:rStyle w:val="Chard"/>
          <w:rFonts w:hint="eastAsia"/>
          <w:rtl/>
        </w:rPr>
        <w:t>دِيكُم</w:t>
      </w:r>
      <w:r w:rsidRPr="00160189">
        <w:rPr>
          <w:rStyle w:val="Chard"/>
          <w:rFonts w:hint="cs"/>
          <w:rtl/>
        </w:rPr>
        <w:t>ۡ</w:t>
      </w:r>
      <w:r w:rsidRPr="00160189">
        <w:rPr>
          <w:rStyle w:val="Chard"/>
          <w:rtl/>
        </w:rPr>
        <w:t xml:space="preserve"> </w:t>
      </w:r>
      <w:r w:rsidRPr="00160189">
        <w:rPr>
          <w:rStyle w:val="Chard"/>
          <w:rFonts w:hint="eastAsia"/>
          <w:rtl/>
        </w:rPr>
        <w:t>إِلَى</w:t>
      </w:r>
      <w:r w:rsidRPr="00160189">
        <w:rPr>
          <w:rStyle w:val="Chard"/>
          <w:rtl/>
        </w:rPr>
        <w:t xml:space="preserve"> </w:t>
      </w:r>
      <w:r w:rsidRPr="00160189">
        <w:rPr>
          <w:rStyle w:val="Chard"/>
          <w:rFonts w:hint="cs"/>
          <w:rtl/>
        </w:rPr>
        <w:t>ٱ</w:t>
      </w:r>
      <w:r w:rsidRPr="00160189">
        <w:rPr>
          <w:rStyle w:val="Chard"/>
          <w:rFonts w:hint="eastAsia"/>
          <w:rtl/>
        </w:rPr>
        <w:t>لتَّه</w:t>
      </w:r>
      <w:r w:rsidRPr="00160189">
        <w:rPr>
          <w:rStyle w:val="Chard"/>
          <w:rFonts w:hint="cs"/>
          <w:rtl/>
        </w:rPr>
        <w:t>ۡ</w:t>
      </w:r>
      <w:r w:rsidRPr="00160189">
        <w:rPr>
          <w:rStyle w:val="Chard"/>
          <w:rFonts w:hint="eastAsia"/>
          <w:rtl/>
        </w:rPr>
        <w:t>لُكَةِ</w:t>
      </w:r>
      <w:r w:rsidRPr="00AD1A61">
        <w:rPr>
          <w:rStyle w:val="Char8"/>
          <w:rFonts w:hint="cs"/>
          <w:rtl/>
        </w:rPr>
        <w:t>﴾</w:t>
      </w:r>
      <w:r w:rsidRPr="00160189">
        <w:rPr>
          <w:rStyle w:val="Char4"/>
          <w:rtl/>
        </w:rPr>
        <w:t>، و به ا</w:t>
      </w:r>
      <w:r w:rsidR="00B9084A">
        <w:rPr>
          <w:rStyle w:val="Char4"/>
          <w:rtl/>
        </w:rPr>
        <w:t>ی</w:t>
      </w:r>
      <w:r w:rsidRPr="00160189">
        <w:rPr>
          <w:rStyle w:val="Char4"/>
          <w:rtl/>
        </w:rPr>
        <w:t>ن صورت به هلا</w:t>
      </w:r>
      <w:r w:rsidR="009D063B">
        <w:rPr>
          <w:rStyle w:val="Char4"/>
          <w:rtl/>
        </w:rPr>
        <w:t>ک</w:t>
      </w:r>
      <w:r w:rsidRPr="00160189">
        <w:rPr>
          <w:rStyle w:val="Char4"/>
          <w:rtl/>
        </w:rPr>
        <w:t>ت انداختن با دست‏ها</w:t>
      </w:r>
      <w:r w:rsidR="00A15996">
        <w:rPr>
          <w:rStyle w:val="Char4"/>
          <w:rtl/>
        </w:rPr>
        <w:t>ی</w:t>
      </w:r>
      <w:r w:rsidRPr="00160189">
        <w:rPr>
          <w:rStyle w:val="Char4"/>
          <w:rtl/>
        </w:rPr>
        <w:t xml:space="preserve"> مان ا</w:t>
      </w:r>
      <w:r w:rsidR="00B9084A">
        <w:rPr>
          <w:rStyle w:val="Char4"/>
          <w:rtl/>
        </w:rPr>
        <w:t>ی</w:t>
      </w:r>
      <w:r w:rsidRPr="00160189">
        <w:rPr>
          <w:rStyle w:val="Char4"/>
          <w:rtl/>
        </w:rPr>
        <w:t xml:space="preserve">ن است، </w:t>
      </w:r>
      <w:r w:rsidR="009D063B">
        <w:rPr>
          <w:rStyle w:val="Char4"/>
          <w:rtl/>
        </w:rPr>
        <w:t>ک</w:t>
      </w:r>
      <w:r w:rsidRPr="00160189">
        <w:rPr>
          <w:rStyle w:val="Char4"/>
          <w:rtl/>
        </w:rPr>
        <w:t>ه در اموال خو</w:t>
      </w:r>
      <w:r w:rsidR="00B9084A">
        <w:rPr>
          <w:rStyle w:val="Char4"/>
          <w:rtl/>
        </w:rPr>
        <w:t>ی</w:t>
      </w:r>
      <w:r w:rsidRPr="00160189">
        <w:rPr>
          <w:rStyle w:val="Char4"/>
          <w:rtl/>
        </w:rPr>
        <w:t xml:space="preserve">ش اقامت </w:t>
      </w:r>
      <w:r w:rsidR="009D063B">
        <w:rPr>
          <w:rStyle w:val="Char4"/>
          <w:rtl/>
        </w:rPr>
        <w:t>ک</w:t>
      </w:r>
      <w:r w:rsidRPr="00160189">
        <w:rPr>
          <w:rStyle w:val="Char4"/>
          <w:rtl/>
        </w:rPr>
        <w:t>ن</w:t>
      </w:r>
      <w:r w:rsidR="00B9084A">
        <w:rPr>
          <w:rStyle w:val="Char4"/>
          <w:rtl/>
        </w:rPr>
        <w:t>ی</w:t>
      </w:r>
      <w:r w:rsidRPr="00160189">
        <w:rPr>
          <w:rStyle w:val="Char4"/>
          <w:rtl/>
        </w:rPr>
        <w:t>م،و با پرداختن به اصلاح آن جهاد را بگذار</w:t>
      </w:r>
      <w:r w:rsidR="00B9084A">
        <w:rPr>
          <w:rStyle w:val="Char4"/>
          <w:rtl/>
        </w:rPr>
        <w:t>ی</w:t>
      </w:r>
      <w:r w:rsidRPr="00160189">
        <w:rPr>
          <w:rStyle w:val="Char4"/>
          <w:rtl/>
        </w:rPr>
        <w:t>م. ابوعمران م</w:t>
      </w:r>
      <w:r w:rsidR="00A15996">
        <w:rPr>
          <w:rStyle w:val="Char4"/>
          <w:rtl/>
        </w:rPr>
        <w:t>ی</w:t>
      </w:r>
      <w:r w:rsidRPr="00160189">
        <w:rPr>
          <w:rStyle w:val="Char4"/>
          <w:rtl/>
        </w:rPr>
        <w:t>‏گو</w:t>
      </w:r>
      <w:r w:rsidR="00B9084A">
        <w:rPr>
          <w:rStyle w:val="Char4"/>
          <w:rtl/>
        </w:rPr>
        <w:t>ی</w:t>
      </w:r>
      <w:r w:rsidRPr="00160189">
        <w:rPr>
          <w:rStyle w:val="Char4"/>
          <w:rtl/>
        </w:rPr>
        <w:t>د: و ابوا</w:t>
      </w:r>
      <w:r w:rsidR="00B9084A">
        <w:rPr>
          <w:rStyle w:val="Char4"/>
          <w:rtl/>
        </w:rPr>
        <w:t>ی</w:t>
      </w:r>
      <w:r w:rsidRPr="00160189">
        <w:rPr>
          <w:rStyle w:val="Char4"/>
          <w:rtl/>
        </w:rPr>
        <w:t>وب هم</w:t>
      </w:r>
      <w:r w:rsidR="00B9084A">
        <w:rPr>
          <w:rStyle w:val="Char4"/>
          <w:rtl/>
        </w:rPr>
        <w:t>ی</w:t>
      </w:r>
      <w:r w:rsidRPr="00160189">
        <w:rPr>
          <w:rStyle w:val="Char4"/>
          <w:rtl/>
        </w:rPr>
        <w:t>شه در راه خدا جهاد م</w:t>
      </w:r>
      <w:r w:rsidR="00A15996">
        <w:rPr>
          <w:rStyle w:val="Char4"/>
          <w:rtl/>
        </w:rPr>
        <w:t>ی</w:t>
      </w:r>
      <w:r w:rsidRPr="00160189">
        <w:rPr>
          <w:rStyle w:val="Char4"/>
          <w:rtl/>
        </w:rPr>
        <w:t>‏نمود،تا ا</w:t>
      </w:r>
      <w:r w:rsidR="00B9084A">
        <w:rPr>
          <w:rStyle w:val="Char4"/>
          <w:rtl/>
        </w:rPr>
        <w:t>ی</w:t>
      </w:r>
      <w:r w:rsidRPr="00160189">
        <w:rPr>
          <w:rStyle w:val="Char4"/>
          <w:rtl/>
        </w:rPr>
        <w:t xml:space="preserve">ن </w:t>
      </w:r>
      <w:r w:rsidR="009D063B">
        <w:rPr>
          <w:rStyle w:val="Char4"/>
          <w:rtl/>
        </w:rPr>
        <w:t>ک</w:t>
      </w:r>
      <w:r w:rsidRPr="00160189">
        <w:rPr>
          <w:rStyle w:val="Char4"/>
          <w:rtl/>
        </w:rPr>
        <w:t>ه در قسطنطن</w:t>
      </w:r>
      <w:r w:rsidR="00B9084A">
        <w:rPr>
          <w:rStyle w:val="Char4"/>
          <w:rtl/>
        </w:rPr>
        <w:t>ی</w:t>
      </w:r>
      <w:r w:rsidRPr="00160189">
        <w:rPr>
          <w:rStyle w:val="Char4"/>
          <w:rtl/>
        </w:rPr>
        <w:t>ه دفن گرد</w:t>
      </w:r>
      <w:r w:rsidR="00B9084A">
        <w:rPr>
          <w:rStyle w:val="Char4"/>
          <w:rtl/>
        </w:rPr>
        <w:t>ی</w:t>
      </w:r>
      <w:r w:rsidR="00E840FE">
        <w:rPr>
          <w:rStyle w:val="Char4"/>
          <w:rtl/>
        </w:rPr>
        <w:t>د</w:t>
      </w:r>
      <w:r w:rsidRPr="00E840FE">
        <w:rPr>
          <w:rStyle w:val="Char4"/>
          <w:vertAlign w:val="superscript"/>
          <w:rtl/>
        </w:rPr>
        <w:footnoteReference w:id="429"/>
      </w:r>
      <w:r w:rsidR="00E840FE">
        <w:rPr>
          <w:rStyle w:val="Char4"/>
          <w:rFonts w:hint="cs"/>
          <w:rtl/>
        </w:rPr>
        <w:t>.</w:t>
      </w:r>
    </w:p>
    <w:p w:rsidR="00797E01" w:rsidRPr="00160189" w:rsidRDefault="00797E01" w:rsidP="005F5FFB">
      <w:pPr>
        <w:ind w:firstLine="284"/>
        <w:jc w:val="both"/>
        <w:rPr>
          <w:rStyle w:val="Char4"/>
          <w:rtl/>
        </w:rPr>
      </w:pPr>
      <w:r w:rsidRPr="00160189">
        <w:rPr>
          <w:rStyle w:val="Char4"/>
          <w:rtl/>
        </w:rPr>
        <w:t>ابوداود، ترمذ</w:t>
      </w:r>
      <w:r w:rsidR="00A15996">
        <w:rPr>
          <w:rStyle w:val="Char4"/>
          <w:rtl/>
        </w:rPr>
        <w:t>ی</w:t>
      </w:r>
      <w:r w:rsidRPr="00160189">
        <w:rPr>
          <w:rStyle w:val="Char4"/>
          <w:rtl/>
        </w:rPr>
        <w:t xml:space="preserve"> و نسائ</w:t>
      </w:r>
      <w:r w:rsidR="00A15996">
        <w:rPr>
          <w:rStyle w:val="Char4"/>
          <w:rtl/>
        </w:rPr>
        <w:t>ی</w:t>
      </w:r>
      <w:r w:rsidRPr="00160189">
        <w:rPr>
          <w:rStyle w:val="Char4"/>
          <w:rtl/>
        </w:rPr>
        <w:t xml:space="preserve"> از ابوعمران</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گفت: مرد</w:t>
      </w:r>
      <w:r w:rsidR="00A15996">
        <w:rPr>
          <w:rStyle w:val="Char4"/>
          <w:rtl/>
        </w:rPr>
        <w:t>ی</w:t>
      </w:r>
      <w:r w:rsidRPr="00160189">
        <w:rPr>
          <w:rStyle w:val="Char4"/>
          <w:rtl/>
        </w:rPr>
        <w:t xml:space="preserve"> از مهاجر</w:t>
      </w:r>
      <w:r w:rsidR="00B9084A">
        <w:rPr>
          <w:rStyle w:val="Char4"/>
          <w:rtl/>
        </w:rPr>
        <w:t>ی</w:t>
      </w:r>
      <w:r w:rsidRPr="00160189">
        <w:rPr>
          <w:rStyle w:val="Char4"/>
          <w:rtl/>
        </w:rPr>
        <w:t>ن در قسطنطن</w:t>
      </w:r>
      <w:r w:rsidR="00B9084A">
        <w:rPr>
          <w:rStyle w:val="Char4"/>
          <w:rtl/>
        </w:rPr>
        <w:t>ی</w:t>
      </w:r>
      <w:r w:rsidRPr="00160189">
        <w:rPr>
          <w:rStyle w:val="Char4"/>
          <w:rtl/>
        </w:rPr>
        <w:t xml:space="preserve">ه بر صف دشمن حمله </w:t>
      </w:r>
      <w:r w:rsidR="009D063B">
        <w:rPr>
          <w:rStyle w:val="Char4"/>
          <w:rtl/>
        </w:rPr>
        <w:t>ک</w:t>
      </w:r>
      <w:r w:rsidRPr="00160189">
        <w:rPr>
          <w:rStyle w:val="Char4"/>
          <w:rtl/>
        </w:rPr>
        <w:t>رد، و آن را درهم ش</w:t>
      </w:r>
      <w:r w:rsidR="009D063B">
        <w:rPr>
          <w:rStyle w:val="Char4"/>
          <w:rtl/>
        </w:rPr>
        <w:t>ک</w:t>
      </w:r>
      <w:r w:rsidRPr="00160189">
        <w:rPr>
          <w:rStyle w:val="Char4"/>
          <w:rtl/>
        </w:rPr>
        <w:t>ست، و ابوا</w:t>
      </w:r>
      <w:r w:rsidR="00B9084A">
        <w:rPr>
          <w:rStyle w:val="Char4"/>
          <w:rtl/>
        </w:rPr>
        <w:t>ی</w:t>
      </w:r>
      <w:r w:rsidRPr="00160189">
        <w:rPr>
          <w:rStyle w:val="Char4"/>
          <w:rtl/>
        </w:rPr>
        <w:t>وب انصار</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هم همراه مان بود. </w:t>
      </w:r>
      <w:r w:rsidR="004B04A9">
        <w:rPr>
          <w:rStyle w:val="Char4"/>
          <w:rtl/>
        </w:rPr>
        <w:t xml:space="preserve">آنگاه </w:t>
      </w:r>
      <w:r w:rsidRPr="00160189">
        <w:rPr>
          <w:rStyle w:val="Char4"/>
          <w:rtl/>
        </w:rPr>
        <w:t>گروه</w:t>
      </w:r>
      <w:r w:rsidR="00A15996">
        <w:rPr>
          <w:rStyle w:val="Char4"/>
          <w:rtl/>
        </w:rPr>
        <w:t>ی</w:t>
      </w:r>
      <w:r w:rsidRPr="00160189">
        <w:rPr>
          <w:rStyle w:val="Char4"/>
          <w:rtl/>
        </w:rPr>
        <w:t xml:space="preserve"> گفتند: به دست خود، خود را به هلا</w:t>
      </w:r>
      <w:r w:rsidR="009D063B">
        <w:rPr>
          <w:rStyle w:val="Char4"/>
          <w:rtl/>
        </w:rPr>
        <w:t>ک</w:t>
      </w:r>
      <w:r w:rsidRPr="00160189">
        <w:rPr>
          <w:rStyle w:val="Char4"/>
          <w:rtl/>
        </w:rPr>
        <w:t>ت اف</w:t>
      </w:r>
      <w:r w:rsidR="009D063B">
        <w:rPr>
          <w:rStyle w:val="Char4"/>
          <w:rtl/>
        </w:rPr>
        <w:t>ک</w:t>
      </w:r>
      <w:r w:rsidRPr="00160189">
        <w:rPr>
          <w:rStyle w:val="Char4"/>
          <w:rtl/>
        </w:rPr>
        <w:t>ند. ابوا</w:t>
      </w:r>
      <w:r w:rsidR="00B9084A">
        <w:rPr>
          <w:rStyle w:val="Char4"/>
          <w:rtl/>
        </w:rPr>
        <w:t>ی</w:t>
      </w:r>
      <w:r w:rsidRPr="00160189">
        <w:rPr>
          <w:rStyle w:val="Char4"/>
          <w:rtl/>
        </w:rPr>
        <w:t>وب گفت: ما به ا</w:t>
      </w:r>
      <w:r w:rsidR="00B9084A">
        <w:rPr>
          <w:rStyle w:val="Char4"/>
          <w:rtl/>
        </w:rPr>
        <w:t>ی</w:t>
      </w:r>
      <w:r w:rsidRPr="00160189">
        <w:rPr>
          <w:rStyle w:val="Char4"/>
          <w:rtl/>
        </w:rPr>
        <w:t>ن آ</w:t>
      </w:r>
      <w:r w:rsidR="00B9084A">
        <w:rPr>
          <w:rStyle w:val="Char4"/>
          <w:rtl/>
        </w:rPr>
        <w:t>ی</w:t>
      </w:r>
      <w:r w:rsidRPr="00160189">
        <w:rPr>
          <w:rStyle w:val="Char4"/>
          <w:rtl/>
        </w:rPr>
        <w:t>ه عالمتر</w:t>
      </w:r>
      <w:r w:rsidR="00B9084A">
        <w:rPr>
          <w:rStyle w:val="Char4"/>
          <w:rtl/>
        </w:rPr>
        <w:t>ی</w:t>
      </w:r>
      <w:r w:rsidRPr="00160189">
        <w:rPr>
          <w:rStyle w:val="Char4"/>
          <w:rtl/>
        </w:rPr>
        <w:t>م، چون ا</w:t>
      </w:r>
      <w:r w:rsidR="00B9084A">
        <w:rPr>
          <w:rStyle w:val="Char4"/>
          <w:rtl/>
        </w:rPr>
        <w:t>ی</w:t>
      </w:r>
      <w:r w:rsidRPr="00160189">
        <w:rPr>
          <w:rStyle w:val="Char4"/>
          <w:rtl/>
        </w:rPr>
        <w:t>ن درباره ما نازل شده است. ما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همراه</w:t>
      </w:r>
      <w:r w:rsidR="00A15996">
        <w:rPr>
          <w:rStyle w:val="Char4"/>
          <w:rtl/>
        </w:rPr>
        <w:t>ی</w:t>
      </w:r>
      <w:r w:rsidRPr="00160189">
        <w:rPr>
          <w:rStyle w:val="Char4"/>
          <w:rtl/>
        </w:rPr>
        <w:t xml:space="preserve"> نمود</w:t>
      </w:r>
      <w:r w:rsidR="00B9084A">
        <w:rPr>
          <w:rStyle w:val="Char4"/>
          <w:rtl/>
        </w:rPr>
        <w:t>ی</w:t>
      </w:r>
      <w:r w:rsidRPr="00160189">
        <w:rPr>
          <w:rStyle w:val="Char4"/>
          <w:rtl/>
        </w:rPr>
        <w:t>م، و در معر</w:t>
      </w:r>
      <w:r w:rsidR="009D063B">
        <w:rPr>
          <w:rStyle w:val="Char4"/>
          <w:rtl/>
        </w:rPr>
        <w:t>ک</w:t>
      </w:r>
      <w:r w:rsidRPr="00160189">
        <w:rPr>
          <w:rStyle w:val="Char4"/>
          <w:rtl/>
        </w:rPr>
        <w:t>ه ها همراهش حاضر شد</w:t>
      </w:r>
      <w:r w:rsidR="00B9084A">
        <w:rPr>
          <w:rStyle w:val="Char4"/>
          <w:rtl/>
        </w:rPr>
        <w:t>ی</w:t>
      </w:r>
      <w:r w:rsidRPr="00160189">
        <w:rPr>
          <w:rStyle w:val="Char4"/>
          <w:rtl/>
        </w:rPr>
        <w:t xml:space="preserve">م، و </w:t>
      </w:r>
      <w:r w:rsidR="00B9084A">
        <w:rPr>
          <w:rStyle w:val="Char4"/>
          <w:rtl/>
        </w:rPr>
        <w:t>ی</w:t>
      </w:r>
      <w:r w:rsidRPr="00160189">
        <w:rPr>
          <w:rStyle w:val="Char4"/>
          <w:rtl/>
        </w:rPr>
        <w:t>ار</w:t>
      </w:r>
      <w:r w:rsidR="00A15996">
        <w:rPr>
          <w:rStyle w:val="Char4"/>
          <w:rtl/>
        </w:rPr>
        <w:t>ی</w:t>
      </w:r>
      <w:r w:rsidRPr="00160189">
        <w:rPr>
          <w:rStyle w:val="Char4"/>
          <w:rtl/>
        </w:rPr>
        <w:t xml:space="preserve"> اش رسان</w:t>
      </w:r>
      <w:r w:rsidR="00B9084A">
        <w:rPr>
          <w:rStyle w:val="Char4"/>
          <w:rtl/>
        </w:rPr>
        <w:t>ی</w:t>
      </w:r>
      <w:r w:rsidRPr="00160189">
        <w:rPr>
          <w:rStyle w:val="Char4"/>
          <w:rtl/>
        </w:rPr>
        <w:t>د</w:t>
      </w:r>
      <w:r w:rsidR="00B9084A">
        <w:rPr>
          <w:rStyle w:val="Char4"/>
          <w:rtl/>
        </w:rPr>
        <w:t>ی</w:t>
      </w:r>
      <w:r w:rsidRPr="00160189">
        <w:rPr>
          <w:rStyle w:val="Char4"/>
          <w:rtl/>
        </w:rPr>
        <w:t>م، بعد هنگام</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اسلام گسترش </w:t>
      </w:r>
      <w:r w:rsidR="00B9084A">
        <w:rPr>
          <w:rStyle w:val="Char4"/>
          <w:rtl/>
        </w:rPr>
        <w:t>ی</w:t>
      </w:r>
      <w:r w:rsidRPr="00160189">
        <w:rPr>
          <w:rStyle w:val="Char4"/>
          <w:rtl/>
        </w:rPr>
        <w:t xml:space="preserve">افت و </w:t>
      </w:r>
      <w:r w:rsidR="009D063B">
        <w:rPr>
          <w:rStyle w:val="Char4"/>
          <w:rtl/>
        </w:rPr>
        <w:t>ک</w:t>
      </w:r>
      <w:r w:rsidRPr="00160189">
        <w:rPr>
          <w:rStyle w:val="Char4"/>
          <w:rtl/>
        </w:rPr>
        <w:t>ام</w:t>
      </w:r>
      <w:r w:rsidR="00B9084A">
        <w:rPr>
          <w:rStyle w:val="Char4"/>
          <w:rtl/>
        </w:rPr>
        <w:t>ی</w:t>
      </w:r>
      <w:r w:rsidRPr="00160189">
        <w:rPr>
          <w:rStyle w:val="Char4"/>
          <w:rtl/>
        </w:rPr>
        <w:t>اب شد، ما گروه انصار به ش</w:t>
      </w:r>
      <w:r w:rsidR="009D063B">
        <w:rPr>
          <w:rStyle w:val="Char4"/>
          <w:rtl/>
        </w:rPr>
        <w:t>ک</w:t>
      </w:r>
      <w:r w:rsidRPr="00160189">
        <w:rPr>
          <w:rStyle w:val="Char4"/>
          <w:rtl/>
        </w:rPr>
        <w:t>ل مخف</w:t>
      </w:r>
      <w:r w:rsidR="00A15996">
        <w:rPr>
          <w:rStyle w:val="Char4"/>
          <w:rtl/>
        </w:rPr>
        <w:t>ی</w:t>
      </w:r>
      <w:r w:rsidRPr="00160189">
        <w:rPr>
          <w:rStyle w:val="Char4"/>
          <w:rtl/>
        </w:rPr>
        <w:t xml:space="preserve"> جمع شد</w:t>
      </w:r>
      <w:r w:rsidR="00B9084A">
        <w:rPr>
          <w:rStyle w:val="Char4"/>
          <w:rtl/>
        </w:rPr>
        <w:t>ی</w:t>
      </w:r>
      <w:r w:rsidR="00E840FE">
        <w:rPr>
          <w:rStyle w:val="Char4"/>
          <w:rtl/>
        </w:rPr>
        <w:t>م</w:t>
      </w:r>
      <w:r w:rsidRPr="00E840FE">
        <w:rPr>
          <w:rStyle w:val="Char4"/>
          <w:vertAlign w:val="superscript"/>
          <w:rtl/>
        </w:rPr>
        <w:footnoteReference w:id="430"/>
      </w:r>
      <w:r w:rsidR="00E840FE">
        <w:rPr>
          <w:rStyle w:val="Char4"/>
          <w:rFonts w:hint="cs"/>
          <w:rtl/>
        </w:rPr>
        <w:t>،</w:t>
      </w:r>
      <w:r w:rsidRPr="00160189">
        <w:rPr>
          <w:rStyle w:val="Char4"/>
          <w:rtl/>
        </w:rPr>
        <w:t xml:space="preserve"> و گفت</w:t>
      </w:r>
      <w:r w:rsidR="00B9084A">
        <w:rPr>
          <w:rStyle w:val="Char4"/>
          <w:rtl/>
        </w:rPr>
        <w:t>ی</w:t>
      </w:r>
      <w:r w:rsidRPr="00160189">
        <w:rPr>
          <w:rStyle w:val="Char4"/>
          <w:rtl/>
        </w:rPr>
        <w:t>م: خداوند ما را به صحبت نب</w:t>
      </w:r>
      <w:r w:rsidR="00A15996">
        <w:rPr>
          <w:rStyle w:val="Char4"/>
          <w:rtl/>
        </w:rPr>
        <w:t>ی</w:t>
      </w:r>
      <w:r w:rsidRPr="00160189">
        <w:rPr>
          <w:rStyle w:val="Char4"/>
          <w:rtl/>
        </w:rPr>
        <w:t xml:space="preserve"> خود</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 نصرت و</w:t>
      </w:r>
      <w:r w:rsidR="00A15996">
        <w:rPr>
          <w:rStyle w:val="Char4"/>
          <w:rtl/>
        </w:rPr>
        <w:t>ی</w:t>
      </w:r>
      <w:r w:rsidRPr="00160189">
        <w:rPr>
          <w:rStyle w:val="Char4"/>
          <w:rtl/>
        </w:rPr>
        <w:t xml:space="preserve"> مفتخر گردان</w:t>
      </w:r>
      <w:r w:rsidR="00B9084A">
        <w:rPr>
          <w:rStyle w:val="Char4"/>
          <w:rtl/>
        </w:rPr>
        <w:t>ی</w:t>
      </w:r>
      <w:r w:rsidRPr="00160189">
        <w:rPr>
          <w:rStyle w:val="Char4"/>
          <w:rtl/>
        </w:rPr>
        <w:t>د تا ا</w:t>
      </w:r>
      <w:r w:rsidR="00B9084A">
        <w:rPr>
          <w:rStyle w:val="Char4"/>
          <w:rtl/>
        </w:rPr>
        <w:t>ی</w:t>
      </w:r>
      <w:r w:rsidRPr="00160189">
        <w:rPr>
          <w:rStyle w:val="Char4"/>
          <w:rtl/>
        </w:rPr>
        <w:t xml:space="preserve">ن </w:t>
      </w:r>
      <w:r w:rsidR="009D063B">
        <w:rPr>
          <w:rStyle w:val="Char4"/>
          <w:rtl/>
        </w:rPr>
        <w:t>ک</w:t>
      </w:r>
      <w:r w:rsidRPr="00160189">
        <w:rPr>
          <w:rStyle w:val="Char4"/>
          <w:rtl/>
        </w:rPr>
        <w:t>ه اسلام را</w:t>
      </w:r>
      <w:r w:rsidR="00B9084A">
        <w:rPr>
          <w:rStyle w:val="Char4"/>
          <w:rtl/>
        </w:rPr>
        <w:t>ی</w:t>
      </w:r>
      <w:r w:rsidRPr="00160189">
        <w:rPr>
          <w:rStyle w:val="Char4"/>
          <w:rtl/>
        </w:rPr>
        <w:t>ج گرد</w:t>
      </w:r>
      <w:r w:rsidR="00B9084A">
        <w:rPr>
          <w:rStyle w:val="Char4"/>
          <w:rtl/>
        </w:rPr>
        <w:t>ی</w:t>
      </w:r>
      <w:r w:rsidRPr="00160189">
        <w:rPr>
          <w:rStyle w:val="Char4"/>
          <w:rtl/>
        </w:rPr>
        <w:t>د و اهلش ز</w:t>
      </w:r>
      <w:r w:rsidR="00B9084A">
        <w:rPr>
          <w:rStyle w:val="Char4"/>
          <w:rtl/>
        </w:rPr>
        <w:t>ی</w:t>
      </w:r>
      <w:r w:rsidRPr="00160189">
        <w:rPr>
          <w:rStyle w:val="Char4"/>
          <w:rtl/>
        </w:rPr>
        <w:t>ادشد و ما او را بر اهل و اموال واولاد ترج</w:t>
      </w:r>
      <w:r w:rsidR="00B9084A">
        <w:rPr>
          <w:rStyle w:val="Char4"/>
          <w:rtl/>
        </w:rPr>
        <w:t>ی</w:t>
      </w:r>
      <w:r w:rsidRPr="00160189">
        <w:rPr>
          <w:rStyle w:val="Char4"/>
          <w:rtl/>
        </w:rPr>
        <w:t>ح داد</w:t>
      </w:r>
      <w:r w:rsidR="00B9084A">
        <w:rPr>
          <w:rStyle w:val="Char4"/>
          <w:rtl/>
        </w:rPr>
        <w:t>ی</w:t>
      </w:r>
      <w:r w:rsidRPr="00160189">
        <w:rPr>
          <w:rStyle w:val="Char4"/>
          <w:rtl/>
        </w:rPr>
        <w:t>م، و حالا د</w:t>
      </w:r>
      <w:r w:rsidR="00B9084A">
        <w:rPr>
          <w:rStyle w:val="Char4"/>
          <w:rtl/>
        </w:rPr>
        <w:t>ی</w:t>
      </w:r>
      <w:r w:rsidRPr="00160189">
        <w:rPr>
          <w:rStyle w:val="Char4"/>
          <w:rtl/>
        </w:rPr>
        <w:t xml:space="preserve">گر جنگ سلاح خود را گذاشته است، و وقت آن است </w:t>
      </w:r>
      <w:r w:rsidR="009D063B">
        <w:rPr>
          <w:rStyle w:val="Char4"/>
          <w:rtl/>
        </w:rPr>
        <w:t>ک</w:t>
      </w:r>
      <w:r w:rsidRPr="00160189">
        <w:rPr>
          <w:rStyle w:val="Char4"/>
          <w:rtl/>
        </w:rPr>
        <w:t>ه به اهل و اولاد خود برگرد</w:t>
      </w:r>
      <w:r w:rsidR="00B9084A">
        <w:rPr>
          <w:rStyle w:val="Char4"/>
          <w:rtl/>
        </w:rPr>
        <w:t>ی</w:t>
      </w:r>
      <w:r w:rsidRPr="00160189">
        <w:rPr>
          <w:rStyle w:val="Char4"/>
          <w:rtl/>
        </w:rPr>
        <w:t>م، و در آنها اقامت گز</w:t>
      </w:r>
      <w:r w:rsidR="00B9084A">
        <w:rPr>
          <w:rStyle w:val="Char4"/>
          <w:rtl/>
        </w:rPr>
        <w:t>ی</w:t>
      </w:r>
      <w:r w:rsidRPr="00160189">
        <w:rPr>
          <w:rStyle w:val="Char4"/>
          <w:rtl/>
        </w:rPr>
        <w:t>ن</w:t>
      </w:r>
      <w:r w:rsidR="00B9084A">
        <w:rPr>
          <w:rStyle w:val="Char4"/>
          <w:rtl/>
        </w:rPr>
        <w:t>ی</w:t>
      </w:r>
      <w:r w:rsidRPr="00160189">
        <w:rPr>
          <w:rStyle w:val="Char4"/>
          <w:rtl/>
        </w:rPr>
        <w:t xml:space="preserve">م، </w:t>
      </w:r>
      <w:r w:rsidR="004B04A9">
        <w:rPr>
          <w:rStyle w:val="Char4"/>
          <w:rtl/>
        </w:rPr>
        <w:t xml:space="preserve">آنگاه </w:t>
      </w:r>
      <w:r w:rsidRPr="00160189">
        <w:rPr>
          <w:rStyle w:val="Char4"/>
          <w:rtl/>
        </w:rPr>
        <w:t>درباره ما نازل گرد</w:t>
      </w:r>
      <w:r w:rsidR="00B9084A">
        <w:rPr>
          <w:rStyle w:val="Char4"/>
          <w:rtl/>
        </w:rPr>
        <w:t>ی</w:t>
      </w:r>
      <w:r w:rsidRPr="00160189">
        <w:rPr>
          <w:rStyle w:val="Char4"/>
          <w:rtl/>
        </w:rPr>
        <w:t xml:space="preserve">د: </w:t>
      </w:r>
      <w:r w:rsidRPr="00AD1A61">
        <w:rPr>
          <w:rStyle w:val="Char8"/>
          <w:rFonts w:hint="cs"/>
          <w:rtl/>
        </w:rPr>
        <w:t>﴿</w:t>
      </w:r>
      <w:r w:rsidRPr="00160189">
        <w:rPr>
          <w:rStyle w:val="Chard"/>
          <w:rFonts w:hint="eastAsia"/>
          <w:rtl/>
        </w:rPr>
        <w:t>وَأَنفِقُواْ</w:t>
      </w:r>
      <w:r w:rsidRPr="00160189">
        <w:rPr>
          <w:rStyle w:val="Chard"/>
          <w:rtl/>
        </w:rPr>
        <w:t xml:space="preserve"> </w:t>
      </w:r>
      <w:r w:rsidRPr="00160189">
        <w:rPr>
          <w:rStyle w:val="Chard"/>
          <w:rFonts w:hint="eastAsia"/>
          <w:rtl/>
        </w:rPr>
        <w:t>فِي</w:t>
      </w:r>
      <w:r w:rsidRPr="00160189">
        <w:rPr>
          <w:rStyle w:val="Chard"/>
          <w:rtl/>
        </w:rPr>
        <w:t xml:space="preserve"> </w:t>
      </w:r>
      <w:r w:rsidRPr="00160189">
        <w:rPr>
          <w:rStyle w:val="Chard"/>
          <w:rFonts w:hint="eastAsia"/>
          <w:rtl/>
        </w:rPr>
        <w:t>سَبِيلِ</w:t>
      </w:r>
      <w:r w:rsidRPr="00160189">
        <w:rPr>
          <w:rStyle w:val="Chard"/>
          <w:rtl/>
        </w:rPr>
        <w:t xml:space="preserve"> </w:t>
      </w:r>
      <w:r w:rsidRPr="00160189">
        <w:rPr>
          <w:rStyle w:val="Chard"/>
          <w:rFonts w:hint="cs"/>
          <w:rtl/>
        </w:rPr>
        <w:t>ٱ</w:t>
      </w:r>
      <w:r w:rsidRPr="00160189">
        <w:rPr>
          <w:rStyle w:val="Chard"/>
          <w:rFonts w:hint="eastAsia"/>
          <w:rtl/>
        </w:rPr>
        <w:t>للَّهِ</w:t>
      </w:r>
      <w:r w:rsidRPr="00160189">
        <w:rPr>
          <w:rStyle w:val="Chard"/>
          <w:rtl/>
        </w:rPr>
        <w:t xml:space="preserve"> </w:t>
      </w:r>
      <w:r w:rsidRPr="00160189">
        <w:rPr>
          <w:rStyle w:val="Chard"/>
          <w:rFonts w:hint="eastAsia"/>
          <w:rtl/>
        </w:rPr>
        <w:t>وَلَا</w:t>
      </w:r>
      <w:r w:rsidRPr="00160189">
        <w:rPr>
          <w:rStyle w:val="Chard"/>
          <w:rtl/>
        </w:rPr>
        <w:t xml:space="preserve"> </w:t>
      </w:r>
      <w:r w:rsidRPr="00160189">
        <w:rPr>
          <w:rStyle w:val="Chard"/>
          <w:rFonts w:hint="eastAsia"/>
          <w:rtl/>
        </w:rPr>
        <w:t>تُل</w:t>
      </w:r>
      <w:r w:rsidRPr="00160189">
        <w:rPr>
          <w:rStyle w:val="Chard"/>
          <w:rFonts w:hint="cs"/>
          <w:rtl/>
        </w:rPr>
        <w:t>ۡ</w:t>
      </w:r>
      <w:r w:rsidRPr="00160189">
        <w:rPr>
          <w:rStyle w:val="Chard"/>
          <w:rFonts w:hint="eastAsia"/>
          <w:rtl/>
        </w:rPr>
        <w:t>قُواْ</w:t>
      </w:r>
      <w:r w:rsidRPr="00160189">
        <w:rPr>
          <w:rStyle w:val="Chard"/>
          <w:rtl/>
        </w:rPr>
        <w:t xml:space="preserve"> </w:t>
      </w:r>
      <w:r w:rsidRPr="00160189">
        <w:rPr>
          <w:rStyle w:val="Chard"/>
          <w:rFonts w:hint="eastAsia"/>
          <w:rtl/>
        </w:rPr>
        <w:t>بِأَي</w:t>
      </w:r>
      <w:r w:rsidRPr="00160189">
        <w:rPr>
          <w:rStyle w:val="Chard"/>
          <w:rFonts w:hint="cs"/>
          <w:rtl/>
        </w:rPr>
        <w:t>ۡ</w:t>
      </w:r>
      <w:r w:rsidRPr="00160189">
        <w:rPr>
          <w:rStyle w:val="Chard"/>
          <w:rFonts w:hint="eastAsia"/>
          <w:rtl/>
        </w:rPr>
        <w:t>دِيكُم</w:t>
      </w:r>
      <w:r w:rsidRPr="00160189">
        <w:rPr>
          <w:rStyle w:val="Chard"/>
          <w:rFonts w:hint="cs"/>
          <w:rtl/>
        </w:rPr>
        <w:t>ۡ</w:t>
      </w:r>
      <w:r w:rsidRPr="00160189">
        <w:rPr>
          <w:rStyle w:val="Chard"/>
          <w:rtl/>
        </w:rPr>
        <w:t xml:space="preserve"> </w:t>
      </w:r>
      <w:r w:rsidRPr="00160189">
        <w:rPr>
          <w:rStyle w:val="Chard"/>
          <w:rFonts w:hint="eastAsia"/>
          <w:rtl/>
        </w:rPr>
        <w:t>إِلَى</w:t>
      </w:r>
      <w:r w:rsidRPr="00160189">
        <w:rPr>
          <w:rStyle w:val="Chard"/>
          <w:rtl/>
        </w:rPr>
        <w:t xml:space="preserve"> </w:t>
      </w:r>
      <w:r w:rsidRPr="00160189">
        <w:rPr>
          <w:rStyle w:val="Chard"/>
          <w:rFonts w:hint="cs"/>
          <w:rtl/>
        </w:rPr>
        <w:t>ٱ</w:t>
      </w:r>
      <w:r w:rsidRPr="00160189">
        <w:rPr>
          <w:rStyle w:val="Chard"/>
          <w:rFonts w:hint="eastAsia"/>
          <w:rtl/>
        </w:rPr>
        <w:t>لتَّه</w:t>
      </w:r>
      <w:r w:rsidRPr="00160189">
        <w:rPr>
          <w:rStyle w:val="Chard"/>
          <w:rFonts w:hint="cs"/>
          <w:rtl/>
        </w:rPr>
        <w:t>ۡ</w:t>
      </w:r>
      <w:r w:rsidRPr="00160189">
        <w:rPr>
          <w:rStyle w:val="Chard"/>
          <w:rFonts w:hint="eastAsia"/>
          <w:rtl/>
        </w:rPr>
        <w:t>لُكَةِ</w:t>
      </w:r>
      <w:r w:rsidRPr="00AD1A61">
        <w:rPr>
          <w:rStyle w:val="Char8"/>
          <w:rFonts w:hint="cs"/>
          <w:rtl/>
        </w:rPr>
        <w:t>﴾</w:t>
      </w:r>
      <w:r w:rsidRPr="00160189">
        <w:rPr>
          <w:rStyle w:val="Char4"/>
          <w:rtl/>
        </w:rPr>
        <w:t xml:space="preserve">، </w:t>
      </w:r>
      <w:r w:rsidR="009D063B">
        <w:rPr>
          <w:rStyle w:val="Char4"/>
          <w:rtl/>
        </w:rPr>
        <w:t>ک</w:t>
      </w:r>
      <w:r w:rsidRPr="00160189">
        <w:rPr>
          <w:rStyle w:val="Char4"/>
          <w:rtl/>
        </w:rPr>
        <w:t>ه هلا</w:t>
      </w:r>
      <w:r w:rsidR="009D063B">
        <w:rPr>
          <w:rStyle w:val="Char4"/>
          <w:rtl/>
        </w:rPr>
        <w:t>ک</w:t>
      </w:r>
      <w:r w:rsidRPr="00160189">
        <w:rPr>
          <w:rStyle w:val="Char4"/>
          <w:rtl/>
        </w:rPr>
        <w:t>ت در اقامت در اهل و مال و تر</w:t>
      </w:r>
      <w:r w:rsidR="009D063B">
        <w:rPr>
          <w:rStyle w:val="Char4"/>
          <w:rtl/>
        </w:rPr>
        <w:t>ک</w:t>
      </w:r>
      <w:r w:rsidR="00E840FE">
        <w:rPr>
          <w:rStyle w:val="Char4"/>
          <w:rtl/>
        </w:rPr>
        <w:t xml:space="preserve"> جهاد بود</w:t>
      </w:r>
      <w:r w:rsidRPr="00E840FE">
        <w:rPr>
          <w:rStyle w:val="Char4"/>
          <w:vertAlign w:val="superscript"/>
          <w:rtl/>
        </w:rPr>
        <w:footnoteReference w:id="431"/>
      </w:r>
      <w:r w:rsidR="00E840FE">
        <w:rPr>
          <w:rStyle w:val="Char4"/>
          <w:rFonts w:hint="cs"/>
          <w:rtl/>
        </w:rPr>
        <w:t>.</w:t>
      </w:r>
      <w:r w:rsidRPr="00160189">
        <w:rPr>
          <w:rStyle w:val="Char4"/>
          <w:rtl/>
        </w:rPr>
        <w:t xml:space="preserve"> ا</w:t>
      </w:r>
      <w:r w:rsidR="00B9084A">
        <w:rPr>
          <w:rStyle w:val="Char4"/>
          <w:rtl/>
        </w:rPr>
        <w:t>ی</w:t>
      </w:r>
      <w:r w:rsidRPr="00160189">
        <w:rPr>
          <w:rStyle w:val="Char4"/>
          <w:rtl/>
        </w:rPr>
        <w:t>ن را همچن</w:t>
      </w:r>
      <w:r w:rsidR="00B9084A">
        <w:rPr>
          <w:rStyle w:val="Char4"/>
          <w:rtl/>
        </w:rPr>
        <w:t>ی</w:t>
      </w:r>
      <w:r w:rsidRPr="00160189">
        <w:rPr>
          <w:rStyle w:val="Char4"/>
          <w:rtl/>
        </w:rPr>
        <w:t>ن عبد بن حم</w:t>
      </w:r>
      <w:r w:rsidR="00B9084A">
        <w:rPr>
          <w:rStyle w:val="Char4"/>
          <w:rtl/>
        </w:rPr>
        <w:t>ی</w:t>
      </w:r>
      <w:r w:rsidRPr="00160189">
        <w:rPr>
          <w:rStyle w:val="Char4"/>
          <w:rtl/>
        </w:rPr>
        <w:t>د در تفس</w:t>
      </w:r>
      <w:r w:rsidR="00B9084A">
        <w:rPr>
          <w:rStyle w:val="Char4"/>
          <w:rtl/>
        </w:rPr>
        <w:t>ی</w:t>
      </w:r>
      <w:r w:rsidRPr="00160189">
        <w:rPr>
          <w:rStyle w:val="Char4"/>
          <w:rtl/>
        </w:rPr>
        <w:t>ر خود، ابن اب</w:t>
      </w:r>
      <w:r w:rsidR="00A15996">
        <w:rPr>
          <w:rStyle w:val="Char4"/>
          <w:rtl/>
        </w:rPr>
        <w:t>ی</w:t>
      </w:r>
      <w:r w:rsidRPr="00160189">
        <w:rPr>
          <w:rStyle w:val="Char4"/>
          <w:rtl/>
        </w:rPr>
        <w:t xml:space="preserve"> حاتم، ابن جر</w:t>
      </w:r>
      <w:r w:rsidR="00B9084A">
        <w:rPr>
          <w:rStyle w:val="Char4"/>
          <w:rtl/>
        </w:rPr>
        <w:t>ی</w:t>
      </w:r>
      <w:r w:rsidRPr="00160189">
        <w:rPr>
          <w:rStyle w:val="Char4"/>
          <w:rtl/>
        </w:rPr>
        <w:t>ر، ابن مردو</w:t>
      </w:r>
      <w:r w:rsidR="00B9084A">
        <w:rPr>
          <w:rStyle w:val="Char4"/>
          <w:rtl/>
        </w:rPr>
        <w:t>ی</w:t>
      </w:r>
      <w:r w:rsidRPr="00160189">
        <w:rPr>
          <w:rStyle w:val="Char4"/>
          <w:rtl/>
        </w:rPr>
        <w:t>ه، ابو</w:t>
      </w:r>
      <w:r w:rsidR="00B9084A">
        <w:rPr>
          <w:rStyle w:val="Char4"/>
          <w:rtl/>
        </w:rPr>
        <w:t>ی</w:t>
      </w:r>
      <w:r w:rsidRPr="00160189">
        <w:rPr>
          <w:rStyle w:val="Char4"/>
          <w:rtl/>
        </w:rPr>
        <w:t>عل</w:t>
      </w:r>
      <w:r w:rsidR="00A15996">
        <w:rPr>
          <w:rStyle w:val="Char4"/>
          <w:rtl/>
        </w:rPr>
        <w:t>ی</w:t>
      </w:r>
      <w:r w:rsidRPr="00160189">
        <w:rPr>
          <w:rStyle w:val="Char4"/>
          <w:rtl/>
        </w:rPr>
        <w:t xml:space="preserve"> در مسند خود، ابن حبان در صح</w:t>
      </w:r>
      <w:r w:rsidR="00B9084A">
        <w:rPr>
          <w:rStyle w:val="Char4"/>
          <w:rtl/>
        </w:rPr>
        <w:t>ی</w:t>
      </w:r>
      <w:r w:rsidRPr="00160189">
        <w:rPr>
          <w:rStyle w:val="Char4"/>
          <w:rtl/>
        </w:rPr>
        <w:t>حش و حا</w:t>
      </w:r>
      <w:r w:rsidR="009D063B">
        <w:rPr>
          <w:rStyle w:val="Char4"/>
          <w:rtl/>
        </w:rPr>
        <w:t>ک</w:t>
      </w:r>
      <w:r w:rsidRPr="00160189">
        <w:rPr>
          <w:rStyle w:val="Char4"/>
          <w:rtl/>
        </w:rPr>
        <w:t>م در مستدر</w:t>
      </w:r>
      <w:r w:rsidR="009D063B">
        <w:rPr>
          <w:rStyle w:val="Char4"/>
          <w:rtl/>
        </w:rPr>
        <w:t>ک</w:t>
      </w:r>
      <w:r w:rsidRPr="00160189">
        <w:rPr>
          <w:rStyle w:val="Char4"/>
          <w:rtl/>
        </w:rPr>
        <w:t xml:space="preserve"> خود روا</w:t>
      </w:r>
      <w:r w:rsidR="00B9084A">
        <w:rPr>
          <w:rStyle w:val="Char4"/>
          <w:rtl/>
        </w:rPr>
        <w:t>ی</w:t>
      </w:r>
      <w:r w:rsidRPr="00160189">
        <w:rPr>
          <w:rStyle w:val="Char4"/>
          <w:rtl/>
        </w:rPr>
        <w:t>ت نموده‏اند. ترمذ</w:t>
      </w:r>
      <w:r w:rsidR="00A15996">
        <w:rPr>
          <w:rStyle w:val="Char4"/>
          <w:rtl/>
        </w:rPr>
        <w:t>ی</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حسن و صح</w:t>
      </w:r>
      <w:r w:rsidR="00B9084A">
        <w:rPr>
          <w:rStyle w:val="Char4"/>
          <w:rtl/>
        </w:rPr>
        <w:t>ی</w:t>
      </w:r>
      <w:r w:rsidRPr="00160189">
        <w:rPr>
          <w:rStyle w:val="Char4"/>
          <w:rtl/>
        </w:rPr>
        <w:t>ح و غر</w:t>
      </w:r>
      <w:r w:rsidR="00B9084A">
        <w:rPr>
          <w:rStyle w:val="Char4"/>
          <w:rtl/>
        </w:rPr>
        <w:t>ی</w:t>
      </w:r>
      <w:r w:rsidRPr="00160189">
        <w:rPr>
          <w:rStyle w:val="Char4"/>
          <w:rtl/>
        </w:rPr>
        <w:t>ب است. و حا</w:t>
      </w:r>
      <w:r w:rsidR="009D063B">
        <w:rPr>
          <w:rStyle w:val="Char4"/>
          <w:rtl/>
        </w:rPr>
        <w:t>ک</w:t>
      </w:r>
      <w:r w:rsidRPr="00160189">
        <w:rPr>
          <w:rStyle w:val="Char4"/>
          <w:rtl/>
        </w:rPr>
        <w:t>م م</w:t>
      </w:r>
      <w:r w:rsidR="00A15996">
        <w:rPr>
          <w:rStyle w:val="Char4"/>
          <w:rtl/>
        </w:rPr>
        <w:t>ی</w:t>
      </w:r>
      <w:r w:rsidRPr="00160189">
        <w:rPr>
          <w:rStyle w:val="Char4"/>
          <w:rtl/>
        </w:rPr>
        <w:t>‏و</w:t>
      </w:r>
      <w:r w:rsidR="00B9084A">
        <w:rPr>
          <w:rStyle w:val="Char4"/>
          <w:rtl/>
        </w:rPr>
        <w:t>ی</w:t>
      </w:r>
      <w:r w:rsidRPr="00160189">
        <w:rPr>
          <w:rStyle w:val="Char4"/>
          <w:rtl/>
        </w:rPr>
        <w:t>د: به شرط بخار</w:t>
      </w:r>
      <w:r w:rsidR="00A15996">
        <w:rPr>
          <w:rStyle w:val="Char4"/>
          <w:rtl/>
        </w:rPr>
        <w:t>ی</w:t>
      </w:r>
      <w:r w:rsidRPr="00160189">
        <w:rPr>
          <w:rStyle w:val="Char4"/>
          <w:rtl/>
        </w:rPr>
        <w:t xml:space="preserve"> و مسلم م</w:t>
      </w:r>
      <w:r w:rsidR="00A15996">
        <w:rPr>
          <w:rStyle w:val="Char4"/>
          <w:rtl/>
        </w:rPr>
        <w:t>ی</w:t>
      </w:r>
      <w:r w:rsidRPr="00160189">
        <w:rPr>
          <w:rStyle w:val="Char4"/>
          <w:rtl/>
        </w:rPr>
        <w:t>‏باشد، ول</w:t>
      </w:r>
      <w:r w:rsidR="00A15996">
        <w:rPr>
          <w:rStyle w:val="Char4"/>
          <w:rtl/>
        </w:rPr>
        <w:t>ی</w:t>
      </w:r>
      <w:r w:rsidRPr="00160189">
        <w:rPr>
          <w:rStyle w:val="Char4"/>
          <w:rtl/>
        </w:rPr>
        <w:t xml:space="preserve"> آن دو را</w:t>
      </w:r>
      <w:r w:rsidR="00B9084A">
        <w:rPr>
          <w:rStyle w:val="Char4"/>
          <w:rtl/>
        </w:rPr>
        <w:t>ی</w:t>
      </w:r>
      <w:r w:rsidRPr="00160189">
        <w:rPr>
          <w:rStyle w:val="Char4"/>
          <w:rtl/>
        </w:rPr>
        <w:t>تش ن</w:t>
      </w:r>
      <w:r w:rsidR="009D063B">
        <w:rPr>
          <w:rStyle w:val="Char4"/>
          <w:rtl/>
        </w:rPr>
        <w:t>ک</w:t>
      </w:r>
      <w:r w:rsidRPr="00160189">
        <w:rPr>
          <w:rStyle w:val="Char4"/>
          <w:rtl/>
        </w:rPr>
        <w:t>رده‏اند. ا</w:t>
      </w:r>
      <w:r w:rsidR="00B9084A">
        <w:rPr>
          <w:rStyle w:val="Char4"/>
          <w:rtl/>
        </w:rPr>
        <w:t>ی</w:t>
      </w:r>
      <w:r w:rsidRPr="00160189">
        <w:rPr>
          <w:rStyle w:val="Char4"/>
          <w:rtl/>
        </w:rPr>
        <w:t>ن چن</w:t>
      </w:r>
      <w:r w:rsidR="00B9084A">
        <w:rPr>
          <w:rStyle w:val="Char4"/>
          <w:rtl/>
        </w:rPr>
        <w:t>ی</w:t>
      </w:r>
      <w:r w:rsidRPr="00160189">
        <w:rPr>
          <w:rStyle w:val="Char4"/>
          <w:rtl/>
        </w:rPr>
        <w:t>ن در تفس</w:t>
      </w:r>
      <w:r w:rsidR="00B9084A">
        <w:rPr>
          <w:rStyle w:val="Char4"/>
          <w:rtl/>
        </w:rPr>
        <w:t>ی</w:t>
      </w:r>
      <w:r w:rsidRPr="00160189">
        <w:rPr>
          <w:rStyle w:val="Char4"/>
          <w:rtl/>
        </w:rPr>
        <w:t xml:space="preserve">ر ابن </w:t>
      </w:r>
      <w:r w:rsidR="009D063B">
        <w:rPr>
          <w:rStyle w:val="Char4"/>
          <w:rtl/>
        </w:rPr>
        <w:t>ک</w:t>
      </w:r>
      <w:r w:rsidRPr="00160189">
        <w:rPr>
          <w:rStyle w:val="Char4"/>
          <w:rtl/>
        </w:rPr>
        <w:t>ث</w:t>
      </w:r>
      <w:r w:rsidR="00B9084A">
        <w:rPr>
          <w:rStyle w:val="Char4"/>
          <w:rtl/>
        </w:rPr>
        <w:t>ی</w:t>
      </w:r>
      <w:r w:rsidRPr="00160189">
        <w:rPr>
          <w:rStyle w:val="Char4"/>
          <w:rtl/>
        </w:rPr>
        <w:t xml:space="preserve">ر </w:t>
      </w:r>
      <w:r w:rsidRPr="00160189">
        <w:rPr>
          <w:rStyle w:val="Char4"/>
          <w:rFonts w:hint="cs"/>
          <w:rtl/>
        </w:rPr>
        <w:t>(</w:t>
      </w:r>
      <w:r w:rsidRPr="00160189">
        <w:rPr>
          <w:rStyle w:val="Char4"/>
          <w:rtl/>
        </w:rPr>
        <w:t>228/1</w:t>
      </w:r>
      <w:r w:rsidRPr="00160189">
        <w:rPr>
          <w:rStyle w:val="Char4"/>
          <w:rFonts w:hint="cs"/>
          <w:rtl/>
        </w:rPr>
        <w:t>)</w:t>
      </w:r>
      <w:r w:rsidRPr="00160189">
        <w:rPr>
          <w:rStyle w:val="Char4"/>
          <w:rtl/>
        </w:rPr>
        <w:t xml:space="preserve"> آمده است.</w:t>
      </w:r>
    </w:p>
    <w:p w:rsidR="00797E01" w:rsidRPr="00EB3B43" w:rsidRDefault="00797E01" w:rsidP="00EB3B43">
      <w:pPr>
        <w:pStyle w:val="a2"/>
        <w:rPr>
          <w:rtl/>
        </w:rPr>
      </w:pPr>
      <w:bookmarkStart w:id="233" w:name="_Toc441587597"/>
      <w:r w:rsidRPr="00EB3B43">
        <w:rPr>
          <w:rtl/>
        </w:rPr>
        <w:t>تهديد و ترسانيدن كسى كه به زراعت اشتغال ورزد و جهاد را ترك نمايد</w:t>
      </w:r>
      <w:bookmarkEnd w:id="233"/>
      <w:r w:rsidR="003A7C51">
        <w:rPr>
          <w:rtl/>
        </w:rPr>
        <w:t xml:space="preserve"> </w:t>
      </w:r>
    </w:p>
    <w:p w:rsidR="00797E01" w:rsidRPr="00EB3B43" w:rsidRDefault="00797E01" w:rsidP="00EB3B43">
      <w:pPr>
        <w:pStyle w:val="a5"/>
        <w:rPr>
          <w:rtl/>
        </w:rPr>
      </w:pPr>
      <w:bookmarkStart w:id="234" w:name="_Toc441587598"/>
      <w:r w:rsidRPr="00EB3B43">
        <w:rPr>
          <w:rtl/>
        </w:rPr>
        <w:t>ان</w:t>
      </w:r>
      <w:r w:rsidRPr="00EB3B43">
        <w:rPr>
          <w:rFonts w:hint="cs"/>
          <w:rtl/>
        </w:rPr>
        <w:t>ک</w:t>
      </w:r>
      <w:r w:rsidRPr="00EB3B43">
        <w:rPr>
          <w:rtl/>
        </w:rPr>
        <w:t>ار عمر بر عبد</w:t>
      </w:r>
      <w:r w:rsidR="001224D1">
        <w:rPr>
          <w:rtl/>
        </w:rPr>
        <w:t>الله</w:t>
      </w:r>
      <w:r w:rsidRPr="00EB3B43">
        <w:rPr>
          <w:rtl/>
        </w:rPr>
        <w:t xml:space="preserve"> عنس</w:t>
      </w:r>
      <w:r w:rsidR="00A15996">
        <w:rPr>
          <w:rtl/>
        </w:rPr>
        <w:t>ی</w:t>
      </w:r>
      <w:bookmarkEnd w:id="234"/>
    </w:p>
    <w:p w:rsidR="00797E01" w:rsidRPr="00E840FE" w:rsidRDefault="00797E01" w:rsidP="00E840FE">
      <w:pPr>
        <w:ind w:firstLine="284"/>
        <w:jc w:val="both"/>
        <w:rPr>
          <w:rStyle w:val="Char4"/>
          <w:spacing w:val="-4"/>
          <w:rtl/>
        </w:rPr>
      </w:pPr>
      <w:r w:rsidRPr="00E840FE">
        <w:rPr>
          <w:rStyle w:val="Char4"/>
          <w:spacing w:val="-6"/>
          <w:rtl/>
        </w:rPr>
        <w:t>ابن عائذ در المغاز</w:t>
      </w:r>
      <w:r w:rsidR="00A15996" w:rsidRPr="00E840FE">
        <w:rPr>
          <w:rStyle w:val="Char4"/>
          <w:spacing w:val="-6"/>
          <w:rtl/>
        </w:rPr>
        <w:t>ی</w:t>
      </w:r>
      <w:r w:rsidRPr="00E840FE">
        <w:rPr>
          <w:rStyle w:val="Char4"/>
          <w:spacing w:val="-6"/>
          <w:rtl/>
        </w:rPr>
        <w:t xml:space="preserve"> از </w:t>
      </w:r>
      <w:r w:rsidR="00B9084A" w:rsidRPr="00E840FE">
        <w:rPr>
          <w:rStyle w:val="Char4"/>
          <w:spacing w:val="-6"/>
          <w:rtl/>
        </w:rPr>
        <w:t>ی</w:t>
      </w:r>
      <w:r w:rsidRPr="00E840FE">
        <w:rPr>
          <w:rStyle w:val="Char4"/>
          <w:spacing w:val="-6"/>
          <w:rtl/>
        </w:rPr>
        <w:t>ز</w:t>
      </w:r>
      <w:r w:rsidR="00B9084A" w:rsidRPr="00E840FE">
        <w:rPr>
          <w:rStyle w:val="Char4"/>
          <w:spacing w:val="-6"/>
          <w:rtl/>
        </w:rPr>
        <w:t>ی</w:t>
      </w:r>
      <w:r w:rsidRPr="00E840FE">
        <w:rPr>
          <w:rStyle w:val="Char4"/>
          <w:spacing w:val="-6"/>
          <w:rtl/>
        </w:rPr>
        <w:t>د بن اب</w:t>
      </w:r>
      <w:r w:rsidR="00A15996" w:rsidRPr="00E840FE">
        <w:rPr>
          <w:rStyle w:val="Char4"/>
          <w:spacing w:val="-6"/>
          <w:rtl/>
        </w:rPr>
        <w:t>ی</w:t>
      </w:r>
      <w:r w:rsidRPr="00E840FE">
        <w:rPr>
          <w:rStyle w:val="Char4"/>
          <w:spacing w:val="-6"/>
          <w:rtl/>
        </w:rPr>
        <w:t xml:space="preserve"> حب</w:t>
      </w:r>
      <w:r w:rsidR="00B9084A" w:rsidRPr="00E840FE">
        <w:rPr>
          <w:rStyle w:val="Char4"/>
          <w:spacing w:val="-6"/>
          <w:rtl/>
        </w:rPr>
        <w:t>ی</w:t>
      </w:r>
      <w:r w:rsidRPr="00E840FE">
        <w:rPr>
          <w:rStyle w:val="Char4"/>
          <w:spacing w:val="-6"/>
          <w:rtl/>
        </w:rPr>
        <w:t>ب روا</w:t>
      </w:r>
      <w:r w:rsidR="00B9084A" w:rsidRPr="00E840FE">
        <w:rPr>
          <w:rStyle w:val="Char4"/>
          <w:spacing w:val="-6"/>
          <w:rtl/>
        </w:rPr>
        <w:t>ی</w:t>
      </w:r>
      <w:r w:rsidRPr="00E840FE">
        <w:rPr>
          <w:rStyle w:val="Char4"/>
          <w:spacing w:val="-6"/>
          <w:rtl/>
        </w:rPr>
        <w:t xml:space="preserve">ت نموده، </w:t>
      </w:r>
      <w:r w:rsidR="009D063B" w:rsidRPr="00E840FE">
        <w:rPr>
          <w:rStyle w:val="Char4"/>
          <w:spacing w:val="-6"/>
          <w:rtl/>
        </w:rPr>
        <w:t>ک</w:t>
      </w:r>
      <w:r w:rsidRPr="00E840FE">
        <w:rPr>
          <w:rStyle w:val="Char4"/>
          <w:spacing w:val="-6"/>
          <w:rtl/>
        </w:rPr>
        <w:t>ه گفت: به عمربن الخطاب</w:t>
      </w:r>
      <w:r w:rsidR="00437588">
        <w:rPr>
          <w:rStyle w:val="Char4"/>
          <w:rFonts w:hint="cs"/>
          <w:spacing w:val="-6"/>
          <w:rtl/>
        </w:rPr>
        <w:t xml:space="preserve"> </w:t>
      </w:r>
      <w:r w:rsidR="00437588" w:rsidRPr="00437588">
        <w:rPr>
          <w:rFonts w:ascii="Courier New" w:hAnsi="Courier New" w:cs="CTraditional Arabic"/>
          <w:spacing w:val="-6"/>
          <w:rtl/>
          <w:lang w:bidi="fa-IR"/>
        </w:rPr>
        <w:t>س</w:t>
      </w:r>
      <w:r w:rsidRPr="00E840FE">
        <w:rPr>
          <w:rStyle w:val="Char4"/>
          <w:spacing w:val="-8"/>
          <w:rtl/>
        </w:rPr>
        <w:t xml:space="preserve"> </w:t>
      </w:r>
      <w:r w:rsidRPr="00E840FE">
        <w:rPr>
          <w:rStyle w:val="Char4"/>
          <w:spacing w:val="-4"/>
          <w:rtl/>
        </w:rPr>
        <w:t>خبر رس</w:t>
      </w:r>
      <w:r w:rsidR="00B9084A" w:rsidRPr="00E840FE">
        <w:rPr>
          <w:rStyle w:val="Char4"/>
          <w:spacing w:val="-4"/>
          <w:rtl/>
        </w:rPr>
        <w:t>ی</w:t>
      </w:r>
      <w:r w:rsidRPr="00E840FE">
        <w:rPr>
          <w:rStyle w:val="Char4"/>
          <w:spacing w:val="-4"/>
          <w:rtl/>
        </w:rPr>
        <w:t xml:space="preserve">د </w:t>
      </w:r>
      <w:r w:rsidR="009D063B" w:rsidRPr="00E840FE">
        <w:rPr>
          <w:rStyle w:val="Char4"/>
          <w:spacing w:val="-4"/>
          <w:rtl/>
        </w:rPr>
        <w:t>ک</w:t>
      </w:r>
      <w:r w:rsidRPr="00E840FE">
        <w:rPr>
          <w:rStyle w:val="Char4"/>
          <w:spacing w:val="-4"/>
          <w:rtl/>
        </w:rPr>
        <w:t>ه: عبد</w:t>
      </w:r>
      <w:r w:rsidR="001224D1" w:rsidRPr="00E840FE">
        <w:rPr>
          <w:rStyle w:val="Char4"/>
          <w:spacing w:val="-4"/>
          <w:rtl/>
        </w:rPr>
        <w:t>الله</w:t>
      </w:r>
      <w:r w:rsidRPr="00E840FE">
        <w:rPr>
          <w:rStyle w:val="Char4"/>
          <w:spacing w:val="-4"/>
          <w:rtl/>
        </w:rPr>
        <w:t xml:space="preserve"> بن حر عنس</w:t>
      </w:r>
      <w:r w:rsidR="00A15996" w:rsidRPr="00E840FE">
        <w:rPr>
          <w:rStyle w:val="Char4"/>
          <w:spacing w:val="-4"/>
          <w:rtl/>
        </w:rPr>
        <w:t>ی</w:t>
      </w:r>
      <w:r w:rsidR="00437588">
        <w:rPr>
          <w:rStyle w:val="Char4"/>
          <w:rFonts w:hint="cs"/>
          <w:spacing w:val="-4"/>
          <w:rtl/>
        </w:rPr>
        <w:t xml:space="preserve"> </w:t>
      </w:r>
      <w:r w:rsidR="00437588" w:rsidRPr="00437588">
        <w:rPr>
          <w:rFonts w:ascii="Courier New" w:hAnsi="Courier New" w:cs="CTraditional Arabic"/>
          <w:spacing w:val="-4"/>
          <w:rtl/>
          <w:lang w:bidi="fa-IR"/>
        </w:rPr>
        <w:t>س</w:t>
      </w:r>
      <w:r w:rsidRPr="00E840FE">
        <w:rPr>
          <w:rStyle w:val="Char4"/>
          <w:spacing w:val="-4"/>
          <w:rtl/>
        </w:rPr>
        <w:t xml:space="preserve"> زم</w:t>
      </w:r>
      <w:r w:rsidR="00B9084A" w:rsidRPr="00E840FE">
        <w:rPr>
          <w:rStyle w:val="Char4"/>
          <w:spacing w:val="-4"/>
          <w:rtl/>
        </w:rPr>
        <w:t>ی</w:t>
      </w:r>
      <w:r w:rsidRPr="00E840FE">
        <w:rPr>
          <w:rStyle w:val="Char4"/>
          <w:spacing w:val="-4"/>
          <w:rtl/>
        </w:rPr>
        <w:t>ن</w:t>
      </w:r>
      <w:r w:rsidR="00A15996" w:rsidRPr="00E840FE">
        <w:rPr>
          <w:rStyle w:val="Char4"/>
          <w:spacing w:val="-4"/>
          <w:rtl/>
        </w:rPr>
        <w:t>ی</w:t>
      </w:r>
      <w:r w:rsidRPr="00E840FE">
        <w:rPr>
          <w:rStyle w:val="Char4"/>
          <w:spacing w:val="-4"/>
          <w:rtl/>
        </w:rPr>
        <w:t xml:space="preserve"> را در سرزم</w:t>
      </w:r>
      <w:r w:rsidR="00B9084A" w:rsidRPr="00E840FE">
        <w:rPr>
          <w:rStyle w:val="Char4"/>
          <w:spacing w:val="-4"/>
          <w:rtl/>
        </w:rPr>
        <w:t>ی</w:t>
      </w:r>
      <w:r w:rsidRPr="00E840FE">
        <w:rPr>
          <w:rStyle w:val="Char4"/>
          <w:spacing w:val="-4"/>
          <w:rtl/>
        </w:rPr>
        <w:t>ن شام زراعت نموده است، عمر زراعت و</w:t>
      </w:r>
      <w:r w:rsidR="00A15996" w:rsidRPr="00E840FE">
        <w:rPr>
          <w:rStyle w:val="Char4"/>
          <w:spacing w:val="-4"/>
          <w:rtl/>
        </w:rPr>
        <w:t>ی</w:t>
      </w:r>
      <w:r w:rsidRPr="00E840FE">
        <w:rPr>
          <w:rStyle w:val="Char4"/>
          <w:spacing w:val="-4"/>
          <w:rtl/>
        </w:rPr>
        <w:t xml:space="preserve"> را به غارت داد، و گفت: به طرف ذلّت و خوار</w:t>
      </w:r>
      <w:r w:rsidR="00A15996" w:rsidRPr="00E840FE">
        <w:rPr>
          <w:rStyle w:val="Char4"/>
          <w:spacing w:val="-4"/>
          <w:rtl/>
        </w:rPr>
        <w:t>ی</w:t>
      </w:r>
      <w:r w:rsidRPr="00E840FE">
        <w:rPr>
          <w:rStyle w:val="Char4"/>
          <w:spacing w:val="-4"/>
          <w:rtl/>
        </w:rPr>
        <w:t xml:space="preserve"> </w:t>
      </w:r>
      <w:r w:rsidR="009D063B" w:rsidRPr="00E840FE">
        <w:rPr>
          <w:rStyle w:val="Char4"/>
          <w:spacing w:val="-4"/>
          <w:rtl/>
        </w:rPr>
        <w:t>ک</w:t>
      </w:r>
      <w:r w:rsidRPr="00E840FE">
        <w:rPr>
          <w:rStyle w:val="Char4"/>
          <w:spacing w:val="-4"/>
          <w:rtl/>
        </w:rPr>
        <w:t xml:space="preserve">ه در گردن </w:t>
      </w:r>
      <w:r w:rsidR="009D063B" w:rsidRPr="00E840FE">
        <w:rPr>
          <w:rStyle w:val="Char4"/>
          <w:spacing w:val="-4"/>
          <w:rtl/>
        </w:rPr>
        <w:t>ک</w:t>
      </w:r>
      <w:r w:rsidRPr="00E840FE">
        <w:rPr>
          <w:rStyle w:val="Char4"/>
          <w:spacing w:val="-4"/>
          <w:rtl/>
        </w:rPr>
        <w:t>فار</w:t>
      </w:r>
      <w:r w:rsidRPr="00E840FE">
        <w:rPr>
          <w:rStyle w:val="Char4"/>
          <w:spacing w:val="-4"/>
          <w:vertAlign w:val="superscript"/>
          <w:rtl/>
        </w:rPr>
        <w:footnoteReference w:id="432"/>
      </w:r>
      <w:r w:rsidRPr="00E840FE">
        <w:rPr>
          <w:rStyle w:val="Char4"/>
          <w:spacing w:val="-4"/>
          <w:rtl/>
        </w:rPr>
        <w:t xml:space="preserve"> است رفت</w:t>
      </w:r>
      <w:r w:rsidR="00A15996" w:rsidRPr="00E840FE">
        <w:rPr>
          <w:rStyle w:val="Char4"/>
          <w:spacing w:val="-4"/>
          <w:rtl/>
        </w:rPr>
        <w:t>ی</w:t>
      </w:r>
      <w:r w:rsidRPr="00E840FE">
        <w:rPr>
          <w:rStyle w:val="Char4"/>
          <w:spacing w:val="-4"/>
          <w:rtl/>
        </w:rPr>
        <w:t>، و آن را در گردن خود انداخت</w:t>
      </w:r>
      <w:r w:rsidR="00A15996" w:rsidRPr="00E840FE">
        <w:rPr>
          <w:rStyle w:val="Char4"/>
          <w:spacing w:val="-4"/>
          <w:rtl/>
        </w:rPr>
        <w:t>ی</w:t>
      </w:r>
      <w:r w:rsidRPr="00E840FE">
        <w:rPr>
          <w:rStyle w:val="Char4"/>
          <w:spacing w:val="-4"/>
          <w:rtl/>
        </w:rPr>
        <w:t>. ا</w:t>
      </w:r>
      <w:r w:rsidR="00B9084A" w:rsidRPr="00E840FE">
        <w:rPr>
          <w:rStyle w:val="Char4"/>
          <w:spacing w:val="-4"/>
          <w:rtl/>
        </w:rPr>
        <w:t>ی</w:t>
      </w:r>
      <w:r w:rsidRPr="00E840FE">
        <w:rPr>
          <w:rStyle w:val="Char4"/>
          <w:spacing w:val="-4"/>
          <w:rtl/>
        </w:rPr>
        <w:t>ن چن</w:t>
      </w:r>
      <w:r w:rsidR="00B9084A" w:rsidRPr="00E840FE">
        <w:rPr>
          <w:rStyle w:val="Char4"/>
          <w:spacing w:val="-4"/>
          <w:rtl/>
        </w:rPr>
        <w:t>ی</w:t>
      </w:r>
      <w:r w:rsidRPr="00E840FE">
        <w:rPr>
          <w:rStyle w:val="Char4"/>
          <w:spacing w:val="-4"/>
          <w:rtl/>
        </w:rPr>
        <w:t>ن در الاصابه</w:t>
      </w:r>
      <w:r w:rsidR="003A7C51" w:rsidRPr="00E840FE">
        <w:rPr>
          <w:rStyle w:val="Char4"/>
          <w:spacing w:val="-4"/>
          <w:rtl/>
        </w:rPr>
        <w:t xml:space="preserve"> </w:t>
      </w:r>
      <w:r w:rsidRPr="00E840FE">
        <w:rPr>
          <w:rStyle w:val="Char4"/>
          <w:rFonts w:hint="cs"/>
          <w:spacing w:val="-4"/>
          <w:rtl/>
        </w:rPr>
        <w:t>(</w:t>
      </w:r>
      <w:r w:rsidRPr="00E840FE">
        <w:rPr>
          <w:rStyle w:val="Char4"/>
          <w:spacing w:val="-4"/>
          <w:rtl/>
        </w:rPr>
        <w:t>88/3</w:t>
      </w:r>
      <w:r w:rsidRPr="00E840FE">
        <w:rPr>
          <w:rStyle w:val="Char4"/>
          <w:rFonts w:hint="cs"/>
          <w:spacing w:val="-4"/>
          <w:rtl/>
        </w:rPr>
        <w:t>)</w:t>
      </w:r>
      <w:r w:rsidRPr="00E840FE">
        <w:rPr>
          <w:rStyle w:val="Char4"/>
          <w:spacing w:val="-4"/>
          <w:rtl/>
        </w:rPr>
        <w:t xml:space="preserve"> آمده است.</w:t>
      </w:r>
    </w:p>
    <w:p w:rsidR="00797E01" w:rsidRPr="00EB3B43" w:rsidRDefault="00797E01" w:rsidP="00EB3B43">
      <w:pPr>
        <w:pStyle w:val="a5"/>
        <w:rPr>
          <w:rtl/>
        </w:rPr>
      </w:pPr>
      <w:bookmarkStart w:id="235" w:name="_Toc441587599"/>
      <w:r w:rsidRPr="00EB3B43">
        <w:rPr>
          <w:rtl/>
        </w:rPr>
        <w:t>ان</w:t>
      </w:r>
      <w:r w:rsidR="00B9084A">
        <w:rPr>
          <w:rtl/>
        </w:rPr>
        <w:t>ک</w:t>
      </w:r>
      <w:r w:rsidRPr="00EB3B43">
        <w:rPr>
          <w:rtl/>
        </w:rPr>
        <w:t>ار عبد</w:t>
      </w:r>
      <w:r w:rsidR="001224D1">
        <w:rPr>
          <w:rtl/>
        </w:rPr>
        <w:t>الله</w:t>
      </w:r>
      <w:r w:rsidRPr="00EB3B43">
        <w:rPr>
          <w:rtl/>
        </w:rPr>
        <w:t xml:space="preserve"> بن عمروبن العاص بر مرد</w:t>
      </w:r>
      <w:r w:rsidR="00A15996">
        <w:rPr>
          <w:rtl/>
        </w:rPr>
        <w:t>ی</w:t>
      </w:r>
      <w:r w:rsidRPr="00EB3B43">
        <w:rPr>
          <w:rtl/>
        </w:rPr>
        <w:t xml:space="preserve"> </w:t>
      </w:r>
      <w:r w:rsidR="00B9084A">
        <w:rPr>
          <w:rtl/>
        </w:rPr>
        <w:t>ک</w:t>
      </w:r>
      <w:r w:rsidRPr="00EB3B43">
        <w:rPr>
          <w:rtl/>
        </w:rPr>
        <w:t>ه جهاد را تر</w:t>
      </w:r>
      <w:r w:rsidR="00B9084A">
        <w:rPr>
          <w:rtl/>
        </w:rPr>
        <w:t>ک</w:t>
      </w:r>
      <w:r w:rsidRPr="00EB3B43">
        <w:rPr>
          <w:rtl/>
        </w:rPr>
        <w:t xml:space="preserve"> نموده بود</w:t>
      </w:r>
      <w:bookmarkEnd w:id="235"/>
    </w:p>
    <w:p w:rsidR="00797E01" w:rsidRDefault="00797E01" w:rsidP="00A82C31">
      <w:pPr>
        <w:ind w:firstLine="284"/>
        <w:jc w:val="both"/>
        <w:rPr>
          <w:rStyle w:val="Char4"/>
          <w:rtl/>
        </w:rPr>
      </w:pPr>
      <w:r w:rsidRPr="00160189">
        <w:rPr>
          <w:rStyle w:val="Char4"/>
          <w:rtl/>
        </w:rPr>
        <w:t>ابونع</w:t>
      </w:r>
      <w:r w:rsidR="00B9084A">
        <w:rPr>
          <w:rStyle w:val="Char4"/>
          <w:rtl/>
        </w:rPr>
        <w:t>ی</w:t>
      </w:r>
      <w:r w:rsidRPr="00160189">
        <w:rPr>
          <w:rStyle w:val="Char4"/>
          <w:rtl/>
        </w:rPr>
        <w:t>م در الحل</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291/1</w:t>
      </w:r>
      <w:r w:rsidRPr="00160189">
        <w:rPr>
          <w:rStyle w:val="Char4"/>
          <w:rFonts w:hint="cs"/>
          <w:rtl/>
        </w:rPr>
        <w:t>)</w:t>
      </w:r>
      <w:r w:rsidRPr="00160189">
        <w:rPr>
          <w:rStyle w:val="Char4"/>
          <w:rtl/>
        </w:rPr>
        <w:t xml:space="preserve"> از</w:t>
      </w:r>
      <w:r w:rsidR="00B9084A">
        <w:rPr>
          <w:rStyle w:val="Char4"/>
          <w:rtl/>
        </w:rPr>
        <w:t>ی</w:t>
      </w:r>
      <w:r w:rsidRPr="00160189">
        <w:rPr>
          <w:rStyle w:val="Char4"/>
          <w:rtl/>
        </w:rPr>
        <w:t>ح</w:t>
      </w:r>
      <w:r w:rsidR="00B9084A">
        <w:rPr>
          <w:rStyle w:val="Char4"/>
          <w:rtl/>
        </w:rPr>
        <w:t>ی</w:t>
      </w:r>
      <w:r w:rsidR="00A15996">
        <w:rPr>
          <w:rStyle w:val="Char4"/>
          <w:rtl/>
        </w:rPr>
        <w:t>ی</w:t>
      </w:r>
      <w:r w:rsidRPr="00160189">
        <w:rPr>
          <w:rStyle w:val="Char4"/>
          <w:rtl/>
        </w:rPr>
        <w:t xml:space="preserve"> بن اب</w:t>
      </w:r>
      <w:r w:rsidR="00A15996">
        <w:rPr>
          <w:rStyle w:val="Char4"/>
          <w:rtl/>
        </w:rPr>
        <w:t>ی</w:t>
      </w:r>
      <w:r w:rsidRPr="00160189">
        <w:rPr>
          <w:rStyle w:val="Char4"/>
          <w:rtl/>
        </w:rPr>
        <w:t xml:space="preserve"> عمرو ش</w:t>
      </w:r>
      <w:r w:rsidR="00B9084A">
        <w:rPr>
          <w:rStyle w:val="Char4"/>
          <w:rtl/>
        </w:rPr>
        <w:t>ی</w:t>
      </w:r>
      <w:r w:rsidRPr="00160189">
        <w:rPr>
          <w:rStyle w:val="Char4"/>
          <w:rtl/>
        </w:rPr>
        <w:t>بان</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عدّه‏ا</w:t>
      </w:r>
      <w:r w:rsidR="00A15996">
        <w:rPr>
          <w:rStyle w:val="Char4"/>
          <w:rtl/>
        </w:rPr>
        <w:t>ی</w:t>
      </w:r>
      <w:r w:rsidRPr="00160189">
        <w:rPr>
          <w:rStyle w:val="Char4"/>
          <w:rtl/>
        </w:rPr>
        <w:t xml:space="preserve"> از اهل </w:t>
      </w:r>
      <w:r w:rsidR="00B9084A">
        <w:rPr>
          <w:rStyle w:val="Char4"/>
          <w:rtl/>
        </w:rPr>
        <w:t>ی</w:t>
      </w:r>
      <w:r w:rsidRPr="00160189">
        <w:rPr>
          <w:rStyle w:val="Char4"/>
          <w:rtl/>
        </w:rPr>
        <w:t>من از نزد عبد</w:t>
      </w:r>
      <w:r w:rsidR="001224D1">
        <w:rPr>
          <w:rStyle w:val="Char4"/>
          <w:rtl/>
        </w:rPr>
        <w:t>الله</w:t>
      </w:r>
      <w:r w:rsidRPr="00160189">
        <w:rPr>
          <w:rStyle w:val="Char4"/>
          <w:rtl/>
        </w:rPr>
        <w:t xml:space="preserve"> بن عمروبن العاص</w:t>
      </w:r>
      <w:r w:rsidR="00437588" w:rsidRPr="00437588">
        <w:rPr>
          <w:rFonts w:ascii="Courier New" w:hAnsi="Courier New" w:cs="CTraditional Arabic"/>
          <w:rtl/>
          <w:lang w:bidi="fa-IR"/>
        </w:rPr>
        <w:t xml:space="preserve"> س</w:t>
      </w:r>
      <w:r w:rsidRPr="00160189">
        <w:rPr>
          <w:rStyle w:val="Char4"/>
          <w:rtl/>
        </w:rPr>
        <w:t xml:space="preserve"> عبور نمودند، و به او گفتند: درباره مرد</w:t>
      </w:r>
      <w:r w:rsidR="00A15996">
        <w:rPr>
          <w:rStyle w:val="Char4"/>
          <w:rtl/>
        </w:rPr>
        <w:t>ی</w:t>
      </w:r>
      <w:r w:rsidRPr="00160189">
        <w:rPr>
          <w:rStyle w:val="Char4"/>
          <w:rtl/>
        </w:rPr>
        <w:t xml:space="preserve"> </w:t>
      </w:r>
      <w:r w:rsidR="009D063B">
        <w:rPr>
          <w:rStyle w:val="Char4"/>
          <w:rtl/>
        </w:rPr>
        <w:t>ک</w:t>
      </w:r>
      <w:r w:rsidRPr="00160189">
        <w:rPr>
          <w:rStyle w:val="Char4"/>
          <w:rtl/>
        </w:rPr>
        <w:t>ه اسلام آورد، و اسلامش ن</w:t>
      </w:r>
      <w:r w:rsidR="00B9084A">
        <w:rPr>
          <w:rStyle w:val="Char4"/>
          <w:rtl/>
        </w:rPr>
        <w:t>ی</w:t>
      </w:r>
      <w:r w:rsidR="009D063B">
        <w:rPr>
          <w:rStyle w:val="Char4"/>
          <w:rtl/>
        </w:rPr>
        <w:t>ک</w:t>
      </w:r>
      <w:r w:rsidRPr="00160189">
        <w:rPr>
          <w:rStyle w:val="Char4"/>
          <w:rtl/>
        </w:rPr>
        <w:t>و بود، هجرت نمود، و هجرتش ن</w:t>
      </w:r>
      <w:r w:rsidR="00B9084A">
        <w:rPr>
          <w:rStyle w:val="Char4"/>
          <w:rtl/>
        </w:rPr>
        <w:t>ی</w:t>
      </w:r>
      <w:r w:rsidR="009D063B">
        <w:rPr>
          <w:rStyle w:val="Char4"/>
          <w:rtl/>
        </w:rPr>
        <w:t>ک</w:t>
      </w:r>
      <w:r w:rsidRPr="00160189">
        <w:rPr>
          <w:rStyle w:val="Char4"/>
          <w:rtl/>
        </w:rPr>
        <w:t>و بود، جهاد نمود،</w:t>
      </w:r>
      <w:r w:rsidR="00A82C31">
        <w:rPr>
          <w:rStyle w:val="Char4"/>
          <w:rFonts w:hint="cs"/>
          <w:rtl/>
        </w:rPr>
        <w:t xml:space="preserve"> </w:t>
      </w:r>
      <w:r w:rsidRPr="00160189">
        <w:rPr>
          <w:rStyle w:val="Char4"/>
          <w:rtl/>
        </w:rPr>
        <w:t>و جهادش ن</w:t>
      </w:r>
      <w:r w:rsidR="00B9084A">
        <w:rPr>
          <w:rStyle w:val="Char4"/>
          <w:rtl/>
        </w:rPr>
        <w:t>ی</w:t>
      </w:r>
      <w:r w:rsidR="009D063B">
        <w:rPr>
          <w:rStyle w:val="Char4"/>
          <w:rtl/>
        </w:rPr>
        <w:t>ک</w:t>
      </w:r>
      <w:r w:rsidRPr="00160189">
        <w:rPr>
          <w:rStyle w:val="Char4"/>
          <w:rtl/>
        </w:rPr>
        <w:t xml:space="preserve">و بود، و بعد از آن </w:t>
      </w:r>
      <w:r w:rsidR="001C48E8">
        <w:rPr>
          <w:rStyle w:val="Char4"/>
          <w:rtl/>
        </w:rPr>
        <w:t>به‌سو</w:t>
      </w:r>
      <w:r w:rsidR="00A15996">
        <w:rPr>
          <w:rStyle w:val="Char4"/>
          <w:rtl/>
        </w:rPr>
        <w:t>ی</w:t>
      </w:r>
      <w:r w:rsidRPr="00160189">
        <w:rPr>
          <w:rStyle w:val="Char4"/>
          <w:rtl/>
        </w:rPr>
        <w:t xml:space="preserve"> پدر و مادر خود به </w:t>
      </w:r>
      <w:r w:rsidR="00B9084A">
        <w:rPr>
          <w:rStyle w:val="Char4"/>
          <w:rtl/>
        </w:rPr>
        <w:t>ی</w:t>
      </w:r>
      <w:r w:rsidRPr="00160189">
        <w:rPr>
          <w:rStyle w:val="Char4"/>
          <w:rtl/>
        </w:rPr>
        <w:t>من برگشت، و به آنها ن</w:t>
      </w:r>
      <w:r w:rsidR="00B9084A">
        <w:rPr>
          <w:rStyle w:val="Char4"/>
          <w:rtl/>
        </w:rPr>
        <w:t>ی</w:t>
      </w:r>
      <w:r w:rsidR="009D063B">
        <w:rPr>
          <w:rStyle w:val="Char4"/>
          <w:rtl/>
        </w:rPr>
        <w:t>ک</w:t>
      </w:r>
      <w:r w:rsidR="00A15996">
        <w:rPr>
          <w:rStyle w:val="Char4"/>
          <w:rtl/>
        </w:rPr>
        <w:t>ی</w:t>
      </w:r>
      <w:r w:rsidRPr="00160189">
        <w:rPr>
          <w:rStyle w:val="Char4"/>
          <w:rtl/>
        </w:rPr>
        <w:t xml:space="preserve"> و شفقت نمود، چه م</w:t>
      </w:r>
      <w:r w:rsidR="00A15996">
        <w:rPr>
          <w:rStyle w:val="Char4"/>
          <w:rtl/>
        </w:rPr>
        <w:t>ی</w:t>
      </w:r>
      <w:r w:rsidRPr="00160189">
        <w:rPr>
          <w:rStyle w:val="Char4"/>
          <w:rtl/>
        </w:rPr>
        <w:t>‏گو</w:t>
      </w:r>
      <w:r w:rsidR="00B9084A">
        <w:rPr>
          <w:rStyle w:val="Char4"/>
          <w:rtl/>
        </w:rPr>
        <w:t>ی</w:t>
      </w:r>
      <w:r w:rsidR="00A15996">
        <w:rPr>
          <w:rStyle w:val="Char4"/>
          <w:rtl/>
        </w:rPr>
        <w:t>ی</w:t>
      </w:r>
      <w:r w:rsidRPr="00160189">
        <w:rPr>
          <w:rStyle w:val="Char4"/>
          <w:rtl/>
        </w:rPr>
        <w:t>؟ عبد</w:t>
      </w:r>
      <w:r w:rsidR="001224D1">
        <w:rPr>
          <w:rStyle w:val="Char4"/>
          <w:rtl/>
        </w:rPr>
        <w:t>الله</w:t>
      </w:r>
      <w:r w:rsidRPr="00160189">
        <w:rPr>
          <w:rStyle w:val="Char4"/>
          <w:rtl/>
        </w:rPr>
        <w:t xml:space="preserve"> گفت: شما چه م</w:t>
      </w:r>
      <w:r w:rsidR="00A15996">
        <w:rPr>
          <w:rStyle w:val="Char4"/>
          <w:rtl/>
        </w:rPr>
        <w:t>ی</w:t>
      </w:r>
      <w:r w:rsidRPr="00160189">
        <w:rPr>
          <w:rStyle w:val="Char4"/>
          <w:rtl/>
        </w:rPr>
        <w:t>‏گو</w:t>
      </w:r>
      <w:r w:rsidR="00B9084A">
        <w:rPr>
          <w:rStyle w:val="Char4"/>
          <w:rtl/>
        </w:rPr>
        <w:t>یی</w:t>
      </w:r>
      <w:r w:rsidRPr="00160189">
        <w:rPr>
          <w:rStyle w:val="Char4"/>
          <w:rtl/>
        </w:rPr>
        <w:t>د؟ گفتند: م</w:t>
      </w:r>
      <w:r w:rsidR="00A15996">
        <w:rPr>
          <w:rStyle w:val="Char4"/>
          <w:rtl/>
        </w:rPr>
        <w:t>ی</w:t>
      </w:r>
      <w:r w:rsidRPr="00160189">
        <w:rPr>
          <w:rStyle w:val="Char4"/>
          <w:rtl/>
        </w:rPr>
        <w:t>‏گو</w:t>
      </w:r>
      <w:r w:rsidR="00B9084A">
        <w:rPr>
          <w:rStyle w:val="Char4"/>
          <w:rtl/>
        </w:rPr>
        <w:t>یی</w:t>
      </w:r>
      <w:r w:rsidRPr="00160189">
        <w:rPr>
          <w:rStyle w:val="Char4"/>
          <w:rtl/>
        </w:rPr>
        <w:t>م: بر پاشنه‏ها</w:t>
      </w:r>
      <w:r w:rsidR="00A15996">
        <w:rPr>
          <w:rStyle w:val="Char4"/>
          <w:rtl/>
        </w:rPr>
        <w:t>ی</w:t>
      </w:r>
      <w:r w:rsidRPr="00160189">
        <w:rPr>
          <w:rStyle w:val="Char4"/>
          <w:rtl/>
        </w:rPr>
        <w:t xml:space="preserve"> خود به عقب برگشته است. عبد</w:t>
      </w:r>
      <w:r w:rsidR="001224D1">
        <w:rPr>
          <w:rStyle w:val="Char4"/>
          <w:rtl/>
        </w:rPr>
        <w:t>الله</w:t>
      </w:r>
      <w:r w:rsidRPr="00160189">
        <w:rPr>
          <w:rStyle w:val="Char4"/>
          <w:rtl/>
        </w:rPr>
        <w:t xml:space="preserve"> گفت: بل</w:t>
      </w:r>
      <w:r w:rsidR="009D063B">
        <w:rPr>
          <w:rStyle w:val="Char4"/>
          <w:rtl/>
        </w:rPr>
        <w:t>ک</w:t>
      </w:r>
      <w:r w:rsidRPr="00160189">
        <w:rPr>
          <w:rStyle w:val="Char4"/>
          <w:rtl/>
        </w:rPr>
        <w:t>ه و</w:t>
      </w:r>
      <w:r w:rsidR="00A15996">
        <w:rPr>
          <w:rStyle w:val="Char4"/>
          <w:rtl/>
        </w:rPr>
        <w:t>ی</w:t>
      </w:r>
      <w:r w:rsidRPr="00160189">
        <w:rPr>
          <w:rStyle w:val="Char4"/>
          <w:rtl/>
        </w:rPr>
        <w:t xml:space="preserve"> در جنت است، ول</w:t>
      </w:r>
      <w:r w:rsidR="00B9084A">
        <w:rPr>
          <w:rStyle w:val="Char4"/>
          <w:rtl/>
        </w:rPr>
        <w:t>ی</w:t>
      </w:r>
      <w:r w:rsidR="009D063B">
        <w:rPr>
          <w:rStyle w:val="Char4"/>
          <w:rtl/>
        </w:rPr>
        <w:t>ک</w:t>
      </w:r>
      <w:r w:rsidRPr="00160189">
        <w:rPr>
          <w:rStyle w:val="Char4"/>
          <w:rtl/>
        </w:rPr>
        <w:t xml:space="preserve">ن من شما را از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بر پاشنه‏ها</w:t>
      </w:r>
      <w:r w:rsidR="00A15996">
        <w:rPr>
          <w:rStyle w:val="Char4"/>
          <w:rtl/>
        </w:rPr>
        <w:t>ی</w:t>
      </w:r>
      <w:r w:rsidRPr="00160189">
        <w:rPr>
          <w:rStyle w:val="Char4"/>
          <w:rtl/>
        </w:rPr>
        <w:t xml:space="preserve"> خود به عقب برگشته است، خبر م</w:t>
      </w:r>
      <w:r w:rsidR="00A15996">
        <w:rPr>
          <w:rStyle w:val="Char4"/>
          <w:rtl/>
        </w:rPr>
        <w:t>ی</w:t>
      </w:r>
      <w:r w:rsidRPr="00160189">
        <w:rPr>
          <w:rStyle w:val="Char4"/>
          <w:rtl/>
        </w:rPr>
        <w:t>‏دهم: مرد</w:t>
      </w:r>
      <w:r w:rsidR="00A15996">
        <w:rPr>
          <w:rStyle w:val="Char4"/>
          <w:rtl/>
        </w:rPr>
        <w:t>ی</w:t>
      </w:r>
      <w:r w:rsidRPr="00160189">
        <w:rPr>
          <w:rStyle w:val="Char4"/>
          <w:rtl/>
        </w:rPr>
        <w:t xml:space="preserve"> </w:t>
      </w:r>
      <w:r w:rsidR="009D063B">
        <w:rPr>
          <w:rStyle w:val="Char4"/>
          <w:rtl/>
        </w:rPr>
        <w:t>ک</w:t>
      </w:r>
      <w:r w:rsidRPr="00160189">
        <w:rPr>
          <w:rStyle w:val="Char4"/>
          <w:rtl/>
        </w:rPr>
        <w:t>ه اسلام آورد، و اسلامش ن</w:t>
      </w:r>
      <w:r w:rsidR="00B9084A">
        <w:rPr>
          <w:rStyle w:val="Char4"/>
          <w:rtl/>
        </w:rPr>
        <w:t>ی</w:t>
      </w:r>
      <w:r w:rsidR="009D063B">
        <w:rPr>
          <w:rStyle w:val="Char4"/>
          <w:rtl/>
        </w:rPr>
        <w:t>ک</w:t>
      </w:r>
      <w:r w:rsidRPr="00160189">
        <w:rPr>
          <w:rStyle w:val="Char4"/>
          <w:rtl/>
        </w:rPr>
        <w:t>و بود، هجرت نمود و هجرتش خوب بود و جهاد نمود و جهادش ن</w:t>
      </w:r>
      <w:r w:rsidR="00B9084A">
        <w:rPr>
          <w:rStyle w:val="Char4"/>
          <w:rtl/>
        </w:rPr>
        <w:t>ی</w:t>
      </w:r>
      <w:r w:rsidR="009D063B">
        <w:rPr>
          <w:rStyle w:val="Char4"/>
          <w:rtl/>
        </w:rPr>
        <w:t>ک</w:t>
      </w:r>
      <w:r w:rsidRPr="00160189">
        <w:rPr>
          <w:rStyle w:val="Char4"/>
          <w:rtl/>
        </w:rPr>
        <w:t>و بود به زم</w:t>
      </w:r>
      <w:r w:rsidR="00B9084A">
        <w:rPr>
          <w:rStyle w:val="Char4"/>
          <w:rtl/>
        </w:rPr>
        <w:t>ی</w:t>
      </w:r>
      <w:r w:rsidRPr="00160189">
        <w:rPr>
          <w:rStyle w:val="Char4"/>
          <w:rtl/>
        </w:rPr>
        <w:t>ن دهقان</w:t>
      </w:r>
      <w:r w:rsidR="00A15996">
        <w:rPr>
          <w:rStyle w:val="Char4"/>
          <w:rtl/>
        </w:rPr>
        <w:t>ی</w:t>
      </w:r>
      <w:r w:rsidRPr="00160189">
        <w:rPr>
          <w:rStyle w:val="Char4"/>
          <w:rtl/>
        </w:rPr>
        <w:t xml:space="preserve"> رو</w:t>
      </w:r>
      <w:r w:rsidR="00A15996">
        <w:rPr>
          <w:rStyle w:val="Char4"/>
          <w:rtl/>
        </w:rPr>
        <w:t>ی</w:t>
      </w:r>
      <w:r w:rsidRPr="00160189">
        <w:rPr>
          <w:rStyle w:val="Char4"/>
          <w:rtl/>
        </w:rPr>
        <w:t xml:space="preserve"> آورد، و آن را</w:t>
      </w:r>
      <w:r w:rsidRPr="00160189">
        <w:rPr>
          <w:rStyle w:val="Char4"/>
          <w:rFonts w:hint="cs"/>
          <w:rtl/>
        </w:rPr>
        <w:t xml:space="preserve"> </w:t>
      </w:r>
      <w:r w:rsidRPr="00160189">
        <w:rPr>
          <w:rStyle w:val="Char4"/>
          <w:rtl/>
        </w:rPr>
        <w:t>از و</w:t>
      </w:r>
      <w:r w:rsidR="00A15996">
        <w:rPr>
          <w:rStyle w:val="Char4"/>
          <w:rtl/>
        </w:rPr>
        <w:t>ی</w:t>
      </w:r>
      <w:r w:rsidRPr="00160189">
        <w:rPr>
          <w:rStyle w:val="Char4"/>
          <w:rtl/>
        </w:rPr>
        <w:t xml:space="preserve"> توأم با جز</w:t>
      </w:r>
      <w:r w:rsidR="00B9084A">
        <w:rPr>
          <w:rStyle w:val="Char4"/>
          <w:rtl/>
        </w:rPr>
        <w:t>ی</w:t>
      </w:r>
      <w:r w:rsidRPr="00160189">
        <w:rPr>
          <w:rStyle w:val="Char4"/>
          <w:rtl/>
        </w:rPr>
        <w:t>ه و خراجش گرفت، به آبادان</w:t>
      </w:r>
      <w:r w:rsidR="00A15996">
        <w:rPr>
          <w:rStyle w:val="Char4"/>
          <w:rtl/>
        </w:rPr>
        <w:t>ی</w:t>
      </w:r>
      <w:r w:rsidRPr="00160189">
        <w:rPr>
          <w:rStyle w:val="Char4"/>
          <w:rtl/>
        </w:rPr>
        <w:t xml:space="preserve"> اش توجّه خود را مبذول گردان</w:t>
      </w:r>
      <w:r w:rsidR="00B9084A">
        <w:rPr>
          <w:rStyle w:val="Char4"/>
          <w:rtl/>
        </w:rPr>
        <w:t>ی</w:t>
      </w:r>
      <w:r w:rsidRPr="00160189">
        <w:rPr>
          <w:rStyle w:val="Char4"/>
          <w:rtl/>
        </w:rPr>
        <w:t>د، و جهاد خود را تر</w:t>
      </w:r>
      <w:r w:rsidR="009D063B">
        <w:rPr>
          <w:rStyle w:val="Char4"/>
          <w:rtl/>
        </w:rPr>
        <w:t>ک</w:t>
      </w:r>
      <w:r w:rsidRPr="00160189">
        <w:rPr>
          <w:rStyle w:val="Char4"/>
          <w:rtl/>
        </w:rPr>
        <w:t xml:space="preserve"> نمود، ا</w:t>
      </w:r>
      <w:r w:rsidR="00B9084A">
        <w:rPr>
          <w:rStyle w:val="Char4"/>
          <w:rtl/>
        </w:rPr>
        <w:t>ی</w:t>
      </w:r>
      <w:r w:rsidRPr="00160189">
        <w:rPr>
          <w:rStyle w:val="Char4"/>
          <w:rtl/>
        </w:rPr>
        <w:t xml:space="preserve">ن همان </w:t>
      </w:r>
      <w:r w:rsidR="009D063B">
        <w:rPr>
          <w:rStyle w:val="Char4"/>
          <w:rtl/>
        </w:rPr>
        <w:t>ک</w:t>
      </w:r>
      <w:r w:rsidRPr="00160189">
        <w:rPr>
          <w:rStyle w:val="Char4"/>
          <w:rtl/>
        </w:rPr>
        <w:t>س</w:t>
      </w:r>
      <w:r w:rsidR="00A15996">
        <w:rPr>
          <w:rStyle w:val="Char4"/>
          <w:rtl/>
        </w:rPr>
        <w:t>ی</w:t>
      </w:r>
      <w:r w:rsidRPr="00160189">
        <w:rPr>
          <w:rStyle w:val="Char4"/>
          <w:rtl/>
        </w:rPr>
        <w:t xml:space="preserve"> است </w:t>
      </w:r>
      <w:r w:rsidR="009D063B">
        <w:rPr>
          <w:rStyle w:val="Char4"/>
          <w:rtl/>
        </w:rPr>
        <w:t>ک</w:t>
      </w:r>
      <w:r w:rsidRPr="00160189">
        <w:rPr>
          <w:rStyle w:val="Char4"/>
          <w:rtl/>
        </w:rPr>
        <w:t>ه بر پاشنه‏ها</w:t>
      </w:r>
      <w:r w:rsidR="00A15996">
        <w:rPr>
          <w:rStyle w:val="Char4"/>
          <w:rtl/>
        </w:rPr>
        <w:t>ی</w:t>
      </w:r>
      <w:r w:rsidRPr="00160189">
        <w:rPr>
          <w:rStyle w:val="Char4"/>
          <w:rtl/>
        </w:rPr>
        <w:t xml:space="preserve"> خود به عقب برگشته است.</w:t>
      </w:r>
    </w:p>
    <w:p w:rsidR="003F097C" w:rsidRPr="00A82C31" w:rsidRDefault="003F097C" w:rsidP="00A82C31">
      <w:pPr>
        <w:ind w:firstLine="284"/>
        <w:jc w:val="both"/>
        <w:rPr>
          <w:rStyle w:val="Char4"/>
          <w:rFonts w:ascii="Courier New" w:hAnsi="Courier New" w:cs="B Jadid"/>
          <w:rtl/>
        </w:rPr>
      </w:pPr>
    </w:p>
    <w:p w:rsidR="00797E01" w:rsidRPr="00A82C31" w:rsidRDefault="00797E01" w:rsidP="00A82C31">
      <w:pPr>
        <w:pStyle w:val="a2"/>
        <w:rPr>
          <w:rtl/>
        </w:rPr>
      </w:pPr>
      <w:bookmarkStart w:id="236" w:name="_Toc441587600"/>
      <w:r w:rsidRPr="00EB3B43">
        <w:rPr>
          <w:rtl/>
        </w:rPr>
        <w:t>شتاب ورزيدن در خروج در راه خدا به خاطر ريشه كن كردن فتنه</w:t>
      </w:r>
      <w:bookmarkEnd w:id="236"/>
    </w:p>
    <w:p w:rsidR="00797E01" w:rsidRPr="00EB3B43" w:rsidRDefault="00797E01" w:rsidP="00EB3B43">
      <w:pPr>
        <w:pStyle w:val="a5"/>
        <w:rPr>
          <w:rtl/>
        </w:rPr>
      </w:pPr>
      <w:bookmarkStart w:id="237" w:name="_Toc441587601"/>
      <w:r w:rsidRPr="00EB3B43">
        <w:rPr>
          <w:rtl/>
        </w:rPr>
        <w:t>ح</w:t>
      </w:r>
      <w:r w:rsidR="00B9084A">
        <w:rPr>
          <w:rtl/>
        </w:rPr>
        <w:t>ک</w:t>
      </w:r>
      <w:r w:rsidRPr="00EB3B43">
        <w:rPr>
          <w:rtl/>
        </w:rPr>
        <w:t>ا</w:t>
      </w:r>
      <w:r w:rsidR="00B9084A">
        <w:rPr>
          <w:rtl/>
        </w:rPr>
        <w:t>ی</w:t>
      </w:r>
      <w:r w:rsidRPr="00EB3B43">
        <w:rPr>
          <w:rtl/>
        </w:rPr>
        <w:t>ت غزوه مر</w:t>
      </w:r>
      <w:r w:rsidR="00B9084A">
        <w:rPr>
          <w:rtl/>
        </w:rPr>
        <w:t>ی</w:t>
      </w:r>
      <w:r w:rsidRPr="00EB3B43">
        <w:rPr>
          <w:rtl/>
        </w:rPr>
        <w:t>س</w:t>
      </w:r>
      <w:r w:rsidR="00B9084A">
        <w:rPr>
          <w:rtl/>
        </w:rPr>
        <w:t>ی</w:t>
      </w:r>
      <w:r w:rsidRPr="00EB3B43">
        <w:rPr>
          <w:rtl/>
        </w:rPr>
        <w:t>ع</w:t>
      </w:r>
      <w:bookmarkEnd w:id="237"/>
    </w:p>
    <w:p w:rsidR="00797E01" w:rsidRPr="00160189" w:rsidRDefault="00797E01" w:rsidP="008D1BC1">
      <w:pPr>
        <w:ind w:firstLine="284"/>
        <w:jc w:val="both"/>
        <w:rPr>
          <w:rStyle w:val="Char4"/>
          <w:rtl/>
        </w:rPr>
      </w:pPr>
      <w:r w:rsidRPr="00160189">
        <w:rPr>
          <w:rStyle w:val="Char4"/>
          <w:rtl/>
        </w:rPr>
        <w:t>بخار</w:t>
      </w:r>
      <w:r w:rsidR="00A15996">
        <w:rPr>
          <w:rStyle w:val="Char4"/>
          <w:rtl/>
        </w:rPr>
        <w:t>ی</w:t>
      </w:r>
      <w:r w:rsidRPr="00160189">
        <w:rPr>
          <w:rStyle w:val="Char4"/>
          <w:rtl/>
        </w:rPr>
        <w:t xml:space="preserve"> از جابربن عبد</w:t>
      </w:r>
      <w:r w:rsidR="001224D1">
        <w:rPr>
          <w:rStyle w:val="Char4"/>
          <w:rtl/>
        </w:rPr>
        <w:t>الله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ما در غزوه‏ا</w:t>
      </w:r>
      <w:r w:rsidR="00A15996">
        <w:rPr>
          <w:rStyle w:val="Char4"/>
          <w:rtl/>
        </w:rPr>
        <w:t>ی</w:t>
      </w:r>
      <w:r w:rsidRPr="00160189">
        <w:rPr>
          <w:rStyle w:val="Char4"/>
          <w:rtl/>
        </w:rPr>
        <w:t xml:space="preserve"> بود</w:t>
      </w:r>
      <w:r w:rsidR="00B9084A">
        <w:rPr>
          <w:rStyle w:val="Char4"/>
          <w:rtl/>
        </w:rPr>
        <w:t>ی</w:t>
      </w:r>
      <w:r w:rsidR="00A82C31">
        <w:rPr>
          <w:rStyle w:val="Char4"/>
          <w:rtl/>
        </w:rPr>
        <w:t>م، -</w:t>
      </w:r>
      <w:r w:rsidRPr="00160189">
        <w:rPr>
          <w:rStyle w:val="Char4"/>
          <w:rtl/>
        </w:rPr>
        <w:t>سف</w:t>
      </w:r>
      <w:r w:rsidR="00B9084A">
        <w:rPr>
          <w:rStyle w:val="Char4"/>
          <w:rtl/>
        </w:rPr>
        <w:t>ی</w:t>
      </w:r>
      <w:r w:rsidRPr="00160189">
        <w:rPr>
          <w:rStyle w:val="Char4"/>
          <w:rtl/>
        </w:rPr>
        <w:t>ان</w:t>
      </w:r>
      <w:r w:rsidRPr="00A82C31">
        <w:rPr>
          <w:rStyle w:val="Char4"/>
          <w:vertAlign w:val="superscript"/>
          <w:rtl/>
        </w:rPr>
        <w:footnoteReference w:id="433"/>
      </w:r>
      <w:r w:rsidRPr="00160189">
        <w:rPr>
          <w:rStyle w:val="Char4"/>
          <w:rtl/>
        </w:rPr>
        <w:t xml:space="preserve"> بار</w:t>
      </w:r>
      <w:r w:rsidR="00A15996">
        <w:rPr>
          <w:rStyle w:val="Char4"/>
          <w:rtl/>
        </w:rPr>
        <w:t>ی</w:t>
      </w:r>
      <w:r w:rsidRPr="00160189">
        <w:rPr>
          <w:rStyle w:val="Char4"/>
          <w:rtl/>
        </w:rPr>
        <w:t xml:space="preserve"> گفت: در سپاه</w:t>
      </w:r>
      <w:r w:rsidR="00A15996">
        <w:rPr>
          <w:rStyle w:val="Char4"/>
          <w:rtl/>
        </w:rPr>
        <w:t>ی</w:t>
      </w:r>
      <w:r w:rsidRPr="00160189">
        <w:rPr>
          <w:rStyle w:val="Char4"/>
          <w:rtl/>
        </w:rPr>
        <w:t>-، مرد</w:t>
      </w:r>
      <w:r w:rsidR="00A15996">
        <w:rPr>
          <w:rStyle w:val="Char4"/>
          <w:rtl/>
        </w:rPr>
        <w:t>ی</w:t>
      </w:r>
      <w:r w:rsidRPr="00160189">
        <w:rPr>
          <w:rStyle w:val="Char4"/>
          <w:rtl/>
        </w:rPr>
        <w:t xml:space="preserve"> از مهاجر</w:t>
      </w:r>
      <w:r w:rsidR="00B9084A">
        <w:rPr>
          <w:rStyle w:val="Char4"/>
          <w:rtl/>
        </w:rPr>
        <w:t>ی</w:t>
      </w:r>
      <w:r w:rsidRPr="00160189">
        <w:rPr>
          <w:rStyle w:val="Char4"/>
          <w:rtl/>
        </w:rPr>
        <w:t>ن به مقعد مرد</w:t>
      </w:r>
      <w:r w:rsidR="00A15996">
        <w:rPr>
          <w:rStyle w:val="Char4"/>
          <w:rtl/>
        </w:rPr>
        <w:t>ی</w:t>
      </w:r>
      <w:r w:rsidRPr="00160189">
        <w:rPr>
          <w:rStyle w:val="Char4"/>
          <w:rtl/>
        </w:rPr>
        <w:t xml:space="preserve"> از انصار زد، انصار</w:t>
      </w:r>
      <w:r w:rsidR="00A15996">
        <w:rPr>
          <w:rStyle w:val="Char4"/>
          <w:rtl/>
        </w:rPr>
        <w:t>ی</w:t>
      </w:r>
      <w:r w:rsidRPr="00160189">
        <w:rPr>
          <w:rStyle w:val="Char4"/>
          <w:rtl/>
        </w:rPr>
        <w:t xml:space="preserve"> گفت: ا</w:t>
      </w:r>
      <w:r w:rsidR="00A15996">
        <w:rPr>
          <w:rStyle w:val="Char4"/>
          <w:rtl/>
        </w:rPr>
        <w:t>ی</w:t>
      </w:r>
      <w:r w:rsidRPr="00160189">
        <w:rPr>
          <w:rStyle w:val="Char4"/>
          <w:rtl/>
        </w:rPr>
        <w:t xml:space="preserve"> انصار، و مهاجر گفت: ا</w:t>
      </w:r>
      <w:r w:rsidR="00A15996">
        <w:rPr>
          <w:rStyle w:val="Char4"/>
          <w:rtl/>
        </w:rPr>
        <w:t>ی</w:t>
      </w:r>
      <w:r w:rsidRPr="00160189">
        <w:rPr>
          <w:rStyle w:val="Char4"/>
          <w:rtl/>
        </w:rPr>
        <w:t xml:space="preserve"> مهاجر</w:t>
      </w:r>
      <w:r w:rsidR="00B9084A">
        <w:rPr>
          <w:rStyle w:val="Char4"/>
          <w:rtl/>
        </w:rPr>
        <w:t>ی</w:t>
      </w:r>
      <w:r w:rsidR="00A82C31">
        <w:rPr>
          <w:rStyle w:val="Char4"/>
          <w:rtl/>
        </w:rPr>
        <w:t>ن</w:t>
      </w:r>
      <w:r w:rsidRPr="00A82C31">
        <w:rPr>
          <w:rStyle w:val="Char4"/>
          <w:vertAlign w:val="superscript"/>
          <w:rtl/>
        </w:rPr>
        <w:footnoteReference w:id="434"/>
      </w:r>
      <w:r w:rsidR="00A82C31">
        <w:rPr>
          <w:rStyle w:val="Char4"/>
          <w:rFonts w:hint="cs"/>
          <w:rtl/>
        </w:rPr>
        <w:t>.</w:t>
      </w:r>
      <w:r w:rsidRPr="00160189">
        <w:rPr>
          <w:rStyle w:val="Char4"/>
          <w:rtl/>
        </w:rPr>
        <w:t xml:space="preserve"> 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w:t>
      </w:r>
      <w:r w:rsidR="00B9084A">
        <w:rPr>
          <w:rStyle w:val="Char4"/>
          <w:rtl/>
        </w:rPr>
        <w:t>ی</w:t>
      </w:r>
      <w:r w:rsidRPr="00160189">
        <w:rPr>
          <w:rStyle w:val="Char4"/>
          <w:rtl/>
        </w:rPr>
        <w:t>ن را شن</w:t>
      </w:r>
      <w:r w:rsidR="00B9084A">
        <w:rPr>
          <w:rStyle w:val="Char4"/>
          <w:rtl/>
        </w:rPr>
        <w:t>ی</w:t>
      </w:r>
      <w:r w:rsidRPr="00160189">
        <w:rPr>
          <w:rStyle w:val="Char4"/>
          <w:rtl/>
        </w:rPr>
        <w:t>د، و گفت: «آواز جاهل</w:t>
      </w:r>
      <w:r w:rsidR="00B9084A">
        <w:rPr>
          <w:rStyle w:val="Char4"/>
          <w:rtl/>
        </w:rPr>
        <w:t>ی</w:t>
      </w:r>
      <w:r w:rsidRPr="00160189">
        <w:rPr>
          <w:rStyle w:val="Char4"/>
          <w:rtl/>
        </w:rPr>
        <w:t>ت چرا بلند م</w:t>
      </w:r>
      <w:r w:rsidR="00A15996">
        <w:rPr>
          <w:rStyle w:val="Char4"/>
          <w:rtl/>
        </w:rPr>
        <w:t>ی</w:t>
      </w:r>
      <w:r w:rsidRPr="00160189">
        <w:rPr>
          <w:rStyle w:val="Char4"/>
          <w:rtl/>
        </w:rPr>
        <w:t>‏شود؟» گفتند: ا</w:t>
      </w:r>
      <w:r w:rsidR="00A15996">
        <w:rPr>
          <w:rStyle w:val="Char4"/>
          <w:rtl/>
        </w:rPr>
        <w:t>ی</w:t>
      </w:r>
      <w:r w:rsidRPr="00160189">
        <w:rPr>
          <w:rStyle w:val="Char4"/>
          <w:rtl/>
        </w:rPr>
        <w:t xml:space="preserve"> رسول خدا، مرد</w:t>
      </w:r>
      <w:r w:rsidR="00A15996">
        <w:rPr>
          <w:rStyle w:val="Char4"/>
          <w:rtl/>
        </w:rPr>
        <w:t>ی</w:t>
      </w:r>
      <w:r w:rsidRPr="00160189">
        <w:rPr>
          <w:rStyle w:val="Char4"/>
          <w:rtl/>
        </w:rPr>
        <w:t xml:space="preserve"> از مهاجر</w:t>
      </w:r>
      <w:r w:rsidR="00B9084A">
        <w:rPr>
          <w:rStyle w:val="Char4"/>
          <w:rtl/>
        </w:rPr>
        <w:t>ی</w:t>
      </w:r>
      <w:r w:rsidRPr="00160189">
        <w:rPr>
          <w:rStyle w:val="Char4"/>
          <w:rtl/>
        </w:rPr>
        <w:t>ن مرد</w:t>
      </w:r>
      <w:r w:rsidR="00A15996">
        <w:rPr>
          <w:rStyle w:val="Char4"/>
          <w:rtl/>
        </w:rPr>
        <w:t>ی</w:t>
      </w:r>
      <w:r w:rsidRPr="00160189">
        <w:rPr>
          <w:rStyle w:val="Char4"/>
          <w:rtl/>
        </w:rPr>
        <w:t xml:space="preserve"> از انصار را زده است،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«ا</w:t>
      </w:r>
      <w:r w:rsidR="00B9084A">
        <w:rPr>
          <w:rStyle w:val="Char4"/>
          <w:rtl/>
        </w:rPr>
        <w:t>ی</w:t>
      </w:r>
      <w:r w:rsidRPr="00160189">
        <w:rPr>
          <w:rStyle w:val="Char4"/>
          <w:rtl/>
        </w:rPr>
        <w:t>ن را بگذار</w:t>
      </w:r>
      <w:r w:rsidR="00B9084A">
        <w:rPr>
          <w:rStyle w:val="Char4"/>
          <w:rtl/>
        </w:rPr>
        <w:t>ی</w:t>
      </w:r>
      <w:r w:rsidRPr="00160189">
        <w:rPr>
          <w:rStyle w:val="Char4"/>
          <w:rtl/>
        </w:rPr>
        <w:t xml:space="preserve">د، </w:t>
      </w:r>
      <w:r w:rsidR="009D063B">
        <w:rPr>
          <w:rStyle w:val="Char4"/>
          <w:rtl/>
        </w:rPr>
        <w:t>ک</w:t>
      </w:r>
      <w:r w:rsidRPr="00160189">
        <w:rPr>
          <w:rStyle w:val="Char4"/>
          <w:rtl/>
        </w:rPr>
        <w:t>ه بد بو</w:t>
      </w:r>
      <w:r w:rsidR="00A15996">
        <w:rPr>
          <w:rStyle w:val="Char4"/>
          <w:rtl/>
        </w:rPr>
        <w:t>ی</w:t>
      </w:r>
      <w:r w:rsidRPr="00160189">
        <w:rPr>
          <w:rStyle w:val="Char4"/>
          <w:rtl/>
        </w:rPr>
        <w:t xml:space="preserve"> است</w:t>
      </w:r>
      <w:r w:rsidRPr="00160189">
        <w:rPr>
          <w:rStyle w:val="Char4"/>
          <w:rFonts w:hint="cs"/>
          <w:rtl/>
        </w:rPr>
        <w:t>»</w:t>
      </w:r>
      <w:r w:rsidRPr="00A82C31">
        <w:rPr>
          <w:rStyle w:val="Char4"/>
          <w:vertAlign w:val="superscript"/>
          <w:rtl/>
        </w:rPr>
        <w:footnoteReference w:id="435"/>
      </w:r>
      <w:r w:rsidRPr="00160189">
        <w:rPr>
          <w:rStyle w:val="Char4"/>
          <w:rtl/>
        </w:rPr>
        <w:t>. بعد ا</w:t>
      </w:r>
      <w:r w:rsidR="00B9084A">
        <w:rPr>
          <w:rStyle w:val="Char4"/>
          <w:rtl/>
        </w:rPr>
        <w:t>ی</w:t>
      </w:r>
      <w:r w:rsidRPr="00160189">
        <w:rPr>
          <w:rStyle w:val="Char4"/>
          <w:rtl/>
        </w:rPr>
        <w:t>ن را عبد</w:t>
      </w:r>
      <w:r w:rsidR="001224D1">
        <w:rPr>
          <w:rStyle w:val="Char4"/>
          <w:rtl/>
        </w:rPr>
        <w:t>الله</w:t>
      </w:r>
      <w:r w:rsidRPr="00160189">
        <w:rPr>
          <w:rStyle w:val="Char4"/>
          <w:rtl/>
        </w:rPr>
        <w:t xml:space="preserve"> بن اب</w:t>
      </w:r>
      <w:r w:rsidR="00A15996">
        <w:rPr>
          <w:rStyle w:val="Char4"/>
          <w:rtl/>
        </w:rPr>
        <w:t>ی</w:t>
      </w:r>
      <w:r w:rsidRPr="00160189">
        <w:rPr>
          <w:rStyle w:val="Char4"/>
          <w:rtl/>
        </w:rPr>
        <w:t xml:space="preserve"> شن</w:t>
      </w:r>
      <w:r w:rsidR="00B9084A">
        <w:rPr>
          <w:rStyle w:val="Char4"/>
          <w:rtl/>
        </w:rPr>
        <w:t>ی</w:t>
      </w:r>
      <w:r w:rsidRPr="00160189">
        <w:rPr>
          <w:rStyle w:val="Char4"/>
          <w:rtl/>
        </w:rPr>
        <w:t>د، و گفت: آ</w:t>
      </w:r>
      <w:r w:rsidR="00B9084A">
        <w:rPr>
          <w:rStyle w:val="Char4"/>
          <w:rtl/>
        </w:rPr>
        <w:t>ی</w:t>
      </w:r>
      <w:r w:rsidRPr="00160189">
        <w:rPr>
          <w:rStyle w:val="Char4"/>
          <w:rtl/>
        </w:rPr>
        <w:t>ا (مهاجر</w:t>
      </w:r>
      <w:r w:rsidR="00B9084A">
        <w:rPr>
          <w:rStyle w:val="Char4"/>
          <w:rtl/>
        </w:rPr>
        <w:t>ی</w:t>
      </w:r>
      <w:r w:rsidRPr="00160189">
        <w:rPr>
          <w:rStyle w:val="Char4"/>
          <w:rtl/>
        </w:rPr>
        <w:t>ن)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ار را </w:t>
      </w:r>
      <w:r w:rsidR="009D063B">
        <w:rPr>
          <w:rStyle w:val="Char4"/>
          <w:rtl/>
        </w:rPr>
        <w:t>ک</w:t>
      </w:r>
      <w:r w:rsidR="00A82C31">
        <w:rPr>
          <w:rStyle w:val="Char4"/>
          <w:rtl/>
        </w:rPr>
        <w:t>رده‏اند؟! -به خدا سوگند</w:t>
      </w:r>
      <w:r w:rsidRPr="00160189">
        <w:rPr>
          <w:rStyle w:val="Char4"/>
          <w:rtl/>
        </w:rPr>
        <w:t>- اگر به مد</w:t>
      </w:r>
      <w:r w:rsidR="00B9084A">
        <w:rPr>
          <w:rStyle w:val="Char4"/>
          <w:rtl/>
        </w:rPr>
        <w:t>ی</w:t>
      </w:r>
      <w:r w:rsidRPr="00160189">
        <w:rPr>
          <w:rStyle w:val="Char4"/>
          <w:rtl/>
        </w:rPr>
        <w:t>نه برگشت</w:t>
      </w:r>
      <w:r w:rsidR="00B9084A">
        <w:rPr>
          <w:rStyle w:val="Char4"/>
          <w:rtl/>
        </w:rPr>
        <w:t>ی</w:t>
      </w:r>
      <w:r w:rsidRPr="00160189">
        <w:rPr>
          <w:rStyle w:val="Char4"/>
          <w:rtl/>
        </w:rPr>
        <w:t>م، عزّتمندتر، ذل</w:t>
      </w:r>
      <w:r w:rsidR="00B9084A">
        <w:rPr>
          <w:rStyle w:val="Char4"/>
          <w:rtl/>
        </w:rPr>
        <w:t>ی</w:t>
      </w:r>
      <w:r w:rsidRPr="00160189">
        <w:rPr>
          <w:rStyle w:val="Char4"/>
          <w:rtl/>
        </w:rPr>
        <w:t>ل‏تر را از آن ب</w:t>
      </w:r>
      <w:r w:rsidR="00B9084A">
        <w:rPr>
          <w:rStyle w:val="Char4"/>
          <w:rtl/>
        </w:rPr>
        <w:t>ی</w:t>
      </w:r>
      <w:r w:rsidRPr="00160189">
        <w:rPr>
          <w:rStyle w:val="Char4"/>
          <w:rtl/>
        </w:rPr>
        <w:t>رون خواهد نمود، ا</w:t>
      </w:r>
      <w:r w:rsidR="00B9084A">
        <w:rPr>
          <w:rStyle w:val="Char4"/>
          <w:rtl/>
        </w:rPr>
        <w:t>ی</w:t>
      </w:r>
      <w:r w:rsidRPr="00160189">
        <w:rPr>
          <w:rStyle w:val="Char4"/>
          <w:rtl/>
        </w:rPr>
        <w:t>ن سخن به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رس</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برخاست و گفت: ا</w:t>
      </w:r>
      <w:r w:rsidR="00A15996">
        <w:rPr>
          <w:rStyle w:val="Char4"/>
          <w:rtl/>
        </w:rPr>
        <w:t>ی</w:t>
      </w:r>
      <w:r w:rsidRPr="00160189">
        <w:rPr>
          <w:rStyle w:val="Char4"/>
          <w:rtl/>
        </w:rPr>
        <w:t xml:space="preserve"> رسول خدا، مرا بگذار </w:t>
      </w:r>
      <w:r w:rsidR="009D063B">
        <w:rPr>
          <w:rStyle w:val="Char4"/>
          <w:rtl/>
        </w:rPr>
        <w:t>ک</w:t>
      </w:r>
      <w:r w:rsidRPr="00160189">
        <w:rPr>
          <w:rStyle w:val="Char4"/>
          <w:rtl/>
        </w:rPr>
        <w:t>ه گردن ا</w:t>
      </w:r>
      <w:r w:rsidR="00B9084A">
        <w:rPr>
          <w:rStyle w:val="Char4"/>
          <w:rtl/>
        </w:rPr>
        <w:t>ی</w:t>
      </w:r>
      <w:r w:rsidRPr="00160189">
        <w:rPr>
          <w:rStyle w:val="Char4"/>
          <w:rtl/>
        </w:rPr>
        <w:t>ن منافق را بزنم.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«بگذارش، تا مردم نگو</w:t>
      </w:r>
      <w:r w:rsidR="00B9084A">
        <w:rPr>
          <w:rStyle w:val="Char4"/>
          <w:rtl/>
        </w:rPr>
        <w:t>ی</w:t>
      </w:r>
      <w:r w:rsidRPr="00160189">
        <w:rPr>
          <w:rStyle w:val="Char4"/>
          <w:rtl/>
        </w:rPr>
        <w:t xml:space="preserve">ند </w:t>
      </w:r>
      <w:r w:rsidR="009D063B">
        <w:rPr>
          <w:rStyle w:val="Char4"/>
          <w:rtl/>
        </w:rPr>
        <w:t>ک</w:t>
      </w:r>
      <w:r w:rsidRPr="00160189">
        <w:rPr>
          <w:rStyle w:val="Char4"/>
          <w:rtl/>
        </w:rPr>
        <w:t xml:space="preserve">ه </w:t>
      </w:r>
      <w:r w:rsidRPr="00A82C31">
        <w:rPr>
          <w:rStyle w:val="Char4"/>
          <w:spacing w:val="-4"/>
          <w:rtl/>
        </w:rPr>
        <w:t xml:space="preserve">محمّد </w:t>
      </w:r>
      <w:r w:rsidR="00B9084A" w:rsidRPr="00A82C31">
        <w:rPr>
          <w:rStyle w:val="Char4"/>
          <w:spacing w:val="-4"/>
          <w:rtl/>
        </w:rPr>
        <w:t>ی</w:t>
      </w:r>
      <w:r w:rsidRPr="00A82C31">
        <w:rPr>
          <w:rStyle w:val="Char4"/>
          <w:spacing w:val="-4"/>
          <w:rtl/>
        </w:rPr>
        <w:t>اران خود را م</w:t>
      </w:r>
      <w:r w:rsidR="00A15996" w:rsidRPr="00A82C31">
        <w:rPr>
          <w:rStyle w:val="Char4"/>
          <w:spacing w:val="-4"/>
          <w:rtl/>
        </w:rPr>
        <w:t>ی</w:t>
      </w:r>
      <w:r w:rsidRPr="00A82C31">
        <w:rPr>
          <w:rStyle w:val="Char4"/>
          <w:spacing w:val="-4"/>
          <w:rtl/>
        </w:rPr>
        <w:t>‏</w:t>
      </w:r>
      <w:r w:rsidR="009D063B" w:rsidRPr="00A82C31">
        <w:rPr>
          <w:rStyle w:val="Char4"/>
          <w:spacing w:val="-4"/>
          <w:rtl/>
        </w:rPr>
        <w:t>ک</w:t>
      </w:r>
      <w:r w:rsidRPr="00A82C31">
        <w:rPr>
          <w:rStyle w:val="Char4"/>
          <w:spacing w:val="-4"/>
          <w:rtl/>
        </w:rPr>
        <w:t>شد». تعداد انصار از مهاجر</w:t>
      </w:r>
      <w:r w:rsidR="00B9084A" w:rsidRPr="00A82C31">
        <w:rPr>
          <w:rStyle w:val="Char4"/>
          <w:spacing w:val="-4"/>
          <w:rtl/>
        </w:rPr>
        <w:t>ی</w:t>
      </w:r>
      <w:r w:rsidRPr="00A82C31">
        <w:rPr>
          <w:rStyle w:val="Char4"/>
          <w:spacing w:val="-4"/>
          <w:rtl/>
        </w:rPr>
        <w:t>ن هنگام</w:t>
      </w:r>
      <w:r w:rsidR="00A15996" w:rsidRPr="00A82C31">
        <w:rPr>
          <w:rStyle w:val="Char4"/>
          <w:spacing w:val="-4"/>
          <w:rtl/>
        </w:rPr>
        <w:t>ی</w:t>
      </w:r>
      <w:r w:rsidRPr="00A82C31">
        <w:rPr>
          <w:rStyle w:val="Char4"/>
          <w:spacing w:val="-4"/>
          <w:rtl/>
        </w:rPr>
        <w:t xml:space="preserve"> </w:t>
      </w:r>
      <w:r w:rsidR="009D063B" w:rsidRPr="00A82C31">
        <w:rPr>
          <w:rStyle w:val="Char4"/>
          <w:spacing w:val="-4"/>
          <w:rtl/>
        </w:rPr>
        <w:t>ک</w:t>
      </w:r>
      <w:r w:rsidRPr="00A82C31">
        <w:rPr>
          <w:rStyle w:val="Char4"/>
          <w:spacing w:val="-4"/>
          <w:rtl/>
        </w:rPr>
        <w:t>ه به مد</w:t>
      </w:r>
      <w:r w:rsidR="00B9084A" w:rsidRPr="00A82C31">
        <w:rPr>
          <w:rStyle w:val="Char4"/>
          <w:spacing w:val="-4"/>
          <w:rtl/>
        </w:rPr>
        <w:t>ی</w:t>
      </w:r>
      <w:r w:rsidRPr="00A82C31">
        <w:rPr>
          <w:rStyle w:val="Char4"/>
          <w:spacing w:val="-4"/>
          <w:rtl/>
        </w:rPr>
        <w:t>نه آمده بودند، ز</w:t>
      </w:r>
      <w:r w:rsidR="00B9084A" w:rsidRPr="00A82C31">
        <w:rPr>
          <w:rStyle w:val="Char4"/>
          <w:spacing w:val="-4"/>
          <w:rtl/>
        </w:rPr>
        <w:t>ی</w:t>
      </w:r>
      <w:r w:rsidRPr="00A82C31">
        <w:rPr>
          <w:rStyle w:val="Char4"/>
          <w:spacing w:val="-4"/>
          <w:rtl/>
        </w:rPr>
        <w:t>ادتر بود،ول</w:t>
      </w:r>
      <w:r w:rsidR="00A15996" w:rsidRPr="00A82C31">
        <w:rPr>
          <w:rStyle w:val="Char4"/>
          <w:spacing w:val="-4"/>
          <w:rtl/>
        </w:rPr>
        <w:t>ی</w:t>
      </w:r>
      <w:r w:rsidRPr="00A82C31">
        <w:rPr>
          <w:rStyle w:val="Char4"/>
          <w:spacing w:val="-4"/>
          <w:rtl/>
        </w:rPr>
        <w:t xml:space="preserve"> بعد مهاجر</w:t>
      </w:r>
      <w:r w:rsidR="00B9084A" w:rsidRPr="00A82C31">
        <w:rPr>
          <w:rStyle w:val="Char4"/>
          <w:spacing w:val="-4"/>
          <w:rtl/>
        </w:rPr>
        <w:t>ی</w:t>
      </w:r>
      <w:r w:rsidRPr="00A82C31">
        <w:rPr>
          <w:rStyle w:val="Char4"/>
          <w:spacing w:val="-4"/>
          <w:rtl/>
        </w:rPr>
        <w:t>ن ز</w:t>
      </w:r>
      <w:r w:rsidR="00B9084A" w:rsidRPr="00A82C31">
        <w:rPr>
          <w:rStyle w:val="Char4"/>
          <w:spacing w:val="-4"/>
          <w:rtl/>
        </w:rPr>
        <w:t>ی</w:t>
      </w:r>
      <w:r w:rsidR="00A82C31" w:rsidRPr="00A82C31">
        <w:rPr>
          <w:rStyle w:val="Char4"/>
          <w:spacing w:val="-4"/>
          <w:rtl/>
        </w:rPr>
        <w:t>اد شدند</w:t>
      </w:r>
      <w:r w:rsidRPr="00A82C31">
        <w:rPr>
          <w:rStyle w:val="Char4"/>
          <w:spacing w:val="-4"/>
          <w:vertAlign w:val="superscript"/>
          <w:rtl/>
        </w:rPr>
        <w:footnoteReference w:id="436"/>
      </w:r>
      <w:r w:rsidR="00A82C31" w:rsidRPr="00A82C31">
        <w:rPr>
          <w:rStyle w:val="Char4"/>
          <w:rFonts w:hint="cs"/>
          <w:spacing w:val="-4"/>
          <w:rtl/>
        </w:rPr>
        <w:t>.</w:t>
      </w:r>
      <w:r w:rsidRPr="00A82C31">
        <w:rPr>
          <w:rStyle w:val="Char4"/>
          <w:spacing w:val="-4"/>
          <w:rtl/>
        </w:rPr>
        <w:t xml:space="preserve"> ا</w:t>
      </w:r>
      <w:r w:rsidR="00B9084A" w:rsidRPr="00A82C31">
        <w:rPr>
          <w:rStyle w:val="Char4"/>
          <w:spacing w:val="-4"/>
          <w:rtl/>
        </w:rPr>
        <w:t>ی</w:t>
      </w:r>
      <w:r w:rsidRPr="00A82C31">
        <w:rPr>
          <w:rStyle w:val="Char4"/>
          <w:spacing w:val="-4"/>
          <w:rtl/>
        </w:rPr>
        <w:t>ن را همچن</w:t>
      </w:r>
      <w:r w:rsidR="00B9084A" w:rsidRPr="00A82C31">
        <w:rPr>
          <w:rStyle w:val="Char4"/>
          <w:spacing w:val="-4"/>
          <w:rtl/>
        </w:rPr>
        <w:t>ی</w:t>
      </w:r>
      <w:r w:rsidRPr="00A82C31">
        <w:rPr>
          <w:rStyle w:val="Char4"/>
          <w:spacing w:val="-4"/>
          <w:rtl/>
        </w:rPr>
        <w:t>ن مسلم، امام احمد، و ب</w:t>
      </w:r>
      <w:r w:rsidR="00B9084A" w:rsidRPr="00A82C31">
        <w:rPr>
          <w:rStyle w:val="Char4"/>
          <w:spacing w:val="-4"/>
          <w:rtl/>
        </w:rPr>
        <w:t>ی</w:t>
      </w:r>
      <w:r w:rsidRPr="00A82C31">
        <w:rPr>
          <w:rStyle w:val="Char4"/>
          <w:spacing w:val="-4"/>
          <w:rtl/>
        </w:rPr>
        <w:t>هق</w:t>
      </w:r>
      <w:r w:rsidR="00A15996" w:rsidRPr="00A82C31">
        <w:rPr>
          <w:rStyle w:val="Char4"/>
          <w:spacing w:val="-4"/>
          <w:rtl/>
        </w:rPr>
        <w:t>ی</w:t>
      </w:r>
      <w:r w:rsidRPr="00A82C31">
        <w:rPr>
          <w:rStyle w:val="Char4"/>
          <w:spacing w:val="-4"/>
          <w:rtl/>
        </w:rPr>
        <w:t xml:space="preserve"> از جابر</w:t>
      </w:r>
      <w:r w:rsidR="00437588">
        <w:rPr>
          <w:rStyle w:val="Char4"/>
          <w:spacing w:val="-4"/>
          <w:rtl/>
        </w:rPr>
        <w:t xml:space="preserve"> </w:t>
      </w:r>
      <w:r w:rsidR="00437588" w:rsidRPr="00437588">
        <w:rPr>
          <w:rFonts w:ascii="Courier New" w:hAnsi="Courier New" w:cs="CTraditional Arabic"/>
          <w:spacing w:val="-4"/>
          <w:rtl/>
          <w:lang w:bidi="fa-IR"/>
        </w:rPr>
        <w:t>س</w:t>
      </w:r>
      <w:r w:rsidRPr="00A82C31">
        <w:rPr>
          <w:rStyle w:val="Char4"/>
          <w:spacing w:val="-4"/>
          <w:rtl/>
        </w:rPr>
        <w:t xml:space="preserve"> به مانند آن، چنان </w:t>
      </w:r>
      <w:r w:rsidR="009D063B" w:rsidRPr="00A82C31">
        <w:rPr>
          <w:rStyle w:val="Char4"/>
          <w:spacing w:val="-4"/>
          <w:rtl/>
        </w:rPr>
        <w:t>ک</w:t>
      </w:r>
      <w:r w:rsidRPr="00A82C31">
        <w:rPr>
          <w:rStyle w:val="Char4"/>
          <w:spacing w:val="-4"/>
          <w:rtl/>
        </w:rPr>
        <w:t>ه در تفس</w:t>
      </w:r>
      <w:r w:rsidR="00B9084A" w:rsidRPr="00A82C31">
        <w:rPr>
          <w:rStyle w:val="Char4"/>
          <w:spacing w:val="-4"/>
          <w:rtl/>
        </w:rPr>
        <w:t>ی</w:t>
      </w:r>
      <w:r w:rsidRPr="00A82C31">
        <w:rPr>
          <w:rStyle w:val="Char4"/>
          <w:spacing w:val="-4"/>
          <w:rtl/>
        </w:rPr>
        <w:t xml:space="preserve">ر ابن </w:t>
      </w:r>
      <w:r w:rsidR="009D063B" w:rsidRPr="00A82C31">
        <w:rPr>
          <w:rStyle w:val="Char4"/>
          <w:spacing w:val="-4"/>
          <w:rtl/>
        </w:rPr>
        <w:t>ک</w:t>
      </w:r>
      <w:r w:rsidRPr="00A82C31">
        <w:rPr>
          <w:rStyle w:val="Char4"/>
          <w:spacing w:val="-4"/>
          <w:rtl/>
        </w:rPr>
        <w:t>ث</w:t>
      </w:r>
      <w:r w:rsidR="00B9084A" w:rsidRPr="00A82C31">
        <w:rPr>
          <w:rStyle w:val="Char4"/>
          <w:spacing w:val="-4"/>
          <w:rtl/>
        </w:rPr>
        <w:t>ی</w:t>
      </w:r>
      <w:r w:rsidRPr="00A82C31">
        <w:rPr>
          <w:rStyle w:val="Char4"/>
          <w:spacing w:val="-4"/>
          <w:rtl/>
        </w:rPr>
        <w:t xml:space="preserve">ر </w:t>
      </w:r>
      <w:r w:rsidRPr="00A82C31">
        <w:rPr>
          <w:rStyle w:val="Char4"/>
          <w:rFonts w:hint="cs"/>
          <w:spacing w:val="-4"/>
          <w:rtl/>
        </w:rPr>
        <w:t>(</w:t>
      </w:r>
      <w:r w:rsidRPr="00A82C31">
        <w:rPr>
          <w:rStyle w:val="Char4"/>
          <w:spacing w:val="-4"/>
          <w:rtl/>
        </w:rPr>
        <w:t>370/4</w:t>
      </w:r>
      <w:r w:rsidRPr="00A82C31">
        <w:rPr>
          <w:rStyle w:val="Char4"/>
          <w:rFonts w:hint="cs"/>
          <w:spacing w:val="-4"/>
          <w:rtl/>
        </w:rPr>
        <w:t>)</w:t>
      </w:r>
      <w:r w:rsidRPr="00A82C31">
        <w:rPr>
          <w:rStyle w:val="Char4"/>
          <w:spacing w:val="-4"/>
          <w:rtl/>
        </w:rPr>
        <w:t xml:space="preserve"> آمده، روا</w:t>
      </w:r>
      <w:r w:rsidR="00B9084A" w:rsidRPr="00A82C31">
        <w:rPr>
          <w:rStyle w:val="Char4"/>
          <w:spacing w:val="-4"/>
          <w:rtl/>
        </w:rPr>
        <w:t>ی</w:t>
      </w:r>
      <w:r w:rsidRPr="00A82C31">
        <w:rPr>
          <w:rStyle w:val="Char4"/>
          <w:spacing w:val="-4"/>
          <w:rtl/>
        </w:rPr>
        <w:t>ت نموده‏اند.</w:t>
      </w:r>
    </w:p>
    <w:p w:rsidR="00797E01" w:rsidRPr="003F097C" w:rsidRDefault="00797E01" w:rsidP="008D1BC1">
      <w:pPr>
        <w:ind w:firstLine="284"/>
        <w:jc w:val="both"/>
        <w:rPr>
          <w:rStyle w:val="Char4"/>
          <w:rtl/>
        </w:rPr>
      </w:pPr>
      <w:r w:rsidRPr="003F097C">
        <w:rPr>
          <w:rStyle w:val="Char4"/>
          <w:rtl/>
        </w:rPr>
        <w:t>ابن اب</w:t>
      </w:r>
      <w:r w:rsidR="00A15996" w:rsidRPr="003F097C">
        <w:rPr>
          <w:rStyle w:val="Char4"/>
          <w:rtl/>
        </w:rPr>
        <w:t>ی</w:t>
      </w:r>
      <w:r w:rsidRPr="003F097C">
        <w:rPr>
          <w:rStyle w:val="Char4"/>
          <w:rtl/>
        </w:rPr>
        <w:t xml:space="preserve"> حاتم از عروه بن زب</w:t>
      </w:r>
      <w:r w:rsidR="00B9084A" w:rsidRPr="003F097C">
        <w:rPr>
          <w:rStyle w:val="Char4"/>
          <w:rtl/>
        </w:rPr>
        <w:t>ی</w:t>
      </w:r>
      <w:r w:rsidRPr="003F097C">
        <w:rPr>
          <w:rStyle w:val="Char4"/>
          <w:rtl/>
        </w:rPr>
        <w:t>ر و عمروبن ثابت انصار</w:t>
      </w:r>
      <w:r w:rsidR="00A15996" w:rsidRPr="003F097C">
        <w:rPr>
          <w:rStyle w:val="Char4"/>
          <w:rtl/>
        </w:rPr>
        <w:t>ی</w:t>
      </w:r>
      <w:r w:rsidRPr="003F097C">
        <w:rPr>
          <w:rStyle w:val="Char4"/>
          <w:rtl/>
        </w:rPr>
        <w:t xml:space="preserve"> روا</w:t>
      </w:r>
      <w:r w:rsidR="00B9084A" w:rsidRPr="003F097C">
        <w:rPr>
          <w:rStyle w:val="Char4"/>
          <w:rtl/>
        </w:rPr>
        <w:t>ی</w:t>
      </w:r>
      <w:r w:rsidRPr="003F097C">
        <w:rPr>
          <w:rStyle w:val="Char4"/>
          <w:rtl/>
        </w:rPr>
        <w:t xml:space="preserve">ت نموده </w:t>
      </w:r>
      <w:r w:rsidR="009D063B" w:rsidRPr="003F097C">
        <w:rPr>
          <w:rStyle w:val="Char4"/>
          <w:rtl/>
        </w:rPr>
        <w:t>ک</w:t>
      </w:r>
      <w:r w:rsidRPr="003F097C">
        <w:rPr>
          <w:rStyle w:val="Char4"/>
          <w:rtl/>
        </w:rPr>
        <w:t>ه: رسول خدا</w:t>
      </w:r>
      <w:r w:rsidR="00437588" w:rsidRPr="003F097C">
        <w:rPr>
          <w:rFonts w:ascii="Courier New" w:hAnsi="Courier New" w:cs="CTraditional Arabic" w:hint="cs"/>
          <w:rtl/>
          <w:lang w:bidi="fa-IR"/>
        </w:rPr>
        <w:t>ص</w:t>
      </w:r>
      <w:r w:rsidRPr="003F097C">
        <w:rPr>
          <w:rStyle w:val="Char4"/>
          <w:rtl/>
        </w:rPr>
        <w:t xml:space="preserve"> غزوه مر</w:t>
      </w:r>
      <w:r w:rsidR="00B9084A" w:rsidRPr="003F097C">
        <w:rPr>
          <w:rStyle w:val="Char4"/>
          <w:rtl/>
        </w:rPr>
        <w:t>ی</w:t>
      </w:r>
      <w:r w:rsidRPr="003F097C">
        <w:rPr>
          <w:rStyle w:val="Char4"/>
          <w:rtl/>
        </w:rPr>
        <w:t>س</w:t>
      </w:r>
      <w:r w:rsidR="00B9084A" w:rsidRPr="003F097C">
        <w:rPr>
          <w:rStyle w:val="Char4"/>
          <w:rtl/>
        </w:rPr>
        <w:t>ی</w:t>
      </w:r>
      <w:r w:rsidR="00A82C31" w:rsidRPr="003F097C">
        <w:rPr>
          <w:rStyle w:val="Char4"/>
          <w:rtl/>
        </w:rPr>
        <w:t>ع را انجام داد -</w:t>
      </w:r>
      <w:r w:rsidRPr="003F097C">
        <w:rPr>
          <w:rStyle w:val="Char4"/>
          <w:rtl/>
        </w:rPr>
        <w:t>و ا</w:t>
      </w:r>
      <w:r w:rsidR="00B9084A" w:rsidRPr="003F097C">
        <w:rPr>
          <w:rStyle w:val="Char4"/>
          <w:rtl/>
        </w:rPr>
        <w:t>ی</w:t>
      </w:r>
      <w:r w:rsidRPr="003F097C">
        <w:rPr>
          <w:rStyle w:val="Char4"/>
          <w:rtl/>
        </w:rPr>
        <w:t>ن همان غزو</w:t>
      </w:r>
      <w:r w:rsidR="00A15996" w:rsidRPr="003F097C">
        <w:rPr>
          <w:rStyle w:val="Char4"/>
          <w:rtl/>
        </w:rPr>
        <w:t>ی</w:t>
      </w:r>
      <w:r w:rsidRPr="003F097C">
        <w:rPr>
          <w:rStyle w:val="Char4"/>
          <w:rtl/>
        </w:rPr>
        <w:t xml:space="preserve"> ا</w:t>
      </w:r>
      <w:r w:rsidR="00A15996" w:rsidRPr="003F097C">
        <w:rPr>
          <w:rStyle w:val="Char4"/>
          <w:rtl/>
        </w:rPr>
        <w:t>ی</w:t>
      </w:r>
      <w:r w:rsidRPr="003F097C">
        <w:rPr>
          <w:rStyle w:val="Char4"/>
          <w:rtl/>
        </w:rPr>
        <w:t xml:space="preserve"> است </w:t>
      </w:r>
      <w:r w:rsidR="009D063B" w:rsidRPr="003F097C">
        <w:rPr>
          <w:rStyle w:val="Char4"/>
          <w:rtl/>
        </w:rPr>
        <w:t>ک</w:t>
      </w:r>
      <w:r w:rsidRPr="003F097C">
        <w:rPr>
          <w:rStyle w:val="Char4"/>
          <w:rtl/>
        </w:rPr>
        <w:t>ه رسول خدا</w:t>
      </w:r>
      <w:r w:rsidR="00437588" w:rsidRPr="003F097C">
        <w:rPr>
          <w:rStyle w:val="Char4"/>
          <w:rtl/>
        </w:rPr>
        <w:t xml:space="preserve"> </w:t>
      </w:r>
      <w:r w:rsidR="00437588" w:rsidRPr="003F097C">
        <w:rPr>
          <w:rFonts w:ascii="Courier New" w:hAnsi="Courier New" w:cs="CTraditional Arabic" w:hint="cs"/>
          <w:rtl/>
          <w:lang w:bidi="fa-IR"/>
        </w:rPr>
        <w:t>ص</w:t>
      </w:r>
      <w:r w:rsidRPr="003F097C">
        <w:rPr>
          <w:rStyle w:val="Char4"/>
          <w:rtl/>
        </w:rPr>
        <w:t xml:space="preserve"> در آن منات طاغ</w:t>
      </w:r>
      <w:r w:rsidR="00B9084A" w:rsidRPr="003F097C">
        <w:rPr>
          <w:rStyle w:val="Char4"/>
          <w:rtl/>
        </w:rPr>
        <w:t>ی</w:t>
      </w:r>
      <w:r w:rsidRPr="003F097C">
        <w:rPr>
          <w:rStyle w:val="Char4"/>
          <w:rtl/>
        </w:rPr>
        <w:t xml:space="preserve">ه را </w:t>
      </w:r>
      <w:r w:rsidR="009D063B" w:rsidRPr="003F097C">
        <w:rPr>
          <w:rStyle w:val="Char4"/>
          <w:rtl/>
        </w:rPr>
        <w:t>ک</w:t>
      </w:r>
      <w:r w:rsidRPr="003F097C">
        <w:rPr>
          <w:rStyle w:val="Char4"/>
          <w:rtl/>
        </w:rPr>
        <w:t>ه م</w:t>
      </w:r>
      <w:r w:rsidR="00B9084A" w:rsidRPr="003F097C">
        <w:rPr>
          <w:rStyle w:val="Char4"/>
          <w:rtl/>
        </w:rPr>
        <w:t>ی</w:t>
      </w:r>
      <w:r w:rsidRPr="003F097C">
        <w:rPr>
          <w:rStyle w:val="Char4"/>
          <w:rtl/>
        </w:rPr>
        <w:t>ان عقب مشلل</w:t>
      </w:r>
      <w:r w:rsidRPr="003F097C">
        <w:rPr>
          <w:rStyle w:val="Char4"/>
          <w:vertAlign w:val="superscript"/>
          <w:rtl/>
        </w:rPr>
        <w:footnoteReference w:id="437"/>
      </w:r>
      <w:r w:rsidRPr="003F097C">
        <w:rPr>
          <w:rStyle w:val="Char4"/>
          <w:rtl/>
        </w:rPr>
        <w:t xml:space="preserve"> و م</w:t>
      </w:r>
      <w:r w:rsidR="00B9084A" w:rsidRPr="003F097C">
        <w:rPr>
          <w:rStyle w:val="Char4"/>
          <w:rtl/>
        </w:rPr>
        <w:t>ی</w:t>
      </w:r>
      <w:r w:rsidR="00A82C31" w:rsidRPr="003F097C">
        <w:rPr>
          <w:rStyle w:val="Char4"/>
          <w:rtl/>
        </w:rPr>
        <w:t>ان بحر قرار داشت، منهدم نمود</w:t>
      </w:r>
      <w:r w:rsidRPr="003F097C">
        <w:rPr>
          <w:rStyle w:val="Char4"/>
          <w:rtl/>
        </w:rPr>
        <w:t>- رسول خدا</w:t>
      </w:r>
      <w:r w:rsidR="00437588" w:rsidRPr="003F097C">
        <w:rPr>
          <w:rStyle w:val="Char4"/>
          <w:rtl/>
        </w:rPr>
        <w:t xml:space="preserve"> </w:t>
      </w:r>
      <w:r w:rsidR="00437588" w:rsidRPr="003F097C">
        <w:rPr>
          <w:rFonts w:ascii="Courier New" w:hAnsi="Courier New" w:cs="CTraditional Arabic" w:hint="cs"/>
          <w:rtl/>
          <w:lang w:bidi="fa-IR"/>
        </w:rPr>
        <w:t>ص</w:t>
      </w:r>
      <w:r w:rsidRPr="003F097C">
        <w:rPr>
          <w:rStyle w:val="Char4"/>
          <w:rtl/>
        </w:rPr>
        <w:t xml:space="preserve"> خالدبن ول</w:t>
      </w:r>
      <w:r w:rsidR="00B9084A" w:rsidRPr="003F097C">
        <w:rPr>
          <w:rStyle w:val="Char4"/>
          <w:rtl/>
        </w:rPr>
        <w:t>ی</w:t>
      </w:r>
      <w:r w:rsidRPr="003F097C">
        <w:rPr>
          <w:rStyle w:val="Char4"/>
          <w:rtl/>
        </w:rPr>
        <w:t>د</w:t>
      </w:r>
      <w:r w:rsidR="00437588" w:rsidRPr="003F097C">
        <w:rPr>
          <w:rStyle w:val="Char4"/>
          <w:rFonts w:hint="cs"/>
          <w:rtl/>
        </w:rPr>
        <w:t xml:space="preserve"> </w:t>
      </w:r>
      <w:r w:rsidR="00437588" w:rsidRPr="003F097C">
        <w:rPr>
          <w:rFonts w:ascii="Courier New" w:hAnsi="Courier New" w:cs="CTraditional Arabic"/>
          <w:rtl/>
          <w:lang w:bidi="fa-IR"/>
        </w:rPr>
        <w:t>س</w:t>
      </w:r>
      <w:r w:rsidRPr="003F097C">
        <w:rPr>
          <w:rStyle w:val="Char4"/>
          <w:rtl/>
        </w:rPr>
        <w:t xml:space="preserve"> را فرستادو او منات را ش</w:t>
      </w:r>
      <w:r w:rsidR="009D063B" w:rsidRPr="003F097C">
        <w:rPr>
          <w:rStyle w:val="Char4"/>
          <w:rtl/>
        </w:rPr>
        <w:t>ک</w:t>
      </w:r>
      <w:r w:rsidRPr="003F097C">
        <w:rPr>
          <w:rStyle w:val="Char4"/>
          <w:rtl/>
        </w:rPr>
        <w:t>ست، و دو تن در همان غزوه رسول خدا</w:t>
      </w:r>
      <w:r w:rsidR="00437588" w:rsidRPr="003F097C">
        <w:rPr>
          <w:rStyle w:val="Char4"/>
          <w:rtl/>
        </w:rPr>
        <w:t xml:space="preserve"> </w:t>
      </w:r>
      <w:r w:rsidR="00437588" w:rsidRPr="003F097C">
        <w:rPr>
          <w:rFonts w:ascii="Courier New" w:hAnsi="Courier New" w:cs="CTraditional Arabic" w:hint="cs"/>
          <w:rtl/>
          <w:lang w:bidi="fa-IR"/>
        </w:rPr>
        <w:t>ص</w:t>
      </w:r>
      <w:r w:rsidRPr="003F097C">
        <w:rPr>
          <w:rStyle w:val="Char4"/>
          <w:rtl/>
        </w:rPr>
        <w:t xml:space="preserve"> با هم جنگ</w:t>
      </w:r>
      <w:r w:rsidR="00B9084A" w:rsidRPr="003F097C">
        <w:rPr>
          <w:rStyle w:val="Char4"/>
          <w:rtl/>
        </w:rPr>
        <w:t>ی</w:t>
      </w:r>
      <w:r w:rsidRPr="003F097C">
        <w:rPr>
          <w:rStyle w:val="Char4"/>
          <w:rtl/>
        </w:rPr>
        <w:t>دند،</w:t>
      </w:r>
      <w:r w:rsidR="009D063B" w:rsidRPr="003F097C">
        <w:rPr>
          <w:rStyle w:val="Char4"/>
          <w:rtl/>
        </w:rPr>
        <w:t>ک</w:t>
      </w:r>
      <w:r w:rsidRPr="003F097C">
        <w:rPr>
          <w:rStyle w:val="Char4"/>
          <w:rtl/>
        </w:rPr>
        <w:t xml:space="preserve">ه </w:t>
      </w:r>
      <w:r w:rsidR="00B9084A" w:rsidRPr="003F097C">
        <w:rPr>
          <w:rStyle w:val="Char4"/>
          <w:rtl/>
        </w:rPr>
        <w:t>ی</w:t>
      </w:r>
      <w:r w:rsidR="009D063B" w:rsidRPr="003F097C">
        <w:rPr>
          <w:rStyle w:val="Char4"/>
          <w:rtl/>
        </w:rPr>
        <w:t>ک</w:t>
      </w:r>
      <w:r w:rsidR="00A15996" w:rsidRPr="003F097C">
        <w:rPr>
          <w:rStyle w:val="Char4"/>
          <w:rtl/>
        </w:rPr>
        <w:t>ی</w:t>
      </w:r>
      <w:r w:rsidRPr="003F097C">
        <w:rPr>
          <w:rStyle w:val="Char4"/>
          <w:rtl/>
        </w:rPr>
        <w:t xml:space="preserve"> از مهاجر</w:t>
      </w:r>
      <w:r w:rsidR="00B9084A" w:rsidRPr="003F097C">
        <w:rPr>
          <w:rStyle w:val="Char4"/>
          <w:rtl/>
        </w:rPr>
        <w:t>ی</w:t>
      </w:r>
      <w:r w:rsidRPr="003F097C">
        <w:rPr>
          <w:rStyle w:val="Char4"/>
          <w:rtl/>
        </w:rPr>
        <w:t>ن، و د</w:t>
      </w:r>
      <w:r w:rsidR="00B9084A" w:rsidRPr="003F097C">
        <w:rPr>
          <w:rStyle w:val="Char4"/>
          <w:rtl/>
        </w:rPr>
        <w:t>ی</w:t>
      </w:r>
      <w:r w:rsidRPr="003F097C">
        <w:rPr>
          <w:rStyle w:val="Char4"/>
          <w:rtl/>
        </w:rPr>
        <w:t>گر</w:t>
      </w:r>
      <w:r w:rsidR="00A15996" w:rsidRPr="003F097C">
        <w:rPr>
          <w:rStyle w:val="Char4"/>
          <w:rtl/>
        </w:rPr>
        <w:t>ی</w:t>
      </w:r>
      <w:r w:rsidR="00A82C31" w:rsidRPr="003F097C">
        <w:rPr>
          <w:rStyle w:val="Char4"/>
          <w:rtl/>
        </w:rPr>
        <w:t xml:space="preserve"> از بهز بود </w:t>
      </w:r>
      <w:r w:rsidR="00A82C31" w:rsidRPr="003F097C">
        <w:rPr>
          <w:rStyle w:val="Char4"/>
          <w:rFonts w:hint="cs"/>
          <w:rtl/>
        </w:rPr>
        <w:t>-</w:t>
      </w:r>
      <w:r w:rsidRPr="003F097C">
        <w:rPr>
          <w:rStyle w:val="Char4"/>
          <w:rtl/>
        </w:rPr>
        <w:t>بهز</w:t>
      </w:r>
      <w:r w:rsidR="00B9084A" w:rsidRPr="003F097C">
        <w:rPr>
          <w:rStyle w:val="Char4"/>
          <w:rtl/>
        </w:rPr>
        <w:t>ی</w:t>
      </w:r>
      <w:r w:rsidR="00A82C31" w:rsidRPr="003F097C">
        <w:rPr>
          <w:rStyle w:val="Char4"/>
          <w:rFonts w:hint="cs"/>
          <w:rtl/>
        </w:rPr>
        <w:t>‌</w:t>
      </w:r>
      <w:r w:rsidRPr="003F097C">
        <w:rPr>
          <w:rStyle w:val="Char4"/>
          <w:rtl/>
        </w:rPr>
        <w:t>ها هم پ</w:t>
      </w:r>
      <w:r w:rsidR="00B9084A" w:rsidRPr="003F097C">
        <w:rPr>
          <w:rStyle w:val="Char4"/>
          <w:rtl/>
        </w:rPr>
        <w:t>ی</w:t>
      </w:r>
      <w:r w:rsidR="00A82C31" w:rsidRPr="003F097C">
        <w:rPr>
          <w:rStyle w:val="Char4"/>
          <w:rtl/>
        </w:rPr>
        <w:t>مانان انصار بودند</w:t>
      </w:r>
      <w:r w:rsidRPr="003F097C">
        <w:rPr>
          <w:rStyle w:val="Char4"/>
          <w:rtl/>
        </w:rPr>
        <w:t>-، آن مرد</w:t>
      </w:r>
      <w:r w:rsidR="00A15996" w:rsidRPr="003F097C">
        <w:rPr>
          <w:rStyle w:val="Char4"/>
          <w:rtl/>
        </w:rPr>
        <w:t>ی</w:t>
      </w:r>
      <w:r w:rsidRPr="003F097C">
        <w:rPr>
          <w:rStyle w:val="Char4"/>
          <w:rtl/>
        </w:rPr>
        <w:t xml:space="preserve"> </w:t>
      </w:r>
      <w:r w:rsidR="009D063B" w:rsidRPr="003F097C">
        <w:rPr>
          <w:rStyle w:val="Char4"/>
          <w:rtl/>
        </w:rPr>
        <w:t>ک</w:t>
      </w:r>
      <w:r w:rsidRPr="003F097C">
        <w:rPr>
          <w:rStyle w:val="Char4"/>
          <w:rtl/>
        </w:rPr>
        <w:t>ه از مهاجر</w:t>
      </w:r>
      <w:r w:rsidR="00B9084A" w:rsidRPr="003F097C">
        <w:rPr>
          <w:rStyle w:val="Char4"/>
          <w:rtl/>
        </w:rPr>
        <w:t>ی</w:t>
      </w:r>
      <w:r w:rsidRPr="003F097C">
        <w:rPr>
          <w:rStyle w:val="Char4"/>
          <w:rtl/>
        </w:rPr>
        <w:t>ن بود، بر بهز</w:t>
      </w:r>
      <w:r w:rsidR="00A15996" w:rsidRPr="003F097C">
        <w:rPr>
          <w:rStyle w:val="Char4"/>
          <w:rtl/>
        </w:rPr>
        <w:t>ی</w:t>
      </w:r>
      <w:r w:rsidRPr="003F097C">
        <w:rPr>
          <w:rStyle w:val="Char4"/>
          <w:rtl/>
        </w:rPr>
        <w:t xml:space="preserve"> چ</w:t>
      </w:r>
      <w:r w:rsidR="00B9084A" w:rsidRPr="003F097C">
        <w:rPr>
          <w:rStyle w:val="Char4"/>
          <w:rtl/>
        </w:rPr>
        <w:t>ی</w:t>
      </w:r>
      <w:r w:rsidRPr="003F097C">
        <w:rPr>
          <w:rStyle w:val="Char4"/>
          <w:rtl/>
        </w:rPr>
        <w:t>ره گرد</w:t>
      </w:r>
      <w:r w:rsidR="00B9084A" w:rsidRPr="003F097C">
        <w:rPr>
          <w:rStyle w:val="Char4"/>
          <w:rtl/>
        </w:rPr>
        <w:t>ی</w:t>
      </w:r>
      <w:r w:rsidRPr="003F097C">
        <w:rPr>
          <w:rStyle w:val="Char4"/>
          <w:rtl/>
        </w:rPr>
        <w:t>د، بهز</w:t>
      </w:r>
      <w:r w:rsidR="00A15996" w:rsidRPr="003F097C">
        <w:rPr>
          <w:rStyle w:val="Char4"/>
          <w:rtl/>
        </w:rPr>
        <w:t>ی</w:t>
      </w:r>
      <w:r w:rsidRPr="003F097C">
        <w:rPr>
          <w:rStyle w:val="Char4"/>
          <w:rtl/>
        </w:rPr>
        <w:t xml:space="preserve"> گفت: ا</w:t>
      </w:r>
      <w:r w:rsidR="00A15996" w:rsidRPr="003F097C">
        <w:rPr>
          <w:rStyle w:val="Char4"/>
          <w:rtl/>
        </w:rPr>
        <w:t>ی</w:t>
      </w:r>
      <w:r w:rsidRPr="003F097C">
        <w:rPr>
          <w:rStyle w:val="Char4"/>
          <w:rtl/>
        </w:rPr>
        <w:t xml:space="preserve"> گروه انصار! و او را مردان</w:t>
      </w:r>
      <w:r w:rsidR="00A15996" w:rsidRPr="003F097C">
        <w:rPr>
          <w:rStyle w:val="Char4"/>
          <w:rtl/>
        </w:rPr>
        <w:t>ی</w:t>
      </w:r>
      <w:r w:rsidRPr="003F097C">
        <w:rPr>
          <w:rStyle w:val="Char4"/>
          <w:rtl/>
        </w:rPr>
        <w:t xml:space="preserve"> از انصار </w:t>
      </w:r>
      <w:r w:rsidR="00B9084A" w:rsidRPr="003F097C">
        <w:rPr>
          <w:rStyle w:val="Char4"/>
          <w:rtl/>
        </w:rPr>
        <w:t>ی</w:t>
      </w:r>
      <w:r w:rsidRPr="003F097C">
        <w:rPr>
          <w:rStyle w:val="Char4"/>
          <w:rtl/>
        </w:rPr>
        <w:t>ار</w:t>
      </w:r>
      <w:r w:rsidR="00A15996" w:rsidRPr="003F097C">
        <w:rPr>
          <w:rStyle w:val="Char4"/>
          <w:rtl/>
        </w:rPr>
        <w:t>ی</w:t>
      </w:r>
      <w:r w:rsidRPr="003F097C">
        <w:rPr>
          <w:rStyle w:val="Char4"/>
          <w:rtl/>
        </w:rPr>
        <w:t xml:space="preserve"> دادند. و آن مهاجر گفت: ا</w:t>
      </w:r>
      <w:r w:rsidR="00A15996" w:rsidRPr="003F097C">
        <w:rPr>
          <w:rStyle w:val="Char4"/>
          <w:rtl/>
        </w:rPr>
        <w:t>ی</w:t>
      </w:r>
      <w:r w:rsidRPr="003F097C">
        <w:rPr>
          <w:rStyle w:val="Char4"/>
          <w:rtl/>
        </w:rPr>
        <w:t xml:space="preserve"> گروه مهاجر</w:t>
      </w:r>
      <w:r w:rsidR="00B9084A" w:rsidRPr="003F097C">
        <w:rPr>
          <w:rStyle w:val="Char4"/>
          <w:rtl/>
        </w:rPr>
        <w:t>ی</w:t>
      </w:r>
      <w:r w:rsidRPr="003F097C">
        <w:rPr>
          <w:rStyle w:val="Char4"/>
          <w:rtl/>
        </w:rPr>
        <w:t>ن! و و</w:t>
      </w:r>
      <w:r w:rsidR="00A15996" w:rsidRPr="003F097C">
        <w:rPr>
          <w:rStyle w:val="Char4"/>
          <w:rtl/>
        </w:rPr>
        <w:t>ی</w:t>
      </w:r>
      <w:r w:rsidRPr="003F097C">
        <w:rPr>
          <w:rStyle w:val="Char4"/>
          <w:rtl/>
        </w:rPr>
        <w:t xml:space="preserve"> را مردان</w:t>
      </w:r>
      <w:r w:rsidR="00A15996" w:rsidRPr="003F097C">
        <w:rPr>
          <w:rStyle w:val="Char4"/>
          <w:rtl/>
        </w:rPr>
        <w:t>ی</w:t>
      </w:r>
      <w:r w:rsidRPr="003F097C">
        <w:rPr>
          <w:rStyle w:val="Char4"/>
          <w:rtl/>
        </w:rPr>
        <w:t xml:space="preserve"> از مهاجر</w:t>
      </w:r>
      <w:r w:rsidR="00B9084A" w:rsidRPr="003F097C">
        <w:rPr>
          <w:rStyle w:val="Char4"/>
          <w:rtl/>
        </w:rPr>
        <w:t>ی</w:t>
      </w:r>
      <w:r w:rsidRPr="003F097C">
        <w:rPr>
          <w:rStyle w:val="Char4"/>
          <w:rtl/>
        </w:rPr>
        <w:t xml:space="preserve">ن </w:t>
      </w:r>
      <w:r w:rsidR="00B9084A" w:rsidRPr="003F097C">
        <w:rPr>
          <w:rStyle w:val="Char4"/>
          <w:rtl/>
        </w:rPr>
        <w:t>ی</w:t>
      </w:r>
      <w:r w:rsidRPr="003F097C">
        <w:rPr>
          <w:rStyle w:val="Char4"/>
          <w:rtl/>
        </w:rPr>
        <w:t>ار</w:t>
      </w:r>
      <w:r w:rsidR="00A15996" w:rsidRPr="003F097C">
        <w:rPr>
          <w:rStyle w:val="Char4"/>
          <w:rtl/>
        </w:rPr>
        <w:t>ی</w:t>
      </w:r>
      <w:r w:rsidRPr="003F097C">
        <w:rPr>
          <w:rStyle w:val="Char4"/>
          <w:rtl/>
        </w:rPr>
        <w:t xml:space="preserve"> رسان</w:t>
      </w:r>
      <w:r w:rsidR="00B9084A" w:rsidRPr="003F097C">
        <w:rPr>
          <w:rStyle w:val="Char4"/>
          <w:rtl/>
        </w:rPr>
        <w:t>ی</w:t>
      </w:r>
      <w:r w:rsidRPr="003F097C">
        <w:rPr>
          <w:rStyle w:val="Char4"/>
          <w:rtl/>
        </w:rPr>
        <w:t>دند، و در م</w:t>
      </w:r>
      <w:r w:rsidR="00B9084A" w:rsidRPr="003F097C">
        <w:rPr>
          <w:rStyle w:val="Char4"/>
          <w:rtl/>
        </w:rPr>
        <w:t>ی</w:t>
      </w:r>
      <w:r w:rsidRPr="003F097C">
        <w:rPr>
          <w:rStyle w:val="Char4"/>
          <w:rtl/>
        </w:rPr>
        <w:t>ان آن مردان مهاجر</w:t>
      </w:r>
      <w:r w:rsidR="00B9084A" w:rsidRPr="003F097C">
        <w:rPr>
          <w:rStyle w:val="Char4"/>
          <w:rtl/>
        </w:rPr>
        <w:t>ی</w:t>
      </w:r>
      <w:r w:rsidRPr="003F097C">
        <w:rPr>
          <w:rStyle w:val="Char4"/>
          <w:rtl/>
        </w:rPr>
        <w:t>ن و انصار دعوا</w:t>
      </w:r>
      <w:r w:rsidR="00A15996" w:rsidRPr="003F097C">
        <w:rPr>
          <w:rStyle w:val="Char4"/>
          <w:rtl/>
        </w:rPr>
        <w:t>ی</w:t>
      </w:r>
      <w:r w:rsidRPr="003F097C">
        <w:rPr>
          <w:rStyle w:val="Char4"/>
          <w:rtl/>
        </w:rPr>
        <w:t xml:space="preserve"> مختصر</w:t>
      </w:r>
      <w:r w:rsidR="00A15996" w:rsidRPr="003F097C">
        <w:rPr>
          <w:rStyle w:val="Char4"/>
          <w:rtl/>
        </w:rPr>
        <w:t>ی</w:t>
      </w:r>
      <w:r w:rsidRPr="003F097C">
        <w:rPr>
          <w:rStyle w:val="Char4"/>
          <w:rtl/>
        </w:rPr>
        <w:t xml:space="preserve"> پ</w:t>
      </w:r>
      <w:r w:rsidR="00B9084A" w:rsidRPr="003F097C">
        <w:rPr>
          <w:rStyle w:val="Char4"/>
          <w:rtl/>
        </w:rPr>
        <w:t>ی</w:t>
      </w:r>
      <w:r w:rsidRPr="003F097C">
        <w:rPr>
          <w:rStyle w:val="Char4"/>
          <w:rtl/>
        </w:rPr>
        <w:t xml:space="preserve">ش آمد، بعد خلاص </w:t>
      </w:r>
      <w:r w:rsidR="009D063B" w:rsidRPr="003F097C">
        <w:rPr>
          <w:rStyle w:val="Char4"/>
          <w:rtl/>
        </w:rPr>
        <w:t>ک</w:t>
      </w:r>
      <w:r w:rsidRPr="003F097C">
        <w:rPr>
          <w:rStyle w:val="Char4"/>
          <w:rtl/>
        </w:rPr>
        <w:t xml:space="preserve">رده شدند، و هر منافق و </w:t>
      </w:r>
      <w:r w:rsidR="00B9084A" w:rsidRPr="003F097C">
        <w:rPr>
          <w:rStyle w:val="Char4"/>
          <w:rtl/>
        </w:rPr>
        <w:t>ی</w:t>
      </w:r>
      <w:r w:rsidRPr="003F097C">
        <w:rPr>
          <w:rStyle w:val="Char4"/>
          <w:rtl/>
        </w:rPr>
        <w:t>ا مرد</w:t>
      </w:r>
      <w:r w:rsidR="00A15996" w:rsidRPr="003F097C">
        <w:rPr>
          <w:rStyle w:val="Char4"/>
          <w:rtl/>
        </w:rPr>
        <w:t>ی</w:t>
      </w:r>
      <w:r w:rsidRPr="003F097C">
        <w:rPr>
          <w:rStyle w:val="Char4"/>
          <w:rtl/>
        </w:rPr>
        <w:t xml:space="preserve"> </w:t>
      </w:r>
      <w:r w:rsidR="009D063B" w:rsidRPr="003F097C">
        <w:rPr>
          <w:rStyle w:val="Char4"/>
          <w:rtl/>
        </w:rPr>
        <w:t>ک</w:t>
      </w:r>
      <w:r w:rsidRPr="003F097C">
        <w:rPr>
          <w:rStyle w:val="Char4"/>
          <w:rtl/>
        </w:rPr>
        <w:t>ه در قلبش مرض وجود داشت، نزد عبد</w:t>
      </w:r>
      <w:r w:rsidR="001224D1" w:rsidRPr="003F097C">
        <w:rPr>
          <w:rStyle w:val="Char4"/>
          <w:rtl/>
        </w:rPr>
        <w:t>الله</w:t>
      </w:r>
      <w:r w:rsidRPr="003F097C">
        <w:rPr>
          <w:rStyle w:val="Char4"/>
          <w:rtl/>
        </w:rPr>
        <w:t xml:space="preserve"> بن اب</w:t>
      </w:r>
      <w:r w:rsidR="00A15996" w:rsidRPr="003F097C">
        <w:rPr>
          <w:rStyle w:val="Char4"/>
          <w:rtl/>
        </w:rPr>
        <w:t>ی</w:t>
      </w:r>
      <w:r w:rsidRPr="003F097C">
        <w:rPr>
          <w:rStyle w:val="Char4"/>
          <w:rtl/>
        </w:rPr>
        <w:t xml:space="preserve"> بن سلول رفت. وگفت: از تو ام</w:t>
      </w:r>
      <w:r w:rsidR="00B9084A" w:rsidRPr="003F097C">
        <w:rPr>
          <w:rStyle w:val="Char4"/>
          <w:rtl/>
        </w:rPr>
        <w:t>ی</w:t>
      </w:r>
      <w:r w:rsidRPr="003F097C">
        <w:rPr>
          <w:rStyle w:val="Char4"/>
          <w:rtl/>
        </w:rPr>
        <w:t>د م</w:t>
      </w:r>
      <w:r w:rsidR="00A15996" w:rsidRPr="003F097C">
        <w:rPr>
          <w:rStyle w:val="Char4"/>
          <w:rtl/>
        </w:rPr>
        <w:t>ی</w:t>
      </w:r>
      <w:r w:rsidRPr="003F097C">
        <w:rPr>
          <w:rStyle w:val="Char4"/>
          <w:rtl/>
        </w:rPr>
        <w:t>‏رفت، و دفاع م</w:t>
      </w:r>
      <w:r w:rsidR="00A15996" w:rsidRPr="003F097C">
        <w:rPr>
          <w:rStyle w:val="Char4"/>
          <w:rtl/>
        </w:rPr>
        <w:t>ی</w:t>
      </w:r>
      <w:r w:rsidRPr="003F097C">
        <w:rPr>
          <w:rStyle w:val="Char4"/>
          <w:rtl/>
        </w:rPr>
        <w:t>‏نمود</w:t>
      </w:r>
      <w:r w:rsidR="00A15996" w:rsidRPr="003F097C">
        <w:rPr>
          <w:rStyle w:val="Char4"/>
          <w:rtl/>
        </w:rPr>
        <w:t>ی</w:t>
      </w:r>
      <w:r w:rsidRPr="003F097C">
        <w:rPr>
          <w:rStyle w:val="Char4"/>
          <w:rtl/>
        </w:rPr>
        <w:t>، ول</w:t>
      </w:r>
      <w:r w:rsidR="00A15996" w:rsidRPr="003F097C">
        <w:rPr>
          <w:rStyle w:val="Char4"/>
          <w:rtl/>
        </w:rPr>
        <w:t>ی</w:t>
      </w:r>
      <w:r w:rsidRPr="003F097C">
        <w:rPr>
          <w:rStyle w:val="Char4"/>
          <w:rtl/>
        </w:rPr>
        <w:t xml:space="preserve"> ا</w:t>
      </w:r>
      <w:r w:rsidR="009D063B" w:rsidRPr="003F097C">
        <w:rPr>
          <w:rStyle w:val="Char4"/>
          <w:rtl/>
        </w:rPr>
        <w:t>ک</w:t>
      </w:r>
      <w:r w:rsidRPr="003F097C">
        <w:rPr>
          <w:rStyle w:val="Char4"/>
          <w:rtl/>
        </w:rPr>
        <w:t>نون چنان شده‏ا</w:t>
      </w:r>
      <w:r w:rsidR="00A15996" w:rsidRPr="003F097C">
        <w:rPr>
          <w:rStyle w:val="Char4"/>
          <w:rtl/>
        </w:rPr>
        <w:t>ی</w:t>
      </w:r>
      <w:r w:rsidRPr="003F097C">
        <w:rPr>
          <w:rStyle w:val="Char4"/>
          <w:rtl/>
        </w:rPr>
        <w:t xml:space="preserve"> </w:t>
      </w:r>
      <w:r w:rsidR="009D063B" w:rsidRPr="003F097C">
        <w:rPr>
          <w:rStyle w:val="Char4"/>
          <w:rtl/>
        </w:rPr>
        <w:t>ک</w:t>
      </w:r>
      <w:r w:rsidRPr="003F097C">
        <w:rPr>
          <w:rStyle w:val="Char4"/>
          <w:rtl/>
        </w:rPr>
        <w:t>ه نه ضرر</w:t>
      </w:r>
      <w:r w:rsidR="00A15996" w:rsidRPr="003F097C">
        <w:rPr>
          <w:rStyle w:val="Char4"/>
          <w:rtl/>
        </w:rPr>
        <w:t>ی</w:t>
      </w:r>
      <w:r w:rsidRPr="003F097C">
        <w:rPr>
          <w:rStyle w:val="Char4"/>
          <w:rtl/>
        </w:rPr>
        <w:t xml:space="preserve"> م</w:t>
      </w:r>
      <w:r w:rsidR="00A15996" w:rsidRPr="003F097C">
        <w:rPr>
          <w:rStyle w:val="Char4"/>
          <w:rtl/>
        </w:rPr>
        <w:t>ی</w:t>
      </w:r>
      <w:r w:rsidRPr="003F097C">
        <w:rPr>
          <w:rStyle w:val="Char4"/>
          <w:rtl/>
        </w:rPr>
        <w:t>‏رسان</w:t>
      </w:r>
      <w:r w:rsidR="00A15996" w:rsidRPr="003F097C">
        <w:rPr>
          <w:rStyle w:val="Char4"/>
          <w:rtl/>
        </w:rPr>
        <w:t>ی</w:t>
      </w:r>
      <w:r w:rsidRPr="003F097C">
        <w:rPr>
          <w:rStyle w:val="Char4"/>
          <w:rtl/>
        </w:rPr>
        <w:t xml:space="preserve"> و نه نفع</w:t>
      </w:r>
      <w:r w:rsidR="00A15996" w:rsidRPr="003F097C">
        <w:rPr>
          <w:rStyle w:val="Char4"/>
          <w:rtl/>
        </w:rPr>
        <w:t>ی</w:t>
      </w:r>
      <w:r w:rsidRPr="003F097C">
        <w:rPr>
          <w:rStyle w:val="Char4"/>
          <w:rtl/>
        </w:rPr>
        <w:t>، و جلاب</w:t>
      </w:r>
      <w:r w:rsidR="00B9084A" w:rsidRPr="003F097C">
        <w:rPr>
          <w:rStyle w:val="Char4"/>
          <w:rtl/>
        </w:rPr>
        <w:t>ی</w:t>
      </w:r>
      <w:r w:rsidRPr="003F097C">
        <w:rPr>
          <w:rStyle w:val="Char4"/>
          <w:rtl/>
        </w:rPr>
        <w:t xml:space="preserve">ت </w:t>
      </w:r>
      <w:r w:rsidR="00B9084A" w:rsidRPr="003F097C">
        <w:rPr>
          <w:rStyle w:val="Char4"/>
          <w:rtl/>
        </w:rPr>
        <w:t>ی</w:t>
      </w:r>
      <w:r w:rsidR="009D063B" w:rsidRPr="003F097C">
        <w:rPr>
          <w:rStyle w:val="Char4"/>
          <w:rtl/>
        </w:rPr>
        <w:t>ک</w:t>
      </w:r>
      <w:r w:rsidRPr="003F097C">
        <w:rPr>
          <w:rStyle w:val="Char4"/>
          <w:rtl/>
        </w:rPr>
        <w:t xml:space="preserve"> د</w:t>
      </w:r>
      <w:r w:rsidR="00B9084A" w:rsidRPr="003F097C">
        <w:rPr>
          <w:rStyle w:val="Char4"/>
          <w:rtl/>
        </w:rPr>
        <w:t>ی</w:t>
      </w:r>
      <w:r w:rsidRPr="003F097C">
        <w:rPr>
          <w:rStyle w:val="Char4"/>
          <w:rtl/>
        </w:rPr>
        <w:t>گر خود را عل</w:t>
      </w:r>
      <w:r w:rsidR="00B9084A" w:rsidRPr="003F097C">
        <w:rPr>
          <w:rStyle w:val="Char4"/>
          <w:rtl/>
        </w:rPr>
        <w:t>ی</w:t>
      </w:r>
      <w:r w:rsidRPr="003F097C">
        <w:rPr>
          <w:rStyle w:val="Char4"/>
          <w:rtl/>
        </w:rPr>
        <w:t xml:space="preserve">ه ما </w:t>
      </w:r>
      <w:r w:rsidR="00B9084A" w:rsidRPr="003F097C">
        <w:rPr>
          <w:rStyle w:val="Char4"/>
          <w:rtl/>
        </w:rPr>
        <w:t>ی</w:t>
      </w:r>
      <w:r w:rsidRPr="003F097C">
        <w:rPr>
          <w:rStyle w:val="Char4"/>
          <w:rtl/>
        </w:rPr>
        <w:t>ار</w:t>
      </w:r>
      <w:r w:rsidR="00A15996" w:rsidRPr="003F097C">
        <w:rPr>
          <w:rStyle w:val="Char4"/>
          <w:rtl/>
        </w:rPr>
        <w:t>ی</w:t>
      </w:r>
      <w:r w:rsidR="00A82C31" w:rsidRPr="003F097C">
        <w:rPr>
          <w:rStyle w:val="Char4"/>
          <w:rtl/>
        </w:rPr>
        <w:t xml:space="preserve"> نمودند -</w:t>
      </w:r>
      <w:r w:rsidRPr="003F097C">
        <w:rPr>
          <w:rStyle w:val="Char4"/>
          <w:rtl/>
        </w:rPr>
        <w:t xml:space="preserve">آنها هر </w:t>
      </w:r>
      <w:r w:rsidR="009D063B" w:rsidRPr="003F097C">
        <w:rPr>
          <w:rStyle w:val="Char4"/>
          <w:rtl/>
        </w:rPr>
        <w:t>ک</w:t>
      </w:r>
      <w:r w:rsidRPr="003F097C">
        <w:rPr>
          <w:rStyle w:val="Char4"/>
          <w:rtl/>
        </w:rPr>
        <w:t>س</w:t>
      </w:r>
      <w:r w:rsidR="00A15996" w:rsidRPr="003F097C">
        <w:rPr>
          <w:rStyle w:val="Char4"/>
          <w:rtl/>
        </w:rPr>
        <w:t>ی</w:t>
      </w:r>
      <w:r w:rsidRPr="003F097C">
        <w:rPr>
          <w:rStyle w:val="Char4"/>
          <w:rtl/>
        </w:rPr>
        <w:t xml:space="preserve"> را </w:t>
      </w:r>
      <w:r w:rsidR="009D063B" w:rsidRPr="003F097C">
        <w:rPr>
          <w:rStyle w:val="Char4"/>
          <w:rtl/>
        </w:rPr>
        <w:t>ک</w:t>
      </w:r>
      <w:r w:rsidRPr="003F097C">
        <w:rPr>
          <w:rStyle w:val="Char4"/>
          <w:rtl/>
        </w:rPr>
        <w:t>ه نو هجرت م</w:t>
      </w:r>
      <w:r w:rsidR="00A15996" w:rsidRPr="003F097C">
        <w:rPr>
          <w:rStyle w:val="Char4"/>
          <w:rtl/>
        </w:rPr>
        <w:t>ی</w:t>
      </w:r>
      <w:r w:rsidRPr="003F097C">
        <w:rPr>
          <w:rStyle w:val="Char4"/>
          <w:rtl/>
        </w:rPr>
        <w:t>‏نمود جلاب</w:t>
      </w:r>
      <w:r w:rsidR="00B9084A" w:rsidRPr="003F097C">
        <w:rPr>
          <w:rStyle w:val="Char4"/>
          <w:rtl/>
        </w:rPr>
        <w:t>ی</w:t>
      </w:r>
      <w:r w:rsidRPr="003F097C">
        <w:rPr>
          <w:rStyle w:val="Char4"/>
          <w:rtl/>
        </w:rPr>
        <w:t>ت م</w:t>
      </w:r>
      <w:r w:rsidR="00A15996" w:rsidRPr="003F097C">
        <w:rPr>
          <w:rStyle w:val="Char4"/>
          <w:rtl/>
        </w:rPr>
        <w:t>ی</w:t>
      </w:r>
      <w:r w:rsidRPr="003F097C">
        <w:rPr>
          <w:rStyle w:val="Char4"/>
          <w:rtl/>
        </w:rPr>
        <w:t>‏نام</w:t>
      </w:r>
      <w:r w:rsidR="00B9084A" w:rsidRPr="003F097C">
        <w:rPr>
          <w:rStyle w:val="Char4"/>
          <w:rtl/>
        </w:rPr>
        <w:t>ی</w:t>
      </w:r>
      <w:r w:rsidR="00A82C31" w:rsidRPr="003F097C">
        <w:rPr>
          <w:rStyle w:val="Char4"/>
          <w:rtl/>
        </w:rPr>
        <w:t>دند-</w:t>
      </w:r>
      <w:r w:rsidRPr="003F097C">
        <w:rPr>
          <w:rStyle w:val="Char4"/>
          <w:rtl/>
        </w:rPr>
        <w:t>، عبد</w:t>
      </w:r>
      <w:r w:rsidR="001224D1" w:rsidRPr="003F097C">
        <w:rPr>
          <w:rStyle w:val="Char4"/>
          <w:rtl/>
        </w:rPr>
        <w:t>الله</w:t>
      </w:r>
      <w:r w:rsidRPr="003F097C">
        <w:rPr>
          <w:rStyle w:val="Char4"/>
          <w:rtl/>
        </w:rPr>
        <w:t xml:space="preserve"> بن اب</w:t>
      </w:r>
      <w:r w:rsidR="00A15996" w:rsidRPr="003F097C">
        <w:rPr>
          <w:rStyle w:val="Char4"/>
          <w:rtl/>
        </w:rPr>
        <w:t>ی</w:t>
      </w:r>
      <w:r w:rsidR="00A82C31" w:rsidRPr="003F097C">
        <w:rPr>
          <w:rStyle w:val="Char4"/>
          <w:rtl/>
        </w:rPr>
        <w:t xml:space="preserve"> -دشمن خدا</w:t>
      </w:r>
      <w:r w:rsidRPr="003F097C">
        <w:rPr>
          <w:rStyle w:val="Char4"/>
          <w:rtl/>
        </w:rPr>
        <w:t>- گفت: به خدا سوگند، اگر به مد</w:t>
      </w:r>
      <w:r w:rsidR="00B9084A" w:rsidRPr="003F097C">
        <w:rPr>
          <w:rStyle w:val="Char4"/>
          <w:rtl/>
        </w:rPr>
        <w:t>ی</w:t>
      </w:r>
      <w:r w:rsidRPr="003F097C">
        <w:rPr>
          <w:rStyle w:val="Char4"/>
          <w:rtl/>
        </w:rPr>
        <w:t>نه برگشت</w:t>
      </w:r>
      <w:r w:rsidR="00B9084A" w:rsidRPr="003F097C">
        <w:rPr>
          <w:rStyle w:val="Char4"/>
          <w:rtl/>
        </w:rPr>
        <w:t>ی</w:t>
      </w:r>
      <w:r w:rsidRPr="003F097C">
        <w:rPr>
          <w:rStyle w:val="Char4"/>
          <w:rtl/>
        </w:rPr>
        <w:t>م، عزتمندتر، ذل</w:t>
      </w:r>
      <w:r w:rsidR="00B9084A" w:rsidRPr="003F097C">
        <w:rPr>
          <w:rStyle w:val="Char4"/>
          <w:rtl/>
        </w:rPr>
        <w:t>ی</w:t>
      </w:r>
      <w:r w:rsidRPr="003F097C">
        <w:rPr>
          <w:rStyle w:val="Char4"/>
          <w:rtl/>
        </w:rPr>
        <w:t>ل‏تر را از آنجا ب</w:t>
      </w:r>
      <w:r w:rsidR="00B9084A" w:rsidRPr="003F097C">
        <w:rPr>
          <w:rStyle w:val="Char4"/>
          <w:rtl/>
        </w:rPr>
        <w:t>ی</w:t>
      </w:r>
      <w:r w:rsidRPr="003F097C">
        <w:rPr>
          <w:rStyle w:val="Char4"/>
          <w:rtl/>
        </w:rPr>
        <w:t>رون خواهد نمود. مال</w:t>
      </w:r>
      <w:r w:rsidR="009D063B" w:rsidRPr="003F097C">
        <w:rPr>
          <w:rStyle w:val="Char4"/>
          <w:rtl/>
        </w:rPr>
        <w:t>ک</w:t>
      </w:r>
      <w:r w:rsidR="00A82C31" w:rsidRPr="003F097C">
        <w:rPr>
          <w:rStyle w:val="Char4"/>
          <w:rtl/>
        </w:rPr>
        <w:t xml:space="preserve"> بن ذخشن -</w:t>
      </w:r>
      <w:r w:rsidR="009D063B" w:rsidRPr="003F097C">
        <w:rPr>
          <w:rStyle w:val="Char4"/>
          <w:rtl/>
        </w:rPr>
        <w:t>ک</w:t>
      </w:r>
      <w:r w:rsidRPr="003F097C">
        <w:rPr>
          <w:rStyle w:val="Char4"/>
          <w:rtl/>
        </w:rPr>
        <w:t>ه از منافق</w:t>
      </w:r>
      <w:r w:rsidR="00B9084A" w:rsidRPr="003F097C">
        <w:rPr>
          <w:rStyle w:val="Char4"/>
          <w:rtl/>
        </w:rPr>
        <w:t>ی</w:t>
      </w:r>
      <w:r w:rsidR="00A82C31" w:rsidRPr="003F097C">
        <w:rPr>
          <w:rStyle w:val="Char4"/>
          <w:rtl/>
        </w:rPr>
        <w:t>ن بود</w:t>
      </w:r>
      <w:r w:rsidRPr="003F097C">
        <w:rPr>
          <w:rStyle w:val="Char4"/>
          <w:rtl/>
        </w:rPr>
        <w:t>- گفت: آ</w:t>
      </w:r>
      <w:r w:rsidR="00B9084A" w:rsidRPr="003F097C">
        <w:rPr>
          <w:rStyle w:val="Char4"/>
          <w:rtl/>
        </w:rPr>
        <w:t>ی</w:t>
      </w:r>
      <w:r w:rsidRPr="003F097C">
        <w:rPr>
          <w:rStyle w:val="Char4"/>
          <w:rtl/>
        </w:rPr>
        <w:t xml:space="preserve">ا به شما نگفته بودم، به </w:t>
      </w:r>
      <w:r w:rsidR="009D063B" w:rsidRPr="003F097C">
        <w:rPr>
          <w:rStyle w:val="Char4"/>
          <w:rtl/>
        </w:rPr>
        <w:t>ک</w:t>
      </w:r>
      <w:r w:rsidRPr="003F097C">
        <w:rPr>
          <w:rStyle w:val="Char4"/>
          <w:rtl/>
        </w:rPr>
        <w:t>س</w:t>
      </w:r>
      <w:r w:rsidR="00A15996" w:rsidRPr="003F097C">
        <w:rPr>
          <w:rStyle w:val="Char4"/>
          <w:rtl/>
        </w:rPr>
        <w:t>ی</w:t>
      </w:r>
      <w:r w:rsidRPr="003F097C">
        <w:rPr>
          <w:rStyle w:val="Char4"/>
          <w:rtl/>
        </w:rPr>
        <w:t xml:space="preserve"> </w:t>
      </w:r>
      <w:r w:rsidR="009D063B" w:rsidRPr="003F097C">
        <w:rPr>
          <w:rStyle w:val="Char4"/>
          <w:rtl/>
        </w:rPr>
        <w:t>ک</w:t>
      </w:r>
      <w:r w:rsidRPr="003F097C">
        <w:rPr>
          <w:rStyle w:val="Char4"/>
          <w:rtl/>
        </w:rPr>
        <w:t>ه نزد رسول خداست، نفقه ن</w:t>
      </w:r>
      <w:r w:rsidR="009D063B" w:rsidRPr="003F097C">
        <w:rPr>
          <w:rStyle w:val="Char4"/>
          <w:rtl/>
        </w:rPr>
        <w:t>ک</w:t>
      </w:r>
      <w:r w:rsidRPr="003F097C">
        <w:rPr>
          <w:rStyle w:val="Char4"/>
          <w:rtl/>
        </w:rPr>
        <w:t>ن</w:t>
      </w:r>
      <w:r w:rsidR="00B9084A" w:rsidRPr="003F097C">
        <w:rPr>
          <w:rStyle w:val="Char4"/>
          <w:rtl/>
        </w:rPr>
        <w:t>ی</w:t>
      </w:r>
      <w:r w:rsidRPr="003F097C">
        <w:rPr>
          <w:rStyle w:val="Char4"/>
          <w:rtl/>
        </w:rPr>
        <w:t>د، تا پرا</w:t>
      </w:r>
      <w:r w:rsidR="009D063B" w:rsidRPr="003F097C">
        <w:rPr>
          <w:rStyle w:val="Char4"/>
          <w:rtl/>
        </w:rPr>
        <w:t>ک</w:t>
      </w:r>
      <w:r w:rsidRPr="003F097C">
        <w:rPr>
          <w:rStyle w:val="Char4"/>
          <w:rtl/>
        </w:rPr>
        <w:t>نده شوند؟ ا</w:t>
      </w:r>
      <w:r w:rsidR="00B9084A" w:rsidRPr="003F097C">
        <w:rPr>
          <w:rStyle w:val="Char4"/>
          <w:rtl/>
        </w:rPr>
        <w:t>ی</w:t>
      </w:r>
      <w:r w:rsidRPr="003F097C">
        <w:rPr>
          <w:rStyle w:val="Char4"/>
          <w:rtl/>
        </w:rPr>
        <w:t>ن را عمربن الخطاب</w:t>
      </w:r>
      <w:r w:rsidR="00437588" w:rsidRPr="003F097C">
        <w:rPr>
          <w:rFonts w:ascii="Courier New" w:hAnsi="Courier New" w:cs="CTraditional Arabic"/>
          <w:rtl/>
          <w:lang w:bidi="fa-IR"/>
        </w:rPr>
        <w:t xml:space="preserve"> س</w:t>
      </w:r>
      <w:r w:rsidRPr="003F097C">
        <w:rPr>
          <w:rStyle w:val="Char4"/>
          <w:rtl/>
        </w:rPr>
        <w:t xml:space="preserve"> شن</w:t>
      </w:r>
      <w:r w:rsidR="00B9084A" w:rsidRPr="003F097C">
        <w:rPr>
          <w:rStyle w:val="Char4"/>
          <w:rtl/>
        </w:rPr>
        <w:t>ی</w:t>
      </w:r>
      <w:r w:rsidRPr="003F097C">
        <w:rPr>
          <w:rStyle w:val="Char4"/>
          <w:rtl/>
        </w:rPr>
        <w:t>د، حر</w:t>
      </w:r>
      <w:r w:rsidR="009D063B" w:rsidRPr="003F097C">
        <w:rPr>
          <w:rStyle w:val="Char4"/>
          <w:rtl/>
        </w:rPr>
        <w:t>ک</w:t>
      </w:r>
      <w:r w:rsidRPr="003F097C">
        <w:rPr>
          <w:rStyle w:val="Char4"/>
          <w:rtl/>
        </w:rPr>
        <w:t>ت نمود و نزد رسول خدا</w:t>
      </w:r>
      <w:r w:rsidR="00437588" w:rsidRPr="003F097C">
        <w:rPr>
          <w:rStyle w:val="Char4"/>
          <w:rtl/>
        </w:rPr>
        <w:t xml:space="preserve"> </w:t>
      </w:r>
      <w:r w:rsidR="00437588" w:rsidRPr="003F097C">
        <w:rPr>
          <w:rFonts w:ascii="Courier New" w:hAnsi="Courier New" w:cs="CTraditional Arabic" w:hint="cs"/>
          <w:rtl/>
          <w:lang w:bidi="fa-IR"/>
        </w:rPr>
        <w:t>ص</w:t>
      </w:r>
      <w:r w:rsidRPr="003F097C">
        <w:rPr>
          <w:rStyle w:val="Char4"/>
          <w:rtl/>
        </w:rPr>
        <w:t xml:space="preserve"> آمد و گفت: ا</w:t>
      </w:r>
      <w:r w:rsidR="00A15996" w:rsidRPr="003F097C">
        <w:rPr>
          <w:rStyle w:val="Char4"/>
          <w:rtl/>
        </w:rPr>
        <w:t>ی</w:t>
      </w:r>
      <w:r w:rsidRPr="003F097C">
        <w:rPr>
          <w:rStyle w:val="Char4"/>
          <w:rtl/>
        </w:rPr>
        <w:t xml:space="preserve"> رسول خدا، درباره ا</w:t>
      </w:r>
      <w:r w:rsidR="00B9084A" w:rsidRPr="003F097C">
        <w:rPr>
          <w:rStyle w:val="Char4"/>
          <w:rtl/>
        </w:rPr>
        <w:t>ی</w:t>
      </w:r>
      <w:r w:rsidRPr="003F097C">
        <w:rPr>
          <w:rStyle w:val="Char4"/>
          <w:rtl/>
        </w:rPr>
        <w:t xml:space="preserve">ن مرد </w:t>
      </w:r>
      <w:r w:rsidR="009D063B" w:rsidRPr="003F097C">
        <w:rPr>
          <w:rStyle w:val="Char4"/>
          <w:rtl/>
        </w:rPr>
        <w:t>ک</w:t>
      </w:r>
      <w:r w:rsidRPr="003F097C">
        <w:rPr>
          <w:rStyle w:val="Char4"/>
          <w:rtl/>
        </w:rPr>
        <w:t xml:space="preserve">ه مردم را در فتنه انداخته بهمن اجازه بده، </w:t>
      </w:r>
      <w:r w:rsidR="009D063B" w:rsidRPr="003F097C">
        <w:rPr>
          <w:rStyle w:val="Char4"/>
          <w:rtl/>
        </w:rPr>
        <w:t>ک</w:t>
      </w:r>
      <w:r w:rsidR="00A82C31" w:rsidRPr="003F097C">
        <w:rPr>
          <w:rStyle w:val="Char4"/>
          <w:rtl/>
        </w:rPr>
        <w:t>ه گردنش را بزنم -</w:t>
      </w:r>
      <w:r w:rsidRPr="003F097C">
        <w:rPr>
          <w:rStyle w:val="Char4"/>
          <w:rtl/>
        </w:rPr>
        <w:t>هدف عمر</w:t>
      </w:r>
      <w:r w:rsidR="00437588" w:rsidRPr="003F097C">
        <w:rPr>
          <w:rFonts w:ascii="Courier New" w:hAnsi="Courier New" w:cs="CTraditional Arabic"/>
          <w:rtl/>
          <w:lang w:bidi="fa-IR"/>
        </w:rPr>
        <w:t xml:space="preserve"> س</w:t>
      </w:r>
      <w:r w:rsidRPr="003F097C">
        <w:rPr>
          <w:rStyle w:val="Char4"/>
          <w:rtl/>
        </w:rPr>
        <w:t xml:space="preserve"> عبد</w:t>
      </w:r>
      <w:r w:rsidR="001224D1" w:rsidRPr="003F097C">
        <w:rPr>
          <w:rStyle w:val="Char4"/>
          <w:rtl/>
        </w:rPr>
        <w:t>الله</w:t>
      </w:r>
      <w:r w:rsidRPr="003F097C">
        <w:rPr>
          <w:rStyle w:val="Char4"/>
          <w:rtl/>
        </w:rPr>
        <w:t xml:space="preserve"> بن اب</w:t>
      </w:r>
      <w:r w:rsidR="00A15996" w:rsidRPr="003F097C">
        <w:rPr>
          <w:rStyle w:val="Char4"/>
          <w:rtl/>
        </w:rPr>
        <w:t>ی</w:t>
      </w:r>
      <w:r w:rsidR="00A82C31" w:rsidRPr="003F097C">
        <w:rPr>
          <w:rStyle w:val="Char4"/>
          <w:rtl/>
        </w:rPr>
        <w:t xml:space="preserve"> است</w:t>
      </w:r>
      <w:r w:rsidRPr="003F097C">
        <w:rPr>
          <w:rStyle w:val="Char4"/>
          <w:rtl/>
        </w:rPr>
        <w:t>-، رسول خدا</w:t>
      </w:r>
      <w:r w:rsidR="00437588" w:rsidRPr="003F097C">
        <w:rPr>
          <w:rStyle w:val="Char4"/>
          <w:rtl/>
        </w:rPr>
        <w:t xml:space="preserve"> </w:t>
      </w:r>
      <w:r w:rsidR="00437588" w:rsidRPr="003F097C">
        <w:rPr>
          <w:rFonts w:ascii="Courier New" w:hAnsi="Courier New" w:cs="CTraditional Arabic" w:hint="cs"/>
          <w:rtl/>
          <w:lang w:bidi="fa-IR"/>
        </w:rPr>
        <w:t>ص</w:t>
      </w:r>
      <w:r w:rsidRPr="003F097C">
        <w:rPr>
          <w:rStyle w:val="Char4"/>
          <w:rtl/>
        </w:rPr>
        <w:t xml:space="preserve"> به عمر گفت: «ا</w:t>
      </w:r>
      <w:r w:rsidR="00B9084A" w:rsidRPr="003F097C">
        <w:rPr>
          <w:rStyle w:val="Char4"/>
          <w:rtl/>
        </w:rPr>
        <w:t>ی</w:t>
      </w:r>
      <w:r w:rsidRPr="003F097C">
        <w:rPr>
          <w:rStyle w:val="Char4"/>
          <w:rtl/>
        </w:rPr>
        <w:t xml:space="preserve">ا اگر تو را به </w:t>
      </w:r>
      <w:r w:rsidR="009D063B" w:rsidRPr="003F097C">
        <w:rPr>
          <w:rStyle w:val="Char4"/>
          <w:rtl/>
        </w:rPr>
        <w:t>ک</w:t>
      </w:r>
      <w:r w:rsidRPr="003F097C">
        <w:rPr>
          <w:rStyle w:val="Char4"/>
          <w:rtl/>
        </w:rPr>
        <w:t>شتن و</w:t>
      </w:r>
      <w:r w:rsidR="00A15996" w:rsidRPr="003F097C">
        <w:rPr>
          <w:rStyle w:val="Char4"/>
          <w:rtl/>
        </w:rPr>
        <w:t>ی</w:t>
      </w:r>
      <w:r w:rsidRPr="003F097C">
        <w:rPr>
          <w:rStyle w:val="Char4"/>
          <w:rtl/>
        </w:rPr>
        <w:t xml:space="preserve"> امر </w:t>
      </w:r>
      <w:r w:rsidR="009D063B" w:rsidRPr="003F097C">
        <w:rPr>
          <w:rStyle w:val="Char4"/>
          <w:rtl/>
        </w:rPr>
        <w:t>ک</w:t>
      </w:r>
      <w:r w:rsidRPr="003F097C">
        <w:rPr>
          <w:rStyle w:val="Char4"/>
          <w:rtl/>
        </w:rPr>
        <w:t>نم، او را م</w:t>
      </w:r>
      <w:r w:rsidR="00A15996" w:rsidRPr="003F097C">
        <w:rPr>
          <w:rStyle w:val="Char4"/>
          <w:rtl/>
        </w:rPr>
        <w:t>ی</w:t>
      </w:r>
      <w:r w:rsidRPr="003F097C">
        <w:rPr>
          <w:rStyle w:val="Char4"/>
          <w:rtl/>
        </w:rPr>
        <w:t>‏</w:t>
      </w:r>
      <w:r w:rsidR="009D063B" w:rsidRPr="003F097C">
        <w:rPr>
          <w:rStyle w:val="Char4"/>
          <w:rtl/>
        </w:rPr>
        <w:t>ک</w:t>
      </w:r>
      <w:r w:rsidRPr="003F097C">
        <w:rPr>
          <w:rStyle w:val="Char4"/>
          <w:rtl/>
        </w:rPr>
        <w:t>ش</w:t>
      </w:r>
      <w:r w:rsidR="00A15996" w:rsidRPr="003F097C">
        <w:rPr>
          <w:rStyle w:val="Char4"/>
          <w:rtl/>
        </w:rPr>
        <w:t>ی</w:t>
      </w:r>
      <w:r w:rsidRPr="003F097C">
        <w:rPr>
          <w:rStyle w:val="Char4"/>
          <w:rtl/>
        </w:rPr>
        <w:t>؟» عمر گفت: بل</w:t>
      </w:r>
      <w:r w:rsidR="00A15996" w:rsidRPr="003F097C">
        <w:rPr>
          <w:rStyle w:val="Char4"/>
          <w:rtl/>
        </w:rPr>
        <w:t>ی</w:t>
      </w:r>
      <w:r w:rsidR="00A82C31" w:rsidRPr="003F097C">
        <w:rPr>
          <w:rStyle w:val="Char4"/>
          <w:rtl/>
        </w:rPr>
        <w:t>، -به خدا سوگند</w:t>
      </w:r>
      <w:r w:rsidRPr="003F097C">
        <w:rPr>
          <w:rStyle w:val="Char4"/>
          <w:rtl/>
        </w:rPr>
        <w:t xml:space="preserve">- اگر مرا به </w:t>
      </w:r>
      <w:r w:rsidR="009D063B" w:rsidRPr="003F097C">
        <w:rPr>
          <w:rStyle w:val="Char4"/>
          <w:rtl/>
        </w:rPr>
        <w:t>ک</w:t>
      </w:r>
      <w:r w:rsidRPr="003F097C">
        <w:rPr>
          <w:rStyle w:val="Char4"/>
          <w:rtl/>
        </w:rPr>
        <w:t>شتن و</w:t>
      </w:r>
      <w:r w:rsidR="00A15996" w:rsidRPr="003F097C">
        <w:rPr>
          <w:rStyle w:val="Char4"/>
          <w:rtl/>
        </w:rPr>
        <w:t>ی</w:t>
      </w:r>
      <w:r w:rsidRPr="003F097C">
        <w:rPr>
          <w:rStyle w:val="Char4"/>
          <w:rtl/>
        </w:rPr>
        <w:t xml:space="preserve"> امر ن</w:t>
      </w:r>
      <w:r w:rsidR="00A15996" w:rsidRPr="003F097C">
        <w:rPr>
          <w:rStyle w:val="Char4"/>
          <w:rtl/>
        </w:rPr>
        <w:t>ی</w:t>
      </w:r>
      <w:r w:rsidRPr="003F097C">
        <w:rPr>
          <w:rStyle w:val="Char4"/>
          <w:rtl/>
        </w:rPr>
        <w:t xml:space="preserve">، گردنش را خواهم زد. </w:t>
      </w:r>
      <w:r w:rsidR="004B04A9" w:rsidRPr="003F097C">
        <w:rPr>
          <w:rStyle w:val="Char4"/>
          <w:rtl/>
        </w:rPr>
        <w:t xml:space="preserve">آنگاه </w:t>
      </w:r>
      <w:r w:rsidRPr="003F097C">
        <w:rPr>
          <w:rStyle w:val="Char4"/>
          <w:rtl/>
        </w:rPr>
        <w:t>پ</w:t>
      </w:r>
      <w:r w:rsidR="00B9084A" w:rsidRPr="003F097C">
        <w:rPr>
          <w:rStyle w:val="Char4"/>
          <w:rtl/>
        </w:rPr>
        <w:t>ی</w:t>
      </w:r>
      <w:r w:rsidRPr="003F097C">
        <w:rPr>
          <w:rStyle w:val="Char4"/>
          <w:rtl/>
        </w:rPr>
        <w:t>امبر خدا</w:t>
      </w:r>
      <w:r w:rsidR="00437588" w:rsidRPr="003F097C">
        <w:rPr>
          <w:rStyle w:val="Char4"/>
          <w:rtl/>
        </w:rPr>
        <w:t xml:space="preserve"> </w:t>
      </w:r>
      <w:r w:rsidR="00437588" w:rsidRPr="003F097C">
        <w:rPr>
          <w:rFonts w:ascii="Courier New" w:hAnsi="Courier New" w:cs="CTraditional Arabic" w:hint="cs"/>
          <w:rtl/>
          <w:lang w:bidi="fa-IR"/>
        </w:rPr>
        <w:t>ص</w:t>
      </w:r>
      <w:r w:rsidRPr="003F097C">
        <w:rPr>
          <w:rStyle w:val="Char4"/>
          <w:rtl/>
        </w:rPr>
        <w:t xml:space="preserve"> گفت: بنش</w:t>
      </w:r>
      <w:r w:rsidR="00B9084A" w:rsidRPr="003F097C">
        <w:rPr>
          <w:rStyle w:val="Char4"/>
          <w:rtl/>
        </w:rPr>
        <w:t>ی</w:t>
      </w:r>
      <w:r w:rsidRPr="003F097C">
        <w:rPr>
          <w:rStyle w:val="Char4"/>
          <w:rtl/>
        </w:rPr>
        <w:t>ن. بعد از آن اس</w:t>
      </w:r>
      <w:r w:rsidR="00B9084A" w:rsidRPr="003F097C">
        <w:rPr>
          <w:rStyle w:val="Char4"/>
          <w:rtl/>
        </w:rPr>
        <w:t>ی</w:t>
      </w:r>
      <w:r w:rsidRPr="003F097C">
        <w:rPr>
          <w:rStyle w:val="Char4"/>
          <w:rtl/>
        </w:rPr>
        <w:t>دبن حض</w:t>
      </w:r>
      <w:r w:rsidR="00B9084A" w:rsidRPr="003F097C">
        <w:rPr>
          <w:rStyle w:val="Char4"/>
          <w:rtl/>
        </w:rPr>
        <w:t>ی</w:t>
      </w:r>
      <w:r w:rsidRPr="003F097C">
        <w:rPr>
          <w:rStyle w:val="Char4"/>
          <w:rtl/>
        </w:rPr>
        <w:t>ر</w:t>
      </w:r>
      <w:r w:rsidR="00437588" w:rsidRPr="003F097C">
        <w:rPr>
          <w:rFonts w:ascii="Courier New" w:hAnsi="Courier New" w:cs="CTraditional Arabic"/>
          <w:rtl/>
          <w:lang w:bidi="fa-IR"/>
        </w:rPr>
        <w:t xml:space="preserve"> س</w:t>
      </w:r>
      <w:r w:rsidRPr="003F097C">
        <w:rPr>
          <w:rStyle w:val="Char4"/>
          <w:rtl/>
        </w:rPr>
        <w:t xml:space="preserve"> </w:t>
      </w:r>
      <w:r w:rsidR="009D063B" w:rsidRPr="003F097C">
        <w:rPr>
          <w:rStyle w:val="Char4"/>
          <w:rtl/>
        </w:rPr>
        <w:t>ک</w:t>
      </w:r>
      <w:r w:rsidRPr="003F097C">
        <w:rPr>
          <w:rStyle w:val="Char4"/>
          <w:rtl/>
        </w:rPr>
        <w:t xml:space="preserve">ه </w:t>
      </w:r>
      <w:r w:rsidR="00B9084A" w:rsidRPr="003F097C">
        <w:rPr>
          <w:rStyle w:val="Char4"/>
          <w:rtl/>
        </w:rPr>
        <w:t>ی</w:t>
      </w:r>
      <w:r w:rsidR="009D063B" w:rsidRPr="003F097C">
        <w:rPr>
          <w:rStyle w:val="Char4"/>
          <w:rtl/>
        </w:rPr>
        <w:t>ک</w:t>
      </w:r>
      <w:r w:rsidR="00A15996" w:rsidRPr="003F097C">
        <w:rPr>
          <w:rStyle w:val="Char4"/>
          <w:rtl/>
        </w:rPr>
        <w:t>ی</w:t>
      </w:r>
      <w:r w:rsidRPr="003F097C">
        <w:rPr>
          <w:rStyle w:val="Char4"/>
          <w:rtl/>
        </w:rPr>
        <w:t xml:space="preserve"> از انصار و از بن</w:t>
      </w:r>
      <w:r w:rsidR="00A15996" w:rsidRPr="003F097C">
        <w:rPr>
          <w:rStyle w:val="Char4"/>
          <w:rtl/>
        </w:rPr>
        <w:t>ی</w:t>
      </w:r>
      <w:r w:rsidRPr="003F097C">
        <w:rPr>
          <w:rStyle w:val="Char4"/>
          <w:rtl/>
        </w:rPr>
        <w:t xml:space="preserve"> عبدالاشهل بودرو</w:t>
      </w:r>
      <w:r w:rsidR="00A15996" w:rsidRPr="003F097C">
        <w:rPr>
          <w:rStyle w:val="Char4"/>
          <w:rtl/>
        </w:rPr>
        <w:t>ی</w:t>
      </w:r>
      <w:r w:rsidRPr="003F097C">
        <w:rPr>
          <w:rStyle w:val="Char4"/>
          <w:rtl/>
        </w:rPr>
        <w:t xml:space="preserve"> آورد، و نزد رسول خدا</w:t>
      </w:r>
      <w:r w:rsidR="00437588" w:rsidRPr="003F097C">
        <w:rPr>
          <w:rFonts w:ascii="Courier New" w:hAnsi="Courier New" w:cs="CTraditional Arabic" w:hint="cs"/>
          <w:rtl/>
          <w:lang w:bidi="fa-IR"/>
        </w:rPr>
        <w:t xml:space="preserve"> ص</w:t>
      </w:r>
      <w:r w:rsidRPr="003F097C">
        <w:rPr>
          <w:rStyle w:val="Char4"/>
          <w:rtl/>
        </w:rPr>
        <w:t xml:space="preserve"> آمد و گفت: ا</w:t>
      </w:r>
      <w:r w:rsidR="00A15996" w:rsidRPr="003F097C">
        <w:rPr>
          <w:rStyle w:val="Char4"/>
          <w:rtl/>
        </w:rPr>
        <w:t>ی</w:t>
      </w:r>
      <w:r w:rsidRPr="003F097C">
        <w:rPr>
          <w:rStyle w:val="Char4"/>
          <w:rtl/>
        </w:rPr>
        <w:t xml:space="preserve"> رسول خدا، درباره ا</w:t>
      </w:r>
      <w:r w:rsidR="00B9084A" w:rsidRPr="003F097C">
        <w:rPr>
          <w:rStyle w:val="Char4"/>
          <w:rtl/>
        </w:rPr>
        <w:t>ی</w:t>
      </w:r>
      <w:r w:rsidRPr="003F097C">
        <w:rPr>
          <w:rStyle w:val="Char4"/>
          <w:rtl/>
        </w:rPr>
        <w:t xml:space="preserve">ن مرد </w:t>
      </w:r>
      <w:r w:rsidR="009D063B" w:rsidRPr="003F097C">
        <w:rPr>
          <w:rStyle w:val="Char4"/>
          <w:rtl/>
        </w:rPr>
        <w:t>ک</w:t>
      </w:r>
      <w:r w:rsidRPr="003F097C">
        <w:rPr>
          <w:rStyle w:val="Char4"/>
          <w:rtl/>
        </w:rPr>
        <w:t xml:space="preserve">ه مردم را در فتنه انداخته به من اجازه بده، </w:t>
      </w:r>
      <w:r w:rsidR="009D063B" w:rsidRPr="003F097C">
        <w:rPr>
          <w:rStyle w:val="Char4"/>
          <w:rtl/>
        </w:rPr>
        <w:t>ک</w:t>
      </w:r>
      <w:r w:rsidRPr="003F097C">
        <w:rPr>
          <w:rStyle w:val="Char4"/>
          <w:rtl/>
        </w:rPr>
        <w:t>ه گردنش را بزنم. رسول خدا</w:t>
      </w:r>
      <w:r w:rsidR="00437588" w:rsidRPr="003F097C">
        <w:rPr>
          <w:rFonts w:ascii="Courier New" w:hAnsi="Courier New" w:cs="CTraditional Arabic" w:hint="cs"/>
          <w:rtl/>
          <w:lang w:bidi="fa-IR"/>
        </w:rPr>
        <w:t xml:space="preserve"> ص</w:t>
      </w:r>
      <w:r w:rsidRPr="003F097C">
        <w:rPr>
          <w:rStyle w:val="Char4"/>
          <w:rtl/>
        </w:rPr>
        <w:t xml:space="preserve"> گفت: «آ</w:t>
      </w:r>
      <w:r w:rsidR="00B9084A" w:rsidRPr="003F097C">
        <w:rPr>
          <w:rStyle w:val="Char4"/>
          <w:rtl/>
        </w:rPr>
        <w:t>ی</w:t>
      </w:r>
      <w:r w:rsidRPr="003F097C">
        <w:rPr>
          <w:rStyle w:val="Char4"/>
          <w:rtl/>
        </w:rPr>
        <w:t xml:space="preserve">ا اگر تو را به </w:t>
      </w:r>
      <w:r w:rsidR="009D063B" w:rsidRPr="003F097C">
        <w:rPr>
          <w:rStyle w:val="Char4"/>
          <w:rtl/>
        </w:rPr>
        <w:t>ک</w:t>
      </w:r>
      <w:r w:rsidRPr="003F097C">
        <w:rPr>
          <w:rStyle w:val="Char4"/>
          <w:rtl/>
        </w:rPr>
        <w:t>شتن و</w:t>
      </w:r>
      <w:r w:rsidR="00A15996" w:rsidRPr="003F097C">
        <w:rPr>
          <w:rStyle w:val="Char4"/>
          <w:rtl/>
        </w:rPr>
        <w:t>ی</w:t>
      </w:r>
      <w:r w:rsidRPr="003F097C">
        <w:rPr>
          <w:rStyle w:val="Char4"/>
          <w:rtl/>
        </w:rPr>
        <w:t xml:space="preserve"> امر </w:t>
      </w:r>
      <w:r w:rsidR="009D063B" w:rsidRPr="003F097C">
        <w:rPr>
          <w:rStyle w:val="Char4"/>
          <w:rtl/>
        </w:rPr>
        <w:t>ک</w:t>
      </w:r>
      <w:r w:rsidRPr="003F097C">
        <w:rPr>
          <w:rStyle w:val="Char4"/>
          <w:rtl/>
        </w:rPr>
        <w:t>نم، او را م</w:t>
      </w:r>
      <w:r w:rsidR="00A15996" w:rsidRPr="003F097C">
        <w:rPr>
          <w:rStyle w:val="Char4"/>
          <w:rtl/>
        </w:rPr>
        <w:t>ی</w:t>
      </w:r>
      <w:r w:rsidRPr="003F097C">
        <w:rPr>
          <w:rStyle w:val="Char4"/>
          <w:rtl/>
        </w:rPr>
        <w:t>‏</w:t>
      </w:r>
      <w:r w:rsidR="009D063B" w:rsidRPr="003F097C">
        <w:rPr>
          <w:rStyle w:val="Char4"/>
          <w:rtl/>
        </w:rPr>
        <w:t>ک</w:t>
      </w:r>
      <w:r w:rsidRPr="003F097C">
        <w:rPr>
          <w:rStyle w:val="Char4"/>
          <w:rtl/>
        </w:rPr>
        <w:t>ش</w:t>
      </w:r>
      <w:r w:rsidR="00A15996" w:rsidRPr="003F097C">
        <w:rPr>
          <w:rStyle w:val="Char4"/>
          <w:rtl/>
        </w:rPr>
        <w:t>ی</w:t>
      </w:r>
      <w:r w:rsidRPr="003F097C">
        <w:rPr>
          <w:rStyle w:val="Char4"/>
          <w:rtl/>
        </w:rPr>
        <w:t>؟» گفت: بل</w:t>
      </w:r>
      <w:r w:rsidR="00A15996" w:rsidRPr="003F097C">
        <w:rPr>
          <w:rStyle w:val="Char4"/>
          <w:rtl/>
        </w:rPr>
        <w:t>ی</w:t>
      </w:r>
      <w:r w:rsidR="00A82C31" w:rsidRPr="003F097C">
        <w:rPr>
          <w:rStyle w:val="Char4"/>
          <w:rtl/>
        </w:rPr>
        <w:t xml:space="preserve"> -به خدا سوگند</w:t>
      </w:r>
      <w:r w:rsidRPr="003F097C">
        <w:rPr>
          <w:rStyle w:val="Char4"/>
          <w:rtl/>
        </w:rPr>
        <w:t xml:space="preserve">- اگر مرا به </w:t>
      </w:r>
      <w:r w:rsidR="009D063B" w:rsidRPr="003F097C">
        <w:rPr>
          <w:rStyle w:val="Char4"/>
          <w:rtl/>
        </w:rPr>
        <w:t>ک</w:t>
      </w:r>
      <w:r w:rsidRPr="003F097C">
        <w:rPr>
          <w:rStyle w:val="Char4"/>
          <w:rtl/>
        </w:rPr>
        <w:t>شتن و</w:t>
      </w:r>
      <w:r w:rsidR="00A15996" w:rsidRPr="003F097C">
        <w:rPr>
          <w:rStyle w:val="Char4"/>
          <w:rtl/>
        </w:rPr>
        <w:t>ی</w:t>
      </w:r>
      <w:r w:rsidRPr="003F097C">
        <w:rPr>
          <w:rStyle w:val="Char4"/>
          <w:rtl/>
        </w:rPr>
        <w:t xml:space="preserve"> امر </w:t>
      </w:r>
      <w:r w:rsidR="009D063B" w:rsidRPr="003F097C">
        <w:rPr>
          <w:rStyle w:val="Char4"/>
          <w:rtl/>
        </w:rPr>
        <w:t>ک</w:t>
      </w:r>
      <w:r w:rsidRPr="003F097C">
        <w:rPr>
          <w:rStyle w:val="Char4"/>
          <w:rtl/>
        </w:rPr>
        <w:t>ن</w:t>
      </w:r>
      <w:r w:rsidR="00A15996" w:rsidRPr="003F097C">
        <w:rPr>
          <w:rStyle w:val="Char4"/>
          <w:rtl/>
        </w:rPr>
        <w:t>ی</w:t>
      </w:r>
      <w:r w:rsidRPr="003F097C">
        <w:rPr>
          <w:rStyle w:val="Char4"/>
          <w:rtl/>
        </w:rPr>
        <w:t>، با شمش</w:t>
      </w:r>
      <w:r w:rsidR="00B9084A" w:rsidRPr="003F097C">
        <w:rPr>
          <w:rStyle w:val="Char4"/>
          <w:rtl/>
        </w:rPr>
        <w:t>ی</w:t>
      </w:r>
      <w:r w:rsidRPr="003F097C">
        <w:rPr>
          <w:rStyle w:val="Char4"/>
          <w:rtl/>
        </w:rPr>
        <w:t>ر در ز</w:t>
      </w:r>
      <w:r w:rsidR="00B9084A" w:rsidRPr="003F097C">
        <w:rPr>
          <w:rStyle w:val="Char4"/>
          <w:rtl/>
        </w:rPr>
        <w:t>ی</w:t>
      </w:r>
      <w:r w:rsidRPr="003F097C">
        <w:rPr>
          <w:rStyle w:val="Char4"/>
          <w:rtl/>
        </w:rPr>
        <w:t>ر حلقه</w:t>
      </w:r>
      <w:r w:rsidR="00201D04" w:rsidRPr="003F097C">
        <w:rPr>
          <w:rStyle w:val="Char4"/>
          <w:rtl/>
        </w:rPr>
        <w:t xml:space="preserve"> هردو </w:t>
      </w:r>
      <w:r w:rsidRPr="003F097C">
        <w:rPr>
          <w:rStyle w:val="Char4"/>
          <w:rtl/>
        </w:rPr>
        <w:t>گوشش</w:t>
      </w:r>
      <w:r w:rsidRPr="003F097C">
        <w:rPr>
          <w:rStyle w:val="Char4"/>
          <w:vertAlign w:val="superscript"/>
          <w:rtl/>
        </w:rPr>
        <w:footnoteReference w:id="438"/>
      </w:r>
      <w:r w:rsidRPr="003F097C">
        <w:rPr>
          <w:rStyle w:val="Char4"/>
          <w:rtl/>
        </w:rPr>
        <w:t xml:space="preserve"> را م</w:t>
      </w:r>
      <w:r w:rsidR="00A15996" w:rsidRPr="003F097C">
        <w:rPr>
          <w:rStyle w:val="Char4"/>
          <w:rtl/>
        </w:rPr>
        <w:t>ی</w:t>
      </w:r>
      <w:r w:rsidRPr="003F097C">
        <w:rPr>
          <w:rStyle w:val="Char4"/>
          <w:rtl/>
        </w:rPr>
        <w:t>‏زنم. پ</w:t>
      </w:r>
      <w:r w:rsidR="00B9084A" w:rsidRPr="003F097C">
        <w:rPr>
          <w:rStyle w:val="Char4"/>
          <w:rtl/>
        </w:rPr>
        <w:t>ی</w:t>
      </w:r>
      <w:r w:rsidRPr="003F097C">
        <w:rPr>
          <w:rStyle w:val="Char4"/>
          <w:rtl/>
        </w:rPr>
        <w:t>امبر خدا</w:t>
      </w:r>
      <w:r w:rsidR="00437588" w:rsidRPr="003F097C">
        <w:rPr>
          <w:rStyle w:val="Char4"/>
          <w:rtl/>
        </w:rPr>
        <w:t xml:space="preserve"> </w:t>
      </w:r>
      <w:r w:rsidR="00437588" w:rsidRPr="003F097C">
        <w:rPr>
          <w:rFonts w:ascii="Courier New" w:hAnsi="Courier New" w:cs="CTraditional Arabic" w:hint="cs"/>
          <w:rtl/>
          <w:lang w:bidi="fa-IR"/>
        </w:rPr>
        <w:t>ص</w:t>
      </w:r>
      <w:r w:rsidRPr="003F097C">
        <w:rPr>
          <w:rStyle w:val="Char4"/>
          <w:rtl/>
        </w:rPr>
        <w:t xml:space="preserve"> گفت: «بنش</w:t>
      </w:r>
      <w:r w:rsidR="00B9084A" w:rsidRPr="003F097C">
        <w:rPr>
          <w:rStyle w:val="Char4"/>
          <w:rtl/>
        </w:rPr>
        <w:t>ی</w:t>
      </w:r>
      <w:r w:rsidRPr="003F097C">
        <w:rPr>
          <w:rStyle w:val="Char4"/>
          <w:rtl/>
        </w:rPr>
        <w:t>ن»، بعد از آن رسول خدا</w:t>
      </w:r>
      <w:r w:rsidR="00437588" w:rsidRPr="003F097C">
        <w:rPr>
          <w:rStyle w:val="Char4"/>
          <w:rtl/>
        </w:rPr>
        <w:t xml:space="preserve"> </w:t>
      </w:r>
      <w:r w:rsidR="00437588" w:rsidRPr="003F097C">
        <w:rPr>
          <w:rFonts w:ascii="Courier New" w:hAnsi="Courier New" w:cs="CTraditional Arabic" w:hint="cs"/>
          <w:rtl/>
          <w:lang w:bidi="fa-IR"/>
        </w:rPr>
        <w:t>ص</w:t>
      </w:r>
      <w:r w:rsidRPr="003F097C">
        <w:rPr>
          <w:rStyle w:val="Char4"/>
          <w:rtl/>
        </w:rPr>
        <w:t xml:space="preserve"> فرمود: «اعلان </w:t>
      </w:r>
      <w:r w:rsidR="009D063B" w:rsidRPr="003F097C">
        <w:rPr>
          <w:rStyle w:val="Char4"/>
          <w:rtl/>
        </w:rPr>
        <w:t>ک</w:t>
      </w:r>
      <w:r w:rsidRPr="003F097C">
        <w:rPr>
          <w:rStyle w:val="Char4"/>
          <w:rtl/>
        </w:rPr>
        <w:t xml:space="preserve">وچ </w:t>
      </w:r>
      <w:r w:rsidR="009D063B" w:rsidRPr="003F097C">
        <w:rPr>
          <w:rStyle w:val="Char4"/>
          <w:rtl/>
        </w:rPr>
        <w:t>ک</w:t>
      </w:r>
      <w:r w:rsidRPr="003F097C">
        <w:rPr>
          <w:rStyle w:val="Char4"/>
          <w:rtl/>
        </w:rPr>
        <w:t xml:space="preserve">ردن </w:t>
      </w:r>
      <w:r w:rsidR="009D063B" w:rsidRPr="003F097C">
        <w:rPr>
          <w:rStyle w:val="Char4"/>
          <w:rtl/>
        </w:rPr>
        <w:t>ک</w:t>
      </w:r>
      <w:r w:rsidRPr="003F097C">
        <w:rPr>
          <w:rStyle w:val="Char4"/>
          <w:rtl/>
        </w:rPr>
        <w:t>ن</w:t>
      </w:r>
      <w:r w:rsidR="00B9084A" w:rsidRPr="003F097C">
        <w:rPr>
          <w:rStyle w:val="Char4"/>
          <w:rtl/>
        </w:rPr>
        <w:t>ی</w:t>
      </w:r>
      <w:r w:rsidRPr="003F097C">
        <w:rPr>
          <w:rStyle w:val="Char4"/>
          <w:rtl/>
        </w:rPr>
        <w:t>د». و در وقت شدّت گرم</w:t>
      </w:r>
      <w:r w:rsidR="00A15996" w:rsidRPr="003F097C">
        <w:rPr>
          <w:rStyle w:val="Char4"/>
          <w:rtl/>
        </w:rPr>
        <w:t>ی</w:t>
      </w:r>
      <w:r w:rsidRPr="003F097C">
        <w:rPr>
          <w:rStyle w:val="Char4"/>
          <w:rtl/>
        </w:rPr>
        <w:t xml:space="preserve"> با مردم حر</w:t>
      </w:r>
      <w:r w:rsidR="009D063B" w:rsidRPr="003F097C">
        <w:rPr>
          <w:rStyle w:val="Char4"/>
          <w:rtl/>
        </w:rPr>
        <w:t>ک</w:t>
      </w:r>
      <w:r w:rsidRPr="003F097C">
        <w:rPr>
          <w:rStyle w:val="Char4"/>
          <w:rtl/>
        </w:rPr>
        <w:t>ت نمود، و</w:t>
      </w:r>
      <w:r w:rsidR="00A15996" w:rsidRPr="003F097C">
        <w:rPr>
          <w:rStyle w:val="Char4"/>
          <w:rtl/>
        </w:rPr>
        <w:t>ی</w:t>
      </w:r>
      <w:r w:rsidRPr="003F097C">
        <w:rPr>
          <w:rStyle w:val="Char4"/>
          <w:rtl/>
        </w:rPr>
        <w:t xml:space="preserve"> آن روز و شبش و فردا</w:t>
      </w:r>
      <w:r w:rsidR="00A15996" w:rsidRPr="003F097C">
        <w:rPr>
          <w:rStyle w:val="Char4"/>
          <w:rtl/>
        </w:rPr>
        <w:t>ی</w:t>
      </w:r>
      <w:r w:rsidRPr="003F097C">
        <w:rPr>
          <w:rStyle w:val="Char4"/>
          <w:rtl/>
        </w:rPr>
        <w:t xml:space="preserve"> آن را تا گذشتن مقدار ز</w:t>
      </w:r>
      <w:r w:rsidR="00B9084A" w:rsidRPr="003F097C">
        <w:rPr>
          <w:rStyle w:val="Char4"/>
          <w:rtl/>
        </w:rPr>
        <w:t>ی</w:t>
      </w:r>
      <w:r w:rsidRPr="003F097C">
        <w:rPr>
          <w:rStyle w:val="Char4"/>
          <w:rtl/>
        </w:rPr>
        <w:t>اد</w:t>
      </w:r>
      <w:r w:rsidR="00A15996" w:rsidRPr="003F097C">
        <w:rPr>
          <w:rStyle w:val="Char4"/>
          <w:rtl/>
        </w:rPr>
        <w:t>ی</w:t>
      </w:r>
      <w:r w:rsidRPr="003F097C">
        <w:rPr>
          <w:rStyle w:val="Char4"/>
          <w:rtl/>
        </w:rPr>
        <w:t xml:space="preserve"> از روز س</w:t>
      </w:r>
      <w:r w:rsidR="00B9084A" w:rsidRPr="003F097C">
        <w:rPr>
          <w:rStyle w:val="Char4"/>
          <w:rtl/>
        </w:rPr>
        <w:t>ی</w:t>
      </w:r>
      <w:r w:rsidRPr="003F097C">
        <w:rPr>
          <w:rStyle w:val="Char4"/>
          <w:rtl/>
        </w:rPr>
        <w:t>ر نمود، بعد از آن پا</w:t>
      </w:r>
      <w:r w:rsidR="00B9084A" w:rsidRPr="003F097C">
        <w:rPr>
          <w:rStyle w:val="Char4"/>
          <w:rtl/>
        </w:rPr>
        <w:t>یی</w:t>
      </w:r>
      <w:r w:rsidRPr="003F097C">
        <w:rPr>
          <w:rStyle w:val="Char4"/>
          <w:rtl/>
        </w:rPr>
        <w:t xml:space="preserve">ن آمد، باز در وقت </w:t>
      </w:r>
      <w:r w:rsidRPr="003F097C">
        <w:rPr>
          <w:rStyle w:val="Char4"/>
          <w:spacing w:val="-4"/>
          <w:rtl/>
        </w:rPr>
        <w:t>گرما با مردم مثل آن روز قبل</w:t>
      </w:r>
      <w:r w:rsidR="00A15996" w:rsidRPr="003F097C">
        <w:rPr>
          <w:rStyle w:val="Char4"/>
          <w:spacing w:val="-4"/>
          <w:rtl/>
        </w:rPr>
        <w:t>ی</w:t>
      </w:r>
      <w:r w:rsidRPr="003F097C">
        <w:rPr>
          <w:rStyle w:val="Char4"/>
          <w:spacing w:val="-4"/>
          <w:rtl/>
        </w:rPr>
        <w:t xml:space="preserve"> حر</w:t>
      </w:r>
      <w:r w:rsidR="009D063B" w:rsidRPr="003F097C">
        <w:rPr>
          <w:rStyle w:val="Char4"/>
          <w:spacing w:val="-4"/>
          <w:rtl/>
        </w:rPr>
        <w:t>ک</w:t>
      </w:r>
      <w:r w:rsidRPr="003F097C">
        <w:rPr>
          <w:rStyle w:val="Char4"/>
          <w:spacing w:val="-4"/>
          <w:rtl/>
        </w:rPr>
        <w:t>ت نمود، تا ا</w:t>
      </w:r>
      <w:r w:rsidR="00B9084A" w:rsidRPr="003F097C">
        <w:rPr>
          <w:rStyle w:val="Char4"/>
          <w:spacing w:val="-4"/>
          <w:rtl/>
        </w:rPr>
        <w:t>ی</w:t>
      </w:r>
      <w:r w:rsidRPr="003F097C">
        <w:rPr>
          <w:rStyle w:val="Char4"/>
          <w:spacing w:val="-4"/>
          <w:rtl/>
        </w:rPr>
        <w:t xml:space="preserve">ن </w:t>
      </w:r>
      <w:r w:rsidR="009D063B" w:rsidRPr="003F097C">
        <w:rPr>
          <w:rStyle w:val="Char4"/>
          <w:spacing w:val="-4"/>
          <w:rtl/>
        </w:rPr>
        <w:t>ک</w:t>
      </w:r>
      <w:r w:rsidRPr="003F097C">
        <w:rPr>
          <w:rStyle w:val="Char4"/>
          <w:spacing w:val="-4"/>
          <w:rtl/>
        </w:rPr>
        <w:t>ه روز سوم را پس از حر</w:t>
      </w:r>
      <w:r w:rsidR="009D063B" w:rsidRPr="003F097C">
        <w:rPr>
          <w:rStyle w:val="Char4"/>
          <w:spacing w:val="-4"/>
          <w:rtl/>
        </w:rPr>
        <w:t>ک</w:t>
      </w:r>
      <w:r w:rsidRPr="003F097C">
        <w:rPr>
          <w:rStyle w:val="Char4"/>
          <w:spacing w:val="-4"/>
          <w:rtl/>
        </w:rPr>
        <w:t>ت از پشت مشلل صبح نمود، هنگام</w:t>
      </w:r>
      <w:r w:rsidR="00A15996" w:rsidRPr="003F097C">
        <w:rPr>
          <w:rStyle w:val="Char4"/>
          <w:spacing w:val="-4"/>
          <w:rtl/>
        </w:rPr>
        <w:t>ی</w:t>
      </w:r>
      <w:r w:rsidRPr="003F097C">
        <w:rPr>
          <w:rStyle w:val="Char4"/>
          <w:spacing w:val="-4"/>
          <w:rtl/>
        </w:rPr>
        <w:t xml:space="preserve"> </w:t>
      </w:r>
      <w:r w:rsidR="009D063B" w:rsidRPr="003F097C">
        <w:rPr>
          <w:rStyle w:val="Char4"/>
          <w:spacing w:val="-4"/>
          <w:rtl/>
        </w:rPr>
        <w:t>ک</w:t>
      </w:r>
      <w:r w:rsidRPr="003F097C">
        <w:rPr>
          <w:rStyle w:val="Char4"/>
          <w:spacing w:val="-4"/>
          <w:rtl/>
        </w:rPr>
        <w:t>ه رسول خدا</w:t>
      </w:r>
      <w:r w:rsidR="00437588" w:rsidRPr="003F097C">
        <w:rPr>
          <w:rStyle w:val="Char4"/>
          <w:spacing w:val="-4"/>
          <w:rtl/>
        </w:rPr>
        <w:t xml:space="preserve"> </w:t>
      </w:r>
      <w:r w:rsidR="00437588" w:rsidRPr="003F097C">
        <w:rPr>
          <w:rFonts w:ascii="Courier New" w:hAnsi="Courier New" w:cs="CTraditional Arabic" w:hint="cs"/>
          <w:spacing w:val="-4"/>
          <w:rtl/>
          <w:lang w:bidi="fa-IR"/>
        </w:rPr>
        <w:t>ص</w:t>
      </w:r>
      <w:r w:rsidRPr="003F097C">
        <w:rPr>
          <w:rStyle w:val="Char4"/>
          <w:spacing w:val="-4"/>
          <w:rtl/>
        </w:rPr>
        <w:t xml:space="preserve"> به مد</w:t>
      </w:r>
      <w:r w:rsidR="00B9084A" w:rsidRPr="003F097C">
        <w:rPr>
          <w:rStyle w:val="Char4"/>
          <w:spacing w:val="-4"/>
          <w:rtl/>
        </w:rPr>
        <w:t>ی</w:t>
      </w:r>
      <w:r w:rsidRPr="003F097C">
        <w:rPr>
          <w:rStyle w:val="Char4"/>
          <w:spacing w:val="-4"/>
          <w:rtl/>
        </w:rPr>
        <w:t>نه رس</w:t>
      </w:r>
      <w:r w:rsidR="00B9084A" w:rsidRPr="003F097C">
        <w:rPr>
          <w:rStyle w:val="Char4"/>
          <w:spacing w:val="-4"/>
          <w:rtl/>
        </w:rPr>
        <w:t>ی</w:t>
      </w:r>
      <w:r w:rsidRPr="003F097C">
        <w:rPr>
          <w:rStyle w:val="Char4"/>
          <w:spacing w:val="-4"/>
          <w:rtl/>
        </w:rPr>
        <w:t xml:space="preserve">د، </w:t>
      </w:r>
      <w:r w:rsidR="009D063B" w:rsidRPr="003F097C">
        <w:rPr>
          <w:rStyle w:val="Char4"/>
          <w:spacing w:val="-4"/>
          <w:rtl/>
        </w:rPr>
        <w:t>ک</w:t>
      </w:r>
      <w:r w:rsidRPr="003F097C">
        <w:rPr>
          <w:rStyle w:val="Char4"/>
          <w:spacing w:val="-4"/>
          <w:rtl/>
        </w:rPr>
        <w:t>س</w:t>
      </w:r>
      <w:r w:rsidR="00A15996" w:rsidRPr="003F097C">
        <w:rPr>
          <w:rStyle w:val="Char4"/>
          <w:spacing w:val="-4"/>
          <w:rtl/>
        </w:rPr>
        <w:t>ی</w:t>
      </w:r>
      <w:r w:rsidRPr="003F097C">
        <w:rPr>
          <w:rStyle w:val="Char4"/>
          <w:spacing w:val="-4"/>
          <w:rtl/>
        </w:rPr>
        <w:t xml:space="preserve"> را دنبال عمر فرستاد، و و</w:t>
      </w:r>
      <w:r w:rsidR="00A15996" w:rsidRPr="003F097C">
        <w:rPr>
          <w:rStyle w:val="Char4"/>
          <w:spacing w:val="-4"/>
          <w:rtl/>
        </w:rPr>
        <w:t>ی</w:t>
      </w:r>
      <w:r w:rsidRPr="003F097C">
        <w:rPr>
          <w:rStyle w:val="Char4"/>
          <w:spacing w:val="-4"/>
          <w:rtl/>
        </w:rPr>
        <w:t xml:space="preserve"> را طلب نمود، رسول خدا</w:t>
      </w:r>
      <w:r w:rsidR="00437588" w:rsidRPr="003F097C">
        <w:rPr>
          <w:rStyle w:val="Char4"/>
          <w:spacing w:val="-4"/>
          <w:rtl/>
        </w:rPr>
        <w:t xml:space="preserve"> </w:t>
      </w:r>
      <w:r w:rsidR="00437588" w:rsidRPr="003F097C">
        <w:rPr>
          <w:rFonts w:ascii="Courier New" w:hAnsi="Courier New" w:cs="CTraditional Arabic" w:hint="cs"/>
          <w:spacing w:val="-4"/>
          <w:rtl/>
          <w:lang w:bidi="fa-IR"/>
        </w:rPr>
        <w:t>ص</w:t>
      </w:r>
      <w:r w:rsidRPr="003F097C">
        <w:rPr>
          <w:rStyle w:val="Char4"/>
          <w:spacing w:val="-4"/>
          <w:rtl/>
        </w:rPr>
        <w:t xml:space="preserve"> فرمود: «ا</w:t>
      </w:r>
      <w:r w:rsidR="00A15996" w:rsidRPr="003F097C">
        <w:rPr>
          <w:rStyle w:val="Char4"/>
          <w:spacing w:val="-4"/>
          <w:rtl/>
        </w:rPr>
        <w:t>ی</w:t>
      </w:r>
      <w:r w:rsidRPr="003F097C">
        <w:rPr>
          <w:rStyle w:val="Char4"/>
          <w:spacing w:val="-4"/>
          <w:rtl/>
        </w:rPr>
        <w:t xml:space="preserve"> عمر، اگر تو را به </w:t>
      </w:r>
      <w:r w:rsidR="009D063B" w:rsidRPr="003F097C">
        <w:rPr>
          <w:rStyle w:val="Char4"/>
          <w:spacing w:val="-4"/>
          <w:rtl/>
        </w:rPr>
        <w:t>ک</w:t>
      </w:r>
      <w:r w:rsidRPr="003F097C">
        <w:rPr>
          <w:rStyle w:val="Char4"/>
          <w:spacing w:val="-4"/>
          <w:rtl/>
        </w:rPr>
        <w:t>شتن و</w:t>
      </w:r>
      <w:r w:rsidR="00A15996" w:rsidRPr="003F097C">
        <w:rPr>
          <w:rStyle w:val="Char4"/>
          <w:spacing w:val="-4"/>
          <w:rtl/>
        </w:rPr>
        <w:t>ی</w:t>
      </w:r>
      <w:r w:rsidRPr="003F097C">
        <w:rPr>
          <w:rStyle w:val="Char4"/>
          <w:spacing w:val="-4"/>
          <w:rtl/>
        </w:rPr>
        <w:t xml:space="preserve"> امر م</w:t>
      </w:r>
      <w:r w:rsidR="00A15996" w:rsidRPr="003F097C">
        <w:rPr>
          <w:rStyle w:val="Char4"/>
          <w:spacing w:val="-4"/>
          <w:rtl/>
        </w:rPr>
        <w:t>ی</w:t>
      </w:r>
      <w:r w:rsidRPr="003F097C">
        <w:rPr>
          <w:rStyle w:val="Char4"/>
          <w:spacing w:val="-4"/>
          <w:rtl/>
        </w:rPr>
        <w:t>‏نمودم، او را م</w:t>
      </w:r>
      <w:r w:rsidR="00A15996" w:rsidRPr="003F097C">
        <w:rPr>
          <w:rStyle w:val="Char4"/>
          <w:spacing w:val="-4"/>
          <w:rtl/>
        </w:rPr>
        <w:t>ی</w:t>
      </w:r>
      <w:r w:rsidRPr="003F097C">
        <w:rPr>
          <w:rStyle w:val="Char4"/>
          <w:spacing w:val="-4"/>
          <w:rtl/>
        </w:rPr>
        <w:t>‏</w:t>
      </w:r>
      <w:r w:rsidR="009D063B" w:rsidRPr="003F097C">
        <w:rPr>
          <w:rStyle w:val="Char4"/>
          <w:spacing w:val="-4"/>
          <w:rtl/>
        </w:rPr>
        <w:t>ک</w:t>
      </w:r>
      <w:r w:rsidRPr="003F097C">
        <w:rPr>
          <w:rStyle w:val="Char4"/>
          <w:spacing w:val="-4"/>
          <w:rtl/>
        </w:rPr>
        <w:t>شت</w:t>
      </w:r>
      <w:r w:rsidR="00A15996" w:rsidRPr="003F097C">
        <w:rPr>
          <w:rStyle w:val="Char4"/>
          <w:spacing w:val="-4"/>
          <w:rtl/>
        </w:rPr>
        <w:t>ی</w:t>
      </w:r>
      <w:r w:rsidRPr="003F097C">
        <w:rPr>
          <w:rStyle w:val="Char4"/>
          <w:spacing w:val="-4"/>
          <w:rtl/>
        </w:rPr>
        <w:t>؟» عمر گفت: بل</w:t>
      </w:r>
      <w:r w:rsidR="00A15996" w:rsidRPr="003F097C">
        <w:rPr>
          <w:rStyle w:val="Char4"/>
          <w:spacing w:val="-4"/>
          <w:rtl/>
        </w:rPr>
        <w:t>ی</w:t>
      </w:r>
      <w:r w:rsidRPr="003F097C">
        <w:rPr>
          <w:rStyle w:val="Char4"/>
          <w:spacing w:val="-4"/>
          <w:rtl/>
        </w:rPr>
        <w:t>. رسول خدا</w:t>
      </w:r>
      <w:r w:rsidR="00437588" w:rsidRPr="003F097C">
        <w:rPr>
          <w:rStyle w:val="Char4"/>
          <w:spacing w:val="-4"/>
          <w:rtl/>
        </w:rPr>
        <w:t xml:space="preserve"> </w:t>
      </w:r>
      <w:r w:rsidR="00437588" w:rsidRPr="003F097C">
        <w:rPr>
          <w:rFonts w:ascii="Courier New" w:hAnsi="Courier New" w:cs="CTraditional Arabic" w:hint="cs"/>
          <w:spacing w:val="-4"/>
          <w:rtl/>
          <w:lang w:bidi="fa-IR"/>
        </w:rPr>
        <w:t>ص</w:t>
      </w:r>
      <w:r w:rsidRPr="003F097C">
        <w:rPr>
          <w:rStyle w:val="Char4"/>
          <w:spacing w:val="-4"/>
          <w:rtl/>
        </w:rPr>
        <w:t xml:space="preserve"> فرمود: «به خدا سوگند، اگر و</w:t>
      </w:r>
      <w:r w:rsidR="00A15996" w:rsidRPr="003F097C">
        <w:rPr>
          <w:rStyle w:val="Char4"/>
          <w:spacing w:val="-4"/>
          <w:rtl/>
        </w:rPr>
        <w:t>ی</w:t>
      </w:r>
      <w:r w:rsidRPr="003F097C">
        <w:rPr>
          <w:rStyle w:val="Char4"/>
          <w:spacing w:val="-4"/>
          <w:rtl/>
        </w:rPr>
        <w:t xml:space="preserve"> را آن روز به قتل م</w:t>
      </w:r>
      <w:r w:rsidR="00A15996" w:rsidRPr="003F097C">
        <w:rPr>
          <w:rStyle w:val="Char4"/>
          <w:spacing w:val="-4"/>
          <w:rtl/>
        </w:rPr>
        <w:t>ی</w:t>
      </w:r>
      <w:r w:rsidRPr="003F097C">
        <w:rPr>
          <w:rStyle w:val="Char4"/>
          <w:spacing w:val="-4"/>
          <w:rtl/>
        </w:rPr>
        <w:t>‏رسان</w:t>
      </w:r>
      <w:r w:rsidR="00B9084A" w:rsidRPr="003F097C">
        <w:rPr>
          <w:rStyle w:val="Char4"/>
          <w:spacing w:val="-4"/>
          <w:rtl/>
        </w:rPr>
        <w:t>ی</w:t>
      </w:r>
      <w:r w:rsidRPr="003F097C">
        <w:rPr>
          <w:rStyle w:val="Char4"/>
          <w:spacing w:val="-4"/>
          <w:rtl/>
        </w:rPr>
        <w:t>د</w:t>
      </w:r>
      <w:r w:rsidR="00A15996" w:rsidRPr="003F097C">
        <w:rPr>
          <w:rStyle w:val="Char4"/>
          <w:spacing w:val="-4"/>
          <w:rtl/>
        </w:rPr>
        <w:t>ی</w:t>
      </w:r>
      <w:r w:rsidRPr="003F097C">
        <w:rPr>
          <w:rStyle w:val="Char4"/>
          <w:spacing w:val="-4"/>
          <w:rtl/>
        </w:rPr>
        <w:t>، ب</w:t>
      </w:r>
      <w:r w:rsidR="00B9084A" w:rsidRPr="003F097C">
        <w:rPr>
          <w:rStyle w:val="Char4"/>
          <w:spacing w:val="-4"/>
          <w:rtl/>
        </w:rPr>
        <w:t>ی</w:t>
      </w:r>
      <w:r w:rsidRPr="003F097C">
        <w:rPr>
          <w:rStyle w:val="Char4"/>
          <w:spacing w:val="-4"/>
          <w:rtl/>
        </w:rPr>
        <w:t>ن</w:t>
      </w:r>
      <w:r w:rsidR="00A15996" w:rsidRPr="003F097C">
        <w:rPr>
          <w:rStyle w:val="Char4"/>
          <w:spacing w:val="-4"/>
          <w:rtl/>
        </w:rPr>
        <w:t>ی</w:t>
      </w:r>
      <w:r w:rsidRPr="003F097C">
        <w:rPr>
          <w:rStyle w:val="Char4"/>
          <w:spacing w:val="-4"/>
          <w:rtl/>
        </w:rPr>
        <w:t>‏ها</w:t>
      </w:r>
      <w:r w:rsidR="00A15996" w:rsidRPr="003F097C">
        <w:rPr>
          <w:rStyle w:val="Char4"/>
          <w:spacing w:val="-4"/>
          <w:rtl/>
        </w:rPr>
        <w:t>ی</w:t>
      </w:r>
      <w:r w:rsidRPr="003F097C">
        <w:rPr>
          <w:rStyle w:val="Char4"/>
          <w:spacing w:val="-4"/>
          <w:rtl/>
        </w:rPr>
        <w:t xml:space="preserve"> مردان</w:t>
      </w:r>
      <w:r w:rsidR="00A15996" w:rsidRPr="003F097C">
        <w:rPr>
          <w:rStyle w:val="Char4"/>
          <w:spacing w:val="-4"/>
          <w:rtl/>
        </w:rPr>
        <w:t>ی</w:t>
      </w:r>
      <w:r w:rsidRPr="003F097C">
        <w:rPr>
          <w:rStyle w:val="Char4"/>
          <w:spacing w:val="-4"/>
          <w:rtl/>
        </w:rPr>
        <w:t xml:space="preserve"> را خا</w:t>
      </w:r>
      <w:r w:rsidR="009D063B" w:rsidRPr="003F097C">
        <w:rPr>
          <w:rStyle w:val="Char4"/>
          <w:spacing w:val="-4"/>
          <w:rtl/>
        </w:rPr>
        <w:t>ک</w:t>
      </w:r>
      <w:r w:rsidRPr="003F097C">
        <w:rPr>
          <w:rStyle w:val="Char4"/>
          <w:spacing w:val="-4"/>
          <w:rtl/>
        </w:rPr>
        <w:t xml:space="preserve"> م</w:t>
      </w:r>
      <w:r w:rsidR="00A15996" w:rsidRPr="003F097C">
        <w:rPr>
          <w:rStyle w:val="Char4"/>
          <w:spacing w:val="-4"/>
          <w:rtl/>
        </w:rPr>
        <w:t>ی</w:t>
      </w:r>
      <w:r w:rsidRPr="003F097C">
        <w:rPr>
          <w:rStyle w:val="Char4"/>
          <w:spacing w:val="-4"/>
          <w:rtl/>
        </w:rPr>
        <w:t>‏مال</w:t>
      </w:r>
      <w:r w:rsidR="00B9084A" w:rsidRPr="003F097C">
        <w:rPr>
          <w:rStyle w:val="Char4"/>
          <w:spacing w:val="-4"/>
          <w:rtl/>
        </w:rPr>
        <w:t>ی</w:t>
      </w:r>
      <w:r w:rsidRPr="003F097C">
        <w:rPr>
          <w:rStyle w:val="Char4"/>
          <w:spacing w:val="-4"/>
          <w:rtl/>
        </w:rPr>
        <w:t>د</w:t>
      </w:r>
      <w:r w:rsidR="00A15996" w:rsidRPr="003F097C">
        <w:rPr>
          <w:rStyle w:val="Char4"/>
          <w:spacing w:val="-4"/>
          <w:rtl/>
        </w:rPr>
        <w:t>ی</w:t>
      </w:r>
      <w:r w:rsidRPr="003F097C">
        <w:rPr>
          <w:rStyle w:val="Char4"/>
          <w:spacing w:val="-4"/>
          <w:vertAlign w:val="superscript"/>
          <w:rtl/>
        </w:rPr>
        <w:footnoteReference w:id="439"/>
      </w:r>
      <w:r w:rsidR="00A82C31" w:rsidRPr="003F097C">
        <w:rPr>
          <w:rStyle w:val="Char4"/>
          <w:rFonts w:hint="cs"/>
          <w:spacing w:val="-4"/>
          <w:rtl/>
        </w:rPr>
        <w:t>،</w:t>
      </w:r>
      <w:r w:rsidRPr="003F097C">
        <w:rPr>
          <w:rStyle w:val="Char4"/>
          <w:spacing w:val="-4"/>
          <w:rtl/>
        </w:rPr>
        <w:t xml:space="preserve"> </w:t>
      </w:r>
      <w:r w:rsidR="009D063B" w:rsidRPr="003F097C">
        <w:rPr>
          <w:rStyle w:val="Char4"/>
          <w:spacing w:val="-4"/>
          <w:rtl/>
        </w:rPr>
        <w:t>ک</w:t>
      </w:r>
      <w:r w:rsidRPr="003F097C">
        <w:rPr>
          <w:rStyle w:val="Char4"/>
          <w:spacing w:val="-4"/>
          <w:rtl/>
        </w:rPr>
        <w:t>ه اگر ا</w:t>
      </w:r>
      <w:r w:rsidR="00B9084A" w:rsidRPr="003F097C">
        <w:rPr>
          <w:rStyle w:val="Char4"/>
          <w:spacing w:val="-4"/>
          <w:rtl/>
        </w:rPr>
        <w:t>ی</w:t>
      </w:r>
      <w:r w:rsidRPr="003F097C">
        <w:rPr>
          <w:rStyle w:val="Char4"/>
          <w:spacing w:val="-4"/>
          <w:rtl/>
        </w:rPr>
        <w:t xml:space="preserve">شان را امروز به </w:t>
      </w:r>
      <w:r w:rsidR="009D063B" w:rsidRPr="003F097C">
        <w:rPr>
          <w:rStyle w:val="Char4"/>
          <w:spacing w:val="-4"/>
          <w:rtl/>
        </w:rPr>
        <w:t>ک</w:t>
      </w:r>
      <w:r w:rsidRPr="003F097C">
        <w:rPr>
          <w:rStyle w:val="Char4"/>
          <w:spacing w:val="-4"/>
          <w:rtl/>
        </w:rPr>
        <w:t>شتن و</w:t>
      </w:r>
      <w:r w:rsidR="00A15996" w:rsidRPr="003F097C">
        <w:rPr>
          <w:rStyle w:val="Char4"/>
          <w:spacing w:val="-4"/>
          <w:rtl/>
        </w:rPr>
        <w:t>ی</w:t>
      </w:r>
      <w:r w:rsidRPr="003F097C">
        <w:rPr>
          <w:rStyle w:val="Char4"/>
          <w:spacing w:val="-4"/>
          <w:rtl/>
        </w:rPr>
        <w:t xml:space="preserve"> امر</w:t>
      </w:r>
      <w:r w:rsidR="009D063B" w:rsidRPr="003F097C">
        <w:rPr>
          <w:rStyle w:val="Char4"/>
          <w:spacing w:val="-4"/>
          <w:rtl/>
        </w:rPr>
        <w:t>ک</w:t>
      </w:r>
      <w:r w:rsidRPr="003F097C">
        <w:rPr>
          <w:rStyle w:val="Char4"/>
          <w:spacing w:val="-4"/>
          <w:rtl/>
        </w:rPr>
        <w:t>نم او را م</w:t>
      </w:r>
      <w:r w:rsidR="00A15996" w:rsidRPr="003F097C">
        <w:rPr>
          <w:rStyle w:val="Char4"/>
          <w:spacing w:val="-4"/>
          <w:rtl/>
        </w:rPr>
        <w:t>ی</w:t>
      </w:r>
      <w:r w:rsidRPr="003F097C">
        <w:rPr>
          <w:rStyle w:val="Char4"/>
          <w:spacing w:val="-4"/>
          <w:rtl/>
        </w:rPr>
        <w:t>‏</w:t>
      </w:r>
      <w:r w:rsidR="009D063B" w:rsidRPr="003F097C">
        <w:rPr>
          <w:rStyle w:val="Char4"/>
          <w:spacing w:val="-4"/>
          <w:rtl/>
        </w:rPr>
        <w:t>ک</w:t>
      </w:r>
      <w:r w:rsidRPr="003F097C">
        <w:rPr>
          <w:rStyle w:val="Char4"/>
          <w:spacing w:val="-4"/>
          <w:rtl/>
        </w:rPr>
        <w:t xml:space="preserve">شند، </w:t>
      </w:r>
      <w:r w:rsidR="004B04A9" w:rsidRPr="003F097C">
        <w:rPr>
          <w:rStyle w:val="Char4"/>
          <w:spacing w:val="-4"/>
          <w:rtl/>
        </w:rPr>
        <w:t xml:space="preserve">آنگاه </w:t>
      </w:r>
      <w:r w:rsidRPr="003F097C">
        <w:rPr>
          <w:rStyle w:val="Char4"/>
          <w:spacing w:val="-4"/>
          <w:rtl/>
        </w:rPr>
        <w:t>مردم م</w:t>
      </w:r>
      <w:r w:rsidR="00A15996" w:rsidRPr="003F097C">
        <w:rPr>
          <w:rStyle w:val="Char4"/>
          <w:spacing w:val="-4"/>
          <w:rtl/>
        </w:rPr>
        <w:t>ی</w:t>
      </w:r>
      <w:r w:rsidRPr="003F097C">
        <w:rPr>
          <w:rStyle w:val="Char4"/>
          <w:spacing w:val="-4"/>
          <w:rtl/>
        </w:rPr>
        <w:t>‏گو</w:t>
      </w:r>
      <w:r w:rsidR="00B9084A" w:rsidRPr="003F097C">
        <w:rPr>
          <w:rStyle w:val="Char4"/>
          <w:spacing w:val="-4"/>
          <w:rtl/>
        </w:rPr>
        <w:t>ی</w:t>
      </w:r>
      <w:r w:rsidRPr="003F097C">
        <w:rPr>
          <w:rStyle w:val="Char4"/>
          <w:spacing w:val="-4"/>
          <w:rtl/>
        </w:rPr>
        <w:t xml:space="preserve">ند من به جان </w:t>
      </w:r>
      <w:r w:rsidR="00B9084A" w:rsidRPr="003F097C">
        <w:rPr>
          <w:rStyle w:val="Char4"/>
          <w:spacing w:val="-4"/>
          <w:rtl/>
        </w:rPr>
        <w:t>ی</w:t>
      </w:r>
      <w:r w:rsidRPr="003F097C">
        <w:rPr>
          <w:rStyle w:val="Char4"/>
          <w:spacing w:val="-4"/>
          <w:rtl/>
        </w:rPr>
        <w:t xml:space="preserve">اران خود افتاده‏ام، و آنها را در بند </w:t>
      </w:r>
      <w:r w:rsidR="009D063B" w:rsidRPr="003F097C">
        <w:rPr>
          <w:rStyle w:val="Char4"/>
          <w:spacing w:val="-4"/>
          <w:rtl/>
        </w:rPr>
        <w:t>ک</w:t>
      </w:r>
      <w:r w:rsidRPr="003F097C">
        <w:rPr>
          <w:rStyle w:val="Char4"/>
          <w:spacing w:val="-4"/>
          <w:rtl/>
        </w:rPr>
        <w:t>ش</w:t>
      </w:r>
      <w:r w:rsidR="00B9084A" w:rsidRPr="003F097C">
        <w:rPr>
          <w:rStyle w:val="Char4"/>
          <w:spacing w:val="-4"/>
          <w:rtl/>
        </w:rPr>
        <w:t>ی</w:t>
      </w:r>
      <w:r w:rsidRPr="003F097C">
        <w:rPr>
          <w:rStyle w:val="Char4"/>
          <w:spacing w:val="-4"/>
          <w:rtl/>
        </w:rPr>
        <w:t>ده م</w:t>
      </w:r>
      <w:r w:rsidR="00A15996" w:rsidRPr="003F097C">
        <w:rPr>
          <w:rStyle w:val="Char4"/>
          <w:spacing w:val="-4"/>
          <w:rtl/>
        </w:rPr>
        <w:t>ی</w:t>
      </w:r>
      <w:r w:rsidRPr="003F097C">
        <w:rPr>
          <w:rStyle w:val="Char4"/>
          <w:spacing w:val="-4"/>
          <w:rtl/>
        </w:rPr>
        <w:t>‏ش</w:t>
      </w:r>
      <w:r w:rsidR="009D063B" w:rsidRPr="003F097C">
        <w:rPr>
          <w:rStyle w:val="Char4"/>
          <w:spacing w:val="-4"/>
          <w:rtl/>
        </w:rPr>
        <w:t>ک</w:t>
      </w:r>
      <w:r w:rsidRPr="003F097C">
        <w:rPr>
          <w:rStyle w:val="Char4"/>
          <w:spacing w:val="-4"/>
          <w:rtl/>
        </w:rPr>
        <w:t xml:space="preserve">م»، و خداوند </w:t>
      </w:r>
      <w:r w:rsidR="009D063B" w:rsidRPr="003F097C">
        <w:rPr>
          <w:rStyle w:val="Char4"/>
          <w:rFonts w:cs="CTraditional Arabic"/>
          <w:spacing w:val="-4"/>
          <w:rtl/>
        </w:rPr>
        <w:t>ﻷ</w:t>
      </w:r>
      <w:r w:rsidRPr="003F097C">
        <w:rPr>
          <w:rStyle w:val="Char4"/>
          <w:spacing w:val="-4"/>
          <w:rtl/>
        </w:rPr>
        <w:t xml:space="preserve"> نازل فرمود:</w:t>
      </w:r>
    </w:p>
    <w:p w:rsidR="00797E01" w:rsidRPr="00160189" w:rsidRDefault="00797E01" w:rsidP="00A82C31">
      <w:pPr>
        <w:pStyle w:val="af1"/>
        <w:rPr>
          <w:rStyle w:val="Char4"/>
          <w:rtl/>
        </w:rPr>
      </w:pPr>
      <w:r w:rsidRPr="00AD1A61">
        <w:rPr>
          <w:rStyle w:val="Char8"/>
          <w:rFonts w:hint="cs"/>
          <w:rtl/>
        </w:rPr>
        <w:t>﴿</w:t>
      </w:r>
      <w:r w:rsidRPr="00B9084A">
        <w:rPr>
          <w:rFonts w:hint="eastAsia"/>
          <w:rtl/>
        </w:rPr>
        <w:t>هُمُ</w:t>
      </w:r>
      <w:r w:rsidRPr="00B9084A">
        <w:rPr>
          <w:rtl/>
        </w:rPr>
        <w:t xml:space="preserve"> </w:t>
      </w:r>
      <w:r w:rsidRPr="00B9084A">
        <w:rPr>
          <w:rFonts w:hint="cs"/>
          <w:rtl/>
        </w:rPr>
        <w:t>ٱ</w:t>
      </w:r>
      <w:r w:rsidRPr="00B9084A">
        <w:rPr>
          <w:rFonts w:hint="eastAsia"/>
          <w:rtl/>
        </w:rPr>
        <w:t>لَّذِينَ</w:t>
      </w:r>
      <w:r w:rsidRPr="00B9084A">
        <w:rPr>
          <w:rtl/>
        </w:rPr>
        <w:t xml:space="preserve"> </w:t>
      </w:r>
      <w:r w:rsidRPr="00B9084A">
        <w:rPr>
          <w:rFonts w:hint="eastAsia"/>
          <w:rtl/>
        </w:rPr>
        <w:t>يَقُولُونَ</w:t>
      </w:r>
      <w:r w:rsidRPr="00B9084A">
        <w:rPr>
          <w:rtl/>
        </w:rPr>
        <w:t xml:space="preserve"> </w:t>
      </w:r>
      <w:r w:rsidRPr="00B9084A">
        <w:rPr>
          <w:rFonts w:hint="eastAsia"/>
          <w:rtl/>
        </w:rPr>
        <w:t>لَا</w:t>
      </w:r>
      <w:r w:rsidRPr="00B9084A">
        <w:rPr>
          <w:rtl/>
        </w:rPr>
        <w:t xml:space="preserve"> </w:t>
      </w:r>
      <w:r w:rsidRPr="00B9084A">
        <w:rPr>
          <w:rFonts w:hint="eastAsia"/>
          <w:rtl/>
        </w:rPr>
        <w:t>تُنفِقُواْ</w:t>
      </w:r>
      <w:r w:rsidRPr="00B9084A">
        <w:rPr>
          <w:rtl/>
        </w:rPr>
        <w:t xml:space="preserve"> </w:t>
      </w:r>
      <w:r w:rsidRPr="00B9084A">
        <w:rPr>
          <w:rFonts w:hint="eastAsia"/>
          <w:rtl/>
        </w:rPr>
        <w:t>عَلَى</w:t>
      </w:r>
      <w:r w:rsidRPr="00B9084A">
        <w:rPr>
          <w:rFonts w:hint="cs"/>
          <w:rtl/>
        </w:rPr>
        <w:t>ٰ</w:t>
      </w:r>
      <w:r w:rsidRPr="00B9084A">
        <w:rPr>
          <w:rtl/>
        </w:rPr>
        <w:t xml:space="preserve"> </w:t>
      </w:r>
      <w:r w:rsidRPr="00B9084A">
        <w:rPr>
          <w:rFonts w:hint="eastAsia"/>
          <w:rtl/>
        </w:rPr>
        <w:t>مَن</w:t>
      </w:r>
      <w:r w:rsidRPr="00B9084A">
        <w:rPr>
          <w:rFonts w:hint="cs"/>
          <w:rtl/>
        </w:rPr>
        <w:t>ۡ</w:t>
      </w:r>
      <w:r w:rsidRPr="00B9084A">
        <w:rPr>
          <w:rtl/>
        </w:rPr>
        <w:t xml:space="preserve"> </w:t>
      </w:r>
      <w:r w:rsidRPr="00B9084A">
        <w:rPr>
          <w:rFonts w:hint="eastAsia"/>
          <w:rtl/>
        </w:rPr>
        <w:t>عِندَ</w:t>
      </w:r>
      <w:r w:rsidRPr="00B9084A">
        <w:rPr>
          <w:rtl/>
        </w:rPr>
        <w:t xml:space="preserve"> </w:t>
      </w:r>
      <w:r w:rsidRPr="00B9084A">
        <w:rPr>
          <w:rFonts w:hint="eastAsia"/>
          <w:rtl/>
        </w:rPr>
        <w:t>رَسُولِ</w:t>
      </w:r>
      <w:r w:rsidRPr="00B9084A">
        <w:rPr>
          <w:rtl/>
        </w:rPr>
        <w:t xml:space="preserve"> </w:t>
      </w:r>
      <w:r w:rsidRPr="00B9084A">
        <w:rPr>
          <w:rFonts w:hint="cs"/>
          <w:rtl/>
        </w:rPr>
        <w:t>ٱ</w:t>
      </w:r>
      <w:r w:rsidRPr="00B9084A">
        <w:rPr>
          <w:rFonts w:hint="eastAsia"/>
          <w:rtl/>
        </w:rPr>
        <w:t>للَّهِ</w:t>
      </w:r>
      <w:r w:rsidRPr="00B9084A">
        <w:rPr>
          <w:rtl/>
        </w:rPr>
        <w:t xml:space="preserve"> </w:t>
      </w:r>
      <w:r w:rsidRPr="00B9084A">
        <w:rPr>
          <w:rFonts w:hint="eastAsia"/>
          <w:rtl/>
        </w:rPr>
        <w:t>حَتَّى</w:t>
      </w:r>
      <w:r w:rsidRPr="00B9084A">
        <w:rPr>
          <w:rFonts w:hint="cs"/>
          <w:rtl/>
        </w:rPr>
        <w:t>ٰ</w:t>
      </w:r>
      <w:r w:rsidRPr="00B9084A">
        <w:rPr>
          <w:rtl/>
        </w:rPr>
        <w:t xml:space="preserve"> </w:t>
      </w:r>
      <w:r w:rsidRPr="00B9084A">
        <w:rPr>
          <w:rFonts w:hint="eastAsia"/>
          <w:rtl/>
        </w:rPr>
        <w:t>يَنفَضُّواْ</w:t>
      </w:r>
      <w:r w:rsidRPr="00AD1A61">
        <w:rPr>
          <w:rStyle w:val="Char8"/>
          <w:rFonts w:hint="cs"/>
          <w:rtl/>
        </w:rPr>
        <w:t>﴾</w:t>
      </w:r>
      <w:r w:rsidRPr="00160189">
        <w:rPr>
          <w:rStyle w:val="Char4"/>
          <w:rtl/>
        </w:rPr>
        <w:t xml:space="preserve"> </w:t>
      </w:r>
      <w:r w:rsidRPr="00B9084A">
        <w:rPr>
          <w:rStyle w:val="Char4"/>
          <w:rtl/>
        </w:rPr>
        <w:t>تا به ا</w:t>
      </w:r>
      <w:r w:rsidR="00B9084A" w:rsidRPr="00B9084A">
        <w:rPr>
          <w:rStyle w:val="Char4"/>
          <w:rtl/>
        </w:rPr>
        <w:t>ی</w:t>
      </w:r>
      <w:r w:rsidRPr="00B9084A">
        <w:rPr>
          <w:rStyle w:val="Char4"/>
          <w:rtl/>
        </w:rPr>
        <w:t>ن قول خداوند تعال</w:t>
      </w:r>
      <w:r w:rsidR="00A15996">
        <w:rPr>
          <w:rStyle w:val="Char4"/>
          <w:rtl/>
        </w:rPr>
        <w:t>ی</w:t>
      </w:r>
      <w:r w:rsidRPr="00160189">
        <w:rPr>
          <w:rStyle w:val="Char4"/>
          <w:rtl/>
        </w:rPr>
        <w:t xml:space="preserve"> </w:t>
      </w:r>
      <w:r w:rsidRPr="00AD1A61">
        <w:rPr>
          <w:rStyle w:val="Char8"/>
          <w:rFonts w:hint="cs"/>
          <w:rtl/>
        </w:rPr>
        <w:t>﴿</w:t>
      </w:r>
      <w:r w:rsidRPr="00B9084A">
        <w:rPr>
          <w:rFonts w:hint="eastAsia"/>
          <w:rtl/>
        </w:rPr>
        <w:t>يَقُولُونَ</w:t>
      </w:r>
      <w:r w:rsidRPr="00B9084A">
        <w:rPr>
          <w:rtl/>
        </w:rPr>
        <w:t xml:space="preserve"> </w:t>
      </w:r>
      <w:r w:rsidRPr="00B9084A">
        <w:rPr>
          <w:rFonts w:hint="eastAsia"/>
          <w:rtl/>
        </w:rPr>
        <w:t>لَئِن</w:t>
      </w:r>
      <w:r w:rsidRPr="00B9084A">
        <w:rPr>
          <w:rtl/>
        </w:rPr>
        <w:t xml:space="preserve"> </w:t>
      </w:r>
      <w:r w:rsidRPr="00B9084A">
        <w:rPr>
          <w:rFonts w:hint="eastAsia"/>
          <w:rtl/>
        </w:rPr>
        <w:t>رَّجَع</w:t>
      </w:r>
      <w:r w:rsidRPr="00B9084A">
        <w:rPr>
          <w:rFonts w:hint="cs"/>
          <w:rtl/>
        </w:rPr>
        <w:t>ۡ</w:t>
      </w:r>
      <w:r w:rsidRPr="00B9084A">
        <w:rPr>
          <w:rFonts w:hint="eastAsia"/>
          <w:rtl/>
        </w:rPr>
        <w:t>نَا</w:t>
      </w:r>
      <w:r w:rsidRPr="00B9084A">
        <w:rPr>
          <w:rFonts w:hint="cs"/>
          <w:rtl/>
        </w:rPr>
        <w:t>ٓ</w:t>
      </w:r>
      <w:r w:rsidRPr="00B9084A">
        <w:rPr>
          <w:rtl/>
        </w:rPr>
        <w:t xml:space="preserve"> </w:t>
      </w:r>
      <w:r w:rsidRPr="00B9084A">
        <w:rPr>
          <w:rFonts w:hint="eastAsia"/>
          <w:rtl/>
        </w:rPr>
        <w:t>إِلَى</w:t>
      </w:r>
      <w:r w:rsidRPr="00B9084A">
        <w:rPr>
          <w:rtl/>
        </w:rPr>
        <w:t xml:space="preserve"> </w:t>
      </w:r>
      <w:r w:rsidRPr="00B9084A">
        <w:rPr>
          <w:rFonts w:hint="cs"/>
          <w:rtl/>
        </w:rPr>
        <w:t>ٱ</w:t>
      </w:r>
      <w:r w:rsidRPr="00B9084A">
        <w:rPr>
          <w:rFonts w:hint="eastAsia"/>
          <w:rtl/>
        </w:rPr>
        <w:t>ل</w:t>
      </w:r>
      <w:r w:rsidRPr="00B9084A">
        <w:rPr>
          <w:rFonts w:hint="cs"/>
          <w:rtl/>
        </w:rPr>
        <w:t>ۡ</w:t>
      </w:r>
      <w:r w:rsidRPr="00B9084A">
        <w:rPr>
          <w:rFonts w:hint="eastAsia"/>
          <w:rtl/>
        </w:rPr>
        <w:t>مَدِينَةِ</w:t>
      </w:r>
      <w:r w:rsidRPr="00B9084A">
        <w:rPr>
          <w:rtl/>
        </w:rPr>
        <w:t xml:space="preserve"> </w:t>
      </w:r>
      <w:r w:rsidRPr="00B9084A">
        <w:rPr>
          <w:rFonts w:hint="eastAsia"/>
          <w:rtl/>
        </w:rPr>
        <w:t>لَيُخ</w:t>
      </w:r>
      <w:r w:rsidRPr="00B9084A">
        <w:rPr>
          <w:rFonts w:hint="cs"/>
          <w:rtl/>
        </w:rPr>
        <w:t>ۡ</w:t>
      </w:r>
      <w:r w:rsidRPr="00B9084A">
        <w:rPr>
          <w:rFonts w:hint="eastAsia"/>
          <w:rtl/>
        </w:rPr>
        <w:t>رِجَنَّ</w:t>
      </w:r>
      <w:r w:rsidRPr="00B9084A">
        <w:rPr>
          <w:rtl/>
        </w:rPr>
        <w:t xml:space="preserve"> </w:t>
      </w:r>
      <w:r w:rsidRPr="00B9084A">
        <w:rPr>
          <w:rFonts w:hint="cs"/>
          <w:rtl/>
        </w:rPr>
        <w:t>ٱ</w:t>
      </w:r>
      <w:r w:rsidRPr="00B9084A">
        <w:rPr>
          <w:rFonts w:hint="eastAsia"/>
          <w:rtl/>
        </w:rPr>
        <w:t>ل</w:t>
      </w:r>
      <w:r w:rsidRPr="00B9084A">
        <w:rPr>
          <w:rFonts w:hint="cs"/>
          <w:rtl/>
        </w:rPr>
        <w:t>ۡ</w:t>
      </w:r>
      <w:r w:rsidRPr="00B9084A">
        <w:rPr>
          <w:rFonts w:hint="eastAsia"/>
          <w:rtl/>
        </w:rPr>
        <w:t>أَعَزُّ</w:t>
      </w:r>
      <w:r w:rsidRPr="00B9084A">
        <w:rPr>
          <w:rtl/>
        </w:rPr>
        <w:t xml:space="preserve"> </w:t>
      </w:r>
      <w:r w:rsidRPr="00B9084A">
        <w:rPr>
          <w:rFonts w:hint="eastAsia"/>
          <w:rtl/>
        </w:rPr>
        <w:t>مِن</w:t>
      </w:r>
      <w:r w:rsidRPr="00B9084A">
        <w:rPr>
          <w:rFonts w:hint="cs"/>
          <w:rtl/>
        </w:rPr>
        <w:t>ۡ</w:t>
      </w:r>
      <w:r w:rsidRPr="00B9084A">
        <w:rPr>
          <w:rFonts w:hint="eastAsia"/>
          <w:rtl/>
        </w:rPr>
        <w:t>هَا</w:t>
      </w:r>
      <w:r w:rsidRPr="00B9084A">
        <w:rPr>
          <w:rtl/>
        </w:rPr>
        <w:t xml:space="preserve"> </w:t>
      </w:r>
      <w:r w:rsidRPr="00B9084A">
        <w:rPr>
          <w:rFonts w:hint="cs"/>
          <w:rtl/>
        </w:rPr>
        <w:t>ٱ</w:t>
      </w:r>
      <w:r w:rsidRPr="00B9084A">
        <w:rPr>
          <w:rFonts w:hint="eastAsia"/>
          <w:rtl/>
        </w:rPr>
        <w:t>ل</w:t>
      </w:r>
      <w:r w:rsidRPr="00B9084A">
        <w:rPr>
          <w:rFonts w:hint="cs"/>
          <w:rtl/>
        </w:rPr>
        <w:t>ۡ</w:t>
      </w:r>
      <w:r w:rsidRPr="00B9084A">
        <w:rPr>
          <w:rFonts w:hint="eastAsia"/>
          <w:rtl/>
        </w:rPr>
        <w:t>أَذَلَّ</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المنافقون: 7-8</w:t>
      </w:r>
      <w:r w:rsidRPr="00AD1A61">
        <w:rPr>
          <w:rStyle w:val="Char6"/>
          <w:rFonts w:hint="cs"/>
          <w:rtl/>
        </w:rPr>
        <w:t>]</w:t>
      </w:r>
      <w:r w:rsidRPr="00AD1A61">
        <w:rPr>
          <w:rStyle w:val="Char4"/>
          <w:rFonts w:hint="cs"/>
          <w:rtl/>
        </w:rPr>
        <w:t>.</w:t>
      </w:r>
    </w:p>
    <w:p w:rsidR="00797E01" w:rsidRPr="00160189" w:rsidRDefault="00797E01" w:rsidP="00A82C31">
      <w:pPr>
        <w:pStyle w:val="ab"/>
        <w:rPr>
          <w:rStyle w:val="Char4"/>
          <w:rtl/>
        </w:rPr>
      </w:pPr>
      <w:r w:rsidRPr="00A82C31">
        <w:rPr>
          <w:rStyle w:val="Char5"/>
          <w:rtl/>
        </w:rPr>
        <w:t>ترجمه</w:t>
      </w:r>
      <w:r w:rsidRPr="00160189">
        <w:rPr>
          <w:rStyle w:val="Char4"/>
          <w:rtl/>
        </w:rPr>
        <w:t xml:space="preserve">: </w:t>
      </w:r>
      <w:r w:rsidRPr="00B9084A">
        <w:rPr>
          <w:rStyle w:val="Char8"/>
          <w:rtl/>
        </w:rPr>
        <w:t>«</w:t>
      </w:r>
      <w:r w:rsidRPr="00A82C31">
        <w:rPr>
          <w:rtl/>
        </w:rPr>
        <w:t xml:space="preserve">آنها </w:t>
      </w:r>
      <w:r w:rsidR="009D063B" w:rsidRPr="00A82C31">
        <w:rPr>
          <w:rtl/>
        </w:rPr>
        <w:t>ک</w:t>
      </w:r>
      <w:r w:rsidRPr="00A82C31">
        <w:rPr>
          <w:rtl/>
        </w:rPr>
        <w:t>سان</w:t>
      </w:r>
      <w:r w:rsidR="00A15996" w:rsidRPr="00A82C31">
        <w:rPr>
          <w:rtl/>
        </w:rPr>
        <w:t>ی</w:t>
      </w:r>
      <w:r w:rsidRPr="00A82C31">
        <w:rPr>
          <w:rtl/>
        </w:rPr>
        <w:t xml:space="preserve"> هستند </w:t>
      </w:r>
      <w:r w:rsidR="009D063B" w:rsidRPr="00A82C31">
        <w:rPr>
          <w:rtl/>
        </w:rPr>
        <w:t>ک</w:t>
      </w:r>
      <w:r w:rsidRPr="00A82C31">
        <w:rPr>
          <w:rtl/>
        </w:rPr>
        <w:t>ه م</w:t>
      </w:r>
      <w:r w:rsidR="00A15996" w:rsidRPr="00A82C31">
        <w:rPr>
          <w:rtl/>
        </w:rPr>
        <w:t>ی</w:t>
      </w:r>
      <w:r w:rsidRPr="00A82C31">
        <w:rPr>
          <w:rtl/>
        </w:rPr>
        <w:t>‏گو</w:t>
      </w:r>
      <w:r w:rsidR="00B9084A" w:rsidRPr="00A82C31">
        <w:rPr>
          <w:rtl/>
        </w:rPr>
        <w:t>ی</w:t>
      </w:r>
      <w:r w:rsidRPr="00A82C31">
        <w:rPr>
          <w:rtl/>
        </w:rPr>
        <w:t>ند: به افراد</w:t>
      </w:r>
      <w:r w:rsidR="00A15996" w:rsidRPr="00A82C31">
        <w:rPr>
          <w:rtl/>
        </w:rPr>
        <w:t>ی</w:t>
      </w:r>
      <w:r w:rsidRPr="00A82C31">
        <w:rPr>
          <w:rtl/>
        </w:rPr>
        <w:t xml:space="preserve"> </w:t>
      </w:r>
      <w:r w:rsidR="009D063B" w:rsidRPr="00A82C31">
        <w:rPr>
          <w:rtl/>
        </w:rPr>
        <w:t>ک</w:t>
      </w:r>
      <w:r w:rsidRPr="00A82C31">
        <w:rPr>
          <w:rtl/>
        </w:rPr>
        <w:t>ه نزد رسول خدا هستند انفاق ن</w:t>
      </w:r>
      <w:r w:rsidR="009D063B" w:rsidRPr="00A82C31">
        <w:rPr>
          <w:rtl/>
        </w:rPr>
        <w:t>ک</w:t>
      </w:r>
      <w:r w:rsidRPr="00A82C31">
        <w:rPr>
          <w:rtl/>
        </w:rPr>
        <w:t>ن</w:t>
      </w:r>
      <w:r w:rsidR="00B9084A" w:rsidRPr="00A82C31">
        <w:rPr>
          <w:rtl/>
        </w:rPr>
        <w:t>ی</w:t>
      </w:r>
      <w:r w:rsidRPr="00A82C31">
        <w:rPr>
          <w:rtl/>
        </w:rPr>
        <w:t>د تا پرا</w:t>
      </w:r>
      <w:r w:rsidR="009D063B" w:rsidRPr="00A82C31">
        <w:rPr>
          <w:rtl/>
        </w:rPr>
        <w:t>ک</w:t>
      </w:r>
      <w:r w:rsidRPr="00A82C31">
        <w:rPr>
          <w:rtl/>
        </w:rPr>
        <w:t>نده شوند... م</w:t>
      </w:r>
      <w:r w:rsidR="00A15996" w:rsidRPr="00A82C31">
        <w:rPr>
          <w:rtl/>
        </w:rPr>
        <w:t>ی</w:t>
      </w:r>
      <w:r w:rsidRPr="00A82C31">
        <w:rPr>
          <w:rtl/>
        </w:rPr>
        <w:t>‏گو</w:t>
      </w:r>
      <w:r w:rsidR="00B9084A" w:rsidRPr="00A82C31">
        <w:rPr>
          <w:rtl/>
        </w:rPr>
        <w:t>ی</w:t>
      </w:r>
      <w:r w:rsidRPr="00A82C31">
        <w:rPr>
          <w:rtl/>
        </w:rPr>
        <w:t>ند: اگر به مد</w:t>
      </w:r>
      <w:r w:rsidR="00B9084A" w:rsidRPr="00A82C31">
        <w:rPr>
          <w:rtl/>
        </w:rPr>
        <w:t>ی</w:t>
      </w:r>
      <w:r w:rsidRPr="00A82C31">
        <w:rPr>
          <w:rtl/>
        </w:rPr>
        <w:t>نه برگرد</w:t>
      </w:r>
      <w:r w:rsidR="00B9084A" w:rsidRPr="00A82C31">
        <w:rPr>
          <w:rtl/>
        </w:rPr>
        <w:t>ی</w:t>
      </w:r>
      <w:r w:rsidRPr="00A82C31">
        <w:rPr>
          <w:rtl/>
        </w:rPr>
        <w:t>م عز</w:t>
      </w:r>
      <w:r w:rsidR="00B9084A" w:rsidRPr="00A82C31">
        <w:rPr>
          <w:rtl/>
        </w:rPr>
        <w:t>ی</w:t>
      </w:r>
      <w:r w:rsidRPr="00A82C31">
        <w:rPr>
          <w:rtl/>
        </w:rPr>
        <w:t>زان، ذل</w:t>
      </w:r>
      <w:r w:rsidR="00B9084A" w:rsidRPr="00A82C31">
        <w:rPr>
          <w:rtl/>
        </w:rPr>
        <w:t>ی</w:t>
      </w:r>
      <w:r w:rsidRPr="00A82C31">
        <w:rPr>
          <w:rtl/>
        </w:rPr>
        <w:t>لان را از آن ب</w:t>
      </w:r>
      <w:r w:rsidR="00B9084A" w:rsidRPr="00A82C31">
        <w:rPr>
          <w:rtl/>
        </w:rPr>
        <w:t>ی</w:t>
      </w:r>
      <w:r w:rsidRPr="00A82C31">
        <w:rPr>
          <w:rtl/>
        </w:rPr>
        <w:t>رون م</w:t>
      </w:r>
      <w:r w:rsidR="00A15996" w:rsidRPr="00A82C31">
        <w:rPr>
          <w:rtl/>
        </w:rPr>
        <w:t>ی</w:t>
      </w:r>
      <w:r w:rsidRPr="00A82C31">
        <w:rPr>
          <w:rtl/>
        </w:rPr>
        <w:t>‏</w:t>
      </w:r>
      <w:r w:rsidR="009D063B" w:rsidRPr="00A82C31">
        <w:rPr>
          <w:rtl/>
        </w:rPr>
        <w:t>ک</w:t>
      </w:r>
      <w:r w:rsidRPr="00A82C31">
        <w:rPr>
          <w:rtl/>
        </w:rPr>
        <w:t>نند...</w:t>
      </w:r>
      <w:r w:rsidRPr="00B9084A">
        <w:rPr>
          <w:rStyle w:val="Char8"/>
          <w:rtl/>
        </w:rPr>
        <w:t>»</w:t>
      </w:r>
      <w:r w:rsidRPr="00160189">
        <w:rPr>
          <w:rStyle w:val="Char4"/>
          <w:rtl/>
        </w:rPr>
        <w:t>.</w:t>
      </w:r>
    </w:p>
    <w:p w:rsidR="00797E01" w:rsidRPr="00160189" w:rsidRDefault="00797E01" w:rsidP="00A82C31">
      <w:pPr>
        <w:ind w:firstLine="284"/>
        <w:jc w:val="both"/>
        <w:rPr>
          <w:rStyle w:val="Char4"/>
          <w:rtl/>
        </w:rPr>
      </w:pPr>
      <w:r w:rsidRPr="00160189">
        <w:rPr>
          <w:rStyle w:val="Char4"/>
          <w:rtl/>
        </w:rPr>
        <w:t xml:space="preserve">ابن </w:t>
      </w:r>
      <w:r w:rsidR="009D063B">
        <w:rPr>
          <w:rStyle w:val="Char4"/>
          <w:rtl/>
        </w:rPr>
        <w:t>ک</w:t>
      </w:r>
      <w:r w:rsidRPr="00160189">
        <w:rPr>
          <w:rStyle w:val="Char4"/>
          <w:rtl/>
        </w:rPr>
        <w:t>ث</w:t>
      </w:r>
      <w:r w:rsidR="00B9084A">
        <w:rPr>
          <w:rStyle w:val="Char4"/>
          <w:rtl/>
        </w:rPr>
        <w:t>ی</w:t>
      </w:r>
      <w:r w:rsidRPr="00160189">
        <w:rPr>
          <w:rStyle w:val="Char4"/>
          <w:rtl/>
        </w:rPr>
        <w:t>ر</w:t>
      </w:r>
      <w:r w:rsidRPr="00B9084A">
        <w:rPr>
          <w:rStyle w:val="Char4"/>
          <w:vertAlign w:val="superscript"/>
          <w:rtl/>
        </w:rPr>
        <w:footnoteReference w:id="440"/>
      </w:r>
      <w:r w:rsidRPr="00160189">
        <w:rPr>
          <w:rStyle w:val="Char4"/>
          <w:rtl/>
        </w:rPr>
        <w:t xml:space="preserve"> در تفس</w:t>
      </w:r>
      <w:r w:rsidR="00B9084A">
        <w:rPr>
          <w:rStyle w:val="Char4"/>
          <w:rtl/>
        </w:rPr>
        <w:t>ی</w:t>
      </w:r>
      <w:r w:rsidRPr="00160189">
        <w:rPr>
          <w:rStyle w:val="Char4"/>
          <w:rtl/>
        </w:rPr>
        <w:t xml:space="preserve">ر خود </w:t>
      </w:r>
      <w:r w:rsidRPr="00160189">
        <w:rPr>
          <w:rStyle w:val="Char4"/>
          <w:rFonts w:hint="cs"/>
          <w:rtl/>
        </w:rPr>
        <w:t>(</w:t>
      </w:r>
      <w:r w:rsidRPr="00160189">
        <w:rPr>
          <w:rStyle w:val="Char4"/>
          <w:rtl/>
        </w:rPr>
        <w:t>372/4</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س</w:t>
      </w:r>
      <w:r w:rsidR="00B9084A">
        <w:rPr>
          <w:rStyle w:val="Char4"/>
          <w:rtl/>
        </w:rPr>
        <w:t>ی</w:t>
      </w:r>
      <w:r w:rsidRPr="00160189">
        <w:rPr>
          <w:rStyle w:val="Char4"/>
          <w:rtl/>
        </w:rPr>
        <w:t>اق غر</w:t>
      </w:r>
      <w:r w:rsidR="00B9084A">
        <w:rPr>
          <w:rStyle w:val="Char4"/>
          <w:rtl/>
        </w:rPr>
        <w:t>ی</w:t>
      </w:r>
      <w:r w:rsidRPr="00160189">
        <w:rPr>
          <w:rStyle w:val="Char4"/>
          <w:rtl/>
        </w:rPr>
        <w:t>ب است، ول</w:t>
      </w:r>
      <w:r w:rsidR="00A15996">
        <w:rPr>
          <w:rStyle w:val="Char4"/>
          <w:rtl/>
        </w:rPr>
        <w:t>ی</w:t>
      </w:r>
      <w:r w:rsidRPr="00160189">
        <w:rPr>
          <w:rStyle w:val="Char4"/>
          <w:rtl/>
        </w:rPr>
        <w:t xml:space="preserve"> در آن اش</w:t>
      </w:r>
      <w:r w:rsidR="00B9084A">
        <w:rPr>
          <w:rStyle w:val="Char4"/>
          <w:rtl/>
        </w:rPr>
        <w:t>ی</w:t>
      </w:r>
      <w:r w:rsidRPr="00160189">
        <w:rPr>
          <w:rStyle w:val="Char4"/>
          <w:rtl/>
        </w:rPr>
        <w:t>ا</w:t>
      </w:r>
      <w:r w:rsidR="00A15996">
        <w:rPr>
          <w:rStyle w:val="Char4"/>
          <w:rtl/>
        </w:rPr>
        <w:t>ی</w:t>
      </w:r>
      <w:r w:rsidRPr="00160189">
        <w:rPr>
          <w:rStyle w:val="Char4"/>
          <w:rtl/>
        </w:rPr>
        <w:t xml:space="preserve"> نف</w:t>
      </w:r>
      <w:r w:rsidR="00B9084A">
        <w:rPr>
          <w:rStyle w:val="Char4"/>
          <w:rtl/>
        </w:rPr>
        <w:t>ی</w:t>
      </w:r>
      <w:r w:rsidRPr="00160189">
        <w:rPr>
          <w:rStyle w:val="Char4"/>
          <w:rtl/>
        </w:rPr>
        <w:t>س</w:t>
      </w:r>
      <w:r w:rsidR="00A15996">
        <w:rPr>
          <w:rStyle w:val="Char4"/>
          <w:rtl/>
        </w:rPr>
        <w:t>ی</w:t>
      </w:r>
      <w:r w:rsidRPr="00160189">
        <w:rPr>
          <w:rStyle w:val="Char4"/>
          <w:rtl/>
        </w:rPr>
        <w:t xml:space="preserve"> هست، </w:t>
      </w:r>
      <w:r w:rsidR="009D063B">
        <w:rPr>
          <w:rStyle w:val="Char4"/>
          <w:rtl/>
        </w:rPr>
        <w:t>ک</w:t>
      </w:r>
      <w:r w:rsidRPr="00160189">
        <w:rPr>
          <w:rStyle w:val="Char4"/>
          <w:rtl/>
        </w:rPr>
        <w:t>ه جز در خود هم</w:t>
      </w:r>
      <w:r w:rsidR="00B9084A">
        <w:rPr>
          <w:rStyle w:val="Char4"/>
          <w:rtl/>
        </w:rPr>
        <w:t>ی</w:t>
      </w:r>
      <w:r w:rsidRPr="00160189">
        <w:rPr>
          <w:rStyle w:val="Char4"/>
          <w:rtl/>
        </w:rPr>
        <w:t>ن (روا</w:t>
      </w:r>
      <w:r w:rsidR="00B9084A">
        <w:rPr>
          <w:rStyle w:val="Char4"/>
          <w:rtl/>
        </w:rPr>
        <w:t>ی</w:t>
      </w:r>
      <w:r w:rsidRPr="00160189">
        <w:rPr>
          <w:rStyle w:val="Char4"/>
          <w:rtl/>
        </w:rPr>
        <w:t>ت) پ</w:t>
      </w:r>
      <w:r w:rsidR="00B9084A">
        <w:rPr>
          <w:rStyle w:val="Char4"/>
          <w:rtl/>
        </w:rPr>
        <w:t>ی</w:t>
      </w:r>
      <w:r w:rsidRPr="00160189">
        <w:rPr>
          <w:rStyle w:val="Char4"/>
          <w:rtl/>
        </w:rPr>
        <w:t>دا نم</w:t>
      </w:r>
      <w:r w:rsidR="00A15996">
        <w:rPr>
          <w:rStyle w:val="Char4"/>
          <w:rtl/>
        </w:rPr>
        <w:t>ی</w:t>
      </w:r>
      <w:r w:rsidRPr="00160189">
        <w:rPr>
          <w:rStyle w:val="Char4"/>
          <w:rtl/>
        </w:rPr>
        <w:t>‏شود. و ابن حجر در فتح البار</w:t>
      </w:r>
      <w:r w:rsidR="00A15996">
        <w:rPr>
          <w:rStyle w:val="Char4"/>
          <w:rtl/>
        </w:rPr>
        <w:t>ی</w:t>
      </w:r>
      <w:r w:rsidRPr="00160189">
        <w:rPr>
          <w:rStyle w:val="Char4"/>
          <w:rtl/>
        </w:rPr>
        <w:t xml:space="preserve"> </w:t>
      </w:r>
      <w:r w:rsidRPr="00160189">
        <w:rPr>
          <w:rStyle w:val="Char4"/>
          <w:rFonts w:hint="cs"/>
          <w:rtl/>
        </w:rPr>
        <w:t>(</w:t>
      </w:r>
      <w:r w:rsidRPr="00160189">
        <w:rPr>
          <w:rStyle w:val="Char4"/>
          <w:rtl/>
        </w:rPr>
        <w:t>458/8</w:t>
      </w:r>
      <w:r w:rsidRPr="00160189">
        <w:rPr>
          <w:rStyle w:val="Char4"/>
          <w:rFonts w:hint="cs"/>
          <w:rtl/>
        </w:rPr>
        <w:t>)</w:t>
      </w:r>
      <w:r w:rsidRPr="00160189">
        <w:rPr>
          <w:rStyle w:val="Char4"/>
          <w:rtl/>
        </w:rPr>
        <w:t xml:space="preserve"> آمده، ذ</w:t>
      </w:r>
      <w:r w:rsidR="009D063B">
        <w:rPr>
          <w:rStyle w:val="Char4"/>
          <w:rtl/>
        </w:rPr>
        <w:t>ک</w:t>
      </w:r>
      <w:r w:rsidRPr="00160189">
        <w:rPr>
          <w:rStyle w:val="Char4"/>
          <w:rtl/>
        </w:rPr>
        <w:t>ر نموده، و در س</w:t>
      </w:r>
      <w:r w:rsidR="00B9084A">
        <w:rPr>
          <w:rStyle w:val="Char4"/>
          <w:rtl/>
        </w:rPr>
        <w:t>ی</w:t>
      </w:r>
      <w:r w:rsidRPr="00160189">
        <w:rPr>
          <w:rStyle w:val="Char4"/>
          <w:rtl/>
        </w:rPr>
        <w:t>اق و</w:t>
      </w:r>
      <w:r w:rsidR="00A15996">
        <w:rPr>
          <w:rStyle w:val="Char4"/>
          <w:rtl/>
        </w:rPr>
        <w:t>ی</w:t>
      </w:r>
      <w:r w:rsidRPr="00160189">
        <w:rPr>
          <w:rStyle w:val="Char4"/>
          <w:rtl/>
        </w:rPr>
        <w:t xml:space="preserve"> آمده: بعد از آن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همان روز را با مردم راه پ</w:t>
      </w:r>
      <w:r w:rsidR="00B9084A">
        <w:rPr>
          <w:rStyle w:val="Char4"/>
          <w:rtl/>
        </w:rPr>
        <w:t>ی</w:t>
      </w:r>
      <w:r w:rsidRPr="00160189">
        <w:rPr>
          <w:rStyle w:val="Char4"/>
          <w:rtl/>
        </w:rPr>
        <w:t>مود تا ا</w:t>
      </w:r>
      <w:r w:rsidR="00B9084A">
        <w:rPr>
          <w:rStyle w:val="Char4"/>
          <w:rtl/>
        </w:rPr>
        <w:t>ی</w:t>
      </w:r>
      <w:r w:rsidRPr="00160189">
        <w:rPr>
          <w:rStyle w:val="Char4"/>
          <w:rtl/>
        </w:rPr>
        <w:t xml:space="preserve">ن </w:t>
      </w:r>
      <w:r w:rsidR="009D063B">
        <w:rPr>
          <w:rStyle w:val="Char4"/>
          <w:rtl/>
        </w:rPr>
        <w:t>ک</w:t>
      </w:r>
      <w:r w:rsidRPr="00160189">
        <w:rPr>
          <w:rStyle w:val="Char4"/>
          <w:rtl/>
        </w:rPr>
        <w:t>ه ب</w:t>
      </w:r>
      <w:r w:rsidR="00B9084A">
        <w:rPr>
          <w:rStyle w:val="Char4"/>
          <w:rtl/>
        </w:rPr>
        <w:t>ی</w:t>
      </w:r>
      <w:r w:rsidRPr="00160189">
        <w:rPr>
          <w:rStyle w:val="Char4"/>
          <w:rtl/>
        </w:rPr>
        <w:t>گاه نمود، و شب را هم حت</w:t>
      </w:r>
      <w:r w:rsidR="00A15996">
        <w:rPr>
          <w:rStyle w:val="Char4"/>
          <w:rtl/>
        </w:rPr>
        <w:t>ی</w:t>
      </w:r>
      <w:r w:rsidRPr="00160189">
        <w:rPr>
          <w:rStyle w:val="Char4"/>
          <w:rtl/>
        </w:rPr>
        <w:t xml:space="preserve"> صبح </w:t>
      </w:r>
      <w:r w:rsidR="009D063B">
        <w:rPr>
          <w:rStyle w:val="Char4"/>
          <w:rtl/>
        </w:rPr>
        <w:t>ک</w:t>
      </w:r>
      <w:r w:rsidRPr="00160189">
        <w:rPr>
          <w:rStyle w:val="Char4"/>
          <w:rtl/>
        </w:rPr>
        <w:t>رد، و روز بعد را هم حر</w:t>
      </w:r>
      <w:r w:rsidR="009D063B">
        <w:rPr>
          <w:rStyle w:val="Char4"/>
          <w:rtl/>
        </w:rPr>
        <w:t>ک</w:t>
      </w:r>
      <w:r w:rsidRPr="00160189">
        <w:rPr>
          <w:rStyle w:val="Char4"/>
          <w:rtl/>
        </w:rPr>
        <w:t>ت نمود، تاا</w:t>
      </w:r>
      <w:r w:rsidR="00B9084A">
        <w:rPr>
          <w:rStyle w:val="Char4"/>
          <w:rtl/>
        </w:rPr>
        <w:t>ی</w:t>
      </w:r>
      <w:r w:rsidRPr="00160189">
        <w:rPr>
          <w:rStyle w:val="Char4"/>
          <w:rtl/>
        </w:rPr>
        <w:t xml:space="preserve">ن </w:t>
      </w:r>
      <w:r w:rsidR="009D063B">
        <w:rPr>
          <w:rStyle w:val="Char4"/>
          <w:rtl/>
        </w:rPr>
        <w:t>ک</w:t>
      </w:r>
      <w:r w:rsidRPr="00160189">
        <w:rPr>
          <w:rStyle w:val="Char4"/>
          <w:rtl/>
        </w:rPr>
        <w:t>ه آفتاب اذ</w:t>
      </w:r>
      <w:r w:rsidR="00B9084A">
        <w:rPr>
          <w:rStyle w:val="Char4"/>
          <w:rtl/>
        </w:rPr>
        <w:t>ی</w:t>
      </w:r>
      <w:r w:rsidRPr="00160189">
        <w:rPr>
          <w:rStyle w:val="Char4"/>
          <w:rtl/>
        </w:rPr>
        <w:t>ت</w:t>
      </w:r>
      <w:r w:rsidR="001C48E8">
        <w:rPr>
          <w:rStyle w:val="Char4"/>
          <w:rtl/>
        </w:rPr>
        <w:t xml:space="preserve">‌شان </w:t>
      </w:r>
      <w:r w:rsidR="009D063B">
        <w:rPr>
          <w:rStyle w:val="Char4"/>
          <w:rtl/>
        </w:rPr>
        <w:t>ک</w:t>
      </w:r>
      <w:r w:rsidRPr="00160189">
        <w:rPr>
          <w:rStyle w:val="Char4"/>
          <w:rtl/>
        </w:rPr>
        <w:t>رد، و بعد از آن با مردم فرود آمد، و اند</w:t>
      </w:r>
      <w:r w:rsidR="009D063B">
        <w:rPr>
          <w:rStyle w:val="Char4"/>
          <w:rtl/>
        </w:rPr>
        <w:t>ک</w:t>
      </w:r>
      <w:r w:rsidR="00A15996">
        <w:rPr>
          <w:rStyle w:val="Char4"/>
          <w:rtl/>
        </w:rPr>
        <w:t>ی</w:t>
      </w:r>
      <w:r w:rsidRPr="00160189">
        <w:rPr>
          <w:rStyle w:val="Char4"/>
          <w:rtl/>
        </w:rPr>
        <w:t xml:space="preserve"> درنگ ننموده بودند، </w:t>
      </w:r>
      <w:r w:rsidR="009D063B">
        <w:rPr>
          <w:rStyle w:val="Char4"/>
          <w:rtl/>
        </w:rPr>
        <w:t>ک</w:t>
      </w:r>
      <w:r w:rsidRPr="00160189">
        <w:rPr>
          <w:rStyle w:val="Char4"/>
          <w:rtl/>
        </w:rPr>
        <w:t>ه رو</w:t>
      </w:r>
      <w:r w:rsidR="00A15996">
        <w:rPr>
          <w:rStyle w:val="Char4"/>
          <w:rtl/>
        </w:rPr>
        <w:t>ی</w:t>
      </w:r>
      <w:r w:rsidRPr="00160189">
        <w:rPr>
          <w:rStyle w:val="Char4"/>
          <w:rtl/>
        </w:rPr>
        <w:t xml:space="preserve"> زم</w:t>
      </w:r>
      <w:r w:rsidR="00B9084A">
        <w:rPr>
          <w:rStyle w:val="Char4"/>
          <w:rtl/>
        </w:rPr>
        <w:t>ی</w:t>
      </w:r>
      <w:r w:rsidRPr="00160189">
        <w:rPr>
          <w:rStyle w:val="Char4"/>
          <w:rtl/>
        </w:rPr>
        <w:t>ن (از فرط خستگ</w:t>
      </w:r>
      <w:r w:rsidR="00A15996">
        <w:rPr>
          <w:rStyle w:val="Char4"/>
          <w:rtl/>
        </w:rPr>
        <w:t>ی</w:t>
      </w:r>
      <w:r w:rsidRPr="00160189">
        <w:rPr>
          <w:rStyle w:val="Char4"/>
          <w:rtl/>
        </w:rPr>
        <w:t>) احساس نمودند، و همه به خواب رفتند،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w:t>
      </w:r>
      <w:r w:rsidR="00B9084A">
        <w:rPr>
          <w:rStyle w:val="Char4"/>
          <w:rtl/>
        </w:rPr>
        <w:t>ی</w:t>
      </w:r>
      <w:r w:rsidRPr="00160189">
        <w:rPr>
          <w:rStyle w:val="Char4"/>
          <w:rtl/>
        </w:rPr>
        <w:t>ن عمل را به ا</w:t>
      </w:r>
      <w:r w:rsidR="00B9084A">
        <w:rPr>
          <w:rStyle w:val="Char4"/>
          <w:rtl/>
        </w:rPr>
        <w:t>ی</w:t>
      </w:r>
      <w:r w:rsidRPr="00160189">
        <w:rPr>
          <w:rStyle w:val="Char4"/>
          <w:rtl/>
        </w:rPr>
        <w:t xml:space="preserve">ن خاطر انجام داد، </w:t>
      </w:r>
      <w:r w:rsidR="009D063B">
        <w:rPr>
          <w:rStyle w:val="Char4"/>
          <w:rtl/>
        </w:rPr>
        <w:t>ک</w:t>
      </w:r>
      <w:r w:rsidRPr="00160189">
        <w:rPr>
          <w:rStyle w:val="Char4"/>
          <w:rtl/>
        </w:rPr>
        <w:t>ه مردم را از صحبت درباره آنچه د</w:t>
      </w:r>
      <w:r w:rsidR="00B9084A">
        <w:rPr>
          <w:rStyle w:val="Char4"/>
          <w:rtl/>
        </w:rPr>
        <w:t>ی</w:t>
      </w:r>
      <w:r w:rsidRPr="00160189">
        <w:rPr>
          <w:rStyle w:val="Char4"/>
          <w:rtl/>
        </w:rPr>
        <w:t>روز از عبد</w:t>
      </w:r>
      <w:r w:rsidR="001224D1">
        <w:rPr>
          <w:rStyle w:val="Char4"/>
          <w:rtl/>
        </w:rPr>
        <w:t>الله</w:t>
      </w:r>
      <w:r w:rsidRPr="00160189">
        <w:rPr>
          <w:rStyle w:val="Char4"/>
          <w:rtl/>
        </w:rPr>
        <w:t xml:space="preserve"> بن اب</w:t>
      </w:r>
      <w:r w:rsidR="00A15996">
        <w:rPr>
          <w:rStyle w:val="Char4"/>
          <w:rtl/>
        </w:rPr>
        <w:t>ی</w:t>
      </w:r>
      <w:r w:rsidRPr="00160189">
        <w:rPr>
          <w:rStyle w:val="Char4"/>
          <w:rtl/>
        </w:rPr>
        <w:t xml:space="preserve"> سر زده بود مشغول سازد.</w:t>
      </w:r>
    </w:p>
    <w:p w:rsidR="00797E01" w:rsidRPr="00EB3B43" w:rsidRDefault="00797E01" w:rsidP="00EB3B43">
      <w:pPr>
        <w:pStyle w:val="a5"/>
        <w:rPr>
          <w:rtl/>
        </w:rPr>
      </w:pPr>
      <w:bookmarkStart w:id="238" w:name="_Toc441587602"/>
      <w:r w:rsidRPr="00EB3B43">
        <w:rPr>
          <w:rtl/>
        </w:rPr>
        <w:t>ان</w:t>
      </w:r>
      <w:r w:rsidR="00B9084A">
        <w:rPr>
          <w:rtl/>
        </w:rPr>
        <w:t>ک</w:t>
      </w:r>
      <w:r w:rsidRPr="00EB3B43">
        <w:rPr>
          <w:rtl/>
        </w:rPr>
        <w:t xml:space="preserve">ار بر </w:t>
      </w:r>
      <w:r w:rsidR="00B9084A">
        <w:rPr>
          <w:rtl/>
        </w:rPr>
        <w:t>ک</w:t>
      </w:r>
      <w:r w:rsidRPr="00EB3B43">
        <w:rPr>
          <w:rtl/>
        </w:rPr>
        <w:t>س</w:t>
      </w:r>
      <w:r w:rsidR="00A15996">
        <w:rPr>
          <w:rtl/>
        </w:rPr>
        <w:t>ی</w:t>
      </w:r>
      <w:r w:rsidRPr="00EB3B43">
        <w:rPr>
          <w:rtl/>
        </w:rPr>
        <w:t xml:space="preserve"> </w:t>
      </w:r>
      <w:r w:rsidR="00B9084A">
        <w:rPr>
          <w:rtl/>
        </w:rPr>
        <w:t>ک</w:t>
      </w:r>
      <w:r w:rsidRPr="00EB3B43">
        <w:rPr>
          <w:rtl/>
        </w:rPr>
        <w:t>ه چهل روز را در راه خدا ت</w:t>
      </w:r>
      <w:r w:rsidR="00B9084A">
        <w:rPr>
          <w:rtl/>
        </w:rPr>
        <w:t>ک</w:t>
      </w:r>
      <w:r w:rsidRPr="00EB3B43">
        <w:rPr>
          <w:rtl/>
        </w:rPr>
        <w:t>م</w:t>
      </w:r>
      <w:r w:rsidR="00B9084A">
        <w:rPr>
          <w:rtl/>
        </w:rPr>
        <w:t>ی</w:t>
      </w:r>
      <w:r w:rsidRPr="00EB3B43">
        <w:rPr>
          <w:rtl/>
        </w:rPr>
        <w:t>ل ننموده است</w:t>
      </w:r>
      <w:bookmarkEnd w:id="238"/>
    </w:p>
    <w:p w:rsidR="00797E01" w:rsidRPr="003F097C" w:rsidRDefault="00797E01" w:rsidP="003F097C">
      <w:pPr>
        <w:widowControl w:val="0"/>
        <w:ind w:firstLine="284"/>
        <w:jc w:val="both"/>
        <w:rPr>
          <w:rStyle w:val="Char4"/>
          <w:rtl/>
        </w:rPr>
      </w:pPr>
      <w:r w:rsidRPr="003F097C">
        <w:rPr>
          <w:rStyle w:val="Char4"/>
          <w:spacing w:val="-4"/>
          <w:rtl/>
        </w:rPr>
        <w:t>عبدالرزاق از ز</w:t>
      </w:r>
      <w:r w:rsidR="00B9084A" w:rsidRPr="003F097C">
        <w:rPr>
          <w:rStyle w:val="Char4"/>
          <w:spacing w:val="-4"/>
          <w:rtl/>
        </w:rPr>
        <w:t>ی</w:t>
      </w:r>
      <w:r w:rsidRPr="003F097C">
        <w:rPr>
          <w:rStyle w:val="Char4"/>
          <w:spacing w:val="-4"/>
          <w:rtl/>
        </w:rPr>
        <w:t>د بن اب</w:t>
      </w:r>
      <w:r w:rsidR="00A15996" w:rsidRPr="003F097C">
        <w:rPr>
          <w:rStyle w:val="Char4"/>
          <w:spacing w:val="-4"/>
          <w:rtl/>
        </w:rPr>
        <w:t>ی</w:t>
      </w:r>
      <w:r w:rsidRPr="003F097C">
        <w:rPr>
          <w:rStyle w:val="Char4"/>
          <w:spacing w:val="-4"/>
          <w:rtl/>
        </w:rPr>
        <w:t xml:space="preserve"> حب</w:t>
      </w:r>
      <w:r w:rsidR="00B9084A" w:rsidRPr="003F097C">
        <w:rPr>
          <w:rStyle w:val="Char4"/>
          <w:spacing w:val="-4"/>
          <w:rtl/>
        </w:rPr>
        <w:t>ی</w:t>
      </w:r>
      <w:r w:rsidRPr="003F097C">
        <w:rPr>
          <w:rStyle w:val="Char4"/>
          <w:spacing w:val="-4"/>
          <w:rtl/>
        </w:rPr>
        <w:t>ب روا</w:t>
      </w:r>
      <w:r w:rsidR="00B9084A" w:rsidRPr="003F097C">
        <w:rPr>
          <w:rStyle w:val="Char4"/>
          <w:spacing w:val="-4"/>
          <w:rtl/>
        </w:rPr>
        <w:t>ی</w:t>
      </w:r>
      <w:r w:rsidRPr="003F097C">
        <w:rPr>
          <w:rStyle w:val="Char4"/>
          <w:spacing w:val="-4"/>
          <w:rtl/>
        </w:rPr>
        <w:t xml:space="preserve">ت نموده، </w:t>
      </w:r>
      <w:r w:rsidR="009D063B" w:rsidRPr="003F097C">
        <w:rPr>
          <w:rStyle w:val="Char4"/>
          <w:spacing w:val="-4"/>
          <w:rtl/>
        </w:rPr>
        <w:t>ک</w:t>
      </w:r>
      <w:r w:rsidRPr="003F097C">
        <w:rPr>
          <w:rStyle w:val="Char4"/>
          <w:spacing w:val="-4"/>
          <w:rtl/>
        </w:rPr>
        <w:t>ه گفت: مرد</w:t>
      </w:r>
      <w:r w:rsidR="00A15996" w:rsidRPr="003F097C">
        <w:rPr>
          <w:rStyle w:val="Char4"/>
          <w:spacing w:val="-4"/>
          <w:rtl/>
        </w:rPr>
        <w:t>ی</w:t>
      </w:r>
      <w:r w:rsidRPr="003F097C">
        <w:rPr>
          <w:rStyle w:val="Char4"/>
          <w:spacing w:val="-4"/>
          <w:rtl/>
        </w:rPr>
        <w:t xml:space="preserve"> نزد عمربن الخ</w:t>
      </w:r>
      <w:r w:rsidRPr="003F097C">
        <w:rPr>
          <w:rStyle w:val="Char4"/>
          <w:rFonts w:hint="cs"/>
          <w:spacing w:val="-4"/>
          <w:rtl/>
        </w:rPr>
        <w:t>ط</w:t>
      </w:r>
      <w:r w:rsidRPr="003F097C">
        <w:rPr>
          <w:rStyle w:val="Char4"/>
          <w:spacing w:val="-4"/>
          <w:rtl/>
        </w:rPr>
        <w:t>اب</w:t>
      </w:r>
      <w:r w:rsidR="00437588" w:rsidRPr="003F097C">
        <w:rPr>
          <w:rStyle w:val="Char4"/>
          <w:spacing w:val="-4"/>
          <w:rtl/>
        </w:rPr>
        <w:t xml:space="preserve"> </w:t>
      </w:r>
      <w:r w:rsidR="00437588" w:rsidRPr="003F097C">
        <w:rPr>
          <w:rFonts w:ascii="Courier New" w:hAnsi="Courier New" w:cs="CTraditional Arabic"/>
          <w:spacing w:val="-4"/>
          <w:rtl/>
          <w:lang w:bidi="fa-IR"/>
        </w:rPr>
        <w:t>س</w:t>
      </w:r>
      <w:r w:rsidRPr="003F097C">
        <w:rPr>
          <w:rStyle w:val="Char4"/>
          <w:rtl/>
        </w:rPr>
        <w:t xml:space="preserve"> آمد، عمر پرس</w:t>
      </w:r>
      <w:r w:rsidR="00B9084A" w:rsidRPr="003F097C">
        <w:rPr>
          <w:rStyle w:val="Char4"/>
          <w:rtl/>
        </w:rPr>
        <w:t>ی</w:t>
      </w:r>
      <w:r w:rsidRPr="003F097C">
        <w:rPr>
          <w:rStyle w:val="Char4"/>
          <w:rtl/>
        </w:rPr>
        <w:t xml:space="preserve">د، </w:t>
      </w:r>
      <w:r w:rsidR="009D063B" w:rsidRPr="003F097C">
        <w:rPr>
          <w:rStyle w:val="Char4"/>
          <w:rtl/>
        </w:rPr>
        <w:t>ک</w:t>
      </w:r>
      <w:r w:rsidRPr="003F097C">
        <w:rPr>
          <w:rStyle w:val="Char4"/>
          <w:rtl/>
        </w:rPr>
        <w:t>جا بود</w:t>
      </w:r>
      <w:r w:rsidR="00A15996" w:rsidRPr="003F097C">
        <w:rPr>
          <w:rStyle w:val="Char4"/>
          <w:rtl/>
        </w:rPr>
        <w:t>ی</w:t>
      </w:r>
      <w:r w:rsidRPr="003F097C">
        <w:rPr>
          <w:rStyle w:val="Char4"/>
          <w:rtl/>
        </w:rPr>
        <w:t>؟ گفت: در جبهه بودم، پرس</w:t>
      </w:r>
      <w:r w:rsidR="00B9084A" w:rsidRPr="003F097C">
        <w:rPr>
          <w:rStyle w:val="Char4"/>
          <w:rtl/>
        </w:rPr>
        <w:t>ی</w:t>
      </w:r>
      <w:r w:rsidRPr="003F097C">
        <w:rPr>
          <w:rStyle w:val="Char4"/>
          <w:rtl/>
        </w:rPr>
        <w:t>د: چقدر وقت در جبهه سپر</w:t>
      </w:r>
      <w:r w:rsidR="00A15996" w:rsidRPr="003F097C">
        <w:rPr>
          <w:rStyle w:val="Char4"/>
          <w:rtl/>
        </w:rPr>
        <w:t>ی</w:t>
      </w:r>
      <w:r w:rsidRPr="003F097C">
        <w:rPr>
          <w:rStyle w:val="Char4"/>
          <w:rtl/>
        </w:rPr>
        <w:t xml:space="preserve"> نمود</w:t>
      </w:r>
      <w:r w:rsidR="00A15996" w:rsidRPr="003F097C">
        <w:rPr>
          <w:rStyle w:val="Char4"/>
          <w:rtl/>
        </w:rPr>
        <w:t>ی</w:t>
      </w:r>
      <w:r w:rsidRPr="003F097C">
        <w:rPr>
          <w:rStyle w:val="Char4"/>
          <w:rtl/>
        </w:rPr>
        <w:t>؟ گفت: س</w:t>
      </w:r>
      <w:r w:rsidR="00A15996" w:rsidRPr="003F097C">
        <w:rPr>
          <w:rStyle w:val="Char4"/>
          <w:rtl/>
        </w:rPr>
        <w:t>ی</w:t>
      </w:r>
      <w:r w:rsidRPr="003F097C">
        <w:rPr>
          <w:rStyle w:val="Char4"/>
          <w:rtl/>
        </w:rPr>
        <w:t xml:space="preserve"> روز. عمر گفت: چرا چهل را ت</w:t>
      </w:r>
      <w:r w:rsidR="009D063B" w:rsidRPr="003F097C">
        <w:rPr>
          <w:rStyle w:val="Char4"/>
          <w:rtl/>
        </w:rPr>
        <w:t>ک</w:t>
      </w:r>
      <w:r w:rsidRPr="003F097C">
        <w:rPr>
          <w:rStyle w:val="Char4"/>
          <w:rtl/>
        </w:rPr>
        <w:t>م</w:t>
      </w:r>
      <w:r w:rsidR="00B9084A" w:rsidRPr="003F097C">
        <w:rPr>
          <w:rStyle w:val="Char4"/>
          <w:rtl/>
        </w:rPr>
        <w:t>ی</w:t>
      </w:r>
      <w:r w:rsidRPr="003F097C">
        <w:rPr>
          <w:rStyle w:val="Char4"/>
          <w:rtl/>
        </w:rPr>
        <w:t>ل ننمود</w:t>
      </w:r>
      <w:r w:rsidR="00A15996" w:rsidRPr="003F097C">
        <w:rPr>
          <w:rStyle w:val="Char4"/>
          <w:rtl/>
        </w:rPr>
        <w:t>ی</w:t>
      </w:r>
      <w:r w:rsidRPr="003F097C">
        <w:rPr>
          <w:rStyle w:val="Char4"/>
          <w:vertAlign w:val="superscript"/>
          <w:rtl/>
        </w:rPr>
        <w:footnoteReference w:id="441"/>
      </w:r>
      <w:r w:rsidR="00A82C31" w:rsidRPr="003F097C">
        <w:rPr>
          <w:rStyle w:val="Char4"/>
          <w:rFonts w:hint="cs"/>
          <w:rtl/>
        </w:rPr>
        <w:t>،</w:t>
      </w:r>
      <w:r w:rsidRPr="003F097C">
        <w:rPr>
          <w:rStyle w:val="Char4"/>
          <w:rtl/>
        </w:rPr>
        <w:t xml:space="preserve"> ا</w:t>
      </w:r>
      <w:r w:rsidR="00B9084A" w:rsidRPr="003F097C">
        <w:rPr>
          <w:rStyle w:val="Char4"/>
          <w:rtl/>
        </w:rPr>
        <w:t>ی</w:t>
      </w:r>
      <w:r w:rsidRPr="003F097C">
        <w:rPr>
          <w:rStyle w:val="Char4"/>
          <w:rtl/>
        </w:rPr>
        <w:t>ن چن</w:t>
      </w:r>
      <w:r w:rsidR="00B9084A" w:rsidRPr="003F097C">
        <w:rPr>
          <w:rStyle w:val="Char4"/>
          <w:rtl/>
        </w:rPr>
        <w:t>ی</w:t>
      </w:r>
      <w:r w:rsidRPr="003F097C">
        <w:rPr>
          <w:rStyle w:val="Char4"/>
          <w:rtl/>
        </w:rPr>
        <w:t xml:space="preserve">ن در </w:t>
      </w:r>
      <w:r w:rsidR="009D063B" w:rsidRPr="003F097C">
        <w:rPr>
          <w:rStyle w:val="Char4"/>
          <w:rtl/>
        </w:rPr>
        <w:t>ک</w:t>
      </w:r>
      <w:r w:rsidRPr="003F097C">
        <w:rPr>
          <w:rStyle w:val="Char4"/>
          <w:rtl/>
        </w:rPr>
        <w:t xml:space="preserve">نزالعمال </w:t>
      </w:r>
      <w:r w:rsidRPr="003F097C">
        <w:rPr>
          <w:rStyle w:val="Char4"/>
          <w:rFonts w:hint="cs"/>
          <w:rtl/>
        </w:rPr>
        <w:t>(</w:t>
      </w:r>
      <w:r w:rsidRPr="003F097C">
        <w:rPr>
          <w:rStyle w:val="Char4"/>
          <w:rtl/>
        </w:rPr>
        <w:t>288/2</w:t>
      </w:r>
      <w:r w:rsidRPr="003F097C">
        <w:rPr>
          <w:rStyle w:val="Char4"/>
          <w:rFonts w:hint="cs"/>
          <w:rtl/>
        </w:rPr>
        <w:t>)</w:t>
      </w:r>
      <w:r w:rsidRPr="003F097C">
        <w:rPr>
          <w:rStyle w:val="Char4"/>
          <w:rtl/>
        </w:rPr>
        <w:t xml:space="preserve"> آمده.</w:t>
      </w:r>
    </w:p>
    <w:p w:rsidR="00797E01" w:rsidRPr="00EB3B43" w:rsidRDefault="00797E01" w:rsidP="00EB3B43">
      <w:pPr>
        <w:pStyle w:val="a5"/>
        <w:rPr>
          <w:rtl/>
        </w:rPr>
      </w:pPr>
      <w:bookmarkStart w:id="239" w:name="_Toc441587603"/>
      <w:r w:rsidRPr="00EB3B43">
        <w:rPr>
          <w:rtl/>
        </w:rPr>
        <w:t>ب</w:t>
      </w:r>
      <w:r w:rsidR="00B9084A">
        <w:rPr>
          <w:rtl/>
        </w:rPr>
        <w:t>ی</w:t>
      </w:r>
      <w:r w:rsidRPr="00EB3B43">
        <w:rPr>
          <w:rtl/>
        </w:rPr>
        <w:t>رون رفتن به مدت چهار ماه در راه خدا</w:t>
      </w:r>
      <w:r w:rsidR="003A7C51">
        <w:rPr>
          <w:rtl/>
        </w:rPr>
        <w:t xml:space="preserve"> </w:t>
      </w:r>
      <w:r w:rsidRPr="00EB3B43">
        <w:rPr>
          <w:rtl/>
        </w:rPr>
        <w:t>ح</w:t>
      </w:r>
      <w:r w:rsidR="00B9084A">
        <w:rPr>
          <w:rtl/>
        </w:rPr>
        <w:t>ک</w:t>
      </w:r>
      <w:r w:rsidRPr="00EB3B43">
        <w:rPr>
          <w:rtl/>
        </w:rPr>
        <w:t>ا</w:t>
      </w:r>
      <w:r w:rsidR="00B9084A">
        <w:rPr>
          <w:rtl/>
        </w:rPr>
        <w:t>ی</w:t>
      </w:r>
      <w:r w:rsidRPr="00EB3B43">
        <w:rPr>
          <w:rtl/>
        </w:rPr>
        <w:t xml:space="preserve">ت </w:t>
      </w:r>
      <w:r w:rsidR="00B9084A">
        <w:rPr>
          <w:rtl/>
        </w:rPr>
        <w:t>یک</w:t>
      </w:r>
      <w:r w:rsidRPr="00EB3B43">
        <w:rPr>
          <w:rtl/>
        </w:rPr>
        <w:t xml:space="preserve"> زن و داور</w:t>
      </w:r>
      <w:r w:rsidR="00A15996">
        <w:rPr>
          <w:rtl/>
        </w:rPr>
        <w:t>ی</w:t>
      </w:r>
      <w:r w:rsidRPr="00EB3B43">
        <w:rPr>
          <w:rtl/>
        </w:rPr>
        <w:t xml:space="preserve"> و ح</w:t>
      </w:r>
      <w:r w:rsidR="00B9084A">
        <w:rPr>
          <w:rtl/>
        </w:rPr>
        <w:t>ک</w:t>
      </w:r>
      <w:r w:rsidRPr="00EB3B43">
        <w:rPr>
          <w:rtl/>
        </w:rPr>
        <w:t>م عمر درباره خروج در راه خدا</w:t>
      </w:r>
      <w:bookmarkEnd w:id="239"/>
    </w:p>
    <w:p w:rsidR="00797E01" w:rsidRDefault="00797E01" w:rsidP="008D1BC1">
      <w:pPr>
        <w:ind w:firstLine="284"/>
        <w:jc w:val="both"/>
        <w:rPr>
          <w:rStyle w:val="Char4"/>
          <w:rtl/>
        </w:rPr>
      </w:pPr>
      <w:r w:rsidRPr="00160189">
        <w:rPr>
          <w:rStyle w:val="Char4"/>
          <w:rtl/>
        </w:rPr>
        <w:t>عبدالرزاق از ابن جر</w:t>
      </w:r>
      <w:r w:rsidR="00B9084A">
        <w:rPr>
          <w:rStyle w:val="Char4"/>
          <w:rtl/>
        </w:rPr>
        <w:t>ی</w:t>
      </w:r>
      <w:r w:rsidRPr="00160189">
        <w:rPr>
          <w:rStyle w:val="Char4"/>
          <w:rtl/>
        </w:rPr>
        <w:t>ج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 xml:space="preserve">ه گفت: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و</w:t>
      </w:r>
      <w:r w:rsidR="00A15996">
        <w:rPr>
          <w:rStyle w:val="Char4"/>
          <w:rtl/>
        </w:rPr>
        <w:t>ی</w:t>
      </w:r>
      <w:r w:rsidRPr="00160189">
        <w:rPr>
          <w:rStyle w:val="Char4"/>
          <w:rtl/>
        </w:rPr>
        <w:t xml:space="preserve"> را تصد</w:t>
      </w:r>
      <w:r w:rsidR="00B9084A">
        <w:rPr>
          <w:rStyle w:val="Char4"/>
          <w:rtl/>
        </w:rPr>
        <w:t>ی</w:t>
      </w:r>
      <w:r w:rsidRPr="00160189">
        <w:rPr>
          <w:rStyle w:val="Char4"/>
          <w:rtl/>
        </w:rPr>
        <w:t>ق م</w:t>
      </w:r>
      <w:r w:rsidR="00A15996">
        <w:rPr>
          <w:rStyle w:val="Char4"/>
          <w:rtl/>
        </w:rPr>
        <w:t>ی</w:t>
      </w:r>
      <w:r w:rsidRPr="00160189">
        <w:rPr>
          <w:rStyle w:val="Char4"/>
          <w:rtl/>
        </w:rPr>
        <w:t>‏</w:t>
      </w:r>
      <w:r w:rsidR="009D063B">
        <w:rPr>
          <w:rStyle w:val="Char4"/>
          <w:rtl/>
        </w:rPr>
        <w:t>ک</w:t>
      </w:r>
      <w:r w:rsidRPr="00160189">
        <w:rPr>
          <w:rStyle w:val="Char4"/>
          <w:rtl/>
        </w:rPr>
        <w:t>نم، به من خبر داد: در حال</w:t>
      </w:r>
      <w:r w:rsidR="00A15996">
        <w:rPr>
          <w:rStyle w:val="Char4"/>
          <w:rtl/>
        </w:rPr>
        <w:t>ی</w:t>
      </w:r>
      <w:r w:rsidRPr="00160189">
        <w:rPr>
          <w:rStyle w:val="Char4"/>
          <w:rtl/>
        </w:rPr>
        <w:t xml:space="preserve"> </w:t>
      </w:r>
      <w:r w:rsidR="009D063B">
        <w:rPr>
          <w:rStyle w:val="Char4"/>
          <w:rtl/>
        </w:rPr>
        <w:t>ک</w:t>
      </w:r>
      <w:r w:rsidRPr="00160189">
        <w:rPr>
          <w:rStyle w:val="Char4"/>
          <w:rtl/>
        </w:rPr>
        <w:t>ه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گشت م</w:t>
      </w:r>
      <w:r w:rsidR="00A15996">
        <w:rPr>
          <w:rStyle w:val="Char4"/>
          <w:rtl/>
        </w:rPr>
        <w:t>ی</w:t>
      </w:r>
      <w:r w:rsidRPr="00160189">
        <w:rPr>
          <w:rStyle w:val="Char4"/>
          <w:rtl/>
        </w:rPr>
        <w:t>‏زد، زن</w:t>
      </w:r>
      <w:r w:rsidR="00A15996">
        <w:rPr>
          <w:rStyle w:val="Char4"/>
          <w:rtl/>
        </w:rPr>
        <w:t>ی</w:t>
      </w:r>
      <w:r w:rsidRPr="00160189">
        <w:rPr>
          <w:rStyle w:val="Char4"/>
          <w:rtl/>
        </w:rPr>
        <w:t xml:space="preserve"> را شن</w:t>
      </w:r>
      <w:r w:rsidR="00B9084A">
        <w:rPr>
          <w:rStyle w:val="Char4"/>
          <w:rtl/>
        </w:rPr>
        <w:t>ی</w:t>
      </w:r>
      <w:r w:rsidRPr="00160189">
        <w:rPr>
          <w:rStyle w:val="Char4"/>
          <w:rtl/>
        </w:rPr>
        <w:t xml:space="preserve">د </w:t>
      </w:r>
      <w:r w:rsidR="009D063B">
        <w:rPr>
          <w:rStyle w:val="Char4"/>
          <w:rtl/>
        </w:rPr>
        <w:t>ک</w:t>
      </w:r>
      <w:r w:rsidRPr="00160189">
        <w:rPr>
          <w:rStyle w:val="Char4"/>
          <w:rtl/>
        </w:rPr>
        <w:t>ه م</w:t>
      </w:r>
      <w:r w:rsidR="00A15996">
        <w:rPr>
          <w:rStyle w:val="Char4"/>
          <w:rtl/>
        </w:rPr>
        <w:t>ی</w:t>
      </w:r>
      <w:r w:rsidRPr="00160189">
        <w:rPr>
          <w:rStyle w:val="Char4"/>
          <w:rtl/>
        </w:rPr>
        <w:t>‏گو</w:t>
      </w:r>
      <w:r w:rsidR="00B9084A">
        <w:rPr>
          <w:rStyle w:val="Char4"/>
          <w:rtl/>
        </w:rPr>
        <w:t>ی</w:t>
      </w:r>
      <w:r w:rsidR="00CD4E6E">
        <w:rPr>
          <w:rStyle w:val="Char4"/>
          <w:rtl/>
        </w:rPr>
        <w:t>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3402"/>
      </w:tblGrid>
      <w:tr w:rsidR="00CD4E6E" w:rsidTr="00CD4E6E">
        <w:tc>
          <w:tcPr>
            <w:tcW w:w="3119" w:type="dxa"/>
          </w:tcPr>
          <w:p w:rsidR="00CD4E6E" w:rsidRPr="00CD4E6E" w:rsidRDefault="00CD4E6E" w:rsidP="00CD4E6E">
            <w:pPr>
              <w:pStyle w:val="a4"/>
              <w:ind w:firstLine="0"/>
              <w:rPr>
                <w:rStyle w:val="Char4"/>
                <w:rFonts w:ascii="mylotus" w:hAnsi="mylotus" w:cs="mylotus"/>
                <w:sz w:val="2"/>
                <w:szCs w:val="2"/>
                <w:rtl/>
              </w:rPr>
            </w:pPr>
            <w:r w:rsidRPr="00CD4E6E">
              <w:rPr>
                <w:rtl/>
              </w:rPr>
              <w:t>تطاول هذالليل واسود جانبه</w:t>
            </w:r>
            <w:r>
              <w:rPr>
                <w:rFonts w:hint="cs"/>
                <w:rtl/>
              </w:rPr>
              <w:br/>
            </w:r>
          </w:p>
        </w:tc>
        <w:tc>
          <w:tcPr>
            <w:tcW w:w="567" w:type="dxa"/>
          </w:tcPr>
          <w:p w:rsidR="00CD4E6E" w:rsidRPr="00CD4E6E" w:rsidRDefault="00CD4E6E" w:rsidP="00CD4E6E">
            <w:pPr>
              <w:pStyle w:val="a4"/>
              <w:rPr>
                <w:rStyle w:val="Char4"/>
                <w:rFonts w:ascii="mylotus" w:hAnsi="mylotus" w:cs="mylotus"/>
                <w:sz w:val="27"/>
                <w:szCs w:val="27"/>
                <w:rtl/>
              </w:rPr>
            </w:pPr>
          </w:p>
        </w:tc>
        <w:tc>
          <w:tcPr>
            <w:tcW w:w="3402" w:type="dxa"/>
          </w:tcPr>
          <w:p w:rsidR="00CD4E6E" w:rsidRPr="00CD4E6E" w:rsidRDefault="00CD4E6E" w:rsidP="00CD4E6E">
            <w:pPr>
              <w:pStyle w:val="a4"/>
              <w:ind w:firstLine="0"/>
              <w:rPr>
                <w:rStyle w:val="Char4"/>
                <w:rFonts w:ascii="mylotus" w:hAnsi="mylotus" w:cs="mylotus"/>
                <w:sz w:val="2"/>
                <w:szCs w:val="2"/>
                <w:rtl/>
              </w:rPr>
            </w:pPr>
            <w:r w:rsidRPr="00CD4E6E">
              <w:rPr>
                <w:rtl/>
              </w:rPr>
              <w:t>و ارّقنى ان لا حبيب الاعبه</w:t>
            </w:r>
            <w:r>
              <w:rPr>
                <w:rFonts w:hint="cs"/>
                <w:rtl/>
              </w:rPr>
              <w:br/>
            </w:r>
          </w:p>
        </w:tc>
      </w:tr>
      <w:tr w:rsidR="00CD4E6E" w:rsidTr="00CD4E6E">
        <w:tc>
          <w:tcPr>
            <w:tcW w:w="3119" w:type="dxa"/>
          </w:tcPr>
          <w:p w:rsidR="00CD4E6E" w:rsidRPr="00CD4E6E" w:rsidRDefault="00CD4E6E" w:rsidP="00CD4E6E">
            <w:pPr>
              <w:pStyle w:val="a4"/>
              <w:ind w:firstLine="0"/>
              <w:rPr>
                <w:rStyle w:val="Char4"/>
                <w:rFonts w:ascii="mylotus" w:hAnsi="mylotus" w:cs="mylotus"/>
                <w:sz w:val="2"/>
                <w:szCs w:val="2"/>
                <w:rtl/>
              </w:rPr>
            </w:pPr>
            <w:r w:rsidRPr="00CD4E6E">
              <w:rPr>
                <w:rtl/>
              </w:rPr>
              <w:t>فلولا حذارالله لا شى‏ء مثله</w:t>
            </w:r>
            <w:r>
              <w:rPr>
                <w:rFonts w:hint="cs"/>
                <w:rtl/>
              </w:rPr>
              <w:br/>
            </w:r>
          </w:p>
        </w:tc>
        <w:tc>
          <w:tcPr>
            <w:tcW w:w="567" w:type="dxa"/>
          </w:tcPr>
          <w:p w:rsidR="00CD4E6E" w:rsidRPr="00CD4E6E" w:rsidRDefault="00CD4E6E" w:rsidP="00CD4E6E">
            <w:pPr>
              <w:pStyle w:val="a4"/>
              <w:rPr>
                <w:rStyle w:val="Char4"/>
                <w:rFonts w:ascii="mylotus" w:hAnsi="mylotus" w:cs="mylotus"/>
                <w:sz w:val="27"/>
                <w:szCs w:val="27"/>
                <w:rtl/>
              </w:rPr>
            </w:pPr>
          </w:p>
        </w:tc>
        <w:tc>
          <w:tcPr>
            <w:tcW w:w="3402" w:type="dxa"/>
          </w:tcPr>
          <w:p w:rsidR="00CD4E6E" w:rsidRPr="00CD4E6E" w:rsidRDefault="00CD4E6E" w:rsidP="00CD4E6E">
            <w:pPr>
              <w:pStyle w:val="a4"/>
              <w:ind w:firstLine="0"/>
              <w:rPr>
                <w:rStyle w:val="Char4"/>
                <w:rFonts w:ascii="mylotus" w:hAnsi="mylotus" w:cs="mylotus"/>
                <w:sz w:val="2"/>
                <w:szCs w:val="2"/>
                <w:rtl/>
              </w:rPr>
            </w:pPr>
            <w:r w:rsidRPr="00CD4E6E">
              <w:rPr>
                <w:rtl/>
              </w:rPr>
              <w:t>لزعزع من هذالسرسر جوانبه</w:t>
            </w:r>
            <w:r>
              <w:rPr>
                <w:rFonts w:hint="cs"/>
                <w:rtl/>
              </w:rPr>
              <w:br/>
            </w:r>
          </w:p>
        </w:tc>
      </w:tr>
    </w:tbl>
    <w:p w:rsidR="00797E01" w:rsidRPr="00160189" w:rsidRDefault="00797E01" w:rsidP="008D1BC1">
      <w:pPr>
        <w:ind w:firstLine="284"/>
        <w:jc w:val="both"/>
        <w:rPr>
          <w:rStyle w:val="Char4"/>
          <w:rtl/>
        </w:rPr>
      </w:pPr>
      <w:r w:rsidRPr="00A82C31">
        <w:rPr>
          <w:rStyle w:val="Char5"/>
          <w:rtl/>
        </w:rPr>
        <w:t>ترجمه</w:t>
      </w:r>
      <w:r w:rsidRPr="00160189">
        <w:rPr>
          <w:rStyle w:val="Char4"/>
          <w:rtl/>
        </w:rPr>
        <w:t>: «ا</w:t>
      </w:r>
      <w:r w:rsidR="00B9084A">
        <w:rPr>
          <w:rStyle w:val="Char4"/>
          <w:rtl/>
        </w:rPr>
        <w:t>ی</w:t>
      </w:r>
      <w:r w:rsidRPr="00160189">
        <w:rPr>
          <w:rStyle w:val="Char4"/>
          <w:rtl/>
        </w:rPr>
        <w:t xml:space="preserve">ن شب به درازا </w:t>
      </w:r>
      <w:r w:rsidR="009D063B">
        <w:rPr>
          <w:rStyle w:val="Char4"/>
          <w:rtl/>
        </w:rPr>
        <w:t>ک</w:t>
      </w:r>
      <w:r w:rsidRPr="00160189">
        <w:rPr>
          <w:rStyle w:val="Char4"/>
          <w:rtl/>
        </w:rPr>
        <w:t>ش</w:t>
      </w:r>
      <w:r w:rsidR="00B9084A">
        <w:rPr>
          <w:rStyle w:val="Char4"/>
          <w:rtl/>
        </w:rPr>
        <w:t>ی</w:t>
      </w:r>
      <w:r w:rsidRPr="00160189">
        <w:rPr>
          <w:rStyle w:val="Char4"/>
          <w:rtl/>
        </w:rPr>
        <w:t>د، و فضا</w:t>
      </w:r>
      <w:r w:rsidR="00B9084A">
        <w:rPr>
          <w:rStyle w:val="Char4"/>
          <w:rtl/>
        </w:rPr>
        <w:t>ی</w:t>
      </w:r>
      <w:r w:rsidRPr="00160189">
        <w:rPr>
          <w:rStyle w:val="Char4"/>
          <w:rtl/>
        </w:rPr>
        <w:t>ش س</w:t>
      </w:r>
      <w:r w:rsidR="00B9084A">
        <w:rPr>
          <w:rStyle w:val="Char4"/>
          <w:rtl/>
        </w:rPr>
        <w:t>ی</w:t>
      </w:r>
      <w:r w:rsidRPr="00160189">
        <w:rPr>
          <w:rStyle w:val="Char4"/>
          <w:rtl/>
        </w:rPr>
        <w:t>اه گرد</w:t>
      </w:r>
      <w:r w:rsidR="00B9084A">
        <w:rPr>
          <w:rStyle w:val="Char4"/>
          <w:rtl/>
        </w:rPr>
        <w:t>ی</w:t>
      </w:r>
      <w:r w:rsidRPr="00160189">
        <w:rPr>
          <w:rStyle w:val="Char4"/>
          <w:rtl/>
        </w:rPr>
        <w:t>د، و مرا از ا</w:t>
      </w:r>
      <w:r w:rsidR="00B9084A">
        <w:rPr>
          <w:rStyle w:val="Char4"/>
          <w:rtl/>
        </w:rPr>
        <w:t>ی</w:t>
      </w:r>
      <w:r w:rsidRPr="00160189">
        <w:rPr>
          <w:rStyle w:val="Char4"/>
          <w:rtl/>
        </w:rPr>
        <w:t xml:space="preserve">ن </w:t>
      </w:r>
      <w:r w:rsidR="009D063B">
        <w:rPr>
          <w:rStyle w:val="Char4"/>
          <w:rtl/>
        </w:rPr>
        <w:t>ک</w:t>
      </w:r>
      <w:r w:rsidRPr="00160189">
        <w:rPr>
          <w:rStyle w:val="Char4"/>
          <w:rtl/>
        </w:rPr>
        <w:t>ه دوست</w:t>
      </w:r>
      <w:r w:rsidR="00A15996">
        <w:rPr>
          <w:rStyle w:val="Char4"/>
          <w:rtl/>
        </w:rPr>
        <w:t>ی</w:t>
      </w:r>
      <w:r w:rsidRPr="00160189">
        <w:rPr>
          <w:rStyle w:val="Char4"/>
          <w:rtl/>
        </w:rPr>
        <w:t xml:space="preserve"> ن</w:t>
      </w:r>
      <w:r w:rsidR="00B9084A">
        <w:rPr>
          <w:rStyle w:val="Char4"/>
          <w:rtl/>
        </w:rPr>
        <w:t>ی</w:t>
      </w:r>
      <w:r w:rsidRPr="00160189">
        <w:rPr>
          <w:rStyle w:val="Char4"/>
          <w:rtl/>
        </w:rPr>
        <w:t>ست تا همراهش باز</w:t>
      </w:r>
      <w:r w:rsidR="00A15996">
        <w:rPr>
          <w:rStyle w:val="Char4"/>
          <w:rtl/>
        </w:rPr>
        <w:t>ی</w:t>
      </w:r>
      <w:r w:rsidRPr="00160189">
        <w:rPr>
          <w:rStyle w:val="Char4"/>
          <w:rtl/>
        </w:rPr>
        <w:t xml:space="preserve"> </w:t>
      </w:r>
      <w:r w:rsidR="009D063B">
        <w:rPr>
          <w:rStyle w:val="Char4"/>
          <w:rtl/>
        </w:rPr>
        <w:t>ک</w:t>
      </w:r>
      <w:r w:rsidRPr="00160189">
        <w:rPr>
          <w:rStyle w:val="Char4"/>
          <w:rtl/>
        </w:rPr>
        <w:t>نم، خواب نم</w:t>
      </w:r>
      <w:r w:rsidR="00A15996">
        <w:rPr>
          <w:rStyle w:val="Char4"/>
          <w:rtl/>
        </w:rPr>
        <w:t>ی</w:t>
      </w:r>
      <w:r w:rsidRPr="00160189">
        <w:rPr>
          <w:rStyle w:val="Char4"/>
          <w:rtl/>
        </w:rPr>
        <w:t>‏برد، آر</w:t>
      </w:r>
      <w:r w:rsidR="00A15996">
        <w:rPr>
          <w:rStyle w:val="Char4"/>
          <w:rtl/>
        </w:rPr>
        <w:t>ی</w:t>
      </w:r>
      <w:r w:rsidRPr="00160189">
        <w:rPr>
          <w:rStyle w:val="Char4"/>
          <w:rtl/>
        </w:rPr>
        <w:t>، اگر ترس و هراس خدا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چون او چ</w:t>
      </w:r>
      <w:r w:rsidR="00B9084A">
        <w:rPr>
          <w:rStyle w:val="Char4"/>
          <w:rtl/>
        </w:rPr>
        <w:t>ی</w:t>
      </w:r>
      <w:r w:rsidRPr="00160189">
        <w:rPr>
          <w:rStyle w:val="Char4"/>
          <w:rtl/>
        </w:rPr>
        <w:t>ز</w:t>
      </w:r>
      <w:r w:rsidR="00A15996">
        <w:rPr>
          <w:rStyle w:val="Char4"/>
          <w:rtl/>
        </w:rPr>
        <w:t>ی</w:t>
      </w:r>
      <w:r w:rsidRPr="00160189">
        <w:rPr>
          <w:rStyle w:val="Char4"/>
          <w:rtl/>
        </w:rPr>
        <w:t xml:space="preserve"> ن</w:t>
      </w:r>
      <w:r w:rsidR="00B9084A">
        <w:rPr>
          <w:rStyle w:val="Char4"/>
          <w:rtl/>
        </w:rPr>
        <w:t>ی</w:t>
      </w:r>
      <w:r w:rsidRPr="00160189">
        <w:rPr>
          <w:rStyle w:val="Char4"/>
          <w:rtl/>
        </w:rPr>
        <w:t>ست نم</w:t>
      </w:r>
      <w:r w:rsidR="00A15996">
        <w:rPr>
          <w:rStyle w:val="Char4"/>
          <w:rtl/>
        </w:rPr>
        <w:t>ی</w:t>
      </w:r>
      <w:r w:rsidRPr="00160189">
        <w:rPr>
          <w:rStyle w:val="Char4"/>
          <w:rtl/>
        </w:rPr>
        <w:t xml:space="preserve">‏بود، حتماً </w:t>
      </w:r>
      <w:r w:rsidR="009D063B">
        <w:rPr>
          <w:rStyle w:val="Char4"/>
          <w:rtl/>
        </w:rPr>
        <w:t>ک</w:t>
      </w:r>
      <w:r w:rsidRPr="00160189">
        <w:rPr>
          <w:rStyle w:val="Char4"/>
          <w:rtl/>
        </w:rPr>
        <w:t>ناره‏ها</w:t>
      </w:r>
      <w:r w:rsidR="00A15996">
        <w:rPr>
          <w:rStyle w:val="Char4"/>
          <w:rtl/>
        </w:rPr>
        <w:t>ی</w:t>
      </w:r>
      <w:r w:rsidRPr="00160189">
        <w:rPr>
          <w:rStyle w:val="Char4"/>
          <w:rtl/>
        </w:rPr>
        <w:t xml:space="preserve"> ا</w:t>
      </w:r>
      <w:r w:rsidR="00B9084A">
        <w:rPr>
          <w:rStyle w:val="Char4"/>
          <w:rtl/>
        </w:rPr>
        <w:t>ی</w:t>
      </w:r>
      <w:r w:rsidRPr="00160189">
        <w:rPr>
          <w:rStyle w:val="Char4"/>
          <w:rtl/>
        </w:rPr>
        <w:t>ن تخت به</w:t>
      </w:r>
      <w:r w:rsidRPr="00160189">
        <w:rPr>
          <w:rStyle w:val="Char4"/>
          <w:rFonts w:hint="cs"/>
          <w:rtl/>
        </w:rPr>
        <w:t xml:space="preserve"> </w:t>
      </w:r>
      <w:r w:rsidRPr="00160189">
        <w:rPr>
          <w:rStyle w:val="Char4"/>
          <w:rtl/>
        </w:rPr>
        <w:t>حر</w:t>
      </w:r>
      <w:r w:rsidR="009D063B">
        <w:rPr>
          <w:rStyle w:val="Char4"/>
          <w:rtl/>
        </w:rPr>
        <w:t>ک</w:t>
      </w:r>
      <w:r w:rsidRPr="00160189">
        <w:rPr>
          <w:rStyle w:val="Char4"/>
          <w:rtl/>
        </w:rPr>
        <w:t>ت م</w:t>
      </w:r>
      <w:r w:rsidR="00A15996">
        <w:rPr>
          <w:rStyle w:val="Char4"/>
          <w:rtl/>
        </w:rPr>
        <w:t>ی</w:t>
      </w:r>
      <w:r w:rsidRPr="00160189">
        <w:rPr>
          <w:rStyle w:val="Char4"/>
          <w:rtl/>
        </w:rPr>
        <w:t>‏آمد».</w:t>
      </w:r>
    </w:p>
    <w:p w:rsidR="00797E01" w:rsidRDefault="00797E01" w:rsidP="008D1BC1">
      <w:pPr>
        <w:ind w:firstLine="284"/>
        <w:jc w:val="both"/>
        <w:rPr>
          <w:rStyle w:val="Char4"/>
          <w:rtl/>
        </w:rPr>
      </w:pPr>
      <w:r w:rsidRPr="00160189">
        <w:rPr>
          <w:rStyle w:val="Char4"/>
          <w:rtl/>
        </w:rPr>
        <w:t>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تو را چه شده است؟ گفت: شوهرم را، ا</w:t>
      </w:r>
      <w:r w:rsidR="00B9084A">
        <w:rPr>
          <w:rStyle w:val="Char4"/>
          <w:rtl/>
        </w:rPr>
        <w:t>ی</w:t>
      </w:r>
      <w:r w:rsidRPr="00160189">
        <w:rPr>
          <w:rStyle w:val="Char4"/>
          <w:rtl/>
        </w:rPr>
        <w:t>ن چند</w:t>
      </w:r>
      <w:r w:rsidR="00B9084A">
        <w:rPr>
          <w:rStyle w:val="Char4"/>
          <w:rtl/>
        </w:rPr>
        <w:t>ی</w:t>
      </w:r>
      <w:r w:rsidRPr="00160189">
        <w:rPr>
          <w:rStyle w:val="Char4"/>
          <w:rtl/>
        </w:rPr>
        <w:t xml:space="preserve">ن ماه است، </w:t>
      </w:r>
      <w:r w:rsidR="009D063B">
        <w:rPr>
          <w:rStyle w:val="Char4"/>
          <w:rtl/>
        </w:rPr>
        <w:t>ک</w:t>
      </w:r>
      <w:r w:rsidRPr="00160189">
        <w:rPr>
          <w:rStyle w:val="Char4"/>
          <w:rtl/>
        </w:rPr>
        <w:t>ه از ومن در د</w:t>
      </w:r>
      <w:r w:rsidR="00B9084A">
        <w:rPr>
          <w:rStyle w:val="Char4"/>
          <w:rtl/>
        </w:rPr>
        <w:t>ی</w:t>
      </w:r>
      <w:r w:rsidRPr="00160189">
        <w:rPr>
          <w:rStyle w:val="Char4"/>
          <w:rtl/>
        </w:rPr>
        <w:t>ار غربت دور نموده‏ا</w:t>
      </w:r>
      <w:r w:rsidR="00A15996">
        <w:rPr>
          <w:rStyle w:val="Char4"/>
          <w:rtl/>
        </w:rPr>
        <w:t>ی</w:t>
      </w:r>
      <w:r w:rsidRPr="00160189">
        <w:rPr>
          <w:rStyle w:val="Char4"/>
          <w:rtl/>
        </w:rPr>
        <w:t>، و من برا</w:t>
      </w:r>
      <w:r w:rsidR="00B9084A">
        <w:rPr>
          <w:rStyle w:val="Char4"/>
          <w:rtl/>
        </w:rPr>
        <w:t>ی</w:t>
      </w:r>
      <w:r w:rsidRPr="00160189">
        <w:rPr>
          <w:rStyle w:val="Char4"/>
          <w:rtl/>
        </w:rPr>
        <w:t>ش مشتاق گرد</w:t>
      </w:r>
      <w:r w:rsidR="00B9084A">
        <w:rPr>
          <w:rStyle w:val="Char4"/>
          <w:rtl/>
        </w:rPr>
        <w:t>ی</w:t>
      </w:r>
      <w:r w:rsidRPr="00160189">
        <w:rPr>
          <w:rStyle w:val="Char4"/>
          <w:rtl/>
        </w:rPr>
        <w:t xml:space="preserve">دم. عمر گفت: </w:t>
      </w:r>
      <w:r w:rsidR="009D063B">
        <w:rPr>
          <w:rStyle w:val="Char4"/>
          <w:rtl/>
        </w:rPr>
        <w:t>ک</w:t>
      </w:r>
      <w:r w:rsidRPr="00160189">
        <w:rPr>
          <w:rStyle w:val="Char4"/>
          <w:rtl/>
        </w:rPr>
        <w:t>ار بد</w:t>
      </w:r>
      <w:r w:rsidR="00A15996">
        <w:rPr>
          <w:rStyle w:val="Char4"/>
          <w:rtl/>
        </w:rPr>
        <w:t>ی</w:t>
      </w:r>
      <w:r w:rsidRPr="00160189">
        <w:rPr>
          <w:rStyle w:val="Char4"/>
          <w:rtl/>
        </w:rPr>
        <w:t xml:space="preserve"> را خواست</w:t>
      </w:r>
      <w:r w:rsidR="00A15996">
        <w:rPr>
          <w:rStyle w:val="Char4"/>
          <w:rtl/>
        </w:rPr>
        <w:t>ی</w:t>
      </w:r>
      <w:r w:rsidRPr="00160189">
        <w:rPr>
          <w:rStyle w:val="Char4"/>
          <w:rtl/>
        </w:rPr>
        <w:t xml:space="preserve">؟ گفت: پناه بر خدا! عمر افزود: نفس خود را نگه دار، </w:t>
      </w:r>
      <w:r w:rsidR="009D063B">
        <w:rPr>
          <w:rStyle w:val="Char4"/>
          <w:rtl/>
        </w:rPr>
        <w:t>ک</w:t>
      </w:r>
      <w:r w:rsidRPr="00160189">
        <w:rPr>
          <w:rStyle w:val="Char4"/>
          <w:rtl/>
        </w:rPr>
        <w:t>ه من پ</w:t>
      </w:r>
      <w:r w:rsidR="00B9084A">
        <w:rPr>
          <w:rStyle w:val="Char4"/>
          <w:rtl/>
        </w:rPr>
        <w:t>ی</w:t>
      </w:r>
      <w:r w:rsidR="009D063B">
        <w:rPr>
          <w:rStyle w:val="Char4"/>
          <w:rtl/>
        </w:rPr>
        <w:t>ک</w:t>
      </w:r>
      <w:r w:rsidRPr="00160189">
        <w:rPr>
          <w:rStyle w:val="Char4"/>
          <w:rtl/>
        </w:rPr>
        <w:t xml:space="preserve"> را به طرف و</w:t>
      </w:r>
      <w:r w:rsidR="00A15996">
        <w:rPr>
          <w:rStyle w:val="Char4"/>
          <w:rtl/>
        </w:rPr>
        <w:t>ی</w:t>
      </w:r>
      <w:r w:rsidRPr="00160189">
        <w:rPr>
          <w:rStyle w:val="Char4"/>
          <w:rtl/>
        </w:rPr>
        <w:t xml:space="preserve"> م</w:t>
      </w:r>
      <w:r w:rsidR="00A15996">
        <w:rPr>
          <w:rStyle w:val="Char4"/>
          <w:rtl/>
        </w:rPr>
        <w:t>ی</w:t>
      </w:r>
      <w:r w:rsidRPr="00160189">
        <w:rPr>
          <w:rStyle w:val="Char4"/>
          <w:rtl/>
        </w:rPr>
        <w:t>‏فرستم، و پ</w:t>
      </w:r>
      <w:r w:rsidR="00B9084A">
        <w:rPr>
          <w:rStyle w:val="Char4"/>
          <w:rtl/>
        </w:rPr>
        <w:t>ی</w:t>
      </w:r>
      <w:r w:rsidR="009D063B">
        <w:rPr>
          <w:rStyle w:val="Char4"/>
          <w:rtl/>
        </w:rPr>
        <w:t>ک</w:t>
      </w:r>
      <w:r w:rsidRPr="00160189">
        <w:rPr>
          <w:rStyle w:val="Char4"/>
          <w:rtl/>
        </w:rPr>
        <w:t xml:space="preserve"> را به سو</w:t>
      </w:r>
      <w:r w:rsidR="00B9084A">
        <w:rPr>
          <w:rStyle w:val="Char4"/>
          <w:rtl/>
        </w:rPr>
        <w:t>ی</w:t>
      </w:r>
      <w:r w:rsidRPr="00160189">
        <w:rPr>
          <w:rStyle w:val="Char4"/>
          <w:rtl/>
        </w:rPr>
        <w:t>ش فرستاد، بعد از آن نزد حفصه</w:t>
      </w:r>
      <w:r w:rsidR="00437588">
        <w:rPr>
          <w:rStyle w:val="Char4"/>
          <w:rtl/>
        </w:rPr>
        <w:t xml:space="preserve"> </w:t>
      </w:r>
      <w:r w:rsidR="00437588" w:rsidRPr="00437588">
        <w:rPr>
          <w:rStyle w:val="Char4"/>
          <w:rFonts w:cs="CTraditional Arabic"/>
          <w:rtl/>
        </w:rPr>
        <w:t>ب</w:t>
      </w:r>
      <w:r w:rsidRPr="00160189">
        <w:rPr>
          <w:rStyle w:val="Char4"/>
          <w:rtl/>
        </w:rPr>
        <w:t xml:space="preserve"> داخل گرد</w:t>
      </w:r>
      <w:r w:rsidR="00B9084A">
        <w:rPr>
          <w:rStyle w:val="Char4"/>
          <w:rtl/>
        </w:rPr>
        <w:t>ی</w:t>
      </w:r>
      <w:r w:rsidRPr="00160189">
        <w:rPr>
          <w:rStyle w:val="Char4"/>
          <w:rtl/>
        </w:rPr>
        <w:t xml:space="preserve">د و گفت: من تو را از </w:t>
      </w:r>
      <w:r w:rsidR="009D063B">
        <w:rPr>
          <w:rStyle w:val="Char4"/>
          <w:rtl/>
        </w:rPr>
        <w:t>ک</w:t>
      </w:r>
      <w:r w:rsidRPr="00160189">
        <w:rPr>
          <w:rStyle w:val="Char4"/>
          <w:rtl/>
        </w:rPr>
        <w:t>ار</w:t>
      </w:r>
      <w:r w:rsidR="00A15996">
        <w:rPr>
          <w:rStyle w:val="Char4"/>
          <w:rtl/>
        </w:rPr>
        <w:t>ی</w:t>
      </w:r>
      <w:r w:rsidRPr="00160189">
        <w:rPr>
          <w:rStyle w:val="Char4"/>
          <w:rtl/>
        </w:rPr>
        <w:t xml:space="preserve"> </w:t>
      </w:r>
      <w:r w:rsidR="009D063B">
        <w:rPr>
          <w:rStyle w:val="Char4"/>
          <w:rtl/>
        </w:rPr>
        <w:t>ک</w:t>
      </w:r>
      <w:r w:rsidRPr="00160189">
        <w:rPr>
          <w:rStyle w:val="Char4"/>
          <w:rtl/>
        </w:rPr>
        <w:t>ه پر</w:t>
      </w:r>
      <w:r w:rsidR="00B9084A">
        <w:rPr>
          <w:rStyle w:val="Char4"/>
          <w:rtl/>
        </w:rPr>
        <w:t>ی</w:t>
      </w:r>
      <w:r w:rsidRPr="00160189">
        <w:rPr>
          <w:rStyle w:val="Char4"/>
          <w:rtl/>
        </w:rPr>
        <w:t>شانم ساخته است، م</w:t>
      </w:r>
      <w:r w:rsidR="00A15996">
        <w:rPr>
          <w:rStyle w:val="Char4"/>
          <w:rtl/>
        </w:rPr>
        <w:t>ی</w:t>
      </w:r>
      <w:r w:rsidRPr="00160189">
        <w:rPr>
          <w:rStyle w:val="Char4"/>
          <w:rtl/>
        </w:rPr>
        <w:t>‏پرسم، آن را برا</w:t>
      </w:r>
      <w:r w:rsidR="00A15996">
        <w:rPr>
          <w:rStyle w:val="Char4"/>
          <w:rtl/>
        </w:rPr>
        <w:t>ی</w:t>
      </w:r>
      <w:r w:rsidRPr="00160189">
        <w:rPr>
          <w:rStyle w:val="Char4"/>
          <w:rtl/>
        </w:rPr>
        <w:t xml:space="preserve"> من بگشا</w:t>
      </w:r>
      <w:r w:rsidR="00A15996">
        <w:rPr>
          <w:rStyle w:val="Char4"/>
          <w:rtl/>
        </w:rPr>
        <w:t>ی</w:t>
      </w:r>
      <w:r w:rsidRPr="00160189">
        <w:rPr>
          <w:rStyle w:val="Char4"/>
          <w:rtl/>
        </w:rPr>
        <w:t>، در چه مدّت</w:t>
      </w:r>
      <w:r w:rsidR="00A15996">
        <w:rPr>
          <w:rStyle w:val="Char4"/>
          <w:rtl/>
        </w:rPr>
        <w:t>ی</w:t>
      </w:r>
      <w:r w:rsidRPr="00160189">
        <w:rPr>
          <w:rStyle w:val="Char4"/>
          <w:rtl/>
        </w:rPr>
        <w:t xml:space="preserve"> زن </w:t>
      </w:r>
      <w:r w:rsidRPr="00160189">
        <w:rPr>
          <w:rStyle w:val="Char4"/>
          <w:rFonts w:hint="cs"/>
          <w:rtl/>
        </w:rPr>
        <w:t>به</w:t>
      </w:r>
      <w:r w:rsidRPr="00160189">
        <w:rPr>
          <w:rStyle w:val="Char4"/>
          <w:rtl/>
        </w:rPr>
        <w:t xml:space="preserve"> شوهر خود مشتاق و علاقمند م</w:t>
      </w:r>
      <w:r w:rsidR="00A15996">
        <w:rPr>
          <w:rStyle w:val="Char4"/>
          <w:rtl/>
        </w:rPr>
        <w:t>ی</w:t>
      </w:r>
      <w:r w:rsidRPr="00160189">
        <w:rPr>
          <w:rStyle w:val="Char4"/>
          <w:rtl/>
        </w:rPr>
        <w:t>‏شود؟ حفصه سر خود را پا</w:t>
      </w:r>
      <w:r w:rsidR="00B9084A">
        <w:rPr>
          <w:rStyle w:val="Char4"/>
          <w:rtl/>
        </w:rPr>
        <w:t>ی</w:t>
      </w:r>
      <w:r w:rsidRPr="00160189">
        <w:rPr>
          <w:rStyle w:val="Char4"/>
          <w:rFonts w:hint="cs"/>
          <w:rtl/>
        </w:rPr>
        <w:t>یین</w:t>
      </w:r>
      <w:r w:rsidRPr="00160189">
        <w:rPr>
          <w:rStyle w:val="Char4"/>
          <w:rtl/>
        </w:rPr>
        <w:t xml:space="preserve"> انداخت، و ح</w:t>
      </w:r>
      <w:r w:rsidR="00B9084A">
        <w:rPr>
          <w:rStyle w:val="Char4"/>
          <w:rtl/>
        </w:rPr>
        <w:t>ی</w:t>
      </w:r>
      <w:r w:rsidRPr="00160189">
        <w:rPr>
          <w:rStyle w:val="Char4"/>
          <w:rtl/>
        </w:rPr>
        <w:t>ا نمود. عمر گفت: اما خداوند از حق ح</w:t>
      </w:r>
      <w:r w:rsidR="00B9084A">
        <w:rPr>
          <w:rStyle w:val="Char4"/>
          <w:rtl/>
        </w:rPr>
        <w:t>ی</w:t>
      </w:r>
      <w:r w:rsidRPr="00160189">
        <w:rPr>
          <w:rStyle w:val="Char4"/>
          <w:rtl/>
        </w:rPr>
        <w:t>ا نم</w:t>
      </w:r>
      <w:r w:rsidR="00A15996">
        <w:rPr>
          <w:rStyle w:val="Char4"/>
          <w:rtl/>
        </w:rPr>
        <w:t>ی</w:t>
      </w:r>
      <w:r w:rsidRPr="00160189">
        <w:rPr>
          <w:rStyle w:val="Char4"/>
          <w:rtl/>
        </w:rPr>
        <w:t>‏</w:t>
      </w:r>
      <w:r w:rsidR="009D063B">
        <w:rPr>
          <w:rStyle w:val="Char4"/>
          <w:rtl/>
        </w:rPr>
        <w:t>ک</w:t>
      </w:r>
      <w:r w:rsidRPr="00160189">
        <w:rPr>
          <w:rStyle w:val="Char4"/>
          <w:rtl/>
        </w:rPr>
        <w:t xml:space="preserve">ند. حفصه به دست خود اشاره نمود، سه ماه، وگرنه چهارماه. </w:t>
      </w:r>
      <w:r w:rsidR="004B04A9">
        <w:rPr>
          <w:rStyle w:val="Char4"/>
          <w:rtl/>
        </w:rPr>
        <w:t xml:space="preserve">آنگاه </w:t>
      </w:r>
      <w:r w:rsidRPr="00160189">
        <w:rPr>
          <w:rStyle w:val="Char4"/>
          <w:rtl/>
        </w:rPr>
        <w:t>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نوشت </w:t>
      </w:r>
      <w:r w:rsidR="009D063B">
        <w:rPr>
          <w:rStyle w:val="Char4"/>
          <w:rtl/>
        </w:rPr>
        <w:t>ک</w:t>
      </w:r>
      <w:r w:rsidRPr="00160189">
        <w:rPr>
          <w:rStyle w:val="Char4"/>
          <w:rtl/>
        </w:rPr>
        <w:t>ه سربازان ز</w:t>
      </w:r>
      <w:r w:rsidR="00B9084A">
        <w:rPr>
          <w:rStyle w:val="Char4"/>
          <w:rtl/>
        </w:rPr>
        <w:t>ی</w:t>
      </w:r>
      <w:r w:rsidR="00A82C31">
        <w:rPr>
          <w:rStyle w:val="Char4"/>
          <w:rtl/>
        </w:rPr>
        <w:t>ادتر از چهارماه نگه داشته نشوند</w:t>
      </w:r>
      <w:r w:rsidRPr="00A82C31">
        <w:rPr>
          <w:rStyle w:val="Char4"/>
          <w:vertAlign w:val="superscript"/>
          <w:rtl/>
        </w:rPr>
        <w:footnoteReference w:id="442"/>
      </w:r>
      <w:r w:rsidR="00A82C31">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308/8</w:t>
      </w:r>
      <w:r w:rsidRPr="00160189">
        <w:rPr>
          <w:rStyle w:val="Char4"/>
          <w:rFonts w:hint="cs"/>
          <w:rtl/>
        </w:rPr>
        <w:t>)</w:t>
      </w:r>
      <w:r w:rsidRPr="00160189">
        <w:rPr>
          <w:rStyle w:val="Char4"/>
          <w:rtl/>
        </w:rPr>
        <w:t xml:space="preserve"> آمده. و ا</w:t>
      </w:r>
      <w:r w:rsidR="00B9084A">
        <w:rPr>
          <w:rStyle w:val="Char4"/>
          <w:rtl/>
        </w:rPr>
        <w:t>ی</w:t>
      </w:r>
      <w:r w:rsidRPr="00160189">
        <w:rPr>
          <w:rStyle w:val="Char4"/>
          <w:rtl/>
        </w:rPr>
        <w:t>ن را ب</w:t>
      </w:r>
      <w:r w:rsidR="00B9084A">
        <w:rPr>
          <w:rStyle w:val="Char4"/>
          <w:rtl/>
        </w:rPr>
        <w:t>ی</w:t>
      </w:r>
      <w:r w:rsidRPr="00160189">
        <w:rPr>
          <w:rStyle w:val="Char4"/>
          <w:rtl/>
        </w:rPr>
        <w:t>هق</w:t>
      </w:r>
      <w:r w:rsidR="00A15996">
        <w:rPr>
          <w:rStyle w:val="Char4"/>
          <w:rtl/>
        </w:rPr>
        <w:t>ی</w:t>
      </w:r>
      <w:r w:rsidRPr="00160189">
        <w:rPr>
          <w:rStyle w:val="Char4"/>
          <w:rtl/>
        </w:rPr>
        <w:t xml:space="preserve"> </w:t>
      </w:r>
      <w:r w:rsidRPr="00160189">
        <w:rPr>
          <w:rStyle w:val="Char4"/>
          <w:rFonts w:hint="cs"/>
          <w:rtl/>
        </w:rPr>
        <w:t>(</w:t>
      </w:r>
      <w:r w:rsidRPr="00160189">
        <w:rPr>
          <w:rStyle w:val="Char4"/>
          <w:rtl/>
        </w:rPr>
        <w:t>29/9</w:t>
      </w:r>
      <w:r w:rsidRPr="00160189">
        <w:rPr>
          <w:rStyle w:val="Char4"/>
          <w:rFonts w:hint="cs"/>
          <w:rtl/>
        </w:rPr>
        <w:t>)</w:t>
      </w:r>
      <w:r w:rsidRPr="00160189">
        <w:rPr>
          <w:rStyle w:val="Char4"/>
          <w:rtl/>
        </w:rPr>
        <w:t xml:space="preserve"> از طر</w:t>
      </w:r>
      <w:r w:rsidR="00B9084A">
        <w:rPr>
          <w:rStyle w:val="Char4"/>
          <w:rtl/>
        </w:rPr>
        <w:t>ی</w:t>
      </w:r>
      <w:r w:rsidRPr="00160189">
        <w:rPr>
          <w:rStyle w:val="Char4"/>
          <w:rtl/>
        </w:rPr>
        <w:t>ق مال</w:t>
      </w:r>
      <w:r w:rsidR="009D063B">
        <w:rPr>
          <w:rStyle w:val="Char4"/>
          <w:rtl/>
        </w:rPr>
        <w:t>ک</w:t>
      </w:r>
      <w:r w:rsidRPr="00160189">
        <w:rPr>
          <w:rStyle w:val="Char4"/>
          <w:rtl/>
        </w:rPr>
        <w:t xml:space="preserve"> از عبد</w:t>
      </w:r>
      <w:r w:rsidR="001224D1">
        <w:rPr>
          <w:rStyle w:val="Char4"/>
          <w:rtl/>
        </w:rPr>
        <w:t>الله</w:t>
      </w:r>
      <w:r w:rsidRPr="00160189">
        <w:rPr>
          <w:rStyle w:val="Char4"/>
          <w:rtl/>
        </w:rPr>
        <w:t xml:space="preserve"> بن د</w:t>
      </w:r>
      <w:r w:rsidR="00B9084A">
        <w:rPr>
          <w:rStyle w:val="Char4"/>
          <w:rtl/>
        </w:rPr>
        <w:t>ی</w:t>
      </w:r>
      <w:r w:rsidRPr="00160189">
        <w:rPr>
          <w:rStyle w:val="Char4"/>
          <w:rtl/>
        </w:rPr>
        <w:t>نار از ابن عمر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عمربن الخطاب</w:t>
      </w:r>
      <w:r w:rsidR="00437588" w:rsidRPr="00437588">
        <w:rPr>
          <w:rFonts w:ascii="Courier New" w:hAnsi="Courier New" w:cs="CTraditional Arabic"/>
          <w:rtl/>
          <w:lang w:bidi="fa-IR"/>
        </w:rPr>
        <w:t xml:space="preserve"> س</w:t>
      </w:r>
      <w:r w:rsidRPr="00160189">
        <w:rPr>
          <w:rStyle w:val="Char4"/>
          <w:rtl/>
        </w:rPr>
        <w:t xml:space="preserve"> شب</w:t>
      </w:r>
      <w:r w:rsidR="004B04A9">
        <w:rPr>
          <w:rStyle w:val="Char4"/>
          <w:rtl/>
        </w:rPr>
        <w:t xml:space="preserve">آنگاه </w:t>
      </w:r>
      <w:r w:rsidRPr="00160189">
        <w:rPr>
          <w:rStyle w:val="Char4"/>
          <w:rtl/>
        </w:rPr>
        <w:t>ب</w:t>
      </w:r>
      <w:r w:rsidR="00B9084A">
        <w:rPr>
          <w:rStyle w:val="Char4"/>
          <w:rtl/>
        </w:rPr>
        <w:t>ی</w:t>
      </w:r>
      <w:r w:rsidRPr="00160189">
        <w:rPr>
          <w:rStyle w:val="Char4"/>
          <w:rtl/>
        </w:rPr>
        <w:t>رون آمد، و زن</w:t>
      </w:r>
      <w:r w:rsidR="00A15996">
        <w:rPr>
          <w:rStyle w:val="Char4"/>
          <w:rtl/>
        </w:rPr>
        <w:t>ی</w:t>
      </w:r>
      <w:r w:rsidRPr="00160189">
        <w:rPr>
          <w:rStyle w:val="Char4"/>
          <w:rtl/>
        </w:rPr>
        <w:t xml:space="preserve"> را شن</w:t>
      </w:r>
      <w:r w:rsidR="00B9084A">
        <w:rPr>
          <w:rStyle w:val="Char4"/>
          <w:rtl/>
        </w:rPr>
        <w:t>ی</w:t>
      </w:r>
      <w:r w:rsidRPr="00160189">
        <w:rPr>
          <w:rStyle w:val="Char4"/>
          <w:rtl/>
        </w:rPr>
        <w:t xml:space="preserve">د </w:t>
      </w:r>
      <w:r w:rsidR="009D063B">
        <w:rPr>
          <w:rStyle w:val="Char4"/>
          <w:rtl/>
        </w:rPr>
        <w:t>ک</w:t>
      </w:r>
      <w:r w:rsidRPr="00160189">
        <w:rPr>
          <w:rStyle w:val="Char4"/>
          <w:rtl/>
        </w:rPr>
        <w:t>ه م</w:t>
      </w:r>
      <w:r w:rsidR="00A15996">
        <w:rPr>
          <w:rStyle w:val="Char4"/>
          <w:rtl/>
        </w:rPr>
        <w:t>ی</w:t>
      </w:r>
      <w:r w:rsidRPr="00160189">
        <w:rPr>
          <w:rStyle w:val="Char4"/>
          <w:rtl/>
        </w:rPr>
        <w:t>‏گو</w:t>
      </w:r>
      <w:r w:rsidR="00B9084A">
        <w:rPr>
          <w:rStyle w:val="Char4"/>
          <w:rtl/>
        </w:rPr>
        <w:t>ی</w:t>
      </w:r>
      <w:r w:rsidRPr="00160189">
        <w:rPr>
          <w:rStyle w:val="Char4"/>
          <w:rtl/>
        </w:rPr>
        <w:t>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09"/>
        <w:gridCol w:w="3402"/>
      </w:tblGrid>
      <w:tr w:rsidR="00CD4E6E" w:rsidTr="00CD4E6E">
        <w:tc>
          <w:tcPr>
            <w:tcW w:w="2977" w:type="dxa"/>
          </w:tcPr>
          <w:p w:rsidR="00CD4E6E" w:rsidRPr="00CD4E6E" w:rsidRDefault="00CD4E6E" w:rsidP="003F097C">
            <w:pPr>
              <w:pStyle w:val="a4"/>
              <w:widowControl w:val="0"/>
              <w:ind w:firstLine="0"/>
              <w:rPr>
                <w:rStyle w:val="Char4"/>
                <w:sz w:val="2"/>
                <w:szCs w:val="2"/>
                <w:rtl/>
              </w:rPr>
            </w:pPr>
            <w:r>
              <w:rPr>
                <w:rtl/>
              </w:rPr>
              <w:t>تطاول هذالليل و</w:t>
            </w:r>
            <w:r w:rsidRPr="00A3125E">
              <w:rPr>
                <w:rtl/>
              </w:rPr>
              <w:t>اسود جانبه</w:t>
            </w:r>
            <w:r>
              <w:rPr>
                <w:rFonts w:hint="cs"/>
                <w:rtl/>
              </w:rPr>
              <w:br/>
            </w:r>
          </w:p>
        </w:tc>
        <w:tc>
          <w:tcPr>
            <w:tcW w:w="709" w:type="dxa"/>
          </w:tcPr>
          <w:p w:rsidR="00CD4E6E" w:rsidRDefault="00CD4E6E" w:rsidP="003F097C">
            <w:pPr>
              <w:widowControl w:val="0"/>
              <w:jc w:val="both"/>
              <w:rPr>
                <w:rStyle w:val="Char4"/>
                <w:rtl/>
              </w:rPr>
            </w:pPr>
          </w:p>
        </w:tc>
        <w:tc>
          <w:tcPr>
            <w:tcW w:w="3402" w:type="dxa"/>
          </w:tcPr>
          <w:p w:rsidR="00CD4E6E" w:rsidRPr="00CD4E6E" w:rsidRDefault="00CD4E6E" w:rsidP="003F097C">
            <w:pPr>
              <w:pStyle w:val="a4"/>
              <w:widowControl w:val="0"/>
              <w:ind w:firstLine="0"/>
              <w:rPr>
                <w:rStyle w:val="Char4"/>
                <w:rFonts w:ascii="mylotus" w:hAnsi="mylotus" w:cs="mylotus"/>
                <w:sz w:val="2"/>
                <w:szCs w:val="2"/>
                <w:rtl/>
              </w:rPr>
            </w:pPr>
            <w:r>
              <w:rPr>
                <w:rtl/>
              </w:rPr>
              <w:t>وارّقنى ان لا حبيب الاعبه</w:t>
            </w:r>
            <w:r>
              <w:rPr>
                <w:rFonts w:hint="cs"/>
                <w:rtl/>
              </w:rPr>
              <w:br/>
            </w:r>
          </w:p>
        </w:tc>
      </w:tr>
    </w:tbl>
    <w:p w:rsidR="00797E01" w:rsidRPr="00160189" w:rsidRDefault="004B04A9" w:rsidP="003F097C">
      <w:pPr>
        <w:widowControl w:val="0"/>
        <w:ind w:firstLine="284"/>
        <w:jc w:val="both"/>
        <w:rPr>
          <w:rStyle w:val="Char4"/>
          <w:rtl/>
        </w:rPr>
      </w:pPr>
      <w:r>
        <w:rPr>
          <w:rStyle w:val="Char4"/>
          <w:rtl/>
        </w:rPr>
        <w:t xml:space="preserve">آنگاه </w:t>
      </w:r>
      <w:r w:rsidR="00797E01" w:rsidRPr="00160189">
        <w:rPr>
          <w:rStyle w:val="Char4"/>
          <w:rtl/>
        </w:rPr>
        <w:t>عمربن الخطاب به حفصه بنت عمر</w:t>
      </w:r>
      <w:r w:rsidR="00437588" w:rsidRPr="00437588">
        <w:rPr>
          <w:rStyle w:val="Char4"/>
          <w:rFonts w:cs="CTraditional Arabic"/>
          <w:rtl/>
        </w:rPr>
        <w:t xml:space="preserve"> ب</w:t>
      </w:r>
      <w:r w:rsidR="00797E01" w:rsidRPr="00160189">
        <w:rPr>
          <w:rStyle w:val="Char4"/>
          <w:rtl/>
        </w:rPr>
        <w:t xml:space="preserve"> گفت: ب</w:t>
      </w:r>
      <w:r w:rsidR="00B9084A">
        <w:rPr>
          <w:rStyle w:val="Char4"/>
          <w:rtl/>
        </w:rPr>
        <w:t>ی</w:t>
      </w:r>
      <w:r w:rsidR="00797E01" w:rsidRPr="00160189">
        <w:rPr>
          <w:rStyle w:val="Char4"/>
          <w:rtl/>
        </w:rPr>
        <w:t>شترتر</w:t>
      </w:r>
      <w:r w:rsidR="00B9084A">
        <w:rPr>
          <w:rStyle w:val="Char4"/>
          <w:rtl/>
        </w:rPr>
        <w:t>ی</w:t>
      </w:r>
      <w:r w:rsidR="00797E01" w:rsidRPr="00160189">
        <w:rPr>
          <w:rStyle w:val="Char4"/>
          <w:rtl/>
        </w:rPr>
        <w:t>ن مدّت</w:t>
      </w:r>
      <w:r w:rsidR="00A15996">
        <w:rPr>
          <w:rStyle w:val="Char4"/>
          <w:rtl/>
        </w:rPr>
        <w:t>ی</w:t>
      </w:r>
      <w:r w:rsidR="00797E01" w:rsidRPr="00160189">
        <w:rPr>
          <w:rStyle w:val="Char4"/>
          <w:rtl/>
        </w:rPr>
        <w:t xml:space="preserve"> </w:t>
      </w:r>
      <w:r w:rsidR="009D063B">
        <w:rPr>
          <w:rStyle w:val="Char4"/>
          <w:rtl/>
        </w:rPr>
        <w:t>ک</w:t>
      </w:r>
      <w:r w:rsidR="00797E01" w:rsidRPr="00160189">
        <w:rPr>
          <w:rStyle w:val="Char4"/>
          <w:rtl/>
        </w:rPr>
        <w:t>ه زن م</w:t>
      </w:r>
      <w:r w:rsidR="00A15996">
        <w:rPr>
          <w:rStyle w:val="Char4"/>
          <w:rtl/>
        </w:rPr>
        <w:t>ی</w:t>
      </w:r>
      <w:r w:rsidR="00797E01" w:rsidRPr="00160189">
        <w:rPr>
          <w:rStyle w:val="Char4"/>
          <w:rtl/>
        </w:rPr>
        <w:t>‏تواند (در دور</w:t>
      </w:r>
      <w:r w:rsidR="00A15996">
        <w:rPr>
          <w:rStyle w:val="Char4"/>
          <w:rtl/>
        </w:rPr>
        <w:t>ی</w:t>
      </w:r>
      <w:r w:rsidR="00797E01" w:rsidRPr="00160189">
        <w:rPr>
          <w:rStyle w:val="Char4"/>
          <w:rtl/>
        </w:rPr>
        <w:t xml:space="preserve">) از شوهرش صبر </w:t>
      </w:r>
      <w:r w:rsidR="009D063B">
        <w:rPr>
          <w:rStyle w:val="Char4"/>
          <w:rtl/>
        </w:rPr>
        <w:t>ک</w:t>
      </w:r>
      <w:r w:rsidR="00797E01" w:rsidRPr="00160189">
        <w:rPr>
          <w:rStyle w:val="Char4"/>
          <w:rtl/>
        </w:rPr>
        <w:t xml:space="preserve">ند، چقدر است؟ گفت: شش و </w:t>
      </w:r>
      <w:r w:rsidR="00B9084A">
        <w:rPr>
          <w:rStyle w:val="Char4"/>
          <w:rtl/>
        </w:rPr>
        <w:t>ی</w:t>
      </w:r>
      <w:r w:rsidR="00797E01" w:rsidRPr="00160189">
        <w:rPr>
          <w:rStyle w:val="Char4"/>
          <w:rtl/>
        </w:rPr>
        <w:t>ا چهارماه. بنابرا</w:t>
      </w:r>
      <w:r w:rsidR="00B9084A">
        <w:rPr>
          <w:rStyle w:val="Char4"/>
          <w:rtl/>
        </w:rPr>
        <w:t>ی</w:t>
      </w:r>
      <w:r w:rsidR="00797E01" w:rsidRPr="00160189">
        <w:rPr>
          <w:rStyle w:val="Char4"/>
          <w:rtl/>
        </w:rPr>
        <w:t>ن عمر گفت: سربازان را ب</w:t>
      </w:r>
      <w:r w:rsidR="00B9084A">
        <w:rPr>
          <w:rStyle w:val="Char4"/>
          <w:rtl/>
        </w:rPr>
        <w:t>ی</w:t>
      </w:r>
      <w:r w:rsidR="00797E01" w:rsidRPr="00160189">
        <w:rPr>
          <w:rStyle w:val="Char4"/>
          <w:rtl/>
        </w:rPr>
        <w:t>شتر از ا</w:t>
      </w:r>
      <w:r w:rsidR="00B9084A">
        <w:rPr>
          <w:rStyle w:val="Char4"/>
          <w:rtl/>
        </w:rPr>
        <w:t>ی</w:t>
      </w:r>
      <w:r w:rsidR="00797E01" w:rsidRPr="00160189">
        <w:rPr>
          <w:rStyle w:val="Char4"/>
          <w:rtl/>
        </w:rPr>
        <w:t>ن نگه نم</w:t>
      </w:r>
      <w:r w:rsidR="00A15996">
        <w:rPr>
          <w:rStyle w:val="Char4"/>
          <w:rtl/>
        </w:rPr>
        <w:t>ی</w:t>
      </w:r>
      <w:r w:rsidR="00A82C31">
        <w:rPr>
          <w:rStyle w:val="Char4"/>
          <w:rtl/>
        </w:rPr>
        <w:t>‏دارم</w:t>
      </w:r>
      <w:r w:rsidR="00797E01" w:rsidRPr="00A82C31">
        <w:rPr>
          <w:rStyle w:val="Char4"/>
          <w:vertAlign w:val="superscript"/>
          <w:rtl/>
        </w:rPr>
        <w:footnoteReference w:id="443"/>
      </w:r>
      <w:r w:rsidR="00A82C31">
        <w:rPr>
          <w:rStyle w:val="Char4"/>
          <w:rFonts w:hint="cs"/>
          <w:rtl/>
        </w:rPr>
        <w:t>.</w:t>
      </w:r>
    </w:p>
    <w:p w:rsidR="00797E01" w:rsidRPr="00A82C31" w:rsidRDefault="00797E01" w:rsidP="00A82C31">
      <w:pPr>
        <w:pStyle w:val="a2"/>
        <w:rPr>
          <w:rStyle w:val="Char4"/>
          <w:rFonts w:ascii="IRZar" w:hAnsi="IRZar" w:cs="IRZar"/>
          <w:sz w:val="24"/>
          <w:szCs w:val="24"/>
          <w:rtl/>
        </w:rPr>
      </w:pPr>
      <w:bookmarkStart w:id="240" w:name="_Toc441587604"/>
      <w:r w:rsidRPr="00EB3B43">
        <w:rPr>
          <w:rtl/>
        </w:rPr>
        <w:t>رغبت و علاقمندى اصحاب</w:t>
      </w:r>
      <w:r w:rsidR="00437588">
        <w:rPr>
          <w:rtl/>
        </w:rPr>
        <w:t xml:space="preserve"> </w:t>
      </w:r>
      <w:r w:rsidR="00437588" w:rsidRPr="00437588">
        <w:rPr>
          <w:rFonts w:cs="CTraditional Arabic" w:hint="cs"/>
          <w:b w:val="0"/>
          <w:bCs w:val="0"/>
          <w:sz w:val="28"/>
          <w:szCs w:val="28"/>
          <w:rtl/>
        </w:rPr>
        <w:t>ش</w:t>
      </w:r>
      <w:r w:rsidRPr="00EB3B43">
        <w:rPr>
          <w:rStyle w:val="Char4"/>
          <w:rFonts w:ascii="IRZar" w:hAnsi="IRZar" w:cs="IRZar"/>
          <w:sz w:val="24"/>
          <w:szCs w:val="24"/>
          <w:rtl/>
        </w:rPr>
        <w:t xml:space="preserve"> </w:t>
      </w:r>
      <w:r w:rsidRPr="00EB3B43">
        <w:rPr>
          <w:rtl/>
        </w:rPr>
        <w:t>در تحمل غبار در راه خدا</w:t>
      </w:r>
      <w:bookmarkEnd w:id="240"/>
    </w:p>
    <w:p w:rsidR="00797E01" w:rsidRPr="00EB3B43" w:rsidRDefault="00797E01" w:rsidP="00EB3B43">
      <w:pPr>
        <w:pStyle w:val="a5"/>
        <w:rPr>
          <w:rtl/>
        </w:rPr>
      </w:pPr>
      <w:bookmarkStart w:id="241" w:name="_Toc441587605"/>
      <w:r w:rsidRPr="00EB3B43">
        <w:rPr>
          <w:rtl/>
        </w:rPr>
        <w:t>ان</w:t>
      </w:r>
      <w:r w:rsidR="00B9084A">
        <w:rPr>
          <w:rtl/>
        </w:rPr>
        <w:t>ک</w:t>
      </w:r>
      <w:r w:rsidRPr="00EB3B43">
        <w:rPr>
          <w:rtl/>
        </w:rPr>
        <w:t>ار پ</w:t>
      </w:r>
      <w:r w:rsidR="00B9084A">
        <w:rPr>
          <w:rtl/>
        </w:rPr>
        <w:t>ی</w:t>
      </w:r>
      <w:r w:rsidRPr="00EB3B43">
        <w:rPr>
          <w:rtl/>
        </w:rPr>
        <w:t>امبر</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EB3B43">
        <w:rPr>
          <w:rtl/>
        </w:rPr>
        <w:t>در بد د</w:t>
      </w:r>
      <w:r w:rsidR="00B9084A">
        <w:rPr>
          <w:rtl/>
        </w:rPr>
        <w:t>ی</w:t>
      </w:r>
      <w:r w:rsidRPr="00EB3B43">
        <w:rPr>
          <w:rtl/>
        </w:rPr>
        <w:t xml:space="preserve">دن و </w:t>
      </w:r>
      <w:r w:rsidR="00B9084A">
        <w:rPr>
          <w:rtl/>
        </w:rPr>
        <w:t>ک</w:t>
      </w:r>
      <w:r w:rsidRPr="00EB3B43">
        <w:rPr>
          <w:rtl/>
        </w:rPr>
        <w:t>راهت داشتن از غبار در راه خدا</w:t>
      </w:r>
      <w:bookmarkEnd w:id="241"/>
    </w:p>
    <w:p w:rsidR="00797E01" w:rsidRDefault="00797E01" w:rsidP="00A82C31">
      <w:pPr>
        <w:ind w:firstLine="284"/>
        <w:jc w:val="both"/>
        <w:rPr>
          <w:rStyle w:val="Char4"/>
          <w:rtl/>
        </w:rPr>
      </w:pPr>
      <w:r w:rsidRPr="00160189">
        <w:rPr>
          <w:rStyle w:val="Char4"/>
          <w:rtl/>
        </w:rPr>
        <w:t>طبران</w:t>
      </w:r>
      <w:r w:rsidR="00A15996">
        <w:rPr>
          <w:rStyle w:val="Char4"/>
          <w:rtl/>
        </w:rPr>
        <w:t>ی</w:t>
      </w:r>
      <w:r w:rsidRPr="00160189">
        <w:rPr>
          <w:rStyle w:val="Char4"/>
          <w:rtl/>
        </w:rPr>
        <w:t xml:space="preserve"> از رب</w:t>
      </w:r>
      <w:r w:rsidR="00B9084A">
        <w:rPr>
          <w:rStyle w:val="Char4"/>
          <w:rtl/>
        </w:rPr>
        <w:t>ی</w:t>
      </w:r>
      <w:r w:rsidRPr="00160189">
        <w:rPr>
          <w:rStyle w:val="Char4"/>
          <w:rtl/>
        </w:rPr>
        <w:t>ع بن ز</w:t>
      </w:r>
      <w:r w:rsidR="00B9084A">
        <w:rPr>
          <w:rStyle w:val="Char4"/>
          <w:rtl/>
        </w:rPr>
        <w:t>ی</w:t>
      </w:r>
      <w:r w:rsidRPr="00160189">
        <w:rPr>
          <w:rStyle w:val="Char4"/>
          <w:rtl/>
        </w:rPr>
        <w:t>د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در حال</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راست و مستق</w:t>
      </w:r>
      <w:r w:rsidR="00B9084A">
        <w:rPr>
          <w:rStyle w:val="Char4"/>
          <w:rtl/>
        </w:rPr>
        <w:t>ی</w:t>
      </w:r>
      <w:r w:rsidRPr="00160189">
        <w:rPr>
          <w:rStyle w:val="Char4"/>
          <w:rtl/>
        </w:rPr>
        <w:t>م حر</w:t>
      </w:r>
      <w:r w:rsidR="009D063B">
        <w:rPr>
          <w:rStyle w:val="Char4"/>
          <w:rtl/>
        </w:rPr>
        <w:t>ک</w:t>
      </w:r>
      <w:r w:rsidRPr="00160189">
        <w:rPr>
          <w:rStyle w:val="Char4"/>
          <w:rtl/>
        </w:rPr>
        <w:t>ت م</w:t>
      </w:r>
      <w:r w:rsidR="00A15996">
        <w:rPr>
          <w:rStyle w:val="Char4"/>
          <w:rtl/>
        </w:rPr>
        <w:t>ی</w:t>
      </w:r>
      <w:r w:rsidRPr="00160189">
        <w:rPr>
          <w:rStyle w:val="Char4"/>
          <w:rtl/>
        </w:rPr>
        <w:t>‏نمود، جوان</w:t>
      </w:r>
      <w:r w:rsidR="00A15996">
        <w:rPr>
          <w:rStyle w:val="Char4"/>
          <w:rtl/>
        </w:rPr>
        <w:t>ی</w:t>
      </w:r>
      <w:r w:rsidRPr="00160189">
        <w:rPr>
          <w:rStyle w:val="Char4"/>
          <w:rtl/>
        </w:rPr>
        <w:t xml:space="preserve"> از قر</w:t>
      </w:r>
      <w:r w:rsidR="00B9084A">
        <w:rPr>
          <w:rStyle w:val="Char4"/>
          <w:rtl/>
        </w:rPr>
        <w:t>ی</w:t>
      </w:r>
      <w:r w:rsidRPr="00160189">
        <w:rPr>
          <w:rStyle w:val="Char4"/>
          <w:rtl/>
        </w:rPr>
        <w:t>ش را د</w:t>
      </w:r>
      <w:r w:rsidR="00B9084A">
        <w:rPr>
          <w:rStyle w:val="Char4"/>
          <w:rtl/>
        </w:rPr>
        <w:t>ی</w:t>
      </w:r>
      <w:r w:rsidRPr="00160189">
        <w:rPr>
          <w:rStyle w:val="Char4"/>
          <w:rtl/>
        </w:rPr>
        <w:t xml:space="preserve">د، </w:t>
      </w:r>
      <w:r w:rsidR="009D063B">
        <w:rPr>
          <w:rStyle w:val="Char4"/>
          <w:rtl/>
        </w:rPr>
        <w:t>ک</w:t>
      </w:r>
      <w:r w:rsidRPr="00160189">
        <w:rPr>
          <w:rStyle w:val="Char4"/>
          <w:rtl/>
        </w:rPr>
        <w:t>ه (راه را</w:t>
      </w:r>
      <w:r w:rsidRPr="00160189">
        <w:rPr>
          <w:rStyle w:val="Char4"/>
          <w:rFonts w:hint="cs"/>
          <w:rtl/>
        </w:rPr>
        <w:t xml:space="preserve"> )</w:t>
      </w:r>
      <w:r w:rsidRPr="00A82C31">
        <w:rPr>
          <w:rStyle w:val="Char4"/>
          <w:vertAlign w:val="superscript"/>
          <w:rtl/>
        </w:rPr>
        <w:footnoteReference w:id="444"/>
      </w:r>
      <w:r w:rsidRPr="00160189">
        <w:rPr>
          <w:rStyle w:val="Char4"/>
          <w:rFonts w:hint="cs"/>
          <w:rtl/>
        </w:rPr>
        <w:t xml:space="preserve"> </w:t>
      </w:r>
      <w:r w:rsidRPr="00160189">
        <w:rPr>
          <w:rStyle w:val="Char4"/>
          <w:rtl/>
        </w:rPr>
        <w:t xml:space="preserve">گذاشته و به </w:t>
      </w:r>
      <w:r w:rsidR="00B9084A">
        <w:rPr>
          <w:rStyle w:val="Char4"/>
          <w:rtl/>
        </w:rPr>
        <w:t>ی</w:t>
      </w:r>
      <w:r w:rsidR="009D063B">
        <w:rPr>
          <w:rStyle w:val="Char4"/>
          <w:rtl/>
        </w:rPr>
        <w:t>ک</w:t>
      </w:r>
      <w:r w:rsidRPr="00160189">
        <w:rPr>
          <w:rStyle w:val="Char4"/>
          <w:rtl/>
        </w:rPr>
        <w:t xml:space="preserve"> طرف د</w:t>
      </w:r>
      <w:r w:rsidR="00B9084A">
        <w:rPr>
          <w:rStyle w:val="Char4"/>
          <w:rtl/>
        </w:rPr>
        <w:t>ی</w:t>
      </w:r>
      <w:r w:rsidRPr="00160189">
        <w:rPr>
          <w:rStyle w:val="Char4"/>
          <w:rtl/>
        </w:rPr>
        <w:t>گر آن حر</w:t>
      </w:r>
      <w:r w:rsidR="009D063B">
        <w:rPr>
          <w:rStyle w:val="Char4"/>
          <w:rtl/>
        </w:rPr>
        <w:t>ک</w:t>
      </w:r>
      <w:r w:rsidRPr="00160189">
        <w:rPr>
          <w:rStyle w:val="Char4"/>
          <w:rtl/>
        </w:rPr>
        <w:t>ت م</w:t>
      </w:r>
      <w:r w:rsidR="00A15996">
        <w:rPr>
          <w:rStyle w:val="Char4"/>
          <w:rtl/>
        </w:rPr>
        <w:t>ی</w:t>
      </w:r>
      <w:r w:rsidRPr="00160189">
        <w:rPr>
          <w:rStyle w:val="Char4"/>
          <w:rtl/>
        </w:rPr>
        <w:t>‏</w:t>
      </w:r>
      <w:r w:rsidR="009D063B">
        <w:rPr>
          <w:rStyle w:val="Char4"/>
          <w:rtl/>
        </w:rPr>
        <w:t>ک</w:t>
      </w:r>
      <w:r w:rsidRPr="00160189">
        <w:rPr>
          <w:rStyle w:val="Char4"/>
          <w:rtl/>
        </w:rPr>
        <w:t>ند.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گفت: «آ</w:t>
      </w:r>
      <w:r w:rsidR="00B9084A">
        <w:rPr>
          <w:rStyle w:val="Char4"/>
          <w:rtl/>
        </w:rPr>
        <w:t>ی</w:t>
      </w:r>
      <w:r w:rsidRPr="00160189">
        <w:rPr>
          <w:rStyle w:val="Char4"/>
          <w:rtl/>
        </w:rPr>
        <w:t>ا ا</w:t>
      </w:r>
      <w:r w:rsidR="00B9084A">
        <w:rPr>
          <w:rStyle w:val="Char4"/>
          <w:rtl/>
        </w:rPr>
        <w:t>ی</w:t>
      </w:r>
      <w:r w:rsidRPr="00160189">
        <w:rPr>
          <w:rStyle w:val="Char4"/>
          <w:rtl/>
        </w:rPr>
        <w:t>ن فلان ن</w:t>
      </w:r>
      <w:r w:rsidR="00B9084A">
        <w:rPr>
          <w:rStyle w:val="Char4"/>
          <w:rtl/>
        </w:rPr>
        <w:t>ی</w:t>
      </w:r>
      <w:r w:rsidRPr="00160189">
        <w:rPr>
          <w:rStyle w:val="Char4"/>
          <w:rtl/>
        </w:rPr>
        <w:t>ست؟» گفتند: بل</w:t>
      </w:r>
      <w:r w:rsidR="00A15996">
        <w:rPr>
          <w:rStyle w:val="Char4"/>
          <w:rtl/>
        </w:rPr>
        <w:t>ی</w:t>
      </w:r>
      <w:r w:rsidRPr="00160189">
        <w:rPr>
          <w:rStyle w:val="Char4"/>
          <w:rtl/>
        </w:rPr>
        <w:t>. فرمود: «و</w:t>
      </w:r>
      <w:r w:rsidR="00A15996">
        <w:rPr>
          <w:rStyle w:val="Char4"/>
          <w:rtl/>
        </w:rPr>
        <w:t>ی</w:t>
      </w:r>
      <w:r w:rsidRPr="00160189">
        <w:rPr>
          <w:rStyle w:val="Char4"/>
          <w:rtl/>
        </w:rPr>
        <w:t xml:space="preserve"> را طلب نما</w:t>
      </w:r>
      <w:r w:rsidR="00B9084A">
        <w:rPr>
          <w:rStyle w:val="Char4"/>
          <w:rtl/>
        </w:rPr>
        <w:t>یی</w:t>
      </w:r>
      <w:r w:rsidRPr="00160189">
        <w:rPr>
          <w:rStyle w:val="Char4"/>
          <w:rtl/>
        </w:rPr>
        <w:t>د»، او آمد، 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او گفت: «تو را چه شده است، </w:t>
      </w:r>
      <w:r w:rsidR="009D063B">
        <w:rPr>
          <w:rStyle w:val="Char4"/>
          <w:rtl/>
        </w:rPr>
        <w:t>ک</w:t>
      </w:r>
      <w:r w:rsidRPr="00160189">
        <w:rPr>
          <w:rStyle w:val="Char4"/>
          <w:rtl/>
        </w:rPr>
        <w:t xml:space="preserve">ه از راه </w:t>
      </w:r>
      <w:r w:rsidR="009D063B">
        <w:rPr>
          <w:rStyle w:val="Char4"/>
          <w:rtl/>
        </w:rPr>
        <w:t>ک</w:t>
      </w:r>
      <w:r w:rsidRPr="00160189">
        <w:rPr>
          <w:rStyle w:val="Char4"/>
          <w:rtl/>
        </w:rPr>
        <w:t>نار گرفته‏ا</w:t>
      </w:r>
      <w:r w:rsidR="00A15996">
        <w:rPr>
          <w:rStyle w:val="Char4"/>
          <w:rtl/>
        </w:rPr>
        <w:t>ی</w:t>
      </w:r>
      <w:r w:rsidRPr="00160189">
        <w:rPr>
          <w:rStyle w:val="Char4"/>
          <w:rtl/>
        </w:rPr>
        <w:t>؟» گفت: غبار را بد د</w:t>
      </w:r>
      <w:r w:rsidR="00B9084A">
        <w:rPr>
          <w:rStyle w:val="Char4"/>
          <w:rtl/>
        </w:rPr>
        <w:t>ی</w:t>
      </w:r>
      <w:r w:rsidRPr="00160189">
        <w:rPr>
          <w:rStyle w:val="Char4"/>
          <w:rtl/>
        </w:rPr>
        <w:t>دم. فرمود: «راه را مگذار، سوگند به ذات</w:t>
      </w:r>
      <w:r w:rsidR="00A15996">
        <w:rPr>
          <w:rStyle w:val="Char4"/>
          <w:rtl/>
        </w:rPr>
        <w:t>ی</w:t>
      </w:r>
      <w:r w:rsidRPr="00160189">
        <w:rPr>
          <w:rStyle w:val="Char4"/>
          <w:rtl/>
        </w:rPr>
        <w:t xml:space="preserve"> </w:t>
      </w:r>
      <w:r w:rsidR="009D063B">
        <w:rPr>
          <w:rStyle w:val="Char4"/>
          <w:rtl/>
        </w:rPr>
        <w:t>ک</w:t>
      </w:r>
      <w:r w:rsidRPr="00160189">
        <w:rPr>
          <w:rStyle w:val="Char4"/>
          <w:rtl/>
        </w:rPr>
        <w:t>ه جانم در دست اوست، ا</w:t>
      </w:r>
      <w:r w:rsidR="00B9084A">
        <w:rPr>
          <w:rStyle w:val="Char4"/>
          <w:rtl/>
        </w:rPr>
        <w:t>ی</w:t>
      </w:r>
      <w:r w:rsidRPr="00160189">
        <w:rPr>
          <w:rStyle w:val="Char4"/>
          <w:rtl/>
        </w:rPr>
        <w:t>ن غبار خوشبو</w:t>
      </w:r>
      <w:r w:rsidR="00B9084A">
        <w:rPr>
          <w:rStyle w:val="Char4"/>
          <w:rtl/>
        </w:rPr>
        <w:t>ی</w:t>
      </w:r>
      <w:r w:rsidR="00A15996">
        <w:rPr>
          <w:rStyle w:val="Char4"/>
          <w:rtl/>
        </w:rPr>
        <w:t>ی</w:t>
      </w:r>
      <w:r w:rsidR="00A82C31">
        <w:rPr>
          <w:rStyle w:val="Char4"/>
          <w:rtl/>
        </w:rPr>
        <w:t xml:space="preserve"> جنت است»</w:t>
      </w:r>
      <w:r w:rsidRPr="00A82C31">
        <w:rPr>
          <w:rStyle w:val="Char4"/>
          <w:vertAlign w:val="superscript"/>
          <w:rtl/>
        </w:rPr>
        <w:footnoteReference w:id="445"/>
      </w:r>
      <w:r w:rsidR="00A82C31">
        <w:rPr>
          <w:rStyle w:val="Char4"/>
          <w:rFonts w:hint="cs"/>
          <w:rtl/>
        </w:rPr>
        <w:t>.</w:t>
      </w:r>
      <w:r w:rsidRPr="00160189">
        <w:rPr>
          <w:rStyle w:val="Char4"/>
          <w:rtl/>
        </w:rPr>
        <w:t xml:space="preserve">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287/5</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را طبران</w:t>
      </w:r>
      <w:r w:rsidR="00A15996">
        <w:rPr>
          <w:rStyle w:val="Char4"/>
          <w:rtl/>
        </w:rPr>
        <w:t>ی</w:t>
      </w:r>
      <w:r w:rsidRPr="00160189">
        <w:rPr>
          <w:rStyle w:val="Char4"/>
          <w:rtl/>
        </w:rPr>
        <w:t xml:space="preserve"> روا</w:t>
      </w:r>
      <w:r w:rsidR="00B9084A">
        <w:rPr>
          <w:rStyle w:val="Char4"/>
          <w:rtl/>
        </w:rPr>
        <w:t>ی</w:t>
      </w:r>
      <w:r w:rsidRPr="00160189">
        <w:rPr>
          <w:rStyle w:val="Char4"/>
          <w:rtl/>
        </w:rPr>
        <w:t>ت نموده، و رجال و</w:t>
      </w:r>
      <w:r w:rsidR="00A15996">
        <w:rPr>
          <w:rStyle w:val="Char4"/>
          <w:rtl/>
        </w:rPr>
        <w:t>ی</w:t>
      </w:r>
      <w:r w:rsidRPr="00160189">
        <w:rPr>
          <w:rStyle w:val="Char4"/>
          <w:rtl/>
        </w:rPr>
        <w:t xml:space="preserve"> ثقه‏اند.</w:t>
      </w:r>
    </w:p>
    <w:p w:rsidR="00797E01" w:rsidRPr="00EB3B43" w:rsidRDefault="00797E01" w:rsidP="00EB3B43">
      <w:pPr>
        <w:pStyle w:val="a5"/>
        <w:rPr>
          <w:rtl/>
        </w:rPr>
      </w:pPr>
      <w:bookmarkStart w:id="242" w:name="_Toc441587606"/>
      <w:r w:rsidRPr="00EB3B43">
        <w:rPr>
          <w:rtl/>
        </w:rPr>
        <w:t>قصّه جابربن عبد</w:t>
      </w:r>
      <w:r w:rsidR="001224D1">
        <w:rPr>
          <w:rtl/>
        </w:rPr>
        <w:t>الله</w:t>
      </w:r>
      <w:r w:rsidRPr="00EB3B43">
        <w:rPr>
          <w:rtl/>
        </w:rPr>
        <w:t xml:space="preserve"> در ا</w:t>
      </w:r>
      <w:r w:rsidR="00B9084A">
        <w:rPr>
          <w:rtl/>
        </w:rPr>
        <w:t>ی</w:t>
      </w:r>
      <w:r w:rsidRPr="00EB3B43">
        <w:rPr>
          <w:rtl/>
        </w:rPr>
        <w:t>ن باب</w:t>
      </w:r>
      <w:bookmarkEnd w:id="242"/>
    </w:p>
    <w:p w:rsidR="00797E01" w:rsidRPr="00A82C31" w:rsidRDefault="00797E01" w:rsidP="00A82C31">
      <w:pPr>
        <w:ind w:firstLine="284"/>
        <w:jc w:val="both"/>
        <w:rPr>
          <w:rStyle w:val="Char4"/>
          <w:spacing w:val="-4"/>
          <w:rtl/>
        </w:rPr>
      </w:pPr>
      <w:r w:rsidRPr="00160189">
        <w:rPr>
          <w:rStyle w:val="Char4"/>
          <w:rtl/>
        </w:rPr>
        <w:t>ابن حبّان در صح</w:t>
      </w:r>
      <w:r w:rsidR="00B9084A">
        <w:rPr>
          <w:rStyle w:val="Char4"/>
          <w:rtl/>
        </w:rPr>
        <w:t>ی</w:t>
      </w:r>
      <w:r w:rsidRPr="00160189">
        <w:rPr>
          <w:rStyle w:val="Char4"/>
          <w:rtl/>
        </w:rPr>
        <w:t>ح خود از ابومصبّح مقرائ</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در حال</w:t>
      </w:r>
      <w:r w:rsidR="00A15996">
        <w:rPr>
          <w:rStyle w:val="Char4"/>
          <w:rtl/>
        </w:rPr>
        <w:t>ی</w:t>
      </w:r>
      <w:r w:rsidRPr="00160189">
        <w:rPr>
          <w:rStyle w:val="Char4"/>
          <w:rtl/>
        </w:rPr>
        <w:t xml:space="preserve"> </w:t>
      </w:r>
      <w:r w:rsidR="009D063B">
        <w:rPr>
          <w:rStyle w:val="Char4"/>
          <w:rtl/>
        </w:rPr>
        <w:t>ک</w:t>
      </w:r>
      <w:r w:rsidRPr="00160189">
        <w:rPr>
          <w:rStyle w:val="Char4"/>
          <w:rtl/>
        </w:rPr>
        <w:t>ه ما در سرزم</w:t>
      </w:r>
      <w:r w:rsidR="00B9084A">
        <w:rPr>
          <w:rStyle w:val="Char4"/>
          <w:rtl/>
        </w:rPr>
        <w:t>ی</w:t>
      </w:r>
      <w:r w:rsidRPr="00160189">
        <w:rPr>
          <w:rStyle w:val="Char4"/>
          <w:rtl/>
        </w:rPr>
        <w:t>ن روم، در گروه</w:t>
      </w:r>
      <w:r w:rsidR="00A15996">
        <w:rPr>
          <w:rStyle w:val="Char4"/>
          <w:rtl/>
        </w:rPr>
        <w:t>ی</w:t>
      </w:r>
      <w:r w:rsidRPr="00160189">
        <w:rPr>
          <w:rStyle w:val="Char4"/>
          <w:rtl/>
        </w:rPr>
        <w:t xml:space="preserve"> </w:t>
      </w:r>
      <w:r w:rsidR="009D063B">
        <w:rPr>
          <w:rStyle w:val="Char4"/>
          <w:rtl/>
        </w:rPr>
        <w:t>ک</w:t>
      </w:r>
      <w:r w:rsidRPr="00160189">
        <w:rPr>
          <w:rStyle w:val="Char4"/>
          <w:rtl/>
        </w:rPr>
        <w:t>ه مال</w:t>
      </w:r>
      <w:r w:rsidR="009D063B">
        <w:rPr>
          <w:rStyle w:val="Char4"/>
          <w:rtl/>
        </w:rPr>
        <w:t>ک</w:t>
      </w:r>
      <w:r w:rsidRPr="00160189">
        <w:rPr>
          <w:rStyle w:val="Char4"/>
          <w:rtl/>
        </w:rPr>
        <w:t xml:space="preserve"> بن عبد</w:t>
      </w:r>
      <w:r w:rsidR="001224D1">
        <w:rPr>
          <w:rStyle w:val="Char4"/>
          <w:rtl/>
        </w:rPr>
        <w:t>الله</w:t>
      </w:r>
      <w:r w:rsidRPr="00160189">
        <w:rPr>
          <w:rStyle w:val="Char4"/>
          <w:rtl/>
        </w:rPr>
        <w:t xml:space="preserve"> خثع</w:t>
      </w:r>
      <w:r w:rsidR="00A15996">
        <w:rPr>
          <w:rStyle w:val="Char4"/>
          <w:rtl/>
        </w:rPr>
        <w:t>ی</w:t>
      </w:r>
      <w:r w:rsidRPr="00160189">
        <w:rPr>
          <w:rStyle w:val="Char4"/>
          <w:rtl/>
        </w:rPr>
        <w:t xml:space="preserve"> بر آن ام</w:t>
      </w:r>
      <w:r w:rsidR="00B9084A">
        <w:rPr>
          <w:rStyle w:val="Char4"/>
          <w:rtl/>
        </w:rPr>
        <w:t>ی</w:t>
      </w:r>
      <w:r w:rsidRPr="00160189">
        <w:rPr>
          <w:rStyle w:val="Char4"/>
          <w:rtl/>
        </w:rPr>
        <w:t>ر بود، حر</w:t>
      </w:r>
      <w:r w:rsidR="009D063B">
        <w:rPr>
          <w:rStyle w:val="Char4"/>
          <w:rtl/>
        </w:rPr>
        <w:t>ک</w:t>
      </w:r>
      <w:r w:rsidRPr="00160189">
        <w:rPr>
          <w:rStyle w:val="Char4"/>
          <w:rtl/>
        </w:rPr>
        <w:t>ت م</w:t>
      </w:r>
      <w:r w:rsidR="00A15996">
        <w:rPr>
          <w:rStyle w:val="Char4"/>
          <w:rtl/>
        </w:rPr>
        <w:t>ی</w:t>
      </w:r>
      <w:r w:rsidRPr="00160189">
        <w:rPr>
          <w:rStyle w:val="Char4"/>
          <w:rtl/>
        </w:rPr>
        <w:t>‏نمود</w:t>
      </w:r>
      <w:r w:rsidR="00B9084A">
        <w:rPr>
          <w:rStyle w:val="Char4"/>
          <w:rtl/>
        </w:rPr>
        <w:t>ی</w:t>
      </w:r>
      <w:r w:rsidRPr="00160189">
        <w:rPr>
          <w:rStyle w:val="Char4"/>
          <w:rtl/>
        </w:rPr>
        <w:t>م، مال</w:t>
      </w:r>
      <w:r w:rsidR="009D063B">
        <w:rPr>
          <w:rStyle w:val="Char4"/>
          <w:rtl/>
        </w:rPr>
        <w:t>ک</w:t>
      </w:r>
      <w:r w:rsidRPr="00160189">
        <w:rPr>
          <w:rStyle w:val="Char4"/>
          <w:rtl/>
        </w:rPr>
        <w:t xml:space="preserve"> از پهلو</w:t>
      </w:r>
      <w:r w:rsidR="00A15996">
        <w:rPr>
          <w:rStyle w:val="Char4"/>
          <w:rtl/>
        </w:rPr>
        <w:t>ی</w:t>
      </w:r>
      <w:r w:rsidRPr="00160189">
        <w:rPr>
          <w:rStyle w:val="Char4"/>
          <w:rtl/>
        </w:rPr>
        <w:t xml:space="preserve"> جابربن عبد</w:t>
      </w:r>
      <w:r w:rsidR="001224D1">
        <w:rPr>
          <w:rStyle w:val="Char4"/>
          <w:rtl/>
        </w:rPr>
        <w:t>الله</w:t>
      </w:r>
      <w:r w:rsidR="00437588">
        <w:rPr>
          <w:rStyle w:val="Char4"/>
          <w:rFonts w:hint="cs"/>
          <w:rtl/>
        </w:rPr>
        <w:t xml:space="preserve"> </w:t>
      </w:r>
      <w:r w:rsidR="00437588" w:rsidRPr="00437588">
        <w:rPr>
          <w:rStyle w:val="Char4"/>
          <w:rFonts w:cs="CTraditional Arabic"/>
          <w:rtl/>
        </w:rPr>
        <w:t>ب</w:t>
      </w:r>
      <w:r w:rsidRPr="00160189">
        <w:rPr>
          <w:rStyle w:val="Char4"/>
          <w:rtl/>
        </w:rPr>
        <w:t xml:space="preserve"> عبور نمود، و جابر قاطر خود را جلو م</w:t>
      </w:r>
      <w:r w:rsidR="00A15996">
        <w:rPr>
          <w:rStyle w:val="Char4"/>
          <w:rtl/>
        </w:rPr>
        <w:t>ی</w:t>
      </w:r>
      <w:r w:rsidRPr="00160189">
        <w:rPr>
          <w:rStyle w:val="Char4"/>
          <w:rtl/>
        </w:rPr>
        <w:t>‏برد، مال</w:t>
      </w:r>
      <w:r w:rsidR="009D063B">
        <w:rPr>
          <w:rStyle w:val="Char4"/>
          <w:rtl/>
        </w:rPr>
        <w:t>ک</w:t>
      </w:r>
      <w:r w:rsidRPr="00160189">
        <w:rPr>
          <w:rStyle w:val="Char4"/>
          <w:rtl/>
        </w:rPr>
        <w:t xml:space="preserve"> به و</w:t>
      </w:r>
      <w:r w:rsidR="00A15996">
        <w:rPr>
          <w:rStyle w:val="Char4"/>
          <w:rtl/>
        </w:rPr>
        <w:t>ی</w:t>
      </w:r>
      <w:r w:rsidRPr="00160189">
        <w:rPr>
          <w:rStyle w:val="Char4"/>
          <w:rtl/>
        </w:rPr>
        <w:t xml:space="preserve"> گفت: ا</w:t>
      </w:r>
      <w:r w:rsidR="00A15996">
        <w:rPr>
          <w:rStyle w:val="Char4"/>
          <w:rtl/>
        </w:rPr>
        <w:t>ی</w:t>
      </w:r>
      <w:r w:rsidRPr="00160189">
        <w:rPr>
          <w:rStyle w:val="Char4"/>
          <w:rtl/>
        </w:rPr>
        <w:t xml:space="preserve"> ابوعبد</w:t>
      </w:r>
      <w:r w:rsidR="001224D1">
        <w:rPr>
          <w:rStyle w:val="Char4"/>
          <w:rtl/>
        </w:rPr>
        <w:t>الله</w:t>
      </w:r>
      <w:r w:rsidRPr="00160189">
        <w:rPr>
          <w:rStyle w:val="Char4"/>
          <w:rtl/>
        </w:rPr>
        <w:t>، سوار شو، چون خداوند به تو مر</w:t>
      </w:r>
      <w:r w:rsidR="009D063B">
        <w:rPr>
          <w:rStyle w:val="Char4"/>
          <w:rtl/>
        </w:rPr>
        <w:t>ک</w:t>
      </w:r>
      <w:r w:rsidRPr="00160189">
        <w:rPr>
          <w:rStyle w:val="Char4"/>
          <w:rtl/>
        </w:rPr>
        <w:t>ب</w:t>
      </w:r>
      <w:r w:rsidR="00A15996">
        <w:rPr>
          <w:rStyle w:val="Char4"/>
          <w:rtl/>
        </w:rPr>
        <w:t>ی</w:t>
      </w:r>
      <w:r w:rsidRPr="00160189">
        <w:rPr>
          <w:rStyle w:val="Char4"/>
          <w:rtl/>
        </w:rPr>
        <w:t xml:space="preserve"> داده </w:t>
      </w:r>
      <w:r w:rsidRPr="00A82C31">
        <w:rPr>
          <w:rStyle w:val="Char4"/>
          <w:spacing w:val="-4"/>
          <w:rtl/>
        </w:rPr>
        <w:t>است. جابر گفت: سوار</w:t>
      </w:r>
      <w:r w:rsidR="00B9084A" w:rsidRPr="00A82C31">
        <w:rPr>
          <w:rStyle w:val="Char4"/>
          <w:spacing w:val="-4"/>
          <w:rtl/>
        </w:rPr>
        <w:t>ی</w:t>
      </w:r>
      <w:r w:rsidRPr="00A82C31">
        <w:rPr>
          <w:rStyle w:val="Char4"/>
          <w:spacing w:val="-4"/>
          <w:rtl/>
        </w:rPr>
        <w:t>م را دم راست</w:t>
      </w:r>
      <w:r w:rsidR="00A15996" w:rsidRPr="00A82C31">
        <w:rPr>
          <w:rStyle w:val="Char4"/>
          <w:spacing w:val="-4"/>
          <w:rtl/>
        </w:rPr>
        <w:t>ی</w:t>
      </w:r>
      <w:r w:rsidRPr="00A82C31">
        <w:rPr>
          <w:rStyle w:val="Char4"/>
          <w:spacing w:val="-4"/>
          <w:rtl/>
        </w:rPr>
        <w:t xml:space="preserve"> م</w:t>
      </w:r>
      <w:r w:rsidR="00A15996" w:rsidRPr="00A82C31">
        <w:rPr>
          <w:rStyle w:val="Char4"/>
          <w:spacing w:val="-4"/>
          <w:rtl/>
        </w:rPr>
        <w:t>ی</w:t>
      </w:r>
      <w:r w:rsidRPr="00A82C31">
        <w:rPr>
          <w:rStyle w:val="Char4"/>
          <w:spacing w:val="-4"/>
          <w:rtl/>
        </w:rPr>
        <w:t>‏دهم، و از قوم خود</w:t>
      </w:r>
      <w:r w:rsidR="009D063B" w:rsidRPr="00A82C31">
        <w:rPr>
          <w:rStyle w:val="Char4"/>
          <w:spacing w:val="-4"/>
          <w:rtl/>
        </w:rPr>
        <w:t xml:space="preserve"> ب</w:t>
      </w:r>
      <w:r w:rsidR="00A15996" w:rsidRPr="00A82C31">
        <w:rPr>
          <w:rStyle w:val="Char4"/>
          <w:spacing w:val="-4"/>
          <w:rtl/>
        </w:rPr>
        <w:t>ی</w:t>
      </w:r>
      <w:r w:rsidR="009D063B" w:rsidRPr="00A82C31">
        <w:rPr>
          <w:rStyle w:val="Char4"/>
          <w:spacing w:val="-4"/>
          <w:rtl/>
        </w:rPr>
        <w:t>‌</w:t>
      </w:r>
      <w:r w:rsidRPr="00A82C31">
        <w:rPr>
          <w:rStyle w:val="Char4"/>
          <w:spacing w:val="-4"/>
          <w:rtl/>
        </w:rPr>
        <w:t>پروا</w:t>
      </w:r>
      <w:r w:rsidR="00B9084A" w:rsidRPr="00A82C31">
        <w:rPr>
          <w:rStyle w:val="Char4"/>
          <w:spacing w:val="-4"/>
          <w:rtl/>
        </w:rPr>
        <w:t>ی</w:t>
      </w:r>
      <w:r w:rsidRPr="00A82C31">
        <w:rPr>
          <w:rStyle w:val="Char4"/>
          <w:spacing w:val="-4"/>
          <w:rtl/>
        </w:rPr>
        <w:t>م، از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شن</w:t>
      </w:r>
      <w:r w:rsidR="00B9084A">
        <w:rPr>
          <w:rStyle w:val="Char4"/>
          <w:rtl/>
        </w:rPr>
        <w:t>ی</w:t>
      </w:r>
      <w:r w:rsidRPr="00160189">
        <w:rPr>
          <w:rStyle w:val="Char4"/>
          <w:rtl/>
        </w:rPr>
        <w:t xml:space="preserve">دم </w:t>
      </w:r>
      <w:r w:rsidR="009D063B">
        <w:rPr>
          <w:rStyle w:val="Char4"/>
          <w:rtl/>
        </w:rPr>
        <w:t>ک</w:t>
      </w:r>
      <w:r w:rsidRPr="00160189">
        <w:rPr>
          <w:rStyle w:val="Char4"/>
          <w:rtl/>
        </w:rPr>
        <w:t>ه م</w:t>
      </w:r>
      <w:r w:rsidR="00A15996">
        <w:rPr>
          <w:rStyle w:val="Char4"/>
          <w:rtl/>
        </w:rPr>
        <w:t>ی</w:t>
      </w:r>
      <w:r w:rsidRPr="00160189">
        <w:rPr>
          <w:rStyle w:val="Char4"/>
          <w:rtl/>
        </w:rPr>
        <w:t>‏گفت: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قدم</w:t>
      </w:r>
      <w:r w:rsidR="00201D04">
        <w:rPr>
          <w:rStyle w:val="Char4"/>
          <w:rtl/>
        </w:rPr>
        <w:t>‌ها</w:t>
      </w:r>
      <w:r w:rsidR="00B9084A">
        <w:rPr>
          <w:rStyle w:val="Char4"/>
          <w:rtl/>
        </w:rPr>
        <w:t>ی</w:t>
      </w:r>
      <w:r w:rsidR="00201D04">
        <w:rPr>
          <w:rStyle w:val="Char4"/>
          <w:rtl/>
        </w:rPr>
        <w:t xml:space="preserve">ش </w:t>
      </w:r>
      <w:r w:rsidRPr="00160189">
        <w:rPr>
          <w:rStyle w:val="Char4"/>
          <w:rtl/>
        </w:rPr>
        <w:t>در راه خدا غبار آلود شود، خداوند و</w:t>
      </w:r>
      <w:r w:rsidR="00A15996">
        <w:rPr>
          <w:rStyle w:val="Char4"/>
          <w:rtl/>
        </w:rPr>
        <w:t>ی</w:t>
      </w:r>
      <w:r w:rsidRPr="00160189">
        <w:rPr>
          <w:rStyle w:val="Char4"/>
          <w:rtl/>
        </w:rPr>
        <w:t xml:space="preserve"> را از آتش حرام گردان</w:t>
      </w:r>
      <w:r w:rsidR="00B9084A">
        <w:rPr>
          <w:rStyle w:val="Char4"/>
          <w:rtl/>
        </w:rPr>
        <w:t>ی</w:t>
      </w:r>
      <w:r w:rsidRPr="00160189">
        <w:rPr>
          <w:rStyle w:val="Char4"/>
          <w:rtl/>
        </w:rPr>
        <w:t xml:space="preserve">ده است». </w:t>
      </w:r>
      <w:r w:rsidR="004B04A9">
        <w:rPr>
          <w:rStyle w:val="Char4"/>
          <w:rtl/>
        </w:rPr>
        <w:t xml:space="preserve">آنگاه </w:t>
      </w:r>
      <w:r w:rsidRPr="00160189">
        <w:rPr>
          <w:rStyle w:val="Char4"/>
          <w:rtl/>
        </w:rPr>
        <w:t>جابر به راه خود ادامه داد، تا ا</w:t>
      </w:r>
      <w:r w:rsidR="00B9084A">
        <w:rPr>
          <w:rStyle w:val="Char4"/>
          <w:rtl/>
        </w:rPr>
        <w:t>ی</w:t>
      </w:r>
      <w:r w:rsidRPr="00160189">
        <w:rPr>
          <w:rStyle w:val="Char4"/>
          <w:rtl/>
        </w:rPr>
        <w:t xml:space="preserve">ن </w:t>
      </w:r>
      <w:r w:rsidR="009D063B">
        <w:rPr>
          <w:rStyle w:val="Char4"/>
          <w:rtl/>
        </w:rPr>
        <w:t>ک</w:t>
      </w:r>
      <w:r w:rsidRPr="00160189">
        <w:rPr>
          <w:rStyle w:val="Char4"/>
          <w:rtl/>
        </w:rPr>
        <w:t>ه</w:t>
      </w:r>
      <w:r w:rsidR="00B9084A">
        <w:rPr>
          <w:rStyle w:val="Char4"/>
          <w:rtl/>
        </w:rPr>
        <w:t xml:space="preserve"> به‌جای</w:t>
      </w:r>
      <w:r w:rsidR="00A15996">
        <w:rPr>
          <w:rStyle w:val="Char4"/>
          <w:rtl/>
        </w:rPr>
        <w:t>ی</w:t>
      </w:r>
      <w:r w:rsidRPr="00160189">
        <w:rPr>
          <w:rStyle w:val="Char4"/>
          <w:rtl/>
        </w:rPr>
        <w:t xml:space="preserve"> رس</w:t>
      </w:r>
      <w:r w:rsidR="00B9084A">
        <w:rPr>
          <w:rStyle w:val="Char4"/>
          <w:rtl/>
        </w:rPr>
        <w:t>ی</w:t>
      </w:r>
      <w:r w:rsidRPr="00160189">
        <w:rPr>
          <w:rStyle w:val="Char4"/>
          <w:rtl/>
        </w:rPr>
        <w:t xml:space="preserve">د، </w:t>
      </w:r>
      <w:r w:rsidR="009D063B">
        <w:rPr>
          <w:rStyle w:val="Char4"/>
          <w:rtl/>
        </w:rPr>
        <w:t>ک</w:t>
      </w:r>
      <w:r w:rsidRPr="00160189">
        <w:rPr>
          <w:rStyle w:val="Char4"/>
          <w:rtl/>
        </w:rPr>
        <w:t>ه صدا به گوشش م</w:t>
      </w:r>
      <w:r w:rsidR="00A15996">
        <w:rPr>
          <w:rStyle w:val="Char4"/>
          <w:rtl/>
        </w:rPr>
        <w:t>ی</w:t>
      </w:r>
      <w:r w:rsidRPr="00160189">
        <w:rPr>
          <w:rStyle w:val="Char4"/>
          <w:rtl/>
        </w:rPr>
        <w:t>‏رس</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مال</w:t>
      </w:r>
      <w:r w:rsidR="009D063B">
        <w:rPr>
          <w:rStyle w:val="Char4"/>
          <w:rtl/>
        </w:rPr>
        <w:t>ک</w:t>
      </w:r>
      <w:r w:rsidRPr="00160189">
        <w:rPr>
          <w:rStyle w:val="Char4"/>
          <w:rtl/>
        </w:rPr>
        <w:t xml:space="preserve"> به صدا</w:t>
      </w:r>
      <w:r w:rsidR="00A15996">
        <w:rPr>
          <w:rStyle w:val="Char4"/>
          <w:rtl/>
        </w:rPr>
        <w:t>ی</w:t>
      </w:r>
      <w:r w:rsidRPr="00160189">
        <w:rPr>
          <w:rStyle w:val="Char4"/>
          <w:rtl/>
        </w:rPr>
        <w:t xml:space="preserve"> بلند خود فر</w:t>
      </w:r>
      <w:r w:rsidR="00B9084A">
        <w:rPr>
          <w:rStyle w:val="Char4"/>
          <w:rtl/>
        </w:rPr>
        <w:t>ی</w:t>
      </w:r>
      <w:r w:rsidRPr="00160189">
        <w:rPr>
          <w:rStyle w:val="Char4"/>
          <w:rtl/>
        </w:rPr>
        <w:t>اد نمود: ا</w:t>
      </w:r>
      <w:r w:rsidR="00A15996">
        <w:rPr>
          <w:rStyle w:val="Char4"/>
          <w:rtl/>
        </w:rPr>
        <w:t>ی</w:t>
      </w:r>
      <w:r w:rsidRPr="00160189">
        <w:rPr>
          <w:rStyle w:val="Char4"/>
          <w:rtl/>
        </w:rPr>
        <w:t xml:space="preserve"> ابوعبد</w:t>
      </w:r>
      <w:r w:rsidR="001224D1">
        <w:rPr>
          <w:rStyle w:val="Char4"/>
          <w:rtl/>
        </w:rPr>
        <w:t>الله</w:t>
      </w:r>
      <w:r w:rsidRPr="00160189">
        <w:rPr>
          <w:rStyle w:val="Char4"/>
          <w:rtl/>
        </w:rPr>
        <w:t xml:space="preserve"> سوار شو، چون خداوند به تو سوار</w:t>
      </w:r>
      <w:r w:rsidR="00A15996">
        <w:rPr>
          <w:rStyle w:val="Char4"/>
          <w:rtl/>
        </w:rPr>
        <w:t>ی</w:t>
      </w:r>
      <w:r w:rsidRPr="00160189">
        <w:rPr>
          <w:rStyle w:val="Char4"/>
          <w:rtl/>
        </w:rPr>
        <w:t xml:space="preserve"> داده است، جابر هدف و</w:t>
      </w:r>
      <w:r w:rsidR="00A15996">
        <w:rPr>
          <w:rStyle w:val="Char4"/>
          <w:rtl/>
        </w:rPr>
        <w:t>ی</w:t>
      </w:r>
      <w:r w:rsidRPr="00160189">
        <w:rPr>
          <w:rStyle w:val="Char4"/>
          <w:rtl/>
        </w:rPr>
        <w:t xml:space="preserve"> را دانست، و گفت: سوار</w:t>
      </w:r>
      <w:r w:rsidR="00B9084A">
        <w:rPr>
          <w:rStyle w:val="Char4"/>
          <w:rtl/>
        </w:rPr>
        <w:t>ی</w:t>
      </w:r>
      <w:r w:rsidRPr="00160189">
        <w:rPr>
          <w:rStyle w:val="Char4"/>
          <w:rtl/>
        </w:rPr>
        <w:t>م را دم راست</w:t>
      </w:r>
      <w:r w:rsidR="00A15996">
        <w:rPr>
          <w:rStyle w:val="Char4"/>
          <w:rtl/>
        </w:rPr>
        <w:t>ی</w:t>
      </w:r>
      <w:r w:rsidRPr="00160189">
        <w:rPr>
          <w:rStyle w:val="Char4"/>
          <w:rtl/>
        </w:rPr>
        <w:t xml:space="preserve"> م</w:t>
      </w:r>
      <w:r w:rsidR="00A15996">
        <w:rPr>
          <w:rStyle w:val="Char4"/>
          <w:rtl/>
        </w:rPr>
        <w:t>ی</w:t>
      </w:r>
      <w:r w:rsidRPr="00160189">
        <w:rPr>
          <w:rStyle w:val="Char4"/>
          <w:rtl/>
        </w:rPr>
        <w:t>‏دهم، واز قوم خود</w:t>
      </w:r>
      <w:r w:rsidR="009D063B">
        <w:rPr>
          <w:rStyle w:val="Char4"/>
          <w:rtl/>
        </w:rPr>
        <w:t xml:space="preserve"> ب</w:t>
      </w:r>
      <w:r w:rsidR="00A15996">
        <w:rPr>
          <w:rStyle w:val="Char4"/>
          <w:rtl/>
        </w:rPr>
        <w:t>ی</w:t>
      </w:r>
      <w:r w:rsidR="009D063B">
        <w:rPr>
          <w:rStyle w:val="Char4"/>
          <w:rtl/>
        </w:rPr>
        <w:t>‌</w:t>
      </w:r>
      <w:r w:rsidRPr="00160189">
        <w:rPr>
          <w:rStyle w:val="Char4"/>
          <w:rtl/>
        </w:rPr>
        <w:t>پروا</w:t>
      </w:r>
      <w:r w:rsidR="00B9084A">
        <w:rPr>
          <w:rStyle w:val="Char4"/>
          <w:rtl/>
        </w:rPr>
        <w:t>ی</w:t>
      </w:r>
      <w:r w:rsidRPr="00160189">
        <w:rPr>
          <w:rStyle w:val="Char4"/>
          <w:rtl/>
        </w:rPr>
        <w:t>م، و از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شن</w:t>
      </w:r>
      <w:r w:rsidR="00B9084A">
        <w:rPr>
          <w:rStyle w:val="Char4"/>
          <w:rtl/>
        </w:rPr>
        <w:t>ی</w:t>
      </w:r>
      <w:r w:rsidRPr="00160189">
        <w:rPr>
          <w:rStyle w:val="Char4"/>
          <w:rtl/>
        </w:rPr>
        <w:t xml:space="preserve">دم </w:t>
      </w:r>
      <w:r w:rsidR="009D063B">
        <w:rPr>
          <w:rStyle w:val="Char4"/>
          <w:rtl/>
        </w:rPr>
        <w:t>ک</w:t>
      </w:r>
      <w:r w:rsidRPr="00160189">
        <w:rPr>
          <w:rStyle w:val="Char4"/>
          <w:rtl/>
        </w:rPr>
        <w:t>ه م</w:t>
      </w:r>
      <w:r w:rsidR="00A15996">
        <w:rPr>
          <w:rStyle w:val="Char4"/>
          <w:rtl/>
        </w:rPr>
        <w:t>ی</w:t>
      </w:r>
      <w:r w:rsidRPr="00160189">
        <w:rPr>
          <w:rStyle w:val="Char4"/>
          <w:rtl/>
        </w:rPr>
        <w:t>‏گفت: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قدم</w:t>
      </w:r>
      <w:r w:rsidR="00201D04">
        <w:rPr>
          <w:rStyle w:val="Char4"/>
          <w:rtl/>
        </w:rPr>
        <w:t>‌ها</w:t>
      </w:r>
      <w:r w:rsidR="00B9084A">
        <w:rPr>
          <w:rStyle w:val="Char4"/>
          <w:rtl/>
        </w:rPr>
        <w:t>ی</w:t>
      </w:r>
      <w:r w:rsidR="00201D04">
        <w:rPr>
          <w:rStyle w:val="Char4"/>
          <w:rtl/>
        </w:rPr>
        <w:t xml:space="preserve">ش </w:t>
      </w:r>
      <w:r w:rsidRPr="00160189">
        <w:rPr>
          <w:rStyle w:val="Char4"/>
          <w:rtl/>
        </w:rPr>
        <w:t>در راه خدا غبار آلود شود، خداوند و</w:t>
      </w:r>
      <w:r w:rsidR="00A15996">
        <w:rPr>
          <w:rStyle w:val="Char4"/>
          <w:rtl/>
        </w:rPr>
        <w:t>ی</w:t>
      </w:r>
      <w:r w:rsidRPr="00160189">
        <w:rPr>
          <w:rStyle w:val="Char4"/>
          <w:rtl/>
        </w:rPr>
        <w:t xml:space="preserve"> را از آتش حرام گردان</w:t>
      </w:r>
      <w:r w:rsidR="00B9084A">
        <w:rPr>
          <w:rStyle w:val="Char4"/>
          <w:rtl/>
        </w:rPr>
        <w:t>ی</w:t>
      </w:r>
      <w:r w:rsidRPr="00160189">
        <w:rPr>
          <w:rStyle w:val="Char4"/>
          <w:rtl/>
        </w:rPr>
        <w:t>ده است». بنابرا</w:t>
      </w:r>
      <w:r w:rsidR="00B9084A">
        <w:rPr>
          <w:rStyle w:val="Char4"/>
          <w:rtl/>
        </w:rPr>
        <w:t>ی</w:t>
      </w:r>
      <w:r w:rsidRPr="00160189">
        <w:rPr>
          <w:rStyle w:val="Char4"/>
          <w:rtl/>
        </w:rPr>
        <w:t>ن مردم از چهارپا</w:t>
      </w:r>
      <w:r w:rsidR="00B9084A">
        <w:rPr>
          <w:rStyle w:val="Char4"/>
          <w:rtl/>
        </w:rPr>
        <w:t>ی</w:t>
      </w:r>
      <w:r w:rsidRPr="00160189">
        <w:rPr>
          <w:rStyle w:val="Char4"/>
          <w:rtl/>
        </w:rPr>
        <w:t>ان خود پا</w:t>
      </w:r>
      <w:r w:rsidR="00B9084A">
        <w:rPr>
          <w:rStyle w:val="Char4"/>
          <w:rtl/>
        </w:rPr>
        <w:t>یی</w:t>
      </w:r>
      <w:r w:rsidRPr="00160189">
        <w:rPr>
          <w:rStyle w:val="Char4"/>
          <w:rtl/>
        </w:rPr>
        <w:t>ن آمدند، و در ه</w:t>
      </w:r>
      <w:r w:rsidR="00B9084A">
        <w:rPr>
          <w:rStyle w:val="Char4"/>
          <w:rtl/>
        </w:rPr>
        <w:t>ی</w:t>
      </w:r>
      <w:r w:rsidRPr="00160189">
        <w:rPr>
          <w:rStyle w:val="Char4"/>
          <w:rtl/>
        </w:rPr>
        <w:t>چ روز د</w:t>
      </w:r>
      <w:r w:rsidR="00B9084A">
        <w:rPr>
          <w:rStyle w:val="Char4"/>
          <w:rtl/>
        </w:rPr>
        <w:t>ی</w:t>
      </w:r>
      <w:r w:rsidRPr="00160189">
        <w:rPr>
          <w:rStyle w:val="Char4"/>
          <w:rtl/>
        </w:rPr>
        <w:t>گر</w:t>
      </w:r>
      <w:r w:rsidR="00A15996">
        <w:rPr>
          <w:rStyle w:val="Char4"/>
          <w:rtl/>
        </w:rPr>
        <w:t>ی</w:t>
      </w:r>
      <w:r w:rsidRPr="00160189">
        <w:rPr>
          <w:rStyle w:val="Char4"/>
          <w:rtl/>
        </w:rPr>
        <w:t xml:space="preserve"> آنقدر ز</w:t>
      </w:r>
      <w:r w:rsidR="00B9084A">
        <w:rPr>
          <w:rStyle w:val="Char4"/>
          <w:rtl/>
        </w:rPr>
        <w:t>ی</w:t>
      </w:r>
      <w:r w:rsidRPr="00160189">
        <w:rPr>
          <w:rStyle w:val="Char4"/>
          <w:rtl/>
        </w:rPr>
        <w:t>اد اشخاص پ</w:t>
      </w:r>
      <w:r w:rsidR="00B9084A">
        <w:rPr>
          <w:rStyle w:val="Char4"/>
          <w:rtl/>
        </w:rPr>
        <w:t>ی</w:t>
      </w:r>
      <w:r w:rsidRPr="00160189">
        <w:rPr>
          <w:rStyle w:val="Char4"/>
          <w:rtl/>
        </w:rPr>
        <w:t>اده رونده ند</w:t>
      </w:r>
      <w:r w:rsidR="00B9084A">
        <w:rPr>
          <w:rStyle w:val="Char4"/>
          <w:rtl/>
        </w:rPr>
        <w:t>ی</w:t>
      </w:r>
      <w:r w:rsidRPr="00160189">
        <w:rPr>
          <w:rStyle w:val="Char4"/>
          <w:rtl/>
        </w:rPr>
        <w:t>دم. ا</w:t>
      </w:r>
      <w:r w:rsidR="00B9084A">
        <w:rPr>
          <w:rStyle w:val="Char4"/>
          <w:rtl/>
        </w:rPr>
        <w:t>ی</w:t>
      </w:r>
      <w:r w:rsidRPr="00160189">
        <w:rPr>
          <w:rStyle w:val="Char4"/>
          <w:rtl/>
        </w:rPr>
        <w:t>ن را ابو</w:t>
      </w:r>
      <w:r w:rsidR="00B9084A">
        <w:rPr>
          <w:rStyle w:val="Char4"/>
          <w:rtl/>
        </w:rPr>
        <w:t>ی</w:t>
      </w:r>
      <w:r w:rsidRPr="00160189">
        <w:rPr>
          <w:rStyle w:val="Char4"/>
          <w:rtl/>
        </w:rPr>
        <w:t>عل</w:t>
      </w:r>
      <w:r w:rsidR="00A15996">
        <w:rPr>
          <w:rStyle w:val="Char4"/>
          <w:rtl/>
        </w:rPr>
        <w:t>ی</w:t>
      </w:r>
      <w:r w:rsidRPr="00160189">
        <w:rPr>
          <w:rStyle w:val="Char4"/>
          <w:rtl/>
        </w:rPr>
        <w:t xml:space="preserve"> به اسناد خوب و ج</w:t>
      </w:r>
      <w:r w:rsidR="00B9084A">
        <w:rPr>
          <w:rStyle w:val="Char4"/>
          <w:rtl/>
        </w:rPr>
        <w:t>ی</w:t>
      </w:r>
      <w:r w:rsidRPr="00160189">
        <w:rPr>
          <w:rStyle w:val="Char4"/>
          <w:rtl/>
        </w:rPr>
        <w:t>د روا</w:t>
      </w:r>
      <w:r w:rsidR="00B9084A">
        <w:rPr>
          <w:rStyle w:val="Char4"/>
          <w:rtl/>
        </w:rPr>
        <w:t>ی</w:t>
      </w:r>
      <w:r w:rsidRPr="00160189">
        <w:rPr>
          <w:rStyle w:val="Char4"/>
          <w:rtl/>
        </w:rPr>
        <w:t>ت نموده، جز ا</w:t>
      </w:r>
      <w:r w:rsidR="00B9084A">
        <w:rPr>
          <w:rStyle w:val="Char4"/>
          <w:rtl/>
        </w:rPr>
        <w:t>ی</w:t>
      </w:r>
      <w:r w:rsidRPr="00160189">
        <w:rPr>
          <w:rStyle w:val="Char4"/>
          <w:rtl/>
        </w:rPr>
        <w:t xml:space="preserve">ن </w:t>
      </w:r>
      <w:r w:rsidR="009D063B">
        <w:rPr>
          <w:rStyle w:val="Char4"/>
          <w:rtl/>
        </w:rPr>
        <w:t>ک</w:t>
      </w:r>
      <w:r w:rsidRPr="00160189">
        <w:rPr>
          <w:rStyle w:val="Char4"/>
          <w:rtl/>
        </w:rPr>
        <w:t>ه و</w:t>
      </w:r>
      <w:r w:rsidR="00A15996">
        <w:rPr>
          <w:rStyle w:val="Char4"/>
          <w:rtl/>
        </w:rPr>
        <w:t>ی</w:t>
      </w:r>
      <w:r w:rsidRPr="00160189">
        <w:rPr>
          <w:rStyle w:val="Char4"/>
          <w:rtl/>
        </w:rPr>
        <w:t xml:space="preserve"> گفته است: از سل</w:t>
      </w:r>
      <w:r w:rsidR="00B9084A">
        <w:rPr>
          <w:rStyle w:val="Char4"/>
          <w:rtl/>
        </w:rPr>
        <w:t>ی</w:t>
      </w:r>
      <w:r w:rsidRPr="00160189">
        <w:rPr>
          <w:rStyle w:val="Char4"/>
          <w:rtl/>
        </w:rPr>
        <w:t>مان بن موس</w:t>
      </w:r>
      <w:r w:rsidR="00A15996">
        <w:rPr>
          <w:rStyle w:val="Char4"/>
          <w:rtl/>
        </w:rPr>
        <w:t>ی</w:t>
      </w:r>
      <w:r w:rsidRPr="00160189">
        <w:rPr>
          <w:rStyle w:val="Char4"/>
          <w:rtl/>
        </w:rPr>
        <w:t xml:space="preserve"> </w:t>
      </w:r>
      <w:r w:rsidR="009D063B">
        <w:rPr>
          <w:rStyle w:val="Char4"/>
          <w:rtl/>
        </w:rPr>
        <w:t>ک</w:t>
      </w:r>
      <w:r w:rsidRPr="00160189">
        <w:rPr>
          <w:rStyle w:val="Char4"/>
          <w:rtl/>
        </w:rPr>
        <w:t>ه گفت: در حال</w:t>
      </w:r>
      <w:r w:rsidR="00A15996">
        <w:rPr>
          <w:rStyle w:val="Char4"/>
          <w:rtl/>
        </w:rPr>
        <w:t>ی</w:t>
      </w:r>
      <w:r w:rsidRPr="00160189">
        <w:rPr>
          <w:rStyle w:val="Char4"/>
          <w:rtl/>
        </w:rPr>
        <w:t xml:space="preserve"> </w:t>
      </w:r>
      <w:r w:rsidR="009D063B">
        <w:rPr>
          <w:rStyle w:val="Char4"/>
          <w:rtl/>
        </w:rPr>
        <w:t>ک</w:t>
      </w:r>
      <w:r w:rsidRPr="00160189">
        <w:rPr>
          <w:rStyle w:val="Char4"/>
          <w:rtl/>
        </w:rPr>
        <w:t>ه ما حر</w:t>
      </w:r>
      <w:r w:rsidR="009D063B">
        <w:rPr>
          <w:rStyle w:val="Char4"/>
          <w:rtl/>
        </w:rPr>
        <w:t>ک</w:t>
      </w:r>
      <w:r w:rsidRPr="00160189">
        <w:rPr>
          <w:rStyle w:val="Char4"/>
          <w:rtl/>
        </w:rPr>
        <w:t>ت م</w:t>
      </w:r>
      <w:r w:rsidR="00A15996">
        <w:rPr>
          <w:rStyle w:val="Char4"/>
          <w:rtl/>
        </w:rPr>
        <w:t>ی</w:t>
      </w:r>
      <w:r w:rsidRPr="00160189">
        <w:rPr>
          <w:rStyle w:val="Char4"/>
          <w:rtl/>
        </w:rPr>
        <w:t>‏نمود</w:t>
      </w:r>
      <w:r w:rsidR="00B9084A">
        <w:rPr>
          <w:rStyle w:val="Char4"/>
          <w:rtl/>
        </w:rPr>
        <w:t>ی</w:t>
      </w:r>
      <w:r w:rsidRPr="00160189">
        <w:rPr>
          <w:rStyle w:val="Char4"/>
          <w:rtl/>
        </w:rPr>
        <w:t>م... و مانند آن را متذ</w:t>
      </w:r>
      <w:r w:rsidR="009D063B">
        <w:rPr>
          <w:rStyle w:val="Char4"/>
          <w:rtl/>
        </w:rPr>
        <w:t>ک</w:t>
      </w:r>
      <w:r w:rsidRPr="00160189">
        <w:rPr>
          <w:rStyle w:val="Char4"/>
          <w:rtl/>
        </w:rPr>
        <w:t>ر شده، و در آن گفته: از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شن</w:t>
      </w:r>
      <w:r w:rsidR="00B9084A">
        <w:rPr>
          <w:rStyle w:val="Char4"/>
          <w:rtl/>
        </w:rPr>
        <w:t>ی</w:t>
      </w:r>
      <w:r w:rsidRPr="00160189">
        <w:rPr>
          <w:rStyle w:val="Char4"/>
          <w:rtl/>
        </w:rPr>
        <w:t xml:space="preserve">دم </w:t>
      </w:r>
      <w:r w:rsidR="009D063B">
        <w:rPr>
          <w:rStyle w:val="Char4"/>
          <w:rtl/>
        </w:rPr>
        <w:t>ک</w:t>
      </w:r>
      <w:r w:rsidRPr="00160189">
        <w:rPr>
          <w:rStyle w:val="Char4"/>
          <w:rtl/>
        </w:rPr>
        <w:t>ه م</w:t>
      </w:r>
      <w:r w:rsidR="00A15996">
        <w:rPr>
          <w:rStyle w:val="Char4"/>
          <w:rtl/>
        </w:rPr>
        <w:t>ی</w:t>
      </w:r>
      <w:r w:rsidRPr="00160189">
        <w:rPr>
          <w:rStyle w:val="Char4"/>
          <w:rtl/>
        </w:rPr>
        <w:t>‏گفت: «قدم‏ها</w:t>
      </w:r>
      <w:r w:rsidR="00A15996">
        <w:rPr>
          <w:rStyle w:val="Char4"/>
          <w:rtl/>
        </w:rPr>
        <w:t>ی</w:t>
      </w:r>
      <w:r w:rsidRPr="00160189">
        <w:rPr>
          <w:rStyle w:val="Char4"/>
          <w:rtl/>
        </w:rPr>
        <w:t xml:space="preserve"> بنده‏ا</w:t>
      </w:r>
      <w:r w:rsidR="00A15996">
        <w:rPr>
          <w:rStyle w:val="Char4"/>
          <w:rtl/>
        </w:rPr>
        <w:t>ی</w:t>
      </w:r>
      <w:r w:rsidRPr="00160189">
        <w:rPr>
          <w:rStyle w:val="Char4"/>
          <w:rtl/>
        </w:rPr>
        <w:t xml:space="preserve"> </w:t>
      </w:r>
      <w:r w:rsidR="009D063B">
        <w:rPr>
          <w:rStyle w:val="Char4"/>
          <w:rtl/>
        </w:rPr>
        <w:t>ک</w:t>
      </w:r>
      <w:r w:rsidRPr="00160189">
        <w:rPr>
          <w:rStyle w:val="Char4"/>
          <w:rtl/>
        </w:rPr>
        <w:t>ه راه خدا غبارآلود شده، خداوند بر آنها آتش را حرام گردان</w:t>
      </w:r>
      <w:r w:rsidR="00B9084A">
        <w:rPr>
          <w:rStyle w:val="Char4"/>
          <w:rtl/>
        </w:rPr>
        <w:t>ی</w:t>
      </w:r>
      <w:r w:rsidRPr="00160189">
        <w:rPr>
          <w:rStyle w:val="Char4"/>
          <w:rtl/>
        </w:rPr>
        <w:t xml:space="preserve">ده است»، </w:t>
      </w:r>
      <w:r w:rsidR="004B04A9">
        <w:rPr>
          <w:rStyle w:val="Char4"/>
          <w:rtl/>
        </w:rPr>
        <w:t xml:space="preserve">آنگاه </w:t>
      </w:r>
      <w:r w:rsidRPr="00160189">
        <w:rPr>
          <w:rStyle w:val="Char4"/>
          <w:rtl/>
        </w:rPr>
        <w:t>مال</w:t>
      </w:r>
      <w:r w:rsidR="009D063B">
        <w:rPr>
          <w:rStyle w:val="Char4"/>
          <w:rtl/>
        </w:rPr>
        <w:t>ک</w:t>
      </w:r>
      <w:r w:rsidRPr="00160189">
        <w:rPr>
          <w:rStyle w:val="Char4"/>
          <w:rtl/>
        </w:rPr>
        <w:t xml:space="preserve"> و مردم پا</w:t>
      </w:r>
      <w:r w:rsidR="00B9084A">
        <w:rPr>
          <w:rStyle w:val="Char4"/>
          <w:rtl/>
        </w:rPr>
        <w:t>یی</w:t>
      </w:r>
      <w:r w:rsidRPr="00160189">
        <w:rPr>
          <w:rStyle w:val="Char4"/>
          <w:rtl/>
        </w:rPr>
        <w:t>ن شدند، و پ</w:t>
      </w:r>
      <w:r w:rsidR="00B9084A">
        <w:rPr>
          <w:rStyle w:val="Char4"/>
          <w:rtl/>
        </w:rPr>
        <w:t>ی</w:t>
      </w:r>
      <w:r w:rsidRPr="00160189">
        <w:rPr>
          <w:rStyle w:val="Char4"/>
          <w:rtl/>
        </w:rPr>
        <w:t>اده به راه افتادند، و د</w:t>
      </w:r>
      <w:r w:rsidR="00B9084A">
        <w:rPr>
          <w:rStyle w:val="Char4"/>
          <w:rtl/>
        </w:rPr>
        <w:t>ی</w:t>
      </w:r>
      <w:r w:rsidRPr="00160189">
        <w:rPr>
          <w:rStyle w:val="Char4"/>
          <w:rtl/>
        </w:rPr>
        <w:t>گر، روز</w:t>
      </w:r>
      <w:r w:rsidR="00A15996">
        <w:rPr>
          <w:rStyle w:val="Char4"/>
          <w:rtl/>
        </w:rPr>
        <w:t>ی</w:t>
      </w:r>
      <w:r w:rsidRPr="00160189">
        <w:rPr>
          <w:rStyle w:val="Char4"/>
          <w:rtl/>
        </w:rPr>
        <w:t xml:space="preserve"> </w:t>
      </w:r>
      <w:r w:rsidR="009D063B">
        <w:rPr>
          <w:rStyle w:val="Char4"/>
          <w:rtl/>
        </w:rPr>
        <w:t>ک</w:t>
      </w:r>
      <w:r w:rsidRPr="00160189">
        <w:rPr>
          <w:rStyle w:val="Char4"/>
          <w:rtl/>
        </w:rPr>
        <w:t>ه ب</w:t>
      </w:r>
      <w:r w:rsidR="00B9084A">
        <w:rPr>
          <w:rStyle w:val="Char4"/>
          <w:rtl/>
        </w:rPr>
        <w:t>ی</w:t>
      </w:r>
      <w:r w:rsidRPr="00160189">
        <w:rPr>
          <w:rStyle w:val="Char4"/>
          <w:rtl/>
        </w:rPr>
        <w:t>شتر از آن پ</w:t>
      </w:r>
      <w:r w:rsidR="00B9084A">
        <w:rPr>
          <w:rStyle w:val="Char4"/>
          <w:rtl/>
        </w:rPr>
        <w:t>ی</w:t>
      </w:r>
      <w:r w:rsidRPr="00160189">
        <w:rPr>
          <w:rStyle w:val="Char4"/>
          <w:rtl/>
        </w:rPr>
        <w:t>اده رو</w:t>
      </w:r>
      <w:r w:rsidR="00A15996">
        <w:rPr>
          <w:rStyle w:val="Char4"/>
          <w:rtl/>
        </w:rPr>
        <w:t>ی</w:t>
      </w:r>
      <w:r w:rsidRPr="00160189">
        <w:rPr>
          <w:rStyle w:val="Char4"/>
          <w:rtl/>
        </w:rPr>
        <w:t xml:space="preserve"> شده باشد د</w:t>
      </w:r>
      <w:r w:rsidR="00B9084A">
        <w:rPr>
          <w:rStyle w:val="Char4"/>
          <w:rtl/>
        </w:rPr>
        <w:t>ی</w:t>
      </w:r>
      <w:r w:rsidR="00A82C31">
        <w:rPr>
          <w:rStyle w:val="Char4"/>
          <w:rtl/>
        </w:rPr>
        <w:t>ده نشده</w:t>
      </w:r>
      <w:r w:rsidRPr="00A82C31">
        <w:rPr>
          <w:rStyle w:val="Char4"/>
          <w:vertAlign w:val="superscript"/>
          <w:rtl/>
        </w:rPr>
        <w:footnoteReference w:id="446"/>
      </w:r>
      <w:r w:rsidR="00A82C31">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الترغ</w:t>
      </w:r>
      <w:r w:rsidR="00B9084A">
        <w:rPr>
          <w:rStyle w:val="Char4"/>
          <w:rtl/>
        </w:rPr>
        <w:t>ی</w:t>
      </w:r>
      <w:r w:rsidRPr="00160189">
        <w:rPr>
          <w:rStyle w:val="Char4"/>
          <w:rtl/>
        </w:rPr>
        <w:t xml:space="preserve">ب </w:t>
      </w:r>
      <w:r w:rsidRPr="00160189">
        <w:rPr>
          <w:rStyle w:val="Char4"/>
          <w:rFonts w:hint="cs"/>
          <w:rtl/>
        </w:rPr>
        <w:t>(</w:t>
      </w:r>
      <w:r w:rsidRPr="00160189">
        <w:rPr>
          <w:rStyle w:val="Char4"/>
          <w:rtl/>
        </w:rPr>
        <w:t>396/2</w:t>
      </w:r>
      <w:r w:rsidRPr="00160189">
        <w:rPr>
          <w:rStyle w:val="Char4"/>
          <w:rFonts w:hint="cs"/>
          <w:rtl/>
        </w:rPr>
        <w:t>)</w:t>
      </w:r>
      <w:r w:rsidRPr="00160189">
        <w:rPr>
          <w:rStyle w:val="Char4"/>
          <w:rtl/>
        </w:rPr>
        <w:t xml:space="preserve"> آمده.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286/5</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را ابو</w:t>
      </w:r>
      <w:r w:rsidR="00B9084A">
        <w:rPr>
          <w:rStyle w:val="Char4"/>
          <w:rtl/>
        </w:rPr>
        <w:t>ی</w:t>
      </w:r>
      <w:r w:rsidRPr="00160189">
        <w:rPr>
          <w:rStyle w:val="Char4"/>
          <w:rtl/>
        </w:rPr>
        <w:t>عل</w:t>
      </w:r>
      <w:r w:rsidR="00A15996">
        <w:rPr>
          <w:rStyle w:val="Char4"/>
          <w:rtl/>
        </w:rPr>
        <w:t>ی</w:t>
      </w:r>
      <w:r w:rsidRPr="00160189">
        <w:rPr>
          <w:rStyle w:val="Char4"/>
          <w:rtl/>
        </w:rPr>
        <w:t xml:space="preserve"> روا</w:t>
      </w:r>
      <w:r w:rsidR="00B9084A">
        <w:rPr>
          <w:rStyle w:val="Char4"/>
          <w:rtl/>
        </w:rPr>
        <w:t>ی</w:t>
      </w:r>
      <w:r w:rsidRPr="00160189">
        <w:rPr>
          <w:rStyle w:val="Char4"/>
          <w:rtl/>
        </w:rPr>
        <w:t>ت نموده، و رجال و</w:t>
      </w:r>
      <w:r w:rsidR="00A15996">
        <w:rPr>
          <w:rStyle w:val="Char4"/>
          <w:rtl/>
        </w:rPr>
        <w:t>ی</w:t>
      </w:r>
      <w:r w:rsidRPr="00160189">
        <w:rPr>
          <w:rStyle w:val="Char4"/>
          <w:rtl/>
        </w:rPr>
        <w:t xml:space="preserve"> ثقه‏اند. و در الاصابه</w:t>
      </w:r>
      <w:r w:rsidR="003A7C51">
        <w:rPr>
          <w:rStyle w:val="Char4"/>
          <w:rtl/>
        </w:rPr>
        <w:t xml:space="preserve"> </w:t>
      </w:r>
      <w:r w:rsidRPr="00160189">
        <w:rPr>
          <w:rStyle w:val="Char4"/>
          <w:rFonts w:hint="cs"/>
          <w:rtl/>
        </w:rPr>
        <w:t>(</w:t>
      </w:r>
      <w:r w:rsidRPr="00160189">
        <w:rPr>
          <w:rStyle w:val="Char4"/>
          <w:rtl/>
        </w:rPr>
        <w:t>126/3</w:t>
      </w:r>
      <w:r w:rsidRPr="00160189">
        <w:rPr>
          <w:rStyle w:val="Char4"/>
          <w:rFonts w:hint="cs"/>
          <w:rtl/>
        </w:rPr>
        <w:t>)</w:t>
      </w:r>
      <w:r w:rsidRPr="00160189">
        <w:rPr>
          <w:rStyle w:val="Char4"/>
          <w:rtl/>
        </w:rPr>
        <w:t xml:space="preserve"> گفته است: و ا</w:t>
      </w:r>
      <w:r w:rsidR="00B9084A">
        <w:rPr>
          <w:rStyle w:val="Char4"/>
          <w:rtl/>
        </w:rPr>
        <w:t>ی</w:t>
      </w:r>
      <w:r w:rsidRPr="00160189">
        <w:rPr>
          <w:rStyle w:val="Char4"/>
          <w:rtl/>
        </w:rPr>
        <w:t>ن حد</w:t>
      </w:r>
      <w:r w:rsidR="00B9084A">
        <w:rPr>
          <w:rStyle w:val="Char4"/>
          <w:rtl/>
        </w:rPr>
        <w:t>ی</w:t>
      </w:r>
      <w:r w:rsidRPr="00160189">
        <w:rPr>
          <w:rStyle w:val="Char4"/>
          <w:rtl/>
        </w:rPr>
        <w:t>ث را ابوداود ط</w:t>
      </w:r>
      <w:r w:rsidR="00B9084A">
        <w:rPr>
          <w:rStyle w:val="Char4"/>
          <w:rtl/>
        </w:rPr>
        <w:t>ی</w:t>
      </w:r>
      <w:r w:rsidRPr="00160189">
        <w:rPr>
          <w:rStyle w:val="Char4"/>
          <w:rtl/>
        </w:rPr>
        <w:t>الس</w:t>
      </w:r>
      <w:r w:rsidR="00A15996">
        <w:rPr>
          <w:rStyle w:val="Char4"/>
          <w:rtl/>
        </w:rPr>
        <w:t>ی</w:t>
      </w:r>
      <w:r w:rsidRPr="00160189">
        <w:rPr>
          <w:rStyle w:val="Char4"/>
          <w:rtl/>
        </w:rPr>
        <w:t xml:space="preserve"> در مسند </w:t>
      </w:r>
      <w:r w:rsidRPr="00A82C31">
        <w:rPr>
          <w:rStyle w:val="Char4"/>
          <w:rtl/>
        </w:rPr>
        <w:t>خود</w:t>
      </w:r>
      <w:r w:rsidRPr="00A82C31">
        <w:rPr>
          <w:rStyle w:val="Char4"/>
          <w:vertAlign w:val="superscript"/>
          <w:rtl/>
        </w:rPr>
        <w:footnoteReference w:id="447"/>
      </w:r>
      <w:r w:rsidRPr="00A82C31">
        <w:rPr>
          <w:rStyle w:val="Char4"/>
          <w:rtl/>
        </w:rPr>
        <w:t xml:space="preserve"> به همان سند مذ</w:t>
      </w:r>
      <w:r w:rsidR="009D063B" w:rsidRPr="00A82C31">
        <w:rPr>
          <w:rStyle w:val="Char4"/>
          <w:rtl/>
        </w:rPr>
        <w:t>ک</w:t>
      </w:r>
      <w:r w:rsidRPr="00A82C31">
        <w:rPr>
          <w:rStyle w:val="Char4"/>
          <w:rtl/>
        </w:rPr>
        <w:t>ورش (</w:t>
      </w:r>
      <w:r w:rsidR="00B9084A" w:rsidRPr="00A82C31">
        <w:rPr>
          <w:rStyle w:val="Char4"/>
          <w:rtl/>
        </w:rPr>
        <w:t>ی</w:t>
      </w:r>
      <w:r w:rsidRPr="00A82C31">
        <w:rPr>
          <w:rStyle w:val="Char4"/>
          <w:rtl/>
        </w:rPr>
        <w:t>عن</w:t>
      </w:r>
      <w:r w:rsidR="00A15996" w:rsidRPr="00A82C31">
        <w:rPr>
          <w:rStyle w:val="Char4"/>
          <w:rtl/>
        </w:rPr>
        <w:t>ی</w:t>
      </w:r>
      <w:r w:rsidRPr="00A82C31">
        <w:rPr>
          <w:rStyle w:val="Char4"/>
          <w:rtl/>
        </w:rPr>
        <w:t xml:space="preserve"> از ابوالمصبح - روا</w:t>
      </w:r>
      <w:r w:rsidR="00B9084A" w:rsidRPr="00A82C31">
        <w:rPr>
          <w:rStyle w:val="Char4"/>
          <w:rtl/>
        </w:rPr>
        <w:t>ی</w:t>
      </w:r>
      <w:r w:rsidRPr="00A82C31">
        <w:rPr>
          <w:rStyle w:val="Char4"/>
          <w:rtl/>
        </w:rPr>
        <w:t xml:space="preserve">ت نموده، و در آن گفته: </w:t>
      </w:r>
      <w:r w:rsidR="009D063B" w:rsidRPr="00A82C31">
        <w:rPr>
          <w:rStyle w:val="Char4"/>
          <w:rtl/>
        </w:rPr>
        <w:t>ک</w:t>
      </w:r>
      <w:r w:rsidRPr="00A82C31">
        <w:rPr>
          <w:rStyle w:val="Char4"/>
          <w:rtl/>
        </w:rPr>
        <w:t>ه جابر</w:t>
      </w:r>
      <w:r w:rsidRPr="00A82C31">
        <w:rPr>
          <w:rStyle w:val="Char4"/>
          <w:vertAlign w:val="superscript"/>
          <w:rtl/>
        </w:rPr>
        <w:footnoteReference w:id="448"/>
      </w:r>
      <w:r w:rsidRPr="00A82C31">
        <w:rPr>
          <w:rStyle w:val="Char4"/>
          <w:spacing w:val="-4"/>
          <w:rtl/>
        </w:rPr>
        <w:t xml:space="preserve"> بن عبد</w:t>
      </w:r>
      <w:r w:rsidR="001224D1" w:rsidRPr="00A82C31">
        <w:rPr>
          <w:rStyle w:val="Char4"/>
          <w:spacing w:val="-4"/>
          <w:rtl/>
        </w:rPr>
        <w:t>الله</w:t>
      </w:r>
      <w:r w:rsidRPr="00A82C31">
        <w:rPr>
          <w:rStyle w:val="Char4"/>
          <w:spacing w:val="-4"/>
          <w:rtl/>
        </w:rPr>
        <w:t xml:space="preserve"> عبور نمود. ا</w:t>
      </w:r>
      <w:r w:rsidR="00B9084A" w:rsidRPr="00A82C31">
        <w:rPr>
          <w:rStyle w:val="Char4"/>
          <w:spacing w:val="-4"/>
          <w:rtl/>
        </w:rPr>
        <w:t>ی</w:t>
      </w:r>
      <w:r w:rsidRPr="00A82C31">
        <w:rPr>
          <w:rStyle w:val="Char4"/>
          <w:spacing w:val="-4"/>
          <w:rtl/>
        </w:rPr>
        <w:t>ن چن</w:t>
      </w:r>
      <w:r w:rsidR="00B9084A" w:rsidRPr="00A82C31">
        <w:rPr>
          <w:rStyle w:val="Char4"/>
          <w:spacing w:val="-4"/>
          <w:rtl/>
        </w:rPr>
        <w:t>ی</w:t>
      </w:r>
      <w:r w:rsidRPr="00A82C31">
        <w:rPr>
          <w:rStyle w:val="Char4"/>
          <w:spacing w:val="-4"/>
          <w:rtl/>
        </w:rPr>
        <w:t>ن ا</w:t>
      </w:r>
      <w:r w:rsidR="00B9084A" w:rsidRPr="00A82C31">
        <w:rPr>
          <w:rStyle w:val="Char4"/>
          <w:spacing w:val="-4"/>
          <w:rtl/>
        </w:rPr>
        <w:t>ی</w:t>
      </w:r>
      <w:r w:rsidRPr="00A82C31">
        <w:rPr>
          <w:rStyle w:val="Char4"/>
          <w:spacing w:val="-4"/>
          <w:rtl/>
        </w:rPr>
        <w:t>ن را ابن المبار</w:t>
      </w:r>
      <w:r w:rsidR="009D063B" w:rsidRPr="00A82C31">
        <w:rPr>
          <w:rStyle w:val="Char4"/>
          <w:spacing w:val="-4"/>
          <w:rtl/>
        </w:rPr>
        <w:t>ک</w:t>
      </w:r>
      <w:r w:rsidRPr="00A82C31">
        <w:rPr>
          <w:rStyle w:val="Char4"/>
          <w:spacing w:val="-4"/>
          <w:rtl/>
        </w:rPr>
        <w:t xml:space="preserve"> در </w:t>
      </w:r>
      <w:r w:rsidR="009D063B" w:rsidRPr="00A82C31">
        <w:rPr>
          <w:rStyle w:val="Char4"/>
          <w:spacing w:val="-4"/>
          <w:rtl/>
        </w:rPr>
        <w:t>ک</w:t>
      </w:r>
      <w:r w:rsidRPr="00A82C31">
        <w:rPr>
          <w:rStyle w:val="Char4"/>
          <w:spacing w:val="-4"/>
          <w:rtl/>
        </w:rPr>
        <w:t>تاب الجهاد روا</w:t>
      </w:r>
      <w:r w:rsidR="00B9084A" w:rsidRPr="00A82C31">
        <w:rPr>
          <w:rStyle w:val="Char4"/>
          <w:spacing w:val="-4"/>
          <w:rtl/>
        </w:rPr>
        <w:t>ی</w:t>
      </w:r>
      <w:r w:rsidRPr="00A82C31">
        <w:rPr>
          <w:rStyle w:val="Char4"/>
          <w:spacing w:val="-4"/>
          <w:rtl/>
        </w:rPr>
        <w:t>ت نموده، و هم</w:t>
      </w:r>
      <w:r w:rsidR="00B9084A" w:rsidRPr="00A82C31">
        <w:rPr>
          <w:rStyle w:val="Char4"/>
          <w:spacing w:val="-4"/>
          <w:rtl/>
        </w:rPr>
        <w:t>ی</w:t>
      </w:r>
      <w:r w:rsidRPr="00A82C31">
        <w:rPr>
          <w:rStyle w:val="Char4"/>
          <w:spacing w:val="-4"/>
          <w:rtl/>
        </w:rPr>
        <w:t>ن حد</w:t>
      </w:r>
      <w:r w:rsidR="00B9084A" w:rsidRPr="00A82C31">
        <w:rPr>
          <w:rStyle w:val="Char4"/>
          <w:spacing w:val="-4"/>
          <w:rtl/>
        </w:rPr>
        <w:t>ی</w:t>
      </w:r>
      <w:r w:rsidRPr="00A82C31">
        <w:rPr>
          <w:rStyle w:val="Char4"/>
          <w:spacing w:val="-4"/>
          <w:rtl/>
        </w:rPr>
        <w:t>ث در مسند امام احمد، و صح</w:t>
      </w:r>
      <w:r w:rsidR="00B9084A" w:rsidRPr="00A82C31">
        <w:rPr>
          <w:rStyle w:val="Char4"/>
          <w:spacing w:val="-4"/>
          <w:rtl/>
        </w:rPr>
        <w:t>ی</w:t>
      </w:r>
      <w:r w:rsidRPr="00A82C31">
        <w:rPr>
          <w:rStyle w:val="Char4"/>
          <w:spacing w:val="-4"/>
          <w:rtl/>
        </w:rPr>
        <w:t>ح ابن حبان از طر</w:t>
      </w:r>
      <w:r w:rsidR="00B9084A" w:rsidRPr="00A82C31">
        <w:rPr>
          <w:rStyle w:val="Char4"/>
          <w:spacing w:val="-4"/>
          <w:rtl/>
        </w:rPr>
        <w:t>ی</w:t>
      </w:r>
      <w:r w:rsidRPr="00A82C31">
        <w:rPr>
          <w:rStyle w:val="Char4"/>
          <w:spacing w:val="-4"/>
          <w:rtl/>
        </w:rPr>
        <w:t>ق ابن المبار</w:t>
      </w:r>
      <w:r w:rsidR="009D063B" w:rsidRPr="00A82C31">
        <w:rPr>
          <w:rStyle w:val="Char4"/>
          <w:spacing w:val="-4"/>
          <w:rtl/>
        </w:rPr>
        <w:t>ک</w:t>
      </w:r>
      <w:r w:rsidRPr="00A82C31">
        <w:rPr>
          <w:rStyle w:val="Char4"/>
          <w:spacing w:val="-4"/>
          <w:rtl/>
        </w:rPr>
        <w:t xml:space="preserve"> روا</w:t>
      </w:r>
      <w:r w:rsidR="00B9084A" w:rsidRPr="00A82C31">
        <w:rPr>
          <w:rStyle w:val="Char4"/>
          <w:spacing w:val="-4"/>
          <w:rtl/>
        </w:rPr>
        <w:t>ی</w:t>
      </w:r>
      <w:r w:rsidRPr="00A82C31">
        <w:rPr>
          <w:rStyle w:val="Char4"/>
          <w:spacing w:val="-4"/>
          <w:rtl/>
        </w:rPr>
        <w:t>ت نموده، و هم</w:t>
      </w:r>
      <w:r w:rsidR="00B9084A" w:rsidRPr="00A82C31">
        <w:rPr>
          <w:rStyle w:val="Char4"/>
          <w:spacing w:val="-4"/>
          <w:rtl/>
        </w:rPr>
        <w:t>ی</w:t>
      </w:r>
      <w:r w:rsidRPr="00A82C31">
        <w:rPr>
          <w:rStyle w:val="Char4"/>
          <w:spacing w:val="-4"/>
          <w:rtl/>
        </w:rPr>
        <w:t>ن حد</w:t>
      </w:r>
      <w:r w:rsidR="00B9084A" w:rsidRPr="00A82C31">
        <w:rPr>
          <w:rStyle w:val="Char4"/>
          <w:spacing w:val="-4"/>
          <w:rtl/>
        </w:rPr>
        <w:t>ی</w:t>
      </w:r>
      <w:r w:rsidRPr="00A82C31">
        <w:rPr>
          <w:rStyle w:val="Char4"/>
          <w:spacing w:val="-4"/>
          <w:rtl/>
        </w:rPr>
        <w:t>ث در مسند امام احمد</w:t>
      </w:r>
      <w:r w:rsidRPr="00A82C31">
        <w:rPr>
          <w:rStyle w:val="Char4"/>
          <w:spacing w:val="-4"/>
          <w:vertAlign w:val="superscript"/>
          <w:rtl/>
        </w:rPr>
        <w:footnoteReference w:id="449"/>
      </w:r>
      <w:r w:rsidRPr="00A82C31">
        <w:rPr>
          <w:rStyle w:val="Char4"/>
          <w:spacing w:val="-4"/>
          <w:rtl/>
        </w:rPr>
        <w:t>، و صح</w:t>
      </w:r>
      <w:r w:rsidR="00B9084A" w:rsidRPr="00A82C31">
        <w:rPr>
          <w:rStyle w:val="Char4"/>
          <w:spacing w:val="-4"/>
          <w:rtl/>
        </w:rPr>
        <w:t>ی</w:t>
      </w:r>
      <w:r w:rsidRPr="00A82C31">
        <w:rPr>
          <w:rStyle w:val="Char4"/>
          <w:spacing w:val="-4"/>
          <w:rtl/>
        </w:rPr>
        <w:t>ح ابن حبان از طر</w:t>
      </w:r>
      <w:r w:rsidR="00B9084A" w:rsidRPr="00A82C31">
        <w:rPr>
          <w:rStyle w:val="Char4"/>
          <w:spacing w:val="-4"/>
          <w:rtl/>
        </w:rPr>
        <w:t>ی</w:t>
      </w:r>
      <w:r w:rsidRPr="00A82C31">
        <w:rPr>
          <w:rStyle w:val="Char4"/>
          <w:spacing w:val="-4"/>
          <w:rtl/>
        </w:rPr>
        <w:t>ق ابن المبار</w:t>
      </w:r>
      <w:r w:rsidR="009D063B" w:rsidRPr="00A82C31">
        <w:rPr>
          <w:rStyle w:val="Char4"/>
          <w:spacing w:val="-4"/>
          <w:rtl/>
        </w:rPr>
        <w:t>ک</w:t>
      </w:r>
      <w:r w:rsidRPr="00A82C31">
        <w:rPr>
          <w:rStyle w:val="Char4"/>
          <w:spacing w:val="-4"/>
          <w:rtl/>
        </w:rPr>
        <w:t xml:space="preserve"> وجود دارد. و ب</w:t>
      </w:r>
      <w:r w:rsidR="00B9084A" w:rsidRPr="00A82C31">
        <w:rPr>
          <w:rStyle w:val="Char4"/>
          <w:spacing w:val="-4"/>
          <w:rtl/>
        </w:rPr>
        <w:t>ی</w:t>
      </w:r>
      <w:r w:rsidRPr="00A82C31">
        <w:rPr>
          <w:rStyle w:val="Char4"/>
          <w:spacing w:val="-4"/>
          <w:rtl/>
        </w:rPr>
        <w:t>هق</w:t>
      </w:r>
      <w:r w:rsidR="00A15996" w:rsidRPr="00A82C31">
        <w:rPr>
          <w:rStyle w:val="Char4"/>
          <w:spacing w:val="-4"/>
          <w:rtl/>
        </w:rPr>
        <w:t>ی</w:t>
      </w:r>
      <w:r w:rsidRPr="00A82C31">
        <w:rPr>
          <w:rStyle w:val="Char4"/>
          <w:spacing w:val="-4"/>
          <w:rtl/>
        </w:rPr>
        <w:t xml:space="preserve"> </w:t>
      </w:r>
      <w:r w:rsidRPr="00A82C31">
        <w:rPr>
          <w:rStyle w:val="Char4"/>
          <w:rFonts w:hint="cs"/>
          <w:spacing w:val="-4"/>
          <w:rtl/>
        </w:rPr>
        <w:t>(</w:t>
      </w:r>
      <w:r w:rsidRPr="00A82C31">
        <w:rPr>
          <w:rStyle w:val="Char4"/>
          <w:spacing w:val="-4"/>
          <w:rtl/>
        </w:rPr>
        <w:t>162/9</w:t>
      </w:r>
      <w:r w:rsidRPr="00A82C31">
        <w:rPr>
          <w:rStyle w:val="Char4"/>
          <w:rFonts w:hint="cs"/>
          <w:spacing w:val="-4"/>
          <w:rtl/>
        </w:rPr>
        <w:t>)</w:t>
      </w:r>
      <w:r w:rsidRPr="00A82C31">
        <w:rPr>
          <w:rStyle w:val="Char4"/>
          <w:spacing w:val="-4"/>
          <w:rtl/>
        </w:rPr>
        <w:t xml:space="preserve"> ا</w:t>
      </w:r>
      <w:r w:rsidR="00B9084A" w:rsidRPr="00A82C31">
        <w:rPr>
          <w:rStyle w:val="Char4"/>
          <w:spacing w:val="-4"/>
          <w:rtl/>
        </w:rPr>
        <w:t>ی</w:t>
      </w:r>
      <w:r w:rsidRPr="00A82C31">
        <w:rPr>
          <w:rStyle w:val="Char4"/>
          <w:spacing w:val="-4"/>
          <w:rtl/>
        </w:rPr>
        <w:t>ن را از طر</w:t>
      </w:r>
      <w:r w:rsidR="00B9084A" w:rsidRPr="00A82C31">
        <w:rPr>
          <w:rStyle w:val="Char4"/>
          <w:spacing w:val="-4"/>
          <w:rtl/>
        </w:rPr>
        <w:t>ی</w:t>
      </w:r>
      <w:r w:rsidRPr="00A82C31">
        <w:rPr>
          <w:rStyle w:val="Char4"/>
          <w:spacing w:val="-4"/>
          <w:rtl/>
        </w:rPr>
        <w:t>ق ابوالمصبح، مانند آن روا</w:t>
      </w:r>
      <w:r w:rsidR="00B9084A" w:rsidRPr="00A82C31">
        <w:rPr>
          <w:rStyle w:val="Char4"/>
          <w:spacing w:val="-4"/>
          <w:rtl/>
        </w:rPr>
        <w:t>ی</w:t>
      </w:r>
      <w:r w:rsidRPr="00A82C31">
        <w:rPr>
          <w:rStyle w:val="Char4"/>
          <w:spacing w:val="-4"/>
          <w:rtl/>
        </w:rPr>
        <w:t>ت نموده است.</w:t>
      </w:r>
    </w:p>
    <w:p w:rsidR="00797E01" w:rsidRPr="00A82C31" w:rsidRDefault="00797E01" w:rsidP="00A82C31">
      <w:pPr>
        <w:pStyle w:val="a2"/>
        <w:rPr>
          <w:rtl/>
        </w:rPr>
      </w:pPr>
      <w:bookmarkStart w:id="243" w:name="_Toc441587607"/>
      <w:r w:rsidRPr="00EB3B43">
        <w:rPr>
          <w:rtl/>
        </w:rPr>
        <w:t>خدمت در جهاد فى سبيل</w:t>
      </w:r>
      <w:r w:rsidR="00453DD9">
        <w:rPr>
          <w:rtl/>
        </w:rPr>
        <w:t xml:space="preserve"> الله</w:t>
      </w:r>
      <w:bookmarkEnd w:id="243"/>
    </w:p>
    <w:p w:rsidR="00797E01" w:rsidRPr="00EB3B43" w:rsidRDefault="00797E01" w:rsidP="00EB3B43">
      <w:pPr>
        <w:pStyle w:val="a5"/>
        <w:rPr>
          <w:rtl/>
        </w:rPr>
      </w:pPr>
      <w:bookmarkStart w:id="244" w:name="_Toc441587608"/>
      <w:r w:rsidRPr="00EB3B43">
        <w:rPr>
          <w:rtl/>
        </w:rPr>
        <w:t>خدمت روزه خوران برا</w:t>
      </w:r>
      <w:r w:rsidR="00A15996">
        <w:rPr>
          <w:rtl/>
        </w:rPr>
        <w:t>ی</w:t>
      </w:r>
      <w:r w:rsidRPr="00EB3B43">
        <w:rPr>
          <w:rtl/>
        </w:rPr>
        <w:t xml:space="preserve"> روزه داران در راه خدا</w:t>
      </w:r>
      <w:bookmarkEnd w:id="244"/>
    </w:p>
    <w:p w:rsidR="00797E01" w:rsidRPr="00160189" w:rsidRDefault="00797E01" w:rsidP="00A82C31">
      <w:pPr>
        <w:ind w:firstLine="284"/>
        <w:jc w:val="both"/>
        <w:rPr>
          <w:rStyle w:val="Char4"/>
          <w:rtl/>
        </w:rPr>
      </w:pPr>
      <w:r w:rsidRPr="00160189">
        <w:rPr>
          <w:rStyle w:val="Char4"/>
          <w:rtl/>
        </w:rPr>
        <w:t xml:space="preserve"> مسلم </w:t>
      </w:r>
      <w:r w:rsidRPr="00160189">
        <w:rPr>
          <w:rStyle w:val="Char4"/>
          <w:rFonts w:hint="cs"/>
          <w:rtl/>
        </w:rPr>
        <w:t>(</w:t>
      </w:r>
      <w:r w:rsidRPr="00160189">
        <w:rPr>
          <w:rStyle w:val="Char4"/>
          <w:rtl/>
        </w:rPr>
        <w:t>356/1</w:t>
      </w:r>
      <w:r w:rsidRPr="00160189">
        <w:rPr>
          <w:rStyle w:val="Char4"/>
          <w:rFonts w:hint="cs"/>
          <w:rtl/>
        </w:rPr>
        <w:t>)</w:t>
      </w:r>
      <w:r w:rsidRPr="00160189">
        <w:rPr>
          <w:rStyle w:val="Char4"/>
          <w:rtl/>
        </w:rPr>
        <w:t xml:space="preserve"> از انس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سفر بود</w:t>
      </w:r>
      <w:r w:rsidR="00B9084A">
        <w:rPr>
          <w:rStyle w:val="Char4"/>
          <w:rtl/>
        </w:rPr>
        <w:t>ی</w:t>
      </w:r>
      <w:r w:rsidRPr="00160189">
        <w:rPr>
          <w:rStyle w:val="Char4"/>
          <w:rtl/>
        </w:rPr>
        <w:t xml:space="preserve">م، </w:t>
      </w:r>
      <w:r w:rsidR="009D063B">
        <w:rPr>
          <w:rStyle w:val="Char4"/>
          <w:rtl/>
        </w:rPr>
        <w:t>ک</w:t>
      </w:r>
      <w:r w:rsidRPr="00160189">
        <w:rPr>
          <w:rStyle w:val="Char4"/>
          <w:rtl/>
        </w:rPr>
        <w:t>س</w:t>
      </w:r>
      <w:r w:rsidR="00A15996">
        <w:rPr>
          <w:rStyle w:val="Char4"/>
          <w:rtl/>
        </w:rPr>
        <w:t>ی</w:t>
      </w:r>
      <w:r w:rsidRPr="00160189">
        <w:rPr>
          <w:rStyle w:val="Char4"/>
          <w:rtl/>
        </w:rPr>
        <w:t xml:space="preserve"> از ما روزه دار بود، و </w:t>
      </w:r>
      <w:r w:rsidR="009D063B">
        <w:rPr>
          <w:rStyle w:val="Char4"/>
          <w:rtl/>
        </w:rPr>
        <w:t>ک</w:t>
      </w:r>
      <w:r w:rsidRPr="00160189">
        <w:rPr>
          <w:rStyle w:val="Char4"/>
          <w:rtl/>
        </w:rPr>
        <w:t>س</w:t>
      </w:r>
      <w:r w:rsidR="00A15996">
        <w:rPr>
          <w:rStyle w:val="Char4"/>
          <w:rtl/>
        </w:rPr>
        <w:t>ی</w:t>
      </w:r>
      <w:r w:rsidRPr="00160189">
        <w:rPr>
          <w:rStyle w:val="Char4"/>
          <w:rtl/>
        </w:rPr>
        <w:t xml:space="preserve"> هم روزه خور. م</w:t>
      </w:r>
      <w:r w:rsidR="00A15996">
        <w:rPr>
          <w:rStyle w:val="Char4"/>
          <w:rtl/>
        </w:rPr>
        <w:t>ی</w:t>
      </w:r>
      <w:r w:rsidRPr="00160189">
        <w:rPr>
          <w:rStyle w:val="Char4"/>
          <w:rtl/>
        </w:rPr>
        <w:t>‏گو</w:t>
      </w:r>
      <w:r w:rsidR="00B9084A">
        <w:rPr>
          <w:rStyle w:val="Char4"/>
          <w:rtl/>
        </w:rPr>
        <w:t>ی</w:t>
      </w:r>
      <w:r w:rsidRPr="00160189">
        <w:rPr>
          <w:rStyle w:val="Char4"/>
          <w:rtl/>
        </w:rPr>
        <w:t>د: در منزل</w:t>
      </w:r>
      <w:r w:rsidR="00A15996">
        <w:rPr>
          <w:rStyle w:val="Char4"/>
          <w:rtl/>
        </w:rPr>
        <w:t>ی</w:t>
      </w:r>
      <w:r w:rsidRPr="00160189">
        <w:rPr>
          <w:rStyle w:val="Char4"/>
          <w:rtl/>
        </w:rPr>
        <w:t xml:space="preserve"> در روز بس</w:t>
      </w:r>
      <w:r w:rsidR="00B9084A">
        <w:rPr>
          <w:rStyle w:val="Char4"/>
          <w:rtl/>
        </w:rPr>
        <w:t>ی</w:t>
      </w:r>
      <w:r w:rsidRPr="00160189">
        <w:rPr>
          <w:rStyle w:val="Char4"/>
          <w:rtl/>
        </w:rPr>
        <w:t>ار گرم پ</w:t>
      </w:r>
      <w:r w:rsidR="00B9084A">
        <w:rPr>
          <w:rStyle w:val="Char4"/>
          <w:rtl/>
        </w:rPr>
        <w:t>ی</w:t>
      </w:r>
      <w:r w:rsidRPr="00160189">
        <w:rPr>
          <w:rStyle w:val="Char4"/>
          <w:rtl/>
        </w:rPr>
        <w:t>اده شد</w:t>
      </w:r>
      <w:r w:rsidR="00B9084A">
        <w:rPr>
          <w:rStyle w:val="Char4"/>
          <w:rtl/>
        </w:rPr>
        <w:t>ی</w:t>
      </w:r>
      <w:r w:rsidRPr="00160189">
        <w:rPr>
          <w:rStyle w:val="Char4"/>
          <w:rtl/>
        </w:rPr>
        <w:t xml:space="preserve">م، </w:t>
      </w:r>
      <w:r w:rsidR="009D063B">
        <w:rPr>
          <w:rStyle w:val="Char4"/>
          <w:rtl/>
        </w:rPr>
        <w:t>ک</w:t>
      </w:r>
      <w:r w:rsidRPr="00160189">
        <w:rPr>
          <w:rStyle w:val="Char4"/>
          <w:rtl/>
        </w:rPr>
        <w:t>ه سا</w:t>
      </w:r>
      <w:r w:rsidR="00B9084A">
        <w:rPr>
          <w:rStyle w:val="Char4"/>
          <w:rtl/>
        </w:rPr>
        <w:t>ی</w:t>
      </w:r>
      <w:r w:rsidRPr="00160189">
        <w:rPr>
          <w:rStyle w:val="Char4"/>
          <w:rtl/>
        </w:rPr>
        <w:t>ه دارتر</w:t>
      </w:r>
      <w:r w:rsidR="00B9084A">
        <w:rPr>
          <w:rStyle w:val="Char4"/>
          <w:rtl/>
        </w:rPr>
        <w:t>ی</w:t>
      </w:r>
      <w:r w:rsidRPr="00160189">
        <w:rPr>
          <w:rStyle w:val="Char4"/>
          <w:rtl/>
        </w:rPr>
        <w:t xml:space="preserve">ن ما صاحب جامه بود، و از ما </w:t>
      </w:r>
      <w:r w:rsidR="009D063B">
        <w:rPr>
          <w:rStyle w:val="Char4"/>
          <w:rtl/>
        </w:rPr>
        <w:t>ک</w:t>
      </w:r>
      <w:r w:rsidRPr="00160189">
        <w:rPr>
          <w:rStyle w:val="Char4"/>
          <w:rtl/>
        </w:rPr>
        <w:t>س</w:t>
      </w:r>
      <w:r w:rsidR="00A15996">
        <w:rPr>
          <w:rStyle w:val="Char4"/>
          <w:rtl/>
        </w:rPr>
        <w:t>ی</w:t>
      </w:r>
      <w:r w:rsidRPr="00160189">
        <w:rPr>
          <w:rStyle w:val="Char4"/>
          <w:rtl/>
        </w:rPr>
        <w:t xml:space="preserve"> هم بود </w:t>
      </w:r>
      <w:r w:rsidR="009D063B">
        <w:rPr>
          <w:rStyle w:val="Char4"/>
          <w:rtl/>
        </w:rPr>
        <w:t>ک</w:t>
      </w:r>
      <w:r w:rsidRPr="00160189">
        <w:rPr>
          <w:rStyle w:val="Char4"/>
          <w:rtl/>
        </w:rPr>
        <w:t>ه خود را به دستش از آفتاب م</w:t>
      </w:r>
      <w:r w:rsidR="00A15996">
        <w:rPr>
          <w:rStyle w:val="Char4"/>
          <w:rtl/>
        </w:rPr>
        <w:t>ی</w:t>
      </w:r>
      <w:r w:rsidRPr="00160189">
        <w:rPr>
          <w:rStyle w:val="Char4"/>
          <w:rtl/>
        </w:rPr>
        <w:t>‏پوشان</w:t>
      </w:r>
      <w:r w:rsidR="00B9084A">
        <w:rPr>
          <w:rStyle w:val="Char4"/>
          <w:rtl/>
        </w:rPr>
        <w:t>ی</w:t>
      </w:r>
      <w:r w:rsidRPr="00160189">
        <w:rPr>
          <w:rStyle w:val="Char4"/>
          <w:rtl/>
        </w:rPr>
        <w:t>د. م</w:t>
      </w:r>
      <w:r w:rsidR="00A15996">
        <w:rPr>
          <w:rStyle w:val="Char4"/>
          <w:rtl/>
        </w:rPr>
        <w:t>ی</w:t>
      </w:r>
      <w:r w:rsidRPr="00160189">
        <w:rPr>
          <w:rStyle w:val="Char4"/>
          <w:rtl/>
        </w:rPr>
        <w:t>‏افزا</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روزه داران افتادند، و روزه خواران برخاستند وخ</w:t>
      </w:r>
      <w:r w:rsidR="00B9084A">
        <w:rPr>
          <w:rStyle w:val="Char4"/>
          <w:rtl/>
        </w:rPr>
        <w:t>ی</w:t>
      </w:r>
      <w:r w:rsidRPr="00160189">
        <w:rPr>
          <w:rStyle w:val="Char4"/>
          <w:rtl/>
        </w:rPr>
        <w:t>مه‏ها را نصب نمودند، و سوار</w:t>
      </w:r>
      <w:r w:rsidR="00A15996">
        <w:rPr>
          <w:rStyle w:val="Char4"/>
          <w:rtl/>
        </w:rPr>
        <w:t>ی</w:t>
      </w:r>
      <w:r w:rsidRPr="00160189">
        <w:rPr>
          <w:rStyle w:val="Char4"/>
          <w:rtl/>
        </w:rPr>
        <w:t>‏ها را آب دادند.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«روزه خوران امروز اجر را بردند». ا</w:t>
      </w:r>
      <w:r w:rsidR="00B9084A">
        <w:rPr>
          <w:rStyle w:val="Char4"/>
          <w:rtl/>
        </w:rPr>
        <w:t>ی</w:t>
      </w:r>
      <w:r w:rsidRPr="00160189">
        <w:rPr>
          <w:rStyle w:val="Char4"/>
          <w:rtl/>
        </w:rPr>
        <w:t>ن را بخار</w:t>
      </w:r>
      <w:r w:rsidR="00A15996">
        <w:rPr>
          <w:rStyle w:val="Char4"/>
          <w:rtl/>
        </w:rPr>
        <w:t>ی</w:t>
      </w:r>
      <w:r w:rsidRPr="00160189">
        <w:rPr>
          <w:rStyle w:val="Char4"/>
          <w:rtl/>
        </w:rPr>
        <w:t xml:space="preserve"> از انس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با رسول خدا</w:t>
      </w:r>
      <w:r w:rsidR="00437588" w:rsidRPr="00437588">
        <w:rPr>
          <w:rFonts w:ascii="Courier New" w:hAnsi="Courier New" w:cs="CTraditional Arabic" w:hint="cs"/>
          <w:rtl/>
          <w:lang w:bidi="fa-IR"/>
        </w:rPr>
        <w:t xml:space="preserve"> ص</w:t>
      </w:r>
      <w:r w:rsidRPr="00160189">
        <w:rPr>
          <w:rStyle w:val="Char4"/>
          <w:rtl/>
        </w:rPr>
        <w:t xml:space="preserve"> بود</w:t>
      </w:r>
      <w:r w:rsidR="00B9084A">
        <w:rPr>
          <w:rStyle w:val="Char4"/>
          <w:rtl/>
        </w:rPr>
        <w:t>ی</w:t>
      </w:r>
      <w:r w:rsidRPr="00160189">
        <w:rPr>
          <w:rStyle w:val="Char4"/>
          <w:rtl/>
        </w:rPr>
        <w:t>م و سا</w:t>
      </w:r>
      <w:r w:rsidR="00B9084A">
        <w:rPr>
          <w:rStyle w:val="Char4"/>
          <w:rtl/>
        </w:rPr>
        <w:t>ی</w:t>
      </w:r>
      <w:r w:rsidRPr="00160189">
        <w:rPr>
          <w:rStyle w:val="Char4"/>
          <w:rtl/>
        </w:rPr>
        <w:t>ه دارتر</w:t>
      </w:r>
      <w:r w:rsidR="00B9084A">
        <w:rPr>
          <w:rStyle w:val="Char4"/>
          <w:rtl/>
        </w:rPr>
        <w:t>ی</w:t>
      </w:r>
      <w:r w:rsidRPr="00160189">
        <w:rPr>
          <w:rStyle w:val="Char4"/>
          <w:rtl/>
        </w:rPr>
        <w:t xml:space="preserve">ن ما </w:t>
      </w:r>
      <w:r w:rsidR="009D063B">
        <w:rPr>
          <w:rStyle w:val="Char4"/>
          <w:rtl/>
        </w:rPr>
        <w:t>ک</w:t>
      </w:r>
      <w:r w:rsidRPr="00160189">
        <w:rPr>
          <w:rStyle w:val="Char4"/>
          <w:rtl/>
        </w:rPr>
        <w:t>س</w:t>
      </w:r>
      <w:r w:rsidR="00A15996">
        <w:rPr>
          <w:rStyle w:val="Char4"/>
          <w:rtl/>
        </w:rPr>
        <w:t>ی</w:t>
      </w:r>
      <w:r w:rsidRPr="00160189">
        <w:rPr>
          <w:rStyle w:val="Char4"/>
          <w:rtl/>
        </w:rPr>
        <w:t xml:space="preserve"> بود، </w:t>
      </w:r>
      <w:r w:rsidR="009D063B">
        <w:rPr>
          <w:rStyle w:val="Char4"/>
          <w:rtl/>
        </w:rPr>
        <w:t>ک</w:t>
      </w:r>
      <w:r w:rsidRPr="00160189">
        <w:rPr>
          <w:rStyle w:val="Char4"/>
          <w:rtl/>
        </w:rPr>
        <w:t>ه توسط جامه‏اش سا</w:t>
      </w:r>
      <w:r w:rsidR="00B9084A">
        <w:rPr>
          <w:rStyle w:val="Char4"/>
          <w:rtl/>
        </w:rPr>
        <w:t>ی</w:t>
      </w:r>
      <w:r w:rsidRPr="00160189">
        <w:rPr>
          <w:rStyle w:val="Char4"/>
          <w:rtl/>
        </w:rPr>
        <w:t>ه م</w:t>
      </w:r>
      <w:r w:rsidR="00A15996">
        <w:rPr>
          <w:rStyle w:val="Char4"/>
          <w:rtl/>
        </w:rPr>
        <w:t>ی</w:t>
      </w:r>
      <w:r w:rsidRPr="00160189">
        <w:rPr>
          <w:rStyle w:val="Char4"/>
          <w:rtl/>
        </w:rPr>
        <w:t xml:space="preserve">‏نمود، و </w:t>
      </w:r>
      <w:r w:rsidR="009D063B">
        <w:rPr>
          <w:rStyle w:val="Char4"/>
          <w:rtl/>
        </w:rPr>
        <w:t>ک</w:t>
      </w:r>
      <w:r w:rsidRPr="00160189">
        <w:rPr>
          <w:rStyle w:val="Char4"/>
          <w:rtl/>
        </w:rPr>
        <w:t>سان</w:t>
      </w:r>
      <w:r w:rsidR="00A15996">
        <w:rPr>
          <w:rStyle w:val="Char4"/>
          <w:rtl/>
        </w:rPr>
        <w:t>ی</w:t>
      </w:r>
      <w:r w:rsidRPr="00160189">
        <w:rPr>
          <w:rStyle w:val="Char4"/>
          <w:rtl/>
        </w:rPr>
        <w:t xml:space="preserve"> </w:t>
      </w:r>
      <w:r w:rsidR="009D063B">
        <w:rPr>
          <w:rStyle w:val="Char4"/>
          <w:rtl/>
        </w:rPr>
        <w:t>ک</w:t>
      </w:r>
      <w:r w:rsidRPr="00160189">
        <w:rPr>
          <w:rStyle w:val="Char4"/>
          <w:rtl/>
        </w:rPr>
        <w:t>ه روزه گرفته بودند، ه</w:t>
      </w:r>
      <w:r w:rsidR="00B9084A">
        <w:rPr>
          <w:rStyle w:val="Char4"/>
          <w:rtl/>
        </w:rPr>
        <w:t>ی</w:t>
      </w:r>
      <w:r w:rsidRPr="00160189">
        <w:rPr>
          <w:rStyle w:val="Char4"/>
          <w:rtl/>
        </w:rPr>
        <w:t xml:space="preserve">چ </w:t>
      </w:r>
      <w:r w:rsidR="009D063B">
        <w:rPr>
          <w:rStyle w:val="Char4"/>
          <w:rtl/>
        </w:rPr>
        <w:t>ک</w:t>
      </w:r>
      <w:r w:rsidRPr="00160189">
        <w:rPr>
          <w:rStyle w:val="Char4"/>
          <w:rtl/>
        </w:rPr>
        <w:t>ار</w:t>
      </w:r>
      <w:r w:rsidR="00A15996">
        <w:rPr>
          <w:rStyle w:val="Char4"/>
          <w:rtl/>
        </w:rPr>
        <w:t>ی</w:t>
      </w:r>
      <w:r w:rsidRPr="00160189">
        <w:rPr>
          <w:rStyle w:val="Char4"/>
          <w:rtl/>
        </w:rPr>
        <w:t xml:space="preserve"> ن</w:t>
      </w:r>
      <w:r w:rsidR="009D063B">
        <w:rPr>
          <w:rStyle w:val="Char4"/>
          <w:rtl/>
        </w:rPr>
        <w:t>ک</w:t>
      </w:r>
      <w:r w:rsidRPr="00160189">
        <w:rPr>
          <w:rStyle w:val="Char4"/>
          <w:rtl/>
        </w:rPr>
        <w:t>ردند، ول</w:t>
      </w:r>
      <w:r w:rsidR="00A15996">
        <w:rPr>
          <w:rStyle w:val="Char4"/>
          <w:rtl/>
        </w:rPr>
        <w:t>ی</w:t>
      </w:r>
      <w:r w:rsidRPr="00160189">
        <w:rPr>
          <w:rStyle w:val="Char4"/>
          <w:rtl/>
        </w:rPr>
        <w:t xml:space="preserve"> </w:t>
      </w:r>
      <w:r w:rsidR="009D063B">
        <w:rPr>
          <w:rStyle w:val="Char4"/>
          <w:rtl/>
        </w:rPr>
        <w:t>ک</w:t>
      </w:r>
      <w:r w:rsidRPr="00160189">
        <w:rPr>
          <w:rStyle w:val="Char4"/>
          <w:rtl/>
        </w:rPr>
        <w:t>سان</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روزه را افطار </w:t>
      </w:r>
      <w:r w:rsidR="009D063B">
        <w:rPr>
          <w:rStyle w:val="Char4"/>
          <w:rtl/>
        </w:rPr>
        <w:t>ک</w:t>
      </w:r>
      <w:r w:rsidRPr="00160189">
        <w:rPr>
          <w:rStyle w:val="Char4"/>
          <w:rtl/>
        </w:rPr>
        <w:t>رده بودند، سوار</w:t>
      </w:r>
      <w:r w:rsidR="00A15996">
        <w:rPr>
          <w:rStyle w:val="Char4"/>
          <w:rtl/>
        </w:rPr>
        <w:t>ی</w:t>
      </w:r>
      <w:r w:rsidRPr="00160189">
        <w:rPr>
          <w:rStyle w:val="Char4"/>
          <w:rtl/>
        </w:rPr>
        <w:t xml:space="preserve">‏ها را (به چرا) فرستادند، خدمت نمودند، و </w:t>
      </w:r>
      <w:r w:rsidR="009D063B">
        <w:rPr>
          <w:rStyle w:val="Char4"/>
          <w:rtl/>
        </w:rPr>
        <w:t>ک</w:t>
      </w:r>
      <w:r w:rsidRPr="00160189">
        <w:rPr>
          <w:rStyle w:val="Char4"/>
          <w:rtl/>
        </w:rPr>
        <w:t xml:space="preserve">ار </w:t>
      </w:r>
      <w:r w:rsidR="009D063B">
        <w:rPr>
          <w:rStyle w:val="Char4"/>
          <w:rtl/>
        </w:rPr>
        <w:t>ک</w:t>
      </w:r>
      <w:r w:rsidRPr="00160189">
        <w:rPr>
          <w:rStyle w:val="Char4"/>
          <w:rtl/>
        </w:rPr>
        <w:t>ردند. و رسول خدا فرمود:«</w:t>
      </w:r>
      <w:r w:rsidR="00A82C31">
        <w:rPr>
          <w:rStyle w:val="Char4"/>
          <w:rtl/>
        </w:rPr>
        <w:t>روزه خواران امروز اجر را بردند»</w:t>
      </w:r>
      <w:r w:rsidRPr="00A82C31">
        <w:rPr>
          <w:rStyle w:val="Char4"/>
          <w:vertAlign w:val="superscript"/>
          <w:rtl/>
        </w:rPr>
        <w:footnoteReference w:id="450"/>
      </w:r>
      <w:r w:rsidR="00A82C31">
        <w:rPr>
          <w:rStyle w:val="Char4"/>
          <w:rFonts w:hint="cs"/>
          <w:rtl/>
        </w:rPr>
        <w:t>.</w:t>
      </w:r>
    </w:p>
    <w:p w:rsidR="00797E01" w:rsidRPr="00EB3B43" w:rsidRDefault="00797E01" w:rsidP="00EB3B43">
      <w:pPr>
        <w:pStyle w:val="a5"/>
        <w:rPr>
          <w:rtl/>
        </w:rPr>
      </w:pPr>
      <w:bookmarkStart w:id="245" w:name="_Toc441587609"/>
      <w:r w:rsidRPr="00EB3B43">
        <w:rPr>
          <w:rtl/>
        </w:rPr>
        <w:t>خدمت اصحاب برا</w:t>
      </w:r>
      <w:r w:rsidR="00A15996">
        <w:rPr>
          <w:rtl/>
        </w:rPr>
        <w:t>ی</w:t>
      </w:r>
      <w:r w:rsidRPr="00EB3B43">
        <w:rPr>
          <w:rtl/>
        </w:rPr>
        <w:t xml:space="preserve"> مرد</w:t>
      </w:r>
      <w:r w:rsidR="00A15996">
        <w:rPr>
          <w:rtl/>
        </w:rPr>
        <w:t>ی</w:t>
      </w:r>
      <w:r w:rsidRPr="00EB3B43">
        <w:rPr>
          <w:rtl/>
        </w:rPr>
        <w:t xml:space="preserve"> </w:t>
      </w:r>
      <w:r w:rsidR="00B9084A">
        <w:rPr>
          <w:rtl/>
        </w:rPr>
        <w:t>ک</w:t>
      </w:r>
      <w:r w:rsidRPr="00EB3B43">
        <w:rPr>
          <w:rtl/>
        </w:rPr>
        <w:t>ه به قرآن و نماز اشتغال م</w:t>
      </w:r>
      <w:r w:rsidR="00A15996">
        <w:rPr>
          <w:rtl/>
        </w:rPr>
        <w:t>ی</w:t>
      </w:r>
      <w:r w:rsidRPr="00EB3B43">
        <w:rPr>
          <w:rtl/>
        </w:rPr>
        <w:t>‏داشت</w:t>
      </w:r>
      <w:bookmarkEnd w:id="245"/>
    </w:p>
    <w:p w:rsidR="00797E01" w:rsidRPr="00160189" w:rsidRDefault="00797E01" w:rsidP="00A82C31">
      <w:pPr>
        <w:ind w:firstLine="284"/>
        <w:jc w:val="both"/>
        <w:rPr>
          <w:rStyle w:val="Char4"/>
          <w:rtl/>
        </w:rPr>
      </w:pPr>
      <w:r w:rsidRPr="003F097C">
        <w:rPr>
          <w:rStyle w:val="Char4"/>
          <w:rtl/>
        </w:rPr>
        <w:t>ابوداود در مرسل‏ها</w:t>
      </w:r>
      <w:r w:rsidR="00A15996" w:rsidRPr="003F097C">
        <w:rPr>
          <w:rStyle w:val="Char4"/>
          <w:rtl/>
        </w:rPr>
        <w:t>ی</w:t>
      </w:r>
      <w:r w:rsidRPr="003F097C">
        <w:rPr>
          <w:rStyle w:val="Char4"/>
          <w:rtl/>
        </w:rPr>
        <w:t xml:space="preserve"> خود از ابوقلابه</w:t>
      </w:r>
      <w:r w:rsidR="00437588" w:rsidRPr="003F097C">
        <w:rPr>
          <w:rStyle w:val="Char4"/>
          <w:rtl/>
        </w:rPr>
        <w:t xml:space="preserve"> </w:t>
      </w:r>
      <w:r w:rsidR="00437588" w:rsidRPr="003F097C">
        <w:rPr>
          <w:rFonts w:ascii="Courier New" w:hAnsi="Courier New" w:cs="CTraditional Arabic"/>
          <w:rtl/>
          <w:lang w:bidi="fa-IR"/>
        </w:rPr>
        <w:t>س</w:t>
      </w:r>
      <w:r w:rsidRPr="003F097C">
        <w:rPr>
          <w:rStyle w:val="Char4"/>
          <w:rtl/>
        </w:rPr>
        <w:t xml:space="preserve"> روا</w:t>
      </w:r>
      <w:r w:rsidR="00B9084A" w:rsidRPr="003F097C">
        <w:rPr>
          <w:rStyle w:val="Char4"/>
          <w:rtl/>
        </w:rPr>
        <w:t>ی</w:t>
      </w:r>
      <w:r w:rsidRPr="003F097C">
        <w:rPr>
          <w:rStyle w:val="Char4"/>
          <w:rtl/>
        </w:rPr>
        <w:t xml:space="preserve">ت نموده </w:t>
      </w:r>
      <w:r w:rsidR="009D063B" w:rsidRPr="003F097C">
        <w:rPr>
          <w:rStyle w:val="Char4"/>
          <w:rtl/>
        </w:rPr>
        <w:t>ک</w:t>
      </w:r>
      <w:r w:rsidRPr="003F097C">
        <w:rPr>
          <w:rStyle w:val="Char4"/>
          <w:rtl/>
        </w:rPr>
        <w:t>ه: عده‏ا</w:t>
      </w:r>
      <w:r w:rsidR="00A15996" w:rsidRPr="003F097C">
        <w:rPr>
          <w:rStyle w:val="Char4"/>
          <w:rtl/>
        </w:rPr>
        <w:t>ی</w:t>
      </w:r>
      <w:r w:rsidRPr="003F097C">
        <w:rPr>
          <w:rStyle w:val="Char4"/>
          <w:rtl/>
        </w:rPr>
        <w:t xml:space="preserve"> از اصحاب پ</w:t>
      </w:r>
      <w:r w:rsidR="00B9084A" w:rsidRPr="003F097C">
        <w:rPr>
          <w:rStyle w:val="Char4"/>
          <w:rtl/>
        </w:rPr>
        <w:t>ی</w:t>
      </w:r>
      <w:r w:rsidR="00A82C31" w:rsidRPr="003F097C">
        <w:rPr>
          <w:rStyle w:val="Char4"/>
          <w:rtl/>
        </w:rPr>
        <w:t>امبر</w:t>
      </w:r>
      <w:r w:rsidR="00437588" w:rsidRPr="003F097C">
        <w:rPr>
          <w:rFonts w:ascii="Courier New" w:hAnsi="Courier New" w:cs="CTraditional Arabic" w:hint="cs"/>
          <w:rtl/>
          <w:lang w:bidi="fa-IR"/>
        </w:rPr>
        <w:t>ص</w:t>
      </w:r>
      <w:r w:rsidRPr="00160189">
        <w:rPr>
          <w:rStyle w:val="Char4"/>
          <w:rtl/>
        </w:rPr>
        <w:t xml:space="preserve"> آمدند، از </w:t>
      </w:r>
      <w:r w:rsidR="00B9084A">
        <w:rPr>
          <w:rStyle w:val="Char4"/>
          <w:rtl/>
        </w:rPr>
        <w:t>ی</w:t>
      </w:r>
      <w:r w:rsidR="009D063B">
        <w:rPr>
          <w:rStyle w:val="Char4"/>
          <w:rtl/>
        </w:rPr>
        <w:t>ک</w:t>
      </w:r>
      <w:r w:rsidR="00A15996">
        <w:rPr>
          <w:rStyle w:val="Char4"/>
          <w:rtl/>
        </w:rPr>
        <w:t>ی</w:t>
      </w:r>
      <w:r w:rsidRPr="00160189">
        <w:rPr>
          <w:rStyle w:val="Char4"/>
          <w:rtl/>
        </w:rPr>
        <w:t xml:space="preserve"> از </w:t>
      </w:r>
      <w:r w:rsidR="00B9084A">
        <w:rPr>
          <w:rStyle w:val="Char4"/>
          <w:rtl/>
        </w:rPr>
        <w:t>ی</w:t>
      </w:r>
      <w:r w:rsidRPr="00160189">
        <w:rPr>
          <w:rStyle w:val="Char4"/>
          <w:rtl/>
        </w:rPr>
        <w:t>اران خود به ن</w:t>
      </w:r>
      <w:r w:rsidR="00B9084A">
        <w:rPr>
          <w:rStyle w:val="Char4"/>
          <w:rtl/>
        </w:rPr>
        <w:t>ی</w:t>
      </w:r>
      <w:r w:rsidR="009D063B">
        <w:rPr>
          <w:rStyle w:val="Char4"/>
          <w:rtl/>
        </w:rPr>
        <w:t>ک</w:t>
      </w:r>
      <w:r w:rsidR="00A15996">
        <w:rPr>
          <w:rStyle w:val="Char4"/>
          <w:rtl/>
        </w:rPr>
        <w:t>ی</w:t>
      </w:r>
      <w:r w:rsidRPr="00160189">
        <w:rPr>
          <w:rStyle w:val="Char4"/>
          <w:rtl/>
        </w:rPr>
        <w:t xml:space="preserve"> </w:t>
      </w:r>
      <w:r w:rsidR="00B9084A">
        <w:rPr>
          <w:rStyle w:val="Char4"/>
          <w:rtl/>
        </w:rPr>
        <w:t>ی</w:t>
      </w:r>
      <w:r w:rsidRPr="00160189">
        <w:rPr>
          <w:rStyle w:val="Char4"/>
          <w:rtl/>
        </w:rPr>
        <w:t>اد م</w:t>
      </w:r>
      <w:r w:rsidR="00A15996">
        <w:rPr>
          <w:rStyle w:val="Char4"/>
          <w:rtl/>
        </w:rPr>
        <w:t>ی</w:t>
      </w:r>
      <w:r w:rsidRPr="00160189">
        <w:rPr>
          <w:rStyle w:val="Char4"/>
          <w:rtl/>
        </w:rPr>
        <w:t>‏نمودند. گفتند: چون فلان را هرگز ند</w:t>
      </w:r>
      <w:r w:rsidR="00B9084A">
        <w:rPr>
          <w:rStyle w:val="Char4"/>
          <w:rtl/>
        </w:rPr>
        <w:t>ی</w:t>
      </w:r>
      <w:r w:rsidRPr="00160189">
        <w:rPr>
          <w:rStyle w:val="Char4"/>
          <w:rtl/>
        </w:rPr>
        <w:t>د</w:t>
      </w:r>
      <w:r w:rsidR="00B9084A">
        <w:rPr>
          <w:rStyle w:val="Char4"/>
          <w:rtl/>
        </w:rPr>
        <w:t>ی</w:t>
      </w:r>
      <w:r w:rsidRPr="00160189">
        <w:rPr>
          <w:rStyle w:val="Char4"/>
          <w:rtl/>
        </w:rPr>
        <w:t>م، در هر راه</w:t>
      </w:r>
      <w:r w:rsidR="00A15996">
        <w:rPr>
          <w:rStyle w:val="Char4"/>
          <w:rtl/>
        </w:rPr>
        <w:t>ی</w:t>
      </w:r>
      <w:r w:rsidRPr="00160189">
        <w:rPr>
          <w:rStyle w:val="Char4"/>
          <w:rtl/>
        </w:rPr>
        <w:t xml:space="preserve"> </w:t>
      </w:r>
      <w:r w:rsidR="009D063B">
        <w:rPr>
          <w:rStyle w:val="Char4"/>
          <w:rtl/>
        </w:rPr>
        <w:t>ک</w:t>
      </w:r>
      <w:r w:rsidRPr="00160189">
        <w:rPr>
          <w:rStyle w:val="Char4"/>
          <w:rtl/>
        </w:rPr>
        <w:t>ه بود قرائت م</w:t>
      </w:r>
      <w:r w:rsidR="00A15996">
        <w:rPr>
          <w:rStyle w:val="Char4"/>
          <w:rtl/>
        </w:rPr>
        <w:t>ی</w:t>
      </w:r>
      <w:r w:rsidRPr="00160189">
        <w:rPr>
          <w:rStyle w:val="Char4"/>
          <w:rtl/>
        </w:rPr>
        <w:t>‏</w:t>
      </w:r>
      <w:r w:rsidR="009D063B">
        <w:rPr>
          <w:rStyle w:val="Char4"/>
          <w:rtl/>
        </w:rPr>
        <w:t>ک</w:t>
      </w:r>
      <w:r w:rsidRPr="00160189">
        <w:rPr>
          <w:rStyle w:val="Char4"/>
          <w:rtl/>
        </w:rPr>
        <w:t>رد، و در هر منزل</w:t>
      </w:r>
      <w:r w:rsidR="00A15996">
        <w:rPr>
          <w:rStyle w:val="Char4"/>
          <w:rtl/>
        </w:rPr>
        <w:t>ی</w:t>
      </w:r>
      <w:r w:rsidRPr="00160189">
        <w:rPr>
          <w:rStyle w:val="Char4"/>
          <w:rtl/>
        </w:rPr>
        <w:t xml:space="preserve"> </w:t>
      </w:r>
      <w:r w:rsidR="009D063B">
        <w:rPr>
          <w:rStyle w:val="Char4"/>
          <w:rtl/>
        </w:rPr>
        <w:t>ک</w:t>
      </w:r>
      <w:r w:rsidRPr="00160189">
        <w:rPr>
          <w:rStyle w:val="Char4"/>
          <w:rtl/>
        </w:rPr>
        <w:t>ه پا</w:t>
      </w:r>
      <w:r w:rsidR="00B9084A">
        <w:rPr>
          <w:rStyle w:val="Char4"/>
          <w:rtl/>
        </w:rPr>
        <w:t>یی</w:t>
      </w:r>
      <w:r w:rsidRPr="00160189">
        <w:rPr>
          <w:rStyle w:val="Char4"/>
          <w:rtl/>
        </w:rPr>
        <w:t>ن م</w:t>
      </w:r>
      <w:r w:rsidR="00A15996">
        <w:rPr>
          <w:rStyle w:val="Char4"/>
          <w:rtl/>
        </w:rPr>
        <w:t>ی</w:t>
      </w:r>
      <w:r w:rsidRPr="00160189">
        <w:rPr>
          <w:rStyle w:val="Char4"/>
          <w:rtl/>
        </w:rPr>
        <w:t>‏شد</w:t>
      </w:r>
      <w:r w:rsidR="00B9084A">
        <w:rPr>
          <w:rStyle w:val="Char4"/>
          <w:rtl/>
        </w:rPr>
        <w:t>ی</w:t>
      </w:r>
      <w:r w:rsidRPr="00160189">
        <w:rPr>
          <w:rStyle w:val="Char4"/>
          <w:rtl/>
        </w:rPr>
        <w:t>م، در نماز بود.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«چه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ارها</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را انجام داد - تا ا</w:t>
      </w:r>
      <w:r w:rsidR="00B9084A">
        <w:rPr>
          <w:rStyle w:val="Char4"/>
          <w:rtl/>
        </w:rPr>
        <w:t>ی</w:t>
      </w:r>
      <w:r w:rsidRPr="00160189">
        <w:rPr>
          <w:rStyle w:val="Char4"/>
          <w:rtl/>
        </w:rPr>
        <w:t xml:space="preserve">ن </w:t>
      </w:r>
      <w:r w:rsidR="009D063B">
        <w:rPr>
          <w:rStyle w:val="Char4"/>
          <w:rtl/>
        </w:rPr>
        <w:t>ک</w:t>
      </w:r>
      <w:r w:rsidRPr="00160189">
        <w:rPr>
          <w:rStyle w:val="Char4"/>
          <w:rtl/>
        </w:rPr>
        <w:t>ه متذ</w:t>
      </w:r>
      <w:r w:rsidR="009D063B">
        <w:rPr>
          <w:rStyle w:val="Char4"/>
          <w:rtl/>
        </w:rPr>
        <w:t>ک</w:t>
      </w:r>
      <w:r w:rsidRPr="00160189">
        <w:rPr>
          <w:rStyle w:val="Char4"/>
          <w:rtl/>
        </w:rPr>
        <w:t xml:space="preserve">ر شد - چه </w:t>
      </w:r>
      <w:r w:rsidR="009D063B">
        <w:rPr>
          <w:rStyle w:val="Char4"/>
          <w:rtl/>
        </w:rPr>
        <w:t>ک</w:t>
      </w:r>
      <w:r w:rsidRPr="00160189">
        <w:rPr>
          <w:rStyle w:val="Char4"/>
          <w:rtl/>
        </w:rPr>
        <w:t>س</w:t>
      </w:r>
      <w:r w:rsidR="00A15996">
        <w:rPr>
          <w:rStyle w:val="Char4"/>
          <w:rtl/>
        </w:rPr>
        <w:t>ی</w:t>
      </w:r>
      <w:r w:rsidRPr="00160189">
        <w:rPr>
          <w:rStyle w:val="Char4"/>
          <w:rtl/>
        </w:rPr>
        <w:t xml:space="preserve"> شتر و</w:t>
      </w:r>
      <w:r w:rsidR="00A15996">
        <w:rPr>
          <w:rStyle w:val="Char4"/>
          <w:rtl/>
        </w:rPr>
        <w:t>ی</w:t>
      </w:r>
      <w:r w:rsidRPr="00160189">
        <w:rPr>
          <w:rStyle w:val="Char4"/>
          <w:rtl/>
        </w:rPr>
        <w:t xml:space="preserve"> </w:t>
      </w:r>
      <w:r w:rsidR="00B9084A">
        <w:rPr>
          <w:rStyle w:val="Char4"/>
          <w:rtl/>
        </w:rPr>
        <w:t>ی</w:t>
      </w:r>
      <w:r w:rsidRPr="00160189">
        <w:rPr>
          <w:rStyle w:val="Char4"/>
          <w:rtl/>
        </w:rPr>
        <w:t>ا چارپا</w:t>
      </w:r>
      <w:r w:rsidR="00B9084A">
        <w:rPr>
          <w:rStyle w:val="Char4"/>
          <w:rtl/>
        </w:rPr>
        <w:t>ی</w:t>
      </w:r>
      <w:r w:rsidRPr="00160189">
        <w:rPr>
          <w:rStyle w:val="Char4"/>
          <w:rtl/>
        </w:rPr>
        <w:t>ش را علف م</w:t>
      </w:r>
      <w:r w:rsidR="00A15996">
        <w:rPr>
          <w:rStyle w:val="Char4"/>
          <w:rtl/>
        </w:rPr>
        <w:t>ی</w:t>
      </w:r>
      <w:r w:rsidRPr="00160189">
        <w:rPr>
          <w:rStyle w:val="Char4"/>
          <w:rtl/>
        </w:rPr>
        <w:t>‏داد؟» گفتند: ما. فرمود: «پس همه شما از و</w:t>
      </w:r>
      <w:r w:rsidR="00A15996">
        <w:rPr>
          <w:rStyle w:val="Char4"/>
          <w:rtl/>
        </w:rPr>
        <w:t>ی</w:t>
      </w:r>
      <w:r w:rsidRPr="00160189">
        <w:rPr>
          <w:rStyle w:val="Char4"/>
          <w:rtl/>
        </w:rPr>
        <w:t xml:space="preserve"> بهتر</w:t>
      </w:r>
      <w:r w:rsidR="00B9084A">
        <w:rPr>
          <w:rStyle w:val="Char4"/>
          <w:rtl/>
        </w:rPr>
        <w:t>ی</w:t>
      </w:r>
      <w:r w:rsidR="00A82C31">
        <w:rPr>
          <w:rStyle w:val="Char4"/>
          <w:rtl/>
        </w:rPr>
        <w:t>د»</w:t>
      </w:r>
      <w:r w:rsidRPr="00A82C31">
        <w:rPr>
          <w:rStyle w:val="Char4"/>
          <w:vertAlign w:val="superscript"/>
          <w:rtl/>
        </w:rPr>
        <w:footnoteReference w:id="451"/>
      </w:r>
      <w:r w:rsidR="00A82C31">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الترغ</w:t>
      </w:r>
      <w:r w:rsidR="00B9084A">
        <w:rPr>
          <w:rStyle w:val="Char4"/>
          <w:rtl/>
        </w:rPr>
        <w:t>ی</w:t>
      </w:r>
      <w:r w:rsidRPr="00160189">
        <w:rPr>
          <w:rStyle w:val="Char4"/>
          <w:rtl/>
        </w:rPr>
        <w:t xml:space="preserve">ب </w:t>
      </w:r>
      <w:r w:rsidRPr="00160189">
        <w:rPr>
          <w:rStyle w:val="Char4"/>
          <w:rFonts w:hint="cs"/>
          <w:rtl/>
        </w:rPr>
        <w:t>(</w:t>
      </w:r>
      <w:r w:rsidRPr="00160189">
        <w:rPr>
          <w:rStyle w:val="Char4"/>
          <w:rtl/>
        </w:rPr>
        <w:t>172/4</w:t>
      </w:r>
      <w:r w:rsidRPr="00160189">
        <w:rPr>
          <w:rStyle w:val="Char4"/>
          <w:rFonts w:hint="cs"/>
          <w:rtl/>
        </w:rPr>
        <w:t>)</w:t>
      </w:r>
      <w:r w:rsidRPr="00160189">
        <w:rPr>
          <w:rStyle w:val="Char4"/>
          <w:rtl/>
        </w:rPr>
        <w:t xml:space="preserve"> آمده است.</w:t>
      </w:r>
    </w:p>
    <w:p w:rsidR="00797E01" w:rsidRPr="00EB3B43" w:rsidRDefault="00B9084A" w:rsidP="00EB3B43">
      <w:pPr>
        <w:pStyle w:val="a5"/>
        <w:rPr>
          <w:rtl/>
        </w:rPr>
      </w:pPr>
      <w:bookmarkStart w:id="246" w:name="_Toc441587610"/>
      <w:r>
        <w:rPr>
          <w:rtl/>
        </w:rPr>
        <w:t>ک</w:t>
      </w:r>
      <w:r w:rsidR="00797E01" w:rsidRPr="00EB3B43">
        <w:rPr>
          <w:rtl/>
        </w:rPr>
        <w:t>شت</w:t>
      </w:r>
      <w:r w:rsidR="00A15996">
        <w:rPr>
          <w:rtl/>
        </w:rPr>
        <w:t>ی</w:t>
      </w:r>
      <w:r w:rsidR="00797E01" w:rsidRPr="00EB3B43">
        <w:rPr>
          <w:rtl/>
        </w:rPr>
        <w:t xml:space="preserve"> آزاد </w:t>
      </w:r>
      <w:r>
        <w:rPr>
          <w:rtl/>
        </w:rPr>
        <w:t>ک</w:t>
      </w:r>
      <w:r w:rsidR="00797E01" w:rsidRPr="00EB3B43">
        <w:rPr>
          <w:rtl/>
        </w:rPr>
        <w:t>رده رسول خدا</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00797E01" w:rsidRPr="00EB3B43">
        <w:rPr>
          <w:rtl/>
        </w:rPr>
        <w:t>و حمل نمودن متاع اصحاب</w:t>
      </w:r>
      <w:bookmarkEnd w:id="246"/>
    </w:p>
    <w:p w:rsidR="00797E01" w:rsidRPr="00160189" w:rsidRDefault="00797E01" w:rsidP="00A82C31">
      <w:pPr>
        <w:ind w:firstLine="284"/>
        <w:jc w:val="both"/>
        <w:rPr>
          <w:rStyle w:val="Char4"/>
          <w:rtl/>
        </w:rPr>
      </w:pPr>
      <w:r w:rsidRPr="00160189">
        <w:rPr>
          <w:rStyle w:val="Char4"/>
          <w:rtl/>
        </w:rPr>
        <w:t>ابونع</w:t>
      </w:r>
      <w:r w:rsidR="00B9084A">
        <w:rPr>
          <w:rStyle w:val="Char4"/>
          <w:rtl/>
        </w:rPr>
        <w:t>ی</w:t>
      </w:r>
      <w:r w:rsidRPr="00160189">
        <w:rPr>
          <w:rStyle w:val="Char4"/>
          <w:rtl/>
        </w:rPr>
        <w:t>م در الحل</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369/1</w:t>
      </w:r>
      <w:r w:rsidRPr="00160189">
        <w:rPr>
          <w:rStyle w:val="Char4"/>
          <w:rFonts w:hint="cs"/>
          <w:rtl/>
        </w:rPr>
        <w:t>)</w:t>
      </w:r>
      <w:r w:rsidRPr="00160189">
        <w:rPr>
          <w:rStyle w:val="Char4"/>
          <w:rtl/>
        </w:rPr>
        <w:t xml:space="preserve"> از سع</w:t>
      </w:r>
      <w:r w:rsidR="00B9084A">
        <w:rPr>
          <w:rStyle w:val="Char4"/>
          <w:rtl/>
        </w:rPr>
        <w:t>ی</w:t>
      </w:r>
      <w:r w:rsidRPr="00160189">
        <w:rPr>
          <w:rStyle w:val="Char4"/>
          <w:rtl/>
        </w:rPr>
        <w:t>د بن جمهان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سف</w:t>
      </w:r>
      <w:r w:rsidR="00B9084A">
        <w:rPr>
          <w:rStyle w:val="Char4"/>
          <w:rtl/>
        </w:rPr>
        <w:t>ی</w:t>
      </w:r>
      <w:r w:rsidRPr="00160189">
        <w:rPr>
          <w:rStyle w:val="Char4"/>
          <w:rtl/>
        </w:rPr>
        <w:t>نه را از نامش پرس</w:t>
      </w:r>
      <w:r w:rsidR="00B9084A">
        <w:rPr>
          <w:rStyle w:val="Char4"/>
          <w:rtl/>
        </w:rPr>
        <w:t>ی</w:t>
      </w:r>
      <w:r w:rsidRPr="00160189">
        <w:rPr>
          <w:rStyle w:val="Char4"/>
          <w:rtl/>
        </w:rPr>
        <w:t>دم. گفت: اسمم را به تو خبر م</w:t>
      </w:r>
      <w:r w:rsidR="00A15996">
        <w:rPr>
          <w:rStyle w:val="Char4"/>
          <w:rtl/>
        </w:rPr>
        <w:t>ی</w:t>
      </w:r>
      <w:r w:rsidRPr="00160189">
        <w:rPr>
          <w:rStyle w:val="Char4"/>
          <w:rtl/>
        </w:rPr>
        <w:t>‏دهم: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مرا «سف</w:t>
      </w:r>
      <w:r w:rsidR="00B9084A">
        <w:rPr>
          <w:rStyle w:val="Char4"/>
          <w:rtl/>
        </w:rPr>
        <w:t>ی</w:t>
      </w:r>
      <w:r w:rsidRPr="00160189">
        <w:rPr>
          <w:rStyle w:val="Char4"/>
          <w:rtl/>
        </w:rPr>
        <w:t>نه»، «</w:t>
      </w:r>
      <w:r w:rsidR="009D063B">
        <w:rPr>
          <w:rStyle w:val="Char4"/>
          <w:rtl/>
        </w:rPr>
        <w:t>ک</w:t>
      </w:r>
      <w:r w:rsidRPr="00160189">
        <w:rPr>
          <w:rStyle w:val="Char4"/>
          <w:rtl/>
        </w:rPr>
        <w:t>شت</w:t>
      </w:r>
      <w:r w:rsidR="00A15996">
        <w:rPr>
          <w:rStyle w:val="Char4"/>
          <w:rtl/>
        </w:rPr>
        <w:t>ی</w:t>
      </w:r>
      <w:r w:rsidRPr="00160189">
        <w:rPr>
          <w:rStyle w:val="Char4"/>
          <w:rtl/>
        </w:rPr>
        <w:t>» نام</w:t>
      </w:r>
      <w:r w:rsidR="00B9084A">
        <w:rPr>
          <w:rStyle w:val="Char4"/>
          <w:rtl/>
        </w:rPr>
        <w:t>ی</w:t>
      </w:r>
      <w:r w:rsidRPr="00160189">
        <w:rPr>
          <w:rStyle w:val="Char4"/>
          <w:rtl/>
        </w:rPr>
        <w:t>ده است. پرس</w:t>
      </w:r>
      <w:r w:rsidR="00B9084A">
        <w:rPr>
          <w:rStyle w:val="Char4"/>
          <w:rtl/>
        </w:rPr>
        <w:t>ی</w:t>
      </w:r>
      <w:r w:rsidRPr="00160189">
        <w:rPr>
          <w:rStyle w:val="Char4"/>
          <w:rtl/>
        </w:rPr>
        <w:t>دم: چرا تو را «سف</w:t>
      </w:r>
      <w:r w:rsidR="00B9084A">
        <w:rPr>
          <w:rStyle w:val="Char4"/>
          <w:rtl/>
        </w:rPr>
        <w:t>ی</w:t>
      </w:r>
      <w:r w:rsidRPr="00160189">
        <w:rPr>
          <w:rStyle w:val="Char4"/>
          <w:rtl/>
        </w:rPr>
        <w:t>نه»، «</w:t>
      </w:r>
      <w:r w:rsidR="009D063B">
        <w:rPr>
          <w:rStyle w:val="Char4"/>
          <w:rtl/>
        </w:rPr>
        <w:t>ک</w:t>
      </w:r>
      <w:r w:rsidRPr="00160189">
        <w:rPr>
          <w:rStyle w:val="Char4"/>
          <w:rtl/>
        </w:rPr>
        <w:t>شت</w:t>
      </w:r>
      <w:r w:rsidR="00A15996">
        <w:rPr>
          <w:rStyle w:val="Char4"/>
          <w:rtl/>
        </w:rPr>
        <w:t>ی</w:t>
      </w:r>
      <w:r w:rsidRPr="00160189">
        <w:rPr>
          <w:rStyle w:val="Char4"/>
          <w:rtl/>
        </w:rPr>
        <w:t>» نام</w:t>
      </w:r>
      <w:r w:rsidR="00B9084A">
        <w:rPr>
          <w:rStyle w:val="Char4"/>
          <w:rtl/>
        </w:rPr>
        <w:t>ی</w:t>
      </w:r>
      <w:r w:rsidRPr="00160189">
        <w:rPr>
          <w:rStyle w:val="Char4"/>
          <w:rtl/>
        </w:rPr>
        <w:t>ده است؟ گفت: و</w:t>
      </w:r>
      <w:r w:rsidR="00A15996">
        <w:rPr>
          <w:rStyle w:val="Char4"/>
          <w:rtl/>
        </w:rPr>
        <w:t>ی</w:t>
      </w:r>
      <w:r w:rsidRPr="00160189">
        <w:rPr>
          <w:rStyle w:val="Char4"/>
          <w:rtl/>
        </w:rPr>
        <w:t xml:space="preserve"> در حال</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w:t>
      </w:r>
      <w:r w:rsidR="00B9084A">
        <w:rPr>
          <w:rStyle w:val="Char4"/>
          <w:rtl/>
        </w:rPr>
        <w:t>ی</w:t>
      </w:r>
      <w:r w:rsidRPr="00160189">
        <w:rPr>
          <w:rStyle w:val="Char4"/>
          <w:rtl/>
        </w:rPr>
        <w:t>ارانش با و</w:t>
      </w:r>
      <w:r w:rsidR="00A15996">
        <w:rPr>
          <w:rStyle w:val="Char4"/>
          <w:rtl/>
        </w:rPr>
        <w:t>ی</w:t>
      </w:r>
      <w:r w:rsidRPr="00160189">
        <w:rPr>
          <w:rStyle w:val="Char4"/>
          <w:rtl/>
        </w:rPr>
        <w:t xml:space="preserve"> بودند، ب</w:t>
      </w:r>
      <w:r w:rsidR="00B9084A">
        <w:rPr>
          <w:rStyle w:val="Char4"/>
          <w:rtl/>
        </w:rPr>
        <w:t>ی</w:t>
      </w:r>
      <w:r w:rsidRPr="00160189">
        <w:rPr>
          <w:rStyle w:val="Char4"/>
          <w:rtl/>
        </w:rPr>
        <w:t>رون آمد، و بار و متاع</w:t>
      </w:r>
      <w:r w:rsidR="001C48E8">
        <w:rPr>
          <w:rStyle w:val="Char4"/>
          <w:rtl/>
        </w:rPr>
        <w:t xml:space="preserve">‌شان </w:t>
      </w:r>
      <w:r w:rsidRPr="00160189">
        <w:rPr>
          <w:rStyle w:val="Char4"/>
          <w:rtl/>
        </w:rPr>
        <w:t>برا</w:t>
      </w:r>
      <w:r w:rsidR="00A15996">
        <w:rPr>
          <w:rStyle w:val="Char4"/>
          <w:rtl/>
        </w:rPr>
        <w:t>ی</w:t>
      </w:r>
      <w:r w:rsidR="001C48E8">
        <w:rPr>
          <w:rStyle w:val="Char4"/>
          <w:rtl/>
        </w:rPr>
        <w:t xml:space="preserve">‌شان </w:t>
      </w:r>
      <w:r w:rsidRPr="00160189">
        <w:rPr>
          <w:rStyle w:val="Char4"/>
          <w:rtl/>
        </w:rPr>
        <w:t>گران</w:t>
      </w:r>
      <w:r w:rsidR="00A15996">
        <w:rPr>
          <w:rStyle w:val="Char4"/>
          <w:rtl/>
        </w:rPr>
        <w:t>ی</w:t>
      </w:r>
      <w:r w:rsidRPr="00160189">
        <w:rPr>
          <w:rStyle w:val="Char4"/>
          <w:rtl/>
        </w:rPr>
        <w:t xml:space="preserve"> نمود. </w:t>
      </w:r>
      <w:r w:rsidR="004B04A9">
        <w:rPr>
          <w:rStyle w:val="Char4"/>
          <w:rtl/>
        </w:rPr>
        <w:t xml:space="preserve">آنگاه </w:t>
      </w:r>
      <w:r w:rsidRPr="00160189">
        <w:rPr>
          <w:rStyle w:val="Char4"/>
          <w:rtl/>
        </w:rPr>
        <w:t>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گفت: «جامه خود را هموار </w:t>
      </w:r>
      <w:r w:rsidR="009D063B">
        <w:rPr>
          <w:rStyle w:val="Char4"/>
          <w:rtl/>
        </w:rPr>
        <w:t>ک</w:t>
      </w:r>
      <w:r w:rsidRPr="00160189">
        <w:rPr>
          <w:rStyle w:val="Char4"/>
          <w:rtl/>
        </w:rPr>
        <w:t>ن». و من آن را هموار نمودم، و</w:t>
      </w:r>
      <w:r w:rsidR="00A15996">
        <w:rPr>
          <w:rStyle w:val="Char4"/>
          <w:rtl/>
        </w:rPr>
        <w:t>ی</w:t>
      </w:r>
      <w:r w:rsidRPr="00160189">
        <w:rPr>
          <w:rStyle w:val="Char4"/>
          <w:rtl/>
        </w:rPr>
        <w:t xml:space="preserve"> بار و متاع ا</w:t>
      </w:r>
      <w:r w:rsidR="00B9084A">
        <w:rPr>
          <w:rStyle w:val="Char4"/>
          <w:rtl/>
        </w:rPr>
        <w:t>ی</w:t>
      </w:r>
      <w:r w:rsidRPr="00160189">
        <w:rPr>
          <w:rStyle w:val="Char4"/>
          <w:rtl/>
        </w:rPr>
        <w:t xml:space="preserve">شان را در آن گذاشت و بعد آن را بر من بار نمود و گفت: «پشت </w:t>
      </w:r>
      <w:r w:rsidR="009D063B">
        <w:rPr>
          <w:rStyle w:val="Char4"/>
          <w:rtl/>
        </w:rPr>
        <w:t>ک</w:t>
      </w:r>
      <w:r w:rsidRPr="00160189">
        <w:rPr>
          <w:rStyle w:val="Char4"/>
          <w:rtl/>
        </w:rPr>
        <w:t xml:space="preserve">ن، تو </w:t>
      </w:r>
      <w:r w:rsidR="009D063B">
        <w:rPr>
          <w:rStyle w:val="Char4"/>
          <w:rtl/>
        </w:rPr>
        <w:t>ک</w:t>
      </w:r>
      <w:r w:rsidRPr="00160189">
        <w:rPr>
          <w:rStyle w:val="Char4"/>
          <w:rtl/>
        </w:rPr>
        <w:t>شت</w:t>
      </w:r>
      <w:r w:rsidR="00A15996">
        <w:rPr>
          <w:rStyle w:val="Char4"/>
          <w:rtl/>
        </w:rPr>
        <w:t>ی</w:t>
      </w:r>
      <w:r w:rsidRPr="00160189">
        <w:rPr>
          <w:rStyle w:val="Char4"/>
          <w:rtl/>
        </w:rPr>
        <w:t xml:space="preserve"> هست</w:t>
      </w:r>
      <w:r w:rsidR="00A15996">
        <w:rPr>
          <w:rStyle w:val="Char4"/>
          <w:rtl/>
        </w:rPr>
        <w:t>ی</w:t>
      </w:r>
      <w:r w:rsidRPr="00160189">
        <w:rPr>
          <w:rStyle w:val="Char4"/>
          <w:rtl/>
        </w:rPr>
        <w:t>». گو</w:t>
      </w:r>
      <w:r w:rsidR="00B9084A">
        <w:rPr>
          <w:rStyle w:val="Char4"/>
          <w:rtl/>
        </w:rPr>
        <w:t>ی</w:t>
      </w:r>
      <w:r w:rsidRPr="00160189">
        <w:rPr>
          <w:rStyle w:val="Char4"/>
          <w:rtl/>
        </w:rPr>
        <w:t xml:space="preserve">د: اگر در آن روز بار </w:t>
      </w:r>
      <w:r w:rsidR="00B9084A">
        <w:rPr>
          <w:rStyle w:val="Char4"/>
          <w:rtl/>
        </w:rPr>
        <w:t>ی</w:t>
      </w:r>
      <w:r w:rsidR="009D063B">
        <w:rPr>
          <w:rStyle w:val="Char4"/>
          <w:rtl/>
        </w:rPr>
        <w:t>ک</w:t>
      </w:r>
      <w:r w:rsidRPr="00160189">
        <w:rPr>
          <w:rStyle w:val="Char4"/>
          <w:rtl/>
        </w:rPr>
        <w:t xml:space="preserve"> شتر، </w:t>
      </w:r>
      <w:r w:rsidR="00B9084A">
        <w:rPr>
          <w:rStyle w:val="Char4"/>
          <w:rtl/>
        </w:rPr>
        <w:t>ی</w:t>
      </w:r>
      <w:r w:rsidRPr="00160189">
        <w:rPr>
          <w:rStyle w:val="Char4"/>
          <w:rtl/>
        </w:rPr>
        <w:t xml:space="preserve">ا دو شتر، </w:t>
      </w:r>
      <w:r w:rsidR="00B9084A">
        <w:rPr>
          <w:rStyle w:val="Char4"/>
          <w:rtl/>
        </w:rPr>
        <w:t>ی</w:t>
      </w:r>
      <w:r w:rsidRPr="00160189">
        <w:rPr>
          <w:rStyle w:val="Char4"/>
          <w:rtl/>
        </w:rPr>
        <w:t xml:space="preserve">ا پنج و </w:t>
      </w:r>
      <w:r w:rsidR="00B9084A">
        <w:rPr>
          <w:rStyle w:val="Char4"/>
          <w:rtl/>
        </w:rPr>
        <w:t>ی</w:t>
      </w:r>
      <w:r w:rsidRPr="00160189">
        <w:rPr>
          <w:rStyle w:val="Char4"/>
          <w:rtl/>
        </w:rPr>
        <w:t>ا شش شتر را هم پشت م</w:t>
      </w:r>
      <w:r w:rsidR="00A15996">
        <w:rPr>
          <w:rStyle w:val="Char4"/>
          <w:rtl/>
        </w:rPr>
        <w:t>ی</w:t>
      </w:r>
      <w:r w:rsidRPr="00160189">
        <w:rPr>
          <w:rStyle w:val="Char4"/>
          <w:rtl/>
        </w:rPr>
        <w:t>‏نمودم، بر من گران</w:t>
      </w:r>
      <w:r w:rsidR="00A15996">
        <w:rPr>
          <w:rStyle w:val="Char4"/>
          <w:rtl/>
        </w:rPr>
        <w:t>ی</w:t>
      </w:r>
      <w:r w:rsidRPr="00160189">
        <w:rPr>
          <w:rStyle w:val="Char4"/>
          <w:rtl/>
        </w:rPr>
        <w:t xml:space="preserve"> نم</w:t>
      </w:r>
      <w:r w:rsidR="00A15996">
        <w:rPr>
          <w:rStyle w:val="Char4"/>
          <w:rtl/>
        </w:rPr>
        <w:t>ی</w:t>
      </w:r>
      <w:r w:rsidR="00A82C31">
        <w:rPr>
          <w:rStyle w:val="Char4"/>
          <w:rtl/>
        </w:rPr>
        <w:t>‏نمود</w:t>
      </w:r>
      <w:r w:rsidRPr="00A82C31">
        <w:rPr>
          <w:rStyle w:val="Char4"/>
          <w:vertAlign w:val="superscript"/>
          <w:rtl/>
        </w:rPr>
        <w:footnoteReference w:id="452"/>
      </w:r>
      <w:r w:rsidR="00A82C31">
        <w:rPr>
          <w:rStyle w:val="Char4"/>
          <w:rFonts w:hint="cs"/>
          <w:rtl/>
        </w:rPr>
        <w:t>.</w:t>
      </w:r>
    </w:p>
    <w:p w:rsidR="00797E01" w:rsidRPr="00EB3B43" w:rsidRDefault="00797E01" w:rsidP="00EB3B43">
      <w:pPr>
        <w:pStyle w:val="a5"/>
        <w:rPr>
          <w:rtl/>
        </w:rPr>
      </w:pPr>
      <w:bookmarkStart w:id="247" w:name="_Toc441587611"/>
      <w:r w:rsidRPr="00EB3B43">
        <w:rPr>
          <w:rtl/>
        </w:rPr>
        <w:t>ح</w:t>
      </w:r>
      <w:r w:rsidR="00B9084A">
        <w:rPr>
          <w:rtl/>
        </w:rPr>
        <w:t>ک</w:t>
      </w:r>
      <w:r w:rsidRPr="00EB3B43">
        <w:rPr>
          <w:rtl/>
        </w:rPr>
        <w:t>ا</w:t>
      </w:r>
      <w:r w:rsidR="00B9084A">
        <w:rPr>
          <w:rtl/>
        </w:rPr>
        <w:t>ی</w:t>
      </w:r>
      <w:r w:rsidRPr="00EB3B43">
        <w:rPr>
          <w:rtl/>
        </w:rPr>
        <w:t>ت احمر مولا</w:t>
      </w:r>
      <w:r w:rsidR="00A15996">
        <w:rPr>
          <w:rtl/>
        </w:rPr>
        <w:t>ی</w:t>
      </w:r>
      <w:r w:rsidRPr="00EB3B43">
        <w:rPr>
          <w:rtl/>
        </w:rPr>
        <w:t xml:space="preserve"> امّ سلمه و مجاهد با ابن عمر</w:t>
      </w:r>
      <w:bookmarkEnd w:id="247"/>
    </w:p>
    <w:p w:rsidR="00797E01" w:rsidRDefault="00797E01" w:rsidP="00A82C31">
      <w:pPr>
        <w:ind w:firstLine="284"/>
        <w:jc w:val="both"/>
        <w:rPr>
          <w:rStyle w:val="Char4"/>
          <w:rtl/>
        </w:rPr>
      </w:pPr>
      <w:r w:rsidRPr="00160189">
        <w:rPr>
          <w:rStyle w:val="Char4"/>
          <w:rtl/>
        </w:rPr>
        <w:t>حسن بن سف</w:t>
      </w:r>
      <w:r w:rsidR="00B9084A">
        <w:rPr>
          <w:rStyle w:val="Char4"/>
          <w:rtl/>
        </w:rPr>
        <w:t>ی</w:t>
      </w:r>
      <w:r w:rsidRPr="00160189">
        <w:rPr>
          <w:rStyle w:val="Char4"/>
          <w:rtl/>
        </w:rPr>
        <w:t>ان، ابن منده، مال</w:t>
      </w:r>
      <w:r w:rsidR="00B9084A">
        <w:rPr>
          <w:rStyle w:val="Char4"/>
          <w:rtl/>
        </w:rPr>
        <w:t>ی</w:t>
      </w:r>
      <w:r w:rsidRPr="00160189">
        <w:rPr>
          <w:rStyle w:val="Char4"/>
          <w:rtl/>
        </w:rPr>
        <w:t>ن</w:t>
      </w:r>
      <w:r w:rsidR="00A15996">
        <w:rPr>
          <w:rStyle w:val="Char4"/>
          <w:rtl/>
        </w:rPr>
        <w:t>ی</w:t>
      </w:r>
      <w:r w:rsidRPr="00160189">
        <w:rPr>
          <w:rStyle w:val="Char4"/>
          <w:rtl/>
        </w:rPr>
        <w:t xml:space="preserve"> و ابونع</w:t>
      </w:r>
      <w:r w:rsidR="00B9084A">
        <w:rPr>
          <w:rStyle w:val="Char4"/>
          <w:rtl/>
        </w:rPr>
        <w:t>ی</w:t>
      </w:r>
      <w:r w:rsidRPr="00160189">
        <w:rPr>
          <w:rStyle w:val="Char4"/>
          <w:rtl/>
        </w:rPr>
        <w:t>م از احمر، مولا</w:t>
      </w:r>
      <w:r w:rsidR="00A15996">
        <w:rPr>
          <w:rStyle w:val="Char4"/>
          <w:rtl/>
        </w:rPr>
        <w:t>ی</w:t>
      </w:r>
      <w:r w:rsidRPr="00160189">
        <w:rPr>
          <w:rStyle w:val="Char4"/>
          <w:rtl/>
        </w:rPr>
        <w:t xml:space="preserve"> امّ سلمه</w:t>
      </w:r>
      <w:r w:rsidR="00437588">
        <w:rPr>
          <w:rStyle w:val="Char4"/>
          <w:rFonts w:hint="cs"/>
          <w:rtl/>
        </w:rPr>
        <w:t xml:space="preserve"> </w:t>
      </w:r>
      <w:r w:rsidR="00437588" w:rsidRPr="00437588">
        <w:rPr>
          <w:rStyle w:val="Char4"/>
          <w:rFonts w:cs="CTraditional Arabic"/>
          <w:rtl/>
        </w:rPr>
        <w:t>ب</w:t>
      </w:r>
      <w:r w:rsidRPr="00160189">
        <w:rPr>
          <w:rStyle w:val="Char4"/>
          <w:rtl/>
        </w:rPr>
        <w:t xml:space="preserve">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 xml:space="preserve">ه گفت: در </w:t>
      </w:r>
      <w:r w:rsidR="00B9084A">
        <w:rPr>
          <w:rStyle w:val="Char4"/>
          <w:rtl/>
        </w:rPr>
        <w:t>ی</w:t>
      </w:r>
      <w:r w:rsidR="009D063B">
        <w:rPr>
          <w:rStyle w:val="Char4"/>
          <w:rtl/>
        </w:rPr>
        <w:t>ک</w:t>
      </w:r>
      <w:r w:rsidRPr="00160189">
        <w:rPr>
          <w:rStyle w:val="Char4"/>
          <w:rtl/>
        </w:rPr>
        <w:t xml:space="preserve"> غزوه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بود</w:t>
      </w:r>
      <w:r w:rsidR="00B9084A">
        <w:rPr>
          <w:rStyle w:val="Char4"/>
          <w:rtl/>
        </w:rPr>
        <w:t>ی</w:t>
      </w:r>
      <w:r w:rsidRPr="00160189">
        <w:rPr>
          <w:rStyle w:val="Char4"/>
          <w:rtl/>
        </w:rPr>
        <w:t>م، و از واد</w:t>
      </w:r>
      <w:r w:rsidR="00B9084A">
        <w:rPr>
          <w:rStyle w:val="Char4"/>
          <w:rtl/>
        </w:rPr>
        <w:t>ی</w:t>
      </w:r>
      <w:r w:rsidR="00A15996">
        <w:rPr>
          <w:rStyle w:val="Char4"/>
          <w:rtl/>
        </w:rPr>
        <w:t>ی</w:t>
      </w:r>
      <w:r w:rsidRPr="00160189">
        <w:rPr>
          <w:rStyle w:val="Char4"/>
          <w:rtl/>
        </w:rPr>
        <w:t xml:space="preserve"> گذر نمود</w:t>
      </w:r>
      <w:r w:rsidR="00B9084A">
        <w:rPr>
          <w:rStyle w:val="Char4"/>
          <w:rtl/>
        </w:rPr>
        <w:t>ی</w:t>
      </w:r>
      <w:r w:rsidRPr="00160189">
        <w:rPr>
          <w:rStyle w:val="Char4"/>
          <w:rtl/>
        </w:rPr>
        <w:t>م، و من مردم را از آن عبور م</w:t>
      </w:r>
      <w:r w:rsidR="00A15996">
        <w:rPr>
          <w:rStyle w:val="Char4"/>
          <w:rtl/>
        </w:rPr>
        <w:t>ی</w:t>
      </w:r>
      <w:r w:rsidRPr="00160189">
        <w:rPr>
          <w:rStyle w:val="Char4"/>
          <w:rtl/>
        </w:rPr>
        <w:t xml:space="preserve">‏دادم. </w:t>
      </w:r>
      <w:r w:rsidR="004B04A9">
        <w:rPr>
          <w:rStyle w:val="Char4"/>
          <w:rtl/>
        </w:rPr>
        <w:t xml:space="preserve">آنگاه </w:t>
      </w:r>
      <w:r w:rsidRPr="00160189">
        <w:rPr>
          <w:rStyle w:val="Char4"/>
          <w:rtl/>
        </w:rPr>
        <w:t>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من گفت: «در ا</w:t>
      </w:r>
      <w:r w:rsidR="00B9084A">
        <w:rPr>
          <w:rStyle w:val="Char4"/>
          <w:rtl/>
        </w:rPr>
        <w:t>ی</w:t>
      </w:r>
      <w:r w:rsidRPr="00160189">
        <w:rPr>
          <w:rStyle w:val="Char4"/>
          <w:rtl/>
        </w:rPr>
        <w:t xml:space="preserve">ن روز </w:t>
      </w:r>
      <w:r w:rsidR="009D063B">
        <w:rPr>
          <w:rStyle w:val="Char4"/>
          <w:rtl/>
        </w:rPr>
        <w:t>ک</w:t>
      </w:r>
      <w:r w:rsidRPr="00160189">
        <w:rPr>
          <w:rStyle w:val="Char4"/>
          <w:rtl/>
        </w:rPr>
        <w:t>شت</w:t>
      </w:r>
      <w:r w:rsidR="00A15996">
        <w:rPr>
          <w:rStyle w:val="Char4"/>
          <w:rtl/>
        </w:rPr>
        <w:t>ی</w:t>
      </w:r>
      <w:r w:rsidRPr="00160189">
        <w:rPr>
          <w:rStyle w:val="Char4"/>
          <w:rtl/>
        </w:rPr>
        <w:t xml:space="preserve"> بود</w:t>
      </w:r>
      <w:r w:rsidR="00A15996">
        <w:rPr>
          <w:rStyle w:val="Char4"/>
          <w:rtl/>
        </w:rPr>
        <w:t>ی</w:t>
      </w:r>
      <w:r w:rsidRPr="00160189">
        <w:rPr>
          <w:rStyle w:val="Char4"/>
          <w:rtl/>
        </w:rPr>
        <w:t>». ا</w:t>
      </w:r>
      <w:r w:rsidR="00B9084A">
        <w:rPr>
          <w:rStyle w:val="Char4"/>
          <w:rtl/>
        </w:rPr>
        <w:t>ی</w:t>
      </w:r>
      <w:r w:rsidRPr="00160189">
        <w:rPr>
          <w:rStyle w:val="Char4"/>
          <w:rtl/>
        </w:rPr>
        <w:t>ن چن</w:t>
      </w:r>
      <w:r w:rsidR="00B9084A">
        <w:rPr>
          <w:rStyle w:val="Char4"/>
          <w:rtl/>
        </w:rPr>
        <w:t>ی</w:t>
      </w:r>
      <w:r w:rsidRPr="00160189">
        <w:rPr>
          <w:rStyle w:val="Char4"/>
          <w:rtl/>
        </w:rPr>
        <w:t xml:space="preserve">ن در المنتخب </w:t>
      </w:r>
      <w:r w:rsidRPr="00160189">
        <w:rPr>
          <w:rStyle w:val="Char4"/>
          <w:rFonts w:hint="cs"/>
          <w:rtl/>
        </w:rPr>
        <w:t>(</w:t>
      </w:r>
      <w:r w:rsidRPr="00160189">
        <w:rPr>
          <w:rStyle w:val="Char4"/>
          <w:rtl/>
        </w:rPr>
        <w:t>194/5</w:t>
      </w:r>
      <w:r w:rsidRPr="00160189">
        <w:rPr>
          <w:rStyle w:val="Char4"/>
          <w:rFonts w:hint="cs"/>
          <w:rtl/>
        </w:rPr>
        <w:t>)</w:t>
      </w:r>
      <w:r w:rsidRPr="00160189">
        <w:rPr>
          <w:rStyle w:val="Char4"/>
          <w:rtl/>
        </w:rPr>
        <w:t xml:space="preserve"> آمده. و ابونع</w:t>
      </w:r>
      <w:r w:rsidR="00B9084A">
        <w:rPr>
          <w:rStyle w:val="Char4"/>
          <w:rtl/>
        </w:rPr>
        <w:t>ی</w:t>
      </w:r>
      <w:r w:rsidRPr="00160189">
        <w:rPr>
          <w:rStyle w:val="Char4"/>
          <w:rtl/>
        </w:rPr>
        <w:t>م در الحل</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285/3</w:t>
      </w:r>
      <w:r w:rsidRPr="00160189">
        <w:rPr>
          <w:rStyle w:val="Char4"/>
          <w:rFonts w:hint="cs"/>
          <w:rtl/>
        </w:rPr>
        <w:t>)</w:t>
      </w:r>
      <w:r w:rsidRPr="00160189">
        <w:rPr>
          <w:rStyle w:val="Char4"/>
          <w:rtl/>
        </w:rPr>
        <w:t xml:space="preserve"> از مجاهد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در سفر هم صحبت ابن عمر بودم، وقت</w:t>
      </w:r>
      <w:r w:rsidR="00A15996">
        <w:rPr>
          <w:rStyle w:val="Char4"/>
          <w:rtl/>
        </w:rPr>
        <w:t>ی</w:t>
      </w:r>
      <w:r w:rsidRPr="00160189">
        <w:rPr>
          <w:rStyle w:val="Char4"/>
          <w:rtl/>
        </w:rPr>
        <w:t xml:space="preserve"> م</w:t>
      </w:r>
      <w:r w:rsidR="00A15996">
        <w:rPr>
          <w:rStyle w:val="Char4"/>
          <w:rtl/>
        </w:rPr>
        <w:t>ی</w:t>
      </w:r>
      <w:r w:rsidRPr="00160189">
        <w:rPr>
          <w:rStyle w:val="Char4"/>
          <w:rtl/>
        </w:rPr>
        <w:t>‏خواستم سوار شوم، نزدم آمده ر</w:t>
      </w:r>
      <w:r w:rsidR="009D063B">
        <w:rPr>
          <w:rStyle w:val="Char4"/>
          <w:rtl/>
        </w:rPr>
        <w:t>ک</w:t>
      </w:r>
      <w:r w:rsidRPr="00160189">
        <w:rPr>
          <w:rStyle w:val="Char4"/>
          <w:rtl/>
        </w:rPr>
        <w:t>ابم را مح</w:t>
      </w:r>
      <w:r w:rsidR="009D063B">
        <w:rPr>
          <w:rStyle w:val="Char4"/>
          <w:rtl/>
        </w:rPr>
        <w:t>ک</w:t>
      </w:r>
      <w:r w:rsidRPr="00160189">
        <w:rPr>
          <w:rStyle w:val="Char4"/>
          <w:rtl/>
        </w:rPr>
        <w:t>م م</w:t>
      </w:r>
      <w:r w:rsidR="00A15996">
        <w:rPr>
          <w:rStyle w:val="Char4"/>
          <w:rtl/>
        </w:rPr>
        <w:t>ی</w:t>
      </w:r>
      <w:r w:rsidRPr="00160189">
        <w:rPr>
          <w:rStyle w:val="Char4"/>
          <w:rtl/>
        </w:rPr>
        <w:t>‏گرفت، و وقت</w:t>
      </w:r>
      <w:r w:rsidR="00A15996">
        <w:rPr>
          <w:rStyle w:val="Char4"/>
          <w:rtl/>
        </w:rPr>
        <w:t>ی</w:t>
      </w:r>
      <w:r w:rsidRPr="00160189">
        <w:rPr>
          <w:rStyle w:val="Char4"/>
          <w:rtl/>
        </w:rPr>
        <w:t xml:space="preserve"> </w:t>
      </w:r>
      <w:r w:rsidR="009D063B">
        <w:rPr>
          <w:rStyle w:val="Char4"/>
          <w:rtl/>
        </w:rPr>
        <w:t>ک</w:t>
      </w:r>
      <w:r w:rsidRPr="00160189">
        <w:rPr>
          <w:rStyle w:val="Char4"/>
          <w:rtl/>
        </w:rPr>
        <w:t>ه سوار م</w:t>
      </w:r>
      <w:r w:rsidR="00A15996">
        <w:rPr>
          <w:rStyle w:val="Char4"/>
          <w:rtl/>
        </w:rPr>
        <w:t>ی</w:t>
      </w:r>
      <w:r w:rsidRPr="00160189">
        <w:rPr>
          <w:rStyle w:val="Char4"/>
          <w:rtl/>
        </w:rPr>
        <w:t>‏شدم، لباسها</w:t>
      </w:r>
      <w:r w:rsidR="00B9084A">
        <w:rPr>
          <w:rStyle w:val="Char4"/>
          <w:rtl/>
        </w:rPr>
        <w:t>ی</w:t>
      </w:r>
      <w:r w:rsidRPr="00160189">
        <w:rPr>
          <w:rStyle w:val="Char4"/>
          <w:rtl/>
        </w:rPr>
        <w:t>م را برابر م</w:t>
      </w:r>
      <w:r w:rsidR="00A15996">
        <w:rPr>
          <w:rStyle w:val="Char4"/>
          <w:rtl/>
        </w:rPr>
        <w:t>ی</w:t>
      </w:r>
      <w:r w:rsidRPr="00160189">
        <w:rPr>
          <w:rStyle w:val="Char4"/>
          <w:rtl/>
        </w:rPr>
        <w:t>‏ساخت. مجاهد م</w:t>
      </w:r>
      <w:r w:rsidR="00A15996">
        <w:rPr>
          <w:rStyle w:val="Char4"/>
          <w:rtl/>
        </w:rPr>
        <w:t>ی</w:t>
      </w:r>
      <w:r w:rsidRPr="00160189">
        <w:rPr>
          <w:rStyle w:val="Char4"/>
          <w:rtl/>
        </w:rPr>
        <w:t>‏گو</w:t>
      </w:r>
      <w:r w:rsidR="00B9084A">
        <w:rPr>
          <w:rStyle w:val="Char4"/>
          <w:rtl/>
        </w:rPr>
        <w:t>ی</w:t>
      </w:r>
      <w:r w:rsidRPr="00160189">
        <w:rPr>
          <w:rStyle w:val="Char4"/>
          <w:rtl/>
        </w:rPr>
        <w:t>د: بار</w:t>
      </w:r>
      <w:r w:rsidR="00A15996">
        <w:rPr>
          <w:rStyle w:val="Char4"/>
          <w:rtl/>
        </w:rPr>
        <w:t>ی</w:t>
      </w:r>
      <w:r w:rsidRPr="00160189">
        <w:rPr>
          <w:rStyle w:val="Char4"/>
          <w:rtl/>
        </w:rPr>
        <w:t xml:space="preserve"> نزدم آمد، و گو</w:t>
      </w:r>
      <w:r w:rsidR="00B9084A">
        <w:rPr>
          <w:rStyle w:val="Char4"/>
          <w:rtl/>
        </w:rPr>
        <w:t>ی</w:t>
      </w:r>
      <w:r w:rsidR="00A15996">
        <w:rPr>
          <w:rStyle w:val="Char4"/>
          <w:rtl/>
        </w:rPr>
        <w:t>ی</w:t>
      </w:r>
      <w:r w:rsidRPr="00160189">
        <w:rPr>
          <w:rStyle w:val="Char4"/>
          <w:rtl/>
        </w:rPr>
        <w:t xml:space="preserve"> من آن را</w:t>
      </w:r>
      <w:r w:rsidRPr="00A82C31">
        <w:rPr>
          <w:rStyle w:val="Char4"/>
          <w:vertAlign w:val="superscript"/>
          <w:rtl/>
        </w:rPr>
        <w:footnoteReference w:id="453"/>
      </w:r>
      <w:r w:rsidRPr="00160189">
        <w:rPr>
          <w:rStyle w:val="Char4"/>
          <w:rtl/>
        </w:rPr>
        <w:t xml:space="preserve"> ناپسند داشتم. فرمود: تو ا</w:t>
      </w:r>
      <w:r w:rsidR="00A15996">
        <w:rPr>
          <w:rStyle w:val="Char4"/>
          <w:rtl/>
        </w:rPr>
        <w:t>ی</w:t>
      </w:r>
      <w:r w:rsidRPr="00160189">
        <w:rPr>
          <w:rStyle w:val="Char4"/>
          <w:rtl/>
        </w:rPr>
        <w:t xml:space="preserve"> مجاهد خلق تنگ</w:t>
      </w:r>
      <w:r w:rsidR="00A15996">
        <w:rPr>
          <w:rStyle w:val="Char4"/>
          <w:rtl/>
        </w:rPr>
        <w:t>ی</w:t>
      </w:r>
      <w:r w:rsidRPr="00160189">
        <w:rPr>
          <w:rStyle w:val="Char4"/>
          <w:rtl/>
        </w:rPr>
        <w:t xml:space="preserve"> دار</w:t>
      </w:r>
      <w:r w:rsidR="00A15996">
        <w:rPr>
          <w:rStyle w:val="Char4"/>
          <w:rtl/>
        </w:rPr>
        <w:t>ی</w:t>
      </w:r>
      <w:r w:rsidRPr="00160189">
        <w:rPr>
          <w:rStyle w:val="Char4"/>
          <w:rtl/>
        </w:rPr>
        <w:t>.</w:t>
      </w:r>
    </w:p>
    <w:p w:rsidR="00797E01" w:rsidRPr="00A82C31" w:rsidRDefault="00797E01" w:rsidP="00A82C31">
      <w:pPr>
        <w:pStyle w:val="a2"/>
        <w:rPr>
          <w:rtl/>
        </w:rPr>
      </w:pPr>
      <w:bookmarkStart w:id="248" w:name="_Toc441587612"/>
      <w:r w:rsidRPr="00EB3B43">
        <w:rPr>
          <w:rtl/>
        </w:rPr>
        <w:t>روزه گرفتن در راه خدا</w:t>
      </w:r>
      <w:bookmarkEnd w:id="248"/>
    </w:p>
    <w:p w:rsidR="00797E01" w:rsidRPr="00EB3B43" w:rsidRDefault="00797E01" w:rsidP="00EB3B43">
      <w:pPr>
        <w:pStyle w:val="a5"/>
        <w:rPr>
          <w:rtl/>
        </w:rPr>
      </w:pPr>
      <w:bookmarkStart w:id="249" w:name="_Toc441587613"/>
      <w:r w:rsidRPr="00EB3B43">
        <w:rPr>
          <w:rtl/>
        </w:rPr>
        <w:t>روزه گرفتن پ</w:t>
      </w:r>
      <w:r w:rsidR="00B9084A">
        <w:rPr>
          <w:rtl/>
        </w:rPr>
        <w:t>ی</w:t>
      </w:r>
      <w:r w:rsidRPr="00EB3B43">
        <w:rPr>
          <w:rtl/>
        </w:rPr>
        <w:t>امبر</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EB3B43">
        <w:rPr>
          <w:rtl/>
        </w:rPr>
        <w:t>و اصحاب در راه خدا عل</w:t>
      </w:r>
      <w:r w:rsidR="00A15996">
        <w:rPr>
          <w:rtl/>
        </w:rPr>
        <w:t>ی</w:t>
      </w:r>
      <w:r w:rsidRPr="00EB3B43">
        <w:rPr>
          <w:rtl/>
        </w:rPr>
        <w:t xml:space="preserve"> غم شدّت گرما</w:t>
      </w:r>
      <w:bookmarkEnd w:id="249"/>
    </w:p>
    <w:p w:rsidR="00797E01" w:rsidRPr="00160189" w:rsidRDefault="00797E01" w:rsidP="00A82C31">
      <w:pPr>
        <w:ind w:firstLine="284"/>
        <w:jc w:val="both"/>
        <w:rPr>
          <w:rStyle w:val="Char4"/>
          <w:rtl/>
        </w:rPr>
      </w:pPr>
      <w:r w:rsidRPr="00160189">
        <w:rPr>
          <w:rStyle w:val="Char4"/>
          <w:rtl/>
        </w:rPr>
        <w:t xml:space="preserve">مسلم </w:t>
      </w:r>
      <w:r w:rsidRPr="00160189">
        <w:rPr>
          <w:rStyle w:val="Char4"/>
          <w:rFonts w:hint="cs"/>
          <w:rtl/>
        </w:rPr>
        <w:t>(</w:t>
      </w:r>
      <w:r w:rsidRPr="00160189">
        <w:rPr>
          <w:rStyle w:val="Char4"/>
          <w:rtl/>
        </w:rPr>
        <w:t>357/1</w:t>
      </w:r>
      <w:r w:rsidRPr="00160189">
        <w:rPr>
          <w:rStyle w:val="Char4"/>
          <w:rFonts w:hint="cs"/>
          <w:rtl/>
        </w:rPr>
        <w:t>)</w:t>
      </w:r>
      <w:r w:rsidRPr="00160189">
        <w:rPr>
          <w:rStyle w:val="Char4"/>
          <w:rtl/>
        </w:rPr>
        <w:t xml:space="preserve"> از امّ الدرداء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ابودرداء فرمود: خود را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بعض</w:t>
      </w:r>
      <w:r w:rsidR="00A15996">
        <w:rPr>
          <w:rStyle w:val="Char4"/>
          <w:rtl/>
        </w:rPr>
        <w:t>ی</w:t>
      </w:r>
      <w:r w:rsidRPr="00160189">
        <w:rPr>
          <w:rStyle w:val="Char4"/>
          <w:rtl/>
        </w:rPr>
        <w:t xml:space="preserve"> از سفرها</w:t>
      </w:r>
      <w:r w:rsidR="00B9084A">
        <w:rPr>
          <w:rStyle w:val="Char4"/>
          <w:rtl/>
        </w:rPr>
        <w:t>ی</w:t>
      </w:r>
      <w:r w:rsidRPr="00160189">
        <w:rPr>
          <w:rStyle w:val="Char4"/>
          <w:rtl/>
        </w:rPr>
        <w:t xml:space="preserve">ش در </w:t>
      </w:r>
      <w:r w:rsidR="00B9084A">
        <w:rPr>
          <w:rStyle w:val="Char4"/>
          <w:rtl/>
        </w:rPr>
        <w:t>ی</w:t>
      </w:r>
      <w:r w:rsidR="009D063B">
        <w:rPr>
          <w:rStyle w:val="Char4"/>
          <w:rtl/>
        </w:rPr>
        <w:t>ک</w:t>
      </w:r>
      <w:r w:rsidRPr="00160189">
        <w:rPr>
          <w:rStyle w:val="Char4"/>
          <w:rtl/>
        </w:rPr>
        <w:t xml:space="preserve"> روز خ</w:t>
      </w:r>
      <w:r w:rsidR="00B9084A">
        <w:rPr>
          <w:rStyle w:val="Char4"/>
          <w:rtl/>
        </w:rPr>
        <w:t>ی</w:t>
      </w:r>
      <w:r w:rsidRPr="00160189">
        <w:rPr>
          <w:rStyle w:val="Char4"/>
          <w:rtl/>
        </w:rPr>
        <w:t>ل</w:t>
      </w:r>
      <w:r w:rsidR="00A15996">
        <w:rPr>
          <w:rStyle w:val="Char4"/>
          <w:rtl/>
        </w:rPr>
        <w:t>ی</w:t>
      </w:r>
      <w:r w:rsidRPr="00160189">
        <w:rPr>
          <w:rStyle w:val="Char4"/>
          <w:rtl/>
        </w:rPr>
        <w:t>‏ها گرم در</w:t>
      </w:r>
      <w:r w:rsidR="00B9084A">
        <w:rPr>
          <w:rStyle w:val="Char4"/>
          <w:rtl/>
        </w:rPr>
        <w:t>ی</w:t>
      </w:r>
      <w:r w:rsidRPr="00160189">
        <w:rPr>
          <w:rStyle w:val="Char4"/>
          <w:rtl/>
        </w:rPr>
        <w:t>افت</w:t>
      </w:r>
      <w:r w:rsidR="00B9084A">
        <w:rPr>
          <w:rStyle w:val="Char4"/>
          <w:rtl/>
        </w:rPr>
        <w:t>ی</w:t>
      </w:r>
      <w:r w:rsidRPr="00160189">
        <w:rPr>
          <w:rStyle w:val="Char4"/>
          <w:rtl/>
        </w:rPr>
        <w:t>م و به حدّ</w:t>
      </w:r>
      <w:r w:rsidR="00A15996">
        <w:rPr>
          <w:rStyle w:val="Char4"/>
          <w:rtl/>
        </w:rPr>
        <w:t>ی</w:t>
      </w:r>
      <w:r w:rsidRPr="00160189">
        <w:rPr>
          <w:rStyle w:val="Char4"/>
          <w:rtl/>
        </w:rPr>
        <w:t xml:space="preserve"> (گرم بود) </w:t>
      </w:r>
      <w:r w:rsidR="009D063B">
        <w:rPr>
          <w:rStyle w:val="Char4"/>
          <w:rtl/>
        </w:rPr>
        <w:t>ک</w:t>
      </w:r>
      <w:r w:rsidRPr="00160189">
        <w:rPr>
          <w:rStyle w:val="Char4"/>
          <w:rtl/>
        </w:rPr>
        <w:t>ه انسان دست خود را از شدّت گرم</w:t>
      </w:r>
      <w:r w:rsidR="00A15996">
        <w:rPr>
          <w:rStyle w:val="Char4"/>
          <w:rtl/>
        </w:rPr>
        <w:t>ی</w:t>
      </w:r>
      <w:r w:rsidRPr="00160189">
        <w:rPr>
          <w:rStyle w:val="Char4"/>
          <w:rtl/>
        </w:rPr>
        <w:t xml:space="preserve"> به سر خود م</w:t>
      </w:r>
      <w:r w:rsidR="00A15996">
        <w:rPr>
          <w:rStyle w:val="Char4"/>
          <w:rtl/>
        </w:rPr>
        <w:t>ی</w:t>
      </w:r>
      <w:r w:rsidRPr="00160189">
        <w:rPr>
          <w:rStyle w:val="Char4"/>
          <w:rtl/>
        </w:rPr>
        <w:t>‏گذاشت، و در م</w:t>
      </w:r>
      <w:r w:rsidR="00B9084A">
        <w:rPr>
          <w:rStyle w:val="Char4"/>
          <w:rtl/>
        </w:rPr>
        <w:t>ی</w:t>
      </w:r>
      <w:r w:rsidRPr="00160189">
        <w:rPr>
          <w:rStyle w:val="Char4"/>
          <w:rtl/>
        </w:rPr>
        <w:t>ان ما جز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 عبد</w:t>
      </w:r>
      <w:r w:rsidR="001224D1">
        <w:rPr>
          <w:rStyle w:val="Char4"/>
          <w:rtl/>
        </w:rPr>
        <w:t>الله</w:t>
      </w:r>
      <w:r w:rsidRPr="00160189">
        <w:rPr>
          <w:rStyle w:val="Char4"/>
          <w:rtl/>
        </w:rPr>
        <w:t xml:space="preserve"> بن رواحه، د</w:t>
      </w:r>
      <w:r w:rsidR="00B9084A">
        <w:rPr>
          <w:rStyle w:val="Char4"/>
          <w:rtl/>
        </w:rPr>
        <w:t>ی</w:t>
      </w:r>
      <w:r w:rsidRPr="00160189">
        <w:rPr>
          <w:rStyle w:val="Char4"/>
          <w:rtl/>
        </w:rPr>
        <w:t xml:space="preserve">گر </w:t>
      </w:r>
      <w:r w:rsidR="009D063B">
        <w:rPr>
          <w:rStyle w:val="Char4"/>
          <w:rtl/>
        </w:rPr>
        <w:t>ک</w:t>
      </w:r>
      <w:r w:rsidRPr="00160189">
        <w:rPr>
          <w:rStyle w:val="Char4"/>
          <w:rtl/>
        </w:rPr>
        <w:t>س</w:t>
      </w:r>
      <w:r w:rsidR="00A15996">
        <w:rPr>
          <w:rStyle w:val="Char4"/>
          <w:rtl/>
        </w:rPr>
        <w:t>ی</w:t>
      </w:r>
      <w:r w:rsidRPr="00160189">
        <w:rPr>
          <w:rStyle w:val="Char4"/>
          <w:rtl/>
        </w:rPr>
        <w:t xml:space="preserve"> روزه دار نبود. و در روا</w:t>
      </w:r>
      <w:r w:rsidR="00B9084A">
        <w:rPr>
          <w:rStyle w:val="Char4"/>
          <w:rtl/>
        </w:rPr>
        <w:t>ی</w:t>
      </w:r>
      <w:r w:rsidRPr="00160189">
        <w:rPr>
          <w:rStyle w:val="Char4"/>
          <w:rtl/>
        </w:rPr>
        <w:t>ت د</w:t>
      </w:r>
      <w:r w:rsidR="00B9084A">
        <w:rPr>
          <w:rStyle w:val="Char4"/>
          <w:rtl/>
        </w:rPr>
        <w:t>ی</w:t>
      </w:r>
      <w:r w:rsidRPr="00160189">
        <w:rPr>
          <w:rStyle w:val="Char4"/>
          <w:rtl/>
        </w:rPr>
        <w:t>گر</w:t>
      </w:r>
      <w:r w:rsidR="00A15996">
        <w:rPr>
          <w:rStyle w:val="Char4"/>
          <w:rtl/>
        </w:rPr>
        <w:t>ی</w:t>
      </w:r>
      <w:r w:rsidRPr="00160189">
        <w:rPr>
          <w:rStyle w:val="Char4"/>
          <w:rtl/>
        </w:rPr>
        <w:t xml:space="preserve"> نزد و</w:t>
      </w:r>
      <w:r w:rsidR="00A15996">
        <w:rPr>
          <w:rStyle w:val="Char4"/>
          <w:rtl/>
        </w:rPr>
        <w:t>ی</w:t>
      </w:r>
      <w:r w:rsidRPr="00160189">
        <w:rPr>
          <w:rStyle w:val="Char4"/>
          <w:rtl/>
        </w:rPr>
        <w:t xml:space="preserve"> از امّ درداء از ابودرداء</w:t>
      </w:r>
      <w:r w:rsidR="00437588" w:rsidRPr="00437588">
        <w:rPr>
          <w:rStyle w:val="Char4"/>
          <w:rFonts w:cs="CTraditional Arabic"/>
          <w:rtl/>
        </w:rPr>
        <w:t xml:space="preserve"> ب</w:t>
      </w:r>
      <w:r w:rsidRPr="00160189">
        <w:rPr>
          <w:rStyle w:val="Char4"/>
          <w:rtl/>
        </w:rPr>
        <w:t xml:space="preserve"> آمده، </w:t>
      </w:r>
      <w:r w:rsidR="009D063B">
        <w:rPr>
          <w:rStyle w:val="Char4"/>
          <w:rtl/>
        </w:rPr>
        <w:t>ک</w:t>
      </w:r>
      <w:r w:rsidRPr="00160189">
        <w:rPr>
          <w:rStyle w:val="Char4"/>
          <w:rtl/>
        </w:rPr>
        <w:t>ه (ابودرداء) گفت: در ماه رمضان در گرم</w:t>
      </w:r>
      <w:r w:rsidR="00A15996">
        <w:rPr>
          <w:rStyle w:val="Char4"/>
          <w:rtl/>
        </w:rPr>
        <w:t>ی</w:t>
      </w:r>
      <w:r w:rsidRPr="00160189">
        <w:rPr>
          <w:rStyle w:val="Char4"/>
          <w:rtl/>
        </w:rPr>
        <w:t xml:space="preserve"> خ</w:t>
      </w:r>
      <w:r w:rsidR="00B9084A">
        <w:rPr>
          <w:rStyle w:val="Char4"/>
          <w:rtl/>
        </w:rPr>
        <w:t>ی</w:t>
      </w:r>
      <w:r w:rsidRPr="00160189">
        <w:rPr>
          <w:rStyle w:val="Char4"/>
          <w:rtl/>
        </w:rPr>
        <w:t>ل</w:t>
      </w:r>
      <w:r w:rsidR="00A15996">
        <w:rPr>
          <w:rStyle w:val="Char4"/>
          <w:rtl/>
        </w:rPr>
        <w:t>ی</w:t>
      </w:r>
      <w:r w:rsidRPr="00160189">
        <w:rPr>
          <w:rStyle w:val="Char4"/>
          <w:rtl/>
        </w:rPr>
        <w:t>‏ها شد</w:t>
      </w:r>
      <w:r w:rsidR="00B9084A">
        <w:rPr>
          <w:rStyle w:val="Char4"/>
          <w:rtl/>
        </w:rPr>
        <w:t>ی</w:t>
      </w:r>
      <w:r w:rsidRPr="00160189">
        <w:rPr>
          <w:rStyle w:val="Char4"/>
          <w:rtl/>
        </w:rPr>
        <w:t>د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w:t>
      </w:r>
      <w:r w:rsidR="00B9084A">
        <w:rPr>
          <w:rStyle w:val="Char4"/>
          <w:rtl/>
        </w:rPr>
        <w:t>ی</w:t>
      </w:r>
      <w:r w:rsidRPr="00160189">
        <w:rPr>
          <w:rStyle w:val="Char4"/>
          <w:rtl/>
        </w:rPr>
        <w:t>رون رفت</w:t>
      </w:r>
      <w:r w:rsidR="00B9084A">
        <w:rPr>
          <w:rStyle w:val="Char4"/>
          <w:rtl/>
        </w:rPr>
        <w:t>ی</w:t>
      </w:r>
      <w:r w:rsidRPr="00160189">
        <w:rPr>
          <w:rStyle w:val="Char4"/>
          <w:rtl/>
        </w:rPr>
        <w:t>م</w:t>
      </w:r>
      <w:r w:rsidRPr="00A82C31">
        <w:rPr>
          <w:rStyle w:val="Char4"/>
          <w:vertAlign w:val="superscript"/>
          <w:rtl/>
        </w:rPr>
        <w:footnoteReference w:id="454"/>
      </w:r>
      <w:r w:rsidRPr="00160189">
        <w:rPr>
          <w:rStyle w:val="Char4"/>
          <w:rtl/>
        </w:rPr>
        <w:t>... وحد</w:t>
      </w:r>
      <w:r w:rsidR="00B9084A">
        <w:rPr>
          <w:rStyle w:val="Char4"/>
          <w:rtl/>
        </w:rPr>
        <w:t>ی</w:t>
      </w:r>
      <w:r w:rsidRPr="00160189">
        <w:rPr>
          <w:rStyle w:val="Char4"/>
          <w:rtl/>
        </w:rPr>
        <w:t>ث را متذ</w:t>
      </w:r>
      <w:r w:rsidR="009D063B">
        <w:rPr>
          <w:rStyle w:val="Char4"/>
          <w:rtl/>
        </w:rPr>
        <w:t>ک</w:t>
      </w:r>
      <w:r w:rsidRPr="00160189">
        <w:rPr>
          <w:rStyle w:val="Char4"/>
          <w:rtl/>
        </w:rPr>
        <w:t>ر شده. و مسلم همچن</w:t>
      </w:r>
      <w:r w:rsidR="00B9084A">
        <w:rPr>
          <w:rStyle w:val="Char4"/>
          <w:rtl/>
        </w:rPr>
        <w:t>ی</w:t>
      </w:r>
      <w:r w:rsidRPr="00160189">
        <w:rPr>
          <w:rStyle w:val="Char4"/>
          <w:rtl/>
        </w:rPr>
        <w:t xml:space="preserve">ن </w:t>
      </w:r>
      <w:r w:rsidRPr="00160189">
        <w:rPr>
          <w:rStyle w:val="Char4"/>
          <w:rFonts w:hint="cs"/>
          <w:rtl/>
        </w:rPr>
        <w:t>(</w:t>
      </w:r>
      <w:r w:rsidRPr="00160189">
        <w:rPr>
          <w:rStyle w:val="Char4"/>
          <w:rtl/>
        </w:rPr>
        <w:t>356/1</w:t>
      </w:r>
      <w:r w:rsidRPr="00160189">
        <w:rPr>
          <w:rStyle w:val="Char4"/>
          <w:rFonts w:hint="cs"/>
          <w:rtl/>
        </w:rPr>
        <w:t>)</w:t>
      </w:r>
      <w:r w:rsidRPr="00160189">
        <w:rPr>
          <w:rStyle w:val="Char4"/>
          <w:rtl/>
        </w:rPr>
        <w:t xml:space="preserve"> از ابوسع</w:t>
      </w:r>
      <w:r w:rsidR="00B9084A">
        <w:rPr>
          <w:rStyle w:val="Char4"/>
          <w:rtl/>
        </w:rPr>
        <w:t>ی</w:t>
      </w:r>
      <w:r w:rsidRPr="00160189">
        <w:rPr>
          <w:rStyle w:val="Char4"/>
          <w:rtl/>
        </w:rPr>
        <w:t>د خدر</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ت نموده</w:t>
      </w:r>
      <w:r w:rsidR="003A7C51">
        <w:rPr>
          <w:rStyle w:val="Char4"/>
          <w:rtl/>
        </w:rPr>
        <w:t xml:space="preserve"> </w:t>
      </w:r>
      <w:r w:rsidR="009D063B">
        <w:rPr>
          <w:rStyle w:val="Char4"/>
          <w:rtl/>
        </w:rPr>
        <w:t>ک</w:t>
      </w:r>
      <w:r w:rsidRPr="00160189">
        <w:rPr>
          <w:rStyle w:val="Char4"/>
          <w:rtl/>
        </w:rPr>
        <w:t>ه گفت: ما در رمضان همراه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غزا م</w:t>
      </w:r>
      <w:r w:rsidR="00A15996">
        <w:rPr>
          <w:rStyle w:val="Char4"/>
          <w:rtl/>
        </w:rPr>
        <w:t>ی</w:t>
      </w:r>
      <w:r w:rsidRPr="00160189">
        <w:rPr>
          <w:rStyle w:val="Char4"/>
          <w:rtl/>
        </w:rPr>
        <w:t>‏رفت</w:t>
      </w:r>
      <w:r w:rsidR="00B9084A">
        <w:rPr>
          <w:rStyle w:val="Char4"/>
          <w:rtl/>
        </w:rPr>
        <w:t>ی</w:t>
      </w:r>
      <w:r w:rsidRPr="00160189">
        <w:rPr>
          <w:rStyle w:val="Char4"/>
          <w:rtl/>
        </w:rPr>
        <w:t>م، و عدّه‏ا</w:t>
      </w:r>
      <w:r w:rsidR="00A15996">
        <w:rPr>
          <w:rStyle w:val="Char4"/>
          <w:rtl/>
        </w:rPr>
        <w:t>ی</w:t>
      </w:r>
      <w:r w:rsidRPr="00160189">
        <w:rPr>
          <w:rStyle w:val="Char4"/>
          <w:rtl/>
        </w:rPr>
        <w:t xml:space="preserve"> از ما روزه دار م</w:t>
      </w:r>
      <w:r w:rsidR="00A15996">
        <w:rPr>
          <w:rStyle w:val="Char4"/>
          <w:rtl/>
        </w:rPr>
        <w:t>ی</w:t>
      </w:r>
      <w:r w:rsidRPr="00160189">
        <w:rPr>
          <w:rStyle w:val="Char4"/>
          <w:rtl/>
        </w:rPr>
        <w:t>‏بود، و عده‏ا</w:t>
      </w:r>
      <w:r w:rsidR="00A15996">
        <w:rPr>
          <w:rStyle w:val="Char4"/>
          <w:rtl/>
        </w:rPr>
        <w:t>ی</w:t>
      </w:r>
      <w:r w:rsidRPr="00160189">
        <w:rPr>
          <w:rStyle w:val="Char4"/>
          <w:rtl/>
        </w:rPr>
        <w:t xml:space="preserve"> هم روزه خور، و روزه دار بر روزه خور غضب نم</w:t>
      </w:r>
      <w:r w:rsidR="00A15996">
        <w:rPr>
          <w:rStyle w:val="Char4"/>
          <w:rtl/>
        </w:rPr>
        <w:t>ی</w:t>
      </w:r>
      <w:r w:rsidRPr="00160189">
        <w:rPr>
          <w:rStyle w:val="Char4"/>
          <w:rtl/>
        </w:rPr>
        <w:t>‏شد، و روزه خور بر روزه دار، بر ا</w:t>
      </w:r>
      <w:r w:rsidR="00B9084A">
        <w:rPr>
          <w:rStyle w:val="Char4"/>
          <w:rtl/>
        </w:rPr>
        <w:t>ی</w:t>
      </w:r>
      <w:r w:rsidRPr="00160189">
        <w:rPr>
          <w:rStyle w:val="Char4"/>
          <w:rtl/>
        </w:rPr>
        <w:t xml:space="preserve">ن باور بودند </w:t>
      </w:r>
      <w:r w:rsidR="009D063B">
        <w:rPr>
          <w:rStyle w:val="Char4"/>
          <w:rtl/>
        </w:rPr>
        <w:t>ک</w:t>
      </w:r>
      <w:r w:rsidRPr="00160189">
        <w:rPr>
          <w:rStyle w:val="Char4"/>
          <w:rtl/>
        </w:rPr>
        <w:t xml:space="preserve">ه </w:t>
      </w:r>
      <w:r w:rsidR="009D063B">
        <w:rPr>
          <w:rStyle w:val="Char4"/>
          <w:rtl/>
        </w:rPr>
        <w:t>ک</w:t>
      </w:r>
      <w:r w:rsidRPr="00160189">
        <w:rPr>
          <w:rStyle w:val="Char4"/>
          <w:rtl/>
        </w:rPr>
        <w:t>س</w:t>
      </w:r>
      <w:r w:rsidR="00A15996">
        <w:rPr>
          <w:rStyle w:val="Char4"/>
          <w:rtl/>
        </w:rPr>
        <w:t>ی</w:t>
      </w:r>
      <w:r w:rsidRPr="00160189">
        <w:rPr>
          <w:rStyle w:val="Char4"/>
          <w:rtl/>
        </w:rPr>
        <w:t xml:space="preserve"> توانا</w:t>
      </w:r>
      <w:r w:rsidR="00B9084A">
        <w:rPr>
          <w:rStyle w:val="Char4"/>
          <w:rtl/>
        </w:rPr>
        <w:t>ی</w:t>
      </w:r>
      <w:r w:rsidR="00A15996">
        <w:rPr>
          <w:rStyle w:val="Char4"/>
          <w:rtl/>
        </w:rPr>
        <w:t>ی</w:t>
      </w:r>
      <w:r w:rsidRPr="00160189">
        <w:rPr>
          <w:rStyle w:val="Char4"/>
          <w:rtl/>
        </w:rPr>
        <w:t xml:space="preserve"> داشت، و روزه گرفت، بهتر است، و بر ا</w:t>
      </w:r>
      <w:r w:rsidR="00B9084A">
        <w:rPr>
          <w:rStyle w:val="Char4"/>
          <w:rtl/>
        </w:rPr>
        <w:t>ی</w:t>
      </w:r>
      <w:r w:rsidRPr="00160189">
        <w:rPr>
          <w:rStyle w:val="Char4"/>
          <w:rtl/>
        </w:rPr>
        <w:t>ن عق</w:t>
      </w:r>
      <w:r w:rsidR="00B9084A">
        <w:rPr>
          <w:rStyle w:val="Char4"/>
          <w:rtl/>
        </w:rPr>
        <w:t>ی</w:t>
      </w:r>
      <w:r w:rsidRPr="00160189">
        <w:rPr>
          <w:rStyle w:val="Char4"/>
          <w:rtl/>
        </w:rPr>
        <w:t xml:space="preserve">ده بودند، </w:t>
      </w:r>
      <w:r w:rsidR="009D063B">
        <w:rPr>
          <w:rStyle w:val="Char4"/>
          <w:rtl/>
        </w:rPr>
        <w:t>ک</w:t>
      </w:r>
      <w:r w:rsidRPr="00160189">
        <w:rPr>
          <w:rStyle w:val="Char4"/>
          <w:rtl/>
        </w:rPr>
        <w:t xml:space="preserve">ه </w:t>
      </w:r>
      <w:r w:rsidR="009D063B">
        <w:rPr>
          <w:rStyle w:val="Char4"/>
          <w:rtl/>
        </w:rPr>
        <w:t>ک</w:t>
      </w:r>
      <w:r w:rsidRPr="00160189">
        <w:rPr>
          <w:rStyle w:val="Char4"/>
          <w:rtl/>
        </w:rPr>
        <w:t>س</w:t>
      </w:r>
      <w:r w:rsidR="00A15996">
        <w:rPr>
          <w:rStyle w:val="Char4"/>
          <w:rtl/>
        </w:rPr>
        <w:t>ی</w:t>
      </w:r>
      <w:r w:rsidRPr="00160189">
        <w:rPr>
          <w:rStyle w:val="Char4"/>
          <w:rtl/>
        </w:rPr>
        <w:t xml:space="preserve"> احساس ض</w:t>
      </w:r>
      <w:r w:rsidR="00A82C31">
        <w:rPr>
          <w:rStyle w:val="Char4"/>
          <w:rtl/>
        </w:rPr>
        <w:t>عف نمود، و خورد، آن هم بهتر است</w:t>
      </w:r>
      <w:r w:rsidRPr="00A82C31">
        <w:rPr>
          <w:rStyle w:val="Char4"/>
          <w:vertAlign w:val="superscript"/>
          <w:rtl/>
        </w:rPr>
        <w:footnoteReference w:id="455"/>
      </w:r>
      <w:r w:rsidR="00A82C31">
        <w:rPr>
          <w:rStyle w:val="Char4"/>
          <w:rFonts w:hint="cs"/>
          <w:rtl/>
        </w:rPr>
        <w:t>.</w:t>
      </w:r>
    </w:p>
    <w:p w:rsidR="00797E01" w:rsidRPr="00EB3B43" w:rsidRDefault="00797E01" w:rsidP="00EB3B43">
      <w:pPr>
        <w:pStyle w:val="a5"/>
        <w:rPr>
          <w:rtl/>
        </w:rPr>
      </w:pPr>
      <w:bookmarkStart w:id="250" w:name="_Toc441587614"/>
      <w:r w:rsidRPr="00EB3B43">
        <w:rPr>
          <w:rtl/>
        </w:rPr>
        <w:t>روزه عبد</w:t>
      </w:r>
      <w:r w:rsidR="001224D1">
        <w:rPr>
          <w:rtl/>
        </w:rPr>
        <w:t>الله</w:t>
      </w:r>
      <w:r w:rsidRPr="00EB3B43">
        <w:rPr>
          <w:rtl/>
        </w:rPr>
        <w:t xml:space="preserve"> بن مخرمه در روز </w:t>
      </w:r>
      <w:r w:rsidR="00B9084A">
        <w:rPr>
          <w:rtl/>
        </w:rPr>
        <w:t>ی</w:t>
      </w:r>
      <w:r w:rsidRPr="00EB3B43">
        <w:rPr>
          <w:rtl/>
        </w:rPr>
        <w:t>مامه</w:t>
      </w:r>
      <w:bookmarkEnd w:id="250"/>
    </w:p>
    <w:p w:rsidR="00797E01" w:rsidRPr="00160189" w:rsidRDefault="00797E01" w:rsidP="00A82C31">
      <w:pPr>
        <w:ind w:firstLine="284"/>
        <w:jc w:val="both"/>
        <w:rPr>
          <w:rStyle w:val="Char4"/>
          <w:rtl/>
        </w:rPr>
      </w:pPr>
      <w:r w:rsidRPr="00160189">
        <w:rPr>
          <w:rStyle w:val="Char4"/>
          <w:rtl/>
        </w:rPr>
        <w:t>ابن عبدالبر در الاست</w:t>
      </w:r>
      <w:r w:rsidR="00B9084A">
        <w:rPr>
          <w:rStyle w:val="Char4"/>
          <w:rtl/>
        </w:rPr>
        <w:t>ی</w:t>
      </w:r>
      <w:r w:rsidRPr="00160189">
        <w:rPr>
          <w:rStyle w:val="Char4"/>
          <w:rtl/>
        </w:rPr>
        <w:t xml:space="preserve">عاب </w:t>
      </w:r>
      <w:r w:rsidRPr="00160189">
        <w:rPr>
          <w:rStyle w:val="Char4"/>
          <w:rFonts w:hint="cs"/>
          <w:rtl/>
        </w:rPr>
        <w:t>(</w:t>
      </w:r>
      <w:r w:rsidRPr="00160189">
        <w:rPr>
          <w:rStyle w:val="Char4"/>
          <w:rtl/>
        </w:rPr>
        <w:t>316/2</w:t>
      </w:r>
      <w:r w:rsidRPr="00160189">
        <w:rPr>
          <w:rStyle w:val="Char4"/>
          <w:rFonts w:hint="cs"/>
          <w:rtl/>
        </w:rPr>
        <w:t>)</w:t>
      </w:r>
      <w:r w:rsidRPr="00160189">
        <w:rPr>
          <w:rStyle w:val="Char4"/>
          <w:rtl/>
        </w:rPr>
        <w:t xml:space="preserve"> از ابن عمر</w:t>
      </w:r>
      <w:r w:rsidR="00437588" w:rsidRPr="00437588">
        <w:rPr>
          <w:rStyle w:val="Char4"/>
          <w:rFonts w:cs="CTraditional Arabic"/>
          <w:rtl/>
        </w:rPr>
        <w:t xml:space="preserve"> ب</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 xml:space="preserve">ه گفت: روز </w:t>
      </w:r>
      <w:r w:rsidR="00B9084A">
        <w:rPr>
          <w:rStyle w:val="Char4"/>
          <w:rtl/>
        </w:rPr>
        <w:t>ی</w:t>
      </w:r>
      <w:r w:rsidRPr="00160189">
        <w:rPr>
          <w:rStyle w:val="Char4"/>
          <w:rtl/>
        </w:rPr>
        <w:t>مامه در حال</w:t>
      </w:r>
      <w:r w:rsidR="00A15996">
        <w:rPr>
          <w:rStyle w:val="Char4"/>
          <w:rtl/>
        </w:rPr>
        <w:t>ی</w:t>
      </w:r>
      <w:r w:rsidRPr="00160189">
        <w:rPr>
          <w:rStyle w:val="Char4"/>
          <w:rtl/>
        </w:rPr>
        <w:t xml:space="preserve"> نزد عبد</w:t>
      </w:r>
      <w:r w:rsidR="001224D1">
        <w:rPr>
          <w:rStyle w:val="Char4"/>
          <w:rtl/>
        </w:rPr>
        <w:t>الله</w:t>
      </w:r>
      <w:r w:rsidRPr="00160189">
        <w:rPr>
          <w:rStyle w:val="Char4"/>
          <w:rtl/>
        </w:rPr>
        <w:t xml:space="preserve"> بن مخرمه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آمدم </w:t>
      </w:r>
      <w:r w:rsidR="009D063B">
        <w:rPr>
          <w:rStyle w:val="Char4"/>
          <w:rtl/>
        </w:rPr>
        <w:t>ک</w:t>
      </w:r>
      <w:r w:rsidRPr="00160189">
        <w:rPr>
          <w:rStyle w:val="Char4"/>
          <w:rtl/>
        </w:rPr>
        <w:t>ه افتاده بود، و بر او ا</w:t>
      </w:r>
      <w:r w:rsidR="00B9084A">
        <w:rPr>
          <w:rStyle w:val="Char4"/>
          <w:rtl/>
        </w:rPr>
        <w:t>ی</w:t>
      </w:r>
      <w:r w:rsidRPr="00160189">
        <w:rPr>
          <w:rStyle w:val="Char4"/>
          <w:rtl/>
        </w:rPr>
        <w:t>ستادم. گفت: ا</w:t>
      </w:r>
      <w:r w:rsidR="00A15996">
        <w:rPr>
          <w:rStyle w:val="Char4"/>
          <w:rtl/>
        </w:rPr>
        <w:t>ی</w:t>
      </w:r>
      <w:r w:rsidRPr="00160189">
        <w:rPr>
          <w:rStyle w:val="Char4"/>
          <w:rtl/>
        </w:rPr>
        <w:t xml:space="preserve"> عبد</w:t>
      </w:r>
      <w:r w:rsidR="001224D1">
        <w:rPr>
          <w:rStyle w:val="Char4"/>
          <w:rtl/>
        </w:rPr>
        <w:t>الله</w:t>
      </w:r>
      <w:r w:rsidRPr="00160189">
        <w:rPr>
          <w:rStyle w:val="Char4"/>
          <w:rtl/>
        </w:rPr>
        <w:t xml:space="preserve"> بن عمر، آ</w:t>
      </w:r>
      <w:r w:rsidR="00B9084A">
        <w:rPr>
          <w:rStyle w:val="Char4"/>
          <w:rtl/>
        </w:rPr>
        <w:t>ی</w:t>
      </w:r>
      <w:r w:rsidRPr="00160189">
        <w:rPr>
          <w:rStyle w:val="Char4"/>
          <w:rtl/>
        </w:rPr>
        <w:t>ا روزه دار افطار نموده است؟ گفتم: بل</w:t>
      </w:r>
      <w:r w:rsidR="00A15996">
        <w:rPr>
          <w:rStyle w:val="Char4"/>
          <w:rtl/>
        </w:rPr>
        <w:t>ی</w:t>
      </w:r>
      <w:r w:rsidRPr="00160189">
        <w:rPr>
          <w:rStyle w:val="Char4"/>
          <w:rtl/>
        </w:rPr>
        <w:t>. گفت: پس در ا</w:t>
      </w:r>
      <w:r w:rsidR="00B9084A">
        <w:rPr>
          <w:rStyle w:val="Char4"/>
          <w:rtl/>
        </w:rPr>
        <w:t>ی</w:t>
      </w:r>
      <w:r w:rsidRPr="00160189">
        <w:rPr>
          <w:rStyle w:val="Char4"/>
          <w:rtl/>
        </w:rPr>
        <w:t>ن سپر آب ب</w:t>
      </w:r>
      <w:r w:rsidR="00B9084A">
        <w:rPr>
          <w:rStyle w:val="Char4"/>
          <w:rtl/>
        </w:rPr>
        <w:t>ی</w:t>
      </w:r>
      <w:r w:rsidRPr="00160189">
        <w:rPr>
          <w:rStyle w:val="Char4"/>
          <w:rtl/>
        </w:rPr>
        <w:t>نداز. تا من به آن افطار نما</w:t>
      </w:r>
      <w:r w:rsidR="00B9084A">
        <w:rPr>
          <w:rStyle w:val="Char4"/>
          <w:rtl/>
        </w:rPr>
        <w:t>ی</w:t>
      </w:r>
      <w:r w:rsidRPr="00160189">
        <w:rPr>
          <w:rStyle w:val="Char4"/>
          <w:rtl/>
        </w:rPr>
        <w:t>م. م</w:t>
      </w:r>
      <w:r w:rsidR="00A15996">
        <w:rPr>
          <w:rStyle w:val="Char4"/>
          <w:rtl/>
        </w:rPr>
        <w:t>ی</w:t>
      </w:r>
      <w:r w:rsidRPr="00160189">
        <w:rPr>
          <w:rStyle w:val="Char4"/>
          <w:rtl/>
        </w:rPr>
        <w:t>‏گو</w:t>
      </w:r>
      <w:r w:rsidR="00B9084A">
        <w:rPr>
          <w:rStyle w:val="Char4"/>
          <w:rtl/>
        </w:rPr>
        <w:t>ی</w:t>
      </w:r>
      <w:r w:rsidRPr="00160189">
        <w:rPr>
          <w:rStyle w:val="Char4"/>
          <w:rtl/>
        </w:rPr>
        <w:t>د: من به حوض آمدم، و حوض پر از آب بود، سپر چرم</w:t>
      </w:r>
      <w:r w:rsidR="00A15996">
        <w:rPr>
          <w:rStyle w:val="Char4"/>
          <w:rtl/>
        </w:rPr>
        <w:t>ی</w:t>
      </w:r>
      <w:r w:rsidRPr="00160189">
        <w:rPr>
          <w:rStyle w:val="Char4"/>
          <w:rtl/>
        </w:rPr>
        <w:t xml:space="preserve"> را </w:t>
      </w:r>
      <w:r w:rsidR="009D063B">
        <w:rPr>
          <w:rStyle w:val="Char4"/>
          <w:rtl/>
        </w:rPr>
        <w:t>ک</w:t>
      </w:r>
      <w:r w:rsidRPr="00160189">
        <w:rPr>
          <w:rStyle w:val="Char4"/>
          <w:rtl/>
        </w:rPr>
        <w:t>ه با خود داشتم در حوض انداختم و از آن با دست خود در سپر آب ر</w:t>
      </w:r>
      <w:r w:rsidR="00B9084A">
        <w:rPr>
          <w:rStyle w:val="Char4"/>
          <w:rtl/>
        </w:rPr>
        <w:t>ی</w:t>
      </w:r>
      <w:r w:rsidRPr="00160189">
        <w:rPr>
          <w:rStyle w:val="Char4"/>
          <w:rtl/>
        </w:rPr>
        <w:t>ختم، و آن را برا</w:t>
      </w:r>
      <w:r w:rsidR="00B9084A">
        <w:rPr>
          <w:rStyle w:val="Char4"/>
          <w:rtl/>
        </w:rPr>
        <w:t>ی</w:t>
      </w:r>
      <w:r w:rsidRPr="00160189">
        <w:rPr>
          <w:rStyle w:val="Char4"/>
          <w:rtl/>
        </w:rPr>
        <w:t>ش آوردم، و در</w:t>
      </w:r>
      <w:r w:rsidR="00B9084A">
        <w:rPr>
          <w:rStyle w:val="Char4"/>
          <w:rtl/>
        </w:rPr>
        <w:t>ی</w:t>
      </w:r>
      <w:r w:rsidRPr="00160189">
        <w:rPr>
          <w:rStyle w:val="Char4"/>
          <w:rtl/>
        </w:rPr>
        <w:t xml:space="preserve">افتم </w:t>
      </w:r>
      <w:r w:rsidR="009D063B">
        <w:rPr>
          <w:rStyle w:val="Char4"/>
          <w:rtl/>
        </w:rPr>
        <w:t>ک</w:t>
      </w:r>
      <w:r w:rsidRPr="00160189">
        <w:rPr>
          <w:rStyle w:val="Char4"/>
          <w:rtl/>
        </w:rPr>
        <w:t>ه داع</w:t>
      </w:r>
      <w:r w:rsidR="00A15996">
        <w:rPr>
          <w:rStyle w:val="Char4"/>
          <w:rtl/>
        </w:rPr>
        <w:t>ی</w:t>
      </w:r>
      <w:r w:rsidRPr="00160189">
        <w:rPr>
          <w:rStyle w:val="Char4"/>
          <w:rtl/>
        </w:rPr>
        <w:t xml:space="preserve"> اجل را لب</w:t>
      </w:r>
      <w:r w:rsidR="00B9084A">
        <w:rPr>
          <w:rStyle w:val="Char4"/>
          <w:rtl/>
        </w:rPr>
        <w:t>ی</w:t>
      </w:r>
      <w:r w:rsidR="009D063B">
        <w:rPr>
          <w:rStyle w:val="Char4"/>
          <w:rtl/>
        </w:rPr>
        <w:t>ک</w:t>
      </w:r>
      <w:r w:rsidRPr="00160189">
        <w:rPr>
          <w:rStyle w:val="Char4"/>
          <w:rtl/>
        </w:rPr>
        <w:t xml:space="preserve"> گفته است. ا</w:t>
      </w:r>
      <w:r w:rsidR="00B9084A">
        <w:rPr>
          <w:rStyle w:val="Char4"/>
          <w:rtl/>
        </w:rPr>
        <w:t>ی</w:t>
      </w:r>
      <w:r w:rsidRPr="00160189">
        <w:rPr>
          <w:rStyle w:val="Char4"/>
          <w:rtl/>
        </w:rPr>
        <w:t>ن را همچن</w:t>
      </w:r>
      <w:r w:rsidR="00B9084A">
        <w:rPr>
          <w:rStyle w:val="Char4"/>
          <w:rtl/>
        </w:rPr>
        <w:t>ی</w:t>
      </w:r>
      <w:r w:rsidRPr="00160189">
        <w:rPr>
          <w:rStyle w:val="Char4"/>
          <w:rtl/>
        </w:rPr>
        <w:t>ن ابن اب</w:t>
      </w:r>
      <w:r w:rsidR="00A15996">
        <w:rPr>
          <w:rStyle w:val="Char4"/>
          <w:rtl/>
        </w:rPr>
        <w:t>ی</w:t>
      </w:r>
      <w:r w:rsidRPr="00160189">
        <w:rPr>
          <w:rStyle w:val="Char4"/>
          <w:rtl/>
        </w:rPr>
        <w:t xml:space="preserve"> ش</w:t>
      </w:r>
      <w:r w:rsidR="00B9084A">
        <w:rPr>
          <w:rStyle w:val="Char4"/>
          <w:rtl/>
        </w:rPr>
        <w:t>ی</w:t>
      </w:r>
      <w:r w:rsidRPr="00160189">
        <w:rPr>
          <w:rStyle w:val="Char4"/>
          <w:rtl/>
        </w:rPr>
        <w:t>به و بخار</w:t>
      </w:r>
      <w:r w:rsidR="00A15996">
        <w:rPr>
          <w:rStyle w:val="Char4"/>
          <w:rtl/>
        </w:rPr>
        <w:t>ی</w:t>
      </w:r>
      <w:r w:rsidRPr="00160189">
        <w:rPr>
          <w:rStyle w:val="Char4"/>
          <w:rtl/>
        </w:rPr>
        <w:t xml:space="preserve"> در التار</w:t>
      </w:r>
      <w:r w:rsidR="00B9084A">
        <w:rPr>
          <w:rStyle w:val="Char4"/>
          <w:rtl/>
        </w:rPr>
        <w:t>ی</w:t>
      </w:r>
      <w:r w:rsidRPr="00160189">
        <w:rPr>
          <w:rStyle w:val="Char4"/>
          <w:rtl/>
        </w:rPr>
        <w:t xml:space="preserve">خ چنان </w:t>
      </w:r>
      <w:r w:rsidR="009D063B">
        <w:rPr>
          <w:rStyle w:val="Char4"/>
          <w:rtl/>
        </w:rPr>
        <w:t>ک</w:t>
      </w:r>
      <w:r w:rsidRPr="00160189">
        <w:rPr>
          <w:rStyle w:val="Char4"/>
          <w:rtl/>
        </w:rPr>
        <w:t>ه، در الاصابه</w:t>
      </w:r>
      <w:r w:rsidR="003A7C51">
        <w:rPr>
          <w:rStyle w:val="Char4"/>
          <w:rtl/>
        </w:rPr>
        <w:t xml:space="preserve"> </w:t>
      </w:r>
      <w:r w:rsidRPr="00160189">
        <w:rPr>
          <w:rStyle w:val="Char4"/>
          <w:rFonts w:hint="cs"/>
          <w:rtl/>
        </w:rPr>
        <w:t>(</w:t>
      </w:r>
      <w:r w:rsidRPr="00160189">
        <w:rPr>
          <w:rStyle w:val="Char4"/>
          <w:rtl/>
        </w:rPr>
        <w:t>366/2</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ت نموده‏اند، (</w:t>
      </w:r>
      <w:r w:rsidR="00453DD9" w:rsidRPr="00453DD9">
        <w:rPr>
          <w:rStyle w:val="Char1"/>
          <w:rtl/>
        </w:rPr>
        <w:t>و</w:t>
      </w:r>
      <w:r w:rsidRPr="00453DD9">
        <w:rPr>
          <w:rStyle w:val="Char1"/>
          <w:rtl/>
        </w:rPr>
        <w:t>صاحب الاصابه</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را ابن المبار</w:t>
      </w:r>
      <w:r w:rsidR="009D063B">
        <w:rPr>
          <w:rStyle w:val="Char4"/>
          <w:rtl/>
        </w:rPr>
        <w:t>ک</w:t>
      </w:r>
      <w:r w:rsidRPr="00160189">
        <w:rPr>
          <w:rStyle w:val="Char4"/>
          <w:rtl/>
        </w:rPr>
        <w:t xml:space="preserve"> در الجهاد از طر</w:t>
      </w:r>
      <w:r w:rsidR="00B9084A">
        <w:rPr>
          <w:rStyle w:val="Char4"/>
          <w:rtl/>
        </w:rPr>
        <w:t>ی</w:t>
      </w:r>
      <w:r w:rsidRPr="00160189">
        <w:rPr>
          <w:rStyle w:val="Char4"/>
          <w:rtl/>
        </w:rPr>
        <w:t>ق د</w:t>
      </w:r>
      <w:r w:rsidR="00B9084A">
        <w:rPr>
          <w:rStyle w:val="Char4"/>
          <w:rtl/>
        </w:rPr>
        <w:t>ی</w:t>
      </w:r>
      <w:r w:rsidRPr="00160189">
        <w:rPr>
          <w:rStyle w:val="Char4"/>
          <w:rtl/>
        </w:rPr>
        <w:t>گر</w:t>
      </w:r>
      <w:r w:rsidR="00A15996">
        <w:rPr>
          <w:rStyle w:val="Char4"/>
          <w:rtl/>
        </w:rPr>
        <w:t>ی</w:t>
      </w:r>
      <w:r w:rsidRPr="00160189">
        <w:rPr>
          <w:rStyle w:val="Char4"/>
          <w:rtl/>
        </w:rPr>
        <w:t xml:space="preserve"> از ابن عمر به ش</w:t>
      </w:r>
      <w:r w:rsidR="009D063B">
        <w:rPr>
          <w:rStyle w:val="Char4"/>
          <w:rtl/>
        </w:rPr>
        <w:t>ک</w:t>
      </w:r>
      <w:r w:rsidRPr="00160189">
        <w:rPr>
          <w:rStyle w:val="Char4"/>
          <w:rtl/>
        </w:rPr>
        <w:t>ل تمامتر از ا</w:t>
      </w:r>
      <w:r w:rsidR="00B9084A">
        <w:rPr>
          <w:rStyle w:val="Char4"/>
          <w:rtl/>
        </w:rPr>
        <w:t>ی</w:t>
      </w:r>
      <w:r w:rsidRPr="00160189">
        <w:rPr>
          <w:rStyle w:val="Char4"/>
          <w:rtl/>
        </w:rPr>
        <w:t>ن را</w:t>
      </w:r>
      <w:r w:rsidR="00B9084A">
        <w:rPr>
          <w:rStyle w:val="Char4"/>
          <w:rtl/>
        </w:rPr>
        <w:t>ی</w:t>
      </w:r>
      <w:r w:rsidRPr="00160189">
        <w:rPr>
          <w:rStyle w:val="Char4"/>
          <w:rtl/>
        </w:rPr>
        <w:t>ت نموده است.</w:t>
      </w:r>
    </w:p>
    <w:p w:rsidR="00797E01" w:rsidRPr="00EB3B43" w:rsidRDefault="00797E01" w:rsidP="00EB3B43">
      <w:pPr>
        <w:pStyle w:val="a5"/>
        <w:rPr>
          <w:rtl/>
        </w:rPr>
      </w:pPr>
      <w:bookmarkStart w:id="251" w:name="_Toc441587615"/>
      <w:r w:rsidRPr="00EB3B43">
        <w:rPr>
          <w:rtl/>
        </w:rPr>
        <w:t>روزه عوف بن اب</w:t>
      </w:r>
      <w:r w:rsidR="00A15996">
        <w:rPr>
          <w:rtl/>
        </w:rPr>
        <w:t>ی</w:t>
      </w:r>
      <w:r w:rsidRPr="00EB3B43">
        <w:rPr>
          <w:rtl/>
        </w:rPr>
        <w:t xml:space="preserve"> ح</w:t>
      </w:r>
      <w:r w:rsidR="00B9084A">
        <w:rPr>
          <w:rtl/>
        </w:rPr>
        <w:t>ی</w:t>
      </w:r>
      <w:r w:rsidRPr="00EB3B43">
        <w:rPr>
          <w:rtl/>
        </w:rPr>
        <w:t>ه و قول عمر درباره و</w:t>
      </w:r>
      <w:r w:rsidR="00A15996">
        <w:rPr>
          <w:rtl/>
        </w:rPr>
        <w:t>ی</w:t>
      </w:r>
      <w:bookmarkEnd w:id="251"/>
    </w:p>
    <w:p w:rsidR="00797E01" w:rsidRDefault="00797E01" w:rsidP="00A82C31">
      <w:pPr>
        <w:ind w:firstLine="284"/>
        <w:jc w:val="both"/>
        <w:rPr>
          <w:rStyle w:val="Char4"/>
          <w:rtl/>
        </w:rPr>
      </w:pPr>
      <w:r w:rsidRPr="00160189">
        <w:rPr>
          <w:rStyle w:val="Char4"/>
          <w:rtl/>
        </w:rPr>
        <w:t>ابن اب</w:t>
      </w:r>
      <w:r w:rsidR="00A15996">
        <w:rPr>
          <w:rStyle w:val="Char4"/>
          <w:rtl/>
        </w:rPr>
        <w:t>ی</w:t>
      </w:r>
      <w:r w:rsidRPr="00160189">
        <w:rPr>
          <w:rStyle w:val="Char4"/>
          <w:rtl/>
        </w:rPr>
        <w:t xml:space="preserve"> ش</w:t>
      </w:r>
      <w:r w:rsidR="00B9084A">
        <w:rPr>
          <w:rStyle w:val="Char4"/>
          <w:rtl/>
        </w:rPr>
        <w:t>ی</w:t>
      </w:r>
      <w:r w:rsidRPr="00160189">
        <w:rPr>
          <w:rStyle w:val="Char4"/>
          <w:rtl/>
        </w:rPr>
        <w:t>به در مصنّف خود به سند صح</w:t>
      </w:r>
      <w:r w:rsidR="00B9084A">
        <w:rPr>
          <w:rStyle w:val="Char4"/>
          <w:rtl/>
        </w:rPr>
        <w:t>ی</w:t>
      </w:r>
      <w:r w:rsidRPr="00160189">
        <w:rPr>
          <w:rStyle w:val="Char4"/>
          <w:rtl/>
        </w:rPr>
        <w:t>ح از ق</w:t>
      </w:r>
      <w:r w:rsidR="00B9084A">
        <w:rPr>
          <w:rStyle w:val="Char4"/>
          <w:rtl/>
        </w:rPr>
        <w:t>ی</w:t>
      </w:r>
      <w:r w:rsidRPr="00160189">
        <w:rPr>
          <w:rStyle w:val="Char4"/>
          <w:rtl/>
        </w:rPr>
        <w:t>س بن اب</w:t>
      </w:r>
      <w:r w:rsidR="00A15996">
        <w:rPr>
          <w:rStyle w:val="Char4"/>
          <w:rtl/>
        </w:rPr>
        <w:t>ی</w:t>
      </w:r>
      <w:r w:rsidRPr="00160189">
        <w:rPr>
          <w:rStyle w:val="Char4"/>
          <w:rtl/>
        </w:rPr>
        <w:t xml:space="preserve"> حازم از مدر</w:t>
      </w:r>
      <w:r w:rsidR="009D063B">
        <w:rPr>
          <w:rStyle w:val="Char4"/>
          <w:rtl/>
        </w:rPr>
        <w:t>ک</w:t>
      </w:r>
      <w:r w:rsidRPr="00160189">
        <w:rPr>
          <w:rStyle w:val="Char4"/>
          <w:rtl/>
        </w:rPr>
        <w:t xml:space="preserve"> بن عوف احمس</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در حال</w:t>
      </w:r>
      <w:r w:rsidR="00A15996">
        <w:rPr>
          <w:rStyle w:val="Char4"/>
          <w:rtl/>
        </w:rPr>
        <w:t>ی</w:t>
      </w:r>
      <w:r w:rsidRPr="00160189">
        <w:rPr>
          <w:rStyle w:val="Char4"/>
          <w:rtl/>
        </w:rPr>
        <w:t xml:space="preserve"> </w:t>
      </w:r>
      <w:r w:rsidR="009D063B">
        <w:rPr>
          <w:rStyle w:val="Char4"/>
          <w:rtl/>
        </w:rPr>
        <w:t>ک</w:t>
      </w:r>
      <w:r w:rsidRPr="00160189">
        <w:rPr>
          <w:rStyle w:val="Char4"/>
          <w:rtl/>
        </w:rPr>
        <w:t>ه من نزد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بودم، فرستاده نعمان بن مقرّن نزدش آمد، عمر از و</w:t>
      </w:r>
      <w:r w:rsidR="00A15996">
        <w:rPr>
          <w:rStyle w:val="Char4"/>
          <w:rtl/>
        </w:rPr>
        <w:t>ی</w:t>
      </w:r>
      <w:r w:rsidRPr="00160189">
        <w:rPr>
          <w:rStyle w:val="Char4"/>
          <w:rtl/>
        </w:rPr>
        <w:t xml:space="preserve"> درباره مردم پرس</w:t>
      </w:r>
      <w:r w:rsidR="00B9084A">
        <w:rPr>
          <w:rStyle w:val="Char4"/>
          <w:rtl/>
        </w:rPr>
        <w:t>ی</w:t>
      </w:r>
      <w:r w:rsidRPr="00160189">
        <w:rPr>
          <w:rStyle w:val="Char4"/>
          <w:rtl/>
        </w:rPr>
        <w:t>د. و</w:t>
      </w:r>
      <w:r w:rsidR="00A15996">
        <w:rPr>
          <w:rStyle w:val="Char4"/>
          <w:rtl/>
        </w:rPr>
        <w:t>ی</w:t>
      </w:r>
      <w:r w:rsidRPr="00160189">
        <w:rPr>
          <w:rStyle w:val="Char4"/>
          <w:rtl/>
        </w:rPr>
        <w:t xml:space="preserve"> آن عده از مسلمانان</w:t>
      </w:r>
      <w:r w:rsidR="00A15996">
        <w:rPr>
          <w:rStyle w:val="Char4"/>
          <w:rtl/>
        </w:rPr>
        <w:t>ی</w:t>
      </w:r>
      <w:r w:rsidRPr="00160189">
        <w:rPr>
          <w:rStyle w:val="Char4"/>
          <w:rtl/>
        </w:rPr>
        <w:t xml:space="preserve"> را </w:t>
      </w:r>
      <w:r w:rsidR="009D063B">
        <w:rPr>
          <w:rStyle w:val="Char4"/>
          <w:rtl/>
        </w:rPr>
        <w:t>ک</w:t>
      </w:r>
      <w:r w:rsidRPr="00160189">
        <w:rPr>
          <w:rStyle w:val="Char4"/>
          <w:rtl/>
        </w:rPr>
        <w:t xml:space="preserve">ه مورد اصابت قرار گرفته بودند، </w:t>
      </w:r>
      <w:r w:rsidR="00B9084A">
        <w:rPr>
          <w:rStyle w:val="Char4"/>
          <w:rtl/>
        </w:rPr>
        <w:t>ی</w:t>
      </w:r>
      <w:r w:rsidRPr="00160189">
        <w:rPr>
          <w:rStyle w:val="Char4"/>
          <w:rtl/>
        </w:rPr>
        <w:t>ادآور گرد</w:t>
      </w:r>
      <w:r w:rsidR="00B9084A">
        <w:rPr>
          <w:rStyle w:val="Char4"/>
          <w:rtl/>
        </w:rPr>
        <w:t>ی</w:t>
      </w:r>
      <w:r w:rsidRPr="00160189">
        <w:rPr>
          <w:rStyle w:val="Char4"/>
          <w:rtl/>
        </w:rPr>
        <w:t xml:space="preserve">د و گفت: فلان و فلان </w:t>
      </w:r>
      <w:r w:rsidR="009D063B">
        <w:rPr>
          <w:rStyle w:val="Char4"/>
          <w:rtl/>
        </w:rPr>
        <w:t>ک</w:t>
      </w:r>
      <w:r w:rsidRPr="00160189">
        <w:rPr>
          <w:rStyle w:val="Char4"/>
          <w:rtl/>
        </w:rPr>
        <w:t>شته شده‏اند، و د</w:t>
      </w:r>
      <w:r w:rsidR="00B9084A">
        <w:rPr>
          <w:rStyle w:val="Char4"/>
          <w:rtl/>
        </w:rPr>
        <w:t>ی</w:t>
      </w:r>
      <w:r w:rsidRPr="00160189">
        <w:rPr>
          <w:rStyle w:val="Char4"/>
          <w:rtl/>
        </w:rPr>
        <w:t>گران</w:t>
      </w:r>
      <w:r w:rsidR="00A15996">
        <w:rPr>
          <w:rStyle w:val="Char4"/>
          <w:rtl/>
        </w:rPr>
        <w:t>ی</w:t>
      </w:r>
      <w:r w:rsidRPr="00160189">
        <w:rPr>
          <w:rStyle w:val="Char4"/>
          <w:rtl/>
        </w:rPr>
        <w:t xml:space="preserve"> هم </w:t>
      </w:r>
      <w:r w:rsidR="009D063B">
        <w:rPr>
          <w:rStyle w:val="Char4"/>
          <w:rtl/>
        </w:rPr>
        <w:t>ک</w:t>
      </w:r>
      <w:r w:rsidRPr="00160189">
        <w:rPr>
          <w:rStyle w:val="Char4"/>
          <w:rtl/>
        </w:rPr>
        <w:t>ه ا</w:t>
      </w:r>
      <w:r w:rsidR="00B9084A">
        <w:rPr>
          <w:rStyle w:val="Char4"/>
          <w:rtl/>
        </w:rPr>
        <w:t>ی</w:t>
      </w:r>
      <w:r w:rsidRPr="00160189">
        <w:rPr>
          <w:rStyle w:val="Char4"/>
          <w:rtl/>
        </w:rPr>
        <w:t>شان را نم</w:t>
      </w:r>
      <w:r w:rsidR="00A15996">
        <w:rPr>
          <w:rStyle w:val="Char4"/>
          <w:rtl/>
        </w:rPr>
        <w:t>ی</w:t>
      </w:r>
      <w:r w:rsidRPr="00160189">
        <w:rPr>
          <w:rStyle w:val="Char4"/>
          <w:rtl/>
        </w:rPr>
        <w:t>‏شناس</w:t>
      </w:r>
      <w:r w:rsidR="00B9084A">
        <w:rPr>
          <w:rStyle w:val="Char4"/>
          <w:rtl/>
        </w:rPr>
        <w:t>ی</w:t>
      </w:r>
      <w:r w:rsidRPr="00160189">
        <w:rPr>
          <w:rStyle w:val="Char4"/>
          <w:rtl/>
        </w:rPr>
        <w:t>م، عمر گفت: ول</w:t>
      </w:r>
      <w:r w:rsidR="00A15996">
        <w:rPr>
          <w:rStyle w:val="Char4"/>
          <w:rtl/>
        </w:rPr>
        <w:t>ی</w:t>
      </w:r>
      <w:r w:rsidRPr="00160189">
        <w:rPr>
          <w:rStyle w:val="Char4"/>
          <w:rtl/>
        </w:rPr>
        <w:t xml:space="preserve"> خداوند ا</w:t>
      </w:r>
      <w:r w:rsidR="00B9084A">
        <w:rPr>
          <w:rStyle w:val="Char4"/>
          <w:rtl/>
        </w:rPr>
        <w:t>ی</w:t>
      </w:r>
      <w:r w:rsidRPr="00160189">
        <w:rPr>
          <w:rStyle w:val="Char4"/>
          <w:rtl/>
        </w:rPr>
        <w:t>شان را م</w:t>
      </w:r>
      <w:r w:rsidR="00A15996">
        <w:rPr>
          <w:rStyle w:val="Char4"/>
          <w:rtl/>
        </w:rPr>
        <w:t>ی</w:t>
      </w:r>
      <w:r w:rsidRPr="00160189">
        <w:rPr>
          <w:rStyle w:val="Char4"/>
          <w:rtl/>
        </w:rPr>
        <w:t>‏شناسد. گفتند: و مرد</w:t>
      </w:r>
      <w:r w:rsidR="00A15996">
        <w:rPr>
          <w:rStyle w:val="Char4"/>
          <w:rtl/>
        </w:rPr>
        <w:t>ی</w:t>
      </w:r>
      <w:r w:rsidRPr="00160189">
        <w:rPr>
          <w:rStyle w:val="Char4"/>
          <w:rtl/>
        </w:rPr>
        <w:t xml:space="preserve"> </w:t>
      </w:r>
      <w:r w:rsidR="009D063B">
        <w:rPr>
          <w:rStyle w:val="Char4"/>
          <w:rtl/>
        </w:rPr>
        <w:t>ک</w:t>
      </w:r>
      <w:r w:rsidRPr="00160189">
        <w:rPr>
          <w:rStyle w:val="Char4"/>
          <w:rtl/>
        </w:rPr>
        <w:t>ه نفس خود را خر</w:t>
      </w:r>
      <w:r w:rsidR="00B9084A">
        <w:rPr>
          <w:rStyle w:val="Char4"/>
          <w:rtl/>
        </w:rPr>
        <w:t>ی</w:t>
      </w:r>
      <w:r w:rsidRPr="00160189">
        <w:rPr>
          <w:rStyle w:val="Char4"/>
          <w:rtl/>
        </w:rPr>
        <w:t xml:space="preserve">د </w:t>
      </w:r>
      <w:r w:rsidR="00A82C31">
        <w:rPr>
          <w:rStyle w:val="Char4"/>
          <w:rFonts w:hint="cs"/>
          <w:rtl/>
        </w:rPr>
        <w:t>-</w:t>
      </w:r>
      <w:r w:rsidRPr="00160189">
        <w:rPr>
          <w:rStyle w:val="Char4"/>
          <w:rtl/>
        </w:rPr>
        <w:t>هدف</w:t>
      </w:r>
      <w:r w:rsidR="00A82C31">
        <w:rPr>
          <w:rStyle w:val="Char4"/>
          <w:rFonts w:hint="cs"/>
          <w:rtl/>
        </w:rPr>
        <w:t>‌</w:t>
      </w:r>
      <w:r w:rsidRPr="00160189">
        <w:rPr>
          <w:rStyle w:val="Char4"/>
          <w:rtl/>
        </w:rPr>
        <w:t>شان ابوشب</w:t>
      </w:r>
      <w:r w:rsidR="00B9084A">
        <w:rPr>
          <w:rStyle w:val="Char4"/>
          <w:rtl/>
        </w:rPr>
        <w:t>ی</w:t>
      </w:r>
      <w:r w:rsidRPr="00160189">
        <w:rPr>
          <w:rStyle w:val="Char4"/>
          <w:rtl/>
        </w:rPr>
        <w:t>ل عوف بن اب</w:t>
      </w:r>
      <w:r w:rsidR="00A15996">
        <w:rPr>
          <w:rStyle w:val="Char4"/>
          <w:rtl/>
        </w:rPr>
        <w:t>ی</w:t>
      </w:r>
      <w:r w:rsidRPr="00160189">
        <w:rPr>
          <w:rStyle w:val="Char4"/>
          <w:rtl/>
        </w:rPr>
        <w:t xml:space="preserve"> ح</w:t>
      </w:r>
      <w:r w:rsidR="00B9084A">
        <w:rPr>
          <w:rStyle w:val="Char4"/>
          <w:rtl/>
        </w:rPr>
        <w:t>ی</w:t>
      </w:r>
      <w:r w:rsidRPr="00160189">
        <w:rPr>
          <w:rStyle w:val="Char4"/>
          <w:rtl/>
        </w:rPr>
        <w:t>ه احمس</w:t>
      </w:r>
      <w:r w:rsidR="00A15996">
        <w:rPr>
          <w:rStyle w:val="Char4"/>
          <w:rtl/>
        </w:rPr>
        <w:t>ی</w:t>
      </w:r>
      <w:r w:rsidR="00A82C31">
        <w:rPr>
          <w:rStyle w:val="Char4"/>
          <w:rtl/>
        </w:rPr>
        <w:t xml:space="preserve"> بود</w:t>
      </w:r>
      <w:r w:rsidRPr="00160189">
        <w:rPr>
          <w:rStyle w:val="Char4"/>
          <w:rtl/>
        </w:rPr>
        <w:t>- مدر</w:t>
      </w:r>
      <w:r w:rsidR="009D063B">
        <w:rPr>
          <w:rStyle w:val="Char4"/>
          <w:rtl/>
        </w:rPr>
        <w:t>ک</w:t>
      </w:r>
      <w:r w:rsidRPr="00160189">
        <w:rPr>
          <w:rStyle w:val="Char4"/>
          <w:rtl/>
        </w:rPr>
        <w:t xml:space="preserve"> بن عوف گفت: ا</w:t>
      </w:r>
      <w:r w:rsidR="00A15996">
        <w:rPr>
          <w:rStyle w:val="Char4"/>
          <w:rtl/>
        </w:rPr>
        <w:t>ی</w:t>
      </w:r>
      <w:r w:rsidRPr="00160189">
        <w:rPr>
          <w:rStyle w:val="Char4"/>
          <w:rtl/>
        </w:rPr>
        <w:t xml:space="preserve"> ام</w:t>
      </w:r>
      <w:r w:rsidR="00B9084A">
        <w:rPr>
          <w:rStyle w:val="Char4"/>
          <w:rtl/>
        </w:rPr>
        <w:t>ی</w:t>
      </w:r>
      <w:r w:rsidRPr="00160189">
        <w:rPr>
          <w:rStyle w:val="Char4"/>
          <w:rtl/>
        </w:rPr>
        <w:t>رالمؤمن</w:t>
      </w:r>
      <w:r w:rsidR="00B9084A">
        <w:rPr>
          <w:rStyle w:val="Char4"/>
          <w:rtl/>
        </w:rPr>
        <w:t>ی</w:t>
      </w:r>
      <w:r w:rsidRPr="00160189">
        <w:rPr>
          <w:rStyle w:val="Char4"/>
          <w:rtl/>
        </w:rPr>
        <w:t>ن به خدا سوگند، او دا</w:t>
      </w:r>
      <w:r w:rsidR="00B9084A">
        <w:rPr>
          <w:rStyle w:val="Char4"/>
          <w:rtl/>
        </w:rPr>
        <w:t>ی</w:t>
      </w:r>
      <w:r w:rsidR="00A15996">
        <w:rPr>
          <w:rStyle w:val="Char4"/>
          <w:rtl/>
        </w:rPr>
        <w:t>ی</w:t>
      </w:r>
      <w:r w:rsidRPr="00160189">
        <w:rPr>
          <w:rStyle w:val="Char4"/>
          <w:rtl/>
        </w:rPr>
        <w:t xml:space="preserve"> من است، مردم م</w:t>
      </w:r>
      <w:r w:rsidR="00A15996">
        <w:rPr>
          <w:rStyle w:val="Char4"/>
          <w:rtl/>
        </w:rPr>
        <w:t>ی</w:t>
      </w:r>
      <w:r w:rsidRPr="00160189">
        <w:rPr>
          <w:rStyle w:val="Char4"/>
          <w:rtl/>
        </w:rPr>
        <w:t xml:space="preserve">‏پندارند </w:t>
      </w:r>
      <w:r w:rsidR="009D063B">
        <w:rPr>
          <w:rStyle w:val="Char4"/>
          <w:rtl/>
        </w:rPr>
        <w:t>ک</w:t>
      </w:r>
      <w:r w:rsidRPr="00160189">
        <w:rPr>
          <w:rStyle w:val="Char4"/>
          <w:rtl/>
        </w:rPr>
        <w:t>ه و</w:t>
      </w:r>
      <w:r w:rsidR="00A15996">
        <w:rPr>
          <w:rStyle w:val="Char4"/>
          <w:rtl/>
        </w:rPr>
        <w:t>ی</w:t>
      </w:r>
      <w:r w:rsidRPr="00160189">
        <w:rPr>
          <w:rStyle w:val="Char4"/>
          <w:rtl/>
        </w:rPr>
        <w:t xml:space="preserve"> خود را به دست خود به هلا</w:t>
      </w:r>
      <w:r w:rsidR="009D063B">
        <w:rPr>
          <w:rStyle w:val="Char4"/>
          <w:rtl/>
        </w:rPr>
        <w:t>ک</w:t>
      </w:r>
      <w:r w:rsidRPr="00160189">
        <w:rPr>
          <w:rStyle w:val="Char4"/>
          <w:rtl/>
        </w:rPr>
        <w:t xml:space="preserve"> انداخت.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آنها دروغ گفته‏اند، ول</w:t>
      </w:r>
      <w:r w:rsidR="00A15996">
        <w:rPr>
          <w:rStyle w:val="Char4"/>
          <w:rtl/>
        </w:rPr>
        <w:t>ی</w:t>
      </w:r>
      <w:r w:rsidRPr="00160189">
        <w:rPr>
          <w:rStyle w:val="Char4"/>
          <w:rtl/>
        </w:rPr>
        <w:t xml:space="preserve"> او آخرت را به دن</w:t>
      </w:r>
      <w:r w:rsidR="00B9084A">
        <w:rPr>
          <w:rStyle w:val="Char4"/>
          <w:rtl/>
        </w:rPr>
        <w:t>ی</w:t>
      </w:r>
      <w:r w:rsidRPr="00160189">
        <w:rPr>
          <w:rStyle w:val="Char4"/>
          <w:rtl/>
        </w:rPr>
        <w:t>ا خر</w:t>
      </w:r>
      <w:r w:rsidR="00B9084A">
        <w:rPr>
          <w:rStyle w:val="Char4"/>
          <w:rtl/>
        </w:rPr>
        <w:t>ی</w:t>
      </w:r>
      <w:r w:rsidRPr="00160189">
        <w:rPr>
          <w:rStyle w:val="Char4"/>
          <w:rtl/>
        </w:rPr>
        <w:t>د.م</w:t>
      </w:r>
      <w:r w:rsidR="00A15996">
        <w:rPr>
          <w:rStyle w:val="Char4"/>
          <w:rtl/>
        </w:rPr>
        <w:t>ی</w:t>
      </w:r>
      <w:r w:rsidRPr="00160189">
        <w:rPr>
          <w:rStyle w:val="Char4"/>
          <w:rtl/>
        </w:rPr>
        <w:t>‏گو</w:t>
      </w:r>
      <w:r w:rsidR="00B9084A">
        <w:rPr>
          <w:rStyle w:val="Char4"/>
          <w:rtl/>
        </w:rPr>
        <w:t>ی</w:t>
      </w:r>
      <w:r w:rsidRPr="00160189">
        <w:rPr>
          <w:rStyle w:val="Char4"/>
          <w:rtl/>
        </w:rPr>
        <w:t>د: و</w:t>
      </w:r>
      <w:r w:rsidR="00A15996">
        <w:rPr>
          <w:rStyle w:val="Char4"/>
          <w:rtl/>
        </w:rPr>
        <w:t>ی</w:t>
      </w:r>
      <w:r w:rsidRPr="00160189">
        <w:rPr>
          <w:rStyle w:val="Char4"/>
          <w:rtl/>
        </w:rPr>
        <w:t xml:space="preserve"> در حال</w:t>
      </w:r>
      <w:r w:rsidR="00A15996">
        <w:rPr>
          <w:rStyle w:val="Char4"/>
          <w:rtl/>
        </w:rPr>
        <w:t>ی</w:t>
      </w:r>
      <w:r w:rsidRPr="00160189">
        <w:rPr>
          <w:rStyle w:val="Char4"/>
          <w:rtl/>
        </w:rPr>
        <w:t xml:space="preserve"> مورد اصابت قرار گرفت </w:t>
      </w:r>
      <w:r w:rsidR="009D063B">
        <w:rPr>
          <w:rStyle w:val="Char4"/>
          <w:rtl/>
        </w:rPr>
        <w:t>ک</w:t>
      </w:r>
      <w:r w:rsidRPr="00160189">
        <w:rPr>
          <w:rStyle w:val="Char4"/>
          <w:rtl/>
        </w:rPr>
        <w:t>ه روزه دار بود، و در حال</w:t>
      </w:r>
      <w:r w:rsidR="00A15996">
        <w:rPr>
          <w:rStyle w:val="Char4"/>
          <w:rtl/>
        </w:rPr>
        <w:t>ی</w:t>
      </w:r>
      <w:r w:rsidRPr="00160189">
        <w:rPr>
          <w:rStyle w:val="Char4"/>
          <w:rtl/>
        </w:rPr>
        <w:t xml:space="preserve"> انتقال داده شد </w:t>
      </w:r>
      <w:r w:rsidR="009D063B">
        <w:rPr>
          <w:rStyle w:val="Char4"/>
          <w:rtl/>
        </w:rPr>
        <w:t>ک</w:t>
      </w:r>
      <w:r w:rsidRPr="00160189">
        <w:rPr>
          <w:rStyle w:val="Char4"/>
          <w:rtl/>
        </w:rPr>
        <w:t>ه رمق</w:t>
      </w:r>
      <w:r w:rsidR="00A15996">
        <w:rPr>
          <w:rStyle w:val="Char4"/>
          <w:rtl/>
        </w:rPr>
        <w:t>ی</w:t>
      </w:r>
      <w:r w:rsidRPr="00160189">
        <w:rPr>
          <w:rStyle w:val="Char4"/>
          <w:rtl/>
        </w:rPr>
        <w:t xml:space="preserve"> در و</w:t>
      </w:r>
      <w:r w:rsidR="00A15996">
        <w:rPr>
          <w:rStyle w:val="Char4"/>
          <w:rtl/>
        </w:rPr>
        <w:t>ی</w:t>
      </w:r>
      <w:r w:rsidRPr="00160189">
        <w:rPr>
          <w:rStyle w:val="Char4"/>
          <w:rtl/>
        </w:rPr>
        <w:t xml:space="preserve"> باق</w:t>
      </w:r>
      <w:r w:rsidR="00A15996">
        <w:rPr>
          <w:rStyle w:val="Char4"/>
          <w:rtl/>
        </w:rPr>
        <w:t>ی</w:t>
      </w:r>
      <w:r w:rsidRPr="00160189">
        <w:rPr>
          <w:rStyle w:val="Char4"/>
          <w:rtl/>
        </w:rPr>
        <w:t xml:space="preserve"> بود، و از نوش</w:t>
      </w:r>
      <w:r w:rsidR="00B9084A">
        <w:rPr>
          <w:rStyle w:val="Char4"/>
          <w:rtl/>
        </w:rPr>
        <w:t>ی</w:t>
      </w:r>
      <w:r w:rsidRPr="00160189">
        <w:rPr>
          <w:rStyle w:val="Char4"/>
          <w:rtl/>
        </w:rPr>
        <w:t>دن تا ا</w:t>
      </w:r>
      <w:r w:rsidR="00B9084A">
        <w:rPr>
          <w:rStyle w:val="Char4"/>
          <w:rtl/>
        </w:rPr>
        <w:t>ی</w:t>
      </w:r>
      <w:r w:rsidRPr="00160189">
        <w:rPr>
          <w:rStyle w:val="Char4"/>
          <w:rtl/>
        </w:rPr>
        <w:t xml:space="preserve">ن </w:t>
      </w:r>
      <w:r w:rsidR="009D063B">
        <w:rPr>
          <w:rStyle w:val="Char4"/>
          <w:rtl/>
        </w:rPr>
        <w:t>ک</w:t>
      </w:r>
      <w:r w:rsidRPr="00160189">
        <w:rPr>
          <w:rStyle w:val="Char4"/>
          <w:rtl/>
        </w:rPr>
        <w:t>ه در گذشت ابا ورز</w:t>
      </w:r>
      <w:r w:rsidR="00B9084A">
        <w:rPr>
          <w:rStyle w:val="Char4"/>
          <w:rtl/>
        </w:rPr>
        <w:t>ی</w:t>
      </w:r>
      <w:r w:rsidRPr="00160189">
        <w:rPr>
          <w:rStyle w:val="Char4"/>
          <w:rtl/>
        </w:rPr>
        <w:t>د... ا</w:t>
      </w:r>
      <w:r w:rsidR="00B9084A">
        <w:rPr>
          <w:rStyle w:val="Char4"/>
          <w:rtl/>
        </w:rPr>
        <w:t>ی</w:t>
      </w:r>
      <w:r w:rsidRPr="00160189">
        <w:rPr>
          <w:rStyle w:val="Char4"/>
          <w:rtl/>
        </w:rPr>
        <w:t>ن چن</w:t>
      </w:r>
      <w:r w:rsidR="00B9084A">
        <w:rPr>
          <w:rStyle w:val="Char4"/>
          <w:rtl/>
        </w:rPr>
        <w:t>ی</w:t>
      </w:r>
      <w:r w:rsidRPr="00160189">
        <w:rPr>
          <w:rStyle w:val="Char4"/>
          <w:rtl/>
        </w:rPr>
        <w:t>ن در الاصابه</w:t>
      </w:r>
      <w:r w:rsidR="003A7C51">
        <w:rPr>
          <w:rStyle w:val="Char4"/>
          <w:rtl/>
        </w:rPr>
        <w:t xml:space="preserve"> </w:t>
      </w:r>
      <w:r w:rsidRPr="00160189">
        <w:rPr>
          <w:rStyle w:val="Char4"/>
          <w:rFonts w:hint="cs"/>
          <w:rtl/>
        </w:rPr>
        <w:t>(</w:t>
      </w:r>
      <w:r w:rsidRPr="00160189">
        <w:rPr>
          <w:rStyle w:val="Char4"/>
          <w:rtl/>
        </w:rPr>
        <w:t>122/3</w:t>
      </w:r>
      <w:r w:rsidRPr="00160189">
        <w:rPr>
          <w:rStyle w:val="Char4"/>
          <w:rFonts w:hint="cs"/>
          <w:rtl/>
        </w:rPr>
        <w:t>)</w:t>
      </w:r>
      <w:r w:rsidRPr="00160189">
        <w:rPr>
          <w:rStyle w:val="Char4"/>
          <w:rtl/>
        </w:rPr>
        <w:t xml:space="preserve"> آمده است.</w:t>
      </w:r>
    </w:p>
    <w:p w:rsidR="003F097C" w:rsidRPr="00160189" w:rsidRDefault="003F097C" w:rsidP="00A82C31">
      <w:pPr>
        <w:ind w:firstLine="284"/>
        <w:jc w:val="both"/>
        <w:rPr>
          <w:rStyle w:val="Char4"/>
          <w:rtl/>
        </w:rPr>
      </w:pPr>
    </w:p>
    <w:p w:rsidR="00797E01" w:rsidRPr="00EB3B43" w:rsidRDefault="00797E01" w:rsidP="00EB3B43">
      <w:pPr>
        <w:pStyle w:val="a5"/>
        <w:rPr>
          <w:rtl/>
        </w:rPr>
      </w:pPr>
      <w:bookmarkStart w:id="252" w:name="_Toc441587616"/>
      <w:r w:rsidRPr="00EB3B43">
        <w:rPr>
          <w:rtl/>
        </w:rPr>
        <w:t>روزه ابوعمرو انصار</w:t>
      </w:r>
      <w:r w:rsidR="00A15996">
        <w:rPr>
          <w:rtl/>
        </w:rPr>
        <w:t>ی</w:t>
      </w:r>
      <w:bookmarkEnd w:id="252"/>
    </w:p>
    <w:p w:rsidR="00797E01" w:rsidRPr="00160189" w:rsidRDefault="00797E01" w:rsidP="00A82C31">
      <w:pPr>
        <w:ind w:firstLine="284"/>
        <w:jc w:val="both"/>
        <w:rPr>
          <w:rStyle w:val="Char4"/>
          <w:rtl/>
        </w:rPr>
      </w:pPr>
      <w:r w:rsidRPr="00160189">
        <w:rPr>
          <w:rStyle w:val="Char4"/>
          <w:rtl/>
        </w:rPr>
        <w:t>و در (ص82</w:t>
      </w:r>
      <w:r w:rsidRPr="00160189">
        <w:rPr>
          <w:rStyle w:val="Char4"/>
          <w:rFonts w:hint="cs"/>
          <w:rtl/>
        </w:rPr>
        <w:t>)</w:t>
      </w:r>
      <w:r w:rsidRPr="00160189">
        <w:rPr>
          <w:rStyle w:val="Char4"/>
          <w:rtl/>
        </w:rPr>
        <w:t xml:space="preserve"> حد</w:t>
      </w:r>
      <w:r w:rsidR="00B9084A">
        <w:rPr>
          <w:rStyle w:val="Char4"/>
          <w:rtl/>
        </w:rPr>
        <w:t>ی</w:t>
      </w:r>
      <w:r w:rsidRPr="00160189">
        <w:rPr>
          <w:rStyle w:val="Char4"/>
          <w:rtl/>
        </w:rPr>
        <w:t>ث محمّد بن حن</w:t>
      </w:r>
      <w:r w:rsidR="00B9084A">
        <w:rPr>
          <w:rStyle w:val="Char4"/>
          <w:rtl/>
        </w:rPr>
        <w:t>ی</w:t>
      </w:r>
      <w:r w:rsidRPr="00160189">
        <w:rPr>
          <w:rStyle w:val="Char4"/>
          <w:rtl/>
        </w:rPr>
        <w:t>فه در «تحمل شدّت تشنگ</w:t>
      </w:r>
      <w:r w:rsidR="00A15996">
        <w:rPr>
          <w:rStyle w:val="Char4"/>
          <w:rtl/>
        </w:rPr>
        <w:t>ی</w:t>
      </w:r>
      <w:r w:rsidRPr="00160189">
        <w:rPr>
          <w:rStyle w:val="Char4"/>
          <w:rtl/>
        </w:rPr>
        <w:t xml:space="preserve">» گذشت، </w:t>
      </w:r>
      <w:r w:rsidR="009D063B">
        <w:rPr>
          <w:rStyle w:val="Char4"/>
          <w:rtl/>
        </w:rPr>
        <w:t>ک</w:t>
      </w:r>
      <w:r w:rsidRPr="00160189">
        <w:rPr>
          <w:rStyle w:val="Char4"/>
          <w:rtl/>
        </w:rPr>
        <w:t>ه و</w:t>
      </w:r>
      <w:r w:rsidR="00A15996">
        <w:rPr>
          <w:rStyle w:val="Char4"/>
          <w:rtl/>
        </w:rPr>
        <w:t>ی</w:t>
      </w:r>
      <w:r w:rsidRPr="00160189">
        <w:rPr>
          <w:rStyle w:val="Char4"/>
          <w:rtl/>
        </w:rPr>
        <w:t xml:space="preserve"> گفت: ابوعمرو انصار</w:t>
      </w:r>
      <w:r w:rsidR="00A15996">
        <w:rPr>
          <w:rStyle w:val="Char4"/>
          <w:rtl/>
        </w:rPr>
        <w:t>ی</w:t>
      </w:r>
      <w:r w:rsidR="00437588" w:rsidRPr="00437588">
        <w:rPr>
          <w:rFonts w:ascii="Courier New" w:hAnsi="Courier New" w:cs="CTraditional Arabic"/>
          <w:rtl/>
          <w:lang w:bidi="fa-IR"/>
        </w:rPr>
        <w:t xml:space="preserve"> س</w:t>
      </w:r>
      <w:r w:rsidR="00A82C31">
        <w:rPr>
          <w:rStyle w:val="Char4"/>
          <w:rtl/>
        </w:rPr>
        <w:t xml:space="preserve"> را -</w:t>
      </w:r>
      <w:r w:rsidR="009D063B">
        <w:rPr>
          <w:rStyle w:val="Char4"/>
          <w:rtl/>
        </w:rPr>
        <w:t>ک</w:t>
      </w:r>
      <w:r w:rsidRPr="00160189">
        <w:rPr>
          <w:rStyle w:val="Char4"/>
          <w:rtl/>
        </w:rPr>
        <w:t>ه بدر</w:t>
      </w:r>
      <w:r w:rsidR="00A15996">
        <w:rPr>
          <w:rStyle w:val="Char4"/>
          <w:rtl/>
        </w:rPr>
        <w:t>ی</w:t>
      </w:r>
      <w:r w:rsidRPr="00160189">
        <w:rPr>
          <w:rStyle w:val="Char4"/>
          <w:rtl/>
        </w:rPr>
        <w:t>، عقب</w:t>
      </w:r>
      <w:r w:rsidR="00A15996">
        <w:rPr>
          <w:rStyle w:val="Char4"/>
          <w:rtl/>
        </w:rPr>
        <w:t>ی</w:t>
      </w:r>
      <w:r w:rsidRPr="00160189">
        <w:rPr>
          <w:rStyle w:val="Char4"/>
          <w:rtl/>
        </w:rPr>
        <w:t>، احد</w:t>
      </w:r>
      <w:r w:rsidR="00A15996">
        <w:rPr>
          <w:rStyle w:val="Char4"/>
          <w:rtl/>
        </w:rPr>
        <w:t>ی</w:t>
      </w:r>
      <w:r w:rsidR="00A82C31">
        <w:rPr>
          <w:rStyle w:val="Char4"/>
          <w:rtl/>
        </w:rPr>
        <w:t xml:space="preserve"> و روزه دار بود</w:t>
      </w:r>
      <w:r w:rsidRPr="00160189">
        <w:rPr>
          <w:rStyle w:val="Char4"/>
          <w:rtl/>
        </w:rPr>
        <w:t>- د</w:t>
      </w:r>
      <w:r w:rsidR="00B9084A">
        <w:rPr>
          <w:rStyle w:val="Char4"/>
          <w:rtl/>
        </w:rPr>
        <w:t>ی</w:t>
      </w:r>
      <w:r w:rsidRPr="00160189">
        <w:rPr>
          <w:rStyle w:val="Char4"/>
          <w:rtl/>
        </w:rPr>
        <w:t xml:space="preserve">دم </w:t>
      </w:r>
      <w:r w:rsidR="009D063B">
        <w:rPr>
          <w:rStyle w:val="Char4"/>
          <w:rtl/>
        </w:rPr>
        <w:t>ک</w:t>
      </w:r>
      <w:r w:rsidRPr="00160189">
        <w:rPr>
          <w:rStyle w:val="Char4"/>
          <w:rtl/>
        </w:rPr>
        <w:t>ه از تشنگ</w:t>
      </w:r>
      <w:r w:rsidR="00A15996">
        <w:rPr>
          <w:rStyle w:val="Char4"/>
          <w:rtl/>
        </w:rPr>
        <w:t>ی</w:t>
      </w:r>
      <w:r w:rsidRPr="00160189">
        <w:rPr>
          <w:rStyle w:val="Char4"/>
          <w:rtl/>
        </w:rPr>
        <w:t>، به خود م</w:t>
      </w:r>
      <w:r w:rsidR="00A15996">
        <w:rPr>
          <w:rStyle w:val="Char4"/>
          <w:rtl/>
        </w:rPr>
        <w:t>ی</w:t>
      </w:r>
      <w:r w:rsidRPr="00160189">
        <w:rPr>
          <w:rStyle w:val="Char4"/>
          <w:rtl/>
        </w:rPr>
        <w:t>‏پ</w:t>
      </w:r>
      <w:r w:rsidR="00B9084A">
        <w:rPr>
          <w:rStyle w:val="Char4"/>
          <w:rtl/>
        </w:rPr>
        <w:t>ی</w:t>
      </w:r>
      <w:r w:rsidRPr="00160189">
        <w:rPr>
          <w:rStyle w:val="Char4"/>
          <w:rtl/>
        </w:rPr>
        <w:t>چ</w:t>
      </w:r>
      <w:r w:rsidR="00B9084A">
        <w:rPr>
          <w:rStyle w:val="Char4"/>
          <w:rtl/>
        </w:rPr>
        <w:t>ی</w:t>
      </w:r>
      <w:r w:rsidRPr="00160189">
        <w:rPr>
          <w:rStyle w:val="Char4"/>
          <w:rtl/>
        </w:rPr>
        <w:t>د، و به غلام خود م</w:t>
      </w:r>
      <w:r w:rsidR="00A15996">
        <w:rPr>
          <w:rStyle w:val="Char4"/>
          <w:rtl/>
        </w:rPr>
        <w:t>ی</w:t>
      </w:r>
      <w:r w:rsidRPr="00160189">
        <w:rPr>
          <w:rStyle w:val="Char4"/>
          <w:rtl/>
        </w:rPr>
        <w:t>‏گفت: وا</w:t>
      </w:r>
      <w:r w:rsidR="00A15996">
        <w:rPr>
          <w:rStyle w:val="Char4"/>
          <w:rtl/>
        </w:rPr>
        <w:t>ی</w:t>
      </w:r>
      <w:r w:rsidRPr="00160189">
        <w:rPr>
          <w:rStyle w:val="Char4"/>
          <w:rtl/>
        </w:rPr>
        <w:t xml:space="preserve"> بر تو، سپر را بر من بگ</w:t>
      </w:r>
      <w:r w:rsidR="00B9084A">
        <w:rPr>
          <w:rStyle w:val="Char4"/>
          <w:rtl/>
        </w:rPr>
        <w:t>ی</w:t>
      </w:r>
      <w:r w:rsidRPr="00160189">
        <w:rPr>
          <w:rStyle w:val="Char4"/>
          <w:rtl/>
        </w:rPr>
        <w:t>ر، غلام او را در پوشش سپر قرار داد، و او ت</w:t>
      </w:r>
      <w:r w:rsidR="00B9084A">
        <w:rPr>
          <w:rStyle w:val="Char4"/>
          <w:rtl/>
        </w:rPr>
        <w:t>ی</w:t>
      </w:r>
      <w:r w:rsidRPr="00160189">
        <w:rPr>
          <w:rStyle w:val="Char4"/>
          <w:rtl/>
        </w:rPr>
        <w:t>ر</w:t>
      </w:r>
      <w:r w:rsidR="00A15996">
        <w:rPr>
          <w:rStyle w:val="Char4"/>
          <w:rtl/>
        </w:rPr>
        <w:t>ی</w:t>
      </w:r>
      <w:r w:rsidRPr="00160189">
        <w:rPr>
          <w:rStyle w:val="Char4"/>
          <w:rtl/>
        </w:rPr>
        <w:t xml:space="preserve"> را به ضعف ب</w:t>
      </w:r>
      <w:r w:rsidR="00B9084A">
        <w:rPr>
          <w:rStyle w:val="Char4"/>
          <w:rtl/>
        </w:rPr>
        <w:t>ی</w:t>
      </w:r>
      <w:r w:rsidRPr="00160189">
        <w:rPr>
          <w:rStyle w:val="Char4"/>
          <w:rtl/>
        </w:rPr>
        <w:t>رون آورد... و حد</w:t>
      </w:r>
      <w:r w:rsidR="00B9084A">
        <w:rPr>
          <w:rStyle w:val="Char4"/>
          <w:rtl/>
        </w:rPr>
        <w:t>ی</w:t>
      </w:r>
      <w:r w:rsidRPr="00160189">
        <w:rPr>
          <w:rStyle w:val="Char4"/>
          <w:rtl/>
        </w:rPr>
        <w:t>ث را متذ</w:t>
      </w:r>
      <w:r w:rsidR="009D063B">
        <w:rPr>
          <w:rStyle w:val="Char4"/>
          <w:rtl/>
        </w:rPr>
        <w:t>ک</w:t>
      </w:r>
      <w:r w:rsidRPr="00160189">
        <w:rPr>
          <w:rStyle w:val="Char4"/>
          <w:rtl/>
        </w:rPr>
        <w:t>ر شده، و در آن آمده: و قبل از غروب آفتاب به قتل رس</w:t>
      </w:r>
      <w:r w:rsidR="00B9084A">
        <w:rPr>
          <w:rStyle w:val="Char4"/>
          <w:rtl/>
        </w:rPr>
        <w:t>ی</w:t>
      </w:r>
      <w:r w:rsidRPr="00160189">
        <w:rPr>
          <w:rStyle w:val="Char4"/>
          <w:rtl/>
        </w:rPr>
        <w:t>د. ا</w:t>
      </w:r>
      <w:r w:rsidR="00B9084A">
        <w:rPr>
          <w:rStyle w:val="Char4"/>
          <w:rtl/>
        </w:rPr>
        <w:t>ی</w:t>
      </w:r>
      <w:r w:rsidRPr="00160189">
        <w:rPr>
          <w:rStyle w:val="Char4"/>
          <w:rtl/>
        </w:rPr>
        <w:t>ن را طبران</w:t>
      </w:r>
      <w:r w:rsidR="00A15996">
        <w:rPr>
          <w:rStyle w:val="Char4"/>
          <w:rtl/>
        </w:rPr>
        <w:t>ی</w:t>
      </w:r>
      <w:r w:rsidRPr="00160189">
        <w:rPr>
          <w:rStyle w:val="Char4"/>
          <w:rtl/>
        </w:rPr>
        <w:t xml:space="preserve"> و حا</w:t>
      </w:r>
      <w:r w:rsidR="009D063B">
        <w:rPr>
          <w:rStyle w:val="Char4"/>
          <w:rtl/>
        </w:rPr>
        <w:t>ک</w:t>
      </w:r>
      <w:r w:rsidRPr="00160189">
        <w:rPr>
          <w:rStyle w:val="Char4"/>
          <w:rtl/>
        </w:rPr>
        <w:t>م روا</w:t>
      </w:r>
      <w:r w:rsidR="00B9084A">
        <w:rPr>
          <w:rStyle w:val="Char4"/>
          <w:rtl/>
        </w:rPr>
        <w:t>ی</w:t>
      </w:r>
      <w:r w:rsidRPr="00160189">
        <w:rPr>
          <w:rStyle w:val="Char4"/>
          <w:rtl/>
        </w:rPr>
        <w:t>ت نموده‏اند.</w:t>
      </w:r>
    </w:p>
    <w:p w:rsidR="00797E01" w:rsidRPr="00EB3B43" w:rsidRDefault="00797E01" w:rsidP="00EB3B43">
      <w:pPr>
        <w:pStyle w:val="a5"/>
        <w:rPr>
          <w:rStyle w:val="Char4"/>
          <w:sz w:val="27"/>
          <w:szCs w:val="27"/>
          <w:rtl/>
        </w:rPr>
      </w:pPr>
      <w:bookmarkStart w:id="253" w:name="_Toc441587617"/>
      <w:r w:rsidRPr="00EB3B43">
        <w:rPr>
          <w:rtl/>
        </w:rPr>
        <w:t>نماز در راه خدا</w:t>
      </w:r>
      <w:r w:rsidR="003A7C51">
        <w:rPr>
          <w:rtl/>
        </w:rPr>
        <w:t xml:space="preserve"> </w:t>
      </w:r>
      <w:r w:rsidRPr="00EB3B43">
        <w:rPr>
          <w:rtl/>
        </w:rPr>
        <w:t>نماز پ</w:t>
      </w:r>
      <w:r w:rsidR="00B9084A">
        <w:rPr>
          <w:rtl/>
        </w:rPr>
        <w:t>ی</w:t>
      </w:r>
      <w:r w:rsidRPr="00EB3B43">
        <w:rPr>
          <w:rtl/>
        </w:rPr>
        <w:t>امبر</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EB3B43">
        <w:rPr>
          <w:rtl/>
        </w:rPr>
        <w:t>در روز بدر</w:t>
      </w:r>
      <w:bookmarkEnd w:id="253"/>
    </w:p>
    <w:p w:rsidR="00797E01" w:rsidRDefault="00797E01" w:rsidP="00A82C31">
      <w:pPr>
        <w:ind w:firstLine="284"/>
        <w:jc w:val="both"/>
        <w:rPr>
          <w:rStyle w:val="Char4"/>
          <w:rtl/>
        </w:rPr>
      </w:pPr>
      <w:r w:rsidRPr="00160189">
        <w:rPr>
          <w:rStyle w:val="Char4"/>
          <w:rtl/>
        </w:rPr>
        <w:t>ابن خز</w:t>
      </w:r>
      <w:r w:rsidR="00B9084A">
        <w:rPr>
          <w:rStyle w:val="Char4"/>
          <w:rtl/>
        </w:rPr>
        <w:t>ی</w:t>
      </w:r>
      <w:r w:rsidRPr="00160189">
        <w:rPr>
          <w:rStyle w:val="Char4"/>
          <w:rtl/>
        </w:rPr>
        <w:t>مه از 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در روز بدر، اسب سوار در م</w:t>
      </w:r>
      <w:r w:rsidR="00B9084A">
        <w:rPr>
          <w:rStyle w:val="Char4"/>
          <w:rtl/>
        </w:rPr>
        <w:t>ی</w:t>
      </w:r>
      <w:r w:rsidRPr="00160189">
        <w:rPr>
          <w:rStyle w:val="Char4"/>
          <w:rtl/>
        </w:rPr>
        <w:t>ان ما غ</w:t>
      </w:r>
      <w:r w:rsidR="00B9084A">
        <w:rPr>
          <w:rStyle w:val="Char4"/>
          <w:rtl/>
        </w:rPr>
        <w:t>ی</w:t>
      </w:r>
      <w:r w:rsidRPr="00160189">
        <w:rPr>
          <w:rStyle w:val="Char4"/>
          <w:rtl/>
        </w:rPr>
        <w:t xml:space="preserve">ر از مقداد </w:t>
      </w:r>
      <w:r w:rsidR="009D063B">
        <w:rPr>
          <w:rStyle w:val="Char4"/>
          <w:rtl/>
        </w:rPr>
        <w:t>ک</w:t>
      </w:r>
      <w:r w:rsidRPr="00160189">
        <w:rPr>
          <w:rStyle w:val="Char4"/>
          <w:rtl/>
        </w:rPr>
        <w:t>س</w:t>
      </w:r>
      <w:r w:rsidR="00A15996">
        <w:rPr>
          <w:rStyle w:val="Char4"/>
          <w:rtl/>
        </w:rPr>
        <w:t>ی</w:t>
      </w:r>
      <w:r w:rsidRPr="00160189">
        <w:rPr>
          <w:rStyle w:val="Char4"/>
          <w:rtl/>
        </w:rPr>
        <w:t xml:space="preserve"> نبود، و من احساس </w:t>
      </w:r>
      <w:r w:rsidR="009D063B">
        <w:rPr>
          <w:rStyle w:val="Char4"/>
          <w:rtl/>
        </w:rPr>
        <w:t>ک</w:t>
      </w:r>
      <w:r w:rsidRPr="00160189">
        <w:rPr>
          <w:rStyle w:val="Char4"/>
          <w:rtl/>
        </w:rPr>
        <w:t xml:space="preserve">ردم </w:t>
      </w:r>
      <w:r w:rsidR="009D063B">
        <w:rPr>
          <w:rStyle w:val="Char4"/>
          <w:rtl/>
        </w:rPr>
        <w:t>ک</w:t>
      </w:r>
      <w:r w:rsidRPr="00160189">
        <w:rPr>
          <w:rStyle w:val="Char4"/>
          <w:rtl/>
        </w:rPr>
        <w:t>ه همه در خواب هست</w:t>
      </w:r>
      <w:r w:rsidR="00B9084A">
        <w:rPr>
          <w:rStyle w:val="Char4"/>
          <w:rtl/>
        </w:rPr>
        <w:t>ی</w:t>
      </w:r>
      <w:r w:rsidRPr="00160189">
        <w:rPr>
          <w:rStyle w:val="Char4"/>
          <w:rtl/>
        </w:rPr>
        <w:t>م، به جز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w:t>
      </w:r>
      <w:r w:rsidR="009D063B">
        <w:rPr>
          <w:rStyle w:val="Char4"/>
          <w:rtl/>
        </w:rPr>
        <w:t>ک</w:t>
      </w:r>
      <w:r w:rsidRPr="00160189">
        <w:rPr>
          <w:rStyle w:val="Char4"/>
          <w:rtl/>
        </w:rPr>
        <w:t>ه در ز</w:t>
      </w:r>
      <w:r w:rsidR="00B9084A">
        <w:rPr>
          <w:rStyle w:val="Char4"/>
          <w:rtl/>
        </w:rPr>
        <w:t>ی</w:t>
      </w:r>
      <w:r w:rsidRPr="00160189">
        <w:rPr>
          <w:rStyle w:val="Char4"/>
          <w:rtl/>
        </w:rPr>
        <w:t>ر درخت</w:t>
      </w:r>
      <w:r w:rsidR="00A15996">
        <w:rPr>
          <w:rStyle w:val="Char4"/>
          <w:rtl/>
        </w:rPr>
        <w:t>ی</w:t>
      </w:r>
      <w:r w:rsidRPr="00160189">
        <w:rPr>
          <w:rStyle w:val="Char4"/>
          <w:rtl/>
        </w:rPr>
        <w:t xml:space="preserve"> نماز م</w:t>
      </w:r>
      <w:r w:rsidR="00A15996">
        <w:rPr>
          <w:rStyle w:val="Char4"/>
          <w:rtl/>
        </w:rPr>
        <w:t>ی</w:t>
      </w:r>
      <w:r w:rsidRPr="00160189">
        <w:rPr>
          <w:rStyle w:val="Char4"/>
          <w:rtl/>
        </w:rPr>
        <w:t>‏خواند، و گر</w:t>
      </w:r>
      <w:r w:rsidR="00B9084A">
        <w:rPr>
          <w:rStyle w:val="Char4"/>
          <w:rtl/>
        </w:rPr>
        <w:t>ی</w:t>
      </w:r>
      <w:r w:rsidRPr="00160189">
        <w:rPr>
          <w:rStyle w:val="Char4"/>
          <w:rtl/>
        </w:rPr>
        <w:t>ه م</w:t>
      </w:r>
      <w:r w:rsidR="00A15996">
        <w:rPr>
          <w:rStyle w:val="Char4"/>
          <w:rtl/>
        </w:rPr>
        <w:t>ی</w:t>
      </w:r>
      <w:r w:rsidRPr="00160189">
        <w:rPr>
          <w:rStyle w:val="Char4"/>
          <w:rtl/>
        </w:rPr>
        <w:t>‏</w:t>
      </w:r>
      <w:r w:rsidR="009D063B">
        <w:rPr>
          <w:rStyle w:val="Char4"/>
          <w:rtl/>
        </w:rPr>
        <w:t>ک</w:t>
      </w:r>
      <w:r w:rsidRPr="00160189">
        <w:rPr>
          <w:rStyle w:val="Char4"/>
          <w:rtl/>
        </w:rPr>
        <w:t>رد، تا ا</w:t>
      </w:r>
      <w:r w:rsidR="00B9084A">
        <w:rPr>
          <w:rStyle w:val="Char4"/>
          <w:rtl/>
        </w:rPr>
        <w:t>ی</w:t>
      </w:r>
      <w:r w:rsidRPr="00160189">
        <w:rPr>
          <w:rStyle w:val="Char4"/>
          <w:rtl/>
        </w:rPr>
        <w:t xml:space="preserve">ن </w:t>
      </w:r>
      <w:r w:rsidR="009D063B">
        <w:rPr>
          <w:rStyle w:val="Char4"/>
          <w:rtl/>
        </w:rPr>
        <w:t>ک</w:t>
      </w:r>
      <w:r w:rsidRPr="00160189">
        <w:rPr>
          <w:rStyle w:val="Char4"/>
          <w:rtl/>
        </w:rPr>
        <w:t>ه صبح شد. ا</w:t>
      </w:r>
      <w:r w:rsidR="00B9084A">
        <w:rPr>
          <w:rStyle w:val="Char4"/>
          <w:rtl/>
        </w:rPr>
        <w:t>ی</w:t>
      </w:r>
      <w:r w:rsidRPr="00160189">
        <w:rPr>
          <w:rStyle w:val="Char4"/>
          <w:rtl/>
        </w:rPr>
        <w:t>ن چن</w:t>
      </w:r>
      <w:r w:rsidR="00B9084A">
        <w:rPr>
          <w:rStyle w:val="Char4"/>
          <w:rtl/>
        </w:rPr>
        <w:t>ی</w:t>
      </w:r>
      <w:r w:rsidRPr="00160189">
        <w:rPr>
          <w:rStyle w:val="Char4"/>
          <w:rtl/>
        </w:rPr>
        <w:t>ن در الترغ</w:t>
      </w:r>
      <w:r w:rsidR="00B9084A">
        <w:rPr>
          <w:rStyle w:val="Char4"/>
          <w:rtl/>
        </w:rPr>
        <w:t>ی</w:t>
      </w:r>
      <w:r w:rsidRPr="00160189">
        <w:rPr>
          <w:rStyle w:val="Char4"/>
          <w:rtl/>
        </w:rPr>
        <w:t xml:space="preserve">ب </w:t>
      </w:r>
      <w:r w:rsidRPr="00160189">
        <w:rPr>
          <w:rStyle w:val="Char4"/>
          <w:rFonts w:hint="cs"/>
          <w:rtl/>
        </w:rPr>
        <w:t>(</w:t>
      </w:r>
      <w:r w:rsidRPr="00160189">
        <w:rPr>
          <w:rStyle w:val="Char4"/>
          <w:rtl/>
        </w:rPr>
        <w:t>316/4</w:t>
      </w:r>
      <w:r w:rsidRPr="00160189">
        <w:rPr>
          <w:rStyle w:val="Char4"/>
          <w:rFonts w:hint="cs"/>
          <w:rtl/>
        </w:rPr>
        <w:t>)</w:t>
      </w:r>
      <w:r w:rsidRPr="00160189">
        <w:rPr>
          <w:rStyle w:val="Char4"/>
          <w:rtl/>
        </w:rPr>
        <w:t xml:space="preserve"> آمده است.</w:t>
      </w:r>
    </w:p>
    <w:p w:rsidR="00797E01" w:rsidRPr="00EB3B43" w:rsidRDefault="00797E01" w:rsidP="00EB3B43">
      <w:pPr>
        <w:pStyle w:val="a5"/>
        <w:rPr>
          <w:rtl/>
        </w:rPr>
      </w:pPr>
      <w:bookmarkStart w:id="254" w:name="_Toc441587618"/>
      <w:r w:rsidRPr="00EB3B43">
        <w:rPr>
          <w:rtl/>
        </w:rPr>
        <w:t>نماز پ</w:t>
      </w:r>
      <w:r w:rsidR="00B9084A">
        <w:rPr>
          <w:rtl/>
        </w:rPr>
        <w:t>ی</w:t>
      </w:r>
      <w:r w:rsidRPr="00EB3B43">
        <w:rPr>
          <w:rtl/>
        </w:rPr>
        <w:t>امبر</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EB3B43">
        <w:rPr>
          <w:rtl/>
        </w:rPr>
        <w:t>در عسفان</w:t>
      </w:r>
      <w:bookmarkEnd w:id="254"/>
    </w:p>
    <w:p w:rsidR="00797E01" w:rsidRPr="00160189" w:rsidRDefault="00797E01" w:rsidP="008D1BC1">
      <w:pPr>
        <w:ind w:firstLine="284"/>
        <w:jc w:val="both"/>
        <w:rPr>
          <w:rStyle w:val="Char4"/>
          <w:rtl/>
        </w:rPr>
      </w:pPr>
      <w:r w:rsidRPr="00A82C31">
        <w:rPr>
          <w:rStyle w:val="Char4"/>
          <w:spacing w:val="-4"/>
          <w:rtl/>
        </w:rPr>
        <w:t>امام احمد از اب</w:t>
      </w:r>
      <w:r w:rsidRPr="00A82C31">
        <w:rPr>
          <w:rStyle w:val="Char4"/>
          <w:rFonts w:hint="cs"/>
          <w:spacing w:val="-4"/>
          <w:rtl/>
        </w:rPr>
        <w:t>ی عیاش الزرقی</w:t>
      </w:r>
      <w:r w:rsidR="00437588">
        <w:rPr>
          <w:rStyle w:val="Char4"/>
          <w:spacing w:val="-4"/>
          <w:rtl/>
        </w:rPr>
        <w:t xml:space="preserve"> </w:t>
      </w:r>
      <w:r w:rsidR="00437588" w:rsidRPr="00437588">
        <w:rPr>
          <w:rFonts w:ascii="Courier New" w:hAnsi="Courier New" w:cs="CTraditional Arabic"/>
          <w:spacing w:val="-4"/>
          <w:rtl/>
          <w:lang w:bidi="fa-IR"/>
        </w:rPr>
        <w:t>س</w:t>
      </w:r>
      <w:r w:rsidRPr="00A82C31">
        <w:rPr>
          <w:rStyle w:val="Char4"/>
          <w:spacing w:val="-4"/>
          <w:rtl/>
        </w:rPr>
        <w:t xml:space="preserve"> روا</w:t>
      </w:r>
      <w:r w:rsidR="00B9084A" w:rsidRPr="00A82C31">
        <w:rPr>
          <w:rStyle w:val="Char4"/>
          <w:spacing w:val="-4"/>
          <w:rtl/>
        </w:rPr>
        <w:t>ی</w:t>
      </w:r>
      <w:r w:rsidRPr="00A82C31">
        <w:rPr>
          <w:rStyle w:val="Char4"/>
          <w:spacing w:val="-4"/>
          <w:rtl/>
        </w:rPr>
        <w:t xml:space="preserve">ت نموده، </w:t>
      </w:r>
      <w:r w:rsidR="009D063B" w:rsidRPr="00A82C31">
        <w:rPr>
          <w:rStyle w:val="Char4"/>
          <w:spacing w:val="-4"/>
          <w:rtl/>
        </w:rPr>
        <w:t>ک</w:t>
      </w:r>
      <w:r w:rsidRPr="00A82C31">
        <w:rPr>
          <w:rStyle w:val="Char4"/>
          <w:spacing w:val="-4"/>
          <w:rtl/>
        </w:rPr>
        <w:t>ه گفت: ما همراه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در عسفان بود</w:t>
      </w:r>
      <w:r w:rsidR="00B9084A">
        <w:rPr>
          <w:rStyle w:val="Char4"/>
          <w:rtl/>
        </w:rPr>
        <w:t>ی</w:t>
      </w:r>
      <w:r w:rsidRPr="00160189">
        <w:rPr>
          <w:rStyle w:val="Char4"/>
          <w:rtl/>
        </w:rPr>
        <w:t xml:space="preserve">م، </w:t>
      </w:r>
      <w:r w:rsidR="009D063B">
        <w:rPr>
          <w:rStyle w:val="Char4"/>
          <w:rtl/>
        </w:rPr>
        <w:t>ک</w:t>
      </w:r>
      <w:r w:rsidRPr="00160189">
        <w:rPr>
          <w:rStyle w:val="Char4"/>
          <w:rtl/>
        </w:rPr>
        <w:t>ه مشر</w:t>
      </w:r>
      <w:r w:rsidR="009D063B">
        <w:rPr>
          <w:rStyle w:val="Char4"/>
          <w:rtl/>
        </w:rPr>
        <w:t>ک</w:t>
      </w:r>
      <w:r w:rsidR="00B9084A">
        <w:rPr>
          <w:rStyle w:val="Char4"/>
          <w:rtl/>
        </w:rPr>
        <w:t>ی</w:t>
      </w:r>
      <w:r w:rsidRPr="00160189">
        <w:rPr>
          <w:rStyle w:val="Char4"/>
          <w:rtl/>
        </w:rPr>
        <w:t>ن با ما روبرو شدند، و امارت</w:t>
      </w:r>
      <w:r w:rsidR="001C48E8">
        <w:rPr>
          <w:rStyle w:val="Char4"/>
          <w:rtl/>
        </w:rPr>
        <w:t xml:space="preserve">‌شان </w:t>
      </w:r>
      <w:r w:rsidRPr="00160189">
        <w:rPr>
          <w:rStyle w:val="Char4"/>
          <w:rtl/>
        </w:rPr>
        <w:t>را خالدبن ول</w:t>
      </w:r>
      <w:r w:rsidR="00B9084A">
        <w:rPr>
          <w:rStyle w:val="Char4"/>
          <w:rtl/>
        </w:rPr>
        <w:t>ی</w:t>
      </w:r>
      <w:r w:rsidRPr="00160189">
        <w:rPr>
          <w:rStyle w:val="Char4"/>
          <w:rtl/>
        </w:rPr>
        <w:t>د به عهده داشت، در م</w:t>
      </w:r>
      <w:r w:rsidR="00B9084A">
        <w:rPr>
          <w:rStyle w:val="Char4"/>
          <w:rtl/>
        </w:rPr>
        <w:t>ی</w:t>
      </w:r>
      <w:r w:rsidRPr="00160189">
        <w:rPr>
          <w:rStyle w:val="Char4"/>
          <w:rtl/>
        </w:rPr>
        <w:t>ان ما و قبله قرار داشتند،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نماز ظهر را برا</w:t>
      </w:r>
      <w:r w:rsidR="00A15996">
        <w:rPr>
          <w:rStyle w:val="Char4"/>
          <w:rtl/>
        </w:rPr>
        <w:t>ی</w:t>
      </w:r>
      <w:r w:rsidRPr="00160189">
        <w:rPr>
          <w:rStyle w:val="Char4"/>
          <w:rtl/>
        </w:rPr>
        <w:t xml:space="preserve"> ما گزارد، مشرگ</w:t>
      </w:r>
      <w:r w:rsidR="00B9084A">
        <w:rPr>
          <w:rStyle w:val="Char4"/>
          <w:rtl/>
        </w:rPr>
        <w:t>ی</w:t>
      </w:r>
      <w:r w:rsidRPr="00160189">
        <w:rPr>
          <w:rStyle w:val="Char4"/>
          <w:rtl/>
        </w:rPr>
        <w:t>ن گفتند: آنها در حالت</w:t>
      </w:r>
      <w:r w:rsidR="00A15996">
        <w:rPr>
          <w:rStyle w:val="Char4"/>
          <w:rtl/>
        </w:rPr>
        <w:t>ی</w:t>
      </w:r>
      <w:r w:rsidRPr="00160189">
        <w:rPr>
          <w:rStyle w:val="Char4"/>
          <w:rtl/>
        </w:rPr>
        <w:t xml:space="preserve"> قرار داشتند </w:t>
      </w:r>
      <w:r w:rsidR="009D063B">
        <w:rPr>
          <w:rStyle w:val="Char4"/>
          <w:rtl/>
        </w:rPr>
        <w:t>ک</w:t>
      </w:r>
      <w:r w:rsidRPr="00160189">
        <w:rPr>
          <w:rStyle w:val="Char4"/>
          <w:rtl/>
        </w:rPr>
        <w:t>ه با</w:t>
      </w:r>
      <w:r w:rsidR="00B9084A">
        <w:rPr>
          <w:rStyle w:val="Char4"/>
          <w:rtl/>
        </w:rPr>
        <w:t>ی</w:t>
      </w:r>
      <w:r w:rsidRPr="00160189">
        <w:rPr>
          <w:rStyle w:val="Char4"/>
          <w:rtl/>
        </w:rPr>
        <w:t>د در همان غفلت</w:t>
      </w:r>
      <w:r w:rsidR="001C48E8">
        <w:rPr>
          <w:rStyle w:val="Char4"/>
          <w:rtl/>
        </w:rPr>
        <w:t xml:space="preserve">‌شان </w:t>
      </w:r>
      <w:r w:rsidRPr="00160189">
        <w:rPr>
          <w:rStyle w:val="Char4"/>
          <w:rtl/>
        </w:rPr>
        <w:t>بر آنان حمله م</w:t>
      </w:r>
      <w:r w:rsidR="00A15996">
        <w:rPr>
          <w:rStyle w:val="Char4"/>
          <w:rtl/>
        </w:rPr>
        <w:t>ی</w:t>
      </w:r>
      <w:r w:rsidRPr="00160189">
        <w:rPr>
          <w:rStyle w:val="Char4"/>
          <w:rtl/>
        </w:rPr>
        <w:t>‏نمود</w:t>
      </w:r>
      <w:r w:rsidR="00B9084A">
        <w:rPr>
          <w:rStyle w:val="Char4"/>
          <w:rtl/>
        </w:rPr>
        <w:t>ی</w:t>
      </w:r>
      <w:r w:rsidRPr="00160189">
        <w:rPr>
          <w:rStyle w:val="Char4"/>
          <w:rtl/>
        </w:rPr>
        <w:t>م، بعد از آن گفتند: ا</w:t>
      </w:r>
      <w:r w:rsidR="009D063B">
        <w:rPr>
          <w:rStyle w:val="Char4"/>
          <w:rtl/>
        </w:rPr>
        <w:t>ک</w:t>
      </w:r>
      <w:r w:rsidRPr="00160189">
        <w:rPr>
          <w:rStyle w:val="Char4"/>
          <w:rtl/>
        </w:rPr>
        <w:t>نون نماز</w:t>
      </w:r>
      <w:r w:rsidR="00A15996">
        <w:rPr>
          <w:rStyle w:val="Char4"/>
          <w:rtl/>
        </w:rPr>
        <w:t>ی</w:t>
      </w:r>
      <w:r w:rsidRPr="00160189">
        <w:rPr>
          <w:rStyle w:val="Char4"/>
          <w:rtl/>
        </w:rPr>
        <w:t xml:space="preserve"> برا</w:t>
      </w:r>
      <w:r w:rsidR="00A15996">
        <w:rPr>
          <w:rStyle w:val="Char4"/>
          <w:rtl/>
        </w:rPr>
        <w:t>ی</w:t>
      </w:r>
      <w:r w:rsidR="001C48E8">
        <w:rPr>
          <w:rStyle w:val="Char4"/>
          <w:rtl/>
        </w:rPr>
        <w:t xml:space="preserve">‌شان </w:t>
      </w:r>
      <w:r w:rsidRPr="00160189">
        <w:rPr>
          <w:rStyle w:val="Char4"/>
          <w:rtl/>
        </w:rPr>
        <w:t>م</w:t>
      </w:r>
      <w:r w:rsidR="00A15996">
        <w:rPr>
          <w:rStyle w:val="Char4"/>
          <w:rtl/>
        </w:rPr>
        <w:t>ی</w:t>
      </w:r>
      <w:r w:rsidRPr="00160189">
        <w:rPr>
          <w:rStyle w:val="Char4"/>
          <w:rtl/>
        </w:rPr>
        <w:t>‏آ</w:t>
      </w:r>
      <w:r w:rsidR="00B9084A">
        <w:rPr>
          <w:rStyle w:val="Char4"/>
          <w:rtl/>
        </w:rPr>
        <w:t>ی</w:t>
      </w:r>
      <w:r w:rsidRPr="00160189">
        <w:rPr>
          <w:rStyle w:val="Char4"/>
          <w:rtl/>
        </w:rPr>
        <w:t xml:space="preserve">د، </w:t>
      </w:r>
      <w:r w:rsidR="009D063B">
        <w:rPr>
          <w:rStyle w:val="Char4"/>
          <w:rtl/>
        </w:rPr>
        <w:t>ک</w:t>
      </w:r>
      <w:r w:rsidRPr="00160189">
        <w:rPr>
          <w:rStyle w:val="Char4"/>
          <w:rtl/>
        </w:rPr>
        <w:t>ه از فرزندان و نفس</w:t>
      </w:r>
      <w:r w:rsidR="00A15996">
        <w:rPr>
          <w:rStyle w:val="Char4"/>
          <w:rtl/>
        </w:rPr>
        <w:t>‏هایشان</w:t>
      </w:r>
      <w:r w:rsidRPr="00160189">
        <w:rPr>
          <w:rStyle w:val="Char4"/>
          <w:rtl/>
        </w:rPr>
        <w:t>، برا</w:t>
      </w:r>
      <w:r w:rsidR="00A15996">
        <w:rPr>
          <w:rStyle w:val="Char4"/>
          <w:rtl/>
        </w:rPr>
        <w:t>ی</w:t>
      </w:r>
      <w:r w:rsidR="001C48E8">
        <w:rPr>
          <w:rStyle w:val="Char4"/>
          <w:rtl/>
        </w:rPr>
        <w:t xml:space="preserve">‌شان </w:t>
      </w:r>
      <w:r w:rsidRPr="00160189">
        <w:rPr>
          <w:rStyle w:val="Char4"/>
          <w:rtl/>
        </w:rPr>
        <w:t>محبوب</w:t>
      </w:r>
      <w:r w:rsidR="00C71483">
        <w:rPr>
          <w:rStyle w:val="Char4"/>
          <w:rFonts w:hint="cs"/>
          <w:rtl/>
        </w:rPr>
        <w:t>‌</w:t>
      </w:r>
      <w:r w:rsidRPr="00160189">
        <w:rPr>
          <w:rStyle w:val="Char4"/>
          <w:rtl/>
        </w:rPr>
        <w:t>تر است. م</w:t>
      </w:r>
      <w:r w:rsidR="00A15996">
        <w:rPr>
          <w:rStyle w:val="Char4"/>
          <w:rtl/>
        </w:rPr>
        <w:t>ی</w:t>
      </w:r>
      <w:r w:rsidRPr="00160189">
        <w:rPr>
          <w:rStyle w:val="Char4"/>
          <w:rtl/>
        </w:rPr>
        <w:t>‏گو</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جبرئ</w:t>
      </w:r>
      <w:r w:rsidR="00B9084A">
        <w:rPr>
          <w:rStyle w:val="Char4"/>
          <w:rtl/>
        </w:rPr>
        <w:t>ی</w:t>
      </w:r>
      <w:r w:rsidRPr="00160189">
        <w:rPr>
          <w:rStyle w:val="Char4"/>
          <w:rtl/>
        </w:rPr>
        <w:t>ل</w:t>
      </w:r>
      <w:r w:rsidR="00437588">
        <w:rPr>
          <w:rStyle w:val="Char4"/>
          <w:rtl/>
        </w:rPr>
        <w:t xml:space="preserve"> </w:t>
      </w:r>
      <w:r w:rsidR="00437588" w:rsidRPr="00437588">
        <w:rPr>
          <w:rStyle w:val="Char4"/>
          <w:rFonts w:cs="CTraditional Arabic"/>
          <w:rtl/>
        </w:rPr>
        <w:t>÷</w:t>
      </w:r>
      <w:r w:rsidRPr="00160189">
        <w:rPr>
          <w:rStyle w:val="Char4"/>
          <w:rtl/>
        </w:rPr>
        <w:t>، با ا</w:t>
      </w:r>
      <w:r w:rsidR="00B9084A">
        <w:rPr>
          <w:rStyle w:val="Char4"/>
          <w:rtl/>
        </w:rPr>
        <w:t>ی</w:t>
      </w:r>
      <w:r w:rsidRPr="00160189">
        <w:rPr>
          <w:rStyle w:val="Char4"/>
          <w:rtl/>
        </w:rPr>
        <w:t>ن آ</w:t>
      </w:r>
      <w:r w:rsidR="00B9084A">
        <w:rPr>
          <w:rStyle w:val="Char4"/>
          <w:rtl/>
        </w:rPr>
        <w:t>ی</w:t>
      </w:r>
      <w:r w:rsidRPr="00160189">
        <w:rPr>
          <w:rStyle w:val="Char4"/>
          <w:rtl/>
        </w:rPr>
        <w:t>ات در م</w:t>
      </w:r>
      <w:r w:rsidR="00B9084A">
        <w:rPr>
          <w:rStyle w:val="Char4"/>
          <w:rtl/>
        </w:rPr>
        <w:t>ی</w:t>
      </w:r>
      <w:r w:rsidRPr="00160189">
        <w:rPr>
          <w:rStyle w:val="Char4"/>
          <w:rtl/>
        </w:rPr>
        <w:t>ان ظهر و عصر نازل گرد</w:t>
      </w:r>
      <w:r w:rsidR="00B9084A">
        <w:rPr>
          <w:rStyle w:val="Char4"/>
          <w:rtl/>
        </w:rPr>
        <w:t>ی</w:t>
      </w:r>
      <w:r w:rsidRPr="00160189">
        <w:rPr>
          <w:rStyle w:val="Char4"/>
          <w:rtl/>
        </w:rPr>
        <w:t>د:</w:t>
      </w:r>
    </w:p>
    <w:p w:rsidR="00797E01" w:rsidRPr="00160189" w:rsidRDefault="00797E01" w:rsidP="00B9084A">
      <w:pPr>
        <w:pStyle w:val="af1"/>
        <w:rPr>
          <w:rStyle w:val="Char4"/>
          <w:rtl/>
        </w:rPr>
      </w:pPr>
      <w:r w:rsidRPr="00AD1A61">
        <w:rPr>
          <w:rStyle w:val="Char8"/>
          <w:rFonts w:hint="cs"/>
          <w:rtl/>
        </w:rPr>
        <w:t>﴿</w:t>
      </w:r>
      <w:r w:rsidRPr="00B9084A">
        <w:rPr>
          <w:rFonts w:hint="eastAsia"/>
          <w:rtl/>
        </w:rPr>
        <w:t>وَإِذَا</w:t>
      </w:r>
      <w:r w:rsidRPr="00B9084A">
        <w:rPr>
          <w:rtl/>
        </w:rPr>
        <w:t xml:space="preserve"> </w:t>
      </w:r>
      <w:r w:rsidRPr="00B9084A">
        <w:rPr>
          <w:rFonts w:hint="eastAsia"/>
          <w:rtl/>
        </w:rPr>
        <w:t>كُنتَ</w:t>
      </w:r>
      <w:r w:rsidRPr="00B9084A">
        <w:rPr>
          <w:rtl/>
        </w:rPr>
        <w:t xml:space="preserve"> </w:t>
      </w:r>
      <w:r w:rsidRPr="00B9084A">
        <w:rPr>
          <w:rFonts w:hint="eastAsia"/>
          <w:rtl/>
        </w:rPr>
        <w:t>فِيهِم</w:t>
      </w:r>
      <w:r w:rsidRPr="00B9084A">
        <w:rPr>
          <w:rFonts w:hint="cs"/>
          <w:rtl/>
        </w:rPr>
        <w:t>ۡ</w:t>
      </w:r>
      <w:r w:rsidRPr="00B9084A">
        <w:rPr>
          <w:rtl/>
        </w:rPr>
        <w:t xml:space="preserve"> </w:t>
      </w:r>
      <w:r w:rsidRPr="00B9084A">
        <w:rPr>
          <w:rFonts w:hint="eastAsia"/>
          <w:rtl/>
        </w:rPr>
        <w:t>فَأَقَم</w:t>
      </w:r>
      <w:r w:rsidRPr="00B9084A">
        <w:rPr>
          <w:rFonts w:hint="cs"/>
          <w:rtl/>
        </w:rPr>
        <w:t>ۡ</w:t>
      </w:r>
      <w:r w:rsidRPr="00B9084A">
        <w:rPr>
          <w:rFonts w:hint="eastAsia"/>
          <w:rtl/>
        </w:rPr>
        <w:t>تَ</w:t>
      </w:r>
      <w:r w:rsidRPr="00B9084A">
        <w:rPr>
          <w:rtl/>
        </w:rPr>
        <w:t xml:space="preserve"> </w:t>
      </w:r>
      <w:r w:rsidRPr="00B9084A">
        <w:rPr>
          <w:rFonts w:hint="eastAsia"/>
          <w:rtl/>
        </w:rPr>
        <w:t>لَهُمُ</w:t>
      </w:r>
      <w:r w:rsidRPr="00B9084A">
        <w:rPr>
          <w:rtl/>
        </w:rPr>
        <w:t xml:space="preserve"> </w:t>
      </w:r>
      <w:r w:rsidRPr="00B9084A">
        <w:rPr>
          <w:rFonts w:hint="cs"/>
          <w:rtl/>
        </w:rPr>
        <w:t>ٱ</w:t>
      </w:r>
      <w:r w:rsidRPr="00B9084A">
        <w:rPr>
          <w:rFonts w:hint="eastAsia"/>
          <w:rtl/>
        </w:rPr>
        <w:t>لصَّلَو</w:t>
      </w:r>
      <w:r w:rsidRPr="00B9084A">
        <w:rPr>
          <w:rFonts w:hint="cs"/>
          <w:rtl/>
        </w:rPr>
        <w:t>ٰ</w:t>
      </w:r>
      <w:r w:rsidRPr="00B9084A">
        <w:rPr>
          <w:rFonts w:hint="eastAsia"/>
          <w:rtl/>
        </w:rPr>
        <w:t>ةَ</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النساء: 102</w:t>
      </w:r>
      <w:r w:rsidRPr="00AD1A61">
        <w:rPr>
          <w:rStyle w:val="Char6"/>
          <w:rFonts w:hint="cs"/>
          <w:rtl/>
        </w:rPr>
        <w:t>]</w:t>
      </w:r>
      <w:r w:rsidRPr="00AD1A61">
        <w:rPr>
          <w:rStyle w:val="Char4"/>
          <w:rFonts w:hint="cs"/>
          <w:rtl/>
        </w:rPr>
        <w:t>.</w:t>
      </w:r>
    </w:p>
    <w:p w:rsidR="00797E01" w:rsidRPr="00160189" w:rsidRDefault="00797E01" w:rsidP="003F097C">
      <w:pPr>
        <w:pStyle w:val="ab"/>
        <w:widowControl w:val="0"/>
        <w:rPr>
          <w:rStyle w:val="Char4"/>
          <w:rtl/>
        </w:rPr>
      </w:pPr>
      <w:r w:rsidRPr="00B9084A">
        <w:rPr>
          <w:rStyle w:val="Char5"/>
          <w:rtl/>
        </w:rPr>
        <w:t>ترجمه</w:t>
      </w:r>
      <w:r w:rsidRPr="00160189">
        <w:rPr>
          <w:rStyle w:val="Char4"/>
          <w:rtl/>
        </w:rPr>
        <w:t xml:space="preserve">: </w:t>
      </w:r>
      <w:r w:rsidRPr="00B9084A">
        <w:rPr>
          <w:rStyle w:val="Char8"/>
          <w:rtl/>
        </w:rPr>
        <w:t>«</w:t>
      </w:r>
      <w:r w:rsidRPr="00B9084A">
        <w:rPr>
          <w:rtl/>
        </w:rPr>
        <w:t>و هنگام</w:t>
      </w:r>
      <w:r w:rsidR="00A15996">
        <w:rPr>
          <w:rtl/>
        </w:rPr>
        <w:t>ی</w:t>
      </w:r>
      <w:r w:rsidRPr="00B9084A">
        <w:rPr>
          <w:rtl/>
        </w:rPr>
        <w:t xml:space="preserve"> </w:t>
      </w:r>
      <w:r w:rsidR="009D063B" w:rsidRPr="00B9084A">
        <w:rPr>
          <w:rtl/>
        </w:rPr>
        <w:t>ک</w:t>
      </w:r>
      <w:r w:rsidRPr="00B9084A">
        <w:rPr>
          <w:rtl/>
        </w:rPr>
        <w:t>ه در م</w:t>
      </w:r>
      <w:r w:rsidR="00B9084A" w:rsidRPr="00B9084A">
        <w:rPr>
          <w:rtl/>
        </w:rPr>
        <w:t>ی</w:t>
      </w:r>
      <w:r w:rsidRPr="00B9084A">
        <w:rPr>
          <w:rtl/>
        </w:rPr>
        <w:t>ان آنها باش</w:t>
      </w:r>
      <w:r w:rsidR="00A15996">
        <w:rPr>
          <w:rtl/>
        </w:rPr>
        <w:t>ی</w:t>
      </w:r>
      <w:r w:rsidRPr="00B9084A">
        <w:rPr>
          <w:rtl/>
        </w:rPr>
        <w:t xml:space="preserve"> و برا</w:t>
      </w:r>
      <w:r w:rsidR="00A15996">
        <w:rPr>
          <w:rtl/>
        </w:rPr>
        <w:t>ی</w:t>
      </w:r>
      <w:r w:rsidR="001C48E8" w:rsidRPr="00B9084A">
        <w:rPr>
          <w:rtl/>
        </w:rPr>
        <w:t xml:space="preserve">‌شان </w:t>
      </w:r>
      <w:r w:rsidRPr="00B9084A">
        <w:rPr>
          <w:rtl/>
        </w:rPr>
        <w:t xml:space="preserve">نماز برپا </w:t>
      </w:r>
      <w:r w:rsidR="009D063B" w:rsidRPr="00B9084A">
        <w:rPr>
          <w:rtl/>
        </w:rPr>
        <w:t>ک</w:t>
      </w:r>
      <w:r w:rsidRPr="00B9084A">
        <w:rPr>
          <w:rtl/>
        </w:rPr>
        <w:t>ن</w:t>
      </w:r>
      <w:r w:rsidR="00A15996">
        <w:rPr>
          <w:rtl/>
        </w:rPr>
        <w:t>ی</w:t>
      </w:r>
      <w:r w:rsidRPr="00B9084A">
        <w:rPr>
          <w:rStyle w:val="Char8"/>
          <w:rtl/>
        </w:rPr>
        <w:t>»</w:t>
      </w:r>
      <w:r w:rsidRPr="00160189">
        <w:rPr>
          <w:rStyle w:val="Char4"/>
          <w:rtl/>
        </w:rPr>
        <w:t>.</w:t>
      </w:r>
    </w:p>
    <w:p w:rsidR="00797E01" w:rsidRPr="00160189" w:rsidRDefault="00797E01" w:rsidP="003F097C">
      <w:pPr>
        <w:widowControl w:val="0"/>
        <w:ind w:firstLine="284"/>
        <w:jc w:val="both"/>
        <w:rPr>
          <w:rStyle w:val="Char4"/>
          <w:rtl/>
        </w:rPr>
      </w:pPr>
      <w:r w:rsidRPr="00160189">
        <w:rPr>
          <w:rStyle w:val="Char4"/>
          <w:rtl/>
        </w:rPr>
        <w:t>و نماز خوف را متذ</w:t>
      </w:r>
      <w:r w:rsidR="009D063B">
        <w:rPr>
          <w:rStyle w:val="Char4"/>
          <w:rtl/>
        </w:rPr>
        <w:t>ک</w:t>
      </w:r>
      <w:r w:rsidRPr="00160189">
        <w:rPr>
          <w:rStyle w:val="Char4"/>
          <w:rtl/>
        </w:rPr>
        <w:t>ر گرد</w:t>
      </w:r>
      <w:r w:rsidR="00B9084A">
        <w:rPr>
          <w:rStyle w:val="Char4"/>
          <w:rtl/>
        </w:rPr>
        <w:t>ید</w:t>
      </w:r>
      <w:r w:rsidRPr="00B9084A">
        <w:rPr>
          <w:rStyle w:val="Char4"/>
          <w:vertAlign w:val="superscript"/>
          <w:rtl/>
        </w:rPr>
        <w:footnoteReference w:id="456"/>
      </w:r>
      <w:r w:rsidR="00B9084A">
        <w:rPr>
          <w:rStyle w:val="Char4"/>
          <w:rFonts w:hint="cs"/>
          <w:rtl/>
        </w:rPr>
        <w:t>.</w:t>
      </w:r>
      <w:r w:rsidRPr="00160189">
        <w:rPr>
          <w:rStyle w:val="Char4"/>
          <w:rtl/>
        </w:rPr>
        <w:t xml:space="preserve"> و نزد مسلم به روا</w:t>
      </w:r>
      <w:r w:rsidR="00B9084A">
        <w:rPr>
          <w:rStyle w:val="Char4"/>
          <w:rtl/>
        </w:rPr>
        <w:t>ی</w:t>
      </w:r>
      <w:r w:rsidRPr="00160189">
        <w:rPr>
          <w:rStyle w:val="Char4"/>
          <w:rtl/>
        </w:rPr>
        <w:t>ت از جابر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آمده </w:t>
      </w:r>
      <w:r w:rsidR="009D063B">
        <w:rPr>
          <w:rStyle w:val="Char4"/>
          <w:rtl/>
        </w:rPr>
        <w:t>ک</w:t>
      </w:r>
      <w:r w:rsidRPr="00160189">
        <w:rPr>
          <w:rStyle w:val="Char4"/>
          <w:rtl/>
        </w:rPr>
        <w:t>ه آنها گفتند: به زود</w:t>
      </w:r>
      <w:r w:rsidR="00A15996">
        <w:rPr>
          <w:rStyle w:val="Char4"/>
          <w:rtl/>
        </w:rPr>
        <w:t>ی</w:t>
      </w:r>
      <w:r w:rsidRPr="00160189">
        <w:rPr>
          <w:rStyle w:val="Char4"/>
          <w:rtl/>
        </w:rPr>
        <w:t xml:space="preserve"> نماز</w:t>
      </w:r>
      <w:r w:rsidR="00A15996">
        <w:rPr>
          <w:rStyle w:val="Char4"/>
          <w:rtl/>
        </w:rPr>
        <w:t>ی</w:t>
      </w:r>
      <w:r w:rsidRPr="00160189">
        <w:rPr>
          <w:rStyle w:val="Char4"/>
          <w:rtl/>
        </w:rPr>
        <w:t xml:space="preserve"> برا</w:t>
      </w:r>
      <w:r w:rsidR="00A15996">
        <w:rPr>
          <w:rStyle w:val="Char4"/>
          <w:rtl/>
        </w:rPr>
        <w:t>ی</w:t>
      </w:r>
      <w:r w:rsidR="001C48E8">
        <w:rPr>
          <w:rStyle w:val="Char4"/>
          <w:rtl/>
        </w:rPr>
        <w:t xml:space="preserve">‌شان </w:t>
      </w:r>
      <w:r w:rsidRPr="00160189">
        <w:rPr>
          <w:rStyle w:val="Char4"/>
          <w:rtl/>
        </w:rPr>
        <w:t xml:space="preserve">خواهد آمد </w:t>
      </w:r>
      <w:r w:rsidR="009D063B">
        <w:rPr>
          <w:rStyle w:val="Char4"/>
          <w:rtl/>
        </w:rPr>
        <w:t>ک</w:t>
      </w:r>
      <w:r w:rsidRPr="00160189">
        <w:rPr>
          <w:rStyle w:val="Char4"/>
          <w:rtl/>
        </w:rPr>
        <w:t>ه</w:t>
      </w:r>
      <w:r w:rsidR="00B9084A">
        <w:rPr>
          <w:rStyle w:val="Char4"/>
          <w:rtl/>
        </w:rPr>
        <w:t xml:space="preserve"> از اولاد برا</w:t>
      </w:r>
      <w:r w:rsidR="00A15996">
        <w:rPr>
          <w:rStyle w:val="Char4"/>
          <w:rtl/>
        </w:rPr>
        <w:t>ی</w:t>
      </w:r>
      <w:r w:rsidR="00B9084A">
        <w:rPr>
          <w:rStyle w:val="Char4"/>
          <w:rtl/>
        </w:rPr>
        <w:t xml:space="preserve"> آنها محبوبتر است</w:t>
      </w:r>
      <w:r w:rsidRPr="00B9084A">
        <w:rPr>
          <w:rStyle w:val="Char4"/>
          <w:vertAlign w:val="superscript"/>
          <w:rtl/>
        </w:rPr>
        <w:footnoteReference w:id="457"/>
      </w:r>
      <w:r w:rsidR="00B9084A">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81/4</w:t>
      </w:r>
      <w:r w:rsidRPr="00160189">
        <w:rPr>
          <w:rStyle w:val="Char4"/>
          <w:rFonts w:hint="cs"/>
          <w:rtl/>
        </w:rPr>
        <w:t>)</w:t>
      </w:r>
      <w:r w:rsidRPr="00160189">
        <w:rPr>
          <w:rStyle w:val="Char4"/>
          <w:rtl/>
        </w:rPr>
        <w:t xml:space="preserve"> آمده. </w:t>
      </w:r>
    </w:p>
    <w:p w:rsidR="00797E01" w:rsidRPr="00EB3B43" w:rsidRDefault="00797E01" w:rsidP="00EB3B43">
      <w:pPr>
        <w:pStyle w:val="a5"/>
        <w:rPr>
          <w:rtl/>
        </w:rPr>
      </w:pPr>
      <w:bookmarkStart w:id="255" w:name="_Toc441587619"/>
      <w:r w:rsidRPr="00EB3B43">
        <w:rPr>
          <w:rtl/>
        </w:rPr>
        <w:t>نماز عباد بن بشر انصار</w:t>
      </w:r>
      <w:r w:rsidR="00A15996">
        <w:rPr>
          <w:rtl/>
        </w:rPr>
        <w:t>ی</w:t>
      </w:r>
      <w:r w:rsidRPr="00EB3B43">
        <w:rPr>
          <w:rtl/>
        </w:rPr>
        <w:t xml:space="preserve"> در راه خدا</w:t>
      </w:r>
      <w:bookmarkEnd w:id="255"/>
    </w:p>
    <w:p w:rsidR="00797E01" w:rsidRPr="00160189" w:rsidRDefault="00797E01" w:rsidP="00A82C31">
      <w:pPr>
        <w:ind w:firstLine="284"/>
        <w:jc w:val="both"/>
        <w:rPr>
          <w:rStyle w:val="Char4"/>
          <w:rtl/>
        </w:rPr>
      </w:pPr>
      <w:r w:rsidRPr="00160189">
        <w:rPr>
          <w:rStyle w:val="Char4"/>
          <w:rtl/>
        </w:rPr>
        <w:t>ابن اسحاق از جابر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غزوه ذات‏الرقاع، در ناح</w:t>
      </w:r>
      <w:r w:rsidR="00B9084A">
        <w:rPr>
          <w:rStyle w:val="Char4"/>
          <w:rtl/>
        </w:rPr>
        <w:t>ی</w:t>
      </w:r>
      <w:r w:rsidRPr="00160189">
        <w:rPr>
          <w:rStyle w:val="Char4"/>
          <w:rtl/>
        </w:rPr>
        <w:t>ه نخل</w:t>
      </w:r>
      <w:r w:rsidRPr="00A82C31">
        <w:rPr>
          <w:rStyle w:val="Char4"/>
          <w:vertAlign w:val="superscript"/>
          <w:rtl/>
        </w:rPr>
        <w:footnoteReference w:id="458"/>
      </w:r>
      <w:r w:rsidRPr="00160189">
        <w:rPr>
          <w:rStyle w:val="Char4"/>
          <w:rtl/>
        </w:rPr>
        <w:t xml:space="preserve"> ب</w:t>
      </w:r>
      <w:r w:rsidR="00B9084A">
        <w:rPr>
          <w:rStyle w:val="Char4"/>
          <w:rtl/>
        </w:rPr>
        <w:t>ی</w:t>
      </w:r>
      <w:r w:rsidRPr="00160189">
        <w:rPr>
          <w:rStyle w:val="Char4"/>
          <w:rtl/>
        </w:rPr>
        <w:t>رون رفت</w:t>
      </w:r>
      <w:r w:rsidR="00B9084A">
        <w:rPr>
          <w:rStyle w:val="Char4"/>
          <w:rtl/>
        </w:rPr>
        <w:t>ی</w:t>
      </w:r>
      <w:r w:rsidRPr="00160189">
        <w:rPr>
          <w:rStyle w:val="Char4"/>
          <w:rtl/>
        </w:rPr>
        <w:t>م، مرد</w:t>
      </w:r>
      <w:r w:rsidR="00A15996">
        <w:rPr>
          <w:rStyle w:val="Char4"/>
          <w:rtl/>
        </w:rPr>
        <w:t>ی</w:t>
      </w:r>
      <w:r w:rsidRPr="00160189">
        <w:rPr>
          <w:rStyle w:val="Char4"/>
          <w:rtl/>
        </w:rPr>
        <w:t>، زن مرد</w:t>
      </w:r>
      <w:r w:rsidR="00A15996">
        <w:rPr>
          <w:rStyle w:val="Char4"/>
          <w:rtl/>
        </w:rPr>
        <w:t>ی</w:t>
      </w:r>
      <w:r w:rsidRPr="00160189">
        <w:rPr>
          <w:rStyle w:val="Char4"/>
          <w:rtl/>
        </w:rPr>
        <w:t xml:space="preserve"> از مشر</w:t>
      </w:r>
      <w:r w:rsidR="009D063B">
        <w:rPr>
          <w:rStyle w:val="Char4"/>
          <w:rtl/>
        </w:rPr>
        <w:t>ک</w:t>
      </w:r>
      <w:r w:rsidR="00B9084A">
        <w:rPr>
          <w:rStyle w:val="Char4"/>
          <w:rtl/>
        </w:rPr>
        <w:t>ی</w:t>
      </w:r>
      <w:r w:rsidRPr="00160189">
        <w:rPr>
          <w:rStyle w:val="Char4"/>
          <w:rtl/>
        </w:rPr>
        <w:t>ن را به قتل رسان</w:t>
      </w:r>
      <w:r w:rsidR="00B9084A">
        <w:rPr>
          <w:rStyle w:val="Char4"/>
          <w:rtl/>
        </w:rPr>
        <w:t>ی</w:t>
      </w:r>
      <w:r w:rsidRPr="00160189">
        <w:rPr>
          <w:rStyle w:val="Char4"/>
          <w:rtl/>
        </w:rPr>
        <w:t>د. هنگام</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دوباره (به طرف مد</w:t>
      </w:r>
      <w:r w:rsidR="00B9084A">
        <w:rPr>
          <w:rStyle w:val="Char4"/>
          <w:rtl/>
        </w:rPr>
        <w:t>ی</w:t>
      </w:r>
      <w:r w:rsidR="00A82C31">
        <w:rPr>
          <w:rStyle w:val="Char4"/>
          <w:rtl/>
        </w:rPr>
        <w:t>نه) برگشت، شوهر آن زن آمد -</w:t>
      </w:r>
      <w:r w:rsidRPr="00160189">
        <w:rPr>
          <w:rStyle w:val="Char4"/>
          <w:rtl/>
        </w:rPr>
        <w:t>و غا</w:t>
      </w:r>
      <w:r w:rsidR="00B9084A">
        <w:rPr>
          <w:rStyle w:val="Char4"/>
          <w:rtl/>
        </w:rPr>
        <w:t>ی</w:t>
      </w:r>
      <w:r w:rsidR="00A82C31">
        <w:rPr>
          <w:rStyle w:val="Char4"/>
          <w:rtl/>
        </w:rPr>
        <w:t>ب بود</w:t>
      </w:r>
      <w:r w:rsidRPr="00160189">
        <w:rPr>
          <w:rStyle w:val="Char4"/>
          <w:rtl/>
        </w:rPr>
        <w:t>- وقت</w:t>
      </w:r>
      <w:r w:rsidR="00A15996">
        <w:rPr>
          <w:rStyle w:val="Char4"/>
          <w:rtl/>
        </w:rPr>
        <w:t>ی</w:t>
      </w:r>
      <w:r w:rsidRPr="00160189">
        <w:rPr>
          <w:rStyle w:val="Char4"/>
          <w:rtl/>
        </w:rPr>
        <w:t xml:space="preserve"> </w:t>
      </w:r>
      <w:r w:rsidR="009D063B">
        <w:rPr>
          <w:rStyle w:val="Char4"/>
          <w:rtl/>
        </w:rPr>
        <w:t>ک</w:t>
      </w:r>
      <w:r w:rsidRPr="00160189">
        <w:rPr>
          <w:rStyle w:val="Char4"/>
          <w:rtl/>
        </w:rPr>
        <w:t>ه ا</w:t>
      </w:r>
      <w:r w:rsidR="00B9084A">
        <w:rPr>
          <w:rStyle w:val="Char4"/>
          <w:rtl/>
        </w:rPr>
        <w:t>ی</w:t>
      </w:r>
      <w:r w:rsidRPr="00160189">
        <w:rPr>
          <w:rStyle w:val="Char4"/>
          <w:rtl/>
        </w:rPr>
        <w:t xml:space="preserve">ن خبر به او داده شد، سوگند </w:t>
      </w:r>
      <w:r w:rsidR="00B9084A">
        <w:rPr>
          <w:rStyle w:val="Char4"/>
          <w:rtl/>
        </w:rPr>
        <w:t>ی</w:t>
      </w:r>
      <w:r w:rsidRPr="00160189">
        <w:rPr>
          <w:rStyle w:val="Char4"/>
          <w:rtl/>
        </w:rPr>
        <w:t xml:space="preserve">اد نمود، </w:t>
      </w:r>
      <w:r w:rsidR="009D063B">
        <w:rPr>
          <w:rStyle w:val="Char4"/>
          <w:rtl/>
        </w:rPr>
        <w:t>ک</w:t>
      </w:r>
      <w:r w:rsidRPr="00160189">
        <w:rPr>
          <w:rStyle w:val="Char4"/>
          <w:rtl/>
        </w:rPr>
        <w:t>ه تا در اصحاب محمّد خون نر</w:t>
      </w:r>
      <w:r w:rsidR="00B9084A">
        <w:rPr>
          <w:rStyle w:val="Char4"/>
          <w:rtl/>
        </w:rPr>
        <w:t>ی</w:t>
      </w:r>
      <w:r w:rsidRPr="00160189">
        <w:rPr>
          <w:rStyle w:val="Char4"/>
          <w:rtl/>
        </w:rPr>
        <w:t>زاند، توقف ننما</w:t>
      </w:r>
      <w:r w:rsidR="00B9084A">
        <w:rPr>
          <w:rStyle w:val="Char4"/>
          <w:rtl/>
        </w:rPr>
        <w:t>ی</w:t>
      </w:r>
      <w:r w:rsidRPr="00160189">
        <w:rPr>
          <w:rStyle w:val="Char4"/>
          <w:rtl/>
        </w:rPr>
        <w:t>د. بنابرا</w:t>
      </w:r>
      <w:r w:rsidR="00B9084A">
        <w:rPr>
          <w:rStyle w:val="Char4"/>
          <w:rtl/>
        </w:rPr>
        <w:t>ی</w:t>
      </w:r>
      <w:r w:rsidRPr="00160189">
        <w:rPr>
          <w:rStyle w:val="Char4"/>
          <w:rtl/>
        </w:rPr>
        <w:t>ن در تعق</w:t>
      </w:r>
      <w:r w:rsidR="00B9084A">
        <w:rPr>
          <w:rStyle w:val="Char4"/>
          <w:rtl/>
        </w:rPr>
        <w:t>ی</w:t>
      </w:r>
      <w:r w:rsidRPr="00160189">
        <w:rPr>
          <w:rStyle w:val="Char4"/>
          <w:rtl/>
        </w:rPr>
        <w:t>ب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w:t>
      </w:r>
      <w:r w:rsidR="00B9084A">
        <w:rPr>
          <w:rStyle w:val="Char4"/>
          <w:rtl/>
        </w:rPr>
        <w:t>ی</w:t>
      </w:r>
      <w:r w:rsidRPr="00160189">
        <w:rPr>
          <w:rStyle w:val="Char4"/>
          <w:rtl/>
        </w:rPr>
        <w:t>رون گرد</w:t>
      </w:r>
      <w:r w:rsidR="00B9084A">
        <w:rPr>
          <w:rStyle w:val="Char4"/>
          <w:rtl/>
        </w:rPr>
        <w:t>ی</w:t>
      </w:r>
      <w:r w:rsidRPr="00160189">
        <w:rPr>
          <w:rStyle w:val="Char4"/>
          <w:rtl/>
        </w:rPr>
        <w:t>د،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منزل</w:t>
      </w:r>
      <w:r w:rsidR="00A15996">
        <w:rPr>
          <w:rStyle w:val="Char4"/>
          <w:rtl/>
        </w:rPr>
        <w:t>ی</w:t>
      </w:r>
      <w:r w:rsidRPr="00160189">
        <w:rPr>
          <w:rStyle w:val="Char4"/>
          <w:rtl/>
        </w:rPr>
        <w:t xml:space="preserve"> پ</w:t>
      </w:r>
      <w:r w:rsidR="00B9084A">
        <w:rPr>
          <w:rStyle w:val="Char4"/>
          <w:rtl/>
        </w:rPr>
        <w:t>ی</w:t>
      </w:r>
      <w:r w:rsidRPr="00160189">
        <w:rPr>
          <w:rStyle w:val="Char4"/>
          <w:rtl/>
        </w:rPr>
        <w:t>اده شد و گفت: «</w:t>
      </w:r>
      <w:r w:rsidR="009D063B">
        <w:rPr>
          <w:rStyle w:val="Char4"/>
          <w:rtl/>
        </w:rPr>
        <w:t>ک</w:t>
      </w:r>
      <w:r w:rsidRPr="00160189">
        <w:rPr>
          <w:rStyle w:val="Char4"/>
          <w:rtl/>
        </w:rPr>
        <w:t>دام (مرد</w:t>
      </w:r>
      <w:r w:rsidRPr="00A82C31">
        <w:rPr>
          <w:rStyle w:val="Char4"/>
          <w:vertAlign w:val="superscript"/>
          <w:rtl/>
        </w:rPr>
        <w:footnoteReference w:id="459"/>
      </w:r>
      <w:r w:rsidRPr="00160189">
        <w:rPr>
          <w:rStyle w:val="Char4"/>
          <w:rFonts w:hint="cs"/>
          <w:rtl/>
        </w:rPr>
        <w:t>)</w:t>
      </w:r>
      <w:r w:rsidRPr="00160189">
        <w:rPr>
          <w:rStyle w:val="Char4"/>
          <w:rtl/>
        </w:rPr>
        <w:t xml:space="preserve"> امشب از ما حراست م</w:t>
      </w:r>
      <w:r w:rsidR="00A15996">
        <w:rPr>
          <w:rStyle w:val="Char4"/>
          <w:rtl/>
        </w:rPr>
        <w:t>ی</w:t>
      </w:r>
      <w:r w:rsidRPr="00160189">
        <w:rPr>
          <w:rStyle w:val="Char4"/>
          <w:rtl/>
        </w:rPr>
        <w:t>‏نما</w:t>
      </w:r>
      <w:r w:rsidR="00B9084A">
        <w:rPr>
          <w:rStyle w:val="Char4"/>
          <w:rtl/>
        </w:rPr>
        <w:t>ی</w:t>
      </w:r>
      <w:r w:rsidRPr="00160189">
        <w:rPr>
          <w:rStyle w:val="Char4"/>
          <w:rtl/>
        </w:rPr>
        <w:t>د؟» مرد</w:t>
      </w:r>
      <w:r w:rsidR="00A15996">
        <w:rPr>
          <w:rStyle w:val="Char4"/>
          <w:rtl/>
        </w:rPr>
        <w:t>ی</w:t>
      </w:r>
      <w:r w:rsidRPr="00160189">
        <w:rPr>
          <w:rStyle w:val="Char4"/>
          <w:rtl/>
        </w:rPr>
        <w:t xml:space="preserve"> از مهاجر</w:t>
      </w:r>
      <w:r w:rsidR="00B9084A">
        <w:rPr>
          <w:rStyle w:val="Char4"/>
          <w:rtl/>
        </w:rPr>
        <w:t>ی</w:t>
      </w:r>
      <w:r w:rsidRPr="00160189">
        <w:rPr>
          <w:rStyle w:val="Char4"/>
          <w:rtl/>
        </w:rPr>
        <w:t>ن و مرد</w:t>
      </w:r>
      <w:r w:rsidR="00A15996">
        <w:rPr>
          <w:rStyle w:val="Char4"/>
          <w:rtl/>
        </w:rPr>
        <w:t>ی</w:t>
      </w:r>
      <w:r w:rsidRPr="00160189">
        <w:rPr>
          <w:rStyle w:val="Char4"/>
          <w:rtl/>
        </w:rPr>
        <w:t xml:space="preserve"> از انصار حاضر شدند، و گفتند: ما، ا</w:t>
      </w:r>
      <w:r w:rsidR="00A15996">
        <w:rPr>
          <w:rStyle w:val="Char4"/>
          <w:rtl/>
        </w:rPr>
        <w:t>ی</w:t>
      </w:r>
      <w:r w:rsidRPr="00160189">
        <w:rPr>
          <w:rStyle w:val="Char4"/>
          <w:rtl/>
        </w:rPr>
        <w:t xml:space="preserve"> رسول خدا.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«در دهانه گردنه ا</w:t>
      </w:r>
      <w:r w:rsidR="00B9084A">
        <w:rPr>
          <w:rStyle w:val="Char4"/>
          <w:rtl/>
        </w:rPr>
        <w:t>ی</w:t>
      </w:r>
      <w:r w:rsidRPr="00160189">
        <w:rPr>
          <w:rStyle w:val="Char4"/>
          <w:rtl/>
        </w:rPr>
        <w:t>ن دره باش</w:t>
      </w:r>
      <w:r w:rsidR="00B9084A">
        <w:rPr>
          <w:rStyle w:val="Char4"/>
          <w:rtl/>
        </w:rPr>
        <w:t>ی</w:t>
      </w:r>
      <w:r w:rsidRPr="00160189">
        <w:rPr>
          <w:rStyle w:val="Char4"/>
          <w:rtl/>
        </w:rPr>
        <w:t xml:space="preserve">د»، و آن دو تن: عمار بن </w:t>
      </w:r>
      <w:r w:rsidR="00B9084A">
        <w:rPr>
          <w:rStyle w:val="Char4"/>
          <w:rtl/>
        </w:rPr>
        <w:t>ی</w:t>
      </w:r>
      <w:r w:rsidRPr="00160189">
        <w:rPr>
          <w:rStyle w:val="Char4"/>
          <w:rtl/>
        </w:rPr>
        <w:t>اسر و عبادبن بشر بودند. وقت</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به دهانه گردنه رفتند، </w:t>
      </w:r>
      <w:r w:rsidR="00B9084A">
        <w:rPr>
          <w:rStyle w:val="Char4"/>
          <w:rtl/>
        </w:rPr>
        <w:t>ی</w:t>
      </w:r>
      <w:r w:rsidR="009D063B">
        <w:rPr>
          <w:rStyle w:val="Char4"/>
          <w:rtl/>
        </w:rPr>
        <w:t>ک</w:t>
      </w:r>
      <w:r w:rsidR="00A15996">
        <w:rPr>
          <w:rStyle w:val="Char4"/>
          <w:rtl/>
        </w:rPr>
        <w:t>ی</w:t>
      </w:r>
      <w:r w:rsidRPr="00160189">
        <w:rPr>
          <w:rStyle w:val="Char4"/>
          <w:rtl/>
        </w:rPr>
        <w:t xml:space="preserve"> از انصار به </w:t>
      </w:r>
      <w:r w:rsidR="00B9084A">
        <w:rPr>
          <w:rStyle w:val="Char4"/>
          <w:rtl/>
        </w:rPr>
        <w:t>ی</w:t>
      </w:r>
      <w:r w:rsidR="009D063B">
        <w:rPr>
          <w:rStyle w:val="Char4"/>
          <w:rtl/>
        </w:rPr>
        <w:t>ک</w:t>
      </w:r>
      <w:r w:rsidR="00A15996">
        <w:rPr>
          <w:rStyle w:val="Char4"/>
          <w:rtl/>
        </w:rPr>
        <w:t>ی</w:t>
      </w:r>
      <w:r w:rsidRPr="00160189">
        <w:rPr>
          <w:rStyle w:val="Char4"/>
          <w:rtl/>
        </w:rPr>
        <w:t xml:space="preserve"> از مهاجر</w:t>
      </w:r>
      <w:r w:rsidR="00B9084A">
        <w:rPr>
          <w:rStyle w:val="Char4"/>
          <w:rtl/>
        </w:rPr>
        <w:t>ی</w:t>
      </w:r>
      <w:r w:rsidRPr="00160189">
        <w:rPr>
          <w:rStyle w:val="Char4"/>
          <w:rtl/>
        </w:rPr>
        <w:t xml:space="preserve">ن گفت: </w:t>
      </w:r>
      <w:r w:rsidR="009D063B">
        <w:rPr>
          <w:rStyle w:val="Char4"/>
          <w:rtl/>
        </w:rPr>
        <w:t>ک</w:t>
      </w:r>
      <w:r w:rsidRPr="00160189">
        <w:rPr>
          <w:rStyle w:val="Char4"/>
          <w:rtl/>
        </w:rPr>
        <w:t>دام بخش شب را دوست دار</w:t>
      </w:r>
      <w:r w:rsidR="00A15996">
        <w:rPr>
          <w:rStyle w:val="Char4"/>
          <w:rtl/>
        </w:rPr>
        <w:t>ی</w:t>
      </w:r>
      <w:r w:rsidRPr="00160189">
        <w:rPr>
          <w:rStyle w:val="Char4"/>
          <w:rtl/>
        </w:rPr>
        <w:t xml:space="preserve"> </w:t>
      </w:r>
      <w:r w:rsidR="009D063B">
        <w:rPr>
          <w:rStyle w:val="Char4"/>
          <w:rtl/>
        </w:rPr>
        <w:t>ک</w:t>
      </w:r>
      <w:r w:rsidRPr="00160189">
        <w:rPr>
          <w:rStyle w:val="Char4"/>
          <w:rtl/>
        </w:rPr>
        <w:t>ه من نگهبان</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نم، اولش را </w:t>
      </w:r>
      <w:r w:rsidR="00B9084A">
        <w:rPr>
          <w:rStyle w:val="Char4"/>
          <w:rtl/>
        </w:rPr>
        <w:t>ی</w:t>
      </w:r>
      <w:r w:rsidRPr="00160189">
        <w:rPr>
          <w:rStyle w:val="Char4"/>
          <w:rtl/>
        </w:rPr>
        <w:t>ا آخرش را؟ گفت: بل</w:t>
      </w:r>
      <w:r w:rsidR="009D063B">
        <w:rPr>
          <w:rStyle w:val="Char4"/>
          <w:rtl/>
        </w:rPr>
        <w:t>ک</w:t>
      </w:r>
      <w:r w:rsidRPr="00160189">
        <w:rPr>
          <w:rStyle w:val="Char4"/>
          <w:rtl/>
        </w:rPr>
        <w:t>ه اول آن را برا</w:t>
      </w:r>
      <w:r w:rsidR="00B9084A">
        <w:rPr>
          <w:rStyle w:val="Char4"/>
          <w:rtl/>
        </w:rPr>
        <w:t>ی</w:t>
      </w:r>
      <w:r w:rsidRPr="00160189">
        <w:rPr>
          <w:rStyle w:val="Char4"/>
          <w:rtl/>
        </w:rPr>
        <w:t>م نگهبان</w:t>
      </w:r>
      <w:r w:rsidR="00A15996">
        <w:rPr>
          <w:rStyle w:val="Char4"/>
          <w:rtl/>
        </w:rPr>
        <w:t>ی</w:t>
      </w:r>
      <w:r w:rsidRPr="00160189">
        <w:rPr>
          <w:rStyle w:val="Char4"/>
          <w:rtl/>
        </w:rPr>
        <w:t xml:space="preserve"> بده، </w:t>
      </w:r>
      <w:r w:rsidR="004B04A9">
        <w:rPr>
          <w:rStyle w:val="Char4"/>
          <w:rtl/>
        </w:rPr>
        <w:t xml:space="preserve">آنگاه </w:t>
      </w:r>
      <w:r w:rsidRPr="00160189">
        <w:rPr>
          <w:rStyle w:val="Char4"/>
          <w:rtl/>
        </w:rPr>
        <w:t>آن مهاجر پهلو زد و خواب</w:t>
      </w:r>
      <w:r w:rsidR="00B9084A">
        <w:rPr>
          <w:rStyle w:val="Char4"/>
          <w:rtl/>
        </w:rPr>
        <w:t>ی</w:t>
      </w:r>
      <w:r w:rsidRPr="00160189">
        <w:rPr>
          <w:rStyle w:val="Char4"/>
          <w:rtl/>
        </w:rPr>
        <w:t>د، و انصار</w:t>
      </w:r>
      <w:r w:rsidR="00A15996">
        <w:rPr>
          <w:rStyle w:val="Char4"/>
          <w:rtl/>
        </w:rPr>
        <w:t>ی</w:t>
      </w:r>
      <w:r w:rsidRPr="00160189">
        <w:rPr>
          <w:rStyle w:val="Char4"/>
          <w:rtl/>
        </w:rPr>
        <w:t xml:space="preserve"> برا</w:t>
      </w:r>
      <w:r w:rsidR="00A15996">
        <w:rPr>
          <w:rStyle w:val="Char4"/>
          <w:rtl/>
        </w:rPr>
        <w:t>ی</w:t>
      </w:r>
      <w:r w:rsidRPr="00160189">
        <w:rPr>
          <w:rStyle w:val="Char4"/>
          <w:rtl/>
        </w:rPr>
        <w:t xml:space="preserve"> نماز خواندن برخاست. م</w:t>
      </w:r>
      <w:r w:rsidR="00A15996">
        <w:rPr>
          <w:rStyle w:val="Char4"/>
          <w:rtl/>
        </w:rPr>
        <w:t>ی</w:t>
      </w:r>
      <w:r w:rsidRPr="00160189">
        <w:rPr>
          <w:rStyle w:val="Char4"/>
          <w:rtl/>
        </w:rPr>
        <w:t>‏گو</w:t>
      </w:r>
      <w:r w:rsidR="00B9084A">
        <w:rPr>
          <w:rStyle w:val="Char4"/>
          <w:rtl/>
        </w:rPr>
        <w:t>ی</w:t>
      </w:r>
      <w:r w:rsidRPr="00160189">
        <w:rPr>
          <w:rStyle w:val="Char4"/>
          <w:rtl/>
        </w:rPr>
        <w:t>د: آن مرد آمد، و هنگام</w:t>
      </w:r>
      <w:r w:rsidR="00A15996">
        <w:rPr>
          <w:rStyle w:val="Char4"/>
          <w:rtl/>
        </w:rPr>
        <w:t>ی</w:t>
      </w:r>
      <w:r w:rsidRPr="00160189">
        <w:rPr>
          <w:rStyle w:val="Char4"/>
          <w:rtl/>
        </w:rPr>
        <w:t xml:space="preserve"> </w:t>
      </w:r>
      <w:r w:rsidR="009D063B">
        <w:rPr>
          <w:rStyle w:val="Char4"/>
          <w:rtl/>
        </w:rPr>
        <w:t>ک</w:t>
      </w:r>
      <w:r w:rsidRPr="00160189">
        <w:rPr>
          <w:rStyle w:val="Char4"/>
          <w:rtl/>
        </w:rPr>
        <w:t>ه ا</w:t>
      </w:r>
      <w:r w:rsidR="00B9084A">
        <w:rPr>
          <w:rStyle w:val="Char4"/>
          <w:rtl/>
        </w:rPr>
        <w:t>ی</w:t>
      </w:r>
      <w:r w:rsidRPr="00160189">
        <w:rPr>
          <w:rStyle w:val="Char4"/>
          <w:rtl/>
        </w:rPr>
        <w:t>ن مرد را د</w:t>
      </w:r>
      <w:r w:rsidR="00B9084A">
        <w:rPr>
          <w:rStyle w:val="Char4"/>
          <w:rtl/>
        </w:rPr>
        <w:t>ی</w:t>
      </w:r>
      <w:r w:rsidRPr="00160189">
        <w:rPr>
          <w:rStyle w:val="Char4"/>
          <w:rtl/>
        </w:rPr>
        <w:t xml:space="preserve">د </w:t>
      </w:r>
      <w:r w:rsidR="009D063B">
        <w:rPr>
          <w:rStyle w:val="Char4"/>
          <w:rtl/>
        </w:rPr>
        <w:t>ک</w:t>
      </w:r>
      <w:r w:rsidRPr="00160189">
        <w:rPr>
          <w:rStyle w:val="Char4"/>
          <w:rtl/>
        </w:rPr>
        <w:t>ه و</w:t>
      </w:r>
      <w:r w:rsidR="00A15996">
        <w:rPr>
          <w:rStyle w:val="Char4"/>
          <w:rtl/>
        </w:rPr>
        <w:t>ی</w:t>
      </w:r>
      <w:r w:rsidRPr="00160189">
        <w:rPr>
          <w:rStyle w:val="Char4"/>
          <w:rtl/>
        </w:rPr>
        <w:t xml:space="preserve"> </w:t>
      </w:r>
      <w:r w:rsidRPr="003F097C">
        <w:rPr>
          <w:rStyle w:val="Char4"/>
          <w:spacing w:val="-4"/>
          <w:rtl/>
        </w:rPr>
        <w:t>جاسوس قوم است، و ت</w:t>
      </w:r>
      <w:r w:rsidR="00B9084A" w:rsidRPr="003F097C">
        <w:rPr>
          <w:rStyle w:val="Char4"/>
          <w:spacing w:val="-4"/>
          <w:rtl/>
        </w:rPr>
        <w:t>ی</w:t>
      </w:r>
      <w:r w:rsidRPr="003F097C">
        <w:rPr>
          <w:rStyle w:val="Char4"/>
          <w:spacing w:val="-4"/>
          <w:rtl/>
        </w:rPr>
        <w:t>ر</w:t>
      </w:r>
      <w:r w:rsidR="00A15996" w:rsidRPr="003F097C">
        <w:rPr>
          <w:rStyle w:val="Char4"/>
          <w:spacing w:val="-4"/>
          <w:rtl/>
        </w:rPr>
        <w:t>ی</w:t>
      </w:r>
      <w:r w:rsidRPr="003F097C">
        <w:rPr>
          <w:rStyle w:val="Char4"/>
          <w:spacing w:val="-4"/>
          <w:rtl/>
        </w:rPr>
        <w:t xml:space="preserve"> انداخت، و آن ت</w:t>
      </w:r>
      <w:r w:rsidR="00B9084A" w:rsidRPr="003F097C">
        <w:rPr>
          <w:rStyle w:val="Char4"/>
          <w:spacing w:val="-4"/>
          <w:rtl/>
        </w:rPr>
        <w:t>ی</w:t>
      </w:r>
      <w:r w:rsidRPr="003F097C">
        <w:rPr>
          <w:rStyle w:val="Char4"/>
          <w:spacing w:val="-4"/>
          <w:rtl/>
        </w:rPr>
        <w:t>رش به جان و</w:t>
      </w:r>
      <w:r w:rsidR="00A15996" w:rsidRPr="003F097C">
        <w:rPr>
          <w:rStyle w:val="Char4"/>
          <w:spacing w:val="-4"/>
          <w:rtl/>
        </w:rPr>
        <w:t>ی</w:t>
      </w:r>
      <w:r w:rsidRPr="003F097C">
        <w:rPr>
          <w:rStyle w:val="Char4"/>
          <w:spacing w:val="-4"/>
          <w:rtl/>
        </w:rPr>
        <w:t xml:space="preserve"> اصابت نمود، انصار</w:t>
      </w:r>
      <w:r w:rsidR="00A15996" w:rsidRPr="003F097C">
        <w:rPr>
          <w:rStyle w:val="Char4"/>
          <w:spacing w:val="-4"/>
          <w:rtl/>
        </w:rPr>
        <w:t>ی</w:t>
      </w:r>
      <w:r w:rsidRPr="003F097C">
        <w:rPr>
          <w:rStyle w:val="Char4"/>
          <w:spacing w:val="-4"/>
          <w:rtl/>
        </w:rPr>
        <w:t xml:space="preserve"> ت</w:t>
      </w:r>
      <w:r w:rsidR="00B9084A" w:rsidRPr="003F097C">
        <w:rPr>
          <w:rStyle w:val="Char4"/>
          <w:spacing w:val="-4"/>
          <w:rtl/>
        </w:rPr>
        <w:t>ی</w:t>
      </w:r>
      <w:r w:rsidRPr="003F097C">
        <w:rPr>
          <w:rStyle w:val="Char4"/>
          <w:spacing w:val="-4"/>
          <w:rtl/>
        </w:rPr>
        <w:t xml:space="preserve">ر را از جان خود </w:t>
      </w:r>
      <w:r w:rsidR="009D063B" w:rsidRPr="003F097C">
        <w:rPr>
          <w:rStyle w:val="Char4"/>
          <w:spacing w:val="-4"/>
          <w:rtl/>
        </w:rPr>
        <w:t>ک</w:t>
      </w:r>
      <w:r w:rsidRPr="003F097C">
        <w:rPr>
          <w:rStyle w:val="Char4"/>
          <w:spacing w:val="-4"/>
          <w:rtl/>
        </w:rPr>
        <w:t>ش</w:t>
      </w:r>
      <w:r w:rsidR="00B9084A" w:rsidRPr="003F097C">
        <w:rPr>
          <w:rStyle w:val="Char4"/>
          <w:spacing w:val="-4"/>
          <w:rtl/>
        </w:rPr>
        <w:t>ی</w:t>
      </w:r>
      <w:r w:rsidRPr="003F097C">
        <w:rPr>
          <w:rStyle w:val="Char4"/>
          <w:spacing w:val="-4"/>
          <w:rtl/>
        </w:rPr>
        <w:t>د و گذاشتش و در جا</w:t>
      </w:r>
      <w:r w:rsidR="00B9084A" w:rsidRPr="003F097C">
        <w:rPr>
          <w:rStyle w:val="Char4"/>
          <w:spacing w:val="-4"/>
          <w:rtl/>
        </w:rPr>
        <w:t>ی</w:t>
      </w:r>
      <w:r w:rsidRPr="003F097C">
        <w:rPr>
          <w:rStyle w:val="Char4"/>
          <w:spacing w:val="-4"/>
          <w:rtl/>
        </w:rPr>
        <w:t>ش ثابت ا</w:t>
      </w:r>
      <w:r w:rsidR="00B9084A" w:rsidRPr="003F097C">
        <w:rPr>
          <w:rStyle w:val="Char4"/>
          <w:spacing w:val="-4"/>
          <w:rtl/>
        </w:rPr>
        <w:t>ی</w:t>
      </w:r>
      <w:r w:rsidRPr="003F097C">
        <w:rPr>
          <w:rStyle w:val="Char4"/>
          <w:spacing w:val="-4"/>
          <w:rtl/>
        </w:rPr>
        <w:t>ستاده ماند. م</w:t>
      </w:r>
      <w:r w:rsidR="00A15996" w:rsidRPr="003F097C">
        <w:rPr>
          <w:rStyle w:val="Char4"/>
          <w:spacing w:val="-4"/>
          <w:rtl/>
        </w:rPr>
        <w:t>ی</w:t>
      </w:r>
      <w:r w:rsidRPr="003F097C">
        <w:rPr>
          <w:rStyle w:val="Char4"/>
          <w:spacing w:val="-4"/>
          <w:rtl/>
        </w:rPr>
        <w:t>‏گو</w:t>
      </w:r>
      <w:r w:rsidR="00B9084A" w:rsidRPr="003F097C">
        <w:rPr>
          <w:rStyle w:val="Char4"/>
          <w:spacing w:val="-4"/>
          <w:rtl/>
        </w:rPr>
        <w:t>ی</w:t>
      </w:r>
      <w:r w:rsidRPr="003F097C">
        <w:rPr>
          <w:rStyle w:val="Char4"/>
          <w:spacing w:val="-4"/>
          <w:rtl/>
        </w:rPr>
        <w:t>د: باز ت</w:t>
      </w:r>
      <w:r w:rsidR="00B9084A" w:rsidRPr="003F097C">
        <w:rPr>
          <w:rStyle w:val="Char4"/>
          <w:spacing w:val="-4"/>
          <w:rtl/>
        </w:rPr>
        <w:t>ی</w:t>
      </w:r>
      <w:r w:rsidRPr="003F097C">
        <w:rPr>
          <w:rStyle w:val="Char4"/>
          <w:spacing w:val="-4"/>
          <w:rtl/>
        </w:rPr>
        <w:t>ر د</w:t>
      </w:r>
      <w:r w:rsidR="00B9084A" w:rsidRPr="003F097C">
        <w:rPr>
          <w:rStyle w:val="Char4"/>
          <w:spacing w:val="-4"/>
          <w:rtl/>
        </w:rPr>
        <w:t>ی</w:t>
      </w:r>
      <w:r w:rsidRPr="003F097C">
        <w:rPr>
          <w:rStyle w:val="Char4"/>
          <w:spacing w:val="-4"/>
          <w:rtl/>
        </w:rPr>
        <w:t>گر</w:t>
      </w:r>
      <w:r w:rsidR="00A15996" w:rsidRPr="003F097C">
        <w:rPr>
          <w:rStyle w:val="Char4"/>
          <w:spacing w:val="-4"/>
          <w:rtl/>
        </w:rPr>
        <w:t>ی</w:t>
      </w:r>
      <w:r w:rsidRPr="003F097C">
        <w:rPr>
          <w:rStyle w:val="Char4"/>
          <w:spacing w:val="-4"/>
          <w:rtl/>
        </w:rPr>
        <w:t xml:space="preserve"> انداخت، و آن ت</w:t>
      </w:r>
      <w:r w:rsidR="00B9084A" w:rsidRPr="003F097C">
        <w:rPr>
          <w:rStyle w:val="Char4"/>
          <w:spacing w:val="-4"/>
          <w:rtl/>
        </w:rPr>
        <w:t>ی</w:t>
      </w:r>
      <w:r w:rsidRPr="003F097C">
        <w:rPr>
          <w:rStyle w:val="Char4"/>
          <w:spacing w:val="-4"/>
          <w:rtl/>
        </w:rPr>
        <w:t>رش ن</w:t>
      </w:r>
      <w:r w:rsidR="00B9084A" w:rsidRPr="003F097C">
        <w:rPr>
          <w:rStyle w:val="Char4"/>
          <w:spacing w:val="-4"/>
          <w:rtl/>
        </w:rPr>
        <w:t>ی</w:t>
      </w:r>
      <w:r w:rsidRPr="003F097C">
        <w:rPr>
          <w:rStyle w:val="Char4"/>
          <w:spacing w:val="-4"/>
          <w:rtl/>
        </w:rPr>
        <w:t>ز به جان انصار</w:t>
      </w:r>
      <w:r w:rsidR="00A15996" w:rsidRPr="003F097C">
        <w:rPr>
          <w:rStyle w:val="Char4"/>
          <w:spacing w:val="-4"/>
          <w:rtl/>
        </w:rPr>
        <w:t>ی</w:t>
      </w:r>
      <w:r w:rsidRPr="003F097C">
        <w:rPr>
          <w:rStyle w:val="Char4"/>
          <w:spacing w:val="-4"/>
          <w:rtl/>
        </w:rPr>
        <w:t xml:space="preserve"> فرو رفت، و ت</w:t>
      </w:r>
      <w:r w:rsidR="00B9084A" w:rsidRPr="003F097C">
        <w:rPr>
          <w:rStyle w:val="Char4"/>
          <w:spacing w:val="-4"/>
          <w:rtl/>
        </w:rPr>
        <w:t>ی</w:t>
      </w:r>
      <w:r w:rsidRPr="003F097C">
        <w:rPr>
          <w:rStyle w:val="Char4"/>
          <w:spacing w:val="-4"/>
          <w:rtl/>
        </w:rPr>
        <w:t xml:space="preserve">ر را </w:t>
      </w:r>
      <w:r w:rsidR="009D063B" w:rsidRPr="003F097C">
        <w:rPr>
          <w:rStyle w:val="Char4"/>
          <w:spacing w:val="-4"/>
          <w:rtl/>
        </w:rPr>
        <w:t>ک</w:t>
      </w:r>
      <w:r w:rsidRPr="003F097C">
        <w:rPr>
          <w:rStyle w:val="Char4"/>
          <w:spacing w:val="-4"/>
          <w:rtl/>
        </w:rPr>
        <w:t>ش</w:t>
      </w:r>
      <w:r w:rsidR="00B9084A" w:rsidRPr="003F097C">
        <w:rPr>
          <w:rStyle w:val="Char4"/>
          <w:spacing w:val="-4"/>
          <w:rtl/>
        </w:rPr>
        <w:t>ی</w:t>
      </w:r>
      <w:r w:rsidRPr="003F097C">
        <w:rPr>
          <w:rStyle w:val="Char4"/>
          <w:spacing w:val="-4"/>
          <w:rtl/>
        </w:rPr>
        <w:t>د و گذاشتش، و ثابت ا</w:t>
      </w:r>
      <w:r w:rsidR="00B9084A" w:rsidRPr="003F097C">
        <w:rPr>
          <w:rStyle w:val="Char4"/>
          <w:spacing w:val="-4"/>
          <w:rtl/>
        </w:rPr>
        <w:t>ی</w:t>
      </w:r>
      <w:r w:rsidRPr="003F097C">
        <w:rPr>
          <w:rStyle w:val="Char4"/>
          <w:spacing w:val="-4"/>
          <w:rtl/>
        </w:rPr>
        <w:t>ستاده ماند. م</w:t>
      </w:r>
      <w:r w:rsidR="00A15996" w:rsidRPr="003F097C">
        <w:rPr>
          <w:rStyle w:val="Char4"/>
          <w:spacing w:val="-4"/>
          <w:rtl/>
        </w:rPr>
        <w:t>ی</w:t>
      </w:r>
      <w:r w:rsidRPr="003F097C">
        <w:rPr>
          <w:rStyle w:val="Char4"/>
          <w:spacing w:val="-4"/>
          <w:rtl/>
        </w:rPr>
        <w:t>‏گو</w:t>
      </w:r>
      <w:r w:rsidR="00B9084A" w:rsidRPr="003F097C">
        <w:rPr>
          <w:rStyle w:val="Char4"/>
          <w:spacing w:val="-4"/>
          <w:rtl/>
        </w:rPr>
        <w:t>ی</w:t>
      </w:r>
      <w:r w:rsidRPr="003F097C">
        <w:rPr>
          <w:rStyle w:val="Char4"/>
          <w:spacing w:val="-4"/>
          <w:rtl/>
        </w:rPr>
        <w:t>د: باز به ت</w:t>
      </w:r>
      <w:r w:rsidR="00B9084A" w:rsidRPr="003F097C">
        <w:rPr>
          <w:rStyle w:val="Char4"/>
          <w:spacing w:val="-4"/>
          <w:rtl/>
        </w:rPr>
        <w:t>ی</w:t>
      </w:r>
      <w:r w:rsidRPr="003F097C">
        <w:rPr>
          <w:rStyle w:val="Char4"/>
          <w:spacing w:val="-4"/>
          <w:rtl/>
        </w:rPr>
        <w:t>ر سوم به طرف و</w:t>
      </w:r>
      <w:r w:rsidR="00A15996" w:rsidRPr="003F097C">
        <w:rPr>
          <w:rStyle w:val="Char4"/>
          <w:spacing w:val="-4"/>
          <w:rtl/>
        </w:rPr>
        <w:t>ی</w:t>
      </w:r>
      <w:r w:rsidRPr="003F097C">
        <w:rPr>
          <w:rStyle w:val="Char4"/>
          <w:spacing w:val="-4"/>
          <w:rtl/>
        </w:rPr>
        <w:t xml:space="preserve"> برگشت، و آن را ن</w:t>
      </w:r>
      <w:r w:rsidR="00B9084A" w:rsidRPr="003F097C">
        <w:rPr>
          <w:rStyle w:val="Char4"/>
          <w:spacing w:val="-4"/>
          <w:rtl/>
        </w:rPr>
        <w:t>ی</w:t>
      </w:r>
      <w:r w:rsidRPr="003F097C">
        <w:rPr>
          <w:rStyle w:val="Char4"/>
          <w:spacing w:val="-4"/>
          <w:rtl/>
        </w:rPr>
        <w:t>ز به و</w:t>
      </w:r>
      <w:r w:rsidR="00A15996" w:rsidRPr="003F097C">
        <w:rPr>
          <w:rStyle w:val="Char4"/>
          <w:spacing w:val="-4"/>
          <w:rtl/>
        </w:rPr>
        <w:t>ی</w:t>
      </w:r>
      <w:r w:rsidRPr="003F097C">
        <w:rPr>
          <w:rStyle w:val="Char4"/>
          <w:spacing w:val="-4"/>
          <w:rtl/>
        </w:rPr>
        <w:t xml:space="preserve"> فرو برد، انصار</w:t>
      </w:r>
      <w:r w:rsidR="00A15996" w:rsidRPr="003F097C">
        <w:rPr>
          <w:rStyle w:val="Char4"/>
          <w:spacing w:val="-4"/>
          <w:rtl/>
        </w:rPr>
        <w:t>ی</w:t>
      </w:r>
      <w:r w:rsidRPr="003F097C">
        <w:rPr>
          <w:rStyle w:val="Char4"/>
          <w:spacing w:val="-4"/>
          <w:rtl/>
        </w:rPr>
        <w:t xml:space="preserve"> آن را </w:t>
      </w:r>
      <w:r w:rsidR="009D063B" w:rsidRPr="003F097C">
        <w:rPr>
          <w:rStyle w:val="Char4"/>
          <w:spacing w:val="-4"/>
          <w:rtl/>
        </w:rPr>
        <w:t>ک</w:t>
      </w:r>
      <w:r w:rsidRPr="003F097C">
        <w:rPr>
          <w:rStyle w:val="Char4"/>
          <w:spacing w:val="-4"/>
          <w:rtl/>
        </w:rPr>
        <w:t>ش</w:t>
      </w:r>
      <w:r w:rsidR="00B9084A" w:rsidRPr="003F097C">
        <w:rPr>
          <w:rStyle w:val="Char4"/>
          <w:spacing w:val="-4"/>
          <w:rtl/>
        </w:rPr>
        <w:t>ی</w:t>
      </w:r>
      <w:r w:rsidRPr="003F097C">
        <w:rPr>
          <w:rStyle w:val="Char4"/>
          <w:spacing w:val="-4"/>
          <w:rtl/>
        </w:rPr>
        <w:t>د و گذاشتش، بعد از آن ر</w:t>
      </w:r>
      <w:r w:rsidR="009D063B" w:rsidRPr="003F097C">
        <w:rPr>
          <w:rStyle w:val="Char4"/>
          <w:spacing w:val="-4"/>
          <w:rtl/>
        </w:rPr>
        <w:t>ک</w:t>
      </w:r>
      <w:r w:rsidRPr="003F097C">
        <w:rPr>
          <w:rStyle w:val="Char4"/>
          <w:spacing w:val="-4"/>
          <w:rtl/>
        </w:rPr>
        <w:t xml:space="preserve">وع نمود و سجده </w:t>
      </w:r>
      <w:r w:rsidR="009D063B" w:rsidRPr="003F097C">
        <w:rPr>
          <w:rStyle w:val="Char4"/>
          <w:spacing w:val="-4"/>
          <w:rtl/>
        </w:rPr>
        <w:t>ک</w:t>
      </w:r>
      <w:r w:rsidRPr="003F097C">
        <w:rPr>
          <w:rStyle w:val="Char4"/>
          <w:spacing w:val="-4"/>
          <w:rtl/>
        </w:rPr>
        <w:t>رد، بعد از آن</w:t>
      </w:r>
      <w:r w:rsidR="003A7C51" w:rsidRPr="003F097C">
        <w:rPr>
          <w:rStyle w:val="Char4"/>
          <w:spacing w:val="-4"/>
          <w:rtl/>
        </w:rPr>
        <w:t xml:space="preserve"> </w:t>
      </w:r>
      <w:r w:rsidRPr="003F097C">
        <w:rPr>
          <w:rStyle w:val="Char4"/>
          <w:spacing w:val="-4"/>
          <w:rtl/>
        </w:rPr>
        <w:t>رف</w:t>
      </w:r>
      <w:r w:rsidR="00B9084A" w:rsidRPr="003F097C">
        <w:rPr>
          <w:rStyle w:val="Char4"/>
          <w:spacing w:val="-4"/>
          <w:rtl/>
        </w:rPr>
        <w:t>ی</w:t>
      </w:r>
      <w:r w:rsidRPr="003F097C">
        <w:rPr>
          <w:rStyle w:val="Char4"/>
          <w:spacing w:val="-4"/>
          <w:rtl/>
        </w:rPr>
        <w:t>ق خود را ب</w:t>
      </w:r>
      <w:r w:rsidR="00B9084A" w:rsidRPr="003F097C">
        <w:rPr>
          <w:rStyle w:val="Char4"/>
          <w:spacing w:val="-4"/>
          <w:rtl/>
        </w:rPr>
        <w:t>ی</w:t>
      </w:r>
      <w:r w:rsidRPr="003F097C">
        <w:rPr>
          <w:rStyle w:val="Char4"/>
          <w:spacing w:val="-4"/>
          <w:rtl/>
        </w:rPr>
        <w:t>دار ساخت و گفت: بنش</w:t>
      </w:r>
      <w:r w:rsidR="00B9084A" w:rsidRPr="003F097C">
        <w:rPr>
          <w:rStyle w:val="Char4"/>
          <w:spacing w:val="-4"/>
          <w:rtl/>
        </w:rPr>
        <w:t>ی</w:t>
      </w:r>
      <w:r w:rsidRPr="003F097C">
        <w:rPr>
          <w:rStyle w:val="Char4"/>
          <w:spacing w:val="-4"/>
          <w:rtl/>
        </w:rPr>
        <w:t xml:space="preserve">ن </w:t>
      </w:r>
      <w:r w:rsidR="009D063B" w:rsidRPr="003F097C">
        <w:rPr>
          <w:rStyle w:val="Char4"/>
          <w:spacing w:val="-4"/>
          <w:rtl/>
        </w:rPr>
        <w:t>ک</w:t>
      </w:r>
      <w:r w:rsidRPr="003F097C">
        <w:rPr>
          <w:rStyle w:val="Char4"/>
          <w:spacing w:val="-4"/>
          <w:rtl/>
        </w:rPr>
        <w:t>ه من (ت</w:t>
      </w:r>
      <w:r w:rsidR="00B9084A" w:rsidRPr="003F097C">
        <w:rPr>
          <w:rStyle w:val="Char4"/>
          <w:spacing w:val="-4"/>
          <w:rtl/>
        </w:rPr>
        <w:t>ی</w:t>
      </w:r>
      <w:r w:rsidRPr="003F097C">
        <w:rPr>
          <w:rStyle w:val="Char4"/>
          <w:spacing w:val="-4"/>
          <w:rtl/>
        </w:rPr>
        <w:t>ر خوردم) و د</w:t>
      </w:r>
      <w:r w:rsidR="00B9084A" w:rsidRPr="003F097C">
        <w:rPr>
          <w:rStyle w:val="Char4"/>
          <w:spacing w:val="-4"/>
          <w:rtl/>
        </w:rPr>
        <w:t>ی</w:t>
      </w:r>
      <w:r w:rsidRPr="003F097C">
        <w:rPr>
          <w:rStyle w:val="Char4"/>
          <w:spacing w:val="-4"/>
          <w:rtl/>
        </w:rPr>
        <w:t>گر قدرت بلند شدن را ندارم. م</w:t>
      </w:r>
      <w:r w:rsidR="00A15996" w:rsidRPr="003F097C">
        <w:rPr>
          <w:rStyle w:val="Char4"/>
          <w:spacing w:val="-4"/>
          <w:rtl/>
        </w:rPr>
        <w:t>ی</w:t>
      </w:r>
      <w:r w:rsidRPr="003F097C">
        <w:rPr>
          <w:rStyle w:val="Char4"/>
          <w:spacing w:val="-4"/>
          <w:rtl/>
        </w:rPr>
        <w:t>‏گو</w:t>
      </w:r>
      <w:r w:rsidR="00B9084A" w:rsidRPr="003F097C">
        <w:rPr>
          <w:rStyle w:val="Char4"/>
          <w:spacing w:val="-4"/>
          <w:rtl/>
        </w:rPr>
        <w:t>ی</w:t>
      </w:r>
      <w:r w:rsidRPr="003F097C">
        <w:rPr>
          <w:rStyle w:val="Char4"/>
          <w:spacing w:val="-4"/>
          <w:rtl/>
        </w:rPr>
        <w:t>د: آن مرد بلند شد، و هنگام</w:t>
      </w:r>
      <w:r w:rsidR="00A15996" w:rsidRPr="003F097C">
        <w:rPr>
          <w:rStyle w:val="Char4"/>
          <w:spacing w:val="-4"/>
          <w:rtl/>
        </w:rPr>
        <w:t>ی</w:t>
      </w:r>
      <w:r w:rsidRPr="003F097C">
        <w:rPr>
          <w:rStyle w:val="Char4"/>
          <w:spacing w:val="-4"/>
          <w:rtl/>
        </w:rPr>
        <w:t xml:space="preserve"> آن دو را د</w:t>
      </w:r>
      <w:r w:rsidR="00B9084A" w:rsidRPr="003F097C">
        <w:rPr>
          <w:rStyle w:val="Char4"/>
          <w:spacing w:val="-4"/>
          <w:rtl/>
        </w:rPr>
        <w:t>ی</w:t>
      </w:r>
      <w:r w:rsidRPr="003F097C">
        <w:rPr>
          <w:rStyle w:val="Char4"/>
          <w:spacing w:val="-4"/>
          <w:rtl/>
        </w:rPr>
        <w:t xml:space="preserve">د، دانست </w:t>
      </w:r>
      <w:r w:rsidR="009D063B" w:rsidRPr="003F097C">
        <w:rPr>
          <w:rStyle w:val="Char4"/>
          <w:spacing w:val="-4"/>
          <w:rtl/>
        </w:rPr>
        <w:t>ک</w:t>
      </w:r>
      <w:r w:rsidRPr="003F097C">
        <w:rPr>
          <w:rStyle w:val="Char4"/>
          <w:spacing w:val="-4"/>
          <w:rtl/>
        </w:rPr>
        <w:t>ه آنها به و</w:t>
      </w:r>
      <w:r w:rsidR="00A15996" w:rsidRPr="003F097C">
        <w:rPr>
          <w:rStyle w:val="Char4"/>
          <w:spacing w:val="-4"/>
          <w:rtl/>
        </w:rPr>
        <w:t>ی</w:t>
      </w:r>
      <w:r w:rsidRPr="003F097C">
        <w:rPr>
          <w:rStyle w:val="Char4"/>
          <w:spacing w:val="-4"/>
          <w:rtl/>
        </w:rPr>
        <w:t xml:space="preserve"> پ</w:t>
      </w:r>
      <w:r w:rsidR="00A15996" w:rsidRPr="003F097C">
        <w:rPr>
          <w:rStyle w:val="Char4"/>
          <w:spacing w:val="-4"/>
          <w:rtl/>
        </w:rPr>
        <w:t>ی</w:t>
      </w:r>
      <w:r w:rsidRPr="003F097C">
        <w:rPr>
          <w:rStyle w:val="Char4"/>
          <w:spacing w:val="-4"/>
          <w:rtl/>
        </w:rPr>
        <w:t xml:space="preserve"> برده‏اند، و فرار </w:t>
      </w:r>
      <w:r w:rsidR="009D063B" w:rsidRPr="003F097C">
        <w:rPr>
          <w:rStyle w:val="Char4"/>
          <w:spacing w:val="-4"/>
          <w:rtl/>
        </w:rPr>
        <w:t>ک</w:t>
      </w:r>
      <w:r w:rsidRPr="003F097C">
        <w:rPr>
          <w:rStyle w:val="Char4"/>
          <w:spacing w:val="-4"/>
          <w:rtl/>
        </w:rPr>
        <w:t>رد. م</w:t>
      </w:r>
      <w:r w:rsidR="00A15996" w:rsidRPr="003F097C">
        <w:rPr>
          <w:rStyle w:val="Char4"/>
          <w:spacing w:val="-4"/>
          <w:rtl/>
        </w:rPr>
        <w:t>ی</w:t>
      </w:r>
      <w:r w:rsidRPr="003F097C">
        <w:rPr>
          <w:rStyle w:val="Char4"/>
          <w:spacing w:val="-4"/>
          <w:rtl/>
        </w:rPr>
        <w:t>‏گو</w:t>
      </w:r>
      <w:r w:rsidR="00B9084A" w:rsidRPr="003F097C">
        <w:rPr>
          <w:rStyle w:val="Char4"/>
          <w:spacing w:val="-4"/>
          <w:rtl/>
        </w:rPr>
        <w:t>ی</w:t>
      </w:r>
      <w:r w:rsidRPr="003F097C">
        <w:rPr>
          <w:rStyle w:val="Char4"/>
          <w:spacing w:val="-4"/>
          <w:rtl/>
        </w:rPr>
        <w:t>د: وقت</w:t>
      </w:r>
      <w:r w:rsidR="00A15996" w:rsidRPr="003F097C">
        <w:rPr>
          <w:rStyle w:val="Char4"/>
          <w:spacing w:val="-4"/>
          <w:rtl/>
        </w:rPr>
        <w:t>ی</w:t>
      </w:r>
      <w:r w:rsidRPr="003F097C">
        <w:rPr>
          <w:rStyle w:val="Char4"/>
          <w:spacing w:val="-4"/>
          <w:rtl/>
        </w:rPr>
        <w:t xml:space="preserve"> </w:t>
      </w:r>
      <w:r w:rsidR="009D063B" w:rsidRPr="003F097C">
        <w:rPr>
          <w:rStyle w:val="Char4"/>
          <w:spacing w:val="-4"/>
          <w:rtl/>
        </w:rPr>
        <w:t>ک</w:t>
      </w:r>
      <w:r w:rsidRPr="003F097C">
        <w:rPr>
          <w:rStyle w:val="Char4"/>
          <w:spacing w:val="-4"/>
          <w:rtl/>
        </w:rPr>
        <w:t>ه آن مهاجر خون‏ها</w:t>
      </w:r>
      <w:r w:rsidR="00A15996" w:rsidRPr="003F097C">
        <w:rPr>
          <w:rStyle w:val="Char4"/>
          <w:spacing w:val="-4"/>
          <w:rtl/>
        </w:rPr>
        <w:t>ی</w:t>
      </w:r>
      <w:r w:rsidRPr="003F097C">
        <w:rPr>
          <w:rStyle w:val="Char4"/>
          <w:spacing w:val="-4"/>
          <w:rtl/>
        </w:rPr>
        <w:t xml:space="preserve"> انصار</w:t>
      </w:r>
      <w:r w:rsidR="00A15996" w:rsidRPr="003F097C">
        <w:rPr>
          <w:rStyle w:val="Char4"/>
          <w:spacing w:val="-4"/>
          <w:rtl/>
        </w:rPr>
        <w:t>ی</w:t>
      </w:r>
      <w:r w:rsidRPr="003F097C">
        <w:rPr>
          <w:rStyle w:val="Char4"/>
          <w:spacing w:val="-4"/>
          <w:rtl/>
        </w:rPr>
        <w:t xml:space="preserve"> را د</w:t>
      </w:r>
      <w:r w:rsidR="00B9084A" w:rsidRPr="003F097C">
        <w:rPr>
          <w:rStyle w:val="Char4"/>
          <w:spacing w:val="-4"/>
          <w:rtl/>
        </w:rPr>
        <w:t>ی</w:t>
      </w:r>
      <w:r w:rsidRPr="003F097C">
        <w:rPr>
          <w:rStyle w:val="Char4"/>
          <w:spacing w:val="-4"/>
          <w:rtl/>
        </w:rPr>
        <w:t>د گفت: سبحان</w:t>
      </w:r>
      <w:r w:rsidR="00453DD9" w:rsidRPr="003F097C">
        <w:rPr>
          <w:rStyle w:val="Char4"/>
          <w:spacing w:val="-4"/>
          <w:rtl/>
        </w:rPr>
        <w:t xml:space="preserve"> الله</w:t>
      </w:r>
      <w:r w:rsidRPr="003F097C">
        <w:rPr>
          <w:rStyle w:val="Char4"/>
          <w:spacing w:val="-4"/>
          <w:rtl/>
        </w:rPr>
        <w:t>! چرا مرا در نخست</w:t>
      </w:r>
      <w:r w:rsidR="00B9084A" w:rsidRPr="003F097C">
        <w:rPr>
          <w:rStyle w:val="Char4"/>
          <w:spacing w:val="-4"/>
          <w:rtl/>
        </w:rPr>
        <w:t>ی</w:t>
      </w:r>
      <w:r w:rsidRPr="003F097C">
        <w:rPr>
          <w:rStyle w:val="Char4"/>
          <w:spacing w:val="-4"/>
          <w:rtl/>
        </w:rPr>
        <w:t>ن دفعه‏ا</w:t>
      </w:r>
      <w:r w:rsidR="00A15996" w:rsidRPr="003F097C">
        <w:rPr>
          <w:rStyle w:val="Char4"/>
          <w:spacing w:val="-4"/>
          <w:rtl/>
        </w:rPr>
        <w:t>ی</w:t>
      </w:r>
      <w:r w:rsidRPr="003F097C">
        <w:rPr>
          <w:rStyle w:val="Char4"/>
          <w:spacing w:val="-4"/>
          <w:rtl/>
        </w:rPr>
        <w:t xml:space="preserve"> </w:t>
      </w:r>
      <w:r w:rsidR="009D063B" w:rsidRPr="003F097C">
        <w:rPr>
          <w:rStyle w:val="Char4"/>
          <w:spacing w:val="-4"/>
          <w:rtl/>
        </w:rPr>
        <w:t>ک</w:t>
      </w:r>
      <w:r w:rsidRPr="003F097C">
        <w:rPr>
          <w:rStyle w:val="Char4"/>
          <w:spacing w:val="-4"/>
          <w:rtl/>
        </w:rPr>
        <w:t>ه تو را زد ب</w:t>
      </w:r>
      <w:r w:rsidR="00B9084A" w:rsidRPr="003F097C">
        <w:rPr>
          <w:rStyle w:val="Char4"/>
          <w:spacing w:val="-4"/>
          <w:rtl/>
        </w:rPr>
        <w:t>ی</w:t>
      </w:r>
      <w:r w:rsidRPr="003F097C">
        <w:rPr>
          <w:rStyle w:val="Char4"/>
          <w:spacing w:val="-4"/>
          <w:rtl/>
        </w:rPr>
        <w:t>دار ننمود</w:t>
      </w:r>
      <w:r w:rsidR="00A15996" w:rsidRPr="003F097C">
        <w:rPr>
          <w:rStyle w:val="Char4"/>
          <w:spacing w:val="-4"/>
          <w:rtl/>
        </w:rPr>
        <w:t>ی</w:t>
      </w:r>
      <w:r w:rsidRPr="003F097C">
        <w:rPr>
          <w:rStyle w:val="Char4"/>
          <w:spacing w:val="-4"/>
          <w:rtl/>
        </w:rPr>
        <w:t>؟ گفت: در سوره‏ا</w:t>
      </w:r>
      <w:r w:rsidR="00A15996" w:rsidRPr="003F097C">
        <w:rPr>
          <w:rStyle w:val="Char4"/>
          <w:spacing w:val="-4"/>
          <w:rtl/>
        </w:rPr>
        <w:t>ی</w:t>
      </w:r>
      <w:r w:rsidRPr="003F097C">
        <w:rPr>
          <w:rStyle w:val="Char4"/>
          <w:spacing w:val="-4"/>
          <w:rtl/>
        </w:rPr>
        <w:t xml:space="preserve"> بودم و آن را قرائت م</w:t>
      </w:r>
      <w:r w:rsidR="00A15996" w:rsidRPr="003F097C">
        <w:rPr>
          <w:rStyle w:val="Char4"/>
          <w:spacing w:val="-4"/>
          <w:rtl/>
        </w:rPr>
        <w:t>ی</w:t>
      </w:r>
      <w:r w:rsidRPr="003F097C">
        <w:rPr>
          <w:rStyle w:val="Char4"/>
          <w:spacing w:val="-4"/>
          <w:rtl/>
        </w:rPr>
        <w:t xml:space="preserve">‏نمودم، و دوست نداشتم </w:t>
      </w:r>
      <w:r w:rsidR="009D063B" w:rsidRPr="003F097C">
        <w:rPr>
          <w:rStyle w:val="Char4"/>
          <w:spacing w:val="-4"/>
          <w:rtl/>
        </w:rPr>
        <w:t>ک</w:t>
      </w:r>
      <w:r w:rsidRPr="003F097C">
        <w:rPr>
          <w:rStyle w:val="Char4"/>
          <w:spacing w:val="-4"/>
          <w:rtl/>
        </w:rPr>
        <w:t>ه آن را قبل از ا</w:t>
      </w:r>
      <w:r w:rsidR="00B9084A" w:rsidRPr="003F097C">
        <w:rPr>
          <w:rStyle w:val="Char4"/>
          <w:spacing w:val="-4"/>
          <w:rtl/>
        </w:rPr>
        <w:t>ی</w:t>
      </w:r>
      <w:r w:rsidRPr="003F097C">
        <w:rPr>
          <w:rStyle w:val="Char4"/>
          <w:spacing w:val="-4"/>
          <w:rtl/>
        </w:rPr>
        <w:t xml:space="preserve">ن </w:t>
      </w:r>
      <w:r w:rsidR="009D063B" w:rsidRPr="003F097C">
        <w:rPr>
          <w:rStyle w:val="Char4"/>
          <w:spacing w:val="-4"/>
          <w:rtl/>
        </w:rPr>
        <w:t>ک</w:t>
      </w:r>
      <w:r w:rsidRPr="003F097C">
        <w:rPr>
          <w:rStyle w:val="Char4"/>
          <w:spacing w:val="-4"/>
          <w:rtl/>
        </w:rPr>
        <w:t>ه تمامش نما</w:t>
      </w:r>
      <w:r w:rsidR="00B9084A" w:rsidRPr="003F097C">
        <w:rPr>
          <w:rStyle w:val="Char4"/>
          <w:spacing w:val="-4"/>
          <w:rtl/>
        </w:rPr>
        <w:t>ی</w:t>
      </w:r>
      <w:r w:rsidRPr="003F097C">
        <w:rPr>
          <w:rStyle w:val="Char4"/>
          <w:spacing w:val="-4"/>
          <w:rtl/>
        </w:rPr>
        <w:t xml:space="preserve">م، قطع </w:t>
      </w:r>
      <w:r w:rsidR="009D063B" w:rsidRPr="003F097C">
        <w:rPr>
          <w:rStyle w:val="Char4"/>
          <w:spacing w:val="-4"/>
          <w:rtl/>
        </w:rPr>
        <w:t>ک</w:t>
      </w:r>
      <w:r w:rsidRPr="003F097C">
        <w:rPr>
          <w:rStyle w:val="Char4"/>
          <w:spacing w:val="-4"/>
          <w:rtl/>
        </w:rPr>
        <w:t>نم. هنگام</w:t>
      </w:r>
      <w:r w:rsidR="00A15996" w:rsidRPr="003F097C">
        <w:rPr>
          <w:rStyle w:val="Char4"/>
          <w:spacing w:val="-4"/>
          <w:rtl/>
        </w:rPr>
        <w:t>ی</w:t>
      </w:r>
      <w:r w:rsidRPr="003F097C">
        <w:rPr>
          <w:rStyle w:val="Char4"/>
          <w:spacing w:val="-4"/>
          <w:rtl/>
        </w:rPr>
        <w:t xml:space="preserve"> </w:t>
      </w:r>
      <w:r w:rsidR="009D063B" w:rsidRPr="003F097C">
        <w:rPr>
          <w:rStyle w:val="Char4"/>
          <w:spacing w:val="-4"/>
          <w:rtl/>
        </w:rPr>
        <w:t>ک</w:t>
      </w:r>
      <w:r w:rsidRPr="003F097C">
        <w:rPr>
          <w:rStyle w:val="Char4"/>
          <w:spacing w:val="-4"/>
          <w:rtl/>
        </w:rPr>
        <w:t>ه به ش</w:t>
      </w:r>
      <w:r w:rsidR="009D063B" w:rsidRPr="003F097C">
        <w:rPr>
          <w:rStyle w:val="Char4"/>
          <w:spacing w:val="-4"/>
          <w:rtl/>
        </w:rPr>
        <w:t>ک</w:t>
      </w:r>
      <w:r w:rsidRPr="003F097C">
        <w:rPr>
          <w:rStyle w:val="Char4"/>
          <w:spacing w:val="-4"/>
          <w:rtl/>
        </w:rPr>
        <w:t>ل متوال</w:t>
      </w:r>
      <w:r w:rsidR="00A15996" w:rsidRPr="003F097C">
        <w:rPr>
          <w:rStyle w:val="Char4"/>
          <w:spacing w:val="-4"/>
          <w:rtl/>
        </w:rPr>
        <w:t>ی</w:t>
      </w:r>
      <w:r w:rsidRPr="003F097C">
        <w:rPr>
          <w:rStyle w:val="Char4"/>
          <w:spacing w:val="-4"/>
          <w:rtl/>
        </w:rPr>
        <w:t xml:space="preserve"> مرا هدف ت</w:t>
      </w:r>
      <w:r w:rsidR="00B9084A" w:rsidRPr="003F097C">
        <w:rPr>
          <w:rStyle w:val="Char4"/>
          <w:spacing w:val="-4"/>
          <w:rtl/>
        </w:rPr>
        <w:t>ی</w:t>
      </w:r>
      <w:r w:rsidRPr="003F097C">
        <w:rPr>
          <w:rStyle w:val="Char4"/>
          <w:spacing w:val="-4"/>
          <w:rtl/>
        </w:rPr>
        <w:t>ر قرار داد ر</w:t>
      </w:r>
      <w:r w:rsidR="009D063B" w:rsidRPr="003F097C">
        <w:rPr>
          <w:rStyle w:val="Char4"/>
          <w:spacing w:val="-4"/>
          <w:rtl/>
        </w:rPr>
        <w:t>ک</w:t>
      </w:r>
      <w:r w:rsidRPr="003F097C">
        <w:rPr>
          <w:rStyle w:val="Char4"/>
          <w:spacing w:val="-4"/>
          <w:rtl/>
        </w:rPr>
        <w:t xml:space="preserve">وع نمودم، و تو را خبر </w:t>
      </w:r>
      <w:r w:rsidR="009D063B" w:rsidRPr="003F097C">
        <w:rPr>
          <w:rStyle w:val="Char4"/>
          <w:spacing w:val="-4"/>
          <w:rtl/>
        </w:rPr>
        <w:t>ک</w:t>
      </w:r>
      <w:r w:rsidRPr="003F097C">
        <w:rPr>
          <w:rStyle w:val="Char4"/>
          <w:spacing w:val="-4"/>
          <w:rtl/>
        </w:rPr>
        <w:t>ردم، و به خدا سوگند، اگر مرز</w:t>
      </w:r>
      <w:r w:rsidR="00A15996" w:rsidRPr="003F097C">
        <w:rPr>
          <w:rStyle w:val="Char4"/>
          <w:spacing w:val="-4"/>
          <w:rtl/>
        </w:rPr>
        <w:t>ی</w:t>
      </w:r>
      <w:r w:rsidRPr="003F097C">
        <w:rPr>
          <w:rStyle w:val="Char4"/>
          <w:spacing w:val="-4"/>
          <w:rtl/>
        </w:rPr>
        <w:t xml:space="preserve"> </w:t>
      </w:r>
      <w:r w:rsidR="009D063B" w:rsidRPr="003F097C">
        <w:rPr>
          <w:rStyle w:val="Char4"/>
          <w:spacing w:val="-4"/>
          <w:rtl/>
        </w:rPr>
        <w:t>ک</w:t>
      </w:r>
      <w:r w:rsidRPr="003F097C">
        <w:rPr>
          <w:rStyle w:val="Char4"/>
          <w:spacing w:val="-4"/>
          <w:rtl/>
        </w:rPr>
        <w:t>ه رسول خدا</w:t>
      </w:r>
      <w:r w:rsidR="00437588" w:rsidRPr="003F097C">
        <w:rPr>
          <w:rStyle w:val="Char4"/>
          <w:spacing w:val="-4"/>
          <w:rtl/>
        </w:rPr>
        <w:t xml:space="preserve"> </w:t>
      </w:r>
      <w:r w:rsidR="00437588" w:rsidRPr="003F097C">
        <w:rPr>
          <w:rFonts w:ascii="Courier New" w:hAnsi="Courier New" w:cs="CTraditional Arabic" w:hint="cs"/>
          <w:spacing w:val="-4"/>
          <w:rtl/>
          <w:lang w:bidi="fa-IR"/>
        </w:rPr>
        <w:t>ص</w:t>
      </w:r>
      <w:r w:rsidRPr="003F097C">
        <w:rPr>
          <w:rStyle w:val="Char4"/>
          <w:spacing w:val="-4"/>
          <w:rtl/>
        </w:rPr>
        <w:t xml:space="preserve"> مرا به حفظ آن امر نموده بود ضا</w:t>
      </w:r>
      <w:r w:rsidR="00B9084A" w:rsidRPr="003F097C">
        <w:rPr>
          <w:rStyle w:val="Char4"/>
          <w:spacing w:val="-4"/>
          <w:rtl/>
        </w:rPr>
        <w:t>ی</w:t>
      </w:r>
      <w:r w:rsidRPr="003F097C">
        <w:rPr>
          <w:rStyle w:val="Char4"/>
          <w:spacing w:val="-4"/>
          <w:rtl/>
        </w:rPr>
        <w:t>ع نم</w:t>
      </w:r>
      <w:r w:rsidR="00A15996" w:rsidRPr="003F097C">
        <w:rPr>
          <w:rStyle w:val="Char4"/>
          <w:spacing w:val="-4"/>
          <w:rtl/>
        </w:rPr>
        <w:t>ی</w:t>
      </w:r>
      <w:r w:rsidRPr="003F097C">
        <w:rPr>
          <w:rStyle w:val="Char4"/>
          <w:spacing w:val="-4"/>
          <w:rtl/>
        </w:rPr>
        <w:t>‏شد، ب</w:t>
      </w:r>
      <w:r w:rsidR="00B9084A" w:rsidRPr="003F097C">
        <w:rPr>
          <w:rStyle w:val="Char4"/>
          <w:spacing w:val="-4"/>
          <w:rtl/>
        </w:rPr>
        <w:t>ی</w:t>
      </w:r>
      <w:r w:rsidRPr="003F097C">
        <w:rPr>
          <w:rStyle w:val="Char4"/>
          <w:spacing w:val="-4"/>
          <w:rtl/>
        </w:rPr>
        <w:t xml:space="preserve">رون شدن جانم از قطع </w:t>
      </w:r>
      <w:r w:rsidR="009D063B" w:rsidRPr="003F097C">
        <w:rPr>
          <w:rStyle w:val="Char4"/>
          <w:spacing w:val="-4"/>
          <w:rtl/>
        </w:rPr>
        <w:t>ک</w:t>
      </w:r>
      <w:r w:rsidRPr="003F097C">
        <w:rPr>
          <w:rStyle w:val="Char4"/>
          <w:spacing w:val="-4"/>
          <w:rtl/>
        </w:rPr>
        <w:t>ردن آن، قبل از اتمامش برا</w:t>
      </w:r>
      <w:r w:rsidR="00B9084A" w:rsidRPr="003F097C">
        <w:rPr>
          <w:rStyle w:val="Char4"/>
          <w:spacing w:val="-4"/>
          <w:rtl/>
        </w:rPr>
        <w:t>ی</w:t>
      </w:r>
      <w:r w:rsidR="00A82C31" w:rsidRPr="003F097C">
        <w:rPr>
          <w:rStyle w:val="Char4"/>
          <w:spacing w:val="-4"/>
          <w:rtl/>
        </w:rPr>
        <w:t>م محبوبتر بود</w:t>
      </w:r>
      <w:r w:rsidRPr="003F097C">
        <w:rPr>
          <w:rStyle w:val="Char4"/>
          <w:spacing w:val="-4"/>
          <w:vertAlign w:val="superscript"/>
          <w:rtl/>
        </w:rPr>
        <w:footnoteReference w:id="460"/>
      </w:r>
      <w:r w:rsidR="00A82C31" w:rsidRPr="003F097C">
        <w:rPr>
          <w:rStyle w:val="Char4"/>
          <w:rFonts w:hint="cs"/>
          <w:spacing w:val="-4"/>
          <w:rtl/>
        </w:rPr>
        <w:t>.</w:t>
      </w:r>
      <w:r w:rsidRPr="003F097C">
        <w:rPr>
          <w:rStyle w:val="Char4"/>
          <w:spacing w:val="-4"/>
          <w:rtl/>
        </w:rPr>
        <w:t xml:space="preserve"> ا</w:t>
      </w:r>
      <w:r w:rsidR="00B9084A" w:rsidRPr="003F097C">
        <w:rPr>
          <w:rStyle w:val="Char4"/>
          <w:spacing w:val="-4"/>
          <w:rtl/>
        </w:rPr>
        <w:t>ی</w:t>
      </w:r>
      <w:r w:rsidRPr="003F097C">
        <w:rPr>
          <w:rStyle w:val="Char4"/>
          <w:spacing w:val="-4"/>
          <w:rtl/>
        </w:rPr>
        <w:t xml:space="preserve">ن را ابوداود </w:t>
      </w:r>
      <w:r w:rsidRPr="003F097C">
        <w:rPr>
          <w:rStyle w:val="Char4"/>
          <w:rFonts w:hint="cs"/>
          <w:spacing w:val="-4"/>
          <w:rtl/>
        </w:rPr>
        <w:t>(</w:t>
      </w:r>
      <w:r w:rsidRPr="003F097C">
        <w:rPr>
          <w:rStyle w:val="Char4"/>
          <w:spacing w:val="-4"/>
          <w:rtl/>
        </w:rPr>
        <w:t>29/1</w:t>
      </w:r>
      <w:r w:rsidRPr="003F097C">
        <w:rPr>
          <w:rStyle w:val="Char4"/>
          <w:rFonts w:hint="cs"/>
          <w:spacing w:val="-4"/>
          <w:rtl/>
        </w:rPr>
        <w:t>)</w:t>
      </w:r>
      <w:r w:rsidRPr="003F097C">
        <w:rPr>
          <w:rStyle w:val="Char4"/>
          <w:spacing w:val="-4"/>
          <w:rtl/>
        </w:rPr>
        <w:t xml:space="preserve"> از طر</w:t>
      </w:r>
      <w:r w:rsidR="00B9084A" w:rsidRPr="003F097C">
        <w:rPr>
          <w:rStyle w:val="Char4"/>
          <w:spacing w:val="-4"/>
          <w:rtl/>
        </w:rPr>
        <w:t>ی</w:t>
      </w:r>
      <w:r w:rsidRPr="003F097C">
        <w:rPr>
          <w:rStyle w:val="Char4"/>
          <w:spacing w:val="-4"/>
          <w:rtl/>
        </w:rPr>
        <w:t>ق و</w:t>
      </w:r>
      <w:r w:rsidR="00A15996" w:rsidRPr="003F097C">
        <w:rPr>
          <w:rStyle w:val="Char4"/>
          <w:spacing w:val="-4"/>
          <w:rtl/>
        </w:rPr>
        <w:t>ی</w:t>
      </w:r>
      <w:r w:rsidRPr="003F097C">
        <w:rPr>
          <w:rStyle w:val="Char4"/>
          <w:spacing w:val="-4"/>
          <w:rtl/>
        </w:rPr>
        <w:t xml:space="preserve"> روا</w:t>
      </w:r>
      <w:r w:rsidR="00B9084A" w:rsidRPr="003F097C">
        <w:rPr>
          <w:rStyle w:val="Char4"/>
          <w:spacing w:val="-4"/>
          <w:rtl/>
        </w:rPr>
        <w:t>ی</w:t>
      </w:r>
      <w:r w:rsidRPr="003F097C">
        <w:rPr>
          <w:rStyle w:val="Char4"/>
          <w:spacing w:val="-4"/>
          <w:rtl/>
        </w:rPr>
        <w:t>ت نموده، ا</w:t>
      </w:r>
      <w:r w:rsidR="00B9084A" w:rsidRPr="003F097C">
        <w:rPr>
          <w:rStyle w:val="Char4"/>
          <w:spacing w:val="-4"/>
          <w:rtl/>
        </w:rPr>
        <w:t>ی</w:t>
      </w:r>
      <w:r w:rsidRPr="003F097C">
        <w:rPr>
          <w:rStyle w:val="Char4"/>
          <w:spacing w:val="-4"/>
          <w:rtl/>
        </w:rPr>
        <w:t>ن چن</w:t>
      </w:r>
      <w:r w:rsidR="00B9084A" w:rsidRPr="003F097C">
        <w:rPr>
          <w:rStyle w:val="Char4"/>
          <w:spacing w:val="-4"/>
          <w:rtl/>
        </w:rPr>
        <w:t>ی</w:t>
      </w:r>
      <w:r w:rsidRPr="003F097C">
        <w:rPr>
          <w:rStyle w:val="Char4"/>
          <w:spacing w:val="-4"/>
          <w:rtl/>
        </w:rPr>
        <w:t>ن در البدا</w:t>
      </w:r>
      <w:r w:rsidR="00B9084A" w:rsidRPr="003F097C">
        <w:rPr>
          <w:rStyle w:val="Char4"/>
          <w:spacing w:val="-4"/>
          <w:rtl/>
        </w:rPr>
        <w:t>ی</w:t>
      </w:r>
      <w:r w:rsidRPr="003F097C">
        <w:rPr>
          <w:rStyle w:val="Char4"/>
          <w:spacing w:val="-4"/>
          <w:rtl/>
        </w:rPr>
        <w:t>ه</w:t>
      </w:r>
      <w:r w:rsidR="003A7C51" w:rsidRPr="003F097C">
        <w:rPr>
          <w:rStyle w:val="Char4"/>
          <w:spacing w:val="-4"/>
          <w:rtl/>
        </w:rPr>
        <w:t xml:space="preserve"> </w:t>
      </w:r>
      <w:r w:rsidRPr="003F097C">
        <w:rPr>
          <w:rStyle w:val="Char4"/>
          <w:rFonts w:hint="cs"/>
          <w:spacing w:val="-4"/>
          <w:rtl/>
        </w:rPr>
        <w:t>(</w:t>
      </w:r>
      <w:r w:rsidRPr="003F097C">
        <w:rPr>
          <w:rStyle w:val="Char4"/>
          <w:spacing w:val="-4"/>
          <w:rtl/>
        </w:rPr>
        <w:t>85/4</w:t>
      </w:r>
      <w:r w:rsidRPr="003F097C">
        <w:rPr>
          <w:rStyle w:val="Char4"/>
          <w:rFonts w:hint="cs"/>
          <w:spacing w:val="-4"/>
          <w:rtl/>
        </w:rPr>
        <w:t>)</w:t>
      </w:r>
      <w:r w:rsidRPr="003F097C">
        <w:rPr>
          <w:rStyle w:val="Char4"/>
          <w:spacing w:val="-4"/>
          <w:rtl/>
        </w:rPr>
        <w:t xml:space="preserve"> آمده است. و ا</w:t>
      </w:r>
      <w:r w:rsidR="00B9084A" w:rsidRPr="003F097C">
        <w:rPr>
          <w:rStyle w:val="Char4"/>
          <w:spacing w:val="-4"/>
          <w:rtl/>
        </w:rPr>
        <w:t>ی</w:t>
      </w:r>
      <w:r w:rsidRPr="003F097C">
        <w:rPr>
          <w:rStyle w:val="Char4"/>
          <w:spacing w:val="-4"/>
          <w:rtl/>
        </w:rPr>
        <w:t>ن را همچن</w:t>
      </w:r>
      <w:r w:rsidR="00B9084A" w:rsidRPr="003F097C">
        <w:rPr>
          <w:rStyle w:val="Char4"/>
          <w:spacing w:val="-4"/>
          <w:rtl/>
        </w:rPr>
        <w:t>ی</w:t>
      </w:r>
      <w:r w:rsidRPr="003F097C">
        <w:rPr>
          <w:rStyle w:val="Char4"/>
          <w:spacing w:val="-4"/>
          <w:rtl/>
        </w:rPr>
        <w:t>ن ابن حبان در صح</w:t>
      </w:r>
      <w:r w:rsidR="00B9084A" w:rsidRPr="003F097C">
        <w:rPr>
          <w:rStyle w:val="Char4"/>
          <w:spacing w:val="-4"/>
          <w:rtl/>
        </w:rPr>
        <w:t>ی</w:t>
      </w:r>
      <w:r w:rsidRPr="003F097C">
        <w:rPr>
          <w:rStyle w:val="Char4"/>
          <w:spacing w:val="-4"/>
          <w:rtl/>
        </w:rPr>
        <w:t>ح خود، حا</w:t>
      </w:r>
      <w:r w:rsidR="009D063B" w:rsidRPr="003F097C">
        <w:rPr>
          <w:rStyle w:val="Char4"/>
          <w:spacing w:val="-4"/>
          <w:rtl/>
        </w:rPr>
        <w:t>ک</w:t>
      </w:r>
      <w:r w:rsidRPr="003F097C">
        <w:rPr>
          <w:rStyle w:val="Char4"/>
          <w:spacing w:val="-4"/>
          <w:rtl/>
        </w:rPr>
        <w:t>م در المستدر</w:t>
      </w:r>
      <w:r w:rsidR="009D063B" w:rsidRPr="003F097C">
        <w:rPr>
          <w:rStyle w:val="Char4"/>
          <w:spacing w:val="-4"/>
          <w:rtl/>
        </w:rPr>
        <w:t>ک</w:t>
      </w:r>
      <w:r w:rsidR="00A82C31" w:rsidRPr="003F097C">
        <w:rPr>
          <w:rStyle w:val="Char4"/>
          <w:spacing w:val="-4"/>
          <w:rtl/>
        </w:rPr>
        <w:t xml:space="preserve"> -</w:t>
      </w:r>
      <w:r w:rsidR="009D063B" w:rsidRPr="003F097C">
        <w:rPr>
          <w:rStyle w:val="Char4"/>
          <w:spacing w:val="-4"/>
          <w:rtl/>
        </w:rPr>
        <w:t>ک</w:t>
      </w:r>
      <w:r w:rsidRPr="003F097C">
        <w:rPr>
          <w:rStyle w:val="Char4"/>
          <w:spacing w:val="-4"/>
          <w:rtl/>
        </w:rPr>
        <w:t>ه آن را صح</w:t>
      </w:r>
      <w:r w:rsidR="00B9084A" w:rsidRPr="003F097C">
        <w:rPr>
          <w:rStyle w:val="Char4"/>
          <w:spacing w:val="-4"/>
          <w:rtl/>
        </w:rPr>
        <w:t>ی</w:t>
      </w:r>
      <w:r w:rsidR="00A82C31" w:rsidRPr="003F097C">
        <w:rPr>
          <w:rStyle w:val="Char4"/>
          <w:spacing w:val="-4"/>
          <w:rtl/>
        </w:rPr>
        <w:t>ح دانسته</w:t>
      </w:r>
      <w:r w:rsidRPr="003F097C">
        <w:rPr>
          <w:rStyle w:val="Char4"/>
          <w:spacing w:val="-4"/>
          <w:rtl/>
        </w:rPr>
        <w:t>- و دار قطن</w:t>
      </w:r>
      <w:r w:rsidR="00A15996" w:rsidRPr="003F097C">
        <w:rPr>
          <w:rStyle w:val="Char4"/>
          <w:spacing w:val="-4"/>
          <w:rtl/>
        </w:rPr>
        <w:t>ی</w:t>
      </w:r>
      <w:r w:rsidRPr="003F097C">
        <w:rPr>
          <w:rStyle w:val="Char4"/>
          <w:spacing w:val="-4"/>
          <w:rtl/>
        </w:rPr>
        <w:t xml:space="preserve"> و ب</w:t>
      </w:r>
      <w:r w:rsidR="00B9084A" w:rsidRPr="003F097C">
        <w:rPr>
          <w:rStyle w:val="Char4"/>
          <w:spacing w:val="-4"/>
          <w:rtl/>
        </w:rPr>
        <w:t>ی</w:t>
      </w:r>
      <w:r w:rsidRPr="003F097C">
        <w:rPr>
          <w:rStyle w:val="Char4"/>
          <w:spacing w:val="-4"/>
          <w:rtl/>
        </w:rPr>
        <w:t>هق</w:t>
      </w:r>
      <w:r w:rsidR="00A15996" w:rsidRPr="003F097C">
        <w:rPr>
          <w:rStyle w:val="Char4"/>
          <w:spacing w:val="-4"/>
          <w:rtl/>
        </w:rPr>
        <w:t>ی</w:t>
      </w:r>
      <w:r w:rsidRPr="003F097C">
        <w:rPr>
          <w:rStyle w:val="Char4"/>
          <w:spacing w:val="-4"/>
          <w:rtl/>
        </w:rPr>
        <w:t xml:space="preserve"> در سنن‏ها</w:t>
      </w:r>
      <w:r w:rsidR="00A15996" w:rsidRPr="003F097C">
        <w:rPr>
          <w:rStyle w:val="Char4"/>
          <w:spacing w:val="-4"/>
          <w:rtl/>
        </w:rPr>
        <w:t>ی</w:t>
      </w:r>
      <w:r w:rsidRPr="003F097C">
        <w:rPr>
          <w:rStyle w:val="Char4"/>
          <w:spacing w:val="-4"/>
          <w:rtl/>
        </w:rPr>
        <w:t xml:space="preserve"> خود روا</w:t>
      </w:r>
      <w:r w:rsidR="00B9084A" w:rsidRPr="003F097C">
        <w:rPr>
          <w:rStyle w:val="Char4"/>
          <w:spacing w:val="-4"/>
          <w:rtl/>
        </w:rPr>
        <w:t>ی</w:t>
      </w:r>
      <w:r w:rsidRPr="003F097C">
        <w:rPr>
          <w:rStyle w:val="Char4"/>
          <w:spacing w:val="-4"/>
          <w:rtl/>
        </w:rPr>
        <w:t xml:space="preserve">ت </w:t>
      </w:r>
      <w:r w:rsidR="009D063B" w:rsidRPr="003F097C">
        <w:rPr>
          <w:rStyle w:val="Char4"/>
          <w:spacing w:val="-4"/>
          <w:rtl/>
        </w:rPr>
        <w:t>ک</w:t>
      </w:r>
      <w:r w:rsidRPr="003F097C">
        <w:rPr>
          <w:rStyle w:val="Char4"/>
          <w:spacing w:val="-4"/>
          <w:rtl/>
        </w:rPr>
        <w:t>رده‏اند، و بخار</w:t>
      </w:r>
      <w:r w:rsidR="00A15996" w:rsidRPr="003F097C">
        <w:rPr>
          <w:rStyle w:val="Char4"/>
          <w:spacing w:val="-4"/>
          <w:rtl/>
        </w:rPr>
        <w:t>ی</w:t>
      </w:r>
      <w:r w:rsidRPr="003F097C">
        <w:rPr>
          <w:rStyle w:val="Char4"/>
          <w:spacing w:val="-4"/>
          <w:rtl/>
        </w:rPr>
        <w:t xml:space="preserve"> آن را در صح</w:t>
      </w:r>
      <w:r w:rsidR="00B9084A" w:rsidRPr="003F097C">
        <w:rPr>
          <w:rStyle w:val="Char4"/>
          <w:spacing w:val="-4"/>
          <w:rtl/>
        </w:rPr>
        <w:t>ی</w:t>
      </w:r>
      <w:r w:rsidRPr="003F097C">
        <w:rPr>
          <w:rStyle w:val="Char4"/>
          <w:spacing w:val="-4"/>
          <w:rtl/>
        </w:rPr>
        <w:t xml:space="preserve">ح خود چنان </w:t>
      </w:r>
      <w:r w:rsidR="009D063B" w:rsidRPr="003F097C">
        <w:rPr>
          <w:rStyle w:val="Char4"/>
          <w:spacing w:val="-4"/>
          <w:rtl/>
        </w:rPr>
        <w:t>ک</w:t>
      </w:r>
      <w:r w:rsidRPr="003F097C">
        <w:rPr>
          <w:rStyle w:val="Char4"/>
          <w:spacing w:val="-4"/>
          <w:rtl/>
        </w:rPr>
        <w:t>ه، در نصب الرا</w:t>
      </w:r>
      <w:r w:rsidR="00B9084A" w:rsidRPr="003F097C">
        <w:rPr>
          <w:rStyle w:val="Char4"/>
          <w:spacing w:val="-4"/>
          <w:rtl/>
        </w:rPr>
        <w:t>ی</w:t>
      </w:r>
      <w:r w:rsidRPr="003F097C">
        <w:rPr>
          <w:rStyle w:val="Char4"/>
          <w:spacing w:val="-4"/>
          <w:rtl/>
        </w:rPr>
        <w:t>ه</w:t>
      </w:r>
      <w:r w:rsidR="003A7C51" w:rsidRPr="003F097C">
        <w:rPr>
          <w:rStyle w:val="Char4"/>
          <w:spacing w:val="-4"/>
          <w:rtl/>
        </w:rPr>
        <w:t xml:space="preserve"> </w:t>
      </w:r>
      <w:r w:rsidRPr="003F097C">
        <w:rPr>
          <w:rStyle w:val="Char4"/>
          <w:rFonts w:hint="cs"/>
          <w:spacing w:val="-4"/>
          <w:rtl/>
        </w:rPr>
        <w:t>(</w:t>
      </w:r>
      <w:r w:rsidRPr="003F097C">
        <w:rPr>
          <w:rStyle w:val="Char4"/>
          <w:spacing w:val="-4"/>
          <w:rtl/>
        </w:rPr>
        <w:t>43/1</w:t>
      </w:r>
      <w:r w:rsidRPr="003F097C">
        <w:rPr>
          <w:rStyle w:val="Char4"/>
          <w:rFonts w:hint="cs"/>
          <w:spacing w:val="-4"/>
          <w:rtl/>
        </w:rPr>
        <w:t>)</w:t>
      </w:r>
      <w:r w:rsidRPr="003F097C">
        <w:rPr>
          <w:rStyle w:val="Char4"/>
          <w:spacing w:val="-4"/>
          <w:rtl/>
        </w:rPr>
        <w:t xml:space="preserve"> آمده، به ش</w:t>
      </w:r>
      <w:r w:rsidR="009D063B" w:rsidRPr="003F097C">
        <w:rPr>
          <w:rStyle w:val="Char4"/>
          <w:spacing w:val="-4"/>
          <w:rtl/>
        </w:rPr>
        <w:t>ک</w:t>
      </w:r>
      <w:r w:rsidRPr="003F097C">
        <w:rPr>
          <w:rStyle w:val="Char4"/>
          <w:spacing w:val="-4"/>
          <w:rtl/>
        </w:rPr>
        <w:t>ل معلق ذ</w:t>
      </w:r>
      <w:r w:rsidR="009D063B" w:rsidRPr="003F097C">
        <w:rPr>
          <w:rStyle w:val="Char4"/>
          <w:spacing w:val="-4"/>
          <w:rtl/>
        </w:rPr>
        <w:t>ک</w:t>
      </w:r>
      <w:r w:rsidRPr="003F097C">
        <w:rPr>
          <w:rStyle w:val="Char4"/>
          <w:spacing w:val="-4"/>
          <w:rtl/>
        </w:rPr>
        <w:t>ر نموده. و ا</w:t>
      </w:r>
      <w:r w:rsidR="00B9084A" w:rsidRPr="003F097C">
        <w:rPr>
          <w:rStyle w:val="Char4"/>
          <w:spacing w:val="-4"/>
          <w:rtl/>
        </w:rPr>
        <w:t>ی</w:t>
      </w:r>
      <w:r w:rsidRPr="003F097C">
        <w:rPr>
          <w:rStyle w:val="Char4"/>
          <w:spacing w:val="-4"/>
          <w:rtl/>
        </w:rPr>
        <w:t>ن را ب</w:t>
      </w:r>
      <w:r w:rsidR="00B9084A" w:rsidRPr="003F097C">
        <w:rPr>
          <w:rStyle w:val="Char4"/>
          <w:spacing w:val="-4"/>
          <w:rtl/>
        </w:rPr>
        <w:t>ی</w:t>
      </w:r>
      <w:r w:rsidRPr="003F097C">
        <w:rPr>
          <w:rStyle w:val="Char4"/>
          <w:spacing w:val="-4"/>
          <w:rtl/>
        </w:rPr>
        <w:t>هق</w:t>
      </w:r>
      <w:r w:rsidR="00A15996" w:rsidRPr="003F097C">
        <w:rPr>
          <w:rStyle w:val="Char4"/>
          <w:spacing w:val="-4"/>
          <w:rtl/>
        </w:rPr>
        <w:t>ی</w:t>
      </w:r>
      <w:r w:rsidRPr="003F097C">
        <w:rPr>
          <w:rStyle w:val="Char4"/>
          <w:spacing w:val="-4"/>
          <w:rtl/>
        </w:rPr>
        <w:t xml:space="preserve"> در دلائل النبوه</w:t>
      </w:r>
      <w:r w:rsidRPr="003F097C">
        <w:rPr>
          <w:rStyle w:val="Char4"/>
          <w:rFonts w:hint="cs"/>
          <w:spacing w:val="-4"/>
          <w:rtl/>
        </w:rPr>
        <w:t xml:space="preserve"> </w:t>
      </w:r>
      <w:r w:rsidRPr="003F097C">
        <w:rPr>
          <w:rStyle w:val="Char4"/>
          <w:spacing w:val="-4"/>
          <w:rtl/>
        </w:rPr>
        <w:t>روا</w:t>
      </w:r>
      <w:r w:rsidR="00B9084A" w:rsidRPr="003F097C">
        <w:rPr>
          <w:rStyle w:val="Char4"/>
          <w:spacing w:val="-4"/>
          <w:rtl/>
        </w:rPr>
        <w:t>ی</w:t>
      </w:r>
      <w:r w:rsidRPr="003F097C">
        <w:rPr>
          <w:rStyle w:val="Char4"/>
          <w:spacing w:val="-4"/>
          <w:rtl/>
        </w:rPr>
        <w:t xml:space="preserve">ت </w:t>
      </w:r>
      <w:r w:rsidR="009D063B" w:rsidRPr="003F097C">
        <w:rPr>
          <w:rStyle w:val="Char4"/>
          <w:spacing w:val="-4"/>
          <w:rtl/>
        </w:rPr>
        <w:t>ک</w:t>
      </w:r>
      <w:r w:rsidRPr="003F097C">
        <w:rPr>
          <w:rStyle w:val="Char4"/>
          <w:spacing w:val="-4"/>
          <w:rtl/>
        </w:rPr>
        <w:t xml:space="preserve">رده، و در آن گفته است: </w:t>
      </w:r>
      <w:r w:rsidR="004B04A9" w:rsidRPr="003F097C">
        <w:rPr>
          <w:rStyle w:val="Char4"/>
          <w:spacing w:val="-4"/>
          <w:rtl/>
        </w:rPr>
        <w:t xml:space="preserve">آنگاه </w:t>
      </w:r>
      <w:r w:rsidRPr="003F097C">
        <w:rPr>
          <w:rStyle w:val="Char4"/>
          <w:spacing w:val="-4"/>
          <w:rtl/>
        </w:rPr>
        <w:t xml:space="preserve">عماربن </w:t>
      </w:r>
      <w:r w:rsidR="00B9084A" w:rsidRPr="003F097C">
        <w:rPr>
          <w:rStyle w:val="Char4"/>
          <w:spacing w:val="-4"/>
          <w:rtl/>
        </w:rPr>
        <w:t>ی</w:t>
      </w:r>
      <w:r w:rsidRPr="003F097C">
        <w:rPr>
          <w:rStyle w:val="Char4"/>
          <w:spacing w:val="-4"/>
          <w:rtl/>
        </w:rPr>
        <w:t>اسر خواب</w:t>
      </w:r>
      <w:r w:rsidR="00B9084A" w:rsidRPr="003F097C">
        <w:rPr>
          <w:rStyle w:val="Char4"/>
          <w:spacing w:val="-4"/>
          <w:rtl/>
        </w:rPr>
        <w:t>ی</w:t>
      </w:r>
      <w:r w:rsidRPr="003F097C">
        <w:rPr>
          <w:rStyle w:val="Char4"/>
          <w:spacing w:val="-4"/>
          <w:rtl/>
        </w:rPr>
        <w:t>د، و عبادبن بشر</w:t>
      </w:r>
      <w:r w:rsidR="00437588" w:rsidRPr="003F097C">
        <w:rPr>
          <w:rStyle w:val="Char4"/>
          <w:rFonts w:hint="cs"/>
          <w:spacing w:val="-4"/>
          <w:rtl/>
        </w:rPr>
        <w:t xml:space="preserve"> </w:t>
      </w:r>
      <w:r w:rsidR="00437588" w:rsidRPr="003F097C">
        <w:rPr>
          <w:rStyle w:val="Char4"/>
          <w:rFonts w:cs="CTraditional Arabic"/>
          <w:spacing w:val="-4"/>
          <w:rtl/>
        </w:rPr>
        <w:t>ب</w:t>
      </w:r>
      <w:r w:rsidRPr="003F097C">
        <w:rPr>
          <w:rStyle w:val="Char4"/>
          <w:spacing w:val="-4"/>
          <w:rtl/>
        </w:rPr>
        <w:t xml:space="preserve"> برخاست، و به نماز پرداخت، و گفت: من سوره </w:t>
      </w:r>
      <w:r w:rsidR="009D063B" w:rsidRPr="003F097C">
        <w:rPr>
          <w:rStyle w:val="Char4"/>
          <w:spacing w:val="-4"/>
          <w:rtl/>
        </w:rPr>
        <w:t>ک</w:t>
      </w:r>
      <w:r w:rsidRPr="003F097C">
        <w:rPr>
          <w:rStyle w:val="Char4"/>
          <w:spacing w:val="-4"/>
          <w:rtl/>
        </w:rPr>
        <w:t>هف را در نماز م</w:t>
      </w:r>
      <w:r w:rsidR="00A15996" w:rsidRPr="003F097C">
        <w:rPr>
          <w:rStyle w:val="Char4"/>
          <w:spacing w:val="-4"/>
          <w:rtl/>
        </w:rPr>
        <w:t>ی</w:t>
      </w:r>
      <w:r w:rsidRPr="003F097C">
        <w:rPr>
          <w:rStyle w:val="Char4"/>
          <w:spacing w:val="-4"/>
          <w:rtl/>
        </w:rPr>
        <w:t xml:space="preserve">‏خواندم، و نخواستم </w:t>
      </w:r>
      <w:r w:rsidR="009D063B" w:rsidRPr="003F097C">
        <w:rPr>
          <w:rStyle w:val="Char4"/>
          <w:spacing w:val="-4"/>
          <w:rtl/>
        </w:rPr>
        <w:t>ک</w:t>
      </w:r>
      <w:r w:rsidRPr="003F097C">
        <w:rPr>
          <w:rStyle w:val="Char4"/>
          <w:spacing w:val="-4"/>
          <w:rtl/>
        </w:rPr>
        <w:t>ه آن را قطع نما</w:t>
      </w:r>
      <w:r w:rsidR="00B9084A" w:rsidRPr="003F097C">
        <w:rPr>
          <w:rStyle w:val="Char4"/>
          <w:spacing w:val="-4"/>
          <w:rtl/>
        </w:rPr>
        <w:t>ی</w:t>
      </w:r>
      <w:r w:rsidRPr="003F097C">
        <w:rPr>
          <w:rStyle w:val="Char4"/>
          <w:spacing w:val="-4"/>
          <w:rtl/>
        </w:rPr>
        <w:t>م.</w:t>
      </w:r>
    </w:p>
    <w:p w:rsidR="00797E01" w:rsidRPr="00EB3B43" w:rsidRDefault="00797E01" w:rsidP="00EB3B43">
      <w:pPr>
        <w:pStyle w:val="a5"/>
        <w:rPr>
          <w:rtl/>
        </w:rPr>
      </w:pPr>
      <w:bookmarkStart w:id="256" w:name="_Toc441587620"/>
      <w:r w:rsidRPr="00EB3B43">
        <w:rPr>
          <w:rtl/>
        </w:rPr>
        <w:t>نماز عبد</w:t>
      </w:r>
      <w:r w:rsidR="001224D1">
        <w:rPr>
          <w:rtl/>
        </w:rPr>
        <w:t>الله</w:t>
      </w:r>
      <w:r w:rsidRPr="00EB3B43">
        <w:rPr>
          <w:rtl/>
        </w:rPr>
        <w:t xml:space="preserve"> بن ان</w:t>
      </w:r>
      <w:r w:rsidR="00B9084A">
        <w:rPr>
          <w:rtl/>
        </w:rPr>
        <w:t>ی</w:t>
      </w:r>
      <w:r w:rsidRPr="00EB3B43">
        <w:rPr>
          <w:rtl/>
        </w:rPr>
        <w:t>س در راه خدا</w:t>
      </w:r>
      <w:bookmarkEnd w:id="256"/>
    </w:p>
    <w:p w:rsidR="00797E01" w:rsidRPr="00160189" w:rsidRDefault="00797E01" w:rsidP="003F097C">
      <w:pPr>
        <w:ind w:firstLine="284"/>
        <w:jc w:val="both"/>
        <w:rPr>
          <w:rStyle w:val="Char4"/>
          <w:rtl/>
        </w:rPr>
      </w:pPr>
      <w:r w:rsidRPr="00160189">
        <w:rPr>
          <w:rStyle w:val="Char4"/>
          <w:rtl/>
        </w:rPr>
        <w:t>امام احمد از عبد</w:t>
      </w:r>
      <w:r w:rsidR="001224D1">
        <w:rPr>
          <w:rStyle w:val="Char4"/>
          <w:rtl/>
        </w:rPr>
        <w:t>الله</w:t>
      </w:r>
      <w:r w:rsidRPr="00160189">
        <w:rPr>
          <w:rStyle w:val="Char4"/>
          <w:rtl/>
        </w:rPr>
        <w:t xml:space="preserve"> بن ان</w:t>
      </w:r>
      <w:r w:rsidR="00B9084A">
        <w:rPr>
          <w:rStyle w:val="Char4"/>
          <w:rtl/>
        </w:rPr>
        <w:t>ی</w:t>
      </w:r>
      <w:r w:rsidRPr="00160189">
        <w:rPr>
          <w:rStyle w:val="Char4"/>
          <w:rtl/>
        </w:rPr>
        <w:t>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مرا طلب نموده گفت: «به من خبر رس</w:t>
      </w:r>
      <w:r w:rsidR="00B9084A">
        <w:rPr>
          <w:rStyle w:val="Char4"/>
          <w:rtl/>
        </w:rPr>
        <w:t>ی</w:t>
      </w:r>
      <w:r w:rsidRPr="00160189">
        <w:rPr>
          <w:rStyle w:val="Char4"/>
          <w:rtl/>
        </w:rPr>
        <w:t xml:space="preserve">د، </w:t>
      </w:r>
      <w:r w:rsidR="009D063B">
        <w:rPr>
          <w:rStyle w:val="Char4"/>
          <w:rtl/>
        </w:rPr>
        <w:t>ک</w:t>
      </w:r>
      <w:r w:rsidRPr="00160189">
        <w:rPr>
          <w:rStyle w:val="Char4"/>
          <w:rtl/>
        </w:rPr>
        <w:t>ه خالدبن سف</w:t>
      </w:r>
      <w:r w:rsidR="00B9084A">
        <w:rPr>
          <w:rStyle w:val="Char4"/>
          <w:rtl/>
        </w:rPr>
        <w:t>ی</w:t>
      </w:r>
      <w:r w:rsidRPr="00160189">
        <w:rPr>
          <w:rStyle w:val="Char4"/>
          <w:rtl/>
        </w:rPr>
        <w:t>ان بن نب</w:t>
      </w:r>
      <w:r w:rsidR="00B9084A">
        <w:rPr>
          <w:rStyle w:val="Char4"/>
          <w:rtl/>
        </w:rPr>
        <w:t>ی</w:t>
      </w:r>
      <w:r w:rsidRPr="00160189">
        <w:rPr>
          <w:rStyle w:val="Char4"/>
          <w:rtl/>
        </w:rPr>
        <w:t>ح هذل</w:t>
      </w:r>
      <w:r w:rsidR="00A15996">
        <w:rPr>
          <w:rStyle w:val="Char4"/>
          <w:rtl/>
        </w:rPr>
        <w:t>ی</w:t>
      </w:r>
      <w:r w:rsidRPr="00160189">
        <w:rPr>
          <w:rStyle w:val="Char4"/>
          <w:rtl/>
        </w:rPr>
        <w:t>، مردم را برا</w:t>
      </w:r>
      <w:r w:rsidR="00A15996">
        <w:rPr>
          <w:rStyle w:val="Char4"/>
          <w:rtl/>
        </w:rPr>
        <w:t>ی</w:t>
      </w:r>
      <w:r w:rsidRPr="00160189">
        <w:rPr>
          <w:rStyle w:val="Char4"/>
          <w:rtl/>
        </w:rPr>
        <w:t xml:space="preserve"> من جمع م</w:t>
      </w:r>
      <w:r w:rsidR="00A15996">
        <w:rPr>
          <w:rStyle w:val="Char4"/>
          <w:rtl/>
        </w:rPr>
        <w:t>ی</w:t>
      </w:r>
      <w:r w:rsidRPr="00160189">
        <w:rPr>
          <w:rStyle w:val="Char4"/>
          <w:rtl/>
        </w:rPr>
        <w:t>‏</w:t>
      </w:r>
      <w:r w:rsidR="009D063B">
        <w:rPr>
          <w:rStyle w:val="Char4"/>
          <w:rtl/>
        </w:rPr>
        <w:t>ک</w:t>
      </w:r>
      <w:r w:rsidRPr="00160189">
        <w:rPr>
          <w:rStyle w:val="Char4"/>
          <w:rtl/>
        </w:rPr>
        <w:t>ند، تا همراهم بجنگند، و</w:t>
      </w:r>
      <w:r w:rsidR="00A15996">
        <w:rPr>
          <w:rStyle w:val="Char4"/>
          <w:rtl/>
        </w:rPr>
        <w:t>ی</w:t>
      </w:r>
      <w:r w:rsidRPr="00160189">
        <w:rPr>
          <w:rStyle w:val="Char4"/>
          <w:rtl/>
        </w:rPr>
        <w:t xml:space="preserve"> در عرنه</w:t>
      </w:r>
      <w:r w:rsidRPr="00A82C31">
        <w:rPr>
          <w:rStyle w:val="Char4"/>
          <w:vertAlign w:val="superscript"/>
          <w:rtl/>
        </w:rPr>
        <w:footnoteReference w:id="461"/>
      </w:r>
      <w:r w:rsidRPr="00160189">
        <w:rPr>
          <w:rStyle w:val="Char4"/>
          <w:rtl/>
        </w:rPr>
        <w:t xml:space="preserve"> است،نزدش رفته و به قتلش رسان». م</w:t>
      </w:r>
      <w:r w:rsidR="00A15996">
        <w:rPr>
          <w:rStyle w:val="Char4"/>
          <w:rtl/>
        </w:rPr>
        <w:t>ی</w:t>
      </w:r>
      <w:r w:rsidRPr="00160189">
        <w:rPr>
          <w:rStyle w:val="Char4"/>
          <w:rtl/>
        </w:rPr>
        <w:t>‏گو</w:t>
      </w:r>
      <w:r w:rsidR="00B9084A">
        <w:rPr>
          <w:rStyle w:val="Char4"/>
          <w:rtl/>
        </w:rPr>
        <w:t>ی</w:t>
      </w:r>
      <w:r w:rsidRPr="00160189">
        <w:rPr>
          <w:rStyle w:val="Char4"/>
          <w:rtl/>
        </w:rPr>
        <w:t>د: گفتم: ا</w:t>
      </w:r>
      <w:r w:rsidR="00A15996">
        <w:rPr>
          <w:rStyle w:val="Char4"/>
          <w:rtl/>
        </w:rPr>
        <w:t>ی</w:t>
      </w:r>
      <w:r w:rsidRPr="00160189">
        <w:rPr>
          <w:rStyle w:val="Char4"/>
          <w:rtl/>
        </w:rPr>
        <w:t xml:space="preserve"> رسول خدا، و</w:t>
      </w:r>
      <w:r w:rsidR="00A15996">
        <w:rPr>
          <w:rStyle w:val="Char4"/>
          <w:rtl/>
        </w:rPr>
        <w:t>ی</w:t>
      </w:r>
      <w:r w:rsidRPr="00160189">
        <w:rPr>
          <w:rStyle w:val="Char4"/>
          <w:rtl/>
        </w:rPr>
        <w:t xml:space="preserve"> را برا</w:t>
      </w:r>
      <w:r w:rsidR="00B9084A">
        <w:rPr>
          <w:rStyle w:val="Char4"/>
          <w:rtl/>
        </w:rPr>
        <w:t>ی</w:t>
      </w:r>
      <w:r w:rsidRPr="00160189">
        <w:rPr>
          <w:rStyle w:val="Char4"/>
          <w:rtl/>
        </w:rPr>
        <w:t>م توص</w:t>
      </w:r>
      <w:r w:rsidR="00B9084A">
        <w:rPr>
          <w:rStyle w:val="Char4"/>
          <w:rtl/>
        </w:rPr>
        <w:t>ی</w:t>
      </w:r>
      <w:r w:rsidRPr="00160189">
        <w:rPr>
          <w:rStyle w:val="Char4"/>
          <w:rtl/>
        </w:rPr>
        <w:t xml:space="preserve">ف </w:t>
      </w:r>
      <w:r w:rsidR="009D063B">
        <w:rPr>
          <w:rStyle w:val="Char4"/>
          <w:rtl/>
        </w:rPr>
        <w:t>ک</w:t>
      </w:r>
      <w:r w:rsidRPr="00160189">
        <w:rPr>
          <w:rStyle w:val="Char4"/>
          <w:rtl/>
        </w:rPr>
        <w:t>ن، تا بشناسمش، گفت: «وقت</w:t>
      </w:r>
      <w:r w:rsidR="00A15996">
        <w:rPr>
          <w:rStyle w:val="Char4"/>
          <w:rtl/>
        </w:rPr>
        <w:t>ی</w:t>
      </w:r>
      <w:r w:rsidRPr="00160189">
        <w:rPr>
          <w:rStyle w:val="Char4"/>
          <w:rtl/>
        </w:rPr>
        <w:t xml:space="preserve"> </w:t>
      </w:r>
      <w:r w:rsidR="009D063B">
        <w:rPr>
          <w:rStyle w:val="Char4"/>
          <w:rtl/>
        </w:rPr>
        <w:t>ک</w:t>
      </w:r>
      <w:r w:rsidRPr="00160189">
        <w:rPr>
          <w:rStyle w:val="Char4"/>
          <w:rtl/>
        </w:rPr>
        <w:t>ه و</w:t>
      </w:r>
      <w:r w:rsidR="00A15996">
        <w:rPr>
          <w:rStyle w:val="Char4"/>
          <w:rtl/>
        </w:rPr>
        <w:t>ی</w:t>
      </w:r>
      <w:r w:rsidRPr="00160189">
        <w:rPr>
          <w:rStyle w:val="Char4"/>
          <w:rtl/>
        </w:rPr>
        <w:t xml:space="preserve"> را د</w:t>
      </w:r>
      <w:r w:rsidR="00B9084A">
        <w:rPr>
          <w:rStyle w:val="Char4"/>
          <w:rtl/>
        </w:rPr>
        <w:t>ی</w:t>
      </w:r>
      <w:r w:rsidRPr="00160189">
        <w:rPr>
          <w:rStyle w:val="Char4"/>
          <w:rtl/>
        </w:rPr>
        <w:t>د</w:t>
      </w:r>
      <w:r w:rsidR="00A15996">
        <w:rPr>
          <w:rStyle w:val="Char4"/>
          <w:rtl/>
        </w:rPr>
        <w:t>ی</w:t>
      </w:r>
      <w:r w:rsidRPr="00160189">
        <w:rPr>
          <w:rStyle w:val="Char4"/>
          <w:rtl/>
        </w:rPr>
        <w:t>، لرزه‏ا</w:t>
      </w:r>
      <w:r w:rsidR="00A15996">
        <w:rPr>
          <w:rStyle w:val="Char4"/>
          <w:rtl/>
        </w:rPr>
        <w:t>ی</w:t>
      </w:r>
      <w:r w:rsidRPr="00160189">
        <w:rPr>
          <w:rStyle w:val="Char4"/>
          <w:rtl/>
        </w:rPr>
        <w:t xml:space="preserve"> را در وجودش احساس م</w:t>
      </w:r>
      <w:r w:rsidR="00A15996">
        <w:rPr>
          <w:rStyle w:val="Char4"/>
          <w:rtl/>
        </w:rPr>
        <w:t>ی</w:t>
      </w:r>
      <w:r w:rsidRPr="00160189">
        <w:rPr>
          <w:rStyle w:val="Char4"/>
          <w:rtl/>
        </w:rPr>
        <w:t>‏</w:t>
      </w:r>
      <w:r w:rsidR="009D063B">
        <w:rPr>
          <w:rStyle w:val="Char4"/>
          <w:rtl/>
        </w:rPr>
        <w:t>ک</w:t>
      </w:r>
      <w:r w:rsidRPr="00160189">
        <w:rPr>
          <w:rStyle w:val="Char4"/>
          <w:rtl/>
        </w:rPr>
        <w:t>ن</w:t>
      </w:r>
      <w:r w:rsidR="00A15996">
        <w:rPr>
          <w:rStyle w:val="Char4"/>
          <w:rtl/>
        </w:rPr>
        <w:t>ی</w:t>
      </w:r>
      <w:r w:rsidRPr="00160189">
        <w:rPr>
          <w:rStyle w:val="Char4"/>
          <w:rtl/>
        </w:rPr>
        <w:t>». گو</w:t>
      </w:r>
      <w:r w:rsidR="00B9084A">
        <w:rPr>
          <w:rStyle w:val="Char4"/>
          <w:rtl/>
        </w:rPr>
        <w:t>ی</w:t>
      </w:r>
      <w:r w:rsidRPr="00160189">
        <w:rPr>
          <w:rStyle w:val="Char4"/>
          <w:rtl/>
        </w:rPr>
        <w:t>د: در حال</w:t>
      </w:r>
      <w:r w:rsidR="00A15996">
        <w:rPr>
          <w:rStyle w:val="Char4"/>
          <w:rtl/>
        </w:rPr>
        <w:t>ی</w:t>
      </w:r>
      <w:r w:rsidRPr="00160189">
        <w:rPr>
          <w:rStyle w:val="Char4"/>
          <w:rtl/>
        </w:rPr>
        <w:t xml:space="preserve"> </w:t>
      </w:r>
      <w:r w:rsidR="009D063B">
        <w:rPr>
          <w:rStyle w:val="Char4"/>
          <w:rtl/>
        </w:rPr>
        <w:t>ک</w:t>
      </w:r>
      <w:r w:rsidRPr="00160189">
        <w:rPr>
          <w:rStyle w:val="Char4"/>
          <w:rtl/>
        </w:rPr>
        <w:t>ه شمش</w:t>
      </w:r>
      <w:r w:rsidR="00B9084A">
        <w:rPr>
          <w:rStyle w:val="Char4"/>
          <w:rtl/>
        </w:rPr>
        <w:t>ی</w:t>
      </w:r>
      <w:r w:rsidRPr="00160189">
        <w:rPr>
          <w:rStyle w:val="Char4"/>
          <w:rtl/>
        </w:rPr>
        <w:t>رم را به گردن آو</w:t>
      </w:r>
      <w:r w:rsidR="00B9084A">
        <w:rPr>
          <w:rStyle w:val="Char4"/>
          <w:rtl/>
        </w:rPr>
        <w:t>ی</w:t>
      </w:r>
      <w:r w:rsidRPr="00160189">
        <w:rPr>
          <w:rStyle w:val="Char4"/>
          <w:rtl/>
        </w:rPr>
        <w:t>خته بودم، ب</w:t>
      </w:r>
      <w:r w:rsidR="00B9084A">
        <w:rPr>
          <w:rStyle w:val="Char4"/>
          <w:rtl/>
        </w:rPr>
        <w:t>ی</w:t>
      </w:r>
      <w:r w:rsidRPr="00160189">
        <w:rPr>
          <w:rStyle w:val="Char4"/>
          <w:rtl/>
        </w:rPr>
        <w:t>رون رفتم، تا ا</w:t>
      </w:r>
      <w:r w:rsidR="00B9084A">
        <w:rPr>
          <w:rStyle w:val="Char4"/>
          <w:rtl/>
        </w:rPr>
        <w:t>ی</w:t>
      </w:r>
      <w:r w:rsidRPr="00160189">
        <w:rPr>
          <w:rStyle w:val="Char4"/>
          <w:rtl/>
        </w:rPr>
        <w:t xml:space="preserve">ن </w:t>
      </w:r>
      <w:r w:rsidR="009D063B">
        <w:rPr>
          <w:rStyle w:val="Char4"/>
          <w:rtl/>
        </w:rPr>
        <w:t>ک</w:t>
      </w:r>
      <w:r w:rsidRPr="00160189">
        <w:rPr>
          <w:rStyle w:val="Char4"/>
          <w:rtl/>
        </w:rPr>
        <w:t>ه به و</w:t>
      </w:r>
      <w:r w:rsidR="00A15996">
        <w:rPr>
          <w:rStyle w:val="Char4"/>
          <w:rtl/>
        </w:rPr>
        <w:t>ی</w:t>
      </w:r>
      <w:r w:rsidRPr="00160189">
        <w:rPr>
          <w:rStyle w:val="Char4"/>
          <w:rtl/>
        </w:rPr>
        <w:t xml:space="preserve"> رس</w:t>
      </w:r>
      <w:r w:rsidR="00B9084A">
        <w:rPr>
          <w:rStyle w:val="Char4"/>
          <w:rtl/>
        </w:rPr>
        <w:t>ی</w:t>
      </w:r>
      <w:r w:rsidRPr="00160189">
        <w:rPr>
          <w:rStyle w:val="Char4"/>
          <w:rtl/>
        </w:rPr>
        <w:t>دم، و او در عرنه همراه زنان</w:t>
      </w:r>
      <w:r w:rsidR="00A15996">
        <w:rPr>
          <w:rStyle w:val="Char4"/>
          <w:rtl/>
        </w:rPr>
        <w:t>ی</w:t>
      </w:r>
      <w:r w:rsidRPr="00160189">
        <w:rPr>
          <w:rStyle w:val="Char4"/>
          <w:rtl/>
        </w:rPr>
        <w:t xml:space="preserve"> بود برا</w:t>
      </w:r>
      <w:r w:rsidR="00A15996">
        <w:rPr>
          <w:rStyle w:val="Char4"/>
          <w:rtl/>
        </w:rPr>
        <w:t>ی</w:t>
      </w:r>
      <w:r w:rsidR="001C48E8">
        <w:rPr>
          <w:rStyle w:val="Char4"/>
          <w:rtl/>
        </w:rPr>
        <w:t xml:space="preserve">‌شان </w:t>
      </w:r>
      <w:r w:rsidRPr="00160189">
        <w:rPr>
          <w:rStyle w:val="Char4"/>
          <w:rtl/>
        </w:rPr>
        <w:t>منزل جستجو م</w:t>
      </w:r>
      <w:r w:rsidR="00A15996">
        <w:rPr>
          <w:rStyle w:val="Char4"/>
          <w:rtl/>
        </w:rPr>
        <w:t>ی</w:t>
      </w:r>
      <w:r w:rsidRPr="00160189">
        <w:rPr>
          <w:rStyle w:val="Char4"/>
          <w:rtl/>
        </w:rPr>
        <w:t>‏نمود، در همان فرصت وقت نماز عصر بود، هنگام</w:t>
      </w:r>
      <w:r w:rsidR="00A15996">
        <w:rPr>
          <w:rStyle w:val="Char4"/>
          <w:rtl/>
        </w:rPr>
        <w:t>ی</w:t>
      </w:r>
      <w:r w:rsidRPr="00160189">
        <w:rPr>
          <w:rStyle w:val="Char4"/>
          <w:rtl/>
        </w:rPr>
        <w:t xml:space="preserve"> </w:t>
      </w:r>
      <w:r w:rsidR="009D063B">
        <w:rPr>
          <w:rStyle w:val="Char4"/>
          <w:rtl/>
        </w:rPr>
        <w:t>ک</w:t>
      </w:r>
      <w:r w:rsidRPr="00160189">
        <w:rPr>
          <w:rStyle w:val="Char4"/>
          <w:rtl/>
        </w:rPr>
        <w:t>ه و</w:t>
      </w:r>
      <w:r w:rsidR="00A15996">
        <w:rPr>
          <w:rStyle w:val="Char4"/>
          <w:rtl/>
        </w:rPr>
        <w:t>ی</w:t>
      </w:r>
      <w:r w:rsidRPr="00160189">
        <w:rPr>
          <w:rStyle w:val="Char4"/>
          <w:rtl/>
        </w:rPr>
        <w:t xml:space="preserve"> را د</w:t>
      </w:r>
      <w:r w:rsidR="00B9084A">
        <w:rPr>
          <w:rStyle w:val="Char4"/>
          <w:rtl/>
        </w:rPr>
        <w:t>ی</w:t>
      </w:r>
      <w:r w:rsidRPr="00160189">
        <w:rPr>
          <w:rStyle w:val="Char4"/>
          <w:rtl/>
        </w:rPr>
        <w:t>دم، آنچه را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از لرزه برا</w:t>
      </w:r>
      <w:r w:rsidR="00B9084A">
        <w:rPr>
          <w:rStyle w:val="Char4"/>
          <w:rtl/>
        </w:rPr>
        <w:t>ی</w:t>
      </w:r>
      <w:r w:rsidRPr="00160189">
        <w:rPr>
          <w:rStyle w:val="Char4"/>
          <w:rtl/>
        </w:rPr>
        <w:t>م توص</w:t>
      </w:r>
      <w:r w:rsidR="00B9084A">
        <w:rPr>
          <w:rStyle w:val="Char4"/>
          <w:rtl/>
        </w:rPr>
        <w:t>ی</w:t>
      </w:r>
      <w:r w:rsidRPr="00160189">
        <w:rPr>
          <w:rStyle w:val="Char4"/>
          <w:rtl/>
        </w:rPr>
        <w:t>ف نموده بود در</w:t>
      </w:r>
      <w:r w:rsidR="00B9084A">
        <w:rPr>
          <w:rStyle w:val="Char4"/>
          <w:rtl/>
        </w:rPr>
        <w:t>ی</w:t>
      </w:r>
      <w:r w:rsidRPr="00160189">
        <w:rPr>
          <w:rStyle w:val="Char4"/>
          <w:rtl/>
        </w:rPr>
        <w:t xml:space="preserve">افتم، </w:t>
      </w:r>
      <w:r w:rsidR="004B04A9">
        <w:rPr>
          <w:rStyle w:val="Char4"/>
          <w:rtl/>
        </w:rPr>
        <w:t xml:space="preserve">آنگاه </w:t>
      </w:r>
      <w:r w:rsidRPr="00160189">
        <w:rPr>
          <w:rStyle w:val="Char4"/>
          <w:rtl/>
        </w:rPr>
        <w:t>به طرفش رو</w:t>
      </w:r>
      <w:r w:rsidR="00A15996">
        <w:rPr>
          <w:rStyle w:val="Char4"/>
          <w:rtl/>
        </w:rPr>
        <w:t>ی</w:t>
      </w:r>
      <w:r w:rsidRPr="00160189">
        <w:rPr>
          <w:rStyle w:val="Char4"/>
          <w:rtl/>
        </w:rPr>
        <w:t xml:space="preserve"> آوردم، و ترس</w:t>
      </w:r>
      <w:r w:rsidR="00B9084A">
        <w:rPr>
          <w:rStyle w:val="Char4"/>
          <w:rtl/>
        </w:rPr>
        <w:t>ی</w:t>
      </w:r>
      <w:r w:rsidRPr="00160189">
        <w:rPr>
          <w:rStyle w:val="Char4"/>
          <w:rtl/>
        </w:rPr>
        <w:t xml:space="preserve">دم </w:t>
      </w:r>
      <w:r w:rsidR="009D063B">
        <w:rPr>
          <w:rStyle w:val="Char4"/>
          <w:rtl/>
        </w:rPr>
        <w:t>ک</w:t>
      </w:r>
      <w:r w:rsidRPr="00160189">
        <w:rPr>
          <w:rStyle w:val="Char4"/>
          <w:rtl/>
        </w:rPr>
        <w:t>ه شا</w:t>
      </w:r>
      <w:r w:rsidR="00B9084A">
        <w:rPr>
          <w:rStyle w:val="Char4"/>
          <w:rtl/>
        </w:rPr>
        <w:t>ی</w:t>
      </w:r>
      <w:r w:rsidRPr="00160189">
        <w:rPr>
          <w:rStyle w:val="Char4"/>
          <w:rtl/>
        </w:rPr>
        <w:t>د در م</w:t>
      </w:r>
      <w:r w:rsidR="00B9084A">
        <w:rPr>
          <w:rStyle w:val="Char4"/>
          <w:rtl/>
        </w:rPr>
        <w:t>ی</w:t>
      </w:r>
      <w:r w:rsidRPr="00160189">
        <w:rPr>
          <w:rStyle w:val="Char4"/>
          <w:rtl/>
        </w:rPr>
        <w:t>ان من و او درگ</w:t>
      </w:r>
      <w:r w:rsidR="00B9084A">
        <w:rPr>
          <w:rStyle w:val="Char4"/>
          <w:rtl/>
        </w:rPr>
        <w:t>ی</w:t>
      </w:r>
      <w:r w:rsidRPr="00160189">
        <w:rPr>
          <w:rStyle w:val="Char4"/>
          <w:rtl/>
        </w:rPr>
        <w:t>ر</w:t>
      </w:r>
      <w:r w:rsidR="00A15996">
        <w:rPr>
          <w:rStyle w:val="Char4"/>
          <w:rtl/>
        </w:rPr>
        <w:t>ی</w:t>
      </w:r>
      <w:r w:rsidRPr="00160189">
        <w:rPr>
          <w:rStyle w:val="Char4"/>
          <w:rtl/>
        </w:rPr>
        <w:t xml:space="preserve"> رخ بدهد، و مرا از نماز مشغول سازد، بنابرا</w:t>
      </w:r>
      <w:r w:rsidR="00B9084A">
        <w:rPr>
          <w:rStyle w:val="Char4"/>
          <w:rtl/>
        </w:rPr>
        <w:t>ی</w:t>
      </w:r>
      <w:r w:rsidRPr="00160189">
        <w:rPr>
          <w:rStyle w:val="Char4"/>
          <w:rtl/>
        </w:rPr>
        <w:t>ن در حال</w:t>
      </w:r>
      <w:r w:rsidR="00A15996">
        <w:rPr>
          <w:rStyle w:val="Char4"/>
          <w:rtl/>
        </w:rPr>
        <w:t>ی</w:t>
      </w:r>
      <w:r w:rsidRPr="00160189">
        <w:rPr>
          <w:rStyle w:val="Char4"/>
          <w:rtl/>
        </w:rPr>
        <w:t xml:space="preserve"> </w:t>
      </w:r>
      <w:r w:rsidR="009D063B">
        <w:rPr>
          <w:rStyle w:val="Char4"/>
          <w:rtl/>
        </w:rPr>
        <w:t>ک</w:t>
      </w:r>
      <w:r w:rsidRPr="00160189">
        <w:rPr>
          <w:rStyle w:val="Char4"/>
          <w:rtl/>
        </w:rPr>
        <w:t>ه به طرف و</w:t>
      </w:r>
      <w:r w:rsidR="00A15996">
        <w:rPr>
          <w:rStyle w:val="Char4"/>
          <w:rtl/>
        </w:rPr>
        <w:t>ی</w:t>
      </w:r>
      <w:r w:rsidRPr="00160189">
        <w:rPr>
          <w:rStyle w:val="Char4"/>
          <w:rtl/>
        </w:rPr>
        <w:t xml:space="preserve"> م</w:t>
      </w:r>
      <w:r w:rsidR="00A15996">
        <w:rPr>
          <w:rStyle w:val="Char4"/>
          <w:rtl/>
        </w:rPr>
        <w:t>ی</w:t>
      </w:r>
      <w:r w:rsidRPr="00160189">
        <w:rPr>
          <w:rStyle w:val="Char4"/>
          <w:rtl/>
        </w:rPr>
        <w:t>‏رفتم نماز خواندم و با سرم به ر</w:t>
      </w:r>
      <w:r w:rsidR="009D063B">
        <w:rPr>
          <w:rStyle w:val="Char4"/>
          <w:rtl/>
        </w:rPr>
        <w:t>ک</w:t>
      </w:r>
      <w:r w:rsidRPr="00160189">
        <w:rPr>
          <w:rStyle w:val="Char4"/>
          <w:rtl/>
        </w:rPr>
        <w:t>وع و سجده اشاره م</w:t>
      </w:r>
      <w:r w:rsidR="00A15996">
        <w:rPr>
          <w:rStyle w:val="Char4"/>
          <w:rtl/>
        </w:rPr>
        <w:t>ی</w:t>
      </w:r>
      <w:r w:rsidRPr="00160189">
        <w:rPr>
          <w:rStyle w:val="Char4"/>
          <w:rtl/>
        </w:rPr>
        <w:t>‏نمودم هنگام</w:t>
      </w:r>
      <w:r w:rsidR="00A15996">
        <w:rPr>
          <w:rStyle w:val="Char4"/>
          <w:rtl/>
        </w:rPr>
        <w:t>ی</w:t>
      </w:r>
      <w:r w:rsidRPr="00160189">
        <w:rPr>
          <w:rStyle w:val="Char4"/>
          <w:rtl/>
        </w:rPr>
        <w:t xml:space="preserve"> </w:t>
      </w:r>
      <w:r w:rsidR="009D063B">
        <w:rPr>
          <w:rStyle w:val="Char4"/>
          <w:rtl/>
        </w:rPr>
        <w:t>ک</w:t>
      </w:r>
      <w:r w:rsidRPr="00160189">
        <w:rPr>
          <w:rStyle w:val="Char4"/>
          <w:rtl/>
        </w:rPr>
        <w:t>ه به و</w:t>
      </w:r>
      <w:r w:rsidR="00A15996">
        <w:rPr>
          <w:rStyle w:val="Char4"/>
          <w:rtl/>
        </w:rPr>
        <w:t>ی</w:t>
      </w:r>
      <w:r w:rsidRPr="00160189">
        <w:rPr>
          <w:rStyle w:val="Char4"/>
          <w:rtl/>
        </w:rPr>
        <w:t xml:space="preserve"> رس</w:t>
      </w:r>
      <w:r w:rsidR="00B9084A">
        <w:rPr>
          <w:rStyle w:val="Char4"/>
          <w:rtl/>
        </w:rPr>
        <w:t>ی</w:t>
      </w:r>
      <w:r w:rsidRPr="00160189">
        <w:rPr>
          <w:rStyle w:val="Char4"/>
          <w:rtl/>
        </w:rPr>
        <w:t>دم، گفت: ا</w:t>
      </w:r>
      <w:r w:rsidR="00B9084A">
        <w:rPr>
          <w:rStyle w:val="Char4"/>
          <w:rtl/>
        </w:rPr>
        <w:t>ی</w:t>
      </w:r>
      <w:r w:rsidRPr="00160189">
        <w:rPr>
          <w:rStyle w:val="Char4"/>
          <w:rtl/>
        </w:rPr>
        <w:t xml:space="preserve">ن مرد </w:t>
      </w:r>
      <w:r w:rsidR="009D063B">
        <w:rPr>
          <w:rStyle w:val="Char4"/>
          <w:rtl/>
        </w:rPr>
        <w:t>ک</w:t>
      </w:r>
      <w:r w:rsidR="00B9084A">
        <w:rPr>
          <w:rStyle w:val="Char4"/>
          <w:rtl/>
        </w:rPr>
        <w:t>ی</w:t>
      </w:r>
      <w:r w:rsidRPr="00160189">
        <w:rPr>
          <w:rStyle w:val="Char4"/>
          <w:rtl/>
        </w:rPr>
        <w:t>ست؟ گفتم: مرد</w:t>
      </w:r>
      <w:r w:rsidR="00A15996">
        <w:rPr>
          <w:rStyle w:val="Char4"/>
          <w:rtl/>
        </w:rPr>
        <w:t>ی</w:t>
      </w:r>
      <w:r w:rsidRPr="00160189">
        <w:rPr>
          <w:rStyle w:val="Char4"/>
          <w:rtl/>
        </w:rPr>
        <w:t xml:space="preserve"> از عرب، از تو و جمع</w:t>
      </w:r>
      <w:r w:rsidR="003F097C">
        <w:rPr>
          <w:rStyle w:val="Char4"/>
          <w:rFonts w:hint="cs"/>
          <w:rtl/>
        </w:rPr>
        <w:t>‌</w:t>
      </w:r>
      <w:r w:rsidRPr="00160189">
        <w:rPr>
          <w:rStyle w:val="Char4"/>
          <w:rtl/>
        </w:rPr>
        <w:t>آور</w:t>
      </w:r>
      <w:r w:rsidR="00A15996">
        <w:rPr>
          <w:rStyle w:val="Char4"/>
          <w:rtl/>
        </w:rPr>
        <w:t>ی</w:t>
      </w:r>
      <w:r w:rsidR="003F097C">
        <w:rPr>
          <w:rStyle w:val="Char4"/>
          <w:rFonts w:hint="cs"/>
          <w:rtl/>
        </w:rPr>
        <w:t>‌</w:t>
      </w:r>
      <w:r w:rsidRPr="00160189">
        <w:rPr>
          <w:rStyle w:val="Char4"/>
          <w:rtl/>
        </w:rPr>
        <w:t>ات، بر ضد ا</w:t>
      </w:r>
      <w:r w:rsidR="00B9084A">
        <w:rPr>
          <w:rStyle w:val="Char4"/>
          <w:rtl/>
        </w:rPr>
        <w:t>ی</w:t>
      </w:r>
      <w:r w:rsidRPr="00160189">
        <w:rPr>
          <w:rStyle w:val="Char4"/>
          <w:rtl/>
        </w:rPr>
        <w:t>ن مرد شن</w:t>
      </w:r>
      <w:r w:rsidR="00B9084A">
        <w:rPr>
          <w:rStyle w:val="Char4"/>
          <w:rtl/>
        </w:rPr>
        <w:t>ی</w:t>
      </w:r>
      <w:r w:rsidRPr="00160189">
        <w:rPr>
          <w:rStyle w:val="Char4"/>
          <w:rtl/>
        </w:rPr>
        <w:t>ده، و به خاطر آن نزدت آمده. گفت: بل</w:t>
      </w:r>
      <w:r w:rsidR="00A15996">
        <w:rPr>
          <w:rStyle w:val="Char4"/>
          <w:rtl/>
        </w:rPr>
        <w:t>ی</w:t>
      </w:r>
      <w:r w:rsidRPr="00160189">
        <w:rPr>
          <w:rStyle w:val="Char4"/>
          <w:rtl/>
        </w:rPr>
        <w:t>، من در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ار هستم. </w:t>
      </w:r>
    </w:p>
    <w:p w:rsidR="00797E01" w:rsidRPr="00160189" w:rsidRDefault="00797E01" w:rsidP="00A82C31">
      <w:pPr>
        <w:ind w:firstLine="284"/>
        <w:jc w:val="both"/>
        <w:rPr>
          <w:rStyle w:val="Char4"/>
          <w:rtl/>
        </w:rPr>
      </w:pPr>
      <w:r w:rsidRPr="00160189">
        <w:rPr>
          <w:rStyle w:val="Char4"/>
          <w:rtl/>
        </w:rPr>
        <w:t>م</w:t>
      </w:r>
      <w:r w:rsidR="00A15996">
        <w:rPr>
          <w:rStyle w:val="Char4"/>
          <w:rtl/>
        </w:rPr>
        <w:t>ی</w:t>
      </w:r>
      <w:r w:rsidRPr="00160189">
        <w:rPr>
          <w:rStyle w:val="Char4"/>
          <w:rtl/>
        </w:rPr>
        <w:t>‏گو</w:t>
      </w:r>
      <w:r w:rsidR="00B9084A">
        <w:rPr>
          <w:rStyle w:val="Char4"/>
          <w:rtl/>
        </w:rPr>
        <w:t>ی</w:t>
      </w:r>
      <w:r w:rsidRPr="00160189">
        <w:rPr>
          <w:rStyle w:val="Char4"/>
          <w:rtl/>
        </w:rPr>
        <w:t>د: من اند</w:t>
      </w:r>
      <w:r w:rsidR="009D063B">
        <w:rPr>
          <w:rStyle w:val="Char4"/>
          <w:rtl/>
        </w:rPr>
        <w:t>ک</w:t>
      </w:r>
      <w:r w:rsidR="00A15996">
        <w:rPr>
          <w:rStyle w:val="Char4"/>
          <w:rtl/>
        </w:rPr>
        <w:t>ی</w:t>
      </w:r>
      <w:r w:rsidRPr="00160189">
        <w:rPr>
          <w:rStyle w:val="Char4"/>
          <w:rtl/>
        </w:rPr>
        <w:t xml:space="preserve"> با و</w:t>
      </w:r>
      <w:r w:rsidR="00A15996">
        <w:rPr>
          <w:rStyle w:val="Char4"/>
          <w:rtl/>
        </w:rPr>
        <w:t>ی</w:t>
      </w:r>
      <w:r w:rsidRPr="00160189">
        <w:rPr>
          <w:rStyle w:val="Char4"/>
          <w:rtl/>
        </w:rPr>
        <w:t xml:space="preserve"> راه رفتم، تا ا</w:t>
      </w:r>
      <w:r w:rsidR="00B9084A">
        <w:rPr>
          <w:rStyle w:val="Char4"/>
          <w:rtl/>
        </w:rPr>
        <w:t>ی</w:t>
      </w:r>
      <w:r w:rsidRPr="00160189">
        <w:rPr>
          <w:rStyle w:val="Char4"/>
          <w:rtl/>
        </w:rPr>
        <w:t xml:space="preserve">ن </w:t>
      </w:r>
      <w:r w:rsidR="009D063B">
        <w:rPr>
          <w:rStyle w:val="Char4"/>
          <w:rtl/>
        </w:rPr>
        <w:t>ک</w:t>
      </w:r>
      <w:r w:rsidRPr="00160189">
        <w:rPr>
          <w:rStyle w:val="Char4"/>
          <w:rtl/>
        </w:rPr>
        <w:t>ه زمان برا</w:t>
      </w:r>
      <w:r w:rsidR="00B9084A">
        <w:rPr>
          <w:rStyle w:val="Char4"/>
          <w:rtl/>
        </w:rPr>
        <w:t>ی</w:t>
      </w:r>
      <w:r w:rsidRPr="00160189">
        <w:rPr>
          <w:rStyle w:val="Char4"/>
          <w:rtl/>
        </w:rPr>
        <w:t>م مساعد شد، شمش</w:t>
      </w:r>
      <w:r w:rsidR="00B9084A">
        <w:rPr>
          <w:rStyle w:val="Char4"/>
          <w:rtl/>
        </w:rPr>
        <w:t>ی</w:t>
      </w:r>
      <w:r w:rsidRPr="00160189">
        <w:rPr>
          <w:rStyle w:val="Char4"/>
          <w:rtl/>
        </w:rPr>
        <w:t>ر را بر و</w:t>
      </w:r>
      <w:r w:rsidR="00A15996">
        <w:rPr>
          <w:rStyle w:val="Char4"/>
          <w:rtl/>
        </w:rPr>
        <w:t>ی</w:t>
      </w:r>
      <w:r w:rsidRPr="00160189">
        <w:rPr>
          <w:rStyle w:val="Char4"/>
          <w:rtl/>
        </w:rPr>
        <w:t xml:space="preserve"> زدم، و به قتلش رسان</w:t>
      </w:r>
      <w:r w:rsidR="00B9084A">
        <w:rPr>
          <w:rStyle w:val="Char4"/>
          <w:rtl/>
        </w:rPr>
        <w:t>ی</w:t>
      </w:r>
      <w:r w:rsidRPr="00160189">
        <w:rPr>
          <w:rStyle w:val="Char4"/>
          <w:rtl/>
        </w:rPr>
        <w:t>دم، بعد از آن ب</w:t>
      </w:r>
      <w:r w:rsidR="00B9084A">
        <w:rPr>
          <w:rStyle w:val="Char4"/>
          <w:rtl/>
        </w:rPr>
        <w:t>ی</w:t>
      </w:r>
      <w:r w:rsidRPr="00160189">
        <w:rPr>
          <w:rStyle w:val="Char4"/>
          <w:rtl/>
        </w:rPr>
        <w:t>رون رفتم و زنانش را در حال</w:t>
      </w:r>
      <w:r w:rsidR="00A15996">
        <w:rPr>
          <w:rStyle w:val="Char4"/>
          <w:rtl/>
        </w:rPr>
        <w:t>ی</w:t>
      </w:r>
      <w:r w:rsidRPr="00160189">
        <w:rPr>
          <w:rStyle w:val="Char4"/>
          <w:rtl/>
        </w:rPr>
        <w:t xml:space="preserve"> پشت سر گذاشتم </w:t>
      </w:r>
      <w:r w:rsidR="009D063B">
        <w:rPr>
          <w:rStyle w:val="Char4"/>
          <w:rtl/>
        </w:rPr>
        <w:t>ک</w:t>
      </w:r>
      <w:r w:rsidRPr="00160189">
        <w:rPr>
          <w:rStyle w:val="Char4"/>
          <w:rtl/>
        </w:rPr>
        <w:t>ه بر و</w:t>
      </w:r>
      <w:r w:rsidR="00A15996">
        <w:rPr>
          <w:rStyle w:val="Char4"/>
          <w:rtl/>
        </w:rPr>
        <w:t>ی</w:t>
      </w:r>
      <w:r w:rsidRPr="00160189">
        <w:rPr>
          <w:rStyle w:val="Char4"/>
          <w:rtl/>
        </w:rPr>
        <w:t xml:space="preserve"> به رو</w:t>
      </w:r>
      <w:r w:rsidR="00A15996">
        <w:rPr>
          <w:rStyle w:val="Char4"/>
          <w:rtl/>
        </w:rPr>
        <w:t>ی</w:t>
      </w:r>
      <w:r w:rsidRPr="00160189">
        <w:rPr>
          <w:rStyle w:val="Char4"/>
          <w:rtl/>
        </w:rPr>
        <w:t xml:space="preserve"> افتاده بودند. هنگام</w:t>
      </w:r>
      <w:r w:rsidR="00A15996">
        <w:rPr>
          <w:rStyle w:val="Char4"/>
          <w:rtl/>
        </w:rPr>
        <w:t>ی</w:t>
      </w:r>
      <w:r w:rsidRPr="00160189">
        <w:rPr>
          <w:rStyle w:val="Char4"/>
          <w:rtl/>
        </w:rPr>
        <w:t xml:space="preserve"> </w:t>
      </w:r>
      <w:r w:rsidR="009D063B">
        <w:rPr>
          <w:rStyle w:val="Char4"/>
          <w:rtl/>
        </w:rPr>
        <w:t>ک</w:t>
      </w:r>
      <w:r w:rsidRPr="00160189">
        <w:rPr>
          <w:rStyle w:val="Char4"/>
          <w:rtl/>
        </w:rPr>
        <w:t>ه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آمدم، مرا د</w:t>
      </w:r>
      <w:r w:rsidR="00B9084A">
        <w:rPr>
          <w:rStyle w:val="Char4"/>
          <w:rtl/>
        </w:rPr>
        <w:t>ی</w:t>
      </w:r>
      <w:r w:rsidRPr="00160189">
        <w:rPr>
          <w:rStyle w:val="Char4"/>
          <w:rtl/>
        </w:rPr>
        <w:t>ده گفت: «رو</w:t>
      </w:r>
      <w:r w:rsidR="00A15996">
        <w:rPr>
          <w:rStyle w:val="Char4"/>
          <w:rtl/>
        </w:rPr>
        <w:t>ی</w:t>
      </w:r>
      <w:r w:rsidRPr="00160189">
        <w:rPr>
          <w:rStyle w:val="Char4"/>
          <w:rtl/>
        </w:rPr>
        <w:t xml:space="preserve"> </w:t>
      </w:r>
      <w:r w:rsidR="009D063B">
        <w:rPr>
          <w:rStyle w:val="Char4"/>
          <w:rtl/>
        </w:rPr>
        <w:t>ک</w:t>
      </w:r>
      <w:r w:rsidRPr="00160189">
        <w:rPr>
          <w:rStyle w:val="Char4"/>
          <w:rtl/>
        </w:rPr>
        <w:t>ام</w:t>
      </w:r>
      <w:r w:rsidR="00B9084A">
        <w:rPr>
          <w:rStyle w:val="Char4"/>
          <w:rtl/>
        </w:rPr>
        <w:t>ی</w:t>
      </w:r>
      <w:r w:rsidRPr="00160189">
        <w:rPr>
          <w:rStyle w:val="Char4"/>
          <w:rtl/>
        </w:rPr>
        <w:t>اب گرد</w:t>
      </w:r>
      <w:r w:rsidR="00B9084A">
        <w:rPr>
          <w:rStyle w:val="Char4"/>
          <w:rtl/>
        </w:rPr>
        <w:t>ی</w:t>
      </w:r>
      <w:r w:rsidRPr="00160189">
        <w:rPr>
          <w:rStyle w:val="Char4"/>
          <w:rtl/>
        </w:rPr>
        <w:t>د»، م</w:t>
      </w:r>
      <w:r w:rsidR="00A15996">
        <w:rPr>
          <w:rStyle w:val="Char4"/>
          <w:rtl/>
        </w:rPr>
        <w:t>ی</w:t>
      </w:r>
      <w:r w:rsidRPr="00160189">
        <w:rPr>
          <w:rStyle w:val="Char4"/>
          <w:rtl/>
        </w:rPr>
        <w:t>‏گو</w:t>
      </w:r>
      <w:r w:rsidR="00B9084A">
        <w:rPr>
          <w:rStyle w:val="Char4"/>
          <w:rtl/>
        </w:rPr>
        <w:t>ی</w:t>
      </w:r>
      <w:r w:rsidRPr="00160189">
        <w:rPr>
          <w:rStyle w:val="Char4"/>
          <w:rtl/>
        </w:rPr>
        <w:t xml:space="preserve">د: عرض </w:t>
      </w:r>
      <w:r w:rsidR="009D063B">
        <w:rPr>
          <w:rStyle w:val="Char4"/>
          <w:rtl/>
        </w:rPr>
        <w:t>ک</w:t>
      </w:r>
      <w:r w:rsidRPr="00160189">
        <w:rPr>
          <w:rStyle w:val="Char4"/>
          <w:rtl/>
        </w:rPr>
        <w:t>ردم: ا</w:t>
      </w:r>
      <w:r w:rsidR="00A15996">
        <w:rPr>
          <w:rStyle w:val="Char4"/>
          <w:rtl/>
        </w:rPr>
        <w:t>ی</w:t>
      </w:r>
      <w:r w:rsidRPr="00160189">
        <w:rPr>
          <w:rStyle w:val="Char4"/>
          <w:rtl/>
        </w:rPr>
        <w:t xml:space="preserve"> رسول خدا، و</w:t>
      </w:r>
      <w:r w:rsidR="00A15996">
        <w:rPr>
          <w:rStyle w:val="Char4"/>
          <w:rtl/>
        </w:rPr>
        <w:t>ی</w:t>
      </w:r>
      <w:r w:rsidRPr="00160189">
        <w:rPr>
          <w:rStyle w:val="Char4"/>
          <w:rtl/>
        </w:rPr>
        <w:t xml:space="preserve"> را </w:t>
      </w:r>
      <w:r w:rsidR="009D063B">
        <w:rPr>
          <w:rStyle w:val="Char4"/>
          <w:rtl/>
        </w:rPr>
        <w:t>ک</w:t>
      </w:r>
      <w:r w:rsidRPr="00160189">
        <w:rPr>
          <w:rStyle w:val="Char4"/>
          <w:rtl/>
        </w:rPr>
        <w:t>شتم. فرمود: «راست گفت</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بعد از آن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با من برخاست، و داخل خانه خود شد، و </w:t>
      </w:r>
      <w:r w:rsidR="00B9084A">
        <w:rPr>
          <w:rStyle w:val="Char4"/>
          <w:rtl/>
        </w:rPr>
        <w:t>ی</w:t>
      </w:r>
      <w:r w:rsidR="009D063B">
        <w:rPr>
          <w:rStyle w:val="Char4"/>
          <w:rtl/>
        </w:rPr>
        <w:t>ک</w:t>
      </w:r>
      <w:r w:rsidRPr="00160189">
        <w:rPr>
          <w:rStyle w:val="Char4"/>
          <w:rtl/>
        </w:rPr>
        <w:t xml:space="preserve"> عصا به من داد و گفت: «ا</w:t>
      </w:r>
      <w:r w:rsidR="00A15996">
        <w:rPr>
          <w:rStyle w:val="Char4"/>
          <w:rtl/>
        </w:rPr>
        <w:t>ی</w:t>
      </w:r>
      <w:r w:rsidRPr="00160189">
        <w:rPr>
          <w:rStyle w:val="Char4"/>
          <w:rtl/>
        </w:rPr>
        <w:t xml:space="preserve"> عبد</w:t>
      </w:r>
      <w:r w:rsidR="001224D1">
        <w:rPr>
          <w:rStyle w:val="Char4"/>
          <w:rtl/>
        </w:rPr>
        <w:t>الله</w:t>
      </w:r>
      <w:r w:rsidRPr="00160189">
        <w:rPr>
          <w:rStyle w:val="Char4"/>
          <w:rtl/>
        </w:rPr>
        <w:t xml:space="preserve"> بن ان</w:t>
      </w:r>
      <w:r w:rsidR="00B9084A">
        <w:rPr>
          <w:rStyle w:val="Char4"/>
          <w:rtl/>
        </w:rPr>
        <w:t>ی</w:t>
      </w:r>
      <w:r w:rsidRPr="00160189">
        <w:rPr>
          <w:rStyle w:val="Char4"/>
          <w:rtl/>
        </w:rPr>
        <w:t>س ا</w:t>
      </w:r>
      <w:r w:rsidR="00B9084A">
        <w:rPr>
          <w:rStyle w:val="Char4"/>
          <w:rtl/>
        </w:rPr>
        <w:t>ی</w:t>
      </w:r>
      <w:r w:rsidRPr="00160189">
        <w:rPr>
          <w:rStyle w:val="Char4"/>
          <w:rtl/>
        </w:rPr>
        <w:t>ن را نزد خود ن</w:t>
      </w:r>
      <w:r w:rsidR="009D063B">
        <w:rPr>
          <w:rStyle w:val="Char4"/>
          <w:rtl/>
        </w:rPr>
        <w:t>ک</w:t>
      </w:r>
      <w:r w:rsidRPr="00160189">
        <w:rPr>
          <w:rStyle w:val="Char4"/>
          <w:rtl/>
        </w:rPr>
        <w:t>ه دار». گو</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من با آن در م</w:t>
      </w:r>
      <w:r w:rsidR="00B9084A">
        <w:rPr>
          <w:rStyle w:val="Char4"/>
          <w:rtl/>
        </w:rPr>
        <w:t>ی</w:t>
      </w:r>
      <w:r w:rsidRPr="00160189">
        <w:rPr>
          <w:rStyle w:val="Char4"/>
          <w:rtl/>
        </w:rPr>
        <w:t>ان مردم خارج شدم، گفتند: ا</w:t>
      </w:r>
      <w:r w:rsidR="00A15996">
        <w:rPr>
          <w:rStyle w:val="Char4"/>
          <w:rtl/>
        </w:rPr>
        <w:t>ی</w:t>
      </w:r>
      <w:r w:rsidRPr="00160189">
        <w:rPr>
          <w:rStyle w:val="Char4"/>
          <w:rtl/>
        </w:rPr>
        <w:t xml:space="preserve"> عصا چ</w:t>
      </w:r>
      <w:r w:rsidR="00B9084A">
        <w:rPr>
          <w:rStyle w:val="Char4"/>
          <w:rtl/>
        </w:rPr>
        <w:t>ی</w:t>
      </w:r>
      <w:r w:rsidRPr="00160189">
        <w:rPr>
          <w:rStyle w:val="Char4"/>
          <w:rtl/>
        </w:rPr>
        <w:t>ست؟ گفتم: ا</w:t>
      </w:r>
      <w:r w:rsidR="00B9084A">
        <w:rPr>
          <w:rStyle w:val="Char4"/>
          <w:rtl/>
        </w:rPr>
        <w:t>ی</w:t>
      </w:r>
      <w:r w:rsidRPr="00160189">
        <w:rPr>
          <w:rStyle w:val="Char4"/>
          <w:rtl/>
        </w:rPr>
        <w:t>ن را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من داده، و مرا امر نموده است </w:t>
      </w:r>
      <w:r w:rsidR="009D063B">
        <w:rPr>
          <w:rStyle w:val="Char4"/>
          <w:rtl/>
        </w:rPr>
        <w:t>ک</w:t>
      </w:r>
      <w:r w:rsidRPr="00160189">
        <w:rPr>
          <w:rStyle w:val="Char4"/>
          <w:rtl/>
        </w:rPr>
        <w:t>ه آن را نگه دارم. گفتند: آ</w:t>
      </w:r>
      <w:r w:rsidR="00B9084A">
        <w:rPr>
          <w:rStyle w:val="Char4"/>
          <w:rtl/>
        </w:rPr>
        <w:t>ی</w:t>
      </w:r>
      <w:r w:rsidRPr="00160189">
        <w:rPr>
          <w:rStyle w:val="Char4"/>
          <w:rtl/>
        </w:rPr>
        <w:t>ا نزد رسول خدا</w:t>
      </w:r>
      <w:r w:rsidR="00437588" w:rsidRPr="00437588">
        <w:rPr>
          <w:rFonts w:ascii="Courier New" w:hAnsi="Courier New" w:cs="CTraditional Arabic" w:hint="cs"/>
          <w:rtl/>
          <w:lang w:bidi="fa-IR"/>
        </w:rPr>
        <w:t xml:space="preserve"> ص</w:t>
      </w:r>
      <w:r w:rsidRPr="00160189">
        <w:rPr>
          <w:rStyle w:val="Char4"/>
          <w:rtl/>
        </w:rPr>
        <w:t xml:space="preserve"> بر نم</w:t>
      </w:r>
      <w:r w:rsidR="00A15996">
        <w:rPr>
          <w:rStyle w:val="Char4"/>
          <w:rtl/>
        </w:rPr>
        <w:t>ی</w:t>
      </w:r>
      <w:r w:rsidRPr="00160189">
        <w:rPr>
          <w:rStyle w:val="Char4"/>
          <w:rtl/>
        </w:rPr>
        <w:t>‏گرد</w:t>
      </w:r>
      <w:r w:rsidR="00A15996">
        <w:rPr>
          <w:rStyle w:val="Char4"/>
          <w:rtl/>
        </w:rPr>
        <w:t>ی</w:t>
      </w:r>
      <w:r w:rsidRPr="00160189">
        <w:rPr>
          <w:rStyle w:val="Char4"/>
          <w:rtl/>
        </w:rPr>
        <w:t xml:space="preserve">، </w:t>
      </w:r>
      <w:r w:rsidR="009D063B">
        <w:rPr>
          <w:rStyle w:val="Char4"/>
          <w:rtl/>
        </w:rPr>
        <w:t>ک</w:t>
      </w:r>
      <w:r w:rsidRPr="00160189">
        <w:rPr>
          <w:rStyle w:val="Char4"/>
          <w:rtl/>
        </w:rPr>
        <w:t>ه از و</w:t>
      </w:r>
      <w:r w:rsidR="00A15996">
        <w:rPr>
          <w:rStyle w:val="Char4"/>
          <w:rtl/>
        </w:rPr>
        <w:t>ی</w:t>
      </w:r>
      <w:r w:rsidRPr="00160189">
        <w:rPr>
          <w:rStyle w:val="Char4"/>
          <w:rtl/>
        </w:rPr>
        <w:t xml:space="preserve"> ا</w:t>
      </w:r>
      <w:r w:rsidR="00B9084A">
        <w:rPr>
          <w:rStyle w:val="Char4"/>
          <w:rtl/>
        </w:rPr>
        <w:t>ی</w:t>
      </w:r>
      <w:r w:rsidRPr="00160189">
        <w:rPr>
          <w:rStyle w:val="Char4"/>
          <w:rtl/>
        </w:rPr>
        <w:t xml:space="preserve">ن </w:t>
      </w:r>
      <w:r w:rsidR="009D063B">
        <w:rPr>
          <w:rStyle w:val="Char4"/>
          <w:rtl/>
        </w:rPr>
        <w:t>ک</w:t>
      </w:r>
      <w:r w:rsidRPr="00160189">
        <w:rPr>
          <w:rStyle w:val="Char4"/>
          <w:rtl/>
        </w:rPr>
        <w:t>ار را بپرس</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برگشتم، و گفتم: ا</w:t>
      </w:r>
      <w:r w:rsidR="00A15996">
        <w:rPr>
          <w:rStyle w:val="Char4"/>
          <w:rtl/>
        </w:rPr>
        <w:t>ی</w:t>
      </w:r>
      <w:r w:rsidRPr="00160189">
        <w:rPr>
          <w:rStyle w:val="Char4"/>
          <w:rtl/>
        </w:rPr>
        <w:t xml:space="preserve"> رسول خدا، چرا ا</w:t>
      </w:r>
      <w:r w:rsidR="00B9084A">
        <w:rPr>
          <w:rStyle w:val="Char4"/>
          <w:rtl/>
        </w:rPr>
        <w:t>ی</w:t>
      </w:r>
      <w:r w:rsidRPr="00160189">
        <w:rPr>
          <w:rStyle w:val="Char4"/>
          <w:rtl/>
        </w:rPr>
        <w:t>ن عصا را برا</w:t>
      </w:r>
      <w:r w:rsidR="00A15996">
        <w:rPr>
          <w:rStyle w:val="Char4"/>
          <w:rtl/>
        </w:rPr>
        <w:t>ی</w:t>
      </w:r>
      <w:r w:rsidRPr="00160189">
        <w:rPr>
          <w:rStyle w:val="Char4"/>
          <w:rtl/>
        </w:rPr>
        <w:t xml:space="preserve"> من داد</w:t>
      </w:r>
      <w:r w:rsidR="00A15996">
        <w:rPr>
          <w:rStyle w:val="Char4"/>
          <w:rtl/>
        </w:rPr>
        <w:t>ی</w:t>
      </w:r>
      <w:r w:rsidRPr="00160189">
        <w:rPr>
          <w:rStyle w:val="Char4"/>
          <w:rtl/>
        </w:rPr>
        <w:t>؟ گفت: «نشاه‏ا</w:t>
      </w:r>
      <w:r w:rsidR="00A15996">
        <w:rPr>
          <w:rStyle w:val="Char4"/>
          <w:rtl/>
        </w:rPr>
        <w:t>ی</w:t>
      </w:r>
      <w:r w:rsidRPr="00160189">
        <w:rPr>
          <w:rStyle w:val="Char4"/>
          <w:rtl/>
        </w:rPr>
        <w:t xml:space="preserve"> در م</w:t>
      </w:r>
      <w:r w:rsidR="00B9084A">
        <w:rPr>
          <w:rStyle w:val="Char4"/>
          <w:rtl/>
        </w:rPr>
        <w:t>ی</w:t>
      </w:r>
      <w:r w:rsidRPr="00160189">
        <w:rPr>
          <w:rStyle w:val="Char4"/>
          <w:rtl/>
        </w:rPr>
        <w:t>ان من و تو روز ق</w:t>
      </w:r>
      <w:r w:rsidR="00B9084A">
        <w:rPr>
          <w:rStyle w:val="Char4"/>
          <w:rtl/>
        </w:rPr>
        <w:t>ی</w:t>
      </w:r>
      <w:r w:rsidRPr="00160189">
        <w:rPr>
          <w:rStyle w:val="Char4"/>
          <w:rtl/>
        </w:rPr>
        <w:t xml:space="preserve">امت باشد، چون عصا داران در آن روز </w:t>
      </w:r>
      <w:r w:rsidR="009D063B">
        <w:rPr>
          <w:rStyle w:val="Char4"/>
          <w:rtl/>
        </w:rPr>
        <w:t>ک</w:t>
      </w:r>
      <w:r w:rsidRPr="00160189">
        <w:rPr>
          <w:rStyle w:val="Char4"/>
          <w:rtl/>
        </w:rPr>
        <w:t>متر</w:t>
      </w:r>
      <w:r w:rsidR="00B9084A">
        <w:rPr>
          <w:rStyle w:val="Char4"/>
          <w:rtl/>
        </w:rPr>
        <w:t>ی</w:t>
      </w:r>
      <w:r w:rsidRPr="00160189">
        <w:rPr>
          <w:rStyle w:val="Char4"/>
          <w:rtl/>
        </w:rPr>
        <w:t>ن مردم</w:t>
      </w:r>
      <w:r w:rsidR="00E47B84">
        <w:rPr>
          <w:rStyle w:val="Char4"/>
          <w:rtl/>
        </w:rPr>
        <w:t>‌اند</w:t>
      </w:r>
      <w:r w:rsidRPr="00160189">
        <w:rPr>
          <w:rStyle w:val="Char4"/>
          <w:rtl/>
        </w:rPr>
        <w:t>». راو</w:t>
      </w:r>
      <w:r w:rsidR="00A15996">
        <w:rPr>
          <w:rStyle w:val="Char4"/>
          <w:rtl/>
        </w:rPr>
        <w:t>ی</w:t>
      </w:r>
      <w:r w:rsidRPr="00160189">
        <w:rPr>
          <w:rStyle w:val="Char4"/>
          <w:rtl/>
        </w:rPr>
        <w:t xml:space="preserve"> م</w:t>
      </w:r>
      <w:r w:rsidR="00A15996">
        <w:rPr>
          <w:rStyle w:val="Char4"/>
          <w:rtl/>
        </w:rPr>
        <w:t>ی</w:t>
      </w:r>
      <w:r w:rsidRPr="00160189">
        <w:rPr>
          <w:rStyle w:val="Char4"/>
          <w:rtl/>
        </w:rPr>
        <w:t>‏افزا</w:t>
      </w:r>
      <w:r w:rsidR="00B9084A">
        <w:rPr>
          <w:rStyle w:val="Char4"/>
          <w:rtl/>
        </w:rPr>
        <w:t>ی</w:t>
      </w:r>
      <w:r w:rsidRPr="00160189">
        <w:rPr>
          <w:rStyle w:val="Char4"/>
          <w:rtl/>
        </w:rPr>
        <w:t>د: عبد</w:t>
      </w:r>
      <w:r w:rsidR="001224D1">
        <w:rPr>
          <w:rStyle w:val="Char4"/>
          <w:rtl/>
        </w:rPr>
        <w:t>الله</w:t>
      </w:r>
      <w:r w:rsidRPr="00160189">
        <w:rPr>
          <w:rStyle w:val="Char4"/>
          <w:rtl/>
        </w:rPr>
        <w:t xml:space="preserve"> آن را با شمش</w:t>
      </w:r>
      <w:r w:rsidR="00B9084A">
        <w:rPr>
          <w:rStyle w:val="Char4"/>
          <w:rtl/>
        </w:rPr>
        <w:t>ی</w:t>
      </w:r>
      <w:r w:rsidRPr="00160189">
        <w:rPr>
          <w:rStyle w:val="Char4"/>
          <w:rtl/>
        </w:rPr>
        <w:t xml:space="preserve">ر خود بست (و </w:t>
      </w:r>
      <w:r w:rsidR="00B9084A">
        <w:rPr>
          <w:rStyle w:val="Char4"/>
          <w:rtl/>
        </w:rPr>
        <w:t>ی</w:t>
      </w:r>
      <w:r w:rsidR="009D063B">
        <w:rPr>
          <w:rStyle w:val="Char4"/>
          <w:rtl/>
        </w:rPr>
        <w:t>ک</w:t>
      </w:r>
      <w:r w:rsidRPr="00160189">
        <w:rPr>
          <w:rStyle w:val="Char4"/>
          <w:rtl/>
        </w:rPr>
        <w:t xml:space="preserve"> جا</w:t>
      </w:r>
      <w:r w:rsidR="00A15996">
        <w:rPr>
          <w:rStyle w:val="Char4"/>
          <w:rtl/>
        </w:rPr>
        <w:t>ی</w:t>
      </w:r>
      <w:r w:rsidRPr="00160189">
        <w:rPr>
          <w:rStyle w:val="Char4"/>
          <w:rtl/>
        </w:rPr>
        <w:t xml:space="preserve"> </w:t>
      </w:r>
      <w:r w:rsidRPr="00A82C31">
        <w:rPr>
          <w:rStyle w:val="Char4"/>
          <w:spacing w:val="-4"/>
          <w:rtl/>
        </w:rPr>
        <w:t>نمود)، و تا هنگام مرگ همراهش بود، و وقت</w:t>
      </w:r>
      <w:r w:rsidR="00A15996" w:rsidRPr="00A82C31">
        <w:rPr>
          <w:rStyle w:val="Char4"/>
          <w:spacing w:val="-4"/>
          <w:rtl/>
        </w:rPr>
        <w:t>ی</w:t>
      </w:r>
      <w:r w:rsidRPr="00A82C31">
        <w:rPr>
          <w:rStyle w:val="Char4"/>
          <w:spacing w:val="-4"/>
          <w:rtl/>
        </w:rPr>
        <w:t xml:space="preserve"> درگذشت امر نمود، و آن ضم</w:t>
      </w:r>
      <w:r w:rsidR="00B9084A" w:rsidRPr="00A82C31">
        <w:rPr>
          <w:rStyle w:val="Char4"/>
          <w:spacing w:val="-4"/>
          <w:rtl/>
        </w:rPr>
        <w:t>ی</w:t>
      </w:r>
      <w:r w:rsidRPr="00A82C31">
        <w:rPr>
          <w:rStyle w:val="Char4"/>
          <w:spacing w:val="-4"/>
          <w:rtl/>
        </w:rPr>
        <w:t xml:space="preserve">مه </w:t>
      </w:r>
      <w:r w:rsidR="009D063B" w:rsidRPr="00A82C31">
        <w:rPr>
          <w:rStyle w:val="Char4"/>
          <w:spacing w:val="-4"/>
          <w:rtl/>
        </w:rPr>
        <w:t>ک</w:t>
      </w:r>
      <w:r w:rsidRPr="00A82C31">
        <w:rPr>
          <w:rStyle w:val="Char4"/>
          <w:spacing w:val="-4"/>
          <w:rtl/>
        </w:rPr>
        <w:t>فن و</w:t>
      </w:r>
      <w:r w:rsidR="00A15996" w:rsidRPr="00A82C31">
        <w:rPr>
          <w:rStyle w:val="Char4"/>
          <w:spacing w:val="-4"/>
          <w:rtl/>
        </w:rPr>
        <w:t>ی</w:t>
      </w:r>
      <w:r w:rsidRPr="00A82C31">
        <w:rPr>
          <w:rStyle w:val="Char4"/>
          <w:spacing w:val="-4"/>
          <w:rtl/>
        </w:rPr>
        <w:t xml:space="preserve"> گرد</w:t>
      </w:r>
      <w:r w:rsidR="00B9084A" w:rsidRPr="00A82C31">
        <w:rPr>
          <w:rStyle w:val="Char4"/>
          <w:spacing w:val="-4"/>
          <w:rtl/>
        </w:rPr>
        <w:t>ی</w:t>
      </w:r>
      <w:r w:rsidRPr="00A82C31">
        <w:rPr>
          <w:rStyle w:val="Char4"/>
          <w:spacing w:val="-4"/>
          <w:rtl/>
        </w:rPr>
        <w:t>د، و هر دو</w:t>
      </w:r>
      <w:r w:rsidR="00A15996" w:rsidRPr="00A82C31">
        <w:rPr>
          <w:rStyle w:val="Char4"/>
          <w:spacing w:val="-4"/>
          <w:rtl/>
        </w:rPr>
        <w:t>ی</w:t>
      </w:r>
      <w:r w:rsidR="001C48E8" w:rsidRPr="00A82C31">
        <w:rPr>
          <w:rStyle w:val="Char4"/>
          <w:spacing w:val="-4"/>
          <w:rtl/>
        </w:rPr>
        <w:t xml:space="preserve">‌شان </w:t>
      </w:r>
      <w:r w:rsidR="00B9084A" w:rsidRPr="00A82C31">
        <w:rPr>
          <w:rStyle w:val="Char4"/>
          <w:spacing w:val="-4"/>
          <w:rtl/>
        </w:rPr>
        <w:t>ی</w:t>
      </w:r>
      <w:r w:rsidR="009D063B" w:rsidRPr="00A82C31">
        <w:rPr>
          <w:rStyle w:val="Char4"/>
          <w:spacing w:val="-4"/>
          <w:rtl/>
        </w:rPr>
        <w:t>ک</w:t>
      </w:r>
      <w:r w:rsidRPr="00A82C31">
        <w:rPr>
          <w:rStyle w:val="Char4"/>
          <w:spacing w:val="-4"/>
          <w:rtl/>
        </w:rPr>
        <w:t>جا دفن گرد</w:t>
      </w:r>
      <w:r w:rsidR="00B9084A" w:rsidRPr="00A82C31">
        <w:rPr>
          <w:rStyle w:val="Char4"/>
          <w:spacing w:val="-4"/>
          <w:rtl/>
        </w:rPr>
        <w:t>ی</w:t>
      </w:r>
      <w:r w:rsidR="00A82C31" w:rsidRPr="00A82C31">
        <w:rPr>
          <w:rStyle w:val="Char4"/>
          <w:spacing w:val="-4"/>
          <w:rtl/>
        </w:rPr>
        <w:t>دند</w:t>
      </w:r>
      <w:r w:rsidRPr="00A82C31">
        <w:rPr>
          <w:rStyle w:val="Char4"/>
          <w:spacing w:val="-4"/>
          <w:vertAlign w:val="superscript"/>
          <w:rtl/>
        </w:rPr>
        <w:footnoteReference w:id="462"/>
      </w:r>
      <w:r w:rsidR="00A82C31" w:rsidRPr="00A82C31">
        <w:rPr>
          <w:rStyle w:val="Char4"/>
          <w:rFonts w:hint="cs"/>
          <w:spacing w:val="-4"/>
          <w:rtl/>
        </w:rPr>
        <w:t>.</w:t>
      </w:r>
      <w:r w:rsidRPr="00A82C31">
        <w:rPr>
          <w:rStyle w:val="Char4"/>
          <w:spacing w:val="-4"/>
          <w:rtl/>
        </w:rPr>
        <w:t xml:space="preserve"> ا</w:t>
      </w:r>
      <w:r w:rsidR="00B9084A" w:rsidRPr="00A82C31">
        <w:rPr>
          <w:rStyle w:val="Char4"/>
          <w:spacing w:val="-4"/>
          <w:rtl/>
        </w:rPr>
        <w:t>ی</w:t>
      </w:r>
      <w:r w:rsidRPr="00A82C31">
        <w:rPr>
          <w:rStyle w:val="Char4"/>
          <w:spacing w:val="-4"/>
          <w:rtl/>
        </w:rPr>
        <w:t>ن چن</w:t>
      </w:r>
      <w:r w:rsidR="00B9084A" w:rsidRPr="00A82C31">
        <w:rPr>
          <w:rStyle w:val="Char4"/>
          <w:spacing w:val="-4"/>
          <w:rtl/>
        </w:rPr>
        <w:t>ی</w:t>
      </w:r>
      <w:r w:rsidRPr="00A82C31">
        <w:rPr>
          <w:rStyle w:val="Char4"/>
          <w:spacing w:val="-4"/>
          <w:rtl/>
        </w:rPr>
        <w:t>ن در البدا</w:t>
      </w:r>
      <w:r w:rsidR="00B9084A" w:rsidRPr="00A82C31">
        <w:rPr>
          <w:rStyle w:val="Char4"/>
          <w:spacing w:val="-4"/>
          <w:rtl/>
        </w:rPr>
        <w:t>ی</w:t>
      </w:r>
      <w:r w:rsidRPr="00A82C31">
        <w:rPr>
          <w:rStyle w:val="Char4"/>
          <w:spacing w:val="-4"/>
          <w:rtl/>
        </w:rPr>
        <w:t>ه</w:t>
      </w:r>
      <w:r w:rsidR="003A7C51" w:rsidRPr="00A82C31">
        <w:rPr>
          <w:rStyle w:val="Char4"/>
          <w:spacing w:val="-4"/>
          <w:rtl/>
        </w:rPr>
        <w:t xml:space="preserve"> </w:t>
      </w:r>
      <w:r w:rsidRPr="00A82C31">
        <w:rPr>
          <w:rStyle w:val="Char4"/>
          <w:rFonts w:hint="cs"/>
          <w:spacing w:val="-4"/>
          <w:rtl/>
        </w:rPr>
        <w:t>(</w:t>
      </w:r>
      <w:r w:rsidRPr="00A82C31">
        <w:rPr>
          <w:rStyle w:val="Char4"/>
          <w:spacing w:val="-4"/>
          <w:rtl/>
        </w:rPr>
        <w:t>140/4</w:t>
      </w:r>
      <w:r w:rsidRPr="00A82C31">
        <w:rPr>
          <w:rStyle w:val="Char4"/>
          <w:rFonts w:hint="cs"/>
          <w:spacing w:val="-4"/>
          <w:rtl/>
        </w:rPr>
        <w:t>)</w:t>
      </w:r>
      <w:r w:rsidRPr="00A82C31">
        <w:rPr>
          <w:rStyle w:val="Char4"/>
          <w:spacing w:val="-4"/>
          <w:rtl/>
        </w:rPr>
        <w:t xml:space="preserve"> آمده است.</w:t>
      </w:r>
    </w:p>
    <w:p w:rsidR="00797E01" w:rsidRPr="00EB3B43" w:rsidRDefault="00797E01" w:rsidP="00EB3B43">
      <w:pPr>
        <w:pStyle w:val="a5"/>
        <w:rPr>
          <w:rtl/>
        </w:rPr>
      </w:pPr>
      <w:bookmarkStart w:id="257" w:name="_Toc441587621"/>
      <w:r w:rsidRPr="00EB3B43">
        <w:rPr>
          <w:rtl/>
        </w:rPr>
        <w:t>ق</w:t>
      </w:r>
      <w:r w:rsidR="00B9084A">
        <w:rPr>
          <w:rtl/>
        </w:rPr>
        <w:t>ی</w:t>
      </w:r>
      <w:r w:rsidRPr="00EB3B43">
        <w:rPr>
          <w:rtl/>
        </w:rPr>
        <w:t>ام ل</w:t>
      </w:r>
      <w:r w:rsidR="00B9084A">
        <w:rPr>
          <w:rtl/>
        </w:rPr>
        <w:t>ی</w:t>
      </w:r>
      <w:r w:rsidRPr="00EB3B43">
        <w:rPr>
          <w:rtl/>
        </w:rPr>
        <w:t>ل در راه خدا</w:t>
      </w:r>
      <w:bookmarkEnd w:id="257"/>
    </w:p>
    <w:p w:rsidR="00797E01" w:rsidRPr="00160189" w:rsidRDefault="00797E01" w:rsidP="008D1BC1">
      <w:pPr>
        <w:ind w:firstLine="284"/>
        <w:jc w:val="both"/>
        <w:rPr>
          <w:rStyle w:val="Char4"/>
          <w:rtl/>
        </w:rPr>
      </w:pPr>
      <w:r w:rsidRPr="00160189">
        <w:rPr>
          <w:rStyle w:val="Char4"/>
          <w:rtl/>
        </w:rPr>
        <w:t>طبر</w:t>
      </w:r>
      <w:r w:rsidR="00A15996">
        <w:rPr>
          <w:rStyle w:val="Char4"/>
          <w:rtl/>
        </w:rPr>
        <w:t>ی</w:t>
      </w:r>
      <w:r w:rsidRPr="00160189">
        <w:rPr>
          <w:rStyle w:val="Char4"/>
          <w:rtl/>
        </w:rPr>
        <w:t xml:space="preserve"> </w:t>
      </w:r>
      <w:r w:rsidRPr="00160189">
        <w:rPr>
          <w:rStyle w:val="Char4"/>
          <w:rFonts w:hint="cs"/>
          <w:rtl/>
        </w:rPr>
        <w:t>(</w:t>
      </w:r>
      <w:r w:rsidRPr="00160189">
        <w:rPr>
          <w:rStyle w:val="Char4"/>
          <w:rtl/>
        </w:rPr>
        <w:t>610/2</w:t>
      </w:r>
      <w:r w:rsidRPr="00160189">
        <w:rPr>
          <w:rStyle w:val="Char4"/>
          <w:rFonts w:hint="cs"/>
          <w:rtl/>
        </w:rPr>
        <w:t>)</w:t>
      </w:r>
      <w:r w:rsidRPr="00160189">
        <w:rPr>
          <w:rStyle w:val="Char4"/>
          <w:rtl/>
        </w:rPr>
        <w:t xml:space="preserve"> از عروه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هنگام</w:t>
      </w:r>
      <w:r w:rsidR="00A15996">
        <w:rPr>
          <w:rStyle w:val="Char4"/>
          <w:rtl/>
        </w:rPr>
        <w:t>ی</w:t>
      </w:r>
      <w:r w:rsidRPr="00160189">
        <w:rPr>
          <w:rStyle w:val="Char4"/>
          <w:rtl/>
        </w:rPr>
        <w:t xml:space="preserve"> </w:t>
      </w:r>
      <w:r w:rsidR="009D063B">
        <w:rPr>
          <w:rStyle w:val="Char4"/>
          <w:rtl/>
        </w:rPr>
        <w:t>ک</w:t>
      </w:r>
      <w:r w:rsidRPr="00160189">
        <w:rPr>
          <w:rStyle w:val="Char4"/>
          <w:rtl/>
        </w:rPr>
        <w:t>ه دو لش</w:t>
      </w:r>
      <w:r w:rsidR="009D063B">
        <w:rPr>
          <w:rStyle w:val="Char4"/>
          <w:rtl/>
        </w:rPr>
        <w:t>ک</w:t>
      </w:r>
      <w:r w:rsidRPr="00160189">
        <w:rPr>
          <w:rStyle w:val="Char4"/>
          <w:rtl/>
        </w:rPr>
        <w:t xml:space="preserve">ر در روز </w:t>
      </w:r>
      <w:r w:rsidR="00B9084A">
        <w:rPr>
          <w:rStyle w:val="Char4"/>
          <w:rtl/>
        </w:rPr>
        <w:t>ی</w:t>
      </w:r>
      <w:r w:rsidRPr="00160189">
        <w:rPr>
          <w:rStyle w:val="Char4"/>
          <w:rtl/>
        </w:rPr>
        <w:t>رمو</w:t>
      </w:r>
      <w:r w:rsidR="009D063B">
        <w:rPr>
          <w:rStyle w:val="Char4"/>
          <w:rtl/>
        </w:rPr>
        <w:t>ک</w:t>
      </w:r>
      <w:r w:rsidRPr="00160189">
        <w:rPr>
          <w:rStyle w:val="Char4"/>
          <w:rtl/>
        </w:rPr>
        <w:t xml:space="preserve"> به هم نزد</w:t>
      </w:r>
      <w:r w:rsidR="00B9084A">
        <w:rPr>
          <w:rStyle w:val="Char4"/>
          <w:rtl/>
        </w:rPr>
        <w:t>ی</w:t>
      </w:r>
      <w:r w:rsidR="009D063B">
        <w:rPr>
          <w:rStyle w:val="Char4"/>
          <w:rtl/>
        </w:rPr>
        <w:t>ک</w:t>
      </w:r>
      <w:r w:rsidRPr="00160189">
        <w:rPr>
          <w:rStyle w:val="Char4"/>
          <w:rtl/>
        </w:rPr>
        <w:t xml:space="preserve"> شدند، قبقلار</w:t>
      </w:r>
      <w:r w:rsidRPr="00A82C31">
        <w:rPr>
          <w:rStyle w:val="Char4"/>
          <w:vertAlign w:val="superscript"/>
          <w:rtl/>
        </w:rPr>
        <w:footnoteReference w:id="463"/>
      </w:r>
      <w:r w:rsidRPr="00160189">
        <w:rPr>
          <w:rStyle w:val="Char4"/>
          <w:rtl/>
        </w:rPr>
        <w:t xml:space="preserve"> مرد عرب</w:t>
      </w:r>
      <w:r w:rsidR="00B9084A">
        <w:rPr>
          <w:rStyle w:val="Char4"/>
          <w:rtl/>
        </w:rPr>
        <w:t>ی</w:t>
      </w:r>
      <w:r w:rsidR="00A15996">
        <w:rPr>
          <w:rStyle w:val="Char4"/>
          <w:rtl/>
        </w:rPr>
        <w:t>ی</w:t>
      </w:r>
      <w:r w:rsidRPr="00160189">
        <w:rPr>
          <w:rStyle w:val="Char4"/>
          <w:rtl/>
        </w:rPr>
        <w:t xml:space="preserve"> را فرستاد... و حد</w:t>
      </w:r>
      <w:r w:rsidR="00B9084A">
        <w:rPr>
          <w:rStyle w:val="Char4"/>
          <w:rtl/>
        </w:rPr>
        <w:t>ی</w:t>
      </w:r>
      <w:r w:rsidRPr="00160189">
        <w:rPr>
          <w:rStyle w:val="Char4"/>
          <w:rtl/>
        </w:rPr>
        <w:t>ث را متذ</w:t>
      </w:r>
      <w:r w:rsidR="009D063B">
        <w:rPr>
          <w:rStyle w:val="Char4"/>
          <w:rtl/>
        </w:rPr>
        <w:t>ک</w:t>
      </w:r>
      <w:r w:rsidRPr="00160189">
        <w:rPr>
          <w:rStyle w:val="Char4"/>
          <w:rtl/>
        </w:rPr>
        <w:t xml:space="preserve">ر شده، و </w:t>
      </w:r>
      <w:r w:rsidRPr="00A82C31">
        <w:rPr>
          <w:rStyle w:val="Char4"/>
          <w:spacing w:val="-4"/>
          <w:rtl/>
        </w:rPr>
        <w:t>در آن آمده: قبقلار به و</w:t>
      </w:r>
      <w:r w:rsidR="00A15996" w:rsidRPr="00A82C31">
        <w:rPr>
          <w:rStyle w:val="Char4"/>
          <w:spacing w:val="-4"/>
          <w:rtl/>
        </w:rPr>
        <w:t>ی</w:t>
      </w:r>
      <w:r w:rsidRPr="00A82C31">
        <w:rPr>
          <w:rStyle w:val="Char4"/>
          <w:spacing w:val="-4"/>
          <w:rtl/>
        </w:rPr>
        <w:t xml:space="preserve"> گفت: در عقبت چ</w:t>
      </w:r>
      <w:r w:rsidR="00B9084A" w:rsidRPr="00A82C31">
        <w:rPr>
          <w:rStyle w:val="Char4"/>
          <w:spacing w:val="-4"/>
          <w:rtl/>
        </w:rPr>
        <w:t>ی</w:t>
      </w:r>
      <w:r w:rsidRPr="00A82C31">
        <w:rPr>
          <w:rStyle w:val="Char4"/>
          <w:spacing w:val="-4"/>
          <w:rtl/>
        </w:rPr>
        <w:t>ست؟</w:t>
      </w:r>
      <w:r w:rsidRPr="00A82C31">
        <w:rPr>
          <w:rStyle w:val="Char4"/>
          <w:spacing w:val="-4"/>
          <w:vertAlign w:val="superscript"/>
          <w:rtl/>
        </w:rPr>
        <w:footnoteReference w:id="464"/>
      </w:r>
      <w:r w:rsidRPr="00A82C31">
        <w:rPr>
          <w:rStyle w:val="Char4"/>
          <w:spacing w:val="-4"/>
          <w:rtl/>
        </w:rPr>
        <w:t xml:space="preserve"> گفت: رهبانان شب، و سوار</w:t>
      </w:r>
      <w:r w:rsidR="009D063B" w:rsidRPr="00A82C31">
        <w:rPr>
          <w:rStyle w:val="Char4"/>
          <w:spacing w:val="-4"/>
          <w:rtl/>
        </w:rPr>
        <w:t>ک</w:t>
      </w:r>
      <w:r w:rsidRPr="00A82C31">
        <w:rPr>
          <w:rStyle w:val="Char4"/>
          <w:spacing w:val="-4"/>
          <w:rtl/>
        </w:rPr>
        <w:t>اران روز.</w:t>
      </w:r>
    </w:p>
    <w:p w:rsidR="00797E01" w:rsidRPr="00160189" w:rsidRDefault="00797E01" w:rsidP="008D1BC1">
      <w:pPr>
        <w:ind w:firstLine="284"/>
        <w:jc w:val="both"/>
        <w:rPr>
          <w:rStyle w:val="Char4"/>
          <w:rtl/>
        </w:rPr>
      </w:pPr>
      <w:r w:rsidRPr="00160189">
        <w:rPr>
          <w:rStyle w:val="Char4"/>
          <w:rtl/>
        </w:rPr>
        <w:t>و احمد بن مروان مال</w:t>
      </w:r>
      <w:r w:rsidR="009D063B">
        <w:rPr>
          <w:rStyle w:val="Char4"/>
          <w:rtl/>
        </w:rPr>
        <w:t>ک</w:t>
      </w:r>
      <w:r w:rsidR="00A15996">
        <w:rPr>
          <w:rStyle w:val="Char4"/>
          <w:rtl/>
        </w:rPr>
        <w:t>ی</w:t>
      </w:r>
      <w:r w:rsidRPr="00160189">
        <w:rPr>
          <w:rStyle w:val="Char4"/>
          <w:rtl/>
        </w:rPr>
        <w:t xml:space="preserve"> از ابواسحاق روا</w:t>
      </w:r>
      <w:r w:rsidR="00B9084A">
        <w:rPr>
          <w:rStyle w:val="Char4"/>
          <w:rtl/>
        </w:rPr>
        <w:t>ی</w:t>
      </w:r>
      <w:r w:rsidRPr="00160189">
        <w:rPr>
          <w:rStyle w:val="Char4"/>
          <w:rtl/>
        </w:rPr>
        <w:t>ت نموده... و حد</w:t>
      </w:r>
      <w:r w:rsidR="00B9084A">
        <w:rPr>
          <w:rStyle w:val="Char4"/>
          <w:rtl/>
        </w:rPr>
        <w:t>ی</w:t>
      </w:r>
      <w:r w:rsidRPr="00160189">
        <w:rPr>
          <w:rStyle w:val="Char4"/>
          <w:rtl/>
        </w:rPr>
        <w:t xml:space="preserve">ث را </w:t>
      </w:r>
      <w:r w:rsidR="00B9084A">
        <w:rPr>
          <w:rStyle w:val="Char4"/>
          <w:rtl/>
        </w:rPr>
        <w:t>ی</w:t>
      </w:r>
      <w:r w:rsidRPr="00160189">
        <w:rPr>
          <w:rStyle w:val="Char4"/>
          <w:rtl/>
        </w:rPr>
        <w:t xml:space="preserve">ادآور شده، و در آن آمده: هرقل گفت: شما را چه شده است </w:t>
      </w:r>
      <w:r w:rsidR="009D063B">
        <w:rPr>
          <w:rStyle w:val="Char4"/>
          <w:rtl/>
        </w:rPr>
        <w:t>ک</w:t>
      </w:r>
      <w:r w:rsidRPr="00160189">
        <w:rPr>
          <w:rStyle w:val="Char4"/>
          <w:rtl/>
        </w:rPr>
        <w:t>ه ش</w:t>
      </w:r>
      <w:r w:rsidR="009D063B">
        <w:rPr>
          <w:rStyle w:val="Char4"/>
          <w:rtl/>
        </w:rPr>
        <w:t>ک</w:t>
      </w:r>
      <w:r w:rsidRPr="00160189">
        <w:rPr>
          <w:rStyle w:val="Char4"/>
          <w:rtl/>
        </w:rPr>
        <w:t>ست م</w:t>
      </w:r>
      <w:r w:rsidR="00A15996">
        <w:rPr>
          <w:rStyle w:val="Char4"/>
          <w:rtl/>
        </w:rPr>
        <w:t>ی</w:t>
      </w:r>
      <w:r w:rsidRPr="00160189">
        <w:rPr>
          <w:rStyle w:val="Char4"/>
          <w:rtl/>
        </w:rPr>
        <w:t>‏خور</w:t>
      </w:r>
      <w:r w:rsidR="00B9084A">
        <w:rPr>
          <w:rStyle w:val="Char4"/>
          <w:rtl/>
        </w:rPr>
        <w:t>ی</w:t>
      </w:r>
      <w:r w:rsidRPr="00160189">
        <w:rPr>
          <w:rStyle w:val="Char4"/>
          <w:rtl/>
        </w:rPr>
        <w:t>د؟ ش</w:t>
      </w:r>
      <w:r w:rsidR="00B9084A">
        <w:rPr>
          <w:rStyle w:val="Char4"/>
          <w:rtl/>
        </w:rPr>
        <w:t>ی</w:t>
      </w:r>
      <w:r w:rsidRPr="00160189">
        <w:rPr>
          <w:rStyle w:val="Char4"/>
          <w:rtl/>
        </w:rPr>
        <w:t>خ</w:t>
      </w:r>
      <w:r w:rsidR="00A15996">
        <w:rPr>
          <w:rStyle w:val="Char4"/>
          <w:rtl/>
        </w:rPr>
        <w:t>ی</w:t>
      </w:r>
      <w:r w:rsidRPr="00160189">
        <w:rPr>
          <w:rStyle w:val="Char4"/>
          <w:rtl/>
        </w:rPr>
        <w:t xml:space="preserve"> از بزرگانشان گفت: به خاطر ا</w:t>
      </w:r>
      <w:r w:rsidR="00B9084A">
        <w:rPr>
          <w:rStyle w:val="Char4"/>
          <w:rtl/>
        </w:rPr>
        <w:t>ی</w:t>
      </w:r>
      <w:r w:rsidRPr="00160189">
        <w:rPr>
          <w:rStyle w:val="Char4"/>
          <w:rtl/>
        </w:rPr>
        <w:t xml:space="preserve">ن </w:t>
      </w:r>
      <w:r w:rsidR="009D063B">
        <w:rPr>
          <w:rStyle w:val="Char4"/>
          <w:rtl/>
        </w:rPr>
        <w:t>ک</w:t>
      </w:r>
      <w:r w:rsidRPr="00160189">
        <w:rPr>
          <w:rStyle w:val="Char4"/>
          <w:rtl/>
        </w:rPr>
        <w:t>ه آنها شب را ق</w:t>
      </w:r>
      <w:r w:rsidR="00B9084A">
        <w:rPr>
          <w:rStyle w:val="Char4"/>
          <w:rtl/>
        </w:rPr>
        <w:t>ی</w:t>
      </w:r>
      <w:r w:rsidRPr="00160189">
        <w:rPr>
          <w:rStyle w:val="Char4"/>
          <w:rtl/>
        </w:rPr>
        <w:t>ام م</w:t>
      </w:r>
      <w:r w:rsidR="00A15996">
        <w:rPr>
          <w:rStyle w:val="Char4"/>
          <w:rtl/>
        </w:rPr>
        <w:t>ی</w:t>
      </w:r>
      <w:r w:rsidRPr="00160189">
        <w:rPr>
          <w:rStyle w:val="Char4"/>
          <w:rtl/>
        </w:rPr>
        <w:t>‏</w:t>
      </w:r>
      <w:r w:rsidR="009D063B">
        <w:rPr>
          <w:rStyle w:val="Char4"/>
          <w:rtl/>
        </w:rPr>
        <w:t>ک</w:t>
      </w:r>
      <w:r w:rsidRPr="00160189">
        <w:rPr>
          <w:rStyle w:val="Char4"/>
          <w:rtl/>
        </w:rPr>
        <w:t>نند، و روز را روزه م</w:t>
      </w:r>
      <w:r w:rsidR="00A15996">
        <w:rPr>
          <w:rStyle w:val="Char4"/>
          <w:rtl/>
        </w:rPr>
        <w:t>ی</w:t>
      </w:r>
      <w:r w:rsidRPr="00160189">
        <w:rPr>
          <w:rStyle w:val="Char4"/>
          <w:rtl/>
        </w:rPr>
        <w:t>‏گ</w:t>
      </w:r>
      <w:r w:rsidR="00B9084A">
        <w:rPr>
          <w:rStyle w:val="Char4"/>
          <w:rtl/>
        </w:rPr>
        <w:t>ی</w:t>
      </w:r>
      <w:r w:rsidRPr="00160189">
        <w:rPr>
          <w:rStyle w:val="Char4"/>
          <w:rtl/>
        </w:rPr>
        <w:t>رند. ا</w:t>
      </w:r>
      <w:r w:rsidR="00B9084A">
        <w:rPr>
          <w:rStyle w:val="Char4"/>
          <w:rtl/>
        </w:rPr>
        <w:t>ی</w:t>
      </w:r>
      <w:r w:rsidRPr="00160189">
        <w:rPr>
          <w:rStyle w:val="Char4"/>
          <w:rtl/>
        </w:rPr>
        <w:t>ن را ابن عسا</w:t>
      </w:r>
      <w:r w:rsidR="009D063B">
        <w:rPr>
          <w:rStyle w:val="Char4"/>
          <w:rtl/>
        </w:rPr>
        <w:t>ک</w:t>
      </w:r>
      <w:r w:rsidRPr="00160189">
        <w:rPr>
          <w:rStyle w:val="Char4"/>
          <w:rtl/>
        </w:rPr>
        <w:t xml:space="preserve">ر </w:t>
      </w:r>
      <w:r w:rsidRPr="00160189">
        <w:rPr>
          <w:rStyle w:val="Char4"/>
          <w:rFonts w:hint="cs"/>
          <w:rtl/>
        </w:rPr>
        <w:t>(</w:t>
      </w:r>
      <w:r w:rsidRPr="00160189">
        <w:rPr>
          <w:rStyle w:val="Char4"/>
          <w:rtl/>
        </w:rPr>
        <w:t>143/1</w:t>
      </w:r>
      <w:r w:rsidRPr="00160189">
        <w:rPr>
          <w:rStyle w:val="Char4"/>
          <w:rFonts w:hint="cs"/>
          <w:rtl/>
        </w:rPr>
        <w:t>)</w:t>
      </w:r>
      <w:r w:rsidRPr="00160189">
        <w:rPr>
          <w:rStyle w:val="Char4"/>
          <w:rtl/>
        </w:rPr>
        <w:t xml:space="preserve"> از ابن اسحاق روا</w:t>
      </w:r>
      <w:r w:rsidR="00B9084A">
        <w:rPr>
          <w:rStyle w:val="Char4"/>
          <w:rtl/>
        </w:rPr>
        <w:t>ی</w:t>
      </w:r>
      <w:r w:rsidRPr="00160189">
        <w:rPr>
          <w:rStyle w:val="Char4"/>
          <w:rtl/>
        </w:rPr>
        <w:t>ت نموده.</w:t>
      </w:r>
    </w:p>
    <w:p w:rsidR="00797E01" w:rsidRPr="00160189" w:rsidRDefault="00797E01" w:rsidP="00A82C31">
      <w:pPr>
        <w:ind w:firstLine="284"/>
        <w:jc w:val="both"/>
        <w:rPr>
          <w:rStyle w:val="Char4"/>
          <w:rtl/>
        </w:rPr>
      </w:pPr>
      <w:r w:rsidRPr="00160189">
        <w:rPr>
          <w:rStyle w:val="Char4"/>
          <w:rtl/>
        </w:rPr>
        <w:t>و ا</w:t>
      </w:r>
      <w:r w:rsidR="00B9084A">
        <w:rPr>
          <w:rStyle w:val="Char4"/>
          <w:rtl/>
        </w:rPr>
        <w:t>ی</w:t>
      </w:r>
      <w:r w:rsidRPr="00160189">
        <w:rPr>
          <w:rStyle w:val="Char4"/>
          <w:rtl/>
        </w:rPr>
        <w:t>ن احاد</w:t>
      </w:r>
      <w:r w:rsidR="00B9084A">
        <w:rPr>
          <w:rStyle w:val="Char4"/>
          <w:rtl/>
        </w:rPr>
        <w:t>ی</w:t>
      </w:r>
      <w:r w:rsidRPr="00160189">
        <w:rPr>
          <w:rStyle w:val="Char4"/>
          <w:rtl/>
        </w:rPr>
        <w:t>ث در «اسباب تأ</w:t>
      </w:r>
      <w:r w:rsidR="00B9084A">
        <w:rPr>
          <w:rStyle w:val="Char4"/>
          <w:rtl/>
        </w:rPr>
        <w:t>یی</w:t>
      </w:r>
      <w:r w:rsidRPr="00160189">
        <w:rPr>
          <w:rStyle w:val="Char4"/>
          <w:rtl/>
        </w:rPr>
        <w:t>دات اله</w:t>
      </w:r>
      <w:r w:rsidR="00A15996">
        <w:rPr>
          <w:rStyle w:val="Char4"/>
          <w:rtl/>
        </w:rPr>
        <w:t>ی</w:t>
      </w:r>
      <w:r w:rsidRPr="00160189">
        <w:rPr>
          <w:rStyle w:val="Char4"/>
          <w:rtl/>
        </w:rPr>
        <w:t xml:space="preserve">» خواهد آمد. و در </w:t>
      </w:r>
      <w:r w:rsidRPr="00160189">
        <w:rPr>
          <w:rStyle w:val="Char4"/>
          <w:rFonts w:hint="cs"/>
          <w:rtl/>
        </w:rPr>
        <w:t>(</w:t>
      </w:r>
      <w:r w:rsidRPr="00160189">
        <w:rPr>
          <w:rStyle w:val="Char4"/>
          <w:rtl/>
        </w:rPr>
        <w:t>354/1</w:t>
      </w:r>
      <w:r w:rsidRPr="00160189">
        <w:rPr>
          <w:rStyle w:val="Char4"/>
          <w:rFonts w:hint="cs"/>
          <w:rtl/>
        </w:rPr>
        <w:t>)</w:t>
      </w:r>
      <w:r w:rsidRPr="00160189">
        <w:rPr>
          <w:rStyle w:val="Char4"/>
          <w:rtl/>
        </w:rPr>
        <w:t xml:space="preserve"> حد</w:t>
      </w:r>
      <w:r w:rsidR="00B9084A">
        <w:rPr>
          <w:rStyle w:val="Char4"/>
          <w:rtl/>
        </w:rPr>
        <w:t>ی</w:t>
      </w:r>
      <w:r w:rsidRPr="00160189">
        <w:rPr>
          <w:rStyle w:val="Char4"/>
          <w:rtl/>
        </w:rPr>
        <w:t>ث هند بنت عتبه نزد ابن منده در «ب</w:t>
      </w:r>
      <w:r w:rsidR="00B9084A">
        <w:rPr>
          <w:rStyle w:val="Char4"/>
          <w:rtl/>
        </w:rPr>
        <w:t>ی</w:t>
      </w:r>
      <w:r w:rsidRPr="00160189">
        <w:rPr>
          <w:rStyle w:val="Char4"/>
          <w:rtl/>
        </w:rPr>
        <w:t xml:space="preserve">عت زنان» گذشت، </w:t>
      </w:r>
      <w:r w:rsidR="009D063B">
        <w:rPr>
          <w:rStyle w:val="Char4"/>
          <w:rtl/>
        </w:rPr>
        <w:t>ک</w:t>
      </w:r>
      <w:r w:rsidRPr="00160189">
        <w:rPr>
          <w:rStyle w:val="Char4"/>
          <w:rtl/>
        </w:rPr>
        <w:t>ه هند گفت: من م</w:t>
      </w:r>
      <w:r w:rsidR="00A15996">
        <w:rPr>
          <w:rStyle w:val="Char4"/>
          <w:rtl/>
        </w:rPr>
        <w:t>ی</w:t>
      </w:r>
      <w:r w:rsidRPr="00160189">
        <w:rPr>
          <w:rStyle w:val="Char4"/>
          <w:rtl/>
        </w:rPr>
        <w:t>‏خواهم با محمّد ب</w:t>
      </w:r>
      <w:r w:rsidR="00B9084A">
        <w:rPr>
          <w:rStyle w:val="Char4"/>
          <w:rtl/>
        </w:rPr>
        <w:t>ی</w:t>
      </w:r>
      <w:r w:rsidRPr="00160189">
        <w:rPr>
          <w:rStyle w:val="Char4"/>
          <w:rtl/>
        </w:rPr>
        <w:t xml:space="preserve">عت </w:t>
      </w:r>
      <w:r w:rsidR="009D063B">
        <w:rPr>
          <w:rStyle w:val="Char4"/>
          <w:rtl/>
        </w:rPr>
        <w:t>ک</w:t>
      </w:r>
      <w:r w:rsidRPr="00160189">
        <w:rPr>
          <w:rStyle w:val="Char4"/>
          <w:rtl/>
        </w:rPr>
        <w:t>نم. ابوسف</w:t>
      </w:r>
      <w:r w:rsidR="00B9084A">
        <w:rPr>
          <w:rStyle w:val="Char4"/>
          <w:rtl/>
        </w:rPr>
        <w:t>ی</w:t>
      </w:r>
      <w:r w:rsidRPr="00160189">
        <w:rPr>
          <w:rStyle w:val="Char4"/>
          <w:rtl/>
        </w:rPr>
        <w:t>ان گفت: تو را د</w:t>
      </w:r>
      <w:r w:rsidR="00B9084A">
        <w:rPr>
          <w:rStyle w:val="Char4"/>
          <w:rtl/>
        </w:rPr>
        <w:t>ی</w:t>
      </w:r>
      <w:r w:rsidRPr="00160189">
        <w:rPr>
          <w:rStyle w:val="Char4"/>
          <w:rtl/>
        </w:rPr>
        <w:t xml:space="preserve">دم </w:t>
      </w:r>
      <w:r w:rsidR="009D063B">
        <w:rPr>
          <w:rStyle w:val="Char4"/>
          <w:rtl/>
        </w:rPr>
        <w:t>ک</w:t>
      </w:r>
      <w:r w:rsidRPr="00160189">
        <w:rPr>
          <w:rStyle w:val="Char4"/>
          <w:rtl/>
        </w:rPr>
        <w:t>ه ان</w:t>
      </w:r>
      <w:r w:rsidR="009D063B">
        <w:rPr>
          <w:rStyle w:val="Char4"/>
          <w:rtl/>
        </w:rPr>
        <w:t>ک</w:t>
      </w:r>
      <w:r w:rsidRPr="00160189">
        <w:rPr>
          <w:rStyle w:val="Char4"/>
          <w:rtl/>
        </w:rPr>
        <w:t>ار داشت</w:t>
      </w:r>
      <w:r w:rsidR="00A15996">
        <w:rPr>
          <w:rStyle w:val="Char4"/>
          <w:rtl/>
        </w:rPr>
        <w:t>ی</w:t>
      </w:r>
      <w:r w:rsidRPr="00160189">
        <w:rPr>
          <w:rStyle w:val="Char4"/>
          <w:rtl/>
        </w:rPr>
        <w:t xml:space="preserve"> و </w:t>
      </w:r>
      <w:r w:rsidR="009D063B">
        <w:rPr>
          <w:rStyle w:val="Char4"/>
          <w:rtl/>
        </w:rPr>
        <w:t>ک</w:t>
      </w:r>
      <w:r w:rsidRPr="00160189">
        <w:rPr>
          <w:rStyle w:val="Char4"/>
          <w:rtl/>
        </w:rPr>
        <w:t>فر م</w:t>
      </w:r>
      <w:r w:rsidR="00A15996">
        <w:rPr>
          <w:rStyle w:val="Char4"/>
          <w:rtl/>
        </w:rPr>
        <w:t>ی</w:t>
      </w:r>
      <w:r w:rsidRPr="00160189">
        <w:rPr>
          <w:rStyle w:val="Char4"/>
          <w:rtl/>
        </w:rPr>
        <w:t>‏ورز</w:t>
      </w:r>
      <w:r w:rsidR="00B9084A">
        <w:rPr>
          <w:rStyle w:val="Char4"/>
          <w:rtl/>
        </w:rPr>
        <w:t>ی</w:t>
      </w:r>
      <w:r w:rsidRPr="00160189">
        <w:rPr>
          <w:rStyle w:val="Char4"/>
          <w:rtl/>
        </w:rPr>
        <w:t>د</w:t>
      </w:r>
      <w:r w:rsidR="00A15996">
        <w:rPr>
          <w:rStyle w:val="Char4"/>
          <w:rtl/>
        </w:rPr>
        <w:t>ی</w:t>
      </w:r>
      <w:r w:rsidRPr="00160189">
        <w:rPr>
          <w:rStyle w:val="Char4"/>
          <w:rtl/>
        </w:rPr>
        <w:t>. هند گفت: آر</w:t>
      </w:r>
      <w:r w:rsidR="00A15996">
        <w:rPr>
          <w:rStyle w:val="Char4"/>
          <w:rtl/>
        </w:rPr>
        <w:t>ی</w:t>
      </w:r>
      <w:r w:rsidRPr="00160189">
        <w:rPr>
          <w:rStyle w:val="Char4"/>
          <w:rtl/>
        </w:rPr>
        <w:t xml:space="preserve"> به خدا (</w:t>
      </w:r>
      <w:r w:rsidR="009D063B">
        <w:rPr>
          <w:rStyle w:val="Char4"/>
          <w:rtl/>
        </w:rPr>
        <w:t>ک</w:t>
      </w:r>
      <w:r w:rsidRPr="00160189">
        <w:rPr>
          <w:rStyle w:val="Char4"/>
          <w:rtl/>
        </w:rPr>
        <w:t>ه چن</w:t>
      </w:r>
      <w:r w:rsidR="00B9084A">
        <w:rPr>
          <w:rStyle w:val="Char4"/>
          <w:rtl/>
        </w:rPr>
        <w:t>ی</w:t>
      </w:r>
      <w:r w:rsidRPr="00160189">
        <w:rPr>
          <w:rStyle w:val="Char4"/>
          <w:rtl/>
        </w:rPr>
        <w:t>ن بود)، (ول</w:t>
      </w:r>
      <w:r w:rsidR="00A15996">
        <w:rPr>
          <w:rStyle w:val="Char4"/>
          <w:rtl/>
        </w:rPr>
        <w:t>ی</w:t>
      </w:r>
      <w:r w:rsidRPr="00160189">
        <w:rPr>
          <w:rStyle w:val="Char4"/>
          <w:rtl/>
        </w:rPr>
        <w:t>) به خدا سوگند من قبل از ا</w:t>
      </w:r>
      <w:r w:rsidR="00B9084A">
        <w:rPr>
          <w:rStyle w:val="Char4"/>
          <w:rtl/>
        </w:rPr>
        <w:t>ی</w:t>
      </w:r>
      <w:r w:rsidRPr="00160189">
        <w:rPr>
          <w:rStyle w:val="Char4"/>
          <w:rtl/>
        </w:rPr>
        <w:t>ن شب د</w:t>
      </w:r>
      <w:r w:rsidR="00B9084A">
        <w:rPr>
          <w:rStyle w:val="Char4"/>
          <w:rtl/>
        </w:rPr>
        <w:t>ی</w:t>
      </w:r>
      <w:r w:rsidRPr="00160189">
        <w:rPr>
          <w:rStyle w:val="Char4"/>
          <w:rtl/>
        </w:rPr>
        <w:t>گر ند</w:t>
      </w:r>
      <w:r w:rsidR="00B9084A">
        <w:rPr>
          <w:rStyle w:val="Char4"/>
          <w:rtl/>
        </w:rPr>
        <w:t>ی</w:t>
      </w:r>
      <w:r w:rsidRPr="00160189">
        <w:rPr>
          <w:rStyle w:val="Char4"/>
          <w:rtl/>
        </w:rPr>
        <w:t xml:space="preserve">ده بودم </w:t>
      </w:r>
      <w:r w:rsidR="009D063B">
        <w:rPr>
          <w:rStyle w:val="Char4"/>
          <w:rtl/>
        </w:rPr>
        <w:t>ک</w:t>
      </w:r>
      <w:r w:rsidRPr="00160189">
        <w:rPr>
          <w:rStyle w:val="Char4"/>
          <w:rtl/>
        </w:rPr>
        <w:t>ه خداوند به گونه‏ا</w:t>
      </w:r>
      <w:r w:rsidR="00A15996">
        <w:rPr>
          <w:rStyle w:val="Char4"/>
          <w:rtl/>
        </w:rPr>
        <w:t>ی</w:t>
      </w:r>
      <w:r w:rsidRPr="00160189">
        <w:rPr>
          <w:rStyle w:val="Char4"/>
          <w:rtl/>
        </w:rPr>
        <w:t xml:space="preserve"> </w:t>
      </w:r>
      <w:r w:rsidR="009D063B">
        <w:rPr>
          <w:rStyle w:val="Char4"/>
          <w:rtl/>
        </w:rPr>
        <w:t>ک</w:t>
      </w:r>
      <w:r w:rsidRPr="00160189">
        <w:rPr>
          <w:rStyle w:val="Char4"/>
          <w:rtl/>
        </w:rPr>
        <w:t>ه شا</w:t>
      </w:r>
      <w:r w:rsidR="00B9084A">
        <w:rPr>
          <w:rStyle w:val="Char4"/>
          <w:rtl/>
        </w:rPr>
        <w:t>ی</w:t>
      </w:r>
      <w:r w:rsidRPr="00160189">
        <w:rPr>
          <w:rStyle w:val="Char4"/>
          <w:rtl/>
        </w:rPr>
        <w:t>سته اوست در ا</w:t>
      </w:r>
      <w:r w:rsidR="00B9084A">
        <w:rPr>
          <w:rStyle w:val="Char4"/>
          <w:rtl/>
        </w:rPr>
        <w:t>ی</w:t>
      </w:r>
      <w:r w:rsidRPr="00160189">
        <w:rPr>
          <w:rStyle w:val="Char4"/>
          <w:rtl/>
        </w:rPr>
        <w:t>ن مسجد عبادت شده باشد، به خدا سوگند، آنها شب را در نمازگزاران، ق</w:t>
      </w:r>
      <w:r w:rsidR="00B9084A">
        <w:rPr>
          <w:rStyle w:val="Char4"/>
          <w:rtl/>
        </w:rPr>
        <w:t>ی</w:t>
      </w:r>
      <w:r w:rsidRPr="00160189">
        <w:rPr>
          <w:rStyle w:val="Char4"/>
          <w:rtl/>
        </w:rPr>
        <w:t>ام، ر</w:t>
      </w:r>
      <w:r w:rsidR="009D063B">
        <w:rPr>
          <w:rStyle w:val="Char4"/>
          <w:rtl/>
        </w:rPr>
        <w:t>ک</w:t>
      </w:r>
      <w:r w:rsidRPr="00160189">
        <w:rPr>
          <w:rStyle w:val="Char4"/>
          <w:rtl/>
        </w:rPr>
        <w:t>وع و سجده سپر</w:t>
      </w:r>
      <w:r w:rsidR="00A15996">
        <w:rPr>
          <w:rStyle w:val="Char4"/>
          <w:rtl/>
        </w:rPr>
        <w:t>ی</w:t>
      </w:r>
      <w:r w:rsidRPr="00160189">
        <w:rPr>
          <w:rStyle w:val="Char4"/>
          <w:rtl/>
        </w:rPr>
        <w:t xml:space="preserve"> نمودند.</w:t>
      </w:r>
    </w:p>
    <w:p w:rsidR="00797E01" w:rsidRPr="00EB3B43" w:rsidRDefault="00797E01" w:rsidP="00EB3B43">
      <w:pPr>
        <w:pStyle w:val="a2"/>
        <w:rPr>
          <w:rtl/>
        </w:rPr>
      </w:pPr>
      <w:bookmarkStart w:id="258" w:name="_Toc441587622"/>
      <w:r w:rsidRPr="00EB3B43">
        <w:rPr>
          <w:rtl/>
        </w:rPr>
        <w:t>ذكر در راه خدا</w:t>
      </w:r>
      <w:bookmarkEnd w:id="258"/>
      <w:r w:rsidR="003A7C51">
        <w:rPr>
          <w:rtl/>
        </w:rPr>
        <w:t xml:space="preserve"> </w:t>
      </w:r>
    </w:p>
    <w:p w:rsidR="00797E01" w:rsidRPr="00EB3B43" w:rsidRDefault="00797E01" w:rsidP="00EB3B43">
      <w:pPr>
        <w:pStyle w:val="a5"/>
        <w:rPr>
          <w:rtl/>
        </w:rPr>
      </w:pPr>
      <w:bookmarkStart w:id="259" w:name="_Toc441587623"/>
      <w:r w:rsidRPr="00EB3B43">
        <w:rPr>
          <w:rtl/>
        </w:rPr>
        <w:t>ذ</w:t>
      </w:r>
      <w:r w:rsidR="00B9084A">
        <w:rPr>
          <w:rtl/>
        </w:rPr>
        <w:t>ک</w:t>
      </w:r>
      <w:r w:rsidRPr="00EB3B43">
        <w:rPr>
          <w:rtl/>
        </w:rPr>
        <w:t>ر صحابه در شب فتح</w:t>
      </w:r>
      <w:bookmarkEnd w:id="259"/>
    </w:p>
    <w:p w:rsidR="00797E01" w:rsidRPr="00160189" w:rsidRDefault="00797E01" w:rsidP="00A82C31">
      <w:pPr>
        <w:ind w:firstLine="284"/>
        <w:jc w:val="both"/>
        <w:rPr>
          <w:rStyle w:val="Char4"/>
          <w:rtl/>
        </w:rPr>
      </w:pPr>
      <w:r w:rsidRPr="00160189">
        <w:rPr>
          <w:rStyle w:val="Char4"/>
          <w:rtl/>
        </w:rPr>
        <w:t>ب</w:t>
      </w:r>
      <w:r w:rsidR="00B9084A">
        <w:rPr>
          <w:rStyle w:val="Char4"/>
          <w:rtl/>
        </w:rPr>
        <w:t>ی</w:t>
      </w:r>
      <w:r w:rsidRPr="00160189">
        <w:rPr>
          <w:rStyle w:val="Char4"/>
          <w:rtl/>
        </w:rPr>
        <w:t>هق</w:t>
      </w:r>
      <w:r w:rsidR="00A15996">
        <w:rPr>
          <w:rStyle w:val="Char4"/>
          <w:rtl/>
        </w:rPr>
        <w:t>ی</w:t>
      </w:r>
      <w:r w:rsidRPr="00160189">
        <w:rPr>
          <w:rStyle w:val="Char4"/>
          <w:rtl/>
        </w:rPr>
        <w:t xml:space="preserve"> از سع</w:t>
      </w:r>
      <w:r w:rsidR="00B9084A">
        <w:rPr>
          <w:rStyle w:val="Char4"/>
          <w:rtl/>
        </w:rPr>
        <w:t>ی</w:t>
      </w:r>
      <w:r w:rsidRPr="00160189">
        <w:rPr>
          <w:rStyle w:val="Char4"/>
          <w:rtl/>
        </w:rPr>
        <w:t>د بن مس</w:t>
      </w:r>
      <w:r w:rsidR="00B9084A">
        <w:rPr>
          <w:rStyle w:val="Char4"/>
          <w:rtl/>
        </w:rPr>
        <w:t>ی</w:t>
      </w:r>
      <w:r w:rsidRPr="00160189">
        <w:rPr>
          <w:rStyle w:val="Char4"/>
          <w:rtl/>
        </w:rPr>
        <w:t>ب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 xml:space="preserve">ه گفت: در همان شب فتح </w:t>
      </w:r>
      <w:r w:rsidR="009D063B">
        <w:rPr>
          <w:rStyle w:val="Char4"/>
          <w:rtl/>
        </w:rPr>
        <w:t>ک</w:t>
      </w:r>
      <w:r w:rsidRPr="00160189">
        <w:rPr>
          <w:rStyle w:val="Char4"/>
          <w:rtl/>
        </w:rPr>
        <w:t>ه مردم داخل م</w:t>
      </w:r>
      <w:r w:rsidR="009D063B">
        <w:rPr>
          <w:rStyle w:val="Char4"/>
          <w:rtl/>
        </w:rPr>
        <w:t>ک</w:t>
      </w:r>
      <w:r w:rsidRPr="00160189">
        <w:rPr>
          <w:rStyle w:val="Char4"/>
          <w:rtl/>
        </w:rPr>
        <w:t>ه شدند: پ</w:t>
      </w:r>
      <w:r w:rsidR="00B9084A">
        <w:rPr>
          <w:rStyle w:val="Char4"/>
          <w:rtl/>
        </w:rPr>
        <w:t>ی</w:t>
      </w:r>
      <w:r w:rsidRPr="00160189">
        <w:rPr>
          <w:rStyle w:val="Char4"/>
          <w:rtl/>
        </w:rPr>
        <w:t>اپ</w:t>
      </w:r>
      <w:r w:rsidR="00A15996">
        <w:rPr>
          <w:rStyle w:val="Char4"/>
          <w:rtl/>
        </w:rPr>
        <w:t>ی</w:t>
      </w:r>
      <w:r w:rsidRPr="00160189">
        <w:rPr>
          <w:rStyle w:val="Char4"/>
          <w:rtl/>
        </w:rPr>
        <w:t xml:space="preserve"> در ت</w:t>
      </w:r>
      <w:r w:rsidR="009D063B">
        <w:rPr>
          <w:rStyle w:val="Char4"/>
          <w:rtl/>
        </w:rPr>
        <w:t>ک</w:t>
      </w:r>
      <w:r w:rsidRPr="00160189">
        <w:rPr>
          <w:rStyle w:val="Char4"/>
          <w:rtl/>
        </w:rPr>
        <w:t>ب</w:t>
      </w:r>
      <w:r w:rsidR="00B9084A">
        <w:rPr>
          <w:rStyle w:val="Char4"/>
          <w:rtl/>
        </w:rPr>
        <w:t>ی</w:t>
      </w:r>
      <w:r w:rsidRPr="00160189">
        <w:rPr>
          <w:rStyle w:val="Char4"/>
          <w:rtl/>
        </w:rPr>
        <w:t>ر و تهل</w:t>
      </w:r>
      <w:r w:rsidR="00B9084A">
        <w:rPr>
          <w:rStyle w:val="Char4"/>
          <w:rtl/>
        </w:rPr>
        <w:t>ی</w:t>
      </w:r>
      <w:r w:rsidRPr="00160189">
        <w:rPr>
          <w:rStyle w:val="Char4"/>
          <w:rtl/>
        </w:rPr>
        <w:t>ل و طواف ب</w:t>
      </w:r>
      <w:r w:rsidR="00B9084A">
        <w:rPr>
          <w:rStyle w:val="Char4"/>
          <w:rtl/>
        </w:rPr>
        <w:t>ی</w:t>
      </w:r>
      <w:r w:rsidRPr="00160189">
        <w:rPr>
          <w:rStyle w:val="Char4"/>
          <w:rtl/>
        </w:rPr>
        <w:t>ت مشغول بودند، تا ا</w:t>
      </w:r>
      <w:r w:rsidR="00B9084A">
        <w:rPr>
          <w:rStyle w:val="Char4"/>
          <w:rtl/>
        </w:rPr>
        <w:t>ی</w:t>
      </w:r>
      <w:r w:rsidRPr="00160189">
        <w:rPr>
          <w:rStyle w:val="Char4"/>
          <w:rtl/>
        </w:rPr>
        <w:t xml:space="preserve">ن </w:t>
      </w:r>
      <w:r w:rsidR="009D063B">
        <w:rPr>
          <w:rStyle w:val="Char4"/>
          <w:rtl/>
        </w:rPr>
        <w:t>ک</w:t>
      </w:r>
      <w:r w:rsidRPr="00160189">
        <w:rPr>
          <w:rStyle w:val="Char4"/>
          <w:rtl/>
        </w:rPr>
        <w:t>ه صبح نمودند. ابوسف</w:t>
      </w:r>
      <w:r w:rsidR="00B9084A">
        <w:rPr>
          <w:rStyle w:val="Char4"/>
          <w:rtl/>
        </w:rPr>
        <w:t>ی</w:t>
      </w:r>
      <w:r w:rsidRPr="00160189">
        <w:rPr>
          <w:rStyle w:val="Char4"/>
          <w:rtl/>
        </w:rPr>
        <w:t>ان به هند گفت: آ</w:t>
      </w:r>
      <w:r w:rsidR="00B9084A">
        <w:rPr>
          <w:rStyle w:val="Char4"/>
          <w:rtl/>
        </w:rPr>
        <w:t>ی</w:t>
      </w:r>
      <w:r w:rsidRPr="00160189">
        <w:rPr>
          <w:rStyle w:val="Char4"/>
          <w:rtl/>
        </w:rPr>
        <w:t>ا بر ا</w:t>
      </w:r>
      <w:r w:rsidR="00B9084A">
        <w:rPr>
          <w:rStyle w:val="Char4"/>
          <w:rtl/>
        </w:rPr>
        <w:t>ی</w:t>
      </w:r>
      <w:r w:rsidRPr="00160189">
        <w:rPr>
          <w:rStyle w:val="Char4"/>
          <w:rtl/>
        </w:rPr>
        <w:t>ن باور</w:t>
      </w:r>
      <w:r w:rsidR="00A15996">
        <w:rPr>
          <w:rStyle w:val="Char4"/>
          <w:rtl/>
        </w:rPr>
        <w:t>ی</w:t>
      </w:r>
      <w:r w:rsidRPr="00160189">
        <w:rPr>
          <w:rStyle w:val="Char4"/>
          <w:rtl/>
        </w:rPr>
        <w:t xml:space="preserve"> </w:t>
      </w:r>
      <w:r w:rsidR="009D063B">
        <w:rPr>
          <w:rStyle w:val="Char4"/>
          <w:rtl/>
        </w:rPr>
        <w:t>ک</w:t>
      </w:r>
      <w:r w:rsidRPr="00160189">
        <w:rPr>
          <w:rStyle w:val="Char4"/>
          <w:rtl/>
        </w:rPr>
        <w:t>ه ا</w:t>
      </w:r>
      <w:r w:rsidR="00B9084A">
        <w:rPr>
          <w:rStyle w:val="Char4"/>
          <w:rtl/>
        </w:rPr>
        <w:t>ی</w:t>
      </w:r>
      <w:r w:rsidRPr="00160189">
        <w:rPr>
          <w:rStyle w:val="Char4"/>
          <w:rtl/>
        </w:rPr>
        <w:t>ن از جانب خداست؟ گفت: آر</w:t>
      </w:r>
      <w:r w:rsidR="00A15996">
        <w:rPr>
          <w:rStyle w:val="Char4"/>
          <w:rtl/>
        </w:rPr>
        <w:t>ی</w:t>
      </w:r>
      <w:r w:rsidRPr="00160189">
        <w:rPr>
          <w:rStyle w:val="Char4"/>
          <w:rtl/>
        </w:rPr>
        <w:t>، ا</w:t>
      </w:r>
      <w:r w:rsidR="00B9084A">
        <w:rPr>
          <w:rStyle w:val="Char4"/>
          <w:rtl/>
        </w:rPr>
        <w:t>ی</w:t>
      </w:r>
      <w:r w:rsidRPr="00160189">
        <w:rPr>
          <w:rStyle w:val="Char4"/>
          <w:rtl/>
        </w:rPr>
        <w:t>ن از جانب خداست. م</w:t>
      </w:r>
      <w:r w:rsidR="00A15996">
        <w:rPr>
          <w:rStyle w:val="Char4"/>
          <w:rtl/>
        </w:rPr>
        <w:t>ی</w:t>
      </w:r>
      <w:r w:rsidRPr="00160189">
        <w:rPr>
          <w:rStyle w:val="Char4"/>
          <w:rtl/>
        </w:rPr>
        <w:t>‏گو</w:t>
      </w:r>
      <w:r w:rsidR="00B9084A">
        <w:rPr>
          <w:rStyle w:val="Char4"/>
          <w:rtl/>
        </w:rPr>
        <w:t>ی</w:t>
      </w:r>
      <w:r w:rsidRPr="00160189">
        <w:rPr>
          <w:rStyle w:val="Char4"/>
          <w:rtl/>
        </w:rPr>
        <w:t>د: بعد از آن ابوسف</w:t>
      </w:r>
      <w:r w:rsidR="00B9084A">
        <w:rPr>
          <w:rStyle w:val="Char4"/>
          <w:rtl/>
        </w:rPr>
        <w:t>ی</w:t>
      </w:r>
      <w:r w:rsidRPr="00160189">
        <w:rPr>
          <w:rStyle w:val="Char4"/>
          <w:rtl/>
        </w:rPr>
        <w:t>ان صبح نمود، و صبحگاهان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گفت: «تو به هند گفت</w:t>
      </w:r>
      <w:r w:rsidR="00A15996">
        <w:rPr>
          <w:rStyle w:val="Char4"/>
          <w:rtl/>
        </w:rPr>
        <w:t>ی</w:t>
      </w:r>
      <w:r w:rsidRPr="00160189">
        <w:rPr>
          <w:rStyle w:val="Char4"/>
          <w:rtl/>
        </w:rPr>
        <w:t>: آ</w:t>
      </w:r>
      <w:r w:rsidR="00B9084A">
        <w:rPr>
          <w:rStyle w:val="Char4"/>
          <w:rtl/>
        </w:rPr>
        <w:t>ی</w:t>
      </w:r>
      <w:r w:rsidRPr="00160189">
        <w:rPr>
          <w:rStyle w:val="Char4"/>
          <w:rtl/>
        </w:rPr>
        <w:t>ا بر ا</w:t>
      </w:r>
      <w:r w:rsidR="00B9084A">
        <w:rPr>
          <w:rStyle w:val="Char4"/>
          <w:rtl/>
        </w:rPr>
        <w:t>ی</w:t>
      </w:r>
      <w:r w:rsidRPr="00160189">
        <w:rPr>
          <w:rStyle w:val="Char4"/>
          <w:rtl/>
        </w:rPr>
        <w:t>ن باور</w:t>
      </w:r>
      <w:r w:rsidR="00A15996">
        <w:rPr>
          <w:rStyle w:val="Char4"/>
          <w:rtl/>
        </w:rPr>
        <w:t>ی</w:t>
      </w:r>
      <w:r w:rsidRPr="00160189">
        <w:rPr>
          <w:rStyle w:val="Char4"/>
          <w:rtl/>
        </w:rPr>
        <w:t xml:space="preserve"> </w:t>
      </w:r>
      <w:r w:rsidR="009D063B">
        <w:rPr>
          <w:rStyle w:val="Char4"/>
          <w:rtl/>
        </w:rPr>
        <w:t>ک</w:t>
      </w:r>
      <w:r w:rsidRPr="00160189">
        <w:rPr>
          <w:rStyle w:val="Char4"/>
          <w:rtl/>
        </w:rPr>
        <w:t>ه ا</w:t>
      </w:r>
      <w:r w:rsidR="00B9084A">
        <w:rPr>
          <w:rStyle w:val="Char4"/>
          <w:rtl/>
        </w:rPr>
        <w:t>ی</w:t>
      </w:r>
      <w:r w:rsidRPr="00160189">
        <w:rPr>
          <w:rStyle w:val="Char4"/>
          <w:rtl/>
        </w:rPr>
        <w:t>ن از جانب خداست؟ گفت: آر</w:t>
      </w:r>
      <w:r w:rsidR="00A15996">
        <w:rPr>
          <w:rStyle w:val="Char4"/>
          <w:rtl/>
        </w:rPr>
        <w:t>ی</w:t>
      </w:r>
      <w:r w:rsidRPr="00160189">
        <w:rPr>
          <w:rStyle w:val="Char4"/>
          <w:rtl/>
        </w:rPr>
        <w:t>، ا</w:t>
      </w:r>
      <w:r w:rsidR="00B9084A">
        <w:rPr>
          <w:rStyle w:val="Char4"/>
          <w:rtl/>
        </w:rPr>
        <w:t>ی</w:t>
      </w:r>
      <w:r w:rsidRPr="00160189">
        <w:rPr>
          <w:rStyle w:val="Char4"/>
          <w:rtl/>
        </w:rPr>
        <w:t>ن از جانب خداست». ابوسف</w:t>
      </w:r>
      <w:r w:rsidR="00B9084A">
        <w:rPr>
          <w:rStyle w:val="Char4"/>
          <w:rtl/>
        </w:rPr>
        <w:t>ی</w:t>
      </w:r>
      <w:r w:rsidRPr="00160189">
        <w:rPr>
          <w:rStyle w:val="Char4"/>
          <w:rtl/>
        </w:rPr>
        <w:t>ان گفت: شهادت م</w:t>
      </w:r>
      <w:r w:rsidR="00A15996">
        <w:rPr>
          <w:rStyle w:val="Char4"/>
          <w:rtl/>
        </w:rPr>
        <w:t>ی</w:t>
      </w:r>
      <w:r w:rsidRPr="00160189">
        <w:rPr>
          <w:rStyle w:val="Char4"/>
          <w:rtl/>
        </w:rPr>
        <w:t xml:space="preserve">‏دهم </w:t>
      </w:r>
      <w:r w:rsidR="009D063B">
        <w:rPr>
          <w:rStyle w:val="Char4"/>
          <w:rtl/>
        </w:rPr>
        <w:t>ک</w:t>
      </w:r>
      <w:r w:rsidRPr="00160189">
        <w:rPr>
          <w:rStyle w:val="Char4"/>
          <w:rtl/>
        </w:rPr>
        <w:t>ه تو بنده خدا و رسول و</w:t>
      </w:r>
      <w:r w:rsidR="00A15996">
        <w:rPr>
          <w:rStyle w:val="Char4"/>
          <w:rtl/>
        </w:rPr>
        <w:t>ی</w:t>
      </w:r>
      <w:r w:rsidRPr="00160189">
        <w:rPr>
          <w:rStyle w:val="Char4"/>
          <w:rtl/>
        </w:rPr>
        <w:t xml:space="preserve"> هست</w:t>
      </w:r>
      <w:r w:rsidR="00A15996">
        <w:rPr>
          <w:rStyle w:val="Char4"/>
          <w:rtl/>
        </w:rPr>
        <w:t>ی</w:t>
      </w:r>
      <w:r w:rsidRPr="00160189">
        <w:rPr>
          <w:rStyle w:val="Char4"/>
          <w:rtl/>
        </w:rPr>
        <w:t>، سوگند به ذات</w:t>
      </w:r>
      <w:r w:rsidR="00A15996">
        <w:rPr>
          <w:rStyle w:val="Char4"/>
          <w:rtl/>
        </w:rPr>
        <w:t>ی</w:t>
      </w:r>
      <w:r w:rsidRPr="00160189">
        <w:rPr>
          <w:rStyle w:val="Char4"/>
          <w:rtl/>
        </w:rPr>
        <w:t xml:space="preserve"> </w:t>
      </w:r>
      <w:r w:rsidR="009D063B">
        <w:rPr>
          <w:rStyle w:val="Char4"/>
          <w:rtl/>
        </w:rPr>
        <w:t>ک</w:t>
      </w:r>
      <w:r w:rsidRPr="00160189">
        <w:rPr>
          <w:rStyle w:val="Char4"/>
          <w:rtl/>
        </w:rPr>
        <w:t>ه (ابوسف</w:t>
      </w:r>
      <w:r w:rsidR="00B9084A">
        <w:rPr>
          <w:rStyle w:val="Char4"/>
          <w:rtl/>
        </w:rPr>
        <w:t>ی</w:t>
      </w:r>
      <w:r w:rsidRPr="00160189">
        <w:rPr>
          <w:rStyle w:val="Char4"/>
          <w:rtl/>
        </w:rPr>
        <w:t>ان)</w:t>
      </w:r>
      <w:r w:rsidRPr="00A82C31">
        <w:rPr>
          <w:rStyle w:val="Char4"/>
          <w:vertAlign w:val="superscript"/>
          <w:rtl/>
        </w:rPr>
        <w:footnoteReference w:id="465"/>
      </w:r>
      <w:r w:rsidRPr="00160189">
        <w:rPr>
          <w:rStyle w:val="Char4"/>
          <w:rtl/>
        </w:rPr>
        <w:t xml:space="preserve"> به آن سوگند </w:t>
      </w:r>
      <w:r w:rsidR="00B9084A">
        <w:rPr>
          <w:rStyle w:val="Char4"/>
          <w:rtl/>
        </w:rPr>
        <w:t>ی</w:t>
      </w:r>
      <w:r w:rsidRPr="00160189">
        <w:rPr>
          <w:rStyle w:val="Char4"/>
          <w:rtl/>
        </w:rPr>
        <w:t>اد م</w:t>
      </w:r>
      <w:r w:rsidR="00A15996">
        <w:rPr>
          <w:rStyle w:val="Char4"/>
          <w:rtl/>
        </w:rPr>
        <w:t>ی</w:t>
      </w:r>
      <w:r w:rsidRPr="00160189">
        <w:rPr>
          <w:rStyle w:val="Char4"/>
          <w:rtl/>
        </w:rPr>
        <w:t>‏</w:t>
      </w:r>
      <w:r w:rsidR="009D063B">
        <w:rPr>
          <w:rStyle w:val="Char4"/>
          <w:rtl/>
        </w:rPr>
        <w:t>ک</w:t>
      </w:r>
      <w:r w:rsidRPr="00160189">
        <w:rPr>
          <w:rStyle w:val="Char4"/>
          <w:rtl/>
        </w:rPr>
        <w:t>ند، ا</w:t>
      </w:r>
      <w:r w:rsidR="00B9084A">
        <w:rPr>
          <w:rStyle w:val="Char4"/>
          <w:rtl/>
        </w:rPr>
        <w:t>ی</w:t>
      </w:r>
      <w:r w:rsidRPr="00160189">
        <w:rPr>
          <w:rStyle w:val="Char4"/>
          <w:rtl/>
        </w:rPr>
        <w:t>ن قول مرا ه</w:t>
      </w:r>
      <w:r w:rsidR="00B9084A">
        <w:rPr>
          <w:rStyle w:val="Char4"/>
          <w:rtl/>
        </w:rPr>
        <w:t>ی</w:t>
      </w:r>
      <w:r w:rsidRPr="00160189">
        <w:rPr>
          <w:rStyle w:val="Char4"/>
          <w:rtl/>
        </w:rPr>
        <w:t>چ انسان</w:t>
      </w:r>
      <w:r w:rsidR="00A15996">
        <w:rPr>
          <w:rStyle w:val="Char4"/>
          <w:rtl/>
        </w:rPr>
        <w:t>ی</w:t>
      </w:r>
      <w:r w:rsidRPr="00160189">
        <w:rPr>
          <w:rStyle w:val="Char4"/>
          <w:rtl/>
        </w:rPr>
        <w:t xml:space="preserve"> غ</w:t>
      </w:r>
      <w:r w:rsidR="00B9084A">
        <w:rPr>
          <w:rStyle w:val="Char4"/>
          <w:rtl/>
        </w:rPr>
        <w:t>ی</w:t>
      </w:r>
      <w:r w:rsidRPr="00160189">
        <w:rPr>
          <w:rStyle w:val="Char4"/>
          <w:rtl/>
        </w:rPr>
        <w:t>ر از هند نشن</w:t>
      </w:r>
      <w:r w:rsidR="00B9084A">
        <w:rPr>
          <w:rStyle w:val="Char4"/>
          <w:rtl/>
        </w:rPr>
        <w:t>ی</w:t>
      </w:r>
      <w:r w:rsidR="00A82C31">
        <w:rPr>
          <w:rStyle w:val="Char4"/>
          <w:rtl/>
        </w:rPr>
        <w:t>ده بود</w:t>
      </w:r>
      <w:r w:rsidRPr="00A82C31">
        <w:rPr>
          <w:rStyle w:val="Char4"/>
          <w:vertAlign w:val="superscript"/>
          <w:rtl/>
        </w:rPr>
        <w:footnoteReference w:id="466"/>
      </w:r>
      <w:r w:rsidR="00A82C31">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Pr="00160189">
        <w:rPr>
          <w:rStyle w:val="Char4"/>
          <w:rFonts w:hint="cs"/>
          <w:rtl/>
        </w:rPr>
        <w:t xml:space="preserve"> (</w:t>
      </w:r>
      <w:r w:rsidRPr="00160189">
        <w:rPr>
          <w:rStyle w:val="Char4"/>
          <w:rtl/>
        </w:rPr>
        <w:t>304/4</w:t>
      </w:r>
      <w:r w:rsidRPr="00160189">
        <w:rPr>
          <w:rStyle w:val="Char4"/>
          <w:rFonts w:hint="cs"/>
          <w:rtl/>
        </w:rPr>
        <w:t>)</w:t>
      </w:r>
      <w:r w:rsidRPr="00160189">
        <w:rPr>
          <w:rStyle w:val="Char4"/>
          <w:rtl/>
        </w:rPr>
        <w:t xml:space="preserve"> آمده. و ا</w:t>
      </w:r>
      <w:r w:rsidR="00B9084A">
        <w:rPr>
          <w:rStyle w:val="Char4"/>
          <w:rtl/>
        </w:rPr>
        <w:t>ی</w:t>
      </w:r>
      <w:r w:rsidRPr="00160189">
        <w:rPr>
          <w:rStyle w:val="Char4"/>
          <w:rtl/>
        </w:rPr>
        <w:t>ن را ابن عسا</w:t>
      </w:r>
      <w:r w:rsidR="009D063B">
        <w:rPr>
          <w:rStyle w:val="Char4"/>
          <w:rtl/>
        </w:rPr>
        <w:t>ک</w:t>
      </w:r>
      <w:r w:rsidRPr="00160189">
        <w:rPr>
          <w:rStyle w:val="Char4"/>
          <w:rtl/>
        </w:rPr>
        <w:t>ر از سع</w:t>
      </w:r>
      <w:r w:rsidR="00B9084A">
        <w:rPr>
          <w:rStyle w:val="Char4"/>
          <w:rtl/>
        </w:rPr>
        <w:t>ی</w:t>
      </w:r>
      <w:r w:rsidRPr="00160189">
        <w:rPr>
          <w:rStyle w:val="Char4"/>
          <w:rtl/>
        </w:rPr>
        <w:t xml:space="preserve">د به مثل آن، چنان </w:t>
      </w:r>
      <w:r w:rsidR="009D063B">
        <w:rPr>
          <w:rStyle w:val="Char4"/>
          <w:rtl/>
        </w:rPr>
        <w:t>ک</w:t>
      </w:r>
      <w:r w:rsidRPr="00160189">
        <w:rPr>
          <w:rStyle w:val="Char4"/>
          <w:rtl/>
        </w:rPr>
        <w:t>ه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297/5</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ت نموده، و گفته است: سند آن صح</w:t>
      </w:r>
      <w:r w:rsidR="00B9084A">
        <w:rPr>
          <w:rStyle w:val="Char4"/>
          <w:rtl/>
        </w:rPr>
        <w:t>ی</w:t>
      </w:r>
      <w:r w:rsidRPr="00160189">
        <w:rPr>
          <w:rStyle w:val="Char4"/>
          <w:rtl/>
        </w:rPr>
        <w:t>ح است.</w:t>
      </w:r>
    </w:p>
    <w:p w:rsidR="00797E01" w:rsidRPr="00EB3B43" w:rsidRDefault="00797E01" w:rsidP="00EB3B43">
      <w:pPr>
        <w:pStyle w:val="a5"/>
        <w:rPr>
          <w:rtl/>
        </w:rPr>
      </w:pPr>
      <w:bookmarkStart w:id="260" w:name="_Toc441587624"/>
      <w:r w:rsidRPr="00EB3B43">
        <w:rPr>
          <w:rtl/>
        </w:rPr>
        <w:t>ذ</w:t>
      </w:r>
      <w:r w:rsidR="00B9084A">
        <w:rPr>
          <w:rtl/>
        </w:rPr>
        <w:t>ک</w:t>
      </w:r>
      <w:r w:rsidRPr="00EB3B43">
        <w:rPr>
          <w:rtl/>
        </w:rPr>
        <w:t>ر صحابه در وقت صعود به واد</w:t>
      </w:r>
      <w:r w:rsidR="00B9084A">
        <w:rPr>
          <w:rtl/>
        </w:rPr>
        <w:t>ی</w:t>
      </w:r>
      <w:r w:rsidR="00A15996">
        <w:rPr>
          <w:rtl/>
        </w:rPr>
        <w:t>ی</w:t>
      </w:r>
      <w:r w:rsidRPr="00EB3B43">
        <w:rPr>
          <w:rtl/>
        </w:rPr>
        <w:t xml:space="preserve"> در غزوه خ</w:t>
      </w:r>
      <w:r w:rsidR="00B9084A">
        <w:rPr>
          <w:rtl/>
        </w:rPr>
        <w:t>ی</w:t>
      </w:r>
      <w:r w:rsidRPr="00EB3B43">
        <w:rPr>
          <w:rtl/>
        </w:rPr>
        <w:t>بر</w:t>
      </w:r>
      <w:bookmarkEnd w:id="260"/>
    </w:p>
    <w:p w:rsidR="00797E01" w:rsidRDefault="00797E01" w:rsidP="00CD4E6E">
      <w:pPr>
        <w:ind w:firstLine="284"/>
        <w:jc w:val="both"/>
        <w:rPr>
          <w:rStyle w:val="Char4"/>
          <w:rtl/>
        </w:rPr>
      </w:pPr>
      <w:r w:rsidRPr="00A82C31">
        <w:rPr>
          <w:rStyle w:val="Char4"/>
          <w:spacing w:val="-4"/>
          <w:rtl/>
        </w:rPr>
        <w:t>بخار</w:t>
      </w:r>
      <w:r w:rsidR="00A15996" w:rsidRPr="00A82C31">
        <w:rPr>
          <w:rStyle w:val="Char4"/>
          <w:spacing w:val="-4"/>
          <w:rtl/>
        </w:rPr>
        <w:t>ی</w:t>
      </w:r>
      <w:r w:rsidRPr="00A82C31">
        <w:rPr>
          <w:rStyle w:val="Char4"/>
          <w:spacing w:val="-4"/>
          <w:rtl/>
        </w:rPr>
        <w:t xml:space="preserve"> از ابوموسا</w:t>
      </w:r>
      <w:r w:rsidR="00A15996" w:rsidRPr="00A82C31">
        <w:rPr>
          <w:rStyle w:val="Char4"/>
          <w:spacing w:val="-4"/>
          <w:rtl/>
        </w:rPr>
        <w:t>ی</w:t>
      </w:r>
      <w:r w:rsidRPr="00A82C31">
        <w:rPr>
          <w:rStyle w:val="Char4"/>
          <w:spacing w:val="-4"/>
          <w:rtl/>
        </w:rPr>
        <w:t xml:space="preserve"> اشعر</w:t>
      </w:r>
      <w:r w:rsidR="00A15996" w:rsidRPr="00A82C31">
        <w:rPr>
          <w:rStyle w:val="Char4"/>
          <w:spacing w:val="-4"/>
          <w:rtl/>
        </w:rPr>
        <w:t>ی</w:t>
      </w:r>
      <w:r w:rsidR="00437588">
        <w:rPr>
          <w:rStyle w:val="Char4"/>
          <w:spacing w:val="-4"/>
          <w:rtl/>
        </w:rPr>
        <w:t xml:space="preserve"> </w:t>
      </w:r>
      <w:r w:rsidR="00437588" w:rsidRPr="00437588">
        <w:rPr>
          <w:rFonts w:ascii="Courier New" w:hAnsi="Courier New" w:cs="CTraditional Arabic"/>
          <w:spacing w:val="-4"/>
          <w:rtl/>
          <w:lang w:bidi="fa-IR"/>
        </w:rPr>
        <w:t>س</w:t>
      </w:r>
      <w:r w:rsidRPr="00A82C31">
        <w:rPr>
          <w:rStyle w:val="Char4"/>
          <w:spacing w:val="-4"/>
          <w:rtl/>
        </w:rPr>
        <w:t xml:space="preserve"> روا</w:t>
      </w:r>
      <w:r w:rsidR="00B9084A" w:rsidRPr="00A82C31">
        <w:rPr>
          <w:rStyle w:val="Char4"/>
          <w:spacing w:val="-4"/>
          <w:rtl/>
        </w:rPr>
        <w:t>ی</w:t>
      </w:r>
      <w:r w:rsidRPr="00A82C31">
        <w:rPr>
          <w:rStyle w:val="Char4"/>
          <w:spacing w:val="-4"/>
          <w:rtl/>
        </w:rPr>
        <w:t xml:space="preserve">ت نموده، </w:t>
      </w:r>
      <w:r w:rsidR="009D063B" w:rsidRPr="00A82C31">
        <w:rPr>
          <w:rStyle w:val="Char4"/>
          <w:spacing w:val="-4"/>
          <w:rtl/>
        </w:rPr>
        <w:t>ک</w:t>
      </w:r>
      <w:r w:rsidRPr="00A82C31">
        <w:rPr>
          <w:rStyle w:val="Char4"/>
          <w:spacing w:val="-4"/>
          <w:rtl/>
        </w:rPr>
        <w:t>ه گفت: هنگام</w:t>
      </w:r>
      <w:r w:rsidR="00A15996" w:rsidRPr="00A82C31">
        <w:rPr>
          <w:rStyle w:val="Char4"/>
          <w:spacing w:val="-4"/>
          <w:rtl/>
        </w:rPr>
        <w:t>ی</w:t>
      </w:r>
      <w:r w:rsidRPr="00A82C31">
        <w:rPr>
          <w:rStyle w:val="Char4"/>
          <w:spacing w:val="-4"/>
          <w:rtl/>
        </w:rPr>
        <w:t xml:space="preserve"> </w:t>
      </w:r>
      <w:r w:rsidR="009D063B" w:rsidRPr="00A82C31">
        <w:rPr>
          <w:rStyle w:val="Char4"/>
          <w:spacing w:val="-4"/>
          <w:rtl/>
        </w:rPr>
        <w:t>ک</w:t>
      </w:r>
      <w:r w:rsidRPr="00A82C31">
        <w:rPr>
          <w:rStyle w:val="Char4"/>
          <w:spacing w:val="-4"/>
          <w:rtl/>
        </w:rPr>
        <w:t>ه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به جنگ خ</w:t>
      </w:r>
      <w:r w:rsidR="00B9084A">
        <w:rPr>
          <w:rStyle w:val="Char4"/>
          <w:rtl/>
        </w:rPr>
        <w:t>ی</w:t>
      </w:r>
      <w:r w:rsidR="00A82C31">
        <w:rPr>
          <w:rStyle w:val="Char4"/>
          <w:rtl/>
        </w:rPr>
        <w:t>بر رفت -</w:t>
      </w:r>
      <w:r w:rsidR="00B9084A">
        <w:rPr>
          <w:rStyle w:val="Char4"/>
          <w:rtl/>
        </w:rPr>
        <w:t>ی</w:t>
      </w:r>
      <w:r w:rsidRPr="00160189">
        <w:rPr>
          <w:rStyle w:val="Char4"/>
          <w:rtl/>
        </w:rPr>
        <w:t>ا ا</w:t>
      </w:r>
      <w:r w:rsidR="00B9084A">
        <w:rPr>
          <w:rStyle w:val="Char4"/>
          <w:rtl/>
        </w:rPr>
        <w:t>ی</w:t>
      </w:r>
      <w:r w:rsidRPr="00160189">
        <w:rPr>
          <w:rStyle w:val="Char4"/>
          <w:rtl/>
        </w:rPr>
        <w:t xml:space="preserve">ن </w:t>
      </w:r>
      <w:r w:rsidR="009D063B">
        <w:rPr>
          <w:rStyle w:val="Char4"/>
          <w:rtl/>
        </w:rPr>
        <w:t>ک</w:t>
      </w:r>
      <w:r w:rsidRPr="00160189">
        <w:rPr>
          <w:rStyle w:val="Char4"/>
          <w:rtl/>
        </w:rPr>
        <w:t>ه گفت: وقت</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طرف خ</w:t>
      </w:r>
      <w:r w:rsidR="00B9084A">
        <w:rPr>
          <w:rStyle w:val="Char4"/>
          <w:rtl/>
        </w:rPr>
        <w:t>ی</w:t>
      </w:r>
      <w:r w:rsidRPr="00160189">
        <w:rPr>
          <w:rStyle w:val="Char4"/>
          <w:rtl/>
        </w:rPr>
        <w:t>بر رو</w:t>
      </w:r>
      <w:r w:rsidR="00A15996">
        <w:rPr>
          <w:rStyle w:val="Char4"/>
          <w:rtl/>
        </w:rPr>
        <w:t>ی</w:t>
      </w:r>
      <w:r w:rsidR="00A82C31">
        <w:rPr>
          <w:rStyle w:val="Char4"/>
          <w:rtl/>
        </w:rPr>
        <w:t xml:space="preserve"> آورد</w:t>
      </w:r>
      <w:r w:rsidRPr="00160189">
        <w:rPr>
          <w:rStyle w:val="Char4"/>
          <w:rtl/>
        </w:rPr>
        <w:t>- مردم به واد</w:t>
      </w:r>
      <w:r w:rsidR="00B9084A">
        <w:rPr>
          <w:rStyle w:val="Char4"/>
          <w:rtl/>
        </w:rPr>
        <w:t>ی</w:t>
      </w:r>
      <w:r w:rsidR="00A15996">
        <w:rPr>
          <w:rStyle w:val="Char4"/>
          <w:rtl/>
        </w:rPr>
        <w:t>ی</w:t>
      </w:r>
      <w:r w:rsidRPr="00160189">
        <w:rPr>
          <w:rStyle w:val="Char4"/>
          <w:rtl/>
        </w:rPr>
        <w:t xml:space="preserve"> فراز شدند، و صداها</w:t>
      </w:r>
      <w:r w:rsidR="00A15996">
        <w:rPr>
          <w:rStyle w:val="Char4"/>
          <w:rtl/>
        </w:rPr>
        <w:t>ی</w:t>
      </w:r>
      <w:r w:rsidRPr="00160189">
        <w:rPr>
          <w:rStyle w:val="Char4"/>
          <w:rtl/>
        </w:rPr>
        <w:t xml:space="preserve"> خو</w:t>
      </w:r>
      <w:r w:rsidR="00B9084A">
        <w:rPr>
          <w:rStyle w:val="Char4"/>
          <w:rtl/>
        </w:rPr>
        <w:t>ی</w:t>
      </w:r>
      <w:r w:rsidRPr="00160189">
        <w:rPr>
          <w:rStyle w:val="Char4"/>
          <w:rtl/>
        </w:rPr>
        <w:t>ش را به ت</w:t>
      </w:r>
      <w:r w:rsidR="009D063B">
        <w:rPr>
          <w:rStyle w:val="Char4"/>
          <w:rtl/>
        </w:rPr>
        <w:t>ک</w:t>
      </w:r>
      <w:r w:rsidRPr="00160189">
        <w:rPr>
          <w:rStyle w:val="Char4"/>
          <w:rtl/>
        </w:rPr>
        <w:t>ب</w:t>
      </w:r>
      <w:r w:rsidR="00B9084A">
        <w:rPr>
          <w:rStyle w:val="Char4"/>
          <w:rtl/>
        </w:rPr>
        <w:t>ی</w:t>
      </w:r>
      <w:r w:rsidRPr="00160189">
        <w:rPr>
          <w:rStyle w:val="Char4"/>
          <w:rtl/>
        </w:rPr>
        <w:t xml:space="preserve">ر بلند نمودند: </w:t>
      </w:r>
      <w:r w:rsidR="00A82C31">
        <w:rPr>
          <w:rStyle w:val="Char4"/>
          <w:rFonts w:hint="cs"/>
          <w:rtl/>
        </w:rPr>
        <w:t>«</w:t>
      </w:r>
      <w:r w:rsidR="001224D1">
        <w:rPr>
          <w:rStyle w:val="Char1"/>
          <w:rtl/>
        </w:rPr>
        <w:t>الله</w:t>
      </w:r>
      <w:r w:rsidRPr="00E4241E">
        <w:rPr>
          <w:rStyle w:val="Char1"/>
          <w:rtl/>
        </w:rPr>
        <w:t xml:space="preserve"> اكبر، لااله الا</w:t>
      </w:r>
      <w:r w:rsidR="001224D1">
        <w:rPr>
          <w:rStyle w:val="Char1"/>
          <w:rtl/>
        </w:rPr>
        <w:t>الله</w:t>
      </w:r>
      <w:r w:rsidR="00A82C31">
        <w:rPr>
          <w:rStyle w:val="Char4"/>
          <w:rFonts w:hint="cs"/>
          <w:rtl/>
        </w:rPr>
        <w:t>»</w:t>
      </w:r>
      <w:r w:rsidRPr="00160189">
        <w:rPr>
          <w:rStyle w:val="Char4"/>
          <w:rtl/>
        </w:rPr>
        <w:t>،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«بر نفس‏ها</w:t>
      </w:r>
      <w:r w:rsidR="00A15996">
        <w:rPr>
          <w:rStyle w:val="Char4"/>
          <w:rtl/>
        </w:rPr>
        <w:t>ی</w:t>
      </w:r>
      <w:r w:rsidRPr="00160189">
        <w:rPr>
          <w:rStyle w:val="Char4"/>
          <w:rtl/>
        </w:rPr>
        <w:t xml:space="preserve"> خود رحم </w:t>
      </w:r>
      <w:r w:rsidR="009D063B">
        <w:rPr>
          <w:rStyle w:val="Char4"/>
          <w:rtl/>
        </w:rPr>
        <w:t>ک</w:t>
      </w:r>
      <w:r w:rsidRPr="00160189">
        <w:rPr>
          <w:rStyle w:val="Char4"/>
          <w:rtl/>
        </w:rPr>
        <w:t>ن</w:t>
      </w:r>
      <w:r w:rsidR="00B9084A">
        <w:rPr>
          <w:rStyle w:val="Char4"/>
          <w:rtl/>
        </w:rPr>
        <w:t>ی</w:t>
      </w:r>
      <w:r w:rsidRPr="00160189">
        <w:rPr>
          <w:rStyle w:val="Char4"/>
          <w:rtl/>
        </w:rPr>
        <w:t xml:space="preserve">د، شما </w:t>
      </w:r>
      <w:r w:rsidR="009D063B">
        <w:rPr>
          <w:rStyle w:val="Char4"/>
          <w:rtl/>
        </w:rPr>
        <w:t>ک</w:t>
      </w:r>
      <w:r w:rsidRPr="00160189">
        <w:rPr>
          <w:rStyle w:val="Char4"/>
          <w:rtl/>
        </w:rPr>
        <w:t>ر و غا</w:t>
      </w:r>
      <w:r w:rsidR="00B9084A">
        <w:rPr>
          <w:rStyle w:val="Char4"/>
          <w:rtl/>
        </w:rPr>
        <w:t>ی</w:t>
      </w:r>
      <w:r w:rsidRPr="00160189">
        <w:rPr>
          <w:rStyle w:val="Char4"/>
          <w:rtl/>
        </w:rPr>
        <w:t>ب را فرا نم</w:t>
      </w:r>
      <w:r w:rsidR="00A15996">
        <w:rPr>
          <w:rStyle w:val="Char4"/>
          <w:rtl/>
        </w:rPr>
        <w:t>ی</w:t>
      </w:r>
      <w:r w:rsidRPr="00160189">
        <w:rPr>
          <w:rStyle w:val="Char4"/>
          <w:rtl/>
        </w:rPr>
        <w:t>‏خوان</w:t>
      </w:r>
      <w:r w:rsidR="00B9084A">
        <w:rPr>
          <w:rStyle w:val="Char4"/>
          <w:rtl/>
        </w:rPr>
        <w:t>ی</w:t>
      </w:r>
      <w:r w:rsidRPr="00160189">
        <w:rPr>
          <w:rStyle w:val="Char4"/>
          <w:rtl/>
        </w:rPr>
        <w:t>د، شما شنوا</w:t>
      </w:r>
      <w:r w:rsidR="00A15996">
        <w:rPr>
          <w:rStyle w:val="Char4"/>
          <w:rtl/>
        </w:rPr>
        <w:t>ی</w:t>
      </w:r>
      <w:r w:rsidRPr="00160189">
        <w:rPr>
          <w:rStyle w:val="Char4"/>
          <w:rtl/>
        </w:rPr>
        <w:t xml:space="preserve"> قر</w:t>
      </w:r>
      <w:r w:rsidR="00B9084A">
        <w:rPr>
          <w:rStyle w:val="Char4"/>
          <w:rtl/>
        </w:rPr>
        <w:t>ی</w:t>
      </w:r>
      <w:r w:rsidRPr="00160189">
        <w:rPr>
          <w:rStyle w:val="Char4"/>
          <w:rtl/>
        </w:rPr>
        <w:t xml:space="preserve">ب را </w:t>
      </w:r>
      <w:r w:rsidR="009D063B">
        <w:rPr>
          <w:rStyle w:val="Char4"/>
          <w:rtl/>
        </w:rPr>
        <w:t>ک</w:t>
      </w:r>
      <w:r w:rsidRPr="00160189">
        <w:rPr>
          <w:rStyle w:val="Char4"/>
          <w:rtl/>
        </w:rPr>
        <w:t>ه همراه</w:t>
      </w:r>
      <w:r w:rsidR="0089739B">
        <w:rPr>
          <w:rStyle w:val="Char4"/>
          <w:rtl/>
        </w:rPr>
        <w:t xml:space="preserve">‌تان </w:t>
      </w:r>
      <w:r w:rsidRPr="00160189">
        <w:rPr>
          <w:rStyle w:val="Char4"/>
          <w:rtl/>
        </w:rPr>
        <w:t>است فرا م</w:t>
      </w:r>
      <w:r w:rsidR="00A15996">
        <w:rPr>
          <w:rStyle w:val="Char4"/>
          <w:rtl/>
        </w:rPr>
        <w:t>ی</w:t>
      </w:r>
      <w:r w:rsidRPr="00160189">
        <w:rPr>
          <w:rStyle w:val="Char4"/>
          <w:rtl/>
        </w:rPr>
        <w:t>‏خوان</w:t>
      </w:r>
      <w:r w:rsidR="00B9084A">
        <w:rPr>
          <w:rStyle w:val="Char4"/>
          <w:rtl/>
        </w:rPr>
        <w:t>ی</w:t>
      </w:r>
      <w:r w:rsidRPr="00160189">
        <w:rPr>
          <w:rStyle w:val="Char4"/>
          <w:rtl/>
        </w:rPr>
        <w:t>د». و من در پشت سوار</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بودم، و</w:t>
      </w:r>
      <w:r w:rsidR="00A15996">
        <w:rPr>
          <w:rStyle w:val="Char4"/>
          <w:rtl/>
        </w:rPr>
        <w:t>ی</w:t>
      </w:r>
      <w:r w:rsidRPr="00160189">
        <w:rPr>
          <w:rStyle w:val="Char4"/>
          <w:rtl/>
        </w:rPr>
        <w:t xml:space="preserve"> مرا شن</w:t>
      </w:r>
      <w:r w:rsidR="00B9084A">
        <w:rPr>
          <w:rStyle w:val="Char4"/>
          <w:rtl/>
        </w:rPr>
        <w:t>ی</w:t>
      </w:r>
      <w:r w:rsidRPr="00160189">
        <w:rPr>
          <w:rStyle w:val="Char4"/>
          <w:rtl/>
        </w:rPr>
        <w:t xml:space="preserve">د </w:t>
      </w:r>
      <w:r w:rsidR="009D063B">
        <w:rPr>
          <w:rStyle w:val="Char4"/>
          <w:rtl/>
        </w:rPr>
        <w:t>ک</w:t>
      </w:r>
      <w:r w:rsidRPr="00160189">
        <w:rPr>
          <w:rStyle w:val="Char4"/>
          <w:rtl/>
        </w:rPr>
        <w:t>ه م</w:t>
      </w:r>
      <w:r w:rsidR="00A15996">
        <w:rPr>
          <w:rStyle w:val="Char4"/>
          <w:rtl/>
        </w:rPr>
        <w:t>ی</w:t>
      </w:r>
      <w:r w:rsidRPr="00160189">
        <w:rPr>
          <w:rStyle w:val="Char4"/>
          <w:rtl/>
        </w:rPr>
        <w:t>‏گفتم:</w:t>
      </w:r>
      <w:r w:rsidR="00A82C31">
        <w:rPr>
          <w:rStyle w:val="Char4"/>
          <w:rFonts w:hint="cs"/>
          <w:rtl/>
        </w:rPr>
        <w:t>«</w:t>
      </w:r>
      <w:r w:rsidR="00453DD9">
        <w:rPr>
          <w:rStyle w:val="Char1"/>
          <w:rtl/>
        </w:rPr>
        <w:t>لا حول و</w:t>
      </w:r>
      <w:r w:rsidRPr="00E4241E">
        <w:rPr>
          <w:rStyle w:val="Char1"/>
          <w:rtl/>
        </w:rPr>
        <w:t>لا قوه</w:t>
      </w:r>
      <w:r w:rsidR="003A7C51">
        <w:rPr>
          <w:rStyle w:val="Char1"/>
          <w:rtl/>
        </w:rPr>
        <w:t xml:space="preserve"> </w:t>
      </w:r>
      <w:r w:rsidRPr="00E4241E">
        <w:rPr>
          <w:rStyle w:val="Char1"/>
          <w:rtl/>
        </w:rPr>
        <w:t>الا ب</w:t>
      </w:r>
      <w:r w:rsidR="001224D1">
        <w:rPr>
          <w:rStyle w:val="Char1"/>
          <w:rtl/>
        </w:rPr>
        <w:t>الله</w:t>
      </w:r>
      <w:r w:rsidR="00A82C31">
        <w:rPr>
          <w:rStyle w:val="Char4"/>
          <w:rFonts w:hint="cs"/>
          <w:rtl/>
        </w:rPr>
        <w:t>»</w:t>
      </w:r>
      <w:r w:rsidRPr="00160189">
        <w:rPr>
          <w:rStyle w:val="Char4"/>
          <w:rtl/>
        </w:rPr>
        <w:t>. گفت: «ا</w:t>
      </w:r>
      <w:r w:rsidR="00A15996">
        <w:rPr>
          <w:rStyle w:val="Char4"/>
          <w:rtl/>
        </w:rPr>
        <w:t>ی</w:t>
      </w:r>
      <w:r w:rsidRPr="00160189">
        <w:rPr>
          <w:rStyle w:val="Char4"/>
          <w:rtl/>
        </w:rPr>
        <w:t xml:space="preserve"> عبد</w:t>
      </w:r>
      <w:r w:rsidR="001224D1">
        <w:rPr>
          <w:rStyle w:val="Char4"/>
          <w:rtl/>
        </w:rPr>
        <w:t>الله</w:t>
      </w:r>
      <w:r w:rsidRPr="00160189">
        <w:rPr>
          <w:rStyle w:val="Char4"/>
          <w:rtl/>
        </w:rPr>
        <w:t xml:space="preserve"> بن ق</w:t>
      </w:r>
      <w:r w:rsidR="00B9084A">
        <w:rPr>
          <w:rStyle w:val="Char4"/>
          <w:rtl/>
        </w:rPr>
        <w:t>ی</w:t>
      </w:r>
      <w:r w:rsidRPr="00160189">
        <w:rPr>
          <w:rStyle w:val="Char4"/>
          <w:rtl/>
        </w:rPr>
        <w:t>س</w:t>
      </w:r>
      <w:r w:rsidRPr="00160189">
        <w:rPr>
          <w:rStyle w:val="Char4"/>
          <w:rFonts w:hint="cs"/>
          <w:rtl/>
        </w:rPr>
        <w:t>»</w:t>
      </w:r>
      <w:r w:rsidRPr="00A82C31">
        <w:rPr>
          <w:rStyle w:val="Char4"/>
          <w:vertAlign w:val="superscript"/>
          <w:rtl/>
        </w:rPr>
        <w:footnoteReference w:id="467"/>
      </w:r>
      <w:r w:rsidRPr="00160189">
        <w:rPr>
          <w:rStyle w:val="Char4"/>
          <w:rtl/>
        </w:rPr>
        <w:t xml:space="preserve"> گفتم: لب</w:t>
      </w:r>
      <w:r w:rsidR="00B9084A">
        <w:rPr>
          <w:rStyle w:val="Char4"/>
          <w:rtl/>
        </w:rPr>
        <w:t>ی</w:t>
      </w:r>
      <w:r w:rsidR="009D063B">
        <w:rPr>
          <w:rStyle w:val="Char4"/>
          <w:rtl/>
        </w:rPr>
        <w:t>ک</w:t>
      </w:r>
      <w:r w:rsidRPr="00160189">
        <w:rPr>
          <w:rStyle w:val="Char4"/>
          <w:rtl/>
        </w:rPr>
        <w:t xml:space="preserve"> ا</w:t>
      </w:r>
      <w:r w:rsidR="00A15996">
        <w:rPr>
          <w:rStyle w:val="Char4"/>
          <w:rtl/>
        </w:rPr>
        <w:t>ی</w:t>
      </w:r>
      <w:r w:rsidRPr="00160189">
        <w:rPr>
          <w:rStyle w:val="Char4"/>
          <w:rtl/>
        </w:rPr>
        <w:t xml:space="preserve"> رسول خدا، گفت: «آ</w:t>
      </w:r>
      <w:r w:rsidR="00B9084A">
        <w:rPr>
          <w:rStyle w:val="Char4"/>
          <w:rtl/>
        </w:rPr>
        <w:t>ی</w:t>
      </w:r>
      <w:r w:rsidRPr="00160189">
        <w:rPr>
          <w:rStyle w:val="Char4"/>
          <w:rtl/>
        </w:rPr>
        <w:t xml:space="preserve">ا تو را به </w:t>
      </w:r>
      <w:r w:rsidR="009D063B">
        <w:rPr>
          <w:rStyle w:val="Char4"/>
          <w:rtl/>
        </w:rPr>
        <w:t>ک</w:t>
      </w:r>
      <w:r w:rsidRPr="00160189">
        <w:rPr>
          <w:rStyle w:val="Char4"/>
          <w:rtl/>
        </w:rPr>
        <w:t>مله‏ا</w:t>
      </w:r>
      <w:r w:rsidR="00A15996">
        <w:rPr>
          <w:rStyle w:val="Char4"/>
          <w:rtl/>
        </w:rPr>
        <w:t>ی</w:t>
      </w:r>
      <w:r w:rsidRPr="00160189">
        <w:rPr>
          <w:rStyle w:val="Char4"/>
          <w:rtl/>
        </w:rPr>
        <w:t xml:space="preserve"> از گنج بهشت دلالت ن</w:t>
      </w:r>
      <w:r w:rsidR="009D063B">
        <w:rPr>
          <w:rStyle w:val="Char4"/>
          <w:rtl/>
        </w:rPr>
        <w:t>ک</w:t>
      </w:r>
      <w:r w:rsidRPr="00160189">
        <w:rPr>
          <w:rStyle w:val="Char4"/>
          <w:rtl/>
        </w:rPr>
        <w:t>نم». گفتم: بل</w:t>
      </w:r>
      <w:r w:rsidR="00A15996">
        <w:rPr>
          <w:rStyle w:val="Char4"/>
          <w:rtl/>
        </w:rPr>
        <w:t>ی</w:t>
      </w:r>
      <w:r w:rsidRPr="00160189">
        <w:rPr>
          <w:rStyle w:val="Char4"/>
          <w:rtl/>
        </w:rPr>
        <w:t>، ا</w:t>
      </w:r>
      <w:r w:rsidR="00A15996">
        <w:rPr>
          <w:rStyle w:val="Char4"/>
          <w:rtl/>
        </w:rPr>
        <w:t>ی</w:t>
      </w:r>
      <w:r w:rsidRPr="00160189">
        <w:rPr>
          <w:rStyle w:val="Char4"/>
          <w:rtl/>
        </w:rPr>
        <w:t xml:space="preserve"> رسول خدا، پدر و مادرم فدا</w:t>
      </w:r>
      <w:r w:rsidR="00B9084A">
        <w:rPr>
          <w:rStyle w:val="Char4"/>
          <w:rtl/>
        </w:rPr>
        <w:t>ی</w:t>
      </w:r>
      <w:r w:rsidRPr="00160189">
        <w:rPr>
          <w:rStyle w:val="Char4"/>
          <w:rtl/>
        </w:rPr>
        <w:t>ت. فرمود:</w:t>
      </w:r>
      <w:r w:rsidRPr="00160189">
        <w:rPr>
          <w:rStyle w:val="Char4"/>
          <w:rFonts w:hint="cs"/>
          <w:rtl/>
        </w:rPr>
        <w:t xml:space="preserve"> </w:t>
      </w:r>
      <w:r w:rsidR="00CD4E6E">
        <w:rPr>
          <w:rStyle w:val="Char4"/>
          <w:rFonts w:hint="cs"/>
          <w:rtl/>
        </w:rPr>
        <w:t>«</w:t>
      </w:r>
      <w:r w:rsidR="00CD4E6E">
        <w:rPr>
          <w:rStyle w:val="Char1"/>
          <w:rtl/>
        </w:rPr>
        <w:t>لا حول و</w:t>
      </w:r>
      <w:r w:rsidRPr="00CD4E6E">
        <w:rPr>
          <w:rStyle w:val="Char1"/>
          <w:rtl/>
        </w:rPr>
        <w:t>لا قوه</w:t>
      </w:r>
      <w:r w:rsidR="003A7C51" w:rsidRPr="00CD4E6E">
        <w:rPr>
          <w:rStyle w:val="Char1"/>
          <w:rtl/>
        </w:rPr>
        <w:t xml:space="preserve"> </w:t>
      </w:r>
      <w:r w:rsidRPr="00CD4E6E">
        <w:rPr>
          <w:rStyle w:val="Char1"/>
          <w:rtl/>
        </w:rPr>
        <w:t>الا ب</w:t>
      </w:r>
      <w:r w:rsidR="001224D1" w:rsidRPr="00CD4E6E">
        <w:rPr>
          <w:rStyle w:val="Char1"/>
          <w:rtl/>
        </w:rPr>
        <w:t>الله</w:t>
      </w:r>
      <w:r w:rsidR="00CD4E6E" w:rsidRPr="00CD4E6E">
        <w:rPr>
          <w:rStyle w:val="Char4"/>
          <w:rFonts w:hint="cs"/>
          <w:rtl/>
        </w:rPr>
        <w:t>»</w:t>
      </w:r>
      <w:r w:rsidRPr="00A82C31">
        <w:rPr>
          <w:rStyle w:val="Char4"/>
          <w:vertAlign w:val="superscript"/>
          <w:rtl/>
        </w:rPr>
        <w:footnoteReference w:id="468"/>
      </w:r>
      <w:r w:rsidR="00A82C31">
        <w:rPr>
          <w:rStyle w:val="Char4"/>
          <w:rFonts w:hint="cs"/>
          <w:rtl/>
        </w:rPr>
        <w:t>.</w:t>
      </w:r>
      <w:r w:rsidRPr="00160189">
        <w:rPr>
          <w:rStyle w:val="Char4"/>
          <w:rtl/>
        </w:rPr>
        <w:t xml:space="preserve"> ا</w:t>
      </w:r>
      <w:r w:rsidR="00B9084A">
        <w:rPr>
          <w:rStyle w:val="Char4"/>
          <w:rtl/>
        </w:rPr>
        <w:t>ی</w:t>
      </w:r>
      <w:r w:rsidRPr="00160189">
        <w:rPr>
          <w:rStyle w:val="Char4"/>
          <w:rtl/>
        </w:rPr>
        <w:t>ن را بق</w:t>
      </w:r>
      <w:r w:rsidR="00B9084A">
        <w:rPr>
          <w:rStyle w:val="Char4"/>
          <w:rtl/>
        </w:rPr>
        <w:t>ی</w:t>
      </w:r>
      <w:r w:rsidRPr="00160189">
        <w:rPr>
          <w:rStyle w:val="Char4"/>
          <w:rtl/>
        </w:rPr>
        <w:t>ه جماعت ن</w:t>
      </w:r>
      <w:r w:rsidR="00B9084A">
        <w:rPr>
          <w:rStyle w:val="Char4"/>
          <w:rtl/>
        </w:rPr>
        <w:t>ی</w:t>
      </w:r>
      <w:r w:rsidRPr="00160189">
        <w:rPr>
          <w:rStyle w:val="Char4"/>
          <w:rtl/>
        </w:rPr>
        <w:t>ز روا</w:t>
      </w:r>
      <w:r w:rsidR="00B9084A">
        <w:rPr>
          <w:rStyle w:val="Char4"/>
          <w:rtl/>
        </w:rPr>
        <w:t>ی</w:t>
      </w:r>
      <w:r w:rsidRPr="00160189">
        <w:rPr>
          <w:rStyle w:val="Char4"/>
          <w:rtl/>
        </w:rPr>
        <w:t xml:space="preserve">ت </w:t>
      </w:r>
      <w:r w:rsidR="009D063B">
        <w:rPr>
          <w:rStyle w:val="Char4"/>
          <w:rtl/>
        </w:rPr>
        <w:t>ک</w:t>
      </w:r>
      <w:r w:rsidRPr="00160189">
        <w:rPr>
          <w:rStyle w:val="Char4"/>
          <w:rtl/>
        </w:rPr>
        <w:t>رده‏اند. و درست ا</w:t>
      </w:r>
      <w:r w:rsidR="00B9084A">
        <w:rPr>
          <w:rStyle w:val="Char4"/>
          <w:rtl/>
        </w:rPr>
        <w:t>ی</w:t>
      </w:r>
      <w:r w:rsidRPr="00160189">
        <w:rPr>
          <w:rStyle w:val="Char4"/>
          <w:rtl/>
        </w:rPr>
        <w:t xml:space="preserve">ن است </w:t>
      </w:r>
      <w:r w:rsidR="009D063B">
        <w:rPr>
          <w:rStyle w:val="Char4"/>
          <w:rtl/>
        </w:rPr>
        <w:t>ک</w:t>
      </w:r>
      <w:r w:rsidRPr="00160189">
        <w:rPr>
          <w:rStyle w:val="Char4"/>
          <w:rtl/>
        </w:rPr>
        <w:t>ه ا</w:t>
      </w:r>
      <w:r w:rsidR="00B9084A">
        <w:rPr>
          <w:rStyle w:val="Char4"/>
          <w:rtl/>
        </w:rPr>
        <w:t>ی</w:t>
      </w:r>
      <w:r w:rsidRPr="00160189">
        <w:rPr>
          <w:rStyle w:val="Char4"/>
          <w:rtl/>
        </w:rPr>
        <w:t>ن در بازگشت ا</w:t>
      </w:r>
      <w:r w:rsidR="00B9084A">
        <w:rPr>
          <w:rStyle w:val="Char4"/>
          <w:rtl/>
        </w:rPr>
        <w:t>ی</w:t>
      </w:r>
      <w:r w:rsidRPr="00160189">
        <w:rPr>
          <w:rStyle w:val="Char4"/>
          <w:rtl/>
        </w:rPr>
        <w:t>شان از خ</w:t>
      </w:r>
      <w:r w:rsidR="00B9084A">
        <w:rPr>
          <w:rStyle w:val="Char4"/>
          <w:rtl/>
        </w:rPr>
        <w:t>ی</w:t>
      </w:r>
      <w:r w:rsidRPr="00160189">
        <w:rPr>
          <w:rStyle w:val="Char4"/>
          <w:rtl/>
        </w:rPr>
        <w:t>بر اتفاق افتاده است، چون ابوموس</w:t>
      </w:r>
      <w:r w:rsidR="00A15996">
        <w:rPr>
          <w:rStyle w:val="Char4"/>
          <w:rtl/>
        </w:rPr>
        <w:t>ی</w:t>
      </w:r>
      <w:r w:rsidRPr="00160189">
        <w:rPr>
          <w:rStyle w:val="Char4"/>
          <w:rtl/>
        </w:rPr>
        <w:t xml:space="preserve"> بعد از فتح خ</w:t>
      </w:r>
      <w:r w:rsidR="00B9084A">
        <w:rPr>
          <w:rStyle w:val="Char4"/>
          <w:rtl/>
        </w:rPr>
        <w:t>ی</w:t>
      </w:r>
      <w:r w:rsidRPr="00160189">
        <w:rPr>
          <w:rStyle w:val="Char4"/>
          <w:rtl/>
        </w:rPr>
        <w:t>بر آمده بود.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213/4</w:t>
      </w:r>
      <w:r w:rsidRPr="00160189">
        <w:rPr>
          <w:rStyle w:val="Char4"/>
          <w:rFonts w:hint="cs"/>
          <w:rtl/>
        </w:rPr>
        <w:t>)</w:t>
      </w:r>
      <w:r w:rsidRPr="00160189">
        <w:rPr>
          <w:rStyle w:val="Char4"/>
          <w:rtl/>
        </w:rPr>
        <w:t xml:space="preserve"> آمده است.</w:t>
      </w:r>
    </w:p>
    <w:p w:rsidR="00797E01" w:rsidRPr="00EB3B43" w:rsidRDefault="00797E01" w:rsidP="00EB3B43">
      <w:pPr>
        <w:pStyle w:val="a5"/>
        <w:rPr>
          <w:rtl/>
        </w:rPr>
      </w:pPr>
      <w:bookmarkStart w:id="261" w:name="_Toc441587625"/>
      <w:r w:rsidRPr="00EB3B43">
        <w:rPr>
          <w:rtl/>
        </w:rPr>
        <w:t>ت</w:t>
      </w:r>
      <w:r w:rsidR="00B9084A">
        <w:rPr>
          <w:rtl/>
        </w:rPr>
        <w:t>ک</w:t>
      </w:r>
      <w:r w:rsidRPr="00EB3B43">
        <w:rPr>
          <w:rtl/>
        </w:rPr>
        <w:t>ب</w:t>
      </w:r>
      <w:r w:rsidR="00B9084A">
        <w:rPr>
          <w:rtl/>
        </w:rPr>
        <w:t>ی</w:t>
      </w:r>
      <w:r w:rsidRPr="00EB3B43">
        <w:rPr>
          <w:rtl/>
        </w:rPr>
        <w:t>ر و تسب</w:t>
      </w:r>
      <w:r w:rsidR="00B9084A">
        <w:rPr>
          <w:rtl/>
        </w:rPr>
        <w:t>ی</w:t>
      </w:r>
      <w:r w:rsidRPr="00EB3B43">
        <w:rPr>
          <w:rtl/>
        </w:rPr>
        <w:t>ح صحابه در وقت بالا رفتن و پا</w:t>
      </w:r>
      <w:r w:rsidR="00B9084A">
        <w:rPr>
          <w:rtl/>
        </w:rPr>
        <w:t>یی</w:t>
      </w:r>
      <w:r w:rsidRPr="00EB3B43">
        <w:rPr>
          <w:rtl/>
        </w:rPr>
        <w:t>ن آمدن</w:t>
      </w:r>
      <w:bookmarkEnd w:id="261"/>
    </w:p>
    <w:p w:rsidR="00797E01" w:rsidRPr="00160189" w:rsidRDefault="00797E01" w:rsidP="00A82C31">
      <w:pPr>
        <w:ind w:firstLine="284"/>
        <w:jc w:val="both"/>
        <w:rPr>
          <w:rStyle w:val="Char4"/>
          <w:rtl/>
        </w:rPr>
      </w:pPr>
      <w:r w:rsidRPr="00160189">
        <w:rPr>
          <w:rStyle w:val="Char4"/>
          <w:rtl/>
        </w:rPr>
        <w:t>بخار</w:t>
      </w:r>
      <w:r w:rsidR="00A15996">
        <w:rPr>
          <w:rStyle w:val="Char4"/>
          <w:rtl/>
        </w:rPr>
        <w:t>ی</w:t>
      </w:r>
      <w:r w:rsidRPr="00160189">
        <w:rPr>
          <w:rStyle w:val="Char4"/>
          <w:rtl/>
        </w:rPr>
        <w:t xml:space="preserve"> از جابر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ما وقت</w:t>
      </w:r>
      <w:r w:rsidR="00A15996">
        <w:rPr>
          <w:rStyle w:val="Char4"/>
          <w:rtl/>
        </w:rPr>
        <w:t>ی</w:t>
      </w:r>
      <w:r w:rsidRPr="00160189">
        <w:rPr>
          <w:rStyle w:val="Char4"/>
          <w:rtl/>
        </w:rPr>
        <w:t xml:space="preserve"> </w:t>
      </w:r>
      <w:r w:rsidR="009D063B">
        <w:rPr>
          <w:rStyle w:val="Char4"/>
          <w:rtl/>
        </w:rPr>
        <w:t>ک</w:t>
      </w:r>
      <w:r w:rsidRPr="00160189">
        <w:rPr>
          <w:rStyle w:val="Char4"/>
          <w:rtl/>
        </w:rPr>
        <w:t>ه بلند م</w:t>
      </w:r>
      <w:r w:rsidR="00A15996">
        <w:rPr>
          <w:rStyle w:val="Char4"/>
          <w:rtl/>
        </w:rPr>
        <w:t>ی</w:t>
      </w:r>
      <w:r w:rsidRPr="00160189">
        <w:rPr>
          <w:rStyle w:val="Char4"/>
          <w:rtl/>
        </w:rPr>
        <w:t>‏شد</w:t>
      </w:r>
      <w:r w:rsidR="00B9084A">
        <w:rPr>
          <w:rStyle w:val="Char4"/>
          <w:rtl/>
        </w:rPr>
        <w:t>ی</w:t>
      </w:r>
      <w:r w:rsidRPr="00160189">
        <w:rPr>
          <w:rStyle w:val="Char4"/>
          <w:rtl/>
        </w:rPr>
        <w:t>م ت</w:t>
      </w:r>
      <w:r w:rsidR="009D063B">
        <w:rPr>
          <w:rStyle w:val="Char4"/>
          <w:rtl/>
        </w:rPr>
        <w:t>ک</w:t>
      </w:r>
      <w:r w:rsidRPr="00160189">
        <w:rPr>
          <w:rStyle w:val="Char4"/>
          <w:rtl/>
        </w:rPr>
        <w:t>ب</w:t>
      </w:r>
      <w:r w:rsidR="00B9084A">
        <w:rPr>
          <w:rStyle w:val="Char4"/>
          <w:rtl/>
        </w:rPr>
        <w:t>ی</w:t>
      </w:r>
      <w:r w:rsidRPr="00160189">
        <w:rPr>
          <w:rStyle w:val="Char4"/>
          <w:rtl/>
        </w:rPr>
        <w:t>ر م</w:t>
      </w:r>
      <w:r w:rsidR="00A15996">
        <w:rPr>
          <w:rStyle w:val="Char4"/>
          <w:rtl/>
        </w:rPr>
        <w:t>ی</w:t>
      </w:r>
      <w:r w:rsidRPr="00160189">
        <w:rPr>
          <w:rStyle w:val="Char4"/>
          <w:rtl/>
        </w:rPr>
        <w:t>‏گفت</w:t>
      </w:r>
      <w:r w:rsidR="00B9084A">
        <w:rPr>
          <w:rStyle w:val="Char4"/>
          <w:rtl/>
        </w:rPr>
        <w:t>ی</w:t>
      </w:r>
      <w:r w:rsidRPr="00160189">
        <w:rPr>
          <w:rStyle w:val="Char4"/>
          <w:rtl/>
        </w:rPr>
        <w:t>م، و وقت</w:t>
      </w:r>
      <w:r w:rsidR="00A15996">
        <w:rPr>
          <w:rStyle w:val="Char4"/>
          <w:rtl/>
        </w:rPr>
        <w:t>ی</w:t>
      </w:r>
      <w:r w:rsidRPr="00160189">
        <w:rPr>
          <w:rStyle w:val="Char4"/>
          <w:rtl/>
        </w:rPr>
        <w:t xml:space="preserve"> </w:t>
      </w:r>
      <w:r w:rsidR="009D063B">
        <w:rPr>
          <w:rStyle w:val="Char4"/>
          <w:rtl/>
        </w:rPr>
        <w:t>ک</w:t>
      </w:r>
      <w:r w:rsidRPr="00160189">
        <w:rPr>
          <w:rStyle w:val="Char4"/>
          <w:rtl/>
        </w:rPr>
        <w:t>ه پا</w:t>
      </w:r>
      <w:r w:rsidR="00B9084A">
        <w:rPr>
          <w:rStyle w:val="Char4"/>
          <w:rtl/>
        </w:rPr>
        <w:t>یی</w:t>
      </w:r>
      <w:r w:rsidRPr="00160189">
        <w:rPr>
          <w:rStyle w:val="Char4"/>
          <w:rtl/>
        </w:rPr>
        <w:t>ن م</w:t>
      </w:r>
      <w:r w:rsidR="00A15996">
        <w:rPr>
          <w:rStyle w:val="Char4"/>
          <w:rtl/>
        </w:rPr>
        <w:t>ی</w:t>
      </w:r>
      <w:r w:rsidRPr="00160189">
        <w:rPr>
          <w:rStyle w:val="Char4"/>
          <w:rtl/>
        </w:rPr>
        <w:t>‏آمد</w:t>
      </w:r>
      <w:r w:rsidR="00B9084A">
        <w:rPr>
          <w:rStyle w:val="Char4"/>
          <w:rtl/>
        </w:rPr>
        <w:t>ی</w:t>
      </w:r>
      <w:r w:rsidRPr="00160189">
        <w:rPr>
          <w:rStyle w:val="Char4"/>
          <w:rtl/>
        </w:rPr>
        <w:t>م تسب</w:t>
      </w:r>
      <w:r w:rsidR="00B9084A">
        <w:rPr>
          <w:rStyle w:val="Char4"/>
          <w:rtl/>
        </w:rPr>
        <w:t>ی</w:t>
      </w:r>
      <w:r w:rsidRPr="00160189">
        <w:rPr>
          <w:rStyle w:val="Char4"/>
          <w:rtl/>
        </w:rPr>
        <w:t>ح م</w:t>
      </w:r>
      <w:r w:rsidR="00A15996">
        <w:rPr>
          <w:rStyle w:val="Char4"/>
          <w:rtl/>
        </w:rPr>
        <w:t>ی</w:t>
      </w:r>
      <w:r w:rsidRPr="00160189">
        <w:rPr>
          <w:rStyle w:val="Char4"/>
          <w:rtl/>
        </w:rPr>
        <w:t>‏گفت</w:t>
      </w:r>
      <w:r w:rsidR="00B9084A">
        <w:rPr>
          <w:rStyle w:val="Char4"/>
          <w:rtl/>
        </w:rPr>
        <w:t>ی</w:t>
      </w:r>
      <w:r w:rsidRPr="00160189">
        <w:rPr>
          <w:rStyle w:val="Char4"/>
          <w:rtl/>
        </w:rPr>
        <w:t>م. و در روا</w:t>
      </w:r>
      <w:r w:rsidR="00B9084A">
        <w:rPr>
          <w:rStyle w:val="Char4"/>
          <w:rtl/>
        </w:rPr>
        <w:t>ی</w:t>
      </w:r>
      <w:r w:rsidRPr="00160189">
        <w:rPr>
          <w:rStyle w:val="Char4"/>
          <w:rtl/>
        </w:rPr>
        <w:t>ت د</w:t>
      </w:r>
      <w:r w:rsidR="00B9084A">
        <w:rPr>
          <w:rStyle w:val="Char4"/>
          <w:rtl/>
        </w:rPr>
        <w:t>ی</w:t>
      </w:r>
      <w:r w:rsidRPr="00160189">
        <w:rPr>
          <w:rStyle w:val="Char4"/>
          <w:rtl/>
        </w:rPr>
        <w:t>گر</w:t>
      </w:r>
      <w:r w:rsidR="00A15996">
        <w:rPr>
          <w:rStyle w:val="Char4"/>
          <w:rtl/>
        </w:rPr>
        <w:t>ی</w:t>
      </w:r>
      <w:r w:rsidRPr="00160189">
        <w:rPr>
          <w:rStyle w:val="Char4"/>
          <w:rtl/>
        </w:rPr>
        <w:t xml:space="preserve"> نزد</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از جابر آمده </w:t>
      </w:r>
      <w:r w:rsidR="009D063B">
        <w:rPr>
          <w:rStyle w:val="Char4"/>
          <w:rtl/>
        </w:rPr>
        <w:t>ک</w:t>
      </w:r>
      <w:r w:rsidRPr="00160189">
        <w:rPr>
          <w:rStyle w:val="Char4"/>
          <w:rtl/>
        </w:rPr>
        <w:t>ه گفت: ما وقت</w:t>
      </w:r>
      <w:r w:rsidR="00A15996">
        <w:rPr>
          <w:rStyle w:val="Char4"/>
          <w:rtl/>
        </w:rPr>
        <w:t>ی</w:t>
      </w:r>
      <w:r w:rsidRPr="00160189">
        <w:rPr>
          <w:rStyle w:val="Char4"/>
          <w:rtl/>
        </w:rPr>
        <w:t xml:space="preserve"> </w:t>
      </w:r>
      <w:r w:rsidR="009D063B">
        <w:rPr>
          <w:rStyle w:val="Char4"/>
          <w:rtl/>
        </w:rPr>
        <w:t>ک</w:t>
      </w:r>
      <w:r w:rsidRPr="00160189">
        <w:rPr>
          <w:rStyle w:val="Char4"/>
          <w:rtl/>
        </w:rPr>
        <w:t>ه بلند م</w:t>
      </w:r>
      <w:r w:rsidR="00A15996">
        <w:rPr>
          <w:rStyle w:val="Char4"/>
          <w:rtl/>
        </w:rPr>
        <w:t>ی</w:t>
      </w:r>
      <w:r w:rsidRPr="00160189">
        <w:rPr>
          <w:rStyle w:val="Char4"/>
          <w:rtl/>
        </w:rPr>
        <w:t>‏شد</w:t>
      </w:r>
      <w:r w:rsidR="00B9084A">
        <w:rPr>
          <w:rStyle w:val="Char4"/>
          <w:rtl/>
        </w:rPr>
        <w:t>ی</w:t>
      </w:r>
      <w:r w:rsidRPr="00160189">
        <w:rPr>
          <w:rStyle w:val="Char4"/>
          <w:rtl/>
        </w:rPr>
        <w:t>م، ت</w:t>
      </w:r>
      <w:r w:rsidR="009D063B">
        <w:rPr>
          <w:rStyle w:val="Char4"/>
          <w:rtl/>
        </w:rPr>
        <w:t>ک</w:t>
      </w:r>
      <w:r w:rsidRPr="00160189">
        <w:rPr>
          <w:rStyle w:val="Char4"/>
          <w:rtl/>
        </w:rPr>
        <w:t>ب</w:t>
      </w:r>
      <w:r w:rsidR="00B9084A">
        <w:rPr>
          <w:rStyle w:val="Char4"/>
          <w:rtl/>
        </w:rPr>
        <w:t>ی</w:t>
      </w:r>
      <w:r w:rsidRPr="00160189">
        <w:rPr>
          <w:rStyle w:val="Char4"/>
          <w:rtl/>
        </w:rPr>
        <w:t>ر م</w:t>
      </w:r>
      <w:r w:rsidR="00A15996">
        <w:rPr>
          <w:rStyle w:val="Char4"/>
          <w:rtl/>
        </w:rPr>
        <w:t>ی</w:t>
      </w:r>
      <w:r w:rsidRPr="00160189">
        <w:rPr>
          <w:rStyle w:val="Char4"/>
          <w:rtl/>
        </w:rPr>
        <w:t>‏گفت‏</w:t>
      </w:r>
      <w:r w:rsidR="00B9084A">
        <w:rPr>
          <w:rStyle w:val="Char4"/>
          <w:rtl/>
        </w:rPr>
        <w:t>ی</w:t>
      </w:r>
      <w:r w:rsidRPr="00160189">
        <w:rPr>
          <w:rStyle w:val="Char4"/>
          <w:rtl/>
        </w:rPr>
        <w:t>م، و وقت</w:t>
      </w:r>
      <w:r w:rsidR="00A15996">
        <w:rPr>
          <w:rStyle w:val="Char4"/>
          <w:rtl/>
        </w:rPr>
        <w:t>ی</w:t>
      </w:r>
      <w:r w:rsidRPr="00160189">
        <w:rPr>
          <w:rStyle w:val="Char4"/>
          <w:rtl/>
        </w:rPr>
        <w:t xml:space="preserve"> </w:t>
      </w:r>
      <w:r w:rsidR="009D063B">
        <w:rPr>
          <w:rStyle w:val="Char4"/>
          <w:rtl/>
        </w:rPr>
        <w:t>ک</w:t>
      </w:r>
      <w:r w:rsidRPr="00160189">
        <w:rPr>
          <w:rStyle w:val="Char4"/>
          <w:rtl/>
        </w:rPr>
        <w:t>ه فرود م</w:t>
      </w:r>
      <w:r w:rsidR="00A15996">
        <w:rPr>
          <w:rStyle w:val="Char4"/>
          <w:rtl/>
        </w:rPr>
        <w:t>ی</w:t>
      </w:r>
      <w:r w:rsidRPr="00160189">
        <w:rPr>
          <w:rStyle w:val="Char4"/>
          <w:rtl/>
        </w:rPr>
        <w:t>‏آمد</w:t>
      </w:r>
      <w:r w:rsidR="00B9084A">
        <w:rPr>
          <w:rStyle w:val="Char4"/>
          <w:rtl/>
        </w:rPr>
        <w:t>ی</w:t>
      </w:r>
      <w:r w:rsidRPr="00160189">
        <w:rPr>
          <w:rStyle w:val="Char4"/>
          <w:rtl/>
        </w:rPr>
        <w:t>م تسب</w:t>
      </w:r>
      <w:r w:rsidR="00B9084A">
        <w:rPr>
          <w:rStyle w:val="Char4"/>
          <w:rtl/>
        </w:rPr>
        <w:t>ی</w:t>
      </w:r>
      <w:r w:rsidRPr="00160189">
        <w:rPr>
          <w:rStyle w:val="Char4"/>
          <w:rtl/>
        </w:rPr>
        <w:t>ح م</w:t>
      </w:r>
      <w:r w:rsidR="00A15996">
        <w:rPr>
          <w:rStyle w:val="Char4"/>
          <w:rtl/>
        </w:rPr>
        <w:t>ی</w:t>
      </w:r>
      <w:r w:rsidRPr="00160189">
        <w:rPr>
          <w:rStyle w:val="Char4"/>
          <w:rtl/>
        </w:rPr>
        <w:t>‏گفت</w:t>
      </w:r>
      <w:r w:rsidR="00B9084A">
        <w:rPr>
          <w:rStyle w:val="Char4"/>
          <w:rtl/>
        </w:rPr>
        <w:t>ی</w:t>
      </w:r>
      <w:r w:rsidR="00A82C31">
        <w:rPr>
          <w:rStyle w:val="Char4"/>
          <w:rtl/>
        </w:rPr>
        <w:t>م</w:t>
      </w:r>
      <w:r w:rsidRPr="00A82C31">
        <w:rPr>
          <w:rStyle w:val="Char4"/>
          <w:vertAlign w:val="superscript"/>
          <w:rtl/>
        </w:rPr>
        <w:footnoteReference w:id="469"/>
      </w:r>
      <w:r w:rsidR="00A82C31">
        <w:rPr>
          <w:rStyle w:val="Char4"/>
          <w:rFonts w:hint="cs"/>
          <w:rtl/>
        </w:rPr>
        <w:t>.</w:t>
      </w:r>
      <w:r w:rsidRPr="00160189">
        <w:rPr>
          <w:rStyle w:val="Char4"/>
          <w:rtl/>
        </w:rPr>
        <w:t xml:space="preserve"> و ا</w:t>
      </w:r>
      <w:r w:rsidR="00B9084A">
        <w:rPr>
          <w:rStyle w:val="Char4"/>
          <w:rtl/>
        </w:rPr>
        <w:t>ی</w:t>
      </w:r>
      <w:r w:rsidRPr="00160189">
        <w:rPr>
          <w:rStyle w:val="Char4"/>
          <w:rtl/>
        </w:rPr>
        <w:t>ن را همچن</w:t>
      </w:r>
      <w:r w:rsidR="00B9084A">
        <w:rPr>
          <w:rStyle w:val="Char4"/>
          <w:rtl/>
        </w:rPr>
        <w:t>ی</w:t>
      </w:r>
      <w:r w:rsidRPr="00160189">
        <w:rPr>
          <w:rStyle w:val="Char4"/>
          <w:rtl/>
        </w:rPr>
        <w:t>ن نسائ</w:t>
      </w:r>
      <w:r w:rsidR="00A15996">
        <w:rPr>
          <w:rStyle w:val="Char4"/>
          <w:rtl/>
        </w:rPr>
        <w:t>ی</w:t>
      </w:r>
      <w:r w:rsidRPr="00160189">
        <w:rPr>
          <w:rStyle w:val="Char4"/>
          <w:rtl/>
        </w:rPr>
        <w:t xml:space="preserve"> در ال</w:t>
      </w:r>
      <w:r w:rsidR="00B9084A">
        <w:rPr>
          <w:rStyle w:val="Char4"/>
          <w:rtl/>
        </w:rPr>
        <w:t>ی</w:t>
      </w:r>
      <w:r w:rsidRPr="00160189">
        <w:rPr>
          <w:rStyle w:val="Char4"/>
          <w:rtl/>
        </w:rPr>
        <w:t>وم والل</w:t>
      </w:r>
      <w:r w:rsidR="00B9084A">
        <w:rPr>
          <w:rStyle w:val="Char4"/>
          <w:rtl/>
        </w:rPr>
        <w:t>ی</w:t>
      </w:r>
      <w:r w:rsidRPr="00160189">
        <w:rPr>
          <w:rStyle w:val="Char4"/>
          <w:rtl/>
        </w:rPr>
        <w:t>له</w:t>
      </w:r>
      <w:r w:rsidRPr="00160189">
        <w:rPr>
          <w:rStyle w:val="Char4"/>
          <w:rFonts w:hint="cs"/>
          <w:rtl/>
        </w:rPr>
        <w:t xml:space="preserve"> </w:t>
      </w:r>
      <w:r w:rsidRPr="00160189">
        <w:rPr>
          <w:rStyle w:val="Char4"/>
          <w:rtl/>
        </w:rPr>
        <w:t xml:space="preserve">از جابر به ماند آن، چنان </w:t>
      </w:r>
      <w:r w:rsidR="009D063B">
        <w:rPr>
          <w:rStyle w:val="Char4"/>
          <w:rtl/>
        </w:rPr>
        <w:t>ک</w:t>
      </w:r>
      <w:r w:rsidRPr="00160189">
        <w:rPr>
          <w:rStyle w:val="Char4"/>
          <w:rtl/>
        </w:rPr>
        <w:t>ه در الع</w:t>
      </w:r>
      <w:r w:rsidR="00B9084A">
        <w:rPr>
          <w:rStyle w:val="Char4"/>
          <w:rtl/>
        </w:rPr>
        <w:t>ی</w:t>
      </w:r>
      <w:r w:rsidRPr="00160189">
        <w:rPr>
          <w:rStyle w:val="Char4"/>
          <w:rtl/>
        </w:rPr>
        <w:t>ن</w:t>
      </w:r>
      <w:r w:rsidR="00A15996">
        <w:rPr>
          <w:rStyle w:val="Char4"/>
          <w:rtl/>
        </w:rPr>
        <w:t>ی</w:t>
      </w:r>
      <w:r w:rsidRPr="00160189">
        <w:rPr>
          <w:rStyle w:val="Char4"/>
          <w:rtl/>
        </w:rPr>
        <w:t xml:space="preserve"> </w:t>
      </w:r>
      <w:r w:rsidRPr="00160189">
        <w:rPr>
          <w:rStyle w:val="Char4"/>
          <w:rFonts w:hint="cs"/>
          <w:rtl/>
        </w:rPr>
        <w:t>(</w:t>
      </w:r>
      <w:r w:rsidRPr="00160189">
        <w:rPr>
          <w:rStyle w:val="Char4"/>
          <w:rtl/>
        </w:rPr>
        <w:t>36/7</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ت نموده است.</w:t>
      </w:r>
    </w:p>
    <w:p w:rsidR="00797E01" w:rsidRPr="00EB3B43" w:rsidRDefault="00797E01" w:rsidP="00EB3B43">
      <w:pPr>
        <w:pStyle w:val="a5"/>
        <w:rPr>
          <w:rtl/>
        </w:rPr>
      </w:pPr>
      <w:bookmarkStart w:id="262" w:name="_Toc441587626"/>
      <w:r w:rsidRPr="00EB3B43">
        <w:rPr>
          <w:rtl/>
        </w:rPr>
        <w:t>قول ابن عمر درباره ا</w:t>
      </w:r>
      <w:r w:rsidR="00B9084A">
        <w:rPr>
          <w:rtl/>
        </w:rPr>
        <w:t>ی</w:t>
      </w:r>
      <w:r w:rsidRPr="00EB3B43">
        <w:rPr>
          <w:rtl/>
        </w:rPr>
        <w:t xml:space="preserve">ن </w:t>
      </w:r>
      <w:r w:rsidR="00B9084A">
        <w:rPr>
          <w:rtl/>
        </w:rPr>
        <w:t>ک</w:t>
      </w:r>
      <w:r w:rsidRPr="00EB3B43">
        <w:rPr>
          <w:rtl/>
        </w:rPr>
        <w:t>ه جنگ به دو قسم است</w:t>
      </w:r>
      <w:bookmarkEnd w:id="262"/>
    </w:p>
    <w:p w:rsidR="00797E01" w:rsidRPr="00A82C31" w:rsidRDefault="00797E01" w:rsidP="00A82C31">
      <w:pPr>
        <w:ind w:firstLine="284"/>
        <w:jc w:val="both"/>
        <w:rPr>
          <w:rStyle w:val="Char4"/>
          <w:spacing w:val="-4"/>
          <w:rtl/>
        </w:rPr>
      </w:pPr>
      <w:r w:rsidRPr="00160189">
        <w:rPr>
          <w:rStyle w:val="Char4"/>
          <w:rtl/>
        </w:rPr>
        <w:t>ابن عسا</w:t>
      </w:r>
      <w:r w:rsidR="009D063B">
        <w:rPr>
          <w:rStyle w:val="Char4"/>
          <w:rtl/>
        </w:rPr>
        <w:t>ک</w:t>
      </w:r>
      <w:r w:rsidRPr="00160189">
        <w:rPr>
          <w:rStyle w:val="Char4"/>
          <w:rtl/>
        </w:rPr>
        <w:t>ر از ابن عمر</w:t>
      </w:r>
      <w:r w:rsidR="00437588" w:rsidRPr="00437588">
        <w:rPr>
          <w:rStyle w:val="Char4"/>
          <w:rFonts w:cs="CTraditional Arabic"/>
          <w:rtl/>
        </w:rPr>
        <w:t xml:space="preserve"> ب</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مردم در جنگ به دو بخش تقس</w:t>
      </w:r>
      <w:r w:rsidR="00B9084A">
        <w:rPr>
          <w:rStyle w:val="Char4"/>
          <w:rtl/>
        </w:rPr>
        <w:t>ی</w:t>
      </w:r>
      <w:r w:rsidRPr="00160189">
        <w:rPr>
          <w:rStyle w:val="Char4"/>
          <w:rtl/>
        </w:rPr>
        <w:t>م‏اند: بخش</w:t>
      </w:r>
      <w:r w:rsidR="00A15996">
        <w:rPr>
          <w:rStyle w:val="Char4"/>
          <w:rtl/>
        </w:rPr>
        <w:t>ی</w:t>
      </w:r>
      <w:r w:rsidRPr="00160189">
        <w:rPr>
          <w:rStyle w:val="Char4"/>
          <w:rtl/>
        </w:rPr>
        <w:t xml:space="preserve"> از آنها </w:t>
      </w:r>
      <w:r w:rsidR="009D063B">
        <w:rPr>
          <w:rStyle w:val="Char4"/>
          <w:rtl/>
        </w:rPr>
        <w:t>ک</w:t>
      </w:r>
      <w:r w:rsidRPr="00160189">
        <w:rPr>
          <w:rStyle w:val="Char4"/>
          <w:rtl/>
        </w:rPr>
        <w:t>سان</w:t>
      </w:r>
      <w:r w:rsidR="00A15996">
        <w:rPr>
          <w:rStyle w:val="Char4"/>
          <w:rtl/>
        </w:rPr>
        <w:t>ی</w:t>
      </w:r>
      <w:r w:rsidR="00E47B84">
        <w:rPr>
          <w:rStyle w:val="Char4"/>
          <w:rtl/>
        </w:rPr>
        <w:t>‌اند</w:t>
      </w:r>
      <w:r w:rsidRPr="00160189">
        <w:rPr>
          <w:rStyle w:val="Char4"/>
          <w:rtl/>
        </w:rPr>
        <w:t xml:space="preserve">، </w:t>
      </w:r>
      <w:r w:rsidR="009D063B">
        <w:rPr>
          <w:rStyle w:val="Char4"/>
          <w:rtl/>
        </w:rPr>
        <w:t>ک</w:t>
      </w:r>
      <w:r w:rsidRPr="00160189">
        <w:rPr>
          <w:rStyle w:val="Char4"/>
          <w:rtl/>
        </w:rPr>
        <w:t>ه ب</w:t>
      </w:r>
      <w:r w:rsidR="00B9084A">
        <w:rPr>
          <w:rStyle w:val="Char4"/>
          <w:rtl/>
        </w:rPr>
        <w:t>ی</w:t>
      </w:r>
      <w:r w:rsidRPr="00160189">
        <w:rPr>
          <w:rStyle w:val="Char4"/>
          <w:rtl/>
        </w:rPr>
        <w:t>رون شده‏اند و ذ</w:t>
      </w:r>
      <w:r w:rsidR="009D063B">
        <w:rPr>
          <w:rStyle w:val="Char4"/>
          <w:rtl/>
        </w:rPr>
        <w:t>ک</w:t>
      </w:r>
      <w:r w:rsidRPr="00160189">
        <w:rPr>
          <w:rStyle w:val="Char4"/>
          <w:rtl/>
        </w:rPr>
        <w:t>ر خدا را توأم با متوجّه ساختن د</w:t>
      </w:r>
      <w:r w:rsidR="00B9084A">
        <w:rPr>
          <w:rStyle w:val="Char4"/>
          <w:rtl/>
        </w:rPr>
        <w:t>ی</w:t>
      </w:r>
      <w:r w:rsidRPr="00160189">
        <w:rPr>
          <w:rStyle w:val="Char4"/>
          <w:rtl/>
        </w:rPr>
        <w:t>گران به آن ز</w:t>
      </w:r>
      <w:r w:rsidR="00B9084A">
        <w:rPr>
          <w:rStyle w:val="Char4"/>
          <w:rtl/>
        </w:rPr>
        <w:t>ی</w:t>
      </w:r>
      <w:r w:rsidRPr="00160189">
        <w:rPr>
          <w:rStyle w:val="Char4"/>
          <w:rtl/>
        </w:rPr>
        <w:t>اد م</w:t>
      </w:r>
      <w:r w:rsidR="00A15996">
        <w:rPr>
          <w:rStyle w:val="Char4"/>
          <w:rtl/>
        </w:rPr>
        <w:t>ی</w:t>
      </w:r>
      <w:r w:rsidRPr="00160189">
        <w:rPr>
          <w:rStyle w:val="Char4"/>
          <w:rtl/>
        </w:rPr>
        <w:t>‏گو</w:t>
      </w:r>
      <w:r w:rsidR="00B9084A">
        <w:rPr>
          <w:rStyle w:val="Char4"/>
          <w:rtl/>
        </w:rPr>
        <w:t>ی</w:t>
      </w:r>
      <w:r w:rsidRPr="00160189">
        <w:rPr>
          <w:rStyle w:val="Char4"/>
          <w:rtl/>
        </w:rPr>
        <w:t>ند، و از فساد در حر</w:t>
      </w:r>
      <w:r w:rsidR="009D063B">
        <w:rPr>
          <w:rStyle w:val="Char4"/>
          <w:rtl/>
        </w:rPr>
        <w:t>ک</w:t>
      </w:r>
      <w:r w:rsidRPr="00160189">
        <w:rPr>
          <w:rStyle w:val="Char4"/>
          <w:rtl/>
        </w:rPr>
        <w:t>ت اجتناب م</w:t>
      </w:r>
      <w:r w:rsidR="00A15996">
        <w:rPr>
          <w:rStyle w:val="Char4"/>
          <w:rtl/>
        </w:rPr>
        <w:t>ی</w:t>
      </w:r>
      <w:r w:rsidRPr="00160189">
        <w:rPr>
          <w:rStyle w:val="Char4"/>
          <w:rtl/>
        </w:rPr>
        <w:t>‏ورزند، و با رف</w:t>
      </w:r>
      <w:r w:rsidR="00B9084A">
        <w:rPr>
          <w:rStyle w:val="Char4"/>
          <w:rtl/>
        </w:rPr>
        <w:t>ی</w:t>
      </w:r>
      <w:r w:rsidRPr="00160189">
        <w:rPr>
          <w:rStyle w:val="Char4"/>
          <w:rtl/>
        </w:rPr>
        <w:t>ق خود هم</w:t>
      </w:r>
      <w:r w:rsidR="009D063B">
        <w:rPr>
          <w:rStyle w:val="Char4"/>
          <w:rtl/>
        </w:rPr>
        <w:t>ک</w:t>
      </w:r>
      <w:r w:rsidRPr="00160189">
        <w:rPr>
          <w:rStyle w:val="Char4"/>
          <w:rtl/>
        </w:rPr>
        <w:t>ار</w:t>
      </w:r>
      <w:r w:rsidR="00A15996">
        <w:rPr>
          <w:rStyle w:val="Char4"/>
          <w:rtl/>
        </w:rPr>
        <w:t>ی</w:t>
      </w:r>
      <w:r w:rsidRPr="00160189">
        <w:rPr>
          <w:rStyle w:val="Char4"/>
          <w:rtl/>
        </w:rPr>
        <w:t xml:space="preserve"> و تعاون م</w:t>
      </w:r>
      <w:r w:rsidR="00A15996">
        <w:rPr>
          <w:rStyle w:val="Char4"/>
          <w:rtl/>
        </w:rPr>
        <w:t>ی</w:t>
      </w:r>
      <w:r w:rsidRPr="00160189">
        <w:rPr>
          <w:rStyle w:val="Char4"/>
          <w:rtl/>
        </w:rPr>
        <w:t>‏نما</w:t>
      </w:r>
      <w:r w:rsidR="00B9084A">
        <w:rPr>
          <w:rStyle w:val="Char4"/>
          <w:rtl/>
        </w:rPr>
        <w:t>ی</w:t>
      </w:r>
      <w:r w:rsidRPr="00160189">
        <w:rPr>
          <w:rStyle w:val="Char4"/>
          <w:rtl/>
        </w:rPr>
        <w:t>ند، و مال‏ها</w:t>
      </w:r>
      <w:r w:rsidR="00A15996">
        <w:rPr>
          <w:rStyle w:val="Char4"/>
          <w:rtl/>
        </w:rPr>
        <w:t>ی</w:t>
      </w:r>
      <w:r w:rsidRPr="00160189">
        <w:rPr>
          <w:rStyle w:val="Char4"/>
          <w:rtl/>
        </w:rPr>
        <w:t xml:space="preserve"> خوب خود را انفاق م</w:t>
      </w:r>
      <w:r w:rsidR="00A15996">
        <w:rPr>
          <w:rStyle w:val="Char4"/>
          <w:rtl/>
        </w:rPr>
        <w:t>ی</w:t>
      </w:r>
      <w:r w:rsidRPr="00160189">
        <w:rPr>
          <w:rStyle w:val="Char4"/>
          <w:rtl/>
        </w:rPr>
        <w:t>‏</w:t>
      </w:r>
      <w:r w:rsidR="009D063B">
        <w:rPr>
          <w:rStyle w:val="Char4"/>
          <w:rtl/>
        </w:rPr>
        <w:t>ک</w:t>
      </w:r>
      <w:r w:rsidRPr="00160189">
        <w:rPr>
          <w:rStyle w:val="Char4"/>
          <w:rtl/>
        </w:rPr>
        <w:t xml:space="preserve">نند، و آنها به آنچه </w:t>
      </w:r>
      <w:r w:rsidR="009D063B">
        <w:rPr>
          <w:rStyle w:val="Char4"/>
          <w:rtl/>
        </w:rPr>
        <w:t>ک</w:t>
      </w:r>
      <w:r w:rsidRPr="00160189">
        <w:rPr>
          <w:rStyle w:val="Char4"/>
          <w:rtl/>
        </w:rPr>
        <w:t>ه از اموال خو</w:t>
      </w:r>
      <w:r w:rsidR="00B9084A">
        <w:rPr>
          <w:rStyle w:val="Char4"/>
          <w:rtl/>
        </w:rPr>
        <w:t>ی</w:t>
      </w:r>
      <w:r w:rsidRPr="00160189">
        <w:rPr>
          <w:rStyle w:val="Char4"/>
          <w:rtl/>
        </w:rPr>
        <w:t>ش انفاق و مصرف نموده‏اند، خوشحال‏تر از آنچه هستند</w:t>
      </w:r>
      <w:r w:rsidR="003A7C51">
        <w:rPr>
          <w:rStyle w:val="Char4"/>
          <w:rtl/>
        </w:rPr>
        <w:t xml:space="preserve"> </w:t>
      </w:r>
      <w:r w:rsidR="009D063B">
        <w:rPr>
          <w:rStyle w:val="Char4"/>
          <w:rtl/>
        </w:rPr>
        <w:t>ک</w:t>
      </w:r>
      <w:r w:rsidRPr="00160189">
        <w:rPr>
          <w:rStyle w:val="Char4"/>
          <w:rtl/>
        </w:rPr>
        <w:t>ه از دن</w:t>
      </w:r>
      <w:r w:rsidR="00B9084A">
        <w:rPr>
          <w:rStyle w:val="Char4"/>
          <w:rtl/>
        </w:rPr>
        <w:t>ی</w:t>
      </w:r>
      <w:r w:rsidRPr="00160189">
        <w:rPr>
          <w:rStyle w:val="Char4"/>
          <w:rtl/>
        </w:rPr>
        <w:t>ا</w:t>
      </w:r>
      <w:r w:rsidR="00A15996">
        <w:rPr>
          <w:rStyle w:val="Char4"/>
          <w:rtl/>
        </w:rPr>
        <w:t>ی</w:t>
      </w:r>
      <w:r w:rsidRPr="00160189">
        <w:rPr>
          <w:rStyle w:val="Char4"/>
          <w:rtl/>
        </w:rPr>
        <w:t xml:space="preserve"> خو</w:t>
      </w:r>
      <w:r w:rsidR="00B9084A">
        <w:rPr>
          <w:rStyle w:val="Char4"/>
          <w:rtl/>
        </w:rPr>
        <w:t>ی</w:t>
      </w:r>
      <w:r w:rsidRPr="00160189">
        <w:rPr>
          <w:rStyle w:val="Char4"/>
          <w:rtl/>
        </w:rPr>
        <w:t xml:space="preserve">ش استفاده و </w:t>
      </w:r>
      <w:r w:rsidR="009D063B">
        <w:rPr>
          <w:rStyle w:val="Char4"/>
          <w:rtl/>
        </w:rPr>
        <w:t>ک</w:t>
      </w:r>
      <w:r w:rsidRPr="00160189">
        <w:rPr>
          <w:rStyle w:val="Char4"/>
          <w:rtl/>
        </w:rPr>
        <w:t>سب نموده‏اند، و چون در جاها</w:t>
      </w:r>
      <w:r w:rsidR="00A15996">
        <w:rPr>
          <w:rStyle w:val="Char4"/>
          <w:rtl/>
        </w:rPr>
        <w:t>ی</w:t>
      </w:r>
      <w:r w:rsidRPr="00160189">
        <w:rPr>
          <w:rStyle w:val="Char4"/>
          <w:rtl/>
        </w:rPr>
        <w:t xml:space="preserve"> قتال قرار گ</w:t>
      </w:r>
      <w:r w:rsidR="00B9084A">
        <w:rPr>
          <w:rStyle w:val="Char4"/>
          <w:rtl/>
        </w:rPr>
        <w:t>ی</w:t>
      </w:r>
      <w:r w:rsidRPr="00160189">
        <w:rPr>
          <w:rStyle w:val="Char4"/>
          <w:rtl/>
        </w:rPr>
        <w:t>رند، از خداوند در آن موقع از ا</w:t>
      </w:r>
      <w:r w:rsidR="00B9084A">
        <w:rPr>
          <w:rStyle w:val="Char4"/>
          <w:rtl/>
        </w:rPr>
        <w:t>ی</w:t>
      </w:r>
      <w:r w:rsidRPr="00160189">
        <w:rPr>
          <w:rStyle w:val="Char4"/>
          <w:rtl/>
        </w:rPr>
        <w:t>ن ح</w:t>
      </w:r>
      <w:r w:rsidR="00B9084A">
        <w:rPr>
          <w:rStyle w:val="Char4"/>
          <w:rtl/>
        </w:rPr>
        <w:t>ی</w:t>
      </w:r>
      <w:r w:rsidRPr="00160189">
        <w:rPr>
          <w:rStyle w:val="Char4"/>
          <w:rtl/>
        </w:rPr>
        <w:t>ا م</w:t>
      </w:r>
      <w:r w:rsidR="00A15996">
        <w:rPr>
          <w:rStyle w:val="Char4"/>
          <w:rtl/>
        </w:rPr>
        <w:t>ی</w:t>
      </w:r>
      <w:r w:rsidRPr="00160189">
        <w:rPr>
          <w:rStyle w:val="Char4"/>
          <w:rtl/>
        </w:rPr>
        <w:t>‏نما</w:t>
      </w:r>
      <w:r w:rsidR="00B9084A">
        <w:rPr>
          <w:rStyle w:val="Char4"/>
          <w:rtl/>
        </w:rPr>
        <w:t>ی</w:t>
      </w:r>
      <w:r w:rsidRPr="00160189">
        <w:rPr>
          <w:rStyle w:val="Char4"/>
          <w:rtl/>
        </w:rPr>
        <w:t xml:space="preserve">ند، </w:t>
      </w:r>
      <w:r w:rsidR="009D063B">
        <w:rPr>
          <w:rStyle w:val="Char4"/>
          <w:rtl/>
        </w:rPr>
        <w:t>ک</w:t>
      </w:r>
      <w:r w:rsidRPr="00160189">
        <w:rPr>
          <w:rStyle w:val="Char4"/>
          <w:rtl/>
        </w:rPr>
        <w:t>ه مبادا به ش</w:t>
      </w:r>
      <w:r w:rsidR="009D063B">
        <w:rPr>
          <w:rStyle w:val="Char4"/>
          <w:rtl/>
        </w:rPr>
        <w:t>ک</w:t>
      </w:r>
      <w:r w:rsidR="00A15996">
        <w:rPr>
          <w:rStyle w:val="Char4"/>
          <w:rtl/>
        </w:rPr>
        <w:t>ی</w:t>
      </w:r>
      <w:r w:rsidRPr="00160189">
        <w:rPr>
          <w:rStyle w:val="Char4"/>
          <w:rtl/>
        </w:rPr>
        <w:t xml:space="preserve"> در قلب</w:t>
      </w:r>
      <w:r w:rsidR="00A15996">
        <w:rPr>
          <w:rStyle w:val="Char4"/>
          <w:rtl/>
        </w:rPr>
        <w:t>‏هایشان</w:t>
      </w:r>
      <w:r w:rsidRPr="00160189">
        <w:rPr>
          <w:rStyle w:val="Char4"/>
          <w:rtl/>
        </w:rPr>
        <w:t xml:space="preserve">، و </w:t>
      </w:r>
      <w:r w:rsidR="00B9084A">
        <w:rPr>
          <w:rStyle w:val="Char4"/>
          <w:rtl/>
        </w:rPr>
        <w:t>ی</w:t>
      </w:r>
      <w:r w:rsidRPr="00160189">
        <w:rPr>
          <w:rStyle w:val="Char4"/>
          <w:rtl/>
        </w:rPr>
        <w:t xml:space="preserve">ا عدم نصرت و </w:t>
      </w:r>
      <w:r w:rsidR="00B9084A">
        <w:rPr>
          <w:rStyle w:val="Char4"/>
          <w:rtl/>
        </w:rPr>
        <w:t>ی</w:t>
      </w:r>
      <w:r w:rsidRPr="00160189">
        <w:rPr>
          <w:rStyle w:val="Char4"/>
          <w:rtl/>
        </w:rPr>
        <w:t>ار</w:t>
      </w:r>
      <w:r w:rsidR="00A15996">
        <w:rPr>
          <w:rStyle w:val="Char4"/>
          <w:rtl/>
        </w:rPr>
        <w:t>ی</w:t>
      </w:r>
      <w:r w:rsidRPr="00160189">
        <w:rPr>
          <w:rStyle w:val="Char4"/>
          <w:rtl/>
        </w:rPr>
        <w:t xml:space="preserve"> مسلمانان پ</w:t>
      </w:r>
      <w:r w:rsidR="00A15996">
        <w:rPr>
          <w:rStyle w:val="Char4"/>
          <w:rtl/>
        </w:rPr>
        <w:t>ی</w:t>
      </w:r>
      <w:r w:rsidRPr="00160189">
        <w:rPr>
          <w:rStyle w:val="Char4"/>
          <w:rtl/>
        </w:rPr>
        <w:t xml:space="preserve"> ببرد، و چون به دزد</w:t>
      </w:r>
      <w:r w:rsidR="00A15996">
        <w:rPr>
          <w:rStyle w:val="Char4"/>
          <w:rtl/>
        </w:rPr>
        <w:t>ی</w:t>
      </w:r>
      <w:r w:rsidRPr="00160189">
        <w:rPr>
          <w:rStyle w:val="Char4"/>
          <w:rtl/>
        </w:rPr>
        <w:t xml:space="preserve"> (از مال غن</w:t>
      </w:r>
      <w:r w:rsidR="00B9084A">
        <w:rPr>
          <w:rStyle w:val="Char4"/>
          <w:rtl/>
        </w:rPr>
        <w:t>ی</w:t>
      </w:r>
      <w:r w:rsidRPr="00160189">
        <w:rPr>
          <w:rStyle w:val="Char4"/>
          <w:rtl/>
        </w:rPr>
        <w:t>مت) قادر شوند، قلب‏ها و اعمال</w:t>
      </w:r>
      <w:r w:rsidR="001C48E8">
        <w:rPr>
          <w:rStyle w:val="Char4"/>
          <w:rtl/>
        </w:rPr>
        <w:t xml:space="preserve">‌شان </w:t>
      </w:r>
      <w:r w:rsidRPr="00160189">
        <w:rPr>
          <w:rStyle w:val="Char4"/>
          <w:rtl/>
        </w:rPr>
        <w:t>را از آن پا</w:t>
      </w:r>
      <w:r w:rsidR="009D063B">
        <w:rPr>
          <w:rStyle w:val="Char4"/>
          <w:rtl/>
        </w:rPr>
        <w:t>ک</w:t>
      </w:r>
      <w:r w:rsidRPr="00160189">
        <w:rPr>
          <w:rStyle w:val="Char4"/>
          <w:rtl/>
        </w:rPr>
        <w:t xml:space="preserve"> م</w:t>
      </w:r>
      <w:r w:rsidR="00A15996">
        <w:rPr>
          <w:rStyle w:val="Char4"/>
          <w:rtl/>
        </w:rPr>
        <w:t>ی</w:t>
      </w:r>
      <w:r w:rsidRPr="00160189">
        <w:rPr>
          <w:rStyle w:val="Char4"/>
          <w:rtl/>
        </w:rPr>
        <w:t>‏نما</w:t>
      </w:r>
      <w:r w:rsidR="00B9084A">
        <w:rPr>
          <w:rStyle w:val="Char4"/>
          <w:rtl/>
        </w:rPr>
        <w:t>ی</w:t>
      </w:r>
      <w:r w:rsidRPr="00160189">
        <w:rPr>
          <w:rStyle w:val="Char4"/>
          <w:rtl/>
        </w:rPr>
        <w:t>ند، و ش</w:t>
      </w:r>
      <w:r w:rsidR="00B9084A">
        <w:rPr>
          <w:rStyle w:val="Char4"/>
          <w:rtl/>
        </w:rPr>
        <w:t>ی</w:t>
      </w:r>
      <w:r w:rsidRPr="00160189">
        <w:rPr>
          <w:rStyle w:val="Char4"/>
          <w:rtl/>
        </w:rPr>
        <w:t xml:space="preserve">طان نتوانسته است </w:t>
      </w:r>
      <w:r w:rsidR="009D063B">
        <w:rPr>
          <w:rStyle w:val="Char4"/>
          <w:rtl/>
        </w:rPr>
        <w:t>ک</w:t>
      </w:r>
      <w:r w:rsidRPr="00160189">
        <w:rPr>
          <w:rStyle w:val="Char4"/>
          <w:rtl/>
        </w:rPr>
        <w:t>ه ا</w:t>
      </w:r>
      <w:r w:rsidR="00B9084A">
        <w:rPr>
          <w:rStyle w:val="Char4"/>
          <w:rtl/>
        </w:rPr>
        <w:t>ی</w:t>
      </w:r>
      <w:r w:rsidRPr="00160189">
        <w:rPr>
          <w:rStyle w:val="Char4"/>
          <w:rtl/>
        </w:rPr>
        <w:t xml:space="preserve">شان را در فتنه اندازد و </w:t>
      </w:r>
      <w:r w:rsidR="00B9084A">
        <w:rPr>
          <w:rStyle w:val="Char4"/>
          <w:rtl/>
        </w:rPr>
        <w:t>ی</w:t>
      </w:r>
      <w:r w:rsidRPr="00160189">
        <w:rPr>
          <w:rStyle w:val="Char4"/>
          <w:rtl/>
        </w:rPr>
        <w:t>ا قلب</w:t>
      </w:r>
      <w:r w:rsidR="00A15996">
        <w:rPr>
          <w:rStyle w:val="Char4"/>
          <w:rtl/>
        </w:rPr>
        <w:t>‏هایشان</w:t>
      </w:r>
      <w:r w:rsidR="001C48E8">
        <w:rPr>
          <w:rStyle w:val="Char4"/>
          <w:rtl/>
        </w:rPr>
        <w:t xml:space="preserve"> </w:t>
      </w:r>
      <w:r w:rsidRPr="00160189">
        <w:rPr>
          <w:rStyle w:val="Char4"/>
          <w:rtl/>
        </w:rPr>
        <w:t xml:space="preserve">صحبت </w:t>
      </w:r>
      <w:r w:rsidR="009D063B">
        <w:rPr>
          <w:rStyle w:val="Char4"/>
          <w:rtl/>
        </w:rPr>
        <w:t>ک</w:t>
      </w:r>
      <w:r w:rsidRPr="00160189">
        <w:rPr>
          <w:rStyle w:val="Char4"/>
          <w:rtl/>
        </w:rPr>
        <w:t>ند، توسط ا</w:t>
      </w:r>
      <w:r w:rsidR="00B9084A">
        <w:rPr>
          <w:rStyle w:val="Char4"/>
          <w:rtl/>
        </w:rPr>
        <w:t>ی</w:t>
      </w:r>
      <w:r w:rsidRPr="00160189">
        <w:rPr>
          <w:rStyle w:val="Char4"/>
          <w:rtl/>
        </w:rPr>
        <w:t xml:space="preserve">نهاست </w:t>
      </w:r>
      <w:r w:rsidR="009D063B">
        <w:rPr>
          <w:rStyle w:val="Char4"/>
          <w:rtl/>
        </w:rPr>
        <w:t>ک</w:t>
      </w:r>
      <w:r w:rsidRPr="00160189">
        <w:rPr>
          <w:rStyle w:val="Char4"/>
          <w:rtl/>
        </w:rPr>
        <w:t>ه خداوند د</w:t>
      </w:r>
      <w:r w:rsidR="00B9084A">
        <w:rPr>
          <w:rStyle w:val="Char4"/>
          <w:rtl/>
        </w:rPr>
        <w:t>ی</w:t>
      </w:r>
      <w:r w:rsidRPr="00160189">
        <w:rPr>
          <w:rStyle w:val="Char4"/>
          <w:rtl/>
        </w:rPr>
        <w:t>ن خود را عزت م</w:t>
      </w:r>
      <w:r w:rsidR="00A15996">
        <w:rPr>
          <w:rStyle w:val="Char4"/>
          <w:rtl/>
        </w:rPr>
        <w:t>ی</w:t>
      </w:r>
      <w:r w:rsidRPr="00160189">
        <w:rPr>
          <w:rStyle w:val="Char4"/>
          <w:rtl/>
        </w:rPr>
        <w:t>‏بخشد، و دشمنش را خوار و ذل</w:t>
      </w:r>
      <w:r w:rsidR="00B9084A">
        <w:rPr>
          <w:rStyle w:val="Char4"/>
          <w:rtl/>
        </w:rPr>
        <w:t>ی</w:t>
      </w:r>
      <w:r w:rsidRPr="00160189">
        <w:rPr>
          <w:rStyle w:val="Char4"/>
          <w:rtl/>
        </w:rPr>
        <w:t>ل م</w:t>
      </w:r>
      <w:r w:rsidR="00A15996">
        <w:rPr>
          <w:rStyle w:val="Char4"/>
          <w:rtl/>
        </w:rPr>
        <w:t>ی</w:t>
      </w:r>
      <w:r w:rsidRPr="00160189">
        <w:rPr>
          <w:rStyle w:val="Char4"/>
          <w:rtl/>
        </w:rPr>
        <w:t xml:space="preserve">‏سازد. اما بخش دوم: </w:t>
      </w:r>
      <w:r w:rsidR="009D063B">
        <w:rPr>
          <w:rStyle w:val="Char4"/>
          <w:rtl/>
        </w:rPr>
        <w:t>ک</w:t>
      </w:r>
      <w:r w:rsidRPr="00160189">
        <w:rPr>
          <w:rStyle w:val="Char4"/>
          <w:rtl/>
        </w:rPr>
        <w:t>سان</w:t>
      </w:r>
      <w:r w:rsidR="00A15996">
        <w:rPr>
          <w:rStyle w:val="Char4"/>
          <w:rtl/>
        </w:rPr>
        <w:t>ی</w:t>
      </w:r>
      <w:r w:rsidR="00E47B84">
        <w:rPr>
          <w:rStyle w:val="Char4"/>
          <w:rtl/>
        </w:rPr>
        <w:t>‌اند</w:t>
      </w:r>
      <w:r w:rsidRPr="00160189">
        <w:rPr>
          <w:rStyle w:val="Char4"/>
          <w:rtl/>
        </w:rPr>
        <w:t xml:space="preserve"> </w:t>
      </w:r>
      <w:r w:rsidR="009D063B">
        <w:rPr>
          <w:rStyle w:val="Char4"/>
          <w:rtl/>
        </w:rPr>
        <w:t>ک</w:t>
      </w:r>
      <w:r w:rsidRPr="00160189">
        <w:rPr>
          <w:rStyle w:val="Char4"/>
          <w:rtl/>
        </w:rPr>
        <w:t>ه خارج شده‏اند، ول</w:t>
      </w:r>
      <w:r w:rsidR="00A15996">
        <w:rPr>
          <w:rStyle w:val="Char4"/>
          <w:rtl/>
        </w:rPr>
        <w:t>ی</w:t>
      </w:r>
      <w:r w:rsidRPr="00160189">
        <w:rPr>
          <w:rStyle w:val="Char4"/>
          <w:rtl/>
        </w:rPr>
        <w:t xml:space="preserve"> خدا را به </w:t>
      </w:r>
      <w:r w:rsidR="009D063B">
        <w:rPr>
          <w:rStyle w:val="Char4"/>
          <w:rtl/>
        </w:rPr>
        <w:t>ک</w:t>
      </w:r>
      <w:r w:rsidRPr="00160189">
        <w:rPr>
          <w:rStyle w:val="Char4"/>
          <w:rtl/>
        </w:rPr>
        <w:t xml:space="preserve">ثرت </w:t>
      </w:r>
      <w:r w:rsidR="00B9084A">
        <w:rPr>
          <w:rStyle w:val="Char4"/>
          <w:rtl/>
        </w:rPr>
        <w:t>ی</w:t>
      </w:r>
      <w:r w:rsidRPr="00160189">
        <w:rPr>
          <w:rStyle w:val="Char4"/>
          <w:rtl/>
        </w:rPr>
        <w:t>اد ننموده‏اند و د</w:t>
      </w:r>
      <w:r w:rsidR="00B9084A">
        <w:rPr>
          <w:rStyle w:val="Char4"/>
          <w:rtl/>
        </w:rPr>
        <w:t>ی</w:t>
      </w:r>
      <w:r w:rsidRPr="00160189">
        <w:rPr>
          <w:rStyle w:val="Char4"/>
          <w:rtl/>
        </w:rPr>
        <w:t>گران را به آن متوجه نساخته‏اند، و از فساد خود دار</w:t>
      </w:r>
      <w:r w:rsidR="00A15996">
        <w:rPr>
          <w:rStyle w:val="Char4"/>
          <w:rtl/>
        </w:rPr>
        <w:t>ی</w:t>
      </w:r>
      <w:r w:rsidRPr="00160189">
        <w:rPr>
          <w:rStyle w:val="Char4"/>
          <w:rtl/>
        </w:rPr>
        <w:t xml:space="preserve"> ننموده‏اند، و مال‏ها</w:t>
      </w:r>
      <w:r w:rsidR="00A15996">
        <w:rPr>
          <w:rStyle w:val="Char4"/>
          <w:rtl/>
        </w:rPr>
        <w:t>ی</w:t>
      </w:r>
      <w:r w:rsidRPr="00160189">
        <w:rPr>
          <w:rStyle w:val="Char4"/>
          <w:rtl/>
        </w:rPr>
        <w:t xml:space="preserve"> خو</w:t>
      </w:r>
      <w:r w:rsidR="00B9084A">
        <w:rPr>
          <w:rStyle w:val="Char4"/>
          <w:rtl/>
        </w:rPr>
        <w:t>ی</w:t>
      </w:r>
      <w:r w:rsidRPr="00160189">
        <w:rPr>
          <w:rStyle w:val="Char4"/>
          <w:rtl/>
        </w:rPr>
        <w:t xml:space="preserve">ش را، جز به </w:t>
      </w:r>
      <w:r w:rsidR="009D063B">
        <w:rPr>
          <w:rStyle w:val="Char4"/>
          <w:rtl/>
        </w:rPr>
        <w:t>ک</w:t>
      </w:r>
      <w:r w:rsidRPr="00160189">
        <w:rPr>
          <w:rStyle w:val="Char4"/>
          <w:rtl/>
        </w:rPr>
        <w:t>راهت و دلتنگ</w:t>
      </w:r>
      <w:r w:rsidR="00A15996">
        <w:rPr>
          <w:rStyle w:val="Char4"/>
          <w:rtl/>
        </w:rPr>
        <w:t>ی</w:t>
      </w:r>
      <w:r w:rsidRPr="00160189">
        <w:rPr>
          <w:rStyle w:val="Char4"/>
          <w:rtl/>
        </w:rPr>
        <w:t xml:space="preserve"> انفاق ننموده‏اند، و آنچه را از اموال خو</w:t>
      </w:r>
      <w:r w:rsidR="00B9084A">
        <w:rPr>
          <w:rStyle w:val="Char4"/>
          <w:rtl/>
        </w:rPr>
        <w:t>ی</w:t>
      </w:r>
      <w:r w:rsidRPr="00160189">
        <w:rPr>
          <w:rStyle w:val="Char4"/>
          <w:rtl/>
        </w:rPr>
        <w:t xml:space="preserve">ش انفاق و مصرف </w:t>
      </w:r>
      <w:r w:rsidR="009D063B">
        <w:rPr>
          <w:rStyle w:val="Char4"/>
          <w:rtl/>
        </w:rPr>
        <w:t>ک</w:t>
      </w:r>
      <w:r w:rsidRPr="00160189">
        <w:rPr>
          <w:rStyle w:val="Char4"/>
          <w:rtl/>
        </w:rPr>
        <w:t>رده‏اند، آن را خسارت پنداشته‏اند، و ا</w:t>
      </w:r>
      <w:r w:rsidR="00B9084A">
        <w:rPr>
          <w:rStyle w:val="Char4"/>
          <w:rtl/>
        </w:rPr>
        <w:t>ی</w:t>
      </w:r>
      <w:r w:rsidRPr="00160189">
        <w:rPr>
          <w:rStyle w:val="Char4"/>
          <w:rtl/>
        </w:rPr>
        <w:t>ن را ش</w:t>
      </w:r>
      <w:r w:rsidR="00B9084A">
        <w:rPr>
          <w:rStyle w:val="Char4"/>
          <w:rtl/>
        </w:rPr>
        <w:t>ی</w:t>
      </w:r>
      <w:r w:rsidRPr="00160189">
        <w:rPr>
          <w:rStyle w:val="Char4"/>
          <w:rtl/>
        </w:rPr>
        <w:t>طان به آنها گفته است، و چون در جاها</w:t>
      </w:r>
      <w:r w:rsidR="00A15996">
        <w:rPr>
          <w:rStyle w:val="Char4"/>
          <w:rtl/>
        </w:rPr>
        <w:t>ی</w:t>
      </w:r>
      <w:r w:rsidRPr="00160189">
        <w:rPr>
          <w:rStyle w:val="Char4"/>
          <w:rtl/>
        </w:rPr>
        <w:t xml:space="preserve"> قتال باشند، همراه آخر آخر، و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w:t>
      </w:r>
      <w:r w:rsidR="009D063B">
        <w:rPr>
          <w:rStyle w:val="Char4"/>
          <w:rtl/>
        </w:rPr>
        <w:t>ک</w:t>
      </w:r>
      <w:r w:rsidRPr="00160189">
        <w:rPr>
          <w:rStyle w:val="Char4"/>
          <w:rtl/>
        </w:rPr>
        <w:t>س</w:t>
      </w:r>
      <w:r w:rsidR="00A15996">
        <w:rPr>
          <w:rStyle w:val="Char4"/>
          <w:rtl/>
        </w:rPr>
        <w:t>ی</w:t>
      </w:r>
      <w:r w:rsidRPr="00160189">
        <w:rPr>
          <w:rStyle w:val="Char4"/>
          <w:rtl/>
        </w:rPr>
        <w:t xml:space="preserve"> را </w:t>
      </w:r>
      <w:r w:rsidR="00B9084A">
        <w:rPr>
          <w:rStyle w:val="Char4"/>
          <w:rtl/>
        </w:rPr>
        <w:t>ی</w:t>
      </w:r>
      <w:r w:rsidRPr="00160189">
        <w:rPr>
          <w:rStyle w:val="Char4"/>
          <w:rtl/>
        </w:rPr>
        <w:t>ار</w:t>
      </w:r>
      <w:r w:rsidR="00A15996">
        <w:rPr>
          <w:rStyle w:val="Char4"/>
          <w:rtl/>
        </w:rPr>
        <w:t>ی</w:t>
      </w:r>
      <w:r w:rsidRPr="00160189">
        <w:rPr>
          <w:rStyle w:val="Char4"/>
          <w:rtl/>
        </w:rPr>
        <w:t xml:space="preserve"> نم</w:t>
      </w:r>
      <w:r w:rsidR="00A15996">
        <w:rPr>
          <w:rStyle w:val="Char4"/>
          <w:rtl/>
        </w:rPr>
        <w:t>ی</w:t>
      </w:r>
      <w:r w:rsidRPr="00160189">
        <w:rPr>
          <w:rStyle w:val="Char4"/>
          <w:rtl/>
        </w:rPr>
        <w:t>‏رساند، م</w:t>
      </w:r>
      <w:r w:rsidR="00A15996">
        <w:rPr>
          <w:rStyle w:val="Char4"/>
          <w:rtl/>
        </w:rPr>
        <w:t>ی</w:t>
      </w:r>
      <w:r w:rsidRPr="00160189">
        <w:rPr>
          <w:rStyle w:val="Char4"/>
          <w:rtl/>
        </w:rPr>
        <w:t xml:space="preserve">‏باشند، و سر </w:t>
      </w:r>
      <w:r w:rsidR="009D063B">
        <w:rPr>
          <w:rStyle w:val="Char4"/>
          <w:rtl/>
        </w:rPr>
        <w:t>ک</w:t>
      </w:r>
      <w:r w:rsidRPr="00160189">
        <w:rPr>
          <w:rStyle w:val="Char4"/>
          <w:rtl/>
        </w:rPr>
        <w:t>وه‏ها را مح</w:t>
      </w:r>
      <w:r w:rsidR="009D063B">
        <w:rPr>
          <w:rStyle w:val="Char4"/>
          <w:rtl/>
        </w:rPr>
        <w:t>ک</w:t>
      </w:r>
      <w:r w:rsidRPr="00160189">
        <w:rPr>
          <w:rStyle w:val="Char4"/>
          <w:rtl/>
        </w:rPr>
        <w:t>م گرفته، م</w:t>
      </w:r>
      <w:r w:rsidR="00A15996">
        <w:rPr>
          <w:rStyle w:val="Char4"/>
          <w:rtl/>
        </w:rPr>
        <w:t>ی</w:t>
      </w:r>
      <w:r w:rsidRPr="00160189">
        <w:rPr>
          <w:rStyle w:val="Char4"/>
          <w:rtl/>
        </w:rPr>
        <w:t>‏ب</w:t>
      </w:r>
      <w:r w:rsidR="00B9084A">
        <w:rPr>
          <w:rStyle w:val="Char4"/>
          <w:rtl/>
        </w:rPr>
        <w:t>ی</w:t>
      </w:r>
      <w:r w:rsidRPr="00160189">
        <w:rPr>
          <w:rStyle w:val="Char4"/>
          <w:rtl/>
        </w:rPr>
        <w:t xml:space="preserve">نند </w:t>
      </w:r>
      <w:r w:rsidR="009D063B">
        <w:rPr>
          <w:rStyle w:val="Char4"/>
          <w:rtl/>
        </w:rPr>
        <w:t>ک</w:t>
      </w:r>
      <w:r w:rsidRPr="00160189">
        <w:rPr>
          <w:rStyle w:val="Char4"/>
          <w:rtl/>
        </w:rPr>
        <w:t>ه مردم چه م</w:t>
      </w:r>
      <w:r w:rsidR="00A15996">
        <w:rPr>
          <w:rStyle w:val="Char4"/>
          <w:rtl/>
        </w:rPr>
        <w:t>ی</w:t>
      </w:r>
      <w:r w:rsidRPr="00160189">
        <w:rPr>
          <w:rStyle w:val="Char4"/>
          <w:rtl/>
        </w:rPr>
        <w:t>‏</w:t>
      </w:r>
      <w:r w:rsidR="009D063B">
        <w:rPr>
          <w:rStyle w:val="Char4"/>
          <w:rtl/>
        </w:rPr>
        <w:t>ک</w:t>
      </w:r>
      <w:r w:rsidRPr="00160189">
        <w:rPr>
          <w:rStyle w:val="Char4"/>
          <w:rtl/>
        </w:rPr>
        <w:t>ند، و چون خداوند فتح را نص</w:t>
      </w:r>
      <w:r w:rsidR="00B9084A">
        <w:rPr>
          <w:rStyle w:val="Char4"/>
          <w:rtl/>
        </w:rPr>
        <w:t>ی</w:t>
      </w:r>
      <w:r w:rsidRPr="00160189">
        <w:rPr>
          <w:rStyle w:val="Char4"/>
          <w:rtl/>
        </w:rPr>
        <w:t>ب فرمود، از شد</w:t>
      </w:r>
      <w:r w:rsidR="00B9084A">
        <w:rPr>
          <w:rStyle w:val="Char4"/>
          <w:rtl/>
        </w:rPr>
        <w:t>ی</w:t>
      </w:r>
      <w:r w:rsidRPr="00160189">
        <w:rPr>
          <w:rStyle w:val="Char4"/>
          <w:rtl/>
        </w:rPr>
        <w:t>دتر</w:t>
      </w:r>
      <w:r w:rsidR="00B9084A">
        <w:rPr>
          <w:rStyle w:val="Char4"/>
          <w:rtl/>
        </w:rPr>
        <w:t>ی</w:t>
      </w:r>
      <w:r w:rsidRPr="00160189">
        <w:rPr>
          <w:rStyle w:val="Char4"/>
          <w:rtl/>
        </w:rPr>
        <w:t>ن افراد در دروغگو</w:t>
      </w:r>
      <w:r w:rsidR="00B9084A">
        <w:rPr>
          <w:rStyle w:val="Char4"/>
          <w:rtl/>
        </w:rPr>
        <w:t>ی</w:t>
      </w:r>
      <w:r w:rsidR="00A15996">
        <w:rPr>
          <w:rStyle w:val="Char4"/>
          <w:rtl/>
        </w:rPr>
        <w:t>ی</w:t>
      </w:r>
      <w:r w:rsidRPr="00160189">
        <w:rPr>
          <w:rStyle w:val="Char4"/>
          <w:rtl/>
        </w:rPr>
        <w:t xml:space="preserve"> در صحبت در م</w:t>
      </w:r>
      <w:r w:rsidR="00B9084A">
        <w:rPr>
          <w:rStyle w:val="Char4"/>
          <w:rtl/>
        </w:rPr>
        <w:t>ی</w:t>
      </w:r>
      <w:r w:rsidRPr="00160189">
        <w:rPr>
          <w:rStyle w:val="Char4"/>
          <w:rtl/>
        </w:rPr>
        <w:t>ان هم م</w:t>
      </w:r>
      <w:r w:rsidR="00A15996">
        <w:rPr>
          <w:rStyle w:val="Char4"/>
          <w:rtl/>
        </w:rPr>
        <w:t>ی</w:t>
      </w:r>
      <w:r w:rsidRPr="00160189">
        <w:rPr>
          <w:rStyle w:val="Char4"/>
          <w:rtl/>
        </w:rPr>
        <w:t>‏باشند، و چون به دزد</w:t>
      </w:r>
      <w:r w:rsidR="00A15996">
        <w:rPr>
          <w:rStyle w:val="Char4"/>
          <w:rtl/>
        </w:rPr>
        <w:t>ی</w:t>
      </w:r>
      <w:r w:rsidRPr="00160189">
        <w:rPr>
          <w:rStyle w:val="Char4"/>
          <w:rtl/>
        </w:rPr>
        <w:t xml:space="preserve"> (در مال غن</w:t>
      </w:r>
      <w:r w:rsidR="00B9084A">
        <w:rPr>
          <w:rStyle w:val="Char4"/>
          <w:rtl/>
        </w:rPr>
        <w:t>ی</w:t>
      </w:r>
      <w:r w:rsidRPr="00160189">
        <w:rPr>
          <w:rStyle w:val="Char4"/>
          <w:rtl/>
        </w:rPr>
        <w:t>مت) قادر شوند، در آن بر خداوند جرأت م</w:t>
      </w:r>
      <w:r w:rsidR="00A15996">
        <w:rPr>
          <w:rStyle w:val="Char4"/>
          <w:rtl/>
        </w:rPr>
        <w:t>ی</w:t>
      </w:r>
      <w:r w:rsidRPr="00160189">
        <w:rPr>
          <w:rStyle w:val="Char4"/>
          <w:rtl/>
        </w:rPr>
        <w:t>‏</w:t>
      </w:r>
      <w:r w:rsidR="009D063B">
        <w:rPr>
          <w:rStyle w:val="Char4"/>
          <w:rtl/>
        </w:rPr>
        <w:t>ک</w:t>
      </w:r>
      <w:r w:rsidRPr="00160189">
        <w:rPr>
          <w:rStyle w:val="Char4"/>
          <w:rtl/>
        </w:rPr>
        <w:t>نند، و ش</w:t>
      </w:r>
      <w:r w:rsidR="00B9084A">
        <w:rPr>
          <w:rStyle w:val="Char4"/>
          <w:rtl/>
        </w:rPr>
        <w:t>ی</w:t>
      </w:r>
      <w:r w:rsidRPr="00160189">
        <w:rPr>
          <w:rStyle w:val="Char4"/>
          <w:rtl/>
        </w:rPr>
        <w:t>طان به آنها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غن</w:t>
      </w:r>
      <w:r w:rsidR="00B9084A">
        <w:rPr>
          <w:rStyle w:val="Char4"/>
          <w:rtl/>
        </w:rPr>
        <w:t>ی</w:t>
      </w:r>
      <w:r w:rsidRPr="00160189">
        <w:rPr>
          <w:rStyle w:val="Char4"/>
          <w:rtl/>
        </w:rPr>
        <w:t>مت است، و اگر ا</w:t>
      </w:r>
      <w:r w:rsidR="00B9084A">
        <w:rPr>
          <w:rStyle w:val="Char4"/>
          <w:rtl/>
        </w:rPr>
        <w:t>ی</w:t>
      </w:r>
      <w:r w:rsidRPr="00160189">
        <w:rPr>
          <w:rStyle w:val="Char4"/>
          <w:rtl/>
        </w:rPr>
        <w:t>شان را فراخ</w:t>
      </w:r>
      <w:r w:rsidR="00A15996">
        <w:rPr>
          <w:rStyle w:val="Char4"/>
          <w:rtl/>
        </w:rPr>
        <w:t>ی</w:t>
      </w:r>
      <w:r w:rsidRPr="00160189">
        <w:rPr>
          <w:rStyle w:val="Char4"/>
          <w:rtl/>
        </w:rPr>
        <w:t xml:space="preserve"> زندگ</w:t>
      </w:r>
      <w:r w:rsidR="00A15996">
        <w:rPr>
          <w:rStyle w:val="Char4"/>
          <w:rtl/>
        </w:rPr>
        <w:t>ی</w:t>
      </w:r>
      <w:r w:rsidRPr="00160189">
        <w:rPr>
          <w:rStyle w:val="Char4"/>
          <w:rtl/>
        </w:rPr>
        <w:t xml:space="preserve"> رسد، گردن </w:t>
      </w:r>
      <w:r w:rsidR="009D063B">
        <w:rPr>
          <w:rStyle w:val="Char4"/>
          <w:rtl/>
        </w:rPr>
        <w:t>ک</w:t>
      </w:r>
      <w:r w:rsidRPr="00160189">
        <w:rPr>
          <w:rStyle w:val="Char4"/>
          <w:rtl/>
        </w:rPr>
        <w:t>ش</w:t>
      </w:r>
      <w:r w:rsidR="00A15996">
        <w:rPr>
          <w:rStyle w:val="Char4"/>
          <w:rtl/>
        </w:rPr>
        <w:t>ی</w:t>
      </w:r>
      <w:r w:rsidRPr="00160189">
        <w:rPr>
          <w:rStyle w:val="Char4"/>
          <w:rtl/>
        </w:rPr>
        <w:t xml:space="preserve"> م</w:t>
      </w:r>
      <w:r w:rsidR="00A15996">
        <w:rPr>
          <w:rStyle w:val="Char4"/>
          <w:rtl/>
        </w:rPr>
        <w:t>ی</w:t>
      </w:r>
      <w:r w:rsidRPr="00160189">
        <w:rPr>
          <w:rStyle w:val="Char4"/>
          <w:rtl/>
        </w:rPr>
        <w:t>‏نما</w:t>
      </w:r>
      <w:r w:rsidR="00B9084A">
        <w:rPr>
          <w:rStyle w:val="Char4"/>
          <w:rtl/>
        </w:rPr>
        <w:t>ی</w:t>
      </w:r>
      <w:r w:rsidRPr="00160189">
        <w:rPr>
          <w:rStyle w:val="Char4"/>
          <w:rtl/>
        </w:rPr>
        <w:t>ند، و اگر ا</w:t>
      </w:r>
      <w:r w:rsidR="00B9084A">
        <w:rPr>
          <w:rStyle w:val="Char4"/>
          <w:rtl/>
        </w:rPr>
        <w:t>ی</w:t>
      </w:r>
      <w:r w:rsidRPr="00160189">
        <w:rPr>
          <w:rStyle w:val="Char4"/>
          <w:rtl/>
        </w:rPr>
        <w:t>شان تنگ</w:t>
      </w:r>
      <w:r w:rsidR="00A15996">
        <w:rPr>
          <w:rStyle w:val="Char4"/>
          <w:rtl/>
        </w:rPr>
        <w:t>ی</w:t>
      </w:r>
      <w:r w:rsidRPr="00160189">
        <w:rPr>
          <w:rStyle w:val="Char4"/>
          <w:rtl/>
        </w:rPr>
        <w:t xml:space="preserve"> و سخت</w:t>
      </w:r>
      <w:r w:rsidR="00A15996">
        <w:rPr>
          <w:rStyle w:val="Char4"/>
          <w:rtl/>
        </w:rPr>
        <w:t>ی</w:t>
      </w:r>
      <w:r w:rsidRPr="00160189">
        <w:rPr>
          <w:rStyle w:val="Char4"/>
          <w:rtl/>
        </w:rPr>
        <w:t xml:space="preserve"> رسد ش</w:t>
      </w:r>
      <w:r w:rsidR="00B9084A">
        <w:rPr>
          <w:rStyle w:val="Char4"/>
          <w:rtl/>
        </w:rPr>
        <w:t>ی</w:t>
      </w:r>
      <w:r w:rsidRPr="00160189">
        <w:rPr>
          <w:rStyle w:val="Char4"/>
          <w:rtl/>
        </w:rPr>
        <w:t xml:space="preserve">طان آنها را با </w:t>
      </w:r>
      <w:r w:rsidRPr="00A82C31">
        <w:rPr>
          <w:rStyle w:val="Char4"/>
          <w:spacing w:val="-4"/>
          <w:rtl/>
        </w:rPr>
        <w:t>متاع و عرض (دن</w:t>
      </w:r>
      <w:r w:rsidR="00B9084A" w:rsidRPr="00A82C31">
        <w:rPr>
          <w:rStyle w:val="Char4"/>
          <w:spacing w:val="-4"/>
          <w:rtl/>
        </w:rPr>
        <w:t>ی</w:t>
      </w:r>
      <w:r w:rsidRPr="00A82C31">
        <w:rPr>
          <w:rStyle w:val="Char4"/>
          <w:spacing w:val="-4"/>
          <w:rtl/>
        </w:rPr>
        <w:t>ا) در فتنه م</w:t>
      </w:r>
      <w:r w:rsidR="00A15996" w:rsidRPr="00A82C31">
        <w:rPr>
          <w:rStyle w:val="Char4"/>
          <w:spacing w:val="-4"/>
          <w:rtl/>
        </w:rPr>
        <w:t>ی</w:t>
      </w:r>
      <w:r w:rsidRPr="00A82C31">
        <w:rPr>
          <w:rStyle w:val="Char4"/>
          <w:spacing w:val="-4"/>
          <w:rtl/>
        </w:rPr>
        <w:t>‏اندازد، برا</w:t>
      </w:r>
      <w:r w:rsidR="00A15996" w:rsidRPr="00A82C31">
        <w:rPr>
          <w:rStyle w:val="Char4"/>
          <w:spacing w:val="-4"/>
          <w:rtl/>
        </w:rPr>
        <w:t>ی</w:t>
      </w:r>
      <w:r w:rsidRPr="00A82C31">
        <w:rPr>
          <w:rStyle w:val="Char4"/>
          <w:spacing w:val="-4"/>
          <w:rtl/>
        </w:rPr>
        <w:t xml:space="preserve"> آنها چ</w:t>
      </w:r>
      <w:r w:rsidR="00B9084A" w:rsidRPr="00A82C31">
        <w:rPr>
          <w:rStyle w:val="Char4"/>
          <w:spacing w:val="-4"/>
          <w:rtl/>
        </w:rPr>
        <w:t>ی</w:t>
      </w:r>
      <w:r w:rsidRPr="00A82C31">
        <w:rPr>
          <w:rStyle w:val="Char4"/>
          <w:spacing w:val="-4"/>
          <w:rtl/>
        </w:rPr>
        <w:t>ز</w:t>
      </w:r>
      <w:r w:rsidR="00A15996" w:rsidRPr="00A82C31">
        <w:rPr>
          <w:rStyle w:val="Char4"/>
          <w:spacing w:val="-4"/>
          <w:rtl/>
        </w:rPr>
        <w:t>ی</w:t>
      </w:r>
      <w:r w:rsidRPr="00A82C31">
        <w:rPr>
          <w:rStyle w:val="Char4"/>
          <w:spacing w:val="-4"/>
          <w:rtl/>
        </w:rPr>
        <w:t xml:space="preserve"> هم از اجر و پاداش مؤمن</w:t>
      </w:r>
      <w:r w:rsidR="00B9084A" w:rsidRPr="00A82C31">
        <w:rPr>
          <w:rStyle w:val="Char4"/>
          <w:spacing w:val="-4"/>
          <w:rtl/>
        </w:rPr>
        <w:t>ی</w:t>
      </w:r>
      <w:r w:rsidRPr="00A82C31">
        <w:rPr>
          <w:rStyle w:val="Char4"/>
          <w:spacing w:val="-4"/>
          <w:rtl/>
        </w:rPr>
        <w:t>ن ن</w:t>
      </w:r>
      <w:r w:rsidR="00B9084A" w:rsidRPr="00A82C31">
        <w:rPr>
          <w:rStyle w:val="Char4"/>
          <w:spacing w:val="-4"/>
          <w:rtl/>
        </w:rPr>
        <w:t>ی</w:t>
      </w:r>
      <w:r w:rsidRPr="00A82C31">
        <w:rPr>
          <w:rStyle w:val="Char4"/>
          <w:spacing w:val="-4"/>
          <w:rtl/>
        </w:rPr>
        <w:t>ست، غ</w:t>
      </w:r>
      <w:r w:rsidR="00B9084A" w:rsidRPr="00A82C31">
        <w:rPr>
          <w:rStyle w:val="Char4"/>
          <w:spacing w:val="-4"/>
          <w:rtl/>
        </w:rPr>
        <w:t>ی</w:t>
      </w:r>
      <w:r w:rsidRPr="00A82C31">
        <w:rPr>
          <w:rStyle w:val="Char4"/>
          <w:spacing w:val="-4"/>
          <w:rtl/>
        </w:rPr>
        <w:t>ر از ا</w:t>
      </w:r>
      <w:r w:rsidR="00B9084A" w:rsidRPr="00A82C31">
        <w:rPr>
          <w:rStyle w:val="Char4"/>
          <w:spacing w:val="-4"/>
          <w:rtl/>
        </w:rPr>
        <w:t>ی</w:t>
      </w:r>
      <w:r w:rsidRPr="00A82C31">
        <w:rPr>
          <w:rStyle w:val="Char4"/>
          <w:spacing w:val="-4"/>
          <w:rtl/>
        </w:rPr>
        <w:t xml:space="preserve">ن </w:t>
      </w:r>
      <w:r w:rsidR="009D063B" w:rsidRPr="00A82C31">
        <w:rPr>
          <w:rStyle w:val="Char4"/>
          <w:spacing w:val="-4"/>
          <w:rtl/>
        </w:rPr>
        <w:t>ک</w:t>
      </w:r>
      <w:r w:rsidRPr="00A82C31">
        <w:rPr>
          <w:rStyle w:val="Char4"/>
          <w:spacing w:val="-4"/>
          <w:rtl/>
        </w:rPr>
        <w:t>ه اجسادشان، با جسم‏ها</w:t>
      </w:r>
      <w:r w:rsidR="00A15996" w:rsidRPr="00A82C31">
        <w:rPr>
          <w:rStyle w:val="Char4"/>
          <w:spacing w:val="-4"/>
          <w:rtl/>
        </w:rPr>
        <w:t>ی</w:t>
      </w:r>
      <w:r w:rsidRPr="00A82C31">
        <w:rPr>
          <w:rStyle w:val="Char4"/>
          <w:spacing w:val="-4"/>
          <w:rtl/>
        </w:rPr>
        <w:t xml:space="preserve"> مومن</w:t>
      </w:r>
      <w:r w:rsidR="00B9084A" w:rsidRPr="00A82C31">
        <w:rPr>
          <w:rStyle w:val="Char4"/>
          <w:spacing w:val="-4"/>
          <w:rtl/>
        </w:rPr>
        <w:t>ی</w:t>
      </w:r>
      <w:r w:rsidRPr="00A82C31">
        <w:rPr>
          <w:rStyle w:val="Char4"/>
          <w:spacing w:val="-4"/>
          <w:rtl/>
        </w:rPr>
        <w:t>ن است، و حر</w:t>
      </w:r>
      <w:r w:rsidR="009D063B" w:rsidRPr="00A82C31">
        <w:rPr>
          <w:rStyle w:val="Char4"/>
          <w:spacing w:val="-4"/>
          <w:rtl/>
        </w:rPr>
        <w:t>ک</w:t>
      </w:r>
      <w:r w:rsidRPr="00A82C31">
        <w:rPr>
          <w:rStyle w:val="Char4"/>
          <w:spacing w:val="-4"/>
          <w:rtl/>
        </w:rPr>
        <w:t>ت</w:t>
      </w:r>
      <w:r w:rsidR="001C48E8" w:rsidRPr="00A82C31">
        <w:rPr>
          <w:rStyle w:val="Char4"/>
          <w:spacing w:val="-4"/>
          <w:rtl/>
        </w:rPr>
        <w:t xml:space="preserve">‌شان </w:t>
      </w:r>
      <w:r w:rsidRPr="00A82C31">
        <w:rPr>
          <w:rStyle w:val="Char4"/>
          <w:spacing w:val="-4"/>
          <w:rtl/>
        </w:rPr>
        <w:t>با حر</w:t>
      </w:r>
      <w:r w:rsidR="009D063B" w:rsidRPr="00A82C31">
        <w:rPr>
          <w:rStyle w:val="Char4"/>
          <w:spacing w:val="-4"/>
          <w:rtl/>
        </w:rPr>
        <w:t>ک</w:t>
      </w:r>
      <w:r w:rsidRPr="00A82C31">
        <w:rPr>
          <w:rStyle w:val="Char4"/>
          <w:spacing w:val="-4"/>
          <w:rtl/>
        </w:rPr>
        <w:t>ت آنها، ول</w:t>
      </w:r>
      <w:r w:rsidR="00A15996" w:rsidRPr="00A82C31">
        <w:rPr>
          <w:rStyle w:val="Char4"/>
          <w:spacing w:val="-4"/>
          <w:rtl/>
        </w:rPr>
        <w:t>ی</w:t>
      </w:r>
      <w:r w:rsidRPr="00A82C31">
        <w:rPr>
          <w:rStyle w:val="Char4"/>
          <w:spacing w:val="-4"/>
          <w:rtl/>
        </w:rPr>
        <w:t xml:space="preserve"> ن</w:t>
      </w:r>
      <w:r w:rsidR="00B9084A" w:rsidRPr="00A82C31">
        <w:rPr>
          <w:rStyle w:val="Char4"/>
          <w:spacing w:val="-4"/>
          <w:rtl/>
        </w:rPr>
        <w:t>ی</w:t>
      </w:r>
      <w:r w:rsidRPr="00A82C31">
        <w:rPr>
          <w:rStyle w:val="Char4"/>
          <w:spacing w:val="-4"/>
          <w:rtl/>
        </w:rPr>
        <w:t>ت‏ها و اعمال ا</w:t>
      </w:r>
      <w:r w:rsidR="00B9084A" w:rsidRPr="00A82C31">
        <w:rPr>
          <w:rStyle w:val="Char4"/>
          <w:spacing w:val="-4"/>
          <w:rtl/>
        </w:rPr>
        <w:t>ی</w:t>
      </w:r>
      <w:r w:rsidRPr="00A82C31">
        <w:rPr>
          <w:rStyle w:val="Char4"/>
          <w:spacing w:val="-4"/>
          <w:rtl/>
        </w:rPr>
        <w:t>شان از هم مختلف</w:t>
      </w:r>
      <w:r w:rsidR="00E47B84" w:rsidRPr="00A82C31">
        <w:rPr>
          <w:rStyle w:val="Char4"/>
          <w:spacing w:val="-4"/>
          <w:rtl/>
        </w:rPr>
        <w:t>‌اند</w:t>
      </w:r>
      <w:r w:rsidRPr="00A82C31">
        <w:rPr>
          <w:rStyle w:val="Char4"/>
          <w:spacing w:val="-4"/>
          <w:rtl/>
        </w:rPr>
        <w:t>، تا ا</w:t>
      </w:r>
      <w:r w:rsidR="00B9084A" w:rsidRPr="00A82C31">
        <w:rPr>
          <w:rStyle w:val="Char4"/>
          <w:spacing w:val="-4"/>
          <w:rtl/>
        </w:rPr>
        <w:t>ی</w:t>
      </w:r>
      <w:r w:rsidRPr="00A82C31">
        <w:rPr>
          <w:rStyle w:val="Char4"/>
          <w:spacing w:val="-4"/>
          <w:rtl/>
        </w:rPr>
        <w:t xml:space="preserve">ن </w:t>
      </w:r>
      <w:r w:rsidR="009D063B" w:rsidRPr="00A82C31">
        <w:rPr>
          <w:rStyle w:val="Char4"/>
          <w:spacing w:val="-4"/>
          <w:rtl/>
        </w:rPr>
        <w:t>ک</w:t>
      </w:r>
      <w:r w:rsidRPr="00A82C31">
        <w:rPr>
          <w:rStyle w:val="Char4"/>
          <w:spacing w:val="-4"/>
          <w:rtl/>
        </w:rPr>
        <w:t>ه خداوند ا</w:t>
      </w:r>
      <w:r w:rsidR="00B9084A" w:rsidRPr="00A82C31">
        <w:rPr>
          <w:rStyle w:val="Char4"/>
          <w:spacing w:val="-4"/>
          <w:rtl/>
        </w:rPr>
        <w:t>ی</w:t>
      </w:r>
      <w:r w:rsidRPr="00A82C31">
        <w:rPr>
          <w:rStyle w:val="Char4"/>
          <w:spacing w:val="-4"/>
          <w:rtl/>
        </w:rPr>
        <w:t>شان رادر روز ق</w:t>
      </w:r>
      <w:r w:rsidR="00B9084A" w:rsidRPr="00A82C31">
        <w:rPr>
          <w:rStyle w:val="Char4"/>
          <w:spacing w:val="-4"/>
          <w:rtl/>
        </w:rPr>
        <w:t>ی</w:t>
      </w:r>
      <w:r w:rsidRPr="00A82C31">
        <w:rPr>
          <w:rStyle w:val="Char4"/>
          <w:spacing w:val="-4"/>
          <w:rtl/>
        </w:rPr>
        <w:t xml:space="preserve">امت جمع </w:t>
      </w:r>
      <w:r w:rsidR="009D063B" w:rsidRPr="00A82C31">
        <w:rPr>
          <w:rStyle w:val="Char4"/>
          <w:spacing w:val="-4"/>
          <w:rtl/>
        </w:rPr>
        <w:t>ک</w:t>
      </w:r>
      <w:r w:rsidRPr="00A82C31">
        <w:rPr>
          <w:rStyle w:val="Char4"/>
          <w:spacing w:val="-4"/>
          <w:rtl/>
        </w:rPr>
        <w:t>ند، و سپس در م</w:t>
      </w:r>
      <w:r w:rsidR="00B9084A" w:rsidRPr="00A82C31">
        <w:rPr>
          <w:rStyle w:val="Char4"/>
          <w:spacing w:val="-4"/>
          <w:rtl/>
        </w:rPr>
        <w:t>ی</w:t>
      </w:r>
      <w:r w:rsidRPr="00A82C31">
        <w:rPr>
          <w:rStyle w:val="Char4"/>
          <w:spacing w:val="-4"/>
          <w:rtl/>
        </w:rPr>
        <w:t>ان</w:t>
      </w:r>
      <w:r w:rsidR="001C48E8" w:rsidRPr="00A82C31">
        <w:rPr>
          <w:rStyle w:val="Char4"/>
          <w:spacing w:val="-4"/>
          <w:rtl/>
        </w:rPr>
        <w:t xml:space="preserve">‌شان </w:t>
      </w:r>
      <w:r w:rsidRPr="00A82C31">
        <w:rPr>
          <w:rStyle w:val="Char4"/>
          <w:spacing w:val="-4"/>
          <w:rtl/>
        </w:rPr>
        <w:t>جدا</w:t>
      </w:r>
      <w:r w:rsidR="00B9084A" w:rsidRPr="00A82C31">
        <w:rPr>
          <w:rStyle w:val="Char4"/>
          <w:spacing w:val="-4"/>
          <w:rtl/>
        </w:rPr>
        <w:t>ی</w:t>
      </w:r>
      <w:r w:rsidR="00A15996" w:rsidRPr="00A82C31">
        <w:rPr>
          <w:rStyle w:val="Char4"/>
          <w:spacing w:val="-4"/>
          <w:rtl/>
        </w:rPr>
        <w:t>ی</w:t>
      </w:r>
      <w:r w:rsidRPr="00A82C31">
        <w:rPr>
          <w:rStyle w:val="Char4"/>
          <w:spacing w:val="-4"/>
          <w:rtl/>
        </w:rPr>
        <w:t xml:space="preserve"> م</w:t>
      </w:r>
      <w:r w:rsidR="00A15996" w:rsidRPr="00A82C31">
        <w:rPr>
          <w:rStyle w:val="Char4"/>
          <w:spacing w:val="-4"/>
          <w:rtl/>
        </w:rPr>
        <w:t>ی</w:t>
      </w:r>
      <w:r w:rsidRPr="00A82C31">
        <w:rPr>
          <w:rStyle w:val="Char4"/>
          <w:spacing w:val="-4"/>
          <w:rtl/>
        </w:rPr>
        <w:t>‏اندازد. ا</w:t>
      </w:r>
      <w:r w:rsidR="00B9084A" w:rsidRPr="00A82C31">
        <w:rPr>
          <w:rStyle w:val="Char4"/>
          <w:spacing w:val="-4"/>
          <w:rtl/>
        </w:rPr>
        <w:t>ی</w:t>
      </w:r>
      <w:r w:rsidRPr="00A82C31">
        <w:rPr>
          <w:rStyle w:val="Char4"/>
          <w:spacing w:val="-4"/>
          <w:rtl/>
        </w:rPr>
        <w:t>ن چن</w:t>
      </w:r>
      <w:r w:rsidR="00B9084A" w:rsidRPr="00A82C31">
        <w:rPr>
          <w:rStyle w:val="Char4"/>
          <w:spacing w:val="-4"/>
          <w:rtl/>
        </w:rPr>
        <w:t>ی</w:t>
      </w:r>
      <w:r w:rsidRPr="00A82C31">
        <w:rPr>
          <w:rStyle w:val="Char4"/>
          <w:spacing w:val="-4"/>
          <w:rtl/>
        </w:rPr>
        <w:t>ن در ال</w:t>
      </w:r>
      <w:r w:rsidR="009D063B" w:rsidRPr="00A82C31">
        <w:rPr>
          <w:rStyle w:val="Char4"/>
          <w:spacing w:val="-4"/>
          <w:rtl/>
        </w:rPr>
        <w:t>ک</w:t>
      </w:r>
      <w:r w:rsidRPr="00A82C31">
        <w:rPr>
          <w:rStyle w:val="Char4"/>
          <w:spacing w:val="-4"/>
          <w:rtl/>
        </w:rPr>
        <w:t xml:space="preserve">نز </w:t>
      </w:r>
      <w:r w:rsidRPr="00A82C31">
        <w:rPr>
          <w:rStyle w:val="Char4"/>
          <w:rFonts w:hint="cs"/>
          <w:spacing w:val="-4"/>
          <w:rtl/>
        </w:rPr>
        <w:t>(</w:t>
      </w:r>
      <w:r w:rsidRPr="00A82C31">
        <w:rPr>
          <w:rStyle w:val="Char4"/>
          <w:spacing w:val="-4"/>
          <w:rtl/>
        </w:rPr>
        <w:t>290/2</w:t>
      </w:r>
      <w:r w:rsidRPr="00A82C31">
        <w:rPr>
          <w:rStyle w:val="Char4"/>
          <w:rFonts w:hint="cs"/>
          <w:spacing w:val="-4"/>
          <w:rtl/>
        </w:rPr>
        <w:t>)</w:t>
      </w:r>
      <w:r w:rsidRPr="00A82C31">
        <w:rPr>
          <w:rStyle w:val="Char4"/>
          <w:spacing w:val="-4"/>
          <w:rtl/>
        </w:rPr>
        <w:t xml:space="preserve"> آمده است.</w:t>
      </w:r>
    </w:p>
    <w:p w:rsidR="00797E01" w:rsidRPr="00EB3B43" w:rsidRDefault="00797E01" w:rsidP="005F5FFB">
      <w:pPr>
        <w:pStyle w:val="a2"/>
        <w:rPr>
          <w:rtl/>
        </w:rPr>
      </w:pPr>
      <w:bookmarkStart w:id="263" w:name="_Toc441587627"/>
      <w:r w:rsidRPr="00EB3B43">
        <w:rPr>
          <w:rtl/>
        </w:rPr>
        <w:t>اهتمام و توجه به دعاها در جهاد در راه خدا دعا در وقت بيرون رفتن از قريه</w:t>
      </w:r>
      <w:bookmarkEnd w:id="263"/>
      <w:r w:rsidR="003A7C51">
        <w:rPr>
          <w:rtl/>
        </w:rPr>
        <w:t xml:space="preserve"> </w:t>
      </w:r>
    </w:p>
    <w:p w:rsidR="00797E01" w:rsidRPr="00EB3B43" w:rsidRDefault="00797E01" w:rsidP="005F5FFB">
      <w:pPr>
        <w:pStyle w:val="a5"/>
        <w:rPr>
          <w:rStyle w:val="Char4"/>
          <w:sz w:val="27"/>
          <w:szCs w:val="27"/>
          <w:rtl/>
        </w:rPr>
      </w:pPr>
      <w:bookmarkStart w:id="264" w:name="_Toc441587628"/>
      <w:r w:rsidRPr="00EB3B43">
        <w:rPr>
          <w:rtl/>
        </w:rPr>
        <w:t>دعا</w:t>
      </w:r>
      <w:r w:rsidR="00A15996">
        <w:rPr>
          <w:rtl/>
        </w:rPr>
        <w:t>ی</w:t>
      </w:r>
      <w:r w:rsidRPr="00EB3B43">
        <w:rPr>
          <w:rtl/>
        </w:rPr>
        <w:t xml:space="preserve"> پ</w:t>
      </w:r>
      <w:r w:rsidR="00B9084A">
        <w:rPr>
          <w:rtl/>
        </w:rPr>
        <w:t>ی</w:t>
      </w:r>
      <w:r w:rsidRPr="00EB3B43">
        <w:rPr>
          <w:rtl/>
        </w:rPr>
        <w:t>امبر</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EB3B43">
        <w:rPr>
          <w:rtl/>
        </w:rPr>
        <w:t>هنگام خارج شدن از م</w:t>
      </w:r>
      <w:r w:rsidR="00B9084A">
        <w:rPr>
          <w:rtl/>
        </w:rPr>
        <w:t>ک</w:t>
      </w:r>
      <w:r w:rsidRPr="00EB3B43">
        <w:rPr>
          <w:rtl/>
        </w:rPr>
        <w:t>ه در وقت هجرت</w:t>
      </w:r>
      <w:bookmarkEnd w:id="264"/>
    </w:p>
    <w:p w:rsidR="00797E01" w:rsidRPr="00160189" w:rsidRDefault="00797E01" w:rsidP="008D1BC1">
      <w:pPr>
        <w:ind w:firstLine="284"/>
        <w:jc w:val="both"/>
        <w:rPr>
          <w:rStyle w:val="Char4"/>
          <w:rtl/>
        </w:rPr>
      </w:pPr>
      <w:r w:rsidRPr="00160189">
        <w:rPr>
          <w:rStyle w:val="Char4"/>
          <w:rtl/>
        </w:rPr>
        <w:t>ابونع</w:t>
      </w:r>
      <w:r w:rsidR="00B9084A">
        <w:rPr>
          <w:rStyle w:val="Char4"/>
          <w:rtl/>
        </w:rPr>
        <w:t>ی</w:t>
      </w:r>
      <w:r w:rsidRPr="00160189">
        <w:rPr>
          <w:rStyle w:val="Char4"/>
          <w:rtl/>
        </w:rPr>
        <w:t>م از طر</w:t>
      </w:r>
      <w:r w:rsidR="00B9084A">
        <w:rPr>
          <w:rStyle w:val="Char4"/>
          <w:rtl/>
        </w:rPr>
        <w:t>ی</w:t>
      </w:r>
      <w:r w:rsidRPr="00160189">
        <w:rPr>
          <w:rStyle w:val="Char4"/>
          <w:rtl/>
        </w:rPr>
        <w:t>ق ابراه</w:t>
      </w:r>
      <w:r w:rsidR="00B9084A">
        <w:rPr>
          <w:rStyle w:val="Char4"/>
          <w:rtl/>
        </w:rPr>
        <w:t>ی</w:t>
      </w:r>
      <w:r w:rsidRPr="00160189">
        <w:rPr>
          <w:rStyle w:val="Char4"/>
          <w:rtl/>
        </w:rPr>
        <w:t>م بن سعد از محمّد بن اسحاق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به من خبر رس</w:t>
      </w:r>
      <w:r w:rsidR="00B9084A">
        <w:rPr>
          <w:rStyle w:val="Char4"/>
          <w:rtl/>
        </w:rPr>
        <w:t>ی</w:t>
      </w:r>
      <w:r w:rsidRPr="00160189">
        <w:rPr>
          <w:rStyle w:val="Char4"/>
          <w:rtl/>
        </w:rPr>
        <w:t xml:space="preserve">د،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هنگام</w:t>
      </w:r>
      <w:r w:rsidR="00A15996">
        <w:rPr>
          <w:rStyle w:val="Char4"/>
          <w:rtl/>
        </w:rPr>
        <w:t>ی</w:t>
      </w:r>
      <w:r w:rsidRPr="00160189">
        <w:rPr>
          <w:rStyle w:val="Char4"/>
          <w:rtl/>
        </w:rPr>
        <w:t xml:space="preserve"> </w:t>
      </w:r>
      <w:r w:rsidR="009D063B">
        <w:rPr>
          <w:rStyle w:val="Char4"/>
          <w:rtl/>
        </w:rPr>
        <w:t>ک</w:t>
      </w:r>
      <w:r w:rsidRPr="00160189">
        <w:rPr>
          <w:rStyle w:val="Char4"/>
          <w:rtl/>
        </w:rPr>
        <w:t>ه از م</w:t>
      </w:r>
      <w:r w:rsidR="009D063B">
        <w:rPr>
          <w:rStyle w:val="Char4"/>
          <w:rtl/>
        </w:rPr>
        <w:t>ک</w:t>
      </w:r>
      <w:r w:rsidRPr="00160189">
        <w:rPr>
          <w:rStyle w:val="Char4"/>
          <w:rtl/>
        </w:rPr>
        <w:t xml:space="preserve">ه هجرت </w:t>
      </w:r>
      <w:r w:rsidR="009D063B">
        <w:rPr>
          <w:rStyle w:val="Char4"/>
          <w:rtl/>
        </w:rPr>
        <w:t>ک</w:t>
      </w:r>
      <w:r w:rsidRPr="00160189">
        <w:rPr>
          <w:rStyle w:val="Char4"/>
          <w:rtl/>
        </w:rPr>
        <w:t xml:space="preserve">نان </w:t>
      </w:r>
      <w:r w:rsidR="001C48E8">
        <w:rPr>
          <w:rStyle w:val="Char4"/>
          <w:rtl/>
        </w:rPr>
        <w:t>به‌سو</w:t>
      </w:r>
      <w:r w:rsidR="00A15996">
        <w:rPr>
          <w:rStyle w:val="Char4"/>
          <w:rtl/>
        </w:rPr>
        <w:t>ی</w:t>
      </w:r>
      <w:r w:rsidRPr="00160189">
        <w:rPr>
          <w:rStyle w:val="Char4"/>
          <w:rtl/>
        </w:rPr>
        <w:t xml:space="preserve"> خدا و به هدف مد</w:t>
      </w:r>
      <w:r w:rsidR="00B9084A">
        <w:rPr>
          <w:rStyle w:val="Char4"/>
          <w:rtl/>
        </w:rPr>
        <w:t>ی</w:t>
      </w:r>
      <w:r w:rsidRPr="00160189">
        <w:rPr>
          <w:rStyle w:val="Char4"/>
          <w:rtl/>
        </w:rPr>
        <w:t>نه ب</w:t>
      </w:r>
      <w:r w:rsidR="00B9084A">
        <w:rPr>
          <w:rStyle w:val="Char4"/>
          <w:rtl/>
        </w:rPr>
        <w:t>ی</w:t>
      </w:r>
      <w:r w:rsidRPr="00160189">
        <w:rPr>
          <w:rStyle w:val="Char4"/>
          <w:rtl/>
        </w:rPr>
        <w:t>رون گرد</w:t>
      </w:r>
      <w:r w:rsidR="00B9084A">
        <w:rPr>
          <w:rStyle w:val="Char4"/>
          <w:rtl/>
        </w:rPr>
        <w:t>ی</w:t>
      </w:r>
      <w:r w:rsidRPr="00160189">
        <w:rPr>
          <w:rStyle w:val="Char4"/>
          <w:rtl/>
        </w:rPr>
        <w:t>د، چن</w:t>
      </w:r>
      <w:r w:rsidR="00B9084A">
        <w:rPr>
          <w:rStyle w:val="Char4"/>
          <w:rtl/>
        </w:rPr>
        <w:t>ی</w:t>
      </w:r>
      <w:r w:rsidRPr="00160189">
        <w:rPr>
          <w:rStyle w:val="Char4"/>
          <w:rtl/>
        </w:rPr>
        <w:t xml:space="preserve">ن گفت: </w:t>
      </w:r>
    </w:p>
    <w:p w:rsidR="00797E01" w:rsidRPr="00160189" w:rsidRDefault="00453DD9" w:rsidP="005F5FFB">
      <w:pPr>
        <w:ind w:firstLine="284"/>
        <w:jc w:val="both"/>
        <w:rPr>
          <w:rStyle w:val="Char4"/>
          <w:rtl/>
        </w:rPr>
      </w:pPr>
      <w:r w:rsidRPr="00453DD9">
        <w:rPr>
          <w:rStyle w:val="Char8"/>
          <w:rtl/>
        </w:rPr>
        <w:t>«</w:t>
      </w:r>
      <w:r w:rsidRPr="00A82C31">
        <w:rPr>
          <w:rStyle w:val="Char3"/>
          <w:rtl/>
        </w:rPr>
        <w:t>الحمدللَّه لذ</w:t>
      </w:r>
      <w:r w:rsidRPr="00A82C31">
        <w:rPr>
          <w:rStyle w:val="Char3"/>
          <w:rFonts w:hint="cs"/>
          <w:rtl/>
        </w:rPr>
        <w:t>ي</w:t>
      </w:r>
      <w:r w:rsidRPr="00A82C31">
        <w:rPr>
          <w:rStyle w:val="Char3"/>
          <w:rtl/>
        </w:rPr>
        <w:t xml:space="preserve"> خلقن</w:t>
      </w:r>
      <w:r w:rsidRPr="00A82C31">
        <w:rPr>
          <w:rStyle w:val="Char3"/>
          <w:rFonts w:hint="cs"/>
          <w:rtl/>
        </w:rPr>
        <w:t>ي</w:t>
      </w:r>
      <w:r w:rsidRPr="00A82C31">
        <w:rPr>
          <w:rStyle w:val="Char3"/>
          <w:rtl/>
        </w:rPr>
        <w:t xml:space="preserve"> و</w:t>
      </w:r>
      <w:r w:rsidR="00797E01" w:rsidRPr="00A82C31">
        <w:rPr>
          <w:rStyle w:val="Char3"/>
          <w:rtl/>
        </w:rPr>
        <w:t>لم اك شيئاً.</w:t>
      </w:r>
      <w:r w:rsidRPr="00A82C31">
        <w:rPr>
          <w:rStyle w:val="Char3"/>
          <w:rtl/>
        </w:rPr>
        <w:t xml:space="preserve"> اللهم اعن</w:t>
      </w:r>
      <w:r w:rsidRPr="00A82C31">
        <w:rPr>
          <w:rStyle w:val="Char3"/>
          <w:rFonts w:hint="cs"/>
          <w:rtl/>
        </w:rPr>
        <w:t>ي</w:t>
      </w:r>
      <w:r w:rsidRPr="00A82C31">
        <w:rPr>
          <w:rStyle w:val="Char3"/>
          <w:rtl/>
        </w:rPr>
        <w:t xml:space="preserve"> على هول الدنيا، وبوائق الدهر، ومصائب الليالى والايام. اللهم صحبن</w:t>
      </w:r>
      <w:r w:rsidRPr="00A82C31">
        <w:rPr>
          <w:rStyle w:val="Char3"/>
          <w:rFonts w:hint="cs"/>
          <w:rtl/>
        </w:rPr>
        <w:t>ي</w:t>
      </w:r>
      <w:r w:rsidRPr="00A82C31">
        <w:rPr>
          <w:rStyle w:val="Char3"/>
          <w:rtl/>
        </w:rPr>
        <w:t xml:space="preserve"> ف</w:t>
      </w:r>
      <w:r w:rsidRPr="00A82C31">
        <w:rPr>
          <w:rStyle w:val="Char3"/>
          <w:rFonts w:hint="cs"/>
          <w:rtl/>
        </w:rPr>
        <w:t>ي</w:t>
      </w:r>
      <w:r w:rsidRPr="00A82C31">
        <w:rPr>
          <w:rStyle w:val="Char3"/>
          <w:rtl/>
        </w:rPr>
        <w:t xml:space="preserve"> سفر</w:t>
      </w:r>
      <w:r w:rsidRPr="00A82C31">
        <w:rPr>
          <w:rStyle w:val="Char3"/>
          <w:rFonts w:hint="cs"/>
          <w:rtl/>
        </w:rPr>
        <w:t>ي</w:t>
      </w:r>
      <w:r w:rsidRPr="00A82C31">
        <w:rPr>
          <w:rStyle w:val="Char3"/>
          <w:rtl/>
        </w:rPr>
        <w:t>، واخلفن</w:t>
      </w:r>
      <w:r w:rsidRPr="00A82C31">
        <w:rPr>
          <w:rStyle w:val="Char3"/>
          <w:rFonts w:hint="cs"/>
          <w:rtl/>
        </w:rPr>
        <w:t>ي</w:t>
      </w:r>
      <w:r w:rsidRPr="00A82C31">
        <w:rPr>
          <w:rStyle w:val="Char3"/>
          <w:rtl/>
        </w:rPr>
        <w:t xml:space="preserve"> ف</w:t>
      </w:r>
      <w:r w:rsidRPr="00A82C31">
        <w:rPr>
          <w:rStyle w:val="Char3"/>
          <w:rFonts w:hint="cs"/>
          <w:rtl/>
        </w:rPr>
        <w:t>ي</w:t>
      </w:r>
      <w:r w:rsidRPr="00A82C31">
        <w:rPr>
          <w:rStyle w:val="Char3"/>
          <w:rtl/>
        </w:rPr>
        <w:t xml:space="preserve"> اهل</w:t>
      </w:r>
      <w:r w:rsidRPr="00A82C31">
        <w:rPr>
          <w:rStyle w:val="Char3"/>
          <w:rFonts w:hint="cs"/>
          <w:rtl/>
        </w:rPr>
        <w:t>ي</w:t>
      </w:r>
      <w:r w:rsidRPr="00A82C31">
        <w:rPr>
          <w:rStyle w:val="Char3"/>
          <w:rtl/>
        </w:rPr>
        <w:t>، و</w:t>
      </w:r>
      <w:r w:rsidR="00797E01" w:rsidRPr="00A82C31">
        <w:rPr>
          <w:rStyle w:val="Char3"/>
          <w:rtl/>
        </w:rPr>
        <w:t>بارك لى فيم</w:t>
      </w:r>
      <w:r w:rsidRPr="00A82C31">
        <w:rPr>
          <w:rStyle w:val="Char3"/>
          <w:rFonts w:hint="cs"/>
          <w:rtl/>
        </w:rPr>
        <w:t>ـ</w:t>
      </w:r>
      <w:r w:rsidRPr="00A82C31">
        <w:rPr>
          <w:rStyle w:val="Char3"/>
          <w:rtl/>
        </w:rPr>
        <w:t>ا رزقتنى، ولك فذللن</w:t>
      </w:r>
      <w:r w:rsidRPr="00A82C31">
        <w:rPr>
          <w:rStyle w:val="Char3"/>
          <w:rFonts w:hint="cs"/>
          <w:rtl/>
        </w:rPr>
        <w:t>ي</w:t>
      </w:r>
      <w:r w:rsidRPr="00A82C31">
        <w:rPr>
          <w:rStyle w:val="Char3"/>
          <w:rtl/>
        </w:rPr>
        <w:t>، وعلى صالح خلق</w:t>
      </w:r>
      <w:r w:rsidRPr="00A82C31">
        <w:rPr>
          <w:rStyle w:val="Char3"/>
          <w:rFonts w:hint="cs"/>
          <w:rtl/>
        </w:rPr>
        <w:t>ي</w:t>
      </w:r>
      <w:r w:rsidRPr="00A82C31">
        <w:rPr>
          <w:rStyle w:val="Char3"/>
          <w:rtl/>
        </w:rPr>
        <w:t xml:space="preserve"> فقو من</w:t>
      </w:r>
      <w:r w:rsidRPr="00A82C31">
        <w:rPr>
          <w:rStyle w:val="Char3"/>
          <w:rFonts w:hint="cs"/>
          <w:rtl/>
        </w:rPr>
        <w:t>ي</w:t>
      </w:r>
      <w:r w:rsidRPr="00A82C31">
        <w:rPr>
          <w:rStyle w:val="Char3"/>
          <w:rtl/>
        </w:rPr>
        <w:t>، واليك رب فحببن</w:t>
      </w:r>
      <w:r w:rsidRPr="00A82C31">
        <w:rPr>
          <w:rStyle w:val="Char3"/>
          <w:rFonts w:hint="cs"/>
          <w:rtl/>
        </w:rPr>
        <w:t>ي</w:t>
      </w:r>
      <w:r w:rsidRPr="00A82C31">
        <w:rPr>
          <w:rStyle w:val="Char3"/>
          <w:rtl/>
        </w:rPr>
        <w:t>، و</w:t>
      </w:r>
      <w:r w:rsidR="00797E01" w:rsidRPr="00A82C31">
        <w:rPr>
          <w:rStyle w:val="Char3"/>
          <w:rtl/>
        </w:rPr>
        <w:t>الى الناس فلا تكلنى. رب ال</w:t>
      </w:r>
      <w:r w:rsidRPr="00A82C31">
        <w:rPr>
          <w:rStyle w:val="Char3"/>
          <w:rFonts w:hint="cs"/>
          <w:rtl/>
        </w:rPr>
        <w:t>ـ</w:t>
      </w:r>
      <w:r w:rsidRPr="00A82C31">
        <w:rPr>
          <w:rStyle w:val="Char3"/>
          <w:rtl/>
        </w:rPr>
        <w:t>مستضعفين وانت رب</w:t>
      </w:r>
      <w:r w:rsidRPr="00A82C31">
        <w:rPr>
          <w:rStyle w:val="Char3"/>
          <w:rFonts w:hint="cs"/>
          <w:rtl/>
        </w:rPr>
        <w:t>ي</w:t>
      </w:r>
      <w:r w:rsidR="00797E01" w:rsidRPr="00A82C31">
        <w:rPr>
          <w:rStyle w:val="Char3"/>
          <w:rtl/>
        </w:rPr>
        <w:t>، اعوذ بوجهك الكريم الذى اشرقت له السم</w:t>
      </w:r>
      <w:r w:rsidRPr="00A82C31">
        <w:rPr>
          <w:rStyle w:val="Char3"/>
          <w:rFonts w:hint="cs"/>
          <w:rtl/>
        </w:rPr>
        <w:t>ـ</w:t>
      </w:r>
      <w:r w:rsidRPr="00A82C31">
        <w:rPr>
          <w:rStyle w:val="Char3"/>
          <w:rtl/>
        </w:rPr>
        <w:t>اوات والارض و</w:t>
      </w:r>
      <w:r w:rsidR="00797E01" w:rsidRPr="00A82C31">
        <w:rPr>
          <w:rStyle w:val="Char3"/>
          <w:rtl/>
        </w:rPr>
        <w:t>كشفت به الظلم</w:t>
      </w:r>
      <w:r w:rsidRPr="00A82C31">
        <w:rPr>
          <w:rStyle w:val="Char3"/>
          <w:rFonts w:hint="cs"/>
          <w:rtl/>
        </w:rPr>
        <w:t>ـ</w:t>
      </w:r>
      <w:r w:rsidRPr="00A82C31">
        <w:rPr>
          <w:rStyle w:val="Char3"/>
          <w:rtl/>
        </w:rPr>
        <w:t>ات، و</w:t>
      </w:r>
      <w:r w:rsidR="00797E01" w:rsidRPr="00A82C31">
        <w:rPr>
          <w:rStyle w:val="Char3"/>
          <w:rtl/>
        </w:rPr>
        <w:t>صلح علي</w:t>
      </w:r>
      <w:r w:rsidRPr="00A82C31">
        <w:rPr>
          <w:rStyle w:val="Char3"/>
          <w:rtl/>
        </w:rPr>
        <w:t>ه امر الاولين ان تحل على غضبك و</w:t>
      </w:r>
      <w:r w:rsidR="00797E01" w:rsidRPr="00A82C31">
        <w:rPr>
          <w:rStyle w:val="Char3"/>
          <w:rtl/>
        </w:rPr>
        <w:t>تنزل</w:t>
      </w:r>
      <w:r w:rsidRPr="00A82C31">
        <w:rPr>
          <w:rStyle w:val="Char3"/>
          <w:rtl/>
        </w:rPr>
        <w:t xml:space="preserve"> ب</w:t>
      </w:r>
      <w:r w:rsidRPr="00A82C31">
        <w:rPr>
          <w:rStyle w:val="Char3"/>
          <w:rFonts w:hint="cs"/>
          <w:rtl/>
        </w:rPr>
        <w:t xml:space="preserve">ي </w:t>
      </w:r>
      <w:r w:rsidR="00797E01" w:rsidRPr="00A82C31">
        <w:rPr>
          <w:rStyle w:val="Char3"/>
          <w:rtl/>
        </w:rPr>
        <w:t>سخ</w:t>
      </w:r>
      <w:r w:rsidRPr="00A82C31">
        <w:rPr>
          <w:rStyle w:val="Char3"/>
          <w:rtl/>
        </w:rPr>
        <w:t>طك. اعوذبك من زوال نعمتك، وفجاءه</w:t>
      </w:r>
      <w:r w:rsidR="003A7C51" w:rsidRPr="00A82C31">
        <w:rPr>
          <w:rStyle w:val="Char3"/>
          <w:rtl/>
        </w:rPr>
        <w:t xml:space="preserve"> </w:t>
      </w:r>
      <w:r w:rsidRPr="00A82C31">
        <w:rPr>
          <w:rStyle w:val="Char3"/>
          <w:rtl/>
        </w:rPr>
        <w:t>نقمتك، وتحول عافيتك و</w:t>
      </w:r>
      <w:r w:rsidR="00797E01" w:rsidRPr="00A82C31">
        <w:rPr>
          <w:rStyle w:val="Char3"/>
          <w:rtl/>
        </w:rPr>
        <w:t>ج</w:t>
      </w:r>
      <w:r w:rsidRPr="00A82C31">
        <w:rPr>
          <w:rStyle w:val="Char3"/>
          <w:rFonts w:hint="cs"/>
          <w:rtl/>
        </w:rPr>
        <w:t>ـ</w:t>
      </w:r>
      <w:r w:rsidRPr="00A82C31">
        <w:rPr>
          <w:rStyle w:val="Char3"/>
          <w:rtl/>
        </w:rPr>
        <w:t>ميع سخطك. لك العتبى عند</w:t>
      </w:r>
      <w:r w:rsidRPr="00A82C31">
        <w:rPr>
          <w:rStyle w:val="Char3"/>
          <w:rFonts w:hint="cs"/>
          <w:rtl/>
        </w:rPr>
        <w:t>ي</w:t>
      </w:r>
      <w:r w:rsidRPr="00A82C31">
        <w:rPr>
          <w:rStyle w:val="Char3"/>
          <w:rtl/>
        </w:rPr>
        <w:t xml:space="preserve"> خير ما استطعت، ولا حول و</w:t>
      </w:r>
      <w:r w:rsidR="00797E01" w:rsidRPr="00A82C31">
        <w:rPr>
          <w:rStyle w:val="Char3"/>
          <w:rtl/>
        </w:rPr>
        <w:t>لا قوه</w:t>
      </w:r>
      <w:r w:rsidR="003A7C51" w:rsidRPr="00A82C31">
        <w:rPr>
          <w:rStyle w:val="Char3"/>
          <w:rtl/>
        </w:rPr>
        <w:t xml:space="preserve"> </w:t>
      </w:r>
      <w:r w:rsidR="00797E01" w:rsidRPr="00A82C31">
        <w:rPr>
          <w:rStyle w:val="Char3"/>
          <w:rtl/>
        </w:rPr>
        <w:t>الا بك</w:t>
      </w:r>
      <w:r>
        <w:rPr>
          <w:rStyle w:val="Char8"/>
          <w:rFonts w:ascii="Traditional Arabic" w:hAnsi="Traditional Arabic"/>
          <w:rtl/>
        </w:rPr>
        <w:t>»</w:t>
      </w:r>
      <w:r w:rsidR="00797E01" w:rsidRPr="00160189">
        <w:rPr>
          <w:rStyle w:val="Char4"/>
          <w:rtl/>
        </w:rPr>
        <w:t>.</w:t>
      </w:r>
    </w:p>
    <w:p w:rsidR="00797E01" w:rsidRPr="00160189" w:rsidRDefault="00797E01" w:rsidP="008D1BC1">
      <w:pPr>
        <w:ind w:firstLine="284"/>
        <w:jc w:val="both"/>
        <w:rPr>
          <w:rStyle w:val="Char4"/>
          <w:rtl/>
        </w:rPr>
      </w:pPr>
      <w:r w:rsidRPr="00453DD9">
        <w:rPr>
          <w:rStyle w:val="Char5"/>
          <w:rtl/>
        </w:rPr>
        <w:t>ترجمه</w:t>
      </w:r>
      <w:r w:rsidRPr="00160189">
        <w:rPr>
          <w:rStyle w:val="Char4"/>
          <w:rtl/>
        </w:rPr>
        <w:t xml:space="preserve">: </w:t>
      </w:r>
      <w:r w:rsidRPr="00453DD9">
        <w:rPr>
          <w:rStyle w:val="Char8"/>
          <w:rtl/>
        </w:rPr>
        <w:t>«</w:t>
      </w:r>
      <w:r w:rsidRPr="00453DD9">
        <w:rPr>
          <w:rStyle w:val="Chare"/>
          <w:rtl/>
        </w:rPr>
        <w:t>ستا</w:t>
      </w:r>
      <w:r w:rsidR="00B9084A">
        <w:rPr>
          <w:rStyle w:val="Chare"/>
          <w:rtl/>
        </w:rPr>
        <w:t>ی</w:t>
      </w:r>
      <w:r w:rsidRPr="00453DD9">
        <w:rPr>
          <w:rStyle w:val="Chare"/>
          <w:rtl/>
        </w:rPr>
        <w:t>ش خدا</w:t>
      </w:r>
      <w:r w:rsidR="00B9084A">
        <w:rPr>
          <w:rStyle w:val="Chare"/>
          <w:rtl/>
        </w:rPr>
        <w:t>ی</w:t>
      </w:r>
      <w:r w:rsidR="00A15996">
        <w:rPr>
          <w:rStyle w:val="Chare"/>
          <w:rtl/>
        </w:rPr>
        <w:t>ی</w:t>
      </w:r>
      <w:r w:rsidRPr="00453DD9">
        <w:rPr>
          <w:rStyle w:val="Chare"/>
          <w:rtl/>
        </w:rPr>
        <w:t xml:space="preserve"> راست </w:t>
      </w:r>
      <w:r w:rsidR="009D063B" w:rsidRPr="00453DD9">
        <w:rPr>
          <w:rStyle w:val="Chare"/>
          <w:rtl/>
        </w:rPr>
        <w:t>ک</w:t>
      </w:r>
      <w:r w:rsidRPr="00453DD9">
        <w:rPr>
          <w:rStyle w:val="Chare"/>
          <w:rtl/>
        </w:rPr>
        <w:t>ه مرا آفر</w:t>
      </w:r>
      <w:r w:rsidR="00B9084A">
        <w:rPr>
          <w:rStyle w:val="Chare"/>
          <w:rtl/>
        </w:rPr>
        <w:t>ی</w:t>
      </w:r>
      <w:r w:rsidRPr="00453DD9">
        <w:rPr>
          <w:rStyle w:val="Chare"/>
          <w:rtl/>
        </w:rPr>
        <w:t>د و چ</w:t>
      </w:r>
      <w:r w:rsidR="00B9084A">
        <w:rPr>
          <w:rStyle w:val="Chare"/>
          <w:rtl/>
        </w:rPr>
        <w:t>ی</w:t>
      </w:r>
      <w:r w:rsidRPr="00453DD9">
        <w:rPr>
          <w:rStyle w:val="Chare"/>
          <w:rtl/>
        </w:rPr>
        <w:t>ز</w:t>
      </w:r>
      <w:r w:rsidR="00A15996">
        <w:rPr>
          <w:rStyle w:val="Chare"/>
          <w:rtl/>
        </w:rPr>
        <w:t>ی</w:t>
      </w:r>
      <w:r w:rsidRPr="00453DD9">
        <w:rPr>
          <w:rStyle w:val="Chare"/>
          <w:rtl/>
        </w:rPr>
        <w:t xml:space="preserve"> نبودم. بار خدا</w:t>
      </w:r>
      <w:r w:rsidR="00B9084A">
        <w:rPr>
          <w:rStyle w:val="Chare"/>
          <w:rtl/>
        </w:rPr>
        <w:t>ی</w:t>
      </w:r>
      <w:r w:rsidRPr="00453DD9">
        <w:rPr>
          <w:rStyle w:val="Chare"/>
          <w:rtl/>
        </w:rPr>
        <w:t>ا، مرا بر ب</w:t>
      </w:r>
      <w:r w:rsidR="00B9084A">
        <w:rPr>
          <w:rStyle w:val="Chare"/>
          <w:rtl/>
        </w:rPr>
        <w:t>ی</w:t>
      </w:r>
      <w:r w:rsidRPr="00453DD9">
        <w:rPr>
          <w:rStyle w:val="Chare"/>
          <w:rtl/>
        </w:rPr>
        <w:t>م دن</w:t>
      </w:r>
      <w:r w:rsidR="00B9084A">
        <w:rPr>
          <w:rStyle w:val="Chare"/>
          <w:rtl/>
        </w:rPr>
        <w:t>ی</w:t>
      </w:r>
      <w:r w:rsidRPr="00453DD9">
        <w:rPr>
          <w:rStyle w:val="Chare"/>
          <w:rtl/>
        </w:rPr>
        <w:t>ا، و سخت</w:t>
      </w:r>
      <w:r w:rsidR="00A15996">
        <w:rPr>
          <w:rStyle w:val="Chare"/>
          <w:rtl/>
        </w:rPr>
        <w:t>ی</w:t>
      </w:r>
      <w:r w:rsidRPr="00453DD9">
        <w:rPr>
          <w:rStyle w:val="Chare"/>
          <w:rtl/>
        </w:rPr>
        <w:t xml:space="preserve"> روزگار و مص</w:t>
      </w:r>
      <w:r w:rsidR="00B9084A">
        <w:rPr>
          <w:rStyle w:val="Chare"/>
          <w:rtl/>
        </w:rPr>
        <w:t>ی</w:t>
      </w:r>
      <w:r w:rsidRPr="00453DD9">
        <w:rPr>
          <w:rStyle w:val="Chare"/>
          <w:rtl/>
        </w:rPr>
        <w:t>بت‏ها</w:t>
      </w:r>
      <w:r w:rsidR="00A15996">
        <w:rPr>
          <w:rStyle w:val="Chare"/>
          <w:rtl/>
        </w:rPr>
        <w:t>ی</w:t>
      </w:r>
      <w:r w:rsidRPr="00453DD9">
        <w:rPr>
          <w:rStyle w:val="Chare"/>
          <w:rtl/>
        </w:rPr>
        <w:t xml:space="preserve"> شب‏ها و روزها </w:t>
      </w:r>
      <w:r w:rsidR="00B9084A">
        <w:rPr>
          <w:rStyle w:val="Chare"/>
          <w:rtl/>
        </w:rPr>
        <w:t>ی</w:t>
      </w:r>
      <w:r w:rsidRPr="00453DD9">
        <w:rPr>
          <w:rStyle w:val="Chare"/>
          <w:rtl/>
        </w:rPr>
        <w:t>ار</w:t>
      </w:r>
      <w:r w:rsidR="00A15996">
        <w:rPr>
          <w:rStyle w:val="Chare"/>
          <w:rtl/>
        </w:rPr>
        <w:t>ی</w:t>
      </w:r>
      <w:r w:rsidRPr="00453DD9">
        <w:rPr>
          <w:rStyle w:val="Chare"/>
          <w:rtl/>
        </w:rPr>
        <w:t xml:space="preserve"> فرما. بار خدا</w:t>
      </w:r>
      <w:r w:rsidR="00B9084A">
        <w:rPr>
          <w:rStyle w:val="Chare"/>
          <w:rtl/>
        </w:rPr>
        <w:t>ی</w:t>
      </w:r>
      <w:r w:rsidRPr="00453DD9">
        <w:rPr>
          <w:rStyle w:val="Chare"/>
          <w:rtl/>
        </w:rPr>
        <w:t>ا، در سفرم همراهم باش، و در اهلم جانش</w:t>
      </w:r>
      <w:r w:rsidR="00B9084A">
        <w:rPr>
          <w:rStyle w:val="Chare"/>
          <w:rtl/>
        </w:rPr>
        <w:t>ی</w:t>
      </w:r>
      <w:r w:rsidRPr="00453DD9">
        <w:rPr>
          <w:rStyle w:val="Chare"/>
          <w:rtl/>
        </w:rPr>
        <w:t>نم گرد، و در آنچه به من رزق داده‏ا</w:t>
      </w:r>
      <w:r w:rsidR="00A15996">
        <w:rPr>
          <w:rStyle w:val="Chare"/>
          <w:rtl/>
        </w:rPr>
        <w:t>ی</w:t>
      </w:r>
      <w:r w:rsidRPr="00453DD9">
        <w:rPr>
          <w:rStyle w:val="Chare"/>
          <w:rtl/>
        </w:rPr>
        <w:t xml:space="preserve"> به من بر</w:t>
      </w:r>
      <w:r w:rsidR="009D063B" w:rsidRPr="00453DD9">
        <w:rPr>
          <w:rStyle w:val="Chare"/>
          <w:rtl/>
        </w:rPr>
        <w:t>ک</w:t>
      </w:r>
      <w:r w:rsidRPr="00453DD9">
        <w:rPr>
          <w:rStyle w:val="Chare"/>
          <w:rtl/>
        </w:rPr>
        <w:t>ت ده. و برا</w:t>
      </w:r>
      <w:r w:rsidR="00A15996">
        <w:rPr>
          <w:rStyle w:val="Chare"/>
          <w:rtl/>
        </w:rPr>
        <w:t>ی</w:t>
      </w:r>
      <w:r w:rsidRPr="00453DD9">
        <w:rPr>
          <w:rStyle w:val="Chare"/>
          <w:rtl/>
        </w:rPr>
        <w:t xml:space="preserve"> خودت مرا ذل</w:t>
      </w:r>
      <w:r w:rsidR="00B9084A">
        <w:rPr>
          <w:rStyle w:val="Chare"/>
          <w:rtl/>
        </w:rPr>
        <w:t>ی</w:t>
      </w:r>
      <w:r w:rsidRPr="00453DD9">
        <w:rPr>
          <w:rStyle w:val="Chare"/>
          <w:rtl/>
        </w:rPr>
        <w:t>ل گردان، و بر خلق ن</w:t>
      </w:r>
      <w:r w:rsidR="00B9084A">
        <w:rPr>
          <w:rStyle w:val="Chare"/>
          <w:rtl/>
        </w:rPr>
        <w:t>ی</w:t>
      </w:r>
      <w:r w:rsidR="009D063B" w:rsidRPr="00453DD9">
        <w:rPr>
          <w:rStyle w:val="Chare"/>
          <w:rtl/>
        </w:rPr>
        <w:t>ک</w:t>
      </w:r>
      <w:r w:rsidRPr="00453DD9">
        <w:rPr>
          <w:rStyle w:val="Chare"/>
          <w:rtl/>
        </w:rPr>
        <w:t>و</w:t>
      </w:r>
      <w:r w:rsidR="00B9084A">
        <w:rPr>
          <w:rStyle w:val="Chare"/>
          <w:rtl/>
        </w:rPr>
        <w:t>ی</w:t>
      </w:r>
      <w:r w:rsidRPr="00453DD9">
        <w:rPr>
          <w:rStyle w:val="Chare"/>
          <w:rtl/>
        </w:rPr>
        <w:t xml:space="preserve">م مرا استوار ساز، و </w:t>
      </w:r>
      <w:r w:rsidR="001C48E8" w:rsidRPr="00453DD9">
        <w:rPr>
          <w:rStyle w:val="Chare"/>
          <w:rtl/>
        </w:rPr>
        <w:t>به‌سو</w:t>
      </w:r>
      <w:r w:rsidR="00A15996">
        <w:rPr>
          <w:rStyle w:val="Chare"/>
          <w:rtl/>
        </w:rPr>
        <w:t>ی</w:t>
      </w:r>
      <w:r w:rsidRPr="00453DD9">
        <w:rPr>
          <w:rStyle w:val="Chare"/>
          <w:rtl/>
        </w:rPr>
        <w:t xml:space="preserve"> خودت، پروردگارا، مرا دوست بگردان، و به مردم نسپارم. پروردگار مستضعف</w:t>
      </w:r>
      <w:r w:rsidR="00B9084A">
        <w:rPr>
          <w:rStyle w:val="Chare"/>
          <w:rtl/>
        </w:rPr>
        <w:t>ی</w:t>
      </w:r>
      <w:r w:rsidRPr="00453DD9">
        <w:rPr>
          <w:rStyle w:val="Chare"/>
          <w:rtl/>
        </w:rPr>
        <w:t>ن، تو پروردگار من</w:t>
      </w:r>
      <w:r w:rsidR="00A15996">
        <w:rPr>
          <w:rStyle w:val="Chare"/>
          <w:rtl/>
        </w:rPr>
        <w:t>ی</w:t>
      </w:r>
      <w:r w:rsidRPr="00453DD9">
        <w:rPr>
          <w:rStyle w:val="Chare"/>
          <w:rtl/>
        </w:rPr>
        <w:t>، من به رو</w:t>
      </w:r>
      <w:r w:rsidR="00A15996">
        <w:rPr>
          <w:rStyle w:val="Chare"/>
          <w:rtl/>
        </w:rPr>
        <w:t>ی</w:t>
      </w:r>
      <w:r w:rsidRPr="00453DD9">
        <w:rPr>
          <w:rStyle w:val="Chare"/>
          <w:rtl/>
        </w:rPr>
        <w:t xml:space="preserve"> </w:t>
      </w:r>
      <w:r w:rsidR="009D063B" w:rsidRPr="00453DD9">
        <w:rPr>
          <w:rStyle w:val="Chare"/>
          <w:rtl/>
        </w:rPr>
        <w:t>ک</w:t>
      </w:r>
      <w:r w:rsidRPr="00453DD9">
        <w:rPr>
          <w:rStyle w:val="Chare"/>
          <w:rtl/>
        </w:rPr>
        <w:t>ر</w:t>
      </w:r>
      <w:r w:rsidR="00B9084A">
        <w:rPr>
          <w:rStyle w:val="Chare"/>
          <w:rtl/>
        </w:rPr>
        <w:t>ی</w:t>
      </w:r>
      <w:r w:rsidRPr="00453DD9">
        <w:rPr>
          <w:rStyle w:val="Chare"/>
          <w:rtl/>
        </w:rPr>
        <w:t xml:space="preserve">مت </w:t>
      </w:r>
      <w:r w:rsidR="009D063B" w:rsidRPr="00453DD9">
        <w:rPr>
          <w:rStyle w:val="Chare"/>
          <w:rtl/>
        </w:rPr>
        <w:t>ک</w:t>
      </w:r>
      <w:r w:rsidRPr="00453DD9">
        <w:rPr>
          <w:rStyle w:val="Chare"/>
          <w:rtl/>
        </w:rPr>
        <w:t>ه آسمان‏ها و زم</w:t>
      </w:r>
      <w:r w:rsidR="00B9084A">
        <w:rPr>
          <w:rStyle w:val="Chare"/>
          <w:rtl/>
        </w:rPr>
        <w:t>ی</w:t>
      </w:r>
      <w:r w:rsidRPr="00453DD9">
        <w:rPr>
          <w:rStyle w:val="Chare"/>
          <w:rtl/>
        </w:rPr>
        <w:t>ن به آن روشن گرد</w:t>
      </w:r>
      <w:r w:rsidR="00B9084A">
        <w:rPr>
          <w:rStyle w:val="Chare"/>
          <w:rtl/>
        </w:rPr>
        <w:t>ی</w:t>
      </w:r>
      <w:r w:rsidRPr="00453DD9">
        <w:rPr>
          <w:rStyle w:val="Chare"/>
          <w:rtl/>
        </w:rPr>
        <w:t>ده، و تار</w:t>
      </w:r>
      <w:r w:rsidR="00B9084A">
        <w:rPr>
          <w:rStyle w:val="Chare"/>
          <w:rtl/>
        </w:rPr>
        <w:t>ی</w:t>
      </w:r>
      <w:r w:rsidR="009D063B" w:rsidRPr="00453DD9">
        <w:rPr>
          <w:rStyle w:val="Chare"/>
          <w:rtl/>
        </w:rPr>
        <w:t>ک</w:t>
      </w:r>
      <w:r w:rsidR="00A15996">
        <w:rPr>
          <w:rStyle w:val="Chare"/>
          <w:rtl/>
        </w:rPr>
        <w:t>ی</w:t>
      </w:r>
      <w:r w:rsidRPr="00453DD9">
        <w:rPr>
          <w:rStyle w:val="Chare"/>
          <w:rtl/>
        </w:rPr>
        <w:t>‏ها به آن زدوده شده است، و امر پ</w:t>
      </w:r>
      <w:r w:rsidR="00B9084A">
        <w:rPr>
          <w:rStyle w:val="Chare"/>
          <w:rtl/>
        </w:rPr>
        <w:t>ی</w:t>
      </w:r>
      <w:r w:rsidRPr="00453DD9">
        <w:rPr>
          <w:rStyle w:val="Chare"/>
          <w:rtl/>
        </w:rPr>
        <w:t>ش</w:t>
      </w:r>
      <w:r w:rsidR="00B9084A">
        <w:rPr>
          <w:rStyle w:val="Chare"/>
          <w:rtl/>
        </w:rPr>
        <w:t>ی</w:t>
      </w:r>
      <w:r w:rsidRPr="00453DD9">
        <w:rPr>
          <w:rStyle w:val="Chare"/>
          <w:rtl/>
        </w:rPr>
        <w:t>ن</w:t>
      </w:r>
      <w:r w:rsidR="00B9084A">
        <w:rPr>
          <w:rStyle w:val="Chare"/>
          <w:rtl/>
        </w:rPr>
        <w:t>ی</w:t>
      </w:r>
      <w:r w:rsidRPr="00453DD9">
        <w:rPr>
          <w:rStyle w:val="Chare"/>
          <w:rtl/>
        </w:rPr>
        <w:t xml:space="preserve">ان بر آن صلاح </w:t>
      </w:r>
      <w:r w:rsidR="00B9084A">
        <w:rPr>
          <w:rStyle w:val="Chare"/>
          <w:rtl/>
        </w:rPr>
        <w:t>ی</w:t>
      </w:r>
      <w:r w:rsidRPr="00453DD9">
        <w:rPr>
          <w:rStyle w:val="Chare"/>
          <w:rtl/>
        </w:rPr>
        <w:t>افته، پناه م</w:t>
      </w:r>
      <w:r w:rsidR="00A15996">
        <w:rPr>
          <w:rStyle w:val="Chare"/>
          <w:rtl/>
        </w:rPr>
        <w:t>ی</w:t>
      </w:r>
      <w:r w:rsidRPr="00453DD9">
        <w:rPr>
          <w:rStyle w:val="Chare"/>
          <w:rtl/>
        </w:rPr>
        <w:t>‏برم، از ا</w:t>
      </w:r>
      <w:r w:rsidR="00B9084A">
        <w:rPr>
          <w:rStyle w:val="Chare"/>
          <w:rtl/>
        </w:rPr>
        <w:t>ی</w:t>
      </w:r>
      <w:r w:rsidRPr="00453DD9">
        <w:rPr>
          <w:rStyle w:val="Chare"/>
          <w:rtl/>
        </w:rPr>
        <w:t xml:space="preserve">ن </w:t>
      </w:r>
      <w:r w:rsidR="009D063B" w:rsidRPr="00453DD9">
        <w:rPr>
          <w:rStyle w:val="Chare"/>
          <w:rtl/>
        </w:rPr>
        <w:t>ک</w:t>
      </w:r>
      <w:r w:rsidRPr="00453DD9">
        <w:rPr>
          <w:rStyle w:val="Chare"/>
          <w:rtl/>
        </w:rPr>
        <w:t>ه غضبت را بر من روا دار</w:t>
      </w:r>
      <w:r w:rsidR="00A15996">
        <w:rPr>
          <w:rStyle w:val="Chare"/>
          <w:rtl/>
        </w:rPr>
        <w:t>ی</w:t>
      </w:r>
      <w:r w:rsidRPr="00453DD9">
        <w:rPr>
          <w:rStyle w:val="Chare"/>
          <w:rtl/>
        </w:rPr>
        <w:t>، و قهر و خشمت را بر من نازل گردان</w:t>
      </w:r>
      <w:r w:rsidR="00A15996">
        <w:rPr>
          <w:rStyle w:val="Chare"/>
          <w:rtl/>
        </w:rPr>
        <w:t>ی</w:t>
      </w:r>
      <w:r w:rsidRPr="00453DD9">
        <w:rPr>
          <w:rStyle w:val="Chare"/>
          <w:rtl/>
        </w:rPr>
        <w:t>. من به تو از زوال نعمتت، و انتقام ناگهان</w:t>
      </w:r>
      <w:r w:rsidR="00B9084A">
        <w:rPr>
          <w:rStyle w:val="Chare"/>
          <w:rtl/>
        </w:rPr>
        <w:t>ی</w:t>
      </w:r>
      <w:r w:rsidRPr="00453DD9">
        <w:rPr>
          <w:rStyle w:val="Chare"/>
          <w:rtl/>
        </w:rPr>
        <w:t>ت، و بر دگرگون</w:t>
      </w:r>
      <w:r w:rsidR="00A15996">
        <w:rPr>
          <w:rStyle w:val="Chare"/>
          <w:rtl/>
        </w:rPr>
        <w:t>ی</w:t>
      </w:r>
      <w:r w:rsidRPr="00453DD9">
        <w:rPr>
          <w:rStyle w:val="Chare"/>
          <w:rtl/>
        </w:rPr>
        <w:t xml:space="preserve"> عاف</w:t>
      </w:r>
      <w:r w:rsidR="00B9084A">
        <w:rPr>
          <w:rStyle w:val="Chare"/>
          <w:rtl/>
        </w:rPr>
        <w:t>ی</w:t>
      </w:r>
      <w:r w:rsidRPr="00453DD9">
        <w:rPr>
          <w:rStyle w:val="Chare"/>
          <w:rtl/>
        </w:rPr>
        <w:t>تت، و جم</w:t>
      </w:r>
      <w:r w:rsidR="00B9084A">
        <w:rPr>
          <w:rStyle w:val="Chare"/>
          <w:rtl/>
        </w:rPr>
        <w:t>ی</w:t>
      </w:r>
      <w:r w:rsidRPr="00453DD9">
        <w:rPr>
          <w:rStyle w:val="Chare"/>
          <w:rtl/>
        </w:rPr>
        <w:t>ع قهرت پناه م</w:t>
      </w:r>
      <w:r w:rsidR="00A15996">
        <w:rPr>
          <w:rStyle w:val="Chare"/>
          <w:rtl/>
        </w:rPr>
        <w:t>ی</w:t>
      </w:r>
      <w:r w:rsidRPr="00453DD9">
        <w:rPr>
          <w:rStyle w:val="Chare"/>
          <w:rtl/>
        </w:rPr>
        <w:t>‏برم. خشنود</w:t>
      </w:r>
      <w:r w:rsidR="00A15996">
        <w:rPr>
          <w:rStyle w:val="Chare"/>
          <w:rtl/>
        </w:rPr>
        <w:t>ی</w:t>
      </w:r>
      <w:r w:rsidRPr="00453DD9">
        <w:rPr>
          <w:rStyle w:val="Chare"/>
          <w:rtl/>
        </w:rPr>
        <w:t xml:space="preserve"> تو خواسته م</w:t>
      </w:r>
      <w:r w:rsidR="00A15996">
        <w:rPr>
          <w:rStyle w:val="Chare"/>
          <w:rtl/>
        </w:rPr>
        <w:t>ی</w:t>
      </w:r>
      <w:r w:rsidRPr="00453DD9">
        <w:rPr>
          <w:rStyle w:val="Chare"/>
          <w:rtl/>
        </w:rPr>
        <w:t>‏شود، و نزد من خ</w:t>
      </w:r>
      <w:r w:rsidR="00B9084A">
        <w:rPr>
          <w:rStyle w:val="Chare"/>
          <w:rtl/>
        </w:rPr>
        <w:t>ی</w:t>
      </w:r>
      <w:r w:rsidRPr="00453DD9">
        <w:rPr>
          <w:rStyle w:val="Chare"/>
          <w:rtl/>
        </w:rPr>
        <w:t xml:space="preserve">ر و بهتر، آنچه است </w:t>
      </w:r>
      <w:r w:rsidR="009D063B" w:rsidRPr="00453DD9">
        <w:rPr>
          <w:rStyle w:val="Chare"/>
          <w:rtl/>
        </w:rPr>
        <w:t>ک</w:t>
      </w:r>
      <w:r w:rsidRPr="00453DD9">
        <w:rPr>
          <w:rStyle w:val="Chare"/>
          <w:rtl/>
        </w:rPr>
        <w:t>ه م</w:t>
      </w:r>
      <w:r w:rsidR="00A15996">
        <w:rPr>
          <w:rStyle w:val="Chare"/>
          <w:rtl/>
        </w:rPr>
        <w:t>ی</w:t>
      </w:r>
      <w:r w:rsidRPr="00453DD9">
        <w:rPr>
          <w:rStyle w:val="Chare"/>
          <w:rtl/>
        </w:rPr>
        <w:t>‏توانم، ه</w:t>
      </w:r>
      <w:r w:rsidR="00B9084A">
        <w:rPr>
          <w:rStyle w:val="Chare"/>
          <w:rtl/>
        </w:rPr>
        <w:t>ی</w:t>
      </w:r>
      <w:r w:rsidRPr="00453DD9">
        <w:rPr>
          <w:rStyle w:val="Chare"/>
          <w:rtl/>
        </w:rPr>
        <w:t xml:space="preserve">چ </w:t>
      </w:r>
      <w:r w:rsidR="009D063B" w:rsidRPr="00453DD9">
        <w:rPr>
          <w:rStyle w:val="Chare"/>
          <w:rtl/>
        </w:rPr>
        <w:t>ک</w:t>
      </w:r>
      <w:r w:rsidRPr="00453DD9">
        <w:rPr>
          <w:rStyle w:val="Chare"/>
          <w:rtl/>
        </w:rPr>
        <w:t>س</w:t>
      </w:r>
      <w:r w:rsidR="00A15996">
        <w:rPr>
          <w:rStyle w:val="Chare"/>
          <w:rtl/>
        </w:rPr>
        <w:t>ی</w:t>
      </w:r>
      <w:r w:rsidRPr="00453DD9">
        <w:rPr>
          <w:rStyle w:val="Chare"/>
          <w:rtl/>
        </w:rPr>
        <w:t xml:space="preserve"> از ن</w:t>
      </w:r>
      <w:r w:rsidR="00B9084A">
        <w:rPr>
          <w:rStyle w:val="Chare"/>
          <w:rtl/>
        </w:rPr>
        <w:t>ی</w:t>
      </w:r>
      <w:r w:rsidRPr="00453DD9">
        <w:rPr>
          <w:rStyle w:val="Chare"/>
          <w:rtl/>
        </w:rPr>
        <w:t>رو</w:t>
      </w:r>
      <w:r w:rsidR="00A15996">
        <w:rPr>
          <w:rStyle w:val="Chare"/>
          <w:rtl/>
        </w:rPr>
        <w:t>ی</w:t>
      </w:r>
      <w:r w:rsidRPr="00453DD9">
        <w:rPr>
          <w:rStyle w:val="Chare"/>
          <w:rtl/>
        </w:rPr>
        <w:t xml:space="preserve"> و قوّت</w:t>
      </w:r>
      <w:r w:rsidR="00A15996">
        <w:rPr>
          <w:rStyle w:val="Chare"/>
          <w:rtl/>
        </w:rPr>
        <w:t>ی</w:t>
      </w:r>
      <w:r w:rsidRPr="00453DD9">
        <w:rPr>
          <w:rStyle w:val="Chare"/>
          <w:rtl/>
        </w:rPr>
        <w:t xml:space="preserve"> جز به </w:t>
      </w:r>
      <w:r w:rsidR="00B9084A">
        <w:rPr>
          <w:rStyle w:val="Chare"/>
          <w:rtl/>
        </w:rPr>
        <w:t>ی</w:t>
      </w:r>
      <w:r w:rsidRPr="00453DD9">
        <w:rPr>
          <w:rStyle w:val="Chare"/>
          <w:rtl/>
        </w:rPr>
        <w:t>ار</w:t>
      </w:r>
      <w:r w:rsidR="00A15996">
        <w:rPr>
          <w:rStyle w:val="Chare"/>
          <w:rtl/>
        </w:rPr>
        <w:t>ی</w:t>
      </w:r>
      <w:r w:rsidRPr="00453DD9">
        <w:rPr>
          <w:rStyle w:val="Chare"/>
          <w:rtl/>
        </w:rPr>
        <w:t xml:space="preserve"> تو برخوردار ن</w:t>
      </w:r>
      <w:r w:rsidR="00B9084A">
        <w:rPr>
          <w:rStyle w:val="Chare"/>
          <w:rtl/>
        </w:rPr>
        <w:t>ی</w:t>
      </w:r>
      <w:r w:rsidRPr="00453DD9">
        <w:rPr>
          <w:rStyle w:val="Chare"/>
          <w:rtl/>
        </w:rPr>
        <w:t>ست</w:t>
      </w:r>
      <w:r w:rsidRPr="00453DD9">
        <w:rPr>
          <w:rStyle w:val="Char8"/>
          <w:rtl/>
        </w:rPr>
        <w:t>»</w:t>
      </w:r>
      <w:r w:rsidRPr="00453DD9">
        <w:rPr>
          <w:rStyle w:val="Char4"/>
          <w:vertAlign w:val="superscript"/>
          <w:rtl/>
        </w:rPr>
        <w:footnoteReference w:id="470"/>
      </w:r>
      <w:r w:rsidR="00453DD9" w:rsidRPr="00453DD9">
        <w:rPr>
          <w:rStyle w:val="Char4"/>
          <w:rFonts w:hint="cs"/>
          <w:rtl/>
        </w:rPr>
        <w:t>.</w:t>
      </w:r>
    </w:p>
    <w:p w:rsidR="00797E01" w:rsidRPr="00160189" w:rsidRDefault="00797E01" w:rsidP="00A82C31">
      <w:pPr>
        <w:ind w:firstLine="284"/>
        <w:jc w:val="both"/>
        <w:rPr>
          <w:rStyle w:val="Char4"/>
          <w:rtl/>
        </w:rPr>
      </w:pPr>
      <w:r w:rsidRPr="00160189">
        <w:rPr>
          <w:rStyle w:val="Char4"/>
          <w:rtl/>
        </w:rPr>
        <w:t>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178/3</w:t>
      </w:r>
      <w:r w:rsidRPr="00160189">
        <w:rPr>
          <w:rStyle w:val="Char4"/>
          <w:rFonts w:hint="cs"/>
          <w:rtl/>
        </w:rPr>
        <w:t>)</w:t>
      </w:r>
      <w:r w:rsidRPr="00160189">
        <w:rPr>
          <w:rStyle w:val="Char4"/>
          <w:rtl/>
        </w:rPr>
        <w:t xml:space="preserve"> آمده است.</w:t>
      </w:r>
    </w:p>
    <w:p w:rsidR="00797E01" w:rsidRPr="00A82C31" w:rsidRDefault="00797E01" w:rsidP="00A82C31">
      <w:pPr>
        <w:pStyle w:val="a2"/>
        <w:rPr>
          <w:rtl/>
        </w:rPr>
      </w:pPr>
      <w:bookmarkStart w:id="265" w:name="_Toc441587629"/>
      <w:r w:rsidRPr="00EB3B43">
        <w:rPr>
          <w:rtl/>
        </w:rPr>
        <w:t>دعاى هنگام نمودار شدن به قريه</w:t>
      </w:r>
      <w:bookmarkEnd w:id="265"/>
    </w:p>
    <w:p w:rsidR="00797E01" w:rsidRPr="00EB3B43" w:rsidRDefault="00797E01" w:rsidP="0074686F">
      <w:pPr>
        <w:pStyle w:val="a5"/>
        <w:rPr>
          <w:rtl/>
        </w:rPr>
      </w:pPr>
      <w:bookmarkStart w:id="266" w:name="_Toc441587630"/>
      <w:r w:rsidRPr="00EB3B43">
        <w:rPr>
          <w:rtl/>
        </w:rPr>
        <w:t>دعا</w:t>
      </w:r>
      <w:r w:rsidR="00A15996">
        <w:rPr>
          <w:rtl/>
        </w:rPr>
        <w:t>ی</w:t>
      </w:r>
      <w:r w:rsidRPr="00EB3B43">
        <w:rPr>
          <w:rtl/>
        </w:rPr>
        <w:t xml:space="preserve"> پ</w:t>
      </w:r>
      <w:r w:rsidR="00B9084A">
        <w:rPr>
          <w:rtl/>
        </w:rPr>
        <w:t>ی</w:t>
      </w:r>
      <w:r w:rsidRPr="00EB3B43">
        <w:rPr>
          <w:rtl/>
        </w:rPr>
        <w:t>امبر</w:t>
      </w:r>
      <w:r w:rsidR="00437588">
        <w:rPr>
          <w:rtl/>
        </w:rPr>
        <w:t xml:space="preserve"> </w:t>
      </w:r>
      <w:r w:rsidR="00437588" w:rsidRPr="00437588">
        <w:rPr>
          <w:rFonts w:cs="CTraditional Arabic" w:hint="cs"/>
          <w:b w:val="0"/>
          <w:bCs w:val="0"/>
          <w:sz w:val="28"/>
          <w:szCs w:val="28"/>
          <w:rtl/>
        </w:rPr>
        <w:t>ص</w:t>
      </w:r>
      <w:r w:rsidRPr="00EB3B43">
        <w:rPr>
          <w:rtl/>
        </w:rPr>
        <w:t xml:space="preserve"> در وقت نمودار شدن در خ</w:t>
      </w:r>
      <w:r w:rsidR="00B9084A">
        <w:rPr>
          <w:rtl/>
        </w:rPr>
        <w:t>ی</w:t>
      </w:r>
      <w:r w:rsidRPr="00EB3B43">
        <w:rPr>
          <w:rtl/>
        </w:rPr>
        <w:t>بر</w:t>
      </w:r>
      <w:bookmarkEnd w:id="266"/>
    </w:p>
    <w:p w:rsidR="00797E01" w:rsidRPr="00160189" w:rsidRDefault="00797E01" w:rsidP="008D1BC1">
      <w:pPr>
        <w:ind w:firstLine="284"/>
        <w:jc w:val="both"/>
        <w:rPr>
          <w:rStyle w:val="Char4"/>
          <w:rtl/>
        </w:rPr>
      </w:pPr>
      <w:r w:rsidRPr="00160189">
        <w:rPr>
          <w:rStyle w:val="Char4"/>
          <w:rtl/>
        </w:rPr>
        <w:t>ب</w:t>
      </w:r>
      <w:r w:rsidR="00B9084A">
        <w:rPr>
          <w:rStyle w:val="Char4"/>
          <w:rtl/>
        </w:rPr>
        <w:t>ی</w:t>
      </w:r>
      <w:r w:rsidRPr="00160189">
        <w:rPr>
          <w:rStyle w:val="Char4"/>
          <w:rtl/>
        </w:rPr>
        <w:t>هق</w:t>
      </w:r>
      <w:r w:rsidR="00A15996">
        <w:rPr>
          <w:rStyle w:val="Char4"/>
          <w:rtl/>
        </w:rPr>
        <w:t>ی</w:t>
      </w:r>
      <w:r w:rsidRPr="00160189">
        <w:rPr>
          <w:rStyle w:val="Char4"/>
          <w:rtl/>
        </w:rPr>
        <w:t xml:space="preserve"> از ابومروان اسلم</w:t>
      </w:r>
      <w:r w:rsidR="00A15996">
        <w:rPr>
          <w:rStyle w:val="Char4"/>
          <w:rtl/>
        </w:rPr>
        <w:t>ی</w:t>
      </w:r>
      <w:r w:rsidRPr="00160189">
        <w:rPr>
          <w:rStyle w:val="Char4"/>
          <w:rtl/>
        </w:rPr>
        <w:t xml:space="preserve"> و او از پدرش و پدربزرگش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w:t>
      </w:r>
      <w:r w:rsidR="001C48E8">
        <w:rPr>
          <w:rStyle w:val="Char4"/>
          <w:rtl/>
        </w:rPr>
        <w:t>به‌سو</w:t>
      </w:r>
      <w:r w:rsidR="00A15996">
        <w:rPr>
          <w:rStyle w:val="Char4"/>
          <w:rtl/>
        </w:rPr>
        <w:t>ی</w:t>
      </w:r>
      <w:r w:rsidRPr="00160189">
        <w:rPr>
          <w:rStyle w:val="Char4"/>
          <w:rtl/>
        </w:rPr>
        <w:t xml:space="preserve"> خ</w:t>
      </w:r>
      <w:r w:rsidR="00B9084A">
        <w:rPr>
          <w:rStyle w:val="Char4"/>
          <w:rtl/>
        </w:rPr>
        <w:t>ی</w:t>
      </w:r>
      <w:r w:rsidRPr="00160189">
        <w:rPr>
          <w:rStyle w:val="Char4"/>
          <w:rtl/>
        </w:rPr>
        <w:t>بر ب</w:t>
      </w:r>
      <w:r w:rsidR="00B9084A">
        <w:rPr>
          <w:rStyle w:val="Char4"/>
          <w:rtl/>
        </w:rPr>
        <w:t>ی</w:t>
      </w:r>
      <w:r w:rsidRPr="00160189">
        <w:rPr>
          <w:rStyle w:val="Char4"/>
          <w:rtl/>
        </w:rPr>
        <w:t>رون رفت</w:t>
      </w:r>
      <w:r w:rsidR="00B9084A">
        <w:rPr>
          <w:rStyle w:val="Char4"/>
          <w:rtl/>
        </w:rPr>
        <w:t>ی</w:t>
      </w:r>
      <w:r w:rsidRPr="00160189">
        <w:rPr>
          <w:rStyle w:val="Char4"/>
          <w:rtl/>
        </w:rPr>
        <w:t>م، تا ا</w:t>
      </w:r>
      <w:r w:rsidR="00B9084A">
        <w:rPr>
          <w:rStyle w:val="Char4"/>
          <w:rtl/>
        </w:rPr>
        <w:t>ی</w:t>
      </w:r>
      <w:r w:rsidRPr="00160189">
        <w:rPr>
          <w:rStyle w:val="Char4"/>
          <w:rtl/>
        </w:rPr>
        <w:t xml:space="preserve">ن </w:t>
      </w:r>
      <w:r w:rsidR="009D063B">
        <w:rPr>
          <w:rStyle w:val="Char4"/>
          <w:rtl/>
        </w:rPr>
        <w:t>ک</w:t>
      </w:r>
      <w:r w:rsidRPr="00160189">
        <w:rPr>
          <w:rStyle w:val="Char4"/>
          <w:rtl/>
        </w:rPr>
        <w:t>ه نزد</w:t>
      </w:r>
      <w:r w:rsidR="00B9084A">
        <w:rPr>
          <w:rStyle w:val="Char4"/>
          <w:rtl/>
        </w:rPr>
        <w:t>ی</w:t>
      </w:r>
      <w:r w:rsidR="009D063B">
        <w:rPr>
          <w:rStyle w:val="Char4"/>
          <w:rtl/>
        </w:rPr>
        <w:t>ک</w:t>
      </w:r>
      <w:r w:rsidRPr="00160189">
        <w:rPr>
          <w:rStyle w:val="Char4"/>
          <w:rtl/>
        </w:rPr>
        <w:t xml:space="preserve"> آن رس</w:t>
      </w:r>
      <w:r w:rsidR="00B9084A">
        <w:rPr>
          <w:rStyle w:val="Char4"/>
          <w:rtl/>
        </w:rPr>
        <w:t>ی</w:t>
      </w:r>
      <w:r w:rsidRPr="00160189">
        <w:rPr>
          <w:rStyle w:val="Char4"/>
          <w:rtl/>
        </w:rPr>
        <w:t>د</w:t>
      </w:r>
      <w:r w:rsidR="00B9084A">
        <w:rPr>
          <w:rStyle w:val="Char4"/>
          <w:rtl/>
        </w:rPr>
        <w:t>ی</w:t>
      </w:r>
      <w:r w:rsidRPr="00160189">
        <w:rPr>
          <w:rStyle w:val="Char4"/>
          <w:rtl/>
        </w:rPr>
        <w:t>م، و برا</w:t>
      </w:r>
      <w:r w:rsidR="00B9084A">
        <w:rPr>
          <w:rStyle w:val="Char4"/>
          <w:rtl/>
        </w:rPr>
        <w:t>ی</w:t>
      </w:r>
      <w:r w:rsidRPr="00160189">
        <w:rPr>
          <w:rStyle w:val="Char4"/>
          <w:rtl/>
        </w:rPr>
        <w:t>ش نمودار گرد</w:t>
      </w:r>
      <w:r w:rsidR="00B9084A">
        <w:rPr>
          <w:rStyle w:val="Char4"/>
          <w:rtl/>
        </w:rPr>
        <w:t>ی</w:t>
      </w:r>
      <w:r w:rsidRPr="00160189">
        <w:rPr>
          <w:rStyle w:val="Char4"/>
          <w:rtl/>
        </w:rPr>
        <w:t>د</w:t>
      </w:r>
      <w:r w:rsidR="00B9084A">
        <w:rPr>
          <w:rStyle w:val="Char4"/>
          <w:rtl/>
        </w:rPr>
        <w:t>ی</w:t>
      </w:r>
      <w:r w:rsidRPr="00160189">
        <w:rPr>
          <w:rStyle w:val="Char4"/>
          <w:rtl/>
        </w:rPr>
        <w:t>م،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مردم گفت: «توقّف نما</w:t>
      </w:r>
      <w:r w:rsidR="00B9084A">
        <w:rPr>
          <w:rStyle w:val="Char4"/>
          <w:rtl/>
        </w:rPr>
        <w:t>یی</w:t>
      </w:r>
      <w:r w:rsidRPr="00160189">
        <w:rPr>
          <w:rStyle w:val="Char4"/>
          <w:rtl/>
        </w:rPr>
        <w:t xml:space="preserve">د». مردم توقّف </w:t>
      </w:r>
      <w:r w:rsidR="009D063B">
        <w:rPr>
          <w:rStyle w:val="Char4"/>
          <w:rtl/>
        </w:rPr>
        <w:t>ک</w:t>
      </w:r>
      <w:r w:rsidRPr="00160189">
        <w:rPr>
          <w:rStyle w:val="Char4"/>
          <w:rtl/>
        </w:rPr>
        <w:t xml:space="preserve">ردند، </w:t>
      </w:r>
      <w:r w:rsidR="004B04A9">
        <w:rPr>
          <w:rStyle w:val="Char4"/>
          <w:rtl/>
        </w:rPr>
        <w:t xml:space="preserve">آنگاه </w:t>
      </w:r>
      <w:r w:rsidRPr="00160189">
        <w:rPr>
          <w:rStyle w:val="Char4"/>
          <w:rtl/>
        </w:rPr>
        <w:t>رسول خدا</w:t>
      </w:r>
      <w:r w:rsidR="00437588">
        <w:rPr>
          <w:rStyle w:val="Char4"/>
          <w:rtl/>
        </w:rPr>
        <w:t xml:space="preserve"> </w:t>
      </w:r>
      <w:r w:rsidR="00437588" w:rsidRPr="00437588">
        <w:rPr>
          <w:rFonts w:ascii="Courier New" w:hAnsi="Courier New" w:cs="CTraditional Arabic" w:hint="cs"/>
          <w:rtl/>
          <w:lang w:bidi="fa-IR"/>
        </w:rPr>
        <w:t>ص</w:t>
      </w:r>
      <w:r w:rsidR="00240E3C">
        <w:rPr>
          <w:rStyle w:val="Char4"/>
          <w:rtl/>
        </w:rPr>
        <w:t xml:space="preserve"> فرمود</w:t>
      </w:r>
      <w:r w:rsidRPr="00160189">
        <w:rPr>
          <w:rStyle w:val="Char4"/>
          <w:rtl/>
        </w:rPr>
        <w:t>:</w:t>
      </w:r>
    </w:p>
    <w:p w:rsidR="00797E01" w:rsidRPr="005F5FFB" w:rsidRDefault="00453DD9" w:rsidP="00A82C31">
      <w:pPr>
        <w:ind w:firstLine="284"/>
        <w:jc w:val="both"/>
        <w:rPr>
          <w:rStyle w:val="Char4"/>
          <w:spacing w:val="-4"/>
          <w:rtl/>
        </w:rPr>
      </w:pPr>
      <w:r w:rsidRPr="005F5FFB">
        <w:rPr>
          <w:rStyle w:val="Char8"/>
          <w:spacing w:val="-4"/>
          <w:rtl/>
        </w:rPr>
        <w:t>«</w:t>
      </w:r>
      <w:r w:rsidRPr="005F5FFB">
        <w:rPr>
          <w:rStyle w:val="Char3"/>
          <w:spacing w:val="-4"/>
          <w:rtl/>
        </w:rPr>
        <w:t>اللَّهُمَّ رَبَّ السَّمَاوَاتِ السَّبْعِ وَمَا أَظْلَلْنَ، وَرَبَّ الأَرَضِينَ السَّبْعِ وَمَا أَقْلَلْنَ، وَرَبَّ الشَّيَاطِينِ وَمَا أَضْلَلْنَ، وَرَبَّ الرِّيَاحِ وَمَا ذَرَيْنَ</w:t>
      </w:r>
      <w:r w:rsidRPr="00672CCE">
        <w:rPr>
          <w:rStyle w:val="Char4"/>
          <w:vertAlign w:val="superscript"/>
          <w:rtl/>
        </w:rPr>
        <w:footnoteReference w:id="471"/>
      </w:r>
      <w:r w:rsidRPr="005F5FFB">
        <w:rPr>
          <w:rStyle w:val="Char3"/>
          <w:spacing w:val="-4"/>
          <w:rtl/>
        </w:rPr>
        <w:t xml:space="preserve">، </w:t>
      </w:r>
      <w:r w:rsidRPr="005F5FFB">
        <w:rPr>
          <w:rStyle w:val="Char3"/>
          <w:rFonts w:hint="cs"/>
          <w:spacing w:val="-4"/>
          <w:rtl/>
        </w:rPr>
        <w:t>ف</w:t>
      </w:r>
      <w:r w:rsidRPr="005F5FFB">
        <w:rPr>
          <w:rStyle w:val="Char3"/>
          <w:spacing w:val="-4"/>
          <w:rtl/>
        </w:rPr>
        <w:t>إِنَّا نَسْأَلُكَ خَيْرَ هَذِهِ الْقَرْيَةِ، وَخَيْرَ أَهْلِهَا،</w:t>
      </w:r>
      <w:r w:rsidRPr="005F5FFB">
        <w:rPr>
          <w:rStyle w:val="Char3"/>
          <w:rFonts w:hint="cs"/>
          <w:spacing w:val="-4"/>
          <w:rtl/>
        </w:rPr>
        <w:t xml:space="preserve"> وَخَيْرَ مَافِيْها،</w:t>
      </w:r>
      <w:r w:rsidRPr="005F5FFB">
        <w:rPr>
          <w:rStyle w:val="Char3"/>
          <w:spacing w:val="-4"/>
          <w:rtl/>
        </w:rPr>
        <w:t xml:space="preserve"> وَنَعُوذُ بِكَ مِنْ شَرِّ</w:t>
      </w:r>
      <w:r w:rsidRPr="005F5FFB">
        <w:rPr>
          <w:rStyle w:val="Char3"/>
          <w:rFonts w:hint="cs"/>
          <w:spacing w:val="-4"/>
          <w:rtl/>
        </w:rPr>
        <w:t xml:space="preserve"> هَذه اَلْقَرْيه</w:t>
      </w:r>
      <w:r w:rsidRPr="005F5FFB">
        <w:rPr>
          <w:rStyle w:val="Char3"/>
          <w:spacing w:val="-4"/>
          <w:rtl/>
        </w:rPr>
        <w:t>، وَشَرِّ أَهْلِهَا</w:t>
      </w:r>
      <w:r w:rsidRPr="005F5FFB">
        <w:rPr>
          <w:rStyle w:val="Char3"/>
          <w:rFonts w:hint="cs"/>
          <w:spacing w:val="-4"/>
          <w:rtl/>
        </w:rPr>
        <w:t xml:space="preserve"> وَشِرِّ مَافِيْهَا. اَقْدَموا بسم الله الرحمن الرحيم</w:t>
      </w:r>
      <w:r w:rsidRPr="005F5FFB">
        <w:rPr>
          <w:rStyle w:val="Char8"/>
          <w:spacing w:val="-4"/>
          <w:rtl/>
        </w:rPr>
        <w:t>»</w:t>
      </w:r>
      <w:r w:rsidRPr="005F5FFB">
        <w:rPr>
          <w:rStyle w:val="Char4"/>
          <w:rFonts w:hint="cs"/>
          <w:spacing w:val="-4"/>
          <w:rtl/>
        </w:rPr>
        <w:t xml:space="preserve">. </w:t>
      </w:r>
      <w:r w:rsidR="00797E01" w:rsidRPr="005F5FFB">
        <w:rPr>
          <w:rStyle w:val="Char5"/>
          <w:spacing w:val="-4"/>
          <w:rtl/>
        </w:rPr>
        <w:t>ترجمه</w:t>
      </w:r>
      <w:r w:rsidR="00797E01" w:rsidRPr="005F5FFB">
        <w:rPr>
          <w:rStyle w:val="Char4"/>
          <w:spacing w:val="-4"/>
          <w:rtl/>
        </w:rPr>
        <w:t xml:space="preserve">: </w:t>
      </w:r>
      <w:r w:rsidR="00797E01" w:rsidRPr="005F5FFB">
        <w:rPr>
          <w:rStyle w:val="Char8"/>
          <w:spacing w:val="-4"/>
          <w:rtl/>
        </w:rPr>
        <w:t>«</w:t>
      </w:r>
      <w:r w:rsidR="00797E01" w:rsidRPr="005F5FFB">
        <w:rPr>
          <w:rStyle w:val="Chare"/>
          <w:spacing w:val="-4"/>
          <w:rtl/>
        </w:rPr>
        <w:t>بار خدا</w:t>
      </w:r>
      <w:r w:rsidR="00B9084A" w:rsidRPr="005F5FFB">
        <w:rPr>
          <w:rStyle w:val="Chare"/>
          <w:spacing w:val="-4"/>
          <w:rtl/>
        </w:rPr>
        <w:t>ی</w:t>
      </w:r>
      <w:r w:rsidR="00797E01" w:rsidRPr="005F5FFB">
        <w:rPr>
          <w:rStyle w:val="Chare"/>
          <w:spacing w:val="-4"/>
          <w:rtl/>
        </w:rPr>
        <w:t>ا، پروردگار آسمان‏ها</w:t>
      </w:r>
      <w:r w:rsidR="00A15996" w:rsidRPr="005F5FFB">
        <w:rPr>
          <w:rStyle w:val="Chare"/>
          <w:spacing w:val="-4"/>
          <w:rtl/>
        </w:rPr>
        <w:t>ی</w:t>
      </w:r>
      <w:r w:rsidR="00A82C31" w:rsidRPr="005F5FFB">
        <w:rPr>
          <w:rStyle w:val="Chare"/>
          <w:spacing w:val="-4"/>
          <w:rtl/>
        </w:rPr>
        <w:t xml:space="preserve"> هفت گانه و آن</w:t>
      </w:r>
      <w:r w:rsidR="00797E01" w:rsidRPr="005F5FFB">
        <w:rPr>
          <w:rStyle w:val="Chare"/>
          <w:spacing w:val="-4"/>
          <w:rtl/>
        </w:rPr>
        <w:t>چه را سا</w:t>
      </w:r>
      <w:r w:rsidR="00B9084A" w:rsidRPr="005F5FFB">
        <w:rPr>
          <w:rStyle w:val="Chare"/>
          <w:spacing w:val="-4"/>
          <w:rtl/>
        </w:rPr>
        <w:t>ی</w:t>
      </w:r>
      <w:r w:rsidR="00797E01" w:rsidRPr="005F5FFB">
        <w:rPr>
          <w:rStyle w:val="Chare"/>
          <w:spacing w:val="-4"/>
          <w:rtl/>
        </w:rPr>
        <w:t>ه نموده‏اند، و پروردگار زم</w:t>
      </w:r>
      <w:r w:rsidR="00B9084A" w:rsidRPr="005F5FFB">
        <w:rPr>
          <w:rStyle w:val="Chare"/>
          <w:spacing w:val="-4"/>
          <w:rtl/>
        </w:rPr>
        <w:t>ی</w:t>
      </w:r>
      <w:r w:rsidR="00797E01" w:rsidRPr="005F5FFB">
        <w:rPr>
          <w:rStyle w:val="Chare"/>
          <w:spacing w:val="-4"/>
          <w:rtl/>
        </w:rPr>
        <w:t>ن‏ها</w:t>
      </w:r>
      <w:r w:rsidR="00A15996" w:rsidRPr="005F5FFB">
        <w:rPr>
          <w:rStyle w:val="Chare"/>
          <w:spacing w:val="-4"/>
          <w:rtl/>
        </w:rPr>
        <w:t>ی</w:t>
      </w:r>
      <w:r w:rsidR="00797E01" w:rsidRPr="005F5FFB">
        <w:rPr>
          <w:rStyle w:val="Chare"/>
          <w:spacing w:val="-4"/>
          <w:rtl/>
        </w:rPr>
        <w:t xml:space="preserve"> هفتگانه و آنچه را برداشته‏اند، و پروردگار ش</w:t>
      </w:r>
      <w:r w:rsidR="00B9084A" w:rsidRPr="005F5FFB">
        <w:rPr>
          <w:rStyle w:val="Chare"/>
          <w:spacing w:val="-4"/>
          <w:rtl/>
        </w:rPr>
        <w:t>ی</w:t>
      </w:r>
      <w:r w:rsidR="00797E01" w:rsidRPr="005F5FFB">
        <w:rPr>
          <w:rStyle w:val="Chare"/>
          <w:spacing w:val="-4"/>
          <w:rtl/>
        </w:rPr>
        <w:t>طان‏ها و آنچه را گمراه نموده‏اند، (پروردگار بادها و آنچه در را برداشته و پرا</w:t>
      </w:r>
      <w:r w:rsidR="009D063B" w:rsidRPr="005F5FFB">
        <w:rPr>
          <w:rStyle w:val="Chare"/>
          <w:spacing w:val="-4"/>
          <w:rtl/>
        </w:rPr>
        <w:t>ک</w:t>
      </w:r>
      <w:r w:rsidR="00797E01" w:rsidRPr="005F5FFB">
        <w:rPr>
          <w:rStyle w:val="Chare"/>
          <w:spacing w:val="-4"/>
          <w:rtl/>
        </w:rPr>
        <w:t>نده نموده‏اند) ما از تو خ</w:t>
      </w:r>
      <w:r w:rsidR="00B9084A" w:rsidRPr="005F5FFB">
        <w:rPr>
          <w:rStyle w:val="Chare"/>
          <w:spacing w:val="-4"/>
          <w:rtl/>
        </w:rPr>
        <w:t>ی</w:t>
      </w:r>
      <w:r w:rsidR="00797E01" w:rsidRPr="005F5FFB">
        <w:rPr>
          <w:rStyle w:val="Chare"/>
          <w:spacing w:val="-4"/>
          <w:rtl/>
        </w:rPr>
        <w:t>ر ا</w:t>
      </w:r>
      <w:r w:rsidR="00B9084A" w:rsidRPr="005F5FFB">
        <w:rPr>
          <w:rStyle w:val="Chare"/>
          <w:spacing w:val="-4"/>
          <w:rtl/>
        </w:rPr>
        <w:t>ی</w:t>
      </w:r>
      <w:r w:rsidR="00797E01" w:rsidRPr="005F5FFB">
        <w:rPr>
          <w:rStyle w:val="Chare"/>
          <w:spacing w:val="-4"/>
          <w:rtl/>
        </w:rPr>
        <w:t>ن قر</w:t>
      </w:r>
      <w:r w:rsidR="00B9084A" w:rsidRPr="005F5FFB">
        <w:rPr>
          <w:rStyle w:val="Chare"/>
          <w:spacing w:val="-4"/>
          <w:rtl/>
        </w:rPr>
        <w:t>ی</w:t>
      </w:r>
      <w:r w:rsidR="00797E01" w:rsidRPr="005F5FFB">
        <w:rPr>
          <w:rStyle w:val="Chare"/>
          <w:spacing w:val="-4"/>
          <w:rtl/>
        </w:rPr>
        <w:t>ه، و خ</w:t>
      </w:r>
      <w:r w:rsidR="00B9084A" w:rsidRPr="005F5FFB">
        <w:rPr>
          <w:rStyle w:val="Chare"/>
          <w:spacing w:val="-4"/>
          <w:rtl/>
        </w:rPr>
        <w:t>ی</w:t>
      </w:r>
      <w:r w:rsidR="00797E01" w:rsidRPr="005F5FFB">
        <w:rPr>
          <w:rStyle w:val="Chare"/>
          <w:spacing w:val="-4"/>
          <w:rtl/>
        </w:rPr>
        <w:t>ر اهل آن را، و خ</w:t>
      </w:r>
      <w:r w:rsidR="00B9084A" w:rsidRPr="005F5FFB">
        <w:rPr>
          <w:rStyle w:val="Chare"/>
          <w:spacing w:val="-4"/>
          <w:rtl/>
        </w:rPr>
        <w:t>ی</w:t>
      </w:r>
      <w:r w:rsidR="00797E01" w:rsidRPr="005F5FFB">
        <w:rPr>
          <w:rStyle w:val="Chare"/>
          <w:spacing w:val="-4"/>
          <w:rtl/>
        </w:rPr>
        <w:t xml:space="preserve">ر آنچه را </w:t>
      </w:r>
      <w:r w:rsidR="009D063B" w:rsidRPr="005F5FFB">
        <w:rPr>
          <w:rStyle w:val="Chare"/>
          <w:spacing w:val="-4"/>
          <w:rtl/>
        </w:rPr>
        <w:t>ک</w:t>
      </w:r>
      <w:r w:rsidR="00797E01" w:rsidRPr="005F5FFB">
        <w:rPr>
          <w:rStyle w:val="Chare"/>
          <w:spacing w:val="-4"/>
          <w:rtl/>
        </w:rPr>
        <w:t>ه در آن هست، طلب م</w:t>
      </w:r>
      <w:r w:rsidR="00A15996" w:rsidRPr="005F5FFB">
        <w:rPr>
          <w:rStyle w:val="Chare"/>
          <w:spacing w:val="-4"/>
          <w:rtl/>
        </w:rPr>
        <w:t>ی</w:t>
      </w:r>
      <w:r w:rsidR="00797E01" w:rsidRPr="005F5FFB">
        <w:rPr>
          <w:rStyle w:val="Chare"/>
          <w:spacing w:val="-4"/>
          <w:rtl/>
        </w:rPr>
        <w:t>‏</w:t>
      </w:r>
      <w:r w:rsidR="009D063B" w:rsidRPr="005F5FFB">
        <w:rPr>
          <w:rStyle w:val="Chare"/>
          <w:spacing w:val="-4"/>
          <w:rtl/>
        </w:rPr>
        <w:t>ک</w:t>
      </w:r>
      <w:r w:rsidR="00797E01" w:rsidRPr="005F5FFB">
        <w:rPr>
          <w:rStyle w:val="Chare"/>
          <w:spacing w:val="-4"/>
          <w:rtl/>
        </w:rPr>
        <w:t>ن</w:t>
      </w:r>
      <w:r w:rsidR="00B9084A" w:rsidRPr="005F5FFB">
        <w:rPr>
          <w:rStyle w:val="Chare"/>
          <w:spacing w:val="-4"/>
          <w:rtl/>
        </w:rPr>
        <w:t>ی</w:t>
      </w:r>
      <w:r w:rsidR="00797E01" w:rsidRPr="005F5FFB">
        <w:rPr>
          <w:rStyle w:val="Chare"/>
          <w:spacing w:val="-4"/>
          <w:rtl/>
        </w:rPr>
        <w:t>م، و از شر ا</w:t>
      </w:r>
      <w:r w:rsidR="00B9084A" w:rsidRPr="005F5FFB">
        <w:rPr>
          <w:rStyle w:val="Chare"/>
          <w:spacing w:val="-4"/>
          <w:rtl/>
        </w:rPr>
        <w:t>ی</w:t>
      </w:r>
      <w:r w:rsidR="00797E01" w:rsidRPr="005F5FFB">
        <w:rPr>
          <w:rStyle w:val="Chare"/>
          <w:spacing w:val="-4"/>
          <w:rtl/>
        </w:rPr>
        <w:t>ن قر</w:t>
      </w:r>
      <w:r w:rsidR="00B9084A" w:rsidRPr="005F5FFB">
        <w:rPr>
          <w:rStyle w:val="Chare"/>
          <w:spacing w:val="-4"/>
          <w:rtl/>
        </w:rPr>
        <w:t>ی</w:t>
      </w:r>
      <w:r w:rsidR="00797E01" w:rsidRPr="005F5FFB">
        <w:rPr>
          <w:rStyle w:val="Chare"/>
          <w:spacing w:val="-4"/>
          <w:rtl/>
        </w:rPr>
        <w:t>ه، و شر اهل آن، و شر آنچه در آه هست به تو پناه م</w:t>
      </w:r>
      <w:r w:rsidR="00A15996" w:rsidRPr="005F5FFB">
        <w:rPr>
          <w:rStyle w:val="Chare"/>
          <w:spacing w:val="-4"/>
          <w:rtl/>
        </w:rPr>
        <w:t>ی</w:t>
      </w:r>
      <w:r w:rsidR="00797E01" w:rsidRPr="005F5FFB">
        <w:rPr>
          <w:rStyle w:val="Chare"/>
          <w:spacing w:val="-4"/>
          <w:rtl/>
        </w:rPr>
        <w:t>‏بر</w:t>
      </w:r>
      <w:r w:rsidR="00B9084A" w:rsidRPr="005F5FFB">
        <w:rPr>
          <w:rStyle w:val="Chare"/>
          <w:spacing w:val="-4"/>
          <w:rtl/>
        </w:rPr>
        <w:t>ی</w:t>
      </w:r>
      <w:r w:rsidR="00797E01" w:rsidRPr="005F5FFB">
        <w:rPr>
          <w:rStyle w:val="Chare"/>
          <w:spacing w:val="-4"/>
          <w:rtl/>
        </w:rPr>
        <w:t>م. پ</w:t>
      </w:r>
      <w:r w:rsidR="00B9084A" w:rsidRPr="005F5FFB">
        <w:rPr>
          <w:rStyle w:val="Chare"/>
          <w:spacing w:val="-4"/>
          <w:rtl/>
        </w:rPr>
        <w:t>ی</w:t>
      </w:r>
      <w:r w:rsidR="00797E01" w:rsidRPr="005F5FFB">
        <w:rPr>
          <w:rStyle w:val="Chare"/>
          <w:spacing w:val="-4"/>
          <w:rtl/>
        </w:rPr>
        <w:t>ش رو</w:t>
      </w:r>
      <w:r w:rsidR="00B9084A" w:rsidRPr="005F5FFB">
        <w:rPr>
          <w:rStyle w:val="Chare"/>
          <w:spacing w:val="-4"/>
          <w:rtl/>
        </w:rPr>
        <w:t>ی</w:t>
      </w:r>
      <w:r w:rsidR="00797E01" w:rsidRPr="005F5FFB">
        <w:rPr>
          <w:rStyle w:val="Chare"/>
          <w:spacing w:val="-4"/>
          <w:rtl/>
        </w:rPr>
        <w:t>د به نام خدا</w:t>
      </w:r>
      <w:r w:rsidR="00A15996" w:rsidRPr="005F5FFB">
        <w:rPr>
          <w:rStyle w:val="Chare"/>
          <w:spacing w:val="-4"/>
          <w:rtl/>
        </w:rPr>
        <w:t>ی</w:t>
      </w:r>
      <w:r w:rsidR="00797E01" w:rsidRPr="005F5FFB">
        <w:rPr>
          <w:rStyle w:val="Chare"/>
          <w:spacing w:val="-4"/>
          <w:rtl/>
        </w:rPr>
        <w:t xml:space="preserve"> بخشا</w:t>
      </w:r>
      <w:r w:rsidR="00B9084A" w:rsidRPr="005F5FFB">
        <w:rPr>
          <w:rStyle w:val="Chare"/>
          <w:spacing w:val="-4"/>
          <w:rtl/>
        </w:rPr>
        <w:t>ی</w:t>
      </w:r>
      <w:r w:rsidR="00797E01" w:rsidRPr="005F5FFB">
        <w:rPr>
          <w:rStyle w:val="Chare"/>
          <w:spacing w:val="-4"/>
          <w:rtl/>
        </w:rPr>
        <w:t>نده مهربان</w:t>
      </w:r>
      <w:r w:rsidR="00797E01" w:rsidRPr="005F5FFB">
        <w:rPr>
          <w:rStyle w:val="Char8"/>
          <w:spacing w:val="-4"/>
          <w:rtl/>
        </w:rPr>
        <w:t>»</w:t>
      </w:r>
      <w:r w:rsidR="00797E01" w:rsidRPr="005F5FFB">
        <w:rPr>
          <w:rStyle w:val="Char4"/>
          <w:spacing w:val="-4"/>
          <w:vertAlign w:val="superscript"/>
          <w:rtl/>
        </w:rPr>
        <w:footnoteReference w:id="472"/>
      </w:r>
      <w:r w:rsidRPr="005F5FFB">
        <w:rPr>
          <w:rStyle w:val="Char4"/>
          <w:rFonts w:hint="cs"/>
          <w:spacing w:val="-4"/>
          <w:rtl/>
        </w:rPr>
        <w:t>.</w:t>
      </w:r>
      <w:r w:rsidR="00797E01" w:rsidRPr="005F5FFB">
        <w:rPr>
          <w:rStyle w:val="Char4"/>
          <w:spacing w:val="-4"/>
          <w:rtl/>
        </w:rPr>
        <w:t xml:space="preserve"> ا</w:t>
      </w:r>
      <w:r w:rsidR="00B9084A" w:rsidRPr="005F5FFB">
        <w:rPr>
          <w:rStyle w:val="Char4"/>
          <w:spacing w:val="-4"/>
          <w:rtl/>
        </w:rPr>
        <w:t>ی</w:t>
      </w:r>
      <w:r w:rsidR="00797E01" w:rsidRPr="005F5FFB">
        <w:rPr>
          <w:rStyle w:val="Char4"/>
          <w:spacing w:val="-4"/>
          <w:rtl/>
        </w:rPr>
        <w:t>ن را ابن اسحاق از طر</w:t>
      </w:r>
      <w:r w:rsidR="00B9084A" w:rsidRPr="005F5FFB">
        <w:rPr>
          <w:rStyle w:val="Char4"/>
          <w:spacing w:val="-4"/>
          <w:rtl/>
        </w:rPr>
        <w:t>ی</w:t>
      </w:r>
      <w:r w:rsidR="00797E01" w:rsidRPr="005F5FFB">
        <w:rPr>
          <w:rStyle w:val="Char4"/>
          <w:spacing w:val="-4"/>
          <w:rtl/>
        </w:rPr>
        <w:t xml:space="preserve">ق ابومروان از ابومعتّب چنان </w:t>
      </w:r>
      <w:r w:rsidR="009D063B" w:rsidRPr="005F5FFB">
        <w:rPr>
          <w:rStyle w:val="Char4"/>
          <w:spacing w:val="-4"/>
          <w:rtl/>
        </w:rPr>
        <w:t>ک</w:t>
      </w:r>
      <w:r w:rsidR="00797E01" w:rsidRPr="005F5FFB">
        <w:rPr>
          <w:rStyle w:val="Char4"/>
          <w:spacing w:val="-4"/>
          <w:rtl/>
        </w:rPr>
        <w:t>ه، در البدا</w:t>
      </w:r>
      <w:r w:rsidR="00B9084A" w:rsidRPr="005F5FFB">
        <w:rPr>
          <w:rStyle w:val="Char4"/>
          <w:spacing w:val="-4"/>
          <w:rtl/>
        </w:rPr>
        <w:t>ی</w:t>
      </w:r>
      <w:r w:rsidR="00797E01" w:rsidRPr="005F5FFB">
        <w:rPr>
          <w:rStyle w:val="Char4"/>
          <w:spacing w:val="-4"/>
          <w:rtl/>
        </w:rPr>
        <w:t>ه</w:t>
      </w:r>
      <w:r w:rsidR="003A7C51" w:rsidRPr="005F5FFB">
        <w:rPr>
          <w:rStyle w:val="Char4"/>
          <w:spacing w:val="-4"/>
          <w:rtl/>
        </w:rPr>
        <w:t xml:space="preserve"> </w:t>
      </w:r>
      <w:r w:rsidR="00797E01" w:rsidRPr="005F5FFB">
        <w:rPr>
          <w:rStyle w:val="Char4"/>
          <w:rFonts w:hint="cs"/>
          <w:spacing w:val="-4"/>
          <w:rtl/>
        </w:rPr>
        <w:t>(</w:t>
      </w:r>
      <w:r w:rsidR="00797E01" w:rsidRPr="005F5FFB">
        <w:rPr>
          <w:rStyle w:val="Char4"/>
          <w:spacing w:val="-4"/>
          <w:rtl/>
        </w:rPr>
        <w:t>183/4</w:t>
      </w:r>
      <w:r w:rsidR="00797E01" w:rsidRPr="005F5FFB">
        <w:rPr>
          <w:rStyle w:val="Char4"/>
          <w:rFonts w:hint="cs"/>
          <w:spacing w:val="-4"/>
          <w:rtl/>
        </w:rPr>
        <w:t>)</w:t>
      </w:r>
      <w:r w:rsidR="00797E01" w:rsidRPr="005F5FFB">
        <w:rPr>
          <w:rStyle w:val="Char4"/>
          <w:spacing w:val="-4"/>
          <w:rtl/>
        </w:rPr>
        <w:t xml:space="preserve"> آمده، روا</w:t>
      </w:r>
      <w:r w:rsidR="00B9084A" w:rsidRPr="005F5FFB">
        <w:rPr>
          <w:rStyle w:val="Char4"/>
          <w:spacing w:val="-4"/>
          <w:rtl/>
        </w:rPr>
        <w:t>ی</w:t>
      </w:r>
      <w:r w:rsidR="00797E01" w:rsidRPr="005F5FFB">
        <w:rPr>
          <w:rStyle w:val="Char4"/>
          <w:spacing w:val="-4"/>
          <w:rtl/>
        </w:rPr>
        <w:t>ت نموده است. و طبران</w:t>
      </w:r>
      <w:r w:rsidR="00A15996" w:rsidRPr="005F5FFB">
        <w:rPr>
          <w:rStyle w:val="Char4"/>
          <w:spacing w:val="-4"/>
          <w:rtl/>
        </w:rPr>
        <w:t>ی</w:t>
      </w:r>
      <w:r w:rsidR="00797E01" w:rsidRPr="005F5FFB">
        <w:rPr>
          <w:rStyle w:val="Char4"/>
          <w:spacing w:val="-4"/>
          <w:rtl/>
        </w:rPr>
        <w:t xml:space="preserve"> آن را از ابومعتب بن عمرو مانند آن روا</w:t>
      </w:r>
      <w:r w:rsidR="00B9084A" w:rsidRPr="005F5FFB">
        <w:rPr>
          <w:rStyle w:val="Char4"/>
          <w:spacing w:val="-4"/>
          <w:rtl/>
        </w:rPr>
        <w:t>ی</w:t>
      </w:r>
      <w:r w:rsidR="00797E01" w:rsidRPr="005F5FFB">
        <w:rPr>
          <w:rStyle w:val="Char4"/>
          <w:spacing w:val="-4"/>
          <w:rtl/>
        </w:rPr>
        <w:t xml:space="preserve">ت </w:t>
      </w:r>
      <w:r w:rsidR="009D063B" w:rsidRPr="005F5FFB">
        <w:rPr>
          <w:rStyle w:val="Char4"/>
          <w:spacing w:val="-4"/>
          <w:rtl/>
        </w:rPr>
        <w:t>ک</w:t>
      </w:r>
      <w:r w:rsidR="00797E01" w:rsidRPr="005F5FFB">
        <w:rPr>
          <w:rStyle w:val="Char4"/>
          <w:spacing w:val="-4"/>
          <w:rtl/>
        </w:rPr>
        <w:t>رده، و در آخرش افزوده: و در هر قر</w:t>
      </w:r>
      <w:r w:rsidR="00B9084A" w:rsidRPr="005F5FFB">
        <w:rPr>
          <w:rStyle w:val="Char4"/>
          <w:spacing w:val="-4"/>
          <w:rtl/>
        </w:rPr>
        <w:t>ی</w:t>
      </w:r>
      <w:r w:rsidR="00797E01" w:rsidRPr="005F5FFB">
        <w:rPr>
          <w:rStyle w:val="Char4"/>
          <w:spacing w:val="-4"/>
          <w:rtl/>
        </w:rPr>
        <w:t>ه‏ا</w:t>
      </w:r>
      <w:r w:rsidR="00A15996" w:rsidRPr="005F5FFB">
        <w:rPr>
          <w:rStyle w:val="Char4"/>
          <w:spacing w:val="-4"/>
          <w:rtl/>
        </w:rPr>
        <w:t>ی</w:t>
      </w:r>
      <w:r w:rsidR="00797E01" w:rsidRPr="005F5FFB">
        <w:rPr>
          <w:rStyle w:val="Char4"/>
          <w:spacing w:val="-4"/>
          <w:rtl/>
        </w:rPr>
        <w:t xml:space="preserve"> </w:t>
      </w:r>
      <w:r w:rsidR="009D063B" w:rsidRPr="005F5FFB">
        <w:rPr>
          <w:rStyle w:val="Char4"/>
          <w:spacing w:val="-4"/>
          <w:rtl/>
        </w:rPr>
        <w:t>ک</w:t>
      </w:r>
      <w:r w:rsidR="00797E01" w:rsidRPr="005F5FFB">
        <w:rPr>
          <w:rStyle w:val="Char4"/>
          <w:spacing w:val="-4"/>
          <w:rtl/>
        </w:rPr>
        <w:t>ه م</w:t>
      </w:r>
      <w:r w:rsidR="00A15996" w:rsidRPr="005F5FFB">
        <w:rPr>
          <w:rStyle w:val="Char4"/>
          <w:spacing w:val="-4"/>
          <w:rtl/>
        </w:rPr>
        <w:t>ی</w:t>
      </w:r>
      <w:r w:rsidR="00797E01" w:rsidRPr="005F5FFB">
        <w:rPr>
          <w:rStyle w:val="Char4"/>
          <w:spacing w:val="-4"/>
          <w:rtl/>
        </w:rPr>
        <w:t>‏خواست داخل گردد، هم</w:t>
      </w:r>
      <w:r w:rsidR="00B9084A" w:rsidRPr="005F5FFB">
        <w:rPr>
          <w:rStyle w:val="Char4"/>
          <w:spacing w:val="-4"/>
          <w:rtl/>
        </w:rPr>
        <w:t>ی</w:t>
      </w:r>
      <w:r w:rsidR="00797E01" w:rsidRPr="005F5FFB">
        <w:rPr>
          <w:rStyle w:val="Char4"/>
          <w:spacing w:val="-4"/>
          <w:rtl/>
        </w:rPr>
        <w:t>ن دعا را م</w:t>
      </w:r>
      <w:r w:rsidR="00A15996" w:rsidRPr="005F5FFB">
        <w:rPr>
          <w:rStyle w:val="Char4"/>
          <w:spacing w:val="-4"/>
          <w:rtl/>
        </w:rPr>
        <w:t>ی</w:t>
      </w:r>
      <w:r w:rsidR="00797E01" w:rsidRPr="005F5FFB">
        <w:rPr>
          <w:rStyle w:val="Char4"/>
          <w:spacing w:val="-4"/>
          <w:rtl/>
        </w:rPr>
        <w:t>‏خواند. ه</w:t>
      </w:r>
      <w:r w:rsidR="00B9084A" w:rsidRPr="005F5FFB">
        <w:rPr>
          <w:rStyle w:val="Char4"/>
          <w:spacing w:val="-4"/>
          <w:rtl/>
        </w:rPr>
        <w:t>ی</w:t>
      </w:r>
      <w:r w:rsidR="00797E01" w:rsidRPr="005F5FFB">
        <w:rPr>
          <w:rStyle w:val="Char4"/>
          <w:spacing w:val="-4"/>
          <w:rtl/>
        </w:rPr>
        <w:t>ثم</w:t>
      </w:r>
      <w:r w:rsidR="00A15996" w:rsidRPr="005F5FFB">
        <w:rPr>
          <w:rStyle w:val="Char4"/>
          <w:spacing w:val="-4"/>
          <w:rtl/>
        </w:rPr>
        <w:t>ی</w:t>
      </w:r>
      <w:r w:rsidR="00797E01" w:rsidRPr="005F5FFB">
        <w:rPr>
          <w:rStyle w:val="Char4"/>
          <w:spacing w:val="-4"/>
          <w:rtl/>
        </w:rPr>
        <w:t xml:space="preserve"> </w:t>
      </w:r>
      <w:r w:rsidR="00797E01" w:rsidRPr="005F5FFB">
        <w:rPr>
          <w:rStyle w:val="Char4"/>
          <w:rFonts w:hint="cs"/>
          <w:spacing w:val="-4"/>
          <w:rtl/>
        </w:rPr>
        <w:t>(</w:t>
      </w:r>
      <w:r w:rsidR="00797E01" w:rsidRPr="005F5FFB">
        <w:rPr>
          <w:rStyle w:val="Char4"/>
          <w:spacing w:val="-4"/>
          <w:rtl/>
        </w:rPr>
        <w:t>135/10</w:t>
      </w:r>
      <w:r w:rsidR="00797E01" w:rsidRPr="005F5FFB">
        <w:rPr>
          <w:rStyle w:val="Char4"/>
          <w:rFonts w:hint="cs"/>
          <w:spacing w:val="-4"/>
          <w:rtl/>
        </w:rPr>
        <w:t>)</w:t>
      </w:r>
      <w:r w:rsidR="00797E01" w:rsidRPr="005F5FFB">
        <w:rPr>
          <w:rStyle w:val="Char4"/>
          <w:spacing w:val="-4"/>
          <w:rtl/>
        </w:rPr>
        <w:t xml:space="preserve"> م</w:t>
      </w:r>
      <w:r w:rsidR="00A15996" w:rsidRPr="005F5FFB">
        <w:rPr>
          <w:rStyle w:val="Char4"/>
          <w:spacing w:val="-4"/>
          <w:rtl/>
        </w:rPr>
        <w:t>ی</w:t>
      </w:r>
      <w:r w:rsidR="00797E01" w:rsidRPr="005F5FFB">
        <w:rPr>
          <w:rStyle w:val="Char4"/>
          <w:spacing w:val="-4"/>
          <w:rtl/>
        </w:rPr>
        <w:t>‏گو</w:t>
      </w:r>
      <w:r w:rsidR="00B9084A" w:rsidRPr="005F5FFB">
        <w:rPr>
          <w:rStyle w:val="Char4"/>
          <w:spacing w:val="-4"/>
          <w:rtl/>
        </w:rPr>
        <w:t>ی</w:t>
      </w:r>
      <w:r w:rsidR="00797E01" w:rsidRPr="005F5FFB">
        <w:rPr>
          <w:rStyle w:val="Char4"/>
          <w:spacing w:val="-4"/>
          <w:rtl/>
        </w:rPr>
        <w:t>د: در ا</w:t>
      </w:r>
      <w:r w:rsidR="00B9084A" w:rsidRPr="005F5FFB">
        <w:rPr>
          <w:rStyle w:val="Char4"/>
          <w:spacing w:val="-4"/>
          <w:rtl/>
        </w:rPr>
        <w:t>ی</w:t>
      </w:r>
      <w:r w:rsidR="00797E01" w:rsidRPr="005F5FFB">
        <w:rPr>
          <w:rStyle w:val="Char4"/>
          <w:spacing w:val="-4"/>
          <w:rtl/>
        </w:rPr>
        <w:t>ن راو</w:t>
      </w:r>
      <w:r w:rsidR="00A15996" w:rsidRPr="005F5FFB">
        <w:rPr>
          <w:rStyle w:val="Char4"/>
          <w:spacing w:val="-4"/>
          <w:rtl/>
        </w:rPr>
        <w:t>ی</w:t>
      </w:r>
      <w:r w:rsidR="00797E01" w:rsidRPr="005F5FFB">
        <w:rPr>
          <w:rStyle w:val="Char4"/>
          <w:spacing w:val="-4"/>
          <w:rtl/>
        </w:rPr>
        <w:t xml:space="preserve"> است </w:t>
      </w:r>
      <w:r w:rsidR="009D063B" w:rsidRPr="005F5FFB">
        <w:rPr>
          <w:rStyle w:val="Char4"/>
          <w:spacing w:val="-4"/>
          <w:rtl/>
        </w:rPr>
        <w:t>ک</w:t>
      </w:r>
      <w:r w:rsidR="00797E01" w:rsidRPr="005F5FFB">
        <w:rPr>
          <w:rStyle w:val="Char4"/>
          <w:spacing w:val="-4"/>
          <w:rtl/>
        </w:rPr>
        <w:t>ه از و</w:t>
      </w:r>
      <w:r w:rsidR="00A15996" w:rsidRPr="005F5FFB">
        <w:rPr>
          <w:rStyle w:val="Char4"/>
          <w:spacing w:val="-4"/>
          <w:rtl/>
        </w:rPr>
        <w:t>ی</w:t>
      </w:r>
      <w:r w:rsidR="00797E01" w:rsidRPr="005F5FFB">
        <w:rPr>
          <w:rStyle w:val="Char4"/>
          <w:spacing w:val="-4"/>
          <w:rtl/>
        </w:rPr>
        <w:t xml:space="preserve"> نام برده نشده است، و بق</w:t>
      </w:r>
      <w:r w:rsidR="00B9084A" w:rsidRPr="005F5FFB">
        <w:rPr>
          <w:rStyle w:val="Char4"/>
          <w:spacing w:val="-4"/>
          <w:rtl/>
        </w:rPr>
        <w:t>ی</w:t>
      </w:r>
      <w:r w:rsidR="00797E01" w:rsidRPr="005F5FFB">
        <w:rPr>
          <w:rStyle w:val="Char4"/>
          <w:spacing w:val="-4"/>
          <w:rtl/>
        </w:rPr>
        <w:t>ه رجالش ثقه‏اند.</w:t>
      </w:r>
    </w:p>
    <w:p w:rsidR="00797E01" w:rsidRPr="00EB3B43" w:rsidRDefault="00797E01" w:rsidP="00EB3B43">
      <w:pPr>
        <w:pStyle w:val="a2"/>
        <w:rPr>
          <w:rtl/>
        </w:rPr>
      </w:pPr>
      <w:bookmarkStart w:id="267" w:name="_Toc441587631"/>
      <w:r w:rsidRPr="00EB3B43">
        <w:rPr>
          <w:rtl/>
        </w:rPr>
        <w:t>دعاى در وقت آغاز نمودن جهاد</w:t>
      </w:r>
      <w:bookmarkEnd w:id="267"/>
      <w:r w:rsidR="003A7C51">
        <w:rPr>
          <w:rtl/>
        </w:rPr>
        <w:t xml:space="preserve"> </w:t>
      </w:r>
    </w:p>
    <w:p w:rsidR="00797E01" w:rsidRPr="00EB3B43" w:rsidRDefault="00797E01" w:rsidP="00EB3B43">
      <w:pPr>
        <w:pStyle w:val="a5"/>
        <w:rPr>
          <w:rtl/>
        </w:rPr>
      </w:pPr>
      <w:bookmarkStart w:id="268" w:name="_Toc441587632"/>
      <w:r w:rsidRPr="00EB3B43">
        <w:rPr>
          <w:rtl/>
        </w:rPr>
        <w:t>دعا</w:t>
      </w:r>
      <w:r w:rsidR="00A15996">
        <w:rPr>
          <w:rtl/>
        </w:rPr>
        <w:t>ی</w:t>
      </w:r>
      <w:r w:rsidRPr="00EB3B43">
        <w:rPr>
          <w:rtl/>
        </w:rPr>
        <w:t xml:space="preserve"> پ</w:t>
      </w:r>
      <w:r w:rsidR="00B9084A">
        <w:rPr>
          <w:rtl/>
        </w:rPr>
        <w:t>ی</w:t>
      </w:r>
      <w:r w:rsidRPr="00EB3B43">
        <w:rPr>
          <w:rtl/>
        </w:rPr>
        <w:t>امبر</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EB3B43">
        <w:rPr>
          <w:rtl/>
        </w:rPr>
        <w:t>در واقعه بدر</w:t>
      </w:r>
      <w:bookmarkEnd w:id="268"/>
    </w:p>
    <w:p w:rsidR="00797E01" w:rsidRPr="00160189" w:rsidRDefault="00797E01" w:rsidP="008D1BC1">
      <w:pPr>
        <w:ind w:firstLine="284"/>
        <w:jc w:val="both"/>
        <w:rPr>
          <w:rStyle w:val="Char4"/>
          <w:rtl/>
        </w:rPr>
      </w:pPr>
      <w:r w:rsidRPr="00160189">
        <w:rPr>
          <w:rStyle w:val="Char4"/>
          <w:rtl/>
        </w:rPr>
        <w:t>امام احمد از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در روز بدر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طرف اصحاب خود د</w:t>
      </w:r>
      <w:r w:rsidR="00B9084A">
        <w:rPr>
          <w:rStyle w:val="Char4"/>
          <w:rtl/>
        </w:rPr>
        <w:t>ی</w:t>
      </w:r>
      <w:r w:rsidRPr="00160189">
        <w:rPr>
          <w:rStyle w:val="Char4"/>
          <w:rtl/>
        </w:rPr>
        <w:t xml:space="preserve">د </w:t>
      </w:r>
      <w:r w:rsidR="009D063B">
        <w:rPr>
          <w:rStyle w:val="Char4"/>
          <w:rtl/>
        </w:rPr>
        <w:t>ک</w:t>
      </w:r>
      <w:r w:rsidRPr="00160189">
        <w:rPr>
          <w:rStyle w:val="Char4"/>
          <w:rtl/>
        </w:rPr>
        <w:t>ه س</w:t>
      </w:r>
      <w:r w:rsidR="00B9084A">
        <w:rPr>
          <w:rStyle w:val="Char4"/>
          <w:rtl/>
        </w:rPr>
        <w:t>ی</w:t>
      </w:r>
      <w:r w:rsidRPr="00160189">
        <w:rPr>
          <w:rStyle w:val="Char4"/>
          <w:rtl/>
        </w:rPr>
        <w:t>صد و چند تن بودند، و به طرف مشر</w:t>
      </w:r>
      <w:r w:rsidR="009D063B">
        <w:rPr>
          <w:rStyle w:val="Char4"/>
          <w:rtl/>
        </w:rPr>
        <w:t>ک</w:t>
      </w:r>
      <w:r w:rsidR="00B9084A">
        <w:rPr>
          <w:rStyle w:val="Char4"/>
          <w:rtl/>
        </w:rPr>
        <w:t>ی</w:t>
      </w:r>
      <w:r w:rsidRPr="00160189">
        <w:rPr>
          <w:rStyle w:val="Char4"/>
          <w:rtl/>
        </w:rPr>
        <w:t xml:space="preserve">ن نظر نمود </w:t>
      </w:r>
      <w:r w:rsidR="009D063B">
        <w:rPr>
          <w:rStyle w:val="Char4"/>
          <w:rtl/>
        </w:rPr>
        <w:t>ک</w:t>
      </w:r>
      <w:r w:rsidRPr="00160189">
        <w:rPr>
          <w:rStyle w:val="Char4"/>
          <w:rtl/>
        </w:rPr>
        <w:t>ه آنان از هزار هم افزون بودند، رسول خدا</w:t>
      </w:r>
      <w:r w:rsidR="00437588" w:rsidRPr="00437588">
        <w:rPr>
          <w:rFonts w:ascii="Courier New" w:hAnsi="Courier New" w:cs="CTraditional Arabic" w:hint="cs"/>
          <w:rtl/>
          <w:lang w:bidi="fa-IR"/>
        </w:rPr>
        <w:t xml:space="preserve"> ص</w:t>
      </w:r>
      <w:r w:rsidRPr="00160189">
        <w:rPr>
          <w:rStyle w:val="Char4"/>
          <w:rtl/>
        </w:rPr>
        <w:t xml:space="preserve"> در حال</w:t>
      </w:r>
      <w:r w:rsidR="00A15996">
        <w:rPr>
          <w:rStyle w:val="Char4"/>
          <w:rtl/>
        </w:rPr>
        <w:t>ی</w:t>
      </w:r>
      <w:r w:rsidRPr="00160189">
        <w:rPr>
          <w:rStyle w:val="Char4"/>
          <w:rtl/>
        </w:rPr>
        <w:t xml:space="preserve"> </w:t>
      </w:r>
      <w:r w:rsidR="009D063B">
        <w:rPr>
          <w:rStyle w:val="Char4"/>
          <w:rtl/>
        </w:rPr>
        <w:t>ک</w:t>
      </w:r>
      <w:r w:rsidRPr="00160189">
        <w:rPr>
          <w:rStyle w:val="Char4"/>
          <w:rtl/>
        </w:rPr>
        <w:t>ه عبا و شلوار را بر تن داشت، خود را به طرف قبله برابر نمود و بعد از آن</w:t>
      </w:r>
      <w:r w:rsidR="003A7C51">
        <w:rPr>
          <w:rStyle w:val="Char4"/>
          <w:rtl/>
        </w:rPr>
        <w:t xml:space="preserve"> </w:t>
      </w:r>
      <w:r w:rsidR="00A82C31">
        <w:rPr>
          <w:rStyle w:val="Char4"/>
          <w:rtl/>
        </w:rPr>
        <w:t>گفت:</w:t>
      </w:r>
    </w:p>
    <w:p w:rsidR="00797E01" w:rsidRPr="00160189" w:rsidRDefault="00453DD9" w:rsidP="00453DD9">
      <w:pPr>
        <w:ind w:firstLine="284"/>
        <w:jc w:val="both"/>
        <w:rPr>
          <w:rStyle w:val="Char4"/>
          <w:rtl/>
        </w:rPr>
      </w:pPr>
      <w:r>
        <w:rPr>
          <w:rStyle w:val="Char4"/>
          <w:rFonts w:ascii="Traditional Arabic" w:hAnsi="Traditional Arabic" w:cs="Traditional Arabic"/>
          <w:rtl/>
        </w:rPr>
        <w:t>«</w:t>
      </w:r>
      <w:r w:rsidRPr="00453DD9">
        <w:rPr>
          <w:rStyle w:val="Char3"/>
          <w:rtl/>
        </w:rPr>
        <w:t>اللهم انجزل</w:t>
      </w:r>
      <w:r w:rsidRPr="00453DD9">
        <w:rPr>
          <w:rStyle w:val="Char3"/>
          <w:rFonts w:hint="cs"/>
          <w:rtl/>
        </w:rPr>
        <w:t>ي</w:t>
      </w:r>
      <w:r w:rsidRPr="00453DD9">
        <w:rPr>
          <w:rStyle w:val="Char3"/>
          <w:rtl/>
        </w:rPr>
        <w:t xml:space="preserve"> ما وعدتن</w:t>
      </w:r>
      <w:r w:rsidRPr="00453DD9">
        <w:rPr>
          <w:rStyle w:val="Char3"/>
          <w:rFonts w:hint="cs"/>
          <w:rtl/>
        </w:rPr>
        <w:t>ي</w:t>
      </w:r>
      <w:r w:rsidRPr="00453DD9">
        <w:rPr>
          <w:rStyle w:val="Char3"/>
          <w:rtl/>
        </w:rPr>
        <w:t>. اللهم ان تهلك هذه العصاب</w:t>
      </w:r>
      <w:r w:rsidRPr="00453DD9">
        <w:rPr>
          <w:rStyle w:val="Char3"/>
          <w:rFonts w:hint="cs"/>
          <w:rtl/>
        </w:rPr>
        <w:t>ة</w:t>
      </w:r>
      <w:r w:rsidR="003A7C51">
        <w:rPr>
          <w:rStyle w:val="Char3"/>
          <w:rtl/>
        </w:rPr>
        <w:t xml:space="preserve"> </w:t>
      </w:r>
      <w:r w:rsidR="00797E01" w:rsidRPr="00453DD9">
        <w:rPr>
          <w:rStyle w:val="Char3"/>
          <w:rtl/>
        </w:rPr>
        <w:t>من ا</w:t>
      </w:r>
      <w:r w:rsidRPr="00453DD9">
        <w:rPr>
          <w:rStyle w:val="Char3"/>
          <w:rtl/>
        </w:rPr>
        <w:t>هل الاسلام فلا تعبد بعد ف</w:t>
      </w:r>
      <w:r w:rsidRPr="00453DD9">
        <w:rPr>
          <w:rStyle w:val="Char3"/>
          <w:rFonts w:hint="cs"/>
          <w:rtl/>
        </w:rPr>
        <w:t>ي</w:t>
      </w:r>
      <w:r w:rsidR="00797E01" w:rsidRPr="00453DD9">
        <w:rPr>
          <w:rStyle w:val="Char3"/>
          <w:rtl/>
        </w:rPr>
        <w:t xml:space="preserve"> الارض ابدا</w:t>
      </w:r>
      <w:r>
        <w:rPr>
          <w:rStyle w:val="Char4"/>
          <w:rFonts w:ascii="Traditional Arabic" w:hAnsi="Traditional Arabic" w:cs="Traditional Arabic"/>
          <w:rtl/>
        </w:rPr>
        <w:t>»</w:t>
      </w:r>
      <w:r w:rsidR="00797E01" w:rsidRPr="00160189">
        <w:rPr>
          <w:rStyle w:val="Char4"/>
          <w:rtl/>
        </w:rPr>
        <w:t>.</w:t>
      </w:r>
      <w:r>
        <w:rPr>
          <w:rStyle w:val="Char4"/>
          <w:rFonts w:hint="cs"/>
          <w:rtl/>
        </w:rPr>
        <w:t xml:space="preserve"> </w:t>
      </w:r>
      <w:r w:rsidR="00797E01" w:rsidRPr="00453DD9">
        <w:rPr>
          <w:rStyle w:val="Char5"/>
          <w:rtl/>
        </w:rPr>
        <w:t>ترجمه</w:t>
      </w:r>
      <w:r w:rsidR="00797E01" w:rsidRPr="00160189">
        <w:rPr>
          <w:rStyle w:val="Char4"/>
          <w:rtl/>
        </w:rPr>
        <w:t xml:space="preserve">: </w:t>
      </w:r>
      <w:r w:rsidR="00797E01" w:rsidRPr="00453DD9">
        <w:rPr>
          <w:rStyle w:val="Char8"/>
          <w:rtl/>
        </w:rPr>
        <w:t>«</w:t>
      </w:r>
      <w:r w:rsidR="00797E01" w:rsidRPr="00453DD9">
        <w:rPr>
          <w:rStyle w:val="Char3"/>
          <w:rtl/>
        </w:rPr>
        <w:t xml:space="preserve">بار خدايا، آنچه را به من وعده نموده‏اى برآورده ساز. بار </w:t>
      </w:r>
      <w:r w:rsidR="00797E01" w:rsidRPr="00A82C31">
        <w:rPr>
          <w:rStyle w:val="Char3"/>
          <w:spacing w:val="-4"/>
          <w:rtl/>
        </w:rPr>
        <w:t>خدايا</w:t>
      </w:r>
      <w:r w:rsidR="00C71483">
        <w:rPr>
          <w:rStyle w:val="Char3"/>
          <w:spacing w:val="-4"/>
          <w:rtl/>
        </w:rPr>
        <w:t xml:space="preserve">، </w:t>
      </w:r>
      <w:r w:rsidR="00797E01" w:rsidRPr="00A82C31">
        <w:rPr>
          <w:rStyle w:val="Char3"/>
          <w:spacing w:val="-4"/>
          <w:rtl/>
        </w:rPr>
        <w:t>اگر اين گروه از اهل اسلام را هلا گردانى، ديگر در زمين ابداً عبادت نمى‏شوى</w:t>
      </w:r>
      <w:r w:rsidR="00797E01" w:rsidRPr="00A82C31">
        <w:rPr>
          <w:rStyle w:val="Char8"/>
          <w:spacing w:val="-4"/>
          <w:rtl/>
        </w:rPr>
        <w:t>»</w:t>
      </w:r>
      <w:r w:rsidR="00797E01" w:rsidRPr="00A82C31">
        <w:rPr>
          <w:rStyle w:val="Char4"/>
          <w:spacing w:val="-4"/>
          <w:rtl/>
        </w:rPr>
        <w:t>.</w:t>
      </w:r>
    </w:p>
    <w:p w:rsidR="00797E01" w:rsidRPr="00160189" w:rsidRDefault="004B04A9" w:rsidP="008D1BC1">
      <w:pPr>
        <w:ind w:firstLine="284"/>
        <w:jc w:val="both"/>
        <w:rPr>
          <w:rStyle w:val="Char4"/>
          <w:rtl/>
        </w:rPr>
      </w:pPr>
      <w:r>
        <w:rPr>
          <w:rStyle w:val="Char4"/>
          <w:rtl/>
        </w:rPr>
        <w:t xml:space="preserve">آنگاه </w:t>
      </w:r>
      <w:r w:rsidR="00797E01" w:rsidRPr="00160189">
        <w:rPr>
          <w:rStyle w:val="Char4"/>
          <w:rtl/>
        </w:rPr>
        <w:t>پ</w:t>
      </w:r>
      <w:r w:rsidR="00B9084A">
        <w:rPr>
          <w:rStyle w:val="Char4"/>
          <w:rtl/>
        </w:rPr>
        <w:t>ی</w:t>
      </w:r>
      <w:r w:rsidR="00797E01" w:rsidRPr="00160189">
        <w:rPr>
          <w:rStyle w:val="Char4"/>
          <w:rtl/>
        </w:rPr>
        <w:t>اپ</w:t>
      </w:r>
      <w:r w:rsidR="00A15996">
        <w:rPr>
          <w:rStyle w:val="Char4"/>
          <w:rtl/>
        </w:rPr>
        <w:t>ی</w:t>
      </w:r>
      <w:r w:rsidR="00797E01" w:rsidRPr="00160189">
        <w:rPr>
          <w:rStyle w:val="Char4"/>
          <w:rtl/>
        </w:rPr>
        <w:t xml:space="preserve"> پروردگارش را به فر</w:t>
      </w:r>
      <w:r w:rsidR="00B9084A">
        <w:rPr>
          <w:rStyle w:val="Char4"/>
          <w:rtl/>
        </w:rPr>
        <w:t>ی</w:t>
      </w:r>
      <w:r w:rsidR="00797E01" w:rsidRPr="00160189">
        <w:rPr>
          <w:rStyle w:val="Char4"/>
          <w:rtl/>
        </w:rPr>
        <w:t>اد رس</w:t>
      </w:r>
      <w:r w:rsidR="00A15996">
        <w:rPr>
          <w:rStyle w:val="Char4"/>
          <w:rtl/>
        </w:rPr>
        <w:t>ی</w:t>
      </w:r>
      <w:r w:rsidR="00797E01" w:rsidRPr="00160189">
        <w:rPr>
          <w:rStyle w:val="Char4"/>
          <w:rtl/>
        </w:rPr>
        <w:t xml:space="preserve"> خواند، و دعا</w:t>
      </w:r>
      <w:r w:rsidR="00B9084A">
        <w:rPr>
          <w:rStyle w:val="Char4"/>
          <w:rtl/>
        </w:rPr>
        <w:t>ی</w:t>
      </w:r>
      <w:r w:rsidR="00797E01" w:rsidRPr="00160189">
        <w:rPr>
          <w:rStyle w:val="Char4"/>
          <w:rtl/>
        </w:rPr>
        <w:t>ش نمود، تا ا</w:t>
      </w:r>
      <w:r w:rsidR="00B9084A">
        <w:rPr>
          <w:rStyle w:val="Char4"/>
          <w:rtl/>
        </w:rPr>
        <w:t>ی</w:t>
      </w:r>
      <w:r w:rsidR="00797E01" w:rsidRPr="00160189">
        <w:rPr>
          <w:rStyle w:val="Char4"/>
          <w:rtl/>
        </w:rPr>
        <w:t xml:space="preserve">ن </w:t>
      </w:r>
      <w:r w:rsidR="009D063B">
        <w:rPr>
          <w:rStyle w:val="Char4"/>
          <w:rtl/>
        </w:rPr>
        <w:t>ک</w:t>
      </w:r>
      <w:r w:rsidR="00797E01" w:rsidRPr="00160189">
        <w:rPr>
          <w:rStyle w:val="Char4"/>
          <w:rtl/>
        </w:rPr>
        <w:t>ه عبا</w:t>
      </w:r>
      <w:r w:rsidR="00B9084A">
        <w:rPr>
          <w:rStyle w:val="Char4"/>
          <w:rtl/>
        </w:rPr>
        <w:t>ی</w:t>
      </w:r>
      <w:r w:rsidR="00797E01" w:rsidRPr="00160189">
        <w:rPr>
          <w:rStyle w:val="Char4"/>
          <w:rtl/>
        </w:rPr>
        <w:t>ش افتاد. در ا</w:t>
      </w:r>
      <w:r w:rsidR="00B9084A">
        <w:rPr>
          <w:rStyle w:val="Char4"/>
          <w:rtl/>
        </w:rPr>
        <w:t>ی</w:t>
      </w:r>
      <w:r w:rsidR="00797E01" w:rsidRPr="00160189">
        <w:rPr>
          <w:rStyle w:val="Char4"/>
          <w:rtl/>
        </w:rPr>
        <w:t>ن موقع ابوب</w:t>
      </w:r>
      <w:r w:rsidR="009D063B">
        <w:rPr>
          <w:rStyle w:val="Char4"/>
          <w:rtl/>
        </w:rPr>
        <w:t>ک</w:t>
      </w:r>
      <w:r w:rsidR="00797E01"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00797E01" w:rsidRPr="00160189">
        <w:rPr>
          <w:rStyle w:val="Char4"/>
          <w:rtl/>
        </w:rPr>
        <w:t xml:space="preserve"> نزدش آمد، و عبا</w:t>
      </w:r>
      <w:r w:rsidR="00B9084A">
        <w:rPr>
          <w:rStyle w:val="Char4"/>
          <w:rtl/>
        </w:rPr>
        <w:t>ی</w:t>
      </w:r>
      <w:r w:rsidR="00797E01" w:rsidRPr="00160189">
        <w:rPr>
          <w:rStyle w:val="Char4"/>
          <w:rtl/>
        </w:rPr>
        <w:t>ش را گرفته، دوباره</w:t>
      </w:r>
      <w:r w:rsidR="00B9084A">
        <w:rPr>
          <w:rStyle w:val="Char4"/>
          <w:rtl/>
        </w:rPr>
        <w:t xml:space="preserve"> به‌جای</w:t>
      </w:r>
      <w:r w:rsidR="00797E01" w:rsidRPr="00160189">
        <w:rPr>
          <w:rStyle w:val="Char4"/>
          <w:rtl/>
        </w:rPr>
        <w:t>ش گذاشت، بعد از آن و</w:t>
      </w:r>
      <w:r w:rsidR="00A15996">
        <w:rPr>
          <w:rStyle w:val="Char4"/>
          <w:rtl/>
        </w:rPr>
        <w:t>ی</w:t>
      </w:r>
      <w:r w:rsidR="00797E01" w:rsidRPr="00160189">
        <w:rPr>
          <w:rStyle w:val="Char4"/>
          <w:rtl/>
        </w:rPr>
        <w:t xml:space="preserve"> را از پشت در </w:t>
      </w:r>
      <w:r w:rsidR="009D063B">
        <w:rPr>
          <w:rStyle w:val="Char4"/>
          <w:rtl/>
        </w:rPr>
        <w:t>ک</w:t>
      </w:r>
      <w:r w:rsidR="00797E01" w:rsidRPr="00160189">
        <w:rPr>
          <w:rStyle w:val="Char4"/>
          <w:rtl/>
        </w:rPr>
        <w:t>نار گرفته گفت: ا</w:t>
      </w:r>
      <w:r w:rsidR="00A15996">
        <w:rPr>
          <w:rStyle w:val="Char4"/>
          <w:rtl/>
        </w:rPr>
        <w:t>ی</w:t>
      </w:r>
      <w:r w:rsidR="00797E01" w:rsidRPr="00160189">
        <w:rPr>
          <w:rStyle w:val="Char4"/>
          <w:rtl/>
        </w:rPr>
        <w:t xml:space="preserve"> رسول خدا، هم</w:t>
      </w:r>
      <w:r w:rsidR="00B9084A">
        <w:rPr>
          <w:rStyle w:val="Char4"/>
          <w:rtl/>
        </w:rPr>
        <w:t>ی</w:t>
      </w:r>
      <w:r w:rsidR="00797E01" w:rsidRPr="00160189">
        <w:rPr>
          <w:rStyle w:val="Char4"/>
          <w:rtl/>
        </w:rPr>
        <w:t>ن قدر درخواستت از پروردگارت برا</w:t>
      </w:r>
      <w:r w:rsidR="00B9084A">
        <w:rPr>
          <w:rStyle w:val="Char4"/>
          <w:rtl/>
        </w:rPr>
        <w:t>ی</w:t>
      </w:r>
      <w:r w:rsidR="00797E01" w:rsidRPr="00160189">
        <w:rPr>
          <w:rStyle w:val="Char4"/>
          <w:rtl/>
        </w:rPr>
        <w:t xml:space="preserve">ت </w:t>
      </w:r>
      <w:r w:rsidR="009D063B">
        <w:rPr>
          <w:rStyle w:val="Char4"/>
          <w:rtl/>
        </w:rPr>
        <w:t>ک</w:t>
      </w:r>
      <w:r w:rsidR="00797E01" w:rsidRPr="00160189">
        <w:rPr>
          <w:rStyle w:val="Char4"/>
          <w:rtl/>
        </w:rPr>
        <w:t>اف</w:t>
      </w:r>
      <w:r w:rsidR="00A15996">
        <w:rPr>
          <w:rStyle w:val="Char4"/>
          <w:rtl/>
        </w:rPr>
        <w:t>ی</w:t>
      </w:r>
      <w:r w:rsidR="00797E01" w:rsidRPr="00160189">
        <w:rPr>
          <w:rStyle w:val="Char4"/>
          <w:rtl/>
        </w:rPr>
        <w:t xml:space="preserve"> است، و او آنچه را برا</w:t>
      </w:r>
      <w:r w:rsidR="00B9084A">
        <w:rPr>
          <w:rStyle w:val="Char4"/>
          <w:rtl/>
        </w:rPr>
        <w:t>ی</w:t>
      </w:r>
      <w:r w:rsidR="00797E01" w:rsidRPr="00160189">
        <w:rPr>
          <w:rStyle w:val="Char4"/>
          <w:rtl/>
        </w:rPr>
        <w:t>ت وعده نموده، برآورده خواهد ساخت. هم</w:t>
      </w:r>
      <w:r w:rsidR="00B9084A">
        <w:rPr>
          <w:rStyle w:val="Char4"/>
          <w:rtl/>
        </w:rPr>
        <w:t>ی</w:t>
      </w:r>
      <w:r w:rsidR="00797E01" w:rsidRPr="00160189">
        <w:rPr>
          <w:rStyle w:val="Char4"/>
          <w:rtl/>
        </w:rPr>
        <w:t xml:space="preserve">ن بود </w:t>
      </w:r>
      <w:r w:rsidR="009D063B">
        <w:rPr>
          <w:rStyle w:val="Char4"/>
          <w:rtl/>
        </w:rPr>
        <w:t>ک</w:t>
      </w:r>
      <w:r w:rsidR="00797E01" w:rsidRPr="00160189">
        <w:rPr>
          <w:rStyle w:val="Char4"/>
          <w:rtl/>
        </w:rPr>
        <w:t xml:space="preserve">ه خداوند نازل فرمود: </w:t>
      </w:r>
    </w:p>
    <w:p w:rsidR="00797E01" w:rsidRPr="00160189" w:rsidRDefault="00797E01" w:rsidP="00EB3B43">
      <w:pPr>
        <w:pStyle w:val="af1"/>
        <w:rPr>
          <w:rStyle w:val="Char4"/>
          <w:rtl/>
        </w:rPr>
      </w:pPr>
      <w:r w:rsidRPr="00AD1A61">
        <w:rPr>
          <w:rStyle w:val="Char8"/>
          <w:rFonts w:hint="cs"/>
          <w:rtl/>
        </w:rPr>
        <w:t>﴿</w:t>
      </w:r>
      <w:r w:rsidRPr="00EB3B43">
        <w:rPr>
          <w:rFonts w:hint="eastAsia"/>
          <w:rtl/>
        </w:rPr>
        <w:t>إِذ</w:t>
      </w:r>
      <w:r w:rsidRPr="00EB3B43">
        <w:rPr>
          <w:rFonts w:hint="cs"/>
          <w:rtl/>
        </w:rPr>
        <w:t>ۡ</w:t>
      </w:r>
      <w:r w:rsidRPr="00EB3B43">
        <w:rPr>
          <w:rtl/>
        </w:rPr>
        <w:t xml:space="preserve"> </w:t>
      </w:r>
      <w:r w:rsidRPr="00EB3B43">
        <w:rPr>
          <w:rFonts w:hint="eastAsia"/>
          <w:rtl/>
        </w:rPr>
        <w:t>تَس</w:t>
      </w:r>
      <w:r w:rsidRPr="00EB3B43">
        <w:rPr>
          <w:rFonts w:hint="cs"/>
          <w:rtl/>
        </w:rPr>
        <w:t>ۡ</w:t>
      </w:r>
      <w:r w:rsidRPr="00EB3B43">
        <w:rPr>
          <w:rFonts w:hint="eastAsia"/>
          <w:rtl/>
        </w:rPr>
        <w:t>تَغِيثُونَ</w:t>
      </w:r>
      <w:r w:rsidRPr="00EB3B43">
        <w:rPr>
          <w:rtl/>
        </w:rPr>
        <w:t xml:space="preserve"> </w:t>
      </w:r>
      <w:r w:rsidRPr="00EB3B43">
        <w:rPr>
          <w:rFonts w:hint="eastAsia"/>
          <w:rtl/>
        </w:rPr>
        <w:t>رَبَّكُم</w:t>
      </w:r>
      <w:r w:rsidRPr="00EB3B43">
        <w:rPr>
          <w:rFonts w:hint="cs"/>
          <w:rtl/>
        </w:rPr>
        <w:t>ۡ</w:t>
      </w:r>
      <w:r w:rsidRPr="00EB3B43">
        <w:rPr>
          <w:rtl/>
        </w:rPr>
        <w:t xml:space="preserve"> </w:t>
      </w:r>
      <w:r w:rsidRPr="00EB3B43">
        <w:rPr>
          <w:rFonts w:hint="eastAsia"/>
          <w:rtl/>
        </w:rPr>
        <w:t>فَ</w:t>
      </w:r>
      <w:r w:rsidRPr="00EB3B43">
        <w:rPr>
          <w:rFonts w:hint="cs"/>
          <w:rtl/>
        </w:rPr>
        <w:t>ٱ</w:t>
      </w:r>
      <w:r w:rsidRPr="00EB3B43">
        <w:rPr>
          <w:rFonts w:hint="eastAsia"/>
          <w:rtl/>
        </w:rPr>
        <w:t>س</w:t>
      </w:r>
      <w:r w:rsidRPr="00EB3B43">
        <w:rPr>
          <w:rFonts w:hint="cs"/>
          <w:rtl/>
        </w:rPr>
        <w:t>ۡ</w:t>
      </w:r>
      <w:r w:rsidRPr="00EB3B43">
        <w:rPr>
          <w:rFonts w:hint="eastAsia"/>
          <w:rtl/>
        </w:rPr>
        <w:t>تَجَابَ</w:t>
      </w:r>
      <w:r w:rsidRPr="00EB3B43">
        <w:rPr>
          <w:rtl/>
        </w:rPr>
        <w:t xml:space="preserve"> </w:t>
      </w:r>
      <w:r w:rsidRPr="00EB3B43">
        <w:rPr>
          <w:rFonts w:hint="eastAsia"/>
          <w:rtl/>
        </w:rPr>
        <w:t>لَكُم</w:t>
      </w:r>
      <w:r w:rsidRPr="00EB3B43">
        <w:rPr>
          <w:rFonts w:hint="cs"/>
          <w:rtl/>
        </w:rPr>
        <w:t>ۡ</w:t>
      </w:r>
      <w:r w:rsidRPr="00EB3B43">
        <w:rPr>
          <w:rtl/>
        </w:rPr>
        <w:t xml:space="preserve"> </w:t>
      </w:r>
      <w:r w:rsidRPr="00EB3B43">
        <w:rPr>
          <w:rFonts w:hint="eastAsia"/>
          <w:rtl/>
        </w:rPr>
        <w:t>أَنِّي</w:t>
      </w:r>
      <w:r w:rsidRPr="00EB3B43">
        <w:rPr>
          <w:rtl/>
        </w:rPr>
        <w:t xml:space="preserve"> </w:t>
      </w:r>
      <w:r w:rsidRPr="00EB3B43">
        <w:rPr>
          <w:rFonts w:hint="eastAsia"/>
          <w:rtl/>
        </w:rPr>
        <w:t>مُمِدُّكُم</w:t>
      </w:r>
      <w:r w:rsidRPr="00EB3B43">
        <w:rPr>
          <w:rtl/>
        </w:rPr>
        <w:t xml:space="preserve"> </w:t>
      </w:r>
      <w:r w:rsidRPr="00EB3B43">
        <w:rPr>
          <w:rFonts w:hint="eastAsia"/>
          <w:rtl/>
        </w:rPr>
        <w:t>بِأَل</w:t>
      </w:r>
      <w:r w:rsidRPr="00EB3B43">
        <w:rPr>
          <w:rFonts w:hint="cs"/>
          <w:rtl/>
        </w:rPr>
        <w:t>ۡ</w:t>
      </w:r>
      <w:r w:rsidRPr="00EB3B43">
        <w:rPr>
          <w:rFonts w:hint="eastAsia"/>
          <w:rtl/>
        </w:rPr>
        <w:t>ف</w:t>
      </w:r>
      <w:r w:rsidRPr="00EB3B43">
        <w:rPr>
          <w:rFonts w:hint="cs"/>
          <w:rtl/>
        </w:rPr>
        <w:t>ٖ</w:t>
      </w:r>
      <w:r w:rsidRPr="00EB3B43">
        <w:rPr>
          <w:rtl/>
        </w:rPr>
        <w:t xml:space="preserve"> </w:t>
      </w:r>
      <w:r w:rsidRPr="00EB3B43">
        <w:rPr>
          <w:rFonts w:hint="eastAsia"/>
          <w:rtl/>
        </w:rPr>
        <w:t>مِّنَ</w:t>
      </w:r>
      <w:r w:rsidRPr="00EB3B43">
        <w:rPr>
          <w:rtl/>
        </w:rPr>
        <w:t xml:space="preserve"> </w:t>
      </w:r>
      <w:r w:rsidRPr="00EB3B43">
        <w:rPr>
          <w:rFonts w:hint="cs"/>
          <w:rtl/>
        </w:rPr>
        <w:t>ٱ</w:t>
      </w:r>
      <w:r w:rsidRPr="00EB3B43">
        <w:rPr>
          <w:rFonts w:hint="eastAsia"/>
          <w:rtl/>
        </w:rPr>
        <w:t>ل</w:t>
      </w:r>
      <w:r w:rsidRPr="00EB3B43">
        <w:rPr>
          <w:rFonts w:hint="cs"/>
          <w:rtl/>
        </w:rPr>
        <w:t>ۡ</w:t>
      </w:r>
      <w:r w:rsidRPr="00EB3B43">
        <w:rPr>
          <w:rFonts w:hint="eastAsia"/>
          <w:rtl/>
        </w:rPr>
        <w:t>مَلَ</w:t>
      </w:r>
      <w:r w:rsidRPr="00EB3B43">
        <w:rPr>
          <w:rFonts w:hint="cs"/>
          <w:rtl/>
        </w:rPr>
        <w:t>ٰٓ</w:t>
      </w:r>
      <w:r w:rsidRPr="00EB3B43">
        <w:rPr>
          <w:rFonts w:hint="eastAsia"/>
          <w:rtl/>
        </w:rPr>
        <w:t>ئِكَةِ</w:t>
      </w:r>
      <w:r w:rsidRPr="00EB3B43">
        <w:rPr>
          <w:rtl/>
        </w:rPr>
        <w:t xml:space="preserve"> </w:t>
      </w:r>
      <w:r w:rsidRPr="00EB3B43">
        <w:rPr>
          <w:rFonts w:hint="eastAsia"/>
          <w:rtl/>
        </w:rPr>
        <w:t>مُر</w:t>
      </w:r>
      <w:r w:rsidRPr="00EB3B43">
        <w:rPr>
          <w:rFonts w:hint="cs"/>
          <w:rtl/>
        </w:rPr>
        <w:t>ۡ</w:t>
      </w:r>
      <w:r w:rsidRPr="00EB3B43">
        <w:rPr>
          <w:rFonts w:hint="eastAsia"/>
          <w:rtl/>
        </w:rPr>
        <w:t>دِفِينَ</w:t>
      </w:r>
      <w:r w:rsidRPr="00EB3B43">
        <w:rPr>
          <w:rtl/>
        </w:rPr>
        <w:t xml:space="preserve"> </w:t>
      </w:r>
      <w:r w:rsidRPr="00EB3B43">
        <w:rPr>
          <w:rFonts w:hint="cs"/>
          <w:rtl/>
        </w:rPr>
        <w:t>٩</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الانفال: 9</w:t>
      </w:r>
      <w:r w:rsidRPr="00AD1A61">
        <w:rPr>
          <w:rStyle w:val="Char6"/>
          <w:rFonts w:hint="cs"/>
          <w:rtl/>
        </w:rPr>
        <w:t>]</w:t>
      </w:r>
      <w:r w:rsidRPr="00AD1A61">
        <w:rPr>
          <w:rStyle w:val="Char4"/>
          <w:rFonts w:hint="cs"/>
          <w:rtl/>
        </w:rPr>
        <w:t>.</w:t>
      </w:r>
    </w:p>
    <w:p w:rsidR="00797E01" w:rsidRPr="00160189" w:rsidRDefault="00797E01" w:rsidP="00EB3B43">
      <w:pPr>
        <w:pStyle w:val="ab"/>
        <w:rPr>
          <w:rStyle w:val="Char4"/>
          <w:rtl/>
        </w:rPr>
      </w:pPr>
      <w:r w:rsidRPr="00EB3B43">
        <w:rPr>
          <w:rStyle w:val="Char5"/>
          <w:rtl/>
        </w:rPr>
        <w:t>ترجمه</w:t>
      </w:r>
      <w:r w:rsidRPr="00160189">
        <w:rPr>
          <w:rStyle w:val="Char4"/>
          <w:rtl/>
        </w:rPr>
        <w:t xml:space="preserve">: </w:t>
      </w:r>
      <w:r w:rsidRPr="00EB3B43">
        <w:rPr>
          <w:rStyle w:val="Char8"/>
          <w:rtl/>
        </w:rPr>
        <w:t>«</w:t>
      </w:r>
      <w:r w:rsidRPr="00160189">
        <w:rPr>
          <w:rStyle w:val="Char4"/>
          <w:rtl/>
        </w:rPr>
        <w:t>(به خاطر ب</w:t>
      </w:r>
      <w:r w:rsidR="00B9084A">
        <w:rPr>
          <w:rStyle w:val="Char4"/>
          <w:rtl/>
        </w:rPr>
        <w:t>ی</w:t>
      </w:r>
      <w:r w:rsidRPr="00160189">
        <w:rPr>
          <w:rStyle w:val="Char4"/>
          <w:rtl/>
        </w:rPr>
        <w:t>اور</w:t>
      </w:r>
      <w:r w:rsidR="00B9084A">
        <w:rPr>
          <w:rStyle w:val="Char4"/>
          <w:rtl/>
        </w:rPr>
        <w:t>ی</w:t>
      </w:r>
      <w:r w:rsidRPr="00160189">
        <w:rPr>
          <w:rStyle w:val="Char4"/>
          <w:rtl/>
        </w:rPr>
        <w:t>د) زمان</w:t>
      </w:r>
      <w:r w:rsidR="00A15996">
        <w:rPr>
          <w:rStyle w:val="Char4"/>
          <w:rtl/>
        </w:rPr>
        <w:t>ی</w:t>
      </w:r>
      <w:r w:rsidRPr="00160189">
        <w:rPr>
          <w:rStyle w:val="Char4"/>
          <w:rtl/>
        </w:rPr>
        <w:t xml:space="preserve"> را (</w:t>
      </w:r>
      <w:r w:rsidR="009D063B">
        <w:rPr>
          <w:rStyle w:val="Char4"/>
          <w:rtl/>
        </w:rPr>
        <w:t>ک</w:t>
      </w:r>
      <w:r w:rsidRPr="00160189">
        <w:rPr>
          <w:rStyle w:val="Char4"/>
          <w:rtl/>
        </w:rPr>
        <w:t>ه از شدّت ناراحت</w:t>
      </w:r>
      <w:r w:rsidR="00A15996">
        <w:rPr>
          <w:rStyle w:val="Char4"/>
          <w:rtl/>
        </w:rPr>
        <w:t>ی</w:t>
      </w:r>
      <w:r w:rsidRPr="00160189">
        <w:rPr>
          <w:rStyle w:val="Char4"/>
          <w:rtl/>
        </w:rPr>
        <w:t xml:space="preserve"> درم</w:t>
      </w:r>
      <w:r w:rsidR="00B9084A">
        <w:rPr>
          <w:rStyle w:val="Char4"/>
          <w:rtl/>
        </w:rPr>
        <w:t>ی</w:t>
      </w:r>
      <w:r w:rsidRPr="00160189">
        <w:rPr>
          <w:rStyle w:val="Char4"/>
          <w:rtl/>
        </w:rPr>
        <w:t>دان بدر) از پروردگار</w:t>
      </w:r>
      <w:r w:rsidR="0089739B">
        <w:rPr>
          <w:rStyle w:val="Char4"/>
          <w:rtl/>
        </w:rPr>
        <w:t xml:space="preserve">‌تان </w:t>
      </w:r>
      <w:r w:rsidRPr="00160189">
        <w:rPr>
          <w:rStyle w:val="Char4"/>
          <w:rtl/>
        </w:rPr>
        <w:t>تقاضا</w:t>
      </w:r>
      <w:r w:rsidR="00A15996">
        <w:rPr>
          <w:rStyle w:val="Char4"/>
          <w:rtl/>
        </w:rPr>
        <w:t>ی</w:t>
      </w:r>
      <w:r w:rsidRPr="00160189">
        <w:rPr>
          <w:rStyle w:val="Char4"/>
          <w:rtl/>
        </w:rPr>
        <w:t xml:space="preserve"> </w:t>
      </w:r>
      <w:r w:rsidR="009D063B">
        <w:rPr>
          <w:rStyle w:val="Char4"/>
          <w:rtl/>
        </w:rPr>
        <w:t>ک</w:t>
      </w:r>
      <w:r w:rsidRPr="00160189">
        <w:rPr>
          <w:rStyle w:val="Char4"/>
          <w:rtl/>
        </w:rPr>
        <w:t>م م</w:t>
      </w:r>
      <w:r w:rsidR="00A15996">
        <w:rPr>
          <w:rStyle w:val="Char4"/>
          <w:rtl/>
        </w:rPr>
        <w:t>ی</w:t>
      </w:r>
      <w:r w:rsidRPr="00160189">
        <w:rPr>
          <w:rStyle w:val="Char4"/>
          <w:rtl/>
        </w:rPr>
        <w:t>‏</w:t>
      </w:r>
      <w:r w:rsidR="009D063B">
        <w:rPr>
          <w:rStyle w:val="Char4"/>
          <w:rtl/>
        </w:rPr>
        <w:t>ک</w:t>
      </w:r>
      <w:r w:rsidRPr="00160189">
        <w:rPr>
          <w:rStyle w:val="Char4"/>
          <w:rtl/>
        </w:rPr>
        <w:t>رد</w:t>
      </w:r>
      <w:r w:rsidR="00B9084A">
        <w:rPr>
          <w:rStyle w:val="Char4"/>
          <w:rtl/>
        </w:rPr>
        <w:t>ی</w:t>
      </w:r>
      <w:r w:rsidRPr="00160189">
        <w:rPr>
          <w:rStyle w:val="Char4"/>
          <w:rtl/>
        </w:rPr>
        <w:t>د، و او تقاضا</w:t>
      </w:r>
      <w:r w:rsidR="00A15996">
        <w:rPr>
          <w:rStyle w:val="Char4"/>
          <w:rtl/>
        </w:rPr>
        <w:t>ی</w:t>
      </w:r>
      <w:r w:rsidRPr="00160189">
        <w:rPr>
          <w:rStyle w:val="Char4"/>
          <w:rtl/>
        </w:rPr>
        <w:t xml:space="preserve"> شما را پذ</w:t>
      </w:r>
      <w:r w:rsidR="00B9084A">
        <w:rPr>
          <w:rStyle w:val="Char4"/>
          <w:rtl/>
        </w:rPr>
        <w:t>ی</w:t>
      </w:r>
      <w:r w:rsidRPr="00160189">
        <w:rPr>
          <w:rStyle w:val="Char4"/>
          <w:rtl/>
        </w:rPr>
        <w:t xml:space="preserve">رفت (و گفت) من شما را با </w:t>
      </w:r>
      <w:r w:rsidR="00B9084A">
        <w:rPr>
          <w:rStyle w:val="Char4"/>
          <w:rtl/>
        </w:rPr>
        <w:t>ی</w:t>
      </w:r>
      <w:r w:rsidR="009D063B">
        <w:rPr>
          <w:rStyle w:val="Char4"/>
          <w:rtl/>
        </w:rPr>
        <w:t>ک</w:t>
      </w:r>
      <w:r w:rsidRPr="00160189">
        <w:rPr>
          <w:rStyle w:val="Char4"/>
          <w:rtl/>
        </w:rPr>
        <w:t xml:space="preserve"> هزار از فرشتگان </w:t>
      </w:r>
      <w:r w:rsidR="009D063B">
        <w:rPr>
          <w:rStyle w:val="Char4"/>
          <w:rtl/>
        </w:rPr>
        <w:t>ک</w:t>
      </w:r>
      <w:r w:rsidRPr="00160189">
        <w:rPr>
          <w:rStyle w:val="Char4"/>
          <w:rtl/>
        </w:rPr>
        <w:t>ه پشت سر هم فرود م</w:t>
      </w:r>
      <w:r w:rsidR="00A15996">
        <w:rPr>
          <w:rStyle w:val="Char4"/>
          <w:rtl/>
        </w:rPr>
        <w:t>ی</w:t>
      </w:r>
      <w:r w:rsidRPr="00160189">
        <w:rPr>
          <w:rStyle w:val="Char4"/>
          <w:rtl/>
        </w:rPr>
        <w:t>‏آ</w:t>
      </w:r>
      <w:r w:rsidR="00B9084A">
        <w:rPr>
          <w:rStyle w:val="Char4"/>
          <w:rtl/>
        </w:rPr>
        <w:t>ی</w:t>
      </w:r>
      <w:r w:rsidRPr="00160189">
        <w:rPr>
          <w:rStyle w:val="Char4"/>
          <w:rtl/>
        </w:rPr>
        <w:t xml:space="preserve">ند، </w:t>
      </w:r>
      <w:r w:rsidR="00B9084A">
        <w:rPr>
          <w:rStyle w:val="Char4"/>
          <w:rtl/>
        </w:rPr>
        <w:t>ی</w:t>
      </w:r>
      <w:r w:rsidRPr="00160189">
        <w:rPr>
          <w:rStyle w:val="Char4"/>
          <w:rtl/>
        </w:rPr>
        <w:t>ار</w:t>
      </w:r>
      <w:r w:rsidR="00A15996">
        <w:rPr>
          <w:rStyle w:val="Char4"/>
          <w:rtl/>
        </w:rPr>
        <w:t>ی</w:t>
      </w:r>
      <w:r w:rsidRPr="00160189">
        <w:rPr>
          <w:rStyle w:val="Char4"/>
          <w:rtl/>
        </w:rPr>
        <w:t xml:space="preserve"> م</w:t>
      </w:r>
      <w:r w:rsidR="00A15996">
        <w:rPr>
          <w:rStyle w:val="Char4"/>
          <w:rtl/>
        </w:rPr>
        <w:t>ی</w:t>
      </w:r>
      <w:r w:rsidRPr="00160189">
        <w:rPr>
          <w:rStyle w:val="Char4"/>
          <w:rtl/>
        </w:rPr>
        <w:t>‏</w:t>
      </w:r>
      <w:r w:rsidR="009D063B">
        <w:rPr>
          <w:rStyle w:val="Char4"/>
          <w:rtl/>
        </w:rPr>
        <w:t>ک</w:t>
      </w:r>
      <w:r w:rsidRPr="00160189">
        <w:rPr>
          <w:rStyle w:val="Char4"/>
          <w:rtl/>
        </w:rPr>
        <w:t>نم</w:t>
      </w:r>
      <w:r w:rsidRPr="00EB3B43">
        <w:rPr>
          <w:rStyle w:val="Char8"/>
          <w:rtl/>
        </w:rPr>
        <w:t>»</w:t>
      </w:r>
      <w:r w:rsidRPr="00160189">
        <w:rPr>
          <w:rStyle w:val="Char4"/>
          <w:rtl/>
        </w:rPr>
        <w:t>.</w:t>
      </w:r>
    </w:p>
    <w:p w:rsidR="00797E01" w:rsidRPr="00160189" w:rsidRDefault="00797E01" w:rsidP="008D1BC1">
      <w:pPr>
        <w:ind w:firstLine="284"/>
        <w:jc w:val="both"/>
        <w:rPr>
          <w:rStyle w:val="Char4"/>
          <w:rtl/>
        </w:rPr>
      </w:pPr>
      <w:r w:rsidRPr="00160189">
        <w:rPr>
          <w:rStyle w:val="Char4"/>
          <w:rtl/>
        </w:rPr>
        <w:t>و ت</w:t>
      </w:r>
      <w:r w:rsidRPr="00160189">
        <w:rPr>
          <w:rStyle w:val="Char4"/>
          <w:rFonts w:hint="cs"/>
          <w:rtl/>
        </w:rPr>
        <w:t>م</w:t>
      </w:r>
      <w:r w:rsidRPr="00160189">
        <w:rPr>
          <w:rStyle w:val="Char4"/>
          <w:rtl/>
        </w:rPr>
        <w:t>ام حد</w:t>
      </w:r>
      <w:r w:rsidR="00B9084A">
        <w:rPr>
          <w:rStyle w:val="Char4"/>
          <w:rtl/>
        </w:rPr>
        <w:t>ی</w:t>
      </w:r>
      <w:r w:rsidRPr="00160189">
        <w:rPr>
          <w:rStyle w:val="Char4"/>
          <w:rtl/>
        </w:rPr>
        <w:t>ث را متذ</w:t>
      </w:r>
      <w:r w:rsidR="009D063B">
        <w:rPr>
          <w:rStyle w:val="Char4"/>
          <w:rtl/>
        </w:rPr>
        <w:t>ک</w:t>
      </w:r>
      <w:r w:rsidR="00A82C31">
        <w:rPr>
          <w:rStyle w:val="Char4"/>
          <w:rtl/>
        </w:rPr>
        <w:t>ر شده</w:t>
      </w:r>
      <w:r w:rsidRPr="00A82C31">
        <w:rPr>
          <w:rStyle w:val="Char4"/>
          <w:vertAlign w:val="superscript"/>
          <w:rtl/>
        </w:rPr>
        <w:footnoteReference w:id="473"/>
      </w:r>
      <w:r w:rsidR="00EB3B43">
        <w:rPr>
          <w:rStyle w:val="Char4"/>
        </w:rPr>
        <w:t>.</w:t>
      </w:r>
      <w:r w:rsidRPr="00160189">
        <w:rPr>
          <w:rStyle w:val="Char4"/>
          <w:rtl/>
        </w:rPr>
        <w:t xml:space="preserve"> ا</w:t>
      </w:r>
      <w:r w:rsidR="00B9084A">
        <w:rPr>
          <w:rStyle w:val="Char4"/>
          <w:rtl/>
        </w:rPr>
        <w:t>ی</w:t>
      </w:r>
      <w:r w:rsidRPr="00160189">
        <w:rPr>
          <w:rStyle w:val="Char4"/>
          <w:rtl/>
        </w:rPr>
        <w:t xml:space="preserve">ن را </w:t>
      </w:r>
      <w:r w:rsidR="00A82C31">
        <w:rPr>
          <w:rStyle w:val="Char4"/>
          <w:rtl/>
        </w:rPr>
        <w:t>مسلم</w:t>
      </w:r>
      <w:r w:rsidRPr="00A82C31">
        <w:rPr>
          <w:rStyle w:val="Char4"/>
          <w:vertAlign w:val="superscript"/>
          <w:rtl/>
        </w:rPr>
        <w:footnoteReference w:id="474"/>
      </w:r>
      <w:r w:rsidR="00A82C31">
        <w:rPr>
          <w:rStyle w:val="Char4"/>
          <w:rFonts w:hint="cs"/>
          <w:rtl/>
        </w:rPr>
        <w:t>،</w:t>
      </w:r>
      <w:r w:rsidRPr="00160189">
        <w:rPr>
          <w:rStyle w:val="Char4"/>
          <w:rtl/>
        </w:rPr>
        <w:t xml:space="preserve"> ابوداود، ترمذ</w:t>
      </w:r>
      <w:r w:rsidR="00A15996">
        <w:rPr>
          <w:rStyle w:val="Char4"/>
          <w:rtl/>
        </w:rPr>
        <w:t>ی</w:t>
      </w:r>
      <w:r w:rsidRPr="00160189">
        <w:rPr>
          <w:rStyle w:val="Char4"/>
          <w:rtl/>
        </w:rPr>
        <w:t>، ابن جر</w:t>
      </w:r>
      <w:r w:rsidR="00B9084A">
        <w:rPr>
          <w:rStyle w:val="Char4"/>
          <w:rtl/>
        </w:rPr>
        <w:t>ی</w:t>
      </w:r>
      <w:r w:rsidRPr="00160189">
        <w:rPr>
          <w:rStyle w:val="Char4"/>
          <w:rtl/>
        </w:rPr>
        <w:t>ر و غ</w:t>
      </w:r>
      <w:r w:rsidR="00B9084A">
        <w:rPr>
          <w:rStyle w:val="Char4"/>
          <w:rtl/>
        </w:rPr>
        <w:t>ی</w:t>
      </w:r>
      <w:r w:rsidRPr="00160189">
        <w:rPr>
          <w:rStyle w:val="Char4"/>
          <w:rtl/>
        </w:rPr>
        <w:t>ر ا</w:t>
      </w:r>
      <w:r w:rsidR="00B9084A">
        <w:rPr>
          <w:rStyle w:val="Char4"/>
          <w:rtl/>
        </w:rPr>
        <w:t>ی</w:t>
      </w:r>
      <w:r w:rsidRPr="00160189">
        <w:rPr>
          <w:rStyle w:val="Char4"/>
          <w:rtl/>
        </w:rPr>
        <w:t>شان روا</w:t>
      </w:r>
      <w:r w:rsidR="00B9084A">
        <w:rPr>
          <w:rStyle w:val="Char4"/>
          <w:rtl/>
        </w:rPr>
        <w:t>ی</w:t>
      </w:r>
      <w:r w:rsidRPr="00160189">
        <w:rPr>
          <w:rStyle w:val="Char4"/>
          <w:rtl/>
        </w:rPr>
        <w:t>ت نموده‏اند، و آن را عل</w:t>
      </w:r>
      <w:r w:rsidR="00A15996">
        <w:rPr>
          <w:rStyle w:val="Char4"/>
          <w:rtl/>
        </w:rPr>
        <w:t>ی</w:t>
      </w:r>
      <w:r w:rsidRPr="00160189">
        <w:rPr>
          <w:rStyle w:val="Char4"/>
          <w:rtl/>
        </w:rPr>
        <w:t xml:space="preserve"> بن مد</w:t>
      </w:r>
      <w:r w:rsidR="00B9084A">
        <w:rPr>
          <w:rStyle w:val="Char4"/>
          <w:rtl/>
        </w:rPr>
        <w:t>ی</w:t>
      </w:r>
      <w:r w:rsidRPr="00160189">
        <w:rPr>
          <w:rStyle w:val="Char4"/>
          <w:rtl/>
        </w:rPr>
        <w:t>ن</w:t>
      </w:r>
      <w:r w:rsidR="00A15996">
        <w:rPr>
          <w:rStyle w:val="Char4"/>
          <w:rtl/>
        </w:rPr>
        <w:t>ی</w:t>
      </w:r>
      <w:r w:rsidRPr="00160189">
        <w:rPr>
          <w:rStyle w:val="Char4"/>
          <w:rtl/>
        </w:rPr>
        <w:t xml:space="preserve"> و ترمذ</w:t>
      </w:r>
      <w:r w:rsidR="00A15996">
        <w:rPr>
          <w:rStyle w:val="Char4"/>
          <w:rtl/>
        </w:rPr>
        <w:t>ی</w:t>
      </w:r>
      <w:r w:rsidRPr="00160189">
        <w:rPr>
          <w:rStyle w:val="Char4"/>
          <w:rtl/>
        </w:rPr>
        <w:t xml:space="preserve"> صح</w:t>
      </w:r>
      <w:r w:rsidR="00B9084A">
        <w:rPr>
          <w:rStyle w:val="Char4"/>
          <w:rtl/>
        </w:rPr>
        <w:t>ی</w:t>
      </w:r>
      <w:r w:rsidRPr="00160189">
        <w:rPr>
          <w:rStyle w:val="Char4"/>
          <w:rtl/>
        </w:rPr>
        <w:t>ح دانسته‏اند.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275/3</w:t>
      </w:r>
      <w:r w:rsidRPr="00160189">
        <w:rPr>
          <w:rStyle w:val="Char4"/>
          <w:rFonts w:hint="cs"/>
          <w:rtl/>
        </w:rPr>
        <w:t>)</w:t>
      </w:r>
      <w:r w:rsidRPr="00160189">
        <w:rPr>
          <w:rStyle w:val="Char4"/>
          <w:rtl/>
        </w:rPr>
        <w:t xml:space="preserve"> آمده. و ا</w:t>
      </w:r>
      <w:r w:rsidR="00B9084A">
        <w:rPr>
          <w:rStyle w:val="Char4"/>
          <w:rtl/>
        </w:rPr>
        <w:t>ی</w:t>
      </w:r>
      <w:r w:rsidRPr="00160189">
        <w:rPr>
          <w:rStyle w:val="Char4"/>
          <w:rtl/>
        </w:rPr>
        <w:t>ن را همچن</w:t>
      </w:r>
      <w:r w:rsidR="00B9084A">
        <w:rPr>
          <w:rStyle w:val="Char4"/>
          <w:rtl/>
        </w:rPr>
        <w:t>ی</w:t>
      </w:r>
      <w:r w:rsidRPr="00160189">
        <w:rPr>
          <w:rStyle w:val="Char4"/>
          <w:rtl/>
        </w:rPr>
        <w:t>ن ابن اب</w:t>
      </w:r>
      <w:r w:rsidR="00A15996">
        <w:rPr>
          <w:rStyle w:val="Char4"/>
          <w:rtl/>
        </w:rPr>
        <w:t>ی</w:t>
      </w:r>
      <w:r w:rsidRPr="00160189">
        <w:rPr>
          <w:rStyle w:val="Char4"/>
          <w:rtl/>
        </w:rPr>
        <w:t xml:space="preserve"> ش</w:t>
      </w:r>
      <w:r w:rsidR="00B9084A">
        <w:rPr>
          <w:rStyle w:val="Char4"/>
          <w:rtl/>
        </w:rPr>
        <w:t>ی</w:t>
      </w:r>
      <w:r w:rsidRPr="00160189">
        <w:rPr>
          <w:rStyle w:val="Char4"/>
          <w:rtl/>
        </w:rPr>
        <w:t>به، ابوعوانه، ابن حبّان، ابونع</w:t>
      </w:r>
      <w:r w:rsidR="00B9084A">
        <w:rPr>
          <w:rStyle w:val="Char4"/>
          <w:rtl/>
        </w:rPr>
        <w:t>ی</w:t>
      </w:r>
      <w:r w:rsidRPr="00160189">
        <w:rPr>
          <w:rStyle w:val="Char4"/>
          <w:rtl/>
        </w:rPr>
        <w:t>م، ابن المنذر، ابن اب</w:t>
      </w:r>
      <w:r w:rsidR="00A15996">
        <w:rPr>
          <w:rStyle w:val="Char4"/>
          <w:rtl/>
        </w:rPr>
        <w:t>ی</w:t>
      </w:r>
      <w:r w:rsidRPr="00160189">
        <w:rPr>
          <w:rStyle w:val="Char4"/>
          <w:rtl/>
        </w:rPr>
        <w:t xml:space="preserve"> حاتم، ابوالش</w:t>
      </w:r>
      <w:r w:rsidR="00B9084A">
        <w:rPr>
          <w:rStyle w:val="Char4"/>
          <w:rtl/>
        </w:rPr>
        <w:t>ی</w:t>
      </w:r>
      <w:r w:rsidRPr="00160189">
        <w:rPr>
          <w:rStyle w:val="Char4"/>
          <w:rtl/>
        </w:rPr>
        <w:t>خ، ابن مردو</w:t>
      </w:r>
      <w:r w:rsidR="00B9084A">
        <w:rPr>
          <w:rStyle w:val="Char4"/>
          <w:rtl/>
        </w:rPr>
        <w:t>ی</w:t>
      </w:r>
      <w:r w:rsidRPr="00160189">
        <w:rPr>
          <w:rStyle w:val="Char4"/>
          <w:rtl/>
        </w:rPr>
        <w:t>ه و ب</w:t>
      </w:r>
      <w:r w:rsidR="00B9084A">
        <w:rPr>
          <w:rStyle w:val="Char4"/>
          <w:rtl/>
        </w:rPr>
        <w:t>ی</w:t>
      </w:r>
      <w:r w:rsidRPr="00160189">
        <w:rPr>
          <w:rStyle w:val="Char4"/>
          <w:rtl/>
        </w:rPr>
        <w:t>هق</w:t>
      </w:r>
      <w:r w:rsidR="00A15996">
        <w:rPr>
          <w:rStyle w:val="Char4"/>
          <w:rtl/>
        </w:rPr>
        <w:t>ی</w:t>
      </w:r>
      <w:r w:rsidRPr="00160189">
        <w:rPr>
          <w:rStyle w:val="Char4"/>
          <w:rtl/>
        </w:rPr>
        <w:t xml:space="preserve">، چنان </w:t>
      </w:r>
      <w:r w:rsidR="009D063B">
        <w:rPr>
          <w:rStyle w:val="Char4"/>
          <w:rtl/>
        </w:rPr>
        <w:t>ک</w:t>
      </w:r>
      <w:r w:rsidRPr="00160189">
        <w:rPr>
          <w:rStyle w:val="Char4"/>
          <w:rtl/>
        </w:rPr>
        <w:t>ه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266/5</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 xml:space="preserve">ت </w:t>
      </w:r>
      <w:r w:rsidR="009D063B">
        <w:rPr>
          <w:rStyle w:val="Char4"/>
          <w:rtl/>
        </w:rPr>
        <w:t>ک</w:t>
      </w:r>
      <w:r w:rsidRPr="00160189">
        <w:rPr>
          <w:rStyle w:val="Char4"/>
          <w:rtl/>
        </w:rPr>
        <w:t>رده‏اند.</w:t>
      </w:r>
    </w:p>
    <w:p w:rsidR="00797E01" w:rsidRPr="00160189" w:rsidRDefault="00797E01" w:rsidP="008D1BC1">
      <w:pPr>
        <w:ind w:firstLine="284"/>
        <w:jc w:val="both"/>
        <w:rPr>
          <w:rStyle w:val="Char4"/>
          <w:rtl/>
        </w:rPr>
      </w:pPr>
      <w:r w:rsidRPr="00160189">
        <w:rPr>
          <w:rStyle w:val="Char4"/>
          <w:rtl/>
        </w:rPr>
        <w:t>ابوداود از عبد</w:t>
      </w:r>
      <w:r w:rsidR="001224D1">
        <w:rPr>
          <w:rStyle w:val="Char4"/>
          <w:rtl/>
        </w:rPr>
        <w:t>الله</w:t>
      </w:r>
      <w:r w:rsidRPr="00160189">
        <w:rPr>
          <w:rStyle w:val="Char4"/>
          <w:rtl/>
        </w:rPr>
        <w:t xml:space="preserve"> بن عمروبن العاص</w:t>
      </w:r>
      <w:r w:rsidR="00437588" w:rsidRPr="00437588">
        <w:rPr>
          <w:rStyle w:val="Char4"/>
          <w:rFonts w:cs="CTraditional Arabic"/>
          <w:rtl/>
        </w:rPr>
        <w:t xml:space="preserve"> ب</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رسول خدا</w:t>
      </w:r>
      <w:r w:rsidR="00437588" w:rsidRPr="00437588">
        <w:rPr>
          <w:rFonts w:ascii="Courier New" w:hAnsi="Courier New" w:cs="CTraditional Arabic" w:hint="cs"/>
          <w:rtl/>
          <w:lang w:bidi="fa-IR"/>
        </w:rPr>
        <w:t xml:space="preserve"> ص</w:t>
      </w:r>
      <w:r w:rsidRPr="00160189">
        <w:rPr>
          <w:rStyle w:val="Char4"/>
          <w:rtl/>
        </w:rPr>
        <w:t xml:space="preserve"> با س</w:t>
      </w:r>
      <w:r w:rsidR="00B9084A">
        <w:rPr>
          <w:rStyle w:val="Char4"/>
          <w:rtl/>
        </w:rPr>
        <w:t>ی</w:t>
      </w:r>
      <w:r w:rsidRPr="00160189">
        <w:rPr>
          <w:rStyle w:val="Char4"/>
          <w:rtl/>
        </w:rPr>
        <w:t xml:space="preserve">صد و پانزده تن از </w:t>
      </w:r>
      <w:r w:rsidR="00B9084A">
        <w:rPr>
          <w:rStyle w:val="Char4"/>
          <w:rtl/>
        </w:rPr>
        <w:t>ی</w:t>
      </w:r>
      <w:r w:rsidRPr="00160189">
        <w:rPr>
          <w:rStyle w:val="Char4"/>
          <w:rtl/>
        </w:rPr>
        <w:t>ارانش در روز بدر خارج گرد</w:t>
      </w:r>
      <w:r w:rsidR="00B9084A">
        <w:rPr>
          <w:rStyle w:val="Char4"/>
          <w:rtl/>
        </w:rPr>
        <w:t>ی</w:t>
      </w:r>
      <w:r w:rsidRPr="00160189">
        <w:rPr>
          <w:rStyle w:val="Char4"/>
          <w:rtl/>
        </w:rPr>
        <w:t>د، هنگام</w:t>
      </w:r>
      <w:r w:rsidR="00A15996">
        <w:rPr>
          <w:rStyle w:val="Char4"/>
          <w:rtl/>
        </w:rPr>
        <w:t>ی</w:t>
      </w:r>
      <w:r w:rsidRPr="00160189">
        <w:rPr>
          <w:rStyle w:val="Char4"/>
          <w:rtl/>
        </w:rPr>
        <w:t xml:space="preserve"> </w:t>
      </w:r>
      <w:r w:rsidR="009D063B">
        <w:rPr>
          <w:rStyle w:val="Char4"/>
          <w:rtl/>
        </w:rPr>
        <w:t>ک</w:t>
      </w:r>
      <w:r w:rsidRPr="00160189">
        <w:rPr>
          <w:rStyle w:val="Char4"/>
          <w:rtl/>
        </w:rPr>
        <w:t>ه به بدر رس</w:t>
      </w:r>
      <w:r w:rsidR="00B9084A">
        <w:rPr>
          <w:rStyle w:val="Char4"/>
          <w:rtl/>
        </w:rPr>
        <w:t>ی</w:t>
      </w:r>
      <w:r w:rsidRPr="00160189">
        <w:rPr>
          <w:rStyle w:val="Char4"/>
          <w:rtl/>
        </w:rPr>
        <w:t>د گفت:</w:t>
      </w:r>
    </w:p>
    <w:p w:rsidR="00797E01" w:rsidRPr="00160189" w:rsidRDefault="00453DD9" w:rsidP="00453DD9">
      <w:pPr>
        <w:ind w:firstLine="284"/>
        <w:jc w:val="both"/>
        <w:rPr>
          <w:rStyle w:val="Char4"/>
          <w:rtl/>
        </w:rPr>
      </w:pPr>
      <w:r w:rsidRPr="00453DD9">
        <w:rPr>
          <w:rStyle w:val="Char8"/>
          <w:rtl/>
        </w:rPr>
        <w:t>«</w:t>
      </w:r>
      <w:r w:rsidRPr="00453DD9">
        <w:rPr>
          <w:rStyle w:val="Char3"/>
          <w:rtl/>
        </w:rPr>
        <w:t>اللَّهُمَّ إِنَّهُمْ حُفَاةٌ</w:t>
      </w:r>
      <w:r w:rsidR="00797E01" w:rsidRPr="00A82C31">
        <w:rPr>
          <w:rStyle w:val="Char4"/>
          <w:vertAlign w:val="superscript"/>
          <w:rtl/>
        </w:rPr>
        <w:footnoteReference w:id="475"/>
      </w:r>
      <w:r w:rsidR="00797E01" w:rsidRPr="00672CCE">
        <w:rPr>
          <w:rStyle w:val="Char3"/>
          <w:rtl/>
        </w:rPr>
        <w:t xml:space="preserve"> </w:t>
      </w:r>
      <w:r w:rsidRPr="00672CCE">
        <w:rPr>
          <w:rStyle w:val="Char3"/>
          <w:rtl/>
        </w:rPr>
        <w:t>فَاحْمِلْهُمُ اللَّهُمَّ إِنَّهُمْ عُرَاةٌ فَاكْسُهُمُ اللَّهُمَّ إِنَّهُمْ جِيَاعٌ فَأَشْبِعْهُمْ</w:t>
      </w:r>
      <w:r w:rsidRPr="00453DD9">
        <w:rPr>
          <w:rStyle w:val="Char8"/>
          <w:rtl/>
        </w:rPr>
        <w:t>»</w:t>
      </w:r>
      <w:r w:rsidRPr="00453DD9">
        <w:rPr>
          <w:rStyle w:val="Char4"/>
          <w:rFonts w:hint="cs"/>
          <w:rtl/>
        </w:rPr>
        <w:t>.</w:t>
      </w:r>
      <w:r>
        <w:rPr>
          <w:rStyle w:val="Char4"/>
          <w:rFonts w:hint="cs"/>
          <w:rtl/>
        </w:rPr>
        <w:t xml:space="preserve"> </w:t>
      </w:r>
      <w:r w:rsidR="00797E01" w:rsidRPr="00453DD9">
        <w:rPr>
          <w:rStyle w:val="Char5"/>
          <w:rtl/>
        </w:rPr>
        <w:t>ترجمه</w:t>
      </w:r>
      <w:r w:rsidR="00797E01" w:rsidRPr="00160189">
        <w:rPr>
          <w:rStyle w:val="Char4"/>
          <w:rtl/>
        </w:rPr>
        <w:t xml:space="preserve">: </w:t>
      </w:r>
      <w:r w:rsidR="00797E01" w:rsidRPr="00453DD9">
        <w:rPr>
          <w:rStyle w:val="Char8"/>
          <w:rtl/>
        </w:rPr>
        <w:t>«</w:t>
      </w:r>
      <w:r w:rsidR="00797E01" w:rsidRPr="00453DD9">
        <w:rPr>
          <w:rStyle w:val="Chare"/>
          <w:rtl/>
        </w:rPr>
        <w:t>بار خدا</w:t>
      </w:r>
      <w:r w:rsidR="00B9084A">
        <w:rPr>
          <w:rStyle w:val="Chare"/>
          <w:rtl/>
        </w:rPr>
        <w:t>ی</w:t>
      </w:r>
      <w:r w:rsidR="00797E01" w:rsidRPr="00453DD9">
        <w:rPr>
          <w:rStyle w:val="Chare"/>
          <w:rtl/>
        </w:rPr>
        <w:t>ا، ا</w:t>
      </w:r>
      <w:r w:rsidR="00B9084A">
        <w:rPr>
          <w:rStyle w:val="Chare"/>
          <w:rtl/>
        </w:rPr>
        <w:t>ی</w:t>
      </w:r>
      <w:r w:rsidR="00797E01" w:rsidRPr="00453DD9">
        <w:rPr>
          <w:rStyle w:val="Chare"/>
          <w:rtl/>
        </w:rPr>
        <w:t xml:space="preserve">نها پا برهنه‏اند، سوارشان </w:t>
      </w:r>
      <w:r w:rsidR="009D063B" w:rsidRPr="00453DD9">
        <w:rPr>
          <w:rStyle w:val="Chare"/>
          <w:rtl/>
        </w:rPr>
        <w:t>ک</w:t>
      </w:r>
      <w:r w:rsidR="00797E01" w:rsidRPr="00453DD9">
        <w:rPr>
          <w:rStyle w:val="Chare"/>
          <w:rtl/>
        </w:rPr>
        <w:t>ن. بار خدا</w:t>
      </w:r>
      <w:r w:rsidR="00B9084A">
        <w:rPr>
          <w:rStyle w:val="Chare"/>
          <w:rtl/>
        </w:rPr>
        <w:t>ی</w:t>
      </w:r>
      <w:r w:rsidR="00797E01" w:rsidRPr="00453DD9">
        <w:rPr>
          <w:rStyle w:val="Chare"/>
          <w:rtl/>
        </w:rPr>
        <w:t>ا، ا</w:t>
      </w:r>
      <w:r w:rsidR="00B9084A">
        <w:rPr>
          <w:rStyle w:val="Chare"/>
          <w:rtl/>
        </w:rPr>
        <w:t>ی</w:t>
      </w:r>
      <w:r w:rsidR="00797E01" w:rsidRPr="00453DD9">
        <w:rPr>
          <w:rStyle w:val="Chare"/>
          <w:rtl/>
        </w:rPr>
        <w:t>نها برهنه‏اند. بپوشان</w:t>
      </w:r>
      <w:r w:rsidR="00663437" w:rsidRPr="00453DD9">
        <w:rPr>
          <w:rStyle w:val="Chare"/>
          <w:rtl/>
        </w:rPr>
        <w:t>‌شان</w:t>
      </w:r>
      <w:r w:rsidR="00797E01" w:rsidRPr="00453DD9">
        <w:rPr>
          <w:rStyle w:val="Chare"/>
          <w:rtl/>
        </w:rPr>
        <w:t>. بار خدا</w:t>
      </w:r>
      <w:r w:rsidR="00B9084A">
        <w:rPr>
          <w:rStyle w:val="Chare"/>
          <w:rtl/>
        </w:rPr>
        <w:t>ی</w:t>
      </w:r>
      <w:r w:rsidRPr="00453DD9">
        <w:rPr>
          <w:rStyle w:val="Chare"/>
          <w:rtl/>
        </w:rPr>
        <w:t>ا، ا</w:t>
      </w:r>
      <w:r w:rsidR="00B9084A">
        <w:rPr>
          <w:rStyle w:val="Chare"/>
          <w:rtl/>
        </w:rPr>
        <w:t>ی</w:t>
      </w:r>
      <w:r w:rsidRPr="00453DD9">
        <w:rPr>
          <w:rStyle w:val="Chare"/>
          <w:rtl/>
        </w:rPr>
        <w:t>نها گرسنه‏اند، س</w:t>
      </w:r>
      <w:r w:rsidR="00B9084A">
        <w:rPr>
          <w:rStyle w:val="Chare"/>
          <w:rtl/>
        </w:rPr>
        <w:t>ی</w:t>
      </w:r>
      <w:r w:rsidRPr="00453DD9">
        <w:rPr>
          <w:rStyle w:val="Chare"/>
          <w:rtl/>
        </w:rPr>
        <w:t>رشان نما</w:t>
      </w:r>
      <w:r w:rsidR="00797E01" w:rsidRPr="00453DD9">
        <w:rPr>
          <w:rStyle w:val="Char8"/>
          <w:rtl/>
        </w:rPr>
        <w:t>»</w:t>
      </w:r>
      <w:r>
        <w:rPr>
          <w:rStyle w:val="Char8"/>
          <w:rFonts w:hint="cs"/>
          <w:rtl/>
        </w:rPr>
        <w:t>.</w:t>
      </w:r>
    </w:p>
    <w:p w:rsidR="00797E01" w:rsidRPr="00A82C31" w:rsidRDefault="00797E01" w:rsidP="008D1BC1">
      <w:pPr>
        <w:ind w:firstLine="284"/>
        <w:jc w:val="both"/>
        <w:rPr>
          <w:rStyle w:val="Char4"/>
          <w:spacing w:val="-4"/>
          <w:rtl/>
        </w:rPr>
      </w:pPr>
      <w:r w:rsidRPr="00160189">
        <w:rPr>
          <w:rStyle w:val="Char4"/>
          <w:rtl/>
        </w:rPr>
        <w:t>پس خداوند در روز بدر فتح را نص</w:t>
      </w:r>
      <w:r w:rsidR="00B9084A">
        <w:rPr>
          <w:rStyle w:val="Char4"/>
          <w:rtl/>
        </w:rPr>
        <w:t>ی</w:t>
      </w:r>
      <w:r w:rsidRPr="00160189">
        <w:rPr>
          <w:rStyle w:val="Char4"/>
          <w:rtl/>
        </w:rPr>
        <w:t>ب</w:t>
      </w:r>
      <w:r w:rsidR="001C48E8">
        <w:rPr>
          <w:rStyle w:val="Char4"/>
          <w:rtl/>
        </w:rPr>
        <w:t xml:space="preserve">‌شان </w:t>
      </w:r>
      <w:r w:rsidR="009D063B">
        <w:rPr>
          <w:rStyle w:val="Char4"/>
          <w:rtl/>
        </w:rPr>
        <w:t>ک</w:t>
      </w:r>
      <w:r w:rsidRPr="00160189">
        <w:rPr>
          <w:rStyle w:val="Char4"/>
          <w:rtl/>
        </w:rPr>
        <w:t>رد، و در حال</w:t>
      </w:r>
      <w:r w:rsidR="00A15996">
        <w:rPr>
          <w:rStyle w:val="Char4"/>
          <w:rtl/>
        </w:rPr>
        <w:t>ی</w:t>
      </w:r>
      <w:r w:rsidRPr="00160189">
        <w:rPr>
          <w:rStyle w:val="Char4"/>
          <w:rtl/>
        </w:rPr>
        <w:t xml:space="preserve"> برگشتند </w:t>
      </w:r>
      <w:r w:rsidR="009D063B">
        <w:rPr>
          <w:rStyle w:val="Char4"/>
          <w:rtl/>
        </w:rPr>
        <w:t>ک</w:t>
      </w:r>
      <w:r w:rsidRPr="00160189">
        <w:rPr>
          <w:rStyle w:val="Char4"/>
          <w:rtl/>
        </w:rPr>
        <w:t>ه با هر مرد</w:t>
      </w:r>
      <w:r w:rsidR="00A15996">
        <w:rPr>
          <w:rStyle w:val="Char4"/>
          <w:rtl/>
        </w:rPr>
        <w:t>ی</w:t>
      </w:r>
      <w:r w:rsidRPr="00160189">
        <w:rPr>
          <w:rStyle w:val="Char4"/>
          <w:rtl/>
        </w:rPr>
        <w:t xml:space="preserve"> از ا</w:t>
      </w:r>
      <w:r w:rsidR="00B9084A">
        <w:rPr>
          <w:rStyle w:val="Char4"/>
          <w:rtl/>
        </w:rPr>
        <w:t>ی</w:t>
      </w:r>
      <w:r w:rsidRPr="00160189">
        <w:rPr>
          <w:rStyle w:val="Char4"/>
          <w:rtl/>
        </w:rPr>
        <w:t xml:space="preserve">شان </w:t>
      </w:r>
      <w:r w:rsidR="00B9084A">
        <w:rPr>
          <w:rStyle w:val="Char4"/>
          <w:rtl/>
        </w:rPr>
        <w:t>ی</w:t>
      </w:r>
      <w:r w:rsidR="009D063B">
        <w:rPr>
          <w:rStyle w:val="Char4"/>
          <w:rtl/>
        </w:rPr>
        <w:t>ک</w:t>
      </w:r>
      <w:r w:rsidRPr="00160189">
        <w:rPr>
          <w:rStyle w:val="Char4"/>
          <w:rtl/>
        </w:rPr>
        <w:t xml:space="preserve"> شتر و </w:t>
      </w:r>
      <w:r w:rsidR="00B9084A">
        <w:rPr>
          <w:rStyle w:val="Char4"/>
          <w:rtl/>
        </w:rPr>
        <w:t>ی</w:t>
      </w:r>
      <w:r w:rsidRPr="00160189">
        <w:rPr>
          <w:rStyle w:val="Char4"/>
          <w:rtl/>
        </w:rPr>
        <w:t>ا دو</w:t>
      </w:r>
      <w:r w:rsidRPr="00160189">
        <w:rPr>
          <w:rStyle w:val="Char4"/>
          <w:rFonts w:hint="cs"/>
          <w:rtl/>
        </w:rPr>
        <w:t xml:space="preserve"> </w:t>
      </w:r>
      <w:r w:rsidRPr="00160189">
        <w:rPr>
          <w:rStyle w:val="Char4"/>
          <w:rtl/>
        </w:rPr>
        <w:t>شتر بود، لباس هم پوش</w:t>
      </w:r>
      <w:r w:rsidR="00B9084A">
        <w:rPr>
          <w:rStyle w:val="Char4"/>
          <w:rtl/>
        </w:rPr>
        <w:t>ی</w:t>
      </w:r>
      <w:r w:rsidRPr="00160189">
        <w:rPr>
          <w:rStyle w:val="Char4"/>
          <w:rtl/>
        </w:rPr>
        <w:t>ده بودند، و س</w:t>
      </w:r>
      <w:r w:rsidR="00B9084A">
        <w:rPr>
          <w:rStyle w:val="Char4"/>
          <w:rtl/>
        </w:rPr>
        <w:t>ی</w:t>
      </w:r>
      <w:r w:rsidR="00A82C31">
        <w:rPr>
          <w:rStyle w:val="Char4"/>
          <w:rtl/>
        </w:rPr>
        <w:t>ر هم شده بودند</w:t>
      </w:r>
      <w:r w:rsidRPr="00A82C31">
        <w:rPr>
          <w:rStyle w:val="Char4"/>
          <w:vertAlign w:val="superscript"/>
          <w:rtl/>
        </w:rPr>
        <w:footnoteReference w:id="476"/>
      </w:r>
      <w:r w:rsidR="00A82C31">
        <w:rPr>
          <w:rStyle w:val="Char4"/>
          <w:rFonts w:hint="cs"/>
          <w:rtl/>
        </w:rPr>
        <w:t>.</w:t>
      </w:r>
      <w:r w:rsidRPr="00160189">
        <w:rPr>
          <w:rStyle w:val="Char4"/>
          <w:rtl/>
        </w:rPr>
        <w:t xml:space="preserve"> ا</w:t>
      </w:r>
      <w:r w:rsidR="00B9084A">
        <w:rPr>
          <w:rStyle w:val="Char4"/>
          <w:rtl/>
        </w:rPr>
        <w:t>ی</w:t>
      </w:r>
      <w:r w:rsidRPr="00160189">
        <w:rPr>
          <w:rStyle w:val="Char4"/>
          <w:rtl/>
        </w:rPr>
        <w:t xml:space="preserve">ن </w:t>
      </w:r>
      <w:r w:rsidRPr="00A82C31">
        <w:rPr>
          <w:rStyle w:val="Char4"/>
          <w:spacing w:val="-4"/>
          <w:rtl/>
        </w:rPr>
        <w:t>چن</w:t>
      </w:r>
      <w:r w:rsidR="00B9084A" w:rsidRPr="00A82C31">
        <w:rPr>
          <w:rStyle w:val="Char4"/>
          <w:spacing w:val="-4"/>
          <w:rtl/>
        </w:rPr>
        <w:t>ی</w:t>
      </w:r>
      <w:r w:rsidRPr="00A82C31">
        <w:rPr>
          <w:rStyle w:val="Char4"/>
          <w:spacing w:val="-4"/>
          <w:rtl/>
        </w:rPr>
        <w:t xml:space="preserve">ن در جمع الفوائد </w:t>
      </w:r>
      <w:r w:rsidRPr="00A82C31">
        <w:rPr>
          <w:rStyle w:val="Char4"/>
          <w:rFonts w:hint="cs"/>
          <w:spacing w:val="-4"/>
          <w:rtl/>
        </w:rPr>
        <w:t>(</w:t>
      </w:r>
      <w:r w:rsidRPr="00A82C31">
        <w:rPr>
          <w:rStyle w:val="Char4"/>
          <w:spacing w:val="-4"/>
          <w:rtl/>
        </w:rPr>
        <w:t>38/2</w:t>
      </w:r>
      <w:r w:rsidRPr="00A82C31">
        <w:rPr>
          <w:rStyle w:val="Char4"/>
          <w:rFonts w:hint="cs"/>
          <w:spacing w:val="-4"/>
          <w:rtl/>
        </w:rPr>
        <w:t>)</w:t>
      </w:r>
      <w:r w:rsidRPr="00A82C31">
        <w:rPr>
          <w:rStyle w:val="Char4"/>
          <w:spacing w:val="-4"/>
          <w:rtl/>
        </w:rPr>
        <w:t xml:space="preserve"> آمده. و ب</w:t>
      </w:r>
      <w:r w:rsidR="00B9084A" w:rsidRPr="00A82C31">
        <w:rPr>
          <w:rStyle w:val="Char4"/>
          <w:spacing w:val="-4"/>
          <w:rtl/>
        </w:rPr>
        <w:t>ی</w:t>
      </w:r>
      <w:r w:rsidRPr="00A82C31">
        <w:rPr>
          <w:rStyle w:val="Char4"/>
          <w:spacing w:val="-4"/>
          <w:rtl/>
        </w:rPr>
        <w:t>هق</w:t>
      </w:r>
      <w:r w:rsidR="00A15996" w:rsidRPr="00A82C31">
        <w:rPr>
          <w:rStyle w:val="Char4"/>
          <w:spacing w:val="-4"/>
          <w:rtl/>
        </w:rPr>
        <w:t>ی</w:t>
      </w:r>
      <w:r w:rsidRPr="00A82C31">
        <w:rPr>
          <w:rStyle w:val="Char4"/>
          <w:spacing w:val="-4"/>
          <w:rtl/>
        </w:rPr>
        <w:t xml:space="preserve"> </w:t>
      </w:r>
      <w:r w:rsidRPr="00A82C31">
        <w:rPr>
          <w:rStyle w:val="Char4"/>
          <w:rFonts w:hint="cs"/>
          <w:spacing w:val="-4"/>
          <w:rtl/>
        </w:rPr>
        <w:t>(</w:t>
      </w:r>
      <w:r w:rsidRPr="00A82C31">
        <w:rPr>
          <w:rStyle w:val="Char4"/>
          <w:spacing w:val="-4"/>
          <w:rtl/>
        </w:rPr>
        <w:t>57/9</w:t>
      </w:r>
      <w:r w:rsidRPr="00A82C31">
        <w:rPr>
          <w:rStyle w:val="Char4"/>
          <w:rFonts w:hint="cs"/>
          <w:spacing w:val="-4"/>
          <w:rtl/>
        </w:rPr>
        <w:t>)</w:t>
      </w:r>
      <w:r w:rsidRPr="00A82C31">
        <w:rPr>
          <w:rStyle w:val="Char4"/>
          <w:spacing w:val="-4"/>
          <w:rtl/>
        </w:rPr>
        <w:t xml:space="preserve"> ا</w:t>
      </w:r>
      <w:r w:rsidR="00B9084A" w:rsidRPr="00A82C31">
        <w:rPr>
          <w:rStyle w:val="Char4"/>
          <w:spacing w:val="-4"/>
          <w:rtl/>
        </w:rPr>
        <w:t>ی</w:t>
      </w:r>
      <w:r w:rsidRPr="00A82C31">
        <w:rPr>
          <w:rStyle w:val="Char4"/>
          <w:spacing w:val="-4"/>
          <w:rtl/>
        </w:rPr>
        <w:t>ن را مثل آن روا</w:t>
      </w:r>
      <w:r w:rsidR="00B9084A" w:rsidRPr="00A82C31">
        <w:rPr>
          <w:rStyle w:val="Char4"/>
          <w:spacing w:val="-4"/>
          <w:rtl/>
        </w:rPr>
        <w:t>ی</w:t>
      </w:r>
      <w:r w:rsidRPr="00A82C31">
        <w:rPr>
          <w:rStyle w:val="Char4"/>
          <w:spacing w:val="-4"/>
          <w:rtl/>
        </w:rPr>
        <w:t xml:space="preserve">ت نموده، و ابن سعد </w:t>
      </w:r>
      <w:r w:rsidRPr="00A82C31">
        <w:rPr>
          <w:rStyle w:val="Char4"/>
          <w:rFonts w:hint="cs"/>
          <w:spacing w:val="-4"/>
          <w:rtl/>
        </w:rPr>
        <w:t>(</w:t>
      </w:r>
      <w:r w:rsidRPr="00A82C31">
        <w:rPr>
          <w:rStyle w:val="Char4"/>
          <w:spacing w:val="-4"/>
          <w:rtl/>
        </w:rPr>
        <w:t>13/2</w:t>
      </w:r>
      <w:r w:rsidRPr="00A82C31">
        <w:rPr>
          <w:rStyle w:val="Char4"/>
          <w:rFonts w:hint="cs"/>
          <w:spacing w:val="-4"/>
          <w:rtl/>
        </w:rPr>
        <w:t>)</w:t>
      </w:r>
      <w:r w:rsidRPr="00A82C31">
        <w:rPr>
          <w:rStyle w:val="Char4"/>
          <w:spacing w:val="-4"/>
          <w:rtl/>
        </w:rPr>
        <w:t xml:space="preserve"> مانند آن را روا</w:t>
      </w:r>
      <w:r w:rsidR="00B9084A" w:rsidRPr="00A82C31">
        <w:rPr>
          <w:rStyle w:val="Char4"/>
          <w:spacing w:val="-4"/>
          <w:rtl/>
        </w:rPr>
        <w:t>ی</w:t>
      </w:r>
      <w:r w:rsidRPr="00A82C31">
        <w:rPr>
          <w:rStyle w:val="Char4"/>
          <w:spacing w:val="-4"/>
          <w:rtl/>
        </w:rPr>
        <w:t xml:space="preserve">ت </w:t>
      </w:r>
      <w:r w:rsidR="009D063B" w:rsidRPr="00A82C31">
        <w:rPr>
          <w:rStyle w:val="Char4"/>
          <w:spacing w:val="-4"/>
          <w:rtl/>
        </w:rPr>
        <w:t>ک</w:t>
      </w:r>
      <w:r w:rsidRPr="00A82C31">
        <w:rPr>
          <w:rStyle w:val="Char4"/>
          <w:spacing w:val="-4"/>
          <w:rtl/>
        </w:rPr>
        <w:t>رده. و نسائ</w:t>
      </w:r>
      <w:r w:rsidR="00A15996" w:rsidRPr="00A82C31">
        <w:rPr>
          <w:rStyle w:val="Char4"/>
          <w:spacing w:val="-4"/>
          <w:rtl/>
        </w:rPr>
        <w:t>ی</w:t>
      </w:r>
      <w:r w:rsidRPr="00A82C31">
        <w:rPr>
          <w:rStyle w:val="Char4"/>
          <w:spacing w:val="-4"/>
          <w:rtl/>
        </w:rPr>
        <w:t xml:space="preserve"> از ابن مسعود</w:t>
      </w:r>
      <w:r w:rsidR="00437588">
        <w:rPr>
          <w:rStyle w:val="Char4"/>
          <w:spacing w:val="-4"/>
          <w:rtl/>
        </w:rPr>
        <w:t xml:space="preserve"> </w:t>
      </w:r>
      <w:r w:rsidR="00437588" w:rsidRPr="00437588">
        <w:rPr>
          <w:rFonts w:ascii="Courier New" w:hAnsi="Courier New" w:cs="CTraditional Arabic"/>
          <w:spacing w:val="-4"/>
          <w:rtl/>
          <w:lang w:bidi="fa-IR"/>
        </w:rPr>
        <w:t>س</w:t>
      </w:r>
      <w:r w:rsidRPr="00A82C31">
        <w:rPr>
          <w:rStyle w:val="Char4"/>
          <w:spacing w:val="-4"/>
          <w:rtl/>
        </w:rPr>
        <w:t xml:space="preserve"> روا</w:t>
      </w:r>
      <w:r w:rsidR="00B9084A" w:rsidRPr="00A82C31">
        <w:rPr>
          <w:rStyle w:val="Char4"/>
          <w:spacing w:val="-4"/>
          <w:rtl/>
        </w:rPr>
        <w:t>ی</w:t>
      </w:r>
      <w:r w:rsidRPr="00A82C31">
        <w:rPr>
          <w:rStyle w:val="Char4"/>
          <w:spacing w:val="-4"/>
          <w:rtl/>
        </w:rPr>
        <w:t xml:space="preserve">ت نموده، </w:t>
      </w:r>
      <w:r w:rsidR="009D063B" w:rsidRPr="00A82C31">
        <w:rPr>
          <w:rStyle w:val="Char4"/>
          <w:spacing w:val="-4"/>
          <w:rtl/>
        </w:rPr>
        <w:t>ک</w:t>
      </w:r>
      <w:r w:rsidRPr="00A82C31">
        <w:rPr>
          <w:rStyle w:val="Char4"/>
          <w:spacing w:val="-4"/>
          <w:rtl/>
        </w:rPr>
        <w:t>ه گفت: ه</w:t>
      </w:r>
      <w:r w:rsidR="00B9084A" w:rsidRPr="00A82C31">
        <w:rPr>
          <w:rStyle w:val="Char4"/>
          <w:spacing w:val="-4"/>
          <w:rtl/>
        </w:rPr>
        <w:t>ی</w:t>
      </w:r>
      <w:r w:rsidRPr="00A82C31">
        <w:rPr>
          <w:rStyle w:val="Char4"/>
          <w:spacing w:val="-4"/>
          <w:rtl/>
        </w:rPr>
        <w:t xml:space="preserve">چ سوگند دهنده و درخواست </w:t>
      </w:r>
      <w:r w:rsidR="009D063B" w:rsidRPr="00A82C31">
        <w:rPr>
          <w:rStyle w:val="Char4"/>
          <w:spacing w:val="-4"/>
          <w:rtl/>
        </w:rPr>
        <w:t>ک</w:t>
      </w:r>
      <w:r w:rsidRPr="00A82C31">
        <w:rPr>
          <w:rStyle w:val="Char4"/>
          <w:spacing w:val="-4"/>
          <w:rtl/>
        </w:rPr>
        <w:t>ننده‏ا</w:t>
      </w:r>
      <w:r w:rsidR="00A15996" w:rsidRPr="00A82C31">
        <w:rPr>
          <w:rStyle w:val="Char4"/>
          <w:spacing w:val="-4"/>
          <w:rtl/>
        </w:rPr>
        <w:t>ی</w:t>
      </w:r>
      <w:r w:rsidRPr="00A82C31">
        <w:rPr>
          <w:rStyle w:val="Char4"/>
          <w:spacing w:val="-4"/>
          <w:rtl/>
        </w:rPr>
        <w:t xml:space="preserve"> را ند</w:t>
      </w:r>
      <w:r w:rsidR="00B9084A" w:rsidRPr="00A82C31">
        <w:rPr>
          <w:rStyle w:val="Char4"/>
          <w:spacing w:val="-4"/>
          <w:rtl/>
        </w:rPr>
        <w:t>ی</w:t>
      </w:r>
      <w:r w:rsidRPr="00A82C31">
        <w:rPr>
          <w:rStyle w:val="Char4"/>
          <w:spacing w:val="-4"/>
          <w:rtl/>
        </w:rPr>
        <w:t xml:space="preserve">دم، </w:t>
      </w:r>
      <w:r w:rsidR="009D063B" w:rsidRPr="00A82C31">
        <w:rPr>
          <w:rStyle w:val="Char4"/>
          <w:spacing w:val="-4"/>
          <w:rtl/>
        </w:rPr>
        <w:t>ک</w:t>
      </w:r>
      <w:r w:rsidRPr="00A82C31">
        <w:rPr>
          <w:rStyle w:val="Char4"/>
          <w:spacing w:val="-4"/>
          <w:rtl/>
        </w:rPr>
        <w:t>ه از سوگند و درخواست، محمّد</w:t>
      </w:r>
      <w:r w:rsidR="00437588">
        <w:rPr>
          <w:rStyle w:val="Char4"/>
          <w:spacing w:val="-4"/>
          <w:rtl/>
        </w:rPr>
        <w:t xml:space="preserve"> </w:t>
      </w:r>
      <w:r w:rsidR="00437588" w:rsidRPr="00437588">
        <w:rPr>
          <w:rFonts w:ascii="Courier New" w:hAnsi="Courier New" w:cs="CTraditional Arabic" w:hint="cs"/>
          <w:spacing w:val="-4"/>
          <w:rtl/>
          <w:lang w:bidi="fa-IR"/>
        </w:rPr>
        <w:t>ص</w:t>
      </w:r>
      <w:r w:rsidRPr="00A82C31">
        <w:rPr>
          <w:rStyle w:val="Char4"/>
          <w:spacing w:val="-4"/>
          <w:rtl/>
        </w:rPr>
        <w:t xml:space="preserve"> در روز بدر شد</w:t>
      </w:r>
      <w:r w:rsidR="00B9084A" w:rsidRPr="00A82C31">
        <w:rPr>
          <w:rStyle w:val="Char4"/>
          <w:spacing w:val="-4"/>
          <w:rtl/>
        </w:rPr>
        <w:t>ی</w:t>
      </w:r>
      <w:r w:rsidRPr="00A82C31">
        <w:rPr>
          <w:rStyle w:val="Char4"/>
          <w:spacing w:val="-4"/>
          <w:rtl/>
        </w:rPr>
        <w:t>دتر سوگند بدهد و درخواست نما</w:t>
      </w:r>
      <w:r w:rsidR="00B9084A" w:rsidRPr="00A82C31">
        <w:rPr>
          <w:rStyle w:val="Char4"/>
          <w:spacing w:val="-4"/>
          <w:rtl/>
        </w:rPr>
        <w:t>ی</w:t>
      </w:r>
      <w:r w:rsidRPr="00A82C31">
        <w:rPr>
          <w:rStyle w:val="Char4"/>
          <w:spacing w:val="-4"/>
          <w:rtl/>
        </w:rPr>
        <w:t>د، و</w:t>
      </w:r>
      <w:r w:rsidR="00A15996" w:rsidRPr="00A82C31">
        <w:rPr>
          <w:rStyle w:val="Char4"/>
          <w:spacing w:val="-4"/>
          <w:rtl/>
        </w:rPr>
        <w:t>ی</w:t>
      </w:r>
      <w:r w:rsidRPr="00A82C31">
        <w:rPr>
          <w:rStyle w:val="Char4"/>
          <w:spacing w:val="-4"/>
          <w:rtl/>
        </w:rPr>
        <w:t xml:space="preserve"> شروع نموده، م</w:t>
      </w:r>
      <w:r w:rsidR="00A15996" w:rsidRPr="00A82C31">
        <w:rPr>
          <w:rStyle w:val="Char4"/>
          <w:spacing w:val="-4"/>
          <w:rtl/>
        </w:rPr>
        <w:t>ی</w:t>
      </w:r>
      <w:r w:rsidR="00A82C31" w:rsidRPr="00A82C31">
        <w:rPr>
          <w:rStyle w:val="Char4"/>
          <w:spacing w:val="-4"/>
          <w:rtl/>
        </w:rPr>
        <w:t>‏گفت</w:t>
      </w:r>
      <w:r w:rsidRPr="00A82C31">
        <w:rPr>
          <w:rStyle w:val="Char4"/>
          <w:spacing w:val="-4"/>
          <w:rtl/>
        </w:rPr>
        <w:t>:</w:t>
      </w:r>
    </w:p>
    <w:p w:rsidR="00797E01" w:rsidRPr="00160189" w:rsidRDefault="00453DD9" w:rsidP="00453DD9">
      <w:pPr>
        <w:ind w:firstLine="284"/>
        <w:jc w:val="both"/>
        <w:rPr>
          <w:rStyle w:val="Char4"/>
          <w:rtl/>
        </w:rPr>
      </w:pPr>
      <w:r w:rsidRPr="00453DD9">
        <w:rPr>
          <w:rStyle w:val="Char8"/>
          <w:rtl/>
        </w:rPr>
        <w:t>«</w:t>
      </w:r>
      <w:r w:rsidRPr="00453DD9">
        <w:rPr>
          <w:rStyle w:val="Char3"/>
          <w:rtl/>
        </w:rPr>
        <w:t>اللَّهُمَّ إِنِّي أَنْشُدُكَ عَهْدَكَ وَوَعْدَك</w:t>
      </w:r>
      <w:r>
        <w:rPr>
          <w:rStyle w:val="Char3"/>
          <w:rtl/>
        </w:rPr>
        <w:t>َ</w:t>
      </w:r>
      <w:r w:rsidRPr="00453DD9">
        <w:rPr>
          <w:rStyle w:val="Char3"/>
          <w:rtl/>
        </w:rPr>
        <w:t>، اللَّهُمَّ إِنْ</w:t>
      </w:r>
      <w:r>
        <w:rPr>
          <w:rStyle w:val="Char3"/>
          <w:rFonts w:hint="cs"/>
          <w:rtl/>
        </w:rPr>
        <w:t xml:space="preserve"> </w:t>
      </w:r>
      <w:r w:rsidRPr="00453DD9">
        <w:rPr>
          <w:rStyle w:val="Char3"/>
          <w:rtl/>
        </w:rPr>
        <w:t>تَهْلَكَ هَذِهِ الْعِصَابَةُ</w:t>
      </w:r>
      <w:r w:rsidRPr="00453DD9">
        <w:rPr>
          <w:rStyle w:val="Char3"/>
          <w:rFonts w:hint="cs"/>
          <w:rtl/>
        </w:rPr>
        <w:t xml:space="preserve"> لَا تَعْبُد</w:t>
      </w:r>
      <w:r w:rsidRPr="00453DD9">
        <w:rPr>
          <w:rStyle w:val="Char8"/>
          <w:rtl/>
        </w:rPr>
        <w:t>»</w:t>
      </w:r>
      <w:r w:rsidRPr="00453DD9">
        <w:rPr>
          <w:rStyle w:val="Char4"/>
          <w:rFonts w:hint="cs"/>
          <w:rtl/>
        </w:rPr>
        <w:t>.</w:t>
      </w:r>
      <w:r>
        <w:rPr>
          <w:rStyle w:val="Char4"/>
          <w:rFonts w:hint="cs"/>
          <w:rtl/>
        </w:rPr>
        <w:t xml:space="preserve"> </w:t>
      </w:r>
      <w:r w:rsidR="00797E01" w:rsidRPr="00453DD9">
        <w:rPr>
          <w:rStyle w:val="Char5"/>
          <w:rtl/>
        </w:rPr>
        <w:t>ترجمه</w:t>
      </w:r>
      <w:r w:rsidR="00797E01" w:rsidRPr="00160189">
        <w:rPr>
          <w:rStyle w:val="Char4"/>
          <w:rtl/>
        </w:rPr>
        <w:t xml:space="preserve">: </w:t>
      </w:r>
      <w:r w:rsidR="00797E01" w:rsidRPr="00453DD9">
        <w:rPr>
          <w:rStyle w:val="Char8"/>
          <w:rtl/>
        </w:rPr>
        <w:t>«</w:t>
      </w:r>
      <w:r w:rsidR="00797E01" w:rsidRPr="00453DD9">
        <w:rPr>
          <w:rStyle w:val="Chare"/>
          <w:rtl/>
        </w:rPr>
        <w:t>بار خدا</w:t>
      </w:r>
      <w:r w:rsidR="00B9084A">
        <w:rPr>
          <w:rStyle w:val="Chare"/>
          <w:rtl/>
        </w:rPr>
        <w:t>ی</w:t>
      </w:r>
      <w:r w:rsidR="00797E01" w:rsidRPr="00453DD9">
        <w:rPr>
          <w:rStyle w:val="Chare"/>
          <w:rtl/>
        </w:rPr>
        <w:t>ا، من تو را به عهد و وعده ات سوگندم</w:t>
      </w:r>
      <w:r w:rsidR="00A15996">
        <w:rPr>
          <w:rStyle w:val="Chare"/>
          <w:rtl/>
        </w:rPr>
        <w:t>ی</w:t>
      </w:r>
      <w:r w:rsidR="00797E01" w:rsidRPr="00453DD9">
        <w:rPr>
          <w:rStyle w:val="Chare"/>
          <w:rtl/>
        </w:rPr>
        <w:t xml:space="preserve"> دهم. بار خدا</w:t>
      </w:r>
      <w:r w:rsidR="00B9084A">
        <w:rPr>
          <w:rStyle w:val="Chare"/>
          <w:rtl/>
        </w:rPr>
        <w:t>ی</w:t>
      </w:r>
      <w:r w:rsidR="00797E01" w:rsidRPr="00453DD9">
        <w:rPr>
          <w:rStyle w:val="Chare"/>
          <w:rtl/>
        </w:rPr>
        <w:t>ا، اگر ا</w:t>
      </w:r>
      <w:r w:rsidR="00B9084A">
        <w:rPr>
          <w:rStyle w:val="Chare"/>
          <w:rtl/>
        </w:rPr>
        <w:t>ی</w:t>
      </w:r>
      <w:r w:rsidR="00797E01" w:rsidRPr="00453DD9">
        <w:rPr>
          <w:rStyle w:val="Chare"/>
          <w:rtl/>
        </w:rPr>
        <w:t>ن گروه را هلا</w:t>
      </w:r>
      <w:r w:rsidR="009D063B" w:rsidRPr="00453DD9">
        <w:rPr>
          <w:rStyle w:val="Chare"/>
          <w:rtl/>
        </w:rPr>
        <w:t>ک</w:t>
      </w:r>
      <w:r w:rsidR="00797E01" w:rsidRPr="00453DD9">
        <w:rPr>
          <w:rStyle w:val="Chare"/>
          <w:rtl/>
        </w:rPr>
        <w:t xml:space="preserve"> برگردان</w:t>
      </w:r>
      <w:r w:rsidR="00A15996">
        <w:rPr>
          <w:rStyle w:val="Chare"/>
          <w:rtl/>
        </w:rPr>
        <w:t>ی</w:t>
      </w:r>
      <w:r w:rsidR="00797E01" w:rsidRPr="00453DD9">
        <w:rPr>
          <w:rStyle w:val="Chare"/>
          <w:rtl/>
        </w:rPr>
        <w:t xml:space="preserve"> عبادت </w:t>
      </w:r>
      <w:r w:rsidR="009D063B" w:rsidRPr="00453DD9">
        <w:rPr>
          <w:rStyle w:val="Chare"/>
          <w:rtl/>
        </w:rPr>
        <w:t>ک</w:t>
      </w:r>
      <w:r w:rsidR="00797E01" w:rsidRPr="00453DD9">
        <w:rPr>
          <w:rStyle w:val="Chare"/>
          <w:rtl/>
        </w:rPr>
        <w:t>رده نم</w:t>
      </w:r>
      <w:r w:rsidR="00A15996">
        <w:rPr>
          <w:rStyle w:val="Chare"/>
          <w:rtl/>
        </w:rPr>
        <w:t>ی</w:t>
      </w:r>
      <w:r w:rsidR="00797E01" w:rsidRPr="00453DD9">
        <w:rPr>
          <w:rStyle w:val="Chare"/>
          <w:rtl/>
        </w:rPr>
        <w:t>‏شو</w:t>
      </w:r>
      <w:r w:rsidR="00A15996">
        <w:rPr>
          <w:rStyle w:val="Chare"/>
          <w:rtl/>
        </w:rPr>
        <w:t>ی</w:t>
      </w:r>
      <w:r w:rsidR="00797E01" w:rsidRPr="00453DD9">
        <w:rPr>
          <w:rStyle w:val="Char8"/>
          <w:rtl/>
        </w:rPr>
        <w:t>»</w:t>
      </w:r>
      <w:r w:rsidR="00797E01" w:rsidRPr="00453DD9">
        <w:rPr>
          <w:rStyle w:val="Char4"/>
          <w:rtl/>
        </w:rPr>
        <w:t>.</w:t>
      </w:r>
    </w:p>
    <w:p w:rsidR="00797E01" w:rsidRPr="00160189" w:rsidRDefault="00797E01" w:rsidP="00A82C31">
      <w:pPr>
        <w:ind w:firstLine="284"/>
        <w:jc w:val="both"/>
        <w:rPr>
          <w:rStyle w:val="Char4"/>
          <w:rtl/>
        </w:rPr>
      </w:pPr>
      <w:r w:rsidRPr="00160189">
        <w:rPr>
          <w:rStyle w:val="Char4"/>
          <w:rtl/>
        </w:rPr>
        <w:t>بعد از آن رو</w:t>
      </w:r>
      <w:r w:rsidR="00A15996">
        <w:rPr>
          <w:rStyle w:val="Char4"/>
          <w:rtl/>
        </w:rPr>
        <w:t>ی</w:t>
      </w:r>
      <w:r w:rsidRPr="00160189">
        <w:rPr>
          <w:rStyle w:val="Char4"/>
          <w:rtl/>
        </w:rPr>
        <w:t xml:space="preserve"> گردان</w:t>
      </w:r>
      <w:r w:rsidR="00B9084A">
        <w:rPr>
          <w:rStyle w:val="Char4"/>
          <w:rtl/>
        </w:rPr>
        <w:t>ی</w:t>
      </w:r>
      <w:r w:rsidRPr="00160189">
        <w:rPr>
          <w:rStyle w:val="Char4"/>
          <w:rtl/>
        </w:rPr>
        <w:t>د، و گو</w:t>
      </w:r>
      <w:r w:rsidR="00B9084A">
        <w:rPr>
          <w:rStyle w:val="Char4"/>
          <w:rtl/>
        </w:rPr>
        <w:t>ی</w:t>
      </w:r>
      <w:r w:rsidR="00A15996">
        <w:rPr>
          <w:rStyle w:val="Char4"/>
          <w:rtl/>
        </w:rPr>
        <w:t>ی</w:t>
      </w:r>
      <w:r w:rsidRPr="00160189">
        <w:rPr>
          <w:rStyle w:val="Char4"/>
          <w:rtl/>
        </w:rPr>
        <w:t xml:space="preserve"> </w:t>
      </w:r>
      <w:r w:rsidR="00B9084A">
        <w:rPr>
          <w:rStyle w:val="Char4"/>
          <w:rtl/>
        </w:rPr>
        <w:t>ی</w:t>
      </w:r>
      <w:r w:rsidR="009D063B">
        <w:rPr>
          <w:rStyle w:val="Char4"/>
          <w:rtl/>
        </w:rPr>
        <w:t>ک</w:t>
      </w:r>
      <w:r w:rsidRPr="00160189">
        <w:rPr>
          <w:rStyle w:val="Char4"/>
          <w:rtl/>
        </w:rPr>
        <w:t xml:space="preserve"> طرف رو</w:t>
      </w:r>
      <w:r w:rsidR="00B9084A">
        <w:rPr>
          <w:rStyle w:val="Char4"/>
          <w:rtl/>
        </w:rPr>
        <w:t>ی</w:t>
      </w:r>
      <w:r w:rsidRPr="00160189">
        <w:rPr>
          <w:rStyle w:val="Char4"/>
          <w:rtl/>
        </w:rPr>
        <w:t>ش مهتاب است، و گفت: «گو</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من به </w:t>
      </w:r>
      <w:r w:rsidR="009D063B">
        <w:rPr>
          <w:rStyle w:val="Char4"/>
          <w:rtl/>
        </w:rPr>
        <w:t>ک</w:t>
      </w:r>
      <w:r w:rsidRPr="00160189">
        <w:rPr>
          <w:rStyle w:val="Char4"/>
          <w:rtl/>
        </w:rPr>
        <w:t>شتارگاه‏ها</w:t>
      </w:r>
      <w:r w:rsidR="00A15996">
        <w:rPr>
          <w:rStyle w:val="Char4"/>
          <w:rtl/>
        </w:rPr>
        <w:t>ی</w:t>
      </w:r>
      <w:r w:rsidRPr="00160189">
        <w:rPr>
          <w:rStyle w:val="Char4"/>
          <w:rtl/>
        </w:rPr>
        <w:t xml:space="preserve"> قوم در ب</w:t>
      </w:r>
      <w:r w:rsidR="00B9084A">
        <w:rPr>
          <w:rStyle w:val="Char4"/>
          <w:rtl/>
        </w:rPr>
        <w:t>ی</w:t>
      </w:r>
      <w:r w:rsidRPr="00160189">
        <w:rPr>
          <w:rStyle w:val="Char4"/>
          <w:rtl/>
        </w:rPr>
        <w:t>گاه نگاه م</w:t>
      </w:r>
      <w:r w:rsidR="00A15996">
        <w:rPr>
          <w:rStyle w:val="Char4"/>
          <w:rtl/>
        </w:rPr>
        <w:t>ی</w:t>
      </w:r>
      <w:r w:rsidRPr="00160189">
        <w:rPr>
          <w:rStyle w:val="Char4"/>
          <w:rtl/>
        </w:rPr>
        <w:t>‏</w:t>
      </w:r>
      <w:r w:rsidR="009D063B">
        <w:rPr>
          <w:rStyle w:val="Char4"/>
          <w:rtl/>
        </w:rPr>
        <w:t>ک</w:t>
      </w:r>
      <w:r w:rsidRPr="00160189">
        <w:rPr>
          <w:rStyle w:val="Char4"/>
          <w:rtl/>
        </w:rPr>
        <w:t>نم».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276/3</w:t>
      </w:r>
      <w:r w:rsidRPr="00160189">
        <w:rPr>
          <w:rStyle w:val="Char4"/>
          <w:rFonts w:hint="cs"/>
          <w:rtl/>
        </w:rPr>
        <w:t>)</w:t>
      </w:r>
      <w:r w:rsidRPr="00160189">
        <w:rPr>
          <w:rStyle w:val="Char4"/>
          <w:rtl/>
        </w:rPr>
        <w:t xml:space="preserve"> آمده. و طبران</w:t>
      </w:r>
      <w:r w:rsidR="00A15996">
        <w:rPr>
          <w:rStyle w:val="Char4"/>
          <w:rtl/>
        </w:rPr>
        <w:t>ی</w:t>
      </w:r>
      <w:r w:rsidRPr="00160189">
        <w:rPr>
          <w:rStyle w:val="Char4"/>
          <w:rtl/>
        </w:rPr>
        <w:t xml:space="preserve"> مانند آن را روا</w:t>
      </w:r>
      <w:r w:rsidR="00B9084A">
        <w:rPr>
          <w:rStyle w:val="Char4"/>
          <w:rtl/>
        </w:rPr>
        <w:t>ی</w:t>
      </w:r>
      <w:r w:rsidRPr="00160189">
        <w:rPr>
          <w:rStyle w:val="Char4"/>
          <w:rtl/>
        </w:rPr>
        <w:t>ت نموده،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82/6</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رجال و</w:t>
      </w:r>
      <w:r w:rsidR="00A15996">
        <w:rPr>
          <w:rStyle w:val="Char4"/>
          <w:rtl/>
        </w:rPr>
        <w:t>ی</w:t>
      </w:r>
      <w:r w:rsidRPr="00160189">
        <w:rPr>
          <w:rStyle w:val="Char4"/>
          <w:rtl/>
        </w:rPr>
        <w:t xml:space="preserve"> ثقه‏اند، جز ا</w:t>
      </w:r>
      <w:r w:rsidR="00B9084A">
        <w:rPr>
          <w:rStyle w:val="Char4"/>
          <w:rtl/>
        </w:rPr>
        <w:t>ی</w:t>
      </w:r>
      <w:r w:rsidRPr="00160189">
        <w:rPr>
          <w:rStyle w:val="Char4"/>
          <w:rtl/>
        </w:rPr>
        <w:t xml:space="preserve">ن </w:t>
      </w:r>
      <w:r w:rsidR="009D063B">
        <w:rPr>
          <w:rStyle w:val="Char4"/>
          <w:rtl/>
        </w:rPr>
        <w:t>ک</w:t>
      </w:r>
      <w:r w:rsidRPr="00160189">
        <w:rPr>
          <w:rStyle w:val="Char4"/>
          <w:rtl/>
        </w:rPr>
        <w:t>ه ابوعب</w:t>
      </w:r>
      <w:r w:rsidR="00B9084A">
        <w:rPr>
          <w:rStyle w:val="Char4"/>
          <w:rtl/>
        </w:rPr>
        <w:t>ی</w:t>
      </w:r>
      <w:r w:rsidRPr="00160189">
        <w:rPr>
          <w:rStyle w:val="Char4"/>
          <w:rtl/>
        </w:rPr>
        <w:t>ده از پدرش نشن</w:t>
      </w:r>
      <w:r w:rsidR="00B9084A">
        <w:rPr>
          <w:rStyle w:val="Char4"/>
          <w:rtl/>
        </w:rPr>
        <w:t>ی</w:t>
      </w:r>
      <w:r w:rsidRPr="00160189">
        <w:rPr>
          <w:rStyle w:val="Char4"/>
          <w:rtl/>
        </w:rPr>
        <w:t>ده است.</w:t>
      </w:r>
    </w:p>
    <w:p w:rsidR="00797E01" w:rsidRPr="00EB3B43" w:rsidRDefault="00797E01" w:rsidP="00EB3B43">
      <w:pPr>
        <w:pStyle w:val="a5"/>
        <w:rPr>
          <w:rtl/>
        </w:rPr>
      </w:pPr>
      <w:bookmarkStart w:id="269" w:name="_Toc441587633"/>
      <w:r w:rsidRPr="00EB3B43">
        <w:rPr>
          <w:rtl/>
        </w:rPr>
        <w:t>دعا</w:t>
      </w:r>
      <w:r w:rsidR="00A15996">
        <w:rPr>
          <w:rtl/>
        </w:rPr>
        <w:t>ی</w:t>
      </w:r>
      <w:r w:rsidRPr="00EB3B43">
        <w:rPr>
          <w:rtl/>
        </w:rPr>
        <w:t xml:space="preserve"> پ</w:t>
      </w:r>
      <w:r w:rsidR="00B9084A">
        <w:rPr>
          <w:rtl/>
        </w:rPr>
        <w:t>ی</w:t>
      </w:r>
      <w:r w:rsidRPr="00EB3B43">
        <w:rPr>
          <w:rtl/>
        </w:rPr>
        <w:t>امبر</w:t>
      </w:r>
      <w:r w:rsidR="00437588">
        <w:rPr>
          <w:rFonts w:cs="CTraditional Arabic" w:hint="cs"/>
          <w:bCs w:val="0"/>
          <w:szCs w:val="28"/>
          <w:rtl/>
        </w:rPr>
        <w:t xml:space="preserve"> </w:t>
      </w:r>
      <w:r w:rsidR="00437588" w:rsidRPr="00437588">
        <w:rPr>
          <w:rFonts w:cs="CTraditional Arabic" w:hint="cs"/>
          <w:bCs w:val="0"/>
          <w:szCs w:val="28"/>
          <w:rtl/>
        </w:rPr>
        <w:t>ص</w:t>
      </w:r>
      <w:r w:rsidR="0074686F" w:rsidRPr="0074686F">
        <w:rPr>
          <w:rFonts w:cs="CTraditional Arabic" w:hint="cs"/>
          <w:bCs w:val="0"/>
          <w:szCs w:val="28"/>
          <w:rtl/>
        </w:rPr>
        <w:t xml:space="preserve"> </w:t>
      </w:r>
      <w:r w:rsidRPr="00EB3B43">
        <w:rPr>
          <w:rtl/>
        </w:rPr>
        <w:t>در غزوه‏ها</w:t>
      </w:r>
      <w:r w:rsidR="00A15996">
        <w:rPr>
          <w:rtl/>
        </w:rPr>
        <w:t>ی</w:t>
      </w:r>
      <w:r w:rsidRPr="00EB3B43">
        <w:rPr>
          <w:rtl/>
        </w:rPr>
        <w:t xml:space="preserve"> احد و خندق</w:t>
      </w:r>
      <w:bookmarkEnd w:id="269"/>
    </w:p>
    <w:p w:rsidR="00797E01" w:rsidRPr="00160189" w:rsidRDefault="00797E01" w:rsidP="008D1BC1">
      <w:pPr>
        <w:ind w:firstLine="284"/>
        <w:jc w:val="both"/>
        <w:rPr>
          <w:rStyle w:val="Char4"/>
          <w:rtl/>
        </w:rPr>
      </w:pPr>
      <w:r w:rsidRPr="00160189">
        <w:rPr>
          <w:rStyle w:val="Char4"/>
          <w:rtl/>
        </w:rPr>
        <w:t>امام احمد از انس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روز احد م</w:t>
      </w:r>
      <w:r w:rsidR="00A15996">
        <w:rPr>
          <w:rStyle w:val="Char4"/>
          <w:rtl/>
        </w:rPr>
        <w:t>ی</w:t>
      </w:r>
      <w:r w:rsidRPr="00160189">
        <w:rPr>
          <w:rStyle w:val="Char4"/>
          <w:rtl/>
        </w:rPr>
        <w:t>‏گفت:</w:t>
      </w:r>
    </w:p>
    <w:p w:rsidR="00797E01" w:rsidRPr="00160189" w:rsidRDefault="00453DD9" w:rsidP="00453DD9">
      <w:pPr>
        <w:ind w:firstLine="284"/>
        <w:jc w:val="both"/>
        <w:rPr>
          <w:rStyle w:val="Char4"/>
          <w:rtl/>
        </w:rPr>
      </w:pPr>
      <w:r w:rsidRPr="00453DD9">
        <w:rPr>
          <w:rStyle w:val="Char8"/>
          <w:rtl/>
        </w:rPr>
        <w:t>«</w:t>
      </w:r>
      <w:r w:rsidRPr="00453DD9">
        <w:rPr>
          <w:rStyle w:val="Char3"/>
          <w:rtl/>
        </w:rPr>
        <w:t>اللَّهُمَّ إِنَّكَ إِنْ تَشَأْ لا تُعْبَدْ فِي الأَرْضِ</w:t>
      </w:r>
      <w:r w:rsidRPr="00453DD9">
        <w:rPr>
          <w:rStyle w:val="Char8"/>
          <w:rtl/>
        </w:rPr>
        <w:t>»</w:t>
      </w:r>
      <w:r w:rsidRPr="00453DD9">
        <w:rPr>
          <w:rStyle w:val="Char4"/>
          <w:rFonts w:hint="cs"/>
          <w:rtl/>
        </w:rPr>
        <w:t>.</w:t>
      </w:r>
      <w:r>
        <w:rPr>
          <w:rStyle w:val="Char4"/>
          <w:rFonts w:hint="cs"/>
          <w:rtl/>
        </w:rPr>
        <w:t xml:space="preserve"> </w:t>
      </w:r>
      <w:r w:rsidR="00797E01" w:rsidRPr="00453DD9">
        <w:rPr>
          <w:rStyle w:val="Char5"/>
          <w:rtl/>
        </w:rPr>
        <w:t>ترجمه</w:t>
      </w:r>
      <w:r w:rsidR="00797E01" w:rsidRPr="00160189">
        <w:rPr>
          <w:rStyle w:val="Char4"/>
          <w:rtl/>
        </w:rPr>
        <w:t xml:space="preserve">: </w:t>
      </w:r>
      <w:r w:rsidR="00797E01" w:rsidRPr="00453DD9">
        <w:rPr>
          <w:rStyle w:val="Char8"/>
          <w:rtl/>
        </w:rPr>
        <w:t>«</w:t>
      </w:r>
      <w:r w:rsidR="00797E01" w:rsidRPr="00453DD9">
        <w:rPr>
          <w:rStyle w:val="Chare"/>
          <w:rtl/>
        </w:rPr>
        <w:t>بار خدا</w:t>
      </w:r>
      <w:r w:rsidR="00B9084A">
        <w:rPr>
          <w:rStyle w:val="Chare"/>
          <w:rtl/>
        </w:rPr>
        <w:t>ی</w:t>
      </w:r>
      <w:r w:rsidR="00797E01" w:rsidRPr="00453DD9">
        <w:rPr>
          <w:rStyle w:val="Chare"/>
          <w:rtl/>
        </w:rPr>
        <w:t>ا، اگر بخواه</w:t>
      </w:r>
      <w:r w:rsidR="00A15996">
        <w:rPr>
          <w:rStyle w:val="Chare"/>
          <w:rtl/>
        </w:rPr>
        <w:t>ی</w:t>
      </w:r>
      <w:r w:rsidR="00797E01" w:rsidRPr="00453DD9">
        <w:rPr>
          <w:rStyle w:val="Chare"/>
          <w:rtl/>
        </w:rPr>
        <w:t>، در رو</w:t>
      </w:r>
      <w:r w:rsidR="00A15996">
        <w:rPr>
          <w:rStyle w:val="Chare"/>
          <w:rtl/>
        </w:rPr>
        <w:t>ی</w:t>
      </w:r>
      <w:r w:rsidR="00797E01" w:rsidRPr="00453DD9">
        <w:rPr>
          <w:rStyle w:val="Chare"/>
          <w:rtl/>
        </w:rPr>
        <w:t xml:space="preserve"> زم</w:t>
      </w:r>
      <w:r w:rsidR="00B9084A">
        <w:rPr>
          <w:rStyle w:val="Chare"/>
          <w:rtl/>
        </w:rPr>
        <w:t>ی</w:t>
      </w:r>
      <w:r w:rsidR="00797E01" w:rsidRPr="00453DD9">
        <w:rPr>
          <w:rStyle w:val="Chare"/>
          <w:rtl/>
        </w:rPr>
        <w:t>ن عبادت نم</w:t>
      </w:r>
      <w:r w:rsidR="00A15996">
        <w:rPr>
          <w:rStyle w:val="Chare"/>
          <w:rtl/>
        </w:rPr>
        <w:t>ی</w:t>
      </w:r>
      <w:r w:rsidR="00797E01" w:rsidRPr="00453DD9">
        <w:rPr>
          <w:rStyle w:val="Chare"/>
          <w:rtl/>
        </w:rPr>
        <w:t>‏شو</w:t>
      </w:r>
      <w:r w:rsidR="00A15996">
        <w:rPr>
          <w:rStyle w:val="Chare"/>
          <w:rtl/>
        </w:rPr>
        <w:t>ی</w:t>
      </w:r>
      <w:r w:rsidR="00797E01" w:rsidRPr="00453DD9">
        <w:rPr>
          <w:rStyle w:val="Char8"/>
          <w:rtl/>
        </w:rPr>
        <w:t>»</w:t>
      </w:r>
      <w:r w:rsidR="00797E01" w:rsidRPr="00453DD9">
        <w:rPr>
          <w:rStyle w:val="Char4"/>
          <w:vertAlign w:val="superscript"/>
          <w:rtl/>
        </w:rPr>
        <w:footnoteReference w:id="477"/>
      </w:r>
      <w:r w:rsidRPr="00453DD9">
        <w:rPr>
          <w:rStyle w:val="Char4"/>
          <w:rFonts w:hint="cs"/>
          <w:rtl/>
        </w:rPr>
        <w:t>.</w:t>
      </w:r>
      <w:r w:rsidR="00797E01" w:rsidRPr="00160189">
        <w:rPr>
          <w:rStyle w:val="Char4"/>
          <w:rtl/>
        </w:rPr>
        <w:t xml:space="preserve"> ا</w:t>
      </w:r>
      <w:r w:rsidR="00B9084A">
        <w:rPr>
          <w:rStyle w:val="Char4"/>
          <w:rtl/>
        </w:rPr>
        <w:t>ی</w:t>
      </w:r>
      <w:r w:rsidR="00797E01" w:rsidRPr="00160189">
        <w:rPr>
          <w:rStyle w:val="Char4"/>
          <w:rtl/>
        </w:rPr>
        <w:t>ن را مسلم هم روا</w:t>
      </w:r>
      <w:r w:rsidR="00B9084A">
        <w:rPr>
          <w:rStyle w:val="Char4"/>
          <w:rtl/>
        </w:rPr>
        <w:t>ی</w:t>
      </w:r>
      <w:r w:rsidR="00797E01" w:rsidRPr="00160189">
        <w:rPr>
          <w:rStyle w:val="Char4"/>
          <w:rtl/>
        </w:rPr>
        <w:t>ت نموده. ا</w:t>
      </w:r>
      <w:r w:rsidR="00B9084A">
        <w:rPr>
          <w:rStyle w:val="Char4"/>
          <w:rtl/>
        </w:rPr>
        <w:t>ی</w:t>
      </w:r>
      <w:r w:rsidR="00797E01" w:rsidRPr="00160189">
        <w:rPr>
          <w:rStyle w:val="Char4"/>
          <w:rtl/>
        </w:rPr>
        <w:t>ن چن</w:t>
      </w:r>
      <w:r w:rsidR="00B9084A">
        <w:rPr>
          <w:rStyle w:val="Char4"/>
          <w:rtl/>
        </w:rPr>
        <w:t>ی</w:t>
      </w:r>
      <w:r w:rsidR="00797E01" w:rsidRPr="00160189">
        <w:rPr>
          <w:rStyle w:val="Char4"/>
          <w:rtl/>
        </w:rPr>
        <w:t>ن در البدا</w:t>
      </w:r>
      <w:r w:rsidR="00B9084A">
        <w:rPr>
          <w:rStyle w:val="Char4"/>
          <w:rtl/>
        </w:rPr>
        <w:t>ی</w:t>
      </w:r>
      <w:r w:rsidR="00797E01" w:rsidRPr="00160189">
        <w:rPr>
          <w:rStyle w:val="Char4"/>
          <w:rtl/>
        </w:rPr>
        <w:t>ه</w:t>
      </w:r>
      <w:r w:rsidR="003A7C51">
        <w:rPr>
          <w:rStyle w:val="Char4"/>
          <w:rtl/>
        </w:rPr>
        <w:t xml:space="preserve"> </w:t>
      </w:r>
      <w:r w:rsidR="00797E01" w:rsidRPr="00160189">
        <w:rPr>
          <w:rStyle w:val="Char4"/>
          <w:rFonts w:hint="cs"/>
          <w:rtl/>
        </w:rPr>
        <w:t>(</w:t>
      </w:r>
      <w:r w:rsidR="00797E01" w:rsidRPr="00160189">
        <w:rPr>
          <w:rStyle w:val="Char4"/>
          <w:rtl/>
        </w:rPr>
        <w:t>28/4</w:t>
      </w:r>
      <w:r w:rsidR="00797E01" w:rsidRPr="00160189">
        <w:rPr>
          <w:rStyle w:val="Char4"/>
          <w:rFonts w:hint="cs"/>
          <w:rtl/>
        </w:rPr>
        <w:t>)</w:t>
      </w:r>
      <w:r w:rsidR="00797E01" w:rsidRPr="00160189">
        <w:rPr>
          <w:rStyle w:val="Char4"/>
          <w:rtl/>
        </w:rPr>
        <w:t xml:space="preserve"> آمده.</w:t>
      </w:r>
    </w:p>
    <w:p w:rsidR="00797E01" w:rsidRPr="00160189" w:rsidRDefault="00797E01" w:rsidP="008D1BC1">
      <w:pPr>
        <w:ind w:firstLine="284"/>
        <w:jc w:val="both"/>
        <w:rPr>
          <w:rStyle w:val="Char4"/>
          <w:rtl/>
        </w:rPr>
      </w:pPr>
      <w:r w:rsidRPr="00160189">
        <w:rPr>
          <w:rStyle w:val="Char4"/>
          <w:rtl/>
        </w:rPr>
        <w:t>امام احمد از ابوسع</w:t>
      </w:r>
      <w:r w:rsidR="00B9084A">
        <w:rPr>
          <w:rStyle w:val="Char4"/>
          <w:rtl/>
        </w:rPr>
        <w:t>ی</w:t>
      </w:r>
      <w:r w:rsidRPr="00160189">
        <w:rPr>
          <w:rStyle w:val="Char4"/>
          <w:rtl/>
        </w:rPr>
        <w:t>د خدر</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روز خندق گفت</w:t>
      </w:r>
      <w:r w:rsidR="00B9084A">
        <w:rPr>
          <w:rStyle w:val="Char4"/>
          <w:rtl/>
        </w:rPr>
        <w:t>ی</w:t>
      </w:r>
      <w:r w:rsidRPr="00160189">
        <w:rPr>
          <w:rStyle w:val="Char4"/>
          <w:rtl/>
        </w:rPr>
        <w:t>م: ا</w:t>
      </w:r>
      <w:r w:rsidR="00A15996">
        <w:rPr>
          <w:rStyle w:val="Char4"/>
          <w:rtl/>
        </w:rPr>
        <w:t>ی</w:t>
      </w:r>
      <w:r w:rsidRPr="00160189">
        <w:rPr>
          <w:rStyle w:val="Char4"/>
          <w:rtl/>
        </w:rPr>
        <w:t xml:space="preserve"> </w:t>
      </w:r>
      <w:r w:rsidRPr="00A82C31">
        <w:rPr>
          <w:rStyle w:val="Char4"/>
          <w:spacing w:val="-4"/>
          <w:rtl/>
        </w:rPr>
        <w:t>رسول خدا، آ</w:t>
      </w:r>
      <w:r w:rsidR="00B9084A" w:rsidRPr="00A82C31">
        <w:rPr>
          <w:rStyle w:val="Char4"/>
          <w:spacing w:val="-4"/>
          <w:rtl/>
        </w:rPr>
        <w:t>ی</w:t>
      </w:r>
      <w:r w:rsidRPr="00A82C31">
        <w:rPr>
          <w:rStyle w:val="Char4"/>
          <w:spacing w:val="-4"/>
          <w:rtl/>
        </w:rPr>
        <w:t>ا چ</w:t>
      </w:r>
      <w:r w:rsidR="00B9084A" w:rsidRPr="00A82C31">
        <w:rPr>
          <w:rStyle w:val="Char4"/>
          <w:spacing w:val="-4"/>
          <w:rtl/>
        </w:rPr>
        <w:t>ی</w:t>
      </w:r>
      <w:r w:rsidRPr="00A82C31">
        <w:rPr>
          <w:rStyle w:val="Char4"/>
          <w:spacing w:val="-4"/>
          <w:rtl/>
        </w:rPr>
        <w:t>ز</w:t>
      </w:r>
      <w:r w:rsidR="00A15996" w:rsidRPr="00A82C31">
        <w:rPr>
          <w:rStyle w:val="Char4"/>
          <w:spacing w:val="-4"/>
          <w:rtl/>
        </w:rPr>
        <w:t>ی</w:t>
      </w:r>
      <w:r w:rsidRPr="00A82C31">
        <w:rPr>
          <w:rStyle w:val="Char4"/>
          <w:spacing w:val="-4"/>
          <w:rtl/>
        </w:rPr>
        <w:t xml:space="preserve"> هست </w:t>
      </w:r>
      <w:r w:rsidR="009D063B" w:rsidRPr="00A82C31">
        <w:rPr>
          <w:rStyle w:val="Char4"/>
          <w:spacing w:val="-4"/>
          <w:rtl/>
        </w:rPr>
        <w:t>ک</w:t>
      </w:r>
      <w:r w:rsidRPr="00A82C31">
        <w:rPr>
          <w:rStyle w:val="Char4"/>
          <w:spacing w:val="-4"/>
          <w:rtl/>
        </w:rPr>
        <w:t>ه بگو</w:t>
      </w:r>
      <w:r w:rsidR="00B9084A" w:rsidRPr="00A82C31">
        <w:rPr>
          <w:rStyle w:val="Char4"/>
          <w:spacing w:val="-4"/>
          <w:rtl/>
        </w:rPr>
        <w:t>یی</w:t>
      </w:r>
      <w:r w:rsidRPr="00A82C31">
        <w:rPr>
          <w:rStyle w:val="Char4"/>
          <w:spacing w:val="-4"/>
          <w:rtl/>
        </w:rPr>
        <w:t>م، چون قلب‏ها به حلقوم‏ها رس</w:t>
      </w:r>
      <w:r w:rsidR="00B9084A" w:rsidRPr="00A82C31">
        <w:rPr>
          <w:rStyle w:val="Char4"/>
          <w:spacing w:val="-4"/>
          <w:rtl/>
        </w:rPr>
        <w:t>ی</w:t>
      </w:r>
      <w:r w:rsidRPr="00A82C31">
        <w:rPr>
          <w:rStyle w:val="Char4"/>
          <w:spacing w:val="-4"/>
          <w:rtl/>
        </w:rPr>
        <w:t>ده است؟ گفت: بل</w:t>
      </w:r>
      <w:r w:rsidR="00A15996" w:rsidRPr="00A82C31">
        <w:rPr>
          <w:rStyle w:val="Char4"/>
          <w:spacing w:val="-4"/>
          <w:rtl/>
        </w:rPr>
        <w:t>ی</w:t>
      </w:r>
      <w:r w:rsidRPr="00A82C31">
        <w:rPr>
          <w:rStyle w:val="Char4"/>
          <w:spacing w:val="-4"/>
          <w:rtl/>
        </w:rPr>
        <w:t>،</w:t>
      </w:r>
    </w:p>
    <w:p w:rsidR="00797E01" w:rsidRPr="00160189" w:rsidRDefault="00453DD9" w:rsidP="00453DD9">
      <w:pPr>
        <w:ind w:firstLine="284"/>
        <w:jc w:val="both"/>
        <w:rPr>
          <w:rStyle w:val="Char4"/>
          <w:rtl/>
        </w:rPr>
      </w:pPr>
      <w:r w:rsidRPr="00453DD9">
        <w:rPr>
          <w:rStyle w:val="Char8"/>
          <w:rtl/>
        </w:rPr>
        <w:t>«</w:t>
      </w:r>
      <w:r w:rsidRPr="00453DD9">
        <w:rPr>
          <w:rStyle w:val="Char3"/>
          <w:rtl/>
        </w:rPr>
        <w:t>اللَّهُمَّ اسْتُرْ عَوْرَاتِنَا وَآمِنْ رَوْعَاتِنَا</w:t>
      </w:r>
      <w:r w:rsidRPr="00453DD9">
        <w:rPr>
          <w:rStyle w:val="Char8"/>
          <w:rtl/>
        </w:rPr>
        <w:t>»</w:t>
      </w:r>
      <w:r w:rsidRPr="00453DD9">
        <w:rPr>
          <w:rStyle w:val="Char4"/>
          <w:rFonts w:hint="cs"/>
          <w:rtl/>
        </w:rPr>
        <w:t>.</w:t>
      </w:r>
      <w:r>
        <w:rPr>
          <w:rStyle w:val="Char4"/>
          <w:rFonts w:hint="cs"/>
          <w:rtl/>
        </w:rPr>
        <w:t xml:space="preserve"> </w:t>
      </w:r>
      <w:r w:rsidR="00797E01" w:rsidRPr="00453DD9">
        <w:rPr>
          <w:rStyle w:val="Char5"/>
          <w:rtl/>
        </w:rPr>
        <w:t>ترجمه</w:t>
      </w:r>
      <w:r w:rsidR="00797E01" w:rsidRPr="00160189">
        <w:rPr>
          <w:rStyle w:val="Char4"/>
          <w:rtl/>
        </w:rPr>
        <w:t xml:space="preserve">: </w:t>
      </w:r>
      <w:r w:rsidR="00797E01" w:rsidRPr="00453DD9">
        <w:rPr>
          <w:rStyle w:val="Char8"/>
          <w:rtl/>
        </w:rPr>
        <w:t>«</w:t>
      </w:r>
      <w:r w:rsidR="00797E01" w:rsidRPr="00453DD9">
        <w:rPr>
          <w:rStyle w:val="Chare"/>
          <w:rtl/>
        </w:rPr>
        <w:t>بار خدا</w:t>
      </w:r>
      <w:r w:rsidR="00B9084A">
        <w:rPr>
          <w:rStyle w:val="Chare"/>
          <w:rtl/>
        </w:rPr>
        <w:t>ی</w:t>
      </w:r>
      <w:r w:rsidR="00797E01" w:rsidRPr="00453DD9">
        <w:rPr>
          <w:rStyle w:val="Chare"/>
          <w:rtl/>
        </w:rPr>
        <w:t>ا، عورت‏ها</w:t>
      </w:r>
      <w:r w:rsidR="00A15996">
        <w:rPr>
          <w:rStyle w:val="Chare"/>
          <w:rtl/>
        </w:rPr>
        <w:t>ی</w:t>
      </w:r>
      <w:r w:rsidR="00797E01" w:rsidRPr="00453DD9">
        <w:rPr>
          <w:rStyle w:val="Chare"/>
          <w:rtl/>
        </w:rPr>
        <w:t xml:space="preserve"> ما را بپوش، و خوف و ترس مان را به امن مبدّل فرما</w:t>
      </w:r>
      <w:r w:rsidR="00797E01" w:rsidRPr="00453DD9">
        <w:rPr>
          <w:rStyle w:val="Char8"/>
          <w:rtl/>
        </w:rPr>
        <w:t>»</w:t>
      </w:r>
      <w:r w:rsidR="00797E01" w:rsidRPr="00160189">
        <w:rPr>
          <w:rStyle w:val="Char4"/>
          <w:rtl/>
        </w:rPr>
        <w:t>.</w:t>
      </w:r>
    </w:p>
    <w:p w:rsidR="00797E01" w:rsidRPr="00160189" w:rsidRDefault="00797E01" w:rsidP="008D1BC1">
      <w:pPr>
        <w:ind w:firstLine="284"/>
        <w:jc w:val="both"/>
        <w:rPr>
          <w:rStyle w:val="Char4"/>
          <w:rtl/>
        </w:rPr>
      </w:pPr>
      <w:r w:rsidRPr="00160189">
        <w:rPr>
          <w:rStyle w:val="Char4"/>
          <w:rtl/>
        </w:rPr>
        <w:t>م</w:t>
      </w:r>
      <w:r w:rsidR="00A15996">
        <w:rPr>
          <w:rStyle w:val="Char4"/>
          <w:rtl/>
        </w:rPr>
        <w:t>ی</w:t>
      </w:r>
      <w:r w:rsidRPr="00160189">
        <w:rPr>
          <w:rStyle w:val="Char4"/>
          <w:rtl/>
        </w:rPr>
        <w:t>‏گو</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خداوند روها</w:t>
      </w:r>
      <w:r w:rsidR="00A15996">
        <w:rPr>
          <w:rStyle w:val="Char4"/>
          <w:rtl/>
        </w:rPr>
        <w:t>ی</w:t>
      </w:r>
      <w:r w:rsidRPr="00160189">
        <w:rPr>
          <w:rStyle w:val="Char4"/>
          <w:rtl/>
        </w:rPr>
        <w:t xml:space="preserve"> دشمنان خود را (به باد</w:t>
      </w:r>
      <w:r w:rsidRPr="00160189">
        <w:rPr>
          <w:rStyle w:val="Char4"/>
          <w:rFonts w:hint="cs"/>
          <w:rtl/>
        </w:rPr>
        <w:t>)</w:t>
      </w:r>
      <w:r w:rsidRPr="00A82C31">
        <w:rPr>
          <w:rStyle w:val="Char4"/>
          <w:vertAlign w:val="superscript"/>
          <w:rtl/>
        </w:rPr>
        <w:footnoteReference w:id="478"/>
      </w:r>
      <w:r w:rsidR="00A82C31">
        <w:rPr>
          <w:rStyle w:val="Char4"/>
          <w:rtl/>
        </w:rPr>
        <w:t xml:space="preserve"> زد</w:t>
      </w:r>
      <w:r w:rsidRPr="00A82C31">
        <w:rPr>
          <w:rStyle w:val="Char4"/>
          <w:vertAlign w:val="superscript"/>
          <w:rtl/>
        </w:rPr>
        <w:footnoteReference w:id="479"/>
      </w:r>
      <w:r w:rsidR="00A82C31">
        <w:rPr>
          <w:rStyle w:val="Char4"/>
          <w:rFonts w:hint="cs"/>
          <w:rtl/>
        </w:rPr>
        <w:t>.</w:t>
      </w:r>
      <w:r w:rsidRPr="00160189">
        <w:rPr>
          <w:rStyle w:val="Char4"/>
          <w:rtl/>
        </w:rPr>
        <w:t xml:space="preserve"> ا</w:t>
      </w:r>
      <w:r w:rsidR="00B9084A">
        <w:rPr>
          <w:rStyle w:val="Char4"/>
          <w:rtl/>
        </w:rPr>
        <w:t>ی</w:t>
      </w:r>
      <w:r w:rsidRPr="00160189">
        <w:rPr>
          <w:rStyle w:val="Char4"/>
          <w:rtl/>
        </w:rPr>
        <w:t>ن را ابن اب</w:t>
      </w:r>
      <w:r w:rsidR="00A15996">
        <w:rPr>
          <w:rStyle w:val="Char4"/>
          <w:rtl/>
        </w:rPr>
        <w:t>ی</w:t>
      </w:r>
      <w:r w:rsidRPr="00160189">
        <w:rPr>
          <w:rStyle w:val="Char4"/>
          <w:rtl/>
        </w:rPr>
        <w:t xml:space="preserve"> حاتم هم روا</w:t>
      </w:r>
      <w:r w:rsidR="00B9084A">
        <w:rPr>
          <w:rStyle w:val="Char4"/>
          <w:rtl/>
        </w:rPr>
        <w:t>ی</w:t>
      </w:r>
      <w:r w:rsidRPr="00160189">
        <w:rPr>
          <w:rStyle w:val="Char4"/>
          <w:rtl/>
        </w:rPr>
        <w:t>ت نموده.</w:t>
      </w:r>
    </w:p>
    <w:p w:rsidR="00797E01" w:rsidRPr="00160189" w:rsidRDefault="00797E01" w:rsidP="008D1BC1">
      <w:pPr>
        <w:ind w:firstLine="284"/>
        <w:jc w:val="both"/>
        <w:rPr>
          <w:rStyle w:val="Char4"/>
          <w:rtl/>
        </w:rPr>
      </w:pPr>
      <w:r w:rsidRPr="00160189">
        <w:rPr>
          <w:rStyle w:val="Char4"/>
          <w:rtl/>
        </w:rPr>
        <w:t>امام احمد از جابر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مسجد احزاب آمد، عبا</w:t>
      </w:r>
      <w:r w:rsidR="00A15996">
        <w:rPr>
          <w:rStyle w:val="Char4"/>
          <w:rtl/>
        </w:rPr>
        <w:t>ی</w:t>
      </w:r>
      <w:r w:rsidRPr="00160189">
        <w:rPr>
          <w:rStyle w:val="Char4"/>
          <w:rtl/>
        </w:rPr>
        <w:t xml:space="preserve"> خود را گذاشت، برخاست ودست‏ها</w:t>
      </w:r>
      <w:r w:rsidR="00A15996">
        <w:rPr>
          <w:rStyle w:val="Char4"/>
          <w:rtl/>
        </w:rPr>
        <w:t>ی</w:t>
      </w:r>
      <w:r w:rsidRPr="00160189">
        <w:rPr>
          <w:rStyle w:val="Char4"/>
          <w:rtl/>
        </w:rPr>
        <w:t xml:space="preserve"> خود را (به ش</w:t>
      </w:r>
      <w:r w:rsidR="009D063B">
        <w:rPr>
          <w:rStyle w:val="Char4"/>
          <w:rtl/>
        </w:rPr>
        <w:t>ک</w:t>
      </w:r>
      <w:r w:rsidRPr="00160189">
        <w:rPr>
          <w:rStyle w:val="Char4"/>
          <w:rtl/>
        </w:rPr>
        <w:t xml:space="preserve">ل دعا) بلند </w:t>
      </w:r>
      <w:r w:rsidR="009D063B">
        <w:rPr>
          <w:rStyle w:val="Char4"/>
          <w:rtl/>
        </w:rPr>
        <w:t>ک</w:t>
      </w:r>
      <w:r w:rsidRPr="00160189">
        <w:rPr>
          <w:rStyle w:val="Char4"/>
          <w:rtl/>
        </w:rPr>
        <w:t>رد، و بر آنان دعا م</w:t>
      </w:r>
      <w:r w:rsidR="00A15996">
        <w:rPr>
          <w:rStyle w:val="Char4"/>
          <w:rtl/>
        </w:rPr>
        <w:t>ی</w:t>
      </w:r>
      <w:r w:rsidRPr="00160189">
        <w:rPr>
          <w:rStyle w:val="Char4"/>
          <w:rtl/>
        </w:rPr>
        <w:t>‏نمود، ول</w:t>
      </w:r>
      <w:r w:rsidR="00A15996">
        <w:rPr>
          <w:rStyle w:val="Char4"/>
          <w:rtl/>
        </w:rPr>
        <w:t>ی</w:t>
      </w:r>
      <w:r w:rsidRPr="00160189">
        <w:rPr>
          <w:rStyle w:val="Char4"/>
          <w:rtl/>
        </w:rPr>
        <w:t xml:space="preserve"> نماز نخواند. م</w:t>
      </w:r>
      <w:r w:rsidR="00A15996">
        <w:rPr>
          <w:rStyle w:val="Char4"/>
          <w:rtl/>
        </w:rPr>
        <w:t>ی</w:t>
      </w:r>
      <w:r w:rsidRPr="00160189">
        <w:rPr>
          <w:rStyle w:val="Char4"/>
          <w:rtl/>
        </w:rPr>
        <w:t>‏گو</w:t>
      </w:r>
      <w:r w:rsidR="00B9084A">
        <w:rPr>
          <w:rStyle w:val="Char4"/>
          <w:rtl/>
        </w:rPr>
        <w:t>ی</w:t>
      </w:r>
      <w:r w:rsidRPr="00160189">
        <w:rPr>
          <w:rStyle w:val="Char4"/>
          <w:rtl/>
        </w:rPr>
        <w:t>د: باز آمد، و بر آنها دعا فرمود، ونماز خواند. در صح</w:t>
      </w:r>
      <w:r w:rsidR="00B9084A">
        <w:rPr>
          <w:rStyle w:val="Char4"/>
          <w:rtl/>
        </w:rPr>
        <w:t>ی</w:t>
      </w:r>
      <w:r w:rsidRPr="00160189">
        <w:rPr>
          <w:rStyle w:val="Char4"/>
          <w:rtl/>
        </w:rPr>
        <w:t>ح</w:t>
      </w:r>
      <w:r w:rsidR="00B9084A">
        <w:rPr>
          <w:rStyle w:val="Char4"/>
          <w:rtl/>
        </w:rPr>
        <w:t>ی</w:t>
      </w:r>
      <w:r w:rsidRPr="00160189">
        <w:rPr>
          <w:rStyle w:val="Char4"/>
          <w:rtl/>
        </w:rPr>
        <w:t>ن از عبد</w:t>
      </w:r>
      <w:r w:rsidR="001224D1">
        <w:rPr>
          <w:rStyle w:val="Char4"/>
          <w:rtl/>
        </w:rPr>
        <w:t>الله</w:t>
      </w:r>
      <w:r w:rsidRPr="00160189">
        <w:rPr>
          <w:rStyle w:val="Char4"/>
          <w:rtl/>
        </w:rPr>
        <w:t xml:space="preserve"> بن اب</w:t>
      </w:r>
      <w:r w:rsidR="00A15996">
        <w:rPr>
          <w:rStyle w:val="Char4"/>
          <w:rtl/>
        </w:rPr>
        <w:t>ی</w:t>
      </w:r>
      <w:r w:rsidRPr="00160189">
        <w:rPr>
          <w:rStyle w:val="Char4"/>
          <w:rtl/>
        </w:rPr>
        <w:t xml:space="preserve"> اوف</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ثابت شده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بر احزاب دعا فرم</w:t>
      </w:r>
      <w:r w:rsidR="00453DD9">
        <w:rPr>
          <w:rStyle w:val="Char4"/>
          <w:rtl/>
        </w:rPr>
        <w:t>ود، گفت</w:t>
      </w:r>
      <w:r w:rsidRPr="00160189">
        <w:rPr>
          <w:rStyle w:val="Char4"/>
          <w:rtl/>
        </w:rPr>
        <w:t>:</w:t>
      </w:r>
    </w:p>
    <w:p w:rsidR="00797E01" w:rsidRPr="00160189" w:rsidRDefault="00453DD9" w:rsidP="00453DD9">
      <w:pPr>
        <w:ind w:firstLine="284"/>
        <w:jc w:val="both"/>
        <w:rPr>
          <w:rStyle w:val="Char4"/>
          <w:rtl/>
        </w:rPr>
      </w:pPr>
      <w:r w:rsidRPr="00453DD9">
        <w:rPr>
          <w:rStyle w:val="Char8"/>
          <w:rtl/>
        </w:rPr>
        <w:t>«</w:t>
      </w:r>
      <w:r>
        <w:rPr>
          <w:rStyle w:val="Char3"/>
          <w:rtl/>
        </w:rPr>
        <w:t>اللَّهُمَّ مُنْزِلَ الْكِتَابِ</w:t>
      </w:r>
      <w:r w:rsidRPr="00453DD9">
        <w:rPr>
          <w:rStyle w:val="Char3"/>
          <w:rtl/>
        </w:rPr>
        <w:t>، سَرِيعَ الْحِسَاب</w:t>
      </w:r>
      <w:r>
        <w:rPr>
          <w:rStyle w:val="Char3"/>
          <w:rtl/>
        </w:rPr>
        <w:t>ِ، اهْزِمِ الأَحْزَابَ</w:t>
      </w:r>
      <w:r w:rsidRPr="00453DD9">
        <w:rPr>
          <w:rStyle w:val="Char3"/>
          <w:rtl/>
        </w:rPr>
        <w:t>، اهْزِمْهُمْ وَزَلْزِلْهُمْ</w:t>
      </w:r>
      <w:r w:rsidRPr="00453DD9">
        <w:rPr>
          <w:rStyle w:val="Char8"/>
          <w:rtl/>
        </w:rPr>
        <w:t>»</w:t>
      </w:r>
      <w:r w:rsidRPr="00453DD9">
        <w:rPr>
          <w:rStyle w:val="Char4"/>
          <w:rFonts w:hint="cs"/>
          <w:rtl/>
        </w:rPr>
        <w:t>.</w:t>
      </w:r>
      <w:r>
        <w:rPr>
          <w:rStyle w:val="Char4"/>
          <w:rFonts w:hint="cs"/>
          <w:rtl/>
        </w:rPr>
        <w:t xml:space="preserve"> </w:t>
      </w:r>
      <w:r w:rsidR="00797E01" w:rsidRPr="00453DD9">
        <w:rPr>
          <w:rStyle w:val="Char5"/>
          <w:rtl/>
        </w:rPr>
        <w:t>ترجمه</w:t>
      </w:r>
      <w:r w:rsidR="00797E01" w:rsidRPr="00160189">
        <w:rPr>
          <w:rStyle w:val="Char4"/>
          <w:rtl/>
        </w:rPr>
        <w:t xml:space="preserve">: </w:t>
      </w:r>
      <w:r w:rsidR="00797E01" w:rsidRPr="00453DD9">
        <w:rPr>
          <w:rStyle w:val="Char8"/>
          <w:rtl/>
        </w:rPr>
        <w:t>«</w:t>
      </w:r>
      <w:r w:rsidR="00797E01" w:rsidRPr="00160189">
        <w:rPr>
          <w:rStyle w:val="Char4"/>
          <w:rtl/>
        </w:rPr>
        <w:t>بار خدا</w:t>
      </w:r>
      <w:r w:rsidR="00B9084A">
        <w:rPr>
          <w:rStyle w:val="Char4"/>
          <w:rtl/>
        </w:rPr>
        <w:t>ی</w:t>
      </w:r>
      <w:r w:rsidR="00797E01" w:rsidRPr="00160189">
        <w:rPr>
          <w:rStyle w:val="Char4"/>
          <w:rtl/>
        </w:rPr>
        <w:t xml:space="preserve">ا، نازل </w:t>
      </w:r>
      <w:r w:rsidR="009D063B">
        <w:rPr>
          <w:rStyle w:val="Char4"/>
          <w:rtl/>
        </w:rPr>
        <w:t>ک</w:t>
      </w:r>
      <w:r w:rsidR="00797E01" w:rsidRPr="00160189">
        <w:rPr>
          <w:rStyle w:val="Char4"/>
          <w:rtl/>
        </w:rPr>
        <w:t xml:space="preserve">ننده </w:t>
      </w:r>
      <w:r w:rsidR="009D063B">
        <w:rPr>
          <w:rStyle w:val="Char4"/>
          <w:rtl/>
        </w:rPr>
        <w:t>ک</w:t>
      </w:r>
      <w:r w:rsidR="00797E01" w:rsidRPr="00160189">
        <w:rPr>
          <w:rStyle w:val="Char4"/>
          <w:rtl/>
        </w:rPr>
        <w:t>تاب، سر</w:t>
      </w:r>
      <w:r w:rsidR="00B9084A">
        <w:rPr>
          <w:rStyle w:val="Char4"/>
          <w:rtl/>
        </w:rPr>
        <w:t>ی</w:t>
      </w:r>
      <w:r w:rsidR="00797E01" w:rsidRPr="00160189">
        <w:rPr>
          <w:rStyle w:val="Char4"/>
          <w:rtl/>
        </w:rPr>
        <w:t xml:space="preserve">ع حساب </w:t>
      </w:r>
      <w:r w:rsidR="009D063B">
        <w:rPr>
          <w:rStyle w:val="Char4"/>
          <w:rtl/>
        </w:rPr>
        <w:t>ک</w:t>
      </w:r>
      <w:r w:rsidR="00797E01" w:rsidRPr="00160189">
        <w:rPr>
          <w:rStyle w:val="Char4"/>
          <w:rtl/>
        </w:rPr>
        <w:t>ننده، گروه‏ها را ش</w:t>
      </w:r>
      <w:r w:rsidR="009D063B">
        <w:rPr>
          <w:rStyle w:val="Char4"/>
          <w:rtl/>
        </w:rPr>
        <w:t>ک</w:t>
      </w:r>
      <w:r w:rsidR="00797E01" w:rsidRPr="00160189">
        <w:rPr>
          <w:rStyle w:val="Char4"/>
          <w:rtl/>
        </w:rPr>
        <w:t>ست بده. بار خدا</w:t>
      </w:r>
      <w:r w:rsidR="00B9084A">
        <w:rPr>
          <w:rStyle w:val="Char4"/>
          <w:rtl/>
        </w:rPr>
        <w:t>ی</w:t>
      </w:r>
      <w:r w:rsidR="00797E01" w:rsidRPr="00160189">
        <w:rPr>
          <w:rStyle w:val="Char4"/>
          <w:rtl/>
        </w:rPr>
        <w:t>ا، ا</w:t>
      </w:r>
      <w:r w:rsidR="00B9084A">
        <w:rPr>
          <w:rStyle w:val="Char4"/>
          <w:rtl/>
        </w:rPr>
        <w:t>ی</w:t>
      </w:r>
      <w:r w:rsidR="00797E01" w:rsidRPr="00160189">
        <w:rPr>
          <w:rStyle w:val="Char4"/>
          <w:rtl/>
        </w:rPr>
        <w:t>شان را ش</w:t>
      </w:r>
      <w:r w:rsidR="009D063B">
        <w:rPr>
          <w:rStyle w:val="Char4"/>
          <w:rtl/>
        </w:rPr>
        <w:t>ک</w:t>
      </w:r>
      <w:r w:rsidR="00797E01" w:rsidRPr="00160189">
        <w:rPr>
          <w:rStyle w:val="Char4"/>
          <w:rtl/>
        </w:rPr>
        <w:t>ست بده، و متزلزل</w:t>
      </w:r>
      <w:r w:rsidR="001C48E8">
        <w:rPr>
          <w:rStyle w:val="Char4"/>
          <w:rtl/>
        </w:rPr>
        <w:t xml:space="preserve">‌شان </w:t>
      </w:r>
      <w:r w:rsidR="00797E01" w:rsidRPr="00160189">
        <w:rPr>
          <w:rStyle w:val="Char4"/>
          <w:rtl/>
        </w:rPr>
        <w:t>ساز</w:t>
      </w:r>
      <w:r w:rsidR="00797E01" w:rsidRPr="00453DD9">
        <w:rPr>
          <w:rStyle w:val="Char8"/>
          <w:rtl/>
        </w:rPr>
        <w:t>»</w:t>
      </w:r>
      <w:r w:rsidR="00797E01" w:rsidRPr="00453DD9">
        <w:rPr>
          <w:rStyle w:val="Char4"/>
          <w:vertAlign w:val="superscript"/>
          <w:rtl/>
        </w:rPr>
        <w:footnoteReference w:id="480"/>
      </w:r>
      <w:r w:rsidRPr="00453DD9">
        <w:rPr>
          <w:rStyle w:val="Char4"/>
          <w:rFonts w:hint="cs"/>
          <w:rtl/>
        </w:rPr>
        <w:t>.</w:t>
      </w:r>
    </w:p>
    <w:p w:rsidR="00797E01" w:rsidRPr="00160189" w:rsidRDefault="00797E01" w:rsidP="00453DD9">
      <w:pPr>
        <w:ind w:firstLine="284"/>
        <w:jc w:val="both"/>
        <w:rPr>
          <w:rStyle w:val="Char4"/>
          <w:rtl/>
        </w:rPr>
      </w:pPr>
      <w:r w:rsidRPr="00160189">
        <w:rPr>
          <w:rStyle w:val="Char4"/>
          <w:rtl/>
        </w:rPr>
        <w:t>و در روا</w:t>
      </w:r>
      <w:r w:rsidR="00B9084A">
        <w:rPr>
          <w:rStyle w:val="Char4"/>
          <w:rtl/>
        </w:rPr>
        <w:t>ی</w:t>
      </w:r>
      <w:r w:rsidRPr="00160189">
        <w:rPr>
          <w:rStyle w:val="Char4"/>
          <w:rtl/>
        </w:rPr>
        <w:t>ت</w:t>
      </w:r>
      <w:r w:rsidR="00A15996">
        <w:rPr>
          <w:rStyle w:val="Char4"/>
          <w:rtl/>
        </w:rPr>
        <w:t>ی</w:t>
      </w:r>
      <w:r w:rsidRPr="00160189">
        <w:rPr>
          <w:rStyle w:val="Char4"/>
          <w:rtl/>
        </w:rPr>
        <w:t xml:space="preserve"> آمده:</w:t>
      </w:r>
      <w:r w:rsidRPr="00160189">
        <w:rPr>
          <w:rStyle w:val="Char4"/>
          <w:rFonts w:hint="cs"/>
          <w:rtl/>
        </w:rPr>
        <w:t xml:space="preserve"> </w:t>
      </w:r>
      <w:r w:rsidR="00453DD9" w:rsidRPr="00453DD9">
        <w:rPr>
          <w:rStyle w:val="Char8"/>
          <w:rtl/>
        </w:rPr>
        <w:t>«</w:t>
      </w:r>
      <w:r w:rsidR="00453DD9" w:rsidRPr="00453DD9">
        <w:rPr>
          <w:rStyle w:val="Char3"/>
          <w:rtl/>
        </w:rPr>
        <w:t>اللهم اهزمهم وانصرنا عليهم</w:t>
      </w:r>
      <w:r w:rsidR="00453DD9" w:rsidRPr="00453DD9">
        <w:rPr>
          <w:rStyle w:val="Char8"/>
          <w:rtl/>
        </w:rPr>
        <w:t>»</w:t>
      </w:r>
      <w:r w:rsidRPr="00160189">
        <w:rPr>
          <w:rStyle w:val="Char4"/>
          <w:rtl/>
        </w:rPr>
        <w:t>.</w:t>
      </w:r>
      <w:r w:rsidR="00453DD9">
        <w:rPr>
          <w:rStyle w:val="Char4"/>
          <w:rFonts w:hint="cs"/>
          <w:rtl/>
        </w:rPr>
        <w:t xml:space="preserve"> </w:t>
      </w:r>
      <w:r w:rsidRPr="00453DD9">
        <w:rPr>
          <w:rStyle w:val="Char5"/>
          <w:rtl/>
        </w:rPr>
        <w:t>ترجمه</w:t>
      </w:r>
      <w:r w:rsidRPr="00160189">
        <w:rPr>
          <w:rStyle w:val="Char4"/>
          <w:rtl/>
        </w:rPr>
        <w:t xml:space="preserve">: </w:t>
      </w:r>
      <w:r w:rsidRPr="00453DD9">
        <w:rPr>
          <w:rStyle w:val="Char8"/>
          <w:rtl/>
        </w:rPr>
        <w:t>«</w:t>
      </w:r>
      <w:r w:rsidRPr="00160189">
        <w:rPr>
          <w:rStyle w:val="Char4"/>
          <w:rtl/>
        </w:rPr>
        <w:t>بار خدا</w:t>
      </w:r>
      <w:r w:rsidR="00B9084A">
        <w:rPr>
          <w:rStyle w:val="Char4"/>
          <w:rtl/>
        </w:rPr>
        <w:t>ی</w:t>
      </w:r>
      <w:r w:rsidRPr="00160189">
        <w:rPr>
          <w:rStyle w:val="Char4"/>
          <w:rtl/>
        </w:rPr>
        <w:t>ا، ش</w:t>
      </w:r>
      <w:r w:rsidR="009D063B">
        <w:rPr>
          <w:rStyle w:val="Char4"/>
          <w:rtl/>
        </w:rPr>
        <w:t>ک</w:t>
      </w:r>
      <w:r w:rsidRPr="00160189">
        <w:rPr>
          <w:rStyle w:val="Char4"/>
          <w:rtl/>
        </w:rPr>
        <w:t>ست</w:t>
      </w:r>
      <w:r w:rsidR="001C48E8">
        <w:rPr>
          <w:rStyle w:val="Char4"/>
          <w:rtl/>
        </w:rPr>
        <w:t xml:space="preserve">‌شان </w:t>
      </w:r>
      <w:r w:rsidRPr="00160189">
        <w:rPr>
          <w:rStyle w:val="Char4"/>
          <w:rtl/>
        </w:rPr>
        <w:t>بده، و ما را بر ا</w:t>
      </w:r>
      <w:r w:rsidR="00B9084A">
        <w:rPr>
          <w:rStyle w:val="Char4"/>
          <w:rtl/>
        </w:rPr>
        <w:t>ی</w:t>
      </w:r>
      <w:r w:rsidRPr="00160189">
        <w:rPr>
          <w:rStyle w:val="Char4"/>
          <w:rtl/>
        </w:rPr>
        <w:t>شان نصرت فرما</w:t>
      </w:r>
      <w:r w:rsidRPr="00453DD9">
        <w:rPr>
          <w:rStyle w:val="Char8"/>
          <w:rtl/>
        </w:rPr>
        <w:t>»</w:t>
      </w:r>
      <w:r w:rsidRPr="00453DD9">
        <w:rPr>
          <w:rStyle w:val="Char4"/>
          <w:vertAlign w:val="superscript"/>
          <w:rtl/>
        </w:rPr>
        <w:footnoteReference w:id="481"/>
      </w:r>
      <w:r w:rsidR="00453DD9" w:rsidRPr="00453DD9">
        <w:rPr>
          <w:rStyle w:val="Char4"/>
          <w:rFonts w:hint="cs"/>
          <w:rtl/>
        </w:rPr>
        <w:t>.</w:t>
      </w:r>
    </w:p>
    <w:p w:rsidR="00797E01" w:rsidRPr="00160189" w:rsidRDefault="00797E01" w:rsidP="008D1BC1">
      <w:pPr>
        <w:ind w:firstLine="284"/>
        <w:jc w:val="both"/>
        <w:rPr>
          <w:rStyle w:val="Char4"/>
          <w:rtl/>
        </w:rPr>
      </w:pPr>
      <w:r w:rsidRPr="00160189">
        <w:rPr>
          <w:rStyle w:val="Char4"/>
          <w:rtl/>
        </w:rPr>
        <w:t>و نزد بخار</w:t>
      </w:r>
      <w:r w:rsidR="00A15996">
        <w:rPr>
          <w:rStyle w:val="Char4"/>
          <w:rtl/>
        </w:rPr>
        <w:t>ی</w:t>
      </w:r>
      <w:r w:rsidRPr="00160189">
        <w:rPr>
          <w:rStyle w:val="Char4"/>
          <w:rtl/>
        </w:rPr>
        <w:t xml:space="preserve"> از ابوهر</w:t>
      </w:r>
      <w:r w:rsidR="00B9084A">
        <w:rPr>
          <w:rStyle w:val="Char4"/>
          <w:rtl/>
        </w:rPr>
        <w:t>ی</w:t>
      </w:r>
      <w:r w:rsidRPr="00160189">
        <w:rPr>
          <w:rStyle w:val="Char4"/>
          <w:rtl/>
        </w:rPr>
        <w:t>ره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00453DD9">
        <w:rPr>
          <w:rStyle w:val="Char4"/>
          <w:rtl/>
        </w:rPr>
        <w:t xml:space="preserve"> م</w:t>
      </w:r>
      <w:r w:rsidR="00A15996">
        <w:rPr>
          <w:rStyle w:val="Char4"/>
          <w:rtl/>
        </w:rPr>
        <w:t>ی</w:t>
      </w:r>
      <w:r w:rsidR="00453DD9">
        <w:rPr>
          <w:rStyle w:val="Char4"/>
          <w:rtl/>
        </w:rPr>
        <w:t>‏گفت</w:t>
      </w:r>
      <w:r w:rsidRPr="00160189">
        <w:rPr>
          <w:rStyle w:val="Char4"/>
          <w:rtl/>
        </w:rPr>
        <w:t>:</w:t>
      </w:r>
    </w:p>
    <w:p w:rsidR="00797E01" w:rsidRPr="00160189" w:rsidRDefault="00453DD9" w:rsidP="006F524E">
      <w:pPr>
        <w:ind w:firstLine="284"/>
        <w:jc w:val="both"/>
        <w:rPr>
          <w:rStyle w:val="Char4"/>
          <w:rtl/>
        </w:rPr>
      </w:pPr>
      <w:r w:rsidRPr="00453DD9">
        <w:rPr>
          <w:rStyle w:val="Char8"/>
          <w:rtl/>
        </w:rPr>
        <w:t>«</w:t>
      </w:r>
      <w:r w:rsidR="006F524E" w:rsidRPr="006F524E">
        <w:rPr>
          <w:rStyle w:val="Char3"/>
          <w:rtl/>
        </w:rPr>
        <w:t>لاَ إِلَهَ إِلاَّ اللَّهُ وَحْدَهُ أَعَزَّ جُنْدَهُ وَنَصَرَ عَبْدَهُ وَغَلَبَ الأَحْزَابَ وَحْدَهُ فَلاَ شَىْءَ بَعْدَهُ</w:t>
      </w:r>
      <w:r w:rsidRPr="00453DD9">
        <w:rPr>
          <w:rStyle w:val="Char8"/>
          <w:rtl/>
        </w:rPr>
        <w:t>»</w:t>
      </w:r>
      <w:r w:rsidR="00797E01" w:rsidRPr="00160189">
        <w:rPr>
          <w:rStyle w:val="Char4"/>
          <w:rtl/>
        </w:rPr>
        <w:t>.</w:t>
      </w:r>
      <w:r w:rsidR="006F524E">
        <w:rPr>
          <w:rStyle w:val="Char4"/>
          <w:rFonts w:hint="cs"/>
          <w:rtl/>
        </w:rPr>
        <w:t xml:space="preserve"> </w:t>
      </w:r>
      <w:r w:rsidR="00797E01" w:rsidRPr="006F524E">
        <w:rPr>
          <w:rStyle w:val="Char5"/>
          <w:rtl/>
        </w:rPr>
        <w:t>ترجمه</w:t>
      </w:r>
      <w:r w:rsidR="00797E01" w:rsidRPr="00160189">
        <w:rPr>
          <w:rStyle w:val="Char4"/>
          <w:rtl/>
        </w:rPr>
        <w:t xml:space="preserve">: </w:t>
      </w:r>
      <w:r w:rsidR="00797E01" w:rsidRPr="006F524E">
        <w:rPr>
          <w:rStyle w:val="Char8"/>
          <w:rtl/>
        </w:rPr>
        <w:t>«</w:t>
      </w:r>
      <w:r w:rsidR="00797E01" w:rsidRPr="00160189">
        <w:rPr>
          <w:rStyle w:val="Char4"/>
          <w:rtl/>
        </w:rPr>
        <w:t>معبود</w:t>
      </w:r>
      <w:r w:rsidR="00A15996">
        <w:rPr>
          <w:rStyle w:val="Char4"/>
          <w:rtl/>
        </w:rPr>
        <w:t>ی</w:t>
      </w:r>
      <w:r w:rsidR="00797E01" w:rsidRPr="00160189">
        <w:rPr>
          <w:rStyle w:val="Char4"/>
          <w:rtl/>
        </w:rPr>
        <w:t xml:space="preserve"> جز خدا</w:t>
      </w:r>
      <w:r w:rsidR="00A15996">
        <w:rPr>
          <w:rStyle w:val="Char4"/>
          <w:rtl/>
        </w:rPr>
        <w:t>ی</w:t>
      </w:r>
      <w:r w:rsidR="00797E01" w:rsidRPr="00160189">
        <w:rPr>
          <w:rStyle w:val="Char4"/>
          <w:rtl/>
        </w:rPr>
        <w:t xml:space="preserve"> واحد ن</w:t>
      </w:r>
      <w:r w:rsidR="00B9084A">
        <w:rPr>
          <w:rStyle w:val="Char4"/>
          <w:rtl/>
        </w:rPr>
        <w:t>ی</w:t>
      </w:r>
      <w:r w:rsidR="00797E01" w:rsidRPr="00160189">
        <w:rPr>
          <w:rStyle w:val="Char4"/>
          <w:rtl/>
        </w:rPr>
        <w:t>ست، لش</w:t>
      </w:r>
      <w:r w:rsidR="009D063B">
        <w:rPr>
          <w:rStyle w:val="Char4"/>
          <w:rtl/>
        </w:rPr>
        <w:t>ک</w:t>
      </w:r>
      <w:r w:rsidR="00797E01" w:rsidRPr="00160189">
        <w:rPr>
          <w:rStyle w:val="Char4"/>
          <w:rtl/>
        </w:rPr>
        <w:t>ر خود را عزّت بخش</w:t>
      </w:r>
      <w:r w:rsidR="00B9084A">
        <w:rPr>
          <w:rStyle w:val="Char4"/>
          <w:rtl/>
        </w:rPr>
        <w:t>ی</w:t>
      </w:r>
      <w:r w:rsidR="00797E01" w:rsidRPr="00160189">
        <w:rPr>
          <w:rStyle w:val="Char4"/>
          <w:rtl/>
        </w:rPr>
        <w:t>د، و بنده‏اش را نصرت داد، و احزاب را به تنها</w:t>
      </w:r>
      <w:r w:rsidR="00B9084A">
        <w:rPr>
          <w:rStyle w:val="Char4"/>
          <w:rtl/>
        </w:rPr>
        <w:t>ی</w:t>
      </w:r>
      <w:r w:rsidR="00A15996">
        <w:rPr>
          <w:rStyle w:val="Char4"/>
          <w:rtl/>
        </w:rPr>
        <w:t>ی</w:t>
      </w:r>
      <w:r w:rsidR="00797E01" w:rsidRPr="00160189">
        <w:rPr>
          <w:rStyle w:val="Char4"/>
          <w:rtl/>
        </w:rPr>
        <w:t xml:space="preserve"> مغلوب گردان</w:t>
      </w:r>
      <w:r w:rsidR="00B9084A">
        <w:rPr>
          <w:rStyle w:val="Char4"/>
          <w:rtl/>
        </w:rPr>
        <w:t>ی</w:t>
      </w:r>
      <w:r w:rsidR="00797E01" w:rsidRPr="00160189">
        <w:rPr>
          <w:rStyle w:val="Char4"/>
          <w:rtl/>
        </w:rPr>
        <w:t>د، چ</w:t>
      </w:r>
      <w:r w:rsidR="00B9084A">
        <w:rPr>
          <w:rStyle w:val="Char4"/>
          <w:rtl/>
        </w:rPr>
        <w:t>ی</w:t>
      </w:r>
      <w:r w:rsidR="00797E01" w:rsidRPr="00160189">
        <w:rPr>
          <w:rStyle w:val="Char4"/>
          <w:rtl/>
        </w:rPr>
        <w:t>ز</w:t>
      </w:r>
      <w:r w:rsidR="00A15996">
        <w:rPr>
          <w:rStyle w:val="Char4"/>
          <w:rtl/>
        </w:rPr>
        <w:t>ی</w:t>
      </w:r>
      <w:r w:rsidR="00797E01" w:rsidRPr="00160189">
        <w:rPr>
          <w:rStyle w:val="Char4"/>
          <w:rtl/>
        </w:rPr>
        <w:t xml:space="preserve"> بعد از و</w:t>
      </w:r>
      <w:r w:rsidR="00A15996">
        <w:rPr>
          <w:rStyle w:val="Char4"/>
          <w:rtl/>
        </w:rPr>
        <w:t>ی</w:t>
      </w:r>
      <w:r w:rsidR="00797E01" w:rsidRPr="00160189">
        <w:rPr>
          <w:rStyle w:val="Char4"/>
          <w:rtl/>
        </w:rPr>
        <w:t xml:space="preserve"> ن</w:t>
      </w:r>
      <w:r w:rsidR="00B9084A">
        <w:rPr>
          <w:rStyle w:val="Char4"/>
          <w:rtl/>
        </w:rPr>
        <w:t>ی</w:t>
      </w:r>
      <w:r w:rsidR="00797E01" w:rsidRPr="00160189">
        <w:rPr>
          <w:rStyle w:val="Char4"/>
          <w:rtl/>
        </w:rPr>
        <w:t>ست</w:t>
      </w:r>
      <w:r w:rsidR="00797E01" w:rsidRPr="006F524E">
        <w:rPr>
          <w:rStyle w:val="Char8"/>
          <w:rtl/>
        </w:rPr>
        <w:t>»</w:t>
      </w:r>
      <w:r w:rsidR="00797E01" w:rsidRPr="006F524E">
        <w:rPr>
          <w:rStyle w:val="Char4"/>
          <w:vertAlign w:val="superscript"/>
          <w:rtl/>
        </w:rPr>
        <w:footnoteReference w:id="482"/>
      </w:r>
      <w:r w:rsidR="006F524E" w:rsidRPr="006F524E">
        <w:rPr>
          <w:rStyle w:val="Char4"/>
          <w:rFonts w:hint="cs"/>
          <w:rtl/>
        </w:rPr>
        <w:t>.</w:t>
      </w:r>
    </w:p>
    <w:p w:rsidR="00797E01" w:rsidRPr="00160189" w:rsidRDefault="00797E01" w:rsidP="00A82C31">
      <w:pPr>
        <w:ind w:firstLine="284"/>
        <w:jc w:val="both"/>
        <w:rPr>
          <w:rStyle w:val="Char4"/>
          <w:rtl/>
        </w:rPr>
      </w:pPr>
      <w:r w:rsidRPr="00160189">
        <w:rPr>
          <w:rStyle w:val="Char4"/>
          <w:rtl/>
        </w:rPr>
        <w:t>ا</w:t>
      </w:r>
      <w:r w:rsidR="00B9084A">
        <w:rPr>
          <w:rStyle w:val="Char4"/>
          <w:rtl/>
        </w:rPr>
        <w:t>ی</w:t>
      </w:r>
      <w:r w:rsidRPr="00160189">
        <w:rPr>
          <w:rStyle w:val="Char4"/>
          <w:rtl/>
        </w:rPr>
        <w:t>ن چن</w:t>
      </w:r>
      <w:r w:rsidR="00B9084A">
        <w:rPr>
          <w:rStyle w:val="Char4"/>
          <w:rtl/>
        </w:rPr>
        <w:t>ی</w:t>
      </w:r>
      <w:r w:rsidRPr="00160189">
        <w:rPr>
          <w:rStyle w:val="Char4"/>
          <w:rtl/>
        </w:rPr>
        <w:t>ن درالبد</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111/4</w:t>
      </w:r>
      <w:r w:rsidRPr="00160189">
        <w:rPr>
          <w:rStyle w:val="Char4"/>
          <w:rFonts w:hint="cs"/>
          <w:rtl/>
        </w:rPr>
        <w:t>)</w:t>
      </w:r>
      <w:r w:rsidRPr="00160189">
        <w:rPr>
          <w:rStyle w:val="Char4"/>
          <w:rtl/>
        </w:rPr>
        <w:t xml:space="preserve"> آمده.</w:t>
      </w:r>
    </w:p>
    <w:p w:rsidR="00797E01" w:rsidRPr="00EB3B43" w:rsidRDefault="00797E01" w:rsidP="00EB3B43">
      <w:pPr>
        <w:pStyle w:val="a2"/>
        <w:rPr>
          <w:rtl/>
        </w:rPr>
      </w:pPr>
      <w:bookmarkStart w:id="270" w:name="_Toc441587634"/>
      <w:r w:rsidRPr="00EB3B43">
        <w:rPr>
          <w:rtl/>
        </w:rPr>
        <w:t>دعاى در وقت جهاد</w:t>
      </w:r>
      <w:bookmarkEnd w:id="270"/>
      <w:r w:rsidR="003A7C51">
        <w:rPr>
          <w:rtl/>
        </w:rPr>
        <w:t xml:space="preserve"> </w:t>
      </w:r>
    </w:p>
    <w:p w:rsidR="00797E01" w:rsidRPr="00EB3B43" w:rsidRDefault="00797E01" w:rsidP="00EB3B43">
      <w:pPr>
        <w:pStyle w:val="a5"/>
        <w:rPr>
          <w:rtl/>
        </w:rPr>
      </w:pPr>
      <w:bookmarkStart w:id="271" w:name="_Toc441587635"/>
      <w:r w:rsidRPr="00EB3B43">
        <w:rPr>
          <w:rtl/>
        </w:rPr>
        <w:t>دعا</w:t>
      </w:r>
      <w:r w:rsidR="00A15996">
        <w:rPr>
          <w:rtl/>
        </w:rPr>
        <w:t>ی</w:t>
      </w:r>
      <w:r w:rsidRPr="00EB3B43">
        <w:rPr>
          <w:rtl/>
        </w:rPr>
        <w:t xml:space="preserve"> پ</w:t>
      </w:r>
      <w:r w:rsidR="00B9084A">
        <w:rPr>
          <w:rtl/>
        </w:rPr>
        <w:t>ی</w:t>
      </w:r>
      <w:r w:rsidRPr="00EB3B43">
        <w:rPr>
          <w:rtl/>
        </w:rPr>
        <w:t>امبر</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EB3B43">
        <w:rPr>
          <w:rtl/>
        </w:rPr>
        <w:t>در غزوه بدر هنگام اشتغال</w:t>
      </w:r>
      <w:r w:rsidR="001C48E8">
        <w:rPr>
          <w:rtl/>
        </w:rPr>
        <w:t xml:space="preserve">‌شان </w:t>
      </w:r>
      <w:r w:rsidRPr="00EB3B43">
        <w:rPr>
          <w:rtl/>
        </w:rPr>
        <w:t>به قتال</w:t>
      </w:r>
      <w:bookmarkEnd w:id="271"/>
    </w:p>
    <w:p w:rsidR="00797E01" w:rsidRDefault="00797E01" w:rsidP="00A82C31">
      <w:pPr>
        <w:ind w:firstLine="284"/>
        <w:jc w:val="both"/>
        <w:rPr>
          <w:rStyle w:val="Char4"/>
          <w:rtl/>
        </w:rPr>
      </w:pPr>
      <w:r w:rsidRPr="00AA519A">
        <w:rPr>
          <w:rStyle w:val="Char4"/>
          <w:rtl/>
        </w:rPr>
        <w:t>ب</w:t>
      </w:r>
      <w:r w:rsidR="00B9084A" w:rsidRPr="00AA519A">
        <w:rPr>
          <w:rStyle w:val="Char4"/>
          <w:rtl/>
        </w:rPr>
        <w:t>ی</w:t>
      </w:r>
      <w:r w:rsidRPr="00AA519A">
        <w:rPr>
          <w:rStyle w:val="Char4"/>
          <w:rtl/>
        </w:rPr>
        <w:t>هق</w:t>
      </w:r>
      <w:r w:rsidR="00A15996" w:rsidRPr="00AA519A">
        <w:rPr>
          <w:rStyle w:val="Char4"/>
          <w:rtl/>
        </w:rPr>
        <w:t>ی</w:t>
      </w:r>
      <w:r w:rsidRPr="00AA519A">
        <w:rPr>
          <w:rStyle w:val="Char4"/>
          <w:rtl/>
        </w:rPr>
        <w:t xml:space="preserve"> از عل</w:t>
      </w:r>
      <w:r w:rsidR="00A15996" w:rsidRPr="00AA519A">
        <w:rPr>
          <w:rStyle w:val="Char4"/>
          <w:rtl/>
        </w:rPr>
        <w:t>ی</w:t>
      </w:r>
      <w:r w:rsidR="00437588" w:rsidRPr="00AA519A">
        <w:rPr>
          <w:rStyle w:val="Char4"/>
          <w:rtl/>
        </w:rPr>
        <w:t xml:space="preserve"> </w:t>
      </w:r>
      <w:r w:rsidR="00437588" w:rsidRPr="00AA519A">
        <w:rPr>
          <w:rFonts w:ascii="Courier New" w:hAnsi="Courier New" w:cs="CTraditional Arabic"/>
          <w:rtl/>
          <w:lang w:bidi="fa-IR"/>
        </w:rPr>
        <w:t>س</w:t>
      </w:r>
      <w:r w:rsidRPr="00AA519A">
        <w:rPr>
          <w:rStyle w:val="Char4"/>
          <w:rtl/>
        </w:rPr>
        <w:t xml:space="preserve"> روا</w:t>
      </w:r>
      <w:r w:rsidR="00B9084A" w:rsidRPr="00AA519A">
        <w:rPr>
          <w:rStyle w:val="Char4"/>
          <w:rtl/>
        </w:rPr>
        <w:t>ی</w:t>
      </w:r>
      <w:r w:rsidRPr="00AA519A">
        <w:rPr>
          <w:rStyle w:val="Char4"/>
          <w:rtl/>
        </w:rPr>
        <w:t xml:space="preserve">ت نموده، </w:t>
      </w:r>
      <w:r w:rsidR="009D063B" w:rsidRPr="00AA519A">
        <w:rPr>
          <w:rStyle w:val="Char4"/>
          <w:rtl/>
        </w:rPr>
        <w:t>ک</w:t>
      </w:r>
      <w:r w:rsidRPr="00AA519A">
        <w:rPr>
          <w:rStyle w:val="Char4"/>
          <w:rtl/>
        </w:rPr>
        <w:t>ه گفت: در روز بدر اند</w:t>
      </w:r>
      <w:r w:rsidR="009D063B" w:rsidRPr="00AA519A">
        <w:rPr>
          <w:rStyle w:val="Char4"/>
          <w:rtl/>
        </w:rPr>
        <w:t>ک</w:t>
      </w:r>
      <w:r w:rsidR="00A15996" w:rsidRPr="00AA519A">
        <w:rPr>
          <w:rStyle w:val="Char4"/>
          <w:rtl/>
        </w:rPr>
        <w:t>ی</w:t>
      </w:r>
      <w:r w:rsidRPr="00AA519A">
        <w:rPr>
          <w:rStyle w:val="Char4"/>
          <w:rtl/>
        </w:rPr>
        <w:t xml:space="preserve"> جنگ</w:t>
      </w:r>
      <w:r w:rsidR="00B9084A" w:rsidRPr="00AA519A">
        <w:rPr>
          <w:rStyle w:val="Char4"/>
          <w:rtl/>
        </w:rPr>
        <w:t>ی</w:t>
      </w:r>
      <w:r w:rsidRPr="00AA519A">
        <w:rPr>
          <w:rStyle w:val="Char4"/>
          <w:rtl/>
        </w:rPr>
        <w:t>دم، بعد از آن به سرعت آمدم تا رسول خدا</w:t>
      </w:r>
      <w:r w:rsidR="00437588" w:rsidRPr="00AA519A">
        <w:rPr>
          <w:rStyle w:val="Char4"/>
          <w:rtl/>
        </w:rPr>
        <w:t xml:space="preserve"> </w:t>
      </w:r>
      <w:r w:rsidR="00437588" w:rsidRPr="00AA519A">
        <w:rPr>
          <w:rFonts w:ascii="Courier New" w:hAnsi="Courier New" w:cs="CTraditional Arabic" w:hint="cs"/>
          <w:rtl/>
          <w:lang w:bidi="fa-IR"/>
        </w:rPr>
        <w:t>ص</w:t>
      </w:r>
      <w:r w:rsidRPr="00AA519A">
        <w:rPr>
          <w:rStyle w:val="Char4"/>
          <w:rtl/>
        </w:rPr>
        <w:t xml:space="preserve"> را بب</w:t>
      </w:r>
      <w:r w:rsidR="00B9084A" w:rsidRPr="00AA519A">
        <w:rPr>
          <w:rStyle w:val="Char4"/>
          <w:rtl/>
        </w:rPr>
        <w:t>ی</w:t>
      </w:r>
      <w:r w:rsidRPr="00AA519A">
        <w:rPr>
          <w:rStyle w:val="Char4"/>
          <w:rtl/>
        </w:rPr>
        <w:t xml:space="preserve">نم </w:t>
      </w:r>
      <w:r w:rsidR="009D063B" w:rsidRPr="00AA519A">
        <w:rPr>
          <w:rStyle w:val="Char4"/>
          <w:rtl/>
        </w:rPr>
        <w:t>ک</w:t>
      </w:r>
      <w:r w:rsidRPr="00AA519A">
        <w:rPr>
          <w:rStyle w:val="Char4"/>
          <w:rtl/>
        </w:rPr>
        <w:t xml:space="preserve">ه چه </w:t>
      </w:r>
      <w:r w:rsidR="009D063B" w:rsidRPr="00AA519A">
        <w:rPr>
          <w:rStyle w:val="Char4"/>
          <w:rtl/>
        </w:rPr>
        <w:t>ک</w:t>
      </w:r>
      <w:r w:rsidRPr="00AA519A">
        <w:rPr>
          <w:rStyle w:val="Char4"/>
          <w:rtl/>
        </w:rPr>
        <w:t>رد. م</w:t>
      </w:r>
      <w:r w:rsidR="00A15996" w:rsidRPr="00AA519A">
        <w:rPr>
          <w:rStyle w:val="Char4"/>
          <w:rtl/>
        </w:rPr>
        <w:t>ی</w:t>
      </w:r>
      <w:r w:rsidRPr="00AA519A">
        <w:rPr>
          <w:rStyle w:val="Char4"/>
          <w:rtl/>
        </w:rPr>
        <w:t>‏گو</w:t>
      </w:r>
      <w:r w:rsidR="00B9084A" w:rsidRPr="00AA519A">
        <w:rPr>
          <w:rStyle w:val="Char4"/>
          <w:rtl/>
        </w:rPr>
        <w:t>ی</w:t>
      </w:r>
      <w:r w:rsidRPr="00AA519A">
        <w:rPr>
          <w:rStyle w:val="Char4"/>
          <w:rtl/>
        </w:rPr>
        <w:t>د: آمدم و در</w:t>
      </w:r>
      <w:r w:rsidR="00B9084A" w:rsidRPr="00AA519A">
        <w:rPr>
          <w:rStyle w:val="Char4"/>
          <w:rtl/>
        </w:rPr>
        <w:t>ی</w:t>
      </w:r>
      <w:r w:rsidRPr="00AA519A">
        <w:rPr>
          <w:rStyle w:val="Char4"/>
          <w:rtl/>
        </w:rPr>
        <w:t xml:space="preserve">افتم </w:t>
      </w:r>
      <w:r w:rsidR="009D063B" w:rsidRPr="00AA519A">
        <w:rPr>
          <w:rStyle w:val="Char4"/>
          <w:rtl/>
        </w:rPr>
        <w:t>ک</w:t>
      </w:r>
      <w:r w:rsidRPr="00AA519A">
        <w:rPr>
          <w:rStyle w:val="Char4"/>
          <w:rtl/>
        </w:rPr>
        <w:t>ه و</w:t>
      </w:r>
      <w:r w:rsidR="00A15996" w:rsidRPr="00AA519A">
        <w:rPr>
          <w:rStyle w:val="Char4"/>
          <w:rtl/>
        </w:rPr>
        <w:t>ی</w:t>
      </w:r>
      <w:r w:rsidRPr="00AA519A">
        <w:rPr>
          <w:rStyle w:val="Char4"/>
          <w:rtl/>
        </w:rPr>
        <w:t xml:space="preserve"> در سجده است و م</w:t>
      </w:r>
      <w:r w:rsidR="00A15996" w:rsidRPr="00AA519A">
        <w:rPr>
          <w:rStyle w:val="Char4"/>
          <w:rtl/>
        </w:rPr>
        <w:t>ی</w:t>
      </w:r>
      <w:r w:rsidRPr="00AA519A">
        <w:rPr>
          <w:rStyle w:val="Char4"/>
          <w:rtl/>
        </w:rPr>
        <w:t>‏گو</w:t>
      </w:r>
      <w:r w:rsidR="00B9084A" w:rsidRPr="00AA519A">
        <w:rPr>
          <w:rStyle w:val="Char4"/>
          <w:rtl/>
        </w:rPr>
        <w:t>ی</w:t>
      </w:r>
      <w:r w:rsidRPr="00AA519A">
        <w:rPr>
          <w:rStyle w:val="Char4"/>
          <w:rtl/>
        </w:rPr>
        <w:t>د،: (</w:t>
      </w:r>
      <w:r w:rsidR="006F524E" w:rsidRPr="00AA519A">
        <w:rPr>
          <w:rStyle w:val="Char1"/>
          <w:rtl/>
        </w:rPr>
        <w:t>يا ح</w:t>
      </w:r>
      <w:r w:rsidR="006F524E" w:rsidRPr="00AA519A">
        <w:rPr>
          <w:rStyle w:val="Char1"/>
          <w:rFonts w:hint="cs"/>
          <w:rtl/>
          <w:lang w:bidi="ar-SA"/>
        </w:rPr>
        <w:t>ي</w:t>
      </w:r>
      <w:r w:rsidR="006F524E" w:rsidRPr="00AA519A">
        <w:rPr>
          <w:rStyle w:val="Char1"/>
          <w:rtl/>
        </w:rPr>
        <w:t xml:space="preserve"> يا قيوم، يا ح</w:t>
      </w:r>
      <w:r w:rsidR="006F524E" w:rsidRPr="00AA519A">
        <w:rPr>
          <w:rStyle w:val="Char1"/>
          <w:rFonts w:hint="cs"/>
          <w:rtl/>
        </w:rPr>
        <w:t>ي</w:t>
      </w:r>
      <w:r w:rsidRPr="00AA519A">
        <w:rPr>
          <w:rStyle w:val="Char1"/>
          <w:rtl/>
        </w:rPr>
        <w:t xml:space="preserve"> يا قيوم</w:t>
      </w:r>
      <w:r w:rsidRPr="00AA519A">
        <w:rPr>
          <w:rStyle w:val="Char4"/>
          <w:rtl/>
        </w:rPr>
        <w:t>)، و بر آن چ</w:t>
      </w:r>
      <w:r w:rsidR="00B9084A" w:rsidRPr="00AA519A">
        <w:rPr>
          <w:rStyle w:val="Char4"/>
          <w:rtl/>
        </w:rPr>
        <w:t>ی</w:t>
      </w:r>
      <w:r w:rsidRPr="00AA519A">
        <w:rPr>
          <w:rStyle w:val="Char4"/>
          <w:rtl/>
        </w:rPr>
        <w:t>ز</w:t>
      </w:r>
      <w:r w:rsidR="00A15996" w:rsidRPr="00AA519A">
        <w:rPr>
          <w:rStyle w:val="Char4"/>
          <w:rtl/>
        </w:rPr>
        <w:t>ی</w:t>
      </w:r>
      <w:r w:rsidRPr="00AA519A">
        <w:rPr>
          <w:rStyle w:val="Char4"/>
          <w:rtl/>
        </w:rPr>
        <w:t xml:space="preserve"> ز</w:t>
      </w:r>
      <w:r w:rsidR="00B9084A" w:rsidRPr="00AA519A">
        <w:rPr>
          <w:rStyle w:val="Char4"/>
          <w:rtl/>
        </w:rPr>
        <w:t>ی</w:t>
      </w:r>
      <w:r w:rsidRPr="00AA519A">
        <w:rPr>
          <w:rStyle w:val="Char4"/>
          <w:rtl/>
        </w:rPr>
        <w:t>اد نم</w:t>
      </w:r>
      <w:r w:rsidR="00A15996" w:rsidRPr="00AA519A">
        <w:rPr>
          <w:rStyle w:val="Char4"/>
          <w:rtl/>
        </w:rPr>
        <w:t>ی</w:t>
      </w:r>
      <w:r w:rsidRPr="00AA519A">
        <w:rPr>
          <w:rStyle w:val="Char4"/>
          <w:rtl/>
        </w:rPr>
        <w:t>‏</w:t>
      </w:r>
      <w:r w:rsidR="009D063B" w:rsidRPr="00AA519A">
        <w:rPr>
          <w:rStyle w:val="Char4"/>
          <w:rtl/>
        </w:rPr>
        <w:t>ک</w:t>
      </w:r>
      <w:r w:rsidRPr="00AA519A">
        <w:rPr>
          <w:rStyle w:val="Char4"/>
          <w:rtl/>
        </w:rPr>
        <w:t xml:space="preserve">ند. باز به جنگ برگشتم، باز آمدم </w:t>
      </w:r>
      <w:r w:rsidR="009D063B" w:rsidRPr="00AA519A">
        <w:rPr>
          <w:rStyle w:val="Char4"/>
          <w:rtl/>
        </w:rPr>
        <w:t>ک</w:t>
      </w:r>
      <w:r w:rsidRPr="00AA519A">
        <w:rPr>
          <w:rStyle w:val="Char4"/>
          <w:rtl/>
        </w:rPr>
        <w:t>ه و</w:t>
      </w:r>
      <w:r w:rsidR="00A15996" w:rsidRPr="00AA519A">
        <w:rPr>
          <w:rStyle w:val="Char4"/>
          <w:rtl/>
        </w:rPr>
        <w:t>ی</w:t>
      </w:r>
      <w:r w:rsidRPr="00AA519A">
        <w:rPr>
          <w:rStyle w:val="Char4"/>
          <w:rtl/>
        </w:rPr>
        <w:t xml:space="preserve"> در سجده است و همچنان آن را م</w:t>
      </w:r>
      <w:r w:rsidR="00A15996" w:rsidRPr="00AA519A">
        <w:rPr>
          <w:rStyle w:val="Char4"/>
          <w:rtl/>
        </w:rPr>
        <w:t>ی</w:t>
      </w:r>
      <w:r w:rsidRPr="00AA519A">
        <w:rPr>
          <w:rStyle w:val="Char4"/>
          <w:rtl/>
        </w:rPr>
        <w:t>‏گو</w:t>
      </w:r>
      <w:r w:rsidR="00B9084A" w:rsidRPr="00AA519A">
        <w:rPr>
          <w:rStyle w:val="Char4"/>
          <w:rtl/>
        </w:rPr>
        <w:t>ی</w:t>
      </w:r>
      <w:r w:rsidRPr="00AA519A">
        <w:rPr>
          <w:rStyle w:val="Char4"/>
          <w:rtl/>
        </w:rPr>
        <w:t xml:space="preserve">د. باز به جنگ رفتم، باز آمدم </w:t>
      </w:r>
      <w:r w:rsidR="009D063B" w:rsidRPr="00AA519A">
        <w:rPr>
          <w:rStyle w:val="Char4"/>
          <w:rtl/>
        </w:rPr>
        <w:t>ک</w:t>
      </w:r>
      <w:r w:rsidRPr="00AA519A">
        <w:rPr>
          <w:rStyle w:val="Char4"/>
          <w:rtl/>
        </w:rPr>
        <w:t>ه و</w:t>
      </w:r>
      <w:r w:rsidR="00A15996" w:rsidRPr="00AA519A">
        <w:rPr>
          <w:rStyle w:val="Char4"/>
          <w:rtl/>
        </w:rPr>
        <w:t>ی</w:t>
      </w:r>
      <w:r w:rsidRPr="00AA519A">
        <w:rPr>
          <w:rStyle w:val="Char4"/>
          <w:rtl/>
        </w:rPr>
        <w:t xml:space="preserve"> در سجده بود، و همان را م</w:t>
      </w:r>
      <w:r w:rsidR="00A15996" w:rsidRPr="00AA519A">
        <w:rPr>
          <w:rStyle w:val="Char4"/>
          <w:rtl/>
        </w:rPr>
        <w:t>ی</w:t>
      </w:r>
      <w:r w:rsidRPr="00AA519A">
        <w:rPr>
          <w:rStyle w:val="Char4"/>
          <w:rtl/>
        </w:rPr>
        <w:t>‏گفت، تا ا</w:t>
      </w:r>
      <w:r w:rsidR="00B9084A" w:rsidRPr="00AA519A">
        <w:rPr>
          <w:rStyle w:val="Char4"/>
          <w:rtl/>
        </w:rPr>
        <w:t>ی</w:t>
      </w:r>
      <w:r w:rsidRPr="00AA519A">
        <w:rPr>
          <w:rStyle w:val="Char4"/>
          <w:rtl/>
        </w:rPr>
        <w:t xml:space="preserve">ن </w:t>
      </w:r>
      <w:r w:rsidR="009D063B" w:rsidRPr="00AA519A">
        <w:rPr>
          <w:rStyle w:val="Char4"/>
          <w:rtl/>
        </w:rPr>
        <w:t>ک</w:t>
      </w:r>
      <w:r w:rsidRPr="00AA519A">
        <w:rPr>
          <w:rStyle w:val="Char4"/>
          <w:rtl/>
        </w:rPr>
        <w:t>ه خداوند به دست و</w:t>
      </w:r>
      <w:r w:rsidR="00A15996" w:rsidRPr="00AA519A">
        <w:rPr>
          <w:rStyle w:val="Char4"/>
          <w:rtl/>
        </w:rPr>
        <w:t>ی</w:t>
      </w:r>
      <w:r w:rsidRPr="00AA519A">
        <w:rPr>
          <w:rStyle w:val="Char4"/>
          <w:rtl/>
        </w:rPr>
        <w:t xml:space="preserve"> فتح نص</w:t>
      </w:r>
      <w:r w:rsidR="00B9084A" w:rsidRPr="00AA519A">
        <w:rPr>
          <w:rStyle w:val="Char4"/>
          <w:rtl/>
        </w:rPr>
        <w:t>ی</w:t>
      </w:r>
      <w:r w:rsidRPr="00AA519A">
        <w:rPr>
          <w:rStyle w:val="Char4"/>
          <w:rtl/>
        </w:rPr>
        <w:t>ب فرمود</w:t>
      </w:r>
      <w:r w:rsidRPr="00AA519A">
        <w:rPr>
          <w:rStyle w:val="Char4"/>
          <w:vertAlign w:val="superscript"/>
          <w:rtl/>
        </w:rPr>
        <w:footnoteReference w:id="483"/>
      </w:r>
      <w:r w:rsidR="00A82C31" w:rsidRPr="00AA519A">
        <w:rPr>
          <w:rStyle w:val="Char4"/>
          <w:rFonts w:hint="cs"/>
          <w:rtl/>
        </w:rPr>
        <w:t>.</w:t>
      </w:r>
      <w:r w:rsidRPr="00AA519A">
        <w:rPr>
          <w:rStyle w:val="Char4"/>
          <w:rtl/>
        </w:rPr>
        <w:t xml:space="preserve"> ا</w:t>
      </w:r>
      <w:r w:rsidR="00B9084A" w:rsidRPr="00AA519A">
        <w:rPr>
          <w:rStyle w:val="Char4"/>
          <w:rtl/>
        </w:rPr>
        <w:t>ی</w:t>
      </w:r>
      <w:r w:rsidRPr="00AA519A">
        <w:rPr>
          <w:rStyle w:val="Char4"/>
          <w:rtl/>
        </w:rPr>
        <w:t>ن را نسائ</w:t>
      </w:r>
      <w:r w:rsidR="00A15996" w:rsidRPr="00AA519A">
        <w:rPr>
          <w:rStyle w:val="Char4"/>
          <w:rtl/>
        </w:rPr>
        <w:t>ی</w:t>
      </w:r>
      <w:r w:rsidRPr="00AA519A">
        <w:rPr>
          <w:rStyle w:val="Char4"/>
          <w:rtl/>
        </w:rPr>
        <w:t xml:space="preserve"> در ال</w:t>
      </w:r>
      <w:r w:rsidR="00B9084A" w:rsidRPr="00AA519A">
        <w:rPr>
          <w:rStyle w:val="Char4"/>
          <w:rtl/>
        </w:rPr>
        <w:t>ی</w:t>
      </w:r>
      <w:r w:rsidRPr="00AA519A">
        <w:rPr>
          <w:rStyle w:val="Char4"/>
          <w:rtl/>
        </w:rPr>
        <w:t>وم والل</w:t>
      </w:r>
      <w:r w:rsidR="00B9084A" w:rsidRPr="00AA519A">
        <w:rPr>
          <w:rStyle w:val="Char4"/>
          <w:rtl/>
        </w:rPr>
        <w:t>ی</w:t>
      </w:r>
      <w:r w:rsidRPr="00AA519A">
        <w:rPr>
          <w:rStyle w:val="Char4"/>
          <w:rtl/>
        </w:rPr>
        <w:t>له</w:t>
      </w:r>
      <w:r w:rsidRPr="00AA519A">
        <w:rPr>
          <w:rStyle w:val="Char4"/>
          <w:rFonts w:hint="cs"/>
          <w:rtl/>
        </w:rPr>
        <w:t xml:space="preserve"> </w:t>
      </w:r>
      <w:r w:rsidRPr="00AA519A">
        <w:rPr>
          <w:rStyle w:val="Char4"/>
          <w:rtl/>
        </w:rPr>
        <w:t>روا</w:t>
      </w:r>
      <w:r w:rsidR="00B9084A" w:rsidRPr="00AA519A">
        <w:rPr>
          <w:rStyle w:val="Char4"/>
          <w:rtl/>
        </w:rPr>
        <w:t>ی</w:t>
      </w:r>
      <w:r w:rsidRPr="00AA519A">
        <w:rPr>
          <w:rStyle w:val="Char4"/>
          <w:rtl/>
        </w:rPr>
        <w:t>ت نموده. ا</w:t>
      </w:r>
      <w:r w:rsidR="00B9084A" w:rsidRPr="00AA519A">
        <w:rPr>
          <w:rStyle w:val="Char4"/>
          <w:rtl/>
        </w:rPr>
        <w:t>ی</w:t>
      </w:r>
      <w:r w:rsidRPr="00AA519A">
        <w:rPr>
          <w:rStyle w:val="Char4"/>
          <w:rtl/>
        </w:rPr>
        <w:t>ن چن</w:t>
      </w:r>
      <w:r w:rsidR="00B9084A" w:rsidRPr="00AA519A">
        <w:rPr>
          <w:rStyle w:val="Char4"/>
          <w:rtl/>
        </w:rPr>
        <w:t>ی</w:t>
      </w:r>
      <w:r w:rsidRPr="00AA519A">
        <w:rPr>
          <w:rStyle w:val="Char4"/>
          <w:rtl/>
        </w:rPr>
        <w:t>ن در البدا</w:t>
      </w:r>
      <w:r w:rsidR="00B9084A" w:rsidRPr="00AA519A">
        <w:rPr>
          <w:rStyle w:val="Char4"/>
          <w:rtl/>
        </w:rPr>
        <w:t>ی</w:t>
      </w:r>
      <w:r w:rsidRPr="00AA519A">
        <w:rPr>
          <w:rStyle w:val="Char4"/>
          <w:rtl/>
        </w:rPr>
        <w:t>ه</w:t>
      </w:r>
      <w:r w:rsidR="003A7C51" w:rsidRPr="00AA519A">
        <w:rPr>
          <w:rStyle w:val="Char4"/>
          <w:rtl/>
        </w:rPr>
        <w:t xml:space="preserve"> </w:t>
      </w:r>
      <w:r w:rsidRPr="00AA519A">
        <w:rPr>
          <w:rStyle w:val="Char4"/>
          <w:rFonts w:hint="cs"/>
          <w:rtl/>
        </w:rPr>
        <w:t>(</w:t>
      </w:r>
      <w:r w:rsidRPr="00AA519A">
        <w:rPr>
          <w:rStyle w:val="Char4"/>
          <w:rtl/>
        </w:rPr>
        <w:t>275/3</w:t>
      </w:r>
      <w:r w:rsidRPr="00AA519A">
        <w:rPr>
          <w:rStyle w:val="Char4"/>
          <w:rFonts w:hint="cs"/>
          <w:rtl/>
        </w:rPr>
        <w:t>)</w:t>
      </w:r>
      <w:r w:rsidRPr="00AA519A">
        <w:rPr>
          <w:rStyle w:val="Char4"/>
          <w:rtl/>
        </w:rPr>
        <w:t xml:space="preserve"> آمده. و همچن</w:t>
      </w:r>
      <w:r w:rsidR="00B9084A" w:rsidRPr="00AA519A">
        <w:rPr>
          <w:rStyle w:val="Char4"/>
          <w:rtl/>
        </w:rPr>
        <w:t>ی</w:t>
      </w:r>
      <w:r w:rsidRPr="00AA519A">
        <w:rPr>
          <w:rStyle w:val="Char4"/>
          <w:rtl/>
        </w:rPr>
        <w:t>ن ا</w:t>
      </w:r>
      <w:r w:rsidR="00B9084A" w:rsidRPr="00AA519A">
        <w:rPr>
          <w:rStyle w:val="Char4"/>
          <w:rtl/>
        </w:rPr>
        <w:t>ی</w:t>
      </w:r>
      <w:r w:rsidRPr="00AA519A">
        <w:rPr>
          <w:rStyle w:val="Char4"/>
          <w:rtl/>
        </w:rPr>
        <w:t>ن را بزار، ابو</w:t>
      </w:r>
      <w:r w:rsidR="00B9084A" w:rsidRPr="00AA519A">
        <w:rPr>
          <w:rStyle w:val="Char4"/>
          <w:rtl/>
        </w:rPr>
        <w:t>ی</w:t>
      </w:r>
      <w:r w:rsidRPr="00AA519A">
        <w:rPr>
          <w:rStyle w:val="Char4"/>
          <w:rtl/>
        </w:rPr>
        <w:t>عل</w:t>
      </w:r>
      <w:r w:rsidR="00A15996" w:rsidRPr="00AA519A">
        <w:rPr>
          <w:rStyle w:val="Char4"/>
          <w:rtl/>
        </w:rPr>
        <w:t>ی</w:t>
      </w:r>
      <w:r w:rsidRPr="00AA519A">
        <w:rPr>
          <w:rStyle w:val="Char4"/>
          <w:rtl/>
        </w:rPr>
        <w:t>، فر</w:t>
      </w:r>
      <w:r w:rsidR="00B9084A" w:rsidRPr="00AA519A">
        <w:rPr>
          <w:rStyle w:val="Char4"/>
          <w:rtl/>
        </w:rPr>
        <w:t>ی</w:t>
      </w:r>
      <w:r w:rsidRPr="00AA519A">
        <w:rPr>
          <w:rStyle w:val="Char4"/>
          <w:rtl/>
        </w:rPr>
        <w:t>اب</w:t>
      </w:r>
      <w:r w:rsidR="00A15996" w:rsidRPr="00AA519A">
        <w:rPr>
          <w:rStyle w:val="Char4"/>
          <w:rtl/>
        </w:rPr>
        <w:t>ی</w:t>
      </w:r>
      <w:r w:rsidRPr="00AA519A">
        <w:rPr>
          <w:rStyle w:val="Char4"/>
          <w:rtl/>
        </w:rPr>
        <w:t xml:space="preserve"> و حا</w:t>
      </w:r>
      <w:r w:rsidR="009D063B" w:rsidRPr="00AA519A">
        <w:rPr>
          <w:rStyle w:val="Char4"/>
          <w:rtl/>
        </w:rPr>
        <w:t>ک</w:t>
      </w:r>
      <w:r w:rsidRPr="00AA519A">
        <w:rPr>
          <w:rStyle w:val="Char4"/>
          <w:rtl/>
        </w:rPr>
        <w:t xml:space="preserve">م به مانند آن، چنان </w:t>
      </w:r>
      <w:r w:rsidR="009D063B" w:rsidRPr="00AA519A">
        <w:rPr>
          <w:rStyle w:val="Char4"/>
          <w:rtl/>
        </w:rPr>
        <w:t>ک</w:t>
      </w:r>
      <w:r w:rsidRPr="00AA519A">
        <w:rPr>
          <w:rStyle w:val="Char4"/>
          <w:rtl/>
        </w:rPr>
        <w:t xml:space="preserve">ه در </w:t>
      </w:r>
      <w:r w:rsidR="009D063B" w:rsidRPr="00AA519A">
        <w:rPr>
          <w:rStyle w:val="Char4"/>
          <w:rtl/>
        </w:rPr>
        <w:t>ک</w:t>
      </w:r>
      <w:r w:rsidRPr="00AA519A">
        <w:rPr>
          <w:rStyle w:val="Char4"/>
          <w:rtl/>
        </w:rPr>
        <w:t xml:space="preserve">نزالعمال </w:t>
      </w:r>
      <w:r w:rsidRPr="00AA519A">
        <w:rPr>
          <w:rStyle w:val="Char4"/>
          <w:rFonts w:hint="cs"/>
          <w:rtl/>
        </w:rPr>
        <w:t>(</w:t>
      </w:r>
      <w:r w:rsidRPr="00AA519A">
        <w:rPr>
          <w:rStyle w:val="Char4"/>
          <w:rtl/>
        </w:rPr>
        <w:t>267/5</w:t>
      </w:r>
      <w:r w:rsidRPr="00AA519A">
        <w:rPr>
          <w:rStyle w:val="Char4"/>
          <w:rFonts w:hint="cs"/>
          <w:rtl/>
        </w:rPr>
        <w:t>)</w:t>
      </w:r>
      <w:r w:rsidRPr="00AA519A">
        <w:rPr>
          <w:rStyle w:val="Char4"/>
          <w:rtl/>
        </w:rPr>
        <w:t xml:space="preserve"> آمده، روا</w:t>
      </w:r>
      <w:r w:rsidR="00B9084A" w:rsidRPr="00AA519A">
        <w:rPr>
          <w:rStyle w:val="Char4"/>
          <w:rtl/>
        </w:rPr>
        <w:t>ی</w:t>
      </w:r>
      <w:r w:rsidRPr="00AA519A">
        <w:rPr>
          <w:rStyle w:val="Char4"/>
          <w:rtl/>
        </w:rPr>
        <w:t xml:space="preserve">ت </w:t>
      </w:r>
      <w:r w:rsidR="009D063B" w:rsidRPr="00AA519A">
        <w:rPr>
          <w:rStyle w:val="Char4"/>
          <w:rtl/>
        </w:rPr>
        <w:t>ک</w:t>
      </w:r>
      <w:r w:rsidRPr="00AA519A">
        <w:rPr>
          <w:rStyle w:val="Char4"/>
          <w:rtl/>
        </w:rPr>
        <w:t>رده‏اند.</w:t>
      </w:r>
    </w:p>
    <w:p w:rsidR="00AA519A" w:rsidRDefault="00AA519A" w:rsidP="00A82C31">
      <w:pPr>
        <w:ind w:firstLine="284"/>
        <w:jc w:val="both"/>
        <w:rPr>
          <w:rStyle w:val="Char4"/>
          <w:rtl/>
        </w:rPr>
      </w:pPr>
    </w:p>
    <w:p w:rsidR="00AA519A" w:rsidRDefault="00AA519A" w:rsidP="00A82C31">
      <w:pPr>
        <w:ind w:firstLine="284"/>
        <w:jc w:val="both"/>
        <w:rPr>
          <w:rStyle w:val="Char4"/>
          <w:rtl/>
        </w:rPr>
      </w:pPr>
    </w:p>
    <w:p w:rsidR="00AA519A" w:rsidRPr="00AA519A" w:rsidRDefault="00AA519A" w:rsidP="00A82C31">
      <w:pPr>
        <w:ind w:firstLine="284"/>
        <w:jc w:val="both"/>
        <w:rPr>
          <w:rStyle w:val="Char4"/>
          <w:rtl/>
        </w:rPr>
      </w:pPr>
    </w:p>
    <w:p w:rsidR="00797E01" w:rsidRPr="00EB3B43" w:rsidRDefault="00797E01" w:rsidP="00EB3B43">
      <w:pPr>
        <w:pStyle w:val="a2"/>
        <w:rPr>
          <w:rtl/>
        </w:rPr>
      </w:pPr>
      <w:bookmarkStart w:id="272" w:name="_Toc441587636"/>
      <w:r w:rsidRPr="00EB3B43">
        <w:rPr>
          <w:rtl/>
        </w:rPr>
        <w:t>دعاى در شب</w:t>
      </w:r>
      <w:bookmarkEnd w:id="272"/>
    </w:p>
    <w:p w:rsidR="00797E01" w:rsidRPr="00EB3B43" w:rsidRDefault="00797E01" w:rsidP="00EB3B43">
      <w:pPr>
        <w:pStyle w:val="a5"/>
        <w:rPr>
          <w:rStyle w:val="Char4"/>
          <w:sz w:val="27"/>
          <w:szCs w:val="27"/>
          <w:rtl/>
        </w:rPr>
      </w:pPr>
      <w:bookmarkStart w:id="273" w:name="_Toc441587637"/>
      <w:r w:rsidRPr="00EB3B43">
        <w:rPr>
          <w:rtl/>
        </w:rPr>
        <w:t>دعا</w:t>
      </w:r>
      <w:r w:rsidR="00A15996">
        <w:rPr>
          <w:rtl/>
        </w:rPr>
        <w:t>ی</w:t>
      </w:r>
      <w:r w:rsidRPr="00EB3B43">
        <w:rPr>
          <w:rtl/>
        </w:rPr>
        <w:t xml:space="preserve"> پ</w:t>
      </w:r>
      <w:r w:rsidR="00B9084A">
        <w:rPr>
          <w:rtl/>
        </w:rPr>
        <w:t>ی</w:t>
      </w:r>
      <w:r w:rsidRPr="00EB3B43">
        <w:rPr>
          <w:rtl/>
        </w:rPr>
        <w:t>امبر</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EB3B43">
        <w:rPr>
          <w:rtl/>
        </w:rPr>
        <w:t>در شب بدر</w:t>
      </w:r>
      <w:bookmarkEnd w:id="273"/>
    </w:p>
    <w:p w:rsidR="00797E01" w:rsidRDefault="00797E01" w:rsidP="00A82C31">
      <w:pPr>
        <w:ind w:firstLine="284"/>
        <w:jc w:val="both"/>
        <w:rPr>
          <w:rStyle w:val="Char4"/>
          <w:rtl/>
        </w:rPr>
      </w:pPr>
      <w:r w:rsidRPr="00160189">
        <w:rPr>
          <w:rStyle w:val="Char4"/>
          <w:rtl/>
        </w:rPr>
        <w:t>ابن مردو</w:t>
      </w:r>
      <w:r w:rsidR="00B9084A">
        <w:rPr>
          <w:rStyle w:val="Char4"/>
          <w:rtl/>
        </w:rPr>
        <w:t>ی</w:t>
      </w:r>
      <w:r w:rsidRPr="00160189">
        <w:rPr>
          <w:rStyle w:val="Char4"/>
          <w:rtl/>
        </w:rPr>
        <w:t>ه و سع</w:t>
      </w:r>
      <w:r w:rsidR="00B9084A">
        <w:rPr>
          <w:rStyle w:val="Char4"/>
          <w:rtl/>
        </w:rPr>
        <w:t>ی</w:t>
      </w:r>
      <w:r w:rsidRPr="00160189">
        <w:rPr>
          <w:rStyle w:val="Char4"/>
          <w:rtl/>
        </w:rPr>
        <w:t>دبن منصور از 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آن شب نماز م</w:t>
      </w:r>
      <w:r w:rsidR="00A15996">
        <w:rPr>
          <w:rStyle w:val="Char4"/>
          <w:rtl/>
        </w:rPr>
        <w:t>ی</w:t>
      </w:r>
      <w:r w:rsidRPr="00160189">
        <w:rPr>
          <w:rStyle w:val="Char4"/>
          <w:rtl/>
        </w:rPr>
        <w:t>‏خواند، در شب بدر، و م</w:t>
      </w:r>
      <w:r w:rsidR="00A15996">
        <w:rPr>
          <w:rStyle w:val="Char4"/>
          <w:rtl/>
        </w:rPr>
        <w:t>ی</w:t>
      </w:r>
      <w:r w:rsidRPr="00160189">
        <w:rPr>
          <w:rStyle w:val="Char4"/>
          <w:rtl/>
        </w:rPr>
        <w:t xml:space="preserve">‏گفت </w:t>
      </w:r>
      <w:r w:rsidR="001B4C42" w:rsidRPr="001B4C42">
        <w:rPr>
          <w:rStyle w:val="Char8"/>
          <w:rtl/>
        </w:rPr>
        <w:t>«</w:t>
      </w:r>
      <w:r w:rsidR="001B4C42" w:rsidRPr="001B4C42">
        <w:rPr>
          <w:rStyle w:val="Char3"/>
          <w:rtl/>
        </w:rPr>
        <w:t>اللَّهُمَّ إِنْ تَهْلِكْ هَذِهِ الْعِصَابَةُ لاَ تُعْبَدْ</w:t>
      </w:r>
      <w:r w:rsidR="001B4C42" w:rsidRPr="001B4C42">
        <w:rPr>
          <w:rStyle w:val="Char8"/>
          <w:rtl/>
        </w:rPr>
        <w:t>»</w:t>
      </w:r>
      <w:r w:rsidRPr="00160189">
        <w:rPr>
          <w:rStyle w:val="Char4"/>
          <w:rtl/>
        </w:rPr>
        <w:t xml:space="preserve">. </w:t>
      </w:r>
      <w:r w:rsidRPr="001B4C42">
        <w:rPr>
          <w:rStyle w:val="Char5"/>
          <w:rtl/>
        </w:rPr>
        <w:t>ترجمه</w:t>
      </w:r>
      <w:r w:rsidRPr="00160189">
        <w:rPr>
          <w:rStyle w:val="Char4"/>
          <w:rtl/>
        </w:rPr>
        <w:t xml:space="preserve">: </w:t>
      </w:r>
      <w:r w:rsidRPr="001B4C42">
        <w:rPr>
          <w:rStyle w:val="Char8"/>
          <w:rtl/>
        </w:rPr>
        <w:t>«</w:t>
      </w:r>
      <w:r w:rsidRPr="001B4C42">
        <w:rPr>
          <w:rStyle w:val="Chare"/>
          <w:rtl/>
        </w:rPr>
        <w:t>بار خدا</w:t>
      </w:r>
      <w:r w:rsidR="00B9084A">
        <w:rPr>
          <w:rStyle w:val="Chare"/>
          <w:rtl/>
        </w:rPr>
        <w:t>ی</w:t>
      </w:r>
      <w:r w:rsidRPr="001B4C42">
        <w:rPr>
          <w:rStyle w:val="Chare"/>
          <w:rtl/>
        </w:rPr>
        <w:t>ا، اگر ا</w:t>
      </w:r>
      <w:r w:rsidR="00B9084A">
        <w:rPr>
          <w:rStyle w:val="Chare"/>
          <w:rtl/>
        </w:rPr>
        <w:t>ی</w:t>
      </w:r>
      <w:r w:rsidRPr="001B4C42">
        <w:rPr>
          <w:rStyle w:val="Chare"/>
          <w:rtl/>
        </w:rPr>
        <w:t>ن گروه را هلا</w:t>
      </w:r>
      <w:r w:rsidR="009D063B" w:rsidRPr="001B4C42">
        <w:rPr>
          <w:rStyle w:val="Chare"/>
          <w:rtl/>
        </w:rPr>
        <w:t>ک</w:t>
      </w:r>
      <w:r w:rsidRPr="001B4C42">
        <w:rPr>
          <w:rStyle w:val="Chare"/>
          <w:rtl/>
        </w:rPr>
        <w:t xml:space="preserve"> گردان</w:t>
      </w:r>
      <w:r w:rsidR="00A15996">
        <w:rPr>
          <w:rStyle w:val="Chare"/>
          <w:rtl/>
        </w:rPr>
        <w:t>ی</w:t>
      </w:r>
      <w:r w:rsidRPr="001B4C42">
        <w:rPr>
          <w:rStyle w:val="Chare"/>
          <w:rtl/>
        </w:rPr>
        <w:t>، عبادت نم</w:t>
      </w:r>
      <w:r w:rsidR="00A15996">
        <w:rPr>
          <w:rStyle w:val="Chare"/>
          <w:rtl/>
        </w:rPr>
        <w:t>ی</w:t>
      </w:r>
      <w:r w:rsidRPr="001B4C42">
        <w:rPr>
          <w:rStyle w:val="Chare"/>
          <w:rtl/>
        </w:rPr>
        <w:t>‏شو</w:t>
      </w:r>
      <w:r w:rsidR="00A15996">
        <w:rPr>
          <w:rStyle w:val="Chare"/>
          <w:rtl/>
        </w:rPr>
        <w:t>ی</w:t>
      </w:r>
      <w:r w:rsidRPr="001B4C42">
        <w:rPr>
          <w:rStyle w:val="Char8"/>
          <w:rtl/>
        </w:rPr>
        <w:t>»</w:t>
      </w:r>
      <w:r w:rsidR="001B4C42">
        <w:rPr>
          <w:rStyle w:val="Char4"/>
          <w:rtl/>
        </w:rPr>
        <w:t>. و آن شب بر آنان باران بار</w:t>
      </w:r>
      <w:r w:rsidR="00B9084A">
        <w:rPr>
          <w:rStyle w:val="Char4"/>
          <w:rtl/>
        </w:rPr>
        <w:t>ی</w:t>
      </w:r>
      <w:r w:rsidR="001B4C42">
        <w:rPr>
          <w:rStyle w:val="Char4"/>
          <w:rtl/>
        </w:rPr>
        <w:t>د</w:t>
      </w:r>
      <w:r w:rsidRPr="001B4C42">
        <w:rPr>
          <w:rStyle w:val="Char4"/>
          <w:vertAlign w:val="superscript"/>
          <w:rtl/>
        </w:rPr>
        <w:footnoteReference w:id="484"/>
      </w:r>
      <w:r w:rsidR="001B4C42">
        <w:rPr>
          <w:rStyle w:val="Char4"/>
          <w:rFonts w:hint="cs"/>
          <w:rtl/>
        </w:rPr>
        <w:t>.</w:t>
      </w:r>
      <w:r w:rsidRPr="00160189">
        <w:rPr>
          <w:rStyle w:val="Char4"/>
          <w:rtl/>
        </w:rPr>
        <w:t xml:space="preserve"> و نزد ابو</w:t>
      </w:r>
      <w:r w:rsidR="00B9084A">
        <w:rPr>
          <w:rStyle w:val="Char4"/>
          <w:rtl/>
        </w:rPr>
        <w:t>ی</w:t>
      </w:r>
      <w:r w:rsidRPr="00160189">
        <w:rPr>
          <w:rStyle w:val="Char4"/>
          <w:rtl/>
        </w:rPr>
        <w:t>عل</w:t>
      </w:r>
      <w:r w:rsidR="00A15996">
        <w:rPr>
          <w:rStyle w:val="Char4"/>
          <w:rtl/>
        </w:rPr>
        <w:t>ی</w:t>
      </w:r>
      <w:r w:rsidRPr="00160189">
        <w:rPr>
          <w:rStyle w:val="Char4"/>
          <w:rtl/>
        </w:rPr>
        <w:t xml:space="preserve"> و ابن حبّان از و</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گفت: چون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بدر روز دوم را صبح نمود، شب آن را در حال</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مسافر بود </w:t>
      </w:r>
      <w:r w:rsidR="009D063B">
        <w:rPr>
          <w:rStyle w:val="Char4"/>
          <w:rtl/>
        </w:rPr>
        <w:t>ک</w:t>
      </w:r>
      <w:r w:rsidRPr="00160189">
        <w:rPr>
          <w:rStyle w:val="Char4"/>
          <w:rtl/>
        </w:rPr>
        <w:t>املاً زنده داشت. ا</w:t>
      </w:r>
      <w:r w:rsidR="00B9084A">
        <w:rPr>
          <w:rStyle w:val="Char4"/>
          <w:rtl/>
        </w:rPr>
        <w:t>ی</w:t>
      </w:r>
      <w:r w:rsidRPr="00160189">
        <w:rPr>
          <w:rStyle w:val="Char4"/>
          <w:rtl/>
        </w:rPr>
        <w:t>ن چن</w:t>
      </w:r>
      <w:r w:rsidR="00B9084A">
        <w:rPr>
          <w:rStyle w:val="Char4"/>
          <w:rtl/>
        </w:rPr>
        <w:t>ی</w:t>
      </w:r>
      <w:r w:rsidRPr="00160189">
        <w:rPr>
          <w:rStyle w:val="Char4"/>
          <w:rtl/>
        </w:rPr>
        <w:t xml:space="preserve">ن در </w:t>
      </w:r>
      <w:r w:rsidR="009D063B">
        <w:rPr>
          <w:rStyle w:val="Char4"/>
          <w:rtl/>
        </w:rPr>
        <w:t>ک</w:t>
      </w:r>
      <w:r w:rsidRPr="00160189">
        <w:rPr>
          <w:rStyle w:val="Char4"/>
          <w:rtl/>
        </w:rPr>
        <w:t xml:space="preserve">نزالعمال </w:t>
      </w:r>
      <w:r w:rsidRPr="00160189">
        <w:rPr>
          <w:rStyle w:val="Char4"/>
          <w:rFonts w:hint="cs"/>
          <w:rtl/>
        </w:rPr>
        <w:t>(</w:t>
      </w:r>
      <w:r w:rsidRPr="00160189">
        <w:rPr>
          <w:rStyle w:val="Char4"/>
          <w:rtl/>
        </w:rPr>
        <w:t>267/5</w:t>
      </w:r>
      <w:r w:rsidRPr="00160189">
        <w:rPr>
          <w:rStyle w:val="Char4"/>
          <w:rFonts w:hint="cs"/>
          <w:rtl/>
        </w:rPr>
        <w:t>)</w:t>
      </w:r>
      <w:r w:rsidRPr="00160189">
        <w:rPr>
          <w:rStyle w:val="Char4"/>
          <w:rtl/>
        </w:rPr>
        <w:t xml:space="preserve"> آمده است.</w:t>
      </w:r>
    </w:p>
    <w:p w:rsidR="00797E01" w:rsidRPr="00EB3B43" w:rsidRDefault="00797E01" w:rsidP="00EB3B43">
      <w:pPr>
        <w:pStyle w:val="a2"/>
        <w:rPr>
          <w:rtl/>
        </w:rPr>
      </w:pPr>
      <w:bookmarkStart w:id="274" w:name="_Toc441587638"/>
      <w:r w:rsidRPr="00EB3B43">
        <w:rPr>
          <w:rtl/>
        </w:rPr>
        <w:t>دعا پس از فراغت (از جنگ)</w:t>
      </w:r>
      <w:bookmarkEnd w:id="274"/>
    </w:p>
    <w:p w:rsidR="00797E01" w:rsidRPr="00EB3B43" w:rsidRDefault="00797E01" w:rsidP="00EB3B43">
      <w:pPr>
        <w:pStyle w:val="a5"/>
        <w:rPr>
          <w:rStyle w:val="Char4"/>
          <w:sz w:val="27"/>
          <w:szCs w:val="27"/>
          <w:rtl/>
        </w:rPr>
      </w:pPr>
      <w:bookmarkStart w:id="275" w:name="_Toc441587639"/>
      <w:r w:rsidRPr="00EB3B43">
        <w:rPr>
          <w:rtl/>
        </w:rPr>
        <w:t>دعا</w:t>
      </w:r>
      <w:r w:rsidR="00A15996">
        <w:rPr>
          <w:rtl/>
        </w:rPr>
        <w:t>ی</w:t>
      </w:r>
      <w:r w:rsidRPr="00EB3B43">
        <w:rPr>
          <w:rtl/>
        </w:rPr>
        <w:t xml:space="preserve"> پ</w:t>
      </w:r>
      <w:r w:rsidR="00B9084A">
        <w:rPr>
          <w:rtl/>
        </w:rPr>
        <w:t>ی</w:t>
      </w:r>
      <w:r w:rsidRPr="00EB3B43">
        <w:rPr>
          <w:rtl/>
        </w:rPr>
        <w:t>امبر</w:t>
      </w:r>
      <w:r w:rsidR="00437588">
        <w:rPr>
          <w:rFonts w:cs="CTraditional Arabic"/>
          <w:bCs w:val="0"/>
          <w:szCs w:val="28"/>
          <w:rtl/>
        </w:rPr>
        <w:t xml:space="preserve"> </w:t>
      </w:r>
      <w:r w:rsidR="00437588" w:rsidRPr="00437588">
        <w:rPr>
          <w:rFonts w:cs="CTraditional Arabic"/>
          <w:bCs w:val="0"/>
          <w:szCs w:val="28"/>
          <w:rtl/>
        </w:rPr>
        <w:t>ص</w:t>
      </w:r>
      <w:r w:rsidR="0074686F" w:rsidRPr="0074686F">
        <w:rPr>
          <w:rFonts w:cs="CTraditional Arabic"/>
          <w:bCs w:val="0"/>
          <w:szCs w:val="28"/>
          <w:rtl/>
        </w:rPr>
        <w:t xml:space="preserve"> </w:t>
      </w:r>
      <w:r w:rsidRPr="00EB3B43">
        <w:rPr>
          <w:rtl/>
        </w:rPr>
        <w:t>هنگام</w:t>
      </w:r>
      <w:r w:rsidR="00A15996">
        <w:rPr>
          <w:rtl/>
        </w:rPr>
        <w:t>ی</w:t>
      </w:r>
      <w:r w:rsidRPr="00EB3B43">
        <w:rPr>
          <w:rtl/>
        </w:rPr>
        <w:t xml:space="preserve"> </w:t>
      </w:r>
      <w:r w:rsidR="00B9084A">
        <w:rPr>
          <w:rtl/>
        </w:rPr>
        <w:t>ک</w:t>
      </w:r>
      <w:r w:rsidRPr="00EB3B43">
        <w:rPr>
          <w:rtl/>
        </w:rPr>
        <w:t>ه از غزوه احد فارغ گرد</w:t>
      </w:r>
      <w:r w:rsidR="00B9084A">
        <w:rPr>
          <w:rtl/>
        </w:rPr>
        <w:t>ی</w:t>
      </w:r>
      <w:r w:rsidRPr="00EB3B43">
        <w:rPr>
          <w:rtl/>
        </w:rPr>
        <w:t>د</w:t>
      </w:r>
      <w:bookmarkEnd w:id="275"/>
    </w:p>
    <w:p w:rsidR="00797E01" w:rsidRPr="00160189" w:rsidRDefault="00797E01" w:rsidP="008D1BC1">
      <w:pPr>
        <w:ind w:firstLine="284"/>
        <w:jc w:val="both"/>
        <w:rPr>
          <w:rStyle w:val="Char4"/>
          <w:rtl/>
        </w:rPr>
      </w:pPr>
      <w:r w:rsidRPr="00160189">
        <w:rPr>
          <w:rStyle w:val="Char4"/>
          <w:rtl/>
        </w:rPr>
        <w:t>امام احمد از رفاعه زرق</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در روز احد، هنگام</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w:t>
      </w:r>
      <w:r w:rsidRPr="00A82C31">
        <w:rPr>
          <w:rStyle w:val="Char4"/>
          <w:spacing w:val="-4"/>
          <w:rtl/>
        </w:rPr>
        <w:t>مشر</w:t>
      </w:r>
      <w:r w:rsidR="009D063B" w:rsidRPr="00A82C31">
        <w:rPr>
          <w:rStyle w:val="Char4"/>
          <w:spacing w:val="-4"/>
          <w:rtl/>
        </w:rPr>
        <w:t>ک</w:t>
      </w:r>
      <w:r w:rsidR="00B9084A" w:rsidRPr="00A82C31">
        <w:rPr>
          <w:rStyle w:val="Char4"/>
          <w:spacing w:val="-4"/>
          <w:rtl/>
        </w:rPr>
        <w:t>ی</w:t>
      </w:r>
      <w:r w:rsidRPr="00A82C31">
        <w:rPr>
          <w:rStyle w:val="Char4"/>
          <w:spacing w:val="-4"/>
          <w:rtl/>
        </w:rPr>
        <w:t>ن برگشتند،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A82C31">
        <w:rPr>
          <w:rStyle w:val="Char4"/>
          <w:spacing w:val="-4"/>
          <w:rtl/>
        </w:rPr>
        <w:t xml:space="preserve"> فرود:</w:t>
      </w:r>
      <w:r w:rsidRPr="00A82C31">
        <w:rPr>
          <w:rStyle w:val="Char4"/>
          <w:spacing w:val="-4"/>
          <w:vertAlign w:val="superscript"/>
          <w:rtl/>
        </w:rPr>
        <w:footnoteReference w:id="485"/>
      </w:r>
      <w:r w:rsidRPr="00A82C31">
        <w:rPr>
          <w:rStyle w:val="Char4"/>
          <w:spacing w:val="-4"/>
          <w:rtl/>
        </w:rPr>
        <w:t xml:space="preserve"> «برابر شو</w:t>
      </w:r>
      <w:r w:rsidR="00B9084A" w:rsidRPr="00A82C31">
        <w:rPr>
          <w:rStyle w:val="Char4"/>
          <w:spacing w:val="-4"/>
          <w:rtl/>
        </w:rPr>
        <w:t>ی</w:t>
      </w:r>
      <w:r w:rsidRPr="00A82C31">
        <w:rPr>
          <w:rStyle w:val="Char4"/>
          <w:spacing w:val="-4"/>
          <w:rtl/>
        </w:rPr>
        <w:t xml:space="preserve">د، </w:t>
      </w:r>
      <w:r w:rsidR="009D063B" w:rsidRPr="00A82C31">
        <w:rPr>
          <w:rStyle w:val="Char4"/>
          <w:spacing w:val="-4"/>
          <w:rtl/>
        </w:rPr>
        <w:t>ک</w:t>
      </w:r>
      <w:r w:rsidRPr="00A82C31">
        <w:rPr>
          <w:rStyle w:val="Char4"/>
          <w:spacing w:val="-4"/>
          <w:rtl/>
        </w:rPr>
        <w:t>نار هم قرار گ</w:t>
      </w:r>
      <w:r w:rsidR="00B9084A" w:rsidRPr="00A82C31">
        <w:rPr>
          <w:rStyle w:val="Char4"/>
          <w:spacing w:val="-4"/>
          <w:rtl/>
        </w:rPr>
        <w:t>ی</w:t>
      </w:r>
      <w:r w:rsidRPr="00A82C31">
        <w:rPr>
          <w:rStyle w:val="Char4"/>
          <w:spacing w:val="-4"/>
          <w:rtl/>
        </w:rPr>
        <w:t>ر</w:t>
      </w:r>
      <w:r w:rsidR="00B9084A" w:rsidRPr="00A82C31">
        <w:rPr>
          <w:rStyle w:val="Char4"/>
          <w:spacing w:val="-4"/>
          <w:rtl/>
        </w:rPr>
        <w:t>ی</w:t>
      </w:r>
      <w:r w:rsidRPr="00A82C31">
        <w:rPr>
          <w:rStyle w:val="Char4"/>
          <w:spacing w:val="-4"/>
          <w:rtl/>
        </w:rPr>
        <w:t xml:space="preserve">د، تا خداوند </w:t>
      </w:r>
      <w:r w:rsidR="009D063B" w:rsidRPr="00A82C31">
        <w:rPr>
          <w:rStyle w:val="Char4"/>
          <w:rFonts w:cs="CTraditional Arabic"/>
          <w:spacing w:val="-4"/>
          <w:rtl/>
        </w:rPr>
        <w:t>ﻷ</w:t>
      </w:r>
      <w:r w:rsidRPr="00A82C31">
        <w:rPr>
          <w:rStyle w:val="Char4"/>
          <w:spacing w:val="-4"/>
          <w:rtl/>
        </w:rPr>
        <w:t xml:space="preserve"> را ستا</w:t>
      </w:r>
      <w:r w:rsidR="00B9084A" w:rsidRPr="00A82C31">
        <w:rPr>
          <w:rStyle w:val="Char4"/>
          <w:spacing w:val="-4"/>
          <w:rtl/>
        </w:rPr>
        <w:t>ی</w:t>
      </w:r>
      <w:r w:rsidRPr="00A82C31">
        <w:rPr>
          <w:rStyle w:val="Char4"/>
          <w:spacing w:val="-4"/>
          <w:rtl/>
        </w:rPr>
        <w:t xml:space="preserve">ش </w:t>
      </w:r>
      <w:r w:rsidR="009D063B" w:rsidRPr="00A82C31">
        <w:rPr>
          <w:rStyle w:val="Char4"/>
          <w:spacing w:val="-4"/>
          <w:rtl/>
        </w:rPr>
        <w:t>ک</w:t>
      </w:r>
      <w:r w:rsidRPr="00A82C31">
        <w:rPr>
          <w:rStyle w:val="Char4"/>
          <w:spacing w:val="-4"/>
          <w:rtl/>
        </w:rPr>
        <w:t>ن</w:t>
      </w:r>
      <w:r w:rsidR="00B9084A" w:rsidRPr="00A82C31">
        <w:rPr>
          <w:rStyle w:val="Char4"/>
          <w:spacing w:val="-4"/>
          <w:rtl/>
        </w:rPr>
        <w:t>ی</w:t>
      </w:r>
      <w:r w:rsidRPr="00A82C31">
        <w:rPr>
          <w:rStyle w:val="Char4"/>
          <w:spacing w:val="-4"/>
          <w:rtl/>
        </w:rPr>
        <w:t>م». آنان در پشت سر و</w:t>
      </w:r>
      <w:r w:rsidR="00A15996" w:rsidRPr="00A82C31">
        <w:rPr>
          <w:rStyle w:val="Char4"/>
          <w:spacing w:val="-4"/>
          <w:rtl/>
        </w:rPr>
        <w:t>ی</w:t>
      </w:r>
      <w:r w:rsidRPr="00A82C31">
        <w:rPr>
          <w:rStyle w:val="Char4"/>
          <w:spacing w:val="-4"/>
          <w:rtl/>
        </w:rPr>
        <w:t xml:space="preserve"> صف</w:t>
      </w:r>
      <w:r w:rsidR="005102EE" w:rsidRPr="00A82C31">
        <w:rPr>
          <w:rStyle w:val="Char4"/>
          <w:spacing w:val="-4"/>
          <w:rtl/>
        </w:rPr>
        <w:t>‌های</w:t>
      </w:r>
      <w:r w:rsidR="00A15996" w:rsidRPr="00A82C31">
        <w:rPr>
          <w:rStyle w:val="Char4"/>
          <w:spacing w:val="-4"/>
          <w:rtl/>
        </w:rPr>
        <w:t>ی</w:t>
      </w:r>
      <w:r w:rsidR="005102EE" w:rsidRPr="00A82C31">
        <w:rPr>
          <w:rStyle w:val="Char4"/>
          <w:spacing w:val="-4"/>
          <w:rtl/>
        </w:rPr>
        <w:t xml:space="preserve"> </w:t>
      </w:r>
      <w:r w:rsidRPr="00A82C31">
        <w:rPr>
          <w:rStyle w:val="Char4"/>
          <w:spacing w:val="-4"/>
          <w:rtl/>
        </w:rPr>
        <w:t>درست نمودند. و پ</w:t>
      </w:r>
      <w:r w:rsidR="00B9084A" w:rsidRPr="00A82C31">
        <w:rPr>
          <w:rStyle w:val="Char4"/>
          <w:spacing w:val="-4"/>
          <w:rtl/>
        </w:rPr>
        <w:t>ی</w:t>
      </w:r>
      <w:r w:rsidRPr="00A82C31">
        <w:rPr>
          <w:rStyle w:val="Char4"/>
          <w:spacing w:val="-4"/>
          <w:rtl/>
        </w:rPr>
        <w:t>امبر</w:t>
      </w:r>
      <w:r w:rsidR="00437588">
        <w:rPr>
          <w:rStyle w:val="Char4"/>
          <w:rFonts w:hint="cs"/>
          <w:spacing w:val="-4"/>
          <w:rtl/>
        </w:rPr>
        <w:t xml:space="preserve"> </w:t>
      </w:r>
      <w:r w:rsidR="00437588" w:rsidRPr="00437588">
        <w:rPr>
          <w:rFonts w:ascii="Courier New" w:hAnsi="Courier New" w:cs="CTraditional Arabic" w:hint="cs"/>
          <w:spacing w:val="-4"/>
          <w:rtl/>
          <w:lang w:bidi="fa-IR"/>
        </w:rPr>
        <w:t>ص</w:t>
      </w:r>
      <w:r w:rsidR="001B4C42" w:rsidRPr="00A82C31">
        <w:rPr>
          <w:rStyle w:val="Char4"/>
          <w:spacing w:val="-4"/>
          <w:rtl/>
        </w:rPr>
        <w:t xml:space="preserve"> گفت:</w:t>
      </w:r>
    </w:p>
    <w:p w:rsidR="00797E01" w:rsidRPr="00160189" w:rsidRDefault="001B4C42" w:rsidP="001B4C42">
      <w:pPr>
        <w:ind w:firstLine="284"/>
        <w:jc w:val="both"/>
        <w:rPr>
          <w:rStyle w:val="Char4"/>
          <w:rtl/>
        </w:rPr>
      </w:pPr>
      <w:r w:rsidRPr="001B4C42">
        <w:rPr>
          <w:rStyle w:val="Char8"/>
          <w:rtl/>
        </w:rPr>
        <w:t>«</w:t>
      </w:r>
      <w:r w:rsidRPr="001B4C42">
        <w:rPr>
          <w:rStyle w:val="Char3"/>
          <w:rtl/>
        </w:rPr>
        <w:t>اللَّهُمَّ لَكَ الْحَمْدُ كُلُّهُ، اللَّهُمَّ لاَ قَابِضَ لِمَا بَسَطْتَ، وَلاَ بَاسِطَ لِم</w:t>
      </w:r>
      <w:r>
        <w:rPr>
          <w:rStyle w:val="Char3"/>
          <w:rtl/>
        </w:rPr>
        <w:t>َا قَبَضْتَ، وَلاَ هَادِىَ لِمَ</w:t>
      </w:r>
      <w:r>
        <w:rPr>
          <w:rStyle w:val="Char3"/>
          <w:rFonts w:hint="cs"/>
          <w:rtl/>
        </w:rPr>
        <w:t>ن</w:t>
      </w:r>
      <w:r w:rsidRPr="001B4C42">
        <w:rPr>
          <w:rStyle w:val="Char3"/>
          <w:rtl/>
        </w:rPr>
        <w:t xml:space="preserve"> أَضْلَلْتَ، وَلاَ مُضِلَّ لِمَنْ هَدَيْتَ، وَلاَ مُعْطِىَ لِمَا مَنَعْتَ، وَلاَ مَانِعَ لِمَا أَعْطَيْتَ، وَلاَ مُقَرّ</w:t>
      </w:r>
      <w:r>
        <w:rPr>
          <w:rStyle w:val="Char3"/>
          <w:rtl/>
        </w:rPr>
        <w:t>ِبَ لِمَا بَاعَدْتَ، وَلاَ مُبع</w:t>
      </w:r>
      <w:r w:rsidRPr="001B4C42">
        <w:rPr>
          <w:rStyle w:val="Char3"/>
          <w:rtl/>
        </w:rPr>
        <w:t>دَ لِمَا قَرَّبْتَ، اللَّهُمَّ ابْسُطْ عَلَيْنَا مِنْ بَرَكَاتِكَ وَرَحْمَتِكَ وَفَضْلِكَ وَرِزْقِكَ، اللَّهُمَّ إِنِّى أَسْأَلُكَ النَّعِيمَ الْمُقِيمَ الَّذِى لاَ يَحُولُ وَلاَ يَزُولُ، اللَّهُمَّ إِنِّى أَسْأَلُكَ النَّعِيمَ يَوْمَ الْعَيْلَةِ، وَالأَمْنَ يَوْمَ الْخَوْفِ، اللَّهُمَّ إِنِّى عَائِذٌ بِكَ مِنْ شَرِّ مَا أَعْطَيْتَنَا، وَشَرِّ مَا مَنَعْتَ</w:t>
      </w:r>
      <w:r>
        <w:rPr>
          <w:rStyle w:val="Char3"/>
          <w:rFonts w:hint="cs"/>
          <w:rtl/>
        </w:rPr>
        <w:t>ا</w:t>
      </w:r>
      <w:r w:rsidRPr="001B4C42">
        <w:rPr>
          <w:rStyle w:val="Char3"/>
          <w:rtl/>
        </w:rPr>
        <w:t>، اللَّهُمَّ حَبِّبْ إِلَيْنَا الإيمَانَ وَزَيِّنْهُ فِى قُلُوبِنَا، وَكَرِّهْ إِلَيْنَا الْكُفْرَ وَالْفُسُوقَ وَالْعِصْيَانَ وَاجْعَلْنَا مِنَ الرَّاشِدِينَ، اللَّهُمَّ تَوَفَّنَا مُسْلِمِينَ وَأَحْيِنَا مُسْلِمِينَ، وَأَلْحِقْنَا بِالصَّالِحِينَ غَيْرَ خَزَايَا وَلاَ مَفْتُونِينَ، اللَّهُمَّ قَاتِلِ الْكَفَرَةَ الَّذِينَ يُكَذِّبُونَ رُسُلَكَ وَيَصُدُّونَ عَنْ سَبِيلِكَ، وَاجْعَلْ عَلَيْهِمْ رِجْزَكَ وَعَذَابَكَ، اللَّهُمَّ قَاتِلِ الْكَفَرَةَ الَّذِينَ أُوتُوا الْكِتَابَ إِلَهَ الْحَقِّ</w:t>
      </w:r>
      <w:r w:rsidRPr="001B4C42">
        <w:rPr>
          <w:rStyle w:val="Char8"/>
          <w:rtl/>
        </w:rPr>
        <w:t>»</w:t>
      </w:r>
      <w:r w:rsidR="00797E01" w:rsidRPr="00160189">
        <w:rPr>
          <w:rStyle w:val="Char4"/>
          <w:rtl/>
        </w:rPr>
        <w:t>.</w:t>
      </w:r>
      <w:r>
        <w:rPr>
          <w:rStyle w:val="Char4"/>
          <w:rFonts w:hint="cs"/>
          <w:rtl/>
        </w:rPr>
        <w:t xml:space="preserve"> </w:t>
      </w:r>
      <w:r w:rsidR="00797E01" w:rsidRPr="001B4C42">
        <w:rPr>
          <w:rStyle w:val="Char5"/>
          <w:rtl/>
        </w:rPr>
        <w:t>ترجمه</w:t>
      </w:r>
      <w:r w:rsidR="00797E01" w:rsidRPr="00160189">
        <w:rPr>
          <w:rStyle w:val="Char4"/>
          <w:rtl/>
        </w:rPr>
        <w:t xml:space="preserve">: </w:t>
      </w:r>
      <w:r w:rsidR="00797E01" w:rsidRPr="001B4C42">
        <w:rPr>
          <w:rStyle w:val="Char8"/>
          <w:rtl/>
        </w:rPr>
        <w:t>«</w:t>
      </w:r>
      <w:r w:rsidR="00797E01" w:rsidRPr="001B4C42">
        <w:rPr>
          <w:rStyle w:val="Chare"/>
          <w:rtl/>
        </w:rPr>
        <w:t>بار خدا</w:t>
      </w:r>
      <w:r w:rsidR="00B9084A">
        <w:rPr>
          <w:rStyle w:val="Chare"/>
          <w:rtl/>
        </w:rPr>
        <w:t>ی</w:t>
      </w:r>
      <w:r w:rsidR="00797E01" w:rsidRPr="001B4C42">
        <w:rPr>
          <w:rStyle w:val="Chare"/>
          <w:rtl/>
        </w:rPr>
        <w:t>ا، حمد و ستا</w:t>
      </w:r>
      <w:r w:rsidR="00B9084A">
        <w:rPr>
          <w:rStyle w:val="Chare"/>
          <w:rtl/>
        </w:rPr>
        <w:t>ی</w:t>
      </w:r>
      <w:r w:rsidR="00797E01" w:rsidRPr="001B4C42">
        <w:rPr>
          <w:rStyle w:val="Chare"/>
          <w:rtl/>
        </w:rPr>
        <w:t xml:space="preserve">ش همه‏اش از آن توست، خداوندا، تنگ </w:t>
      </w:r>
      <w:r w:rsidR="009D063B" w:rsidRPr="001B4C42">
        <w:rPr>
          <w:rStyle w:val="Chare"/>
          <w:rtl/>
        </w:rPr>
        <w:t>ک</w:t>
      </w:r>
      <w:r w:rsidR="00797E01" w:rsidRPr="001B4C42">
        <w:rPr>
          <w:rStyle w:val="Chare"/>
          <w:rtl/>
        </w:rPr>
        <w:t>ننده‏ا</w:t>
      </w:r>
      <w:r w:rsidR="00A15996">
        <w:rPr>
          <w:rStyle w:val="Chare"/>
          <w:rtl/>
        </w:rPr>
        <w:t>ی</w:t>
      </w:r>
      <w:r w:rsidR="00797E01" w:rsidRPr="001B4C42">
        <w:rPr>
          <w:rStyle w:val="Chare"/>
          <w:rtl/>
        </w:rPr>
        <w:t xml:space="preserve"> برا</w:t>
      </w:r>
      <w:r w:rsidR="00A15996">
        <w:rPr>
          <w:rStyle w:val="Chare"/>
          <w:rtl/>
        </w:rPr>
        <w:t>ی</w:t>
      </w:r>
      <w:r w:rsidR="00797E01" w:rsidRPr="001B4C42">
        <w:rPr>
          <w:rStyle w:val="Chare"/>
          <w:rtl/>
        </w:rPr>
        <w:t xml:space="preserve"> آنچه تو گستران</w:t>
      </w:r>
      <w:r w:rsidR="00B9084A">
        <w:rPr>
          <w:rStyle w:val="Chare"/>
          <w:rtl/>
        </w:rPr>
        <w:t>ی</w:t>
      </w:r>
      <w:r w:rsidR="00AA519A">
        <w:rPr>
          <w:rStyle w:val="Chare"/>
          <w:rtl/>
        </w:rPr>
        <w:t>ده</w:t>
      </w:r>
      <w:r w:rsidR="00AA519A">
        <w:rPr>
          <w:rStyle w:val="Chare"/>
          <w:rFonts w:hint="cs"/>
          <w:rtl/>
        </w:rPr>
        <w:t>‌</w:t>
      </w:r>
      <w:r w:rsidR="00797E01" w:rsidRPr="001B4C42">
        <w:rPr>
          <w:rStyle w:val="Chare"/>
          <w:rtl/>
        </w:rPr>
        <w:t>ا</w:t>
      </w:r>
      <w:r w:rsidR="00A15996">
        <w:rPr>
          <w:rStyle w:val="Chare"/>
          <w:rtl/>
        </w:rPr>
        <w:t>ی</w:t>
      </w:r>
      <w:r w:rsidR="00797E01" w:rsidRPr="001B4C42">
        <w:rPr>
          <w:rStyle w:val="Chare"/>
          <w:rtl/>
        </w:rPr>
        <w:t>، گسترش دهنده‏ا</w:t>
      </w:r>
      <w:r w:rsidR="00A15996">
        <w:rPr>
          <w:rStyle w:val="Chare"/>
          <w:rtl/>
        </w:rPr>
        <w:t>ی</w:t>
      </w:r>
      <w:r w:rsidR="00797E01" w:rsidRPr="001B4C42">
        <w:rPr>
          <w:rStyle w:val="Chare"/>
          <w:rtl/>
        </w:rPr>
        <w:t xml:space="preserve"> برا</w:t>
      </w:r>
      <w:r w:rsidR="00A15996">
        <w:rPr>
          <w:rStyle w:val="Chare"/>
          <w:rtl/>
        </w:rPr>
        <w:t>ی</w:t>
      </w:r>
      <w:r w:rsidR="00797E01" w:rsidRPr="001B4C42">
        <w:rPr>
          <w:rStyle w:val="Chare"/>
          <w:rtl/>
        </w:rPr>
        <w:t xml:space="preserve"> آنچه تو تنگ نموده‏ا</w:t>
      </w:r>
      <w:r w:rsidR="00A15996">
        <w:rPr>
          <w:rStyle w:val="Chare"/>
          <w:rtl/>
        </w:rPr>
        <w:t>ی</w:t>
      </w:r>
      <w:r w:rsidR="00797E01" w:rsidRPr="001B4C42">
        <w:rPr>
          <w:rStyle w:val="Chare"/>
          <w:rtl/>
        </w:rPr>
        <w:t>، هدا</w:t>
      </w:r>
      <w:r w:rsidR="00B9084A">
        <w:rPr>
          <w:rStyle w:val="Chare"/>
          <w:rtl/>
        </w:rPr>
        <w:t>ی</w:t>
      </w:r>
      <w:r w:rsidR="00797E01" w:rsidRPr="001B4C42">
        <w:rPr>
          <w:rStyle w:val="Chare"/>
          <w:rtl/>
        </w:rPr>
        <w:t xml:space="preserve">ت </w:t>
      </w:r>
      <w:r w:rsidR="009D063B" w:rsidRPr="001B4C42">
        <w:rPr>
          <w:rStyle w:val="Chare"/>
          <w:rtl/>
        </w:rPr>
        <w:t>ک</w:t>
      </w:r>
      <w:r w:rsidR="00797E01" w:rsidRPr="001B4C42">
        <w:rPr>
          <w:rStyle w:val="Chare"/>
          <w:rtl/>
        </w:rPr>
        <w:t>ننده‏ا</w:t>
      </w:r>
      <w:r w:rsidR="00A15996">
        <w:rPr>
          <w:rStyle w:val="Chare"/>
          <w:rtl/>
        </w:rPr>
        <w:t>ی</w:t>
      </w:r>
      <w:r w:rsidR="00797E01" w:rsidRPr="001B4C42">
        <w:rPr>
          <w:rStyle w:val="Chare"/>
          <w:rtl/>
        </w:rPr>
        <w:t xml:space="preserve"> برا</w:t>
      </w:r>
      <w:r w:rsidR="00A15996">
        <w:rPr>
          <w:rStyle w:val="Chare"/>
          <w:rtl/>
        </w:rPr>
        <w:t>ی</w:t>
      </w:r>
      <w:r w:rsidR="00797E01" w:rsidRPr="001B4C42">
        <w:rPr>
          <w:rStyle w:val="Chare"/>
          <w:rtl/>
        </w:rPr>
        <w:t xml:space="preserve"> آن </w:t>
      </w:r>
      <w:r w:rsidR="009D063B" w:rsidRPr="001B4C42">
        <w:rPr>
          <w:rStyle w:val="Chare"/>
          <w:rtl/>
        </w:rPr>
        <w:t>ک</w:t>
      </w:r>
      <w:r w:rsidR="00797E01" w:rsidRPr="001B4C42">
        <w:rPr>
          <w:rStyle w:val="Chare"/>
          <w:rtl/>
        </w:rPr>
        <w:t>ه تو گمراه نموده‏ا</w:t>
      </w:r>
      <w:r w:rsidR="00A15996">
        <w:rPr>
          <w:rStyle w:val="Chare"/>
          <w:rtl/>
        </w:rPr>
        <w:t>ی</w:t>
      </w:r>
      <w:r w:rsidR="00797E01" w:rsidRPr="001B4C42">
        <w:rPr>
          <w:rStyle w:val="Chare"/>
          <w:rtl/>
        </w:rPr>
        <w:t xml:space="preserve">، گمراه </w:t>
      </w:r>
      <w:r w:rsidR="009D063B" w:rsidRPr="001B4C42">
        <w:rPr>
          <w:rStyle w:val="Chare"/>
          <w:rtl/>
        </w:rPr>
        <w:t>ک</w:t>
      </w:r>
      <w:r w:rsidR="00797E01" w:rsidRPr="001B4C42">
        <w:rPr>
          <w:rStyle w:val="Chare"/>
          <w:rtl/>
        </w:rPr>
        <w:t>ننده‏ا</w:t>
      </w:r>
      <w:r w:rsidR="00A15996">
        <w:rPr>
          <w:rStyle w:val="Chare"/>
          <w:rtl/>
        </w:rPr>
        <w:t>ی</w:t>
      </w:r>
      <w:r w:rsidR="00797E01" w:rsidRPr="001B4C42">
        <w:rPr>
          <w:rStyle w:val="Chare"/>
          <w:rtl/>
        </w:rPr>
        <w:t xml:space="preserve"> برا</w:t>
      </w:r>
      <w:r w:rsidR="00A15996">
        <w:rPr>
          <w:rStyle w:val="Chare"/>
          <w:rtl/>
        </w:rPr>
        <w:t>ی</w:t>
      </w:r>
      <w:r w:rsidR="00797E01" w:rsidRPr="001B4C42">
        <w:rPr>
          <w:rStyle w:val="Chare"/>
          <w:rtl/>
        </w:rPr>
        <w:t xml:space="preserve"> </w:t>
      </w:r>
      <w:r w:rsidR="009D063B" w:rsidRPr="001B4C42">
        <w:rPr>
          <w:rStyle w:val="Chare"/>
          <w:rtl/>
        </w:rPr>
        <w:t>ک</w:t>
      </w:r>
      <w:r w:rsidR="00797E01" w:rsidRPr="001B4C42">
        <w:rPr>
          <w:rStyle w:val="Chare"/>
          <w:rtl/>
        </w:rPr>
        <w:t>س</w:t>
      </w:r>
      <w:r w:rsidR="00A15996">
        <w:rPr>
          <w:rStyle w:val="Chare"/>
          <w:rtl/>
        </w:rPr>
        <w:t>ی</w:t>
      </w:r>
      <w:r w:rsidR="00797E01" w:rsidRPr="001B4C42">
        <w:rPr>
          <w:rStyle w:val="Chare"/>
          <w:rtl/>
        </w:rPr>
        <w:t xml:space="preserve"> </w:t>
      </w:r>
      <w:r w:rsidR="009D063B" w:rsidRPr="001B4C42">
        <w:rPr>
          <w:rStyle w:val="Chare"/>
          <w:rtl/>
        </w:rPr>
        <w:t>ک</w:t>
      </w:r>
      <w:r w:rsidR="00797E01" w:rsidRPr="001B4C42">
        <w:rPr>
          <w:rStyle w:val="Chare"/>
          <w:rtl/>
        </w:rPr>
        <w:t>ه تو هدا</w:t>
      </w:r>
      <w:r w:rsidR="00B9084A">
        <w:rPr>
          <w:rStyle w:val="Chare"/>
          <w:rtl/>
        </w:rPr>
        <w:t>ی</w:t>
      </w:r>
      <w:r w:rsidR="00797E01" w:rsidRPr="001B4C42">
        <w:rPr>
          <w:rStyle w:val="Chare"/>
          <w:rtl/>
        </w:rPr>
        <w:t>ت نموده‏ا</w:t>
      </w:r>
      <w:r w:rsidR="00A15996">
        <w:rPr>
          <w:rStyle w:val="Chare"/>
          <w:rtl/>
        </w:rPr>
        <w:t>ی</w:t>
      </w:r>
      <w:r w:rsidR="00797E01" w:rsidRPr="001B4C42">
        <w:rPr>
          <w:rStyle w:val="Chare"/>
          <w:rtl/>
        </w:rPr>
        <w:t>، دهنده‏ا</w:t>
      </w:r>
      <w:r w:rsidR="00A15996">
        <w:rPr>
          <w:rStyle w:val="Chare"/>
          <w:rtl/>
        </w:rPr>
        <w:t>ی</w:t>
      </w:r>
      <w:r w:rsidR="00797E01" w:rsidRPr="001B4C42">
        <w:rPr>
          <w:rStyle w:val="Chare"/>
          <w:rtl/>
        </w:rPr>
        <w:t xml:space="preserve"> آنچه را تو بازداشته‏ا</w:t>
      </w:r>
      <w:r w:rsidR="00A15996">
        <w:rPr>
          <w:rStyle w:val="Chare"/>
          <w:rtl/>
        </w:rPr>
        <w:t>ی</w:t>
      </w:r>
      <w:r w:rsidR="00797E01" w:rsidRPr="001B4C42">
        <w:rPr>
          <w:rStyle w:val="Chare"/>
          <w:rtl/>
        </w:rPr>
        <w:t>، بازدارنده‏ا</w:t>
      </w:r>
      <w:r w:rsidR="00A15996">
        <w:rPr>
          <w:rStyle w:val="Chare"/>
          <w:rtl/>
        </w:rPr>
        <w:t>ی</w:t>
      </w:r>
      <w:r w:rsidR="00797E01" w:rsidRPr="001B4C42">
        <w:rPr>
          <w:rStyle w:val="Chare"/>
          <w:rtl/>
        </w:rPr>
        <w:t xml:space="preserve"> آنچه، را تو داده‏ا</w:t>
      </w:r>
      <w:r w:rsidR="00A15996">
        <w:rPr>
          <w:rStyle w:val="Chare"/>
          <w:rtl/>
        </w:rPr>
        <w:t>ی</w:t>
      </w:r>
      <w:r w:rsidR="00797E01" w:rsidRPr="001B4C42">
        <w:rPr>
          <w:rStyle w:val="Chare"/>
          <w:rtl/>
        </w:rPr>
        <w:t>، نزد</w:t>
      </w:r>
      <w:r w:rsidR="00B9084A">
        <w:rPr>
          <w:rStyle w:val="Chare"/>
          <w:rtl/>
        </w:rPr>
        <w:t>ی</w:t>
      </w:r>
      <w:r w:rsidR="009D063B" w:rsidRPr="001B4C42">
        <w:rPr>
          <w:rStyle w:val="Chare"/>
          <w:rtl/>
        </w:rPr>
        <w:t>ک</w:t>
      </w:r>
      <w:r w:rsidR="00797E01" w:rsidRPr="001B4C42">
        <w:rPr>
          <w:rStyle w:val="Chare"/>
          <w:rtl/>
        </w:rPr>
        <w:t xml:space="preserve"> </w:t>
      </w:r>
      <w:r w:rsidR="009D063B" w:rsidRPr="001B4C42">
        <w:rPr>
          <w:rStyle w:val="Chare"/>
          <w:rtl/>
        </w:rPr>
        <w:t>ک</w:t>
      </w:r>
      <w:r w:rsidR="00797E01" w:rsidRPr="001B4C42">
        <w:rPr>
          <w:rStyle w:val="Chare"/>
          <w:rtl/>
        </w:rPr>
        <w:t>ننده‏ا</w:t>
      </w:r>
      <w:r w:rsidR="00A15996">
        <w:rPr>
          <w:rStyle w:val="Chare"/>
          <w:rtl/>
        </w:rPr>
        <w:t>ی</w:t>
      </w:r>
      <w:r w:rsidR="00797E01" w:rsidRPr="001B4C42">
        <w:rPr>
          <w:rStyle w:val="Chare"/>
          <w:rtl/>
        </w:rPr>
        <w:t xml:space="preserve"> آنچه را تو دور نموده‏ا</w:t>
      </w:r>
      <w:r w:rsidR="00A15996">
        <w:rPr>
          <w:rStyle w:val="Chare"/>
          <w:rtl/>
        </w:rPr>
        <w:t>ی</w:t>
      </w:r>
      <w:r w:rsidR="00797E01" w:rsidRPr="001B4C42">
        <w:rPr>
          <w:rStyle w:val="Chare"/>
          <w:rtl/>
        </w:rPr>
        <w:t xml:space="preserve"> و دور </w:t>
      </w:r>
      <w:r w:rsidR="009D063B" w:rsidRPr="001B4C42">
        <w:rPr>
          <w:rStyle w:val="Chare"/>
          <w:rtl/>
        </w:rPr>
        <w:t>ک</w:t>
      </w:r>
      <w:r w:rsidR="00797E01" w:rsidRPr="001B4C42">
        <w:rPr>
          <w:rStyle w:val="Chare"/>
          <w:rtl/>
        </w:rPr>
        <w:t>ننده‏ا</w:t>
      </w:r>
      <w:r w:rsidR="00A15996">
        <w:rPr>
          <w:rStyle w:val="Chare"/>
          <w:rtl/>
        </w:rPr>
        <w:t>ی</w:t>
      </w:r>
      <w:r w:rsidR="00797E01" w:rsidRPr="001B4C42">
        <w:rPr>
          <w:rStyle w:val="Chare"/>
          <w:rtl/>
        </w:rPr>
        <w:t xml:space="preserve"> آن چه را تو نزد</w:t>
      </w:r>
      <w:r w:rsidR="00B9084A">
        <w:rPr>
          <w:rStyle w:val="Chare"/>
          <w:rtl/>
        </w:rPr>
        <w:t>ی</w:t>
      </w:r>
      <w:r w:rsidR="009D063B" w:rsidRPr="001B4C42">
        <w:rPr>
          <w:rStyle w:val="Chare"/>
          <w:rtl/>
        </w:rPr>
        <w:t>ک</w:t>
      </w:r>
      <w:r w:rsidR="00797E01" w:rsidRPr="001B4C42">
        <w:rPr>
          <w:rStyle w:val="Chare"/>
          <w:rtl/>
        </w:rPr>
        <w:t xml:space="preserve"> نموده‏ا</w:t>
      </w:r>
      <w:r w:rsidR="00A15996">
        <w:rPr>
          <w:rStyle w:val="Chare"/>
          <w:rtl/>
        </w:rPr>
        <w:t>ی</w:t>
      </w:r>
      <w:r w:rsidR="00797E01" w:rsidRPr="001B4C42">
        <w:rPr>
          <w:rStyle w:val="Chare"/>
          <w:rtl/>
        </w:rPr>
        <w:t>، ن</w:t>
      </w:r>
      <w:r w:rsidR="00B9084A">
        <w:rPr>
          <w:rStyle w:val="Chare"/>
          <w:rtl/>
        </w:rPr>
        <w:t>ی</w:t>
      </w:r>
      <w:r w:rsidR="00797E01" w:rsidRPr="001B4C42">
        <w:rPr>
          <w:rStyle w:val="Chare"/>
          <w:rtl/>
        </w:rPr>
        <w:t>ست و وجود ندارد. خداوندا، از بر</w:t>
      </w:r>
      <w:r w:rsidR="009D063B" w:rsidRPr="001B4C42">
        <w:rPr>
          <w:rStyle w:val="Chare"/>
          <w:rtl/>
        </w:rPr>
        <w:t>ک</w:t>
      </w:r>
      <w:r w:rsidR="00797E01" w:rsidRPr="001B4C42">
        <w:rPr>
          <w:rStyle w:val="Chare"/>
          <w:rtl/>
        </w:rPr>
        <w:t>اتت و رحمتت و فضلت روز</w:t>
      </w:r>
      <w:r w:rsidR="00A15996">
        <w:rPr>
          <w:rStyle w:val="Chare"/>
          <w:rtl/>
        </w:rPr>
        <w:t>ی</w:t>
      </w:r>
      <w:r w:rsidR="00797E01" w:rsidRPr="001B4C42">
        <w:rPr>
          <w:rStyle w:val="Chare"/>
          <w:rtl/>
        </w:rPr>
        <w:t xml:space="preserve"> ات بر ما بگستران. خداوندا، من از تو نعمت را در روز فقر، و امن را در روز خوف م</w:t>
      </w:r>
      <w:r w:rsidR="00A15996">
        <w:rPr>
          <w:rStyle w:val="Chare"/>
          <w:rtl/>
        </w:rPr>
        <w:t>ی</w:t>
      </w:r>
      <w:r w:rsidR="00797E01" w:rsidRPr="001B4C42">
        <w:rPr>
          <w:rStyle w:val="Chare"/>
          <w:rtl/>
        </w:rPr>
        <w:t xml:space="preserve">‏طلبم. خداوندا، من از شر آنچه </w:t>
      </w:r>
      <w:r w:rsidR="009D063B" w:rsidRPr="001B4C42">
        <w:rPr>
          <w:rStyle w:val="Chare"/>
          <w:rtl/>
        </w:rPr>
        <w:t>ک</w:t>
      </w:r>
      <w:r w:rsidR="00797E01" w:rsidRPr="001B4C42">
        <w:rPr>
          <w:rStyle w:val="Chare"/>
          <w:rtl/>
        </w:rPr>
        <w:t>ه برا</w:t>
      </w:r>
      <w:r w:rsidR="00A15996">
        <w:rPr>
          <w:rStyle w:val="Chare"/>
          <w:rtl/>
        </w:rPr>
        <w:t>ی</w:t>
      </w:r>
      <w:r w:rsidR="00797E01" w:rsidRPr="001B4C42">
        <w:rPr>
          <w:rStyle w:val="Chare"/>
          <w:rtl/>
        </w:rPr>
        <w:t xml:space="preserve"> مان داده‏ا</w:t>
      </w:r>
      <w:r w:rsidR="00A15996">
        <w:rPr>
          <w:rStyle w:val="Chare"/>
          <w:rtl/>
        </w:rPr>
        <w:t>ی</w:t>
      </w:r>
      <w:r w:rsidR="00797E01" w:rsidRPr="001B4C42">
        <w:rPr>
          <w:rStyle w:val="Chare"/>
          <w:rtl/>
        </w:rPr>
        <w:t xml:space="preserve"> و از شر آنچه </w:t>
      </w:r>
      <w:r w:rsidR="009D063B" w:rsidRPr="001B4C42">
        <w:rPr>
          <w:rStyle w:val="Chare"/>
          <w:rtl/>
        </w:rPr>
        <w:t>ک</w:t>
      </w:r>
      <w:r w:rsidR="00797E01" w:rsidRPr="001B4C42">
        <w:rPr>
          <w:rStyle w:val="Chare"/>
          <w:rtl/>
        </w:rPr>
        <w:t>ه از ما بازداشته‏ا</w:t>
      </w:r>
      <w:r w:rsidR="00A15996">
        <w:rPr>
          <w:rStyle w:val="Chare"/>
          <w:rtl/>
        </w:rPr>
        <w:t>ی</w:t>
      </w:r>
      <w:r w:rsidR="00797E01" w:rsidRPr="001B4C42">
        <w:rPr>
          <w:rStyle w:val="Chare"/>
          <w:rtl/>
        </w:rPr>
        <w:t xml:space="preserve"> به تو پناه م</w:t>
      </w:r>
      <w:r w:rsidR="00A15996">
        <w:rPr>
          <w:rStyle w:val="Chare"/>
          <w:rtl/>
        </w:rPr>
        <w:t>ی</w:t>
      </w:r>
      <w:r w:rsidR="00797E01" w:rsidRPr="001B4C42">
        <w:rPr>
          <w:rStyle w:val="Chare"/>
          <w:rtl/>
        </w:rPr>
        <w:t>‏برم. خداوندا، ا</w:t>
      </w:r>
      <w:r w:rsidR="00B9084A">
        <w:rPr>
          <w:rStyle w:val="Chare"/>
          <w:rtl/>
        </w:rPr>
        <w:t>ی</w:t>
      </w:r>
      <w:r w:rsidR="00797E01" w:rsidRPr="001B4C42">
        <w:rPr>
          <w:rStyle w:val="Chare"/>
          <w:rtl/>
        </w:rPr>
        <w:t xml:space="preserve">مان را </w:t>
      </w:r>
      <w:r w:rsidR="001C48E8" w:rsidRPr="001B4C42">
        <w:rPr>
          <w:rStyle w:val="Chare"/>
          <w:rtl/>
        </w:rPr>
        <w:t>به‌سو</w:t>
      </w:r>
      <w:r w:rsidR="00A15996">
        <w:rPr>
          <w:rStyle w:val="Chare"/>
          <w:rtl/>
        </w:rPr>
        <w:t>ی</w:t>
      </w:r>
      <w:r w:rsidR="00797E01" w:rsidRPr="001B4C42">
        <w:rPr>
          <w:rStyle w:val="Chare"/>
          <w:rtl/>
        </w:rPr>
        <w:t xml:space="preserve"> محبوب بگردان، و آن را در قلب‏ها</w:t>
      </w:r>
      <w:r w:rsidR="00A15996">
        <w:rPr>
          <w:rStyle w:val="Chare"/>
          <w:rtl/>
        </w:rPr>
        <w:t>ی</w:t>
      </w:r>
      <w:r w:rsidR="00797E01" w:rsidRPr="001B4C42">
        <w:rPr>
          <w:rStyle w:val="Chare"/>
          <w:rtl/>
        </w:rPr>
        <w:t xml:space="preserve"> مان ز</w:t>
      </w:r>
      <w:r w:rsidR="00B9084A">
        <w:rPr>
          <w:rStyle w:val="Chare"/>
          <w:rtl/>
        </w:rPr>
        <w:t>ی</w:t>
      </w:r>
      <w:r w:rsidR="00797E01" w:rsidRPr="001B4C42">
        <w:rPr>
          <w:rStyle w:val="Chare"/>
          <w:rtl/>
        </w:rPr>
        <w:t xml:space="preserve">نت بخش، و </w:t>
      </w:r>
      <w:r w:rsidR="009D063B" w:rsidRPr="001B4C42">
        <w:rPr>
          <w:rStyle w:val="Chare"/>
          <w:rtl/>
        </w:rPr>
        <w:t>ک</w:t>
      </w:r>
      <w:r w:rsidR="00797E01" w:rsidRPr="001B4C42">
        <w:rPr>
          <w:rStyle w:val="Chare"/>
          <w:rtl/>
        </w:rPr>
        <w:t>فر و فسوق و عص</w:t>
      </w:r>
      <w:r w:rsidR="00B9084A">
        <w:rPr>
          <w:rStyle w:val="Chare"/>
          <w:rtl/>
        </w:rPr>
        <w:t>ی</w:t>
      </w:r>
      <w:r w:rsidR="00797E01" w:rsidRPr="001B4C42">
        <w:rPr>
          <w:rStyle w:val="Chare"/>
          <w:rtl/>
        </w:rPr>
        <w:t>ان را برا</w:t>
      </w:r>
      <w:r w:rsidR="00A15996">
        <w:rPr>
          <w:rStyle w:val="Chare"/>
          <w:rtl/>
        </w:rPr>
        <w:t>ی</w:t>
      </w:r>
      <w:r w:rsidR="00797E01" w:rsidRPr="001B4C42">
        <w:rPr>
          <w:rStyle w:val="Chare"/>
          <w:rtl/>
        </w:rPr>
        <w:t xml:space="preserve"> مان ناخوشا</w:t>
      </w:r>
      <w:r w:rsidR="00B9084A">
        <w:rPr>
          <w:rStyle w:val="Chare"/>
          <w:rtl/>
        </w:rPr>
        <w:t>ی</w:t>
      </w:r>
      <w:r w:rsidR="00797E01" w:rsidRPr="001B4C42">
        <w:rPr>
          <w:rStyle w:val="Chare"/>
          <w:rtl/>
        </w:rPr>
        <w:t xml:space="preserve">ند بنما، و ما را از راه </w:t>
      </w:r>
      <w:r w:rsidR="00B9084A">
        <w:rPr>
          <w:rStyle w:val="Chare"/>
          <w:rtl/>
        </w:rPr>
        <w:t>ی</w:t>
      </w:r>
      <w:r w:rsidR="00797E01" w:rsidRPr="001B4C42">
        <w:rPr>
          <w:rStyle w:val="Chare"/>
          <w:rtl/>
        </w:rPr>
        <w:t>افتگان بگردان. خداوندا، ما را مسلمان بم</w:t>
      </w:r>
      <w:r w:rsidR="00B9084A">
        <w:rPr>
          <w:rStyle w:val="Chare"/>
          <w:rtl/>
        </w:rPr>
        <w:t>ی</w:t>
      </w:r>
      <w:r w:rsidR="00797E01" w:rsidRPr="001B4C42">
        <w:rPr>
          <w:rStyle w:val="Chare"/>
          <w:rtl/>
        </w:rPr>
        <w:t>ران، و مسلمان زنده بگردان، و به صالح</w:t>
      </w:r>
      <w:r w:rsidR="00B9084A">
        <w:rPr>
          <w:rStyle w:val="Chare"/>
          <w:rtl/>
        </w:rPr>
        <w:t>ی</w:t>
      </w:r>
      <w:r w:rsidR="00797E01" w:rsidRPr="001B4C42">
        <w:rPr>
          <w:rStyle w:val="Chare"/>
          <w:rtl/>
        </w:rPr>
        <w:t>ن بدون رسوا</w:t>
      </w:r>
      <w:r w:rsidR="00B9084A">
        <w:rPr>
          <w:rStyle w:val="Chare"/>
          <w:rtl/>
        </w:rPr>
        <w:t>ی</w:t>
      </w:r>
      <w:r w:rsidR="00A15996">
        <w:rPr>
          <w:rStyle w:val="Chare"/>
          <w:rtl/>
        </w:rPr>
        <w:t>ی</w:t>
      </w:r>
      <w:r w:rsidR="00797E01" w:rsidRPr="001B4C42">
        <w:rPr>
          <w:rStyle w:val="Chare"/>
          <w:rtl/>
        </w:rPr>
        <w:t xml:space="preserve"> و فرو رفتن در فتنه ملحق ساز. خداوندا، </w:t>
      </w:r>
      <w:r w:rsidR="009D063B" w:rsidRPr="001B4C42">
        <w:rPr>
          <w:rStyle w:val="Chare"/>
          <w:rtl/>
        </w:rPr>
        <w:t>ک</w:t>
      </w:r>
      <w:r w:rsidR="00797E01" w:rsidRPr="001B4C42">
        <w:rPr>
          <w:rStyle w:val="Chare"/>
          <w:rtl/>
        </w:rPr>
        <w:t>فار</w:t>
      </w:r>
      <w:r w:rsidR="00A15996">
        <w:rPr>
          <w:rStyle w:val="Chare"/>
          <w:rtl/>
        </w:rPr>
        <w:t>ی</w:t>
      </w:r>
      <w:r w:rsidR="00797E01" w:rsidRPr="001B4C42">
        <w:rPr>
          <w:rStyle w:val="Chare"/>
          <w:rtl/>
        </w:rPr>
        <w:t xml:space="preserve"> را </w:t>
      </w:r>
      <w:r w:rsidR="009D063B" w:rsidRPr="001B4C42">
        <w:rPr>
          <w:rStyle w:val="Chare"/>
          <w:rtl/>
        </w:rPr>
        <w:t>ک</w:t>
      </w:r>
      <w:r w:rsidR="00797E01" w:rsidRPr="001B4C42">
        <w:rPr>
          <w:rStyle w:val="Chare"/>
          <w:rtl/>
        </w:rPr>
        <w:t>ه رسولانت را ت</w:t>
      </w:r>
      <w:r w:rsidR="009D063B" w:rsidRPr="001B4C42">
        <w:rPr>
          <w:rStyle w:val="Chare"/>
          <w:rtl/>
        </w:rPr>
        <w:t>ک</w:t>
      </w:r>
      <w:r w:rsidR="00797E01" w:rsidRPr="001B4C42">
        <w:rPr>
          <w:rStyle w:val="Chare"/>
          <w:rtl/>
        </w:rPr>
        <w:t>ذ</w:t>
      </w:r>
      <w:r w:rsidR="00B9084A">
        <w:rPr>
          <w:rStyle w:val="Chare"/>
          <w:rtl/>
        </w:rPr>
        <w:t>ی</w:t>
      </w:r>
      <w:r w:rsidR="00797E01" w:rsidRPr="001B4C42">
        <w:rPr>
          <w:rStyle w:val="Chare"/>
          <w:rtl/>
        </w:rPr>
        <w:t>ب م</w:t>
      </w:r>
      <w:r w:rsidR="00A15996">
        <w:rPr>
          <w:rStyle w:val="Chare"/>
          <w:rtl/>
        </w:rPr>
        <w:t>ی</w:t>
      </w:r>
      <w:r w:rsidR="00797E01" w:rsidRPr="001B4C42">
        <w:rPr>
          <w:rStyle w:val="Chare"/>
          <w:rtl/>
        </w:rPr>
        <w:t>‏</w:t>
      </w:r>
      <w:r w:rsidR="009D063B" w:rsidRPr="001B4C42">
        <w:rPr>
          <w:rStyle w:val="Chare"/>
          <w:rtl/>
        </w:rPr>
        <w:t>ک</w:t>
      </w:r>
      <w:r w:rsidR="00797E01" w:rsidRPr="001B4C42">
        <w:rPr>
          <w:rStyle w:val="Chare"/>
          <w:rtl/>
        </w:rPr>
        <w:t>نند، و از راهت باز م</w:t>
      </w:r>
      <w:r w:rsidR="00A15996">
        <w:rPr>
          <w:rStyle w:val="Chare"/>
          <w:rtl/>
        </w:rPr>
        <w:t>ی</w:t>
      </w:r>
      <w:r w:rsidR="00797E01" w:rsidRPr="001B4C42">
        <w:rPr>
          <w:rStyle w:val="Chare"/>
          <w:rtl/>
        </w:rPr>
        <w:t xml:space="preserve">‏دارند به قتل رسان، و بر آنها عقوبت و عذاب خود را بگردان. خداوندا، آن </w:t>
      </w:r>
      <w:r w:rsidR="009D063B" w:rsidRPr="001B4C42">
        <w:rPr>
          <w:rStyle w:val="Chare"/>
          <w:rtl/>
        </w:rPr>
        <w:t>ک</w:t>
      </w:r>
      <w:r w:rsidR="00797E01" w:rsidRPr="001B4C42">
        <w:rPr>
          <w:rStyle w:val="Chare"/>
          <w:rtl/>
        </w:rPr>
        <w:t>افران</w:t>
      </w:r>
      <w:r w:rsidR="00A15996">
        <w:rPr>
          <w:rStyle w:val="Chare"/>
          <w:rtl/>
        </w:rPr>
        <w:t>ی</w:t>
      </w:r>
      <w:r w:rsidR="00797E01" w:rsidRPr="001B4C42">
        <w:rPr>
          <w:rStyle w:val="Chare"/>
          <w:rtl/>
        </w:rPr>
        <w:t xml:space="preserve"> را </w:t>
      </w:r>
      <w:r w:rsidR="009D063B" w:rsidRPr="001B4C42">
        <w:rPr>
          <w:rStyle w:val="Chare"/>
          <w:rtl/>
        </w:rPr>
        <w:t>ک</w:t>
      </w:r>
      <w:r w:rsidR="00797E01" w:rsidRPr="001B4C42">
        <w:rPr>
          <w:rStyle w:val="Chare"/>
          <w:rtl/>
        </w:rPr>
        <w:t xml:space="preserve">ه </w:t>
      </w:r>
      <w:r w:rsidR="009D063B" w:rsidRPr="001B4C42">
        <w:rPr>
          <w:rStyle w:val="Chare"/>
          <w:rtl/>
        </w:rPr>
        <w:t>ک</w:t>
      </w:r>
      <w:r w:rsidR="00797E01" w:rsidRPr="001B4C42">
        <w:rPr>
          <w:rStyle w:val="Chare"/>
          <w:rtl/>
        </w:rPr>
        <w:t>تاب داده شده‏اند، ا</w:t>
      </w:r>
      <w:r w:rsidR="00A15996">
        <w:rPr>
          <w:rStyle w:val="Chare"/>
          <w:rtl/>
        </w:rPr>
        <w:t>ی</w:t>
      </w:r>
      <w:r w:rsidR="00797E01" w:rsidRPr="001B4C42">
        <w:rPr>
          <w:rStyle w:val="Chare"/>
          <w:rtl/>
        </w:rPr>
        <w:t xml:space="preserve"> اله حق، به قتل رسان</w:t>
      </w:r>
      <w:r w:rsidR="00797E01" w:rsidRPr="001B4C42">
        <w:rPr>
          <w:rStyle w:val="Char8"/>
          <w:rtl/>
        </w:rPr>
        <w:t>»</w:t>
      </w:r>
      <w:r w:rsidR="00797E01" w:rsidRPr="00160189">
        <w:rPr>
          <w:rStyle w:val="Char4"/>
          <w:rtl/>
        </w:rPr>
        <w:t>.</w:t>
      </w:r>
    </w:p>
    <w:p w:rsidR="00797E01" w:rsidRPr="00A82C31" w:rsidRDefault="00797E01" w:rsidP="008D1BC1">
      <w:pPr>
        <w:ind w:firstLine="284"/>
        <w:jc w:val="both"/>
        <w:rPr>
          <w:rStyle w:val="Char4"/>
          <w:spacing w:val="-4"/>
          <w:rtl/>
        </w:rPr>
      </w:pPr>
      <w:r w:rsidRPr="00A82C31">
        <w:rPr>
          <w:rStyle w:val="Char4"/>
          <w:spacing w:val="-4"/>
          <w:rtl/>
        </w:rPr>
        <w:t>ا</w:t>
      </w:r>
      <w:r w:rsidR="00B9084A" w:rsidRPr="00A82C31">
        <w:rPr>
          <w:rStyle w:val="Char4"/>
          <w:spacing w:val="-4"/>
          <w:rtl/>
        </w:rPr>
        <w:t>ی</w:t>
      </w:r>
      <w:r w:rsidRPr="00A82C31">
        <w:rPr>
          <w:rStyle w:val="Char4"/>
          <w:spacing w:val="-4"/>
          <w:rtl/>
        </w:rPr>
        <w:t>ن را نسائ</w:t>
      </w:r>
      <w:r w:rsidR="00A15996" w:rsidRPr="00A82C31">
        <w:rPr>
          <w:rStyle w:val="Char4"/>
          <w:spacing w:val="-4"/>
          <w:rtl/>
        </w:rPr>
        <w:t>ی</w:t>
      </w:r>
      <w:r w:rsidRPr="00A82C31">
        <w:rPr>
          <w:rStyle w:val="Char4"/>
          <w:spacing w:val="-4"/>
          <w:rtl/>
        </w:rPr>
        <w:t xml:space="preserve"> در ال</w:t>
      </w:r>
      <w:r w:rsidR="00B9084A" w:rsidRPr="00A82C31">
        <w:rPr>
          <w:rStyle w:val="Char4"/>
          <w:spacing w:val="-4"/>
          <w:rtl/>
        </w:rPr>
        <w:t>ی</w:t>
      </w:r>
      <w:r w:rsidRPr="00A82C31">
        <w:rPr>
          <w:rStyle w:val="Char4"/>
          <w:spacing w:val="-4"/>
          <w:rtl/>
        </w:rPr>
        <w:t>وم والل</w:t>
      </w:r>
      <w:r w:rsidR="00B9084A" w:rsidRPr="00A82C31">
        <w:rPr>
          <w:rStyle w:val="Char4"/>
          <w:spacing w:val="-4"/>
          <w:rtl/>
        </w:rPr>
        <w:t>ی</w:t>
      </w:r>
      <w:r w:rsidRPr="00A82C31">
        <w:rPr>
          <w:rStyle w:val="Char4"/>
          <w:spacing w:val="-4"/>
          <w:rtl/>
        </w:rPr>
        <w:t>له</w:t>
      </w:r>
      <w:r w:rsidR="003A7C51" w:rsidRPr="00A82C31">
        <w:rPr>
          <w:rStyle w:val="Char4"/>
          <w:spacing w:val="-4"/>
          <w:rtl/>
        </w:rPr>
        <w:t xml:space="preserve"> </w:t>
      </w:r>
      <w:r w:rsidRPr="00A82C31">
        <w:rPr>
          <w:rStyle w:val="Char4"/>
          <w:spacing w:val="-4"/>
          <w:rtl/>
        </w:rPr>
        <w:t>روا</w:t>
      </w:r>
      <w:r w:rsidR="00B9084A" w:rsidRPr="00A82C31">
        <w:rPr>
          <w:rStyle w:val="Char4"/>
          <w:spacing w:val="-4"/>
          <w:rtl/>
        </w:rPr>
        <w:t>ی</w:t>
      </w:r>
      <w:r w:rsidRPr="00A82C31">
        <w:rPr>
          <w:rStyle w:val="Char4"/>
          <w:spacing w:val="-4"/>
          <w:rtl/>
        </w:rPr>
        <w:t>ت نموده. ا</w:t>
      </w:r>
      <w:r w:rsidR="00B9084A" w:rsidRPr="00A82C31">
        <w:rPr>
          <w:rStyle w:val="Char4"/>
          <w:spacing w:val="-4"/>
          <w:rtl/>
        </w:rPr>
        <w:t>ی</w:t>
      </w:r>
      <w:r w:rsidRPr="00A82C31">
        <w:rPr>
          <w:rStyle w:val="Char4"/>
          <w:spacing w:val="-4"/>
          <w:rtl/>
        </w:rPr>
        <w:t>ن چن</w:t>
      </w:r>
      <w:r w:rsidR="00B9084A" w:rsidRPr="00A82C31">
        <w:rPr>
          <w:rStyle w:val="Char4"/>
          <w:spacing w:val="-4"/>
          <w:rtl/>
        </w:rPr>
        <w:t>ی</w:t>
      </w:r>
      <w:r w:rsidRPr="00A82C31">
        <w:rPr>
          <w:rStyle w:val="Char4"/>
          <w:spacing w:val="-4"/>
          <w:rtl/>
        </w:rPr>
        <w:t>ن در البدا</w:t>
      </w:r>
      <w:r w:rsidR="00B9084A" w:rsidRPr="00A82C31">
        <w:rPr>
          <w:rStyle w:val="Char4"/>
          <w:spacing w:val="-4"/>
          <w:rtl/>
        </w:rPr>
        <w:t>ی</w:t>
      </w:r>
      <w:r w:rsidRPr="00A82C31">
        <w:rPr>
          <w:rStyle w:val="Char4"/>
          <w:spacing w:val="-4"/>
          <w:rtl/>
        </w:rPr>
        <w:t>ه</w:t>
      </w:r>
      <w:r w:rsidR="003A7C51" w:rsidRPr="00A82C31">
        <w:rPr>
          <w:rStyle w:val="Char4"/>
          <w:spacing w:val="-4"/>
          <w:rtl/>
        </w:rPr>
        <w:t xml:space="preserve"> </w:t>
      </w:r>
      <w:r w:rsidRPr="00A82C31">
        <w:rPr>
          <w:rStyle w:val="Char4"/>
          <w:rFonts w:hint="cs"/>
          <w:spacing w:val="-4"/>
          <w:rtl/>
        </w:rPr>
        <w:t>(</w:t>
      </w:r>
      <w:r w:rsidRPr="00A82C31">
        <w:rPr>
          <w:rStyle w:val="Char4"/>
          <w:spacing w:val="-4"/>
          <w:rtl/>
        </w:rPr>
        <w:t>38/4</w:t>
      </w:r>
      <w:r w:rsidRPr="00A82C31">
        <w:rPr>
          <w:rStyle w:val="Char4"/>
          <w:rFonts w:hint="cs"/>
          <w:spacing w:val="-4"/>
          <w:rtl/>
        </w:rPr>
        <w:t>)</w:t>
      </w:r>
      <w:r w:rsidRPr="00A82C31">
        <w:rPr>
          <w:rStyle w:val="Char4"/>
          <w:spacing w:val="-4"/>
          <w:rtl/>
        </w:rPr>
        <w:t xml:space="preserve"> آمده است.</w:t>
      </w:r>
    </w:p>
    <w:p w:rsidR="00797E01" w:rsidRDefault="00797E01" w:rsidP="00A82C31">
      <w:pPr>
        <w:ind w:firstLine="284"/>
        <w:jc w:val="both"/>
        <w:rPr>
          <w:rStyle w:val="Char4"/>
          <w:rtl/>
        </w:rPr>
      </w:pPr>
      <w:r w:rsidRPr="00160189">
        <w:rPr>
          <w:rStyle w:val="Char4"/>
          <w:rtl/>
        </w:rPr>
        <w:t>ا</w:t>
      </w:r>
      <w:r w:rsidR="00B9084A">
        <w:rPr>
          <w:rStyle w:val="Char4"/>
          <w:rtl/>
        </w:rPr>
        <w:t>ی</w:t>
      </w:r>
      <w:r w:rsidRPr="00160189">
        <w:rPr>
          <w:rStyle w:val="Char4"/>
          <w:rtl/>
        </w:rPr>
        <w:t>ن را همچن</w:t>
      </w:r>
      <w:r w:rsidR="00B9084A">
        <w:rPr>
          <w:rStyle w:val="Char4"/>
          <w:rtl/>
        </w:rPr>
        <w:t>ی</w:t>
      </w:r>
      <w:r w:rsidRPr="00160189">
        <w:rPr>
          <w:rStyle w:val="Char4"/>
          <w:rtl/>
        </w:rPr>
        <w:t>ن بخار</w:t>
      </w:r>
      <w:r w:rsidR="00A15996">
        <w:rPr>
          <w:rStyle w:val="Char4"/>
          <w:rtl/>
        </w:rPr>
        <w:t>ی</w:t>
      </w:r>
      <w:r w:rsidRPr="00160189">
        <w:rPr>
          <w:rStyle w:val="Char4"/>
          <w:rtl/>
        </w:rPr>
        <w:t xml:space="preserve"> در الادب</w:t>
      </w:r>
      <w:r w:rsidRPr="00A82C31">
        <w:rPr>
          <w:rStyle w:val="Char4"/>
          <w:vertAlign w:val="superscript"/>
          <w:rtl/>
        </w:rPr>
        <w:footnoteReference w:id="486"/>
      </w:r>
      <w:r w:rsidRPr="00160189">
        <w:rPr>
          <w:rStyle w:val="Char4"/>
          <w:rtl/>
        </w:rPr>
        <w:t>، طبران</w:t>
      </w:r>
      <w:r w:rsidR="00A15996">
        <w:rPr>
          <w:rStyle w:val="Char4"/>
          <w:rtl/>
        </w:rPr>
        <w:t>ی</w:t>
      </w:r>
      <w:r w:rsidRPr="00160189">
        <w:rPr>
          <w:rStyle w:val="Char4"/>
          <w:rtl/>
        </w:rPr>
        <w:t>، بغو</w:t>
      </w:r>
      <w:r w:rsidR="00A15996">
        <w:rPr>
          <w:rStyle w:val="Char4"/>
          <w:rtl/>
        </w:rPr>
        <w:t>ی</w:t>
      </w:r>
      <w:r w:rsidRPr="00160189">
        <w:rPr>
          <w:rStyle w:val="Char4"/>
          <w:rtl/>
        </w:rPr>
        <w:t>، باورد</w:t>
      </w:r>
      <w:r w:rsidR="00A15996">
        <w:rPr>
          <w:rStyle w:val="Char4"/>
          <w:rtl/>
        </w:rPr>
        <w:t>ی</w:t>
      </w:r>
      <w:r w:rsidRPr="00160189">
        <w:rPr>
          <w:rStyle w:val="Char4"/>
          <w:rtl/>
        </w:rPr>
        <w:t>، ابونع</w:t>
      </w:r>
      <w:r w:rsidR="00B9084A">
        <w:rPr>
          <w:rStyle w:val="Char4"/>
          <w:rtl/>
        </w:rPr>
        <w:t>ی</w:t>
      </w:r>
      <w:r w:rsidRPr="00160189">
        <w:rPr>
          <w:rStyle w:val="Char4"/>
          <w:rtl/>
        </w:rPr>
        <w:t>م در الحل</w:t>
      </w:r>
      <w:r w:rsidR="00B9084A">
        <w:rPr>
          <w:rStyle w:val="Char4"/>
          <w:rtl/>
        </w:rPr>
        <w:t>ی</w:t>
      </w:r>
      <w:r w:rsidR="00C71483">
        <w:rPr>
          <w:rStyle w:val="Char4"/>
          <w:rtl/>
        </w:rPr>
        <w:t>ه</w:t>
      </w:r>
      <w:r w:rsidRPr="00160189">
        <w:rPr>
          <w:rStyle w:val="Char4"/>
          <w:rtl/>
        </w:rPr>
        <w:t>، حا</w:t>
      </w:r>
      <w:r w:rsidR="009D063B">
        <w:rPr>
          <w:rStyle w:val="Char4"/>
          <w:rtl/>
        </w:rPr>
        <w:t>ک</w:t>
      </w:r>
      <w:r w:rsidRPr="00160189">
        <w:rPr>
          <w:rStyle w:val="Char4"/>
          <w:rtl/>
        </w:rPr>
        <w:t>م و ب</w:t>
      </w:r>
      <w:r w:rsidR="00B9084A">
        <w:rPr>
          <w:rStyle w:val="Char4"/>
          <w:rtl/>
        </w:rPr>
        <w:t>ی</w:t>
      </w:r>
      <w:r w:rsidRPr="00160189">
        <w:rPr>
          <w:rStyle w:val="Char4"/>
          <w:rtl/>
        </w:rPr>
        <w:t>هق</w:t>
      </w:r>
      <w:r w:rsidR="00A15996">
        <w:rPr>
          <w:rStyle w:val="Char4"/>
          <w:rtl/>
        </w:rPr>
        <w:t>ی</w:t>
      </w:r>
      <w:r w:rsidRPr="00160189">
        <w:rPr>
          <w:rStyle w:val="Char4"/>
          <w:rtl/>
        </w:rPr>
        <w:t xml:space="preserve"> روا</w:t>
      </w:r>
      <w:r w:rsidR="00B9084A">
        <w:rPr>
          <w:rStyle w:val="Char4"/>
          <w:rtl/>
        </w:rPr>
        <w:t>ی</w:t>
      </w:r>
      <w:r w:rsidRPr="00160189">
        <w:rPr>
          <w:rStyle w:val="Char4"/>
          <w:rtl/>
        </w:rPr>
        <w:t>ت نموده‏اند. ذهب</w:t>
      </w:r>
      <w:r w:rsidR="00A15996">
        <w:rPr>
          <w:rStyle w:val="Char4"/>
          <w:rtl/>
        </w:rPr>
        <w:t>ی</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حد</w:t>
      </w:r>
      <w:r w:rsidR="00B9084A">
        <w:rPr>
          <w:rStyle w:val="Char4"/>
          <w:rtl/>
        </w:rPr>
        <w:t>ی</w:t>
      </w:r>
      <w:r w:rsidRPr="00160189">
        <w:rPr>
          <w:rStyle w:val="Char4"/>
          <w:rtl/>
        </w:rPr>
        <w:t>ث توأم با نظافت اسنادش</w:t>
      </w:r>
      <w:r w:rsidRPr="00A82C31">
        <w:rPr>
          <w:rStyle w:val="Char4"/>
          <w:vertAlign w:val="superscript"/>
          <w:rtl/>
        </w:rPr>
        <w:footnoteReference w:id="487"/>
      </w:r>
      <w:r w:rsidRPr="00160189">
        <w:rPr>
          <w:rStyle w:val="Char4"/>
          <w:rtl/>
        </w:rPr>
        <w:t xml:space="preserve"> من</w:t>
      </w:r>
      <w:r w:rsidR="009D063B">
        <w:rPr>
          <w:rStyle w:val="Char4"/>
          <w:rtl/>
        </w:rPr>
        <w:t>ک</w:t>
      </w:r>
      <w:r w:rsidRPr="00160189">
        <w:rPr>
          <w:rStyle w:val="Char4"/>
          <w:rtl/>
        </w:rPr>
        <w:t>ر است م</w:t>
      </w:r>
      <w:r w:rsidR="00A15996">
        <w:rPr>
          <w:rStyle w:val="Char4"/>
          <w:rtl/>
        </w:rPr>
        <w:t>ی</w:t>
      </w:r>
      <w:r w:rsidRPr="00160189">
        <w:rPr>
          <w:rStyle w:val="Char4"/>
          <w:rtl/>
        </w:rPr>
        <w:t xml:space="preserve">‏ترسم </w:t>
      </w:r>
      <w:r w:rsidR="009D063B">
        <w:rPr>
          <w:rStyle w:val="Char4"/>
          <w:rtl/>
        </w:rPr>
        <w:t>ک</w:t>
      </w:r>
      <w:r w:rsidRPr="00160189">
        <w:rPr>
          <w:rStyle w:val="Char4"/>
          <w:rtl/>
        </w:rPr>
        <w:t>ه موضوع</w:t>
      </w:r>
      <w:r w:rsidR="00A15996">
        <w:rPr>
          <w:rStyle w:val="Char4"/>
          <w:rtl/>
        </w:rPr>
        <w:t>ی</w:t>
      </w:r>
      <w:r w:rsidRPr="00160189">
        <w:rPr>
          <w:rStyle w:val="Char4"/>
          <w:rtl/>
        </w:rPr>
        <w:t xml:space="preserve"> باشد. ا</w:t>
      </w:r>
      <w:r w:rsidR="00B9084A">
        <w:rPr>
          <w:rStyle w:val="Char4"/>
          <w:rtl/>
        </w:rPr>
        <w:t>ی</w:t>
      </w:r>
      <w:r w:rsidRPr="00160189">
        <w:rPr>
          <w:rStyle w:val="Char4"/>
          <w:rtl/>
        </w:rPr>
        <w:t>ن چن</w:t>
      </w:r>
      <w:r w:rsidR="00B9084A">
        <w:rPr>
          <w:rStyle w:val="Char4"/>
          <w:rtl/>
        </w:rPr>
        <w:t>ی</w:t>
      </w:r>
      <w:r w:rsidRPr="00160189">
        <w:rPr>
          <w:rStyle w:val="Char4"/>
          <w:rtl/>
        </w:rPr>
        <w:t xml:space="preserve">ن در </w:t>
      </w:r>
      <w:r w:rsidR="009D063B">
        <w:rPr>
          <w:rStyle w:val="Char4"/>
          <w:rtl/>
        </w:rPr>
        <w:t>ک</w:t>
      </w:r>
      <w:r w:rsidRPr="00160189">
        <w:rPr>
          <w:rStyle w:val="Char4"/>
          <w:rtl/>
        </w:rPr>
        <w:t xml:space="preserve">نزالعمال </w:t>
      </w:r>
      <w:r w:rsidRPr="00160189">
        <w:rPr>
          <w:rStyle w:val="Char4"/>
          <w:rFonts w:hint="cs"/>
          <w:rtl/>
        </w:rPr>
        <w:t>(</w:t>
      </w:r>
      <w:r w:rsidRPr="00160189">
        <w:rPr>
          <w:rStyle w:val="Char4"/>
          <w:rtl/>
        </w:rPr>
        <w:t>276/5</w:t>
      </w:r>
      <w:r w:rsidRPr="00160189">
        <w:rPr>
          <w:rStyle w:val="Char4"/>
          <w:rFonts w:hint="cs"/>
          <w:rtl/>
        </w:rPr>
        <w:t>)</w:t>
      </w:r>
      <w:r w:rsidRPr="00160189">
        <w:rPr>
          <w:rStyle w:val="Char4"/>
          <w:rtl/>
        </w:rPr>
        <w:t xml:space="preserve"> آمده. و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122/6</w:t>
      </w:r>
      <w:r w:rsidRPr="00160189">
        <w:rPr>
          <w:rStyle w:val="Char4"/>
          <w:rFonts w:hint="cs"/>
          <w:rtl/>
        </w:rPr>
        <w:t>)</w:t>
      </w:r>
      <w:r w:rsidRPr="00160189">
        <w:rPr>
          <w:rStyle w:val="Char4"/>
          <w:rtl/>
        </w:rPr>
        <w:t xml:space="preserve"> بعد از ا</w:t>
      </w:r>
      <w:r w:rsidR="00B9084A">
        <w:rPr>
          <w:rStyle w:val="Char4"/>
          <w:rtl/>
        </w:rPr>
        <w:t>ی</w:t>
      </w:r>
      <w:r w:rsidRPr="00160189">
        <w:rPr>
          <w:rStyle w:val="Char4"/>
          <w:rtl/>
        </w:rPr>
        <w:t xml:space="preserve">ن </w:t>
      </w:r>
      <w:r w:rsidR="009D063B">
        <w:rPr>
          <w:rStyle w:val="Char4"/>
          <w:rtl/>
        </w:rPr>
        <w:t>ک</w:t>
      </w:r>
      <w:r w:rsidRPr="00160189">
        <w:rPr>
          <w:rStyle w:val="Char4"/>
          <w:rtl/>
        </w:rPr>
        <w:t>ه حد</w:t>
      </w:r>
      <w:r w:rsidR="00B9084A">
        <w:rPr>
          <w:rStyle w:val="Char4"/>
          <w:rtl/>
        </w:rPr>
        <w:t>ی</w:t>
      </w:r>
      <w:r w:rsidRPr="00160189">
        <w:rPr>
          <w:rStyle w:val="Char4"/>
          <w:rtl/>
        </w:rPr>
        <w:t>ث را متذ</w:t>
      </w:r>
      <w:r w:rsidR="009D063B">
        <w:rPr>
          <w:rStyle w:val="Char4"/>
          <w:rtl/>
        </w:rPr>
        <w:t>ک</w:t>
      </w:r>
      <w:r w:rsidRPr="00160189">
        <w:rPr>
          <w:rStyle w:val="Char4"/>
          <w:rtl/>
        </w:rPr>
        <w:t>ر شده،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را امام احمد و بزار روا</w:t>
      </w:r>
      <w:r w:rsidR="00B9084A">
        <w:rPr>
          <w:rStyle w:val="Char4"/>
          <w:rtl/>
        </w:rPr>
        <w:t>ی</w:t>
      </w:r>
      <w:r w:rsidRPr="00160189">
        <w:rPr>
          <w:rStyle w:val="Char4"/>
          <w:rtl/>
        </w:rPr>
        <w:t>ت نموده‏اند، و رجال احمد رجال صح</w:t>
      </w:r>
      <w:r w:rsidR="00B9084A">
        <w:rPr>
          <w:rStyle w:val="Char4"/>
          <w:rtl/>
        </w:rPr>
        <w:t>ی</w:t>
      </w:r>
      <w:r w:rsidRPr="00160189">
        <w:rPr>
          <w:rStyle w:val="Char4"/>
          <w:rtl/>
        </w:rPr>
        <w:t>ح</w:t>
      </w:r>
      <w:r w:rsidR="00E47B84">
        <w:rPr>
          <w:rStyle w:val="Char4"/>
          <w:rtl/>
        </w:rPr>
        <w:t>‌اند.</w:t>
      </w:r>
      <w:r w:rsidRPr="00160189">
        <w:rPr>
          <w:rStyle w:val="Char4"/>
          <w:rtl/>
        </w:rPr>
        <w:t xml:space="preserve"> و در (ص25</w:t>
      </w:r>
      <w:r w:rsidRPr="00160189">
        <w:rPr>
          <w:rStyle w:val="Char4"/>
          <w:rFonts w:hint="cs"/>
          <w:rtl/>
        </w:rPr>
        <w:t>)</w:t>
      </w:r>
      <w:r w:rsidRPr="00160189">
        <w:rPr>
          <w:rStyle w:val="Char4"/>
          <w:rtl/>
        </w:rPr>
        <w:t xml:space="preserve"> دعا</w:t>
      </w:r>
      <w:r w:rsidR="00A15996">
        <w:rPr>
          <w:rStyle w:val="Char4"/>
          <w:rtl/>
        </w:rPr>
        <w:t>ی</w:t>
      </w:r>
      <w:r w:rsidRPr="00160189">
        <w:rPr>
          <w:rStyle w:val="Char4"/>
          <w:rtl/>
        </w:rPr>
        <w:t xml:space="preserve">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پس از فارغ شدنش از پ</w:t>
      </w:r>
      <w:r w:rsidR="00B9084A">
        <w:rPr>
          <w:rStyle w:val="Char4"/>
          <w:rtl/>
        </w:rPr>
        <w:t>ی</w:t>
      </w:r>
      <w:r w:rsidRPr="00160189">
        <w:rPr>
          <w:rStyle w:val="Char4"/>
          <w:rtl/>
        </w:rPr>
        <w:t>ش</w:t>
      </w:r>
      <w:r w:rsidR="009D063B">
        <w:rPr>
          <w:rStyle w:val="Char4"/>
          <w:rtl/>
        </w:rPr>
        <w:t>ک</w:t>
      </w:r>
      <w:r w:rsidRPr="00160189">
        <w:rPr>
          <w:rStyle w:val="Char4"/>
          <w:rtl/>
        </w:rPr>
        <w:t>ش نمودن دعوت بر اهل طائف، در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 تحمل سخت</w:t>
      </w:r>
      <w:r w:rsidR="00B9084A">
        <w:rPr>
          <w:rStyle w:val="Char4"/>
          <w:rtl/>
        </w:rPr>
        <w:t>ی</w:t>
      </w:r>
      <w:r w:rsidRPr="00160189">
        <w:rPr>
          <w:rStyle w:val="Char4"/>
          <w:rtl/>
        </w:rPr>
        <w:t>ها و اذ</w:t>
      </w:r>
      <w:r w:rsidR="00B9084A">
        <w:rPr>
          <w:rStyle w:val="Char4"/>
          <w:rtl/>
        </w:rPr>
        <w:t>ی</w:t>
      </w:r>
      <w:r w:rsidRPr="00160189">
        <w:rPr>
          <w:rStyle w:val="Char4"/>
          <w:rtl/>
        </w:rPr>
        <w:t xml:space="preserve">ت‏ها در راه دعوت </w:t>
      </w:r>
      <w:r w:rsidR="001C48E8">
        <w:rPr>
          <w:rStyle w:val="Char4"/>
          <w:rtl/>
        </w:rPr>
        <w:t>به‌سو</w:t>
      </w:r>
      <w:r w:rsidR="00A15996">
        <w:rPr>
          <w:rStyle w:val="Char4"/>
          <w:rtl/>
        </w:rPr>
        <w:t>ی</w:t>
      </w:r>
      <w:r w:rsidRPr="00160189">
        <w:rPr>
          <w:rStyle w:val="Char4"/>
          <w:rtl/>
        </w:rPr>
        <w:t xml:space="preserve"> خداوند</w:t>
      </w:r>
      <w:r w:rsidR="00437588">
        <w:rPr>
          <w:rStyle w:val="Char4"/>
          <w:rtl/>
        </w:rPr>
        <w:t xml:space="preserve"> </w:t>
      </w:r>
      <w:r w:rsidR="00437588" w:rsidRPr="00437588">
        <w:rPr>
          <w:rStyle w:val="Char4"/>
          <w:rFonts w:cs="CTraditional Arabic"/>
          <w:rtl/>
        </w:rPr>
        <w:t>أ</w:t>
      </w:r>
      <w:r w:rsidRPr="00160189">
        <w:rPr>
          <w:rStyle w:val="Char4"/>
          <w:rtl/>
        </w:rPr>
        <w:t>» گذشت.</w:t>
      </w:r>
    </w:p>
    <w:p w:rsidR="00AA519A" w:rsidRPr="00160189" w:rsidRDefault="00AA519A" w:rsidP="00A82C31">
      <w:pPr>
        <w:ind w:firstLine="284"/>
        <w:jc w:val="both"/>
        <w:rPr>
          <w:rStyle w:val="Char4"/>
          <w:rtl/>
        </w:rPr>
      </w:pPr>
    </w:p>
    <w:p w:rsidR="00797E01" w:rsidRPr="00A82C31" w:rsidRDefault="00797E01" w:rsidP="00A82C31">
      <w:pPr>
        <w:pStyle w:val="a2"/>
        <w:rPr>
          <w:rtl/>
        </w:rPr>
      </w:pPr>
      <w:bookmarkStart w:id="276" w:name="_Toc441587640"/>
      <w:r w:rsidRPr="00EB3B43">
        <w:rPr>
          <w:rtl/>
        </w:rPr>
        <w:t>اهتمام و توجه به تعليم در جهاد در راه خدا</w:t>
      </w:r>
      <w:bookmarkEnd w:id="276"/>
    </w:p>
    <w:p w:rsidR="00797E01" w:rsidRPr="00EB3B43" w:rsidRDefault="00797E01" w:rsidP="00EB3B43">
      <w:pPr>
        <w:pStyle w:val="a5"/>
        <w:rPr>
          <w:rtl/>
        </w:rPr>
      </w:pPr>
      <w:bookmarkStart w:id="277" w:name="_Toc441587641"/>
      <w:r w:rsidRPr="00EB3B43">
        <w:rPr>
          <w:rtl/>
        </w:rPr>
        <w:t>قول ابن عباس درباره معنا</w:t>
      </w:r>
      <w:r w:rsidR="00A15996">
        <w:rPr>
          <w:rtl/>
        </w:rPr>
        <w:t>ی</w:t>
      </w:r>
      <w:r w:rsidRPr="00EB3B43">
        <w:rPr>
          <w:rtl/>
        </w:rPr>
        <w:t xml:space="preserve"> ا</w:t>
      </w:r>
      <w:r w:rsidR="00B9084A">
        <w:rPr>
          <w:rtl/>
        </w:rPr>
        <w:t>ی</w:t>
      </w:r>
      <w:r w:rsidRPr="00EB3B43">
        <w:rPr>
          <w:rtl/>
        </w:rPr>
        <w:t>ن آ</w:t>
      </w:r>
      <w:r w:rsidR="00B9084A">
        <w:rPr>
          <w:rtl/>
        </w:rPr>
        <w:t>ی</w:t>
      </w:r>
      <w:r w:rsidRPr="00EB3B43">
        <w:rPr>
          <w:rtl/>
        </w:rPr>
        <w:t xml:space="preserve">ه: (و ما </w:t>
      </w:r>
      <w:r w:rsidR="00B9084A">
        <w:rPr>
          <w:rtl/>
        </w:rPr>
        <w:t>ک</w:t>
      </w:r>
      <w:r w:rsidRPr="00EB3B43">
        <w:rPr>
          <w:rtl/>
        </w:rPr>
        <w:t>ان المؤمنون ل</w:t>
      </w:r>
      <w:r w:rsidR="00B9084A">
        <w:rPr>
          <w:rtl/>
        </w:rPr>
        <w:t>ی</w:t>
      </w:r>
      <w:r w:rsidRPr="00EB3B43">
        <w:rPr>
          <w:rtl/>
        </w:rPr>
        <w:t xml:space="preserve">نفروا </w:t>
      </w:r>
      <w:r w:rsidR="00B9084A">
        <w:rPr>
          <w:rtl/>
        </w:rPr>
        <w:t>ک</w:t>
      </w:r>
      <w:r w:rsidR="00A82C31">
        <w:rPr>
          <w:rtl/>
        </w:rPr>
        <w:t>افه</w:t>
      </w:r>
      <w:r w:rsidRPr="00EB3B43">
        <w:rPr>
          <w:rtl/>
        </w:rPr>
        <w:t>)</w:t>
      </w:r>
      <w:bookmarkEnd w:id="277"/>
    </w:p>
    <w:p w:rsidR="00797E01" w:rsidRPr="00160189" w:rsidRDefault="00797E01" w:rsidP="008D1BC1">
      <w:pPr>
        <w:ind w:firstLine="284"/>
        <w:jc w:val="both"/>
        <w:rPr>
          <w:rStyle w:val="Char4"/>
          <w:rtl/>
        </w:rPr>
      </w:pPr>
      <w:r w:rsidRPr="00160189">
        <w:rPr>
          <w:rStyle w:val="Char4"/>
          <w:rtl/>
        </w:rPr>
        <w:t>ب</w:t>
      </w:r>
      <w:r w:rsidR="00B9084A">
        <w:rPr>
          <w:rStyle w:val="Char4"/>
          <w:rtl/>
        </w:rPr>
        <w:t>ی</w:t>
      </w:r>
      <w:r w:rsidRPr="00160189">
        <w:rPr>
          <w:rStyle w:val="Char4"/>
          <w:rtl/>
        </w:rPr>
        <w:t>هق</w:t>
      </w:r>
      <w:r w:rsidR="00A15996">
        <w:rPr>
          <w:rStyle w:val="Char4"/>
          <w:rtl/>
        </w:rPr>
        <w:t>ی</w:t>
      </w:r>
      <w:r w:rsidRPr="00160189">
        <w:rPr>
          <w:rStyle w:val="Char4"/>
          <w:rtl/>
        </w:rPr>
        <w:t xml:space="preserve"> </w:t>
      </w:r>
      <w:r w:rsidRPr="00160189">
        <w:rPr>
          <w:rStyle w:val="Char4"/>
          <w:rFonts w:hint="cs"/>
          <w:rtl/>
        </w:rPr>
        <w:t>(</w:t>
      </w:r>
      <w:r w:rsidRPr="00160189">
        <w:rPr>
          <w:rStyle w:val="Char4"/>
          <w:rtl/>
        </w:rPr>
        <w:t>47/9</w:t>
      </w:r>
      <w:r w:rsidRPr="00160189">
        <w:rPr>
          <w:rStyle w:val="Char4"/>
          <w:rFonts w:hint="cs"/>
          <w:rtl/>
        </w:rPr>
        <w:t>)</w:t>
      </w:r>
      <w:r w:rsidRPr="00160189">
        <w:rPr>
          <w:rStyle w:val="Char4"/>
          <w:rtl/>
        </w:rPr>
        <w:t xml:space="preserve"> از ابن عباس</w:t>
      </w:r>
      <w:r w:rsidR="00437588" w:rsidRPr="00437588">
        <w:rPr>
          <w:rStyle w:val="Char4"/>
          <w:rFonts w:cs="CTraditional Arabic"/>
          <w:rtl/>
        </w:rPr>
        <w:t xml:space="preserve"> ب</w:t>
      </w:r>
      <w:r w:rsidRPr="00160189">
        <w:rPr>
          <w:rStyle w:val="Char4"/>
          <w:rtl/>
        </w:rPr>
        <w:t xml:space="preserve"> روا</w:t>
      </w:r>
      <w:r w:rsidR="00B9084A">
        <w:rPr>
          <w:rStyle w:val="Char4"/>
          <w:rtl/>
        </w:rPr>
        <w:t>ی</w:t>
      </w:r>
      <w:r w:rsidRPr="00160189">
        <w:rPr>
          <w:rStyle w:val="Char4"/>
          <w:rtl/>
        </w:rPr>
        <w:t>ت نموده،</w:t>
      </w:r>
      <w:r w:rsidR="009D063B">
        <w:rPr>
          <w:rStyle w:val="Char4"/>
          <w:rtl/>
        </w:rPr>
        <w:t>ک</w:t>
      </w:r>
      <w:r w:rsidRPr="00160189">
        <w:rPr>
          <w:rStyle w:val="Char4"/>
          <w:rtl/>
        </w:rPr>
        <w:t>ه گفت: خداوند تبار</w:t>
      </w:r>
      <w:r w:rsidR="009D063B">
        <w:rPr>
          <w:rStyle w:val="Char4"/>
          <w:rtl/>
        </w:rPr>
        <w:t>ک</w:t>
      </w:r>
      <w:r w:rsidRPr="00160189">
        <w:rPr>
          <w:rStyle w:val="Char4"/>
          <w:rtl/>
        </w:rPr>
        <w:t xml:space="preserve"> و تعال</w:t>
      </w:r>
      <w:r w:rsidR="00A15996">
        <w:rPr>
          <w:rStyle w:val="Char4"/>
          <w:rtl/>
        </w:rPr>
        <w:t>ی</w:t>
      </w:r>
      <w:r w:rsidRPr="00160189">
        <w:rPr>
          <w:rStyle w:val="Char4"/>
          <w:rtl/>
        </w:rPr>
        <w:t xml:space="preserve"> فرموده است:</w:t>
      </w:r>
    </w:p>
    <w:p w:rsidR="00797E01" w:rsidRPr="00A82C31" w:rsidRDefault="00797E01" w:rsidP="00B9084A">
      <w:pPr>
        <w:pStyle w:val="af1"/>
        <w:rPr>
          <w:rStyle w:val="Char4"/>
          <w:spacing w:val="-4"/>
          <w:rtl/>
        </w:rPr>
      </w:pPr>
      <w:r w:rsidRPr="00A82C31">
        <w:rPr>
          <w:rStyle w:val="Char8"/>
          <w:rFonts w:hint="cs"/>
          <w:spacing w:val="-4"/>
          <w:rtl/>
        </w:rPr>
        <w:t>﴿</w:t>
      </w:r>
      <w:r w:rsidRPr="00A82C31">
        <w:rPr>
          <w:rFonts w:hint="eastAsia"/>
          <w:spacing w:val="-4"/>
          <w:rtl/>
        </w:rPr>
        <w:t>يَ</w:t>
      </w:r>
      <w:r w:rsidRPr="00A82C31">
        <w:rPr>
          <w:rFonts w:hint="cs"/>
          <w:spacing w:val="-4"/>
          <w:rtl/>
        </w:rPr>
        <w:t>ٰٓ</w:t>
      </w:r>
      <w:r w:rsidRPr="00A82C31">
        <w:rPr>
          <w:rFonts w:hint="eastAsia"/>
          <w:spacing w:val="-4"/>
          <w:rtl/>
        </w:rPr>
        <w:t>أَيُّهَا</w:t>
      </w:r>
      <w:r w:rsidRPr="00A82C31">
        <w:rPr>
          <w:spacing w:val="-4"/>
          <w:rtl/>
        </w:rPr>
        <w:t xml:space="preserve"> </w:t>
      </w:r>
      <w:r w:rsidRPr="00A82C31">
        <w:rPr>
          <w:rFonts w:hint="cs"/>
          <w:spacing w:val="-4"/>
          <w:rtl/>
        </w:rPr>
        <w:t>ٱ</w:t>
      </w:r>
      <w:r w:rsidRPr="00A82C31">
        <w:rPr>
          <w:rFonts w:hint="eastAsia"/>
          <w:spacing w:val="-4"/>
          <w:rtl/>
        </w:rPr>
        <w:t>لَّذِينَ</w:t>
      </w:r>
      <w:r w:rsidRPr="00A82C31">
        <w:rPr>
          <w:spacing w:val="-4"/>
          <w:rtl/>
        </w:rPr>
        <w:t xml:space="preserve"> </w:t>
      </w:r>
      <w:r w:rsidRPr="00A82C31">
        <w:rPr>
          <w:rFonts w:hint="eastAsia"/>
          <w:spacing w:val="-4"/>
          <w:rtl/>
        </w:rPr>
        <w:t>ءَامَنُواْ</w:t>
      </w:r>
      <w:r w:rsidRPr="00A82C31">
        <w:rPr>
          <w:spacing w:val="-4"/>
          <w:rtl/>
        </w:rPr>
        <w:t xml:space="preserve"> </w:t>
      </w:r>
      <w:r w:rsidRPr="00A82C31">
        <w:rPr>
          <w:rFonts w:hint="eastAsia"/>
          <w:spacing w:val="-4"/>
          <w:rtl/>
        </w:rPr>
        <w:t>خُذُواْ</w:t>
      </w:r>
      <w:r w:rsidRPr="00A82C31">
        <w:rPr>
          <w:spacing w:val="-4"/>
          <w:rtl/>
        </w:rPr>
        <w:t xml:space="preserve"> </w:t>
      </w:r>
      <w:r w:rsidRPr="00A82C31">
        <w:rPr>
          <w:rFonts w:hint="eastAsia"/>
          <w:spacing w:val="-4"/>
          <w:rtl/>
        </w:rPr>
        <w:t>حِذ</w:t>
      </w:r>
      <w:r w:rsidRPr="00A82C31">
        <w:rPr>
          <w:rFonts w:hint="cs"/>
          <w:spacing w:val="-4"/>
          <w:rtl/>
        </w:rPr>
        <w:t>ۡ</w:t>
      </w:r>
      <w:r w:rsidRPr="00A82C31">
        <w:rPr>
          <w:rFonts w:hint="eastAsia"/>
          <w:spacing w:val="-4"/>
          <w:rtl/>
        </w:rPr>
        <w:t>رَكُم</w:t>
      </w:r>
      <w:r w:rsidRPr="00A82C31">
        <w:rPr>
          <w:rFonts w:hint="cs"/>
          <w:spacing w:val="-4"/>
          <w:rtl/>
        </w:rPr>
        <w:t>ۡ</w:t>
      </w:r>
      <w:r w:rsidRPr="00A82C31">
        <w:rPr>
          <w:spacing w:val="-4"/>
          <w:rtl/>
        </w:rPr>
        <w:t xml:space="preserve"> </w:t>
      </w:r>
      <w:r w:rsidRPr="00A82C31">
        <w:rPr>
          <w:rFonts w:hint="eastAsia"/>
          <w:spacing w:val="-4"/>
          <w:rtl/>
        </w:rPr>
        <w:t>فَ</w:t>
      </w:r>
      <w:r w:rsidRPr="00A82C31">
        <w:rPr>
          <w:rFonts w:hint="cs"/>
          <w:spacing w:val="-4"/>
          <w:rtl/>
        </w:rPr>
        <w:t>ٱ</w:t>
      </w:r>
      <w:r w:rsidRPr="00A82C31">
        <w:rPr>
          <w:rFonts w:hint="eastAsia"/>
          <w:spacing w:val="-4"/>
          <w:rtl/>
        </w:rPr>
        <w:t>نفِرُواْ</w:t>
      </w:r>
      <w:r w:rsidRPr="00A82C31">
        <w:rPr>
          <w:spacing w:val="-4"/>
          <w:rtl/>
        </w:rPr>
        <w:t xml:space="preserve"> </w:t>
      </w:r>
      <w:r w:rsidRPr="00A82C31">
        <w:rPr>
          <w:rFonts w:hint="eastAsia"/>
          <w:spacing w:val="-4"/>
          <w:rtl/>
        </w:rPr>
        <w:t>ثُبَاتٍ</w:t>
      </w:r>
      <w:r w:rsidRPr="00A82C31">
        <w:rPr>
          <w:spacing w:val="-4"/>
          <w:rtl/>
        </w:rPr>
        <w:t xml:space="preserve"> </w:t>
      </w:r>
      <w:r w:rsidRPr="00A82C31">
        <w:rPr>
          <w:rFonts w:hint="eastAsia"/>
          <w:spacing w:val="-4"/>
          <w:rtl/>
        </w:rPr>
        <w:t>أَوِ</w:t>
      </w:r>
      <w:r w:rsidRPr="00A82C31">
        <w:rPr>
          <w:spacing w:val="-4"/>
          <w:rtl/>
        </w:rPr>
        <w:t xml:space="preserve"> </w:t>
      </w:r>
      <w:r w:rsidRPr="00A82C31">
        <w:rPr>
          <w:rFonts w:hint="cs"/>
          <w:spacing w:val="-4"/>
          <w:rtl/>
        </w:rPr>
        <w:t>ٱ</w:t>
      </w:r>
      <w:r w:rsidRPr="00A82C31">
        <w:rPr>
          <w:rFonts w:hint="eastAsia"/>
          <w:spacing w:val="-4"/>
          <w:rtl/>
        </w:rPr>
        <w:t>نفِرُواْ</w:t>
      </w:r>
      <w:r w:rsidRPr="00A82C31">
        <w:rPr>
          <w:spacing w:val="-4"/>
          <w:rtl/>
        </w:rPr>
        <w:t xml:space="preserve"> </w:t>
      </w:r>
      <w:r w:rsidRPr="00A82C31">
        <w:rPr>
          <w:rFonts w:hint="eastAsia"/>
          <w:spacing w:val="-4"/>
          <w:rtl/>
        </w:rPr>
        <w:t>جَمِيع</w:t>
      </w:r>
      <w:r w:rsidRPr="00A82C31">
        <w:rPr>
          <w:rFonts w:hint="cs"/>
          <w:spacing w:val="-4"/>
          <w:rtl/>
        </w:rPr>
        <w:t>ٗ</w:t>
      </w:r>
      <w:r w:rsidRPr="00A82C31">
        <w:rPr>
          <w:rFonts w:hint="eastAsia"/>
          <w:spacing w:val="-4"/>
          <w:rtl/>
        </w:rPr>
        <w:t>ا</w:t>
      </w:r>
      <w:r w:rsidRPr="00A82C31">
        <w:rPr>
          <w:spacing w:val="-4"/>
          <w:rtl/>
        </w:rPr>
        <w:t xml:space="preserve"> </w:t>
      </w:r>
      <w:r w:rsidRPr="00A82C31">
        <w:rPr>
          <w:rFonts w:hint="cs"/>
          <w:spacing w:val="-4"/>
          <w:rtl/>
        </w:rPr>
        <w:t>٧١</w:t>
      </w:r>
      <w:r w:rsidRPr="00A82C31">
        <w:rPr>
          <w:rStyle w:val="Char8"/>
          <w:rFonts w:hint="cs"/>
          <w:spacing w:val="-4"/>
          <w:rtl/>
        </w:rPr>
        <w:t>﴾</w:t>
      </w:r>
      <w:r w:rsidRPr="00A82C31">
        <w:rPr>
          <w:rStyle w:val="Char4"/>
          <w:rFonts w:hint="cs"/>
          <w:spacing w:val="-4"/>
          <w:rtl/>
        </w:rPr>
        <w:t xml:space="preserve"> </w:t>
      </w:r>
      <w:r w:rsidRPr="00A82C31">
        <w:rPr>
          <w:rStyle w:val="Char6"/>
          <w:rFonts w:hint="cs"/>
          <w:spacing w:val="-4"/>
          <w:rtl/>
        </w:rPr>
        <w:t>[النساء: 71]</w:t>
      </w:r>
      <w:r w:rsidRPr="00A82C31">
        <w:rPr>
          <w:rStyle w:val="Char4"/>
          <w:rFonts w:hint="cs"/>
          <w:spacing w:val="-4"/>
          <w:rtl/>
        </w:rPr>
        <w:t>.</w:t>
      </w:r>
    </w:p>
    <w:p w:rsidR="00797E01" w:rsidRPr="00160189" w:rsidRDefault="00797E01" w:rsidP="00B9084A">
      <w:pPr>
        <w:pStyle w:val="ab"/>
        <w:rPr>
          <w:rStyle w:val="Char4"/>
          <w:rtl/>
        </w:rPr>
      </w:pPr>
      <w:r w:rsidRPr="00B9084A">
        <w:rPr>
          <w:rStyle w:val="Char5"/>
          <w:rtl/>
        </w:rPr>
        <w:t>ترجمه</w:t>
      </w:r>
      <w:r w:rsidRPr="00160189">
        <w:rPr>
          <w:rStyle w:val="Char4"/>
          <w:rtl/>
        </w:rPr>
        <w:t xml:space="preserve">: </w:t>
      </w:r>
      <w:r w:rsidRPr="00B9084A">
        <w:rPr>
          <w:rStyle w:val="Char8"/>
          <w:rtl/>
        </w:rPr>
        <w:t>«</w:t>
      </w:r>
      <w:r w:rsidRPr="00B9084A">
        <w:rPr>
          <w:rtl/>
        </w:rPr>
        <w:t>سلاح خود را برگ</w:t>
      </w:r>
      <w:r w:rsidR="00B9084A" w:rsidRPr="00B9084A">
        <w:rPr>
          <w:rtl/>
        </w:rPr>
        <w:t>ی</w:t>
      </w:r>
      <w:r w:rsidRPr="00B9084A">
        <w:rPr>
          <w:rtl/>
        </w:rPr>
        <w:t>ر</w:t>
      </w:r>
      <w:r w:rsidR="00B9084A" w:rsidRPr="00B9084A">
        <w:rPr>
          <w:rtl/>
        </w:rPr>
        <w:t>ی</w:t>
      </w:r>
      <w:r w:rsidRPr="00B9084A">
        <w:rPr>
          <w:rtl/>
        </w:rPr>
        <w:t xml:space="preserve">د و گروه گروه، </w:t>
      </w:r>
      <w:r w:rsidR="00B9084A" w:rsidRPr="00B9084A">
        <w:rPr>
          <w:rtl/>
        </w:rPr>
        <w:t>ی</w:t>
      </w:r>
      <w:r w:rsidRPr="00B9084A">
        <w:rPr>
          <w:rtl/>
        </w:rPr>
        <w:t xml:space="preserve">ا همه </w:t>
      </w:r>
      <w:r w:rsidR="00B9084A" w:rsidRPr="00B9084A">
        <w:rPr>
          <w:rtl/>
        </w:rPr>
        <w:t>ی</w:t>
      </w:r>
      <w:r w:rsidR="009D063B" w:rsidRPr="00B9084A">
        <w:rPr>
          <w:rtl/>
        </w:rPr>
        <w:t>ک</w:t>
      </w:r>
      <w:r w:rsidRPr="00B9084A">
        <w:rPr>
          <w:rtl/>
        </w:rPr>
        <w:t>جا ب</w:t>
      </w:r>
      <w:r w:rsidR="00B9084A" w:rsidRPr="00B9084A">
        <w:rPr>
          <w:rtl/>
        </w:rPr>
        <w:t>ی</w:t>
      </w:r>
      <w:r w:rsidRPr="00B9084A">
        <w:rPr>
          <w:rtl/>
        </w:rPr>
        <w:t>رون شو</w:t>
      </w:r>
      <w:r w:rsidR="00B9084A" w:rsidRPr="00B9084A">
        <w:rPr>
          <w:rtl/>
        </w:rPr>
        <w:t>ی</w:t>
      </w:r>
      <w:r w:rsidRPr="00B9084A">
        <w:rPr>
          <w:rtl/>
        </w:rPr>
        <w:t>د</w:t>
      </w:r>
      <w:r w:rsidRPr="00B9084A">
        <w:rPr>
          <w:rStyle w:val="Char8"/>
          <w:rtl/>
        </w:rPr>
        <w:t>»</w:t>
      </w:r>
      <w:r w:rsidRPr="00160189">
        <w:rPr>
          <w:rStyle w:val="Char4"/>
          <w:rtl/>
        </w:rPr>
        <w:t>.</w:t>
      </w:r>
    </w:p>
    <w:p w:rsidR="00797E01" w:rsidRPr="00160189" w:rsidRDefault="00797E01" w:rsidP="008D1BC1">
      <w:pPr>
        <w:ind w:firstLine="284"/>
        <w:jc w:val="both"/>
        <w:rPr>
          <w:rStyle w:val="Char4"/>
          <w:rtl/>
        </w:rPr>
      </w:pPr>
      <w:r w:rsidRPr="00160189">
        <w:rPr>
          <w:rStyle w:val="Char4"/>
          <w:rtl/>
        </w:rPr>
        <w:t>و گفته است:</w:t>
      </w:r>
    </w:p>
    <w:p w:rsidR="00797E01" w:rsidRPr="00160189" w:rsidRDefault="00797E01" w:rsidP="00B9084A">
      <w:pPr>
        <w:pStyle w:val="af1"/>
        <w:rPr>
          <w:rStyle w:val="Char4"/>
          <w:rtl/>
        </w:rPr>
      </w:pPr>
      <w:r w:rsidRPr="00AD1A61">
        <w:rPr>
          <w:rStyle w:val="Char8"/>
          <w:rFonts w:hint="cs"/>
          <w:rtl/>
        </w:rPr>
        <w:t>﴿</w:t>
      </w:r>
      <w:r w:rsidRPr="00B9084A">
        <w:rPr>
          <w:rFonts w:ascii="Times New Roman" w:cs="Times New Roman" w:hint="cs"/>
          <w:rtl/>
        </w:rPr>
        <w:t>ٱ</w:t>
      </w:r>
      <w:r w:rsidRPr="00B9084A">
        <w:rPr>
          <w:rFonts w:hint="eastAsia"/>
          <w:rtl/>
        </w:rPr>
        <w:t>نفِرُواْ</w:t>
      </w:r>
      <w:r w:rsidRPr="00B9084A">
        <w:rPr>
          <w:rtl/>
        </w:rPr>
        <w:t xml:space="preserve"> </w:t>
      </w:r>
      <w:r w:rsidRPr="00B9084A">
        <w:rPr>
          <w:rFonts w:hint="eastAsia"/>
          <w:rtl/>
        </w:rPr>
        <w:t>خِفَاف</w:t>
      </w:r>
      <w:r w:rsidRPr="00B9084A">
        <w:rPr>
          <w:rFonts w:hint="cs"/>
          <w:rtl/>
        </w:rPr>
        <w:t>ٗ</w:t>
      </w:r>
      <w:r w:rsidRPr="00B9084A">
        <w:rPr>
          <w:rFonts w:hint="eastAsia"/>
          <w:rtl/>
        </w:rPr>
        <w:t>ا</w:t>
      </w:r>
      <w:r w:rsidRPr="00B9084A">
        <w:rPr>
          <w:rtl/>
        </w:rPr>
        <w:t xml:space="preserve"> </w:t>
      </w:r>
      <w:r w:rsidRPr="00B9084A">
        <w:rPr>
          <w:rFonts w:hint="eastAsia"/>
          <w:rtl/>
        </w:rPr>
        <w:t>وَثِقَال</w:t>
      </w:r>
      <w:r w:rsidRPr="00B9084A">
        <w:rPr>
          <w:rFonts w:hint="cs"/>
          <w:rtl/>
        </w:rPr>
        <w:t>ٗ</w:t>
      </w:r>
      <w:r w:rsidRPr="00B9084A">
        <w:rPr>
          <w:rFonts w:hint="eastAsia"/>
          <w:rtl/>
        </w:rPr>
        <w:t>ا</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التوبة: 41</w:t>
      </w:r>
      <w:r w:rsidRPr="00AD1A61">
        <w:rPr>
          <w:rStyle w:val="Char6"/>
          <w:rFonts w:hint="cs"/>
          <w:rtl/>
        </w:rPr>
        <w:t>]</w:t>
      </w:r>
      <w:r w:rsidRPr="00AD1A61">
        <w:rPr>
          <w:rStyle w:val="Char4"/>
          <w:rFonts w:hint="cs"/>
          <w:rtl/>
        </w:rPr>
        <w:t>.</w:t>
      </w:r>
    </w:p>
    <w:p w:rsidR="00797E01" w:rsidRPr="00160189" w:rsidRDefault="00797E01" w:rsidP="00B9084A">
      <w:pPr>
        <w:pStyle w:val="ab"/>
        <w:rPr>
          <w:rStyle w:val="Char4"/>
          <w:rtl/>
        </w:rPr>
      </w:pPr>
      <w:r w:rsidRPr="00B9084A">
        <w:rPr>
          <w:rStyle w:val="Char5"/>
          <w:rtl/>
        </w:rPr>
        <w:t>ترجمه</w:t>
      </w:r>
      <w:r w:rsidRPr="00160189">
        <w:rPr>
          <w:rStyle w:val="Char4"/>
          <w:rtl/>
        </w:rPr>
        <w:t xml:space="preserve">: </w:t>
      </w:r>
      <w:r w:rsidRPr="00B9084A">
        <w:rPr>
          <w:rStyle w:val="Char8"/>
          <w:rtl/>
        </w:rPr>
        <w:t>«</w:t>
      </w:r>
      <w:r w:rsidRPr="00B9084A">
        <w:rPr>
          <w:rtl/>
        </w:rPr>
        <w:t>(برا</w:t>
      </w:r>
      <w:r w:rsidR="00A15996">
        <w:rPr>
          <w:rtl/>
        </w:rPr>
        <w:t>ی</w:t>
      </w:r>
      <w:r w:rsidRPr="00B9084A">
        <w:rPr>
          <w:rtl/>
        </w:rPr>
        <w:t xml:space="preserve"> جهاد) سب</w:t>
      </w:r>
      <w:r w:rsidR="009D063B" w:rsidRPr="00B9084A">
        <w:rPr>
          <w:rtl/>
        </w:rPr>
        <w:t>ک</w:t>
      </w:r>
      <w:r w:rsidRPr="00B9084A">
        <w:rPr>
          <w:rtl/>
        </w:rPr>
        <w:t xml:space="preserve"> بار و گران بار خارج شو</w:t>
      </w:r>
      <w:r w:rsidR="00B9084A" w:rsidRPr="00B9084A">
        <w:rPr>
          <w:rtl/>
        </w:rPr>
        <w:t>ی</w:t>
      </w:r>
      <w:r w:rsidRPr="00B9084A">
        <w:rPr>
          <w:rtl/>
        </w:rPr>
        <w:t>د</w:t>
      </w:r>
      <w:r w:rsidRPr="00B9084A">
        <w:rPr>
          <w:rStyle w:val="Char8"/>
          <w:rtl/>
        </w:rPr>
        <w:t>»</w:t>
      </w:r>
      <w:r w:rsidRPr="00160189">
        <w:rPr>
          <w:rStyle w:val="Char4"/>
          <w:rtl/>
        </w:rPr>
        <w:t>.</w:t>
      </w:r>
    </w:p>
    <w:p w:rsidR="00797E01" w:rsidRPr="00160189" w:rsidRDefault="00797E01" w:rsidP="008D1BC1">
      <w:pPr>
        <w:ind w:firstLine="284"/>
        <w:jc w:val="both"/>
        <w:rPr>
          <w:rStyle w:val="Char4"/>
          <w:rtl/>
        </w:rPr>
      </w:pPr>
      <w:r w:rsidRPr="00160189">
        <w:rPr>
          <w:rStyle w:val="Char4"/>
          <w:rtl/>
        </w:rPr>
        <w:t xml:space="preserve">و فرموده است: </w:t>
      </w:r>
    </w:p>
    <w:p w:rsidR="00797E01" w:rsidRPr="00160189" w:rsidRDefault="00797E01" w:rsidP="00B9084A">
      <w:pPr>
        <w:pStyle w:val="af1"/>
        <w:rPr>
          <w:rStyle w:val="Char4"/>
          <w:rtl/>
        </w:rPr>
      </w:pPr>
      <w:r w:rsidRPr="00AD1A61">
        <w:rPr>
          <w:rStyle w:val="Char8"/>
          <w:rFonts w:hint="cs"/>
          <w:rtl/>
        </w:rPr>
        <w:t>﴿</w:t>
      </w:r>
      <w:r w:rsidRPr="00B9084A">
        <w:rPr>
          <w:rFonts w:hint="eastAsia"/>
          <w:rtl/>
        </w:rPr>
        <w:t>إِلَّا</w:t>
      </w:r>
      <w:r w:rsidRPr="00B9084A">
        <w:rPr>
          <w:rtl/>
        </w:rPr>
        <w:t xml:space="preserve"> </w:t>
      </w:r>
      <w:r w:rsidRPr="00B9084A">
        <w:rPr>
          <w:rFonts w:hint="eastAsia"/>
          <w:rtl/>
        </w:rPr>
        <w:t>تَنفِرُواْ</w:t>
      </w:r>
      <w:r w:rsidRPr="00B9084A">
        <w:rPr>
          <w:rtl/>
        </w:rPr>
        <w:t xml:space="preserve"> </w:t>
      </w:r>
      <w:r w:rsidRPr="00B9084A">
        <w:rPr>
          <w:rFonts w:hint="eastAsia"/>
          <w:rtl/>
        </w:rPr>
        <w:t>يُعَذِّب</w:t>
      </w:r>
      <w:r w:rsidRPr="00B9084A">
        <w:rPr>
          <w:rFonts w:hint="cs"/>
          <w:rtl/>
        </w:rPr>
        <w:t>ۡ</w:t>
      </w:r>
      <w:r w:rsidRPr="00B9084A">
        <w:rPr>
          <w:rFonts w:hint="eastAsia"/>
          <w:rtl/>
        </w:rPr>
        <w:t>كُم</w:t>
      </w:r>
      <w:r w:rsidRPr="00B9084A">
        <w:rPr>
          <w:rFonts w:hint="cs"/>
          <w:rtl/>
        </w:rPr>
        <w:t>ۡ</w:t>
      </w:r>
      <w:r w:rsidRPr="00B9084A">
        <w:rPr>
          <w:rtl/>
        </w:rPr>
        <w:t xml:space="preserve"> </w:t>
      </w:r>
      <w:r w:rsidRPr="00B9084A">
        <w:rPr>
          <w:rFonts w:hint="eastAsia"/>
          <w:rtl/>
        </w:rPr>
        <w:t>عَذَابًا</w:t>
      </w:r>
      <w:r w:rsidRPr="00B9084A">
        <w:rPr>
          <w:rtl/>
        </w:rPr>
        <w:t xml:space="preserve"> </w:t>
      </w:r>
      <w:r w:rsidRPr="00B9084A">
        <w:rPr>
          <w:rFonts w:hint="eastAsia"/>
          <w:rtl/>
        </w:rPr>
        <w:t>أَلِيم</w:t>
      </w:r>
      <w:r w:rsidRPr="00B9084A">
        <w:rPr>
          <w:rFonts w:hint="cs"/>
          <w:rtl/>
        </w:rPr>
        <w:t>ٗ</w:t>
      </w:r>
      <w:r w:rsidRPr="00B9084A">
        <w:rPr>
          <w:rFonts w:hint="eastAsia"/>
          <w:rtl/>
        </w:rPr>
        <w:t>ا</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التوبة: 49</w:t>
      </w:r>
      <w:r w:rsidRPr="00AD1A61">
        <w:rPr>
          <w:rStyle w:val="Char6"/>
          <w:rFonts w:hint="cs"/>
          <w:rtl/>
        </w:rPr>
        <w:t>]</w:t>
      </w:r>
      <w:r w:rsidRPr="00AD1A61">
        <w:rPr>
          <w:rStyle w:val="Char4"/>
          <w:rFonts w:hint="cs"/>
          <w:rtl/>
        </w:rPr>
        <w:t>.</w:t>
      </w:r>
    </w:p>
    <w:p w:rsidR="00797E01" w:rsidRPr="00160189" w:rsidRDefault="00797E01" w:rsidP="00B9084A">
      <w:pPr>
        <w:pStyle w:val="ab"/>
        <w:rPr>
          <w:rStyle w:val="Char4"/>
          <w:rtl/>
        </w:rPr>
      </w:pPr>
      <w:r w:rsidRPr="00B9084A">
        <w:rPr>
          <w:rStyle w:val="Char5"/>
          <w:rtl/>
        </w:rPr>
        <w:t>ترجمه</w:t>
      </w:r>
      <w:r w:rsidRPr="00160189">
        <w:rPr>
          <w:rStyle w:val="Char4"/>
          <w:rtl/>
        </w:rPr>
        <w:t xml:space="preserve">: </w:t>
      </w:r>
      <w:r w:rsidRPr="00B9084A">
        <w:rPr>
          <w:rStyle w:val="Char8"/>
          <w:rtl/>
        </w:rPr>
        <w:t>«</w:t>
      </w:r>
      <w:r w:rsidRPr="00B9084A">
        <w:rPr>
          <w:rtl/>
        </w:rPr>
        <w:t>اگر ب</w:t>
      </w:r>
      <w:r w:rsidR="00B9084A" w:rsidRPr="00B9084A">
        <w:rPr>
          <w:rtl/>
        </w:rPr>
        <w:t>ی</w:t>
      </w:r>
      <w:r w:rsidRPr="00B9084A">
        <w:rPr>
          <w:rtl/>
        </w:rPr>
        <w:t>رون نشو</w:t>
      </w:r>
      <w:r w:rsidR="00B9084A" w:rsidRPr="00B9084A">
        <w:rPr>
          <w:rtl/>
        </w:rPr>
        <w:t>ی</w:t>
      </w:r>
      <w:r w:rsidRPr="00B9084A">
        <w:rPr>
          <w:rtl/>
        </w:rPr>
        <w:t>د شما را به عذاب درد دهنده‏ا</w:t>
      </w:r>
      <w:r w:rsidR="00A15996">
        <w:rPr>
          <w:rtl/>
        </w:rPr>
        <w:t>ی</w:t>
      </w:r>
      <w:r w:rsidRPr="00B9084A">
        <w:rPr>
          <w:rtl/>
        </w:rPr>
        <w:t xml:space="preserve"> تعذ</w:t>
      </w:r>
      <w:r w:rsidR="00B9084A" w:rsidRPr="00B9084A">
        <w:rPr>
          <w:rtl/>
        </w:rPr>
        <w:t>ی</w:t>
      </w:r>
      <w:r w:rsidRPr="00B9084A">
        <w:rPr>
          <w:rtl/>
        </w:rPr>
        <w:t>ب م</w:t>
      </w:r>
      <w:r w:rsidR="00A15996">
        <w:rPr>
          <w:rtl/>
        </w:rPr>
        <w:t>ی</w:t>
      </w:r>
      <w:r w:rsidRPr="00B9084A">
        <w:rPr>
          <w:rtl/>
        </w:rPr>
        <w:t>‏</w:t>
      </w:r>
      <w:r w:rsidR="009D063B" w:rsidRPr="00B9084A">
        <w:rPr>
          <w:rtl/>
        </w:rPr>
        <w:t>ک</w:t>
      </w:r>
      <w:r w:rsidRPr="00B9084A">
        <w:rPr>
          <w:rtl/>
        </w:rPr>
        <w:t>ند</w:t>
      </w:r>
      <w:r w:rsidRPr="00B9084A">
        <w:rPr>
          <w:rStyle w:val="Char8"/>
          <w:rtl/>
        </w:rPr>
        <w:t>»</w:t>
      </w:r>
      <w:r w:rsidRPr="00160189">
        <w:rPr>
          <w:rStyle w:val="Char4"/>
          <w:rtl/>
        </w:rPr>
        <w:t>.</w:t>
      </w:r>
    </w:p>
    <w:p w:rsidR="00797E01" w:rsidRPr="00160189" w:rsidRDefault="00797E01" w:rsidP="008D1BC1">
      <w:pPr>
        <w:ind w:firstLine="284"/>
        <w:jc w:val="both"/>
        <w:rPr>
          <w:rStyle w:val="Char4"/>
          <w:rtl/>
        </w:rPr>
      </w:pPr>
      <w:r w:rsidRPr="00160189">
        <w:rPr>
          <w:rStyle w:val="Char4"/>
          <w:rtl/>
        </w:rPr>
        <w:t>بعداز آن، ا</w:t>
      </w:r>
      <w:r w:rsidR="00B9084A">
        <w:rPr>
          <w:rStyle w:val="Char4"/>
          <w:rtl/>
        </w:rPr>
        <w:t>ی</w:t>
      </w:r>
      <w:r w:rsidRPr="00160189">
        <w:rPr>
          <w:rStyle w:val="Char4"/>
          <w:rtl/>
        </w:rPr>
        <w:t>ن آ</w:t>
      </w:r>
      <w:r w:rsidR="00B9084A">
        <w:rPr>
          <w:rStyle w:val="Char4"/>
          <w:rtl/>
        </w:rPr>
        <w:t>ی</w:t>
      </w:r>
      <w:r w:rsidRPr="00160189">
        <w:rPr>
          <w:rStyle w:val="Char4"/>
          <w:rtl/>
        </w:rPr>
        <w:t xml:space="preserve">ات را منسوخ نمود و گفت: </w:t>
      </w:r>
    </w:p>
    <w:p w:rsidR="00797E01" w:rsidRPr="00160189" w:rsidRDefault="00797E01" w:rsidP="00B9084A">
      <w:pPr>
        <w:pStyle w:val="af1"/>
        <w:rPr>
          <w:rStyle w:val="Char4"/>
          <w:rtl/>
        </w:rPr>
      </w:pPr>
      <w:r w:rsidRPr="00AD1A61">
        <w:rPr>
          <w:rStyle w:val="Char8"/>
          <w:rFonts w:hint="cs"/>
          <w:rtl/>
        </w:rPr>
        <w:t>﴿</w:t>
      </w:r>
      <w:r w:rsidRPr="00B9084A">
        <w:rPr>
          <w:rFonts w:hint="eastAsia"/>
          <w:rtl/>
        </w:rPr>
        <w:t>وَمَا</w:t>
      </w:r>
      <w:r w:rsidRPr="00B9084A">
        <w:rPr>
          <w:rtl/>
        </w:rPr>
        <w:t xml:space="preserve"> </w:t>
      </w:r>
      <w:r w:rsidRPr="00B9084A">
        <w:rPr>
          <w:rFonts w:hint="eastAsia"/>
          <w:rtl/>
        </w:rPr>
        <w:t>كَانَ</w:t>
      </w:r>
      <w:r w:rsidRPr="00B9084A">
        <w:rPr>
          <w:rtl/>
        </w:rPr>
        <w:t xml:space="preserve"> </w:t>
      </w:r>
      <w:r w:rsidRPr="00B9084A">
        <w:rPr>
          <w:rFonts w:hint="cs"/>
          <w:rtl/>
        </w:rPr>
        <w:t>ٱ</w:t>
      </w:r>
      <w:r w:rsidRPr="00B9084A">
        <w:rPr>
          <w:rFonts w:hint="eastAsia"/>
          <w:rtl/>
        </w:rPr>
        <w:t>ل</w:t>
      </w:r>
      <w:r w:rsidRPr="00B9084A">
        <w:rPr>
          <w:rFonts w:hint="cs"/>
          <w:rtl/>
        </w:rPr>
        <w:t>ۡ</w:t>
      </w:r>
      <w:r w:rsidRPr="00B9084A">
        <w:rPr>
          <w:rFonts w:hint="eastAsia"/>
          <w:rtl/>
        </w:rPr>
        <w:t>مُؤ</w:t>
      </w:r>
      <w:r w:rsidRPr="00B9084A">
        <w:rPr>
          <w:rFonts w:hint="cs"/>
          <w:rtl/>
        </w:rPr>
        <w:t>ۡ</w:t>
      </w:r>
      <w:r w:rsidRPr="00B9084A">
        <w:rPr>
          <w:rFonts w:hint="eastAsia"/>
          <w:rtl/>
        </w:rPr>
        <w:t>مِنُونَ</w:t>
      </w:r>
      <w:r w:rsidRPr="00B9084A">
        <w:rPr>
          <w:rtl/>
        </w:rPr>
        <w:t xml:space="preserve"> </w:t>
      </w:r>
      <w:r w:rsidRPr="00B9084A">
        <w:rPr>
          <w:rFonts w:hint="eastAsia"/>
          <w:rtl/>
        </w:rPr>
        <w:t>لِيَنفِرُواْ</w:t>
      </w:r>
      <w:r w:rsidRPr="00B9084A">
        <w:rPr>
          <w:rtl/>
        </w:rPr>
        <w:t xml:space="preserve"> </w:t>
      </w:r>
      <w:r w:rsidRPr="00B9084A">
        <w:rPr>
          <w:rFonts w:hint="eastAsia"/>
          <w:rtl/>
        </w:rPr>
        <w:t>كَا</w:t>
      </w:r>
      <w:r w:rsidRPr="00B9084A">
        <w:rPr>
          <w:rFonts w:hint="cs"/>
          <w:rtl/>
        </w:rPr>
        <w:t>ٓ</w:t>
      </w:r>
      <w:r w:rsidRPr="00B9084A">
        <w:rPr>
          <w:rFonts w:hint="eastAsia"/>
          <w:rtl/>
        </w:rPr>
        <w:t>فَّة</w:t>
      </w:r>
      <w:r w:rsidRPr="00B9084A">
        <w:rPr>
          <w:rFonts w:hint="cs"/>
          <w:rtl/>
        </w:rPr>
        <w:t>ٗ</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التوبة: 122</w:t>
      </w:r>
      <w:r w:rsidRPr="00AD1A61">
        <w:rPr>
          <w:rStyle w:val="Char6"/>
          <w:rFonts w:hint="cs"/>
          <w:rtl/>
        </w:rPr>
        <w:t>]</w:t>
      </w:r>
      <w:r w:rsidRPr="00AD1A61">
        <w:rPr>
          <w:rStyle w:val="Char4"/>
          <w:rFonts w:hint="cs"/>
          <w:rtl/>
        </w:rPr>
        <w:t>.</w:t>
      </w:r>
    </w:p>
    <w:p w:rsidR="00797E01" w:rsidRPr="00160189" w:rsidRDefault="00797E01" w:rsidP="00B9084A">
      <w:pPr>
        <w:pStyle w:val="ab"/>
        <w:rPr>
          <w:rStyle w:val="Char4"/>
          <w:rtl/>
        </w:rPr>
      </w:pPr>
      <w:r w:rsidRPr="00B9084A">
        <w:rPr>
          <w:rStyle w:val="Char5"/>
          <w:rtl/>
        </w:rPr>
        <w:t>ترجمه</w:t>
      </w:r>
      <w:r w:rsidRPr="00160189">
        <w:rPr>
          <w:rStyle w:val="Char4"/>
          <w:rtl/>
        </w:rPr>
        <w:t xml:space="preserve">: </w:t>
      </w:r>
      <w:r w:rsidRPr="00B9084A">
        <w:rPr>
          <w:rStyle w:val="Char8"/>
          <w:rtl/>
        </w:rPr>
        <w:t>«</w:t>
      </w:r>
      <w:r w:rsidRPr="00B9084A">
        <w:rPr>
          <w:rtl/>
        </w:rPr>
        <w:t>ونبا</w:t>
      </w:r>
      <w:r w:rsidR="00B9084A" w:rsidRPr="00B9084A">
        <w:rPr>
          <w:rtl/>
        </w:rPr>
        <w:t>ی</w:t>
      </w:r>
      <w:r w:rsidRPr="00B9084A">
        <w:rPr>
          <w:rtl/>
        </w:rPr>
        <w:t>د همه مؤمنان (به جهاد و طلب علم) برا</w:t>
      </w:r>
      <w:r w:rsidR="00B9084A" w:rsidRPr="00B9084A">
        <w:rPr>
          <w:rtl/>
        </w:rPr>
        <w:t>ی</w:t>
      </w:r>
      <w:r w:rsidRPr="00B9084A">
        <w:rPr>
          <w:rtl/>
        </w:rPr>
        <w:t>ند</w:t>
      </w:r>
      <w:r w:rsidRPr="00B9084A">
        <w:rPr>
          <w:rStyle w:val="Char8"/>
          <w:rtl/>
        </w:rPr>
        <w:t>»</w:t>
      </w:r>
      <w:r w:rsidRPr="00160189">
        <w:rPr>
          <w:rStyle w:val="Char4"/>
          <w:rtl/>
        </w:rPr>
        <w:t>.</w:t>
      </w:r>
    </w:p>
    <w:p w:rsidR="00797E01" w:rsidRPr="00160189" w:rsidRDefault="00797E01" w:rsidP="00B9084A">
      <w:pPr>
        <w:ind w:firstLine="284"/>
        <w:jc w:val="both"/>
        <w:rPr>
          <w:rStyle w:val="Char4"/>
          <w:rtl/>
        </w:rPr>
      </w:pPr>
      <w:r w:rsidRPr="00160189">
        <w:rPr>
          <w:rStyle w:val="Char4"/>
          <w:rtl/>
        </w:rPr>
        <w:t>ابن عباس م</w:t>
      </w:r>
      <w:r w:rsidR="00A15996">
        <w:rPr>
          <w:rStyle w:val="Char4"/>
          <w:rtl/>
        </w:rPr>
        <w:t>ی</w:t>
      </w:r>
      <w:r w:rsidRPr="00160189">
        <w:rPr>
          <w:rStyle w:val="Char4"/>
          <w:rtl/>
        </w:rPr>
        <w:t>‏گو</w:t>
      </w:r>
      <w:r w:rsidR="00B9084A">
        <w:rPr>
          <w:rStyle w:val="Char4"/>
          <w:rtl/>
        </w:rPr>
        <w:t>ی</w:t>
      </w:r>
      <w:r w:rsidRPr="00160189">
        <w:rPr>
          <w:rStyle w:val="Char4"/>
          <w:rtl/>
        </w:rPr>
        <w:t>د: بعد گروه</w:t>
      </w:r>
      <w:r w:rsidR="00A15996">
        <w:rPr>
          <w:rStyle w:val="Char4"/>
          <w:rtl/>
        </w:rPr>
        <w:t>ی</w:t>
      </w:r>
      <w:r w:rsidRPr="00160189">
        <w:rPr>
          <w:rStyle w:val="Char4"/>
          <w:rtl/>
        </w:rPr>
        <w:t xml:space="preserve"> همراه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غزا م</w:t>
      </w:r>
      <w:r w:rsidR="00A15996">
        <w:rPr>
          <w:rStyle w:val="Char4"/>
          <w:rtl/>
        </w:rPr>
        <w:t>ی</w:t>
      </w:r>
      <w:r w:rsidRPr="00160189">
        <w:rPr>
          <w:rStyle w:val="Char4"/>
          <w:rtl/>
        </w:rPr>
        <w:t>‏رفت و گروه</w:t>
      </w:r>
      <w:r w:rsidR="00A15996">
        <w:rPr>
          <w:rStyle w:val="Char4"/>
          <w:rtl/>
        </w:rPr>
        <w:t>ی</w:t>
      </w:r>
      <w:r w:rsidRPr="00160189">
        <w:rPr>
          <w:rStyle w:val="Char4"/>
          <w:rtl/>
        </w:rPr>
        <w:t xml:space="preserve"> باق</w:t>
      </w:r>
      <w:r w:rsidR="00A15996">
        <w:rPr>
          <w:rStyle w:val="Char4"/>
          <w:rtl/>
        </w:rPr>
        <w:t>ی</w:t>
      </w:r>
      <w:r w:rsidRPr="00160189">
        <w:rPr>
          <w:rStyle w:val="Char4"/>
          <w:rtl/>
        </w:rPr>
        <w:t xml:space="preserve"> م</w:t>
      </w:r>
      <w:r w:rsidR="00A15996">
        <w:rPr>
          <w:rStyle w:val="Char4"/>
          <w:rtl/>
        </w:rPr>
        <w:t>ی</w:t>
      </w:r>
      <w:r w:rsidRPr="00160189">
        <w:rPr>
          <w:rStyle w:val="Char4"/>
          <w:rtl/>
        </w:rPr>
        <w:t>‏ماند. م</w:t>
      </w:r>
      <w:r w:rsidR="00A15996">
        <w:rPr>
          <w:rStyle w:val="Char4"/>
          <w:rtl/>
        </w:rPr>
        <w:t>ی</w:t>
      </w:r>
      <w:r w:rsidRPr="00160189">
        <w:rPr>
          <w:rStyle w:val="Char4"/>
          <w:rtl/>
        </w:rPr>
        <w:t>‏گو</w:t>
      </w:r>
      <w:r w:rsidR="00B9084A">
        <w:rPr>
          <w:rStyle w:val="Char4"/>
          <w:rtl/>
        </w:rPr>
        <w:t>ی</w:t>
      </w:r>
      <w:r w:rsidRPr="00160189">
        <w:rPr>
          <w:rStyle w:val="Char4"/>
          <w:rtl/>
        </w:rPr>
        <w:t xml:space="preserve">د: و توقف </w:t>
      </w:r>
      <w:r w:rsidR="009D063B">
        <w:rPr>
          <w:rStyle w:val="Char4"/>
          <w:rtl/>
        </w:rPr>
        <w:t>ک</w:t>
      </w:r>
      <w:r w:rsidRPr="00160189">
        <w:rPr>
          <w:rStyle w:val="Char4"/>
          <w:rtl/>
        </w:rPr>
        <w:t>نندگان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w:t>
      </w:r>
      <w:r w:rsidR="009D063B">
        <w:rPr>
          <w:rStyle w:val="Char4"/>
          <w:rtl/>
        </w:rPr>
        <w:t>ک</w:t>
      </w:r>
      <w:r w:rsidRPr="00160189">
        <w:rPr>
          <w:rStyle w:val="Char4"/>
          <w:rtl/>
        </w:rPr>
        <w:t>سان</w:t>
      </w:r>
      <w:r w:rsidR="00A15996">
        <w:rPr>
          <w:rStyle w:val="Char4"/>
          <w:rtl/>
        </w:rPr>
        <w:t>ی</w:t>
      </w:r>
      <w:r w:rsidR="00E47B84">
        <w:rPr>
          <w:rStyle w:val="Char4"/>
          <w:rtl/>
        </w:rPr>
        <w:t>‌اند</w:t>
      </w:r>
      <w:r w:rsidRPr="00160189">
        <w:rPr>
          <w:rStyle w:val="Char4"/>
          <w:rtl/>
        </w:rPr>
        <w:t xml:space="preserve"> </w:t>
      </w:r>
      <w:r w:rsidR="009D063B">
        <w:rPr>
          <w:rStyle w:val="Char4"/>
          <w:rtl/>
        </w:rPr>
        <w:t>ک</w:t>
      </w:r>
      <w:r w:rsidRPr="00160189">
        <w:rPr>
          <w:rStyle w:val="Char4"/>
          <w:rtl/>
        </w:rPr>
        <w:t>ه علم و آگاه</w:t>
      </w:r>
      <w:r w:rsidR="00A15996">
        <w:rPr>
          <w:rStyle w:val="Char4"/>
          <w:rtl/>
        </w:rPr>
        <w:t>ی</w:t>
      </w:r>
      <w:r w:rsidRPr="00160189">
        <w:rPr>
          <w:rStyle w:val="Char4"/>
          <w:rtl/>
        </w:rPr>
        <w:t xml:space="preserve"> در د</w:t>
      </w:r>
      <w:r w:rsidR="00B9084A">
        <w:rPr>
          <w:rStyle w:val="Char4"/>
          <w:rtl/>
        </w:rPr>
        <w:t>ی</w:t>
      </w:r>
      <w:r w:rsidRPr="00160189">
        <w:rPr>
          <w:rStyle w:val="Char4"/>
          <w:rtl/>
        </w:rPr>
        <w:t>ن را فرا م</w:t>
      </w:r>
      <w:r w:rsidR="00A15996">
        <w:rPr>
          <w:rStyle w:val="Char4"/>
          <w:rtl/>
        </w:rPr>
        <w:t>ی</w:t>
      </w:r>
      <w:r w:rsidRPr="00160189">
        <w:rPr>
          <w:rStyle w:val="Char4"/>
          <w:rtl/>
        </w:rPr>
        <w:t>‏گ</w:t>
      </w:r>
      <w:r w:rsidR="00B9084A">
        <w:rPr>
          <w:rStyle w:val="Char4"/>
          <w:rtl/>
        </w:rPr>
        <w:t>ی</w:t>
      </w:r>
      <w:r w:rsidRPr="00160189">
        <w:rPr>
          <w:rStyle w:val="Char4"/>
          <w:rtl/>
        </w:rPr>
        <w:t>رند، و قوم خو</w:t>
      </w:r>
      <w:r w:rsidR="00B9084A">
        <w:rPr>
          <w:rStyle w:val="Char4"/>
          <w:rtl/>
        </w:rPr>
        <w:t>ی</w:t>
      </w:r>
      <w:r w:rsidRPr="00160189">
        <w:rPr>
          <w:rStyle w:val="Char4"/>
          <w:rtl/>
        </w:rPr>
        <w:t>ش را چون از غزا به طرف آنها برگشتند، ب</w:t>
      </w:r>
      <w:r w:rsidR="00B9084A">
        <w:rPr>
          <w:rStyle w:val="Char4"/>
          <w:rtl/>
        </w:rPr>
        <w:t>ی</w:t>
      </w:r>
      <w:r w:rsidRPr="00160189">
        <w:rPr>
          <w:rStyle w:val="Char4"/>
          <w:rtl/>
        </w:rPr>
        <w:t>م م</w:t>
      </w:r>
      <w:r w:rsidR="00A15996">
        <w:rPr>
          <w:rStyle w:val="Char4"/>
          <w:rtl/>
        </w:rPr>
        <w:t>ی</w:t>
      </w:r>
      <w:r w:rsidRPr="00160189">
        <w:rPr>
          <w:rStyle w:val="Char4"/>
          <w:rtl/>
        </w:rPr>
        <w:t xml:space="preserve">‏دهند، تا باشد آنها از آنچه </w:t>
      </w:r>
      <w:r w:rsidR="009D063B">
        <w:rPr>
          <w:rStyle w:val="Char4"/>
          <w:rtl/>
        </w:rPr>
        <w:t>ک</w:t>
      </w:r>
      <w:r w:rsidRPr="00160189">
        <w:rPr>
          <w:rStyle w:val="Char4"/>
          <w:rtl/>
        </w:rPr>
        <w:t xml:space="preserve">ه خداوند در </w:t>
      </w:r>
      <w:r w:rsidR="009D063B">
        <w:rPr>
          <w:rStyle w:val="Char4"/>
          <w:rtl/>
        </w:rPr>
        <w:t>ک</w:t>
      </w:r>
      <w:r w:rsidRPr="00160189">
        <w:rPr>
          <w:rStyle w:val="Char4"/>
          <w:rtl/>
        </w:rPr>
        <w:t>تاب خود از فرا</w:t>
      </w:r>
      <w:r w:rsidR="00B9084A">
        <w:rPr>
          <w:rStyle w:val="Char4"/>
          <w:rtl/>
        </w:rPr>
        <w:t>یض و حدودش نازل فرموده بترسند</w:t>
      </w:r>
      <w:r w:rsidRPr="00B9084A">
        <w:rPr>
          <w:rStyle w:val="Char4"/>
          <w:vertAlign w:val="superscript"/>
          <w:rtl/>
        </w:rPr>
        <w:footnoteReference w:id="488"/>
      </w:r>
      <w:r w:rsidR="00B9084A">
        <w:rPr>
          <w:rStyle w:val="Char4"/>
          <w:rFonts w:hint="cs"/>
          <w:rtl/>
        </w:rPr>
        <w:t>.</w:t>
      </w:r>
    </w:p>
    <w:p w:rsidR="00797E01" w:rsidRPr="00EB3B43" w:rsidRDefault="00797E01" w:rsidP="00EB3B43">
      <w:pPr>
        <w:pStyle w:val="a5"/>
        <w:rPr>
          <w:rtl/>
        </w:rPr>
      </w:pPr>
      <w:bookmarkStart w:id="278" w:name="_Toc441587642"/>
      <w:r w:rsidRPr="00EB3B43">
        <w:rPr>
          <w:rtl/>
        </w:rPr>
        <w:t>نامه عمر</w:t>
      </w:r>
      <w:r w:rsidR="00437588">
        <w:rPr>
          <w:rStyle w:val="Char4"/>
          <w:rFonts w:cs="CTraditional Arabic"/>
          <w:bCs w:val="0"/>
          <w:sz w:val="27"/>
          <w:rtl/>
        </w:rPr>
        <w:t xml:space="preserve"> </w:t>
      </w:r>
      <w:r w:rsidR="00437588" w:rsidRPr="00437588">
        <w:rPr>
          <w:rStyle w:val="Char4"/>
          <w:rFonts w:cs="CTraditional Arabic"/>
          <w:bCs w:val="0"/>
          <w:sz w:val="27"/>
          <w:rtl/>
        </w:rPr>
        <w:t>س</w:t>
      </w:r>
      <w:r w:rsidR="00A86590" w:rsidRPr="00A86590">
        <w:rPr>
          <w:rStyle w:val="Char4"/>
          <w:rFonts w:cs="CTraditional Arabic"/>
          <w:bCs w:val="0"/>
          <w:sz w:val="27"/>
          <w:rtl/>
        </w:rPr>
        <w:t xml:space="preserve"> </w:t>
      </w:r>
      <w:r w:rsidRPr="00EB3B43">
        <w:rPr>
          <w:rtl/>
        </w:rPr>
        <w:t>برا</w:t>
      </w:r>
      <w:r w:rsidR="00A15996">
        <w:rPr>
          <w:rtl/>
        </w:rPr>
        <w:t>ی</w:t>
      </w:r>
      <w:r w:rsidRPr="00EB3B43">
        <w:rPr>
          <w:rtl/>
        </w:rPr>
        <w:t xml:space="preserve"> امرا جهت آگاه</w:t>
      </w:r>
      <w:r w:rsidR="00A15996">
        <w:rPr>
          <w:rtl/>
        </w:rPr>
        <w:t>ی</w:t>
      </w:r>
      <w:r w:rsidRPr="00EB3B43">
        <w:rPr>
          <w:rtl/>
        </w:rPr>
        <w:t xml:space="preserve"> در د</w:t>
      </w:r>
      <w:r w:rsidR="00B9084A">
        <w:rPr>
          <w:rtl/>
        </w:rPr>
        <w:t>ی</w:t>
      </w:r>
      <w:r w:rsidRPr="00EB3B43">
        <w:rPr>
          <w:rtl/>
        </w:rPr>
        <w:t>ن</w:t>
      </w:r>
      <w:bookmarkEnd w:id="278"/>
    </w:p>
    <w:p w:rsidR="00797E01" w:rsidRPr="00160189" w:rsidRDefault="00797E01" w:rsidP="00B9084A">
      <w:pPr>
        <w:pStyle w:val="a8"/>
        <w:rPr>
          <w:rStyle w:val="Char4"/>
          <w:rtl/>
        </w:rPr>
      </w:pPr>
      <w:r w:rsidRPr="00B9084A">
        <w:rPr>
          <w:rtl/>
        </w:rPr>
        <w:t>آدم بن اب</w:t>
      </w:r>
      <w:r w:rsidR="00A15996">
        <w:rPr>
          <w:rtl/>
        </w:rPr>
        <w:t>ی</w:t>
      </w:r>
      <w:r w:rsidRPr="00B9084A">
        <w:rPr>
          <w:rtl/>
        </w:rPr>
        <w:t xml:space="preserve"> ا</w:t>
      </w:r>
      <w:r w:rsidR="00B9084A" w:rsidRPr="00B9084A">
        <w:rPr>
          <w:rtl/>
        </w:rPr>
        <w:t>ی</w:t>
      </w:r>
      <w:r w:rsidRPr="00B9084A">
        <w:rPr>
          <w:rtl/>
        </w:rPr>
        <w:t>اس در العلم از احوص بن ح</w:t>
      </w:r>
      <w:r w:rsidR="009D063B" w:rsidRPr="00B9084A">
        <w:rPr>
          <w:rtl/>
        </w:rPr>
        <w:t>ک</w:t>
      </w:r>
      <w:r w:rsidR="00B9084A" w:rsidRPr="00B9084A">
        <w:rPr>
          <w:rtl/>
        </w:rPr>
        <w:t>ی</w:t>
      </w:r>
      <w:r w:rsidRPr="00B9084A">
        <w:rPr>
          <w:rtl/>
        </w:rPr>
        <w:t>م بن عم</w:t>
      </w:r>
      <w:r w:rsidR="00B9084A" w:rsidRPr="00B9084A">
        <w:rPr>
          <w:rtl/>
        </w:rPr>
        <w:t>ی</w:t>
      </w:r>
      <w:r w:rsidRPr="00B9084A">
        <w:rPr>
          <w:rtl/>
        </w:rPr>
        <w:t>ر عبس</w:t>
      </w:r>
      <w:r w:rsidR="00A15996">
        <w:rPr>
          <w:rtl/>
        </w:rPr>
        <w:t>ی</w:t>
      </w:r>
      <w:r w:rsidRPr="00B9084A">
        <w:rPr>
          <w:rtl/>
        </w:rPr>
        <w:t xml:space="preserve"> روا</w:t>
      </w:r>
      <w:r w:rsidR="00B9084A" w:rsidRPr="00B9084A">
        <w:rPr>
          <w:rtl/>
        </w:rPr>
        <w:t>ی</w:t>
      </w:r>
      <w:r w:rsidRPr="00B9084A">
        <w:rPr>
          <w:rtl/>
        </w:rPr>
        <w:t xml:space="preserve">ت نموده، </w:t>
      </w:r>
      <w:r w:rsidR="009D063B" w:rsidRPr="00B9084A">
        <w:rPr>
          <w:rtl/>
        </w:rPr>
        <w:t>ک</w:t>
      </w:r>
      <w:r w:rsidRPr="00B9084A">
        <w:rPr>
          <w:rtl/>
        </w:rPr>
        <w:t>ه گفت: عمربن الخطاب</w:t>
      </w:r>
      <w:r w:rsidR="00437588">
        <w:rPr>
          <w:rtl/>
        </w:rPr>
        <w:t xml:space="preserve"> </w:t>
      </w:r>
      <w:r w:rsidR="00437588" w:rsidRPr="00437588">
        <w:rPr>
          <w:rFonts w:ascii="Courier New" w:hAnsi="Courier New" w:cs="CTraditional Arabic"/>
          <w:rtl/>
        </w:rPr>
        <w:t>س</w:t>
      </w:r>
      <w:r w:rsidRPr="00B9084A">
        <w:rPr>
          <w:rtl/>
        </w:rPr>
        <w:t xml:space="preserve"> برا</w:t>
      </w:r>
      <w:r w:rsidR="00A15996">
        <w:rPr>
          <w:rtl/>
        </w:rPr>
        <w:t>ی</w:t>
      </w:r>
      <w:r w:rsidRPr="00B9084A">
        <w:rPr>
          <w:rtl/>
        </w:rPr>
        <w:t xml:space="preserve"> ام</w:t>
      </w:r>
      <w:r w:rsidR="00B9084A" w:rsidRPr="00B9084A">
        <w:rPr>
          <w:rtl/>
        </w:rPr>
        <w:t>ی</w:t>
      </w:r>
      <w:r w:rsidRPr="00B9084A">
        <w:rPr>
          <w:rtl/>
        </w:rPr>
        <w:t>ران عسا</w:t>
      </w:r>
      <w:r w:rsidR="009D063B" w:rsidRPr="00B9084A">
        <w:rPr>
          <w:rtl/>
        </w:rPr>
        <w:t>ک</w:t>
      </w:r>
      <w:r w:rsidRPr="00B9084A">
        <w:rPr>
          <w:rtl/>
        </w:rPr>
        <w:t>ر نوشت: در د</w:t>
      </w:r>
      <w:r w:rsidR="00B9084A" w:rsidRPr="00B9084A">
        <w:rPr>
          <w:rtl/>
        </w:rPr>
        <w:t>ی</w:t>
      </w:r>
      <w:r w:rsidRPr="00B9084A">
        <w:rPr>
          <w:rtl/>
        </w:rPr>
        <w:t xml:space="preserve">ن تفقه حاصل </w:t>
      </w:r>
      <w:r w:rsidR="009D063B" w:rsidRPr="00B9084A">
        <w:rPr>
          <w:rtl/>
        </w:rPr>
        <w:t>ک</w:t>
      </w:r>
      <w:r w:rsidRPr="00B9084A">
        <w:rPr>
          <w:rtl/>
        </w:rPr>
        <w:t>ن</w:t>
      </w:r>
      <w:r w:rsidR="00B9084A" w:rsidRPr="00B9084A">
        <w:rPr>
          <w:rtl/>
        </w:rPr>
        <w:t>ی</w:t>
      </w:r>
      <w:r w:rsidRPr="00B9084A">
        <w:rPr>
          <w:rtl/>
        </w:rPr>
        <w:t>د، چون ه</w:t>
      </w:r>
      <w:r w:rsidR="00B9084A" w:rsidRPr="00B9084A">
        <w:rPr>
          <w:rtl/>
        </w:rPr>
        <w:t>ی</w:t>
      </w:r>
      <w:r w:rsidRPr="00B9084A">
        <w:rPr>
          <w:rtl/>
        </w:rPr>
        <w:t xml:space="preserve">چ </w:t>
      </w:r>
      <w:r w:rsidR="009D063B" w:rsidRPr="00B9084A">
        <w:rPr>
          <w:rtl/>
        </w:rPr>
        <w:t>ک</w:t>
      </w:r>
      <w:r w:rsidRPr="00B9084A">
        <w:rPr>
          <w:rtl/>
        </w:rPr>
        <w:t>س در پ</w:t>
      </w:r>
      <w:r w:rsidR="00B9084A" w:rsidRPr="00B9084A">
        <w:rPr>
          <w:rtl/>
        </w:rPr>
        <w:t>ی</w:t>
      </w:r>
      <w:r w:rsidRPr="00B9084A">
        <w:rPr>
          <w:rtl/>
        </w:rPr>
        <w:t>رو</w:t>
      </w:r>
      <w:r w:rsidR="00A15996">
        <w:rPr>
          <w:rtl/>
        </w:rPr>
        <w:t>ی</w:t>
      </w:r>
      <w:r w:rsidRPr="00B9084A">
        <w:rPr>
          <w:rtl/>
        </w:rPr>
        <w:t xml:space="preserve"> باطل، </w:t>
      </w:r>
      <w:r w:rsidR="009D063B" w:rsidRPr="00B9084A">
        <w:rPr>
          <w:rtl/>
        </w:rPr>
        <w:t>ک</w:t>
      </w:r>
      <w:r w:rsidRPr="00B9084A">
        <w:rPr>
          <w:rtl/>
        </w:rPr>
        <w:t>ه آن را حق م</w:t>
      </w:r>
      <w:r w:rsidR="00A15996">
        <w:rPr>
          <w:rtl/>
        </w:rPr>
        <w:t>ی</w:t>
      </w:r>
      <w:r w:rsidRPr="00B9084A">
        <w:rPr>
          <w:rtl/>
        </w:rPr>
        <w:t>‏ب</w:t>
      </w:r>
      <w:r w:rsidR="00B9084A" w:rsidRPr="00B9084A">
        <w:rPr>
          <w:rtl/>
        </w:rPr>
        <w:t>ی</w:t>
      </w:r>
      <w:r w:rsidRPr="00B9084A">
        <w:rPr>
          <w:rtl/>
        </w:rPr>
        <w:t>ند، معذور شناخته نم</w:t>
      </w:r>
      <w:r w:rsidR="00A15996">
        <w:rPr>
          <w:rtl/>
        </w:rPr>
        <w:t>ی</w:t>
      </w:r>
      <w:r w:rsidRPr="00B9084A">
        <w:rPr>
          <w:rtl/>
        </w:rPr>
        <w:t>‏شود، و نه هم به تر</w:t>
      </w:r>
      <w:r w:rsidR="009D063B" w:rsidRPr="00B9084A">
        <w:rPr>
          <w:rtl/>
        </w:rPr>
        <w:t>ک</w:t>
      </w:r>
      <w:r w:rsidRPr="00B9084A">
        <w:rPr>
          <w:rtl/>
        </w:rPr>
        <w:t xml:space="preserve"> حق </w:t>
      </w:r>
      <w:r w:rsidR="009D063B" w:rsidRPr="00B9084A">
        <w:rPr>
          <w:rtl/>
        </w:rPr>
        <w:t>ک</w:t>
      </w:r>
      <w:r w:rsidRPr="00B9084A">
        <w:rPr>
          <w:rtl/>
        </w:rPr>
        <w:t>ه آن را باطل م</w:t>
      </w:r>
      <w:r w:rsidR="00A15996">
        <w:rPr>
          <w:rtl/>
        </w:rPr>
        <w:t>ی</w:t>
      </w:r>
      <w:r w:rsidRPr="00B9084A">
        <w:rPr>
          <w:rtl/>
        </w:rPr>
        <w:t>‏ب</w:t>
      </w:r>
      <w:r w:rsidR="00B9084A" w:rsidRPr="00B9084A">
        <w:rPr>
          <w:rtl/>
        </w:rPr>
        <w:t>ی</w:t>
      </w:r>
      <w:r w:rsidRPr="00B9084A">
        <w:rPr>
          <w:rtl/>
        </w:rPr>
        <w:t>ند. ا</w:t>
      </w:r>
      <w:r w:rsidR="00B9084A" w:rsidRPr="00B9084A">
        <w:rPr>
          <w:rtl/>
        </w:rPr>
        <w:t>ی</w:t>
      </w:r>
      <w:r w:rsidRPr="00B9084A">
        <w:rPr>
          <w:rtl/>
        </w:rPr>
        <w:t>ن چن</w:t>
      </w:r>
      <w:r w:rsidR="00B9084A" w:rsidRPr="00B9084A">
        <w:rPr>
          <w:rtl/>
        </w:rPr>
        <w:t>ی</w:t>
      </w:r>
      <w:r w:rsidRPr="00B9084A">
        <w:rPr>
          <w:rtl/>
        </w:rPr>
        <w:t xml:space="preserve">ن در </w:t>
      </w:r>
      <w:r w:rsidR="009D063B" w:rsidRPr="00B9084A">
        <w:rPr>
          <w:rtl/>
        </w:rPr>
        <w:t>ک</w:t>
      </w:r>
      <w:r w:rsidRPr="00B9084A">
        <w:rPr>
          <w:rtl/>
        </w:rPr>
        <w:t xml:space="preserve">نزالعمال </w:t>
      </w:r>
      <w:r w:rsidRPr="00B9084A">
        <w:rPr>
          <w:rFonts w:hint="cs"/>
          <w:rtl/>
        </w:rPr>
        <w:t>(</w:t>
      </w:r>
      <w:r w:rsidRPr="00B9084A">
        <w:rPr>
          <w:rtl/>
        </w:rPr>
        <w:t>228/5</w:t>
      </w:r>
      <w:r w:rsidRPr="00B9084A">
        <w:rPr>
          <w:rFonts w:hint="cs"/>
          <w:rtl/>
        </w:rPr>
        <w:t>)</w:t>
      </w:r>
      <w:r w:rsidRPr="00B9084A">
        <w:rPr>
          <w:rtl/>
        </w:rPr>
        <w:t xml:space="preserve"> آمده است.</w:t>
      </w:r>
    </w:p>
    <w:p w:rsidR="00797E01" w:rsidRPr="00EB3B43" w:rsidRDefault="00797E01" w:rsidP="00EB3B43">
      <w:pPr>
        <w:pStyle w:val="a5"/>
        <w:rPr>
          <w:rtl/>
        </w:rPr>
      </w:pPr>
      <w:bookmarkStart w:id="279" w:name="_Toc441587643"/>
      <w:r w:rsidRPr="00EB3B43">
        <w:rPr>
          <w:rtl/>
        </w:rPr>
        <w:t>نشستن صحابه به صورت حلقه‏ها در سفر</w:t>
      </w:r>
      <w:bookmarkEnd w:id="279"/>
    </w:p>
    <w:p w:rsidR="00797E01" w:rsidRPr="00160189" w:rsidRDefault="00797E01" w:rsidP="00B9084A">
      <w:pPr>
        <w:ind w:firstLine="284"/>
        <w:jc w:val="both"/>
        <w:rPr>
          <w:rStyle w:val="Char4"/>
          <w:rtl/>
        </w:rPr>
      </w:pPr>
      <w:r w:rsidRPr="00160189">
        <w:rPr>
          <w:rStyle w:val="Char4"/>
          <w:rtl/>
        </w:rPr>
        <w:t>عبدالرزاق</w:t>
      </w:r>
      <w:r w:rsidRPr="00B9084A">
        <w:rPr>
          <w:rStyle w:val="Char4"/>
          <w:vertAlign w:val="superscript"/>
          <w:rtl/>
        </w:rPr>
        <w:footnoteReference w:id="489"/>
      </w:r>
      <w:r w:rsidRPr="00160189">
        <w:rPr>
          <w:rStyle w:val="Char4"/>
          <w:rtl/>
        </w:rPr>
        <w:t xml:space="preserve"> از حطّان بن عبد</w:t>
      </w:r>
      <w:r w:rsidR="001224D1">
        <w:rPr>
          <w:rStyle w:val="Char4"/>
          <w:rtl/>
        </w:rPr>
        <w:t>الله</w:t>
      </w:r>
      <w:r w:rsidRPr="00160189">
        <w:rPr>
          <w:rStyle w:val="Char4"/>
          <w:rtl/>
        </w:rPr>
        <w:t xml:space="preserve"> رقاش</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ما با ابوموس</w:t>
      </w:r>
      <w:r w:rsidR="00A15996">
        <w:rPr>
          <w:rStyle w:val="Char4"/>
          <w:rtl/>
        </w:rPr>
        <w:t>ی</w:t>
      </w:r>
      <w:r w:rsidRPr="00160189">
        <w:rPr>
          <w:rStyle w:val="Char4"/>
          <w:rtl/>
        </w:rPr>
        <w:t xml:space="preserve"> اشعر</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در سپاه</w:t>
      </w:r>
      <w:r w:rsidR="00A15996">
        <w:rPr>
          <w:rStyle w:val="Char4"/>
          <w:rtl/>
        </w:rPr>
        <w:t>ی</w:t>
      </w:r>
      <w:r w:rsidRPr="00160189">
        <w:rPr>
          <w:rStyle w:val="Char4"/>
          <w:rtl/>
        </w:rPr>
        <w:t xml:space="preserve"> در </w:t>
      </w:r>
      <w:r w:rsidR="009D063B">
        <w:rPr>
          <w:rStyle w:val="Char4"/>
          <w:rtl/>
        </w:rPr>
        <w:t>ک</w:t>
      </w:r>
      <w:r w:rsidRPr="00160189">
        <w:rPr>
          <w:rStyle w:val="Char4"/>
          <w:rtl/>
        </w:rPr>
        <w:t>نار دجله بود</w:t>
      </w:r>
      <w:r w:rsidR="00B9084A">
        <w:rPr>
          <w:rStyle w:val="Char4"/>
          <w:rtl/>
        </w:rPr>
        <w:t>ی</w:t>
      </w:r>
      <w:r w:rsidRPr="00160189">
        <w:rPr>
          <w:rStyle w:val="Char4"/>
          <w:rtl/>
        </w:rPr>
        <w:t xml:space="preserve">م، </w:t>
      </w:r>
      <w:r w:rsidR="009D063B">
        <w:rPr>
          <w:rStyle w:val="Char4"/>
          <w:rtl/>
        </w:rPr>
        <w:t>ک</w:t>
      </w:r>
      <w:r w:rsidRPr="00160189">
        <w:rPr>
          <w:rStyle w:val="Char4"/>
          <w:rtl/>
        </w:rPr>
        <w:t>ه نماز فرا رس</w:t>
      </w:r>
      <w:r w:rsidR="00B9084A">
        <w:rPr>
          <w:rStyle w:val="Char4"/>
          <w:rtl/>
        </w:rPr>
        <w:t>ی</w:t>
      </w:r>
      <w:r w:rsidRPr="00160189">
        <w:rPr>
          <w:rStyle w:val="Char4"/>
          <w:rtl/>
        </w:rPr>
        <w:t>د، مناد</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برا</w:t>
      </w:r>
      <w:r w:rsidR="00A15996">
        <w:rPr>
          <w:rStyle w:val="Char4"/>
          <w:rtl/>
        </w:rPr>
        <w:t>ی</w:t>
      </w:r>
      <w:r w:rsidRPr="00160189">
        <w:rPr>
          <w:rStyle w:val="Char4"/>
          <w:rtl/>
        </w:rPr>
        <w:t xml:space="preserve"> ظهر فر</w:t>
      </w:r>
      <w:r w:rsidR="00B9084A">
        <w:rPr>
          <w:rStyle w:val="Char4"/>
          <w:rtl/>
        </w:rPr>
        <w:t>ی</w:t>
      </w:r>
      <w:r w:rsidRPr="00160189">
        <w:rPr>
          <w:rStyle w:val="Char4"/>
          <w:rtl/>
        </w:rPr>
        <w:t>اد نمود، و مردم مشغول وضو گرفتن بودند، و</w:t>
      </w:r>
      <w:r w:rsidR="00A15996">
        <w:rPr>
          <w:rStyle w:val="Char4"/>
          <w:rtl/>
        </w:rPr>
        <w:t>ی</w:t>
      </w:r>
      <w:r w:rsidRPr="00160189">
        <w:rPr>
          <w:rStyle w:val="Char4"/>
          <w:rtl/>
        </w:rPr>
        <w:t xml:space="preserve"> ن</w:t>
      </w:r>
      <w:r w:rsidR="00B9084A">
        <w:rPr>
          <w:rStyle w:val="Char4"/>
          <w:rtl/>
        </w:rPr>
        <w:t>ی</w:t>
      </w:r>
      <w:r w:rsidRPr="00160189">
        <w:rPr>
          <w:rStyle w:val="Char4"/>
          <w:rtl/>
        </w:rPr>
        <w:t xml:space="preserve">ز وضو </w:t>
      </w:r>
      <w:r w:rsidR="009D063B">
        <w:rPr>
          <w:rStyle w:val="Char4"/>
          <w:rtl/>
        </w:rPr>
        <w:t>ک</w:t>
      </w:r>
      <w:r w:rsidRPr="00160189">
        <w:rPr>
          <w:rStyle w:val="Char4"/>
          <w:rtl/>
        </w:rPr>
        <w:t>رد و برا</w:t>
      </w:r>
      <w:r w:rsidR="00A15996">
        <w:rPr>
          <w:rStyle w:val="Char4"/>
          <w:rtl/>
        </w:rPr>
        <w:t>ی</w:t>
      </w:r>
      <w:r w:rsidR="001C48E8">
        <w:rPr>
          <w:rStyle w:val="Char4"/>
          <w:rtl/>
        </w:rPr>
        <w:t xml:space="preserve">‌شان </w:t>
      </w:r>
      <w:r w:rsidRPr="00160189">
        <w:rPr>
          <w:rStyle w:val="Char4"/>
          <w:rtl/>
        </w:rPr>
        <w:t>نماز خواند، و بعد از آن به صورت حلقه‏ها نشستند. وقت</w:t>
      </w:r>
      <w:r w:rsidR="00A15996">
        <w:rPr>
          <w:rStyle w:val="Char4"/>
          <w:rtl/>
        </w:rPr>
        <w:t>ی</w:t>
      </w:r>
      <w:r w:rsidRPr="00160189">
        <w:rPr>
          <w:rStyle w:val="Char4"/>
          <w:rtl/>
        </w:rPr>
        <w:t xml:space="preserve"> </w:t>
      </w:r>
      <w:r w:rsidR="009D063B">
        <w:rPr>
          <w:rStyle w:val="Char4"/>
          <w:rtl/>
        </w:rPr>
        <w:t>ک</w:t>
      </w:r>
      <w:r w:rsidRPr="00160189">
        <w:rPr>
          <w:rStyle w:val="Char4"/>
          <w:rtl/>
        </w:rPr>
        <w:t>ه عصر رس</w:t>
      </w:r>
      <w:r w:rsidR="00B9084A">
        <w:rPr>
          <w:rStyle w:val="Char4"/>
          <w:rtl/>
        </w:rPr>
        <w:t>ی</w:t>
      </w:r>
      <w:r w:rsidRPr="00160189">
        <w:rPr>
          <w:rStyle w:val="Char4"/>
          <w:rtl/>
        </w:rPr>
        <w:t>د، مناد</w:t>
      </w:r>
      <w:r w:rsidR="00A15996">
        <w:rPr>
          <w:rStyle w:val="Char4"/>
          <w:rtl/>
        </w:rPr>
        <w:t>ی</w:t>
      </w:r>
      <w:r w:rsidRPr="00160189">
        <w:rPr>
          <w:rStyle w:val="Char4"/>
          <w:rtl/>
        </w:rPr>
        <w:t xml:space="preserve"> عصر فر</w:t>
      </w:r>
      <w:r w:rsidR="00B9084A">
        <w:rPr>
          <w:rStyle w:val="Char4"/>
          <w:rtl/>
        </w:rPr>
        <w:t>ی</w:t>
      </w:r>
      <w:r w:rsidRPr="00160189">
        <w:rPr>
          <w:rStyle w:val="Char4"/>
          <w:rtl/>
        </w:rPr>
        <w:t>اد نمود، و مردم همچن</w:t>
      </w:r>
      <w:r w:rsidR="00B9084A">
        <w:rPr>
          <w:rStyle w:val="Char4"/>
          <w:rtl/>
        </w:rPr>
        <w:t>ی</w:t>
      </w:r>
      <w:r w:rsidRPr="00160189">
        <w:rPr>
          <w:rStyle w:val="Char4"/>
          <w:rtl/>
        </w:rPr>
        <w:t>ن برا</w:t>
      </w:r>
      <w:r w:rsidR="00A15996">
        <w:rPr>
          <w:rStyle w:val="Char4"/>
          <w:rtl/>
        </w:rPr>
        <w:t>ی</w:t>
      </w:r>
      <w:r w:rsidRPr="00160189">
        <w:rPr>
          <w:rStyle w:val="Char4"/>
          <w:rtl/>
        </w:rPr>
        <w:t xml:space="preserve"> وضو برخاستند. و</w:t>
      </w:r>
      <w:r w:rsidR="00A15996">
        <w:rPr>
          <w:rStyle w:val="Char4"/>
          <w:rtl/>
        </w:rPr>
        <w:t>ی</w:t>
      </w:r>
      <w:r w:rsidRPr="00160189">
        <w:rPr>
          <w:rStyle w:val="Char4"/>
          <w:rtl/>
        </w:rPr>
        <w:t xml:space="preserve"> مناد</w:t>
      </w:r>
      <w:r w:rsidR="00A15996">
        <w:rPr>
          <w:rStyle w:val="Char4"/>
          <w:rtl/>
        </w:rPr>
        <w:t>ی</w:t>
      </w:r>
      <w:r w:rsidRPr="00160189">
        <w:rPr>
          <w:rStyle w:val="Char4"/>
          <w:rtl/>
        </w:rPr>
        <w:t xml:space="preserve"> خود را امر نمود </w:t>
      </w:r>
      <w:r w:rsidR="009D063B">
        <w:rPr>
          <w:rStyle w:val="Char4"/>
          <w:rtl/>
        </w:rPr>
        <w:t>ک</w:t>
      </w:r>
      <w:r w:rsidRPr="00160189">
        <w:rPr>
          <w:rStyle w:val="Char4"/>
          <w:rtl/>
        </w:rPr>
        <w:t xml:space="preserve">ه: وضو جز بر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w:t>
      </w:r>
      <w:r w:rsidR="009D063B">
        <w:rPr>
          <w:rStyle w:val="Char4"/>
          <w:rtl/>
        </w:rPr>
        <w:t xml:space="preserve"> ب</w:t>
      </w:r>
      <w:r w:rsidR="00A15996">
        <w:rPr>
          <w:rStyle w:val="Char4"/>
          <w:rtl/>
        </w:rPr>
        <w:t>ی</w:t>
      </w:r>
      <w:r w:rsidR="009D063B">
        <w:rPr>
          <w:rStyle w:val="Char4"/>
          <w:rtl/>
        </w:rPr>
        <w:t>‌</w:t>
      </w:r>
      <w:r w:rsidRPr="00160189">
        <w:rPr>
          <w:rStyle w:val="Char4"/>
          <w:rtl/>
        </w:rPr>
        <w:t>وضو شده باشد، لازم ن</w:t>
      </w:r>
      <w:r w:rsidR="00B9084A">
        <w:rPr>
          <w:rStyle w:val="Char4"/>
          <w:rtl/>
        </w:rPr>
        <w:t>ی</w:t>
      </w:r>
      <w:r w:rsidRPr="00160189">
        <w:rPr>
          <w:rStyle w:val="Char4"/>
          <w:rtl/>
        </w:rPr>
        <w:t>ست. وگفت: نزد</w:t>
      </w:r>
      <w:r w:rsidR="00B9084A">
        <w:rPr>
          <w:rStyle w:val="Char4"/>
          <w:rtl/>
        </w:rPr>
        <w:t>ی</w:t>
      </w:r>
      <w:r w:rsidR="009D063B">
        <w:rPr>
          <w:rStyle w:val="Char4"/>
          <w:rtl/>
        </w:rPr>
        <w:t>ک</w:t>
      </w:r>
      <w:r w:rsidRPr="00160189">
        <w:rPr>
          <w:rStyle w:val="Char4"/>
          <w:rtl/>
        </w:rPr>
        <w:t xml:space="preserve"> است </w:t>
      </w:r>
      <w:r w:rsidR="009D063B">
        <w:rPr>
          <w:rStyle w:val="Char4"/>
          <w:rtl/>
        </w:rPr>
        <w:t>ک</w:t>
      </w:r>
      <w:r w:rsidRPr="00160189">
        <w:rPr>
          <w:rStyle w:val="Char4"/>
          <w:rtl/>
        </w:rPr>
        <w:t>ه علم برود، و جهل آش</w:t>
      </w:r>
      <w:r w:rsidR="009D063B">
        <w:rPr>
          <w:rStyle w:val="Char4"/>
          <w:rtl/>
        </w:rPr>
        <w:t>ک</w:t>
      </w:r>
      <w:r w:rsidRPr="00160189">
        <w:rPr>
          <w:rStyle w:val="Char4"/>
          <w:rtl/>
        </w:rPr>
        <w:t>ار گردد، تا جا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مرد مادرش را از جهل به شمش</w:t>
      </w:r>
      <w:r w:rsidR="00B9084A">
        <w:rPr>
          <w:rStyle w:val="Char4"/>
          <w:rtl/>
        </w:rPr>
        <w:t>ی</w:t>
      </w:r>
      <w:r w:rsidRPr="00160189">
        <w:rPr>
          <w:rStyle w:val="Char4"/>
          <w:rtl/>
        </w:rPr>
        <w:t>ر زند. ا</w:t>
      </w:r>
      <w:r w:rsidR="00B9084A">
        <w:rPr>
          <w:rStyle w:val="Char4"/>
          <w:rtl/>
        </w:rPr>
        <w:t>ی</w:t>
      </w:r>
      <w:r w:rsidRPr="00160189">
        <w:rPr>
          <w:rStyle w:val="Char4"/>
          <w:rtl/>
        </w:rPr>
        <w:t>ن چن</w:t>
      </w:r>
      <w:r w:rsidR="00B9084A">
        <w:rPr>
          <w:rStyle w:val="Char4"/>
          <w:rtl/>
        </w:rPr>
        <w:t>ی</w:t>
      </w:r>
      <w:r w:rsidRPr="00160189">
        <w:rPr>
          <w:rStyle w:val="Char4"/>
          <w:rtl/>
        </w:rPr>
        <w:t>ن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114/5</w:t>
      </w:r>
      <w:r w:rsidRPr="00160189">
        <w:rPr>
          <w:rStyle w:val="Char4"/>
          <w:rFonts w:hint="cs"/>
          <w:rtl/>
        </w:rPr>
        <w:t>)</w:t>
      </w:r>
      <w:r w:rsidRPr="00160189">
        <w:rPr>
          <w:rStyle w:val="Char4"/>
          <w:rtl/>
        </w:rPr>
        <w:t xml:space="preserve"> آمده. و طحاو</w:t>
      </w:r>
      <w:r w:rsidR="00A15996">
        <w:rPr>
          <w:rStyle w:val="Char4"/>
          <w:rtl/>
        </w:rPr>
        <w:t>ی</w:t>
      </w:r>
      <w:r w:rsidRPr="00160189">
        <w:rPr>
          <w:rStyle w:val="Char4"/>
          <w:rtl/>
        </w:rPr>
        <w:t xml:space="preserve"> آن را در شرح معان</w:t>
      </w:r>
      <w:r w:rsidR="00A15996">
        <w:rPr>
          <w:rStyle w:val="Char4"/>
          <w:rtl/>
        </w:rPr>
        <w:t>ی</w:t>
      </w:r>
      <w:r w:rsidRPr="00160189">
        <w:rPr>
          <w:rStyle w:val="Char4"/>
          <w:rtl/>
        </w:rPr>
        <w:t xml:space="preserve"> الاثار </w:t>
      </w:r>
      <w:r w:rsidRPr="00160189">
        <w:rPr>
          <w:rStyle w:val="Char4"/>
          <w:rFonts w:hint="cs"/>
          <w:rtl/>
        </w:rPr>
        <w:t>(</w:t>
      </w:r>
      <w:r w:rsidRPr="00160189">
        <w:rPr>
          <w:rStyle w:val="Char4"/>
          <w:rtl/>
        </w:rPr>
        <w:t>27/1</w:t>
      </w:r>
      <w:r w:rsidRPr="00160189">
        <w:rPr>
          <w:rStyle w:val="Char4"/>
          <w:rFonts w:hint="cs"/>
          <w:rtl/>
        </w:rPr>
        <w:t>)</w:t>
      </w:r>
      <w:r w:rsidRPr="00160189">
        <w:rPr>
          <w:rStyle w:val="Char4"/>
          <w:rtl/>
        </w:rPr>
        <w:t xml:space="preserve"> به اختصار روا</w:t>
      </w:r>
      <w:r w:rsidR="00B9084A">
        <w:rPr>
          <w:rStyle w:val="Char4"/>
          <w:rtl/>
        </w:rPr>
        <w:t>ی</w:t>
      </w:r>
      <w:r w:rsidRPr="00160189">
        <w:rPr>
          <w:rStyle w:val="Char4"/>
          <w:rtl/>
        </w:rPr>
        <w:t xml:space="preserve">ت </w:t>
      </w:r>
      <w:r w:rsidR="009D063B">
        <w:rPr>
          <w:rStyle w:val="Char4"/>
          <w:rtl/>
        </w:rPr>
        <w:t>ک</w:t>
      </w:r>
      <w:r w:rsidRPr="00160189">
        <w:rPr>
          <w:rStyle w:val="Char4"/>
          <w:rtl/>
        </w:rPr>
        <w:t>رده.</w:t>
      </w:r>
    </w:p>
    <w:p w:rsidR="00797E01" w:rsidRPr="00EB3B43" w:rsidRDefault="00797E01" w:rsidP="00EB3B43">
      <w:pPr>
        <w:pStyle w:val="a5"/>
        <w:rPr>
          <w:rtl/>
        </w:rPr>
      </w:pPr>
      <w:bookmarkStart w:id="280" w:name="_Toc441587644"/>
      <w:r w:rsidRPr="00EB3B43">
        <w:rPr>
          <w:rtl/>
        </w:rPr>
        <w:t>انفاق در جهاد ف</w:t>
      </w:r>
      <w:r w:rsidR="00A15996">
        <w:rPr>
          <w:rtl/>
        </w:rPr>
        <w:t>ی</w:t>
      </w:r>
      <w:r w:rsidRPr="00EB3B43">
        <w:rPr>
          <w:rtl/>
        </w:rPr>
        <w:t xml:space="preserve"> سب</w:t>
      </w:r>
      <w:r w:rsidR="00B9084A">
        <w:rPr>
          <w:rtl/>
        </w:rPr>
        <w:t>ی</w:t>
      </w:r>
      <w:r w:rsidRPr="00EB3B43">
        <w:rPr>
          <w:rtl/>
        </w:rPr>
        <w:t>ل</w:t>
      </w:r>
      <w:r w:rsidR="00453DD9">
        <w:rPr>
          <w:rtl/>
        </w:rPr>
        <w:t xml:space="preserve"> الله</w:t>
      </w:r>
      <w:r w:rsidR="003A7C51">
        <w:rPr>
          <w:rtl/>
        </w:rPr>
        <w:t xml:space="preserve"> </w:t>
      </w:r>
      <w:r w:rsidRPr="00EB3B43">
        <w:rPr>
          <w:rtl/>
        </w:rPr>
        <w:t>(انفاق برخ</w:t>
      </w:r>
      <w:r w:rsidR="00A15996">
        <w:rPr>
          <w:rtl/>
        </w:rPr>
        <w:t>ی</w:t>
      </w:r>
      <w:r w:rsidRPr="00EB3B43">
        <w:rPr>
          <w:rtl/>
        </w:rPr>
        <w:t xml:space="preserve"> اصحاب در راه خدا)</w:t>
      </w:r>
      <w:bookmarkEnd w:id="280"/>
    </w:p>
    <w:p w:rsidR="00797E01" w:rsidRPr="00160189" w:rsidRDefault="00797E01" w:rsidP="008D1BC1">
      <w:pPr>
        <w:ind w:firstLine="284"/>
        <w:jc w:val="both"/>
        <w:rPr>
          <w:rStyle w:val="Char4"/>
          <w:rtl/>
        </w:rPr>
      </w:pPr>
      <w:r w:rsidRPr="00160189">
        <w:rPr>
          <w:rStyle w:val="Char4"/>
          <w:rtl/>
        </w:rPr>
        <w:t xml:space="preserve">مسلم </w:t>
      </w:r>
      <w:r w:rsidRPr="00160189">
        <w:rPr>
          <w:rStyle w:val="Char4"/>
          <w:rFonts w:hint="cs"/>
          <w:rtl/>
        </w:rPr>
        <w:t>(</w:t>
      </w:r>
      <w:r w:rsidRPr="00160189">
        <w:rPr>
          <w:rStyle w:val="Char4"/>
          <w:rtl/>
        </w:rPr>
        <w:t>37/2</w:t>
      </w:r>
      <w:r w:rsidRPr="00160189">
        <w:rPr>
          <w:rStyle w:val="Char4"/>
          <w:rFonts w:hint="cs"/>
          <w:rtl/>
        </w:rPr>
        <w:t>)</w:t>
      </w:r>
      <w:r w:rsidRPr="00160189">
        <w:rPr>
          <w:rStyle w:val="Char4"/>
          <w:rtl/>
        </w:rPr>
        <w:t xml:space="preserve"> از ابومسعود انصار</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مرد</w:t>
      </w:r>
      <w:r w:rsidR="00A15996">
        <w:rPr>
          <w:rStyle w:val="Char4"/>
          <w:rtl/>
        </w:rPr>
        <w:t>ی</w:t>
      </w:r>
      <w:r w:rsidRPr="00160189">
        <w:rPr>
          <w:rStyle w:val="Char4"/>
          <w:rtl/>
        </w:rPr>
        <w:t xml:space="preserve"> شتر مهار شده‏ا</w:t>
      </w:r>
      <w:r w:rsidR="00A15996">
        <w:rPr>
          <w:rStyle w:val="Char4"/>
          <w:rtl/>
        </w:rPr>
        <w:t>ی</w:t>
      </w:r>
      <w:r w:rsidRPr="00160189">
        <w:rPr>
          <w:rStyle w:val="Char4"/>
          <w:rtl/>
        </w:rPr>
        <w:t xml:space="preserve"> را آورد و گفت: ا</w:t>
      </w:r>
      <w:r w:rsidR="00B9084A">
        <w:rPr>
          <w:rStyle w:val="Char4"/>
          <w:rtl/>
        </w:rPr>
        <w:t>ی</w:t>
      </w:r>
      <w:r w:rsidRPr="00160189">
        <w:rPr>
          <w:rStyle w:val="Char4"/>
          <w:rtl/>
        </w:rPr>
        <w:t>ن در راه خدا باشد.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«برا</w:t>
      </w:r>
      <w:r w:rsidR="00A15996">
        <w:rPr>
          <w:rStyle w:val="Char4"/>
          <w:rtl/>
        </w:rPr>
        <w:t>ی</w:t>
      </w:r>
      <w:r w:rsidRPr="00160189">
        <w:rPr>
          <w:rStyle w:val="Char4"/>
          <w:rtl/>
        </w:rPr>
        <w:t xml:space="preserve"> تو در بدل ا</w:t>
      </w:r>
      <w:r w:rsidR="00B9084A">
        <w:rPr>
          <w:rStyle w:val="Char4"/>
          <w:rtl/>
        </w:rPr>
        <w:t>ی</w:t>
      </w:r>
      <w:r w:rsidRPr="00160189">
        <w:rPr>
          <w:rStyle w:val="Char4"/>
          <w:rtl/>
        </w:rPr>
        <w:t>ن در روز ق</w:t>
      </w:r>
      <w:r w:rsidR="00B9084A">
        <w:rPr>
          <w:rStyle w:val="Char4"/>
          <w:rtl/>
        </w:rPr>
        <w:t>ی</w:t>
      </w:r>
      <w:r w:rsidRPr="00160189">
        <w:rPr>
          <w:rStyle w:val="Char4"/>
          <w:rtl/>
        </w:rPr>
        <w:t xml:space="preserve">امت هفت صد شتر است، </w:t>
      </w:r>
      <w:r w:rsidR="009D063B">
        <w:rPr>
          <w:rStyle w:val="Char4"/>
          <w:rtl/>
        </w:rPr>
        <w:t>ک</w:t>
      </w:r>
      <w:r w:rsidR="00B9084A">
        <w:rPr>
          <w:rStyle w:val="Char4"/>
          <w:rtl/>
        </w:rPr>
        <w:t>ه همه مهار شده‏اند»</w:t>
      </w:r>
      <w:r w:rsidRPr="00B9084A">
        <w:rPr>
          <w:rStyle w:val="Char4"/>
          <w:vertAlign w:val="superscript"/>
          <w:rtl/>
        </w:rPr>
        <w:footnoteReference w:id="490"/>
      </w:r>
      <w:r w:rsidR="00B9084A">
        <w:rPr>
          <w:rStyle w:val="Char4"/>
          <w:rFonts w:hint="cs"/>
          <w:rtl/>
        </w:rPr>
        <w:t>.</w:t>
      </w:r>
      <w:r w:rsidRPr="00160189">
        <w:rPr>
          <w:rStyle w:val="Char4"/>
          <w:rtl/>
        </w:rPr>
        <w:t xml:space="preserve"> ا</w:t>
      </w:r>
      <w:r w:rsidR="00B9084A">
        <w:rPr>
          <w:rStyle w:val="Char4"/>
          <w:rtl/>
        </w:rPr>
        <w:t>ی</w:t>
      </w:r>
      <w:r w:rsidRPr="00160189">
        <w:rPr>
          <w:rStyle w:val="Char4"/>
          <w:rtl/>
        </w:rPr>
        <w:t>ن را همچن</w:t>
      </w:r>
      <w:r w:rsidR="00B9084A">
        <w:rPr>
          <w:rStyle w:val="Char4"/>
          <w:rtl/>
        </w:rPr>
        <w:t>ی</w:t>
      </w:r>
      <w:r w:rsidRPr="00160189">
        <w:rPr>
          <w:rStyle w:val="Char4"/>
          <w:rtl/>
        </w:rPr>
        <w:t>ن نسائ</w:t>
      </w:r>
      <w:r w:rsidR="00A15996">
        <w:rPr>
          <w:rStyle w:val="Char4"/>
          <w:rtl/>
        </w:rPr>
        <w:t>ی</w:t>
      </w:r>
      <w:r w:rsidRPr="00160189">
        <w:rPr>
          <w:rStyle w:val="Char4"/>
          <w:rtl/>
        </w:rPr>
        <w:t xml:space="preserve">، چنان </w:t>
      </w:r>
      <w:r w:rsidR="009D063B">
        <w:rPr>
          <w:rStyle w:val="Char4"/>
          <w:rtl/>
        </w:rPr>
        <w:t>ک</w:t>
      </w:r>
      <w:r w:rsidRPr="00160189">
        <w:rPr>
          <w:rStyle w:val="Char4"/>
          <w:rtl/>
        </w:rPr>
        <w:t xml:space="preserve">ه در جمع الفوائد </w:t>
      </w:r>
      <w:r w:rsidRPr="00160189">
        <w:rPr>
          <w:rStyle w:val="Char4"/>
          <w:rFonts w:hint="cs"/>
          <w:rtl/>
        </w:rPr>
        <w:t>(</w:t>
      </w:r>
      <w:r w:rsidRPr="00160189">
        <w:rPr>
          <w:rStyle w:val="Char4"/>
          <w:rtl/>
        </w:rPr>
        <w:t>3/2</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ت نموده است.</w:t>
      </w:r>
    </w:p>
    <w:p w:rsidR="00797E01" w:rsidRPr="00160189" w:rsidRDefault="00A82C31" w:rsidP="008D1BC1">
      <w:pPr>
        <w:ind w:firstLine="284"/>
        <w:jc w:val="both"/>
        <w:rPr>
          <w:rStyle w:val="Char4"/>
          <w:rtl/>
        </w:rPr>
      </w:pPr>
      <w:r>
        <w:rPr>
          <w:rStyle w:val="Char4"/>
          <w:rtl/>
        </w:rPr>
        <w:t xml:space="preserve"> امام احمد -</w:t>
      </w:r>
      <w:r w:rsidR="009D063B">
        <w:rPr>
          <w:rStyle w:val="Char4"/>
          <w:rtl/>
        </w:rPr>
        <w:t>ک</w:t>
      </w:r>
      <w:r w:rsidR="00797E01" w:rsidRPr="00160189">
        <w:rPr>
          <w:rStyle w:val="Char4"/>
          <w:rtl/>
        </w:rPr>
        <w:t>ه رجالش رجال صح</w:t>
      </w:r>
      <w:r w:rsidR="00B9084A">
        <w:rPr>
          <w:rStyle w:val="Char4"/>
          <w:rtl/>
        </w:rPr>
        <w:t>ی</w:t>
      </w:r>
      <w:r w:rsidR="00797E01" w:rsidRPr="00160189">
        <w:rPr>
          <w:rStyle w:val="Char4"/>
          <w:rtl/>
        </w:rPr>
        <w:t>ح</w:t>
      </w:r>
      <w:r w:rsidR="00E47B84">
        <w:rPr>
          <w:rStyle w:val="Char4"/>
          <w:rtl/>
        </w:rPr>
        <w:t>‌اند</w:t>
      </w:r>
      <w:r w:rsidR="00797E01" w:rsidRPr="00160189">
        <w:rPr>
          <w:rStyle w:val="Char4"/>
          <w:rtl/>
        </w:rPr>
        <w:t>- از عبد</w:t>
      </w:r>
      <w:r w:rsidR="001224D1">
        <w:rPr>
          <w:rStyle w:val="Char4"/>
          <w:rtl/>
        </w:rPr>
        <w:t>الله</w:t>
      </w:r>
      <w:r w:rsidR="00797E01" w:rsidRPr="00160189">
        <w:rPr>
          <w:rStyle w:val="Char4"/>
          <w:rtl/>
        </w:rPr>
        <w:t xml:space="preserve"> بن صامت روا</w:t>
      </w:r>
      <w:r w:rsidR="00B9084A">
        <w:rPr>
          <w:rStyle w:val="Char4"/>
          <w:rtl/>
        </w:rPr>
        <w:t>ی</w:t>
      </w:r>
      <w:r w:rsidR="00797E01" w:rsidRPr="00160189">
        <w:rPr>
          <w:rStyle w:val="Char4"/>
          <w:rtl/>
        </w:rPr>
        <w:t xml:space="preserve">ت نموده، </w:t>
      </w:r>
      <w:r w:rsidR="009D063B">
        <w:rPr>
          <w:rStyle w:val="Char4"/>
          <w:rtl/>
        </w:rPr>
        <w:t>ک</w:t>
      </w:r>
      <w:r w:rsidR="00797E01" w:rsidRPr="00160189">
        <w:rPr>
          <w:rStyle w:val="Char4"/>
          <w:rtl/>
        </w:rPr>
        <w:t>ه گفت: با ابوذر</w:t>
      </w:r>
      <w:r w:rsidR="00437588">
        <w:rPr>
          <w:rStyle w:val="Char4"/>
          <w:rtl/>
        </w:rPr>
        <w:t xml:space="preserve"> </w:t>
      </w:r>
      <w:r w:rsidR="00437588" w:rsidRPr="00437588">
        <w:rPr>
          <w:rFonts w:ascii="Courier New" w:hAnsi="Courier New" w:cs="CTraditional Arabic"/>
          <w:rtl/>
          <w:lang w:bidi="fa-IR"/>
        </w:rPr>
        <w:t>س</w:t>
      </w:r>
      <w:r w:rsidR="00797E01" w:rsidRPr="00160189">
        <w:rPr>
          <w:rStyle w:val="Char4"/>
          <w:rtl/>
        </w:rPr>
        <w:t xml:space="preserve"> بودم </w:t>
      </w:r>
      <w:r w:rsidR="009D063B">
        <w:rPr>
          <w:rStyle w:val="Char4"/>
          <w:rtl/>
        </w:rPr>
        <w:t>ک</w:t>
      </w:r>
      <w:r w:rsidR="00797E01" w:rsidRPr="00160189">
        <w:rPr>
          <w:rStyle w:val="Char4"/>
          <w:rtl/>
        </w:rPr>
        <w:t xml:space="preserve">ه معاشش بر آمد و </w:t>
      </w:r>
      <w:r w:rsidR="009D063B">
        <w:rPr>
          <w:rStyle w:val="Char4"/>
          <w:rtl/>
        </w:rPr>
        <w:t>ک</w:t>
      </w:r>
      <w:r w:rsidR="00797E01" w:rsidRPr="00160189">
        <w:rPr>
          <w:rStyle w:val="Char4"/>
          <w:rtl/>
        </w:rPr>
        <w:t>ن</w:t>
      </w:r>
      <w:r w:rsidR="00B9084A">
        <w:rPr>
          <w:rStyle w:val="Char4"/>
          <w:rtl/>
        </w:rPr>
        <w:t>ی</w:t>
      </w:r>
      <w:r w:rsidR="00797E01" w:rsidRPr="00160189">
        <w:rPr>
          <w:rStyle w:val="Char4"/>
          <w:rtl/>
        </w:rPr>
        <w:t>زش همراهش بود، (راو</w:t>
      </w:r>
      <w:r w:rsidR="00A15996">
        <w:rPr>
          <w:rStyle w:val="Char4"/>
          <w:rtl/>
        </w:rPr>
        <w:t>ی</w:t>
      </w:r>
      <w:r w:rsidR="00797E01" w:rsidRPr="00160189">
        <w:rPr>
          <w:rStyle w:val="Char4"/>
          <w:rtl/>
        </w:rPr>
        <w:t>) م</w:t>
      </w:r>
      <w:r w:rsidR="00A15996">
        <w:rPr>
          <w:rStyle w:val="Char4"/>
          <w:rtl/>
        </w:rPr>
        <w:t>ی</w:t>
      </w:r>
      <w:r w:rsidR="00797E01" w:rsidRPr="00160189">
        <w:rPr>
          <w:rStyle w:val="Char4"/>
          <w:rtl/>
        </w:rPr>
        <w:t>‏گو</w:t>
      </w:r>
      <w:r w:rsidR="00B9084A">
        <w:rPr>
          <w:rStyle w:val="Char4"/>
          <w:rtl/>
        </w:rPr>
        <w:t>ی</w:t>
      </w:r>
      <w:r w:rsidR="00797E01" w:rsidRPr="00160189">
        <w:rPr>
          <w:rStyle w:val="Char4"/>
          <w:rtl/>
        </w:rPr>
        <w:t xml:space="preserve">د: </w:t>
      </w:r>
      <w:r w:rsidR="009D063B">
        <w:rPr>
          <w:rStyle w:val="Char4"/>
          <w:rtl/>
        </w:rPr>
        <w:t>ک</w:t>
      </w:r>
      <w:r w:rsidR="00797E01" w:rsidRPr="00160189">
        <w:rPr>
          <w:rStyle w:val="Char4"/>
          <w:rtl/>
        </w:rPr>
        <w:t>ن</w:t>
      </w:r>
      <w:r w:rsidR="00B9084A">
        <w:rPr>
          <w:rStyle w:val="Char4"/>
          <w:rtl/>
        </w:rPr>
        <w:t>ی</w:t>
      </w:r>
      <w:r w:rsidR="00797E01" w:rsidRPr="00160189">
        <w:rPr>
          <w:rStyle w:val="Char4"/>
          <w:rtl/>
        </w:rPr>
        <w:t>ز به ت</w:t>
      </w:r>
      <w:r w:rsidR="009D063B">
        <w:rPr>
          <w:rStyle w:val="Char4"/>
          <w:rtl/>
        </w:rPr>
        <w:t>ک</w:t>
      </w:r>
      <w:r w:rsidR="00797E01" w:rsidRPr="00160189">
        <w:rPr>
          <w:rStyle w:val="Char4"/>
          <w:rtl/>
        </w:rPr>
        <w:t>م</w:t>
      </w:r>
      <w:r w:rsidR="00B9084A">
        <w:rPr>
          <w:rStyle w:val="Char4"/>
          <w:rtl/>
        </w:rPr>
        <w:t>ی</w:t>
      </w:r>
      <w:r w:rsidR="00797E01" w:rsidRPr="00160189">
        <w:rPr>
          <w:rStyle w:val="Char4"/>
          <w:rtl/>
        </w:rPr>
        <w:t>ل نمودن ضرورت‏ها</w:t>
      </w:r>
      <w:r w:rsidR="00A15996">
        <w:rPr>
          <w:rStyle w:val="Char4"/>
          <w:rtl/>
        </w:rPr>
        <w:t>ی</w:t>
      </w:r>
      <w:r w:rsidR="00797E01" w:rsidRPr="00160189">
        <w:rPr>
          <w:rStyle w:val="Char4"/>
          <w:rtl/>
        </w:rPr>
        <w:t xml:space="preserve"> و</w:t>
      </w:r>
      <w:r w:rsidR="00A15996">
        <w:rPr>
          <w:rStyle w:val="Char4"/>
          <w:rtl/>
        </w:rPr>
        <w:t>ی</w:t>
      </w:r>
      <w:r w:rsidR="00797E01" w:rsidRPr="00160189">
        <w:rPr>
          <w:rStyle w:val="Char4"/>
          <w:rtl/>
        </w:rPr>
        <w:t xml:space="preserve"> پرداخت، و هفت (درهم) همراهش اضافه ماند، ابوذر و</w:t>
      </w:r>
      <w:r w:rsidR="00A15996">
        <w:rPr>
          <w:rStyle w:val="Char4"/>
          <w:rtl/>
        </w:rPr>
        <w:t>ی</w:t>
      </w:r>
      <w:r w:rsidR="00797E01" w:rsidRPr="00160189">
        <w:rPr>
          <w:rStyle w:val="Char4"/>
          <w:rtl/>
        </w:rPr>
        <w:t xml:space="preserve"> را امر نمود تا به آن س</w:t>
      </w:r>
      <w:r w:rsidR="009D063B">
        <w:rPr>
          <w:rStyle w:val="Char4"/>
          <w:rtl/>
        </w:rPr>
        <w:t>ک</w:t>
      </w:r>
      <w:r w:rsidR="00797E01" w:rsidRPr="00160189">
        <w:rPr>
          <w:rStyle w:val="Char4"/>
          <w:rtl/>
        </w:rPr>
        <w:t>ه مس</w:t>
      </w:r>
      <w:r w:rsidR="00A15996">
        <w:rPr>
          <w:rStyle w:val="Char4"/>
          <w:rtl/>
        </w:rPr>
        <w:t>ی</w:t>
      </w:r>
      <w:r w:rsidR="00797E01" w:rsidRPr="00B9084A">
        <w:rPr>
          <w:rStyle w:val="Char4"/>
          <w:vertAlign w:val="superscript"/>
          <w:rtl/>
        </w:rPr>
        <w:footnoteReference w:id="491"/>
      </w:r>
      <w:r w:rsidR="00797E01" w:rsidRPr="00160189">
        <w:rPr>
          <w:rStyle w:val="Char4"/>
          <w:rtl/>
        </w:rPr>
        <w:t xml:space="preserve"> خر</w:t>
      </w:r>
      <w:r w:rsidR="00B9084A">
        <w:rPr>
          <w:rStyle w:val="Char4"/>
          <w:rtl/>
        </w:rPr>
        <w:t>ی</w:t>
      </w:r>
      <w:r w:rsidR="00797E01" w:rsidRPr="00160189">
        <w:rPr>
          <w:rStyle w:val="Char4"/>
          <w:rtl/>
        </w:rPr>
        <w:t>دار</w:t>
      </w:r>
      <w:r w:rsidR="00A15996">
        <w:rPr>
          <w:rStyle w:val="Char4"/>
          <w:rtl/>
        </w:rPr>
        <w:t>ی</w:t>
      </w:r>
      <w:r w:rsidR="00797E01" w:rsidRPr="00160189">
        <w:rPr>
          <w:rStyle w:val="Char4"/>
          <w:rtl/>
        </w:rPr>
        <w:t xml:space="preserve"> نما</w:t>
      </w:r>
      <w:r w:rsidR="00B9084A">
        <w:rPr>
          <w:rStyle w:val="Char4"/>
          <w:rtl/>
        </w:rPr>
        <w:t>ی</w:t>
      </w:r>
      <w:r w:rsidR="00797E01" w:rsidRPr="00160189">
        <w:rPr>
          <w:rStyle w:val="Char4"/>
          <w:rtl/>
        </w:rPr>
        <w:t>د، عبد</w:t>
      </w:r>
      <w:r w:rsidR="001224D1">
        <w:rPr>
          <w:rStyle w:val="Char4"/>
          <w:rtl/>
        </w:rPr>
        <w:t>الله</w:t>
      </w:r>
      <w:r w:rsidR="00797E01" w:rsidRPr="00160189">
        <w:rPr>
          <w:rStyle w:val="Char4"/>
          <w:rtl/>
        </w:rPr>
        <w:t xml:space="preserve"> بن صامت م</w:t>
      </w:r>
      <w:r w:rsidR="00A15996">
        <w:rPr>
          <w:rStyle w:val="Char4"/>
          <w:rtl/>
        </w:rPr>
        <w:t>ی</w:t>
      </w:r>
      <w:r w:rsidR="00797E01" w:rsidRPr="00160189">
        <w:rPr>
          <w:rStyle w:val="Char4"/>
          <w:rtl/>
        </w:rPr>
        <w:t>‏گو</w:t>
      </w:r>
      <w:r w:rsidR="00B9084A">
        <w:rPr>
          <w:rStyle w:val="Char4"/>
          <w:rtl/>
        </w:rPr>
        <w:t>ی</w:t>
      </w:r>
      <w:r w:rsidR="00797E01" w:rsidRPr="00160189">
        <w:rPr>
          <w:rStyle w:val="Char4"/>
          <w:rtl/>
        </w:rPr>
        <w:t>د: گفتم: اگر آن را برا</w:t>
      </w:r>
      <w:r w:rsidR="00A15996">
        <w:rPr>
          <w:rStyle w:val="Char4"/>
          <w:rtl/>
        </w:rPr>
        <w:t>ی</w:t>
      </w:r>
      <w:r w:rsidR="00797E01" w:rsidRPr="00160189">
        <w:rPr>
          <w:rStyle w:val="Char4"/>
          <w:rtl/>
        </w:rPr>
        <w:t xml:space="preserve"> ضرورت</w:t>
      </w:r>
      <w:r w:rsidR="00A15996">
        <w:rPr>
          <w:rStyle w:val="Char4"/>
          <w:rtl/>
        </w:rPr>
        <w:t>ی</w:t>
      </w:r>
      <w:r w:rsidR="00797E01" w:rsidRPr="00160189">
        <w:rPr>
          <w:rStyle w:val="Char4"/>
          <w:rtl/>
        </w:rPr>
        <w:t xml:space="preserve"> </w:t>
      </w:r>
      <w:r w:rsidR="00B9084A">
        <w:rPr>
          <w:rStyle w:val="Char4"/>
          <w:rtl/>
        </w:rPr>
        <w:t>ی</w:t>
      </w:r>
      <w:r w:rsidR="00797E01" w:rsidRPr="00160189">
        <w:rPr>
          <w:rStyle w:val="Char4"/>
          <w:rtl/>
        </w:rPr>
        <w:t>ا مهمان</w:t>
      </w:r>
      <w:r w:rsidR="00A15996">
        <w:rPr>
          <w:rStyle w:val="Char4"/>
          <w:rtl/>
        </w:rPr>
        <w:t>ی</w:t>
      </w:r>
      <w:r w:rsidR="00797E01" w:rsidRPr="00160189">
        <w:rPr>
          <w:rStyle w:val="Char4"/>
          <w:rtl/>
        </w:rPr>
        <w:t xml:space="preserve"> </w:t>
      </w:r>
      <w:r w:rsidR="009D063B">
        <w:rPr>
          <w:rStyle w:val="Char4"/>
          <w:rtl/>
        </w:rPr>
        <w:t>ک</w:t>
      </w:r>
      <w:r w:rsidR="00797E01" w:rsidRPr="00160189">
        <w:rPr>
          <w:rStyle w:val="Char4"/>
          <w:rtl/>
        </w:rPr>
        <w:t>ه نزدت فرود آ</w:t>
      </w:r>
      <w:r w:rsidR="00B9084A">
        <w:rPr>
          <w:rStyle w:val="Char4"/>
          <w:rtl/>
        </w:rPr>
        <w:t>ی</w:t>
      </w:r>
      <w:r w:rsidR="00797E01" w:rsidRPr="00160189">
        <w:rPr>
          <w:rStyle w:val="Char4"/>
          <w:rtl/>
        </w:rPr>
        <w:t>د نگاه م</w:t>
      </w:r>
      <w:r w:rsidR="00A15996">
        <w:rPr>
          <w:rStyle w:val="Char4"/>
          <w:rtl/>
        </w:rPr>
        <w:t>ی</w:t>
      </w:r>
      <w:r w:rsidR="00797E01" w:rsidRPr="00160189">
        <w:rPr>
          <w:rStyle w:val="Char4"/>
          <w:rtl/>
        </w:rPr>
        <w:t>‏داشت</w:t>
      </w:r>
      <w:r w:rsidR="00A15996">
        <w:rPr>
          <w:rStyle w:val="Char4"/>
          <w:rtl/>
        </w:rPr>
        <w:t>ی</w:t>
      </w:r>
      <w:r w:rsidR="00797E01" w:rsidRPr="00160189">
        <w:rPr>
          <w:rStyle w:val="Char4"/>
          <w:rtl/>
        </w:rPr>
        <w:t xml:space="preserve"> بهتر بود، گفت: خل</w:t>
      </w:r>
      <w:r w:rsidR="00B9084A">
        <w:rPr>
          <w:rStyle w:val="Char4"/>
          <w:rtl/>
        </w:rPr>
        <w:t>ی</w:t>
      </w:r>
      <w:r w:rsidR="00797E01" w:rsidRPr="00160189">
        <w:rPr>
          <w:rStyle w:val="Char4"/>
          <w:rtl/>
        </w:rPr>
        <w:t>ل و دوستم</w:t>
      </w:r>
      <w:r w:rsidR="00797E01" w:rsidRPr="00B9084A">
        <w:rPr>
          <w:rStyle w:val="Char4"/>
          <w:vertAlign w:val="superscript"/>
          <w:rtl/>
        </w:rPr>
        <w:footnoteReference w:id="492"/>
      </w:r>
      <w:r w:rsidR="00797E01" w:rsidRPr="00160189">
        <w:rPr>
          <w:rStyle w:val="Char4"/>
          <w:rtl/>
        </w:rPr>
        <w:t xml:space="preserve"> به من عهد سپرده است </w:t>
      </w:r>
      <w:r w:rsidR="009D063B">
        <w:rPr>
          <w:rStyle w:val="Char4"/>
          <w:rtl/>
        </w:rPr>
        <w:t>ک</w:t>
      </w:r>
      <w:r w:rsidR="00797E01" w:rsidRPr="00160189">
        <w:rPr>
          <w:rStyle w:val="Char4"/>
          <w:rtl/>
        </w:rPr>
        <w:t>ه: «هر نوع طلا و نقره‏ا</w:t>
      </w:r>
      <w:r w:rsidR="00A15996">
        <w:rPr>
          <w:rStyle w:val="Char4"/>
          <w:rtl/>
        </w:rPr>
        <w:t>ی</w:t>
      </w:r>
      <w:r w:rsidR="00797E01" w:rsidRPr="00160189">
        <w:rPr>
          <w:rStyle w:val="Char4"/>
          <w:rtl/>
        </w:rPr>
        <w:t xml:space="preserve"> </w:t>
      </w:r>
      <w:r w:rsidR="009D063B">
        <w:rPr>
          <w:rStyle w:val="Char4"/>
          <w:rtl/>
        </w:rPr>
        <w:t>ک</w:t>
      </w:r>
      <w:r w:rsidR="00797E01" w:rsidRPr="00160189">
        <w:rPr>
          <w:rStyle w:val="Char4"/>
          <w:rtl/>
        </w:rPr>
        <w:t>ه بر آن بند بسته شود، طوق</w:t>
      </w:r>
      <w:r w:rsidR="00A15996">
        <w:rPr>
          <w:rStyle w:val="Char4"/>
          <w:rtl/>
        </w:rPr>
        <w:t>ی</w:t>
      </w:r>
      <w:r w:rsidR="00797E01" w:rsidRPr="00160189">
        <w:rPr>
          <w:rStyle w:val="Char4"/>
          <w:rtl/>
        </w:rPr>
        <w:t xml:space="preserve"> است بر صاحبش، تا ا</w:t>
      </w:r>
      <w:r w:rsidR="00B9084A">
        <w:rPr>
          <w:rStyle w:val="Char4"/>
          <w:rtl/>
        </w:rPr>
        <w:t>ی</w:t>
      </w:r>
      <w:r w:rsidR="00797E01" w:rsidRPr="00160189">
        <w:rPr>
          <w:rStyle w:val="Char4"/>
          <w:rtl/>
        </w:rPr>
        <w:t xml:space="preserve">ن </w:t>
      </w:r>
      <w:r w:rsidR="009D063B">
        <w:rPr>
          <w:rStyle w:val="Char4"/>
          <w:rtl/>
        </w:rPr>
        <w:t>ک</w:t>
      </w:r>
      <w:r w:rsidR="00797E01" w:rsidRPr="00160189">
        <w:rPr>
          <w:rStyle w:val="Char4"/>
          <w:rtl/>
        </w:rPr>
        <w:t xml:space="preserve">ه آن را در راه خداوند </w:t>
      </w:r>
      <w:r w:rsidR="009D063B" w:rsidRPr="009D063B">
        <w:rPr>
          <w:rStyle w:val="Char4"/>
          <w:rFonts w:cs="CTraditional Arabic"/>
          <w:rtl/>
        </w:rPr>
        <w:t>ﻷ</w:t>
      </w:r>
      <w:r w:rsidR="00797E01" w:rsidRPr="00160189">
        <w:rPr>
          <w:rStyle w:val="Char4"/>
          <w:rtl/>
        </w:rPr>
        <w:t xml:space="preserve"> خال</w:t>
      </w:r>
      <w:r w:rsidR="00A15996">
        <w:rPr>
          <w:rStyle w:val="Char4"/>
          <w:rtl/>
        </w:rPr>
        <w:t>ی</w:t>
      </w:r>
      <w:r w:rsidR="00797E01" w:rsidRPr="00160189">
        <w:rPr>
          <w:rStyle w:val="Char4"/>
          <w:rtl/>
        </w:rPr>
        <w:t xml:space="preserve"> </w:t>
      </w:r>
      <w:r w:rsidR="00797E01" w:rsidRPr="00A82C31">
        <w:rPr>
          <w:rStyle w:val="Char4"/>
          <w:spacing w:val="-4"/>
          <w:rtl/>
        </w:rPr>
        <w:t>نما</w:t>
      </w:r>
      <w:r w:rsidR="00B9084A" w:rsidRPr="00A82C31">
        <w:rPr>
          <w:rStyle w:val="Char4"/>
          <w:spacing w:val="-4"/>
          <w:rtl/>
        </w:rPr>
        <w:t>ی</w:t>
      </w:r>
      <w:r w:rsidR="00797E01" w:rsidRPr="00A82C31">
        <w:rPr>
          <w:rStyle w:val="Char4"/>
          <w:spacing w:val="-4"/>
          <w:rtl/>
        </w:rPr>
        <w:t>د». و همچن</w:t>
      </w:r>
      <w:r w:rsidR="00B9084A" w:rsidRPr="00A82C31">
        <w:rPr>
          <w:rStyle w:val="Char4"/>
          <w:spacing w:val="-4"/>
          <w:rtl/>
        </w:rPr>
        <w:t>ی</w:t>
      </w:r>
      <w:r w:rsidR="00797E01" w:rsidRPr="00A82C31">
        <w:rPr>
          <w:rStyle w:val="Char4"/>
          <w:spacing w:val="-4"/>
          <w:rtl/>
        </w:rPr>
        <w:t>ن نزد احمد و طبران</w:t>
      </w:r>
      <w:r w:rsidR="00A15996" w:rsidRPr="00A82C31">
        <w:rPr>
          <w:rStyle w:val="Char4"/>
          <w:spacing w:val="-4"/>
          <w:rtl/>
        </w:rPr>
        <w:t>ی</w:t>
      </w:r>
      <w:r>
        <w:rPr>
          <w:rStyle w:val="Char4"/>
          <w:spacing w:val="-4"/>
          <w:rtl/>
        </w:rPr>
        <w:t xml:space="preserve"> -</w:t>
      </w:r>
      <w:r w:rsidR="00797E01" w:rsidRPr="00A82C31">
        <w:rPr>
          <w:rStyle w:val="Char4"/>
          <w:spacing w:val="-4"/>
          <w:rtl/>
        </w:rPr>
        <w:t>لفظ از طبران</w:t>
      </w:r>
      <w:r w:rsidR="00A15996" w:rsidRPr="00A82C31">
        <w:rPr>
          <w:rStyle w:val="Char4"/>
          <w:spacing w:val="-4"/>
          <w:rtl/>
        </w:rPr>
        <w:t>ی</w:t>
      </w:r>
      <w:r>
        <w:rPr>
          <w:rStyle w:val="Char4"/>
          <w:spacing w:val="-4"/>
          <w:rtl/>
        </w:rPr>
        <w:t xml:space="preserve"> است</w:t>
      </w:r>
      <w:r w:rsidR="00797E01" w:rsidRPr="00A82C31">
        <w:rPr>
          <w:rStyle w:val="Char4"/>
          <w:spacing w:val="-4"/>
          <w:rtl/>
        </w:rPr>
        <w:t>- آمده: «</w:t>
      </w:r>
      <w:r w:rsidR="009D063B" w:rsidRPr="00A82C31">
        <w:rPr>
          <w:rStyle w:val="Char4"/>
          <w:spacing w:val="-4"/>
          <w:rtl/>
        </w:rPr>
        <w:t>ک</w:t>
      </w:r>
      <w:r w:rsidR="00797E01" w:rsidRPr="00A82C31">
        <w:rPr>
          <w:rStyle w:val="Char4"/>
          <w:spacing w:val="-4"/>
          <w:rtl/>
        </w:rPr>
        <w:t>س</w:t>
      </w:r>
      <w:r w:rsidR="00A15996" w:rsidRPr="00A82C31">
        <w:rPr>
          <w:rStyle w:val="Char4"/>
          <w:spacing w:val="-4"/>
          <w:rtl/>
        </w:rPr>
        <w:t>ی</w:t>
      </w:r>
      <w:r w:rsidR="00797E01" w:rsidRPr="00A82C31">
        <w:rPr>
          <w:rStyle w:val="Char4"/>
          <w:spacing w:val="-4"/>
          <w:rtl/>
        </w:rPr>
        <w:t xml:space="preserve"> </w:t>
      </w:r>
      <w:r w:rsidR="009D063B" w:rsidRPr="00A82C31">
        <w:rPr>
          <w:rStyle w:val="Char4"/>
          <w:spacing w:val="-4"/>
          <w:rtl/>
        </w:rPr>
        <w:t>ک</w:t>
      </w:r>
      <w:r w:rsidR="00797E01" w:rsidRPr="00A82C31">
        <w:rPr>
          <w:rStyle w:val="Char4"/>
          <w:spacing w:val="-4"/>
          <w:rtl/>
        </w:rPr>
        <w:t xml:space="preserve">ه بر طلا و </w:t>
      </w:r>
      <w:r w:rsidR="00B9084A" w:rsidRPr="00A82C31">
        <w:rPr>
          <w:rStyle w:val="Char4"/>
          <w:spacing w:val="-4"/>
          <w:rtl/>
        </w:rPr>
        <w:t>ی</w:t>
      </w:r>
      <w:r w:rsidR="00797E01" w:rsidRPr="00A82C31">
        <w:rPr>
          <w:rStyle w:val="Char4"/>
          <w:spacing w:val="-4"/>
          <w:rtl/>
        </w:rPr>
        <w:t>ا نقره بند بر بست و آن را در راه خدا انفاق ننمود، در روز ق</w:t>
      </w:r>
      <w:r w:rsidR="00B9084A" w:rsidRPr="00A82C31">
        <w:rPr>
          <w:rStyle w:val="Char4"/>
          <w:spacing w:val="-4"/>
          <w:rtl/>
        </w:rPr>
        <w:t>ی</w:t>
      </w:r>
      <w:r w:rsidR="00797E01" w:rsidRPr="00A82C31">
        <w:rPr>
          <w:rStyle w:val="Char4"/>
          <w:spacing w:val="-4"/>
          <w:rtl/>
        </w:rPr>
        <w:t>امت آن گرز</w:t>
      </w:r>
      <w:r w:rsidR="00A15996" w:rsidRPr="00A82C31">
        <w:rPr>
          <w:rStyle w:val="Char4"/>
          <w:spacing w:val="-4"/>
          <w:rtl/>
        </w:rPr>
        <w:t>ی</w:t>
      </w:r>
      <w:r w:rsidR="00797E01" w:rsidRPr="00A82C31">
        <w:rPr>
          <w:rStyle w:val="Char4"/>
          <w:spacing w:val="-4"/>
          <w:rtl/>
        </w:rPr>
        <w:t xml:space="preserve"> آتش</w:t>
      </w:r>
      <w:r w:rsidR="00B9084A" w:rsidRPr="00A82C31">
        <w:rPr>
          <w:rStyle w:val="Char4"/>
          <w:spacing w:val="-4"/>
          <w:rtl/>
        </w:rPr>
        <w:t>ی</w:t>
      </w:r>
      <w:r w:rsidR="00797E01" w:rsidRPr="00A82C31">
        <w:rPr>
          <w:rStyle w:val="Char4"/>
          <w:spacing w:val="-4"/>
          <w:rtl/>
        </w:rPr>
        <w:t>ن م</w:t>
      </w:r>
      <w:r w:rsidR="00A15996" w:rsidRPr="00A82C31">
        <w:rPr>
          <w:rStyle w:val="Char4"/>
          <w:spacing w:val="-4"/>
          <w:rtl/>
        </w:rPr>
        <w:t>ی</w:t>
      </w:r>
      <w:r w:rsidR="00797E01" w:rsidRPr="00A82C31">
        <w:rPr>
          <w:rStyle w:val="Char4"/>
          <w:spacing w:val="-4"/>
          <w:rtl/>
        </w:rPr>
        <w:t xml:space="preserve">‏باشد، </w:t>
      </w:r>
      <w:r w:rsidR="009D063B" w:rsidRPr="00A82C31">
        <w:rPr>
          <w:rStyle w:val="Char4"/>
          <w:spacing w:val="-4"/>
          <w:rtl/>
        </w:rPr>
        <w:t>ک</w:t>
      </w:r>
      <w:r w:rsidR="00797E01" w:rsidRPr="00A82C31">
        <w:rPr>
          <w:rStyle w:val="Char4"/>
          <w:spacing w:val="-4"/>
          <w:rtl/>
        </w:rPr>
        <w:t xml:space="preserve">ه توسط آن داغ </w:t>
      </w:r>
      <w:r w:rsidR="009D063B" w:rsidRPr="00A82C31">
        <w:rPr>
          <w:rStyle w:val="Char4"/>
          <w:spacing w:val="-4"/>
          <w:rtl/>
        </w:rPr>
        <w:t>ک</w:t>
      </w:r>
      <w:r w:rsidR="00797E01" w:rsidRPr="00A82C31">
        <w:rPr>
          <w:rStyle w:val="Char4"/>
          <w:spacing w:val="-4"/>
          <w:rtl/>
        </w:rPr>
        <w:t>رده م</w:t>
      </w:r>
      <w:r w:rsidR="00A15996" w:rsidRPr="00A82C31">
        <w:rPr>
          <w:rStyle w:val="Char4"/>
          <w:spacing w:val="-4"/>
          <w:rtl/>
        </w:rPr>
        <w:t>ی</w:t>
      </w:r>
      <w:r w:rsidRPr="00A82C31">
        <w:rPr>
          <w:rStyle w:val="Char4"/>
          <w:spacing w:val="-4"/>
          <w:rtl/>
        </w:rPr>
        <w:t>‏شود»</w:t>
      </w:r>
      <w:r w:rsidR="00797E01" w:rsidRPr="00A82C31">
        <w:rPr>
          <w:rStyle w:val="Char4"/>
          <w:spacing w:val="-4"/>
          <w:vertAlign w:val="superscript"/>
          <w:rtl/>
        </w:rPr>
        <w:footnoteReference w:id="493"/>
      </w:r>
      <w:r w:rsidRPr="00A82C31">
        <w:rPr>
          <w:rStyle w:val="Char4"/>
          <w:rFonts w:hint="cs"/>
          <w:spacing w:val="-4"/>
          <w:rtl/>
        </w:rPr>
        <w:t>.</w:t>
      </w:r>
      <w:r w:rsidR="00797E01" w:rsidRPr="00A82C31">
        <w:rPr>
          <w:rStyle w:val="Char4"/>
          <w:spacing w:val="-4"/>
          <w:rtl/>
        </w:rPr>
        <w:t xml:space="preserve"> ا</w:t>
      </w:r>
      <w:r w:rsidR="00B9084A" w:rsidRPr="00A82C31">
        <w:rPr>
          <w:rStyle w:val="Char4"/>
          <w:spacing w:val="-4"/>
          <w:rtl/>
        </w:rPr>
        <w:t>ی</w:t>
      </w:r>
      <w:r w:rsidR="00797E01" w:rsidRPr="00A82C31">
        <w:rPr>
          <w:rStyle w:val="Char4"/>
          <w:spacing w:val="-4"/>
          <w:rtl/>
        </w:rPr>
        <w:t>ن چن</w:t>
      </w:r>
      <w:r w:rsidR="00B9084A" w:rsidRPr="00A82C31">
        <w:rPr>
          <w:rStyle w:val="Char4"/>
          <w:spacing w:val="-4"/>
          <w:rtl/>
        </w:rPr>
        <w:t>ی</w:t>
      </w:r>
      <w:r w:rsidR="00797E01" w:rsidRPr="00A82C31">
        <w:rPr>
          <w:rStyle w:val="Char4"/>
          <w:spacing w:val="-4"/>
          <w:rtl/>
        </w:rPr>
        <w:t>ن در الترغ</w:t>
      </w:r>
      <w:r w:rsidR="00B9084A" w:rsidRPr="00A82C31">
        <w:rPr>
          <w:rStyle w:val="Char4"/>
          <w:spacing w:val="-4"/>
          <w:rtl/>
        </w:rPr>
        <w:t>ی</w:t>
      </w:r>
      <w:r w:rsidR="00797E01" w:rsidRPr="00A82C31">
        <w:rPr>
          <w:rStyle w:val="Char4"/>
          <w:spacing w:val="-4"/>
          <w:rtl/>
        </w:rPr>
        <w:t xml:space="preserve">ب </w:t>
      </w:r>
      <w:r w:rsidR="00797E01" w:rsidRPr="00A82C31">
        <w:rPr>
          <w:rStyle w:val="Char4"/>
          <w:rFonts w:hint="cs"/>
          <w:spacing w:val="-4"/>
          <w:rtl/>
        </w:rPr>
        <w:t>(</w:t>
      </w:r>
      <w:r w:rsidR="00797E01" w:rsidRPr="00A82C31">
        <w:rPr>
          <w:rStyle w:val="Char4"/>
          <w:spacing w:val="-4"/>
          <w:rtl/>
        </w:rPr>
        <w:t>178/2</w:t>
      </w:r>
      <w:r w:rsidR="00797E01" w:rsidRPr="00A82C31">
        <w:rPr>
          <w:rStyle w:val="Char4"/>
          <w:rFonts w:hint="cs"/>
          <w:spacing w:val="-4"/>
          <w:rtl/>
        </w:rPr>
        <w:t>)</w:t>
      </w:r>
      <w:r w:rsidR="00797E01" w:rsidRPr="00A82C31">
        <w:rPr>
          <w:rStyle w:val="Char4"/>
          <w:spacing w:val="-4"/>
          <w:rtl/>
        </w:rPr>
        <w:t xml:space="preserve"> آمده است.</w:t>
      </w:r>
    </w:p>
    <w:p w:rsidR="00797E01" w:rsidRPr="00160189" w:rsidRDefault="00797E01" w:rsidP="00A82C31">
      <w:pPr>
        <w:ind w:firstLine="284"/>
        <w:jc w:val="both"/>
        <w:rPr>
          <w:rStyle w:val="Char4"/>
          <w:rtl/>
        </w:rPr>
      </w:pPr>
      <w:r w:rsidRPr="00160189">
        <w:rPr>
          <w:rStyle w:val="Char4"/>
          <w:rtl/>
        </w:rPr>
        <w:t>طبران</w:t>
      </w:r>
      <w:r w:rsidR="00A15996">
        <w:rPr>
          <w:rStyle w:val="Char4"/>
          <w:rtl/>
        </w:rPr>
        <w:t>ی</w:t>
      </w:r>
      <w:r w:rsidRPr="00160189">
        <w:rPr>
          <w:rStyle w:val="Char4"/>
          <w:rtl/>
        </w:rPr>
        <w:t xml:space="preserve"> در الاوسط از ق</w:t>
      </w:r>
      <w:r w:rsidR="00B9084A">
        <w:rPr>
          <w:rStyle w:val="Char4"/>
          <w:rtl/>
        </w:rPr>
        <w:t>ی</w:t>
      </w:r>
      <w:r w:rsidRPr="00160189">
        <w:rPr>
          <w:rStyle w:val="Char4"/>
          <w:rtl/>
        </w:rPr>
        <w:t>س بن سلع انصار</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برادرانش از و</w:t>
      </w:r>
      <w:r w:rsidR="00A15996">
        <w:rPr>
          <w:rStyle w:val="Char4"/>
          <w:rtl/>
        </w:rPr>
        <w:t>ی</w:t>
      </w:r>
      <w:r w:rsidRPr="00160189">
        <w:rPr>
          <w:rStyle w:val="Char4"/>
          <w:rtl/>
        </w:rPr>
        <w:t xml:space="preserve"> به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ش</w:t>
      </w:r>
      <w:r w:rsidR="009D063B">
        <w:rPr>
          <w:rStyle w:val="Char4"/>
          <w:rtl/>
        </w:rPr>
        <w:t>ک</w:t>
      </w:r>
      <w:r w:rsidRPr="00160189">
        <w:rPr>
          <w:rStyle w:val="Char4"/>
          <w:rtl/>
        </w:rPr>
        <w:t>ا</w:t>
      </w:r>
      <w:r w:rsidR="00B9084A">
        <w:rPr>
          <w:rStyle w:val="Char4"/>
          <w:rtl/>
        </w:rPr>
        <w:t>ی</w:t>
      </w:r>
      <w:r w:rsidRPr="00160189">
        <w:rPr>
          <w:rStyle w:val="Char4"/>
          <w:rtl/>
        </w:rPr>
        <w:t>ت نموده، گفتند: او مال خود را اسراف م</w:t>
      </w:r>
      <w:r w:rsidR="00A15996">
        <w:rPr>
          <w:rStyle w:val="Char4"/>
          <w:rtl/>
        </w:rPr>
        <w:t>ی</w:t>
      </w:r>
      <w:r w:rsidRPr="00160189">
        <w:rPr>
          <w:rStyle w:val="Char4"/>
          <w:rtl/>
        </w:rPr>
        <w:t>‏</w:t>
      </w:r>
      <w:r w:rsidR="009D063B">
        <w:rPr>
          <w:rStyle w:val="Char4"/>
          <w:rtl/>
        </w:rPr>
        <w:t>ک</w:t>
      </w:r>
      <w:r w:rsidRPr="00160189">
        <w:rPr>
          <w:rStyle w:val="Char4"/>
          <w:rtl/>
        </w:rPr>
        <w:t>ند، و در آن ز</w:t>
      </w:r>
      <w:r w:rsidR="00B9084A">
        <w:rPr>
          <w:rStyle w:val="Char4"/>
          <w:rtl/>
        </w:rPr>
        <w:t>ی</w:t>
      </w:r>
      <w:r w:rsidRPr="00160189">
        <w:rPr>
          <w:rStyle w:val="Char4"/>
          <w:rtl/>
        </w:rPr>
        <w:t>اده رو</w:t>
      </w:r>
      <w:r w:rsidR="00A15996">
        <w:rPr>
          <w:rStyle w:val="Char4"/>
          <w:rtl/>
        </w:rPr>
        <w:t>ی</w:t>
      </w:r>
      <w:r w:rsidRPr="00160189">
        <w:rPr>
          <w:rStyle w:val="Char4"/>
          <w:rtl/>
        </w:rPr>
        <w:t xml:space="preserve"> م</w:t>
      </w:r>
      <w:r w:rsidR="00A15996">
        <w:rPr>
          <w:rStyle w:val="Char4"/>
          <w:rtl/>
        </w:rPr>
        <w:t>ی</w:t>
      </w:r>
      <w:r w:rsidRPr="00160189">
        <w:rPr>
          <w:rStyle w:val="Char4"/>
          <w:rtl/>
        </w:rPr>
        <w:t>‏نما</w:t>
      </w:r>
      <w:r w:rsidR="00B9084A">
        <w:rPr>
          <w:rStyle w:val="Char4"/>
          <w:rtl/>
        </w:rPr>
        <w:t>ی</w:t>
      </w:r>
      <w:r w:rsidRPr="00160189">
        <w:rPr>
          <w:rStyle w:val="Char4"/>
          <w:rtl/>
        </w:rPr>
        <w:t>د. گفتم: ا</w:t>
      </w:r>
      <w:r w:rsidR="00A15996">
        <w:rPr>
          <w:rStyle w:val="Char4"/>
          <w:rtl/>
        </w:rPr>
        <w:t>ی</w:t>
      </w:r>
      <w:r w:rsidRPr="00160189">
        <w:rPr>
          <w:rStyle w:val="Char4"/>
          <w:rtl/>
        </w:rPr>
        <w:t xml:space="preserve"> رسول خدا من سهم</w:t>
      </w:r>
      <w:r w:rsidR="00B9084A">
        <w:rPr>
          <w:rStyle w:val="Char4"/>
          <w:rtl/>
        </w:rPr>
        <w:t>ی</w:t>
      </w:r>
      <w:r w:rsidRPr="00160189">
        <w:rPr>
          <w:rStyle w:val="Char4"/>
          <w:rtl/>
        </w:rPr>
        <w:t>ه‏ام را از خرما م</w:t>
      </w:r>
      <w:r w:rsidR="00A15996">
        <w:rPr>
          <w:rStyle w:val="Char4"/>
          <w:rtl/>
        </w:rPr>
        <w:t>ی</w:t>
      </w:r>
      <w:r w:rsidRPr="00160189">
        <w:rPr>
          <w:rStyle w:val="Char4"/>
          <w:rtl/>
        </w:rPr>
        <w:t>‏گ</w:t>
      </w:r>
      <w:r w:rsidR="00B9084A">
        <w:rPr>
          <w:rStyle w:val="Char4"/>
          <w:rtl/>
        </w:rPr>
        <w:t>ی</w:t>
      </w:r>
      <w:r w:rsidRPr="00160189">
        <w:rPr>
          <w:rStyle w:val="Char4"/>
          <w:rtl/>
        </w:rPr>
        <w:t xml:space="preserve">رم، و آن رادر راه خدا و بر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همراه</w:t>
      </w:r>
      <w:r w:rsidR="00B9084A">
        <w:rPr>
          <w:rStyle w:val="Char4"/>
          <w:rtl/>
        </w:rPr>
        <w:t>ی</w:t>
      </w:r>
      <w:r w:rsidRPr="00160189">
        <w:rPr>
          <w:rStyle w:val="Char4"/>
          <w:rtl/>
        </w:rPr>
        <w:t>م م</w:t>
      </w:r>
      <w:r w:rsidR="00A15996">
        <w:rPr>
          <w:rStyle w:val="Char4"/>
          <w:rtl/>
        </w:rPr>
        <w:t>ی</w:t>
      </w:r>
      <w:r w:rsidRPr="00160189">
        <w:rPr>
          <w:rStyle w:val="Char4"/>
          <w:rtl/>
        </w:rPr>
        <w:t>‏</w:t>
      </w:r>
      <w:r w:rsidR="009D063B">
        <w:rPr>
          <w:rStyle w:val="Char4"/>
          <w:rtl/>
        </w:rPr>
        <w:t>ک</w:t>
      </w:r>
      <w:r w:rsidRPr="00160189">
        <w:rPr>
          <w:rStyle w:val="Char4"/>
          <w:rtl/>
        </w:rPr>
        <w:t>ند، انفاق م</w:t>
      </w:r>
      <w:r w:rsidR="00A15996">
        <w:rPr>
          <w:rStyle w:val="Char4"/>
          <w:rtl/>
        </w:rPr>
        <w:t>ی</w:t>
      </w:r>
      <w:r w:rsidRPr="00160189">
        <w:rPr>
          <w:rStyle w:val="Char4"/>
          <w:rtl/>
        </w:rPr>
        <w:t>‏نما</w:t>
      </w:r>
      <w:r w:rsidR="00B9084A">
        <w:rPr>
          <w:rStyle w:val="Char4"/>
          <w:rtl/>
        </w:rPr>
        <w:t>ی</w:t>
      </w:r>
      <w:r w:rsidRPr="00160189">
        <w:rPr>
          <w:rStyle w:val="Char4"/>
          <w:rtl/>
        </w:rPr>
        <w:t>م.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بر س</w:t>
      </w:r>
      <w:r w:rsidR="00B9084A">
        <w:rPr>
          <w:rStyle w:val="Char4"/>
          <w:rtl/>
        </w:rPr>
        <w:t>ی</w:t>
      </w:r>
      <w:r w:rsidRPr="00160189">
        <w:rPr>
          <w:rStyle w:val="Char4"/>
          <w:rtl/>
        </w:rPr>
        <w:t>نه‏</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زد و گفت: «نفقه </w:t>
      </w:r>
      <w:r w:rsidR="009D063B">
        <w:rPr>
          <w:rStyle w:val="Char4"/>
          <w:rtl/>
        </w:rPr>
        <w:t>ک</w:t>
      </w:r>
      <w:r w:rsidRPr="00160189">
        <w:rPr>
          <w:rStyle w:val="Char4"/>
          <w:rtl/>
        </w:rPr>
        <w:t>ن، خداوند بر تو انفاق م</w:t>
      </w:r>
      <w:r w:rsidR="00A15996">
        <w:rPr>
          <w:rStyle w:val="Char4"/>
          <w:rtl/>
        </w:rPr>
        <w:t>ی</w:t>
      </w:r>
      <w:r w:rsidRPr="00160189">
        <w:rPr>
          <w:rStyle w:val="Char4"/>
          <w:rtl/>
        </w:rPr>
        <w:t>‏نما</w:t>
      </w:r>
      <w:r w:rsidR="00B9084A">
        <w:rPr>
          <w:rStyle w:val="Char4"/>
          <w:rtl/>
        </w:rPr>
        <w:t>ی</w:t>
      </w:r>
      <w:r w:rsidRPr="00160189">
        <w:rPr>
          <w:rStyle w:val="Char4"/>
          <w:rtl/>
        </w:rPr>
        <w:t>د». سه مرتبه. و بعد آن، در راه خدا ب</w:t>
      </w:r>
      <w:r w:rsidR="00B9084A">
        <w:rPr>
          <w:rStyle w:val="Char4"/>
          <w:rtl/>
        </w:rPr>
        <w:t>ی</w:t>
      </w:r>
      <w:r w:rsidRPr="00160189">
        <w:rPr>
          <w:rStyle w:val="Char4"/>
          <w:rtl/>
        </w:rPr>
        <w:t>رون رفتم و همراهم فقط مر</w:t>
      </w:r>
      <w:r w:rsidR="009D063B">
        <w:rPr>
          <w:rStyle w:val="Char4"/>
          <w:rtl/>
        </w:rPr>
        <w:t>ک</w:t>
      </w:r>
      <w:r w:rsidRPr="00160189">
        <w:rPr>
          <w:rStyle w:val="Char4"/>
          <w:rtl/>
        </w:rPr>
        <w:t>ب</w:t>
      </w:r>
      <w:r w:rsidR="00A15996">
        <w:rPr>
          <w:rStyle w:val="Char4"/>
          <w:rtl/>
        </w:rPr>
        <w:t>ی</w:t>
      </w:r>
      <w:r w:rsidRPr="00160189">
        <w:rPr>
          <w:rStyle w:val="Char4"/>
          <w:rtl/>
        </w:rPr>
        <w:t xml:space="preserve"> بود، اما امروز من ع</w:t>
      </w:r>
      <w:r w:rsidR="00B9084A">
        <w:rPr>
          <w:rStyle w:val="Char4"/>
          <w:rtl/>
        </w:rPr>
        <w:t>ی</w:t>
      </w:r>
      <w:r w:rsidRPr="00160189">
        <w:rPr>
          <w:rStyle w:val="Char4"/>
          <w:rtl/>
        </w:rPr>
        <w:t>الدارتر فام</w:t>
      </w:r>
      <w:r w:rsidR="00B9084A">
        <w:rPr>
          <w:rStyle w:val="Char4"/>
          <w:rtl/>
        </w:rPr>
        <w:t>ی</w:t>
      </w:r>
      <w:r w:rsidR="00A82C31">
        <w:rPr>
          <w:rStyle w:val="Char4"/>
          <w:rtl/>
        </w:rPr>
        <w:t xml:space="preserve">ل خود، و داراتر آن </w:t>
      </w:r>
      <w:r w:rsidR="00A82C31" w:rsidRPr="00A82C31">
        <w:rPr>
          <w:rStyle w:val="Char4"/>
          <w:spacing w:val="-4"/>
          <w:rtl/>
        </w:rPr>
        <w:t>هستم</w:t>
      </w:r>
      <w:r w:rsidRPr="00A82C31">
        <w:rPr>
          <w:rStyle w:val="Char4"/>
          <w:spacing w:val="-4"/>
          <w:vertAlign w:val="superscript"/>
          <w:rtl/>
        </w:rPr>
        <w:footnoteReference w:id="494"/>
      </w:r>
      <w:r w:rsidR="00A82C31" w:rsidRPr="00A82C31">
        <w:rPr>
          <w:rStyle w:val="Char4"/>
          <w:rFonts w:hint="cs"/>
          <w:spacing w:val="-4"/>
          <w:rtl/>
        </w:rPr>
        <w:t>.</w:t>
      </w:r>
      <w:r w:rsidRPr="00A82C31">
        <w:rPr>
          <w:rStyle w:val="Char4"/>
          <w:spacing w:val="-4"/>
          <w:rtl/>
        </w:rPr>
        <w:t xml:space="preserve"> ا</w:t>
      </w:r>
      <w:r w:rsidR="00B9084A" w:rsidRPr="00A82C31">
        <w:rPr>
          <w:rStyle w:val="Char4"/>
          <w:spacing w:val="-4"/>
          <w:rtl/>
        </w:rPr>
        <w:t>ی</w:t>
      </w:r>
      <w:r w:rsidRPr="00A82C31">
        <w:rPr>
          <w:rStyle w:val="Char4"/>
          <w:spacing w:val="-4"/>
          <w:rtl/>
        </w:rPr>
        <w:t>ن چن</w:t>
      </w:r>
      <w:r w:rsidR="00B9084A" w:rsidRPr="00A82C31">
        <w:rPr>
          <w:rStyle w:val="Char4"/>
          <w:spacing w:val="-4"/>
          <w:rtl/>
        </w:rPr>
        <w:t>ی</w:t>
      </w:r>
      <w:r w:rsidRPr="00A82C31">
        <w:rPr>
          <w:rStyle w:val="Char4"/>
          <w:spacing w:val="-4"/>
          <w:rtl/>
        </w:rPr>
        <w:t>ن در الترغ</w:t>
      </w:r>
      <w:r w:rsidR="00B9084A" w:rsidRPr="00A82C31">
        <w:rPr>
          <w:rStyle w:val="Char4"/>
          <w:spacing w:val="-4"/>
          <w:rtl/>
        </w:rPr>
        <w:t>ی</w:t>
      </w:r>
      <w:r w:rsidRPr="00A82C31">
        <w:rPr>
          <w:rStyle w:val="Char4"/>
          <w:spacing w:val="-4"/>
          <w:rtl/>
        </w:rPr>
        <w:t xml:space="preserve">ب </w:t>
      </w:r>
      <w:r w:rsidRPr="00A82C31">
        <w:rPr>
          <w:rStyle w:val="Char4"/>
          <w:rFonts w:hint="cs"/>
          <w:spacing w:val="-4"/>
          <w:rtl/>
        </w:rPr>
        <w:t>(</w:t>
      </w:r>
      <w:r w:rsidRPr="00A82C31">
        <w:rPr>
          <w:rStyle w:val="Char4"/>
          <w:spacing w:val="-4"/>
          <w:rtl/>
        </w:rPr>
        <w:t>173/2</w:t>
      </w:r>
      <w:r w:rsidRPr="00A82C31">
        <w:rPr>
          <w:rStyle w:val="Char4"/>
          <w:rFonts w:hint="cs"/>
          <w:spacing w:val="-4"/>
          <w:rtl/>
        </w:rPr>
        <w:t>)</w:t>
      </w:r>
      <w:r w:rsidRPr="00A82C31">
        <w:rPr>
          <w:rStyle w:val="Char4"/>
          <w:spacing w:val="-4"/>
          <w:rtl/>
        </w:rPr>
        <w:t xml:space="preserve"> آمده. و ا</w:t>
      </w:r>
      <w:r w:rsidR="00B9084A" w:rsidRPr="00A82C31">
        <w:rPr>
          <w:rStyle w:val="Char4"/>
          <w:spacing w:val="-4"/>
          <w:rtl/>
        </w:rPr>
        <w:t>ی</w:t>
      </w:r>
      <w:r w:rsidRPr="00A82C31">
        <w:rPr>
          <w:rStyle w:val="Char4"/>
          <w:spacing w:val="-4"/>
          <w:rtl/>
        </w:rPr>
        <w:t>ن را همچن</w:t>
      </w:r>
      <w:r w:rsidR="00B9084A" w:rsidRPr="00A82C31">
        <w:rPr>
          <w:rStyle w:val="Char4"/>
          <w:spacing w:val="-4"/>
          <w:rtl/>
        </w:rPr>
        <w:t>ی</w:t>
      </w:r>
      <w:r w:rsidRPr="00A82C31">
        <w:rPr>
          <w:rStyle w:val="Char4"/>
          <w:spacing w:val="-4"/>
          <w:rtl/>
        </w:rPr>
        <w:t>ن ابن منده روا</w:t>
      </w:r>
      <w:r w:rsidR="00B9084A" w:rsidRPr="00A82C31">
        <w:rPr>
          <w:rStyle w:val="Char4"/>
          <w:spacing w:val="-4"/>
          <w:rtl/>
        </w:rPr>
        <w:t>ی</w:t>
      </w:r>
      <w:r w:rsidRPr="00A82C31">
        <w:rPr>
          <w:rStyle w:val="Char4"/>
          <w:spacing w:val="-4"/>
          <w:rtl/>
        </w:rPr>
        <w:t xml:space="preserve">ت </w:t>
      </w:r>
      <w:r w:rsidR="009D063B" w:rsidRPr="00A82C31">
        <w:rPr>
          <w:rStyle w:val="Char4"/>
          <w:spacing w:val="-4"/>
          <w:rtl/>
        </w:rPr>
        <w:t>ک</w:t>
      </w:r>
      <w:r w:rsidRPr="00A82C31">
        <w:rPr>
          <w:rStyle w:val="Char4"/>
          <w:spacing w:val="-4"/>
          <w:rtl/>
        </w:rPr>
        <w:t>رده. و نزد بخار</w:t>
      </w:r>
      <w:r w:rsidR="00A15996" w:rsidRPr="00A82C31">
        <w:rPr>
          <w:rStyle w:val="Char4"/>
          <w:spacing w:val="-4"/>
          <w:rtl/>
        </w:rPr>
        <w:t>ی</w:t>
      </w:r>
      <w:r w:rsidRPr="00A82C31">
        <w:rPr>
          <w:rStyle w:val="Char4"/>
          <w:spacing w:val="-4"/>
          <w:rtl/>
        </w:rPr>
        <w:t xml:space="preserve"> از ا</w:t>
      </w:r>
      <w:r w:rsidR="00B9084A" w:rsidRPr="00A82C31">
        <w:rPr>
          <w:rStyle w:val="Char4"/>
          <w:spacing w:val="-4"/>
          <w:rtl/>
        </w:rPr>
        <w:t>ی</w:t>
      </w:r>
      <w:r w:rsidRPr="00A82C31">
        <w:rPr>
          <w:rStyle w:val="Char4"/>
          <w:spacing w:val="-4"/>
          <w:rtl/>
        </w:rPr>
        <w:t>ن طر</w:t>
      </w:r>
      <w:r w:rsidR="00B9084A" w:rsidRPr="00A82C31">
        <w:rPr>
          <w:rStyle w:val="Char4"/>
          <w:spacing w:val="-4"/>
          <w:rtl/>
        </w:rPr>
        <w:t>ی</w:t>
      </w:r>
      <w:r w:rsidRPr="00A82C31">
        <w:rPr>
          <w:rStyle w:val="Char4"/>
          <w:spacing w:val="-4"/>
          <w:rtl/>
        </w:rPr>
        <w:t xml:space="preserve">ق، چنان </w:t>
      </w:r>
      <w:r w:rsidR="009D063B" w:rsidRPr="00A82C31">
        <w:rPr>
          <w:rStyle w:val="Char4"/>
          <w:spacing w:val="-4"/>
          <w:rtl/>
        </w:rPr>
        <w:t>ک</w:t>
      </w:r>
      <w:r w:rsidRPr="00A82C31">
        <w:rPr>
          <w:rStyle w:val="Char4"/>
          <w:spacing w:val="-4"/>
          <w:rtl/>
        </w:rPr>
        <w:t>ه در الاصابه</w:t>
      </w:r>
      <w:r w:rsidR="003A7C51" w:rsidRPr="00A82C31">
        <w:rPr>
          <w:rStyle w:val="Char4"/>
          <w:spacing w:val="-4"/>
          <w:rtl/>
        </w:rPr>
        <w:t xml:space="preserve"> </w:t>
      </w:r>
      <w:r w:rsidRPr="00A82C31">
        <w:rPr>
          <w:rStyle w:val="Char4"/>
          <w:rFonts w:hint="cs"/>
          <w:spacing w:val="-4"/>
          <w:rtl/>
        </w:rPr>
        <w:t>(</w:t>
      </w:r>
      <w:r w:rsidRPr="00A82C31">
        <w:rPr>
          <w:rStyle w:val="Char4"/>
          <w:spacing w:val="-4"/>
          <w:rtl/>
        </w:rPr>
        <w:t>250/3</w:t>
      </w:r>
      <w:r w:rsidRPr="00A82C31">
        <w:rPr>
          <w:rStyle w:val="Char4"/>
          <w:rFonts w:hint="cs"/>
          <w:spacing w:val="-4"/>
          <w:rtl/>
        </w:rPr>
        <w:t>)</w:t>
      </w:r>
      <w:r w:rsidRPr="00A82C31">
        <w:rPr>
          <w:rStyle w:val="Char4"/>
          <w:spacing w:val="-4"/>
          <w:rtl/>
        </w:rPr>
        <w:t xml:space="preserve"> ذ</w:t>
      </w:r>
      <w:r w:rsidR="009D063B" w:rsidRPr="00A82C31">
        <w:rPr>
          <w:rStyle w:val="Char4"/>
          <w:spacing w:val="-4"/>
          <w:rtl/>
        </w:rPr>
        <w:t>ک</w:t>
      </w:r>
      <w:r w:rsidRPr="00A82C31">
        <w:rPr>
          <w:rStyle w:val="Char4"/>
          <w:spacing w:val="-4"/>
          <w:rtl/>
        </w:rPr>
        <w:t>ر است، به اختصار آمده.</w:t>
      </w:r>
    </w:p>
    <w:p w:rsidR="00797E01" w:rsidRPr="00EB3B43" w:rsidRDefault="00797E01" w:rsidP="00EB3B43">
      <w:pPr>
        <w:pStyle w:val="a5"/>
        <w:rPr>
          <w:rtl/>
        </w:rPr>
      </w:pPr>
      <w:bookmarkStart w:id="281" w:name="_Toc441587645"/>
      <w:r w:rsidRPr="00EB3B43">
        <w:rPr>
          <w:rtl/>
        </w:rPr>
        <w:t>ثواب انفاق درجهاد</w:t>
      </w:r>
      <w:bookmarkEnd w:id="281"/>
    </w:p>
    <w:p w:rsidR="00797E01" w:rsidRPr="00160189" w:rsidRDefault="00797E01" w:rsidP="008D1BC1">
      <w:pPr>
        <w:ind w:firstLine="284"/>
        <w:jc w:val="both"/>
        <w:rPr>
          <w:rStyle w:val="Char4"/>
          <w:rtl/>
        </w:rPr>
      </w:pPr>
      <w:r w:rsidRPr="00160189">
        <w:rPr>
          <w:rStyle w:val="Char4"/>
          <w:rtl/>
        </w:rPr>
        <w:t>طبران</w:t>
      </w:r>
      <w:r w:rsidR="00A15996">
        <w:rPr>
          <w:rStyle w:val="Char4"/>
          <w:rtl/>
        </w:rPr>
        <w:t>ی</w:t>
      </w:r>
      <w:r w:rsidRPr="00160189">
        <w:rPr>
          <w:rStyle w:val="Char4"/>
          <w:rtl/>
        </w:rPr>
        <w:t xml:space="preserve"> از معاذبن جبل</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«خوش</w:t>
      </w:r>
      <w:r w:rsidR="00A15996">
        <w:rPr>
          <w:rStyle w:val="Char4"/>
          <w:rtl/>
        </w:rPr>
        <w:t>ی</w:t>
      </w:r>
      <w:r w:rsidRPr="00160189">
        <w:rPr>
          <w:rStyle w:val="Char4"/>
          <w:rtl/>
        </w:rPr>
        <w:t xml:space="preserve"> باد برا</w:t>
      </w:r>
      <w:r w:rsidR="00A15996">
        <w:rPr>
          <w:rStyle w:val="Char4"/>
          <w:rtl/>
        </w:rPr>
        <w:t>ی</w:t>
      </w:r>
      <w:r w:rsidRPr="00160189">
        <w:rPr>
          <w:rStyle w:val="Char4"/>
          <w:rtl/>
        </w:rPr>
        <w:t xml:space="preserve">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در جهاد در راه خدا، ذ</w:t>
      </w:r>
      <w:r w:rsidR="009D063B">
        <w:rPr>
          <w:rStyle w:val="Char4"/>
          <w:rtl/>
        </w:rPr>
        <w:t>ک</w:t>
      </w:r>
      <w:r w:rsidRPr="00160189">
        <w:rPr>
          <w:rStyle w:val="Char4"/>
          <w:rtl/>
        </w:rPr>
        <w:t xml:space="preserve">ر خداوند متعال را به </w:t>
      </w:r>
      <w:r w:rsidR="009D063B">
        <w:rPr>
          <w:rStyle w:val="Char4"/>
          <w:rtl/>
        </w:rPr>
        <w:t>ک</w:t>
      </w:r>
      <w:r w:rsidRPr="00160189">
        <w:rPr>
          <w:rStyle w:val="Char4"/>
          <w:rtl/>
        </w:rPr>
        <w:t>ثرت نما</w:t>
      </w:r>
      <w:r w:rsidR="00B9084A">
        <w:rPr>
          <w:rStyle w:val="Char4"/>
          <w:rtl/>
        </w:rPr>
        <w:t>ی</w:t>
      </w:r>
      <w:r w:rsidRPr="00160189">
        <w:rPr>
          <w:rStyle w:val="Char4"/>
          <w:rtl/>
        </w:rPr>
        <w:t xml:space="preserve">د، چون در برابر هر </w:t>
      </w:r>
      <w:r w:rsidR="009D063B">
        <w:rPr>
          <w:rStyle w:val="Char4"/>
          <w:rtl/>
        </w:rPr>
        <w:t>ک</w:t>
      </w:r>
      <w:r w:rsidRPr="00160189">
        <w:rPr>
          <w:rStyle w:val="Char4"/>
          <w:rtl/>
        </w:rPr>
        <w:t>لمه هفتاد هزار ن</w:t>
      </w:r>
      <w:r w:rsidR="00B9084A">
        <w:rPr>
          <w:rStyle w:val="Char4"/>
          <w:rtl/>
        </w:rPr>
        <w:t>ی</w:t>
      </w:r>
      <w:r w:rsidR="009D063B">
        <w:rPr>
          <w:rStyle w:val="Char4"/>
          <w:rtl/>
        </w:rPr>
        <w:t>ک</w:t>
      </w:r>
      <w:r w:rsidR="00A15996">
        <w:rPr>
          <w:rStyle w:val="Char4"/>
          <w:rtl/>
        </w:rPr>
        <w:t>ی</w:t>
      </w:r>
      <w:r w:rsidRPr="00160189">
        <w:rPr>
          <w:rStyle w:val="Char4"/>
          <w:rtl/>
        </w:rPr>
        <w:t xml:space="preserve"> برا</w:t>
      </w:r>
      <w:r w:rsidR="00A15996">
        <w:rPr>
          <w:rStyle w:val="Char4"/>
          <w:rtl/>
        </w:rPr>
        <w:t>ی</w:t>
      </w:r>
      <w:r w:rsidRPr="00160189">
        <w:rPr>
          <w:rStyle w:val="Char4"/>
          <w:rtl/>
        </w:rPr>
        <w:t xml:space="preserve"> او هست، </w:t>
      </w:r>
      <w:r w:rsidR="009D063B">
        <w:rPr>
          <w:rStyle w:val="Char4"/>
          <w:rtl/>
        </w:rPr>
        <w:t>ک</w:t>
      </w:r>
      <w:r w:rsidRPr="00160189">
        <w:rPr>
          <w:rStyle w:val="Char4"/>
          <w:rtl/>
        </w:rPr>
        <w:t>ه هر ن</w:t>
      </w:r>
      <w:r w:rsidR="00B9084A">
        <w:rPr>
          <w:rStyle w:val="Char4"/>
          <w:rtl/>
        </w:rPr>
        <w:t>ی</w:t>
      </w:r>
      <w:r w:rsidR="009D063B">
        <w:rPr>
          <w:rStyle w:val="Char4"/>
          <w:rtl/>
        </w:rPr>
        <w:t>ک</w:t>
      </w:r>
      <w:r w:rsidR="00A15996">
        <w:rPr>
          <w:rStyle w:val="Char4"/>
          <w:rtl/>
        </w:rPr>
        <w:t>ی</w:t>
      </w:r>
      <w:r w:rsidRPr="00160189">
        <w:rPr>
          <w:rStyle w:val="Char4"/>
          <w:rtl/>
        </w:rPr>
        <w:t xml:space="preserve"> آن ده برابر است، البته توأم با همان ز</w:t>
      </w:r>
      <w:r w:rsidR="00B9084A">
        <w:rPr>
          <w:rStyle w:val="Char4"/>
          <w:rtl/>
        </w:rPr>
        <w:t>ی</w:t>
      </w:r>
      <w:r w:rsidRPr="00160189">
        <w:rPr>
          <w:rStyle w:val="Char4"/>
          <w:rtl/>
        </w:rPr>
        <w:t>ادت</w:t>
      </w:r>
      <w:r w:rsidR="00A15996">
        <w:rPr>
          <w:rStyle w:val="Char4"/>
          <w:rtl/>
        </w:rPr>
        <w:t>ی</w:t>
      </w:r>
      <w:r w:rsidRPr="00160189">
        <w:rPr>
          <w:rStyle w:val="Char4"/>
          <w:rtl/>
        </w:rPr>
        <w:t xml:space="preserve"> </w:t>
      </w:r>
      <w:r w:rsidR="009D063B">
        <w:rPr>
          <w:rStyle w:val="Char4"/>
          <w:rtl/>
        </w:rPr>
        <w:t>ک</w:t>
      </w:r>
      <w:r w:rsidRPr="00160189">
        <w:rPr>
          <w:rStyle w:val="Char4"/>
          <w:rtl/>
        </w:rPr>
        <w:t>ه نزد خداوند برا</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وجود دارد». گفته شد: ا</w:t>
      </w:r>
      <w:r w:rsidR="00A15996">
        <w:rPr>
          <w:rStyle w:val="Char4"/>
          <w:rtl/>
        </w:rPr>
        <w:t>ی</w:t>
      </w:r>
      <w:r w:rsidRPr="00160189">
        <w:rPr>
          <w:rStyle w:val="Char4"/>
          <w:rtl/>
        </w:rPr>
        <w:t xml:space="preserve"> رسول خدا، نفقه چطور؟ گفت: «نفقه هم به مقدار همان است». عبدالرحمن م</w:t>
      </w:r>
      <w:r w:rsidR="00A15996">
        <w:rPr>
          <w:rStyle w:val="Char4"/>
          <w:rtl/>
        </w:rPr>
        <w:t>ی</w:t>
      </w:r>
      <w:r w:rsidRPr="00160189">
        <w:rPr>
          <w:rStyle w:val="Char4"/>
          <w:rtl/>
        </w:rPr>
        <w:t>‏گو</w:t>
      </w:r>
      <w:r w:rsidR="00B9084A">
        <w:rPr>
          <w:rStyle w:val="Char4"/>
          <w:rtl/>
        </w:rPr>
        <w:t>ی</w:t>
      </w:r>
      <w:r w:rsidRPr="00160189">
        <w:rPr>
          <w:rStyle w:val="Char4"/>
          <w:rtl/>
        </w:rPr>
        <w:t>د: برا</w:t>
      </w:r>
      <w:r w:rsidR="00A15996">
        <w:rPr>
          <w:rStyle w:val="Char4"/>
          <w:rtl/>
        </w:rPr>
        <w:t>ی</w:t>
      </w:r>
      <w:r w:rsidRPr="00160189">
        <w:rPr>
          <w:rStyle w:val="Char4"/>
          <w:rtl/>
        </w:rPr>
        <w:t xml:space="preserve"> معاذ</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گفتم: ثواب نفقه هفت صد برابر است. معاذ گفت: فهمت </w:t>
      </w:r>
      <w:r w:rsidR="009D063B">
        <w:rPr>
          <w:rStyle w:val="Char4"/>
          <w:rtl/>
        </w:rPr>
        <w:t>ک</w:t>
      </w:r>
      <w:r w:rsidRPr="00160189">
        <w:rPr>
          <w:rStyle w:val="Char4"/>
          <w:rtl/>
        </w:rPr>
        <w:t>م شده! آن در صورت</w:t>
      </w:r>
      <w:r w:rsidR="00A15996">
        <w:rPr>
          <w:rStyle w:val="Char4"/>
          <w:rtl/>
        </w:rPr>
        <w:t>ی</w:t>
      </w:r>
      <w:r w:rsidRPr="00160189">
        <w:rPr>
          <w:rStyle w:val="Char4"/>
          <w:rtl/>
        </w:rPr>
        <w:t xml:space="preserve"> است </w:t>
      </w:r>
      <w:r w:rsidR="009D063B">
        <w:rPr>
          <w:rStyle w:val="Char4"/>
          <w:rtl/>
        </w:rPr>
        <w:t>ک</w:t>
      </w:r>
      <w:r w:rsidRPr="00160189">
        <w:rPr>
          <w:rStyle w:val="Char4"/>
          <w:rtl/>
        </w:rPr>
        <w:t>ه آنها آن را در حال</w:t>
      </w:r>
      <w:r w:rsidR="00A15996">
        <w:rPr>
          <w:rStyle w:val="Char4"/>
          <w:rtl/>
        </w:rPr>
        <w:t>ی</w:t>
      </w:r>
      <w:r w:rsidRPr="00160189">
        <w:rPr>
          <w:rStyle w:val="Char4"/>
          <w:rtl/>
        </w:rPr>
        <w:t xml:space="preserve"> نفقه </w:t>
      </w:r>
      <w:r w:rsidR="009D063B">
        <w:rPr>
          <w:rStyle w:val="Char4"/>
          <w:rtl/>
        </w:rPr>
        <w:t>ک</w:t>
      </w:r>
      <w:r w:rsidRPr="00160189">
        <w:rPr>
          <w:rStyle w:val="Char4"/>
          <w:rtl/>
        </w:rPr>
        <w:t xml:space="preserve">نند، </w:t>
      </w:r>
      <w:r w:rsidR="009D063B">
        <w:rPr>
          <w:rStyle w:val="Char4"/>
          <w:rtl/>
        </w:rPr>
        <w:t>ک</w:t>
      </w:r>
      <w:r w:rsidRPr="00160189">
        <w:rPr>
          <w:rStyle w:val="Char4"/>
          <w:rtl/>
        </w:rPr>
        <w:t>ه در م</w:t>
      </w:r>
      <w:r w:rsidR="00B9084A">
        <w:rPr>
          <w:rStyle w:val="Char4"/>
          <w:rtl/>
        </w:rPr>
        <w:t>ی</w:t>
      </w:r>
      <w:r w:rsidRPr="00160189">
        <w:rPr>
          <w:rStyle w:val="Char4"/>
          <w:rtl/>
        </w:rPr>
        <w:t>ان اهل خود مق</w:t>
      </w:r>
      <w:r w:rsidR="00B9084A">
        <w:rPr>
          <w:rStyle w:val="Char4"/>
          <w:rtl/>
        </w:rPr>
        <w:t>ی</w:t>
      </w:r>
      <w:r w:rsidRPr="00160189">
        <w:rPr>
          <w:rStyle w:val="Char4"/>
          <w:rtl/>
        </w:rPr>
        <w:t>م باشند، ودر جهاد نباشند. هنگام</w:t>
      </w:r>
      <w:r w:rsidR="00A15996">
        <w:rPr>
          <w:rStyle w:val="Char4"/>
          <w:rtl/>
        </w:rPr>
        <w:t>ی</w:t>
      </w:r>
      <w:r w:rsidRPr="00160189">
        <w:rPr>
          <w:rStyle w:val="Char4"/>
          <w:rtl/>
        </w:rPr>
        <w:t xml:space="preserve"> </w:t>
      </w:r>
      <w:r w:rsidR="009D063B">
        <w:rPr>
          <w:rStyle w:val="Char4"/>
          <w:rtl/>
        </w:rPr>
        <w:t>ک</w:t>
      </w:r>
      <w:r w:rsidRPr="00160189">
        <w:rPr>
          <w:rStyle w:val="Char4"/>
          <w:rtl/>
        </w:rPr>
        <w:t>ه به غزا روند، و انفاق نما</w:t>
      </w:r>
      <w:r w:rsidR="00B9084A">
        <w:rPr>
          <w:rStyle w:val="Char4"/>
          <w:rtl/>
        </w:rPr>
        <w:t>ی</w:t>
      </w:r>
      <w:r w:rsidRPr="00160189">
        <w:rPr>
          <w:rStyle w:val="Char4"/>
          <w:rtl/>
        </w:rPr>
        <w:t>ند، خداوند از خزا</w:t>
      </w:r>
      <w:r w:rsidR="00B9084A">
        <w:rPr>
          <w:rStyle w:val="Char4"/>
          <w:rtl/>
        </w:rPr>
        <w:t>ی</w:t>
      </w:r>
      <w:r w:rsidRPr="00160189">
        <w:rPr>
          <w:rStyle w:val="Char4"/>
          <w:rtl/>
        </w:rPr>
        <w:t>ن رحمت خود برا</w:t>
      </w:r>
      <w:r w:rsidR="00A15996">
        <w:rPr>
          <w:rStyle w:val="Char4"/>
          <w:rtl/>
        </w:rPr>
        <w:t>ی</w:t>
      </w:r>
      <w:r w:rsidRPr="00160189">
        <w:rPr>
          <w:rStyle w:val="Char4"/>
          <w:rtl/>
        </w:rPr>
        <w:t xml:space="preserve"> آنها چ</w:t>
      </w:r>
      <w:r w:rsidR="00B9084A">
        <w:rPr>
          <w:rStyle w:val="Char4"/>
          <w:rtl/>
        </w:rPr>
        <w:t>ی</w:t>
      </w:r>
      <w:r w:rsidRPr="00160189">
        <w:rPr>
          <w:rStyle w:val="Char4"/>
          <w:rtl/>
        </w:rPr>
        <w:t>ز</w:t>
      </w:r>
      <w:r w:rsidR="00A15996">
        <w:rPr>
          <w:rStyle w:val="Char4"/>
          <w:rtl/>
        </w:rPr>
        <w:t>ی</w:t>
      </w:r>
      <w:r w:rsidRPr="00160189">
        <w:rPr>
          <w:rStyle w:val="Char4"/>
          <w:rtl/>
        </w:rPr>
        <w:t xml:space="preserve"> را پنهان م</w:t>
      </w:r>
      <w:r w:rsidR="00A15996">
        <w:rPr>
          <w:rStyle w:val="Char4"/>
          <w:rtl/>
        </w:rPr>
        <w:t>ی</w:t>
      </w:r>
      <w:r w:rsidRPr="00160189">
        <w:rPr>
          <w:rStyle w:val="Char4"/>
          <w:rtl/>
        </w:rPr>
        <w:t>‏نما</w:t>
      </w:r>
      <w:r w:rsidR="00B9084A">
        <w:rPr>
          <w:rStyle w:val="Char4"/>
          <w:rtl/>
        </w:rPr>
        <w:t>ی</w:t>
      </w:r>
      <w:r w:rsidRPr="00160189">
        <w:rPr>
          <w:rStyle w:val="Char4"/>
          <w:rtl/>
        </w:rPr>
        <w:t xml:space="preserve">د </w:t>
      </w:r>
      <w:r w:rsidR="009D063B">
        <w:rPr>
          <w:rStyle w:val="Char4"/>
          <w:rtl/>
        </w:rPr>
        <w:t>ک</w:t>
      </w:r>
      <w:r w:rsidRPr="00160189">
        <w:rPr>
          <w:rStyle w:val="Char4"/>
          <w:rtl/>
        </w:rPr>
        <w:t>ه علم بندگان و وصف</w:t>
      </w:r>
      <w:r w:rsidR="001C48E8">
        <w:rPr>
          <w:rStyle w:val="Char4"/>
          <w:rtl/>
        </w:rPr>
        <w:t xml:space="preserve">‌شان </w:t>
      </w:r>
      <w:r w:rsidRPr="00160189">
        <w:rPr>
          <w:rStyle w:val="Char4"/>
          <w:rtl/>
        </w:rPr>
        <w:t>از آن قطع م</w:t>
      </w:r>
      <w:r w:rsidR="00A15996">
        <w:rPr>
          <w:rStyle w:val="Char4"/>
          <w:rtl/>
        </w:rPr>
        <w:t>ی</w:t>
      </w:r>
      <w:r w:rsidRPr="00160189">
        <w:rPr>
          <w:rStyle w:val="Char4"/>
          <w:rtl/>
        </w:rPr>
        <w:t>‏شود، و آنها حزب خدا</w:t>
      </w:r>
      <w:r w:rsidRPr="00160189">
        <w:rPr>
          <w:rStyle w:val="Char4"/>
          <w:rFonts w:hint="cs"/>
          <w:rtl/>
        </w:rPr>
        <w:t>ی</w:t>
      </w:r>
      <w:r w:rsidRPr="00160189">
        <w:rPr>
          <w:rStyle w:val="Char4"/>
          <w:rtl/>
        </w:rPr>
        <w:t>ند، و حزب خدا غالب و پ</w:t>
      </w:r>
      <w:r w:rsidR="00B9084A">
        <w:rPr>
          <w:rStyle w:val="Char4"/>
          <w:rtl/>
        </w:rPr>
        <w:t>ی</w:t>
      </w:r>
      <w:r w:rsidRPr="00160189">
        <w:rPr>
          <w:rStyle w:val="Char4"/>
          <w:rtl/>
        </w:rPr>
        <w:t>روز اس</w:t>
      </w:r>
      <w:r w:rsidR="00A82C31">
        <w:rPr>
          <w:rStyle w:val="Char4"/>
          <w:rtl/>
        </w:rPr>
        <w:t>ت</w:t>
      </w:r>
      <w:r w:rsidRPr="00A82C31">
        <w:rPr>
          <w:rStyle w:val="Char4"/>
          <w:vertAlign w:val="superscript"/>
          <w:rtl/>
        </w:rPr>
        <w:footnoteReference w:id="495"/>
      </w:r>
      <w:r w:rsidR="00A82C31">
        <w:rPr>
          <w:rStyle w:val="Char4"/>
          <w:rFonts w:hint="cs"/>
          <w:rtl/>
        </w:rPr>
        <w:t>.</w:t>
      </w:r>
      <w:r w:rsidRPr="00160189">
        <w:rPr>
          <w:rStyle w:val="Char4"/>
          <w:rtl/>
        </w:rPr>
        <w:t xml:space="preserve">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282/5</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در ا</w:t>
      </w:r>
      <w:r w:rsidR="00B9084A">
        <w:rPr>
          <w:rStyle w:val="Char4"/>
          <w:rtl/>
        </w:rPr>
        <w:t>ی</w:t>
      </w:r>
      <w:r w:rsidRPr="00160189">
        <w:rPr>
          <w:rStyle w:val="Char4"/>
          <w:rtl/>
        </w:rPr>
        <w:t>ن مرد</w:t>
      </w:r>
      <w:r w:rsidR="00A15996">
        <w:rPr>
          <w:rStyle w:val="Char4"/>
          <w:rtl/>
        </w:rPr>
        <w:t>ی</w:t>
      </w:r>
      <w:r w:rsidRPr="00160189">
        <w:rPr>
          <w:rStyle w:val="Char4"/>
          <w:rtl/>
        </w:rPr>
        <w:t xml:space="preserve"> است، </w:t>
      </w:r>
      <w:r w:rsidR="009D063B">
        <w:rPr>
          <w:rStyle w:val="Char4"/>
          <w:rtl/>
        </w:rPr>
        <w:t>ک</w:t>
      </w:r>
      <w:r w:rsidRPr="00160189">
        <w:rPr>
          <w:rStyle w:val="Char4"/>
          <w:rtl/>
        </w:rPr>
        <w:t>ه از و</w:t>
      </w:r>
      <w:r w:rsidR="00A15996">
        <w:rPr>
          <w:rStyle w:val="Char4"/>
          <w:rtl/>
        </w:rPr>
        <w:t>ی</w:t>
      </w:r>
      <w:r w:rsidRPr="00160189">
        <w:rPr>
          <w:rStyle w:val="Char4"/>
          <w:rtl/>
        </w:rPr>
        <w:t xml:space="preserve"> نام برده نشده.</w:t>
      </w:r>
    </w:p>
    <w:p w:rsidR="00797E01" w:rsidRPr="00160189" w:rsidRDefault="00797E01" w:rsidP="008D1BC1">
      <w:pPr>
        <w:ind w:firstLine="284"/>
        <w:jc w:val="both"/>
        <w:rPr>
          <w:rStyle w:val="Char4"/>
          <w:rtl/>
        </w:rPr>
      </w:pPr>
      <w:r w:rsidRPr="00160189">
        <w:rPr>
          <w:rStyle w:val="Char4"/>
          <w:rtl/>
        </w:rPr>
        <w:t>و ا</w:t>
      </w:r>
      <w:r w:rsidR="00B9084A">
        <w:rPr>
          <w:rStyle w:val="Char4"/>
          <w:rtl/>
        </w:rPr>
        <w:t>ی</w:t>
      </w:r>
      <w:r w:rsidRPr="00160189">
        <w:rPr>
          <w:rStyle w:val="Char4"/>
          <w:rtl/>
        </w:rPr>
        <w:t>ن را قزو</w:t>
      </w:r>
      <w:r w:rsidR="00B9084A">
        <w:rPr>
          <w:rStyle w:val="Char4"/>
          <w:rtl/>
        </w:rPr>
        <w:t>ی</w:t>
      </w:r>
      <w:r w:rsidRPr="00160189">
        <w:rPr>
          <w:rStyle w:val="Char4"/>
          <w:rtl/>
        </w:rPr>
        <w:t>ن</w:t>
      </w:r>
      <w:r w:rsidR="00A15996">
        <w:rPr>
          <w:rStyle w:val="Char4"/>
          <w:rtl/>
        </w:rPr>
        <w:t>ی</w:t>
      </w:r>
      <w:r w:rsidRPr="00160189">
        <w:rPr>
          <w:rStyle w:val="Char4"/>
          <w:rtl/>
        </w:rPr>
        <w:t xml:space="preserve"> با وجود راو</w:t>
      </w:r>
      <w:r w:rsidR="00A15996">
        <w:rPr>
          <w:rStyle w:val="Char4"/>
          <w:rtl/>
        </w:rPr>
        <w:t>ی</w:t>
      </w:r>
      <w:r w:rsidRPr="00160189">
        <w:rPr>
          <w:rStyle w:val="Char4"/>
          <w:rtl/>
        </w:rPr>
        <w:t xml:space="preserve"> مجهول در اسنادش، و مرسل، چنان </w:t>
      </w:r>
      <w:r w:rsidR="009D063B">
        <w:rPr>
          <w:rStyle w:val="Char4"/>
          <w:rtl/>
        </w:rPr>
        <w:t>ک</w:t>
      </w:r>
      <w:r w:rsidRPr="00160189">
        <w:rPr>
          <w:rStyle w:val="Char4"/>
          <w:rtl/>
        </w:rPr>
        <w:t xml:space="preserve">ه در جمع الفوائد </w:t>
      </w:r>
      <w:r w:rsidRPr="00160189">
        <w:rPr>
          <w:rStyle w:val="Char4"/>
          <w:rFonts w:hint="cs"/>
          <w:rtl/>
        </w:rPr>
        <w:t>(</w:t>
      </w:r>
      <w:r w:rsidRPr="00160189">
        <w:rPr>
          <w:rStyle w:val="Char4"/>
          <w:rtl/>
        </w:rPr>
        <w:t>3/2</w:t>
      </w:r>
      <w:r w:rsidRPr="00160189">
        <w:rPr>
          <w:rStyle w:val="Char4"/>
          <w:rFonts w:hint="cs"/>
          <w:rtl/>
        </w:rPr>
        <w:t>)</w:t>
      </w:r>
      <w:r w:rsidRPr="00160189">
        <w:rPr>
          <w:rStyle w:val="Char4"/>
          <w:rtl/>
        </w:rPr>
        <w:t xml:space="preserve"> آمده، از حسن از عل</w:t>
      </w:r>
      <w:r w:rsidR="00A15996">
        <w:rPr>
          <w:rStyle w:val="Char4"/>
          <w:rtl/>
        </w:rPr>
        <w:t>ی</w:t>
      </w:r>
      <w:r w:rsidRPr="00160189">
        <w:rPr>
          <w:rStyle w:val="Char4"/>
          <w:rtl/>
        </w:rPr>
        <w:t xml:space="preserve"> و ابودرداء، و ابوهر</w:t>
      </w:r>
      <w:r w:rsidR="00B9084A">
        <w:rPr>
          <w:rStyle w:val="Char4"/>
          <w:rtl/>
        </w:rPr>
        <w:t>ی</w:t>
      </w:r>
      <w:r w:rsidRPr="00160189">
        <w:rPr>
          <w:rStyle w:val="Char4"/>
          <w:rtl/>
        </w:rPr>
        <w:t>ره و ابوامامه و ابن عمروبن العاص و جابر و عمران‏بن حص</w:t>
      </w:r>
      <w:r w:rsidR="00B9084A">
        <w:rPr>
          <w:rStyle w:val="Char4"/>
          <w:rtl/>
        </w:rPr>
        <w:t>ی</w:t>
      </w:r>
      <w:r w:rsidRPr="00160189">
        <w:rPr>
          <w:rStyle w:val="Char4"/>
          <w:rtl/>
        </w:rPr>
        <w:t>ن</w:t>
      </w:r>
      <w:r w:rsidR="00437588">
        <w:rPr>
          <w:rStyle w:val="Char4"/>
          <w:rtl/>
        </w:rPr>
        <w:t xml:space="preserve"> </w:t>
      </w:r>
      <w:r w:rsidR="00437588" w:rsidRPr="00437588">
        <w:rPr>
          <w:rFonts w:ascii="Courier New" w:hAnsi="Courier New" w:cs="CTraditional Arabic" w:hint="cs"/>
          <w:rtl/>
          <w:lang w:bidi="fa-IR"/>
        </w:rPr>
        <w:t>ش</w:t>
      </w:r>
      <w:r w:rsidRPr="00160189">
        <w:rPr>
          <w:rStyle w:val="Char4"/>
          <w:rtl/>
        </w:rPr>
        <w:t xml:space="preserve"> </w:t>
      </w:r>
      <w:r w:rsidR="009D063B">
        <w:rPr>
          <w:rStyle w:val="Char4"/>
          <w:rtl/>
        </w:rPr>
        <w:t>ک</w:t>
      </w:r>
      <w:r w:rsidRPr="00160189">
        <w:rPr>
          <w:rStyle w:val="Char4"/>
          <w:rtl/>
        </w:rPr>
        <w:t>ه آن را مرفوع گردان</w:t>
      </w:r>
      <w:r w:rsidR="00B9084A">
        <w:rPr>
          <w:rStyle w:val="Char4"/>
          <w:rtl/>
        </w:rPr>
        <w:t>ی</w:t>
      </w:r>
      <w:r w:rsidRPr="00160189">
        <w:rPr>
          <w:rStyle w:val="Char4"/>
          <w:rtl/>
        </w:rPr>
        <w:t>ده‏اند، روا</w:t>
      </w:r>
      <w:r w:rsidR="00B9084A">
        <w:rPr>
          <w:rStyle w:val="Char4"/>
          <w:rtl/>
        </w:rPr>
        <w:t>ی</w:t>
      </w:r>
      <w:r w:rsidRPr="00160189">
        <w:rPr>
          <w:rStyle w:val="Char4"/>
          <w:rtl/>
        </w:rPr>
        <w:t>ت نموده: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نفقه‏ا</w:t>
      </w:r>
      <w:r w:rsidR="00A15996">
        <w:rPr>
          <w:rStyle w:val="Char4"/>
          <w:rtl/>
        </w:rPr>
        <w:t>ی</w:t>
      </w:r>
      <w:r w:rsidRPr="00160189">
        <w:rPr>
          <w:rStyle w:val="Char4"/>
          <w:rtl/>
        </w:rPr>
        <w:t xml:space="preserve"> را در راه خدا بفرستد، و در خانه خود اقامت گز</w:t>
      </w:r>
      <w:r w:rsidR="00B9084A">
        <w:rPr>
          <w:rStyle w:val="Char4"/>
          <w:rtl/>
        </w:rPr>
        <w:t>ی</w:t>
      </w:r>
      <w:r w:rsidRPr="00160189">
        <w:rPr>
          <w:rStyle w:val="Char4"/>
          <w:rtl/>
        </w:rPr>
        <w:t>ند، برا</w:t>
      </w:r>
      <w:r w:rsidR="00B9084A">
        <w:rPr>
          <w:rStyle w:val="Char4"/>
          <w:rtl/>
        </w:rPr>
        <w:t>ی</w:t>
      </w:r>
      <w:r w:rsidRPr="00160189">
        <w:rPr>
          <w:rStyle w:val="Char4"/>
          <w:rtl/>
        </w:rPr>
        <w:t xml:space="preserve">ش در مقابل هر درهم، هفتصد درهم است. و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در راه خدا به نفس خود غزا نما</w:t>
      </w:r>
      <w:r w:rsidR="00B9084A">
        <w:rPr>
          <w:rStyle w:val="Char4"/>
          <w:rtl/>
        </w:rPr>
        <w:t>ی</w:t>
      </w:r>
      <w:r w:rsidRPr="00160189">
        <w:rPr>
          <w:rStyle w:val="Char4"/>
          <w:rtl/>
        </w:rPr>
        <w:t>د، و در همان جهتش انفاق نما</w:t>
      </w:r>
      <w:r w:rsidR="00B9084A">
        <w:rPr>
          <w:rStyle w:val="Char4"/>
          <w:rtl/>
        </w:rPr>
        <w:t>ی</w:t>
      </w:r>
      <w:r w:rsidRPr="00160189">
        <w:rPr>
          <w:rStyle w:val="Char4"/>
          <w:rtl/>
        </w:rPr>
        <w:t>د، برا</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درمقابل هر درهم، هفتصد هزار درهم است»، بعد از آن ا</w:t>
      </w:r>
      <w:r w:rsidR="00B9084A">
        <w:rPr>
          <w:rStyle w:val="Char4"/>
          <w:rtl/>
        </w:rPr>
        <w:t>ی</w:t>
      </w:r>
      <w:r w:rsidRPr="00160189">
        <w:rPr>
          <w:rStyle w:val="Char4"/>
          <w:rtl/>
        </w:rPr>
        <w:t>ن آ</w:t>
      </w:r>
      <w:r w:rsidR="00B9084A">
        <w:rPr>
          <w:rStyle w:val="Char4"/>
          <w:rtl/>
        </w:rPr>
        <w:t>ی</w:t>
      </w:r>
      <w:r w:rsidRPr="00160189">
        <w:rPr>
          <w:rStyle w:val="Char4"/>
          <w:rtl/>
        </w:rPr>
        <w:t>ه را تلاوت نمود:</w:t>
      </w:r>
    </w:p>
    <w:p w:rsidR="00797E01" w:rsidRPr="00160189" w:rsidRDefault="00797E01" w:rsidP="00B9084A">
      <w:pPr>
        <w:pStyle w:val="af1"/>
        <w:rPr>
          <w:rStyle w:val="Char4"/>
          <w:rtl/>
        </w:rPr>
      </w:pPr>
      <w:r w:rsidRPr="00AD1A61">
        <w:rPr>
          <w:rStyle w:val="Char8"/>
          <w:rFonts w:hint="cs"/>
          <w:rtl/>
        </w:rPr>
        <w:t>﴿</w:t>
      </w:r>
      <w:r w:rsidRPr="00B9084A">
        <w:rPr>
          <w:rFonts w:hint="eastAsia"/>
          <w:rtl/>
        </w:rPr>
        <w:t>وَ</w:t>
      </w:r>
      <w:r w:rsidRPr="00B9084A">
        <w:rPr>
          <w:rFonts w:hint="cs"/>
          <w:rtl/>
        </w:rPr>
        <w:t>ٱ</w:t>
      </w:r>
      <w:r w:rsidRPr="00B9084A">
        <w:rPr>
          <w:rFonts w:hint="eastAsia"/>
          <w:rtl/>
        </w:rPr>
        <w:t>للَّهُ</w:t>
      </w:r>
      <w:r w:rsidRPr="00B9084A">
        <w:rPr>
          <w:rtl/>
        </w:rPr>
        <w:t xml:space="preserve"> </w:t>
      </w:r>
      <w:r w:rsidRPr="00B9084A">
        <w:rPr>
          <w:rFonts w:hint="eastAsia"/>
          <w:rtl/>
        </w:rPr>
        <w:t>يُضَ</w:t>
      </w:r>
      <w:r w:rsidRPr="00B9084A">
        <w:rPr>
          <w:rFonts w:hint="cs"/>
          <w:rtl/>
        </w:rPr>
        <w:t>ٰ</w:t>
      </w:r>
      <w:r w:rsidRPr="00B9084A">
        <w:rPr>
          <w:rFonts w:hint="eastAsia"/>
          <w:rtl/>
        </w:rPr>
        <w:t>عِفُ</w:t>
      </w:r>
      <w:r w:rsidRPr="00B9084A">
        <w:rPr>
          <w:rtl/>
        </w:rPr>
        <w:t xml:space="preserve"> </w:t>
      </w:r>
      <w:r w:rsidRPr="00B9084A">
        <w:rPr>
          <w:rFonts w:hint="eastAsia"/>
          <w:rtl/>
        </w:rPr>
        <w:t>لِمَن</w:t>
      </w:r>
      <w:r w:rsidRPr="00B9084A">
        <w:rPr>
          <w:rtl/>
        </w:rPr>
        <w:t xml:space="preserve"> </w:t>
      </w:r>
      <w:r w:rsidRPr="00B9084A">
        <w:rPr>
          <w:rFonts w:hint="eastAsia"/>
          <w:rtl/>
        </w:rPr>
        <w:t>يَشَا</w:t>
      </w:r>
      <w:r w:rsidRPr="00B9084A">
        <w:rPr>
          <w:rFonts w:hint="cs"/>
          <w:rtl/>
        </w:rPr>
        <w:t>ٓ</w:t>
      </w:r>
      <w:r w:rsidRPr="00B9084A">
        <w:rPr>
          <w:rFonts w:hint="eastAsia"/>
          <w:rtl/>
        </w:rPr>
        <w:t>ءُ</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البقرة: 261</w:t>
      </w:r>
      <w:r w:rsidRPr="00AD1A61">
        <w:rPr>
          <w:rStyle w:val="Char6"/>
          <w:rFonts w:hint="cs"/>
          <w:rtl/>
        </w:rPr>
        <w:t>]</w:t>
      </w:r>
      <w:r w:rsidRPr="00AD1A61">
        <w:rPr>
          <w:rStyle w:val="Char4"/>
          <w:rFonts w:hint="cs"/>
          <w:rtl/>
        </w:rPr>
        <w:t>.</w:t>
      </w:r>
    </w:p>
    <w:p w:rsidR="00797E01" w:rsidRPr="00160189" w:rsidRDefault="00797E01" w:rsidP="00B9084A">
      <w:pPr>
        <w:pStyle w:val="ab"/>
        <w:rPr>
          <w:rStyle w:val="Char4"/>
          <w:rtl/>
        </w:rPr>
      </w:pPr>
      <w:r w:rsidRPr="00B9084A">
        <w:rPr>
          <w:rStyle w:val="Char5"/>
          <w:rtl/>
        </w:rPr>
        <w:t>ترجمه</w:t>
      </w:r>
      <w:r w:rsidRPr="00160189">
        <w:rPr>
          <w:rStyle w:val="Char4"/>
          <w:rtl/>
        </w:rPr>
        <w:t xml:space="preserve">: </w:t>
      </w:r>
      <w:r w:rsidRPr="00B9084A">
        <w:rPr>
          <w:rStyle w:val="Char8"/>
          <w:rtl/>
        </w:rPr>
        <w:t>«</w:t>
      </w:r>
      <w:r w:rsidRPr="00160189">
        <w:rPr>
          <w:rStyle w:val="Char4"/>
          <w:rtl/>
        </w:rPr>
        <w:t>و</w:t>
      </w:r>
      <w:r w:rsidR="001224D1">
        <w:rPr>
          <w:rStyle w:val="Char4"/>
          <w:rtl/>
        </w:rPr>
        <w:t>الله</w:t>
      </w:r>
      <w:r w:rsidRPr="00160189">
        <w:rPr>
          <w:rStyle w:val="Char4"/>
          <w:rtl/>
        </w:rPr>
        <w:t xml:space="preserve"> برا</w:t>
      </w:r>
      <w:r w:rsidR="00A15996">
        <w:rPr>
          <w:rStyle w:val="Char4"/>
          <w:rtl/>
        </w:rPr>
        <w:t>ی</w:t>
      </w:r>
      <w:r w:rsidRPr="00160189">
        <w:rPr>
          <w:rStyle w:val="Char4"/>
          <w:rtl/>
        </w:rPr>
        <w:t xml:space="preserve">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بخواهد مضاعف م</w:t>
      </w:r>
      <w:r w:rsidR="00A15996">
        <w:rPr>
          <w:rStyle w:val="Char4"/>
          <w:rtl/>
        </w:rPr>
        <w:t>ی</w:t>
      </w:r>
      <w:r w:rsidRPr="00160189">
        <w:rPr>
          <w:rStyle w:val="Char4"/>
          <w:rtl/>
        </w:rPr>
        <w:t>‏</w:t>
      </w:r>
      <w:r w:rsidR="009D063B">
        <w:rPr>
          <w:rStyle w:val="Char4"/>
          <w:rtl/>
        </w:rPr>
        <w:t>ک</w:t>
      </w:r>
      <w:r w:rsidRPr="00160189">
        <w:rPr>
          <w:rStyle w:val="Char4"/>
          <w:rtl/>
        </w:rPr>
        <w:t>ند</w:t>
      </w:r>
      <w:r w:rsidRPr="00B9084A">
        <w:rPr>
          <w:rStyle w:val="Char8"/>
          <w:rtl/>
        </w:rPr>
        <w:t>»</w:t>
      </w:r>
      <w:r w:rsidRPr="00160189">
        <w:rPr>
          <w:rStyle w:val="Char4"/>
          <w:rtl/>
        </w:rPr>
        <w:t>.</w:t>
      </w:r>
    </w:p>
    <w:p w:rsidR="00797E01" w:rsidRPr="00B9084A" w:rsidRDefault="00797E01" w:rsidP="00B9084A">
      <w:pPr>
        <w:ind w:firstLine="284"/>
        <w:jc w:val="both"/>
        <w:rPr>
          <w:rFonts w:ascii="IRNazli" w:hAnsi="IRNazli" w:cs="IRNazli"/>
          <w:rtl/>
          <w:lang w:bidi="fa-IR"/>
        </w:rPr>
      </w:pPr>
      <w:r w:rsidRPr="00160189">
        <w:rPr>
          <w:rStyle w:val="Char4"/>
          <w:rtl/>
        </w:rPr>
        <w:t>و در (ص193</w:t>
      </w:r>
      <w:r w:rsidRPr="00160189">
        <w:rPr>
          <w:rStyle w:val="Char4"/>
          <w:rFonts w:hint="cs"/>
          <w:rtl/>
        </w:rPr>
        <w:t>)</w:t>
      </w:r>
      <w:r w:rsidRPr="00160189">
        <w:rPr>
          <w:rStyle w:val="Char4"/>
          <w:rtl/>
        </w:rPr>
        <w:t xml:space="preserve"> آنچه ابوب</w:t>
      </w:r>
      <w:r w:rsidR="009D063B">
        <w:rPr>
          <w:rStyle w:val="Char4"/>
          <w:rtl/>
        </w:rPr>
        <w:t>ک</w:t>
      </w:r>
      <w:r w:rsidRPr="00160189">
        <w:rPr>
          <w:rStyle w:val="Char4"/>
          <w:rtl/>
        </w:rPr>
        <w:t>ر، عمر، عثمان، طلحه، عبدالرحمن بن عوف، عباس، سعدبن عباده، محمدبن مسلمه و عاصم بن عد</w:t>
      </w:r>
      <w:r w:rsidR="00A15996">
        <w:rPr>
          <w:rStyle w:val="Char4"/>
          <w:rtl/>
        </w:rPr>
        <w:t>ی</w:t>
      </w:r>
      <w:r w:rsidRPr="00160189">
        <w:rPr>
          <w:rStyle w:val="Char4"/>
          <w:rtl/>
        </w:rPr>
        <w:t xml:space="preserve"> رضوان</w:t>
      </w:r>
      <w:r w:rsidR="00453DD9">
        <w:rPr>
          <w:rStyle w:val="Char4"/>
          <w:rtl/>
        </w:rPr>
        <w:t xml:space="preserve"> الله</w:t>
      </w:r>
      <w:r w:rsidRPr="00160189">
        <w:rPr>
          <w:rStyle w:val="Char4"/>
          <w:rtl/>
        </w:rPr>
        <w:t xml:space="preserve"> تعال</w:t>
      </w:r>
      <w:r w:rsidR="00A15996">
        <w:rPr>
          <w:rStyle w:val="Char4"/>
          <w:rtl/>
        </w:rPr>
        <w:t>ی</w:t>
      </w:r>
      <w:r w:rsidRPr="00160189">
        <w:rPr>
          <w:rStyle w:val="Char4"/>
          <w:rtl/>
        </w:rPr>
        <w:t xml:space="preserve"> عل</w:t>
      </w:r>
      <w:r w:rsidR="00B9084A">
        <w:rPr>
          <w:rStyle w:val="Char4"/>
          <w:rtl/>
        </w:rPr>
        <w:t>ی</w:t>
      </w:r>
      <w:r w:rsidRPr="00160189">
        <w:rPr>
          <w:rStyle w:val="Char4"/>
          <w:rtl/>
        </w:rPr>
        <w:t>هم اجمع</w:t>
      </w:r>
      <w:r w:rsidR="00B9084A">
        <w:rPr>
          <w:rStyle w:val="Char4"/>
          <w:rtl/>
        </w:rPr>
        <w:t>ی</w:t>
      </w:r>
      <w:r w:rsidRPr="00160189">
        <w:rPr>
          <w:rStyle w:val="Char4"/>
          <w:rtl/>
        </w:rPr>
        <w:t>ن نفقه نموده بودند، در بخش «تحر</w:t>
      </w:r>
      <w:r w:rsidR="00B9084A">
        <w:rPr>
          <w:rStyle w:val="Char4"/>
          <w:rtl/>
        </w:rPr>
        <w:t>ی</w:t>
      </w:r>
      <w:r w:rsidR="009D063B">
        <w:rPr>
          <w:rStyle w:val="Char4"/>
          <w:rtl/>
        </w:rPr>
        <w:t>ک</w:t>
      </w:r>
      <w:r w:rsidRPr="00160189">
        <w:rPr>
          <w:rStyle w:val="Char4"/>
          <w:rtl/>
        </w:rPr>
        <w:t xml:space="preserve"> و ترغ</w:t>
      </w:r>
      <w:r w:rsidR="00B9084A">
        <w:rPr>
          <w:rStyle w:val="Char4"/>
          <w:rtl/>
        </w:rPr>
        <w:t>ی</w:t>
      </w:r>
      <w:r w:rsidRPr="00160189">
        <w:rPr>
          <w:rStyle w:val="Char4"/>
          <w:rtl/>
        </w:rPr>
        <w:t>ب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برا</w:t>
      </w:r>
      <w:r w:rsidR="00A15996">
        <w:rPr>
          <w:rStyle w:val="Char4"/>
          <w:rtl/>
        </w:rPr>
        <w:t>ی</w:t>
      </w:r>
      <w:r w:rsidRPr="00160189">
        <w:rPr>
          <w:rStyle w:val="Char4"/>
          <w:rtl/>
        </w:rPr>
        <w:t xml:space="preserve"> جهاد و انفاق اموال» گذشت. و تفص</w:t>
      </w:r>
      <w:r w:rsidR="00B9084A">
        <w:rPr>
          <w:rStyle w:val="Char4"/>
          <w:rtl/>
        </w:rPr>
        <w:t>ی</w:t>
      </w:r>
      <w:r w:rsidRPr="00160189">
        <w:rPr>
          <w:rStyle w:val="Char4"/>
          <w:rtl/>
        </w:rPr>
        <w:t>ل درباره آن قصّه‏ها و غ</w:t>
      </w:r>
      <w:r w:rsidR="00B9084A">
        <w:rPr>
          <w:rStyle w:val="Char4"/>
          <w:rtl/>
        </w:rPr>
        <w:t>ی</w:t>
      </w:r>
      <w:r w:rsidRPr="00160189">
        <w:rPr>
          <w:rStyle w:val="Char4"/>
          <w:rtl/>
        </w:rPr>
        <w:t>ر ذل</w:t>
      </w:r>
      <w:r w:rsidR="009D063B">
        <w:rPr>
          <w:rStyle w:val="Char4"/>
          <w:rtl/>
        </w:rPr>
        <w:t>ک</w:t>
      </w:r>
      <w:r w:rsidRPr="00160189">
        <w:rPr>
          <w:rStyle w:val="Char4"/>
          <w:rtl/>
        </w:rPr>
        <w:t>، در بخش «نفقه‏ها</w:t>
      </w:r>
      <w:r w:rsidR="00A15996">
        <w:rPr>
          <w:rStyle w:val="Char4"/>
          <w:rtl/>
        </w:rPr>
        <w:t>ی</w:t>
      </w:r>
      <w:r w:rsidRPr="00160189">
        <w:rPr>
          <w:rStyle w:val="Char4"/>
          <w:rtl/>
        </w:rPr>
        <w:t xml:space="preserve"> اصحا</w:t>
      </w:r>
      <w:r w:rsidRPr="00160189">
        <w:rPr>
          <w:rStyle w:val="Char4"/>
          <w:rFonts w:hint="cs"/>
          <w:rtl/>
        </w:rPr>
        <w:t>ب</w:t>
      </w:r>
      <w:r w:rsidR="00437588">
        <w:rPr>
          <w:rStyle w:val="Char4"/>
          <w:rtl/>
        </w:rPr>
        <w:t xml:space="preserve"> </w:t>
      </w:r>
      <w:r w:rsidR="00437588" w:rsidRPr="00437588">
        <w:rPr>
          <w:rFonts w:ascii="Courier New" w:hAnsi="Courier New" w:cs="CTraditional Arabic" w:hint="cs"/>
          <w:rtl/>
          <w:lang w:bidi="fa-IR"/>
        </w:rPr>
        <w:t>ش</w:t>
      </w:r>
      <w:r w:rsidRPr="00160189">
        <w:rPr>
          <w:rStyle w:val="Char4"/>
          <w:rtl/>
        </w:rPr>
        <w:t xml:space="preserve"> اجمع</w:t>
      </w:r>
      <w:r w:rsidR="00B9084A">
        <w:rPr>
          <w:rStyle w:val="Char4"/>
          <w:rtl/>
        </w:rPr>
        <w:t>ی</w:t>
      </w:r>
      <w:r w:rsidRPr="00160189">
        <w:rPr>
          <w:rStyle w:val="Char4"/>
          <w:rtl/>
        </w:rPr>
        <w:t>ن</w:t>
      </w:r>
      <w:r w:rsidRPr="00160189">
        <w:rPr>
          <w:rStyle w:val="Char4"/>
          <w:rFonts w:hint="cs"/>
          <w:rtl/>
        </w:rPr>
        <w:t>»</w:t>
      </w:r>
      <w:r w:rsidRPr="00160189">
        <w:rPr>
          <w:rStyle w:val="Char4"/>
          <w:rtl/>
        </w:rPr>
        <w:t xml:space="preserve"> خواهد آمد.</w:t>
      </w:r>
    </w:p>
    <w:p w:rsidR="00797E01" w:rsidRPr="00EB3B43" w:rsidRDefault="00797E01" w:rsidP="00EB3B43">
      <w:pPr>
        <w:pStyle w:val="a5"/>
        <w:rPr>
          <w:rtl/>
        </w:rPr>
      </w:pPr>
      <w:bookmarkStart w:id="282" w:name="_Toc441587646"/>
      <w:r w:rsidRPr="00EB3B43">
        <w:rPr>
          <w:rtl/>
        </w:rPr>
        <w:t>اخلاص ن</w:t>
      </w:r>
      <w:r w:rsidR="00B9084A">
        <w:rPr>
          <w:rtl/>
        </w:rPr>
        <w:t>ی</w:t>
      </w:r>
      <w:r w:rsidRPr="00EB3B43">
        <w:rPr>
          <w:rtl/>
        </w:rPr>
        <w:t>ت در جهاد در راه خدا</w:t>
      </w:r>
      <w:r w:rsidR="003A7C51">
        <w:rPr>
          <w:rtl/>
        </w:rPr>
        <w:t xml:space="preserve"> </w:t>
      </w:r>
      <w:r w:rsidRPr="00EB3B43">
        <w:rPr>
          <w:rtl/>
        </w:rPr>
        <w:t>(برا</w:t>
      </w:r>
      <w:r w:rsidR="00A15996">
        <w:rPr>
          <w:rtl/>
        </w:rPr>
        <w:t>ی</w:t>
      </w:r>
      <w:r w:rsidRPr="00EB3B43">
        <w:rPr>
          <w:rtl/>
        </w:rPr>
        <w:t xml:space="preserve"> </w:t>
      </w:r>
      <w:r w:rsidR="00B9084A">
        <w:rPr>
          <w:rtl/>
        </w:rPr>
        <w:t>ک</w:t>
      </w:r>
      <w:r w:rsidRPr="00EB3B43">
        <w:rPr>
          <w:rtl/>
        </w:rPr>
        <w:t>س</w:t>
      </w:r>
      <w:r w:rsidR="00A15996">
        <w:rPr>
          <w:rtl/>
        </w:rPr>
        <w:t>ی</w:t>
      </w:r>
      <w:r w:rsidRPr="00EB3B43">
        <w:rPr>
          <w:rtl/>
        </w:rPr>
        <w:t xml:space="preserve"> </w:t>
      </w:r>
      <w:r w:rsidR="00B9084A">
        <w:rPr>
          <w:rtl/>
        </w:rPr>
        <w:t>ک</w:t>
      </w:r>
      <w:r w:rsidRPr="00EB3B43">
        <w:rPr>
          <w:rtl/>
        </w:rPr>
        <w:t>ه در طلب دن</w:t>
      </w:r>
      <w:r w:rsidR="00B9084A">
        <w:rPr>
          <w:rtl/>
        </w:rPr>
        <w:t>ی</w:t>
      </w:r>
      <w:r w:rsidRPr="00EB3B43">
        <w:rPr>
          <w:rtl/>
        </w:rPr>
        <w:t>ا و شهرت است، پاداش و ثواب</w:t>
      </w:r>
      <w:r w:rsidR="00A15996">
        <w:rPr>
          <w:rtl/>
        </w:rPr>
        <w:t>ی</w:t>
      </w:r>
      <w:r w:rsidRPr="00EB3B43">
        <w:rPr>
          <w:rtl/>
        </w:rPr>
        <w:t xml:space="preserve"> ن</w:t>
      </w:r>
      <w:r w:rsidR="00B9084A">
        <w:rPr>
          <w:rtl/>
        </w:rPr>
        <w:t>ی</w:t>
      </w:r>
      <w:r w:rsidRPr="00EB3B43">
        <w:rPr>
          <w:rtl/>
        </w:rPr>
        <w:t>ست)</w:t>
      </w:r>
      <w:bookmarkEnd w:id="282"/>
    </w:p>
    <w:p w:rsidR="00797E01" w:rsidRPr="00160189" w:rsidRDefault="00797E01" w:rsidP="008D1BC1">
      <w:pPr>
        <w:ind w:firstLine="284"/>
        <w:jc w:val="both"/>
        <w:rPr>
          <w:rStyle w:val="Char4"/>
          <w:rtl/>
        </w:rPr>
      </w:pPr>
      <w:r w:rsidRPr="00160189">
        <w:rPr>
          <w:rStyle w:val="Char4"/>
          <w:rtl/>
        </w:rPr>
        <w:t>ابوداود، ابن حبّان در صح</w:t>
      </w:r>
      <w:r w:rsidR="00B9084A">
        <w:rPr>
          <w:rStyle w:val="Char4"/>
          <w:rtl/>
        </w:rPr>
        <w:t>ی</w:t>
      </w:r>
      <w:r w:rsidRPr="00160189">
        <w:rPr>
          <w:rStyle w:val="Char4"/>
          <w:rtl/>
        </w:rPr>
        <w:t>ح خود، و حا</w:t>
      </w:r>
      <w:r w:rsidR="009D063B">
        <w:rPr>
          <w:rStyle w:val="Char4"/>
          <w:rtl/>
        </w:rPr>
        <w:t>ک</w:t>
      </w:r>
      <w:r w:rsidR="00A82C31">
        <w:rPr>
          <w:rStyle w:val="Char4"/>
          <w:rtl/>
        </w:rPr>
        <w:t>م به اختصار -</w:t>
      </w:r>
      <w:r w:rsidR="009D063B">
        <w:rPr>
          <w:rStyle w:val="Char4"/>
          <w:rtl/>
        </w:rPr>
        <w:t>ک</w:t>
      </w:r>
      <w:r w:rsidRPr="00160189">
        <w:rPr>
          <w:rStyle w:val="Char4"/>
          <w:rtl/>
        </w:rPr>
        <w:t>ه آن را صح</w:t>
      </w:r>
      <w:r w:rsidR="00B9084A">
        <w:rPr>
          <w:rStyle w:val="Char4"/>
          <w:rtl/>
        </w:rPr>
        <w:t>ی</w:t>
      </w:r>
      <w:r w:rsidR="00A82C31">
        <w:rPr>
          <w:rStyle w:val="Char4"/>
          <w:rtl/>
        </w:rPr>
        <w:t>ح دانسته</w:t>
      </w:r>
      <w:r w:rsidRPr="00160189">
        <w:rPr>
          <w:rStyle w:val="Char4"/>
          <w:rtl/>
        </w:rPr>
        <w:t>- از ابوهر</w:t>
      </w:r>
      <w:r w:rsidR="00B9084A">
        <w:rPr>
          <w:rStyle w:val="Char4"/>
          <w:rtl/>
        </w:rPr>
        <w:t>ی</w:t>
      </w:r>
      <w:r w:rsidRPr="00160189">
        <w:rPr>
          <w:rStyle w:val="Char4"/>
          <w:rtl/>
        </w:rPr>
        <w:t>ره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مرد</w:t>
      </w:r>
      <w:r w:rsidR="00A15996">
        <w:rPr>
          <w:rStyle w:val="Char4"/>
          <w:rtl/>
        </w:rPr>
        <w:t>ی</w:t>
      </w:r>
      <w:r w:rsidRPr="00160189">
        <w:rPr>
          <w:rStyle w:val="Char4"/>
          <w:rtl/>
        </w:rPr>
        <w:t xml:space="preserve"> گفت: ا</w:t>
      </w:r>
      <w:r w:rsidR="00A15996">
        <w:rPr>
          <w:rStyle w:val="Char4"/>
          <w:rtl/>
        </w:rPr>
        <w:t>ی</w:t>
      </w:r>
      <w:r w:rsidRPr="00160189">
        <w:rPr>
          <w:rStyle w:val="Char4"/>
          <w:rtl/>
        </w:rPr>
        <w:t xml:space="preserve"> رسول خدا، مرد</w:t>
      </w:r>
      <w:r w:rsidR="00A15996">
        <w:rPr>
          <w:rStyle w:val="Char4"/>
          <w:rtl/>
        </w:rPr>
        <w:t>ی</w:t>
      </w:r>
      <w:r w:rsidRPr="00160189">
        <w:rPr>
          <w:rStyle w:val="Char4"/>
          <w:rtl/>
        </w:rPr>
        <w:t xml:space="preserve"> م</w:t>
      </w:r>
      <w:r w:rsidR="00A15996">
        <w:rPr>
          <w:rStyle w:val="Char4"/>
          <w:rtl/>
        </w:rPr>
        <w:t>ی</w:t>
      </w:r>
      <w:r w:rsidRPr="00160189">
        <w:rPr>
          <w:rStyle w:val="Char4"/>
          <w:rtl/>
        </w:rPr>
        <w:t xml:space="preserve">‏خواهد جهاد </w:t>
      </w:r>
      <w:r w:rsidR="009D063B">
        <w:rPr>
          <w:rStyle w:val="Char4"/>
          <w:rtl/>
        </w:rPr>
        <w:t>ک</w:t>
      </w:r>
      <w:r w:rsidRPr="00160189">
        <w:rPr>
          <w:rStyle w:val="Char4"/>
          <w:rtl/>
        </w:rPr>
        <w:t>ند، ول</w:t>
      </w:r>
      <w:r w:rsidR="00A15996">
        <w:rPr>
          <w:rStyle w:val="Char4"/>
          <w:rtl/>
        </w:rPr>
        <w:t>ی</w:t>
      </w:r>
      <w:r w:rsidRPr="00160189">
        <w:rPr>
          <w:rStyle w:val="Char4"/>
          <w:rtl/>
        </w:rPr>
        <w:t xml:space="preserve"> هدفش (از جهاد) حصول متاع دن</w:t>
      </w:r>
      <w:r w:rsidR="00B9084A">
        <w:rPr>
          <w:rStyle w:val="Char4"/>
          <w:rtl/>
        </w:rPr>
        <w:t>ی</w:t>
      </w:r>
      <w:r w:rsidRPr="00160189">
        <w:rPr>
          <w:rStyle w:val="Char4"/>
          <w:rtl/>
        </w:rPr>
        <w:t>است،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گفت: «برا</w:t>
      </w:r>
      <w:r w:rsidR="00B9084A">
        <w:rPr>
          <w:rStyle w:val="Char4"/>
          <w:rtl/>
        </w:rPr>
        <w:t>ی</w:t>
      </w:r>
      <w:r w:rsidRPr="00160189">
        <w:rPr>
          <w:rStyle w:val="Char4"/>
          <w:rtl/>
        </w:rPr>
        <w:t>ش اجر ن</w:t>
      </w:r>
      <w:r w:rsidR="00B9084A">
        <w:rPr>
          <w:rStyle w:val="Char4"/>
          <w:rtl/>
        </w:rPr>
        <w:t>ی</w:t>
      </w:r>
      <w:r w:rsidRPr="00160189">
        <w:rPr>
          <w:rStyle w:val="Char4"/>
          <w:rtl/>
        </w:rPr>
        <w:t>ست». مردم ا</w:t>
      </w:r>
      <w:r w:rsidR="00B9084A">
        <w:rPr>
          <w:rStyle w:val="Char4"/>
          <w:rtl/>
        </w:rPr>
        <w:t>ی</w:t>
      </w:r>
      <w:r w:rsidRPr="00160189">
        <w:rPr>
          <w:rStyle w:val="Char4"/>
          <w:rtl/>
        </w:rPr>
        <w:t>ن را بزرگ دانستند و به آن مرد گفتند: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برگرد، شا</w:t>
      </w:r>
      <w:r w:rsidR="00B9084A">
        <w:rPr>
          <w:rStyle w:val="Char4"/>
          <w:rtl/>
        </w:rPr>
        <w:t>ی</w:t>
      </w:r>
      <w:r w:rsidRPr="00160189">
        <w:rPr>
          <w:rStyle w:val="Char4"/>
          <w:rtl/>
        </w:rPr>
        <w:t>د تو آن را نفه</w:t>
      </w:r>
      <w:r w:rsidR="00B9084A">
        <w:rPr>
          <w:rStyle w:val="Char4"/>
          <w:rtl/>
        </w:rPr>
        <w:t>ی</w:t>
      </w:r>
      <w:r w:rsidRPr="00160189">
        <w:rPr>
          <w:rStyle w:val="Char4"/>
          <w:rtl/>
        </w:rPr>
        <w:t>مده باش</w:t>
      </w:r>
      <w:r w:rsidR="00A15996">
        <w:rPr>
          <w:rStyle w:val="Char4"/>
          <w:rtl/>
        </w:rPr>
        <w:t>ی</w:t>
      </w:r>
      <w:r w:rsidRPr="00160189">
        <w:rPr>
          <w:rStyle w:val="Char4"/>
          <w:rtl/>
        </w:rPr>
        <w:t>. آن مرد گفت: ا</w:t>
      </w:r>
      <w:r w:rsidR="00A15996">
        <w:rPr>
          <w:rStyle w:val="Char4"/>
          <w:rtl/>
        </w:rPr>
        <w:t>ی</w:t>
      </w:r>
      <w:r w:rsidRPr="00160189">
        <w:rPr>
          <w:rStyle w:val="Char4"/>
          <w:rtl/>
        </w:rPr>
        <w:t xml:space="preserve"> رسول خدا، مرد</w:t>
      </w:r>
      <w:r w:rsidR="00A15996">
        <w:rPr>
          <w:rStyle w:val="Char4"/>
          <w:rtl/>
        </w:rPr>
        <w:t>ی</w:t>
      </w:r>
      <w:r w:rsidRPr="00160189">
        <w:rPr>
          <w:rStyle w:val="Char4"/>
          <w:rtl/>
        </w:rPr>
        <w:t xml:space="preserve"> است </w:t>
      </w:r>
      <w:r w:rsidR="009D063B">
        <w:rPr>
          <w:rStyle w:val="Char4"/>
          <w:rtl/>
        </w:rPr>
        <w:t>ک</w:t>
      </w:r>
      <w:r w:rsidRPr="00160189">
        <w:rPr>
          <w:rStyle w:val="Char4"/>
          <w:rtl/>
        </w:rPr>
        <w:t>ه م</w:t>
      </w:r>
      <w:r w:rsidR="00A15996">
        <w:rPr>
          <w:rStyle w:val="Char4"/>
          <w:rtl/>
        </w:rPr>
        <w:t>ی</w:t>
      </w:r>
      <w:r w:rsidRPr="00160189">
        <w:rPr>
          <w:rStyle w:val="Char4"/>
          <w:rtl/>
        </w:rPr>
        <w:t xml:space="preserve">‏خواهد جهاد </w:t>
      </w:r>
      <w:r w:rsidR="009D063B">
        <w:rPr>
          <w:rStyle w:val="Char4"/>
          <w:rtl/>
        </w:rPr>
        <w:t>ک</w:t>
      </w:r>
      <w:r w:rsidRPr="00160189">
        <w:rPr>
          <w:rStyle w:val="Char4"/>
          <w:rtl/>
        </w:rPr>
        <w:t>ند، ول</w:t>
      </w:r>
      <w:r w:rsidR="00A15996">
        <w:rPr>
          <w:rStyle w:val="Char4"/>
          <w:rtl/>
        </w:rPr>
        <w:t>ی</w:t>
      </w:r>
      <w:r w:rsidRPr="00160189">
        <w:rPr>
          <w:rStyle w:val="Char4"/>
          <w:rtl/>
        </w:rPr>
        <w:t xml:space="preserve"> هدفش حصول متاع دن</w:t>
      </w:r>
      <w:r w:rsidR="00B9084A">
        <w:rPr>
          <w:rStyle w:val="Char4"/>
          <w:rtl/>
        </w:rPr>
        <w:t>ی</w:t>
      </w:r>
      <w:r w:rsidRPr="00160189">
        <w:rPr>
          <w:rStyle w:val="Char4"/>
          <w:rtl/>
        </w:rPr>
        <w:t>است. (رسول خدا</w:t>
      </w:r>
      <w:r w:rsidR="00437588">
        <w:rPr>
          <w:rStyle w:val="Char4"/>
          <w:rtl/>
        </w:rPr>
        <w:t xml:space="preserve"> </w:t>
      </w:r>
      <w:r w:rsidR="00437588" w:rsidRPr="00437588">
        <w:rPr>
          <w:rFonts w:ascii="Courier New" w:hAnsi="Courier New" w:cs="CTraditional Arabic" w:hint="cs"/>
          <w:rtl/>
          <w:lang w:bidi="fa-IR"/>
        </w:rPr>
        <w:t>ص</w:t>
      </w:r>
      <w:r w:rsidRPr="00A82C31">
        <w:rPr>
          <w:rStyle w:val="Char4"/>
          <w:vertAlign w:val="superscript"/>
          <w:rtl/>
        </w:rPr>
        <w:footnoteReference w:id="496"/>
      </w:r>
      <w:r w:rsidRPr="00160189">
        <w:rPr>
          <w:rStyle w:val="Char4"/>
          <w:rFonts w:hint="cs"/>
          <w:rtl/>
        </w:rPr>
        <w:t>)</w:t>
      </w:r>
      <w:r w:rsidRPr="00160189">
        <w:rPr>
          <w:rStyle w:val="Char4"/>
          <w:rtl/>
        </w:rPr>
        <w:t xml:space="preserve"> فرمود: «برا</w:t>
      </w:r>
      <w:r w:rsidR="00B9084A">
        <w:rPr>
          <w:rStyle w:val="Char4"/>
          <w:rtl/>
        </w:rPr>
        <w:t>ی</w:t>
      </w:r>
      <w:r w:rsidRPr="00160189">
        <w:rPr>
          <w:rStyle w:val="Char4"/>
          <w:rtl/>
        </w:rPr>
        <w:t>ش اجر ن</w:t>
      </w:r>
      <w:r w:rsidR="00B9084A">
        <w:rPr>
          <w:rStyle w:val="Char4"/>
          <w:rtl/>
        </w:rPr>
        <w:t>ی</w:t>
      </w:r>
      <w:r w:rsidRPr="00160189">
        <w:rPr>
          <w:rStyle w:val="Char4"/>
          <w:rtl/>
        </w:rPr>
        <w:t>ست». مردم ا</w:t>
      </w:r>
      <w:r w:rsidR="00B9084A">
        <w:rPr>
          <w:rStyle w:val="Char4"/>
          <w:rtl/>
        </w:rPr>
        <w:t>ی</w:t>
      </w:r>
      <w:r w:rsidRPr="00160189">
        <w:rPr>
          <w:rStyle w:val="Char4"/>
          <w:rtl/>
        </w:rPr>
        <w:t>ن را بزرگ دانستند، و گفتند: باز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برگرد. و او را به و</w:t>
      </w:r>
      <w:r w:rsidR="00A15996">
        <w:rPr>
          <w:rStyle w:val="Char4"/>
          <w:rtl/>
        </w:rPr>
        <w:t>ی</w:t>
      </w:r>
      <w:r w:rsidRPr="00160189">
        <w:rPr>
          <w:rStyle w:val="Char4"/>
          <w:rtl/>
        </w:rPr>
        <w:t xml:space="preserve"> برا</w:t>
      </w:r>
      <w:r w:rsidR="00A15996">
        <w:rPr>
          <w:rStyle w:val="Char4"/>
          <w:rtl/>
        </w:rPr>
        <w:t>ی</w:t>
      </w:r>
      <w:r w:rsidRPr="00160189">
        <w:rPr>
          <w:rStyle w:val="Char4"/>
          <w:rtl/>
        </w:rPr>
        <w:t xml:space="preserve"> سوم</w:t>
      </w:r>
      <w:r w:rsidR="00B9084A">
        <w:rPr>
          <w:rStyle w:val="Char4"/>
          <w:rtl/>
        </w:rPr>
        <w:t>ی</w:t>
      </w:r>
      <w:r w:rsidRPr="00160189">
        <w:rPr>
          <w:rStyle w:val="Char4"/>
          <w:rtl/>
        </w:rPr>
        <w:t>ن بار گفت: مرد</w:t>
      </w:r>
      <w:r w:rsidR="00A15996">
        <w:rPr>
          <w:rStyle w:val="Char4"/>
          <w:rtl/>
        </w:rPr>
        <w:t>ی</w:t>
      </w:r>
      <w:r w:rsidRPr="00160189">
        <w:rPr>
          <w:rStyle w:val="Char4"/>
          <w:rtl/>
        </w:rPr>
        <w:t xml:space="preserve"> است </w:t>
      </w:r>
      <w:r w:rsidR="009D063B">
        <w:rPr>
          <w:rStyle w:val="Char4"/>
          <w:rtl/>
        </w:rPr>
        <w:t>ک</w:t>
      </w:r>
      <w:r w:rsidRPr="00160189">
        <w:rPr>
          <w:rStyle w:val="Char4"/>
          <w:rtl/>
        </w:rPr>
        <w:t>ه م</w:t>
      </w:r>
      <w:r w:rsidR="00A15996">
        <w:rPr>
          <w:rStyle w:val="Char4"/>
          <w:rtl/>
        </w:rPr>
        <w:t>ی</w:t>
      </w:r>
      <w:r w:rsidRPr="00160189">
        <w:rPr>
          <w:rStyle w:val="Char4"/>
          <w:rtl/>
        </w:rPr>
        <w:t>‏خواهد (در راه خدا)</w:t>
      </w:r>
      <w:r w:rsidRPr="00A82C31">
        <w:rPr>
          <w:rStyle w:val="Char4"/>
          <w:vertAlign w:val="superscript"/>
          <w:rtl/>
        </w:rPr>
        <w:footnoteReference w:id="497"/>
      </w:r>
      <w:r w:rsidRPr="00160189">
        <w:rPr>
          <w:rStyle w:val="Char4"/>
          <w:rtl/>
        </w:rPr>
        <w:t xml:space="preserve"> جهاد نما</w:t>
      </w:r>
      <w:r w:rsidR="00B9084A">
        <w:rPr>
          <w:rStyle w:val="Char4"/>
          <w:rtl/>
        </w:rPr>
        <w:t>ی</w:t>
      </w:r>
      <w:r w:rsidRPr="00160189">
        <w:rPr>
          <w:rStyle w:val="Char4"/>
          <w:rtl/>
        </w:rPr>
        <w:t>د، ول</w:t>
      </w:r>
      <w:r w:rsidR="00A15996">
        <w:rPr>
          <w:rStyle w:val="Char4"/>
          <w:rtl/>
        </w:rPr>
        <w:t>ی</w:t>
      </w:r>
      <w:r w:rsidRPr="00160189">
        <w:rPr>
          <w:rStyle w:val="Char4"/>
          <w:rtl/>
        </w:rPr>
        <w:t xml:space="preserve"> هدفش حصول متاع</w:t>
      </w:r>
      <w:r w:rsidR="00A15996">
        <w:rPr>
          <w:rStyle w:val="Char4"/>
          <w:rtl/>
        </w:rPr>
        <w:t>ی</w:t>
      </w:r>
      <w:r w:rsidRPr="00160189">
        <w:rPr>
          <w:rStyle w:val="Char4"/>
          <w:rtl/>
        </w:rPr>
        <w:t xml:space="preserve"> از دن</w:t>
      </w:r>
      <w:r w:rsidR="00B9084A">
        <w:rPr>
          <w:rStyle w:val="Char4"/>
          <w:rtl/>
        </w:rPr>
        <w:t>ی</w:t>
      </w:r>
      <w:r w:rsidRPr="00160189">
        <w:rPr>
          <w:rStyle w:val="Char4"/>
          <w:rtl/>
        </w:rPr>
        <w:t>است. گفت: «برا</w:t>
      </w:r>
      <w:r w:rsidR="00B9084A">
        <w:rPr>
          <w:rStyle w:val="Char4"/>
          <w:rtl/>
        </w:rPr>
        <w:t>ی</w:t>
      </w:r>
      <w:r w:rsidRPr="00160189">
        <w:rPr>
          <w:rStyle w:val="Char4"/>
          <w:rtl/>
        </w:rPr>
        <w:t>ش اجر ن</w:t>
      </w:r>
      <w:r w:rsidR="00B9084A">
        <w:rPr>
          <w:rStyle w:val="Char4"/>
          <w:rtl/>
        </w:rPr>
        <w:t>ی</w:t>
      </w:r>
      <w:r w:rsidR="00A82C31">
        <w:rPr>
          <w:rStyle w:val="Char4"/>
          <w:rtl/>
        </w:rPr>
        <w:t>ست»</w:t>
      </w:r>
      <w:r w:rsidRPr="00A82C31">
        <w:rPr>
          <w:rStyle w:val="Char4"/>
          <w:vertAlign w:val="superscript"/>
          <w:rtl/>
        </w:rPr>
        <w:footnoteReference w:id="498"/>
      </w:r>
      <w:r w:rsidR="00A82C31">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الترغ</w:t>
      </w:r>
      <w:r w:rsidR="00B9084A">
        <w:rPr>
          <w:rStyle w:val="Char4"/>
          <w:rtl/>
        </w:rPr>
        <w:t>ی</w:t>
      </w:r>
      <w:r w:rsidRPr="00160189">
        <w:rPr>
          <w:rStyle w:val="Char4"/>
          <w:rtl/>
        </w:rPr>
        <w:t xml:space="preserve">ب </w:t>
      </w:r>
      <w:r w:rsidRPr="00160189">
        <w:rPr>
          <w:rStyle w:val="Char4"/>
          <w:rFonts w:hint="cs"/>
          <w:rtl/>
        </w:rPr>
        <w:t>(</w:t>
      </w:r>
      <w:r w:rsidRPr="00160189">
        <w:rPr>
          <w:rStyle w:val="Char4"/>
          <w:rtl/>
        </w:rPr>
        <w:t>419/2</w:t>
      </w:r>
      <w:r w:rsidRPr="00160189">
        <w:rPr>
          <w:rStyle w:val="Char4"/>
          <w:rFonts w:hint="cs"/>
          <w:rtl/>
        </w:rPr>
        <w:t xml:space="preserve">) </w:t>
      </w:r>
      <w:r w:rsidRPr="00160189">
        <w:rPr>
          <w:rStyle w:val="Char4"/>
          <w:rtl/>
        </w:rPr>
        <w:t>آمده.</w:t>
      </w:r>
    </w:p>
    <w:p w:rsidR="00797E01" w:rsidRPr="00160189" w:rsidRDefault="00797E01" w:rsidP="00E218ED">
      <w:pPr>
        <w:ind w:firstLine="284"/>
        <w:jc w:val="both"/>
        <w:rPr>
          <w:rStyle w:val="Char4"/>
          <w:rtl/>
        </w:rPr>
      </w:pPr>
      <w:r w:rsidRPr="00A82C31">
        <w:rPr>
          <w:rStyle w:val="Char4"/>
          <w:spacing w:val="-4"/>
          <w:rtl/>
        </w:rPr>
        <w:t>و نزد ابوداود ونسائ</w:t>
      </w:r>
      <w:r w:rsidR="00A15996" w:rsidRPr="00A82C31">
        <w:rPr>
          <w:rStyle w:val="Char4"/>
          <w:spacing w:val="-4"/>
          <w:rtl/>
        </w:rPr>
        <w:t>ی</w:t>
      </w:r>
      <w:r w:rsidRPr="00A82C31">
        <w:rPr>
          <w:rStyle w:val="Char4"/>
          <w:spacing w:val="-4"/>
          <w:rtl/>
        </w:rPr>
        <w:t xml:space="preserve"> از ابوامامه</w:t>
      </w:r>
      <w:r w:rsidR="00437588">
        <w:rPr>
          <w:rStyle w:val="Char4"/>
          <w:spacing w:val="-4"/>
          <w:rtl/>
        </w:rPr>
        <w:t xml:space="preserve"> </w:t>
      </w:r>
      <w:r w:rsidR="00437588" w:rsidRPr="00437588">
        <w:rPr>
          <w:rFonts w:ascii="Courier New" w:hAnsi="Courier New" w:cs="CTraditional Arabic"/>
          <w:spacing w:val="-4"/>
          <w:rtl/>
          <w:lang w:bidi="fa-IR"/>
        </w:rPr>
        <w:t>س</w:t>
      </w:r>
      <w:r w:rsidRPr="00A82C31">
        <w:rPr>
          <w:rStyle w:val="Char4"/>
          <w:spacing w:val="-4"/>
          <w:rtl/>
        </w:rPr>
        <w:t xml:space="preserve"> روا</w:t>
      </w:r>
      <w:r w:rsidR="00B9084A" w:rsidRPr="00A82C31">
        <w:rPr>
          <w:rStyle w:val="Char4"/>
          <w:spacing w:val="-4"/>
          <w:rtl/>
        </w:rPr>
        <w:t>ی</w:t>
      </w:r>
      <w:r w:rsidRPr="00A82C31">
        <w:rPr>
          <w:rStyle w:val="Char4"/>
          <w:spacing w:val="-4"/>
          <w:rtl/>
        </w:rPr>
        <w:t xml:space="preserve">ت است </w:t>
      </w:r>
      <w:r w:rsidR="009D063B" w:rsidRPr="00A82C31">
        <w:rPr>
          <w:rStyle w:val="Char4"/>
          <w:spacing w:val="-4"/>
          <w:rtl/>
        </w:rPr>
        <w:t>ک</w:t>
      </w:r>
      <w:r w:rsidRPr="00A82C31">
        <w:rPr>
          <w:rStyle w:val="Char4"/>
          <w:spacing w:val="-4"/>
          <w:rtl/>
        </w:rPr>
        <w:t>ه گفت: مرد</w:t>
      </w:r>
      <w:r w:rsidR="00A15996" w:rsidRPr="00A82C31">
        <w:rPr>
          <w:rStyle w:val="Char4"/>
          <w:spacing w:val="-4"/>
          <w:rtl/>
        </w:rPr>
        <w:t>ی</w:t>
      </w:r>
      <w:r w:rsidRPr="00A82C31">
        <w:rPr>
          <w:rStyle w:val="Char4"/>
          <w:spacing w:val="-4"/>
          <w:rtl/>
        </w:rPr>
        <w:t xml:space="preserve"> نزد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آمده گفت: درباره مرد</w:t>
      </w:r>
      <w:r w:rsidR="00A15996">
        <w:rPr>
          <w:rStyle w:val="Char4"/>
          <w:rtl/>
        </w:rPr>
        <w:t>ی</w:t>
      </w:r>
      <w:r w:rsidRPr="00160189">
        <w:rPr>
          <w:rStyle w:val="Char4"/>
          <w:rtl/>
        </w:rPr>
        <w:t xml:space="preserve"> </w:t>
      </w:r>
      <w:r w:rsidR="009D063B">
        <w:rPr>
          <w:rStyle w:val="Char4"/>
          <w:rtl/>
        </w:rPr>
        <w:t>ک</w:t>
      </w:r>
      <w:r w:rsidRPr="00160189">
        <w:rPr>
          <w:rStyle w:val="Char4"/>
          <w:rtl/>
        </w:rPr>
        <w:t>ه جنگ</w:t>
      </w:r>
      <w:r w:rsidR="00B9084A">
        <w:rPr>
          <w:rStyle w:val="Char4"/>
          <w:rtl/>
        </w:rPr>
        <w:t>ی</w:t>
      </w:r>
      <w:r w:rsidRPr="00160189">
        <w:rPr>
          <w:rStyle w:val="Char4"/>
          <w:rtl/>
        </w:rPr>
        <w:t>د، وهدفش اجر و ن</w:t>
      </w:r>
      <w:r w:rsidR="00B9084A">
        <w:rPr>
          <w:rStyle w:val="Char4"/>
          <w:rtl/>
        </w:rPr>
        <w:t>ی</w:t>
      </w:r>
      <w:r w:rsidR="009D063B">
        <w:rPr>
          <w:rStyle w:val="Char4"/>
          <w:rtl/>
        </w:rPr>
        <w:t>ک</w:t>
      </w:r>
      <w:r w:rsidRPr="00160189">
        <w:rPr>
          <w:rStyle w:val="Char4"/>
          <w:rtl/>
        </w:rPr>
        <w:t xml:space="preserve"> نام</w:t>
      </w:r>
      <w:r w:rsidR="00A15996">
        <w:rPr>
          <w:rStyle w:val="Char4"/>
          <w:rtl/>
        </w:rPr>
        <w:t>ی</w:t>
      </w:r>
      <w:r w:rsidRPr="00160189">
        <w:rPr>
          <w:rStyle w:val="Char4"/>
          <w:rtl/>
        </w:rPr>
        <w:t xml:space="preserve"> است چه نظر دار</w:t>
      </w:r>
      <w:r w:rsidR="00A15996">
        <w:rPr>
          <w:rStyle w:val="Char4"/>
          <w:rtl/>
        </w:rPr>
        <w:t>ی</w:t>
      </w:r>
      <w:r w:rsidRPr="00160189">
        <w:rPr>
          <w:rStyle w:val="Char4"/>
          <w:rtl/>
        </w:rPr>
        <w:t xml:space="preserve"> </w:t>
      </w:r>
      <w:r w:rsidR="009D063B">
        <w:rPr>
          <w:rStyle w:val="Char4"/>
          <w:rtl/>
        </w:rPr>
        <w:t>ک</w:t>
      </w:r>
      <w:r w:rsidRPr="00160189">
        <w:rPr>
          <w:rStyle w:val="Char4"/>
          <w:rtl/>
        </w:rPr>
        <w:t>ه برا</w:t>
      </w:r>
      <w:r w:rsidR="00B9084A">
        <w:rPr>
          <w:rStyle w:val="Char4"/>
          <w:rtl/>
        </w:rPr>
        <w:t>ی</w:t>
      </w:r>
      <w:r w:rsidRPr="00160189">
        <w:rPr>
          <w:rStyle w:val="Char4"/>
          <w:rtl/>
        </w:rPr>
        <w:t>ش چ</w:t>
      </w:r>
      <w:r w:rsidR="00B9084A">
        <w:rPr>
          <w:rStyle w:val="Char4"/>
          <w:rtl/>
        </w:rPr>
        <w:t>ی</w:t>
      </w:r>
      <w:r w:rsidRPr="00160189">
        <w:rPr>
          <w:rStyle w:val="Char4"/>
          <w:rtl/>
        </w:rPr>
        <w:t>ست؟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«برا</w:t>
      </w:r>
      <w:r w:rsidR="00B9084A">
        <w:rPr>
          <w:rStyle w:val="Char4"/>
          <w:rtl/>
        </w:rPr>
        <w:t>ی</w:t>
      </w:r>
      <w:r w:rsidRPr="00160189">
        <w:rPr>
          <w:rStyle w:val="Char4"/>
          <w:rtl/>
        </w:rPr>
        <w:t>ش چ</w:t>
      </w:r>
      <w:r w:rsidR="00B9084A">
        <w:rPr>
          <w:rStyle w:val="Char4"/>
          <w:rtl/>
        </w:rPr>
        <w:t>ی</w:t>
      </w:r>
      <w:r w:rsidRPr="00160189">
        <w:rPr>
          <w:rStyle w:val="Char4"/>
          <w:rtl/>
        </w:rPr>
        <w:t>ز</w:t>
      </w:r>
      <w:r w:rsidR="00A15996">
        <w:rPr>
          <w:rStyle w:val="Char4"/>
          <w:rtl/>
        </w:rPr>
        <w:t>ی</w:t>
      </w:r>
      <w:r w:rsidRPr="00160189">
        <w:rPr>
          <w:rStyle w:val="Char4"/>
          <w:rtl/>
        </w:rPr>
        <w:t xml:space="preserve"> ن</w:t>
      </w:r>
      <w:r w:rsidR="00B9084A">
        <w:rPr>
          <w:rStyle w:val="Char4"/>
          <w:rtl/>
        </w:rPr>
        <w:t>ی</w:t>
      </w:r>
      <w:r w:rsidRPr="00160189">
        <w:rPr>
          <w:rStyle w:val="Char4"/>
          <w:rtl/>
        </w:rPr>
        <w:t>ست». آن (مرد) ا</w:t>
      </w:r>
      <w:r w:rsidR="00B9084A">
        <w:rPr>
          <w:rStyle w:val="Char4"/>
          <w:rtl/>
        </w:rPr>
        <w:t>ی</w:t>
      </w:r>
      <w:r w:rsidRPr="00160189">
        <w:rPr>
          <w:rStyle w:val="Char4"/>
          <w:rtl/>
        </w:rPr>
        <w:t>ن را سه مرتبه ت</w:t>
      </w:r>
      <w:r w:rsidR="009D063B">
        <w:rPr>
          <w:rStyle w:val="Char4"/>
          <w:rtl/>
        </w:rPr>
        <w:t>ک</w:t>
      </w:r>
      <w:r w:rsidRPr="00160189">
        <w:rPr>
          <w:rStyle w:val="Char4"/>
          <w:rtl/>
        </w:rPr>
        <w:t>رار نود،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w:t>
      </w:r>
      <w:r w:rsidR="00A15996">
        <w:rPr>
          <w:rStyle w:val="Char4"/>
          <w:rtl/>
        </w:rPr>
        <w:t>ی</w:t>
      </w:r>
      <w:r w:rsidRPr="00160189">
        <w:rPr>
          <w:rStyle w:val="Char4"/>
          <w:rtl/>
        </w:rPr>
        <w:t>‏گفت: «برا</w:t>
      </w:r>
      <w:r w:rsidR="00B9084A">
        <w:rPr>
          <w:rStyle w:val="Char4"/>
          <w:rtl/>
        </w:rPr>
        <w:t>ی</w:t>
      </w:r>
      <w:r w:rsidRPr="00160189">
        <w:rPr>
          <w:rStyle w:val="Char4"/>
          <w:rtl/>
        </w:rPr>
        <w:t>ش چ</w:t>
      </w:r>
      <w:r w:rsidR="00B9084A">
        <w:rPr>
          <w:rStyle w:val="Char4"/>
          <w:rtl/>
        </w:rPr>
        <w:t>ی</w:t>
      </w:r>
      <w:r w:rsidRPr="00160189">
        <w:rPr>
          <w:rStyle w:val="Char4"/>
          <w:rtl/>
        </w:rPr>
        <w:t>ز</w:t>
      </w:r>
      <w:r w:rsidR="00A15996">
        <w:rPr>
          <w:rStyle w:val="Char4"/>
          <w:rtl/>
        </w:rPr>
        <w:t>ی</w:t>
      </w:r>
      <w:r w:rsidRPr="00160189">
        <w:rPr>
          <w:rStyle w:val="Char4"/>
          <w:rtl/>
        </w:rPr>
        <w:t xml:space="preserve"> ن</w:t>
      </w:r>
      <w:r w:rsidR="00B9084A">
        <w:rPr>
          <w:rStyle w:val="Char4"/>
          <w:rtl/>
        </w:rPr>
        <w:t>ی</w:t>
      </w:r>
      <w:r w:rsidRPr="00160189">
        <w:rPr>
          <w:rStyle w:val="Char4"/>
          <w:rtl/>
        </w:rPr>
        <w:t>ست»، بعد از آن فرمود: «خداوند از عمل فقط آنچه را خالص باشد، و به آن رضا</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طلب شده باشد، قبول م</w:t>
      </w:r>
      <w:r w:rsidR="00A15996">
        <w:rPr>
          <w:rStyle w:val="Char4"/>
          <w:rtl/>
        </w:rPr>
        <w:t>ی</w:t>
      </w:r>
      <w:r w:rsidRPr="00160189">
        <w:rPr>
          <w:rStyle w:val="Char4"/>
          <w:rtl/>
        </w:rPr>
        <w:t>‏</w:t>
      </w:r>
      <w:r w:rsidR="009D063B">
        <w:rPr>
          <w:rStyle w:val="Char4"/>
          <w:rtl/>
        </w:rPr>
        <w:t>ک</w:t>
      </w:r>
      <w:r w:rsidR="00E218ED">
        <w:rPr>
          <w:rStyle w:val="Char4"/>
          <w:rtl/>
        </w:rPr>
        <w:t>ند و بس»</w:t>
      </w:r>
      <w:r w:rsidRPr="00E218ED">
        <w:rPr>
          <w:rStyle w:val="Char4"/>
          <w:vertAlign w:val="superscript"/>
          <w:rtl/>
        </w:rPr>
        <w:footnoteReference w:id="499"/>
      </w:r>
      <w:r w:rsidR="00E218ED">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الترغ</w:t>
      </w:r>
      <w:r w:rsidR="00B9084A">
        <w:rPr>
          <w:rStyle w:val="Char4"/>
          <w:rtl/>
        </w:rPr>
        <w:t>ی</w:t>
      </w:r>
      <w:r w:rsidRPr="00160189">
        <w:rPr>
          <w:rStyle w:val="Char4"/>
          <w:rtl/>
        </w:rPr>
        <w:t xml:space="preserve">ب </w:t>
      </w:r>
      <w:r w:rsidRPr="00160189">
        <w:rPr>
          <w:rStyle w:val="Char4"/>
          <w:rFonts w:hint="cs"/>
          <w:rtl/>
        </w:rPr>
        <w:t>(</w:t>
      </w:r>
      <w:r w:rsidRPr="00160189">
        <w:rPr>
          <w:rStyle w:val="Char4"/>
          <w:rtl/>
        </w:rPr>
        <w:t>421/2</w:t>
      </w:r>
      <w:r w:rsidRPr="00160189">
        <w:rPr>
          <w:rStyle w:val="Char4"/>
          <w:rFonts w:hint="cs"/>
          <w:rtl/>
        </w:rPr>
        <w:t>)</w:t>
      </w:r>
      <w:r w:rsidRPr="00160189">
        <w:rPr>
          <w:rStyle w:val="Char4"/>
          <w:rtl/>
        </w:rPr>
        <w:t xml:space="preserve"> آمده است.</w:t>
      </w:r>
    </w:p>
    <w:p w:rsidR="00797E01" w:rsidRPr="00EB3B43" w:rsidRDefault="00797E01" w:rsidP="00EB3B43">
      <w:pPr>
        <w:pStyle w:val="a5"/>
        <w:rPr>
          <w:rtl/>
        </w:rPr>
      </w:pPr>
      <w:bookmarkStart w:id="283" w:name="_Toc441587647"/>
      <w:r w:rsidRPr="00EB3B43">
        <w:rPr>
          <w:rtl/>
        </w:rPr>
        <w:t>قصّه قزمان</w:t>
      </w:r>
      <w:bookmarkEnd w:id="283"/>
    </w:p>
    <w:p w:rsidR="00797E01" w:rsidRPr="00160189" w:rsidRDefault="00797E01" w:rsidP="00E218ED">
      <w:pPr>
        <w:ind w:firstLine="284"/>
        <w:jc w:val="both"/>
        <w:rPr>
          <w:rStyle w:val="Char4"/>
          <w:rtl/>
        </w:rPr>
      </w:pPr>
      <w:r w:rsidRPr="00AA519A">
        <w:rPr>
          <w:rStyle w:val="Char4"/>
          <w:rtl/>
        </w:rPr>
        <w:t>ابن اسحاق از عاصم بن عمر بن قتاده</w:t>
      </w:r>
      <w:r w:rsidR="00437588" w:rsidRPr="00AA519A">
        <w:rPr>
          <w:rStyle w:val="Char4"/>
          <w:rFonts w:hint="cs"/>
          <w:rtl/>
        </w:rPr>
        <w:t xml:space="preserve"> </w:t>
      </w:r>
      <w:r w:rsidR="00437588" w:rsidRPr="00AA519A">
        <w:rPr>
          <w:rFonts w:ascii="Courier New" w:hAnsi="Courier New" w:cs="CTraditional Arabic"/>
          <w:rtl/>
          <w:lang w:bidi="fa-IR"/>
        </w:rPr>
        <w:t>س</w:t>
      </w:r>
      <w:r w:rsidRPr="00AA519A">
        <w:rPr>
          <w:rStyle w:val="Char4"/>
          <w:rtl/>
        </w:rPr>
        <w:t xml:space="preserve"> روا</w:t>
      </w:r>
      <w:r w:rsidR="00B9084A" w:rsidRPr="00AA519A">
        <w:rPr>
          <w:rStyle w:val="Char4"/>
          <w:rtl/>
        </w:rPr>
        <w:t>ی</w:t>
      </w:r>
      <w:r w:rsidRPr="00AA519A">
        <w:rPr>
          <w:rStyle w:val="Char4"/>
          <w:rtl/>
        </w:rPr>
        <w:t xml:space="preserve">ت نموده، </w:t>
      </w:r>
      <w:r w:rsidR="009D063B" w:rsidRPr="00AA519A">
        <w:rPr>
          <w:rStyle w:val="Char4"/>
          <w:rtl/>
        </w:rPr>
        <w:t>ک</w:t>
      </w:r>
      <w:r w:rsidRPr="00AA519A">
        <w:rPr>
          <w:rStyle w:val="Char4"/>
          <w:rtl/>
        </w:rPr>
        <w:t>ه گفت: در م</w:t>
      </w:r>
      <w:r w:rsidR="00B9084A" w:rsidRPr="00AA519A">
        <w:rPr>
          <w:rStyle w:val="Char4"/>
          <w:rtl/>
        </w:rPr>
        <w:t>ی</w:t>
      </w:r>
      <w:r w:rsidRPr="00AA519A">
        <w:rPr>
          <w:rStyle w:val="Char4"/>
          <w:rtl/>
        </w:rPr>
        <w:t>ان ما مرد ب</w:t>
      </w:r>
      <w:r w:rsidR="00B9084A" w:rsidRPr="00AA519A">
        <w:rPr>
          <w:rStyle w:val="Char4"/>
          <w:rtl/>
        </w:rPr>
        <w:t>ی</w:t>
      </w:r>
      <w:r w:rsidRPr="00AA519A">
        <w:rPr>
          <w:rStyle w:val="Char4"/>
          <w:rtl/>
        </w:rPr>
        <w:t>گانه‏ا</w:t>
      </w:r>
      <w:r w:rsidR="00A15996" w:rsidRPr="00AA519A">
        <w:rPr>
          <w:rStyle w:val="Char4"/>
          <w:rtl/>
        </w:rPr>
        <w:t>ی</w:t>
      </w:r>
      <w:r w:rsidRPr="00AA519A">
        <w:rPr>
          <w:rStyle w:val="Char4"/>
          <w:rtl/>
        </w:rPr>
        <w:t xml:space="preserve"> بود، و دانسته نم</w:t>
      </w:r>
      <w:r w:rsidR="00A15996" w:rsidRPr="00AA519A">
        <w:rPr>
          <w:rStyle w:val="Char4"/>
          <w:rtl/>
        </w:rPr>
        <w:t>ی</w:t>
      </w:r>
      <w:r w:rsidRPr="00AA519A">
        <w:rPr>
          <w:rStyle w:val="Char4"/>
          <w:rtl/>
        </w:rPr>
        <w:t xml:space="preserve">‏شد </w:t>
      </w:r>
      <w:r w:rsidR="009D063B" w:rsidRPr="00AA519A">
        <w:rPr>
          <w:rStyle w:val="Char4"/>
          <w:rtl/>
        </w:rPr>
        <w:t>ک</w:t>
      </w:r>
      <w:r w:rsidRPr="00AA519A">
        <w:rPr>
          <w:rStyle w:val="Char4"/>
          <w:rtl/>
        </w:rPr>
        <w:t>ه و</w:t>
      </w:r>
      <w:r w:rsidR="00A15996" w:rsidRPr="00AA519A">
        <w:rPr>
          <w:rStyle w:val="Char4"/>
          <w:rtl/>
        </w:rPr>
        <w:t>ی</w:t>
      </w:r>
      <w:r w:rsidRPr="00AA519A">
        <w:rPr>
          <w:rStyle w:val="Char4"/>
          <w:rtl/>
        </w:rPr>
        <w:t xml:space="preserve"> </w:t>
      </w:r>
      <w:r w:rsidR="009D063B" w:rsidRPr="00AA519A">
        <w:rPr>
          <w:rStyle w:val="Char4"/>
          <w:rtl/>
        </w:rPr>
        <w:t>ک</w:t>
      </w:r>
      <w:r w:rsidR="00B9084A" w:rsidRPr="00AA519A">
        <w:rPr>
          <w:rStyle w:val="Char4"/>
          <w:rtl/>
        </w:rPr>
        <w:t>ی</w:t>
      </w:r>
      <w:r w:rsidRPr="00AA519A">
        <w:rPr>
          <w:rStyle w:val="Char4"/>
          <w:rtl/>
        </w:rPr>
        <w:t>ست، به او «قزمان» گفته م</w:t>
      </w:r>
      <w:r w:rsidR="00A15996" w:rsidRPr="00AA519A">
        <w:rPr>
          <w:rStyle w:val="Char4"/>
          <w:rtl/>
        </w:rPr>
        <w:t>ی</w:t>
      </w:r>
      <w:r w:rsidRPr="00AA519A">
        <w:rPr>
          <w:rStyle w:val="Char4"/>
          <w:rtl/>
        </w:rPr>
        <w:t>‏شد، رسول خدا</w:t>
      </w:r>
      <w:r w:rsidR="00437588" w:rsidRPr="00AA519A">
        <w:rPr>
          <w:rFonts w:ascii="Courier New" w:hAnsi="Courier New" w:cs="CTraditional Arabic" w:hint="cs"/>
          <w:rtl/>
          <w:lang w:bidi="fa-IR"/>
        </w:rPr>
        <w:t>ص</w:t>
      </w:r>
      <w:r w:rsidRPr="00AA519A">
        <w:rPr>
          <w:rStyle w:val="Char4"/>
          <w:rtl/>
        </w:rPr>
        <w:t xml:space="preserve"> </w:t>
      </w:r>
      <w:r w:rsidRPr="00160189">
        <w:rPr>
          <w:rStyle w:val="Char4"/>
          <w:rtl/>
        </w:rPr>
        <w:t>وقت</w:t>
      </w:r>
      <w:r w:rsidR="00A15996">
        <w:rPr>
          <w:rStyle w:val="Char4"/>
          <w:rtl/>
        </w:rPr>
        <w:t>ی</w:t>
      </w:r>
      <w:r w:rsidRPr="00160189">
        <w:rPr>
          <w:rStyle w:val="Char4"/>
          <w:rtl/>
        </w:rPr>
        <w:t xml:space="preserve"> </w:t>
      </w:r>
      <w:r w:rsidR="009D063B">
        <w:rPr>
          <w:rStyle w:val="Char4"/>
          <w:rtl/>
        </w:rPr>
        <w:t>ک</w:t>
      </w:r>
      <w:r w:rsidRPr="00160189">
        <w:rPr>
          <w:rStyle w:val="Char4"/>
          <w:rtl/>
        </w:rPr>
        <w:t>ه و</w:t>
      </w:r>
      <w:r w:rsidR="00A15996">
        <w:rPr>
          <w:rStyle w:val="Char4"/>
          <w:rtl/>
        </w:rPr>
        <w:t>ی</w:t>
      </w:r>
      <w:r w:rsidRPr="00160189">
        <w:rPr>
          <w:rStyle w:val="Char4"/>
          <w:rtl/>
        </w:rPr>
        <w:t xml:space="preserve"> </w:t>
      </w:r>
      <w:r w:rsidR="00B9084A">
        <w:rPr>
          <w:rStyle w:val="Char4"/>
          <w:rtl/>
        </w:rPr>
        <w:t>ی</w:t>
      </w:r>
      <w:r w:rsidRPr="00160189">
        <w:rPr>
          <w:rStyle w:val="Char4"/>
          <w:rtl/>
        </w:rPr>
        <w:t>اد م</w:t>
      </w:r>
      <w:r w:rsidR="00A15996">
        <w:rPr>
          <w:rStyle w:val="Char4"/>
          <w:rtl/>
        </w:rPr>
        <w:t>ی</w:t>
      </w:r>
      <w:r w:rsidRPr="00160189">
        <w:rPr>
          <w:rStyle w:val="Char4"/>
          <w:rtl/>
        </w:rPr>
        <w:t>‏شد، م</w:t>
      </w:r>
      <w:r w:rsidR="00A15996">
        <w:rPr>
          <w:rStyle w:val="Char4"/>
          <w:rtl/>
        </w:rPr>
        <w:t>ی</w:t>
      </w:r>
      <w:r w:rsidRPr="00160189">
        <w:rPr>
          <w:rStyle w:val="Char4"/>
          <w:rtl/>
        </w:rPr>
        <w:t>‏گفت: «او از اهل آتش است». م</w:t>
      </w:r>
      <w:r w:rsidR="00A15996">
        <w:rPr>
          <w:rStyle w:val="Char4"/>
          <w:rtl/>
        </w:rPr>
        <w:t>ی</w:t>
      </w:r>
      <w:r w:rsidRPr="00160189">
        <w:rPr>
          <w:rStyle w:val="Char4"/>
          <w:rtl/>
        </w:rPr>
        <w:t>‏گو</w:t>
      </w:r>
      <w:r w:rsidR="00B9084A">
        <w:rPr>
          <w:rStyle w:val="Char4"/>
          <w:rtl/>
        </w:rPr>
        <w:t>ی</w:t>
      </w:r>
      <w:r w:rsidRPr="00160189">
        <w:rPr>
          <w:rStyle w:val="Char4"/>
          <w:rtl/>
        </w:rPr>
        <w:t>د: هنگام</w:t>
      </w:r>
      <w:r w:rsidR="00A15996">
        <w:rPr>
          <w:rStyle w:val="Char4"/>
          <w:rtl/>
        </w:rPr>
        <w:t>ی</w:t>
      </w:r>
      <w:r w:rsidRPr="00160189">
        <w:rPr>
          <w:rStyle w:val="Char4"/>
          <w:rtl/>
        </w:rPr>
        <w:t xml:space="preserve"> </w:t>
      </w:r>
      <w:r w:rsidR="009D063B">
        <w:rPr>
          <w:rStyle w:val="Char4"/>
          <w:rtl/>
        </w:rPr>
        <w:t>ک</w:t>
      </w:r>
      <w:r w:rsidRPr="00160189">
        <w:rPr>
          <w:rStyle w:val="Char4"/>
          <w:rtl/>
        </w:rPr>
        <w:t>ه روز احد فرا رس</w:t>
      </w:r>
      <w:r w:rsidR="00B9084A">
        <w:rPr>
          <w:rStyle w:val="Char4"/>
          <w:rtl/>
        </w:rPr>
        <w:t>ی</w:t>
      </w:r>
      <w:r w:rsidRPr="00160189">
        <w:rPr>
          <w:rStyle w:val="Char4"/>
          <w:rtl/>
        </w:rPr>
        <w:t>د، و</w:t>
      </w:r>
      <w:r w:rsidR="00A15996">
        <w:rPr>
          <w:rStyle w:val="Char4"/>
          <w:rtl/>
        </w:rPr>
        <w:t>ی</w:t>
      </w:r>
      <w:r w:rsidRPr="00160189">
        <w:rPr>
          <w:rStyle w:val="Char4"/>
          <w:rtl/>
        </w:rPr>
        <w:t xml:space="preserve"> به شدّت و سخت</w:t>
      </w:r>
      <w:r w:rsidR="00A15996">
        <w:rPr>
          <w:rStyle w:val="Char4"/>
          <w:rtl/>
        </w:rPr>
        <w:t>ی</w:t>
      </w:r>
      <w:r w:rsidRPr="00160189">
        <w:rPr>
          <w:rStyle w:val="Char4"/>
          <w:rtl/>
        </w:rPr>
        <w:t xml:space="preserve"> جنگ</w:t>
      </w:r>
      <w:r w:rsidR="00B9084A">
        <w:rPr>
          <w:rStyle w:val="Char4"/>
          <w:rtl/>
        </w:rPr>
        <w:t>ی</w:t>
      </w:r>
      <w:r w:rsidRPr="00160189">
        <w:rPr>
          <w:rStyle w:val="Char4"/>
          <w:rtl/>
        </w:rPr>
        <w:t>د، و به تنها</w:t>
      </w:r>
      <w:r w:rsidR="00B9084A">
        <w:rPr>
          <w:rStyle w:val="Char4"/>
          <w:rtl/>
        </w:rPr>
        <w:t>ی</w:t>
      </w:r>
      <w:r w:rsidR="00A15996">
        <w:rPr>
          <w:rStyle w:val="Char4"/>
          <w:rtl/>
        </w:rPr>
        <w:t>ی</w:t>
      </w:r>
      <w:r w:rsidRPr="00160189">
        <w:rPr>
          <w:rStyle w:val="Char4"/>
          <w:rtl/>
        </w:rPr>
        <w:t xml:space="preserve"> اش هشت و </w:t>
      </w:r>
      <w:r w:rsidR="00B9084A">
        <w:rPr>
          <w:rStyle w:val="Char4"/>
          <w:rtl/>
        </w:rPr>
        <w:t>ی</w:t>
      </w:r>
      <w:r w:rsidRPr="00160189">
        <w:rPr>
          <w:rStyle w:val="Char4"/>
          <w:rtl/>
        </w:rPr>
        <w:t>ا هفت تن از مشر</w:t>
      </w:r>
      <w:r w:rsidR="009D063B">
        <w:rPr>
          <w:rStyle w:val="Char4"/>
          <w:rtl/>
        </w:rPr>
        <w:t>ک</w:t>
      </w:r>
      <w:r w:rsidR="00B9084A">
        <w:rPr>
          <w:rStyle w:val="Char4"/>
          <w:rtl/>
        </w:rPr>
        <w:t>ی</w:t>
      </w:r>
      <w:r w:rsidRPr="00160189">
        <w:rPr>
          <w:rStyle w:val="Char4"/>
          <w:rtl/>
        </w:rPr>
        <w:t>ن را به قتل رسان</w:t>
      </w:r>
      <w:r w:rsidR="00B9084A">
        <w:rPr>
          <w:rStyle w:val="Char4"/>
          <w:rtl/>
        </w:rPr>
        <w:t>ی</w:t>
      </w:r>
      <w:r w:rsidRPr="00160189">
        <w:rPr>
          <w:rStyle w:val="Char4"/>
          <w:rtl/>
        </w:rPr>
        <w:t>د، و بس</w:t>
      </w:r>
      <w:r w:rsidR="00B9084A">
        <w:rPr>
          <w:rStyle w:val="Char4"/>
          <w:rtl/>
        </w:rPr>
        <w:t>ی</w:t>
      </w:r>
      <w:r w:rsidRPr="00160189">
        <w:rPr>
          <w:rStyle w:val="Char4"/>
          <w:rtl/>
        </w:rPr>
        <w:t>ار جنگجو و دل</w:t>
      </w:r>
      <w:r w:rsidR="00B9084A">
        <w:rPr>
          <w:rStyle w:val="Char4"/>
          <w:rtl/>
        </w:rPr>
        <w:t>ی</w:t>
      </w:r>
      <w:r w:rsidRPr="00160189">
        <w:rPr>
          <w:rStyle w:val="Char4"/>
          <w:rtl/>
        </w:rPr>
        <w:t>ر بود، ول</w:t>
      </w:r>
      <w:r w:rsidR="00A15996">
        <w:rPr>
          <w:rStyle w:val="Char4"/>
          <w:rtl/>
        </w:rPr>
        <w:t>ی</w:t>
      </w:r>
      <w:r w:rsidRPr="00160189">
        <w:rPr>
          <w:rStyle w:val="Char4"/>
          <w:rtl/>
        </w:rPr>
        <w:t xml:space="preserve"> جراحت</w:t>
      </w:r>
      <w:r w:rsidR="00A15996">
        <w:rPr>
          <w:rStyle w:val="Char4"/>
          <w:rtl/>
        </w:rPr>
        <w:t>ی</w:t>
      </w:r>
      <w:r w:rsidR="00E218ED">
        <w:rPr>
          <w:rStyle w:val="Char4"/>
          <w:rtl/>
        </w:rPr>
        <w:t xml:space="preserve"> بر</w:t>
      </w:r>
      <w:r w:rsidR="00E218ED">
        <w:rPr>
          <w:rStyle w:val="Char4"/>
          <w:rFonts w:hint="cs"/>
          <w:rtl/>
        </w:rPr>
        <w:t xml:space="preserve"> </w:t>
      </w:r>
      <w:r w:rsidRPr="00160189">
        <w:rPr>
          <w:rStyle w:val="Char4"/>
          <w:rtl/>
        </w:rPr>
        <w:t>جا</w:t>
      </w:r>
      <w:r w:rsidR="00A15996">
        <w:rPr>
          <w:rStyle w:val="Char4"/>
          <w:rtl/>
        </w:rPr>
        <w:t>ی</w:t>
      </w:r>
      <w:r w:rsidRPr="00160189">
        <w:rPr>
          <w:rStyle w:val="Char4"/>
          <w:rtl/>
        </w:rPr>
        <w:t xml:space="preserve"> انداختش، و به دار بن</w:t>
      </w:r>
      <w:r w:rsidR="00A15996">
        <w:rPr>
          <w:rStyle w:val="Char4"/>
          <w:rtl/>
        </w:rPr>
        <w:t>ی</w:t>
      </w:r>
      <w:r w:rsidRPr="00160189">
        <w:rPr>
          <w:rStyle w:val="Char4"/>
          <w:rtl/>
        </w:rPr>
        <w:t xml:space="preserve"> ظفر انتقال داده شد، (راو</w:t>
      </w:r>
      <w:r w:rsidR="00A15996">
        <w:rPr>
          <w:rStyle w:val="Char4"/>
          <w:rtl/>
        </w:rPr>
        <w:t>ی</w:t>
      </w:r>
      <w:r w:rsidRPr="00160189">
        <w:rPr>
          <w:rStyle w:val="Char4"/>
          <w:rtl/>
        </w:rPr>
        <w:t>) م</w:t>
      </w:r>
      <w:r w:rsidR="00A15996">
        <w:rPr>
          <w:rStyle w:val="Char4"/>
          <w:rtl/>
        </w:rPr>
        <w:t>ی</w:t>
      </w:r>
      <w:r w:rsidRPr="00160189">
        <w:rPr>
          <w:rStyle w:val="Char4"/>
          <w:rtl/>
        </w:rPr>
        <w:t>‏افزا</w:t>
      </w:r>
      <w:r w:rsidR="00B9084A">
        <w:rPr>
          <w:rStyle w:val="Char4"/>
          <w:rtl/>
        </w:rPr>
        <w:t>ی</w:t>
      </w:r>
      <w:r w:rsidRPr="00160189">
        <w:rPr>
          <w:rStyle w:val="Char4"/>
          <w:rtl/>
        </w:rPr>
        <w:t>د: مردان</w:t>
      </w:r>
      <w:r w:rsidR="00A15996">
        <w:rPr>
          <w:rStyle w:val="Char4"/>
          <w:rtl/>
        </w:rPr>
        <w:t>ی</w:t>
      </w:r>
      <w:r w:rsidRPr="00160189">
        <w:rPr>
          <w:rStyle w:val="Char4"/>
          <w:rtl/>
        </w:rPr>
        <w:t xml:space="preserve"> از مسلمانان شروع نموده م</w:t>
      </w:r>
      <w:r w:rsidR="00A15996">
        <w:rPr>
          <w:rStyle w:val="Char4"/>
          <w:rtl/>
        </w:rPr>
        <w:t>ی</w:t>
      </w:r>
      <w:r w:rsidRPr="00160189">
        <w:rPr>
          <w:rStyle w:val="Char4"/>
          <w:rtl/>
        </w:rPr>
        <w:t>‏گفتند: به خدا سوگند، ا</w:t>
      </w:r>
      <w:r w:rsidR="00A15996">
        <w:rPr>
          <w:rStyle w:val="Char4"/>
          <w:rtl/>
        </w:rPr>
        <w:t>ی</w:t>
      </w:r>
      <w:r w:rsidRPr="00160189">
        <w:rPr>
          <w:rStyle w:val="Char4"/>
          <w:rtl/>
        </w:rPr>
        <w:t xml:space="preserve"> قزمان خ</w:t>
      </w:r>
      <w:r w:rsidR="00B9084A">
        <w:rPr>
          <w:rStyle w:val="Char4"/>
          <w:rtl/>
        </w:rPr>
        <w:t>ی</w:t>
      </w:r>
      <w:r w:rsidRPr="00160189">
        <w:rPr>
          <w:rStyle w:val="Char4"/>
          <w:rtl/>
        </w:rPr>
        <w:t>ل</w:t>
      </w:r>
      <w:r w:rsidR="00A15996">
        <w:rPr>
          <w:rStyle w:val="Char4"/>
          <w:rtl/>
        </w:rPr>
        <w:t>ی</w:t>
      </w:r>
      <w:r w:rsidRPr="00160189">
        <w:rPr>
          <w:rStyle w:val="Char4"/>
          <w:rtl/>
        </w:rPr>
        <w:t xml:space="preserve"> خوب و درست جنگ</w:t>
      </w:r>
      <w:r w:rsidR="00B9084A">
        <w:rPr>
          <w:rStyle w:val="Char4"/>
          <w:rtl/>
        </w:rPr>
        <w:t>ی</w:t>
      </w:r>
      <w:r w:rsidRPr="00160189">
        <w:rPr>
          <w:rStyle w:val="Char4"/>
          <w:rtl/>
        </w:rPr>
        <w:t>د</w:t>
      </w:r>
      <w:r w:rsidR="00A15996">
        <w:rPr>
          <w:rStyle w:val="Char4"/>
          <w:rtl/>
        </w:rPr>
        <w:t>ی</w:t>
      </w:r>
      <w:r w:rsidRPr="00160189">
        <w:rPr>
          <w:rStyle w:val="Char4"/>
          <w:rtl/>
        </w:rPr>
        <w:t xml:space="preserve"> خوش باش و ما به تو بشارت م</w:t>
      </w:r>
      <w:r w:rsidR="00A15996">
        <w:rPr>
          <w:rStyle w:val="Char4"/>
          <w:rtl/>
        </w:rPr>
        <w:t>ی</w:t>
      </w:r>
      <w:r w:rsidRPr="00160189">
        <w:rPr>
          <w:rStyle w:val="Char4"/>
          <w:rtl/>
        </w:rPr>
        <w:t>‏ده</w:t>
      </w:r>
      <w:r w:rsidR="00B9084A">
        <w:rPr>
          <w:rStyle w:val="Char4"/>
          <w:rtl/>
        </w:rPr>
        <w:t>ی</w:t>
      </w:r>
      <w:r w:rsidRPr="00160189">
        <w:rPr>
          <w:rStyle w:val="Char4"/>
          <w:rtl/>
        </w:rPr>
        <w:t>م. گفت: به چه خوش باشم؟ به خدا سوگند، من فقط به خاطر نام آور</w:t>
      </w:r>
      <w:r w:rsidR="00A15996">
        <w:rPr>
          <w:rStyle w:val="Char4"/>
          <w:rtl/>
        </w:rPr>
        <w:t>ی</w:t>
      </w:r>
      <w:r w:rsidRPr="00160189">
        <w:rPr>
          <w:rStyle w:val="Char4"/>
          <w:rtl/>
        </w:rPr>
        <w:t xml:space="preserve"> قومم جنگ</w:t>
      </w:r>
      <w:r w:rsidR="00B9084A">
        <w:rPr>
          <w:rStyle w:val="Char4"/>
          <w:rtl/>
        </w:rPr>
        <w:t>ی</w:t>
      </w:r>
      <w:r w:rsidRPr="00160189">
        <w:rPr>
          <w:rStyle w:val="Char4"/>
          <w:rtl/>
        </w:rPr>
        <w:t>دم، و اگر ا</w:t>
      </w:r>
      <w:r w:rsidR="00B9084A">
        <w:rPr>
          <w:rStyle w:val="Char4"/>
          <w:rtl/>
        </w:rPr>
        <w:t>ی</w:t>
      </w:r>
      <w:r w:rsidRPr="00160189">
        <w:rPr>
          <w:rStyle w:val="Char4"/>
          <w:rtl/>
        </w:rPr>
        <w:t>ن مسئله نبود، نم</w:t>
      </w:r>
      <w:r w:rsidR="00A15996">
        <w:rPr>
          <w:rStyle w:val="Char4"/>
          <w:rtl/>
        </w:rPr>
        <w:t>ی</w:t>
      </w:r>
      <w:r w:rsidRPr="00160189">
        <w:rPr>
          <w:rStyle w:val="Char4"/>
          <w:rtl/>
        </w:rPr>
        <w:t>‏جنگ</w:t>
      </w:r>
      <w:r w:rsidR="00B9084A">
        <w:rPr>
          <w:rStyle w:val="Char4"/>
          <w:rtl/>
        </w:rPr>
        <w:t>ی</w:t>
      </w:r>
      <w:r w:rsidRPr="00160189">
        <w:rPr>
          <w:rStyle w:val="Char4"/>
          <w:rtl/>
        </w:rPr>
        <w:t>دم. (راو</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هنگام</w:t>
      </w:r>
      <w:r w:rsidR="00A15996">
        <w:rPr>
          <w:rStyle w:val="Char4"/>
          <w:rtl/>
        </w:rPr>
        <w:t>ی</w:t>
      </w:r>
      <w:r w:rsidRPr="00160189">
        <w:rPr>
          <w:rStyle w:val="Char4"/>
          <w:rtl/>
        </w:rPr>
        <w:t xml:space="preserve"> </w:t>
      </w:r>
      <w:r w:rsidR="009D063B">
        <w:rPr>
          <w:rStyle w:val="Char4"/>
          <w:rtl/>
        </w:rPr>
        <w:t>ک</w:t>
      </w:r>
      <w:r w:rsidRPr="00160189">
        <w:rPr>
          <w:rStyle w:val="Char4"/>
          <w:rtl/>
        </w:rPr>
        <w:t>ه جراحتش و</w:t>
      </w:r>
      <w:r w:rsidR="00A15996">
        <w:rPr>
          <w:rStyle w:val="Char4"/>
          <w:rtl/>
        </w:rPr>
        <w:t>ی</w:t>
      </w:r>
      <w:r w:rsidRPr="00160189">
        <w:rPr>
          <w:rStyle w:val="Char4"/>
          <w:rtl/>
        </w:rPr>
        <w:t xml:space="preserve"> را به سخت</w:t>
      </w:r>
      <w:r w:rsidR="00A15996">
        <w:rPr>
          <w:rStyle w:val="Char4"/>
          <w:rtl/>
        </w:rPr>
        <w:t>ی</w:t>
      </w:r>
      <w:r w:rsidRPr="00160189">
        <w:rPr>
          <w:rStyle w:val="Char4"/>
          <w:rtl/>
        </w:rPr>
        <w:t xml:space="preserve"> اذ</w:t>
      </w:r>
      <w:r w:rsidR="00B9084A">
        <w:rPr>
          <w:rStyle w:val="Char4"/>
          <w:rtl/>
        </w:rPr>
        <w:t>ی</w:t>
      </w:r>
      <w:r w:rsidRPr="00160189">
        <w:rPr>
          <w:rStyle w:val="Char4"/>
          <w:rtl/>
        </w:rPr>
        <w:t>ت نمود، ت</w:t>
      </w:r>
      <w:r w:rsidR="00B9084A">
        <w:rPr>
          <w:rStyle w:val="Char4"/>
          <w:rtl/>
        </w:rPr>
        <w:t>ی</w:t>
      </w:r>
      <w:r w:rsidRPr="00160189">
        <w:rPr>
          <w:rStyle w:val="Char4"/>
          <w:rtl/>
        </w:rPr>
        <w:t>ر</w:t>
      </w:r>
      <w:r w:rsidR="00A15996">
        <w:rPr>
          <w:rStyle w:val="Char4"/>
          <w:rtl/>
        </w:rPr>
        <w:t>ی</w:t>
      </w:r>
      <w:r w:rsidRPr="00160189">
        <w:rPr>
          <w:rStyle w:val="Char4"/>
          <w:rtl/>
        </w:rPr>
        <w:t xml:space="preserve"> را از ت</w:t>
      </w:r>
      <w:r w:rsidR="00B9084A">
        <w:rPr>
          <w:rStyle w:val="Char4"/>
          <w:rtl/>
        </w:rPr>
        <w:t>ی</w:t>
      </w:r>
      <w:r w:rsidRPr="00160189">
        <w:rPr>
          <w:rStyle w:val="Char4"/>
          <w:rtl/>
        </w:rPr>
        <w:t>ردان خود گرفت، و توسط آن خود را به قتل رسان</w:t>
      </w:r>
      <w:r w:rsidR="00B9084A">
        <w:rPr>
          <w:rStyle w:val="Char4"/>
          <w:rtl/>
        </w:rPr>
        <w:t>ی</w:t>
      </w:r>
      <w:r w:rsidR="00E218ED">
        <w:rPr>
          <w:rStyle w:val="Char4"/>
          <w:rtl/>
        </w:rPr>
        <w:t>د</w:t>
      </w:r>
      <w:r w:rsidRPr="00E218ED">
        <w:rPr>
          <w:rStyle w:val="Char4"/>
          <w:vertAlign w:val="superscript"/>
          <w:rtl/>
        </w:rPr>
        <w:footnoteReference w:id="500"/>
      </w:r>
      <w:r w:rsidR="00E218ED">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36/4</w:t>
      </w:r>
      <w:r w:rsidRPr="00160189">
        <w:rPr>
          <w:rStyle w:val="Char4"/>
          <w:rFonts w:hint="cs"/>
          <w:rtl/>
        </w:rPr>
        <w:t>)</w:t>
      </w:r>
      <w:r w:rsidRPr="00160189">
        <w:rPr>
          <w:rStyle w:val="Char4"/>
          <w:rtl/>
        </w:rPr>
        <w:t xml:space="preserve"> آمده.</w:t>
      </w:r>
    </w:p>
    <w:p w:rsidR="00797E01" w:rsidRPr="00EB3B43" w:rsidRDefault="00797E01" w:rsidP="00EB3B43">
      <w:pPr>
        <w:pStyle w:val="a5"/>
        <w:rPr>
          <w:rtl/>
        </w:rPr>
      </w:pPr>
      <w:bookmarkStart w:id="284" w:name="_Toc441587648"/>
      <w:r w:rsidRPr="00EB3B43">
        <w:rPr>
          <w:rtl/>
        </w:rPr>
        <w:t>قصّه اص</w:t>
      </w:r>
      <w:r w:rsidR="00B9084A">
        <w:rPr>
          <w:rtl/>
        </w:rPr>
        <w:t>ی</w:t>
      </w:r>
      <w:r w:rsidRPr="00EB3B43">
        <w:rPr>
          <w:rtl/>
        </w:rPr>
        <w:t>رم</w:t>
      </w:r>
      <w:bookmarkEnd w:id="284"/>
    </w:p>
    <w:p w:rsidR="00797E01" w:rsidRPr="00160189" w:rsidRDefault="00797E01" w:rsidP="008D1BC1">
      <w:pPr>
        <w:ind w:firstLine="284"/>
        <w:jc w:val="both"/>
        <w:rPr>
          <w:rStyle w:val="Char4"/>
          <w:rtl/>
        </w:rPr>
      </w:pPr>
      <w:r w:rsidRPr="00160189">
        <w:rPr>
          <w:rStyle w:val="Char4"/>
          <w:rtl/>
        </w:rPr>
        <w:t>ابن اسحاق از ابوهر</w:t>
      </w:r>
      <w:r w:rsidR="00B9084A">
        <w:rPr>
          <w:rStyle w:val="Char4"/>
          <w:rtl/>
        </w:rPr>
        <w:t>ی</w:t>
      </w:r>
      <w:r w:rsidRPr="00160189">
        <w:rPr>
          <w:rStyle w:val="Char4"/>
          <w:rtl/>
        </w:rPr>
        <w:t>ره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و</w:t>
      </w:r>
      <w:r w:rsidR="00A15996">
        <w:rPr>
          <w:rStyle w:val="Char4"/>
          <w:rtl/>
        </w:rPr>
        <w:t>ی</w:t>
      </w:r>
      <w:r w:rsidRPr="00160189">
        <w:rPr>
          <w:rStyle w:val="Char4"/>
          <w:rtl/>
        </w:rPr>
        <w:t xml:space="preserve"> م</w:t>
      </w:r>
      <w:r w:rsidR="00A15996">
        <w:rPr>
          <w:rStyle w:val="Char4"/>
          <w:rtl/>
        </w:rPr>
        <w:t>ی</w:t>
      </w:r>
      <w:r w:rsidRPr="00160189">
        <w:rPr>
          <w:rStyle w:val="Char4"/>
          <w:rtl/>
        </w:rPr>
        <w:t>‏گفت: مرا از مرد</w:t>
      </w:r>
      <w:r w:rsidR="00A15996">
        <w:rPr>
          <w:rStyle w:val="Char4"/>
          <w:rtl/>
        </w:rPr>
        <w:t>ی</w:t>
      </w:r>
      <w:r w:rsidRPr="00160189">
        <w:rPr>
          <w:rStyle w:val="Char4"/>
          <w:rtl/>
        </w:rPr>
        <w:t xml:space="preserve"> خبر ده</w:t>
      </w:r>
      <w:r w:rsidR="00B9084A">
        <w:rPr>
          <w:rStyle w:val="Char4"/>
          <w:rtl/>
        </w:rPr>
        <w:t>ی</w:t>
      </w:r>
      <w:r w:rsidRPr="00160189">
        <w:rPr>
          <w:rStyle w:val="Char4"/>
          <w:rtl/>
        </w:rPr>
        <w:t xml:space="preserve">د </w:t>
      </w:r>
      <w:r w:rsidR="009D063B">
        <w:rPr>
          <w:rStyle w:val="Char4"/>
          <w:rtl/>
        </w:rPr>
        <w:t>ک</w:t>
      </w:r>
      <w:r w:rsidRPr="00160189">
        <w:rPr>
          <w:rStyle w:val="Char4"/>
          <w:rtl/>
        </w:rPr>
        <w:t>ه داخل جنت شده، و هرگز نماز نخواند است، وقت</w:t>
      </w:r>
      <w:r w:rsidR="00A15996">
        <w:rPr>
          <w:rStyle w:val="Char4"/>
          <w:rtl/>
        </w:rPr>
        <w:t>ی</w:t>
      </w:r>
      <w:r w:rsidRPr="00160189">
        <w:rPr>
          <w:rStyle w:val="Char4"/>
          <w:rtl/>
        </w:rPr>
        <w:t xml:space="preserve"> </w:t>
      </w:r>
      <w:r w:rsidR="009D063B">
        <w:rPr>
          <w:rStyle w:val="Char4"/>
          <w:rtl/>
        </w:rPr>
        <w:t>ک</w:t>
      </w:r>
      <w:r w:rsidRPr="00160189">
        <w:rPr>
          <w:rStyle w:val="Char4"/>
          <w:rtl/>
        </w:rPr>
        <w:t>ه مرد او را م</w:t>
      </w:r>
      <w:r w:rsidR="00A15996">
        <w:rPr>
          <w:rStyle w:val="Char4"/>
          <w:rtl/>
        </w:rPr>
        <w:t>ی</w:t>
      </w:r>
      <w:r w:rsidRPr="00160189">
        <w:rPr>
          <w:rStyle w:val="Char4"/>
          <w:rtl/>
        </w:rPr>
        <w:t>‏شناختند، از خودش م</w:t>
      </w:r>
      <w:r w:rsidR="00A15996">
        <w:rPr>
          <w:rStyle w:val="Char4"/>
          <w:rtl/>
        </w:rPr>
        <w:t>ی</w:t>
      </w:r>
      <w:r w:rsidRPr="00160189">
        <w:rPr>
          <w:rStyle w:val="Char4"/>
          <w:rtl/>
        </w:rPr>
        <w:t>‏پرس</w:t>
      </w:r>
      <w:r w:rsidR="00B9084A">
        <w:rPr>
          <w:rStyle w:val="Char4"/>
          <w:rtl/>
        </w:rPr>
        <w:t>ی</w:t>
      </w:r>
      <w:r w:rsidRPr="00160189">
        <w:rPr>
          <w:rStyle w:val="Char4"/>
          <w:rtl/>
        </w:rPr>
        <w:t xml:space="preserve">دند </w:t>
      </w:r>
      <w:r w:rsidR="009D063B">
        <w:rPr>
          <w:rStyle w:val="Char4"/>
          <w:rtl/>
        </w:rPr>
        <w:t>ک</w:t>
      </w:r>
      <w:r w:rsidRPr="00160189">
        <w:rPr>
          <w:rStyle w:val="Char4"/>
          <w:rtl/>
        </w:rPr>
        <w:t>ه و</w:t>
      </w:r>
      <w:r w:rsidR="00A15996">
        <w:rPr>
          <w:rStyle w:val="Char4"/>
          <w:rtl/>
        </w:rPr>
        <w:t>ی</w:t>
      </w:r>
      <w:r w:rsidRPr="00160189">
        <w:rPr>
          <w:rStyle w:val="Char4"/>
          <w:rtl/>
        </w:rPr>
        <w:t xml:space="preserve"> </w:t>
      </w:r>
      <w:r w:rsidR="009D063B">
        <w:rPr>
          <w:rStyle w:val="Char4"/>
          <w:rtl/>
        </w:rPr>
        <w:t>ک</w:t>
      </w:r>
      <w:r w:rsidR="00B9084A">
        <w:rPr>
          <w:rStyle w:val="Char4"/>
          <w:rtl/>
        </w:rPr>
        <w:t>ی</w:t>
      </w:r>
      <w:r w:rsidRPr="00160189">
        <w:rPr>
          <w:rStyle w:val="Char4"/>
          <w:rtl/>
        </w:rPr>
        <w:t>ست؟ م</w:t>
      </w:r>
      <w:r w:rsidR="00A15996">
        <w:rPr>
          <w:rStyle w:val="Char4"/>
          <w:rtl/>
        </w:rPr>
        <w:t>ی</w:t>
      </w:r>
      <w:r w:rsidRPr="00160189">
        <w:rPr>
          <w:rStyle w:val="Char4"/>
          <w:rtl/>
        </w:rPr>
        <w:t>‏گفت: اصبرم بن</w:t>
      </w:r>
      <w:r w:rsidR="00A15996">
        <w:rPr>
          <w:rStyle w:val="Char4"/>
          <w:rtl/>
        </w:rPr>
        <w:t>ی</w:t>
      </w:r>
      <w:r w:rsidRPr="00160189">
        <w:rPr>
          <w:rStyle w:val="Char4"/>
          <w:rtl/>
        </w:rPr>
        <w:t xml:space="preserve"> عبدالاشهل: عمروبن ثابت بن وقش. حص</w:t>
      </w:r>
      <w:r w:rsidR="00B9084A">
        <w:rPr>
          <w:rStyle w:val="Char4"/>
          <w:rtl/>
        </w:rPr>
        <w:t>ی</w:t>
      </w:r>
      <w:r w:rsidRPr="00160189">
        <w:rPr>
          <w:rStyle w:val="Char4"/>
          <w:rtl/>
        </w:rPr>
        <w:t>ن م</w:t>
      </w:r>
      <w:r w:rsidR="00A15996">
        <w:rPr>
          <w:rStyle w:val="Char4"/>
          <w:rtl/>
        </w:rPr>
        <w:t>ی</w:t>
      </w:r>
      <w:r w:rsidRPr="00160189">
        <w:rPr>
          <w:rStyle w:val="Char4"/>
          <w:rtl/>
        </w:rPr>
        <w:t>‏گو</w:t>
      </w:r>
      <w:r w:rsidR="00B9084A">
        <w:rPr>
          <w:rStyle w:val="Char4"/>
          <w:rtl/>
        </w:rPr>
        <w:t>ی</w:t>
      </w:r>
      <w:r w:rsidRPr="00160189">
        <w:rPr>
          <w:rStyle w:val="Char4"/>
          <w:rtl/>
        </w:rPr>
        <w:t>د: به محمّد بن اسد گفتم: داستان اص</w:t>
      </w:r>
      <w:r w:rsidR="00B9084A">
        <w:rPr>
          <w:rStyle w:val="Char4"/>
          <w:rtl/>
        </w:rPr>
        <w:t>ی</w:t>
      </w:r>
      <w:r w:rsidRPr="00160189">
        <w:rPr>
          <w:rStyle w:val="Char4"/>
          <w:rtl/>
        </w:rPr>
        <w:t>رم چطور بود؟ گفت: و</w:t>
      </w:r>
      <w:r w:rsidR="00A15996">
        <w:rPr>
          <w:rStyle w:val="Char4"/>
          <w:rtl/>
        </w:rPr>
        <w:t>ی</w:t>
      </w:r>
      <w:r w:rsidRPr="00160189">
        <w:rPr>
          <w:rStyle w:val="Char4"/>
          <w:rtl/>
        </w:rPr>
        <w:t xml:space="preserve"> از اسلام آوردن قوم خود ان</w:t>
      </w:r>
      <w:r w:rsidR="009D063B">
        <w:rPr>
          <w:rStyle w:val="Char4"/>
          <w:rtl/>
        </w:rPr>
        <w:t>ک</w:t>
      </w:r>
      <w:r w:rsidRPr="00160189">
        <w:rPr>
          <w:rStyle w:val="Char4"/>
          <w:rtl/>
        </w:rPr>
        <w:t>ار داشت. و هنگام</w:t>
      </w:r>
      <w:r w:rsidR="00A15996">
        <w:rPr>
          <w:rStyle w:val="Char4"/>
          <w:rtl/>
        </w:rPr>
        <w:t>ی</w:t>
      </w:r>
      <w:r w:rsidRPr="00160189">
        <w:rPr>
          <w:rStyle w:val="Char4"/>
          <w:rtl/>
        </w:rPr>
        <w:t xml:space="preserve"> روز احد فرارس</w:t>
      </w:r>
      <w:r w:rsidR="00B9084A">
        <w:rPr>
          <w:rStyle w:val="Char4"/>
          <w:rtl/>
        </w:rPr>
        <w:t>ی</w:t>
      </w:r>
      <w:r w:rsidRPr="00160189">
        <w:rPr>
          <w:rStyle w:val="Char4"/>
          <w:rtl/>
        </w:rPr>
        <w:t>د، چ</w:t>
      </w:r>
      <w:r w:rsidR="00B9084A">
        <w:rPr>
          <w:rStyle w:val="Char4"/>
          <w:rtl/>
        </w:rPr>
        <w:t>ی</w:t>
      </w:r>
      <w:r w:rsidRPr="00160189">
        <w:rPr>
          <w:rStyle w:val="Char4"/>
          <w:rtl/>
        </w:rPr>
        <w:t>ز</w:t>
      </w:r>
      <w:r w:rsidR="00A15996">
        <w:rPr>
          <w:rStyle w:val="Char4"/>
          <w:rtl/>
        </w:rPr>
        <w:t>ی</w:t>
      </w:r>
      <w:r w:rsidRPr="00160189">
        <w:rPr>
          <w:rStyle w:val="Char4"/>
          <w:rtl/>
        </w:rPr>
        <w:t xml:space="preserve"> در ف</w:t>
      </w:r>
      <w:r w:rsidR="009D063B">
        <w:rPr>
          <w:rStyle w:val="Char4"/>
          <w:rtl/>
        </w:rPr>
        <w:t>ک</w:t>
      </w:r>
      <w:r w:rsidRPr="00160189">
        <w:rPr>
          <w:rStyle w:val="Char4"/>
          <w:rtl/>
        </w:rPr>
        <w:t>رش آمد و اسلام آورد، بعد از آن شمش</w:t>
      </w:r>
      <w:r w:rsidR="00B9084A">
        <w:rPr>
          <w:rStyle w:val="Char4"/>
          <w:rtl/>
        </w:rPr>
        <w:t>ی</w:t>
      </w:r>
      <w:r w:rsidRPr="00160189">
        <w:rPr>
          <w:rStyle w:val="Char4"/>
          <w:rtl/>
        </w:rPr>
        <w:t>ر خود را گرفت، و صبحگاهان حر</w:t>
      </w:r>
      <w:r w:rsidR="009D063B">
        <w:rPr>
          <w:rStyle w:val="Char4"/>
          <w:rtl/>
        </w:rPr>
        <w:t>ک</w:t>
      </w:r>
      <w:r w:rsidRPr="00160189">
        <w:rPr>
          <w:rStyle w:val="Char4"/>
          <w:rtl/>
        </w:rPr>
        <w:t>ت نمود، و در م</w:t>
      </w:r>
      <w:r w:rsidR="00B9084A">
        <w:rPr>
          <w:rStyle w:val="Char4"/>
          <w:rtl/>
        </w:rPr>
        <w:t>ی</w:t>
      </w:r>
      <w:r w:rsidRPr="00160189">
        <w:rPr>
          <w:rStyle w:val="Char4"/>
          <w:rtl/>
        </w:rPr>
        <w:t>ان مردم داخل شد و جنگ</w:t>
      </w:r>
      <w:r w:rsidR="00B9084A">
        <w:rPr>
          <w:rStyle w:val="Char4"/>
          <w:rtl/>
        </w:rPr>
        <w:t>ی</w:t>
      </w:r>
      <w:r w:rsidRPr="00160189">
        <w:rPr>
          <w:rStyle w:val="Char4"/>
          <w:rtl/>
        </w:rPr>
        <w:t>د، تا ا</w:t>
      </w:r>
      <w:r w:rsidR="00B9084A">
        <w:rPr>
          <w:rStyle w:val="Char4"/>
          <w:rtl/>
        </w:rPr>
        <w:t>ی</w:t>
      </w:r>
      <w:r w:rsidRPr="00160189">
        <w:rPr>
          <w:rStyle w:val="Char4"/>
          <w:rtl/>
        </w:rPr>
        <w:t xml:space="preserve">ن </w:t>
      </w:r>
      <w:r w:rsidR="009D063B">
        <w:rPr>
          <w:rStyle w:val="Char4"/>
          <w:rtl/>
        </w:rPr>
        <w:t>ک</w:t>
      </w:r>
      <w:r w:rsidRPr="00160189">
        <w:rPr>
          <w:rStyle w:val="Char4"/>
          <w:rtl/>
        </w:rPr>
        <w:t>ه جراحت برا</w:t>
      </w:r>
      <w:r w:rsidR="00A15996">
        <w:rPr>
          <w:rStyle w:val="Char4"/>
          <w:rtl/>
        </w:rPr>
        <w:t>ی</w:t>
      </w:r>
      <w:r w:rsidRPr="00160189">
        <w:rPr>
          <w:rStyle w:val="Char4"/>
          <w:rtl/>
        </w:rPr>
        <w:t xml:space="preserve"> برجا</w:t>
      </w:r>
      <w:r w:rsidR="00A15996">
        <w:rPr>
          <w:rStyle w:val="Char4"/>
          <w:rtl/>
        </w:rPr>
        <w:t>ی</w:t>
      </w:r>
      <w:r w:rsidRPr="00160189">
        <w:rPr>
          <w:rStyle w:val="Char4"/>
          <w:rtl/>
        </w:rPr>
        <w:t xml:space="preserve"> انداختش. (راو</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در حال</w:t>
      </w:r>
      <w:r w:rsidR="00A15996">
        <w:rPr>
          <w:rStyle w:val="Char4"/>
          <w:rtl/>
        </w:rPr>
        <w:t>ی</w:t>
      </w:r>
      <w:r w:rsidRPr="00160189">
        <w:rPr>
          <w:rStyle w:val="Char4"/>
          <w:rtl/>
        </w:rPr>
        <w:t xml:space="preserve"> </w:t>
      </w:r>
      <w:r w:rsidR="009D063B">
        <w:rPr>
          <w:rStyle w:val="Char4"/>
          <w:rtl/>
        </w:rPr>
        <w:t>ک</w:t>
      </w:r>
      <w:r w:rsidRPr="00160189">
        <w:rPr>
          <w:rStyle w:val="Char4"/>
          <w:rtl/>
        </w:rPr>
        <w:t>ه مردان</w:t>
      </w:r>
      <w:r w:rsidR="00A15996">
        <w:rPr>
          <w:rStyle w:val="Char4"/>
          <w:rtl/>
        </w:rPr>
        <w:t>ی</w:t>
      </w:r>
      <w:r w:rsidRPr="00160189">
        <w:rPr>
          <w:rStyle w:val="Char4"/>
          <w:rtl/>
        </w:rPr>
        <w:t xml:space="preserve"> از بن</w:t>
      </w:r>
      <w:r w:rsidR="00A15996">
        <w:rPr>
          <w:rStyle w:val="Char4"/>
          <w:rtl/>
        </w:rPr>
        <w:t>ی</w:t>
      </w:r>
      <w:r w:rsidRPr="00160189">
        <w:rPr>
          <w:rStyle w:val="Char4"/>
          <w:rtl/>
        </w:rPr>
        <w:t xml:space="preserve"> الاشهل </w:t>
      </w:r>
      <w:r w:rsidR="009D063B">
        <w:rPr>
          <w:rStyle w:val="Char4"/>
          <w:rtl/>
        </w:rPr>
        <w:t>ک</w:t>
      </w:r>
      <w:r w:rsidRPr="00160189">
        <w:rPr>
          <w:rStyle w:val="Char4"/>
          <w:rtl/>
        </w:rPr>
        <w:t>شته شدگان خود را در معر</w:t>
      </w:r>
      <w:r w:rsidR="009D063B">
        <w:rPr>
          <w:rStyle w:val="Char4"/>
          <w:rtl/>
        </w:rPr>
        <w:t>ک</w:t>
      </w:r>
      <w:r w:rsidRPr="00160189">
        <w:rPr>
          <w:rStyle w:val="Char4"/>
          <w:rtl/>
        </w:rPr>
        <w:t>ه جستجو م</w:t>
      </w:r>
      <w:r w:rsidR="00A15996">
        <w:rPr>
          <w:rStyle w:val="Char4"/>
          <w:rtl/>
        </w:rPr>
        <w:t>ی</w:t>
      </w:r>
      <w:r w:rsidRPr="00160189">
        <w:rPr>
          <w:rStyle w:val="Char4"/>
          <w:rtl/>
        </w:rPr>
        <w:t>‏</w:t>
      </w:r>
      <w:r w:rsidR="009D063B">
        <w:rPr>
          <w:rStyle w:val="Char4"/>
          <w:rtl/>
        </w:rPr>
        <w:t>ک</w:t>
      </w:r>
      <w:r w:rsidRPr="00160189">
        <w:rPr>
          <w:rStyle w:val="Char4"/>
          <w:rtl/>
        </w:rPr>
        <w:t>ردند به و</w:t>
      </w:r>
      <w:r w:rsidR="00A15996">
        <w:rPr>
          <w:rStyle w:val="Char4"/>
          <w:rtl/>
        </w:rPr>
        <w:t>ی</w:t>
      </w:r>
      <w:r w:rsidRPr="00160189">
        <w:rPr>
          <w:rStyle w:val="Char4"/>
          <w:rtl/>
        </w:rPr>
        <w:t xml:space="preserve"> برخوردند و گفتند: به خدا سوگند، ا</w:t>
      </w:r>
      <w:r w:rsidR="00B9084A">
        <w:rPr>
          <w:rStyle w:val="Char4"/>
          <w:rtl/>
        </w:rPr>
        <w:t>ی</w:t>
      </w:r>
      <w:r w:rsidRPr="00160189">
        <w:rPr>
          <w:rStyle w:val="Char4"/>
          <w:rtl/>
        </w:rPr>
        <w:t>ن اص</w:t>
      </w:r>
      <w:r w:rsidR="00B9084A">
        <w:rPr>
          <w:rStyle w:val="Char4"/>
          <w:rtl/>
        </w:rPr>
        <w:t>ی</w:t>
      </w:r>
      <w:r w:rsidRPr="00160189">
        <w:rPr>
          <w:rStyle w:val="Char4"/>
          <w:rtl/>
        </w:rPr>
        <w:t>رم است، چه او را ا</w:t>
      </w:r>
      <w:r w:rsidR="00B9084A">
        <w:rPr>
          <w:rStyle w:val="Char4"/>
          <w:rtl/>
        </w:rPr>
        <w:t>ی</w:t>
      </w:r>
      <w:r w:rsidRPr="00160189">
        <w:rPr>
          <w:rStyle w:val="Char4"/>
          <w:rtl/>
        </w:rPr>
        <w:t>نجا آورده است؟! در صورت</w:t>
      </w:r>
      <w:r w:rsidR="00A15996">
        <w:rPr>
          <w:rStyle w:val="Char4"/>
          <w:rtl/>
        </w:rPr>
        <w:t>ی</w:t>
      </w:r>
      <w:r w:rsidRPr="00160189">
        <w:rPr>
          <w:rStyle w:val="Char4"/>
          <w:rtl/>
        </w:rPr>
        <w:t xml:space="preserve"> </w:t>
      </w:r>
      <w:r w:rsidR="009D063B">
        <w:rPr>
          <w:rStyle w:val="Char4"/>
          <w:rtl/>
        </w:rPr>
        <w:t>ک</w:t>
      </w:r>
      <w:r w:rsidRPr="00160189">
        <w:rPr>
          <w:rStyle w:val="Char4"/>
          <w:rtl/>
        </w:rPr>
        <w:t>ه ما و</w:t>
      </w:r>
      <w:r w:rsidR="00A15996">
        <w:rPr>
          <w:rStyle w:val="Char4"/>
          <w:rtl/>
        </w:rPr>
        <w:t>ی</w:t>
      </w:r>
      <w:r w:rsidRPr="00160189">
        <w:rPr>
          <w:rStyle w:val="Char4"/>
          <w:rtl/>
        </w:rPr>
        <w:t xml:space="preserve"> را گذاشته بود</w:t>
      </w:r>
      <w:r w:rsidR="00B9084A">
        <w:rPr>
          <w:rStyle w:val="Char4"/>
          <w:rtl/>
        </w:rPr>
        <w:t>ی</w:t>
      </w:r>
      <w:r w:rsidRPr="00160189">
        <w:rPr>
          <w:rStyle w:val="Char4"/>
          <w:rtl/>
        </w:rPr>
        <w:t>م، و او من</w:t>
      </w:r>
      <w:r w:rsidR="009D063B">
        <w:rPr>
          <w:rStyle w:val="Char4"/>
          <w:rtl/>
        </w:rPr>
        <w:t>ک</w:t>
      </w:r>
      <w:r w:rsidRPr="00160189">
        <w:rPr>
          <w:rStyle w:val="Char4"/>
          <w:rtl/>
        </w:rPr>
        <w:t>ر ا</w:t>
      </w:r>
      <w:r w:rsidR="00B9084A">
        <w:rPr>
          <w:rStyle w:val="Char4"/>
          <w:rtl/>
        </w:rPr>
        <w:t>ی</w:t>
      </w:r>
      <w:r w:rsidR="00E218ED">
        <w:rPr>
          <w:rStyle w:val="Char4"/>
          <w:rtl/>
        </w:rPr>
        <w:t>ن سخن است</w:t>
      </w:r>
      <w:r w:rsidRPr="00E218ED">
        <w:rPr>
          <w:rStyle w:val="Char4"/>
          <w:vertAlign w:val="superscript"/>
          <w:rtl/>
        </w:rPr>
        <w:footnoteReference w:id="501"/>
      </w:r>
      <w:r w:rsidR="00E218ED">
        <w:rPr>
          <w:rStyle w:val="Char4"/>
          <w:rFonts w:hint="cs"/>
          <w:rtl/>
        </w:rPr>
        <w:t>.</w:t>
      </w:r>
      <w:r w:rsidRPr="00160189">
        <w:rPr>
          <w:rStyle w:val="Char4"/>
          <w:rtl/>
        </w:rPr>
        <w:t xml:space="preserve"> از و</w:t>
      </w:r>
      <w:r w:rsidR="00A15996">
        <w:rPr>
          <w:rStyle w:val="Char4"/>
          <w:rtl/>
        </w:rPr>
        <w:t>ی</w:t>
      </w:r>
      <w:r w:rsidRPr="00160189">
        <w:rPr>
          <w:rStyle w:val="Char4"/>
          <w:rtl/>
        </w:rPr>
        <w:t xml:space="preserve"> پرس</w:t>
      </w:r>
      <w:r w:rsidR="00B9084A">
        <w:rPr>
          <w:rStyle w:val="Char4"/>
          <w:rtl/>
        </w:rPr>
        <w:t>ی</w:t>
      </w:r>
      <w:r w:rsidRPr="00160189">
        <w:rPr>
          <w:rStyle w:val="Char4"/>
          <w:rtl/>
        </w:rPr>
        <w:t>دند و گفتند: ا</w:t>
      </w:r>
      <w:r w:rsidR="00A15996">
        <w:rPr>
          <w:rStyle w:val="Char4"/>
          <w:rtl/>
        </w:rPr>
        <w:t>ی</w:t>
      </w:r>
      <w:r w:rsidRPr="00160189">
        <w:rPr>
          <w:rStyle w:val="Char4"/>
          <w:rtl/>
        </w:rPr>
        <w:t xml:space="preserve"> عمرو، چه تو را آورده است؟ ترحّم و مهربان</w:t>
      </w:r>
      <w:r w:rsidR="00A15996">
        <w:rPr>
          <w:rStyle w:val="Char4"/>
          <w:rtl/>
        </w:rPr>
        <w:t>ی</w:t>
      </w:r>
      <w:r w:rsidRPr="00160189">
        <w:rPr>
          <w:rStyle w:val="Char4"/>
          <w:rtl/>
        </w:rPr>
        <w:t xml:space="preserve"> بر قومت </w:t>
      </w:r>
      <w:r w:rsidR="00B9084A">
        <w:rPr>
          <w:rStyle w:val="Char4"/>
          <w:rtl/>
        </w:rPr>
        <w:t>ی</w:t>
      </w:r>
      <w:r w:rsidRPr="00160189">
        <w:rPr>
          <w:rStyle w:val="Char4"/>
          <w:rtl/>
        </w:rPr>
        <w:t>ا رغبت به اسلام؟ گفت: بل</w:t>
      </w:r>
      <w:r w:rsidR="009D063B">
        <w:rPr>
          <w:rStyle w:val="Char4"/>
          <w:rtl/>
        </w:rPr>
        <w:t>ک</w:t>
      </w:r>
      <w:r w:rsidRPr="00160189">
        <w:rPr>
          <w:rStyle w:val="Char4"/>
          <w:rtl/>
        </w:rPr>
        <w:t>ه رغبت به اسلام، من به خدا و رسولش ا</w:t>
      </w:r>
      <w:r w:rsidR="00B9084A">
        <w:rPr>
          <w:rStyle w:val="Char4"/>
          <w:rtl/>
        </w:rPr>
        <w:t>ی</w:t>
      </w:r>
      <w:r w:rsidRPr="00160189">
        <w:rPr>
          <w:rStyle w:val="Char4"/>
          <w:rtl/>
        </w:rPr>
        <w:t>مان آوردم و مسلمان شدم، بعد از آن شمش</w:t>
      </w:r>
      <w:r w:rsidR="00B9084A">
        <w:rPr>
          <w:rStyle w:val="Char4"/>
          <w:rtl/>
        </w:rPr>
        <w:t>ی</w:t>
      </w:r>
      <w:r w:rsidRPr="00160189">
        <w:rPr>
          <w:rStyle w:val="Char4"/>
          <w:rtl/>
        </w:rPr>
        <w:t>ر خود را برداشتم، و صبحگاه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w:t>
      </w:r>
      <w:r w:rsidR="00B9084A">
        <w:rPr>
          <w:rStyle w:val="Char4"/>
          <w:rtl/>
        </w:rPr>
        <w:t>ی</w:t>
      </w:r>
      <w:r w:rsidRPr="00160189">
        <w:rPr>
          <w:rStyle w:val="Char4"/>
          <w:rtl/>
        </w:rPr>
        <w:t>رون گرد</w:t>
      </w:r>
      <w:r w:rsidR="00B9084A">
        <w:rPr>
          <w:rStyle w:val="Char4"/>
          <w:rtl/>
        </w:rPr>
        <w:t>ی</w:t>
      </w:r>
      <w:r w:rsidRPr="00160189">
        <w:rPr>
          <w:rStyle w:val="Char4"/>
          <w:rtl/>
        </w:rPr>
        <w:t>دم، و جنگ</w:t>
      </w:r>
      <w:r w:rsidR="00B9084A">
        <w:rPr>
          <w:rStyle w:val="Char4"/>
          <w:rtl/>
        </w:rPr>
        <w:t>ی</w:t>
      </w:r>
      <w:r w:rsidRPr="00160189">
        <w:rPr>
          <w:rStyle w:val="Char4"/>
          <w:rtl/>
        </w:rPr>
        <w:t>دم، تا ا</w:t>
      </w:r>
      <w:r w:rsidR="00B9084A">
        <w:rPr>
          <w:rStyle w:val="Char4"/>
          <w:rtl/>
        </w:rPr>
        <w:t>ی</w:t>
      </w:r>
      <w:r w:rsidRPr="00160189">
        <w:rPr>
          <w:rStyle w:val="Char4"/>
          <w:rtl/>
        </w:rPr>
        <w:t xml:space="preserve">ن </w:t>
      </w:r>
      <w:r w:rsidR="009D063B">
        <w:rPr>
          <w:rStyle w:val="Char4"/>
          <w:rtl/>
        </w:rPr>
        <w:t>ک</w:t>
      </w:r>
      <w:r w:rsidRPr="00160189">
        <w:rPr>
          <w:rStyle w:val="Char4"/>
          <w:rtl/>
        </w:rPr>
        <w:t>ه آنچه به من رس</w:t>
      </w:r>
      <w:r w:rsidR="00B9084A">
        <w:rPr>
          <w:rStyle w:val="Char4"/>
          <w:rtl/>
        </w:rPr>
        <w:t>ی</w:t>
      </w:r>
      <w:r w:rsidRPr="00160189">
        <w:rPr>
          <w:rStyle w:val="Char4"/>
          <w:rtl/>
        </w:rPr>
        <w:t>ده است، رس</w:t>
      </w:r>
      <w:r w:rsidR="00B9084A">
        <w:rPr>
          <w:rStyle w:val="Char4"/>
          <w:rtl/>
        </w:rPr>
        <w:t>ی</w:t>
      </w:r>
      <w:r w:rsidRPr="00160189">
        <w:rPr>
          <w:rStyle w:val="Char4"/>
          <w:rtl/>
        </w:rPr>
        <w:t>د. و بعد از اند</w:t>
      </w:r>
      <w:r w:rsidR="009D063B">
        <w:rPr>
          <w:rStyle w:val="Char4"/>
          <w:rtl/>
        </w:rPr>
        <w:t>ک</w:t>
      </w:r>
      <w:r w:rsidR="00A15996">
        <w:rPr>
          <w:rStyle w:val="Char4"/>
          <w:rtl/>
        </w:rPr>
        <w:t>ی</w:t>
      </w:r>
      <w:r w:rsidRPr="00160189">
        <w:rPr>
          <w:rStyle w:val="Char4"/>
          <w:rtl/>
        </w:rPr>
        <w:t xml:space="preserve"> درنگ نزد آنها جان داد. او را برا</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w:t>
      </w:r>
      <w:r w:rsidR="00B9084A">
        <w:rPr>
          <w:rStyle w:val="Char4"/>
          <w:rtl/>
        </w:rPr>
        <w:t>ی</w:t>
      </w:r>
      <w:r w:rsidRPr="00160189">
        <w:rPr>
          <w:rStyle w:val="Char4"/>
          <w:rtl/>
        </w:rPr>
        <w:t xml:space="preserve">اد </w:t>
      </w:r>
      <w:r w:rsidR="009D063B">
        <w:rPr>
          <w:rStyle w:val="Char4"/>
          <w:rtl/>
        </w:rPr>
        <w:t>ک</w:t>
      </w:r>
      <w:r w:rsidRPr="00160189">
        <w:rPr>
          <w:rStyle w:val="Char4"/>
          <w:rtl/>
        </w:rPr>
        <w:t>ردند، فرمود: «و</w:t>
      </w:r>
      <w:r w:rsidR="00A15996">
        <w:rPr>
          <w:rStyle w:val="Char4"/>
          <w:rtl/>
        </w:rPr>
        <w:t>ی</w:t>
      </w:r>
      <w:r w:rsidR="00E218ED">
        <w:rPr>
          <w:rStyle w:val="Char4"/>
          <w:rtl/>
        </w:rPr>
        <w:t xml:space="preserve"> از اهل جنت است»</w:t>
      </w:r>
      <w:r w:rsidRPr="00E218ED">
        <w:rPr>
          <w:rStyle w:val="Char4"/>
          <w:vertAlign w:val="superscript"/>
          <w:rtl/>
        </w:rPr>
        <w:footnoteReference w:id="502"/>
      </w:r>
      <w:r w:rsidR="00E218ED">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37/4</w:t>
      </w:r>
      <w:r w:rsidRPr="00160189">
        <w:rPr>
          <w:rStyle w:val="Char4"/>
          <w:rFonts w:hint="cs"/>
          <w:rtl/>
        </w:rPr>
        <w:t>)</w:t>
      </w:r>
      <w:r w:rsidRPr="00160189">
        <w:rPr>
          <w:rStyle w:val="Char4"/>
          <w:rtl/>
        </w:rPr>
        <w:t xml:space="preserve"> آمده. و در الاصابه</w:t>
      </w:r>
      <w:r w:rsidR="003A7C51">
        <w:rPr>
          <w:rStyle w:val="Char4"/>
          <w:rtl/>
        </w:rPr>
        <w:t xml:space="preserve"> </w:t>
      </w:r>
      <w:r w:rsidRPr="00160189">
        <w:rPr>
          <w:rStyle w:val="Char4"/>
          <w:rFonts w:hint="cs"/>
          <w:rtl/>
        </w:rPr>
        <w:t>(</w:t>
      </w:r>
      <w:r w:rsidRPr="00160189">
        <w:rPr>
          <w:rStyle w:val="Char4"/>
          <w:rtl/>
        </w:rPr>
        <w:t>526/2</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اسناد حسن است، و آن را گروه</w:t>
      </w:r>
      <w:r w:rsidR="00A15996">
        <w:rPr>
          <w:rStyle w:val="Char4"/>
          <w:rtl/>
        </w:rPr>
        <w:t>ی</w:t>
      </w:r>
      <w:r w:rsidRPr="00160189">
        <w:rPr>
          <w:rStyle w:val="Char4"/>
          <w:rtl/>
        </w:rPr>
        <w:t xml:space="preserve"> از طر</w:t>
      </w:r>
      <w:r w:rsidR="00B9084A">
        <w:rPr>
          <w:rStyle w:val="Char4"/>
          <w:rtl/>
        </w:rPr>
        <w:t>ی</w:t>
      </w:r>
      <w:r w:rsidRPr="00160189">
        <w:rPr>
          <w:rStyle w:val="Char4"/>
          <w:rtl/>
        </w:rPr>
        <w:t>ق ابن اسحاق روا</w:t>
      </w:r>
      <w:r w:rsidR="00B9084A">
        <w:rPr>
          <w:rStyle w:val="Char4"/>
          <w:rtl/>
        </w:rPr>
        <w:t>ی</w:t>
      </w:r>
      <w:r w:rsidRPr="00160189">
        <w:rPr>
          <w:rStyle w:val="Char4"/>
          <w:rtl/>
        </w:rPr>
        <w:t>ت نموده‏اند. و ا</w:t>
      </w:r>
      <w:r w:rsidR="00B9084A">
        <w:rPr>
          <w:rStyle w:val="Char4"/>
          <w:rtl/>
        </w:rPr>
        <w:t>ی</w:t>
      </w:r>
      <w:r w:rsidRPr="00160189">
        <w:rPr>
          <w:rStyle w:val="Char4"/>
          <w:rtl/>
        </w:rPr>
        <w:t>ن را همچن</w:t>
      </w:r>
      <w:r w:rsidR="00B9084A">
        <w:rPr>
          <w:rStyle w:val="Char4"/>
          <w:rtl/>
        </w:rPr>
        <w:t>ی</w:t>
      </w:r>
      <w:r w:rsidRPr="00160189">
        <w:rPr>
          <w:rStyle w:val="Char4"/>
          <w:rtl/>
        </w:rPr>
        <w:t>ن ابونع</w:t>
      </w:r>
      <w:r w:rsidR="00B9084A">
        <w:rPr>
          <w:rStyle w:val="Char4"/>
          <w:rtl/>
        </w:rPr>
        <w:t>ی</w:t>
      </w:r>
      <w:r w:rsidRPr="00160189">
        <w:rPr>
          <w:rStyle w:val="Char4"/>
          <w:rtl/>
        </w:rPr>
        <w:t>م در المعرفه</w:t>
      </w:r>
      <w:r w:rsidR="003A7C51">
        <w:rPr>
          <w:rStyle w:val="Char4"/>
          <w:rtl/>
        </w:rPr>
        <w:t xml:space="preserve"> </w:t>
      </w:r>
      <w:r w:rsidRPr="00160189">
        <w:rPr>
          <w:rStyle w:val="Char4"/>
          <w:rtl/>
        </w:rPr>
        <w:t xml:space="preserve">مثل آن، چنان </w:t>
      </w:r>
      <w:r w:rsidR="009D063B">
        <w:rPr>
          <w:rStyle w:val="Char4"/>
          <w:rtl/>
        </w:rPr>
        <w:t>ک</w:t>
      </w:r>
      <w:r w:rsidRPr="00160189">
        <w:rPr>
          <w:rStyle w:val="Char4"/>
          <w:rtl/>
        </w:rPr>
        <w:t>ه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8/7</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 xml:space="preserve">ت </w:t>
      </w:r>
      <w:r w:rsidR="009D063B">
        <w:rPr>
          <w:rStyle w:val="Char4"/>
          <w:rtl/>
        </w:rPr>
        <w:t>ک</w:t>
      </w:r>
      <w:r w:rsidRPr="00160189">
        <w:rPr>
          <w:rStyle w:val="Char4"/>
          <w:rtl/>
        </w:rPr>
        <w:t xml:space="preserve">رده، و امام احمد مانند آن را، چنان </w:t>
      </w:r>
      <w:r w:rsidR="009D063B">
        <w:rPr>
          <w:rStyle w:val="Char4"/>
          <w:rtl/>
        </w:rPr>
        <w:t>ک</w:t>
      </w:r>
      <w:r w:rsidRPr="00160189">
        <w:rPr>
          <w:rStyle w:val="Char4"/>
          <w:rtl/>
        </w:rPr>
        <w:t xml:space="preserve">ه در المجمع </w:t>
      </w:r>
      <w:r w:rsidRPr="00160189">
        <w:rPr>
          <w:rStyle w:val="Char4"/>
          <w:rFonts w:hint="cs"/>
          <w:rtl/>
        </w:rPr>
        <w:t>(</w:t>
      </w:r>
      <w:r w:rsidRPr="00160189">
        <w:rPr>
          <w:rStyle w:val="Char4"/>
          <w:rtl/>
        </w:rPr>
        <w:t>362/9</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ت نموده، گفته: رجال و</w:t>
      </w:r>
      <w:r w:rsidR="00A15996">
        <w:rPr>
          <w:rStyle w:val="Char4"/>
          <w:rtl/>
        </w:rPr>
        <w:t>ی</w:t>
      </w:r>
      <w:r w:rsidRPr="00160189">
        <w:rPr>
          <w:rStyle w:val="Char4"/>
          <w:rtl/>
        </w:rPr>
        <w:t xml:space="preserve"> ثقه‏اند.</w:t>
      </w:r>
    </w:p>
    <w:p w:rsidR="00797E01" w:rsidRPr="00160189" w:rsidRDefault="00797E01" w:rsidP="00E218ED">
      <w:pPr>
        <w:ind w:firstLine="284"/>
        <w:jc w:val="both"/>
        <w:rPr>
          <w:rStyle w:val="Char4"/>
          <w:rtl/>
        </w:rPr>
      </w:pPr>
      <w:r w:rsidRPr="00160189">
        <w:rPr>
          <w:rStyle w:val="Char4"/>
          <w:rtl/>
        </w:rPr>
        <w:t>ا</w:t>
      </w:r>
      <w:r w:rsidR="00B9084A">
        <w:rPr>
          <w:rStyle w:val="Char4"/>
          <w:rtl/>
        </w:rPr>
        <w:t>ی</w:t>
      </w:r>
      <w:r w:rsidRPr="00160189">
        <w:rPr>
          <w:rStyle w:val="Char4"/>
          <w:rtl/>
        </w:rPr>
        <w:t>ن را ابوداود و حا</w:t>
      </w:r>
      <w:r w:rsidR="009D063B">
        <w:rPr>
          <w:rStyle w:val="Char4"/>
          <w:rtl/>
        </w:rPr>
        <w:t>ک</w:t>
      </w:r>
      <w:r w:rsidRPr="00160189">
        <w:rPr>
          <w:rStyle w:val="Char4"/>
          <w:rtl/>
        </w:rPr>
        <w:t>م از طر</w:t>
      </w:r>
      <w:r w:rsidR="00B9084A">
        <w:rPr>
          <w:rStyle w:val="Char4"/>
          <w:rtl/>
        </w:rPr>
        <w:t>ی</w:t>
      </w:r>
      <w:r w:rsidRPr="00160189">
        <w:rPr>
          <w:rStyle w:val="Char4"/>
          <w:rtl/>
        </w:rPr>
        <w:t>ق د</w:t>
      </w:r>
      <w:r w:rsidR="00B9084A">
        <w:rPr>
          <w:rStyle w:val="Char4"/>
          <w:rtl/>
        </w:rPr>
        <w:t>ی</w:t>
      </w:r>
      <w:r w:rsidRPr="00160189">
        <w:rPr>
          <w:rStyle w:val="Char4"/>
          <w:rtl/>
        </w:rPr>
        <w:t>گر</w:t>
      </w:r>
      <w:r w:rsidR="00A15996">
        <w:rPr>
          <w:rStyle w:val="Char4"/>
          <w:rtl/>
        </w:rPr>
        <w:t>ی</w:t>
      </w:r>
      <w:r w:rsidRPr="00160189">
        <w:rPr>
          <w:rStyle w:val="Char4"/>
          <w:rtl/>
        </w:rPr>
        <w:t xml:space="preserve"> از ابوهر</w:t>
      </w:r>
      <w:r w:rsidR="00B9084A">
        <w:rPr>
          <w:rStyle w:val="Char4"/>
          <w:rtl/>
        </w:rPr>
        <w:t>ی</w:t>
      </w:r>
      <w:r w:rsidRPr="00160189">
        <w:rPr>
          <w:rStyle w:val="Char4"/>
          <w:rtl/>
        </w:rPr>
        <w:t>ره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عمروبن اق</w:t>
      </w:r>
      <w:r w:rsidR="00B9084A">
        <w:rPr>
          <w:rStyle w:val="Char4"/>
          <w:rtl/>
        </w:rPr>
        <w:t>ی</w:t>
      </w:r>
      <w:r w:rsidRPr="00160189">
        <w:rPr>
          <w:rStyle w:val="Char4"/>
          <w:rtl/>
        </w:rPr>
        <w:t>ش در جاهل</w:t>
      </w:r>
      <w:r w:rsidR="00B9084A">
        <w:rPr>
          <w:rStyle w:val="Char4"/>
          <w:rtl/>
        </w:rPr>
        <w:t>ی</w:t>
      </w:r>
      <w:r w:rsidRPr="00160189">
        <w:rPr>
          <w:rStyle w:val="Char4"/>
          <w:rtl/>
        </w:rPr>
        <w:t>ت برا</w:t>
      </w:r>
      <w:r w:rsidR="00A15996">
        <w:rPr>
          <w:rStyle w:val="Char4"/>
          <w:rtl/>
        </w:rPr>
        <w:t>ی</w:t>
      </w:r>
      <w:r w:rsidRPr="00160189">
        <w:rPr>
          <w:rStyle w:val="Char4"/>
          <w:rtl/>
        </w:rPr>
        <w:t xml:space="preserve"> خود سود داشت، و مصحلت ندانست </w:t>
      </w:r>
      <w:r w:rsidR="009D063B">
        <w:rPr>
          <w:rStyle w:val="Char4"/>
          <w:rtl/>
        </w:rPr>
        <w:t>ک</w:t>
      </w:r>
      <w:r w:rsidRPr="00160189">
        <w:rPr>
          <w:rStyle w:val="Char4"/>
          <w:rtl/>
        </w:rPr>
        <w:t>ه قبل از گرفتن آن اسلام ب</w:t>
      </w:r>
      <w:r w:rsidR="00B9084A">
        <w:rPr>
          <w:rStyle w:val="Char4"/>
          <w:rtl/>
        </w:rPr>
        <w:t>ی</w:t>
      </w:r>
      <w:r w:rsidRPr="00160189">
        <w:rPr>
          <w:rStyle w:val="Char4"/>
          <w:rtl/>
        </w:rPr>
        <w:t>اورد، بعد (در)</w:t>
      </w:r>
      <w:r w:rsidRPr="00E218ED">
        <w:rPr>
          <w:rStyle w:val="Char4"/>
          <w:vertAlign w:val="superscript"/>
          <w:rtl/>
        </w:rPr>
        <w:footnoteReference w:id="503"/>
      </w:r>
      <w:r w:rsidRPr="00160189">
        <w:rPr>
          <w:rStyle w:val="Char4"/>
          <w:rtl/>
        </w:rPr>
        <w:t xml:space="preserve"> روز احد آمد و گفت: پسرعموها</w:t>
      </w:r>
      <w:r w:rsidR="00B9084A">
        <w:rPr>
          <w:rStyle w:val="Char4"/>
          <w:rtl/>
        </w:rPr>
        <w:t>ی</w:t>
      </w:r>
      <w:r w:rsidRPr="00160189">
        <w:rPr>
          <w:rStyle w:val="Char4"/>
          <w:rtl/>
        </w:rPr>
        <w:t xml:space="preserve">م </w:t>
      </w:r>
      <w:r w:rsidR="009D063B">
        <w:rPr>
          <w:rStyle w:val="Char4"/>
          <w:rtl/>
        </w:rPr>
        <w:t>ک</w:t>
      </w:r>
      <w:r w:rsidRPr="00160189">
        <w:rPr>
          <w:rStyle w:val="Char4"/>
          <w:rtl/>
        </w:rPr>
        <w:t>جا</w:t>
      </w:r>
      <w:r w:rsidR="00B9084A">
        <w:rPr>
          <w:rStyle w:val="Char4"/>
          <w:rtl/>
        </w:rPr>
        <w:t>ی</w:t>
      </w:r>
      <w:r w:rsidRPr="00160189">
        <w:rPr>
          <w:rStyle w:val="Char4"/>
          <w:rtl/>
        </w:rPr>
        <w:t xml:space="preserve">ند؟ گفتند: در احد. گفت: در احد، </w:t>
      </w:r>
      <w:r w:rsidR="004B04A9">
        <w:rPr>
          <w:rStyle w:val="Char4"/>
          <w:rtl/>
        </w:rPr>
        <w:t xml:space="preserve">آنگاه </w:t>
      </w:r>
      <w:r w:rsidRPr="00160189">
        <w:rPr>
          <w:rStyle w:val="Char4"/>
          <w:rtl/>
        </w:rPr>
        <w:t>سلاح خود را بر تن نمود، و اسبش را سوار شد، و بعد از آن به طرف آنان متوجه گرد</w:t>
      </w:r>
      <w:r w:rsidR="00B9084A">
        <w:rPr>
          <w:rStyle w:val="Char4"/>
          <w:rtl/>
        </w:rPr>
        <w:t>ی</w:t>
      </w:r>
      <w:r w:rsidRPr="00160189">
        <w:rPr>
          <w:rStyle w:val="Char4"/>
          <w:rtl/>
        </w:rPr>
        <w:t>د. هنگام</w:t>
      </w:r>
      <w:r w:rsidR="00A15996">
        <w:rPr>
          <w:rStyle w:val="Char4"/>
          <w:rtl/>
        </w:rPr>
        <w:t>ی</w:t>
      </w:r>
      <w:r w:rsidRPr="00160189">
        <w:rPr>
          <w:rStyle w:val="Char4"/>
          <w:rtl/>
        </w:rPr>
        <w:t xml:space="preserve"> </w:t>
      </w:r>
      <w:r w:rsidR="009D063B">
        <w:rPr>
          <w:rStyle w:val="Char4"/>
          <w:rtl/>
        </w:rPr>
        <w:t>ک</w:t>
      </w:r>
      <w:r w:rsidRPr="00160189">
        <w:rPr>
          <w:rStyle w:val="Char4"/>
          <w:rtl/>
        </w:rPr>
        <w:t>ه مسلمانان و</w:t>
      </w:r>
      <w:r w:rsidR="00A15996">
        <w:rPr>
          <w:rStyle w:val="Char4"/>
          <w:rtl/>
        </w:rPr>
        <w:t>ی</w:t>
      </w:r>
      <w:r w:rsidRPr="00160189">
        <w:rPr>
          <w:rStyle w:val="Char4"/>
          <w:rtl/>
        </w:rPr>
        <w:t xml:space="preserve"> را د</w:t>
      </w:r>
      <w:r w:rsidR="00B9084A">
        <w:rPr>
          <w:rStyle w:val="Char4"/>
          <w:rtl/>
        </w:rPr>
        <w:t>ی</w:t>
      </w:r>
      <w:r w:rsidRPr="00160189">
        <w:rPr>
          <w:rStyle w:val="Char4"/>
          <w:rtl/>
        </w:rPr>
        <w:t>دند، گفتند: ا</w:t>
      </w:r>
      <w:r w:rsidR="00A15996">
        <w:rPr>
          <w:rStyle w:val="Char4"/>
          <w:rtl/>
        </w:rPr>
        <w:t>ی</w:t>
      </w:r>
      <w:r w:rsidRPr="00160189">
        <w:rPr>
          <w:rStyle w:val="Char4"/>
          <w:rtl/>
        </w:rPr>
        <w:t xml:space="preserve"> عمرو، از ما دور شو، گفت: من ا</w:t>
      </w:r>
      <w:r w:rsidR="00B9084A">
        <w:rPr>
          <w:rStyle w:val="Char4"/>
          <w:rtl/>
        </w:rPr>
        <w:t>ی</w:t>
      </w:r>
      <w:r w:rsidRPr="00160189">
        <w:rPr>
          <w:rStyle w:val="Char4"/>
          <w:rtl/>
        </w:rPr>
        <w:t>مان آورده‏ام: و به شدّت جنگ</w:t>
      </w:r>
      <w:r w:rsidR="00B9084A">
        <w:rPr>
          <w:rStyle w:val="Char4"/>
          <w:rtl/>
        </w:rPr>
        <w:t>ی</w:t>
      </w:r>
      <w:r w:rsidRPr="00160189">
        <w:rPr>
          <w:rStyle w:val="Char4"/>
          <w:rtl/>
        </w:rPr>
        <w:t>د، تا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ه زخم برداشت، و مجروح به اهل خود انتقال داده شد. </w:t>
      </w:r>
      <w:r w:rsidR="004B04A9">
        <w:rPr>
          <w:rStyle w:val="Char4"/>
          <w:rtl/>
        </w:rPr>
        <w:t xml:space="preserve">آنگاه </w:t>
      </w:r>
      <w:r w:rsidRPr="00160189">
        <w:rPr>
          <w:rStyle w:val="Char4"/>
          <w:rtl/>
        </w:rPr>
        <w:t>سعد بن معاذ</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نزدش آمد، و به برادرش سلمه گفت: به خاطر تعصّب و دفاع قومش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ار را نموده، </w:t>
      </w:r>
      <w:r w:rsidR="00B9084A">
        <w:rPr>
          <w:rStyle w:val="Char4"/>
          <w:rtl/>
        </w:rPr>
        <w:t>ی</w:t>
      </w:r>
      <w:r w:rsidRPr="00160189">
        <w:rPr>
          <w:rStyle w:val="Char4"/>
          <w:rtl/>
        </w:rPr>
        <w:t>ا ا</w:t>
      </w:r>
      <w:r w:rsidR="00B9084A">
        <w:rPr>
          <w:rStyle w:val="Char4"/>
          <w:rtl/>
        </w:rPr>
        <w:t>ی</w:t>
      </w:r>
      <w:r w:rsidRPr="00160189">
        <w:rPr>
          <w:rStyle w:val="Char4"/>
          <w:rtl/>
        </w:rPr>
        <w:t xml:space="preserve">ن </w:t>
      </w:r>
      <w:r w:rsidR="009D063B">
        <w:rPr>
          <w:rStyle w:val="Char4"/>
          <w:rtl/>
        </w:rPr>
        <w:t>ک</w:t>
      </w:r>
      <w:r w:rsidRPr="00160189">
        <w:rPr>
          <w:rStyle w:val="Char4"/>
          <w:rtl/>
        </w:rPr>
        <w:t>ه به خاطر غضب برا</w:t>
      </w:r>
      <w:r w:rsidR="00A15996">
        <w:rPr>
          <w:rStyle w:val="Char4"/>
          <w:rtl/>
        </w:rPr>
        <w:t>ی</w:t>
      </w:r>
      <w:r w:rsidRPr="00160189">
        <w:rPr>
          <w:rStyle w:val="Char4"/>
          <w:rtl/>
        </w:rPr>
        <w:t xml:space="preserve"> خدا و پ</w:t>
      </w:r>
      <w:r w:rsidR="00B9084A">
        <w:rPr>
          <w:rStyle w:val="Char4"/>
          <w:rtl/>
        </w:rPr>
        <w:t>ی</w:t>
      </w:r>
      <w:r w:rsidRPr="00160189">
        <w:rPr>
          <w:rStyle w:val="Char4"/>
          <w:rtl/>
        </w:rPr>
        <w:t>امبرش؟ گفت: بل</w:t>
      </w:r>
      <w:r w:rsidR="009D063B">
        <w:rPr>
          <w:rStyle w:val="Char4"/>
          <w:rtl/>
        </w:rPr>
        <w:t>ک</w:t>
      </w:r>
      <w:r w:rsidRPr="00160189">
        <w:rPr>
          <w:rStyle w:val="Char4"/>
          <w:rtl/>
        </w:rPr>
        <w:t>ه به خاطر غضب برا</w:t>
      </w:r>
      <w:r w:rsidR="00A15996">
        <w:rPr>
          <w:rStyle w:val="Char4"/>
          <w:rtl/>
        </w:rPr>
        <w:t>ی</w:t>
      </w:r>
      <w:r w:rsidRPr="00160189">
        <w:rPr>
          <w:rStyle w:val="Char4"/>
          <w:rtl/>
        </w:rPr>
        <w:t xml:space="preserve"> خدا و رسولش. به ا</w:t>
      </w:r>
      <w:r w:rsidR="00B9084A">
        <w:rPr>
          <w:rStyle w:val="Char4"/>
          <w:rtl/>
        </w:rPr>
        <w:t>ی</w:t>
      </w:r>
      <w:r w:rsidRPr="00160189">
        <w:rPr>
          <w:rStyle w:val="Char4"/>
          <w:rtl/>
        </w:rPr>
        <w:t>ن صورت موصوف درگذشت و داخل ج</w:t>
      </w:r>
      <w:r w:rsidRPr="00160189">
        <w:rPr>
          <w:rStyle w:val="Char4"/>
          <w:rFonts w:hint="cs"/>
          <w:rtl/>
        </w:rPr>
        <w:t>ن</w:t>
      </w:r>
      <w:r w:rsidRPr="00160189">
        <w:rPr>
          <w:rStyle w:val="Char4"/>
          <w:rtl/>
        </w:rPr>
        <w:t>ت شد، و برا</w:t>
      </w:r>
      <w:r w:rsidR="00A15996">
        <w:rPr>
          <w:rStyle w:val="Char4"/>
          <w:rtl/>
        </w:rPr>
        <w:t>ی</w:t>
      </w:r>
      <w:r w:rsidRPr="00160189">
        <w:rPr>
          <w:rStyle w:val="Char4"/>
          <w:rtl/>
        </w:rPr>
        <w:t xml:space="preserve"> خداوند نماز</w:t>
      </w:r>
      <w:r w:rsidR="00A15996">
        <w:rPr>
          <w:rStyle w:val="Char4"/>
          <w:rtl/>
        </w:rPr>
        <w:t>ی</w:t>
      </w:r>
      <w:r w:rsidR="00E218ED">
        <w:rPr>
          <w:rStyle w:val="Char4"/>
          <w:rtl/>
        </w:rPr>
        <w:t xml:space="preserve"> هم نخواند</w:t>
      </w:r>
      <w:r w:rsidRPr="00E218ED">
        <w:rPr>
          <w:rStyle w:val="Char4"/>
          <w:vertAlign w:val="superscript"/>
          <w:rtl/>
        </w:rPr>
        <w:footnoteReference w:id="504"/>
      </w:r>
      <w:r w:rsidR="00E218ED">
        <w:rPr>
          <w:rStyle w:val="Char4"/>
          <w:rFonts w:hint="cs"/>
          <w:rtl/>
        </w:rPr>
        <w:t>.</w:t>
      </w:r>
      <w:r w:rsidRPr="00160189">
        <w:rPr>
          <w:rStyle w:val="Char4"/>
          <w:rtl/>
        </w:rPr>
        <w:t xml:space="preserve"> در الاصابه</w:t>
      </w:r>
      <w:r w:rsidR="003A7C51">
        <w:rPr>
          <w:rStyle w:val="Char4"/>
          <w:rtl/>
        </w:rPr>
        <w:t xml:space="preserve"> </w:t>
      </w:r>
      <w:r w:rsidRPr="00160189">
        <w:rPr>
          <w:rStyle w:val="Char4"/>
          <w:rFonts w:hint="cs"/>
          <w:rtl/>
        </w:rPr>
        <w:t>(</w:t>
      </w:r>
      <w:r w:rsidRPr="00160189">
        <w:rPr>
          <w:rStyle w:val="Char4"/>
          <w:rtl/>
        </w:rPr>
        <w:t>526/2</w:t>
      </w:r>
      <w:r w:rsidRPr="00160189">
        <w:rPr>
          <w:rStyle w:val="Char4"/>
          <w:rFonts w:hint="cs"/>
          <w:rtl/>
        </w:rPr>
        <w:t>)</w:t>
      </w:r>
      <w:r w:rsidRPr="00160189">
        <w:rPr>
          <w:rStyle w:val="Char4"/>
          <w:rtl/>
        </w:rPr>
        <w:t xml:space="preserve"> گفته است: ا</w:t>
      </w:r>
      <w:r w:rsidR="00B9084A">
        <w:rPr>
          <w:rStyle w:val="Char4"/>
          <w:rtl/>
        </w:rPr>
        <w:t>ی</w:t>
      </w:r>
      <w:r w:rsidRPr="00160189">
        <w:rPr>
          <w:rStyle w:val="Char4"/>
          <w:rtl/>
        </w:rPr>
        <w:t>ن اسناد حسن است. و ب</w:t>
      </w:r>
      <w:r w:rsidR="00B9084A">
        <w:rPr>
          <w:rStyle w:val="Char4"/>
          <w:rtl/>
        </w:rPr>
        <w:t>ی</w:t>
      </w:r>
      <w:r w:rsidRPr="00160189">
        <w:rPr>
          <w:rStyle w:val="Char4"/>
          <w:rtl/>
        </w:rPr>
        <w:t>هق</w:t>
      </w:r>
      <w:r w:rsidR="00A15996">
        <w:rPr>
          <w:rStyle w:val="Char4"/>
          <w:rtl/>
        </w:rPr>
        <w:t>ی</w:t>
      </w:r>
      <w:r w:rsidRPr="00160189">
        <w:rPr>
          <w:rStyle w:val="Char4"/>
          <w:rtl/>
        </w:rPr>
        <w:t xml:space="preserve"> </w:t>
      </w:r>
      <w:r w:rsidRPr="00160189">
        <w:rPr>
          <w:rStyle w:val="Char4"/>
          <w:rFonts w:hint="cs"/>
          <w:rtl/>
        </w:rPr>
        <w:t>(</w:t>
      </w:r>
      <w:r w:rsidRPr="00160189">
        <w:rPr>
          <w:rStyle w:val="Char4"/>
          <w:rtl/>
        </w:rPr>
        <w:t>167/9</w:t>
      </w:r>
      <w:r w:rsidRPr="00160189">
        <w:rPr>
          <w:rStyle w:val="Char4"/>
          <w:rFonts w:hint="cs"/>
          <w:rtl/>
        </w:rPr>
        <w:t>)</w:t>
      </w:r>
      <w:r w:rsidRPr="00160189">
        <w:rPr>
          <w:rStyle w:val="Char4"/>
          <w:rtl/>
        </w:rPr>
        <w:t xml:space="preserve"> ا</w:t>
      </w:r>
      <w:r w:rsidR="00B9084A">
        <w:rPr>
          <w:rStyle w:val="Char4"/>
          <w:rtl/>
        </w:rPr>
        <w:t>ی</w:t>
      </w:r>
      <w:r w:rsidRPr="00160189">
        <w:rPr>
          <w:rStyle w:val="Char4"/>
          <w:rtl/>
        </w:rPr>
        <w:t>ن را به ا</w:t>
      </w:r>
      <w:r w:rsidR="00B9084A">
        <w:rPr>
          <w:rStyle w:val="Char4"/>
          <w:rtl/>
        </w:rPr>
        <w:t>ی</w:t>
      </w:r>
      <w:r w:rsidRPr="00160189">
        <w:rPr>
          <w:rStyle w:val="Char4"/>
          <w:rtl/>
        </w:rPr>
        <w:t>ن س</w:t>
      </w:r>
      <w:r w:rsidR="00B9084A">
        <w:rPr>
          <w:rStyle w:val="Char4"/>
          <w:rtl/>
        </w:rPr>
        <w:t>ی</w:t>
      </w:r>
      <w:r w:rsidRPr="00160189">
        <w:rPr>
          <w:rStyle w:val="Char4"/>
          <w:rtl/>
        </w:rPr>
        <w:t>اق، به مانند آن، روا</w:t>
      </w:r>
      <w:r w:rsidR="00B9084A">
        <w:rPr>
          <w:rStyle w:val="Char4"/>
          <w:rtl/>
        </w:rPr>
        <w:t>ی</w:t>
      </w:r>
      <w:r w:rsidRPr="00160189">
        <w:rPr>
          <w:rStyle w:val="Char4"/>
          <w:rtl/>
        </w:rPr>
        <w:t>ت نموده است.</w:t>
      </w:r>
    </w:p>
    <w:p w:rsidR="00797E01" w:rsidRPr="00EB3B43" w:rsidRDefault="00797E01" w:rsidP="00EB3B43">
      <w:pPr>
        <w:pStyle w:val="a5"/>
        <w:rPr>
          <w:rtl/>
        </w:rPr>
      </w:pPr>
      <w:bookmarkStart w:id="285" w:name="_Toc441587649"/>
      <w:r w:rsidRPr="00EB3B43">
        <w:rPr>
          <w:rtl/>
        </w:rPr>
        <w:t>قصّه مرد</w:t>
      </w:r>
      <w:r w:rsidR="00A15996">
        <w:rPr>
          <w:rtl/>
        </w:rPr>
        <w:t>ی</w:t>
      </w:r>
      <w:r w:rsidRPr="00EB3B43">
        <w:rPr>
          <w:rtl/>
        </w:rPr>
        <w:t xml:space="preserve"> از باد</w:t>
      </w:r>
      <w:r w:rsidR="00B9084A">
        <w:rPr>
          <w:rtl/>
        </w:rPr>
        <w:t>ی</w:t>
      </w:r>
      <w:r w:rsidRPr="00EB3B43">
        <w:rPr>
          <w:rtl/>
        </w:rPr>
        <w:t>ه نش</w:t>
      </w:r>
      <w:r w:rsidR="00B9084A">
        <w:rPr>
          <w:rtl/>
        </w:rPr>
        <w:t>ی</w:t>
      </w:r>
      <w:r w:rsidRPr="00EB3B43">
        <w:rPr>
          <w:rtl/>
        </w:rPr>
        <w:t>نان</w:t>
      </w:r>
      <w:bookmarkEnd w:id="285"/>
    </w:p>
    <w:p w:rsidR="00797E01" w:rsidRPr="00160189" w:rsidRDefault="00797E01" w:rsidP="00E218ED">
      <w:pPr>
        <w:ind w:firstLine="284"/>
        <w:jc w:val="both"/>
        <w:rPr>
          <w:rStyle w:val="Char4"/>
          <w:rtl/>
        </w:rPr>
      </w:pPr>
      <w:r w:rsidRPr="00AA519A">
        <w:rPr>
          <w:rStyle w:val="Char4"/>
          <w:rtl/>
        </w:rPr>
        <w:t>ب</w:t>
      </w:r>
      <w:r w:rsidR="00B9084A" w:rsidRPr="00AA519A">
        <w:rPr>
          <w:rStyle w:val="Char4"/>
          <w:rtl/>
        </w:rPr>
        <w:t>ی</w:t>
      </w:r>
      <w:r w:rsidRPr="00AA519A">
        <w:rPr>
          <w:rStyle w:val="Char4"/>
          <w:rtl/>
        </w:rPr>
        <w:t>هق</w:t>
      </w:r>
      <w:r w:rsidR="00A15996" w:rsidRPr="00AA519A">
        <w:rPr>
          <w:rStyle w:val="Char4"/>
          <w:rtl/>
        </w:rPr>
        <w:t>ی</w:t>
      </w:r>
      <w:r w:rsidRPr="00AA519A">
        <w:rPr>
          <w:rStyle w:val="Char4"/>
          <w:rtl/>
        </w:rPr>
        <w:t xml:space="preserve"> از شداد بن هاد روا</w:t>
      </w:r>
      <w:r w:rsidR="00B9084A" w:rsidRPr="00AA519A">
        <w:rPr>
          <w:rStyle w:val="Char4"/>
          <w:rtl/>
        </w:rPr>
        <w:t>ی</w:t>
      </w:r>
      <w:r w:rsidRPr="00AA519A">
        <w:rPr>
          <w:rStyle w:val="Char4"/>
          <w:rtl/>
        </w:rPr>
        <w:t xml:space="preserve">ت نموده </w:t>
      </w:r>
      <w:r w:rsidR="009D063B" w:rsidRPr="00AA519A">
        <w:rPr>
          <w:rStyle w:val="Char4"/>
          <w:rtl/>
        </w:rPr>
        <w:t>ک</w:t>
      </w:r>
      <w:r w:rsidRPr="00AA519A">
        <w:rPr>
          <w:rStyle w:val="Char4"/>
          <w:rtl/>
        </w:rPr>
        <w:t>ه: مرد</w:t>
      </w:r>
      <w:r w:rsidR="00A15996" w:rsidRPr="00AA519A">
        <w:rPr>
          <w:rStyle w:val="Char4"/>
          <w:rtl/>
        </w:rPr>
        <w:t>ی</w:t>
      </w:r>
      <w:r w:rsidRPr="00AA519A">
        <w:rPr>
          <w:rStyle w:val="Char4"/>
          <w:rtl/>
        </w:rPr>
        <w:t xml:space="preserve"> از باد</w:t>
      </w:r>
      <w:r w:rsidR="00B9084A" w:rsidRPr="00AA519A">
        <w:rPr>
          <w:rStyle w:val="Char4"/>
          <w:rtl/>
        </w:rPr>
        <w:t>ی</w:t>
      </w:r>
      <w:r w:rsidRPr="00AA519A">
        <w:rPr>
          <w:rStyle w:val="Char4"/>
          <w:rtl/>
        </w:rPr>
        <w:t>ه نش</w:t>
      </w:r>
      <w:r w:rsidR="00B9084A" w:rsidRPr="00AA519A">
        <w:rPr>
          <w:rStyle w:val="Char4"/>
          <w:rtl/>
        </w:rPr>
        <w:t>ی</w:t>
      </w:r>
      <w:r w:rsidRPr="00AA519A">
        <w:rPr>
          <w:rStyle w:val="Char4"/>
          <w:rtl/>
        </w:rPr>
        <w:t>نان نزد رسول خدا</w:t>
      </w:r>
      <w:r w:rsidR="00437588" w:rsidRPr="00AA519A">
        <w:rPr>
          <w:rStyle w:val="Char4"/>
          <w:rtl/>
        </w:rPr>
        <w:t xml:space="preserve"> </w:t>
      </w:r>
      <w:r w:rsidR="00437588" w:rsidRPr="00AA519A">
        <w:rPr>
          <w:rFonts w:ascii="Courier New" w:hAnsi="Courier New" w:cs="CTraditional Arabic" w:hint="cs"/>
          <w:rtl/>
          <w:lang w:bidi="fa-IR"/>
        </w:rPr>
        <w:t>ص</w:t>
      </w:r>
      <w:r w:rsidRPr="00AA519A">
        <w:rPr>
          <w:rStyle w:val="Char4"/>
          <w:rtl/>
        </w:rPr>
        <w:t xml:space="preserve"> آمد به و</w:t>
      </w:r>
      <w:r w:rsidR="00A15996" w:rsidRPr="00AA519A">
        <w:rPr>
          <w:rStyle w:val="Char4"/>
          <w:rtl/>
        </w:rPr>
        <w:t>ی</w:t>
      </w:r>
      <w:r w:rsidRPr="00AA519A">
        <w:rPr>
          <w:rStyle w:val="Char4"/>
          <w:rtl/>
        </w:rPr>
        <w:t xml:space="preserve"> ا</w:t>
      </w:r>
      <w:r w:rsidR="00B9084A" w:rsidRPr="00AA519A">
        <w:rPr>
          <w:rStyle w:val="Char4"/>
          <w:rtl/>
        </w:rPr>
        <w:t>ی</w:t>
      </w:r>
      <w:r w:rsidRPr="00AA519A">
        <w:rPr>
          <w:rStyle w:val="Char4"/>
          <w:rtl/>
        </w:rPr>
        <w:t>مان آورد و از او پ</w:t>
      </w:r>
      <w:r w:rsidR="00B9084A" w:rsidRPr="00AA519A">
        <w:rPr>
          <w:rStyle w:val="Char4"/>
          <w:rtl/>
        </w:rPr>
        <w:t>ی</w:t>
      </w:r>
      <w:r w:rsidRPr="00AA519A">
        <w:rPr>
          <w:rStyle w:val="Char4"/>
          <w:rtl/>
        </w:rPr>
        <w:t>رو</w:t>
      </w:r>
      <w:r w:rsidR="00A15996" w:rsidRPr="00AA519A">
        <w:rPr>
          <w:rStyle w:val="Char4"/>
          <w:rtl/>
        </w:rPr>
        <w:t>ی</w:t>
      </w:r>
      <w:r w:rsidRPr="00AA519A">
        <w:rPr>
          <w:rStyle w:val="Char4"/>
          <w:rtl/>
        </w:rPr>
        <w:t xml:space="preserve"> نمود و گفت: من با تو هجرت م</w:t>
      </w:r>
      <w:r w:rsidR="00A15996" w:rsidRPr="00AA519A">
        <w:rPr>
          <w:rStyle w:val="Char4"/>
          <w:rtl/>
        </w:rPr>
        <w:t>ی</w:t>
      </w:r>
      <w:r w:rsidRPr="00AA519A">
        <w:rPr>
          <w:rStyle w:val="Char4"/>
          <w:rtl/>
        </w:rPr>
        <w:t>‏</w:t>
      </w:r>
      <w:r w:rsidR="009D063B" w:rsidRPr="00AA519A">
        <w:rPr>
          <w:rStyle w:val="Char4"/>
          <w:rtl/>
        </w:rPr>
        <w:t>ک</w:t>
      </w:r>
      <w:r w:rsidRPr="00AA519A">
        <w:rPr>
          <w:rStyle w:val="Char4"/>
          <w:rtl/>
        </w:rPr>
        <w:t>نم، رسول خدا</w:t>
      </w:r>
      <w:r w:rsidR="00437588" w:rsidRPr="00AA519A">
        <w:rPr>
          <w:rFonts w:ascii="Courier New" w:hAnsi="Courier New" w:cs="CTraditional Arabic" w:hint="cs"/>
          <w:rtl/>
          <w:lang w:bidi="fa-IR"/>
        </w:rPr>
        <w:t>ص</w:t>
      </w:r>
      <w:r w:rsidRPr="00160189">
        <w:rPr>
          <w:rStyle w:val="Char4"/>
          <w:rtl/>
        </w:rPr>
        <w:t xml:space="preserve"> در ارتباط با و</w:t>
      </w:r>
      <w:r w:rsidR="00A15996">
        <w:rPr>
          <w:rStyle w:val="Char4"/>
          <w:rtl/>
        </w:rPr>
        <w:t>ی</w:t>
      </w:r>
      <w:r w:rsidRPr="00160189">
        <w:rPr>
          <w:rStyle w:val="Char4"/>
          <w:rtl/>
        </w:rPr>
        <w:t>، برخ</w:t>
      </w:r>
      <w:r w:rsidR="00A15996">
        <w:rPr>
          <w:rStyle w:val="Char4"/>
          <w:rtl/>
        </w:rPr>
        <w:t>ی</w:t>
      </w:r>
      <w:r w:rsidRPr="00160189">
        <w:rPr>
          <w:rStyle w:val="Char4"/>
          <w:rtl/>
        </w:rPr>
        <w:t xml:space="preserve"> اصحاب خود را توص</w:t>
      </w:r>
      <w:r w:rsidR="00B9084A">
        <w:rPr>
          <w:rStyle w:val="Char4"/>
          <w:rtl/>
        </w:rPr>
        <w:t>ی</w:t>
      </w:r>
      <w:r w:rsidRPr="00160189">
        <w:rPr>
          <w:rStyle w:val="Char4"/>
          <w:rtl/>
        </w:rPr>
        <w:t>ه و سفارش نمود. چون غزوه خ</w:t>
      </w:r>
      <w:r w:rsidR="00B9084A">
        <w:rPr>
          <w:rStyle w:val="Char4"/>
          <w:rtl/>
        </w:rPr>
        <w:t>ی</w:t>
      </w:r>
      <w:r w:rsidRPr="00160189">
        <w:rPr>
          <w:rStyle w:val="Char4"/>
          <w:rtl/>
        </w:rPr>
        <w:t>بر اتفاق افتاد،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غن</w:t>
      </w:r>
      <w:r w:rsidR="00B9084A">
        <w:rPr>
          <w:rStyle w:val="Char4"/>
          <w:rtl/>
        </w:rPr>
        <w:t>ی</w:t>
      </w:r>
      <w:r w:rsidRPr="00160189">
        <w:rPr>
          <w:rStyle w:val="Char4"/>
          <w:rtl/>
        </w:rPr>
        <w:t>مت به دست آورد و آن را تقس</w:t>
      </w:r>
      <w:r w:rsidR="00B9084A">
        <w:rPr>
          <w:rStyle w:val="Char4"/>
          <w:rtl/>
        </w:rPr>
        <w:t>ی</w:t>
      </w:r>
      <w:r w:rsidRPr="00160189">
        <w:rPr>
          <w:rStyle w:val="Char4"/>
          <w:rtl/>
        </w:rPr>
        <w:t>م نمود، و برا</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ن</w:t>
      </w:r>
      <w:r w:rsidR="00B9084A">
        <w:rPr>
          <w:rStyle w:val="Char4"/>
          <w:rtl/>
        </w:rPr>
        <w:t>ی</w:t>
      </w:r>
      <w:r w:rsidRPr="00160189">
        <w:rPr>
          <w:rStyle w:val="Char4"/>
          <w:rtl/>
        </w:rPr>
        <w:t>ز سهم</w:t>
      </w:r>
      <w:r w:rsidR="00B9084A">
        <w:rPr>
          <w:rStyle w:val="Char4"/>
          <w:rtl/>
        </w:rPr>
        <w:t>ی</w:t>
      </w:r>
      <w:r w:rsidRPr="00160189">
        <w:rPr>
          <w:rStyle w:val="Char4"/>
          <w:rtl/>
        </w:rPr>
        <w:t>ه‏ا</w:t>
      </w:r>
      <w:r w:rsidR="00A15996">
        <w:rPr>
          <w:rStyle w:val="Char4"/>
          <w:rtl/>
        </w:rPr>
        <w:t>ی</w:t>
      </w:r>
      <w:r w:rsidRPr="00160189">
        <w:rPr>
          <w:rStyle w:val="Char4"/>
          <w:rtl/>
        </w:rPr>
        <w:t xml:space="preserve"> اختصاص داد، و سهم اختصاص</w:t>
      </w:r>
      <w:r w:rsidR="00A15996">
        <w:rPr>
          <w:rStyle w:val="Char4"/>
          <w:rtl/>
        </w:rPr>
        <w:t>ی</w:t>
      </w:r>
      <w:r w:rsidRPr="00160189">
        <w:rPr>
          <w:rStyle w:val="Char4"/>
          <w:rtl/>
        </w:rPr>
        <w:t xml:space="preserve"> او را به </w:t>
      </w:r>
      <w:r w:rsidR="00B9084A">
        <w:rPr>
          <w:rStyle w:val="Char4"/>
          <w:rtl/>
        </w:rPr>
        <w:t>ی</w:t>
      </w:r>
      <w:r w:rsidRPr="00160189">
        <w:rPr>
          <w:rStyle w:val="Char4"/>
          <w:rtl/>
        </w:rPr>
        <w:t>ارانش داد، و آن مرد شتر</w:t>
      </w:r>
      <w:r w:rsidR="00DB76CF">
        <w:rPr>
          <w:rStyle w:val="Char4"/>
          <w:rtl/>
        </w:rPr>
        <w:t>هایشان</w:t>
      </w:r>
      <w:r w:rsidR="001C48E8">
        <w:rPr>
          <w:rStyle w:val="Char4"/>
          <w:rtl/>
        </w:rPr>
        <w:t xml:space="preserve"> </w:t>
      </w:r>
      <w:r w:rsidRPr="00160189">
        <w:rPr>
          <w:rStyle w:val="Char4"/>
          <w:rtl/>
        </w:rPr>
        <w:t>را م</w:t>
      </w:r>
      <w:r w:rsidR="00A15996">
        <w:rPr>
          <w:rStyle w:val="Char4"/>
          <w:rtl/>
        </w:rPr>
        <w:t>ی</w:t>
      </w:r>
      <w:r w:rsidRPr="00160189">
        <w:rPr>
          <w:rStyle w:val="Char4"/>
          <w:rtl/>
        </w:rPr>
        <w:t>‏چران</w:t>
      </w:r>
      <w:r w:rsidR="00B9084A">
        <w:rPr>
          <w:rStyle w:val="Char4"/>
          <w:rtl/>
        </w:rPr>
        <w:t>ی</w:t>
      </w:r>
      <w:r w:rsidRPr="00160189">
        <w:rPr>
          <w:rStyle w:val="Char4"/>
          <w:rtl/>
        </w:rPr>
        <w:t>د. هنگام</w:t>
      </w:r>
      <w:r w:rsidR="00A15996">
        <w:rPr>
          <w:rStyle w:val="Char4"/>
          <w:rtl/>
        </w:rPr>
        <w:t>ی</w:t>
      </w:r>
      <w:r w:rsidRPr="00160189">
        <w:rPr>
          <w:rStyle w:val="Char4"/>
          <w:rtl/>
        </w:rPr>
        <w:t xml:space="preserve"> </w:t>
      </w:r>
      <w:r w:rsidR="009D063B">
        <w:rPr>
          <w:rStyle w:val="Char4"/>
          <w:rtl/>
        </w:rPr>
        <w:t>ک</w:t>
      </w:r>
      <w:r w:rsidRPr="00160189">
        <w:rPr>
          <w:rStyle w:val="Char4"/>
          <w:rtl/>
        </w:rPr>
        <w:t>ه آمد، آن را به او تقد</w:t>
      </w:r>
      <w:r w:rsidR="00B9084A">
        <w:rPr>
          <w:rStyle w:val="Char4"/>
          <w:rtl/>
        </w:rPr>
        <w:t>ی</w:t>
      </w:r>
      <w:r w:rsidRPr="00160189">
        <w:rPr>
          <w:rStyle w:val="Char4"/>
          <w:rtl/>
        </w:rPr>
        <w:t>م نمودند، پرس</w:t>
      </w:r>
      <w:r w:rsidR="00B9084A">
        <w:rPr>
          <w:rStyle w:val="Char4"/>
          <w:rtl/>
        </w:rPr>
        <w:t>ی</w:t>
      </w:r>
      <w:r w:rsidRPr="00160189">
        <w:rPr>
          <w:rStyle w:val="Char4"/>
          <w:rtl/>
        </w:rPr>
        <w:t>د: ا</w:t>
      </w:r>
      <w:r w:rsidR="00B9084A">
        <w:rPr>
          <w:rStyle w:val="Char4"/>
          <w:rtl/>
        </w:rPr>
        <w:t>ی</w:t>
      </w:r>
      <w:r w:rsidRPr="00160189">
        <w:rPr>
          <w:rStyle w:val="Char4"/>
          <w:rtl/>
        </w:rPr>
        <w:t>ن چ</w:t>
      </w:r>
      <w:r w:rsidR="00B9084A">
        <w:rPr>
          <w:rStyle w:val="Char4"/>
          <w:rtl/>
        </w:rPr>
        <w:t>ی</w:t>
      </w:r>
      <w:r w:rsidRPr="00160189">
        <w:rPr>
          <w:rStyle w:val="Char4"/>
          <w:rtl/>
        </w:rPr>
        <w:t>ست؟ گفتند: سهم ا</w:t>
      </w:r>
      <w:r w:rsidR="00B9084A">
        <w:rPr>
          <w:rStyle w:val="Char4"/>
          <w:rtl/>
        </w:rPr>
        <w:t>ی</w:t>
      </w:r>
      <w:r w:rsidR="00A15996">
        <w:rPr>
          <w:rStyle w:val="Char4"/>
          <w:rtl/>
        </w:rPr>
        <w:t>ی</w:t>
      </w:r>
      <w:r w:rsidRPr="00160189">
        <w:rPr>
          <w:rStyle w:val="Char4"/>
          <w:rtl/>
        </w:rPr>
        <w:t xml:space="preserve"> است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آن را به تو اختصاص داده است. </w:t>
      </w:r>
      <w:r w:rsidRPr="00DB76CF">
        <w:rPr>
          <w:rStyle w:val="Char4"/>
          <w:spacing w:val="-4"/>
          <w:rtl/>
        </w:rPr>
        <w:t>گفت: من تو را به خاطر ا</w:t>
      </w:r>
      <w:r w:rsidR="00B9084A" w:rsidRPr="00DB76CF">
        <w:rPr>
          <w:rStyle w:val="Char4"/>
          <w:spacing w:val="-4"/>
          <w:rtl/>
        </w:rPr>
        <w:t>ی</w:t>
      </w:r>
      <w:r w:rsidRPr="00DB76CF">
        <w:rPr>
          <w:rStyle w:val="Char4"/>
          <w:spacing w:val="-4"/>
          <w:rtl/>
        </w:rPr>
        <w:t>ن پ</w:t>
      </w:r>
      <w:r w:rsidR="00B9084A" w:rsidRPr="00DB76CF">
        <w:rPr>
          <w:rStyle w:val="Char4"/>
          <w:spacing w:val="-4"/>
          <w:rtl/>
        </w:rPr>
        <w:t>ی</w:t>
      </w:r>
      <w:r w:rsidRPr="00DB76CF">
        <w:rPr>
          <w:rStyle w:val="Char4"/>
          <w:spacing w:val="-4"/>
          <w:rtl/>
        </w:rPr>
        <w:t>رو</w:t>
      </w:r>
      <w:r w:rsidR="00A15996" w:rsidRPr="00DB76CF">
        <w:rPr>
          <w:rStyle w:val="Char4"/>
          <w:spacing w:val="-4"/>
          <w:rtl/>
        </w:rPr>
        <w:t>ی</w:t>
      </w:r>
      <w:r w:rsidRPr="00DB76CF">
        <w:rPr>
          <w:rStyle w:val="Char4"/>
          <w:spacing w:val="-4"/>
          <w:rtl/>
        </w:rPr>
        <w:t xml:space="preserve"> ن</w:t>
      </w:r>
      <w:r w:rsidR="009D063B" w:rsidRPr="00DB76CF">
        <w:rPr>
          <w:rStyle w:val="Char4"/>
          <w:spacing w:val="-4"/>
          <w:rtl/>
        </w:rPr>
        <w:t>ک</w:t>
      </w:r>
      <w:r w:rsidRPr="00DB76CF">
        <w:rPr>
          <w:rStyle w:val="Char4"/>
          <w:spacing w:val="-4"/>
          <w:rtl/>
        </w:rPr>
        <w:t>رده‏ام، بل</w:t>
      </w:r>
      <w:r w:rsidR="009D063B" w:rsidRPr="00DB76CF">
        <w:rPr>
          <w:rStyle w:val="Char4"/>
          <w:spacing w:val="-4"/>
          <w:rtl/>
        </w:rPr>
        <w:t>ک</w:t>
      </w:r>
      <w:r w:rsidRPr="00DB76CF">
        <w:rPr>
          <w:rStyle w:val="Char4"/>
          <w:spacing w:val="-4"/>
          <w:rtl/>
        </w:rPr>
        <w:t>ه به خاطر</w:t>
      </w:r>
      <w:r w:rsidR="00A15996" w:rsidRPr="00DB76CF">
        <w:rPr>
          <w:rStyle w:val="Char4"/>
          <w:spacing w:val="-4"/>
          <w:rtl/>
        </w:rPr>
        <w:t>ی</w:t>
      </w:r>
      <w:r w:rsidRPr="00DB76CF">
        <w:rPr>
          <w:rStyle w:val="Char4"/>
          <w:spacing w:val="-4"/>
          <w:rtl/>
        </w:rPr>
        <w:t xml:space="preserve"> متابعت نموده‏ام، تا در ا</w:t>
      </w:r>
      <w:r w:rsidR="00B9084A" w:rsidRPr="00DB76CF">
        <w:rPr>
          <w:rStyle w:val="Char4"/>
          <w:spacing w:val="-4"/>
          <w:rtl/>
        </w:rPr>
        <w:t>ی</w:t>
      </w:r>
      <w:r w:rsidRPr="00DB76CF">
        <w:rPr>
          <w:rStyle w:val="Char4"/>
          <w:spacing w:val="-4"/>
          <w:rtl/>
        </w:rPr>
        <w:t>نجا به ت</w:t>
      </w:r>
      <w:r w:rsidR="00B9084A" w:rsidRPr="00DB76CF">
        <w:rPr>
          <w:rStyle w:val="Char4"/>
          <w:spacing w:val="-4"/>
          <w:rtl/>
        </w:rPr>
        <w:t>ی</w:t>
      </w:r>
      <w:r w:rsidRPr="00DB76CF">
        <w:rPr>
          <w:rStyle w:val="Char4"/>
          <w:spacing w:val="-4"/>
          <w:rtl/>
        </w:rPr>
        <w:t>ر زده شوم - و به حلق خود اشاره نمود</w:t>
      </w:r>
      <w:r w:rsidR="003A7C51" w:rsidRPr="00DB76CF">
        <w:rPr>
          <w:rStyle w:val="Char4"/>
          <w:spacing w:val="-4"/>
          <w:rtl/>
        </w:rPr>
        <w:t xml:space="preserve"> </w:t>
      </w:r>
      <w:r w:rsidRPr="00DB76CF">
        <w:rPr>
          <w:rStyle w:val="Char4"/>
          <w:spacing w:val="-4"/>
          <w:rtl/>
        </w:rPr>
        <w:t>و بم</w:t>
      </w:r>
      <w:r w:rsidR="00B9084A" w:rsidRPr="00DB76CF">
        <w:rPr>
          <w:rStyle w:val="Char4"/>
          <w:spacing w:val="-4"/>
          <w:rtl/>
        </w:rPr>
        <w:t>ی</w:t>
      </w:r>
      <w:r w:rsidRPr="00DB76CF">
        <w:rPr>
          <w:rStyle w:val="Char4"/>
          <w:spacing w:val="-4"/>
          <w:rtl/>
        </w:rPr>
        <w:t>رم و داخل جنت شوم. پ</w:t>
      </w:r>
      <w:r w:rsidR="00B9084A" w:rsidRPr="00DB76CF">
        <w:rPr>
          <w:rStyle w:val="Char4"/>
          <w:spacing w:val="-4"/>
          <w:rtl/>
        </w:rPr>
        <w:t>ی</w:t>
      </w:r>
      <w:r w:rsidRPr="00DB76CF">
        <w:rPr>
          <w:rStyle w:val="Char4"/>
          <w:spacing w:val="-4"/>
          <w:rtl/>
        </w:rPr>
        <w:t>امبر</w:t>
      </w:r>
      <w:r w:rsidR="00437588" w:rsidRPr="00DB76CF">
        <w:rPr>
          <w:rStyle w:val="Char4"/>
          <w:spacing w:val="-4"/>
          <w:rtl/>
        </w:rPr>
        <w:t xml:space="preserve"> </w:t>
      </w:r>
      <w:r w:rsidR="00437588" w:rsidRPr="00DB76CF">
        <w:rPr>
          <w:rFonts w:ascii="Courier New" w:hAnsi="Courier New" w:cs="CTraditional Arabic" w:hint="cs"/>
          <w:spacing w:val="-4"/>
          <w:rtl/>
          <w:lang w:bidi="fa-IR"/>
        </w:rPr>
        <w:t>ص</w:t>
      </w:r>
      <w:r w:rsidRPr="00DB76CF">
        <w:rPr>
          <w:rStyle w:val="Char4"/>
          <w:spacing w:val="-4"/>
          <w:rtl/>
        </w:rPr>
        <w:t xml:space="preserve"> </w:t>
      </w:r>
      <w:r w:rsidRPr="00160189">
        <w:rPr>
          <w:rStyle w:val="Char4"/>
          <w:rtl/>
        </w:rPr>
        <w:t>فرمود: «اگر به خدا راست بگو</w:t>
      </w:r>
      <w:r w:rsidR="00B9084A">
        <w:rPr>
          <w:rStyle w:val="Char4"/>
          <w:rtl/>
        </w:rPr>
        <w:t>ی</w:t>
      </w:r>
      <w:r w:rsidR="00A15996">
        <w:rPr>
          <w:rStyle w:val="Char4"/>
          <w:rtl/>
        </w:rPr>
        <w:t>ی</w:t>
      </w:r>
      <w:r w:rsidRPr="00160189">
        <w:rPr>
          <w:rStyle w:val="Char4"/>
          <w:rtl/>
        </w:rPr>
        <w:t>، سخنت را راست م</w:t>
      </w:r>
      <w:r w:rsidR="00A15996">
        <w:rPr>
          <w:rStyle w:val="Char4"/>
          <w:rtl/>
        </w:rPr>
        <w:t>ی</w:t>
      </w:r>
      <w:r w:rsidRPr="00160189">
        <w:rPr>
          <w:rStyle w:val="Char4"/>
          <w:rtl/>
        </w:rPr>
        <w:t xml:space="preserve">‏گرداند». بعد از آن به قتال دشمن برخاستند. و آن مرد را حمل </w:t>
      </w:r>
      <w:r w:rsidR="009D063B">
        <w:rPr>
          <w:rStyle w:val="Char4"/>
          <w:rtl/>
        </w:rPr>
        <w:t>ک</w:t>
      </w:r>
      <w:r w:rsidRPr="00160189">
        <w:rPr>
          <w:rStyle w:val="Char4"/>
          <w:rtl/>
        </w:rPr>
        <w:t>نان در حال</w:t>
      </w:r>
      <w:r w:rsidR="00A15996">
        <w:rPr>
          <w:rStyle w:val="Char4"/>
          <w:rtl/>
        </w:rPr>
        <w:t>ی</w:t>
      </w:r>
      <w:r w:rsidRPr="00160189">
        <w:rPr>
          <w:rStyle w:val="Char4"/>
          <w:rtl/>
        </w:rPr>
        <w:t xml:space="preserve">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آوردند </w:t>
      </w:r>
      <w:r w:rsidR="009D063B">
        <w:rPr>
          <w:rStyle w:val="Char4"/>
          <w:rtl/>
        </w:rPr>
        <w:t>ک</w:t>
      </w:r>
      <w:r w:rsidRPr="00160189">
        <w:rPr>
          <w:rStyle w:val="Char4"/>
          <w:rtl/>
        </w:rPr>
        <w:t>ه ت</w:t>
      </w:r>
      <w:r w:rsidR="00B9084A">
        <w:rPr>
          <w:rStyle w:val="Char4"/>
          <w:rtl/>
        </w:rPr>
        <w:t>ی</w:t>
      </w:r>
      <w:r w:rsidRPr="00160189">
        <w:rPr>
          <w:rStyle w:val="Char4"/>
          <w:rtl/>
        </w:rPr>
        <w:t>ر</w:t>
      </w:r>
      <w:r w:rsidR="00A15996">
        <w:rPr>
          <w:rStyle w:val="Char4"/>
          <w:rtl/>
        </w:rPr>
        <w:t>ی</w:t>
      </w:r>
      <w:r w:rsidRPr="00160189">
        <w:rPr>
          <w:rStyle w:val="Char4"/>
          <w:rtl/>
        </w:rPr>
        <w:t xml:space="preserve"> به و</w:t>
      </w:r>
      <w:r w:rsidR="00A15996">
        <w:rPr>
          <w:rStyle w:val="Char4"/>
          <w:rtl/>
        </w:rPr>
        <w:t>ی</w:t>
      </w:r>
      <w:r w:rsidRPr="00160189">
        <w:rPr>
          <w:rStyle w:val="Char4"/>
          <w:rtl/>
        </w:rPr>
        <w:t xml:space="preserve"> در همانجا</w:t>
      </w:r>
      <w:r w:rsidR="00A15996">
        <w:rPr>
          <w:rStyle w:val="Char4"/>
          <w:rtl/>
        </w:rPr>
        <w:t>ی</w:t>
      </w:r>
      <w:r w:rsidRPr="00160189">
        <w:rPr>
          <w:rStyle w:val="Char4"/>
          <w:rtl/>
        </w:rPr>
        <w:t xml:space="preserve"> اشاره‏اش اصابت </w:t>
      </w:r>
      <w:r w:rsidR="009D063B">
        <w:rPr>
          <w:rStyle w:val="Char4"/>
          <w:rtl/>
        </w:rPr>
        <w:t>ک</w:t>
      </w:r>
      <w:r w:rsidRPr="00160189">
        <w:rPr>
          <w:rStyle w:val="Char4"/>
          <w:rtl/>
        </w:rPr>
        <w:t>رده بود،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گفت: «ا</w:t>
      </w:r>
      <w:r w:rsidR="00B9084A">
        <w:rPr>
          <w:rStyle w:val="Char4"/>
          <w:rtl/>
        </w:rPr>
        <w:t>ی</w:t>
      </w:r>
      <w:r w:rsidRPr="00160189">
        <w:rPr>
          <w:rStyle w:val="Char4"/>
          <w:rtl/>
        </w:rPr>
        <w:t>ن همانست؟» گفتند: بل</w:t>
      </w:r>
      <w:r w:rsidR="00A15996">
        <w:rPr>
          <w:rStyle w:val="Char4"/>
          <w:rtl/>
        </w:rPr>
        <w:t>ی</w:t>
      </w:r>
      <w:r w:rsidRPr="00160189">
        <w:rPr>
          <w:rStyle w:val="Char4"/>
          <w:rtl/>
        </w:rPr>
        <w:t>. فرمود: «با خدا راست گفت، و او هم تصد</w:t>
      </w:r>
      <w:r w:rsidR="00B9084A">
        <w:rPr>
          <w:rStyle w:val="Char4"/>
          <w:rtl/>
        </w:rPr>
        <w:t>ی</w:t>
      </w:r>
      <w:r w:rsidRPr="00160189">
        <w:rPr>
          <w:rStyle w:val="Char4"/>
          <w:rtl/>
        </w:rPr>
        <w:t xml:space="preserve">قش نمود»، </w:t>
      </w:r>
      <w:r w:rsidR="004B04A9">
        <w:rPr>
          <w:rStyle w:val="Char4"/>
          <w:rtl/>
        </w:rPr>
        <w:t xml:space="preserve">آنگاه </w:t>
      </w:r>
      <w:r w:rsidRPr="00160189">
        <w:rPr>
          <w:rStyle w:val="Char4"/>
          <w:rtl/>
        </w:rPr>
        <w:t>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w:t>
      </w:r>
      <w:r w:rsidR="00A15996">
        <w:rPr>
          <w:rStyle w:val="Char4"/>
          <w:rtl/>
        </w:rPr>
        <w:t>ی</w:t>
      </w:r>
      <w:r w:rsidRPr="00160189">
        <w:rPr>
          <w:rStyle w:val="Char4"/>
          <w:rtl/>
        </w:rPr>
        <w:t xml:space="preserve"> را در عبا</w:t>
      </w:r>
      <w:r w:rsidR="00A15996">
        <w:rPr>
          <w:rStyle w:val="Char4"/>
          <w:rtl/>
        </w:rPr>
        <w:t>ی</w:t>
      </w:r>
      <w:r w:rsidRPr="00160189">
        <w:rPr>
          <w:rStyle w:val="Char4"/>
          <w:rtl/>
        </w:rPr>
        <w:t xml:space="preserve"> خود </w:t>
      </w:r>
      <w:r w:rsidR="009D063B">
        <w:rPr>
          <w:rStyle w:val="Char4"/>
          <w:rtl/>
        </w:rPr>
        <w:t>ک</w:t>
      </w:r>
      <w:r w:rsidRPr="00160189">
        <w:rPr>
          <w:rStyle w:val="Char4"/>
          <w:rtl/>
        </w:rPr>
        <w:t>فن نمود، و بعد از آن پ</w:t>
      </w:r>
      <w:r w:rsidR="00B9084A">
        <w:rPr>
          <w:rStyle w:val="Char4"/>
          <w:rtl/>
        </w:rPr>
        <w:t>ی</w:t>
      </w:r>
      <w:r w:rsidRPr="00160189">
        <w:rPr>
          <w:rStyle w:val="Char4"/>
          <w:rtl/>
        </w:rPr>
        <w:t>شش نمود و بر او نماز خواند، و آنچه از دعا</w:t>
      </w:r>
      <w:r w:rsidR="00B9084A">
        <w:rPr>
          <w:rStyle w:val="Char4"/>
          <w:rtl/>
        </w:rPr>
        <w:t>ی</w:t>
      </w:r>
      <w:r w:rsidRPr="00160189">
        <w:rPr>
          <w:rStyle w:val="Char4"/>
          <w:rtl/>
        </w:rPr>
        <w:t>ش شن</w:t>
      </w:r>
      <w:r w:rsidR="00B9084A">
        <w:rPr>
          <w:rStyle w:val="Char4"/>
          <w:rtl/>
        </w:rPr>
        <w:t>ی</w:t>
      </w:r>
      <w:r w:rsidRPr="00160189">
        <w:rPr>
          <w:rStyle w:val="Char4"/>
          <w:rtl/>
        </w:rPr>
        <w:t>ده شد ا</w:t>
      </w:r>
      <w:r w:rsidR="00B9084A">
        <w:rPr>
          <w:rStyle w:val="Char4"/>
          <w:rtl/>
        </w:rPr>
        <w:t>ی</w:t>
      </w:r>
      <w:r w:rsidRPr="00160189">
        <w:rPr>
          <w:rStyle w:val="Char4"/>
          <w:rtl/>
        </w:rPr>
        <w:t>ن بود:</w:t>
      </w:r>
      <w:r w:rsidR="00E218ED">
        <w:rPr>
          <w:rStyle w:val="Char4"/>
          <w:rFonts w:hint="cs"/>
          <w:rtl/>
        </w:rPr>
        <w:t xml:space="preserve"> </w:t>
      </w:r>
      <w:r w:rsidR="00E218ED">
        <w:rPr>
          <w:rStyle w:val="Char4"/>
          <w:rFonts w:ascii="Traditional Arabic" w:hAnsi="Traditional Arabic" w:cs="Traditional Arabic"/>
          <w:rtl/>
          <w:lang w:bidi="ar-SA"/>
        </w:rPr>
        <w:t>«</w:t>
      </w:r>
      <w:r w:rsidRPr="00E218ED">
        <w:rPr>
          <w:rStyle w:val="Char3"/>
          <w:rtl/>
        </w:rPr>
        <w:t>اللهم هذا عبدك خرج مهاجرا فى سبيلك، قتل شهيدا، و انا عليه شهيد</w:t>
      </w:r>
      <w:r w:rsidR="00E218ED" w:rsidRPr="00E218ED">
        <w:rPr>
          <w:rStyle w:val="Char8"/>
          <w:rtl/>
        </w:rPr>
        <w:t>»</w:t>
      </w:r>
      <w:r w:rsidRPr="00160189">
        <w:rPr>
          <w:rStyle w:val="Char4"/>
          <w:rtl/>
        </w:rPr>
        <w:t xml:space="preserve">. </w:t>
      </w:r>
      <w:r w:rsidRPr="00E218ED">
        <w:rPr>
          <w:rStyle w:val="Char8"/>
          <w:rtl/>
        </w:rPr>
        <w:t>«</w:t>
      </w:r>
      <w:r w:rsidRPr="00160189">
        <w:rPr>
          <w:rStyle w:val="Char4"/>
          <w:rtl/>
        </w:rPr>
        <w:t>خداوندا، ا</w:t>
      </w:r>
      <w:r w:rsidR="00B9084A">
        <w:rPr>
          <w:rStyle w:val="Char4"/>
          <w:rtl/>
        </w:rPr>
        <w:t>ی</w:t>
      </w:r>
      <w:r w:rsidRPr="00160189">
        <w:rPr>
          <w:rStyle w:val="Char4"/>
          <w:rtl/>
        </w:rPr>
        <w:t xml:space="preserve">ن بنده ات است، </w:t>
      </w:r>
      <w:r w:rsidR="009D063B">
        <w:rPr>
          <w:rStyle w:val="Char4"/>
          <w:rtl/>
        </w:rPr>
        <w:t>ک</w:t>
      </w:r>
      <w:r w:rsidRPr="00160189">
        <w:rPr>
          <w:rStyle w:val="Char4"/>
          <w:rtl/>
        </w:rPr>
        <w:t>ه به عنوان مهاجر در راهت ب</w:t>
      </w:r>
      <w:r w:rsidR="00B9084A">
        <w:rPr>
          <w:rStyle w:val="Char4"/>
          <w:rtl/>
        </w:rPr>
        <w:t>ی</w:t>
      </w:r>
      <w:r w:rsidRPr="00160189">
        <w:rPr>
          <w:rStyle w:val="Char4"/>
          <w:rtl/>
        </w:rPr>
        <w:t>رون رفت و شه</w:t>
      </w:r>
      <w:r w:rsidR="00B9084A">
        <w:rPr>
          <w:rStyle w:val="Char4"/>
          <w:rtl/>
        </w:rPr>
        <w:t>ی</w:t>
      </w:r>
      <w:r w:rsidR="00E218ED">
        <w:rPr>
          <w:rStyle w:val="Char4"/>
          <w:rtl/>
        </w:rPr>
        <w:t>د شد و من گواه او هستم</w:t>
      </w:r>
      <w:r w:rsidR="00E218ED" w:rsidRPr="00E218ED">
        <w:rPr>
          <w:rStyle w:val="Char8"/>
          <w:rtl/>
        </w:rPr>
        <w:t>»</w:t>
      </w:r>
      <w:r w:rsidRPr="00E218ED">
        <w:rPr>
          <w:rStyle w:val="Char4"/>
          <w:vertAlign w:val="superscript"/>
          <w:rtl/>
        </w:rPr>
        <w:footnoteReference w:id="505"/>
      </w:r>
      <w:r w:rsidR="00E218ED">
        <w:rPr>
          <w:rStyle w:val="Char4"/>
          <w:rFonts w:hint="cs"/>
          <w:rtl/>
        </w:rPr>
        <w:t>.</w:t>
      </w:r>
      <w:r w:rsidRPr="00160189">
        <w:rPr>
          <w:rStyle w:val="Char4"/>
          <w:rtl/>
        </w:rPr>
        <w:t xml:space="preserve"> و ا</w:t>
      </w:r>
      <w:r w:rsidR="00B9084A">
        <w:rPr>
          <w:rStyle w:val="Char4"/>
          <w:rtl/>
        </w:rPr>
        <w:t>ی</w:t>
      </w:r>
      <w:r w:rsidRPr="00160189">
        <w:rPr>
          <w:rStyle w:val="Char4"/>
          <w:rtl/>
        </w:rPr>
        <w:t>ن را نسائ</w:t>
      </w:r>
      <w:r w:rsidR="00A15996">
        <w:rPr>
          <w:rStyle w:val="Char4"/>
          <w:rtl/>
        </w:rPr>
        <w:t>ی</w:t>
      </w:r>
      <w:r w:rsidRPr="00160189">
        <w:rPr>
          <w:rStyle w:val="Char4"/>
          <w:rtl/>
        </w:rPr>
        <w:t xml:space="preserve"> همانند آن روا</w:t>
      </w:r>
      <w:r w:rsidR="00B9084A">
        <w:rPr>
          <w:rStyle w:val="Char4"/>
          <w:rtl/>
        </w:rPr>
        <w:t>ی</w:t>
      </w:r>
      <w:r w:rsidRPr="00160189">
        <w:rPr>
          <w:rStyle w:val="Char4"/>
          <w:rtl/>
        </w:rPr>
        <w:t>ت نموده است. و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591/4</w:t>
      </w:r>
      <w:r w:rsidRPr="00160189">
        <w:rPr>
          <w:rStyle w:val="Char4"/>
          <w:rFonts w:hint="cs"/>
          <w:rtl/>
        </w:rPr>
        <w:t>)</w:t>
      </w:r>
      <w:r w:rsidRPr="00160189">
        <w:rPr>
          <w:rStyle w:val="Char4"/>
          <w:rtl/>
        </w:rPr>
        <w:t xml:space="preserve"> آمده است و حا</w:t>
      </w:r>
      <w:r w:rsidR="009D063B">
        <w:rPr>
          <w:rStyle w:val="Char4"/>
          <w:rtl/>
        </w:rPr>
        <w:t>ک</w:t>
      </w:r>
      <w:r w:rsidRPr="00160189">
        <w:rPr>
          <w:rStyle w:val="Char4"/>
          <w:rtl/>
        </w:rPr>
        <w:t xml:space="preserve">م </w:t>
      </w:r>
      <w:r w:rsidRPr="00160189">
        <w:rPr>
          <w:rStyle w:val="Char4"/>
          <w:rFonts w:hint="cs"/>
          <w:rtl/>
        </w:rPr>
        <w:t>(</w:t>
      </w:r>
      <w:r w:rsidRPr="00160189">
        <w:rPr>
          <w:rStyle w:val="Char4"/>
          <w:rtl/>
        </w:rPr>
        <w:t>495/3</w:t>
      </w:r>
      <w:r w:rsidRPr="00160189">
        <w:rPr>
          <w:rStyle w:val="Char4"/>
          <w:rFonts w:hint="cs"/>
          <w:rtl/>
        </w:rPr>
        <w:t>)</w:t>
      </w:r>
      <w:r w:rsidRPr="00160189">
        <w:rPr>
          <w:rStyle w:val="Char4"/>
          <w:rtl/>
        </w:rPr>
        <w:t xml:space="preserve"> مانند آن را روا</w:t>
      </w:r>
      <w:r w:rsidR="00B9084A">
        <w:rPr>
          <w:rStyle w:val="Char4"/>
          <w:rtl/>
        </w:rPr>
        <w:t>ی</w:t>
      </w:r>
      <w:r w:rsidRPr="00160189">
        <w:rPr>
          <w:rStyle w:val="Char4"/>
          <w:rtl/>
        </w:rPr>
        <w:t xml:space="preserve">ت </w:t>
      </w:r>
      <w:r w:rsidR="009D063B">
        <w:rPr>
          <w:rStyle w:val="Char4"/>
          <w:rtl/>
        </w:rPr>
        <w:t>ک</w:t>
      </w:r>
      <w:r w:rsidRPr="00160189">
        <w:rPr>
          <w:rStyle w:val="Char4"/>
          <w:rtl/>
        </w:rPr>
        <w:t>رده است.</w:t>
      </w:r>
    </w:p>
    <w:p w:rsidR="00797E01" w:rsidRPr="00EB3B43" w:rsidRDefault="00797E01" w:rsidP="00EB3B43">
      <w:pPr>
        <w:pStyle w:val="a5"/>
        <w:rPr>
          <w:rtl/>
        </w:rPr>
      </w:pPr>
      <w:bookmarkStart w:id="286" w:name="_Toc441587650"/>
      <w:r w:rsidRPr="00EB3B43">
        <w:rPr>
          <w:rtl/>
        </w:rPr>
        <w:t>قصّه مرد</w:t>
      </w:r>
      <w:r w:rsidR="00A15996">
        <w:rPr>
          <w:rtl/>
        </w:rPr>
        <w:t>ی</w:t>
      </w:r>
      <w:r w:rsidRPr="00EB3B43">
        <w:rPr>
          <w:rtl/>
        </w:rPr>
        <w:t xml:space="preserve"> س</w:t>
      </w:r>
      <w:r w:rsidR="00B9084A">
        <w:rPr>
          <w:rtl/>
        </w:rPr>
        <w:t>ی</w:t>
      </w:r>
      <w:r w:rsidRPr="00EB3B43">
        <w:rPr>
          <w:rtl/>
        </w:rPr>
        <w:t>اه</w:t>
      </w:r>
      <w:bookmarkEnd w:id="286"/>
    </w:p>
    <w:p w:rsidR="00797E01" w:rsidRPr="00160189" w:rsidRDefault="00797E01" w:rsidP="00E218ED">
      <w:pPr>
        <w:ind w:firstLine="284"/>
        <w:jc w:val="both"/>
        <w:rPr>
          <w:rStyle w:val="Char4"/>
          <w:rtl/>
        </w:rPr>
      </w:pPr>
      <w:r w:rsidRPr="00160189">
        <w:rPr>
          <w:rStyle w:val="Char4"/>
          <w:rtl/>
        </w:rPr>
        <w:t>ب</w:t>
      </w:r>
      <w:r w:rsidR="00B9084A">
        <w:rPr>
          <w:rStyle w:val="Char4"/>
          <w:rtl/>
        </w:rPr>
        <w:t>ی</w:t>
      </w:r>
      <w:r w:rsidRPr="00160189">
        <w:rPr>
          <w:rStyle w:val="Char4"/>
          <w:rtl/>
        </w:rPr>
        <w:t>هق</w:t>
      </w:r>
      <w:r w:rsidR="00A15996">
        <w:rPr>
          <w:rStyle w:val="Char4"/>
          <w:rtl/>
        </w:rPr>
        <w:t>ی</w:t>
      </w:r>
      <w:r w:rsidRPr="00160189">
        <w:rPr>
          <w:rStyle w:val="Char4"/>
          <w:rtl/>
        </w:rPr>
        <w:t xml:space="preserve"> از انس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مرد</w:t>
      </w:r>
      <w:r w:rsidR="00A15996">
        <w:rPr>
          <w:rStyle w:val="Char4"/>
          <w:rtl/>
        </w:rPr>
        <w:t>ی</w:t>
      </w:r>
      <w:r w:rsidRPr="00160189">
        <w:rPr>
          <w:rStyle w:val="Char4"/>
          <w:rtl/>
        </w:rPr>
        <w:t xml:space="preserve"> نزد</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آمد و گفت: ا</w:t>
      </w:r>
      <w:r w:rsidR="00A15996">
        <w:rPr>
          <w:rStyle w:val="Char4"/>
          <w:rtl/>
        </w:rPr>
        <w:t>ی</w:t>
      </w:r>
      <w:r w:rsidRPr="00160189">
        <w:rPr>
          <w:rStyle w:val="Char4"/>
          <w:rtl/>
        </w:rPr>
        <w:t xml:space="preserve"> رسول خدا، من مرد س</w:t>
      </w:r>
      <w:r w:rsidR="00B9084A">
        <w:rPr>
          <w:rStyle w:val="Char4"/>
          <w:rtl/>
        </w:rPr>
        <w:t>ی</w:t>
      </w:r>
      <w:r w:rsidRPr="00160189">
        <w:rPr>
          <w:rStyle w:val="Char4"/>
          <w:rtl/>
        </w:rPr>
        <w:t>اه رنگ، و زشت چهره هستم، مال هم ندارم، آ</w:t>
      </w:r>
      <w:r w:rsidR="00B9084A">
        <w:rPr>
          <w:rStyle w:val="Char4"/>
          <w:rtl/>
        </w:rPr>
        <w:t>ی</w:t>
      </w:r>
      <w:r w:rsidRPr="00160189">
        <w:rPr>
          <w:rStyle w:val="Char4"/>
          <w:rtl/>
        </w:rPr>
        <w:t>ا اگر عل</w:t>
      </w:r>
      <w:r w:rsidR="00B9084A">
        <w:rPr>
          <w:rStyle w:val="Char4"/>
          <w:rtl/>
        </w:rPr>
        <w:t>ی</w:t>
      </w:r>
      <w:r w:rsidRPr="00160189">
        <w:rPr>
          <w:rStyle w:val="Char4"/>
          <w:rtl/>
        </w:rPr>
        <w:t xml:space="preserve">ه آنها بجنگم تا </w:t>
      </w:r>
      <w:r w:rsidR="009D063B">
        <w:rPr>
          <w:rStyle w:val="Char4"/>
          <w:rtl/>
        </w:rPr>
        <w:t>ک</w:t>
      </w:r>
      <w:r w:rsidRPr="00160189">
        <w:rPr>
          <w:rStyle w:val="Char4"/>
          <w:rtl/>
        </w:rPr>
        <w:t>شته شوم داخل جنت م</w:t>
      </w:r>
      <w:r w:rsidR="00A15996">
        <w:rPr>
          <w:rStyle w:val="Char4"/>
          <w:rtl/>
        </w:rPr>
        <w:t>ی</w:t>
      </w:r>
      <w:r w:rsidRPr="00160189">
        <w:rPr>
          <w:rStyle w:val="Char4"/>
          <w:rtl/>
        </w:rPr>
        <w:t>‏شوم؟ گفت: «بل</w:t>
      </w:r>
      <w:r w:rsidR="00A15996">
        <w:rPr>
          <w:rStyle w:val="Char4"/>
          <w:rtl/>
        </w:rPr>
        <w:t>ی</w:t>
      </w:r>
      <w:r w:rsidRPr="00160189">
        <w:rPr>
          <w:rStyle w:val="Char4"/>
          <w:rtl/>
        </w:rPr>
        <w:t xml:space="preserve">». </w:t>
      </w:r>
      <w:r w:rsidR="004B04A9">
        <w:rPr>
          <w:rStyle w:val="Char4"/>
          <w:rtl/>
        </w:rPr>
        <w:t xml:space="preserve">آنگاه </w:t>
      </w:r>
      <w:r w:rsidRPr="00160189">
        <w:rPr>
          <w:rStyle w:val="Char4"/>
          <w:rtl/>
        </w:rPr>
        <w:t>پ</w:t>
      </w:r>
      <w:r w:rsidR="00B9084A">
        <w:rPr>
          <w:rStyle w:val="Char4"/>
          <w:rtl/>
        </w:rPr>
        <w:t>ی</w:t>
      </w:r>
      <w:r w:rsidRPr="00160189">
        <w:rPr>
          <w:rStyle w:val="Char4"/>
          <w:rtl/>
        </w:rPr>
        <w:t>ش رفت و جنگ</w:t>
      </w:r>
      <w:r w:rsidR="00B9084A">
        <w:rPr>
          <w:rStyle w:val="Char4"/>
          <w:rtl/>
        </w:rPr>
        <w:t>ی</w:t>
      </w:r>
      <w:r w:rsidRPr="00160189">
        <w:rPr>
          <w:rStyle w:val="Char4"/>
          <w:rtl/>
        </w:rPr>
        <w:t>د تا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ه </w:t>
      </w:r>
      <w:r w:rsidR="009D063B">
        <w:rPr>
          <w:rStyle w:val="Char4"/>
          <w:rtl/>
        </w:rPr>
        <w:t>ک</w:t>
      </w:r>
      <w:r w:rsidRPr="00160189">
        <w:rPr>
          <w:rStyle w:val="Char4"/>
          <w:rtl/>
        </w:rPr>
        <w:t>شته شد. 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حال</w:t>
      </w:r>
      <w:r w:rsidR="00A15996">
        <w:rPr>
          <w:rStyle w:val="Char4"/>
          <w:rtl/>
        </w:rPr>
        <w:t>ی</w:t>
      </w:r>
      <w:r w:rsidRPr="00160189">
        <w:rPr>
          <w:rStyle w:val="Char4"/>
          <w:rtl/>
        </w:rPr>
        <w:t xml:space="preserve"> نزد او آمد </w:t>
      </w:r>
      <w:r w:rsidR="009D063B">
        <w:rPr>
          <w:rStyle w:val="Char4"/>
          <w:rtl/>
        </w:rPr>
        <w:t>ک</w:t>
      </w:r>
      <w:r w:rsidRPr="00160189">
        <w:rPr>
          <w:rStyle w:val="Char4"/>
          <w:rtl/>
        </w:rPr>
        <w:t xml:space="preserve">ه </w:t>
      </w:r>
      <w:r w:rsidR="009D063B">
        <w:rPr>
          <w:rStyle w:val="Char4"/>
          <w:rtl/>
        </w:rPr>
        <w:t>ک</w:t>
      </w:r>
      <w:r w:rsidRPr="00160189">
        <w:rPr>
          <w:rStyle w:val="Char4"/>
          <w:rtl/>
        </w:rPr>
        <w:t>شته شده بود. فرمود: «خداوند رو</w:t>
      </w:r>
      <w:r w:rsidR="00B9084A">
        <w:rPr>
          <w:rStyle w:val="Char4"/>
          <w:rtl/>
        </w:rPr>
        <w:t>ی</w:t>
      </w:r>
      <w:r w:rsidRPr="00160189">
        <w:rPr>
          <w:rStyle w:val="Char4"/>
          <w:rtl/>
        </w:rPr>
        <w:t>ت را ن</w:t>
      </w:r>
      <w:r w:rsidR="00B9084A">
        <w:rPr>
          <w:rStyle w:val="Char4"/>
          <w:rtl/>
        </w:rPr>
        <w:t>ی</w:t>
      </w:r>
      <w:r w:rsidR="009D063B">
        <w:rPr>
          <w:rStyle w:val="Char4"/>
          <w:rtl/>
        </w:rPr>
        <w:t>ک</w:t>
      </w:r>
      <w:r w:rsidRPr="00160189">
        <w:rPr>
          <w:rStyle w:val="Char4"/>
          <w:rtl/>
        </w:rPr>
        <w:t>و گردان</w:t>
      </w:r>
      <w:r w:rsidR="00B9084A">
        <w:rPr>
          <w:rStyle w:val="Char4"/>
          <w:rtl/>
        </w:rPr>
        <w:t>ی</w:t>
      </w:r>
      <w:r w:rsidRPr="00160189">
        <w:rPr>
          <w:rStyle w:val="Char4"/>
          <w:rtl/>
        </w:rPr>
        <w:t>ده، و بو</w:t>
      </w:r>
      <w:r w:rsidR="00B9084A">
        <w:rPr>
          <w:rStyle w:val="Char4"/>
          <w:rtl/>
        </w:rPr>
        <w:t>ی</w:t>
      </w:r>
      <w:r w:rsidRPr="00160189">
        <w:rPr>
          <w:rStyle w:val="Char4"/>
          <w:rtl/>
        </w:rPr>
        <w:t>ت را خوشبو، و مالت را ز</w:t>
      </w:r>
      <w:r w:rsidR="00B9084A">
        <w:rPr>
          <w:rStyle w:val="Char4"/>
          <w:rtl/>
        </w:rPr>
        <w:t>ی</w:t>
      </w:r>
      <w:r w:rsidRPr="00160189">
        <w:rPr>
          <w:rStyle w:val="Char4"/>
          <w:rtl/>
        </w:rPr>
        <w:t>اد». و افزود: «من دو همسر و</w:t>
      </w:r>
      <w:r w:rsidR="00A15996">
        <w:rPr>
          <w:rStyle w:val="Char4"/>
          <w:rtl/>
        </w:rPr>
        <w:t>ی</w:t>
      </w:r>
      <w:r w:rsidRPr="00160189">
        <w:rPr>
          <w:rStyle w:val="Char4"/>
          <w:rtl/>
        </w:rPr>
        <w:t xml:space="preserve"> را از حورالع</w:t>
      </w:r>
      <w:r w:rsidR="00B9084A">
        <w:rPr>
          <w:rStyle w:val="Char4"/>
          <w:rtl/>
        </w:rPr>
        <w:t>ی</w:t>
      </w:r>
      <w:r w:rsidRPr="00160189">
        <w:rPr>
          <w:rStyle w:val="Char4"/>
          <w:rtl/>
        </w:rPr>
        <w:t>ن د</w:t>
      </w:r>
      <w:r w:rsidR="00B9084A">
        <w:rPr>
          <w:rStyle w:val="Char4"/>
          <w:rtl/>
        </w:rPr>
        <w:t>ی</w:t>
      </w:r>
      <w:r w:rsidRPr="00160189">
        <w:rPr>
          <w:rStyle w:val="Char4"/>
          <w:rtl/>
        </w:rPr>
        <w:t xml:space="preserve">دم، </w:t>
      </w:r>
      <w:r w:rsidR="009D063B">
        <w:rPr>
          <w:rStyle w:val="Char4"/>
          <w:rtl/>
        </w:rPr>
        <w:t>ک</w:t>
      </w:r>
      <w:r w:rsidRPr="00160189">
        <w:rPr>
          <w:rStyle w:val="Char4"/>
          <w:rtl/>
        </w:rPr>
        <w:t xml:space="preserve">ه بر </w:t>
      </w:r>
      <w:r w:rsidRPr="00160189">
        <w:rPr>
          <w:rStyle w:val="Char4"/>
          <w:rFonts w:hint="cs"/>
          <w:rtl/>
        </w:rPr>
        <w:t>ج</w:t>
      </w:r>
      <w:r w:rsidRPr="00160189">
        <w:rPr>
          <w:rStyle w:val="Char4"/>
          <w:rtl/>
        </w:rPr>
        <w:t xml:space="preserve">به‏اش </w:t>
      </w:r>
      <w:r w:rsidR="009D063B">
        <w:rPr>
          <w:rStyle w:val="Char4"/>
          <w:rtl/>
        </w:rPr>
        <w:t>ک</w:t>
      </w:r>
      <w:r w:rsidRPr="00160189">
        <w:rPr>
          <w:rStyle w:val="Char4"/>
          <w:rtl/>
        </w:rPr>
        <w:t>ه بر خود دارد، نزاع م</w:t>
      </w:r>
      <w:r w:rsidR="00A15996">
        <w:rPr>
          <w:rStyle w:val="Char4"/>
          <w:rtl/>
        </w:rPr>
        <w:t>ی</w:t>
      </w:r>
      <w:r w:rsidRPr="00160189">
        <w:rPr>
          <w:rStyle w:val="Char4"/>
          <w:rtl/>
        </w:rPr>
        <w:t>‏نمودند، تا در م</w:t>
      </w:r>
      <w:r w:rsidR="00B9084A">
        <w:rPr>
          <w:rStyle w:val="Char4"/>
          <w:rtl/>
        </w:rPr>
        <w:t>ی</w:t>
      </w:r>
      <w:r w:rsidRPr="00160189">
        <w:rPr>
          <w:rStyle w:val="Char4"/>
          <w:rtl/>
        </w:rPr>
        <w:t>ان پوست و جبه و</w:t>
      </w:r>
      <w:r w:rsidR="00A15996">
        <w:rPr>
          <w:rStyle w:val="Char4"/>
          <w:rtl/>
        </w:rPr>
        <w:t>ی</w:t>
      </w:r>
      <w:r w:rsidR="00E218ED">
        <w:rPr>
          <w:rStyle w:val="Char4"/>
          <w:rtl/>
        </w:rPr>
        <w:t xml:space="preserve"> داخل شوند»</w:t>
      </w:r>
      <w:r w:rsidRPr="00E218ED">
        <w:rPr>
          <w:rStyle w:val="Char4"/>
          <w:vertAlign w:val="superscript"/>
          <w:rtl/>
        </w:rPr>
        <w:footnoteReference w:id="506"/>
      </w:r>
      <w:r w:rsidR="00E218ED">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191/4</w:t>
      </w:r>
      <w:r w:rsidRPr="00160189">
        <w:rPr>
          <w:rStyle w:val="Char4"/>
          <w:rFonts w:hint="cs"/>
          <w:rtl/>
        </w:rPr>
        <w:t>)</w:t>
      </w:r>
      <w:r w:rsidRPr="00160189">
        <w:rPr>
          <w:rStyle w:val="Char4"/>
          <w:rtl/>
        </w:rPr>
        <w:t xml:space="preserve"> آمده. و حا</w:t>
      </w:r>
      <w:r w:rsidR="009D063B">
        <w:rPr>
          <w:rStyle w:val="Char4"/>
          <w:rtl/>
        </w:rPr>
        <w:t>ک</w:t>
      </w:r>
      <w:r w:rsidRPr="00160189">
        <w:rPr>
          <w:rStyle w:val="Char4"/>
          <w:rtl/>
        </w:rPr>
        <w:t>م ا</w:t>
      </w:r>
      <w:r w:rsidR="00B9084A">
        <w:rPr>
          <w:rStyle w:val="Char4"/>
          <w:rtl/>
        </w:rPr>
        <w:t>ی</w:t>
      </w:r>
      <w:r w:rsidRPr="00160189">
        <w:rPr>
          <w:rStyle w:val="Char4"/>
          <w:rtl/>
        </w:rPr>
        <w:t>ن را همچن</w:t>
      </w:r>
      <w:r w:rsidR="00B9084A">
        <w:rPr>
          <w:rStyle w:val="Char4"/>
          <w:rtl/>
        </w:rPr>
        <w:t>ی</w:t>
      </w:r>
      <w:r w:rsidRPr="00160189">
        <w:rPr>
          <w:rStyle w:val="Char4"/>
          <w:rtl/>
        </w:rPr>
        <w:t xml:space="preserve">ن - مانند آن، چنان </w:t>
      </w:r>
      <w:r w:rsidR="009D063B">
        <w:rPr>
          <w:rStyle w:val="Char4"/>
          <w:rtl/>
        </w:rPr>
        <w:t>ک</w:t>
      </w:r>
      <w:r w:rsidRPr="00160189">
        <w:rPr>
          <w:rStyle w:val="Char4"/>
          <w:rtl/>
        </w:rPr>
        <w:t>ه، در الترغ</w:t>
      </w:r>
      <w:r w:rsidR="00B9084A">
        <w:rPr>
          <w:rStyle w:val="Char4"/>
          <w:rtl/>
        </w:rPr>
        <w:t>ی</w:t>
      </w:r>
      <w:r w:rsidRPr="00160189">
        <w:rPr>
          <w:rStyle w:val="Char4"/>
          <w:rtl/>
        </w:rPr>
        <w:t xml:space="preserve">ب </w:t>
      </w:r>
      <w:r w:rsidRPr="00160189">
        <w:rPr>
          <w:rStyle w:val="Char4"/>
          <w:rFonts w:hint="cs"/>
          <w:rtl/>
        </w:rPr>
        <w:t>(</w:t>
      </w:r>
      <w:r w:rsidRPr="00160189">
        <w:rPr>
          <w:rStyle w:val="Char4"/>
          <w:rtl/>
        </w:rPr>
        <w:t>447/2</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ت نموده، و گفته است: به شرط مسلم صح</w:t>
      </w:r>
      <w:r w:rsidR="00B9084A">
        <w:rPr>
          <w:rStyle w:val="Char4"/>
          <w:rtl/>
        </w:rPr>
        <w:t>ی</w:t>
      </w:r>
      <w:r w:rsidRPr="00160189">
        <w:rPr>
          <w:rStyle w:val="Char4"/>
          <w:rtl/>
        </w:rPr>
        <w:t>ح است.</w:t>
      </w:r>
    </w:p>
    <w:p w:rsidR="00797E01" w:rsidRPr="00EB3B43" w:rsidRDefault="00797E01" w:rsidP="00EB3B43">
      <w:pPr>
        <w:pStyle w:val="a5"/>
        <w:rPr>
          <w:rtl/>
        </w:rPr>
      </w:pPr>
      <w:bookmarkStart w:id="287" w:name="_Toc441587651"/>
      <w:r w:rsidRPr="00EB3B43">
        <w:rPr>
          <w:rtl/>
        </w:rPr>
        <w:t>قصّه عمروبن العاص</w:t>
      </w:r>
      <w:bookmarkEnd w:id="287"/>
    </w:p>
    <w:p w:rsidR="00797E01" w:rsidRPr="00160189" w:rsidRDefault="00E218ED" w:rsidP="008D1BC1">
      <w:pPr>
        <w:ind w:firstLine="284"/>
        <w:jc w:val="both"/>
        <w:rPr>
          <w:rStyle w:val="Char4"/>
          <w:rtl/>
        </w:rPr>
      </w:pPr>
      <w:r>
        <w:rPr>
          <w:rStyle w:val="Char4"/>
          <w:rtl/>
        </w:rPr>
        <w:t>امام احمد -به سند حسن</w:t>
      </w:r>
      <w:r w:rsidR="00797E01" w:rsidRPr="00160189">
        <w:rPr>
          <w:rStyle w:val="Char4"/>
          <w:rtl/>
        </w:rPr>
        <w:t>- از عمروبن العاص</w:t>
      </w:r>
      <w:r w:rsidR="00437588">
        <w:rPr>
          <w:rStyle w:val="Char4"/>
          <w:rtl/>
        </w:rPr>
        <w:t xml:space="preserve"> </w:t>
      </w:r>
      <w:r w:rsidR="00437588" w:rsidRPr="00437588">
        <w:rPr>
          <w:rFonts w:ascii="Courier New" w:hAnsi="Courier New" w:cs="CTraditional Arabic"/>
          <w:rtl/>
          <w:lang w:bidi="fa-IR"/>
        </w:rPr>
        <w:t>س</w:t>
      </w:r>
      <w:r w:rsidR="00797E01" w:rsidRPr="00160189">
        <w:rPr>
          <w:rStyle w:val="Char4"/>
          <w:rtl/>
        </w:rPr>
        <w:t xml:space="preserve"> روا</w:t>
      </w:r>
      <w:r w:rsidR="00B9084A">
        <w:rPr>
          <w:rStyle w:val="Char4"/>
          <w:rtl/>
        </w:rPr>
        <w:t>ی</w:t>
      </w:r>
      <w:r w:rsidR="00797E01" w:rsidRPr="00160189">
        <w:rPr>
          <w:rStyle w:val="Char4"/>
          <w:rtl/>
        </w:rPr>
        <w:t>ت نموده،</w:t>
      </w:r>
      <w:r w:rsidR="003A7C51">
        <w:rPr>
          <w:rStyle w:val="Char4"/>
          <w:rtl/>
        </w:rPr>
        <w:t xml:space="preserve"> </w:t>
      </w:r>
      <w:r w:rsidR="009D063B">
        <w:rPr>
          <w:rStyle w:val="Char4"/>
          <w:rtl/>
        </w:rPr>
        <w:t>ک</w:t>
      </w:r>
      <w:r w:rsidR="00797E01"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00797E01" w:rsidRPr="00160189">
        <w:rPr>
          <w:rStyle w:val="Char4"/>
          <w:rtl/>
        </w:rPr>
        <w:t xml:space="preserve"> </w:t>
      </w:r>
      <w:r w:rsidR="009D063B">
        <w:rPr>
          <w:rStyle w:val="Char4"/>
          <w:rtl/>
        </w:rPr>
        <w:t>ک</w:t>
      </w:r>
      <w:r w:rsidR="00797E01" w:rsidRPr="00160189">
        <w:rPr>
          <w:rStyle w:val="Char4"/>
          <w:rtl/>
        </w:rPr>
        <w:t>س</w:t>
      </w:r>
      <w:r w:rsidR="00A15996">
        <w:rPr>
          <w:rStyle w:val="Char4"/>
          <w:rtl/>
        </w:rPr>
        <w:t>ی</w:t>
      </w:r>
      <w:r w:rsidR="00797E01" w:rsidRPr="00160189">
        <w:rPr>
          <w:rStyle w:val="Char4"/>
          <w:rtl/>
        </w:rPr>
        <w:t xml:space="preserve"> را </w:t>
      </w:r>
      <w:r w:rsidR="001C48E8">
        <w:rPr>
          <w:rStyle w:val="Char4"/>
          <w:rtl/>
        </w:rPr>
        <w:t>به‌سو</w:t>
      </w:r>
      <w:r w:rsidR="00A15996">
        <w:rPr>
          <w:rStyle w:val="Char4"/>
          <w:rtl/>
        </w:rPr>
        <w:t>ی</w:t>
      </w:r>
      <w:r w:rsidR="00797E01" w:rsidRPr="00160189">
        <w:rPr>
          <w:rStyle w:val="Char4"/>
          <w:rtl/>
        </w:rPr>
        <w:t xml:space="preserve"> من فرستاد و گفت: «لباس و سلاحت را بگ</w:t>
      </w:r>
      <w:r w:rsidR="00B9084A">
        <w:rPr>
          <w:rStyle w:val="Char4"/>
          <w:rtl/>
        </w:rPr>
        <w:t>ی</w:t>
      </w:r>
      <w:r w:rsidR="00797E01" w:rsidRPr="00160189">
        <w:rPr>
          <w:rStyle w:val="Char4"/>
          <w:rtl/>
        </w:rPr>
        <w:t>ر و بعد نزدم ب</w:t>
      </w:r>
      <w:r w:rsidR="00B9084A">
        <w:rPr>
          <w:rStyle w:val="Char4"/>
          <w:rtl/>
        </w:rPr>
        <w:t>ی</w:t>
      </w:r>
      <w:r w:rsidR="00797E01" w:rsidRPr="00160189">
        <w:rPr>
          <w:rStyle w:val="Char4"/>
          <w:rtl/>
        </w:rPr>
        <w:t>ا». من نزدش آمدم، فرمود: «م</w:t>
      </w:r>
      <w:r w:rsidR="00A15996">
        <w:rPr>
          <w:rStyle w:val="Char4"/>
          <w:rtl/>
        </w:rPr>
        <w:t>ی</w:t>
      </w:r>
      <w:r w:rsidR="00797E01" w:rsidRPr="00160189">
        <w:rPr>
          <w:rStyle w:val="Char4"/>
          <w:rtl/>
        </w:rPr>
        <w:t>‏خواهم تو را به لش</w:t>
      </w:r>
      <w:r w:rsidR="009D063B">
        <w:rPr>
          <w:rStyle w:val="Char4"/>
          <w:rtl/>
        </w:rPr>
        <w:t>ک</w:t>
      </w:r>
      <w:r w:rsidR="00797E01" w:rsidRPr="00160189">
        <w:rPr>
          <w:rStyle w:val="Char4"/>
          <w:rtl/>
        </w:rPr>
        <w:t>ر</w:t>
      </w:r>
      <w:r w:rsidR="00A15996">
        <w:rPr>
          <w:rStyle w:val="Char4"/>
          <w:rtl/>
        </w:rPr>
        <w:t>ی</w:t>
      </w:r>
      <w:r w:rsidR="00797E01" w:rsidRPr="00160189">
        <w:rPr>
          <w:rStyle w:val="Char4"/>
          <w:rtl/>
        </w:rPr>
        <w:t xml:space="preserve"> بفرستم، و خداوند تو را سلامت داشته، و غن</w:t>
      </w:r>
      <w:r w:rsidR="00B9084A">
        <w:rPr>
          <w:rStyle w:val="Char4"/>
          <w:rtl/>
        </w:rPr>
        <w:t>ی</w:t>
      </w:r>
      <w:r w:rsidR="00797E01" w:rsidRPr="00160189">
        <w:rPr>
          <w:rStyle w:val="Char4"/>
          <w:rtl/>
        </w:rPr>
        <w:t>مت را برا</w:t>
      </w:r>
      <w:r w:rsidR="00A15996">
        <w:rPr>
          <w:rStyle w:val="Char4"/>
          <w:rtl/>
        </w:rPr>
        <w:t>ی</w:t>
      </w:r>
      <w:r w:rsidR="00797E01" w:rsidRPr="00160189">
        <w:rPr>
          <w:rStyle w:val="Char4"/>
          <w:rtl/>
        </w:rPr>
        <w:t xml:space="preserve"> تو نص</w:t>
      </w:r>
      <w:r w:rsidR="00B9084A">
        <w:rPr>
          <w:rStyle w:val="Char4"/>
          <w:rtl/>
        </w:rPr>
        <w:t>ی</w:t>
      </w:r>
      <w:r w:rsidR="00797E01" w:rsidRPr="00160189">
        <w:rPr>
          <w:rStyle w:val="Char4"/>
          <w:rtl/>
        </w:rPr>
        <w:t>ب م</w:t>
      </w:r>
      <w:r w:rsidR="00A15996">
        <w:rPr>
          <w:rStyle w:val="Char4"/>
          <w:rtl/>
        </w:rPr>
        <w:t>ی</w:t>
      </w:r>
      <w:r w:rsidR="00797E01" w:rsidRPr="00160189">
        <w:rPr>
          <w:rStyle w:val="Char4"/>
          <w:rtl/>
        </w:rPr>
        <w:t>‏گرداند، و من برا</w:t>
      </w:r>
      <w:r w:rsidR="00B9084A">
        <w:rPr>
          <w:rStyle w:val="Char4"/>
          <w:rtl/>
        </w:rPr>
        <w:t>ی</w:t>
      </w:r>
      <w:r w:rsidR="00797E01" w:rsidRPr="00160189">
        <w:rPr>
          <w:rStyle w:val="Char4"/>
          <w:rtl/>
        </w:rPr>
        <w:t>ت مال صالح را دوست دارم». گفتم: ا</w:t>
      </w:r>
      <w:r w:rsidR="00A15996">
        <w:rPr>
          <w:rStyle w:val="Char4"/>
          <w:rtl/>
        </w:rPr>
        <w:t>ی</w:t>
      </w:r>
      <w:r w:rsidR="00797E01" w:rsidRPr="00160189">
        <w:rPr>
          <w:rStyle w:val="Char4"/>
          <w:rtl/>
        </w:rPr>
        <w:t xml:space="preserve"> رسول خدا، من به خاطر مال، اسلام ن</w:t>
      </w:r>
      <w:r w:rsidR="00B9084A">
        <w:rPr>
          <w:rStyle w:val="Char4"/>
          <w:rtl/>
        </w:rPr>
        <w:t>ی</w:t>
      </w:r>
      <w:r w:rsidR="00797E01" w:rsidRPr="00160189">
        <w:rPr>
          <w:rStyle w:val="Char4"/>
          <w:rtl/>
        </w:rPr>
        <w:t>اورده‏ام، بل</w:t>
      </w:r>
      <w:r w:rsidR="009D063B">
        <w:rPr>
          <w:rStyle w:val="Char4"/>
          <w:rtl/>
        </w:rPr>
        <w:t>ک</w:t>
      </w:r>
      <w:r w:rsidR="00797E01" w:rsidRPr="00160189">
        <w:rPr>
          <w:rStyle w:val="Char4"/>
          <w:rtl/>
        </w:rPr>
        <w:t>ه به خاطر رغبت و علاقمند</w:t>
      </w:r>
      <w:r w:rsidR="00A15996">
        <w:rPr>
          <w:rStyle w:val="Char4"/>
          <w:rtl/>
        </w:rPr>
        <w:t>ی</w:t>
      </w:r>
      <w:r w:rsidR="00797E01" w:rsidRPr="00160189">
        <w:rPr>
          <w:rStyle w:val="Char4"/>
          <w:rtl/>
        </w:rPr>
        <w:t xml:space="preserve"> اسلام، اسلام آورده‏ام. فرمود: «ا</w:t>
      </w:r>
      <w:r w:rsidR="00A15996">
        <w:rPr>
          <w:rStyle w:val="Char4"/>
          <w:rtl/>
        </w:rPr>
        <w:t>ی</w:t>
      </w:r>
      <w:r w:rsidR="00797E01" w:rsidRPr="00160189">
        <w:rPr>
          <w:rStyle w:val="Char4"/>
          <w:rtl/>
        </w:rPr>
        <w:t xml:space="preserve"> عمرو، مال صالح برا</w:t>
      </w:r>
      <w:r w:rsidR="00A15996">
        <w:rPr>
          <w:rStyle w:val="Char4"/>
          <w:rtl/>
        </w:rPr>
        <w:t>ی</w:t>
      </w:r>
      <w:r w:rsidR="00797E01" w:rsidRPr="00160189">
        <w:rPr>
          <w:rStyle w:val="Char4"/>
          <w:rtl/>
        </w:rPr>
        <w:t xml:space="preserve"> شخص صالح چقدر ن</w:t>
      </w:r>
      <w:r w:rsidR="00B9084A">
        <w:rPr>
          <w:rStyle w:val="Char4"/>
          <w:rtl/>
        </w:rPr>
        <w:t>ی</w:t>
      </w:r>
      <w:r w:rsidR="009D063B">
        <w:rPr>
          <w:rStyle w:val="Char4"/>
          <w:rtl/>
        </w:rPr>
        <w:t>ک</w:t>
      </w:r>
      <w:r>
        <w:rPr>
          <w:rStyle w:val="Char4"/>
          <w:rtl/>
        </w:rPr>
        <w:t>و است»</w:t>
      </w:r>
      <w:r w:rsidR="00797E01" w:rsidRPr="00E218ED">
        <w:rPr>
          <w:rStyle w:val="Char4"/>
          <w:vertAlign w:val="superscript"/>
          <w:rtl/>
        </w:rPr>
        <w:footnoteReference w:id="507"/>
      </w:r>
      <w:r>
        <w:rPr>
          <w:rStyle w:val="Char4"/>
          <w:rFonts w:hint="cs"/>
          <w:rtl/>
        </w:rPr>
        <w:t>.</w:t>
      </w:r>
      <w:r w:rsidR="00797E01" w:rsidRPr="00160189">
        <w:rPr>
          <w:rStyle w:val="Char4"/>
          <w:rtl/>
        </w:rPr>
        <w:t xml:space="preserve"> ا</w:t>
      </w:r>
      <w:r w:rsidR="00B9084A">
        <w:rPr>
          <w:rStyle w:val="Char4"/>
          <w:rtl/>
        </w:rPr>
        <w:t>ی</w:t>
      </w:r>
      <w:r w:rsidR="00797E01" w:rsidRPr="00160189">
        <w:rPr>
          <w:rStyle w:val="Char4"/>
          <w:rtl/>
        </w:rPr>
        <w:t>ن چن</w:t>
      </w:r>
      <w:r w:rsidR="00B9084A">
        <w:rPr>
          <w:rStyle w:val="Char4"/>
          <w:rtl/>
        </w:rPr>
        <w:t>ی</w:t>
      </w:r>
      <w:r w:rsidR="00797E01" w:rsidRPr="00160189">
        <w:rPr>
          <w:rStyle w:val="Char4"/>
          <w:rtl/>
        </w:rPr>
        <w:t>ن در الاصابه</w:t>
      </w:r>
      <w:r w:rsidR="003A7C51">
        <w:rPr>
          <w:rStyle w:val="Char4"/>
          <w:rtl/>
        </w:rPr>
        <w:t xml:space="preserve"> </w:t>
      </w:r>
      <w:r w:rsidR="00797E01" w:rsidRPr="00160189">
        <w:rPr>
          <w:rStyle w:val="Char4"/>
          <w:rFonts w:hint="cs"/>
          <w:rtl/>
        </w:rPr>
        <w:t>(</w:t>
      </w:r>
      <w:r w:rsidR="00797E01" w:rsidRPr="00160189">
        <w:rPr>
          <w:rStyle w:val="Char4"/>
          <w:rtl/>
        </w:rPr>
        <w:t>3/3</w:t>
      </w:r>
      <w:r w:rsidR="00797E01" w:rsidRPr="00160189">
        <w:rPr>
          <w:rStyle w:val="Char4"/>
          <w:rFonts w:hint="cs"/>
          <w:rtl/>
        </w:rPr>
        <w:t>)</w:t>
      </w:r>
      <w:r w:rsidR="00797E01" w:rsidRPr="00160189">
        <w:rPr>
          <w:rStyle w:val="Char4"/>
          <w:rtl/>
        </w:rPr>
        <w:t xml:space="preserve"> آمده است.</w:t>
      </w:r>
    </w:p>
    <w:p w:rsidR="00797E01" w:rsidRPr="00160189" w:rsidRDefault="00797E01" w:rsidP="00E218ED">
      <w:pPr>
        <w:ind w:firstLine="284"/>
        <w:jc w:val="both"/>
        <w:rPr>
          <w:rStyle w:val="Char4"/>
          <w:rtl/>
        </w:rPr>
      </w:pPr>
      <w:r w:rsidRPr="00160189">
        <w:rPr>
          <w:rStyle w:val="Char4"/>
          <w:rtl/>
        </w:rPr>
        <w:t>و ا</w:t>
      </w:r>
      <w:r w:rsidR="00B9084A">
        <w:rPr>
          <w:rStyle w:val="Char4"/>
          <w:rtl/>
        </w:rPr>
        <w:t>ی</w:t>
      </w:r>
      <w:r w:rsidRPr="00160189">
        <w:rPr>
          <w:rStyle w:val="Char4"/>
          <w:rtl/>
        </w:rPr>
        <w:t>ن را طبران</w:t>
      </w:r>
      <w:r w:rsidR="00A15996">
        <w:rPr>
          <w:rStyle w:val="Char4"/>
          <w:rtl/>
        </w:rPr>
        <w:t>ی</w:t>
      </w:r>
      <w:r w:rsidRPr="00160189">
        <w:rPr>
          <w:rStyle w:val="Char4"/>
          <w:rtl/>
        </w:rPr>
        <w:t xml:space="preserve"> در الاوسط و ال</w:t>
      </w:r>
      <w:r w:rsidR="009D063B">
        <w:rPr>
          <w:rStyle w:val="Char4"/>
          <w:rtl/>
        </w:rPr>
        <w:t>ک</w:t>
      </w:r>
      <w:r w:rsidRPr="00160189">
        <w:rPr>
          <w:rStyle w:val="Char4"/>
          <w:rtl/>
        </w:rPr>
        <w:t>ب</w:t>
      </w:r>
      <w:r w:rsidR="00B9084A">
        <w:rPr>
          <w:rStyle w:val="Char4"/>
          <w:rtl/>
        </w:rPr>
        <w:t>ی</w:t>
      </w:r>
      <w:r w:rsidRPr="00160189">
        <w:rPr>
          <w:rStyle w:val="Char4"/>
          <w:rtl/>
        </w:rPr>
        <w:t>ر روا</w:t>
      </w:r>
      <w:r w:rsidR="00B9084A">
        <w:rPr>
          <w:rStyle w:val="Char4"/>
          <w:rtl/>
        </w:rPr>
        <w:t>ی</w:t>
      </w:r>
      <w:r w:rsidRPr="00160189">
        <w:rPr>
          <w:rStyle w:val="Char4"/>
          <w:rtl/>
        </w:rPr>
        <w:t>ت نموده، و در آن گفته: ول</w:t>
      </w:r>
      <w:r w:rsidR="009D063B">
        <w:rPr>
          <w:rStyle w:val="Char4"/>
          <w:rtl/>
        </w:rPr>
        <w:t>ک</w:t>
      </w:r>
      <w:r w:rsidRPr="00160189">
        <w:rPr>
          <w:rStyle w:val="Char4"/>
          <w:rtl/>
        </w:rPr>
        <w:t>ن به خاطر رغبت به اسلام، اسلام آورده‏ام، و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w:t>
      </w:r>
      <w:r w:rsidR="00A15996">
        <w:rPr>
          <w:rStyle w:val="Char4"/>
          <w:rtl/>
        </w:rPr>
        <w:t>ی</w:t>
      </w:r>
      <w:r w:rsidRPr="00160189">
        <w:rPr>
          <w:rStyle w:val="Char4"/>
          <w:rtl/>
        </w:rPr>
        <w:t>‏باشم. فرمود: «آر</w:t>
      </w:r>
      <w:r w:rsidR="00A15996">
        <w:rPr>
          <w:rStyle w:val="Char4"/>
          <w:rtl/>
        </w:rPr>
        <w:t>ی</w:t>
      </w:r>
      <w:r w:rsidRPr="00160189">
        <w:rPr>
          <w:rStyle w:val="Char4"/>
          <w:rtl/>
        </w:rPr>
        <w:t>، و مال صالح برا</w:t>
      </w:r>
      <w:r w:rsidR="00A15996">
        <w:rPr>
          <w:rStyle w:val="Char4"/>
          <w:rtl/>
        </w:rPr>
        <w:t>ی</w:t>
      </w:r>
      <w:r w:rsidRPr="00160189">
        <w:rPr>
          <w:rStyle w:val="Char4"/>
          <w:rtl/>
        </w:rPr>
        <w:t xml:space="preserve"> شخص صالح چقدر ن</w:t>
      </w:r>
      <w:r w:rsidR="00B9084A">
        <w:rPr>
          <w:rStyle w:val="Char4"/>
          <w:rtl/>
        </w:rPr>
        <w:t>ی</w:t>
      </w:r>
      <w:r w:rsidR="009D063B">
        <w:rPr>
          <w:rStyle w:val="Char4"/>
          <w:rtl/>
        </w:rPr>
        <w:t>ک</w:t>
      </w:r>
      <w:r w:rsidRPr="00160189">
        <w:rPr>
          <w:rStyle w:val="Char4"/>
          <w:rtl/>
        </w:rPr>
        <w:t>وست». ا</w:t>
      </w:r>
      <w:r w:rsidR="00B9084A">
        <w:rPr>
          <w:rStyle w:val="Char4"/>
          <w:rtl/>
        </w:rPr>
        <w:t>ی</w:t>
      </w:r>
      <w:r w:rsidRPr="00160189">
        <w:rPr>
          <w:rStyle w:val="Char4"/>
          <w:rtl/>
        </w:rPr>
        <w:t>ن چن</w:t>
      </w:r>
      <w:r w:rsidR="00B9084A">
        <w:rPr>
          <w:rStyle w:val="Char4"/>
          <w:rtl/>
        </w:rPr>
        <w:t>ی</w:t>
      </w:r>
      <w:r w:rsidRPr="00160189">
        <w:rPr>
          <w:rStyle w:val="Char4"/>
          <w:rtl/>
        </w:rPr>
        <w:t xml:space="preserve">ن در المجمع </w:t>
      </w:r>
      <w:r w:rsidRPr="00160189">
        <w:rPr>
          <w:rStyle w:val="Char4"/>
          <w:rFonts w:hint="cs"/>
          <w:rtl/>
        </w:rPr>
        <w:t>(</w:t>
      </w:r>
      <w:r w:rsidRPr="00160189">
        <w:rPr>
          <w:rStyle w:val="Char4"/>
          <w:rtl/>
        </w:rPr>
        <w:t>353/9</w:t>
      </w:r>
      <w:r w:rsidRPr="00160189">
        <w:rPr>
          <w:rStyle w:val="Char4"/>
          <w:rFonts w:hint="cs"/>
          <w:rtl/>
        </w:rPr>
        <w:t>)</w:t>
      </w:r>
      <w:r w:rsidRPr="00160189">
        <w:rPr>
          <w:rStyle w:val="Char4"/>
          <w:rtl/>
        </w:rPr>
        <w:t xml:space="preserve"> آمده، و گفته است: رجال احمد و ابو</w:t>
      </w:r>
      <w:r w:rsidR="00B9084A">
        <w:rPr>
          <w:rStyle w:val="Char4"/>
          <w:rtl/>
        </w:rPr>
        <w:t>ی</w:t>
      </w:r>
      <w:r w:rsidRPr="00160189">
        <w:rPr>
          <w:rStyle w:val="Char4"/>
          <w:rtl/>
        </w:rPr>
        <w:t>عل</w:t>
      </w:r>
      <w:r w:rsidR="00A15996">
        <w:rPr>
          <w:rStyle w:val="Char4"/>
          <w:rtl/>
        </w:rPr>
        <w:t>ی</w:t>
      </w:r>
      <w:r w:rsidRPr="00160189">
        <w:rPr>
          <w:rStyle w:val="Char4"/>
          <w:rtl/>
        </w:rPr>
        <w:t xml:space="preserve"> رجال صح</w:t>
      </w:r>
      <w:r w:rsidR="00B9084A">
        <w:rPr>
          <w:rStyle w:val="Char4"/>
          <w:rtl/>
        </w:rPr>
        <w:t>ی</w:t>
      </w:r>
      <w:r w:rsidRPr="00160189">
        <w:rPr>
          <w:rStyle w:val="Char4"/>
          <w:rtl/>
        </w:rPr>
        <w:t>ح</w:t>
      </w:r>
      <w:r w:rsidR="00E47B84">
        <w:rPr>
          <w:rStyle w:val="Char4"/>
          <w:rtl/>
        </w:rPr>
        <w:t>‌اند.</w:t>
      </w:r>
    </w:p>
    <w:p w:rsidR="00797E01" w:rsidRPr="00EB3B43" w:rsidRDefault="00797E01" w:rsidP="00EB3B43">
      <w:pPr>
        <w:pStyle w:val="a5"/>
        <w:rPr>
          <w:rtl/>
        </w:rPr>
      </w:pPr>
      <w:bookmarkStart w:id="288" w:name="_Toc441587652"/>
      <w:r w:rsidRPr="00EB3B43">
        <w:rPr>
          <w:rtl/>
        </w:rPr>
        <w:t>اقوال عمر درباره شهدا</w:t>
      </w:r>
      <w:bookmarkEnd w:id="288"/>
    </w:p>
    <w:p w:rsidR="00797E01" w:rsidRPr="00160189" w:rsidRDefault="00797E01" w:rsidP="008D1BC1">
      <w:pPr>
        <w:ind w:firstLine="284"/>
        <w:jc w:val="both"/>
        <w:rPr>
          <w:rStyle w:val="Char4"/>
          <w:rtl/>
        </w:rPr>
      </w:pPr>
      <w:r w:rsidRPr="00160189">
        <w:rPr>
          <w:rStyle w:val="Char4"/>
          <w:rtl/>
        </w:rPr>
        <w:t>حارث از ابوالبختر</w:t>
      </w:r>
      <w:r w:rsidR="00A15996">
        <w:rPr>
          <w:rStyle w:val="Char4"/>
          <w:rtl/>
        </w:rPr>
        <w:t>ی</w:t>
      </w:r>
      <w:r w:rsidRPr="00160189">
        <w:rPr>
          <w:rStyle w:val="Char4"/>
          <w:rtl/>
        </w:rPr>
        <w:t xml:space="preserve"> طائ</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گروه</w:t>
      </w:r>
      <w:r w:rsidR="00A15996">
        <w:rPr>
          <w:rStyle w:val="Char4"/>
          <w:rtl/>
        </w:rPr>
        <w:t>ی</w:t>
      </w:r>
      <w:r w:rsidRPr="00160189">
        <w:rPr>
          <w:rStyle w:val="Char4"/>
          <w:rtl/>
        </w:rPr>
        <w:t xml:space="preserve"> از مردم در </w:t>
      </w:r>
      <w:r w:rsidR="009D063B">
        <w:rPr>
          <w:rStyle w:val="Char4"/>
          <w:rtl/>
        </w:rPr>
        <w:t>ک</w:t>
      </w:r>
      <w:r w:rsidR="00E218ED">
        <w:rPr>
          <w:rStyle w:val="Char4"/>
          <w:rtl/>
        </w:rPr>
        <w:t>وفه با ابوالمختار بودند -</w:t>
      </w:r>
      <w:r w:rsidR="00B9084A">
        <w:rPr>
          <w:rStyle w:val="Char4"/>
          <w:rtl/>
        </w:rPr>
        <w:t>ی</w:t>
      </w:r>
      <w:r w:rsidRPr="00160189">
        <w:rPr>
          <w:rStyle w:val="Char4"/>
          <w:rtl/>
        </w:rPr>
        <w:t>عن</w:t>
      </w:r>
      <w:r w:rsidR="00A15996">
        <w:rPr>
          <w:rStyle w:val="Char4"/>
          <w:rtl/>
        </w:rPr>
        <w:t>ی</w:t>
      </w:r>
      <w:r w:rsidRPr="00160189">
        <w:rPr>
          <w:rStyle w:val="Char4"/>
          <w:rtl/>
        </w:rPr>
        <w:t xml:space="preserve"> پدر مختار بن اب</w:t>
      </w:r>
      <w:r w:rsidR="00A15996">
        <w:rPr>
          <w:rStyle w:val="Char4"/>
          <w:rtl/>
        </w:rPr>
        <w:t>ی</w:t>
      </w:r>
      <w:r w:rsidRPr="00160189">
        <w:rPr>
          <w:rStyle w:val="Char4"/>
          <w:rtl/>
        </w:rPr>
        <w:t xml:space="preserve"> عب</w:t>
      </w:r>
      <w:r w:rsidR="00B9084A">
        <w:rPr>
          <w:rStyle w:val="Char4"/>
          <w:rtl/>
        </w:rPr>
        <w:t>ی</w:t>
      </w:r>
      <w:r w:rsidRPr="00160189">
        <w:rPr>
          <w:rStyle w:val="Char4"/>
          <w:rtl/>
        </w:rPr>
        <w:t xml:space="preserve">د </w:t>
      </w:r>
      <w:r w:rsidR="009D063B">
        <w:rPr>
          <w:rStyle w:val="Char4"/>
          <w:rtl/>
        </w:rPr>
        <w:t>ک</w:t>
      </w:r>
      <w:r w:rsidRPr="00160189">
        <w:rPr>
          <w:rStyle w:val="Char4"/>
          <w:rtl/>
        </w:rPr>
        <w:t>ه در پل ابوعب</w:t>
      </w:r>
      <w:r w:rsidR="00B9084A">
        <w:rPr>
          <w:rStyle w:val="Char4"/>
          <w:rtl/>
        </w:rPr>
        <w:t>ی</w:t>
      </w:r>
      <w:r w:rsidRPr="00160189">
        <w:rPr>
          <w:rStyle w:val="Char4"/>
          <w:rtl/>
        </w:rPr>
        <w:t>د به قتل رس</w:t>
      </w:r>
      <w:r w:rsidR="00B9084A">
        <w:rPr>
          <w:rStyle w:val="Char4"/>
          <w:rtl/>
        </w:rPr>
        <w:t>ی</w:t>
      </w:r>
      <w:r w:rsidR="00E218ED">
        <w:rPr>
          <w:rStyle w:val="Char4"/>
          <w:rtl/>
        </w:rPr>
        <w:t>د</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آنها همه به قتل رس</w:t>
      </w:r>
      <w:r w:rsidR="00B9084A">
        <w:rPr>
          <w:rStyle w:val="Char4"/>
          <w:rtl/>
        </w:rPr>
        <w:t>ی</w:t>
      </w:r>
      <w:r w:rsidRPr="00160189">
        <w:rPr>
          <w:rStyle w:val="Char4"/>
          <w:rtl/>
        </w:rPr>
        <w:t xml:space="preserve">دند به جز دو - نفرشان، </w:t>
      </w:r>
      <w:r w:rsidR="009D063B">
        <w:rPr>
          <w:rStyle w:val="Char4"/>
          <w:rtl/>
        </w:rPr>
        <w:t>ک</w:t>
      </w:r>
      <w:r w:rsidRPr="00160189">
        <w:rPr>
          <w:rStyle w:val="Char4"/>
          <w:rtl/>
        </w:rPr>
        <w:t>ه با شمش</w:t>
      </w:r>
      <w:r w:rsidR="00B9084A">
        <w:rPr>
          <w:rStyle w:val="Char4"/>
          <w:rtl/>
        </w:rPr>
        <w:t>ی</w:t>
      </w:r>
      <w:r w:rsidRPr="00160189">
        <w:rPr>
          <w:rStyle w:val="Char4"/>
          <w:rtl/>
        </w:rPr>
        <w:t>رها</w:t>
      </w:r>
      <w:r w:rsidR="00A15996">
        <w:rPr>
          <w:rStyle w:val="Char4"/>
          <w:rtl/>
        </w:rPr>
        <w:t>ی</w:t>
      </w:r>
      <w:r w:rsidRPr="00160189">
        <w:rPr>
          <w:rStyle w:val="Char4"/>
          <w:rtl/>
        </w:rPr>
        <w:t xml:space="preserve"> خو</w:t>
      </w:r>
      <w:r w:rsidR="00B9084A">
        <w:rPr>
          <w:rStyle w:val="Char4"/>
          <w:rtl/>
        </w:rPr>
        <w:t>ی</w:t>
      </w:r>
      <w:r w:rsidRPr="00160189">
        <w:rPr>
          <w:rStyle w:val="Char4"/>
          <w:rtl/>
        </w:rPr>
        <w:t>ش بر دشمن حمله نمودند، و دشمن راه را برا</w:t>
      </w:r>
      <w:r w:rsidR="00A15996">
        <w:rPr>
          <w:rStyle w:val="Char4"/>
          <w:rtl/>
        </w:rPr>
        <w:t>ی</w:t>
      </w:r>
      <w:r w:rsidR="001C48E8">
        <w:rPr>
          <w:rStyle w:val="Char4"/>
          <w:rtl/>
        </w:rPr>
        <w:t xml:space="preserve">‌شان </w:t>
      </w:r>
      <w:r w:rsidRPr="00160189">
        <w:rPr>
          <w:rStyle w:val="Char4"/>
          <w:rtl/>
        </w:rPr>
        <w:t>گشود، و</w:t>
      </w:r>
      <w:r w:rsidR="00201D04">
        <w:rPr>
          <w:rStyle w:val="Char4"/>
          <w:rtl/>
        </w:rPr>
        <w:t xml:space="preserve"> هردو </w:t>
      </w:r>
      <w:r w:rsidRPr="00160189">
        <w:rPr>
          <w:rStyle w:val="Char4"/>
          <w:rtl/>
        </w:rPr>
        <w:t xml:space="preserve">- و </w:t>
      </w:r>
      <w:r w:rsidR="00B9084A">
        <w:rPr>
          <w:rStyle w:val="Char4"/>
          <w:rtl/>
        </w:rPr>
        <w:t>ی</w:t>
      </w:r>
      <w:r w:rsidRPr="00160189">
        <w:rPr>
          <w:rStyle w:val="Char4"/>
          <w:rtl/>
        </w:rPr>
        <w:t xml:space="preserve">ا سه تن - نجات </w:t>
      </w:r>
      <w:r w:rsidR="00B9084A">
        <w:rPr>
          <w:rStyle w:val="Char4"/>
          <w:rtl/>
        </w:rPr>
        <w:t>ی</w:t>
      </w:r>
      <w:r w:rsidRPr="00160189">
        <w:rPr>
          <w:rStyle w:val="Char4"/>
          <w:rtl/>
        </w:rPr>
        <w:t>افتند، و به مد</w:t>
      </w:r>
      <w:r w:rsidR="00B9084A">
        <w:rPr>
          <w:rStyle w:val="Char4"/>
          <w:rtl/>
        </w:rPr>
        <w:t>ی</w:t>
      </w:r>
      <w:r w:rsidRPr="00160189">
        <w:rPr>
          <w:rStyle w:val="Char4"/>
          <w:rtl/>
        </w:rPr>
        <w:t>نه آمدند.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در حال</w:t>
      </w:r>
      <w:r w:rsidR="00A15996">
        <w:rPr>
          <w:rStyle w:val="Char4"/>
          <w:rtl/>
        </w:rPr>
        <w:t>ی</w:t>
      </w:r>
      <w:r w:rsidRPr="00160189">
        <w:rPr>
          <w:rStyle w:val="Char4"/>
          <w:rtl/>
        </w:rPr>
        <w:t xml:space="preserve"> ب</w:t>
      </w:r>
      <w:r w:rsidR="00B9084A">
        <w:rPr>
          <w:rStyle w:val="Char4"/>
          <w:rtl/>
        </w:rPr>
        <w:t>ی</w:t>
      </w:r>
      <w:r w:rsidRPr="00160189">
        <w:rPr>
          <w:rStyle w:val="Char4"/>
          <w:rtl/>
        </w:rPr>
        <w:t xml:space="preserve">رون رفت، </w:t>
      </w:r>
      <w:r w:rsidR="009D063B">
        <w:rPr>
          <w:rStyle w:val="Char4"/>
          <w:rtl/>
        </w:rPr>
        <w:t>ک</w:t>
      </w:r>
      <w:r w:rsidRPr="00160189">
        <w:rPr>
          <w:rStyle w:val="Char4"/>
          <w:rtl/>
        </w:rPr>
        <w:t>ه آنها نشسته بودند، و همان</w:t>
      </w:r>
      <w:r w:rsidR="003A7C51">
        <w:rPr>
          <w:rStyle w:val="Char4"/>
          <w:rtl/>
        </w:rPr>
        <w:t xml:space="preserve"> </w:t>
      </w:r>
      <w:r w:rsidR="009D063B">
        <w:rPr>
          <w:rStyle w:val="Char4"/>
          <w:rtl/>
        </w:rPr>
        <w:t>ک</w:t>
      </w:r>
      <w:r w:rsidRPr="00160189">
        <w:rPr>
          <w:rStyle w:val="Char4"/>
          <w:rtl/>
        </w:rPr>
        <w:t xml:space="preserve">شته شدگان را </w:t>
      </w:r>
      <w:r w:rsidR="00B9084A">
        <w:rPr>
          <w:rStyle w:val="Char4"/>
          <w:rtl/>
        </w:rPr>
        <w:t>ی</w:t>
      </w:r>
      <w:r w:rsidRPr="00160189">
        <w:rPr>
          <w:rStyle w:val="Char4"/>
          <w:rtl/>
        </w:rPr>
        <w:t>اد م</w:t>
      </w:r>
      <w:r w:rsidR="00A15996">
        <w:rPr>
          <w:rStyle w:val="Char4"/>
          <w:rtl/>
        </w:rPr>
        <w:t>ی</w:t>
      </w:r>
      <w:r w:rsidRPr="00160189">
        <w:rPr>
          <w:rStyle w:val="Char4"/>
          <w:rtl/>
        </w:rPr>
        <w:t>‏</w:t>
      </w:r>
      <w:r w:rsidR="009D063B">
        <w:rPr>
          <w:rStyle w:val="Char4"/>
          <w:rtl/>
        </w:rPr>
        <w:t>ک</w:t>
      </w:r>
      <w:r w:rsidRPr="00160189">
        <w:rPr>
          <w:rStyle w:val="Char4"/>
          <w:rtl/>
        </w:rPr>
        <w:t>ردند، عمر گفت: درباره آنها چه گفت</w:t>
      </w:r>
      <w:r w:rsidR="00B9084A">
        <w:rPr>
          <w:rStyle w:val="Char4"/>
          <w:rtl/>
        </w:rPr>
        <w:t>ی</w:t>
      </w:r>
      <w:r w:rsidRPr="00160189">
        <w:rPr>
          <w:rStyle w:val="Char4"/>
          <w:rtl/>
        </w:rPr>
        <w:t>د؟ گفتند: برا</w:t>
      </w:r>
      <w:r w:rsidR="00A15996">
        <w:rPr>
          <w:rStyle w:val="Char4"/>
          <w:rtl/>
        </w:rPr>
        <w:t>ی</w:t>
      </w:r>
      <w:r w:rsidR="001C48E8">
        <w:rPr>
          <w:rStyle w:val="Char4"/>
          <w:rtl/>
        </w:rPr>
        <w:t>‌شان</w:t>
      </w:r>
      <w:r w:rsidR="003A7C51">
        <w:rPr>
          <w:rStyle w:val="Char4"/>
          <w:rtl/>
        </w:rPr>
        <w:t xml:space="preserve"> </w:t>
      </w:r>
      <w:r w:rsidRPr="00160189">
        <w:rPr>
          <w:rStyle w:val="Char4"/>
          <w:rtl/>
        </w:rPr>
        <w:t>مغفرت خواست</w:t>
      </w:r>
      <w:r w:rsidR="00B9084A">
        <w:rPr>
          <w:rStyle w:val="Char4"/>
          <w:rtl/>
        </w:rPr>
        <w:t>ی</w:t>
      </w:r>
      <w:r w:rsidRPr="00160189">
        <w:rPr>
          <w:rStyle w:val="Char4"/>
          <w:rtl/>
        </w:rPr>
        <w:t>م، و برا</w:t>
      </w:r>
      <w:r w:rsidR="00A15996">
        <w:rPr>
          <w:rStyle w:val="Char4"/>
          <w:rtl/>
        </w:rPr>
        <w:t>ی</w:t>
      </w:r>
      <w:r w:rsidR="001C48E8">
        <w:rPr>
          <w:rStyle w:val="Char4"/>
          <w:rtl/>
        </w:rPr>
        <w:t xml:space="preserve">‌شان </w:t>
      </w:r>
      <w:r w:rsidRPr="00160189">
        <w:rPr>
          <w:rStyle w:val="Char4"/>
          <w:rtl/>
        </w:rPr>
        <w:t>دعا نمود</w:t>
      </w:r>
      <w:r w:rsidR="00B9084A">
        <w:rPr>
          <w:rStyle w:val="Char4"/>
          <w:rtl/>
        </w:rPr>
        <w:t>ی</w:t>
      </w:r>
      <w:r w:rsidRPr="00160189">
        <w:rPr>
          <w:rStyle w:val="Char4"/>
          <w:rtl/>
        </w:rPr>
        <w:t xml:space="preserve">م. عمر گفت: </w:t>
      </w:r>
      <w:r w:rsidR="00B9084A">
        <w:rPr>
          <w:rStyle w:val="Char4"/>
          <w:rtl/>
        </w:rPr>
        <w:t>ی</w:t>
      </w:r>
      <w:r w:rsidRPr="00160189">
        <w:rPr>
          <w:rStyle w:val="Char4"/>
          <w:rtl/>
        </w:rPr>
        <w:t>ا آنچه را درباره ا</w:t>
      </w:r>
      <w:r w:rsidR="00B9084A">
        <w:rPr>
          <w:rStyle w:val="Char4"/>
          <w:rtl/>
        </w:rPr>
        <w:t>ی</w:t>
      </w:r>
      <w:r w:rsidRPr="00160189">
        <w:rPr>
          <w:rStyle w:val="Char4"/>
          <w:rtl/>
        </w:rPr>
        <w:t>شان گفت</w:t>
      </w:r>
      <w:r w:rsidR="00B9084A">
        <w:rPr>
          <w:rStyle w:val="Char4"/>
          <w:rtl/>
        </w:rPr>
        <w:t>ی</w:t>
      </w:r>
      <w:r w:rsidRPr="00160189">
        <w:rPr>
          <w:rStyle w:val="Char4"/>
          <w:rtl/>
        </w:rPr>
        <w:t>د، برا</w:t>
      </w:r>
      <w:r w:rsidR="00B9084A">
        <w:rPr>
          <w:rStyle w:val="Char4"/>
          <w:rtl/>
        </w:rPr>
        <w:t>ی</w:t>
      </w:r>
      <w:r w:rsidRPr="00160189">
        <w:rPr>
          <w:rStyle w:val="Char4"/>
          <w:rtl/>
        </w:rPr>
        <w:t>م ب</w:t>
      </w:r>
      <w:r w:rsidR="00B9084A">
        <w:rPr>
          <w:rStyle w:val="Char4"/>
          <w:rtl/>
        </w:rPr>
        <w:t>ی</w:t>
      </w:r>
      <w:r w:rsidRPr="00160189">
        <w:rPr>
          <w:rStyle w:val="Char4"/>
          <w:rtl/>
        </w:rPr>
        <w:t>ان م</w:t>
      </w:r>
      <w:r w:rsidR="00A15996">
        <w:rPr>
          <w:rStyle w:val="Char4"/>
          <w:rtl/>
        </w:rPr>
        <w:t>ی</w:t>
      </w:r>
      <w:r w:rsidRPr="00160189">
        <w:rPr>
          <w:rStyle w:val="Char4"/>
          <w:rtl/>
        </w:rPr>
        <w:t>‏</w:t>
      </w:r>
      <w:r w:rsidR="009D063B">
        <w:rPr>
          <w:rStyle w:val="Char4"/>
          <w:rtl/>
        </w:rPr>
        <w:t>ک</w:t>
      </w:r>
      <w:r w:rsidRPr="00160189">
        <w:rPr>
          <w:rStyle w:val="Char4"/>
          <w:rtl/>
        </w:rPr>
        <w:t>ن</w:t>
      </w:r>
      <w:r w:rsidR="00B9084A">
        <w:rPr>
          <w:rStyle w:val="Char4"/>
          <w:rtl/>
        </w:rPr>
        <w:t>ی</w:t>
      </w:r>
      <w:r w:rsidRPr="00160189">
        <w:rPr>
          <w:rStyle w:val="Char4"/>
          <w:rtl/>
        </w:rPr>
        <w:t xml:space="preserve">د، و </w:t>
      </w:r>
      <w:r w:rsidR="00B9084A">
        <w:rPr>
          <w:rStyle w:val="Char4"/>
          <w:rtl/>
        </w:rPr>
        <w:t>ی</w:t>
      </w:r>
      <w:r w:rsidRPr="00160189">
        <w:rPr>
          <w:rStyle w:val="Char4"/>
          <w:rtl/>
        </w:rPr>
        <w:t>ا ا</w:t>
      </w:r>
      <w:r w:rsidR="00B9084A">
        <w:rPr>
          <w:rStyle w:val="Char4"/>
          <w:rtl/>
        </w:rPr>
        <w:t>ی</w:t>
      </w:r>
      <w:r w:rsidRPr="00160189">
        <w:rPr>
          <w:rStyle w:val="Char4"/>
          <w:rtl/>
        </w:rPr>
        <w:t xml:space="preserve">ن </w:t>
      </w:r>
      <w:r w:rsidR="009D063B">
        <w:rPr>
          <w:rStyle w:val="Char4"/>
          <w:rtl/>
        </w:rPr>
        <w:t>ک</w:t>
      </w:r>
      <w:r w:rsidRPr="00160189">
        <w:rPr>
          <w:rStyle w:val="Char4"/>
          <w:rtl/>
        </w:rPr>
        <w:t>ه از من شدّت و سخت</w:t>
      </w:r>
      <w:r w:rsidR="00A15996">
        <w:rPr>
          <w:rStyle w:val="Char4"/>
          <w:rtl/>
        </w:rPr>
        <w:t>ی</w:t>
      </w:r>
      <w:r w:rsidRPr="00160189">
        <w:rPr>
          <w:rStyle w:val="Char4"/>
          <w:rtl/>
        </w:rPr>
        <w:t xml:space="preserve"> خواه</w:t>
      </w:r>
      <w:r w:rsidR="00B9084A">
        <w:rPr>
          <w:rStyle w:val="Char4"/>
          <w:rtl/>
        </w:rPr>
        <w:t>ی</w:t>
      </w:r>
      <w:r w:rsidRPr="00160189">
        <w:rPr>
          <w:rStyle w:val="Char4"/>
          <w:rtl/>
        </w:rPr>
        <w:t>د د</w:t>
      </w:r>
      <w:r w:rsidR="00B9084A">
        <w:rPr>
          <w:rStyle w:val="Char4"/>
          <w:rtl/>
        </w:rPr>
        <w:t>ی</w:t>
      </w:r>
      <w:r w:rsidRPr="00160189">
        <w:rPr>
          <w:rStyle w:val="Char4"/>
          <w:rtl/>
        </w:rPr>
        <w:t>د. گفتند: ما گفت</w:t>
      </w:r>
      <w:r w:rsidR="00B9084A">
        <w:rPr>
          <w:rStyle w:val="Char4"/>
          <w:rtl/>
        </w:rPr>
        <w:t>ی</w:t>
      </w:r>
      <w:r w:rsidRPr="00160189">
        <w:rPr>
          <w:rStyle w:val="Char4"/>
          <w:rtl/>
        </w:rPr>
        <w:t>م، آنها شه</w:t>
      </w:r>
      <w:r w:rsidR="00B9084A">
        <w:rPr>
          <w:rStyle w:val="Char4"/>
          <w:rtl/>
        </w:rPr>
        <w:t>ی</w:t>
      </w:r>
      <w:r w:rsidRPr="00160189">
        <w:rPr>
          <w:rStyle w:val="Char4"/>
          <w:rtl/>
        </w:rPr>
        <w:t>داند. عمر گفت: سوگند، به ذات</w:t>
      </w:r>
      <w:r w:rsidR="00A15996">
        <w:rPr>
          <w:rStyle w:val="Char4"/>
          <w:rtl/>
        </w:rPr>
        <w:t>ی</w:t>
      </w:r>
      <w:r w:rsidRPr="00160189">
        <w:rPr>
          <w:rStyle w:val="Char4"/>
          <w:rtl/>
        </w:rPr>
        <w:t xml:space="preserve"> </w:t>
      </w:r>
      <w:r w:rsidR="009D063B">
        <w:rPr>
          <w:rStyle w:val="Char4"/>
          <w:rtl/>
        </w:rPr>
        <w:t>ک</w:t>
      </w:r>
      <w:r w:rsidRPr="00160189">
        <w:rPr>
          <w:rStyle w:val="Char4"/>
          <w:rtl/>
        </w:rPr>
        <w:t>ه خدا</w:t>
      </w:r>
      <w:r w:rsidR="00B9084A">
        <w:rPr>
          <w:rStyle w:val="Char4"/>
          <w:rtl/>
        </w:rPr>
        <w:t>ی</w:t>
      </w:r>
      <w:r w:rsidR="00A15996">
        <w:rPr>
          <w:rStyle w:val="Char4"/>
          <w:rtl/>
        </w:rPr>
        <w:t>ی</w:t>
      </w:r>
      <w:r w:rsidRPr="00160189">
        <w:rPr>
          <w:rStyle w:val="Char4"/>
          <w:rtl/>
        </w:rPr>
        <w:t xml:space="preserve"> جز و</w:t>
      </w:r>
      <w:r w:rsidR="00A15996">
        <w:rPr>
          <w:rStyle w:val="Char4"/>
          <w:rtl/>
        </w:rPr>
        <w:t>ی</w:t>
      </w:r>
      <w:r w:rsidRPr="00160189">
        <w:rPr>
          <w:rStyle w:val="Char4"/>
          <w:rtl/>
        </w:rPr>
        <w:t xml:space="preserve"> ن</w:t>
      </w:r>
      <w:r w:rsidR="00B9084A">
        <w:rPr>
          <w:rStyle w:val="Char4"/>
          <w:rtl/>
        </w:rPr>
        <w:t>ی</w:t>
      </w:r>
      <w:r w:rsidRPr="00160189">
        <w:rPr>
          <w:rStyle w:val="Char4"/>
          <w:rtl/>
        </w:rPr>
        <w:t>ست، و سوگند به ذات</w:t>
      </w:r>
      <w:r w:rsidR="00A15996">
        <w:rPr>
          <w:rStyle w:val="Char4"/>
          <w:rtl/>
        </w:rPr>
        <w:t>ی</w:t>
      </w:r>
      <w:r w:rsidRPr="00160189">
        <w:rPr>
          <w:rStyle w:val="Char4"/>
          <w:rtl/>
        </w:rPr>
        <w:t xml:space="preserve"> محمّد را به</w:t>
      </w:r>
      <w:r w:rsidR="003A7C51">
        <w:rPr>
          <w:rStyle w:val="Char4"/>
          <w:rtl/>
        </w:rPr>
        <w:t xml:space="preserve"> </w:t>
      </w:r>
      <w:r w:rsidRPr="00160189">
        <w:rPr>
          <w:rStyle w:val="Char4"/>
          <w:rtl/>
        </w:rPr>
        <w:t>حق مبعوث گردان</w:t>
      </w:r>
      <w:r w:rsidR="00B9084A">
        <w:rPr>
          <w:rStyle w:val="Char4"/>
          <w:rtl/>
        </w:rPr>
        <w:t>ی</w:t>
      </w:r>
      <w:r w:rsidRPr="00160189">
        <w:rPr>
          <w:rStyle w:val="Char4"/>
          <w:rtl/>
        </w:rPr>
        <w:t>د، و ق</w:t>
      </w:r>
      <w:r w:rsidR="00B9084A">
        <w:rPr>
          <w:rStyle w:val="Char4"/>
          <w:rtl/>
        </w:rPr>
        <w:t>ی</w:t>
      </w:r>
      <w:r w:rsidRPr="00160189">
        <w:rPr>
          <w:rStyle w:val="Char4"/>
          <w:rtl/>
        </w:rPr>
        <w:t>امت جز به اجازه و</w:t>
      </w:r>
      <w:r w:rsidR="00A15996">
        <w:rPr>
          <w:rStyle w:val="Char4"/>
          <w:rtl/>
        </w:rPr>
        <w:t>ی</w:t>
      </w:r>
      <w:r w:rsidRPr="00160189">
        <w:rPr>
          <w:rStyle w:val="Char4"/>
          <w:rtl/>
        </w:rPr>
        <w:t xml:space="preserve"> برپا نم</w:t>
      </w:r>
      <w:r w:rsidR="00A15996">
        <w:rPr>
          <w:rStyle w:val="Char4"/>
          <w:rtl/>
        </w:rPr>
        <w:t>ی</w:t>
      </w:r>
      <w:r w:rsidRPr="00160189">
        <w:rPr>
          <w:rStyle w:val="Char4"/>
          <w:rtl/>
        </w:rPr>
        <w:t>‏شود، ه</w:t>
      </w:r>
      <w:r w:rsidR="00B9084A">
        <w:rPr>
          <w:rStyle w:val="Char4"/>
          <w:rtl/>
        </w:rPr>
        <w:t>ی</w:t>
      </w:r>
      <w:r w:rsidRPr="00160189">
        <w:rPr>
          <w:rStyle w:val="Char4"/>
          <w:rtl/>
        </w:rPr>
        <w:t>چ نفس زنده‏ا</w:t>
      </w:r>
      <w:r w:rsidR="00A15996">
        <w:rPr>
          <w:rStyle w:val="Char4"/>
          <w:rtl/>
        </w:rPr>
        <w:t>ی</w:t>
      </w:r>
      <w:r w:rsidRPr="00160189">
        <w:rPr>
          <w:rStyle w:val="Char4"/>
          <w:rtl/>
        </w:rPr>
        <w:t xml:space="preserve"> نم</w:t>
      </w:r>
      <w:r w:rsidR="00A15996">
        <w:rPr>
          <w:rStyle w:val="Char4"/>
          <w:rtl/>
        </w:rPr>
        <w:t>ی</w:t>
      </w:r>
      <w:r w:rsidRPr="00160189">
        <w:rPr>
          <w:rStyle w:val="Char4"/>
          <w:rtl/>
        </w:rPr>
        <w:t xml:space="preserve">‏داند، </w:t>
      </w:r>
      <w:r w:rsidR="009D063B">
        <w:rPr>
          <w:rStyle w:val="Char4"/>
          <w:rtl/>
        </w:rPr>
        <w:t>ک</w:t>
      </w:r>
      <w:r w:rsidRPr="00160189">
        <w:rPr>
          <w:rStyle w:val="Char4"/>
          <w:rtl/>
        </w:rPr>
        <w:t>ه برا</w:t>
      </w:r>
      <w:r w:rsidR="00A15996">
        <w:rPr>
          <w:rStyle w:val="Char4"/>
          <w:rtl/>
        </w:rPr>
        <w:t>ی</w:t>
      </w:r>
      <w:r w:rsidRPr="00160189">
        <w:rPr>
          <w:rStyle w:val="Char4"/>
          <w:rtl/>
        </w:rPr>
        <w:t xml:space="preserve"> نفس مرده نزد خداوند چ</w:t>
      </w:r>
      <w:r w:rsidR="00B9084A">
        <w:rPr>
          <w:rStyle w:val="Char4"/>
          <w:rtl/>
        </w:rPr>
        <w:t>ی</w:t>
      </w:r>
      <w:r w:rsidRPr="00160189">
        <w:rPr>
          <w:rStyle w:val="Char4"/>
          <w:rtl/>
        </w:rPr>
        <w:t>ست، به جز نب</w:t>
      </w:r>
      <w:r w:rsidR="00A15996">
        <w:rPr>
          <w:rStyle w:val="Char4"/>
          <w:rtl/>
        </w:rPr>
        <w:t>ی</w:t>
      </w:r>
      <w:r w:rsidRPr="00160189">
        <w:rPr>
          <w:rStyle w:val="Char4"/>
          <w:rtl/>
        </w:rPr>
        <w:t xml:space="preserve"> خدا، </w:t>
      </w:r>
      <w:r w:rsidR="009D063B">
        <w:rPr>
          <w:rStyle w:val="Char4"/>
          <w:rtl/>
        </w:rPr>
        <w:t>ک</w:t>
      </w:r>
      <w:r w:rsidRPr="00160189">
        <w:rPr>
          <w:rStyle w:val="Char4"/>
          <w:rtl/>
        </w:rPr>
        <w:t>ه خداوند گناهان گذشته و ما بعدش را برا</w:t>
      </w:r>
      <w:r w:rsidR="00B9084A">
        <w:rPr>
          <w:rStyle w:val="Char4"/>
          <w:rtl/>
        </w:rPr>
        <w:t>ی</w:t>
      </w:r>
      <w:r w:rsidRPr="00160189">
        <w:rPr>
          <w:rStyle w:val="Char4"/>
          <w:rtl/>
        </w:rPr>
        <w:t>ش بخش</w:t>
      </w:r>
      <w:r w:rsidR="00B9084A">
        <w:rPr>
          <w:rStyle w:val="Char4"/>
          <w:rtl/>
        </w:rPr>
        <w:t>ی</w:t>
      </w:r>
      <w:r w:rsidRPr="00160189">
        <w:rPr>
          <w:rStyle w:val="Char4"/>
          <w:rtl/>
        </w:rPr>
        <w:t>ده است. و سوگند به ذات</w:t>
      </w:r>
      <w:r w:rsidR="00A15996">
        <w:rPr>
          <w:rStyle w:val="Char4"/>
          <w:rtl/>
        </w:rPr>
        <w:t>ی</w:t>
      </w:r>
      <w:r w:rsidRPr="00160189">
        <w:rPr>
          <w:rStyle w:val="Char4"/>
          <w:rtl/>
        </w:rPr>
        <w:t xml:space="preserve"> </w:t>
      </w:r>
      <w:r w:rsidR="009D063B">
        <w:rPr>
          <w:rStyle w:val="Char4"/>
          <w:rtl/>
        </w:rPr>
        <w:t>ک</w:t>
      </w:r>
      <w:r w:rsidRPr="00160189">
        <w:rPr>
          <w:rStyle w:val="Char4"/>
          <w:rtl/>
        </w:rPr>
        <w:t>ه خدا</w:t>
      </w:r>
      <w:r w:rsidR="00B9084A">
        <w:rPr>
          <w:rStyle w:val="Char4"/>
          <w:rtl/>
        </w:rPr>
        <w:t>ی</w:t>
      </w:r>
      <w:r w:rsidR="00A15996">
        <w:rPr>
          <w:rStyle w:val="Char4"/>
          <w:rtl/>
        </w:rPr>
        <w:t>ی</w:t>
      </w:r>
      <w:r w:rsidRPr="00160189">
        <w:rPr>
          <w:rStyle w:val="Char4"/>
          <w:rtl/>
        </w:rPr>
        <w:t xml:space="preserve"> جز و</w:t>
      </w:r>
      <w:r w:rsidR="00A15996">
        <w:rPr>
          <w:rStyle w:val="Char4"/>
          <w:rtl/>
        </w:rPr>
        <w:t>ی</w:t>
      </w:r>
      <w:r w:rsidRPr="00160189">
        <w:rPr>
          <w:rStyle w:val="Char4"/>
          <w:rtl/>
        </w:rPr>
        <w:t xml:space="preserve"> ن</w:t>
      </w:r>
      <w:r w:rsidR="00B9084A">
        <w:rPr>
          <w:rStyle w:val="Char4"/>
          <w:rtl/>
        </w:rPr>
        <w:t>ی</w:t>
      </w:r>
      <w:r w:rsidRPr="00160189">
        <w:rPr>
          <w:rStyle w:val="Char4"/>
          <w:rtl/>
        </w:rPr>
        <w:t>ست، و سوگند به ذات</w:t>
      </w:r>
      <w:r w:rsidR="00A15996">
        <w:rPr>
          <w:rStyle w:val="Char4"/>
          <w:rtl/>
        </w:rPr>
        <w:t>ی</w:t>
      </w:r>
      <w:r w:rsidRPr="00160189">
        <w:rPr>
          <w:rStyle w:val="Char4"/>
          <w:rtl/>
        </w:rPr>
        <w:t xml:space="preserve"> </w:t>
      </w:r>
      <w:r w:rsidR="009D063B">
        <w:rPr>
          <w:rStyle w:val="Char4"/>
          <w:rtl/>
        </w:rPr>
        <w:t>ک</w:t>
      </w:r>
      <w:r w:rsidRPr="00160189">
        <w:rPr>
          <w:rStyle w:val="Char4"/>
          <w:rtl/>
        </w:rPr>
        <w:t>ه محمّد را به حق</w:t>
      </w:r>
      <w:r w:rsidR="003A7C51">
        <w:rPr>
          <w:rStyle w:val="Char4"/>
          <w:rtl/>
        </w:rPr>
        <w:t xml:space="preserve"> </w:t>
      </w:r>
      <w:r w:rsidRPr="00160189">
        <w:rPr>
          <w:rStyle w:val="Char4"/>
          <w:rtl/>
        </w:rPr>
        <w:t>هدا</w:t>
      </w:r>
      <w:r w:rsidR="00B9084A">
        <w:rPr>
          <w:rStyle w:val="Char4"/>
          <w:rtl/>
        </w:rPr>
        <w:t>ی</w:t>
      </w:r>
      <w:r w:rsidRPr="00160189">
        <w:rPr>
          <w:rStyle w:val="Char4"/>
          <w:rtl/>
        </w:rPr>
        <w:t>ت مبعوث گردان</w:t>
      </w:r>
      <w:r w:rsidR="00B9084A">
        <w:rPr>
          <w:rStyle w:val="Char4"/>
          <w:rtl/>
        </w:rPr>
        <w:t>ی</w:t>
      </w:r>
      <w:r w:rsidRPr="00160189">
        <w:rPr>
          <w:rStyle w:val="Char4"/>
          <w:rtl/>
        </w:rPr>
        <w:t>د و ق</w:t>
      </w:r>
      <w:r w:rsidR="00B9084A">
        <w:rPr>
          <w:rStyle w:val="Char4"/>
          <w:rtl/>
        </w:rPr>
        <w:t>ی</w:t>
      </w:r>
      <w:r w:rsidRPr="00160189">
        <w:rPr>
          <w:rStyle w:val="Char4"/>
          <w:rtl/>
        </w:rPr>
        <w:t>امت جز به اجازه و</w:t>
      </w:r>
      <w:r w:rsidR="00A15996">
        <w:rPr>
          <w:rStyle w:val="Char4"/>
          <w:rtl/>
        </w:rPr>
        <w:t>ی</w:t>
      </w:r>
      <w:r w:rsidRPr="00160189">
        <w:rPr>
          <w:rStyle w:val="Char4"/>
          <w:rtl/>
        </w:rPr>
        <w:t xml:space="preserve"> برپا نم</w:t>
      </w:r>
      <w:r w:rsidR="00A15996">
        <w:rPr>
          <w:rStyle w:val="Char4"/>
          <w:rtl/>
        </w:rPr>
        <w:t>ی</w:t>
      </w:r>
      <w:r w:rsidRPr="00160189">
        <w:rPr>
          <w:rStyle w:val="Char4"/>
          <w:rtl/>
        </w:rPr>
        <w:t xml:space="preserve">‏گردد، </w:t>
      </w:r>
      <w:r w:rsidR="009D063B">
        <w:rPr>
          <w:rStyle w:val="Char4"/>
          <w:rtl/>
        </w:rPr>
        <w:t>ک</w:t>
      </w:r>
      <w:r w:rsidRPr="00160189">
        <w:rPr>
          <w:rStyle w:val="Char4"/>
          <w:rtl/>
        </w:rPr>
        <w:t>ه مرد</w:t>
      </w:r>
      <w:r w:rsidR="00A15996">
        <w:rPr>
          <w:rStyle w:val="Char4"/>
          <w:rtl/>
        </w:rPr>
        <w:t>ی</w:t>
      </w:r>
      <w:r w:rsidRPr="00160189">
        <w:rPr>
          <w:rStyle w:val="Char4"/>
          <w:rtl/>
        </w:rPr>
        <w:t xml:space="preserve"> به خاطر ر</w:t>
      </w:r>
      <w:r w:rsidR="00B9084A">
        <w:rPr>
          <w:rStyle w:val="Char4"/>
          <w:rtl/>
        </w:rPr>
        <w:t>ی</w:t>
      </w:r>
      <w:r w:rsidRPr="00160189">
        <w:rPr>
          <w:rStyle w:val="Char4"/>
          <w:rtl/>
        </w:rPr>
        <w:t>ا م</w:t>
      </w:r>
      <w:r w:rsidR="00A15996">
        <w:rPr>
          <w:rStyle w:val="Char4"/>
          <w:rtl/>
        </w:rPr>
        <w:t>ی</w:t>
      </w:r>
      <w:r w:rsidRPr="00160189">
        <w:rPr>
          <w:rStyle w:val="Char4"/>
          <w:rtl/>
        </w:rPr>
        <w:t>‏جنگد، و به خاطر ننگ و عار م</w:t>
      </w:r>
      <w:r w:rsidR="00A15996">
        <w:rPr>
          <w:rStyle w:val="Char4"/>
          <w:rtl/>
        </w:rPr>
        <w:t>ی</w:t>
      </w:r>
      <w:r w:rsidRPr="00160189">
        <w:rPr>
          <w:rStyle w:val="Char4"/>
          <w:rtl/>
        </w:rPr>
        <w:t>‏جنگد، و به خاطر به دست آوردن دن</w:t>
      </w:r>
      <w:r w:rsidR="00B9084A">
        <w:rPr>
          <w:rStyle w:val="Char4"/>
          <w:rtl/>
        </w:rPr>
        <w:t>ی</w:t>
      </w:r>
      <w:r w:rsidRPr="00160189">
        <w:rPr>
          <w:rStyle w:val="Char4"/>
          <w:rtl/>
        </w:rPr>
        <w:t>ا م</w:t>
      </w:r>
      <w:r w:rsidR="00A15996">
        <w:rPr>
          <w:rStyle w:val="Char4"/>
          <w:rtl/>
        </w:rPr>
        <w:t>ی</w:t>
      </w:r>
      <w:r w:rsidRPr="00160189">
        <w:rPr>
          <w:rStyle w:val="Char4"/>
          <w:rtl/>
        </w:rPr>
        <w:t>‏جنگد، و به خاطر مال م</w:t>
      </w:r>
      <w:r w:rsidR="00A15996">
        <w:rPr>
          <w:rStyle w:val="Char4"/>
          <w:rtl/>
        </w:rPr>
        <w:t>ی</w:t>
      </w:r>
      <w:r w:rsidRPr="00160189">
        <w:rPr>
          <w:rStyle w:val="Char4"/>
          <w:rtl/>
        </w:rPr>
        <w:t>‏جنگد، برا</w:t>
      </w:r>
      <w:r w:rsidR="00A15996">
        <w:rPr>
          <w:rStyle w:val="Char4"/>
          <w:rtl/>
        </w:rPr>
        <w:t>ی</w:t>
      </w:r>
      <w:r w:rsidRPr="00160189">
        <w:rPr>
          <w:rStyle w:val="Char4"/>
          <w:rtl/>
        </w:rPr>
        <w:t xml:space="preserve"> </w:t>
      </w:r>
      <w:r w:rsidR="009D063B">
        <w:rPr>
          <w:rStyle w:val="Char4"/>
          <w:rtl/>
        </w:rPr>
        <w:t>ک</w:t>
      </w:r>
      <w:r w:rsidRPr="00160189">
        <w:rPr>
          <w:rStyle w:val="Char4"/>
          <w:rtl/>
        </w:rPr>
        <w:t>سان</w:t>
      </w:r>
      <w:r w:rsidR="00A15996">
        <w:rPr>
          <w:rStyle w:val="Char4"/>
          <w:rtl/>
        </w:rPr>
        <w:t>ی</w:t>
      </w:r>
      <w:r w:rsidRPr="00160189">
        <w:rPr>
          <w:rStyle w:val="Char4"/>
          <w:rtl/>
        </w:rPr>
        <w:t xml:space="preserve"> </w:t>
      </w:r>
      <w:r w:rsidR="009D063B">
        <w:rPr>
          <w:rStyle w:val="Char4"/>
          <w:rtl/>
        </w:rPr>
        <w:t>ک</w:t>
      </w:r>
      <w:r w:rsidRPr="00160189">
        <w:rPr>
          <w:rStyle w:val="Char4"/>
          <w:rtl/>
        </w:rPr>
        <w:t>ه م</w:t>
      </w:r>
      <w:r w:rsidR="00A15996">
        <w:rPr>
          <w:rStyle w:val="Char4"/>
          <w:rtl/>
        </w:rPr>
        <w:t>ی</w:t>
      </w:r>
      <w:r w:rsidRPr="00160189">
        <w:rPr>
          <w:rStyle w:val="Char4"/>
          <w:rtl/>
        </w:rPr>
        <w:t>‏جنگند نزد خدا جز آنچه در نفس</w:t>
      </w:r>
      <w:r w:rsidR="00A15996">
        <w:rPr>
          <w:rStyle w:val="Char4"/>
          <w:rtl/>
        </w:rPr>
        <w:t>‏هایشان</w:t>
      </w:r>
      <w:r w:rsidR="001C48E8">
        <w:rPr>
          <w:rStyle w:val="Char4"/>
          <w:rtl/>
        </w:rPr>
        <w:t xml:space="preserve"> </w:t>
      </w:r>
      <w:r w:rsidRPr="00160189">
        <w:rPr>
          <w:rStyle w:val="Char4"/>
          <w:rtl/>
        </w:rPr>
        <w:t>است د</w:t>
      </w:r>
      <w:r w:rsidR="00B9084A">
        <w:rPr>
          <w:rStyle w:val="Char4"/>
          <w:rtl/>
        </w:rPr>
        <w:t>ی</w:t>
      </w:r>
      <w:r w:rsidRPr="00160189">
        <w:rPr>
          <w:rStyle w:val="Char4"/>
          <w:rtl/>
        </w:rPr>
        <w:t>گر چ</w:t>
      </w:r>
      <w:r w:rsidR="00B9084A">
        <w:rPr>
          <w:rStyle w:val="Char4"/>
          <w:rtl/>
        </w:rPr>
        <w:t>ی</w:t>
      </w:r>
      <w:r w:rsidRPr="00160189">
        <w:rPr>
          <w:rStyle w:val="Char4"/>
          <w:rtl/>
        </w:rPr>
        <w:t>ز</w:t>
      </w:r>
      <w:r w:rsidR="00A15996">
        <w:rPr>
          <w:rStyle w:val="Char4"/>
          <w:rtl/>
        </w:rPr>
        <w:t>ی</w:t>
      </w:r>
      <w:r w:rsidRPr="00160189">
        <w:rPr>
          <w:rStyle w:val="Char4"/>
          <w:rtl/>
        </w:rPr>
        <w:t xml:space="preserve"> ن</w:t>
      </w:r>
      <w:r w:rsidR="00B9084A">
        <w:rPr>
          <w:rStyle w:val="Char4"/>
          <w:rtl/>
        </w:rPr>
        <w:t>ی</w:t>
      </w:r>
      <w:r w:rsidR="00E218ED">
        <w:rPr>
          <w:rStyle w:val="Char4"/>
          <w:rtl/>
        </w:rPr>
        <w:t>ست</w:t>
      </w:r>
      <w:r w:rsidRPr="00E218ED">
        <w:rPr>
          <w:rStyle w:val="Char4"/>
          <w:vertAlign w:val="superscript"/>
          <w:rtl/>
        </w:rPr>
        <w:footnoteReference w:id="508"/>
      </w:r>
      <w:r w:rsidR="00E218ED">
        <w:rPr>
          <w:rStyle w:val="Char4"/>
          <w:rFonts w:hint="cs"/>
          <w:rtl/>
        </w:rPr>
        <w:t>.</w:t>
      </w:r>
      <w:r w:rsidRPr="00160189">
        <w:rPr>
          <w:rStyle w:val="Char4"/>
          <w:rtl/>
        </w:rPr>
        <w:t xml:space="preserve"> </w:t>
      </w:r>
      <w:r w:rsidRPr="00E218ED">
        <w:rPr>
          <w:rStyle w:val="Char4"/>
          <w:vertAlign w:val="superscript"/>
          <w:rtl/>
        </w:rPr>
        <w:footnoteReference w:id="509"/>
      </w:r>
      <w:r w:rsidRPr="00160189">
        <w:rPr>
          <w:rStyle w:val="Char4"/>
          <w:rFonts w:hint="cs"/>
          <w:rtl/>
        </w:rPr>
        <w:t xml:space="preserve"> </w:t>
      </w:r>
      <w:r w:rsidRPr="00160189">
        <w:rPr>
          <w:rStyle w:val="Char4"/>
          <w:rtl/>
        </w:rPr>
        <w:t>ا</w:t>
      </w:r>
      <w:r w:rsidR="00B9084A">
        <w:rPr>
          <w:rStyle w:val="Char4"/>
          <w:rtl/>
        </w:rPr>
        <w:t>ی</w:t>
      </w:r>
      <w:r w:rsidRPr="00160189">
        <w:rPr>
          <w:rStyle w:val="Char4"/>
          <w:rtl/>
        </w:rPr>
        <w:t>ن چن</w:t>
      </w:r>
      <w:r w:rsidR="00B9084A">
        <w:rPr>
          <w:rStyle w:val="Char4"/>
          <w:rtl/>
        </w:rPr>
        <w:t>ی</w:t>
      </w:r>
      <w:r w:rsidRPr="00160189">
        <w:rPr>
          <w:rStyle w:val="Char4"/>
          <w:rtl/>
        </w:rPr>
        <w:t xml:space="preserve">ن در </w:t>
      </w:r>
      <w:r w:rsidR="009D063B">
        <w:rPr>
          <w:rStyle w:val="Char4"/>
          <w:rtl/>
        </w:rPr>
        <w:t>ک</w:t>
      </w:r>
      <w:r w:rsidRPr="00160189">
        <w:rPr>
          <w:rStyle w:val="Char4"/>
          <w:rtl/>
        </w:rPr>
        <w:t xml:space="preserve">نزالعمال </w:t>
      </w:r>
      <w:r w:rsidRPr="00160189">
        <w:rPr>
          <w:rStyle w:val="Char4"/>
          <w:rFonts w:hint="cs"/>
          <w:rtl/>
        </w:rPr>
        <w:t>(</w:t>
      </w:r>
      <w:r w:rsidRPr="00160189">
        <w:rPr>
          <w:rStyle w:val="Char4"/>
          <w:rtl/>
        </w:rPr>
        <w:t>292/2</w:t>
      </w:r>
      <w:r w:rsidRPr="00160189">
        <w:rPr>
          <w:rStyle w:val="Char4"/>
          <w:rFonts w:hint="cs"/>
          <w:rtl/>
        </w:rPr>
        <w:t>)</w:t>
      </w:r>
      <w:r w:rsidRPr="00160189">
        <w:rPr>
          <w:rStyle w:val="Char4"/>
          <w:rtl/>
        </w:rPr>
        <w:t xml:space="preserve"> آمده، و گفته است: حافظ ابن حجر م</w:t>
      </w:r>
      <w:r w:rsidR="00A15996">
        <w:rPr>
          <w:rStyle w:val="Char4"/>
          <w:rtl/>
        </w:rPr>
        <w:t>ی</w:t>
      </w:r>
      <w:r w:rsidRPr="00160189">
        <w:rPr>
          <w:rStyle w:val="Char4"/>
          <w:rtl/>
        </w:rPr>
        <w:t>‏گو</w:t>
      </w:r>
      <w:r w:rsidR="00B9084A">
        <w:rPr>
          <w:rStyle w:val="Char4"/>
          <w:rtl/>
        </w:rPr>
        <w:t>ی</w:t>
      </w:r>
      <w:r w:rsidRPr="00160189">
        <w:rPr>
          <w:rStyle w:val="Char4"/>
          <w:rtl/>
        </w:rPr>
        <w:t>د: رجال و</w:t>
      </w:r>
      <w:r w:rsidR="00A15996">
        <w:rPr>
          <w:rStyle w:val="Char4"/>
          <w:rtl/>
        </w:rPr>
        <w:t>ی</w:t>
      </w:r>
      <w:r w:rsidRPr="00160189">
        <w:rPr>
          <w:rStyle w:val="Char4"/>
          <w:rtl/>
        </w:rPr>
        <w:t xml:space="preserve"> ثقه‏اند، جز ا</w:t>
      </w:r>
      <w:r w:rsidR="00B9084A">
        <w:rPr>
          <w:rStyle w:val="Char4"/>
          <w:rtl/>
        </w:rPr>
        <w:t>ی</w:t>
      </w:r>
      <w:r w:rsidRPr="00160189">
        <w:rPr>
          <w:rStyle w:val="Char4"/>
          <w:rtl/>
        </w:rPr>
        <w:t xml:space="preserve">ن </w:t>
      </w:r>
      <w:r w:rsidR="009D063B">
        <w:rPr>
          <w:rStyle w:val="Char4"/>
          <w:rtl/>
        </w:rPr>
        <w:t>ک</w:t>
      </w:r>
      <w:r w:rsidRPr="00160189">
        <w:rPr>
          <w:rStyle w:val="Char4"/>
          <w:rtl/>
        </w:rPr>
        <w:t>ه آن منقطع است.</w:t>
      </w:r>
    </w:p>
    <w:p w:rsidR="00797E01" w:rsidRPr="00160189" w:rsidRDefault="00797E01" w:rsidP="008D1BC1">
      <w:pPr>
        <w:ind w:firstLine="284"/>
        <w:jc w:val="both"/>
        <w:rPr>
          <w:rStyle w:val="Char4"/>
          <w:rtl/>
        </w:rPr>
      </w:pPr>
      <w:r w:rsidRPr="00160189">
        <w:rPr>
          <w:rStyle w:val="Char4"/>
          <w:rtl/>
        </w:rPr>
        <w:t>تمّام از مال</w:t>
      </w:r>
      <w:r w:rsidR="009D063B">
        <w:rPr>
          <w:rStyle w:val="Char4"/>
          <w:rtl/>
        </w:rPr>
        <w:t>ک</w:t>
      </w:r>
      <w:r w:rsidRPr="00160189">
        <w:rPr>
          <w:rStyle w:val="Char4"/>
          <w:rtl/>
        </w:rPr>
        <w:t xml:space="preserve"> بن اوس بن حدثان</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ما در م</w:t>
      </w:r>
      <w:r w:rsidR="00B9084A">
        <w:rPr>
          <w:rStyle w:val="Char4"/>
          <w:rtl/>
        </w:rPr>
        <w:t>ی</w:t>
      </w:r>
      <w:r w:rsidRPr="00160189">
        <w:rPr>
          <w:rStyle w:val="Char4"/>
          <w:rtl/>
        </w:rPr>
        <w:t>ان خود از سر</w:t>
      </w:r>
      <w:r w:rsidR="00B9084A">
        <w:rPr>
          <w:rStyle w:val="Char4"/>
          <w:rtl/>
        </w:rPr>
        <w:t>ی</w:t>
      </w:r>
      <w:r w:rsidRPr="00160189">
        <w:rPr>
          <w:rStyle w:val="Char4"/>
          <w:rtl/>
        </w:rPr>
        <w:t>ه‏ا</w:t>
      </w:r>
      <w:r w:rsidR="00A15996">
        <w:rPr>
          <w:rStyle w:val="Char4"/>
          <w:rtl/>
        </w:rPr>
        <w:t>ی</w:t>
      </w:r>
      <w:r w:rsidRPr="00160189">
        <w:rPr>
          <w:rStyle w:val="Char4"/>
          <w:rtl/>
        </w:rPr>
        <w:t xml:space="preserve"> صحبت نمود</w:t>
      </w:r>
      <w:r w:rsidR="00B9084A">
        <w:rPr>
          <w:rStyle w:val="Char4"/>
          <w:rtl/>
        </w:rPr>
        <w:t>ی</w:t>
      </w:r>
      <w:r w:rsidRPr="00160189">
        <w:rPr>
          <w:rStyle w:val="Char4"/>
          <w:rtl/>
        </w:rPr>
        <w:t xml:space="preserve">م، </w:t>
      </w:r>
      <w:r w:rsidR="009D063B">
        <w:rPr>
          <w:rStyle w:val="Char4"/>
          <w:rtl/>
        </w:rPr>
        <w:t>ک</w:t>
      </w:r>
      <w:r w:rsidRPr="00160189">
        <w:rPr>
          <w:rStyle w:val="Char4"/>
          <w:rtl/>
        </w:rPr>
        <w:t>ه در زمان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در راه خدا از ب</w:t>
      </w:r>
      <w:r w:rsidR="00B9084A">
        <w:rPr>
          <w:rStyle w:val="Char4"/>
          <w:rtl/>
        </w:rPr>
        <w:t>ی</w:t>
      </w:r>
      <w:r w:rsidRPr="00160189">
        <w:rPr>
          <w:rStyle w:val="Char4"/>
          <w:rtl/>
        </w:rPr>
        <w:t>ن رفته بود. گو</w:t>
      </w:r>
      <w:r w:rsidR="00B9084A">
        <w:rPr>
          <w:rStyle w:val="Char4"/>
          <w:rtl/>
        </w:rPr>
        <w:t>ی</w:t>
      </w:r>
      <w:r w:rsidRPr="00160189">
        <w:rPr>
          <w:rStyle w:val="Char4"/>
          <w:rtl/>
        </w:rPr>
        <w:t>نده‏ا</w:t>
      </w:r>
      <w:r w:rsidR="00A15996">
        <w:rPr>
          <w:rStyle w:val="Char4"/>
          <w:rtl/>
        </w:rPr>
        <w:t>ی</w:t>
      </w:r>
      <w:r w:rsidRPr="00160189">
        <w:rPr>
          <w:rStyle w:val="Char4"/>
          <w:rtl/>
        </w:rPr>
        <w:t xml:space="preserve"> از ما گفت: </w:t>
      </w:r>
      <w:r w:rsidR="009D063B">
        <w:rPr>
          <w:rStyle w:val="Char4"/>
          <w:rtl/>
        </w:rPr>
        <w:t>ک</w:t>
      </w:r>
      <w:r w:rsidRPr="00160189">
        <w:rPr>
          <w:rStyle w:val="Char4"/>
          <w:rtl/>
        </w:rPr>
        <w:t>ارگران خدا، در راه خدا، اجرشان بر خداوند است. و گو</w:t>
      </w:r>
      <w:r w:rsidR="00B9084A">
        <w:rPr>
          <w:rStyle w:val="Char4"/>
          <w:rtl/>
        </w:rPr>
        <w:t>ی</w:t>
      </w:r>
      <w:r w:rsidRPr="00160189">
        <w:rPr>
          <w:rStyle w:val="Char4"/>
          <w:rtl/>
        </w:rPr>
        <w:t>نده‏ا</w:t>
      </w:r>
      <w:r w:rsidR="00A15996">
        <w:rPr>
          <w:rStyle w:val="Char4"/>
          <w:rtl/>
        </w:rPr>
        <w:t>ی</w:t>
      </w:r>
      <w:r w:rsidRPr="00160189">
        <w:rPr>
          <w:rStyle w:val="Char4"/>
          <w:rtl/>
        </w:rPr>
        <w:t xml:space="preserve"> از ما گفت: خداوند ا</w:t>
      </w:r>
      <w:r w:rsidR="00B9084A">
        <w:rPr>
          <w:rStyle w:val="Char4"/>
          <w:rtl/>
        </w:rPr>
        <w:t>ی</w:t>
      </w:r>
      <w:r w:rsidRPr="00160189">
        <w:rPr>
          <w:rStyle w:val="Char4"/>
          <w:rtl/>
        </w:rPr>
        <w:t>شان را بر آنچه بر آن م</w:t>
      </w:r>
      <w:r w:rsidR="00B9084A">
        <w:rPr>
          <w:rStyle w:val="Char4"/>
          <w:rtl/>
        </w:rPr>
        <w:t>ی</w:t>
      </w:r>
      <w:r w:rsidRPr="00160189">
        <w:rPr>
          <w:rStyle w:val="Char4"/>
          <w:rtl/>
        </w:rPr>
        <w:t>ران</w:t>
      </w:r>
      <w:r w:rsidR="00B9084A">
        <w:rPr>
          <w:rStyle w:val="Char4"/>
          <w:rtl/>
        </w:rPr>
        <w:t>ی</w:t>
      </w:r>
      <w:r w:rsidRPr="00160189">
        <w:rPr>
          <w:rStyle w:val="Char4"/>
          <w:rtl/>
        </w:rPr>
        <w:t>ده بود، زنده م</w:t>
      </w:r>
      <w:r w:rsidR="00A15996">
        <w:rPr>
          <w:rStyle w:val="Char4"/>
          <w:rtl/>
        </w:rPr>
        <w:t>ی</w:t>
      </w:r>
      <w:r w:rsidRPr="00160189">
        <w:rPr>
          <w:rStyle w:val="Char4"/>
          <w:rtl/>
        </w:rPr>
        <w:t>‏گرداند. عمر گفت: آر</w:t>
      </w:r>
      <w:r w:rsidR="00A15996">
        <w:rPr>
          <w:rStyle w:val="Char4"/>
          <w:rtl/>
        </w:rPr>
        <w:t>ی</w:t>
      </w:r>
      <w:r w:rsidRPr="00160189">
        <w:rPr>
          <w:rStyle w:val="Char4"/>
          <w:rtl/>
        </w:rPr>
        <w:t xml:space="preserve"> - سوگند به ذات</w:t>
      </w:r>
      <w:r w:rsidR="00A15996">
        <w:rPr>
          <w:rStyle w:val="Char4"/>
          <w:rtl/>
        </w:rPr>
        <w:t>ی</w:t>
      </w:r>
      <w:r w:rsidRPr="00160189">
        <w:rPr>
          <w:rStyle w:val="Char4"/>
          <w:rtl/>
        </w:rPr>
        <w:t xml:space="preserve"> </w:t>
      </w:r>
      <w:r w:rsidR="009D063B">
        <w:rPr>
          <w:rStyle w:val="Char4"/>
          <w:rtl/>
        </w:rPr>
        <w:t>ک</w:t>
      </w:r>
      <w:r w:rsidRPr="00160189">
        <w:rPr>
          <w:rStyle w:val="Char4"/>
          <w:rtl/>
        </w:rPr>
        <w:t>ه جانم در دست اوست - خداوند ا</w:t>
      </w:r>
      <w:r w:rsidR="00B9084A">
        <w:rPr>
          <w:rStyle w:val="Char4"/>
          <w:rtl/>
        </w:rPr>
        <w:t>ی</w:t>
      </w:r>
      <w:r w:rsidRPr="00160189">
        <w:rPr>
          <w:rStyle w:val="Char4"/>
          <w:rtl/>
        </w:rPr>
        <w:t>شان را بر آنچه بر آن م</w:t>
      </w:r>
      <w:r w:rsidR="00B9084A">
        <w:rPr>
          <w:rStyle w:val="Char4"/>
          <w:rtl/>
        </w:rPr>
        <w:t>ی</w:t>
      </w:r>
      <w:r w:rsidRPr="00160189">
        <w:rPr>
          <w:rStyle w:val="Char4"/>
          <w:rtl/>
        </w:rPr>
        <w:t>ران</w:t>
      </w:r>
      <w:r w:rsidR="00B9084A">
        <w:rPr>
          <w:rStyle w:val="Char4"/>
          <w:rtl/>
        </w:rPr>
        <w:t>ی</w:t>
      </w:r>
      <w:r w:rsidRPr="00160189">
        <w:rPr>
          <w:rStyle w:val="Char4"/>
          <w:rtl/>
        </w:rPr>
        <w:t xml:space="preserve">ده بود، زنده خواهد نمود، </w:t>
      </w:r>
      <w:r w:rsidR="009D063B">
        <w:rPr>
          <w:rStyle w:val="Char4"/>
          <w:rtl/>
        </w:rPr>
        <w:t>ک</w:t>
      </w:r>
      <w:r w:rsidRPr="00160189">
        <w:rPr>
          <w:rStyle w:val="Char4"/>
          <w:rtl/>
        </w:rPr>
        <w:t>س</w:t>
      </w:r>
      <w:r w:rsidR="00A15996">
        <w:rPr>
          <w:rStyle w:val="Char4"/>
          <w:rtl/>
        </w:rPr>
        <w:t>ی</w:t>
      </w:r>
      <w:r w:rsidRPr="00160189">
        <w:rPr>
          <w:rStyle w:val="Char4"/>
          <w:rtl/>
        </w:rPr>
        <w:t xml:space="preserve"> از مردم است </w:t>
      </w:r>
      <w:r w:rsidR="009D063B">
        <w:rPr>
          <w:rStyle w:val="Char4"/>
          <w:rtl/>
        </w:rPr>
        <w:t>ک</w:t>
      </w:r>
      <w:r w:rsidRPr="00160189">
        <w:rPr>
          <w:rStyle w:val="Char4"/>
          <w:rtl/>
        </w:rPr>
        <w:t>ه به خاطر ر</w:t>
      </w:r>
      <w:r w:rsidR="00B9084A">
        <w:rPr>
          <w:rStyle w:val="Char4"/>
          <w:rtl/>
        </w:rPr>
        <w:t>ی</w:t>
      </w:r>
      <w:r w:rsidRPr="00160189">
        <w:rPr>
          <w:rStyle w:val="Char4"/>
          <w:rtl/>
        </w:rPr>
        <w:t>ا و ن</w:t>
      </w:r>
      <w:r w:rsidR="00B9084A">
        <w:rPr>
          <w:rStyle w:val="Char4"/>
          <w:rtl/>
        </w:rPr>
        <w:t>ی</w:t>
      </w:r>
      <w:r w:rsidR="009D063B">
        <w:rPr>
          <w:rStyle w:val="Char4"/>
          <w:rtl/>
        </w:rPr>
        <w:t>ک</w:t>
      </w:r>
      <w:r w:rsidRPr="00160189">
        <w:rPr>
          <w:rStyle w:val="Char4"/>
          <w:rtl/>
        </w:rPr>
        <w:t xml:space="preserve"> نام</w:t>
      </w:r>
      <w:r w:rsidR="00A15996">
        <w:rPr>
          <w:rStyle w:val="Char4"/>
          <w:rtl/>
        </w:rPr>
        <w:t>ی</w:t>
      </w:r>
      <w:r w:rsidRPr="00160189">
        <w:rPr>
          <w:rStyle w:val="Char4"/>
          <w:rtl/>
        </w:rPr>
        <w:t xml:space="preserve"> م</w:t>
      </w:r>
      <w:r w:rsidR="00A15996">
        <w:rPr>
          <w:rStyle w:val="Char4"/>
          <w:rtl/>
        </w:rPr>
        <w:t>ی</w:t>
      </w:r>
      <w:r w:rsidRPr="00160189">
        <w:rPr>
          <w:rStyle w:val="Char4"/>
          <w:rtl/>
        </w:rPr>
        <w:t xml:space="preserve">‏جنگد، و </w:t>
      </w:r>
      <w:r w:rsidR="009D063B">
        <w:rPr>
          <w:rStyle w:val="Char4"/>
          <w:rtl/>
        </w:rPr>
        <w:t>ک</w:t>
      </w:r>
      <w:r w:rsidRPr="00160189">
        <w:rPr>
          <w:rStyle w:val="Char4"/>
          <w:rtl/>
        </w:rPr>
        <w:t>س</w:t>
      </w:r>
      <w:r w:rsidR="00A15996">
        <w:rPr>
          <w:rStyle w:val="Char4"/>
          <w:rtl/>
        </w:rPr>
        <w:t>ی</w:t>
      </w:r>
      <w:r w:rsidRPr="00160189">
        <w:rPr>
          <w:rStyle w:val="Char4"/>
          <w:rtl/>
        </w:rPr>
        <w:t xml:space="preserve"> از ا</w:t>
      </w:r>
      <w:r w:rsidR="00B9084A">
        <w:rPr>
          <w:rStyle w:val="Char4"/>
          <w:rtl/>
        </w:rPr>
        <w:t>ی</w:t>
      </w:r>
      <w:r w:rsidRPr="00160189">
        <w:rPr>
          <w:rStyle w:val="Char4"/>
          <w:rtl/>
        </w:rPr>
        <w:t xml:space="preserve">شان است </w:t>
      </w:r>
      <w:r w:rsidR="009D063B">
        <w:rPr>
          <w:rStyle w:val="Char4"/>
          <w:rtl/>
        </w:rPr>
        <w:t>ک</w:t>
      </w:r>
      <w:r w:rsidRPr="00160189">
        <w:rPr>
          <w:rStyle w:val="Char4"/>
          <w:rtl/>
        </w:rPr>
        <w:t>ه به ن</w:t>
      </w:r>
      <w:r w:rsidR="00B9084A">
        <w:rPr>
          <w:rStyle w:val="Char4"/>
          <w:rtl/>
        </w:rPr>
        <w:t>ی</w:t>
      </w:r>
      <w:r w:rsidRPr="00160189">
        <w:rPr>
          <w:rStyle w:val="Char4"/>
          <w:rtl/>
        </w:rPr>
        <w:t>ت دن</w:t>
      </w:r>
      <w:r w:rsidR="00B9084A">
        <w:rPr>
          <w:rStyle w:val="Char4"/>
          <w:rtl/>
        </w:rPr>
        <w:t>ی</w:t>
      </w:r>
      <w:r w:rsidRPr="00160189">
        <w:rPr>
          <w:rStyle w:val="Char4"/>
          <w:rtl/>
        </w:rPr>
        <w:t>ا م</w:t>
      </w:r>
      <w:r w:rsidR="00A15996">
        <w:rPr>
          <w:rStyle w:val="Char4"/>
          <w:rtl/>
        </w:rPr>
        <w:t>ی</w:t>
      </w:r>
      <w:r w:rsidRPr="00160189">
        <w:rPr>
          <w:rStyle w:val="Char4"/>
          <w:rtl/>
        </w:rPr>
        <w:t xml:space="preserve">‏جنگد، و </w:t>
      </w:r>
      <w:r w:rsidR="009D063B">
        <w:rPr>
          <w:rStyle w:val="Char4"/>
          <w:rtl/>
        </w:rPr>
        <w:t>ک</w:t>
      </w:r>
      <w:r w:rsidRPr="00160189">
        <w:rPr>
          <w:rStyle w:val="Char4"/>
          <w:rtl/>
        </w:rPr>
        <w:t>س</w:t>
      </w:r>
      <w:r w:rsidR="00A15996">
        <w:rPr>
          <w:rStyle w:val="Char4"/>
          <w:rtl/>
        </w:rPr>
        <w:t>ی</w:t>
      </w:r>
      <w:r w:rsidRPr="00160189">
        <w:rPr>
          <w:rStyle w:val="Char4"/>
          <w:rtl/>
        </w:rPr>
        <w:t xml:space="preserve"> از ا</w:t>
      </w:r>
      <w:r w:rsidR="00B9084A">
        <w:rPr>
          <w:rStyle w:val="Char4"/>
          <w:rtl/>
        </w:rPr>
        <w:t>ی</w:t>
      </w:r>
      <w:r w:rsidRPr="00160189">
        <w:rPr>
          <w:rStyle w:val="Char4"/>
          <w:rtl/>
        </w:rPr>
        <w:t xml:space="preserve">شان است </w:t>
      </w:r>
      <w:r w:rsidR="009D063B">
        <w:rPr>
          <w:rStyle w:val="Char4"/>
          <w:rtl/>
        </w:rPr>
        <w:t>ک</w:t>
      </w:r>
      <w:r w:rsidRPr="00160189">
        <w:rPr>
          <w:rStyle w:val="Char4"/>
          <w:rtl/>
        </w:rPr>
        <w:t>ه جنگ او را در بر م</w:t>
      </w:r>
      <w:r w:rsidR="00A15996">
        <w:rPr>
          <w:rStyle w:val="Char4"/>
          <w:rtl/>
        </w:rPr>
        <w:t>ی</w:t>
      </w:r>
      <w:r w:rsidRPr="00160189">
        <w:rPr>
          <w:rStyle w:val="Char4"/>
          <w:rtl/>
        </w:rPr>
        <w:t>‏گ</w:t>
      </w:r>
      <w:r w:rsidR="00B9084A">
        <w:rPr>
          <w:rStyle w:val="Char4"/>
          <w:rtl/>
        </w:rPr>
        <w:t>ی</w:t>
      </w:r>
      <w:r w:rsidRPr="00160189">
        <w:rPr>
          <w:rStyle w:val="Char4"/>
          <w:rtl/>
        </w:rPr>
        <w:t>رد، و از آن گز</w:t>
      </w:r>
      <w:r w:rsidR="00B9084A">
        <w:rPr>
          <w:rStyle w:val="Char4"/>
          <w:rtl/>
        </w:rPr>
        <w:t>ی</w:t>
      </w:r>
      <w:r w:rsidRPr="00160189">
        <w:rPr>
          <w:rStyle w:val="Char4"/>
          <w:rtl/>
        </w:rPr>
        <w:t>ر</w:t>
      </w:r>
      <w:r w:rsidR="00A15996">
        <w:rPr>
          <w:rStyle w:val="Char4"/>
          <w:rtl/>
        </w:rPr>
        <w:t>ی</w:t>
      </w:r>
      <w:r w:rsidRPr="00160189">
        <w:rPr>
          <w:rStyle w:val="Char4"/>
          <w:rtl/>
        </w:rPr>
        <w:t xml:space="preserve"> نم</w:t>
      </w:r>
      <w:r w:rsidR="00A15996">
        <w:rPr>
          <w:rStyle w:val="Char4"/>
          <w:rtl/>
        </w:rPr>
        <w:t>ی</w:t>
      </w:r>
      <w:r w:rsidRPr="00160189">
        <w:rPr>
          <w:rStyle w:val="Char4"/>
          <w:rtl/>
        </w:rPr>
        <w:t>‏</w:t>
      </w:r>
      <w:r w:rsidR="00B9084A">
        <w:rPr>
          <w:rStyle w:val="Char4"/>
          <w:rtl/>
        </w:rPr>
        <w:t>ی</w:t>
      </w:r>
      <w:r w:rsidRPr="00160189">
        <w:rPr>
          <w:rStyle w:val="Char4"/>
          <w:rtl/>
        </w:rPr>
        <w:t>ابد. و از ا</w:t>
      </w:r>
      <w:r w:rsidR="00B9084A">
        <w:rPr>
          <w:rStyle w:val="Char4"/>
          <w:rtl/>
        </w:rPr>
        <w:t>ی</w:t>
      </w:r>
      <w:r w:rsidRPr="00160189">
        <w:rPr>
          <w:rStyle w:val="Char4"/>
          <w:rtl/>
        </w:rPr>
        <w:t xml:space="preserve">شان </w:t>
      </w:r>
      <w:r w:rsidR="009D063B">
        <w:rPr>
          <w:rStyle w:val="Char4"/>
          <w:rtl/>
        </w:rPr>
        <w:t>ک</w:t>
      </w:r>
      <w:r w:rsidRPr="00160189">
        <w:rPr>
          <w:rStyle w:val="Char4"/>
          <w:rtl/>
        </w:rPr>
        <w:t>س</w:t>
      </w:r>
      <w:r w:rsidR="00A15996">
        <w:rPr>
          <w:rStyle w:val="Char4"/>
          <w:rtl/>
        </w:rPr>
        <w:t>ی</w:t>
      </w:r>
      <w:r w:rsidRPr="00160189">
        <w:rPr>
          <w:rStyle w:val="Char4"/>
          <w:rtl/>
        </w:rPr>
        <w:t xml:space="preserve"> است </w:t>
      </w:r>
      <w:r w:rsidR="009D063B">
        <w:rPr>
          <w:rStyle w:val="Char4"/>
          <w:rtl/>
        </w:rPr>
        <w:t>ک</w:t>
      </w:r>
      <w:r w:rsidRPr="00160189">
        <w:rPr>
          <w:rStyle w:val="Char4"/>
          <w:rtl/>
        </w:rPr>
        <w:t>ه به صبر و ن</w:t>
      </w:r>
      <w:r w:rsidR="00B9084A">
        <w:rPr>
          <w:rStyle w:val="Char4"/>
          <w:rtl/>
        </w:rPr>
        <w:t>ی</w:t>
      </w:r>
      <w:r w:rsidRPr="00160189">
        <w:rPr>
          <w:rStyle w:val="Char4"/>
          <w:rtl/>
        </w:rPr>
        <w:t>ت اجر و پاداش م</w:t>
      </w:r>
      <w:r w:rsidR="00A15996">
        <w:rPr>
          <w:rStyle w:val="Char4"/>
          <w:rtl/>
        </w:rPr>
        <w:t>ی</w:t>
      </w:r>
      <w:r w:rsidRPr="00160189">
        <w:rPr>
          <w:rStyle w:val="Char4"/>
          <w:rtl/>
        </w:rPr>
        <w:t>‏جنگد، و ا</w:t>
      </w:r>
      <w:r w:rsidR="00B9084A">
        <w:rPr>
          <w:rStyle w:val="Char4"/>
          <w:rtl/>
        </w:rPr>
        <w:t>ی</w:t>
      </w:r>
      <w:r w:rsidRPr="00160189">
        <w:rPr>
          <w:rStyle w:val="Char4"/>
          <w:rtl/>
        </w:rPr>
        <w:t>نها شهداء</w:t>
      </w:r>
      <w:r w:rsidR="00E47B84">
        <w:rPr>
          <w:rStyle w:val="Char4"/>
          <w:rtl/>
        </w:rPr>
        <w:t>‌اند</w:t>
      </w:r>
      <w:r w:rsidRPr="00160189">
        <w:rPr>
          <w:rStyle w:val="Char4"/>
          <w:rtl/>
        </w:rPr>
        <w:t>، با ا</w:t>
      </w:r>
      <w:r w:rsidR="00B9084A">
        <w:rPr>
          <w:rStyle w:val="Char4"/>
          <w:rtl/>
        </w:rPr>
        <w:t>ی</w:t>
      </w:r>
      <w:r w:rsidRPr="00160189">
        <w:rPr>
          <w:rStyle w:val="Char4"/>
          <w:rtl/>
        </w:rPr>
        <w:t xml:space="preserve">ن </w:t>
      </w:r>
      <w:r w:rsidR="009D063B">
        <w:rPr>
          <w:rStyle w:val="Char4"/>
          <w:rtl/>
        </w:rPr>
        <w:t>ک</w:t>
      </w:r>
      <w:r w:rsidRPr="00160189">
        <w:rPr>
          <w:rStyle w:val="Char4"/>
          <w:rtl/>
        </w:rPr>
        <w:t>ه من نم</w:t>
      </w:r>
      <w:r w:rsidR="00A15996">
        <w:rPr>
          <w:rStyle w:val="Char4"/>
          <w:rtl/>
        </w:rPr>
        <w:t>ی</w:t>
      </w:r>
      <w:r w:rsidRPr="00160189">
        <w:rPr>
          <w:rStyle w:val="Char4"/>
          <w:rtl/>
        </w:rPr>
        <w:t>‏دانم، با من چه م</w:t>
      </w:r>
      <w:r w:rsidR="00A15996">
        <w:rPr>
          <w:rStyle w:val="Char4"/>
          <w:rtl/>
        </w:rPr>
        <w:t>ی</w:t>
      </w:r>
      <w:r w:rsidRPr="00160189">
        <w:rPr>
          <w:rStyle w:val="Char4"/>
          <w:rtl/>
        </w:rPr>
        <w:t>‏شود وبا شما چه م</w:t>
      </w:r>
      <w:r w:rsidR="00A15996">
        <w:rPr>
          <w:rStyle w:val="Char4"/>
          <w:rtl/>
        </w:rPr>
        <w:t>ی</w:t>
      </w:r>
      <w:r w:rsidRPr="00160189">
        <w:rPr>
          <w:rStyle w:val="Char4"/>
          <w:rtl/>
        </w:rPr>
        <w:t>‏شود، غ</w:t>
      </w:r>
      <w:r w:rsidR="00B9084A">
        <w:rPr>
          <w:rStyle w:val="Char4"/>
          <w:rtl/>
        </w:rPr>
        <w:t>ی</w:t>
      </w:r>
      <w:r w:rsidRPr="00160189">
        <w:rPr>
          <w:rStyle w:val="Char4"/>
          <w:rtl/>
        </w:rPr>
        <w:t>ر از ا</w:t>
      </w:r>
      <w:r w:rsidR="00B9084A">
        <w:rPr>
          <w:rStyle w:val="Char4"/>
          <w:rtl/>
        </w:rPr>
        <w:t>ی</w:t>
      </w:r>
      <w:r w:rsidRPr="00160189">
        <w:rPr>
          <w:rStyle w:val="Char4"/>
          <w:rtl/>
        </w:rPr>
        <w:t xml:space="preserve">ن </w:t>
      </w:r>
      <w:r w:rsidR="009D063B">
        <w:rPr>
          <w:rStyle w:val="Char4"/>
          <w:rtl/>
        </w:rPr>
        <w:t>ک</w:t>
      </w:r>
      <w:r w:rsidRPr="00160189">
        <w:rPr>
          <w:rStyle w:val="Char4"/>
          <w:rtl/>
        </w:rPr>
        <w:t>ه م</w:t>
      </w:r>
      <w:r w:rsidR="00A15996">
        <w:rPr>
          <w:rStyle w:val="Char4"/>
          <w:rtl/>
        </w:rPr>
        <w:t>ی</w:t>
      </w:r>
      <w:r w:rsidRPr="00160189">
        <w:rPr>
          <w:rStyle w:val="Char4"/>
          <w:rtl/>
        </w:rPr>
        <w:t>‏دانم، صاحب ا</w:t>
      </w:r>
      <w:r w:rsidR="00B9084A">
        <w:rPr>
          <w:rStyle w:val="Char4"/>
          <w:rtl/>
        </w:rPr>
        <w:t>ی</w:t>
      </w:r>
      <w:r w:rsidR="00E218ED">
        <w:rPr>
          <w:rStyle w:val="Char4"/>
          <w:rtl/>
        </w:rPr>
        <w:t>ن قبر -</w:t>
      </w:r>
      <w:r w:rsidR="00B9084A">
        <w:rPr>
          <w:rStyle w:val="Char4"/>
          <w:rtl/>
        </w:rPr>
        <w:t>ی</w:t>
      </w:r>
      <w:r w:rsidRPr="00160189">
        <w:rPr>
          <w:rStyle w:val="Char4"/>
          <w:rtl/>
        </w:rPr>
        <w:t>عن</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گناه گذشته‏اش برا</w:t>
      </w:r>
      <w:r w:rsidR="00B9084A">
        <w:rPr>
          <w:rStyle w:val="Char4"/>
          <w:rtl/>
        </w:rPr>
        <w:t>ی</w:t>
      </w:r>
      <w:r w:rsidRPr="00160189">
        <w:rPr>
          <w:rStyle w:val="Char4"/>
          <w:rtl/>
        </w:rPr>
        <w:t>ش بخش</w:t>
      </w:r>
      <w:r w:rsidR="00B9084A">
        <w:rPr>
          <w:rStyle w:val="Char4"/>
          <w:rtl/>
        </w:rPr>
        <w:t>ی</w:t>
      </w:r>
      <w:r w:rsidRPr="00160189">
        <w:rPr>
          <w:rStyle w:val="Char4"/>
          <w:rtl/>
        </w:rPr>
        <w:t>ده شده است.</w:t>
      </w:r>
    </w:p>
    <w:p w:rsidR="00797E01" w:rsidRPr="00160189" w:rsidRDefault="00797E01" w:rsidP="00E218ED">
      <w:pPr>
        <w:ind w:firstLine="284"/>
        <w:jc w:val="both"/>
        <w:rPr>
          <w:rStyle w:val="Char4"/>
          <w:rtl/>
        </w:rPr>
      </w:pPr>
      <w:r w:rsidRPr="00AA519A">
        <w:rPr>
          <w:rStyle w:val="Char4"/>
          <w:spacing w:val="-4"/>
          <w:rtl/>
        </w:rPr>
        <w:t>و در نزد ابن ش</w:t>
      </w:r>
      <w:r w:rsidR="00B9084A" w:rsidRPr="00AA519A">
        <w:rPr>
          <w:rStyle w:val="Char4"/>
          <w:spacing w:val="-4"/>
          <w:rtl/>
        </w:rPr>
        <w:t>ی</w:t>
      </w:r>
      <w:r w:rsidRPr="00AA519A">
        <w:rPr>
          <w:rStyle w:val="Char4"/>
          <w:spacing w:val="-4"/>
          <w:rtl/>
        </w:rPr>
        <w:t>به از مسروق روا</w:t>
      </w:r>
      <w:r w:rsidR="00B9084A" w:rsidRPr="00AA519A">
        <w:rPr>
          <w:rStyle w:val="Char4"/>
          <w:spacing w:val="-4"/>
          <w:rtl/>
        </w:rPr>
        <w:t>ی</w:t>
      </w:r>
      <w:r w:rsidRPr="00AA519A">
        <w:rPr>
          <w:rStyle w:val="Char4"/>
          <w:spacing w:val="-4"/>
          <w:rtl/>
        </w:rPr>
        <w:t xml:space="preserve">ت است </w:t>
      </w:r>
      <w:r w:rsidR="009D063B" w:rsidRPr="00AA519A">
        <w:rPr>
          <w:rStyle w:val="Char4"/>
          <w:spacing w:val="-4"/>
          <w:rtl/>
        </w:rPr>
        <w:t>ک</w:t>
      </w:r>
      <w:r w:rsidRPr="00AA519A">
        <w:rPr>
          <w:rStyle w:val="Char4"/>
          <w:spacing w:val="-4"/>
          <w:rtl/>
        </w:rPr>
        <w:t>ه گفت: شهدا در نزد عمربن الخطاب</w:t>
      </w:r>
      <w:r w:rsidR="00437588" w:rsidRPr="00AA519A">
        <w:rPr>
          <w:rFonts w:ascii="Courier New" w:hAnsi="Courier New" w:cs="CTraditional Arabic"/>
          <w:spacing w:val="-4"/>
          <w:rtl/>
          <w:lang w:bidi="fa-IR"/>
        </w:rPr>
        <w:t xml:space="preserve"> س</w:t>
      </w:r>
      <w:r w:rsidRPr="00160189">
        <w:rPr>
          <w:rStyle w:val="Char4"/>
          <w:rtl/>
        </w:rPr>
        <w:t xml:space="preserve"> </w:t>
      </w:r>
      <w:r w:rsidR="00B9084A">
        <w:rPr>
          <w:rStyle w:val="Char4"/>
          <w:rtl/>
        </w:rPr>
        <w:t>ی</w:t>
      </w:r>
      <w:r w:rsidRPr="00160189">
        <w:rPr>
          <w:rStyle w:val="Char4"/>
          <w:rtl/>
        </w:rPr>
        <w:t xml:space="preserve">اد شدند، عمر به قوم گفت: چه </w:t>
      </w:r>
      <w:r w:rsidR="009D063B">
        <w:rPr>
          <w:rStyle w:val="Char4"/>
          <w:rtl/>
        </w:rPr>
        <w:t>ک</w:t>
      </w:r>
      <w:r w:rsidRPr="00160189">
        <w:rPr>
          <w:rStyle w:val="Char4"/>
          <w:rtl/>
        </w:rPr>
        <w:t>سان</w:t>
      </w:r>
      <w:r w:rsidR="00A15996">
        <w:rPr>
          <w:rStyle w:val="Char4"/>
          <w:rtl/>
        </w:rPr>
        <w:t>ی</w:t>
      </w:r>
      <w:r w:rsidRPr="00160189">
        <w:rPr>
          <w:rStyle w:val="Char4"/>
          <w:rtl/>
        </w:rPr>
        <w:t xml:space="preserve"> را شه</w:t>
      </w:r>
      <w:r w:rsidR="00B9084A">
        <w:rPr>
          <w:rStyle w:val="Char4"/>
          <w:rtl/>
        </w:rPr>
        <w:t>ی</w:t>
      </w:r>
      <w:r w:rsidRPr="00160189">
        <w:rPr>
          <w:rStyle w:val="Char4"/>
          <w:rtl/>
        </w:rPr>
        <w:t>د م</w:t>
      </w:r>
      <w:r w:rsidR="00A15996">
        <w:rPr>
          <w:rStyle w:val="Char4"/>
          <w:rtl/>
        </w:rPr>
        <w:t>ی</w:t>
      </w:r>
      <w:r w:rsidRPr="00160189">
        <w:rPr>
          <w:rStyle w:val="Char4"/>
          <w:rtl/>
        </w:rPr>
        <w:t>‏پندار</w:t>
      </w:r>
      <w:r w:rsidR="00B9084A">
        <w:rPr>
          <w:rStyle w:val="Char4"/>
          <w:rtl/>
        </w:rPr>
        <w:t>ی</w:t>
      </w:r>
      <w:r w:rsidRPr="00160189">
        <w:rPr>
          <w:rStyle w:val="Char4"/>
          <w:rtl/>
        </w:rPr>
        <w:t>د؟ قوم گفت: ا</w:t>
      </w:r>
      <w:r w:rsidR="00A15996">
        <w:rPr>
          <w:rStyle w:val="Char4"/>
          <w:rtl/>
        </w:rPr>
        <w:t>ی</w:t>
      </w:r>
      <w:r w:rsidRPr="00160189">
        <w:rPr>
          <w:rStyle w:val="Char4"/>
          <w:rtl/>
        </w:rPr>
        <w:t xml:space="preserve"> ام</w:t>
      </w:r>
      <w:r w:rsidR="00B9084A">
        <w:rPr>
          <w:rStyle w:val="Char4"/>
          <w:rtl/>
        </w:rPr>
        <w:t>ی</w:t>
      </w:r>
      <w:r w:rsidRPr="00160189">
        <w:rPr>
          <w:rStyle w:val="Char4"/>
          <w:rtl/>
        </w:rPr>
        <w:t>رالمؤمن</w:t>
      </w:r>
      <w:r w:rsidR="00B9084A">
        <w:rPr>
          <w:rStyle w:val="Char4"/>
          <w:rtl/>
        </w:rPr>
        <w:t>ی</w:t>
      </w:r>
      <w:r w:rsidRPr="00160189">
        <w:rPr>
          <w:rStyle w:val="Char4"/>
          <w:rtl/>
        </w:rPr>
        <w:t xml:space="preserve">ن، آنها </w:t>
      </w:r>
      <w:r w:rsidR="009D063B">
        <w:rPr>
          <w:rStyle w:val="Char4"/>
          <w:rtl/>
        </w:rPr>
        <w:t>ک</w:t>
      </w:r>
      <w:r w:rsidRPr="00160189">
        <w:rPr>
          <w:rStyle w:val="Char4"/>
          <w:rtl/>
        </w:rPr>
        <w:t>سان</w:t>
      </w:r>
      <w:r w:rsidR="00A15996">
        <w:rPr>
          <w:rStyle w:val="Char4"/>
          <w:rtl/>
        </w:rPr>
        <w:t>ی</w:t>
      </w:r>
      <w:r w:rsidR="00E47B84">
        <w:rPr>
          <w:rStyle w:val="Char4"/>
          <w:rtl/>
        </w:rPr>
        <w:t>‌اند</w:t>
      </w:r>
      <w:r w:rsidRPr="00160189">
        <w:rPr>
          <w:rStyle w:val="Char4"/>
          <w:rtl/>
        </w:rPr>
        <w:t xml:space="preserve"> </w:t>
      </w:r>
      <w:r w:rsidR="009D063B">
        <w:rPr>
          <w:rStyle w:val="Char4"/>
          <w:rtl/>
        </w:rPr>
        <w:t>ک</w:t>
      </w:r>
      <w:r w:rsidRPr="00160189">
        <w:rPr>
          <w:rStyle w:val="Char4"/>
          <w:rtl/>
        </w:rPr>
        <w:t>ه در ا</w:t>
      </w:r>
      <w:r w:rsidR="00B9084A">
        <w:rPr>
          <w:rStyle w:val="Char4"/>
          <w:rtl/>
        </w:rPr>
        <w:t>ی</w:t>
      </w:r>
      <w:r w:rsidRPr="00160189">
        <w:rPr>
          <w:rStyle w:val="Char4"/>
          <w:rtl/>
        </w:rPr>
        <w:t xml:space="preserve">ن غزوات </w:t>
      </w:r>
      <w:r w:rsidR="009D063B">
        <w:rPr>
          <w:rStyle w:val="Char4"/>
          <w:rtl/>
        </w:rPr>
        <w:t>ک</w:t>
      </w:r>
      <w:r w:rsidRPr="00160189">
        <w:rPr>
          <w:rStyle w:val="Char4"/>
          <w:rtl/>
        </w:rPr>
        <w:t>شته م</w:t>
      </w:r>
      <w:r w:rsidR="00A15996">
        <w:rPr>
          <w:rStyle w:val="Char4"/>
          <w:rtl/>
        </w:rPr>
        <w:t>ی</w:t>
      </w:r>
      <w:r w:rsidRPr="00160189">
        <w:rPr>
          <w:rStyle w:val="Char4"/>
          <w:rtl/>
        </w:rPr>
        <w:t xml:space="preserve">‏شوند. </w:t>
      </w:r>
      <w:r w:rsidR="004B04A9">
        <w:rPr>
          <w:rStyle w:val="Char4"/>
          <w:rtl/>
        </w:rPr>
        <w:t xml:space="preserve">آنگاه </w:t>
      </w:r>
      <w:r w:rsidRPr="00160189">
        <w:rPr>
          <w:rStyle w:val="Char4"/>
          <w:rtl/>
        </w:rPr>
        <w:t>گفت: پس شهدا</w:t>
      </w:r>
      <w:r w:rsidR="00A15996">
        <w:rPr>
          <w:rStyle w:val="Char4"/>
          <w:rtl/>
        </w:rPr>
        <w:t>ی</w:t>
      </w:r>
      <w:r w:rsidRPr="00160189">
        <w:rPr>
          <w:rStyle w:val="Char4"/>
          <w:rtl/>
        </w:rPr>
        <w:t>‏تان ز</w:t>
      </w:r>
      <w:r w:rsidR="00B9084A">
        <w:rPr>
          <w:rStyle w:val="Char4"/>
          <w:rtl/>
        </w:rPr>
        <w:t>ی</w:t>
      </w:r>
      <w:r w:rsidRPr="00160189">
        <w:rPr>
          <w:rStyle w:val="Char4"/>
          <w:rtl/>
        </w:rPr>
        <w:t>اداند، من شما را از آن خبر م</w:t>
      </w:r>
      <w:r w:rsidR="00A15996">
        <w:rPr>
          <w:rStyle w:val="Char4"/>
          <w:rtl/>
        </w:rPr>
        <w:t>ی</w:t>
      </w:r>
      <w:r w:rsidRPr="00160189">
        <w:rPr>
          <w:rStyle w:val="Char4"/>
          <w:rtl/>
        </w:rPr>
        <w:t>‏دهم: شجاعت و ترس غرا</w:t>
      </w:r>
      <w:r w:rsidR="00B9084A">
        <w:rPr>
          <w:rStyle w:val="Char4"/>
          <w:rtl/>
        </w:rPr>
        <w:t>ی</w:t>
      </w:r>
      <w:r w:rsidRPr="00160189">
        <w:rPr>
          <w:rStyle w:val="Char4"/>
          <w:rtl/>
        </w:rPr>
        <w:t>ز</w:t>
      </w:r>
      <w:r w:rsidR="00A15996">
        <w:rPr>
          <w:rStyle w:val="Char4"/>
          <w:rtl/>
        </w:rPr>
        <w:t>ی</w:t>
      </w:r>
      <w:r w:rsidRPr="00160189">
        <w:rPr>
          <w:rStyle w:val="Char4"/>
          <w:rtl/>
        </w:rPr>
        <w:t xml:space="preserve">‏اند در مردم، </w:t>
      </w:r>
      <w:r w:rsidR="009D063B">
        <w:rPr>
          <w:rStyle w:val="Char4"/>
          <w:rtl/>
        </w:rPr>
        <w:t>ک</w:t>
      </w:r>
      <w:r w:rsidRPr="00160189">
        <w:rPr>
          <w:rStyle w:val="Char4"/>
          <w:rtl/>
        </w:rPr>
        <w:t>ه خداوند آن را جا</w:t>
      </w:r>
      <w:r w:rsidR="00B9084A">
        <w:rPr>
          <w:rStyle w:val="Char4"/>
          <w:rtl/>
        </w:rPr>
        <w:t>ی</w:t>
      </w:r>
      <w:r w:rsidR="00A15996">
        <w:rPr>
          <w:rStyle w:val="Char4"/>
          <w:rtl/>
        </w:rPr>
        <w:t>ی</w:t>
      </w:r>
      <w:r w:rsidRPr="00160189">
        <w:rPr>
          <w:rStyle w:val="Char4"/>
          <w:rtl/>
        </w:rPr>
        <w:t xml:space="preserve"> بخواهد م</w:t>
      </w:r>
      <w:r w:rsidR="00A15996">
        <w:rPr>
          <w:rStyle w:val="Char4"/>
          <w:rtl/>
        </w:rPr>
        <w:t>ی</w:t>
      </w:r>
      <w:r w:rsidRPr="00160189">
        <w:rPr>
          <w:rStyle w:val="Char4"/>
          <w:rtl/>
        </w:rPr>
        <w:t>‏گذارد، بنابرا</w:t>
      </w:r>
      <w:r w:rsidR="00B9084A">
        <w:rPr>
          <w:rStyle w:val="Char4"/>
          <w:rtl/>
        </w:rPr>
        <w:t>ی</w:t>
      </w:r>
      <w:r w:rsidRPr="00160189">
        <w:rPr>
          <w:rStyle w:val="Char4"/>
          <w:rtl/>
        </w:rPr>
        <w:t>ن شجاع (</w:t>
      </w:r>
      <w:r w:rsidR="009D063B">
        <w:rPr>
          <w:rStyle w:val="Char4"/>
          <w:rtl/>
        </w:rPr>
        <w:t>ک</w:t>
      </w:r>
      <w:r w:rsidRPr="00160189">
        <w:rPr>
          <w:rStyle w:val="Char4"/>
          <w:rtl/>
        </w:rPr>
        <w:t>س</w:t>
      </w:r>
      <w:r w:rsidR="00A15996">
        <w:rPr>
          <w:rStyle w:val="Char4"/>
          <w:rtl/>
        </w:rPr>
        <w:t>ی</w:t>
      </w:r>
      <w:r w:rsidRPr="00160189">
        <w:rPr>
          <w:rStyle w:val="Char4"/>
          <w:rtl/>
        </w:rPr>
        <w:t xml:space="preserve"> است) </w:t>
      </w:r>
      <w:r w:rsidR="009D063B">
        <w:rPr>
          <w:rStyle w:val="Char4"/>
          <w:rtl/>
        </w:rPr>
        <w:t>ک</w:t>
      </w:r>
      <w:r w:rsidRPr="00160189">
        <w:rPr>
          <w:rStyle w:val="Char4"/>
          <w:rtl/>
        </w:rPr>
        <w:t>ه پ</w:t>
      </w:r>
      <w:r w:rsidR="00B9084A">
        <w:rPr>
          <w:rStyle w:val="Char4"/>
          <w:rtl/>
        </w:rPr>
        <w:t>ی</w:t>
      </w:r>
      <w:r w:rsidRPr="00160189">
        <w:rPr>
          <w:rStyle w:val="Char4"/>
          <w:rtl/>
        </w:rPr>
        <w:t>شاپ</w:t>
      </w:r>
      <w:r w:rsidR="00B9084A">
        <w:rPr>
          <w:rStyle w:val="Char4"/>
          <w:rtl/>
        </w:rPr>
        <w:t>ی</w:t>
      </w:r>
      <w:r w:rsidRPr="00160189">
        <w:rPr>
          <w:rStyle w:val="Char4"/>
          <w:rtl/>
        </w:rPr>
        <w:t>ش م</w:t>
      </w:r>
      <w:r w:rsidR="00A15996">
        <w:rPr>
          <w:rStyle w:val="Char4"/>
          <w:rtl/>
        </w:rPr>
        <w:t>ی</w:t>
      </w:r>
      <w:r w:rsidRPr="00160189">
        <w:rPr>
          <w:rStyle w:val="Char4"/>
          <w:rtl/>
        </w:rPr>
        <w:t>‏جنگد، و پروا</w:t>
      </w:r>
      <w:r w:rsidR="00A15996">
        <w:rPr>
          <w:rStyle w:val="Char4"/>
          <w:rtl/>
        </w:rPr>
        <w:t>ی</w:t>
      </w:r>
      <w:r w:rsidRPr="00160189">
        <w:rPr>
          <w:rStyle w:val="Char4"/>
          <w:rtl/>
        </w:rPr>
        <w:t xml:space="preserve"> برگشت به خانواده خود را ندارد. و ترسو (</w:t>
      </w:r>
      <w:r w:rsidR="009D063B">
        <w:rPr>
          <w:rStyle w:val="Char4"/>
          <w:rtl/>
        </w:rPr>
        <w:t>ک</w:t>
      </w:r>
      <w:r w:rsidRPr="00160189">
        <w:rPr>
          <w:rStyle w:val="Char4"/>
          <w:rtl/>
        </w:rPr>
        <w:t>س</w:t>
      </w:r>
      <w:r w:rsidR="00A15996">
        <w:rPr>
          <w:rStyle w:val="Char4"/>
          <w:rtl/>
        </w:rPr>
        <w:t>ی</w:t>
      </w:r>
      <w:r w:rsidRPr="00160189">
        <w:rPr>
          <w:rStyle w:val="Char4"/>
          <w:rtl/>
        </w:rPr>
        <w:t xml:space="preserve"> است) </w:t>
      </w:r>
      <w:r w:rsidR="009D063B">
        <w:rPr>
          <w:rStyle w:val="Char4"/>
          <w:rtl/>
        </w:rPr>
        <w:t>ک</w:t>
      </w:r>
      <w:r w:rsidRPr="00160189">
        <w:rPr>
          <w:rStyle w:val="Char4"/>
          <w:rtl/>
        </w:rPr>
        <w:t>ه (در سخت</w:t>
      </w:r>
      <w:r w:rsidR="00A15996">
        <w:rPr>
          <w:rStyle w:val="Char4"/>
          <w:rtl/>
        </w:rPr>
        <w:t>ی</w:t>
      </w:r>
      <w:r w:rsidRPr="00160189">
        <w:rPr>
          <w:rStyle w:val="Char4"/>
          <w:rtl/>
        </w:rPr>
        <w:t>) همسر خود را رها م</w:t>
      </w:r>
      <w:r w:rsidR="00A15996">
        <w:rPr>
          <w:rStyle w:val="Char4"/>
          <w:rtl/>
        </w:rPr>
        <w:t>ی</w:t>
      </w:r>
      <w:r w:rsidRPr="00160189">
        <w:rPr>
          <w:rStyle w:val="Char4"/>
          <w:rtl/>
        </w:rPr>
        <w:t>‏</w:t>
      </w:r>
      <w:r w:rsidR="009D063B">
        <w:rPr>
          <w:rStyle w:val="Char4"/>
          <w:rtl/>
        </w:rPr>
        <w:t>ک</w:t>
      </w:r>
      <w:r w:rsidRPr="00160189">
        <w:rPr>
          <w:rStyle w:val="Char4"/>
          <w:rtl/>
        </w:rPr>
        <w:t>ند و فرار م</w:t>
      </w:r>
      <w:r w:rsidR="00A15996">
        <w:rPr>
          <w:rStyle w:val="Char4"/>
          <w:rtl/>
        </w:rPr>
        <w:t>ی</w:t>
      </w:r>
      <w:r w:rsidRPr="00160189">
        <w:rPr>
          <w:rStyle w:val="Char4"/>
          <w:rtl/>
        </w:rPr>
        <w:t>‏نما</w:t>
      </w:r>
      <w:r w:rsidR="00B9084A">
        <w:rPr>
          <w:rStyle w:val="Char4"/>
          <w:rtl/>
        </w:rPr>
        <w:t>ی</w:t>
      </w:r>
      <w:r w:rsidRPr="00160189">
        <w:rPr>
          <w:rStyle w:val="Char4"/>
          <w:rtl/>
        </w:rPr>
        <w:t>د. و شه</w:t>
      </w:r>
      <w:r w:rsidR="00B9084A">
        <w:rPr>
          <w:rStyle w:val="Char4"/>
          <w:rtl/>
        </w:rPr>
        <w:t>ی</w:t>
      </w:r>
      <w:r w:rsidRPr="00160189">
        <w:rPr>
          <w:rStyle w:val="Char4"/>
          <w:rtl/>
        </w:rPr>
        <w:t xml:space="preserve">د </w:t>
      </w:r>
      <w:r w:rsidR="009D063B">
        <w:rPr>
          <w:rStyle w:val="Char4"/>
          <w:rtl/>
        </w:rPr>
        <w:t>ک</w:t>
      </w:r>
      <w:r w:rsidRPr="00160189">
        <w:rPr>
          <w:rStyle w:val="Char4"/>
          <w:rtl/>
        </w:rPr>
        <w:t>س</w:t>
      </w:r>
      <w:r w:rsidR="00A15996">
        <w:rPr>
          <w:rStyle w:val="Char4"/>
          <w:rtl/>
        </w:rPr>
        <w:t>ی</w:t>
      </w:r>
      <w:r w:rsidRPr="00160189">
        <w:rPr>
          <w:rStyle w:val="Char4"/>
          <w:rtl/>
        </w:rPr>
        <w:t xml:space="preserve"> است، </w:t>
      </w:r>
      <w:r w:rsidR="009D063B">
        <w:rPr>
          <w:rStyle w:val="Char4"/>
          <w:rtl/>
        </w:rPr>
        <w:t>ک</w:t>
      </w:r>
      <w:r w:rsidRPr="00160189">
        <w:rPr>
          <w:rStyle w:val="Char4"/>
          <w:rtl/>
        </w:rPr>
        <w:t>ه هدفش رضا</w:t>
      </w:r>
      <w:r w:rsidR="00A15996">
        <w:rPr>
          <w:rStyle w:val="Char4"/>
          <w:rtl/>
        </w:rPr>
        <w:t>ی</w:t>
      </w:r>
      <w:r w:rsidRPr="00160189">
        <w:rPr>
          <w:rStyle w:val="Char4"/>
          <w:rtl/>
        </w:rPr>
        <w:t xml:space="preserve"> پروردگار باشد، و مهاجر </w:t>
      </w:r>
      <w:r w:rsidR="009D063B">
        <w:rPr>
          <w:rStyle w:val="Char4"/>
          <w:rtl/>
        </w:rPr>
        <w:t>ک</w:t>
      </w:r>
      <w:r w:rsidRPr="00160189">
        <w:rPr>
          <w:rStyle w:val="Char4"/>
          <w:rtl/>
        </w:rPr>
        <w:t>س</w:t>
      </w:r>
      <w:r w:rsidR="00A15996">
        <w:rPr>
          <w:rStyle w:val="Char4"/>
          <w:rtl/>
        </w:rPr>
        <w:t>ی</w:t>
      </w:r>
      <w:r w:rsidRPr="00160189">
        <w:rPr>
          <w:rStyle w:val="Char4"/>
          <w:rtl/>
        </w:rPr>
        <w:t xml:space="preserve"> است </w:t>
      </w:r>
      <w:r w:rsidR="009D063B">
        <w:rPr>
          <w:rStyle w:val="Char4"/>
          <w:rtl/>
        </w:rPr>
        <w:t>ک</w:t>
      </w:r>
      <w:r w:rsidRPr="00160189">
        <w:rPr>
          <w:rStyle w:val="Char4"/>
          <w:rtl/>
        </w:rPr>
        <w:t>ه آنچه را خداوند از آن نه</w:t>
      </w:r>
      <w:r w:rsidR="00A15996">
        <w:rPr>
          <w:rStyle w:val="Char4"/>
          <w:rtl/>
        </w:rPr>
        <w:t>ی</w:t>
      </w:r>
      <w:r w:rsidRPr="00160189">
        <w:rPr>
          <w:rStyle w:val="Char4"/>
          <w:rtl/>
        </w:rPr>
        <w:t xml:space="preserve"> نموده </w:t>
      </w:r>
      <w:r w:rsidR="009D063B">
        <w:rPr>
          <w:rStyle w:val="Char4"/>
          <w:rtl/>
        </w:rPr>
        <w:t>ک</w:t>
      </w:r>
      <w:r w:rsidRPr="00160189">
        <w:rPr>
          <w:rStyle w:val="Char4"/>
          <w:rtl/>
        </w:rPr>
        <w:t xml:space="preserve">نار گذارد، و مسلمان </w:t>
      </w:r>
      <w:r w:rsidR="009D063B">
        <w:rPr>
          <w:rStyle w:val="Char4"/>
          <w:rtl/>
        </w:rPr>
        <w:t>ک</w:t>
      </w:r>
      <w:r w:rsidRPr="00160189">
        <w:rPr>
          <w:rStyle w:val="Char4"/>
          <w:rtl/>
        </w:rPr>
        <w:t>س</w:t>
      </w:r>
      <w:r w:rsidR="00A15996">
        <w:rPr>
          <w:rStyle w:val="Char4"/>
          <w:rtl/>
        </w:rPr>
        <w:t>ی</w:t>
      </w:r>
      <w:r w:rsidRPr="00160189">
        <w:rPr>
          <w:rStyle w:val="Char4"/>
          <w:rtl/>
        </w:rPr>
        <w:t xml:space="preserve"> است </w:t>
      </w:r>
      <w:r w:rsidR="009D063B">
        <w:rPr>
          <w:rStyle w:val="Char4"/>
          <w:rtl/>
        </w:rPr>
        <w:t>ک</w:t>
      </w:r>
      <w:r w:rsidRPr="00160189">
        <w:rPr>
          <w:rStyle w:val="Char4"/>
          <w:rtl/>
        </w:rPr>
        <w:t>ه مسلمانان از زبان و دست و</w:t>
      </w:r>
      <w:r w:rsidR="00A15996">
        <w:rPr>
          <w:rStyle w:val="Char4"/>
          <w:rtl/>
        </w:rPr>
        <w:t>ی</w:t>
      </w:r>
      <w:r w:rsidRPr="00160189">
        <w:rPr>
          <w:rStyle w:val="Char4"/>
          <w:rtl/>
        </w:rPr>
        <w:t xml:space="preserve"> در امان باشند. ا</w:t>
      </w:r>
      <w:r w:rsidR="00B9084A">
        <w:rPr>
          <w:rStyle w:val="Char4"/>
          <w:rtl/>
        </w:rPr>
        <w:t>ی</w:t>
      </w:r>
      <w:r w:rsidRPr="00160189">
        <w:rPr>
          <w:rStyle w:val="Char4"/>
          <w:rtl/>
        </w:rPr>
        <w:t>ن چن</w:t>
      </w:r>
      <w:r w:rsidR="00B9084A">
        <w:rPr>
          <w:rStyle w:val="Char4"/>
          <w:rtl/>
        </w:rPr>
        <w:t>ی</w:t>
      </w:r>
      <w:r w:rsidRPr="00160189">
        <w:rPr>
          <w:rStyle w:val="Char4"/>
          <w:rtl/>
        </w:rPr>
        <w:t xml:space="preserve">ن در </w:t>
      </w:r>
      <w:r w:rsidR="009D063B">
        <w:rPr>
          <w:rStyle w:val="Char4"/>
          <w:rtl/>
        </w:rPr>
        <w:t>ک</w:t>
      </w:r>
      <w:r w:rsidRPr="00160189">
        <w:rPr>
          <w:rStyle w:val="Char4"/>
          <w:rtl/>
        </w:rPr>
        <w:t xml:space="preserve">نزالعمال </w:t>
      </w:r>
      <w:r w:rsidRPr="00160189">
        <w:rPr>
          <w:rStyle w:val="Char4"/>
          <w:rFonts w:hint="cs"/>
          <w:rtl/>
        </w:rPr>
        <w:t>(</w:t>
      </w:r>
      <w:r w:rsidRPr="00160189">
        <w:rPr>
          <w:rStyle w:val="Char4"/>
          <w:rtl/>
        </w:rPr>
        <w:t>292/2</w:t>
      </w:r>
      <w:r w:rsidRPr="00160189">
        <w:rPr>
          <w:rStyle w:val="Char4"/>
          <w:rFonts w:hint="cs"/>
          <w:rtl/>
        </w:rPr>
        <w:t>)</w:t>
      </w:r>
      <w:r w:rsidRPr="00160189">
        <w:rPr>
          <w:rStyle w:val="Char4"/>
          <w:rtl/>
        </w:rPr>
        <w:t xml:space="preserve"> آمده است.</w:t>
      </w:r>
    </w:p>
    <w:p w:rsidR="00797E01" w:rsidRPr="00EB3B43" w:rsidRDefault="00797E01" w:rsidP="00EB3B43">
      <w:pPr>
        <w:pStyle w:val="a5"/>
        <w:rPr>
          <w:rtl/>
        </w:rPr>
      </w:pPr>
      <w:bookmarkStart w:id="289" w:name="_Toc441587653"/>
      <w:r w:rsidRPr="00EB3B43">
        <w:rPr>
          <w:rtl/>
        </w:rPr>
        <w:t>قصّه عبد</w:t>
      </w:r>
      <w:r w:rsidR="001224D1">
        <w:rPr>
          <w:rtl/>
        </w:rPr>
        <w:t>الله</w:t>
      </w:r>
      <w:r w:rsidRPr="00EB3B43">
        <w:rPr>
          <w:rtl/>
        </w:rPr>
        <w:t xml:space="preserve"> بن زب</w:t>
      </w:r>
      <w:r w:rsidR="00B9084A">
        <w:rPr>
          <w:rtl/>
        </w:rPr>
        <w:t>ی</w:t>
      </w:r>
      <w:r w:rsidRPr="00EB3B43">
        <w:rPr>
          <w:rtl/>
        </w:rPr>
        <w:t>ر و مادرش</w:t>
      </w:r>
      <w:bookmarkEnd w:id="289"/>
    </w:p>
    <w:p w:rsidR="00797E01" w:rsidRPr="00160189" w:rsidRDefault="00797E01" w:rsidP="00E218ED">
      <w:pPr>
        <w:ind w:firstLine="284"/>
        <w:jc w:val="both"/>
        <w:rPr>
          <w:rStyle w:val="Char4"/>
          <w:rtl/>
        </w:rPr>
      </w:pPr>
      <w:r w:rsidRPr="00160189">
        <w:rPr>
          <w:rStyle w:val="Char4"/>
          <w:rtl/>
        </w:rPr>
        <w:t>نع</w:t>
      </w:r>
      <w:r w:rsidR="00B9084A">
        <w:rPr>
          <w:rStyle w:val="Char4"/>
          <w:rtl/>
        </w:rPr>
        <w:t>ی</w:t>
      </w:r>
      <w:r w:rsidRPr="00160189">
        <w:rPr>
          <w:rStyle w:val="Char4"/>
          <w:rtl/>
        </w:rPr>
        <w:t>م بن حمّاد درالفتن از ضمام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عبد</w:t>
      </w:r>
      <w:r w:rsidR="001224D1">
        <w:rPr>
          <w:rStyle w:val="Char4"/>
          <w:rtl/>
        </w:rPr>
        <w:t>الله</w:t>
      </w:r>
      <w:r w:rsidRPr="00160189">
        <w:rPr>
          <w:rStyle w:val="Char4"/>
          <w:rtl/>
        </w:rPr>
        <w:t xml:space="preserve"> بن زب</w:t>
      </w:r>
      <w:r w:rsidR="00B9084A">
        <w:rPr>
          <w:rStyle w:val="Char4"/>
          <w:rtl/>
        </w:rPr>
        <w:t>ی</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w:t>
      </w:r>
      <w:r w:rsidR="009D063B">
        <w:rPr>
          <w:rStyle w:val="Char4"/>
          <w:rtl/>
        </w:rPr>
        <w:t>ک</w:t>
      </w:r>
      <w:r w:rsidRPr="00160189">
        <w:rPr>
          <w:rStyle w:val="Char4"/>
          <w:rtl/>
        </w:rPr>
        <w:t>س</w:t>
      </w:r>
      <w:r w:rsidR="00A15996">
        <w:rPr>
          <w:rStyle w:val="Char4"/>
          <w:rtl/>
        </w:rPr>
        <w:t>ی</w:t>
      </w:r>
      <w:r w:rsidRPr="00160189">
        <w:rPr>
          <w:rStyle w:val="Char4"/>
          <w:rtl/>
        </w:rPr>
        <w:t xml:space="preserve"> را نزد مادرش فرستاد، </w:t>
      </w:r>
      <w:r w:rsidR="009D063B">
        <w:rPr>
          <w:rStyle w:val="Char4"/>
          <w:rtl/>
        </w:rPr>
        <w:t>ک</w:t>
      </w:r>
      <w:r w:rsidRPr="00160189">
        <w:rPr>
          <w:rStyle w:val="Char4"/>
          <w:rtl/>
        </w:rPr>
        <w:t>ه مردم از اطراف من پرا</w:t>
      </w:r>
      <w:r w:rsidR="009D063B">
        <w:rPr>
          <w:rStyle w:val="Char4"/>
          <w:rtl/>
        </w:rPr>
        <w:t>ک</w:t>
      </w:r>
      <w:r w:rsidRPr="00160189">
        <w:rPr>
          <w:rStyle w:val="Char4"/>
          <w:rtl/>
        </w:rPr>
        <w:t>نده شده‏اند، و آنها - (جانب مقابل) - مرا به امان خواستن فراخوانده‏اند. مادرش گفت: اگر برا</w:t>
      </w:r>
      <w:r w:rsidR="00A15996">
        <w:rPr>
          <w:rStyle w:val="Char4"/>
          <w:rtl/>
        </w:rPr>
        <w:t>ی</w:t>
      </w:r>
      <w:r w:rsidRPr="00160189">
        <w:rPr>
          <w:rStyle w:val="Char4"/>
          <w:rtl/>
        </w:rPr>
        <w:t xml:space="preserve"> اح</w:t>
      </w:r>
      <w:r w:rsidR="00B9084A">
        <w:rPr>
          <w:rStyle w:val="Char4"/>
          <w:rtl/>
        </w:rPr>
        <w:t>ی</w:t>
      </w:r>
      <w:r w:rsidRPr="00160189">
        <w:rPr>
          <w:rStyle w:val="Char4"/>
          <w:rtl/>
        </w:rPr>
        <w:t>ا</w:t>
      </w:r>
      <w:r w:rsidR="00A15996">
        <w:rPr>
          <w:rStyle w:val="Char4"/>
          <w:rtl/>
        </w:rPr>
        <w:t>ی</w:t>
      </w:r>
      <w:r w:rsidRPr="00160189">
        <w:rPr>
          <w:rStyle w:val="Char4"/>
          <w:rtl/>
        </w:rPr>
        <w:t xml:space="preserve"> </w:t>
      </w:r>
      <w:r w:rsidR="009D063B">
        <w:rPr>
          <w:rStyle w:val="Char4"/>
          <w:rtl/>
        </w:rPr>
        <w:t>ک</w:t>
      </w:r>
      <w:r w:rsidRPr="00160189">
        <w:rPr>
          <w:rStyle w:val="Char4"/>
          <w:rtl/>
        </w:rPr>
        <w:t>تاب خدا و سنت نب</w:t>
      </w:r>
      <w:r w:rsidR="00A15996">
        <w:rPr>
          <w:rStyle w:val="Char4"/>
          <w:rtl/>
        </w:rPr>
        <w:t>ی</w:t>
      </w:r>
      <w:r w:rsidRPr="00160189">
        <w:rPr>
          <w:rStyle w:val="Char4"/>
          <w:rtl/>
        </w:rPr>
        <w:t xml:space="preserve"> اش ب</w:t>
      </w:r>
      <w:r w:rsidR="00B9084A">
        <w:rPr>
          <w:rStyle w:val="Char4"/>
          <w:rtl/>
        </w:rPr>
        <w:t>ی</w:t>
      </w:r>
      <w:r w:rsidRPr="00160189">
        <w:rPr>
          <w:rStyle w:val="Char4"/>
          <w:rtl/>
        </w:rPr>
        <w:t>رون رفته‏ا</w:t>
      </w:r>
      <w:r w:rsidR="00A15996">
        <w:rPr>
          <w:rStyle w:val="Char4"/>
          <w:rtl/>
        </w:rPr>
        <w:t>ی</w:t>
      </w:r>
      <w:r w:rsidRPr="00160189">
        <w:rPr>
          <w:rStyle w:val="Char4"/>
          <w:rtl/>
        </w:rPr>
        <w:t>، پس بر حق بم</w:t>
      </w:r>
      <w:r w:rsidR="00B9084A">
        <w:rPr>
          <w:rStyle w:val="Char4"/>
          <w:rtl/>
        </w:rPr>
        <w:t>ی</w:t>
      </w:r>
      <w:r w:rsidRPr="00160189">
        <w:rPr>
          <w:rStyle w:val="Char4"/>
          <w:rtl/>
        </w:rPr>
        <w:t>ر، ول</w:t>
      </w:r>
      <w:r w:rsidR="00A15996">
        <w:rPr>
          <w:rStyle w:val="Char4"/>
          <w:rtl/>
        </w:rPr>
        <w:t>ی</w:t>
      </w:r>
      <w:r w:rsidRPr="00160189">
        <w:rPr>
          <w:rStyle w:val="Char4"/>
          <w:rtl/>
        </w:rPr>
        <w:t xml:space="preserve"> اگر در طلب دن</w:t>
      </w:r>
      <w:r w:rsidR="00B9084A">
        <w:rPr>
          <w:rStyle w:val="Char4"/>
          <w:rtl/>
        </w:rPr>
        <w:t>ی</w:t>
      </w:r>
      <w:r w:rsidRPr="00160189">
        <w:rPr>
          <w:rStyle w:val="Char4"/>
          <w:rtl/>
        </w:rPr>
        <w:t>ا ب</w:t>
      </w:r>
      <w:r w:rsidR="00B9084A">
        <w:rPr>
          <w:rStyle w:val="Char4"/>
          <w:rtl/>
        </w:rPr>
        <w:t>ی</w:t>
      </w:r>
      <w:r w:rsidRPr="00160189">
        <w:rPr>
          <w:rStyle w:val="Char4"/>
          <w:rtl/>
        </w:rPr>
        <w:t>رون شده‏ا</w:t>
      </w:r>
      <w:r w:rsidR="00A15996">
        <w:rPr>
          <w:rStyle w:val="Char4"/>
          <w:rtl/>
        </w:rPr>
        <w:t>ی</w:t>
      </w:r>
      <w:r w:rsidRPr="00160189">
        <w:rPr>
          <w:rStyle w:val="Char4"/>
          <w:rtl/>
        </w:rPr>
        <w:t>، در تو، در زندگ</w:t>
      </w:r>
      <w:r w:rsidR="00A15996">
        <w:rPr>
          <w:rStyle w:val="Char4"/>
          <w:rtl/>
        </w:rPr>
        <w:t>ی</w:t>
      </w:r>
      <w:r w:rsidRPr="00160189">
        <w:rPr>
          <w:rStyle w:val="Char4"/>
          <w:rtl/>
        </w:rPr>
        <w:t xml:space="preserve"> و در مرگ خ</w:t>
      </w:r>
      <w:r w:rsidR="00B9084A">
        <w:rPr>
          <w:rStyle w:val="Char4"/>
          <w:rtl/>
        </w:rPr>
        <w:t>ی</w:t>
      </w:r>
      <w:r w:rsidRPr="00160189">
        <w:rPr>
          <w:rStyle w:val="Char4"/>
          <w:rtl/>
        </w:rPr>
        <w:t>ر</w:t>
      </w:r>
      <w:r w:rsidR="00A15996">
        <w:rPr>
          <w:rStyle w:val="Char4"/>
          <w:rtl/>
        </w:rPr>
        <w:t>ی</w:t>
      </w:r>
      <w:r w:rsidRPr="00160189">
        <w:rPr>
          <w:rStyle w:val="Char4"/>
          <w:rtl/>
        </w:rPr>
        <w:t xml:space="preserve"> ن</w:t>
      </w:r>
      <w:r w:rsidR="00B9084A">
        <w:rPr>
          <w:rStyle w:val="Char4"/>
          <w:rtl/>
        </w:rPr>
        <w:t>ی</w:t>
      </w:r>
      <w:r w:rsidRPr="00160189">
        <w:rPr>
          <w:rStyle w:val="Char4"/>
          <w:rtl/>
        </w:rPr>
        <w:t>ست. ا</w:t>
      </w:r>
      <w:r w:rsidR="00B9084A">
        <w:rPr>
          <w:rStyle w:val="Char4"/>
          <w:rtl/>
        </w:rPr>
        <w:t>ی</w:t>
      </w:r>
      <w:r w:rsidRPr="00160189">
        <w:rPr>
          <w:rStyle w:val="Char4"/>
          <w:rtl/>
        </w:rPr>
        <w:t>ن چن</w:t>
      </w:r>
      <w:r w:rsidR="00B9084A">
        <w:rPr>
          <w:rStyle w:val="Char4"/>
          <w:rtl/>
        </w:rPr>
        <w:t>ی</w:t>
      </w:r>
      <w:r w:rsidRPr="00160189">
        <w:rPr>
          <w:rStyle w:val="Char4"/>
          <w:rtl/>
        </w:rPr>
        <w:t>ن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57/7</w:t>
      </w:r>
      <w:r w:rsidRPr="00160189">
        <w:rPr>
          <w:rStyle w:val="Char4"/>
          <w:rFonts w:hint="cs"/>
          <w:rtl/>
        </w:rPr>
        <w:t>)</w:t>
      </w:r>
      <w:r w:rsidRPr="00160189">
        <w:rPr>
          <w:rStyle w:val="Char4"/>
          <w:rtl/>
        </w:rPr>
        <w:t xml:space="preserve"> آمده است.</w:t>
      </w:r>
    </w:p>
    <w:p w:rsidR="00797E01" w:rsidRPr="00EB3B43" w:rsidRDefault="00E218ED" w:rsidP="00EB3B43">
      <w:pPr>
        <w:pStyle w:val="a2"/>
        <w:rPr>
          <w:rtl/>
        </w:rPr>
      </w:pPr>
      <w:bookmarkStart w:id="290" w:name="_Toc441587654"/>
      <w:r>
        <w:rPr>
          <w:rtl/>
        </w:rPr>
        <w:t>به</w:t>
      </w:r>
      <w:r>
        <w:rPr>
          <w:rFonts w:hint="cs"/>
          <w:rtl/>
        </w:rPr>
        <w:t>‌</w:t>
      </w:r>
      <w:r w:rsidR="00797E01" w:rsidRPr="00EB3B43">
        <w:rPr>
          <w:rtl/>
        </w:rPr>
        <w:t>جا آوردن امر امير در جهاد و بسيج شدن در راه خدا</w:t>
      </w:r>
      <w:bookmarkEnd w:id="290"/>
    </w:p>
    <w:p w:rsidR="00797E01" w:rsidRPr="00EB3B43" w:rsidRDefault="00797E01" w:rsidP="00EB3B43">
      <w:pPr>
        <w:pStyle w:val="a5"/>
        <w:rPr>
          <w:rtl/>
        </w:rPr>
      </w:pPr>
      <w:bookmarkStart w:id="291" w:name="_Toc441587655"/>
      <w:r w:rsidRPr="00EB3B43">
        <w:rPr>
          <w:rtl/>
        </w:rPr>
        <w:t>ان</w:t>
      </w:r>
      <w:r w:rsidR="00B9084A">
        <w:rPr>
          <w:rtl/>
        </w:rPr>
        <w:t>ک</w:t>
      </w:r>
      <w:r w:rsidRPr="00EB3B43">
        <w:rPr>
          <w:rtl/>
        </w:rPr>
        <w:t>ار ابوموس</w:t>
      </w:r>
      <w:r w:rsidR="00A15996">
        <w:rPr>
          <w:rtl/>
        </w:rPr>
        <w:t>ی</w:t>
      </w:r>
      <w:r w:rsidRPr="00EB3B43">
        <w:rPr>
          <w:rtl/>
        </w:rPr>
        <w:t xml:space="preserve"> اشعر</w:t>
      </w:r>
      <w:r w:rsidR="00A15996">
        <w:rPr>
          <w:rtl/>
        </w:rPr>
        <w:t>ی</w:t>
      </w:r>
      <w:r w:rsidR="003A7C51">
        <w:rPr>
          <w:rtl/>
        </w:rPr>
        <w:t xml:space="preserve"> </w:t>
      </w:r>
      <w:r w:rsidRPr="00EB3B43">
        <w:rPr>
          <w:rtl/>
        </w:rPr>
        <w:t>بر مرد</w:t>
      </w:r>
      <w:r w:rsidR="00A15996">
        <w:rPr>
          <w:rtl/>
        </w:rPr>
        <w:t>ی</w:t>
      </w:r>
      <w:r w:rsidRPr="00EB3B43">
        <w:rPr>
          <w:rtl/>
        </w:rPr>
        <w:t xml:space="preserve"> </w:t>
      </w:r>
      <w:r w:rsidR="00B9084A">
        <w:rPr>
          <w:rtl/>
        </w:rPr>
        <w:t>ک</w:t>
      </w:r>
      <w:r w:rsidRPr="00EB3B43">
        <w:rPr>
          <w:rtl/>
        </w:rPr>
        <w:t>ه امرش را نپذ</w:t>
      </w:r>
      <w:r w:rsidR="00B9084A">
        <w:rPr>
          <w:rtl/>
        </w:rPr>
        <w:t>ی</w:t>
      </w:r>
      <w:r w:rsidRPr="00EB3B43">
        <w:rPr>
          <w:rtl/>
        </w:rPr>
        <w:t>رفت و گفتارش با و</w:t>
      </w:r>
      <w:r w:rsidR="00A15996">
        <w:rPr>
          <w:rtl/>
        </w:rPr>
        <w:t>ی</w:t>
      </w:r>
      <w:bookmarkEnd w:id="291"/>
    </w:p>
    <w:p w:rsidR="00797E01" w:rsidRPr="00160189" w:rsidRDefault="00797E01" w:rsidP="008D1BC1">
      <w:pPr>
        <w:ind w:firstLine="284"/>
        <w:jc w:val="both"/>
        <w:rPr>
          <w:rStyle w:val="Char4"/>
          <w:rtl/>
        </w:rPr>
      </w:pPr>
      <w:r w:rsidRPr="00160189">
        <w:rPr>
          <w:rStyle w:val="Char4"/>
          <w:rtl/>
        </w:rPr>
        <w:t>ابن عسا</w:t>
      </w:r>
      <w:r w:rsidR="009D063B">
        <w:rPr>
          <w:rStyle w:val="Char4"/>
          <w:rtl/>
        </w:rPr>
        <w:t>ک</w:t>
      </w:r>
      <w:r w:rsidRPr="00160189">
        <w:rPr>
          <w:rStyle w:val="Char4"/>
          <w:rtl/>
        </w:rPr>
        <w:t>ر از ابومال</w:t>
      </w:r>
      <w:r w:rsidR="009D063B">
        <w:rPr>
          <w:rStyle w:val="Char4"/>
          <w:rtl/>
        </w:rPr>
        <w:t>ک</w:t>
      </w:r>
      <w:r w:rsidRPr="00160189">
        <w:rPr>
          <w:rStyle w:val="Char4"/>
          <w:rtl/>
        </w:rPr>
        <w:t xml:space="preserve"> اشعر</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ما را به سر</w:t>
      </w:r>
      <w:r w:rsidR="00B9084A">
        <w:rPr>
          <w:rStyle w:val="Char4"/>
          <w:rtl/>
        </w:rPr>
        <w:t>ی</w:t>
      </w:r>
      <w:r w:rsidRPr="00160189">
        <w:rPr>
          <w:rStyle w:val="Char4"/>
          <w:rtl/>
        </w:rPr>
        <w:t>ه‏ا</w:t>
      </w:r>
      <w:r w:rsidR="00A15996">
        <w:rPr>
          <w:rStyle w:val="Char4"/>
          <w:rtl/>
        </w:rPr>
        <w:t>ی</w:t>
      </w:r>
      <w:r w:rsidRPr="00160189">
        <w:rPr>
          <w:rStyle w:val="Char4"/>
          <w:rtl/>
        </w:rPr>
        <w:t xml:space="preserve"> فرستاد، و سعد بن اب</w:t>
      </w:r>
      <w:r w:rsidR="00A15996">
        <w:rPr>
          <w:rStyle w:val="Char4"/>
          <w:rtl/>
        </w:rPr>
        <w:t>ی</w:t>
      </w:r>
      <w:r w:rsidRPr="00160189">
        <w:rPr>
          <w:rStyle w:val="Char4"/>
          <w:rtl/>
        </w:rPr>
        <w:t xml:space="preserve"> وقاص</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را ام</w:t>
      </w:r>
      <w:r w:rsidR="00B9084A">
        <w:rPr>
          <w:rStyle w:val="Char4"/>
          <w:rtl/>
        </w:rPr>
        <w:t>ی</w:t>
      </w:r>
      <w:r w:rsidRPr="00160189">
        <w:rPr>
          <w:rStyle w:val="Char4"/>
          <w:rtl/>
        </w:rPr>
        <w:t>رمان نمود. حر</w:t>
      </w:r>
      <w:r w:rsidR="009D063B">
        <w:rPr>
          <w:rStyle w:val="Char4"/>
          <w:rtl/>
        </w:rPr>
        <w:t>ک</w:t>
      </w:r>
      <w:r w:rsidRPr="00160189">
        <w:rPr>
          <w:rStyle w:val="Char4"/>
          <w:rtl/>
        </w:rPr>
        <w:t>ت نمود</w:t>
      </w:r>
      <w:r w:rsidR="00B9084A">
        <w:rPr>
          <w:rStyle w:val="Char4"/>
          <w:rtl/>
        </w:rPr>
        <w:t>ی</w:t>
      </w:r>
      <w:r w:rsidRPr="00160189">
        <w:rPr>
          <w:rStyle w:val="Char4"/>
          <w:rtl/>
        </w:rPr>
        <w:t>م تا ا</w:t>
      </w:r>
      <w:r w:rsidR="00B9084A">
        <w:rPr>
          <w:rStyle w:val="Char4"/>
          <w:rtl/>
        </w:rPr>
        <w:t>ی</w:t>
      </w:r>
      <w:r w:rsidRPr="00160189">
        <w:rPr>
          <w:rStyle w:val="Char4"/>
          <w:rtl/>
        </w:rPr>
        <w:t xml:space="preserve">ن </w:t>
      </w:r>
      <w:r w:rsidR="009D063B">
        <w:rPr>
          <w:rStyle w:val="Char4"/>
          <w:rtl/>
        </w:rPr>
        <w:t>ک</w:t>
      </w:r>
      <w:r w:rsidRPr="00160189">
        <w:rPr>
          <w:rStyle w:val="Char4"/>
          <w:rtl/>
        </w:rPr>
        <w:t>ه در منزل</w:t>
      </w:r>
      <w:r w:rsidR="00A15996">
        <w:rPr>
          <w:rStyle w:val="Char4"/>
          <w:rtl/>
        </w:rPr>
        <w:t>ی</w:t>
      </w:r>
      <w:r w:rsidRPr="00160189">
        <w:rPr>
          <w:rStyle w:val="Char4"/>
          <w:rtl/>
        </w:rPr>
        <w:t xml:space="preserve"> پا</w:t>
      </w:r>
      <w:r w:rsidR="00B9084A">
        <w:rPr>
          <w:rStyle w:val="Char4"/>
          <w:rtl/>
        </w:rPr>
        <w:t>یی</w:t>
      </w:r>
      <w:r w:rsidRPr="00160189">
        <w:rPr>
          <w:rStyle w:val="Char4"/>
          <w:rtl/>
        </w:rPr>
        <w:t>ن آمد</w:t>
      </w:r>
      <w:r w:rsidR="00B9084A">
        <w:rPr>
          <w:rStyle w:val="Char4"/>
          <w:rtl/>
        </w:rPr>
        <w:t>ی</w:t>
      </w:r>
      <w:r w:rsidRPr="00160189">
        <w:rPr>
          <w:rStyle w:val="Char4"/>
          <w:rtl/>
        </w:rPr>
        <w:t>م، مرد</w:t>
      </w:r>
      <w:r w:rsidR="00A15996">
        <w:rPr>
          <w:rStyle w:val="Char4"/>
          <w:rtl/>
        </w:rPr>
        <w:t>ی</w:t>
      </w:r>
      <w:r w:rsidRPr="00160189">
        <w:rPr>
          <w:rStyle w:val="Char4"/>
          <w:rtl/>
        </w:rPr>
        <w:t xml:space="preserve"> برخاست و مر</w:t>
      </w:r>
      <w:r w:rsidR="009D063B">
        <w:rPr>
          <w:rStyle w:val="Char4"/>
          <w:rtl/>
        </w:rPr>
        <w:t>ک</w:t>
      </w:r>
      <w:r w:rsidRPr="00160189">
        <w:rPr>
          <w:rStyle w:val="Char4"/>
          <w:rtl/>
        </w:rPr>
        <w:t>ب خود را ز</w:t>
      </w:r>
      <w:r w:rsidR="00B9084A">
        <w:rPr>
          <w:rStyle w:val="Char4"/>
          <w:rtl/>
        </w:rPr>
        <w:t>ی</w:t>
      </w:r>
      <w:r w:rsidRPr="00160189">
        <w:rPr>
          <w:rStyle w:val="Char4"/>
          <w:rtl/>
        </w:rPr>
        <w:t xml:space="preserve">ن نمود، به او گفتم: </w:t>
      </w:r>
      <w:r w:rsidR="009D063B">
        <w:rPr>
          <w:rStyle w:val="Char4"/>
          <w:rtl/>
        </w:rPr>
        <w:t>ک</w:t>
      </w:r>
      <w:r w:rsidRPr="00160189">
        <w:rPr>
          <w:rStyle w:val="Char4"/>
          <w:rtl/>
        </w:rPr>
        <w:t>جا اراده دار</w:t>
      </w:r>
      <w:r w:rsidR="00A15996">
        <w:rPr>
          <w:rStyle w:val="Char4"/>
          <w:rtl/>
        </w:rPr>
        <w:t>ی</w:t>
      </w:r>
      <w:r w:rsidRPr="00160189">
        <w:rPr>
          <w:rStyle w:val="Char4"/>
          <w:rtl/>
        </w:rPr>
        <w:t>؟ گفت: دنبال علف م</w:t>
      </w:r>
      <w:r w:rsidR="00A15996">
        <w:rPr>
          <w:rStyle w:val="Char4"/>
          <w:rtl/>
        </w:rPr>
        <w:t>ی</w:t>
      </w:r>
      <w:r w:rsidRPr="00160189">
        <w:rPr>
          <w:rStyle w:val="Char4"/>
          <w:rtl/>
        </w:rPr>
        <w:t>‏روم، به او گفتم: ا</w:t>
      </w:r>
      <w:r w:rsidR="00B9084A">
        <w:rPr>
          <w:rStyle w:val="Char4"/>
          <w:rtl/>
        </w:rPr>
        <w:t>ی</w:t>
      </w:r>
      <w:r w:rsidRPr="00160189">
        <w:rPr>
          <w:rStyle w:val="Char4"/>
          <w:rtl/>
        </w:rPr>
        <w:t xml:space="preserve">ن </w:t>
      </w:r>
      <w:r w:rsidR="009D063B">
        <w:rPr>
          <w:rStyle w:val="Char4"/>
          <w:rtl/>
        </w:rPr>
        <w:t>ک</w:t>
      </w:r>
      <w:r w:rsidRPr="00160189">
        <w:rPr>
          <w:rStyle w:val="Char4"/>
          <w:rtl/>
        </w:rPr>
        <w:t>ار را تا ا</w:t>
      </w:r>
      <w:r w:rsidR="00B9084A">
        <w:rPr>
          <w:rStyle w:val="Char4"/>
          <w:rtl/>
        </w:rPr>
        <w:t>ی</w:t>
      </w:r>
      <w:r w:rsidRPr="00160189">
        <w:rPr>
          <w:rStyle w:val="Char4"/>
          <w:rtl/>
        </w:rPr>
        <w:t xml:space="preserve">ن </w:t>
      </w:r>
      <w:r w:rsidR="009D063B">
        <w:rPr>
          <w:rStyle w:val="Char4"/>
          <w:rtl/>
        </w:rPr>
        <w:t>ک</w:t>
      </w:r>
      <w:r w:rsidRPr="00160189">
        <w:rPr>
          <w:rStyle w:val="Char4"/>
          <w:rtl/>
        </w:rPr>
        <w:t>ه دوست مان را نپرس</w:t>
      </w:r>
      <w:r w:rsidR="00B9084A">
        <w:rPr>
          <w:rStyle w:val="Char4"/>
          <w:rtl/>
        </w:rPr>
        <w:t>ی</w:t>
      </w:r>
      <w:r w:rsidRPr="00160189">
        <w:rPr>
          <w:rStyle w:val="Char4"/>
          <w:rtl/>
        </w:rPr>
        <w:t>ده‏ا</w:t>
      </w:r>
      <w:r w:rsidR="00B9084A">
        <w:rPr>
          <w:rStyle w:val="Char4"/>
          <w:rtl/>
        </w:rPr>
        <w:t>ی</w:t>
      </w:r>
      <w:r w:rsidRPr="00160189">
        <w:rPr>
          <w:rStyle w:val="Char4"/>
          <w:rtl/>
        </w:rPr>
        <w:t>م، ن</w:t>
      </w:r>
      <w:r w:rsidR="009D063B">
        <w:rPr>
          <w:rStyle w:val="Char4"/>
          <w:rtl/>
        </w:rPr>
        <w:t>ک</w:t>
      </w:r>
      <w:r w:rsidRPr="00160189">
        <w:rPr>
          <w:rStyle w:val="Char4"/>
          <w:rtl/>
        </w:rPr>
        <w:t xml:space="preserve">ن، </w:t>
      </w:r>
      <w:r w:rsidR="004B04A9">
        <w:rPr>
          <w:rStyle w:val="Char4"/>
          <w:rtl/>
        </w:rPr>
        <w:t xml:space="preserve">آنگاه </w:t>
      </w:r>
      <w:r w:rsidRPr="00160189">
        <w:rPr>
          <w:rStyle w:val="Char4"/>
          <w:rtl/>
        </w:rPr>
        <w:t>نزد ابوموس</w:t>
      </w:r>
      <w:r w:rsidR="00A15996">
        <w:rPr>
          <w:rStyle w:val="Char4"/>
          <w:rtl/>
        </w:rPr>
        <w:t>ی</w:t>
      </w:r>
      <w:r w:rsidRPr="00160189">
        <w:rPr>
          <w:rStyle w:val="Char4"/>
          <w:rtl/>
        </w:rPr>
        <w:t xml:space="preserve"> اشعر</w:t>
      </w:r>
      <w:r w:rsidR="00A15996">
        <w:rPr>
          <w:rStyle w:val="Char4"/>
          <w:rtl/>
        </w:rPr>
        <w:t>ی</w:t>
      </w:r>
      <w:r w:rsidRPr="00E218ED">
        <w:rPr>
          <w:rStyle w:val="Char4"/>
          <w:vertAlign w:val="superscript"/>
          <w:rtl/>
        </w:rPr>
        <w:footnoteReference w:id="510"/>
      </w:r>
      <w:r w:rsidRPr="00160189">
        <w:rPr>
          <w:rStyle w:val="Char4"/>
          <w:rtl/>
        </w:rPr>
        <w:t xml:space="preserve"> آمد</w:t>
      </w:r>
      <w:r w:rsidR="00B9084A">
        <w:rPr>
          <w:rStyle w:val="Char4"/>
          <w:rtl/>
        </w:rPr>
        <w:t>ی</w:t>
      </w:r>
      <w:r w:rsidRPr="00160189">
        <w:rPr>
          <w:rStyle w:val="Char4"/>
          <w:rtl/>
        </w:rPr>
        <w:t>م، و آن را به او متذ</w:t>
      </w:r>
      <w:r w:rsidR="009D063B">
        <w:rPr>
          <w:rStyle w:val="Char4"/>
          <w:rtl/>
        </w:rPr>
        <w:t>ک</w:t>
      </w:r>
      <w:r w:rsidRPr="00160189">
        <w:rPr>
          <w:rStyle w:val="Char4"/>
          <w:rtl/>
        </w:rPr>
        <w:t>ر شد</w:t>
      </w:r>
      <w:r w:rsidR="00B9084A">
        <w:rPr>
          <w:rStyle w:val="Char4"/>
          <w:rtl/>
        </w:rPr>
        <w:t>ی</w:t>
      </w:r>
      <w:r w:rsidRPr="00160189">
        <w:rPr>
          <w:rStyle w:val="Char4"/>
          <w:rtl/>
        </w:rPr>
        <w:t>م، گفت: به او شا</w:t>
      </w:r>
      <w:r w:rsidR="00B9084A">
        <w:rPr>
          <w:rStyle w:val="Char4"/>
          <w:rtl/>
        </w:rPr>
        <w:t>ی</w:t>
      </w:r>
      <w:r w:rsidRPr="00160189">
        <w:rPr>
          <w:rStyle w:val="Char4"/>
          <w:rtl/>
        </w:rPr>
        <w:t>د به خانواده ات برگرد</w:t>
      </w:r>
      <w:r w:rsidR="00A15996">
        <w:rPr>
          <w:rStyle w:val="Char4"/>
          <w:rtl/>
        </w:rPr>
        <w:t>ی</w:t>
      </w:r>
      <w:r w:rsidRPr="00160189">
        <w:rPr>
          <w:rStyle w:val="Char4"/>
          <w:rtl/>
        </w:rPr>
        <w:t>، گفت: خ</w:t>
      </w:r>
      <w:r w:rsidR="00B9084A">
        <w:rPr>
          <w:rStyle w:val="Char4"/>
          <w:rtl/>
        </w:rPr>
        <w:t>ی</w:t>
      </w:r>
      <w:r w:rsidRPr="00160189">
        <w:rPr>
          <w:rStyle w:val="Char4"/>
          <w:rtl/>
        </w:rPr>
        <w:t>ر، ابوموس</w:t>
      </w:r>
      <w:r w:rsidR="00A15996">
        <w:rPr>
          <w:rStyle w:val="Char4"/>
          <w:rtl/>
        </w:rPr>
        <w:t>ی</w:t>
      </w:r>
      <w:r w:rsidRPr="00160189">
        <w:rPr>
          <w:rStyle w:val="Char4"/>
          <w:rtl/>
        </w:rPr>
        <w:t xml:space="preserve"> گفت: بب</w:t>
      </w:r>
      <w:r w:rsidR="00B9084A">
        <w:rPr>
          <w:rStyle w:val="Char4"/>
          <w:rtl/>
        </w:rPr>
        <w:t>ی</w:t>
      </w:r>
      <w:r w:rsidRPr="00160189">
        <w:rPr>
          <w:rStyle w:val="Char4"/>
          <w:rtl/>
        </w:rPr>
        <w:t xml:space="preserve">ن </w:t>
      </w:r>
      <w:r w:rsidR="009D063B">
        <w:rPr>
          <w:rStyle w:val="Char4"/>
          <w:rtl/>
        </w:rPr>
        <w:t>ک</w:t>
      </w:r>
      <w:r w:rsidRPr="00160189">
        <w:rPr>
          <w:rStyle w:val="Char4"/>
          <w:rtl/>
        </w:rPr>
        <w:t>ه چه م</w:t>
      </w:r>
      <w:r w:rsidR="00A15996">
        <w:rPr>
          <w:rStyle w:val="Char4"/>
          <w:rtl/>
        </w:rPr>
        <w:t>ی</w:t>
      </w:r>
      <w:r w:rsidRPr="00160189">
        <w:rPr>
          <w:rStyle w:val="Char4"/>
          <w:rtl/>
        </w:rPr>
        <w:t>‏گو</w:t>
      </w:r>
      <w:r w:rsidR="00B9084A">
        <w:rPr>
          <w:rStyle w:val="Char4"/>
          <w:rtl/>
        </w:rPr>
        <w:t>ی</w:t>
      </w:r>
      <w:r w:rsidR="00A15996">
        <w:rPr>
          <w:rStyle w:val="Char4"/>
          <w:rtl/>
        </w:rPr>
        <w:t>ی</w:t>
      </w:r>
      <w:r w:rsidRPr="00160189">
        <w:rPr>
          <w:rStyle w:val="Char4"/>
          <w:rtl/>
        </w:rPr>
        <w:t>، گفت: خ</w:t>
      </w:r>
      <w:r w:rsidR="00B9084A">
        <w:rPr>
          <w:rStyle w:val="Char4"/>
          <w:rtl/>
        </w:rPr>
        <w:t>ی</w:t>
      </w:r>
      <w:r w:rsidRPr="00160189">
        <w:rPr>
          <w:rStyle w:val="Char4"/>
          <w:rtl/>
        </w:rPr>
        <w:t xml:space="preserve">ر، </w:t>
      </w:r>
      <w:r w:rsidR="004B04A9">
        <w:rPr>
          <w:rStyle w:val="Char4"/>
          <w:rtl/>
        </w:rPr>
        <w:t xml:space="preserve">آنگاه </w:t>
      </w:r>
      <w:r w:rsidRPr="00160189">
        <w:rPr>
          <w:rStyle w:val="Char4"/>
          <w:rtl/>
        </w:rPr>
        <w:t>ابوموس</w:t>
      </w:r>
      <w:r w:rsidR="00A15996">
        <w:rPr>
          <w:rStyle w:val="Char4"/>
          <w:rtl/>
        </w:rPr>
        <w:t>ی</w:t>
      </w:r>
      <w:r w:rsidRPr="00160189">
        <w:rPr>
          <w:rStyle w:val="Char4"/>
          <w:rtl/>
        </w:rPr>
        <w:t xml:space="preserve"> گفت: برو بخ</w:t>
      </w:r>
      <w:r w:rsidR="00B9084A">
        <w:rPr>
          <w:rStyle w:val="Char4"/>
          <w:rtl/>
        </w:rPr>
        <w:t>ی</w:t>
      </w:r>
      <w:r w:rsidRPr="00160189">
        <w:rPr>
          <w:rStyle w:val="Char4"/>
          <w:rtl/>
        </w:rPr>
        <w:t>ر. و</w:t>
      </w:r>
      <w:r w:rsidR="00A15996">
        <w:rPr>
          <w:rStyle w:val="Char4"/>
          <w:rtl/>
        </w:rPr>
        <w:t>ی</w:t>
      </w:r>
      <w:r w:rsidRPr="00160189">
        <w:rPr>
          <w:rStyle w:val="Char4"/>
          <w:rtl/>
        </w:rPr>
        <w:t xml:space="preserve"> براه افتاد، و شب خ</w:t>
      </w:r>
      <w:r w:rsidR="00B9084A">
        <w:rPr>
          <w:rStyle w:val="Char4"/>
          <w:rtl/>
        </w:rPr>
        <w:t>ی</w:t>
      </w:r>
      <w:r w:rsidRPr="00160189">
        <w:rPr>
          <w:rStyle w:val="Char4"/>
          <w:rtl/>
        </w:rPr>
        <w:t>ل</w:t>
      </w:r>
      <w:r w:rsidR="00A15996">
        <w:rPr>
          <w:rStyle w:val="Char4"/>
          <w:rtl/>
        </w:rPr>
        <w:t>ی</w:t>
      </w:r>
      <w:r w:rsidRPr="00160189">
        <w:rPr>
          <w:rStyle w:val="Char4"/>
          <w:rtl/>
        </w:rPr>
        <w:t xml:space="preserve"> ناوقت نمود، بعد از آن آمد، ابوموس</w:t>
      </w:r>
      <w:r w:rsidR="00A15996">
        <w:rPr>
          <w:rStyle w:val="Char4"/>
          <w:rtl/>
        </w:rPr>
        <w:t>ی</w:t>
      </w:r>
      <w:r w:rsidRPr="00160189">
        <w:rPr>
          <w:rStyle w:val="Char4"/>
          <w:rtl/>
        </w:rPr>
        <w:t xml:space="preserve"> به او گفت: شا</w:t>
      </w:r>
      <w:r w:rsidR="00B9084A">
        <w:rPr>
          <w:rStyle w:val="Char4"/>
          <w:rtl/>
        </w:rPr>
        <w:t>ی</w:t>
      </w:r>
      <w:r w:rsidRPr="00160189">
        <w:rPr>
          <w:rStyle w:val="Char4"/>
          <w:rtl/>
        </w:rPr>
        <w:t>د خانه رفته باش</w:t>
      </w:r>
      <w:r w:rsidR="00A15996">
        <w:rPr>
          <w:rStyle w:val="Char4"/>
          <w:rtl/>
        </w:rPr>
        <w:t>ی</w:t>
      </w:r>
      <w:r w:rsidRPr="00160189">
        <w:rPr>
          <w:rStyle w:val="Char4"/>
          <w:rtl/>
        </w:rPr>
        <w:t>. گفت: خ</w:t>
      </w:r>
      <w:r w:rsidR="00B9084A">
        <w:rPr>
          <w:rStyle w:val="Char4"/>
          <w:rtl/>
        </w:rPr>
        <w:t>ی</w:t>
      </w:r>
      <w:r w:rsidRPr="00160189">
        <w:rPr>
          <w:rStyle w:val="Char4"/>
          <w:rtl/>
        </w:rPr>
        <w:t>ر، ابوموس</w:t>
      </w:r>
      <w:r w:rsidR="00A15996">
        <w:rPr>
          <w:rStyle w:val="Char4"/>
          <w:rtl/>
        </w:rPr>
        <w:t>ی</w:t>
      </w:r>
      <w:r w:rsidRPr="00160189">
        <w:rPr>
          <w:rStyle w:val="Char4"/>
          <w:rtl/>
        </w:rPr>
        <w:t xml:space="preserve"> گفت: بب</w:t>
      </w:r>
      <w:r w:rsidR="00B9084A">
        <w:rPr>
          <w:rStyle w:val="Char4"/>
          <w:rtl/>
        </w:rPr>
        <w:t>ی</w:t>
      </w:r>
      <w:r w:rsidRPr="00160189">
        <w:rPr>
          <w:rStyle w:val="Char4"/>
          <w:rtl/>
        </w:rPr>
        <w:t xml:space="preserve">ن </w:t>
      </w:r>
      <w:r w:rsidR="009D063B">
        <w:rPr>
          <w:rStyle w:val="Char4"/>
          <w:rtl/>
        </w:rPr>
        <w:t>ک</w:t>
      </w:r>
      <w:r w:rsidRPr="00160189">
        <w:rPr>
          <w:rStyle w:val="Char4"/>
          <w:rtl/>
        </w:rPr>
        <w:t>ه چه م</w:t>
      </w:r>
      <w:r w:rsidR="00A15996">
        <w:rPr>
          <w:rStyle w:val="Char4"/>
          <w:rtl/>
        </w:rPr>
        <w:t>ی</w:t>
      </w:r>
      <w:r w:rsidRPr="00160189">
        <w:rPr>
          <w:rStyle w:val="Char4"/>
          <w:rtl/>
        </w:rPr>
        <w:t>‏گو</w:t>
      </w:r>
      <w:r w:rsidR="00B9084A">
        <w:rPr>
          <w:rStyle w:val="Char4"/>
          <w:rtl/>
        </w:rPr>
        <w:t>ی</w:t>
      </w:r>
      <w:r w:rsidR="00A15996">
        <w:rPr>
          <w:rStyle w:val="Char4"/>
          <w:rtl/>
        </w:rPr>
        <w:t>ی</w:t>
      </w:r>
      <w:r w:rsidRPr="00160189">
        <w:rPr>
          <w:rStyle w:val="Char4"/>
          <w:rtl/>
        </w:rPr>
        <w:t>: گفت: بل</w:t>
      </w:r>
      <w:r w:rsidR="00A15996">
        <w:rPr>
          <w:rStyle w:val="Char4"/>
          <w:rtl/>
        </w:rPr>
        <w:t>ی</w:t>
      </w:r>
      <w:r w:rsidRPr="00160189">
        <w:rPr>
          <w:rStyle w:val="Char4"/>
          <w:rtl/>
        </w:rPr>
        <w:t xml:space="preserve"> (رفته بودم)، ابوموس</w:t>
      </w:r>
      <w:r w:rsidR="00A15996">
        <w:rPr>
          <w:rStyle w:val="Char4"/>
          <w:rtl/>
        </w:rPr>
        <w:t>ی</w:t>
      </w:r>
      <w:r w:rsidRPr="00160189">
        <w:rPr>
          <w:rStyle w:val="Char4"/>
          <w:rtl/>
        </w:rPr>
        <w:t xml:space="preserve"> به او گفت: تو در آتش </w:t>
      </w:r>
      <w:r w:rsidR="001C48E8">
        <w:rPr>
          <w:rStyle w:val="Char4"/>
          <w:rtl/>
        </w:rPr>
        <w:t>به‌سو</w:t>
      </w:r>
      <w:r w:rsidR="00A15996">
        <w:rPr>
          <w:rStyle w:val="Char4"/>
          <w:rtl/>
        </w:rPr>
        <w:t>ی</w:t>
      </w:r>
      <w:r w:rsidRPr="00160189">
        <w:rPr>
          <w:rStyle w:val="Char4"/>
          <w:rtl/>
        </w:rPr>
        <w:t xml:space="preserve"> خانواده ات رفت</w:t>
      </w:r>
      <w:r w:rsidR="00A15996">
        <w:rPr>
          <w:rStyle w:val="Char4"/>
          <w:rtl/>
        </w:rPr>
        <w:t>ی</w:t>
      </w:r>
      <w:r w:rsidRPr="00160189">
        <w:rPr>
          <w:rStyle w:val="Char4"/>
          <w:rtl/>
        </w:rPr>
        <w:t>، در آتش نشست</w:t>
      </w:r>
      <w:r w:rsidR="00A15996">
        <w:rPr>
          <w:rStyle w:val="Char4"/>
          <w:rtl/>
        </w:rPr>
        <w:t>ی</w:t>
      </w:r>
      <w:r w:rsidRPr="00160189">
        <w:rPr>
          <w:rStyle w:val="Char4"/>
          <w:rtl/>
        </w:rPr>
        <w:t>، و به طرف آتش رو</w:t>
      </w:r>
      <w:r w:rsidR="00A15996">
        <w:rPr>
          <w:rStyle w:val="Char4"/>
          <w:rtl/>
        </w:rPr>
        <w:t>ی</w:t>
      </w:r>
      <w:r w:rsidRPr="00160189">
        <w:rPr>
          <w:rStyle w:val="Char4"/>
          <w:rtl/>
        </w:rPr>
        <w:t xml:space="preserve"> آورد</w:t>
      </w:r>
      <w:r w:rsidR="00A15996">
        <w:rPr>
          <w:rStyle w:val="Char4"/>
          <w:rtl/>
        </w:rPr>
        <w:t>ی</w:t>
      </w:r>
      <w:r w:rsidRPr="00160189">
        <w:rPr>
          <w:rStyle w:val="Char4"/>
          <w:rtl/>
        </w:rPr>
        <w:t>، و حالا عمل</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ن </w:t>
      </w:r>
      <w:r w:rsidR="009D063B">
        <w:rPr>
          <w:rStyle w:val="Char4"/>
          <w:rtl/>
        </w:rPr>
        <w:t>ک</w:t>
      </w:r>
      <w:r w:rsidRPr="00160189">
        <w:rPr>
          <w:rStyle w:val="Char4"/>
          <w:rtl/>
        </w:rPr>
        <w:t xml:space="preserve">ه </w:t>
      </w:r>
      <w:r w:rsidR="009D063B">
        <w:rPr>
          <w:rStyle w:val="Char4"/>
          <w:rtl/>
        </w:rPr>
        <w:t>ک</w:t>
      </w:r>
      <w:r w:rsidRPr="00160189">
        <w:rPr>
          <w:rStyle w:val="Char4"/>
          <w:rtl/>
        </w:rPr>
        <w:t>فّاره گناهت شود. ا</w:t>
      </w:r>
      <w:r w:rsidR="00B9084A">
        <w:rPr>
          <w:rStyle w:val="Char4"/>
          <w:rtl/>
        </w:rPr>
        <w:t>ی</w:t>
      </w:r>
      <w:r w:rsidRPr="00160189">
        <w:rPr>
          <w:rStyle w:val="Char4"/>
          <w:rtl/>
        </w:rPr>
        <w:t>ن چن</w:t>
      </w:r>
      <w:r w:rsidR="00B9084A">
        <w:rPr>
          <w:rStyle w:val="Char4"/>
          <w:rtl/>
        </w:rPr>
        <w:t>ی</w:t>
      </w:r>
      <w:r w:rsidRPr="00160189">
        <w:rPr>
          <w:rStyle w:val="Char4"/>
          <w:rtl/>
        </w:rPr>
        <w:t>ن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169/3</w:t>
      </w:r>
      <w:r w:rsidRPr="00160189">
        <w:rPr>
          <w:rStyle w:val="Char4"/>
          <w:rFonts w:hint="cs"/>
          <w:rtl/>
        </w:rPr>
        <w:t>)</w:t>
      </w:r>
      <w:r w:rsidRPr="00160189">
        <w:rPr>
          <w:rStyle w:val="Char4"/>
          <w:rtl/>
        </w:rPr>
        <w:t xml:space="preserve"> آ</w:t>
      </w:r>
      <w:r w:rsidRPr="00160189">
        <w:rPr>
          <w:rStyle w:val="Char4"/>
          <w:rFonts w:hint="cs"/>
          <w:rtl/>
        </w:rPr>
        <w:t>م</w:t>
      </w:r>
      <w:r w:rsidRPr="00160189">
        <w:rPr>
          <w:rStyle w:val="Char4"/>
          <w:rtl/>
        </w:rPr>
        <w:t>ده.</w:t>
      </w:r>
    </w:p>
    <w:p w:rsidR="00797E01" w:rsidRPr="00EB3B43" w:rsidRDefault="00797E01" w:rsidP="005F5FFB">
      <w:pPr>
        <w:pStyle w:val="a2"/>
        <w:spacing w:line="228" w:lineRule="auto"/>
        <w:rPr>
          <w:rtl/>
        </w:rPr>
      </w:pPr>
      <w:bookmarkStart w:id="292" w:name="_Toc441587656"/>
      <w:r w:rsidRPr="00EB3B43">
        <w:rPr>
          <w:rtl/>
        </w:rPr>
        <w:t>منسجم بودن و نزديكى‏شان با همديگر در بيرون رفتن و جهاد در راه خدا</w:t>
      </w:r>
      <w:bookmarkEnd w:id="292"/>
    </w:p>
    <w:p w:rsidR="00797E01" w:rsidRPr="00EB3B43" w:rsidRDefault="00797E01" w:rsidP="005F5FFB">
      <w:pPr>
        <w:pStyle w:val="a5"/>
        <w:spacing w:line="228" w:lineRule="auto"/>
        <w:rPr>
          <w:rStyle w:val="Char4"/>
          <w:sz w:val="27"/>
          <w:szCs w:val="27"/>
          <w:rtl/>
        </w:rPr>
      </w:pPr>
      <w:bookmarkStart w:id="293" w:name="_Toc441587657"/>
      <w:r w:rsidRPr="00EB3B43">
        <w:rPr>
          <w:rtl/>
        </w:rPr>
        <w:t>(ان</w:t>
      </w:r>
      <w:r w:rsidR="00B9084A">
        <w:rPr>
          <w:rtl/>
        </w:rPr>
        <w:t>ک</w:t>
      </w:r>
      <w:r w:rsidRPr="00EB3B43">
        <w:rPr>
          <w:rtl/>
        </w:rPr>
        <w:t>ار و خشم رسول خدا</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EB3B43">
        <w:rPr>
          <w:rtl/>
        </w:rPr>
        <w:t>بر پرا</w:t>
      </w:r>
      <w:r w:rsidR="00B9084A">
        <w:rPr>
          <w:rtl/>
        </w:rPr>
        <w:t>ک</w:t>
      </w:r>
      <w:r w:rsidRPr="00EB3B43">
        <w:rPr>
          <w:rtl/>
        </w:rPr>
        <w:t>ندگ</w:t>
      </w:r>
      <w:r w:rsidR="00A15996">
        <w:rPr>
          <w:rtl/>
        </w:rPr>
        <w:t>ی</w:t>
      </w:r>
      <w:r w:rsidRPr="00EB3B43">
        <w:rPr>
          <w:rtl/>
        </w:rPr>
        <w:t xml:space="preserve"> و تفرّق در جهت‏ها و واد</w:t>
      </w:r>
      <w:r w:rsidR="00A15996">
        <w:rPr>
          <w:rtl/>
        </w:rPr>
        <w:t>ی</w:t>
      </w:r>
      <w:r w:rsidRPr="00EB3B43">
        <w:rPr>
          <w:rtl/>
        </w:rPr>
        <w:t>‏ها و ان</w:t>
      </w:r>
      <w:r w:rsidR="00B9084A">
        <w:rPr>
          <w:rtl/>
        </w:rPr>
        <w:t>ک</w:t>
      </w:r>
      <w:r w:rsidRPr="00EB3B43">
        <w:rPr>
          <w:rtl/>
        </w:rPr>
        <w:t>ارش بر تنگ ساختن فرودگاه‏ها)</w:t>
      </w:r>
      <w:bookmarkEnd w:id="293"/>
    </w:p>
    <w:p w:rsidR="00797E01" w:rsidRPr="00160189" w:rsidRDefault="00797E01" w:rsidP="008D1BC1">
      <w:pPr>
        <w:ind w:firstLine="284"/>
        <w:jc w:val="both"/>
        <w:rPr>
          <w:rStyle w:val="Char4"/>
          <w:rtl/>
        </w:rPr>
      </w:pPr>
      <w:r w:rsidRPr="00160189">
        <w:rPr>
          <w:rStyle w:val="Char4"/>
          <w:rtl/>
        </w:rPr>
        <w:t>ابوداود و نسائ</w:t>
      </w:r>
      <w:r w:rsidR="00A15996">
        <w:rPr>
          <w:rStyle w:val="Char4"/>
          <w:rtl/>
        </w:rPr>
        <w:t>ی</w:t>
      </w:r>
      <w:r w:rsidRPr="00160189">
        <w:rPr>
          <w:rStyle w:val="Char4"/>
          <w:rtl/>
        </w:rPr>
        <w:t xml:space="preserve"> از ابوثعلبه خشن</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گفت: مردم طور</w:t>
      </w:r>
      <w:r w:rsidR="00A15996">
        <w:rPr>
          <w:rStyle w:val="Char4"/>
          <w:rtl/>
        </w:rPr>
        <w:t>ی</w:t>
      </w:r>
      <w:r w:rsidRPr="00160189">
        <w:rPr>
          <w:rStyle w:val="Char4"/>
          <w:rtl/>
        </w:rPr>
        <w:t xml:space="preserve"> بودند </w:t>
      </w:r>
      <w:r w:rsidR="009D063B">
        <w:rPr>
          <w:rStyle w:val="Char4"/>
          <w:rtl/>
        </w:rPr>
        <w:t>ک</w:t>
      </w:r>
      <w:r w:rsidRPr="00160189">
        <w:rPr>
          <w:rStyle w:val="Char4"/>
          <w:rtl/>
        </w:rPr>
        <w:t>ه وقت</w:t>
      </w:r>
      <w:r w:rsidR="00A15996">
        <w:rPr>
          <w:rStyle w:val="Char4"/>
          <w:rtl/>
        </w:rPr>
        <w:t>ی</w:t>
      </w:r>
      <w:r w:rsidRPr="00160189">
        <w:rPr>
          <w:rStyle w:val="Char4"/>
          <w:rtl/>
        </w:rPr>
        <w:t xml:space="preserve"> فرود م</w:t>
      </w:r>
      <w:r w:rsidR="00A15996">
        <w:rPr>
          <w:rStyle w:val="Char4"/>
          <w:rtl/>
        </w:rPr>
        <w:t>ی</w:t>
      </w:r>
      <w:r w:rsidRPr="00160189">
        <w:rPr>
          <w:rStyle w:val="Char4"/>
          <w:rtl/>
        </w:rPr>
        <w:t>‏آمدند، در دره‏ها و واد</w:t>
      </w:r>
      <w:r w:rsidR="00A15996">
        <w:rPr>
          <w:rStyle w:val="Char4"/>
          <w:rtl/>
        </w:rPr>
        <w:t>ی</w:t>
      </w:r>
      <w:r w:rsidRPr="00160189">
        <w:rPr>
          <w:rStyle w:val="Char4"/>
          <w:rtl/>
        </w:rPr>
        <w:t>‏ها پرا</w:t>
      </w:r>
      <w:r w:rsidR="009D063B">
        <w:rPr>
          <w:rStyle w:val="Char4"/>
          <w:rtl/>
        </w:rPr>
        <w:t>ک</w:t>
      </w:r>
      <w:r w:rsidRPr="00160189">
        <w:rPr>
          <w:rStyle w:val="Char4"/>
          <w:rtl/>
        </w:rPr>
        <w:t>نده م</w:t>
      </w:r>
      <w:r w:rsidR="00A15996">
        <w:rPr>
          <w:rStyle w:val="Char4"/>
          <w:rtl/>
        </w:rPr>
        <w:t>ی</w:t>
      </w:r>
      <w:r w:rsidRPr="00160189">
        <w:rPr>
          <w:rStyle w:val="Char4"/>
          <w:rtl/>
        </w:rPr>
        <w:t>‏شدند.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«پرا</w:t>
      </w:r>
      <w:r w:rsidR="009D063B">
        <w:rPr>
          <w:rStyle w:val="Char4"/>
          <w:rtl/>
        </w:rPr>
        <w:t>ک</w:t>
      </w:r>
      <w:r w:rsidRPr="00160189">
        <w:rPr>
          <w:rStyle w:val="Char4"/>
          <w:rtl/>
        </w:rPr>
        <w:t>نده شدن شما در دره‏ها و واد</w:t>
      </w:r>
      <w:r w:rsidR="00A15996">
        <w:rPr>
          <w:rStyle w:val="Char4"/>
          <w:rtl/>
        </w:rPr>
        <w:t>ی</w:t>
      </w:r>
      <w:r w:rsidRPr="00160189">
        <w:rPr>
          <w:rStyle w:val="Char4"/>
          <w:rtl/>
        </w:rPr>
        <w:t>‏ها از طرف ش</w:t>
      </w:r>
      <w:r w:rsidR="00B9084A">
        <w:rPr>
          <w:rStyle w:val="Char4"/>
          <w:rtl/>
        </w:rPr>
        <w:t>ی</w:t>
      </w:r>
      <w:r w:rsidRPr="00160189">
        <w:rPr>
          <w:rStyle w:val="Char4"/>
          <w:rtl/>
        </w:rPr>
        <w:t>طان است»، بعد از آن درهر منزل</w:t>
      </w:r>
      <w:r w:rsidR="00A15996">
        <w:rPr>
          <w:rStyle w:val="Char4"/>
          <w:rtl/>
        </w:rPr>
        <w:t>ی</w:t>
      </w:r>
      <w:r w:rsidRPr="00160189">
        <w:rPr>
          <w:rStyle w:val="Char4"/>
          <w:rtl/>
        </w:rPr>
        <w:t xml:space="preserve"> </w:t>
      </w:r>
      <w:r w:rsidR="009D063B">
        <w:rPr>
          <w:rStyle w:val="Char4"/>
          <w:rtl/>
        </w:rPr>
        <w:t>ک</w:t>
      </w:r>
      <w:r w:rsidRPr="00160189">
        <w:rPr>
          <w:rStyle w:val="Char4"/>
          <w:rtl/>
        </w:rPr>
        <w:t>ه پا</w:t>
      </w:r>
      <w:r w:rsidR="00B9084A">
        <w:rPr>
          <w:rStyle w:val="Char4"/>
          <w:rtl/>
        </w:rPr>
        <w:t>یی</w:t>
      </w:r>
      <w:r w:rsidRPr="00160189">
        <w:rPr>
          <w:rStyle w:val="Char4"/>
          <w:rtl/>
        </w:rPr>
        <w:t>ن م</w:t>
      </w:r>
      <w:r w:rsidR="00A15996">
        <w:rPr>
          <w:rStyle w:val="Char4"/>
          <w:rtl/>
        </w:rPr>
        <w:t>ی</w:t>
      </w:r>
      <w:r w:rsidRPr="00160189">
        <w:rPr>
          <w:rStyle w:val="Char4"/>
          <w:rtl/>
        </w:rPr>
        <w:t>‏آمدند، خود را با همد</w:t>
      </w:r>
      <w:r w:rsidR="00B9084A">
        <w:rPr>
          <w:rStyle w:val="Char4"/>
          <w:rtl/>
        </w:rPr>
        <w:t>ی</w:t>
      </w:r>
      <w:r w:rsidRPr="00160189">
        <w:rPr>
          <w:rStyle w:val="Char4"/>
          <w:rtl/>
        </w:rPr>
        <w:t>گر نزد</w:t>
      </w:r>
      <w:r w:rsidR="00B9084A">
        <w:rPr>
          <w:rStyle w:val="Char4"/>
          <w:rtl/>
        </w:rPr>
        <w:t>ی</w:t>
      </w:r>
      <w:r w:rsidR="009D063B">
        <w:rPr>
          <w:rStyle w:val="Char4"/>
          <w:rtl/>
        </w:rPr>
        <w:t>ک</w:t>
      </w:r>
      <w:r w:rsidRPr="00160189">
        <w:rPr>
          <w:rStyle w:val="Char4"/>
          <w:rtl/>
        </w:rPr>
        <w:t xml:space="preserve"> و منسجم م</w:t>
      </w:r>
      <w:r w:rsidR="00A15996">
        <w:rPr>
          <w:rStyle w:val="Char4"/>
          <w:rtl/>
        </w:rPr>
        <w:t>ی</w:t>
      </w:r>
      <w:r w:rsidR="00E218ED">
        <w:rPr>
          <w:rStyle w:val="Char4"/>
          <w:rtl/>
        </w:rPr>
        <w:t>‏ساختند</w:t>
      </w:r>
      <w:r w:rsidRPr="00E218ED">
        <w:rPr>
          <w:rStyle w:val="Char4"/>
          <w:vertAlign w:val="superscript"/>
          <w:rtl/>
        </w:rPr>
        <w:footnoteReference w:id="511"/>
      </w:r>
      <w:r w:rsidR="00E218ED">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الترغ</w:t>
      </w:r>
      <w:r w:rsidR="00B9084A">
        <w:rPr>
          <w:rStyle w:val="Char4"/>
          <w:rtl/>
        </w:rPr>
        <w:t>ی</w:t>
      </w:r>
      <w:r w:rsidRPr="00160189">
        <w:rPr>
          <w:rStyle w:val="Char4"/>
          <w:rtl/>
        </w:rPr>
        <w:t xml:space="preserve">ب </w:t>
      </w:r>
      <w:r w:rsidRPr="00160189">
        <w:rPr>
          <w:rStyle w:val="Char4"/>
          <w:rFonts w:hint="cs"/>
          <w:rtl/>
        </w:rPr>
        <w:t>(</w:t>
      </w:r>
      <w:r w:rsidRPr="00160189">
        <w:rPr>
          <w:rStyle w:val="Char4"/>
          <w:rtl/>
        </w:rPr>
        <w:t>40/5</w:t>
      </w:r>
      <w:r w:rsidRPr="00160189">
        <w:rPr>
          <w:rStyle w:val="Char4"/>
          <w:rFonts w:hint="cs"/>
          <w:rtl/>
        </w:rPr>
        <w:t>)</w:t>
      </w:r>
      <w:r w:rsidRPr="00160189">
        <w:rPr>
          <w:rStyle w:val="Char4"/>
          <w:rtl/>
        </w:rPr>
        <w:t xml:space="preserve"> آمده. و ا</w:t>
      </w:r>
      <w:r w:rsidR="00B9084A">
        <w:rPr>
          <w:rStyle w:val="Char4"/>
          <w:rtl/>
        </w:rPr>
        <w:t>ی</w:t>
      </w:r>
      <w:r w:rsidRPr="00160189">
        <w:rPr>
          <w:rStyle w:val="Char4"/>
          <w:rtl/>
        </w:rPr>
        <w:t>ن را ب</w:t>
      </w:r>
      <w:r w:rsidR="00B9084A">
        <w:rPr>
          <w:rStyle w:val="Char4"/>
          <w:rtl/>
        </w:rPr>
        <w:t>ی</w:t>
      </w:r>
      <w:r w:rsidRPr="00160189">
        <w:rPr>
          <w:rStyle w:val="Char4"/>
          <w:rtl/>
        </w:rPr>
        <w:t>هق</w:t>
      </w:r>
      <w:r w:rsidR="00A15996">
        <w:rPr>
          <w:rStyle w:val="Char4"/>
          <w:rtl/>
        </w:rPr>
        <w:t>ی</w:t>
      </w:r>
      <w:r w:rsidRPr="00160189">
        <w:rPr>
          <w:rStyle w:val="Char4"/>
          <w:rtl/>
        </w:rPr>
        <w:t xml:space="preserve"> </w:t>
      </w:r>
      <w:r w:rsidRPr="00160189">
        <w:rPr>
          <w:rStyle w:val="Char4"/>
          <w:rFonts w:hint="cs"/>
          <w:rtl/>
        </w:rPr>
        <w:t>(</w:t>
      </w:r>
      <w:r w:rsidRPr="00160189">
        <w:rPr>
          <w:rStyle w:val="Char4"/>
          <w:rtl/>
        </w:rPr>
        <w:t>152/9</w:t>
      </w:r>
      <w:r w:rsidRPr="00160189">
        <w:rPr>
          <w:rStyle w:val="Char4"/>
          <w:rFonts w:hint="cs"/>
          <w:rtl/>
        </w:rPr>
        <w:t>)</w:t>
      </w:r>
      <w:r w:rsidRPr="00160189">
        <w:rPr>
          <w:rStyle w:val="Char4"/>
          <w:rtl/>
        </w:rPr>
        <w:t xml:space="preserve"> به مانند آن، روا</w:t>
      </w:r>
      <w:r w:rsidR="00B9084A">
        <w:rPr>
          <w:rStyle w:val="Char4"/>
          <w:rtl/>
        </w:rPr>
        <w:t>ی</w:t>
      </w:r>
      <w:r w:rsidRPr="00160189">
        <w:rPr>
          <w:rStyle w:val="Char4"/>
          <w:rtl/>
        </w:rPr>
        <w:t>ت نموده، و افزوده است: حت</w:t>
      </w:r>
      <w:r w:rsidR="00A15996">
        <w:rPr>
          <w:rStyle w:val="Char4"/>
          <w:rtl/>
        </w:rPr>
        <w:t>ی</w:t>
      </w:r>
      <w:r w:rsidRPr="00160189">
        <w:rPr>
          <w:rStyle w:val="Char4"/>
          <w:rtl/>
        </w:rPr>
        <w:t xml:space="preserve"> گفته م</w:t>
      </w:r>
      <w:r w:rsidR="00A15996">
        <w:rPr>
          <w:rStyle w:val="Char4"/>
          <w:rtl/>
        </w:rPr>
        <w:t>ی</w:t>
      </w:r>
      <w:r w:rsidRPr="00160189">
        <w:rPr>
          <w:rStyle w:val="Char4"/>
          <w:rtl/>
        </w:rPr>
        <w:t>‏شد: اگر جامه‏ا</w:t>
      </w:r>
      <w:r w:rsidR="00A15996">
        <w:rPr>
          <w:rStyle w:val="Char4"/>
          <w:rtl/>
        </w:rPr>
        <w:t>ی</w:t>
      </w:r>
      <w:r w:rsidRPr="00160189">
        <w:rPr>
          <w:rStyle w:val="Char4"/>
          <w:rtl/>
        </w:rPr>
        <w:t xml:space="preserve"> بر آنها پهن م</w:t>
      </w:r>
      <w:r w:rsidR="00A15996">
        <w:rPr>
          <w:rStyle w:val="Char4"/>
          <w:rtl/>
        </w:rPr>
        <w:t>ی</w:t>
      </w:r>
      <w:r w:rsidRPr="00160189">
        <w:rPr>
          <w:rStyle w:val="Char4"/>
          <w:rtl/>
        </w:rPr>
        <w:t>‏گرد</w:t>
      </w:r>
      <w:r w:rsidR="00B9084A">
        <w:rPr>
          <w:rStyle w:val="Char4"/>
          <w:rtl/>
        </w:rPr>
        <w:t>ی</w:t>
      </w:r>
      <w:r w:rsidRPr="00160189">
        <w:rPr>
          <w:rStyle w:val="Char4"/>
          <w:rtl/>
        </w:rPr>
        <w:t>د، همه</w:t>
      </w:r>
      <w:r w:rsidR="001C48E8">
        <w:rPr>
          <w:rStyle w:val="Char4"/>
          <w:rtl/>
        </w:rPr>
        <w:t xml:space="preserve">‌شان </w:t>
      </w:r>
      <w:r w:rsidRPr="00160189">
        <w:rPr>
          <w:rStyle w:val="Char4"/>
          <w:rtl/>
        </w:rPr>
        <w:t>را فرا م</w:t>
      </w:r>
      <w:r w:rsidR="00A15996">
        <w:rPr>
          <w:rStyle w:val="Char4"/>
          <w:rtl/>
        </w:rPr>
        <w:t>ی</w:t>
      </w:r>
      <w:r w:rsidRPr="00160189">
        <w:rPr>
          <w:rStyle w:val="Char4"/>
          <w:rtl/>
        </w:rPr>
        <w:t>‏گرفت. ا</w:t>
      </w:r>
      <w:r w:rsidR="00B9084A">
        <w:rPr>
          <w:rStyle w:val="Char4"/>
          <w:rtl/>
        </w:rPr>
        <w:t>ی</w:t>
      </w:r>
      <w:r w:rsidRPr="00160189">
        <w:rPr>
          <w:rStyle w:val="Char4"/>
          <w:rtl/>
        </w:rPr>
        <w:t>ن چن</w:t>
      </w:r>
      <w:r w:rsidR="00B9084A">
        <w:rPr>
          <w:rStyle w:val="Char4"/>
          <w:rtl/>
        </w:rPr>
        <w:t>ی</w:t>
      </w:r>
      <w:r w:rsidRPr="00160189">
        <w:rPr>
          <w:rStyle w:val="Char4"/>
          <w:rtl/>
        </w:rPr>
        <w:t>ن ا</w:t>
      </w:r>
      <w:r w:rsidR="00B9084A">
        <w:rPr>
          <w:rStyle w:val="Char4"/>
          <w:rtl/>
        </w:rPr>
        <w:t>ی</w:t>
      </w:r>
      <w:r w:rsidRPr="00160189">
        <w:rPr>
          <w:rStyle w:val="Char4"/>
          <w:rtl/>
        </w:rPr>
        <w:t>ن را ابن عسا</w:t>
      </w:r>
      <w:r w:rsidR="009D063B">
        <w:rPr>
          <w:rStyle w:val="Char4"/>
          <w:rtl/>
        </w:rPr>
        <w:t>ک</w:t>
      </w:r>
      <w:r w:rsidRPr="00160189">
        <w:rPr>
          <w:rStyle w:val="Char4"/>
          <w:rtl/>
        </w:rPr>
        <w:t xml:space="preserve">ر، چنان </w:t>
      </w:r>
      <w:r w:rsidR="009D063B">
        <w:rPr>
          <w:rStyle w:val="Char4"/>
          <w:rtl/>
        </w:rPr>
        <w:t>ک</w:t>
      </w:r>
      <w:r w:rsidRPr="00160189">
        <w:rPr>
          <w:rStyle w:val="Char4"/>
          <w:rtl/>
        </w:rPr>
        <w:t>ه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341/3</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ت نموده، و لفظ و</w:t>
      </w:r>
      <w:r w:rsidR="00A15996">
        <w:rPr>
          <w:rStyle w:val="Char4"/>
          <w:rtl/>
        </w:rPr>
        <w:t>ی</w:t>
      </w:r>
      <w:r w:rsidRPr="00160189">
        <w:rPr>
          <w:rStyle w:val="Char4"/>
          <w:rtl/>
        </w:rPr>
        <w:t xml:space="preserve"> چن</w:t>
      </w:r>
      <w:r w:rsidR="00B9084A">
        <w:rPr>
          <w:rStyle w:val="Char4"/>
          <w:rtl/>
        </w:rPr>
        <w:t>ی</w:t>
      </w:r>
      <w:r w:rsidRPr="00160189">
        <w:rPr>
          <w:rStyle w:val="Char4"/>
          <w:rtl/>
        </w:rPr>
        <w:t>ن است: حت</w:t>
      </w:r>
      <w:r w:rsidR="00A15996">
        <w:rPr>
          <w:rStyle w:val="Char4"/>
          <w:rtl/>
        </w:rPr>
        <w:t>ی</w:t>
      </w:r>
      <w:r w:rsidRPr="00160189">
        <w:rPr>
          <w:rStyle w:val="Char4"/>
          <w:rtl/>
        </w:rPr>
        <w:t xml:space="preserve"> اگر جامه‏ا</w:t>
      </w:r>
      <w:r w:rsidR="00A15996">
        <w:rPr>
          <w:rStyle w:val="Char4"/>
          <w:rtl/>
        </w:rPr>
        <w:t>ی</w:t>
      </w:r>
      <w:r w:rsidRPr="00160189">
        <w:rPr>
          <w:rStyle w:val="Char4"/>
          <w:rtl/>
        </w:rPr>
        <w:t xml:space="preserve"> بر ا</w:t>
      </w:r>
      <w:r w:rsidR="00B9084A">
        <w:rPr>
          <w:rStyle w:val="Char4"/>
          <w:rtl/>
        </w:rPr>
        <w:t>ی</w:t>
      </w:r>
      <w:r w:rsidRPr="00160189">
        <w:rPr>
          <w:rStyle w:val="Char4"/>
          <w:rtl/>
        </w:rPr>
        <w:t>شان پهن م</w:t>
      </w:r>
      <w:r w:rsidR="00A15996">
        <w:rPr>
          <w:rStyle w:val="Char4"/>
          <w:rtl/>
        </w:rPr>
        <w:t>ی</w:t>
      </w:r>
      <w:r w:rsidRPr="00160189">
        <w:rPr>
          <w:rStyle w:val="Char4"/>
          <w:rtl/>
        </w:rPr>
        <w:t>‏شد، ا</w:t>
      </w:r>
      <w:r w:rsidR="00B9084A">
        <w:rPr>
          <w:rStyle w:val="Char4"/>
          <w:rtl/>
        </w:rPr>
        <w:t>ی</w:t>
      </w:r>
      <w:r w:rsidRPr="00160189">
        <w:rPr>
          <w:rStyle w:val="Char4"/>
          <w:rtl/>
        </w:rPr>
        <w:t>شان را در خود م</w:t>
      </w:r>
      <w:r w:rsidR="00A15996">
        <w:rPr>
          <w:rStyle w:val="Char4"/>
          <w:rtl/>
        </w:rPr>
        <w:t>ی</w:t>
      </w:r>
      <w:r w:rsidRPr="00160189">
        <w:rPr>
          <w:rStyle w:val="Char4"/>
          <w:rtl/>
        </w:rPr>
        <w:t>‏گنجان</w:t>
      </w:r>
      <w:r w:rsidR="00B9084A">
        <w:rPr>
          <w:rStyle w:val="Char4"/>
          <w:rtl/>
        </w:rPr>
        <w:t>ی</w:t>
      </w:r>
      <w:r w:rsidRPr="00160189">
        <w:rPr>
          <w:rStyle w:val="Char4"/>
          <w:rtl/>
        </w:rPr>
        <w:t>د.</w:t>
      </w:r>
    </w:p>
    <w:p w:rsidR="00797E01" w:rsidRPr="00E218ED" w:rsidRDefault="00797E01" w:rsidP="00E218ED">
      <w:pPr>
        <w:ind w:firstLine="284"/>
        <w:jc w:val="both"/>
        <w:rPr>
          <w:rFonts w:ascii="IRNazli" w:hAnsi="IRNazli" w:cs="IRNazli"/>
          <w:rtl/>
          <w:lang w:bidi="fa-IR"/>
        </w:rPr>
      </w:pPr>
      <w:r w:rsidRPr="00160189">
        <w:rPr>
          <w:rStyle w:val="Char4"/>
          <w:rtl/>
        </w:rPr>
        <w:t xml:space="preserve"> و ا</w:t>
      </w:r>
      <w:r w:rsidR="00B9084A">
        <w:rPr>
          <w:rStyle w:val="Char4"/>
          <w:rtl/>
        </w:rPr>
        <w:t>ی</w:t>
      </w:r>
      <w:r w:rsidRPr="00160189">
        <w:rPr>
          <w:rStyle w:val="Char4"/>
          <w:rtl/>
        </w:rPr>
        <w:t>ن را همچن</w:t>
      </w:r>
      <w:r w:rsidR="00B9084A">
        <w:rPr>
          <w:rStyle w:val="Char4"/>
          <w:rtl/>
        </w:rPr>
        <w:t>ی</w:t>
      </w:r>
      <w:r w:rsidRPr="00160189">
        <w:rPr>
          <w:rStyle w:val="Char4"/>
          <w:rtl/>
        </w:rPr>
        <w:t>ن ب</w:t>
      </w:r>
      <w:r w:rsidR="00B9084A">
        <w:rPr>
          <w:rStyle w:val="Char4"/>
          <w:rtl/>
        </w:rPr>
        <w:t>ی</w:t>
      </w:r>
      <w:r w:rsidRPr="00160189">
        <w:rPr>
          <w:rStyle w:val="Char4"/>
          <w:rtl/>
        </w:rPr>
        <w:t>هق</w:t>
      </w:r>
      <w:r w:rsidR="00A15996">
        <w:rPr>
          <w:rStyle w:val="Char4"/>
          <w:rtl/>
        </w:rPr>
        <w:t>ی</w:t>
      </w:r>
      <w:r w:rsidRPr="00160189">
        <w:rPr>
          <w:rStyle w:val="Char4"/>
          <w:rtl/>
        </w:rPr>
        <w:t xml:space="preserve"> </w:t>
      </w:r>
      <w:r w:rsidRPr="00160189">
        <w:rPr>
          <w:rStyle w:val="Char4"/>
          <w:rFonts w:hint="cs"/>
          <w:rtl/>
        </w:rPr>
        <w:t>(</w:t>
      </w:r>
      <w:r w:rsidRPr="00160189">
        <w:rPr>
          <w:rStyle w:val="Char4"/>
          <w:rtl/>
        </w:rPr>
        <w:t>152/9</w:t>
      </w:r>
      <w:r w:rsidRPr="00160189">
        <w:rPr>
          <w:rStyle w:val="Char4"/>
          <w:rFonts w:hint="cs"/>
          <w:rtl/>
        </w:rPr>
        <w:t>)</w:t>
      </w:r>
      <w:r w:rsidRPr="00160189">
        <w:rPr>
          <w:rStyle w:val="Char4"/>
          <w:rtl/>
        </w:rPr>
        <w:t xml:space="preserve"> از سهل بن معاذ جهن</w:t>
      </w:r>
      <w:r w:rsidR="00A15996">
        <w:rPr>
          <w:rStyle w:val="Char4"/>
          <w:rtl/>
        </w:rPr>
        <w:t>ی</w:t>
      </w:r>
      <w:r w:rsidRPr="00160189">
        <w:rPr>
          <w:rStyle w:val="Char4"/>
          <w:rtl/>
        </w:rPr>
        <w:t xml:space="preserve"> و ا از پدرش</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من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غزوه فلان و فلان اشترا</w:t>
      </w:r>
      <w:r w:rsidR="009D063B">
        <w:rPr>
          <w:rStyle w:val="Char4"/>
          <w:rtl/>
        </w:rPr>
        <w:t>ک</w:t>
      </w:r>
      <w:r w:rsidRPr="00160189">
        <w:rPr>
          <w:rStyle w:val="Char4"/>
          <w:rtl/>
        </w:rPr>
        <w:t xml:space="preserve"> ورز</w:t>
      </w:r>
      <w:r w:rsidR="00B9084A">
        <w:rPr>
          <w:rStyle w:val="Char4"/>
          <w:rtl/>
        </w:rPr>
        <w:t>ی</w:t>
      </w:r>
      <w:r w:rsidRPr="00160189">
        <w:rPr>
          <w:rStyle w:val="Char4"/>
          <w:rtl/>
        </w:rPr>
        <w:t xml:space="preserve">دم، مردم فرودگاه‏ها را تنگ نمودند، و راه را بند </w:t>
      </w:r>
      <w:r w:rsidR="009D063B">
        <w:rPr>
          <w:rStyle w:val="Char4"/>
          <w:rtl/>
        </w:rPr>
        <w:t>ک</w:t>
      </w:r>
      <w:r w:rsidRPr="00160189">
        <w:rPr>
          <w:rStyle w:val="Char4"/>
          <w:rtl/>
        </w:rPr>
        <w:t xml:space="preserve">ردند. </w:t>
      </w:r>
      <w:r w:rsidR="004B04A9">
        <w:rPr>
          <w:rStyle w:val="Char4"/>
          <w:rtl/>
        </w:rPr>
        <w:t xml:space="preserve">آنگاه </w:t>
      </w:r>
      <w:r w:rsidRPr="00160189">
        <w:rPr>
          <w:rStyle w:val="Char4"/>
          <w:rtl/>
        </w:rPr>
        <w:t>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مناد</w:t>
      </w:r>
      <w:r w:rsidR="00B9084A">
        <w:rPr>
          <w:rStyle w:val="Char4"/>
          <w:rtl/>
        </w:rPr>
        <w:t>ی</w:t>
      </w:r>
      <w:r w:rsidR="00A15996">
        <w:rPr>
          <w:rStyle w:val="Char4"/>
          <w:rtl/>
        </w:rPr>
        <w:t>ی</w:t>
      </w:r>
      <w:r w:rsidRPr="00160189">
        <w:rPr>
          <w:rStyle w:val="Char4"/>
          <w:rtl/>
        </w:rPr>
        <w:t xml:space="preserve"> را فرستاد، </w:t>
      </w:r>
      <w:r w:rsidR="009D063B">
        <w:rPr>
          <w:rStyle w:val="Char4"/>
          <w:rtl/>
        </w:rPr>
        <w:t>ک</w:t>
      </w:r>
      <w:r w:rsidRPr="00160189">
        <w:rPr>
          <w:rStyle w:val="Char4"/>
          <w:rtl/>
        </w:rPr>
        <w:t>ه در م</w:t>
      </w:r>
      <w:r w:rsidR="00B9084A">
        <w:rPr>
          <w:rStyle w:val="Char4"/>
          <w:rtl/>
        </w:rPr>
        <w:t>ی</w:t>
      </w:r>
      <w:r w:rsidRPr="00160189">
        <w:rPr>
          <w:rStyle w:val="Char4"/>
          <w:rtl/>
        </w:rPr>
        <w:t>ان مردم فر</w:t>
      </w:r>
      <w:r w:rsidR="00B9084A">
        <w:rPr>
          <w:rStyle w:val="Char4"/>
          <w:rtl/>
        </w:rPr>
        <w:t>ی</w:t>
      </w:r>
      <w:r w:rsidRPr="00160189">
        <w:rPr>
          <w:rStyle w:val="Char4"/>
          <w:rtl/>
        </w:rPr>
        <w:t>اد نما</w:t>
      </w:r>
      <w:r w:rsidR="00B9084A">
        <w:rPr>
          <w:rStyle w:val="Char4"/>
          <w:rtl/>
        </w:rPr>
        <w:t>ی</w:t>
      </w:r>
      <w:r w:rsidRPr="00160189">
        <w:rPr>
          <w:rStyle w:val="Char4"/>
          <w:rtl/>
        </w:rPr>
        <w:t>د: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فرودگاه</w:t>
      </w:r>
      <w:r w:rsidR="00A15996">
        <w:rPr>
          <w:rStyle w:val="Char4"/>
          <w:rtl/>
        </w:rPr>
        <w:t>ی</w:t>
      </w:r>
      <w:r w:rsidRPr="00160189">
        <w:rPr>
          <w:rStyle w:val="Char4"/>
          <w:rtl/>
        </w:rPr>
        <w:t xml:space="preserve"> را تنگ نما</w:t>
      </w:r>
      <w:r w:rsidR="00B9084A">
        <w:rPr>
          <w:rStyle w:val="Char4"/>
          <w:rtl/>
        </w:rPr>
        <w:t>ی</w:t>
      </w:r>
      <w:r w:rsidRPr="00160189">
        <w:rPr>
          <w:rStyle w:val="Char4"/>
          <w:rtl/>
        </w:rPr>
        <w:t xml:space="preserve">د، و </w:t>
      </w:r>
      <w:r w:rsidR="00B9084A">
        <w:rPr>
          <w:rStyle w:val="Char4"/>
          <w:rtl/>
        </w:rPr>
        <w:t>ی</w:t>
      </w:r>
      <w:r w:rsidRPr="00160189">
        <w:rPr>
          <w:rStyle w:val="Char4"/>
          <w:rtl/>
        </w:rPr>
        <w:t>ا ا</w:t>
      </w:r>
      <w:r w:rsidR="00B9084A">
        <w:rPr>
          <w:rStyle w:val="Char4"/>
          <w:rtl/>
        </w:rPr>
        <w:t>ی</w:t>
      </w:r>
      <w:r w:rsidRPr="00160189">
        <w:rPr>
          <w:rStyle w:val="Char4"/>
          <w:rtl/>
        </w:rPr>
        <w:t xml:space="preserve">ن </w:t>
      </w:r>
      <w:r w:rsidR="009D063B">
        <w:rPr>
          <w:rStyle w:val="Char4"/>
          <w:rtl/>
        </w:rPr>
        <w:t>ک</w:t>
      </w:r>
      <w:r w:rsidRPr="00160189">
        <w:rPr>
          <w:rStyle w:val="Char4"/>
          <w:rtl/>
        </w:rPr>
        <w:t>ه راه</w:t>
      </w:r>
      <w:r w:rsidR="00A15996">
        <w:rPr>
          <w:rStyle w:val="Char4"/>
          <w:rtl/>
        </w:rPr>
        <w:t>ی</w:t>
      </w:r>
      <w:r w:rsidRPr="00160189">
        <w:rPr>
          <w:rStyle w:val="Char4"/>
          <w:rtl/>
        </w:rPr>
        <w:t xml:space="preserve"> را سپر</w:t>
      </w:r>
      <w:r w:rsidR="00A15996">
        <w:rPr>
          <w:rStyle w:val="Char4"/>
          <w:rtl/>
        </w:rPr>
        <w:t>ی</w:t>
      </w:r>
      <w:r w:rsidRPr="00160189">
        <w:rPr>
          <w:rStyle w:val="Char4"/>
          <w:rtl/>
        </w:rPr>
        <w:t xml:space="preserve"> </w:t>
      </w:r>
      <w:r w:rsidR="009D063B">
        <w:rPr>
          <w:rStyle w:val="Char4"/>
          <w:rtl/>
        </w:rPr>
        <w:t>ک</w:t>
      </w:r>
      <w:r w:rsidRPr="00160189">
        <w:rPr>
          <w:rStyle w:val="Char4"/>
          <w:rtl/>
        </w:rPr>
        <w:t>ند، برا</w:t>
      </w:r>
      <w:r w:rsidR="00B9084A">
        <w:rPr>
          <w:rStyle w:val="Char4"/>
          <w:rtl/>
        </w:rPr>
        <w:t>ی</w:t>
      </w:r>
      <w:r w:rsidRPr="00160189">
        <w:rPr>
          <w:rStyle w:val="Char4"/>
          <w:rtl/>
        </w:rPr>
        <w:t>ش جهاد ن</w:t>
      </w:r>
      <w:r w:rsidR="00B9084A">
        <w:rPr>
          <w:rStyle w:val="Char4"/>
          <w:rtl/>
        </w:rPr>
        <w:t>ی</w:t>
      </w:r>
      <w:r w:rsidRPr="00160189">
        <w:rPr>
          <w:rStyle w:val="Char4"/>
          <w:rtl/>
        </w:rPr>
        <w:t>ست»</w:t>
      </w:r>
      <w:r w:rsidRPr="00E218ED">
        <w:rPr>
          <w:rStyle w:val="Char4"/>
          <w:vertAlign w:val="superscript"/>
          <w:rtl/>
        </w:rPr>
        <w:footnoteReference w:id="512"/>
      </w:r>
      <w:r w:rsidRPr="00160189">
        <w:rPr>
          <w:rStyle w:val="Char4"/>
          <w:rtl/>
        </w:rPr>
        <w:t>. و ابوداود ن</w:t>
      </w:r>
      <w:r w:rsidR="00B9084A">
        <w:rPr>
          <w:rStyle w:val="Char4"/>
          <w:rtl/>
        </w:rPr>
        <w:t>ی</w:t>
      </w:r>
      <w:r w:rsidRPr="00160189">
        <w:rPr>
          <w:rStyle w:val="Char4"/>
          <w:rtl/>
        </w:rPr>
        <w:t>ز مثل ا</w:t>
      </w:r>
      <w:r w:rsidR="00B9084A">
        <w:rPr>
          <w:rStyle w:val="Char4"/>
          <w:rtl/>
        </w:rPr>
        <w:t>ی</w:t>
      </w:r>
      <w:r w:rsidRPr="00160189">
        <w:rPr>
          <w:rStyle w:val="Char4"/>
          <w:rtl/>
        </w:rPr>
        <w:t xml:space="preserve">ن را، چنان </w:t>
      </w:r>
      <w:r w:rsidR="009D063B">
        <w:rPr>
          <w:rStyle w:val="Char4"/>
          <w:rtl/>
        </w:rPr>
        <w:t>ک</w:t>
      </w:r>
      <w:r w:rsidRPr="00160189">
        <w:rPr>
          <w:rStyle w:val="Char4"/>
          <w:rtl/>
        </w:rPr>
        <w:t>ه در مش</w:t>
      </w:r>
      <w:r w:rsidR="009D063B">
        <w:rPr>
          <w:rStyle w:val="Char4"/>
          <w:rtl/>
        </w:rPr>
        <w:t>ک</w:t>
      </w:r>
      <w:r w:rsidRPr="00160189">
        <w:rPr>
          <w:rStyle w:val="Char4"/>
          <w:rtl/>
        </w:rPr>
        <w:t>وه</w:t>
      </w:r>
      <w:r w:rsidR="003A7C51">
        <w:rPr>
          <w:rStyle w:val="Char4"/>
          <w:rtl/>
        </w:rPr>
        <w:t xml:space="preserve"> </w:t>
      </w:r>
      <w:r w:rsidRPr="00160189">
        <w:rPr>
          <w:rStyle w:val="Char4"/>
          <w:rtl/>
        </w:rPr>
        <w:t>(ص332</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 xml:space="preserve">ت </w:t>
      </w:r>
      <w:r w:rsidR="009D063B">
        <w:rPr>
          <w:rStyle w:val="Char4"/>
          <w:rtl/>
        </w:rPr>
        <w:t>ک</w:t>
      </w:r>
      <w:r w:rsidRPr="00160189">
        <w:rPr>
          <w:rStyle w:val="Char4"/>
          <w:rtl/>
        </w:rPr>
        <w:t>رده است.</w:t>
      </w:r>
    </w:p>
    <w:p w:rsidR="00797E01" w:rsidRPr="00EB3B43" w:rsidRDefault="00797E01" w:rsidP="009671CA">
      <w:pPr>
        <w:pStyle w:val="a2"/>
        <w:spacing w:line="221" w:lineRule="auto"/>
        <w:rPr>
          <w:rtl/>
        </w:rPr>
      </w:pPr>
      <w:bookmarkStart w:id="294" w:name="_Toc441587658"/>
      <w:r w:rsidRPr="00EB3B43">
        <w:rPr>
          <w:rtl/>
        </w:rPr>
        <w:t>حراست و نگهبانى در راه خدا</w:t>
      </w:r>
      <w:bookmarkEnd w:id="294"/>
    </w:p>
    <w:p w:rsidR="00797E01" w:rsidRPr="00EB3B43" w:rsidRDefault="00797E01" w:rsidP="009671CA">
      <w:pPr>
        <w:pStyle w:val="a5"/>
        <w:spacing w:line="221" w:lineRule="auto"/>
        <w:rPr>
          <w:rtl/>
        </w:rPr>
      </w:pPr>
      <w:bookmarkStart w:id="295" w:name="_Toc441587659"/>
      <w:r w:rsidRPr="00EB3B43">
        <w:rPr>
          <w:rtl/>
        </w:rPr>
        <w:t>حراست و نگهبان</w:t>
      </w:r>
      <w:r w:rsidR="00A15996">
        <w:rPr>
          <w:rtl/>
        </w:rPr>
        <w:t>ی</w:t>
      </w:r>
      <w:r w:rsidRPr="00EB3B43">
        <w:rPr>
          <w:rtl/>
        </w:rPr>
        <w:t xml:space="preserve"> انس بن اب</w:t>
      </w:r>
      <w:r w:rsidR="00A15996">
        <w:rPr>
          <w:rtl/>
        </w:rPr>
        <w:t>ی</w:t>
      </w:r>
      <w:r w:rsidRPr="00EB3B43">
        <w:rPr>
          <w:rtl/>
        </w:rPr>
        <w:t xml:space="preserve"> مرثد</w:t>
      </w:r>
      <w:bookmarkEnd w:id="295"/>
    </w:p>
    <w:p w:rsidR="00797E01" w:rsidRPr="00160189" w:rsidRDefault="00797E01" w:rsidP="005F5FFB">
      <w:pPr>
        <w:widowControl w:val="0"/>
        <w:ind w:firstLine="284"/>
        <w:jc w:val="both"/>
        <w:rPr>
          <w:rStyle w:val="Char4"/>
          <w:rtl/>
        </w:rPr>
      </w:pPr>
      <w:r w:rsidRPr="00E218ED">
        <w:rPr>
          <w:rStyle w:val="Char4"/>
          <w:spacing w:val="-4"/>
          <w:rtl/>
        </w:rPr>
        <w:t>ابوداود از سهل بن حنظل</w:t>
      </w:r>
      <w:r w:rsidR="00B9084A" w:rsidRPr="00E218ED">
        <w:rPr>
          <w:rStyle w:val="Char4"/>
          <w:spacing w:val="-4"/>
          <w:rtl/>
        </w:rPr>
        <w:t>ی</w:t>
      </w:r>
      <w:r w:rsidRPr="00E218ED">
        <w:rPr>
          <w:rStyle w:val="Char4"/>
          <w:spacing w:val="-4"/>
          <w:rtl/>
        </w:rPr>
        <w:t>ه</w:t>
      </w:r>
      <w:r w:rsidR="00437588">
        <w:rPr>
          <w:rStyle w:val="Char4"/>
          <w:spacing w:val="-4"/>
          <w:rtl/>
        </w:rPr>
        <w:t xml:space="preserve"> </w:t>
      </w:r>
      <w:r w:rsidR="00437588" w:rsidRPr="00437588">
        <w:rPr>
          <w:rFonts w:ascii="Courier New" w:hAnsi="Courier New" w:cs="CTraditional Arabic"/>
          <w:spacing w:val="-4"/>
          <w:rtl/>
          <w:lang w:bidi="fa-IR"/>
        </w:rPr>
        <w:t>س</w:t>
      </w:r>
      <w:r w:rsidRPr="00E218ED">
        <w:rPr>
          <w:rStyle w:val="Char4"/>
          <w:spacing w:val="-4"/>
          <w:rtl/>
        </w:rPr>
        <w:t xml:space="preserve"> روا</w:t>
      </w:r>
      <w:r w:rsidR="00B9084A" w:rsidRPr="00E218ED">
        <w:rPr>
          <w:rStyle w:val="Char4"/>
          <w:spacing w:val="-4"/>
          <w:rtl/>
        </w:rPr>
        <w:t>ی</w:t>
      </w:r>
      <w:r w:rsidRPr="00E218ED">
        <w:rPr>
          <w:rStyle w:val="Char4"/>
          <w:spacing w:val="-4"/>
          <w:rtl/>
        </w:rPr>
        <w:t xml:space="preserve">ت نموده </w:t>
      </w:r>
      <w:r w:rsidR="009D063B" w:rsidRPr="00E218ED">
        <w:rPr>
          <w:rStyle w:val="Char4"/>
          <w:spacing w:val="-4"/>
          <w:rtl/>
        </w:rPr>
        <w:t>ک</w:t>
      </w:r>
      <w:r w:rsidRPr="00E218ED">
        <w:rPr>
          <w:rStyle w:val="Char4"/>
          <w:spacing w:val="-4"/>
          <w:rtl/>
        </w:rPr>
        <w:t>ه: آنها در روز حن</w:t>
      </w:r>
      <w:r w:rsidR="00B9084A" w:rsidRPr="00E218ED">
        <w:rPr>
          <w:rStyle w:val="Char4"/>
          <w:spacing w:val="-4"/>
          <w:rtl/>
        </w:rPr>
        <w:t>ی</w:t>
      </w:r>
      <w:r w:rsidRPr="00E218ED">
        <w:rPr>
          <w:rStyle w:val="Char4"/>
          <w:spacing w:val="-4"/>
          <w:rtl/>
        </w:rPr>
        <w:t>ن با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حر</w:t>
      </w:r>
      <w:r w:rsidR="009D063B">
        <w:rPr>
          <w:rStyle w:val="Char4"/>
          <w:rtl/>
        </w:rPr>
        <w:t>ک</w:t>
      </w:r>
      <w:r w:rsidRPr="00160189">
        <w:rPr>
          <w:rStyle w:val="Char4"/>
          <w:rtl/>
        </w:rPr>
        <w:t>ت نمودند، و سفر را طولان</w:t>
      </w:r>
      <w:r w:rsidR="00A15996">
        <w:rPr>
          <w:rStyle w:val="Char4"/>
          <w:rtl/>
        </w:rPr>
        <w:t>ی</w:t>
      </w:r>
      <w:r w:rsidRPr="00160189">
        <w:rPr>
          <w:rStyle w:val="Char4"/>
          <w:rtl/>
        </w:rPr>
        <w:t xml:space="preserve"> </w:t>
      </w:r>
      <w:r w:rsidR="009D063B">
        <w:rPr>
          <w:rStyle w:val="Char4"/>
          <w:rtl/>
        </w:rPr>
        <w:t>ک</w:t>
      </w:r>
      <w:r w:rsidRPr="00160189">
        <w:rPr>
          <w:rStyle w:val="Char4"/>
          <w:rtl/>
        </w:rPr>
        <w:t>ردند، تا ا</w:t>
      </w:r>
      <w:r w:rsidR="00B9084A">
        <w:rPr>
          <w:rStyle w:val="Char4"/>
          <w:rtl/>
        </w:rPr>
        <w:t>ی</w:t>
      </w:r>
      <w:r w:rsidRPr="00160189">
        <w:rPr>
          <w:rStyle w:val="Char4"/>
          <w:rtl/>
        </w:rPr>
        <w:t xml:space="preserve">ن </w:t>
      </w:r>
      <w:r w:rsidR="009D063B">
        <w:rPr>
          <w:rStyle w:val="Char4"/>
          <w:rtl/>
        </w:rPr>
        <w:t>ک</w:t>
      </w:r>
      <w:r w:rsidRPr="00160189">
        <w:rPr>
          <w:rStyle w:val="Char4"/>
          <w:rtl/>
        </w:rPr>
        <w:t>ه ب</w:t>
      </w:r>
      <w:r w:rsidR="00B9084A">
        <w:rPr>
          <w:rStyle w:val="Char4"/>
          <w:rtl/>
        </w:rPr>
        <w:t>ی</w:t>
      </w:r>
      <w:r w:rsidRPr="00160189">
        <w:rPr>
          <w:rStyle w:val="Char4"/>
          <w:rtl/>
        </w:rPr>
        <w:t>گاه (غروب)</w:t>
      </w:r>
      <w:r w:rsidRPr="00E218ED">
        <w:rPr>
          <w:rStyle w:val="Char4"/>
          <w:vertAlign w:val="superscript"/>
          <w:rtl/>
        </w:rPr>
        <w:footnoteReference w:id="513"/>
      </w:r>
      <w:r w:rsidRPr="00160189">
        <w:rPr>
          <w:rStyle w:val="Char4"/>
          <w:rtl/>
        </w:rPr>
        <w:t xml:space="preserve"> فرارس</w:t>
      </w:r>
      <w:r w:rsidR="00B9084A">
        <w:rPr>
          <w:rStyle w:val="Char4"/>
          <w:rtl/>
        </w:rPr>
        <w:t>ی</w:t>
      </w:r>
      <w:r w:rsidRPr="00160189">
        <w:rPr>
          <w:rStyle w:val="Char4"/>
          <w:rtl/>
        </w:rPr>
        <w:t xml:space="preserve">د، و من در </w:t>
      </w:r>
      <w:r w:rsidRPr="00E218ED">
        <w:rPr>
          <w:rStyle w:val="Char4"/>
          <w:spacing w:val="-4"/>
          <w:rtl/>
        </w:rPr>
        <w:t>نماز (ظهر با)</w:t>
      </w:r>
      <w:r w:rsidRPr="00E218ED">
        <w:rPr>
          <w:rStyle w:val="Char4"/>
          <w:spacing w:val="-4"/>
          <w:vertAlign w:val="superscript"/>
          <w:rtl/>
        </w:rPr>
        <w:footnoteReference w:id="514"/>
      </w:r>
      <w:r w:rsidRPr="00E218ED">
        <w:rPr>
          <w:rStyle w:val="Char4"/>
          <w:spacing w:val="-4"/>
          <w:rtl/>
        </w:rPr>
        <w:t xml:space="preserve">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E218ED">
        <w:rPr>
          <w:rStyle w:val="Char4"/>
          <w:spacing w:val="-4"/>
          <w:rtl/>
        </w:rPr>
        <w:t xml:space="preserve"> حاضر شدم. مرد</w:t>
      </w:r>
      <w:r w:rsidR="00A15996" w:rsidRPr="00E218ED">
        <w:rPr>
          <w:rStyle w:val="Char4"/>
          <w:spacing w:val="-4"/>
          <w:rtl/>
        </w:rPr>
        <w:t>ی</w:t>
      </w:r>
      <w:r w:rsidRPr="00E218ED">
        <w:rPr>
          <w:rStyle w:val="Char4"/>
          <w:spacing w:val="-4"/>
          <w:rtl/>
        </w:rPr>
        <w:t xml:space="preserve"> سوار آمد و گفت: ا</w:t>
      </w:r>
      <w:r w:rsidR="00A15996" w:rsidRPr="00E218ED">
        <w:rPr>
          <w:rStyle w:val="Char4"/>
          <w:spacing w:val="-4"/>
          <w:rtl/>
        </w:rPr>
        <w:t>ی</w:t>
      </w:r>
      <w:r w:rsidRPr="00E218ED">
        <w:rPr>
          <w:rStyle w:val="Char4"/>
          <w:spacing w:val="-4"/>
          <w:rtl/>
        </w:rPr>
        <w:t xml:space="preserve">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من در پ</w:t>
      </w:r>
      <w:r w:rsidR="00B9084A">
        <w:rPr>
          <w:rStyle w:val="Char4"/>
          <w:rtl/>
        </w:rPr>
        <w:t>ی</w:t>
      </w:r>
      <w:r w:rsidRPr="00160189">
        <w:rPr>
          <w:rStyle w:val="Char4"/>
          <w:rtl/>
        </w:rPr>
        <w:t>ش رو</w:t>
      </w:r>
      <w:r w:rsidR="00A15996">
        <w:rPr>
          <w:rStyle w:val="Char4"/>
          <w:rtl/>
        </w:rPr>
        <w:t>ی</w:t>
      </w:r>
      <w:r w:rsidRPr="00160189">
        <w:rPr>
          <w:rStyle w:val="Char4"/>
          <w:rtl/>
        </w:rPr>
        <w:t xml:space="preserve"> شما حر</w:t>
      </w:r>
      <w:r w:rsidR="009D063B">
        <w:rPr>
          <w:rStyle w:val="Char4"/>
          <w:rtl/>
        </w:rPr>
        <w:t>ک</w:t>
      </w:r>
      <w:r w:rsidRPr="00160189">
        <w:rPr>
          <w:rStyle w:val="Char4"/>
          <w:rtl/>
        </w:rPr>
        <w:t xml:space="preserve">ت </w:t>
      </w:r>
      <w:r w:rsidR="009D063B">
        <w:rPr>
          <w:rStyle w:val="Char4"/>
          <w:rtl/>
        </w:rPr>
        <w:t>ک</w:t>
      </w:r>
      <w:r w:rsidRPr="00160189">
        <w:rPr>
          <w:rStyle w:val="Char4"/>
          <w:rtl/>
        </w:rPr>
        <w:t xml:space="preserve">ردم و (به) </w:t>
      </w:r>
      <w:r w:rsidR="009D063B">
        <w:rPr>
          <w:rStyle w:val="Char4"/>
          <w:rtl/>
        </w:rPr>
        <w:t>ک</w:t>
      </w:r>
      <w:r w:rsidRPr="00160189">
        <w:rPr>
          <w:rStyle w:val="Char4"/>
          <w:rtl/>
        </w:rPr>
        <w:t xml:space="preserve">وه فلان و فلان بلند شدم، و </w:t>
      </w:r>
      <w:r w:rsidR="004B04A9">
        <w:rPr>
          <w:rStyle w:val="Char4"/>
          <w:rtl/>
        </w:rPr>
        <w:t xml:space="preserve">آنگاه </w:t>
      </w:r>
      <w:r w:rsidRPr="00160189">
        <w:rPr>
          <w:rStyle w:val="Char4"/>
          <w:rtl/>
        </w:rPr>
        <w:t xml:space="preserve">به هوازن متوجه شدم </w:t>
      </w:r>
      <w:r w:rsidR="009D063B">
        <w:rPr>
          <w:rStyle w:val="Char4"/>
          <w:rtl/>
        </w:rPr>
        <w:t>ک</w:t>
      </w:r>
      <w:r w:rsidRPr="00160189">
        <w:rPr>
          <w:rStyle w:val="Char4"/>
          <w:rtl/>
        </w:rPr>
        <w:t>ه همه آنان با زنان، ح</w:t>
      </w:r>
      <w:r w:rsidR="00B9084A">
        <w:rPr>
          <w:rStyle w:val="Char4"/>
          <w:rtl/>
        </w:rPr>
        <w:t>ی</w:t>
      </w:r>
      <w:r w:rsidRPr="00160189">
        <w:rPr>
          <w:rStyle w:val="Char4"/>
          <w:rtl/>
        </w:rPr>
        <w:t>وانات و گوسفندان</w:t>
      </w:r>
      <w:r w:rsidR="001C48E8">
        <w:rPr>
          <w:rStyle w:val="Char4"/>
          <w:rtl/>
        </w:rPr>
        <w:t xml:space="preserve">‌شان </w:t>
      </w:r>
      <w:r w:rsidRPr="00160189">
        <w:rPr>
          <w:rStyle w:val="Char4"/>
          <w:rtl/>
        </w:rPr>
        <w:t>در حن</w:t>
      </w:r>
      <w:r w:rsidR="00B9084A">
        <w:rPr>
          <w:rStyle w:val="Char4"/>
          <w:rtl/>
        </w:rPr>
        <w:t>ی</w:t>
      </w:r>
      <w:r w:rsidRPr="00160189">
        <w:rPr>
          <w:rStyle w:val="Char4"/>
          <w:rtl/>
        </w:rPr>
        <w:t>ن تجمّع نموده‏اند.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تبسّم نموده گفت: «آنها ان شاء</w:t>
      </w:r>
      <w:r w:rsidR="001224D1">
        <w:rPr>
          <w:rStyle w:val="Char4"/>
          <w:rtl/>
        </w:rPr>
        <w:t>الله</w:t>
      </w:r>
      <w:r w:rsidRPr="00160189">
        <w:rPr>
          <w:rStyle w:val="Char4"/>
          <w:rtl/>
        </w:rPr>
        <w:t>، فردا غن</w:t>
      </w:r>
      <w:r w:rsidR="00B9084A">
        <w:rPr>
          <w:rStyle w:val="Char4"/>
          <w:rtl/>
        </w:rPr>
        <w:t>ی</w:t>
      </w:r>
      <w:r w:rsidRPr="00160189">
        <w:rPr>
          <w:rStyle w:val="Char4"/>
          <w:rtl/>
        </w:rPr>
        <w:t>مت مسلمانان م</w:t>
      </w:r>
      <w:r w:rsidR="00A15996">
        <w:rPr>
          <w:rStyle w:val="Char4"/>
          <w:rtl/>
        </w:rPr>
        <w:t>ی</w:t>
      </w:r>
      <w:r w:rsidRPr="00160189">
        <w:rPr>
          <w:rStyle w:val="Char4"/>
          <w:rtl/>
        </w:rPr>
        <w:t xml:space="preserve">‏باشند»، (و بعد از آن) گفت: «چه </w:t>
      </w:r>
      <w:r w:rsidR="009D063B">
        <w:rPr>
          <w:rStyle w:val="Char4"/>
          <w:rtl/>
        </w:rPr>
        <w:t>ک</w:t>
      </w:r>
      <w:r w:rsidRPr="00160189">
        <w:rPr>
          <w:rStyle w:val="Char4"/>
          <w:rtl/>
        </w:rPr>
        <w:t>س</w:t>
      </w:r>
      <w:r w:rsidR="00A15996">
        <w:rPr>
          <w:rStyle w:val="Char4"/>
          <w:rtl/>
        </w:rPr>
        <w:t>ی</w:t>
      </w:r>
      <w:r w:rsidRPr="00160189">
        <w:rPr>
          <w:rStyle w:val="Char4"/>
          <w:rtl/>
        </w:rPr>
        <w:t xml:space="preserve"> امشب ازما حراست به عمل م</w:t>
      </w:r>
      <w:r w:rsidR="00A15996">
        <w:rPr>
          <w:rStyle w:val="Char4"/>
          <w:rtl/>
        </w:rPr>
        <w:t>ی</w:t>
      </w:r>
      <w:r w:rsidRPr="00160189">
        <w:rPr>
          <w:rStyle w:val="Char4"/>
          <w:rtl/>
        </w:rPr>
        <w:t>‏آورد؟» انس بن (اب</w:t>
      </w:r>
      <w:r w:rsidR="00A15996">
        <w:rPr>
          <w:rStyle w:val="Char4"/>
          <w:rtl/>
        </w:rPr>
        <w:t>ی</w:t>
      </w:r>
      <w:r w:rsidRPr="00160189">
        <w:rPr>
          <w:rStyle w:val="Char4"/>
          <w:rtl/>
        </w:rPr>
        <w:t>) مرثد غنو</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من ا</w:t>
      </w:r>
      <w:r w:rsidR="00A15996">
        <w:rPr>
          <w:rStyle w:val="Char4"/>
          <w:rtl/>
        </w:rPr>
        <w:t>ی</w:t>
      </w:r>
      <w:r w:rsidRPr="00160189">
        <w:rPr>
          <w:rStyle w:val="Char4"/>
          <w:rtl/>
        </w:rPr>
        <w:t xml:space="preserve"> رسول خدا،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«پس سوار </w:t>
      </w:r>
      <w:r w:rsidRPr="00E218ED">
        <w:rPr>
          <w:rStyle w:val="Char4"/>
          <w:spacing w:val="-4"/>
          <w:rtl/>
        </w:rPr>
        <w:t>شو»، و</w:t>
      </w:r>
      <w:r w:rsidR="00A15996" w:rsidRPr="00E218ED">
        <w:rPr>
          <w:rStyle w:val="Char4"/>
          <w:spacing w:val="-4"/>
          <w:rtl/>
        </w:rPr>
        <w:t>ی</w:t>
      </w:r>
      <w:r w:rsidRPr="00E218ED">
        <w:rPr>
          <w:rStyle w:val="Char4"/>
          <w:spacing w:val="-4"/>
          <w:rtl/>
        </w:rPr>
        <w:t xml:space="preserve"> اسب</w:t>
      </w:r>
      <w:r w:rsidR="00A15996" w:rsidRPr="00E218ED">
        <w:rPr>
          <w:rStyle w:val="Char4"/>
          <w:spacing w:val="-4"/>
          <w:rtl/>
        </w:rPr>
        <w:t>ی</w:t>
      </w:r>
      <w:r w:rsidRPr="00E218ED">
        <w:rPr>
          <w:rStyle w:val="Char4"/>
          <w:spacing w:val="-4"/>
          <w:rtl/>
        </w:rPr>
        <w:t xml:space="preserve"> را </w:t>
      </w:r>
      <w:r w:rsidR="009D063B" w:rsidRPr="00E218ED">
        <w:rPr>
          <w:rStyle w:val="Char4"/>
          <w:spacing w:val="-4"/>
          <w:rtl/>
        </w:rPr>
        <w:t>ک</w:t>
      </w:r>
      <w:r w:rsidRPr="00E218ED">
        <w:rPr>
          <w:rStyle w:val="Char4"/>
          <w:spacing w:val="-4"/>
          <w:rtl/>
        </w:rPr>
        <w:t>ه داشت سوار گرد</w:t>
      </w:r>
      <w:r w:rsidR="00B9084A" w:rsidRPr="00E218ED">
        <w:rPr>
          <w:rStyle w:val="Char4"/>
          <w:spacing w:val="-4"/>
          <w:rtl/>
        </w:rPr>
        <w:t>ی</w:t>
      </w:r>
      <w:r w:rsidRPr="00E218ED">
        <w:rPr>
          <w:rStyle w:val="Char4"/>
          <w:spacing w:val="-4"/>
          <w:rtl/>
        </w:rPr>
        <w:t>د و نزد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E218ED">
        <w:rPr>
          <w:rStyle w:val="Char4"/>
          <w:spacing w:val="-4"/>
          <w:rtl/>
        </w:rPr>
        <w:t xml:space="preserve"> آمد. </w:t>
      </w:r>
      <w:r w:rsidR="004B04A9" w:rsidRPr="00E218ED">
        <w:rPr>
          <w:rStyle w:val="Char4"/>
          <w:spacing w:val="-4"/>
          <w:rtl/>
        </w:rPr>
        <w:t xml:space="preserve">آنگاه </w:t>
      </w:r>
      <w:r w:rsidRPr="00E218ED">
        <w:rPr>
          <w:rStyle w:val="Char4"/>
          <w:spacing w:val="-4"/>
          <w:rtl/>
        </w:rPr>
        <w:t>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E218ED">
        <w:rPr>
          <w:rStyle w:val="Char4"/>
          <w:spacing w:val="-4"/>
          <w:rtl/>
        </w:rPr>
        <w:t xml:space="preserve"> به او گفت: «در ا</w:t>
      </w:r>
      <w:r w:rsidR="00B9084A" w:rsidRPr="00E218ED">
        <w:rPr>
          <w:rStyle w:val="Char4"/>
          <w:spacing w:val="-4"/>
          <w:rtl/>
        </w:rPr>
        <w:t>ی</w:t>
      </w:r>
      <w:r w:rsidRPr="00E218ED">
        <w:rPr>
          <w:rStyle w:val="Char4"/>
          <w:spacing w:val="-4"/>
          <w:rtl/>
        </w:rPr>
        <w:t>ن دره به پ</w:t>
      </w:r>
      <w:r w:rsidR="00B9084A" w:rsidRPr="00E218ED">
        <w:rPr>
          <w:rStyle w:val="Char4"/>
          <w:spacing w:val="-4"/>
          <w:rtl/>
        </w:rPr>
        <w:t>ی</w:t>
      </w:r>
      <w:r w:rsidRPr="00E218ED">
        <w:rPr>
          <w:rStyle w:val="Char4"/>
          <w:spacing w:val="-4"/>
          <w:rtl/>
        </w:rPr>
        <w:t>ش رو، تا ا</w:t>
      </w:r>
      <w:r w:rsidR="00B9084A" w:rsidRPr="00E218ED">
        <w:rPr>
          <w:rStyle w:val="Char4"/>
          <w:spacing w:val="-4"/>
          <w:rtl/>
        </w:rPr>
        <w:t>ی</w:t>
      </w:r>
      <w:r w:rsidRPr="00E218ED">
        <w:rPr>
          <w:rStyle w:val="Char4"/>
          <w:spacing w:val="-4"/>
          <w:rtl/>
        </w:rPr>
        <w:t xml:space="preserve">ن </w:t>
      </w:r>
      <w:r w:rsidR="009D063B" w:rsidRPr="00E218ED">
        <w:rPr>
          <w:rStyle w:val="Char4"/>
          <w:spacing w:val="-4"/>
          <w:rtl/>
        </w:rPr>
        <w:t>ک</w:t>
      </w:r>
      <w:r w:rsidRPr="00E218ED">
        <w:rPr>
          <w:rStyle w:val="Char4"/>
          <w:spacing w:val="-4"/>
          <w:rtl/>
        </w:rPr>
        <w:t>ه به بالا</w:t>
      </w:r>
      <w:r w:rsidR="00A15996" w:rsidRPr="00E218ED">
        <w:rPr>
          <w:rStyle w:val="Char4"/>
          <w:spacing w:val="-4"/>
          <w:rtl/>
        </w:rPr>
        <w:t>ی</w:t>
      </w:r>
      <w:r w:rsidRPr="00E218ED">
        <w:rPr>
          <w:rStyle w:val="Char4"/>
          <w:spacing w:val="-4"/>
          <w:rtl/>
        </w:rPr>
        <w:t xml:space="preserve"> آن برس</w:t>
      </w:r>
      <w:r w:rsidR="00A15996" w:rsidRPr="00E218ED">
        <w:rPr>
          <w:rStyle w:val="Char4"/>
          <w:spacing w:val="-4"/>
          <w:rtl/>
        </w:rPr>
        <w:t>ی</w:t>
      </w:r>
      <w:r w:rsidRPr="00E218ED">
        <w:rPr>
          <w:rStyle w:val="Char4"/>
          <w:spacing w:val="-4"/>
          <w:rtl/>
        </w:rPr>
        <w:t>، و از طرف تو امشب غافلگ</w:t>
      </w:r>
      <w:r w:rsidR="00B9084A" w:rsidRPr="00E218ED">
        <w:rPr>
          <w:rStyle w:val="Char4"/>
          <w:spacing w:val="-4"/>
          <w:rtl/>
        </w:rPr>
        <w:t>ی</w:t>
      </w:r>
      <w:r w:rsidRPr="00E218ED">
        <w:rPr>
          <w:rStyle w:val="Char4"/>
          <w:spacing w:val="-4"/>
          <w:rtl/>
        </w:rPr>
        <w:t>ر نشو</w:t>
      </w:r>
      <w:r w:rsidR="00B9084A" w:rsidRPr="00E218ED">
        <w:rPr>
          <w:rStyle w:val="Char4"/>
          <w:spacing w:val="-4"/>
          <w:rtl/>
        </w:rPr>
        <w:t>ی</w:t>
      </w:r>
      <w:r w:rsidRPr="00E218ED">
        <w:rPr>
          <w:rStyle w:val="Char4"/>
          <w:spacing w:val="-4"/>
          <w:rtl/>
        </w:rPr>
        <w:t>م». هنگام</w:t>
      </w:r>
      <w:r w:rsidR="00A15996" w:rsidRPr="00E218ED">
        <w:rPr>
          <w:rStyle w:val="Char4"/>
          <w:spacing w:val="-4"/>
          <w:rtl/>
        </w:rPr>
        <w:t>ی</w:t>
      </w:r>
      <w:r w:rsidRPr="00E218ED">
        <w:rPr>
          <w:rStyle w:val="Char4"/>
          <w:spacing w:val="-4"/>
          <w:rtl/>
        </w:rPr>
        <w:t xml:space="preserve"> </w:t>
      </w:r>
      <w:r w:rsidR="009D063B" w:rsidRPr="00E218ED">
        <w:rPr>
          <w:rStyle w:val="Char4"/>
          <w:spacing w:val="-4"/>
          <w:rtl/>
        </w:rPr>
        <w:t>ک</w:t>
      </w:r>
      <w:r w:rsidRPr="00E218ED">
        <w:rPr>
          <w:rStyle w:val="Char4"/>
          <w:spacing w:val="-4"/>
          <w:rtl/>
        </w:rPr>
        <w:t>ه صبح نمود</w:t>
      </w:r>
      <w:r w:rsidR="00B9084A" w:rsidRPr="00E218ED">
        <w:rPr>
          <w:rStyle w:val="Char4"/>
          <w:spacing w:val="-4"/>
          <w:rtl/>
        </w:rPr>
        <w:t>ی</w:t>
      </w:r>
      <w:r w:rsidRPr="00E218ED">
        <w:rPr>
          <w:rStyle w:val="Char4"/>
          <w:spacing w:val="-4"/>
          <w:rtl/>
        </w:rPr>
        <w:t>م،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E218ED">
        <w:rPr>
          <w:rStyle w:val="Char4"/>
          <w:spacing w:val="-4"/>
          <w:rtl/>
        </w:rPr>
        <w:t xml:space="preserve"> به نمازگاه خود رفت و دو ر</w:t>
      </w:r>
      <w:r w:rsidR="009D063B" w:rsidRPr="00E218ED">
        <w:rPr>
          <w:rStyle w:val="Char4"/>
          <w:spacing w:val="-4"/>
          <w:rtl/>
        </w:rPr>
        <w:t>ک</w:t>
      </w:r>
      <w:r w:rsidRPr="00E218ED">
        <w:rPr>
          <w:rStyle w:val="Char4"/>
          <w:spacing w:val="-4"/>
          <w:rtl/>
        </w:rPr>
        <w:t>عت</w:t>
      </w:r>
      <w:r w:rsidR="00E840FE" w:rsidRPr="00E218ED">
        <w:rPr>
          <w:rStyle w:val="Char4"/>
          <w:spacing w:val="-4"/>
          <w:rtl/>
        </w:rPr>
        <w:t xml:space="preserve"> به‌جای </w:t>
      </w:r>
      <w:r w:rsidRPr="00E218ED">
        <w:rPr>
          <w:rStyle w:val="Char4"/>
          <w:spacing w:val="-4"/>
          <w:rtl/>
        </w:rPr>
        <w:t>آورد، بعد از آن گفت: «آ</w:t>
      </w:r>
      <w:r w:rsidR="00B9084A" w:rsidRPr="00E218ED">
        <w:rPr>
          <w:rStyle w:val="Char4"/>
          <w:spacing w:val="-4"/>
          <w:rtl/>
        </w:rPr>
        <w:t>ی</w:t>
      </w:r>
      <w:r w:rsidRPr="00E218ED">
        <w:rPr>
          <w:rStyle w:val="Char4"/>
          <w:spacing w:val="-4"/>
          <w:rtl/>
        </w:rPr>
        <w:t xml:space="preserve">ا سوار </w:t>
      </w:r>
      <w:r w:rsidR="009D063B" w:rsidRPr="00E218ED">
        <w:rPr>
          <w:rStyle w:val="Char4"/>
          <w:spacing w:val="-4"/>
          <w:rtl/>
        </w:rPr>
        <w:t>ک</w:t>
      </w:r>
      <w:r w:rsidRPr="00E218ED">
        <w:rPr>
          <w:rStyle w:val="Char4"/>
          <w:spacing w:val="-4"/>
          <w:rtl/>
        </w:rPr>
        <w:t>ارتان را د</w:t>
      </w:r>
      <w:r w:rsidR="00B9084A" w:rsidRPr="00E218ED">
        <w:rPr>
          <w:rStyle w:val="Char4"/>
          <w:spacing w:val="-4"/>
          <w:rtl/>
        </w:rPr>
        <w:t>ی</w:t>
      </w:r>
      <w:r w:rsidRPr="00E218ED">
        <w:rPr>
          <w:rStyle w:val="Char4"/>
          <w:spacing w:val="-4"/>
          <w:rtl/>
        </w:rPr>
        <w:t>د</w:t>
      </w:r>
      <w:r w:rsidR="00B9084A" w:rsidRPr="00E218ED">
        <w:rPr>
          <w:rStyle w:val="Char4"/>
          <w:spacing w:val="-4"/>
          <w:rtl/>
        </w:rPr>
        <w:t>ی</w:t>
      </w:r>
      <w:r w:rsidRPr="00E218ED">
        <w:rPr>
          <w:rStyle w:val="Char4"/>
          <w:spacing w:val="-4"/>
          <w:rtl/>
        </w:rPr>
        <w:t>د؟»، گفتند: ا</w:t>
      </w:r>
      <w:r w:rsidR="00A15996" w:rsidRPr="00E218ED">
        <w:rPr>
          <w:rStyle w:val="Char4"/>
          <w:spacing w:val="-4"/>
          <w:rtl/>
        </w:rPr>
        <w:t>ی</w:t>
      </w:r>
      <w:r w:rsidRPr="00E218ED">
        <w:rPr>
          <w:rStyle w:val="Char4"/>
          <w:spacing w:val="-4"/>
          <w:rtl/>
        </w:rPr>
        <w:t xml:space="preserve">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E218ED">
        <w:rPr>
          <w:rStyle w:val="Char4"/>
          <w:spacing w:val="-4"/>
          <w:rtl/>
        </w:rPr>
        <w:t>،</w:t>
      </w:r>
      <w:r w:rsidRPr="00160189">
        <w:rPr>
          <w:rStyle w:val="Char4"/>
          <w:rtl/>
        </w:rPr>
        <w:t xml:space="preserve"> ما و</w:t>
      </w:r>
      <w:r w:rsidR="00A15996">
        <w:rPr>
          <w:rStyle w:val="Char4"/>
          <w:rtl/>
        </w:rPr>
        <w:t>ی</w:t>
      </w:r>
      <w:r w:rsidRPr="00160189">
        <w:rPr>
          <w:rStyle w:val="Char4"/>
          <w:rtl/>
        </w:rPr>
        <w:t xml:space="preserve"> را تا حال ند</w:t>
      </w:r>
      <w:r w:rsidR="00B9084A">
        <w:rPr>
          <w:rStyle w:val="Char4"/>
          <w:rtl/>
        </w:rPr>
        <w:t>ی</w:t>
      </w:r>
      <w:r w:rsidRPr="00160189">
        <w:rPr>
          <w:rStyle w:val="Char4"/>
          <w:rtl/>
        </w:rPr>
        <w:t>ده‏ا</w:t>
      </w:r>
      <w:r w:rsidR="00B9084A">
        <w:rPr>
          <w:rStyle w:val="Char4"/>
          <w:rtl/>
        </w:rPr>
        <w:t>ی</w:t>
      </w:r>
      <w:r w:rsidRPr="00160189">
        <w:rPr>
          <w:rStyle w:val="Char4"/>
          <w:rtl/>
        </w:rPr>
        <w:t>م. برا</w:t>
      </w:r>
      <w:r w:rsidR="00A15996">
        <w:rPr>
          <w:rStyle w:val="Char4"/>
          <w:rtl/>
        </w:rPr>
        <w:t>ی</w:t>
      </w:r>
      <w:r w:rsidRPr="00160189">
        <w:rPr>
          <w:rStyle w:val="Char4"/>
          <w:rtl/>
        </w:rPr>
        <w:t xml:space="preserve"> نماز اقامه گفته شد، و رسول خدا</w:t>
      </w:r>
      <w:r w:rsidR="00437588">
        <w:rPr>
          <w:rStyle w:val="Char4"/>
          <w:rtl/>
        </w:rPr>
        <w:t xml:space="preserve"> </w:t>
      </w:r>
      <w:r w:rsidR="00437588" w:rsidRPr="00437588">
        <w:rPr>
          <w:rFonts w:ascii="Courier New" w:hAnsi="Courier New" w:cs="CTraditional Arabic" w:hint="cs"/>
          <w:rtl/>
          <w:lang w:bidi="fa-IR"/>
        </w:rPr>
        <w:t>ص</w:t>
      </w:r>
      <w:r w:rsidR="00E218ED">
        <w:rPr>
          <w:rStyle w:val="Char4"/>
          <w:rtl/>
        </w:rPr>
        <w:t xml:space="preserve"> -</w:t>
      </w:r>
      <w:r w:rsidRPr="00160189">
        <w:rPr>
          <w:rStyle w:val="Char4"/>
          <w:rtl/>
        </w:rPr>
        <w:t>در حال</w:t>
      </w:r>
      <w:r w:rsidR="00A15996">
        <w:rPr>
          <w:rStyle w:val="Char4"/>
          <w:rtl/>
        </w:rPr>
        <w:t>ی</w:t>
      </w:r>
      <w:r w:rsidRPr="00160189">
        <w:rPr>
          <w:rStyle w:val="Char4"/>
          <w:rtl/>
        </w:rPr>
        <w:t xml:space="preserve"> </w:t>
      </w:r>
      <w:r w:rsidR="009D063B">
        <w:rPr>
          <w:rStyle w:val="Char4"/>
          <w:rtl/>
        </w:rPr>
        <w:t>ک</w:t>
      </w:r>
      <w:r w:rsidRPr="00160189">
        <w:rPr>
          <w:rStyle w:val="Char4"/>
          <w:rtl/>
        </w:rPr>
        <w:t>ه نماز م</w:t>
      </w:r>
      <w:r w:rsidR="00A15996">
        <w:rPr>
          <w:rStyle w:val="Char4"/>
          <w:rtl/>
        </w:rPr>
        <w:t>ی</w:t>
      </w:r>
      <w:r w:rsidR="00E218ED">
        <w:rPr>
          <w:rStyle w:val="Char4"/>
          <w:rtl/>
        </w:rPr>
        <w:t>‏خاند</w:t>
      </w:r>
      <w:r w:rsidRPr="00160189">
        <w:rPr>
          <w:rStyle w:val="Char4"/>
          <w:rtl/>
        </w:rPr>
        <w:t xml:space="preserve">- </w:t>
      </w:r>
      <w:r w:rsidR="001C48E8">
        <w:rPr>
          <w:rStyle w:val="Char4"/>
          <w:rtl/>
        </w:rPr>
        <w:t>به‌سو</w:t>
      </w:r>
      <w:r w:rsidR="00A15996">
        <w:rPr>
          <w:rStyle w:val="Char4"/>
          <w:rtl/>
        </w:rPr>
        <w:t>ی</w:t>
      </w:r>
      <w:r w:rsidRPr="00160189">
        <w:rPr>
          <w:rStyle w:val="Char4"/>
          <w:rtl/>
        </w:rPr>
        <w:t xml:space="preserve"> دره نظر م</w:t>
      </w:r>
      <w:r w:rsidR="00A15996">
        <w:rPr>
          <w:rStyle w:val="Char4"/>
          <w:rtl/>
        </w:rPr>
        <w:t>ی</w:t>
      </w:r>
      <w:r w:rsidRPr="00160189">
        <w:rPr>
          <w:rStyle w:val="Char4"/>
          <w:rtl/>
        </w:rPr>
        <w:t>‏</w:t>
      </w:r>
      <w:r w:rsidR="009D063B">
        <w:rPr>
          <w:rStyle w:val="Char4"/>
          <w:rtl/>
        </w:rPr>
        <w:t>ک</w:t>
      </w:r>
      <w:r w:rsidRPr="00160189">
        <w:rPr>
          <w:rStyle w:val="Char4"/>
          <w:rtl/>
        </w:rPr>
        <w:t>رد، وقت</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نمازش را تمام نمود، و سلام داد. گفت: «خوش باش</w:t>
      </w:r>
      <w:r w:rsidR="00B9084A">
        <w:rPr>
          <w:rStyle w:val="Char4"/>
          <w:rtl/>
        </w:rPr>
        <w:t>ی</w:t>
      </w:r>
      <w:r w:rsidRPr="00160189">
        <w:rPr>
          <w:rStyle w:val="Char4"/>
          <w:rtl/>
        </w:rPr>
        <w:t xml:space="preserve">د، </w:t>
      </w:r>
      <w:r w:rsidR="009D063B">
        <w:rPr>
          <w:rStyle w:val="Char4"/>
          <w:rtl/>
        </w:rPr>
        <w:t>ک</w:t>
      </w:r>
      <w:r w:rsidRPr="00160189">
        <w:rPr>
          <w:rStyle w:val="Char4"/>
          <w:rtl/>
        </w:rPr>
        <w:t xml:space="preserve">ه سوار </w:t>
      </w:r>
      <w:r w:rsidR="009D063B">
        <w:rPr>
          <w:rStyle w:val="Char4"/>
          <w:rtl/>
        </w:rPr>
        <w:t>ک</w:t>
      </w:r>
      <w:r w:rsidRPr="00160189">
        <w:rPr>
          <w:rStyle w:val="Char4"/>
          <w:rtl/>
        </w:rPr>
        <w:t>ارتان نزد</w:t>
      </w:r>
      <w:r w:rsidR="0089739B">
        <w:rPr>
          <w:rStyle w:val="Char4"/>
          <w:rtl/>
        </w:rPr>
        <w:t xml:space="preserve">‌تان </w:t>
      </w:r>
      <w:r w:rsidRPr="00160189">
        <w:rPr>
          <w:rStyle w:val="Char4"/>
          <w:rtl/>
        </w:rPr>
        <w:t>آمد». ما به د</w:t>
      </w:r>
      <w:r w:rsidR="00B9084A">
        <w:rPr>
          <w:rStyle w:val="Char4"/>
          <w:rtl/>
        </w:rPr>
        <w:t>ی</w:t>
      </w:r>
      <w:r w:rsidRPr="00160189">
        <w:rPr>
          <w:rStyle w:val="Char4"/>
          <w:rtl/>
        </w:rPr>
        <w:t>دن دره از خلال درخت‏ها پرداخت</w:t>
      </w:r>
      <w:r w:rsidR="00B9084A">
        <w:rPr>
          <w:rStyle w:val="Char4"/>
          <w:rtl/>
        </w:rPr>
        <w:t>ی</w:t>
      </w:r>
      <w:r w:rsidRPr="00160189">
        <w:rPr>
          <w:rStyle w:val="Char4"/>
          <w:rtl/>
        </w:rPr>
        <w:t>م، ناگاه و</w:t>
      </w:r>
      <w:r w:rsidR="00A15996">
        <w:rPr>
          <w:rStyle w:val="Char4"/>
          <w:rtl/>
        </w:rPr>
        <w:t>ی</w:t>
      </w:r>
      <w:r w:rsidRPr="00160189">
        <w:rPr>
          <w:rStyle w:val="Char4"/>
          <w:rtl/>
        </w:rPr>
        <w:t xml:space="preserve"> آمد و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توقف نمود، و سلام داده گفت: من حر</w:t>
      </w:r>
      <w:r w:rsidR="009D063B">
        <w:rPr>
          <w:rStyle w:val="Char4"/>
          <w:rtl/>
        </w:rPr>
        <w:t>ک</w:t>
      </w:r>
      <w:r w:rsidRPr="00160189">
        <w:rPr>
          <w:rStyle w:val="Char4"/>
          <w:rtl/>
        </w:rPr>
        <w:t>ت نمودم، تا ا</w:t>
      </w:r>
      <w:r w:rsidR="00B9084A">
        <w:rPr>
          <w:rStyle w:val="Char4"/>
          <w:rtl/>
        </w:rPr>
        <w:t>ی</w:t>
      </w:r>
      <w:r w:rsidRPr="00160189">
        <w:rPr>
          <w:rStyle w:val="Char4"/>
          <w:rtl/>
        </w:rPr>
        <w:t xml:space="preserve">ن </w:t>
      </w:r>
      <w:r w:rsidR="009D063B">
        <w:rPr>
          <w:rStyle w:val="Char4"/>
          <w:rtl/>
        </w:rPr>
        <w:t>ک</w:t>
      </w:r>
      <w:r w:rsidRPr="00160189">
        <w:rPr>
          <w:rStyle w:val="Char4"/>
          <w:rtl/>
        </w:rPr>
        <w:t>ه به بالا</w:t>
      </w:r>
      <w:r w:rsidR="00A15996">
        <w:rPr>
          <w:rStyle w:val="Char4"/>
          <w:rtl/>
        </w:rPr>
        <w:t>ی</w:t>
      </w:r>
      <w:r w:rsidRPr="00160189">
        <w:rPr>
          <w:rStyle w:val="Char4"/>
          <w:rtl/>
        </w:rPr>
        <w:t xml:space="preserve"> ا</w:t>
      </w:r>
      <w:r w:rsidR="00B9084A">
        <w:rPr>
          <w:rStyle w:val="Char4"/>
          <w:rtl/>
        </w:rPr>
        <w:t>ی</w:t>
      </w:r>
      <w:r w:rsidRPr="00160189">
        <w:rPr>
          <w:rStyle w:val="Char4"/>
          <w:rtl/>
        </w:rPr>
        <w:t>ن دره، جا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امرم نموده بود رس</w:t>
      </w:r>
      <w:r w:rsidR="00B9084A">
        <w:rPr>
          <w:rStyle w:val="Char4"/>
          <w:rtl/>
        </w:rPr>
        <w:t>ی</w:t>
      </w:r>
      <w:r w:rsidRPr="00160189">
        <w:rPr>
          <w:rStyle w:val="Char4"/>
          <w:rtl/>
        </w:rPr>
        <w:t>دم. هنگام</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صبح </w:t>
      </w:r>
      <w:r w:rsidR="009D063B">
        <w:rPr>
          <w:rStyle w:val="Char4"/>
          <w:rtl/>
        </w:rPr>
        <w:t>ک</w:t>
      </w:r>
      <w:r w:rsidRPr="00160189">
        <w:rPr>
          <w:rStyle w:val="Char4"/>
          <w:rtl/>
        </w:rPr>
        <w:t>ردم، به</w:t>
      </w:r>
      <w:r w:rsidR="00201D04">
        <w:rPr>
          <w:rStyle w:val="Char4"/>
          <w:rtl/>
        </w:rPr>
        <w:t xml:space="preserve"> هردو </w:t>
      </w:r>
      <w:r w:rsidRPr="00160189">
        <w:rPr>
          <w:rStyle w:val="Char4"/>
          <w:rtl/>
        </w:rPr>
        <w:t>دره بلند شده د</w:t>
      </w:r>
      <w:r w:rsidR="00B9084A">
        <w:rPr>
          <w:rStyle w:val="Char4"/>
          <w:rtl/>
        </w:rPr>
        <w:t>ی</w:t>
      </w:r>
      <w:r w:rsidRPr="00160189">
        <w:rPr>
          <w:rStyle w:val="Char4"/>
          <w:rtl/>
        </w:rPr>
        <w:t>دم، ول</w:t>
      </w:r>
      <w:r w:rsidR="00A15996">
        <w:rPr>
          <w:rStyle w:val="Char4"/>
          <w:rtl/>
        </w:rPr>
        <w:t>ی</w:t>
      </w:r>
      <w:r w:rsidRPr="00160189">
        <w:rPr>
          <w:rStyle w:val="Char4"/>
          <w:rtl/>
        </w:rPr>
        <w:t xml:space="preserve"> ه</w:t>
      </w:r>
      <w:r w:rsidR="00B9084A">
        <w:rPr>
          <w:rStyle w:val="Char4"/>
          <w:rtl/>
        </w:rPr>
        <w:t>ی</w:t>
      </w:r>
      <w:r w:rsidRPr="00160189">
        <w:rPr>
          <w:rStyle w:val="Char4"/>
          <w:rtl/>
        </w:rPr>
        <w:t xml:space="preserve">چ </w:t>
      </w:r>
      <w:r w:rsidR="009D063B">
        <w:rPr>
          <w:rStyle w:val="Char4"/>
          <w:rtl/>
        </w:rPr>
        <w:t>ک</w:t>
      </w:r>
      <w:r w:rsidRPr="00160189">
        <w:rPr>
          <w:rStyle w:val="Char4"/>
          <w:rtl/>
        </w:rPr>
        <w:t>س به چشمم نخورد.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و</w:t>
      </w:r>
      <w:r w:rsidR="00A15996">
        <w:rPr>
          <w:rStyle w:val="Char4"/>
          <w:rtl/>
        </w:rPr>
        <w:t>ی</w:t>
      </w:r>
      <w:r w:rsidRPr="00160189">
        <w:rPr>
          <w:rStyle w:val="Char4"/>
          <w:rtl/>
        </w:rPr>
        <w:t xml:space="preserve"> گفت: «آ</w:t>
      </w:r>
      <w:r w:rsidR="00B9084A">
        <w:rPr>
          <w:rStyle w:val="Char4"/>
          <w:rtl/>
        </w:rPr>
        <w:t>ی</w:t>
      </w:r>
      <w:r w:rsidRPr="00160189">
        <w:rPr>
          <w:rStyle w:val="Char4"/>
          <w:rtl/>
        </w:rPr>
        <w:t>ا در شب حر</w:t>
      </w:r>
      <w:r w:rsidR="009D063B">
        <w:rPr>
          <w:rStyle w:val="Char4"/>
          <w:rtl/>
        </w:rPr>
        <w:t>ک</w:t>
      </w:r>
      <w:r w:rsidRPr="00160189">
        <w:rPr>
          <w:rStyle w:val="Char4"/>
          <w:rtl/>
        </w:rPr>
        <w:t xml:space="preserve">ت </w:t>
      </w:r>
      <w:r w:rsidR="009D063B">
        <w:rPr>
          <w:rStyle w:val="Char4"/>
          <w:rtl/>
        </w:rPr>
        <w:t>ک</w:t>
      </w:r>
      <w:r w:rsidRPr="00160189">
        <w:rPr>
          <w:rStyle w:val="Char4"/>
          <w:rtl/>
        </w:rPr>
        <w:t>رد</w:t>
      </w:r>
      <w:r w:rsidR="00A15996">
        <w:rPr>
          <w:rStyle w:val="Char4"/>
          <w:rtl/>
        </w:rPr>
        <w:t>ی</w:t>
      </w:r>
      <w:r w:rsidRPr="00160189">
        <w:rPr>
          <w:rStyle w:val="Char4"/>
          <w:rtl/>
        </w:rPr>
        <w:t>؟» گفت: خ</w:t>
      </w:r>
      <w:r w:rsidR="00B9084A">
        <w:rPr>
          <w:rStyle w:val="Char4"/>
          <w:rtl/>
        </w:rPr>
        <w:t>ی</w:t>
      </w:r>
      <w:r w:rsidRPr="00160189">
        <w:rPr>
          <w:rStyle w:val="Char4"/>
          <w:rtl/>
        </w:rPr>
        <w:t>ر، جز برا</w:t>
      </w:r>
      <w:r w:rsidR="00A15996">
        <w:rPr>
          <w:rStyle w:val="Char4"/>
          <w:rtl/>
        </w:rPr>
        <w:t>ی</w:t>
      </w:r>
      <w:r w:rsidRPr="00160189">
        <w:rPr>
          <w:rStyle w:val="Char4"/>
          <w:rtl/>
        </w:rPr>
        <w:t xml:space="preserve"> نماز، و </w:t>
      </w:r>
      <w:r w:rsidR="00B9084A">
        <w:rPr>
          <w:rStyle w:val="Char4"/>
          <w:rtl/>
        </w:rPr>
        <w:t>ی</w:t>
      </w:r>
      <w:r w:rsidRPr="00160189">
        <w:rPr>
          <w:rStyle w:val="Char4"/>
          <w:rtl/>
        </w:rPr>
        <w:t>ا قضا</w:t>
      </w:r>
      <w:r w:rsidR="00A15996">
        <w:rPr>
          <w:rStyle w:val="Char4"/>
          <w:rtl/>
        </w:rPr>
        <w:t>ی</w:t>
      </w:r>
      <w:r w:rsidRPr="00160189">
        <w:rPr>
          <w:rStyle w:val="Char4"/>
          <w:rtl/>
        </w:rPr>
        <w:t xml:space="preserve"> حاجت. رسول خدا</w:t>
      </w:r>
      <w:r w:rsidR="00437588" w:rsidRPr="00437588">
        <w:rPr>
          <w:rFonts w:ascii="Courier New" w:hAnsi="Courier New" w:cs="CTraditional Arabic" w:hint="cs"/>
          <w:rtl/>
          <w:lang w:bidi="fa-IR"/>
        </w:rPr>
        <w:t xml:space="preserve"> ص</w:t>
      </w:r>
      <w:r w:rsidRPr="00160189">
        <w:rPr>
          <w:rStyle w:val="Char4"/>
          <w:rtl/>
        </w:rPr>
        <w:t xml:space="preserve"> به و</w:t>
      </w:r>
      <w:r w:rsidR="00A15996">
        <w:rPr>
          <w:rStyle w:val="Char4"/>
          <w:rtl/>
        </w:rPr>
        <w:t>ی</w:t>
      </w:r>
      <w:r w:rsidRPr="00160189">
        <w:rPr>
          <w:rStyle w:val="Char4"/>
          <w:rtl/>
        </w:rPr>
        <w:t xml:space="preserve"> گفت: «واجب گردان</w:t>
      </w:r>
      <w:r w:rsidR="00B9084A">
        <w:rPr>
          <w:rStyle w:val="Char4"/>
          <w:rtl/>
        </w:rPr>
        <w:t>ی</w:t>
      </w:r>
      <w:r w:rsidRPr="00160189">
        <w:rPr>
          <w:rStyle w:val="Char4"/>
          <w:rtl/>
        </w:rPr>
        <w:t>د</w:t>
      </w:r>
      <w:r w:rsidR="00A15996">
        <w:rPr>
          <w:rStyle w:val="Char4"/>
          <w:rtl/>
        </w:rPr>
        <w:t>ی</w:t>
      </w:r>
      <w:r w:rsidRPr="00E218ED">
        <w:rPr>
          <w:rStyle w:val="Char4"/>
          <w:vertAlign w:val="superscript"/>
          <w:rtl/>
        </w:rPr>
        <w:footnoteReference w:id="515"/>
      </w:r>
      <w:r w:rsidR="00E218ED">
        <w:rPr>
          <w:rStyle w:val="Char4"/>
          <w:rFonts w:hint="cs"/>
          <w:rtl/>
        </w:rPr>
        <w:t>،</w:t>
      </w:r>
      <w:r w:rsidRPr="00160189">
        <w:rPr>
          <w:rStyle w:val="Char4"/>
          <w:rtl/>
        </w:rPr>
        <w:t xml:space="preserve"> اگر بعد از آن عمل هم ن</w:t>
      </w:r>
      <w:r w:rsidR="009D063B">
        <w:rPr>
          <w:rStyle w:val="Char4"/>
          <w:rtl/>
        </w:rPr>
        <w:t>ک</w:t>
      </w:r>
      <w:r w:rsidRPr="00160189">
        <w:rPr>
          <w:rStyle w:val="Char4"/>
          <w:rtl/>
        </w:rPr>
        <w:t>ن</w:t>
      </w:r>
      <w:r w:rsidR="00A15996">
        <w:rPr>
          <w:rStyle w:val="Char4"/>
          <w:rtl/>
        </w:rPr>
        <w:t>ی</w:t>
      </w:r>
      <w:r w:rsidRPr="00160189">
        <w:rPr>
          <w:rStyle w:val="Char4"/>
          <w:rtl/>
        </w:rPr>
        <w:t xml:space="preserve"> بر تو چ</w:t>
      </w:r>
      <w:r w:rsidR="00B9084A">
        <w:rPr>
          <w:rStyle w:val="Char4"/>
          <w:rtl/>
        </w:rPr>
        <w:t>ی</w:t>
      </w:r>
      <w:r w:rsidRPr="00160189">
        <w:rPr>
          <w:rStyle w:val="Char4"/>
          <w:rtl/>
        </w:rPr>
        <w:t>ز</w:t>
      </w:r>
      <w:r w:rsidR="00A15996">
        <w:rPr>
          <w:rStyle w:val="Char4"/>
          <w:rtl/>
        </w:rPr>
        <w:t>ی</w:t>
      </w:r>
      <w:r w:rsidRPr="00160189">
        <w:rPr>
          <w:rStyle w:val="Char4"/>
          <w:rtl/>
        </w:rPr>
        <w:t xml:space="preserve"> ن</w:t>
      </w:r>
      <w:r w:rsidR="00B9084A">
        <w:rPr>
          <w:rStyle w:val="Char4"/>
          <w:rtl/>
        </w:rPr>
        <w:t>ی</w:t>
      </w:r>
      <w:r w:rsidR="00E218ED">
        <w:rPr>
          <w:rStyle w:val="Char4"/>
          <w:rtl/>
        </w:rPr>
        <w:t>ست»</w:t>
      </w:r>
      <w:r w:rsidRPr="00E218ED">
        <w:rPr>
          <w:rStyle w:val="Char4"/>
          <w:vertAlign w:val="superscript"/>
          <w:rtl/>
        </w:rPr>
        <w:footnoteReference w:id="516"/>
      </w:r>
      <w:r w:rsidRPr="00160189">
        <w:rPr>
          <w:rStyle w:val="Char4"/>
          <w:rtl/>
        </w:rPr>
        <w:t xml:space="preserve"> و همچن</w:t>
      </w:r>
      <w:r w:rsidR="00B9084A">
        <w:rPr>
          <w:rStyle w:val="Char4"/>
          <w:rtl/>
        </w:rPr>
        <w:t>ی</w:t>
      </w:r>
      <w:r w:rsidRPr="00160189">
        <w:rPr>
          <w:rStyle w:val="Char4"/>
          <w:rtl/>
        </w:rPr>
        <w:t>ن ب</w:t>
      </w:r>
      <w:r w:rsidR="00B9084A">
        <w:rPr>
          <w:rStyle w:val="Char4"/>
          <w:rtl/>
        </w:rPr>
        <w:t>ی</w:t>
      </w:r>
      <w:r w:rsidRPr="00160189">
        <w:rPr>
          <w:rStyle w:val="Char4"/>
          <w:rtl/>
        </w:rPr>
        <w:t>هق</w:t>
      </w:r>
      <w:r w:rsidR="00A15996">
        <w:rPr>
          <w:rStyle w:val="Char4"/>
          <w:rtl/>
        </w:rPr>
        <w:t>ی</w:t>
      </w:r>
      <w:r w:rsidRPr="00160189">
        <w:rPr>
          <w:rStyle w:val="Char4"/>
          <w:rtl/>
        </w:rPr>
        <w:t xml:space="preserve"> </w:t>
      </w:r>
      <w:r w:rsidRPr="00160189">
        <w:rPr>
          <w:rStyle w:val="Char4"/>
          <w:rFonts w:hint="cs"/>
          <w:rtl/>
        </w:rPr>
        <w:t>(</w:t>
      </w:r>
      <w:r w:rsidRPr="00160189">
        <w:rPr>
          <w:rStyle w:val="Char4"/>
          <w:rtl/>
        </w:rPr>
        <w:t>149/9</w:t>
      </w:r>
      <w:r w:rsidRPr="00160189">
        <w:rPr>
          <w:rStyle w:val="Char4"/>
          <w:rFonts w:hint="cs"/>
          <w:rtl/>
        </w:rPr>
        <w:t>)</w:t>
      </w:r>
      <w:r w:rsidRPr="00160189">
        <w:rPr>
          <w:rStyle w:val="Char4"/>
          <w:rtl/>
        </w:rPr>
        <w:t xml:space="preserve"> مثل آن را روا</w:t>
      </w:r>
      <w:r w:rsidR="00B9084A">
        <w:rPr>
          <w:rStyle w:val="Char4"/>
          <w:rtl/>
        </w:rPr>
        <w:t>ی</w:t>
      </w:r>
      <w:r w:rsidRPr="00160189">
        <w:rPr>
          <w:rStyle w:val="Char4"/>
          <w:rtl/>
        </w:rPr>
        <w:t>ت نموده. و ابونع</w:t>
      </w:r>
      <w:r w:rsidR="00B9084A">
        <w:rPr>
          <w:rStyle w:val="Char4"/>
          <w:rtl/>
        </w:rPr>
        <w:t>ی</w:t>
      </w:r>
      <w:r w:rsidRPr="00160189">
        <w:rPr>
          <w:rStyle w:val="Char4"/>
          <w:rtl/>
        </w:rPr>
        <w:t>م از سهل بن حنظل</w:t>
      </w:r>
      <w:r w:rsidR="00B9084A">
        <w:rPr>
          <w:rStyle w:val="Char4"/>
          <w:rtl/>
        </w:rPr>
        <w:t>ی</w:t>
      </w:r>
      <w:r w:rsidRPr="00160189">
        <w:rPr>
          <w:rStyle w:val="Char4"/>
          <w:rtl/>
        </w:rPr>
        <w:t xml:space="preserve">ه مانند آن را چنان </w:t>
      </w:r>
      <w:r w:rsidR="009D063B">
        <w:rPr>
          <w:rStyle w:val="Char4"/>
          <w:rtl/>
        </w:rPr>
        <w:t>ک</w:t>
      </w:r>
      <w:r w:rsidRPr="00160189">
        <w:rPr>
          <w:rStyle w:val="Char4"/>
          <w:rtl/>
        </w:rPr>
        <w:t xml:space="preserve">ه، در المنتخب </w:t>
      </w:r>
      <w:r w:rsidRPr="00160189">
        <w:rPr>
          <w:rStyle w:val="Char4"/>
          <w:rFonts w:hint="cs"/>
          <w:rtl/>
        </w:rPr>
        <w:t>(</w:t>
      </w:r>
      <w:r w:rsidRPr="00160189">
        <w:rPr>
          <w:rStyle w:val="Char4"/>
          <w:rtl/>
        </w:rPr>
        <w:t>143/5</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 xml:space="preserve">ت </w:t>
      </w:r>
      <w:r w:rsidR="009D063B">
        <w:rPr>
          <w:rStyle w:val="Char4"/>
          <w:rtl/>
        </w:rPr>
        <w:t>ک</w:t>
      </w:r>
      <w:r w:rsidRPr="00160189">
        <w:rPr>
          <w:rStyle w:val="Char4"/>
          <w:rtl/>
        </w:rPr>
        <w:t>رده است.</w:t>
      </w:r>
    </w:p>
    <w:p w:rsidR="00797E01" w:rsidRPr="00EB3B43" w:rsidRDefault="00797E01" w:rsidP="00EB3B43">
      <w:pPr>
        <w:pStyle w:val="a5"/>
        <w:rPr>
          <w:rStyle w:val="Char4"/>
          <w:sz w:val="27"/>
          <w:szCs w:val="27"/>
          <w:rtl/>
        </w:rPr>
      </w:pPr>
      <w:bookmarkStart w:id="296" w:name="_Toc441587660"/>
      <w:r w:rsidRPr="00EB3B43">
        <w:rPr>
          <w:rtl/>
        </w:rPr>
        <w:t>حراست و نگهبان</w:t>
      </w:r>
      <w:r w:rsidR="00A15996">
        <w:rPr>
          <w:rtl/>
        </w:rPr>
        <w:t>ی</w:t>
      </w:r>
      <w:r w:rsidRPr="00EB3B43">
        <w:rPr>
          <w:rtl/>
        </w:rPr>
        <w:t xml:space="preserve"> مرد</w:t>
      </w:r>
      <w:r w:rsidR="00A15996">
        <w:rPr>
          <w:rtl/>
        </w:rPr>
        <w:t>ی</w:t>
      </w:r>
      <w:r w:rsidRPr="00EB3B43">
        <w:rPr>
          <w:rtl/>
        </w:rPr>
        <w:t xml:space="preserve"> در ا</w:t>
      </w:r>
      <w:r w:rsidR="00B9084A">
        <w:rPr>
          <w:rtl/>
        </w:rPr>
        <w:t>ی</w:t>
      </w:r>
      <w:r w:rsidRPr="00EB3B43">
        <w:rPr>
          <w:rtl/>
        </w:rPr>
        <w:t>ن باب</w:t>
      </w:r>
      <w:bookmarkEnd w:id="296"/>
    </w:p>
    <w:p w:rsidR="00797E01" w:rsidRPr="00160189" w:rsidRDefault="00797E01" w:rsidP="00AA519A">
      <w:pPr>
        <w:widowControl w:val="0"/>
        <w:ind w:firstLine="284"/>
        <w:jc w:val="both"/>
        <w:rPr>
          <w:rStyle w:val="Char4"/>
          <w:rtl/>
        </w:rPr>
      </w:pPr>
      <w:r w:rsidRPr="00160189">
        <w:rPr>
          <w:rStyle w:val="Char4"/>
          <w:rtl/>
        </w:rPr>
        <w:t>طبران</w:t>
      </w:r>
      <w:r w:rsidR="00A15996">
        <w:rPr>
          <w:rStyle w:val="Char4"/>
          <w:rtl/>
        </w:rPr>
        <w:t>ی</w:t>
      </w:r>
      <w:r w:rsidRPr="00160189">
        <w:rPr>
          <w:rStyle w:val="Char4"/>
          <w:rtl/>
        </w:rPr>
        <w:t xml:space="preserve"> از ابوعط</w:t>
      </w:r>
      <w:r w:rsidR="00B9084A">
        <w:rPr>
          <w:rStyle w:val="Char4"/>
          <w:rtl/>
        </w:rPr>
        <w:t>ی</w:t>
      </w:r>
      <w:r w:rsidRPr="00160189">
        <w:rPr>
          <w:rStyle w:val="Char4"/>
          <w:rtl/>
        </w:rPr>
        <w:t>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نشست، و به و</w:t>
      </w:r>
      <w:r w:rsidR="00A15996">
        <w:rPr>
          <w:rStyle w:val="Char4"/>
          <w:rtl/>
        </w:rPr>
        <w:t>ی</w:t>
      </w:r>
      <w:r w:rsidRPr="00160189">
        <w:rPr>
          <w:rStyle w:val="Char4"/>
          <w:rtl/>
        </w:rPr>
        <w:t xml:space="preserve"> گفته شد </w:t>
      </w:r>
      <w:r w:rsidR="009D063B">
        <w:rPr>
          <w:rStyle w:val="Char4"/>
          <w:rtl/>
        </w:rPr>
        <w:t>ک</w:t>
      </w:r>
      <w:r w:rsidRPr="00160189">
        <w:rPr>
          <w:rStyle w:val="Char4"/>
          <w:rtl/>
        </w:rPr>
        <w:t>ه مرد</w:t>
      </w:r>
      <w:r w:rsidR="00A15996">
        <w:rPr>
          <w:rStyle w:val="Char4"/>
          <w:rtl/>
        </w:rPr>
        <w:t>ی</w:t>
      </w:r>
      <w:r w:rsidRPr="00160189">
        <w:rPr>
          <w:rStyle w:val="Char4"/>
          <w:rtl/>
        </w:rPr>
        <w:t xml:space="preserve"> وفات نموده است، فرود: «آ</w:t>
      </w:r>
      <w:r w:rsidR="00B9084A">
        <w:rPr>
          <w:rStyle w:val="Char4"/>
          <w:rtl/>
        </w:rPr>
        <w:t>ی</w:t>
      </w:r>
      <w:r w:rsidRPr="00160189">
        <w:rPr>
          <w:rStyle w:val="Char4"/>
          <w:rtl/>
        </w:rPr>
        <w:t>ا و</w:t>
      </w:r>
      <w:r w:rsidR="00A15996">
        <w:rPr>
          <w:rStyle w:val="Char4"/>
          <w:rtl/>
        </w:rPr>
        <w:t>ی</w:t>
      </w:r>
      <w:r w:rsidRPr="00160189">
        <w:rPr>
          <w:rStyle w:val="Char4"/>
          <w:rtl/>
        </w:rPr>
        <w:t xml:space="preserve"> را ه</w:t>
      </w:r>
      <w:r w:rsidR="00B9084A">
        <w:rPr>
          <w:rStyle w:val="Char4"/>
          <w:rtl/>
        </w:rPr>
        <w:t>ی</w:t>
      </w:r>
      <w:r w:rsidRPr="00160189">
        <w:rPr>
          <w:rStyle w:val="Char4"/>
          <w:rtl/>
        </w:rPr>
        <w:t xml:space="preserve">چ </w:t>
      </w:r>
      <w:r w:rsidR="00B9084A">
        <w:rPr>
          <w:rStyle w:val="Char4"/>
          <w:rtl/>
        </w:rPr>
        <w:t>ی</w:t>
      </w:r>
      <w:r w:rsidR="009D063B">
        <w:rPr>
          <w:rStyle w:val="Char4"/>
          <w:rtl/>
        </w:rPr>
        <w:t>ک</w:t>
      </w:r>
      <w:r w:rsidRPr="00160189">
        <w:rPr>
          <w:rStyle w:val="Char4"/>
          <w:rtl/>
        </w:rPr>
        <w:t xml:space="preserve"> از شما بر عمل</w:t>
      </w:r>
      <w:r w:rsidR="00A15996">
        <w:rPr>
          <w:rStyle w:val="Char4"/>
          <w:rtl/>
        </w:rPr>
        <w:t>ی</w:t>
      </w:r>
      <w:r w:rsidRPr="00160189">
        <w:rPr>
          <w:rStyle w:val="Char4"/>
          <w:rtl/>
        </w:rPr>
        <w:t xml:space="preserve"> از اعمال خ</w:t>
      </w:r>
      <w:r w:rsidR="00B9084A">
        <w:rPr>
          <w:rStyle w:val="Char4"/>
          <w:rtl/>
        </w:rPr>
        <w:t>ی</w:t>
      </w:r>
      <w:r w:rsidRPr="00160189">
        <w:rPr>
          <w:rStyle w:val="Char4"/>
          <w:rtl/>
        </w:rPr>
        <w:t>ر د</w:t>
      </w:r>
      <w:r w:rsidR="00B9084A">
        <w:rPr>
          <w:rStyle w:val="Char4"/>
          <w:rtl/>
        </w:rPr>
        <w:t>ی</w:t>
      </w:r>
      <w:r w:rsidRPr="00160189">
        <w:rPr>
          <w:rStyle w:val="Char4"/>
          <w:rtl/>
        </w:rPr>
        <w:t>ده است؟» مرد</w:t>
      </w:r>
      <w:r w:rsidR="00A15996">
        <w:rPr>
          <w:rStyle w:val="Char4"/>
          <w:rtl/>
        </w:rPr>
        <w:t>ی</w:t>
      </w:r>
      <w:r w:rsidRPr="00160189">
        <w:rPr>
          <w:rStyle w:val="Char4"/>
          <w:rtl/>
        </w:rPr>
        <w:t xml:space="preserve"> گفت: بل</w:t>
      </w:r>
      <w:r w:rsidR="00A15996">
        <w:rPr>
          <w:rStyle w:val="Char4"/>
          <w:rtl/>
        </w:rPr>
        <w:t>ی</w:t>
      </w:r>
      <w:r w:rsidRPr="00160189">
        <w:rPr>
          <w:rStyle w:val="Char4"/>
          <w:rtl/>
        </w:rPr>
        <w:t xml:space="preserve">، من </w:t>
      </w:r>
      <w:r w:rsidR="00B9084A">
        <w:rPr>
          <w:rStyle w:val="Char4"/>
          <w:rtl/>
        </w:rPr>
        <w:t>ی</w:t>
      </w:r>
      <w:r w:rsidR="009D063B">
        <w:rPr>
          <w:rStyle w:val="Char4"/>
          <w:rtl/>
        </w:rPr>
        <w:t>ک</w:t>
      </w:r>
      <w:r w:rsidRPr="00160189">
        <w:rPr>
          <w:rStyle w:val="Char4"/>
          <w:rtl/>
        </w:rPr>
        <w:t xml:space="preserve"> شب با و</w:t>
      </w:r>
      <w:r w:rsidR="00A15996">
        <w:rPr>
          <w:rStyle w:val="Char4"/>
          <w:rtl/>
        </w:rPr>
        <w:t>ی</w:t>
      </w:r>
      <w:r w:rsidRPr="00160189">
        <w:rPr>
          <w:rStyle w:val="Char4"/>
          <w:rtl/>
        </w:rPr>
        <w:t xml:space="preserve"> در راه خدا حراست و نگهبان</w:t>
      </w:r>
      <w:r w:rsidR="00A15996">
        <w:rPr>
          <w:rStyle w:val="Char4"/>
          <w:rtl/>
        </w:rPr>
        <w:t>ی</w:t>
      </w:r>
      <w:r w:rsidRPr="00160189">
        <w:rPr>
          <w:rStyle w:val="Char4"/>
          <w:rtl/>
        </w:rPr>
        <w:t xml:space="preserve"> نموده‏ام. </w:t>
      </w:r>
      <w:r w:rsidR="004B04A9">
        <w:rPr>
          <w:rStyle w:val="Char4"/>
          <w:rtl/>
        </w:rPr>
        <w:t xml:space="preserve">آنگاه </w:t>
      </w:r>
      <w:r w:rsidRPr="00160189">
        <w:rPr>
          <w:rStyle w:val="Char4"/>
          <w:rtl/>
        </w:rPr>
        <w:t>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 </w:t>
      </w:r>
      <w:r w:rsidR="009D063B">
        <w:rPr>
          <w:rStyle w:val="Char4"/>
          <w:rtl/>
        </w:rPr>
        <w:t>ک</w:t>
      </w:r>
      <w:r w:rsidRPr="00160189">
        <w:rPr>
          <w:rStyle w:val="Char4"/>
          <w:rtl/>
        </w:rPr>
        <w:t>سان</w:t>
      </w:r>
      <w:r w:rsidR="00A15996">
        <w:rPr>
          <w:rStyle w:val="Char4"/>
          <w:rtl/>
        </w:rPr>
        <w:t>ی</w:t>
      </w:r>
      <w:r w:rsidRPr="00160189">
        <w:rPr>
          <w:rStyle w:val="Char4"/>
          <w:rtl/>
        </w:rPr>
        <w:t xml:space="preserve"> </w:t>
      </w:r>
      <w:r w:rsidR="009D063B">
        <w:rPr>
          <w:rStyle w:val="Char4"/>
          <w:rtl/>
        </w:rPr>
        <w:t>ک</w:t>
      </w:r>
      <w:r w:rsidRPr="00160189">
        <w:rPr>
          <w:rStyle w:val="Char4"/>
          <w:rtl/>
        </w:rPr>
        <w:t>ه همراهش بودند برخاستند و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بر و</w:t>
      </w:r>
      <w:r w:rsidR="00A15996">
        <w:rPr>
          <w:rStyle w:val="Char4"/>
          <w:rtl/>
        </w:rPr>
        <w:t>ی</w:t>
      </w:r>
      <w:r w:rsidRPr="00160189">
        <w:rPr>
          <w:rStyle w:val="Char4"/>
          <w:rtl/>
        </w:rPr>
        <w:t xml:space="preserve"> نماز گزارد. هنگام</w:t>
      </w:r>
      <w:r w:rsidR="00A15996">
        <w:rPr>
          <w:rStyle w:val="Char4"/>
          <w:rtl/>
        </w:rPr>
        <w:t>ی</w:t>
      </w:r>
      <w:r w:rsidRPr="00160189">
        <w:rPr>
          <w:rStyle w:val="Char4"/>
          <w:rtl/>
        </w:rPr>
        <w:t xml:space="preserve"> </w:t>
      </w:r>
      <w:r w:rsidR="009D063B">
        <w:rPr>
          <w:rStyle w:val="Char4"/>
          <w:rtl/>
        </w:rPr>
        <w:t>ک</w:t>
      </w:r>
      <w:r w:rsidRPr="00160189">
        <w:rPr>
          <w:rStyle w:val="Char4"/>
          <w:rtl/>
        </w:rPr>
        <w:t>ه در قبر گذاشته شد، رسول خدا</w:t>
      </w:r>
      <w:r w:rsidR="00437588" w:rsidRPr="00437588">
        <w:rPr>
          <w:rFonts w:ascii="Courier New" w:hAnsi="Courier New" w:cs="CTraditional Arabic" w:hint="cs"/>
          <w:rtl/>
          <w:lang w:bidi="fa-IR"/>
        </w:rPr>
        <w:t xml:space="preserve"> ص</w:t>
      </w:r>
      <w:r w:rsidRPr="00160189">
        <w:rPr>
          <w:rStyle w:val="Char4"/>
          <w:rtl/>
        </w:rPr>
        <w:t xml:space="preserve"> به دست خود خا</w:t>
      </w:r>
      <w:r w:rsidR="009D063B">
        <w:rPr>
          <w:rStyle w:val="Char4"/>
          <w:rtl/>
        </w:rPr>
        <w:t>ک</w:t>
      </w:r>
      <w:r w:rsidRPr="00160189">
        <w:rPr>
          <w:rStyle w:val="Char4"/>
          <w:rtl/>
        </w:rPr>
        <w:t xml:space="preserve"> انداخت، و بعد از آن گفت: «</w:t>
      </w:r>
      <w:r w:rsidR="00B9084A">
        <w:rPr>
          <w:rStyle w:val="Char4"/>
          <w:rtl/>
        </w:rPr>
        <w:t>ی</w:t>
      </w:r>
      <w:r w:rsidRPr="00160189">
        <w:rPr>
          <w:rStyle w:val="Char4"/>
          <w:rtl/>
        </w:rPr>
        <w:t>ارانت م</w:t>
      </w:r>
      <w:r w:rsidR="00A15996">
        <w:rPr>
          <w:rStyle w:val="Char4"/>
          <w:rtl/>
        </w:rPr>
        <w:t>ی</w:t>
      </w:r>
      <w:r w:rsidRPr="00160189">
        <w:rPr>
          <w:rStyle w:val="Char4"/>
          <w:rtl/>
        </w:rPr>
        <w:t xml:space="preserve">‏پندارند </w:t>
      </w:r>
      <w:r w:rsidR="009D063B">
        <w:rPr>
          <w:rStyle w:val="Char4"/>
          <w:rtl/>
        </w:rPr>
        <w:t>ک</w:t>
      </w:r>
      <w:r w:rsidRPr="00160189">
        <w:rPr>
          <w:rStyle w:val="Char4"/>
          <w:rtl/>
        </w:rPr>
        <w:t>ه تو از اهل آتش</w:t>
      </w:r>
      <w:r w:rsidR="00A15996">
        <w:rPr>
          <w:rStyle w:val="Char4"/>
          <w:rtl/>
        </w:rPr>
        <w:t>ی</w:t>
      </w:r>
      <w:r w:rsidRPr="00160189">
        <w:rPr>
          <w:rStyle w:val="Char4"/>
          <w:rtl/>
        </w:rPr>
        <w:t>، و من شهادت م</w:t>
      </w:r>
      <w:r w:rsidR="00A15996">
        <w:rPr>
          <w:rStyle w:val="Char4"/>
          <w:rtl/>
        </w:rPr>
        <w:t>ی</w:t>
      </w:r>
      <w:r w:rsidRPr="00160189">
        <w:rPr>
          <w:rStyle w:val="Char4"/>
          <w:rtl/>
        </w:rPr>
        <w:t xml:space="preserve">‏دهم </w:t>
      </w:r>
      <w:r w:rsidR="009D063B">
        <w:rPr>
          <w:rStyle w:val="Char4"/>
          <w:rtl/>
        </w:rPr>
        <w:t>ک</w:t>
      </w:r>
      <w:r w:rsidRPr="00160189">
        <w:rPr>
          <w:rStyle w:val="Char4"/>
          <w:rtl/>
        </w:rPr>
        <w:t>ه تو از اهل جنت</w:t>
      </w:r>
      <w:r w:rsidR="00A15996">
        <w:rPr>
          <w:rStyle w:val="Char4"/>
          <w:rtl/>
        </w:rPr>
        <w:t>ی</w:t>
      </w:r>
      <w:r w:rsidRPr="00160189">
        <w:rPr>
          <w:rStyle w:val="Char4"/>
          <w:rtl/>
        </w:rPr>
        <w:t>»، بعد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عمربن الخطاب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«ازاعمال مردم بپرس</w:t>
      </w:r>
      <w:r w:rsidR="00A15996">
        <w:rPr>
          <w:rStyle w:val="Char4"/>
          <w:rtl/>
        </w:rPr>
        <w:t>ی</w:t>
      </w:r>
      <w:r w:rsidRPr="00160189">
        <w:rPr>
          <w:rStyle w:val="Char4"/>
          <w:rtl/>
        </w:rPr>
        <w:t xml:space="preserve">، از </w:t>
      </w:r>
      <w:r w:rsidR="00E218ED">
        <w:rPr>
          <w:rStyle w:val="Char4"/>
          <w:rtl/>
        </w:rPr>
        <w:t>فطرت بپرس»</w:t>
      </w:r>
      <w:r w:rsidRPr="00E218ED">
        <w:rPr>
          <w:rStyle w:val="Char4"/>
          <w:vertAlign w:val="superscript"/>
          <w:rtl/>
        </w:rPr>
        <w:footnoteReference w:id="517"/>
      </w:r>
      <w:r w:rsidR="00E218ED">
        <w:rPr>
          <w:rStyle w:val="Char4"/>
          <w:rFonts w:hint="cs"/>
          <w:rtl/>
        </w:rPr>
        <w:t>.</w:t>
      </w:r>
      <w:r w:rsidRPr="00160189">
        <w:rPr>
          <w:rStyle w:val="Char4"/>
          <w:rtl/>
        </w:rPr>
        <w:t xml:space="preserve">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288/5</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ابراه</w:t>
      </w:r>
      <w:r w:rsidR="00B9084A">
        <w:rPr>
          <w:rStyle w:val="Char4"/>
          <w:rtl/>
        </w:rPr>
        <w:t>ی</w:t>
      </w:r>
      <w:r w:rsidRPr="00160189">
        <w:rPr>
          <w:rStyle w:val="Char4"/>
          <w:rtl/>
        </w:rPr>
        <w:t>م بن محمّد بن عرق حمص</w:t>
      </w:r>
      <w:r w:rsidR="00A15996">
        <w:rPr>
          <w:rStyle w:val="Char4"/>
          <w:rtl/>
        </w:rPr>
        <w:t>ی</w:t>
      </w:r>
      <w:r w:rsidRPr="00160189">
        <w:rPr>
          <w:rStyle w:val="Char4"/>
          <w:rtl/>
        </w:rPr>
        <w:t xml:space="preserve"> را </w:t>
      </w:r>
      <w:r w:rsidR="009D063B">
        <w:rPr>
          <w:rStyle w:val="Char4"/>
          <w:rtl/>
        </w:rPr>
        <w:t>ک</w:t>
      </w:r>
      <w:r w:rsidRPr="00160189">
        <w:rPr>
          <w:rStyle w:val="Char4"/>
          <w:rtl/>
        </w:rPr>
        <w:t>ه ش</w:t>
      </w:r>
      <w:r w:rsidR="00B9084A">
        <w:rPr>
          <w:rStyle w:val="Char4"/>
          <w:rtl/>
        </w:rPr>
        <w:t>ی</w:t>
      </w:r>
      <w:r w:rsidRPr="00160189">
        <w:rPr>
          <w:rStyle w:val="Char4"/>
          <w:rtl/>
        </w:rPr>
        <w:t>خ طبران</w:t>
      </w:r>
      <w:r w:rsidR="00A15996">
        <w:rPr>
          <w:rStyle w:val="Char4"/>
          <w:rtl/>
        </w:rPr>
        <w:t>ی</w:t>
      </w:r>
      <w:r w:rsidRPr="00160189">
        <w:rPr>
          <w:rStyle w:val="Char4"/>
          <w:rtl/>
        </w:rPr>
        <w:t xml:space="preserve"> است، ذهب</w:t>
      </w:r>
      <w:r w:rsidR="00A15996">
        <w:rPr>
          <w:rStyle w:val="Char4"/>
          <w:rtl/>
        </w:rPr>
        <w:t>ی</w:t>
      </w:r>
      <w:r w:rsidRPr="00160189">
        <w:rPr>
          <w:rStyle w:val="Char4"/>
          <w:rtl/>
        </w:rPr>
        <w:t xml:space="preserve"> ضع</w:t>
      </w:r>
      <w:r w:rsidR="00B9084A">
        <w:rPr>
          <w:rStyle w:val="Char4"/>
          <w:rtl/>
        </w:rPr>
        <w:t>ی</w:t>
      </w:r>
      <w:r w:rsidRPr="00160189">
        <w:rPr>
          <w:rStyle w:val="Char4"/>
          <w:rtl/>
        </w:rPr>
        <w:t>ف دانسته.</w:t>
      </w:r>
    </w:p>
    <w:p w:rsidR="00797E01" w:rsidRDefault="00797E01" w:rsidP="00E218ED">
      <w:pPr>
        <w:ind w:firstLine="284"/>
        <w:jc w:val="both"/>
        <w:rPr>
          <w:rStyle w:val="Char4"/>
          <w:spacing w:val="-4"/>
          <w:rtl/>
        </w:rPr>
      </w:pPr>
      <w:r w:rsidRPr="00160189">
        <w:rPr>
          <w:rStyle w:val="Char4"/>
          <w:rtl/>
        </w:rPr>
        <w:t>و ا</w:t>
      </w:r>
      <w:r w:rsidR="00B9084A">
        <w:rPr>
          <w:rStyle w:val="Char4"/>
          <w:rtl/>
        </w:rPr>
        <w:t>ی</w:t>
      </w:r>
      <w:r w:rsidRPr="00160189">
        <w:rPr>
          <w:rStyle w:val="Char4"/>
          <w:rtl/>
        </w:rPr>
        <w:t>ن را همچن</w:t>
      </w:r>
      <w:r w:rsidR="00B9084A">
        <w:rPr>
          <w:rStyle w:val="Char4"/>
          <w:rtl/>
        </w:rPr>
        <w:t>ی</w:t>
      </w:r>
      <w:r w:rsidRPr="00160189">
        <w:rPr>
          <w:rStyle w:val="Char4"/>
          <w:rtl/>
        </w:rPr>
        <w:t>ن ابن عسا</w:t>
      </w:r>
      <w:r w:rsidR="009D063B">
        <w:rPr>
          <w:rStyle w:val="Char4"/>
          <w:rtl/>
        </w:rPr>
        <w:t>ک</w:t>
      </w:r>
      <w:r w:rsidRPr="00160189">
        <w:rPr>
          <w:rStyle w:val="Char4"/>
          <w:rtl/>
        </w:rPr>
        <w:t>ر از ابوعط</w:t>
      </w:r>
      <w:r w:rsidR="00B9084A">
        <w:rPr>
          <w:rStyle w:val="Char4"/>
          <w:rtl/>
        </w:rPr>
        <w:t>ی</w:t>
      </w:r>
      <w:r w:rsidRPr="00160189">
        <w:rPr>
          <w:rStyle w:val="Char4"/>
          <w:rtl/>
        </w:rPr>
        <w:t>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مرد</w:t>
      </w:r>
      <w:r w:rsidR="00A15996">
        <w:rPr>
          <w:rStyle w:val="Char4"/>
          <w:rtl/>
        </w:rPr>
        <w:t>ی</w:t>
      </w:r>
      <w:r w:rsidRPr="00160189">
        <w:rPr>
          <w:rStyle w:val="Char4"/>
          <w:rtl/>
        </w:rPr>
        <w:t xml:space="preserve"> در زمان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وفات نمود، برخ</w:t>
      </w:r>
      <w:r w:rsidR="00A15996">
        <w:rPr>
          <w:rStyle w:val="Char4"/>
          <w:rtl/>
        </w:rPr>
        <w:t>ی</w:t>
      </w:r>
      <w:r w:rsidRPr="00160189">
        <w:rPr>
          <w:rStyle w:val="Char4"/>
          <w:rtl/>
        </w:rPr>
        <w:t xml:space="preserve"> ازآنها گفتند: ا</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بر و</w:t>
      </w:r>
      <w:r w:rsidR="00A15996">
        <w:rPr>
          <w:rStyle w:val="Char4"/>
          <w:rtl/>
        </w:rPr>
        <w:t>ی</w:t>
      </w:r>
      <w:r w:rsidRPr="00160189">
        <w:rPr>
          <w:rStyle w:val="Char4"/>
          <w:rtl/>
        </w:rPr>
        <w:t xml:space="preserve"> نماز نگزار.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«آ</w:t>
      </w:r>
      <w:r w:rsidR="00B9084A">
        <w:rPr>
          <w:rStyle w:val="Char4"/>
          <w:rtl/>
        </w:rPr>
        <w:t>ی</w:t>
      </w:r>
      <w:r w:rsidRPr="00160189">
        <w:rPr>
          <w:rStyle w:val="Char4"/>
          <w:rtl/>
        </w:rPr>
        <w:t>ا (</w:t>
      </w:r>
      <w:r w:rsidR="009D063B">
        <w:rPr>
          <w:rStyle w:val="Char4"/>
          <w:rtl/>
        </w:rPr>
        <w:t>ک</w:t>
      </w:r>
      <w:r w:rsidRPr="00160189">
        <w:rPr>
          <w:rStyle w:val="Char4"/>
          <w:rtl/>
        </w:rPr>
        <w:t>س</w:t>
      </w:r>
      <w:r w:rsidR="00A15996">
        <w:rPr>
          <w:rStyle w:val="Char4"/>
          <w:rtl/>
        </w:rPr>
        <w:t>ی</w:t>
      </w:r>
      <w:r w:rsidRPr="00160189">
        <w:rPr>
          <w:rStyle w:val="Char4"/>
          <w:rtl/>
        </w:rPr>
        <w:t xml:space="preserve"> از شما) و</w:t>
      </w:r>
      <w:r w:rsidR="00A15996">
        <w:rPr>
          <w:rStyle w:val="Char4"/>
          <w:rtl/>
        </w:rPr>
        <w:t>ی</w:t>
      </w:r>
      <w:r w:rsidRPr="00160189">
        <w:rPr>
          <w:rStyle w:val="Char4"/>
          <w:rtl/>
        </w:rPr>
        <w:t xml:space="preserve"> را د</w:t>
      </w:r>
      <w:r w:rsidR="00B9084A">
        <w:rPr>
          <w:rStyle w:val="Char4"/>
          <w:rtl/>
        </w:rPr>
        <w:t>ی</w:t>
      </w:r>
      <w:r w:rsidRPr="00160189">
        <w:rPr>
          <w:rStyle w:val="Char4"/>
          <w:rtl/>
        </w:rPr>
        <w:t>ده؟»... وحد</w:t>
      </w:r>
      <w:r w:rsidR="00B9084A">
        <w:rPr>
          <w:rStyle w:val="Char4"/>
          <w:rtl/>
        </w:rPr>
        <w:t>ی</w:t>
      </w:r>
      <w:r w:rsidRPr="00160189">
        <w:rPr>
          <w:rStyle w:val="Char4"/>
          <w:rtl/>
        </w:rPr>
        <w:t xml:space="preserve">ث را چنان </w:t>
      </w:r>
      <w:r w:rsidR="009D063B">
        <w:rPr>
          <w:rStyle w:val="Char4"/>
          <w:rtl/>
        </w:rPr>
        <w:t>ک</w:t>
      </w:r>
      <w:r w:rsidRPr="00160189">
        <w:rPr>
          <w:rStyle w:val="Char4"/>
          <w:rtl/>
        </w:rPr>
        <w:t>ه،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291/2</w:t>
      </w:r>
      <w:r w:rsidRPr="00160189">
        <w:rPr>
          <w:rStyle w:val="Char4"/>
          <w:rFonts w:hint="cs"/>
          <w:rtl/>
        </w:rPr>
        <w:t>)</w:t>
      </w:r>
      <w:r w:rsidRPr="00160189">
        <w:rPr>
          <w:rStyle w:val="Char4"/>
          <w:rtl/>
        </w:rPr>
        <w:t xml:space="preserve"> آمده، متذ</w:t>
      </w:r>
      <w:r w:rsidR="009D063B">
        <w:rPr>
          <w:rStyle w:val="Char4"/>
          <w:rtl/>
        </w:rPr>
        <w:t>ک</w:t>
      </w:r>
      <w:r w:rsidRPr="00160189">
        <w:rPr>
          <w:rStyle w:val="Char4"/>
          <w:rtl/>
        </w:rPr>
        <w:t>ر شده. و ا</w:t>
      </w:r>
      <w:r w:rsidR="00B9084A">
        <w:rPr>
          <w:rStyle w:val="Char4"/>
          <w:rtl/>
        </w:rPr>
        <w:t>ی</w:t>
      </w:r>
      <w:r w:rsidRPr="00160189">
        <w:rPr>
          <w:rStyle w:val="Char4"/>
          <w:rtl/>
        </w:rPr>
        <w:t>ن را ب</w:t>
      </w:r>
      <w:r w:rsidR="00B9084A">
        <w:rPr>
          <w:rStyle w:val="Char4"/>
          <w:rtl/>
        </w:rPr>
        <w:t>ی</w:t>
      </w:r>
      <w:r w:rsidRPr="00160189">
        <w:rPr>
          <w:rStyle w:val="Char4"/>
          <w:rtl/>
        </w:rPr>
        <w:t>هق</w:t>
      </w:r>
      <w:r w:rsidR="00A15996">
        <w:rPr>
          <w:rStyle w:val="Char4"/>
          <w:rtl/>
        </w:rPr>
        <w:t>ی</w:t>
      </w:r>
      <w:r w:rsidRPr="00160189">
        <w:rPr>
          <w:rStyle w:val="Char4"/>
          <w:rtl/>
        </w:rPr>
        <w:t xml:space="preserve"> در «شعب الا</w:t>
      </w:r>
      <w:r w:rsidR="00B9084A">
        <w:rPr>
          <w:rStyle w:val="Char4"/>
          <w:rtl/>
        </w:rPr>
        <w:t>ی</w:t>
      </w:r>
      <w:r w:rsidRPr="00160189">
        <w:rPr>
          <w:rStyle w:val="Char4"/>
          <w:rtl/>
        </w:rPr>
        <w:t>مان» از ابن عائذ</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بر جنازه مرد</w:t>
      </w:r>
      <w:r w:rsidR="00A15996">
        <w:rPr>
          <w:rStyle w:val="Char4"/>
          <w:rtl/>
        </w:rPr>
        <w:t>ی</w:t>
      </w:r>
      <w:r w:rsidRPr="00160189">
        <w:rPr>
          <w:rStyle w:val="Char4"/>
          <w:rtl/>
        </w:rPr>
        <w:t xml:space="preserve"> خارج گرد</w:t>
      </w:r>
      <w:r w:rsidR="00B9084A">
        <w:rPr>
          <w:rStyle w:val="Char4"/>
          <w:rtl/>
        </w:rPr>
        <w:t>ی</w:t>
      </w:r>
      <w:r w:rsidRPr="00160189">
        <w:rPr>
          <w:rStyle w:val="Char4"/>
          <w:rtl/>
        </w:rPr>
        <w:t>د، هنگام</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گذاشته </w:t>
      </w:r>
      <w:r w:rsidRPr="00E218ED">
        <w:rPr>
          <w:rStyle w:val="Char4"/>
          <w:spacing w:val="-4"/>
          <w:rtl/>
        </w:rPr>
        <w:t>شد، عمربن الخطاب</w:t>
      </w:r>
      <w:r w:rsidR="00437588">
        <w:rPr>
          <w:rStyle w:val="Char4"/>
          <w:spacing w:val="-4"/>
          <w:rtl/>
        </w:rPr>
        <w:t xml:space="preserve"> </w:t>
      </w:r>
      <w:r w:rsidR="00437588" w:rsidRPr="00437588">
        <w:rPr>
          <w:rFonts w:ascii="Courier New" w:hAnsi="Courier New" w:cs="CTraditional Arabic"/>
          <w:spacing w:val="-4"/>
          <w:rtl/>
          <w:lang w:bidi="fa-IR"/>
        </w:rPr>
        <w:t>س</w:t>
      </w:r>
      <w:r w:rsidRPr="00E218ED">
        <w:rPr>
          <w:rStyle w:val="Char4"/>
          <w:spacing w:val="-4"/>
          <w:rtl/>
        </w:rPr>
        <w:t xml:space="preserve"> گفت: از رسول خدا، بر و</w:t>
      </w:r>
      <w:r w:rsidR="00A15996" w:rsidRPr="00E218ED">
        <w:rPr>
          <w:rStyle w:val="Char4"/>
          <w:spacing w:val="-4"/>
          <w:rtl/>
        </w:rPr>
        <w:t>ی</w:t>
      </w:r>
      <w:r w:rsidRPr="00E218ED">
        <w:rPr>
          <w:rStyle w:val="Char4"/>
          <w:spacing w:val="-4"/>
          <w:rtl/>
        </w:rPr>
        <w:t xml:space="preserve"> نماز نگزار، چون و</w:t>
      </w:r>
      <w:r w:rsidR="00A15996" w:rsidRPr="00E218ED">
        <w:rPr>
          <w:rStyle w:val="Char4"/>
          <w:spacing w:val="-4"/>
          <w:rtl/>
        </w:rPr>
        <w:t>ی</w:t>
      </w:r>
      <w:r w:rsidRPr="00E218ED">
        <w:rPr>
          <w:rStyle w:val="Char4"/>
          <w:spacing w:val="-4"/>
          <w:rtl/>
        </w:rPr>
        <w:t xml:space="preserve"> مرد فاجر</w:t>
      </w:r>
      <w:r w:rsidR="00B9084A" w:rsidRPr="00E218ED">
        <w:rPr>
          <w:rStyle w:val="Char4"/>
          <w:spacing w:val="-4"/>
          <w:rtl/>
        </w:rPr>
        <w:t>ی</w:t>
      </w:r>
      <w:r w:rsidRPr="00E218ED">
        <w:rPr>
          <w:rStyle w:val="Char4"/>
          <w:spacing w:val="-4"/>
          <w:rtl/>
        </w:rPr>
        <w:t>ست.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E218ED">
        <w:rPr>
          <w:rStyle w:val="Char4"/>
          <w:spacing w:val="-4"/>
          <w:rtl/>
        </w:rPr>
        <w:t xml:space="preserve"> به طرف مردم ملتفت شده فرمود: «آ</w:t>
      </w:r>
      <w:r w:rsidR="00B9084A" w:rsidRPr="00E218ED">
        <w:rPr>
          <w:rStyle w:val="Char4"/>
          <w:spacing w:val="-4"/>
          <w:rtl/>
        </w:rPr>
        <w:t>ی</w:t>
      </w:r>
      <w:r w:rsidRPr="00E218ED">
        <w:rPr>
          <w:rStyle w:val="Char4"/>
          <w:spacing w:val="-4"/>
          <w:rtl/>
        </w:rPr>
        <w:t>ا (</w:t>
      </w:r>
      <w:r w:rsidR="009D063B" w:rsidRPr="00E218ED">
        <w:rPr>
          <w:rStyle w:val="Char4"/>
          <w:spacing w:val="-4"/>
          <w:rtl/>
        </w:rPr>
        <w:t>ک</w:t>
      </w:r>
      <w:r w:rsidRPr="00E218ED">
        <w:rPr>
          <w:rStyle w:val="Char4"/>
          <w:spacing w:val="-4"/>
          <w:rtl/>
        </w:rPr>
        <w:t>س</w:t>
      </w:r>
      <w:r w:rsidR="00A15996" w:rsidRPr="00E218ED">
        <w:rPr>
          <w:rStyle w:val="Char4"/>
          <w:spacing w:val="-4"/>
          <w:rtl/>
        </w:rPr>
        <w:t>ی</w:t>
      </w:r>
      <w:r w:rsidRPr="00E218ED">
        <w:rPr>
          <w:rStyle w:val="Char4"/>
          <w:spacing w:val="-4"/>
          <w:rtl/>
        </w:rPr>
        <w:t xml:space="preserve"> از شما) و</w:t>
      </w:r>
      <w:r w:rsidR="00A15996" w:rsidRPr="00E218ED">
        <w:rPr>
          <w:rStyle w:val="Char4"/>
          <w:spacing w:val="-4"/>
          <w:rtl/>
        </w:rPr>
        <w:t>ی</w:t>
      </w:r>
      <w:r w:rsidRPr="00E218ED">
        <w:rPr>
          <w:rStyle w:val="Char4"/>
          <w:spacing w:val="-4"/>
          <w:rtl/>
        </w:rPr>
        <w:t xml:space="preserve"> را د</w:t>
      </w:r>
      <w:r w:rsidR="00B9084A" w:rsidRPr="00E218ED">
        <w:rPr>
          <w:rStyle w:val="Char4"/>
          <w:spacing w:val="-4"/>
          <w:rtl/>
        </w:rPr>
        <w:t>ی</w:t>
      </w:r>
      <w:r w:rsidRPr="00E218ED">
        <w:rPr>
          <w:rStyle w:val="Char4"/>
          <w:spacing w:val="-4"/>
          <w:rtl/>
        </w:rPr>
        <w:t>ده؟»... و حد</w:t>
      </w:r>
      <w:r w:rsidR="00B9084A" w:rsidRPr="00E218ED">
        <w:rPr>
          <w:rStyle w:val="Char4"/>
          <w:spacing w:val="-4"/>
          <w:rtl/>
        </w:rPr>
        <w:t>ی</w:t>
      </w:r>
      <w:r w:rsidRPr="00E218ED">
        <w:rPr>
          <w:rStyle w:val="Char4"/>
          <w:spacing w:val="-4"/>
          <w:rtl/>
        </w:rPr>
        <w:t xml:space="preserve">ث را به مثل آن چنان </w:t>
      </w:r>
      <w:r w:rsidR="009D063B" w:rsidRPr="00E218ED">
        <w:rPr>
          <w:rStyle w:val="Char4"/>
          <w:spacing w:val="-4"/>
          <w:rtl/>
        </w:rPr>
        <w:t>ک</w:t>
      </w:r>
      <w:r w:rsidRPr="00E218ED">
        <w:rPr>
          <w:rStyle w:val="Char4"/>
          <w:spacing w:val="-4"/>
          <w:rtl/>
        </w:rPr>
        <w:t>ه، در المش</w:t>
      </w:r>
      <w:r w:rsidR="009D063B" w:rsidRPr="00E218ED">
        <w:rPr>
          <w:rStyle w:val="Char4"/>
          <w:spacing w:val="-4"/>
          <w:rtl/>
        </w:rPr>
        <w:t>ک</w:t>
      </w:r>
      <w:r w:rsidRPr="00E218ED">
        <w:rPr>
          <w:rStyle w:val="Char4"/>
          <w:spacing w:val="-4"/>
          <w:rtl/>
        </w:rPr>
        <w:t>وه</w:t>
      </w:r>
      <w:r w:rsidR="003A7C51" w:rsidRPr="00E218ED">
        <w:rPr>
          <w:rStyle w:val="Char4"/>
          <w:spacing w:val="-4"/>
          <w:rtl/>
        </w:rPr>
        <w:t xml:space="preserve"> </w:t>
      </w:r>
      <w:r w:rsidRPr="00E218ED">
        <w:rPr>
          <w:rStyle w:val="Char4"/>
          <w:spacing w:val="-4"/>
          <w:rtl/>
        </w:rPr>
        <w:t>(ص328</w:t>
      </w:r>
      <w:r w:rsidRPr="00E218ED">
        <w:rPr>
          <w:rStyle w:val="Char4"/>
          <w:rFonts w:hint="cs"/>
          <w:spacing w:val="-4"/>
          <w:rtl/>
        </w:rPr>
        <w:t>)</w:t>
      </w:r>
      <w:r w:rsidRPr="00E218ED">
        <w:rPr>
          <w:rStyle w:val="Char4"/>
          <w:spacing w:val="-4"/>
          <w:rtl/>
        </w:rPr>
        <w:t xml:space="preserve"> آمده، متذ</w:t>
      </w:r>
      <w:r w:rsidR="009D063B" w:rsidRPr="00E218ED">
        <w:rPr>
          <w:rStyle w:val="Char4"/>
          <w:spacing w:val="-4"/>
          <w:rtl/>
        </w:rPr>
        <w:t>ک</w:t>
      </w:r>
      <w:r w:rsidRPr="00E218ED">
        <w:rPr>
          <w:rStyle w:val="Char4"/>
          <w:spacing w:val="-4"/>
          <w:rtl/>
        </w:rPr>
        <w:t>ر گرد</w:t>
      </w:r>
      <w:r w:rsidR="00B9084A" w:rsidRPr="00E218ED">
        <w:rPr>
          <w:rStyle w:val="Char4"/>
          <w:spacing w:val="-4"/>
          <w:rtl/>
        </w:rPr>
        <w:t>ی</w:t>
      </w:r>
      <w:r w:rsidRPr="00E218ED">
        <w:rPr>
          <w:rStyle w:val="Char4"/>
          <w:spacing w:val="-4"/>
          <w:rtl/>
        </w:rPr>
        <w:t>ده است.</w:t>
      </w:r>
    </w:p>
    <w:p w:rsidR="00797E01" w:rsidRPr="00EB3B43" w:rsidRDefault="00797E01" w:rsidP="00E218ED">
      <w:pPr>
        <w:pStyle w:val="a5"/>
        <w:rPr>
          <w:rStyle w:val="Char4"/>
          <w:sz w:val="27"/>
          <w:szCs w:val="27"/>
          <w:rtl/>
        </w:rPr>
      </w:pPr>
      <w:bookmarkStart w:id="297" w:name="_Toc441587661"/>
      <w:r w:rsidRPr="00EB3B43">
        <w:rPr>
          <w:rtl/>
        </w:rPr>
        <w:t>حراست و نگهبان</w:t>
      </w:r>
      <w:r w:rsidR="00A15996">
        <w:rPr>
          <w:rtl/>
        </w:rPr>
        <w:t>ی</w:t>
      </w:r>
      <w:r w:rsidRPr="00EB3B43">
        <w:rPr>
          <w:rtl/>
        </w:rPr>
        <w:t xml:space="preserve"> ابور</w:t>
      </w:r>
      <w:r w:rsidR="00B9084A">
        <w:rPr>
          <w:rtl/>
        </w:rPr>
        <w:t>ی</w:t>
      </w:r>
      <w:r w:rsidRPr="00EB3B43">
        <w:rPr>
          <w:rtl/>
        </w:rPr>
        <w:t>حانه، عمار و عبّاد</w:t>
      </w:r>
      <w:r w:rsidR="00437588">
        <w:rPr>
          <w:rStyle w:val="Char4"/>
          <w:sz w:val="27"/>
          <w:szCs w:val="27"/>
          <w:rtl/>
        </w:rPr>
        <w:t xml:space="preserve"> </w:t>
      </w:r>
      <w:r w:rsidR="00437588" w:rsidRPr="00437588">
        <w:rPr>
          <w:rFonts w:cs="CTraditional Arabic" w:hint="cs"/>
          <w:b w:val="0"/>
          <w:bCs w:val="0"/>
          <w:sz w:val="28"/>
          <w:szCs w:val="28"/>
          <w:rtl/>
        </w:rPr>
        <w:t>ش</w:t>
      </w:r>
      <w:bookmarkEnd w:id="297"/>
    </w:p>
    <w:p w:rsidR="00797E01" w:rsidRPr="00160189" w:rsidRDefault="00797E01" w:rsidP="009134C8">
      <w:pPr>
        <w:ind w:firstLine="284"/>
        <w:jc w:val="both"/>
        <w:rPr>
          <w:rStyle w:val="Char4"/>
          <w:rtl/>
        </w:rPr>
      </w:pPr>
      <w:r w:rsidRPr="00160189">
        <w:rPr>
          <w:rStyle w:val="Char4"/>
          <w:rtl/>
        </w:rPr>
        <w:t>در (ص82</w:t>
      </w:r>
      <w:r w:rsidRPr="00160189">
        <w:rPr>
          <w:rStyle w:val="Char4"/>
          <w:rFonts w:hint="cs"/>
          <w:rtl/>
        </w:rPr>
        <w:t>)</w:t>
      </w:r>
      <w:r w:rsidRPr="00160189">
        <w:rPr>
          <w:rStyle w:val="Char4"/>
          <w:rtl/>
        </w:rPr>
        <w:t xml:space="preserve"> حد</w:t>
      </w:r>
      <w:r w:rsidR="00B9084A">
        <w:rPr>
          <w:rStyle w:val="Char4"/>
          <w:rtl/>
        </w:rPr>
        <w:t>ی</w:t>
      </w:r>
      <w:r w:rsidRPr="00160189">
        <w:rPr>
          <w:rStyle w:val="Char4"/>
          <w:rtl/>
        </w:rPr>
        <w:t>ث ابور</w:t>
      </w:r>
      <w:r w:rsidR="00B9084A">
        <w:rPr>
          <w:rStyle w:val="Char4"/>
          <w:rtl/>
        </w:rPr>
        <w:t>ی</w:t>
      </w:r>
      <w:r w:rsidRPr="00160189">
        <w:rPr>
          <w:rStyle w:val="Char4"/>
          <w:rtl/>
        </w:rPr>
        <w:t xml:space="preserve">حانه در «تحمل شدّت سرما» گذشت، </w:t>
      </w:r>
      <w:r w:rsidR="009D063B">
        <w:rPr>
          <w:rStyle w:val="Char4"/>
          <w:rtl/>
        </w:rPr>
        <w:t>ک</w:t>
      </w:r>
      <w:r w:rsidRPr="00160189">
        <w:rPr>
          <w:rStyle w:val="Char4"/>
          <w:rtl/>
        </w:rPr>
        <w:t>ه در آن آمده بود: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w:t>
      </w:r>
      <w:r w:rsidR="009D063B">
        <w:rPr>
          <w:rStyle w:val="Char4"/>
          <w:rtl/>
        </w:rPr>
        <w:t>ک</w:t>
      </w:r>
      <w:r w:rsidR="00A15996">
        <w:rPr>
          <w:rStyle w:val="Char4"/>
          <w:rtl/>
        </w:rPr>
        <w:t>ی</w:t>
      </w:r>
      <w:r w:rsidRPr="00160189">
        <w:rPr>
          <w:rStyle w:val="Char4"/>
          <w:rtl/>
        </w:rPr>
        <w:t xml:space="preserve"> امشب از ما حراست و نگهبان</w:t>
      </w:r>
      <w:r w:rsidR="00A15996">
        <w:rPr>
          <w:rStyle w:val="Char4"/>
          <w:rtl/>
        </w:rPr>
        <w:t>ی</w:t>
      </w:r>
      <w:r w:rsidRPr="00160189">
        <w:rPr>
          <w:rStyle w:val="Char4"/>
          <w:rtl/>
        </w:rPr>
        <w:t xml:space="preserve"> م</w:t>
      </w:r>
      <w:r w:rsidR="00A15996">
        <w:rPr>
          <w:rStyle w:val="Char4"/>
          <w:rtl/>
        </w:rPr>
        <w:t>ی</w:t>
      </w:r>
      <w:r w:rsidRPr="00160189">
        <w:rPr>
          <w:rStyle w:val="Char4"/>
          <w:rtl/>
        </w:rPr>
        <w:t>‏</w:t>
      </w:r>
      <w:r w:rsidR="009D063B">
        <w:rPr>
          <w:rStyle w:val="Char4"/>
          <w:rtl/>
        </w:rPr>
        <w:t>ک</w:t>
      </w:r>
      <w:r w:rsidRPr="00160189">
        <w:rPr>
          <w:rStyle w:val="Char4"/>
          <w:rtl/>
        </w:rPr>
        <w:t>ند، من برا</w:t>
      </w:r>
      <w:r w:rsidR="00B9084A">
        <w:rPr>
          <w:rStyle w:val="Char4"/>
          <w:rtl/>
        </w:rPr>
        <w:t>ی</w:t>
      </w:r>
      <w:r w:rsidRPr="00160189">
        <w:rPr>
          <w:rStyle w:val="Char4"/>
          <w:rtl/>
        </w:rPr>
        <w:t>ش دعا</w:t>
      </w:r>
      <w:r w:rsidR="00B9084A">
        <w:rPr>
          <w:rStyle w:val="Char4"/>
          <w:rtl/>
        </w:rPr>
        <w:t>ی</w:t>
      </w:r>
      <w:r w:rsidR="00A15996">
        <w:rPr>
          <w:rStyle w:val="Char4"/>
          <w:rtl/>
        </w:rPr>
        <w:t>ی</w:t>
      </w:r>
      <w:r w:rsidRPr="00160189">
        <w:rPr>
          <w:rStyle w:val="Char4"/>
          <w:rtl/>
        </w:rPr>
        <w:t xml:space="preserve"> م</w:t>
      </w:r>
      <w:r w:rsidR="00A15996">
        <w:rPr>
          <w:rStyle w:val="Char4"/>
          <w:rtl/>
        </w:rPr>
        <w:t>ی</w:t>
      </w:r>
      <w:r w:rsidRPr="00160189">
        <w:rPr>
          <w:rStyle w:val="Char4"/>
          <w:rtl/>
        </w:rPr>
        <w:t>‏</w:t>
      </w:r>
      <w:r w:rsidR="009D063B">
        <w:rPr>
          <w:rStyle w:val="Char4"/>
          <w:rtl/>
        </w:rPr>
        <w:t>ک</w:t>
      </w:r>
      <w:r w:rsidRPr="00160189">
        <w:rPr>
          <w:rStyle w:val="Char4"/>
          <w:rtl/>
        </w:rPr>
        <w:t xml:space="preserve">نم </w:t>
      </w:r>
      <w:r w:rsidR="009D063B">
        <w:rPr>
          <w:rStyle w:val="Char4"/>
          <w:rtl/>
        </w:rPr>
        <w:t>ک</w:t>
      </w:r>
      <w:r w:rsidRPr="00160189">
        <w:rPr>
          <w:rStyle w:val="Char4"/>
          <w:rtl/>
        </w:rPr>
        <w:t>ه فضل آن را به دست م</w:t>
      </w:r>
      <w:r w:rsidR="00A15996">
        <w:rPr>
          <w:rStyle w:val="Char4"/>
          <w:rtl/>
        </w:rPr>
        <w:t>ی</w:t>
      </w:r>
      <w:r w:rsidRPr="00160189">
        <w:rPr>
          <w:rStyle w:val="Char4"/>
          <w:rtl/>
        </w:rPr>
        <w:t xml:space="preserve">‏آورد»، </w:t>
      </w:r>
      <w:r w:rsidR="004B04A9">
        <w:rPr>
          <w:rStyle w:val="Char4"/>
          <w:rtl/>
        </w:rPr>
        <w:t xml:space="preserve">آنگاه </w:t>
      </w:r>
      <w:r w:rsidRPr="00160189">
        <w:rPr>
          <w:rStyle w:val="Char4"/>
          <w:rtl/>
        </w:rPr>
        <w:t>مرد</w:t>
      </w:r>
      <w:r w:rsidR="00A15996">
        <w:rPr>
          <w:rStyle w:val="Char4"/>
          <w:rtl/>
        </w:rPr>
        <w:t>ی</w:t>
      </w:r>
      <w:r w:rsidRPr="00160189">
        <w:rPr>
          <w:rStyle w:val="Char4"/>
          <w:rtl/>
        </w:rPr>
        <w:t xml:space="preserve"> از انصار برخاست و گفت: من، ا</w:t>
      </w:r>
      <w:r w:rsidR="00A15996">
        <w:rPr>
          <w:rStyle w:val="Char4"/>
          <w:rtl/>
        </w:rPr>
        <w:t>ی</w:t>
      </w:r>
      <w:r w:rsidRPr="00160189">
        <w:rPr>
          <w:rStyle w:val="Char4"/>
          <w:rtl/>
        </w:rPr>
        <w:t xml:space="preserve"> رسول خدا، فرمود: «تو </w:t>
      </w:r>
      <w:r w:rsidR="009D063B">
        <w:rPr>
          <w:rStyle w:val="Char4"/>
          <w:rtl/>
        </w:rPr>
        <w:t>ک</w:t>
      </w:r>
      <w:r w:rsidR="00B9084A">
        <w:rPr>
          <w:rStyle w:val="Char4"/>
          <w:rtl/>
        </w:rPr>
        <w:t>ی</w:t>
      </w:r>
      <w:r w:rsidRPr="00160189">
        <w:rPr>
          <w:rStyle w:val="Char4"/>
          <w:rtl/>
        </w:rPr>
        <w:t>ست</w:t>
      </w:r>
      <w:r w:rsidR="00A15996">
        <w:rPr>
          <w:rStyle w:val="Char4"/>
          <w:rtl/>
        </w:rPr>
        <w:t>ی</w:t>
      </w:r>
      <w:r w:rsidRPr="00160189">
        <w:rPr>
          <w:rStyle w:val="Char4"/>
          <w:rtl/>
        </w:rPr>
        <w:t>» گفت: فلان. فرمود: «نزد</w:t>
      </w:r>
      <w:r w:rsidR="00B9084A">
        <w:rPr>
          <w:rStyle w:val="Char4"/>
          <w:rtl/>
        </w:rPr>
        <w:t>ی</w:t>
      </w:r>
      <w:r w:rsidR="009D063B">
        <w:rPr>
          <w:rStyle w:val="Char4"/>
          <w:rtl/>
        </w:rPr>
        <w:t>ک</w:t>
      </w:r>
      <w:r w:rsidRPr="00160189">
        <w:rPr>
          <w:rStyle w:val="Char4"/>
          <w:rtl/>
        </w:rPr>
        <w:t xml:space="preserve"> شو»، و</w:t>
      </w:r>
      <w:r w:rsidR="00A15996">
        <w:rPr>
          <w:rStyle w:val="Char4"/>
          <w:rtl/>
        </w:rPr>
        <w:t>ی</w:t>
      </w:r>
      <w:r w:rsidRPr="00160189">
        <w:rPr>
          <w:rStyle w:val="Char4"/>
          <w:rtl/>
        </w:rPr>
        <w:t xml:space="preserve"> نزد</w:t>
      </w:r>
      <w:r w:rsidR="00B9084A">
        <w:rPr>
          <w:rStyle w:val="Char4"/>
          <w:rtl/>
        </w:rPr>
        <w:t>ی</w:t>
      </w:r>
      <w:r w:rsidR="009D063B">
        <w:rPr>
          <w:rStyle w:val="Char4"/>
          <w:rtl/>
        </w:rPr>
        <w:t>ک</w:t>
      </w:r>
      <w:r w:rsidRPr="00160189">
        <w:rPr>
          <w:rStyle w:val="Char4"/>
          <w:rtl/>
        </w:rPr>
        <w:t xml:space="preserve"> گرد</w:t>
      </w:r>
      <w:r w:rsidR="00B9084A">
        <w:rPr>
          <w:rStyle w:val="Char4"/>
          <w:rtl/>
        </w:rPr>
        <w:t>ی</w:t>
      </w:r>
      <w:r w:rsidRPr="00160189">
        <w:rPr>
          <w:rStyle w:val="Char4"/>
          <w:rtl/>
        </w:rPr>
        <w:t>د، 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لباس و</w:t>
      </w:r>
      <w:r w:rsidR="00A15996">
        <w:rPr>
          <w:rStyle w:val="Char4"/>
          <w:rtl/>
        </w:rPr>
        <w:t>ی</w:t>
      </w:r>
      <w:r w:rsidRPr="00160189">
        <w:rPr>
          <w:rStyle w:val="Char4"/>
          <w:rtl/>
        </w:rPr>
        <w:t xml:space="preserve"> را گرفت، و دعا را آغاز نمود. هنگام</w:t>
      </w:r>
      <w:r w:rsidR="00A15996">
        <w:rPr>
          <w:rStyle w:val="Char4"/>
          <w:rtl/>
        </w:rPr>
        <w:t>ی</w:t>
      </w:r>
      <w:r w:rsidRPr="00160189">
        <w:rPr>
          <w:rStyle w:val="Char4"/>
          <w:rtl/>
        </w:rPr>
        <w:t xml:space="preserve"> </w:t>
      </w:r>
      <w:r w:rsidR="009D063B">
        <w:rPr>
          <w:rStyle w:val="Char4"/>
          <w:rtl/>
        </w:rPr>
        <w:t>ک</w:t>
      </w:r>
      <w:r w:rsidRPr="00160189">
        <w:rPr>
          <w:rStyle w:val="Char4"/>
          <w:rtl/>
        </w:rPr>
        <w:t>ه شن</w:t>
      </w:r>
      <w:r w:rsidR="00B9084A">
        <w:rPr>
          <w:rStyle w:val="Char4"/>
          <w:rtl/>
        </w:rPr>
        <w:t>ی</w:t>
      </w:r>
      <w:r w:rsidRPr="00160189">
        <w:rPr>
          <w:rStyle w:val="Char4"/>
          <w:rtl/>
        </w:rPr>
        <w:t>دم، گفتم: من هم مرد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ار) هستم. گفت: «تو </w:t>
      </w:r>
      <w:r w:rsidR="009D063B">
        <w:rPr>
          <w:rStyle w:val="Char4"/>
          <w:rtl/>
        </w:rPr>
        <w:t>ک</w:t>
      </w:r>
      <w:r w:rsidR="00B9084A">
        <w:rPr>
          <w:rStyle w:val="Char4"/>
          <w:rtl/>
        </w:rPr>
        <w:t>ی</w:t>
      </w:r>
      <w:r w:rsidRPr="00160189">
        <w:rPr>
          <w:rStyle w:val="Char4"/>
          <w:rtl/>
        </w:rPr>
        <w:t>ست</w:t>
      </w:r>
      <w:r w:rsidR="00A15996">
        <w:rPr>
          <w:rStyle w:val="Char4"/>
          <w:rtl/>
        </w:rPr>
        <w:t>ی</w:t>
      </w:r>
      <w:r w:rsidRPr="00160189">
        <w:rPr>
          <w:rStyle w:val="Char4"/>
          <w:rtl/>
        </w:rPr>
        <w:t>» گفت: ابور</w:t>
      </w:r>
      <w:r w:rsidR="00B9084A">
        <w:rPr>
          <w:rStyle w:val="Char4"/>
          <w:rtl/>
        </w:rPr>
        <w:t>ی</w:t>
      </w:r>
      <w:r w:rsidRPr="00160189">
        <w:rPr>
          <w:rStyle w:val="Char4"/>
          <w:rtl/>
        </w:rPr>
        <w:t>حانه. م</w:t>
      </w:r>
      <w:r w:rsidR="00A15996">
        <w:rPr>
          <w:rStyle w:val="Char4"/>
          <w:rtl/>
        </w:rPr>
        <w:t>ی</w:t>
      </w:r>
      <w:r w:rsidRPr="00160189">
        <w:rPr>
          <w:rStyle w:val="Char4"/>
          <w:rtl/>
        </w:rPr>
        <w:t>‏افزا</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برا</w:t>
      </w:r>
      <w:r w:rsidR="00B9084A">
        <w:rPr>
          <w:rStyle w:val="Char4"/>
          <w:rtl/>
        </w:rPr>
        <w:t>ی</w:t>
      </w:r>
      <w:r w:rsidRPr="00160189">
        <w:rPr>
          <w:rStyle w:val="Char4"/>
          <w:rtl/>
        </w:rPr>
        <w:t>م دعا</w:t>
      </w:r>
      <w:r w:rsidR="00B9084A">
        <w:rPr>
          <w:rStyle w:val="Char4"/>
          <w:rtl/>
        </w:rPr>
        <w:t>ی</w:t>
      </w:r>
      <w:r w:rsidR="00A15996">
        <w:rPr>
          <w:rStyle w:val="Char4"/>
          <w:rtl/>
        </w:rPr>
        <w:t>ی</w:t>
      </w:r>
      <w:r w:rsidRPr="00160189">
        <w:rPr>
          <w:rStyle w:val="Char4"/>
          <w:rtl/>
        </w:rPr>
        <w:t xml:space="preserve"> پا</w:t>
      </w:r>
      <w:r w:rsidR="00B9084A">
        <w:rPr>
          <w:rStyle w:val="Char4"/>
          <w:rtl/>
        </w:rPr>
        <w:t>ی</w:t>
      </w:r>
      <w:r w:rsidRPr="00160189">
        <w:rPr>
          <w:rStyle w:val="Char4"/>
          <w:rtl/>
        </w:rPr>
        <w:t>ن‏تر از دوستم نمود، و بعد از آن گفت: «بر چشم</w:t>
      </w:r>
      <w:r w:rsidR="00A15996">
        <w:rPr>
          <w:rStyle w:val="Char4"/>
          <w:rtl/>
        </w:rPr>
        <w:t>ی</w:t>
      </w:r>
      <w:r w:rsidRPr="00160189">
        <w:rPr>
          <w:rStyle w:val="Char4"/>
          <w:rtl/>
        </w:rPr>
        <w:t xml:space="preserve"> </w:t>
      </w:r>
      <w:r w:rsidR="009D063B">
        <w:rPr>
          <w:rStyle w:val="Char4"/>
          <w:rtl/>
        </w:rPr>
        <w:t>ک</w:t>
      </w:r>
      <w:r w:rsidRPr="00160189">
        <w:rPr>
          <w:rStyle w:val="Char4"/>
          <w:rtl/>
        </w:rPr>
        <w:t>ه در راه خدا حراست نموده باشد، آتش حرام گردان</w:t>
      </w:r>
      <w:r w:rsidR="00B9084A">
        <w:rPr>
          <w:rStyle w:val="Char4"/>
          <w:rtl/>
        </w:rPr>
        <w:t>ی</w:t>
      </w:r>
      <w:r w:rsidR="009134C8">
        <w:rPr>
          <w:rStyle w:val="Char4"/>
          <w:rtl/>
        </w:rPr>
        <w:t>ده شده است»</w:t>
      </w:r>
      <w:r w:rsidRPr="009134C8">
        <w:rPr>
          <w:rStyle w:val="Char4"/>
          <w:vertAlign w:val="superscript"/>
          <w:rtl/>
        </w:rPr>
        <w:footnoteReference w:id="518"/>
      </w:r>
      <w:r w:rsidR="009134C8">
        <w:rPr>
          <w:rStyle w:val="Char4"/>
          <w:rFonts w:hint="cs"/>
          <w:rtl/>
        </w:rPr>
        <w:t>.</w:t>
      </w:r>
      <w:r w:rsidRPr="00160189">
        <w:rPr>
          <w:rStyle w:val="Char4"/>
          <w:rtl/>
        </w:rPr>
        <w:t xml:space="preserve"> ا</w:t>
      </w:r>
      <w:r w:rsidR="00B9084A">
        <w:rPr>
          <w:rStyle w:val="Char4"/>
          <w:rtl/>
        </w:rPr>
        <w:t>ی</w:t>
      </w:r>
      <w:r w:rsidRPr="00160189">
        <w:rPr>
          <w:rStyle w:val="Char4"/>
          <w:rtl/>
        </w:rPr>
        <w:t>ن را امام احمد، نسائ</w:t>
      </w:r>
      <w:r w:rsidR="00A15996">
        <w:rPr>
          <w:rStyle w:val="Char4"/>
          <w:rtl/>
        </w:rPr>
        <w:t>ی</w:t>
      </w:r>
      <w:r w:rsidRPr="00160189">
        <w:rPr>
          <w:rStyle w:val="Char4"/>
          <w:rtl/>
        </w:rPr>
        <w:t>، طبران</w:t>
      </w:r>
      <w:r w:rsidR="00A15996">
        <w:rPr>
          <w:rStyle w:val="Char4"/>
          <w:rtl/>
        </w:rPr>
        <w:t>ی</w:t>
      </w:r>
      <w:r w:rsidRPr="00160189">
        <w:rPr>
          <w:rStyle w:val="Char4"/>
          <w:rtl/>
        </w:rPr>
        <w:t xml:space="preserve"> و ب</w:t>
      </w:r>
      <w:r w:rsidR="00B9084A">
        <w:rPr>
          <w:rStyle w:val="Char4"/>
          <w:rtl/>
        </w:rPr>
        <w:t>ی</w:t>
      </w:r>
      <w:r w:rsidRPr="00160189">
        <w:rPr>
          <w:rStyle w:val="Char4"/>
          <w:rtl/>
        </w:rPr>
        <w:t>هق</w:t>
      </w:r>
      <w:r w:rsidR="00A15996">
        <w:rPr>
          <w:rStyle w:val="Char4"/>
          <w:rtl/>
        </w:rPr>
        <w:t>ی</w:t>
      </w:r>
      <w:r w:rsidRPr="00160189">
        <w:rPr>
          <w:rStyle w:val="Char4"/>
          <w:rtl/>
        </w:rPr>
        <w:t xml:space="preserve"> روا</w:t>
      </w:r>
      <w:r w:rsidR="00B9084A">
        <w:rPr>
          <w:rStyle w:val="Char4"/>
          <w:rtl/>
        </w:rPr>
        <w:t>ی</w:t>
      </w:r>
      <w:r w:rsidRPr="00160189">
        <w:rPr>
          <w:rStyle w:val="Char4"/>
          <w:rtl/>
        </w:rPr>
        <w:t>ت نموده‏اند. و در حد</w:t>
      </w:r>
      <w:r w:rsidR="00B9084A">
        <w:rPr>
          <w:rStyle w:val="Char4"/>
          <w:rtl/>
        </w:rPr>
        <w:t>ی</w:t>
      </w:r>
      <w:r w:rsidRPr="00160189">
        <w:rPr>
          <w:rStyle w:val="Char4"/>
          <w:rtl/>
        </w:rPr>
        <w:t>ث جابر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w:t>
      </w:r>
      <w:r w:rsidR="009D063B">
        <w:rPr>
          <w:rStyle w:val="Char4"/>
          <w:rtl/>
        </w:rPr>
        <w:t>ک</w:t>
      </w:r>
      <w:r w:rsidRPr="00160189">
        <w:rPr>
          <w:rStyle w:val="Char4"/>
          <w:rtl/>
        </w:rPr>
        <w:t>ه در بخش نماز در راه خدا گذشت آمده: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w:t>
      </w:r>
      <w:r w:rsidR="009D063B">
        <w:rPr>
          <w:rStyle w:val="Char4"/>
          <w:rtl/>
        </w:rPr>
        <w:t>ک</w:t>
      </w:r>
      <w:r w:rsidR="00A15996">
        <w:rPr>
          <w:rStyle w:val="Char4"/>
          <w:rtl/>
        </w:rPr>
        <w:t>ی</w:t>
      </w:r>
      <w:r w:rsidRPr="00160189">
        <w:rPr>
          <w:rStyle w:val="Char4"/>
          <w:rtl/>
        </w:rPr>
        <w:t xml:space="preserve"> از ما امشب حراست م</w:t>
      </w:r>
      <w:r w:rsidR="00A15996">
        <w:rPr>
          <w:rStyle w:val="Char4"/>
          <w:rtl/>
        </w:rPr>
        <w:t>ی</w:t>
      </w:r>
      <w:r w:rsidRPr="00160189">
        <w:rPr>
          <w:rStyle w:val="Char4"/>
          <w:rtl/>
        </w:rPr>
        <w:t>‏نما</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مرد</w:t>
      </w:r>
      <w:r w:rsidR="00A15996">
        <w:rPr>
          <w:rStyle w:val="Char4"/>
          <w:rtl/>
        </w:rPr>
        <w:t>ی</w:t>
      </w:r>
      <w:r w:rsidRPr="00160189">
        <w:rPr>
          <w:rStyle w:val="Char4"/>
          <w:rtl/>
        </w:rPr>
        <w:t xml:space="preserve"> از مهاجر</w:t>
      </w:r>
      <w:r w:rsidR="00B9084A">
        <w:rPr>
          <w:rStyle w:val="Char4"/>
          <w:rtl/>
        </w:rPr>
        <w:t>ی</w:t>
      </w:r>
      <w:r w:rsidRPr="00160189">
        <w:rPr>
          <w:rStyle w:val="Char4"/>
          <w:rtl/>
        </w:rPr>
        <w:t>ن و مرد</w:t>
      </w:r>
      <w:r w:rsidR="00A15996">
        <w:rPr>
          <w:rStyle w:val="Char4"/>
          <w:rtl/>
        </w:rPr>
        <w:t>ی</w:t>
      </w:r>
      <w:r w:rsidRPr="00160189">
        <w:rPr>
          <w:rStyle w:val="Char4"/>
          <w:rtl/>
        </w:rPr>
        <w:t xml:space="preserve"> از انصار حاضر شدند،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«در دهانه گردنه ا</w:t>
      </w:r>
      <w:r w:rsidR="00B9084A">
        <w:rPr>
          <w:rStyle w:val="Char4"/>
          <w:rtl/>
        </w:rPr>
        <w:t>ی</w:t>
      </w:r>
      <w:r w:rsidRPr="00160189">
        <w:rPr>
          <w:rStyle w:val="Char4"/>
          <w:rtl/>
        </w:rPr>
        <w:t>ن دره باش</w:t>
      </w:r>
      <w:r w:rsidR="00B9084A">
        <w:rPr>
          <w:rStyle w:val="Char4"/>
          <w:rtl/>
        </w:rPr>
        <w:t>ی</w:t>
      </w:r>
      <w:r w:rsidRPr="00160189">
        <w:rPr>
          <w:rStyle w:val="Char4"/>
          <w:rtl/>
        </w:rPr>
        <w:t xml:space="preserve">د»، و آن دو تن: عماربن </w:t>
      </w:r>
      <w:r w:rsidR="00B9084A">
        <w:rPr>
          <w:rStyle w:val="Char4"/>
          <w:rtl/>
        </w:rPr>
        <w:t>ی</w:t>
      </w:r>
      <w:r w:rsidRPr="00160189">
        <w:rPr>
          <w:rStyle w:val="Char4"/>
          <w:rtl/>
        </w:rPr>
        <w:t>اسر و عبادبن بشر بودند... و حد</w:t>
      </w:r>
      <w:r w:rsidR="00B9084A">
        <w:rPr>
          <w:rStyle w:val="Char4"/>
          <w:rtl/>
        </w:rPr>
        <w:t>ی</w:t>
      </w:r>
      <w:r w:rsidRPr="00160189">
        <w:rPr>
          <w:rStyle w:val="Char4"/>
          <w:rtl/>
        </w:rPr>
        <w:t>ث را به طول آن متذ</w:t>
      </w:r>
      <w:r w:rsidR="009D063B">
        <w:rPr>
          <w:rStyle w:val="Char4"/>
          <w:rtl/>
        </w:rPr>
        <w:t>ک</w:t>
      </w:r>
      <w:r w:rsidR="009134C8">
        <w:rPr>
          <w:rStyle w:val="Char4"/>
          <w:rtl/>
        </w:rPr>
        <w:t>ر شده</w:t>
      </w:r>
      <w:r w:rsidRPr="009134C8">
        <w:rPr>
          <w:rStyle w:val="Char4"/>
          <w:vertAlign w:val="superscript"/>
          <w:rtl/>
        </w:rPr>
        <w:footnoteReference w:id="519"/>
      </w:r>
      <w:r w:rsidR="009134C8">
        <w:rPr>
          <w:rStyle w:val="Char4"/>
          <w:rFonts w:hint="cs"/>
          <w:rtl/>
        </w:rPr>
        <w:t>.</w:t>
      </w:r>
      <w:r w:rsidRPr="00160189">
        <w:rPr>
          <w:rStyle w:val="Char4"/>
          <w:rtl/>
        </w:rPr>
        <w:t xml:space="preserve"> ا</w:t>
      </w:r>
      <w:r w:rsidR="00B9084A">
        <w:rPr>
          <w:rStyle w:val="Char4"/>
          <w:rtl/>
        </w:rPr>
        <w:t>ی</w:t>
      </w:r>
      <w:r w:rsidRPr="00160189">
        <w:rPr>
          <w:rStyle w:val="Char4"/>
          <w:rtl/>
        </w:rPr>
        <w:t>ن را ابن اسحاق و غ</w:t>
      </w:r>
      <w:r w:rsidR="00B9084A">
        <w:rPr>
          <w:rStyle w:val="Char4"/>
          <w:rtl/>
        </w:rPr>
        <w:t>ی</w:t>
      </w:r>
      <w:r w:rsidRPr="00160189">
        <w:rPr>
          <w:rStyle w:val="Char4"/>
          <w:rtl/>
        </w:rPr>
        <w:t>ر و</w:t>
      </w:r>
      <w:r w:rsidR="00A15996">
        <w:rPr>
          <w:rStyle w:val="Char4"/>
          <w:rtl/>
        </w:rPr>
        <w:t>ی</w:t>
      </w:r>
      <w:r w:rsidRPr="00160189">
        <w:rPr>
          <w:rStyle w:val="Char4"/>
          <w:rtl/>
        </w:rPr>
        <w:t xml:space="preserve"> روا</w:t>
      </w:r>
      <w:r w:rsidR="00B9084A">
        <w:rPr>
          <w:rStyle w:val="Char4"/>
          <w:rtl/>
        </w:rPr>
        <w:t>ی</w:t>
      </w:r>
      <w:r w:rsidRPr="00160189">
        <w:rPr>
          <w:rStyle w:val="Char4"/>
          <w:rtl/>
        </w:rPr>
        <w:t>ت نموده‏اند.</w:t>
      </w:r>
    </w:p>
    <w:p w:rsidR="00797E01" w:rsidRPr="00EB3B43" w:rsidRDefault="00797E01" w:rsidP="00EB3B43">
      <w:pPr>
        <w:pStyle w:val="a2"/>
        <w:rPr>
          <w:rtl/>
        </w:rPr>
      </w:pPr>
      <w:bookmarkStart w:id="298" w:name="_Toc441587662"/>
      <w:r w:rsidRPr="00EB3B43">
        <w:rPr>
          <w:rtl/>
        </w:rPr>
        <w:t>تحمل امراض درجهاد و بيرون رفتن در راه خدا</w:t>
      </w:r>
      <w:bookmarkEnd w:id="298"/>
    </w:p>
    <w:p w:rsidR="00797E01" w:rsidRPr="00EB3B43" w:rsidRDefault="00797E01" w:rsidP="00EB3B43">
      <w:pPr>
        <w:pStyle w:val="a5"/>
        <w:rPr>
          <w:rtl/>
        </w:rPr>
      </w:pPr>
      <w:bookmarkStart w:id="299" w:name="_Toc441587663"/>
      <w:r w:rsidRPr="00EB3B43">
        <w:rPr>
          <w:rtl/>
        </w:rPr>
        <w:t>قصّه اب</w:t>
      </w:r>
      <w:r w:rsidR="00A15996">
        <w:rPr>
          <w:rtl/>
        </w:rPr>
        <w:t>ی</w:t>
      </w:r>
      <w:r w:rsidRPr="00EB3B43">
        <w:rPr>
          <w:rtl/>
        </w:rPr>
        <w:t xml:space="preserve"> بن </w:t>
      </w:r>
      <w:r w:rsidR="00B9084A">
        <w:rPr>
          <w:rtl/>
        </w:rPr>
        <w:t>ک</w:t>
      </w:r>
      <w:r w:rsidRPr="00EB3B43">
        <w:rPr>
          <w:rtl/>
        </w:rPr>
        <w:t>عب و دعا</w:t>
      </w:r>
      <w:r w:rsidR="00B9084A">
        <w:rPr>
          <w:rtl/>
        </w:rPr>
        <w:t>ی</w:t>
      </w:r>
      <w:r w:rsidRPr="00EB3B43">
        <w:rPr>
          <w:rtl/>
        </w:rPr>
        <w:t>ش برا</w:t>
      </w:r>
      <w:r w:rsidR="00A15996">
        <w:rPr>
          <w:rtl/>
        </w:rPr>
        <w:t>ی</w:t>
      </w:r>
      <w:r w:rsidRPr="00EB3B43">
        <w:rPr>
          <w:rtl/>
        </w:rPr>
        <w:t xml:space="preserve"> تحمل تب</w:t>
      </w:r>
      <w:bookmarkEnd w:id="299"/>
    </w:p>
    <w:p w:rsidR="00797E01" w:rsidRPr="00160189" w:rsidRDefault="00797E01" w:rsidP="009134C8">
      <w:pPr>
        <w:ind w:firstLine="284"/>
        <w:jc w:val="both"/>
        <w:rPr>
          <w:rStyle w:val="Char4"/>
          <w:rtl/>
        </w:rPr>
      </w:pPr>
      <w:r w:rsidRPr="00160189">
        <w:rPr>
          <w:rStyle w:val="Char4"/>
          <w:rtl/>
        </w:rPr>
        <w:t>ابن عسا</w:t>
      </w:r>
      <w:r w:rsidR="009D063B">
        <w:rPr>
          <w:rStyle w:val="Char4"/>
          <w:rtl/>
        </w:rPr>
        <w:t>ک</w:t>
      </w:r>
      <w:r w:rsidRPr="00160189">
        <w:rPr>
          <w:rStyle w:val="Char4"/>
          <w:rtl/>
        </w:rPr>
        <w:t>ر از ابوسع</w:t>
      </w:r>
      <w:r w:rsidR="00B9084A">
        <w:rPr>
          <w:rStyle w:val="Char4"/>
          <w:rtl/>
        </w:rPr>
        <w:t>ی</w:t>
      </w:r>
      <w:r w:rsidRPr="00160189">
        <w:rPr>
          <w:rStyle w:val="Char4"/>
          <w:rtl/>
        </w:rPr>
        <w:t>د</w:t>
      </w:r>
      <w:r w:rsidR="00437588">
        <w:rPr>
          <w:rStyle w:val="Char4"/>
          <w:rtl/>
        </w:rPr>
        <w:t xml:space="preserve"> </w:t>
      </w:r>
      <w:r w:rsidR="00437588" w:rsidRPr="00437588">
        <w:rPr>
          <w:rStyle w:val="Char4"/>
          <w:rFonts w:cs="CTraditional Arabic" w:hint="cs"/>
          <w:rtl/>
        </w:rPr>
        <w:t>س</w:t>
      </w:r>
      <w:r w:rsidRPr="00160189">
        <w:rPr>
          <w:rStyle w:val="Char4"/>
          <w:rtl/>
        </w:rPr>
        <w:t xml:space="preserve"> و او از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009134C8">
        <w:rPr>
          <w:rStyle w:val="Char4"/>
          <w:rtl/>
        </w:rPr>
        <w:t>ه گفت: «هر</w:t>
      </w:r>
      <w:r w:rsidRPr="00160189">
        <w:rPr>
          <w:rStyle w:val="Char4"/>
          <w:rtl/>
        </w:rPr>
        <w:t>چ</w:t>
      </w:r>
      <w:r w:rsidR="00B9084A">
        <w:rPr>
          <w:rStyle w:val="Char4"/>
          <w:rtl/>
        </w:rPr>
        <w:t>ی</w:t>
      </w:r>
      <w:r w:rsidRPr="00160189">
        <w:rPr>
          <w:rStyle w:val="Char4"/>
          <w:rtl/>
        </w:rPr>
        <w:t>ز</w:t>
      </w:r>
      <w:r w:rsidR="00A15996">
        <w:rPr>
          <w:rStyle w:val="Char4"/>
          <w:rtl/>
        </w:rPr>
        <w:t>ی</w:t>
      </w:r>
      <w:r w:rsidRPr="00160189">
        <w:rPr>
          <w:rStyle w:val="Char4"/>
          <w:rtl/>
        </w:rPr>
        <w:t xml:space="preserve"> </w:t>
      </w:r>
      <w:r w:rsidR="009D063B">
        <w:rPr>
          <w:rStyle w:val="Char4"/>
          <w:rtl/>
        </w:rPr>
        <w:t>ک</w:t>
      </w:r>
      <w:r w:rsidRPr="00160189">
        <w:rPr>
          <w:rStyle w:val="Char4"/>
          <w:rtl/>
        </w:rPr>
        <w:t>ه برا</w:t>
      </w:r>
      <w:r w:rsidR="00A15996">
        <w:rPr>
          <w:rStyle w:val="Char4"/>
          <w:rtl/>
        </w:rPr>
        <w:t>ی</w:t>
      </w:r>
      <w:r w:rsidRPr="00160189">
        <w:rPr>
          <w:rStyle w:val="Char4"/>
          <w:rtl/>
        </w:rPr>
        <w:t xml:space="preserve"> مؤمن در جسدش برسد، خداوند توسط آن، از گناهان و</w:t>
      </w:r>
      <w:r w:rsidR="00A15996">
        <w:rPr>
          <w:rStyle w:val="Char4"/>
          <w:rtl/>
        </w:rPr>
        <w:t>ی</w:t>
      </w:r>
      <w:r w:rsidRPr="00160189">
        <w:rPr>
          <w:rStyle w:val="Char4"/>
          <w:rtl/>
        </w:rPr>
        <w:t xml:space="preserve"> محو م</w:t>
      </w:r>
      <w:r w:rsidR="00A15996">
        <w:rPr>
          <w:rStyle w:val="Char4"/>
          <w:rtl/>
        </w:rPr>
        <w:t>ی</w:t>
      </w:r>
      <w:r w:rsidRPr="00160189">
        <w:rPr>
          <w:rStyle w:val="Char4"/>
          <w:rtl/>
        </w:rPr>
        <w:t>‏نما</w:t>
      </w:r>
      <w:r w:rsidR="00B9084A">
        <w:rPr>
          <w:rStyle w:val="Char4"/>
          <w:rtl/>
        </w:rPr>
        <w:t>ی</w:t>
      </w:r>
      <w:r w:rsidRPr="00160189">
        <w:rPr>
          <w:rStyle w:val="Char4"/>
          <w:rtl/>
        </w:rPr>
        <w:t>د». اب</w:t>
      </w:r>
      <w:r w:rsidR="00A15996">
        <w:rPr>
          <w:rStyle w:val="Char4"/>
          <w:rtl/>
        </w:rPr>
        <w:t>ی</w:t>
      </w:r>
      <w:r w:rsidRPr="00160189">
        <w:rPr>
          <w:rStyle w:val="Char4"/>
          <w:rtl/>
        </w:rPr>
        <w:t xml:space="preserve"> بن </w:t>
      </w:r>
      <w:r w:rsidR="009D063B">
        <w:rPr>
          <w:rStyle w:val="Char4"/>
          <w:rtl/>
        </w:rPr>
        <w:t>ک</w:t>
      </w:r>
      <w:r w:rsidRPr="00160189">
        <w:rPr>
          <w:rStyle w:val="Char4"/>
          <w:rtl/>
        </w:rPr>
        <w:t>عب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خداوندا، من از تو م</w:t>
      </w:r>
      <w:r w:rsidR="00A15996">
        <w:rPr>
          <w:rStyle w:val="Char4"/>
          <w:rtl/>
        </w:rPr>
        <w:t>ی</w:t>
      </w:r>
      <w:r w:rsidRPr="00160189">
        <w:rPr>
          <w:rStyle w:val="Char4"/>
          <w:rtl/>
        </w:rPr>
        <w:t xml:space="preserve">‏خواهم </w:t>
      </w:r>
      <w:r w:rsidR="009D063B">
        <w:rPr>
          <w:rStyle w:val="Char4"/>
          <w:rtl/>
        </w:rPr>
        <w:t>ک</w:t>
      </w:r>
      <w:r w:rsidRPr="00160189">
        <w:rPr>
          <w:rStyle w:val="Char4"/>
          <w:rtl/>
        </w:rPr>
        <w:t>ه تا ملاقاتت تب هم</w:t>
      </w:r>
      <w:r w:rsidR="00B9084A">
        <w:rPr>
          <w:rStyle w:val="Char4"/>
          <w:rtl/>
        </w:rPr>
        <w:t>ی</w:t>
      </w:r>
      <w:r w:rsidRPr="00160189">
        <w:rPr>
          <w:rStyle w:val="Char4"/>
          <w:rtl/>
        </w:rPr>
        <w:t>شه در پهلوان</w:t>
      </w:r>
      <w:r w:rsidR="00A15996">
        <w:rPr>
          <w:rStyle w:val="Char4"/>
          <w:rtl/>
        </w:rPr>
        <w:t>ی</w:t>
      </w:r>
      <w:r w:rsidRPr="00160189">
        <w:rPr>
          <w:rStyle w:val="Char4"/>
          <w:rtl/>
        </w:rPr>
        <w:t xml:space="preserve"> با جسد اب</w:t>
      </w:r>
      <w:r w:rsidR="00A15996">
        <w:rPr>
          <w:rStyle w:val="Char4"/>
          <w:rtl/>
        </w:rPr>
        <w:t>ی</w:t>
      </w:r>
      <w:r w:rsidRPr="00160189">
        <w:rPr>
          <w:rStyle w:val="Char4"/>
          <w:rtl/>
        </w:rPr>
        <w:t xml:space="preserve"> بن </w:t>
      </w:r>
      <w:r w:rsidR="009D063B">
        <w:rPr>
          <w:rStyle w:val="Char4"/>
          <w:rtl/>
        </w:rPr>
        <w:t>ک</w:t>
      </w:r>
      <w:r w:rsidRPr="00160189">
        <w:rPr>
          <w:rStyle w:val="Char4"/>
          <w:rtl/>
        </w:rPr>
        <w:t>عب باشد، و او را از نماز، روزه، حج، عمره و جهاد در راه تو منع ن</w:t>
      </w:r>
      <w:r w:rsidR="009D063B">
        <w:rPr>
          <w:rStyle w:val="Char4"/>
          <w:rtl/>
        </w:rPr>
        <w:t>ک</w:t>
      </w:r>
      <w:r w:rsidRPr="00160189">
        <w:rPr>
          <w:rStyle w:val="Char4"/>
          <w:rtl/>
        </w:rPr>
        <w:t>ند. و</w:t>
      </w:r>
      <w:r w:rsidR="00A15996">
        <w:rPr>
          <w:rStyle w:val="Char4"/>
          <w:rtl/>
        </w:rPr>
        <w:t>ی</w:t>
      </w:r>
      <w:r w:rsidRPr="00160189">
        <w:rPr>
          <w:rStyle w:val="Char4"/>
          <w:rtl/>
        </w:rPr>
        <w:t xml:space="preserve"> را در همانجا</w:t>
      </w:r>
      <w:r w:rsidR="00B9084A">
        <w:rPr>
          <w:rStyle w:val="Char4"/>
          <w:rtl/>
        </w:rPr>
        <w:t>ی</w:t>
      </w:r>
      <w:r w:rsidRPr="00160189">
        <w:rPr>
          <w:rStyle w:val="Char4"/>
          <w:rtl/>
        </w:rPr>
        <w:t>ش تب سوار گرد</w:t>
      </w:r>
      <w:r w:rsidR="00B9084A">
        <w:rPr>
          <w:rStyle w:val="Char4"/>
          <w:rtl/>
        </w:rPr>
        <w:t>ی</w:t>
      </w:r>
      <w:r w:rsidRPr="00160189">
        <w:rPr>
          <w:rStyle w:val="Char4"/>
          <w:rtl/>
        </w:rPr>
        <w:t>د، و تا مرگ از و</w:t>
      </w:r>
      <w:r w:rsidR="00A15996">
        <w:rPr>
          <w:rStyle w:val="Char4"/>
          <w:rtl/>
        </w:rPr>
        <w:t>ی</w:t>
      </w:r>
      <w:r w:rsidRPr="00160189">
        <w:rPr>
          <w:rStyle w:val="Char4"/>
          <w:rtl/>
        </w:rPr>
        <w:t xml:space="preserve"> جدا نشد. موصوف در همان حالت به نماز حاضر م</w:t>
      </w:r>
      <w:r w:rsidR="00A15996">
        <w:rPr>
          <w:rStyle w:val="Char4"/>
          <w:rtl/>
        </w:rPr>
        <w:t>ی</w:t>
      </w:r>
      <w:r w:rsidRPr="00160189">
        <w:rPr>
          <w:rStyle w:val="Char4"/>
          <w:rtl/>
        </w:rPr>
        <w:t>‏شد، روزه م</w:t>
      </w:r>
      <w:r w:rsidR="00A15996">
        <w:rPr>
          <w:rStyle w:val="Char4"/>
          <w:rtl/>
        </w:rPr>
        <w:t>ی</w:t>
      </w:r>
      <w:r w:rsidRPr="00160189">
        <w:rPr>
          <w:rStyle w:val="Char4"/>
          <w:rtl/>
        </w:rPr>
        <w:t>‏گرفت</w:t>
      </w:r>
      <w:r w:rsidR="00C71483">
        <w:rPr>
          <w:rStyle w:val="Char4"/>
          <w:rtl/>
        </w:rPr>
        <w:t xml:space="preserve">، </w:t>
      </w:r>
      <w:r w:rsidRPr="00160189">
        <w:rPr>
          <w:rStyle w:val="Char4"/>
          <w:rtl/>
        </w:rPr>
        <w:t>حج م</w:t>
      </w:r>
      <w:r w:rsidR="00A15996">
        <w:rPr>
          <w:rStyle w:val="Char4"/>
          <w:rtl/>
        </w:rPr>
        <w:t>ی</w:t>
      </w:r>
      <w:r w:rsidRPr="00160189">
        <w:rPr>
          <w:rStyle w:val="Char4"/>
          <w:rtl/>
        </w:rPr>
        <w:t>‏نمود، عمره</w:t>
      </w:r>
      <w:r w:rsidR="00E840FE">
        <w:rPr>
          <w:rStyle w:val="Char4"/>
          <w:rtl/>
        </w:rPr>
        <w:t xml:space="preserve"> به‌جای </w:t>
      </w:r>
      <w:r w:rsidRPr="00160189">
        <w:rPr>
          <w:rStyle w:val="Char4"/>
          <w:rtl/>
        </w:rPr>
        <w:t>م</w:t>
      </w:r>
      <w:r w:rsidR="00A15996">
        <w:rPr>
          <w:rStyle w:val="Char4"/>
          <w:rtl/>
        </w:rPr>
        <w:t>ی</w:t>
      </w:r>
      <w:r w:rsidRPr="00160189">
        <w:rPr>
          <w:rStyle w:val="Char4"/>
          <w:rtl/>
        </w:rPr>
        <w:t>‏آورد و غزا م</w:t>
      </w:r>
      <w:r w:rsidR="00A15996">
        <w:rPr>
          <w:rStyle w:val="Char4"/>
          <w:rtl/>
        </w:rPr>
        <w:t>ی</w:t>
      </w:r>
      <w:r w:rsidRPr="00160189">
        <w:rPr>
          <w:rStyle w:val="Char4"/>
          <w:rtl/>
        </w:rPr>
        <w:t>‏</w:t>
      </w:r>
      <w:r w:rsidR="009D063B">
        <w:rPr>
          <w:rStyle w:val="Char4"/>
          <w:rtl/>
        </w:rPr>
        <w:t>ک</w:t>
      </w:r>
      <w:r w:rsidR="009134C8">
        <w:rPr>
          <w:rStyle w:val="Char4"/>
          <w:rtl/>
        </w:rPr>
        <w:t>رد</w:t>
      </w:r>
      <w:r w:rsidRPr="009134C8">
        <w:rPr>
          <w:rStyle w:val="Char4"/>
          <w:vertAlign w:val="superscript"/>
          <w:rtl/>
        </w:rPr>
        <w:footnoteReference w:id="520"/>
      </w:r>
      <w:r w:rsidR="009134C8">
        <w:rPr>
          <w:rStyle w:val="Char4"/>
          <w:rFonts w:hint="cs"/>
          <w:rtl/>
        </w:rPr>
        <w:t>.</w:t>
      </w:r>
    </w:p>
    <w:p w:rsidR="00797E01" w:rsidRDefault="00797E01" w:rsidP="009134C8">
      <w:pPr>
        <w:ind w:firstLine="284"/>
        <w:jc w:val="both"/>
        <w:rPr>
          <w:rStyle w:val="Char4"/>
          <w:rtl/>
        </w:rPr>
      </w:pPr>
      <w:r w:rsidRPr="00160189">
        <w:rPr>
          <w:rStyle w:val="Char4"/>
          <w:rtl/>
        </w:rPr>
        <w:t>و همچن</w:t>
      </w:r>
      <w:r w:rsidR="00B9084A">
        <w:rPr>
          <w:rStyle w:val="Char4"/>
          <w:rtl/>
        </w:rPr>
        <w:t>ی</w:t>
      </w:r>
      <w:r w:rsidRPr="00160189">
        <w:rPr>
          <w:rStyle w:val="Char4"/>
          <w:rtl/>
        </w:rPr>
        <w:t>ن نزد و</w:t>
      </w:r>
      <w:r w:rsidR="00A15996">
        <w:rPr>
          <w:rStyle w:val="Char4"/>
          <w:rtl/>
        </w:rPr>
        <w:t>ی</w:t>
      </w:r>
      <w:r w:rsidRPr="00160189">
        <w:rPr>
          <w:rStyle w:val="Char4"/>
          <w:rtl/>
        </w:rPr>
        <w:t xml:space="preserve"> و امام احمد و ابو</w:t>
      </w:r>
      <w:r w:rsidR="00B9084A">
        <w:rPr>
          <w:rStyle w:val="Char4"/>
          <w:rtl/>
        </w:rPr>
        <w:t>ی</w:t>
      </w:r>
      <w:r w:rsidRPr="00160189">
        <w:rPr>
          <w:rStyle w:val="Char4"/>
          <w:rtl/>
        </w:rPr>
        <w:t>عل</w:t>
      </w:r>
      <w:r w:rsidR="00A15996">
        <w:rPr>
          <w:rStyle w:val="Char4"/>
          <w:rtl/>
        </w:rPr>
        <w:t>ی</w:t>
      </w:r>
      <w:r w:rsidRPr="00160189">
        <w:rPr>
          <w:rStyle w:val="Char4"/>
          <w:rtl/>
        </w:rPr>
        <w:t xml:space="preserve"> از ابوسع</w:t>
      </w:r>
      <w:r w:rsidR="00B9084A">
        <w:rPr>
          <w:rStyle w:val="Char4"/>
          <w:rtl/>
        </w:rPr>
        <w:t>ی</w:t>
      </w:r>
      <w:r w:rsidRPr="00160189">
        <w:rPr>
          <w:rStyle w:val="Char4"/>
          <w:rtl/>
        </w:rPr>
        <w:t>د</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فرمود: مرد</w:t>
      </w:r>
      <w:r w:rsidR="00A15996">
        <w:rPr>
          <w:rStyle w:val="Char4"/>
          <w:rtl/>
        </w:rPr>
        <w:t>ی</w:t>
      </w:r>
      <w:r w:rsidRPr="00160189">
        <w:rPr>
          <w:rStyle w:val="Char4"/>
          <w:rtl/>
        </w:rPr>
        <w:t xml:space="preserve"> گفت: ا</w:t>
      </w:r>
      <w:r w:rsidR="00A15996">
        <w:rPr>
          <w:rStyle w:val="Char4"/>
          <w:rtl/>
        </w:rPr>
        <w:t>ی</w:t>
      </w:r>
      <w:r w:rsidRPr="00160189">
        <w:rPr>
          <w:rStyle w:val="Char4"/>
          <w:rtl/>
        </w:rPr>
        <w:t xml:space="preserve"> رسول خدا، آ</w:t>
      </w:r>
      <w:r w:rsidR="00B9084A">
        <w:rPr>
          <w:rStyle w:val="Char4"/>
          <w:rtl/>
        </w:rPr>
        <w:t>ی</w:t>
      </w:r>
      <w:r w:rsidRPr="00160189">
        <w:rPr>
          <w:rStyle w:val="Char4"/>
          <w:rtl/>
        </w:rPr>
        <w:t>ا ا</w:t>
      </w:r>
      <w:r w:rsidR="00B9084A">
        <w:rPr>
          <w:rStyle w:val="Char4"/>
          <w:rtl/>
        </w:rPr>
        <w:t>ی</w:t>
      </w:r>
      <w:r w:rsidRPr="00160189">
        <w:rPr>
          <w:rStyle w:val="Char4"/>
          <w:rtl/>
        </w:rPr>
        <w:t>ن امراض</w:t>
      </w:r>
      <w:r w:rsidR="00A15996">
        <w:rPr>
          <w:rStyle w:val="Char4"/>
          <w:rtl/>
        </w:rPr>
        <w:t>ی</w:t>
      </w:r>
      <w:r w:rsidRPr="00160189">
        <w:rPr>
          <w:rStyle w:val="Char4"/>
          <w:rtl/>
        </w:rPr>
        <w:t xml:space="preserve"> را </w:t>
      </w:r>
      <w:r w:rsidR="009D063B">
        <w:rPr>
          <w:rStyle w:val="Char4"/>
          <w:rtl/>
        </w:rPr>
        <w:t>ک</w:t>
      </w:r>
      <w:r w:rsidRPr="00160189">
        <w:rPr>
          <w:rStyle w:val="Char4"/>
          <w:rtl/>
        </w:rPr>
        <w:t>ه به ما م</w:t>
      </w:r>
      <w:r w:rsidR="00A15996">
        <w:rPr>
          <w:rStyle w:val="Char4"/>
          <w:rtl/>
        </w:rPr>
        <w:t>ی</w:t>
      </w:r>
      <w:r w:rsidRPr="00160189">
        <w:rPr>
          <w:rStyle w:val="Char4"/>
          <w:rtl/>
        </w:rPr>
        <w:t>‏رسد د</w:t>
      </w:r>
      <w:r w:rsidR="00B9084A">
        <w:rPr>
          <w:rStyle w:val="Char4"/>
          <w:rtl/>
        </w:rPr>
        <w:t>ی</w:t>
      </w:r>
      <w:r w:rsidRPr="00160189">
        <w:rPr>
          <w:rStyle w:val="Char4"/>
          <w:rtl/>
        </w:rPr>
        <w:t>ده‏ا</w:t>
      </w:r>
      <w:r w:rsidR="00A15996">
        <w:rPr>
          <w:rStyle w:val="Char4"/>
          <w:rtl/>
        </w:rPr>
        <w:t>ی</w:t>
      </w:r>
      <w:r w:rsidRPr="00160189">
        <w:rPr>
          <w:rStyle w:val="Char4"/>
          <w:rtl/>
        </w:rPr>
        <w:t>، برا</w:t>
      </w:r>
      <w:r w:rsidR="00A15996">
        <w:rPr>
          <w:rStyle w:val="Char4"/>
          <w:rtl/>
        </w:rPr>
        <w:t>ی</w:t>
      </w:r>
      <w:r w:rsidRPr="00160189">
        <w:rPr>
          <w:rStyle w:val="Char4"/>
          <w:rtl/>
        </w:rPr>
        <w:t xml:space="preserve"> ما در آنها چ</w:t>
      </w:r>
      <w:r w:rsidR="00B9084A">
        <w:rPr>
          <w:rStyle w:val="Char4"/>
          <w:rtl/>
        </w:rPr>
        <w:t>ی</w:t>
      </w:r>
      <w:r w:rsidRPr="00160189">
        <w:rPr>
          <w:rStyle w:val="Char4"/>
          <w:rtl/>
        </w:rPr>
        <w:t>ست؟ فرمود: «</w:t>
      </w:r>
      <w:r w:rsidR="009D063B">
        <w:rPr>
          <w:rStyle w:val="Char4"/>
          <w:rtl/>
        </w:rPr>
        <w:t>ک</w:t>
      </w:r>
      <w:r w:rsidRPr="00160189">
        <w:rPr>
          <w:rStyle w:val="Char4"/>
          <w:rtl/>
        </w:rPr>
        <w:t xml:space="preserve">فّاره و محو </w:t>
      </w:r>
      <w:r w:rsidR="009D063B">
        <w:rPr>
          <w:rStyle w:val="Char4"/>
          <w:rtl/>
        </w:rPr>
        <w:t>ک</w:t>
      </w:r>
      <w:r w:rsidRPr="00160189">
        <w:rPr>
          <w:rStyle w:val="Char4"/>
          <w:rtl/>
        </w:rPr>
        <w:t>ننده‏اند»، اب</w:t>
      </w:r>
      <w:r w:rsidR="00A15996">
        <w:rPr>
          <w:rStyle w:val="Char4"/>
          <w:rtl/>
        </w:rPr>
        <w:t>ی</w:t>
      </w:r>
      <w:r w:rsidRPr="00160189">
        <w:rPr>
          <w:rStyle w:val="Char4"/>
          <w:rtl/>
        </w:rPr>
        <w:t xml:space="preserve"> به او گفت: اگرچه </w:t>
      </w:r>
      <w:r w:rsidR="009D063B">
        <w:rPr>
          <w:rStyle w:val="Char4"/>
          <w:rtl/>
        </w:rPr>
        <w:t>ک</w:t>
      </w:r>
      <w:r w:rsidRPr="00160189">
        <w:rPr>
          <w:rStyle w:val="Char4"/>
          <w:rtl/>
        </w:rPr>
        <w:t>م باشد؟ فرمود: «اگر خار</w:t>
      </w:r>
      <w:r w:rsidR="00A15996">
        <w:rPr>
          <w:rStyle w:val="Char4"/>
          <w:rtl/>
        </w:rPr>
        <w:t>ی</w:t>
      </w:r>
      <w:r w:rsidRPr="00160189">
        <w:rPr>
          <w:rStyle w:val="Char4"/>
          <w:rtl/>
        </w:rPr>
        <w:t xml:space="preserve"> و مافوق آن هم باشد». (راو</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آن گه اب</w:t>
      </w:r>
      <w:r w:rsidR="00A15996">
        <w:rPr>
          <w:rStyle w:val="Char4"/>
          <w:rtl/>
        </w:rPr>
        <w:t>ی</w:t>
      </w:r>
      <w:r w:rsidRPr="00160189">
        <w:rPr>
          <w:rStyle w:val="Char4"/>
          <w:rtl/>
        </w:rPr>
        <w:t xml:space="preserve"> بر نفس خود دعا نمود، </w:t>
      </w:r>
      <w:r w:rsidR="009D063B">
        <w:rPr>
          <w:rStyle w:val="Char4"/>
          <w:rtl/>
        </w:rPr>
        <w:t>ک</w:t>
      </w:r>
      <w:r w:rsidRPr="00160189">
        <w:rPr>
          <w:rStyle w:val="Char4"/>
          <w:rtl/>
        </w:rPr>
        <w:t>ه تب از و</w:t>
      </w:r>
      <w:r w:rsidR="00A15996">
        <w:rPr>
          <w:rStyle w:val="Char4"/>
          <w:rtl/>
        </w:rPr>
        <w:t>ی</w:t>
      </w:r>
      <w:r w:rsidRPr="00160189">
        <w:rPr>
          <w:rStyle w:val="Char4"/>
          <w:rtl/>
        </w:rPr>
        <w:t xml:space="preserve"> تا نمرده است، جدا نشود، و ا</w:t>
      </w:r>
      <w:r w:rsidR="00B9084A">
        <w:rPr>
          <w:rStyle w:val="Char4"/>
          <w:rtl/>
        </w:rPr>
        <w:t>ی</w:t>
      </w:r>
      <w:r w:rsidRPr="00160189">
        <w:rPr>
          <w:rStyle w:val="Char4"/>
          <w:rtl/>
        </w:rPr>
        <w:t xml:space="preserve">ن </w:t>
      </w:r>
      <w:r w:rsidR="009D063B">
        <w:rPr>
          <w:rStyle w:val="Char4"/>
          <w:rtl/>
        </w:rPr>
        <w:t>ک</w:t>
      </w:r>
      <w:r w:rsidRPr="00160189">
        <w:rPr>
          <w:rStyle w:val="Char4"/>
          <w:rtl/>
        </w:rPr>
        <w:t>ه و</w:t>
      </w:r>
      <w:r w:rsidR="00A15996">
        <w:rPr>
          <w:rStyle w:val="Char4"/>
          <w:rtl/>
        </w:rPr>
        <w:t>ی</w:t>
      </w:r>
      <w:r w:rsidRPr="00160189">
        <w:rPr>
          <w:rStyle w:val="Char4"/>
          <w:rtl/>
        </w:rPr>
        <w:t xml:space="preserve"> را از حج، عمره، جهاد ف</w:t>
      </w:r>
      <w:r w:rsidR="00A15996">
        <w:rPr>
          <w:rStyle w:val="Char4"/>
          <w:rtl/>
        </w:rPr>
        <w:t>ی</w:t>
      </w:r>
      <w:r w:rsidRPr="00160189">
        <w:rPr>
          <w:rStyle w:val="Char4"/>
          <w:rtl/>
        </w:rPr>
        <w:t xml:space="preserve"> سب</w:t>
      </w:r>
      <w:r w:rsidR="00B9084A">
        <w:rPr>
          <w:rStyle w:val="Char4"/>
          <w:rtl/>
        </w:rPr>
        <w:t>ی</w:t>
      </w:r>
      <w:r w:rsidRPr="00160189">
        <w:rPr>
          <w:rStyle w:val="Char4"/>
          <w:rtl/>
        </w:rPr>
        <w:t>ل</w:t>
      </w:r>
      <w:r w:rsidR="00453DD9">
        <w:rPr>
          <w:rStyle w:val="Char4"/>
          <w:rtl/>
        </w:rPr>
        <w:t xml:space="preserve"> الله</w:t>
      </w:r>
      <w:r w:rsidRPr="00160189">
        <w:rPr>
          <w:rStyle w:val="Char4"/>
          <w:rtl/>
        </w:rPr>
        <w:t xml:space="preserve"> و نماز فرض</w:t>
      </w:r>
      <w:r w:rsidR="00A15996">
        <w:rPr>
          <w:rStyle w:val="Char4"/>
          <w:rtl/>
        </w:rPr>
        <w:t>ی</w:t>
      </w:r>
      <w:r w:rsidRPr="00160189">
        <w:rPr>
          <w:rStyle w:val="Char4"/>
          <w:rtl/>
        </w:rPr>
        <w:t xml:space="preserve"> در جماعت مشغول ننموده و باز ندارد. او را تا ا</w:t>
      </w:r>
      <w:r w:rsidR="00B9084A">
        <w:rPr>
          <w:rStyle w:val="Char4"/>
          <w:rtl/>
        </w:rPr>
        <w:t>ی</w:t>
      </w:r>
      <w:r w:rsidRPr="00160189">
        <w:rPr>
          <w:rStyle w:val="Char4"/>
          <w:rtl/>
        </w:rPr>
        <w:t xml:space="preserve">ن </w:t>
      </w:r>
      <w:r w:rsidR="009D063B">
        <w:rPr>
          <w:rStyle w:val="Char4"/>
          <w:rtl/>
        </w:rPr>
        <w:t>ک</w:t>
      </w:r>
      <w:r w:rsidRPr="00160189">
        <w:rPr>
          <w:rStyle w:val="Char4"/>
          <w:rtl/>
        </w:rPr>
        <w:t>ه در گذشت اگر انسان</w:t>
      </w:r>
      <w:r w:rsidR="00A15996">
        <w:rPr>
          <w:rStyle w:val="Char4"/>
          <w:rtl/>
        </w:rPr>
        <w:t>ی</w:t>
      </w:r>
      <w:r w:rsidRPr="00160189">
        <w:rPr>
          <w:rStyle w:val="Char4"/>
          <w:rtl/>
        </w:rPr>
        <w:t xml:space="preserve"> لمس م</w:t>
      </w:r>
      <w:r w:rsidR="00A15996">
        <w:rPr>
          <w:rStyle w:val="Char4"/>
          <w:rtl/>
        </w:rPr>
        <w:t>ی</w:t>
      </w:r>
      <w:r w:rsidRPr="00160189">
        <w:rPr>
          <w:rStyle w:val="Char4"/>
          <w:rtl/>
        </w:rPr>
        <w:t>‏نمود، گرم</w:t>
      </w:r>
      <w:r w:rsidR="00A15996">
        <w:rPr>
          <w:rStyle w:val="Char4"/>
          <w:rtl/>
        </w:rPr>
        <w:t>ی</w:t>
      </w:r>
      <w:r w:rsidRPr="00160189">
        <w:rPr>
          <w:rStyle w:val="Char4"/>
          <w:rtl/>
        </w:rPr>
        <w:t xml:space="preserve"> اش را احساس م</w:t>
      </w:r>
      <w:r w:rsidR="00A15996">
        <w:rPr>
          <w:rStyle w:val="Char4"/>
          <w:rtl/>
        </w:rPr>
        <w:t>ی</w:t>
      </w:r>
      <w:r w:rsidRPr="00160189">
        <w:rPr>
          <w:rStyle w:val="Char4"/>
          <w:rtl/>
        </w:rPr>
        <w:t>‏</w:t>
      </w:r>
      <w:r w:rsidR="009D063B">
        <w:rPr>
          <w:rStyle w:val="Char4"/>
          <w:rtl/>
        </w:rPr>
        <w:t>ک</w:t>
      </w:r>
      <w:r w:rsidR="009134C8">
        <w:rPr>
          <w:rStyle w:val="Char4"/>
          <w:rtl/>
        </w:rPr>
        <w:t>رد</w:t>
      </w:r>
      <w:r w:rsidRPr="009134C8">
        <w:rPr>
          <w:rStyle w:val="Char4"/>
          <w:vertAlign w:val="superscript"/>
          <w:rtl/>
        </w:rPr>
        <w:footnoteReference w:id="521"/>
      </w:r>
      <w:r w:rsidR="009134C8">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153/2</w:t>
      </w:r>
      <w:r w:rsidRPr="00160189">
        <w:rPr>
          <w:rStyle w:val="Char4"/>
          <w:rFonts w:hint="cs"/>
          <w:rtl/>
        </w:rPr>
        <w:t>)</w:t>
      </w:r>
      <w:r w:rsidRPr="00160189">
        <w:rPr>
          <w:rStyle w:val="Char4"/>
          <w:rtl/>
        </w:rPr>
        <w:t xml:space="preserve"> آمده. در الاصابه</w:t>
      </w:r>
      <w:r w:rsidR="003A7C51">
        <w:rPr>
          <w:rStyle w:val="Char4"/>
          <w:rtl/>
        </w:rPr>
        <w:t xml:space="preserve"> </w:t>
      </w:r>
      <w:r w:rsidRPr="00160189">
        <w:rPr>
          <w:rStyle w:val="Char4"/>
          <w:rFonts w:hint="cs"/>
          <w:rtl/>
        </w:rPr>
        <w:t>(</w:t>
      </w:r>
      <w:r w:rsidRPr="00160189">
        <w:rPr>
          <w:rStyle w:val="Char4"/>
          <w:rtl/>
        </w:rPr>
        <w:t>20/1</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را امام احمد، ابو</w:t>
      </w:r>
      <w:r w:rsidR="00B9084A">
        <w:rPr>
          <w:rStyle w:val="Char4"/>
          <w:rtl/>
        </w:rPr>
        <w:t>ی</w:t>
      </w:r>
      <w:r w:rsidRPr="00160189">
        <w:rPr>
          <w:rStyle w:val="Char4"/>
          <w:rtl/>
        </w:rPr>
        <w:t>عل</w:t>
      </w:r>
      <w:r w:rsidR="00A15996">
        <w:rPr>
          <w:rStyle w:val="Char4"/>
          <w:rtl/>
        </w:rPr>
        <w:t>ی</w:t>
      </w:r>
      <w:r w:rsidRPr="00160189">
        <w:rPr>
          <w:rStyle w:val="Char4"/>
          <w:rtl/>
        </w:rPr>
        <w:t xml:space="preserve"> و ابن اب</w:t>
      </w:r>
      <w:r w:rsidR="00A15996">
        <w:rPr>
          <w:rStyle w:val="Char4"/>
          <w:rtl/>
        </w:rPr>
        <w:t>ی</w:t>
      </w:r>
      <w:r w:rsidRPr="00160189">
        <w:rPr>
          <w:rStyle w:val="Char4"/>
          <w:rtl/>
        </w:rPr>
        <w:t xml:space="preserve"> الدن</w:t>
      </w:r>
      <w:r w:rsidR="00B9084A">
        <w:rPr>
          <w:rStyle w:val="Char4"/>
          <w:rtl/>
        </w:rPr>
        <w:t>ی</w:t>
      </w:r>
      <w:r w:rsidRPr="00160189">
        <w:rPr>
          <w:rStyle w:val="Char4"/>
          <w:rtl/>
        </w:rPr>
        <w:t>ا روا</w:t>
      </w:r>
      <w:r w:rsidR="00B9084A">
        <w:rPr>
          <w:rStyle w:val="Char4"/>
          <w:rtl/>
        </w:rPr>
        <w:t>ی</w:t>
      </w:r>
      <w:r w:rsidRPr="00160189">
        <w:rPr>
          <w:rStyle w:val="Char4"/>
          <w:rtl/>
        </w:rPr>
        <w:t>ت نموده‏اند، و ابن حبان آن را صح</w:t>
      </w:r>
      <w:r w:rsidR="00B9084A">
        <w:rPr>
          <w:rStyle w:val="Char4"/>
          <w:rtl/>
        </w:rPr>
        <w:t>ی</w:t>
      </w:r>
      <w:r w:rsidRPr="00160189">
        <w:rPr>
          <w:rStyle w:val="Char4"/>
          <w:rtl/>
        </w:rPr>
        <w:t>ح دانسته، و طبران</w:t>
      </w:r>
      <w:r w:rsidR="00A15996">
        <w:rPr>
          <w:rStyle w:val="Char4"/>
          <w:rtl/>
        </w:rPr>
        <w:t>ی</w:t>
      </w:r>
      <w:r w:rsidRPr="00160189">
        <w:rPr>
          <w:rStyle w:val="Char4"/>
          <w:rtl/>
        </w:rPr>
        <w:t xml:space="preserve"> آن را به نقل از اب</w:t>
      </w:r>
      <w:r w:rsidR="00A15996">
        <w:rPr>
          <w:rStyle w:val="Char4"/>
          <w:rtl/>
        </w:rPr>
        <w:t>ی</w:t>
      </w:r>
      <w:r w:rsidRPr="00160189">
        <w:rPr>
          <w:rStyle w:val="Char4"/>
          <w:rtl/>
        </w:rPr>
        <w:t xml:space="preserve"> بن </w:t>
      </w:r>
      <w:r w:rsidR="009D063B">
        <w:rPr>
          <w:rStyle w:val="Char4"/>
          <w:rtl/>
        </w:rPr>
        <w:t>ک</w:t>
      </w:r>
      <w:r w:rsidRPr="00160189">
        <w:rPr>
          <w:rStyle w:val="Char4"/>
          <w:rtl/>
        </w:rPr>
        <w:t>عب به معنا</w:t>
      </w:r>
      <w:r w:rsidR="00A15996">
        <w:rPr>
          <w:rStyle w:val="Char4"/>
          <w:rtl/>
        </w:rPr>
        <w:t>ی</w:t>
      </w:r>
      <w:r w:rsidRPr="00160189">
        <w:rPr>
          <w:rStyle w:val="Char4"/>
          <w:rtl/>
        </w:rPr>
        <w:t xml:space="preserve"> آن روا</w:t>
      </w:r>
      <w:r w:rsidR="00B9084A">
        <w:rPr>
          <w:rStyle w:val="Char4"/>
          <w:rtl/>
        </w:rPr>
        <w:t>ی</w:t>
      </w:r>
      <w:r w:rsidRPr="00160189">
        <w:rPr>
          <w:rStyle w:val="Char4"/>
          <w:rtl/>
        </w:rPr>
        <w:t>ت نموده، و اسنادش حسن است. و ا</w:t>
      </w:r>
      <w:r w:rsidR="00B9084A">
        <w:rPr>
          <w:rStyle w:val="Char4"/>
          <w:rtl/>
        </w:rPr>
        <w:t>ی</w:t>
      </w:r>
      <w:r w:rsidRPr="00160189">
        <w:rPr>
          <w:rStyle w:val="Char4"/>
          <w:rtl/>
        </w:rPr>
        <w:t>ن را ابن عسا</w:t>
      </w:r>
      <w:r w:rsidR="009D063B">
        <w:rPr>
          <w:rStyle w:val="Char4"/>
          <w:rtl/>
        </w:rPr>
        <w:t>ک</w:t>
      </w:r>
      <w:r w:rsidRPr="00160189">
        <w:rPr>
          <w:rStyle w:val="Char4"/>
          <w:rtl/>
        </w:rPr>
        <w:t xml:space="preserve">ر، چنان </w:t>
      </w:r>
      <w:r w:rsidR="009D063B">
        <w:rPr>
          <w:rStyle w:val="Char4"/>
          <w:rtl/>
        </w:rPr>
        <w:t>ک</w:t>
      </w:r>
      <w:r w:rsidRPr="00160189">
        <w:rPr>
          <w:rStyle w:val="Char4"/>
          <w:rtl/>
        </w:rPr>
        <w:t>ه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2/7</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ت نموده است، و ابونع</w:t>
      </w:r>
      <w:r w:rsidR="00B9084A">
        <w:rPr>
          <w:rStyle w:val="Char4"/>
          <w:rtl/>
        </w:rPr>
        <w:t>ی</w:t>
      </w:r>
      <w:r w:rsidRPr="00160189">
        <w:rPr>
          <w:rStyle w:val="Char4"/>
          <w:rtl/>
        </w:rPr>
        <w:t>م در الحل</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255/1</w:t>
      </w:r>
      <w:r w:rsidRPr="00160189">
        <w:rPr>
          <w:rStyle w:val="Char4"/>
          <w:rFonts w:hint="cs"/>
          <w:rtl/>
        </w:rPr>
        <w:t>)</w:t>
      </w:r>
      <w:r w:rsidRPr="00160189">
        <w:rPr>
          <w:rStyle w:val="Char4"/>
          <w:rtl/>
        </w:rPr>
        <w:t xml:space="preserve"> از اب</w:t>
      </w:r>
      <w:r w:rsidR="00A15996">
        <w:rPr>
          <w:rStyle w:val="Char4"/>
          <w:rtl/>
        </w:rPr>
        <w:t>ی</w:t>
      </w:r>
      <w:r w:rsidRPr="00160189">
        <w:rPr>
          <w:rStyle w:val="Char4"/>
          <w:rtl/>
        </w:rPr>
        <w:t xml:space="preserve"> بن </w:t>
      </w:r>
      <w:r w:rsidR="009D063B">
        <w:rPr>
          <w:rStyle w:val="Char4"/>
          <w:rtl/>
        </w:rPr>
        <w:t>ک</w:t>
      </w:r>
      <w:r w:rsidRPr="00160189">
        <w:rPr>
          <w:rStyle w:val="Char4"/>
          <w:rtl/>
        </w:rPr>
        <w:t>عب به معنا</w:t>
      </w:r>
      <w:r w:rsidR="00A15996">
        <w:rPr>
          <w:rStyle w:val="Char4"/>
          <w:rtl/>
        </w:rPr>
        <w:t>ی</w:t>
      </w:r>
      <w:r w:rsidRPr="00160189">
        <w:rPr>
          <w:rStyle w:val="Char4"/>
          <w:rtl/>
        </w:rPr>
        <w:t xml:space="preserve"> آن را روا</w:t>
      </w:r>
      <w:r w:rsidR="00B9084A">
        <w:rPr>
          <w:rStyle w:val="Char4"/>
          <w:rtl/>
        </w:rPr>
        <w:t>ی</w:t>
      </w:r>
      <w:r w:rsidRPr="00160189">
        <w:rPr>
          <w:rStyle w:val="Char4"/>
          <w:rtl/>
        </w:rPr>
        <w:t xml:space="preserve">ت </w:t>
      </w:r>
      <w:r w:rsidR="009D063B">
        <w:rPr>
          <w:rStyle w:val="Char4"/>
          <w:rtl/>
        </w:rPr>
        <w:t>ک</w:t>
      </w:r>
      <w:r w:rsidRPr="00160189">
        <w:rPr>
          <w:rStyle w:val="Char4"/>
          <w:rtl/>
        </w:rPr>
        <w:t>رده است.</w:t>
      </w:r>
    </w:p>
    <w:p w:rsidR="00AA519A" w:rsidRDefault="00AA519A" w:rsidP="009134C8">
      <w:pPr>
        <w:ind w:firstLine="284"/>
        <w:jc w:val="both"/>
        <w:rPr>
          <w:rStyle w:val="Char4"/>
          <w:rtl/>
        </w:rPr>
      </w:pPr>
    </w:p>
    <w:p w:rsidR="00AA519A" w:rsidRPr="009134C8" w:rsidRDefault="00AA519A" w:rsidP="009134C8">
      <w:pPr>
        <w:ind w:firstLine="284"/>
        <w:jc w:val="both"/>
        <w:rPr>
          <w:rFonts w:ascii="IRNazli" w:hAnsi="IRNazli" w:cs="IRNazli"/>
          <w:rtl/>
          <w:lang w:bidi="fa-IR"/>
        </w:rPr>
      </w:pPr>
    </w:p>
    <w:p w:rsidR="00797E01" w:rsidRPr="00EB3B43" w:rsidRDefault="00797E01" w:rsidP="00EB3B43">
      <w:pPr>
        <w:pStyle w:val="a2"/>
        <w:rPr>
          <w:rtl/>
        </w:rPr>
      </w:pPr>
      <w:bookmarkStart w:id="300" w:name="_Toc441587664"/>
      <w:r w:rsidRPr="00EB3B43">
        <w:rPr>
          <w:rtl/>
        </w:rPr>
        <w:t>نيزه خوردن و جراحت برداشتن در جهاد در راه خدا</w:t>
      </w:r>
      <w:bookmarkEnd w:id="300"/>
    </w:p>
    <w:p w:rsidR="00797E01" w:rsidRPr="00EB3B43" w:rsidRDefault="00797E01" w:rsidP="00EB3B43">
      <w:pPr>
        <w:pStyle w:val="a5"/>
        <w:rPr>
          <w:rStyle w:val="Char4"/>
          <w:sz w:val="27"/>
          <w:szCs w:val="27"/>
          <w:rtl/>
        </w:rPr>
      </w:pPr>
      <w:bookmarkStart w:id="301" w:name="_Toc441587665"/>
      <w:r w:rsidRPr="00EB3B43">
        <w:rPr>
          <w:rtl/>
        </w:rPr>
        <w:t>جراحت پ</w:t>
      </w:r>
      <w:r w:rsidR="00B9084A">
        <w:rPr>
          <w:rtl/>
        </w:rPr>
        <w:t>ی</w:t>
      </w:r>
      <w:r w:rsidRPr="00EB3B43">
        <w:rPr>
          <w:rtl/>
        </w:rPr>
        <w:t>امبر خدا</w:t>
      </w:r>
      <w:r w:rsidR="00437588">
        <w:rPr>
          <w:rStyle w:val="Char4"/>
          <w:rFonts w:cs="CTraditional Arabic"/>
          <w:bCs w:val="0"/>
          <w:sz w:val="27"/>
          <w:rtl/>
        </w:rPr>
        <w:t xml:space="preserve"> </w:t>
      </w:r>
      <w:r w:rsidR="00437588" w:rsidRPr="00437588">
        <w:rPr>
          <w:rStyle w:val="Char4"/>
          <w:rFonts w:cs="CTraditional Arabic"/>
          <w:bCs w:val="0"/>
          <w:sz w:val="27"/>
          <w:rtl/>
        </w:rPr>
        <w:t>ص</w:t>
      </w:r>
      <w:bookmarkEnd w:id="301"/>
    </w:p>
    <w:p w:rsidR="00797E01" w:rsidRPr="00160189" w:rsidRDefault="00797E01" w:rsidP="008D1BC1">
      <w:pPr>
        <w:ind w:firstLine="284"/>
        <w:jc w:val="both"/>
        <w:rPr>
          <w:rStyle w:val="Char4"/>
          <w:rtl/>
        </w:rPr>
      </w:pPr>
      <w:r w:rsidRPr="00160189">
        <w:rPr>
          <w:rStyle w:val="Char4"/>
          <w:rtl/>
        </w:rPr>
        <w:t>بخار</w:t>
      </w:r>
      <w:r w:rsidR="00A15996">
        <w:rPr>
          <w:rStyle w:val="Char4"/>
          <w:rtl/>
        </w:rPr>
        <w:t>ی</w:t>
      </w:r>
      <w:r w:rsidRPr="00160189">
        <w:rPr>
          <w:rStyle w:val="Char4"/>
          <w:rtl/>
        </w:rPr>
        <w:t xml:space="preserve"> (ص98</w:t>
      </w:r>
      <w:r w:rsidRPr="00160189">
        <w:rPr>
          <w:rStyle w:val="Char4"/>
          <w:rFonts w:hint="cs"/>
          <w:rtl/>
        </w:rPr>
        <w:t>)</w:t>
      </w:r>
      <w:r w:rsidRPr="00160189">
        <w:rPr>
          <w:rStyle w:val="Char4"/>
          <w:rtl/>
        </w:rPr>
        <w:t xml:space="preserve"> از جندب بن سف</w:t>
      </w:r>
      <w:r w:rsidR="00B9084A">
        <w:rPr>
          <w:rStyle w:val="Char4"/>
          <w:rtl/>
        </w:rPr>
        <w:t>ی</w:t>
      </w:r>
      <w:r w:rsidRPr="00160189">
        <w:rPr>
          <w:rStyle w:val="Char4"/>
          <w:rtl/>
        </w:rPr>
        <w:t>ان</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در حال</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راه م</w:t>
      </w:r>
      <w:r w:rsidR="00A15996">
        <w:rPr>
          <w:rStyle w:val="Char4"/>
          <w:rtl/>
        </w:rPr>
        <w:t>ی</w:t>
      </w:r>
      <w:r w:rsidRPr="00160189">
        <w:rPr>
          <w:rStyle w:val="Char4"/>
          <w:rtl/>
        </w:rPr>
        <w:t>‏رفت، سنگ</w:t>
      </w:r>
      <w:r w:rsidR="00A15996">
        <w:rPr>
          <w:rStyle w:val="Char4"/>
          <w:rtl/>
        </w:rPr>
        <w:t>ی</w:t>
      </w:r>
      <w:r w:rsidRPr="00160189">
        <w:rPr>
          <w:rStyle w:val="Char4"/>
          <w:rtl/>
        </w:rPr>
        <w:t xml:space="preserve"> به او رس</w:t>
      </w:r>
      <w:r w:rsidR="00B9084A">
        <w:rPr>
          <w:rStyle w:val="Char4"/>
          <w:rtl/>
        </w:rPr>
        <w:t>ی</w:t>
      </w:r>
      <w:r w:rsidRPr="00160189">
        <w:rPr>
          <w:rStyle w:val="Char4"/>
          <w:rtl/>
        </w:rPr>
        <w:t>د و افتاد، و بر اثر آن انگشتش مجروح شد.</w:t>
      </w:r>
    </w:p>
    <w:p w:rsidR="00797E01" w:rsidRDefault="009134C8" w:rsidP="008D1BC1">
      <w:pPr>
        <w:ind w:firstLine="284"/>
        <w:jc w:val="both"/>
        <w:rPr>
          <w:rStyle w:val="Char4"/>
          <w:rtl/>
        </w:rPr>
      </w:pPr>
      <w:r>
        <w:rPr>
          <w:rStyle w:val="Char4"/>
          <w:rtl/>
        </w:rPr>
        <w:t>آنگه فرمود: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3402"/>
      </w:tblGrid>
      <w:tr w:rsidR="00CD4E6E" w:rsidTr="00CD4E6E">
        <w:tc>
          <w:tcPr>
            <w:tcW w:w="3119" w:type="dxa"/>
          </w:tcPr>
          <w:p w:rsidR="00CD4E6E" w:rsidRPr="00CD4E6E" w:rsidRDefault="00CD4E6E" w:rsidP="008D1BC1">
            <w:pPr>
              <w:jc w:val="both"/>
              <w:rPr>
                <w:rStyle w:val="Char4"/>
                <w:sz w:val="2"/>
                <w:szCs w:val="2"/>
                <w:rtl/>
              </w:rPr>
            </w:pPr>
            <w:r w:rsidRPr="00160189">
              <w:rPr>
                <w:rStyle w:val="Char4"/>
                <w:rtl/>
              </w:rPr>
              <w:t>هل انت الا اصبع دم</w:t>
            </w:r>
            <w:r>
              <w:rPr>
                <w:rStyle w:val="Char4"/>
                <w:rtl/>
              </w:rPr>
              <w:t>ی</w:t>
            </w:r>
            <w:r w:rsidRPr="00160189">
              <w:rPr>
                <w:rStyle w:val="Char4"/>
                <w:rtl/>
              </w:rPr>
              <w:t>ت</w:t>
            </w:r>
            <w:r>
              <w:rPr>
                <w:rStyle w:val="Char4"/>
                <w:rFonts w:hint="cs"/>
                <w:rtl/>
              </w:rPr>
              <w:br/>
            </w:r>
          </w:p>
        </w:tc>
        <w:tc>
          <w:tcPr>
            <w:tcW w:w="567" w:type="dxa"/>
          </w:tcPr>
          <w:p w:rsidR="00CD4E6E" w:rsidRDefault="00CD4E6E" w:rsidP="008D1BC1">
            <w:pPr>
              <w:jc w:val="both"/>
              <w:rPr>
                <w:rStyle w:val="Char4"/>
                <w:rtl/>
              </w:rPr>
            </w:pPr>
          </w:p>
        </w:tc>
        <w:tc>
          <w:tcPr>
            <w:tcW w:w="3402" w:type="dxa"/>
          </w:tcPr>
          <w:p w:rsidR="00CD4E6E" w:rsidRPr="00CD4E6E" w:rsidRDefault="00CD4E6E" w:rsidP="008D1BC1">
            <w:pPr>
              <w:jc w:val="both"/>
              <w:rPr>
                <w:rStyle w:val="Char4"/>
                <w:sz w:val="2"/>
                <w:szCs w:val="2"/>
                <w:rtl/>
              </w:rPr>
            </w:pPr>
            <w:r>
              <w:rPr>
                <w:rStyle w:val="Char4"/>
                <w:rtl/>
              </w:rPr>
              <w:t>و</w:t>
            </w:r>
            <w:r w:rsidRPr="00160189">
              <w:rPr>
                <w:rStyle w:val="Char4"/>
                <w:rtl/>
              </w:rPr>
              <w:t>ف</w:t>
            </w:r>
            <w:r>
              <w:rPr>
                <w:rStyle w:val="Char4"/>
                <w:rFonts w:hint="cs"/>
                <w:rtl/>
                <w:lang w:bidi="ar-SA"/>
              </w:rPr>
              <w:t>ي</w:t>
            </w:r>
            <w:r w:rsidRPr="00160189">
              <w:rPr>
                <w:rStyle w:val="Char4"/>
                <w:rtl/>
              </w:rPr>
              <w:t xml:space="preserve"> سب</w:t>
            </w:r>
            <w:r>
              <w:rPr>
                <w:rStyle w:val="Char4"/>
                <w:rtl/>
              </w:rPr>
              <w:t>ی</w:t>
            </w:r>
            <w:r w:rsidRPr="00160189">
              <w:rPr>
                <w:rStyle w:val="Char4"/>
                <w:rtl/>
              </w:rPr>
              <w:t>ل</w:t>
            </w:r>
            <w:r>
              <w:rPr>
                <w:rStyle w:val="Char4"/>
                <w:rtl/>
              </w:rPr>
              <w:t xml:space="preserve"> الله</w:t>
            </w:r>
            <w:r w:rsidRPr="00160189">
              <w:rPr>
                <w:rStyle w:val="Char4"/>
                <w:rtl/>
              </w:rPr>
              <w:t xml:space="preserve"> ما لق</w:t>
            </w:r>
            <w:r>
              <w:rPr>
                <w:rStyle w:val="Char4"/>
                <w:rtl/>
              </w:rPr>
              <w:t>ی</w:t>
            </w:r>
            <w:r w:rsidRPr="00160189">
              <w:rPr>
                <w:rStyle w:val="Char4"/>
                <w:rtl/>
              </w:rPr>
              <w:t>ت</w:t>
            </w:r>
            <w:r>
              <w:rPr>
                <w:rStyle w:val="Char4"/>
                <w:rFonts w:hint="cs"/>
                <w:rtl/>
              </w:rPr>
              <w:br/>
            </w:r>
          </w:p>
        </w:tc>
      </w:tr>
    </w:tbl>
    <w:p w:rsidR="00797E01" w:rsidRPr="00160189" w:rsidRDefault="00797E01" w:rsidP="008D1BC1">
      <w:pPr>
        <w:ind w:firstLine="284"/>
        <w:jc w:val="both"/>
        <w:rPr>
          <w:rStyle w:val="Char4"/>
          <w:rtl/>
        </w:rPr>
      </w:pPr>
      <w:r w:rsidRPr="009134C8">
        <w:rPr>
          <w:rStyle w:val="Char5"/>
          <w:rtl/>
        </w:rPr>
        <w:t>ترجمه</w:t>
      </w:r>
      <w:r w:rsidRPr="00160189">
        <w:rPr>
          <w:rStyle w:val="Char4"/>
          <w:rtl/>
        </w:rPr>
        <w:t>: «تو فقط انگشت</w:t>
      </w:r>
      <w:r w:rsidR="00A15996">
        <w:rPr>
          <w:rStyle w:val="Char4"/>
          <w:rtl/>
        </w:rPr>
        <w:t>ی</w:t>
      </w:r>
      <w:r w:rsidRPr="00160189">
        <w:rPr>
          <w:rStyle w:val="Char4"/>
          <w:rtl/>
        </w:rPr>
        <w:t xml:space="preserve"> هست</w:t>
      </w:r>
      <w:r w:rsidR="00A15996">
        <w:rPr>
          <w:rStyle w:val="Char4"/>
          <w:rtl/>
        </w:rPr>
        <w:t>ی</w:t>
      </w:r>
      <w:r w:rsidRPr="00160189">
        <w:rPr>
          <w:rStyle w:val="Char4"/>
          <w:rtl/>
        </w:rPr>
        <w:t xml:space="preserve"> </w:t>
      </w:r>
      <w:r w:rsidR="009D063B">
        <w:rPr>
          <w:rStyle w:val="Char4"/>
          <w:rtl/>
        </w:rPr>
        <w:t>ک</w:t>
      </w:r>
      <w:r w:rsidRPr="00160189">
        <w:rPr>
          <w:rStyle w:val="Char4"/>
          <w:rtl/>
        </w:rPr>
        <w:t>ه از تو خون م</w:t>
      </w:r>
      <w:r w:rsidR="00A15996">
        <w:rPr>
          <w:rStyle w:val="Char4"/>
          <w:rtl/>
        </w:rPr>
        <w:t>ی</w:t>
      </w:r>
      <w:r w:rsidRPr="00160189">
        <w:rPr>
          <w:rStyle w:val="Char4"/>
          <w:rtl/>
        </w:rPr>
        <w:t>‏ر</w:t>
      </w:r>
      <w:r w:rsidR="00B9084A">
        <w:rPr>
          <w:rStyle w:val="Char4"/>
          <w:rtl/>
        </w:rPr>
        <w:t>ی</w:t>
      </w:r>
      <w:r w:rsidRPr="00160189">
        <w:rPr>
          <w:rStyle w:val="Char4"/>
          <w:rtl/>
        </w:rPr>
        <w:t>زد، و آنچه را با آن مواجه شد</w:t>
      </w:r>
      <w:r w:rsidR="00A15996">
        <w:rPr>
          <w:rStyle w:val="Char4"/>
          <w:rtl/>
        </w:rPr>
        <w:t>ی</w:t>
      </w:r>
      <w:r w:rsidRPr="00160189">
        <w:rPr>
          <w:rStyle w:val="Char4"/>
          <w:rtl/>
        </w:rPr>
        <w:t xml:space="preserve"> در راه خدا بود».</w:t>
      </w:r>
    </w:p>
    <w:p w:rsidR="00797E01" w:rsidRPr="00160189" w:rsidRDefault="00797E01" w:rsidP="009134C8">
      <w:pPr>
        <w:ind w:firstLine="284"/>
        <w:jc w:val="both"/>
        <w:rPr>
          <w:rStyle w:val="Char4"/>
          <w:rtl/>
        </w:rPr>
      </w:pPr>
      <w:r w:rsidRPr="009134C8">
        <w:rPr>
          <w:rStyle w:val="Char4"/>
          <w:spacing w:val="-4"/>
          <w:rtl/>
        </w:rPr>
        <w:t>و در (ص27</w:t>
      </w:r>
      <w:r w:rsidRPr="009134C8">
        <w:rPr>
          <w:rStyle w:val="Char4"/>
          <w:rFonts w:hint="cs"/>
          <w:spacing w:val="-4"/>
          <w:rtl/>
        </w:rPr>
        <w:t>)</w:t>
      </w:r>
      <w:r w:rsidRPr="009134C8">
        <w:rPr>
          <w:rStyle w:val="Char4"/>
          <w:spacing w:val="-4"/>
          <w:rtl/>
        </w:rPr>
        <w:t xml:space="preserve"> در ذ</w:t>
      </w:r>
      <w:r w:rsidR="009D063B" w:rsidRPr="009134C8">
        <w:rPr>
          <w:rStyle w:val="Char4"/>
          <w:spacing w:val="-4"/>
          <w:rtl/>
        </w:rPr>
        <w:t>ک</w:t>
      </w:r>
      <w:r w:rsidRPr="009134C8">
        <w:rPr>
          <w:rStyle w:val="Char4"/>
          <w:spacing w:val="-4"/>
          <w:rtl/>
        </w:rPr>
        <w:t>ر «پ</w:t>
      </w:r>
      <w:r w:rsidR="00B9084A" w:rsidRPr="009134C8">
        <w:rPr>
          <w:rStyle w:val="Char4"/>
          <w:spacing w:val="-4"/>
          <w:rtl/>
        </w:rPr>
        <w:t>ی</w:t>
      </w:r>
      <w:r w:rsidRPr="009134C8">
        <w:rPr>
          <w:rStyle w:val="Char4"/>
          <w:spacing w:val="-4"/>
          <w:rtl/>
        </w:rPr>
        <w:t>امبر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9134C8">
        <w:rPr>
          <w:rStyle w:val="Char4"/>
          <w:spacing w:val="-4"/>
          <w:rtl/>
        </w:rPr>
        <w:t xml:space="preserve"> و تحمل سخت</w:t>
      </w:r>
      <w:r w:rsidR="00A15996" w:rsidRPr="009134C8">
        <w:rPr>
          <w:rStyle w:val="Char4"/>
          <w:spacing w:val="-4"/>
          <w:rtl/>
        </w:rPr>
        <w:t>ی</w:t>
      </w:r>
      <w:r w:rsidRPr="009134C8">
        <w:rPr>
          <w:rStyle w:val="Char4"/>
          <w:spacing w:val="-4"/>
          <w:rtl/>
        </w:rPr>
        <w:t>‏ها و اذ</w:t>
      </w:r>
      <w:r w:rsidR="00B9084A" w:rsidRPr="009134C8">
        <w:rPr>
          <w:rStyle w:val="Char4"/>
          <w:spacing w:val="-4"/>
          <w:rtl/>
        </w:rPr>
        <w:t>ی</w:t>
      </w:r>
      <w:r w:rsidRPr="009134C8">
        <w:rPr>
          <w:rStyle w:val="Char4"/>
          <w:spacing w:val="-4"/>
          <w:rtl/>
        </w:rPr>
        <w:t>ت» در حد</w:t>
      </w:r>
      <w:r w:rsidR="00B9084A" w:rsidRPr="009134C8">
        <w:rPr>
          <w:rStyle w:val="Char4"/>
          <w:spacing w:val="-4"/>
          <w:rtl/>
        </w:rPr>
        <w:t>ی</w:t>
      </w:r>
      <w:r w:rsidRPr="009134C8">
        <w:rPr>
          <w:rStyle w:val="Char4"/>
          <w:spacing w:val="-4"/>
          <w:rtl/>
        </w:rPr>
        <w:t>ث انس</w:t>
      </w:r>
      <w:r w:rsidR="00437588">
        <w:rPr>
          <w:rStyle w:val="Char4"/>
          <w:spacing w:val="-4"/>
          <w:rtl/>
        </w:rPr>
        <w:t xml:space="preserve"> </w:t>
      </w:r>
      <w:r w:rsidR="00437588" w:rsidRPr="00437588">
        <w:rPr>
          <w:rFonts w:ascii="Courier New" w:hAnsi="Courier New" w:cs="CTraditional Arabic"/>
          <w:spacing w:val="-4"/>
          <w:rtl/>
          <w:lang w:bidi="fa-IR"/>
        </w:rPr>
        <w:t>س</w:t>
      </w:r>
      <w:r w:rsidRPr="00160189">
        <w:rPr>
          <w:rStyle w:val="Char4"/>
          <w:rtl/>
        </w:rPr>
        <w:t xml:space="preserve"> گذشت </w:t>
      </w:r>
      <w:r w:rsidR="009D063B">
        <w:rPr>
          <w:rStyle w:val="Char4"/>
          <w:rtl/>
        </w:rPr>
        <w:t>ک</w:t>
      </w:r>
      <w:r w:rsidRPr="00160189">
        <w:rPr>
          <w:rStyle w:val="Char4"/>
          <w:rtl/>
        </w:rPr>
        <w:t>ه: دندان رباع</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روز احد ش</w:t>
      </w:r>
      <w:r w:rsidR="009D063B">
        <w:rPr>
          <w:rStyle w:val="Char4"/>
          <w:rtl/>
        </w:rPr>
        <w:t>ک</w:t>
      </w:r>
      <w:r w:rsidRPr="00160189">
        <w:rPr>
          <w:rStyle w:val="Char4"/>
          <w:rtl/>
        </w:rPr>
        <w:t>ست و سرش زخم برداشت... حد</w:t>
      </w:r>
      <w:r w:rsidR="00B9084A">
        <w:rPr>
          <w:rStyle w:val="Char4"/>
          <w:rtl/>
        </w:rPr>
        <w:t>ی</w:t>
      </w:r>
      <w:r w:rsidRPr="00160189">
        <w:rPr>
          <w:rStyle w:val="Char4"/>
          <w:rtl/>
        </w:rPr>
        <w:t>ث را متذ</w:t>
      </w:r>
      <w:r w:rsidR="009D063B">
        <w:rPr>
          <w:rStyle w:val="Char4"/>
          <w:rtl/>
        </w:rPr>
        <w:t>ک</w:t>
      </w:r>
      <w:r w:rsidRPr="00160189">
        <w:rPr>
          <w:rStyle w:val="Char4"/>
          <w:rtl/>
        </w:rPr>
        <w:t>ر شده. ا</w:t>
      </w:r>
      <w:r w:rsidR="00B9084A">
        <w:rPr>
          <w:rStyle w:val="Char4"/>
          <w:rtl/>
        </w:rPr>
        <w:t>ی</w:t>
      </w:r>
      <w:r w:rsidRPr="00160189">
        <w:rPr>
          <w:rStyle w:val="Char4"/>
          <w:rtl/>
        </w:rPr>
        <w:t>ن را بخار</w:t>
      </w:r>
      <w:r w:rsidR="00A15996">
        <w:rPr>
          <w:rStyle w:val="Char4"/>
          <w:rtl/>
        </w:rPr>
        <w:t>ی</w:t>
      </w:r>
      <w:r w:rsidRPr="00160189">
        <w:rPr>
          <w:rStyle w:val="Char4"/>
          <w:rtl/>
        </w:rPr>
        <w:t xml:space="preserve"> و مسلم و غ</w:t>
      </w:r>
      <w:r w:rsidR="00B9084A">
        <w:rPr>
          <w:rStyle w:val="Char4"/>
          <w:rtl/>
        </w:rPr>
        <w:t>ی</w:t>
      </w:r>
      <w:r w:rsidRPr="00160189">
        <w:rPr>
          <w:rStyle w:val="Char4"/>
          <w:rtl/>
        </w:rPr>
        <w:t>ر ا</w:t>
      </w:r>
      <w:r w:rsidR="00B9084A">
        <w:rPr>
          <w:rStyle w:val="Char4"/>
          <w:rtl/>
        </w:rPr>
        <w:t>ی</w:t>
      </w:r>
      <w:r w:rsidRPr="00160189">
        <w:rPr>
          <w:rStyle w:val="Char4"/>
          <w:rtl/>
        </w:rPr>
        <w:t>شان روا</w:t>
      </w:r>
      <w:r w:rsidR="00B9084A">
        <w:rPr>
          <w:rStyle w:val="Char4"/>
          <w:rtl/>
        </w:rPr>
        <w:t>ی</w:t>
      </w:r>
      <w:r w:rsidRPr="00160189">
        <w:rPr>
          <w:rStyle w:val="Char4"/>
          <w:rtl/>
        </w:rPr>
        <w:t>ت نموده‏اند.</w:t>
      </w:r>
    </w:p>
    <w:p w:rsidR="00797E01" w:rsidRPr="00EB3B43" w:rsidRDefault="00797E01" w:rsidP="009671CA">
      <w:pPr>
        <w:pStyle w:val="a5"/>
        <w:rPr>
          <w:rtl/>
        </w:rPr>
      </w:pPr>
      <w:bookmarkStart w:id="302" w:name="_Toc441587666"/>
      <w:r w:rsidRPr="00EB3B43">
        <w:rPr>
          <w:rtl/>
        </w:rPr>
        <w:t>جراحت طلحه بن عب</w:t>
      </w:r>
      <w:r w:rsidR="00B9084A">
        <w:rPr>
          <w:rtl/>
        </w:rPr>
        <w:t>ی</w:t>
      </w:r>
      <w:r w:rsidRPr="00EB3B43">
        <w:rPr>
          <w:rtl/>
        </w:rPr>
        <w:t>د</w:t>
      </w:r>
      <w:r w:rsidR="001224D1">
        <w:rPr>
          <w:rtl/>
        </w:rPr>
        <w:t>الله</w:t>
      </w:r>
      <w:r w:rsidRPr="00EB3B43">
        <w:rPr>
          <w:rtl/>
        </w:rPr>
        <w:t xml:space="preserve"> و عبدالرحمن بن عوف</w:t>
      </w:r>
      <w:bookmarkEnd w:id="302"/>
    </w:p>
    <w:p w:rsidR="00797E01" w:rsidRPr="00160189" w:rsidRDefault="00797E01" w:rsidP="008D1BC1">
      <w:pPr>
        <w:ind w:firstLine="284"/>
        <w:jc w:val="both"/>
        <w:rPr>
          <w:rStyle w:val="Char4"/>
          <w:rtl/>
        </w:rPr>
      </w:pPr>
      <w:r w:rsidRPr="00160189">
        <w:rPr>
          <w:rStyle w:val="Char4"/>
          <w:rtl/>
        </w:rPr>
        <w:t>و در (ص27</w:t>
      </w:r>
      <w:r w:rsidRPr="00160189">
        <w:rPr>
          <w:rStyle w:val="Char4"/>
          <w:rFonts w:hint="cs"/>
          <w:rtl/>
        </w:rPr>
        <w:t>)</w:t>
      </w:r>
      <w:r w:rsidRPr="00160189">
        <w:rPr>
          <w:rStyle w:val="Char4"/>
          <w:rtl/>
        </w:rPr>
        <w:t xml:space="preserve"> در حد</w:t>
      </w:r>
      <w:r w:rsidR="00B9084A">
        <w:rPr>
          <w:rStyle w:val="Char4"/>
          <w:rtl/>
        </w:rPr>
        <w:t>ی</w:t>
      </w:r>
      <w:r w:rsidRPr="00160189">
        <w:rPr>
          <w:rStyle w:val="Char4"/>
          <w:rtl/>
        </w:rPr>
        <w:t>ث عائشه</w:t>
      </w:r>
      <w:r w:rsidR="00437588" w:rsidRPr="00437588">
        <w:rPr>
          <w:rStyle w:val="Char4"/>
          <w:rFonts w:cs="CTraditional Arabic"/>
          <w:rtl/>
        </w:rPr>
        <w:t xml:space="preserve"> ل</w:t>
      </w:r>
      <w:r w:rsidRPr="00160189">
        <w:rPr>
          <w:rStyle w:val="Char4"/>
          <w:rtl/>
        </w:rPr>
        <w:t xml:space="preserve"> نزد ط</w:t>
      </w:r>
      <w:r w:rsidR="00B9084A">
        <w:rPr>
          <w:rStyle w:val="Char4"/>
          <w:rtl/>
        </w:rPr>
        <w:t>ی</w:t>
      </w:r>
      <w:r w:rsidRPr="00160189">
        <w:rPr>
          <w:rStyle w:val="Char4"/>
          <w:rtl/>
        </w:rPr>
        <w:t>الس</w:t>
      </w:r>
      <w:r w:rsidR="00A15996">
        <w:rPr>
          <w:rStyle w:val="Char4"/>
          <w:rtl/>
        </w:rPr>
        <w:t>ی</w:t>
      </w:r>
      <w:r w:rsidRPr="00160189">
        <w:rPr>
          <w:rStyle w:val="Char4"/>
          <w:rtl/>
        </w:rPr>
        <w:t xml:space="preserve"> گذشت، </w:t>
      </w:r>
      <w:r w:rsidR="009D063B">
        <w:rPr>
          <w:rStyle w:val="Char4"/>
          <w:rtl/>
        </w:rPr>
        <w:t>ک</w:t>
      </w:r>
      <w:r w:rsidRPr="00160189">
        <w:rPr>
          <w:rStyle w:val="Char4"/>
          <w:rtl/>
        </w:rPr>
        <w:t>ه و</w:t>
      </w:r>
      <w:r w:rsidR="00A15996">
        <w:rPr>
          <w:rStyle w:val="Char4"/>
          <w:rtl/>
        </w:rPr>
        <w:t>ی</w:t>
      </w:r>
      <w:r w:rsidRPr="00160189">
        <w:rPr>
          <w:rStyle w:val="Char4"/>
          <w:rtl/>
        </w:rPr>
        <w:t xml:space="preserve"> گفت: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چون روز احد </w:t>
      </w:r>
      <w:r w:rsidR="00B9084A">
        <w:rPr>
          <w:rStyle w:val="Char4"/>
          <w:rtl/>
        </w:rPr>
        <w:t>ی</w:t>
      </w:r>
      <w:r w:rsidRPr="00160189">
        <w:rPr>
          <w:rStyle w:val="Char4"/>
          <w:rtl/>
        </w:rPr>
        <w:t>اد م</w:t>
      </w:r>
      <w:r w:rsidR="00A15996">
        <w:rPr>
          <w:rStyle w:val="Char4"/>
          <w:rtl/>
        </w:rPr>
        <w:t>ی</w:t>
      </w:r>
      <w:r w:rsidRPr="00160189">
        <w:rPr>
          <w:rStyle w:val="Char4"/>
          <w:rtl/>
        </w:rPr>
        <w:t>‏شد، م</w:t>
      </w:r>
      <w:r w:rsidR="00A15996">
        <w:rPr>
          <w:rStyle w:val="Char4"/>
          <w:rtl/>
        </w:rPr>
        <w:t>ی</w:t>
      </w:r>
      <w:r w:rsidRPr="00160189">
        <w:rPr>
          <w:rStyle w:val="Char4"/>
          <w:rtl/>
        </w:rPr>
        <w:t>‏گفت: آن روز</w:t>
      </w:r>
      <w:r w:rsidR="00A15996">
        <w:rPr>
          <w:rStyle w:val="Char4"/>
          <w:rtl/>
        </w:rPr>
        <w:t>ی</w:t>
      </w:r>
      <w:r w:rsidRPr="00160189">
        <w:rPr>
          <w:rStyle w:val="Char4"/>
          <w:rtl/>
        </w:rPr>
        <w:t xml:space="preserve"> است </w:t>
      </w:r>
      <w:r w:rsidR="009D063B">
        <w:rPr>
          <w:rStyle w:val="Char4"/>
          <w:rtl/>
        </w:rPr>
        <w:t>ک</w:t>
      </w:r>
      <w:r w:rsidRPr="00160189">
        <w:rPr>
          <w:rStyle w:val="Char4"/>
          <w:rtl/>
        </w:rPr>
        <w:t>ه همه‏اش برا</w:t>
      </w:r>
      <w:r w:rsidR="00A15996">
        <w:rPr>
          <w:rStyle w:val="Char4"/>
          <w:rtl/>
        </w:rPr>
        <w:t>ی</w:t>
      </w:r>
      <w:r w:rsidRPr="00160189">
        <w:rPr>
          <w:rStyle w:val="Char4"/>
          <w:rtl/>
        </w:rPr>
        <w:t xml:space="preserve"> طلحه است، بعد از آن شروع به صحبت م</w:t>
      </w:r>
      <w:r w:rsidR="00A15996">
        <w:rPr>
          <w:rStyle w:val="Char4"/>
          <w:rtl/>
        </w:rPr>
        <w:t>ی</w:t>
      </w:r>
      <w:r w:rsidRPr="00160189">
        <w:rPr>
          <w:rStyle w:val="Char4"/>
          <w:rtl/>
        </w:rPr>
        <w:t>‏نمود... و حد</w:t>
      </w:r>
      <w:r w:rsidR="00B9084A">
        <w:rPr>
          <w:rStyle w:val="Char4"/>
          <w:rtl/>
        </w:rPr>
        <w:t>ی</w:t>
      </w:r>
      <w:r w:rsidRPr="00160189">
        <w:rPr>
          <w:rStyle w:val="Char4"/>
          <w:rtl/>
        </w:rPr>
        <w:t>ث را متذ</w:t>
      </w:r>
      <w:r w:rsidR="009D063B">
        <w:rPr>
          <w:rStyle w:val="Char4"/>
          <w:rtl/>
        </w:rPr>
        <w:t>ک</w:t>
      </w:r>
      <w:r w:rsidRPr="00160189">
        <w:rPr>
          <w:rStyle w:val="Char4"/>
          <w:rtl/>
        </w:rPr>
        <w:t xml:space="preserve">ر شده، و در آن آمده: </w:t>
      </w:r>
      <w:r w:rsidR="004B04A9">
        <w:rPr>
          <w:rStyle w:val="Char4"/>
          <w:rtl/>
        </w:rPr>
        <w:t xml:space="preserve">آنگاه </w:t>
      </w:r>
      <w:r w:rsidRPr="00160189">
        <w:rPr>
          <w:rStyle w:val="Char4"/>
          <w:rtl/>
        </w:rPr>
        <w:t>به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رس</w:t>
      </w:r>
      <w:r w:rsidR="00B9084A">
        <w:rPr>
          <w:rStyle w:val="Char4"/>
          <w:rtl/>
        </w:rPr>
        <w:t>ی</w:t>
      </w:r>
      <w:r w:rsidRPr="00160189">
        <w:rPr>
          <w:rStyle w:val="Char4"/>
          <w:rtl/>
        </w:rPr>
        <w:t>د</w:t>
      </w:r>
      <w:r w:rsidR="00B9084A">
        <w:rPr>
          <w:rStyle w:val="Char4"/>
          <w:rtl/>
        </w:rPr>
        <w:t>ی</w:t>
      </w:r>
      <w:r w:rsidRPr="00160189">
        <w:rPr>
          <w:rStyle w:val="Char4"/>
          <w:rtl/>
        </w:rPr>
        <w:t xml:space="preserve">م </w:t>
      </w:r>
      <w:r w:rsidR="009D063B">
        <w:rPr>
          <w:rStyle w:val="Char4"/>
          <w:rtl/>
        </w:rPr>
        <w:t>ک</w:t>
      </w:r>
      <w:r w:rsidRPr="00160189">
        <w:rPr>
          <w:rStyle w:val="Char4"/>
          <w:rtl/>
        </w:rPr>
        <w:t>ه دندان رباع</w:t>
      </w:r>
      <w:r w:rsidR="00A15996">
        <w:rPr>
          <w:rStyle w:val="Char4"/>
          <w:rtl/>
        </w:rPr>
        <w:t>ی</w:t>
      </w:r>
      <w:r w:rsidRPr="00160189">
        <w:rPr>
          <w:rStyle w:val="Char4"/>
          <w:rtl/>
        </w:rPr>
        <w:t xml:space="preserve"> اش ش</w:t>
      </w:r>
      <w:r w:rsidR="009D063B">
        <w:rPr>
          <w:rStyle w:val="Char4"/>
          <w:rtl/>
        </w:rPr>
        <w:t>ک</w:t>
      </w:r>
      <w:r w:rsidRPr="00160189">
        <w:rPr>
          <w:rStyle w:val="Char4"/>
          <w:rtl/>
        </w:rPr>
        <w:t>سته بود، و در رو</w:t>
      </w:r>
      <w:r w:rsidR="00B9084A">
        <w:rPr>
          <w:rStyle w:val="Char4"/>
          <w:rtl/>
        </w:rPr>
        <w:t>ی</w:t>
      </w:r>
      <w:r w:rsidRPr="00160189">
        <w:rPr>
          <w:rStyle w:val="Char4"/>
          <w:rtl/>
        </w:rPr>
        <w:t>ش زخم برداشته بود، و درگونه‏اش دو حلقه ازحلقه‏ها</w:t>
      </w:r>
      <w:r w:rsidR="00A15996">
        <w:rPr>
          <w:rStyle w:val="Char4"/>
          <w:rtl/>
        </w:rPr>
        <w:t>ی</w:t>
      </w:r>
      <w:r w:rsidRPr="00160189">
        <w:rPr>
          <w:rStyle w:val="Char4"/>
          <w:rtl/>
        </w:rPr>
        <w:t xml:space="preserve"> زره داخل گرد</w:t>
      </w:r>
      <w:r w:rsidR="00B9084A">
        <w:rPr>
          <w:rStyle w:val="Char4"/>
          <w:rtl/>
        </w:rPr>
        <w:t>ی</w:t>
      </w:r>
      <w:r w:rsidRPr="00160189">
        <w:rPr>
          <w:rStyle w:val="Char4"/>
          <w:rtl/>
        </w:rPr>
        <w:t>ده بود،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«به حساب دوست</w:t>
      </w:r>
      <w:r w:rsidR="0089739B">
        <w:rPr>
          <w:rStyle w:val="Char4"/>
          <w:rtl/>
        </w:rPr>
        <w:t xml:space="preserve">‌تان </w:t>
      </w:r>
      <w:r w:rsidRPr="00160189">
        <w:rPr>
          <w:rStyle w:val="Char4"/>
          <w:rtl/>
        </w:rPr>
        <w:t>برس</w:t>
      </w:r>
      <w:r w:rsidR="00B9084A">
        <w:rPr>
          <w:rStyle w:val="Char4"/>
          <w:rtl/>
        </w:rPr>
        <w:t>ی</w:t>
      </w:r>
      <w:r w:rsidR="009134C8">
        <w:rPr>
          <w:rStyle w:val="Char4"/>
          <w:rtl/>
        </w:rPr>
        <w:t>د» -</w:t>
      </w:r>
      <w:r w:rsidRPr="00160189">
        <w:rPr>
          <w:rStyle w:val="Char4"/>
          <w:rtl/>
        </w:rPr>
        <w:t>هدفش طلحه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بود </w:t>
      </w:r>
      <w:r w:rsidR="009D063B">
        <w:rPr>
          <w:rStyle w:val="Char4"/>
          <w:rtl/>
        </w:rPr>
        <w:t>ک</w:t>
      </w:r>
      <w:r w:rsidRPr="00160189">
        <w:rPr>
          <w:rStyle w:val="Char4"/>
          <w:rtl/>
        </w:rPr>
        <w:t>ه خون ضا</w:t>
      </w:r>
      <w:r w:rsidR="00B9084A">
        <w:rPr>
          <w:rStyle w:val="Char4"/>
          <w:rtl/>
        </w:rPr>
        <w:t>ی</w:t>
      </w:r>
      <w:r w:rsidRPr="00160189">
        <w:rPr>
          <w:rStyle w:val="Char4"/>
          <w:rtl/>
        </w:rPr>
        <w:t xml:space="preserve">ع </w:t>
      </w:r>
      <w:r w:rsidR="009D063B">
        <w:rPr>
          <w:rStyle w:val="Char4"/>
          <w:rtl/>
        </w:rPr>
        <w:t>ک</w:t>
      </w:r>
      <w:r w:rsidR="009134C8">
        <w:rPr>
          <w:rStyle w:val="Char4"/>
          <w:rtl/>
        </w:rPr>
        <w:t>رده بود</w:t>
      </w:r>
      <w:r w:rsidRPr="00160189">
        <w:rPr>
          <w:rStyle w:val="Char4"/>
          <w:rtl/>
        </w:rPr>
        <w:t>-... و حد</w:t>
      </w:r>
      <w:r w:rsidR="00B9084A">
        <w:rPr>
          <w:rStyle w:val="Char4"/>
          <w:rtl/>
        </w:rPr>
        <w:t>ی</w:t>
      </w:r>
      <w:r w:rsidRPr="00160189">
        <w:rPr>
          <w:rStyle w:val="Char4"/>
          <w:rtl/>
        </w:rPr>
        <w:t>ث را متذ</w:t>
      </w:r>
      <w:r w:rsidR="009D063B">
        <w:rPr>
          <w:rStyle w:val="Char4"/>
          <w:rtl/>
        </w:rPr>
        <w:t>ک</w:t>
      </w:r>
      <w:r w:rsidRPr="00160189">
        <w:rPr>
          <w:rStyle w:val="Char4"/>
          <w:rtl/>
        </w:rPr>
        <w:t>ر شده، و در آن آمده: بعد از آن نزد طلحه در بعض آن حفره‏ها آمد</w:t>
      </w:r>
      <w:r w:rsidR="00B9084A">
        <w:rPr>
          <w:rStyle w:val="Char4"/>
          <w:rtl/>
        </w:rPr>
        <w:t>ی</w:t>
      </w:r>
      <w:r w:rsidRPr="00160189">
        <w:rPr>
          <w:rStyle w:val="Char4"/>
          <w:rtl/>
        </w:rPr>
        <w:t>م، و متوجه شد</w:t>
      </w:r>
      <w:r w:rsidR="00B9084A">
        <w:rPr>
          <w:rStyle w:val="Char4"/>
          <w:rtl/>
        </w:rPr>
        <w:t>ی</w:t>
      </w:r>
      <w:r w:rsidRPr="00160189">
        <w:rPr>
          <w:rStyle w:val="Char4"/>
          <w:rtl/>
        </w:rPr>
        <w:t xml:space="preserve">م </w:t>
      </w:r>
      <w:r w:rsidR="009D063B">
        <w:rPr>
          <w:rStyle w:val="Char4"/>
          <w:rtl/>
        </w:rPr>
        <w:t>ک</w:t>
      </w:r>
      <w:r w:rsidRPr="00160189">
        <w:rPr>
          <w:rStyle w:val="Char4"/>
          <w:rtl/>
        </w:rPr>
        <w:t>ه هفتاد و چند ن</w:t>
      </w:r>
      <w:r w:rsidR="00B9084A">
        <w:rPr>
          <w:rStyle w:val="Char4"/>
          <w:rtl/>
        </w:rPr>
        <w:t>ی</w:t>
      </w:r>
      <w:r w:rsidRPr="00160189">
        <w:rPr>
          <w:rStyle w:val="Char4"/>
          <w:rtl/>
        </w:rPr>
        <w:t>زه، ت</w:t>
      </w:r>
      <w:r w:rsidR="00B9084A">
        <w:rPr>
          <w:rStyle w:val="Char4"/>
          <w:rtl/>
        </w:rPr>
        <w:t>ی</w:t>
      </w:r>
      <w:r w:rsidRPr="00160189">
        <w:rPr>
          <w:rStyle w:val="Char4"/>
          <w:rtl/>
        </w:rPr>
        <w:t>ر و ضربه (</w:t>
      </w:r>
      <w:r w:rsidR="009D063B">
        <w:rPr>
          <w:rStyle w:val="Char4"/>
          <w:rtl/>
        </w:rPr>
        <w:t>ک</w:t>
      </w:r>
      <w:r w:rsidRPr="00160189">
        <w:rPr>
          <w:rStyle w:val="Char4"/>
          <w:rtl/>
        </w:rPr>
        <w:t>ار</w:t>
      </w:r>
      <w:r w:rsidR="00A15996">
        <w:rPr>
          <w:rStyle w:val="Char4"/>
          <w:rtl/>
        </w:rPr>
        <w:t>ی</w:t>
      </w:r>
      <w:r w:rsidRPr="00160189">
        <w:rPr>
          <w:rStyle w:val="Char4"/>
          <w:rtl/>
        </w:rPr>
        <w:t xml:space="preserve"> شمش</w:t>
      </w:r>
      <w:r w:rsidR="00B9084A">
        <w:rPr>
          <w:rStyle w:val="Char4"/>
          <w:rtl/>
        </w:rPr>
        <w:t>ی</w:t>
      </w:r>
      <w:r w:rsidRPr="00160189">
        <w:rPr>
          <w:rStyle w:val="Char4"/>
          <w:rtl/>
        </w:rPr>
        <w:t>ر) خورده است، و انگشتش قطع گرد</w:t>
      </w:r>
      <w:r w:rsidR="00B9084A">
        <w:rPr>
          <w:rStyle w:val="Char4"/>
          <w:rtl/>
        </w:rPr>
        <w:t>ی</w:t>
      </w:r>
      <w:r w:rsidRPr="00160189">
        <w:rPr>
          <w:rStyle w:val="Char4"/>
          <w:rtl/>
        </w:rPr>
        <w:t xml:space="preserve">ده است، و به </w:t>
      </w:r>
      <w:r w:rsidR="009D063B">
        <w:rPr>
          <w:rStyle w:val="Char4"/>
          <w:rtl/>
        </w:rPr>
        <w:t>ک</w:t>
      </w:r>
      <w:r w:rsidRPr="00160189">
        <w:rPr>
          <w:rStyle w:val="Char4"/>
          <w:rtl/>
        </w:rPr>
        <w:t>ارش رس</w:t>
      </w:r>
      <w:r w:rsidR="00B9084A">
        <w:rPr>
          <w:rStyle w:val="Char4"/>
          <w:rtl/>
        </w:rPr>
        <w:t>ی</w:t>
      </w:r>
      <w:r w:rsidRPr="00160189">
        <w:rPr>
          <w:rStyle w:val="Char4"/>
          <w:rtl/>
        </w:rPr>
        <w:t>دگ</w:t>
      </w:r>
      <w:r w:rsidR="00A15996">
        <w:rPr>
          <w:rStyle w:val="Char4"/>
          <w:rtl/>
        </w:rPr>
        <w:t>ی</w:t>
      </w:r>
      <w:r w:rsidRPr="00160189">
        <w:rPr>
          <w:rStyle w:val="Char4"/>
          <w:rtl/>
        </w:rPr>
        <w:t xml:space="preserve"> نمود</w:t>
      </w:r>
      <w:r w:rsidR="00B9084A">
        <w:rPr>
          <w:rStyle w:val="Char4"/>
          <w:rtl/>
        </w:rPr>
        <w:t>ی</w:t>
      </w:r>
      <w:r w:rsidRPr="00160189">
        <w:rPr>
          <w:rStyle w:val="Char4"/>
          <w:rtl/>
        </w:rPr>
        <w:t>م.</w:t>
      </w:r>
    </w:p>
    <w:p w:rsidR="00797E01" w:rsidRDefault="00797E01" w:rsidP="009134C8">
      <w:pPr>
        <w:ind w:firstLine="284"/>
        <w:jc w:val="both"/>
        <w:rPr>
          <w:rStyle w:val="Char4"/>
          <w:rtl/>
        </w:rPr>
      </w:pPr>
      <w:r w:rsidRPr="00160189">
        <w:rPr>
          <w:rStyle w:val="Char4"/>
          <w:rtl/>
        </w:rPr>
        <w:t>ابونع</w:t>
      </w:r>
      <w:r w:rsidR="00B9084A">
        <w:rPr>
          <w:rStyle w:val="Char4"/>
          <w:rtl/>
        </w:rPr>
        <w:t>ی</w:t>
      </w:r>
      <w:r w:rsidRPr="00160189">
        <w:rPr>
          <w:rStyle w:val="Char4"/>
          <w:rtl/>
        </w:rPr>
        <w:t>م از ابراه</w:t>
      </w:r>
      <w:r w:rsidR="00B9084A">
        <w:rPr>
          <w:rStyle w:val="Char4"/>
          <w:rtl/>
        </w:rPr>
        <w:t>ی</w:t>
      </w:r>
      <w:r w:rsidRPr="00160189">
        <w:rPr>
          <w:rStyle w:val="Char4"/>
          <w:rtl/>
        </w:rPr>
        <w:t>م بن سعد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به من خبر رس</w:t>
      </w:r>
      <w:r w:rsidR="00B9084A">
        <w:rPr>
          <w:rStyle w:val="Char4"/>
          <w:rtl/>
        </w:rPr>
        <w:t>ی</w:t>
      </w:r>
      <w:r w:rsidRPr="00160189">
        <w:rPr>
          <w:rStyle w:val="Char4"/>
          <w:rtl/>
        </w:rPr>
        <w:t xml:space="preserve">د </w:t>
      </w:r>
      <w:r w:rsidR="009D063B">
        <w:rPr>
          <w:rStyle w:val="Char4"/>
          <w:rtl/>
        </w:rPr>
        <w:t>ک</w:t>
      </w:r>
      <w:r w:rsidRPr="00160189">
        <w:rPr>
          <w:rStyle w:val="Char4"/>
          <w:rtl/>
        </w:rPr>
        <w:t>ه عبدالرحمن بن عوف</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در روز احد ب</w:t>
      </w:r>
      <w:r w:rsidR="00B9084A">
        <w:rPr>
          <w:rStyle w:val="Char4"/>
          <w:rtl/>
        </w:rPr>
        <w:t>ی</w:t>
      </w:r>
      <w:r w:rsidRPr="00160189">
        <w:rPr>
          <w:rStyle w:val="Char4"/>
          <w:rtl/>
        </w:rPr>
        <w:t xml:space="preserve">ست و </w:t>
      </w:r>
      <w:r w:rsidR="00B9084A">
        <w:rPr>
          <w:rStyle w:val="Char4"/>
          <w:rtl/>
        </w:rPr>
        <w:t>ی</w:t>
      </w:r>
      <w:r w:rsidR="009D063B">
        <w:rPr>
          <w:rStyle w:val="Char4"/>
          <w:rtl/>
        </w:rPr>
        <w:t>ک</w:t>
      </w:r>
      <w:r w:rsidRPr="00160189">
        <w:rPr>
          <w:rStyle w:val="Char4"/>
          <w:rtl/>
        </w:rPr>
        <w:t xml:space="preserve"> زخم برداشته بود، و در پا</w:t>
      </w:r>
      <w:r w:rsidR="00B9084A">
        <w:rPr>
          <w:rStyle w:val="Char4"/>
          <w:rtl/>
        </w:rPr>
        <w:t>ی</w:t>
      </w:r>
      <w:r w:rsidRPr="00160189">
        <w:rPr>
          <w:rStyle w:val="Char4"/>
          <w:rtl/>
        </w:rPr>
        <w:t xml:space="preserve">ش هم زخم خورده بود </w:t>
      </w:r>
      <w:r w:rsidR="009D063B">
        <w:rPr>
          <w:rStyle w:val="Char4"/>
          <w:rtl/>
        </w:rPr>
        <w:t>ک</w:t>
      </w:r>
      <w:r w:rsidRPr="00160189">
        <w:rPr>
          <w:rStyle w:val="Char4"/>
          <w:rtl/>
        </w:rPr>
        <w:t>ه بر اثر آن م</w:t>
      </w:r>
      <w:r w:rsidR="00A15996">
        <w:rPr>
          <w:rStyle w:val="Char4"/>
          <w:rtl/>
        </w:rPr>
        <w:t>ی</w:t>
      </w:r>
      <w:r w:rsidRPr="00160189">
        <w:rPr>
          <w:rStyle w:val="Char4"/>
          <w:rtl/>
        </w:rPr>
        <w:t>‏لنگ</w:t>
      </w:r>
      <w:r w:rsidR="00B9084A">
        <w:rPr>
          <w:rStyle w:val="Char4"/>
          <w:rtl/>
        </w:rPr>
        <w:t>ی</w:t>
      </w:r>
      <w:r w:rsidRPr="00160189">
        <w:rPr>
          <w:rStyle w:val="Char4"/>
          <w:rtl/>
        </w:rPr>
        <w:t>د. ا</w:t>
      </w:r>
      <w:r w:rsidR="00B9084A">
        <w:rPr>
          <w:rStyle w:val="Char4"/>
          <w:rtl/>
        </w:rPr>
        <w:t>ی</w:t>
      </w:r>
      <w:r w:rsidRPr="00160189">
        <w:rPr>
          <w:rStyle w:val="Char4"/>
          <w:rtl/>
        </w:rPr>
        <w:t>ن چن</w:t>
      </w:r>
      <w:r w:rsidR="00B9084A">
        <w:rPr>
          <w:rStyle w:val="Char4"/>
          <w:rtl/>
        </w:rPr>
        <w:t>ی</w:t>
      </w:r>
      <w:r w:rsidRPr="00160189">
        <w:rPr>
          <w:rStyle w:val="Char4"/>
          <w:rtl/>
        </w:rPr>
        <w:t xml:space="preserve">ن در المنتخب </w:t>
      </w:r>
      <w:r w:rsidRPr="00160189">
        <w:rPr>
          <w:rStyle w:val="Char4"/>
          <w:rFonts w:hint="cs"/>
          <w:rtl/>
        </w:rPr>
        <w:t>(</w:t>
      </w:r>
      <w:r w:rsidRPr="00160189">
        <w:rPr>
          <w:rStyle w:val="Char4"/>
          <w:rtl/>
        </w:rPr>
        <w:t>77/5</w:t>
      </w:r>
      <w:r w:rsidRPr="00160189">
        <w:rPr>
          <w:rStyle w:val="Char4"/>
          <w:rFonts w:hint="cs"/>
          <w:rtl/>
        </w:rPr>
        <w:t>)</w:t>
      </w:r>
      <w:r w:rsidRPr="00160189">
        <w:rPr>
          <w:rStyle w:val="Char4"/>
          <w:rtl/>
        </w:rPr>
        <w:t xml:space="preserve"> آمده است.</w:t>
      </w:r>
    </w:p>
    <w:p w:rsidR="00AA519A" w:rsidRDefault="00AA519A" w:rsidP="009134C8">
      <w:pPr>
        <w:ind w:firstLine="284"/>
        <w:jc w:val="both"/>
        <w:rPr>
          <w:rStyle w:val="Char4"/>
          <w:rtl/>
        </w:rPr>
      </w:pPr>
    </w:p>
    <w:p w:rsidR="00AA519A" w:rsidRPr="00160189" w:rsidRDefault="00AA519A" w:rsidP="009134C8">
      <w:pPr>
        <w:ind w:firstLine="284"/>
        <w:jc w:val="both"/>
        <w:rPr>
          <w:rStyle w:val="Char4"/>
          <w:rtl/>
        </w:rPr>
      </w:pPr>
    </w:p>
    <w:p w:rsidR="00797E01" w:rsidRPr="00EB3B43" w:rsidRDefault="00797E01" w:rsidP="009671CA">
      <w:pPr>
        <w:pStyle w:val="a5"/>
        <w:rPr>
          <w:rtl/>
        </w:rPr>
      </w:pPr>
      <w:bookmarkStart w:id="303" w:name="_Toc441587667"/>
      <w:r w:rsidRPr="00EB3B43">
        <w:rPr>
          <w:rtl/>
        </w:rPr>
        <w:t>جراحت انس بن نضر</w:t>
      </w:r>
      <w:bookmarkEnd w:id="303"/>
    </w:p>
    <w:p w:rsidR="00797E01" w:rsidRPr="00160189" w:rsidRDefault="00797E01" w:rsidP="008D1BC1">
      <w:pPr>
        <w:ind w:firstLine="284"/>
        <w:jc w:val="both"/>
        <w:rPr>
          <w:rStyle w:val="Char4"/>
          <w:rtl/>
        </w:rPr>
      </w:pPr>
      <w:r w:rsidRPr="00160189">
        <w:rPr>
          <w:rStyle w:val="Char4"/>
          <w:rtl/>
        </w:rPr>
        <w:t>بخار</w:t>
      </w:r>
      <w:r w:rsidR="00A15996">
        <w:rPr>
          <w:rStyle w:val="Char4"/>
          <w:rtl/>
        </w:rPr>
        <w:t>ی</w:t>
      </w:r>
      <w:r w:rsidR="009134C8">
        <w:rPr>
          <w:rStyle w:val="Char4"/>
          <w:rtl/>
        </w:rPr>
        <w:t xml:space="preserve"> -</w:t>
      </w:r>
      <w:r w:rsidR="009D063B">
        <w:rPr>
          <w:rStyle w:val="Char4"/>
          <w:rtl/>
        </w:rPr>
        <w:t>ک</w:t>
      </w:r>
      <w:r w:rsidRPr="00160189">
        <w:rPr>
          <w:rStyle w:val="Char4"/>
          <w:rtl/>
        </w:rPr>
        <w:t>ه لفظ از و</w:t>
      </w:r>
      <w:r w:rsidR="00A15996">
        <w:rPr>
          <w:rStyle w:val="Char4"/>
          <w:rtl/>
        </w:rPr>
        <w:t>ی</w:t>
      </w:r>
      <w:r w:rsidR="009134C8">
        <w:rPr>
          <w:rStyle w:val="Char4"/>
          <w:rtl/>
        </w:rPr>
        <w:t xml:space="preserve"> است</w:t>
      </w:r>
      <w:r w:rsidRPr="00160189">
        <w:rPr>
          <w:rStyle w:val="Char4"/>
          <w:rtl/>
        </w:rPr>
        <w:t>-، مسلم و نسائ</w:t>
      </w:r>
      <w:r w:rsidR="00A15996">
        <w:rPr>
          <w:rStyle w:val="Char4"/>
          <w:rtl/>
        </w:rPr>
        <w:t>ی</w:t>
      </w:r>
      <w:r w:rsidRPr="00160189">
        <w:rPr>
          <w:rStyle w:val="Char4"/>
          <w:rtl/>
        </w:rPr>
        <w:t xml:space="preserve"> از انس بن مال</w:t>
      </w:r>
      <w:r w:rsidR="009D063B">
        <w:rPr>
          <w:rStyle w:val="Char4"/>
          <w:rtl/>
        </w:rPr>
        <w:t>ک</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گفت: عمو</w:t>
      </w:r>
      <w:r w:rsidR="00B9084A">
        <w:rPr>
          <w:rStyle w:val="Char4"/>
          <w:rtl/>
        </w:rPr>
        <w:t>ی</w:t>
      </w:r>
      <w:r w:rsidRPr="00160189">
        <w:rPr>
          <w:rStyle w:val="Char4"/>
          <w:rtl/>
        </w:rPr>
        <w:t>م انس بن نضر در جنگ بدر حاضر نبود، بنابرا</w:t>
      </w:r>
      <w:r w:rsidR="00B9084A">
        <w:rPr>
          <w:rStyle w:val="Char4"/>
          <w:rtl/>
        </w:rPr>
        <w:t>ی</w:t>
      </w:r>
      <w:r w:rsidRPr="00160189">
        <w:rPr>
          <w:rStyle w:val="Char4"/>
          <w:rtl/>
        </w:rPr>
        <w:t>ن گفت: ا</w:t>
      </w:r>
      <w:r w:rsidR="00A15996">
        <w:rPr>
          <w:rStyle w:val="Char4"/>
          <w:rtl/>
        </w:rPr>
        <w:t>ی</w:t>
      </w:r>
      <w:r w:rsidRPr="00160189">
        <w:rPr>
          <w:rStyle w:val="Char4"/>
          <w:rtl/>
        </w:rPr>
        <w:t xml:space="preserve"> رسول خدا، از نخست</w:t>
      </w:r>
      <w:r w:rsidR="00B9084A">
        <w:rPr>
          <w:rStyle w:val="Char4"/>
          <w:rtl/>
        </w:rPr>
        <w:t>ی</w:t>
      </w:r>
      <w:r w:rsidRPr="00160189">
        <w:rPr>
          <w:rStyle w:val="Char4"/>
          <w:rtl/>
        </w:rPr>
        <w:t>ن جنگ</w:t>
      </w:r>
      <w:r w:rsidR="00A15996">
        <w:rPr>
          <w:rStyle w:val="Char4"/>
          <w:rtl/>
        </w:rPr>
        <w:t>ی</w:t>
      </w:r>
      <w:r w:rsidRPr="00160189">
        <w:rPr>
          <w:rStyle w:val="Char4"/>
          <w:rtl/>
        </w:rPr>
        <w:t xml:space="preserve"> </w:t>
      </w:r>
      <w:r w:rsidR="009D063B">
        <w:rPr>
          <w:rStyle w:val="Char4"/>
          <w:rtl/>
        </w:rPr>
        <w:t>ک</w:t>
      </w:r>
      <w:r w:rsidRPr="00160189">
        <w:rPr>
          <w:rStyle w:val="Char4"/>
          <w:rtl/>
        </w:rPr>
        <w:t>ه با مشر</w:t>
      </w:r>
      <w:r w:rsidR="009D063B">
        <w:rPr>
          <w:rStyle w:val="Char4"/>
          <w:rtl/>
        </w:rPr>
        <w:t>ک</w:t>
      </w:r>
      <w:r w:rsidR="00B9084A">
        <w:rPr>
          <w:rStyle w:val="Char4"/>
          <w:rtl/>
        </w:rPr>
        <w:t>ی</w:t>
      </w:r>
      <w:r w:rsidRPr="00160189">
        <w:rPr>
          <w:rStyle w:val="Char4"/>
          <w:rtl/>
        </w:rPr>
        <w:t>ن نمود</w:t>
      </w:r>
      <w:r w:rsidR="00A15996">
        <w:rPr>
          <w:rStyle w:val="Char4"/>
          <w:rtl/>
        </w:rPr>
        <w:t>ی</w:t>
      </w:r>
      <w:r w:rsidRPr="00160189">
        <w:rPr>
          <w:rStyle w:val="Char4"/>
          <w:rtl/>
        </w:rPr>
        <w:t>، غا</w:t>
      </w:r>
      <w:r w:rsidR="00B9084A">
        <w:rPr>
          <w:rStyle w:val="Char4"/>
          <w:rtl/>
        </w:rPr>
        <w:t>ی</w:t>
      </w:r>
      <w:r w:rsidRPr="00160189">
        <w:rPr>
          <w:rStyle w:val="Char4"/>
          <w:rtl/>
        </w:rPr>
        <w:t>ب بودم، اگر خداوند در قتال مشر</w:t>
      </w:r>
      <w:r w:rsidR="009D063B">
        <w:rPr>
          <w:rStyle w:val="Char4"/>
          <w:rtl/>
        </w:rPr>
        <w:t>ک</w:t>
      </w:r>
      <w:r w:rsidR="00B9084A">
        <w:rPr>
          <w:rStyle w:val="Char4"/>
          <w:rtl/>
        </w:rPr>
        <w:t>ی</w:t>
      </w:r>
      <w:r w:rsidRPr="00160189">
        <w:rPr>
          <w:rStyle w:val="Char4"/>
          <w:rtl/>
        </w:rPr>
        <w:t>ن مرا حاضر نمود، خداوند خواهد د</w:t>
      </w:r>
      <w:r w:rsidR="00B9084A">
        <w:rPr>
          <w:rStyle w:val="Char4"/>
          <w:rtl/>
        </w:rPr>
        <w:t>ی</w:t>
      </w:r>
      <w:r w:rsidRPr="00160189">
        <w:rPr>
          <w:rStyle w:val="Char4"/>
          <w:rtl/>
        </w:rPr>
        <w:t xml:space="preserve">د </w:t>
      </w:r>
      <w:r w:rsidR="009D063B">
        <w:rPr>
          <w:rStyle w:val="Char4"/>
          <w:rtl/>
        </w:rPr>
        <w:t>ک</w:t>
      </w:r>
      <w:r w:rsidRPr="00160189">
        <w:rPr>
          <w:rStyle w:val="Char4"/>
          <w:rtl/>
        </w:rPr>
        <w:t>ه چه م</w:t>
      </w:r>
      <w:r w:rsidR="00A15996">
        <w:rPr>
          <w:rStyle w:val="Char4"/>
          <w:rtl/>
        </w:rPr>
        <w:t>ی</w:t>
      </w:r>
      <w:r w:rsidRPr="00160189">
        <w:rPr>
          <w:rStyle w:val="Char4"/>
          <w:rtl/>
        </w:rPr>
        <w:t>‏</w:t>
      </w:r>
      <w:r w:rsidR="009D063B">
        <w:rPr>
          <w:rStyle w:val="Char4"/>
          <w:rtl/>
        </w:rPr>
        <w:t>ک</w:t>
      </w:r>
      <w:r w:rsidRPr="00160189">
        <w:rPr>
          <w:rStyle w:val="Char4"/>
          <w:rtl/>
        </w:rPr>
        <w:t>نم؟! هنگام</w:t>
      </w:r>
      <w:r w:rsidR="00A15996">
        <w:rPr>
          <w:rStyle w:val="Char4"/>
          <w:rtl/>
        </w:rPr>
        <w:t>ی</w:t>
      </w:r>
      <w:r w:rsidRPr="00160189">
        <w:rPr>
          <w:rStyle w:val="Char4"/>
          <w:rtl/>
        </w:rPr>
        <w:t xml:space="preserve"> روز احد فرا رس</w:t>
      </w:r>
      <w:r w:rsidR="00B9084A">
        <w:rPr>
          <w:rStyle w:val="Char4"/>
          <w:rtl/>
        </w:rPr>
        <w:t>ی</w:t>
      </w:r>
      <w:r w:rsidRPr="00160189">
        <w:rPr>
          <w:rStyle w:val="Char4"/>
          <w:rtl/>
        </w:rPr>
        <w:t>د، و مسلمانان صحنه را رها نمودند، و</w:t>
      </w:r>
      <w:r w:rsidR="00A15996">
        <w:rPr>
          <w:rStyle w:val="Char4"/>
          <w:rtl/>
        </w:rPr>
        <w:t>ی</w:t>
      </w:r>
      <w:r w:rsidR="009134C8">
        <w:rPr>
          <w:rStyle w:val="Char4"/>
          <w:rtl/>
        </w:rPr>
        <w:t xml:space="preserve"> گفت: خداوندا، از آنچه آنها -</w:t>
      </w:r>
      <w:r w:rsidR="00B9084A">
        <w:rPr>
          <w:rStyle w:val="Char4"/>
          <w:rtl/>
        </w:rPr>
        <w:t>ی</w:t>
      </w:r>
      <w:r w:rsidRPr="00160189">
        <w:rPr>
          <w:rStyle w:val="Char4"/>
          <w:rtl/>
        </w:rPr>
        <w:t>عن</w:t>
      </w:r>
      <w:r w:rsidR="00A15996">
        <w:rPr>
          <w:rStyle w:val="Char4"/>
          <w:rtl/>
        </w:rPr>
        <w:t>ی</w:t>
      </w:r>
      <w:r w:rsidRPr="00160189">
        <w:rPr>
          <w:rStyle w:val="Char4"/>
          <w:rtl/>
        </w:rPr>
        <w:t xml:space="preserve"> </w:t>
      </w:r>
      <w:r w:rsidR="00B9084A">
        <w:rPr>
          <w:rStyle w:val="Char4"/>
          <w:rtl/>
        </w:rPr>
        <w:t>ی</w:t>
      </w:r>
      <w:r w:rsidR="009134C8">
        <w:rPr>
          <w:rStyle w:val="Char4"/>
          <w:rtl/>
        </w:rPr>
        <w:t>ارانش</w:t>
      </w:r>
      <w:r w:rsidRPr="00160189">
        <w:rPr>
          <w:rStyle w:val="Char4"/>
          <w:rtl/>
        </w:rPr>
        <w:t>- نمودن، معذرت خود را برا</w:t>
      </w:r>
      <w:r w:rsidR="00B9084A">
        <w:rPr>
          <w:rStyle w:val="Char4"/>
          <w:rtl/>
        </w:rPr>
        <w:t>ی</w:t>
      </w:r>
      <w:r w:rsidRPr="00160189">
        <w:rPr>
          <w:rStyle w:val="Char4"/>
          <w:rtl/>
        </w:rPr>
        <w:t>ت تقد</w:t>
      </w:r>
      <w:r w:rsidR="00B9084A">
        <w:rPr>
          <w:rStyle w:val="Char4"/>
          <w:rtl/>
        </w:rPr>
        <w:t>ی</w:t>
      </w:r>
      <w:r w:rsidRPr="00160189">
        <w:rPr>
          <w:rStyle w:val="Char4"/>
          <w:rtl/>
        </w:rPr>
        <w:t>م م</w:t>
      </w:r>
      <w:r w:rsidR="00A15996">
        <w:rPr>
          <w:rStyle w:val="Char4"/>
          <w:rtl/>
        </w:rPr>
        <w:t>ی</w:t>
      </w:r>
      <w:r w:rsidRPr="00160189">
        <w:rPr>
          <w:rStyle w:val="Char4"/>
          <w:rtl/>
        </w:rPr>
        <w:t>‏</w:t>
      </w:r>
      <w:r w:rsidR="009D063B">
        <w:rPr>
          <w:rStyle w:val="Char4"/>
          <w:rtl/>
        </w:rPr>
        <w:t>ک</w:t>
      </w:r>
      <w:r w:rsidRPr="00160189">
        <w:rPr>
          <w:rStyle w:val="Char4"/>
          <w:rtl/>
        </w:rPr>
        <w:t>نم، و از آنجا ا</w:t>
      </w:r>
      <w:r w:rsidR="00B9084A">
        <w:rPr>
          <w:rStyle w:val="Char4"/>
          <w:rtl/>
        </w:rPr>
        <w:t>ی</w:t>
      </w:r>
      <w:r w:rsidR="009134C8">
        <w:rPr>
          <w:rStyle w:val="Char4"/>
          <w:rtl/>
        </w:rPr>
        <w:t>نها -</w:t>
      </w:r>
      <w:r w:rsidR="00B9084A">
        <w:rPr>
          <w:rStyle w:val="Char4"/>
          <w:rtl/>
        </w:rPr>
        <w:t>ی</w:t>
      </w:r>
      <w:r w:rsidRPr="00160189">
        <w:rPr>
          <w:rStyle w:val="Char4"/>
          <w:rtl/>
        </w:rPr>
        <w:t>عن</w:t>
      </w:r>
      <w:r w:rsidR="00A15996">
        <w:rPr>
          <w:rStyle w:val="Char4"/>
          <w:rtl/>
        </w:rPr>
        <w:t>ی</w:t>
      </w:r>
      <w:r w:rsidRPr="00160189">
        <w:rPr>
          <w:rStyle w:val="Char4"/>
          <w:rtl/>
        </w:rPr>
        <w:t xml:space="preserve"> مشر</w:t>
      </w:r>
      <w:r w:rsidR="009D063B">
        <w:rPr>
          <w:rStyle w:val="Char4"/>
          <w:rtl/>
        </w:rPr>
        <w:t>ک</w:t>
      </w:r>
      <w:r w:rsidR="00B9084A">
        <w:rPr>
          <w:rStyle w:val="Char4"/>
          <w:rtl/>
        </w:rPr>
        <w:t>ی</w:t>
      </w:r>
      <w:r w:rsidR="009134C8">
        <w:rPr>
          <w:rStyle w:val="Char4"/>
          <w:rtl/>
        </w:rPr>
        <w:t>ن</w:t>
      </w:r>
      <w:r w:rsidRPr="00160189">
        <w:rPr>
          <w:rStyle w:val="Char4"/>
          <w:rtl/>
        </w:rPr>
        <w:t>- نمودند، ب</w:t>
      </w:r>
      <w:r w:rsidR="00B9084A">
        <w:rPr>
          <w:rStyle w:val="Char4"/>
          <w:rtl/>
        </w:rPr>
        <w:t>ی</w:t>
      </w:r>
      <w:r w:rsidRPr="00160189">
        <w:rPr>
          <w:rStyle w:val="Char4"/>
          <w:rtl/>
        </w:rPr>
        <w:t>زار</w:t>
      </w:r>
      <w:r w:rsidR="00A15996">
        <w:rPr>
          <w:rStyle w:val="Char4"/>
          <w:rtl/>
        </w:rPr>
        <w:t>ی</w:t>
      </w:r>
      <w:r w:rsidRPr="00160189">
        <w:rPr>
          <w:rStyle w:val="Char4"/>
          <w:rtl/>
        </w:rPr>
        <w:t xml:space="preserve"> خود را به اعلان م</w:t>
      </w:r>
      <w:r w:rsidR="00A15996">
        <w:rPr>
          <w:rStyle w:val="Char4"/>
          <w:rtl/>
        </w:rPr>
        <w:t>ی</w:t>
      </w:r>
      <w:r w:rsidRPr="00160189">
        <w:rPr>
          <w:rStyle w:val="Char4"/>
          <w:rtl/>
        </w:rPr>
        <w:t>‏نما</w:t>
      </w:r>
      <w:r w:rsidR="00B9084A">
        <w:rPr>
          <w:rStyle w:val="Char4"/>
          <w:rtl/>
        </w:rPr>
        <w:t>ی</w:t>
      </w:r>
      <w:r w:rsidRPr="00160189">
        <w:rPr>
          <w:rStyle w:val="Char4"/>
          <w:rtl/>
        </w:rPr>
        <w:t>م، بعد از آن پ</w:t>
      </w:r>
      <w:r w:rsidR="00B9084A">
        <w:rPr>
          <w:rStyle w:val="Char4"/>
          <w:rtl/>
        </w:rPr>
        <w:t>ی</w:t>
      </w:r>
      <w:r w:rsidRPr="00160189">
        <w:rPr>
          <w:rStyle w:val="Char4"/>
          <w:rtl/>
        </w:rPr>
        <w:t>ش رفت، و سعد بن معاذ همراهش روبرو گرد</w:t>
      </w:r>
      <w:r w:rsidR="00B9084A">
        <w:rPr>
          <w:rStyle w:val="Char4"/>
          <w:rtl/>
        </w:rPr>
        <w:t>ی</w:t>
      </w:r>
      <w:r w:rsidRPr="00160189">
        <w:rPr>
          <w:rStyle w:val="Char4"/>
          <w:rtl/>
        </w:rPr>
        <w:t>د، گفت: ا</w:t>
      </w:r>
      <w:r w:rsidR="00A15996">
        <w:rPr>
          <w:rStyle w:val="Char4"/>
          <w:rtl/>
        </w:rPr>
        <w:t>ی</w:t>
      </w:r>
      <w:r w:rsidRPr="00160189">
        <w:rPr>
          <w:rStyle w:val="Char4"/>
          <w:rtl/>
        </w:rPr>
        <w:t xml:space="preserve"> سعدبن معاذ، واه از بو</w:t>
      </w:r>
      <w:r w:rsidR="00A15996">
        <w:rPr>
          <w:rStyle w:val="Char4"/>
          <w:rtl/>
        </w:rPr>
        <w:t>ی</w:t>
      </w:r>
      <w:r w:rsidRPr="00160189">
        <w:rPr>
          <w:rStyle w:val="Char4"/>
          <w:rtl/>
        </w:rPr>
        <w:t xml:space="preserve"> جنت، سوگند به پروردگار نضر من بو</w:t>
      </w:r>
      <w:r w:rsidR="00A15996">
        <w:rPr>
          <w:rStyle w:val="Char4"/>
          <w:rtl/>
        </w:rPr>
        <w:t>ی</w:t>
      </w:r>
      <w:r w:rsidRPr="00160189">
        <w:rPr>
          <w:rStyle w:val="Char4"/>
          <w:rtl/>
        </w:rPr>
        <w:t xml:space="preserve"> آن را (از)</w:t>
      </w:r>
      <w:r w:rsidRPr="009134C8">
        <w:rPr>
          <w:rStyle w:val="Char4"/>
          <w:vertAlign w:val="superscript"/>
          <w:rtl/>
        </w:rPr>
        <w:footnoteReference w:id="522"/>
      </w:r>
      <w:r w:rsidRPr="00160189">
        <w:rPr>
          <w:rStyle w:val="Char4"/>
          <w:rtl/>
        </w:rPr>
        <w:t xml:space="preserve"> طرف احد در م</w:t>
      </w:r>
      <w:r w:rsidR="00A15996">
        <w:rPr>
          <w:rStyle w:val="Char4"/>
          <w:rtl/>
        </w:rPr>
        <w:t>ی</w:t>
      </w:r>
      <w:r w:rsidRPr="00160189">
        <w:rPr>
          <w:rStyle w:val="Char4"/>
          <w:rtl/>
        </w:rPr>
        <w:t>‏</w:t>
      </w:r>
      <w:r w:rsidR="00B9084A">
        <w:rPr>
          <w:rStyle w:val="Char4"/>
          <w:rtl/>
        </w:rPr>
        <w:t>ی</w:t>
      </w:r>
      <w:r w:rsidRPr="00160189">
        <w:rPr>
          <w:rStyle w:val="Char4"/>
          <w:rtl/>
        </w:rPr>
        <w:t>ابم. سعد گفت: ا</w:t>
      </w:r>
      <w:r w:rsidR="00A15996">
        <w:rPr>
          <w:rStyle w:val="Char4"/>
          <w:rtl/>
        </w:rPr>
        <w:t>ی</w:t>
      </w:r>
      <w:r w:rsidRPr="00160189">
        <w:rPr>
          <w:rStyle w:val="Char4"/>
          <w:rtl/>
        </w:rPr>
        <w:t xml:space="preserve"> رسول خدا، آنچه را و</w:t>
      </w:r>
      <w:r w:rsidR="00A15996">
        <w:rPr>
          <w:rStyle w:val="Char4"/>
          <w:rtl/>
        </w:rPr>
        <w:t>ی</w:t>
      </w:r>
      <w:r w:rsidRPr="00160189">
        <w:rPr>
          <w:rStyle w:val="Char4"/>
          <w:rtl/>
        </w:rPr>
        <w:t xml:space="preserve"> انجام داد من نتوانستم. انس (بن مال</w:t>
      </w:r>
      <w:r w:rsidR="009D063B">
        <w:rPr>
          <w:rStyle w:val="Char4"/>
          <w:rtl/>
        </w:rPr>
        <w:t>ک</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ما در و</w:t>
      </w:r>
      <w:r w:rsidR="00A15996">
        <w:rPr>
          <w:rStyle w:val="Char4"/>
          <w:rtl/>
        </w:rPr>
        <w:t>ی</w:t>
      </w:r>
      <w:r w:rsidRPr="00160189">
        <w:rPr>
          <w:rStyle w:val="Char4"/>
          <w:rtl/>
        </w:rPr>
        <w:t xml:space="preserve"> هشتاد و چند ضربه شمش</w:t>
      </w:r>
      <w:r w:rsidR="00B9084A">
        <w:rPr>
          <w:rStyle w:val="Char4"/>
          <w:rtl/>
        </w:rPr>
        <w:t>ی</w:t>
      </w:r>
      <w:r w:rsidRPr="00160189">
        <w:rPr>
          <w:rStyle w:val="Char4"/>
          <w:rtl/>
        </w:rPr>
        <w:t xml:space="preserve">ر </w:t>
      </w:r>
      <w:r w:rsidR="00B9084A">
        <w:rPr>
          <w:rStyle w:val="Char4"/>
          <w:rtl/>
        </w:rPr>
        <w:t>ی</w:t>
      </w:r>
      <w:r w:rsidRPr="00160189">
        <w:rPr>
          <w:rStyle w:val="Char4"/>
          <w:rtl/>
        </w:rPr>
        <w:t>ا جراحت ن</w:t>
      </w:r>
      <w:r w:rsidR="00B9084A">
        <w:rPr>
          <w:rStyle w:val="Char4"/>
          <w:rtl/>
        </w:rPr>
        <w:t>ی</w:t>
      </w:r>
      <w:r w:rsidRPr="00160189">
        <w:rPr>
          <w:rStyle w:val="Char4"/>
          <w:rtl/>
        </w:rPr>
        <w:t xml:space="preserve">زه </w:t>
      </w:r>
      <w:r w:rsidR="00B9084A">
        <w:rPr>
          <w:rStyle w:val="Char4"/>
          <w:rtl/>
        </w:rPr>
        <w:t>ی</w:t>
      </w:r>
      <w:r w:rsidRPr="00160189">
        <w:rPr>
          <w:rStyle w:val="Char4"/>
          <w:rtl/>
        </w:rPr>
        <w:t>ا اصابت ت</w:t>
      </w:r>
      <w:r w:rsidR="00B9084A">
        <w:rPr>
          <w:rStyle w:val="Char4"/>
          <w:rtl/>
        </w:rPr>
        <w:t>ی</w:t>
      </w:r>
      <w:r w:rsidRPr="00160189">
        <w:rPr>
          <w:rStyle w:val="Char4"/>
          <w:rtl/>
        </w:rPr>
        <w:t>ر را در</w:t>
      </w:r>
      <w:r w:rsidR="00B9084A">
        <w:rPr>
          <w:rStyle w:val="Char4"/>
          <w:rtl/>
        </w:rPr>
        <w:t>ی</w:t>
      </w:r>
      <w:r w:rsidRPr="00160189">
        <w:rPr>
          <w:rStyle w:val="Char4"/>
          <w:rtl/>
        </w:rPr>
        <w:t>افت</w:t>
      </w:r>
      <w:r w:rsidR="00B9084A">
        <w:rPr>
          <w:rStyle w:val="Char4"/>
          <w:rtl/>
        </w:rPr>
        <w:t>ی</w:t>
      </w:r>
      <w:r w:rsidRPr="00160189">
        <w:rPr>
          <w:rStyle w:val="Char4"/>
          <w:rtl/>
        </w:rPr>
        <w:t>م، و در حال</w:t>
      </w:r>
      <w:r w:rsidR="00A15996">
        <w:rPr>
          <w:rStyle w:val="Char4"/>
          <w:rtl/>
        </w:rPr>
        <w:t>ی</w:t>
      </w:r>
      <w:r w:rsidRPr="00160189">
        <w:rPr>
          <w:rStyle w:val="Char4"/>
          <w:rtl/>
        </w:rPr>
        <w:t xml:space="preserve"> در</w:t>
      </w:r>
      <w:r w:rsidR="00B9084A">
        <w:rPr>
          <w:rStyle w:val="Char4"/>
          <w:rtl/>
        </w:rPr>
        <w:t>ی</w:t>
      </w:r>
      <w:r w:rsidRPr="00160189">
        <w:rPr>
          <w:rStyle w:val="Char4"/>
          <w:rtl/>
        </w:rPr>
        <w:t>افت</w:t>
      </w:r>
      <w:r w:rsidR="00B9084A">
        <w:rPr>
          <w:rStyle w:val="Char4"/>
          <w:rtl/>
        </w:rPr>
        <w:t>ی</w:t>
      </w:r>
      <w:r w:rsidRPr="00160189">
        <w:rPr>
          <w:rStyle w:val="Char4"/>
          <w:rtl/>
        </w:rPr>
        <w:t xml:space="preserve">مش </w:t>
      </w:r>
      <w:r w:rsidR="009D063B">
        <w:rPr>
          <w:rStyle w:val="Char4"/>
          <w:rtl/>
        </w:rPr>
        <w:t>ک</w:t>
      </w:r>
      <w:r w:rsidRPr="00160189">
        <w:rPr>
          <w:rStyle w:val="Char4"/>
          <w:rtl/>
        </w:rPr>
        <w:t>ه به قتل رس</w:t>
      </w:r>
      <w:r w:rsidR="00B9084A">
        <w:rPr>
          <w:rStyle w:val="Char4"/>
          <w:rtl/>
        </w:rPr>
        <w:t>ی</w:t>
      </w:r>
      <w:r w:rsidRPr="00160189">
        <w:rPr>
          <w:rStyle w:val="Char4"/>
          <w:rtl/>
        </w:rPr>
        <w:t>ده بود، و مشر</w:t>
      </w:r>
      <w:r w:rsidR="009D063B">
        <w:rPr>
          <w:rStyle w:val="Char4"/>
          <w:rtl/>
        </w:rPr>
        <w:t>ک</w:t>
      </w:r>
      <w:r w:rsidR="00B9084A">
        <w:rPr>
          <w:rStyle w:val="Char4"/>
          <w:rtl/>
        </w:rPr>
        <w:t>ی</w:t>
      </w:r>
      <w:r w:rsidRPr="00160189">
        <w:rPr>
          <w:rStyle w:val="Char4"/>
          <w:rtl/>
        </w:rPr>
        <w:t>ن و</w:t>
      </w:r>
      <w:r w:rsidR="00A15996">
        <w:rPr>
          <w:rStyle w:val="Char4"/>
          <w:rtl/>
        </w:rPr>
        <w:t>ی</w:t>
      </w:r>
      <w:r w:rsidRPr="00160189">
        <w:rPr>
          <w:rStyle w:val="Char4"/>
          <w:rtl/>
        </w:rPr>
        <w:t xml:space="preserve"> را مثله نموده بودند، و ه</w:t>
      </w:r>
      <w:r w:rsidR="00B9084A">
        <w:rPr>
          <w:rStyle w:val="Char4"/>
          <w:rtl/>
        </w:rPr>
        <w:t>ی</w:t>
      </w:r>
      <w:r w:rsidRPr="00160189">
        <w:rPr>
          <w:rStyle w:val="Char4"/>
          <w:rtl/>
        </w:rPr>
        <w:t xml:space="preserve">چ </w:t>
      </w:r>
      <w:r w:rsidR="009D063B">
        <w:rPr>
          <w:rStyle w:val="Char4"/>
          <w:rtl/>
        </w:rPr>
        <w:t>ک</w:t>
      </w:r>
      <w:r w:rsidRPr="00160189">
        <w:rPr>
          <w:rStyle w:val="Char4"/>
          <w:rtl/>
        </w:rPr>
        <w:t>س و</w:t>
      </w:r>
      <w:r w:rsidR="00A15996">
        <w:rPr>
          <w:rStyle w:val="Char4"/>
          <w:rtl/>
        </w:rPr>
        <w:t>ی</w:t>
      </w:r>
      <w:r w:rsidRPr="00160189">
        <w:rPr>
          <w:rStyle w:val="Char4"/>
          <w:rtl/>
        </w:rPr>
        <w:t xml:space="preserve"> را نشناخت جز خواهرش </w:t>
      </w:r>
      <w:r w:rsidR="009D063B">
        <w:rPr>
          <w:rStyle w:val="Char4"/>
          <w:rtl/>
        </w:rPr>
        <w:t>ک</w:t>
      </w:r>
      <w:r w:rsidRPr="00160189">
        <w:rPr>
          <w:rStyle w:val="Char4"/>
          <w:rtl/>
        </w:rPr>
        <w:t>ه او را از انگشتانش شناخت. انس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ما بر ا</w:t>
      </w:r>
      <w:r w:rsidR="00B9084A">
        <w:rPr>
          <w:rStyle w:val="Char4"/>
          <w:rtl/>
        </w:rPr>
        <w:t>ی</w:t>
      </w:r>
      <w:r w:rsidRPr="00160189">
        <w:rPr>
          <w:rStyle w:val="Char4"/>
          <w:rtl/>
        </w:rPr>
        <w:t>ن باور بود</w:t>
      </w:r>
      <w:r w:rsidR="00B9084A">
        <w:rPr>
          <w:rStyle w:val="Char4"/>
          <w:rtl/>
        </w:rPr>
        <w:t>ی</w:t>
      </w:r>
      <w:r w:rsidRPr="00160189">
        <w:rPr>
          <w:rStyle w:val="Char4"/>
          <w:rtl/>
        </w:rPr>
        <w:t xml:space="preserve">م، </w:t>
      </w:r>
      <w:r w:rsidR="00B9084A">
        <w:rPr>
          <w:rStyle w:val="Char4"/>
          <w:rtl/>
        </w:rPr>
        <w:t>ی</w:t>
      </w:r>
      <w:r w:rsidRPr="00160189">
        <w:rPr>
          <w:rStyle w:val="Char4"/>
          <w:rtl/>
        </w:rPr>
        <w:t>ا گمان م</w:t>
      </w:r>
      <w:r w:rsidR="00A15996">
        <w:rPr>
          <w:rStyle w:val="Char4"/>
          <w:rtl/>
        </w:rPr>
        <w:t>ی</w:t>
      </w:r>
      <w:r w:rsidRPr="00160189">
        <w:rPr>
          <w:rStyle w:val="Char4"/>
          <w:rtl/>
        </w:rPr>
        <w:t>‏نمود</w:t>
      </w:r>
      <w:r w:rsidR="00B9084A">
        <w:rPr>
          <w:rStyle w:val="Char4"/>
          <w:rtl/>
        </w:rPr>
        <w:t>ی</w:t>
      </w:r>
      <w:r w:rsidRPr="00160189">
        <w:rPr>
          <w:rStyle w:val="Char4"/>
          <w:rtl/>
        </w:rPr>
        <w:t xml:space="preserve">م، </w:t>
      </w:r>
      <w:r w:rsidR="009D063B">
        <w:rPr>
          <w:rStyle w:val="Char4"/>
          <w:rtl/>
        </w:rPr>
        <w:t>ک</w:t>
      </w:r>
      <w:r w:rsidRPr="00160189">
        <w:rPr>
          <w:rStyle w:val="Char4"/>
          <w:rtl/>
        </w:rPr>
        <w:t>ه ا</w:t>
      </w:r>
      <w:r w:rsidR="00B9084A">
        <w:rPr>
          <w:rStyle w:val="Char4"/>
          <w:rtl/>
        </w:rPr>
        <w:t>ی</w:t>
      </w:r>
      <w:r w:rsidRPr="00160189">
        <w:rPr>
          <w:rStyle w:val="Char4"/>
          <w:rtl/>
        </w:rPr>
        <w:t>ن آ</w:t>
      </w:r>
      <w:r w:rsidR="00B9084A">
        <w:rPr>
          <w:rStyle w:val="Char4"/>
          <w:rtl/>
        </w:rPr>
        <w:t>ی</w:t>
      </w:r>
      <w:r w:rsidRPr="00160189">
        <w:rPr>
          <w:rStyle w:val="Char4"/>
          <w:rtl/>
        </w:rPr>
        <w:t>ه درباره و</w:t>
      </w:r>
      <w:r w:rsidR="00A15996">
        <w:rPr>
          <w:rStyle w:val="Char4"/>
          <w:rtl/>
        </w:rPr>
        <w:t>ی</w:t>
      </w:r>
      <w:r w:rsidRPr="00160189">
        <w:rPr>
          <w:rStyle w:val="Char4"/>
          <w:rtl/>
        </w:rPr>
        <w:t xml:space="preserve"> و امثالش نازل گرد</w:t>
      </w:r>
      <w:r w:rsidR="00B9084A">
        <w:rPr>
          <w:rStyle w:val="Char4"/>
          <w:rtl/>
        </w:rPr>
        <w:t>ی</w:t>
      </w:r>
      <w:r w:rsidRPr="00160189">
        <w:rPr>
          <w:rStyle w:val="Char4"/>
          <w:rtl/>
        </w:rPr>
        <w:t>ده است:</w:t>
      </w:r>
    </w:p>
    <w:p w:rsidR="00797E01" w:rsidRPr="00160189" w:rsidRDefault="00797E01" w:rsidP="00B9084A">
      <w:pPr>
        <w:pStyle w:val="af1"/>
        <w:rPr>
          <w:rStyle w:val="Char4"/>
          <w:rtl/>
        </w:rPr>
      </w:pPr>
      <w:r w:rsidRPr="00AD1A61">
        <w:rPr>
          <w:rStyle w:val="Char8"/>
          <w:rFonts w:hint="cs"/>
          <w:rtl/>
        </w:rPr>
        <w:t>﴿</w:t>
      </w:r>
      <w:r w:rsidRPr="00B9084A">
        <w:rPr>
          <w:rFonts w:hint="eastAsia"/>
          <w:rtl/>
        </w:rPr>
        <w:t>مِّنَ</w:t>
      </w:r>
      <w:r w:rsidRPr="00B9084A">
        <w:rPr>
          <w:rtl/>
        </w:rPr>
        <w:t xml:space="preserve"> </w:t>
      </w:r>
      <w:r w:rsidRPr="00B9084A">
        <w:rPr>
          <w:rFonts w:hint="cs"/>
          <w:rtl/>
        </w:rPr>
        <w:t>ٱ</w:t>
      </w:r>
      <w:r w:rsidRPr="00B9084A">
        <w:rPr>
          <w:rFonts w:hint="eastAsia"/>
          <w:rtl/>
        </w:rPr>
        <w:t>ل</w:t>
      </w:r>
      <w:r w:rsidRPr="00B9084A">
        <w:rPr>
          <w:rFonts w:hint="cs"/>
          <w:rtl/>
        </w:rPr>
        <w:t>ۡ</w:t>
      </w:r>
      <w:r w:rsidRPr="00B9084A">
        <w:rPr>
          <w:rFonts w:hint="eastAsia"/>
          <w:rtl/>
        </w:rPr>
        <w:t>مُؤ</w:t>
      </w:r>
      <w:r w:rsidRPr="00B9084A">
        <w:rPr>
          <w:rFonts w:hint="cs"/>
          <w:rtl/>
        </w:rPr>
        <w:t>ۡ</w:t>
      </w:r>
      <w:r w:rsidRPr="00B9084A">
        <w:rPr>
          <w:rFonts w:hint="eastAsia"/>
          <w:rtl/>
        </w:rPr>
        <w:t>مِنِينَ</w:t>
      </w:r>
      <w:r w:rsidRPr="00B9084A">
        <w:rPr>
          <w:rtl/>
        </w:rPr>
        <w:t xml:space="preserve"> </w:t>
      </w:r>
      <w:r w:rsidRPr="00B9084A">
        <w:rPr>
          <w:rFonts w:hint="eastAsia"/>
          <w:rtl/>
        </w:rPr>
        <w:t>رِجَال</w:t>
      </w:r>
      <w:r w:rsidRPr="00B9084A">
        <w:rPr>
          <w:rFonts w:hint="cs"/>
          <w:rtl/>
        </w:rPr>
        <w:t>ٞ</w:t>
      </w:r>
      <w:r w:rsidRPr="00B9084A">
        <w:rPr>
          <w:rtl/>
        </w:rPr>
        <w:t xml:space="preserve"> </w:t>
      </w:r>
      <w:r w:rsidRPr="00B9084A">
        <w:rPr>
          <w:rFonts w:hint="eastAsia"/>
          <w:rtl/>
        </w:rPr>
        <w:t>صَدَقُواْ</w:t>
      </w:r>
      <w:r w:rsidRPr="00B9084A">
        <w:rPr>
          <w:rtl/>
        </w:rPr>
        <w:t xml:space="preserve"> </w:t>
      </w:r>
      <w:r w:rsidRPr="00B9084A">
        <w:rPr>
          <w:rFonts w:hint="eastAsia"/>
          <w:rtl/>
        </w:rPr>
        <w:t>مَا</w:t>
      </w:r>
      <w:r w:rsidRPr="00B9084A">
        <w:rPr>
          <w:rtl/>
        </w:rPr>
        <w:t xml:space="preserve"> </w:t>
      </w:r>
      <w:r w:rsidRPr="00B9084A">
        <w:rPr>
          <w:rFonts w:hint="eastAsia"/>
          <w:rtl/>
        </w:rPr>
        <w:t>عَ</w:t>
      </w:r>
      <w:r w:rsidRPr="00B9084A">
        <w:rPr>
          <w:rFonts w:hint="cs"/>
          <w:rtl/>
        </w:rPr>
        <w:t>ٰ</w:t>
      </w:r>
      <w:r w:rsidRPr="00B9084A">
        <w:rPr>
          <w:rFonts w:hint="eastAsia"/>
          <w:rtl/>
        </w:rPr>
        <w:t>هَدُواْ</w:t>
      </w:r>
      <w:r w:rsidRPr="00B9084A">
        <w:rPr>
          <w:rtl/>
        </w:rPr>
        <w:t xml:space="preserve"> </w:t>
      </w:r>
      <w:r w:rsidRPr="00B9084A">
        <w:rPr>
          <w:rFonts w:hint="cs"/>
          <w:rtl/>
        </w:rPr>
        <w:t>ٱ</w:t>
      </w:r>
      <w:r w:rsidRPr="00B9084A">
        <w:rPr>
          <w:rFonts w:hint="eastAsia"/>
          <w:rtl/>
        </w:rPr>
        <w:t>للَّهَ</w:t>
      </w:r>
      <w:r w:rsidRPr="00B9084A">
        <w:rPr>
          <w:rtl/>
        </w:rPr>
        <w:t xml:space="preserve"> </w:t>
      </w:r>
      <w:r w:rsidRPr="00B9084A">
        <w:rPr>
          <w:rFonts w:hint="eastAsia"/>
          <w:rtl/>
        </w:rPr>
        <w:t>عَلَي</w:t>
      </w:r>
      <w:r w:rsidRPr="00B9084A">
        <w:rPr>
          <w:rFonts w:hint="cs"/>
          <w:rtl/>
        </w:rPr>
        <w:t>ۡ</w:t>
      </w:r>
      <w:r w:rsidRPr="00B9084A">
        <w:rPr>
          <w:rFonts w:hint="eastAsia"/>
          <w:rtl/>
        </w:rPr>
        <w:t>هِ</w:t>
      </w:r>
      <w:r w:rsidRPr="00AD1A61">
        <w:rPr>
          <w:rStyle w:val="Char8"/>
          <w:rFonts w:hint="cs"/>
          <w:rtl/>
        </w:rPr>
        <w:t>﴾</w:t>
      </w:r>
      <w:r>
        <w:rPr>
          <w:rStyle w:val="Char6"/>
          <w:rFonts w:hint="cs"/>
          <w:rtl/>
        </w:rPr>
        <w:t xml:space="preserve"> </w:t>
      </w:r>
      <w:r w:rsidRPr="00160189">
        <w:rPr>
          <w:rStyle w:val="Char4"/>
          <w:rtl/>
        </w:rPr>
        <w:t>تا به آخر آ</w:t>
      </w:r>
      <w:r w:rsidR="00B9084A">
        <w:rPr>
          <w:rStyle w:val="Char4"/>
          <w:rtl/>
        </w:rPr>
        <w:t>ی</w:t>
      </w:r>
      <w:r w:rsidRPr="00160189">
        <w:rPr>
          <w:rStyle w:val="Char4"/>
          <w:rtl/>
        </w:rPr>
        <w:t xml:space="preserve">ه. </w:t>
      </w:r>
      <w:r w:rsidRPr="00AD1A61">
        <w:rPr>
          <w:rStyle w:val="Char6"/>
          <w:rFonts w:hint="cs"/>
          <w:rtl/>
        </w:rPr>
        <w:t>[</w:t>
      </w:r>
      <w:r>
        <w:rPr>
          <w:rStyle w:val="Char6"/>
          <w:rFonts w:hint="cs"/>
          <w:rtl/>
        </w:rPr>
        <w:t>الاحزاب: 23</w:t>
      </w:r>
      <w:r w:rsidRPr="00AD1A61">
        <w:rPr>
          <w:rStyle w:val="Char6"/>
          <w:rFonts w:hint="cs"/>
          <w:rtl/>
        </w:rPr>
        <w:t>]</w:t>
      </w:r>
      <w:r>
        <w:rPr>
          <w:rStyle w:val="Char6"/>
          <w:rFonts w:hint="cs"/>
          <w:rtl/>
        </w:rPr>
        <w:t>.</w:t>
      </w:r>
    </w:p>
    <w:p w:rsidR="00797E01" w:rsidRPr="00160189" w:rsidRDefault="00797E01" w:rsidP="00B9084A">
      <w:pPr>
        <w:pStyle w:val="ab"/>
        <w:rPr>
          <w:rStyle w:val="Char4"/>
          <w:rtl/>
        </w:rPr>
      </w:pPr>
      <w:r w:rsidRPr="00B9084A">
        <w:rPr>
          <w:rStyle w:val="Char5"/>
          <w:rtl/>
        </w:rPr>
        <w:t>ترجمه</w:t>
      </w:r>
      <w:r w:rsidRPr="00160189">
        <w:rPr>
          <w:rStyle w:val="Char4"/>
          <w:rtl/>
        </w:rPr>
        <w:t xml:space="preserve">: </w:t>
      </w:r>
      <w:r w:rsidRPr="00B9084A">
        <w:rPr>
          <w:rStyle w:val="Char8"/>
          <w:rtl/>
        </w:rPr>
        <w:t>«</w:t>
      </w:r>
      <w:r w:rsidRPr="00B9084A">
        <w:rPr>
          <w:rtl/>
        </w:rPr>
        <w:t>در م</w:t>
      </w:r>
      <w:r w:rsidR="00B9084A" w:rsidRPr="00B9084A">
        <w:rPr>
          <w:rtl/>
        </w:rPr>
        <w:t>ی</w:t>
      </w:r>
      <w:r w:rsidRPr="00B9084A">
        <w:rPr>
          <w:rtl/>
        </w:rPr>
        <w:t>ان مؤمنان مردان</w:t>
      </w:r>
      <w:r w:rsidR="00A15996">
        <w:rPr>
          <w:rtl/>
        </w:rPr>
        <w:t>ی</w:t>
      </w:r>
      <w:r w:rsidRPr="00B9084A">
        <w:rPr>
          <w:rtl/>
        </w:rPr>
        <w:t xml:space="preserve"> هستند </w:t>
      </w:r>
      <w:r w:rsidR="009D063B" w:rsidRPr="00B9084A">
        <w:rPr>
          <w:rtl/>
        </w:rPr>
        <w:t>ک</w:t>
      </w:r>
      <w:r w:rsidRPr="00B9084A">
        <w:rPr>
          <w:rtl/>
        </w:rPr>
        <w:t>ه بر سر عهد</w:t>
      </w:r>
      <w:r w:rsidR="00A15996">
        <w:rPr>
          <w:rtl/>
        </w:rPr>
        <w:t>ی</w:t>
      </w:r>
      <w:r w:rsidRPr="00B9084A">
        <w:rPr>
          <w:rtl/>
        </w:rPr>
        <w:t xml:space="preserve"> </w:t>
      </w:r>
      <w:r w:rsidR="009D063B" w:rsidRPr="00B9084A">
        <w:rPr>
          <w:rtl/>
        </w:rPr>
        <w:t>ک</w:t>
      </w:r>
      <w:r w:rsidRPr="00B9084A">
        <w:rPr>
          <w:rtl/>
        </w:rPr>
        <w:t>ه با خدا بسته‏اند صادقانه ا</w:t>
      </w:r>
      <w:r w:rsidR="00B9084A" w:rsidRPr="00B9084A">
        <w:rPr>
          <w:rtl/>
        </w:rPr>
        <w:t>ی</w:t>
      </w:r>
      <w:r w:rsidRPr="00B9084A">
        <w:rPr>
          <w:rtl/>
        </w:rPr>
        <w:t>ستادند</w:t>
      </w:r>
      <w:r w:rsidRPr="00B9084A">
        <w:rPr>
          <w:rStyle w:val="Char8"/>
          <w:rtl/>
        </w:rPr>
        <w:t>»</w:t>
      </w:r>
      <w:r w:rsidRPr="009134C8">
        <w:rPr>
          <w:rStyle w:val="Char4"/>
          <w:vertAlign w:val="superscript"/>
          <w:rtl/>
        </w:rPr>
        <w:footnoteReference w:id="523"/>
      </w:r>
      <w:r w:rsidR="00B9084A" w:rsidRPr="00B9084A">
        <w:rPr>
          <w:rStyle w:val="Char4"/>
          <w:rFonts w:hint="cs"/>
          <w:rtl/>
        </w:rPr>
        <w:t>.</w:t>
      </w:r>
    </w:p>
    <w:p w:rsidR="00797E01" w:rsidRPr="00160189" w:rsidRDefault="00797E01" w:rsidP="008D1BC1">
      <w:pPr>
        <w:ind w:firstLine="284"/>
        <w:jc w:val="both"/>
        <w:rPr>
          <w:rStyle w:val="Char4"/>
          <w:rtl/>
        </w:rPr>
      </w:pPr>
      <w:r w:rsidRPr="00160189">
        <w:rPr>
          <w:rStyle w:val="Char4"/>
          <w:rtl/>
        </w:rPr>
        <w:t>ا</w:t>
      </w:r>
      <w:r w:rsidR="00B9084A">
        <w:rPr>
          <w:rStyle w:val="Char4"/>
          <w:rtl/>
        </w:rPr>
        <w:t>ی</w:t>
      </w:r>
      <w:r w:rsidRPr="00160189">
        <w:rPr>
          <w:rStyle w:val="Char4"/>
          <w:rtl/>
        </w:rPr>
        <w:t>ن چن</w:t>
      </w:r>
      <w:r w:rsidR="00B9084A">
        <w:rPr>
          <w:rStyle w:val="Char4"/>
          <w:rtl/>
        </w:rPr>
        <w:t>ی</w:t>
      </w:r>
      <w:r w:rsidRPr="00160189">
        <w:rPr>
          <w:rStyle w:val="Char4"/>
          <w:rtl/>
        </w:rPr>
        <w:t>ن در الترغ</w:t>
      </w:r>
      <w:r w:rsidR="00B9084A">
        <w:rPr>
          <w:rStyle w:val="Char4"/>
          <w:rtl/>
        </w:rPr>
        <w:t>ی</w:t>
      </w:r>
      <w:r w:rsidRPr="00160189">
        <w:rPr>
          <w:rStyle w:val="Char4"/>
          <w:rtl/>
        </w:rPr>
        <w:t xml:space="preserve">ب </w:t>
      </w:r>
      <w:r w:rsidRPr="00160189">
        <w:rPr>
          <w:rStyle w:val="Char4"/>
          <w:rFonts w:hint="cs"/>
          <w:rtl/>
        </w:rPr>
        <w:t>(</w:t>
      </w:r>
      <w:r w:rsidRPr="00160189">
        <w:rPr>
          <w:rStyle w:val="Char4"/>
          <w:rtl/>
        </w:rPr>
        <w:t>436/2</w:t>
      </w:r>
      <w:r w:rsidRPr="00160189">
        <w:rPr>
          <w:rStyle w:val="Char4"/>
          <w:rFonts w:hint="cs"/>
          <w:rtl/>
        </w:rPr>
        <w:t>)</w:t>
      </w:r>
      <w:r w:rsidRPr="00160189">
        <w:rPr>
          <w:rStyle w:val="Char4"/>
          <w:rtl/>
        </w:rPr>
        <w:t xml:space="preserve"> آمده. و ا</w:t>
      </w:r>
      <w:r w:rsidR="00B9084A">
        <w:rPr>
          <w:rStyle w:val="Char4"/>
          <w:rtl/>
        </w:rPr>
        <w:t>ی</w:t>
      </w:r>
      <w:r w:rsidRPr="00160189">
        <w:rPr>
          <w:rStyle w:val="Char4"/>
          <w:rtl/>
        </w:rPr>
        <w:t>ن را همچن</w:t>
      </w:r>
      <w:r w:rsidR="00B9084A">
        <w:rPr>
          <w:rStyle w:val="Char4"/>
          <w:rtl/>
        </w:rPr>
        <w:t>ی</w:t>
      </w:r>
      <w:r w:rsidRPr="00160189">
        <w:rPr>
          <w:rStyle w:val="Char4"/>
          <w:rtl/>
        </w:rPr>
        <w:t>ن امام احمد و ترمذ</w:t>
      </w:r>
      <w:r w:rsidR="00A15996">
        <w:rPr>
          <w:rStyle w:val="Char4"/>
          <w:rtl/>
        </w:rPr>
        <w:t>ی</w:t>
      </w:r>
      <w:r w:rsidRPr="00160189">
        <w:rPr>
          <w:rStyle w:val="Char4"/>
          <w:rtl/>
        </w:rPr>
        <w:t xml:space="preserve"> از انس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به مانند آن روا</w:t>
      </w:r>
      <w:r w:rsidR="00B9084A">
        <w:rPr>
          <w:rStyle w:val="Char4"/>
          <w:rtl/>
        </w:rPr>
        <w:t>ی</w:t>
      </w:r>
      <w:r w:rsidRPr="00160189">
        <w:rPr>
          <w:rStyle w:val="Char4"/>
          <w:rtl/>
        </w:rPr>
        <w:t>ت نموده‏اند.</w:t>
      </w:r>
    </w:p>
    <w:p w:rsidR="00797E01" w:rsidRPr="00160189" w:rsidRDefault="00797E01" w:rsidP="008D1BC1">
      <w:pPr>
        <w:ind w:firstLine="284"/>
        <w:jc w:val="both"/>
        <w:rPr>
          <w:rStyle w:val="Char4"/>
          <w:rtl/>
        </w:rPr>
      </w:pPr>
      <w:r w:rsidRPr="00160189">
        <w:rPr>
          <w:rStyle w:val="Char4"/>
          <w:rtl/>
        </w:rPr>
        <w:t>و نزد امام احمد همچن</w:t>
      </w:r>
      <w:r w:rsidR="00B9084A">
        <w:rPr>
          <w:rStyle w:val="Char4"/>
          <w:rtl/>
        </w:rPr>
        <w:t>ی</w:t>
      </w:r>
      <w:r w:rsidRPr="00160189">
        <w:rPr>
          <w:rStyle w:val="Char4"/>
          <w:rtl/>
        </w:rPr>
        <w:t>ن از طر</w:t>
      </w:r>
      <w:r w:rsidR="00B9084A">
        <w:rPr>
          <w:rStyle w:val="Char4"/>
          <w:rtl/>
        </w:rPr>
        <w:t>ی</w:t>
      </w:r>
      <w:r w:rsidRPr="00160189">
        <w:rPr>
          <w:rStyle w:val="Char4"/>
          <w:rtl/>
        </w:rPr>
        <w:t>ق د</w:t>
      </w:r>
      <w:r w:rsidR="00B9084A">
        <w:rPr>
          <w:rStyle w:val="Char4"/>
          <w:rtl/>
        </w:rPr>
        <w:t>ی</w:t>
      </w:r>
      <w:r w:rsidRPr="00160189">
        <w:rPr>
          <w:rStyle w:val="Char4"/>
          <w:rtl/>
        </w:rPr>
        <w:t>گر</w:t>
      </w:r>
      <w:r w:rsidR="00A15996">
        <w:rPr>
          <w:rStyle w:val="Char4"/>
          <w:rtl/>
        </w:rPr>
        <w:t>ی</w:t>
      </w:r>
      <w:r w:rsidRPr="00160189">
        <w:rPr>
          <w:rStyle w:val="Char4"/>
          <w:rtl/>
        </w:rPr>
        <w:t xml:space="preserve"> از انس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گفت: عمو</w:t>
      </w:r>
      <w:r w:rsidR="00B9084A">
        <w:rPr>
          <w:rStyle w:val="Char4"/>
          <w:rtl/>
        </w:rPr>
        <w:t>ی</w:t>
      </w:r>
      <w:r w:rsidRPr="00160189">
        <w:rPr>
          <w:rStyle w:val="Char4"/>
          <w:rtl/>
        </w:rPr>
        <w:t xml:space="preserve">م </w:t>
      </w:r>
      <w:r w:rsidR="009D063B">
        <w:rPr>
          <w:rStyle w:val="Char4"/>
          <w:rtl/>
        </w:rPr>
        <w:t>ک</w:t>
      </w:r>
      <w:r w:rsidRPr="00160189">
        <w:rPr>
          <w:rStyle w:val="Char4"/>
          <w:rtl/>
        </w:rPr>
        <w:t>ه من به نام و</w:t>
      </w:r>
      <w:r w:rsidR="00A15996">
        <w:rPr>
          <w:rStyle w:val="Char4"/>
          <w:rtl/>
        </w:rPr>
        <w:t>ی</w:t>
      </w:r>
      <w:r w:rsidRPr="00160189">
        <w:rPr>
          <w:rStyle w:val="Char4"/>
          <w:rtl/>
        </w:rPr>
        <w:t xml:space="preserve"> نام</w:t>
      </w:r>
      <w:r w:rsidR="00B9084A">
        <w:rPr>
          <w:rStyle w:val="Char4"/>
          <w:rtl/>
        </w:rPr>
        <w:t>ی</w:t>
      </w:r>
      <w:r w:rsidRPr="00160189">
        <w:rPr>
          <w:rStyle w:val="Char4"/>
          <w:rtl/>
        </w:rPr>
        <w:t>ده شدم، در بدر همراه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حاضر نبود.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 xml:space="preserve">ن </w:t>
      </w:r>
      <w:r w:rsidR="009D063B">
        <w:rPr>
          <w:rStyle w:val="Char4"/>
          <w:rtl/>
        </w:rPr>
        <w:t>ک</w:t>
      </w:r>
      <w:r w:rsidRPr="00160189">
        <w:rPr>
          <w:rStyle w:val="Char4"/>
          <w:rtl/>
        </w:rPr>
        <w:t>ار برا</w:t>
      </w:r>
      <w:r w:rsidR="00B9084A">
        <w:rPr>
          <w:rStyle w:val="Char4"/>
          <w:rtl/>
        </w:rPr>
        <w:t>ی</w:t>
      </w:r>
      <w:r w:rsidRPr="00160189">
        <w:rPr>
          <w:rStyle w:val="Char4"/>
          <w:rtl/>
        </w:rPr>
        <w:t>ش گران تمام شد، و گفت: اول</w:t>
      </w:r>
      <w:r w:rsidR="00B9084A">
        <w:rPr>
          <w:rStyle w:val="Char4"/>
          <w:rtl/>
        </w:rPr>
        <w:t>ی</w:t>
      </w:r>
      <w:r w:rsidRPr="00160189">
        <w:rPr>
          <w:rStyle w:val="Char4"/>
          <w:rtl/>
        </w:rPr>
        <w:t>ن غزوه‏ا</w:t>
      </w:r>
      <w:r w:rsidR="00A15996">
        <w:rPr>
          <w:rStyle w:val="Char4"/>
          <w:rtl/>
        </w:rPr>
        <w:t>ی</w:t>
      </w:r>
      <w:r w:rsidRPr="00160189">
        <w:rPr>
          <w:rStyle w:val="Char4"/>
          <w:rtl/>
        </w:rPr>
        <w:t xml:space="preserve"> را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حاضر شد، من از آن غا</w:t>
      </w:r>
      <w:r w:rsidR="00B9084A">
        <w:rPr>
          <w:rStyle w:val="Char4"/>
          <w:rtl/>
        </w:rPr>
        <w:t>ی</w:t>
      </w:r>
      <w:r w:rsidRPr="00160189">
        <w:rPr>
          <w:rStyle w:val="Char4"/>
          <w:rtl/>
        </w:rPr>
        <w:t>ب بودم، و اگر خداوند جنگ</w:t>
      </w:r>
      <w:r w:rsidR="00A15996">
        <w:rPr>
          <w:rStyle w:val="Char4"/>
          <w:rtl/>
        </w:rPr>
        <w:t>ی</w:t>
      </w:r>
      <w:r w:rsidRPr="00160189">
        <w:rPr>
          <w:rStyle w:val="Char4"/>
          <w:rtl/>
        </w:rPr>
        <w:t xml:space="preserve"> را در ما بعد همراه رسول خدا</w:t>
      </w:r>
      <w:r w:rsidR="00437588" w:rsidRPr="00437588">
        <w:rPr>
          <w:rFonts w:ascii="Courier New" w:hAnsi="Courier New" w:cs="CTraditional Arabic" w:hint="cs"/>
          <w:rtl/>
          <w:lang w:bidi="fa-IR"/>
        </w:rPr>
        <w:t xml:space="preserve"> ص</w:t>
      </w:r>
      <w:r w:rsidRPr="00160189">
        <w:rPr>
          <w:rStyle w:val="Char4"/>
          <w:rtl/>
        </w:rPr>
        <w:t xml:space="preserve"> به من نشان داد، خداوند آنچه را من انجام م</w:t>
      </w:r>
      <w:r w:rsidR="00A15996">
        <w:rPr>
          <w:rStyle w:val="Char4"/>
          <w:rtl/>
        </w:rPr>
        <w:t>ی</w:t>
      </w:r>
      <w:r w:rsidRPr="00160189">
        <w:rPr>
          <w:rStyle w:val="Char4"/>
          <w:rtl/>
        </w:rPr>
        <w:t>‏دهم، خواهد د</w:t>
      </w:r>
      <w:r w:rsidR="00B9084A">
        <w:rPr>
          <w:rStyle w:val="Char4"/>
          <w:rtl/>
        </w:rPr>
        <w:t>ی</w:t>
      </w:r>
      <w:r w:rsidRPr="00160189">
        <w:rPr>
          <w:rStyle w:val="Char4"/>
          <w:rtl/>
        </w:rPr>
        <w:t>د!! م</w:t>
      </w:r>
      <w:r w:rsidR="00A15996">
        <w:rPr>
          <w:rStyle w:val="Char4"/>
          <w:rtl/>
        </w:rPr>
        <w:t>ی</w:t>
      </w:r>
      <w:r w:rsidRPr="00160189">
        <w:rPr>
          <w:rStyle w:val="Char4"/>
          <w:rtl/>
        </w:rPr>
        <w:t>‏گو</w:t>
      </w:r>
      <w:r w:rsidR="00B9084A">
        <w:rPr>
          <w:rStyle w:val="Char4"/>
          <w:rtl/>
        </w:rPr>
        <w:t>ی</w:t>
      </w:r>
      <w:r w:rsidRPr="00160189">
        <w:rPr>
          <w:rStyle w:val="Char4"/>
          <w:rtl/>
        </w:rPr>
        <w:t>د: و</w:t>
      </w:r>
      <w:r w:rsidR="00A15996">
        <w:rPr>
          <w:rStyle w:val="Char4"/>
          <w:rtl/>
        </w:rPr>
        <w:t>ی</w:t>
      </w:r>
      <w:r w:rsidRPr="00160189">
        <w:rPr>
          <w:rStyle w:val="Char4"/>
          <w:rtl/>
        </w:rPr>
        <w:t xml:space="preserve"> از ا</w:t>
      </w:r>
      <w:r w:rsidR="00A15996">
        <w:rPr>
          <w:rStyle w:val="Char4"/>
          <w:rtl/>
        </w:rPr>
        <w:t>ی</w:t>
      </w:r>
      <w:r w:rsidRPr="00160189">
        <w:rPr>
          <w:rStyle w:val="Char4"/>
          <w:rtl/>
        </w:rPr>
        <w:t xml:space="preserve"> </w:t>
      </w:r>
      <w:r w:rsidR="009D063B">
        <w:rPr>
          <w:rStyle w:val="Char4"/>
          <w:rtl/>
        </w:rPr>
        <w:t>ک</w:t>
      </w:r>
      <w:r w:rsidRPr="00160189">
        <w:rPr>
          <w:rStyle w:val="Char4"/>
          <w:rtl/>
        </w:rPr>
        <w:t>ه غ</w:t>
      </w:r>
      <w:r w:rsidR="00B9084A">
        <w:rPr>
          <w:rStyle w:val="Char4"/>
          <w:rtl/>
        </w:rPr>
        <w:t>ی</w:t>
      </w:r>
      <w:r w:rsidRPr="00160189">
        <w:rPr>
          <w:rStyle w:val="Char4"/>
          <w:rtl/>
        </w:rPr>
        <w:t>ر آن را بگو</w:t>
      </w:r>
      <w:r w:rsidR="00B9084A">
        <w:rPr>
          <w:rStyle w:val="Char4"/>
          <w:rtl/>
        </w:rPr>
        <w:t>ی</w:t>
      </w:r>
      <w:r w:rsidRPr="00160189">
        <w:rPr>
          <w:rStyle w:val="Char4"/>
          <w:rtl/>
        </w:rPr>
        <w:t>د پره</w:t>
      </w:r>
      <w:r w:rsidR="00B9084A">
        <w:rPr>
          <w:rStyle w:val="Char4"/>
          <w:rtl/>
        </w:rPr>
        <w:t>ی</w:t>
      </w:r>
      <w:r w:rsidRPr="00160189">
        <w:rPr>
          <w:rStyle w:val="Char4"/>
          <w:rtl/>
        </w:rPr>
        <w:t>ز نمود، و در روز احد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حاضر شد. م</w:t>
      </w:r>
      <w:r w:rsidR="00A15996">
        <w:rPr>
          <w:rStyle w:val="Char4"/>
          <w:rtl/>
        </w:rPr>
        <w:t>ی</w:t>
      </w:r>
      <w:r w:rsidRPr="00160189">
        <w:rPr>
          <w:rStyle w:val="Char4"/>
          <w:rtl/>
        </w:rPr>
        <w:t>‏افزا</w:t>
      </w:r>
      <w:r w:rsidR="00B9084A">
        <w:rPr>
          <w:rStyle w:val="Char4"/>
          <w:rtl/>
        </w:rPr>
        <w:t>ی</w:t>
      </w:r>
      <w:r w:rsidRPr="00160189">
        <w:rPr>
          <w:rStyle w:val="Char4"/>
          <w:rtl/>
        </w:rPr>
        <w:t>د: با سعد بن معاذ روبرو گرد</w:t>
      </w:r>
      <w:r w:rsidR="00B9084A">
        <w:rPr>
          <w:rStyle w:val="Char4"/>
          <w:rtl/>
        </w:rPr>
        <w:t>ی</w:t>
      </w:r>
      <w:r w:rsidRPr="00160189">
        <w:rPr>
          <w:rStyle w:val="Char4"/>
          <w:rtl/>
        </w:rPr>
        <w:t>د، و انس به و</w:t>
      </w:r>
      <w:r w:rsidR="00A15996">
        <w:rPr>
          <w:rStyle w:val="Char4"/>
          <w:rtl/>
        </w:rPr>
        <w:t>ی</w:t>
      </w:r>
      <w:r w:rsidRPr="00160189">
        <w:rPr>
          <w:rStyle w:val="Char4"/>
          <w:rtl/>
        </w:rPr>
        <w:t xml:space="preserve"> گفت: ا</w:t>
      </w:r>
      <w:r w:rsidR="00A15996">
        <w:rPr>
          <w:rStyle w:val="Char4"/>
          <w:rtl/>
        </w:rPr>
        <w:t>ی</w:t>
      </w:r>
      <w:r w:rsidRPr="00160189">
        <w:rPr>
          <w:rStyle w:val="Char4"/>
          <w:rtl/>
        </w:rPr>
        <w:t xml:space="preserve"> ابوعمرو </w:t>
      </w:r>
      <w:r w:rsidR="009D063B">
        <w:rPr>
          <w:rStyle w:val="Char4"/>
          <w:rtl/>
        </w:rPr>
        <w:t>ک</w:t>
      </w:r>
      <w:r w:rsidRPr="00160189">
        <w:rPr>
          <w:rStyle w:val="Char4"/>
          <w:rtl/>
        </w:rPr>
        <w:t>جا (م</w:t>
      </w:r>
      <w:r w:rsidR="00B9084A">
        <w:rPr>
          <w:rStyle w:val="Char4"/>
          <w:rtl/>
        </w:rPr>
        <w:t>ی</w:t>
      </w:r>
      <w:r w:rsidRPr="00160189">
        <w:rPr>
          <w:rStyle w:val="Char4"/>
          <w:rtl/>
        </w:rPr>
        <w:t>رو</w:t>
      </w:r>
      <w:r w:rsidR="00A15996">
        <w:rPr>
          <w:rStyle w:val="Char4"/>
          <w:rtl/>
        </w:rPr>
        <w:t>ی</w:t>
      </w:r>
      <w:r w:rsidRPr="00160189">
        <w:rPr>
          <w:rStyle w:val="Char4"/>
          <w:rtl/>
        </w:rPr>
        <w:t>)؟ شگفتا چه خوش است بو</w:t>
      </w:r>
      <w:r w:rsidR="00A15996">
        <w:rPr>
          <w:rStyle w:val="Char4"/>
          <w:rtl/>
        </w:rPr>
        <w:t>ی</w:t>
      </w:r>
      <w:r w:rsidRPr="00160189">
        <w:rPr>
          <w:rStyle w:val="Char4"/>
          <w:rtl/>
        </w:rPr>
        <w:t xml:space="preserve"> جنت!! من آن را در احد احساس م</w:t>
      </w:r>
      <w:r w:rsidR="00A15996">
        <w:rPr>
          <w:rStyle w:val="Char4"/>
          <w:rtl/>
        </w:rPr>
        <w:t>ی</w:t>
      </w:r>
      <w:r w:rsidRPr="00160189">
        <w:rPr>
          <w:rStyle w:val="Char4"/>
          <w:rtl/>
        </w:rPr>
        <w:t>‏</w:t>
      </w:r>
      <w:r w:rsidR="009D063B">
        <w:rPr>
          <w:rStyle w:val="Char4"/>
          <w:rtl/>
        </w:rPr>
        <w:t>ک</w:t>
      </w:r>
      <w:r w:rsidRPr="00160189">
        <w:rPr>
          <w:rStyle w:val="Char4"/>
          <w:rtl/>
        </w:rPr>
        <w:t>نم. م</w:t>
      </w:r>
      <w:r w:rsidR="00A15996">
        <w:rPr>
          <w:rStyle w:val="Char4"/>
          <w:rtl/>
        </w:rPr>
        <w:t>ی</w:t>
      </w:r>
      <w:r w:rsidRPr="00160189">
        <w:rPr>
          <w:rStyle w:val="Char4"/>
          <w:rtl/>
        </w:rPr>
        <w:t>‏گو</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با ا</w:t>
      </w:r>
      <w:r w:rsidR="00B9084A">
        <w:rPr>
          <w:rStyle w:val="Char4"/>
          <w:rtl/>
        </w:rPr>
        <w:t>ی</w:t>
      </w:r>
      <w:r w:rsidRPr="00160189">
        <w:rPr>
          <w:rStyle w:val="Char4"/>
          <w:rtl/>
        </w:rPr>
        <w:t>شان جنگ</w:t>
      </w:r>
      <w:r w:rsidR="00B9084A">
        <w:rPr>
          <w:rStyle w:val="Char4"/>
          <w:rtl/>
        </w:rPr>
        <w:t>ی</w:t>
      </w:r>
      <w:r w:rsidRPr="00160189">
        <w:rPr>
          <w:rStyle w:val="Char4"/>
          <w:rtl/>
        </w:rPr>
        <w:t>د تا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ه </w:t>
      </w:r>
      <w:r w:rsidR="009D063B">
        <w:rPr>
          <w:rStyle w:val="Char4"/>
          <w:rtl/>
        </w:rPr>
        <w:t>ک</w:t>
      </w:r>
      <w:r w:rsidRPr="00160189">
        <w:rPr>
          <w:rStyle w:val="Char4"/>
          <w:rtl/>
        </w:rPr>
        <w:t>شته شد، و در جسدش هشتاد و چند ضربه (با شمش</w:t>
      </w:r>
      <w:r w:rsidR="00B9084A">
        <w:rPr>
          <w:rStyle w:val="Char4"/>
          <w:rtl/>
        </w:rPr>
        <w:t>ی</w:t>
      </w:r>
      <w:r w:rsidRPr="00160189">
        <w:rPr>
          <w:rStyle w:val="Char4"/>
          <w:rtl/>
        </w:rPr>
        <w:t>ر)، جراحت ن</w:t>
      </w:r>
      <w:r w:rsidR="00B9084A">
        <w:rPr>
          <w:rStyle w:val="Char4"/>
          <w:rtl/>
        </w:rPr>
        <w:t>ی</w:t>
      </w:r>
      <w:r w:rsidRPr="00160189">
        <w:rPr>
          <w:rStyle w:val="Char4"/>
          <w:rtl/>
        </w:rPr>
        <w:t>زه و اصابت ت</w:t>
      </w:r>
      <w:r w:rsidR="00B9084A">
        <w:rPr>
          <w:rStyle w:val="Char4"/>
          <w:rtl/>
        </w:rPr>
        <w:t>ی</w:t>
      </w:r>
      <w:r w:rsidRPr="00160189">
        <w:rPr>
          <w:rStyle w:val="Char4"/>
          <w:rtl/>
        </w:rPr>
        <w:t xml:space="preserve">ر </w:t>
      </w:r>
      <w:r w:rsidR="00B9084A">
        <w:rPr>
          <w:rStyle w:val="Char4"/>
          <w:rtl/>
        </w:rPr>
        <w:t>ی</w:t>
      </w:r>
      <w:r w:rsidRPr="00160189">
        <w:rPr>
          <w:rStyle w:val="Char4"/>
          <w:rtl/>
        </w:rPr>
        <w:t>افت شد. انس م</w:t>
      </w:r>
      <w:r w:rsidR="00A15996">
        <w:rPr>
          <w:rStyle w:val="Char4"/>
          <w:rtl/>
        </w:rPr>
        <w:t>ی</w:t>
      </w:r>
      <w:r w:rsidRPr="00160189">
        <w:rPr>
          <w:rStyle w:val="Char4"/>
          <w:rtl/>
        </w:rPr>
        <w:t>‏گو</w:t>
      </w:r>
      <w:r w:rsidR="00B9084A">
        <w:rPr>
          <w:rStyle w:val="Char4"/>
          <w:rtl/>
        </w:rPr>
        <w:t>ی</w:t>
      </w:r>
      <w:r w:rsidRPr="00160189">
        <w:rPr>
          <w:rStyle w:val="Char4"/>
          <w:rtl/>
        </w:rPr>
        <w:t>د: خواهرش، عمه‏ام رب</w:t>
      </w:r>
      <w:r w:rsidR="00B9084A">
        <w:rPr>
          <w:rStyle w:val="Char4"/>
          <w:rtl/>
        </w:rPr>
        <w:t>ی</w:t>
      </w:r>
      <w:r w:rsidRPr="00160189">
        <w:rPr>
          <w:rStyle w:val="Char4"/>
          <w:rtl/>
        </w:rPr>
        <w:t>ع بنت نضر گفت: من برادرم را فقط از انگشتانش شناختم. و ا</w:t>
      </w:r>
      <w:r w:rsidR="00B9084A">
        <w:rPr>
          <w:rStyle w:val="Char4"/>
          <w:rtl/>
        </w:rPr>
        <w:t>ی</w:t>
      </w:r>
      <w:r w:rsidRPr="00160189">
        <w:rPr>
          <w:rStyle w:val="Char4"/>
          <w:rtl/>
        </w:rPr>
        <w:t>ن آ</w:t>
      </w:r>
      <w:r w:rsidR="00B9084A">
        <w:rPr>
          <w:rStyle w:val="Char4"/>
          <w:rtl/>
        </w:rPr>
        <w:t>ی</w:t>
      </w:r>
      <w:r w:rsidRPr="00160189">
        <w:rPr>
          <w:rStyle w:val="Char4"/>
          <w:rtl/>
        </w:rPr>
        <w:t>ه نازل گرد</w:t>
      </w:r>
      <w:r w:rsidR="00B9084A">
        <w:rPr>
          <w:rStyle w:val="Char4"/>
          <w:rtl/>
        </w:rPr>
        <w:t>ی</w:t>
      </w:r>
      <w:r w:rsidRPr="00160189">
        <w:rPr>
          <w:rStyle w:val="Char4"/>
          <w:rtl/>
        </w:rPr>
        <w:t>د:</w:t>
      </w:r>
    </w:p>
    <w:p w:rsidR="00797E01" w:rsidRPr="00160189" w:rsidRDefault="00797E01" w:rsidP="00B9084A">
      <w:pPr>
        <w:pStyle w:val="af1"/>
        <w:rPr>
          <w:rStyle w:val="Char4"/>
          <w:rtl/>
        </w:rPr>
      </w:pPr>
      <w:r w:rsidRPr="00AD1A61">
        <w:rPr>
          <w:rStyle w:val="Char8"/>
          <w:rFonts w:hint="cs"/>
          <w:rtl/>
        </w:rPr>
        <w:t>﴿</w:t>
      </w:r>
      <w:r w:rsidRPr="00B9084A">
        <w:rPr>
          <w:rFonts w:hint="eastAsia"/>
          <w:rtl/>
        </w:rPr>
        <w:t>مِّنَ</w:t>
      </w:r>
      <w:r w:rsidRPr="00B9084A">
        <w:rPr>
          <w:rtl/>
        </w:rPr>
        <w:t xml:space="preserve"> </w:t>
      </w:r>
      <w:r w:rsidRPr="00B9084A">
        <w:rPr>
          <w:rFonts w:hint="cs"/>
          <w:rtl/>
        </w:rPr>
        <w:t>ٱ</w:t>
      </w:r>
      <w:r w:rsidRPr="00B9084A">
        <w:rPr>
          <w:rFonts w:hint="eastAsia"/>
          <w:rtl/>
        </w:rPr>
        <w:t>ل</w:t>
      </w:r>
      <w:r w:rsidRPr="00B9084A">
        <w:rPr>
          <w:rFonts w:hint="cs"/>
          <w:rtl/>
        </w:rPr>
        <w:t>ۡ</w:t>
      </w:r>
      <w:r w:rsidRPr="00B9084A">
        <w:rPr>
          <w:rFonts w:hint="eastAsia"/>
          <w:rtl/>
        </w:rPr>
        <w:t>مُؤ</w:t>
      </w:r>
      <w:r w:rsidRPr="00B9084A">
        <w:rPr>
          <w:rFonts w:hint="cs"/>
          <w:rtl/>
        </w:rPr>
        <w:t>ۡ</w:t>
      </w:r>
      <w:r w:rsidRPr="00B9084A">
        <w:rPr>
          <w:rFonts w:hint="eastAsia"/>
          <w:rtl/>
        </w:rPr>
        <w:t>مِنِينَ</w:t>
      </w:r>
      <w:r w:rsidRPr="00B9084A">
        <w:rPr>
          <w:rtl/>
        </w:rPr>
        <w:t xml:space="preserve"> </w:t>
      </w:r>
      <w:r w:rsidRPr="00B9084A">
        <w:rPr>
          <w:rFonts w:hint="eastAsia"/>
          <w:rtl/>
        </w:rPr>
        <w:t>رِجَال</w:t>
      </w:r>
      <w:r w:rsidRPr="00B9084A">
        <w:rPr>
          <w:rFonts w:hint="cs"/>
          <w:rtl/>
        </w:rPr>
        <w:t>ٞ</w:t>
      </w:r>
      <w:r w:rsidRPr="00B9084A">
        <w:rPr>
          <w:rtl/>
        </w:rPr>
        <w:t xml:space="preserve"> </w:t>
      </w:r>
      <w:r w:rsidRPr="00B9084A">
        <w:rPr>
          <w:rFonts w:hint="eastAsia"/>
          <w:rtl/>
        </w:rPr>
        <w:t>صَدَقُواْ</w:t>
      </w:r>
      <w:r w:rsidRPr="00B9084A">
        <w:rPr>
          <w:rtl/>
        </w:rPr>
        <w:t xml:space="preserve"> </w:t>
      </w:r>
      <w:r w:rsidRPr="00B9084A">
        <w:rPr>
          <w:rFonts w:hint="eastAsia"/>
          <w:rtl/>
        </w:rPr>
        <w:t>مَا</w:t>
      </w:r>
      <w:r w:rsidRPr="00B9084A">
        <w:rPr>
          <w:rtl/>
        </w:rPr>
        <w:t xml:space="preserve"> </w:t>
      </w:r>
      <w:r w:rsidRPr="00B9084A">
        <w:rPr>
          <w:rFonts w:hint="eastAsia"/>
          <w:rtl/>
        </w:rPr>
        <w:t>عَ</w:t>
      </w:r>
      <w:r w:rsidRPr="00B9084A">
        <w:rPr>
          <w:rFonts w:hint="cs"/>
          <w:rtl/>
        </w:rPr>
        <w:t>ٰ</w:t>
      </w:r>
      <w:r w:rsidRPr="00B9084A">
        <w:rPr>
          <w:rFonts w:hint="eastAsia"/>
          <w:rtl/>
        </w:rPr>
        <w:t>هَدُواْ</w:t>
      </w:r>
      <w:r w:rsidRPr="00B9084A">
        <w:rPr>
          <w:rtl/>
        </w:rPr>
        <w:t xml:space="preserve"> </w:t>
      </w:r>
      <w:r w:rsidRPr="00B9084A">
        <w:rPr>
          <w:rFonts w:hint="cs"/>
          <w:rtl/>
        </w:rPr>
        <w:t>ٱ</w:t>
      </w:r>
      <w:r w:rsidRPr="00B9084A">
        <w:rPr>
          <w:rFonts w:hint="eastAsia"/>
          <w:rtl/>
        </w:rPr>
        <w:t>للَّهَ</w:t>
      </w:r>
      <w:r w:rsidRPr="00B9084A">
        <w:rPr>
          <w:rtl/>
        </w:rPr>
        <w:t xml:space="preserve"> </w:t>
      </w:r>
      <w:r w:rsidRPr="00B9084A">
        <w:rPr>
          <w:rFonts w:hint="eastAsia"/>
          <w:rtl/>
        </w:rPr>
        <w:t>عَلَي</w:t>
      </w:r>
      <w:r w:rsidRPr="00B9084A">
        <w:rPr>
          <w:rFonts w:hint="cs"/>
          <w:rtl/>
        </w:rPr>
        <w:t>ۡ</w:t>
      </w:r>
      <w:r w:rsidRPr="00B9084A">
        <w:rPr>
          <w:rFonts w:hint="eastAsia"/>
          <w:rtl/>
        </w:rPr>
        <w:t>هِ</w:t>
      </w:r>
      <w:r w:rsidRPr="00B9084A">
        <w:rPr>
          <w:rFonts w:hint="cs"/>
          <w:rtl/>
        </w:rPr>
        <w:t>ۖ</w:t>
      </w:r>
      <w:r w:rsidRPr="00B9084A">
        <w:rPr>
          <w:rtl/>
        </w:rPr>
        <w:t xml:space="preserve"> </w:t>
      </w:r>
      <w:r w:rsidRPr="00B9084A">
        <w:rPr>
          <w:rFonts w:hint="eastAsia"/>
          <w:rtl/>
        </w:rPr>
        <w:t>فَمِن</w:t>
      </w:r>
      <w:r w:rsidRPr="00B9084A">
        <w:rPr>
          <w:rFonts w:hint="cs"/>
          <w:rtl/>
        </w:rPr>
        <w:t>ۡ</w:t>
      </w:r>
      <w:r w:rsidRPr="00B9084A">
        <w:rPr>
          <w:rFonts w:hint="eastAsia"/>
          <w:rtl/>
        </w:rPr>
        <w:t>هُم</w:t>
      </w:r>
      <w:r w:rsidRPr="00B9084A">
        <w:rPr>
          <w:rtl/>
        </w:rPr>
        <w:t xml:space="preserve"> </w:t>
      </w:r>
      <w:r w:rsidRPr="00B9084A">
        <w:rPr>
          <w:rFonts w:hint="eastAsia"/>
          <w:rtl/>
        </w:rPr>
        <w:t>مَّن</w:t>
      </w:r>
      <w:r w:rsidRPr="00B9084A">
        <w:rPr>
          <w:rtl/>
        </w:rPr>
        <w:t xml:space="preserve"> </w:t>
      </w:r>
      <w:r w:rsidRPr="00B9084A">
        <w:rPr>
          <w:rFonts w:hint="eastAsia"/>
          <w:rtl/>
        </w:rPr>
        <w:t>قَضَى</w:t>
      </w:r>
      <w:r w:rsidRPr="00B9084A">
        <w:rPr>
          <w:rFonts w:hint="cs"/>
          <w:rtl/>
        </w:rPr>
        <w:t>ٰ</w:t>
      </w:r>
      <w:r w:rsidRPr="00B9084A">
        <w:rPr>
          <w:rtl/>
        </w:rPr>
        <w:t xml:space="preserve"> </w:t>
      </w:r>
      <w:r w:rsidRPr="00B9084A">
        <w:rPr>
          <w:rFonts w:hint="eastAsia"/>
          <w:rtl/>
        </w:rPr>
        <w:t>نَح</w:t>
      </w:r>
      <w:r w:rsidRPr="00B9084A">
        <w:rPr>
          <w:rFonts w:hint="cs"/>
          <w:rtl/>
        </w:rPr>
        <w:t>ۡ</w:t>
      </w:r>
      <w:r w:rsidRPr="00B9084A">
        <w:rPr>
          <w:rFonts w:hint="eastAsia"/>
          <w:rtl/>
        </w:rPr>
        <w:t>بَهُ</w:t>
      </w:r>
      <w:r w:rsidRPr="00B9084A">
        <w:rPr>
          <w:rFonts w:hint="cs"/>
          <w:rtl/>
        </w:rPr>
        <w:t>ۥ</w:t>
      </w:r>
      <w:r w:rsidRPr="00B9084A">
        <w:rPr>
          <w:rtl/>
        </w:rPr>
        <w:t xml:space="preserve"> </w:t>
      </w:r>
      <w:r w:rsidRPr="00B9084A">
        <w:rPr>
          <w:rFonts w:hint="eastAsia"/>
          <w:rtl/>
        </w:rPr>
        <w:t>وَمِن</w:t>
      </w:r>
      <w:r w:rsidRPr="00B9084A">
        <w:rPr>
          <w:rFonts w:hint="cs"/>
          <w:rtl/>
        </w:rPr>
        <w:t>ۡ</w:t>
      </w:r>
      <w:r w:rsidRPr="00B9084A">
        <w:rPr>
          <w:rFonts w:hint="eastAsia"/>
          <w:rtl/>
        </w:rPr>
        <w:t>هُم</w:t>
      </w:r>
      <w:r w:rsidRPr="00B9084A">
        <w:rPr>
          <w:rtl/>
        </w:rPr>
        <w:t xml:space="preserve"> </w:t>
      </w:r>
      <w:r w:rsidRPr="00B9084A">
        <w:rPr>
          <w:rFonts w:hint="eastAsia"/>
          <w:rtl/>
        </w:rPr>
        <w:t>مَّن</w:t>
      </w:r>
      <w:r w:rsidRPr="00B9084A">
        <w:rPr>
          <w:rtl/>
        </w:rPr>
        <w:t xml:space="preserve"> </w:t>
      </w:r>
      <w:r w:rsidRPr="00B9084A">
        <w:rPr>
          <w:rFonts w:hint="eastAsia"/>
          <w:rtl/>
        </w:rPr>
        <w:t>يَنتَظِرُ</w:t>
      </w:r>
      <w:r w:rsidRPr="00B9084A">
        <w:rPr>
          <w:rFonts w:hint="cs"/>
          <w:rtl/>
        </w:rPr>
        <w:t>ۖ</w:t>
      </w:r>
      <w:r w:rsidRPr="00B9084A">
        <w:rPr>
          <w:rtl/>
        </w:rPr>
        <w:t xml:space="preserve"> </w:t>
      </w:r>
      <w:r w:rsidRPr="00B9084A">
        <w:rPr>
          <w:rFonts w:hint="eastAsia"/>
          <w:rtl/>
        </w:rPr>
        <w:t>وَمَا</w:t>
      </w:r>
      <w:r w:rsidRPr="00B9084A">
        <w:rPr>
          <w:rtl/>
        </w:rPr>
        <w:t xml:space="preserve"> </w:t>
      </w:r>
      <w:r w:rsidRPr="00B9084A">
        <w:rPr>
          <w:rFonts w:hint="eastAsia"/>
          <w:rtl/>
        </w:rPr>
        <w:t>بَدَّلُواْ</w:t>
      </w:r>
      <w:r w:rsidRPr="00B9084A">
        <w:rPr>
          <w:rtl/>
        </w:rPr>
        <w:t xml:space="preserve"> </w:t>
      </w:r>
      <w:r w:rsidRPr="00B9084A">
        <w:rPr>
          <w:rFonts w:hint="eastAsia"/>
          <w:rtl/>
        </w:rPr>
        <w:t>تَب</w:t>
      </w:r>
      <w:r w:rsidRPr="00B9084A">
        <w:rPr>
          <w:rFonts w:hint="cs"/>
          <w:rtl/>
        </w:rPr>
        <w:t>ۡ</w:t>
      </w:r>
      <w:r w:rsidRPr="00B9084A">
        <w:rPr>
          <w:rFonts w:hint="eastAsia"/>
          <w:rtl/>
        </w:rPr>
        <w:t>دِيل</w:t>
      </w:r>
      <w:r w:rsidRPr="00B9084A">
        <w:rPr>
          <w:rFonts w:hint="cs"/>
          <w:rtl/>
        </w:rPr>
        <w:t>ٗ</w:t>
      </w:r>
      <w:r w:rsidRPr="00B9084A">
        <w:rPr>
          <w:rFonts w:hint="eastAsia"/>
          <w:rtl/>
        </w:rPr>
        <w:t>ا</w:t>
      </w:r>
      <w:r w:rsidRPr="00B9084A">
        <w:rPr>
          <w:rtl/>
        </w:rPr>
        <w:t xml:space="preserve"> </w:t>
      </w:r>
      <w:r w:rsidRPr="00B9084A">
        <w:rPr>
          <w:rFonts w:hint="cs"/>
          <w:rtl/>
        </w:rPr>
        <w:t>٢٣</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الاحزاب: 23</w:t>
      </w:r>
      <w:r w:rsidRPr="00AD1A61">
        <w:rPr>
          <w:rStyle w:val="Char6"/>
          <w:rFonts w:hint="cs"/>
          <w:rtl/>
        </w:rPr>
        <w:t>]</w:t>
      </w:r>
      <w:r w:rsidRPr="00AD1A61">
        <w:rPr>
          <w:rStyle w:val="Char4"/>
          <w:rFonts w:hint="cs"/>
          <w:rtl/>
        </w:rPr>
        <w:t>.</w:t>
      </w:r>
    </w:p>
    <w:p w:rsidR="00797E01" w:rsidRPr="00160189" w:rsidRDefault="00797E01" w:rsidP="00B9084A">
      <w:pPr>
        <w:pStyle w:val="ab"/>
        <w:rPr>
          <w:rStyle w:val="Char4"/>
          <w:rtl/>
        </w:rPr>
      </w:pPr>
      <w:r w:rsidRPr="00B9084A">
        <w:rPr>
          <w:rStyle w:val="Char5"/>
          <w:rtl/>
        </w:rPr>
        <w:t>ترجمه</w:t>
      </w:r>
      <w:r w:rsidRPr="00160189">
        <w:rPr>
          <w:rStyle w:val="Char4"/>
          <w:rtl/>
        </w:rPr>
        <w:t xml:space="preserve">: </w:t>
      </w:r>
      <w:r w:rsidRPr="00B9084A">
        <w:rPr>
          <w:rStyle w:val="Char8"/>
          <w:rtl/>
        </w:rPr>
        <w:t>«</w:t>
      </w:r>
      <w:r w:rsidRPr="00B9084A">
        <w:rPr>
          <w:rtl/>
        </w:rPr>
        <w:t>در م</w:t>
      </w:r>
      <w:r w:rsidR="00B9084A" w:rsidRPr="00B9084A">
        <w:rPr>
          <w:rtl/>
        </w:rPr>
        <w:t>ی</w:t>
      </w:r>
      <w:r w:rsidRPr="00B9084A">
        <w:rPr>
          <w:rtl/>
        </w:rPr>
        <w:t>ان مؤمنان مردان</w:t>
      </w:r>
      <w:r w:rsidR="00A15996">
        <w:rPr>
          <w:rtl/>
        </w:rPr>
        <w:t>ی</w:t>
      </w:r>
      <w:r w:rsidRPr="00B9084A">
        <w:rPr>
          <w:rtl/>
        </w:rPr>
        <w:t xml:space="preserve"> هستند </w:t>
      </w:r>
      <w:r w:rsidR="009D063B" w:rsidRPr="00B9084A">
        <w:rPr>
          <w:rtl/>
        </w:rPr>
        <w:t>ک</w:t>
      </w:r>
      <w:r w:rsidRPr="00B9084A">
        <w:rPr>
          <w:rtl/>
        </w:rPr>
        <w:t>ه بر سر عهد</w:t>
      </w:r>
      <w:r w:rsidR="00A15996">
        <w:rPr>
          <w:rtl/>
        </w:rPr>
        <w:t>ی</w:t>
      </w:r>
      <w:r w:rsidRPr="00B9084A">
        <w:rPr>
          <w:rtl/>
        </w:rPr>
        <w:t xml:space="preserve"> </w:t>
      </w:r>
      <w:r w:rsidR="009D063B" w:rsidRPr="00B9084A">
        <w:rPr>
          <w:rtl/>
        </w:rPr>
        <w:t>ک</w:t>
      </w:r>
      <w:r w:rsidRPr="00B9084A">
        <w:rPr>
          <w:rtl/>
        </w:rPr>
        <w:t>ه با خدا بسته‏اند صادقانه ا</w:t>
      </w:r>
      <w:r w:rsidR="00B9084A" w:rsidRPr="00B9084A">
        <w:rPr>
          <w:rtl/>
        </w:rPr>
        <w:t>ی</w:t>
      </w:r>
      <w:r w:rsidRPr="00B9084A">
        <w:rPr>
          <w:rtl/>
        </w:rPr>
        <w:t>ستاده‏اند، بعض</w:t>
      </w:r>
      <w:r w:rsidR="00A15996">
        <w:rPr>
          <w:rtl/>
        </w:rPr>
        <w:t>ی</w:t>
      </w:r>
      <w:r w:rsidRPr="00B9084A">
        <w:rPr>
          <w:rtl/>
        </w:rPr>
        <w:t xml:space="preserve"> پ</w:t>
      </w:r>
      <w:r w:rsidR="00B9084A" w:rsidRPr="00B9084A">
        <w:rPr>
          <w:rtl/>
        </w:rPr>
        <w:t>ی</w:t>
      </w:r>
      <w:r w:rsidRPr="00B9084A">
        <w:rPr>
          <w:rtl/>
        </w:rPr>
        <w:t>مان خود را به آخر برده‏اند، وبعض</w:t>
      </w:r>
      <w:r w:rsidR="00A15996">
        <w:rPr>
          <w:rtl/>
        </w:rPr>
        <w:t>ی</w:t>
      </w:r>
      <w:r w:rsidRPr="00B9084A">
        <w:rPr>
          <w:rtl/>
        </w:rPr>
        <w:t xml:space="preserve"> د</w:t>
      </w:r>
      <w:r w:rsidR="00B9084A" w:rsidRPr="00B9084A">
        <w:rPr>
          <w:rtl/>
        </w:rPr>
        <w:t>ی</w:t>
      </w:r>
      <w:r w:rsidRPr="00B9084A">
        <w:rPr>
          <w:rtl/>
        </w:rPr>
        <w:t>گر در انتظاراند، و هرگز تغ</w:t>
      </w:r>
      <w:r w:rsidR="00B9084A" w:rsidRPr="00B9084A">
        <w:rPr>
          <w:rtl/>
        </w:rPr>
        <w:t>یی</w:t>
      </w:r>
      <w:r w:rsidRPr="00B9084A">
        <w:rPr>
          <w:rtl/>
        </w:rPr>
        <w:t>ر و تبد</w:t>
      </w:r>
      <w:r w:rsidR="00B9084A" w:rsidRPr="00B9084A">
        <w:rPr>
          <w:rtl/>
        </w:rPr>
        <w:t>ی</w:t>
      </w:r>
      <w:r w:rsidRPr="00B9084A">
        <w:rPr>
          <w:rtl/>
        </w:rPr>
        <w:t>ل</w:t>
      </w:r>
      <w:r w:rsidR="00A15996">
        <w:rPr>
          <w:rtl/>
        </w:rPr>
        <w:t>ی</w:t>
      </w:r>
      <w:r w:rsidRPr="00B9084A">
        <w:rPr>
          <w:rtl/>
        </w:rPr>
        <w:t xml:space="preserve"> در عهد و پ</w:t>
      </w:r>
      <w:r w:rsidR="00B9084A" w:rsidRPr="00B9084A">
        <w:rPr>
          <w:rtl/>
        </w:rPr>
        <w:t>ی</w:t>
      </w:r>
      <w:r w:rsidRPr="00B9084A">
        <w:rPr>
          <w:rtl/>
        </w:rPr>
        <w:t>مان خود نداده‏اند</w:t>
      </w:r>
      <w:r w:rsidR="00B9084A">
        <w:rPr>
          <w:rStyle w:val="Char4"/>
          <w:rFonts w:ascii="Traditional Arabic" w:hAnsi="Traditional Arabic" w:cs="Traditional Arabic"/>
          <w:rtl/>
        </w:rPr>
        <w:t>»</w:t>
      </w:r>
      <w:r w:rsidRPr="00160189">
        <w:rPr>
          <w:rStyle w:val="Char4"/>
          <w:rtl/>
        </w:rPr>
        <w:t>.</w:t>
      </w:r>
    </w:p>
    <w:p w:rsidR="00797E01" w:rsidRPr="00160189" w:rsidRDefault="00797E01" w:rsidP="00B9084A">
      <w:pPr>
        <w:ind w:firstLine="284"/>
        <w:jc w:val="both"/>
        <w:rPr>
          <w:rStyle w:val="Char4"/>
          <w:rtl/>
        </w:rPr>
      </w:pPr>
      <w:r w:rsidRPr="00160189">
        <w:rPr>
          <w:rStyle w:val="Char4"/>
          <w:rtl/>
        </w:rPr>
        <w:t>انس م</w:t>
      </w:r>
      <w:r w:rsidR="00A15996">
        <w:rPr>
          <w:rStyle w:val="Char4"/>
          <w:rtl/>
        </w:rPr>
        <w:t>ی</w:t>
      </w:r>
      <w:r w:rsidRPr="00160189">
        <w:rPr>
          <w:rStyle w:val="Char4"/>
          <w:rtl/>
        </w:rPr>
        <w:t>‏گو</w:t>
      </w:r>
      <w:r w:rsidR="00B9084A">
        <w:rPr>
          <w:rStyle w:val="Char4"/>
          <w:rtl/>
        </w:rPr>
        <w:t>ی</w:t>
      </w:r>
      <w:r w:rsidRPr="00160189">
        <w:rPr>
          <w:rStyle w:val="Char4"/>
          <w:rtl/>
        </w:rPr>
        <w:t>د: بر ا</w:t>
      </w:r>
      <w:r w:rsidR="00B9084A">
        <w:rPr>
          <w:rStyle w:val="Char4"/>
          <w:rtl/>
        </w:rPr>
        <w:t>ی</w:t>
      </w:r>
      <w:r w:rsidRPr="00160189">
        <w:rPr>
          <w:rStyle w:val="Char4"/>
          <w:rtl/>
        </w:rPr>
        <w:t xml:space="preserve">ن باور بودند </w:t>
      </w:r>
      <w:r w:rsidR="009D063B">
        <w:rPr>
          <w:rStyle w:val="Char4"/>
          <w:rtl/>
        </w:rPr>
        <w:t>ک</w:t>
      </w:r>
      <w:r w:rsidRPr="00160189">
        <w:rPr>
          <w:rStyle w:val="Char4"/>
          <w:rtl/>
        </w:rPr>
        <w:t>ه آن آ</w:t>
      </w:r>
      <w:r w:rsidR="00B9084A">
        <w:rPr>
          <w:rStyle w:val="Char4"/>
          <w:rtl/>
        </w:rPr>
        <w:t>ی</w:t>
      </w:r>
      <w:r w:rsidRPr="00160189">
        <w:rPr>
          <w:rStyle w:val="Char4"/>
          <w:rtl/>
        </w:rPr>
        <w:t>ه درباره و</w:t>
      </w:r>
      <w:r w:rsidR="00A15996">
        <w:rPr>
          <w:rStyle w:val="Char4"/>
          <w:rtl/>
        </w:rPr>
        <w:t>ی</w:t>
      </w:r>
      <w:r w:rsidRPr="00160189">
        <w:rPr>
          <w:rStyle w:val="Char4"/>
          <w:rtl/>
        </w:rPr>
        <w:t xml:space="preserve"> ودرباره </w:t>
      </w:r>
      <w:r w:rsidR="00B9084A">
        <w:rPr>
          <w:rStyle w:val="Char4"/>
          <w:rtl/>
        </w:rPr>
        <w:t>ی</w:t>
      </w:r>
      <w:r w:rsidRPr="00160189">
        <w:rPr>
          <w:rStyle w:val="Char4"/>
          <w:rtl/>
        </w:rPr>
        <w:t>ارانش نازل گرد</w:t>
      </w:r>
      <w:r w:rsidR="00B9084A">
        <w:rPr>
          <w:rStyle w:val="Char4"/>
          <w:rtl/>
        </w:rPr>
        <w:t>ی</w:t>
      </w:r>
      <w:r w:rsidR="009134C8">
        <w:rPr>
          <w:rStyle w:val="Char4"/>
          <w:rtl/>
        </w:rPr>
        <w:t>ده است</w:t>
      </w:r>
      <w:r w:rsidRPr="009134C8">
        <w:rPr>
          <w:rStyle w:val="Char4"/>
          <w:vertAlign w:val="superscript"/>
          <w:rtl/>
        </w:rPr>
        <w:footnoteReference w:id="524"/>
      </w:r>
      <w:r w:rsidR="009134C8">
        <w:rPr>
          <w:rStyle w:val="Char4"/>
          <w:rFonts w:hint="cs"/>
          <w:rtl/>
        </w:rPr>
        <w:t>.</w:t>
      </w:r>
      <w:r w:rsidRPr="00160189">
        <w:rPr>
          <w:rStyle w:val="Char4"/>
          <w:rtl/>
        </w:rPr>
        <w:t xml:space="preserve"> و ا</w:t>
      </w:r>
      <w:r w:rsidR="00B9084A">
        <w:rPr>
          <w:rStyle w:val="Char4"/>
          <w:rtl/>
        </w:rPr>
        <w:t>ی</w:t>
      </w:r>
      <w:r w:rsidRPr="00160189">
        <w:rPr>
          <w:rStyle w:val="Char4"/>
          <w:rtl/>
        </w:rPr>
        <w:t>ن را ترمذ</w:t>
      </w:r>
      <w:r w:rsidR="00A15996">
        <w:rPr>
          <w:rStyle w:val="Char4"/>
          <w:rtl/>
        </w:rPr>
        <w:t>ی</w:t>
      </w:r>
      <w:r w:rsidRPr="00160189">
        <w:rPr>
          <w:rStyle w:val="Char4"/>
          <w:rtl/>
        </w:rPr>
        <w:t xml:space="preserve"> و نسائ</w:t>
      </w:r>
      <w:r w:rsidR="00A15996">
        <w:rPr>
          <w:rStyle w:val="Char4"/>
          <w:rtl/>
        </w:rPr>
        <w:t>ی</w:t>
      </w:r>
      <w:r w:rsidRPr="00160189">
        <w:rPr>
          <w:rStyle w:val="Char4"/>
          <w:rtl/>
        </w:rPr>
        <w:t xml:space="preserve"> روا</w:t>
      </w:r>
      <w:r w:rsidR="00B9084A">
        <w:rPr>
          <w:rStyle w:val="Char4"/>
          <w:rtl/>
        </w:rPr>
        <w:t>ی</w:t>
      </w:r>
      <w:r w:rsidRPr="00160189">
        <w:rPr>
          <w:rStyle w:val="Char4"/>
          <w:rtl/>
        </w:rPr>
        <w:t>ت نموده‏اند، و ترمذ</w:t>
      </w:r>
      <w:r w:rsidR="00A15996">
        <w:rPr>
          <w:rStyle w:val="Char4"/>
          <w:rtl/>
        </w:rPr>
        <w:t>ی</w:t>
      </w:r>
      <w:r w:rsidRPr="00160189">
        <w:rPr>
          <w:rStyle w:val="Char4"/>
          <w:rtl/>
        </w:rPr>
        <w:t xml:space="preserve"> گفته: حسن صح</w:t>
      </w:r>
      <w:r w:rsidR="00B9084A">
        <w:rPr>
          <w:rStyle w:val="Char4"/>
          <w:rtl/>
        </w:rPr>
        <w:t>ی</w:t>
      </w:r>
      <w:r w:rsidRPr="00160189">
        <w:rPr>
          <w:rStyle w:val="Char4"/>
          <w:rtl/>
        </w:rPr>
        <w:t>ح است.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32/4</w:t>
      </w:r>
      <w:r w:rsidRPr="00160189">
        <w:rPr>
          <w:rStyle w:val="Char4"/>
          <w:rFonts w:hint="cs"/>
          <w:rtl/>
        </w:rPr>
        <w:t>)</w:t>
      </w:r>
      <w:r w:rsidRPr="00160189">
        <w:rPr>
          <w:rStyle w:val="Char4"/>
          <w:rtl/>
        </w:rPr>
        <w:t xml:space="preserve"> آمده و ا</w:t>
      </w:r>
      <w:r w:rsidR="00B9084A">
        <w:rPr>
          <w:rStyle w:val="Char4"/>
          <w:rtl/>
        </w:rPr>
        <w:t>ی</w:t>
      </w:r>
      <w:r w:rsidRPr="00160189">
        <w:rPr>
          <w:rStyle w:val="Char4"/>
          <w:rtl/>
        </w:rPr>
        <w:t>ن را همچن</w:t>
      </w:r>
      <w:r w:rsidR="00B9084A">
        <w:rPr>
          <w:rStyle w:val="Char4"/>
          <w:rtl/>
        </w:rPr>
        <w:t>ی</w:t>
      </w:r>
      <w:r w:rsidRPr="00160189">
        <w:rPr>
          <w:rStyle w:val="Char4"/>
          <w:rtl/>
        </w:rPr>
        <w:t>ن ط</w:t>
      </w:r>
      <w:r w:rsidR="00B9084A">
        <w:rPr>
          <w:rStyle w:val="Char4"/>
          <w:rtl/>
        </w:rPr>
        <w:t>ی</w:t>
      </w:r>
      <w:r w:rsidRPr="00160189">
        <w:rPr>
          <w:rStyle w:val="Char4"/>
          <w:rtl/>
        </w:rPr>
        <w:t>الس</w:t>
      </w:r>
      <w:r w:rsidR="00A15996">
        <w:rPr>
          <w:rStyle w:val="Char4"/>
          <w:rtl/>
        </w:rPr>
        <w:t>ی</w:t>
      </w:r>
      <w:r w:rsidRPr="00160189">
        <w:rPr>
          <w:rStyle w:val="Char4"/>
          <w:rtl/>
        </w:rPr>
        <w:t>، ابن سعد، ابن اب</w:t>
      </w:r>
      <w:r w:rsidR="00A15996">
        <w:rPr>
          <w:rStyle w:val="Char4"/>
          <w:rtl/>
        </w:rPr>
        <w:t>ی</w:t>
      </w:r>
      <w:r w:rsidRPr="00160189">
        <w:rPr>
          <w:rStyle w:val="Char4"/>
          <w:rtl/>
        </w:rPr>
        <w:t xml:space="preserve"> ش</w:t>
      </w:r>
      <w:r w:rsidR="00B9084A">
        <w:rPr>
          <w:rStyle w:val="Char4"/>
          <w:rtl/>
        </w:rPr>
        <w:t>ی</w:t>
      </w:r>
      <w:r w:rsidRPr="00160189">
        <w:rPr>
          <w:rStyle w:val="Char4"/>
          <w:rtl/>
        </w:rPr>
        <w:t xml:space="preserve">به، </w:t>
      </w:r>
      <w:r w:rsidRPr="009134C8">
        <w:rPr>
          <w:rStyle w:val="Char4"/>
          <w:spacing w:val="-4"/>
          <w:rtl/>
        </w:rPr>
        <w:t>حارث، ابن جر</w:t>
      </w:r>
      <w:r w:rsidR="00B9084A" w:rsidRPr="009134C8">
        <w:rPr>
          <w:rStyle w:val="Char4"/>
          <w:spacing w:val="-4"/>
          <w:rtl/>
        </w:rPr>
        <w:t>ی</w:t>
      </w:r>
      <w:r w:rsidRPr="009134C8">
        <w:rPr>
          <w:rStyle w:val="Char4"/>
          <w:spacing w:val="-4"/>
          <w:rtl/>
        </w:rPr>
        <w:t>ر، ابن المنذر، ابن اب</w:t>
      </w:r>
      <w:r w:rsidR="00A15996" w:rsidRPr="009134C8">
        <w:rPr>
          <w:rStyle w:val="Char4"/>
          <w:spacing w:val="-4"/>
          <w:rtl/>
        </w:rPr>
        <w:t>ی</w:t>
      </w:r>
      <w:r w:rsidRPr="009134C8">
        <w:rPr>
          <w:rStyle w:val="Char4"/>
          <w:spacing w:val="-4"/>
          <w:rtl/>
        </w:rPr>
        <w:t xml:space="preserve"> حاتم و ابن مردو</w:t>
      </w:r>
      <w:r w:rsidR="00B9084A" w:rsidRPr="009134C8">
        <w:rPr>
          <w:rStyle w:val="Char4"/>
          <w:spacing w:val="-4"/>
          <w:rtl/>
        </w:rPr>
        <w:t>ی</w:t>
      </w:r>
      <w:r w:rsidRPr="009134C8">
        <w:rPr>
          <w:rStyle w:val="Char4"/>
          <w:spacing w:val="-4"/>
          <w:rtl/>
        </w:rPr>
        <w:t xml:space="preserve">ه، چنان </w:t>
      </w:r>
      <w:r w:rsidR="009D063B" w:rsidRPr="009134C8">
        <w:rPr>
          <w:rStyle w:val="Char4"/>
          <w:spacing w:val="-4"/>
          <w:rtl/>
        </w:rPr>
        <w:t>ک</w:t>
      </w:r>
      <w:r w:rsidRPr="009134C8">
        <w:rPr>
          <w:rStyle w:val="Char4"/>
          <w:spacing w:val="-4"/>
          <w:rtl/>
        </w:rPr>
        <w:t>ه در ال</w:t>
      </w:r>
      <w:r w:rsidR="009D063B" w:rsidRPr="009134C8">
        <w:rPr>
          <w:rStyle w:val="Char4"/>
          <w:spacing w:val="-4"/>
          <w:rtl/>
        </w:rPr>
        <w:t>ک</w:t>
      </w:r>
      <w:r w:rsidRPr="009134C8">
        <w:rPr>
          <w:rStyle w:val="Char4"/>
          <w:spacing w:val="-4"/>
          <w:rtl/>
        </w:rPr>
        <w:t xml:space="preserve">نز </w:t>
      </w:r>
      <w:r w:rsidRPr="009134C8">
        <w:rPr>
          <w:rStyle w:val="Char4"/>
          <w:rFonts w:hint="cs"/>
          <w:spacing w:val="-4"/>
          <w:rtl/>
        </w:rPr>
        <w:t>(</w:t>
      </w:r>
      <w:r w:rsidRPr="009134C8">
        <w:rPr>
          <w:rStyle w:val="Char4"/>
          <w:spacing w:val="-4"/>
          <w:rtl/>
        </w:rPr>
        <w:t>15/7</w:t>
      </w:r>
      <w:r w:rsidRPr="009134C8">
        <w:rPr>
          <w:rStyle w:val="Char4"/>
          <w:rFonts w:hint="cs"/>
          <w:spacing w:val="-4"/>
          <w:rtl/>
        </w:rPr>
        <w:t>)</w:t>
      </w:r>
      <w:r w:rsidRPr="009134C8">
        <w:rPr>
          <w:rStyle w:val="Char4"/>
          <w:spacing w:val="-4"/>
          <w:rtl/>
        </w:rPr>
        <w:t xml:space="preserve"> آمده، روا</w:t>
      </w:r>
      <w:r w:rsidR="00B9084A" w:rsidRPr="009134C8">
        <w:rPr>
          <w:rStyle w:val="Char4"/>
          <w:spacing w:val="-4"/>
          <w:rtl/>
        </w:rPr>
        <w:t>ی</w:t>
      </w:r>
      <w:r w:rsidRPr="009134C8">
        <w:rPr>
          <w:rStyle w:val="Char4"/>
          <w:spacing w:val="-4"/>
          <w:rtl/>
        </w:rPr>
        <w:t>ت نموده‏اند. و ابونع</w:t>
      </w:r>
      <w:r w:rsidR="00B9084A" w:rsidRPr="009134C8">
        <w:rPr>
          <w:rStyle w:val="Char4"/>
          <w:spacing w:val="-4"/>
          <w:rtl/>
        </w:rPr>
        <w:t>ی</w:t>
      </w:r>
      <w:r w:rsidRPr="009134C8">
        <w:rPr>
          <w:rStyle w:val="Char4"/>
          <w:spacing w:val="-4"/>
          <w:rtl/>
        </w:rPr>
        <w:t>م در الحل</w:t>
      </w:r>
      <w:r w:rsidR="00B9084A" w:rsidRPr="009134C8">
        <w:rPr>
          <w:rStyle w:val="Char4"/>
          <w:spacing w:val="-4"/>
          <w:rtl/>
        </w:rPr>
        <w:t>ی</w:t>
      </w:r>
      <w:r w:rsidRPr="009134C8">
        <w:rPr>
          <w:rStyle w:val="Char4"/>
          <w:spacing w:val="-4"/>
          <w:rtl/>
        </w:rPr>
        <w:t>ه</w:t>
      </w:r>
      <w:r w:rsidR="003A7C51" w:rsidRPr="009134C8">
        <w:rPr>
          <w:rStyle w:val="Char4"/>
          <w:spacing w:val="-4"/>
          <w:rtl/>
        </w:rPr>
        <w:t xml:space="preserve"> </w:t>
      </w:r>
      <w:r w:rsidRPr="009134C8">
        <w:rPr>
          <w:rStyle w:val="Char4"/>
          <w:rFonts w:hint="cs"/>
          <w:spacing w:val="-4"/>
          <w:rtl/>
        </w:rPr>
        <w:t>(</w:t>
      </w:r>
      <w:r w:rsidRPr="009134C8">
        <w:rPr>
          <w:rStyle w:val="Char4"/>
          <w:spacing w:val="-4"/>
          <w:rtl/>
        </w:rPr>
        <w:t>121/1</w:t>
      </w:r>
      <w:r w:rsidRPr="009134C8">
        <w:rPr>
          <w:rStyle w:val="Char4"/>
          <w:rFonts w:hint="cs"/>
          <w:spacing w:val="-4"/>
          <w:rtl/>
        </w:rPr>
        <w:t>)</w:t>
      </w:r>
      <w:r w:rsidRPr="009134C8">
        <w:rPr>
          <w:rStyle w:val="Char4"/>
          <w:spacing w:val="-4"/>
          <w:rtl/>
        </w:rPr>
        <w:t xml:space="preserve"> و ب</w:t>
      </w:r>
      <w:r w:rsidR="00B9084A" w:rsidRPr="009134C8">
        <w:rPr>
          <w:rStyle w:val="Char4"/>
          <w:spacing w:val="-4"/>
          <w:rtl/>
        </w:rPr>
        <w:t>ی</w:t>
      </w:r>
      <w:r w:rsidRPr="009134C8">
        <w:rPr>
          <w:rStyle w:val="Char4"/>
          <w:spacing w:val="-4"/>
          <w:rtl/>
        </w:rPr>
        <w:t>هق</w:t>
      </w:r>
      <w:r w:rsidR="00A15996" w:rsidRPr="009134C8">
        <w:rPr>
          <w:rStyle w:val="Char4"/>
          <w:spacing w:val="-4"/>
          <w:rtl/>
        </w:rPr>
        <w:t>ی</w:t>
      </w:r>
      <w:r w:rsidRPr="009134C8">
        <w:rPr>
          <w:rStyle w:val="Char4"/>
          <w:spacing w:val="-4"/>
          <w:rtl/>
        </w:rPr>
        <w:t xml:space="preserve"> </w:t>
      </w:r>
      <w:r w:rsidRPr="009134C8">
        <w:rPr>
          <w:rStyle w:val="Char4"/>
          <w:rFonts w:hint="cs"/>
          <w:spacing w:val="-4"/>
          <w:rtl/>
        </w:rPr>
        <w:t>(</w:t>
      </w:r>
      <w:r w:rsidRPr="009134C8">
        <w:rPr>
          <w:rStyle w:val="Char4"/>
          <w:spacing w:val="-4"/>
          <w:rtl/>
        </w:rPr>
        <w:t>44/9</w:t>
      </w:r>
      <w:r w:rsidRPr="009134C8">
        <w:rPr>
          <w:rStyle w:val="Char4"/>
          <w:rFonts w:hint="cs"/>
          <w:spacing w:val="-4"/>
          <w:rtl/>
        </w:rPr>
        <w:t>)</w:t>
      </w:r>
      <w:r w:rsidRPr="009134C8">
        <w:rPr>
          <w:rStyle w:val="Char4"/>
          <w:spacing w:val="-4"/>
          <w:rtl/>
        </w:rPr>
        <w:t xml:space="preserve"> ن</w:t>
      </w:r>
      <w:r w:rsidR="00B9084A" w:rsidRPr="009134C8">
        <w:rPr>
          <w:rStyle w:val="Char4"/>
          <w:spacing w:val="-4"/>
          <w:rtl/>
        </w:rPr>
        <w:t>ی</w:t>
      </w:r>
      <w:r w:rsidRPr="009134C8">
        <w:rPr>
          <w:rStyle w:val="Char4"/>
          <w:spacing w:val="-4"/>
          <w:rtl/>
        </w:rPr>
        <w:t>ز آن را روا</w:t>
      </w:r>
      <w:r w:rsidR="00B9084A" w:rsidRPr="009134C8">
        <w:rPr>
          <w:rStyle w:val="Char4"/>
          <w:spacing w:val="-4"/>
          <w:rtl/>
        </w:rPr>
        <w:t>ی</w:t>
      </w:r>
      <w:r w:rsidRPr="009134C8">
        <w:rPr>
          <w:rStyle w:val="Char4"/>
          <w:spacing w:val="-4"/>
          <w:rtl/>
        </w:rPr>
        <w:t xml:space="preserve">ت </w:t>
      </w:r>
      <w:r w:rsidR="009D063B" w:rsidRPr="009134C8">
        <w:rPr>
          <w:rStyle w:val="Char4"/>
          <w:spacing w:val="-4"/>
          <w:rtl/>
        </w:rPr>
        <w:t>ک</w:t>
      </w:r>
      <w:r w:rsidRPr="009134C8">
        <w:rPr>
          <w:rStyle w:val="Char4"/>
          <w:spacing w:val="-4"/>
          <w:rtl/>
        </w:rPr>
        <w:t>رده‏اند.</w:t>
      </w:r>
      <w:r w:rsidRPr="00160189">
        <w:rPr>
          <w:rStyle w:val="Char4"/>
          <w:rtl/>
        </w:rPr>
        <w:t xml:space="preserve"> </w:t>
      </w:r>
    </w:p>
    <w:p w:rsidR="00797E01" w:rsidRPr="00A35E5A" w:rsidRDefault="00797E01" w:rsidP="00A35E5A">
      <w:pPr>
        <w:pStyle w:val="a5"/>
        <w:rPr>
          <w:rtl/>
        </w:rPr>
      </w:pPr>
      <w:bookmarkStart w:id="304" w:name="_Toc441587668"/>
      <w:r w:rsidRPr="00A35E5A">
        <w:rPr>
          <w:rtl/>
        </w:rPr>
        <w:t>جراحت جعفر بن اب</w:t>
      </w:r>
      <w:r w:rsidR="00A15996">
        <w:rPr>
          <w:rtl/>
        </w:rPr>
        <w:t>ی</w:t>
      </w:r>
      <w:r w:rsidRPr="00A35E5A">
        <w:rPr>
          <w:rtl/>
        </w:rPr>
        <w:t xml:space="preserve"> طالب</w:t>
      </w:r>
      <w:bookmarkEnd w:id="304"/>
    </w:p>
    <w:p w:rsidR="00797E01" w:rsidRPr="00160189" w:rsidRDefault="00797E01" w:rsidP="00B9084A">
      <w:pPr>
        <w:ind w:firstLine="284"/>
        <w:jc w:val="both"/>
        <w:rPr>
          <w:rStyle w:val="Char4"/>
          <w:rtl/>
        </w:rPr>
      </w:pPr>
      <w:r w:rsidRPr="00160189">
        <w:rPr>
          <w:rStyle w:val="Char4"/>
          <w:rtl/>
        </w:rPr>
        <w:t>بخار</w:t>
      </w:r>
      <w:r w:rsidR="00A15996">
        <w:rPr>
          <w:rStyle w:val="Char4"/>
          <w:rtl/>
        </w:rPr>
        <w:t>ی</w:t>
      </w:r>
      <w:r w:rsidRPr="00160189">
        <w:rPr>
          <w:rStyle w:val="Char4"/>
          <w:rtl/>
        </w:rPr>
        <w:t xml:space="preserve"> از ابن عمر</w:t>
      </w:r>
      <w:r w:rsidR="00437588" w:rsidRPr="00437588">
        <w:rPr>
          <w:rStyle w:val="Char4"/>
          <w:rFonts w:cs="CTraditional Arabic"/>
          <w:rtl/>
        </w:rPr>
        <w:t xml:space="preserve"> ل</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غزوه موته ز</w:t>
      </w:r>
      <w:r w:rsidR="00B9084A">
        <w:rPr>
          <w:rStyle w:val="Char4"/>
          <w:rtl/>
        </w:rPr>
        <w:t>ی</w:t>
      </w:r>
      <w:r w:rsidRPr="00160189">
        <w:rPr>
          <w:rStyle w:val="Char4"/>
          <w:rtl/>
        </w:rPr>
        <w:t>د بن حارثه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را ام</w:t>
      </w:r>
      <w:r w:rsidR="00B9084A">
        <w:rPr>
          <w:rStyle w:val="Char4"/>
          <w:rtl/>
        </w:rPr>
        <w:t>ی</w:t>
      </w:r>
      <w:r w:rsidRPr="00160189">
        <w:rPr>
          <w:rStyle w:val="Char4"/>
          <w:rtl/>
        </w:rPr>
        <w:t>ر مقرّر نمود، و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«اگر ز</w:t>
      </w:r>
      <w:r w:rsidR="00B9084A">
        <w:rPr>
          <w:rStyle w:val="Char4"/>
          <w:rtl/>
        </w:rPr>
        <w:t>ی</w:t>
      </w:r>
      <w:r w:rsidRPr="00160189">
        <w:rPr>
          <w:rStyle w:val="Char4"/>
          <w:rtl/>
        </w:rPr>
        <w:t xml:space="preserve">د </w:t>
      </w:r>
      <w:r w:rsidR="009D063B">
        <w:rPr>
          <w:rStyle w:val="Char4"/>
          <w:rtl/>
        </w:rPr>
        <w:t>ک</w:t>
      </w:r>
      <w:r w:rsidRPr="00160189">
        <w:rPr>
          <w:rStyle w:val="Char4"/>
          <w:rtl/>
        </w:rPr>
        <w:t>شته شد، جعفر (ام</w:t>
      </w:r>
      <w:r w:rsidR="00B9084A">
        <w:rPr>
          <w:rStyle w:val="Char4"/>
          <w:rtl/>
        </w:rPr>
        <w:t>ی</w:t>
      </w:r>
      <w:r w:rsidRPr="00160189">
        <w:rPr>
          <w:rStyle w:val="Char4"/>
          <w:rtl/>
        </w:rPr>
        <w:t xml:space="preserve">ر) باشد، اگر جعفر </w:t>
      </w:r>
      <w:r w:rsidR="009D063B">
        <w:rPr>
          <w:rStyle w:val="Char4"/>
          <w:rtl/>
        </w:rPr>
        <w:t>ک</w:t>
      </w:r>
      <w:r w:rsidRPr="00160189">
        <w:rPr>
          <w:rStyle w:val="Char4"/>
          <w:rtl/>
        </w:rPr>
        <w:t>شته شد، عبد</w:t>
      </w:r>
      <w:r w:rsidR="001224D1">
        <w:rPr>
          <w:rStyle w:val="Char4"/>
          <w:rtl/>
        </w:rPr>
        <w:t>الله</w:t>
      </w:r>
      <w:r w:rsidRPr="00160189">
        <w:rPr>
          <w:rStyle w:val="Char4"/>
          <w:rtl/>
        </w:rPr>
        <w:t xml:space="preserve"> بن رواحه (ام</w:t>
      </w:r>
      <w:r w:rsidR="00B9084A">
        <w:rPr>
          <w:rStyle w:val="Char4"/>
          <w:rtl/>
        </w:rPr>
        <w:t>ی</w:t>
      </w:r>
      <w:r w:rsidRPr="00160189">
        <w:rPr>
          <w:rStyle w:val="Char4"/>
          <w:rtl/>
        </w:rPr>
        <w:t>ر) باشد». عبد</w:t>
      </w:r>
      <w:r w:rsidR="001224D1">
        <w:rPr>
          <w:rStyle w:val="Char4"/>
          <w:rtl/>
        </w:rPr>
        <w:t>الله</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من هم در آن غزوه با ا</w:t>
      </w:r>
      <w:r w:rsidR="00B9084A">
        <w:rPr>
          <w:rStyle w:val="Char4"/>
          <w:rtl/>
        </w:rPr>
        <w:t>ی</w:t>
      </w:r>
      <w:r w:rsidRPr="00160189">
        <w:rPr>
          <w:rStyle w:val="Char4"/>
          <w:rtl/>
        </w:rPr>
        <w:t>شان بودم، جعفر بن اب</w:t>
      </w:r>
      <w:r w:rsidR="00A15996">
        <w:rPr>
          <w:rStyle w:val="Char4"/>
          <w:rtl/>
        </w:rPr>
        <w:t>ی</w:t>
      </w:r>
      <w:r w:rsidRPr="00160189">
        <w:rPr>
          <w:rStyle w:val="Char4"/>
          <w:rtl/>
        </w:rPr>
        <w:t xml:space="preserve"> طالب را جستجو نمود</w:t>
      </w:r>
      <w:r w:rsidR="00B9084A">
        <w:rPr>
          <w:rStyle w:val="Char4"/>
          <w:rtl/>
        </w:rPr>
        <w:t>ی</w:t>
      </w:r>
      <w:r w:rsidRPr="00160189">
        <w:rPr>
          <w:rStyle w:val="Char4"/>
          <w:rtl/>
        </w:rPr>
        <w:t>م، و او را در م</w:t>
      </w:r>
      <w:r w:rsidR="00B9084A">
        <w:rPr>
          <w:rStyle w:val="Char4"/>
          <w:rtl/>
        </w:rPr>
        <w:t>ی</w:t>
      </w:r>
      <w:r w:rsidRPr="00160189">
        <w:rPr>
          <w:rStyle w:val="Char4"/>
          <w:rtl/>
        </w:rPr>
        <w:t xml:space="preserve">ان </w:t>
      </w:r>
      <w:r w:rsidR="009D063B">
        <w:rPr>
          <w:rStyle w:val="Char4"/>
          <w:rtl/>
        </w:rPr>
        <w:t>ک</w:t>
      </w:r>
      <w:r w:rsidRPr="00160189">
        <w:rPr>
          <w:rStyle w:val="Char4"/>
          <w:rtl/>
        </w:rPr>
        <w:t xml:space="preserve">شته شدگان </w:t>
      </w:r>
      <w:r w:rsidR="00B9084A">
        <w:rPr>
          <w:rStyle w:val="Char4"/>
          <w:rtl/>
        </w:rPr>
        <w:t>ی</w:t>
      </w:r>
      <w:r w:rsidRPr="00160189">
        <w:rPr>
          <w:rStyle w:val="Char4"/>
          <w:rtl/>
        </w:rPr>
        <w:t>افت</w:t>
      </w:r>
      <w:r w:rsidR="00B9084A">
        <w:rPr>
          <w:rStyle w:val="Char4"/>
          <w:rtl/>
        </w:rPr>
        <w:t>ی</w:t>
      </w:r>
      <w:r w:rsidRPr="00160189">
        <w:rPr>
          <w:rStyle w:val="Char4"/>
          <w:rtl/>
        </w:rPr>
        <w:t>م، و در جسدش نود و چند ضربه (با شمش</w:t>
      </w:r>
      <w:r w:rsidR="00B9084A">
        <w:rPr>
          <w:rStyle w:val="Char4"/>
          <w:rtl/>
        </w:rPr>
        <w:t>ی</w:t>
      </w:r>
      <w:r w:rsidRPr="00160189">
        <w:rPr>
          <w:rStyle w:val="Char4"/>
          <w:rtl/>
        </w:rPr>
        <w:t>ر) و</w:t>
      </w:r>
      <w:r w:rsidR="009134C8">
        <w:rPr>
          <w:rStyle w:val="Char4"/>
          <w:rFonts w:hint="cs"/>
          <w:rtl/>
        </w:rPr>
        <w:t xml:space="preserve"> </w:t>
      </w:r>
      <w:r w:rsidRPr="00160189">
        <w:rPr>
          <w:rStyle w:val="Char4"/>
          <w:rtl/>
        </w:rPr>
        <w:t>ت</w:t>
      </w:r>
      <w:r w:rsidR="00B9084A">
        <w:rPr>
          <w:rStyle w:val="Char4"/>
          <w:rtl/>
        </w:rPr>
        <w:t>ی</w:t>
      </w:r>
      <w:r w:rsidRPr="00160189">
        <w:rPr>
          <w:rStyle w:val="Char4"/>
          <w:rtl/>
        </w:rPr>
        <w:t xml:space="preserve">ر </w:t>
      </w:r>
      <w:r w:rsidR="00B9084A">
        <w:rPr>
          <w:rStyle w:val="Char4"/>
          <w:rtl/>
        </w:rPr>
        <w:t>ی</w:t>
      </w:r>
      <w:r w:rsidRPr="00160189">
        <w:rPr>
          <w:rStyle w:val="Char4"/>
          <w:rtl/>
        </w:rPr>
        <w:t>افت</w:t>
      </w:r>
      <w:r w:rsidR="00B9084A">
        <w:rPr>
          <w:rStyle w:val="Char4"/>
          <w:rtl/>
        </w:rPr>
        <w:t>ی</w:t>
      </w:r>
      <w:r w:rsidRPr="00160189">
        <w:rPr>
          <w:rStyle w:val="Char4"/>
          <w:rtl/>
        </w:rPr>
        <w:t>م. و در روا</w:t>
      </w:r>
      <w:r w:rsidR="00B9084A">
        <w:rPr>
          <w:rStyle w:val="Char4"/>
          <w:rtl/>
        </w:rPr>
        <w:t>ی</w:t>
      </w:r>
      <w:r w:rsidRPr="00160189">
        <w:rPr>
          <w:rStyle w:val="Char4"/>
          <w:rtl/>
        </w:rPr>
        <w:t>ت د</w:t>
      </w:r>
      <w:r w:rsidR="00B9084A">
        <w:rPr>
          <w:rStyle w:val="Char4"/>
          <w:rtl/>
        </w:rPr>
        <w:t>ی</w:t>
      </w:r>
      <w:r w:rsidRPr="00160189">
        <w:rPr>
          <w:rStyle w:val="Char4"/>
          <w:rtl/>
        </w:rPr>
        <w:t>گر</w:t>
      </w:r>
      <w:r w:rsidR="00A15996">
        <w:rPr>
          <w:rStyle w:val="Char4"/>
          <w:rtl/>
        </w:rPr>
        <w:t>ی</w:t>
      </w:r>
      <w:r w:rsidRPr="00160189">
        <w:rPr>
          <w:rStyle w:val="Char4"/>
          <w:rtl/>
        </w:rPr>
        <w:t xml:space="preserve"> از و</w:t>
      </w:r>
      <w:r w:rsidR="00A15996">
        <w:rPr>
          <w:rStyle w:val="Char4"/>
          <w:rtl/>
        </w:rPr>
        <w:t>ی</w:t>
      </w:r>
      <w:r w:rsidRPr="00160189">
        <w:rPr>
          <w:rStyle w:val="Char4"/>
          <w:rtl/>
        </w:rPr>
        <w:t xml:space="preserve"> افزوده: و چ</w:t>
      </w:r>
      <w:r w:rsidR="00B9084A">
        <w:rPr>
          <w:rStyle w:val="Char4"/>
          <w:rtl/>
        </w:rPr>
        <w:t>ی</w:t>
      </w:r>
      <w:r w:rsidRPr="00160189">
        <w:rPr>
          <w:rStyle w:val="Char4"/>
          <w:rtl/>
        </w:rPr>
        <w:t>ز</w:t>
      </w:r>
      <w:r w:rsidR="00A15996">
        <w:rPr>
          <w:rStyle w:val="Char4"/>
          <w:rtl/>
        </w:rPr>
        <w:t>ی</w:t>
      </w:r>
      <w:r w:rsidR="009134C8">
        <w:rPr>
          <w:rStyle w:val="Char4"/>
          <w:rtl/>
        </w:rPr>
        <w:t xml:space="preserve"> از آن هم در طرف پشتش نبود</w:t>
      </w:r>
      <w:r w:rsidRPr="009134C8">
        <w:rPr>
          <w:rStyle w:val="Char4"/>
          <w:vertAlign w:val="superscript"/>
          <w:rtl/>
        </w:rPr>
        <w:footnoteReference w:id="525"/>
      </w:r>
      <w:r w:rsidR="009134C8">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245/4</w:t>
      </w:r>
      <w:r w:rsidRPr="00160189">
        <w:rPr>
          <w:rStyle w:val="Char4"/>
          <w:rFonts w:hint="cs"/>
          <w:rtl/>
        </w:rPr>
        <w:t>)</w:t>
      </w:r>
      <w:r w:rsidRPr="00160189">
        <w:rPr>
          <w:rStyle w:val="Char4"/>
          <w:rtl/>
        </w:rPr>
        <w:t xml:space="preserve"> آمده،و ا</w:t>
      </w:r>
      <w:r w:rsidR="00B9084A">
        <w:rPr>
          <w:rStyle w:val="Char4"/>
          <w:rtl/>
        </w:rPr>
        <w:t>ی</w:t>
      </w:r>
      <w:r w:rsidRPr="00160189">
        <w:rPr>
          <w:rStyle w:val="Char4"/>
          <w:rtl/>
        </w:rPr>
        <w:t>ن را همچن</w:t>
      </w:r>
      <w:r w:rsidR="00B9084A">
        <w:rPr>
          <w:rStyle w:val="Char4"/>
          <w:rtl/>
        </w:rPr>
        <w:t>ی</w:t>
      </w:r>
      <w:r w:rsidRPr="00160189">
        <w:rPr>
          <w:rStyle w:val="Char4"/>
          <w:rtl/>
        </w:rPr>
        <w:t>ن طبران</w:t>
      </w:r>
      <w:r w:rsidR="00A15996">
        <w:rPr>
          <w:rStyle w:val="Char4"/>
          <w:rtl/>
        </w:rPr>
        <w:t>ی</w:t>
      </w:r>
      <w:r w:rsidRPr="00160189">
        <w:rPr>
          <w:rStyle w:val="Char4"/>
          <w:rtl/>
        </w:rPr>
        <w:t xml:space="preserve"> از ابن عمر مانند آن، چنان </w:t>
      </w:r>
      <w:r w:rsidR="009D063B">
        <w:rPr>
          <w:rStyle w:val="Char4"/>
          <w:rtl/>
        </w:rPr>
        <w:t>ک</w:t>
      </w:r>
      <w:r w:rsidRPr="00160189">
        <w:rPr>
          <w:rStyle w:val="Char4"/>
          <w:rtl/>
        </w:rPr>
        <w:t>ه در الاصابه</w:t>
      </w:r>
      <w:r w:rsidR="003A7C51">
        <w:rPr>
          <w:rStyle w:val="Char4"/>
          <w:rtl/>
        </w:rPr>
        <w:t xml:space="preserve"> </w:t>
      </w:r>
      <w:r w:rsidRPr="00160189">
        <w:rPr>
          <w:rStyle w:val="Char4"/>
          <w:rFonts w:hint="cs"/>
          <w:rtl/>
        </w:rPr>
        <w:t>(</w:t>
      </w:r>
      <w:r w:rsidRPr="00160189">
        <w:rPr>
          <w:rStyle w:val="Char4"/>
          <w:rtl/>
        </w:rPr>
        <w:t>238/1</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 xml:space="preserve">ت </w:t>
      </w:r>
      <w:r w:rsidR="009D063B">
        <w:rPr>
          <w:rStyle w:val="Char4"/>
          <w:rtl/>
        </w:rPr>
        <w:t>ک</w:t>
      </w:r>
      <w:r w:rsidRPr="00160189">
        <w:rPr>
          <w:rStyle w:val="Char4"/>
          <w:rtl/>
        </w:rPr>
        <w:t>رده است. و ابونع</w:t>
      </w:r>
      <w:r w:rsidR="00B9084A">
        <w:rPr>
          <w:rStyle w:val="Char4"/>
          <w:rtl/>
        </w:rPr>
        <w:t>ی</w:t>
      </w:r>
      <w:r w:rsidRPr="00160189">
        <w:rPr>
          <w:rStyle w:val="Char4"/>
          <w:rtl/>
        </w:rPr>
        <w:t>م آن را در الحل</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117/1</w:t>
      </w:r>
      <w:r w:rsidRPr="00160189">
        <w:rPr>
          <w:rStyle w:val="Char4"/>
          <w:rFonts w:hint="cs"/>
          <w:rtl/>
        </w:rPr>
        <w:t>)</w:t>
      </w:r>
      <w:r w:rsidRPr="00160189">
        <w:rPr>
          <w:rStyle w:val="Char4"/>
          <w:rtl/>
        </w:rPr>
        <w:t xml:space="preserve"> و ابن سعد </w:t>
      </w:r>
      <w:r w:rsidRPr="00160189">
        <w:rPr>
          <w:rStyle w:val="Char4"/>
          <w:rFonts w:hint="cs"/>
          <w:rtl/>
        </w:rPr>
        <w:t>(</w:t>
      </w:r>
      <w:r w:rsidRPr="00160189">
        <w:rPr>
          <w:rStyle w:val="Char4"/>
          <w:rtl/>
        </w:rPr>
        <w:t>26/4</w:t>
      </w:r>
      <w:r w:rsidRPr="00160189">
        <w:rPr>
          <w:rStyle w:val="Char4"/>
          <w:rFonts w:hint="cs"/>
          <w:rtl/>
        </w:rPr>
        <w:t>)</w:t>
      </w:r>
      <w:r w:rsidRPr="00160189">
        <w:rPr>
          <w:rStyle w:val="Char4"/>
          <w:rtl/>
        </w:rPr>
        <w:t xml:space="preserve"> ن</w:t>
      </w:r>
      <w:r w:rsidR="00B9084A">
        <w:rPr>
          <w:rStyle w:val="Char4"/>
          <w:rtl/>
        </w:rPr>
        <w:t>ی</w:t>
      </w:r>
      <w:r w:rsidRPr="00160189">
        <w:rPr>
          <w:rStyle w:val="Char4"/>
          <w:rtl/>
        </w:rPr>
        <w:t>ز روا</w:t>
      </w:r>
      <w:r w:rsidR="00B9084A">
        <w:rPr>
          <w:rStyle w:val="Char4"/>
          <w:rtl/>
        </w:rPr>
        <w:t>ی</w:t>
      </w:r>
      <w:r w:rsidRPr="00160189">
        <w:rPr>
          <w:rStyle w:val="Char4"/>
          <w:rtl/>
        </w:rPr>
        <w:t xml:space="preserve">ت </w:t>
      </w:r>
      <w:r w:rsidR="009D063B">
        <w:rPr>
          <w:rStyle w:val="Char4"/>
          <w:rtl/>
        </w:rPr>
        <w:t>ک</w:t>
      </w:r>
      <w:r w:rsidRPr="00160189">
        <w:rPr>
          <w:rStyle w:val="Char4"/>
          <w:rtl/>
        </w:rPr>
        <w:t>رده‏اند.</w:t>
      </w:r>
    </w:p>
    <w:p w:rsidR="00797E01" w:rsidRPr="00A35E5A" w:rsidRDefault="00797E01" w:rsidP="00A35E5A">
      <w:pPr>
        <w:pStyle w:val="a5"/>
        <w:rPr>
          <w:rtl/>
        </w:rPr>
      </w:pPr>
      <w:bookmarkStart w:id="305" w:name="_Toc441587669"/>
      <w:r w:rsidRPr="00A35E5A">
        <w:rPr>
          <w:rtl/>
        </w:rPr>
        <w:t>جراحت سعدبن معاذ</w:t>
      </w:r>
      <w:bookmarkEnd w:id="305"/>
    </w:p>
    <w:p w:rsidR="00797E01" w:rsidRPr="00160189" w:rsidRDefault="00797E01" w:rsidP="009134C8">
      <w:pPr>
        <w:ind w:firstLine="284"/>
        <w:jc w:val="both"/>
        <w:rPr>
          <w:rStyle w:val="Char4"/>
          <w:rtl/>
        </w:rPr>
      </w:pPr>
      <w:r w:rsidRPr="00160189">
        <w:rPr>
          <w:rStyle w:val="Char4"/>
          <w:rtl/>
        </w:rPr>
        <w:t>ابن اب</w:t>
      </w:r>
      <w:r w:rsidR="00A15996">
        <w:rPr>
          <w:rStyle w:val="Char4"/>
          <w:rtl/>
        </w:rPr>
        <w:t>ی</w:t>
      </w:r>
      <w:r w:rsidRPr="00160189">
        <w:rPr>
          <w:rStyle w:val="Char4"/>
          <w:rtl/>
        </w:rPr>
        <w:t xml:space="preserve"> ش</w:t>
      </w:r>
      <w:r w:rsidR="00B9084A">
        <w:rPr>
          <w:rStyle w:val="Char4"/>
          <w:rtl/>
        </w:rPr>
        <w:t>ی</w:t>
      </w:r>
      <w:r w:rsidRPr="00160189">
        <w:rPr>
          <w:rStyle w:val="Char4"/>
          <w:rtl/>
        </w:rPr>
        <w:t>به از عمروبن شرحب</w:t>
      </w:r>
      <w:r w:rsidR="00B9084A">
        <w:rPr>
          <w:rStyle w:val="Char4"/>
          <w:rtl/>
        </w:rPr>
        <w:t>ی</w:t>
      </w:r>
      <w:r w:rsidRPr="00160189">
        <w:rPr>
          <w:rStyle w:val="Char4"/>
          <w:rtl/>
        </w:rPr>
        <w:t>ل</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هنگام</w:t>
      </w:r>
      <w:r w:rsidR="00A15996">
        <w:rPr>
          <w:rStyle w:val="Char4"/>
          <w:rtl/>
        </w:rPr>
        <w:t>ی</w:t>
      </w:r>
      <w:r w:rsidRPr="00160189">
        <w:rPr>
          <w:rStyle w:val="Char4"/>
          <w:rtl/>
        </w:rPr>
        <w:t xml:space="preserve"> </w:t>
      </w:r>
      <w:r w:rsidR="009D063B">
        <w:rPr>
          <w:rStyle w:val="Char4"/>
          <w:rtl/>
        </w:rPr>
        <w:t>ک</w:t>
      </w:r>
      <w:r w:rsidRPr="00160189">
        <w:rPr>
          <w:rStyle w:val="Char4"/>
          <w:rtl/>
        </w:rPr>
        <w:t>ه سعدبن معاذ</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در روز خندق ت</w:t>
      </w:r>
      <w:r w:rsidR="00B9084A">
        <w:rPr>
          <w:rStyle w:val="Char4"/>
          <w:rtl/>
        </w:rPr>
        <w:t>ی</w:t>
      </w:r>
      <w:r w:rsidRPr="00160189">
        <w:rPr>
          <w:rStyle w:val="Char4"/>
          <w:rtl/>
        </w:rPr>
        <w:t>ر خورد، خونش شروع به ر</w:t>
      </w:r>
      <w:r w:rsidR="00B9084A">
        <w:rPr>
          <w:rStyle w:val="Char4"/>
          <w:rtl/>
        </w:rPr>
        <w:t>ی</w:t>
      </w:r>
      <w:r w:rsidRPr="00160189">
        <w:rPr>
          <w:rStyle w:val="Char4"/>
          <w:rtl/>
        </w:rPr>
        <w:t>ختن بر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نمود. </w:t>
      </w:r>
      <w:r w:rsidR="004B04A9">
        <w:rPr>
          <w:rStyle w:val="Char4"/>
          <w:rtl/>
        </w:rPr>
        <w:t xml:space="preserve">آنگاه </w:t>
      </w:r>
      <w:r w:rsidRPr="00160189">
        <w:rPr>
          <w:rStyle w:val="Char4"/>
          <w:rtl/>
        </w:rPr>
        <w:t>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آمد، و م</w:t>
      </w:r>
      <w:r w:rsidR="00A15996">
        <w:rPr>
          <w:rStyle w:val="Char4"/>
          <w:rtl/>
        </w:rPr>
        <w:t>ی</w:t>
      </w:r>
      <w:r w:rsidRPr="00160189">
        <w:rPr>
          <w:rStyle w:val="Char4"/>
          <w:rtl/>
        </w:rPr>
        <w:t>‏گفت: وا</w:t>
      </w:r>
      <w:r w:rsidR="00A15996">
        <w:rPr>
          <w:rStyle w:val="Char4"/>
          <w:rtl/>
        </w:rPr>
        <w:t>ی</w:t>
      </w:r>
      <w:r w:rsidRPr="00160189">
        <w:rPr>
          <w:rStyle w:val="Char4"/>
          <w:rtl/>
        </w:rPr>
        <w:t xml:space="preserve">، </w:t>
      </w:r>
      <w:r w:rsidR="009D063B">
        <w:rPr>
          <w:rStyle w:val="Char4"/>
          <w:rtl/>
        </w:rPr>
        <w:t>ک</w:t>
      </w:r>
      <w:r w:rsidRPr="00160189">
        <w:rPr>
          <w:rStyle w:val="Char4"/>
          <w:rtl/>
        </w:rPr>
        <w:t>مرم ش</w:t>
      </w:r>
      <w:r w:rsidR="009D063B">
        <w:rPr>
          <w:rStyle w:val="Char4"/>
          <w:rtl/>
        </w:rPr>
        <w:t>ک</w:t>
      </w:r>
      <w:r w:rsidRPr="00160189">
        <w:rPr>
          <w:rStyle w:val="Char4"/>
          <w:rtl/>
        </w:rPr>
        <w:t>ست،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«باز ا</w:t>
      </w:r>
      <w:r w:rsidR="00B9084A">
        <w:rPr>
          <w:rStyle w:val="Char4"/>
          <w:rtl/>
        </w:rPr>
        <w:t>ی</w:t>
      </w:r>
      <w:r w:rsidRPr="00160189">
        <w:rPr>
          <w:rStyle w:val="Char4"/>
          <w:rtl/>
        </w:rPr>
        <w:t>ست ا</w:t>
      </w:r>
      <w:r w:rsidR="00A15996">
        <w:rPr>
          <w:rStyle w:val="Char4"/>
          <w:rtl/>
        </w:rPr>
        <w:t>ی</w:t>
      </w:r>
      <w:r w:rsidRPr="00160189">
        <w:rPr>
          <w:rStyle w:val="Char4"/>
          <w:rtl/>
        </w:rPr>
        <w:t xml:space="preserve"> ابوب</w:t>
      </w:r>
      <w:r w:rsidR="009D063B">
        <w:rPr>
          <w:rStyle w:val="Char4"/>
          <w:rtl/>
        </w:rPr>
        <w:t>ک</w:t>
      </w:r>
      <w:r w:rsidRPr="00160189">
        <w:rPr>
          <w:rStyle w:val="Char4"/>
          <w:rtl/>
        </w:rPr>
        <w:t xml:space="preserve">ر»، </w:t>
      </w:r>
      <w:r w:rsidR="004B04A9">
        <w:rPr>
          <w:rStyle w:val="Char4"/>
          <w:rtl/>
        </w:rPr>
        <w:t xml:space="preserve">آنگاه </w:t>
      </w:r>
      <w:r w:rsidRPr="00160189">
        <w:rPr>
          <w:rStyle w:val="Char4"/>
          <w:rtl/>
        </w:rPr>
        <w:t>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آمد، و گفت: </w:t>
      </w:r>
      <w:r w:rsidRPr="00AD1A61">
        <w:rPr>
          <w:rStyle w:val="Char8"/>
          <w:rFonts w:hint="cs"/>
          <w:rtl/>
        </w:rPr>
        <w:t>﴿</w:t>
      </w:r>
      <w:r w:rsidRPr="00160189">
        <w:rPr>
          <w:rStyle w:val="Chard"/>
          <w:rFonts w:hint="eastAsia"/>
          <w:rtl/>
        </w:rPr>
        <w:t>إِنَّا</w:t>
      </w:r>
      <w:r w:rsidRPr="00160189">
        <w:rPr>
          <w:rStyle w:val="Chard"/>
          <w:rtl/>
        </w:rPr>
        <w:t xml:space="preserve"> </w:t>
      </w:r>
      <w:r w:rsidRPr="00160189">
        <w:rPr>
          <w:rStyle w:val="Chard"/>
          <w:rFonts w:hint="eastAsia"/>
          <w:rtl/>
        </w:rPr>
        <w:t>لِلَّهِ</w:t>
      </w:r>
      <w:r w:rsidRPr="00160189">
        <w:rPr>
          <w:rStyle w:val="Chard"/>
          <w:rtl/>
        </w:rPr>
        <w:t xml:space="preserve"> </w:t>
      </w:r>
      <w:r w:rsidRPr="00160189">
        <w:rPr>
          <w:rStyle w:val="Chard"/>
          <w:rFonts w:hint="eastAsia"/>
          <w:rtl/>
        </w:rPr>
        <w:t>وَإِنَّا</w:t>
      </w:r>
      <w:r w:rsidRPr="00160189">
        <w:rPr>
          <w:rStyle w:val="Chard"/>
          <w:rFonts w:hint="cs"/>
          <w:rtl/>
        </w:rPr>
        <w:t>ٓ</w:t>
      </w:r>
      <w:r w:rsidRPr="00160189">
        <w:rPr>
          <w:rStyle w:val="Chard"/>
          <w:rtl/>
        </w:rPr>
        <w:t xml:space="preserve"> </w:t>
      </w:r>
      <w:r w:rsidRPr="00160189">
        <w:rPr>
          <w:rStyle w:val="Chard"/>
          <w:rFonts w:hint="eastAsia"/>
          <w:rtl/>
        </w:rPr>
        <w:t>إِلَي</w:t>
      </w:r>
      <w:r w:rsidRPr="00160189">
        <w:rPr>
          <w:rStyle w:val="Chard"/>
          <w:rFonts w:hint="cs"/>
          <w:rtl/>
        </w:rPr>
        <w:t>ۡ</w:t>
      </w:r>
      <w:r w:rsidRPr="00160189">
        <w:rPr>
          <w:rStyle w:val="Chard"/>
          <w:rFonts w:hint="eastAsia"/>
          <w:rtl/>
        </w:rPr>
        <w:t>هِ</w:t>
      </w:r>
      <w:r w:rsidRPr="00160189">
        <w:rPr>
          <w:rStyle w:val="Chard"/>
          <w:rtl/>
        </w:rPr>
        <w:t xml:space="preserve"> </w:t>
      </w:r>
      <w:r w:rsidRPr="00160189">
        <w:rPr>
          <w:rStyle w:val="Chard"/>
          <w:rFonts w:hint="eastAsia"/>
          <w:rtl/>
        </w:rPr>
        <w:t>رَ</w:t>
      </w:r>
      <w:r w:rsidRPr="00160189">
        <w:rPr>
          <w:rStyle w:val="Chard"/>
          <w:rFonts w:hint="cs"/>
          <w:rtl/>
        </w:rPr>
        <w:t>ٰ</w:t>
      </w:r>
      <w:r w:rsidRPr="00160189">
        <w:rPr>
          <w:rStyle w:val="Chard"/>
          <w:rFonts w:hint="eastAsia"/>
          <w:rtl/>
        </w:rPr>
        <w:t>جِعُونَ</w:t>
      </w:r>
      <w:r w:rsidRPr="00AD1A61">
        <w:rPr>
          <w:rStyle w:val="Char8"/>
          <w:rFonts w:hint="cs"/>
          <w:rtl/>
        </w:rPr>
        <w:t>﴾</w:t>
      </w:r>
      <w:r w:rsidRPr="00160189">
        <w:rPr>
          <w:rStyle w:val="Char4"/>
          <w:rtl/>
        </w:rPr>
        <w:t>، «ما برا</w:t>
      </w:r>
      <w:r w:rsidR="00A15996">
        <w:rPr>
          <w:rStyle w:val="Char4"/>
          <w:rtl/>
        </w:rPr>
        <w:t>ی</w:t>
      </w:r>
      <w:r w:rsidRPr="00160189">
        <w:rPr>
          <w:rStyle w:val="Char4"/>
          <w:rtl/>
        </w:rPr>
        <w:t xml:space="preserve"> خدا هست</w:t>
      </w:r>
      <w:r w:rsidR="00B9084A">
        <w:rPr>
          <w:rStyle w:val="Char4"/>
          <w:rtl/>
        </w:rPr>
        <w:t>ی</w:t>
      </w:r>
      <w:r w:rsidRPr="00160189">
        <w:rPr>
          <w:rStyle w:val="Char4"/>
          <w:rtl/>
        </w:rPr>
        <w:t xml:space="preserve">م و </w:t>
      </w:r>
      <w:r w:rsidR="001C48E8">
        <w:rPr>
          <w:rStyle w:val="Char4"/>
          <w:rtl/>
        </w:rPr>
        <w:t>به‌سو</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برم</w:t>
      </w:r>
      <w:r w:rsidR="00A15996">
        <w:rPr>
          <w:rStyle w:val="Char4"/>
          <w:rtl/>
        </w:rPr>
        <w:t>ی</w:t>
      </w:r>
      <w:r w:rsidRPr="00160189">
        <w:rPr>
          <w:rStyle w:val="Char4"/>
          <w:rtl/>
        </w:rPr>
        <w:t>‏گرد</w:t>
      </w:r>
      <w:r w:rsidR="00B9084A">
        <w:rPr>
          <w:rStyle w:val="Char4"/>
          <w:rtl/>
        </w:rPr>
        <w:t>ی</w:t>
      </w:r>
      <w:r w:rsidRPr="00160189">
        <w:rPr>
          <w:rStyle w:val="Char4"/>
          <w:rtl/>
        </w:rPr>
        <w:t>م». ا</w:t>
      </w:r>
      <w:r w:rsidR="00B9084A">
        <w:rPr>
          <w:rStyle w:val="Char4"/>
          <w:rtl/>
        </w:rPr>
        <w:t>ی</w:t>
      </w:r>
      <w:r w:rsidRPr="00160189">
        <w:rPr>
          <w:rStyle w:val="Char4"/>
          <w:rtl/>
        </w:rPr>
        <w:t>ن چن</w:t>
      </w:r>
      <w:r w:rsidR="00B9084A">
        <w:rPr>
          <w:rStyle w:val="Char4"/>
          <w:rtl/>
        </w:rPr>
        <w:t>ی</w:t>
      </w:r>
      <w:r w:rsidRPr="00160189">
        <w:rPr>
          <w:rStyle w:val="Char4"/>
          <w:rtl/>
        </w:rPr>
        <w:t>ن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122/8</w:t>
      </w:r>
      <w:r w:rsidRPr="00160189">
        <w:rPr>
          <w:rStyle w:val="Char4"/>
          <w:rFonts w:hint="cs"/>
          <w:rtl/>
        </w:rPr>
        <w:t>)</w:t>
      </w:r>
      <w:r w:rsidRPr="00160189">
        <w:rPr>
          <w:rStyle w:val="Char4"/>
          <w:rtl/>
        </w:rPr>
        <w:t xml:space="preserve"> آمده.</w:t>
      </w:r>
    </w:p>
    <w:p w:rsidR="00797E01" w:rsidRPr="00A35E5A" w:rsidRDefault="00797E01" w:rsidP="00A35E5A">
      <w:pPr>
        <w:pStyle w:val="a5"/>
        <w:rPr>
          <w:rtl/>
        </w:rPr>
      </w:pPr>
      <w:bookmarkStart w:id="306" w:name="_Toc441587670"/>
      <w:r w:rsidRPr="00A35E5A">
        <w:rPr>
          <w:rtl/>
        </w:rPr>
        <w:t>مورد اصابت قرار گرفتن چشم ابوسف</w:t>
      </w:r>
      <w:r w:rsidR="00B9084A">
        <w:rPr>
          <w:rtl/>
        </w:rPr>
        <w:t>ی</w:t>
      </w:r>
      <w:r w:rsidRPr="00A35E5A">
        <w:rPr>
          <w:rtl/>
        </w:rPr>
        <w:t>ان در روز طائف</w:t>
      </w:r>
      <w:bookmarkEnd w:id="306"/>
    </w:p>
    <w:p w:rsidR="00797E01" w:rsidRPr="00160189" w:rsidRDefault="00797E01" w:rsidP="009134C8">
      <w:pPr>
        <w:ind w:firstLine="284"/>
        <w:jc w:val="both"/>
        <w:rPr>
          <w:rStyle w:val="Char4"/>
          <w:rtl/>
        </w:rPr>
      </w:pPr>
      <w:r w:rsidRPr="009134C8">
        <w:rPr>
          <w:rStyle w:val="Char4"/>
          <w:spacing w:val="-4"/>
          <w:rtl/>
        </w:rPr>
        <w:t>ابن عسا</w:t>
      </w:r>
      <w:r w:rsidR="009D063B" w:rsidRPr="009134C8">
        <w:rPr>
          <w:rStyle w:val="Char4"/>
          <w:spacing w:val="-4"/>
          <w:rtl/>
        </w:rPr>
        <w:t>ک</w:t>
      </w:r>
      <w:r w:rsidRPr="009134C8">
        <w:rPr>
          <w:rStyle w:val="Char4"/>
          <w:spacing w:val="-4"/>
          <w:rtl/>
        </w:rPr>
        <w:t>ر از سع</w:t>
      </w:r>
      <w:r w:rsidR="00B9084A" w:rsidRPr="009134C8">
        <w:rPr>
          <w:rStyle w:val="Char4"/>
          <w:spacing w:val="-4"/>
          <w:rtl/>
        </w:rPr>
        <w:t>ی</w:t>
      </w:r>
      <w:r w:rsidRPr="009134C8">
        <w:rPr>
          <w:rStyle w:val="Char4"/>
          <w:spacing w:val="-4"/>
          <w:rtl/>
        </w:rPr>
        <w:t>د بن عب</w:t>
      </w:r>
      <w:r w:rsidR="00B9084A" w:rsidRPr="009134C8">
        <w:rPr>
          <w:rStyle w:val="Char4"/>
          <w:spacing w:val="-4"/>
          <w:rtl/>
        </w:rPr>
        <w:t>ی</w:t>
      </w:r>
      <w:r w:rsidRPr="009134C8">
        <w:rPr>
          <w:rStyle w:val="Char4"/>
          <w:spacing w:val="-4"/>
          <w:rtl/>
        </w:rPr>
        <w:t>د ثقف</w:t>
      </w:r>
      <w:r w:rsidR="00A15996" w:rsidRPr="009134C8">
        <w:rPr>
          <w:rStyle w:val="Char4"/>
          <w:spacing w:val="-4"/>
          <w:rtl/>
        </w:rPr>
        <w:t>ی</w:t>
      </w:r>
      <w:r w:rsidR="00437588">
        <w:rPr>
          <w:rStyle w:val="Char4"/>
          <w:spacing w:val="-4"/>
          <w:rtl/>
        </w:rPr>
        <w:t xml:space="preserve"> </w:t>
      </w:r>
      <w:r w:rsidR="00437588" w:rsidRPr="00437588">
        <w:rPr>
          <w:rFonts w:ascii="Courier New" w:hAnsi="Courier New" w:cs="CTraditional Arabic"/>
          <w:spacing w:val="-4"/>
          <w:rtl/>
          <w:lang w:bidi="fa-IR"/>
        </w:rPr>
        <w:t>س</w:t>
      </w:r>
      <w:r w:rsidRPr="009134C8">
        <w:rPr>
          <w:rStyle w:val="Char4"/>
          <w:spacing w:val="-4"/>
          <w:rtl/>
        </w:rPr>
        <w:t xml:space="preserve"> روا</w:t>
      </w:r>
      <w:r w:rsidR="00B9084A" w:rsidRPr="009134C8">
        <w:rPr>
          <w:rStyle w:val="Char4"/>
          <w:spacing w:val="-4"/>
          <w:rtl/>
        </w:rPr>
        <w:t>ی</w:t>
      </w:r>
      <w:r w:rsidRPr="009134C8">
        <w:rPr>
          <w:rStyle w:val="Char4"/>
          <w:spacing w:val="-4"/>
          <w:rtl/>
        </w:rPr>
        <w:t xml:space="preserve">ت نموده، </w:t>
      </w:r>
      <w:r w:rsidR="009D063B" w:rsidRPr="009134C8">
        <w:rPr>
          <w:rStyle w:val="Char4"/>
          <w:spacing w:val="-4"/>
          <w:rtl/>
        </w:rPr>
        <w:t>ک</w:t>
      </w:r>
      <w:r w:rsidRPr="009134C8">
        <w:rPr>
          <w:rStyle w:val="Char4"/>
          <w:spacing w:val="-4"/>
          <w:rtl/>
        </w:rPr>
        <w:t>ه گفت: ابوسف</w:t>
      </w:r>
      <w:r w:rsidR="00B9084A" w:rsidRPr="009134C8">
        <w:rPr>
          <w:rStyle w:val="Char4"/>
          <w:spacing w:val="-4"/>
          <w:rtl/>
        </w:rPr>
        <w:t>ی</w:t>
      </w:r>
      <w:r w:rsidRPr="009134C8">
        <w:rPr>
          <w:rStyle w:val="Char4"/>
          <w:spacing w:val="-4"/>
          <w:rtl/>
        </w:rPr>
        <w:t>ان بن حرب</w:t>
      </w:r>
      <w:r w:rsidR="00437588">
        <w:rPr>
          <w:rStyle w:val="Char4"/>
          <w:spacing w:val="-4"/>
          <w:rtl/>
        </w:rPr>
        <w:t xml:space="preserve"> </w:t>
      </w:r>
      <w:r w:rsidR="00437588" w:rsidRPr="00437588">
        <w:rPr>
          <w:rFonts w:ascii="Courier New" w:hAnsi="Courier New" w:cs="CTraditional Arabic"/>
          <w:spacing w:val="-4"/>
          <w:rtl/>
          <w:lang w:bidi="fa-IR"/>
        </w:rPr>
        <w:t>س</w:t>
      </w:r>
      <w:r w:rsidRPr="00160189">
        <w:rPr>
          <w:rStyle w:val="Char4"/>
          <w:rtl/>
        </w:rPr>
        <w:t xml:space="preserve"> را در روز طائف د</w:t>
      </w:r>
      <w:r w:rsidR="00B9084A">
        <w:rPr>
          <w:rStyle w:val="Char4"/>
          <w:rtl/>
        </w:rPr>
        <w:t>ی</w:t>
      </w:r>
      <w:r w:rsidRPr="00160189">
        <w:rPr>
          <w:rStyle w:val="Char4"/>
          <w:rtl/>
        </w:rPr>
        <w:t xml:space="preserve">دم، </w:t>
      </w:r>
      <w:r w:rsidR="009D063B">
        <w:rPr>
          <w:rStyle w:val="Char4"/>
          <w:rtl/>
        </w:rPr>
        <w:t>ک</w:t>
      </w:r>
      <w:r w:rsidRPr="00160189">
        <w:rPr>
          <w:rStyle w:val="Char4"/>
          <w:rtl/>
        </w:rPr>
        <w:t>ه در بستان ابو</w:t>
      </w:r>
      <w:r w:rsidR="00B9084A">
        <w:rPr>
          <w:rStyle w:val="Char4"/>
          <w:rtl/>
        </w:rPr>
        <w:t>ی</w:t>
      </w:r>
      <w:r w:rsidRPr="00160189">
        <w:rPr>
          <w:rStyle w:val="Char4"/>
          <w:rtl/>
        </w:rPr>
        <w:t>عل</w:t>
      </w:r>
      <w:r w:rsidR="00A15996">
        <w:rPr>
          <w:rStyle w:val="Char4"/>
          <w:rtl/>
        </w:rPr>
        <w:t>ی</w:t>
      </w:r>
      <w:r w:rsidRPr="00160189">
        <w:rPr>
          <w:rStyle w:val="Char4"/>
          <w:rtl/>
        </w:rPr>
        <w:t xml:space="preserve"> نشسته بود و م</w:t>
      </w:r>
      <w:r w:rsidR="00A15996">
        <w:rPr>
          <w:rStyle w:val="Char4"/>
          <w:rtl/>
        </w:rPr>
        <w:t>ی</w:t>
      </w:r>
      <w:r w:rsidRPr="00160189">
        <w:rPr>
          <w:rStyle w:val="Char4"/>
          <w:rtl/>
        </w:rPr>
        <w:t xml:space="preserve">‏خورد، </w:t>
      </w:r>
      <w:r w:rsidR="004B04A9">
        <w:rPr>
          <w:rStyle w:val="Char4"/>
          <w:rtl/>
        </w:rPr>
        <w:t xml:space="preserve">آنگاه </w:t>
      </w:r>
      <w:r w:rsidRPr="00160189">
        <w:rPr>
          <w:rStyle w:val="Char4"/>
          <w:rtl/>
        </w:rPr>
        <w:t>با ت</w:t>
      </w:r>
      <w:r w:rsidR="00B9084A">
        <w:rPr>
          <w:rStyle w:val="Char4"/>
          <w:rtl/>
        </w:rPr>
        <w:t>ی</w:t>
      </w:r>
      <w:r w:rsidRPr="00160189">
        <w:rPr>
          <w:rStyle w:val="Char4"/>
          <w:rtl/>
        </w:rPr>
        <w:t>ر او را زدم، و بر چشمش اصابت نمود. بعد او نزد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آمده گفت: ا</w:t>
      </w:r>
      <w:r w:rsidR="00A15996">
        <w:rPr>
          <w:rStyle w:val="Char4"/>
          <w:rtl/>
        </w:rPr>
        <w:t>ی</w:t>
      </w:r>
      <w:r w:rsidRPr="00160189">
        <w:rPr>
          <w:rStyle w:val="Char4"/>
          <w:rtl/>
        </w:rPr>
        <w:t xml:space="preserve"> رسول خدا، ا</w:t>
      </w:r>
      <w:r w:rsidR="00B9084A">
        <w:rPr>
          <w:rStyle w:val="Char4"/>
          <w:rtl/>
        </w:rPr>
        <w:t>ی</w:t>
      </w:r>
      <w:r w:rsidRPr="00160189">
        <w:rPr>
          <w:rStyle w:val="Char4"/>
          <w:rtl/>
        </w:rPr>
        <w:t>ن چشمم در راه خدا مورد اصابت قرار گرفته.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«اگر خواسته باش</w:t>
      </w:r>
      <w:r w:rsidR="00A15996">
        <w:rPr>
          <w:rStyle w:val="Char4"/>
          <w:rtl/>
        </w:rPr>
        <w:t>ی</w:t>
      </w:r>
      <w:r w:rsidRPr="00160189">
        <w:rPr>
          <w:rStyle w:val="Char4"/>
          <w:rtl/>
        </w:rPr>
        <w:t xml:space="preserve"> خداوند را دعا م</w:t>
      </w:r>
      <w:r w:rsidR="00A15996">
        <w:rPr>
          <w:rStyle w:val="Char4"/>
          <w:rtl/>
        </w:rPr>
        <w:t>ی</w:t>
      </w:r>
      <w:r w:rsidRPr="00160189">
        <w:rPr>
          <w:rStyle w:val="Char4"/>
          <w:rtl/>
        </w:rPr>
        <w:t>‏</w:t>
      </w:r>
      <w:r w:rsidR="009D063B">
        <w:rPr>
          <w:rStyle w:val="Char4"/>
          <w:rtl/>
        </w:rPr>
        <w:t>ک</w:t>
      </w:r>
      <w:r w:rsidRPr="00160189">
        <w:rPr>
          <w:rStyle w:val="Char4"/>
          <w:rtl/>
        </w:rPr>
        <w:t>نم، وآن دوباره برا</w:t>
      </w:r>
      <w:r w:rsidR="00B9084A">
        <w:rPr>
          <w:rStyle w:val="Char4"/>
          <w:rtl/>
        </w:rPr>
        <w:t>ی</w:t>
      </w:r>
      <w:r w:rsidRPr="00160189">
        <w:rPr>
          <w:rStyle w:val="Char4"/>
          <w:rtl/>
        </w:rPr>
        <w:t>ت بر م</w:t>
      </w:r>
      <w:r w:rsidR="00A15996">
        <w:rPr>
          <w:rStyle w:val="Char4"/>
          <w:rtl/>
        </w:rPr>
        <w:t>ی</w:t>
      </w:r>
      <w:r w:rsidRPr="00160189">
        <w:rPr>
          <w:rStyle w:val="Char4"/>
          <w:rtl/>
        </w:rPr>
        <w:t>‏گردد، و اگر خواسته باش</w:t>
      </w:r>
      <w:r w:rsidR="00A15996">
        <w:rPr>
          <w:rStyle w:val="Char4"/>
          <w:rtl/>
        </w:rPr>
        <w:t>ی</w:t>
      </w:r>
      <w:r w:rsidRPr="00160189">
        <w:rPr>
          <w:rStyle w:val="Char4"/>
          <w:rtl/>
        </w:rPr>
        <w:t xml:space="preserve"> (هم</w:t>
      </w:r>
      <w:r w:rsidR="00B9084A">
        <w:rPr>
          <w:rStyle w:val="Char4"/>
          <w:rtl/>
        </w:rPr>
        <w:t>ی</w:t>
      </w:r>
      <w:r w:rsidRPr="00160189">
        <w:rPr>
          <w:rStyle w:val="Char4"/>
          <w:rtl/>
        </w:rPr>
        <w:t>ن طور باشد و برا</w:t>
      </w:r>
      <w:r w:rsidR="00B9084A">
        <w:rPr>
          <w:rStyle w:val="Char4"/>
          <w:rtl/>
        </w:rPr>
        <w:t>ی</w:t>
      </w:r>
      <w:r w:rsidRPr="00160189">
        <w:rPr>
          <w:rStyle w:val="Char4"/>
          <w:rtl/>
        </w:rPr>
        <w:t>ت) جنت است». گفت: جنت درست است. ا</w:t>
      </w:r>
      <w:r w:rsidR="00B9084A">
        <w:rPr>
          <w:rStyle w:val="Char4"/>
          <w:rtl/>
        </w:rPr>
        <w:t>ی</w:t>
      </w:r>
      <w:r w:rsidRPr="00160189">
        <w:rPr>
          <w:rStyle w:val="Char4"/>
          <w:rtl/>
        </w:rPr>
        <w:t>ن چن</w:t>
      </w:r>
      <w:r w:rsidR="00B9084A">
        <w:rPr>
          <w:rStyle w:val="Char4"/>
          <w:rtl/>
        </w:rPr>
        <w:t>ی</w:t>
      </w:r>
      <w:r w:rsidRPr="00160189">
        <w:rPr>
          <w:rStyle w:val="Char4"/>
          <w:rtl/>
        </w:rPr>
        <w:t>ن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307/5</w:t>
      </w:r>
      <w:r w:rsidRPr="00160189">
        <w:rPr>
          <w:rStyle w:val="Char4"/>
          <w:rFonts w:hint="cs"/>
          <w:rtl/>
        </w:rPr>
        <w:t>)</w:t>
      </w:r>
      <w:r w:rsidRPr="00160189">
        <w:rPr>
          <w:rStyle w:val="Char4"/>
          <w:rtl/>
        </w:rPr>
        <w:t xml:space="preserve"> آمده. و ا</w:t>
      </w:r>
      <w:r w:rsidR="00B9084A">
        <w:rPr>
          <w:rStyle w:val="Char4"/>
          <w:rtl/>
        </w:rPr>
        <w:t>ی</w:t>
      </w:r>
      <w:r w:rsidRPr="00160189">
        <w:rPr>
          <w:rStyle w:val="Char4"/>
          <w:rtl/>
        </w:rPr>
        <w:t>ن را همچن</w:t>
      </w:r>
      <w:r w:rsidR="00B9084A">
        <w:rPr>
          <w:rStyle w:val="Char4"/>
          <w:rtl/>
        </w:rPr>
        <w:t>ی</w:t>
      </w:r>
      <w:r w:rsidRPr="00160189">
        <w:rPr>
          <w:rStyle w:val="Char4"/>
          <w:rtl/>
        </w:rPr>
        <w:t>ن زب</w:t>
      </w:r>
      <w:r w:rsidR="00B9084A">
        <w:rPr>
          <w:rStyle w:val="Char4"/>
          <w:rtl/>
        </w:rPr>
        <w:t>ی</w:t>
      </w:r>
      <w:r w:rsidRPr="00160189">
        <w:rPr>
          <w:rStyle w:val="Char4"/>
          <w:rtl/>
        </w:rPr>
        <w:t>ر بن ب</w:t>
      </w:r>
      <w:r w:rsidR="009D063B">
        <w:rPr>
          <w:rStyle w:val="Char4"/>
          <w:rtl/>
        </w:rPr>
        <w:t>ک</w:t>
      </w:r>
      <w:r w:rsidRPr="00160189">
        <w:rPr>
          <w:rStyle w:val="Char4"/>
          <w:rtl/>
        </w:rPr>
        <w:t xml:space="preserve">ار به مانند آن، چنان </w:t>
      </w:r>
      <w:r w:rsidR="009D063B">
        <w:rPr>
          <w:rStyle w:val="Char4"/>
          <w:rtl/>
        </w:rPr>
        <w:t>ک</w:t>
      </w:r>
      <w:r w:rsidRPr="00160189">
        <w:rPr>
          <w:rStyle w:val="Char4"/>
          <w:rtl/>
        </w:rPr>
        <w:t>ه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178/2</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 xml:space="preserve">ت </w:t>
      </w:r>
      <w:r w:rsidR="009D063B">
        <w:rPr>
          <w:rStyle w:val="Char4"/>
          <w:rtl/>
        </w:rPr>
        <w:t>ک</w:t>
      </w:r>
      <w:r w:rsidRPr="00160189">
        <w:rPr>
          <w:rStyle w:val="Char4"/>
          <w:rtl/>
        </w:rPr>
        <w:t>رده است.</w:t>
      </w:r>
    </w:p>
    <w:p w:rsidR="00797E01" w:rsidRPr="00A35E5A" w:rsidRDefault="00797E01" w:rsidP="00A35E5A">
      <w:pPr>
        <w:pStyle w:val="a5"/>
        <w:rPr>
          <w:rtl/>
        </w:rPr>
      </w:pPr>
      <w:bookmarkStart w:id="307" w:name="_Toc441587671"/>
      <w:r w:rsidRPr="00A35E5A">
        <w:rPr>
          <w:rtl/>
        </w:rPr>
        <w:t>هدف قرار گرفتن چشم قتاده بن نعمان و رفاعه بن رافع در روز بدر</w:t>
      </w:r>
      <w:bookmarkEnd w:id="307"/>
    </w:p>
    <w:p w:rsidR="00797E01" w:rsidRPr="00160189" w:rsidRDefault="00797E01" w:rsidP="008D1BC1">
      <w:pPr>
        <w:ind w:firstLine="284"/>
        <w:jc w:val="both"/>
        <w:rPr>
          <w:rStyle w:val="Char4"/>
          <w:rtl/>
        </w:rPr>
      </w:pPr>
      <w:r w:rsidRPr="00160189">
        <w:rPr>
          <w:rStyle w:val="Char4"/>
          <w:rtl/>
        </w:rPr>
        <w:t>بغو</w:t>
      </w:r>
      <w:r w:rsidR="00A15996">
        <w:rPr>
          <w:rStyle w:val="Char4"/>
          <w:rtl/>
        </w:rPr>
        <w:t>ی</w:t>
      </w:r>
      <w:r w:rsidRPr="00160189">
        <w:rPr>
          <w:rStyle w:val="Char4"/>
          <w:rtl/>
        </w:rPr>
        <w:t xml:space="preserve"> و ابو</w:t>
      </w:r>
      <w:r w:rsidR="00B9084A">
        <w:rPr>
          <w:rStyle w:val="Char4"/>
          <w:rtl/>
        </w:rPr>
        <w:t>ی</w:t>
      </w:r>
      <w:r w:rsidRPr="00160189">
        <w:rPr>
          <w:rStyle w:val="Char4"/>
          <w:rtl/>
        </w:rPr>
        <w:t>عل</w:t>
      </w:r>
      <w:r w:rsidR="00A15996">
        <w:rPr>
          <w:rStyle w:val="Char4"/>
          <w:rtl/>
        </w:rPr>
        <w:t>ی</w:t>
      </w:r>
      <w:r w:rsidRPr="00160189">
        <w:rPr>
          <w:rStyle w:val="Char4"/>
          <w:rtl/>
        </w:rPr>
        <w:t xml:space="preserve"> از عاصم بن عمر بن قتاده،و او از قتاده بن نعمان</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چشم و</w:t>
      </w:r>
      <w:r w:rsidR="00A15996">
        <w:rPr>
          <w:rStyle w:val="Char4"/>
          <w:rtl/>
        </w:rPr>
        <w:t>ی</w:t>
      </w:r>
      <w:r w:rsidRPr="00160189">
        <w:rPr>
          <w:rStyle w:val="Char4"/>
          <w:rtl/>
        </w:rPr>
        <w:t xml:space="preserve"> در روز بدر هدف قرار گرفت، و س</w:t>
      </w:r>
      <w:r w:rsidR="00B9084A">
        <w:rPr>
          <w:rStyle w:val="Char4"/>
          <w:rtl/>
        </w:rPr>
        <w:t>ی</w:t>
      </w:r>
      <w:r w:rsidRPr="00160189">
        <w:rPr>
          <w:rStyle w:val="Char4"/>
          <w:rtl/>
        </w:rPr>
        <w:t>اه</w:t>
      </w:r>
      <w:r w:rsidR="00A15996">
        <w:rPr>
          <w:rStyle w:val="Char4"/>
          <w:rtl/>
        </w:rPr>
        <w:t>ی</w:t>
      </w:r>
      <w:r w:rsidRPr="00160189">
        <w:rPr>
          <w:rStyle w:val="Char4"/>
          <w:rtl/>
        </w:rPr>
        <w:t xml:space="preserve"> آن بر گونه‏اش افتاد، خواستند </w:t>
      </w:r>
      <w:r w:rsidR="009D063B">
        <w:rPr>
          <w:rStyle w:val="Char4"/>
          <w:rtl/>
        </w:rPr>
        <w:t>ک</w:t>
      </w:r>
      <w:r w:rsidRPr="00160189">
        <w:rPr>
          <w:rStyle w:val="Char4"/>
          <w:rtl/>
        </w:rPr>
        <w:t>ه آن را قطع نما</w:t>
      </w:r>
      <w:r w:rsidR="00B9084A">
        <w:rPr>
          <w:rStyle w:val="Char4"/>
          <w:rtl/>
        </w:rPr>
        <w:t>ی</w:t>
      </w:r>
      <w:r w:rsidRPr="00160189">
        <w:rPr>
          <w:rStyle w:val="Char4"/>
          <w:rtl/>
        </w:rPr>
        <w:t>ند... و حد</w:t>
      </w:r>
      <w:r w:rsidR="00B9084A">
        <w:rPr>
          <w:rStyle w:val="Char4"/>
          <w:rtl/>
        </w:rPr>
        <w:t>ی</w:t>
      </w:r>
      <w:r w:rsidRPr="00160189">
        <w:rPr>
          <w:rStyle w:val="Char4"/>
          <w:rtl/>
        </w:rPr>
        <w:t xml:space="preserve">ث را </w:t>
      </w:r>
      <w:r w:rsidR="00B9084A">
        <w:rPr>
          <w:rStyle w:val="Char4"/>
          <w:rtl/>
        </w:rPr>
        <w:t>ی</w:t>
      </w:r>
      <w:r w:rsidRPr="00160189">
        <w:rPr>
          <w:rStyle w:val="Char4"/>
          <w:rtl/>
        </w:rPr>
        <w:t xml:space="preserve">ادآور شده، </w:t>
      </w:r>
      <w:r w:rsidR="009D063B">
        <w:rPr>
          <w:rStyle w:val="Char4"/>
          <w:rtl/>
        </w:rPr>
        <w:t>ک</w:t>
      </w:r>
      <w:r w:rsidRPr="00160189">
        <w:rPr>
          <w:rStyle w:val="Char4"/>
          <w:rtl/>
        </w:rPr>
        <w:t>ه در «باب تأ</w:t>
      </w:r>
      <w:r w:rsidR="00B9084A">
        <w:rPr>
          <w:rStyle w:val="Char4"/>
          <w:rtl/>
        </w:rPr>
        <w:t>یی</w:t>
      </w:r>
      <w:r w:rsidRPr="00160189">
        <w:rPr>
          <w:rStyle w:val="Char4"/>
          <w:rtl/>
        </w:rPr>
        <w:t>دات ومددها</w:t>
      </w:r>
      <w:r w:rsidR="00A15996">
        <w:rPr>
          <w:rStyle w:val="Char4"/>
          <w:rtl/>
        </w:rPr>
        <w:t>ی</w:t>
      </w:r>
      <w:r w:rsidRPr="00160189">
        <w:rPr>
          <w:rStyle w:val="Char4"/>
          <w:rtl/>
        </w:rPr>
        <w:t xml:space="preserve"> غ</w:t>
      </w:r>
      <w:r w:rsidR="00B9084A">
        <w:rPr>
          <w:rStyle w:val="Char4"/>
          <w:rtl/>
        </w:rPr>
        <w:t>ی</w:t>
      </w:r>
      <w:r w:rsidRPr="00160189">
        <w:rPr>
          <w:rStyle w:val="Char4"/>
          <w:rtl/>
        </w:rPr>
        <w:t>ب</w:t>
      </w:r>
      <w:r w:rsidR="00A15996">
        <w:rPr>
          <w:rStyle w:val="Char4"/>
          <w:rtl/>
        </w:rPr>
        <w:t>ی</w:t>
      </w:r>
      <w:r w:rsidRPr="00160189">
        <w:rPr>
          <w:rStyle w:val="Char4"/>
          <w:rtl/>
        </w:rPr>
        <w:t xml:space="preserve"> برا</w:t>
      </w:r>
      <w:r w:rsidR="00A15996">
        <w:rPr>
          <w:rStyle w:val="Char4"/>
          <w:rtl/>
        </w:rPr>
        <w:t>ی</w:t>
      </w:r>
      <w:r w:rsidRPr="00160189">
        <w:rPr>
          <w:rStyle w:val="Char4"/>
          <w:rtl/>
        </w:rPr>
        <w:t xml:space="preserve"> اصحاب» خواهد آمد.</w:t>
      </w:r>
    </w:p>
    <w:p w:rsidR="00797E01" w:rsidRPr="00160189" w:rsidRDefault="00797E01" w:rsidP="009134C8">
      <w:pPr>
        <w:ind w:firstLine="284"/>
        <w:jc w:val="both"/>
        <w:rPr>
          <w:rStyle w:val="Char4"/>
          <w:rtl/>
        </w:rPr>
      </w:pPr>
      <w:r w:rsidRPr="00160189">
        <w:rPr>
          <w:rStyle w:val="Char4"/>
          <w:rtl/>
        </w:rPr>
        <w:t>بزار و طبران</w:t>
      </w:r>
      <w:r w:rsidR="00A15996">
        <w:rPr>
          <w:rStyle w:val="Char4"/>
          <w:rtl/>
        </w:rPr>
        <w:t>ی</w:t>
      </w:r>
      <w:r w:rsidRPr="00160189">
        <w:rPr>
          <w:rStyle w:val="Char4"/>
          <w:rtl/>
        </w:rPr>
        <w:t xml:space="preserve"> از رفاعه بن رافع</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گفت: در روز بدر مردم بر ام</w:t>
      </w:r>
      <w:r w:rsidR="00B9084A">
        <w:rPr>
          <w:rStyle w:val="Char4"/>
          <w:rtl/>
        </w:rPr>
        <w:t>ی</w:t>
      </w:r>
      <w:r w:rsidRPr="00160189">
        <w:rPr>
          <w:rStyle w:val="Char4"/>
          <w:rtl/>
        </w:rPr>
        <w:t xml:space="preserve">ه بن خلف تجمّع نموده بودند، </w:t>
      </w:r>
      <w:r w:rsidR="004B04A9">
        <w:rPr>
          <w:rStyle w:val="Char4"/>
          <w:rtl/>
        </w:rPr>
        <w:t xml:space="preserve">آنگاه </w:t>
      </w:r>
      <w:r w:rsidRPr="00160189">
        <w:rPr>
          <w:rStyle w:val="Char4"/>
          <w:rtl/>
        </w:rPr>
        <w:t>ما به طرفش رو</w:t>
      </w:r>
      <w:r w:rsidR="00A15996">
        <w:rPr>
          <w:rStyle w:val="Char4"/>
          <w:rtl/>
        </w:rPr>
        <w:t>ی</w:t>
      </w:r>
      <w:r w:rsidRPr="00160189">
        <w:rPr>
          <w:rStyle w:val="Char4"/>
          <w:rtl/>
        </w:rPr>
        <w:t xml:space="preserve"> آورد</w:t>
      </w:r>
      <w:r w:rsidR="00B9084A">
        <w:rPr>
          <w:rStyle w:val="Char4"/>
          <w:rtl/>
        </w:rPr>
        <w:t>ی</w:t>
      </w:r>
      <w:r w:rsidRPr="00160189">
        <w:rPr>
          <w:rStyle w:val="Char4"/>
          <w:rtl/>
        </w:rPr>
        <w:t>م. من پارچه‏ا</w:t>
      </w:r>
      <w:r w:rsidR="00A15996">
        <w:rPr>
          <w:rStyle w:val="Char4"/>
          <w:rtl/>
        </w:rPr>
        <w:t>ی</w:t>
      </w:r>
      <w:r w:rsidRPr="00160189">
        <w:rPr>
          <w:rStyle w:val="Char4"/>
          <w:rtl/>
        </w:rPr>
        <w:t xml:space="preserve"> از زره و</w:t>
      </w:r>
      <w:r w:rsidR="00A15996">
        <w:rPr>
          <w:rStyle w:val="Char4"/>
          <w:rtl/>
        </w:rPr>
        <w:t>ی</w:t>
      </w:r>
      <w:r w:rsidRPr="00160189">
        <w:rPr>
          <w:rStyle w:val="Char4"/>
          <w:rtl/>
        </w:rPr>
        <w:t xml:space="preserve"> را د</w:t>
      </w:r>
      <w:r w:rsidR="00B9084A">
        <w:rPr>
          <w:rStyle w:val="Char4"/>
          <w:rtl/>
        </w:rPr>
        <w:t>ی</w:t>
      </w:r>
      <w:r w:rsidRPr="00160189">
        <w:rPr>
          <w:rStyle w:val="Char4"/>
          <w:rtl/>
        </w:rPr>
        <w:t xml:space="preserve">دم </w:t>
      </w:r>
      <w:r w:rsidR="009D063B">
        <w:rPr>
          <w:rStyle w:val="Char4"/>
          <w:rtl/>
        </w:rPr>
        <w:t>ک</w:t>
      </w:r>
      <w:r w:rsidRPr="00160189">
        <w:rPr>
          <w:rStyle w:val="Char4"/>
          <w:rtl/>
        </w:rPr>
        <w:t>ه از ز</w:t>
      </w:r>
      <w:r w:rsidR="00B9084A">
        <w:rPr>
          <w:rStyle w:val="Char4"/>
          <w:rtl/>
        </w:rPr>
        <w:t>ی</w:t>
      </w:r>
      <w:r w:rsidRPr="00160189">
        <w:rPr>
          <w:rStyle w:val="Char4"/>
          <w:rtl/>
        </w:rPr>
        <w:t>ر قولش قطع گرد</w:t>
      </w:r>
      <w:r w:rsidR="00B9084A">
        <w:rPr>
          <w:rStyle w:val="Char4"/>
          <w:rtl/>
        </w:rPr>
        <w:t>ی</w:t>
      </w:r>
      <w:r w:rsidRPr="00160189">
        <w:rPr>
          <w:rStyle w:val="Char4"/>
          <w:rtl/>
        </w:rPr>
        <w:t>ده بود، و در همانجا</w:t>
      </w:r>
      <w:r w:rsidR="00B9084A">
        <w:rPr>
          <w:rStyle w:val="Char4"/>
          <w:rtl/>
        </w:rPr>
        <w:t>ی</w:t>
      </w:r>
      <w:r w:rsidRPr="00160189">
        <w:rPr>
          <w:rStyle w:val="Char4"/>
          <w:rtl/>
        </w:rPr>
        <w:t>ش او را به شمش</w:t>
      </w:r>
      <w:r w:rsidR="00B9084A">
        <w:rPr>
          <w:rStyle w:val="Char4"/>
          <w:rtl/>
        </w:rPr>
        <w:t>ی</w:t>
      </w:r>
      <w:r w:rsidRPr="00160189">
        <w:rPr>
          <w:rStyle w:val="Char4"/>
          <w:rtl/>
        </w:rPr>
        <w:t>ر زدم، و در روز بدر به ت</w:t>
      </w:r>
      <w:r w:rsidR="00B9084A">
        <w:rPr>
          <w:rStyle w:val="Char4"/>
          <w:rtl/>
        </w:rPr>
        <w:t>ی</w:t>
      </w:r>
      <w:r w:rsidRPr="00160189">
        <w:rPr>
          <w:rStyle w:val="Char4"/>
          <w:rtl/>
        </w:rPr>
        <w:t xml:space="preserve">ر زده شدم، و چشمم </w:t>
      </w:r>
      <w:r w:rsidR="009D063B">
        <w:rPr>
          <w:rStyle w:val="Char4"/>
          <w:rtl/>
        </w:rPr>
        <w:t>ک</w:t>
      </w:r>
      <w:r w:rsidRPr="00160189">
        <w:rPr>
          <w:rStyle w:val="Char4"/>
          <w:rtl/>
        </w:rPr>
        <w:t>نده شد،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آن آب دهن خود را انداخت، درباره‏اش برا</w:t>
      </w:r>
      <w:r w:rsidR="00B9084A">
        <w:rPr>
          <w:rStyle w:val="Char4"/>
          <w:rtl/>
        </w:rPr>
        <w:t>ی</w:t>
      </w:r>
      <w:r w:rsidRPr="00160189">
        <w:rPr>
          <w:rStyle w:val="Char4"/>
          <w:rtl/>
        </w:rPr>
        <w:t>م دعا فرمود، و د</w:t>
      </w:r>
      <w:r w:rsidR="00B9084A">
        <w:rPr>
          <w:rStyle w:val="Char4"/>
          <w:rtl/>
        </w:rPr>
        <w:t>ی</w:t>
      </w:r>
      <w:r w:rsidRPr="00160189">
        <w:rPr>
          <w:rStyle w:val="Char4"/>
          <w:rtl/>
        </w:rPr>
        <w:t>گر مرا ه</w:t>
      </w:r>
      <w:r w:rsidR="00B9084A">
        <w:rPr>
          <w:rStyle w:val="Char4"/>
          <w:rtl/>
        </w:rPr>
        <w:t>ی</w:t>
      </w:r>
      <w:r w:rsidRPr="00160189">
        <w:rPr>
          <w:rStyle w:val="Char4"/>
          <w:rtl/>
        </w:rPr>
        <w:t>چ اذ</w:t>
      </w:r>
      <w:r w:rsidR="00B9084A">
        <w:rPr>
          <w:rStyle w:val="Char4"/>
          <w:rtl/>
        </w:rPr>
        <w:t>ی</w:t>
      </w:r>
      <w:r w:rsidRPr="00160189">
        <w:rPr>
          <w:rStyle w:val="Char4"/>
          <w:rtl/>
        </w:rPr>
        <w:t>ت ننمود.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82/6</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در آن عبدالعز</w:t>
      </w:r>
      <w:r w:rsidR="00B9084A">
        <w:rPr>
          <w:rStyle w:val="Char4"/>
          <w:rtl/>
        </w:rPr>
        <w:t>ی</w:t>
      </w:r>
      <w:r w:rsidRPr="00160189">
        <w:rPr>
          <w:rStyle w:val="Char4"/>
          <w:rtl/>
        </w:rPr>
        <w:t>ز بن عمران آمده، و ضع</w:t>
      </w:r>
      <w:r w:rsidR="00B9084A">
        <w:rPr>
          <w:rStyle w:val="Char4"/>
          <w:rtl/>
        </w:rPr>
        <w:t>ی</w:t>
      </w:r>
      <w:r w:rsidRPr="00160189">
        <w:rPr>
          <w:rStyle w:val="Char4"/>
          <w:rtl/>
        </w:rPr>
        <w:t>ف م</w:t>
      </w:r>
      <w:r w:rsidR="00A15996">
        <w:rPr>
          <w:rStyle w:val="Char4"/>
          <w:rtl/>
        </w:rPr>
        <w:t>ی</w:t>
      </w:r>
      <w:r w:rsidRPr="00160189">
        <w:rPr>
          <w:rStyle w:val="Char4"/>
          <w:rtl/>
        </w:rPr>
        <w:t>‏باشد.</w:t>
      </w:r>
    </w:p>
    <w:p w:rsidR="00797E01" w:rsidRPr="00A35E5A" w:rsidRDefault="00797E01" w:rsidP="00A35E5A">
      <w:pPr>
        <w:pStyle w:val="a5"/>
        <w:rPr>
          <w:rtl/>
        </w:rPr>
      </w:pPr>
      <w:bookmarkStart w:id="308" w:name="_Toc441587672"/>
      <w:r w:rsidRPr="00A35E5A">
        <w:rPr>
          <w:rtl/>
        </w:rPr>
        <w:t>قصّه رافع بن خد</w:t>
      </w:r>
      <w:r w:rsidR="00B9084A">
        <w:rPr>
          <w:rtl/>
        </w:rPr>
        <w:t>ی</w:t>
      </w:r>
      <w:r w:rsidRPr="00A35E5A">
        <w:rPr>
          <w:rtl/>
        </w:rPr>
        <w:t>ج و دو مرد از بن</w:t>
      </w:r>
      <w:r w:rsidR="00A15996">
        <w:rPr>
          <w:rtl/>
        </w:rPr>
        <w:t>ی</w:t>
      </w:r>
      <w:r w:rsidRPr="00A35E5A">
        <w:rPr>
          <w:rtl/>
        </w:rPr>
        <w:t xml:space="preserve"> عبدالاشهل</w:t>
      </w:r>
      <w:bookmarkEnd w:id="308"/>
    </w:p>
    <w:p w:rsidR="00797E01" w:rsidRPr="00160189" w:rsidRDefault="00797E01" w:rsidP="009134C8">
      <w:pPr>
        <w:ind w:firstLine="284"/>
        <w:jc w:val="both"/>
        <w:rPr>
          <w:rStyle w:val="Char4"/>
          <w:rtl/>
        </w:rPr>
      </w:pPr>
      <w:r w:rsidRPr="00160189">
        <w:rPr>
          <w:rStyle w:val="Char4"/>
          <w:rtl/>
        </w:rPr>
        <w:t>در (ص90</w:t>
      </w:r>
      <w:r w:rsidRPr="00160189">
        <w:rPr>
          <w:rStyle w:val="Char4"/>
          <w:rFonts w:hint="cs"/>
          <w:rtl/>
        </w:rPr>
        <w:t>)</w:t>
      </w:r>
      <w:r w:rsidRPr="00160189">
        <w:rPr>
          <w:rStyle w:val="Char4"/>
          <w:rtl/>
        </w:rPr>
        <w:t xml:space="preserve"> حد</w:t>
      </w:r>
      <w:r w:rsidR="00B9084A">
        <w:rPr>
          <w:rStyle w:val="Char4"/>
          <w:rtl/>
        </w:rPr>
        <w:t>ی</w:t>
      </w:r>
      <w:r w:rsidRPr="00160189">
        <w:rPr>
          <w:rStyle w:val="Char4"/>
          <w:rtl/>
        </w:rPr>
        <w:t xml:space="preserve">ث </w:t>
      </w:r>
      <w:r w:rsidR="00B9084A">
        <w:rPr>
          <w:rStyle w:val="Char4"/>
          <w:rtl/>
        </w:rPr>
        <w:t>ی</w:t>
      </w:r>
      <w:r w:rsidRPr="00160189">
        <w:rPr>
          <w:rStyle w:val="Char4"/>
          <w:rtl/>
        </w:rPr>
        <w:t>ح</w:t>
      </w:r>
      <w:r w:rsidR="00B9084A">
        <w:rPr>
          <w:rStyle w:val="Char4"/>
          <w:rtl/>
        </w:rPr>
        <w:t>ی</w:t>
      </w:r>
      <w:r w:rsidR="00A15996">
        <w:rPr>
          <w:rStyle w:val="Char4"/>
          <w:rtl/>
        </w:rPr>
        <w:t>ی</w:t>
      </w:r>
      <w:r w:rsidRPr="00160189">
        <w:rPr>
          <w:rStyle w:val="Char4"/>
          <w:rtl/>
        </w:rPr>
        <w:t xml:space="preserve"> بن عبدالحم</w:t>
      </w:r>
      <w:r w:rsidR="00B9084A">
        <w:rPr>
          <w:rStyle w:val="Char4"/>
          <w:rtl/>
        </w:rPr>
        <w:t>ی</w:t>
      </w:r>
      <w:r w:rsidRPr="00160189">
        <w:rPr>
          <w:rStyle w:val="Char4"/>
          <w:rtl/>
        </w:rPr>
        <w:t>د از</w:t>
      </w:r>
      <w:r w:rsidR="009D063B">
        <w:rPr>
          <w:rStyle w:val="Char4"/>
          <w:rtl/>
        </w:rPr>
        <w:t xml:space="preserve"> ب</w:t>
      </w:r>
      <w:r w:rsidR="00A15996">
        <w:rPr>
          <w:rStyle w:val="Char4"/>
          <w:rtl/>
        </w:rPr>
        <w:t>ی</w:t>
      </w:r>
      <w:r w:rsidR="009D063B">
        <w:rPr>
          <w:rStyle w:val="Char4"/>
          <w:rtl/>
        </w:rPr>
        <w:t>‌</w:t>
      </w:r>
      <w:r w:rsidRPr="00160189">
        <w:rPr>
          <w:rStyle w:val="Char4"/>
          <w:rtl/>
        </w:rPr>
        <w:t>ب</w:t>
      </w:r>
      <w:r w:rsidR="00A15996">
        <w:rPr>
          <w:rStyle w:val="Char4"/>
          <w:rtl/>
        </w:rPr>
        <w:t>ی</w:t>
      </w:r>
      <w:r w:rsidRPr="00160189">
        <w:rPr>
          <w:rStyle w:val="Char4"/>
          <w:rtl/>
        </w:rPr>
        <w:t xml:space="preserve"> اش گذشت </w:t>
      </w:r>
      <w:r w:rsidR="009D063B">
        <w:rPr>
          <w:rStyle w:val="Char4"/>
          <w:rtl/>
        </w:rPr>
        <w:t>ک</w:t>
      </w:r>
      <w:r w:rsidRPr="00160189">
        <w:rPr>
          <w:rStyle w:val="Char4"/>
          <w:rtl/>
        </w:rPr>
        <w:t>ه: در س</w:t>
      </w:r>
      <w:r w:rsidR="00B9084A">
        <w:rPr>
          <w:rStyle w:val="Char4"/>
          <w:rtl/>
        </w:rPr>
        <w:t>ی</w:t>
      </w:r>
      <w:r w:rsidRPr="00160189">
        <w:rPr>
          <w:rStyle w:val="Char4"/>
          <w:rtl/>
        </w:rPr>
        <w:t>نه رافع بن خد</w:t>
      </w:r>
      <w:r w:rsidR="00B9084A">
        <w:rPr>
          <w:rStyle w:val="Char4"/>
          <w:rtl/>
        </w:rPr>
        <w:t>ی</w:t>
      </w:r>
      <w:r w:rsidRPr="00160189">
        <w:rPr>
          <w:rStyle w:val="Char4"/>
          <w:rtl/>
        </w:rPr>
        <w:t>ج</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به ت</w:t>
      </w:r>
      <w:r w:rsidR="00B9084A">
        <w:rPr>
          <w:rStyle w:val="Char4"/>
          <w:rtl/>
        </w:rPr>
        <w:t>ی</w:t>
      </w:r>
      <w:r w:rsidRPr="00160189">
        <w:rPr>
          <w:rStyle w:val="Char4"/>
          <w:rtl/>
        </w:rPr>
        <w:t>رزده شد. و همچن</w:t>
      </w:r>
      <w:r w:rsidR="00B9084A">
        <w:rPr>
          <w:rStyle w:val="Char4"/>
          <w:rtl/>
        </w:rPr>
        <w:t>ی</w:t>
      </w:r>
      <w:r w:rsidRPr="00160189">
        <w:rPr>
          <w:rStyle w:val="Char4"/>
          <w:rtl/>
        </w:rPr>
        <w:t>ن حد</w:t>
      </w:r>
      <w:r w:rsidR="00B9084A">
        <w:rPr>
          <w:rStyle w:val="Char4"/>
          <w:rtl/>
        </w:rPr>
        <w:t>ی</w:t>
      </w:r>
      <w:r w:rsidRPr="00160189">
        <w:rPr>
          <w:rStyle w:val="Char4"/>
          <w:rtl/>
        </w:rPr>
        <w:t>ث ابوسائب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در «تحمل زخم‏ها و امراض» در (ص89</w:t>
      </w:r>
      <w:r w:rsidRPr="00160189">
        <w:rPr>
          <w:rStyle w:val="Char4"/>
          <w:rFonts w:hint="cs"/>
          <w:rtl/>
        </w:rPr>
        <w:t>)</w:t>
      </w:r>
      <w:r w:rsidRPr="00160189">
        <w:rPr>
          <w:rStyle w:val="Char4"/>
          <w:rtl/>
        </w:rPr>
        <w:t xml:space="preserve"> گذشت </w:t>
      </w:r>
      <w:r w:rsidR="009D063B">
        <w:rPr>
          <w:rStyle w:val="Char4"/>
          <w:rtl/>
        </w:rPr>
        <w:t>ک</w:t>
      </w:r>
      <w:r w:rsidRPr="00160189">
        <w:rPr>
          <w:rStyle w:val="Char4"/>
          <w:rtl/>
        </w:rPr>
        <w:t>ه: مرد</w:t>
      </w:r>
      <w:r w:rsidR="00A15996">
        <w:rPr>
          <w:rStyle w:val="Char4"/>
          <w:rtl/>
        </w:rPr>
        <w:t>ی</w:t>
      </w:r>
      <w:r w:rsidRPr="00160189">
        <w:rPr>
          <w:rStyle w:val="Char4"/>
          <w:rtl/>
        </w:rPr>
        <w:t xml:space="preserve"> از بن</w:t>
      </w:r>
      <w:r w:rsidR="00A15996">
        <w:rPr>
          <w:rStyle w:val="Char4"/>
          <w:rtl/>
        </w:rPr>
        <w:t>ی</w:t>
      </w:r>
      <w:r w:rsidRPr="00160189">
        <w:rPr>
          <w:rStyle w:val="Char4"/>
          <w:rtl/>
        </w:rPr>
        <w:t xml:space="preserve"> عبدالاشهل گفت: من و برادرم در احد حاضر بود</w:t>
      </w:r>
      <w:r w:rsidR="00B9084A">
        <w:rPr>
          <w:rStyle w:val="Char4"/>
          <w:rtl/>
        </w:rPr>
        <w:t>ی</w:t>
      </w:r>
      <w:r w:rsidRPr="00160189">
        <w:rPr>
          <w:rStyle w:val="Char4"/>
          <w:rtl/>
        </w:rPr>
        <w:t>م، و هر دو</w:t>
      </w:r>
      <w:r w:rsidR="00A15996">
        <w:rPr>
          <w:rStyle w:val="Char4"/>
          <w:rtl/>
        </w:rPr>
        <w:t>ی</w:t>
      </w:r>
      <w:r w:rsidRPr="00160189">
        <w:rPr>
          <w:rStyle w:val="Char4"/>
          <w:rtl/>
        </w:rPr>
        <w:t xml:space="preserve"> ما مجروح برگشت</w:t>
      </w:r>
      <w:r w:rsidR="00B9084A">
        <w:rPr>
          <w:rStyle w:val="Char4"/>
          <w:rtl/>
        </w:rPr>
        <w:t>ی</w:t>
      </w:r>
      <w:r w:rsidRPr="00160189">
        <w:rPr>
          <w:rStyle w:val="Char4"/>
          <w:rtl/>
        </w:rPr>
        <w:t>م... و حد</w:t>
      </w:r>
      <w:r w:rsidR="00B9084A">
        <w:rPr>
          <w:rStyle w:val="Char4"/>
          <w:rtl/>
        </w:rPr>
        <w:t>ی</w:t>
      </w:r>
      <w:r w:rsidRPr="00160189">
        <w:rPr>
          <w:rStyle w:val="Char4"/>
          <w:rtl/>
        </w:rPr>
        <w:t>ث را متذ</w:t>
      </w:r>
      <w:r w:rsidR="009D063B">
        <w:rPr>
          <w:rStyle w:val="Char4"/>
          <w:rtl/>
        </w:rPr>
        <w:t>ک</w:t>
      </w:r>
      <w:r w:rsidRPr="00160189">
        <w:rPr>
          <w:rStyle w:val="Char4"/>
          <w:rtl/>
        </w:rPr>
        <w:t>ر شده، و در آن آمده: به خدا سوگند، ما مر</w:t>
      </w:r>
      <w:r w:rsidR="009D063B">
        <w:rPr>
          <w:rStyle w:val="Char4"/>
          <w:rtl/>
        </w:rPr>
        <w:t>ک</w:t>
      </w:r>
      <w:r w:rsidRPr="00160189">
        <w:rPr>
          <w:rStyle w:val="Char4"/>
          <w:rtl/>
        </w:rPr>
        <w:t>ب</w:t>
      </w:r>
      <w:r w:rsidR="00A15996">
        <w:rPr>
          <w:rStyle w:val="Char4"/>
          <w:rtl/>
        </w:rPr>
        <w:t>ی</w:t>
      </w:r>
      <w:r w:rsidRPr="00160189">
        <w:rPr>
          <w:rStyle w:val="Char4"/>
          <w:rtl/>
        </w:rPr>
        <w:t xml:space="preserve"> هم نداشت</w:t>
      </w:r>
      <w:r w:rsidR="00B9084A">
        <w:rPr>
          <w:rStyle w:val="Char4"/>
          <w:rtl/>
        </w:rPr>
        <w:t>ی</w:t>
      </w:r>
      <w:r w:rsidRPr="00160189">
        <w:rPr>
          <w:rStyle w:val="Char4"/>
          <w:rtl/>
        </w:rPr>
        <w:t xml:space="preserve">م </w:t>
      </w:r>
      <w:r w:rsidR="009D063B">
        <w:rPr>
          <w:rStyle w:val="Char4"/>
          <w:rtl/>
        </w:rPr>
        <w:t>ک</w:t>
      </w:r>
      <w:r w:rsidRPr="00160189">
        <w:rPr>
          <w:rStyle w:val="Char4"/>
          <w:rtl/>
        </w:rPr>
        <w:t>ه سوار شو</w:t>
      </w:r>
      <w:r w:rsidR="00B9084A">
        <w:rPr>
          <w:rStyle w:val="Char4"/>
          <w:rtl/>
        </w:rPr>
        <w:t>ی</w:t>
      </w:r>
      <w:r w:rsidRPr="00160189">
        <w:rPr>
          <w:rStyle w:val="Char4"/>
          <w:rtl/>
        </w:rPr>
        <w:t xml:space="preserve">م، و هر </w:t>
      </w:r>
      <w:r w:rsidR="00B9084A">
        <w:rPr>
          <w:rStyle w:val="Char4"/>
          <w:rtl/>
        </w:rPr>
        <w:t>ی</w:t>
      </w:r>
      <w:r w:rsidR="009D063B">
        <w:rPr>
          <w:rStyle w:val="Char4"/>
          <w:rtl/>
        </w:rPr>
        <w:t>ک</w:t>
      </w:r>
      <w:r w:rsidRPr="00160189">
        <w:rPr>
          <w:rStyle w:val="Char4"/>
          <w:rtl/>
        </w:rPr>
        <w:t xml:space="preserve"> مان به شدّت مجروح بود</w:t>
      </w:r>
      <w:r w:rsidR="00B9084A">
        <w:rPr>
          <w:rStyle w:val="Char4"/>
          <w:rtl/>
        </w:rPr>
        <w:t>ی</w:t>
      </w:r>
      <w:r w:rsidRPr="00160189">
        <w:rPr>
          <w:rStyle w:val="Char4"/>
          <w:rtl/>
        </w:rPr>
        <w:t>م. پس هر دو</w:t>
      </w:r>
      <w:r w:rsidR="00A15996">
        <w:rPr>
          <w:rStyle w:val="Char4"/>
          <w:rtl/>
        </w:rPr>
        <w:t>ی</w:t>
      </w:r>
      <w:r w:rsidRPr="00160189">
        <w:rPr>
          <w:rStyle w:val="Char4"/>
          <w:rtl/>
        </w:rPr>
        <w:t xml:space="preserve"> ما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w:t>
      </w:r>
      <w:r w:rsidR="00B9084A">
        <w:rPr>
          <w:rStyle w:val="Char4"/>
          <w:rtl/>
        </w:rPr>
        <w:t>ی</w:t>
      </w:r>
      <w:r w:rsidRPr="00160189">
        <w:rPr>
          <w:rStyle w:val="Char4"/>
          <w:rtl/>
        </w:rPr>
        <w:t>رون گرد</w:t>
      </w:r>
      <w:r w:rsidR="00B9084A">
        <w:rPr>
          <w:rStyle w:val="Char4"/>
          <w:rtl/>
        </w:rPr>
        <w:t>ی</w:t>
      </w:r>
      <w:r w:rsidRPr="00160189">
        <w:rPr>
          <w:rStyle w:val="Char4"/>
          <w:rtl/>
        </w:rPr>
        <w:t>د</w:t>
      </w:r>
      <w:r w:rsidR="00B9084A">
        <w:rPr>
          <w:rStyle w:val="Char4"/>
          <w:rtl/>
        </w:rPr>
        <w:t>ی</w:t>
      </w:r>
      <w:r w:rsidRPr="00160189">
        <w:rPr>
          <w:rStyle w:val="Char4"/>
          <w:rtl/>
        </w:rPr>
        <w:t>م، و زخم من از و</w:t>
      </w:r>
      <w:r w:rsidR="00A15996">
        <w:rPr>
          <w:rStyle w:val="Char4"/>
          <w:rtl/>
        </w:rPr>
        <w:t>ی</w:t>
      </w:r>
      <w:r w:rsidRPr="00160189">
        <w:rPr>
          <w:rStyle w:val="Char4"/>
          <w:rtl/>
        </w:rPr>
        <w:t xml:space="preserve"> </w:t>
      </w:r>
      <w:r w:rsidR="009D063B">
        <w:rPr>
          <w:rStyle w:val="Char4"/>
          <w:rtl/>
        </w:rPr>
        <w:t>ک</w:t>
      </w:r>
      <w:r w:rsidRPr="00160189">
        <w:rPr>
          <w:rStyle w:val="Char4"/>
          <w:rtl/>
        </w:rPr>
        <w:t>متر بود، چون و</w:t>
      </w:r>
      <w:r w:rsidR="00A15996">
        <w:rPr>
          <w:rStyle w:val="Char4"/>
          <w:rtl/>
        </w:rPr>
        <w:t>ی</w:t>
      </w:r>
      <w:r w:rsidRPr="00160189">
        <w:rPr>
          <w:rStyle w:val="Char4"/>
          <w:rtl/>
        </w:rPr>
        <w:t xml:space="preserve"> از پا م</w:t>
      </w:r>
      <w:r w:rsidR="00A15996">
        <w:rPr>
          <w:rStyle w:val="Char4"/>
          <w:rtl/>
        </w:rPr>
        <w:t>ی</w:t>
      </w:r>
      <w:r w:rsidRPr="00160189">
        <w:rPr>
          <w:rStyle w:val="Char4"/>
          <w:rtl/>
        </w:rPr>
        <w:t xml:space="preserve">‏افتاد، </w:t>
      </w:r>
      <w:r w:rsidR="00B9084A">
        <w:rPr>
          <w:rStyle w:val="Char4"/>
          <w:rtl/>
        </w:rPr>
        <w:t>ی</w:t>
      </w:r>
      <w:r w:rsidR="009D063B">
        <w:rPr>
          <w:rStyle w:val="Char4"/>
          <w:rtl/>
        </w:rPr>
        <w:t>ک</w:t>
      </w:r>
      <w:r w:rsidRPr="00160189">
        <w:rPr>
          <w:rStyle w:val="Char4"/>
          <w:rtl/>
        </w:rPr>
        <w:t xml:space="preserve"> نوبت پشتش م</w:t>
      </w:r>
      <w:r w:rsidR="00A15996">
        <w:rPr>
          <w:rStyle w:val="Char4"/>
          <w:rtl/>
        </w:rPr>
        <w:t>ی</w:t>
      </w:r>
      <w:r w:rsidRPr="00160189">
        <w:rPr>
          <w:rStyle w:val="Char4"/>
          <w:rtl/>
        </w:rPr>
        <w:t>‏نمودم، و نوبت</w:t>
      </w:r>
      <w:r w:rsidR="00A15996">
        <w:rPr>
          <w:rStyle w:val="Char4"/>
          <w:rtl/>
        </w:rPr>
        <w:t>ی</w:t>
      </w:r>
      <w:r w:rsidRPr="00160189">
        <w:rPr>
          <w:rStyle w:val="Char4"/>
          <w:rtl/>
        </w:rPr>
        <w:t xml:space="preserve"> را هم پ</w:t>
      </w:r>
      <w:r w:rsidR="00B9084A">
        <w:rPr>
          <w:rStyle w:val="Char4"/>
          <w:rtl/>
        </w:rPr>
        <w:t>ی</w:t>
      </w:r>
      <w:r w:rsidRPr="00160189">
        <w:rPr>
          <w:rStyle w:val="Char4"/>
          <w:rtl/>
        </w:rPr>
        <w:t>اده راه م</w:t>
      </w:r>
      <w:r w:rsidR="00A15996">
        <w:rPr>
          <w:rStyle w:val="Char4"/>
          <w:rtl/>
        </w:rPr>
        <w:t>ی</w:t>
      </w:r>
      <w:r w:rsidRPr="00160189">
        <w:rPr>
          <w:rStyle w:val="Char4"/>
          <w:rtl/>
        </w:rPr>
        <w:t>‏رفت، تا ا</w:t>
      </w:r>
      <w:r w:rsidR="00B9084A">
        <w:rPr>
          <w:rStyle w:val="Char4"/>
          <w:rtl/>
        </w:rPr>
        <w:t>ی</w:t>
      </w:r>
      <w:r w:rsidRPr="00160189">
        <w:rPr>
          <w:rStyle w:val="Char4"/>
          <w:rtl/>
        </w:rPr>
        <w:t xml:space="preserve">ن </w:t>
      </w:r>
      <w:r w:rsidR="009D063B">
        <w:rPr>
          <w:rStyle w:val="Char4"/>
          <w:rtl/>
        </w:rPr>
        <w:t>ک</w:t>
      </w:r>
      <w:r w:rsidRPr="00160189">
        <w:rPr>
          <w:rStyle w:val="Char4"/>
          <w:rtl/>
        </w:rPr>
        <w:t>ه به همانجا</w:t>
      </w:r>
      <w:r w:rsidR="00B9084A">
        <w:rPr>
          <w:rStyle w:val="Char4"/>
          <w:rtl/>
        </w:rPr>
        <w:t>ی</w:t>
      </w:r>
      <w:r w:rsidR="00A15996">
        <w:rPr>
          <w:rStyle w:val="Char4"/>
          <w:rtl/>
        </w:rPr>
        <w:t>ی</w:t>
      </w:r>
      <w:r w:rsidRPr="00160189">
        <w:rPr>
          <w:rStyle w:val="Char4"/>
          <w:rtl/>
        </w:rPr>
        <w:t xml:space="preserve"> رس</w:t>
      </w:r>
      <w:r w:rsidR="00B9084A">
        <w:rPr>
          <w:rStyle w:val="Char4"/>
          <w:rtl/>
        </w:rPr>
        <w:t>ی</w:t>
      </w:r>
      <w:r w:rsidRPr="00160189">
        <w:rPr>
          <w:rStyle w:val="Char4"/>
          <w:rtl/>
        </w:rPr>
        <w:t>د</w:t>
      </w:r>
      <w:r w:rsidR="00B9084A">
        <w:rPr>
          <w:rStyle w:val="Char4"/>
          <w:rtl/>
        </w:rPr>
        <w:t>ی</w:t>
      </w:r>
      <w:r w:rsidRPr="00160189">
        <w:rPr>
          <w:rStyle w:val="Char4"/>
          <w:rtl/>
        </w:rPr>
        <w:t xml:space="preserve">م </w:t>
      </w:r>
      <w:r w:rsidR="009D063B">
        <w:rPr>
          <w:rStyle w:val="Char4"/>
          <w:rtl/>
        </w:rPr>
        <w:t>ک</w:t>
      </w:r>
      <w:r w:rsidRPr="00160189">
        <w:rPr>
          <w:rStyle w:val="Char4"/>
          <w:rtl/>
        </w:rPr>
        <w:t>ه مسلمانان به آنجا رس</w:t>
      </w:r>
      <w:r w:rsidR="00B9084A">
        <w:rPr>
          <w:rStyle w:val="Char4"/>
          <w:rtl/>
        </w:rPr>
        <w:t>ی</w:t>
      </w:r>
      <w:r w:rsidRPr="00160189">
        <w:rPr>
          <w:rStyle w:val="Char4"/>
          <w:rtl/>
        </w:rPr>
        <w:t>ده بودند.</w:t>
      </w:r>
    </w:p>
    <w:p w:rsidR="00797E01" w:rsidRPr="00A35E5A" w:rsidRDefault="00797E01" w:rsidP="00A35E5A">
      <w:pPr>
        <w:pStyle w:val="a5"/>
        <w:rPr>
          <w:rtl/>
        </w:rPr>
      </w:pPr>
      <w:bookmarkStart w:id="309" w:name="_Toc441587673"/>
      <w:r w:rsidRPr="00A35E5A">
        <w:rPr>
          <w:rtl/>
        </w:rPr>
        <w:t>جراحت براء بن مال</w:t>
      </w:r>
      <w:r w:rsidR="00B9084A">
        <w:rPr>
          <w:rtl/>
        </w:rPr>
        <w:t>ک</w:t>
      </w:r>
      <w:r w:rsidRPr="00A35E5A">
        <w:rPr>
          <w:rtl/>
        </w:rPr>
        <w:t xml:space="preserve"> و رفتن گوشت استخ</w:t>
      </w:r>
      <w:r w:rsidR="009134C8">
        <w:rPr>
          <w:rtl/>
        </w:rPr>
        <w:t>وان</w:t>
      </w:r>
      <w:r w:rsidR="009134C8">
        <w:rPr>
          <w:rFonts w:hint="cs"/>
          <w:rtl/>
        </w:rPr>
        <w:t>‌</w:t>
      </w:r>
      <w:r w:rsidRPr="00A35E5A">
        <w:rPr>
          <w:rtl/>
        </w:rPr>
        <w:t>ها</w:t>
      </w:r>
      <w:r w:rsidR="00B9084A">
        <w:rPr>
          <w:rtl/>
        </w:rPr>
        <w:t>ی</w:t>
      </w:r>
      <w:r w:rsidRPr="00A35E5A">
        <w:rPr>
          <w:rtl/>
        </w:rPr>
        <w:t>ش</w:t>
      </w:r>
      <w:bookmarkEnd w:id="309"/>
    </w:p>
    <w:p w:rsidR="00797E01" w:rsidRPr="00160189" w:rsidRDefault="00797E01" w:rsidP="008D1BC1">
      <w:pPr>
        <w:ind w:firstLine="284"/>
        <w:jc w:val="both"/>
        <w:rPr>
          <w:rStyle w:val="Char4"/>
          <w:rtl/>
        </w:rPr>
      </w:pPr>
      <w:r w:rsidRPr="00160189">
        <w:rPr>
          <w:rStyle w:val="Char4"/>
          <w:rtl/>
        </w:rPr>
        <w:t>خل</w:t>
      </w:r>
      <w:r w:rsidR="00B9084A">
        <w:rPr>
          <w:rStyle w:val="Char4"/>
          <w:rtl/>
        </w:rPr>
        <w:t>ی</w:t>
      </w:r>
      <w:r w:rsidRPr="00160189">
        <w:rPr>
          <w:rStyle w:val="Char4"/>
          <w:rtl/>
        </w:rPr>
        <w:t>فه از انس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براء</w:t>
      </w:r>
      <w:r w:rsidR="00437588">
        <w:rPr>
          <w:rStyle w:val="Char4"/>
          <w:rtl/>
        </w:rPr>
        <w:t xml:space="preserve"> </w:t>
      </w:r>
      <w:r w:rsidR="00437588" w:rsidRPr="00437588">
        <w:rPr>
          <w:rFonts w:ascii="Courier New" w:hAnsi="Courier New" w:cs="CTraditional Arabic"/>
          <w:rtl/>
          <w:lang w:bidi="fa-IR"/>
        </w:rPr>
        <w:t>س</w:t>
      </w:r>
      <w:r w:rsidR="009134C8">
        <w:rPr>
          <w:rStyle w:val="Char4"/>
          <w:rtl/>
        </w:rPr>
        <w:t xml:space="preserve"> خود را بر آنها انداخت -</w:t>
      </w:r>
      <w:r w:rsidR="00B9084A">
        <w:rPr>
          <w:rStyle w:val="Char4"/>
          <w:rtl/>
        </w:rPr>
        <w:t>ی</w:t>
      </w:r>
      <w:r w:rsidRPr="00160189">
        <w:rPr>
          <w:rStyle w:val="Char4"/>
          <w:rtl/>
        </w:rPr>
        <w:t>عن</w:t>
      </w:r>
      <w:r w:rsidR="00A15996">
        <w:rPr>
          <w:rStyle w:val="Char4"/>
          <w:rtl/>
        </w:rPr>
        <w:t>ی</w:t>
      </w:r>
      <w:r w:rsidRPr="00160189">
        <w:rPr>
          <w:rStyle w:val="Char4"/>
          <w:rtl/>
        </w:rPr>
        <w:t xml:space="preserve"> بر اهل باغ در روز قتال مس</w:t>
      </w:r>
      <w:r w:rsidR="00B9084A">
        <w:rPr>
          <w:rStyle w:val="Char4"/>
          <w:rtl/>
        </w:rPr>
        <w:t>ی</w:t>
      </w:r>
      <w:r w:rsidR="009134C8">
        <w:rPr>
          <w:rStyle w:val="Char4"/>
          <w:rtl/>
        </w:rPr>
        <w:t>لمه</w:t>
      </w:r>
      <w:r w:rsidRPr="00160189">
        <w:rPr>
          <w:rStyle w:val="Char4"/>
          <w:rtl/>
        </w:rPr>
        <w:t>-، و با آنها جنگ</w:t>
      </w:r>
      <w:r w:rsidR="00B9084A">
        <w:rPr>
          <w:rStyle w:val="Char4"/>
          <w:rtl/>
        </w:rPr>
        <w:t>ی</w:t>
      </w:r>
      <w:r w:rsidRPr="00160189">
        <w:rPr>
          <w:rStyle w:val="Char4"/>
          <w:rtl/>
        </w:rPr>
        <w:t>د تا ا</w:t>
      </w:r>
      <w:r w:rsidR="00B9084A">
        <w:rPr>
          <w:rStyle w:val="Char4"/>
          <w:rtl/>
        </w:rPr>
        <w:t>ی</w:t>
      </w:r>
      <w:r w:rsidRPr="00160189">
        <w:rPr>
          <w:rStyle w:val="Char4"/>
          <w:rtl/>
        </w:rPr>
        <w:t xml:space="preserve">ن </w:t>
      </w:r>
      <w:r w:rsidR="009D063B">
        <w:rPr>
          <w:rStyle w:val="Char4"/>
          <w:rtl/>
        </w:rPr>
        <w:t>ک</w:t>
      </w:r>
      <w:r w:rsidRPr="00160189">
        <w:rPr>
          <w:rStyle w:val="Char4"/>
          <w:rtl/>
        </w:rPr>
        <w:t>ه دروازه را باز نمود،و هشتاد و چند جراحت از پرتاب ت</w:t>
      </w:r>
      <w:r w:rsidR="00B9084A">
        <w:rPr>
          <w:rStyle w:val="Char4"/>
          <w:rtl/>
        </w:rPr>
        <w:t>ی</w:t>
      </w:r>
      <w:r w:rsidRPr="00160189">
        <w:rPr>
          <w:rStyle w:val="Char4"/>
          <w:rtl/>
        </w:rPr>
        <w:t>ر و ضربه شمش</w:t>
      </w:r>
      <w:r w:rsidR="00B9084A">
        <w:rPr>
          <w:rStyle w:val="Char4"/>
          <w:rtl/>
        </w:rPr>
        <w:t>ی</w:t>
      </w:r>
      <w:r w:rsidRPr="00160189">
        <w:rPr>
          <w:rStyle w:val="Char4"/>
          <w:rtl/>
        </w:rPr>
        <w:t>ر برداشت. بعد از آن به اقامتگاهش جهت تداو</w:t>
      </w:r>
      <w:r w:rsidR="00A15996">
        <w:rPr>
          <w:rStyle w:val="Char4"/>
          <w:rtl/>
        </w:rPr>
        <w:t>ی</w:t>
      </w:r>
      <w:r w:rsidRPr="00160189">
        <w:rPr>
          <w:rStyle w:val="Char4"/>
          <w:rtl/>
        </w:rPr>
        <w:t xml:space="preserve"> انتقال داده شد، و خالد</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w:t>
      </w:r>
      <w:r w:rsidR="00B9084A">
        <w:rPr>
          <w:rStyle w:val="Char4"/>
          <w:rtl/>
        </w:rPr>
        <w:t>ی</w:t>
      </w:r>
      <w:r w:rsidR="009D063B">
        <w:rPr>
          <w:rStyle w:val="Char4"/>
          <w:rtl/>
        </w:rPr>
        <w:t>ک</w:t>
      </w:r>
      <w:r w:rsidRPr="00160189">
        <w:rPr>
          <w:rStyle w:val="Char4"/>
          <w:rtl/>
        </w:rPr>
        <w:t xml:space="preserve"> ماه بر و</w:t>
      </w:r>
      <w:r w:rsidR="00A15996">
        <w:rPr>
          <w:rStyle w:val="Char4"/>
          <w:rtl/>
        </w:rPr>
        <w:t>ی</w:t>
      </w:r>
      <w:r w:rsidRPr="00160189">
        <w:rPr>
          <w:rStyle w:val="Char4"/>
          <w:rtl/>
        </w:rPr>
        <w:t xml:space="preserve"> اقامت گز</w:t>
      </w:r>
      <w:r w:rsidR="00B9084A">
        <w:rPr>
          <w:rStyle w:val="Char4"/>
          <w:rtl/>
        </w:rPr>
        <w:t>ی</w:t>
      </w:r>
      <w:r w:rsidRPr="00160189">
        <w:rPr>
          <w:rStyle w:val="Char4"/>
          <w:rtl/>
        </w:rPr>
        <w:t>د. ا</w:t>
      </w:r>
      <w:r w:rsidR="00B9084A">
        <w:rPr>
          <w:rStyle w:val="Char4"/>
          <w:rtl/>
        </w:rPr>
        <w:t>ی</w:t>
      </w:r>
      <w:r w:rsidRPr="00160189">
        <w:rPr>
          <w:rStyle w:val="Char4"/>
          <w:rtl/>
        </w:rPr>
        <w:t>ن را همچن</w:t>
      </w:r>
      <w:r w:rsidR="00B9084A">
        <w:rPr>
          <w:rStyle w:val="Char4"/>
          <w:rtl/>
        </w:rPr>
        <w:t>ی</w:t>
      </w:r>
      <w:r w:rsidRPr="00160189">
        <w:rPr>
          <w:rStyle w:val="Char4"/>
          <w:rtl/>
        </w:rPr>
        <w:t>ن بق</w:t>
      </w:r>
      <w:r w:rsidR="00A15996">
        <w:rPr>
          <w:rStyle w:val="Char4"/>
          <w:rtl/>
        </w:rPr>
        <w:t>ی</w:t>
      </w:r>
      <w:r w:rsidRPr="00160189">
        <w:rPr>
          <w:rStyle w:val="Char4"/>
          <w:rtl/>
        </w:rPr>
        <w:t xml:space="preserve"> بن مخلد در مسند خود از خل</w:t>
      </w:r>
      <w:r w:rsidR="00B9084A">
        <w:rPr>
          <w:rStyle w:val="Char4"/>
          <w:rtl/>
        </w:rPr>
        <w:t>ی</w:t>
      </w:r>
      <w:r w:rsidRPr="00160189">
        <w:rPr>
          <w:rStyle w:val="Char4"/>
          <w:rtl/>
        </w:rPr>
        <w:t>فه به اسناد و</w:t>
      </w:r>
      <w:r w:rsidR="00A15996">
        <w:rPr>
          <w:rStyle w:val="Char4"/>
          <w:rtl/>
        </w:rPr>
        <w:t>ی</w:t>
      </w:r>
      <w:r w:rsidRPr="00160189">
        <w:rPr>
          <w:rStyle w:val="Char4"/>
          <w:rtl/>
        </w:rPr>
        <w:t xml:space="preserve"> به مثل آن، چنان </w:t>
      </w:r>
      <w:r w:rsidR="009D063B">
        <w:rPr>
          <w:rStyle w:val="Char4"/>
          <w:rtl/>
        </w:rPr>
        <w:t>ک</w:t>
      </w:r>
      <w:r w:rsidRPr="00160189">
        <w:rPr>
          <w:rStyle w:val="Char4"/>
          <w:rtl/>
        </w:rPr>
        <w:t>ه در الاصابه</w:t>
      </w:r>
      <w:r w:rsidR="003A7C51">
        <w:rPr>
          <w:rStyle w:val="Char4"/>
          <w:rtl/>
        </w:rPr>
        <w:t xml:space="preserve"> </w:t>
      </w:r>
      <w:r w:rsidRPr="00160189">
        <w:rPr>
          <w:rStyle w:val="Char4"/>
          <w:rFonts w:hint="cs"/>
          <w:rtl/>
        </w:rPr>
        <w:t>(</w:t>
      </w:r>
      <w:r w:rsidRPr="00160189">
        <w:rPr>
          <w:rStyle w:val="Char4"/>
          <w:rtl/>
        </w:rPr>
        <w:t>143/1</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ت نموده است.</w:t>
      </w:r>
    </w:p>
    <w:p w:rsidR="00797E01" w:rsidRPr="00160189" w:rsidRDefault="00797E01" w:rsidP="008D1BC1">
      <w:pPr>
        <w:ind w:firstLine="284"/>
        <w:jc w:val="both"/>
        <w:rPr>
          <w:rStyle w:val="Char4"/>
          <w:rtl/>
        </w:rPr>
      </w:pPr>
      <w:r w:rsidRPr="00160189">
        <w:rPr>
          <w:rStyle w:val="Char4"/>
          <w:rtl/>
        </w:rPr>
        <w:t xml:space="preserve"> و طبران</w:t>
      </w:r>
      <w:r w:rsidR="00A15996">
        <w:rPr>
          <w:rStyle w:val="Char4"/>
          <w:rtl/>
        </w:rPr>
        <w:t>ی</w:t>
      </w:r>
      <w:r w:rsidRPr="00160189">
        <w:rPr>
          <w:rStyle w:val="Char4"/>
          <w:rtl/>
        </w:rPr>
        <w:t xml:space="preserve"> از اسحاق بن عبد</w:t>
      </w:r>
      <w:r w:rsidR="001224D1">
        <w:rPr>
          <w:rStyle w:val="Char4"/>
          <w:rtl/>
        </w:rPr>
        <w:t>الله</w:t>
      </w:r>
      <w:r w:rsidRPr="00160189">
        <w:rPr>
          <w:rStyle w:val="Char4"/>
          <w:rtl/>
        </w:rPr>
        <w:t xml:space="preserve"> بن اب</w:t>
      </w:r>
      <w:r w:rsidR="00A15996">
        <w:rPr>
          <w:rStyle w:val="Char4"/>
          <w:rtl/>
        </w:rPr>
        <w:t>ی</w:t>
      </w:r>
      <w:r w:rsidRPr="00160189">
        <w:rPr>
          <w:rStyle w:val="Char4"/>
          <w:rtl/>
        </w:rPr>
        <w:t xml:space="preserve"> طلحه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در حال</w:t>
      </w:r>
      <w:r w:rsidR="00A15996">
        <w:rPr>
          <w:rStyle w:val="Char4"/>
          <w:rtl/>
        </w:rPr>
        <w:t>ی</w:t>
      </w:r>
      <w:r w:rsidRPr="00160189">
        <w:rPr>
          <w:rStyle w:val="Char4"/>
          <w:rtl/>
        </w:rPr>
        <w:t xml:space="preserve"> </w:t>
      </w:r>
      <w:r w:rsidR="009D063B">
        <w:rPr>
          <w:rStyle w:val="Char4"/>
          <w:rtl/>
        </w:rPr>
        <w:t>ک</w:t>
      </w:r>
      <w:r w:rsidRPr="00160189">
        <w:rPr>
          <w:rStyle w:val="Char4"/>
          <w:rtl/>
        </w:rPr>
        <w:t>ه اسن بن مال</w:t>
      </w:r>
      <w:r w:rsidR="009D063B">
        <w:rPr>
          <w:rStyle w:val="Char4"/>
          <w:rtl/>
        </w:rPr>
        <w:t>ک</w:t>
      </w:r>
      <w:r w:rsidRPr="00160189">
        <w:rPr>
          <w:rStyle w:val="Char4"/>
          <w:rtl/>
        </w:rPr>
        <w:t xml:space="preserve"> و برادرش نزد قلعه‏ا</w:t>
      </w:r>
      <w:r w:rsidR="00A15996">
        <w:rPr>
          <w:rStyle w:val="Char4"/>
          <w:rtl/>
        </w:rPr>
        <w:t>ی</w:t>
      </w:r>
      <w:r w:rsidRPr="00160189">
        <w:rPr>
          <w:rStyle w:val="Char4"/>
          <w:rtl/>
        </w:rPr>
        <w:t xml:space="preserve"> از قلعه‏ها</w:t>
      </w:r>
      <w:r w:rsidR="00A15996">
        <w:rPr>
          <w:rStyle w:val="Char4"/>
          <w:rtl/>
        </w:rPr>
        <w:t>ی</w:t>
      </w:r>
      <w:r w:rsidRPr="00160189">
        <w:rPr>
          <w:rStyle w:val="Char4"/>
          <w:rtl/>
        </w:rPr>
        <w:t xml:space="preserve"> دشمن، در (موضع) حر</w:t>
      </w:r>
      <w:r w:rsidR="00B9084A">
        <w:rPr>
          <w:rStyle w:val="Char4"/>
          <w:rtl/>
        </w:rPr>
        <w:t>ی</w:t>
      </w:r>
      <w:r w:rsidRPr="00160189">
        <w:rPr>
          <w:rStyle w:val="Char4"/>
          <w:rtl/>
        </w:rPr>
        <w:t>ق در عراق قرار داشتند، دشمنان چنگ</w:t>
      </w:r>
      <w:r w:rsidR="009D063B">
        <w:rPr>
          <w:rStyle w:val="Char4"/>
          <w:rtl/>
        </w:rPr>
        <w:t>ک</w:t>
      </w:r>
      <w:r w:rsidR="005102EE">
        <w:rPr>
          <w:rStyle w:val="Char4"/>
          <w:rtl/>
        </w:rPr>
        <w:t>‌های</w:t>
      </w:r>
      <w:r w:rsidR="00A15996">
        <w:rPr>
          <w:rStyle w:val="Char4"/>
          <w:rtl/>
        </w:rPr>
        <w:t>ی</w:t>
      </w:r>
      <w:r w:rsidR="005102EE">
        <w:rPr>
          <w:rStyle w:val="Char4"/>
          <w:rtl/>
        </w:rPr>
        <w:t xml:space="preserve"> </w:t>
      </w:r>
      <w:r w:rsidRPr="00160189">
        <w:rPr>
          <w:rStyle w:val="Char4"/>
          <w:rtl/>
        </w:rPr>
        <w:t>را در زنج</w:t>
      </w:r>
      <w:r w:rsidR="00B9084A">
        <w:rPr>
          <w:rStyle w:val="Char4"/>
          <w:rtl/>
        </w:rPr>
        <w:t>ی</w:t>
      </w:r>
      <w:r w:rsidRPr="00160189">
        <w:rPr>
          <w:rStyle w:val="Char4"/>
          <w:rtl/>
        </w:rPr>
        <w:t>رها</w:t>
      </w:r>
      <w:r w:rsidR="00A15996">
        <w:rPr>
          <w:rStyle w:val="Char4"/>
          <w:rtl/>
        </w:rPr>
        <w:t>ی</w:t>
      </w:r>
      <w:r w:rsidRPr="00160189">
        <w:rPr>
          <w:rStyle w:val="Char4"/>
          <w:rtl/>
        </w:rPr>
        <w:t xml:space="preserve"> داغ شده م</w:t>
      </w:r>
      <w:r w:rsidR="00A15996">
        <w:rPr>
          <w:rStyle w:val="Char4"/>
          <w:rtl/>
        </w:rPr>
        <w:t>ی</w:t>
      </w:r>
      <w:r w:rsidRPr="00160189">
        <w:rPr>
          <w:rStyle w:val="Char4"/>
          <w:rtl/>
        </w:rPr>
        <w:t xml:space="preserve">‏انداختند </w:t>
      </w:r>
      <w:r w:rsidR="009D063B">
        <w:rPr>
          <w:rStyle w:val="Char4"/>
          <w:rtl/>
        </w:rPr>
        <w:t>ک</w:t>
      </w:r>
      <w:r w:rsidRPr="00160189">
        <w:rPr>
          <w:rStyle w:val="Char4"/>
          <w:rtl/>
        </w:rPr>
        <w:t>ه در انسان بند م</w:t>
      </w:r>
      <w:r w:rsidR="00A15996">
        <w:rPr>
          <w:rStyle w:val="Char4"/>
          <w:rtl/>
        </w:rPr>
        <w:t>ی</w:t>
      </w:r>
      <w:r w:rsidRPr="00160189">
        <w:rPr>
          <w:rStyle w:val="Char4"/>
          <w:rtl/>
        </w:rPr>
        <w:t>‏شد، و او را به طرف خود بلند م</w:t>
      </w:r>
      <w:r w:rsidR="00A15996">
        <w:rPr>
          <w:rStyle w:val="Char4"/>
          <w:rtl/>
        </w:rPr>
        <w:t>ی</w:t>
      </w:r>
      <w:r w:rsidRPr="00160189">
        <w:rPr>
          <w:rStyle w:val="Char4"/>
          <w:rtl/>
        </w:rPr>
        <w:t>‏نمودند، آنان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ار را به جان انس نمودند. </w:t>
      </w:r>
      <w:r w:rsidR="004B04A9">
        <w:rPr>
          <w:rStyle w:val="Char4"/>
          <w:rtl/>
        </w:rPr>
        <w:t xml:space="preserve">آنگاه </w:t>
      </w:r>
      <w:r w:rsidRPr="00160189">
        <w:rPr>
          <w:rStyle w:val="Char4"/>
          <w:rtl/>
        </w:rPr>
        <w:t>براء حر</w:t>
      </w:r>
      <w:r w:rsidR="009D063B">
        <w:rPr>
          <w:rStyle w:val="Char4"/>
          <w:rtl/>
        </w:rPr>
        <w:t>ک</w:t>
      </w:r>
      <w:r w:rsidRPr="00160189">
        <w:rPr>
          <w:rStyle w:val="Char4"/>
          <w:rtl/>
        </w:rPr>
        <w:t>ت نمود، و بر د</w:t>
      </w:r>
      <w:r w:rsidR="00B9084A">
        <w:rPr>
          <w:rStyle w:val="Char4"/>
          <w:rtl/>
        </w:rPr>
        <w:t>ی</w:t>
      </w:r>
      <w:r w:rsidRPr="00160189">
        <w:rPr>
          <w:rStyle w:val="Char4"/>
          <w:rtl/>
        </w:rPr>
        <w:t>وار بالا رفت، بعد از آن زنج</w:t>
      </w:r>
      <w:r w:rsidR="00B9084A">
        <w:rPr>
          <w:rStyle w:val="Char4"/>
          <w:rtl/>
        </w:rPr>
        <w:t>ی</w:t>
      </w:r>
      <w:r w:rsidRPr="00160189">
        <w:rPr>
          <w:rStyle w:val="Char4"/>
          <w:rtl/>
        </w:rPr>
        <w:t>ر را به دست خود گرفت و آن ر</w:t>
      </w:r>
      <w:r w:rsidR="00B9084A">
        <w:rPr>
          <w:rStyle w:val="Char4"/>
          <w:rtl/>
        </w:rPr>
        <w:t>ی</w:t>
      </w:r>
      <w:r w:rsidRPr="00160189">
        <w:rPr>
          <w:rStyle w:val="Char4"/>
          <w:rtl/>
        </w:rPr>
        <w:t>سمان را تا ا</w:t>
      </w:r>
      <w:r w:rsidR="00B9084A">
        <w:rPr>
          <w:rStyle w:val="Char4"/>
          <w:rtl/>
        </w:rPr>
        <w:t>ی</w:t>
      </w:r>
      <w:r w:rsidRPr="00160189">
        <w:rPr>
          <w:rStyle w:val="Char4"/>
          <w:rtl/>
        </w:rPr>
        <w:t xml:space="preserve">ن </w:t>
      </w:r>
      <w:r w:rsidR="009D063B">
        <w:rPr>
          <w:rStyle w:val="Char4"/>
          <w:rtl/>
        </w:rPr>
        <w:t>ک</w:t>
      </w:r>
      <w:r w:rsidRPr="00160189">
        <w:rPr>
          <w:rStyle w:val="Char4"/>
          <w:rtl/>
        </w:rPr>
        <w:t>ه قطع ننمود، نگذاشت. بعد به دست خود د</w:t>
      </w:r>
      <w:r w:rsidR="00B9084A">
        <w:rPr>
          <w:rStyle w:val="Char4"/>
          <w:rtl/>
        </w:rPr>
        <w:t>ی</w:t>
      </w:r>
      <w:r w:rsidRPr="00160189">
        <w:rPr>
          <w:rStyle w:val="Char4"/>
          <w:rtl/>
        </w:rPr>
        <w:t xml:space="preserve">د، </w:t>
      </w:r>
      <w:r w:rsidR="009D063B">
        <w:rPr>
          <w:rStyle w:val="Char4"/>
          <w:rtl/>
        </w:rPr>
        <w:t>ک</w:t>
      </w:r>
      <w:r w:rsidRPr="00160189">
        <w:rPr>
          <w:rStyle w:val="Char4"/>
          <w:rtl/>
        </w:rPr>
        <w:t>ه استخوان</w:t>
      </w:r>
      <w:r w:rsidR="00DB76CF">
        <w:rPr>
          <w:rStyle w:val="Char4"/>
          <w:rFonts w:hint="cs"/>
          <w:rtl/>
        </w:rPr>
        <w:t>‌</w:t>
      </w:r>
      <w:r w:rsidRPr="00160189">
        <w:rPr>
          <w:rStyle w:val="Char4"/>
          <w:rtl/>
        </w:rPr>
        <w:t>ها</w:t>
      </w:r>
      <w:r w:rsidR="00A15996">
        <w:rPr>
          <w:rStyle w:val="Char4"/>
          <w:rtl/>
        </w:rPr>
        <w:t>ی</w:t>
      </w:r>
      <w:r w:rsidRPr="00160189">
        <w:rPr>
          <w:rStyle w:val="Char4"/>
          <w:rtl/>
        </w:rPr>
        <w:t xml:space="preserve"> آن معلوم م</w:t>
      </w:r>
      <w:r w:rsidR="00A15996">
        <w:rPr>
          <w:rStyle w:val="Char4"/>
          <w:rtl/>
        </w:rPr>
        <w:t>ی</w:t>
      </w:r>
      <w:r w:rsidRPr="00160189">
        <w:rPr>
          <w:rStyle w:val="Char4"/>
          <w:rtl/>
        </w:rPr>
        <w:t>‏شود، و گوشت</w:t>
      </w:r>
      <w:r w:rsidR="00A15996">
        <w:rPr>
          <w:rStyle w:val="Char4"/>
          <w:rtl/>
        </w:rPr>
        <w:t>ی</w:t>
      </w:r>
      <w:r w:rsidRPr="00160189">
        <w:rPr>
          <w:rStyle w:val="Char4"/>
          <w:rtl/>
        </w:rPr>
        <w:t xml:space="preserve"> </w:t>
      </w:r>
      <w:r w:rsidR="009D063B">
        <w:rPr>
          <w:rStyle w:val="Char4"/>
          <w:rtl/>
        </w:rPr>
        <w:t>ک</w:t>
      </w:r>
      <w:r w:rsidRPr="00160189">
        <w:rPr>
          <w:rStyle w:val="Char4"/>
          <w:rtl/>
        </w:rPr>
        <w:t>ه بر آن قرار داشت رفته است. و خداوند انس بن مال</w:t>
      </w:r>
      <w:r w:rsidR="009D063B">
        <w:rPr>
          <w:rStyle w:val="Char4"/>
          <w:rtl/>
        </w:rPr>
        <w:t>ک</w:t>
      </w:r>
      <w:r w:rsidRPr="00160189">
        <w:rPr>
          <w:rStyle w:val="Char4"/>
          <w:rtl/>
        </w:rPr>
        <w:t xml:space="preserve"> را به وس</w:t>
      </w:r>
      <w:r w:rsidR="00B9084A">
        <w:rPr>
          <w:rStyle w:val="Char4"/>
          <w:rtl/>
        </w:rPr>
        <w:t>ی</w:t>
      </w:r>
      <w:r w:rsidRPr="00160189">
        <w:rPr>
          <w:rStyle w:val="Char4"/>
          <w:rtl/>
        </w:rPr>
        <w:t>له و</w:t>
      </w:r>
      <w:r w:rsidR="00A15996">
        <w:rPr>
          <w:rStyle w:val="Char4"/>
          <w:rtl/>
        </w:rPr>
        <w:t>ی</w:t>
      </w:r>
      <w:r w:rsidRPr="00160189">
        <w:rPr>
          <w:rStyle w:val="Char4"/>
          <w:rtl/>
        </w:rPr>
        <w:t xml:space="preserve"> نجات داد. ا</w:t>
      </w:r>
      <w:r w:rsidR="00B9084A">
        <w:rPr>
          <w:rStyle w:val="Char4"/>
          <w:rtl/>
        </w:rPr>
        <w:t>ی</w:t>
      </w:r>
      <w:r w:rsidRPr="00160189">
        <w:rPr>
          <w:rStyle w:val="Char4"/>
          <w:rtl/>
        </w:rPr>
        <w:t>ن چن</w:t>
      </w:r>
      <w:r w:rsidR="00B9084A">
        <w:rPr>
          <w:rStyle w:val="Char4"/>
          <w:rtl/>
        </w:rPr>
        <w:t>ی</w:t>
      </w:r>
      <w:r w:rsidRPr="00160189">
        <w:rPr>
          <w:rStyle w:val="Char4"/>
          <w:rtl/>
        </w:rPr>
        <w:t>ن در الاصابه</w:t>
      </w:r>
      <w:r w:rsidR="003A7C51">
        <w:rPr>
          <w:rStyle w:val="Char4"/>
          <w:rtl/>
        </w:rPr>
        <w:t xml:space="preserve"> </w:t>
      </w:r>
      <w:r w:rsidRPr="00160189">
        <w:rPr>
          <w:rStyle w:val="Char4"/>
          <w:rFonts w:hint="cs"/>
          <w:rtl/>
        </w:rPr>
        <w:t>(</w:t>
      </w:r>
      <w:r w:rsidRPr="00160189">
        <w:rPr>
          <w:rStyle w:val="Char4"/>
          <w:rtl/>
        </w:rPr>
        <w:t>143/1</w:t>
      </w:r>
      <w:r w:rsidRPr="00160189">
        <w:rPr>
          <w:rStyle w:val="Char4"/>
          <w:rFonts w:hint="cs"/>
          <w:rtl/>
        </w:rPr>
        <w:t>)</w:t>
      </w:r>
      <w:r w:rsidRPr="00160189">
        <w:rPr>
          <w:rStyle w:val="Char4"/>
          <w:rtl/>
        </w:rPr>
        <w:t xml:space="preserve"> آمده است.</w:t>
      </w:r>
    </w:p>
    <w:p w:rsidR="009671CA" w:rsidRDefault="00797E01" w:rsidP="009671CA">
      <w:pPr>
        <w:ind w:firstLine="284"/>
        <w:jc w:val="both"/>
        <w:rPr>
          <w:rStyle w:val="Char4"/>
          <w:rtl/>
        </w:rPr>
      </w:pPr>
      <w:r w:rsidRPr="00160189">
        <w:rPr>
          <w:rStyle w:val="Char4"/>
          <w:rtl/>
        </w:rPr>
        <w:t xml:space="preserve"> ودر المجمع ا</w:t>
      </w:r>
      <w:r w:rsidR="00B9084A">
        <w:rPr>
          <w:rStyle w:val="Char4"/>
          <w:rtl/>
        </w:rPr>
        <w:t>ی</w:t>
      </w:r>
      <w:r w:rsidRPr="00160189">
        <w:rPr>
          <w:rStyle w:val="Char4"/>
          <w:rtl/>
        </w:rPr>
        <w:t>ن را از طبران</w:t>
      </w:r>
      <w:r w:rsidR="00A15996">
        <w:rPr>
          <w:rStyle w:val="Char4"/>
          <w:rtl/>
        </w:rPr>
        <w:t>ی</w:t>
      </w:r>
      <w:r w:rsidRPr="00160189">
        <w:rPr>
          <w:rStyle w:val="Char4"/>
          <w:rtl/>
        </w:rPr>
        <w:t xml:space="preserve"> ذ</w:t>
      </w:r>
      <w:r w:rsidR="009D063B">
        <w:rPr>
          <w:rStyle w:val="Char4"/>
          <w:rtl/>
        </w:rPr>
        <w:t>ک</w:t>
      </w:r>
      <w:r w:rsidRPr="00160189">
        <w:rPr>
          <w:rStyle w:val="Char4"/>
          <w:rtl/>
        </w:rPr>
        <w:t>ر نموده، و در آن آمده: بعض</w:t>
      </w:r>
      <w:r w:rsidR="00A15996">
        <w:rPr>
          <w:rStyle w:val="Char4"/>
          <w:rtl/>
        </w:rPr>
        <w:t>ی</w:t>
      </w:r>
      <w:r w:rsidRPr="00160189">
        <w:rPr>
          <w:rStyle w:val="Char4"/>
          <w:rtl/>
        </w:rPr>
        <w:t xml:space="preserve"> از آن چنگ</w:t>
      </w:r>
      <w:r w:rsidR="009D063B">
        <w:rPr>
          <w:rStyle w:val="Char4"/>
          <w:rtl/>
        </w:rPr>
        <w:t>ک</w:t>
      </w:r>
      <w:r w:rsidRPr="00160189">
        <w:rPr>
          <w:rStyle w:val="Char4"/>
          <w:rtl/>
        </w:rPr>
        <w:t>‏ها به انس بن مال</w:t>
      </w:r>
      <w:r w:rsidR="009D063B">
        <w:rPr>
          <w:rStyle w:val="Char4"/>
          <w:rtl/>
        </w:rPr>
        <w:t>ک</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بند شد، و و</w:t>
      </w:r>
      <w:r w:rsidR="00A15996">
        <w:rPr>
          <w:rStyle w:val="Char4"/>
          <w:rtl/>
        </w:rPr>
        <w:t>ی</w:t>
      </w:r>
      <w:r w:rsidRPr="00160189">
        <w:rPr>
          <w:rStyle w:val="Char4"/>
          <w:rtl/>
        </w:rPr>
        <w:t xml:space="preserve"> را بلند نمودند، تا ا</w:t>
      </w:r>
      <w:r w:rsidR="00B9084A">
        <w:rPr>
          <w:rStyle w:val="Char4"/>
          <w:rtl/>
        </w:rPr>
        <w:t>ی</w:t>
      </w:r>
      <w:r w:rsidRPr="00160189">
        <w:rPr>
          <w:rStyle w:val="Char4"/>
          <w:rtl/>
        </w:rPr>
        <w:t xml:space="preserve">ن </w:t>
      </w:r>
      <w:r w:rsidR="009D063B">
        <w:rPr>
          <w:rStyle w:val="Char4"/>
          <w:rtl/>
        </w:rPr>
        <w:t>ک</w:t>
      </w:r>
      <w:r w:rsidRPr="00160189">
        <w:rPr>
          <w:rStyle w:val="Char4"/>
          <w:rtl/>
        </w:rPr>
        <w:t>ه از زم</w:t>
      </w:r>
      <w:r w:rsidR="00B9084A">
        <w:rPr>
          <w:rStyle w:val="Char4"/>
          <w:rtl/>
        </w:rPr>
        <w:t>ی</w:t>
      </w:r>
      <w:r w:rsidRPr="00160189">
        <w:rPr>
          <w:rStyle w:val="Char4"/>
          <w:rtl/>
        </w:rPr>
        <w:t xml:space="preserve">ن بلندش </w:t>
      </w:r>
      <w:r w:rsidR="009D063B">
        <w:rPr>
          <w:rStyle w:val="Char4"/>
          <w:rtl/>
        </w:rPr>
        <w:t>ک</w:t>
      </w:r>
      <w:r w:rsidRPr="00160189">
        <w:rPr>
          <w:rStyle w:val="Char4"/>
          <w:rtl/>
        </w:rPr>
        <w:t xml:space="preserve">ردند، </w:t>
      </w:r>
      <w:r w:rsidR="009D063B">
        <w:rPr>
          <w:rStyle w:val="Char4"/>
          <w:rtl/>
        </w:rPr>
        <w:t>ک</w:t>
      </w:r>
      <w:r w:rsidRPr="00160189">
        <w:rPr>
          <w:rStyle w:val="Char4"/>
          <w:rtl/>
        </w:rPr>
        <w:t>س</w:t>
      </w:r>
      <w:r w:rsidR="00A15996">
        <w:rPr>
          <w:rStyle w:val="Char4"/>
          <w:rtl/>
        </w:rPr>
        <w:t>ی</w:t>
      </w:r>
      <w:r w:rsidRPr="00160189">
        <w:rPr>
          <w:rStyle w:val="Char4"/>
          <w:rtl/>
        </w:rPr>
        <w:t xml:space="preserve"> نزد برادرش براء آم</w:t>
      </w:r>
      <w:r w:rsidR="009134C8">
        <w:rPr>
          <w:rStyle w:val="Char4"/>
          <w:rtl/>
        </w:rPr>
        <w:t>د، و به او گفت: به برادرت برس -</w:t>
      </w:r>
      <w:r w:rsidRPr="00160189">
        <w:rPr>
          <w:rStyle w:val="Char4"/>
          <w:rtl/>
        </w:rPr>
        <w:t>ا</w:t>
      </w:r>
      <w:r w:rsidR="00B9084A">
        <w:rPr>
          <w:rStyle w:val="Char4"/>
          <w:rtl/>
        </w:rPr>
        <w:t>ی</w:t>
      </w:r>
      <w:r w:rsidRPr="00160189">
        <w:rPr>
          <w:rStyle w:val="Char4"/>
          <w:rtl/>
        </w:rPr>
        <w:t>ن درحال</w:t>
      </w:r>
      <w:r w:rsidR="00A15996">
        <w:rPr>
          <w:rStyle w:val="Char4"/>
          <w:rtl/>
        </w:rPr>
        <w:t>ی</w:t>
      </w:r>
      <w:r w:rsidRPr="00160189">
        <w:rPr>
          <w:rStyle w:val="Char4"/>
          <w:rtl/>
        </w:rPr>
        <w:t xml:space="preserve"> بود </w:t>
      </w:r>
      <w:r w:rsidR="009D063B">
        <w:rPr>
          <w:rStyle w:val="Char4"/>
          <w:rtl/>
        </w:rPr>
        <w:t>ک</w:t>
      </w:r>
      <w:r w:rsidRPr="00160189">
        <w:rPr>
          <w:rStyle w:val="Char4"/>
          <w:rtl/>
        </w:rPr>
        <w:t>ه و</w:t>
      </w:r>
      <w:r w:rsidR="00A15996">
        <w:rPr>
          <w:rStyle w:val="Char4"/>
          <w:rtl/>
        </w:rPr>
        <w:t>ی</w:t>
      </w:r>
      <w:r w:rsidRPr="00160189">
        <w:rPr>
          <w:rStyle w:val="Char4"/>
          <w:rtl/>
        </w:rPr>
        <w:t xml:space="preserve"> با مرد (دشمن) م</w:t>
      </w:r>
      <w:r w:rsidR="00A15996">
        <w:rPr>
          <w:rStyle w:val="Char4"/>
          <w:rtl/>
        </w:rPr>
        <w:t>ی</w:t>
      </w:r>
      <w:r w:rsidRPr="00160189">
        <w:rPr>
          <w:rStyle w:val="Char4"/>
          <w:rtl/>
        </w:rPr>
        <w:t>‏جنگ</w:t>
      </w:r>
      <w:r w:rsidR="00B9084A">
        <w:rPr>
          <w:rStyle w:val="Char4"/>
          <w:rtl/>
        </w:rPr>
        <w:t>ی</w:t>
      </w:r>
      <w:r w:rsidR="009134C8">
        <w:rPr>
          <w:rStyle w:val="Char4"/>
          <w:rtl/>
        </w:rPr>
        <w:t>د</w:t>
      </w:r>
      <w:r w:rsidRPr="00160189">
        <w:rPr>
          <w:rStyle w:val="Char4"/>
          <w:rtl/>
        </w:rPr>
        <w:t xml:space="preserve">-، </w:t>
      </w:r>
      <w:r w:rsidR="004B04A9">
        <w:rPr>
          <w:rStyle w:val="Char4"/>
          <w:rtl/>
        </w:rPr>
        <w:t xml:space="preserve">آنگاه </w:t>
      </w:r>
      <w:r w:rsidRPr="00160189">
        <w:rPr>
          <w:rStyle w:val="Char4"/>
          <w:rtl/>
        </w:rPr>
        <w:t>به سرعت آمد و به د</w:t>
      </w:r>
      <w:r w:rsidR="00B9084A">
        <w:rPr>
          <w:rStyle w:val="Char4"/>
          <w:rtl/>
        </w:rPr>
        <w:t>ی</w:t>
      </w:r>
      <w:r w:rsidRPr="00160189">
        <w:rPr>
          <w:rStyle w:val="Char4"/>
          <w:rtl/>
        </w:rPr>
        <w:t>وار خ</w:t>
      </w:r>
      <w:r w:rsidR="00B9084A">
        <w:rPr>
          <w:rStyle w:val="Char4"/>
          <w:rtl/>
        </w:rPr>
        <w:t>ی</w:t>
      </w:r>
      <w:r w:rsidRPr="00160189">
        <w:rPr>
          <w:rStyle w:val="Char4"/>
          <w:rtl/>
        </w:rPr>
        <w:t>ز زد، و زنج</w:t>
      </w:r>
      <w:r w:rsidR="00B9084A">
        <w:rPr>
          <w:rStyle w:val="Char4"/>
          <w:rtl/>
        </w:rPr>
        <w:t>ی</w:t>
      </w:r>
      <w:r w:rsidRPr="00160189">
        <w:rPr>
          <w:rStyle w:val="Char4"/>
          <w:rtl/>
        </w:rPr>
        <w:t>ر را به دست خود گرفت و چرخ</w:t>
      </w:r>
      <w:r w:rsidR="00B9084A">
        <w:rPr>
          <w:rStyle w:val="Char4"/>
          <w:rtl/>
        </w:rPr>
        <w:t>ی</w:t>
      </w:r>
      <w:r w:rsidRPr="00160189">
        <w:rPr>
          <w:rStyle w:val="Char4"/>
          <w:rtl/>
        </w:rPr>
        <w:t xml:space="preserve">د و آنها را تا آن وقت </w:t>
      </w:r>
      <w:r w:rsidR="009D063B">
        <w:rPr>
          <w:rStyle w:val="Char4"/>
          <w:rtl/>
        </w:rPr>
        <w:t>ک</w:t>
      </w:r>
      <w:r w:rsidRPr="00160189">
        <w:rPr>
          <w:rStyle w:val="Char4"/>
          <w:rtl/>
        </w:rPr>
        <w:t>ش نمود، و دست</w:t>
      </w:r>
      <w:r w:rsidR="00201D04">
        <w:rPr>
          <w:rStyle w:val="Char4"/>
          <w:rtl/>
        </w:rPr>
        <w:t>‌ها</w:t>
      </w:r>
      <w:r w:rsidR="00B9084A">
        <w:rPr>
          <w:rStyle w:val="Char4"/>
          <w:rtl/>
        </w:rPr>
        <w:t>ی</w:t>
      </w:r>
      <w:r w:rsidR="00201D04">
        <w:rPr>
          <w:rStyle w:val="Char4"/>
          <w:rtl/>
        </w:rPr>
        <w:t xml:space="preserve">ش </w:t>
      </w:r>
      <w:r w:rsidRPr="00160189">
        <w:rPr>
          <w:rStyle w:val="Char4"/>
          <w:rtl/>
        </w:rPr>
        <w:t>دود م</w:t>
      </w:r>
      <w:r w:rsidR="00A15996">
        <w:rPr>
          <w:rStyle w:val="Char4"/>
          <w:rtl/>
        </w:rPr>
        <w:t>ی</w:t>
      </w:r>
      <w:r w:rsidRPr="00160189">
        <w:rPr>
          <w:rStyle w:val="Char4"/>
          <w:rtl/>
        </w:rPr>
        <w:t xml:space="preserve">‏داد، </w:t>
      </w:r>
      <w:r w:rsidR="009D063B">
        <w:rPr>
          <w:rStyle w:val="Char4"/>
          <w:rtl/>
        </w:rPr>
        <w:t>ک</w:t>
      </w:r>
      <w:r w:rsidRPr="00160189">
        <w:rPr>
          <w:rStyle w:val="Char4"/>
          <w:rtl/>
        </w:rPr>
        <w:t>ه ر</w:t>
      </w:r>
      <w:r w:rsidR="00B9084A">
        <w:rPr>
          <w:rStyle w:val="Char4"/>
          <w:rtl/>
        </w:rPr>
        <w:t>ی</w:t>
      </w:r>
      <w:r w:rsidRPr="00160189">
        <w:rPr>
          <w:rStyle w:val="Char4"/>
          <w:rtl/>
        </w:rPr>
        <w:t>سمان را قطع نمود بعد به دست‏ها</w:t>
      </w:r>
      <w:r w:rsidR="00A15996">
        <w:rPr>
          <w:rStyle w:val="Char4"/>
          <w:rtl/>
        </w:rPr>
        <w:t>ی</w:t>
      </w:r>
      <w:r w:rsidRPr="00160189">
        <w:rPr>
          <w:rStyle w:val="Char4"/>
          <w:rtl/>
        </w:rPr>
        <w:t xml:space="preserve"> خود د</w:t>
      </w:r>
      <w:r w:rsidR="00B9084A">
        <w:rPr>
          <w:rStyle w:val="Char4"/>
          <w:rtl/>
        </w:rPr>
        <w:t>ی</w:t>
      </w:r>
      <w:r w:rsidRPr="00160189">
        <w:rPr>
          <w:rStyle w:val="Char4"/>
          <w:rtl/>
        </w:rPr>
        <w:t>د... و آن را متذ</w:t>
      </w:r>
      <w:r w:rsidR="009D063B">
        <w:rPr>
          <w:rStyle w:val="Char4"/>
          <w:rtl/>
        </w:rPr>
        <w:t>ک</w:t>
      </w:r>
      <w:r w:rsidRPr="00160189">
        <w:rPr>
          <w:rStyle w:val="Char4"/>
          <w:rtl/>
        </w:rPr>
        <w:t>ر گرد</w:t>
      </w:r>
      <w:r w:rsidR="00B9084A">
        <w:rPr>
          <w:rStyle w:val="Char4"/>
          <w:rtl/>
        </w:rPr>
        <w:t>ی</w:t>
      </w:r>
      <w:r w:rsidRPr="00160189">
        <w:rPr>
          <w:rStyle w:val="Char4"/>
          <w:rtl/>
        </w:rPr>
        <w:t>ده،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325/9</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اسناد آن حسن است.</w:t>
      </w:r>
    </w:p>
    <w:p w:rsidR="00797E01" w:rsidRPr="00A35E5A" w:rsidRDefault="00797E01" w:rsidP="00A35E5A">
      <w:pPr>
        <w:pStyle w:val="a2"/>
        <w:rPr>
          <w:rtl/>
        </w:rPr>
      </w:pPr>
      <w:bookmarkStart w:id="310" w:name="_Toc441587674"/>
      <w:r w:rsidRPr="00A35E5A">
        <w:rPr>
          <w:rtl/>
        </w:rPr>
        <w:t>آرزوى شهادت و دعا براى آن</w:t>
      </w:r>
      <w:bookmarkEnd w:id="310"/>
    </w:p>
    <w:p w:rsidR="00797E01" w:rsidRPr="00A35E5A" w:rsidRDefault="00797E01" w:rsidP="00A35E5A">
      <w:pPr>
        <w:pStyle w:val="a5"/>
        <w:rPr>
          <w:rtl/>
        </w:rPr>
      </w:pPr>
      <w:bookmarkStart w:id="311" w:name="_Toc441587675"/>
      <w:r w:rsidRPr="00A35E5A">
        <w:rPr>
          <w:rtl/>
        </w:rPr>
        <w:t>پ</w:t>
      </w:r>
      <w:r w:rsidR="00B9084A">
        <w:rPr>
          <w:rtl/>
        </w:rPr>
        <w:t>ی</w:t>
      </w:r>
      <w:r w:rsidRPr="00A35E5A">
        <w:rPr>
          <w:rtl/>
        </w:rPr>
        <w:t>امبر</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A35E5A">
        <w:rPr>
          <w:rtl/>
        </w:rPr>
        <w:t>و آرزو</w:t>
      </w:r>
      <w:r w:rsidR="00A15996">
        <w:rPr>
          <w:rtl/>
        </w:rPr>
        <w:t>ی</w:t>
      </w:r>
      <w:r w:rsidRPr="00A35E5A">
        <w:rPr>
          <w:rtl/>
        </w:rPr>
        <w:t xml:space="preserve"> </w:t>
      </w:r>
      <w:r w:rsidR="00B9084A">
        <w:rPr>
          <w:rtl/>
        </w:rPr>
        <w:t>ک</w:t>
      </w:r>
      <w:r w:rsidRPr="00A35E5A">
        <w:rPr>
          <w:rtl/>
        </w:rPr>
        <w:t>شته شدن در راه خدا</w:t>
      </w:r>
      <w:bookmarkEnd w:id="311"/>
    </w:p>
    <w:p w:rsidR="00797E01" w:rsidRPr="009134C8" w:rsidRDefault="00797E01" w:rsidP="008D1BC1">
      <w:pPr>
        <w:ind w:firstLine="284"/>
        <w:jc w:val="both"/>
        <w:rPr>
          <w:rStyle w:val="Char4"/>
          <w:spacing w:val="-4"/>
          <w:rtl/>
        </w:rPr>
      </w:pPr>
      <w:r w:rsidRPr="00160189">
        <w:rPr>
          <w:rStyle w:val="Char4"/>
          <w:rtl/>
        </w:rPr>
        <w:t>بخار</w:t>
      </w:r>
      <w:r w:rsidR="00A15996">
        <w:rPr>
          <w:rStyle w:val="Char4"/>
          <w:rtl/>
        </w:rPr>
        <w:t>ی</w:t>
      </w:r>
      <w:r w:rsidRPr="00160189">
        <w:rPr>
          <w:rStyle w:val="Char4"/>
          <w:rtl/>
        </w:rPr>
        <w:t xml:space="preserve"> ار ابوهر</w:t>
      </w:r>
      <w:r w:rsidR="00B9084A">
        <w:rPr>
          <w:rStyle w:val="Char4"/>
          <w:rtl/>
        </w:rPr>
        <w:t>ی</w:t>
      </w:r>
      <w:r w:rsidRPr="00160189">
        <w:rPr>
          <w:rStyle w:val="Char4"/>
          <w:rtl/>
        </w:rPr>
        <w:t>ره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از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شن</w:t>
      </w:r>
      <w:r w:rsidR="00B9084A">
        <w:rPr>
          <w:rStyle w:val="Char4"/>
          <w:rtl/>
        </w:rPr>
        <w:t>ی</w:t>
      </w:r>
      <w:r w:rsidRPr="00160189">
        <w:rPr>
          <w:rStyle w:val="Char4"/>
          <w:rtl/>
        </w:rPr>
        <w:t xml:space="preserve">دم </w:t>
      </w:r>
      <w:r w:rsidR="009D063B">
        <w:rPr>
          <w:rStyle w:val="Char4"/>
          <w:rtl/>
        </w:rPr>
        <w:t>ک</w:t>
      </w:r>
      <w:r w:rsidRPr="00160189">
        <w:rPr>
          <w:rStyle w:val="Char4"/>
          <w:rtl/>
        </w:rPr>
        <w:t>ه م</w:t>
      </w:r>
      <w:r w:rsidR="00A15996">
        <w:rPr>
          <w:rStyle w:val="Char4"/>
          <w:rtl/>
        </w:rPr>
        <w:t>ی</w:t>
      </w:r>
      <w:r w:rsidRPr="00160189">
        <w:rPr>
          <w:rStyle w:val="Char4"/>
          <w:rtl/>
        </w:rPr>
        <w:t>‏گفت: «سوگند به ذات</w:t>
      </w:r>
      <w:r w:rsidR="00A15996">
        <w:rPr>
          <w:rStyle w:val="Char4"/>
          <w:rtl/>
        </w:rPr>
        <w:t>ی</w:t>
      </w:r>
      <w:r w:rsidRPr="00160189">
        <w:rPr>
          <w:rStyle w:val="Char4"/>
          <w:rtl/>
        </w:rPr>
        <w:t xml:space="preserve"> </w:t>
      </w:r>
      <w:r w:rsidR="009D063B">
        <w:rPr>
          <w:rStyle w:val="Char4"/>
          <w:rtl/>
        </w:rPr>
        <w:t>ک</w:t>
      </w:r>
      <w:r w:rsidRPr="00160189">
        <w:rPr>
          <w:rStyle w:val="Char4"/>
          <w:rtl/>
        </w:rPr>
        <w:t>ه جانم در دست اوست، اگر ناخوشا</w:t>
      </w:r>
      <w:r w:rsidR="00B9084A">
        <w:rPr>
          <w:rStyle w:val="Char4"/>
          <w:rtl/>
        </w:rPr>
        <w:t>ی</w:t>
      </w:r>
      <w:r w:rsidRPr="00160189">
        <w:rPr>
          <w:rStyle w:val="Char4"/>
          <w:rtl/>
        </w:rPr>
        <w:t>ند</w:t>
      </w:r>
      <w:r w:rsidR="00A15996">
        <w:rPr>
          <w:rStyle w:val="Char4"/>
          <w:rtl/>
        </w:rPr>
        <w:t>ی</w:t>
      </w:r>
      <w:r w:rsidRPr="00160189">
        <w:rPr>
          <w:rStyle w:val="Char4"/>
          <w:rtl/>
        </w:rPr>
        <w:t xml:space="preserve"> نفس‏ها</w:t>
      </w:r>
      <w:r w:rsidR="00A15996">
        <w:rPr>
          <w:rStyle w:val="Char4"/>
          <w:rtl/>
        </w:rPr>
        <w:t>ی</w:t>
      </w:r>
      <w:r w:rsidRPr="00160189">
        <w:rPr>
          <w:rStyle w:val="Char4"/>
          <w:rtl/>
        </w:rPr>
        <w:t xml:space="preserve"> مردان</w:t>
      </w:r>
      <w:r w:rsidR="00A15996">
        <w:rPr>
          <w:rStyle w:val="Char4"/>
          <w:rtl/>
        </w:rPr>
        <w:t>ی</w:t>
      </w:r>
      <w:r w:rsidRPr="00160189">
        <w:rPr>
          <w:rStyle w:val="Char4"/>
          <w:rtl/>
        </w:rPr>
        <w:t xml:space="preserve"> از مؤمن</w:t>
      </w:r>
      <w:r w:rsidR="00B9084A">
        <w:rPr>
          <w:rStyle w:val="Char4"/>
          <w:rtl/>
        </w:rPr>
        <w:t>ی</w:t>
      </w:r>
      <w:r w:rsidRPr="00160189">
        <w:rPr>
          <w:rStyle w:val="Char4"/>
          <w:rtl/>
        </w:rPr>
        <w:t>ن در تخلّف از من، و ن</w:t>
      </w:r>
      <w:r w:rsidR="00B9084A">
        <w:rPr>
          <w:rStyle w:val="Char4"/>
          <w:rtl/>
        </w:rPr>
        <w:t>ی</w:t>
      </w:r>
      <w:r w:rsidRPr="00160189">
        <w:rPr>
          <w:rStyle w:val="Char4"/>
          <w:rtl/>
        </w:rPr>
        <w:t>افتن آنچه ا</w:t>
      </w:r>
      <w:r w:rsidR="00B9084A">
        <w:rPr>
          <w:rStyle w:val="Char4"/>
          <w:rtl/>
        </w:rPr>
        <w:t>ی</w:t>
      </w:r>
      <w:r w:rsidRPr="00160189">
        <w:rPr>
          <w:rStyle w:val="Char4"/>
          <w:rtl/>
        </w:rPr>
        <w:t>شان را بر آن انتقال دهم، نم</w:t>
      </w:r>
      <w:r w:rsidR="00A15996">
        <w:rPr>
          <w:rStyle w:val="Char4"/>
          <w:rtl/>
        </w:rPr>
        <w:t>ی</w:t>
      </w:r>
      <w:r w:rsidRPr="00160189">
        <w:rPr>
          <w:rStyle w:val="Char4"/>
          <w:rtl/>
        </w:rPr>
        <w:t>‏بود، از ه</w:t>
      </w:r>
      <w:r w:rsidR="00B9084A">
        <w:rPr>
          <w:rStyle w:val="Char4"/>
          <w:rtl/>
        </w:rPr>
        <w:t>ی</w:t>
      </w:r>
      <w:r w:rsidRPr="00160189">
        <w:rPr>
          <w:rStyle w:val="Char4"/>
          <w:rtl/>
        </w:rPr>
        <w:t xml:space="preserve">چ </w:t>
      </w:r>
      <w:r w:rsidRPr="009134C8">
        <w:rPr>
          <w:rStyle w:val="Char4"/>
          <w:spacing w:val="-4"/>
          <w:rtl/>
        </w:rPr>
        <w:t>رس</w:t>
      </w:r>
      <w:r w:rsidR="00B9084A" w:rsidRPr="009134C8">
        <w:rPr>
          <w:rStyle w:val="Char4"/>
          <w:spacing w:val="-4"/>
          <w:rtl/>
        </w:rPr>
        <w:t>ی</w:t>
      </w:r>
      <w:r w:rsidRPr="009134C8">
        <w:rPr>
          <w:rStyle w:val="Char4"/>
          <w:spacing w:val="-4"/>
          <w:rtl/>
        </w:rPr>
        <w:t>ه‏ا</w:t>
      </w:r>
      <w:r w:rsidR="00A15996" w:rsidRPr="009134C8">
        <w:rPr>
          <w:rStyle w:val="Char4"/>
          <w:spacing w:val="-4"/>
          <w:rtl/>
        </w:rPr>
        <w:t>ی</w:t>
      </w:r>
      <w:r w:rsidRPr="009134C8">
        <w:rPr>
          <w:rStyle w:val="Char4"/>
          <w:spacing w:val="-4"/>
          <w:rtl/>
        </w:rPr>
        <w:t xml:space="preserve"> </w:t>
      </w:r>
      <w:r w:rsidR="009D063B" w:rsidRPr="009134C8">
        <w:rPr>
          <w:rStyle w:val="Char4"/>
          <w:spacing w:val="-4"/>
          <w:rtl/>
        </w:rPr>
        <w:t>ک</w:t>
      </w:r>
      <w:r w:rsidRPr="009134C8">
        <w:rPr>
          <w:rStyle w:val="Char4"/>
          <w:spacing w:val="-4"/>
          <w:rtl/>
        </w:rPr>
        <w:t>ه در راه خدا به غذا م</w:t>
      </w:r>
      <w:r w:rsidR="00A15996" w:rsidRPr="009134C8">
        <w:rPr>
          <w:rStyle w:val="Char4"/>
          <w:spacing w:val="-4"/>
          <w:rtl/>
        </w:rPr>
        <w:t>ی</w:t>
      </w:r>
      <w:r w:rsidRPr="009134C8">
        <w:rPr>
          <w:rStyle w:val="Char4"/>
          <w:spacing w:val="-4"/>
          <w:rtl/>
        </w:rPr>
        <w:t>‏رود تخلّف نم</w:t>
      </w:r>
      <w:r w:rsidR="00A15996" w:rsidRPr="009134C8">
        <w:rPr>
          <w:rStyle w:val="Char4"/>
          <w:spacing w:val="-4"/>
          <w:rtl/>
        </w:rPr>
        <w:t>ی</w:t>
      </w:r>
      <w:r w:rsidRPr="009134C8">
        <w:rPr>
          <w:rStyle w:val="Char4"/>
          <w:spacing w:val="-4"/>
          <w:rtl/>
        </w:rPr>
        <w:t>‏ورز</w:t>
      </w:r>
      <w:r w:rsidR="00B9084A" w:rsidRPr="009134C8">
        <w:rPr>
          <w:rStyle w:val="Char4"/>
          <w:spacing w:val="-4"/>
          <w:rtl/>
        </w:rPr>
        <w:t>ی</w:t>
      </w:r>
      <w:r w:rsidRPr="009134C8">
        <w:rPr>
          <w:rStyle w:val="Char4"/>
          <w:spacing w:val="-4"/>
          <w:rtl/>
        </w:rPr>
        <w:t>دم. سوگند به ذات</w:t>
      </w:r>
      <w:r w:rsidR="00A15996" w:rsidRPr="009134C8">
        <w:rPr>
          <w:rStyle w:val="Char4"/>
          <w:spacing w:val="-4"/>
          <w:rtl/>
        </w:rPr>
        <w:t>ی</w:t>
      </w:r>
      <w:r w:rsidRPr="009134C8">
        <w:rPr>
          <w:rStyle w:val="Char4"/>
          <w:spacing w:val="-4"/>
          <w:rtl/>
        </w:rPr>
        <w:t xml:space="preserve"> </w:t>
      </w:r>
      <w:r w:rsidR="009D063B" w:rsidRPr="009134C8">
        <w:rPr>
          <w:rStyle w:val="Char4"/>
          <w:spacing w:val="-4"/>
          <w:rtl/>
        </w:rPr>
        <w:t>ک</w:t>
      </w:r>
      <w:r w:rsidRPr="009134C8">
        <w:rPr>
          <w:rStyle w:val="Char4"/>
          <w:spacing w:val="-4"/>
          <w:rtl/>
        </w:rPr>
        <w:t xml:space="preserve">ه جانم در دست اوست، دوست دارم </w:t>
      </w:r>
      <w:r w:rsidR="009D063B" w:rsidRPr="009134C8">
        <w:rPr>
          <w:rStyle w:val="Char4"/>
          <w:spacing w:val="-4"/>
          <w:rtl/>
        </w:rPr>
        <w:t>ک</w:t>
      </w:r>
      <w:r w:rsidRPr="009134C8">
        <w:rPr>
          <w:rStyle w:val="Char4"/>
          <w:spacing w:val="-4"/>
          <w:rtl/>
        </w:rPr>
        <w:t xml:space="preserve">ه من در راه خدا </w:t>
      </w:r>
      <w:r w:rsidR="009D063B" w:rsidRPr="009134C8">
        <w:rPr>
          <w:rStyle w:val="Char4"/>
          <w:spacing w:val="-4"/>
          <w:rtl/>
        </w:rPr>
        <w:t>ک</w:t>
      </w:r>
      <w:r w:rsidRPr="009134C8">
        <w:rPr>
          <w:rStyle w:val="Char4"/>
          <w:spacing w:val="-4"/>
          <w:rtl/>
        </w:rPr>
        <w:t>شته شوم، باز زنده گردان</w:t>
      </w:r>
      <w:r w:rsidR="00B9084A" w:rsidRPr="009134C8">
        <w:rPr>
          <w:rStyle w:val="Char4"/>
          <w:spacing w:val="-4"/>
          <w:rtl/>
        </w:rPr>
        <w:t>ی</w:t>
      </w:r>
      <w:r w:rsidRPr="009134C8">
        <w:rPr>
          <w:rStyle w:val="Char4"/>
          <w:spacing w:val="-4"/>
          <w:rtl/>
        </w:rPr>
        <w:t xml:space="preserve">ده شوم، باز </w:t>
      </w:r>
      <w:r w:rsidR="009D063B" w:rsidRPr="009134C8">
        <w:rPr>
          <w:rStyle w:val="Char4"/>
          <w:spacing w:val="-4"/>
          <w:rtl/>
        </w:rPr>
        <w:t>ک</w:t>
      </w:r>
      <w:r w:rsidRPr="009134C8">
        <w:rPr>
          <w:rStyle w:val="Char4"/>
          <w:spacing w:val="-4"/>
          <w:rtl/>
        </w:rPr>
        <w:t>شته شوم، باز زنده گردان</w:t>
      </w:r>
      <w:r w:rsidR="00B9084A" w:rsidRPr="009134C8">
        <w:rPr>
          <w:rStyle w:val="Char4"/>
          <w:spacing w:val="-4"/>
          <w:rtl/>
        </w:rPr>
        <w:t>ی</w:t>
      </w:r>
      <w:r w:rsidRPr="009134C8">
        <w:rPr>
          <w:rStyle w:val="Char4"/>
          <w:spacing w:val="-4"/>
          <w:rtl/>
        </w:rPr>
        <w:t xml:space="preserve">ده شوم، باز </w:t>
      </w:r>
      <w:r w:rsidR="009D063B" w:rsidRPr="009134C8">
        <w:rPr>
          <w:rStyle w:val="Char4"/>
          <w:spacing w:val="-4"/>
          <w:rtl/>
        </w:rPr>
        <w:t>ک</w:t>
      </w:r>
      <w:r w:rsidRPr="009134C8">
        <w:rPr>
          <w:rStyle w:val="Char4"/>
          <w:spacing w:val="-4"/>
          <w:rtl/>
        </w:rPr>
        <w:t>شته شوم، باز زنده گردان</w:t>
      </w:r>
      <w:r w:rsidR="00B9084A" w:rsidRPr="009134C8">
        <w:rPr>
          <w:rStyle w:val="Char4"/>
          <w:spacing w:val="-4"/>
          <w:rtl/>
        </w:rPr>
        <w:t>ی</w:t>
      </w:r>
      <w:r w:rsidRPr="009134C8">
        <w:rPr>
          <w:rStyle w:val="Char4"/>
          <w:spacing w:val="-4"/>
          <w:rtl/>
        </w:rPr>
        <w:t>ده شوم</w:t>
      </w:r>
      <w:r w:rsidR="003A7C51" w:rsidRPr="009134C8">
        <w:rPr>
          <w:rStyle w:val="Char4"/>
          <w:spacing w:val="-4"/>
          <w:rtl/>
        </w:rPr>
        <w:t xml:space="preserve"> </w:t>
      </w:r>
      <w:r w:rsidRPr="009134C8">
        <w:rPr>
          <w:rStyle w:val="Char4"/>
          <w:spacing w:val="-4"/>
          <w:rtl/>
        </w:rPr>
        <w:t xml:space="preserve">و باز </w:t>
      </w:r>
      <w:r w:rsidR="009D063B" w:rsidRPr="009134C8">
        <w:rPr>
          <w:rStyle w:val="Char4"/>
          <w:spacing w:val="-4"/>
          <w:rtl/>
        </w:rPr>
        <w:t>ک</w:t>
      </w:r>
      <w:r w:rsidR="009134C8" w:rsidRPr="009134C8">
        <w:rPr>
          <w:rStyle w:val="Char4"/>
          <w:spacing w:val="-4"/>
          <w:rtl/>
        </w:rPr>
        <w:t>شته شوم»</w:t>
      </w:r>
      <w:r w:rsidRPr="009134C8">
        <w:rPr>
          <w:rStyle w:val="Char4"/>
          <w:spacing w:val="-4"/>
          <w:vertAlign w:val="superscript"/>
          <w:rtl/>
        </w:rPr>
        <w:footnoteReference w:id="526"/>
      </w:r>
      <w:r w:rsidR="009134C8" w:rsidRPr="009134C8">
        <w:rPr>
          <w:rStyle w:val="Char4"/>
          <w:rFonts w:hint="cs"/>
          <w:spacing w:val="-4"/>
          <w:rtl/>
        </w:rPr>
        <w:t>.</w:t>
      </w:r>
    </w:p>
    <w:p w:rsidR="00797E01" w:rsidRDefault="00797E01" w:rsidP="009134C8">
      <w:pPr>
        <w:ind w:firstLine="284"/>
        <w:jc w:val="both"/>
        <w:rPr>
          <w:rStyle w:val="Char4"/>
          <w:rtl/>
        </w:rPr>
      </w:pPr>
      <w:r w:rsidRPr="00160189">
        <w:rPr>
          <w:rStyle w:val="Char4"/>
          <w:rtl/>
        </w:rPr>
        <w:t xml:space="preserve">مسلم </w:t>
      </w:r>
      <w:r w:rsidRPr="00160189">
        <w:rPr>
          <w:rStyle w:val="Char4"/>
          <w:rFonts w:hint="cs"/>
          <w:rtl/>
        </w:rPr>
        <w:t>(</w:t>
      </w:r>
      <w:r w:rsidRPr="00160189">
        <w:rPr>
          <w:rStyle w:val="Char4"/>
          <w:rtl/>
        </w:rPr>
        <w:t>133/2</w:t>
      </w:r>
      <w:r w:rsidRPr="00160189">
        <w:rPr>
          <w:rStyle w:val="Char4"/>
          <w:rFonts w:hint="cs"/>
          <w:rtl/>
        </w:rPr>
        <w:t>)</w:t>
      </w:r>
      <w:r w:rsidRPr="00160189">
        <w:rPr>
          <w:rStyle w:val="Char4"/>
          <w:rtl/>
        </w:rPr>
        <w:t xml:space="preserve"> از ابوهر</w:t>
      </w:r>
      <w:r w:rsidR="00B9084A">
        <w:rPr>
          <w:rStyle w:val="Char4"/>
          <w:rtl/>
        </w:rPr>
        <w:t>ی</w:t>
      </w:r>
      <w:r w:rsidRPr="00160189">
        <w:rPr>
          <w:rStyle w:val="Char4"/>
          <w:rtl/>
        </w:rPr>
        <w:t>ره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«خداوند تضم</w:t>
      </w:r>
      <w:r w:rsidR="00B9084A">
        <w:rPr>
          <w:rStyle w:val="Char4"/>
          <w:rtl/>
        </w:rPr>
        <w:t>ی</w:t>
      </w:r>
      <w:r w:rsidRPr="00160189">
        <w:rPr>
          <w:rStyle w:val="Char4"/>
          <w:rtl/>
        </w:rPr>
        <w:t>ن نموده است، البته برا</w:t>
      </w:r>
      <w:r w:rsidR="00A15996">
        <w:rPr>
          <w:rStyle w:val="Char4"/>
          <w:rtl/>
        </w:rPr>
        <w:t>ی</w:t>
      </w:r>
      <w:r w:rsidRPr="00160189">
        <w:rPr>
          <w:rStyle w:val="Char4"/>
          <w:rtl/>
        </w:rPr>
        <w:t xml:space="preserve">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در راه و</w:t>
      </w:r>
      <w:r w:rsidR="00A15996">
        <w:rPr>
          <w:rStyle w:val="Char4"/>
          <w:rtl/>
        </w:rPr>
        <w:t>ی</w:t>
      </w:r>
      <w:r w:rsidRPr="00160189">
        <w:rPr>
          <w:rStyle w:val="Char4"/>
          <w:rtl/>
        </w:rPr>
        <w:t xml:space="preserve"> ب</w:t>
      </w:r>
      <w:r w:rsidR="00B9084A">
        <w:rPr>
          <w:rStyle w:val="Char4"/>
          <w:rtl/>
        </w:rPr>
        <w:t>ی</w:t>
      </w:r>
      <w:r w:rsidRPr="00160189">
        <w:rPr>
          <w:rStyle w:val="Char4"/>
          <w:rtl/>
        </w:rPr>
        <w:t>رون برود و او را فقط جهاد در راه من، ا</w:t>
      </w:r>
      <w:r w:rsidR="00B9084A">
        <w:rPr>
          <w:rStyle w:val="Char4"/>
          <w:rtl/>
        </w:rPr>
        <w:t>ی</w:t>
      </w:r>
      <w:r w:rsidRPr="00160189">
        <w:rPr>
          <w:rStyle w:val="Char4"/>
          <w:rtl/>
        </w:rPr>
        <w:t>مان به من و تصد</w:t>
      </w:r>
      <w:r w:rsidR="00B9084A">
        <w:rPr>
          <w:rStyle w:val="Char4"/>
          <w:rtl/>
        </w:rPr>
        <w:t>ی</w:t>
      </w:r>
      <w:r w:rsidRPr="00160189">
        <w:rPr>
          <w:rStyle w:val="Char4"/>
          <w:rtl/>
        </w:rPr>
        <w:t>ق رسولانم ب</w:t>
      </w:r>
      <w:r w:rsidR="00B9084A">
        <w:rPr>
          <w:rStyle w:val="Char4"/>
          <w:rtl/>
        </w:rPr>
        <w:t>ی</w:t>
      </w:r>
      <w:r w:rsidRPr="00160189">
        <w:rPr>
          <w:rStyle w:val="Char4"/>
          <w:rtl/>
        </w:rPr>
        <w:t>رون نموده باشد او از طرف من تضم</w:t>
      </w:r>
      <w:r w:rsidR="00B9084A">
        <w:rPr>
          <w:rStyle w:val="Char4"/>
          <w:rtl/>
        </w:rPr>
        <w:t>ی</w:t>
      </w:r>
      <w:r w:rsidRPr="00160189">
        <w:rPr>
          <w:rStyle w:val="Char4"/>
          <w:rtl/>
        </w:rPr>
        <w:t xml:space="preserve">ن شده است، تا او را داخل جنت گردانم، </w:t>
      </w:r>
      <w:r w:rsidR="00B9084A">
        <w:rPr>
          <w:rStyle w:val="Char4"/>
          <w:rtl/>
        </w:rPr>
        <w:t>ی</w:t>
      </w:r>
      <w:r w:rsidRPr="00160189">
        <w:rPr>
          <w:rStyle w:val="Char4"/>
          <w:rtl/>
        </w:rPr>
        <w:t>ا ا</w:t>
      </w:r>
      <w:r w:rsidR="00B9084A">
        <w:rPr>
          <w:rStyle w:val="Char4"/>
          <w:rtl/>
        </w:rPr>
        <w:t>ی</w:t>
      </w:r>
      <w:r w:rsidRPr="00160189">
        <w:rPr>
          <w:rStyle w:val="Char4"/>
          <w:rtl/>
        </w:rPr>
        <w:t xml:space="preserve">ن </w:t>
      </w:r>
      <w:r w:rsidR="009D063B">
        <w:rPr>
          <w:rStyle w:val="Char4"/>
          <w:rtl/>
        </w:rPr>
        <w:t>ک</w:t>
      </w:r>
      <w:r w:rsidRPr="00160189">
        <w:rPr>
          <w:rStyle w:val="Char4"/>
          <w:rtl/>
        </w:rPr>
        <w:t>ه و</w:t>
      </w:r>
      <w:r w:rsidR="00A15996">
        <w:rPr>
          <w:rStyle w:val="Char4"/>
          <w:rtl/>
        </w:rPr>
        <w:t>ی</w:t>
      </w:r>
      <w:r w:rsidRPr="00160189">
        <w:rPr>
          <w:rStyle w:val="Char4"/>
          <w:rtl/>
        </w:rPr>
        <w:t xml:space="preserve"> را به همان مس</w:t>
      </w:r>
      <w:r w:rsidR="009D063B">
        <w:rPr>
          <w:rStyle w:val="Char4"/>
          <w:rtl/>
        </w:rPr>
        <w:t>ک</w:t>
      </w:r>
      <w:r w:rsidRPr="00160189">
        <w:rPr>
          <w:rStyle w:val="Char4"/>
          <w:rtl/>
        </w:rPr>
        <w:t xml:space="preserve">نش </w:t>
      </w:r>
      <w:r w:rsidR="009D063B">
        <w:rPr>
          <w:rStyle w:val="Char4"/>
          <w:rtl/>
        </w:rPr>
        <w:t>ک</w:t>
      </w:r>
      <w:r w:rsidRPr="00160189">
        <w:rPr>
          <w:rStyle w:val="Char4"/>
          <w:rtl/>
        </w:rPr>
        <w:t>ه از آن ب</w:t>
      </w:r>
      <w:r w:rsidR="00B9084A">
        <w:rPr>
          <w:rStyle w:val="Char4"/>
          <w:rtl/>
        </w:rPr>
        <w:t>ی</w:t>
      </w:r>
      <w:r w:rsidRPr="00160189">
        <w:rPr>
          <w:rStyle w:val="Char4"/>
          <w:rtl/>
        </w:rPr>
        <w:t>رون شده، با آنچه از اجر و غن</w:t>
      </w:r>
      <w:r w:rsidR="00B9084A">
        <w:rPr>
          <w:rStyle w:val="Char4"/>
          <w:rtl/>
        </w:rPr>
        <w:t>ی</w:t>
      </w:r>
      <w:r w:rsidRPr="00160189">
        <w:rPr>
          <w:rStyle w:val="Char4"/>
          <w:rtl/>
        </w:rPr>
        <w:t>مت به دست آورده برگردانم. سوگند به ذات</w:t>
      </w:r>
      <w:r w:rsidR="00A15996">
        <w:rPr>
          <w:rStyle w:val="Char4"/>
          <w:rtl/>
        </w:rPr>
        <w:t>ی</w:t>
      </w:r>
      <w:r w:rsidRPr="00160189">
        <w:rPr>
          <w:rStyle w:val="Char4"/>
          <w:rtl/>
        </w:rPr>
        <w:t xml:space="preserve"> </w:t>
      </w:r>
      <w:r w:rsidR="009D063B">
        <w:rPr>
          <w:rStyle w:val="Char4"/>
          <w:rtl/>
        </w:rPr>
        <w:t>ک</w:t>
      </w:r>
      <w:r w:rsidRPr="00160189">
        <w:rPr>
          <w:rStyle w:val="Char4"/>
          <w:rtl/>
        </w:rPr>
        <w:t>ه جان محمّد در دست اوست، هر زخم</w:t>
      </w:r>
      <w:r w:rsidR="00A15996">
        <w:rPr>
          <w:rStyle w:val="Char4"/>
          <w:rtl/>
        </w:rPr>
        <w:t>ی</w:t>
      </w:r>
      <w:r w:rsidRPr="00160189">
        <w:rPr>
          <w:rStyle w:val="Char4"/>
          <w:rtl/>
        </w:rPr>
        <w:t xml:space="preserve"> </w:t>
      </w:r>
      <w:r w:rsidR="009D063B">
        <w:rPr>
          <w:rStyle w:val="Char4"/>
          <w:rtl/>
        </w:rPr>
        <w:t>ک</w:t>
      </w:r>
      <w:r w:rsidRPr="00160189">
        <w:rPr>
          <w:rStyle w:val="Char4"/>
          <w:rtl/>
        </w:rPr>
        <w:t>ه در راه خداوند تعال</w:t>
      </w:r>
      <w:r w:rsidR="00A15996">
        <w:rPr>
          <w:rStyle w:val="Char4"/>
          <w:rtl/>
        </w:rPr>
        <w:t>ی</w:t>
      </w:r>
      <w:r w:rsidR="00C71483">
        <w:rPr>
          <w:rStyle w:val="Char4"/>
          <w:rtl/>
        </w:rPr>
        <w:t xml:space="preserve"> به انسان برسد</w:t>
      </w:r>
      <w:r w:rsidRPr="00160189">
        <w:rPr>
          <w:rStyle w:val="Char4"/>
          <w:rtl/>
        </w:rPr>
        <w:t>، روز ق</w:t>
      </w:r>
      <w:r w:rsidR="00B9084A">
        <w:rPr>
          <w:rStyle w:val="Char4"/>
          <w:rtl/>
        </w:rPr>
        <w:t>ی</w:t>
      </w:r>
      <w:r w:rsidRPr="00160189">
        <w:rPr>
          <w:rStyle w:val="Char4"/>
          <w:rtl/>
        </w:rPr>
        <w:t>امت به همان ش</w:t>
      </w:r>
      <w:r w:rsidR="009D063B">
        <w:rPr>
          <w:rStyle w:val="Char4"/>
          <w:rtl/>
        </w:rPr>
        <w:t>ک</w:t>
      </w:r>
      <w:r w:rsidRPr="00160189">
        <w:rPr>
          <w:rStyle w:val="Char4"/>
          <w:rtl/>
        </w:rPr>
        <w:t>ل و ه</w:t>
      </w:r>
      <w:r w:rsidR="00B9084A">
        <w:rPr>
          <w:rStyle w:val="Char4"/>
          <w:rtl/>
        </w:rPr>
        <w:t>ی</w:t>
      </w:r>
      <w:r w:rsidRPr="00160189">
        <w:rPr>
          <w:rStyle w:val="Char4"/>
          <w:rtl/>
        </w:rPr>
        <w:t>ئت خود ح</w:t>
      </w:r>
      <w:r w:rsidR="00B9084A">
        <w:rPr>
          <w:rStyle w:val="Char4"/>
          <w:rtl/>
        </w:rPr>
        <w:t>ی</w:t>
      </w:r>
      <w:r w:rsidRPr="00160189">
        <w:rPr>
          <w:rStyle w:val="Char4"/>
          <w:rtl/>
        </w:rPr>
        <w:t>ن</w:t>
      </w:r>
      <w:r w:rsidR="00A15996">
        <w:rPr>
          <w:rStyle w:val="Char4"/>
          <w:rtl/>
        </w:rPr>
        <w:t>ی</w:t>
      </w:r>
      <w:r w:rsidRPr="00160189">
        <w:rPr>
          <w:rStyle w:val="Char4"/>
          <w:rtl/>
        </w:rPr>
        <w:t xml:space="preserve"> </w:t>
      </w:r>
      <w:r w:rsidR="009D063B">
        <w:rPr>
          <w:rStyle w:val="Char4"/>
          <w:rtl/>
        </w:rPr>
        <w:t>ک</w:t>
      </w:r>
      <w:r w:rsidRPr="00160189">
        <w:rPr>
          <w:rStyle w:val="Char4"/>
          <w:rtl/>
        </w:rPr>
        <w:t>ه اصابت نموده بود م</w:t>
      </w:r>
      <w:r w:rsidR="00A15996">
        <w:rPr>
          <w:rStyle w:val="Char4"/>
          <w:rtl/>
        </w:rPr>
        <w:t>ی</w:t>
      </w:r>
      <w:r w:rsidRPr="00160189">
        <w:rPr>
          <w:rStyle w:val="Char4"/>
          <w:rtl/>
        </w:rPr>
        <w:t>‏آ</w:t>
      </w:r>
      <w:r w:rsidR="00B9084A">
        <w:rPr>
          <w:rStyle w:val="Char4"/>
          <w:rtl/>
        </w:rPr>
        <w:t>ی</w:t>
      </w:r>
      <w:r w:rsidRPr="00160189">
        <w:rPr>
          <w:rStyle w:val="Char4"/>
          <w:rtl/>
        </w:rPr>
        <w:t>د، رنگش رنگ خون م</w:t>
      </w:r>
      <w:r w:rsidR="00A15996">
        <w:rPr>
          <w:rStyle w:val="Char4"/>
          <w:rtl/>
        </w:rPr>
        <w:t>ی</w:t>
      </w:r>
      <w:r w:rsidRPr="00160189">
        <w:rPr>
          <w:rStyle w:val="Char4"/>
          <w:rtl/>
        </w:rPr>
        <w:t>‏باشد، و بو</w:t>
      </w:r>
      <w:r w:rsidR="00B9084A">
        <w:rPr>
          <w:rStyle w:val="Char4"/>
          <w:rtl/>
        </w:rPr>
        <w:t>ی</w:t>
      </w:r>
      <w:r w:rsidRPr="00160189">
        <w:rPr>
          <w:rStyle w:val="Char4"/>
          <w:rtl/>
        </w:rPr>
        <w:t>ش بو</w:t>
      </w:r>
      <w:r w:rsidR="00A15996">
        <w:rPr>
          <w:rStyle w:val="Char4"/>
          <w:rtl/>
        </w:rPr>
        <w:t>ی</w:t>
      </w:r>
      <w:r w:rsidRPr="00160189">
        <w:rPr>
          <w:rStyle w:val="Char4"/>
          <w:rtl/>
        </w:rPr>
        <w:t xml:space="preserve"> مش</w:t>
      </w:r>
      <w:r w:rsidR="009D063B">
        <w:rPr>
          <w:rStyle w:val="Char4"/>
          <w:rtl/>
        </w:rPr>
        <w:t>ک</w:t>
      </w:r>
      <w:r w:rsidRPr="00160189">
        <w:rPr>
          <w:rStyle w:val="Char4"/>
          <w:rtl/>
        </w:rPr>
        <w:t>. سوگند به ذات</w:t>
      </w:r>
      <w:r w:rsidR="00A15996">
        <w:rPr>
          <w:rStyle w:val="Char4"/>
          <w:rtl/>
        </w:rPr>
        <w:t>ی</w:t>
      </w:r>
      <w:r w:rsidRPr="00160189">
        <w:rPr>
          <w:rStyle w:val="Char4"/>
          <w:rtl/>
        </w:rPr>
        <w:t xml:space="preserve"> </w:t>
      </w:r>
      <w:r w:rsidR="009D063B">
        <w:rPr>
          <w:rStyle w:val="Char4"/>
          <w:rtl/>
        </w:rPr>
        <w:t>ک</w:t>
      </w:r>
      <w:r w:rsidRPr="00160189">
        <w:rPr>
          <w:rStyle w:val="Char4"/>
          <w:rtl/>
        </w:rPr>
        <w:t>ه جان محمّد در دست اوست، اگر بر مسلمانان گران</w:t>
      </w:r>
      <w:r w:rsidR="00A15996">
        <w:rPr>
          <w:rStyle w:val="Char4"/>
          <w:rtl/>
        </w:rPr>
        <w:t>ی</w:t>
      </w:r>
      <w:r w:rsidRPr="00160189">
        <w:rPr>
          <w:rStyle w:val="Char4"/>
          <w:rtl/>
        </w:rPr>
        <w:t xml:space="preserve"> و مشقت ن</w:t>
      </w:r>
      <w:r w:rsidR="00B9084A">
        <w:rPr>
          <w:rStyle w:val="Char4"/>
          <w:rtl/>
        </w:rPr>
        <w:t>ی</w:t>
      </w:r>
      <w:r w:rsidRPr="00160189">
        <w:rPr>
          <w:rStyle w:val="Char4"/>
          <w:rtl/>
        </w:rPr>
        <w:t>اورم، از ه</w:t>
      </w:r>
      <w:r w:rsidR="00B9084A">
        <w:rPr>
          <w:rStyle w:val="Char4"/>
          <w:rtl/>
        </w:rPr>
        <w:t>ی</w:t>
      </w:r>
      <w:r w:rsidRPr="00160189">
        <w:rPr>
          <w:rStyle w:val="Char4"/>
          <w:rtl/>
        </w:rPr>
        <w:t>چ سر</w:t>
      </w:r>
      <w:r w:rsidR="00B9084A">
        <w:rPr>
          <w:rStyle w:val="Char4"/>
          <w:rtl/>
        </w:rPr>
        <w:t>ی</w:t>
      </w:r>
      <w:r w:rsidRPr="00160189">
        <w:rPr>
          <w:rStyle w:val="Char4"/>
          <w:rtl/>
        </w:rPr>
        <w:t>ه‏ا</w:t>
      </w:r>
      <w:r w:rsidR="00A15996">
        <w:rPr>
          <w:rStyle w:val="Char4"/>
          <w:rtl/>
        </w:rPr>
        <w:t>ی</w:t>
      </w:r>
      <w:r w:rsidRPr="00160189">
        <w:rPr>
          <w:rStyle w:val="Char4"/>
          <w:rtl/>
        </w:rPr>
        <w:t xml:space="preserve"> </w:t>
      </w:r>
      <w:r w:rsidR="009D063B">
        <w:rPr>
          <w:rStyle w:val="Char4"/>
          <w:rtl/>
        </w:rPr>
        <w:t>ک</w:t>
      </w:r>
      <w:r w:rsidRPr="00160189">
        <w:rPr>
          <w:rStyle w:val="Char4"/>
          <w:rtl/>
        </w:rPr>
        <w:t>ه در راه خدا به غزوه م</w:t>
      </w:r>
      <w:r w:rsidR="00A15996">
        <w:rPr>
          <w:rStyle w:val="Char4"/>
          <w:rtl/>
        </w:rPr>
        <w:t>ی</w:t>
      </w:r>
      <w:r w:rsidRPr="00160189">
        <w:rPr>
          <w:rStyle w:val="Char4"/>
          <w:rtl/>
        </w:rPr>
        <w:t>‏رود ابداً تخلّف ننموده نم</w:t>
      </w:r>
      <w:r w:rsidR="00A15996">
        <w:rPr>
          <w:rStyle w:val="Char4"/>
          <w:rtl/>
        </w:rPr>
        <w:t>ی</w:t>
      </w:r>
      <w:r w:rsidRPr="00160189">
        <w:rPr>
          <w:rStyle w:val="Char4"/>
          <w:rtl/>
        </w:rPr>
        <w:t>‏نش</w:t>
      </w:r>
      <w:r w:rsidR="00B9084A">
        <w:rPr>
          <w:rStyle w:val="Char4"/>
          <w:rtl/>
        </w:rPr>
        <w:t>ی</w:t>
      </w:r>
      <w:r w:rsidRPr="00160189">
        <w:rPr>
          <w:rStyle w:val="Char4"/>
          <w:rtl/>
        </w:rPr>
        <w:t>نم، ول</w:t>
      </w:r>
      <w:r w:rsidR="00A15996">
        <w:rPr>
          <w:rStyle w:val="Char4"/>
          <w:rtl/>
        </w:rPr>
        <w:t>ی</w:t>
      </w:r>
      <w:r w:rsidRPr="00160189">
        <w:rPr>
          <w:rStyle w:val="Char4"/>
          <w:rtl/>
        </w:rPr>
        <w:t xml:space="preserve"> فراخ</w:t>
      </w:r>
      <w:r w:rsidR="00A15996">
        <w:rPr>
          <w:rStyle w:val="Char4"/>
          <w:rtl/>
        </w:rPr>
        <w:t>ی</w:t>
      </w:r>
      <w:r w:rsidRPr="00160189">
        <w:rPr>
          <w:rStyle w:val="Char4"/>
          <w:rtl/>
        </w:rPr>
        <w:t xml:space="preserve"> نم</w:t>
      </w:r>
      <w:r w:rsidR="00A15996">
        <w:rPr>
          <w:rStyle w:val="Char4"/>
          <w:rtl/>
        </w:rPr>
        <w:t>ی</w:t>
      </w:r>
      <w:r w:rsidRPr="00160189">
        <w:rPr>
          <w:rStyle w:val="Char4"/>
          <w:rtl/>
        </w:rPr>
        <w:t>‏</w:t>
      </w:r>
      <w:r w:rsidR="00B9084A">
        <w:rPr>
          <w:rStyle w:val="Char4"/>
          <w:rtl/>
        </w:rPr>
        <w:t>ی</w:t>
      </w:r>
      <w:r w:rsidRPr="00160189">
        <w:rPr>
          <w:rStyle w:val="Char4"/>
          <w:rtl/>
        </w:rPr>
        <w:t>ابم تا آنان را انتقال دهم، و آنان هم فراخ</w:t>
      </w:r>
      <w:r w:rsidR="00A15996">
        <w:rPr>
          <w:rStyle w:val="Char4"/>
          <w:rtl/>
        </w:rPr>
        <w:t>ی</w:t>
      </w:r>
      <w:r w:rsidRPr="00160189">
        <w:rPr>
          <w:rStyle w:val="Char4"/>
          <w:rtl/>
        </w:rPr>
        <w:t xml:space="preserve"> و توانا</w:t>
      </w:r>
      <w:r w:rsidR="00B9084A">
        <w:rPr>
          <w:rStyle w:val="Char4"/>
          <w:rtl/>
        </w:rPr>
        <w:t>ی</w:t>
      </w:r>
      <w:r w:rsidR="00A15996">
        <w:rPr>
          <w:rStyle w:val="Char4"/>
          <w:rtl/>
        </w:rPr>
        <w:t>ی</w:t>
      </w:r>
      <w:r w:rsidRPr="00160189">
        <w:rPr>
          <w:rStyle w:val="Char4"/>
          <w:rtl/>
        </w:rPr>
        <w:t xml:space="preserve"> نم</w:t>
      </w:r>
      <w:r w:rsidR="00A15996">
        <w:rPr>
          <w:rStyle w:val="Char4"/>
          <w:rtl/>
        </w:rPr>
        <w:t>ی</w:t>
      </w:r>
      <w:r w:rsidRPr="00160189">
        <w:rPr>
          <w:rStyle w:val="Char4"/>
          <w:rtl/>
        </w:rPr>
        <w:t>‏</w:t>
      </w:r>
      <w:r w:rsidR="00B9084A">
        <w:rPr>
          <w:rStyle w:val="Char4"/>
          <w:rtl/>
        </w:rPr>
        <w:t>ی</w:t>
      </w:r>
      <w:r w:rsidRPr="00160189">
        <w:rPr>
          <w:rStyle w:val="Char4"/>
          <w:rtl/>
        </w:rPr>
        <w:t>ابند،و ا</w:t>
      </w:r>
      <w:r w:rsidR="00B9084A">
        <w:rPr>
          <w:rStyle w:val="Char4"/>
          <w:rtl/>
        </w:rPr>
        <w:t>ی</w:t>
      </w:r>
      <w:r w:rsidRPr="00160189">
        <w:rPr>
          <w:rStyle w:val="Char4"/>
          <w:rtl/>
        </w:rPr>
        <w:t xml:space="preserve">ن </w:t>
      </w:r>
      <w:r w:rsidR="009D063B">
        <w:rPr>
          <w:rStyle w:val="Char4"/>
          <w:rtl/>
        </w:rPr>
        <w:t>ک</w:t>
      </w:r>
      <w:r w:rsidRPr="00160189">
        <w:rPr>
          <w:rStyle w:val="Char4"/>
          <w:rtl/>
        </w:rPr>
        <w:t>ه از من تخلّف ورزند برا</w:t>
      </w:r>
      <w:r w:rsidR="00A15996">
        <w:rPr>
          <w:rStyle w:val="Char4"/>
          <w:rtl/>
        </w:rPr>
        <w:t>ی</w:t>
      </w:r>
      <w:r w:rsidRPr="00160189">
        <w:rPr>
          <w:rStyle w:val="Char4"/>
          <w:rtl/>
        </w:rPr>
        <w:t>‏شان گران تمام م</w:t>
      </w:r>
      <w:r w:rsidR="00A15996">
        <w:rPr>
          <w:rStyle w:val="Char4"/>
          <w:rtl/>
        </w:rPr>
        <w:t>ی</w:t>
      </w:r>
      <w:r w:rsidRPr="00160189">
        <w:rPr>
          <w:rStyle w:val="Char4"/>
          <w:rtl/>
        </w:rPr>
        <w:t>‏شود. سوگند به ذات</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جان محمّد در دست اوست، دوست دارم </w:t>
      </w:r>
      <w:r w:rsidR="009D063B">
        <w:rPr>
          <w:rStyle w:val="Char4"/>
          <w:rtl/>
        </w:rPr>
        <w:t>ک</w:t>
      </w:r>
      <w:r w:rsidRPr="00160189">
        <w:rPr>
          <w:rStyle w:val="Char4"/>
          <w:rtl/>
        </w:rPr>
        <w:t xml:space="preserve">ه در راه خدا غزا </w:t>
      </w:r>
      <w:r w:rsidR="009D063B">
        <w:rPr>
          <w:rStyle w:val="Char4"/>
          <w:rtl/>
        </w:rPr>
        <w:t>ک</w:t>
      </w:r>
      <w:r w:rsidRPr="00160189">
        <w:rPr>
          <w:rStyle w:val="Char4"/>
          <w:rtl/>
        </w:rPr>
        <w:t xml:space="preserve">نم و </w:t>
      </w:r>
      <w:r w:rsidR="009D063B">
        <w:rPr>
          <w:rStyle w:val="Char4"/>
          <w:rtl/>
        </w:rPr>
        <w:t>ک</w:t>
      </w:r>
      <w:r w:rsidRPr="00160189">
        <w:rPr>
          <w:rStyle w:val="Char4"/>
          <w:rtl/>
        </w:rPr>
        <w:t xml:space="preserve">شته شوم، باز غزا </w:t>
      </w:r>
      <w:r w:rsidR="009D063B">
        <w:rPr>
          <w:rStyle w:val="Char4"/>
          <w:rtl/>
        </w:rPr>
        <w:t>ک</w:t>
      </w:r>
      <w:r w:rsidRPr="00160189">
        <w:rPr>
          <w:rStyle w:val="Char4"/>
          <w:rtl/>
        </w:rPr>
        <w:t>نم و</w:t>
      </w:r>
      <w:r w:rsidR="003A7C51">
        <w:rPr>
          <w:rStyle w:val="Char4"/>
          <w:rtl/>
        </w:rPr>
        <w:t xml:space="preserve"> </w:t>
      </w:r>
      <w:r w:rsidR="009D063B">
        <w:rPr>
          <w:rStyle w:val="Char4"/>
          <w:rtl/>
        </w:rPr>
        <w:t>ک</w:t>
      </w:r>
      <w:r w:rsidRPr="00160189">
        <w:rPr>
          <w:rStyle w:val="Char4"/>
          <w:rtl/>
        </w:rPr>
        <w:t xml:space="preserve">شته شوم، باز غذا </w:t>
      </w:r>
      <w:r w:rsidR="009D063B">
        <w:rPr>
          <w:rStyle w:val="Char4"/>
          <w:rtl/>
        </w:rPr>
        <w:t>ک</w:t>
      </w:r>
      <w:r w:rsidRPr="00160189">
        <w:rPr>
          <w:rStyle w:val="Char4"/>
          <w:rtl/>
        </w:rPr>
        <w:t xml:space="preserve">نم و </w:t>
      </w:r>
      <w:r w:rsidR="009D063B">
        <w:rPr>
          <w:rStyle w:val="Char4"/>
          <w:rtl/>
        </w:rPr>
        <w:t>ک</w:t>
      </w:r>
      <w:r w:rsidR="009134C8">
        <w:rPr>
          <w:rStyle w:val="Char4"/>
          <w:rtl/>
        </w:rPr>
        <w:t>شته شوم»</w:t>
      </w:r>
      <w:r w:rsidRPr="009134C8">
        <w:rPr>
          <w:rStyle w:val="Char4"/>
          <w:vertAlign w:val="superscript"/>
          <w:rtl/>
        </w:rPr>
        <w:footnoteReference w:id="527"/>
      </w:r>
      <w:r w:rsidR="009134C8">
        <w:rPr>
          <w:rStyle w:val="Char4"/>
          <w:rFonts w:hint="cs"/>
          <w:rtl/>
        </w:rPr>
        <w:t>.</w:t>
      </w:r>
      <w:r w:rsidRPr="00160189">
        <w:rPr>
          <w:rStyle w:val="Char4"/>
          <w:rtl/>
        </w:rPr>
        <w:t xml:space="preserve"> و حد</w:t>
      </w:r>
      <w:r w:rsidR="00B9084A">
        <w:rPr>
          <w:rStyle w:val="Char4"/>
          <w:rtl/>
        </w:rPr>
        <w:t>ی</w:t>
      </w:r>
      <w:r w:rsidRPr="00160189">
        <w:rPr>
          <w:rStyle w:val="Char4"/>
          <w:rtl/>
        </w:rPr>
        <w:t>ث را همچن</w:t>
      </w:r>
      <w:r w:rsidR="00B9084A">
        <w:rPr>
          <w:rStyle w:val="Char4"/>
          <w:rtl/>
        </w:rPr>
        <w:t>ی</w:t>
      </w:r>
      <w:r w:rsidRPr="00160189">
        <w:rPr>
          <w:rStyle w:val="Char4"/>
          <w:rtl/>
        </w:rPr>
        <w:t>ن امام احمد و نسائ</w:t>
      </w:r>
      <w:r w:rsidR="00A15996">
        <w:rPr>
          <w:rStyle w:val="Char4"/>
          <w:rtl/>
        </w:rPr>
        <w:t>ی</w:t>
      </w:r>
      <w:r w:rsidRPr="00160189">
        <w:rPr>
          <w:rStyle w:val="Char4"/>
          <w:rtl/>
        </w:rPr>
        <w:t xml:space="preserve">، چنان </w:t>
      </w:r>
      <w:r w:rsidR="009D063B">
        <w:rPr>
          <w:rStyle w:val="Char4"/>
          <w:rtl/>
        </w:rPr>
        <w:t>ک</w:t>
      </w:r>
      <w:r w:rsidRPr="00160189">
        <w:rPr>
          <w:rStyle w:val="Char4"/>
          <w:rtl/>
        </w:rPr>
        <w:t xml:space="preserve">ه در </w:t>
      </w:r>
      <w:r w:rsidR="009D063B">
        <w:rPr>
          <w:rStyle w:val="Char4"/>
          <w:rtl/>
        </w:rPr>
        <w:t>ک</w:t>
      </w:r>
      <w:r w:rsidRPr="00160189">
        <w:rPr>
          <w:rStyle w:val="Char4"/>
          <w:rtl/>
        </w:rPr>
        <w:t xml:space="preserve">نزالعمال </w:t>
      </w:r>
      <w:r w:rsidRPr="00160189">
        <w:rPr>
          <w:rStyle w:val="Char4"/>
          <w:rFonts w:hint="cs"/>
          <w:rtl/>
        </w:rPr>
        <w:t>(</w:t>
      </w:r>
      <w:r w:rsidRPr="00160189">
        <w:rPr>
          <w:rStyle w:val="Char4"/>
          <w:rtl/>
        </w:rPr>
        <w:t>255/2</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ت نموده‏اند.</w:t>
      </w:r>
    </w:p>
    <w:p w:rsidR="00797E01" w:rsidRPr="00A35E5A" w:rsidRDefault="00797E01" w:rsidP="00A35E5A">
      <w:pPr>
        <w:pStyle w:val="a5"/>
        <w:rPr>
          <w:rtl/>
        </w:rPr>
      </w:pPr>
      <w:bookmarkStart w:id="312" w:name="_Toc441587676"/>
      <w:r w:rsidRPr="00A35E5A">
        <w:rPr>
          <w:rtl/>
        </w:rPr>
        <w:t>عمر</w:t>
      </w:r>
      <w:r w:rsidR="00437588">
        <w:rPr>
          <w:rStyle w:val="Char4"/>
          <w:rFonts w:cs="CTraditional Arabic"/>
          <w:bCs w:val="0"/>
          <w:sz w:val="27"/>
          <w:rtl/>
        </w:rPr>
        <w:t xml:space="preserve"> </w:t>
      </w:r>
      <w:r w:rsidR="00437588" w:rsidRPr="00437588">
        <w:rPr>
          <w:rStyle w:val="Char4"/>
          <w:rFonts w:cs="CTraditional Arabic"/>
          <w:bCs w:val="0"/>
          <w:sz w:val="27"/>
          <w:rtl/>
        </w:rPr>
        <w:t>س</w:t>
      </w:r>
      <w:r w:rsidR="00A86590" w:rsidRPr="00A86590">
        <w:rPr>
          <w:rStyle w:val="Char4"/>
          <w:rFonts w:cs="CTraditional Arabic"/>
          <w:bCs w:val="0"/>
          <w:sz w:val="27"/>
          <w:rtl/>
        </w:rPr>
        <w:t xml:space="preserve"> </w:t>
      </w:r>
      <w:r w:rsidRPr="00A35E5A">
        <w:rPr>
          <w:rtl/>
        </w:rPr>
        <w:t>و آرزو</w:t>
      </w:r>
      <w:r w:rsidR="00A15996">
        <w:rPr>
          <w:rtl/>
        </w:rPr>
        <w:t>ی</w:t>
      </w:r>
      <w:r w:rsidRPr="00A35E5A">
        <w:rPr>
          <w:rtl/>
        </w:rPr>
        <w:t xml:space="preserve"> شهادت</w:t>
      </w:r>
      <w:bookmarkEnd w:id="312"/>
    </w:p>
    <w:p w:rsidR="00797E01" w:rsidRPr="00160189" w:rsidRDefault="00797E01" w:rsidP="008D1BC1">
      <w:pPr>
        <w:ind w:firstLine="284"/>
        <w:jc w:val="both"/>
        <w:rPr>
          <w:rStyle w:val="Char4"/>
          <w:rtl/>
        </w:rPr>
      </w:pPr>
      <w:r w:rsidRPr="00160189">
        <w:rPr>
          <w:rStyle w:val="Char4"/>
          <w:rtl/>
        </w:rPr>
        <w:t>طبران</w:t>
      </w:r>
      <w:r w:rsidR="00A15996">
        <w:rPr>
          <w:rStyle w:val="Char4"/>
          <w:rtl/>
        </w:rPr>
        <w:t>ی</w:t>
      </w:r>
      <w:r w:rsidRPr="00160189">
        <w:rPr>
          <w:rStyle w:val="Char4"/>
          <w:rtl/>
        </w:rPr>
        <w:t xml:space="preserve"> و ابن عسا</w:t>
      </w:r>
      <w:r w:rsidR="009D063B">
        <w:rPr>
          <w:rStyle w:val="Char4"/>
          <w:rtl/>
        </w:rPr>
        <w:t>ک</w:t>
      </w:r>
      <w:r w:rsidRPr="00160189">
        <w:rPr>
          <w:rStyle w:val="Char4"/>
          <w:rtl/>
        </w:rPr>
        <w:t>ر از ق</w:t>
      </w:r>
      <w:r w:rsidR="00B9084A">
        <w:rPr>
          <w:rStyle w:val="Char4"/>
          <w:rtl/>
        </w:rPr>
        <w:t>ی</w:t>
      </w:r>
      <w:r w:rsidRPr="00160189">
        <w:rPr>
          <w:rStyle w:val="Char4"/>
          <w:rtl/>
        </w:rPr>
        <w:t>س بن اب</w:t>
      </w:r>
      <w:r w:rsidR="00A15996">
        <w:rPr>
          <w:rStyle w:val="Char4"/>
          <w:rtl/>
        </w:rPr>
        <w:t>ی</w:t>
      </w:r>
      <w:r w:rsidRPr="00160189">
        <w:rPr>
          <w:rStyle w:val="Char4"/>
          <w:rtl/>
        </w:rPr>
        <w:t xml:space="preserve"> حازم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گفت: عمربن الخطاب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روز</w:t>
      </w:r>
      <w:r w:rsidR="00A15996">
        <w:rPr>
          <w:rStyle w:val="Char4"/>
          <w:rtl/>
        </w:rPr>
        <w:t>ی</w:t>
      </w:r>
      <w:r w:rsidRPr="00160189">
        <w:rPr>
          <w:rStyle w:val="Char4"/>
          <w:rtl/>
        </w:rPr>
        <w:t xml:space="preserve"> برا</w:t>
      </w:r>
      <w:r w:rsidR="00A15996">
        <w:rPr>
          <w:rStyle w:val="Char4"/>
          <w:rtl/>
        </w:rPr>
        <w:t>ی</w:t>
      </w:r>
      <w:r w:rsidRPr="00160189">
        <w:rPr>
          <w:rStyle w:val="Char4"/>
          <w:rtl/>
        </w:rPr>
        <w:t xml:space="preserve"> مردم ب</w:t>
      </w:r>
      <w:r w:rsidR="00B9084A">
        <w:rPr>
          <w:rStyle w:val="Char4"/>
          <w:rtl/>
        </w:rPr>
        <w:t>ی</w:t>
      </w:r>
      <w:r w:rsidRPr="00160189">
        <w:rPr>
          <w:rStyle w:val="Char4"/>
          <w:rtl/>
        </w:rPr>
        <w:t>ان</w:t>
      </w:r>
      <w:r w:rsidR="00B9084A">
        <w:rPr>
          <w:rStyle w:val="Char4"/>
          <w:rtl/>
        </w:rPr>
        <w:t>ی</w:t>
      </w:r>
      <w:r w:rsidRPr="00160189">
        <w:rPr>
          <w:rStyle w:val="Char4"/>
          <w:rtl/>
        </w:rPr>
        <w:t>ه‏ا</w:t>
      </w:r>
      <w:r w:rsidR="00A15996">
        <w:rPr>
          <w:rStyle w:val="Char4"/>
          <w:rtl/>
        </w:rPr>
        <w:t>ی</w:t>
      </w:r>
      <w:r w:rsidRPr="00160189">
        <w:rPr>
          <w:rStyle w:val="Char4"/>
          <w:rtl/>
        </w:rPr>
        <w:t xml:space="preserve"> ا</w:t>
      </w:r>
      <w:r w:rsidR="00B9084A">
        <w:rPr>
          <w:rStyle w:val="Char4"/>
          <w:rtl/>
        </w:rPr>
        <w:t>ی</w:t>
      </w:r>
      <w:r w:rsidRPr="00160189">
        <w:rPr>
          <w:rStyle w:val="Char4"/>
          <w:rtl/>
        </w:rPr>
        <w:t>راد نمود، و در ب</w:t>
      </w:r>
      <w:r w:rsidR="00B9084A">
        <w:rPr>
          <w:rStyle w:val="Char4"/>
          <w:rtl/>
        </w:rPr>
        <w:t>ی</w:t>
      </w:r>
      <w:r w:rsidRPr="00160189">
        <w:rPr>
          <w:rStyle w:val="Char4"/>
          <w:rtl/>
        </w:rPr>
        <w:t>ان</w:t>
      </w:r>
      <w:r w:rsidR="00B9084A">
        <w:rPr>
          <w:rStyle w:val="Char4"/>
          <w:rtl/>
        </w:rPr>
        <w:t>ی</w:t>
      </w:r>
      <w:r w:rsidRPr="00160189">
        <w:rPr>
          <w:rStyle w:val="Char4"/>
          <w:rtl/>
        </w:rPr>
        <w:t>ه خود گفت: در جنت‏ها</w:t>
      </w:r>
      <w:r w:rsidR="00A15996">
        <w:rPr>
          <w:rStyle w:val="Char4"/>
          <w:rtl/>
        </w:rPr>
        <w:t>ی</w:t>
      </w:r>
      <w:r w:rsidRPr="00160189">
        <w:rPr>
          <w:rStyle w:val="Char4"/>
          <w:rtl/>
        </w:rPr>
        <w:t xml:space="preserve"> عدن قصر</w:t>
      </w:r>
      <w:r w:rsidR="00A15996">
        <w:rPr>
          <w:rStyle w:val="Char4"/>
          <w:rtl/>
        </w:rPr>
        <w:t>ی</w:t>
      </w:r>
      <w:r w:rsidRPr="00160189">
        <w:rPr>
          <w:rStyle w:val="Char4"/>
          <w:rtl/>
        </w:rPr>
        <w:t xml:space="preserve"> است، </w:t>
      </w:r>
      <w:r w:rsidR="009D063B">
        <w:rPr>
          <w:rStyle w:val="Char4"/>
          <w:rtl/>
        </w:rPr>
        <w:t>ک</w:t>
      </w:r>
      <w:r w:rsidRPr="00160189">
        <w:rPr>
          <w:rStyle w:val="Char4"/>
          <w:rtl/>
        </w:rPr>
        <w:t>ه پانصد دروازه دارد، و بر هر دروازه پنج هزار حورع</w:t>
      </w:r>
      <w:r w:rsidR="00B9084A">
        <w:rPr>
          <w:rStyle w:val="Char4"/>
          <w:rtl/>
        </w:rPr>
        <w:t>ی</w:t>
      </w:r>
      <w:r w:rsidRPr="00160189">
        <w:rPr>
          <w:rStyle w:val="Char4"/>
          <w:rtl/>
        </w:rPr>
        <w:t>ن است، و در آن جز نب</w:t>
      </w:r>
      <w:r w:rsidR="00A15996">
        <w:rPr>
          <w:rStyle w:val="Char4"/>
          <w:rtl/>
        </w:rPr>
        <w:t>ی</w:t>
      </w:r>
      <w:r w:rsidRPr="00160189">
        <w:rPr>
          <w:rStyle w:val="Char4"/>
          <w:rtl/>
        </w:rPr>
        <w:t xml:space="preserve"> داخل نم</w:t>
      </w:r>
      <w:r w:rsidR="00A15996">
        <w:rPr>
          <w:rStyle w:val="Char4"/>
          <w:rtl/>
        </w:rPr>
        <w:t>ی</w:t>
      </w:r>
      <w:r w:rsidRPr="00160189">
        <w:rPr>
          <w:rStyle w:val="Char4"/>
          <w:rtl/>
        </w:rPr>
        <w:t>‏شود. بعد از آن به قبر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ملتفت شده گفت: مبار</w:t>
      </w:r>
      <w:r w:rsidR="009D063B">
        <w:rPr>
          <w:rStyle w:val="Char4"/>
          <w:rtl/>
        </w:rPr>
        <w:t>ک</w:t>
      </w:r>
      <w:r w:rsidRPr="00160189">
        <w:rPr>
          <w:rStyle w:val="Char4"/>
          <w:rtl/>
        </w:rPr>
        <w:t xml:space="preserve"> بادا به تو ا</w:t>
      </w:r>
      <w:r w:rsidR="00A15996">
        <w:rPr>
          <w:rStyle w:val="Char4"/>
          <w:rtl/>
        </w:rPr>
        <w:t>ی</w:t>
      </w:r>
      <w:r w:rsidRPr="00160189">
        <w:rPr>
          <w:rStyle w:val="Char4"/>
          <w:rtl/>
        </w:rPr>
        <w:t xml:space="preserve"> صاحب (ا</w:t>
      </w:r>
      <w:r w:rsidR="00B9084A">
        <w:rPr>
          <w:rStyle w:val="Char4"/>
          <w:rtl/>
        </w:rPr>
        <w:t>ی</w:t>
      </w:r>
      <w:r w:rsidRPr="00160189">
        <w:rPr>
          <w:rStyle w:val="Char4"/>
          <w:rtl/>
        </w:rPr>
        <w:t>ن)</w:t>
      </w:r>
      <w:r w:rsidRPr="009671CA">
        <w:rPr>
          <w:rStyle w:val="Char4"/>
          <w:vertAlign w:val="superscript"/>
          <w:rtl/>
        </w:rPr>
        <w:footnoteReference w:id="528"/>
      </w:r>
      <w:r w:rsidRPr="00160189">
        <w:rPr>
          <w:rStyle w:val="Char4"/>
          <w:rtl/>
        </w:rPr>
        <w:t xml:space="preserve"> قبر. سپس گفت: </w:t>
      </w:r>
      <w:r w:rsidR="00B9084A">
        <w:rPr>
          <w:rStyle w:val="Char4"/>
          <w:rtl/>
        </w:rPr>
        <w:t>ی</w:t>
      </w:r>
      <w:r w:rsidRPr="00160189">
        <w:rPr>
          <w:rStyle w:val="Char4"/>
          <w:rtl/>
        </w:rPr>
        <w:t>ا صدّ</w:t>
      </w:r>
      <w:r w:rsidR="00B9084A">
        <w:rPr>
          <w:rStyle w:val="Char4"/>
          <w:rtl/>
        </w:rPr>
        <w:t>ی</w:t>
      </w:r>
      <w:r w:rsidRPr="00160189">
        <w:rPr>
          <w:rStyle w:val="Char4"/>
          <w:rtl/>
        </w:rPr>
        <w:t>ق، بعد از آن به قبر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ملتفت شده گفت: مبار</w:t>
      </w:r>
      <w:r w:rsidR="009D063B">
        <w:rPr>
          <w:rStyle w:val="Char4"/>
          <w:rtl/>
        </w:rPr>
        <w:t>ک</w:t>
      </w:r>
      <w:r w:rsidRPr="00160189">
        <w:rPr>
          <w:rStyle w:val="Char4"/>
          <w:rtl/>
        </w:rPr>
        <w:t xml:space="preserve"> بادا به تو ا</w:t>
      </w:r>
      <w:r w:rsidR="00A15996">
        <w:rPr>
          <w:rStyle w:val="Char4"/>
          <w:rtl/>
        </w:rPr>
        <w:t>ی</w:t>
      </w:r>
      <w:r w:rsidRPr="00160189">
        <w:rPr>
          <w:rStyle w:val="Char4"/>
          <w:rtl/>
        </w:rPr>
        <w:t xml:space="preserve"> ابوب</w:t>
      </w:r>
      <w:r w:rsidR="009D063B">
        <w:rPr>
          <w:rStyle w:val="Char4"/>
          <w:rtl/>
        </w:rPr>
        <w:t>ک</w:t>
      </w:r>
      <w:r w:rsidRPr="00160189">
        <w:rPr>
          <w:rStyle w:val="Char4"/>
          <w:rtl/>
        </w:rPr>
        <w:t xml:space="preserve">ر. بعد از آن گفت: </w:t>
      </w:r>
      <w:r w:rsidR="00B9084A">
        <w:rPr>
          <w:rStyle w:val="Char4"/>
          <w:rtl/>
        </w:rPr>
        <w:t>ی</w:t>
      </w:r>
      <w:r w:rsidRPr="00160189">
        <w:rPr>
          <w:rStyle w:val="Char4"/>
          <w:rtl/>
        </w:rPr>
        <w:t>ا شه</w:t>
      </w:r>
      <w:r w:rsidR="00B9084A">
        <w:rPr>
          <w:rStyle w:val="Char4"/>
          <w:rtl/>
        </w:rPr>
        <w:t>ی</w:t>
      </w:r>
      <w:r w:rsidRPr="00160189">
        <w:rPr>
          <w:rStyle w:val="Char4"/>
          <w:rtl/>
        </w:rPr>
        <w:t>د، و به طرف نفس خود برگشته گفت: ا</w:t>
      </w:r>
      <w:r w:rsidR="00A15996">
        <w:rPr>
          <w:rStyle w:val="Char4"/>
          <w:rtl/>
        </w:rPr>
        <w:t>ی</w:t>
      </w:r>
      <w:r w:rsidRPr="00160189">
        <w:rPr>
          <w:rStyle w:val="Char4"/>
          <w:rtl/>
        </w:rPr>
        <w:t xml:space="preserve"> عمر شهادت چگونه به تو خواهد رس</w:t>
      </w:r>
      <w:r w:rsidR="00B9084A">
        <w:rPr>
          <w:rStyle w:val="Char4"/>
          <w:rtl/>
        </w:rPr>
        <w:t>ی</w:t>
      </w:r>
      <w:r w:rsidRPr="00160189">
        <w:rPr>
          <w:rStyle w:val="Char4"/>
          <w:rtl/>
        </w:rPr>
        <w:t>د؟ بعد از آن گفت: همان ذات</w:t>
      </w:r>
      <w:r w:rsidR="00A15996">
        <w:rPr>
          <w:rStyle w:val="Char4"/>
          <w:rtl/>
        </w:rPr>
        <w:t>ی</w:t>
      </w:r>
      <w:r w:rsidRPr="00160189">
        <w:rPr>
          <w:rStyle w:val="Char4"/>
          <w:rtl/>
        </w:rPr>
        <w:t xml:space="preserve"> مرا از م</w:t>
      </w:r>
      <w:r w:rsidR="009D063B">
        <w:rPr>
          <w:rStyle w:val="Char4"/>
          <w:rtl/>
        </w:rPr>
        <w:t>ک</w:t>
      </w:r>
      <w:r w:rsidRPr="00160189">
        <w:rPr>
          <w:rStyle w:val="Char4"/>
          <w:rtl/>
        </w:rPr>
        <w:t>ه به هجرت مد</w:t>
      </w:r>
      <w:r w:rsidR="00B9084A">
        <w:rPr>
          <w:rStyle w:val="Char4"/>
          <w:rtl/>
        </w:rPr>
        <w:t>ی</w:t>
      </w:r>
      <w:r w:rsidRPr="00160189">
        <w:rPr>
          <w:rStyle w:val="Char4"/>
          <w:rtl/>
        </w:rPr>
        <w:t>نه خارج گردان</w:t>
      </w:r>
      <w:r w:rsidR="00B9084A">
        <w:rPr>
          <w:rStyle w:val="Char4"/>
          <w:rtl/>
        </w:rPr>
        <w:t>ی</w:t>
      </w:r>
      <w:r w:rsidRPr="00160189">
        <w:rPr>
          <w:rStyle w:val="Char4"/>
          <w:rtl/>
        </w:rPr>
        <w:t xml:space="preserve">د، قادراست </w:t>
      </w:r>
      <w:r w:rsidR="009D063B">
        <w:rPr>
          <w:rStyle w:val="Char4"/>
          <w:rtl/>
        </w:rPr>
        <w:t>ک</w:t>
      </w:r>
      <w:r w:rsidRPr="00160189">
        <w:rPr>
          <w:rStyle w:val="Char4"/>
          <w:rtl/>
        </w:rPr>
        <w:t>ه شهادت را هم به سو</w:t>
      </w:r>
      <w:r w:rsidR="00B9084A">
        <w:rPr>
          <w:rStyle w:val="Char4"/>
          <w:rtl/>
        </w:rPr>
        <w:t>ی</w:t>
      </w:r>
      <w:r w:rsidRPr="00160189">
        <w:rPr>
          <w:rStyle w:val="Char4"/>
          <w:rtl/>
        </w:rPr>
        <w:t>م سوق دهد. ا</w:t>
      </w:r>
      <w:r w:rsidR="00B9084A">
        <w:rPr>
          <w:rStyle w:val="Char4"/>
          <w:rtl/>
        </w:rPr>
        <w:t>ی</w:t>
      </w:r>
      <w:r w:rsidRPr="00160189">
        <w:rPr>
          <w:rStyle w:val="Char4"/>
          <w:rtl/>
        </w:rPr>
        <w:t>ن چن</w:t>
      </w:r>
      <w:r w:rsidR="00B9084A">
        <w:rPr>
          <w:rStyle w:val="Char4"/>
          <w:rtl/>
        </w:rPr>
        <w:t>ی</w:t>
      </w:r>
      <w:r w:rsidRPr="00160189">
        <w:rPr>
          <w:rStyle w:val="Char4"/>
          <w:rtl/>
        </w:rPr>
        <w:t xml:space="preserve">ن در </w:t>
      </w:r>
      <w:r w:rsidR="009D063B">
        <w:rPr>
          <w:rStyle w:val="Char4"/>
          <w:rtl/>
        </w:rPr>
        <w:t>ک</w:t>
      </w:r>
      <w:r w:rsidRPr="00160189">
        <w:rPr>
          <w:rStyle w:val="Char4"/>
          <w:rtl/>
        </w:rPr>
        <w:t xml:space="preserve">نزالعمال </w:t>
      </w:r>
      <w:r w:rsidRPr="00160189">
        <w:rPr>
          <w:rStyle w:val="Char4"/>
          <w:rFonts w:hint="cs"/>
          <w:rtl/>
        </w:rPr>
        <w:t>(</w:t>
      </w:r>
      <w:r w:rsidRPr="00160189">
        <w:rPr>
          <w:rStyle w:val="Char4"/>
          <w:rtl/>
        </w:rPr>
        <w:t>275/7</w:t>
      </w:r>
      <w:r w:rsidRPr="00160189">
        <w:rPr>
          <w:rStyle w:val="Char4"/>
          <w:rFonts w:hint="cs"/>
          <w:rtl/>
        </w:rPr>
        <w:t>)</w:t>
      </w:r>
      <w:r w:rsidRPr="00160189">
        <w:rPr>
          <w:rStyle w:val="Char4"/>
          <w:rtl/>
        </w:rPr>
        <w:t xml:space="preserve"> آمده. و در مجمع الزوائد </w:t>
      </w:r>
      <w:r w:rsidRPr="00160189">
        <w:rPr>
          <w:rStyle w:val="Char4"/>
          <w:rFonts w:hint="cs"/>
          <w:rtl/>
        </w:rPr>
        <w:t>(</w:t>
      </w:r>
      <w:r w:rsidRPr="00160189">
        <w:rPr>
          <w:rStyle w:val="Char4"/>
          <w:rtl/>
        </w:rPr>
        <w:t>55/9</w:t>
      </w:r>
      <w:r w:rsidRPr="00160189">
        <w:rPr>
          <w:rStyle w:val="Char4"/>
          <w:rFonts w:hint="cs"/>
          <w:rtl/>
        </w:rPr>
        <w:t>)</w:t>
      </w:r>
      <w:r w:rsidRPr="00160189">
        <w:rPr>
          <w:rStyle w:val="Char4"/>
          <w:rtl/>
        </w:rPr>
        <w:t xml:space="preserve"> از طبران</w:t>
      </w:r>
      <w:r w:rsidR="00A15996">
        <w:rPr>
          <w:rStyle w:val="Char4"/>
          <w:rtl/>
        </w:rPr>
        <w:t>ی</w:t>
      </w:r>
      <w:r w:rsidRPr="00160189">
        <w:rPr>
          <w:rStyle w:val="Char4"/>
          <w:rtl/>
        </w:rPr>
        <w:t xml:space="preserve"> افزوده: ابن مسعود</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خداوند آن را به طرف و</w:t>
      </w:r>
      <w:r w:rsidR="00A15996">
        <w:rPr>
          <w:rStyle w:val="Char4"/>
          <w:rtl/>
        </w:rPr>
        <w:t>ی</w:t>
      </w:r>
      <w:r w:rsidRPr="00160189">
        <w:rPr>
          <w:rStyle w:val="Char4"/>
          <w:rtl/>
        </w:rPr>
        <w:t xml:space="preserve"> به دست بدتر</w:t>
      </w:r>
      <w:r w:rsidR="00B9084A">
        <w:rPr>
          <w:rStyle w:val="Char4"/>
          <w:rtl/>
        </w:rPr>
        <w:t>ی</w:t>
      </w:r>
      <w:r w:rsidRPr="00160189">
        <w:rPr>
          <w:rStyle w:val="Char4"/>
          <w:rtl/>
        </w:rPr>
        <w:t>ن خلق خود، غلام و برده مغ</w:t>
      </w:r>
      <w:r w:rsidR="00B9084A">
        <w:rPr>
          <w:rStyle w:val="Char4"/>
          <w:rtl/>
        </w:rPr>
        <w:t>ی</w:t>
      </w:r>
      <w:r w:rsidRPr="00160189">
        <w:rPr>
          <w:rStyle w:val="Char4"/>
          <w:rtl/>
        </w:rPr>
        <w:t>ره سوق داد. ه</w:t>
      </w:r>
      <w:r w:rsidR="00B9084A">
        <w:rPr>
          <w:rStyle w:val="Char4"/>
          <w:rtl/>
        </w:rPr>
        <w:t>ی</w:t>
      </w:r>
      <w:r w:rsidRPr="00160189">
        <w:rPr>
          <w:rStyle w:val="Char4"/>
          <w:rtl/>
        </w:rPr>
        <w:t>ثم</w:t>
      </w:r>
      <w:r w:rsidR="00A15996">
        <w:rPr>
          <w:rStyle w:val="Char4"/>
          <w:rtl/>
        </w:rPr>
        <w:t>ی</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رجال و</w:t>
      </w:r>
      <w:r w:rsidR="00A15996">
        <w:rPr>
          <w:rStyle w:val="Char4"/>
          <w:rtl/>
        </w:rPr>
        <w:t>ی</w:t>
      </w:r>
      <w:r w:rsidRPr="00160189">
        <w:rPr>
          <w:rStyle w:val="Char4"/>
          <w:rtl/>
        </w:rPr>
        <w:t xml:space="preserve"> رجال صح</w:t>
      </w:r>
      <w:r w:rsidR="00B9084A">
        <w:rPr>
          <w:rStyle w:val="Char4"/>
          <w:rtl/>
        </w:rPr>
        <w:t>ی</w:t>
      </w:r>
      <w:r w:rsidRPr="00160189">
        <w:rPr>
          <w:rStyle w:val="Char4"/>
          <w:rtl/>
        </w:rPr>
        <w:t>ح</w:t>
      </w:r>
      <w:r w:rsidR="00E47B84">
        <w:rPr>
          <w:rStyle w:val="Char4"/>
          <w:rtl/>
        </w:rPr>
        <w:t>‌اند</w:t>
      </w:r>
      <w:r w:rsidRPr="00160189">
        <w:rPr>
          <w:rStyle w:val="Char4"/>
          <w:rtl/>
        </w:rPr>
        <w:t>، غ</w:t>
      </w:r>
      <w:r w:rsidR="00B9084A">
        <w:rPr>
          <w:rStyle w:val="Char4"/>
          <w:rtl/>
        </w:rPr>
        <w:t>ی</w:t>
      </w:r>
      <w:r w:rsidRPr="00160189">
        <w:rPr>
          <w:rStyle w:val="Char4"/>
          <w:rtl/>
        </w:rPr>
        <w:t>ر از شر</w:t>
      </w:r>
      <w:r w:rsidR="00B9084A">
        <w:rPr>
          <w:rStyle w:val="Char4"/>
          <w:rtl/>
        </w:rPr>
        <w:t>ی</w:t>
      </w:r>
      <w:r w:rsidR="009D063B">
        <w:rPr>
          <w:rStyle w:val="Char4"/>
          <w:rtl/>
        </w:rPr>
        <w:t>ک</w:t>
      </w:r>
      <w:r w:rsidRPr="00160189">
        <w:rPr>
          <w:rStyle w:val="Char4"/>
          <w:rtl/>
        </w:rPr>
        <w:t xml:space="preserve"> نخع</w:t>
      </w:r>
      <w:r w:rsidR="00A15996">
        <w:rPr>
          <w:rStyle w:val="Char4"/>
          <w:rtl/>
        </w:rPr>
        <w:t>ی</w:t>
      </w:r>
      <w:r w:rsidRPr="00160189">
        <w:rPr>
          <w:rStyle w:val="Char4"/>
          <w:rtl/>
        </w:rPr>
        <w:t xml:space="preserve"> </w:t>
      </w:r>
      <w:r w:rsidR="009D063B">
        <w:rPr>
          <w:rStyle w:val="Char4"/>
          <w:rtl/>
        </w:rPr>
        <w:t>ک</w:t>
      </w:r>
      <w:r w:rsidRPr="00160189">
        <w:rPr>
          <w:rStyle w:val="Char4"/>
          <w:rtl/>
        </w:rPr>
        <w:t>ه ثقه است، و درباره‏اش اختلاف وجود دارد.</w:t>
      </w:r>
    </w:p>
    <w:p w:rsidR="00797E01" w:rsidRPr="00160189" w:rsidRDefault="00797E01" w:rsidP="009134C8">
      <w:pPr>
        <w:ind w:firstLine="284"/>
        <w:jc w:val="both"/>
        <w:rPr>
          <w:rStyle w:val="Char4"/>
          <w:rtl/>
        </w:rPr>
      </w:pPr>
      <w:r w:rsidRPr="00160189">
        <w:rPr>
          <w:rStyle w:val="Char4"/>
          <w:rtl/>
        </w:rPr>
        <w:t>بخار</w:t>
      </w:r>
      <w:r w:rsidR="00A15996">
        <w:rPr>
          <w:rStyle w:val="Char4"/>
          <w:rtl/>
        </w:rPr>
        <w:t>ی</w:t>
      </w:r>
      <w:r w:rsidRPr="00160189">
        <w:rPr>
          <w:rStyle w:val="Char4"/>
          <w:rtl/>
        </w:rPr>
        <w:t xml:space="preserve"> از اسلم از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ت نموده (</w:t>
      </w:r>
      <w:r w:rsidR="009D063B">
        <w:rPr>
          <w:rStyle w:val="Char4"/>
          <w:rtl/>
        </w:rPr>
        <w:t>ک</w:t>
      </w:r>
      <w:r w:rsidRPr="00160189">
        <w:rPr>
          <w:rStyle w:val="Char4"/>
          <w:rtl/>
        </w:rPr>
        <w:t>ه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م</w:t>
      </w:r>
      <w:r w:rsidR="00A15996">
        <w:rPr>
          <w:rStyle w:val="Char4"/>
          <w:rtl/>
        </w:rPr>
        <w:t>ی</w:t>
      </w:r>
      <w:r w:rsidRPr="00160189">
        <w:rPr>
          <w:rStyle w:val="Char4"/>
          <w:rtl/>
        </w:rPr>
        <w:t>‏گفت): خداوندا! شهادت را در راهت برا</w:t>
      </w:r>
      <w:r w:rsidR="00B9084A">
        <w:rPr>
          <w:rStyle w:val="Char4"/>
          <w:rtl/>
        </w:rPr>
        <w:t>ی</w:t>
      </w:r>
      <w:r w:rsidRPr="00160189">
        <w:rPr>
          <w:rStyle w:val="Char4"/>
          <w:rtl/>
        </w:rPr>
        <w:t>م نص</w:t>
      </w:r>
      <w:r w:rsidR="00B9084A">
        <w:rPr>
          <w:rStyle w:val="Char4"/>
          <w:rtl/>
        </w:rPr>
        <w:t>ی</w:t>
      </w:r>
      <w:r w:rsidRPr="00160189">
        <w:rPr>
          <w:rStyle w:val="Char4"/>
          <w:rtl/>
        </w:rPr>
        <w:t>ب فرما، و مرگم را در مد</w:t>
      </w:r>
      <w:r w:rsidR="00B9084A">
        <w:rPr>
          <w:rStyle w:val="Char4"/>
          <w:rtl/>
        </w:rPr>
        <w:t>ی</w:t>
      </w:r>
      <w:r w:rsidRPr="00160189">
        <w:rPr>
          <w:rStyle w:val="Char4"/>
          <w:rtl/>
        </w:rPr>
        <w:t>نه رسولت</w:t>
      </w:r>
      <w:r w:rsidR="00437588">
        <w:rPr>
          <w:rStyle w:val="Char4"/>
          <w:rtl/>
        </w:rPr>
        <w:t xml:space="preserve"> </w:t>
      </w:r>
      <w:r w:rsidR="00437588" w:rsidRPr="00437588">
        <w:rPr>
          <w:rFonts w:ascii="Courier New" w:hAnsi="Courier New" w:cs="CTraditional Arabic" w:hint="cs"/>
          <w:rtl/>
          <w:lang w:bidi="fa-IR"/>
        </w:rPr>
        <w:t>ص</w:t>
      </w:r>
      <w:r w:rsidR="009134C8">
        <w:rPr>
          <w:rStyle w:val="Char4"/>
          <w:rtl/>
        </w:rPr>
        <w:t xml:space="preserve"> بگردان</w:t>
      </w:r>
      <w:r w:rsidRPr="009134C8">
        <w:rPr>
          <w:rStyle w:val="Char4"/>
          <w:vertAlign w:val="superscript"/>
          <w:rtl/>
        </w:rPr>
        <w:footnoteReference w:id="529"/>
      </w:r>
      <w:r w:rsidR="009134C8">
        <w:rPr>
          <w:rStyle w:val="Char4"/>
          <w:rFonts w:hint="cs"/>
          <w:rtl/>
        </w:rPr>
        <w:t>.</w:t>
      </w:r>
      <w:r w:rsidRPr="00160189">
        <w:rPr>
          <w:rStyle w:val="Char4"/>
          <w:rtl/>
        </w:rPr>
        <w:t xml:space="preserve"> ا</w:t>
      </w:r>
      <w:r w:rsidR="00B9084A">
        <w:rPr>
          <w:rStyle w:val="Char4"/>
          <w:rtl/>
        </w:rPr>
        <w:t>ی</w:t>
      </w:r>
      <w:r w:rsidRPr="00160189">
        <w:rPr>
          <w:rStyle w:val="Char4"/>
          <w:rtl/>
        </w:rPr>
        <w:t>ن را اسماع</w:t>
      </w:r>
      <w:r w:rsidR="00B9084A">
        <w:rPr>
          <w:rStyle w:val="Char4"/>
          <w:rtl/>
        </w:rPr>
        <w:t>ی</w:t>
      </w:r>
      <w:r w:rsidRPr="00160189">
        <w:rPr>
          <w:rStyle w:val="Char4"/>
          <w:rtl/>
        </w:rPr>
        <w:t>ل</w:t>
      </w:r>
      <w:r w:rsidR="00A15996">
        <w:rPr>
          <w:rStyle w:val="Char4"/>
          <w:rtl/>
        </w:rPr>
        <w:t>ی</w:t>
      </w:r>
      <w:r w:rsidRPr="00160189">
        <w:rPr>
          <w:rStyle w:val="Char4"/>
          <w:rtl/>
        </w:rPr>
        <w:t xml:space="preserve"> از حفصه</w:t>
      </w:r>
      <w:r w:rsidR="00437588" w:rsidRPr="00437588">
        <w:rPr>
          <w:rStyle w:val="Char4"/>
          <w:rFonts w:cs="CTraditional Arabic"/>
          <w:rtl/>
        </w:rPr>
        <w:t xml:space="preserve"> ل</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از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شن</w:t>
      </w:r>
      <w:r w:rsidR="00B9084A">
        <w:rPr>
          <w:rStyle w:val="Char4"/>
          <w:rtl/>
        </w:rPr>
        <w:t>ی</w:t>
      </w:r>
      <w:r w:rsidRPr="00160189">
        <w:rPr>
          <w:rStyle w:val="Char4"/>
          <w:rtl/>
        </w:rPr>
        <w:t xml:space="preserve">دم </w:t>
      </w:r>
      <w:r w:rsidR="009D063B">
        <w:rPr>
          <w:rStyle w:val="Char4"/>
          <w:rtl/>
        </w:rPr>
        <w:t>ک</w:t>
      </w:r>
      <w:r w:rsidRPr="00160189">
        <w:rPr>
          <w:rStyle w:val="Char4"/>
          <w:rtl/>
        </w:rPr>
        <w:t>ه م</w:t>
      </w:r>
      <w:r w:rsidR="00A15996">
        <w:rPr>
          <w:rStyle w:val="Char4"/>
          <w:rtl/>
        </w:rPr>
        <w:t>ی</w:t>
      </w:r>
      <w:r w:rsidRPr="00160189">
        <w:rPr>
          <w:rStyle w:val="Char4"/>
          <w:rtl/>
        </w:rPr>
        <w:t xml:space="preserve">‏گفت: خداوندا! از تو </w:t>
      </w:r>
      <w:r w:rsidR="009D063B">
        <w:rPr>
          <w:rStyle w:val="Char4"/>
          <w:rtl/>
        </w:rPr>
        <w:t>ک</w:t>
      </w:r>
      <w:r w:rsidRPr="00160189">
        <w:rPr>
          <w:rStyle w:val="Char4"/>
          <w:rtl/>
        </w:rPr>
        <w:t>شته شدن در راهت، و وفات در شهر نب</w:t>
      </w:r>
      <w:r w:rsidR="00A15996">
        <w:rPr>
          <w:rStyle w:val="Char4"/>
          <w:rtl/>
        </w:rPr>
        <w:t>ی</w:t>
      </w:r>
      <w:r w:rsidRPr="00160189">
        <w:rPr>
          <w:rStyle w:val="Char4"/>
          <w:rtl/>
        </w:rPr>
        <w:t xml:space="preserve"> ات را مسئلت دارم. حفصه م</w:t>
      </w:r>
      <w:r w:rsidR="00A15996">
        <w:rPr>
          <w:rStyle w:val="Char4"/>
          <w:rtl/>
        </w:rPr>
        <w:t>ی</w:t>
      </w:r>
      <w:r w:rsidRPr="00160189">
        <w:rPr>
          <w:rStyle w:val="Char4"/>
          <w:rtl/>
        </w:rPr>
        <w:t>‏گو</w:t>
      </w:r>
      <w:r w:rsidR="00B9084A">
        <w:rPr>
          <w:rStyle w:val="Char4"/>
          <w:rtl/>
        </w:rPr>
        <w:t>ی</w:t>
      </w:r>
      <w:r w:rsidRPr="00160189">
        <w:rPr>
          <w:rStyle w:val="Char4"/>
          <w:rtl/>
        </w:rPr>
        <w:t>د: پرس</w:t>
      </w:r>
      <w:r w:rsidR="00B9084A">
        <w:rPr>
          <w:rStyle w:val="Char4"/>
          <w:rtl/>
        </w:rPr>
        <w:t>ی</w:t>
      </w:r>
      <w:r w:rsidRPr="00160189">
        <w:rPr>
          <w:rStyle w:val="Char4"/>
          <w:rtl/>
        </w:rPr>
        <w:t>دم: ا</w:t>
      </w:r>
      <w:r w:rsidR="00B9084A">
        <w:rPr>
          <w:rStyle w:val="Char4"/>
          <w:rtl/>
        </w:rPr>
        <w:t>ی</w:t>
      </w:r>
      <w:r w:rsidRPr="00160189">
        <w:rPr>
          <w:rStyle w:val="Char4"/>
          <w:rtl/>
        </w:rPr>
        <w:t>ن چگونه مم</w:t>
      </w:r>
      <w:r w:rsidR="009D063B">
        <w:rPr>
          <w:rStyle w:val="Char4"/>
          <w:rtl/>
        </w:rPr>
        <w:t>ک</w:t>
      </w:r>
      <w:r w:rsidRPr="00160189">
        <w:rPr>
          <w:rStyle w:val="Char4"/>
          <w:rtl/>
        </w:rPr>
        <w:t>ن است؟ گفت: خداوند وقت</w:t>
      </w:r>
      <w:r w:rsidR="00A15996">
        <w:rPr>
          <w:rStyle w:val="Char4"/>
          <w:rtl/>
        </w:rPr>
        <w:t>ی</w:t>
      </w:r>
      <w:r w:rsidRPr="00160189">
        <w:rPr>
          <w:rStyle w:val="Char4"/>
          <w:rtl/>
        </w:rPr>
        <w:t xml:space="preserve"> </w:t>
      </w:r>
      <w:r w:rsidR="009D063B">
        <w:rPr>
          <w:rStyle w:val="Char4"/>
          <w:rtl/>
        </w:rPr>
        <w:t>ک</w:t>
      </w:r>
      <w:r w:rsidRPr="00160189">
        <w:rPr>
          <w:rStyle w:val="Char4"/>
          <w:rtl/>
        </w:rPr>
        <w:t>ه بخواهد آن را م</w:t>
      </w:r>
      <w:r w:rsidR="00A15996">
        <w:rPr>
          <w:rStyle w:val="Char4"/>
          <w:rtl/>
        </w:rPr>
        <w:t>ی</w:t>
      </w:r>
      <w:r w:rsidRPr="00160189">
        <w:rPr>
          <w:rStyle w:val="Char4"/>
          <w:rtl/>
        </w:rPr>
        <w:t>‏آورد. ا</w:t>
      </w:r>
      <w:r w:rsidR="00B9084A">
        <w:rPr>
          <w:rStyle w:val="Char4"/>
          <w:rtl/>
        </w:rPr>
        <w:t>ی</w:t>
      </w:r>
      <w:r w:rsidRPr="00160189">
        <w:rPr>
          <w:rStyle w:val="Char4"/>
          <w:rtl/>
        </w:rPr>
        <w:t>ن چن</w:t>
      </w:r>
      <w:r w:rsidR="00B9084A">
        <w:rPr>
          <w:rStyle w:val="Char4"/>
          <w:rtl/>
        </w:rPr>
        <w:t>ی</w:t>
      </w:r>
      <w:r w:rsidRPr="00160189">
        <w:rPr>
          <w:rStyle w:val="Char4"/>
          <w:rtl/>
        </w:rPr>
        <w:t>ن در فتح البار</w:t>
      </w:r>
      <w:r w:rsidR="00A15996">
        <w:rPr>
          <w:rStyle w:val="Char4"/>
          <w:rtl/>
        </w:rPr>
        <w:t>ی</w:t>
      </w:r>
      <w:r w:rsidRPr="00160189">
        <w:rPr>
          <w:rStyle w:val="Char4"/>
          <w:rtl/>
        </w:rPr>
        <w:t xml:space="preserve"> </w:t>
      </w:r>
      <w:r w:rsidRPr="00160189">
        <w:rPr>
          <w:rStyle w:val="Char4"/>
          <w:rFonts w:hint="cs"/>
          <w:rtl/>
        </w:rPr>
        <w:t>(</w:t>
      </w:r>
      <w:r w:rsidRPr="00160189">
        <w:rPr>
          <w:rStyle w:val="Char4"/>
          <w:rtl/>
        </w:rPr>
        <w:t>71/4</w:t>
      </w:r>
      <w:r w:rsidRPr="00160189">
        <w:rPr>
          <w:rStyle w:val="Char4"/>
          <w:rFonts w:hint="cs"/>
          <w:rtl/>
        </w:rPr>
        <w:t>)</w:t>
      </w:r>
      <w:r w:rsidRPr="00160189">
        <w:rPr>
          <w:rStyle w:val="Char4"/>
          <w:rtl/>
        </w:rPr>
        <w:t xml:space="preserve"> آمده.</w:t>
      </w:r>
    </w:p>
    <w:p w:rsidR="00797E01" w:rsidRPr="00A35E5A" w:rsidRDefault="00797E01" w:rsidP="00A35E5A">
      <w:pPr>
        <w:pStyle w:val="a5"/>
        <w:rPr>
          <w:rtl/>
        </w:rPr>
      </w:pPr>
      <w:bookmarkStart w:id="313" w:name="_Toc441587677"/>
      <w:r w:rsidRPr="00A35E5A">
        <w:rPr>
          <w:rtl/>
        </w:rPr>
        <w:t>عبد</w:t>
      </w:r>
      <w:r w:rsidR="001224D1">
        <w:rPr>
          <w:rtl/>
        </w:rPr>
        <w:t>الله</w:t>
      </w:r>
      <w:r w:rsidRPr="00A35E5A">
        <w:rPr>
          <w:rtl/>
        </w:rPr>
        <w:t xml:space="preserve"> بن جحش و آرزو</w:t>
      </w:r>
      <w:r w:rsidR="00A15996">
        <w:rPr>
          <w:rtl/>
        </w:rPr>
        <w:t>ی</w:t>
      </w:r>
      <w:r w:rsidRPr="00A35E5A">
        <w:rPr>
          <w:rtl/>
        </w:rPr>
        <w:t xml:space="preserve"> شهادت</w:t>
      </w:r>
      <w:bookmarkEnd w:id="313"/>
    </w:p>
    <w:p w:rsidR="00797E01" w:rsidRPr="00160189" w:rsidRDefault="00797E01" w:rsidP="008D1BC1">
      <w:pPr>
        <w:ind w:firstLine="284"/>
        <w:jc w:val="both"/>
        <w:rPr>
          <w:rStyle w:val="Char4"/>
          <w:rtl/>
        </w:rPr>
      </w:pPr>
      <w:r w:rsidRPr="00160189">
        <w:rPr>
          <w:rStyle w:val="Char4"/>
          <w:rtl/>
        </w:rPr>
        <w:t>طبران</w:t>
      </w:r>
      <w:r w:rsidR="00A15996">
        <w:rPr>
          <w:rStyle w:val="Char4"/>
          <w:rtl/>
        </w:rPr>
        <w:t>ی</w:t>
      </w:r>
      <w:r w:rsidRPr="00160189">
        <w:rPr>
          <w:rStyle w:val="Char4"/>
          <w:rtl/>
        </w:rPr>
        <w:t xml:space="preserve"> از سعد بن اب</w:t>
      </w:r>
      <w:r w:rsidR="00A15996">
        <w:rPr>
          <w:rStyle w:val="Char4"/>
          <w:rtl/>
        </w:rPr>
        <w:t>ی</w:t>
      </w:r>
      <w:r w:rsidRPr="00160189">
        <w:rPr>
          <w:rStyle w:val="Char4"/>
          <w:rtl/>
        </w:rPr>
        <w:t xml:space="preserve"> وقاص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عبد</w:t>
      </w:r>
      <w:r w:rsidR="001224D1">
        <w:rPr>
          <w:rStyle w:val="Char4"/>
          <w:rtl/>
        </w:rPr>
        <w:t>الله</w:t>
      </w:r>
      <w:r w:rsidRPr="00160189">
        <w:rPr>
          <w:rStyle w:val="Char4"/>
          <w:rtl/>
        </w:rPr>
        <w:t xml:space="preserve"> جحش</w:t>
      </w:r>
      <w:r w:rsidR="00437588" w:rsidRPr="00437588">
        <w:rPr>
          <w:rStyle w:val="Char4"/>
          <w:rFonts w:cs="CTraditional Arabic"/>
          <w:rtl/>
        </w:rPr>
        <w:t xml:space="preserve"> ب</w:t>
      </w:r>
      <w:r w:rsidRPr="00160189">
        <w:rPr>
          <w:rStyle w:val="Char4"/>
          <w:rtl/>
        </w:rPr>
        <w:t xml:space="preserve"> در روز احد به او گفت: آ</w:t>
      </w:r>
      <w:r w:rsidR="00B9084A">
        <w:rPr>
          <w:rStyle w:val="Char4"/>
          <w:rtl/>
        </w:rPr>
        <w:t>ی</w:t>
      </w:r>
      <w:r w:rsidRPr="00160189">
        <w:rPr>
          <w:rStyle w:val="Char4"/>
          <w:rtl/>
        </w:rPr>
        <w:t>ا خداوند را دعا نم</w:t>
      </w:r>
      <w:r w:rsidR="00A15996">
        <w:rPr>
          <w:rStyle w:val="Char4"/>
          <w:rtl/>
        </w:rPr>
        <w:t>ی</w:t>
      </w:r>
      <w:r w:rsidRPr="00160189">
        <w:rPr>
          <w:rStyle w:val="Char4"/>
          <w:rtl/>
        </w:rPr>
        <w:t>‏</w:t>
      </w:r>
      <w:r w:rsidR="009D063B">
        <w:rPr>
          <w:rStyle w:val="Char4"/>
          <w:rtl/>
        </w:rPr>
        <w:t>ک</w:t>
      </w:r>
      <w:r w:rsidRPr="00160189">
        <w:rPr>
          <w:rStyle w:val="Char4"/>
          <w:rtl/>
        </w:rPr>
        <w:t>ن</w:t>
      </w:r>
      <w:r w:rsidR="00A15996">
        <w:rPr>
          <w:rStyle w:val="Char4"/>
          <w:rtl/>
        </w:rPr>
        <w:t>ی</w:t>
      </w:r>
      <w:r w:rsidRPr="00160189">
        <w:rPr>
          <w:rStyle w:val="Char4"/>
          <w:rtl/>
        </w:rPr>
        <w:t xml:space="preserve">؟ </w:t>
      </w:r>
      <w:r w:rsidR="004B04A9">
        <w:rPr>
          <w:rStyle w:val="Char4"/>
          <w:rtl/>
        </w:rPr>
        <w:t>آنگاه</w:t>
      </w:r>
      <w:r w:rsidR="00201D04">
        <w:rPr>
          <w:rStyle w:val="Char4"/>
          <w:rtl/>
        </w:rPr>
        <w:t xml:space="preserve"> هردو </w:t>
      </w:r>
      <w:r w:rsidRPr="00160189">
        <w:rPr>
          <w:rStyle w:val="Char4"/>
          <w:rtl/>
        </w:rPr>
        <w:t>در ناح</w:t>
      </w:r>
      <w:r w:rsidR="00B9084A">
        <w:rPr>
          <w:rStyle w:val="Char4"/>
          <w:rtl/>
        </w:rPr>
        <w:t>ی</w:t>
      </w:r>
      <w:r w:rsidRPr="00160189">
        <w:rPr>
          <w:rStyle w:val="Char4"/>
          <w:rtl/>
        </w:rPr>
        <w:t>ه‏ا</w:t>
      </w:r>
      <w:r w:rsidR="00A15996">
        <w:rPr>
          <w:rStyle w:val="Char4"/>
          <w:rtl/>
        </w:rPr>
        <w:t>ی</w:t>
      </w:r>
      <w:r w:rsidRPr="00160189">
        <w:rPr>
          <w:rStyle w:val="Char4"/>
          <w:rtl/>
        </w:rPr>
        <w:t xml:space="preserve"> خلوت شدند، و سعد دعا نموده گفت: پروردگارا! وقت</w:t>
      </w:r>
      <w:r w:rsidR="00A15996">
        <w:rPr>
          <w:rStyle w:val="Char4"/>
          <w:rtl/>
        </w:rPr>
        <w:t>ی</w:t>
      </w:r>
      <w:r w:rsidRPr="00160189">
        <w:rPr>
          <w:rStyle w:val="Char4"/>
          <w:rtl/>
        </w:rPr>
        <w:t xml:space="preserve"> </w:t>
      </w:r>
      <w:r w:rsidR="009D063B">
        <w:rPr>
          <w:rStyle w:val="Char4"/>
          <w:rtl/>
        </w:rPr>
        <w:t>ک</w:t>
      </w:r>
      <w:r w:rsidRPr="00160189">
        <w:rPr>
          <w:rStyle w:val="Char4"/>
          <w:rtl/>
        </w:rPr>
        <w:t>ه با دشمن روبرو شدم، مرد بس</w:t>
      </w:r>
      <w:r w:rsidR="00B9084A">
        <w:rPr>
          <w:rStyle w:val="Char4"/>
          <w:rtl/>
        </w:rPr>
        <w:t>ی</w:t>
      </w:r>
      <w:r w:rsidRPr="00160189">
        <w:rPr>
          <w:rStyle w:val="Char4"/>
          <w:rtl/>
        </w:rPr>
        <w:t>ار جنگجو و خشمنا</w:t>
      </w:r>
      <w:r w:rsidR="009D063B">
        <w:rPr>
          <w:rStyle w:val="Char4"/>
          <w:rtl/>
        </w:rPr>
        <w:t>ک</w:t>
      </w:r>
      <w:r w:rsidRPr="00160189">
        <w:rPr>
          <w:rStyle w:val="Char4"/>
          <w:rtl/>
        </w:rPr>
        <w:t xml:space="preserve"> را بر من روبرو گردان، </w:t>
      </w:r>
      <w:r w:rsidR="009D063B">
        <w:rPr>
          <w:rStyle w:val="Char4"/>
          <w:rtl/>
        </w:rPr>
        <w:t>ک</w:t>
      </w:r>
      <w:r w:rsidRPr="00160189">
        <w:rPr>
          <w:rStyle w:val="Char4"/>
          <w:rtl/>
        </w:rPr>
        <w:t xml:space="preserve">ه با او بجنگم و همراهم بجنگد، بعد از آن </w:t>
      </w:r>
      <w:r w:rsidR="009D063B">
        <w:rPr>
          <w:rStyle w:val="Char4"/>
          <w:rtl/>
        </w:rPr>
        <w:t>ک</w:t>
      </w:r>
      <w:r w:rsidRPr="00160189">
        <w:rPr>
          <w:rStyle w:val="Char4"/>
          <w:rtl/>
        </w:rPr>
        <w:t>ام</w:t>
      </w:r>
      <w:r w:rsidR="00B9084A">
        <w:rPr>
          <w:rStyle w:val="Char4"/>
          <w:rtl/>
        </w:rPr>
        <w:t>ی</w:t>
      </w:r>
      <w:r w:rsidRPr="00160189">
        <w:rPr>
          <w:rStyle w:val="Char4"/>
          <w:rtl/>
        </w:rPr>
        <w:t>اب</w:t>
      </w:r>
      <w:r w:rsidR="00A15996">
        <w:rPr>
          <w:rStyle w:val="Char4"/>
          <w:rtl/>
        </w:rPr>
        <w:t>ی</w:t>
      </w:r>
      <w:r w:rsidRPr="00160189">
        <w:rPr>
          <w:rStyle w:val="Char4"/>
          <w:rtl/>
        </w:rPr>
        <w:t xml:space="preserve"> بر و</w:t>
      </w:r>
      <w:r w:rsidR="00A15996">
        <w:rPr>
          <w:rStyle w:val="Char4"/>
          <w:rtl/>
        </w:rPr>
        <w:t>ی</w:t>
      </w:r>
      <w:r w:rsidRPr="00160189">
        <w:rPr>
          <w:rStyle w:val="Char4"/>
          <w:rtl/>
        </w:rPr>
        <w:t xml:space="preserve"> را برا</w:t>
      </w:r>
      <w:r w:rsidR="00B9084A">
        <w:rPr>
          <w:rStyle w:val="Char4"/>
          <w:rtl/>
        </w:rPr>
        <w:t>ی</w:t>
      </w:r>
      <w:r w:rsidRPr="00160189">
        <w:rPr>
          <w:rStyle w:val="Char4"/>
          <w:rtl/>
        </w:rPr>
        <w:t>م نص</w:t>
      </w:r>
      <w:r w:rsidR="00B9084A">
        <w:rPr>
          <w:rStyle w:val="Char4"/>
          <w:rtl/>
        </w:rPr>
        <w:t>ی</w:t>
      </w:r>
      <w:r w:rsidRPr="00160189">
        <w:rPr>
          <w:rStyle w:val="Char4"/>
          <w:rtl/>
        </w:rPr>
        <w:t>ب گردان، تا به قتل رسانمش و تجه</w:t>
      </w:r>
      <w:r w:rsidR="00B9084A">
        <w:rPr>
          <w:rStyle w:val="Char4"/>
          <w:rtl/>
        </w:rPr>
        <w:t>ی</w:t>
      </w:r>
      <w:r w:rsidRPr="00160189">
        <w:rPr>
          <w:rStyle w:val="Char4"/>
          <w:rtl/>
        </w:rPr>
        <w:t>زاتش</w:t>
      </w:r>
      <w:r w:rsidRPr="009134C8">
        <w:rPr>
          <w:rStyle w:val="Char4"/>
          <w:vertAlign w:val="superscript"/>
          <w:rtl/>
        </w:rPr>
        <w:footnoteReference w:id="530"/>
      </w:r>
      <w:r w:rsidRPr="00160189">
        <w:rPr>
          <w:rStyle w:val="Char4"/>
          <w:rtl/>
        </w:rPr>
        <w:t xml:space="preserve"> را بگ</w:t>
      </w:r>
      <w:r w:rsidR="00B9084A">
        <w:rPr>
          <w:rStyle w:val="Char4"/>
          <w:rtl/>
        </w:rPr>
        <w:t>ی</w:t>
      </w:r>
      <w:r w:rsidRPr="00160189">
        <w:rPr>
          <w:rStyle w:val="Char4"/>
          <w:rtl/>
        </w:rPr>
        <w:t>رم، و عبد</w:t>
      </w:r>
      <w:r w:rsidR="001224D1">
        <w:rPr>
          <w:rStyle w:val="Char4"/>
          <w:rtl/>
        </w:rPr>
        <w:t>الله</w:t>
      </w:r>
      <w:r w:rsidRPr="00160189">
        <w:rPr>
          <w:rStyle w:val="Char4"/>
          <w:rtl/>
        </w:rPr>
        <w:t xml:space="preserve"> بن جحش آم</w:t>
      </w:r>
      <w:r w:rsidR="00B9084A">
        <w:rPr>
          <w:rStyle w:val="Char4"/>
          <w:rtl/>
        </w:rPr>
        <w:t>ی</w:t>
      </w:r>
      <w:r w:rsidRPr="00160189">
        <w:rPr>
          <w:rStyle w:val="Char4"/>
          <w:rtl/>
        </w:rPr>
        <w:t>ن گفت. بعد از آن عبد</w:t>
      </w:r>
      <w:r w:rsidR="001224D1">
        <w:rPr>
          <w:rStyle w:val="Char4"/>
          <w:rtl/>
        </w:rPr>
        <w:t>الله</w:t>
      </w:r>
      <w:r w:rsidRPr="00160189">
        <w:rPr>
          <w:rStyle w:val="Char4"/>
          <w:rtl/>
        </w:rPr>
        <w:t xml:space="preserve"> فرمود: بار خدا</w:t>
      </w:r>
      <w:r w:rsidR="00B9084A">
        <w:rPr>
          <w:rStyle w:val="Char4"/>
          <w:rtl/>
        </w:rPr>
        <w:t>ی</w:t>
      </w:r>
      <w:r w:rsidRPr="00160189">
        <w:rPr>
          <w:rStyle w:val="Char4"/>
          <w:rtl/>
        </w:rPr>
        <w:t>ا! مرد بس</w:t>
      </w:r>
      <w:r w:rsidR="00B9084A">
        <w:rPr>
          <w:rStyle w:val="Char4"/>
          <w:rtl/>
        </w:rPr>
        <w:t>ی</w:t>
      </w:r>
      <w:r w:rsidRPr="00160189">
        <w:rPr>
          <w:rStyle w:val="Char4"/>
          <w:rtl/>
        </w:rPr>
        <w:t>ار خشمگ</w:t>
      </w:r>
      <w:r w:rsidR="00B9084A">
        <w:rPr>
          <w:rStyle w:val="Char4"/>
          <w:rtl/>
        </w:rPr>
        <w:t>ی</w:t>
      </w:r>
      <w:r w:rsidRPr="00160189">
        <w:rPr>
          <w:rStyle w:val="Char4"/>
          <w:rtl/>
        </w:rPr>
        <w:t>ن و بس</w:t>
      </w:r>
      <w:r w:rsidR="00B9084A">
        <w:rPr>
          <w:rStyle w:val="Char4"/>
          <w:rtl/>
        </w:rPr>
        <w:t>ی</w:t>
      </w:r>
      <w:r w:rsidRPr="00160189">
        <w:rPr>
          <w:rStyle w:val="Char4"/>
          <w:rtl/>
        </w:rPr>
        <w:t>ار جنگجو را نص</w:t>
      </w:r>
      <w:r w:rsidR="00B9084A">
        <w:rPr>
          <w:rStyle w:val="Char4"/>
          <w:rtl/>
        </w:rPr>
        <w:t>ی</w:t>
      </w:r>
      <w:r w:rsidRPr="00160189">
        <w:rPr>
          <w:rStyle w:val="Char4"/>
          <w:rtl/>
        </w:rPr>
        <w:t xml:space="preserve">بم بگردان، </w:t>
      </w:r>
      <w:r w:rsidR="009D063B">
        <w:rPr>
          <w:rStyle w:val="Char4"/>
          <w:rtl/>
        </w:rPr>
        <w:t>ک</w:t>
      </w:r>
      <w:r w:rsidRPr="00160189">
        <w:rPr>
          <w:rStyle w:val="Char4"/>
          <w:rtl/>
        </w:rPr>
        <w:t>ه با او به خاطر تو بجنگم و با من بجنگد، و بعد از آن مرا بگ</w:t>
      </w:r>
      <w:r w:rsidR="00B9084A">
        <w:rPr>
          <w:rStyle w:val="Char4"/>
          <w:rtl/>
        </w:rPr>
        <w:t>ی</w:t>
      </w:r>
      <w:r w:rsidRPr="00160189">
        <w:rPr>
          <w:rStyle w:val="Char4"/>
          <w:rtl/>
        </w:rPr>
        <w:t>رد و ب</w:t>
      </w:r>
      <w:r w:rsidR="00B9084A">
        <w:rPr>
          <w:rStyle w:val="Char4"/>
          <w:rtl/>
        </w:rPr>
        <w:t>ی</w:t>
      </w:r>
      <w:r w:rsidRPr="00160189">
        <w:rPr>
          <w:rStyle w:val="Char4"/>
          <w:rtl/>
        </w:rPr>
        <w:t>ن</w:t>
      </w:r>
      <w:r w:rsidR="00A15996">
        <w:rPr>
          <w:rStyle w:val="Char4"/>
          <w:rtl/>
        </w:rPr>
        <w:t>ی</w:t>
      </w:r>
      <w:r w:rsidRPr="00160189">
        <w:rPr>
          <w:rStyle w:val="Char4"/>
          <w:rtl/>
        </w:rPr>
        <w:t xml:space="preserve"> و گوشم را قطع نما</w:t>
      </w:r>
      <w:r w:rsidR="00B9084A">
        <w:rPr>
          <w:rStyle w:val="Char4"/>
          <w:rtl/>
        </w:rPr>
        <w:t>ی</w:t>
      </w:r>
      <w:r w:rsidRPr="00160189">
        <w:rPr>
          <w:rStyle w:val="Char4"/>
          <w:rtl/>
        </w:rPr>
        <w:t>د، و چون فردا با تو روبرو شدم، بگو</w:t>
      </w:r>
      <w:r w:rsidR="00B9084A">
        <w:rPr>
          <w:rStyle w:val="Char4"/>
          <w:rtl/>
        </w:rPr>
        <w:t>ی</w:t>
      </w:r>
      <w:r w:rsidR="00A15996">
        <w:rPr>
          <w:rStyle w:val="Char4"/>
          <w:rtl/>
        </w:rPr>
        <w:t>ی</w:t>
      </w:r>
      <w:r w:rsidRPr="00160189">
        <w:rPr>
          <w:rStyle w:val="Char4"/>
          <w:rtl/>
        </w:rPr>
        <w:t xml:space="preserve">: </w:t>
      </w:r>
      <w:r w:rsidR="009D063B">
        <w:rPr>
          <w:rStyle w:val="Char4"/>
          <w:rtl/>
        </w:rPr>
        <w:t>ک</w:t>
      </w:r>
      <w:r w:rsidR="00A15996">
        <w:rPr>
          <w:rStyle w:val="Char4"/>
          <w:rtl/>
        </w:rPr>
        <w:t>ی</w:t>
      </w:r>
      <w:r w:rsidRPr="00160189">
        <w:rPr>
          <w:rStyle w:val="Char4"/>
          <w:rtl/>
        </w:rPr>
        <w:t xml:space="preserve"> ب</w:t>
      </w:r>
      <w:r w:rsidR="00B9084A">
        <w:rPr>
          <w:rStyle w:val="Char4"/>
          <w:rtl/>
        </w:rPr>
        <w:t>ی</w:t>
      </w:r>
      <w:r w:rsidRPr="00160189">
        <w:rPr>
          <w:rStyle w:val="Char4"/>
          <w:rtl/>
        </w:rPr>
        <w:t>ن</w:t>
      </w:r>
      <w:r w:rsidR="00A15996">
        <w:rPr>
          <w:rStyle w:val="Char4"/>
          <w:rtl/>
        </w:rPr>
        <w:t>ی</w:t>
      </w:r>
      <w:r w:rsidRPr="00160189">
        <w:rPr>
          <w:rStyle w:val="Char4"/>
          <w:rtl/>
        </w:rPr>
        <w:t xml:space="preserve"> و گوشت را بر</w:t>
      </w:r>
      <w:r w:rsidR="00B9084A">
        <w:rPr>
          <w:rStyle w:val="Char4"/>
          <w:rtl/>
        </w:rPr>
        <w:t>ی</w:t>
      </w:r>
      <w:r w:rsidRPr="00160189">
        <w:rPr>
          <w:rStyle w:val="Char4"/>
          <w:rtl/>
        </w:rPr>
        <w:t>ده است؟ بگو</w:t>
      </w:r>
      <w:r w:rsidR="00B9084A">
        <w:rPr>
          <w:rStyle w:val="Char4"/>
          <w:rtl/>
        </w:rPr>
        <w:t>ی</w:t>
      </w:r>
      <w:r w:rsidRPr="00160189">
        <w:rPr>
          <w:rStyle w:val="Char4"/>
          <w:rtl/>
        </w:rPr>
        <w:t>م: در راه تو و رسولت چن</w:t>
      </w:r>
      <w:r w:rsidR="00B9084A">
        <w:rPr>
          <w:rStyle w:val="Char4"/>
          <w:rtl/>
        </w:rPr>
        <w:t>ی</w:t>
      </w:r>
      <w:r w:rsidRPr="00160189">
        <w:rPr>
          <w:rStyle w:val="Char4"/>
          <w:rtl/>
        </w:rPr>
        <w:t>ن شده است. و تو بگو</w:t>
      </w:r>
      <w:r w:rsidR="00B9084A">
        <w:rPr>
          <w:rStyle w:val="Char4"/>
          <w:rtl/>
        </w:rPr>
        <w:t>ی</w:t>
      </w:r>
      <w:r w:rsidR="00A15996">
        <w:rPr>
          <w:rStyle w:val="Char4"/>
          <w:rtl/>
        </w:rPr>
        <w:t>ی</w:t>
      </w:r>
      <w:r w:rsidRPr="00160189">
        <w:rPr>
          <w:rStyle w:val="Char4"/>
          <w:rtl/>
        </w:rPr>
        <w:t>: راست گفت</w:t>
      </w:r>
      <w:r w:rsidR="00A15996">
        <w:rPr>
          <w:rStyle w:val="Char4"/>
          <w:rtl/>
        </w:rPr>
        <w:t>ی</w:t>
      </w:r>
      <w:r w:rsidRPr="00160189">
        <w:rPr>
          <w:rStyle w:val="Char4"/>
          <w:rtl/>
        </w:rPr>
        <w:t>. سعد گفت: ا</w:t>
      </w:r>
      <w:r w:rsidR="00A15996">
        <w:rPr>
          <w:rStyle w:val="Char4"/>
          <w:rtl/>
        </w:rPr>
        <w:t>ی</w:t>
      </w:r>
      <w:r w:rsidRPr="00160189">
        <w:rPr>
          <w:rStyle w:val="Char4"/>
          <w:rtl/>
        </w:rPr>
        <w:t xml:space="preserve"> فرزندم، دعا</w:t>
      </w:r>
      <w:r w:rsidR="00A15996">
        <w:rPr>
          <w:rStyle w:val="Char4"/>
          <w:rtl/>
        </w:rPr>
        <w:t>ی</w:t>
      </w:r>
      <w:r w:rsidRPr="00160189">
        <w:rPr>
          <w:rStyle w:val="Char4"/>
          <w:rtl/>
        </w:rPr>
        <w:t xml:space="preserve"> عبد</w:t>
      </w:r>
      <w:r w:rsidR="001224D1">
        <w:rPr>
          <w:rStyle w:val="Char4"/>
          <w:rtl/>
        </w:rPr>
        <w:t>الله</w:t>
      </w:r>
      <w:r w:rsidRPr="00160189">
        <w:rPr>
          <w:rStyle w:val="Char4"/>
          <w:rtl/>
        </w:rPr>
        <w:t xml:space="preserve"> بن جحش از دعا</w:t>
      </w:r>
      <w:r w:rsidR="00A15996">
        <w:rPr>
          <w:rStyle w:val="Char4"/>
          <w:rtl/>
        </w:rPr>
        <w:t>ی</w:t>
      </w:r>
      <w:r w:rsidRPr="00160189">
        <w:rPr>
          <w:rStyle w:val="Char4"/>
          <w:rtl/>
        </w:rPr>
        <w:t xml:space="preserve"> تو بهتر بود، چون و</w:t>
      </w:r>
      <w:r w:rsidR="00A15996">
        <w:rPr>
          <w:rStyle w:val="Char4"/>
          <w:rtl/>
        </w:rPr>
        <w:t>ی</w:t>
      </w:r>
      <w:r w:rsidRPr="00160189">
        <w:rPr>
          <w:rStyle w:val="Char4"/>
          <w:rtl/>
        </w:rPr>
        <w:t xml:space="preserve"> را در </w:t>
      </w:r>
      <w:r w:rsidRPr="009134C8">
        <w:rPr>
          <w:rStyle w:val="Char4"/>
          <w:spacing w:val="-4"/>
          <w:rtl/>
        </w:rPr>
        <w:t>آخر روز د</w:t>
      </w:r>
      <w:r w:rsidR="00B9084A" w:rsidRPr="009134C8">
        <w:rPr>
          <w:rStyle w:val="Char4"/>
          <w:spacing w:val="-4"/>
          <w:rtl/>
        </w:rPr>
        <w:t>ی</w:t>
      </w:r>
      <w:r w:rsidRPr="009134C8">
        <w:rPr>
          <w:rStyle w:val="Char4"/>
          <w:spacing w:val="-4"/>
          <w:rtl/>
        </w:rPr>
        <w:t xml:space="preserve">دم </w:t>
      </w:r>
      <w:r w:rsidR="009D063B" w:rsidRPr="009134C8">
        <w:rPr>
          <w:rStyle w:val="Char4"/>
          <w:spacing w:val="-4"/>
          <w:rtl/>
        </w:rPr>
        <w:t>ک</w:t>
      </w:r>
      <w:r w:rsidRPr="009134C8">
        <w:rPr>
          <w:rStyle w:val="Char4"/>
          <w:spacing w:val="-4"/>
          <w:rtl/>
        </w:rPr>
        <w:t>ه ب</w:t>
      </w:r>
      <w:r w:rsidR="00B9084A" w:rsidRPr="009134C8">
        <w:rPr>
          <w:rStyle w:val="Char4"/>
          <w:spacing w:val="-4"/>
          <w:rtl/>
        </w:rPr>
        <w:t>ی</w:t>
      </w:r>
      <w:r w:rsidRPr="009134C8">
        <w:rPr>
          <w:rStyle w:val="Char4"/>
          <w:spacing w:val="-4"/>
          <w:rtl/>
        </w:rPr>
        <w:t>ن</w:t>
      </w:r>
      <w:r w:rsidR="00A15996" w:rsidRPr="009134C8">
        <w:rPr>
          <w:rStyle w:val="Char4"/>
          <w:spacing w:val="-4"/>
          <w:rtl/>
        </w:rPr>
        <w:t>ی</w:t>
      </w:r>
      <w:r w:rsidRPr="009134C8">
        <w:rPr>
          <w:rStyle w:val="Char4"/>
          <w:spacing w:val="-4"/>
          <w:rtl/>
        </w:rPr>
        <w:t xml:space="preserve"> و گوشش در تار</w:t>
      </w:r>
      <w:r w:rsidR="00A15996" w:rsidRPr="009134C8">
        <w:rPr>
          <w:rStyle w:val="Char4"/>
          <w:spacing w:val="-4"/>
          <w:rtl/>
        </w:rPr>
        <w:t>ی</w:t>
      </w:r>
      <w:r w:rsidRPr="009134C8">
        <w:rPr>
          <w:rStyle w:val="Char4"/>
          <w:spacing w:val="-4"/>
          <w:rtl/>
        </w:rPr>
        <w:t xml:space="preserve"> آو</w:t>
      </w:r>
      <w:r w:rsidR="00B9084A" w:rsidRPr="009134C8">
        <w:rPr>
          <w:rStyle w:val="Char4"/>
          <w:spacing w:val="-4"/>
          <w:rtl/>
        </w:rPr>
        <w:t>ی</w:t>
      </w:r>
      <w:r w:rsidRPr="009134C8">
        <w:rPr>
          <w:rStyle w:val="Char4"/>
          <w:spacing w:val="-4"/>
          <w:rtl/>
        </w:rPr>
        <w:t>زان بودند. ه</w:t>
      </w:r>
      <w:r w:rsidR="00B9084A" w:rsidRPr="009134C8">
        <w:rPr>
          <w:rStyle w:val="Char4"/>
          <w:spacing w:val="-4"/>
          <w:rtl/>
        </w:rPr>
        <w:t>ی</w:t>
      </w:r>
      <w:r w:rsidRPr="009134C8">
        <w:rPr>
          <w:rStyle w:val="Char4"/>
          <w:spacing w:val="-4"/>
          <w:rtl/>
        </w:rPr>
        <w:t>ثم</w:t>
      </w:r>
      <w:r w:rsidR="00A15996" w:rsidRPr="009134C8">
        <w:rPr>
          <w:rStyle w:val="Char4"/>
          <w:spacing w:val="-4"/>
          <w:rtl/>
        </w:rPr>
        <w:t>ی</w:t>
      </w:r>
      <w:r w:rsidRPr="009134C8">
        <w:rPr>
          <w:rStyle w:val="Char4"/>
          <w:spacing w:val="-4"/>
          <w:rtl/>
        </w:rPr>
        <w:t xml:space="preserve"> </w:t>
      </w:r>
      <w:r w:rsidRPr="009134C8">
        <w:rPr>
          <w:rStyle w:val="Char4"/>
          <w:rFonts w:hint="cs"/>
          <w:spacing w:val="-4"/>
          <w:rtl/>
        </w:rPr>
        <w:t>(</w:t>
      </w:r>
      <w:r w:rsidRPr="009134C8">
        <w:rPr>
          <w:rStyle w:val="Char4"/>
          <w:spacing w:val="-4"/>
          <w:rtl/>
        </w:rPr>
        <w:t>301/9</w:t>
      </w:r>
      <w:r w:rsidRPr="009134C8">
        <w:rPr>
          <w:rStyle w:val="Char4"/>
          <w:rFonts w:hint="cs"/>
          <w:spacing w:val="-4"/>
          <w:rtl/>
        </w:rPr>
        <w:t>)</w:t>
      </w:r>
      <w:r w:rsidRPr="009134C8">
        <w:rPr>
          <w:rStyle w:val="Char4"/>
          <w:spacing w:val="-4"/>
          <w:rtl/>
        </w:rPr>
        <w:t xml:space="preserve"> م</w:t>
      </w:r>
      <w:r w:rsidR="00A15996" w:rsidRPr="009134C8">
        <w:rPr>
          <w:rStyle w:val="Char4"/>
          <w:spacing w:val="-4"/>
          <w:rtl/>
        </w:rPr>
        <w:t>ی</w:t>
      </w:r>
      <w:r w:rsidRPr="009134C8">
        <w:rPr>
          <w:rStyle w:val="Char4"/>
          <w:spacing w:val="-4"/>
          <w:rtl/>
        </w:rPr>
        <w:t>‏گو</w:t>
      </w:r>
      <w:r w:rsidR="00B9084A" w:rsidRPr="009134C8">
        <w:rPr>
          <w:rStyle w:val="Char4"/>
          <w:spacing w:val="-4"/>
          <w:rtl/>
        </w:rPr>
        <w:t>ی</w:t>
      </w:r>
      <w:r w:rsidRPr="009134C8">
        <w:rPr>
          <w:rStyle w:val="Char4"/>
          <w:spacing w:val="-4"/>
          <w:rtl/>
        </w:rPr>
        <w:t>د: رجال و</w:t>
      </w:r>
      <w:r w:rsidR="00A15996" w:rsidRPr="009134C8">
        <w:rPr>
          <w:rStyle w:val="Char4"/>
          <w:spacing w:val="-4"/>
          <w:rtl/>
        </w:rPr>
        <w:t>ی</w:t>
      </w:r>
      <w:r w:rsidRPr="009134C8">
        <w:rPr>
          <w:rStyle w:val="Char4"/>
          <w:spacing w:val="-4"/>
          <w:rtl/>
        </w:rPr>
        <w:t xml:space="preserve"> رجال صح</w:t>
      </w:r>
      <w:r w:rsidR="00B9084A" w:rsidRPr="009134C8">
        <w:rPr>
          <w:rStyle w:val="Char4"/>
          <w:spacing w:val="-4"/>
          <w:rtl/>
        </w:rPr>
        <w:t>ی</w:t>
      </w:r>
      <w:r w:rsidRPr="009134C8">
        <w:rPr>
          <w:rStyle w:val="Char4"/>
          <w:spacing w:val="-4"/>
          <w:rtl/>
        </w:rPr>
        <w:t>ح</w:t>
      </w:r>
      <w:r w:rsidR="00E47B84" w:rsidRPr="009134C8">
        <w:rPr>
          <w:rStyle w:val="Char4"/>
          <w:spacing w:val="-4"/>
          <w:rtl/>
        </w:rPr>
        <w:t>‌اند.</w:t>
      </w:r>
      <w:r w:rsidRPr="009134C8">
        <w:rPr>
          <w:rStyle w:val="Char4"/>
          <w:spacing w:val="-4"/>
          <w:rtl/>
        </w:rPr>
        <w:t xml:space="preserve"> و ا</w:t>
      </w:r>
      <w:r w:rsidR="00B9084A" w:rsidRPr="009134C8">
        <w:rPr>
          <w:rStyle w:val="Char4"/>
          <w:spacing w:val="-4"/>
          <w:rtl/>
        </w:rPr>
        <w:t>ی</w:t>
      </w:r>
      <w:r w:rsidRPr="009134C8">
        <w:rPr>
          <w:rStyle w:val="Char4"/>
          <w:spacing w:val="-4"/>
          <w:rtl/>
        </w:rPr>
        <w:t>ن چن</w:t>
      </w:r>
      <w:r w:rsidR="00B9084A" w:rsidRPr="009134C8">
        <w:rPr>
          <w:rStyle w:val="Char4"/>
          <w:spacing w:val="-4"/>
          <w:rtl/>
        </w:rPr>
        <w:t>ی</w:t>
      </w:r>
      <w:r w:rsidRPr="009134C8">
        <w:rPr>
          <w:rStyle w:val="Char4"/>
          <w:spacing w:val="-4"/>
          <w:rtl/>
        </w:rPr>
        <w:t>ن ا</w:t>
      </w:r>
      <w:r w:rsidR="00B9084A" w:rsidRPr="009134C8">
        <w:rPr>
          <w:rStyle w:val="Char4"/>
          <w:spacing w:val="-4"/>
          <w:rtl/>
        </w:rPr>
        <w:t>ی</w:t>
      </w:r>
      <w:r w:rsidRPr="009134C8">
        <w:rPr>
          <w:rStyle w:val="Char4"/>
          <w:spacing w:val="-4"/>
          <w:rtl/>
        </w:rPr>
        <w:t>ن را بغو</w:t>
      </w:r>
      <w:r w:rsidR="00A15996" w:rsidRPr="009134C8">
        <w:rPr>
          <w:rStyle w:val="Char4"/>
          <w:spacing w:val="-4"/>
          <w:rtl/>
        </w:rPr>
        <w:t>ی</w:t>
      </w:r>
      <w:r w:rsidRPr="009134C8">
        <w:rPr>
          <w:rStyle w:val="Char4"/>
          <w:spacing w:val="-4"/>
          <w:rtl/>
        </w:rPr>
        <w:t xml:space="preserve">، چنان </w:t>
      </w:r>
      <w:r w:rsidR="009D063B" w:rsidRPr="009134C8">
        <w:rPr>
          <w:rStyle w:val="Char4"/>
          <w:spacing w:val="-4"/>
          <w:rtl/>
        </w:rPr>
        <w:t>ک</w:t>
      </w:r>
      <w:r w:rsidRPr="009134C8">
        <w:rPr>
          <w:rStyle w:val="Char4"/>
          <w:spacing w:val="-4"/>
          <w:rtl/>
        </w:rPr>
        <w:t>ه در الاصابه</w:t>
      </w:r>
      <w:r w:rsidR="003A7C51" w:rsidRPr="009134C8">
        <w:rPr>
          <w:rStyle w:val="Char4"/>
          <w:spacing w:val="-4"/>
          <w:rtl/>
        </w:rPr>
        <w:t xml:space="preserve"> </w:t>
      </w:r>
      <w:r w:rsidRPr="009134C8">
        <w:rPr>
          <w:rStyle w:val="Char4"/>
          <w:rFonts w:hint="cs"/>
          <w:spacing w:val="-4"/>
          <w:rtl/>
        </w:rPr>
        <w:t>(</w:t>
      </w:r>
      <w:r w:rsidRPr="009134C8">
        <w:rPr>
          <w:rStyle w:val="Char4"/>
          <w:spacing w:val="-4"/>
          <w:rtl/>
        </w:rPr>
        <w:t>287/2</w:t>
      </w:r>
      <w:r w:rsidRPr="009134C8">
        <w:rPr>
          <w:rStyle w:val="Char4"/>
          <w:rFonts w:hint="cs"/>
          <w:spacing w:val="-4"/>
          <w:rtl/>
        </w:rPr>
        <w:t>)</w:t>
      </w:r>
      <w:r w:rsidRPr="009134C8">
        <w:rPr>
          <w:rStyle w:val="Char4"/>
          <w:spacing w:val="-4"/>
          <w:rtl/>
        </w:rPr>
        <w:t xml:space="preserve"> آمده، و ابن وهب، چنان </w:t>
      </w:r>
      <w:r w:rsidR="009D063B" w:rsidRPr="009134C8">
        <w:rPr>
          <w:rStyle w:val="Char4"/>
          <w:spacing w:val="-4"/>
          <w:rtl/>
        </w:rPr>
        <w:t>ک</w:t>
      </w:r>
      <w:r w:rsidRPr="009134C8">
        <w:rPr>
          <w:rStyle w:val="Char4"/>
          <w:spacing w:val="-4"/>
          <w:rtl/>
        </w:rPr>
        <w:t>ه در الاست</w:t>
      </w:r>
      <w:r w:rsidR="00B9084A" w:rsidRPr="009134C8">
        <w:rPr>
          <w:rStyle w:val="Char4"/>
          <w:spacing w:val="-4"/>
          <w:rtl/>
        </w:rPr>
        <w:t>ی</w:t>
      </w:r>
      <w:r w:rsidRPr="009134C8">
        <w:rPr>
          <w:rStyle w:val="Char4"/>
          <w:spacing w:val="-4"/>
          <w:rtl/>
        </w:rPr>
        <w:t xml:space="preserve">عاب </w:t>
      </w:r>
      <w:r w:rsidRPr="009134C8">
        <w:rPr>
          <w:rStyle w:val="Char4"/>
          <w:rFonts w:hint="cs"/>
          <w:spacing w:val="-4"/>
          <w:rtl/>
        </w:rPr>
        <w:t>(</w:t>
      </w:r>
      <w:r w:rsidRPr="009134C8">
        <w:rPr>
          <w:rStyle w:val="Char4"/>
          <w:spacing w:val="-4"/>
          <w:rtl/>
        </w:rPr>
        <w:t>274/2</w:t>
      </w:r>
      <w:r w:rsidRPr="009134C8">
        <w:rPr>
          <w:rStyle w:val="Char4"/>
          <w:rFonts w:hint="cs"/>
          <w:spacing w:val="-4"/>
          <w:rtl/>
        </w:rPr>
        <w:t>)</w:t>
      </w:r>
      <w:r w:rsidRPr="009134C8">
        <w:rPr>
          <w:rStyle w:val="Char4"/>
          <w:spacing w:val="-4"/>
          <w:rtl/>
        </w:rPr>
        <w:t xml:space="preserve"> آمده، روا</w:t>
      </w:r>
      <w:r w:rsidR="00B9084A" w:rsidRPr="009134C8">
        <w:rPr>
          <w:rStyle w:val="Char4"/>
          <w:spacing w:val="-4"/>
          <w:rtl/>
        </w:rPr>
        <w:t>ی</w:t>
      </w:r>
      <w:r w:rsidRPr="009134C8">
        <w:rPr>
          <w:rStyle w:val="Char4"/>
          <w:spacing w:val="-4"/>
          <w:rtl/>
        </w:rPr>
        <w:t>ت نموده‏اند، و ب</w:t>
      </w:r>
      <w:r w:rsidR="00B9084A" w:rsidRPr="009134C8">
        <w:rPr>
          <w:rStyle w:val="Char4"/>
          <w:spacing w:val="-4"/>
          <w:rtl/>
        </w:rPr>
        <w:t>ی</w:t>
      </w:r>
      <w:r w:rsidRPr="009134C8">
        <w:rPr>
          <w:rStyle w:val="Char4"/>
          <w:spacing w:val="-4"/>
          <w:rtl/>
        </w:rPr>
        <w:t>هق</w:t>
      </w:r>
      <w:r w:rsidR="00A15996" w:rsidRPr="009134C8">
        <w:rPr>
          <w:rStyle w:val="Char4"/>
          <w:spacing w:val="-4"/>
          <w:rtl/>
        </w:rPr>
        <w:t>ی</w:t>
      </w:r>
      <w:r w:rsidRPr="009134C8">
        <w:rPr>
          <w:rStyle w:val="Char4"/>
          <w:spacing w:val="-4"/>
          <w:rtl/>
        </w:rPr>
        <w:t xml:space="preserve"> </w:t>
      </w:r>
      <w:r w:rsidRPr="009134C8">
        <w:rPr>
          <w:rStyle w:val="Char4"/>
          <w:rFonts w:hint="cs"/>
          <w:spacing w:val="-4"/>
          <w:rtl/>
        </w:rPr>
        <w:t>(</w:t>
      </w:r>
      <w:r w:rsidRPr="009134C8">
        <w:rPr>
          <w:rStyle w:val="Char4"/>
          <w:spacing w:val="-4"/>
          <w:rtl/>
        </w:rPr>
        <w:t>207/6</w:t>
      </w:r>
      <w:r w:rsidRPr="009134C8">
        <w:rPr>
          <w:rStyle w:val="Char4"/>
          <w:rFonts w:hint="cs"/>
          <w:spacing w:val="-4"/>
          <w:rtl/>
        </w:rPr>
        <w:t>)</w:t>
      </w:r>
      <w:r w:rsidRPr="009134C8">
        <w:rPr>
          <w:rStyle w:val="Char4"/>
          <w:spacing w:val="-4"/>
          <w:rtl/>
        </w:rPr>
        <w:t xml:space="preserve"> مثل آن </w:t>
      </w:r>
      <w:r w:rsidRPr="009134C8">
        <w:rPr>
          <w:rStyle w:val="Char4"/>
          <w:rtl/>
        </w:rPr>
        <w:t>را روا</w:t>
      </w:r>
      <w:r w:rsidR="00B9084A" w:rsidRPr="009134C8">
        <w:rPr>
          <w:rStyle w:val="Char4"/>
          <w:rtl/>
        </w:rPr>
        <w:t>ی</w:t>
      </w:r>
      <w:r w:rsidRPr="009134C8">
        <w:rPr>
          <w:rStyle w:val="Char4"/>
          <w:rtl/>
        </w:rPr>
        <w:t xml:space="preserve">ت </w:t>
      </w:r>
      <w:r w:rsidR="009D063B" w:rsidRPr="009134C8">
        <w:rPr>
          <w:rStyle w:val="Char4"/>
          <w:rtl/>
        </w:rPr>
        <w:t>ک</w:t>
      </w:r>
      <w:r w:rsidRPr="009134C8">
        <w:rPr>
          <w:rStyle w:val="Char4"/>
          <w:rtl/>
        </w:rPr>
        <w:t>رده است. و ا</w:t>
      </w:r>
      <w:r w:rsidR="00B9084A" w:rsidRPr="009134C8">
        <w:rPr>
          <w:rStyle w:val="Char4"/>
          <w:rtl/>
        </w:rPr>
        <w:t>ی</w:t>
      </w:r>
      <w:r w:rsidRPr="009134C8">
        <w:rPr>
          <w:rStyle w:val="Char4"/>
          <w:rtl/>
        </w:rPr>
        <w:t>ن چن</w:t>
      </w:r>
      <w:r w:rsidR="00B9084A" w:rsidRPr="009134C8">
        <w:rPr>
          <w:rStyle w:val="Char4"/>
          <w:rtl/>
        </w:rPr>
        <w:t>ی</w:t>
      </w:r>
      <w:r w:rsidRPr="009134C8">
        <w:rPr>
          <w:rStyle w:val="Char4"/>
          <w:rtl/>
        </w:rPr>
        <w:t>ن ا</w:t>
      </w:r>
      <w:r w:rsidR="00B9084A" w:rsidRPr="009134C8">
        <w:rPr>
          <w:rStyle w:val="Char4"/>
          <w:rtl/>
        </w:rPr>
        <w:t>ی</w:t>
      </w:r>
      <w:r w:rsidRPr="009134C8">
        <w:rPr>
          <w:rStyle w:val="Char4"/>
          <w:rtl/>
        </w:rPr>
        <w:t>ن را ابونع</w:t>
      </w:r>
      <w:r w:rsidR="00B9084A" w:rsidRPr="009134C8">
        <w:rPr>
          <w:rStyle w:val="Char4"/>
          <w:rtl/>
        </w:rPr>
        <w:t>ی</w:t>
      </w:r>
      <w:r w:rsidRPr="009134C8">
        <w:rPr>
          <w:rStyle w:val="Char4"/>
          <w:rtl/>
        </w:rPr>
        <w:t>م در الحل</w:t>
      </w:r>
      <w:r w:rsidR="00B9084A" w:rsidRPr="009134C8">
        <w:rPr>
          <w:rStyle w:val="Char4"/>
          <w:rtl/>
        </w:rPr>
        <w:t>ی</w:t>
      </w:r>
      <w:r w:rsidRPr="009134C8">
        <w:rPr>
          <w:rStyle w:val="Char4"/>
          <w:rtl/>
        </w:rPr>
        <w:t>ه</w:t>
      </w:r>
      <w:r w:rsidR="003A7C51" w:rsidRPr="009134C8">
        <w:rPr>
          <w:rStyle w:val="Char4"/>
          <w:rtl/>
        </w:rPr>
        <w:t xml:space="preserve"> </w:t>
      </w:r>
      <w:r w:rsidRPr="009134C8">
        <w:rPr>
          <w:rStyle w:val="Char4"/>
          <w:rFonts w:hint="cs"/>
          <w:rtl/>
        </w:rPr>
        <w:t>(</w:t>
      </w:r>
      <w:r w:rsidRPr="009134C8">
        <w:rPr>
          <w:rStyle w:val="Char4"/>
          <w:rtl/>
        </w:rPr>
        <w:t>109/1</w:t>
      </w:r>
      <w:r w:rsidRPr="009134C8">
        <w:rPr>
          <w:rStyle w:val="Char4"/>
          <w:rFonts w:hint="cs"/>
          <w:rtl/>
        </w:rPr>
        <w:t>)</w:t>
      </w:r>
      <w:r w:rsidRPr="009134C8">
        <w:rPr>
          <w:rStyle w:val="Char4"/>
          <w:rtl/>
        </w:rPr>
        <w:t xml:space="preserve"> روا</w:t>
      </w:r>
      <w:r w:rsidR="00B9084A" w:rsidRPr="009134C8">
        <w:rPr>
          <w:rStyle w:val="Char4"/>
          <w:rtl/>
        </w:rPr>
        <w:t>ی</w:t>
      </w:r>
      <w:r w:rsidRPr="009134C8">
        <w:rPr>
          <w:rStyle w:val="Char4"/>
          <w:rtl/>
        </w:rPr>
        <w:t>ت نموده، جز ا</w:t>
      </w:r>
      <w:r w:rsidR="00B9084A" w:rsidRPr="009134C8">
        <w:rPr>
          <w:rStyle w:val="Char4"/>
          <w:rtl/>
        </w:rPr>
        <w:t>ی</w:t>
      </w:r>
      <w:r w:rsidRPr="009134C8">
        <w:rPr>
          <w:rStyle w:val="Char4"/>
          <w:rtl/>
        </w:rPr>
        <w:t xml:space="preserve">ن </w:t>
      </w:r>
      <w:r w:rsidR="009D063B" w:rsidRPr="009134C8">
        <w:rPr>
          <w:rStyle w:val="Char4"/>
          <w:rtl/>
        </w:rPr>
        <w:t>ک</w:t>
      </w:r>
      <w:r w:rsidRPr="009134C8">
        <w:rPr>
          <w:rStyle w:val="Char4"/>
          <w:rtl/>
        </w:rPr>
        <w:t>ه و</w:t>
      </w:r>
      <w:r w:rsidR="00A15996" w:rsidRPr="009134C8">
        <w:rPr>
          <w:rStyle w:val="Char4"/>
          <w:rtl/>
        </w:rPr>
        <w:t>ی</w:t>
      </w:r>
      <w:r w:rsidRPr="009134C8">
        <w:rPr>
          <w:rStyle w:val="Char4"/>
          <w:rtl/>
        </w:rPr>
        <w:t xml:space="preserve"> دعا</w:t>
      </w:r>
      <w:r w:rsidR="00A15996" w:rsidRPr="009134C8">
        <w:rPr>
          <w:rStyle w:val="Char4"/>
          <w:rtl/>
        </w:rPr>
        <w:t>ی</w:t>
      </w:r>
      <w:r w:rsidRPr="009134C8">
        <w:rPr>
          <w:rStyle w:val="Char4"/>
          <w:rtl/>
        </w:rPr>
        <w:t xml:space="preserve"> سعد را ذ</w:t>
      </w:r>
      <w:r w:rsidR="009D063B" w:rsidRPr="009134C8">
        <w:rPr>
          <w:rStyle w:val="Char4"/>
          <w:rtl/>
        </w:rPr>
        <w:t>ک</w:t>
      </w:r>
      <w:r w:rsidRPr="009134C8">
        <w:rPr>
          <w:rStyle w:val="Char4"/>
          <w:rtl/>
        </w:rPr>
        <w:t>ر ن</w:t>
      </w:r>
      <w:r w:rsidR="009D063B" w:rsidRPr="009134C8">
        <w:rPr>
          <w:rStyle w:val="Char4"/>
          <w:rtl/>
        </w:rPr>
        <w:t>ک</w:t>
      </w:r>
      <w:r w:rsidRPr="009134C8">
        <w:rPr>
          <w:rStyle w:val="Char4"/>
          <w:rtl/>
        </w:rPr>
        <w:t>رده، و به دعا</w:t>
      </w:r>
      <w:r w:rsidR="00A15996" w:rsidRPr="009134C8">
        <w:rPr>
          <w:rStyle w:val="Char4"/>
          <w:rtl/>
        </w:rPr>
        <w:t>ی</w:t>
      </w:r>
      <w:r w:rsidRPr="009134C8">
        <w:rPr>
          <w:rStyle w:val="Char4"/>
          <w:rtl/>
        </w:rPr>
        <w:t xml:space="preserve"> عبد</w:t>
      </w:r>
      <w:r w:rsidR="001224D1" w:rsidRPr="009134C8">
        <w:rPr>
          <w:rStyle w:val="Char4"/>
          <w:rtl/>
        </w:rPr>
        <w:t>الله</w:t>
      </w:r>
      <w:r w:rsidRPr="009134C8">
        <w:rPr>
          <w:rStyle w:val="Char4"/>
          <w:rtl/>
        </w:rPr>
        <w:t xml:space="preserve"> </w:t>
      </w:r>
      <w:r w:rsidR="009D063B" w:rsidRPr="009134C8">
        <w:rPr>
          <w:rStyle w:val="Char4"/>
          <w:rtl/>
        </w:rPr>
        <w:t>ک</w:t>
      </w:r>
      <w:r w:rsidRPr="009134C8">
        <w:rPr>
          <w:rStyle w:val="Char4"/>
          <w:rtl/>
        </w:rPr>
        <w:t>تفا نموده است.</w:t>
      </w:r>
    </w:p>
    <w:p w:rsidR="00797E01" w:rsidRPr="00160189" w:rsidRDefault="00797E01" w:rsidP="00E466E9">
      <w:pPr>
        <w:ind w:firstLine="284"/>
        <w:jc w:val="both"/>
        <w:rPr>
          <w:rStyle w:val="Char4"/>
          <w:rtl/>
        </w:rPr>
      </w:pPr>
      <w:r w:rsidRPr="00160189">
        <w:rPr>
          <w:rStyle w:val="Char4"/>
          <w:rtl/>
        </w:rPr>
        <w:t>ا</w:t>
      </w:r>
      <w:r w:rsidR="00B9084A">
        <w:rPr>
          <w:rStyle w:val="Char4"/>
          <w:rtl/>
        </w:rPr>
        <w:t>ی</w:t>
      </w:r>
      <w:r w:rsidRPr="00160189">
        <w:rPr>
          <w:rStyle w:val="Char4"/>
          <w:rtl/>
        </w:rPr>
        <w:t>ن را حا</w:t>
      </w:r>
      <w:r w:rsidR="009D063B">
        <w:rPr>
          <w:rStyle w:val="Char4"/>
          <w:rtl/>
        </w:rPr>
        <w:t>ک</w:t>
      </w:r>
      <w:r w:rsidRPr="00160189">
        <w:rPr>
          <w:rStyle w:val="Char4"/>
          <w:rtl/>
        </w:rPr>
        <w:t xml:space="preserve">م </w:t>
      </w:r>
      <w:r w:rsidRPr="00160189">
        <w:rPr>
          <w:rStyle w:val="Char4"/>
          <w:rFonts w:hint="cs"/>
          <w:rtl/>
        </w:rPr>
        <w:t>(</w:t>
      </w:r>
      <w:r w:rsidRPr="00160189">
        <w:rPr>
          <w:rStyle w:val="Char4"/>
          <w:rtl/>
        </w:rPr>
        <w:t>200/3</w:t>
      </w:r>
      <w:r w:rsidRPr="00160189">
        <w:rPr>
          <w:rStyle w:val="Char4"/>
          <w:rFonts w:hint="cs"/>
          <w:rtl/>
        </w:rPr>
        <w:t>)</w:t>
      </w:r>
      <w:r w:rsidRPr="00160189">
        <w:rPr>
          <w:rStyle w:val="Char4"/>
          <w:rtl/>
        </w:rPr>
        <w:t xml:space="preserve"> از سع</w:t>
      </w:r>
      <w:r w:rsidR="00B9084A">
        <w:rPr>
          <w:rStyle w:val="Char4"/>
          <w:rtl/>
        </w:rPr>
        <w:t>ی</w:t>
      </w:r>
      <w:r w:rsidRPr="00160189">
        <w:rPr>
          <w:rStyle w:val="Char4"/>
          <w:rtl/>
        </w:rPr>
        <w:t>د بن مس</w:t>
      </w:r>
      <w:r w:rsidR="00B9084A">
        <w:rPr>
          <w:rStyle w:val="Char4"/>
          <w:rtl/>
        </w:rPr>
        <w:t>ی</w:t>
      </w:r>
      <w:r w:rsidRPr="00160189">
        <w:rPr>
          <w:rStyle w:val="Char4"/>
          <w:rtl/>
        </w:rPr>
        <w:t>ب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عبد</w:t>
      </w:r>
      <w:r w:rsidR="001224D1">
        <w:rPr>
          <w:rStyle w:val="Char4"/>
          <w:rtl/>
        </w:rPr>
        <w:t>الله</w:t>
      </w:r>
      <w:r w:rsidRPr="00160189">
        <w:rPr>
          <w:rStyle w:val="Char4"/>
          <w:rtl/>
        </w:rPr>
        <w:t xml:space="preserve"> بن جحش</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بار خدا</w:t>
      </w:r>
      <w:r w:rsidR="00B9084A">
        <w:rPr>
          <w:rStyle w:val="Char4"/>
          <w:rtl/>
        </w:rPr>
        <w:t>ی</w:t>
      </w:r>
      <w:r w:rsidRPr="00160189">
        <w:rPr>
          <w:rStyle w:val="Char4"/>
          <w:rtl/>
        </w:rPr>
        <w:t xml:space="preserve">ا! من به تو سوگند </w:t>
      </w:r>
      <w:r w:rsidR="00B9084A">
        <w:rPr>
          <w:rStyle w:val="Char4"/>
          <w:rtl/>
        </w:rPr>
        <w:t>ی</w:t>
      </w:r>
      <w:r w:rsidRPr="00160189">
        <w:rPr>
          <w:rStyle w:val="Char4"/>
          <w:rtl/>
        </w:rPr>
        <w:t>اد م</w:t>
      </w:r>
      <w:r w:rsidR="00A15996">
        <w:rPr>
          <w:rStyle w:val="Char4"/>
          <w:rtl/>
        </w:rPr>
        <w:t>ی</w:t>
      </w:r>
      <w:r w:rsidRPr="00160189">
        <w:rPr>
          <w:rStyle w:val="Char4"/>
          <w:rtl/>
        </w:rPr>
        <w:t>‏</w:t>
      </w:r>
      <w:r w:rsidR="009D063B">
        <w:rPr>
          <w:rStyle w:val="Char4"/>
          <w:rtl/>
        </w:rPr>
        <w:t>ک</w:t>
      </w:r>
      <w:r w:rsidRPr="00160189">
        <w:rPr>
          <w:rStyle w:val="Char4"/>
          <w:rtl/>
        </w:rPr>
        <w:t xml:space="preserve">نم، </w:t>
      </w:r>
      <w:r w:rsidR="009D063B">
        <w:rPr>
          <w:rStyle w:val="Char4"/>
          <w:rtl/>
        </w:rPr>
        <w:t>ک</w:t>
      </w:r>
      <w:r w:rsidRPr="00160189">
        <w:rPr>
          <w:rStyle w:val="Char4"/>
          <w:rtl/>
        </w:rPr>
        <w:t>ه فردا با دشمن روبرو شوم، و آنها مرا ب</w:t>
      </w:r>
      <w:r w:rsidR="009D063B">
        <w:rPr>
          <w:rStyle w:val="Char4"/>
          <w:rtl/>
        </w:rPr>
        <w:t>ک</w:t>
      </w:r>
      <w:r w:rsidRPr="00160189">
        <w:rPr>
          <w:rStyle w:val="Char4"/>
          <w:rtl/>
        </w:rPr>
        <w:t>شند و بعد از آن ش</w:t>
      </w:r>
      <w:r w:rsidR="009D063B">
        <w:rPr>
          <w:rStyle w:val="Char4"/>
          <w:rtl/>
        </w:rPr>
        <w:t>ک</w:t>
      </w:r>
      <w:r w:rsidRPr="00160189">
        <w:rPr>
          <w:rStyle w:val="Char4"/>
          <w:rtl/>
        </w:rPr>
        <w:t>مم را پاره نما</w:t>
      </w:r>
      <w:r w:rsidR="00B9084A">
        <w:rPr>
          <w:rStyle w:val="Char4"/>
          <w:rtl/>
        </w:rPr>
        <w:t>ی</w:t>
      </w:r>
      <w:r w:rsidRPr="00160189">
        <w:rPr>
          <w:rStyle w:val="Char4"/>
          <w:rtl/>
        </w:rPr>
        <w:t>ند و ب</w:t>
      </w:r>
      <w:r w:rsidR="00B9084A">
        <w:rPr>
          <w:rStyle w:val="Char4"/>
          <w:rtl/>
        </w:rPr>
        <w:t>ی</w:t>
      </w:r>
      <w:r w:rsidRPr="00160189">
        <w:rPr>
          <w:rStyle w:val="Char4"/>
          <w:rtl/>
        </w:rPr>
        <w:t>ن</w:t>
      </w:r>
      <w:r w:rsidR="00A15996">
        <w:rPr>
          <w:rStyle w:val="Char4"/>
          <w:rtl/>
        </w:rPr>
        <w:t>ی</w:t>
      </w:r>
      <w:r w:rsidRPr="00160189">
        <w:rPr>
          <w:rStyle w:val="Char4"/>
          <w:rtl/>
        </w:rPr>
        <w:t xml:space="preserve"> و گوشم را ببرند، بعد از آن از من بپرس</w:t>
      </w:r>
      <w:r w:rsidR="00A15996">
        <w:rPr>
          <w:rStyle w:val="Char4"/>
          <w:rtl/>
        </w:rPr>
        <w:t>ی</w:t>
      </w:r>
      <w:r w:rsidRPr="00160189">
        <w:rPr>
          <w:rStyle w:val="Char4"/>
          <w:rtl/>
        </w:rPr>
        <w:t xml:space="preserve"> </w:t>
      </w:r>
      <w:r w:rsidR="009D063B">
        <w:rPr>
          <w:rStyle w:val="Char4"/>
          <w:rtl/>
        </w:rPr>
        <w:t>ک</w:t>
      </w:r>
      <w:r w:rsidRPr="00160189">
        <w:rPr>
          <w:rStyle w:val="Char4"/>
          <w:rtl/>
        </w:rPr>
        <w:t>ه ا</w:t>
      </w:r>
      <w:r w:rsidR="00B9084A">
        <w:rPr>
          <w:rStyle w:val="Char4"/>
          <w:rtl/>
        </w:rPr>
        <w:t>ی</w:t>
      </w:r>
      <w:r w:rsidRPr="00160189">
        <w:rPr>
          <w:rStyle w:val="Char4"/>
          <w:rtl/>
        </w:rPr>
        <w:t>ن چرا؟ بگو</w:t>
      </w:r>
      <w:r w:rsidR="00B9084A">
        <w:rPr>
          <w:rStyle w:val="Char4"/>
          <w:rtl/>
        </w:rPr>
        <w:t>ی</w:t>
      </w:r>
      <w:r w:rsidRPr="00160189">
        <w:rPr>
          <w:rStyle w:val="Char4"/>
          <w:rtl/>
        </w:rPr>
        <w:t>م: در راه تو. سع</w:t>
      </w:r>
      <w:r w:rsidR="00B9084A">
        <w:rPr>
          <w:rStyle w:val="Char4"/>
          <w:rtl/>
        </w:rPr>
        <w:t>ی</w:t>
      </w:r>
      <w:r w:rsidRPr="00160189">
        <w:rPr>
          <w:rStyle w:val="Char4"/>
          <w:rtl/>
        </w:rPr>
        <w:t>د بن مس</w:t>
      </w:r>
      <w:r w:rsidR="00B9084A">
        <w:rPr>
          <w:rStyle w:val="Char4"/>
          <w:rtl/>
        </w:rPr>
        <w:t>ی</w:t>
      </w:r>
      <w:r w:rsidRPr="00160189">
        <w:rPr>
          <w:rStyle w:val="Char4"/>
          <w:rtl/>
        </w:rPr>
        <w:t>ب م</w:t>
      </w:r>
      <w:r w:rsidR="00A15996">
        <w:rPr>
          <w:rStyle w:val="Char4"/>
          <w:rtl/>
        </w:rPr>
        <w:t>ی</w:t>
      </w:r>
      <w:r w:rsidRPr="00160189">
        <w:rPr>
          <w:rStyle w:val="Char4"/>
          <w:rtl/>
        </w:rPr>
        <w:t>‏گو</w:t>
      </w:r>
      <w:r w:rsidR="00B9084A">
        <w:rPr>
          <w:rStyle w:val="Char4"/>
          <w:rtl/>
        </w:rPr>
        <w:t>ی</w:t>
      </w:r>
      <w:r w:rsidRPr="00160189">
        <w:rPr>
          <w:rStyle w:val="Char4"/>
          <w:rtl/>
        </w:rPr>
        <w:t>د: من ام</w:t>
      </w:r>
      <w:r w:rsidR="00B9084A">
        <w:rPr>
          <w:rStyle w:val="Char4"/>
          <w:rtl/>
        </w:rPr>
        <w:t>ی</w:t>
      </w:r>
      <w:r w:rsidRPr="00160189">
        <w:rPr>
          <w:rStyle w:val="Char4"/>
          <w:rtl/>
        </w:rPr>
        <w:t>دوارم، خداوند آخر سوگند و</w:t>
      </w:r>
      <w:r w:rsidR="00A15996">
        <w:rPr>
          <w:rStyle w:val="Char4"/>
          <w:rtl/>
        </w:rPr>
        <w:t>ی</w:t>
      </w:r>
      <w:r w:rsidRPr="00160189">
        <w:rPr>
          <w:rStyle w:val="Char4"/>
          <w:rtl/>
        </w:rPr>
        <w:t xml:space="preserve"> را چنان </w:t>
      </w:r>
      <w:r w:rsidR="009D063B">
        <w:rPr>
          <w:rStyle w:val="Char4"/>
          <w:rtl/>
        </w:rPr>
        <w:t>ک</w:t>
      </w:r>
      <w:r w:rsidRPr="00160189">
        <w:rPr>
          <w:rStyle w:val="Char4"/>
          <w:rtl/>
        </w:rPr>
        <w:t>ه اول سوگندش وفا نمود، وفا نما</w:t>
      </w:r>
      <w:r w:rsidR="00B9084A">
        <w:rPr>
          <w:rStyle w:val="Char4"/>
          <w:rtl/>
        </w:rPr>
        <w:t>ی</w:t>
      </w:r>
      <w:r w:rsidRPr="00160189">
        <w:rPr>
          <w:rStyle w:val="Char4"/>
          <w:rtl/>
        </w:rPr>
        <w:t>د. حا</w:t>
      </w:r>
      <w:r w:rsidR="009D063B">
        <w:rPr>
          <w:rStyle w:val="Char4"/>
          <w:rtl/>
        </w:rPr>
        <w:t>ک</w:t>
      </w:r>
      <w:r w:rsidRPr="00160189">
        <w:rPr>
          <w:rStyle w:val="Char4"/>
          <w:rtl/>
        </w:rPr>
        <w:t>م م</w:t>
      </w:r>
      <w:r w:rsidR="00A15996">
        <w:rPr>
          <w:rStyle w:val="Char4"/>
          <w:rtl/>
        </w:rPr>
        <w:t>ی</w:t>
      </w:r>
      <w:r w:rsidRPr="00160189">
        <w:rPr>
          <w:rStyle w:val="Char4"/>
          <w:rtl/>
        </w:rPr>
        <w:t>‏گو</w:t>
      </w:r>
      <w:r w:rsidR="00B9084A">
        <w:rPr>
          <w:rStyle w:val="Char4"/>
          <w:rtl/>
        </w:rPr>
        <w:t>ی</w:t>
      </w:r>
      <w:r w:rsidRPr="00160189">
        <w:rPr>
          <w:rStyle w:val="Char4"/>
          <w:rtl/>
        </w:rPr>
        <w:t xml:space="preserve">د: </w:t>
      </w:r>
      <w:r w:rsidRPr="00E466E9">
        <w:rPr>
          <w:rStyle w:val="Char4"/>
          <w:spacing w:val="-4"/>
          <w:rtl/>
        </w:rPr>
        <w:t>در ا</w:t>
      </w:r>
      <w:r w:rsidR="00B9084A" w:rsidRPr="00E466E9">
        <w:rPr>
          <w:rStyle w:val="Char4"/>
          <w:spacing w:val="-4"/>
          <w:rtl/>
        </w:rPr>
        <w:t>ی</w:t>
      </w:r>
      <w:r w:rsidRPr="00E466E9">
        <w:rPr>
          <w:rStyle w:val="Char4"/>
          <w:spacing w:val="-4"/>
          <w:rtl/>
        </w:rPr>
        <w:t>ن حد</w:t>
      </w:r>
      <w:r w:rsidR="00B9084A" w:rsidRPr="00E466E9">
        <w:rPr>
          <w:rStyle w:val="Char4"/>
          <w:spacing w:val="-4"/>
          <w:rtl/>
        </w:rPr>
        <w:t>ی</w:t>
      </w:r>
      <w:r w:rsidRPr="00E466E9">
        <w:rPr>
          <w:rStyle w:val="Char4"/>
          <w:spacing w:val="-4"/>
          <w:rtl/>
        </w:rPr>
        <w:t>ث اگر ارسال</w:t>
      </w:r>
      <w:r w:rsidRPr="00E466E9">
        <w:rPr>
          <w:rStyle w:val="Char4"/>
          <w:spacing w:val="-4"/>
          <w:vertAlign w:val="superscript"/>
          <w:rtl/>
        </w:rPr>
        <w:footnoteReference w:id="531"/>
      </w:r>
      <w:r w:rsidRPr="00E466E9">
        <w:rPr>
          <w:rStyle w:val="Char4"/>
          <w:spacing w:val="-4"/>
          <w:rtl/>
        </w:rPr>
        <w:t xml:space="preserve"> نم</w:t>
      </w:r>
      <w:r w:rsidR="00A15996" w:rsidRPr="00E466E9">
        <w:rPr>
          <w:rStyle w:val="Char4"/>
          <w:spacing w:val="-4"/>
          <w:rtl/>
        </w:rPr>
        <w:t>ی</w:t>
      </w:r>
      <w:r w:rsidRPr="00E466E9">
        <w:rPr>
          <w:rStyle w:val="Char4"/>
          <w:spacing w:val="-4"/>
          <w:rtl/>
        </w:rPr>
        <w:t>‏بود به شرط بخار</w:t>
      </w:r>
      <w:r w:rsidR="00A15996" w:rsidRPr="00E466E9">
        <w:rPr>
          <w:rStyle w:val="Char4"/>
          <w:spacing w:val="-4"/>
          <w:rtl/>
        </w:rPr>
        <w:t>ی</w:t>
      </w:r>
      <w:r w:rsidRPr="00E466E9">
        <w:rPr>
          <w:rStyle w:val="Char4"/>
          <w:spacing w:val="-4"/>
          <w:rtl/>
        </w:rPr>
        <w:t xml:space="preserve"> و مسلم صح</w:t>
      </w:r>
      <w:r w:rsidR="00B9084A" w:rsidRPr="00E466E9">
        <w:rPr>
          <w:rStyle w:val="Char4"/>
          <w:spacing w:val="-4"/>
          <w:rtl/>
        </w:rPr>
        <w:t>ی</w:t>
      </w:r>
      <w:r w:rsidRPr="00E466E9">
        <w:rPr>
          <w:rStyle w:val="Char4"/>
          <w:spacing w:val="-4"/>
          <w:rtl/>
        </w:rPr>
        <w:t>ح بود. ذهب</w:t>
      </w:r>
      <w:r w:rsidR="00A15996" w:rsidRPr="00E466E9">
        <w:rPr>
          <w:rStyle w:val="Char4"/>
          <w:spacing w:val="-4"/>
          <w:rtl/>
        </w:rPr>
        <w:t>ی</w:t>
      </w:r>
      <w:r w:rsidRPr="00E466E9">
        <w:rPr>
          <w:rStyle w:val="Char4"/>
          <w:spacing w:val="-4"/>
          <w:rtl/>
        </w:rPr>
        <w:t xml:space="preserve"> م</w:t>
      </w:r>
      <w:r w:rsidR="00A15996" w:rsidRPr="00E466E9">
        <w:rPr>
          <w:rStyle w:val="Char4"/>
          <w:spacing w:val="-4"/>
          <w:rtl/>
        </w:rPr>
        <w:t>ی</w:t>
      </w:r>
      <w:r w:rsidRPr="00E466E9">
        <w:rPr>
          <w:rStyle w:val="Char4"/>
          <w:spacing w:val="-4"/>
          <w:rtl/>
        </w:rPr>
        <w:t>‏گو</w:t>
      </w:r>
      <w:r w:rsidR="00B9084A" w:rsidRPr="00E466E9">
        <w:rPr>
          <w:rStyle w:val="Char4"/>
          <w:spacing w:val="-4"/>
          <w:rtl/>
        </w:rPr>
        <w:t>ی</w:t>
      </w:r>
      <w:r w:rsidRPr="00E466E9">
        <w:rPr>
          <w:rStyle w:val="Char4"/>
          <w:spacing w:val="-4"/>
          <w:rtl/>
        </w:rPr>
        <w:t>د: مرسل صح</w:t>
      </w:r>
      <w:r w:rsidR="00B9084A" w:rsidRPr="00E466E9">
        <w:rPr>
          <w:rStyle w:val="Char4"/>
          <w:spacing w:val="-4"/>
          <w:rtl/>
        </w:rPr>
        <w:t>ی</w:t>
      </w:r>
      <w:r w:rsidRPr="00E466E9">
        <w:rPr>
          <w:rStyle w:val="Char4"/>
          <w:spacing w:val="-4"/>
          <w:rtl/>
        </w:rPr>
        <w:t>ح است. ا</w:t>
      </w:r>
      <w:r w:rsidR="00B9084A" w:rsidRPr="00E466E9">
        <w:rPr>
          <w:rStyle w:val="Char4"/>
          <w:spacing w:val="-4"/>
          <w:rtl/>
        </w:rPr>
        <w:t>ی</w:t>
      </w:r>
      <w:r w:rsidRPr="00E466E9">
        <w:rPr>
          <w:rStyle w:val="Char4"/>
          <w:spacing w:val="-4"/>
          <w:rtl/>
        </w:rPr>
        <w:t>ن چن</w:t>
      </w:r>
      <w:r w:rsidR="00B9084A" w:rsidRPr="00E466E9">
        <w:rPr>
          <w:rStyle w:val="Char4"/>
          <w:spacing w:val="-4"/>
          <w:rtl/>
        </w:rPr>
        <w:t>ی</w:t>
      </w:r>
      <w:r w:rsidRPr="00E466E9">
        <w:rPr>
          <w:rStyle w:val="Char4"/>
          <w:spacing w:val="-4"/>
          <w:rtl/>
        </w:rPr>
        <w:t>ن ا</w:t>
      </w:r>
      <w:r w:rsidR="00B9084A" w:rsidRPr="00E466E9">
        <w:rPr>
          <w:rStyle w:val="Char4"/>
          <w:spacing w:val="-4"/>
          <w:rtl/>
        </w:rPr>
        <w:t>ی</w:t>
      </w:r>
      <w:r w:rsidRPr="00E466E9">
        <w:rPr>
          <w:rStyle w:val="Char4"/>
          <w:spacing w:val="-4"/>
          <w:rtl/>
        </w:rPr>
        <w:t>ن را ابن شاه</w:t>
      </w:r>
      <w:r w:rsidR="00B9084A" w:rsidRPr="00E466E9">
        <w:rPr>
          <w:rStyle w:val="Char4"/>
          <w:spacing w:val="-4"/>
          <w:rtl/>
        </w:rPr>
        <w:t>ی</w:t>
      </w:r>
      <w:r w:rsidRPr="00E466E9">
        <w:rPr>
          <w:rStyle w:val="Char4"/>
          <w:spacing w:val="-4"/>
          <w:rtl/>
        </w:rPr>
        <w:t>ن، و ابن المبار</w:t>
      </w:r>
      <w:r w:rsidR="009D063B" w:rsidRPr="00E466E9">
        <w:rPr>
          <w:rStyle w:val="Char4"/>
          <w:spacing w:val="-4"/>
          <w:rtl/>
        </w:rPr>
        <w:t>ک</w:t>
      </w:r>
      <w:r w:rsidRPr="00E466E9">
        <w:rPr>
          <w:rStyle w:val="Char4"/>
          <w:spacing w:val="-4"/>
          <w:rtl/>
        </w:rPr>
        <w:t xml:space="preserve"> در الجهاد، چنان </w:t>
      </w:r>
      <w:r w:rsidR="009D063B" w:rsidRPr="00E466E9">
        <w:rPr>
          <w:rStyle w:val="Char4"/>
          <w:spacing w:val="-4"/>
          <w:rtl/>
        </w:rPr>
        <w:t>ک</w:t>
      </w:r>
      <w:r w:rsidRPr="00E466E9">
        <w:rPr>
          <w:rStyle w:val="Char4"/>
          <w:spacing w:val="-4"/>
          <w:rtl/>
        </w:rPr>
        <w:t>ه در الاصابه</w:t>
      </w:r>
      <w:r w:rsidR="003A7C51" w:rsidRPr="00E466E9">
        <w:rPr>
          <w:rStyle w:val="Char4"/>
          <w:spacing w:val="-4"/>
          <w:rtl/>
        </w:rPr>
        <w:t xml:space="preserve"> </w:t>
      </w:r>
      <w:r w:rsidRPr="00E466E9">
        <w:rPr>
          <w:rStyle w:val="Char4"/>
          <w:rFonts w:hint="cs"/>
          <w:spacing w:val="-4"/>
          <w:rtl/>
        </w:rPr>
        <w:t>(</w:t>
      </w:r>
      <w:r w:rsidRPr="00E466E9">
        <w:rPr>
          <w:rStyle w:val="Char4"/>
          <w:spacing w:val="-4"/>
          <w:rtl/>
        </w:rPr>
        <w:t>287/2</w:t>
      </w:r>
      <w:r w:rsidRPr="00E466E9">
        <w:rPr>
          <w:rStyle w:val="Char4"/>
          <w:rFonts w:hint="cs"/>
          <w:spacing w:val="-4"/>
          <w:rtl/>
        </w:rPr>
        <w:t>)</w:t>
      </w:r>
      <w:r w:rsidRPr="00E466E9">
        <w:rPr>
          <w:rStyle w:val="Char4"/>
          <w:spacing w:val="-4"/>
          <w:rtl/>
        </w:rPr>
        <w:t xml:space="preserve"> آمده، و ابونع</w:t>
      </w:r>
      <w:r w:rsidR="00B9084A" w:rsidRPr="00E466E9">
        <w:rPr>
          <w:rStyle w:val="Char4"/>
          <w:spacing w:val="-4"/>
          <w:rtl/>
        </w:rPr>
        <w:t>ی</w:t>
      </w:r>
      <w:r w:rsidRPr="00E466E9">
        <w:rPr>
          <w:rStyle w:val="Char4"/>
          <w:spacing w:val="-4"/>
          <w:rtl/>
        </w:rPr>
        <w:t>م در الحل</w:t>
      </w:r>
      <w:r w:rsidR="00B9084A" w:rsidRPr="00E466E9">
        <w:rPr>
          <w:rStyle w:val="Char4"/>
          <w:spacing w:val="-4"/>
          <w:rtl/>
        </w:rPr>
        <w:t>ی</w:t>
      </w:r>
      <w:r w:rsidRPr="00E466E9">
        <w:rPr>
          <w:rStyle w:val="Char4"/>
          <w:spacing w:val="-4"/>
          <w:rtl/>
        </w:rPr>
        <w:t>ه</w:t>
      </w:r>
      <w:r w:rsidR="003A7C51" w:rsidRPr="00E466E9">
        <w:rPr>
          <w:rStyle w:val="Char4"/>
          <w:spacing w:val="-4"/>
          <w:rtl/>
        </w:rPr>
        <w:t xml:space="preserve"> </w:t>
      </w:r>
      <w:r w:rsidRPr="00E466E9">
        <w:rPr>
          <w:rStyle w:val="Char4"/>
          <w:rFonts w:hint="cs"/>
          <w:spacing w:val="-4"/>
          <w:rtl/>
        </w:rPr>
        <w:t>(</w:t>
      </w:r>
      <w:r w:rsidRPr="00E466E9">
        <w:rPr>
          <w:rStyle w:val="Char4"/>
          <w:spacing w:val="-4"/>
          <w:rtl/>
        </w:rPr>
        <w:t>109/1</w:t>
      </w:r>
      <w:r w:rsidRPr="00E466E9">
        <w:rPr>
          <w:rStyle w:val="Char4"/>
          <w:rFonts w:hint="cs"/>
          <w:spacing w:val="-4"/>
          <w:rtl/>
        </w:rPr>
        <w:t>)</w:t>
      </w:r>
      <w:r w:rsidRPr="00E466E9">
        <w:rPr>
          <w:rStyle w:val="Char4"/>
          <w:spacing w:val="-4"/>
          <w:rtl/>
        </w:rPr>
        <w:t xml:space="preserve"> و ابن سعد </w:t>
      </w:r>
      <w:r w:rsidRPr="00E466E9">
        <w:rPr>
          <w:rStyle w:val="Char4"/>
          <w:rFonts w:hint="cs"/>
          <w:spacing w:val="-4"/>
          <w:rtl/>
        </w:rPr>
        <w:t>(</w:t>
      </w:r>
      <w:r w:rsidRPr="00E466E9">
        <w:rPr>
          <w:rStyle w:val="Char4"/>
          <w:spacing w:val="-4"/>
          <w:rtl/>
        </w:rPr>
        <w:t>63/3</w:t>
      </w:r>
      <w:r w:rsidRPr="00E466E9">
        <w:rPr>
          <w:rStyle w:val="Char4"/>
          <w:rFonts w:hint="cs"/>
          <w:spacing w:val="-4"/>
          <w:rtl/>
        </w:rPr>
        <w:t>)</w:t>
      </w:r>
      <w:r w:rsidRPr="00E466E9">
        <w:rPr>
          <w:rStyle w:val="Char4"/>
          <w:spacing w:val="-4"/>
          <w:rtl/>
        </w:rPr>
        <w:t xml:space="preserve"> روا</w:t>
      </w:r>
      <w:r w:rsidR="00B9084A" w:rsidRPr="00E466E9">
        <w:rPr>
          <w:rStyle w:val="Char4"/>
          <w:spacing w:val="-4"/>
          <w:rtl/>
        </w:rPr>
        <w:t>ی</w:t>
      </w:r>
      <w:r w:rsidRPr="00E466E9">
        <w:rPr>
          <w:rStyle w:val="Char4"/>
          <w:spacing w:val="-4"/>
          <w:rtl/>
        </w:rPr>
        <w:t>ت نموده‏اند.</w:t>
      </w:r>
    </w:p>
    <w:p w:rsidR="00AA519A" w:rsidRDefault="00AA519A" w:rsidP="00A35E5A">
      <w:pPr>
        <w:pStyle w:val="a5"/>
        <w:rPr>
          <w:rtl/>
        </w:rPr>
      </w:pPr>
    </w:p>
    <w:p w:rsidR="00797E01" w:rsidRPr="00A35E5A" w:rsidRDefault="00797E01" w:rsidP="00A35E5A">
      <w:pPr>
        <w:pStyle w:val="a5"/>
        <w:rPr>
          <w:rtl/>
        </w:rPr>
      </w:pPr>
      <w:bookmarkStart w:id="314" w:name="_Toc441587678"/>
      <w:r w:rsidRPr="00A35E5A">
        <w:rPr>
          <w:rtl/>
        </w:rPr>
        <w:t>براء بن مال</w:t>
      </w:r>
      <w:r w:rsidR="00B9084A">
        <w:rPr>
          <w:rtl/>
        </w:rPr>
        <w:t>ک</w:t>
      </w:r>
      <w:r w:rsidRPr="00A35E5A">
        <w:rPr>
          <w:rtl/>
        </w:rPr>
        <w:t xml:space="preserve"> و آرزو</w:t>
      </w:r>
      <w:r w:rsidR="00A15996">
        <w:rPr>
          <w:rtl/>
        </w:rPr>
        <w:t>ی</w:t>
      </w:r>
      <w:r w:rsidRPr="00A35E5A">
        <w:rPr>
          <w:rtl/>
        </w:rPr>
        <w:t xml:space="preserve"> شهادت</w:t>
      </w:r>
      <w:bookmarkEnd w:id="314"/>
    </w:p>
    <w:p w:rsidR="00797E01" w:rsidRPr="008A1305" w:rsidRDefault="00797E01" w:rsidP="008D1BC1">
      <w:pPr>
        <w:ind w:firstLine="284"/>
        <w:jc w:val="both"/>
        <w:rPr>
          <w:rFonts w:ascii="Courier New" w:hAnsi="Courier New" w:cs="B Jadid"/>
          <w:rtl/>
          <w:lang w:bidi="fa-IR"/>
        </w:rPr>
      </w:pPr>
      <w:r w:rsidRPr="00160189">
        <w:rPr>
          <w:rStyle w:val="Char4"/>
          <w:rtl/>
        </w:rPr>
        <w:t>ابونع</w:t>
      </w:r>
      <w:r w:rsidR="00B9084A">
        <w:rPr>
          <w:rStyle w:val="Char4"/>
          <w:rtl/>
        </w:rPr>
        <w:t>ی</w:t>
      </w:r>
      <w:r w:rsidRPr="00160189">
        <w:rPr>
          <w:rStyle w:val="Char4"/>
          <w:rtl/>
        </w:rPr>
        <w:t>م از انس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«بسا صاحب دو جامه</w:t>
      </w:r>
      <w:r w:rsidRPr="00E466E9">
        <w:rPr>
          <w:rStyle w:val="Char4"/>
          <w:vertAlign w:val="superscript"/>
          <w:rtl/>
        </w:rPr>
        <w:footnoteReference w:id="532"/>
      </w:r>
      <w:r w:rsidRPr="00160189">
        <w:rPr>
          <w:rStyle w:val="Char4"/>
          <w:rtl/>
        </w:rPr>
        <w:t xml:space="preserve"> </w:t>
      </w:r>
      <w:r w:rsidR="009D063B">
        <w:rPr>
          <w:rStyle w:val="Char4"/>
          <w:rtl/>
        </w:rPr>
        <w:t>ک</w:t>
      </w:r>
      <w:r w:rsidRPr="00160189">
        <w:rPr>
          <w:rStyle w:val="Char4"/>
          <w:rtl/>
        </w:rPr>
        <w:t xml:space="preserve">هنه </w:t>
      </w:r>
      <w:r w:rsidR="009D063B">
        <w:rPr>
          <w:rStyle w:val="Char4"/>
          <w:rtl/>
        </w:rPr>
        <w:t>ک</w:t>
      </w:r>
      <w:r w:rsidRPr="00160189">
        <w:rPr>
          <w:rStyle w:val="Char4"/>
          <w:rtl/>
        </w:rPr>
        <w:t>ه به و</w:t>
      </w:r>
      <w:r w:rsidR="00A15996">
        <w:rPr>
          <w:rStyle w:val="Char4"/>
          <w:rtl/>
        </w:rPr>
        <w:t>ی</w:t>
      </w:r>
      <w:r w:rsidRPr="00160189">
        <w:rPr>
          <w:rStyle w:val="Char4"/>
          <w:rtl/>
        </w:rPr>
        <w:t xml:space="preserve"> توجه واعتنا</w:t>
      </w:r>
      <w:r w:rsidR="00B9084A">
        <w:rPr>
          <w:rStyle w:val="Char4"/>
          <w:rtl/>
        </w:rPr>
        <w:t>ی</w:t>
      </w:r>
      <w:r w:rsidR="00A15996">
        <w:rPr>
          <w:rStyle w:val="Char4"/>
          <w:rtl/>
        </w:rPr>
        <w:t>ی</w:t>
      </w:r>
      <w:r w:rsidRPr="00160189">
        <w:rPr>
          <w:rStyle w:val="Char4"/>
          <w:rtl/>
        </w:rPr>
        <w:t xml:space="preserve"> صورت نم</w:t>
      </w:r>
      <w:r w:rsidR="00A15996">
        <w:rPr>
          <w:rStyle w:val="Char4"/>
          <w:rtl/>
        </w:rPr>
        <w:t>ی</w:t>
      </w:r>
      <w:r w:rsidRPr="00160189">
        <w:rPr>
          <w:rStyle w:val="Char4"/>
          <w:rtl/>
        </w:rPr>
        <w:t>‏گ</w:t>
      </w:r>
      <w:r w:rsidR="00B9084A">
        <w:rPr>
          <w:rStyle w:val="Char4"/>
          <w:rtl/>
        </w:rPr>
        <w:t>ی</w:t>
      </w:r>
      <w:r w:rsidRPr="00160189">
        <w:rPr>
          <w:rStyle w:val="Char4"/>
          <w:rtl/>
        </w:rPr>
        <w:t>رد، اگر بر خداوند قسم خورد، خداوند سوگندش را</w:t>
      </w:r>
      <w:r w:rsidR="00E840FE">
        <w:rPr>
          <w:rStyle w:val="Char4"/>
          <w:rtl/>
        </w:rPr>
        <w:t xml:space="preserve"> به‌جای </w:t>
      </w:r>
      <w:r w:rsidRPr="00160189">
        <w:rPr>
          <w:rStyle w:val="Char4"/>
          <w:rtl/>
        </w:rPr>
        <w:t>م</w:t>
      </w:r>
      <w:r w:rsidR="00A15996">
        <w:rPr>
          <w:rStyle w:val="Char4"/>
          <w:rtl/>
        </w:rPr>
        <w:t>ی</w:t>
      </w:r>
      <w:r w:rsidRPr="00160189">
        <w:rPr>
          <w:rStyle w:val="Char4"/>
          <w:rtl/>
        </w:rPr>
        <w:t>‏</w:t>
      </w:r>
      <w:r w:rsidR="009D063B">
        <w:rPr>
          <w:rStyle w:val="Char4"/>
          <w:rtl/>
        </w:rPr>
        <w:t>ک</w:t>
      </w:r>
      <w:r w:rsidRPr="00160189">
        <w:rPr>
          <w:rStyle w:val="Char4"/>
          <w:rtl/>
        </w:rPr>
        <w:t>ند، از جمله آنها براء بن مال</w:t>
      </w:r>
      <w:r w:rsidR="009D063B">
        <w:rPr>
          <w:rStyle w:val="Char4"/>
          <w:rtl/>
        </w:rPr>
        <w:t>ک</w:t>
      </w:r>
      <w:r w:rsidRPr="00160189">
        <w:rPr>
          <w:rStyle w:val="Char4"/>
          <w:rtl/>
        </w:rPr>
        <w:t xml:space="preserve"> است». در روز تستر وقت</w:t>
      </w:r>
      <w:r w:rsidR="00A15996">
        <w:rPr>
          <w:rStyle w:val="Char4"/>
          <w:rtl/>
        </w:rPr>
        <w:t>ی</w:t>
      </w:r>
      <w:r w:rsidRPr="00160189">
        <w:rPr>
          <w:rStyle w:val="Char4"/>
          <w:rtl/>
        </w:rPr>
        <w:t xml:space="preserve"> </w:t>
      </w:r>
      <w:r w:rsidR="009D063B">
        <w:rPr>
          <w:rStyle w:val="Char4"/>
          <w:rtl/>
        </w:rPr>
        <w:t>ک</w:t>
      </w:r>
      <w:r w:rsidRPr="00160189">
        <w:rPr>
          <w:rStyle w:val="Char4"/>
          <w:rtl/>
        </w:rPr>
        <w:t>ه مردم ش</w:t>
      </w:r>
      <w:r w:rsidR="009D063B">
        <w:rPr>
          <w:rStyle w:val="Char4"/>
          <w:rtl/>
        </w:rPr>
        <w:t>ک</w:t>
      </w:r>
      <w:r w:rsidRPr="00160189">
        <w:rPr>
          <w:rStyle w:val="Char4"/>
          <w:rtl/>
        </w:rPr>
        <w:t>ست خوردند گفتند: ا</w:t>
      </w:r>
      <w:r w:rsidR="00A15996">
        <w:rPr>
          <w:rStyle w:val="Char4"/>
          <w:rtl/>
        </w:rPr>
        <w:t>ی</w:t>
      </w:r>
      <w:r w:rsidRPr="00160189">
        <w:rPr>
          <w:rStyle w:val="Char4"/>
          <w:rtl/>
        </w:rPr>
        <w:t xml:space="preserve"> براء، بر پروردگارت قسم </w:t>
      </w:r>
      <w:r w:rsidR="00B9084A">
        <w:rPr>
          <w:rStyle w:val="Char4"/>
          <w:rtl/>
        </w:rPr>
        <w:t>ی</w:t>
      </w:r>
      <w:r w:rsidRPr="00160189">
        <w:rPr>
          <w:rStyle w:val="Char4"/>
          <w:rtl/>
        </w:rPr>
        <w:t xml:space="preserve">اد </w:t>
      </w:r>
      <w:r w:rsidR="009D063B">
        <w:rPr>
          <w:rStyle w:val="Char4"/>
          <w:rtl/>
        </w:rPr>
        <w:t>ک</w:t>
      </w:r>
      <w:r w:rsidRPr="00160189">
        <w:rPr>
          <w:rStyle w:val="Char4"/>
          <w:rtl/>
        </w:rPr>
        <w:t xml:space="preserve">ن. گفت: (پروردگارا، بر تو سوگند </w:t>
      </w:r>
      <w:r w:rsidR="00B9084A">
        <w:rPr>
          <w:rStyle w:val="Char4"/>
          <w:rtl/>
        </w:rPr>
        <w:t>ی</w:t>
      </w:r>
      <w:r w:rsidRPr="00160189">
        <w:rPr>
          <w:rStyle w:val="Char4"/>
          <w:rtl/>
        </w:rPr>
        <w:t>اد نمودم</w:t>
      </w:r>
      <w:r w:rsidRPr="00E466E9">
        <w:rPr>
          <w:rStyle w:val="Char4"/>
          <w:vertAlign w:val="superscript"/>
          <w:rtl/>
        </w:rPr>
        <w:footnoteReference w:id="533"/>
      </w:r>
      <w:r w:rsidRPr="00160189">
        <w:rPr>
          <w:rStyle w:val="Char4"/>
          <w:rFonts w:hint="cs"/>
          <w:rtl/>
        </w:rPr>
        <w:t>)</w:t>
      </w:r>
      <w:r w:rsidRPr="00160189">
        <w:rPr>
          <w:rStyle w:val="Char4"/>
          <w:rtl/>
        </w:rPr>
        <w:t xml:space="preserve">، </w:t>
      </w:r>
      <w:r w:rsidR="009D063B">
        <w:rPr>
          <w:rStyle w:val="Char4"/>
          <w:rtl/>
        </w:rPr>
        <w:t>ک</w:t>
      </w:r>
      <w:r w:rsidRPr="00160189">
        <w:rPr>
          <w:rStyle w:val="Char4"/>
          <w:rtl/>
        </w:rPr>
        <w:t>ه آنها را دست‏ها</w:t>
      </w:r>
      <w:r w:rsidR="00A15996">
        <w:rPr>
          <w:rStyle w:val="Char4"/>
          <w:rtl/>
        </w:rPr>
        <w:t>ی</w:t>
      </w:r>
      <w:r w:rsidRPr="00160189">
        <w:rPr>
          <w:rStyle w:val="Char4"/>
          <w:rtl/>
        </w:rPr>
        <w:t xml:space="preserve"> بسته به دست ما ب</w:t>
      </w:r>
      <w:r w:rsidR="00B9084A">
        <w:rPr>
          <w:rStyle w:val="Char4"/>
          <w:rtl/>
        </w:rPr>
        <w:t>ی</w:t>
      </w:r>
      <w:r w:rsidRPr="00160189">
        <w:rPr>
          <w:rStyle w:val="Char4"/>
          <w:rtl/>
        </w:rPr>
        <w:t>نداز</w:t>
      </w:r>
      <w:r w:rsidR="00A15996">
        <w:rPr>
          <w:rStyle w:val="Char4"/>
          <w:rtl/>
        </w:rPr>
        <w:t>ی</w:t>
      </w:r>
      <w:r w:rsidRPr="00160189">
        <w:rPr>
          <w:rStyle w:val="Char4"/>
          <w:rtl/>
        </w:rPr>
        <w:t>، و مرا به نب</w:t>
      </w:r>
      <w:r w:rsidR="00A15996">
        <w:rPr>
          <w:rStyle w:val="Char4"/>
          <w:rtl/>
        </w:rPr>
        <w:t>ی</w:t>
      </w:r>
      <w:r w:rsidRPr="00160189">
        <w:rPr>
          <w:rStyle w:val="Char4"/>
          <w:rtl/>
        </w:rPr>
        <w:t xml:space="preserve"> خود ملحق بگردان</w:t>
      </w:r>
      <w:r w:rsidR="00A15996">
        <w:rPr>
          <w:rStyle w:val="Char4"/>
          <w:rtl/>
        </w:rPr>
        <w:t>ی</w:t>
      </w:r>
      <w:r w:rsidRPr="00160189">
        <w:rPr>
          <w:rStyle w:val="Char4"/>
          <w:rtl/>
        </w:rPr>
        <w:t>، (راو</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و و</w:t>
      </w:r>
      <w:r w:rsidR="00A15996">
        <w:rPr>
          <w:rStyle w:val="Char4"/>
          <w:rtl/>
        </w:rPr>
        <w:t>ی</w:t>
      </w:r>
      <w:r w:rsidRPr="00160189">
        <w:rPr>
          <w:rStyle w:val="Char4"/>
          <w:rtl/>
        </w:rPr>
        <w:t xml:space="preserve"> به شهادت رس</w:t>
      </w:r>
      <w:r w:rsidR="00B9084A">
        <w:rPr>
          <w:rStyle w:val="Char4"/>
          <w:rtl/>
        </w:rPr>
        <w:t>ی</w:t>
      </w:r>
      <w:r w:rsidR="00E466E9">
        <w:rPr>
          <w:rStyle w:val="Char4"/>
          <w:rtl/>
        </w:rPr>
        <w:t>د</w:t>
      </w:r>
      <w:r w:rsidRPr="00E466E9">
        <w:rPr>
          <w:rStyle w:val="Char4"/>
          <w:vertAlign w:val="superscript"/>
          <w:rtl/>
        </w:rPr>
        <w:footnoteReference w:id="534"/>
      </w:r>
      <w:r w:rsidR="00E466E9">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11/7</w:t>
      </w:r>
      <w:r w:rsidRPr="00160189">
        <w:rPr>
          <w:rStyle w:val="Char4"/>
          <w:rFonts w:hint="cs"/>
          <w:rtl/>
        </w:rPr>
        <w:t>)</w:t>
      </w:r>
      <w:r w:rsidRPr="00160189">
        <w:rPr>
          <w:rStyle w:val="Char4"/>
          <w:rtl/>
        </w:rPr>
        <w:t xml:space="preserve"> آمده. و ترمذ</w:t>
      </w:r>
      <w:r w:rsidR="00A15996">
        <w:rPr>
          <w:rStyle w:val="Char4"/>
          <w:rtl/>
        </w:rPr>
        <w:t>ی</w:t>
      </w:r>
      <w:r w:rsidRPr="00160189">
        <w:rPr>
          <w:rStyle w:val="Char4"/>
          <w:rtl/>
        </w:rPr>
        <w:t xml:space="preserve"> مانند ا</w:t>
      </w:r>
      <w:r w:rsidR="00B9084A">
        <w:rPr>
          <w:rStyle w:val="Char4"/>
          <w:rtl/>
        </w:rPr>
        <w:t>ی</w:t>
      </w:r>
      <w:r w:rsidRPr="00160189">
        <w:rPr>
          <w:rStyle w:val="Char4"/>
          <w:rtl/>
        </w:rPr>
        <w:t xml:space="preserve">ن را، چنان </w:t>
      </w:r>
      <w:r w:rsidR="009D063B">
        <w:rPr>
          <w:rStyle w:val="Char4"/>
          <w:rtl/>
        </w:rPr>
        <w:t>ک</w:t>
      </w:r>
      <w:r w:rsidRPr="00160189">
        <w:rPr>
          <w:rStyle w:val="Char4"/>
          <w:rtl/>
        </w:rPr>
        <w:t>ه در الاصابه</w:t>
      </w:r>
      <w:r w:rsidR="003A7C51">
        <w:rPr>
          <w:rStyle w:val="Char4"/>
          <w:rtl/>
        </w:rPr>
        <w:t xml:space="preserve"> </w:t>
      </w:r>
      <w:r w:rsidRPr="00160189">
        <w:rPr>
          <w:rStyle w:val="Char4"/>
          <w:rFonts w:hint="cs"/>
          <w:rtl/>
        </w:rPr>
        <w:t>(</w:t>
      </w:r>
      <w:r w:rsidRPr="00160189">
        <w:rPr>
          <w:rStyle w:val="Char4"/>
          <w:rtl/>
        </w:rPr>
        <w:t>144/1</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 xml:space="preserve">ت </w:t>
      </w:r>
      <w:r w:rsidR="009D063B">
        <w:rPr>
          <w:rStyle w:val="Char4"/>
          <w:rtl/>
        </w:rPr>
        <w:t>ک</w:t>
      </w:r>
      <w:r w:rsidRPr="00160189">
        <w:rPr>
          <w:rStyle w:val="Char4"/>
          <w:rtl/>
        </w:rPr>
        <w:t>رده است.</w:t>
      </w:r>
    </w:p>
    <w:p w:rsidR="00797E01" w:rsidRPr="00160189" w:rsidRDefault="00797E01" w:rsidP="00E466E9">
      <w:pPr>
        <w:ind w:firstLine="284"/>
        <w:jc w:val="both"/>
        <w:rPr>
          <w:rStyle w:val="Char4"/>
          <w:rtl/>
        </w:rPr>
      </w:pPr>
      <w:r w:rsidRPr="00160189">
        <w:rPr>
          <w:rStyle w:val="Char4"/>
          <w:rtl/>
        </w:rPr>
        <w:t>حا</w:t>
      </w:r>
      <w:r w:rsidR="009D063B">
        <w:rPr>
          <w:rStyle w:val="Char4"/>
          <w:rtl/>
        </w:rPr>
        <w:t>ک</w:t>
      </w:r>
      <w:r w:rsidRPr="00160189">
        <w:rPr>
          <w:rStyle w:val="Char4"/>
          <w:rtl/>
        </w:rPr>
        <w:t xml:space="preserve">م </w:t>
      </w:r>
      <w:r w:rsidRPr="00160189">
        <w:rPr>
          <w:rStyle w:val="Char4"/>
          <w:rFonts w:hint="cs"/>
          <w:rtl/>
        </w:rPr>
        <w:t>(</w:t>
      </w:r>
      <w:r w:rsidRPr="00160189">
        <w:rPr>
          <w:rStyle w:val="Char4"/>
          <w:rtl/>
        </w:rPr>
        <w:t>291/3</w:t>
      </w:r>
      <w:r w:rsidRPr="00160189">
        <w:rPr>
          <w:rStyle w:val="Char4"/>
          <w:rFonts w:hint="cs"/>
          <w:rtl/>
        </w:rPr>
        <w:t>)</w:t>
      </w:r>
      <w:r w:rsidRPr="00160189">
        <w:rPr>
          <w:rStyle w:val="Char4"/>
          <w:rtl/>
        </w:rPr>
        <w:t xml:space="preserve"> آن را از انس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«چه بسا ضع</w:t>
      </w:r>
      <w:r w:rsidR="00B9084A">
        <w:rPr>
          <w:rStyle w:val="Char4"/>
          <w:rtl/>
        </w:rPr>
        <w:t>ی</w:t>
      </w:r>
      <w:r w:rsidRPr="00160189">
        <w:rPr>
          <w:rStyle w:val="Char4"/>
          <w:rtl/>
        </w:rPr>
        <w:t>ف مستضعف دارا</w:t>
      </w:r>
      <w:r w:rsidR="00A15996">
        <w:rPr>
          <w:rStyle w:val="Char4"/>
          <w:rtl/>
        </w:rPr>
        <w:t>ی</w:t>
      </w:r>
      <w:r w:rsidRPr="00160189">
        <w:rPr>
          <w:rStyle w:val="Char4"/>
          <w:rtl/>
        </w:rPr>
        <w:t xml:space="preserve"> دو جامه </w:t>
      </w:r>
      <w:r w:rsidR="009D063B">
        <w:rPr>
          <w:rStyle w:val="Char4"/>
          <w:rtl/>
        </w:rPr>
        <w:t>ک</w:t>
      </w:r>
      <w:r w:rsidRPr="00160189">
        <w:rPr>
          <w:rStyle w:val="Char4"/>
          <w:rtl/>
        </w:rPr>
        <w:t xml:space="preserve">هنه، </w:t>
      </w:r>
      <w:r w:rsidR="009D063B">
        <w:rPr>
          <w:rStyle w:val="Char4"/>
          <w:rtl/>
        </w:rPr>
        <w:t>ک</w:t>
      </w:r>
      <w:r w:rsidRPr="00160189">
        <w:rPr>
          <w:rStyle w:val="Char4"/>
          <w:rtl/>
        </w:rPr>
        <w:t>ه اگر به خدا قسم بخورد، خداوند سوگندش را وفا م</w:t>
      </w:r>
      <w:r w:rsidR="00A15996">
        <w:rPr>
          <w:rStyle w:val="Char4"/>
          <w:rtl/>
        </w:rPr>
        <w:t>ی</w:t>
      </w:r>
      <w:r w:rsidRPr="00160189">
        <w:rPr>
          <w:rStyle w:val="Char4"/>
          <w:rtl/>
        </w:rPr>
        <w:t>‏نما</w:t>
      </w:r>
      <w:r w:rsidR="00B9084A">
        <w:rPr>
          <w:rStyle w:val="Char4"/>
          <w:rtl/>
        </w:rPr>
        <w:t>ی</w:t>
      </w:r>
      <w:r w:rsidRPr="00160189">
        <w:rPr>
          <w:rStyle w:val="Char4"/>
          <w:rtl/>
        </w:rPr>
        <w:t>د، از جمله آنها براء بن مال</w:t>
      </w:r>
      <w:r w:rsidR="009D063B">
        <w:rPr>
          <w:rStyle w:val="Char4"/>
          <w:rtl/>
        </w:rPr>
        <w:t>ک</w:t>
      </w:r>
      <w:r w:rsidRPr="00160189">
        <w:rPr>
          <w:rStyle w:val="Char4"/>
          <w:rtl/>
        </w:rPr>
        <w:t xml:space="preserve"> است»، براء با گروه</w:t>
      </w:r>
      <w:r w:rsidR="00A15996">
        <w:rPr>
          <w:rStyle w:val="Char4"/>
          <w:rtl/>
        </w:rPr>
        <w:t>ی</w:t>
      </w:r>
      <w:r w:rsidRPr="00160189">
        <w:rPr>
          <w:rStyle w:val="Char4"/>
          <w:rtl/>
        </w:rPr>
        <w:t xml:space="preserve"> از مشر</w:t>
      </w:r>
      <w:r w:rsidR="009D063B">
        <w:rPr>
          <w:rStyle w:val="Char4"/>
          <w:rtl/>
        </w:rPr>
        <w:t>ک</w:t>
      </w:r>
      <w:r w:rsidR="00B9084A">
        <w:rPr>
          <w:rStyle w:val="Char4"/>
          <w:rtl/>
        </w:rPr>
        <w:t>ی</w:t>
      </w:r>
      <w:r w:rsidRPr="00160189">
        <w:rPr>
          <w:rStyle w:val="Char4"/>
          <w:rtl/>
        </w:rPr>
        <w:t>ن روبرو گرد</w:t>
      </w:r>
      <w:r w:rsidR="00B9084A">
        <w:rPr>
          <w:rStyle w:val="Char4"/>
          <w:rtl/>
        </w:rPr>
        <w:t>ی</w:t>
      </w:r>
      <w:r w:rsidRPr="00160189">
        <w:rPr>
          <w:rStyle w:val="Char4"/>
          <w:rtl/>
        </w:rPr>
        <w:t>د، - ا</w:t>
      </w:r>
      <w:r w:rsidR="00B9084A">
        <w:rPr>
          <w:rStyle w:val="Char4"/>
          <w:rtl/>
        </w:rPr>
        <w:t>ی</w:t>
      </w:r>
      <w:r w:rsidRPr="00160189">
        <w:rPr>
          <w:rStyle w:val="Char4"/>
          <w:rtl/>
        </w:rPr>
        <w:t>ن در حال</w:t>
      </w:r>
      <w:r w:rsidR="00A15996">
        <w:rPr>
          <w:rStyle w:val="Char4"/>
          <w:rtl/>
        </w:rPr>
        <w:t>ی</w:t>
      </w:r>
      <w:r w:rsidRPr="00160189">
        <w:rPr>
          <w:rStyle w:val="Char4"/>
          <w:rtl/>
        </w:rPr>
        <w:t xml:space="preserve"> بود </w:t>
      </w:r>
      <w:r w:rsidR="009D063B">
        <w:rPr>
          <w:rStyle w:val="Char4"/>
          <w:rtl/>
        </w:rPr>
        <w:t>ک</w:t>
      </w:r>
      <w:r w:rsidRPr="00160189">
        <w:rPr>
          <w:rStyle w:val="Char4"/>
          <w:rtl/>
        </w:rPr>
        <w:t>ه مشر</w:t>
      </w:r>
      <w:r w:rsidR="009D063B">
        <w:rPr>
          <w:rStyle w:val="Char4"/>
          <w:rtl/>
        </w:rPr>
        <w:t>ک</w:t>
      </w:r>
      <w:r w:rsidR="00B9084A">
        <w:rPr>
          <w:rStyle w:val="Char4"/>
          <w:rtl/>
        </w:rPr>
        <w:t>ی</w:t>
      </w:r>
      <w:r w:rsidRPr="00160189">
        <w:rPr>
          <w:rStyle w:val="Char4"/>
          <w:rtl/>
        </w:rPr>
        <w:t>ن بر مسلمانان ضربه وارد نموده بودند - و مسلمانان گفتند: ا</w:t>
      </w:r>
      <w:r w:rsidR="00A15996">
        <w:rPr>
          <w:rStyle w:val="Char4"/>
          <w:rtl/>
        </w:rPr>
        <w:t>ی</w:t>
      </w:r>
      <w:r w:rsidRPr="00160189">
        <w:rPr>
          <w:rStyle w:val="Char4"/>
          <w:rtl/>
        </w:rPr>
        <w:t xml:space="preserve"> براء،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گفته است: «اگر تو بر خداوند سوگند </w:t>
      </w:r>
      <w:r w:rsidR="00B9084A">
        <w:rPr>
          <w:rStyle w:val="Char4"/>
          <w:rtl/>
        </w:rPr>
        <w:t>ی</w:t>
      </w:r>
      <w:r w:rsidRPr="00160189">
        <w:rPr>
          <w:rStyle w:val="Char4"/>
          <w:rtl/>
        </w:rPr>
        <w:t xml:space="preserve">اد </w:t>
      </w:r>
      <w:r w:rsidR="009D063B">
        <w:rPr>
          <w:rStyle w:val="Char4"/>
          <w:rtl/>
        </w:rPr>
        <w:t>ک</w:t>
      </w:r>
      <w:r w:rsidRPr="00160189">
        <w:rPr>
          <w:rStyle w:val="Char4"/>
          <w:rtl/>
        </w:rPr>
        <w:t>ن</w:t>
      </w:r>
      <w:r w:rsidR="00A15996">
        <w:rPr>
          <w:rStyle w:val="Char4"/>
          <w:rtl/>
        </w:rPr>
        <w:t>ی</w:t>
      </w:r>
      <w:r w:rsidRPr="00160189">
        <w:rPr>
          <w:rStyle w:val="Char4"/>
          <w:rtl/>
        </w:rPr>
        <w:t>، قسمت را وفا م</w:t>
      </w:r>
      <w:r w:rsidR="00A15996">
        <w:rPr>
          <w:rStyle w:val="Char4"/>
          <w:rtl/>
        </w:rPr>
        <w:t>ی</w:t>
      </w:r>
      <w:r w:rsidRPr="00160189">
        <w:rPr>
          <w:rStyle w:val="Char4"/>
          <w:rtl/>
        </w:rPr>
        <w:t>‏</w:t>
      </w:r>
      <w:r w:rsidR="009D063B">
        <w:rPr>
          <w:rStyle w:val="Char4"/>
          <w:rtl/>
        </w:rPr>
        <w:t>ک</w:t>
      </w:r>
      <w:r w:rsidRPr="00160189">
        <w:rPr>
          <w:rStyle w:val="Char4"/>
          <w:rtl/>
        </w:rPr>
        <w:t>ند». بنابرا</w:t>
      </w:r>
      <w:r w:rsidR="00B9084A">
        <w:rPr>
          <w:rStyle w:val="Char4"/>
          <w:rtl/>
        </w:rPr>
        <w:t>ی</w:t>
      </w:r>
      <w:r w:rsidRPr="00160189">
        <w:rPr>
          <w:rStyle w:val="Char4"/>
          <w:rtl/>
        </w:rPr>
        <w:t xml:space="preserve">ن بر پروردگارت سوگند </w:t>
      </w:r>
      <w:r w:rsidR="00B9084A">
        <w:rPr>
          <w:rStyle w:val="Char4"/>
          <w:rtl/>
        </w:rPr>
        <w:t>ی</w:t>
      </w:r>
      <w:r w:rsidRPr="00160189">
        <w:rPr>
          <w:rStyle w:val="Char4"/>
          <w:rtl/>
        </w:rPr>
        <w:t>اد نما. و</w:t>
      </w:r>
      <w:r w:rsidR="00A15996">
        <w:rPr>
          <w:rStyle w:val="Char4"/>
          <w:rtl/>
        </w:rPr>
        <w:t>ی</w:t>
      </w:r>
      <w:r w:rsidRPr="00160189">
        <w:rPr>
          <w:rStyle w:val="Char4"/>
          <w:rtl/>
        </w:rPr>
        <w:t xml:space="preserve"> گفت: پروردگارا! بر تو سوگند </w:t>
      </w:r>
      <w:r w:rsidR="00B9084A">
        <w:rPr>
          <w:rStyle w:val="Char4"/>
          <w:rtl/>
        </w:rPr>
        <w:t>ی</w:t>
      </w:r>
      <w:r w:rsidRPr="00160189">
        <w:rPr>
          <w:rStyle w:val="Char4"/>
          <w:rtl/>
        </w:rPr>
        <w:t xml:space="preserve">اد نمودم، </w:t>
      </w:r>
      <w:r w:rsidR="009D063B">
        <w:rPr>
          <w:rStyle w:val="Char4"/>
          <w:rtl/>
        </w:rPr>
        <w:t>ک</w:t>
      </w:r>
      <w:r w:rsidRPr="00160189">
        <w:rPr>
          <w:rStyle w:val="Char4"/>
          <w:rtl/>
        </w:rPr>
        <w:t>ه آنها را دست بسته نص</w:t>
      </w:r>
      <w:r w:rsidR="00B9084A">
        <w:rPr>
          <w:rStyle w:val="Char4"/>
          <w:rtl/>
        </w:rPr>
        <w:t>ی</w:t>
      </w:r>
      <w:r w:rsidRPr="00160189">
        <w:rPr>
          <w:rStyle w:val="Char4"/>
          <w:rtl/>
        </w:rPr>
        <w:t>ب ما بگردان</w:t>
      </w:r>
      <w:r w:rsidR="00A15996">
        <w:rPr>
          <w:rStyle w:val="Char4"/>
          <w:rtl/>
        </w:rPr>
        <w:t>ی</w:t>
      </w:r>
      <w:r w:rsidRPr="00160189">
        <w:rPr>
          <w:rStyle w:val="Char4"/>
          <w:rtl/>
        </w:rPr>
        <w:t>، و بعد از آن بر قنطره سوس با هم روبرو شدند، و بر مسلمانان ضربه وارد نمودند. مسلمانان به و</w:t>
      </w:r>
      <w:r w:rsidR="00A15996">
        <w:rPr>
          <w:rStyle w:val="Char4"/>
          <w:rtl/>
        </w:rPr>
        <w:t>ی</w:t>
      </w:r>
      <w:r w:rsidRPr="00160189">
        <w:rPr>
          <w:rStyle w:val="Char4"/>
          <w:rtl/>
        </w:rPr>
        <w:t xml:space="preserve"> گفتند: ا</w:t>
      </w:r>
      <w:r w:rsidR="00A15996">
        <w:rPr>
          <w:rStyle w:val="Char4"/>
          <w:rtl/>
        </w:rPr>
        <w:t>ی</w:t>
      </w:r>
      <w:r w:rsidRPr="00160189">
        <w:rPr>
          <w:rStyle w:val="Char4"/>
          <w:rtl/>
        </w:rPr>
        <w:t xml:space="preserve"> براء بر پروردگارت سوگند </w:t>
      </w:r>
      <w:r w:rsidR="00B9084A">
        <w:rPr>
          <w:rStyle w:val="Char4"/>
          <w:rtl/>
        </w:rPr>
        <w:t>ی</w:t>
      </w:r>
      <w:r w:rsidRPr="00160189">
        <w:rPr>
          <w:rStyle w:val="Char4"/>
          <w:rtl/>
        </w:rPr>
        <w:t xml:space="preserve">اد </w:t>
      </w:r>
      <w:r w:rsidR="009D063B">
        <w:rPr>
          <w:rStyle w:val="Char4"/>
          <w:rtl/>
        </w:rPr>
        <w:t>ک</w:t>
      </w:r>
      <w:r w:rsidRPr="00160189">
        <w:rPr>
          <w:rStyle w:val="Char4"/>
          <w:rtl/>
        </w:rPr>
        <w:t xml:space="preserve">ن. گفت: پروردگارا" بر تو سوگند </w:t>
      </w:r>
      <w:r w:rsidR="00B9084A">
        <w:rPr>
          <w:rStyle w:val="Char4"/>
          <w:rtl/>
        </w:rPr>
        <w:t>ی</w:t>
      </w:r>
      <w:r w:rsidRPr="00160189">
        <w:rPr>
          <w:rStyle w:val="Char4"/>
          <w:rtl/>
        </w:rPr>
        <w:t xml:space="preserve">اد نمودم، </w:t>
      </w:r>
      <w:r w:rsidR="009D063B">
        <w:rPr>
          <w:rStyle w:val="Char4"/>
          <w:rtl/>
        </w:rPr>
        <w:t>ک</w:t>
      </w:r>
      <w:r w:rsidRPr="00160189">
        <w:rPr>
          <w:rStyle w:val="Char4"/>
          <w:rtl/>
        </w:rPr>
        <w:t>ه آنها را دست‏ها</w:t>
      </w:r>
      <w:r w:rsidR="00A15996">
        <w:rPr>
          <w:rStyle w:val="Char4"/>
          <w:rtl/>
        </w:rPr>
        <w:t>ی</w:t>
      </w:r>
      <w:r w:rsidRPr="00160189">
        <w:rPr>
          <w:rStyle w:val="Char4"/>
          <w:rtl/>
        </w:rPr>
        <w:t xml:space="preserve"> بسته، به دست ما ب</w:t>
      </w:r>
      <w:r w:rsidR="00B9084A">
        <w:rPr>
          <w:rStyle w:val="Char4"/>
          <w:rtl/>
        </w:rPr>
        <w:t>ی</w:t>
      </w:r>
      <w:r w:rsidRPr="00160189">
        <w:rPr>
          <w:rStyle w:val="Char4"/>
          <w:rtl/>
        </w:rPr>
        <w:t>نداز</w:t>
      </w:r>
      <w:r w:rsidR="00A15996">
        <w:rPr>
          <w:rStyle w:val="Char4"/>
          <w:rtl/>
        </w:rPr>
        <w:t>ی</w:t>
      </w:r>
      <w:r w:rsidRPr="00160189">
        <w:rPr>
          <w:rStyle w:val="Char4"/>
          <w:rtl/>
        </w:rPr>
        <w:t>، و مرا به نب</w:t>
      </w:r>
      <w:r w:rsidR="00A15996">
        <w:rPr>
          <w:rStyle w:val="Char4"/>
          <w:rtl/>
        </w:rPr>
        <w:t>ی</w:t>
      </w:r>
      <w:r w:rsidRPr="00160189">
        <w:rPr>
          <w:rStyle w:val="Char4"/>
          <w:rtl/>
        </w:rPr>
        <w:t xml:space="preserve"> خود ملحق گردان</w:t>
      </w:r>
      <w:r w:rsidR="00A15996">
        <w:rPr>
          <w:rStyle w:val="Char4"/>
          <w:rtl/>
        </w:rPr>
        <w:t>ی</w:t>
      </w:r>
      <w:r w:rsidRPr="00160189">
        <w:rPr>
          <w:rStyle w:val="Char4"/>
          <w:rtl/>
        </w:rPr>
        <w:t>، هم</w:t>
      </w:r>
      <w:r w:rsidR="00B9084A">
        <w:rPr>
          <w:rStyle w:val="Char4"/>
          <w:rtl/>
        </w:rPr>
        <w:t>ی</w:t>
      </w:r>
      <w:r w:rsidRPr="00160189">
        <w:rPr>
          <w:rStyle w:val="Char4"/>
          <w:rtl/>
        </w:rPr>
        <w:t xml:space="preserve">ن بود </w:t>
      </w:r>
      <w:r w:rsidR="009D063B">
        <w:rPr>
          <w:rStyle w:val="Char4"/>
          <w:rtl/>
        </w:rPr>
        <w:t>ک</w:t>
      </w:r>
      <w:r w:rsidRPr="00160189">
        <w:rPr>
          <w:rStyle w:val="Char4"/>
          <w:rtl/>
        </w:rPr>
        <w:t>ه آنها به دست ا</w:t>
      </w:r>
      <w:r w:rsidR="00B9084A">
        <w:rPr>
          <w:rStyle w:val="Char4"/>
          <w:rtl/>
        </w:rPr>
        <w:t>ی</w:t>
      </w:r>
      <w:r w:rsidRPr="00160189">
        <w:rPr>
          <w:rStyle w:val="Char4"/>
          <w:rtl/>
        </w:rPr>
        <w:t>شان افتادند، و براء به شهادت رس</w:t>
      </w:r>
      <w:r w:rsidR="00B9084A">
        <w:rPr>
          <w:rStyle w:val="Char4"/>
          <w:rtl/>
        </w:rPr>
        <w:t>ی</w:t>
      </w:r>
      <w:r w:rsidR="00E466E9">
        <w:rPr>
          <w:rStyle w:val="Char4"/>
          <w:rtl/>
        </w:rPr>
        <w:t>د</w:t>
      </w:r>
      <w:r w:rsidRPr="00E466E9">
        <w:rPr>
          <w:rStyle w:val="Char4"/>
          <w:vertAlign w:val="superscript"/>
          <w:rtl/>
        </w:rPr>
        <w:footnoteReference w:id="535"/>
      </w:r>
      <w:r w:rsidR="00E466E9">
        <w:rPr>
          <w:rStyle w:val="Char4"/>
          <w:rFonts w:hint="cs"/>
          <w:rtl/>
        </w:rPr>
        <w:t>.</w:t>
      </w:r>
      <w:r w:rsidRPr="00160189">
        <w:rPr>
          <w:rStyle w:val="Char4"/>
          <w:rtl/>
        </w:rPr>
        <w:t xml:space="preserve"> حا</w:t>
      </w:r>
      <w:r w:rsidR="009D063B">
        <w:rPr>
          <w:rStyle w:val="Char4"/>
          <w:rtl/>
        </w:rPr>
        <w:t>ک</w:t>
      </w:r>
      <w:r w:rsidRPr="00160189">
        <w:rPr>
          <w:rStyle w:val="Char4"/>
          <w:rtl/>
        </w:rPr>
        <w:t xml:space="preserve">م </w:t>
      </w:r>
      <w:r w:rsidRPr="00160189">
        <w:rPr>
          <w:rStyle w:val="Char4"/>
          <w:rFonts w:hint="cs"/>
          <w:rtl/>
        </w:rPr>
        <w:t>(</w:t>
      </w:r>
      <w:r w:rsidRPr="00160189">
        <w:rPr>
          <w:rStyle w:val="Char4"/>
          <w:rtl/>
        </w:rPr>
        <w:t>292/3</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حد</w:t>
      </w:r>
      <w:r w:rsidR="00B9084A">
        <w:rPr>
          <w:rStyle w:val="Char4"/>
          <w:rtl/>
        </w:rPr>
        <w:t>ی</w:t>
      </w:r>
      <w:r w:rsidRPr="00160189">
        <w:rPr>
          <w:rStyle w:val="Char4"/>
          <w:rtl/>
        </w:rPr>
        <w:t>ث صح</w:t>
      </w:r>
      <w:r w:rsidR="00B9084A">
        <w:rPr>
          <w:rStyle w:val="Char4"/>
          <w:rtl/>
        </w:rPr>
        <w:t>ی</w:t>
      </w:r>
      <w:r w:rsidRPr="00160189">
        <w:rPr>
          <w:rStyle w:val="Char4"/>
          <w:rtl/>
        </w:rPr>
        <w:t>ح الاسناد است،و بخار</w:t>
      </w:r>
      <w:r w:rsidR="00A15996">
        <w:rPr>
          <w:rStyle w:val="Char4"/>
          <w:rtl/>
        </w:rPr>
        <w:t>ی</w:t>
      </w:r>
      <w:r w:rsidR="003A7C51">
        <w:rPr>
          <w:rStyle w:val="Char4"/>
          <w:rtl/>
        </w:rPr>
        <w:t xml:space="preserve"> </w:t>
      </w:r>
      <w:r w:rsidRPr="00160189">
        <w:rPr>
          <w:rStyle w:val="Char4"/>
          <w:rtl/>
        </w:rPr>
        <w:t>مسلم روا</w:t>
      </w:r>
      <w:r w:rsidR="00B9084A">
        <w:rPr>
          <w:rStyle w:val="Char4"/>
          <w:rtl/>
        </w:rPr>
        <w:t>ی</w:t>
      </w:r>
      <w:r w:rsidRPr="00160189">
        <w:rPr>
          <w:rStyle w:val="Char4"/>
          <w:rtl/>
        </w:rPr>
        <w:t>تش ننموده‏اند. ذهب</w:t>
      </w:r>
      <w:r w:rsidR="00A15996">
        <w:rPr>
          <w:rStyle w:val="Char4"/>
          <w:rtl/>
        </w:rPr>
        <w:t>ی</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صح</w:t>
      </w:r>
      <w:r w:rsidR="00B9084A">
        <w:rPr>
          <w:rStyle w:val="Char4"/>
          <w:rtl/>
        </w:rPr>
        <w:t>ی</w:t>
      </w:r>
      <w:r w:rsidRPr="00160189">
        <w:rPr>
          <w:rStyle w:val="Char4"/>
          <w:rtl/>
        </w:rPr>
        <w:t>ح است. ابونع</w:t>
      </w:r>
      <w:r w:rsidR="00B9084A">
        <w:rPr>
          <w:rStyle w:val="Char4"/>
          <w:rtl/>
        </w:rPr>
        <w:t>ی</w:t>
      </w:r>
      <w:r w:rsidRPr="00160189">
        <w:rPr>
          <w:rStyle w:val="Char4"/>
          <w:rtl/>
        </w:rPr>
        <w:t>م ا</w:t>
      </w:r>
      <w:r w:rsidR="00B9084A">
        <w:rPr>
          <w:rStyle w:val="Char4"/>
          <w:rtl/>
        </w:rPr>
        <w:t>ی</w:t>
      </w:r>
      <w:r w:rsidRPr="00160189">
        <w:rPr>
          <w:rStyle w:val="Char4"/>
          <w:rtl/>
        </w:rPr>
        <w:t>ن را در الحل</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7/1</w:t>
      </w:r>
      <w:r w:rsidRPr="00160189">
        <w:rPr>
          <w:rStyle w:val="Char4"/>
          <w:rFonts w:hint="cs"/>
          <w:rtl/>
        </w:rPr>
        <w:t>)</w:t>
      </w:r>
      <w:r w:rsidRPr="00160189">
        <w:rPr>
          <w:rStyle w:val="Char4"/>
          <w:rtl/>
        </w:rPr>
        <w:t xml:space="preserve"> به مانند آن روا</w:t>
      </w:r>
      <w:r w:rsidR="00B9084A">
        <w:rPr>
          <w:rStyle w:val="Char4"/>
          <w:rtl/>
        </w:rPr>
        <w:t>ی</w:t>
      </w:r>
      <w:r w:rsidRPr="00160189">
        <w:rPr>
          <w:rStyle w:val="Char4"/>
          <w:rtl/>
        </w:rPr>
        <w:t xml:space="preserve">ت </w:t>
      </w:r>
      <w:r w:rsidR="009D063B">
        <w:rPr>
          <w:rStyle w:val="Char4"/>
          <w:rtl/>
        </w:rPr>
        <w:t>ک</w:t>
      </w:r>
      <w:r w:rsidRPr="00160189">
        <w:rPr>
          <w:rStyle w:val="Char4"/>
          <w:rtl/>
        </w:rPr>
        <w:t>رده است.</w:t>
      </w:r>
    </w:p>
    <w:p w:rsidR="00797E01" w:rsidRPr="00A35E5A" w:rsidRDefault="00797E01" w:rsidP="00A35E5A">
      <w:pPr>
        <w:pStyle w:val="a5"/>
        <w:rPr>
          <w:rtl/>
        </w:rPr>
      </w:pPr>
      <w:bookmarkStart w:id="315" w:name="_Toc441587679"/>
      <w:r w:rsidRPr="00A35E5A">
        <w:rPr>
          <w:rtl/>
        </w:rPr>
        <w:t>حممه و آرزو</w:t>
      </w:r>
      <w:r w:rsidR="00A15996">
        <w:rPr>
          <w:rtl/>
        </w:rPr>
        <w:t>ی</w:t>
      </w:r>
      <w:r w:rsidRPr="00A35E5A">
        <w:rPr>
          <w:rtl/>
        </w:rPr>
        <w:t xml:space="preserve"> شهادت</w:t>
      </w:r>
      <w:bookmarkEnd w:id="315"/>
    </w:p>
    <w:p w:rsidR="00797E01" w:rsidRPr="00160189" w:rsidRDefault="00797E01" w:rsidP="008D1BC1">
      <w:pPr>
        <w:ind w:firstLine="284"/>
        <w:jc w:val="both"/>
        <w:rPr>
          <w:rStyle w:val="Char4"/>
          <w:rtl/>
        </w:rPr>
      </w:pPr>
      <w:r w:rsidRPr="00160189">
        <w:rPr>
          <w:rStyle w:val="Char4"/>
          <w:rtl/>
        </w:rPr>
        <w:t>ابوداود، مسدّد، حارث، ابن اب</w:t>
      </w:r>
      <w:r w:rsidR="00A15996">
        <w:rPr>
          <w:rStyle w:val="Char4"/>
          <w:rtl/>
        </w:rPr>
        <w:t>ی</w:t>
      </w:r>
      <w:r w:rsidRPr="00160189">
        <w:rPr>
          <w:rStyle w:val="Char4"/>
          <w:rtl/>
        </w:rPr>
        <w:t xml:space="preserve"> ش</w:t>
      </w:r>
      <w:r w:rsidR="00B9084A">
        <w:rPr>
          <w:rStyle w:val="Char4"/>
          <w:rtl/>
        </w:rPr>
        <w:t>ی</w:t>
      </w:r>
      <w:r w:rsidRPr="00160189">
        <w:rPr>
          <w:rStyle w:val="Char4"/>
          <w:rtl/>
        </w:rPr>
        <w:t>به و ابن المبار</w:t>
      </w:r>
      <w:r w:rsidR="009D063B">
        <w:rPr>
          <w:rStyle w:val="Char4"/>
          <w:rtl/>
        </w:rPr>
        <w:t>ک</w:t>
      </w:r>
      <w:r w:rsidRPr="00160189">
        <w:rPr>
          <w:rStyle w:val="Char4"/>
          <w:rtl/>
        </w:rPr>
        <w:t xml:space="preserve"> از طر</w:t>
      </w:r>
      <w:r w:rsidR="00B9084A">
        <w:rPr>
          <w:rStyle w:val="Char4"/>
          <w:rtl/>
        </w:rPr>
        <w:t>ی</w:t>
      </w:r>
      <w:r w:rsidRPr="00160189">
        <w:rPr>
          <w:rStyle w:val="Char4"/>
          <w:rtl/>
        </w:rPr>
        <w:t>ق حم</w:t>
      </w:r>
      <w:r w:rsidR="00B9084A">
        <w:rPr>
          <w:rStyle w:val="Char4"/>
          <w:rtl/>
        </w:rPr>
        <w:t>ی</w:t>
      </w:r>
      <w:r w:rsidRPr="00160189">
        <w:rPr>
          <w:rStyle w:val="Char4"/>
          <w:rtl/>
        </w:rPr>
        <w:t>د بن عبدالرحمن حم</w:t>
      </w:r>
      <w:r w:rsidR="00B9084A">
        <w:rPr>
          <w:rStyle w:val="Char4"/>
          <w:rtl/>
        </w:rPr>
        <w:t>ی</w:t>
      </w:r>
      <w:r w:rsidRPr="00160189">
        <w:rPr>
          <w:rStyle w:val="Char4"/>
          <w:rtl/>
        </w:rPr>
        <w:t>ر</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مرد</w:t>
      </w:r>
      <w:r w:rsidR="00A15996">
        <w:rPr>
          <w:rStyle w:val="Char4"/>
          <w:rtl/>
        </w:rPr>
        <w:t>ی</w:t>
      </w:r>
      <w:r w:rsidRPr="00160189">
        <w:rPr>
          <w:rStyle w:val="Char4"/>
          <w:rtl/>
        </w:rPr>
        <w:t xml:space="preserve"> از اصحاب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w:t>
      </w:r>
      <w:r w:rsidR="009D063B">
        <w:rPr>
          <w:rStyle w:val="Char4"/>
          <w:rtl/>
        </w:rPr>
        <w:t>ک</w:t>
      </w:r>
      <w:r w:rsidRPr="00160189">
        <w:rPr>
          <w:rStyle w:val="Char4"/>
          <w:rtl/>
        </w:rPr>
        <w:t>ه به او حممه گفته م</w:t>
      </w:r>
      <w:r w:rsidR="00A15996">
        <w:rPr>
          <w:rStyle w:val="Char4"/>
          <w:rtl/>
        </w:rPr>
        <w:t>ی</w:t>
      </w:r>
      <w:r w:rsidRPr="00160189">
        <w:rPr>
          <w:rStyle w:val="Char4"/>
          <w:rtl/>
        </w:rPr>
        <w:t>‏شد، در زمان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به جنگ اصبهان رفت، و گفت: بار خدا</w:t>
      </w:r>
      <w:r w:rsidR="00B9084A">
        <w:rPr>
          <w:rStyle w:val="Char4"/>
          <w:rtl/>
        </w:rPr>
        <w:t>ی</w:t>
      </w:r>
      <w:r w:rsidRPr="00160189">
        <w:rPr>
          <w:rStyle w:val="Char4"/>
          <w:rtl/>
        </w:rPr>
        <w:t>ا! حممه م</w:t>
      </w:r>
      <w:r w:rsidR="00A15996">
        <w:rPr>
          <w:rStyle w:val="Char4"/>
          <w:rtl/>
        </w:rPr>
        <w:t>ی</w:t>
      </w:r>
      <w:r w:rsidRPr="00160189">
        <w:rPr>
          <w:rStyle w:val="Char4"/>
          <w:rtl/>
        </w:rPr>
        <w:t xml:space="preserve">‏پندارد </w:t>
      </w:r>
      <w:r w:rsidR="009D063B">
        <w:rPr>
          <w:rStyle w:val="Char4"/>
          <w:rtl/>
        </w:rPr>
        <w:t>ک</w:t>
      </w:r>
      <w:r w:rsidRPr="00160189">
        <w:rPr>
          <w:rStyle w:val="Char4"/>
          <w:rtl/>
        </w:rPr>
        <w:t>ه لقائ تو را دوست دارد. بار خدا</w:t>
      </w:r>
      <w:r w:rsidR="00B9084A">
        <w:rPr>
          <w:rStyle w:val="Char4"/>
          <w:rtl/>
        </w:rPr>
        <w:t>ی</w:t>
      </w:r>
      <w:r w:rsidRPr="00160189">
        <w:rPr>
          <w:rStyle w:val="Char4"/>
          <w:rtl/>
        </w:rPr>
        <w:t>ا! اگر و</w:t>
      </w:r>
      <w:r w:rsidR="00A15996">
        <w:rPr>
          <w:rStyle w:val="Char4"/>
          <w:rtl/>
        </w:rPr>
        <w:t>ی</w:t>
      </w:r>
      <w:r w:rsidRPr="00160189">
        <w:rPr>
          <w:rStyle w:val="Char4"/>
          <w:rtl/>
        </w:rPr>
        <w:t xml:space="preserve"> صادق باشد، صدق و راست گو</w:t>
      </w:r>
      <w:r w:rsidR="00B9084A">
        <w:rPr>
          <w:rStyle w:val="Char4"/>
          <w:rtl/>
        </w:rPr>
        <w:t>ی</w:t>
      </w:r>
      <w:r w:rsidR="00A15996">
        <w:rPr>
          <w:rStyle w:val="Char4"/>
          <w:rtl/>
        </w:rPr>
        <w:t>ی</w:t>
      </w:r>
      <w:r w:rsidRPr="00160189">
        <w:rPr>
          <w:rStyle w:val="Char4"/>
          <w:rtl/>
        </w:rPr>
        <w:t xml:space="preserve"> اش را ثابت بگردان، و اگر دروغگو باشد و</w:t>
      </w:r>
      <w:r w:rsidR="00A15996">
        <w:rPr>
          <w:rStyle w:val="Char4"/>
          <w:rtl/>
        </w:rPr>
        <w:t>ی</w:t>
      </w:r>
      <w:r w:rsidRPr="00160189">
        <w:rPr>
          <w:rStyle w:val="Char4"/>
          <w:rtl/>
        </w:rPr>
        <w:t xml:space="preserve"> را اگرچه بد ب</w:t>
      </w:r>
      <w:r w:rsidR="00B9084A">
        <w:rPr>
          <w:rStyle w:val="Char4"/>
          <w:rtl/>
        </w:rPr>
        <w:t>ی</w:t>
      </w:r>
      <w:r w:rsidRPr="00160189">
        <w:rPr>
          <w:rStyle w:val="Char4"/>
          <w:rtl/>
        </w:rPr>
        <w:t>ند، به آن برسان... الحد</w:t>
      </w:r>
      <w:r w:rsidR="00B9084A">
        <w:rPr>
          <w:rStyle w:val="Char4"/>
          <w:rtl/>
        </w:rPr>
        <w:t>ی</w:t>
      </w:r>
      <w:r w:rsidRPr="00160189">
        <w:rPr>
          <w:rStyle w:val="Char4"/>
          <w:rtl/>
        </w:rPr>
        <w:t>ث، و در آن آمده: و</w:t>
      </w:r>
      <w:r w:rsidR="00A15996">
        <w:rPr>
          <w:rStyle w:val="Char4"/>
          <w:rtl/>
        </w:rPr>
        <w:t>ی</w:t>
      </w:r>
      <w:r w:rsidRPr="00160189">
        <w:rPr>
          <w:rStyle w:val="Char4"/>
          <w:rtl/>
        </w:rPr>
        <w:t xml:space="preserve"> به شهادت رس</w:t>
      </w:r>
      <w:r w:rsidR="00B9084A">
        <w:rPr>
          <w:rStyle w:val="Char4"/>
          <w:rtl/>
        </w:rPr>
        <w:t>ی</w:t>
      </w:r>
      <w:r w:rsidRPr="00160189">
        <w:rPr>
          <w:rStyle w:val="Char4"/>
          <w:rtl/>
        </w:rPr>
        <w:t>د، و ابوموس</w:t>
      </w:r>
      <w:r w:rsidR="00A15996">
        <w:rPr>
          <w:rStyle w:val="Char4"/>
          <w:rtl/>
        </w:rPr>
        <w:t>ی</w:t>
      </w:r>
      <w:r w:rsidRPr="00160189">
        <w:rPr>
          <w:rStyle w:val="Char4"/>
          <w:rtl/>
        </w:rPr>
        <w:t xml:space="preserve"> گفت: و</w:t>
      </w:r>
      <w:r w:rsidR="00A15996">
        <w:rPr>
          <w:rStyle w:val="Char4"/>
          <w:rtl/>
        </w:rPr>
        <w:t>ی</w:t>
      </w:r>
      <w:r w:rsidRPr="00160189">
        <w:rPr>
          <w:rStyle w:val="Char4"/>
          <w:rtl/>
        </w:rPr>
        <w:t xml:space="preserve"> شه</w:t>
      </w:r>
      <w:r w:rsidR="00B9084A">
        <w:rPr>
          <w:rStyle w:val="Char4"/>
          <w:rtl/>
        </w:rPr>
        <w:t>ی</w:t>
      </w:r>
      <w:r w:rsidRPr="00160189">
        <w:rPr>
          <w:rStyle w:val="Char4"/>
          <w:rtl/>
        </w:rPr>
        <w:t>د است. ا</w:t>
      </w:r>
      <w:r w:rsidR="00B9084A">
        <w:rPr>
          <w:rStyle w:val="Char4"/>
          <w:rtl/>
        </w:rPr>
        <w:t>ی</w:t>
      </w:r>
      <w:r w:rsidRPr="00160189">
        <w:rPr>
          <w:rStyle w:val="Char4"/>
          <w:rtl/>
        </w:rPr>
        <w:t>ن چن</w:t>
      </w:r>
      <w:r w:rsidR="00B9084A">
        <w:rPr>
          <w:rStyle w:val="Char4"/>
          <w:rtl/>
        </w:rPr>
        <w:t>ی</w:t>
      </w:r>
      <w:r w:rsidRPr="00160189">
        <w:rPr>
          <w:rStyle w:val="Char4"/>
          <w:rtl/>
        </w:rPr>
        <w:t>ن در الاصابه</w:t>
      </w:r>
      <w:r w:rsidR="003A7C51">
        <w:rPr>
          <w:rStyle w:val="Char4"/>
          <w:rtl/>
        </w:rPr>
        <w:t xml:space="preserve"> </w:t>
      </w:r>
      <w:r w:rsidRPr="00160189">
        <w:rPr>
          <w:rStyle w:val="Char4"/>
          <w:rFonts w:hint="cs"/>
          <w:rtl/>
        </w:rPr>
        <w:t>(</w:t>
      </w:r>
      <w:r w:rsidRPr="00160189">
        <w:rPr>
          <w:rStyle w:val="Char4"/>
          <w:rtl/>
        </w:rPr>
        <w:t>355/1</w:t>
      </w:r>
      <w:r w:rsidRPr="00160189">
        <w:rPr>
          <w:rStyle w:val="Char4"/>
          <w:rFonts w:hint="cs"/>
          <w:rtl/>
        </w:rPr>
        <w:t>)</w:t>
      </w:r>
      <w:r w:rsidRPr="00160189">
        <w:rPr>
          <w:rStyle w:val="Char4"/>
          <w:rtl/>
        </w:rPr>
        <w:t xml:space="preserve"> آمده است.</w:t>
      </w:r>
    </w:p>
    <w:p w:rsidR="00797E01" w:rsidRPr="00160189" w:rsidRDefault="00797E01" w:rsidP="00E466E9">
      <w:pPr>
        <w:ind w:firstLine="284"/>
        <w:jc w:val="both"/>
        <w:rPr>
          <w:rStyle w:val="Char4"/>
          <w:rtl/>
        </w:rPr>
      </w:pPr>
      <w:r w:rsidRPr="00160189">
        <w:rPr>
          <w:rStyle w:val="Char4"/>
          <w:rtl/>
        </w:rPr>
        <w:t>و ا</w:t>
      </w:r>
      <w:r w:rsidR="00B9084A">
        <w:rPr>
          <w:rStyle w:val="Char4"/>
          <w:rtl/>
        </w:rPr>
        <w:t>ی</w:t>
      </w:r>
      <w:r w:rsidRPr="00160189">
        <w:rPr>
          <w:rStyle w:val="Char4"/>
          <w:rtl/>
        </w:rPr>
        <w:t>ن را همچن</w:t>
      </w:r>
      <w:r w:rsidR="00B9084A">
        <w:rPr>
          <w:rStyle w:val="Char4"/>
          <w:rtl/>
        </w:rPr>
        <w:t>ی</w:t>
      </w:r>
      <w:r w:rsidRPr="00160189">
        <w:rPr>
          <w:rStyle w:val="Char4"/>
          <w:rtl/>
        </w:rPr>
        <w:t>ن امام احمد روا</w:t>
      </w:r>
      <w:r w:rsidR="00B9084A">
        <w:rPr>
          <w:rStyle w:val="Char4"/>
          <w:rtl/>
        </w:rPr>
        <w:t>ی</w:t>
      </w:r>
      <w:r w:rsidRPr="00160189">
        <w:rPr>
          <w:rStyle w:val="Char4"/>
          <w:rtl/>
        </w:rPr>
        <w:t>ت نموده، و افزوده است: اگر بد ب</w:t>
      </w:r>
      <w:r w:rsidR="00B9084A">
        <w:rPr>
          <w:rStyle w:val="Char4"/>
          <w:rtl/>
        </w:rPr>
        <w:t>ی</w:t>
      </w:r>
      <w:r w:rsidRPr="00160189">
        <w:rPr>
          <w:rStyle w:val="Char4"/>
          <w:rtl/>
        </w:rPr>
        <w:t>ن باشد، بر و</w:t>
      </w:r>
      <w:r w:rsidR="00A15996">
        <w:rPr>
          <w:rStyle w:val="Char4"/>
          <w:rtl/>
        </w:rPr>
        <w:t>ی</w:t>
      </w:r>
      <w:r w:rsidRPr="00160189">
        <w:rPr>
          <w:rStyle w:val="Char4"/>
          <w:rtl/>
        </w:rPr>
        <w:t xml:space="preserve"> همان عزمش را</w:t>
      </w:r>
      <w:r w:rsidRPr="00160189">
        <w:rPr>
          <w:rStyle w:val="Char4"/>
          <w:rFonts w:hint="cs"/>
          <w:rtl/>
        </w:rPr>
        <w:t xml:space="preserve"> </w:t>
      </w:r>
      <w:r w:rsidRPr="00160189">
        <w:rPr>
          <w:rStyle w:val="Char4"/>
          <w:rtl/>
        </w:rPr>
        <w:t>جار</w:t>
      </w:r>
      <w:r w:rsidR="00A15996">
        <w:rPr>
          <w:rStyle w:val="Char4"/>
          <w:rtl/>
        </w:rPr>
        <w:t>ی</w:t>
      </w:r>
      <w:r w:rsidRPr="00160189">
        <w:rPr>
          <w:rStyle w:val="Char4"/>
          <w:rtl/>
        </w:rPr>
        <w:t xml:space="preserve"> </w:t>
      </w:r>
      <w:r w:rsidR="009D063B">
        <w:rPr>
          <w:rStyle w:val="Char4"/>
          <w:rtl/>
        </w:rPr>
        <w:t>ک</w:t>
      </w:r>
      <w:r w:rsidRPr="00160189">
        <w:rPr>
          <w:rStyle w:val="Char4"/>
          <w:rtl/>
        </w:rPr>
        <w:t>ن، اگرچه بد ب</w:t>
      </w:r>
      <w:r w:rsidR="00B9084A">
        <w:rPr>
          <w:rStyle w:val="Char4"/>
          <w:rtl/>
        </w:rPr>
        <w:t>ی</w:t>
      </w:r>
      <w:r w:rsidRPr="00160189">
        <w:rPr>
          <w:rStyle w:val="Char4"/>
          <w:rtl/>
        </w:rPr>
        <w:t>ند. بار خدا</w:t>
      </w:r>
      <w:r w:rsidR="00B9084A">
        <w:rPr>
          <w:rStyle w:val="Char4"/>
          <w:rtl/>
        </w:rPr>
        <w:t>ی</w:t>
      </w:r>
      <w:r w:rsidRPr="00160189">
        <w:rPr>
          <w:rStyle w:val="Char4"/>
          <w:rtl/>
        </w:rPr>
        <w:t>ا! حممه از ا</w:t>
      </w:r>
      <w:r w:rsidR="00B9084A">
        <w:rPr>
          <w:rStyle w:val="Char4"/>
          <w:rtl/>
        </w:rPr>
        <w:t>ی</w:t>
      </w:r>
      <w:r w:rsidRPr="00160189">
        <w:rPr>
          <w:rStyle w:val="Char4"/>
          <w:rtl/>
        </w:rPr>
        <w:t>ن سفر خود برنگردد، هم</w:t>
      </w:r>
      <w:r w:rsidR="00B9084A">
        <w:rPr>
          <w:rStyle w:val="Char4"/>
          <w:rtl/>
        </w:rPr>
        <w:t>ی</w:t>
      </w:r>
      <w:r w:rsidRPr="00160189">
        <w:rPr>
          <w:rStyle w:val="Char4"/>
          <w:rtl/>
        </w:rPr>
        <w:t xml:space="preserve">ن بود </w:t>
      </w:r>
      <w:r w:rsidR="009D063B">
        <w:rPr>
          <w:rStyle w:val="Char4"/>
          <w:rtl/>
        </w:rPr>
        <w:t>ک</w:t>
      </w:r>
      <w:r w:rsidR="00E466E9">
        <w:rPr>
          <w:rStyle w:val="Char4"/>
          <w:rtl/>
        </w:rPr>
        <w:t>ه مرگ به سراغش آمد -</w:t>
      </w:r>
      <w:r w:rsidRPr="00160189">
        <w:rPr>
          <w:rStyle w:val="Char4"/>
          <w:rtl/>
        </w:rPr>
        <w:t>عفّان</w:t>
      </w:r>
      <w:r w:rsidRPr="00E466E9">
        <w:rPr>
          <w:rStyle w:val="Char4"/>
          <w:vertAlign w:val="superscript"/>
          <w:rtl/>
        </w:rPr>
        <w:footnoteReference w:id="536"/>
      </w:r>
      <w:r w:rsidRPr="00160189">
        <w:rPr>
          <w:rStyle w:val="Char4"/>
          <w:rtl/>
        </w:rPr>
        <w:t xml:space="preserve"> </w:t>
      </w:r>
      <w:r w:rsidR="00B9084A">
        <w:rPr>
          <w:rStyle w:val="Char4"/>
          <w:rtl/>
        </w:rPr>
        <w:t>ی</w:t>
      </w:r>
      <w:r w:rsidR="009D063B">
        <w:rPr>
          <w:rStyle w:val="Char4"/>
          <w:rtl/>
        </w:rPr>
        <w:t>ک</w:t>
      </w:r>
      <w:r w:rsidRPr="00160189">
        <w:rPr>
          <w:rStyle w:val="Char4"/>
          <w:rtl/>
        </w:rPr>
        <w:t xml:space="preserve"> مرتبه گفت: و</w:t>
      </w:r>
      <w:r w:rsidR="00A15996">
        <w:rPr>
          <w:rStyle w:val="Char4"/>
          <w:rtl/>
        </w:rPr>
        <w:t>ی</w:t>
      </w:r>
      <w:r w:rsidRPr="00160189">
        <w:rPr>
          <w:rStyle w:val="Char4"/>
          <w:rtl/>
        </w:rPr>
        <w:t xml:space="preserve"> ش</w:t>
      </w:r>
      <w:r w:rsidR="009D063B">
        <w:rPr>
          <w:rStyle w:val="Char4"/>
          <w:rtl/>
        </w:rPr>
        <w:t>ک</w:t>
      </w:r>
      <w:r w:rsidR="00E466E9">
        <w:rPr>
          <w:rStyle w:val="Char4"/>
          <w:rtl/>
        </w:rPr>
        <w:t>م درد شد</w:t>
      </w:r>
      <w:r w:rsidRPr="00160189">
        <w:rPr>
          <w:rStyle w:val="Char4"/>
          <w:rtl/>
        </w:rPr>
        <w:t>- و در اصبهان مرد. م</w:t>
      </w:r>
      <w:r w:rsidR="00A15996">
        <w:rPr>
          <w:rStyle w:val="Char4"/>
          <w:rtl/>
        </w:rPr>
        <w:t>ی</w:t>
      </w:r>
      <w:r w:rsidRPr="00160189">
        <w:rPr>
          <w:rStyle w:val="Char4"/>
          <w:rtl/>
        </w:rPr>
        <w:t>‏گو</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ابوموس</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برخاست و گفت: ا</w:t>
      </w:r>
      <w:r w:rsidR="00A15996">
        <w:rPr>
          <w:rStyle w:val="Char4"/>
          <w:rtl/>
        </w:rPr>
        <w:t>ی</w:t>
      </w:r>
      <w:r w:rsidRPr="00160189">
        <w:rPr>
          <w:rStyle w:val="Char4"/>
          <w:rtl/>
        </w:rPr>
        <w:t xml:space="preserve"> مردم! به خدا سوگند، نظر</w:t>
      </w:r>
      <w:r w:rsidR="00B9084A">
        <w:rPr>
          <w:rStyle w:val="Char4"/>
          <w:rtl/>
        </w:rPr>
        <w:t>ی</w:t>
      </w:r>
      <w:r w:rsidRPr="00160189">
        <w:rPr>
          <w:rStyle w:val="Char4"/>
          <w:rtl/>
        </w:rPr>
        <w:t>ه آنچه ما، در شن</w:t>
      </w:r>
      <w:r w:rsidR="00B9084A">
        <w:rPr>
          <w:rStyle w:val="Char4"/>
          <w:rtl/>
        </w:rPr>
        <w:t>ی</w:t>
      </w:r>
      <w:r w:rsidRPr="00160189">
        <w:rPr>
          <w:rStyle w:val="Char4"/>
          <w:rtl/>
        </w:rPr>
        <w:t>دگ</w:t>
      </w:r>
      <w:r w:rsidR="00A15996">
        <w:rPr>
          <w:rStyle w:val="Char4"/>
          <w:rtl/>
        </w:rPr>
        <w:t>ی</w:t>
      </w:r>
      <w:r w:rsidRPr="00160189">
        <w:rPr>
          <w:rStyle w:val="Char4"/>
          <w:rtl/>
        </w:rPr>
        <w:t>‏ها</w:t>
      </w:r>
      <w:r w:rsidR="00A15996">
        <w:rPr>
          <w:rStyle w:val="Char4"/>
          <w:rtl/>
        </w:rPr>
        <w:t>ی</w:t>
      </w:r>
      <w:r w:rsidRPr="00160189">
        <w:rPr>
          <w:rStyle w:val="Char4"/>
          <w:rtl/>
        </w:rPr>
        <w:t xml:space="preserve"> مان، از نب</w:t>
      </w:r>
      <w:r w:rsidR="00A15996">
        <w:rPr>
          <w:rStyle w:val="Char4"/>
          <w:rtl/>
        </w:rPr>
        <w:t>ی</w:t>
      </w:r>
      <w:r w:rsidR="0089739B">
        <w:rPr>
          <w:rStyle w:val="Char4"/>
          <w:rtl/>
        </w:rPr>
        <w:t>‌تان</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شن</w:t>
      </w:r>
      <w:r w:rsidR="00B9084A">
        <w:rPr>
          <w:rStyle w:val="Char4"/>
          <w:rtl/>
        </w:rPr>
        <w:t>ی</w:t>
      </w:r>
      <w:r w:rsidRPr="00160189">
        <w:rPr>
          <w:rStyle w:val="Char4"/>
          <w:rtl/>
        </w:rPr>
        <w:t>ده‏ام، و تا جا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ما م</w:t>
      </w:r>
      <w:r w:rsidR="00A15996">
        <w:rPr>
          <w:rStyle w:val="Char4"/>
          <w:rtl/>
        </w:rPr>
        <w:t>ی</w:t>
      </w:r>
      <w:r w:rsidRPr="00160189">
        <w:rPr>
          <w:rStyle w:val="Char4"/>
          <w:rtl/>
        </w:rPr>
        <w:t>‏دان</w:t>
      </w:r>
      <w:r w:rsidR="00B9084A">
        <w:rPr>
          <w:rStyle w:val="Char4"/>
          <w:rtl/>
        </w:rPr>
        <w:t>ی</w:t>
      </w:r>
      <w:r w:rsidRPr="00160189">
        <w:rPr>
          <w:rStyle w:val="Char4"/>
          <w:rtl/>
        </w:rPr>
        <w:t>م، حممه شه</w:t>
      </w:r>
      <w:r w:rsidR="00B9084A">
        <w:rPr>
          <w:rStyle w:val="Char4"/>
          <w:rtl/>
        </w:rPr>
        <w:t>ی</w:t>
      </w:r>
      <w:r w:rsidRPr="00160189">
        <w:rPr>
          <w:rStyle w:val="Char4"/>
          <w:rtl/>
        </w:rPr>
        <w:t>د است.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400/9</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رجال و</w:t>
      </w:r>
      <w:r w:rsidR="00A15996">
        <w:rPr>
          <w:rStyle w:val="Char4"/>
          <w:rtl/>
        </w:rPr>
        <w:t>ی</w:t>
      </w:r>
      <w:r w:rsidRPr="00160189">
        <w:rPr>
          <w:rStyle w:val="Char4"/>
          <w:rtl/>
        </w:rPr>
        <w:t xml:space="preserve"> رجال صح</w:t>
      </w:r>
      <w:r w:rsidR="00B9084A">
        <w:rPr>
          <w:rStyle w:val="Char4"/>
          <w:rtl/>
        </w:rPr>
        <w:t>ی</w:t>
      </w:r>
      <w:r w:rsidRPr="00160189">
        <w:rPr>
          <w:rStyle w:val="Char4"/>
          <w:rtl/>
        </w:rPr>
        <w:t>ح</w:t>
      </w:r>
      <w:r w:rsidR="00E47B84">
        <w:rPr>
          <w:rStyle w:val="Char4"/>
          <w:rtl/>
        </w:rPr>
        <w:t>‌اند</w:t>
      </w:r>
      <w:r w:rsidRPr="00160189">
        <w:rPr>
          <w:rStyle w:val="Char4"/>
          <w:rtl/>
        </w:rPr>
        <w:t>، غ</w:t>
      </w:r>
      <w:r w:rsidR="00B9084A">
        <w:rPr>
          <w:rStyle w:val="Char4"/>
          <w:rtl/>
        </w:rPr>
        <w:t>ی</w:t>
      </w:r>
      <w:r w:rsidRPr="00160189">
        <w:rPr>
          <w:rStyle w:val="Char4"/>
          <w:rtl/>
        </w:rPr>
        <w:t>ر داود بن عبد</w:t>
      </w:r>
      <w:r w:rsidR="001224D1">
        <w:rPr>
          <w:rStyle w:val="Char4"/>
          <w:rtl/>
        </w:rPr>
        <w:t>الله</w:t>
      </w:r>
      <w:r w:rsidRPr="00160189">
        <w:rPr>
          <w:rStyle w:val="Char4"/>
          <w:rtl/>
        </w:rPr>
        <w:t xml:space="preserve"> اود</w:t>
      </w:r>
      <w:r w:rsidR="00A15996">
        <w:rPr>
          <w:rStyle w:val="Char4"/>
          <w:rtl/>
        </w:rPr>
        <w:t>ی</w:t>
      </w:r>
      <w:r w:rsidRPr="00160189">
        <w:rPr>
          <w:rStyle w:val="Char4"/>
          <w:rtl/>
        </w:rPr>
        <w:t xml:space="preserve">، </w:t>
      </w:r>
      <w:r w:rsidR="009D063B">
        <w:rPr>
          <w:rStyle w:val="Char4"/>
          <w:rtl/>
        </w:rPr>
        <w:t>ک</w:t>
      </w:r>
      <w:r w:rsidRPr="00160189">
        <w:rPr>
          <w:rStyle w:val="Char4"/>
          <w:rtl/>
        </w:rPr>
        <w:t>ه ثقه است و درباره‏اش اختلاف م</w:t>
      </w:r>
      <w:r w:rsidR="00A15996">
        <w:rPr>
          <w:rStyle w:val="Char4"/>
          <w:rtl/>
        </w:rPr>
        <w:t>ی</w:t>
      </w:r>
      <w:r w:rsidRPr="00160189">
        <w:rPr>
          <w:rStyle w:val="Char4"/>
          <w:rtl/>
        </w:rPr>
        <w:t>‏باشد. ا</w:t>
      </w:r>
      <w:r w:rsidR="00B9084A">
        <w:rPr>
          <w:rStyle w:val="Char4"/>
          <w:rtl/>
        </w:rPr>
        <w:t>ی</w:t>
      </w:r>
      <w:r w:rsidRPr="00160189">
        <w:rPr>
          <w:rStyle w:val="Char4"/>
          <w:rtl/>
        </w:rPr>
        <w:t>ن را همچن</w:t>
      </w:r>
      <w:r w:rsidR="00B9084A">
        <w:rPr>
          <w:rStyle w:val="Char4"/>
          <w:rtl/>
        </w:rPr>
        <w:t>ی</w:t>
      </w:r>
      <w:r w:rsidRPr="00160189">
        <w:rPr>
          <w:rStyle w:val="Char4"/>
          <w:rtl/>
        </w:rPr>
        <w:t>ن ابونع</w:t>
      </w:r>
      <w:r w:rsidR="00B9084A">
        <w:rPr>
          <w:rStyle w:val="Char4"/>
          <w:rtl/>
        </w:rPr>
        <w:t>ی</w:t>
      </w:r>
      <w:r w:rsidRPr="00160189">
        <w:rPr>
          <w:rStyle w:val="Char4"/>
          <w:rtl/>
        </w:rPr>
        <w:t xml:space="preserve">م به مانند آن، چنان </w:t>
      </w:r>
      <w:r w:rsidR="009D063B">
        <w:rPr>
          <w:rStyle w:val="Char4"/>
          <w:rtl/>
        </w:rPr>
        <w:t>ک</w:t>
      </w:r>
      <w:r w:rsidRPr="00160189">
        <w:rPr>
          <w:rStyle w:val="Char4"/>
          <w:rtl/>
        </w:rPr>
        <w:t xml:space="preserve">ه در المنتخب </w:t>
      </w:r>
      <w:r w:rsidRPr="00160189">
        <w:rPr>
          <w:rStyle w:val="Char4"/>
          <w:rFonts w:hint="cs"/>
          <w:rtl/>
        </w:rPr>
        <w:t>(</w:t>
      </w:r>
      <w:r w:rsidRPr="00160189">
        <w:rPr>
          <w:rStyle w:val="Char4"/>
          <w:rtl/>
        </w:rPr>
        <w:t>170/5</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ت نموده است.</w:t>
      </w:r>
    </w:p>
    <w:p w:rsidR="00797E01" w:rsidRPr="00A35E5A" w:rsidRDefault="00797E01" w:rsidP="00A35E5A">
      <w:pPr>
        <w:pStyle w:val="a5"/>
        <w:rPr>
          <w:rtl/>
        </w:rPr>
      </w:pPr>
      <w:bookmarkStart w:id="316" w:name="_Toc441587680"/>
      <w:r w:rsidRPr="00A35E5A">
        <w:rPr>
          <w:rtl/>
        </w:rPr>
        <w:t>نعمان بن مقرّن و آرزو</w:t>
      </w:r>
      <w:r w:rsidR="00A15996">
        <w:rPr>
          <w:rtl/>
        </w:rPr>
        <w:t>ی</w:t>
      </w:r>
      <w:r w:rsidRPr="00A35E5A">
        <w:rPr>
          <w:rtl/>
        </w:rPr>
        <w:t xml:space="preserve"> شهادت</w:t>
      </w:r>
      <w:bookmarkEnd w:id="316"/>
    </w:p>
    <w:p w:rsidR="00797E01" w:rsidRPr="009671CA" w:rsidRDefault="00797E01" w:rsidP="008D1BC1">
      <w:pPr>
        <w:ind w:firstLine="284"/>
        <w:jc w:val="both"/>
        <w:rPr>
          <w:rStyle w:val="Char4"/>
          <w:spacing w:val="-4"/>
          <w:rtl/>
        </w:rPr>
      </w:pPr>
      <w:r w:rsidRPr="00160189">
        <w:rPr>
          <w:rStyle w:val="Char4"/>
          <w:rtl/>
        </w:rPr>
        <w:t>طبر</w:t>
      </w:r>
      <w:r w:rsidR="00A15996">
        <w:rPr>
          <w:rStyle w:val="Char4"/>
          <w:rtl/>
        </w:rPr>
        <w:t>ی</w:t>
      </w:r>
      <w:r w:rsidRPr="00160189">
        <w:rPr>
          <w:rStyle w:val="Char4"/>
          <w:rtl/>
        </w:rPr>
        <w:t xml:space="preserve"> </w:t>
      </w:r>
      <w:r w:rsidRPr="00160189">
        <w:rPr>
          <w:rStyle w:val="Char4"/>
          <w:rFonts w:hint="cs"/>
          <w:rtl/>
        </w:rPr>
        <w:t>(</w:t>
      </w:r>
      <w:r w:rsidRPr="00160189">
        <w:rPr>
          <w:rStyle w:val="Char4"/>
          <w:rtl/>
        </w:rPr>
        <w:t>249/4</w:t>
      </w:r>
      <w:r w:rsidRPr="00160189">
        <w:rPr>
          <w:rStyle w:val="Char4"/>
          <w:rFonts w:hint="cs"/>
          <w:rtl/>
        </w:rPr>
        <w:t>)</w:t>
      </w:r>
      <w:r w:rsidRPr="00160189">
        <w:rPr>
          <w:rStyle w:val="Char4"/>
          <w:rtl/>
        </w:rPr>
        <w:t xml:space="preserve"> از معقل بن </w:t>
      </w:r>
      <w:r w:rsidR="00B9084A">
        <w:rPr>
          <w:rStyle w:val="Char4"/>
          <w:rtl/>
        </w:rPr>
        <w:t>ی</w:t>
      </w:r>
      <w:r w:rsidRPr="00160189">
        <w:rPr>
          <w:rStyle w:val="Char4"/>
          <w:rtl/>
        </w:rPr>
        <w:t>سار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عمربن الخطاب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با هرمزان مشورت نمود و گفت: چه نظر دار</w:t>
      </w:r>
      <w:r w:rsidR="00A15996">
        <w:rPr>
          <w:rStyle w:val="Char4"/>
          <w:rtl/>
        </w:rPr>
        <w:t>ی</w:t>
      </w:r>
      <w:r w:rsidRPr="00160189">
        <w:rPr>
          <w:rStyle w:val="Char4"/>
          <w:rtl/>
        </w:rPr>
        <w:t xml:space="preserve">، از فارس شروع </w:t>
      </w:r>
      <w:r w:rsidR="009D063B">
        <w:rPr>
          <w:rStyle w:val="Char4"/>
          <w:rtl/>
        </w:rPr>
        <w:t>ک</w:t>
      </w:r>
      <w:r w:rsidRPr="00160189">
        <w:rPr>
          <w:rStyle w:val="Char4"/>
          <w:rtl/>
        </w:rPr>
        <w:t xml:space="preserve">نم، </w:t>
      </w:r>
      <w:r w:rsidR="00B9084A">
        <w:rPr>
          <w:rStyle w:val="Char4"/>
          <w:rtl/>
        </w:rPr>
        <w:t>ی</w:t>
      </w:r>
      <w:r w:rsidRPr="00160189">
        <w:rPr>
          <w:rStyle w:val="Char4"/>
          <w:rtl/>
        </w:rPr>
        <w:t>ا از آذربا</w:t>
      </w:r>
      <w:r w:rsidR="00B9084A">
        <w:rPr>
          <w:rStyle w:val="Char4"/>
          <w:rtl/>
        </w:rPr>
        <w:t>ی</w:t>
      </w:r>
      <w:r w:rsidRPr="00160189">
        <w:rPr>
          <w:rStyle w:val="Char4"/>
          <w:rtl/>
        </w:rPr>
        <w:t xml:space="preserve">جان، </w:t>
      </w:r>
      <w:r w:rsidR="00B9084A">
        <w:rPr>
          <w:rStyle w:val="Char4"/>
          <w:rtl/>
        </w:rPr>
        <w:t>ی</w:t>
      </w:r>
      <w:r w:rsidRPr="00160189">
        <w:rPr>
          <w:rStyle w:val="Char4"/>
          <w:rtl/>
        </w:rPr>
        <w:t>ا از اصبهان؟ و</w:t>
      </w:r>
      <w:r w:rsidR="00A15996">
        <w:rPr>
          <w:rStyle w:val="Char4"/>
          <w:rtl/>
        </w:rPr>
        <w:t>ی</w:t>
      </w:r>
      <w:r w:rsidRPr="00160189">
        <w:rPr>
          <w:rStyle w:val="Char4"/>
          <w:rtl/>
        </w:rPr>
        <w:t xml:space="preserve"> گفت: فارس و آذربا</w:t>
      </w:r>
      <w:r w:rsidR="00B9084A">
        <w:rPr>
          <w:rStyle w:val="Char4"/>
          <w:rtl/>
        </w:rPr>
        <w:t>ی</w:t>
      </w:r>
      <w:r w:rsidRPr="00160189">
        <w:rPr>
          <w:rStyle w:val="Char4"/>
          <w:rtl/>
        </w:rPr>
        <w:t>جان: دو بال</w:t>
      </w:r>
      <w:r w:rsidR="00E47B84">
        <w:rPr>
          <w:rStyle w:val="Char4"/>
          <w:rtl/>
        </w:rPr>
        <w:t>‌اند</w:t>
      </w:r>
      <w:r w:rsidRPr="00160189">
        <w:rPr>
          <w:rStyle w:val="Char4"/>
          <w:rtl/>
        </w:rPr>
        <w:t xml:space="preserve">، و اصبهان سر است، اگر </w:t>
      </w:r>
      <w:r w:rsidR="00B9084A">
        <w:rPr>
          <w:rStyle w:val="Char4"/>
          <w:rtl/>
        </w:rPr>
        <w:t>ی</w:t>
      </w:r>
      <w:r w:rsidR="009D063B">
        <w:rPr>
          <w:rStyle w:val="Char4"/>
          <w:rtl/>
        </w:rPr>
        <w:t>ک</w:t>
      </w:r>
      <w:r w:rsidRPr="00160189">
        <w:rPr>
          <w:rStyle w:val="Char4"/>
          <w:rtl/>
        </w:rPr>
        <w:t xml:space="preserve"> بال را قطع </w:t>
      </w:r>
      <w:r w:rsidR="009D063B">
        <w:rPr>
          <w:rStyle w:val="Char4"/>
          <w:rtl/>
        </w:rPr>
        <w:t>ک</w:t>
      </w:r>
      <w:r w:rsidRPr="00160189">
        <w:rPr>
          <w:rStyle w:val="Char4"/>
          <w:rtl/>
        </w:rPr>
        <w:t>ن</w:t>
      </w:r>
      <w:r w:rsidR="00A15996">
        <w:rPr>
          <w:rStyle w:val="Char4"/>
          <w:rtl/>
        </w:rPr>
        <w:t>ی</w:t>
      </w:r>
      <w:r w:rsidRPr="00160189">
        <w:rPr>
          <w:rStyle w:val="Char4"/>
          <w:rtl/>
        </w:rPr>
        <w:t>، بال د</w:t>
      </w:r>
      <w:r w:rsidR="00B9084A">
        <w:rPr>
          <w:rStyle w:val="Char4"/>
          <w:rtl/>
        </w:rPr>
        <w:t>ی</w:t>
      </w:r>
      <w:r w:rsidRPr="00160189">
        <w:rPr>
          <w:rStyle w:val="Char4"/>
          <w:rtl/>
        </w:rPr>
        <w:t>گر بر م</w:t>
      </w:r>
      <w:r w:rsidR="00A15996">
        <w:rPr>
          <w:rStyle w:val="Char4"/>
          <w:rtl/>
        </w:rPr>
        <w:t>ی</w:t>
      </w:r>
      <w:r w:rsidRPr="00160189">
        <w:rPr>
          <w:rStyle w:val="Char4"/>
          <w:rtl/>
        </w:rPr>
        <w:t>‏خ</w:t>
      </w:r>
      <w:r w:rsidR="00B9084A">
        <w:rPr>
          <w:rStyle w:val="Char4"/>
          <w:rtl/>
        </w:rPr>
        <w:t>ی</w:t>
      </w:r>
      <w:r w:rsidRPr="00160189">
        <w:rPr>
          <w:rStyle w:val="Char4"/>
          <w:rtl/>
        </w:rPr>
        <w:t>زد، ول</w:t>
      </w:r>
      <w:r w:rsidR="00A15996">
        <w:rPr>
          <w:rStyle w:val="Char4"/>
          <w:rtl/>
        </w:rPr>
        <w:t>ی</w:t>
      </w:r>
      <w:r w:rsidRPr="00160189">
        <w:rPr>
          <w:rStyle w:val="Char4"/>
          <w:rtl/>
        </w:rPr>
        <w:t xml:space="preserve"> اگر سر را قطع نما</w:t>
      </w:r>
      <w:r w:rsidR="00B9084A">
        <w:rPr>
          <w:rStyle w:val="Char4"/>
          <w:rtl/>
        </w:rPr>
        <w:t>ی</w:t>
      </w:r>
      <w:r w:rsidR="00A15996">
        <w:rPr>
          <w:rStyle w:val="Char4"/>
          <w:rtl/>
        </w:rPr>
        <w:t>ی</w:t>
      </w:r>
      <w:r w:rsidRPr="00160189">
        <w:rPr>
          <w:rStyle w:val="Char4"/>
          <w:rtl/>
        </w:rPr>
        <w:t>،</w:t>
      </w:r>
      <w:r w:rsidR="00201D04">
        <w:rPr>
          <w:rStyle w:val="Char4"/>
          <w:rtl/>
        </w:rPr>
        <w:t xml:space="preserve"> هردو </w:t>
      </w:r>
      <w:r w:rsidRPr="00160189">
        <w:rPr>
          <w:rStyle w:val="Char4"/>
          <w:rtl/>
        </w:rPr>
        <w:t>بال م</w:t>
      </w:r>
      <w:r w:rsidR="00A15996">
        <w:rPr>
          <w:rStyle w:val="Char4"/>
          <w:rtl/>
        </w:rPr>
        <w:t>ی</w:t>
      </w:r>
      <w:r w:rsidRPr="00160189">
        <w:rPr>
          <w:rStyle w:val="Char4"/>
          <w:rtl/>
        </w:rPr>
        <w:t>‏افتد، بنابرا</w:t>
      </w:r>
      <w:r w:rsidR="00B9084A">
        <w:rPr>
          <w:rStyle w:val="Char4"/>
          <w:rtl/>
        </w:rPr>
        <w:t>ی</w:t>
      </w:r>
      <w:r w:rsidRPr="00160189">
        <w:rPr>
          <w:rStyle w:val="Char4"/>
          <w:rtl/>
        </w:rPr>
        <w:t xml:space="preserve">ن از سر شروع </w:t>
      </w:r>
      <w:r w:rsidR="009D063B">
        <w:rPr>
          <w:rStyle w:val="Char4"/>
          <w:rtl/>
        </w:rPr>
        <w:t>ک</w:t>
      </w:r>
      <w:r w:rsidRPr="00160189">
        <w:rPr>
          <w:rStyle w:val="Char4"/>
          <w:rtl/>
        </w:rPr>
        <w:t xml:space="preserve">ن. </w:t>
      </w:r>
      <w:r w:rsidR="004B04A9">
        <w:rPr>
          <w:rStyle w:val="Char4"/>
          <w:rtl/>
        </w:rPr>
        <w:t xml:space="preserve">آنگاه </w:t>
      </w:r>
      <w:r w:rsidRPr="00160189">
        <w:rPr>
          <w:rStyle w:val="Char4"/>
          <w:rtl/>
        </w:rPr>
        <w:t>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در حال</w:t>
      </w:r>
      <w:r w:rsidR="00A15996">
        <w:rPr>
          <w:rStyle w:val="Char4"/>
          <w:rtl/>
        </w:rPr>
        <w:t>ی</w:t>
      </w:r>
      <w:r w:rsidRPr="00160189">
        <w:rPr>
          <w:rStyle w:val="Char4"/>
          <w:rtl/>
        </w:rPr>
        <w:t xml:space="preserve"> داخل مسجد گرد</w:t>
      </w:r>
      <w:r w:rsidR="00B9084A">
        <w:rPr>
          <w:rStyle w:val="Char4"/>
          <w:rtl/>
        </w:rPr>
        <w:t>ی</w:t>
      </w:r>
      <w:r w:rsidRPr="00160189">
        <w:rPr>
          <w:rStyle w:val="Char4"/>
          <w:rtl/>
        </w:rPr>
        <w:t xml:space="preserve">د، </w:t>
      </w:r>
      <w:r w:rsidR="009D063B">
        <w:rPr>
          <w:rStyle w:val="Char4"/>
          <w:rtl/>
        </w:rPr>
        <w:t>ک</w:t>
      </w:r>
      <w:r w:rsidRPr="00160189">
        <w:rPr>
          <w:rStyle w:val="Char4"/>
          <w:rtl/>
        </w:rPr>
        <w:t>ه نعمان بن مقرن</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نماز م</w:t>
      </w:r>
      <w:r w:rsidR="00A15996">
        <w:rPr>
          <w:rStyle w:val="Char4"/>
          <w:rtl/>
        </w:rPr>
        <w:t>ی</w:t>
      </w:r>
      <w:r w:rsidRPr="00160189">
        <w:rPr>
          <w:rStyle w:val="Char4"/>
          <w:rtl/>
        </w:rPr>
        <w:t>‏خواند و در پهلو</w:t>
      </w:r>
      <w:r w:rsidR="00B9084A">
        <w:rPr>
          <w:rStyle w:val="Char4"/>
          <w:rtl/>
        </w:rPr>
        <w:t>ی</w:t>
      </w:r>
      <w:r w:rsidRPr="00160189">
        <w:rPr>
          <w:rStyle w:val="Char4"/>
          <w:rtl/>
        </w:rPr>
        <w:t>ش نشست. هنگام</w:t>
      </w:r>
      <w:r w:rsidR="00A15996">
        <w:rPr>
          <w:rStyle w:val="Char4"/>
          <w:rtl/>
        </w:rPr>
        <w:t>ی</w:t>
      </w:r>
      <w:r w:rsidRPr="00160189">
        <w:rPr>
          <w:rStyle w:val="Char4"/>
          <w:rtl/>
        </w:rPr>
        <w:t xml:space="preserve"> </w:t>
      </w:r>
      <w:r w:rsidR="009D063B">
        <w:rPr>
          <w:rStyle w:val="Char4"/>
          <w:rtl/>
        </w:rPr>
        <w:t>ک</w:t>
      </w:r>
      <w:r w:rsidRPr="00160189">
        <w:rPr>
          <w:rStyle w:val="Char4"/>
          <w:rtl/>
        </w:rPr>
        <w:t>ه و</w:t>
      </w:r>
      <w:r w:rsidR="00A15996">
        <w:rPr>
          <w:rStyle w:val="Char4"/>
          <w:rtl/>
        </w:rPr>
        <w:t>ی</w:t>
      </w:r>
      <w:r w:rsidRPr="00160189">
        <w:rPr>
          <w:rStyle w:val="Char4"/>
          <w:rtl/>
        </w:rPr>
        <w:t xml:space="preserve"> نماز خود را تمام نمود، عمر گفت: من م</w:t>
      </w:r>
      <w:r w:rsidR="00A15996">
        <w:rPr>
          <w:rStyle w:val="Char4"/>
          <w:rtl/>
        </w:rPr>
        <w:t>ی</w:t>
      </w:r>
      <w:r w:rsidRPr="00160189">
        <w:rPr>
          <w:rStyle w:val="Char4"/>
          <w:rtl/>
        </w:rPr>
        <w:t xml:space="preserve">‏خواهم تو را مقرر </w:t>
      </w:r>
      <w:r w:rsidR="009D063B">
        <w:rPr>
          <w:rStyle w:val="Char4"/>
          <w:rtl/>
        </w:rPr>
        <w:t>ک</w:t>
      </w:r>
      <w:r w:rsidRPr="00160189">
        <w:rPr>
          <w:rStyle w:val="Char4"/>
          <w:rtl/>
        </w:rPr>
        <w:t>نم. پاسخ داد: (به عنوان)</w:t>
      </w:r>
      <w:r w:rsidRPr="00E466E9">
        <w:rPr>
          <w:rStyle w:val="Char4"/>
          <w:vertAlign w:val="superscript"/>
          <w:rtl/>
        </w:rPr>
        <w:footnoteReference w:id="537"/>
      </w:r>
      <w:r w:rsidRPr="00160189">
        <w:rPr>
          <w:rStyle w:val="Char4"/>
          <w:rtl/>
        </w:rPr>
        <w:t xml:space="preserve"> جمع </w:t>
      </w:r>
      <w:r w:rsidR="009D063B">
        <w:rPr>
          <w:rStyle w:val="Char4"/>
          <w:rtl/>
        </w:rPr>
        <w:t>ک</w:t>
      </w:r>
      <w:r w:rsidRPr="00160189">
        <w:rPr>
          <w:rStyle w:val="Char4"/>
          <w:rtl/>
        </w:rPr>
        <w:t>ننده صدقات مقرر م</w:t>
      </w:r>
      <w:r w:rsidR="00B9084A">
        <w:rPr>
          <w:rStyle w:val="Char4"/>
          <w:rtl/>
        </w:rPr>
        <w:t>ی</w:t>
      </w:r>
      <w:r w:rsidR="009D063B">
        <w:rPr>
          <w:rStyle w:val="Char4"/>
          <w:rtl/>
        </w:rPr>
        <w:t>ک</w:t>
      </w:r>
      <w:r w:rsidRPr="00160189">
        <w:rPr>
          <w:rStyle w:val="Char4"/>
          <w:rtl/>
        </w:rPr>
        <w:t>ن</w:t>
      </w:r>
      <w:r w:rsidR="00A15996">
        <w:rPr>
          <w:rStyle w:val="Char4"/>
          <w:rtl/>
        </w:rPr>
        <w:t>ی</w:t>
      </w:r>
      <w:r w:rsidRPr="00160189">
        <w:rPr>
          <w:rStyle w:val="Char4"/>
          <w:rtl/>
        </w:rPr>
        <w:t xml:space="preserve"> قبول ندارم، و اگر برا</w:t>
      </w:r>
      <w:r w:rsidR="00A15996">
        <w:rPr>
          <w:rStyle w:val="Char4"/>
          <w:rtl/>
        </w:rPr>
        <w:t>ی</w:t>
      </w:r>
      <w:r w:rsidRPr="00160189">
        <w:rPr>
          <w:rStyle w:val="Char4"/>
          <w:rtl/>
        </w:rPr>
        <w:t xml:space="preserve"> غزا مقررم</w:t>
      </w:r>
      <w:r w:rsidR="00A15996">
        <w:rPr>
          <w:rStyle w:val="Char4"/>
          <w:rtl/>
        </w:rPr>
        <w:t>ی</w:t>
      </w:r>
      <w:r w:rsidRPr="00160189">
        <w:rPr>
          <w:rStyle w:val="Char4"/>
          <w:rtl/>
        </w:rPr>
        <w:t xml:space="preserve"> نما</w:t>
      </w:r>
      <w:r w:rsidR="00B9084A">
        <w:rPr>
          <w:rStyle w:val="Char4"/>
          <w:rtl/>
        </w:rPr>
        <w:t>ی</w:t>
      </w:r>
      <w:r w:rsidR="00A15996">
        <w:rPr>
          <w:rStyle w:val="Char4"/>
          <w:rtl/>
        </w:rPr>
        <w:t>ی</w:t>
      </w:r>
      <w:r w:rsidRPr="00160189">
        <w:rPr>
          <w:rStyle w:val="Char4"/>
          <w:rtl/>
        </w:rPr>
        <w:t xml:space="preserve"> قبول دارم، عمر گفت: تو به غزا م</w:t>
      </w:r>
      <w:r w:rsidR="00A15996">
        <w:rPr>
          <w:rStyle w:val="Char4"/>
          <w:rtl/>
        </w:rPr>
        <w:t>ی</w:t>
      </w:r>
      <w:r w:rsidRPr="00160189">
        <w:rPr>
          <w:rStyle w:val="Char4"/>
          <w:rtl/>
        </w:rPr>
        <w:t>‏رو</w:t>
      </w:r>
      <w:r w:rsidR="00A15996">
        <w:rPr>
          <w:rStyle w:val="Char4"/>
          <w:rtl/>
        </w:rPr>
        <w:t>ی</w:t>
      </w:r>
      <w:r w:rsidRPr="00160189">
        <w:rPr>
          <w:rStyle w:val="Char4"/>
          <w:rtl/>
        </w:rPr>
        <w:t>. هم</w:t>
      </w:r>
      <w:r w:rsidR="00B9084A">
        <w:rPr>
          <w:rStyle w:val="Char4"/>
          <w:rtl/>
        </w:rPr>
        <w:t>ی</w:t>
      </w:r>
      <w:r w:rsidRPr="00160189">
        <w:rPr>
          <w:rStyle w:val="Char4"/>
          <w:rtl/>
        </w:rPr>
        <w:t xml:space="preserve">ن بود </w:t>
      </w:r>
      <w:r w:rsidR="009D063B">
        <w:rPr>
          <w:rStyle w:val="Char4"/>
          <w:rtl/>
        </w:rPr>
        <w:t>ک</w:t>
      </w:r>
      <w:r w:rsidRPr="00160189">
        <w:rPr>
          <w:rStyle w:val="Char4"/>
          <w:rtl/>
        </w:rPr>
        <w:t>ه او را به طرف اصبهان اعزام داشت...</w:t>
      </w:r>
      <w:r w:rsidR="003A7C51">
        <w:rPr>
          <w:rStyle w:val="Char4"/>
          <w:rtl/>
        </w:rPr>
        <w:t xml:space="preserve"> </w:t>
      </w:r>
      <w:r w:rsidRPr="00160189">
        <w:rPr>
          <w:rStyle w:val="Char4"/>
          <w:rtl/>
        </w:rPr>
        <w:t>و حد</w:t>
      </w:r>
      <w:r w:rsidR="00B9084A">
        <w:rPr>
          <w:rStyle w:val="Char4"/>
          <w:rtl/>
        </w:rPr>
        <w:t>ی</w:t>
      </w:r>
      <w:r w:rsidRPr="00160189">
        <w:rPr>
          <w:rStyle w:val="Char4"/>
          <w:rtl/>
        </w:rPr>
        <w:t>ث را متذ</w:t>
      </w:r>
      <w:r w:rsidR="009D063B">
        <w:rPr>
          <w:rStyle w:val="Char4"/>
          <w:rtl/>
        </w:rPr>
        <w:t>ک</w:t>
      </w:r>
      <w:r w:rsidRPr="00160189">
        <w:rPr>
          <w:rStyle w:val="Char4"/>
          <w:rtl/>
        </w:rPr>
        <w:t>ر شده، و در آن آمده: مغ</w:t>
      </w:r>
      <w:r w:rsidR="00B9084A">
        <w:rPr>
          <w:rStyle w:val="Char4"/>
          <w:rtl/>
        </w:rPr>
        <w:t>ی</w:t>
      </w:r>
      <w:r w:rsidRPr="00160189">
        <w:rPr>
          <w:rStyle w:val="Char4"/>
          <w:rtl/>
        </w:rPr>
        <w:t>ره برا</w:t>
      </w:r>
      <w:r w:rsidR="00A15996">
        <w:rPr>
          <w:rStyle w:val="Char4"/>
          <w:rtl/>
        </w:rPr>
        <w:t>ی</w:t>
      </w:r>
      <w:r w:rsidRPr="00160189">
        <w:rPr>
          <w:rStyle w:val="Char4"/>
          <w:rtl/>
        </w:rPr>
        <w:t xml:space="preserve"> نعمان گفت: خداوند رحمتت </w:t>
      </w:r>
      <w:r w:rsidR="009D063B">
        <w:rPr>
          <w:rStyle w:val="Char4"/>
          <w:rtl/>
        </w:rPr>
        <w:t>ک</w:t>
      </w:r>
      <w:r w:rsidRPr="00160189">
        <w:rPr>
          <w:rStyle w:val="Char4"/>
          <w:rtl/>
        </w:rPr>
        <w:t>ناد،ت</w:t>
      </w:r>
      <w:r w:rsidR="00B9084A">
        <w:rPr>
          <w:rStyle w:val="Char4"/>
          <w:rtl/>
        </w:rPr>
        <w:t>ی</w:t>
      </w:r>
      <w:r w:rsidRPr="00160189">
        <w:rPr>
          <w:rStyle w:val="Char4"/>
          <w:rtl/>
        </w:rPr>
        <w:t xml:space="preserve">ر باران </w:t>
      </w:r>
      <w:r w:rsidR="001C48E8">
        <w:rPr>
          <w:rStyle w:val="Char4"/>
          <w:rtl/>
        </w:rPr>
        <w:t>به‌سو</w:t>
      </w:r>
      <w:r w:rsidR="00A15996">
        <w:rPr>
          <w:rStyle w:val="Char4"/>
          <w:rtl/>
        </w:rPr>
        <w:t>ی</w:t>
      </w:r>
      <w:r w:rsidRPr="00160189">
        <w:rPr>
          <w:rStyle w:val="Char4"/>
          <w:rtl/>
        </w:rPr>
        <w:t xml:space="preserve"> مسلمانان شد</w:t>
      </w:r>
      <w:r w:rsidR="00B9084A">
        <w:rPr>
          <w:rStyle w:val="Char4"/>
          <w:rtl/>
        </w:rPr>
        <w:t>ی</w:t>
      </w:r>
      <w:r w:rsidRPr="00160189">
        <w:rPr>
          <w:rStyle w:val="Char4"/>
          <w:rtl/>
        </w:rPr>
        <w:t>د گرد</w:t>
      </w:r>
      <w:r w:rsidR="00B9084A">
        <w:rPr>
          <w:rStyle w:val="Char4"/>
          <w:rtl/>
        </w:rPr>
        <w:t>ی</w:t>
      </w:r>
      <w:r w:rsidRPr="00160189">
        <w:rPr>
          <w:rStyle w:val="Char4"/>
          <w:rtl/>
        </w:rPr>
        <w:t xml:space="preserve">ده است، حمله </w:t>
      </w:r>
      <w:r w:rsidR="009D063B">
        <w:rPr>
          <w:rStyle w:val="Char4"/>
          <w:rtl/>
        </w:rPr>
        <w:t>ک</w:t>
      </w:r>
      <w:r w:rsidRPr="00160189">
        <w:rPr>
          <w:rStyle w:val="Char4"/>
          <w:rtl/>
        </w:rPr>
        <w:t>ن. گفت: به خدا سوگند، تو صاحب فضا</w:t>
      </w:r>
      <w:r w:rsidR="00B9084A">
        <w:rPr>
          <w:rStyle w:val="Char4"/>
          <w:rtl/>
        </w:rPr>
        <w:t>ی</w:t>
      </w:r>
      <w:r w:rsidRPr="00160189">
        <w:rPr>
          <w:rStyle w:val="Char4"/>
          <w:rtl/>
        </w:rPr>
        <w:t>ل و مناقب هست</w:t>
      </w:r>
      <w:r w:rsidR="00A15996">
        <w:rPr>
          <w:rStyle w:val="Char4"/>
          <w:rtl/>
        </w:rPr>
        <w:t>ی</w:t>
      </w:r>
      <w:r w:rsidRPr="00160189">
        <w:rPr>
          <w:rStyle w:val="Char4"/>
          <w:rtl/>
        </w:rPr>
        <w:t>، من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جنگ حاضر بودم، و</w:t>
      </w:r>
      <w:r w:rsidR="00A15996">
        <w:rPr>
          <w:rStyle w:val="Char4"/>
          <w:rtl/>
        </w:rPr>
        <w:t>ی</w:t>
      </w:r>
      <w:r w:rsidRPr="00160189">
        <w:rPr>
          <w:rStyle w:val="Char4"/>
          <w:rtl/>
        </w:rPr>
        <w:t xml:space="preserve"> وقت</w:t>
      </w:r>
      <w:r w:rsidR="00A15996">
        <w:rPr>
          <w:rStyle w:val="Char4"/>
          <w:rtl/>
        </w:rPr>
        <w:t>ی</w:t>
      </w:r>
      <w:r w:rsidRPr="00160189">
        <w:rPr>
          <w:rStyle w:val="Char4"/>
          <w:rtl/>
        </w:rPr>
        <w:t xml:space="preserve"> در اول روز نم</w:t>
      </w:r>
      <w:r w:rsidR="00A15996">
        <w:rPr>
          <w:rStyle w:val="Char4"/>
          <w:rtl/>
        </w:rPr>
        <w:t>ی</w:t>
      </w:r>
      <w:r w:rsidRPr="00160189">
        <w:rPr>
          <w:rStyle w:val="Char4"/>
          <w:rtl/>
        </w:rPr>
        <w:t>‏جنگ</w:t>
      </w:r>
      <w:r w:rsidR="00B9084A">
        <w:rPr>
          <w:rStyle w:val="Char4"/>
          <w:rtl/>
        </w:rPr>
        <w:t>ی</w:t>
      </w:r>
      <w:r w:rsidRPr="00160189">
        <w:rPr>
          <w:rStyle w:val="Char4"/>
          <w:rtl/>
        </w:rPr>
        <w:t>د، جنگ را تا زوال آفتاب به تأخ</w:t>
      </w:r>
      <w:r w:rsidR="00B9084A">
        <w:rPr>
          <w:rStyle w:val="Char4"/>
          <w:rtl/>
        </w:rPr>
        <w:t>ی</w:t>
      </w:r>
      <w:r w:rsidRPr="00160189">
        <w:rPr>
          <w:rStyle w:val="Char4"/>
          <w:rtl/>
        </w:rPr>
        <w:t>ر م</w:t>
      </w:r>
      <w:r w:rsidR="00A15996">
        <w:rPr>
          <w:rStyle w:val="Char4"/>
          <w:rtl/>
        </w:rPr>
        <w:t>ی</w:t>
      </w:r>
      <w:r w:rsidRPr="00160189">
        <w:rPr>
          <w:rStyle w:val="Char4"/>
          <w:rtl/>
        </w:rPr>
        <w:t>‏انداخت، تا ا</w:t>
      </w:r>
      <w:r w:rsidR="00B9084A">
        <w:rPr>
          <w:rStyle w:val="Char4"/>
          <w:rtl/>
        </w:rPr>
        <w:t>ی</w:t>
      </w:r>
      <w:r w:rsidRPr="00160189">
        <w:rPr>
          <w:rStyle w:val="Char4"/>
          <w:rtl/>
        </w:rPr>
        <w:t xml:space="preserve">ن </w:t>
      </w:r>
      <w:r w:rsidR="009D063B">
        <w:rPr>
          <w:rStyle w:val="Char4"/>
          <w:rtl/>
        </w:rPr>
        <w:t>ک</w:t>
      </w:r>
      <w:r w:rsidRPr="00160189">
        <w:rPr>
          <w:rStyle w:val="Char4"/>
          <w:rtl/>
        </w:rPr>
        <w:t>ه بادها بوزد، و نصرت نازل گردد. (راو</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بعد از آن گفت: من ب</w:t>
      </w:r>
      <w:r w:rsidR="00B9084A">
        <w:rPr>
          <w:rStyle w:val="Char4"/>
          <w:rtl/>
        </w:rPr>
        <w:t>ی</w:t>
      </w:r>
      <w:r w:rsidRPr="00160189">
        <w:rPr>
          <w:rStyle w:val="Char4"/>
          <w:rtl/>
        </w:rPr>
        <w:t>رق خو</w:t>
      </w:r>
      <w:r w:rsidR="00B9084A">
        <w:rPr>
          <w:rStyle w:val="Char4"/>
          <w:rtl/>
        </w:rPr>
        <w:t>ی</w:t>
      </w:r>
      <w:r w:rsidRPr="00160189">
        <w:rPr>
          <w:rStyle w:val="Char4"/>
          <w:rtl/>
        </w:rPr>
        <w:t>ش را سه مرتبه ت</w:t>
      </w:r>
      <w:r w:rsidR="009D063B">
        <w:rPr>
          <w:rStyle w:val="Char4"/>
          <w:rtl/>
        </w:rPr>
        <w:t>ک</w:t>
      </w:r>
      <w:r w:rsidRPr="00160189">
        <w:rPr>
          <w:rStyle w:val="Char4"/>
          <w:rtl/>
        </w:rPr>
        <w:t>ان م</w:t>
      </w:r>
      <w:r w:rsidR="00A15996">
        <w:rPr>
          <w:rStyle w:val="Char4"/>
          <w:rtl/>
        </w:rPr>
        <w:t>ی</w:t>
      </w:r>
      <w:r w:rsidRPr="00160189">
        <w:rPr>
          <w:rStyle w:val="Char4"/>
          <w:rtl/>
        </w:rPr>
        <w:t>‏دهم: در حر</w:t>
      </w:r>
      <w:r w:rsidR="009D063B">
        <w:rPr>
          <w:rStyle w:val="Char4"/>
          <w:rtl/>
        </w:rPr>
        <w:t>ک</w:t>
      </w:r>
      <w:r w:rsidRPr="00160189">
        <w:rPr>
          <w:rStyle w:val="Char4"/>
          <w:rtl/>
        </w:rPr>
        <w:t>ت اول: هر مرد حاجت خود را مرفوع ساخت و وضو نما</w:t>
      </w:r>
      <w:r w:rsidR="00B9084A">
        <w:rPr>
          <w:rStyle w:val="Char4"/>
          <w:rtl/>
        </w:rPr>
        <w:t>ی</w:t>
      </w:r>
      <w:r w:rsidRPr="00160189">
        <w:rPr>
          <w:rStyle w:val="Char4"/>
          <w:rtl/>
        </w:rPr>
        <w:t>د، در حر</w:t>
      </w:r>
      <w:r w:rsidR="009D063B">
        <w:rPr>
          <w:rStyle w:val="Char4"/>
          <w:rtl/>
        </w:rPr>
        <w:t>ک</w:t>
      </w:r>
      <w:r w:rsidRPr="00160189">
        <w:rPr>
          <w:rStyle w:val="Char4"/>
          <w:rtl/>
        </w:rPr>
        <w:t xml:space="preserve">ت دوم: هر مرد به سلاح و بند و ابزار خود نگاه </w:t>
      </w:r>
      <w:r w:rsidR="009D063B">
        <w:rPr>
          <w:rStyle w:val="Char4"/>
          <w:rtl/>
        </w:rPr>
        <w:t>ک</w:t>
      </w:r>
      <w:r w:rsidRPr="00160189">
        <w:rPr>
          <w:rStyle w:val="Char4"/>
          <w:rtl/>
        </w:rPr>
        <w:t>ند و آن را درست نما</w:t>
      </w:r>
      <w:r w:rsidR="00B9084A">
        <w:rPr>
          <w:rStyle w:val="Char4"/>
          <w:rtl/>
        </w:rPr>
        <w:t>ی</w:t>
      </w:r>
      <w:r w:rsidRPr="00160189">
        <w:rPr>
          <w:rStyle w:val="Char4"/>
          <w:rtl/>
        </w:rPr>
        <w:t xml:space="preserve">د، و در مرتبه سوم: حمله </w:t>
      </w:r>
      <w:r w:rsidR="009D063B">
        <w:rPr>
          <w:rStyle w:val="Char4"/>
          <w:rtl/>
        </w:rPr>
        <w:t>ک</w:t>
      </w:r>
      <w:r w:rsidRPr="00160189">
        <w:rPr>
          <w:rStyle w:val="Char4"/>
          <w:rtl/>
        </w:rPr>
        <w:t>ن</w:t>
      </w:r>
      <w:r w:rsidR="00B9084A">
        <w:rPr>
          <w:rStyle w:val="Char4"/>
          <w:rtl/>
        </w:rPr>
        <w:t>ی</w:t>
      </w:r>
      <w:r w:rsidRPr="00160189">
        <w:rPr>
          <w:rStyle w:val="Char4"/>
          <w:rtl/>
        </w:rPr>
        <w:t>د، و ه</w:t>
      </w:r>
      <w:r w:rsidR="00B9084A">
        <w:rPr>
          <w:rStyle w:val="Char4"/>
          <w:rtl/>
        </w:rPr>
        <w:t>ی</w:t>
      </w:r>
      <w:r w:rsidRPr="00160189">
        <w:rPr>
          <w:rStyle w:val="Char4"/>
          <w:rtl/>
        </w:rPr>
        <w:t xml:space="preserve">چ </w:t>
      </w:r>
      <w:r w:rsidR="009D063B">
        <w:rPr>
          <w:rStyle w:val="Char4"/>
          <w:rtl/>
        </w:rPr>
        <w:t>ک</w:t>
      </w:r>
      <w:r w:rsidRPr="00160189">
        <w:rPr>
          <w:rStyle w:val="Char4"/>
          <w:rtl/>
        </w:rPr>
        <w:t>س برا</w:t>
      </w:r>
      <w:r w:rsidR="00A15996">
        <w:rPr>
          <w:rStyle w:val="Char4"/>
          <w:rtl/>
        </w:rPr>
        <w:t>ی</w:t>
      </w:r>
      <w:r w:rsidRPr="00160189">
        <w:rPr>
          <w:rStyle w:val="Char4"/>
          <w:rtl/>
        </w:rPr>
        <w:t xml:space="preserve"> ه</w:t>
      </w:r>
      <w:r w:rsidR="00B9084A">
        <w:rPr>
          <w:rStyle w:val="Char4"/>
          <w:rtl/>
        </w:rPr>
        <w:t>ی</w:t>
      </w:r>
      <w:r w:rsidRPr="00160189">
        <w:rPr>
          <w:rStyle w:val="Char4"/>
          <w:rtl/>
        </w:rPr>
        <w:t xml:space="preserve">چ </w:t>
      </w:r>
      <w:r w:rsidR="009D063B">
        <w:rPr>
          <w:rStyle w:val="Char4"/>
          <w:rtl/>
        </w:rPr>
        <w:t>ک</w:t>
      </w:r>
      <w:r w:rsidRPr="00160189">
        <w:rPr>
          <w:rStyle w:val="Char4"/>
          <w:rtl/>
        </w:rPr>
        <w:t>س</w:t>
      </w:r>
      <w:r w:rsidR="00A15996">
        <w:rPr>
          <w:rStyle w:val="Char4"/>
          <w:rtl/>
        </w:rPr>
        <w:t>ی</w:t>
      </w:r>
      <w:r w:rsidRPr="00160189">
        <w:rPr>
          <w:rStyle w:val="Char4"/>
          <w:rtl/>
        </w:rPr>
        <w:t xml:space="preserve"> توقّف ن</w:t>
      </w:r>
      <w:r w:rsidR="009D063B">
        <w:rPr>
          <w:rStyle w:val="Char4"/>
          <w:rtl/>
        </w:rPr>
        <w:t>ک</w:t>
      </w:r>
      <w:r w:rsidRPr="00160189">
        <w:rPr>
          <w:rStyle w:val="Char4"/>
          <w:rtl/>
        </w:rPr>
        <w:t xml:space="preserve">ند، و اگر نعمان هم </w:t>
      </w:r>
      <w:r w:rsidR="009D063B">
        <w:rPr>
          <w:rStyle w:val="Char4"/>
          <w:rtl/>
        </w:rPr>
        <w:t>ک</w:t>
      </w:r>
      <w:r w:rsidRPr="00160189">
        <w:rPr>
          <w:rStyle w:val="Char4"/>
          <w:rtl/>
        </w:rPr>
        <w:t xml:space="preserve">شته شد </w:t>
      </w:r>
      <w:r w:rsidR="009D063B">
        <w:rPr>
          <w:rStyle w:val="Char4"/>
          <w:rtl/>
        </w:rPr>
        <w:t>ک</w:t>
      </w:r>
      <w:r w:rsidRPr="00160189">
        <w:rPr>
          <w:rStyle w:val="Char4"/>
          <w:rtl/>
        </w:rPr>
        <w:t>س</w:t>
      </w:r>
      <w:r w:rsidR="00A15996">
        <w:rPr>
          <w:rStyle w:val="Char4"/>
          <w:rtl/>
        </w:rPr>
        <w:t>ی</w:t>
      </w:r>
      <w:r w:rsidRPr="00160189">
        <w:rPr>
          <w:rStyle w:val="Char4"/>
          <w:rtl/>
        </w:rPr>
        <w:t xml:space="preserve"> بر و</w:t>
      </w:r>
      <w:r w:rsidR="00A15996">
        <w:rPr>
          <w:rStyle w:val="Char4"/>
          <w:rtl/>
        </w:rPr>
        <w:t>ی</w:t>
      </w:r>
      <w:r w:rsidRPr="00160189">
        <w:rPr>
          <w:rStyle w:val="Char4"/>
          <w:rtl/>
        </w:rPr>
        <w:t xml:space="preserve"> توقف ننما</w:t>
      </w:r>
      <w:r w:rsidR="00B9084A">
        <w:rPr>
          <w:rStyle w:val="Char4"/>
          <w:rtl/>
        </w:rPr>
        <w:t>ی</w:t>
      </w:r>
      <w:r w:rsidRPr="00160189">
        <w:rPr>
          <w:rStyle w:val="Char4"/>
          <w:rtl/>
        </w:rPr>
        <w:t xml:space="preserve">د، من به خداوند </w:t>
      </w:r>
      <w:r w:rsidR="009D063B" w:rsidRPr="009D063B">
        <w:rPr>
          <w:rStyle w:val="Char4"/>
          <w:rFonts w:cs="CTraditional Arabic"/>
          <w:rtl/>
        </w:rPr>
        <w:t>ﻷ</w:t>
      </w:r>
      <w:r w:rsidRPr="00160189">
        <w:rPr>
          <w:rStyle w:val="Char4"/>
          <w:rtl/>
        </w:rPr>
        <w:t xml:space="preserve"> دعا</w:t>
      </w:r>
      <w:r w:rsidR="00B9084A">
        <w:rPr>
          <w:rStyle w:val="Char4"/>
          <w:rtl/>
        </w:rPr>
        <w:t>ی</w:t>
      </w:r>
      <w:r w:rsidR="00A15996">
        <w:rPr>
          <w:rStyle w:val="Char4"/>
          <w:rtl/>
        </w:rPr>
        <w:t>ی</w:t>
      </w:r>
      <w:r w:rsidRPr="00160189">
        <w:rPr>
          <w:rStyle w:val="Char4"/>
          <w:rtl/>
        </w:rPr>
        <w:t xml:space="preserve"> م</w:t>
      </w:r>
      <w:r w:rsidR="00A15996">
        <w:rPr>
          <w:rStyle w:val="Char4"/>
          <w:rtl/>
        </w:rPr>
        <w:t>ی</w:t>
      </w:r>
      <w:r w:rsidRPr="00160189">
        <w:rPr>
          <w:rStyle w:val="Char4"/>
          <w:rtl/>
        </w:rPr>
        <w:t>‏</w:t>
      </w:r>
      <w:r w:rsidR="009D063B">
        <w:rPr>
          <w:rStyle w:val="Char4"/>
          <w:rtl/>
        </w:rPr>
        <w:t>ک</w:t>
      </w:r>
      <w:r w:rsidRPr="00160189">
        <w:rPr>
          <w:rStyle w:val="Char4"/>
          <w:rtl/>
        </w:rPr>
        <w:t xml:space="preserve">نم، و هر </w:t>
      </w:r>
      <w:r w:rsidR="00B9084A">
        <w:rPr>
          <w:rStyle w:val="Char4"/>
          <w:rtl/>
        </w:rPr>
        <w:t>ی</w:t>
      </w:r>
      <w:r w:rsidR="009D063B">
        <w:rPr>
          <w:rStyle w:val="Char4"/>
          <w:rtl/>
        </w:rPr>
        <w:t>ک</w:t>
      </w:r>
      <w:r w:rsidRPr="00160189">
        <w:rPr>
          <w:rStyle w:val="Char4"/>
          <w:rtl/>
        </w:rPr>
        <w:t xml:space="preserve"> شما را سوگند م</w:t>
      </w:r>
      <w:r w:rsidR="00A15996">
        <w:rPr>
          <w:rStyle w:val="Char4"/>
          <w:rtl/>
        </w:rPr>
        <w:t>ی</w:t>
      </w:r>
      <w:r w:rsidRPr="00160189">
        <w:rPr>
          <w:rStyle w:val="Char4"/>
          <w:rtl/>
        </w:rPr>
        <w:t xml:space="preserve">‏دهم </w:t>
      </w:r>
      <w:r w:rsidR="009D063B">
        <w:rPr>
          <w:rStyle w:val="Char4"/>
          <w:rtl/>
        </w:rPr>
        <w:t>ک</w:t>
      </w:r>
      <w:r w:rsidRPr="00160189">
        <w:rPr>
          <w:rStyle w:val="Char4"/>
          <w:rtl/>
        </w:rPr>
        <w:t>ه برا</w:t>
      </w:r>
      <w:r w:rsidR="00A15996">
        <w:rPr>
          <w:rStyle w:val="Char4"/>
          <w:rtl/>
        </w:rPr>
        <w:t>ی</w:t>
      </w:r>
      <w:r w:rsidRPr="00160189">
        <w:rPr>
          <w:rStyle w:val="Char4"/>
          <w:rtl/>
        </w:rPr>
        <w:t xml:space="preserve"> آن آم</w:t>
      </w:r>
      <w:r w:rsidR="00B9084A">
        <w:rPr>
          <w:rStyle w:val="Char4"/>
          <w:rtl/>
        </w:rPr>
        <w:t>ی</w:t>
      </w:r>
      <w:r w:rsidRPr="00160189">
        <w:rPr>
          <w:rStyle w:val="Char4"/>
          <w:rtl/>
        </w:rPr>
        <w:t>ن بگو</w:t>
      </w:r>
      <w:r w:rsidR="00B9084A">
        <w:rPr>
          <w:rStyle w:val="Char4"/>
          <w:rtl/>
        </w:rPr>
        <w:t>ی</w:t>
      </w:r>
      <w:r w:rsidRPr="00160189">
        <w:rPr>
          <w:rStyle w:val="Char4"/>
          <w:rtl/>
        </w:rPr>
        <w:t>د، بار خدا</w:t>
      </w:r>
      <w:r w:rsidR="00B9084A">
        <w:rPr>
          <w:rStyle w:val="Char4"/>
          <w:rtl/>
        </w:rPr>
        <w:t>ی</w:t>
      </w:r>
      <w:r w:rsidRPr="00160189">
        <w:rPr>
          <w:rStyle w:val="Char4"/>
          <w:rtl/>
        </w:rPr>
        <w:t>ا! امروز برا</w:t>
      </w:r>
      <w:r w:rsidR="00A15996">
        <w:rPr>
          <w:rStyle w:val="Char4"/>
          <w:rtl/>
        </w:rPr>
        <w:t>ی</w:t>
      </w:r>
      <w:r w:rsidRPr="00160189">
        <w:rPr>
          <w:rStyle w:val="Char4"/>
          <w:rtl/>
        </w:rPr>
        <w:t xml:space="preserve"> نعمان شهادت را با نصرت مسلمانان نص</w:t>
      </w:r>
      <w:r w:rsidR="00B9084A">
        <w:rPr>
          <w:rStyle w:val="Char4"/>
          <w:rtl/>
        </w:rPr>
        <w:t>ی</w:t>
      </w:r>
      <w:r w:rsidRPr="00160189">
        <w:rPr>
          <w:rStyle w:val="Char4"/>
          <w:rtl/>
        </w:rPr>
        <w:t>ب گردان، و برا</w:t>
      </w:r>
      <w:r w:rsidR="00A15996">
        <w:rPr>
          <w:rStyle w:val="Char4"/>
          <w:rtl/>
        </w:rPr>
        <w:t>ی</w:t>
      </w:r>
      <w:r w:rsidRPr="00160189">
        <w:rPr>
          <w:rStyle w:val="Char4"/>
          <w:rtl/>
        </w:rPr>
        <w:t xml:space="preserve"> آنها فتح نص</w:t>
      </w:r>
      <w:r w:rsidR="00B9084A">
        <w:rPr>
          <w:rStyle w:val="Char4"/>
          <w:rtl/>
        </w:rPr>
        <w:t>ی</w:t>
      </w:r>
      <w:r w:rsidRPr="00160189">
        <w:rPr>
          <w:rStyle w:val="Char4"/>
          <w:rtl/>
        </w:rPr>
        <w:t xml:space="preserve">ب </w:t>
      </w:r>
      <w:r w:rsidR="009D063B">
        <w:rPr>
          <w:rStyle w:val="Char4"/>
          <w:rtl/>
        </w:rPr>
        <w:t>ک</w:t>
      </w:r>
      <w:r w:rsidRPr="00160189">
        <w:rPr>
          <w:rStyle w:val="Char4"/>
          <w:rtl/>
        </w:rPr>
        <w:t>ن. و</w:t>
      </w:r>
      <w:r w:rsidR="00A15996">
        <w:rPr>
          <w:rStyle w:val="Char4"/>
          <w:rtl/>
        </w:rPr>
        <w:t>ی</w:t>
      </w:r>
      <w:r w:rsidRPr="00160189">
        <w:rPr>
          <w:rStyle w:val="Char4"/>
          <w:rtl/>
        </w:rPr>
        <w:t xml:space="preserve"> ب</w:t>
      </w:r>
      <w:r w:rsidR="00B9084A">
        <w:rPr>
          <w:rStyle w:val="Char4"/>
          <w:rtl/>
        </w:rPr>
        <w:t>ی</w:t>
      </w:r>
      <w:r w:rsidRPr="00160189">
        <w:rPr>
          <w:rStyle w:val="Char4"/>
          <w:rtl/>
        </w:rPr>
        <w:t>رق خود را بار اول ت</w:t>
      </w:r>
      <w:r w:rsidR="009D063B">
        <w:rPr>
          <w:rStyle w:val="Char4"/>
          <w:rtl/>
        </w:rPr>
        <w:t>ک</w:t>
      </w:r>
      <w:r w:rsidRPr="00160189">
        <w:rPr>
          <w:rStyle w:val="Char4"/>
          <w:rtl/>
        </w:rPr>
        <w:t>ان داد، باز بار دوم ت</w:t>
      </w:r>
      <w:r w:rsidR="009D063B">
        <w:rPr>
          <w:rStyle w:val="Char4"/>
          <w:rtl/>
        </w:rPr>
        <w:t>ک</w:t>
      </w:r>
      <w:r w:rsidRPr="00160189">
        <w:rPr>
          <w:rStyle w:val="Char4"/>
          <w:rtl/>
        </w:rPr>
        <w:t>ان داد، باز بار سوم آن را ت</w:t>
      </w:r>
      <w:r w:rsidR="009D063B">
        <w:rPr>
          <w:rStyle w:val="Char4"/>
          <w:rtl/>
        </w:rPr>
        <w:t>ک</w:t>
      </w:r>
      <w:r w:rsidRPr="00160189">
        <w:rPr>
          <w:rStyle w:val="Char4"/>
          <w:rtl/>
        </w:rPr>
        <w:t>ان داد،و بعد زره خود را از تن ب</w:t>
      </w:r>
      <w:r w:rsidR="00B9084A">
        <w:rPr>
          <w:rStyle w:val="Char4"/>
          <w:rtl/>
        </w:rPr>
        <w:t>ی</w:t>
      </w:r>
      <w:r w:rsidRPr="00160189">
        <w:rPr>
          <w:rStyle w:val="Char4"/>
          <w:rtl/>
        </w:rPr>
        <w:t xml:space="preserve">رون آورد و حمله </w:t>
      </w:r>
      <w:r w:rsidR="009D063B">
        <w:rPr>
          <w:rStyle w:val="Char4"/>
          <w:rtl/>
        </w:rPr>
        <w:t>ک</w:t>
      </w:r>
      <w:r w:rsidRPr="00160189">
        <w:rPr>
          <w:rStyle w:val="Char4"/>
          <w:rtl/>
        </w:rPr>
        <w:t>رد، و نخست</w:t>
      </w:r>
      <w:r w:rsidR="00B9084A">
        <w:rPr>
          <w:rStyle w:val="Char4"/>
          <w:rtl/>
        </w:rPr>
        <w:t>ی</w:t>
      </w:r>
      <w:r w:rsidRPr="00160189">
        <w:rPr>
          <w:rStyle w:val="Char4"/>
          <w:rtl/>
        </w:rPr>
        <w:t xml:space="preserve">ن </w:t>
      </w:r>
      <w:r w:rsidR="009D063B">
        <w:rPr>
          <w:rStyle w:val="Char4"/>
          <w:rtl/>
        </w:rPr>
        <w:t>ک</w:t>
      </w:r>
      <w:r w:rsidRPr="00160189">
        <w:rPr>
          <w:rStyle w:val="Char4"/>
          <w:rtl/>
        </w:rPr>
        <w:t>س</w:t>
      </w:r>
      <w:r w:rsidR="00A15996">
        <w:rPr>
          <w:rStyle w:val="Char4"/>
          <w:rtl/>
        </w:rPr>
        <w:t>ی</w:t>
      </w:r>
      <w:r w:rsidRPr="00160189">
        <w:rPr>
          <w:rStyle w:val="Char4"/>
          <w:rtl/>
        </w:rPr>
        <w:t xml:space="preserve"> بود </w:t>
      </w:r>
      <w:r w:rsidR="009D063B">
        <w:rPr>
          <w:rStyle w:val="Char4"/>
          <w:rtl/>
        </w:rPr>
        <w:t>ک</w:t>
      </w:r>
      <w:r w:rsidRPr="00160189">
        <w:rPr>
          <w:rStyle w:val="Char4"/>
          <w:rtl/>
        </w:rPr>
        <w:t>ه به زم</w:t>
      </w:r>
      <w:r w:rsidR="00B9084A">
        <w:rPr>
          <w:rStyle w:val="Char4"/>
          <w:rtl/>
        </w:rPr>
        <w:t>ی</w:t>
      </w:r>
      <w:r w:rsidRPr="00160189">
        <w:rPr>
          <w:rStyle w:val="Char4"/>
          <w:rtl/>
        </w:rPr>
        <w:t>ن افتاد. معقل م</w:t>
      </w:r>
      <w:r w:rsidR="00A15996">
        <w:rPr>
          <w:rStyle w:val="Char4"/>
          <w:rtl/>
        </w:rPr>
        <w:t>ی</w:t>
      </w:r>
      <w:r w:rsidRPr="00160189">
        <w:rPr>
          <w:rStyle w:val="Char4"/>
          <w:rtl/>
        </w:rPr>
        <w:t>‏گو</w:t>
      </w:r>
      <w:r w:rsidR="00B9084A">
        <w:rPr>
          <w:rStyle w:val="Char4"/>
          <w:rtl/>
        </w:rPr>
        <w:t>ی</w:t>
      </w:r>
      <w:r w:rsidRPr="00160189">
        <w:rPr>
          <w:rStyle w:val="Char4"/>
          <w:rtl/>
        </w:rPr>
        <w:t>د: من رو</w:t>
      </w:r>
      <w:r w:rsidR="00A15996">
        <w:rPr>
          <w:rStyle w:val="Char4"/>
          <w:rtl/>
        </w:rPr>
        <w:t>ی</w:t>
      </w:r>
      <w:r w:rsidRPr="00160189">
        <w:rPr>
          <w:rStyle w:val="Char4"/>
          <w:rtl/>
        </w:rPr>
        <w:t xml:space="preserve"> سر او آمدم، </w:t>
      </w:r>
      <w:r w:rsidR="004B04A9">
        <w:rPr>
          <w:rStyle w:val="Char4"/>
          <w:rtl/>
        </w:rPr>
        <w:t xml:space="preserve">آنگاه </w:t>
      </w:r>
      <w:r w:rsidRPr="00160189">
        <w:rPr>
          <w:rStyle w:val="Char4"/>
          <w:rtl/>
        </w:rPr>
        <w:t xml:space="preserve">گفتارش را به </w:t>
      </w:r>
      <w:r w:rsidR="00B9084A">
        <w:rPr>
          <w:rStyle w:val="Char4"/>
          <w:rtl/>
        </w:rPr>
        <w:t>ی</w:t>
      </w:r>
      <w:r w:rsidRPr="00160189">
        <w:rPr>
          <w:rStyle w:val="Char4"/>
          <w:rtl/>
        </w:rPr>
        <w:t>اد آوردم</w:t>
      </w:r>
      <w:r w:rsidRPr="00E466E9">
        <w:rPr>
          <w:rStyle w:val="Char4"/>
          <w:vertAlign w:val="superscript"/>
          <w:rtl/>
        </w:rPr>
        <w:footnoteReference w:id="538"/>
      </w:r>
      <w:r w:rsidRPr="00160189">
        <w:rPr>
          <w:rStyle w:val="Char4"/>
          <w:rtl/>
        </w:rPr>
        <w:t xml:space="preserve"> و بر او نشانه‏ا</w:t>
      </w:r>
      <w:r w:rsidR="00A15996">
        <w:rPr>
          <w:rStyle w:val="Char4"/>
          <w:rtl/>
        </w:rPr>
        <w:t>ی</w:t>
      </w:r>
      <w:r w:rsidR="00E466E9">
        <w:rPr>
          <w:rStyle w:val="Char4"/>
          <w:rtl/>
        </w:rPr>
        <w:t xml:space="preserve"> گذاشتم و رفتم -</w:t>
      </w:r>
      <w:r w:rsidRPr="00160189">
        <w:rPr>
          <w:rStyle w:val="Char4"/>
          <w:rtl/>
        </w:rPr>
        <w:t>و ما چون مرد</w:t>
      </w:r>
      <w:r w:rsidR="00A15996">
        <w:rPr>
          <w:rStyle w:val="Char4"/>
          <w:rtl/>
        </w:rPr>
        <w:t>ی</w:t>
      </w:r>
      <w:r w:rsidRPr="00160189">
        <w:rPr>
          <w:rStyle w:val="Char4"/>
          <w:rtl/>
        </w:rPr>
        <w:t xml:space="preserve"> را م</w:t>
      </w:r>
      <w:r w:rsidR="00A15996">
        <w:rPr>
          <w:rStyle w:val="Char4"/>
          <w:rtl/>
        </w:rPr>
        <w:t>ی</w:t>
      </w:r>
      <w:r w:rsidRPr="00160189">
        <w:rPr>
          <w:rStyle w:val="Char4"/>
          <w:rtl/>
        </w:rPr>
        <w:t>‏</w:t>
      </w:r>
      <w:r w:rsidR="009D063B">
        <w:rPr>
          <w:rStyle w:val="Char4"/>
          <w:rtl/>
        </w:rPr>
        <w:t>ک</w:t>
      </w:r>
      <w:r w:rsidRPr="00160189">
        <w:rPr>
          <w:rStyle w:val="Char4"/>
          <w:rtl/>
        </w:rPr>
        <w:t>شت</w:t>
      </w:r>
      <w:r w:rsidR="00B9084A">
        <w:rPr>
          <w:rStyle w:val="Char4"/>
          <w:rtl/>
        </w:rPr>
        <w:t>ی</w:t>
      </w:r>
      <w:r w:rsidRPr="00160189">
        <w:rPr>
          <w:rStyle w:val="Char4"/>
          <w:rtl/>
        </w:rPr>
        <w:t xml:space="preserve">م، </w:t>
      </w:r>
      <w:r w:rsidR="00B9084A">
        <w:rPr>
          <w:rStyle w:val="Char4"/>
          <w:rtl/>
        </w:rPr>
        <w:t>ی</w:t>
      </w:r>
      <w:r w:rsidRPr="00160189">
        <w:rPr>
          <w:rStyle w:val="Char4"/>
          <w:rtl/>
        </w:rPr>
        <w:t>ارانش را از طرف ما، به خود مشغول م</w:t>
      </w:r>
      <w:r w:rsidR="00A15996">
        <w:rPr>
          <w:rStyle w:val="Char4"/>
          <w:rtl/>
        </w:rPr>
        <w:t>ی</w:t>
      </w:r>
      <w:r w:rsidR="00E466E9">
        <w:rPr>
          <w:rStyle w:val="Char4"/>
          <w:rtl/>
        </w:rPr>
        <w:t>‏ساخت-</w:t>
      </w:r>
      <w:r w:rsidRPr="00160189">
        <w:rPr>
          <w:rStyle w:val="Char4"/>
          <w:rtl/>
        </w:rPr>
        <w:t>، در ا</w:t>
      </w:r>
      <w:r w:rsidR="00B9084A">
        <w:rPr>
          <w:rStyle w:val="Char4"/>
          <w:rtl/>
        </w:rPr>
        <w:t>ی</w:t>
      </w:r>
      <w:r w:rsidRPr="00160189">
        <w:rPr>
          <w:rStyle w:val="Char4"/>
          <w:rtl/>
        </w:rPr>
        <w:t>ن موقع ذوالحاجب</w:t>
      </w:r>
      <w:r w:rsidR="00B9084A">
        <w:rPr>
          <w:rStyle w:val="Char4"/>
          <w:rtl/>
        </w:rPr>
        <w:t>ی</w:t>
      </w:r>
      <w:r w:rsidRPr="00160189">
        <w:rPr>
          <w:rStyle w:val="Char4"/>
          <w:rtl/>
        </w:rPr>
        <w:t>ن</w:t>
      </w:r>
      <w:r w:rsidRPr="00E466E9">
        <w:rPr>
          <w:rStyle w:val="Char4"/>
          <w:vertAlign w:val="superscript"/>
          <w:rtl/>
        </w:rPr>
        <w:footnoteReference w:id="539"/>
      </w:r>
      <w:r w:rsidRPr="00160189">
        <w:rPr>
          <w:rStyle w:val="Char4"/>
          <w:rFonts w:hint="cs"/>
          <w:rtl/>
        </w:rPr>
        <w:t xml:space="preserve"> </w:t>
      </w:r>
      <w:r w:rsidRPr="00160189">
        <w:rPr>
          <w:rStyle w:val="Char4"/>
          <w:rtl/>
        </w:rPr>
        <w:t>از قاطر خود افتاد، و ش</w:t>
      </w:r>
      <w:r w:rsidR="009D063B">
        <w:rPr>
          <w:rStyle w:val="Char4"/>
          <w:rtl/>
        </w:rPr>
        <w:t>ک</w:t>
      </w:r>
      <w:r w:rsidRPr="00160189">
        <w:rPr>
          <w:rStyle w:val="Char4"/>
          <w:rtl/>
        </w:rPr>
        <w:t>مش پاره گرد</w:t>
      </w:r>
      <w:r w:rsidR="00B9084A">
        <w:rPr>
          <w:rStyle w:val="Char4"/>
          <w:rtl/>
        </w:rPr>
        <w:t>ی</w:t>
      </w:r>
      <w:r w:rsidRPr="00160189">
        <w:rPr>
          <w:rStyle w:val="Char4"/>
          <w:rtl/>
        </w:rPr>
        <w:t>د، و خداوند آنان را ش</w:t>
      </w:r>
      <w:r w:rsidR="009D063B">
        <w:rPr>
          <w:rStyle w:val="Char4"/>
          <w:rtl/>
        </w:rPr>
        <w:t>ک</w:t>
      </w:r>
      <w:r w:rsidRPr="00160189">
        <w:rPr>
          <w:rStyle w:val="Char4"/>
          <w:rtl/>
        </w:rPr>
        <w:t>ست داد. بعد از آن نزد نعمان آمدم همراهم مش</w:t>
      </w:r>
      <w:r w:rsidR="009D063B">
        <w:rPr>
          <w:rStyle w:val="Char4"/>
          <w:rtl/>
        </w:rPr>
        <w:t>ک</w:t>
      </w:r>
      <w:r w:rsidRPr="00160189">
        <w:rPr>
          <w:rStyle w:val="Char4"/>
          <w:rtl/>
        </w:rPr>
        <w:t xml:space="preserve"> </w:t>
      </w:r>
      <w:r w:rsidR="009D063B">
        <w:rPr>
          <w:rStyle w:val="Char4"/>
          <w:rtl/>
        </w:rPr>
        <w:t>ک</w:t>
      </w:r>
      <w:r w:rsidRPr="00160189">
        <w:rPr>
          <w:rStyle w:val="Char4"/>
          <w:rtl/>
        </w:rPr>
        <w:t>وچ</w:t>
      </w:r>
      <w:r w:rsidR="009D063B">
        <w:rPr>
          <w:rStyle w:val="Char4"/>
          <w:rtl/>
        </w:rPr>
        <w:t>ک</w:t>
      </w:r>
      <w:r w:rsidR="00A15996">
        <w:rPr>
          <w:rStyle w:val="Char4"/>
          <w:rtl/>
        </w:rPr>
        <w:t>ی</w:t>
      </w:r>
      <w:r w:rsidRPr="00160189">
        <w:rPr>
          <w:rStyle w:val="Char4"/>
          <w:rtl/>
        </w:rPr>
        <w:t xml:space="preserve"> بود و در آن آب وجود داشت، و توسط آن خا</w:t>
      </w:r>
      <w:r w:rsidR="009D063B">
        <w:rPr>
          <w:rStyle w:val="Char4"/>
          <w:rtl/>
        </w:rPr>
        <w:t>ک</w:t>
      </w:r>
      <w:r w:rsidRPr="00160189">
        <w:rPr>
          <w:rStyle w:val="Char4"/>
          <w:rtl/>
        </w:rPr>
        <w:t xml:space="preserve"> را از رو</w:t>
      </w:r>
      <w:r w:rsidR="00B9084A">
        <w:rPr>
          <w:rStyle w:val="Char4"/>
          <w:rtl/>
        </w:rPr>
        <w:t>ی</w:t>
      </w:r>
      <w:r w:rsidRPr="00160189">
        <w:rPr>
          <w:rStyle w:val="Char4"/>
          <w:rtl/>
        </w:rPr>
        <w:t>ش شستم. پرس</w:t>
      </w:r>
      <w:r w:rsidR="00B9084A">
        <w:rPr>
          <w:rStyle w:val="Char4"/>
          <w:rtl/>
        </w:rPr>
        <w:t>ی</w:t>
      </w:r>
      <w:r w:rsidRPr="00160189">
        <w:rPr>
          <w:rStyle w:val="Char4"/>
          <w:rtl/>
        </w:rPr>
        <w:t xml:space="preserve">د: تو </w:t>
      </w:r>
      <w:r w:rsidR="009D063B">
        <w:rPr>
          <w:rStyle w:val="Char4"/>
          <w:rtl/>
        </w:rPr>
        <w:t>ک</w:t>
      </w:r>
      <w:r w:rsidR="00B9084A">
        <w:rPr>
          <w:rStyle w:val="Char4"/>
          <w:rtl/>
        </w:rPr>
        <w:t>ی</w:t>
      </w:r>
      <w:r w:rsidRPr="00160189">
        <w:rPr>
          <w:rStyle w:val="Char4"/>
          <w:rtl/>
        </w:rPr>
        <w:t>ست</w:t>
      </w:r>
      <w:r w:rsidR="00A15996">
        <w:rPr>
          <w:rStyle w:val="Char4"/>
          <w:rtl/>
        </w:rPr>
        <w:t>ی</w:t>
      </w:r>
      <w:r w:rsidRPr="00160189">
        <w:rPr>
          <w:rStyle w:val="Char4"/>
          <w:rtl/>
        </w:rPr>
        <w:t xml:space="preserve">؟ گفتم: معقل بن </w:t>
      </w:r>
      <w:r w:rsidR="00B9084A">
        <w:rPr>
          <w:rStyle w:val="Char4"/>
          <w:rtl/>
        </w:rPr>
        <w:t>ی</w:t>
      </w:r>
      <w:r w:rsidRPr="00160189">
        <w:rPr>
          <w:rStyle w:val="Char4"/>
          <w:rtl/>
        </w:rPr>
        <w:t xml:space="preserve">سار. گفت: مردم چه </w:t>
      </w:r>
      <w:r w:rsidR="009D063B">
        <w:rPr>
          <w:rStyle w:val="Char4"/>
          <w:rtl/>
        </w:rPr>
        <w:t>ک</w:t>
      </w:r>
      <w:r w:rsidRPr="00160189">
        <w:rPr>
          <w:rStyle w:val="Char4"/>
          <w:rtl/>
        </w:rPr>
        <w:t xml:space="preserve">ار </w:t>
      </w:r>
      <w:r w:rsidR="009D063B">
        <w:rPr>
          <w:rStyle w:val="Char4"/>
          <w:rtl/>
        </w:rPr>
        <w:t>ک</w:t>
      </w:r>
      <w:r w:rsidRPr="00160189">
        <w:rPr>
          <w:rStyle w:val="Char4"/>
          <w:rtl/>
        </w:rPr>
        <w:t xml:space="preserve">ردند؟ گفتم: خداوند </w:t>
      </w:r>
      <w:r w:rsidRPr="009671CA">
        <w:rPr>
          <w:rStyle w:val="Char4"/>
          <w:spacing w:val="-4"/>
          <w:rtl/>
        </w:rPr>
        <w:t>فتح را نص</w:t>
      </w:r>
      <w:r w:rsidR="00B9084A" w:rsidRPr="009671CA">
        <w:rPr>
          <w:rStyle w:val="Char4"/>
          <w:spacing w:val="-4"/>
          <w:rtl/>
        </w:rPr>
        <w:t>ی</w:t>
      </w:r>
      <w:r w:rsidRPr="009671CA">
        <w:rPr>
          <w:rStyle w:val="Char4"/>
          <w:spacing w:val="-4"/>
          <w:rtl/>
        </w:rPr>
        <w:t>ب</w:t>
      </w:r>
      <w:r w:rsidR="001C48E8" w:rsidRPr="009671CA">
        <w:rPr>
          <w:rStyle w:val="Char4"/>
          <w:spacing w:val="-4"/>
          <w:rtl/>
        </w:rPr>
        <w:t xml:space="preserve">‌شان </w:t>
      </w:r>
      <w:r w:rsidRPr="009671CA">
        <w:rPr>
          <w:rStyle w:val="Char4"/>
          <w:spacing w:val="-4"/>
          <w:rtl/>
        </w:rPr>
        <w:t>نمود. گفت: الحمدللَّه. ا</w:t>
      </w:r>
      <w:r w:rsidR="00B9084A" w:rsidRPr="009671CA">
        <w:rPr>
          <w:rStyle w:val="Char4"/>
          <w:spacing w:val="-4"/>
          <w:rtl/>
        </w:rPr>
        <w:t>ی</w:t>
      </w:r>
      <w:r w:rsidRPr="009671CA">
        <w:rPr>
          <w:rStyle w:val="Char4"/>
          <w:spacing w:val="-4"/>
          <w:rtl/>
        </w:rPr>
        <w:t>ن را برا</w:t>
      </w:r>
      <w:r w:rsidR="00A15996" w:rsidRPr="009671CA">
        <w:rPr>
          <w:rStyle w:val="Char4"/>
          <w:spacing w:val="-4"/>
          <w:rtl/>
        </w:rPr>
        <w:t>ی</w:t>
      </w:r>
      <w:r w:rsidRPr="009671CA">
        <w:rPr>
          <w:rStyle w:val="Char4"/>
          <w:spacing w:val="-4"/>
          <w:rtl/>
        </w:rPr>
        <w:t xml:space="preserve"> عمر بنو</w:t>
      </w:r>
      <w:r w:rsidR="00B9084A" w:rsidRPr="009671CA">
        <w:rPr>
          <w:rStyle w:val="Char4"/>
          <w:spacing w:val="-4"/>
          <w:rtl/>
        </w:rPr>
        <w:t>ی</w:t>
      </w:r>
      <w:r w:rsidRPr="009671CA">
        <w:rPr>
          <w:rStyle w:val="Char4"/>
          <w:spacing w:val="-4"/>
          <w:rtl/>
        </w:rPr>
        <w:t>س</w:t>
      </w:r>
      <w:r w:rsidR="00B9084A" w:rsidRPr="009671CA">
        <w:rPr>
          <w:rStyle w:val="Char4"/>
          <w:spacing w:val="-4"/>
          <w:rtl/>
        </w:rPr>
        <w:t>ی</w:t>
      </w:r>
      <w:r w:rsidRPr="009671CA">
        <w:rPr>
          <w:rStyle w:val="Char4"/>
          <w:spacing w:val="-4"/>
          <w:rtl/>
        </w:rPr>
        <w:t>د و جان به جان آفر</w:t>
      </w:r>
      <w:r w:rsidR="00B9084A" w:rsidRPr="009671CA">
        <w:rPr>
          <w:rStyle w:val="Char4"/>
          <w:spacing w:val="-4"/>
          <w:rtl/>
        </w:rPr>
        <w:t>ی</w:t>
      </w:r>
      <w:r w:rsidRPr="009671CA">
        <w:rPr>
          <w:rStyle w:val="Char4"/>
          <w:spacing w:val="-4"/>
          <w:rtl/>
        </w:rPr>
        <w:t>ن تسل</w:t>
      </w:r>
      <w:r w:rsidR="00B9084A" w:rsidRPr="009671CA">
        <w:rPr>
          <w:rStyle w:val="Char4"/>
          <w:spacing w:val="-4"/>
          <w:rtl/>
        </w:rPr>
        <w:t>ی</w:t>
      </w:r>
      <w:r w:rsidRPr="009671CA">
        <w:rPr>
          <w:rStyle w:val="Char4"/>
          <w:spacing w:val="-4"/>
          <w:rtl/>
        </w:rPr>
        <w:t xml:space="preserve">م </w:t>
      </w:r>
      <w:r w:rsidR="009D063B" w:rsidRPr="009671CA">
        <w:rPr>
          <w:rStyle w:val="Char4"/>
          <w:spacing w:val="-4"/>
          <w:rtl/>
        </w:rPr>
        <w:t>ک</w:t>
      </w:r>
      <w:r w:rsidRPr="009671CA">
        <w:rPr>
          <w:rStyle w:val="Char4"/>
          <w:spacing w:val="-4"/>
          <w:rtl/>
        </w:rPr>
        <w:t>رد. و نزد طبر</w:t>
      </w:r>
      <w:r w:rsidR="00A15996" w:rsidRPr="009671CA">
        <w:rPr>
          <w:rStyle w:val="Char4"/>
          <w:spacing w:val="-4"/>
          <w:rtl/>
        </w:rPr>
        <w:t>ی</w:t>
      </w:r>
      <w:r w:rsidRPr="009671CA">
        <w:rPr>
          <w:rStyle w:val="Char4"/>
          <w:spacing w:val="-4"/>
          <w:rtl/>
        </w:rPr>
        <w:t xml:space="preserve"> </w:t>
      </w:r>
      <w:r w:rsidRPr="009671CA">
        <w:rPr>
          <w:rStyle w:val="Char4"/>
          <w:rFonts w:hint="cs"/>
          <w:spacing w:val="-4"/>
          <w:rtl/>
        </w:rPr>
        <w:t>(</w:t>
      </w:r>
      <w:r w:rsidRPr="009671CA">
        <w:rPr>
          <w:rStyle w:val="Char4"/>
          <w:spacing w:val="-4"/>
          <w:rtl/>
        </w:rPr>
        <w:t>235/4</w:t>
      </w:r>
      <w:r w:rsidRPr="009671CA">
        <w:rPr>
          <w:rStyle w:val="Char4"/>
          <w:rFonts w:hint="cs"/>
          <w:spacing w:val="-4"/>
          <w:rtl/>
        </w:rPr>
        <w:t>)</w:t>
      </w:r>
      <w:r w:rsidRPr="009671CA">
        <w:rPr>
          <w:rStyle w:val="Char4"/>
          <w:spacing w:val="-4"/>
          <w:rtl/>
        </w:rPr>
        <w:t xml:space="preserve"> همچن</w:t>
      </w:r>
      <w:r w:rsidR="00B9084A" w:rsidRPr="009671CA">
        <w:rPr>
          <w:rStyle w:val="Char4"/>
          <w:spacing w:val="-4"/>
          <w:rtl/>
        </w:rPr>
        <w:t>ی</w:t>
      </w:r>
      <w:r w:rsidRPr="009671CA">
        <w:rPr>
          <w:rStyle w:val="Char4"/>
          <w:spacing w:val="-4"/>
          <w:rtl/>
        </w:rPr>
        <w:t>ن از ز</w:t>
      </w:r>
      <w:r w:rsidR="00B9084A" w:rsidRPr="009671CA">
        <w:rPr>
          <w:rStyle w:val="Char4"/>
          <w:spacing w:val="-4"/>
          <w:rtl/>
        </w:rPr>
        <w:t>ی</w:t>
      </w:r>
      <w:r w:rsidRPr="009671CA">
        <w:rPr>
          <w:rStyle w:val="Char4"/>
          <w:spacing w:val="-4"/>
          <w:rtl/>
        </w:rPr>
        <w:t>اد بن جب</w:t>
      </w:r>
      <w:r w:rsidR="00B9084A" w:rsidRPr="009671CA">
        <w:rPr>
          <w:rStyle w:val="Char4"/>
          <w:spacing w:val="-4"/>
          <w:rtl/>
        </w:rPr>
        <w:t>ی</w:t>
      </w:r>
      <w:r w:rsidRPr="009671CA">
        <w:rPr>
          <w:rStyle w:val="Char4"/>
          <w:spacing w:val="-4"/>
          <w:rtl/>
        </w:rPr>
        <w:t>ر از پدرش</w:t>
      </w:r>
      <w:r w:rsidR="00437588">
        <w:rPr>
          <w:rStyle w:val="Char4"/>
          <w:spacing w:val="-4"/>
          <w:rtl/>
        </w:rPr>
        <w:t xml:space="preserve"> </w:t>
      </w:r>
      <w:r w:rsidR="00437588" w:rsidRPr="00437588">
        <w:rPr>
          <w:rFonts w:ascii="Courier New" w:hAnsi="Courier New" w:cs="CTraditional Arabic"/>
          <w:spacing w:val="-4"/>
          <w:rtl/>
          <w:lang w:bidi="fa-IR"/>
        </w:rPr>
        <w:t>س</w:t>
      </w:r>
      <w:r w:rsidRPr="009671CA">
        <w:rPr>
          <w:rStyle w:val="Char4"/>
          <w:spacing w:val="-4"/>
          <w:rtl/>
        </w:rPr>
        <w:t xml:space="preserve"> روا</w:t>
      </w:r>
      <w:r w:rsidR="00B9084A" w:rsidRPr="009671CA">
        <w:rPr>
          <w:rStyle w:val="Char4"/>
          <w:spacing w:val="-4"/>
          <w:rtl/>
        </w:rPr>
        <w:t>ی</w:t>
      </w:r>
      <w:r w:rsidRPr="009671CA">
        <w:rPr>
          <w:rStyle w:val="Char4"/>
          <w:spacing w:val="-4"/>
          <w:rtl/>
        </w:rPr>
        <w:t>ت است... و حد</w:t>
      </w:r>
      <w:r w:rsidR="00B9084A" w:rsidRPr="009671CA">
        <w:rPr>
          <w:rStyle w:val="Char4"/>
          <w:spacing w:val="-4"/>
          <w:rtl/>
        </w:rPr>
        <w:t>ی</w:t>
      </w:r>
      <w:r w:rsidRPr="009671CA">
        <w:rPr>
          <w:rStyle w:val="Char4"/>
          <w:spacing w:val="-4"/>
          <w:rtl/>
        </w:rPr>
        <w:t>ث را به طول آن در واقعه نهاوند متذ</w:t>
      </w:r>
      <w:r w:rsidR="009D063B" w:rsidRPr="009671CA">
        <w:rPr>
          <w:rStyle w:val="Char4"/>
          <w:spacing w:val="-4"/>
          <w:rtl/>
        </w:rPr>
        <w:t>ک</w:t>
      </w:r>
      <w:r w:rsidRPr="009671CA">
        <w:rPr>
          <w:rStyle w:val="Char4"/>
          <w:spacing w:val="-4"/>
          <w:rtl/>
        </w:rPr>
        <w:t>ر شده، و در آن آمده: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9671CA">
        <w:rPr>
          <w:rStyle w:val="Char4"/>
          <w:spacing w:val="-4"/>
          <w:rtl/>
        </w:rPr>
        <w:t xml:space="preserve"> وقت</w:t>
      </w:r>
      <w:r w:rsidR="00A15996" w:rsidRPr="009671CA">
        <w:rPr>
          <w:rStyle w:val="Char4"/>
          <w:spacing w:val="-4"/>
          <w:rtl/>
        </w:rPr>
        <w:t>ی</w:t>
      </w:r>
      <w:r w:rsidRPr="009671CA">
        <w:rPr>
          <w:rStyle w:val="Char4"/>
          <w:spacing w:val="-4"/>
          <w:rtl/>
        </w:rPr>
        <w:t xml:space="preserve"> به جنگ م</w:t>
      </w:r>
      <w:r w:rsidR="00A15996" w:rsidRPr="009671CA">
        <w:rPr>
          <w:rStyle w:val="Char4"/>
          <w:spacing w:val="-4"/>
          <w:rtl/>
        </w:rPr>
        <w:t>ی</w:t>
      </w:r>
      <w:r w:rsidRPr="009671CA">
        <w:rPr>
          <w:rStyle w:val="Char4"/>
          <w:spacing w:val="-4"/>
          <w:rtl/>
        </w:rPr>
        <w:t>‏رفت، و در اول روز نم</w:t>
      </w:r>
      <w:r w:rsidR="00A15996" w:rsidRPr="009671CA">
        <w:rPr>
          <w:rStyle w:val="Char4"/>
          <w:spacing w:val="-4"/>
          <w:rtl/>
        </w:rPr>
        <w:t>ی</w:t>
      </w:r>
      <w:r w:rsidRPr="009671CA">
        <w:rPr>
          <w:rStyle w:val="Char4"/>
          <w:spacing w:val="-4"/>
          <w:rtl/>
        </w:rPr>
        <w:t>‏جنگ</w:t>
      </w:r>
      <w:r w:rsidR="00B9084A" w:rsidRPr="009671CA">
        <w:rPr>
          <w:rStyle w:val="Char4"/>
          <w:spacing w:val="-4"/>
          <w:rtl/>
        </w:rPr>
        <w:t>ی</w:t>
      </w:r>
      <w:r w:rsidRPr="009671CA">
        <w:rPr>
          <w:rStyle w:val="Char4"/>
          <w:spacing w:val="-4"/>
          <w:rtl/>
        </w:rPr>
        <w:t>د، تا ا</w:t>
      </w:r>
      <w:r w:rsidR="00B9084A" w:rsidRPr="009671CA">
        <w:rPr>
          <w:rStyle w:val="Char4"/>
          <w:spacing w:val="-4"/>
          <w:rtl/>
        </w:rPr>
        <w:t>ی</w:t>
      </w:r>
      <w:r w:rsidRPr="009671CA">
        <w:rPr>
          <w:rStyle w:val="Char4"/>
          <w:spacing w:val="-4"/>
          <w:rtl/>
        </w:rPr>
        <w:t xml:space="preserve">ن </w:t>
      </w:r>
      <w:r w:rsidR="009D063B" w:rsidRPr="009671CA">
        <w:rPr>
          <w:rStyle w:val="Char4"/>
          <w:spacing w:val="-4"/>
          <w:rtl/>
        </w:rPr>
        <w:t>ک</w:t>
      </w:r>
      <w:r w:rsidRPr="009671CA">
        <w:rPr>
          <w:rStyle w:val="Char4"/>
          <w:spacing w:val="-4"/>
          <w:rtl/>
        </w:rPr>
        <w:t>ه نماز حاضر نم</w:t>
      </w:r>
      <w:r w:rsidR="00A15996" w:rsidRPr="009671CA">
        <w:rPr>
          <w:rStyle w:val="Char4"/>
          <w:spacing w:val="-4"/>
          <w:rtl/>
        </w:rPr>
        <w:t>ی</w:t>
      </w:r>
      <w:r w:rsidRPr="009671CA">
        <w:rPr>
          <w:rStyle w:val="Char4"/>
          <w:spacing w:val="-4"/>
          <w:rtl/>
        </w:rPr>
        <w:t>‏شد، و بادها نم</w:t>
      </w:r>
      <w:r w:rsidR="00A15996" w:rsidRPr="009671CA">
        <w:rPr>
          <w:rStyle w:val="Char4"/>
          <w:spacing w:val="-4"/>
          <w:rtl/>
        </w:rPr>
        <w:t>ی</w:t>
      </w:r>
      <w:r w:rsidRPr="009671CA">
        <w:rPr>
          <w:rStyle w:val="Char4"/>
          <w:spacing w:val="-4"/>
          <w:rtl/>
        </w:rPr>
        <w:t>‏وز</w:t>
      </w:r>
      <w:r w:rsidR="00B9084A" w:rsidRPr="009671CA">
        <w:rPr>
          <w:rStyle w:val="Char4"/>
          <w:spacing w:val="-4"/>
          <w:rtl/>
        </w:rPr>
        <w:t>ی</w:t>
      </w:r>
      <w:r w:rsidRPr="009671CA">
        <w:rPr>
          <w:rStyle w:val="Char4"/>
          <w:spacing w:val="-4"/>
          <w:rtl/>
        </w:rPr>
        <w:t>د، و جنگ نمودن گوارا نم</w:t>
      </w:r>
      <w:r w:rsidR="00A15996" w:rsidRPr="009671CA">
        <w:rPr>
          <w:rStyle w:val="Char4"/>
          <w:spacing w:val="-4"/>
          <w:rtl/>
        </w:rPr>
        <w:t>ی</w:t>
      </w:r>
      <w:r w:rsidRPr="009671CA">
        <w:rPr>
          <w:rStyle w:val="Char4"/>
          <w:spacing w:val="-4"/>
          <w:rtl/>
        </w:rPr>
        <w:t>‏گرد</w:t>
      </w:r>
      <w:r w:rsidR="00B9084A" w:rsidRPr="009671CA">
        <w:rPr>
          <w:rStyle w:val="Char4"/>
          <w:spacing w:val="-4"/>
          <w:rtl/>
        </w:rPr>
        <w:t>ی</w:t>
      </w:r>
      <w:r w:rsidRPr="009671CA">
        <w:rPr>
          <w:rStyle w:val="Char4"/>
          <w:spacing w:val="-4"/>
          <w:rtl/>
        </w:rPr>
        <w:t>د، عجله نم</w:t>
      </w:r>
      <w:r w:rsidR="00A15996" w:rsidRPr="009671CA">
        <w:rPr>
          <w:rStyle w:val="Char4"/>
          <w:spacing w:val="-4"/>
          <w:rtl/>
        </w:rPr>
        <w:t>ی</w:t>
      </w:r>
      <w:r w:rsidRPr="009671CA">
        <w:rPr>
          <w:rStyle w:val="Char4"/>
          <w:spacing w:val="-4"/>
          <w:rtl/>
        </w:rPr>
        <w:t>‏</w:t>
      </w:r>
      <w:r w:rsidR="009D063B" w:rsidRPr="009671CA">
        <w:rPr>
          <w:rStyle w:val="Char4"/>
          <w:spacing w:val="-4"/>
          <w:rtl/>
        </w:rPr>
        <w:t>ک</w:t>
      </w:r>
      <w:r w:rsidRPr="009671CA">
        <w:rPr>
          <w:rStyle w:val="Char4"/>
          <w:spacing w:val="-4"/>
          <w:rtl/>
        </w:rPr>
        <w:t>رد، مرا ن</w:t>
      </w:r>
      <w:r w:rsidR="00B9084A" w:rsidRPr="009671CA">
        <w:rPr>
          <w:rStyle w:val="Char4"/>
          <w:spacing w:val="-4"/>
          <w:rtl/>
        </w:rPr>
        <w:t>ی</w:t>
      </w:r>
      <w:r w:rsidRPr="009671CA">
        <w:rPr>
          <w:rStyle w:val="Char4"/>
          <w:spacing w:val="-4"/>
          <w:rtl/>
        </w:rPr>
        <w:t>ز هم</w:t>
      </w:r>
      <w:r w:rsidR="00B9084A" w:rsidRPr="009671CA">
        <w:rPr>
          <w:rStyle w:val="Char4"/>
          <w:spacing w:val="-4"/>
          <w:rtl/>
        </w:rPr>
        <w:t>ی</w:t>
      </w:r>
      <w:r w:rsidRPr="009671CA">
        <w:rPr>
          <w:rStyle w:val="Char4"/>
          <w:spacing w:val="-4"/>
          <w:rtl/>
        </w:rPr>
        <w:t>ن امر بازداشته است. بار خدا</w:t>
      </w:r>
      <w:r w:rsidR="00B9084A" w:rsidRPr="009671CA">
        <w:rPr>
          <w:rStyle w:val="Char4"/>
          <w:spacing w:val="-4"/>
          <w:rtl/>
        </w:rPr>
        <w:t>ی</w:t>
      </w:r>
      <w:r w:rsidRPr="009671CA">
        <w:rPr>
          <w:rStyle w:val="Char4"/>
          <w:spacing w:val="-4"/>
          <w:rtl/>
        </w:rPr>
        <w:t>ا! من از تو م</w:t>
      </w:r>
      <w:r w:rsidR="00A15996" w:rsidRPr="009671CA">
        <w:rPr>
          <w:rStyle w:val="Char4"/>
          <w:spacing w:val="-4"/>
          <w:rtl/>
        </w:rPr>
        <w:t>ی</w:t>
      </w:r>
      <w:r w:rsidRPr="009671CA">
        <w:rPr>
          <w:rStyle w:val="Char4"/>
          <w:spacing w:val="-4"/>
          <w:rtl/>
        </w:rPr>
        <w:t>‏خواهم چشمم را امروز به فتح</w:t>
      </w:r>
      <w:r w:rsidR="00A15996" w:rsidRPr="009671CA">
        <w:rPr>
          <w:rStyle w:val="Char4"/>
          <w:spacing w:val="-4"/>
          <w:rtl/>
        </w:rPr>
        <w:t>ی</w:t>
      </w:r>
      <w:r w:rsidRPr="009671CA">
        <w:rPr>
          <w:rStyle w:val="Char4"/>
          <w:spacing w:val="-4"/>
          <w:rtl/>
        </w:rPr>
        <w:t xml:space="preserve"> روشن بگردان</w:t>
      </w:r>
      <w:r w:rsidR="00A15996" w:rsidRPr="009671CA">
        <w:rPr>
          <w:rStyle w:val="Char4"/>
          <w:spacing w:val="-4"/>
          <w:rtl/>
        </w:rPr>
        <w:t>ی</w:t>
      </w:r>
      <w:r w:rsidRPr="009671CA">
        <w:rPr>
          <w:rStyle w:val="Char4"/>
          <w:spacing w:val="-4"/>
          <w:rtl/>
        </w:rPr>
        <w:t xml:space="preserve"> </w:t>
      </w:r>
      <w:r w:rsidR="009D063B" w:rsidRPr="009671CA">
        <w:rPr>
          <w:rStyle w:val="Char4"/>
          <w:spacing w:val="-4"/>
          <w:rtl/>
        </w:rPr>
        <w:t>ک</w:t>
      </w:r>
      <w:r w:rsidRPr="009671CA">
        <w:rPr>
          <w:rStyle w:val="Char4"/>
          <w:spacing w:val="-4"/>
          <w:rtl/>
        </w:rPr>
        <w:t>ه در آن عزّت اسلام باشد، و به ذلّت</w:t>
      </w:r>
      <w:r w:rsidR="00A15996" w:rsidRPr="009671CA">
        <w:rPr>
          <w:rStyle w:val="Char4"/>
          <w:spacing w:val="-4"/>
          <w:rtl/>
        </w:rPr>
        <w:t>ی</w:t>
      </w:r>
      <w:r w:rsidRPr="009671CA">
        <w:rPr>
          <w:rStyle w:val="Char4"/>
          <w:spacing w:val="-4"/>
          <w:rtl/>
        </w:rPr>
        <w:t xml:space="preserve"> </w:t>
      </w:r>
      <w:r w:rsidR="009D063B" w:rsidRPr="009671CA">
        <w:rPr>
          <w:rStyle w:val="Char4"/>
          <w:spacing w:val="-4"/>
          <w:rtl/>
        </w:rPr>
        <w:t>ک</w:t>
      </w:r>
      <w:r w:rsidRPr="009671CA">
        <w:rPr>
          <w:rStyle w:val="Char4"/>
          <w:spacing w:val="-4"/>
          <w:rtl/>
        </w:rPr>
        <w:t xml:space="preserve">ه </w:t>
      </w:r>
      <w:r w:rsidR="009D063B" w:rsidRPr="009671CA">
        <w:rPr>
          <w:rStyle w:val="Char4"/>
          <w:spacing w:val="-4"/>
          <w:rtl/>
        </w:rPr>
        <w:t>ک</w:t>
      </w:r>
      <w:r w:rsidRPr="009671CA">
        <w:rPr>
          <w:rStyle w:val="Char4"/>
          <w:spacing w:val="-4"/>
          <w:rtl/>
        </w:rPr>
        <w:t>فّار بدان ذل</w:t>
      </w:r>
      <w:r w:rsidR="00B9084A" w:rsidRPr="009671CA">
        <w:rPr>
          <w:rStyle w:val="Char4"/>
          <w:spacing w:val="-4"/>
          <w:rtl/>
        </w:rPr>
        <w:t>ی</w:t>
      </w:r>
      <w:r w:rsidRPr="009671CA">
        <w:rPr>
          <w:rStyle w:val="Char4"/>
          <w:spacing w:val="-4"/>
          <w:rtl/>
        </w:rPr>
        <w:t>ل گردند، و بعد از آن مرابا نص</w:t>
      </w:r>
      <w:r w:rsidR="00B9084A" w:rsidRPr="009671CA">
        <w:rPr>
          <w:rStyle w:val="Char4"/>
          <w:spacing w:val="-4"/>
          <w:rtl/>
        </w:rPr>
        <w:t>ی</w:t>
      </w:r>
      <w:r w:rsidRPr="009671CA">
        <w:rPr>
          <w:rStyle w:val="Char4"/>
          <w:spacing w:val="-4"/>
          <w:rtl/>
        </w:rPr>
        <w:t xml:space="preserve">ب نمودن شهادت </w:t>
      </w:r>
      <w:r w:rsidR="001C48E8" w:rsidRPr="009671CA">
        <w:rPr>
          <w:rStyle w:val="Char4"/>
          <w:spacing w:val="-4"/>
          <w:rtl/>
        </w:rPr>
        <w:t>به‌سو</w:t>
      </w:r>
      <w:r w:rsidR="00A15996" w:rsidRPr="009671CA">
        <w:rPr>
          <w:rStyle w:val="Char4"/>
          <w:spacing w:val="-4"/>
          <w:rtl/>
        </w:rPr>
        <w:t>ی</w:t>
      </w:r>
      <w:r w:rsidRPr="009671CA">
        <w:rPr>
          <w:rStyle w:val="Char4"/>
          <w:spacing w:val="-4"/>
          <w:rtl/>
        </w:rPr>
        <w:t xml:space="preserve"> خود ببر، آم</w:t>
      </w:r>
      <w:r w:rsidR="00B9084A" w:rsidRPr="009671CA">
        <w:rPr>
          <w:rStyle w:val="Char4"/>
          <w:spacing w:val="-4"/>
          <w:rtl/>
        </w:rPr>
        <w:t>ی</w:t>
      </w:r>
      <w:r w:rsidRPr="009671CA">
        <w:rPr>
          <w:rStyle w:val="Char4"/>
          <w:spacing w:val="-4"/>
          <w:rtl/>
        </w:rPr>
        <w:t>ن بگو</w:t>
      </w:r>
      <w:r w:rsidR="00B9084A" w:rsidRPr="009671CA">
        <w:rPr>
          <w:rStyle w:val="Char4"/>
          <w:spacing w:val="-4"/>
          <w:rtl/>
        </w:rPr>
        <w:t>یی</w:t>
      </w:r>
      <w:r w:rsidR="00E466E9" w:rsidRPr="009671CA">
        <w:rPr>
          <w:rStyle w:val="Char4"/>
          <w:spacing w:val="-4"/>
          <w:rtl/>
        </w:rPr>
        <w:t>د، -</w:t>
      </w:r>
      <w:r w:rsidRPr="009671CA">
        <w:rPr>
          <w:rStyle w:val="Char4"/>
          <w:spacing w:val="-4"/>
          <w:rtl/>
        </w:rPr>
        <w:t>خدا رحمت</w:t>
      </w:r>
      <w:r w:rsidR="0089739B" w:rsidRPr="009671CA">
        <w:rPr>
          <w:rStyle w:val="Char4"/>
          <w:spacing w:val="-4"/>
          <w:rtl/>
        </w:rPr>
        <w:t xml:space="preserve">‌تان </w:t>
      </w:r>
      <w:r w:rsidR="009D063B" w:rsidRPr="009671CA">
        <w:rPr>
          <w:rStyle w:val="Char4"/>
          <w:spacing w:val="-4"/>
          <w:rtl/>
        </w:rPr>
        <w:t>ک</w:t>
      </w:r>
      <w:r w:rsidR="00E466E9" w:rsidRPr="009671CA">
        <w:rPr>
          <w:rStyle w:val="Char4"/>
          <w:spacing w:val="-4"/>
          <w:rtl/>
        </w:rPr>
        <w:t>ند</w:t>
      </w:r>
      <w:r w:rsidRPr="009671CA">
        <w:rPr>
          <w:rStyle w:val="Char4"/>
          <w:spacing w:val="-4"/>
          <w:rtl/>
        </w:rPr>
        <w:t>- و ما آم</w:t>
      </w:r>
      <w:r w:rsidR="00B9084A" w:rsidRPr="009671CA">
        <w:rPr>
          <w:rStyle w:val="Char4"/>
          <w:spacing w:val="-4"/>
          <w:rtl/>
        </w:rPr>
        <w:t>ی</w:t>
      </w:r>
      <w:r w:rsidRPr="009671CA">
        <w:rPr>
          <w:rStyle w:val="Char4"/>
          <w:spacing w:val="-4"/>
          <w:rtl/>
        </w:rPr>
        <w:t>ن گفت</w:t>
      </w:r>
      <w:r w:rsidR="00B9084A" w:rsidRPr="009671CA">
        <w:rPr>
          <w:rStyle w:val="Char4"/>
          <w:spacing w:val="-4"/>
          <w:rtl/>
        </w:rPr>
        <w:t>ی</w:t>
      </w:r>
      <w:r w:rsidRPr="009671CA">
        <w:rPr>
          <w:rStyle w:val="Char4"/>
          <w:spacing w:val="-4"/>
          <w:rtl/>
        </w:rPr>
        <w:t>م و گر</w:t>
      </w:r>
      <w:r w:rsidR="00B9084A" w:rsidRPr="009671CA">
        <w:rPr>
          <w:rStyle w:val="Char4"/>
          <w:spacing w:val="-4"/>
          <w:rtl/>
        </w:rPr>
        <w:t>ی</w:t>
      </w:r>
      <w:r w:rsidRPr="009671CA">
        <w:rPr>
          <w:rStyle w:val="Char4"/>
          <w:spacing w:val="-4"/>
          <w:rtl/>
        </w:rPr>
        <w:t>ست</w:t>
      </w:r>
      <w:r w:rsidR="00B9084A" w:rsidRPr="009671CA">
        <w:rPr>
          <w:rStyle w:val="Char4"/>
          <w:spacing w:val="-4"/>
          <w:rtl/>
        </w:rPr>
        <w:t>ی</w:t>
      </w:r>
      <w:r w:rsidRPr="009671CA">
        <w:rPr>
          <w:rStyle w:val="Char4"/>
          <w:spacing w:val="-4"/>
          <w:rtl/>
        </w:rPr>
        <w:t>م.</w:t>
      </w:r>
    </w:p>
    <w:p w:rsidR="00797E01" w:rsidRPr="00160189" w:rsidRDefault="00797E01" w:rsidP="00E466E9">
      <w:pPr>
        <w:ind w:firstLine="284"/>
        <w:jc w:val="both"/>
        <w:rPr>
          <w:rStyle w:val="Char4"/>
          <w:rtl/>
        </w:rPr>
      </w:pPr>
      <w:r w:rsidRPr="00160189">
        <w:rPr>
          <w:rStyle w:val="Char4"/>
          <w:rtl/>
        </w:rPr>
        <w:t xml:space="preserve"> و طبران</w:t>
      </w:r>
      <w:r w:rsidR="00A15996">
        <w:rPr>
          <w:rStyle w:val="Char4"/>
          <w:rtl/>
        </w:rPr>
        <w:t>ی</w:t>
      </w:r>
      <w:r w:rsidRPr="00160189">
        <w:rPr>
          <w:rStyle w:val="Char4"/>
          <w:rtl/>
        </w:rPr>
        <w:t xml:space="preserve"> حد</w:t>
      </w:r>
      <w:r w:rsidR="00B9084A">
        <w:rPr>
          <w:rStyle w:val="Char4"/>
          <w:rtl/>
        </w:rPr>
        <w:t>ی</w:t>
      </w:r>
      <w:r w:rsidRPr="00160189">
        <w:rPr>
          <w:rStyle w:val="Char4"/>
          <w:rtl/>
        </w:rPr>
        <w:t xml:space="preserve">ث معقل بن </w:t>
      </w:r>
      <w:r w:rsidR="00B9084A">
        <w:rPr>
          <w:rStyle w:val="Char4"/>
          <w:rtl/>
        </w:rPr>
        <w:t>ی</w:t>
      </w:r>
      <w:r w:rsidRPr="00160189">
        <w:rPr>
          <w:rStyle w:val="Char4"/>
          <w:rtl/>
        </w:rPr>
        <w:t>سار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را به طول آن، مثل</w:t>
      </w:r>
      <w:r w:rsidR="00A15996">
        <w:rPr>
          <w:rStyle w:val="Char4"/>
          <w:rtl/>
        </w:rPr>
        <w:t>ی</w:t>
      </w:r>
      <w:r w:rsidRPr="00160189">
        <w:rPr>
          <w:rStyle w:val="Char4"/>
          <w:rtl/>
        </w:rPr>
        <w:t xml:space="preserve"> </w:t>
      </w:r>
      <w:r w:rsidR="009D063B">
        <w:rPr>
          <w:rStyle w:val="Char4"/>
          <w:rtl/>
        </w:rPr>
        <w:t>ک</w:t>
      </w:r>
      <w:r w:rsidRPr="00160189">
        <w:rPr>
          <w:rStyle w:val="Char4"/>
          <w:rtl/>
        </w:rPr>
        <w:t>ه طبر</w:t>
      </w:r>
      <w:r w:rsidR="00A15996">
        <w:rPr>
          <w:rStyle w:val="Char4"/>
          <w:rtl/>
        </w:rPr>
        <w:t>ی</w:t>
      </w:r>
      <w:r w:rsidRPr="00160189">
        <w:rPr>
          <w:rStyle w:val="Char4"/>
          <w:rtl/>
        </w:rPr>
        <w:t xml:space="preserve"> روا</w:t>
      </w:r>
      <w:r w:rsidR="00B9084A">
        <w:rPr>
          <w:rStyle w:val="Char4"/>
          <w:rtl/>
        </w:rPr>
        <w:t>ی</w:t>
      </w:r>
      <w:r w:rsidRPr="00160189">
        <w:rPr>
          <w:rStyle w:val="Char4"/>
          <w:rtl/>
        </w:rPr>
        <w:t>ت نموده، روا</w:t>
      </w:r>
      <w:r w:rsidR="00B9084A">
        <w:rPr>
          <w:rStyle w:val="Char4"/>
          <w:rtl/>
        </w:rPr>
        <w:t>ی</w:t>
      </w:r>
      <w:r w:rsidRPr="00160189">
        <w:rPr>
          <w:rStyle w:val="Char4"/>
          <w:rtl/>
        </w:rPr>
        <w:t xml:space="preserve">ت </w:t>
      </w:r>
      <w:r w:rsidR="009D063B">
        <w:rPr>
          <w:rStyle w:val="Char4"/>
          <w:rtl/>
        </w:rPr>
        <w:t>ک</w:t>
      </w:r>
      <w:r w:rsidRPr="00160189">
        <w:rPr>
          <w:rStyle w:val="Char4"/>
          <w:rtl/>
        </w:rPr>
        <w:t>رده است.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217/6</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رجال و</w:t>
      </w:r>
      <w:r w:rsidR="00A15996">
        <w:rPr>
          <w:rStyle w:val="Char4"/>
          <w:rtl/>
        </w:rPr>
        <w:t>ی</w:t>
      </w:r>
      <w:r w:rsidRPr="00160189">
        <w:rPr>
          <w:rStyle w:val="Char4"/>
          <w:rtl/>
        </w:rPr>
        <w:t xml:space="preserve"> رجال صح</w:t>
      </w:r>
      <w:r w:rsidR="00B9084A">
        <w:rPr>
          <w:rStyle w:val="Char4"/>
          <w:rtl/>
        </w:rPr>
        <w:t>ی</w:t>
      </w:r>
      <w:r w:rsidRPr="00160189">
        <w:rPr>
          <w:rStyle w:val="Char4"/>
          <w:rtl/>
        </w:rPr>
        <w:t>ح</w:t>
      </w:r>
      <w:r w:rsidR="00E47B84">
        <w:rPr>
          <w:rStyle w:val="Char4"/>
          <w:rtl/>
        </w:rPr>
        <w:t>‌اند.</w:t>
      </w:r>
      <w:r w:rsidRPr="00160189">
        <w:rPr>
          <w:rStyle w:val="Char4"/>
          <w:rtl/>
        </w:rPr>
        <w:t xml:space="preserve"> غ</w:t>
      </w:r>
      <w:r w:rsidR="00B9084A">
        <w:rPr>
          <w:rStyle w:val="Char4"/>
          <w:rtl/>
        </w:rPr>
        <w:t>ی</w:t>
      </w:r>
      <w:r w:rsidRPr="00160189">
        <w:rPr>
          <w:rStyle w:val="Char4"/>
          <w:rtl/>
        </w:rPr>
        <w:t>ر از علقمه بن عبد</w:t>
      </w:r>
      <w:r w:rsidR="001224D1">
        <w:rPr>
          <w:rStyle w:val="Char4"/>
          <w:rtl/>
        </w:rPr>
        <w:t>الله</w:t>
      </w:r>
      <w:r w:rsidRPr="00160189">
        <w:rPr>
          <w:rStyle w:val="Char4"/>
          <w:rtl/>
        </w:rPr>
        <w:t xml:space="preserve"> مزن</w:t>
      </w:r>
      <w:r w:rsidR="00A15996">
        <w:rPr>
          <w:rStyle w:val="Char4"/>
          <w:rtl/>
        </w:rPr>
        <w:t>ی</w:t>
      </w:r>
      <w:r w:rsidRPr="00160189">
        <w:rPr>
          <w:rStyle w:val="Char4"/>
          <w:rtl/>
        </w:rPr>
        <w:t xml:space="preserve"> </w:t>
      </w:r>
      <w:r w:rsidR="009D063B">
        <w:rPr>
          <w:rStyle w:val="Char4"/>
          <w:rtl/>
        </w:rPr>
        <w:t>ک</w:t>
      </w:r>
      <w:r w:rsidRPr="00160189">
        <w:rPr>
          <w:rStyle w:val="Char4"/>
          <w:rtl/>
        </w:rPr>
        <w:t>ه ثقه است، و ا</w:t>
      </w:r>
      <w:r w:rsidR="00B9084A">
        <w:rPr>
          <w:rStyle w:val="Char4"/>
          <w:rtl/>
        </w:rPr>
        <w:t>ی</w:t>
      </w:r>
      <w:r w:rsidRPr="00160189">
        <w:rPr>
          <w:rStyle w:val="Char4"/>
          <w:rtl/>
        </w:rPr>
        <w:t>ن را همچن</w:t>
      </w:r>
      <w:r w:rsidR="00B9084A">
        <w:rPr>
          <w:rStyle w:val="Char4"/>
          <w:rtl/>
        </w:rPr>
        <w:t>ی</w:t>
      </w:r>
      <w:r w:rsidRPr="00160189">
        <w:rPr>
          <w:rStyle w:val="Char4"/>
          <w:rtl/>
        </w:rPr>
        <w:t>ن حا</w:t>
      </w:r>
      <w:r w:rsidR="009D063B">
        <w:rPr>
          <w:rStyle w:val="Char4"/>
          <w:rtl/>
        </w:rPr>
        <w:t>ک</w:t>
      </w:r>
      <w:r w:rsidRPr="00160189">
        <w:rPr>
          <w:rStyle w:val="Char4"/>
          <w:rtl/>
        </w:rPr>
        <w:t xml:space="preserve">م </w:t>
      </w:r>
      <w:r w:rsidRPr="00160189">
        <w:rPr>
          <w:rStyle w:val="Char4"/>
          <w:rFonts w:hint="cs"/>
          <w:rtl/>
        </w:rPr>
        <w:t>(</w:t>
      </w:r>
      <w:r w:rsidRPr="00160189">
        <w:rPr>
          <w:rStyle w:val="Char4"/>
          <w:rtl/>
        </w:rPr>
        <w:t>293/3</w:t>
      </w:r>
      <w:r w:rsidRPr="00160189">
        <w:rPr>
          <w:rStyle w:val="Char4"/>
          <w:rFonts w:hint="cs"/>
          <w:rtl/>
        </w:rPr>
        <w:t>)</w:t>
      </w:r>
      <w:r w:rsidRPr="00160189">
        <w:rPr>
          <w:rStyle w:val="Char4"/>
          <w:rtl/>
        </w:rPr>
        <w:t xml:space="preserve"> از معقل به طول آن روا</w:t>
      </w:r>
      <w:r w:rsidR="00B9084A">
        <w:rPr>
          <w:rStyle w:val="Char4"/>
          <w:rtl/>
        </w:rPr>
        <w:t>ی</w:t>
      </w:r>
      <w:r w:rsidRPr="00160189">
        <w:rPr>
          <w:rStyle w:val="Char4"/>
          <w:rtl/>
        </w:rPr>
        <w:t>ت نموده است.</w:t>
      </w:r>
    </w:p>
    <w:p w:rsidR="00797E01" w:rsidRPr="00A35E5A" w:rsidRDefault="00797E01" w:rsidP="00A35E5A">
      <w:pPr>
        <w:pStyle w:val="a2"/>
        <w:rPr>
          <w:rtl/>
        </w:rPr>
      </w:pPr>
      <w:bookmarkStart w:id="317" w:name="_Toc441587681"/>
      <w:r w:rsidRPr="00A35E5A">
        <w:rPr>
          <w:rtl/>
        </w:rPr>
        <w:t>رغبت و علاقمندى صحابه به مرگ و كشته شدن در راه خدا در روز بدر</w:t>
      </w:r>
      <w:bookmarkEnd w:id="317"/>
      <w:r w:rsidR="003A7C51">
        <w:rPr>
          <w:rtl/>
        </w:rPr>
        <w:t xml:space="preserve"> </w:t>
      </w:r>
    </w:p>
    <w:p w:rsidR="00797E01" w:rsidRPr="00A35E5A" w:rsidRDefault="00797E01" w:rsidP="00A35E5A">
      <w:pPr>
        <w:pStyle w:val="a5"/>
        <w:rPr>
          <w:rtl/>
        </w:rPr>
      </w:pPr>
      <w:bookmarkStart w:id="318" w:name="_Toc441587682"/>
      <w:r w:rsidRPr="00A35E5A">
        <w:rPr>
          <w:rtl/>
        </w:rPr>
        <w:t>قصّه خ</w:t>
      </w:r>
      <w:r w:rsidR="00B9084A">
        <w:rPr>
          <w:rtl/>
        </w:rPr>
        <w:t>ی</w:t>
      </w:r>
      <w:r w:rsidRPr="00A35E5A">
        <w:rPr>
          <w:rtl/>
        </w:rPr>
        <w:t xml:space="preserve">ثمه و پسرش سعد درباره قرعه </w:t>
      </w:r>
      <w:r w:rsidR="00B9084A">
        <w:rPr>
          <w:rtl/>
        </w:rPr>
        <w:t>ک</w:t>
      </w:r>
      <w:r w:rsidRPr="00A35E5A">
        <w:rPr>
          <w:rtl/>
        </w:rPr>
        <w:t>ش</w:t>
      </w:r>
      <w:r w:rsidR="00A15996">
        <w:rPr>
          <w:rtl/>
        </w:rPr>
        <w:t>ی</w:t>
      </w:r>
      <w:r w:rsidR="001C48E8">
        <w:rPr>
          <w:rtl/>
        </w:rPr>
        <w:t xml:space="preserve">‌شان </w:t>
      </w:r>
      <w:r w:rsidRPr="00A35E5A">
        <w:rPr>
          <w:rtl/>
        </w:rPr>
        <w:t>برا</w:t>
      </w:r>
      <w:r w:rsidR="00A15996">
        <w:rPr>
          <w:rtl/>
        </w:rPr>
        <w:t>ی</w:t>
      </w:r>
      <w:r w:rsidRPr="00A35E5A">
        <w:rPr>
          <w:rtl/>
        </w:rPr>
        <w:t xml:space="preserve"> خروج</w:t>
      </w:r>
      <w:bookmarkEnd w:id="318"/>
    </w:p>
    <w:p w:rsidR="00797E01" w:rsidRPr="00AA519A" w:rsidRDefault="00797E01" w:rsidP="009671CA">
      <w:pPr>
        <w:ind w:firstLine="284"/>
        <w:jc w:val="both"/>
        <w:rPr>
          <w:rStyle w:val="Char4"/>
          <w:spacing w:val="-4"/>
          <w:rtl/>
        </w:rPr>
      </w:pPr>
      <w:r w:rsidRPr="00AA519A">
        <w:rPr>
          <w:rStyle w:val="Char4"/>
          <w:spacing w:val="-4"/>
          <w:rtl/>
        </w:rPr>
        <w:t>حا</w:t>
      </w:r>
      <w:r w:rsidR="009D063B" w:rsidRPr="00AA519A">
        <w:rPr>
          <w:rStyle w:val="Char4"/>
          <w:spacing w:val="-4"/>
          <w:rtl/>
        </w:rPr>
        <w:t>ک</w:t>
      </w:r>
      <w:r w:rsidRPr="00AA519A">
        <w:rPr>
          <w:rStyle w:val="Char4"/>
          <w:spacing w:val="-4"/>
          <w:rtl/>
        </w:rPr>
        <w:t xml:space="preserve">م </w:t>
      </w:r>
      <w:r w:rsidRPr="00AA519A">
        <w:rPr>
          <w:rStyle w:val="Char4"/>
          <w:rFonts w:hint="cs"/>
          <w:spacing w:val="-4"/>
          <w:rtl/>
        </w:rPr>
        <w:t>(</w:t>
      </w:r>
      <w:r w:rsidRPr="00AA519A">
        <w:rPr>
          <w:rStyle w:val="Char4"/>
          <w:spacing w:val="-4"/>
          <w:rtl/>
        </w:rPr>
        <w:t>189/3</w:t>
      </w:r>
      <w:r w:rsidRPr="00AA519A">
        <w:rPr>
          <w:rStyle w:val="Char4"/>
          <w:rFonts w:hint="cs"/>
          <w:spacing w:val="-4"/>
          <w:rtl/>
        </w:rPr>
        <w:t>)</w:t>
      </w:r>
      <w:r w:rsidRPr="00AA519A">
        <w:rPr>
          <w:rStyle w:val="Char4"/>
          <w:spacing w:val="-4"/>
          <w:rtl/>
        </w:rPr>
        <w:t xml:space="preserve"> از سل</w:t>
      </w:r>
      <w:r w:rsidR="00B9084A" w:rsidRPr="00AA519A">
        <w:rPr>
          <w:rStyle w:val="Char4"/>
          <w:spacing w:val="-4"/>
          <w:rtl/>
        </w:rPr>
        <w:t>ی</w:t>
      </w:r>
      <w:r w:rsidRPr="00AA519A">
        <w:rPr>
          <w:rStyle w:val="Char4"/>
          <w:spacing w:val="-4"/>
          <w:rtl/>
        </w:rPr>
        <w:t>مان بن بلال</w:t>
      </w:r>
      <w:r w:rsidR="00437588" w:rsidRPr="00AA519A">
        <w:rPr>
          <w:rStyle w:val="Char4"/>
          <w:spacing w:val="-4"/>
          <w:rtl/>
        </w:rPr>
        <w:t xml:space="preserve"> </w:t>
      </w:r>
      <w:r w:rsidR="00437588" w:rsidRPr="00AA519A">
        <w:rPr>
          <w:rFonts w:ascii="Courier New" w:hAnsi="Courier New" w:cs="CTraditional Arabic"/>
          <w:spacing w:val="-4"/>
          <w:rtl/>
          <w:lang w:bidi="fa-IR"/>
        </w:rPr>
        <w:t>س</w:t>
      </w:r>
      <w:r w:rsidRPr="00AA519A">
        <w:rPr>
          <w:rStyle w:val="Char4"/>
          <w:spacing w:val="-4"/>
          <w:rtl/>
        </w:rPr>
        <w:t xml:space="preserve"> روا</w:t>
      </w:r>
      <w:r w:rsidR="00B9084A" w:rsidRPr="00AA519A">
        <w:rPr>
          <w:rStyle w:val="Char4"/>
          <w:spacing w:val="-4"/>
          <w:rtl/>
        </w:rPr>
        <w:t>ی</w:t>
      </w:r>
      <w:r w:rsidRPr="00AA519A">
        <w:rPr>
          <w:rStyle w:val="Char4"/>
          <w:spacing w:val="-4"/>
          <w:rtl/>
        </w:rPr>
        <w:t>ت نموده: هنگام</w:t>
      </w:r>
      <w:r w:rsidR="00A15996" w:rsidRPr="00AA519A">
        <w:rPr>
          <w:rStyle w:val="Char4"/>
          <w:spacing w:val="-4"/>
          <w:rtl/>
        </w:rPr>
        <w:t>ی</w:t>
      </w:r>
      <w:r w:rsidRPr="00AA519A">
        <w:rPr>
          <w:rStyle w:val="Char4"/>
          <w:spacing w:val="-4"/>
          <w:rtl/>
        </w:rPr>
        <w:t xml:space="preserve"> </w:t>
      </w:r>
      <w:r w:rsidR="009D063B" w:rsidRPr="00AA519A">
        <w:rPr>
          <w:rStyle w:val="Char4"/>
          <w:spacing w:val="-4"/>
          <w:rtl/>
        </w:rPr>
        <w:t>ک</w:t>
      </w:r>
      <w:r w:rsidRPr="00AA519A">
        <w:rPr>
          <w:rStyle w:val="Char4"/>
          <w:spacing w:val="-4"/>
          <w:rtl/>
        </w:rPr>
        <w:t>ه رسول خدا</w:t>
      </w:r>
      <w:r w:rsidR="00437588" w:rsidRPr="00AA519A">
        <w:rPr>
          <w:rStyle w:val="Char4"/>
          <w:spacing w:val="-4"/>
          <w:rtl/>
        </w:rPr>
        <w:t xml:space="preserve"> </w:t>
      </w:r>
      <w:r w:rsidR="00437588" w:rsidRPr="00AA519A">
        <w:rPr>
          <w:rFonts w:ascii="Courier New" w:hAnsi="Courier New" w:cs="CTraditional Arabic" w:hint="cs"/>
          <w:spacing w:val="-4"/>
          <w:rtl/>
          <w:lang w:bidi="fa-IR"/>
        </w:rPr>
        <w:t>ص</w:t>
      </w:r>
      <w:r w:rsidRPr="00AA519A">
        <w:rPr>
          <w:rStyle w:val="Char4"/>
          <w:spacing w:val="-4"/>
          <w:rtl/>
        </w:rPr>
        <w:t xml:space="preserve"> به طرف بدر ب</w:t>
      </w:r>
      <w:r w:rsidR="00B9084A" w:rsidRPr="00AA519A">
        <w:rPr>
          <w:rStyle w:val="Char4"/>
          <w:spacing w:val="-4"/>
          <w:rtl/>
        </w:rPr>
        <w:t>ی</w:t>
      </w:r>
      <w:r w:rsidRPr="00AA519A">
        <w:rPr>
          <w:rStyle w:val="Char4"/>
          <w:spacing w:val="-4"/>
          <w:rtl/>
        </w:rPr>
        <w:t>رون رفت، سعدبن خ</w:t>
      </w:r>
      <w:r w:rsidR="00B9084A" w:rsidRPr="00AA519A">
        <w:rPr>
          <w:rStyle w:val="Char4"/>
          <w:spacing w:val="-4"/>
          <w:rtl/>
        </w:rPr>
        <w:t>ی</w:t>
      </w:r>
      <w:r w:rsidRPr="00AA519A">
        <w:rPr>
          <w:rStyle w:val="Char4"/>
          <w:spacing w:val="-4"/>
          <w:rtl/>
        </w:rPr>
        <w:t>ثمه و پدرش</w:t>
      </w:r>
      <w:r w:rsidR="00201D04" w:rsidRPr="00AA519A">
        <w:rPr>
          <w:rStyle w:val="Char4"/>
          <w:spacing w:val="-4"/>
          <w:rtl/>
        </w:rPr>
        <w:t xml:space="preserve"> هردو </w:t>
      </w:r>
      <w:r w:rsidRPr="00AA519A">
        <w:rPr>
          <w:rStyle w:val="Char4"/>
          <w:spacing w:val="-4"/>
          <w:rtl/>
        </w:rPr>
        <w:t>خواستند با و</w:t>
      </w:r>
      <w:r w:rsidR="00A15996" w:rsidRPr="00AA519A">
        <w:rPr>
          <w:rStyle w:val="Char4"/>
          <w:spacing w:val="-4"/>
          <w:rtl/>
        </w:rPr>
        <w:t>ی</w:t>
      </w:r>
      <w:r w:rsidRPr="00AA519A">
        <w:rPr>
          <w:rStyle w:val="Char4"/>
          <w:spacing w:val="-4"/>
          <w:rtl/>
        </w:rPr>
        <w:t xml:space="preserve"> ب</w:t>
      </w:r>
      <w:r w:rsidR="00B9084A" w:rsidRPr="00AA519A">
        <w:rPr>
          <w:rStyle w:val="Char4"/>
          <w:spacing w:val="-4"/>
          <w:rtl/>
        </w:rPr>
        <w:t>ی</w:t>
      </w:r>
      <w:r w:rsidRPr="00AA519A">
        <w:rPr>
          <w:rStyle w:val="Char4"/>
          <w:spacing w:val="-4"/>
          <w:rtl/>
        </w:rPr>
        <w:t>رون روند، ا</w:t>
      </w:r>
      <w:r w:rsidR="00B9084A" w:rsidRPr="00AA519A">
        <w:rPr>
          <w:rStyle w:val="Char4"/>
          <w:spacing w:val="-4"/>
          <w:rtl/>
        </w:rPr>
        <w:t>ی</w:t>
      </w:r>
      <w:r w:rsidRPr="00AA519A">
        <w:rPr>
          <w:rStyle w:val="Char4"/>
          <w:spacing w:val="-4"/>
          <w:rtl/>
        </w:rPr>
        <w:t>ن موضوع به رسول خدا</w:t>
      </w:r>
      <w:r w:rsidR="00437588" w:rsidRPr="00AA519A">
        <w:rPr>
          <w:rStyle w:val="Char4"/>
          <w:spacing w:val="-4"/>
          <w:rtl/>
        </w:rPr>
        <w:t xml:space="preserve"> </w:t>
      </w:r>
      <w:r w:rsidR="00437588" w:rsidRPr="00AA519A">
        <w:rPr>
          <w:rFonts w:ascii="Courier New" w:hAnsi="Courier New" w:cs="CTraditional Arabic" w:hint="cs"/>
          <w:spacing w:val="-4"/>
          <w:rtl/>
          <w:lang w:bidi="fa-IR"/>
        </w:rPr>
        <w:t>ص</w:t>
      </w:r>
      <w:r w:rsidRPr="00AA519A">
        <w:rPr>
          <w:rStyle w:val="Char4"/>
          <w:spacing w:val="-4"/>
          <w:rtl/>
        </w:rPr>
        <w:t xml:space="preserve"> گفته شد، و</w:t>
      </w:r>
      <w:r w:rsidR="00A15996" w:rsidRPr="00AA519A">
        <w:rPr>
          <w:rStyle w:val="Char4"/>
          <w:spacing w:val="-4"/>
          <w:rtl/>
        </w:rPr>
        <w:t>ی</w:t>
      </w:r>
      <w:r w:rsidRPr="00AA519A">
        <w:rPr>
          <w:rStyle w:val="Char4"/>
          <w:spacing w:val="-4"/>
          <w:rtl/>
        </w:rPr>
        <w:t xml:space="preserve"> دستور داد </w:t>
      </w:r>
      <w:r w:rsidR="009D063B" w:rsidRPr="00AA519A">
        <w:rPr>
          <w:rStyle w:val="Char4"/>
          <w:spacing w:val="-4"/>
          <w:rtl/>
        </w:rPr>
        <w:t>ک</w:t>
      </w:r>
      <w:r w:rsidRPr="00AA519A">
        <w:rPr>
          <w:rStyle w:val="Char4"/>
          <w:spacing w:val="-4"/>
          <w:rtl/>
        </w:rPr>
        <w:t xml:space="preserve">ه </w:t>
      </w:r>
      <w:r w:rsidR="00B9084A" w:rsidRPr="00AA519A">
        <w:rPr>
          <w:rStyle w:val="Char4"/>
          <w:spacing w:val="-4"/>
          <w:rtl/>
        </w:rPr>
        <w:t>ی</w:t>
      </w:r>
      <w:r w:rsidR="009D063B" w:rsidRPr="00AA519A">
        <w:rPr>
          <w:rStyle w:val="Char4"/>
          <w:spacing w:val="-4"/>
          <w:rtl/>
        </w:rPr>
        <w:t>ک</w:t>
      </w:r>
      <w:r w:rsidR="00A15996" w:rsidRPr="00AA519A">
        <w:rPr>
          <w:rStyle w:val="Char4"/>
          <w:spacing w:val="-4"/>
          <w:rtl/>
        </w:rPr>
        <w:t>ی</w:t>
      </w:r>
      <w:r w:rsidRPr="00AA519A">
        <w:rPr>
          <w:rStyle w:val="Char4"/>
          <w:spacing w:val="-4"/>
          <w:rtl/>
        </w:rPr>
        <w:t xml:space="preserve"> از آنها ب</w:t>
      </w:r>
      <w:r w:rsidR="00B9084A" w:rsidRPr="00AA519A">
        <w:rPr>
          <w:rStyle w:val="Char4"/>
          <w:spacing w:val="-4"/>
          <w:rtl/>
        </w:rPr>
        <w:t>ی</w:t>
      </w:r>
      <w:r w:rsidRPr="00AA519A">
        <w:rPr>
          <w:rStyle w:val="Char4"/>
          <w:spacing w:val="-4"/>
          <w:rtl/>
        </w:rPr>
        <w:t>رون روند، بنابرا</w:t>
      </w:r>
      <w:r w:rsidR="00B9084A" w:rsidRPr="00AA519A">
        <w:rPr>
          <w:rStyle w:val="Char4"/>
          <w:spacing w:val="-4"/>
          <w:rtl/>
        </w:rPr>
        <w:t>ی</w:t>
      </w:r>
      <w:r w:rsidRPr="00AA519A">
        <w:rPr>
          <w:rStyle w:val="Char4"/>
          <w:spacing w:val="-4"/>
          <w:rtl/>
        </w:rPr>
        <w:t>ن</w:t>
      </w:r>
      <w:r w:rsidR="00201D04" w:rsidRPr="00AA519A">
        <w:rPr>
          <w:rStyle w:val="Char4"/>
          <w:spacing w:val="-4"/>
          <w:rtl/>
        </w:rPr>
        <w:t xml:space="preserve"> هردو </w:t>
      </w:r>
      <w:r w:rsidRPr="00AA519A">
        <w:rPr>
          <w:rStyle w:val="Char4"/>
          <w:spacing w:val="-4"/>
          <w:rtl/>
        </w:rPr>
        <w:t xml:space="preserve">قرعه </w:t>
      </w:r>
      <w:r w:rsidR="009D063B" w:rsidRPr="00AA519A">
        <w:rPr>
          <w:rStyle w:val="Char4"/>
          <w:spacing w:val="-4"/>
          <w:rtl/>
        </w:rPr>
        <w:t>ک</w:t>
      </w:r>
      <w:r w:rsidRPr="00AA519A">
        <w:rPr>
          <w:rStyle w:val="Char4"/>
          <w:spacing w:val="-4"/>
          <w:rtl/>
        </w:rPr>
        <w:t>ش</w:t>
      </w:r>
      <w:r w:rsidR="00A15996" w:rsidRPr="00AA519A">
        <w:rPr>
          <w:rStyle w:val="Char4"/>
          <w:spacing w:val="-4"/>
          <w:rtl/>
        </w:rPr>
        <w:t>ی</w:t>
      </w:r>
      <w:r w:rsidRPr="00AA519A">
        <w:rPr>
          <w:rStyle w:val="Char4"/>
          <w:spacing w:val="-4"/>
          <w:rtl/>
        </w:rPr>
        <w:t xml:space="preserve"> نمودند، خ</w:t>
      </w:r>
      <w:r w:rsidR="00B9084A" w:rsidRPr="00AA519A">
        <w:rPr>
          <w:rStyle w:val="Char4"/>
          <w:spacing w:val="-4"/>
          <w:rtl/>
        </w:rPr>
        <w:t>ی</w:t>
      </w:r>
      <w:r w:rsidRPr="00AA519A">
        <w:rPr>
          <w:rStyle w:val="Char4"/>
          <w:spacing w:val="-4"/>
          <w:rtl/>
        </w:rPr>
        <w:t>ثمه بن حارث به پسرش سعد</w:t>
      </w:r>
      <w:r w:rsidR="00437588" w:rsidRPr="00AA519A">
        <w:rPr>
          <w:rStyle w:val="Char4"/>
          <w:rFonts w:cs="CTraditional Arabic"/>
          <w:spacing w:val="-4"/>
          <w:rtl/>
        </w:rPr>
        <w:t xml:space="preserve"> ب</w:t>
      </w:r>
      <w:r w:rsidRPr="00AA519A">
        <w:rPr>
          <w:rStyle w:val="Char4"/>
          <w:spacing w:val="-4"/>
          <w:rtl/>
        </w:rPr>
        <w:t xml:space="preserve"> گفت: لابد </w:t>
      </w:r>
      <w:r w:rsidR="00B9084A" w:rsidRPr="00AA519A">
        <w:rPr>
          <w:rStyle w:val="Char4"/>
          <w:spacing w:val="-4"/>
          <w:rtl/>
        </w:rPr>
        <w:t>ی</w:t>
      </w:r>
      <w:r w:rsidR="009D063B" w:rsidRPr="00AA519A">
        <w:rPr>
          <w:rStyle w:val="Char4"/>
          <w:spacing w:val="-4"/>
          <w:rtl/>
        </w:rPr>
        <w:t>ک</w:t>
      </w:r>
      <w:r w:rsidR="00A15996" w:rsidRPr="00AA519A">
        <w:rPr>
          <w:rStyle w:val="Char4"/>
          <w:spacing w:val="-4"/>
          <w:rtl/>
        </w:rPr>
        <w:t>ی</w:t>
      </w:r>
      <w:r w:rsidRPr="00AA519A">
        <w:rPr>
          <w:rStyle w:val="Char4"/>
          <w:spacing w:val="-4"/>
          <w:rtl/>
        </w:rPr>
        <w:t xml:space="preserve"> از ما با</w:t>
      </w:r>
      <w:r w:rsidR="00B9084A" w:rsidRPr="00AA519A">
        <w:rPr>
          <w:rStyle w:val="Char4"/>
          <w:spacing w:val="-4"/>
          <w:rtl/>
        </w:rPr>
        <w:t>ی</w:t>
      </w:r>
      <w:r w:rsidRPr="00AA519A">
        <w:rPr>
          <w:rStyle w:val="Char4"/>
          <w:spacing w:val="-4"/>
          <w:rtl/>
        </w:rPr>
        <w:t>د بماند، تو با زنانت باش، سعد گفت: اگر غ</w:t>
      </w:r>
      <w:r w:rsidR="00B9084A" w:rsidRPr="00AA519A">
        <w:rPr>
          <w:rStyle w:val="Char4"/>
          <w:spacing w:val="-4"/>
          <w:rtl/>
        </w:rPr>
        <w:t>ی</w:t>
      </w:r>
      <w:r w:rsidRPr="00AA519A">
        <w:rPr>
          <w:rStyle w:val="Char4"/>
          <w:spacing w:val="-4"/>
          <w:rtl/>
        </w:rPr>
        <w:t>ر از جنت م</w:t>
      </w:r>
      <w:r w:rsidR="00A15996" w:rsidRPr="00AA519A">
        <w:rPr>
          <w:rStyle w:val="Char4"/>
          <w:spacing w:val="-4"/>
          <w:rtl/>
        </w:rPr>
        <w:t>ی</w:t>
      </w:r>
      <w:r w:rsidRPr="00AA519A">
        <w:rPr>
          <w:rStyle w:val="Char4"/>
          <w:spacing w:val="-4"/>
          <w:rtl/>
        </w:rPr>
        <w:t>‏بود، حتماً با ا</w:t>
      </w:r>
      <w:r w:rsidR="00B9084A" w:rsidRPr="00AA519A">
        <w:rPr>
          <w:rStyle w:val="Char4"/>
          <w:spacing w:val="-4"/>
          <w:rtl/>
        </w:rPr>
        <w:t>ی</w:t>
      </w:r>
      <w:r w:rsidRPr="00AA519A">
        <w:rPr>
          <w:rStyle w:val="Char4"/>
          <w:spacing w:val="-4"/>
          <w:rtl/>
        </w:rPr>
        <w:t>ثارگر</w:t>
      </w:r>
      <w:r w:rsidR="00A15996" w:rsidRPr="00AA519A">
        <w:rPr>
          <w:rStyle w:val="Char4"/>
          <w:spacing w:val="-4"/>
          <w:rtl/>
        </w:rPr>
        <w:t>ی</w:t>
      </w:r>
      <w:r w:rsidRPr="00AA519A">
        <w:rPr>
          <w:rStyle w:val="Char4"/>
          <w:spacing w:val="-4"/>
          <w:rtl/>
        </w:rPr>
        <w:t>، تو را در آن ترج</w:t>
      </w:r>
      <w:r w:rsidR="00B9084A" w:rsidRPr="00AA519A">
        <w:rPr>
          <w:rStyle w:val="Char4"/>
          <w:spacing w:val="-4"/>
          <w:rtl/>
        </w:rPr>
        <w:t>ی</w:t>
      </w:r>
      <w:r w:rsidRPr="00AA519A">
        <w:rPr>
          <w:rStyle w:val="Char4"/>
          <w:spacing w:val="-4"/>
          <w:rtl/>
        </w:rPr>
        <w:t>ح م</w:t>
      </w:r>
      <w:r w:rsidR="00A15996" w:rsidRPr="00AA519A">
        <w:rPr>
          <w:rStyle w:val="Char4"/>
          <w:spacing w:val="-4"/>
          <w:rtl/>
        </w:rPr>
        <w:t>ی</w:t>
      </w:r>
      <w:r w:rsidRPr="00AA519A">
        <w:rPr>
          <w:rStyle w:val="Char4"/>
          <w:spacing w:val="-4"/>
          <w:rtl/>
        </w:rPr>
        <w:t>‏دادم، اما من در ا</w:t>
      </w:r>
      <w:r w:rsidR="00B9084A" w:rsidRPr="00AA519A">
        <w:rPr>
          <w:rStyle w:val="Char4"/>
          <w:spacing w:val="-4"/>
          <w:rtl/>
        </w:rPr>
        <w:t>ی</w:t>
      </w:r>
      <w:r w:rsidRPr="00AA519A">
        <w:rPr>
          <w:rStyle w:val="Char4"/>
          <w:spacing w:val="-4"/>
          <w:rtl/>
        </w:rPr>
        <w:t>ن باره خواهان شهادت هستم، هم</w:t>
      </w:r>
      <w:r w:rsidR="00B9084A" w:rsidRPr="00AA519A">
        <w:rPr>
          <w:rStyle w:val="Char4"/>
          <w:spacing w:val="-4"/>
          <w:rtl/>
        </w:rPr>
        <w:t>ی</w:t>
      </w:r>
      <w:r w:rsidRPr="00AA519A">
        <w:rPr>
          <w:rStyle w:val="Char4"/>
          <w:spacing w:val="-4"/>
          <w:rtl/>
        </w:rPr>
        <w:t xml:space="preserve">ن بود </w:t>
      </w:r>
      <w:r w:rsidR="009D063B" w:rsidRPr="00AA519A">
        <w:rPr>
          <w:rStyle w:val="Char4"/>
          <w:spacing w:val="-4"/>
          <w:rtl/>
        </w:rPr>
        <w:t>ک</w:t>
      </w:r>
      <w:r w:rsidRPr="00AA519A">
        <w:rPr>
          <w:rStyle w:val="Char4"/>
          <w:spacing w:val="-4"/>
          <w:rtl/>
        </w:rPr>
        <w:t>ه هر دو</w:t>
      </w:r>
      <w:r w:rsidR="00A15996" w:rsidRPr="00AA519A">
        <w:rPr>
          <w:rStyle w:val="Char4"/>
          <w:spacing w:val="-4"/>
          <w:rtl/>
        </w:rPr>
        <w:t>ی</w:t>
      </w:r>
      <w:r w:rsidRPr="00AA519A">
        <w:rPr>
          <w:rStyle w:val="Char4"/>
          <w:spacing w:val="-4"/>
          <w:rtl/>
        </w:rPr>
        <w:t xml:space="preserve"> آنها قرعه </w:t>
      </w:r>
      <w:r w:rsidR="009D063B" w:rsidRPr="00AA519A">
        <w:rPr>
          <w:rStyle w:val="Char4"/>
          <w:spacing w:val="-4"/>
          <w:rtl/>
        </w:rPr>
        <w:t>ک</w:t>
      </w:r>
      <w:r w:rsidRPr="00AA519A">
        <w:rPr>
          <w:rStyle w:val="Char4"/>
          <w:spacing w:val="-4"/>
          <w:rtl/>
        </w:rPr>
        <w:t>ش</w:t>
      </w:r>
      <w:r w:rsidR="00A15996" w:rsidRPr="00AA519A">
        <w:rPr>
          <w:rStyle w:val="Char4"/>
          <w:spacing w:val="-4"/>
          <w:rtl/>
        </w:rPr>
        <w:t>ی</w:t>
      </w:r>
      <w:r w:rsidRPr="00AA519A">
        <w:rPr>
          <w:rStyle w:val="Char4"/>
          <w:spacing w:val="-4"/>
          <w:rtl/>
        </w:rPr>
        <w:t xml:space="preserve"> </w:t>
      </w:r>
      <w:r w:rsidR="009D063B" w:rsidRPr="00AA519A">
        <w:rPr>
          <w:rStyle w:val="Char4"/>
          <w:spacing w:val="-4"/>
          <w:rtl/>
        </w:rPr>
        <w:t>ک</w:t>
      </w:r>
      <w:r w:rsidRPr="00AA519A">
        <w:rPr>
          <w:rStyle w:val="Char4"/>
          <w:spacing w:val="-4"/>
          <w:rtl/>
        </w:rPr>
        <w:t>ردند، و قرعه به نام سعد افتاد و او با رسول خدا</w:t>
      </w:r>
      <w:r w:rsidR="00437588" w:rsidRPr="00AA519A">
        <w:rPr>
          <w:rStyle w:val="Char4"/>
          <w:spacing w:val="-4"/>
          <w:rtl/>
        </w:rPr>
        <w:t xml:space="preserve"> </w:t>
      </w:r>
      <w:r w:rsidR="00437588" w:rsidRPr="00AA519A">
        <w:rPr>
          <w:rFonts w:ascii="Courier New" w:hAnsi="Courier New" w:cs="CTraditional Arabic" w:hint="cs"/>
          <w:spacing w:val="-4"/>
          <w:rtl/>
          <w:lang w:bidi="fa-IR"/>
        </w:rPr>
        <w:t>ص</w:t>
      </w:r>
      <w:r w:rsidRPr="00AA519A">
        <w:rPr>
          <w:rStyle w:val="Char4"/>
          <w:spacing w:val="-4"/>
          <w:rtl/>
        </w:rPr>
        <w:t xml:space="preserve"> به طرف بدر ب</w:t>
      </w:r>
      <w:r w:rsidR="00B9084A" w:rsidRPr="00AA519A">
        <w:rPr>
          <w:rStyle w:val="Char4"/>
          <w:spacing w:val="-4"/>
          <w:rtl/>
        </w:rPr>
        <w:t>ی</w:t>
      </w:r>
      <w:r w:rsidRPr="00AA519A">
        <w:rPr>
          <w:rStyle w:val="Char4"/>
          <w:spacing w:val="-4"/>
          <w:rtl/>
        </w:rPr>
        <w:t>رون رفت، و عمروبن عبدود او را به قتل رسان</w:t>
      </w:r>
      <w:r w:rsidR="00B9084A" w:rsidRPr="00AA519A">
        <w:rPr>
          <w:rStyle w:val="Char4"/>
          <w:spacing w:val="-4"/>
          <w:rtl/>
        </w:rPr>
        <w:t>ی</w:t>
      </w:r>
      <w:r w:rsidR="00E466E9" w:rsidRPr="00AA519A">
        <w:rPr>
          <w:rStyle w:val="Char4"/>
          <w:spacing w:val="-4"/>
          <w:rtl/>
        </w:rPr>
        <w:t>د</w:t>
      </w:r>
      <w:r w:rsidRPr="00AA519A">
        <w:rPr>
          <w:rStyle w:val="Char4"/>
          <w:spacing w:val="-4"/>
          <w:vertAlign w:val="superscript"/>
          <w:rtl/>
        </w:rPr>
        <w:footnoteReference w:id="540"/>
      </w:r>
      <w:r w:rsidR="00E466E9" w:rsidRPr="00AA519A">
        <w:rPr>
          <w:rStyle w:val="Char4"/>
          <w:rFonts w:hint="cs"/>
          <w:spacing w:val="-4"/>
          <w:rtl/>
        </w:rPr>
        <w:t>.</w:t>
      </w:r>
      <w:r w:rsidRPr="00AA519A">
        <w:rPr>
          <w:rStyle w:val="Char4"/>
          <w:spacing w:val="-4"/>
          <w:rtl/>
        </w:rPr>
        <w:t xml:space="preserve"> ا</w:t>
      </w:r>
      <w:r w:rsidR="00B9084A" w:rsidRPr="00AA519A">
        <w:rPr>
          <w:rStyle w:val="Char4"/>
          <w:spacing w:val="-4"/>
          <w:rtl/>
        </w:rPr>
        <w:t>ی</w:t>
      </w:r>
      <w:r w:rsidRPr="00AA519A">
        <w:rPr>
          <w:rStyle w:val="Char4"/>
          <w:spacing w:val="-4"/>
          <w:rtl/>
        </w:rPr>
        <w:t>ن را همچن</w:t>
      </w:r>
      <w:r w:rsidR="00B9084A" w:rsidRPr="00AA519A">
        <w:rPr>
          <w:rStyle w:val="Char4"/>
          <w:spacing w:val="-4"/>
          <w:rtl/>
        </w:rPr>
        <w:t>ی</w:t>
      </w:r>
      <w:r w:rsidRPr="00AA519A">
        <w:rPr>
          <w:rStyle w:val="Char4"/>
          <w:spacing w:val="-4"/>
          <w:rtl/>
        </w:rPr>
        <w:t>ن ابن مبار</w:t>
      </w:r>
      <w:r w:rsidR="009D063B" w:rsidRPr="00AA519A">
        <w:rPr>
          <w:rStyle w:val="Char4"/>
          <w:spacing w:val="-4"/>
          <w:rtl/>
        </w:rPr>
        <w:t>ک</w:t>
      </w:r>
      <w:r w:rsidRPr="00AA519A">
        <w:rPr>
          <w:rStyle w:val="Char4"/>
          <w:spacing w:val="-4"/>
          <w:rtl/>
        </w:rPr>
        <w:t xml:space="preserve"> از سل</w:t>
      </w:r>
      <w:r w:rsidR="00B9084A" w:rsidRPr="00AA519A">
        <w:rPr>
          <w:rStyle w:val="Char4"/>
          <w:spacing w:val="-4"/>
          <w:rtl/>
        </w:rPr>
        <w:t>ی</w:t>
      </w:r>
      <w:r w:rsidRPr="00AA519A">
        <w:rPr>
          <w:rStyle w:val="Char4"/>
          <w:spacing w:val="-4"/>
          <w:rtl/>
        </w:rPr>
        <w:t>مان و موس</w:t>
      </w:r>
      <w:r w:rsidR="00A15996" w:rsidRPr="00AA519A">
        <w:rPr>
          <w:rStyle w:val="Char4"/>
          <w:spacing w:val="-4"/>
          <w:rtl/>
        </w:rPr>
        <w:t>ی</w:t>
      </w:r>
      <w:r w:rsidRPr="00AA519A">
        <w:rPr>
          <w:rStyle w:val="Char4"/>
          <w:spacing w:val="-4"/>
          <w:rtl/>
        </w:rPr>
        <w:t xml:space="preserve"> بن عقبه از زهر</w:t>
      </w:r>
      <w:r w:rsidR="00A15996" w:rsidRPr="00AA519A">
        <w:rPr>
          <w:rStyle w:val="Char4"/>
          <w:spacing w:val="-4"/>
          <w:rtl/>
        </w:rPr>
        <w:t>ی</w:t>
      </w:r>
      <w:r w:rsidRPr="00AA519A">
        <w:rPr>
          <w:rStyle w:val="Char4"/>
          <w:spacing w:val="-4"/>
          <w:rtl/>
        </w:rPr>
        <w:t xml:space="preserve">، چنان </w:t>
      </w:r>
      <w:r w:rsidR="009D063B" w:rsidRPr="00AA519A">
        <w:rPr>
          <w:rStyle w:val="Char4"/>
          <w:spacing w:val="-4"/>
          <w:rtl/>
        </w:rPr>
        <w:t>ک</w:t>
      </w:r>
      <w:r w:rsidRPr="00AA519A">
        <w:rPr>
          <w:rStyle w:val="Char4"/>
          <w:spacing w:val="-4"/>
          <w:rtl/>
        </w:rPr>
        <w:t>ه در الاصابه</w:t>
      </w:r>
      <w:r w:rsidR="003A7C51" w:rsidRPr="00AA519A">
        <w:rPr>
          <w:rStyle w:val="Char4"/>
          <w:spacing w:val="-4"/>
          <w:rtl/>
        </w:rPr>
        <w:t xml:space="preserve"> </w:t>
      </w:r>
      <w:r w:rsidRPr="00AA519A">
        <w:rPr>
          <w:rStyle w:val="Char4"/>
          <w:rFonts w:hint="cs"/>
          <w:spacing w:val="-4"/>
          <w:rtl/>
        </w:rPr>
        <w:t>(</w:t>
      </w:r>
      <w:r w:rsidRPr="00AA519A">
        <w:rPr>
          <w:rStyle w:val="Char4"/>
          <w:spacing w:val="-4"/>
          <w:rtl/>
        </w:rPr>
        <w:t>25/2</w:t>
      </w:r>
      <w:r w:rsidRPr="00AA519A">
        <w:rPr>
          <w:rStyle w:val="Char4"/>
          <w:rFonts w:hint="cs"/>
          <w:spacing w:val="-4"/>
          <w:rtl/>
        </w:rPr>
        <w:t>)</w:t>
      </w:r>
      <w:r w:rsidRPr="00AA519A">
        <w:rPr>
          <w:rStyle w:val="Char4"/>
          <w:spacing w:val="-4"/>
          <w:rtl/>
        </w:rPr>
        <w:t xml:space="preserve"> آمده، روا</w:t>
      </w:r>
      <w:r w:rsidR="00B9084A" w:rsidRPr="00AA519A">
        <w:rPr>
          <w:rStyle w:val="Char4"/>
          <w:spacing w:val="-4"/>
          <w:rtl/>
        </w:rPr>
        <w:t>ی</w:t>
      </w:r>
      <w:r w:rsidRPr="00AA519A">
        <w:rPr>
          <w:rStyle w:val="Char4"/>
          <w:spacing w:val="-4"/>
          <w:rtl/>
        </w:rPr>
        <w:t xml:space="preserve">ت نموده‏اند. </w:t>
      </w:r>
    </w:p>
    <w:p w:rsidR="00797E01" w:rsidRPr="00A35E5A" w:rsidRDefault="00797E01" w:rsidP="00A35E5A">
      <w:pPr>
        <w:pStyle w:val="a5"/>
        <w:rPr>
          <w:rtl/>
        </w:rPr>
      </w:pPr>
      <w:bookmarkStart w:id="319" w:name="_Toc441587683"/>
      <w:r w:rsidRPr="00A35E5A">
        <w:rPr>
          <w:rtl/>
        </w:rPr>
        <w:t>قصّه شهادت عب</w:t>
      </w:r>
      <w:r w:rsidR="00B9084A">
        <w:rPr>
          <w:rtl/>
        </w:rPr>
        <w:t>ی</w:t>
      </w:r>
      <w:r w:rsidRPr="00A35E5A">
        <w:rPr>
          <w:rtl/>
        </w:rPr>
        <w:t>ده بن حارث</w:t>
      </w:r>
      <w:bookmarkEnd w:id="319"/>
    </w:p>
    <w:p w:rsidR="00797E01" w:rsidRDefault="00797E01" w:rsidP="008D1BC1">
      <w:pPr>
        <w:ind w:firstLine="284"/>
        <w:jc w:val="both"/>
        <w:rPr>
          <w:rStyle w:val="Char4"/>
          <w:rtl/>
        </w:rPr>
      </w:pPr>
      <w:r w:rsidRPr="00160189">
        <w:rPr>
          <w:rStyle w:val="Char4"/>
          <w:rtl/>
        </w:rPr>
        <w:t>ابن عسا</w:t>
      </w:r>
      <w:r w:rsidR="009D063B">
        <w:rPr>
          <w:rStyle w:val="Char4"/>
          <w:rtl/>
        </w:rPr>
        <w:t>ک</w:t>
      </w:r>
      <w:r w:rsidRPr="00160189">
        <w:rPr>
          <w:rStyle w:val="Char4"/>
          <w:rtl/>
        </w:rPr>
        <w:t>ر از محمّد بن عل</w:t>
      </w:r>
      <w:r w:rsidR="00A15996">
        <w:rPr>
          <w:rStyle w:val="Char4"/>
          <w:rtl/>
        </w:rPr>
        <w:t>ی</w:t>
      </w:r>
      <w:r w:rsidRPr="00160189">
        <w:rPr>
          <w:rStyle w:val="Char4"/>
          <w:rtl/>
        </w:rPr>
        <w:t xml:space="preserve"> بن حس</w:t>
      </w:r>
      <w:r w:rsidR="00B9084A">
        <w:rPr>
          <w:rStyle w:val="Char4"/>
          <w:rtl/>
        </w:rPr>
        <w:t>ی</w:t>
      </w:r>
      <w:r w:rsidRPr="00160189">
        <w:rPr>
          <w:rStyle w:val="Char4"/>
          <w:rtl/>
        </w:rPr>
        <w:t>ن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 xml:space="preserve">ه گفت: در روز بدر، عتبه مبارز خواست، </w:t>
      </w:r>
      <w:r w:rsidR="004B04A9">
        <w:rPr>
          <w:rStyle w:val="Char4"/>
          <w:rtl/>
        </w:rPr>
        <w:t xml:space="preserve">آنگاه </w:t>
      </w:r>
      <w:r w:rsidRPr="00160189">
        <w:rPr>
          <w:rStyle w:val="Char4"/>
          <w:rtl/>
        </w:rPr>
        <w:t>عل</w:t>
      </w:r>
      <w:r w:rsidR="00A15996">
        <w:rPr>
          <w:rStyle w:val="Char4"/>
          <w:rtl/>
        </w:rPr>
        <w:t>ی</w:t>
      </w:r>
      <w:r w:rsidRPr="00160189">
        <w:rPr>
          <w:rStyle w:val="Char4"/>
          <w:rtl/>
        </w:rPr>
        <w:t xml:space="preserve"> بن اب</w:t>
      </w:r>
      <w:r w:rsidR="00A15996">
        <w:rPr>
          <w:rStyle w:val="Char4"/>
          <w:rtl/>
        </w:rPr>
        <w:t>ی</w:t>
      </w:r>
      <w:r w:rsidRPr="00160189">
        <w:rPr>
          <w:rStyle w:val="Char4"/>
          <w:rtl/>
        </w:rPr>
        <w:t xml:space="preserve"> طالب در مقابل ول</w:t>
      </w:r>
      <w:r w:rsidR="00B9084A">
        <w:rPr>
          <w:rStyle w:val="Char4"/>
          <w:rtl/>
        </w:rPr>
        <w:t>ی</w:t>
      </w:r>
      <w:r w:rsidRPr="00160189">
        <w:rPr>
          <w:rStyle w:val="Char4"/>
          <w:rtl/>
        </w:rPr>
        <w:t>د بن عتبه برخاست، و با هم برابر و</w:t>
      </w:r>
      <w:r w:rsidR="00201D04">
        <w:rPr>
          <w:rStyle w:val="Char4"/>
          <w:rtl/>
        </w:rPr>
        <w:t xml:space="preserve"> هردو </w:t>
      </w:r>
      <w:r w:rsidRPr="00160189">
        <w:rPr>
          <w:rStyle w:val="Char4"/>
          <w:rtl/>
        </w:rPr>
        <w:t>نوجوان بودند، و به دست خود ا</w:t>
      </w:r>
      <w:r w:rsidR="00B9084A">
        <w:rPr>
          <w:rStyle w:val="Char4"/>
          <w:rtl/>
        </w:rPr>
        <w:t>ی</w:t>
      </w:r>
      <w:r w:rsidRPr="00160189">
        <w:rPr>
          <w:rStyle w:val="Char4"/>
          <w:rtl/>
        </w:rPr>
        <w:t>ن طور نمود، و پشت او را بر زم</w:t>
      </w:r>
      <w:r w:rsidR="00B9084A">
        <w:rPr>
          <w:rStyle w:val="Char4"/>
          <w:rtl/>
        </w:rPr>
        <w:t>ی</w:t>
      </w:r>
      <w:r w:rsidRPr="00160189">
        <w:rPr>
          <w:rStyle w:val="Char4"/>
          <w:rtl/>
        </w:rPr>
        <w:t>ن زد و به قتلش رسان</w:t>
      </w:r>
      <w:r w:rsidR="00B9084A">
        <w:rPr>
          <w:rStyle w:val="Char4"/>
          <w:rtl/>
        </w:rPr>
        <w:t>ی</w:t>
      </w:r>
      <w:r w:rsidRPr="00160189">
        <w:rPr>
          <w:rStyle w:val="Char4"/>
          <w:rtl/>
        </w:rPr>
        <w:t>د. بعد از آن ش</w:t>
      </w:r>
      <w:r w:rsidR="00B9084A">
        <w:rPr>
          <w:rStyle w:val="Char4"/>
          <w:rtl/>
        </w:rPr>
        <w:t>ی</w:t>
      </w:r>
      <w:r w:rsidRPr="00160189">
        <w:rPr>
          <w:rStyle w:val="Char4"/>
          <w:rtl/>
        </w:rPr>
        <w:t>به بن رب</w:t>
      </w:r>
      <w:r w:rsidR="00B9084A">
        <w:rPr>
          <w:rStyle w:val="Char4"/>
          <w:rtl/>
        </w:rPr>
        <w:t>ی</w:t>
      </w:r>
      <w:r w:rsidRPr="00160189">
        <w:rPr>
          <w:rStyle w:val="Char4"/>
          <w:rtl/>
        </w:rPr>
        <w:t>عه برخاست، و حمزه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به طرف و</w:t>
      </w:r>
      <w:r w:rsidR="00A15996">
        <w:rPr>
          <w:rStyle w:val="Char4"/>
          <w:rtl/>
        </w:rPr>
        <w:t>ی</w:t>
      </w:r>
      <w:r w:rsidRPr="00160189">
        <w:rPr>
          <w:rStyle w:val="Char4"/>
          <w:rtl/>
        </w:rPr>
        <w:t xml:space="preserve"> برخاست، و آنها با هم (برابر و مشابه بودند)، و به دست خود اشاره نمود، و او را </w:t>
      </w:r>
      <w:r w:rsidR="009D063B">
        <w:rPr>
          <w:rStyle w:val="Char4"/>
          <w:rtl/>
        </w:rPr>
        <w:t>ک</w:t>
      </w:r>
      <w:r w:rsidRPr="00160189">
        <w:rPr>
          <w:rStyle w:val="Char4"/>
          <w:rtl/>
        </w:rPr>
        <w:t>شت. پس از آن عتبه بن رب</w:t>
      </w:r>
      <w:r w:rsidR="00B9084A">
        <w:rPr>
          <w:rStyle w:val="Char4"/>
          <w:rtl/>
        </w:rPr>
        <w:t>ی</w:t>
      </w:r>
      <w:r w:rsidRPr="00160189">
        <w:rPr>
          <w:rStyle w:val="Char4"/>
          <w:rtl/>
        </w:rPr>
        <w:t>عه برخاست، و به طرف و</w:t>
      </w:r>
      <w:r w:rsidR="00A15996">
        <w:rPr>
          <w:rStyle w:val="Char4"/>
          <w:rtl/>
        </w:rPr>
        <w:t>ی</w:t>
      </w:r>
      <w:r w:rsidRPr="00160189">
        <w:rPr>
          <w:rStyle w:val="Char4"/>
          <w:rtl/>
        </w:rPr>
        <w:t xml:space="preserve"> عب</w:t>
      </w:r>
      <w:r w:rsidR="00B9084A">
        <w:rPr>
          <w:rStyle w:val="Char4"/>
          <w:rtl/>
        </w:rPr>
        <w:t>ی</w:t>
      </w:r>
      <w:r w:rsidRPr="00160189">
        <w:rPr>
          <w:rStyle w:val="Char4"/>
          <w:rtl/>
        </w:rPr>
        <w:t>ده بن حارث</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به پا شد،و هر دو</w:t>
      </w:r>
      <w:r w:rsidR="00A15996">
        <w:rPr>
          <w:rStyle w:val="Char4"/>
          <w:rtl/>
        </w:rPr>
        <w:t>ی</w:t>
      </w:r>
      <w:r w:rsidRPr="00160189">
        <w:rPr>
          <w:rStyle w:val="Char4"/>
          <w:rtl/>
        </w:rPr>
        <w:t xml:space="preserve"> آنها مثل ا</w:t>
      </w:r>
      <w:r w:rsidR="00B9084A">
        <w:rPr>
          <w:rStyle w:val="Char4"/>
          <w:rtl/>
        </w:rPr>
        <w:t>ی</w:t>
      </w:r>
      <w:r w:rsidRPr="00160189">
        <w:rPr>
          <w:rStyle w:val="Char4"/>
          <w:rtl/>
        </w:rPr>
        <w:t xml:space="preserve">ن دو ستون بودند، و دو ضربه به هم رد و بدل </w:t>
      </w:r>
      <w:r w:rsidR="009D063B">
        <w:rPr>
          <w:rStyle w:val="Char4"/>
          <w:rtl/>
        </w:rPr>
        <w:t>ک</w:t>
      </w:r>
      <w:r w:rsidRPr="00160189">
        <w:rPr>
          <w:rStyle w:val="Char4"/>
          <w:rtl/>
        </w:rPr>
        <w:t>ردند، عب</w:t>
      </w:r>
      <w:r w:rsidR="00B9084A">
        <w:rPr>
          <w:rStyle w:val="Char4"/>
          <w:rtl/>
        </w:rPr>
        <w:t>ی</w:t>
      </w:r>
      <w:r w:rsidRPr="00160189">
        <w:rPr>
          <w:rStyle w:val="Char4"/>
          <w:rtl/>
        </w:rPr>
        <w:t>ده و</w:t>
      </w:r>
      <w:r w:rsidR="00A15996">
        <w:rPr>
          <w:rStyle w:val="Char4"/>
          <w:rtl/>
        </w:rPr>
        <w:t>ی</w:t>
      </w:r>
      <w:r w:rsidRPr="00160189">
        <w:rPr>
          <w:rStyle w:val="Char4"/>
          <w:rtl/>
        </w:rPr>
        <w:t xml:space="preserve"> را </w:t>
      </w:r>
      <w:r w:rsidR="00B9084A">
        <w:rPr>
          <w:rStyle w:val="Char4"/>
          <w:rtl/>
        </w:rPr>
        <w:t>ی</w:t>
      </w:r>
      <w:r w:rsidR="009D063B">
        <w:rPr>
          <w:rStyle w:val="Char4"/>
          <w:rtl/>
        </w:rPr>
        <w:t>ک</w:t>
      </w:r>
      <w:r w:rsidRPr="00160189">
        <w:rPr>
          <w:rStyle w:val="Char4"/>
          <w:rtl/>
        </w:rPr>
        <w:t xml:space="preserve"> ضربه زد و طرف چپ گردنش را به شدّت زخم</w:t>
      </w:r>
      <w:r w:rsidR="00A15996">
        <w:rPr>
          <w:rStyle w:val="Char4"/>
          <w:rtl/>
        </w:rPr>
        <w:t>ی</w:t>
      </w:r>
      <w:r w:rsidRPr="00160189">
        <w:rPr>
          <w:rStyle w:val="Char4"/>
          <w:rtl/>
        </w:rPr>
        <w:t xml:space="preserve"> نمود، و عتبه به پا</w:t>
      </w:r>
      <w:r w:rsidR="00A15996">
        <w:rPr>
          <w:rStyle w:val="Char4"/>
          <w:rtl/>
        </w:rPr>
        <w:t>ی</w:t>
      </w:r>
      <w:r w:rsidRPr="00160189">
        <w:rPr>
          <w:rStyle w:val="Char4"/>
          <w:rtl/>
        </w:rPr>
        <w:t xml:space="preserve"> ابوعب</w:t>
      </w:r>
      <w:r w:rsidR="00B9084A">
        <w:rPr>
          <w:rStyle w:val="Char4"/>
          <w:rtl/>
        </w:rPr>
        <w:t>ی</w:t>
      </w:r>
      <w:r w:rsidRPr="00160189">
        <w:rPr>
          <w:rStyle w:val="Char4"/>
          <w:rtl/>
        </w:rPr>
        <w:t>ده، نزد</w:t>
      </w:r>
      <w:r w:rsidR="00B9084A">
        <w:rPr>
          <w:rStyle w:val="Char4"/>
          <w:rtl/>
        </w:rPr>
        <w:t>ی</w:t>
      </w:r>
      <w:r w:rsidR="009D063B">
        <w:rPr>
          <w:rStyle w:val="Char4"/>
          <w:rtl/>
        </w:rPr>
        <w:t>ک</w:t>
      </w:r>
      <w:r w:rsidRPr="00160189">
        <w:rPr>
          <w:rStyle w:val="Char4"/>
          <w:rtl/>
        </w:rPr>
        <w:t xml:space="preserve"> شد و آن را با شمش</w:t>
      </w:r>
      <w:r w:rsidR="00B9084A">
        <w:rPr>
          <w:rStyle w:val="Char4"/>
          <w:rtl/>
        </w:rPr>
        <w:t>ی</w:t>
      </w:r>
      <w:r w:rsidRPr="00160189">
        <w:rPr>
          <w:rStyle w:val="Char4"/>
          <w:rtl/>
        </w:rPr>
        <w:t>ر زد و ساقش را قطع نمود، در ا</w:t>
      </w:r>
      <w:r w:rsidR="00B9084A">
        <w:rPr>
          <w:rStyle w:val="Char4"/>
          <w:rtl/>
        </w:rPr>
        <w:t>ی</w:t>
      </w:r>
      <w:r w:rsidRPr="00160189">
        <w:rPr>
          <w:rStyle w:val="Char4"/>
          <w:rtl/>
        </w:rPr>
        <w:t>ن موقع حمزه و عل</w:t>
      </w:r>
      <w:r w:rsidR="00A15996">
        <w:rPr>
          <w:rStyle w:val="Char4"/>
          <w:rtl/>
        </w:rPr>
        <w:t>ی</w:t>
      </w:r>
      <w:r w:rsidR="00437588" w:rsidRPr="00437588">
        <w:rPr>
          <w:rStyle w:val="Char4"/>
          <w:rFonts w:cs="CTraditional Arabic"/>
          <w:rtl/>
        </w:rPr>
        <w:t xml:space="preserve"> ب</w:t>
      </w:r>
      <w:r w:rsidRPr="00160189">
        <w:rPr>
          <w:rStyle w:val="Char4"/>
          <w:rtl/>
        </w:rPr>
        <w:t xml:space="preserve"> به طرف عتبه </w:t>
      </w:r>
      <w:r w:rsidRPr="00E466E9">
        <w:rPr>
          <w:rStyle w:val="Char4"/>
          <w:spacing w:val="-4"/>
          <w:rtl/>
        </w:rPr>
        <w:t>برگشتند، و او در حال</w:t>
      </w:r>
      <w:r w:rsidR="00A15996" w:rsidRPr="00E466E9">
        <w:rPr>
          <w:rStyle w:val="Char4"/>
          <w:spacing w:val="-4"/>
          <w:rtl/>
        </w:rPr>
        <w:t>ی</w:t>
      </w:r>
      <w:r w:rsidRPr="00E466E9">
        <w:rPr>
          <w:rStyle w:val="Char4"/>
          <w:spacing w:val="-4"/>
          <w:rtl/>
        </w:rPr>
        <w:t xml:space="preserve"> </w:t>
      </w:r>
      <w:r w:rsidR="009D063B" w:rsidRPr="00E466E9">
        <w:rPr>
          <w:rStyle w:val="Char4"/>
          <w:spacing w:val="-4"/>
          <w:rtl/>
        </w:rPr>
        <w:t>ک</w:t>
      </w:r>
      <w:r w:rsidRPr="00E466E9">
        <w:rPr>
          <w:rStyle w:val="Char4"/>
          <w:spacing w:val="-4"/>
          <w:rtl/>
        </w:rPr>
        <w:t>ه زخم</w:t>
      </w:r>
      <w:r w:rsidR="00A15996" w:rsidRPr="00E466E9">
        <w:rPr>
          <w:rStyle w:val="Char4"/>
          <w:spacing w:val="-4"/>
          <w:rtl/>
        </w:rPr>
        <w:t>ی</w:t>
      </w:r>
      <w:r w:rsidRPr="00E466E9">
        <w:rPr>
          <w:rStyle w:val="Char4"/>
          <w:spacing w:val="-4"/>
          <w:rtl/>
        </w:rPr>
        <w:t xml:space="preserve"> بود به قتل رسان</w:t>
      </w:r>
      <w:r w:rsidR="00B9084A" w:rsidRPr="00E466E9">
        <w:rPr>
          <w:rStyle w:val="Char4"/>
          <w:spacing w:val="-4"/>
          <w:rtl/>
        </w:rPr>
        <w:t>ی</w:t>
      </w:r>
      <w:r w:rsidRPr="00E466E9">
        <w:rPr>
          <w:rStyle w:val="Char4"/>
          <w:spacing w:val="-4"/>
          <w:rtl/>
        </w:rPr>
        <w:t>دند، و عب</w:t>
      </w:r>
      <w:r w:rsidR="00B9084A" w:rsidRPr="00E466E9">
        <w:rPr>
          <w:rStyle w:val="Char4"/>
          <w:spacing w:val="-4"/>
          <w:rtl/>
        </w:rPr>
        <w:t>ی</w:t>
      </w:r>
      <w:r w:rsidRPr="00E466E9">
        <w:rPr>
          <w:rStyle w:val="Char4"/>
          <w:spacing w:val="-4"/>
          <w:rtl/>
        </w:rPr>
        <w:t>ده</w:t>
      </w:r>
      <w:r w:rsidR="00437588">
        <w:rPr>
          <w:rStyle w:val="Char4"/>
          <w:spacing w:val="-4"/>
          <w:rtl/>
        </w:rPr>
        <w:t xml:space="preserve"> </w:t>
      </w:r>
      <w:r w:rsidR="00437588" w:rsidRPr="00437588">
        <w:rPr>
          <w:rFonts w:ascii="Courier New" w:hAnsi="Courier New" w:cs="CTraditional Arabic"/>
          <w:spacing w:val="-4"/>
          <w:rtl/>
          <w:lang w:bidi="fa-IR"/>
        </w:rPr>
        <w:t>س</w:t>
      </w:r>
      <w:r w:rsidRPr="00E466E9">
        <w:rPr>
          <w:rStyle w:val="Char4"/>
          <w:spacing w:val="-4"/>
          <w:rtl/>
        </w:rPr>
        <w:t xml:space="preserve"> را نزد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در عر</w:t>
      </w:r>
      <w:r w:rsidR="00B9084A">
        <w:rPr>
          <w:rStyle w:val="Char4"/>
          <w:rtl/>
        </w:rPr>
        <w:t>ی</w:t>
      </w:r>
      <w:r w:rsidRPr="00160189">
        <w:rPr>
          <w:rStyle w:val="Char4"/>
          <w:rtl/>
        </w:rPr>
        <w:t>ش انتقال دادند، و نزد و</w:t>
      </w:r>
      <w:r w:rsidR="00A15996">
        <w:rPr>
          <w:rStyle w:val="Char4"/>
          <w:rtl/>
        </w:rPr>
        <w:t>ی</w:t>
      </w:r>
      <w:r w:rsidRPr="00160189">
        <w:rPr>
          <w:rStyle w:val="Char4"/>
          <w:rtl/>
        </w:rPr>
        <w:t xml:space="preserve"> بردند،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او را خوابان</w:t>
      </w:r>
      <w:r w:rsidR="00B9084A">
        <w:rPr>
          <w:rStyle w:val="Char4"/>
          <w:rtl/>
        </w:rPr>
        <w:t>ی</w:t>
      </w:r>
      <w:r w:rsidRPr="00160189">
        <w:rPr>
          <w:rStyle w:val="Char4"/>
          <w:rtl/>
        </w:rPr>
        <w:t>د، و پا</w:t>
      </w:r>
      <w:r w:rsidR="00B9084A">
        <w:rPr>
          <w:rStyle w:val="Char4"/>
          <w:rtl/>
        </w:rPr>
        <w:t>ی</w:t>
      </w:r>
      <w:r w:rsidRPr="00160189">
        <w:rPr>
          <w:rStyle w:val="Char4"/>
          <w:rtl/>
        </w:rPr>
        <w:t>ش را برا</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بالشت قرار داد، و به پا</w:t>
      </w:r>
      <w:r w:rsidR="009D063B">
        <w:rPr>
          <w:rStyle w:val="Char4"/>
          <w:rtl/>
        </w:rPr>
        <w:t>ک</w:t>
      </w:r>
      <w:r w:rsidRPr="00160189">
        <w:rPr>
          <w:rStyle w:val="Char4"/>
          <w:rtl/>
        </w:rPr>
        <w:t xml:space="preserve"> نمودن غبار از رو</w:t>
      </w:r>
      <w:r w:rsidR="00B9084A">
        <w:rPr>
          <w:rStyle w:val="Char4"/>
          <w:rtl/>
        </w:rPr>
        <w:t>ی</w:t>
      </w:r>
      <w:r w:rsidRPr="00160189">
        <w:rPr>
          <w:rStyle w:val="Char4"/>
          <w:rtl/>
        </w:rPr>
        <w:t>ش پرداخت. عب</w:t>
      </w:r>
      <w:r w:rsidR="00B9084A">
        <w:rPr>
          <w:rStyle w:val="Char4"/>
          <w:rtl/>
        </w:rPr>
        <w:t>ی</w:t>
      </w:r>
      <w:r w:rsidR="00E466E9">
        <w:rPr>
          <w:rStyle w:val="Char4"/>
          <w:rtl/>
        </w:rPr>
        <w:t>ده گفت: -به خدا سوگند</w:t>
      </w:r>
      <w:r w:rsidRPr="00160189">
        <w:rPr>
          <w:rStyle w:val="Char4"/>
          <w:rtl/>
        </w:rPr>
        <w:t>- ا</w:t>
      </w:r>
      <w:r w:rsidR="00A15996">
        <w:rPr>
          <w:rStyle w:val="Char4"/>
          <w:rtl/>
        </w:rPr>
        <w:t>ی</w:t>
      </w:r>
      <w:r w:rsidRPr="00160189">
        <w:rPr>
          <w:rStyle w:val="Char4"/>
          <w:rtl/>
        </w:rPr>
        <w:t xml:space="preserve"> رسول خدا، اگر ابوطالب (مرا م</w:t>
      </w:r>
      <w:r w:rsidR="00A15996">
        <w:rPr>
          <w:rStyle w:val="Char4"/>
          <w:rtl/>
        </w:rPr>
        <w:t>ی</w:t>
      </w:r>
      <w:r w:rsidRPr="00160189">
        <w:rPr>
          <w:rStyle w:val="Char4"/>
          <w:rtl/>
        </w:rPr>
        <w:t>‏د</w:t>
      </w:r>
      <w:r w:rsidR="00B9084A">
        <w:rPr>
          <w:rStyle w:val="Char4"/>
          <w:rtl/>
        </w:rPr>
        <w:t>ی</w:t>
      </w:r>
      <w:r w:rsidRPr="00160189">
        <w:rPr>
          <w:rStyle w:val="Char4"/>
          <w:rtl/>
        </w:rPr>
        <w:t>د)</w:t>
      </w:r>
      <w:r w:rsidRPr="00E466E9">
        <w:rPr>
          <w:rStyle w:val="Char4"/>
          <w:vertAlign w:val="superscript"/>
          <w:rtl/>
        </w:rPr>
        <w:footnoteReference w:id="541"/>
      </w:r>
      <w:r w:rsidRPr="00160189">
        <w:rPr>
          <w:rStyle w:val="Char4"/>
          <w:rtl/>
        </w:rPr>
        <w:t xml:space="preserve"> م</w:t>
      </w:r>
      <w:r w:rsidR="00A15996">
        <w:rPr>
          <w:rStyle w:val="Char4"/>
          <w:rtl/>
        </w:rPr>
        <w:t>ی</w:t>
      </w:r>
      <w:r w:rsidRPr="00160189">
        <w:rPr>
          <w:rStyle w:val="Char4"/>
          <w:rtl/>
        </w:rPr>
        <w:t xml:space="preserve">‏دانست </w:t>
      </w:r>
      <w:r w:rsidR="009D063B">
        <w:rPr>
          <w:rStyle w:val="Char4"/>
          <w:rtl/>
        </w:rPr>
        <w:t>ک</w:t>
      </w:r>
      <w:r w:rsidRPr="00160189">
        <w:rPr>
          <w:rStyle w:val="Char4"/>
          <w:rtl/>
        </w:rPr>
        <w:t xml:space="preserve">ه من به قولش از او مستحق‏ترم، </w:t>
      </w:r>
      <w:r w:rsidR="009D063B">
        <w:rPr>
          <w:rStyle w:val="Char4"/>
          <w:rtl/>
        </w:rPr>
        <w:t>ک</w:t>
      </w:r>
      <w:r w:rsidRPr="00160189">
        <w:rPr>
          <w:rStyle w:val="Char4"/>
          <w:rtl/>
        </w:rPr>
        <w:t>ه م</w:t>
      </w:r>
      <w:r w:rsidR="00A15996">
        <w:rPr>
          <w:rStyle w:val="Char4"/>
          <w:rtl/>
        </w:rPr>
        <w:t>ی</w:t>
      </w:r>
      <w:r w:rsidRPr="00160189">
        <w:rPr>
          <w:rStyle w:val="Char4"/>
          <w:rtl/>
        </w:rPr>
        <w:t>‏گو</w:t>
      </w:r>
      <w:r w:rsidR="00B9084A">
        <w:rPr>
          <w:rStyle w:val="Char4"/>
          <w:rtl/>
        </w:rPr>
        <w:t>ی</w:t>
      </w:r>
      <w:r w:rsidR="00E466E9">
        <w:rPr>
          <w:rStyle w:val="Char4"/>
          <w:rtl/>
        </w:rPr>
        <w:t>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09"/>
        <w:gridCol w:w="3402"/>
      </w:tblGrid>
      <w:tr w:rsidR="00CD4E6E" w:rsidTr="00CD4E6E">
        <w:tc>
          <w:tcPr>
            <w:tcW w:w="2977" w:type="dxa"/>
          </w:tcPr>
          <w:p w:rsidR="00CD4E6E" w:rsidRPr="00CD4E6E" w:rsidRDefault="00CD4E6E" w:rsidP="00CD4E6E">
            <w:pPr>
              <w:pStyle w:val="a4"/>
              <w:ind w:firstLine="0"/>
              <w:rPr>
                <w:rStyle w:val="Char4"/>
                <w:sz w:val="2"/>
                <w:szCs w:val="2"/>
                <w:rtl/>
              </w:rPr>
            </w:pPr>
            <w:r w:rsidRPr="00A3125E">
              <w:rPr>
                <w:rtl/>
              </w:rPr>
              <w:t>ونسلمه حتى نصرع حوله</w:t>
            </w:r>
            <w:r>
              <w:rPr>
                <w:rFonts w:hint="cs"/>
                <w:rtl/>
              </w:rPr>
              <w:br/>
            </w:r>
          </w:p>
        </w:tc>
        <w:tc>
          <w:tcPr>
            <w:tcW w:w="709" w:type="dxa"/>
          </w:tcPr>
          <w:p w:rsidR="00CD4E6E" w:rsidRDefault="00CD4E6E" w:rsidP="008D1BC1">
            <w:pPr>
              <w:jc w:val="both"/>
              <w:rPr>
                <w:rStyle w:val="Char4"/>
                <w:rtl/>
              </w:rPr>
            </w:pPr>
          </w:p>
        </w:tc>
        <w:tc>
          <w:tcPr>
            <w:tcW w:w="3402" w:type="dxa"/>
          </w:tcPr>
          <w:p w:rsidR="00CD4E6E" w:rsidRPr="00CD4E6E" w:rsidRDefault="00CD4E6E" w:rsidP="00CD4E6E">
            <w:pPr>
              <w:pStyle w:val="a4"/>
              <w:ind w:firstLine="0"/>
              <w:rPr>
                <w:rStyle w:val="Char4"/>
                <w:rFonts w:ascii="mylotus" w:hAnsi="mylotus" w:cs="mylotus"/>
                <w:sz w:val="2"/>
                <w:szCs w:val="2"/>
                <w:rtl/>
              </w:rPr>
            </w:pPr>
            <w:r>
              <w:rPr>
                <w:rtl/>
              </w:rPr>
              <w:t>ونذهل عن ابنائنا و</w:t>
            </w:r>
            <w:r w:rsidRPr="00A3125E">
              <w:rPr>
                <w:rtl/>
              </w:rPr>
              <w:t>ال</w:t>
            </w:r>
            <w:r>
              <w:rPr>
                <w:rFonts w:hint="cs"/>
                <w:rtl/>
              </w:rPr>
              <w:t>ـ</w:t>
            </w:r>
            <w:r w:rsidRPr="00A3125E">
              <w:rPr>
                <w:rtl/>
              </w:rPr>
              <w:t>حلائل</w:t>
            </w:r>
            <w:r>
              <w:rPr>
                <w:rFonts w:hint="cs"/>
                <w:rtl/>
              </w:rPr>
              <w:br/>
            </w:r>
          </w:p>
        </w:tc>
      </w:tr>
    </w:tbl>
    <w:p w:rsidR="00797E01" w:rsidRPr="00160189" w:rsidRDefault="00797E01" w:rsidP="008D1BC1">
      <w:pPr>
        <w:ind w:firstLine="284"/>
        <w:jc w:val="both"/>
        <w:rPr>
          <w:rStyle w:val="Char4"/>
          <w:rtl/>
        </w:rPr>
      </w:pPr>
      <w:r w:rsidRPr="00E466E9">
        <w:rPr>
          <w:rStyle w:val="Char5"/>
          <w:rtl/>
        </w:rPr>
        <w:t>ترجمه</w:t>
      </w:r>
      <w:r w:rsidRPr="00160189">
        <w:rPr>
          <w:rStyle w:val="Char4"/>
          <w:rtl/>
        </w:rPr>
        <w:t>: «ما محمّد را تا وقت</w:t>
      </w:r>
      <w:r w:rsidR="00A15996">
        <w:rPr>
          <w:rStyle w:val="Char4"/>
          <w:rtl/>
        </w:rPr>
        <w:t>ی</w:t>
      </w:r>
      <w:r w:rsidRPr="00160189">
        <w:rPr>
          <w:rStyle w:val="Char4"/>
          <w:rtl/>
        </w:rPr>
        <w:t xml:space="preserve"> </w:t>
      </w:r>
      <w:r w:rsidR="009D063B">
        <w:rPr>
          <w:rStyle w:val="Char4"/>
          <w:rtl/>
        </w:rPr>
        <w:t>ک</w:t>
      </w:r>
      <w:r w:rsidRPr="00160189">
        <w:rPr>
          <w:rStyle w:val="Char4"/>
          <w:rtl/>
        </w:rPr>
        <w:t>ه همه در اطرافش به قتل نرس</w:t>
      </w:r>
      <w:r w:rsidR="00B9084A">
        <w:rPr>
          <w:rStyle w:val="Char4"/>
          <w:rtl/>
        </w:rPr>
        <w:t>ی</w:t>
      </w:r>
      <w:r w:rsidRPr="00160189">
        <w:rPr>
          <w:rStyle w:val="Char4"/>
          <w:rtl/>
        </w:rPr>
        <w:t>م، و فرزندان و زنان خو</w:t>
      </w:r>
      <w:r w:rsidR="00B9084A">
        <w:rPr>
          <w:rStyle w:val="Char4"/>
          <w:rtl/>
        </w:rPr>
        <w:t>ی</w:t>
      </w:r>
      <w:r w:rsidRPr="00160189">
        <w:rPr>
          <w:rStyle w:val="Char4"/>
          <w:rtl/>
        </w:rPr>
        <w:t>ش را فراموش ن</w:t>
      </w:r>
      <w:r w:rsidR="009D063B">
        <w:rPr>
          <w:rStyle w:val="Char4"/>
          <w:rtl/>
        </w:rPr>
        <w:t>ک</w:t>
      </w:r>
      <w:r w:rsidRPr="00160189">
        <w:rPr>
          <w:rStyle w:val="Char4"/>
          <w:rtl/>
        </w:rPr>
        <w:t>ن</w:t>
      </w:r>
      <w:r w:rsidR="00B9084A">
        <w:rPr>
          <w:rStyle w:val="Char4"/>
          <w:rtl/>
        </w:rPr>
        <w:t>ی</w:t>
      </w:r>
      <w:r w:rsidRPr="00160189">
        <w:rPr>
          <w:rStyle w:val="Char4"/>
          <w:rtl/>
        </w:rPr>
        <w:t xml:space="preserve">م به </w:t>
      </w:r>
      <w:r w:rsidR="009D063B">
        <w:rPr>
          <w:rStyle w:val="Char4"/>
          <w:rtl/>
        </w:rPr>
        <w:t>ک</w:t>
      </w:r>
      <w:r w:rsidRPr="00160189">
        <w:rPr>
          <w:rStyle w:val="Char4"/>
          <w:rtl/>
        </w:rPr>
        <w:t>س</w:t>
      </w:r>
      <w:r w:rsidR="00A15996">
        <w:rPr>
          <w:rStyle w:val="Char4"/>
          <w:rtl/>
        </w:rPr>
        <w:t>ی</w:t>
      </w:r>
      <w:r w:rsidRPr="00160189">
        <w:rPr>
          <w:rStyle w:val="Char4"/>
          <w:rtl/>
        </w:rPr>
        <w:t xml:space="preserve"> تسل</w:t>
      </w:r>
      <w:r w:rsidR="00B9084A">
        <w:rPr>
          <w:rStyle w:val="Char4"/>
          <w:rtl/>
        </w:rPr>
        <w:t>ی</w:t>
      </w:r>
      <w:r w:rsidRPr="00160189">
        <w:rPr>
          <w:rStyle w:val="Char4"/>
          <w:rtl/>
        </w:rPr>
        <w:t>م نم</w:t>
      </w:r>
      <w:r w:rsidR="00A15996">
        <w:rPr>
          <w:rStyle w:val="Char4"/>
          <w:rtl/>
        </w:rPr>
        <w:t>ی</w:t>
      </w:r>
      <w:r w:rsidRPr="00160189">
        <w:rPr>
          <w:rStyle w:val="Char4"/>
          <w:rtl/>
        </w:rPr>
        <w:t>‏</w:t>
      </w:r>
      <w:r w:rsidR="009D063B">
        <w:rPr>
          <w:rStyle w:val="Char4"/>
          <w:rtl/>
        </w:rPr>
        <w:t>ک</w:t>
      </w:r>
      <w:r w:rsidRPr="00160189">
        <w:rPr>
          <w:rStyle w:val="Char4"/>
          <w:rtl/>
        </w:rPr>
        <w:t>ن</w:t>
      </w:r>
      <w:r w:rsidR="00B9084A">
        <w:rPr>
          <w:rStyle w:val="Char4"/>
          <w:rtl/>
        </w:rPr>
        <w:t>ی</w:t>
      </w:r>
      <w:r w:rsidRPr="00160189">
        <w:rPr>
          <w:rStyle w:val="Char4"/>
          <w:rtl/>
        </w:rPr>
        <w:t>م» آ</w:t>
      </w:r>
      <w:r w:rsidR="00B9084A">
        <w:rPr>
          <w:rStyle w:val="Char4"/>
          <w:rtl/>
        </w:rPr>
        <w:t>ی</w:t>
      </w:r>
      <w:r w:rsidRPr="00160189">
        <w:rPr>
          <w:rStyle w:val="Char4"/>
          <w:rtl/>
        </w:rPr>
        <w:t>ا شه</w:t>
      </w:r>
      <w:r w:rsidR="00B9084A">
        <w:rPr>
          <w:rStyle w:val="Char4"/>
          <w:rtl/>
        </w:rPr>
        <w:t>ی</w:t>
      </w:r>
      <w:r w:rsidRPr="00160189">
        <w:rPr>
          <w:rStyle w:val="Char4"/>
          <w:rtl/>
        </w:rPr>
        <w:t>د ن</w:t>
      </w:r>
      <w:r w:rsidR="00B9084A">
        <w:rPr>
          <w:rStyle w:val="Char4"/>
          <w:rtl/>
        </w:rPr>
        <w:t>ی</w:t>
      </w:r>
      <w:r w:rsidRPr="00160189">
        <w:rPr>
          <w:rStyle w:val="Char4"/>
          <w:rtl/>
        </w:rPr>
        <w:t>ستم؟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«بل</w:t>
      </w:r>
      <w:r w:rsidR="00A15996">
        <w:rPr>
          <w:rStyle w:val="Char4"/>
          <w:rtl/>
        </w:rPr>
        <w:t>ی</w:t>
      </w:r>
      <w:r w:rsidRPr="00160189">
        <w:rPr>
          <w:rStyle w:val="Char4"/>
          <w:rtl/>
        </w:rPr>
        <w:t xml:space="preserve"> هست</w:t>
      </w:r>
      <w:r w:rsidR="00A15996">
        <w:rPr>
          <w:rStyle w:val="Char4"/>
          <w:rtl/>
        </w:rPr>
        <w:t>ی</w:t>
      </w:r>
      <w:r w:rsidRPr="00160189">
        <w:rPr>
          <w:rStyle w:val="Char4"/>
          <w:rtl/>
        </w:rPr>
        <w:t>، و من بر تو شاهدم»، بعد از آن درگذشت.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موصوف را در صفراء</w:t>
      </w:r>
      <w:r w:rsidRPr="00E466E9">
        <w:rPr>
          <w:rStyle w:val="Char4"/>
          <w:vertAlign w:val="superscript"/>
          <w:rtl/>
        </w:rPr>
        <w:footnoteReference w:id="542"/>
      </w:r>
      <w:r w:rsidRPr="00160189">
        <w:rPr>
          <w:rStyle w:val="Char4"/>
          <w:rtl/>
        </w:rPr>
        <w:t xml:space="preserve"> دفن نمود، و در قبرش پا</w:t>
      </w:r>
      <w:r w:rsidR="00B9084A">
        <w:rPr>
          <w:rStyle w:val="Char4"/>
          <w:rtl/>
        </w:rPr>
        <w:t>یی</w:t>
      </w:r>
      <w:r w:rsidRPr="00160189">
        <w:rPr>
          <w:rStyle w:val="Char4"/>
          <w:rtl/>
        </w:rPr>
        <w:t>ن آمد و در قبر د</w:t>
      </w:r>
      <w:r w:rsidR="00B9084A">
        <w:rPr>
          <w:rStyle w:val="Char4"/>
          <w:rtl/>
        </w:rPr>
        <w:t>ی</w:t>
      </w:r>
      <w:r w:rsidRPr="00160189">
        <w:rPr>
          <w:rStyle w:val="Char4"/>
          <w:rtl/>
        </w:rPr>
        <w:t>گر</w:t>
      </w:r>
      <w:r w:rsidR="00A15996">
        <w:rPr>
          <w:rStyle w:val="Char4"/>
          <w:rtl/>
        </w:rPr>
        <w:t>ی</w:t>
      </w:r>
      <w:r w:rsidRPr="00160189">
        <w:rPr>
          <w:rStyle w:val="Char4"/>
          <w:rtl/>
        </w:rPr>
        <w:t xml:space="preserve"> غ</w:t>
      </w:r>
      <w:r w:rsidR="00B9084A">
        <w:rPr>
          <w:rStyle w:val="Char4"/>
          <w:rtl/>
        </w:rPr>
        <w:t>ی</w:t>
      </w:r>
      <w:r w:rsidRPr="00160189">
        <w:rPr>
          <w:rStyle w:val="Char4"/>
          <w:rtl/>
        </w:rPr>
        <w:t>ر از و</w:t>
      </w:r>
      <w:r w:rsidR="00A15996">
        <w:rPr>
          <w:rStyle w:val="Char4"/>
          <w:rtl/>
        </w:rPr>
        <w:t>ی</w:t>
      </w:r>
      <w:r w:rsidRPr="00160189">
        <w:rPr>
          <w:rStyle w:val="Char4"/>
          <w:rtl/>
        </w:rPr>
        <w:t xml:space="preserve"> پا</w:t>
      </w:r>
      <w:r w:rsidR="00B9084A">
        <w:rPr>
          <w:rStyle w:val="Char4"/>
          <w:rtl/>
        </w:rPr>
        <w:t>یی</w:t>
      </w:r>
      <w:r w:rsidRPr="00160189">
        <w:rPr>
          <w:rStyle w:val="Char4"/>
          <w:rtl/>
        </w:rPr>
        <w:t>ن ن</w:t>
      </w:r>
      <w:r w:rsidR="00B9084A">
        <w:rPr>
          <w:rStyle w:val="Char4"/>
          <w:rtl/>
        </w:rPr>
        <w:t>ی</w:t>
      </w:r>
      <w:r w:rsidR="00E466E9">
        <w:rPr>
          <w:rStyle w:val="Char4"/>
          <w:rtl/>
        </w:rPr>
        <w:t>امده است</w:t>
      </w:r>
      <w:r w:rsidRPr="00E466E9">
        <w:rPr>
          <w:rStyle w:val="Char4"/>
          <w:vertAlign w:val="superscript"/>
          <w:rtl/>
        </w:rPr>
        <w:footnoteReference w:id="543"/>
      </w:r>
      <w:r w:rsidR="00E466E9">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 xml:space="preserve">ن در </w:t>
      </w:r>
      <w:r w:rsidR="009D063B">
        <w:rPr>
          <w:rStyle w:val="Char4"/>
          <w:rtl/>
        </w:rPr>
        <w:t>ک</w:t>
      </w:r>
      <w:r w:rsidRPr="00160189">
        <w:rPr>
          <w:rStyle w:val="Char4"/>
          <w:rtl/>
        </w:rPr>
        <w:t xml:space="preserve">نزالعمال </w:t>
      </w:r>
      <w:r w:rsidRPr="00160189">
        <w:rPr>
          <w:rStyle w:val="Char4"/>
          <w:rFonts w:hint="cs"/>
          <w:rtl/>
        </w:rPr>
        <w:t>(</w:t>
      </w:r>
      <w:r w:rsidRPr="00160189">
        <w:rPr>
          <w:rStyle w:val="Char4"/>
          <w:rtl/>
        </w:rPr>
        <w:t>272/5</w:t>
      </w:r>
      <w:r w:rsidRPr="00160189">
        <w:rPr>
          <w:rStyle w:val="Char4"/>
          <w:rFonts w:hint="cs"/>
          <w:rtl/>
        </w:rPr>
        <w:t>)</w:t>
      </w:r>
      <w:r w:rsidRPr="00160189">
        <w:rPr>
          <w:rStyle w:val="Char4"/>
          <w:rtl/>
        </w:rPr>
        <w:t xml:space="preserve"> آمده.</w:t>
      </w:r>
    </w:p>
    <w:p w:rsidR="00797E01" w:rsidRDefault="00797E01" w:rsidP="008D1BC1">
      <w:pPr>
        <w:ind w:firstLine="284"/>
        <w:jc w:val="both"/>
        <w:rPr>
          <w:rStyle w:val="Char4"/>
          <w:spacing w:val="-4"/>
          <w:rtl/>
        </w:rPr>
      </w:pPr>
      <w:r w:rsidRPr="00160189">
        <w:rPr>
          <w:rStyle w:val="Char4"/>
          <w:rtl/>
        </w:rPr>
        <w:t>و ا</w:t>
      </w:r>
      <w:r w:rsidR="00B9084A">
        <w:rPr>
          <w:rStyle w:val="Char4"/>
          <w:rtl/>
        </w:rPr>
        <w:t>ی</w:t>
      </w:r>
      <w:r w:rsidRPr="00160189">
        <w:rPr>
          <w:rStyle w:val="Char4"/>
          <w:rtl/>
        </w:rPr>
        <w:t>ن را حا</w:t>
      </w:r>
      <w:r w:rsidR="009D063B">
        <w:rPr>
          <w:rStyle w:val="Char4"/>
          <w:rtl/>
        </w:rPr>
        <w:t>ک</w:t>
      </w:r>
      <w:r w:rsidRPr="00160189">
        <w:rPr>
          <w:rStyle w:val="Char4"/>
          <w:rtl/>
        </w:rPr>
        <w:t xml:space="preserve">م </w:t>
      </w:r>
      <w:r w:rsidRPr="00160189">
        <w:rPr>
          <w:rStyle w:val="Char4"/>
          <w:rFonts w:hint="cs"/>
          <w:rtl/>
        </w:rPr>
        <w:t>(</w:t>
      </w:r>
      <w:r w:rsidRPr="00160189">
        <w:rPr>
          <w:rStyle w:val="Char4"/>
          <w:rtl/>
        </w:rPr>
        <w:t>188/3</w:t>
      </w:r>
      <w:r w:rsidRPr="00160189">
        <w:rPr>
          <w:rStyle w:val="Char4"/>
          <w:rFonts w:hint="cs"/>
          <w:rtl/>
        </w:rPr>
        <w:t>)</w:t>
      </w:r>
      <w:r w:rsidRPr="00160189">
        <w:rPr>
          <w:rStyle w:val="Char4"/>
          <w:rtl/>
        </w:rPr>
        <w:t xml:space="preserve"> از زهر</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عتبه و عب</w:t>
      </w:r>
      <w:r w:rsidR="00B9084A">
        <w:rPr>
          <w:rStyle w:val="Char4"/>
          <w:rtl/>
        </w:rPr>
        <w:t>ی</w:t>
      </w:r>
      <w:r w:rsidRPr="00160189">
        <w:rPr>
          <w:rStyle w:val="Char4"/>
          <w:rtl/>
        </w:rPr>
        <w:t>ده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دو ضربه را در م</w:t>
      </w:r>
      <w:r w:rsidR="00B9084A">
        <w:rPr>
          <w:rStyle w:val="Char4"/>
          <w:rtl/>
        </w:rPr>
        <w:t>ی</w:t>
      </w:r>
      <w:r w:rsidRPr="00160189">
        <w:rPr>
          <w:rStyle w:val="Char4"/>
          <w:rtl/>
        </w:rPr>
        <w:t xml:space="preserve">ان هم رد و بدل نمودند، و هر </w:t>
      </w:r>
      <w:r w:rsidR="00B9084A">
        <w:rPr>
          <w:rStyle w:val="Char4"/>
          <w:rtl/>
        </w:rPr>
        <w:t>ی</w:t>
      </w:r>
      <w:r w:rsidR="009D063B">
        <w:rPr>
          <w:rStyle w:val="Char4"/>
          <w:rtl/>
        </w:rPr>
        <w:t>ک</w:t>
      </w:r>
      <w:r w:rsidRPr="00160189">
        <w:rPr>
          <w:rStyle w:val="Char4"/>
          <w:rtl/>
        </w:rPr>
        <w:t xml:space="preserve"> همراه خود را زخم</w:t>
      </w:r>
      <w:r w:rsidR="00A15996">
        <w:rPr>
          <w:rStyle w:val="Char4"/>
          <w:rtl/>
        </w:rPr>
        <w:t>ی</w:t>
      </w:r>
      <w:r w:rsidRPr="00160189">
        <w:rPr>
          <w:rStyle w:val="Char4"/>
          <w:rtl/>
        </w:rPr>
        <w:t xml:space="preserve"> نمود (و بر زم</w:t>
      </w:r>
      <w:r w:rsidR="00B9084A">
        <w:rPr>
          <w:rStyle w:val="Char4"/>
          <w:rtl/>
        </w:rPr>
        <w:t>ی</w:t>
      </w:r>
      <w:r w:rsidRPr="00160189">
        <w:rPr>
          <w:rStyle w:val="Char4"/>
          <w:rtl/>
        </w:rPr>
        <w:t>ن اف</w:t>
      </w:r>
      <w:r w:rsidR="009D063B">
        <w:rPr>
          <w:rStyle w:val="Char4"/>
          <w:rtl/>
        </w:rPr>
        <w:t>ک</w:t>
      </w:r>
      <w:r w:rsidRPr="00160189">
        <w:rPr>
          <w:rStyle w:val="Char4"/>
          <w:rtl/>
        </w:rPr>
        <w:t xml:space="preserve">ند)، </w:t>
      </w:r>
      <w:r w:rsidR="004B04A9">
        <w:rPr>
          <w:rStyle w:val="Char4"/>
          <w:rtl/>
        </w:rPr>
        <w:t xml:space="preserve">آنگاه </w:t>
      </w:r>
      <w:r w:rsidRPr="00160189">
        <w:rPr>
          <w:rStyle w:val="Char4"/>
          <w:rtl/>
        </w:rPr>
        <w:t>حمزه و عل</w:t>
      </w:r>
      <w:r w:rsidR="00A15996">
        <w:rPr>
          <w:rStyle w:val="Char4"/>
          <w:rtl/>
        </w:rPr>
        <w:t>ی</w:t>
      </w:r>
      <w:r w:rsidR="00437588" w:rsidRPr="00437588">
        <w:rPr>
          <w:rStyle w:val="Char4"/>
          <w:rFonts w:cs="CTraditional Arabic"/>
          <w:rtl/>
        </w:rPr>
        <w:t xml:space="preserve"> ب</w:t>
      </w:r>
      <w:r w:rsidRPr="00160189">
        <w:rPr>
          <w:rStyle w:val="Char4"/>
          <w:rtl/>
        </w:rPr>
        <w:t xml:space="preserve"> بر عتبه حمله نمودند، و او را به قتل رسان</w:t>
      </w:r>
      <w:r w:rsidR="00B9084A">
        <w:rPr>
          <w:rStyle w:val="Char4"/>
          <w:rtl/>
        </w:rPr>
        <w:t>ی</w:t>
      </w:r>
      <w:r w:rsidRPr="00160189">
        <w:rPr>
          <w:rStyle w:val="Char4"/>
          <w:rtl/>
        </w:rPr>
        <w:t xml:space="preserve">دند، و </w:t>
      </w:r>
      <w:r w:rsidRPr="00E466E9">
        <w:rPr>
          <w:rStyle w:val="Char4"/>
          <w:spacing w:val="-4"/>
          <w:rtl/>
        </w:rPr>
        <w:t>دوست خود عب</w:t>
      </w:r>
      <w:r w:rsidR="00B9084A" w:rsidRPr="00E466E9">
        <w:rPr>
          <w:rStyle w:val="Char4"/>
          <w:spacing w:val="-4"/>
          <w:rtl/>
        </w:rPr>
        <w:t>ی</w:t>
      </w:r>
      <w:r w:rsidRPr="00E466E9">
        <w:rPr>
          <w:rStyle w:val="Char4"/>
          <w:spacing w:val="-4"/>
          <w:rtl/>
        </w:rPr>
        <w:t>ده</w:t>
      </w:r>
      <w:r w:rsidR="00437588">
        <w:rPr>
          <w:rStyle w:val="Char4"/>
          <w:spacing w:val="-4"/>
          <w:rtl/>
        </w:rPr>
        <w:t xml:space="preserve"> </w:t>
      </w:r>
      <w:r w:rsidR="00437588" w:rsidRPr="00437588">
        <w:rPr>
          <w:rFonts w:ascii="Courier New" w:hAnsi="Courier New" w:cs="CTraditional Arabic"/>
          <w:spacing w:val="-4"/>
          <w:rtl/>
          <w:lang w:bidi="fa-IR"/>
        </w:rPr>
        <w:t>س</w:t>
      </w:r>
      <w:r w:rsidRPr="00E466E9">
        <w:rPr>
          <w:rStyle w:val="Char4"/>
          <w:spacing w:val="-4"/>
          <w:rtl/>
        </w:rPr>
        <w:t xml:space="preserve"> را انتقال دادند، و در حال</w:t>
      </w:r>
      <w:r w:rsidR="00A15996" w:rsidRPr="00E466E9">
        <w:rPr>
          <w:rStyle w:val="Char4"/>
          <w:spacing w:val="-4"/>
          <w:rtl/>
        </w:rPr>
        <w:t>ی</w:t>
      </w:r>
      <w:r w:rsidRPr="00E466E9">
        <w:rPr>
          <w:rStyle w:val="Char4"/>
          <w:spacing w:val="-4"/>
          <w:rtl/>
        </w:rPr>
        <w:t xml:space="preserve"> نزد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E466E9">
        <w:rPr>
          <w:rStyle w:val="Char4"/>
          <w:spacing w:val="-4"/>
          <w:rtl/>
        </w:rPr>
        <w:t xml:space="preserve"> آوردند، </w:t>
      </w:r>
      <w:r w:rsidR="009D063B" w:rsidRPr="00E466E9">
        <w:rPr>
          <w:rStyle w:val="Char4"/>
          <w:spacing w:val="-4"/>
          <w:rtl/>
        </w:rPr>
        <w:t>ک</w:t>
      </w:r>
      <w:r w:rsidRPr="00E466E9">
        <w:rPr>
          <w:rStyle w:val="Char4"/>
          <w:spacing w:val="-4"/>
          <w:rtl/>
        </w:rPr>
        <w:t>ه پا</w:t>
      </w:r>
      <w:r w:rsidR="00B9084A" w:rsidRPr="00E466E9">
        <w:rPr>
          <w:rStyle w:val="Char4"/>
          <w:spacing w:val="-4"/>
          <w:rtl/>
        </w:rPr>
        <w:t>ی</w:t>
      </w:r>
      <w:r w:rsidRPr="00E466E9">
        <w:rPr>
          <w:rStyle w:val="Char4"/>
          <w:spacing w:val="-4"/>
          <w:rtl/>
        </w:rPr>
        <w:t>ش قطع شده بود، و مغز آن جار</w:t>
      </w:r>
      <w:r w:rsidR="00A15996" w:rsidRPr="00E466E9">
        <w:rPr>
          <w:rStyle w:val="Char4"/>
          <w:spacing w:val="-4"/>
          <w:rtl/>
        </w:rPr>
        <w:t>ی</w:t>
      </w:r>
      <w:r w:rsidRPr="00E466E9">
        <w:rPr>
          <w:rStyle w:val="Char4"/>
          <w:spacing w:val="-4"/>
          <w:rtl/>
        </w:rPr>
        <w:t xml:space="preserve"> بود، هنام</w:t>
      </w:r>
      <w:r w:rsidR="00A15996" w:rsidRPr="00E466E9">
        <w:rPr>
          <w:rStyle w:val="Char4"/>
          <w:spacing w:val="-4"/>
          <w:rtl/>
        </w:rPr>
        <w:t>ی</w:t>
      </w:r>
      <w:r w:rsidRPr="00E466E9">
        <w:rPr>
          <w:rStyle w:val="Char4"/>
          <w:spacing w:val="-4"/>
          <w:rtl/>
        </w:rPr>
        <w:t xml:space="preserve"> </w:t>
      </w:r>
      <w:r w:rsidR="009D063B" w:rsidRPr="00E466E9">
        <w:rPr>
          <w:rStyle w:val="Char4"/>
          <w:spacing w:val="-4"/>
          <w:rtl/>
        </w:rPr>
        <w:t>ک</w:t>
      </w:r>
      <w:r w:rsidRPr="00E466E9">
        <w:rPr>
          <w:rStyle w:val="Char4"/>
          <w:spacing w:val="-4"/>
          <w:rtl/>
        </w:rPr>
        <w:t>ه عب</w:t>
      </w:r>
      <w:r w:rsidR="00B9084A" w:rsidRPr="00E466E9">
        <w:rPr>
          <w:rStyle w:val="Char4"/>
          <w:spacing w:val="-4"/>
          <w:rtl/>
        </w:rPr>
        <w:t>ی</w:t>
      </w:r>
      <w:r w:rsidRPr="00E466E9">
        <w:rPr>
          <w:rStyle w:val="Char4"/>
          <w:spacing w:val="-4"/>
          <w:rtl/>
        </w:rPr>
        <w:t>ده را نزد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E466E9">
        <w:rPr>
          <w:rStyle w:val="Char4"/>
          <w:spacing w:val="-4"/>
          <w:rtl/>
        </w:rPr>
        <w:t xml:space="preserve"> آوردند، گفت: ا</w:t>
      </w:r>
      <w:r w:rsidR="00A15996" w:rsidRPr="00E466E9">
        <w:rPr>
          <w:rStyle w:val="Char4"/>
          <w:spacing w:val="-4"/>
          <w:rtl/>
        </w:rPr>
        <w:t>ی</w:t>
      </w:r>
      <w:r w:rsidRPr="00E466E9">
        <w:rPr>
          <w:rStyle w:val="Char4"/>
          <w:spacing w:val="-4"/>
          <w:rtl/>
        </w:rPr>
        <w:t xml:space="preserve">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E466E9">
        <w:rPr>
          <w:rStyle w:val="Char4"/>
          <w:spacing w:val="-4"/>
          <w:rtl/>
        </w:rPr>
        <w:t xml:space="preserve"> آ</w:t>
      </w:r>
      <w:r w:rsidR="00B9084A" w:rsidRPr="00E466E9">
        <w:rPr>
          <w:rStyle w:val="Char4"/>
          <w:spacing w:val="-4"/>
          <w:rtl/>
        </w:rPr>
        <w:t>ی</w:t>
      </w:r>
      <w:r w:rsidRPr="00E466E9">
        <w:rPr>
          <w:rStyle w:val="Char4"/>
          <w:spacing w:val="-4"/>
          <w:rtl/>
        </w:rPr>
        <w:t>ا شه</w:t>
      </w:r>
      <w:r w:rsidR="00B9084A" w:rsidRPr="00E466E9">
        <w:rPr>
          <w:rStyle w:val="Char4"/>
          <w:spacing w:val="-4"/>
          <w:rtl/>
        </w:rPr>
        <w:t>ی</w:t>
      </w:r>
      <w:r w:rsidRPr="00E466E9">
        <w:rPr>
          <w:rStyle w:val="Char4"/>
          <w:spacing w:val="-4"/>
          <w:rtl/>
        </w:rPr>
        <w:t>د ن</w:t>
      </w:r>
      <w:r w:rsidR="00B9084A" w:rsidRPr="00E466E9">
        <w:rPr>
          <w:rStyle w:val="Char4"/>
          <w:spacing w:val="-4"/>
          <w:rtl/>
        </w:rPr>
        <w:t>ی</w:t>
      </w:r>
      <w:r w:rsidRPr="00E466E9">
        <w:rPr>
          <w:rStyle w:val="Char4"/>
          <w:spacing w:val="-4"/>
          <w:rtl/>
        </w:rPr>
        <w:t>ستم؟ گفت: «بل</w:t>
      </w:r>
      <w:r w:rsidR="00A15996" w:rsidRPr="00E466E9">
        <w:rPr>
          <w:rStyle w:val="Char4"/>
          <w:spacing w:val="-4"/>
          <w:rtl/>
        </w:rPr>
        <w:t>ی</w:t>
      </w:r>
      <w:r w:rsidRPr="00E466E9">
        <w:rPr>
          <w:rStyle w:val="Char4"/>
          <w:spacing w:val="-4"/>
          <w:rtl/>
        </w:rPr>
        <w:t xml:space="preserve"> هست</w:t>
      </w:r>
      <w:r w:rsidR="00A15996" w:rsidRPr="00E466E9">
        <w:rPr>
          <w:rStyle w:val="Char4"/>
          <w:spacing w:val="-4"/>
          <w:rtl/>
        </w:rPr>
        <w:t>ی</w:t>
      </w:r>
      <w:r w:rsidRPr="00E466E9">
        <w:rPr>
          <w:rStyle w:val="Char4"/>
          <w:spacing w:val="-4"/>
          <w:rtl/>
        </w:rPr>
        <w:t>». عب</w:t>
      </w:r>
      <w:r w:rsidR="00B9084A" w:rsidRPr="00E466E9">
        <w:rPr>
          <w:rStyle w:val="Char4"/>
          <w:spacing w:val="-4"/>
          <w:rtl/>
        </w:rPr>
        <w:t>ی</w:t>
      </w:r>
      <w:r w:rsidRPr="00E466E9">
        <w:rPr>
          <w:rStyle w:val="Char4"/>
          <w:spacing w:val="-4"/>
          <w:rtl/>
        </w:rPr>
        <w:t>ده گفت: اگر ابوطالب زنده م</w:t>
      </w:r>
      <w:r w:rsidR="00A15996" w:rsidRPr="00E466E9">
        <w:rPr>
          <w:rStyle w:val="Char4"/>
          <w:spacing w:val="-4"/>
          <w:rtl/>
        </w:rPr>
        <w:t>ی</w:t>
      </w:r>
      <w:r w:rsidRPr="00E466E9">
        <w:rPr>
          <w:rStyle w:val="Char4"/>
          <w:spacing w:val="-4"/>
          <w:rtl/>
        </w:rPr>
        <w:t>‏بود: حتماً م</w:t>
      </w:r>
      <w:r w:rsidR="00A15996" w:rsidRPr="00E466E9">
        <w:rPr>
          <w:rStyle w:val="Char4"/>
          <w:spacing w:val="-4"/>
          <w:rtl/>
        </w:rPr>
        <w:t>ی</w:t>
      </w:r>
      <w:r w:rsidRPr="00E466E9">
        <w:rPr>
          <w:rStyle w:val="Char4"/>
          <w:spacing w:val="-4"/>
          <w:rtl/>
        </w:rPr>
        <w:t xml:space="preserve">‏دانست </w:t>
      </w:r>
      <w:r w:rsidR="009D063B" w:rsidRPr="00E466E9">
        <w:rPr>
          <w:rStyle w:val="Char4"/>
          <w:spacing w:val="-4"/>
          <w:rtl/>
        </w:rPr>
        <w:t>ک</w:t>
      </w:r>
      <w:r w:rsidRPr="00E466E9">
        <w:rPr>
          <w:rStyle w:val="Char4"/>
          <w:spacing w:val="-4"/>
          <w:rtl/>
        </w:rPr>
        <w:t>ه من از او، به آنچه گفته به حقم، جا</w:t>
      </w:r>
      <w:r w:rsidR="00B9084A" w:rsidRPr="00E466E9">
        <w:rPr>
          <w:rStyle w:val="Char4"/>
          <w:spacing w:val="-4"/>
          <w:rtl/>
        </w:rPr>
        <w:t>ی</w:t>
      </w:r>
      <w:r w:rsidR="00A15996" w:rsidRPr="00E466E9">
        <w:rPr>
          <w:rStyle w:val="Char4"/>
          <w:spacing w:val="-4"/>
          <w:rtl/>
        </w:rPr>
        <w:t>ی</w:t>
      </w:r>
      <w:r w:rsidRPr="00E466E9">
        <w:rPr>
          <w:rStyle w:val="Char4"/>
          <w:spacing w:val="-4"/>
          <w:rtl/>
        </w:rPr>
        <w:t xml:space="preserve"> </w:t>
      </w:r>
      <w:r w:rsidR="009D063B" w:rsidRPr="00E466E9">
        <w:rPr>
          <w:rStyle w:val="Char4"/>
          <w:spacing w:val="-4"/>
          <w:rtl/>
        </w:rPr>
        <w:t>ک</w:t>
      </w:r>
      <w:r w:rsidRPr="00E466E9">
        <w:rPr>
          <w:rStyle w:val="Char4"/>
          <w:spacing w:val="-4"/>
          <w:rtl/>
        </w:rPr>
        <w:t>ه م</w:t>
      </w:r>
      <w:r w:rsidR="00A15996" w:rsidRPr="00E466E9">
        <w:rPr>
          <w:rStyle w:val="Char4"/>
          <w:spacing w:val="-4"/>
          <w:rtl/>
        </w:rPr>
        <w:t>ی</w:t>
      </w:r>
      <w:r w:rsidRPr="00E466E9">
        <w:rPr>
          <w:rStyle w:val="Char4"/>
          <w:spacing w:val="-4"/>
          <w:rtl/>
        </w:rPr>
        <w:t>‏گو</w:t>
      </w:r>
      <w:r w:rsidR="00B9084A" w:rsidRPr="00E466E9">
        <w:rPr>
          <w:rStyle w:val="Char4"/>
          <w:spacing w:val="-4"/>
          <w:rtl/>
        </w:rPr>
        <w:t>ی</w:t>
      </w:r>
      <w:r w:rsidRPr="00E466E9">
        <w:rPr>
          <w:rStyle w:val="Char4"/>
          <w:spacing w:val="-4"/>
          <w:rtl/>
        </w:rPr>
        <w:t>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08"/>
        <w:gridCol w:w="3261"/>
      </w:tblGrid>
      <w:tr w:rsidR="00CD4E6E" w:rsidTr="00CD4E6E">
        <w:tc>
          <w:tcPr>
            <w:tcW w:w="3119" w:type="dxa"/>
          </w:tcPr>
          <w:p w:rsidR="00CD4E6E" w:rsidRPr="00CD4E6E" w:rsidRDefault="00CD4E6E" w:rsidP="00CD4E6E">
            <w:pPr>
              <w:pStyle w:val="a4"/>
              <w:ind w:firstLine="0"/>
              <w:rPr>
                <w:rStyle w:val="Char4"/>
                <w:sz w:val="2"/>
                <w:szCs w:val="2"/>
                <w:rtl/>
              </w:rPr>
            </w:pPr>
            <w:r w:rsidRPr="0068655A">
              <w:rPr>
                <w:rtl/>
              </w:rPr>
              <w:t>ونسلمه حتى نصرع حوله</w:t>
            </w:r>
            <w:r>
              <w:rPr>
                <w:rFonts w:hint="cs"/>
                <w:rtl/>
              </w:rPr>
              <w:br/>
            </w:r>
          </w:p>
        </w:tc>
        <w:tc>
          <w:tcPr>
            <w:tcW w:w="708" w:type="dxa"/>
          </w:tcPr>
          <w:p w:rsidR="00CD4E6E" w:rsidRDefault="00CD4E6E" w:rsidP="008D1BC1">
            <w:pPr>
              <w:jc w:val="both"/>
              <w:rPr>
                <w:rStyle w:val="Char4"/>
                <w:rtl/>
              </w:rPr>
            </w:pPr>
          </w:p>
        </w:tc>
        <w:tc>
          <w:tcPr>
            <w:tcW w:w="3261" w:type="dxa"/>
          </w:tcPr>
          <w:p w:rsidR="00CD4E6E" w:rsidRPr="00CD4E6E" w:rsidRDefault="00AA519A" w:rsidP="00CD4E6E">
            <w:pPr>
              <w:pStyle w:val="a4"/>
              <w:ind w:firstLine="0"/>
              <w:rPr>
                <w:rStyle w:val="Char4"/>
                <w:rFonts w:ascii="mylotus" w:hAnsi="mylotus" w:cs="mylotus"/>
                <w:sz w:val="2"/>
                <w:szCs w:val="2"/>
                <w:rtl/>
              </w:rPr>
            </w:pPr>
            <w:r>
              <w:rPr>
                <w:rtl/>
              </w:rPr>
              <w:t>و</w:t>
            </w:r>
            <w:r w:rsidR="00CD4E6E" w:rsidRPr="00CD4E6E">
              <w:rPr>
                <w:rtl/>
              </w:rPr>
              <w:t>نذهل عن ابنائنا والحلائل</w:t>
            </w:r>
            <w:r w:rsidR="00CD4E6E" w:rsidRPr="00CD4E6E">
              <w:rPr>
                <w:rStyle w:val="Char4"/>
                <w:vertAlign w:val="superscript"/>
                <w:rtl/>
              </w:rPr>
              <w:footnoteReference w:id="544"/>
            </w:r>
            <w:r w:rsidR="00CD4E6E">
              <w:rPr>
                <w:rFonts w:hint="cs"/>
                <w:rtl/>
              </w:rPr>
              <w:br/>
            </w:r>
          </w:p>
        </w:tc>
      </w:tr>
    </w:tbl>
    <w:p w:rsidR="00797E01" w:rsidRPr="00A35E5A" w:rsidRDefault="00797E01" w:rsidP="00A35E5A">
      <w:pPr>
        <w:pStyle w:val="a2"/>
        <w:rPr>
          <w:rtl/>
        </w:rPr>
      </w:pPr>
      <w:bookmarkStart w:id="320" w:name="_Toc441587684"/>
      <w:r w:rsidRPr="00A35E5A">
        <w:rPr>
          <w:rtl/>
        </w:rPr>
        <w:t>روز احد</w:t>
      </w:r>
      <w:bookmarkEnd w:id="320"/>
    </w:p>
    <w:p w:rsidR="00797E01" w:rsidRPr="00A35E5A" w:rsidRDefault="00797E01" w:rsidP="00A35E5A">
      <w:pPr>
        <w:pStyle w:val="a5"/>
        <w:rPr>
          <w:rtl/>
        </w:rPr>
      </w:pPr>
      <w:bookmarkStart w:id="321" w:name="_Toc441587685"/>
      <w:r w:rsidRPr="00A35E5A">
        <w:rPr>
          <w:rtl/>
        </w:rPr>
        <w:t>قصّه عمر و برادرش ز</w:t>
      </w:r>
      <w:r w:rsidR="00B9084A">
        <w:rPr>
          <w:rtl/>
        </w:rPr>
        <w:t>ی</w:t>
      </w:r>
      <w:r w:rsidRPr="00A35E5A">
        <w:rPr>
          <w:rtl/>
        </w:rPr>
        <w:t xml:space="preserve">د، در </w:t>
      </w:r>
      <w:r w:rsidR="00B9084A">
        <w:rPr>
          <w:rtl/>
        </w:rPr>
        <w:t>ک</w:t>
      </w:r>
      <w:r w:rsidRPr="00A35E5A">
        <w:rPr>
          <w:rtl/>
        </w:rPr>
        <w:t xml:space="preserve">نار گذاشتن زره به خاطر </w:t>
      </w:r>
      <w:r w:rsidR="00B9084A">
        <w:rPr>
          <w:rtl/>
        </w:rPr>
        <w:t>ک</w:t>
      </w:r>
      <w:r w:rsidRPr="00A35E5A">
        <w:rPr>
          <w:rtl/>
        </w:rPr>
        <w:t>سب شهادت</w:t>
      </w:r>
      <w:bookmarkEnd w:id="321"/>
    </w:p>
    <w:p w:rsidR="00797E01" w:rsidRPr="00160189" w:rsidRDefault="00797E01" w:rsidP="00E466E9">
      <w:pPr>
        <w:ind w:firstLine="284"/>
        <w:jc w:val="both"/>
        <w:rPr>
          <w:rStyle w:val="Char4"/>
          <w:rtl/>
        </w:rPr>
      </w:pPr>
      <w:r w:rsidRPr="00160189">
        <w:rPr>
          <w:rStyle w:val="Char4"/>
          <w:rtl/>
        </w:rPr>
        <w:t>طبران</w:t>
      </w:r>
      <w:r w:rsidR="00A15996">
        <w:rPr>
          <w:rStyle w:val="Char4"/>
          <w:rtl/>
        </w:rPr>
        <w:t>ی</w:t>
      </w:r>
      <w:r w:rsidRPr="00160189">
        <w:rPr>
          <w:rStyle w:val="Char4"/>
          <w:rtl/>
        </w:rPr>
        <w:t xml:space="preserve"> از ابن عمر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روز احد به برادرش گفت: ا</w:t>
      </w:r>
      <w:r w:rsidR="00A15996">
        <w:rPr>
          <w:rStyle w:val="Char4"/>
          <w:rtl/>
        </w:rPr>
        <w:t>ی</w:t>
      </w:r>
      <w:r w:rsidRPr="00160189">
        <w:rPr>
          <w:rStyle w:val="Char4"/>
          <w:rtl/>
        </w:rPr>
        <w:t xml:space="preserve"> برادرم، زره‏ام را بگ</w:t>
      </w:r>
      <w:r w:rsidR="00B9084A">
        <w:rPr>
          <w:rStyle w:val="Char4"/>
          <w:rtl/>
        </w:rPr>
        <w:t>ی</w:t>
      </w:r>
      <w:r w:rsidRPr="00160189">
        <w:rPr>
          <w:rStyle w:val="Char4"/>
          <w:rtl/>
        </w:rPr>
        <w:t xml:space="preserve">ر. پاسخ داد: آن چنان </w:t>
      </w:r>
      <w:r w:rsidR="009D063B">
        <w:rPr>
          <w:rStyle w:val="Char4"/>
          <w:rtl/>
        </w:rPr>
        <w:t>ک</w:t>
      </w:r>
      <w:r w:rsidRPr="00160189">
        <w:rPr>
          <w:rStyle w:val="Char4"/>
          <w:rtl/>
        </w:rPr>
        <w:t>ه تو شهادت را م</w:t>
      </w:r>
      <w:r w:rsidR="00A15996">
        <w:rPr>
          <w:rStyle w:val="Char4"/>
          <w:rtl/>
        </w:rPr>
        <w:t>ی</w:t>
      </w:r>
      <w:r w:rsidRPr="00160189">
        <w:rPr>
          <w:rStyle w:val="Char4"/>
          <w:rtl/>
        </w:rPr>
        <w:t>‏خواه</w:t>
      </w:r>
      <w:r w:rsidR="00A15996">
        <w:rPr>
          <w:rStyle w:val="Char4"/>
          <w:rtl/>
        </w:rPr>
        <w:t>ی</w:t>
      </w:r>
      <w:r w:rsidRPr="00160189">
        <w:rPr>
          <w:rStyle w:val="Char4"/>
          <w:rtl/>
        </w:rPr>
        <w:t>، من ن</w:t>
      </w:r>
      <w:r w:rsidR="00B9084A">
        <w:rPr>
          <w:rStyle w:val="Char4"/>
          <w:rtl/>
        </w:rPr>
        <w:t>ی</w:t>
      </w:r>
      <w:r w:rsidRPr="00160189">
        <w:rPr>
          <w:rStyle w:val="Char4"/>
          <w:rtl/>
        </w:rPr>
        <w:t>ز م</w:t>
      </w:r>
      <w:r w:rsidR="00A15996">
        <w:rPr>
          <w:rStyle w:val="Char4"/>
          <w:rtl/>
        </w:rPr>
        <w:t>ی</w:t>
      </w:r>
      <w:r w:rsidRPr="00160189">
        <w:rPr>
          <w:rStyle w:val="Char4"/>
          <w:rtl/>
        </w:rPr>
        <w:t>‏خواهم، و هر دو</w:t>
      </w:r>
      <w:r w:rsidR="00A15996">
        <w:rPr>
          <w:rStyle w:val="Char4"/>
          <w:rtl/>
        </w:rPr>
        <w:t>ی</w:t>
      </w:r>
      <w:r w:rsidRPr="00160189">
        <w:rPr>
          <w:rStyle w:val="Char4"/>
          <w:rtl/>
        </w:rPr>
        <w:t xml:space="preserve"> آنها آن را تر</w:t>
      </w:r>
      <w:r w:rsidR="009D063B">
        <w:rPr>
          <w:rStyle w:val="Char4"/>
          <w:rtl/>
        </w:rPr>
        <w:t>ک</w:t>
      </w:r>
      <w:r w:rsidRPr="00160189">
        <w:rPr>
          <w:rStyle w:val="Char4"/>
          <w:rtl/>
        </w:rPr>
        <w:t xml:space="preserve"> نمودند.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298/5</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رجال و</w:t>
      </w:r>
      <w:r w:rsidR="00A15996">
        <w:rPr>
          <w:rStyle w:val="Char4"/>
          <w:rtl/>
        </w:rPr>
        <w:t>ی</w:t>
      </w:r>
      <w:r w:rsidRPr="00160189">
        <w:rPr>
          <w:rStyle w:val="Char4"/>
          <w:rtl/>
        </w:rPr>
        <w:t xml:space="preserve"> رجال صح</w:t>
      </w:r>
      <w:r w:rsidR="00B9084A">
        <w:rPr>
          <w:rStyle w:val="Char4"/>
          <w:rtl/>
        </w:rPr>
        <w:t>ی</w:t>
      </w:r>
      <w:r w:rsidRPr="00160189">
        <w:rPr>
          <w:rStyle w:val="Char4"/>
          <w:rtl/>
        </w:rPr>
        <w:t>ح</w:t>
      </w:r>
      <w:r w:rsidR="00E47B84">
        <w:rPr>
          <w:rStyle w:val="Char4"/>
          <w:rtl/>
        </w:rPr>
        <w:t>‌اند.</w:t>
      </w:r>
      <w:r w:rsidRPr="00160189">
        <w:rPr>
          <w:rStyle w:val="Char4"/>
          <w:rtl/>
        </w:rPr>
        <w:t xml:space="preserve"> و ا</w:t>
      </w:r>
      <w:r w:rsidR="00B9084A">
        <w:rPr>
          <w:rStyle w:val="Char4"/>
          <w:rtl/>
        </w:rPr>
        <w:t>ی</w:t>
      </w:r>
      <w:r w:rsidRPr="00160189">
        <w:rPr>
          <w:rStyle w:val="Char4"/>
          <w:rtl/>
        </w:rPr>
        <w:t xml:space="preserve">ن را ابن سعد </w:t>
      </w:r>
      <w:r w:rsidRPr="00160189">
        <w:rPr>
          <w:rStyle w:val="Char4"/>
          <w:rFonts w:hint="cs"/>
          <w:rtl/>
        </w:rPr>
        <w:t>(</w:t>
      </w:r>
      <w:r w:rsidRPr="00160189">
        <w:rPr>
          <w:rStyle w:val="Char4"/>
          <w:rtl/>
        </w:rPr>
        <w:t>275/3</w:t>
      </w:r>
      <w:r w:rsidRPr="00160189">
        <w:rPr>
          <w:rStyle w:val="Char4"/>
          <w:rFonts w:hint="cs"/>
          <w:rtl/>
        </w:rPr>
        <w:t>)</w:t>
      </w:r>
      <w:r w:rsidRPr="00160189">
        <w:rPr>
          <w:rStyle w:val="Char4"/>
          <w:rtl/>
        </w:rPr>
        <w:t xml:space="preserve"> و ابونع</w:t>
      </w:r>
      <w:r w:rsidR="00B9084A">
        <w:rPr>
          <w:rStyle w:val="Char4"/>
          <w:rtl/>
        </w:rPr>
        <w:t>ی</w:t>
      </w:r>
      <w:r w:rsidRPr="00160189">
        <w:rPr>
          <w:rStyle w:val="Char4"/>
          <w:rtl/>
        </w:rPr>
        <w:t>م در الحل</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367/1</w:t>
      </w:r>
      <w:r w:rsidRPr="00160189">
        <w:rPr>
          <w:rStyle w:val="Char4"/>
          <w:rFonts w:hint="cs"/>
          <w:rtl/>
        </w:rPr>
        <w:t>)</w:t>
      </w:r>
      <w:r w:rsidRPr="00160189">
        <w:rPr>
          <w:rStyle w:val="Char4"/>
          <w:rtl/>
        </w:rPr>
        <w:t xml:space="preserve"> مثل آن، روا</w:t>
      </w:r>
      <w:r w:rsidR="00B9084A">
        <w:rPr>
          <w:rStyle w:val="Char4"/>
          <w:rtl/>
        </w:rPr>
        <w:t>ی</w:t>
      </w:r>
      <w:r w:rsidRPr="00160189">
        <w:rPr>
          <w:rStyle w:val="Char4"/>
          <w:rtl/>
        </w:rPr>
        <w:t>ت نموده‏اند.</w:t>
      </w:r>
    </w:p>
    <w:p w:rsidR="00797E01" w:rsidRPr="00A35E5A" w:rsidRDefault="00797E01" w:rsidP="00A35E5A">
      <w:pPr>
        <w:pStyle w:val="a5"/>
        <w:rPr>
          <w:rtl/>
        </w:rPr>
      </w:pPr>
      <w:bookmarkStart w:id="322" w:name="_Toc441587686"/>
      <w:r w:rsidRPr="00A35E5A">
        <w:rPr>
          <w:rtl/>
        </w:rPr>
        <w:t>قصّه حمله عل</w:t>
      </w:r>
      <w:r w:rsidR="00A15996">
        <w:rPr>
          <w:rtl/>
        </w:rPr>
        <w:t>ی</w:t>
      </w:r>
      <w:r w:rsidRPr="00A35E5A">
        <w:rPr>
          <w:rtl/>
        </w:rPr>
        <w:t xml:space="preserve"> بن اب</w:t>
      </w:r>
      <w:r w:rsidR="00A15996">
        <w:rPr>
          <w:rtl/>
        </w:rPr>
        <w:t>ی</w:t>
      </w:r>
      <w:r w:rsidRPr="00A35E5A">
        <w:rPr>
          <w:rtl/>
        </w:rPr>
        <w:t xml:space="preserve"> طالب برا</w:t>
      </w:r>
      <w:r w:rsidR="00A15996">
        <w:rPr>
          <w:rtl/>
        </w:rPr>
        <w:t>ی</w:t>
      </w:r>
      <w:r w:rsidRPr="00A35E5A">
        <w:rPr>
          <w:rtl/>
        </w:rPr>
        <w:t xml:space="preserve"> </w:t>
      </w:r>
      <w:r w:rsidR="00B9084A">
        <w:rPr>
          <w:rtl/>
        </w:rPr>
        <w:t>ک</w:t>
      </w:r>
      <w:r w:rsidRPr="00A35E5A">
        <w:rPr>
          <w:rtl/>
        </w:rPr>
        <w:t>شته شدن در راه خدا</w:t>
      </w:r>
      <w:bookmarkEnd w:id="322"/>
    </w:p>
    <w:p w:rsidR="00797E01" w:rsidRPr="00160189" w:rsidRDefault="00797E01" w:rsidP="009671CA">
      <w:pPr>
        <w:spacing w:line="221" w:lineRule="auto"/>
        <w:ind w:firstLine="284"/>
        <w:jc w:val="both"/>
        <w:rPr>
          <w:rStyle w:val="Char4"/>
          <w:rtl/>
        </w:rPr>
      </w:pPr>
      <w:r w:rsidRPr="00160189">
        <w:rPr>
          <w:rStyle w:val="Char4"/>
          <w:rtl/>
        </w:rPr>
        <w:t>ابو</w:t>
      </w:r>
      <w:r w:rsidR="00B9084A">
        <w:rPr>
          <w:rStyle w:val="Char4"/>
          <w:rtl/>
        </w:rPr>
        <w:t>ی</w:t>
      </w:r>
      <w:r w:rsidRPr="00160189">
        <w:rPr>
          <w:rStyle w:val="Char4"/>
          <w:rtl/>
        </w:rPr>
        <w:t>عل</w:t>
      </w:r>
      <w:r w:rsidR="00A15996">
        <w:rPr>
          <w:rStyle w:val="Char4"/>
          <w:rtl/>
        </w:rPr>
        <w:t>ی</w:t>
      </w:r>
      <w:r w:rsidRPr="00160189">
        <w:rPr>
          <w:rStyle w:val="Char4"/>
          <w:rtl/>
        </w:rPr>
        <w:t>، ابن اب</w:t>
      </w:r>
      <w:r w:rsidR="00A15996">
        <w:rPr>
          <w:rStyle w:val="Char4"/>
          <w:rtl/>
        </w:rPr>
        <w:t>ی</w:t>
      </w:r>
      <w:r w:rsidRPr="00160189">
        <w:rPr>
          <w:rStyle w:val="Char4"/>
          <w:rtl/>
        </w:rPr>
        <w:t xml:space="preserve"> عاصم، بورق</w:t>
      </w:r>
      <w:r w:rsidR="00A15996">
        <w:rPr>
          <w:rStyle w:val="Char4"/>
          <w:rtl/>
        </w:rPr>
        <w:t>ی</w:t>
      </w:r>
      <w:r w:rsidRPr="00160189">
        <w:rPr>
          <w:rStyle w:val="Char4"/>
          <w:rtl/>
        </w:rPr>
        <w:t xml:space="preserve"> و سع</w:t>
      </w:r>
      <w:r w:rsidR="00B9084A">
        <w:rPr>
          <w:rStyle w:val="Char4"/>
          <w:rtl/>
        </w:rPr>
        <w:t>ی</w:t>
      </w:r>
      <w:r w:rsidRPr="00160189">
        <w:rPr>
          <w:rStyle w:val="Char4"/>
          <w:rtl/>
        </w:rPr>
        <w:t>د بن منصور از 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 xml:space="preserve">ه </w:t>
      </w:r>
      <w:r w:rsidRPr="009671CA">
        <w:rPr>
          <w:rStyle w:val="Char4"/>
          <w:spacing w:val="-4"/>
          <w:rtl/>
        </w:rPr>
        <w:t>گفت: هنگام</w:t>
      </w:r>
      <w:r w:rsidR="00A15996" w:rsidRPr="009671CA">
        <w:rPr>
          <w:rStyle w:val="Char4"/>
          <w:spacing w:val="-4"/>
          <w:rtl/>
        </w:rPr>
        <w:t>ی</w:t>
      </w:r>
      <w:r w:rsidRPr="009671CA">
        <w:rPr>
          <w:rStyle w:val="Char4"/>
          <w:spacing w:val="-4"/>
          <w:rtl/>
        </w:rPr>
        <w:t xml:space="preserve"> </w:t>
      </w:r>
      <w:r w:rsidR="009D063B" w:rsidRPr="009671CA">
        <w:rPr>
          <w:rStyle w:val="Char4"/>
          <w:spacing w:val="-4"/>
          <w:rtl/>
        </w:rPr>
        <w:t>ک</w:t>
      </w:r>
      <w:r w:rsidRPr="009671CA">
        <w:rPr>
          <w:rStyle w:val="Char4"/>
          <w:spacing w:val="-4"/>
          <w:rtl/>
        </w:rPr>
        <w:t>ه مردم از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9671CA">
        <w:rPr>
          <w:rStyle w:val="Char4"/>
          <w:spacing w:val="-4"/>
          <w:rtl/>
        </w:rPr>
        <w:t xml:space="preserve"> در روز احد </w:t>
      </w:r>
      <w:r w:rsidR="009D063B" w:rsidRPr="009671CA">
        <w:rPr>
          <w:rStyle w:val="Char4"/>
          <w:spacing w:val="-4"/>
          <w:rtl/>
        </w:rPr>
        <w:t>ک</w:t>
      </w:r>
      <w:r w:rsidRPr="009671CA">
        <w:rPr>
          <w:rStyle w:val="Char4"/>
          <w:spacing w:val="-4"/>
          <w:rtl/>
        </w:rPr>
        <w:t>نار رفتند، من در م</w:t>
      </w:r>
      <w:r w:rsidR="00B9084A" w:rsidRPr="009671CA">
        <w:rPr>
          <w:rStyle w:val="Char4"/>
          <w:spacing w:val="-4"/>
          <w:rtl/>
        </w:rPr>
        <w:t>ی</w:t>
      </w:r>
      <w:r w:rsidRPr="009671CA">
        <w:rPr>
          <w:rStyle w:val="Char4"/>
          <w:spacing w:val="-4"/>
          <w:rtl/>
        </w:rPr>
        <w:t xml:space="preserve">ان </w:t>
      </w:r>
      <w:r w:rsidR="009D063B" w:rsidRPr="009671CA">
        <w:rPr>
          <w:rStyle w:val="Char4"/>
          <w:spacing w:val="-4"/>
          <w:rtl/>
        </w:rPr>
        <w:t>ک</w:t>
      </w:r>
      <w:r w:rsidRPr="009671CA">
        <w:rPr>
          <w:rStyle w:val="Char4"/>
          <w:spacing w:val="-4"/>
          <w:rtl/>
        </w:rPr>
        <w:t>شته شدگان نگاه نمودم، ول</w:t>
      </w:r>
      <w:r w:rsidR="00A15996" w:rsidRPr="009671CA">
        <w:rPr>
          <w:rStyle w:val="Char4"/>
          <w:spacing w:val="-4"/>
          <w:rtl/>
        </w:rPr>
        <w:t>ی</w:t>
      </w:r>
      <w:r w:rsidRPr="009671CA">
        <w:rPr>
          <w:rStyle w:val="Char4"/>
          <w:spacing w:val="-4"/>
          <w:rtl/>
        </w:rPr>
        <w:t xml:space="preserve">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9671CA">
        <w:rPr>
          <w:rStyle w:val="Char4"/>
          <w:spacing w:val="-4"/>
          <w:rtl/>
        </w:rPr>
        <w:t xml:space="preserve"> را ند</w:t>
      </w:r>
      <w:r w:rsidR="00B9084A" w:rsidRPr="009671CA">
        <w:rPr>
          <w:rStyle w:val="Char4"/>
          <w:spacing w:val="-4"/>
          <w:rtl/>
        </w:rPr>
        <w:t>ی</w:t>
      </w:r>
      <w:r w:rsidRPr="009671CA">
        <w:rPr>
          <w:rStyle w:val="Char4"/>
          <w:spacing w:val="-4"/>
          <w:rtl/>
        </w:rPr>
        <w:t xml:space="preserve">دم، </w:t>
      </w:r>
      <w:r w:rsidR="004B04A9" w:rsidRPr="009671CA">
        <w:rPr>
          <w:rStyle w:val="Char4"/>
          <w:spacing w:val="-4"/>
          <w:rtl/>
        </w:rPr>
        <w:t xml:space="preserve">آنگاه </w:t>
      </w:r>
      <w:r w:rsidRPr="009671CA">
        <w:rPr>
          <w:rStyle w:val="Char4"/>
          <w:spacing w:val="-4"/>
          <w:rtl/>
        </w:rPr>
        <w:t xml:space="preserve">گفتم: به خدا سوگند، او </w:t>
      </w:r>
      <w:r w:rsidR="009D063B" w:rsidRPr="009671CA">
        <w:rPr>
          <w:rStyle w:val="Char4"/>
          <w:spacing w:val="-4"/>
          <w:rtl/>
        </w:rPr>
        <w:t>ک</w:t>
      </w:r>
      <w:r w:rsidRPr="009671CA">
        <w:rPr>
          <w:rStyle w:val="Char4"/>
          <w:spacing w:val="-4"/>
          <w:rtl/>
        </w:rPr>
        <w:t>س</w:t>
      </w:r>
      <w:r w:rsidR="00A15996" w:rsidRPr="009671CA">
        <w:rPr>
          <w:rStyle w:val="Char4"/>
          <w:spacing w:val="-4"/>
          <w:rtl/>
        </w:rPr>
        <w:t>ی</w:t>
      </w:r>
      <w:r w:rsidRPr="009671CA">
        <w:rPr>
          <w:rStyle w:val="Char4"/>
          <w:spacing w:val="-4"/>
          <w:rtl/>
        </w:rPr>
        <w:t xml:space="preserve"> ن</w:t>
      </w:r>
      <w:r w:rsidR="00B9084A" w:rsidRPr="009671CA">
        <w:rPr>
          <w:rStyle w:val="Char4"/>
          <w:spacing w:val="-4"/>
          <w:rtl/>
        </w:rPr>
        <w:t>ی</w:t>
      </w:r>
      <w:r w:rsidRPr="009671CA">
        <w:rPr>
          <w:rStyle w:val="Char4"/>
          <w:spacing w:val="-4"/>
          <w:rtl/>
        </w:rPr>
        <w:t xml:space="preserve">ست </w:t>
      </w:r>
      <w:r w:rsidR="009D063B" w:rsidRPr="009671CA">
        <w:rPr>
          <w:rStyle w:val="Char4"/>
          <w:spacing w:val="-4"/>
          <w:rtl/>
        </w:rPr>
        <w:t>ک</w:t>
      </w:r>
      <w:r w:rsidRPr="009671CA">
        <w:rPr>
          <w:rStyle w:val="Char4"/>
          <w:spacing w:val="-4"/>
          <w:rtl/>
        </w:rPr>
        <w:t xml:space="preserve">ه فرار </w:t>
      </w:r>
      <w:r w:rsidR="009D063B" w:rsidRPr="009671CA">
        <w:rPr>
          <w:rStyle w:val="Char4"/>
          <w:spacing w:val="-4"/>
          <w:rtl/>
        </w:rPr>
        <w:t>ک</w:t>
      </w:r>
      <w:r w:rsidRPr="009671CA">
        <w:rPr>
          <w:rStyle w:val="Char4"/>
          <w:spacing w:val="-4"/>
          <w:rtl/>
        </w:rPr>
        <w:t>ند، و در م</w:t>
      </w:r>
      <w:r w:rsidR="00B9084A" w:rsidRPr="009671CA">
        <w:rPr>
          <w:rStyle w:val="Char4"/>
          <w:spacing w:val="-4"/>
          <w:rtl/>
        </w:rPr>
        <w:t>ی</w:t>
      </w:r>
      <w:r w:rsidRPr="009671CA">
        <w:rPr>
          <w:rStyle w:val="Char4"/>
          <w:spacing w:val="-4"/>
          <w:rtl/>
        </w:rPr>
        <w:t xml:space="preserve">ان </w:t>
      </w:r>
      <w:r w:rsidR="009D063B" w:rsidRPr="009671CA">
        <w:rPr>
          <w:rStyle w:val="Char4"/>
          <w:spacing w:val="-4"/>
          <w:rtl/>
        </w:rPr>
        <w:t>ک</w:t>
      </w:r>
      <w:r w:rsidRPr="009671CA">
        <w:rPr>
          <w:rStyle w:val="Char4"/>
          <w:spacing w:val="-4"/>
          <w:rtl/>
        </w:rPr>
        <w:t>شته شدگان هم نم</w:t>
      </w:r>
      <w:r w:rsidR="00A15996" w:rsidRPr="009671CA">
        <w:rPr>
          <w:rStyle w:val="Char4"/>
          <w:spacing w:val="-4"/>
          <w:rtl/>
        </w:rPr>
        <w:t>ی</w:t>
      </w:r>
      <w:r w:rsidRPr="009671CA">
        <w:rPr>
          <w:rStyle w:val="Char4"/>
          <w:spacing w:val="-4"/>
          <w:rtl/>
        </w:rPr>
        <w:t>‏ب</w:t>
      </w:r>
      <w:r w:rsidR="00B9084A" w:rsidRPr="009671CA">
        <w:rPr>
          <w:rStyle w:val="Char4"/>
          <w:spacing w:val="-4"/>
          <w:rtl/>
        </w:rPr>
        <w:t>ی</w:t>
      </w:r>
      <w:r w:rsidRPr="009671CA">
        <w:rPr>
          <w:rStyle w:val="Char4"/>
          <w:spacing w:val="-4"/>
          <w:rtl/>
        </w:rPr>
        <w:t>نمش، چنان م</w:t>
      </w:r>
      <w:r w:rsidR="00A15996" w:rsidRPr="009671CA">
        <w:rPr>
          <w:rStyle w:val="Char4"/>
          <w:spacing w:val="-4"/>
          <w:rtl/>
        </w:rPr>
        <w:t>ی</w:t>
      </w:r>
      <w:r w:rsidRPr="009671CA">
        <w:rPr>
          <w:rStyle w:val="Char4"/>
          <w:spacing w:val="-4"/>
          <w:rtl/>
        </w:rPr>
        <w:t xml:space="preserve">‏پندارم </w:t>
      </w:r>
      <w:r w:rsidR="009D063B" w:rsidRPr="009671CA">
        <w:rPr>
          <w:rStyle w:val="Char4"/>
          <w:spacing w:val="-4"/>
          <w:rtl/>
        </w:rPr>
        <w:t>ک</w:t>
      </w:r>
      <w:r w:rsidRPr="009671CA">
        <w:rPr>
          <w:rStyle w:val="Char4"/>
          <w:spacing w:val="-4"/>
          <w:rtl/>
        </w:rPr>
        <w:t xml:space="preserve">ه خداوند بر ما نظر به آنچه </w:t>
      </w:r>
      <w:r w:rsidR="009D063B" w:rsidRPr="009671CA">
        <w:rPr>
          <w:rStyle w:val="Char4"/>
          <w:spacing w:val="-4"/>
          <w:rtl/>
        </w:rPr>
        <w:t>ک</w:t>
      </w:r>
      <w:r w:rsidRPr="009671CA">
        <w:rPr>
          <w:rStyle w:val="Char4"/>
          <w:spacing w:val="-4"/>
          <w:rtl/>
        </w:rPr>
        <w:t>رد</w:t>
      </w:r>
      <w:r w:rsidR="00B9084A" w:rsidRPr="009671CA">
        <w:rPr>
          <w:rStyle w:val="Char4"/>
          <w:spacing w:val="-4"/>
          <w:rtl/>
        </w:rPr>
        <w:t>ی</w:t>
      </w:r>
      <w:r w:rsidRPr="009671CA">
        <w:rPr>
          <w:rStyle w:val="Char4"/>
          <w:spacing w:val="-4"/>
          <w:rtl/>
        </w:rPr>
        <w:t>م، غضب گرد</w:t>
      </w:r>
      <w:r w:rsidR="00B9084A" w:rsidRPr="009671CA">
        <w:rPr>
          <w:rStyle w:val="Char4"/>
          <w:spacing w:val="-4"/>
          <w:rtl/>
        </w:rPr>
        <w:t>ی</w:t>
      </w:r>
      <w:r w:rsidRPr="009671CA">
        <w:rPr>
          <w:rStyle w:val="Char4"/>
          <w:spacing w:val="-4"/>
          <w:rtl/>
        </w:rPr>
        <w:t>ده، و نب</w:t>
      </w:r>
      <w:r w:rsidR="00A15996" w:rsidRPr="009671CA">
        <w:rPr>
          <w:rStyle w:val="Char4"/>
          <w:spacing w:val="-4"/>
          <w:rtl/>
        </w:rPr>
        <w:t>ی</w:t>
      </w:r>
      <w:r w:rsidRPr="009671CA">
        <w:rPr>
          <w:rStyle w:val="Char4"/>
          <w:spacing w:val="-4"/>
          <w:rtl/>
        </w:rPr>
        <w:t xml:space="preserve"> خود را بلند نموده است، بنابرا</w:t>
      </w:r>
      <w:r w:rsidR="00B9084A" w:rsidRPr="009671CA">
        <w:rPr>
          <w:rStyle w:val="Char4"/>
          <w:spacing w:val="-4"/>
          <w:rtl/>
        </w:rPr>
        <w:t>ی</w:t>
      </w:r>
      <w:r w:rsidRPr="009671CA">
        <w:rPr>
          <w:rStyle w:val="Char4"/>
          <w:spacing w:val="-4"/>
          <w:rtl/>
        </w:rPr>
        <w:t>ن (برا</w:t>
      </w:r>
      <w:r w:rsidR="00A15996" w:rsidRPr="009671CA">
        <w:rPr>
          <w:rStyle w:val="Char4"/>
          <w:spacing w:val="-4"/>
          <w:rtl/>
        </w:rPr>
        <w:t>ی</w:t>
      </w:r>
      <w:r w:rsidRPr="009671CA">
        <w:rPr>
          <w:rStyle w:val="Char4"/>
          <w:spacing w:val="-4"/>
          <w:rtl/>
        </w:rPr>
        <w:t xml:space="preserve"> من)</w:t>
      </w:r>
      <w:r w:rsidRPr="009671CA">
        <w:rPr>
          <w:rStyle w:val="Char4"/>
          <w:spacing w:val="-4"/>
          <w:vertAlign w:val="superscript"/>
          <w:rtl/>
        </w:rPr>
        <w:footnoteReference w:id="545"/>
      </w:r>
      <w:r w:rsidRPr="009671CA">
        <w:rPr>
          <w:rStyle w:val="Char4"/>
          <w:spacing w:val="-4"/>
          <w:rtl/>
        </w:rPr>
        <w:t xml:space="preserve"> خ</w:t>
      </w:r>
      <w:r w:rsidR="00B9084A" w:rsidRPr="009671CA">
        <w:rPr>
          <w:rStyle w:val="Char4"/>
          <w:spacing w:val="-4"/>
          <w:rtl/>
        </w:rPr>
        <w:t>ی</w:t>
      </w:r>
      <w:r w:rsidRPr="009671CA">
        <w:rPr>
          <w:rStyle w:val="Char4"/>
          <w:spacing w:val="-4"/>
          <w:rtl/>
        </w:rPr>
        <w:t>ر</w:t>
      </w:r>
      <w:r w:rsidR="00A15996" w:rsidRPr="009671CA">
        <w:rPr>
          <w:rStyle w:val="Char4"/>
          <w:spacing w:val="-4"/>
          <w:rtl/>
        </w:rPr>
        <w:t>ی</w:t>
      </w:r>
      <w:r w:rsidRPr="009671CA">
        <w:rPr>
          <w:rStyle w:val="Char4"/>
          <w:spacing w:val="-4"/>
          <w:rtl/>
        </w:rPr>
        <w:t xml:space="preserve"> جز ا</w:t>
      </w:r>
      <w:r w:rsidR="00B9084A" w:rsidRPr="009671CA">
        <w:rPr>
          <w:rStyle w:val="Char4"/>
          <w:spacing w:val="-4"/>
          <w:rtl/>
        </w:rPr>
        <w:t>ی</w:t>
      </w:r>
      <w:r w:rsidRPr="009671CA">
        <w:rPr>
          <w:rStyle w:val="Char4"/>
          <w:spacing w:val="-4"/>
          <w:rtl/>
        </w:rPr>
        <w:t>ن ن</w:t>
      </w:r>
      <w:r w:rsidR="00B9084A" w:rsidRPr="009671CA">
        <w:rPr>
          <w:rStyle w:val="Char4"/>
          <w:spacing w:val="-4"/>
          <w:rtl/>
        </w:rPr>
        <w:t>ی</w:t>
      </w:r>
      <w:r w:rsidRPr="009671CA">
        <w:rPr>
          <w:rStyle w:val="Char4"/>
          <w:spacing w:val="-4"/>
          <w:rtl/>
        </w:rPr>
        <w:t xml:space="preserve">ست </w:t>
      </w:r>
      <w:r w:rsidR="009D063B" w:rsidRPr="009671CA">
        <w:rPr>
          <w:rStyle w:val="Char4"/>
          <w:spacing w:val="-4"/>
          <w:rtl/>
        </w:rPr>
        <w:t>ک</w:t>
      </w:r>
      <w:r w:rsidRPr="009671CA">
        <w:rPr>
          <w:rStyle w:val="Char4"/>
          <w:spacing w:val="-4"/>
          <w:rtl/>
        </w:rPr>
        <w:t xml:space="preserve">ه بجنگم، تا </w:t>
      </w:r>
      <w:r w:rsidR="009D063B" w:rsidRPr="009671CA">
        <w:rPr>
          <w:rStyle w:val="Char4"/>
          <w:spacing w:val="-4"/>
          <w:rtl/>
        </w:rPr>
        <w:t>ک</w:t>
      </w:r>
      <w:r w:rsidRPr="009671CA">
        <w:rPr>
          <w:rStyle w:val="Char4"/>
          <w:spacing w:val="-4"/>
          <w:rtl/>
        </w:rPr>
        <w:t>شته شوم، بعد غلاف شمش</w:t>
      </w:r>
      <w:r w:rsidR="00B9084A" w:rsidRPr="009671CA">
        <w:rPr>
          <w:rStyle w:val="Char4"/>
          <w:spacing w:val="-4"/>
          <w:rtl/>
        </w:rPr>
        <w:t>ی</w:t>
      </w:r>
      <w:r w:rsidRPr="009671CA">
        <w:rPr>
          <w:rStyle w:val="Char4"/>
          <w:spacing w:val="-4"/>
          <w:rtl/>
        </w:rPr>
        <w:t>ر را ش</w:t>
      </w:r>
      <w:r w:rsidR="009D063B" w:rsidRPr="009671CA">
        <w:rPr>
          <w:rStyle w:val="Char4"/>
          <w:spacing w:val="-4"/>
          <w:rtl/>
        </w:rPr>
        <w:t>ک</w:t>
      </w:r>
      <w:r w:rsidRPr="009671CA">
        <w:rPr>
          <w:rStyle w:val="Char4"/>
          <w:spacing w:val="-4"/>
          <w:rtl/>
        </w:rPr>
        <w:t>ستم و بر قوم حمله نمودم، و آنها راه را برا</w:t>
      </w:r>
      <w:r w:rsidR="00B9084A" w:rsidRPr="009671CA">
        <w:rPr>
          <w:rStyle w:val="Char4"/>
          <w:spacing w:val="-4"/>
          <w:rtl/>
        </w:rPr>
        <w:t>ی</w:t>
      </w:r>
      <w:r w:rsidRPr="009671CA">
        <w:rPr>
          <w:rStyle w:val="Char4"/>
          <w:spacing w:val="-4"/>
          <w:rtl/>
        </w:rPr>
        <w:t>م گشودند، و ناگهان با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9671CA">
        <w:rPr>
          <w:rStyle w:val="Char4"/>
          <w:spacing w:val="-4"/>
          <w:rtl/>
        </w:rPr>
        <w:t xml:space="preserve"> در</w:t>
      </w:r>
      <w:r w:rsidRPr="009671CA">
        <w:rPr>
          <w:rStyle w:val="Char4"/>
          <w:rFonts w:hint="cs"/>
          <w:spacing w:val="-4"/>
          <w:rtl/>
        </w:rPr>
        <w:t xml:space="preserve"> </w:t>
      </w:r>
      <w:r w:rsidRPr="009671CA">
        <w:rPr>
          <w:rStyle w:val="Char4"/>
          <w:spacing w:val="-4"/>
          <w:rtl/>
        </w:rPr>
        <w:t>م</w:t>
      </w:r>
      <w:r w:rsidR="00B9084A" w:rsidRPr="009671CA">
        <w:rPr>
          <w:rStyle w:val="Char4"/>
          <w:spacing w:val="-4"/>
          <w:rtl/>
        </w:rPr>
        <w:t>ی</w:t>
      </w:r>
      <w:r w:rsidR="00E466E9" w:rsidRPr="009671CA">
        <w:rPr>
          <w:rStyle w:val="Char4"/>
          <w:spacing w:val="-4"/>
          <w:rtl/>
        </w:rPr>
        <w:t>ان آنها برخوردم</w:t>
      </w:r>
      <w:r w:rsidRPr="009671CA">
        <w:rPr>
          <w:rStyle w:val="Char4"/>
          <w:spacing w:val="-4"/>
          <w:vertAlign w:val="superscript"/>
          <w:rtl/>
        </w:rPr>
        <w:footnoteReference w:id="546"/>
      </w:r>
      <w:r w:rsidRPr="009671CA">
        <w:rPr>
          <w:rStyle w:val="Char4"/>
          <w:spacing w:val="-4"/>
          <w:rtl/>
        </w:rPr>
        <w:t xml:space="preserve"> ا</w:t>
      </w:r>
      <w:r w:rsidR="00B9084A" w:rsidRPr="009671CA">
        <w:rPr>
          <w:rStyle w:val="Char4"/>
          <w:spacing w:val="-4"/>
          <w:rtl/>
        </w:rPr>
        <w:t>ی</w:t>
      </w:r>
      <w:r w:rsidRPr="009671CA">
        <w:rPr>
          <w:rStyle w:val="Char4"/>
          <w:spacing w:val="-4"/>
          <w:rtl/>
        </w:rPr>
        <w:t>ن چن</w:t>
      </w:r>
      <w:r w:rsidR="00B9084A" w:rsidRPr="009671CA">
        <w:rPr>
          <w:rStyle w:val="Char4"/>
          <w:spacing w:val="-4"/>
          <w:rtl/>
        </w:rPr>
        <w:t>ی</w:t>
      </w:r>
      <w:r w:rsidRPr="009671CA">
        <w:rPr>
          <w:rStyle w:val="Char4"/>
          <w:spacing w:val="-4"/>
          <w:rtl/>
        </w:rPr>
        <w:t xml:space="preserve">ن در </w:t>
      </w:r>
      <w:r w:rsidR="009D063B" w:rsidRPr="009671CA">
        <w:rPr>
          <w:rStyle w:val="Char4"/>
          <w:spacing w:val="-4"/>
          <w:rtl/>
        </w:rPr>
        <w:t>ک</w:t>
      </w:r>
      <w:r w:rsidRPr="009671CA">
        <w:rPr>
          <w:rStyle w:val="Char4"/>
          <w:spacing w:val="-4"/>
          <w:rtl/>
        </w:rPr>
        <w:t xml:space="preserve">نزالعمال </w:t>
      </w:r>
      <w:r w:rsidRPr="009671CA">
        <w:rPr>
          <w:rStyle w:val="Char4"/>
          <w:rFonts w:hint="cs"/>
          <w:spacing w:val="-4"/>
          <w:rtl/>
        </w:rPr>
        <w:t>(</w:t>
      </w:r>
      <w:r w:rsidRPr="009671CA">
        <w:rPr>
          <w:rStyle w:val="Char4"/>
          <w:spacing w:val="-4"/>
          <w:rtl/>
        </w:rPr>
        <w:t>274/5</w:t>
      </w:r>
      <w:r w:rsidRPr="009671CA">
        <w:rPr>
          <w:rStyle w:val="Char4"/>
          <w:rFonts w:hint="cs"/>
          <w:spacing w:val="-4"/>
          <w:rtl/>
        </w:rPr>
        <w:t>)</w:t>
      </w:r>
      <w:r w:rsidRPr="009671CA">
        <w:rPr>
          <w:rStyle w:val="Char4"/>
          <w:spacing w:val="-4"/>
          <w:rtl/>
        </w:rPr>
        <w:t xml:space="preserve"> آمده. ه</w:t>
      </w:r>
      <w:r w:rsidR="00B9084A" w:rsidRPr="009671CA">
        <w:rPr>
          <w:rStyle w:val="Char4"/>
          <w:spacing w:val="-4"/>
          <w:rtl/>
        </w:rPr>
        <w:t>ی</w:t>
      </w:r>
      <w:r w:rsidRPr="009671CA">
        <w:rPr>
          <w:rStyle w:val="Char4"/>
          <w:spacing w:val="-4"/>
          <w:rtl/>
        </w:rPr>
        <w:t>ثم</w:t>
      </w:r>
      <w:r w:rsidR="00A15996" w:rsidRPr="009671CA">
        <w:rPr>
          <w:rStyle w:val="Char4"/>
          <w:spacing w:val="-4"/>
          <w:rtl/>
        </w:rPr>
        <w:t>ی</w:t>
      </w:r>
      <w:r w:rsidRPr="009671CA">
        <w:rPr>
          <w:rStyle w:val="Char4"/>
          <w:spacing w:val="-4"/>
          <w:rtl/>
        </w:rPr>
        <w:t xml:space="preserve"> </w:t>
      </w:r>
      <w:r w:rsidRPr="009671CA">
        <w:rPr>
          <w:rStyle w:val="Char4"/>
          <w:rFonts w:hint="cs"/>
          <w:spacing w:val="-4"/>
          <w:rtl/>
        </w:rPr>
        <w:t>(</w:t>
      </w:r>
      <w:r w:rsidRPr="009671CA">
        <w:rPr>
          <w:rStyle w:val="Char4"/>
          <w:spacing w:val="-4"/>
          <w:rtl/>
        </w:rPr>
        <w:t>112/6</w:t>
      </w:r>
      <w:r w:rsidRPr="009671CA">
        <w:rPr>
          <w:rStyle w:val="Char4"/>
          <w:rFonts w:hint="cs"/>
          <w:spacing w:val="-4"/>
          <w:rtl/>
        </w:rPr>
        <w:t>)</w:t>
      </w:r>
      <w:r w:rsidRPr="009671CA">
        <w:rPr>
          <w:rStyle w:val="Char4"/>
          <w:spacing w:val="-4"/>
          <w:rtl/>
        </w:rPr>
        <w:t xml:space="preserve"> م</w:t>
      </w:r>
      <w:r w:rsidR="00A15996" w:rsidRPr="009671CA">
        <w:rPr>
          <w:rStyle w:val="Char4"/>
          <w:spacing w:val="-4"/>
          <w:rtl/>
        </w:rPr>
        <w:t>ی</w:t>
      </w:r>
      <w:r w:rsidRPr="009671CA">
        <w:rPr>
          <w:rStyle w:val="Char4"/>
          <w:spacing w:val="-4"/>
          <w:rtl/>
        </w:rPr>
        <w:t>‏گو</w:t>
      </w:r>
      <w:r w:rsidR="00B9084A" w:rsidRPr="009671CA">
        <w:rPr>
          <w:rStyle w:val="Char4"/>
          <w:spacing w:val="-4"/>
          <w:rtl/>
        </w:rPr>
        <w:t>ی</w:t>
      </w:r>
      <w:r w:rsidRPr="009671CA">
        <w:rPr>
          <w:rStyle w:val="Char4"/>
          <w:spacing w:val="-4"/>
          <w:rtl/>
        </w:rPr>
        <w:t>د: ا</w:t>
      </w:r>
      <w:r w:rsidR="00B9084A" w:rsidRPr="009671CA">
        <w:rPr>
          <w:rStyle w:val="Char4"/>
          <w:spacing w:val="-4"/>
          <w:rtl/>
        </w:rPr>
        <w:t>ی</w:t>
      </w:r>
      <w:r w:rsidRPr="009671CA">
        <w:rPr>
          <w:rStyle w:val="Char4"/>
          <w:spacing w:val="-4"/>
          <w:rtl/>
        </w:rPr>
        <w:t>ن را ابو</w:t>
      </w:r>
      <w:r w:rsidR="00B9084A" w:rsidRPr="009671CA">
        <w:rPr>
          <w:rStyle w:val="Char4"/>
          <w:spacing w:val="-4"/>
          <w:rtl/>
        </w:rPr>
        <w:t>ی</w:t>
      </w:r>
      <w:r w:rsidRPr="009671CA">
        <w:rPr>
          <w:rStyle w:val="Char4"/>
          <w:spacing w:val="-4"/>
          <w:rtl/>
        </w:rPr>
        <w:t>عل</w:t>
      </w:r>
      <w:r w:rsidR="00A15996" w:rsidRPr="009671CA">
        <w:rPr>
          <w:rStyle w:val="Char4"/>
          <w:spacing w:val="-4"/>
          <w:rtl/>
        </w:rPr>
        <w:t>ی</w:t>
      </w:r>
      <w:r w:rsidRPr="009671CA">
        <w:rPr>
          <w:rStyle w:val="Char4"/>
          <w:spacing w:val="-4"/>
          <w:rtl/>
        </w:rPr>
        <w:t xml:space="preserve"> روا</w:t>
      </w:r>
      <w:r w:rsidR="00B9084A" w:rsidRPr="009671CA">
        <w:rPr>
          <w:rStyle w:val="Char4"/>
          <w:spacing w:val="-4"/>
          <w:rtl/>
        </w:rPr>
        <w:t>ی</w:t>
      </w:r>
      <w:r w:rsidRPr="009671CA">
        <w:rPr>
          <w:rStyle w:val="Char4"/>
          <w:spacing w:val="-4"/>
          <w:rtl/>
        </w:rPr>
        <w:t>ت نموده، و در آن محمّد بن مروان عق</w:t>
      </w:r>
      <w:r w:rsidR="00B9084A" w:rsidRPr="009671CA">
        <w:rPr>
          <w:rStyle w:val="Char4"/>
          <w:spacing w:val="-4"/>
          <w:rtl/>
        </w:rPr>
        <w:t>ی</w:t>
      </w:r>
      <w:r w:rsidRPr="009671CA">
        <w:rPr>
          <w:rStyle w:val="Char4"/>
          <w:spacing w:val="-4"/>
          <w:rtl/>
        </w:rPr>
        <w:t>ل</w:t>
      </w:r>
      <w:r w:rsidR="00A15996" w:rsidRPr="009671CA">
        <w:rPr>
          <w:rStyle w:val="Char4"/>
          <w:spacing w:val="-4"/>
          <w:rtl/>
        </w:rPr>
        <w:t>ی</w:t>
      </w:r>
      <w:r w:rsidRPr="009671CA">
        <w:rPr>
          <w:rStyle w:val="Char4"/>
          <w:spacing w:val="-4"/>
          <w:rtl/>
        </w:rPr>
        <w:t xml:space="preserve"> آمده، ابوداود و ابن حبان و</w:t>
      </w:r>
      <w:r w:rsidR="00A15996" w:rsidRPr="009671CA">
        <w:rPr>
          <w:rStyle w:val="Char4"/>
          <w:spacing w:val="-4"/>
          <w:rtl/>
        </w:rPr>
        <w:t>ی</w:t>
      </w:r>
      <w:r w:rsidRPr="009671CA">
        <w:rPr>
          <w:rStyle w:val="Char4"/>
          <w:spacing w:val="-4"/>
          <w:rtl/>
        </w:rPr>
        <w:t xml:space="preserve"> را ثقه دانسته‏اند، و ابوزرعه و غ</w:t>
      </w:r>
      <w:r w:rsidR="00B9084A" w:rsidRPr="009671CA">
        <w:rPr>
          <w:rStyle w:val="Char4"/>
          <w:spacing w:val="-4"/>
          <w:rtl/>
        </w:rPr>
        <w:t>ی</w:t>
      </w:r>
      <w:r w:rsidRPr="009671CA">
        <w:rPr>
          <w:rStyle w:val="Char4"/>
          <w:spacing w:val="-4"/>
          <w:rtl/>
        </w:rPr>
        <w:t>ر و</w:t>
      </w:r>
      <w:r w:rsidR="00A15996" w:rsidRPr="009671CA">
        <w:rPr>
          <w:rStyle w:val="Char4"/>
          <w:spacing w:val="-4"/>
          <w:rtl/>
        </w:rPr>
        <w:t>ی</w:t>
      </w:r>
      <w:r w:rsidRPr="009671CA">
        <w:rPr>
          <w:rStyle w:val="Char4"/>
          <w:spacing w:val="-4"/>
          <w:rtl/>
        </w:rPr>
        <w:t xml:space="preserve"> ضع</w:t>
      </w:r>
      <w:r w:rsidR="00B9084A" w:rsidRPr="009671CA">
        <w:rPr>
          <w:rStyle w:val="Char4"/>
          <w:spacing w:val="-4"/>
          <w:rtl/>
        </w:rPr>
        <w:t>ی</w:t>
      </w:r>
      <w:r w:rsidRPr="009671CA">
        <w:rPr>
          <w:rStyle w:val="Char4"/>
          <w:spacing w:val="-4"/>
          <w:rtl/>
        </w:rPr>
        <w:t>فش دانسته‏اند، و بق</w:t>
      </w:r>
      <w:r w:rsidR="00B9084A" w:rsidRPr="009671CA">
        <w:rPr>
          <w:rStyle w:val="Char4"/>
          <w:spacing w:val="-4"/>
          <w:rtl/>
        </w:rPr>
        <w:t>ی</w:t>
      </w:r>
      <w:r w:rsidRPr="009671CA">
        <w:rPr>
          <w:rStyle w:val="Char4"/>
          <w:spacing w:val="-4"/>
          <w:rtl/>
        </w:rPr>
        <w:t>ه رجال و</w:t>
      </w:r>
      <w:r w:rsidR="00A15996" w:rsidRPr="009671CA">
        <w:rPr>
          <w:rStyle w:val="Char4"/>
          <w:spacing w:val="-4"/>
          <w:rtl/>
        </w:rPr>
        <w:t>ی</w:t>
      </w:r>
      <w:r w:rsidRPr="009671CA">
        <w:rPr>
          <w:rStyle w:val="Char4"/>
          <w:spacing w:val="-4"/>
          <w:rtl/>
        </w:rPr>
        <w:t xml:space="preserve"> رجال صح</w:t>
      </w:r>
      <w:r w:rsidR="00B9084A" w:rsidRPr="009671CA">
        <w:rPr>
          <w:rStyle w:val="Char4"/>
          <w:spacing w:val="-4"/>
          <w:rtl/>
        </w:rPr>
        <w:t>ی</w:t>
      </w:r>
      <w:r w:rsidRPr="009671CA">
        <w:rPr>
          <w:rStyle w:val="Char4"/>
          <w:spacing w:val="-4"/>
          <w:rtl/>
        </w:rPr>
        <w:t>ح‏اند.</w:t>
      </w:r>
      <w:r w:rsidRPr="00160189">
        <w:rPr>
          <w:rStyle w:val="Char4"/>
          <w:rtl/>
        </w:rPr>
        <w:t xml:space="preserve"> </w:t>
      </w:r>
    </w:p>
    <w:p w:rsidR="00797E01" w:rsidRPr="00A35E5A" w:rsidRDefault="00797E01" w:rsidP="00A35E5A">
      <w:pPr>
        <w:pStyle w:val="a5"/>
        <w:rPr>
          <w:rtl/>
        </w:rPr>
      </w:pPr>
      <w:bookmarkStart w:id="323" w:name="_Toc441587687"/>
      <w:r w:rsidRPr="00A35E5A">
        <w:rPr>
          <w:rtl/>
        </w:rPr>
        <w:t>قصّه انس بن نضر</w:t>
      </w:r>
      <w:bookmarkEnd w:id="323"/>
    </w:p>
    <w:p w:rsidR="00797E01" w:rsidRPr="00160189" w:rsidRDefault="00797E01" w:rsidP="00E466E9">
      <w:pPr>
        <w:ind w:firstLine="284"/>
        <w:jc w:val="both"/>
        <w:rPr>
          <w:rStyle w:val="Char4"/>
          <w:rtl/>
        </w:rPr>
      </w:pPr>
      <w:r w:rsidRPr="00160189">
        <w:rPr>
          <w:rStyle w:val="Char4"/>
          <w:rtl/>
        </w:rPr>
        <w:t xml:space="preserve">ابن اسحاق از قاسم بن عبدالرحمن بن رافع </w:t>
      </w:r>
      <w:r w:rsidR="009D063B">
        <w:rPr>
          <w:rStyle w:val="Char4"/>
          <w:rtl/>
        </w:rPr>
        <w:t>ک</w:t>
      </w:r>
      <w:r w:rsidRPr="00160189">
        <w:rPr>
          <w:rStyle w:val="Char4"/>
          <w:rtl/>
        </w:rPr>
        <w:t>ه از بن</w:t>
      </w:r>
      <w:r w:rsidR="00A15996">
        <w:rPr>
          <w:rStyle w:val="Char4"/>
          <w:rtl/>
        </w:rPr>
        <w:t>ی</w:t>
      </w:r>
      <w:r w:rsidRPr="00160189">
        <w:rPr>
          <w:rStyle w:val="Char4"/>
          <w:rtl/>
        </w:rPr>
        <w:t xml:space="preserve"> عد</w:t>
      </w:r>
      <w:r w:rsidR="00A15996">
        <w:rPr>
          <w:rStyle w:val="Char4"/>
          <w:rtl/>
        </w:rPr>
        <w:t>ی</w:t>
      </w:r>
      <w:r w:rsidRPr="00160189">
        <w:rPr>
          <w:rStyle w:val="Char4"/>
          <w:rtl/>
        </w:rPr>
        <w:t xml:space="preserve"> بن نجار بود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انس بن نضر عمو</w:t>
      </w:r>
      <w:r w:rsidR="00A15996">
        <w:rPr>
          <w:rStyle w:val="Char4"/>
          <w:rtl/>
        </w:rPr>
        <w:t>ی</w:t>
      </w:r>
      <w:r w:rsidRPr="00160189">
        <w:rPr>
          <w:rStyle w:val="Char4"/>
          <w:rtl/>
        </w:rPr>
        <w:t xml:space="preserve"> انس بن مال</w:t>
      </w:r>
      <w:r w:rsidR="009D063B">
        <w:rPr>
          <w:rStyle w:val="Char4"/>
          <w:rtl/>
        </w:rPr>
        <w:t>ک</w:t>
      </w:r>
      <w:r w:rsidRPr="00160189">
        <w:rPr>
          <w:rStyle w:val="Char4"/>
          <w:rtl/>
        </w:rPr>
        <w:t xml:space="preserve"> نزد عمر بن الخطاب و طلحه بن عب</w:t>
      </w:r>
      <w:r w:rsidR="00B9084A">
        <w:rPr>
          <w:rStyle w:val="Char4"/>
          <w:rtl/>
        </w:rPr>
        <w:t>ی</w:t>
      </w:r>
      <w:r w:rsidRPr="00160189">
        <w:rPr>
          <w:rStyle w:val="Char4"/>
          <w:rtl/>
        </w:rPr>
        <w:t>د</w:t>
      </w:r>
      <w:r w:rsidR="001224D1">
        <w:rPr>
          <w:rStyle w:val="Char4"/>
          <w:rtl/>
        </w:rPr>
        <w:t>الله</w:t>
      </w:r>
      <w:r w:rsidRPr="00160189">
        <w:rPr>
          <w:rStyle w:val="Char4"/>
          <w:rtl/>
        </w:rPr>
        <w:t xml:space="preserve"> در م</w:t>
      </w:r>
      <w:r w:rsidR="00B9084A">
        <w:rPr>
          <w:rStyle w:val="Char4"/>
          <w:rtl/>
        </w:rPr>
        <w:t>ی</w:t>
      </w:r>
      <w:r w:rsidRPr="00160189">
        <w:rPr>
          <w:rStyle w:val="Char4"/>
          <w:rtl/>
        </w:rPr>
        <w:t>ان مردان</w:t>
      </w:r>
      <w:r w:rsidR="00A15996">
        <w:rPr>
          <w:rStyle w:val="Char4"/>
          <w:rtl/>
        </w:rPr>
        <w:t>ی</w:t>
      </w:r>
      <w:r w:rsidRPr="00160189">
        <w:rPr>
          <w:rStyle w:val="Char4"/>
          <w:rtl/>
        </w:rPr>
        <w:t xml:space="preserve"> از مهاجر</w:t>
      </w:r>
      <w:r w:rsidR="00B9084A">
        <w:rPr>
          <w:rStyle w:val="Char4"/>
          <w:rtl/>
        </w:rPr>
        <w:t>ی</w:t>
      </w:r>
      <w:r w:rsidRPr="00160189">
        <w:rPr>
          <w:rStyle w:val="Char4"/>
          <w:rtl/>
        </w:rPr>
        <w:t>ن و انصار</w:t>
      </w:r>
      <w:r w:rsidR="00437588">
        <w:rPr>
          <w:rFonts w:ascii="Courier New" w:hAnsi="Courier New" w:cs="CTraditional Arabic" w:hint="cs"/>
          <w:rtl/>
          <w:lang w:bidi="fa-IR"/>
        </w:rPr>
        <w:t xml:space="preserve"> </w:t>
      </w:r>
      <w:r w:rsidR="00437588" w:rsidRPr="00437588">
        <w:rPr>
          <w:rFonts w:ascii="Courier New" w:hAnsi="Courier New" w:cs="CTraditional Arabic" w:hint="cs"/>
          <w:rtl/>
          <w:lang w:bidi="fa-IR"/>
        </w:rPr>
        <w:t>ش</w:t>
      </w:r>
      <w:r w:rsidRPr="00160189">
        <w:rPr>
          <w:rStyle w:val="Char4"/>
          <w:rtl/>
        </w:rPr>
        <w:t xml:space="preserve"> رس</w:t>
      </w:r>
      <w:r w:rsidR="00B9084A">
        <w:rPr>
          <w:rStyle w:val="Char4"/>
          <w:rtl/>
        </w:rPr>
        <w:t>ی</w:t>
      </w:r>
      <w:r w:rsidR="00E466E9">
        <w:rPr>
          <w:rStyle w:val="Char4"/>
          <w:rtl/>
        </w:rPr>
        <w:t>د -</w:t>
      </w:r>
      <w:r w:rsidR="009D063B">
        <w:rPr>
          <w:rStyle w:val="Char4"/>
          <w:rtl/>
        </w:rPr>
        <w:t>ک</w:t>
      </w:r>
      <w:r w:rsidRPr="00160189">
        <w:rPr>
          <w:rStyle w:val="Char4"/>
          <w:rtl/>
        </w:rPr>
        <w:t>ه دست رو</w:t>
      </w:r>
      <w:r w:rsidR="00A15996">
        <w:rPr>
          <w:rStyle w:val="Char4"/>
          <w:rtl/>
        </w:rPr>
        <w:t>ی</w:t>
      </w:r>
      <w:r w:rsidRPr="00160189">
        <w:rPr>
          <w:rStyle w:val="Char4"/>
          <w:rtl/>
        </w:rPr>
        <w:t xml:space="preserve"> دست نهاده، (متح</w:t>
      </w:r>
      <w:r w:rsidR="00B9084A">
        <w:rPr>
          <w:rStyle w:val="Char4"/>
          <w:rtl/>
        </w:rPr>
        <w:t>ی</w:t>
      </w:r>
      <w:r w:rsidR="00E466E9">
        <w:rPr>
          <w:rStyle w:val="Char4"/>
          <w:rtl/>
        </w:rPr>
        <w:t>ر نشته) بودند</w:t>
      </w:r>
      <w:r w:rsidRPr="00160189">
        <w:rPr>
          <w:rStyle w:val="Char4"/>
          <w:rtl/>
        </w:rPr>
        <w:t>- گفت: چرا نشسته‏ا</w:t>
      </w:r>
      <w:r w:rsidR="00B9084A">
        <w:rPr>
          <w:rStyle w:val="Char4"/>
          <w:rtl/>
        </w:rPr>
        <w:t>ی</w:t>
      </w:r>
      <w:r w:rsidRPr="00160189">
        <w:rPr>
          <w:rStyle w:val="Char4"/>
          <w:rtl/>
        </w:rPr>
        <w:t>د؟ گفتند: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w:t>
      </w:r>
      <w:r w:rsidR="009D063B">
        <w:rPr>
          <w:rStyle w:val="Char4"/>
          <w:rtl/>
        </w:rPr>
        <w:t>ک</w:t>
      </w:r>
      <w:r w:rsidRPr="00160189">
        <w:rPr>
          <w:rStyle w:val="Char4"/>
          <w:rtl/>
        </w:rPr>
        <w:t>شته شده است. گفت: پس با زندگ</w:t>
      </w:r>
      <w:r w:rsidR="00A15996">
        <w:rPr>
          <w:rStyle w:val="Char4"/>
          <w:rtl/>
        </w:rPr>
        <w:t>ی</w:t>
      </w:r>
      <w:r w:rsidRPr="00160189">
        <w:rPr>
          <w:rStyle w:val="Char4"/>
          <w:rtl/>
        </w:rPr>
        <w:t xml:space="preserve"> بعد از و</w:t>
      </w:r>
      <w:r w:rsidR="00A15996">
        <w:rPr>
          <w:rStyle w:val="Char4"/>
          <w:rtl/>
        </w:rPr>
        <w:t>ی</w:t>
      </w:r>
      <w:r w:rsidRPr="00160189">
        <w:rPr>
          <w:rStyle w:val="Char4"/>
          <w:rtl/>
        </w:rPr>
        <w:t xml:space="preserve"> چه م</w:t>
      </w:r>
      <w:r w:rsidR="00A15996">
        <w:rPr>
          <w:rStyle w:val="Char4"/>
          <w:rtl/>
        </w:rPr>
        <w:t>ی</w:t>
      </w:r>
      <w:r w:rsidRPr="00160189">
        <w:rPr>
          <w:rStyle w:val="Char4"/>
          <w:rtl/>
        </w:rPr>
        <w:t>‏</w:t>
      </w:r>
      <w:r w:rsidR="009D063B">
        <w:rPr>
          <w:rStyle w:val="Char4"/>
          <w:rtl/>
        </w:rPr>
        <w:t>ک</w:t>
      </w:r>
      <w:r w:rsidRPr="00160189">
        <w:rPr>
          <w:rStyle w:val="Char4"/>
          <w:rtl/>
        </w:rPr>
        <w:t>ن</w:t>
      </w:r>
      <w:r w:rsidR="00B9084A">
        <w:rPr>
          <w:rStyle w:val="Char4"/>
          <w:rtl/>
        </w:rPr>
        <w:t>ی</w:t>
      </w:r>
      <w:r w:rsidRPr="00160189">
        <w:rPr>
          <w:rStyle w:val="Char4"/>
          <w:rtl/>
        </w:rPr>
        <w:t>د، بر خ</w:t>
      </w:r>
      <w:r w:rsidR="00B9084A">
        <w:rPr>
          <w:rStyle w:val="Char4"/>
          <w:rtl/>
        </w:rPr>
        <w:t>ی</w:t>
      </w:r>
      <w:r w:rsidRPr="00160189">
        <w:rPr>
          <w:rStyle w:val="Char4"/>
          <w:rtl/>
        </w:rPr>
        <w:t>ز</w:t>
      </w:r>
      <w:r w:rsidR="00B9084A">
        <w:rPr>
          <w:rStyle w:val="Char4"/>
          <w:rtl/>
        </w:rPr>
        <w:t>ی</w:t>
      </w:r>
      <w:r w:rsidRPr="00160189">
        <w:rPr>
          <w:rStyle w:val="Char4"/>
          <w:rtl/>
        </w:rPr>
        <w:t>د و بر آنچه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مرده است، بم</w:t>
      </w:r>
      <w:r w:rsidR="00B9084A">
        <w:rPr>
          <w:rStyle w:val="Char4"/>
          <w:rtl/>
        </w:rPr>
        <w:t>ی</w:t>
      </w:r>
      <w:r w:rsidRPr="00160189">
        <w:rPr>
          <w:rStyle w:val="Char4"/>
          <w:rtl/>
        </w:rPr>
        <w:t>ر</w:t>
      </w:r>
      <w:r w:rsidR="00B9084A">
        <w:rPr>
          <w:rStyle w:val="Char4"/>
          <w:rtl/>
        </w:rPr>
        <w:t>ی</w:t>
      </w:r>
      <w:r w:rsidRPr="00160189">
        <w:rPr>
          <w:rStyle w:val="Char4"/>
          <w:rtl/>
        </w:rPr>
        <w:t>د. سپس به طرف قوم رو</w:t>
      </w:r>
      <w:r w:rsidR="00A15996">
        <w:rPr>
          <w:rStyle w:val="Char4"/>
          <w:rtl/>
        </w:rPr>
        <w:t>ی</w:t>
      </w:r>
      <w:r w:rsidRPr="00160189">
        <w:rPr>
          <w:rStyle w:val="Char4"/>
          <w:rtl/>
        </w:rPr>
        <w:t xml:space="preserve"> آورد، و جنگ</w:t>
      </w:r>
      <w:r w:rsidR="00B9084A">
        <w:rPr>
          <w:rStyle w:val="Char4"/>
          <w:rtl/>
        </w:rPr>
        <w:t>ی</w:t>
      </w:r>
      <w:r w:rsidRPr="00160189">
        <w:rPr>
          <w:rStyle w:val="Char4"/>
          <w:rtl/>
        </w:rPr>
        <w:t>د تا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ه </w:t>
      </w:r>
      <w:r w:rsidR="009D063B">
        <w:rPr>
          <w:rStyle w:val="Char4"/>
          <w:rtl/>
        </w:rPr>
        <w:t>ک</w:t>
      </w:r>
      <w:r w:rsidRPr="00160189">
        <w:rPr>
          <w:rStyle w:val="Char4"/>
          <w:rtl/>
        </w:rPr>
        <w:t>شته شد.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34/4</w:t>
      </w:r>
      <w:r w:rsidRPr="00160189">
        <w:rPr>
          <w:rStyle w:val="Char4"/>
          <w:rFonts w:hint="cs"/>
          <w:rtl/>
        </w:rPr>
        <w:t>)</w:t>
      </w:r>
      <w:r w:rsidRPr="00160189">
        <w:rPr>
          <w:rStyle w:val="Char4"/>
          <w:rtl/>
        </w:rPr>
        <w:t xml:space="preserve"> آمده است.</w:t>
      </w:r>
    </w:p>
    <w:p w:rsidR="00797E01" w:rsidRPr="00A35E5A" w:rsidRDefault="00797E01" w:rsidP="009671CA">
      <w:pPr>
        <w:pStyle w:val="a5"/>
        <w:rPr>
          <w:rtl/>
        </w:rPr>
      </w:pPr>
      <w:bookmarkStart w:id="324" w:name="_Toc441587688"/>
      <w:r w:rsidRPr="00A35E5A">
        <w:rPr>
          <w:rtl/>
        </w:rPr>
        <w:t>قصّه ثابت بن دحداحه</w:t>
      </w:r>
      <w:bookmarkEnd w:id="324"/>
    </w:p>
    <w:p w:rsidR="00797E01" w:rsidRPr="009671CA" w:rsidRDefault="00797E01" w:rsidP="00E466E9">
      <w:pPr>
        <w:ind w:firstLine="284"/>
        <w:jc w:val="both"/>
        <w:rPr>
          <w:rStyle w:val="Char4"/>
          <w:spacing w:val="-6"/>
          <w:rtl/>
        </w:rPr>
      </w:pPr>
      <w:r w:rsidRPr="009671CA">
        <w:rPr>
          <w:rStyle w:val="Char4"/>
          <w:spacing w:val="-4"/>
          <w:rtl/>
        </w:rPr>
        <w:t>واقد</w:t>
      </w:r>
      <w:r w:rsidR="00A15996" w:rsidRPr="009671CA">
        <w:rPr>
          <w:rStyle w:val="Char4"/>
          <w:spacing w:val="-4"/>
          <w:rtl/>
        </w:rPr>
        <w:t>ی</w:t>
      </w:r>
      <w:r w:rsidRPr="009671CA">
        <w:rPr>
          <w:rStyle w:val="Char4"/>
          <w:spacing w:val="-4"/>
          <w:rtl/>
        </w:rPr>
        <w:t xml:space="preserve"> از عبد</w:t>
      </w:r>
      <w:r w:rsidR="001224D1" w:rsidRPr="009671CA">
        <w:rPr>
          <w:rStyle w:val="Char4"/>
          <w:spacing w:val="-4"/>
          <w:rtl/>
        </w:rPr>
        <w:t>الله</w:t>
      </w:r>
      <w:r w:rsidRPr="009671CA">
        <w:rPr>
          <w:rStyle w:val="Char4"/>
          <w:spacing w:val="-4"/>
          <w:rtl/>
        </w:rPr>
        <w:t xml:space="preserve"> بن عمار خطم</w:t>
      </w:r>
      <w:r w:rsidR="00A15996" w:rsidRPr="009671CA">
        <w:rPr>
          <w:rStyle w:val="Char4"/>
          <w:spacing w:val="-4"/>
          <w:rtl/>
        </w:rPr>
        <w:t>ی</w:t>
      </w:r>
      <w:r w:rsidRPr="009671CA">
        <w:rPr>
          <w:rStyle w:val="Char4"/>
          <w:spacing w:val="-4"/>
          <w:rtl/>
        </w:rPr>
        <w:t xml:space="preserve"> روا</w:t>
      </w:r>
      <w:r w:rsidR="00B9084A" w:rsidRPr="009671CA">
        <w:rPr>
          <w:rStyle w:val="Char4"/>
          <w:spacing w:val="-4"/>
          <w:rtl/>
        </w:rPr>
        <w:t>ی</w:t>
      </w:r>
      <w:r w:rsidRPr="009671CA">
        <w:rPr>
          <w:rStyle w:val="Char4"/>
          <w:spacing w:val="-4"/>
          <w:rtl/>
        </w:rPr>
        <w:t xml:space="preserve">ت نموده، </w:t>
      </w:r>
      <w:r w:rsidR="009D063B" w:rsidRPr="009671CA">
        <w:rPr>
          <w:rStyle w:val="Char4"/>
          <w:spacing w:val="-4"/>
          <w:rtl/>
        </w:rPr>
        <w:t>ک</w:t>
      </w:r>
      <w:r w:rsidRPr="009671CA">
        <w:rPr>
          <w:rStyle w:val="Char4"/>
          <w:spacing w:val="-4"/>
          <w:rtl/>
        </w:rPr>
        <w:t>ه گفت: ثابت بن دحداحه</w:t>
      </w:r>
      <w:r w:rsidR="00437588">
        <w:rPr>
          <w:rStyle w:val="Char4"/>
          <w:spacing w:val="-4"/>
          <w:rtl/>
        </w:rPr>
        <w:t xml:space="preserve"> </w:t>
      </w:r>
      <w:r w:rsidR="00437588" w:rsidRPr="00437588">
        <w:rPr>
          <w:rFonts w:ascii="Courier New" w:hAnsi="Courier New" w:cs="CTraditional Arabic"/>
          <w:spacing w:val="-4"/>
          <w:rtl/>
          <w:lang w:bidi="fa-IR"/>
        </w:rPr>
        <w:t>س</w:t>
      </w:r>
      <w:r w:rsidRPr="009671CA">
        <w:rPr>
          <w:rStyle w:val="Char4"/>
          <w:spacing w:val="-4"/>
          <w:rtl/>
        </w:rPr>
        <w:t xml:space="preserve"> روز احد در حال</w:t>
      </w:r>
      <w:r w:rsidR="00A15996" w:rsidRPr="009671CA">
        <w:rPr>
          <w:rStyle w:val="Char4"/>
          <w:spacing w:val="-4"/>
          <w:rtl/>
        </w:rPr>
        <w:t>ی</w:t>
      </w:r>
      <w:r w:rsidRPr="009671CA">
        <w:rPr>
          <w:rStyle w:val="Char4"/>
          <w:spacing w:val="-4"/>
          <w:rtl/>
        </w:rPr>
        <w:t xml:space="preserve"> رو</w:t>
      </w:r>
      <w:r w:rsidR="00A15996" w:rsidRPr="009671CA">
        <w:rPr>
          <w:rStyle w:val="Char4"/>
          <w:spacing w:val="-4"/>
          <w:rtl/>
        </w:rPr>
        <w:t>ی</w:t>
      </w:r>
      <w:r w:rsidRPr="009671CA">
        <w:rPr>
          <w:rStyle w:val="Char4"/>
          <w:spacing w:val="-4"/>
          <w:rtl/>
        </w:rPr>
        <w:t xml:space="preserve"> آورد، </w:t>
      </w:r>
      <w:r w:rsidR="009D063B" w:rsidRPr="009671CA">
        <w:rPr>
          <w:rStyle w:val="Char4"/>
          <w:spacing w:val="-4"/>
          <w:rtl/>
        </w:rPr>
        <w:t>ک</w:t>
      </w:r>
      <w:r w:rsidRPr="009671CA">
        <w:rPr>
          <w:rStyle w:val="Char4"/>
          <w:spacing w:val="-4"/>
          <w:rtl/>
        </w:rPr>
        <w:t>ه مسلمانان پرا</w:t>
      </w:r>
      <w:r w:rsidR="009D063B" w:rsidRPr="009671CA">
        <w:rPr>
          <w:rStyle w:val="Char4"/>
          <w:spacing w:val="-4"/>
          <w:rtl/>
        </w:rPr>
        <w:t>ک</w:t>
      </w:r>
      <w:r w:rsidRPr="009671CA">
        <w:rPr>
          <w:rStyle w:val="Char4"/>
          <w:spacing w:val="-4"/>
          <w:rtl/>
        </w:rPr>
        <w:t>نده، و در ح</w:t>
      </w:r>
      <w:r w:rsidR="00B9084A" w:rsidRPr="009671CA">
        <w:rPr>
          <w:rStyle w:val="Char4"/>
          <w:spacing w:val="-4"/>
          <w:rtl/>
        </w:rPr>
        <w:t>ی</w:t>
      </w:r>
      <w:r w:rsidRPr="009671CA">
        <w:rPr>
          <w:rStyle w:val="Char4"/>
          <w:spacing w:val="-4"/>
          <w:rtl/>
        </w:rPr>
        <w:t xml:space="preserve">رت بودند، </w:t>
      </w:r>
      <w:r w:rsidR="004B04A9" w:rsidRPr="009671CA">
        <w:rPr>
          <w:rStyle w:val="Char4"/>
          <w:spacing w:val="-4"/>
          <w:rtl/>
        </w:rPr>
        <w:t xml:space="preserve">آنگاه </w:t>
      </w:r>
      <w:r w:rsidRPr="009671CA">
        <w:rPr>
          <w:rStyle w:val="Char4"/>
          <w:spacing w:val="-4"/>
          <w:rtl/>
        </w:rPr>
        <w:t>شروع به فر</w:t>
      </w:r>
      <w:r w:rsidR="00B9084A" w:rsidRPr="009671CA">
        <w:rPr>
          <w:rStyle w:val="Char4"/>
          <w:spacing w:val="-4"/>
          <w:rtl/>
        </w:rPr>
        <w:t>ی</w:t>
      </w:r>
      <w:r w:rsidRPr="009671CA">
        <w:rPr>
          <w:rStyle w:val="Char4"/>
          <w:spacing w:val="-4"/>
          <w:rtl/>
        </w:rPr>
        <w:t xml:space="preserve">اد نمودن </w:t>
      </w:r>
      <w:r w:rsidR="009D063B" w:rsidRPr="009671CA">
        <w:rPr>
          <w:rStyle w:val="Char4"/>
          <w:spacing w:val="-4"/>
          <w:rtl/>
        </w:rPr>
        <w:t>ک</w:t>
      </w:r>
      <w:r w:rsidRPr="009671CA">
        <w:rPr>
          <w:rStyle w:val="Char4"/>
          <w:spacing w:val="-4"/>
          <w:rtl/>
        </w:rPr>
        <w:t>رد: ا</w:t>
      </w:r>
      <w:r w:rsidR="00A15996" w:rsidRPr="009671CA">
        <w:rPr>
          <w:rStyle w:val="Char4"/>
          <w:spacing w:val="-4"/>
          <w:rtl/>
        </w:rPr>
        <w:t>ی</w:t>
      </w:r>
      <w:r w:rsidRPr="009671CA">
        <w:rPr>
          <w:rStyle w:val="Char4"/>
          <w:spacing w:val="-4"/>
          <w:rtl/>
        </w:rPr>
        <w:t xml:space="preserve"> انصار! به طرف من ب</w:t>
      </w:r>
      <w:r w:rsidR="00B9084A" w:rsidRPr="009671CA">
        <w:rPr>
          <w:rStyle w:val="Char4"/>
          <w:spacing w:val="-4"/>
          <w:rtl/>
        </w:rPr>
        <w:t>ی</w:t>
      </w:r>
      <w:r w:rsidRPr="009671CA">
        <w:rPr>
          <w:rStyle w:val="Char4"/>
          <w:spacing w:val="-4"/>
          <w:rtl/>
        </w:rPr>
        <w:t>ا</w:t>
      </w:r>
      <w:r w:rsidR="00B9084A" w:rsidRPr="009671CA">
        <w:rPr>
          <w:rStyle w:val="Char4"/>
          <w:spacing w:val="-4"/>
          <w:rtl/>
        </w:rPr>
        <w:t>یی</w:t>
      </w:r>
      <w:r w:rsidRPr="009671CA">
        <w:rPr>
          <w:rStyle w:val="Char4"/>
          <w:spacing w:val="-4"/>
          <w:rtl/>
        </w:rPr>
        <w:t>د، به طرف من ب</w:t>
      </w:r>
      <w:r w:rsidR="00B9084A" w:rsidRPr="009671CA">
        <w:rPr>
          <w:rStyle w:val="Char4"/>
          <w:spacing w:val="-4"/>
          <w:rtl/>
        </w:rPr>
        <w:t>ی</w:t>
      </w:r>
      <w:r w:rsidRPr="009671CA">
        <w:rPr>
          <w:rStyle w:val="Char4"/>
          <w:spacing w:val="-4"/>
          <w:rtl/>
        </w:rPr>
        <w:t>ا</w:t>
      </w:r>
      <w:r w:rsidR="00B9084A" w:rsidRPr="009671CA">
        <w:rPr>
          <w:rStyle w:val="Char4"/>
          <w:spacing w:val="-4"/>
          <w:rtl/>
        </w:rPr>
        <w:t>یی</w:t>
      </w:r>
      <w:r w:rsidRPr="009671CA">
        <w:rPr>
          <w:rStyle w:val="Char4"/>
          <w:spacing w:val="-4"/>
          <w:rtl/>
        </w:rPr>
        <w:t>د. من ثابت بن دحداحه هستم، اگر محمّد</w:t>
      </w:r>
      <w:r w:rsidR="00437588">
        <w:rPr>
          <w:rStyle w:val="Char4"/>
          <w:spacing w:val="-4"/>
          <w:rtl/>
        </w:rPr>
        <w:t xml:space="preserve"> </w:t>
      </w:r>
      <w:r w:rsidR="00437588" w:rsidRPr="00437588">
        <w:rPr>
          <w:rFonts w:ascii="Courier New" w:hAnsi="Courier New" w:cs="CTraditional Arabic" w:hint="cs"/>
          <w:spacing w:val="-4"/>
          <w:rtl/>
          <w:lang w:bidi="fa-IR"/>
        </w:rPr>
        <w:t>ص</w:t>
      </w:r>
      <w:r w:rsidRPr="009671CA">
        <w:rPr>
          <w:rStyle w:val="Char4"/>
          <w:spacing w:val="-4"/>
          <w:rtl/>
        </w:rPr>
        <w:t xml:space="preserve"> </w:t>
      </w:r>
      <w:r w:rsidR="009D063B" w:rsidRPr="009671CA">
        <w:rPr>
          <w:rStyle w:val="Char4"/>
          <w:spacing w:val="-4"/>
          <w:rtl/>
        </w:rPr>
        <w:t>ک</w:t>
      </w:r>
      <w:r w:rsidRPr="009671CA">
        <w:rPr>
          <w:rStyle w:val="Char4"/>
          <w:spacing w:val="-4"/>
          <w:rtl/>
        </w:rPr>
        <w:t>شته شده باشد، خداوند زنده است و نم</w:t>
      </w:r>
      <w:r w:rsidR="00A15996" w:rsidRPr="009671CA">
        <w:rPr>
          <w:rStyle w:val="Char4"/>
          <w:spacing w:val="-4"/>
          <w:rtl/>
        </w:rPr>
        <w:t>ی</w:t>
      </w:r>
      <w:r w:rsidRPr="009671CA">
        <w:rPr>
          <w:rStyle w:val="Char4"/>
          <w:spacing w:val="-4"/>
          <w:rtl/>
        </w:rPr>
        <w:t>‏م</w:t>
      </w:r>
      <w:r w:rsidR="00B9084A" w:rsidRPr="009671CA">
        <w:rPr>
          <w:rStyle w:val="Char4"/>
          <w:spacing w:val="-4"/>
          <w:rtl/>
        </w:rPr>
        <w:t>ی</w:t>
      </w:r>
      <w:r w:rsidRPr="009671CA">
        <w:rPr>
          <w:rStyle w:val="Char4"/>
          <w:spacing w:val="-4"/>
          <w:rtl/>
        </w:rPr>
        <w:t>رد، در دفاع از د</w:t>
      </w:r>
      <w:r w:rsidR="00B9084A" w:rsidRPr="009671CA">
        <w:rPr>
          <w:rStyle w:val="Char4"/>
          <w:spacing w:val="-4"/>
          <w:rtl/>
        </w:rPr>
        <w:t>ی</w:t>
      </w:r>
      <w:r w:rsidRPr="009671CA">
        <w:rPr>
          <w:rStyle w:val="Char4"/>
          <w:spacing w:val="-4"/>
          <w:rtl/>
        </w:rPr>
        <w:t>ن</w:t>
      </w:r>
      <w:r w:rsidR="0089739B" w:rsidRPr="009671CA">
        <w:rPr>
          <w:rStyle w:val="Char4"/>
          <w:spacing w:val="-4"/>
          <w:rtl/>
        </w:rPr>
        <w:t xml:space="preserve">‌تان </w:t>
      </w:r>
      <w:r w:rsidRPr="009671CA">
        <w:rPr>
          <w:rStyle w:val="Char4"/>
          <w:spacing w:val="-4"/>
          <w:rtl/>
        </w:rPr>
        <w:t>بجنگ</w:t>
      </w:r>
      <w:r w:rsidR="00B9084A" w:rsidRPr="009671CA">
        <w:rPr>
          <w:rStyle w:val="Char4"/>
          <w:spacing w:val="-4"/>
          <w:rtl/>
        </w:rPr>
        <w:t>ی</w:t>
      </w:r>
      <w:r w:rsidRPr="009671CA">
        <w:rPr>
          <w:rStyle w:val="Char4"/>
          <w:spacing w:val="-4"/>
          <w:rtl/>
        </w:rPr>
        <w:t xml:space="preserve">د، </w:t>
      </w:r>
      <w:r w:rsidR="009D063B" w:rsidRPr="009671CA">
        <w:rPr>
          <w:rStyle w:val="Char4"/>
          <w:spacing w:val="-4"/>
          <w:rtl/>
        </w:rPr>
        <w:t>ک</w:t>
      </w:r>
      <w:r w:rsidRPr="009671CA">
        <w:rPr>
          <w:rStyle w:val="Char4"/>
          <w:spacing w:val="-4"/>
          <w:rtl/>
        </w:rPr>
        <w:t>ه خداوند پ</w:t>
      </w:r>
      <w:r w:rsidR="00B9084A" w:rsidRPr="009671CA">
        <w:rPr>
          <w:rStyle w:val="Char4"/>
          <w:spacing w:val="-4"/>
          <w:rtl/>
        </w:rPr>
        <w:t>ی</w:t>
      </w:r>
      <w:r w:rsidRPr="009671CA">
        <w:rPr>
          <w:rStyle w:val="Char4"/>
          <w:spacing w:val="-4"/>
          <w:rtl/>
        </w:rPr>
        <w:t>روز گرداننده و ناصر شماست. در ا</w:t>
      </w:r>
      <w:r w:rsidR="00B9084A" w:rsidRPr="009671CA">
        <w:rPr>
          <w:rStyle w:val="Char4"/>
          <w:spacing w:val="-4"/>
          <w:rtl/>
        </w:rPr>
        <w:t>ی</w:t>
      </w:r>
      <w:r w:rsidRPr="009671CA">
        <w:rPr>
          <w:rStyle w:val="Char4"/>
          <w:spacing w:val="-4"/>
          <w:rtl/>
        </w:rPr>
        <w:t>ن موقع تعداد</w:t>
      </w:r>
      <w:r w:rsidR="00A15996" w:rsidRPr="009671CA">
        <w:rPr>
          <w:rStyle w:val="Char4"/>
          <w:spacing w:val="-4"/>
          <w:rtl/>
        </w:rPr>
        <w:t>ی</w:t>
      </w:r>
      <w:r w:rsidRPr="009671CA">
        <w:rPr>
          <w:rStyle w:val="Char4"/>
          <w:spacing w:val="-4"/>
          <w:rtl/>
        </w:rPr>
        <w:t xml:space="preserve"> از انصار به طرف و</w:t>
      </w:r>
      <w:r w:rsidR="00A15996" w:rsidRPr="009671CA">
        <w:rPr>
          <w:rStyle w:val="Char4"/>
          <w:spacing w:val="-4"/>
          <w:rtl/>
        </w:rPr>
        <w:t>ی</w:t>
      </w:r>
      <w:r w:rsidRPr="009671CA">
        <w:rPr>
          <w:rStyle w:val="Char4"/>
          <w:spacing w:val="-4"/>
          <w:rtl/>
        </w:rPr>
        <w:t xml:space="preserve"> برخاستند، و او با همان </w:t>
      </w:r>
      <w:r w:rsidR="009D063B" w:rsidRPr="009671CA">
        <w:rPr>
          <w:rStyle w:val="Char4"/>
          <w:spacing w:val="-4"/>
          <w:rtl/>
        </w:rPr>
        <w:t>ک</w:t>
      </w:r>
      <w:r w:rsidRPr="009671CA">
        <w:rPr>
          <w:rStyle w:val="Char4"/>
          <w:spacing w:val="-4"/>
          <w:rtl/>
        </w:rPr>
        <w:t>سان</w:t>
      </w:r>
      <w:r w:rsidR="00A15996" w:rsidRPr="009671CA">
        <w:rPr>
          <w:rStyle w:val="Char4"/>
          <w:spacing w:val="-4"/>
          <w:rtl/>
        </w:rPr>
        <w:t>ی</w:t>
      </w:r>
      <w:r w:rsidRPr="009671CA">
        <w:rPr>
          <w:rStyle w:val="Char4"/>
          <w:spacing w:val="-4"/>
          <w:rtl/>
        </w:rPr>
        <w:t xml:space="preserve"> </w:t>
      </w:r>
      <w:r w:rsidR="009D063B" w:rsidRPr="009671CA">
        <w:rPr>
          <w:rStyle w:val="Char4"/>
          <w:spacing w:val="-4"/>
          <w:rtl/>
        </w:rPr>
        <w:t>ک</w:t>
      </w:r>
      <w:r w:rsidRPr="009671CA">
        <w:rPr>
          <w:rStyle w:val="Char4"/>
          <w:spacing w:val="-4"/>
          <w:rtl/>
        </w:rPr>
        <w:t>ه از مسلمانان همراهش بودند، شروع به حمله نمود، در مقابلش گروه قو</w:t>
      </w:r>
      <w:r w:rsidR="00B9084A" w:rsidRPr="009671CA">
        <w:rPr>
          <w:rStyle w:val="Char4"/>
          <w:spacing w:val="-4"/>
          <w:rtl/>
        </w:rPr>
        <w:t>ی</w:t>
      </w:r>
      <w:r w:rsidR="00A15996" w:rsidRPr="009671CA">
        <w:rPr>
          <w:rStyle w:val="Char4"/>
          <w:spacing w:val="-4"/>
          <w:rtl/>
        </w:rPr>
        <w:t>ی</w:t>
      </w:r>
      <w:r w:rsidRPr="009671CA">
        <w:rPr>
          <w:rStyle w:val="Char4"/>
          <w:spacing w:val="-4"/>
          <w:rtl/>
        </w:rPr>
        <w:t xml:space="preserve"> ا</w:t>
      </w:r>
      <w:r w:rsidR="00B9084A" w:rsidRPr="009671CA">
        <w:rPr>
          <w:rStyle w:val="Char4"/>
          <w:spacing w:val="-4"/>
          <w:rtl/>
        </w:rPr>
        <w:t>ی</w:t>
      </w:r>
      <w:r w:rsidRPr="009671CA">
        <w:rPr>
          <w:rStyle w:val="Char4"/>
          <w:spacing w:val="-4"/>
          <w:rtl/>
        </w:rPr>
        <w:t xml:space="preserve">ستاد </w:t>
      </w:r>
      <w:r w:rsidR="009D063B" w:rsidRPr="009671CA">
        <w:rPr>
          <w:rStyle w:val="Char4"/>
          <w:spacing w:val="-4"/>
          <w:rtl/>
        </w:rPr>
        <w:t>ک</w:t>
      </w:r>
      <w:r w:rsidRPr="009671CA">
        <w:rPr>
          <w:rStyle w:val="Char4"/>
          <w:spacing w:val="-4"/>
          <w:rtl/>
        </w:rPr>
        <w:t>ه در آن رؤسا</w:t>
      </w:r>
      <w:r w:rsidR="00A15996" w:rsidRPr="009671CA">
        <w:rPr>
          <w:rStyle w:val="Char4"/>
          <w:spacing w:val="-4"/>
          <w:rtl/>
        </w:rPr>
        <w:t>ی</w:t>
      </w:r>
      <w:r w:rsidRPr="009671CA">
        <w:rPr>
          <w:rStyle w:val="Char4"/>
          <w:spacing w:val="-4"/>
          <w:rtl/>
        </w:rPr>
        <w:t xml:space="preserve"> مشر</w:t>
      </w:r>
      <w:r w:rsidR="009D063B" w:rsidRPr="009671CA">
        <w:rPr>
          <w:rStyle w:val="Char4"/>
          <w:spacing w:val="-4"/>
          <w:rtl/>
        </w:rPr>
        <w:t>ک</w:t>
      </w:r>
      <w:r w:rsidR="00B9084A" w:rsidRPr="009671CA">
        <w:rPr>
          <w:rStyle w:val="Char4"/>
          <w:spacing w:val="-4"/>
          <w:rtl/>
        </w:rPr>
        <w:t>ی</w:t>
      </w:r>
      <w:r w:rsidRPr="009671CA">
        <w:rPr>
          <w:rStyle w:val="Char4"/>
          <w:spacing w:val="-4"/>
          <w:rtl/>
        </w:rPr>
        <w:t>ن چون خالد بن ول</w:t>
      </w:r>
      <w:r w:rsidR="00B9084A" w:rsidRPr="009671CA">
        <w:rPr>
          <w:rStyle w:val="Char4"/>
          <w:spacing w:val="-4"/>
          <w:rtl/>
        </w:rPr>
        <w:t>ی</w:t>
      </w:r>
      <w:r w:rsidRPr="009671CA">
        <w:rPr>
          <w:rStyle w:val="Char4"/>
          <w:spacing w:val="-4"/>
          <w:rtl/>
        </w:rPr>
        <w:t>د</w:t>
      </w:r>
      <w:r w:rsidR="00C71483" w:rsidRPr="009671CA">
        <w:rPr>
          <w:rStyle w:val="Char4"/>
          <w:spacing w:val="-4"/>
          <w:rtl/>
        </w:rPr>
        <w:t xml:space="preserve">، </w:t>
      </w:r>
      <w:r w:rsidRPr="009671CA">
        <w:rPr>
          <w:rStyle w:val="Char4"/>
          <w:spacing w:val="-4"/>
          <w:rtl/>
        </w:rPr>
        <w:t>عمروبن العاص، ع</w:t>
      </w:r>
      <w:r w:rsidR="009D063B" w:rsidRPr="009671CA">
        <w:rPr>
          <w:rStyle w:val="Char4"/>
          <w:spacing w:val="-4"/>
          <w:rtl/>
        </w:rPr>
        <w:t>ک</w:t>
      </w:r>
      <w:r w:rsidRPr="009671CA">
        <w:rPr>
          <w:rStyle w:val="Char4"/>
          <w:spacing w:val="-4"/>
          <w:rtl/>
        </w:rPr>
        <w:t>رمه بن اب</w:t>
      </w:r>
      <w:r w:rsidR="00A15996" w:rsidRPr="009671CA">
        <w:rPr>
          <w:rStyle w:val="Char4"/>
          <w:spacing w:val="-4"/>
          <w:rtl/>
        </w:rPr>
        <w:t>ی</w:t>
      </w:r>
      <w:r w:rsidRPr="009671CA">
        <w:rPr>
          <w:rStyle w:val="Char4"/>
          <w:spacing w:val="-4"/>
          <w:rtl/>
        </w:rPr>
        <w:t xml:space="preserve"> جهل و ضراربن خطاب بودند، و به جنگ عل</w:t>
      </w:r>
      <w:r w:rsidR="00B9084A" w:rsidRPr="009671CA">
        <w:rPr>
          <w:rStyle w:val="Char4"/>
          <w:spacing w:val="-4"/>
          <w:rtl/>
        </w:rPr>
        <w:t>ی</w:t>
      </w:r>
      <w:r w:rsidRPr="009671CA">
        <w:rPr>
          <w:rStyle w:val="Char4"/>
          <w:spacing w:val="-4"/>
          <w:rtl/>
        </w:rPr>
        <w:t xml:space="preserve">ه‏شان آغاز </w:t>
      </w:r>
      <w:r w:rsidR="009D063B" w:rsidRPr="009671CA">
        <w:rPr>
          <w:rStyle w:val="Char4"/>
          <w:spacing w:val="-4"/>
          <w:rtl/>
        </w:rPr>
        <w:t>ک</w:t>
      </w:r>
      <w:r w:rsidRPr="009671CA">
        <w:rPr>
          <w:rStyle w:val="Char4"/>
          <w:spacing w:val="-4"/>
          <w:rtl/>
        </w:rPr>
        <w:t xml:space="preserve">ردند، </w:t>
      </w:r>
      <w:r w:rsidR="009D063B" w:rsidRPr="009671CA">
        <w:rPr>
          <w:rStyle w:val="Char4"/>
          <w:spacing w:val="-4"/>
          <w:rtl/>
        </w:rPr>
        <w:t>ک</w:t>
      </w:r>
      <w:r w:rsidRPr="009671CA">
        <w:rPr>
          <w:rStyle w:val="Char4"/>
          <w:spacing w:val="-4"/>
          <w:rtl/>
        </w:rPr>
        <w:t>ه در ا</w:t>
      </w:r>
      <w:r w:rsidR="00B9084A" w:rsidRPr="009671CA">
        <w:rPr>
          <w:rStyle w:val="Char4"/>
          <w:spacing w:val="-4"/>
          <w:rtl/>
        </w:rPr>
        <w:t>ی</w:t>
      </w:r>
      <w:r w:rsidRPr="009671CA">
        <w:rPr>
          <w:rStyle w:val="Char4"/>
          <w:spacing w:val="-4"/>
          <w:rtl/>
        </w:rPr>
        <w:t>ن م</w:t>
      </w:r>
      <w:r w:rsidR="00B9084A" w:rsidRPr="009671CA">
        <w:rPr>
          <w:rStyle w:val="Char4"/>
          <w:spacing w:val="-4"/>
          <w:rtl/>
        </w:rPr>
        <w:t>ی</w:t>
      </w:r>
      <w:r w:rsidRPr="009671CA">
        <w:rPr>
          <w:rStyle w:val="Char4"/>
          <w:spacing w:val="-4"/>
          <w:rtl/>
        </w:rPr>
        <w:t>ان خالدبن ول</w:t>
      </w:r>
      <w:r w:rsidR="00B9084A" w:rsidRPr="009671CA">
        <w:rPr>
          <w:rStyle w:val="Char4"/>
          <w:spacing w:val="-4"/>
          <w:rtl/>
        </w:rPr>
        <w:t>ی</w:t>
      </w:r>
      <w:r w:rsidRPr="009671CA">
        <w:rPr>
          <w:rStyle w:val="Char4"/>
          <w:spacing w:val="-4"/>
          <w:rtl/>
        </w:rPr>
        <w:t>د بر و</w:t>
      </w:r>
      <w:r w:rsidR="00A15996" w:rsidRPr="009671CA">
        <w:rPr>
          <w:rStyle w:val="Char4"/>
          <w:spacing w:val="-4"/>
          <w:rtl/>
        </w:rPr>
        <w:t>ی</w:t>
      </w:r>
      <w:r w:rsidRPr="009671CA">
        <w:rPr>
          <w:rStyle w:val="Char4"/>
          <w:spacing w:val="-4"/>
          <w:rtl/>
        </w:rPr>
        <w:t xml:space="preserve"> حمله نمود،و او را با ن</w:t>
      </w:r>
      <w:r w:rsidR="00B9084A" w:rsidRPr="009671CA">
        <w:rPr>
          <w:rStyle w:val="Char4"/>
          <w:spacing w:val="-4"/>
          <w:rtl/>
        </w:rPr>
        <w:t>ی</w:t>
      </w:r>
      <w:r w:rsidRPr="009671CA">
        <w:rPr>
          <w:rStyle w:val="Char4"/>
          <w:spacing w:val="-4"/>
          <w:rtl/>
        </w:rPr>
        <w:t>زه مورد اصابت قرار داد و ن</w:t>
      </w:r>
      <w:r w:rsidR="00B9084A" w:rsidRPr="009671CA">
        <w:rPr>
          <w:rStyle w:val="Char4"/>
          <w:spacing w:val="-4"/>
          <w:rtl/>
        </w:rPr>
        <w:t>ی</w:t>
      </w:r>
      <w:r w:rsidRPr="009671CA">
        <w:rPr>
          <w:rStyle w:val="Char4"/>
          <w:spacing w:val="-4"/>
          <w:rtl/>
        </w:rPr>
        <w:t>زه را به جانش فرود برد</w:t>
      </w:r>
      <w:r w:rsidR="00C71483" w:rsidRPr="009671CA">
        <w:rPr>
          <w:rStyle w:val="Char4"/>
          <w:spacing w:val="-4"/>
          <w:rtl/>
        </w:rPr>
        <w:t xml:space="preserve">، </w:t>
      </w:r>
      <w:r w:rsidRPr="009671CA">
        <w:rPr>
          <w:rStyle w:val="Char4"/>
          <w:spacing w:val="-4"/>
          <w:rtl/>
        </w:rPr>
        <w:t>و او در حال</w:t>
      </w:r>
      <w:r w:rsidR="00A15996" w:rsidRPr="009671CA">
        <w:rPr>
          <w:rStyle w:val="Char4"/>
          <w:spacing w:val="-4"/>
          <w:rtl/>
        </w:rPr>
        <w:t>ی</w:t>
      </w:r>
      <w:r w:rsidRPr="009671CA">
        <w:rPr>
          <w:rStyle w:val="Char4"/>
          <w:spacing w:val="-4"/>
          <w:rtl/>
        </w:rPr>
        <w:t xml:space="preserve"> </w:t>
      </w:r>
      <w:r w:rsidR="009D063B" w:rsidRPr="009671CA">
        <w:rPr>
          <w:rStyle w:val="Char4"/>
          <w:spacing w:val="-4"/>
          <w:rtl/>
        </w:rPr>
        <w:t>ک</w:t>
      </w:r>
      <w:r w:rsidRPr="009671CA">
        <w:rPr>
          <w:rStyle w:val="Char4"/>
          <w:spacing w:val="-4"/>
          <w:rtl/>
        </w:rPr>
        <w:t>ه (درگذشته بود)</w:t>
      </w:r>
      <w:r w:rsidRPr="009671CA">
        <w:rPr>
          <w:rStyle w:val="Char4"/>
          <w:spacing w:val="-4"/>
          <w:vertAlign w:val="superscript"/>
          <w:rtl/>
        </w:rPr>
        <w:footnoteReference w:id="547"/>
      </w:r>
      <w:r w:rsidRPr="009671CA">
        <w:rPr>
          <w:rStyle w:val="Char4"/>
          <w:spacing w:val="-4"/>
          <w:rtl/>
        </w:rPr>
        <w:t xml:space="preserve"> (به زم</w:t>
      </w:r>
      <w:r w:rsidR="00B9084A" w:rsidRPr="009671CA">
        <w:rPr>
          <w:rStyle w:val="Char4"/>
          <w:spacing w:val="-4"/>
          <w:rtl/>
        </w:rPr>
        <w:t>ی</w:t>
      </w:r>
      <w:r w:rsidRPr="009671CA">
        <w:rPr>
          <w:rStyle w:val="Char4"/>
          <w:spacing w:val="-4"/>
          <w:rtl/>
        </w:rPr>
        <w:t>ن) افتاد، و آنان</w:t>
      </w:r>
      <w:r w:rsidR="00A15996" w:rsidRPr="009671CA">
        <w:rPr>
          <w:rStyle w:val="Char4"/>
          <w:spacing w:val="-4"/>
          <w:rtl/>
        </w:rPr>
        <w:t>ی</w:t>
      </w:r>
      <w:r w:rsidRPr="009671CA">
        <w:rPr>
          <w:rStyle w:val="Char4"/>
          <w:spacing w:val="-4"/>
          <w:rtl/>
        </w:rPr>
        <w:t xml:space="preserve"> </w:t>
      </w:r>
      <w:r w:rsidR="009D063B" w:rsidRPr="009671CA">
        <w:rPr>
          <w:rStyle w:val="Char4"/>
          <w:spacing w:val="-4"/>
          <w:rtl/>
        </w:rPr>
        <w:t>ک</w:t>
      </w:r>
      <w:r w:rsidRPr="009671CA">
        <w:rPr>
          <w:rStyle w:val="Char4"/>
          <w:spacing w:val="-4"/>
          <w:rtl/>
        </w:rPr>
        <w:t>ه از انصار با و</w:t>
      </w:r>
      <w:r w:rsidR="00A15996" w:rsidRPr="009671CA">
        <w:rPr>
          <w:rStyle w:val="Char4"/>
          <w:spacing w:val="-4"/>
          <w:rtl/>
        </w:rPr>
        <w:t>ی</w:t>
      </w:r>
      <w:r w:rsidRPr="009671CA">
        <w:rPr>
          <w:rStyle w:val="Char4"/>
          <w:spacing w:val="-4"/>
          <w:rtl/>
        </w:rPr>
        <w:t xml:space="preserve"> همراه بودند،ن</w:t>
      </w:r>
      <w:r w:rsidR="00B9084A" w:rsidRPr="009671CA">
        <w:rPr>
          <w:rStyle w:val="Char4"/>
          <w:spacing w:val="-4"/>
          <w:rtl/>
        </w:rPr>
        <w:t>ی</w:t>
      </w:r>
      <w:r w:rsidRPr="009671CA">
        <w:rPr>
          <w:rStyle w:val="Char4"/>
          <w:spacing w:val="-4"/>
          <w:rtl/>
        </w:rPr>
        <w:t>ز به قتل رس</w:t>
      </w:r>
      <w:r w:rsidR="00B9084A" w:rsidRPr="009671CA">
        <w:rPr>
          <w:rStyle w:val="Char4"/>
          <w:spacing w:val="-4"/>
          <w:rtl/>
        </w:rPr>
        <w:t>ی</w:t>
      </w:r>
      <w:r w:rsidRPr="009671CA">
        <w:rPr>
          <w:rStyle w:val="Char4"/>
          <w:spacing w:val="-4"/>
          <w:rtl/>
        </w:rPr>
        <w:t>دند. گفته م</w:t>
      </w:r>
      <w:r w:rsidR="00A15996" w:rsidRPr="009671CA">
        <w:rPr>
          <w:rStyle w:val="Char4"/>
          <w:spacing w:val="-4"/>
          <w:rtl/>
        </w:rPr>
        <w:t>ی</w:t>
      </w:r>
      <w:r w:rsidRPr="009671CA">
        <w:rPr>
          <w:rStyle w:val="Char4"/>
          <w:spacing w:val="-4"/>
          <w:rtl/>
        </w:rPr>
        <w:t>‏شود: ا</w:t>
      </w:r>
      <w:r w:rsidR="00B9084A" w:rsidRPr="009671CA">
        <w:rPr>
          <w:rStyle w:val="Char4"/>
          <w:spacing w:val="-4"/>
          <w:rtl/>
        </w:rPr>
        <w:t>ی</w:t>
      </w:r>
      <w:r w:rsidRPr="009671CA">
        <w:rPr>
          <w:rStyle w:val="Char4"/>
          <w:spacing w:val="-4"/>
          <w:rtl/>
        </w:rPr>
        <w:t>نها آخر</w:t>
      </w:r>
      <w:r w:rsidR="00B9084A" w:rsidRPr="009671CA">
        <w:rPr>
          <w:rStyle w:val="Char4"/>
          <w:spacing w:val="-4"/>
          <w:rtl/>
        </w:rPr>
        <w:t>ی</w:t>
      </w:r>
      <w:r w:rsidRPr="009671CA">
        <w:rPr>
          <w:rStyle w:val="Char4"/>
          <w:spacing w:val="-4"/>
          <w:rtl/>
        </w:rPr>
        <w:t xml:space="preserve">ن </w:t>
      </w:r>
      <w:r w:rsidR="009D063B" w:rsidRPr="009671CA">
        <w:rPr>
          <w:rStyle w:val="Char4"/>
          <w:spacing w:val="-4"/>
          <w:rtl/>
        </w:rPr>
        <w:t>ک</w:t>
      </w:r>
      <w:r w:rsidRPr="009671CA">
        <w:rPr>
          <w:rStyle w:val="Char4"/>
          <w:spacing w:val="-4"/>
          <w:rtl/>
        </w:rPr>
        <w:t>سان</w:t>
      </w:r>
      <w:r w:rsidR="00A15996" w:rsidRPr="009671CA">
        <w:rPr>
          <w:rStyle w:val="Char4"/>
          <w:spacing w:val="-4"/>
          <w:rtl/>
        </w:rPr>
        <w:t>ی</w:t>
      </w:r>
      <w:r w:rsidRPr="009671CA">
        <w:rPr>
          <w:rStyle w:val="Char4"/>
          <w:spacing w:val="-4"/>
          <w:rtl/>
        </w:rPr>
        <w:t xml:space="preserve"> بودند </w:t>
      </w:r>
      <w:r w:rsidR="009D063B" w:rsidRPr="009671CA">
        <w:rPr>
          <w:rStyle w:val="Char4"/>
          <w:spacing w:val="-4"/>
          <w:rtl/>
        </w:rPr>
        <w:t>ک</w:t>
      </w:r>
      <w:r w:rsidRPr="009671CA">
        <w:rPr>
          <w:rStyle w:val="Char4"/>
          <w:spacing w:val="-4"/>
          <w:rtl/>
        </w:rPr>
        <w:t>ه</w:t>
      </w:r>
      <w:r w:rsidRPr="009671CA">
        <w:rPr>
          <w:rStyle w:val="Char4"/>
          <w:spacing w:val="-6"/>
          <w:rtl/>
        </w:rPr>
        <w:t xml:space="preserve"> (در آن روز) از مسلمانان به قتل رس</w:t>
      </w:r>
      <w:r w:rsidR="00B9084A" w:rsidRPr="009671CA">
        <w:rPr>
          <w:rStyle w:val="Char4"/>
          <w:spacing w:val="-6"/>
          <w:rtl/>
        </w:rPr>
        <w:t>ی</w:t>
      </w:r>
      <w:r w:rsidR="00E466E9" w:rsidRPr="009671CA">
        <w:rPr>
          <w:rStyle w:val="Char4"/>
          <w:spacing w:val="-6"/>
          <w:rtl/>
        </w:rPr>
        <w:t>دند</w:t>
      </w:r>
      <w:r w:rsidRPr="009671CA">
        <w:rPr>
          <w:rStyle w:val="Char4"/>
          <w:spacing w:val="-6"/>
          <w:vertAlign w:val="superscript"/>
          <w:rtl/>
        </w:rPr>
        <w:footnoteReference w:id="548"/>
      </w:r>
      <w:r w:rsidR="00E466E9" w:rsidRPr="009671CA">
        <w:rPr>
          <w:rStyle w:val="Char4"/>
          <w:rFonts w:hint="cs"/>
          <w:spacing w:val="-6"/>
          <w:rtl/>
        </w:rPr>
        <w:t>.</w:t>
      </w:r>
      <w:r w:rsidRPr="009671CA">
        <w:rPr>
          <w:rStyle w:val="Char4"/>
          <w:spacing w:val="-6"/>
          <w:rtl/>
        </w:rPr>
        <w:t xml:space="preserve"> ا</w:t>
      </w:r>
      <w:r w:rsidR="00B9084A" w:rsidRPr="009671CA">
        <w:rPr>
          <w:rStyle w:val="Char4"/>
          <w:spacing w:val="-6"/>
          <w:rtl/>
        </w:rPr>
        <w:t>ی</w:t>
      </w:r>
      <w:r w:rsidRPr="009671CA">
        <w:rPr>
          <w:rStyle w:val="Char4"/>
          <w:spacing w:val="-6"/>
          <w:rtl/>
        </w:rPr>
        <w:t>ن چن</w:t>
      </w:r>
      <w:r w:rsidR="00B9084A" w:rsidRPr="009671CA">
        <w:rPr>
          <w:rStyle w:val="Char4"/>
          <w:spacing w:val="-6"/>
          <w:rtl/>
        </w:rPr>
        <w:t>ی</w:t>
      </w:r>
      <w:r w:rsidRPr="009671CA">
        <w:rPr>
          <w:rStyle w:val="Char4"/>
          <w:spacing w:val="-6"/>
          <w:rtl/>
        </w:rPr>
        <w:t>ن در الاست</w:t>
      </w:r>
      <w:r w:rsidR="00B9084A" w:rsidRPr="009671CA">
        <w:rPr>
          <w:rStyle w:val="Char4"/>
          <w:spacing w:val="-6"/>
          <w:rtl/>
        </w:rPr>
        <w:t>ی</w:t>
      </w:r>
      <w:r w:rsidRPr="009671CA">
        <w:rPr>
          <w:rStyle w:val="Char4"/>
          <w:spacing w:val="-6"/>
          <w:rtl/>
        </w:rPr>
        <w:t xml:space="preserve">عاب </w:t>
      </w:r>
      <w:r w:rsidRPr="009671CA">
        <w:rPr>
          <w:rStyle w:val="Char4"/>
          <w:rFonts w:hint="cs"/>
          <w:spacing w:val="-6"/>
          <w:rtl/>
        </w:rPr>
        <w:t>(</w:t>
      </w:r>
      <w:r w:rsidRPr="009671CA">
        <w:rPr>
          <w:rStyle w:val="Char4"/>
          <w:spacing w:val="-6"/>
          <w:rtl/>
        </w:rPr>
        <w:t>195/1</w:t>
      </w:r>
      <w:r w:rsidRPr="009671CA">
        <w:rPr>
          <w:rStyle w:val="Char4"/>
          <w:rFonts w:hint="cs"/>
          <w:spacing w:val="-6"/>
          <w:rtl/>
        </w:rPr>
        <w:t>)</w:t>
      </w:r>
      <w:r w:rsidRPr="009671CA">
        <w:rPr>
          <w:rStyle w:val="Char4"/>
          <w:spacing w:val="-6"/>
          <w:rtl/>
        </w:rPr>
        <w:t xml:space="preserve"> آمده است.</w:t>
      </w:r>
    </w:p>
    <w:p w:rsidR="00797E01" w:rsidRPr="00A35E5A" w:rsidRDefault="00797E01" w:rsidP="009671CA">
      <w:pPr>
        <w:pStyle w:val="a5"/>
        <w:rPr>
          <w:rtl/>
        </w:rPr>
      </w:pPr>
      <w:bookmarkStart w:id="325" w:name="_Toc441587689"/>
      <w:r w:rsidRPr="00A35E5A">
        <w:rPr>
          <w:rtl/>
        </w:rPr>
        <w:t>قصّه مرد</w:t>
      </w:r>
      <w:r w:rsidR="00A15996">
        <w:rPr>
          <w:rtl/>
        </w:rPr>
        <w:t>ی</w:t>
      </w:r>
      <w:r w:rsidRPr="00A35E5A">
        <w:rPr>
          <w:rtl/>
        </w:rPr>
        <w:t xml:space="preserve"> از انصار با مرد</w:t>
      </w:r>
      <w:r w:rsidR="00A15996">
        <w:rPr>
          <w:rtl/>
        </w:rPr>
        <w:t>ی</w:t>
      </w:r>
      <w:r w:rsidRPr="00A35E5A">
        <w:rPr>
          <w:rtl/>
        </w:rPr>
        <w:t xml:space="preserve"> از مهاجر</w:t>
      </w:r>
      <w:r w:rsidR="00B9084A">
        <w:rPr>
          <w:rtl/>
        </w:rPr>
        <w:t>ی</w:t>
      </w:r>
      <w:r w:rsidRPr="00A35E5A">
        <w:rPr>
          <w:rtl/>
        </w:rPr>
        <w:t>ن و وص</w:t>
      </w:r>
      <w:r w:rsidR="00B9084A">
        <w:rPr>
          <w:rtl/>
        </w:rPr>
        <w:t>ی</w:t>
      </w:r>
      <w:r w:rsidRPr="00A35E5A">
        <w:rPr>
          <w:rtl/>
        </w:rPr>
        <w:t>ت و</w:t>
      </w:r>
      <w:r w:rsidR="00A15996">
        <w:rPr>
          <w:rtl/>
        </w:rPr>
        <w:t>ی</w:t>
      </w:r>
      <w:r w:rsidRPr="00A35E5A">
        <w:rPr>
          <w:rtl/>
        </w:rPr>
        <w:t xml:space="preserve"> برا</w:t>
      </w:r>
      <w:r w:rsidR="00B9084A">
        <w:rPr>
          <w:rtl/>
        </w:rPr>
        <w:t>ی</w:t>
      </w:r>
      <w:r w:rsidRPr="00A35E5A">
        <w:rPr>
          <w:rtl/>
        </w:rPr>
        <w:t>ش</w:t>
      </w:r>
      <w:bookmarkEnd w:id="325"/>
    </w:p>
    <w:p w:rsidR="00797E01" w:rsidRPr="00160189" w:rsidRDefault="00797E01" w:rsidP="008D1BC1">
      <w:pPr>
        <w:ind w:firstLine="284"/>
        <w:jc w:val="both"/>
        <w:rPr>
          <w:rStyle w:val="Char4"/>
          <w:rtl/>
        </w:rPr>
      </w:pPr>
      <w:r w:rsidRPr="00160189">
        <w:rPr>
          <w:rStyle w:val="Char4"/>
          <w:rtl/>
        </w:rPr>
        <w:t>ب</w:t>
      </w:r>
      <w:r w:rsidR="00B9084A">
        <w:rPr>
          <w:rStyle w:val="Char4"/>
          <w:rtl/>
        </w:rPr>
        <w:t>ی</w:t>
      </w:r>
      <w:r w:rsidRPr="00160189">
        <w:rPr>
          <w:rStyle w:val="Char4"/>
          <w:rtl/>
        </w:rPr>
        <w:t>هق</w:t>
      </w:r>
      <w:r w:rsidR="00A15996">
        <w:rPr>
          <w:rStyle w:val="Char4"/>
          <w:rtl/>
        </w:rPr>
        <w:t>ی</w:t>
      </w:r>
      <w:r w:rsidRPr="00160189">
        <w:rPr>
          <w:rStyle w:val="Char4"/>
          <w:rtl/>
        </w:rPr>
        <w:t xml:space="preserve"> در دلائل النبوه</w:t>
      </w:r>
      <w:r w:rsidR="003A7C51">
        <w:rPr>
          <w:rStyle w:val="Char4"/>
          <w:rtl/>
        </w:rPr>
        <w:t xml:space="preserve"> </w:t>
      </w:r>
      <w:r w:rsidRPr="00160189">
        <w:rPr>
          <w:rStyle w:val="Char4"/>
          <w:rtl/>
        </w:rPr>
        <w:t>از طر</w:t>
      </w:r>
      <w:r w:rsidR="00B9084A">
        <w:rPr>
          <w:rStyle w:val="Char4"/>
          <w:rtl/>
        </w:rPr>
        <w:t>ی</w:t>
      </w:r>
      <w:r w:rsidRPr="00160189">
        <w:rPr>
          <w:rStyle w:val="Char4"/>
          <w:rtl/>
        </w:rPr>
        <w:t>ق ابن اب</w:t>
      </w:r>
      <w:r w:rsidR="00A15996">
        <w:rPr>
          <w:rStyle w:val="Char4"/>
          <w:rtl/>
        </w:rPr>
        <w:t>ی</w:t>
      </w:r>
      <w:r w:rsidRPr="00160189">
        <w:rPr>
          <w:rStyle w:val="Char4"/>
          <w:rtl/>
        </w:rPr>
        <w:t xml:space="preserve"> نج</w:t>
      </w:r>
      <w:r w:rsidR="00B9084A">
        <w:rPr>
          <w:rStyle w:val="Char4"/>
          <w:rtl/>
        </w:rPr>
        <w:t>ی</w:t>
      </w:r>
      <w:r w:rsidRPr="00160189">
        <w:rPr>
          <w:rStyle w:val="Char4"/>
          <w:rtl/>
        </w:rPr>
        <w:t>ح از پدرش</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مرد</w:t>
      </w:r>
      <w:r w:rsidR="00A15996">
        <w:rPr>
          <w:rStyle w:val="Char4"/>
          <w:rtl/>
        </w:rPr>
        <w:t>ی</w:t>
      </w:r>
      <w:r w:rsidRPr="00160189">
        <w:rPr>
          <w:rStyle w:val="Char4"/>
          <w:rtl/>
        </w:rPr>
        <w:t xml:space="preserve"> از مهاجر</w:t>
      </w:r>
      <w:r w:rsidR="00B9084A">
        <w:rPr>
          <w:rStyle w:val="Char4"/>
          <w:rtl/>
        </w:rPr>
        <w:t>ی</w:t>
      </w:r>
      <w:r w:rsidRPr="00160189">
        <w:rPr>
          <w:rStyle w:val="Char4"/>
          <w:rtl/>
        </w:rPr>
        <w:t>ن روز احد از نزد مرد</w:t>
      </w:r>
      <w:r w:rsidR="00A15996">
        <w:rPr>
          <w:rStyle w:val="Char4"/>
          <w:rtl/>
        </w:rPr>
        <w:t>ی</w:t>
      </w:r>
      <w:r w:rsidRPr="00160189">
        <w:rPr>
          <w:rStyle w:val="Char4"/>
          <w:rtl/>
        </w:rPr>
        <w:t xml:space="preserve"> از انصار در حال</w:t>
      </w:r>
      <w:r w:rsidR="00A15996">
        <w:rPr>
          <w:rStyle w:val="Char4"/>
          <w:rtl/>
        </w:rPr>
        <w:t>ی</w:t>
      </w:r>
      <w:r w:rsidRPr="00160189">
        <w:rPr>
          <w:rStyle w:val="Char4"/>
          <w:rtl/>
        </w:rPr>
        <w:t xml:space="preserve"> عبور نمود </w:t>
      </w:r>
      <w:r w:rsidR="009D063B">
        <w:rPr>
          <w:rStyle w:val="Char4"/>
          <w:rtl/>
        </w:rPr>
        <w:t>ک</w:t>
      </w:r>
      <w:r w:rsidRPr="00160189">
        <w:rPr>
          <w:rStyle w:val="Char4"/>
          <w:rtl/>
        </w:rPr>
        <w:t>ه او در خون خود م</w:t>
      </w:r>
      <w:r w:rsidR="00A15996">
        <w:rPr>
          <w:rStyle w:val="Char4"/>
          <w:rtl/>
        </w:rPr>
        <w:t>ی</w:t>
      </w:r>
      <w:r w:rsidRPr="00160189">
        <w:rPr>
          <w:rStyle w:val="Char4"/>
          <w:rtl/>
        </w:rPr>
        <w:t>‏غلت</w:t>
      </w:r>
      <w:r w:rsidR="00B9084A">
        <w:rPr>
          <w:rStyle w:val="Char4"/>
          <w:rtl/>
        </w:rPr>
        <w:t>ی</w:t>
      </w:r>
      <w:r w:rsidRPr="00160189">
        <w:rPr>
          <w:rStyle w:val="Char4"/>
          <w:rtl/>
        </w:rPr>
        <w:t>د، و به او گفت: ا</w:t>
      </w:r>
      <w:r w:rsidR="00A15996">
        <w:rPr>
          <w:rStyle w:val="Char4"/>
          <w:rtl/>
        </w:rPr>
        <w:t>ی</w:t>
      </w:r>
      <w:r w:rsidRPr="00160189">
        <w:rPr>
          <w:rStyle w:val="Char4"/>
          <w:rtl/>
        </w:rPr>
        <w:t xml:space="preserve"> فلان، آ</w:t>
      </w:r>
      <w:r w:rsidR="00B9084A">
        <w:rPr>
          <w:rStyle w:val="Char4"/>
          <w:rtl/>
        </w:rPr>
        <w:t>ی</w:t>
      </w:r>
      <w:r w:rsidRPr="00160189">
        <w:rPr>
          <w:rStyle w:val="Char4"/>
          <w:rtl/>
        </w:rPr>
        <w:t>ا م</w:t>
      </w:r>
      <w:r w:rsidR="00A15996">
        <w:rPr>
          <w:rStyle w:val="Char4"/>
          <w:rtl/>
        </w:rPr>
        <w:t>ی</w:t>
      </w:r>
      <w:r w:rsidRPr="00160189">
        <w:rPr>
          <w:rStyle w:val="Char4"/>
          <w:rtl/>
        </w:rPr>
        <w:t>‏دان</w:t>
      </w:r>
      <w:r w:rsidR="00A15996">
        <w:rPr>
          <w:rStyle w:val="Char4"/>
          <w:rtl/>
        </w:rPr>
        <w:t>ی</w:t>
      </w:r>
      <w:r w:rsidRPr="00160189">
        <w:rPr>
          <w:rStyle w:val="Char4"/>
          <w:rtl/>
        </w:rPr>
        <w:t xml:space="preserve"> </w:t>
      </w:r>
      <w:r w:rsidR="009D063B">
        <w:rPr>
          <w:rStyle w:val="Char4"/>
          <w:rtl/>
        </w:rPr>
        <w:t>ک</w:t>
      </w:r>
      <w:r w:rsidRPr="00160189">
        <w:rPr>
          <w:rStyle w:val="Char4"/>
          <w:rtl/>
        </w:rPr>
        <w:t>ه محمّد</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w:t>
      </w:r>
      <w:r w:rsidR="009D063B">
        <w:rPr>
          <w:rStyle w:val="Char4"/>
          <w:rtl/>
        </w:rPr>
        <w:t>ک</w:t>
      </w:r>
      <w:r w:rsidRPr="00160189">
        <w:rPr>
          <w:rStyle w:val="Char4"/>
          <w:rtl/>
        </w:rPr>
        <w:t>شته شده است؟ انصار</w:t>
      </w:r>
      <w:r w:rsidR="00A15996">
        <w:rPr>
          <w:rStyle w:val="Char4"/>
          <w:rtl/>
        </w:rPr>
        <w:t>ی</w:t>
      </w:r>
      <w:r w:rsidRPr="00160189">
        <w:rPr>
          <w:rStyle w:val="Char4"/>
          <w:rtl/>
        </w:rPr>
        <w:t xml:space="preserve"> در جواب گفت: اگر محمّد</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w:t>
      </w:r>
      <w:r w:rsidR="009D063B">
        <w:rPr>
          <w:rStyle w:val="Char4"/>
          <w:rtl/>
        </w:rPr>
        <w:t>ک</w:t>
      </w:r>
      <w:r w:rsidRPr="00160189">
        <w:rPr>
          <w:rStyle w:val="Char4"/>
          <w:rtl/>
        </w:rPr>
        <w:t>شته شده باشد، رسالت را ابلاغ نموده است، شما در دفاع از د</w:t>
      </w:r>
      <w:r w:rsidR="00B9084A">
        <w:rPr>
          <w:rStyle w:val="Char4"/>
          <w:rtl/>
        </w:rPr>
        <w:t>ی</w:t>
      </w:r>
      <w:r w:rsidRPr="00160189">
        <w:rPr>
          <w:rStyle w:val="Char4"/>
          <w:rtl/>
        </w:rPr>
        <w:t>ن</w:t>
      </w:r>
      <w:r w:rsidR="0089739B">
        <w:rPr>
          <w:rStyle w:val="Char4"/>
          <w:rtl/>
        </w:rPr>
        <w:t xml:space="preserve">‌تان </w:t>
      </w:r>
      <w:r w:rsidRPr="00160189">
        <w:rPr>
          <w:rStyle w:val="Char4"/>
          <w:rtl/>
        </w:rPr>
        <w:t>بجنگ</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نازل گرد</w:t>
      </w:r>
      <w:r w:rsidR="00B9084A">
        <w:rPr>
          <w:rStyle w:val="Char4"/>
          <w:rtl/>
        </w:rPr>
        <w:t>ی</w:t>
      </w:r>
      <w:r w:rsidRPr="00160189">
        <w:rPr>
          <w:rStyle w:val="Char4"/>
          <w:rtl/>
        </w:rPr>
        <w:t>د.</w:t>
      </w:r>
    </w:p>
    <w:p w:rsidR="00797E01" w:rsidRPr="00160189" w:rsidRDefault="00797E01" w:rsidP="009671CA">
      <w:pPr>
        <w:pStyle w:val="af1"/>
        <w:spacing w:line="221" w:lineRule="auto"/>
        <w:rPr>
          <w:rStyle w:val="Char4"/>
          <w:rtl/>
        </w:rPr>
      </w:pPr>
      <w:r w:rsidRPr="00AD1A61">
        <w:rPr>
          <w:rStyle w:val="Char8"/>
          <w:rFonts w:hint="cs"/>
          <w:rtl/>
        </w:rPr>
        <w:t>﴿</w:t>
      </w:r>
      <w:r w:rsidRPr="00B9084A">
        <w:rPr>
          <w:rFonts w:hint="eastAsia"/>
          <w:rtl/>
        </w:rPr>
        <w:t>وَمَا</w:t>
      </w:r>
      <w:r w:rsidRPr="00B9084A">
        <w:rPr>
          <w:rtl/>
        </w:rPr>
        <w:t xml:space="preserve"> </w:t>
      </w:r>
      <w:r w:rsidRPr="00B9084A">
        <w:rPr>
          <w:rFonts w:hint="eastAsia"/>
          <w:rtl/>
        </w:rPr>
        <w:t>مُحَمَّدٌ</w:t>
      </w:r>
      <w:r w:rsidRPr="00B9084A">
        <w:rPr>
          <w:rtl/>
        </w:rPr>
        <w:t xml:space="preserve"> </w:t>
      </w:r>
      <w:r w:rsidRPr="00B9084A">
        <w:rPr>
          <w:rFonts w:hint="eastAsia"/>
          <w:rtl/>
        </w:rPr>
        <w:t>إِلَّا</w:t>
      </w:r>
      <w:r w:rsidRPr="00B9084A">
        <w:rPr>
          <w:rtl/>
        </w:rPr>
        <w:t xml:space="preserve"> </w:t>
      </w:r>
      <w:r w:rsidRPr="00B9084A">
        <w:rPr>
          <w:rFonts w:hint="eastAsia"/>
          <w:rtl/>
        </w:rPr>
        <w:t>رَسُول</w:t>
      </w:r>
      <w:r w:rsidRPr="00B9084A">
        <w:rPr>
          <w:rFonts w:hint="cs"/>
          <w:rtl/>
        </w:rPr>
        <w:t>ٞ</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آل عمران: 144</w:t>
      </w:r>
      <w:r w:rsidRPr="00AD1A61">
        <w:rPr>
          <w:rStyle w:val="Char6"/>
          <w:rFonts w:hint="cs"/>
          <w:rtl/>
        </w:rPr>
        <w:t>]</w:t>
      </w:r>
      <w:r w:rsidRPr="00AD1A61">
        <w:rPr>
          <w:rStyle w:val="Char4"/>
          <w:rFonts w:hint="cs"/>
          <w:rtl/>
        </w:rPr>
        <w:t>.</w:t>
      </w:r>
    </w:p>
    <w:p w:rsidR="00797E01" w:rsidRPr="00160189" w:rsidRDefault="00797E01" w:rsidP="00B9084A">
      <w:pPr>
        <w:pStyle w:val="ab"/>
        <w:rPr>
          <w:rStyle w:val="Char4"/>
          <w:rtl/>
        </w:rPr>
      </w:pPr>
      <w:r w:rsidRPr="00B9084A">
        <w:rPr>
          <w:rStyle w:val="Char5"/>
          <w:rtl/>
        </w:rPr>
        <w:t>ترجمه</w:t>
      </w:r>
      <w:r w:rsidRPr="00160189">
        <w:rPr>
          <w:rStyle w:val="Char4"/>
          <w:rtl/>
        </w:rPr>
        <w:t xml:space="preserve">: </w:t>
      </w:r>
      <w:r w:rsidRPr="00B9084A">
        <w:rPr>
          <w:rStyle w:val="Char8"/>
          <w:rtl/>
        </w:rPr>
        <w:t>«</w:t>
      </w:r>
      <w:r w:rsidRPr="00B9084A">
        <w:rPr>
          <w:rtl/>
        </w:rPr>
        <w:t>و محمّد فقط پ</w:t>
      </w:r>
      <w:r w:rsidR="00B9084A" w:rsidRPr="00B9084A">
        <w:rPr>
          <w:rtl/>
        </w:rPr>
        <w:t>ی</w:t>
      </w:r>
      <w:r w:rsidRPr="00B9084A">
        <w:rPr>
          <w:rtl/>
        </w:rPr>
        <w:t>امبر است</w:t>
      </w:r>
      <w:r w:rsidRPr="00B9084A">
        <w:rPr>
          <w:rStyle w:val="Char8"/>
          <w:rtl/>
        </w:rPr>
        <w:t>»</w:t>
      </w:r>
      <w:r w:rsidRPr="00B9084A">
        <w:rPr>
          <w:rStyle w:val="Char4"/>
          <w:vertAlign w:val="superscript"/>
          <w:rtl/>
        </w:rPr>
        <w:footnoteReference w:id="549"/>
      </w:r>
      <w:r w:rsidR="00B9084A">
        <w:rPr>
          <w:rStyle w:val="Char8"/>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31/4</w:t>
      </w:r>
      <w:r w:rsidRPr="00160189">
        <w:rPr>
          <w:rStyle w:val="Char4"/>
          <w:rFonts w:hint="cs"/>
          <w:rtl/>
        </w:rPr>
        <w:t>)</w:t>
      </w:r>
      <w:r w:rsidRPr="00160189">
        <w:rPr>
          <w:rStyle w:val="Char4"/>
          <w:rtl/>
        </w:rPr>
        <w:t xml:space="preserve"> آمده است.</w:t>
      </w:r>
    </w:p>
    <w:p w:rsidR="00797E01" w:rsidRPr="00A35E5A" w:rsidRDefault="00797E01" w:rsidP="00A35E5A">
      <w:pPr>
        <w:pStyle w:val="a5"/>
        <w:rPr>
          <w:rtl/>
        </w:rPr>
      </w:pPr>
      <w:bookmarkStart w:id="326" w:name="_Toc441587690"/>
      <w:r w:rsidRPr="00A35E5A">
        <w:rPr>
          <w:rtl/>
        </w:rPr>
        <w:t>قصّه سعدبن رب</w:t>
      </w:r>
      <w:r w:rsidR="00B9084A">
        <w:rPr>
          <w:rtl/>
        </w:rPr>
        <w:t>ی</w:t>
      </w:r>
      <w:r w:rsidRPr="00A35E5A">
        <w:rPr>
          <w:rtl/>
        </w:rPr>
        <w:t>ع</w:t>
      </w:r>
      <w:bookmarkEnd w:id="326"/>
    </w:p>
    <w:p w:rsidR="00797E01" w:rsidRPr="00AA519A" w:rsidRDefault="00797E01" w:rsidP="00E466E9">
      <w:pPr>
        <w:ind w:firstLine="284"/>
        <w:jc w:val="both"/>
        <w:rPr>
          <w:rStyle w:val="Char4"/>
          <w:rtl/>
        </w:rPr>
      </w:pPr>
      <w:r w:rsidRPr="00AA519A">
        <w:rPr>
          <w:rStyle w:val="Char4"/>
          <w:rtl/>
        </w:rPr>
        <w:t>حا</w:t>
      </w:r>
      <w:r w:rsidR="009D063B" w:rsidRPr="00AA519A">
        <w:rPr>
          <w:rStyle w:val="Char4"/>
          <w:rtl/>
        </w:rPr>
        <w:t>ک</w:t>
      </w:r>
      <w:r w:rsidRPr="00AA519A">
        <w:rPr>
          <w:rStyle w:val="Char4"/>
          <w:rtl/>
        </w:rPr>
        <w:t xml:space="preserve">م </w:t>
      </w:r>
      <w:r w:rsidRPr="00AA519A">
        <w:rPr>
          <w:rStyle w:val="Char4"/>
          <w:rFonts w:hint="cs"/>
          <w:rtl/>
        </w:rPr>
        <w:t>(</w:t>
      </w:r>
      <w:r w:rsidRPr="00AA519A">
        <w:rPr>
          <w:rStyle w:val="Char4"/>
          <w:rtl/>
        </w:rPr>
        <w:t>201/3</w:t>
      </w:r>
      <w:r w:rsidRPr="00AA519A">
        <w:rPr>
          <w:rStyle w:val="Char4"/>
          <w:rFonts w:hint="cs"/>
          <w:rtl/>
        </w:rPr>
        <w:t>)</w:t>
      </w:r>
      <w:r w:rsidRPr="00AA519A">
        <w:rPr>
          <w:rStyle w:val="Char4"/>
          <w:rtl/>
        </w:rPr>
        <w:t xml:space="preserve"> از ز</w:t>
      </w:r>
      <w:r w:rsidR="00B9084A" w:rsidRPr="00AA519A">
        <w:rPr>
          <w:rStyle w:val="Char4"/>
          <w:rtl/>
        </w:rPr>
        <w:t>ی</w:t>
      </w:r>
      <w:r w:rsidRPr="00AA519A">
        <w:rPr>
          <w:rStyle w:val="Char4"/>
          <w:rtl/>
        </w:rPr>
        <w:t>د بن ثابت</w:t>
      </w:r>
      <w:r w:rsidR="00437588" w:rsidRPr="00AA519A">
        <w:rPr>
          <w:rStyle w:val="Char4"/>
          <w:rtl/>
        </w:rPr>
        <w:t xml:space="preserve"> </w:t>
      </w:r>
      <w:r w:rsidR="00437588" w:rsidRPr="00AA519A">
        <w:rPr>
          <w:rFonts w:ascii="Courier New" w:hAnsi="Courier New" w:cs="CTraditional Arabic"/>
          <w:rtl/>
          <w:lang w:bidi="fa-IR"/>
        </w:rPr>
        <w:t>س</w:t>
      </w:r>
      <w:r w:rsidRPr="00AA519A">
        <w:rPr>
          <w:rStyle w:val="Char4"/>
          <w:rtl/>
        </w:rPr>
        <w:t xml:space="preserve"> روا</w:t>
      </w:r>
      <w:r w:rsidR="00B9084A" w:rsidRPr="00AA519A">
        <w:rPr>
          <w:rStyle w:val="Char4"/>
          <w:rtl/>
        </w:rPr>
        <w:t>ی</w:t>
      </w:r>
      <w:r w:rsidRPr="00AA519A">
        <w:rPr>
          <w:rStyle w:val="Char4"/>
          <w:rtl/>
        </w:rPr>
        <w:t xml:space="preserve">ت نموده، </w:t>
      </w:r>
      <w:r w:rsidR="009D063B" w:rsidRPr="00AA519A">
        <w:rPr>
          <w:rStyle w:val="Char4"/>
          <w:rtl/>
        </w:rPr>
        <w:t>ک</w:t>
      </w:r>
      <w:r w:rsidRPr="00AA519A">
        <w:rPr>
          <w:rStyle w:val="Char4"/>
          <w:rtl/>
        </w:rPr>
        <w:t>ه گفت: رسول خدا</w:t>
      </w:r>
      <w:r w:rsidR="00437588" w:rsidRPr="00AA519A">
        <w:rPr>
          <w:rStyle w:val="Char4"/>
          <w:rtl/>
        </w:rPr>
        <w:t xml:space="preserve"> </w:t>
      </w:r>
      <w:r w:rsidR="00437588" w:rsidRPr="00AA519A">
        <w:rPr>
          <w:rFonts w:ascii="Courier New" w:hAnsi="Courier New" w:cs="CTraditional Arabic" w:hint="cs"/>
          <w:rtl/>
          <w:lang w:bidi="fa-IR"/>
        </w:rPr>
        <w:t>ص</w:t>
      </w:r>
      <w:r w:rsidRPr="00AA519A">
        <w:rPr>
          <w:rStyle w:val="Char4"/>
          <w:rtl/>
        </w:rPr>
        <w:t xml:space="preserve"> مرا روز احد در جستجو</w:t>
      </w:r>
      <w:r w:rsidR="00A15996" w:rsidRPr="00AA519A">
        <w:rPr>
          <w:rStyle w:val="Char4"/>
          <w:rtl/>
        </w:rPr>
        <w:t>ی</w:t>
      </w:r>
      <w:r w:rsidRPr="00AA519A">
        <w:rPr>
          <w:rStyle w:val="Char4"/>
          <w:rtl/>
        </w:rPr>
        <w:t xml:space="preserve"> سعد بن رب</w:t>
      </w:r>
      <w:r w:rsidR="00B9084A" w:rsidRPr="00AA519A">
        <w:rPr>
          <w:rStyle w:val="Char4"/>
          <w:rtl/>
        </w:rPr>
        <w:t>ی</w:t>
      </w:r>
      <w:r w:rsidRPr="00AA519A">
        <w:rPr>
          <w:rStyle w:val="Char4"/>
          <w:rtl/>
        </w:rPr>
        <w:t>ع</w:t>
      </w:r>
      <w:r w:rsidR="00437588" w:rsidRPr="00AA519A">
        <w:rPr>
          <w:rStyle w:val="Char4"/>
          <w:rtl/>
        </w:rPr>
        <w:t xml:space="preserve"> </w:t>
      </w:r>
      <w:r w:rsidR="00437588" w:rsidRPr="00AA519A">
        <w:rPr>
          <w:rFonts w:ascii="Courier New" w:hAnsi="Courier New" w:cs="CTraditional Arabic"/>
          <w:rtl/>
          <w:lang w:bidi="fa-IR"/>
        </w:rPr>
        <w:t>س</w:t>
      </w:r>
      <w:r w:rsidRPr="00AA519A">
        <w:rPr>
          <w:rStyle w:val="Char4"/>
          <w:rtl/>
        </w:rPr>
        <w:t xml:space="preserve"> فرستاد، و به من گفت: «اگر و</w:t>
      </w:r>
      <w:r w:rsidR="00A15996" w:rsidRPr="00AA519A">
        <w:rPr>
          <w:rStyle w:val="Char4"/>
          <w:rtl/>
        </w:rPr>
        <w:t>ی</w:t>
      </w:r>
      <w:r w:rsidRPr="00AA519A">
        <w:rPr>
          <w:rStyle w:val="Char4"/>
          <w:rtl/>
        </w:rPr>
        <w:t xml:space="preserve"> راد</w:t>
      </w:r>
      <w:r w:rsidR="00B9084A" w:rsidRPr="00AA519A">
        <w:rPr>
          <w:rStyle w:val="Char4"/>
          <w:rtl/>
        </w:rPr>
        <w:t>ی</w:t>
      </w:r>
      <w:r w:rsidRPr="00AA519A">
        <w:rPr>
          <w:rStyle w:val="Char4"/>
          <w:rtl/>
        </w:rPr>
        <w:t>د</w:t>
      </w:r>
      <w:r w:rsidR="00A15996" w:rsidRPr="00AA519A">
        <w:rPr>
          <w:rStyle w:val="Char4"/>
          <w:rtl/>
        </w:rPr>
        <w:t>ی</w:t>
      </w:r>
      <w:r w:rsidRPr="00AA519A">
        <w:rPr>
          <w:rStyle w:val="Char4"/>
          <w:rtl/>
        </w:rPr>
        <w:t xml:space="preserve"> از طرف من به او سلام برسان، و به و</w:t>
      </w:r>
      <w:r w:rsidR="00A15996" w:rsidRPr="00AA519A">
        <w:rPr>
          <w:rStyle w:val="Char4"/>
          <w:rtl/>
        </w:rPr>
        <w:t>ی</w:t>
      </w:r>
      <w:r w:rsidRPr="00AA519A">
        <w:rPr>
          <w:rStyle w:val="Char4"/>
          <w:rtl/>
        </w:rPr>
        <w:t xml:space="preserve"> بگو: رسول خدا م</w:t>
      </w:r>
      <w:r w:rsidR="00A15996" w:rsidRPr="00AA519A">
        <w:rPr>
          <w:rStyle w:val="Char4"/>
          <w:rtl/>
        </w:rPr>
        <w:t>ی</w:t>
      </w:r>
      <w:r w:rsidRPr="00AA519A">
        <w:rPr>
          <w:rStyle w:val="Char4"/>
          <w:rtl/>
        </w:rPr>
        <w:t>‏گو</w:t>
      </w:r>
      <w:r w:rsidR="00B9084A" w:rsidRPr="00AA519A">
        <w:rPr>
          <w:rStyle w:val="Char4"/>
          <w:rtl/>
        </w:rPr>
        <w:t>ی</w:t>
      </w:r>
      <w:r w:rsidRPr="00AA519A">
        <w:rPr>
          <w:rStyle w:val="Char4"/>
          <w:rtl/>
        </w:rPr>
        <w:t>د: خود را در چه حالت م</w:t>
      </w:r>
      <w:r w:rsidR="00A15996" w:rsidRPr="00AA519A">
        <w:rPr>
          <w:rStyle w:val="Char4"/>
          <w:rtl/>
        </w:rPr>
        <w:t>ی</w:t>
      </w:r>
      <w:r w:rsidRPr="00AA519A">
        <w:rPr>
          <w:rStyle w:val="Char4"/>
          <w:rtl/>
        </w:rPr>
        <w:t>‏</w:t>
      </w:r>
      <w:r w:rsidR="00B9084A" w:rsidRPr="00AA519A">
        <w:rPr>
          <w:rStyle w:val="Char4"/>
          <w:rtl/>
        </w:rPr>
        <w:t>ی</w:t>
      </w:r>
      <w:r w:rsidRPr="00AA519A">
        <w:rPr>
          <w:rStyle w:val="Char4"/>
          <w:rtl/>
        </w:rPr>
        <w:t>اب</w:t>
      </w:r>
      <w:r w:rsidR="00A15996" w:rsidRPr="00AA519A">
        <w:rPr>
          <w:rStyle w:val="Char4"/>
          <w:rtl/>
        </w:rPr>
        <w:t>ی</w:t>
      </w:r>
      <w:r w:rsidRPr="00AA519A">
        <w:rPr>
          <w:rStyle w:val="Char4"/>
          <w:rtl/>
        </w:rPr>
        <w:t>؟» م</w:t>
      </w:r>
      <w:r w:rsidR="00A15996" w:rsidRPr="00AA519A">
        <w:rPr>
          <w:rStyle w:val="Char4"/>
          <w:rtl/>
        </w:rPr>
        <w:t>ی</w:t>
      </w:r>
      <w:r w:rsidRPr="00AA519A">
        <w:rPr>
          <w:rStyle w:val="Char4"/>
          <w:rtl/>
        </w:rPr>
        <w:t>‏گو</w:t>
      </w:r>
      <w:r w:rsidR="00B9084A" w:rsidRPr="00AA519A">
        <w:rPr>
          <w:rStyle w:val="Char4"/>
          <w:rtl/>
        </w:rPr>
        <w:t>ی</w:t>
      </w:r>
      <w:r w:rsidRPr="00AA519A">
        <w:rPr>
          <w:rStyle w:val="Char4"/>
          <w:rtl/>
        </w:rPr>
        <w:t>د: من در م</w:t>
      </w:r>
      <w:r w:rsidR="00B9084A" w:rsidRPr="00AA519A">
        <w:rPr>
          <w:rStyle w:val="Char4"/>
          <w:rtl/>
        </w:rPr>
        <w:t>ی</w:t>
      </w:r>
      <w:r w:rsidRPr="00AA519A">
        <w:rPr>
          <w:rStyle w:val="Char4"/>
          <w:rtl/>
        </w:rPr>
        <w:t xml:space="preserve">ان </w:t>
      </w:r>
      <w:r w:rsidR="009D063B" w:rsidRPr="00AA519A">
        <w:rPr>
          <w:rStyle w:val="Char4"/>
          <w:rtl/>
        </w:rPr>
        <w:t>ک</w:t>
      </w:r>
      <w:r w:rsidRPr="00AA519A">
        <w:rPr>
          <w:rStyle w:val="Char4"/>
          <w:rtl/>
        </w:rPr>
        <w:t>شته شدگان به گشت پرداختم، و در حال</w:t>
      </w:r>
      <w:r w:rsidR="00A15996" w:rsidRPr="00AA519A">
        <w:rPr>
          <w:rStyle w:val="Char4"/>
          <w:rtl/>
        </w:rPr>
        <w:t>ی</w:t>
      </w:r>
      <w:r w:rsidRPr="00AA519A">
        <w:rPr>
          <w:rStyle w:val="Char4"/>
          <w:rtl/>
        </w:rPr>
        <w:t xml:space="preserve"> </w:t>
      </w:r>
      <w:r w:rsidR="00B9084A" w:rsidRPr="00AA519A">
        <w:rPr>
          <w:rStyle w:val="Char4"/>
          <w:rtl/>
        </w:rPr>
        <w:t>ی</w:t>
      </w:r>
      <w:r w:rsidRPr="00AA519A">
        <w:rPr>
          <w:rStyle w:val="Char4"/>
          <w:rtl/>
        </w:rPr>
        <w:t xml:space="preserve">افتمش </w:t>
      </w:r>
      <w:r w:rsidR="009D063B" w:rsidRPr="00AA519A">
        <w:rPr>
          <w:rStyle w:val="Char4"/>
          <w:rtl/>
        </w:rPr>
        <w:t>ک</w:t>
      </w:r>
      <w:r w:rsidRPr="00AA519A">
        <w:rPr>
          <w:rStyle w:val="Char4"/>
          <w:rtl/>
        </w:rPr>
        <w:t>ه آخر</w:t>
      </w:r>
      <w:r w:rsidR="00B9084A" w:rsidRPr="00AA519A">
        <w:rPr>
          <w:rStyle w:val="Char4"/>
          <w:rtl/>
        </w:rPr>
        <w:t>ی</w:t>
      </w:r>
      <w:r w:rsidRPr="00AA519A">
        <w:rPr>
          <w:rStyle w:val="Char4"/>
          <w:rtl/>
        </w:rPr>
        <w:t>ن رمق در و</w:t>
      </w:r>
      <w:r w:rsidR="00A15996" w:rsidRPr="00AA519A">
        <w:rPr>
          <w:rStyle w:val="Char4"/>
          <w:rtl/>
        </w:rPr>
        <w:t>ی</w:t>
      </w:r>
      <w:r w:rsidRPr="00AA519A">
        <w:rPr>
          <w:rStyle w:val="Char4"/>
          <w:rtl/>
        </w:rPr>
        <w:t xml:space="preserve"> باق</w:t>
      </w:r>
      <w:r w:rsidR="00A15996" w:rsidRPr="00AA519A">
        <w:rPr>
          <w:rStyle w:val="Char4"/>
          <w:rtl/>
        </w:rPr>
        <w:t>ی</w:t>
      </w:r>
      <w:r w:rsidRPr="00AA519A">
        <w:rPr>
          <w:rStyle w:val="Char4"/>
          <w:rtl/>
        </w:rPr>
        <w:t xml:space="preserve"> بود، و مورد اصابت هفتاد ضربه، آن هم ضربه ن</w:t>
      </w:r>
      <w:r w:rsidR="00B9084A" w:rsidRPr="00AA519A">
        <w:rPr>
          <w:rStyle w:val="Char4"/>
          <w:rtl/>
        </w:rPr>
        <w:t>ی</w:t>
      </w:r>
      <w:r w:rsidRPr="00AA519A">
        <w:rPr>
          <w:rStyle w:val="Char4"/>
          <w:rtl/>
        </w:rPr>
        <w:t>زه، ضربه شمش</w:t>
      </w:r>
      <w:r w:rsidR="00B9084A" w:rsidRPr="00AA519A">
        <w:rPr>
          <w:rStyle w:val="Char4"/>
          <w:rtl/>
        </w:rPr>
        <w:t>ی</w:t>
      </w:r>
      <w:r w:rsidRPr="00AA519A">
        <w:rPr>
          <w:rStyle w:val="Char4"/>
          <w:rtl/>
        </w:rPr>
        <w:t>ر و اصابت ت</w:t>
      </w:r>
      <w:r w:rsidR="00B9084A" w:rsidRPr="00AA519A">
        <w:rPr>
          <w:rStyle w:val="Char4"/>
          <w:rtl/>
        </w:rPr>
        <w:t>ی</w:t>
      </w:r>
      <w:r w:rsidRPr="00AA519A">
        <w:rPr>
          <w:rStyle w:val="Char4"/>
          <w:rtl/>
        </w:rPr>
        <w:t>ر قرار گرفته بود. به او گفتم: ا</w:t>
      </w:r>
      <w:r w:rsidR="00A15996" w:rsidRPr="00AA519A">
        <w:rPr>
          <w:rStyle w:val="Char4"/>
          <w:rtl/>
        </w:rPr>
        <w:t>ی</w:t>
      </w:r>
      <w:r w:rsidRPr="00AA519A">
        <w:rPr>
          <w:rStyle w:val="Char4"/>
          <w:rtl/>
        </w:rPr>
        <w:t xml:space="preserve"> سعد، رسول خدا</w:t>
      </w:r>
      <w:r w:rsidR="00437588" w:rsidRPr="00AA519A">
        <w:rPr>
          <w:rStyle w:val="Char4"/>
          <w:rtl/>
        </w:rPr>
        <w:t xml:space="preserve"> </w:t>
      </w:r>
      <w:r w:rsidR="00437588" w:rsidRPr="00AA519A">
        <w:rPr>
          <w:rFonts w:ascii="Courier New" w:hAnsi="Courier New" w:cs="CTraditional Arabic" w:hint="cs"/>
          <w:rtl/>
          <w:lang w:bidi="fa-IR"/>
        </w:rPr>
        <w:t>ص</w:t>
      </w:r>
      <w:r w:rsidRPr="00AA519A">
        <w:rPr>
          <w:rStyle w:val="Char4"/>
          <w:rtl/>
        </w:rPr>
        <w:t xml:space="preserve"> به تو سلام م</w:t>
      </w:r>
      <w:r w:rsidR="00A15996" w:rsidRPr="00AA519A">
        <w:rPr>
          <w:rStyle w:val="Char4"/>
          <w:rtl/>
        </w:rPr>
        <w:t>ی</w:t>
      </w:r>
      <w:r w:rsidRPr="00AA519A">
        <w:rPr>
          <w:rStyle w:val="Char4"/>
          <w:rtl/>
        </w:rPr>
        <w:t>‏</w:t>
      </w:r>
      <w:r w:rsidR="009D063B" w:rsidRPr="00AA519A">
        <w:rPr>
          <w:rStyle w:val="Char4"/>
          <w:rtl/>
        </w:rPr>
        <w:t>ک</w:t>
      </w:r>
      <w:r w:rsidRPr="00AA519A">
        <w:rPr>
          <w:rStyle w:val="Char4"/>
          <w:rtl/>
        </w:rPr>
        <w:t>ند، و در مورد تو م</w:t>
      </w:r>
      <w:r w:rsidR="00A15996" w:rsidRPr="00AA519A">
        <w:rPr>
          <w:rStyle w:val="Char4"/>
          <w:rtl/>
        </w:rPr>
        <w:t>ی</w:t>
      </w:r>
      <w:r w:rsidRPr="00AA519A">
        <w:rPr>
          <w:rStyle w:val="Char4"/>
          <w:rtl/>
        </w:rPr>
        <w:t>‏فرما</w:t>
      </w:r>
      <w:r w:rsidR="00B9084A" w:rsidRPr="00AA519A">
        <w:rPr>
          <w:rStyle w:val="Char4"/>
          <w:rtl/>
        </w:rPr>
        <w:t>ی</w:t>
      </w:r>
      <w:r w:rsidRPr="00AA519A">
        <w:rPr>
          <w:rStyle w:val="Char4"/>
          <w:rtl/>
        </w:rPr>
        <w:t>د: «برا</w:t>
      </w:r>
      <w:r w:rsidR="00B9084A" w:rsidRPr="00AA519A">
        <w:rPr>
          <w:rStyle w:val="Char4"/>
          <w:rtl/>
        </w:rPr>
        <w:t>ی</w:t>
      </w:r>
      <w:r w:rsidRPr="00AA519A">
        <w:rPr>
          <w:rStyle w:val="Char4"/>
          <w:rtl/>
        </w:rPr>
        <w:t xml:space="preserve">م خبر بده </w:t>
      </w:r>
      <w:r w:rsidR="009D063B" w:rsidRPr="00AA519A">
        <w:rPr>
          <w:rStyle w:val="Char4"/>
          <w:rtl/>
        </w:rPr>
        <w:t>ک</w:t>
      </w:r>
      <w:r w:rsidRPr="00AA519A">
        <w:rPr>
          <w:rStyle w:val="Char4"/>
          <w:rtl/>
        </w:rPr>
        <w:t>ه خود را در چه حالت م</w:t>
      </w:r>
      <w:r w:rsidR="00A15996" w:rsidRPr="00AA519A">
        <w:rPr>
          <w:rStyle w:val="Char4"/>
          <w:rtl/>
        </w:rPr>
        <w:t>ی</w:t>
      </w:r>
      <w:r w:rsidRPr="00AA519A">
        <w:rPr>
          <w:rStyle w:val="Char4"/>
          <w:rtl/>
        </w:rPr>
        <w:t>‏</w:t>
      </w:r>
      <w:r w:rsidR="00B9084A" w:rsidRPr="00AA519A">
        <w:rPr>
          <w:rStyle w:val="Char4"/>
          <w:rtl/>
        </w:rPr>
        <w:t>ی</w:t>
      </w:r>
      <w:r w:rsidRPr="00AA519A">
        <w:rPr>
          <w:rStyle w:val="Char4"/>
          <w:rtl/>
        </w:rPr>
        <w:t>اب</w:t>
      </w:r>
      <w:r w:rsidR="00A15996" w:rsidRPr="00AA519A">
        <w:rPr>
          <w:rStyle w:val="Char4"/>
          <w:rtl/>
        </w:rPr>
        <w:t>ی</w:t>
      </w:r>
      <w:r w:rsidRPr="00AA519A">
        <w:rPr>
          <w:rStyle w:val="Char4"/>
          <w:rtl/>
        </w:rPr>
        <w:t>؟» گفت: بر رسول خدا</w:t>
      </w:r>
      <w:r w:rsidR="00437588" w:rsidRPr="00AA519A">
        <w:rPr>
          <w:rStyle w:val="Char4"/>
          <w:rtl/>
        </w:rPr>
        <w:t xml:space="preserve"> </w:t>
      </w:r>
      <w:r w:rsidR="00437588" w:rsidRPr="00AA519A">
        <w:rPr>
          <w:rFonts w:ascii="Courier New" w:hAnsi="Courier New" w:cs="CTraditional Arabic" w:hint="cs"/>
          <w:rtl/>
          <w:lang w:bidi="fa-IR"/>
        </w:rPr>
        <w:t>ص</w:t>
      </w:r>
      <w:r w:rsidRPr="00AA519A">
        <w:rPr>
          <w:rStyle w:val="Char4"/>
          <w:rtl/>
        </w:rPr>
        <w:t xml:space="preserve"> و بر تو هم سلام، بگو: ا</w:t>
      </w:r>
      <w:r w:rsidR="00A15996" w:rsidRPr="00AA519A">
        <w:rPr>
          <w:rStyle w:val="Char4"/>
          <w:rtl/>
        </w:rPr>
        <w:t>ی</w:t>
      </w:r>
      <w:r w:rsidRPr="00AA519A">
        <w:rPr>
          <w:rStyle w:val="Char4"/>
          <w:rtl/>
        </w:rPr>
        <w:t xml:space="preserve"> رسول خدا،</w:t>
      </w:r>
      <w:r w:rsidRPr="00AA519A">
        <w:rPr>
          <w:rStyle w:val="Char4"/>
          <w:rFonts w:hint="cs"/>
          <w:rtl/>
        </w:rPr>
        <w:t xml:space="preserve"> </w:t>
      </w:r>
      <w:r w:rsidRPr="00AA519A">
        <w:rPr>
          <w:rStyle w:val="Char4"/>
          <w:rtl/>
        </w:rPr>
        <w:t>من خود را در حالت</w:t>
      </w:r>
      <w:r w:rsidR="00A15996" w:rsidRPr="00AA519A">
        <w:rPr>
          <w:rStyle w:val="Char4"/>
          <w:rtl/>
        </w:rPr>
        <w:t>ی</w:t>
      </w:r>
      <w:r w:rsidRPr="00AA519A">
        <w:rPr>
          <w:rStyle w:val="Char4"/>
          <w:rtl/>
        </w:rPr>
        <w:t xml:space="preserve"> م</w:t>
      </w:r>
      <w:r w:rsidR="00A15996" w:rsidRPr="00AA519A">
        <w:rPr>
          <w:rStyle w:val="Char4"/>
          <w:rtl/>
        </w:rPr>
        <w:t>ی</w:t>
      </w:r>
      <w:r w:rsidRPr="00AA519A">
        <w:rPr>
          <w:rStyle w:val="Char4"/>
          <w:rtl/>
        </w:rPr>
        <w:t>‏</w:t>
      </w:r>
      <w:r w:rsidR="00B9084A" w:rsidRPr="00AA519A">
        <w:rPr>
          <w:rStyle w:val="Char4"/>
          <w:rtl/>
        </w:rPr>
        <w:t>ی</w:t>
      </w:r>
      <w:r w:rsidRPr="00AA519A">
        <w:rPr>
          <w:rStyle w:val="Char4"/>
          <w:rtl/>
        </w:rPr>
        <w:t xml:space="preserve">ابم </w:t>
      </w:r>
      <w:r w:rsidR="009D063B" w:rsidRPr="00AA519A">
        <w:rPr>
          <w:rStyle w:val="Char4"/>
          <w:rtl/>
        </w:rPr>
        <w:t>ک</w:t>
      </w:r>
      <w:r w:rsidRPr="00AA519A">
        <w:rPr>
          <w:rStyle w:val="Char4"/>
          <w:rtl/>
        </w:rPr>
        <w:t>ه بو</w:t>
      </w:r>
      <w:r w:rsidR="00A15996" w:rsidRPr="00AA519A">
        <w:rPr>
          <w:rStyle w:val="Char4"/>
          <w:rtl/>
        </w:rPr>
        <w:t>ی</w:t>
      </w:r>
      <w:r w:rsidRPr="00AA519A">
        <w:rPr>
          <w:rStyle w:val="Char4"/>
          <w:rtl/>
        </w:rPr>
        <w:t xml:space="preserve"> جنت را احساس م</w:t>
      </w:r>
      <w:r w:rsidR="00A15996" w:rsidRPr="00AA519A">
        <w:rPr>
          <w:rStyle w:val="Char4"/>
          <w:rtl/>
        </w:rPr>
        <w:t>ی</w:t>
      </w:r>
      <w:r w:rsidRPr="00AA519A">
        <w:rPr>
          <w:rStyle w:val="Char4"/>
          <w:rtl/>
        </w:rPr>
        <w:t>‏</w:t>
      </w:r>
      <w:r w:rsidR="009D063B" w:rsidRPr="00AA519A">
        <w:rPr>
          <w:rStyle w:val="Char4"/>
          <w:rtl/>
        </w:rPr>
        <w:t>ک</w:t>
      </w:r>
      <w:r w:rsidRPr="00AA519A">
        <w:rPr>
          <w:rStyle w:val="Char4"/>
          <w:rtl/>
        </w:rPr>
        <w:t xml:space="preserve">نم، و به قومم انصار بگو: اگر </w:t>
      </w:r>
      <w:r w:rsidR="009D063B" w:rsidRPr="00AA519A">
        <w:rPr>
          <w:rStyle w:val="Char4"/>
          <w:rtl/>
        </w:rPr>
        <w:t>ک</w:t>
      </w:r>
      <w:r w:rsidRPr="00AA519A">
        <w:rPr>
          <w:rStyle w:val="Char4"/>
          <w:rtl/>
        </w:rPr>
        <w:t>س</w:t>
      </w:r>
      <w:r w:rsidR="00A15996" w:rsidRPr="00AA519A">
        <w:rPr>
          <w:rStyle w:val="Char4"/>
          <w:rtl/>
        </w:rPr>
        <w:t>ی</w:t>
      </w:r>
      <w:r w:rsidRPr="00AA519A">
        <w:rPr>
          <w:rStyle w:val="Char4"/>
          <w:rtl/>
        </w:rPr>
        <w:t xml:space="preserve"> (از دشمن) </w:t>
      </w:r>
      <w:r w:rsidRPr="00AA519A">
        <w:rPr>
          <w:rStyle w:val="Char4"/>
          <w:spacing w:val="-4"/>
          <w:rtl/>
        </w:rPr>
        <w:t>خود را به رسول خدا</w:t>
      </w:r>
      <w:r w:rsidR="00437588" w:rsidRPr="00AA519A">
        <w:rPr>
          <w:rStyle w:val="Char4"/>
          <w:spacing w:val="-4"/>
          <w:rtl/>
        </w:rPr>
        <w:t xml:space="preserve"> </w:t>
      </w:r>
      <w:r w:rsidR="00437588" w:rsidRPr="00AA519A">
        <w:rPr>
          <w:rFonts w:ascii="Courier New" w:hAnsi="Courier New" w:cs="CTraditional Arabic" w:hint="cs"/>
          <w:spacing w:val="-4"/>
          <w:rtl/>
          <w:lang w:bidi="fa-IR"/>
        </w:rPr>
        <w:t>ص</w:t>
      </w:r>
      <w:r w:rsidRPr="00AA519A">
        <w:rPr>
          <w:rStyle w:val="Char4"/>
          <w:spacing w:val="-4"/>
          <w:rtl/>
        </w:rPr>
        <w:t xml:space="preserve"> برساند، و در شما مژه‏ا</w:t>
      </w:r>
      <w:r w:rsidR="00A15996" w:rsidRPr="00AA519A">
        <w:rPr>
          <w:rStyle w:val="Char4"/>
          <w:spacing w:val="-4"/>
          <w:rtl/>
        </w:rPr>
        <w:t>ی</w:t>
      </w:r>
      <w:r w:rsidRPr="00AA519A">
        <w:rPr>
          <w:rStyle w:val="Char4"/>
          <w:spacing w:val="-4"/>
          <w:rtl/>
        </w:rPr>
        <w:t xml:space="preserve"> باشد </w:t>
      </w:r>
      <w:r w:rsidR="009D063B" w:rsidRPr="00AA519A">
        <w:rPr>
          <w:rStyle w:val="Char4"/>
          <w:spacing w:val="-4"/>
          <w:rtl/>
        </w:rPr>
        <w:t>ک</w:t>
      </w:r>
      <w:r w:rsidRPr="00AA519A">
        <w:rPr>
          <w:rStyle w:val="Char4"/>
          <w:spacing w:val="-4"/>
          <w:rtl/>
        </w:rPr>
        <w:t>ه حر</w:t>
      </w:r>
      <w:r w:rsidR="009D063B" w:rsidRPr="00AA519A">
        <w:rPr>
          <w:rStyle w:val="Char4"/>
          <w:spacing w:val="-4"/>
          <w:rtl/>
        </w:rPr>
        <w:t>ک</w:t>
      </w:r>
      <w:r w:rsidRPr="00AA519A">
        <w:rPr>
          <w:rStyle w:val="Char4"/>
          <w:spacing w:val="-4"/>
          <w:rtl/>
        </w:rPr>
        <w:t xml:space="preserve">ت </w:t>
      </w:r>
      <w:r w:rsidR="009D063B" w:rsidRPr="00AA519A">
        <w:rPr>
          <w:rStyle w:val="Char4"/>
          <w:spacing w:val="-4"/>
          <w:rtl/>
        </w:rPr>
        <w:t>ک</w:t>
      </w:r>
      <w:r w:rsidRPr="00AA519A">
        <w:rPr>
          <w:rStyle w:val="Char4"/>
          <w:spacing w:val="-4"/>
          <w:rtl/>
        </w:rPr>
        <w:t>ند، نزد خداوند</w:t>
      </w:r>
      <w:r w:rsidR="003A7C51" w:rsidRPr="00AA519A">
        <w:rPr>
          <w:rStyle w:val="Char4"/>
          <w:spacing w:val="-4"/>
          <w:rtl/>
        </w:rPr>
        <w:t xml:space="preserve"> </w:t>
      </w:r>
      <w:r w:rsidRPr="00AA519A">
        <w:rPr>
          <w:rStyle w:val="Char4"/>
          <w:spacing w:val="-4"/>
          <w:rtl/>
        </w:rPr>
        <w:t>عذر و معذرت</w:t>
      </w:r>
      <w:r w:rsidR="00A15996" w:rsidRPr="00AA519A">
        <w:rPr>
          <w:rStyle w:val="Char4"/>
          <w:spacing w:val="-4"/>
          <w:rtl/>
        </w:rPr>
        <w:t>ی</w:t>
      </w:r>
      <w:r w:rsidRPr="00AA519A">
        <w:rPr>
          <w:rStyle w:val="Char4"/>
          <w:spacing w:val="-4"/>
          <w:rtl/>
        </w:rPr>
        <w:t xml:space="preserve"> ندار</w:t>
      </w:r>
      <w:r w:rsidR="00B9084A" w:rsidRPr="00AA519A">
        <w:rPr>
          <w:rStyle w:val="Char4"/>
          <w:spacing w:val="-4"/>
          <w:rtl/>
        </w:rPr>
        <w:t>ی</w:t>
      </w:r>
      <w:r w:rsidRPr="00AA519A">
        <w:rPr>
          <w:rStyle w:val="Char4"/>
          <w:spacing w:val="-4"/>
          <w:rtl/>
        </w:rPr>
        <w:t>د. (راو</w:t>
      </w:r>
      <w:r w:rsidR="00A15996" w:rsidRPr="00AA519A">
        <w:rPr>
          <w:rStyle w:val="Char4"/>
          <w:spacing w:val="-4"/>
          <w:rtl/>
        </w:rPr>
        <w:t>ی</w:t>
      </w:r>
      <w:r w:rsidRPr="00AA519A">
        <w:rPr>
          <w:rStyle w:val="Char4"/>
          <w:spacing w:val="-4"/>
          <w:rtl/>
        </w:rPr>
        <w:t>) م</w:t>
      </w:r>
      <w:r w:rsidR="00A15996" w:rsidRPr="00AA519A">
        <w:rPr>
          <w:rStyle w:val="Char4"/>
          <w:spacing w:val="-4"/>
          <w:rtl/>
        </w:rPr>
        <w:t>ی</w:t>
      </w:r>
      <w:r w:rsidRPr="00AA519A">
        <w:rPr>
          <w:rStyle w:val="Char4"/>
          <w:spacing w:val="-4"/>
          <w:rtl/>
        </w:rPr>
        <w:t>‏گو</w:t>
      </w:r>
      <w:r w:rsidR="00B9084A" w:rsidRPr="00AA519A">
        <w:rPr>
          <w:rStyle w:val="Char4"/>
          <w:spacing w:val="-4"/>
          <w:rtl/>
        </w:rPr>
        <w:t>ی</w:t>
      </w:r>
      <w:r w:rsidRPr="00AA519A">
        <w:rPr>
          <w:rStyle w:val="Char4"/>
          <w:spacing w:val="-4"/>
          <w:rtl/>
        </w:rPr>
        <w:t>د: و جان داد</w:t>
      </w:r>
      <w:r w:rsidRPr="00AA519A">
        <w:rPr>
          <w:rStyle w:val="Char4"/>
          <w:spacing w:val="-4"/>
          <w:vertAlign w:val="superscript"/>
          <w:rtl/>
        </w:rPr>
        <w:footnoteReference w:id="550"/>
      </w:r>
      <w:r w:rsidRPr="00AA519A">
        <w:rPr>
          <w:rStyle w:val="Char4"/>
          <w:spacing w:val="-4"/>
          <w:rtl/>
        </w:rPr>
        <w:t xml:space="preserve">- خداوند رحمتش </w:t>
      </w:r>
      <w:r w:rsidR="009D063B" w:rsidRPr="00AA519A">
        <w:rPr>
          <w:rStyle w:val="Char4"/>
          <w:spacing w:val="-4"/>
          <w:rtl/>
        </w:rPr>
        <w:t>ک</w:t>
      </w:r>
      <w:r w:rsidR="00E466E9" w:rsidRPr="00AA519A">
        <w:rPr>
          <w:rStyle w:val="Char4"/>
          <w:spacing w:val="-4"/>
          <w:rtl/>
        </w:rPr>
        <w:t>ند</w:t>
      </w:r>
      <w:r w:rsidRPr="00AA519A">
        <w:rPr>
          <w:rStyle w:val="Char4"/>
          <w:spacing w:val="-4"/>
          <w:rtl/>
        </w:rPr>
        <w:t>-. حا</w:t>
      </w:r>
      <w:r w:rsidR="009D063B" w:rsidRPr="00AA519A">
        <w:rPr>
          <w:rStyle w:val="Char4"/>
          <w:spacing w:val="-4"/>
          <w:rtl/>
        </w:rPr>
        <w:t>ک</w:t>
      </w:r>
      <w:r w:rsidRPr="00AA519A">
        <w:rPr>
          <w:rStyle w:val="Char4"/>
          <w:spacing w:val="-4"/>
          <w:rtl/>
        </w:rPr>
        <w:t>م م</w:t>
      </w:r>
      <w:r w:rsidR="00A15996" w:rsidRPr="00AA519A">
        <w:rPr>
          <w:rStyle w:val="Char4"/>
          <w:spacing w:val="-4"/>
          <w:rtl/>
        </w:rPr>
        <w:t>ی</w:t>
      </w:r>
      <w:r w:rsidRPr="00AA519A">
        <w:rPr>
          <w:rStyle w:val="Char4"/>
          <w:spacing w:val="-4"/>
          <w:rtl/>
        </w:rPr>
        <w:t>‏گو</w:t>
      </w:r>
      <w:r w:rsidR="00B9084A" w:rsidRPr="00AA519A">
        <w:rPr>
          <w:rStyle w:val="Char4"/>
          <w:spacing w:val="-4"/>
          <w:rtl/>
        </w:rPr>
        <w:t>ی</w:t>
      </w:r>
      <w:r w:rsidRPr="00AA519A">
        <w:rPr>
          <w:rStyle w:val="Char4"/>
          <w:spacing w:val="-4"/>
          <w:rtl/>
        </w:rPr>
        <w:t>د: ا</w:t>
      </w:r>
      <w:r w:rsidR="00B9084A" w:rsidRPr="00AA519A">
        <w:rPr>
          <w:rStyle w:val="Char4"/>
          <w:spacing w:val="-4"/>
          <w:rtl/>
        </w:rPr>
        <w:t>ی</w:t>
      </w:r>
      <w:r w:rsidRPr="00AA519A">
        <w:rPr>
          <w:rStyle w:val="Char4"/>
          <w:spacing w:val="-4"/>
          <w:rtl/>
        </w:rPr>
        <w:t>ن حد</w:t>
      </w:r>
      <w:r w:rsidR="00B9084A" w:rsidRPr="00AA519A">
        <w:rPr>
          <w:rStyle w:val="Char4"/>
          <w:spacing w:val="-4"/>
          <w:rtl/>
        </w:rPr>
        <w:t>ی</w:t>
      </w:r>
      <w:r w:rsidRPr="00AA519A">
        <w:rPr>
          <w:rStyle w:val="Char4"/>
          <w:spacing w:val="-4"/>
          <w:rtl/>
        </w:rPr>
        <w:t>ث از اسناد صح</w:t>
      </w:r>
      <w:r w:rsidR="00B9084A" w:rsidRPr="00AA519A">
        <w:rPr>
          <w:rStyle w:val="Char4"/>
          <w:spacing w:val="-4"/>
          <w:rtl/>
        </w:rPr>
        <w:t>ی</w:t>
      </w:r>
      <w:r w:rsidRPr="00AA519A">
        <w:rPr>
          <w:rStyle w:val="Char4"/>
          <w:spacing w:val="-4"/>
          <w:rtl/>
        </w:rPr>
        <w:t>ح برخوردار است، ول</w:t>
      </w:r>
      <w:r w:rsidR="00A15996" w:rsidRPr="00AA519A">
        <w:rPr>
          <w:rStyle w:val="Char4"/>
          <w:spacing w:val="-4"/>
          <w:rtl/>
        </w:rPr>
        <w:t>ی</w:t>
      </w:r>
      <w:r w:rsidRPr="00AA519A">
        <w:rPr>
          <w:rStyle w:val="Char4"/>
          <w:spacing w:val="-4"/>
          <w:rtl/>
        </w:rPr>
        <w:t xml:space="preserve"> بخار</w:t>
      </w:r>
      <w:r w:rsidR="00A15996" w:rsidRPr="00AA519A">
        <w:rPr>
          <w:rStyle w:val="Char4"/>
          <w:spacing w:val="-4"/>
          <w:rtl/>
        </w:rPr>
        <w:t>ی</w:t>
      </w:r>
      <w:r w:rsidRPr="00AA519A">
        <w:rPr>
          <w:rStyle w:val="Char4"/>
          <w:spacing w:val="-4"/>
          <w:rtl/>
        </w:rPr>
        <w:t xml:space="preserve"> و مسلم روا</w:t>
      </w:r>
      <w:r w:rsidR="00B9084A" w:rsidRPr="00AA519A">
        <w:rPr>
          <w:rStyle w:val="Char4"/>
          <w:spacing w:val="-4"/>
          <w:rtl/>
        </w:rPr>
        <w:t>ی</w:t>
      </w:r>
      <w:r w:rsidRPr="00AA519A">
        <w:rPr>
          <w:rStyle w:val="Char4"/>
          <w:spacing w:val="-4"/>
          <w:rtl/>
        </w:rPr>
        <w:t>تش ن</w:t>
      </w:r>
      <w:r w:rsidR="009D063B" w:rsidRPr="00AA519A">
        <w:rPr>
          <w:rStyle w:val="Char4"/>
          <w:spacing w:val="-4"/>
          <w:rtl/>
        </w:rPr>
        <w:t>ک</w:t>
      </w:r>
      <w:r w:rsidRPr="00AA519A">
        <w:rPr>
          <w:rStyle w:val="Char4"/>
          <w:spacing w:val="-4"/>
          <w:rtl/>
        </w:rPr>
        <w:t>رده‏اند. و ذهب</w:t>
      </w:r>
      <w:r w:rsidR="00A15996" w:rsidRPr="00AA519A">
        <w:rPr>
          <w:rStyle w:val="Char4"/>
          <w:spacing w:val="-4"/>
          <w:rtl/>
        </w:rPr>
        <w:t>ی</w:t>
      </w:r>
      <w:r w:rsidRPr="00AA519A">
        <w:rPr>
          <w:rStyle w:val="Char4"/>
          <w:spacing w:val="-4"/>
          <w:rtl/>
        </w:rPr>
        <w:t xml:space="preserve"> م</w:t>
      </w:r>
      <w:r w:rsidR="00A15996" w:rsidRPr="00AA519A">
        <w:rPr>
          <w:rStyle w:val="Char4"/>
          <w:spacing w:val="-4"/>
          <w:rtl/>
        </w:rPr>
        <w:t>ی</w:t>
      </w:r>
      <w:r w:rsidRPr="00AA519A">
        <w:rPr>
          <w:rStyle w:val="Char4"/>
          <w:spacing w:val="-4"/>
          <w:rtl/>
        </w:rPr>
        <w:t>‏گو</w:t>
      </w:r>
      <w:r w:rsidR="00B9084A" w:rsidRPr="00AA519A">
        <w:rPr>
          <w:rStyle w:val="Char4"/>
          <w:spacing w:val="-4"/>
          <w:rtl/>
        </w:rPr>
        <w:t>ی</w:t>
      </w:r>
      <w:r w:rsidRPr="00AA519A">
        <w:rPr>
          <w:rStyle w:val="Char4"/>
          <w:spacing w:val="-4"/>
          <w:rtl/>
        </w:rPr>
        <w:t>د: صح</w:t>
      </w:r>
      <w:r w:rsidR="00B9084A" w:rsidRPr="00AA519A">
        <w:rPr>
          <w:rStyle w:val="Char4"/>
          <w:spacing w:val="-4"/>
          <w:rtl/>
        </w:rPr>
        <w:t>ی</w:t>
      </w:r>
      <w:r w:rsidRPr="00AA519A">
        <w:rPr>
          <w:rStyle w:val="Char4"/>
          <w:spacing w:val="-4"/>
          <w:rtl/>
        </w:rPr>
        <w:t>ح است. باز حا</w:t>
      </w:r>
      <w:r w:rsidR="009D063B" w:rsidRPr="00AA519A">
        <w:rPr>
          <w:rStyle w:val="Char4"/>
          <w:spacing w:val="-4"/>
          <w:rtl/>
        </w:rPr>
        <w:t>ک</w:t>
      </w:r>
      <w:r w:rsidRPr="00AA519A">
        <w:rPr>
          <w:rStyle w:val="Char4"/>
          <w:spacing w:val="-4"/>
          <w:rtl/>
        </w:rPr>
        <w:t>م از طر</w:t>
      </w:r>
      <w:r w:rsidR="00B9084A" w:rsidRPr="00AA519A">
        <w:rPr>
          <w:rStyle w:val="Char4"/>
          <w:spacing w:val="-4"/>
          <w:rtl/>
        </w:rPr>
        <w:t>ی</w:t>
      </w:r>
      <w:r w:rsidRPr="00AA519A">
        <w:rPr>
          <w:rStyle w:val="Char4"/>
          <w:spacing w:val="-4"/>
          <w:rtl/>
        </w:rPr>
        <w:t>ق ابن اسحاق روا</w:t>
      </w:r>
      <w:r w:rsidR="00B9084A" w:rsidRPr="00AA519A">
        <w:rPr>
          <w:rStyle w:val="Char4"/>
          <w:spacing w:val="-4"/>
          <w:rtl/>
        </w:rPr>
        <w:t>ی</w:t>
      </w:r>
      <w:r w:rsidRPr="00AA519A">
        <w:rPr>
          <w:rStyle w:val="Char4"/>
          <w:spacing w:val="-4"/>
          <w:rtl/>
        </w:rPr>
        <w:t xml:space="preserve">ت نموده </w:t>
      </w:r>
      <w:r w:rsidR="009D063B" w:rsidRPr="00AA519A">
        <w:rPr>
          <w:rStyle w:val="Char4"/>
          <w:spacing w:val="-4"/>
          <w:rtl/>
        </w:rPr>
        <w:t>ک</w:t>
      </w:r>
      <w:r w:rsidRPr="00AA519A">
        <w:rPr>
          <w:rStyle w:val="Char4"/>
          <w:spacing w:val="-4"/>
          <w:rtl/>
        </w:rPr>
        <w:t>ه عبد</w:t>
      </w:r>
      <w:r w:rsidR="001224D1" w:rsidRPr="00AA519A">
        <w:rPr>
          <w:rStyle w:val="Char4"/>
          <w:spacing w:val="-4"/>
          <w:rtl/>
        </w:rPr>
        <w:t>الله</w:t>
      </w:r>
      <w:r w:rsidRPr="00AA519A">
        <w:rPr>
          <w:rStyle w:val="Char4"/>
          <w:spacing w:val="-4"/>
          <w:rtl/>
        </w:rPr>
        <w:t xml:space="preserve"> بن </w:t>
      </w:r>
      <w:r w:rsidRPr="00AA519A">
        <w:rPr>
          <w:rStyle w:val="Char4"/>
          <w:rtl/>
        </w:rPr>
        <w:t>عبدالرحمن بن اب</w:t>
      </w:r>
      <w:r w:rsidR="00A15996" w:rsidRPr="00AA519A">
        <w:rPr>
          <w:rStyle w:val="Char4"/>
          <w:rtl/>
        </w:rPr>
        <w:t>ی</w:t>
      </w:r>
      <w:r w:rsidRPr="00AA519A">
        <w:rPr>
          <w:rStyle w:val="Char4"/>
          <w:rtl/>
        </w:rPr>
        <w:t xml:space="preserve"> صعصعه به روا</w:t>
      </w:r>
      <w:r w:rsidR="00B9084A" w:rsidRPr="00AA519A">
        <w:rPr>
          <w:rStyle w:val="Char4"/>
          <w:rtl/>
        </w:rPr>
        <w:t>ی</w:t>
      </w:r>
      <w:r w:rsidRPr="00AA519A">
        <w:rPr>
          <w:rStyle w:val="Char4"/>
          <w:rtl/>
        </w:rPr>
        <w:t>ت از پدرش برا</w:t>
      </w:r>
      <w:r w:rsidR="00A15996" w:rsidRPr="00AA519A">
        <w:rPr>
          <w:rStyle w:val="Char4"/>
          <w:rtl/>
        </w:rPr>
        <w:t>ی</w:t>
      </w:r>
      <w:r w:rsidRPr="00AA519A">
        <w:rPr>
          <w:rStyle w:val="Char4"/>
          <w:rtl/>
        </w:rPr>
        <w:t xml:space="preserve"> و</w:t>
      </w:r>
      <w:r w:rsidR="00A15996" w:rsidRPr="00AA519A">
        <w:rPr>
          <w:rStyle w:val="Char4"/>
          <w:rtl/>
        </w:rPr>
        <w:t>ی</w:t>
      </w:r>
      <w:r w:rsidRPr="00AA519A">
        <w:rPr>
          <w:rStyle w:val="Char4"/>
          <w:rtl/>
        </w:rPr>
        <w:t xml:space="preserve"> حد</w:t>
      </w:r>
      <w:r w:rsidR="00B9084A" w:rsidRPr="00AA519A">
        <w:rPr>
          <w:rStyle w:val="Char4"/>
          <w:rtl/>
        </w:rPr>
        <w:t>ی</w:t>
      </w:r>
      <w:r w:rsidRPr="00AA519A">
        <w:rPr>
          <w:rStyle w:val="Char4"/>
          <w:rtl/>
        </w:rPr>
        <w:t>ث ب</w:t>
      </w:r>
      <w:r w:rsidR="00B9084A" w:rsidRPr="00AA519A">
        <w:rPr>
          <w:rStyle w:val="Char4"/>
          <w:rtl/>
        </w:rPr>
        <w:t>ی</w:t>
      </w:r>
      <w:r w:rsidRPr="00AA519A">
        <w:rPr>
          <w:rStyle w:val="Char4"/>
          <w:rtl/>
        </w:rPr>
        <w:t xml:space="preserve">ان نمود، </w:t>
      </w:r>
      <w:r w:rsidR="009D063B" w:rsidRPr="00AA519A">
        <w:rPr>
          <w:rStyle w:val="Char4"/>
          <w:rtl/>
        </w:rPr>
        <w:t>ک</w:t>
      </w:r>
      <w:r w:rsidRPr="00AA519A">
        <w:rPr>
          <w:rStyle w:val="Char4"/>
          <w:rtl/>
        </w:rPr>
        <w:t>ه رسول خدا</w:t>
      </w:r>
      <w:r w:rsidR="00437588" w:rsidRPr="00AA519A">
        <w:rPr>
          <w:rStyle w:val="Char4"/>
          <w:rtl/>
        </w:rPr>
        <w:t xml:space="preserve"> </w:t>
      </w:r>
      <w:r w:rsidR="00437588" w:rsidRPr="00AA519A">
        <w:rPr>
          <w:rFonts w:ascii="Courier New" w:hAnsi="Courier New" w:cs="CTraditional Arabic" w:hint="cs"/>
          <w:rtl/>
          <w:lang w:bidi="fa-IR"/>
        </w:rPr>
        <w:t>ص</w:t>
      </w:r>
      <w:r w:rsidRPr="00AA519A">
        <w:rPr>
          <w:rStyle w:val="Char4"/>
          <w:spacing w:val="-4"/>
          <w:rtl/>
        </w:rPr>
        <w:t xml:space="preserve"> فرمود: «چه </w:t>
      </w:r>
      <w:r w:rsidR="009D063B" w:rsidRPr="00AA519A">
        <w:rPr>
          <w:rStyle w:val="Char4"/>
          <w:spacing w:val="-4"/>
          <w:rtl/>
        </w:rPr>
        <w:t>ک</w:t>
      </w:r>
      <w:r w:rsidRPr="00AA519A">
        <w:rPr>
          <w:rStyle w:val="Char4"/>
          <w:spacing w:val="-4"/>
          <w:rtl/>
        </w:rPr>
        <w:t>س</w:t>
      </w:r>
      <w:r w:rsidR="00A15996" w:rsidRPr="00AA519A">
        <w:rPr>
          <w:rStyle w:val="Char4"/>
          <w:spacing w:val="-4"/>
          <w:rtl/>
        </w:rPr>
        <w:t>ی</w:t>
      </w:r>
      <w:r w:rsidRPr="00AA519A">
        <w:rPr>
          <w:rStyle w:val="Char4"/>
          <w:spacing w:val="-4"/>
          <w:rtl/>
        </w:rPr>
        <w:t xml:space="preserve"> برا</w:t>
      </w:r>
      <w:r w:rsidR="00A15996" w:rsidRPr="00AA519A">
        <w:rPr>
          <w:rStyle w:val="Char4"/>
          <w:spacing w:val="-4"/>
          <w:rtl/>
        </w:rPr>
        <w:t>ی</w:t>
      </w:r>
      <w:r w:rsidRPr="00AA519A">
        <w:rPr>
          <w:rStyle w:val="Char4"/>
          <w:spacing w:val="-4"/>
          <w:rtl/>
        </w:rPr>
        <w:t xml:space="preserve"> من خبر م</w:t>
      </w:r>
      <w:r w:rsidR="00A15996" w:rsidRPr="00AA519A">
        <w:rPr>
          <w:rStyle w:val="Char4"/>
          <w:spacing w:val="-4"/>
          <w:rtl/>
        </w:rPr>
        <w:t>ی</w:t>
      </w:r>
      <w:r w:rsidRPr="00AA519A">
        <w:rPr>
          <w:rStyle w:val="Char4"/>
          <w:spacing w:val="-4"/>
          <w:rtl/>
        </w:rPr>
        <w:t xml:space="preserve">‏آورد </w:t>
      </w:r>
      <w:r w:rsidR="009D063B" w:rsidRPr="00AA519A">
        <w:rPr>
          <w:rStyle w:val="Char4"/>
          <w:spacing w:val="-4"/>
          <w:rtl/>
        </w:rPr>
        <w:t>ک</w:t>
      </w:r>
      <w:r w:rsidRPr="00AA519A">
        <w:rPr>
          <w:rStyle w:val="Char4"/>
          <w:spacing w:val="-4"/>
          <w:rtl/>
        </w:rPr>
        <w:t>ه سعد بن رب</w:t>
      </w:r>
      <w:r w:rsidR="00B9084A" w:rsidRPr="00AA519A">
        <w:rPr>
          <w:rStyle w:val="Char4"/>
          <w:spacing w:val="-4"/>
          <w:rtl/>
        </w:rPr>
        <w:t>ی</w:t>
      </w:r>
      <w:r w:rsidRPr="00AA519A">
        <w:rPr>
          <w:rStyle w:val="Char4"/>
          <w:spacing w:val="-4"/>
          <w:rtl/>
        </w:rPr>
        <w:t xml:space="preserve">ع چه </w:t>
      </w:r>
      <w:r w:rsidR="009D063B" w:rsidRPr="00AA519A">
        <w:rPr>
          <w:rStyle w:val="Char4"/>
          <w:spacing w:val="-4"/>
          <w:rtl/>
        </w:rPr>
        <w:t>ک</w:t>
      </w:r>
      <w:r w:rsidRPr="00AA519A">
        <w:rPr>
          <w:rStyle w:val="Char4"/>
          <w:spacing w:val="-4"/>
          <w:rtl/>
        </w:rPr>
        <w:t>رده است؟» و حد</w:t>
      </w:r>
      <w:r w:rsidR="00B9084A" w:rsidRPr="00AA519A">
        <w:rPr>
          <w:rStyle w:val="Char4"/>
          <w:spacing w:val="-4"/>
          <w:rtl/>
        </w:rPr>
        <w:t>ی</w:t>
      </w:r>
      <w:r w:rsidRPr="00AA519A">
        <w:rPr>
          <w:rStyle w:val="Char4"/>
          <w:spacing w:val="-4"/>
          <w:rtl/>
        </w:rPr>
        <w:t>ث را مانند آن از و</w:t>
      </w:r>
      <w:r w:rsidR="00A15996" w:rsidRPr="00AA519A">
        <w:rPr>
          <w:rStyle w:val="Char4"/>
          <w:spacing w:val="-4"/>
          <w:rtl/>
        </w:rPr>
        <w:t>ی</w:t>
      </w:r>
      <w:r w:rsidRPr="00AA519A">
        <w:rPr>
          <w:rStyle w:val="Char4"/>
          <w:spacing w:val="-4"/>
          <w:rtl/>
        </w:rPr>
        <w:t xml:space="preserve"> متذ</w:t>
      </w:r>
      <w:r w:rsidR="009D063B" w:rsidRPr="00AA519A">
        <w:rPr>
          <w:rStyle w:val="Char4"/>
          <w:spacing w:val="-4"/>
          <w:rtl/>
        </w:rPr>
        <w:t>ک</w:t>
      </w:r>
      <w:r w:rsidRPr="00AA519A">
        <w:rPr>
          <w:rStyle w:val="Char4"/>
          <w:spacing w:val="-4"/>
          <w:rtl/>
        </w:rPr>
        <w:t>ر شده، و گفته است: سعد گفت: برا</w:t>
      </w:r>
      <w:r w:rsidR="00A15996" w:rsidRPr="00AA519A">
        <w:rPr>
          <w:rStyle w:val="Char4"/>
          <w:spacing w:val="-4"/>
          <w:rtl/>
        </w:rPr>
        <w:t>ی</w:t>
      </w:r>
      <w:r w:rsidRPr="00AA519A">
        <w:rPr>
          <w:rStyle w:val="Char4"/>
          <w:spacing w:val="-4"/>
          <w:rtl/>
        </w:rPr>
        <w:t xml:space="preserve"> رسول خدا</w:t>
      </w:r>
      <w:r w:rsidR="00437588" w:rsidRPr="00AA519A">
        <w:rPr>
          <w:rStyle w:val="Char4"/>
          <w:spacing w:val="-4"/>
          <w:rtl/>
        </w:rPr>
        <w:t xml:space="preserve"> </w:t>
      </w:r>
      <w:r w:rsidR="00437588" w:rsidRPr="00AA519A">
        <w:rPr>
          <w:rFonts w:ascii="Courier New" w:hAnsi="Courier New" w:cs="CTraditional Arabic" w:hint="cs"/>
          <w:spacing w:val="-4"/>
          <w:rtl/>
          <w:lang w:bidi="fa-IR"/>
        </w:rPr>
        <w:t>ص</w:t>
      </w:r>
      <w:r w:rsidRPr="00AA519A">
        <w:rPr>
          <w:rStyle w:val="Char4"/>
          <w:spacing w:val="-4"/>
          <w:rtl/>
        </w:rPr>
        <w:t xml:space="preserve"> خبر بده </w:t>
      </w:r>
      <w:r w:rsidR="009D063B" w:rsidRPr="00AA519A">
        <w:rPr>
          <w:rStyle w:val="Char4"/>
          <w:spacing w:val="-4"/>
          <w:rtl/>
        </w:rPr>
        <w:t>ک</w:t>
      </w:r>
      <w:r w:rsidRPr="00AA519A">
        <w:rPr>
          <w:rStyle w:val="Char4"/>
          <w:spacing w:val="-4"/>
          <w:rtl/>
        </w:rPr>
        <w:t>ه من در م</w:t>
      </w:r>
      <w:r w:rsidR="00B9084A" w:rsidRPr="00AA519A">
        <w:rPr>
          <w:rStyle w:val="Char4"/>
          <w:spacing w:val="-4"/>
          <w:rtl/>
        </w:rPr>
        <w:t>ی</w:t>
      </w:r>
      <w:r w:rsidRPr="00AA519A">
        <w:rPr>
          <w:rStyle w:val="Char4"/>
          <w:spacing w:val="-4"/>
          <w:rtl/>
        </w:rPr>
        <w:t>ان مرده‏ها هستم، و به و</w:t>
      </w:r>
      <w:r w:rsidR="00A15996" w:rsidRPr="00AA519A">
        <w:rPr>
          <w:rStyle w:val="Char4"/>
          <w:spacing w:val="-4"/>
          <w:rtl/>
        </w:rPr>
        <w:t>ی</w:t>
      </w:r>
      <w:r w:rsidRPr="00AA519A">
        <w:rPr>
          <w:rStyle w:val="Char4"/>
          <w:spacing w:val="-4"/>
          <w:rtl/>
        </w:rPr>
        <w:t xml:space="preserve"> سلام برسان، و به و</w:t>
      </w:r>
      <w:r w:rsidR="00A15996" w:rsidRPr="00AA519A">
        <w:rPr>
          <w:rStyle w:val="Char4"/>
          <w:spacing w:val="-4"/>
          <w:rtl/>
        </w:rPr>
        <w:t>ی</w:t>
      </w:r>
      <w:r w:rsidRPr="00AA519A">
        <w:rPr>
          <w:rStyle w:val="Char4"/>
          <w:spacing w:val="-4"/>
          <w:rtl/>
        </w:rPr>
        <w:t xml:space="preserve"> بگو: سعد م</w:t>
      </w:r>
      <w:r w:rsidR="00A15996" w:rsidRPr="00AA519A">
        <w:rPr>
          <w:rStyle w:val="Char4"/>
          <w:spacing w:val="-4"/>
          <w:rtl/>
        </w:rPr>
        <w:t>ی</w:t>
      </w:r>
      <w:r w:rsidRPr="00AA519A">
        <w:rPr>
          <w:rStyle w:val="Char4"/>
          <w:spacing w:val="-4"/>
          <w:rtl/>
        </w:rPr>
        <w:t>‏گو</w:t>
      </w:r>
      <w:r w:rsidR="00B9084A" w:rsidRPr="00AA519A">
        <w:rPr>
          <w:rStyle w:val="Char4"/>
          <w:spacing w:val="-4"/>
          <w:rtl/>
        </w:rPr>
        <w:t>ی</w:t>
      </w:r>
      <w:r w:rsidRPr="00AA519A">
        <w:rPr>
          <w:rStyle w:val="Char4"/>
          <w:spacing w:val="-4"/>
          <w:rtl/>
        </w:rPr>
        <w:t>د: خداوند از طرف ما و تمام امت برا</w:t>
      </w:r>
      <w:r w:rsidR="00B9084A" w:rsidRPr="00AA519A">
        <w:rPr>
          <w:rStyle w:val="Char4"/>
          <w:spacing w:val="-4"/>
          <w:rtl/>
        </w:rPr>
        <w:t>ی</w:t>
      </w:r>
      <w:r w:rsidRPr="00AA519A">
        <w:rPr>
          <w:rStyle w:val="Char4"/>
          <w:spacing w:val="-4"/>
          <w:rtl/>
        </w:rPr>
        <w:t>ت جزا و پاداش خ</w:t>
      </w:r>
      <w:r w:rsidR="00B9084A" w:rsidRPr="00AA519A">
        <w:rPr>
          <w:rStyle w:val="Char4"/>
          <w:spacing w:val="-4"/>
          <w:rtl/>
        </w:rPr>
        <w:t>ی</w:t>
      </w:r>
      <w:r w:rsidR="00E466E9" w:rsidRPr="00AA519A">
        <w:rPr>
          <w:rStyle w:val="Char4"/>
          <w:spacing w:val="-4"/>
          <w:rtl/>
        </w:rPr>
        <w:t>ر دهد</w:t>
      </w:r>
      <w:r w:rsidRPr="00AA519A">
        <w:rPr>
          <w:rStyle w:val="Char4"/>
          <w:spacing w:val="-4"/>
          <w:vertAlign w:val="superscript"/>
          <w:rtl/>
        </w:rPr>
        <w:footnoteReference w:id="551"/>
      </w:r>
      <w:r w:rsidR="00E466E9" w:rsidRPr="00AA519A">
        <w:rPr>
          <w:rStyle w:val="Char4"/>
          <w:rFonts w:hint="cs"/>
          <w:spacing w:val="-4"/>
          <w:rtl/>
        </w:rPr>
        <w:t>.</w:t>
      </w:r>
      <w:r w:rsidRPr="00AA519A">
        <w:rPr>
          <w:rStyle w:val="Char4"/>
          <w:spacing w:val="-4"/>
          <w:rtl/>
        </w:rPr>
        <w:t xml:space="preserve"> ذهب</w:t>
      </w:r>
      <w:r w:rsidR="00A15996" w:rsidRPr="00AA519A">
        <w:rPr>
          <w:rStyle w:val="Char4"/>
          <w:spacing w:val="-4"/>
          <w:rtl/>
        </w:rPr>
        <w:t>ی</w:t>
      </w:r>
      <w:r w:rsidRPr="00AA519A">
        <w:rPr>
          <w:rStyle w:val="Char4"/>
          <w:spacing w:val="-4"/>
          <w:rtl/>
        </w:rPr>
        <w:t xml:space="preserve"> م</w:t>
      </w:r>
      <w:r w:rsidR="00A15996" w:rsidRPr="00AA519A">
        <w:rPr>
          <w:rStyle w:val="Char4"/>
          <w:spacing w:val="-4"/>
          <w:rtl/>
        </w:rPr>
        <w:t>ی</w:t>
      </w:r>
      <w:r w:rsidRPr="00AA519A">
        <w:rPr>
          <w:rStyle w:val="Char4"/>
          <w:spacing w:val="-4"/>
          <w:rtl/>
        </w:rPr>
        <w:t>‏گو</w:t>
      </w:r>
      <w:r w:rsidR="00B9084A" w:rsidRPr="00AA519A">
        <w:rPr>
          <w:rStyle w:val="Char4"/>
          <w:spacing w:val="-4"/>
          <w:rtl/>
        </w:rPr>
        <w:t>ی</w:t>
      </w:r>
      <w:r w:rsidRPr="00AA519A">
        <w:rPr>
          <w:rStyle w:val="Char4"/>
          <w:spacing w:val="-4"/>
          <w:rtl/>
        </w:rPr>
        <w:t>د: ا</w:t>
      </w:r>
      <w:r w:rsidR="00B9084A" w:rsidRPr="00AA519A">
        <w:rPr>
          <w:rStyle w:val="Char4"/>
          <w:spacing w:val="-4"/>
          <w:rtl/>
        </w:rPr>
        <w:t>ی</w:t>
      </w:r>
      <w:r w:rsidRPr="00AA519A">
        <w:rPr>
          <w:rStyle w:val="Char4"/>
          <w:spacing w:val="-4"/>
          <w:rtl/>
        </w:rPr>
        <w:t>ن حد</w:t>
      </w:r>
      <w:r w:rsidR="00B9084A" w:rsidRPr="00AA519A">
        <w:rPr>
          <w:rStyle w:val="Char4"/>
          <w:spacing w:val="-4"/>
          <w:rtl/>
        </w:rPr>
        <w:t>ی</w:t>
      </w:r>
      <w:r w:rsidRPr="00AA519A">
        <w:rPr>
          <w:rStyle w:val="Char4"/>
          <w:spacing w:val="-4"/>
          <w:rtl/>
        </w:rPr>
        <w:t>ث مرسل است. و در البدا</w:t>
      </w:r>
      <w:r w:rsidR="00B9084A" w:rsidRPr="00AA519A">
        <w:rPr>
          <w:rStyle w:val="Char4"/>
          <w:spacing w:val="-4"/>
          <w:rtl/>
        </w:rPr>
        <w:t>ی</w:t>
      </w:r>
      <w:r w:rsidRPr="00AA519A">
        <w:rPr>
          <w:rStyle w:val="Char4"/>
          <w:spacing w:val="-4"/>
          <w:rtl/>
        </w:rPr>
        <w:t>ه</w:t>
      </w:r>
      <w:r w:rsidR="003A7C51" w:rsidRPr="00AA519A">
        <w:rPr>
          <w:rStyle w:val="Char4"/>
          <w:spacing w:val="-4"/>
          <w:rtl/>
        </w:rPr>
        <w:t xml:space="preserve"> </w:t>
      </w:r>
      <w:r w:rsidRPr="00AA519A">
        <w:rPr>
          <w:rStyle w:val="Char4"/>
          <w:rFonts w:hint="cs"/>
          <w:spacing w:val="-4"/>
          <w:rtl/>
        </w:rPr>
        <w:t>(</w:t>
      </w:r>
      <w:r w:rsidRPr="00AA519A">
        <w:rPr>
          <w:rStyle w:val="Char4"/>
          <w:spacing w:val="-4"/>
          <w:rtl/>
        </w:rPr>
        <w:t>39/4</w:t>
      </w:r>
      <w:r w:rsidRPr="00AA519A">
        <w:rPr>
          <w:rStyle w:val="Char4"/>
          <w:rFonts w:hint="cs"/>
          <w:spacing w:val="-4"/>
          <w:rtl/>
        </w:rPr>
        <w:t>)</w:t>
      </w:r>
      <w:r w:rsidRPr="00AA519A">
        <w:rPr>
          <w:rStyle w:val="Char4"/>
          <w:spacing w:val="-4"/>
          <w:rtl/>
        </w:rPr>
        <w:t xml:space="preserve"> روا</w:t>
      </w:r>
      <w:r w:rsidR="00B9084A" w:rsidRPr="00AA519A">
        <w:rPr>
          <w:rStyle w:val="Char4"/>
          <w:spacing w:val="-4"/>
          <w:rtl/>
        </w:rPr>
        <w:t>ی</w:t>
      </w:r>
      <w:r w:rsidRPr="00AA519A">
        <w:rPr>
          <w:rStyle w:val="Char4"/>
          <w:spacing w:val="-4"/>
          <w:rtl/>
        </w:rPr>
        <w:t>ت ابن اسحاق به صورت م</w:t>
      </w:r>
      <w:r w:rsidR="009D063B" w:rsidRPr="00AA519A">
        <w:rPr>
          <w:rStyle w:val="Char4"/>
          <w:spacing w:val="-4"/>
          <w:rtl/>
        </w:rPr>
        <w:t>ک</w:t>
      </w:r>
      <w:r w:rsidRPr="00AA519A">
        <w:rPr>
          <w:rStyle w:val="Char4"/>
          <w:spacing w:val="-4"/>
          <w:rtl/>
        </w:rPr>
        <w:t>مل ذ</w:t>
      </w:r>
      <w:r w:rsidR="009D063B" w:rsidRPr="00AA519A">
        <w:rPr>
          <w:rStyle w:val="Char4"/>
          <w:spacing w:val="-4"/>
          <w:rtl/>
        </w:rPr>
        <w:t>ک</w:t>
      </w:r>
      <w:r w:rsidRPr="00AA519A">
        <w:rPr>
          <w:rStyle w:val="Char4"/>
          <w:spacing w:val="-4"/>
          <w:rtl/>
        </w:rPr>
        <w:t>ر شده است. و مال</w:t>
      </w:r>
      <w:r w:rsidR="009D063B" w:rsidRPr="00AA519A">
        <w:rPr>
          <w:rStyle w:val="Char4"/>
          <w:spacing w:val="-4"/>
          <w:rtl/>
        </w:rPr>
        <w:t>ک</w:t>
      </w:r>
      <w:r w:rsidRPr="00AA519A">
        <w:rPr>
          <w:rStyle w:val="Char4"/>
          <w:spacing w:val="-4"/>
          <w:rtl/>
        </w:rPr>
        <w:t xml:space="preserve"> آن را در الموطأ (ص175</w:t>
      </w:r>
      <w:r w:rsidRPr="00AA519A">
        <w:rPr>
          <w:rStyle w:val="Char4"/>
          <w:rFonts w:hint="cs"/>
          <w:spacing w:val="-4"/>
          <w:rtl/>
        </w:rPr>
        <w:t>)</w:t>
      </w:r>
      <w:r w:rsidRPr="00AA519A">
        <w:rPr>
          <w:rStyle w:val="Char4"/>
          <w:spacing w:val="-4"/>
          <w:rtl/>
        </w:rPr>
        <w:t xml:space="preserve"> از </w:t>
      </w:r>
      <w:r w:rsidR="00B9084A" w:rsidRPr="00AA519A">
        <w:rPr>
          <w:rStyle w:val="Char4"/>
          <w:spacing w:val="-4"/>
          <w:rtl/>
        </w:rPr>
        <w:t>ی</w:t>
      </w:r>
      <w:r w:rsidRPr="00AA519A">
        <w:rPr>
          <w:rStyle w:val="Char4"/>
          <w:spacing w:val="-4"/>
          <w:rtl/>
        </w:rPr>
        <w:t>ح</w:t>
      </w:r>
      <w:r w:rsidR="00B9084A" w:rsidRPr="00AA519A">
        <w:rPr>
          <w:rStyle w:val="Char4"/>
          <w:spacing w:val="-4"/>
          <w:rtl/>
        </w:rPr>
        <w:t>ی</w:t>
      </w:r>
      <w:r w:rsidR="00A15996" w:rsidRPr="00AA519A">
        <w:rPr>
          <w:rStyle w:val="Char4"/>
          <w:spacing w:val="-4"/>
          <w:rtl/>
        </w:rPr>
        <w:t>ی</w:t>
      </w:r>
      <w:r w:rsidRPr="00AA519A">
        <w:rPr>
          <w:rStyle w:val="Char4"/>
          <w:spacing w:val="-4"/>
          <w:rtl/>
        </w:rPr>
        <w:t xml:space="preserve"> بن سع</w:t>
      </w:r>
      <w:r w:rsidR="00B9084A" w:rsidRPr="00AA519A">
        <w:rPr>
          <w:rStyle w:val="Char4"/>
          <w:spacing w:val="-4"/>
          <w:rtl/>
        </w:rPr>
        <w:t>ی</w:t>
      </w:r>
      <w:r w:rsidRPr="00AA519A">
        <w:rPr>
          <w:rStyle w:val="Char4"/>
          <w:spacing w:val="-4"/>
          <w:rtl/>
        </w:rPr>
        <w:t>د به معنا</w:t>
      </w:r>
      <w:r w:rsidR="00A15996" w:rsidRPr="00AA519A">
        <w:rPr>
          <w:rStyle w:val="Char4"/>
          <w:spacing w:val="-4"/>
          <w:rtl/>
        </w:rPr>
        <w:t>ی</w:t>
      </w:r>
      <w:r w:rsidRPr="00AA519A">
        <w:rPr>
          <w:rStyle w:val="Char4"/>
          <w:spacing w:val="-4"/>
          <w:rtl/>
        </w:rPr>
        <w:t xml:space="preserve"> آن، به اختصار روا</w:t>
      </w:r>
      <w:r w:rsidR="00B9084A" w:rsidRPr="00AA519A">
        <w:rPr>
          <w:rStyle w:val="Char4"/>
          <w:spacing w:val="-4"/>
          <w:rtl/>
        </w:rPr>
        <w:t>ی</w:t>
      </w:r>
      <w:r w:rsidRPr="00AA519A">
        <w:rPr>
          <w:rStyle w:val="Char4"/>
          <w:spacing w:val="-4"/>
          <w:rtl/>
        </w:rPr>
        <w:t>ت نموده. ا</w:t>
      </w:r>
      <w:r w:rsidR="00B9084A" w:rsidRPr="00AA519A">
        <w:rPr>
          <w:rStyle w:val="Char4"/>
          <w:spacing w:val="-4"/>
          <w:rtl/>
        </w:rPr>
        <w:t>ی</w:t>
      </w:r>
      <w:r w:rsidRPr="00AA519A">
        <w:rPr>
          <w:rStyle w:val="Char4"/>
          <w:spacing w:val="-4"/>
          <w:rtl/>
        </w:rPr>
        <w:t>ن چن</w:t>
      </w:r>
      <w:r w:rsidR="00B9084A" w:rsidRPr="00AA519A">
        <w:rPr>
          <w:rStyle w:val="Char4"/>
          <w:spacing w:val="-4"/>
          <w:rtl/>
        </w:rPr>
        <w:t>ی</w:t>
      </w:r>
      <w:r w:rsidRPr="00AA519A">
        <w:rPr>
          <w:rStyle w:val="Char4"/>
          <w:spacing w:val="-4"/>
          <w:rtl/>
        </w:rPr>
        <w:t>ن ا</w:t>
      </w:r>
      <w:r w:rsidR="00B9084A" w:rsidRPr="00AA519A">
        <w:rPr>
          <w:rStyle w:val="Char4"/>
          <w:spacing w:val="-4"/>
          <w:rtl/>
        </w:rPr>
        <w:t>ی</w:t>
      </w:r>
      <w:r w:rsidRPr="00AA519A">
        <w:rPr>
          <w:rStyle w:val="Char4"/>
          <w:spacing w:val="-4"/>
          <w:rtl/>
        </w:rPr>
        <w:t xml:space="preserve">ن را ابن سعد </w:t>
      </w:r>
      <w:r w:rsidRPr="00AA519A">
        <w:rPr>
          <w:rStyle w:val="Char4"/>
          <w:rFonts w:hint="cs"/>
          <w:spacing w:val="-4"/>
          <w:rtl/>
        </w:rPr>
        <w:t>(</w:t>
      </w:r>
      <w:r w:rsidRPr="00AA519A">
        <w:rPr>
          <w:rStyle w:val="Char4"/>
          <w:spacing w:val="-4"/>
          <w:rtl/>
        </w:rPr>
        <w:t>523/3</w:t>
      </w:r>
      <w:r w:rsidRPr="00AA519A">
        <w:rPr>
          <w:rStyle w:val="Char4"/>
          <w:rFonts w:hint="cs"/>
          <w:spacing w:val="-4"/>
          <w:rtl/>
        </w:rPr>
        <w:t>)</w:t>
      </w:r>
      <w:r w:rsidRPr="00AA519A">
        <w:rPr>
          <w:rStyle w:val="Char4"/>
          <w:spacing w:val="-4"/>
          <w:rtl/>
        </w:rPr>
        <w:t xml:space="preserve"> از معن از مال</w:t>
      </w:r>
      <w:r w:rsidR="009D063B" w:rsidRPr="00AA519A">
        <w:rPr>
          <w:rStyle w:val="Char4"/>
          <w:spacing w:val="-4"/>
          <w:rtl/>
        </w:rPr>
        <w:t>ک</w:t>
      </w:r>
      <w:r w:rsidRPr="00AA519A">
        <w:rPr>
          <w:rStyle w:val="Char4"/>
          <w:spacing w:val="-4"/>
          <w:rtl/>
        </w:rPr>
        <w:t xml:space="preserve"> از </w:t>
      </w:r>
      <w:r w:rsidR="00B9084A" w:rsidRPr="00AA519A">
        <w:rPr>
          <w:rStyle w:val="Char4"/>
          <w:spacing w:val="-4"/>
          <w:rtl/>
        </w:rPr>
        <w:t>ی</w:t>
      </w:r>
      <w:r w:rsidRPr="00AA519A">
        <w:rPr>
          <w:rStyle w:val="Char4"/>
          <w:spacing w:val="-4"/>
          <w:rtl/>
        </w:rPr>
        <w:t>ح</w:t>
      </w:r>
      <w:r w:rsidR="00B9084A" w:rsidRPr="00AA519A">
        <w:rPr>
          <w:rStyle w:val="Char4"/>
          <w:spacing w:val="-4"/>
          <w:rtl/>
        </w:rPr>
        <w:t>ی</w:t>
      </w:r>
      <w:r w:rsidR="00A15996" w:rsidRPr="00AA519A">
        <w:rPr>
          <w:rStyle w:val="Char4"/>
          <w:spacing w:val="-4"/>
          <w:rtl/>
        </w:rPr>
        <w:t>ی</w:t>
      </w:r>
      <w:r w:rsidRPr="00AA519A">
        <w:rPr>
          <w:rStyle w:val="Char4"/>
          <w:spacing w:val="-4"/>
          <w:rtl/>
        </w:rPr>
        <w:t xml:space="preserve"> به اختصار روا</w:t>
      </w:r>
      <w:r w:rsidR="00B9084A" w:rsidRPr="00AA519A">
        <w:rPr>
          <w:rStyle w:val="Char4"/>
          <w:spacing w:val="-4"/>
          <w:rtl/>
        </w:rPr>
        <w:t>ی</w:t>
      </w:r>
      <w:r w:rsidRPr="00AA519A">
        <w:rPr>
          <w:rStyle w:val="Char4"/>
          <w:spacing w:val="-4"/>
          <w:rtl/>
        </w:rPr>
        <w:t xml:space="preserve">ت </w:t>
      </w:r>
      <w:r w:rsidR="009D063B" w:rsidRPr="00AA519A">
        <w:rPr>
          <w:rStyle w:val="Char4"/>
          <w:spacing w:val="-4"/>
          <w:rtl/>
        </w:rPr>
        <w:t>ک</w:t>
      </w:r>
      <w:r w:rsidRPr="00AA519A">
        <w:rPr>
          <w:rStyle w:val="Char4"/>
          <w:spacing w:val="-4"/>
          <w:rtl/>
        </w:rPr>
        <w:t>رده است.</w:t>
      </w:r>
    </w:p>
    <w:p w:rsidR="00797E01" w:rsidRPr="00A35E5A" w:rsidRDefault="00797E01" w:rsidP="00A35E5A">
      <w:pPr>
        <w:pStyle w:val="a5"/>
        <w:rPr>
          <w:rStyle w:val="Char4"/>
          <w:sz w:val="27"/>
          <w:szCs w:val="27"/>
          <w:rtl/>
        </w:rPr>
      </w:pPr>
      <w:bookmarkStart w:id="327" w:name="_Toc441587691"/>
      <w:r w:rsidRPr="00A35E5A">
        <w:rPr>
          <w:rtl/>
        </w:rPr>
        <w:t xml:space="preserve">قصّه هفت تن از انصار </w:t>
      </w:r>
      <w:r w:rsidR="00B9084A">
        <w:rPr>
          <w:rtl/>
        </w:rPr>
        <w:t>ک</w:t>
      </w:r>
      <w:r w:rsidRPr="00A35E5A">
        <w:rPr>
          <w:rtl/>
        </w:rPr>
        <w:t>ه در روز احد به شهادت رس</w:t>
      </w:r>
      <w:r w:rsidR="00B9084A">
        <w:rPr>
          <w:rtl/>
        </w:rPr>
        <w:t>ی</w:t>
      </w:r>
      <w:r w:rsidRPr="00A35E5A">
        <w:rPr>
          <w:rtl/>
        </w:rPr>
        <w:t>دند</w:t>
      </w:r>
      <w:bookmarkEnd w:id="327"/>
    </w:p>
    <w:p w:rsidR="00797E01" w:rsidRPr="00160189" w:rsidRDefault="00797E01" w:rsidP="008D1BC1">
      <w:pPr>
        <w:ind w:firstLine="284"/>
        <w:jc w:val="both"/>
        <w:rPr>
          <w:rStyle w:val="Char4"/>
          <w:rtl/>
        </w:rPr>
      </w:pPr>
      <w:r w:rsidRPr="00160189">
        <w:rPr>
          <w:rStyle w:val="Char4"/>
          <w:rtl/>
        </w:rPr>
        <w:t>امام احمد از انس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وقت</w:t>
      </w:r>
      <w:r w:rsidR="00A15996">
        <w:rPr>
          <w:rStyle w:val="Char4"/>
          <w:rtl/>
        </w:rPr>
        <w:t>ی</w:t>
      </w:r>
      <w:r w:rsidRPr="00160189">
        <w:rPr>
          <w:rStyle w:val="Char4"/>
          <w:rtl/>
        </w:rPr>
        <w:t xml:space="preserve"> مشر</w:t>
      </w:r>
      <w:r w:rsidR="009D063B">
        <w:rPr>
          <w:rStyle w:val="Char4"/>
          <w:rtl/>
        </w:rPr>
        <w:t>ک</w:t>
      </w:r>
      <w:r w:rsidR="00B9084A">
        <w:rPr>
          <w:rStyle w:val="Char4"/>
          <w:rtl/>
        </w:rPr>
        <w:t>ی</w:t>
      </w:r>
      <w:r w:rsidRPr="00160189">
        <w:rPr>
          <w:rStyle w:val="Char4"/>
          <w:rtl/>
        </w:rPr>
        <w:t>ن،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در روز احد احاطه</w:t>
      </w:r>
      <w:r w:rsidR="00E466E9">
        <w:rPr>
          <w:rStyle w:val="Char4"/>
          <w:rtl/>
        </w:rPr>
        <w:t xml:space="preserve"> نمودند -</w:t>
      </w:r>
      <w:r w:rsidRPr="00160189">
        <w:rPr>
          <w:rStyle w:val="Char4"/>
          <w:rtl/>
        </w:rPr>
        <w:t>و</w:t>
      </w:r>
      <w:r w:rsidR="00A15996">
        <w:rPr>
          <w:rStyle w:val="Char4"/>
          <w:rtl/>
        </w:rPr>
        <w:t>ی</w:t>
      </w:r>
      <w:r w:rsidRPr="00160189">
        <w:rPr>
          <w:rStyle w:val="Char4"/>
          <w:rtl/>
        </w:rPr>
        <w:t xml:space="preserve"> در م</w:t>
      </w:r>
      <w:r w:rsidR="00B9084A">
        <w:rPr>
          <w:rStyle w:val="Char4"/>
          <w:rtl/>
        </w:rPr>
        <w:t>ی</w:t>
      </w:r>
      <w:r w:rsidRPr="00160189">
        <w:rPr>
          <w:rStyle w:val="Char4"/>
          <w:rtl/>
        </w:rPr>
        <w:t xml:space="preserve">ان هفت تن از انصار و </w:t>
      </w:r>
      <w:r w:rsidR="00B9084A">
        <w:rPr>
          <w:rStyle w:val="Char4"/>
          <w:rtl/>
        </w:rPr>
        <w:t>ی</w:t>
      </w:r>
      <w:r w:rsidR="009D063B">
        <w:rPr>
          <w:rStyle w:val="Char4"/>
          <w:rtl/>
        </w:rPr>
        <w:t>ک</w:t>
      </w:r>
      <w:r w:rsidRPr="00160189">
        <w:rPr>
          <w:rStyle w:val="Char4"/>
          <w:rtl/>
        </w:rPr>
        <w:t xml:space="preserve"> تن از قر</w:t>
      </w:r>
      <w:r w:rsidR="00B9084A">
        <w:rPr>
          <w:rStyle w:val="Char4"/>
          <w:rtl/>
        </w:rPr>
        <w:t>ی</w:t>
      </w:r>
      <w:r w:rsidR="00E466E9">
        <w:rPr>
          <w:rStyle w:val="Char4"/>
          <w:rtl/>
        </w:rPr>
        <w:t>ش قرار داشت</w:t>
      </w:r>
      <w:r w:rsidRPr="00160189">
        <w:rPr>
          <w:rStyle w:val="Char4"/>
          <w:rtl/>
        </w:rPr>
        <w:t>-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w:t>
      </w:r>
      <w:r w:rsidR="009D063B">
        <w:rPr>
          <w:rStyle w:val="Char4"/>
          <w:rtl/>
        </w:rPr>
        <w:t>ک</w:t>
      </w:r>
      <w:r w:rsidR="00A15996">
        <w:rPr>
          <w:rStyle w:val="Char4"/>
          <w:rtl/>
        </w:rPr>
        <w:t>ی</w:t>
      </w:r>
      <w:r w:rsidRPr="00160189">
        <w:rPr>
          <w:rStyle w:val="Char4"/>
          <w:rtl/>
        </w:rPr>
        <w:t xml:space="preserve"> ا</w:t>
      </w:r>
      <w:r w:rsidR="00B9084A">
        <w:rPr>
          <w:rStyle w:val="Char4"/>
          <w:rtl/>
        </w:rPr>
        <w:t>ی</w:t>
      </w:r>
      <w:r w:rsidRPr="00160189">
        <w:rPr>
          <w:rStyle w:val="Char4"/>
          <w:rtl/>
        </w:rPr>
        <w:t>شان را از ما برم</w:t>
      </w:r>
      <w:r w:rsidR="00A15996">
        <w:rPr>
          <w:rStyle w:val="Char4"/>
          <w:rtl/>
        </w:rPr>
        <w:t>ی</w:t>
      </w:r>
      <w:r w:rsidRPr="00160189">
        <w:rPr>
          <w:rStyle w:val="Char4"/>
          <w:rtl/>
        </w:rPr>
        <w:t xml:space="preserve"> گرداند، تا رف</w:t>
      </w:r>
      <w:r w:rsidR="00B9084A">
        <w:rPr>
          <w:rStyle w:val="Char4"/>
          <w:rtl/>
        </w:rPr>
        <w:t>ی</w:t>
      </w:r>
      <w:r w:rsidRPr="00160189">
        <w:rPr>
          <w:rStyle w:val="Char4"/>
          <w:rtl/>
        </w:rPr>
        <w:t xml:space="preserve">قم در جنت باشد»، </w:t>
      </w:r>
      <w:r w:rsidR="004B04A9">
        <w:rPr>
          <w:rStyle w:val="Char4"/>
          <w:rtl/>
        </w:rPr>
        <w:t xml:space="preserve">آنگاه </w:t>
      </w:r>
      <w:r w:rsidRPr="00160189">
        <w:rPr>
          <w:rStyle w:val="Char4"/>
          <w:rtl/>
        </w:rPr>
        <w:t>مرد</w:t>
      </w:r>
      <w:r w:rsidR="00A15996">
        <w:rPr>
          <w:rStyle w:val="Char4"/>
          <w:rtl/>
        </w:rPr>
        <w:t>ی</w:t>
      </w:r>
      <w:r w:rsidRPr="00160189">
        <w:rPr>
          <w:rStyle w:val="Char4"/>
          <w:rtl/>
        </w:rPr>
        <w:t xml:space="preserve"> از انصار آمد، و جنگ</w:t>
      </w:r>
      <w:r w:rsidR="00B9084A">
        <w:rPr>
          <w:rStyle w:val="Char4"/>
          <w:rtl/>
        </w:rPr>
        <w:t>ی</w:t>
      </w:r>
      <w:r w:rsidRPr="00160189">
        <w:rPr>
          <w:rStyle w:val="Char4"/>
          <w:rtl/>
        </w:rPr>
        <w:t>د تا ا</w:t>
      </w:r>
      <w:r w:rsidR="00B9084A">
        <w:rPr>
          <w:rStyle w:val="Char4"/>
          <w:rtl/>
        </w:rPr>
        <w:t>ی</w:t>
      </w:r>
      <w:r w:rsidRPr="00160189">
        <w:rPr>
          <w:rStyle w:val="Char4"/>
          <w:rtl/>
        </w:rPr>
        <w:t xml:space="preserve">ن </w:t>
      </w:r>
      <w:r w:rsidR="009D063B">
        <w:rPr>
          <w:rStyle w:val="Char4"/>
          <w:rtl/>
        </w:rPr>
        <w:t>ک</w:t>
      </w:r>
      <w:r w:rsidRPr="00160189">
        <w:rPr>
          <w:rStyle w:val="Char4"/>
          <w:rtl/>
        </w:rPr>
        <w:t>شته شد. هنگام</w:t>
      </w:r>
      <w:r w:rsidR="00A15996">
        <w:rPr>
          <w:rStyle w:val="Char4"/>
          <w:rtl/>
        </w:rPr>
        <w:t>ی</w:t>
      </w:r>
      <w:r w:rsidRPr="00160189">
        <w:rPr>
          <w:rStyle w:val="Char4"/>
          <w:rtl/>
        </w:rPr>
        <w:t xml:space="preserve"> </w:t>
      </w:r>
      <w:r w:rsidR="009D063B">
        <w:rPr>
          <w:rStyle w:val="Char4"/>
          <w:rtl/>
        </w:rPr>
        <w:t>ک</w:t>
      </w:r>
      <w:r w:rsidRPr="00160189">
        <w:rPr>
          <w:rStyle w:val="Char4"/>
          <w:rtl/>
        </w:rPr>
        <w:t>ه باز و</w:t>
      </w:r>
      <w:r w:rsidR="00A15996">
        <w:rPr>
          <w:rStyle w:val="Char4"/>
          <w:rtl/>
        </w:rPr>
        <w:t>ی</w:t>
      </w:r>
      <w:r w:rsidRPr="00160189">
        <w:rPr>
          <w:rStyle w:val="Char4"/>
          <w:rtl/>
        </w:rPr>
        <w:t xml:space="preserve"> را احاطه نمودند، گفت: «</w:t>
      </w:r>
      <w:r w:rsidR="009D063B">
        <w:rPr>
          <w:rStyle w:val="Char4"/>
          <w:rtl/>
        </w:rPr>
        <w:t>ک</w:t>
      </w:r>
      <w:r w:rsidR="00A15996">
        <w:rPr>
          <w:rStyle w:val="Char4"/>
          <w:rtl/>
        </w:rPr>
        <w:t>ی</w:t>
      </w:r>
      <w:r w:rsidRPr="00160189">
        <w:rPr>
          <w:rStyle w:val="Char4"/>
          <w:rtl/>
        </w:rPr>
        <w:t xml:space="preserve"> ا</w:t>
      </w:r>
      <w:r w:rsidR="00B9084A">
        <w:rPr>
          <w:rStyle w:val="Char4"/>
          <w:rtl/>
        </w:rPr>
        <w:t>ی</w:t>
      </w:r>
      <w:r w:rsidRPr="00160189">
        <w:rPr>
          <w:rStyle w:val="Char4"/>
          <w:rtl/>
        </w:rPr>
        <w:t>شان را از ما بر م</w:t>
      </w:r>
      <w:r w:rsidR="00A15996">
        <w:rPr>
          <w:rStyle w:val="Char4"/>
          <w:rtl/>
        </w:rPr>
        <w:t>ی</w:t>
      </w:r>
      <w:r w:rsidRPr="00160189">
        <w:rPr>
          <w:rStyle w:val="Char4"/>
          <w:rtl/>
        </w:rPr>
        <w:t>‏گرداند، تا رف</w:t>
      </w:r>
      <w:r w:rsidR="00B9084A">
        <w:rPr>
          <w:rStyle w:val="Char4"/>
          <w:rtl/>
        </w:rPr>
        <w:t>ی</w:t>
      </w:r>
      <w:r w:rsidRPr="00160189">
        <w:rPr>
          <w:rStyle w:val="Char4"/>
          <w:rtl/>
        </w:rPr>
        <w:t>قم در جنت باشد»، تا جا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آن هفت تن همه </w:t>
      </w:r>
      <w:r w:rsidR="009D063B">
        <w:rPr>
          <w:rStyle w:val="Char4"/>
          <w:rtl/>
        </w:rPr>
        <w:t>ک</w:t>
      </w:r>
      <w:r w:rsidRPr="00160189">
        <w:rPr>
          <w:rStyle w:val="Char4"/>
          <w:rtl/>
        </w:rPr>
        <w:t xml:space="preserve">شته شدند. </w:t>
      </w:r>
      <w:r w:rsidR="004B04A9">
        <w:rPr>
          <w:rStyle w:val="Char4"/>
          <w:rtl/>
        </w:rPr>
        <w:t xml:space="preserve">آنگاه </w:t>
      </w:r>
      <w:r w:rsidRPr="00160189">
        <w:rPr>
          <w:rStyle w:val="Char4"/>
          <w:rtl/>
        </w:rPr>
        <w:t>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«درباره </w:t>
      </w:r>
      <w:r w:rsidR="00B9084A">
        <w:rPr>
          <w:rStyle w:val="Char4"/>
          <w:rtl/>
        </w:rPr>
        <w:t>ی</w:t>
      </w:r>
      <w:r w:rsidRPr="00160189">
        <w:rPr>
          <w:rStyle w:val="Char4"/>
          <w:rtl/>
        </w:rPr>
        <w:t>اران ما انصاف ننمود</w:t>
      </w:r>
      <w:r w:rsidR="00B9084A">
        <w:rPr>
          <w:rStyle w:val="Char4"/>
          <w:rtl/>
        </w:rPr>
        <w:t>ی</w:t>
      </w:r>
      <w:r w:rsidR="00E466E9">
        <w:rPr>
          <w:rStyle w:val="Char4"/>
          <w:rtl/>
        </w:rPr>
        <w:t>م»</w:t>
      </w:r>
      <w:r w:rsidRPr="00E466E9">
        <w:rPr>
          <w:rStyle w:val="Char4"/>
          <w:vertAlign w:val="superscript"/>
          <w:rtl/>
        </w:rPr>
        <w:footnoteReference w:id="552"/>
      </w:r>
      <w:r w:rsidR="00E466E9">
        <w:rPr>
          <w:rStyle w:val="Char4"/>
          <w:rFonts w:hint="cs"/>
          <w:rtl/>
        </w:rPr>
        <w:t>.</w:t>
      </w:r>
      <w:r w:rsidRPr="00160189">
        <w:rPr>
          <w:rStyle w:val="Char4"/>
          <w:rtl/>
        </w:rPr>
        <w:t xml:space="preserve"> ا</w:t>
      </w:r>
      <w:r w:rsidR="00B9084A">
        <w:rPr>
          <w:rStyle w:val="Char4"/>
          <w:rtl/>
        </w:rPr>
        <w:t>ی</w:t>
      </w:r>
      <w:r w:rsidRPr="00160189">
        <w:rPr>
          <w:rStyle w:val="Char4"/>
          <w:rtl/>
        </w:rPr>
        <w:t>ن را همچن</w:t>
      </w:r>
      <w:r w:rsidR="00B9084A">
        <w:rPr>
          <w:rStyle w:val="Char4"/>
          <w:rtl/>
        </w:rPr>
        <w:t>ی</w:t>
      </w:r>
      <w:r w:rsidRPr="00160189">
        <w:rPr>
          <w:rStyle w:val="Char4"/>
          <w:rtl/>
        </w:rPr>
        <w:t>ن مسلم روا</w:t>
      </w:r>
      <w:r w:rsidR="00B9084A">
        <w:rPr>
          <w:rStyle w:val="Char4"/>
          <w:rtl/>
        </w:rPr>
        <w:t>ی</w:t>
      </w:r>
      <w:r w:rsidRPr="00160189">
        <w:rPr>
          <w:rStyle w:val="Char4"/>
          <w:rtl/>
        </w:rPr>
        <w:t>ت نموده است.</w:t>
      </w:r>
    </w:p>
    <w:p w:rsidR="00797E01" w:rsidRPr="00AA519A" w:rsidRDefault="00797E01" w:rsidP="00E466E9">
      <w:pPr>
        <w:ind w:firstLine="284"/>
        <w:jc w:val="both"/>
        <w:rPr>
          <w:rStyle w:val="Char4"/>
          <w:rtl/>
        </w:rPr>
      </w:pPr>
      <w:r w:rsidRPr="00AA519A">
        <w:rPr>
          <w:rStyle w:val="Char4"/>
          <w:rtl/>
        </w:rPr>
        <w:t>و نزد ب</w:t>
      </w:r>
      <w:r w:rsidR="00B9084A" w:rsidRPr="00AA519A">
        <w:rPr>
          <w:rStyle w:val="Char4"/>
          <w:rtl/>
        </w:rPr>
        <w:t>ی</w:t>
      </w:r>
      <w:r w:rsidRPr="00AA519A">
        <w:rPr>
          <w:rStyle w:val="Char4"/>
          <w:rtl/>
        </w:rPr>
        <w:t>هق</w:t>
      </w:r>
      <w:r w:rsidR="00A15996" w:rsidRPr="00AA519A">
        <w:rPr>
          <w:rStyle w:val="Char4"/>
          <w:rtl/>
        </w:rPr>
        <w:t>ی</w:t>
      </w:r>
      <w:r w:rsidRPr="00AA519A">
        <w:rPr>
          <w:rStyle w:val="Char4"/>
          <w:rtl/>
        </w:rPr>
        <w:t xml:space="preserve"> از جابر</w:t>
      </w:r>
      <w:r w:rsidR="00437588" w:rsidRPr="00AA519A">
        <w:rPr>
          <w:rStyle w:val="Char4"/>
          <w:rtl/>
        </w:rPr>
        <w:t xml:space="preserve"> </w:t>
      </w:r>
      <w:r w:rsidR="00437588" w:rsidRPr="00AA519A">
        <w:rPr>
          <w:rFonts w:ascii="Courier New" w:hAnsi="Courier New" w:cs="CTraditional Arabic"/>
          <w:rtl/>
          <w:lang w:bidi="fa-IR"/>
        </w:rPr>
        <w:t>س</w:t>
      </w:r>
      <w:r w:rsidRPr="00AA519A">
        <w:rPr>
          <w:rStyle w:val="Char4"/>
          <w:rtl/>
        </w:rPr>
        <w:t xml:space="preserve"> روا</w:t>
      </w:r>
      <w:r w:rsidR="00B9084A" w:rsidRPr="00AA519A">
        <w:rPr>
          <w:rStyle w:val="Char4"/>
          <w:rtl/>
        </w:rPr>
        <w:t>ی</w:t>
      </w:r>
      <w:r w:rsidRPr="00AA519A">
        <w:rPr>
          <w:rStyle w:val="Char4"/>
          <w:rtl/>
        </w:rPr>
        <w:t xml:space="preserve">ت است </w:t>
      </w:r>
      <w:r w:rsidR="009D063B" w:rsidRPr="00AA519A">
        <w:rPr>
          <w:rStyle w:val="Char4"/>
          <w:rtl/>
        </w:rPr>
        <w:t>ک</w:t>
      </w:r>
      <w:r w:rsidRPr="00AA519A">
        <w:rPr>
          <w:rStyle w:val="Char4"/>
          <w:rtl/>
        </w:rPr>
        <w:t>ه گفت: در روز احد مردم از اطراف رسول خدا</w:t>
      </w:r>
      <w:r w:rsidR="00437588" w:rsidRPr="00AA519A">
        <w:rPr>
          <w:rStyle w:val="Char4"/>
          <w:rtl/>
        </w:rPr>
        <w:t xml:space="preserve"> </w:t>
      </w:r>
      <w:r w:rsidR="00437588" w:rsidRPr="00AA519A">
        <w:rPr>
          <w:rFonts w:ascii="Courier New" w:hAnsi="Courier New" w:cs="CTraditional Arabic" w:hint="cs"/>
          <w:rtl/>
          <w:lang w:bidi="fa-IR"/>
        </w:rPr>
        <w:t>ص</w:t>
      </w:r>
      <w:r w:rsidRPr="00AA519A">
        <w:rPr>
          <w:rStyle w:val="Char4"/>
          <w:rtl/>
        </w:rPr>
        <w:t xml:space="preserve"> ش</w:t>
      </w:r>
      <w:r w:rsidR="009D063B" w:rsidRPr="00AA519A">
        <w:rPr>
          <w:rStyle w:val="Char4"/>
          <w:rtl/>
        </w:rPr>
        <w:t>ک</w:t>
      </w:r>
      <w:r w:rsidRPr="00AA519A">
        <w:rPr>
          <w:rStyle w:val="Char4"/>
          <w:rtl/>
        </w:rPr>
        <w:t>ست خوردند، و با و</w:t>
      </w:r>
      <w:r w:rsidR="00A15996" w:rsidRPr="00AA519A">
        <w:rPr>
          <w:rStyle w:val="Char4"/>
          <w:rtl/>
        </w:rPr>
        <w:t>ی</w:t>
      </w:r>
      <w:r w:rsidRPr="00AA519A">
        <w:rPr>
          <w:rStyle w:val="Char4"/>
          <w:rtl/>
        </w:rPr>
        <w:t xml:space="preserve"> </w:t>
      </w:r>
      <w:r w:rsidR="00B9084A" w:rsidRPr="00AA519A">
        <w:rPr>
          <w:rStyle w:val="Char4"/>
          <w:rtl/>
        </w:rPr>
        <w:t>ی</w:t>
      </w:r>
      <w:r w:rsidRPr="00AA519A">
        <w:rPr>
          <w:rStyle w:val="Char4"/>
          <w:rtl/>
        </w:rPr>
        <w:t>ازده تن از انصار و طلحه بن عب</w:t>
      </w:r>
      <w:r w:rsidR="00B9084A" w:rsidRPr="00AA519A">
        <w:rPr>
          <w:rStyle w:val="Char4"/>
          <w:rtl/>
        </w:rPr>
        <w:t>ی</w:t>
      </w:r>
      <w:r w:rsidRPr="00AA519A">
        <w:rPr>
          <w:rStyle w:val="Char4"/>
          <w:rtl/>
        </w:rPr>
        <w:t>د</w:t>
      </w:r>
      <w:r w:rsidR="001224D1" w:rsidRPr="00AA519A">
        <w:rPr>
          <w:rStyle w:val="Char4"/>
          <w:rtl/>
        </w:rPr>
        <w:t>الله</w:t>
      </w:r>
      <w:r w:rsidRPr="00AA519A">
        <w:rPr>
          <w:rStyle w:val="Char4"/>
          <w:rtl/>
        </w:rPr>
        <w:t>، باق</w:t>
      </w:r>
      <w:r w:rsidR="00A15996" w:rsidRPr="00AA519A">
        <w:rPr>
          <w:rStyle w:val="Char4"/>
          <w:rtl/>
        </w:rPr>
        <w:t>ی</w:t>
      </w:r>
      <w:r w:rsidRPr="00AA519A">
        <w:rPr>
          <w:rStyle w:val="Char4"/>
          <w:rtl/>
        </w:rPr>
        <w:t xml:space="preserve"> ماند، و</w:t>
      </w:r>
      <w:r w:rsidR="00A15996" w:rsidRPr="00AA519A">
        <w:rPr>
          <w:rStyle w:val="Char4"/>
          <w:rtl/>
        </w:rPr>
        <w:t>ی</w:t>
      </w:r>
      <w:r w:rsidRPr="00AA519A">
        <w:rPr>
          <w:rStyle w:val="Char4"/>
          <w:rtl/>
        </w:rPr>
        <w:t xml:space="preserve"> بر </w:t>
      </w:r>
      <w:r w:rsidR="009D063B" w:rsidRPr="00AA519A">
        <w:rPr>
          <w:rStyle w:val="Char4"/>
          <w:rtl/>
        </w:rPr>
        <w:t>ک</w:t>
      </w:r>
      <w:r w:rsidRPr="00AA519A">
        <w:rPr>
          <w:rStyle w:val="Char4"/>
          <w:rtl/>
        </w:rPr>
        <w:t>وه بلند بالا</w:t>
      </w:r>
      <w:r w:rsidR="00A15996" w:rsidRPr="00AA519A">
        <w:rPr>
          <w:rStyle w:val="Char4"/>
          <w:rtl/>
        </w:rPr>
        <w:t xml:space="preserve"> می‌</w:t>
      </w:r>
      <w:r w:rsidRPr="00AA519A">
        <w:rPr>
          <w:rStyle w:val="Char4"/>
          <w:rtl/>
        </w:rPr>
        <w:t>رفت، در ا</w:t>
      </w:r>
      <w:r w:rsidR="00B9084A" w:rsidRPr="00AA519A">
        <w:rPr>
          <w:rStyle w:val="Char4"/>
          <w:rtl/>
        </w:rPr>
        <w:t>ی</w:t>
      </w:r>
      <w:r w:rsidRPr="00AA519A">
        <w:rPr>
          <w:rStyle w:val="Char4"/>
          <w:rtl/>
        </w:rPr>
        <w:t>ن حالت مشر</w:t>
      </w:r>
      <w:r w:rsidR="009D063B" w:rsidRPr="00AA519A">
        <w:rPr>
          <w:rStyle w:val="Char4"/>
          <w:rtl/>
        </w:rPr>
        <w:t>ک</w:t>
      </w:r>
      <w:r w:rsidR="00B9084A" w:rsidRPr="00AA519A">
        <w:rPr>
          <w:rStyle w:val="Char4"/>
          <w:rtl/>
        </w:rPr>
        <w:t>ی</w:t>
      </w:r>
      <w:r w:rsidRPr="00AA519A">
        <w:rPr>
          <w:rStyle w:val="Char4"/>
          <w:rtl/>
        </w:rPr>
        <w:t>ن به ا</w:t>
      </w:r>
      <w:r w:rsidR="00B9084A" w:rsidRPr="00AA519A">
        <w:rPr>
          <w:rStyle w:val="Char4"/>
          <w:rtl/>
        </w:rPr>
        <w:t>ی</w:t>
      </w:r>
      <w:r w:rsidRPr="00AA519A">
        <w:rPr>
          <w:rStyle w:val="Char4"/>
          <w:rtl/>
        </w:rPr>
        <w:t>شان رس</w:t>
      </w:r>
      <w:r w:rsidR="00B9084A" w:rsidRPr="00AA519A">
        <w:rPr>
          <w:rStyle w:val="Char4"/>
          <w:rtl/>
        </w:rPr>
        <w:t>ی</w:t>
      </w:r>
      <w:r w:rsidRPr="00AA519A">
        <w:rPr>
          <w:rStyle w:val="Char4"/>
          <w:rtl/>
        </w:rPr>
        <w:t>دند. پ</w:t>
      </w:r>
      <w:r w:rsidR="00B9084A" w:rsidRPr="00AA519A">
        <w:rPr>
          <w:rStyle w:val="Char4"/>
          <w:rtl/>
        </w:rPr>
        <w:t>ی</w:t>
      </w:r>
      <w:r w:rsidRPr="00AA519A">
        <w:rPr>
          <w:rStyle w:val="Char4"/>
          <w:rtl/>
        </w:rPr>
        <w:t>امبر</w:t>
      </w:r>
      <w:r w:rsidR="00437588" w:rsidRPr="00AA519A">
        <w:rPr>
          <w:rStyle w:val="Char4"/>
          <w:rtl/>
        </w:rPr>
        <w:t xml:space="preserve"> </w:t>
      </w:r>
      <w:r w:rsidR="00437588" w:rsidRPr="00AA519A">
        <w:rPr>
          <w:rFonts w:ascii="Courier New" w:hAnsi="Courier New" w:cs="CTraditional Arabic" w:hint="cs"/>
          <w:rtl/>
          <w:lang w:bidi="fa-IR"/>
        </w:rPr>
        <w:t>ص</w:t>
      </w:r>
      <w:r w:rsidRPr="00AA519A">
        <w:rPr>
          <w:rStyle w:val="Char4"/>
          <w:rtl/>
        </w:rPr>
        <w:t xml:space="preserve"> فرمود: «آ</w:t>
      </w:r>
      <w:r w:rsidR="00B9084A" w:rsidRPr="00AA519A">
        <w:rPr>
          <w:rStyle w:val="Char4"/>
          <w:rtl/>
        </w:rPr>
        <w:t>ی</w:t>
      </w:r>
      <w:r w:rsidRPr="00AA519A">
        <w:rPr>
          <w:rStyle w:val="Char4"/>
          <w:rtl/>
        </w:rPr>
        <w:t xml:space="preserve">ا </w:t>
      </w:r>
      <w:r w:rsidR="009D063B" w:rsidRPr="00AA519A">
        <w:rPr>
          <w:rStyle w:val="Char4"/>
          <w:rtl/>
        </w:rPr>
        <w:t>ک</w:t>
      </w:r>
      <w:r w:rsidRPr="00AA519A">
        <w:rPr>
          <w:rStyle w:val="Char4"/>
          <w:rtl/>
        </w:rPr>
        <w:t>س</w:t>
      </w:r>
      <w:r w:rsidR="00A15996" w:rsidRPr="00AA519A">
        <w:rPr>
          <w:rStyle w:val="Char4"/>
          <w:rtl/>
        </w:rPr>
        <w:t>ی</w:t>
      </w:r>
      <w:r w:rsidRPr="00AA519A">
        <w:rPr>
          <w:rStyle w:val="Char4"/>
          <w:rtl/>
        </w:rPr>
        <w:t xml:space="preserve"> برا</w:t>
      </w:r>
      <w:r w:rsidR="00A15996" w:rsidRPr="00AA519A">
        <w:rPr>
          <w:rStyle w:val="Char4"/>
          <w:rtl/>
        </w:rPr>
        <w:t>ی</w:t>
      </w:r>
      <w:r w:rsidRPr="00AA519A">
        <w:rPr>
          <w:rStyle w:val="Char4"/>
          <w:rtl/>
        </w:rPr>
        <w:t xml:space="preserve"> ا</w:t>
      </w:r>
      <w:r w:rsidR="00B9084A" w:rsidRPr="00AA519A">
        <w:rPr>
          <w:rStyle w:val="Char4"/>
          <w:rtl/>
        </w:rPr>
        <w:t>ی</w:t>
      </w:r>
      <w:r w:rsidRPr="00AA519A">
        <w:rPr>
          <w:rStyle w:val="Char4"/>
          <w:rtl/>
        </w:rPr>
        <w:t>نها ن</w:t>
      </w:r>
      <w:r w:rsidR="00B9084A" w:rsidRPr="00AA519A">
        <w:rPr>
          <w:rStyle w:val="Char4"/>
          <w:rtl/>
        </w:rPr>
        <w:t>ی</w:t>
      </w:r>
      <w:r w:rsidRPr="00AA519A">
        <w:rPr>
          <w:rStyle w:val="Char4"/>
          <w:rtl/>
        </w:rPr>
        <w:t>ست؟» طلحه گفت: من ا</w:t>
      </w:r>
      <w:r w:rsidR="00A15996" w:rsidRPr="00AA519A">
        <w:rPr>
          <w:rStyle w:val="Char4"/>
          <w:rtl/>
        </w:rPr>
        <w:t>ی</w:t>
      </w:r>
      <w:r w:rsidRPr="00AA519A">
        <w:rPr>
          <w:rStyle w:val="Char4"/>
          <w:rtl/>
        </w:rPr>
        <w:t xml:space="preserve"> رسول خدا، پ</w:t>
      </w:r>
      <w:r w:rsidR="00B9084A" w:rsidRPr="00AA519A">
        <w:rPr>
          <w:rStyle w:val="Char4"/>
          <w:rtl/>
        </w:rPr>
        <w:t>ی</w:t>
      </w:r>
      <w:r w:rsidRPr="00AA519A">
        <w:rPr>
          <w:rStyle w:val="Char4"/>
          <w:rtl/>
        </w:rPr>
        <w:t>امبر</w:t>
      </w:r>
      <w:r w:rsidR="00437588" w:rsidRPr="00AA519A">
        <w:rPr>
          <w:rStyle w:val="Char4"/>
          <w:rtl/>
        </w:rPr>
        <w:t xml:space="preserve"> </w:t>
      </w:r>
      <w:r w:rsidR="00437588" w:rsidRPr="00AA519A">
        <w:rPr>
          <w:rFonts w:ascii="Courier New" w:hAnsi="Courier New" w:cs="CTraditional Arabic" w:hint="cs"/>
          <w:rtl/>
          <w:lang w:bidi="fa-IR"/>
        </w:rPr>
        <w:t>ص</w:t>
      </w:r>
      <w:r w:rsidRPr="00AA519A">
        <w:rPr>
          <w:rStyle w:val="Char4"/>
          <w:rtl/>
        </w:rPr>
        <w:t xml:space="preserve"> فرمود: «ا</w:t>
      </w:r>
      <w:r w:rsidR="00A15996" w:rsidRPr="00AA519A">
        <w:rPr>
          <w:rStyle w:val="Char4"/>
          <w:rtl/>
        </w:rPr>
        <w:t>ی</w:t>
      </w:r>
      <w:r w:rsidRPr="00AA519A">
        <w:rPr>
          <w:rStyle w:val="Char4"/>
          <w:rtl/>
        </w:rPr>
        <w:t xml:space="preserve"> طلحه در جا</w:t>
      </w:r>
      <w:r w:rsidR="00B9084A" w:rsidRPr="00AA519A">
        <w:rPr>
          <w:rStyle w:val="Char4"/>
          <w:rtl/>
        </w:rPr>
        <w:t>ی</w:t>
      </w:r>
      <w:r w:rsidRPr="00AA519A">
        <w:rPr>
          <w:rStyle w:val="Char4"/>
          <w:rtl/>
        </w:rPr>
        <w:t>ت باش»، بعد مرد</w:t>
      </w:r>
      <w:r w:rsidR="00A15996" w:rsidRPr="00AA519A">
        <w:rPr>
          <w:rStyle w:val="Char4"/>
          <w:rtl/>
        </w:rPr>
        <w:t>ی</w:t>
      </w:r>
      <w:r w:rsidRPr="00AA519A">
        <w:rPr>
          <w:rStyle w:val="Char4"/>
          <w:rtl/>
        </w:rPr>
        <w:t xml:space="preserve"> از انصار گفت: من هستم ا</w:t>
      </w:r>
      <w:r w:rsidR="00A15996" w:rsidRPr="00AA519A">
        <w:rPr>
          <w:rStyle w:val="Char4"/>
          <w:rtl/>
        </w:rPr>
        <w:t>ی</w:t>
      </w:r>
      <w:r w:rsidRPr="00AA519A">
        <w:rPr>
          <w:rStyle w:val="Char4"/>
          <w:rtl/>
        </w:rPr>
        <w:t xml:space="preserve"> رسول خدا، و در دفاع از و</w:t>
      </w:r>
      <w:r w:rsidR="00A15996" w:rsidRPr="00AA519A">
        <w:rPr>
          <w:rStyle w:val="Char4"/>
          <w:rtl/>
        </w:rPr>
        <w:t>ی</w:t>
      </w:r>
      <w:r w:rsidRPr="00AA519A">
        <w:rPr>
          <w:rStyle w:val="Char4"/>
          <w:rtl/>
        </w:rPr>
        <w:t xml:space="preserve"> جنگ</w:t>
      </w:r>
      <w:r w:rsidR="00B9084A" w:rsidRPr="00AA519A">
        <w:rPr>
          <w:rStyle w:val="Char4"/>
          <w:rtl/>
        </w:rPr>
        <w:t>ی</w:t>
      </w:r>
      <w:r w:rsidRPr="00AA519A">
        <w:rPr>
          <w:rStyle w:val="Char4"/>
          <w:rtl/>
        </w:rPr>
        <w:t>د و رسول خدا</w:t>
      </w:r>
      <w:r w:rsidR="00437588" w:rsidRPr="00AA519A">
        <w:rPr>
          <w:rStyle w:val="Char4"/>
          <w:rtl/>
        </w:rPr>
        <w:t xml:space="preserve"> </w:t>
      </w:r>
      <w:r w:rsidR="00437588" w:rsidRPr="00AA519A">
        <w:rPr>
          <w:rFonts w:ascii="Courier New" w:hAnsi="Courier New" w:cs="CTraditional Arabic" w:hint="cs"/>
          <w:rtl/>
          <w:lang w:bidi="fa-IR"/>
        </w:rPr>
        <w:t>ص</w:t>
      </w:r>
      <w:r w:rsidRPr="00AA519A">
        <w:rPr>
          <w:rStyle w:val="Char4"/>
          <w:rtl/>
        </w:rPr>
        <w:t xml:space="preserve"> با همراهانش </w:t>
      </w:r>
      <w:r w:rsidR="009D063B" w:rsidRPr="00AA519A">
        <w:rPr>
          <w:rStyle w:val="Char4"/>
          <w:rtl/>
        </w:rPr>
        <w:t>ک</w:t>
      </w:r>
      <w:r w:rsidRPr="00AA519A">
        <w:rPr>
          <w:rStyle w:val="Char4"/>
          <w:rtl/>
        </w:rPr>
        <w:t>ه با و</w:t>
      </w:r>
      <w:r w:rsidR="00A15996" w:rsidRPr="00AA519A">
        <w:rPr>
          <w:rStyle w:val="Char4"/>
          <w:rtl/>
        </w:rPr>
        <w:t>ی</w:t>
      </w:r>
      <w:r w:rsidRPr="00AA519A">
        <w:rPr>
          <w:rStyle w:val="Char4"/>
          <w:rtl/>
        </w:rPr>
        <w:t xml:space="preserve"> باق</w:t>
      </w:r>
      <w:r w:rsidR="00A15996" w:rsidRPr="00AA519A">
        <w:rPr>
          <w:rStyle w:val="Char4"/>
          <w:rtl/>
        </w:rPr>
        <w:t>ی</w:t>
      </w:r>
      <w:r w:rsidRPr="00AA519A">
        <w:rPr>
          <w:rStyle w:val="Char4"/>
          <w:rtl/>
        </w:rPr>
        <w:t xml:space="preserve"> بودند بلند شد، </w:t>
      </w:r>
      <w:r w:rsidRPr="00AA519A">
        <w:rPr>
          <w:rStyle w:val="Char4"/>
          <w:spacing w:val="-4"/>
          <w:rtl/>
        </w:rPr>
        <w:t>و پس از مدّت</w:t>
      </w:r>
      <w:r w:rsidR="00A15996" w:rsidRPr="00AA519A">
        <w:rPr>
          <w:rStyle w:val="Char4"/>
          <w:spacing w:val="-4"/>
          <w:rtl/>
        </w:rPr>
        <w:t>ی</w:t>
      </w:r>
      <w:r w:rsidRPr="00AA519A">
        <w:rPr>
          <w:rStyle w:val="Char4"/>
          <w:spacing w:val="-4"/>
          <w:rtl/>
        </w:rPr>
        <w:t xml:space="preserve"> آن انصار</w:t>
      </w:r>
      <w:r w:rsidR="00A15996" w:rsidRPr="00AA519A">
        <w:rPr>
          <w:rStyle w:val="Char4"/>
          <w:spacing w:val="-4"/>
          <w:rtl/>
        </w:rPr>
        <w:t>ی</w:t>
      </w:r>
      <w:r w:rsidRPr="00AA519A">
        <w:rPr>
          <w:rStyle w:val="Char4"/>
          <w:spacing w:val="-4"/>
          <w:rtl/>
        </w:rPr>
        <w:t xml:space="preserve"> به قتل رس</w:t>
      </w:r>
      <w:r w:rsidR="00B9084A" w:rsidRPr="00AA519A">
        <w:rPr>
          <w:rStyle w:val="Char4"/>
          <w:spacing w:val="-4"/>
          <w:rtl/>
        </w:rPr>
        <w:t>ی</w:t>
      </w:r>
      <w:r w:rsidRPr="00AA519A">
        <w:rPr>
          <w:rStyle w:val="Char4"/>
          <w:spacing w:val="-4"/>
          <w:rtl/>
        </w:rPr>
        <w:t>د، و آنها باز به رسول خدا</w:t>
      </w:r>
      <w:r w:rsidR="00437588" w:rsidRPr="00AA519A">
        <w:rPr>
          <w:rStyle w:val="Char4"/>
          <w:spacing w:val="-4"/>
          <w:rtl/>
        </w:rPr>
        <w:t xml:space="preserve"> </w:t>
      </w:r>
      <w:r w:rsidR="00437588" w:rsidRPr="00AA519A">
        <w:rPr>
          <w:rFonts w:ascii="Courier New" w:hAnsi="Courier New" w:cs="CTraditional Arabic" w:hint="cs"/>
          <w:spacing w:val="-4"/>
          <w:rtl/>
          <w:lang w:bidi="fa-IR"/>
        </w:rPr>
        <w:t>ص</w:t>
      </w:r>
      <w:r w:rsidRPr="00AA519A">
        <w:rPr>
          <w:rStyle w:val="Char4"/>
          <w:spacing w:val="-4"/>
          <w:rtl/>
        </w:rPr>
        <w:t xml:space="preserve"> رس</w:t>
      </w:r>
      <w:r w:rsidR="00B9084A" w:rsidRPr="00AA519A">
        <w:rPr>
          <w:rStyle w:val="Char4"/>
          <w:spacing w:val="-4"/>
          <w:rtl/>
        </w:rPr>
        <w:t>ی</w:t>
      </w:r>
      <w:r w:rsidRPr="00AA519A">
        <w:rPr>
          <w:rStyle w:val="Char4"/>
          <w:spacing w:val="-4"/>
          <w:rtl/>
        </w:rPr>
        <w:t>دند. گفت: «آ</w:t>
      </w:r>
      <w:r w:rsidR="00B9084A" w:rsidRPr="00AA519A">
        <w:rPr>
          <w:rStyle w:val="Char4"/>
          <w:spacing w:val="-4"/>
          <w:rtl/>
        </w:rPr>
        <w:t>ی</w:t>
      </w:r>
      <w:r w:rsidRPr="00AA519A">
        <w:rPr>
          <w:rStyle w:val="Char4"/>
          <w:spacing w:val="-4"/>
          <w:rtl/>
        </w:rPr>
        <w:t>ا مرد</w:t>
      </w:r>
      <w:r w:rsidR="00A15996" w:rsidRPr="00AA519A">
        <w:rPr>
          <w:rStyle w:val="Char4"/>
          <w:spacing w:val="-4"/>
          <w:rtl/>
        </w:rPr>
        <w:t>ی</w:t>
      </w:r>
      <w:r w:rsidRPr="00AA519A">
        <w:rPr>
          <w:rStyle w:val="Char4"/>
          <w:spacing w:val="-4"/>
          <w:rtl/>
        </w:rPr>
        <w:t xml:space="preserve"> برا</w:t>
      </w:r>
      <w:r w:rsidR="00A15996" w:rsidRPr="00AA519A">
        <w:rPr>
          <w:rStyle w:val="Char4"/>
          <w:spacing w:val="-4"/>
          <w:rtl/>
        </w:rPr>
        <w:t>ی</w:t>
      </w:r>
      <w:r w:rsidRPr="00AA519A">
        <w:rPr>
          <w:rStyle w:val="Char4"/>
          <w:spacing w:val="-4"/>
          <w:rtl/>
        </w:rPr>
        <w:t xml:space="preserve"> ا</w:t>
      </w:r>
      <w:r w:rsidR="00B9084A" w:rsidRPr="00AA519A">
        <w:rPr>
          <w:rStyle w:val="Char4"/>
          <w:spacing w:val="-4"/>
          <w:rtl/>
        </w:rPr>
        <w:t>ی</w:t>
      </w:r>
      <w:r w:rsidRPr="00AA519A">
        <w:rPr>
          <w:rStyle w:val="Char4"/>
          <w:spacing w:val="-4"/>
          <w:rtl/>
        </w:rPr>
        <w:t>نها ن</w:t>
      </w:r>
      <w:r w:rsidR="00B9084A" w:rsidRPr="00AA519A">
        <w:rPr>
          <w:rStyle w:val="Char4"/>
          <w:spacing w:val="-4"/>
          <w:rtl/>
        </w:rPr>
        <w:t>ی</w:t>
      </w:r>
      <w:r w:rsidRPr="00AA519A">
        <w:rPr>
          <w:rStyle w:val="Char4"/>
          <w:spacing w:val="-4"/>
          <w:rtl/>
        </w:rPr>
        <w:t>ست؟» طلحه چون گفته قبل</w:t>
      </w:r>
      <w:r w:rsidR="00A15996" w:rsidRPr="00AA519A">
        <w:rPr>
          <w:rStyle w:val="Char4"/>
          <w:spacing w:val="-4"/>
          <w:rtl/>
        </w:rPr>
        <w:t>ی</w:t>
      </w:r>
      <w:r w:rsidRPr="00AA519A">
        <w:rPr>
          <w:rStyle w:val="Char4"/>
          <w:spacing w:val="-4"/>
          <w:rtl/>
        </w:rPr>
        <w:t xml:space="preserve"> خود را ت</w:t>
      </w:r>
      <w:r w:rsidR="009D063B" w:rsidRPr="00AA519A">
        <w:rPr>
          <w:rStyle w:val="Char4"/>
          <w:spacing w:val="-4"/>
          <w:rtl/>
        </w:rPr>
        <w:t>ک</w:t>
      </w:r>
      <w:r w:rsidRPr="00AA519A">
        <w:rPr>
          <w:rStyle w:val="Char4"/>
          <w:spacing w:val="-4"/>
          <w:rtl/>
        </w:rPr>
        <w:t>رار نمود. و رسول خدا</w:t>
      </w:r>
      <w:r w:rsidR="00437588" w:rsidRPr="00AA519A">
        <w:rPr>
          <w:rStyle w:val="Char4"/>
          <w:spacing w:val="-4"/>
          <w:rtl/>
        </w:rPr>
        <w:t xml:space="preserve"> </w:t>
      </w:r>
      <w:r w:rsidR="00437588" w:rsidRPr="00AA519A">
        <w:rPr>
          <w:rFonts w:ascii="Courier New" w:hAnsi="Courier New" w:cs="CTraditional Arabic" w:hint="cs"/>
          <w:spacing w:val="-4"/>
          <w:rtl/>
          <w:lang w:bidi="fa-IR"/>
        </w:rPr>
        <w:t>ص</w:t>
      </w:r>
      <w:r w:rsidRPr="00AA519A">
        <w:rPr>
          <w:rStyle w:val="Char4"/>
          <w:spacing w:val="-4"/>
          <w:rtl/>
        </w:rPr>
        <w:t xml:space="preserve"> چون همان قول خود را گفت. بعد مرد</w:t>
      </w:r>
      <w:r w:rsidR="00A15996" w:rsidRPr="00AA519A">
        <w:rPr>
          <w:rStyle w:val="Char4"/>
          <w:spacing w:val="-4"/>
          <w:rtl/>
        </w:rPr>
        <w:t>ی</w:t>
      </w:r>
      <w:r w:rsidRPr="00AA519A">
        <w:rPr>
          <w:rStyle w:val="Char4"/>
          <w:spacing w:val="-4"/>
          <w:rtl/>
        </w:rPr>
        <w:t xml:space="preserve"> از انصار گفت: من هستم ا</w:t>
      </w:r>
      <w:r w:rsidR="00A15996" w:rsidRPr="00AA519A">
        <w:rPr>
          <w:rStyle w:val="Char4"/>
          <w:spacing w:val="-4"/>
          <w:rtl/>
        </w:rPr>
        <w:t>ی</w:t>
      </w:r>
      <w:r w:rsidRPr="00AA519A">
        <w:rPr>
          <w:rStyle w:val="Char4"/>
          <w:spacing w:val="-4"/>
          <w:rtl/>
        </w:rPr>
        <w:t xml:space="preserve"> رسول خدا، و</w:t>
      </w:r>
      <w:r w:rsidR="00A15996" w:rsidRPr="00AA519A">
        <w:rPr>
          <w:rStyle w:val="Char4"/>
          <w:spacing w:val="-4"/>
          <w:rtl/>
        </w:rPr>
        <w:t>ی</w:t>
      </w:r>
      <w:r w:rsidRPr="00AA519A">
        <w:rPr>
          <w:rStyle w:val="Char4"/>
          <w:spacing w:val="-4"/>
          <w:rtl/>
        </w:rPr>
        <w:t xml:space="preserve"> جنگ</w:t>
      </w:r>
      <w:r w:rsidR="00B9084A" w:rsidRPr="00AA519A">
        <w:rPr>
          <w:rStyle w:val="Char4"/>
          <w:spacing w:val="-4"/>
          <w:rtl/>
        </w:rPr>
        <w:t>ی</w:t>
      </w:r>
      <w:r w:rsidRPr="00AA519A">
        <w:rPr>
          <w:rStyle w:val="Char4"/>
          <w:spacing w:val="-4"/>
          <w:rtl/>
        </w:rPr>
        <w:t>د، و همراهانش بلند م</w:t>
      </w:r>
      <w:r w:rsidR="00A15996" w:rsidRPr="00AA519A">
        <w:rPr>
          <w:rStyle w:val="Char4"/>
          <w:spacing w:val="-4"/>
          <w:rtl/>
        </w:rPr>
        <w:t>ی</w:t>
      </w:r>
      <w:r w:rsidRPr="00AA519A">
        <w:rPr>
          <w:rStyle w:val="Char4"/>
          <w:spacing w:val="-4"/>
          <w:rtl/>
        </w:rPr>
        <w:t xml:space="preserve">‏شدند، بعد او هم </w:t>
      </w:r>
      <w:r w:rsidR="009D063B" w:rsidRPr="00AA519A">
        <w:rPr>
          <w:rStyle w:val="Char4"/>
          <w:spacing w:val="-4"/>
          <w:rtl/>
        </w:rPr>
        <w:t>ک</w:t>
      </w:r>
      <w:r w:rsidRPr="00AA519A">
        <w:rPr>
          <w:rStyle w:val="Char4"/>
          <w:spacing w:val="-4"/>
          <w:rtl/>
        </w:rPr>
        <w:t>شته شد، و آنها به رسول خدا</w:t>
      </w:r>
      <w:r w:rsidR="00437588" w:rsidRPr="00AA519A">
        <w:rPr>
          <w:rStyle w:val="Char4"/>
          <w:spacing w:val="-4"/>
          <w:rtl/>
        </w:rPr>
        <w:t xml:space="preserve"> </w:t>
      </w:r>
      <w:r w:rsidR="00437588" w:rsidRPr="00AA519A">
        <w:rPr>
          <w:rFonts w:ascii="Courier New" w:hAnsi="Courier New" w:cs="CTraditional Arabic" w:hint="cs"/>
          <w:spacing w:val="-4"/>
          <w:rtl/>
          <w:lang w:bidi="fa-IR"/>
        </w:rPr>
        <w:t>ص</w:t>
      </w:r>
      <w:r w:rsidRPr="00AA519A">
        <w:rPr>
          <w:rStyle w:val="Char4"/>
          <w:rtl/>
        </w:rPr>
        <w:t xml:space="preserve"> رس</w:t>
      </w:r>
      <w:r w:rsidR="00B9084A" w:rsidRPr="00AA519A">
        <w:rPr>
          <w:rStyle w:val="Char4"/>
          <w:rtl/>
        </w:rPr>
        <w:t>ی</w:t>
      </w:r>
      <w:r w:rsidRPr="00AA519A">
        <w:rPr>
          <w:rStyle w:val="Char4"/>
          <w:rtl/>
        </w:rPr>
        <w:t>دند، و رسول خدا</w:t>
      </w:r>
      <w:r w:rsidR="00437588" w:rsidRPr="00AA519A">
        <w:rPr>
          <w:rStyle w:val="Char4"/>
          <w:rtl/>
        </w:rPr>
        <w:t xml:space="preserve"> </w:t>
      </w:r>
      <w:r w:rsidR="00437588" w:rsidRPr="00AA519A">
        <w:rPr>
          <w:rFonts w:ascii="Courier New" w:hAnsi="Courier New" w:cs="CTraditional Arabic" w:hint="cs"/>
          <w:rtl/>
          <w:lang w:bidi="fa-IR"/>
        </w:rPr>
        <w:t>ص</w:t>
      </w:r>
      <w:r w:rsidRPr="00AA519A">
        <w:rPr>
          <w:rStyle w:val="Char4"/>
          <w:rtl/>
        </w:rPr>
        <w:t xml:space="preserve"> چون قول اول خود را مداوماً ت</w:t>
      </w:r>
      <w:r w:rsidR="009D063B" w:rsidRPr="00AA519A">
        <w:rPr>
          <w:rStyle w:val="Char4"/>
          <w:rtl/>
        </w:rPr>
        <w:t>ک</w:t>
      </w:r>
      <w:r w:rsidRPr="00AA519A">
        <w:rPr>
          <w:rStyle w:val="Char4"/>
          <w:rtl/>
        </w:rPr>
        <w:t>رار م</w:t>
      </w:r>
      <w:r w:rsidR="00A15996" w:rsidRPr="00AA519A">
        <w:rPr>
          <w:rStyle w:val="Char4"/>
          <w:rtl/>
        </w:rPr>
        <w:t>ی</w:t>
      </w:r>
      <w:r w:rsidRPr="00AA519A">
        <w:rPr>
          <w:rStyle w:val="Char4"/>
          <w:rtl/>
        </w:rPr>
        <w:t>‏نمود، و طلحه م</w:t>
      </w:r>
      <w:r w:rsidR="00A15996" w:rsidRPr="00AA519A">
        <w:rPr>
          <w:rStyle w:val="Char4"/>
          <w:rtl/>
        </w:rPr>
        <w:t>ی</w:t>
      </w:r>
      <w:r w:rsidRPr="00AA519A">
        <w:rPr>
          <w:rStyle w:val="Char4"/>
          <w:rtl/>
        </w:rPr>
        <w:t>‏گفت: من ا</w:t>
      </w:r>
      <w:r w:rsidR="00A15996" w:rsidRPr="00AA519A">
        <w:rPr>
          <w:rStyle w:val="Char4"/>
          <w:rtl/>
        </w:rPr>
        <w:t>ی</w:t>
      </w:r>
      <w:r w:rsidRPr="00AA519A">
        <w:rPr>
          <w:rStyle w:val="Char4"/>
          <w:rtl/>
        </w:rPr>
        <w:t xml:space="preserve"> رسول خدا، و پ</w:t>
      </w:r>
      <w:r w:rsidR="00B9084A" w:rsidRPr="00AA519A">
        <w:rPr>
          <w:rStyle w:val="Char4"/>
          <w:rtl/>
        </w:rPr>
        <w:t>ی</w:t>
      </w:r>
      <w:r w:rsidRPr="00AA519A">
        <w:rPr>
          <w:rStyle w:val="Char4"/>
          <w:rtl/>
        </w:rPr>
        <w:t>امبر</w:t>
      </w:r>
      <w:r w:rsidR="00437588" w:rsidRPr="00AA519A">
        <w:rPr>
          <w:rStyle w:val="Char4"/>
          <w:rtl/>
        </w:rPr>
        <w:t xml:space="preserve"> </w:t>
      </w:r>
      <w:r w:rsidR="00437588" w:rsidRPr="00AA519A">
        <w:rPr>
          <w:rFonts w:ascii="Courier New" w:hAnsi="Courier New" w:cs="CTraditional Arabic" w:hint="cs"/>
          <w:rtl/>
          <w:lang w:bidi="fa-IR"/>
        </w:rPr>
        <w:t>ص</w:t>
      </w:r>
      <w:r w:rsidRPr="00AA519A">
        <w:rPr>
          <w:rStyle w:val="Char4"/>
          <w:rtl/>
        </w:rPr>
        <w:t xml:space="preserve"> او را نگه م</w:t>
      </w:r>
      <w:r w:rsidR="00A15996" w:rsidRPr="00AA519A">
        <w:rPr>
          <w:rStyle w:val="Char4"/>
          <w:rtl/>
        </w:rPr>
        <w:t>ی</w:t>
      </w:r>
      <w:r w:rsidRPr="00AA519A">
        <w:rPr>
          <w:rStyle w:val="Char4"/>
          <w:rtl/>
        </w:rPr>
        <w:t>‏داشت، و مرد</w:t>
      </w:r>
      <w:r w:rsidR="00A15996" w:rsidRPr="00AA519A">
        <w:rPr>
          <w:rStyle w:val="Char4"/>
          <w:rtl/>
        </w:rPr>
        <w:t>ی</w:t>
      </w:r>
      <w:r w:rsidRPr="00AA519A">
        <w:rPr>
          <w:rStyle w:val="Char4"/>
          <w:rtl/>
        </w:rPr>
        <w:t xml:space="preserve"> از انصار برا</w:t>
      </w:r>
      <w:r w:rsidR="00A15996" w:rsidRPr="00AA519A">
        <w:rPr>
          <w:rStyle w:val="Char4"/>
          <w:rtl/>
        </w:rPr>
        <w:t>ی</w:t>
      </w:r>
      <w:r w:rsidRPr="00AA519A">
        <w:rPr>
          <w:rStyle w:val="Char4"/>
          <w:rtl/>
        </w:rPr>
        <w:t xml:space="preserve"> جنگ</w:t>
      </w:r>
      <w:r w:rsidR="00B9084A" w:rsidRPr="00AA519A">
        <w:rPr>
          <w:rStyle w:val="Char4"/>
          <w:rtl/>
        </w:rPr>
        <w:t>ی</w:t>
      </w:r>
      <w:r w:rsidRPr="00AA519A">
        <w:rPr>
          <w:rStyle w:val="Char4"/>
          <w:rtl/>
        </w:rPr>
        <w:t>دن از و</w:t>
      </w:r>
      <w:r w:rsidR="00A15996" w:rsidRPr="00AA519A">
        <w:rPr>
          <w:rStyle w:val="Char4"/>
          <w:rtl/>
        </w:rPr>
        <w:t>ی</w:t>
      </w:r>
      <w:r w:rsidRPr="00AA519A">
        <w:rPr>
          <w:rStyle w:val="Char4"/>
          <w:rtl/>
        </w:rPr>
        <w:t xml:space="preserve"> اجازه م</w:t>
      </w:r>
      <w:r w:rsidR="00A15996" w:rsidRPr="00AA519A">
        <w:rPr>
          <w:rStyle w:val="Char4"/>
          <w:rtl/>
        </w:rPr>
        <w:t>ی</w:t>
      </w:r>
      <w:r w:rsidRPr="00AA519A">
        <w:rPr>
          <w:rStyle w:val="Char4"/>
          <w:rtl/>
        </w:rPr>
        <w:t>‏خواست، و او به و</w:t>
      </w:r>
      <w:r w:rsidR="00A15996" w:rsidRPr="00AA519A">
        <w:rPr>
          <w:rStyle w:val="Char4"/>
          <w:rtl/>
        </w:rPr>
        <w:t>ی</w:t>
      </w:r>
      <w:r w:rsidRPr="00AA519A">
        <w:rPr>
          <w:rStyle w:val="Char4"/>
          <w:rtl/>
        </w:rPr>
        <w:t xml:space="preserve"> اجازه م</w:t>
      </w:r>
      <w:r w:rsidR="00A15996" w:rsidRPr="00AA519A">
        <w:rPr>
          <w:rStyle w:val="Char4"/>
          <w:rtl/>
        </w:rPr>
        <w:t>ی</w:t>
      </w:r>
      <w:r w:rsidRPr="00AA519A">
        <w:rPr>
          <w:rStyle w:val="Char4"/>
          <w:rtl/>
        </w:rPr>
        <w:t xml:space="preserve">‏داد، و او چون </w:t>
      </w:r>
      <w:r w:rsidR="009D063B" w:rsidRPr="00AA519A">
        <w:rPr>
          <w:rStyle w:val="Char4"/>
          <w:rtl/>
        </w:rPr>
        <w:t>ک</w:t>
      </w:r>
      <w:r w:rsidRPr="00AA519A">
        <w:rPr>
          <w:rStyle w:val="Char4"/>
          <w:rtl/>
        </w:rPr>
        <w:t>س</w:t>
      </w:r>
      <w:r w:rsidR="00A15996" w:rsidRPr="00AA519A">
        <w:rPr>
          <w:rStyle w:val="Char4"/>
          <w:rtl/>
        </w:rPr>
        <w:t>ی</w:t>
      </w:r>
      <w:r w:rsidRPr="00AA519A">
        <w:rPr>
          <w:rStyle w:val="Char4"/>
          <w:rtl/>
        </w:rPr>
        <w:t xml:space="preserve"> </w:t>
      </w:r>
      <w:r w:rsidR="009D063B" w:rsidRPr="00AA519A">
        <w:rPr>
          <w:rStyle w:val="Char4"/>
          <w:rtl/>
        </w:rPr>
        <w:t>ک</w:t>
      </w:r>
      <w:r w:rsidRPr="00AA519A">
        <w:rPr>
          <w:rStyle w:val="Char4"/>
          <w:rtl/>
        </w:rPr>
        <w:t>ه قبل از و</w:t>
      </w:r>
      <w:r w:rsidR="00A15996" w:rsidRPr="00AA519A">
        <w:rPr>
          <w:rStyle w:val="Char4"/>
          <w:rtl/>
        </w:rPr>
        <w:t>ی</w:t>
      </w:r>
      <w:r w:rsidRPr="00AA519A">
        <w:rPr>
          <w:rStyle w:val="Char4"/>
          <w:rtl/>
        </w:rPr>
        <w:t xml:space="preserve"> بود م</w:t>
      </w:r>
      <w:r w:rsidR="00A15996" w:rsidRPr="00AA519A">
        <w:rPr>
          <w:rStyle w:val="Char4"/>
          <w:rtl/>
        </w:rPr>
        <w:t>ی</w:t>
      </w:r>
      <w:r w:rsidRPr="00AA519A">
        <w:rPr>
          <w:rStyle w:val="Char4"/>
          <w:rtl/>
        </w:rPr>
        <w:t>‏جنگ</w:t>
      </w:r>
      <w:r w:rsidR="00B9084A" w:rsidRPr="00AA519A">
        <w:rPr>
          <w:rStyle w:val="Char4"/>
          <w:rtl/>
        </w:rPr>
        <w:t>ی</w:t>
      </w:r>
      <w:r w:rsidRPr="00AA519A">
        <w:rPr>
          <w:rStyle w:val="Char4"/>
          <w:rtl/>
        </w:rPr>
        <w:t>د، تا ا</w:t>
      </w:r>
      <w:r w:rsidR="00B9084A" w:rsidRPr="00AA519A">
        <w:rPr>
          <w:rStyle w:val="Char4"/>
          <w:rtl/>
        </w:rPr>
        <w:t>ی</w:t>
      </w:r>
      <w:r w:rsidRPr="00AA519A">
        <w:rPr>
          <w:rStyle w:val="Char4"/>
          <w:rtl/>
        </w:rPr>
        <w:t xml:space="preserve">ن </w:t>
      </w:r>
      <w:r w:rsidR="009D063B" w:rsidRPr="00AA519A">
        <w:rPr>
          <w:rStyle w:val="Char4"/>
          <w:rtl/>
        </w:rPr>
        <w:t>ک</w:t>
      </w:r>
      <w:r w:rsidRPr="00AA519A">
        <w:rPr>
          <w:rStyle w:val="Char4"/>
          <w:rtl/>
        </w:rPr>
        <w:t>ه جز طلحه با و</w:t>
      </w:r>
      <w:r w:rsidR="00A15996" w:rsidRPr="00AA519A">
        <w:rPr>
          <w:rStyle w:val="Char4"/>
          <w:rtl/>
        </w:rPr>
        <w:t>ی</w:t>
      </w:r>
      <w:r w:rsidRPr="00AA519A">
        <w:rPr>
          <w:rStyle w:val="Char4"/>
          <w:rtl/>
        </w:rPr>
        <w:t xml:space="preserve"> </w:t>
      </w:r>
      <w:r w:rsidR="009D063B" w:rsidRPr="00AA519A">
        <w:rPr>
          <w:rStyle w:val="Char4"/>
          <w:rtl/>
        </w:rPr>
        <w:t>ک</w:t>
      </w:r>
      <w:r w:rsidRPr="00AA519A">
        <w:rPr>
          <w:rStyle w:val="Char4"/>
          <w:rtl/>
        </w:rPr>
        <w:t>س</w:t>
      </w:r>
      <w:r w:rsidR="00A15996" w:rsidRPr="00AA519A">
        <w:rPr>
          <w:rStyle w:val="Char4"/>
          <w:rtl/>
        </w:rPr>
        <w:t>ی</w:t>
      </w:r>
      <w:r w:rsidRPr="00AA519A">
        <w:rPr>
          <w:rStyle w:val="Char4"/>
          <w:rtl/>
        </w:rPr>
        <w:t xml:space="preserve"> باق</w:t>
      </w:r>
      <w:r w:rsidR="00A15996" w:rsidRPr="00AA519A">
        <w:rPr>
          <w:rStyle w:val="Char4"/>
          <w:rtl/>
        </w:rPr>
        <w:t>ی</w:t>
      </w:r>
      <w:r w:rsidRPr="00AA519A">
        <w:rPr>
          <w:rStyle w:val="Char4"/>
          <w:rtl/>
        </w:rPr>
        <w:t xml:space="preserve"> نماند، و مشر</w:t>
      </w:r>
      <w:r w:rsidR="009D063B" w:rsidRPr="00AA519A">
        <w:rPr>
          <w:rStyle w:val="Char4"/>
          <w:rtl/>
        </w:rPr>
        <w:t>ک</w:t>
      </w:r>
      <w:r w:rsidR="00B9084A" w:rsidRPr="00AA519A">
        <w:rPr>
          <w:rStyle w:val="Char4"/>
          <w:rtl/>
        </w:rPr>
        <w:t>ی</w:t>
      </w:r>
      <w:r w:rsidRPr="00AA519A">
        <w:rPr>
          <w:rStyle w:val="Char4"/>
          <w:rtl/>
        </w:rPr>
        <w:t xml:space="preserve">ن آن دو را فرا گرفتند، </w:t>
      </w:r>
      <w:r w:rsidR="004B04A9" w:rsidRPr="00AA519A">
        <w:rPr>
          <w:rStyle w:val="Char4"/>
          <w:rtl/>
        </w:rPr>
        <w:t xml:space="preserve">آنگاه </w:t>
      </w:r>
      <w:r w:rsidRPr="00AA519A">
        <w:rPr>
          <w:rStyle w:val="Char4"/>
          <w:rtl/>
        </w:rPr>
        <w:t>رسول خدا</w:t>
      </w:r>
      <w:r w:rsidR="00437588" w:rsidRPr="00AA519A">
        <w:rPr>
          <w:rStyle w:val="Char4"/>
          <w:rtl/>
        </w:rPr>
        <w:t xml:space="preserve"> </w:t>
      </w:r>
      <w:r w:rsidR="00437588" w:rsidRPr="00AA519A">
        <w:rPr>
          <w:rFonts w:ascii="Courier New" w:hAnsi="Courier New" w:cs="CTraditional Arabic" w:hint="cs"/>
          <w:rtl/>
          <w:lang w:bidi="fa-IR"/>
        </w:rPr>
        <w:t>ص</w:t>
      </w:r>
      <w:r w:rsidRPr="00AA519A">
        <w:rPr>
          <w:rStyle w:val="Char4"/>
          <w:rtl/>
        </w:rPr>
        <w:t xml:space="preserve"> گفت: «برا</w:t>
      </w:r>
      <w:r w:rsidR="00A15996" w:rsidRPr="00AA519A">
        <w:rPr>
          <w:rStyle w:val="Char4"/>
          <w:rtl/>
        </w:rPr>
        <w:t>ی</w:t>
      </w:r>
      <w:r w:rsidRPr="00AA519A">
        <w:rPr>
          <w:rStyle w:val="Char4"/>
          <w:rtl/>
        </w:rPr>
        <w:t xml:space="preserve"> ا</w:t>
      </w:r>
      <w:r w:rsidR="00B9084A" w:rsidRPr="00AA519A">
        <w:rPr>
          <w:rStyle w:val="Char4"/>
          <w:rtl/>
        </w:rPr>
        <w:t>ی</w:t>
      </w:r>
      <w:r w:rsidRPr="00AA519A">
        <w:rPr>
          <w:rStyle w:val="Char4"/>
          <w:rtl/>
        </w:rPr>
        <w:t xml:space="preserve">نها </w:t>
      </w:r>
      <w:r w:rsidR="009D063B" w:rsidRPr="00AA519A">
        <w:rPr>
          <w:rStyle w:val="Char4"/>
          <w:rtl/>
        </w:rPr>
        <w:t>ک</w:t>
      </w:r>
      <w:r w:rsidR="00B9084A" w:rsidRPr="00AA519A">
        <w:rPr>
          <w:rStyle w:val="Char4"/>
          <w:rtl/>
        </w:rPr>
        <w:t>ی</w:t>
      </w:r>
      <w:r w:rsidRPr="00AA519A">
        <w:rPr>
          <w:rStyle w:val="Char4"/>
          <w:rtl/>
        </w:rPr>
        <w:t xml:space="preserve">ست؟» طلحه جواب داد: من، و مانند همه </w:t>
      </w:r>
      <w:r w:rsidR="009D063B" w:rsidRPr="00AA519A">
        <w:rPr>
          <w:rStyle w:val="Char4"/>
          <w:rtl/>
        </w:rPr>
        <w:t>ک</w:t>
      </w:r>
      <w:r w:rsidRPr="00AA519A">
        <w:rPr>
          <w:rStyle w:val="Char4"/>
          <w:rtl/>
        </w:rPr>
        <w:t>سان</w:t>
      </w:r>
      <w:r w:rsidR="00A15996" w:rsidRPr="00AA519A">
        <w:rPr>
          <w:rStyle w:val="Char4"/>
          <w:rtl/>
        </w:rPr>
        <w:t>ی</w:t>
      </w:r>
      <w:r w:rsidRPr="00AA519A">
        <w:rPr>
          <w:rStyle w:val="Char4"/>
          <w:rtl/>
        </w:rPr>
        <w:t xml:space="preserve"> </w:t>
      </w:r>
      <w:r w:rsidR="009D063B" w:rsidRPr="00AA519A">
        <w:rPr>
          <w:rStyle w:val="Char4"/>
          <w:rtl/>
        </w:rPr>
        <w:t>ک</w:t>
      </w:r>
      <w:r w:rsidRPr="00AA519A">
        <w:rPr>
          <w:rStyle w:val="Char4"/>
          <w:rtl/>
        </w:rPr>
        <w:t>ه قبل از و</w:t>
      </w:r>
      <w:r w:rsidR="00A15996" w:rsidRPr="00AA519A">
        <w:rPr>
          <w:rStyle w:val="Char4"/>
          <w:rtl/>
        </w:rPr>
        <w:t>ی</w:t>
      </w:r>
      <w:r w:rsidRPr="00AA519A">
        <w:rPr>
          <w:rStyle w:val="Char4"/>
          <w:rtl/>
        </w:rPr>
        <w:t xml:space="preserve"> بودند جنگ</w:t>
      </w:r>
      <w:r w:rsidR="00B9084A" w:rsidRPr="00AA519A">
        <w:rPr>
          <w:rStyle w:val="Char4"/>
          <w:rtl/>
        </w:rPr>
        <w:t>ی</w:t>
      </w:r>
      <w:r w:rsidRPr="00AA519A">
        <w:rPr>
          <w:rStyle w:val="Char4"/>
          <w:rtl/>
        </w:rPr>
        <w:t>د، و پنجه</w:t>
      </w:r>
      <w:r w:rsidR="00201D04" w:rsidRPr="00AA519A">
        <w:rPr>
          <w:rStyle w:val="Char4"/>
          <w:rtl/>
        </w:rPr>
        <w:t>‌ها</w:t>
      </w:r>
      <w:r w:rsidR="00B9084A" w:rsidRPr="00AA519A">
        <w:rPr>
          <w:rStyle w:val="Char4"/>
          <w:rtl/>
        </w:rPr>
        <w:t>ی</w:t>
      </w:r>
      <w:r w:rsidR="00201D04" w:rsidRPr="00AA519A">
        <w:rPr>
          <w:rStyle w:val="Char4"/>
          <w:rtl/>
        </w:rPr>
        <w:t xml:space="preserve">ش </w:t>
      </w:r>
      <w:r w:rsidRPr="00AA519A">
        <w:rPr>
          <w:rStyle w:val="Char4"/>
          <w:rtl/>
        </w:rPr>
        <w:t>مورد اصابت قرار گرفت و گفت: آه. رسول خدا</w:t>
      </w:r>
      <w:r w:rsidR="00437588" w:rsidRPr="00AA519A">
        <w:rPr>
          <w:rStyle w:val="Char4"/>
          <w:rtl/>
        </w:rPr>
        <w:t xml:space="preserve"> </w:t>
      </w:r>
      <w:r w:rsidR="00437588" w:rsidRPr="00AA519A">
        <w:rPr>
          <w:rFonts w:ascii="Courier New" w:hAnsi="Courier New" w:cs="CTraditional Arabic" w:hint="cs"/>
          <w:rtl/>
          <w:lang w:bidi="fa-IR"/>
        </w:rPr>
        <w:t>ص</w:t>
      </w:r>
      <w:r w:rsidRPr="00AA519A">
        <w:rPr>
          <w:rStyle w:val="Char4"/>
          <w:rtl/>
        </w:rPr>
        <w:t xml:space="preserve"> فرمود: «اگر بسم</w:t>
      </w:r>
      <w:r w:rsidR="00453DD9" w:rsidRPr="00AA519A">
        <w:rPr>
          <w:rStyle w:val="Char4"/>
          <w:rtl/>
        </w:rPr>
        <w:t xml:space="preserve"> الله</w:t>
      </w:r>
      <w:r w:rsidRPr="00AA519A">
        <w:rPr>
          <w:rStyle w:val="Char4"/>
          <w:rtl/>
        </w:rPr>
        <w:t xml:space="preserve"> م</w:t>
      </w:r>
      <w:r w:rsidR="00A15996" w:rsidRPr="00AA519A">
        <w:rPr>
          <w:rStyle w:val="Char4"/>
          <w:rtl/>
        </w:rPr>
        <w:t>ی</w:t>
      </w:r>
      <w:r w:rsidRPr="00AA519A">
        <w:rPr>
          <w:rStyle w:val="Char4"/>
          <w:rtl/>
        </w:rPr>
        <w:t>‏گفت</w:t>
      </w:r>
      <w:r w:rsidR="00A15996" w:rsidRPr="00AA519A">
        <w:rPr>
          <w:rStyle w:val="Char4"/>
          <w:rtl/>
        </w:rPr>
        <w:t>ی</w:t>
      </w:r>
      <w:r w:rsidRPr="00AA519A">
        <w:rPr>
          <w:rStyle w:val="Char4"/>
          <w:rtl/>
        </w:rPr>
        <w:t>، ملائ</w:t>
      </w:r>
      <w:r w:rsidR="009D063B" w:rsidRPr="00AA519A">
        <w:rPr>
          <w:rStyle w:val="Char4"/>
          <w:rtl/>
        </w:rPr>
        <w:t>ک</w:t>
      </w:r>
      <w:r w:rsidRPr="00AA519A">
        <w:rPr>
          <w:rStyle w:val="Char4"/>
          <w:rtl/>
        </w:rPr>
        <w:t xml:space="preserve"> تو را در حال</w:t>
      </w:r>
      <w:r w:rsidR="00A15996" w:rsidRPr="00AA519A">
        <w:rPr>
          <w:rStyle w:val="Char4"/>
          <w:rtl/>
        </w:rPr>
        <w:t>ی</w:t>
      </w:r>
      <w:r w:rsidRPr="00AA519A">
        <w:rPr>
          <w:rStyle w:val="Char4"/>
          <w:rtl/>
        </w:rPr>
        <w:t xml:space="preserve"> </w:t>
      </w:r>
      <w:r w:rsidR="009D063B" w:rsidRPr="00AA519A">
        <w:rPr>
          <w:rStyle w:val="Char4"/>
          <w:rtl/>
        </w:rPr>
        <w:t>ک</w:t>
      </w:r>
      <w:r w:rsidRPr="00AA519A">
        <w:rPr>
          <w:rStyle w:val="Char4"/>
          <w:rtl/>
        </w:rPr>
        <w:t>ه مردم به طرفت م</w:t>
      </w:r>
      <w:r w:rsidR="00A15996" w:rsidRPr="00AA519A">
        <w:rPr>
          <w:rStyle w:val="Char4"/>
          <w:rtl/>
        </w:rPr>
        <w:t>ی</w:t>
      </w:r>
      <w:r w:rsidRPr="00AA519A">
        <w:rPr>
          <w:rStyle w:val="Char4"/>
          <w:rtl/>
        </w:rPr>
        <w:t>‏نگر</w:t>
      </w:r>
      <w:r w:rsidR="00B9084A" w:rsidRPr="00AA519A">
        <w:rPr>
          <w:rStyle w:val="Char4"/>
          <w:rtl/>
        </w:rPr>
        <w:t>ی</w:t>
      </w:r>
      <w:r w:rsidRPr="00AA519A">
        <w:rPr>
          <w:rStyle w:val="Char4"/>
          <w:rtl/>
        </w:rPr>
        <w:t>ستند، بلند م</w:t>
      </w:r>
      <w:r w:rsidR="00A15996" w:rsidRPr="00AA519A">
        <w:rPr>
          <w:rStyle w:val="Char4"/>
          <w:rtl/>
        </w:rPr>
        <w:t>ی</w:t>
      </w:r>
      <w:r w:rsidRPr="00AA519A">
        <w:rPr>
          <w:rStyle w:val="Char4"/>
          <w:rtl/>
        </w:rPr>
        <w:t>‏</w:t>
      </w:r>
      <w:r w:rsidR="009D063B" w:rsidRPr="00AA519A">
        <w:rPr>
          <w:rStyle w:val="Char4"/>
          <w:rtl/>
        </w:rPr>
        <w:t>ک</w:t>
      </w:r>
      <w:r w:rsidRPr="00AA519A">
        <w:rPr>
          <w:rStyle w:val="Char4"/>
          <w:rtl/>
        </w:rPr>
        <w:t>ردند، و تو را در فضا</w:t>
      </w:r>
      <w:r w:rsidR="00A15996" w:rsidRPr="00AA519A">
        <w:rPr>
          <w:rStyle w:val="Char4"/>
          <w:rtl/>
        </w:rPr>
        <w:t>ی</w:t>
      </w:r>
      <w:r w:rsidRPr="00AA519A">
        <w:rPr>
          <w:rStyle w:val="Char4"/>
          <w:rtl/>
        </w:rPr>
        <w:t xml:space="preserve"> آسمان ناپد</w:t>
      </w:r>
      <w:r w:rsidR="00B9084A" w:rsidRPr="00AA519A">
        <w:rPr>
          <w:rStyle w:val="Char4"/>
          <w:rtl/>
        </w:rPr>
        <w:t>ی</w:t>
      </w:r>
      <w:r w:rsidRPr="00AA519A">
        <w:rPr>
          <w:rStyle w:val="Char4"/>
          <w:rtl/>
        </w:rPr>
        <w:t>د م</w:t>
      </w:r>
      <w:r w:rsidR="00A15996" w:rsidRPr="00AA519A">
        <w:rPr>
          <w:rStyle w:val="Char4"/>
          <w:rtl/>
        </w:rPr>
        <w:t>ی</w:t>
      </w:r>
      <w:r w:rsidRPr="00AA519A">
        <w:rPr>
          <w:rStyle w:val="Char4"/>
          <w:rtl/>
        </w:rPr>
        <w:t>‏نمودند»، بعد از آن رسول خدا</w:t>
      </w:r>
      <w:r w:rsidR="00437588" w:rsidRPr="00AA519A">
        <w:rPr>
          <w:rStyle w:val="Char4"/>
          <w:rtl/>
        </w:rPr>
        <w:t xml:space="preserve"> </w:t>
      </w:r>
      <w:r w:rsidR="00437588" w:rsidRPr="00AA519A">
        <w:rPr>
          <w:rFonts w:ascii="Courier New" w:hAnsi="Courier New" w:cs="CTraditional Arabic" w:hint="cs"/>
          <w:rtl/>
          <w:lang w:bidi="fa-IR"/>
        </w:rPr>
        <w:t>ص</w:t>
      </w:r>
      <w:r w:rsidRPr="00AA519A">
        <w:rPr>
          <w:rStyle w:val="Char4"/>
          <w:rtl/>
        </w:rPr>
        <w:t xml:space="preserve"> در حال</w:t>
      </w:r>
      <w:r w:rsidR="00A15996" w:rsidRPr="00AA519A">
        <w:rPr>
          <w:rStyle w:val="Char4"/>
          <w:rtl/>
        </w:rPr>
        <w:t>ی</w:t>
      </w:r>
      <w:r w:rsidRPr="00AA519A">
        <w:rPr>
          <w:rStyle w:val="Char4"/>
          <w:rtl/>
        </w:rPr>
        <w:t xml:space="preserve"> </w:t>
      </w:r>
      <w:r w:rsidR="001C48E8" w:rsidRPr="00AA519A">
        <w:rPr>
          <w:rStyle w:val="Char4"/>
          <w:rtl/>
        </w:rPr>
        <w:t>به‌سو</w:t>
      </w:r>
      <w:r w:rsidR="00A15996" w:rsidRPr="00AA519A">
        <w:rPr>
          <w:rStyle w:val="Char4"/>
          <w:rtl/>
        </w:rPr>
        <w:t>ی</w:t>
      </w:r>
      <w:r w:rsidRPr="00AA519A">
        <w:rPr>
          <w:rStyle w:val="Char4"/>
          <w:rtl/>
        </w:rPr>
        <w:t xml:space="preserve"> اصحاب خود بلند شد، </w:t>
      </w:r>
      <w:r w:rsidR="009D063B" w:rsidRPr="00AA519A">
        <w:rPr>
          <w:rStyle w:val="Char4"/>
          <w:rtl/>
        </w:rPr>
        <w:t>ک</w:t>
      </w:r>
      <w:r w:rsidR="00E466E9" w:rsidRPr="00AA519A">
        <w:rPr>
          <w:rStyle w:val="Char4"/>
          <w:rtl/>
        </w:rPr>
        <w:t>ه جمع شده بودند</w:t>
      </w:r>
      <w:r w:rsidRPr="00AA519A">
        <w:rPr>
          <w:rStyle w:val="Char4"/>
          <w:vertAlign w:val="superscript"/>
          <w:rtl/>
        </w:rPr>
        <w:footnoteReference w:id="553"/>
      </w:r>
      <w:r w:rsidR="00E466E9" w:rsidRPr="00AA519A">
        <w:rPr>
          <w:rStyle w:val="Char4"/>
          <w:rFonts w:hint="cs"/>
          <w:rtl/>
        </w:rPr>
        <w:t>.</w:t>
      </w:r>
      <w:r w:rsidRPr="00AA519A">
        <w:rPr>
          <w:rStyle w:val="Char4"/>
          <w:rtl/>
        </w:rPr>
        <w:t xml:space="preserve"> ا</w:t>
      </w:r>
      <w:r w:rsidR="00B9084A" w:rsidRPr="00AA519A">
        <w:rPr>
          <w:rStyle w:val="Char4"/>
          <w:rtl/>
        </w:rPr>
        <w:t>ی</w:t>
      </w:r>
      <w:r w:rsidRPr="00AA519A">
        <w:rPr>
          <w:rStyle w:val="Char4"/>
          <w:rtl/>
        </w:rPr>
        <w:t>ن چن</w:t>
      </w:r>
      <w:r w:rsidR="00B9084A" w:rsidRPr="00AA519A">
        <w:rPr>
          <w:rStyle w:val="Char4"/>
          <w:rtl/>
        </w:rPr>
        <w:t>ی</w:t>
      </w:r>
      <w:r w:rsidRPr="00AA519A">
        <w:rPr>
          <w:rStyle w:val="Char4"/>
          <w:rtl/>
        </w:rPr>
        <w:t>ن در البدا</w:t>
      </w:r>
      <w:r w:rsidR="00B9084A" w:rsidRPr="00AA519A">
        <w:rPr>
          <w:rStyle w:val="Char4"/>
          <w:rtl/>
        </w:rPr>
        <w:t>ی</w:t>
      </w:r>
      <w:r w:rsidRPr="00AA519A">
        <w:rPr>
          <w:rStyle w:val="Char4"/>
          <w:rtl/>
        </w:rPr>
        <w:t>ه</w:t>
      </w:r>
      <w:r w:rsidRPr="00AA519A">
        <w:rPr>
          <w:rStyle w:val="Char4"/>
          <w:rFonts w:hint="cs"/>
          <w:rtl/>
        </w:rPr>
        <w:t xml:space="preserve"> (</w:t>
      </w:r>
      <w:r w:rsidRPr="00AA519A">
        <w:rPr>
          <w:rStyle w:val="Char4"/>
          <w:rtl/>
        </w:rPr>
        <w:t>26/4</w:t>
      </w:r>
      <w:r w:rsidRPr="00AA519A">
        <w:rPr>
          <w:rStyle w:val="Char4"/>
          <w:rFonts w:hint="cs"/>
          <w:rtl/>
        </w:rPr>
        <w:t>)</w:t>
      </w:r>
      <w:r w:rsidRPr="00AA519A">
        <w:rPr>
          <w:rStyle w:val="Char4"/>
          <w:rtl/>
        </w:rPr>
        <w:t xml:space="preserve"> آمده است.</w:t>
      </w:r>
    </w:p>
    <w:p w:rsidR="00797E01" w:rsidRPr="00A35E5A" w:rsidRDefault="00797E01" w:rsidP="00A35E5A">
      <w:pPr>
        <w:pStyle w:val="a5"/>
        <w:rPr>
          <w:rtl/>
        </w:rPr>
      </w:pPr>
      <w:bookmarkStart w:id="328" w:name="_Toc441587692"/>
      <w:r w:rsidRPr="00A35E5A">
        <w:rPr>
          <w:rtl/>
        </w:rPr>
        <w:t xml:space="preserve">قصّه شهادت </w:t>
      </w:r>
      <w:r w:rsidR="00B9084A">
        <w:rPr>
          <w:rtl/>
        </w:rPr>
        <w:t>ی</w:t>
      </w:r>
      <w:r w:rsidRPr="00A35E5A">
        <w:rPr>
          <w:rtl/>
        </w:rPr>
        <w:t>مان و ثابت بن وقش</w:t>
      </w:r>
      <w:bookmarkEnd w:id="328"/>
    </w:p>
    <w:p w:rsidR="00797E01" w:rsidRPr="00160189" w:rsidRDefault="00797E01" w:rsidP="008D1BC1">
      <w:pPr>
        <w:ind w:firstLine="284"/>
        <w:jc w:val="both"/>
        <w:rPr>
          <w:rStyle w:val="Char4"/>
          <w:rtl/>
        </w:rPr>
      </w:pPr>
      <w:r w:rsidRPr="00AA519A">
        <w:rPr>
          <w:rStyle w:val="Char4"/>
          <w:rtl/>
        </w:rPr>
        <w:t>حا</w:t>
      </w:r>
      <w:r w:rsidR="009D063B" w:rsidRPr="00AA519A">
        <w:rPr>
          <w:rStyle w:val="Char4"/>
          <w:rtl/>
        </w:rPr>
        <w:t>ک</w:t>
      </w:r>
      <w:r w:rsidRPr="00AA519A">
        <w:rPr>
          <w:rStyle w:val="Char4"/>
          <w:rtl/>
        </w:rPr>
        <w:t xml:space="preserve">م </w:t>
      </w:r>
      <w:r w:rsidRPr="00AA519A">
        <w:rPr>
          <w:rStyle w:val="Char4"/>
          <w:rFonts w:hint="cs"/>
          <w:rtl/>
        </w:rPr>
        <w:t>(</w:t>
      </w:r>
      <w:r w:rsidRPr="00AA519A">
        <w:rPr>
          <w:rStyle w:val="Char4"/>
          <w:rtl/>
        </w:rPr>
        <w:t>202/3</w:t>
      </w:r>
      <w:r w:rsidRPr="00AA519A">
        <w:rPr>
          <w:rStyle w:val="Char4"/>
          <w:rFonts w:hint="cs"/>
          <w:rtl/>
        </w:rPr>
        <w:t>)</w:t>
      </w:r>
      <w:r w:rsidRPr="00AA519A">
        <w:rPr>
          <w:rStyle w:val="Char4"/>
          <w:rtl/>
        </w:rPr>
        <w:t xml:space="preserve"> از محمود بن لب</w:t>
      </w:r>
      <w:r w:rsidR="00B9084A" w:rsidRPr="00AA519A">
        <w:rPr>
          <w:rStyle w:val="Char4"/>
          <w:rtl/>
        </w:rPr>
        <w:t>ی</w:t>
      </w:r>
      <w:r w:rsidRPr="00AA519A">
        <w:rPr>
          <w:rStyle w:val="Char4"/>
          <w:rtl/>
        </w:rPr>
        <w:t>د روا</w:t>
      </w:r>
      <w:r w:rsidR="00B9084A" w:rsidRPr="00AA519A">
        <w:rPr>
          <w:rStyle w:val="Char4"/>
          <w:rtl/>
        </w:rPr>
        <w:t>ی</w:t>
      </w:r>
      <w:r w:rsidRPr="00AA519A">
        <w:rPr>
          <w:rStyle w:val="Char4"/>
          <w:rtl/>
        </w:rPr>
        <w:t xml:space="preserve">ت نموده، </w:t>
      </w:r>
      <w:r w:rsidR="009D063B" w:rsidRPr="00AA519A">
        <w:rPr>
          <w:rStyle w:val="Char4"/>
          <w:rtl/>
        </w:rPr>
        <w:t>ک</w:t>
      </w:r>
      <w:r w:rsidRPr="00AA519A">
        <w:rPr>
          <w:rStyle w:val="Char4"/>
          <w:rtl/>
        </w:rPr>
        <w:t>ه گفت: هنگام</w:t>
      </w:r>
      <w:r w:rsidR="00A15996" w:rsidRPr="00AA519A">
        <w:rPr>
          <w:rStyle w:val="Char4"/>
          <w:rtl/>
        </w:rPr>
        <w:t>ی</w:t>
      </w:r>
      <w:r w:rsidRPr="00AA519A">
        <w:rPr>
          <w:rStyle w:val="Char4"/>
          <w:rtl/>
        </w:rPr>
        <w:t xml:space="preserve"> </w:t>
      </w:r>
      <w:r w:rsidR="009D063B" w:rsidRPr="00AA519A">
        <w:rPr>
          <w:rStyle w:val="Char4"/>
          <w:rtl/>
        </w:rPr>
        <w:t>ک</w:t>
      </w:r>
      <w:r w:rsidRPr="00AA519A">
        <w:rPr>
          <w:rStyle w:val="Char4"/>
          <w:rtl/>
        </w:rPr>
        <w:t>ه رسول خدا</w:t>
      </w:r>
      <w:r w:rsidR="00437588" w:rsidRPr="00AA519A">
        <w:rPr>
          <w:rFonts w:ascii="Courier New" w:hAnsi="Courier New" w:cs="CTraditional Arabic" w:hint="cs"/>
          <w:rtl/>
          <w:lang w:bidi="fa-IR"/>
        </w:rPr>
        <w:t>ص</w:t>
      </w:r>
      <w:r w:rsidRPr="00AA519A">
        <w:rPr>
          <w:rStyle w:val="Char4"/>
          <w:rtl/>
        </w:rPr>
        <w:t xml:space="preserve"> </w:t>
      </w:r>
      <w:r w:rsidR="001C48E8" w:rsidRPr="00AA519A">
        <w:rPr>
          <w:rStyle w:val="Char4"/>
          <w:rtl/>
        </w:rPr>
        <w:t>به‌س</w:t>
      </w:r>
      <w:r w:rsidR="001C48E8">
        <w:rPr>
          <w:rStyle w:val="Char4"/>
          <w:rtl/>
        </w:rPr>
        <w:t>و</w:t>
      </w:r>
      <w:r w:rsidR="00A15996">
        <w:rPr>
          <w:rStyle w:val="Char4"/>
          <w:rtl/>
        </w:rPr>
        <w:t>ی</w:t>
      </w:r>
      <w:r w:rsidRPr="00160189">
        <w:rPr>
          <w:rStyle w:val="Char4"/>
          <w:rtl/>
        </w:rPr>
        <w:t xml:space="preserve"> احد ب</w:t>
      </w:r>
      <w:r w:rsidR="00B9084A">
        <w:rPr>
          <w:rStyle w:val="Char4"/>
          <w:rtl/>
        </w:rPr>
        <w:t>ی</w:t>
      </w:r>
      <w:r w:rsidRPr="00160189">
        <w:rPr>
          <w:rStyle w:val="Char4"/>
          <w:rtl/>
        </w:rPr>
        <w:t>رون گرد</w:t>
      </w:r>
      <w:r w:rsidR="00B9084A">
        <w:rPr>
          <w:rStyle w:val="Char4"/>
          <w:rtl/>
        </w:rPr>
        <w:t>ی</w:t>
      </w:r>
      <w:r w:rsidRPr="00160189">
        <w:rPr>
          <w:rStyle w:val="Char4"/>
          <w:rtl/>
        </w:rPr>
        <w:t xml:space="preserve">د، </w:t>
      </w:r>
      <w:r w:rsidR="00B9084A">
        <w:rPr>
          <w:rStyle w:val="Char4"/>
          <w:rtl/>
        </w:rPr>
        <w:t>ی</w:t>
      </w:r>
      <w:r w:rsidRPr="00160189">
        <w:rPr>
          <w:rStyle w:val="Char4"/>
          <w:rtl/>
        </w:rPr>
        <w:t>مان بن جابر پدر حذ</w:t>
      </w:r>
      <w:r w:rsidR="00B9084A">
        <w:rPr>
          <w:rStyle w:val="Char4"/>
          <w:rtl/>
        </w:rPr>
        <w:t>ی</w:t>
      </w:r>
      <w:r w:rsidRPr="00160189">
        <w:rPr>
          <w:rStyle w:val="Char4"/>
          <w:rtl/>
        </w:rPr>
        <w:t xml:space="preserve">فه و ثابت بن وقش بن زععورا در قلعه‏ها با زنان و اطفال بلند </w:t>
      </w:r>
      <w:r w:rsidR="009D063B">
        <w:rPr>
          <w:rStyle w:val="Char4"/>
          <w:rtl/>
        </w:rPr>
        <w:t>ک</w:t>
      </w:r>
      <w:r w:rsidRPr="00160189">
        <w:rPr>
          <w:rStyle w:val="Char4"/>
          <w:rtl/>
        </w:rPr>
        <w:t xml:space="preserve">رده شدند، </w:t>
      </w:r>
      <w:r w:rsidR="00B9084A">
        <w:rPr>
          <w:rStyle w:val="Char4"/>
          <w:rtl/>
        </w:rPr>
        <w:t>ی</w:t>
      </w:r>
      <w:r w:rsidR="009D063B">
        <w:rPr>
          <w:rStyle w:val="Char4"/>
          <w:rtl/>
        </w:rPr>
        <w:t>ک</w:t>
      </w:r>
      <w:r w:rsidR="00A15996">
        <w:rPr>
          <w:rStyle w:val="Char4"/>
          <w:rtl/>
        </w:rPr>
        <w:t>ی</w:t>
      </w:r>
      <w:r w:rsidRPr="00160189">
        <w:rPr>
          <w:rStyle w:val="Char4"/>
          <w:rtl/>
        </w:rPr>
        <w:t xml:space="preserve"> از آنها به د</w:t>
      </w:r>
      <w:r w:rsidR="00B9084A">
        <w:rPr>
          <w:rStyle w:val="Char4"/>
          <w:rtl/>
        </w:rPr>
        <w:t>ی</w:t>
      </w:r>
      <w:r w:rsidRPr="00160189">
        <w:rPr>
          <w:rStyle w:val="Char4"/>
          <w:rtl/>
        </w:rPr>
        <w:t>گر</w:t>
      </w:r>
      <w:r w:rsidR="00A15996">
        <w:rPr>
          <w:rStyle w:val="Char4"/>
          <w:rtl/>
        </w:rPr>
        <w:t>ی</w:t>
      </w:r>
      <w:r w:rsidRPr="00160189">
        <w:rPr>
          <w:rStyle w:val="Char4"/>
          <w:rtl/>
        </w:rPr>
        <w:t>، در حال</w:t>
      </w:r>
      <w:r w:rsidR="00A15996">
        <w:rPr>
          <w:rStyle w:val="Char4"/>
          <w:rtl/>
        </w:rPr>
        <w:t>ی</w:t>
      </w:r>
      <w:r w:rsidRPr="00160189">
        <w:rPr>
          <w:rStyle w:val="Char4"/>
          <w:rtl/>
        </w:rPr>
        <w:t xml:space="preserve"> </w:t>
      </w:r>
      <w:r w:rsidR="009D063B">
        <w:rPr>
          <w:rStyle w:val="Char4"/>
          <w:rtl/>
        </w:rPr>
        <w:t>ک</w:t>
      </w:r>
      <w:r w:rsidRPr="00160189">
        <w:rPr>
          <w:rStyle w:val="Char4"/>
          <w:rtl/>
        </w:rPr>
        <w:t>ه هر دو</w:t>
      </w:r>
      <w:r w:rsidR="00A15996">
        <w:rPr>
          <w:rStyle w:val="Char4"/>
          <w:rtl/>
        </w:rPr>
        <w:t>ی</w:t>
      </w:r>
      <w:r w:rsidR="001C48E8">
        <w:rPr>
          <w:rStyle w:val="Char4"/>
          <w:rtl/>
        </w:rPr>
        <w:t xml:space="preserve">‌شان </w:t>
      </w:r>
      <w:r w:rsidRPr="00160189">
        <w:rPr>
          <w:rStyle w:val="Char4"/>
          <w:rtl/>
        </w:rPr>
        <w:t>پ</w:t>
      </w:r>
      <w:r w:rsidR="00B9084A">
        <w:rPr>
          <w:rStyle w:val="Char4"/>
          <w:rtl/>
        </w:rPr>
        <w:t>ی</w:t>
      </w:r>
      <w:r w:rsidRPr="00160189">
        <w:rPr>
          <w:rStyle w:val="Char4"/>
          <w:rtl/>
        </w:rPr>
        <w:t>ر و بزرگ سن بودند، گفت: پدر برا</w:t>
      </w:r>
      <w:r w:rsidR="00B9084A">
        <w:rPr>
          <w:rStyle w:val="Char4"/>
          <w:rtl/>
        </w:rPr>
        <w:t>ی</w:t>
      </w:r>
      <w:r w:rsidRPr="00160189">
        <w:rPr>
          <w:rStyle w:val="Char4"/>
          <w:rtl/>
        </w:rPr>
        <w:t>ت نباشد، انتظار چه را م</w:t>
      </w:r>
      <w:r w:rsidR="00A15996">
        <w:rPr>
          <w:rStyle w:val="Char4"/>
          <w:rtl/>
        </w:rPr>
        <w:t>ی</w:t>
      </w:r>
      <w:r w:rsidRPr="00160189">
        <w:rPr>
          <w:rStyle w:val="Char4"/>
          <w:rtl/>
        </w:rPr>
        <w:t>‏</w:t>
      </w:r>
      <w:r w:rsidR="009D063B">
        <w:rPr>
          <w:rStyle w:val="Char4"/>
          <w:rtl/>
        </w:rPr>
        <w:t>ک</w:t>
      </w:r>
      <w:r w:rsidRPr="00160189">
        <w:rPr>
          <w:rStyle w:val="Char4"/>
          <w:rtl/>
        </w:rPr>
        <w:t>ش</w:t>
      </w:r>
      <w:r w:rsidR="00B9084A">
        <w:rPr>
          <w:rStyle w:val="Char4"/>
          <w:rtl/>
        </w:rPr>
        <w:t>ی</w:t>
      </w:r>
      <w:r w:rsidRPr="00160189">
        <w:rPr>
          <w:rStyle w:val="Char4"/>
          <w:rtl/>
        </w:rPr>
        <w:t>م؟ به خدا سوگند، برا</w:t>
      </w:r>
      <w:r w:rsidR="00A15996">
        <w:rPr>
          <w:rStyle w:val="Char4"/>
          <w:rtl/>
        </w:rPr>
        <w:t>ی</w:t>
      </w:r>
      <w:r w:rsidRPr="00160189">
        <w:rPr>
          <w:rStyle w:val="Char4"/>
          <w:rtl/>
        </w:rPr>
        <w:t xml:space="preserve"> هر </w:t>
      </w:r>
      <w:r w:rsidR="00B9084A">
        <w:rPr>
          <w:rStyle w:val="Char4"/>
          <w:rtl/>
        </w:rPr>
        <w:t>ی</w:t>
      </w:r>
      <w:r w:rsidR="009D063B">
        <w:rPr>
          <w:rStyle w:val="Char4"/>
          <w:rtl/>
        </w:rPr>
        <w:t>ک</w:t>
      </w:r>
      <w:r w:rsidR="00A15996">
        <w:rPr>
          <w:rStyle w:val="Char4"/>
          <w:rtl/>
        </w:rPr>
        <w:t>ی</w:t>
      </w:r>
      <w:r w:rsidRPr="00160189">
        <w:rPr>
          <w:rStyle w:val="Char4"/>
          <w:rtl/>
        </w:rPr>
        <w:t xml:space="preserve"> از ما، فقط به اندازه تشنه شدن خر، ازعمرش باق</w:t>
      </w:r>
      <w:r w:rsidR="00A15996">
        <w:rPr>
          <w:rStyle w:val="Char4"/>
          <w:rtl/>
        </w:rPr>
        <w:t>ی</w:t>
      </w:r>
      <w:r w:rsidRPr="00160189">
        <w:rPr>
          <w:rStyle w:val="Char4"/>
          <w:rtl/>
        </w:rPr>
        <w:t xml:space="preserve"> مانده. ما فقط امروز (</w:t>
      </w:r>
      <w:r w:rsidR="00B9084A">
        <w:rPr>
          <w:rStyle w:val="Char4"/>
          <w:rtl/>
        </w:rPr>
        <w:t>ی</w:t>
      </w:r>
      <w:r w:rsidRPr="00160189">
        <w:rPr>
          <w:rStyle w:val="Char4"/>
          <w:rtl/>
        </w:rPr>
        <w:t>ا فردا) م</w:t>
      </w:r>
      <w:r w:rsidR="00A15996">
        <w:rPr>
          <w:rStyle w:val="Char4"/>
          <w:rtl/>
        </w:rPr>
        <w:t>ی</w:t>
      </w:r>
      <w:r w:rsidRPr="00160189">
        <w:rPr>
          <w:rStyle w:val="Char4"/>
          <w:rtl/>
        </w:rPr>
        <w:t>‏م</w:t>
      </w:r>
      <w:r w:rsidR="00B9084A">
        <w:rPr>
          <w:rStyle w:val="Char4"/>
          <w:rtl/>
        </w:rPr>
        <w:t>ی</w:t>
      </w:r>
      <w:r w:rsidRPr="00160189">
        <w:rPr>
          <w:rStyle w:val="Char4"/>
          <w:rtl/>
        </w:rPr>
        <w:t>ر</w:t>
      </w:r>
      <w:r w:rsidR="00B9084A">
        <w:rPr>
          <w:rStyle w:val="Char4"/>
          <w:rtl/>
        </w:rPr>
        <w:t>ی</w:t>
      </w:r>
      <w:r w:rsidRPr="00160189">
        <w:rPr>
          <w:rStyle w:val="Char4"/>
          <w:rtl/>
        </w:rPr>
        <w:t>م، آ</w:t>
      </w:r>
      <w:r w:rsidR="00B9084A">
        <w:rPr>
          <w:rStyle w:val="Char4"/>
          <w:rtl/>
        </w:rPr>
        <w:t>ی</w:t>
      </w:r>
      <w:r w:rsidRPr="00160189">
        <w:rPr>
          <w:rStyle w:val="Char4"/>
          <w:rtl/>
        </w:rPr>
        <w:t>ا شمش</w:t>
      </w:r>
      <w:r w:rsidR="00B9084A">
        <w:rPr>
          <w:rStyle w:val="Char4"/>
          <w:rtl/>
        </w:rPr>
        <w:t>ی</w:t>
      </w:r>
      <w:r w:rsidRPr="00160189">
        <w:rPr>
          <w:rStyle w:val="Char4"/>
          <w:rtl/>
        </w:rPr>
        <w:t>رها</w:t>
      </w:r>
      <w:r w:rsidR="00A15996">
        <w:rPr>
          <w:rStyle w:val="Char4"/>
          <w:rtl/>
        </w:rPr>
        <w:t>ی</w:t>
      </w:r>
      <w:r w:rsidRPr="00160189">
        <w:rPr>
          <w:rStyle w:val="Char4"/>
          <w:rtl/>
        </w:rPr>
        <w:t xml:space="preserve"> مان را بنگر</w:t>
      </w:r>
      <w:r w:rsidR="00B9084A">
        <w:rPr>
          <w:rStyle w:val="Char4"/>
          <w:rtl/>
        </w:rPr>
        <w:t>ی</w:t>
      </w:r>
      <w:r w:rsidRPr="00160189">
        <w:rPr>
          <w:rStyle w:val="Char4"/>
          <w:rtl/>
        </w:rPr>
        <w:t>م؟ و بعد به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نپ</w:t>
      </w:r>
      <w:r w:rsidR="00B9084A">
        <w:rPr>
          <w:rStyle w:val="Char4"/>
          <w:rtl/>
        </w:rPr>
        <w:t>ی</w:t>
      </w:r>
      <w:r w:rsidRPr="00160189">
        <w:rPr>
          <w:rStyle w:val="Char4"/>
          <w:rtl/>
        </w:rPr>
        <w:t>وند</w:t>
      </w:r>
      <w:r w:rsidR="00B9084A">
        <w:rPr>
          <w:rStyle w:val="Char4"/>
          <w:rtl/>
        </w:rPr>
        <w:t>ی</w:t>
      </w:r>
      <w:r w:rsidRPr="00160189">
        <w:rPr>
          <w:rStyle w:val="Char4"/>
          <w:rtl/>
        </w:rPr>
        <w:t xml:space="preserve">م؟ </w:t>
      </w:r>
      <w:r w:rsidR="004B04A9">
        <w:rPr>
          <w:rStyle w:val="Char4"/>
          <w:rtl/>
        </w:rPr>
        <w:t>آنگاه</w:t>
      </w:r>
      <w:r w:rsidR="00201D04">
        <w:rPr>
          <w:rStyle w:val="Char4"/>
          <w:rtl/>
        </w:rPr>
        <w:t xml:space="preserve"> هردو </w:t>
      </w:r>
      <w:r w:rsidRPr="00160189">
        <w:rPr>
          <w:rStyle w:val="Char4"/>
          <w:rtl/>
        </w:rPr>
        <w:t>در حال</w:t>
      </w:r>
      <w:r w:rsidR="00A15996">
        <w:rPr>
          <w:rStyle w:val="Char4"/>
          <w:rtl/>
        </w:rPr>
        <w:t>ی</w:t>
      </w:r>
      <w:r w:rsidRPr="00160189">
        <w:rPr>
          <w:rStyle w:val="Char4"/>
          <w:rtl/>
        </w:rPr>
        <w:t xml:space="preserve"> داخل مسلمانان شدند، </w:t>
      </w:r>
      <w:r w:rsidR="009D063B">
        <w:rPr>
          <w:rStyle w:val="Char4"/>
          <w:rtl/>
        </w:rPr>
        <w:t>ک</w:t>
      </w:r>
      <w:r w:rsidRPr="00160189">
        <w:rPr>
          <w:rStyle w:val="Char4"/>
          <w:rtl/>
        </w:rPr>
        <w:t>ه مسلمانان از ا</w:t>
      </w:r>
      <w:r w:rsidR="00B9084A">
        <w:rPr>
          <w:rStyle w:val="Char4"/>
          <w:rtl/>
        </w:rPr>
        <w:t>ی</w:t>
      </w:r>
      <w:r w:rsidRPr="00160189">
        <w:rPr>
          <w:rStyle w:val="Char4"/>
          <w:rtl/>
        </w:rPr>
        <w:t>شان خبر نداشتند. ثابت بن وقش را مشر</w:t>
      </w:r>
      <w:r w:rsidR="009D063B">
        <w:rPr>
          <w:rStyle w:val="Char4"/>
          <w:rtl/>
        </w:rPr>
        <w:t>ک</w:t>
      </w:r>
      <w:r w:rsidR="00B9084A">
        <w:rPr>
          <w:rStyle w:val="Char4"/>
          <w:rtl/>
        </w:rPr>
        <w:t>ی</w:t>
      </w:r>
      <w:r w:rsidRPr="00160189">
        <w:rPr>
          <w:rStyle w:val="Char4"/>
          <w:rtl/>
        </w:rPr>
        <w:t>ن به قتل رسان</w:t>
      </w:r>
      <w:r w:rsidR="00B9084A">
        <w:rPr>
          <w:rStyle w:val="Char4"/>
          <w:rtl/>
        </w:rPr>
        <w:t>ی</w:t>
      </w:r>
      <w:r w:rsidRPr="00160189">
        <w:rPr>
          <w:rStyle w:val="Char4"/>
          <w:rtl/>
        </w:rPr>
        <w:t>دند، ول</w:t>
      </w:r>
      <w:r w:rsidR="00A15996">
        <w:rPr>
          <w:rStyle w:val="Char4"/>
          <w:rtl/>
        </w:rPr>
        <w:t>ی</w:t>
      </w:r>
      <w:r w:rsidRPr="00160189">
        <w:rPr>
          <w:rStyle w:val="Char4"/>
          <w:rtl/>
        </w:rPr>
        <w:t xml:space="preserve"> بر پدر حذ</w:t>
      </w:r>
      <w:r w:rsidR="00B9084A">
        <w:rPr>
          <w:rStyle w:val="Char4"/>
          <w:rtl/>
        </w:rPr>
        <w:t>ی</w:t>
      </w:r>
      <w:r w:rsidRPr="00160189">
        <w:rPr>
          <w:rStyle w:val="Char4"/>
          <w:rtl/>
        </w:rPr>
        <w:t>فه شمش</w:t>
      </w:r>
      <w:r w:rsidR="00B9084A">
        <w:rPr>
          <w:rStyle w:val="Char4"/>
          <w:rtl/>
        </w:rPr>
        <w:t>ی</w:t>
      </w:r>
      <w:r w:rsidRPr="00160189">
        <w:rPr>
          <w:rStyle w:val="Char4"/>
          <w:rtl/>
        </w:rPr>
        <w:t>رها</w:t>
      </w:r>
      <w:r w:rsidR="00A15996">
        <w:rPr>
          <w:rStyle w:val="Char4"/>
          <w:rtl/>
        </w:rPr>
        <w:t>ی</w:t>
      </w:r>
      <w:r w:rsidRPr="00160189">
        <w:rPr>
          <w:rStyle w:val="Char4"/>
          <w:rtl/>
        </w:rPr>
        <w:t xml:space="preserve"> مسلمانان </w:t>
      </w:r>
      <w:r w:rsidR="00B9084A">
        <w:rPr>
          <w:rStyle w:val="Char4"/>
          <w:rtl/>
        </w:rPr>
        <w:t>ی</w:t>
      </w:r>
      <w:r w:rsidR="009D063B">
        <w:rPr>
          <w:rStyle w:val="Char4"/>
          <w:rtl/>
        </w:rPr>
        <w:t>ک</w:t>
      </w:r>
      <w:r w:rsidR="00A15996">
        <w:rPr>
          <w:rStyle w:val="Char4"/>
          <w:rtl/>
        </w:rPr>
        <w:t>ی</w:t>
      </w:r>
      <w:r w:rsidRPr="00160189">
        <w:rPr>
          <w:rStyle w:val="Char4"/>
          <w:rtl/>
        </w:rPr>
        <w:t xml:space="preserve"> پ</w:t>
      </w:r>
      <w:r w:rsidR="00A15996">
        <w:rPr>
          <w:rStyle w:val="Char4"/>
          <w:rtl/>
        </w:rPr>
        <w:t>ی</w:t>
      </w:r>
      <w:r w:rsidRPr="00160189">
        <w:rPr>
          <w:rStyle w:val="Char4"/>
          <w:rtl/>
        </w:rPr>
        <w:t xml:space="preserve"> د</w:t>
      </w:r>
      <w:r w:rsidR="00B9084A">
        <w:rPr>
          <w:rStyle w:val="Char4"/>
          <w:rtl/>
        </w:rPr>
        <w:t>ی</w:t>
      </w:r>
      <w:r w:rsidRPr="00160189">
        <w:rPr>
          <w:rStyle w:val="Char4"/>
          <w:rtl/>
        </w:rPr>
        <w:t>گر</w:t>
      </w:r>
      <w:r w:rsidR="00A15996">
        <w:rPr>
          <w:rStyle w:val="Char4"/>
          <w:rtl/>
        </w:rPr>
        <w:t>ی</w:t>
      </w:r>
      <w:r w:rsidRPr="00160189">
        <w:rPr>
          <w:rStyle w:val="Char4"/>
          <w:rtl/>
        </w:rPr>
        <w:t xml:space="preserve"> فرود آمد، و او را بدون ا</w:t>
      </w:r>
      <w:r w:rsidR="00B9084A">
        <w:rPr>
          <w:rStyle w:val="Char4"/>
          <w:rtl/>
        </w:rPr>
        <w:t>ی</w:t>
      </w:r>
      <w:r w:rsidRPr="00160189">
        <w:rPr>
          <w:rStyle w:val="Char4"/>
          <w:rtl/>
        </w:rPr>
        <w:t xml:space="preserve">ن </w:t>
      </w:r>
      <w:r w:rsidR="009D063B">
        <w:rPr>
          <w:rStyle w:val="Char4"/>
          <w:rtl/>
        </w:rPr>
        <w:t>ک</w:t>
      </w:r>
      <w:r w:rsidRPr="00160189">
        <w:rPr>
          <w:rStyle w:val="Char4"/>
          <w:rtl/>
        </w:rPr>
        <w:t>ه بشناسند، به قتل رسان</w:t>
      </w:r>
      <w:r w:rsidR="00B9084A">
        <w:rPr>
          <w:rStyle w:val="Char4"/>
          <w:rtl/>
        </w:rPr>
        <w:t>ی</w:t>
      </w:r>
      <w:r w:rsidRPr="00160189">
        <w:rPr>
          <w:rStyle w:val="Char4"/>
          <w:rtl/>
        </w:rPr>
        <w:t xml:space="preserve">دند. </w:t>
      </w:r>
      <w:r w:rsidR="004B04A9">
        <w:rPr>
          <w:rStyle w:val="Char4"/>
          <w:rtl/>
        </w:rPr>
        <w:t xml:space="preserve">آنگاه </w:t>
      </w:r>
      <w:r w:rsidRPr="00160189">
        <w:rPr>
          <w:rStyle w:val="Char4"/>
          <w:rtl/>
        </w:rPr>
        <w:t>حذ</w:t>
      </w:r>
      <w:r w:rsidR="00B9084A">
        <w:rPr>
          <w:rStyle w:val="Char4"/>
          <w:rtl/>
        </w:rPr>
        <w:t>ی</w:t>
      </w:r>
      <w:r w:rsidRPr="00160189">
        <w:rPr>
          <w:rStyle w:val="Char4"/>
          <w:rtl/>
        </w:rPr>
        <w:t>فه گفت: پدرم، پدرم! گفتند: به خدا سوگند، ما و</w:t>
      </w:r>
      <w:r w:rsidR="00A15996">
        <w:rPr>
          <w:rStyle w:val="Char4"/>
          <w:rtl/>
        </w:rPr>
        <w:t>ی</w:t>
      </w:r>
      <w:r w:rsidRPr="00160189">
        <w:rPr>
          <w:rStyle w:val="Char4"/>
          <w:rtl/>
        </w:rPr>
        <w:t xml:space="preserve"> را نشناخت</w:t>
      </w:r>
      <w:r w:rsidR="00B9084A">
        <w:rPr>
          <w:rStyle w:val="Char4"/>
          <w:rtl/>
        </w:rPr>
        <w:t>ی</w:t>
      </w:r>
      <w:r w:rsidRPr="00160189">
        <w:rPr>
          <w:rStyle w:val="Char4"/>
          <w:rtl/>
        </w:rPr>
        <w:t>م، و راست هم گفتند. حذ</w:t>
      </w:r>
      <w:r w:rsidR="00B9084A">
        <w:rPr>
          <w:rStyle w:val="Char4"/>
          <w:rtl/>
        </w:rPr>
        <w:t>ی</w:t>
      </w:r>
      <w:r w:rsidRPr="00160189">
        <w:rPr>
          <w:rStyle w:val="Char4"/>
          <w:rtl/>
        </w:rPr>
        <w:t xml:space="preserve">فه گفت: خداوند شما را مغفرت </w:t>
      </w:r>
      <w:r w:rsidR="009D063B">
        <w:rPr>
          <w:rStyle w:val="Char4"/>
          <w:rtl/>
        </w:rPr>
        <w:t>ک</w:t>
      </w:r>
      <w:r w:rsidRPr="00160189">
        <w:rPr>
          <w:rStyle w:val="Char4"/>
          <w:rtl/>
        </w:rPr>
        <w:t>ند، او مهربانتر</w:t>
      </w:r>
      <w:r w:rsidR="00B9084A">
        <w:rPr>
          <w:rStyle w:val="Char4"/>
          <w:rtl/>
        </w:rPr>
        <w:t>ی</w:t>
      </w:r>
      <w:r w:rsidRPr="00160189">
        <w:rPr>
          <w:rStyle w:val="Char4"/>
          <w:rtl/>
        </w:rPr>
        <w:t>ن مهربانان است،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خواست برا</w:t>
      </w:r>
      <w:r w:rsidR="00B9084A">
        <w:rPr>
          <w:rStyle w:val="Char4"/>
          <w:rtl/>
        </w:rPr>
        <w:t>ی</w:t>
      </w:r>
      <w:r w:rsidRPr="00160189">
        <w:rPr>
          <w:rStyle w:val="Char4"/>
          <w:rtl/>
        </w:rPr>
        <w:t>ش د</w:t>
      </w:r>
      <w:r w:rsidR="00B9084A">
        <w:rPr>
          <w:rStyle w:val="Char4"/>
          <w:rtl/>
        </w:rPr>
        <w:t>ی</w:t>
      </w:r>
      <w:r w:rsidRPr="00160189">
        <w:rPr>
          <w:rStyle w:val="Char4"/>
          <w:rtl/>
        </w:rPr>
        <w:t>ت بدهد، ول</w:t>
      </w:r>
      <w:r w:rsidR="00A15996">
        <w:rPr>
          <w:rStyle w:val="Char4"/>
          <w:rtl/>
        </w:rPr>
        <w:t>ی</w:t>
      </w:r>
      <w:r w:rsidRPr="00160189">
        <w:rPr>
          <w:rStyle w:val="Char4"/>
          <w:rtl/>
        </w:rPr>
        <w:t xml:space="preserve"> حذ</w:t>
      </w:r>
      <w:r w:rsidR="00B9084A">
        <w:rPr>
          <w:rStyle w:val="Char4"/>
          <w:rtl/>
        </w:rPr>
        <w:t>ی</w:t>
      </w:r>
      <w:r w:rsidRPr="00160189">
        <w:rPr>
          <w:rStyle w:val="Char4"/>
          <w:rtl/>
        </w:rPr>
        <w:t>فه آن را به مسلمانان بخش</w:t>
      </w:r>
      <w:r w:rsidR="00B9084A">
        <w:rPr>
          <w:rStyle w:val="Char4"/>
          <w:rtl/>
        </w:rPr>
        <w:t>ی</w:t>
      </w:r>
      <w:r w:rsidRPr="00160189">
        <w:rPr>
          <w:rStyle w:val="Char4"/>
          <w:rtl/>
        </w:rPr>
        <w:t>د و صدقه نمود، و ا</w:t>
      </w:r>
      <w:r w:rsidR="00B9084A">
        <w:rPr>
          <w:rStyle w:val="Char4"/>
          <w:rtl/>
        </w:rPr>
        <w:t>ی</w:t>
      </w:r>
      <w:r w:rsidRPr="00160189">
        <w:rPr>
          <w:rStyle w:val="Char4"/>
          <w:rtl/>
        </w:rPr>
        <w:t>ن به منزلت و</w:t>
      </w:r>
      <w:r w:rsidR="00A15996">
        <w:rPr>
          <w:rStyle w:val="Char4"/>
          <w:rtl/>
        </w:rPr>
        <w:t>ی</w:t>
      </w:r>
      <w:r w:rsidRPr="00160189">
        <w:rPr>
          <w:rStyle w:val="Char4"/>
          <w:rtl/>
        </w:rPr>
        <w:t xml:space="preserve"> نزد رسول خدا</w:t>
      </w:r>
      <w:r w:rsidR="00437588">
        <w:rPr>
          <w:rStyle w:val="Char4"/>
          <w:rtl/>
        </w:rPr>
        <w:t xml:space="preserve"> </w:t>
      </w:r>
      <w:r w:rsidR="00437588" w:rsidRPr="00437588">
        <w:rPr>
          <w:rFonts w:ascii="Courier New" w:hAnsi="Courier New" w:cs="CTraditional Arabic" w:hint="cs"/>
          <w:rtl/>
          <w:lang w:bidi="fa-IR"/>
        </w:rPr>
        <w:t>ص</w:t>
      </w:r>
      <w:r w:rsidR="00E466E9">
        <w:rPr>
          <w:rStyle w:val="Char4"/>
          <w:rtl/>
        </w:rPr>
        <w:t xml:space="preserve"> افزود</w:t>
      </w:r>
      <w:r w:rsidRPr="00E466E9">
        <w:rPr>
          <w:rStyle w:val="Char4"/>
          <w:vertAlign w:val="superscript"/>
          <w:rtl/>
        </w:rPr>
        <w:footnoteReference w:id="554"/>
      </w:r>
      <w:r w:rsidR="00E466E9">
        <w:rPr>
          <w:rStyle w:val="Char4"/>
          <w:rFonts w:hint="cs"/>
          <w:rtl/>
        </w:rPr>
        <w:t>.</w:t>
      </w:r>
      <w:r w:rsidRPr="00160189">
        <w:rPr>
          <w:rStyle w:val="Char4"/>
          <w:rtl/>
        </w:rPr>
        <w:t xml:space="preserve"> حا</w:t>
      </w:r>
      <w:r w:rsidR="009D063B">
        <w:rPr>
          <w:rStyle w:val="Char4"/>
          <w:rtl/>
        </w:rPr>
        <w:t>ک</w:t>
      </w:r>
      <w:r w:rsidRPr="00160189">
        <w:rPr>
          <w:rStyle w:val="Char4"/>
          <w:rtl/>
        </w:rPr>
        <w:t>م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حد</w:t>
      </w:r>
      <w:r w:rsidR="00B9084A">
        <w:rPr>
          <w:rStyle w:val="Char4"/>
          <w:rtl/>
        </w:rPr>
        <w:t>ی</w:t>
      </w:r>
      <w:r w:rsidRPr="00160189">
        <w:rPr>
          <w:rStyle w:val="Char4"/>
          <w:rtl/>
        </w:rPr>
        <w:t>ث به شرط مسلم صح</w:t>
      </w:r>
      <w:r w:rsidR="00B9084A">
        <w:rPr>
          <w:rStyle w:val="Char4"/>
          <w:rtl/>
        </w:rPr>
        <w:t>ی</w:t>
      </w:r>
      <w:r w:rsidRPr="00160189">
        <w:rPr>
          <w:rStyle w:val="Char4"/>
          <w:rtl/>
        </w:rPr>
        <w:t>ح است، ول</w:t>
      </w:r>
      <w:r w:rsidR="00A15996">
        <w:rPr>
          <w:rStyle w:val="Char4"/>
          <w:rtl/>
        </w:rPr>
        <w:t>ی</w:t>
      </w:r>
      <w:r w:rsidRPr="00160189">
        <w:rPr>
          <w:rStyle w:val="Char4"/>
          <w:rtl/>
        </w:rPr>
        <w:t xml:space="preserve"> بخار</w:t>
      </w:r>
      <w:r w:rsidR="00A15996">
        <w:rPr>
          <w:rStyle w:val="Char4"/>
          <w:rtl/>
        </w:rPr>
        <w:t>ی</w:t>
      </w:r>
      <w:r w:rsidRPr="00160189">
        <w:rPr>
          <w:rStyle w:val="Char4"/>
          <w:rtl/>
        </w:rPr>
        <w:t xml:space="preserve"> و مسلم آن را روا</w:t>
      </w:r>
      <w:r w:rsidR="00B9084A">
        <w:rPr>
          <w:rStyle w:val="Char4"/>
          <w:rtl/>
        </w:rPr>
        <w:t>ی</w:t>
      </w:r>
      <w:r w:rsidRPr="00160189">
        <w:rPr>
          <w:rStyle w:val="Char4"/>
          <w:rtl/>
        </w:rPr>
        <w:t>ت ن</w:t>
      </w:r>
      <w:r w:rsidR="009D063B">
        <w:rPr>
          <w:rStyle w:val="Char4"/>
          <w:rtl/>
        </w:rPr>
        <w:t>ک</w:t>
      </w:r>
      <w:r w:rsidRPr="00160189">
        <w:rPr>
          <w:rStyle w:val="Char4"/>
          <w:rtl/>
        </w:rPr>
        <w:t>رده‏اند.</w:t>
      </w:r>
    </w:p>
    <w:p w:rsidR="00797E01" w:rsidRPr="00160189" w:rsidRDefault="00797E01" w:rsidP="00E466E9">
      <w:pPr>
        <w:ind w:firstLine="284"/>
        <w:jc w:val="both"/>
        <w:rPr>
          <w:rStyle w:val="Char4"/>
          <w:rtl/>
        </w:rPr>
      </w:pPr>
      <w:r w:rsidRPr="00160189">
        <w:rPr>
          <w:rStyle w:val="Char4"/>
          <w:rtl/>
        </w:rPr>
        <w:t>وا</w:t>
      </w:r>
      <w:r w:rsidR="00B9084A">
        <w:rPr>
          <w:rStyle w:val="Char4"/>
          <w:rtl/>
        </w:rPr>
        <w:t>ی</w:t>
      </w:r>
      <w:r w:rsidRPr="00160189">
        <w:rPr>
          <w:rStyle w:val="Char4"/>
          <w:rtl/>
        </w:rPr>
        <w:t>ن را ابونع</w:t>
      </w:r>
      <w:r w:rsidR="00B9084A">
        <w:rPr>
          <w:rStyle w:val="Char4"/>
          <w:rtl/>
        </w:rPr>
        <w:t>ی</w:t>
      </w:r>
      <w:r w:rsidRPr="00160189">
        <w:rPr>
          <w:rStyle w:val="Char4"/>
          <w:rtl/>
        </w:rPr>
        <w:t xml:space="preserve">م از محمود به مانند آن، چنان </w:t>
      </w:r>
      <w:r w:rsidR="009D063B">
        <w:rPr>
          <w:rStyle w:val="Char4"/>
          <w:rtl/>
        </w:rPr>
        <w:t>ک</w:t>
      </w:r>
      <w:r w:rsidRPr="00160189">
        <w:rPr>
          <w:rStyle w:val="Char4"/>
          <w:rtl/>
        </w:rPr>
        <w:t xml:space="preserve">ه در المنتخب </w:t>
      </w:r>
      <w:r w:rsidRPr="00160189">
        <w:rPr>
          <w:rStyle w:val="Char4"/>
          <w:rFonts w:hint="cs"/>
          <w:rtl/>
        </w:rPr>
        <w:t>(</w:t>
      </w:r>
      <w:r w:rsidRPr="00160189">
        <w:rPr>
          <w:rStyle w:val="Char4"/>
          <w:rtl/>
        </w:rPr>
        <w:t>167/5</w:t>
      </w:r>
      <w:r w:rsidRPr="00160189">
        <w:rPr>
          <w:rStyle w:val="Char4"/>
          <w:rFonts w:hint="cs"/>
          <w:rtl/>
        </w:rPr>
        <w:t xml:space="preserve">) </w:t>
      </w:r>
      <w:r w:rsidRPr="00160189">
        <w:rPr>
          <w:rStyle w:val="Char4"/>
          <w:rtl/>
        </w:rPr>
        <w:t>آمده، روا</w:t>
      </w:r>
      <w:r w:rsidR="00B9084A">
        <w:rPr>
          <w:rStyle w:val="Char4"/>
          <w:rtl/>
        </w:rPr>
        <w:t>ی</w:t>
      </w:r>
      <w:r w:rsidRPr="00160189">
        <w:rPr>
          <w:rStyle w:val="Char4"/>
          <w:rtl/>
        </w:rPr>
        <w:t>ت نموده، و افزوده است: بعد از آن به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w:t>
      </w:r>
      <w:r w:rsidR="00A15996">
        <w:rPr>
          <w:rStyle w:val="Char4"/>
          <w:rtl/>
        </w:rPr>
        <w:t>ی</w:t>
      </w:r>
      <w:r w:rsidRPr="00160189">
        <w:rPr>
          <w:rStyle w:val="Char4"/>
          <w:rtl/>
        </w:rPr>
        <w:t>‏پ</w:t>
      </w:r>
      <w:r w:rsidR="00B9084A">
        <w:rPr>
          <w:rStyle w:val="Char4"/>
          <w:rtl/>
        </w:rPr>
        <w:t>ی</w:t>
      </w:r>
      <w:r w:rsidRPr="00160189">
        <w:rPr>
          <w:rStyle w:val="Char4"/>
          <w:rtl/>
        </w:rPr>
        <w:t>وند</w:t>
      </w:r>
      <w:r w:rsidR="00B9084A">
        <w:rPr>
          <w:rStyle w:val="Char4"/>
          <w:rtl/>
        </w:rPr>
        <w:t>ی</w:t>
      </w:r>
      <w:r w:rsidRPr="00160189">
        <w:rPr>
          <w:rStyle w:val="Char4"/>
          <w:rtl/>
        </w:rPr>
        <w:t>م، شا</w:t>
      </w:r>
      <w:r w:rsidR="00B9084A">
        <w:rPr>
          <w:rStyle w:val="Char4"/>
          <w:rtl/>
        </w:rPr>
        <w:t>ی</w:t>
      </w:r>
      <w:r w:rsidRPr="00160189">
        <w:rPr>
          <w:rStyle w:val="Char4"/>
          <w:rtl/>
        </w:rPr>
        <w:t>د خداوند شهادت را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نص</w:t>
      </w:r>
      <w:r w:rsidR="00B9084A">
        <w:rPr>
          <w:rStyle w:val="Char4"/>
          <w:rtl/>
        </w:rPr>
        <w:t>ی</w:t>
      </w:r>
      <w:r w:rsidRPr="00160189">
        <w:rPr>
          <w:rStyle w:val="Char4"/>
          <w:rtl/>
        </w:rPr>
        <w:t xml:space="preserve">ب ما بگرداند، </w:t>
      </w:r>
      <w:r w:rsidR="004B04A9">
        <w:rPr>
          <w:rStyle w:val="Char4"/>
          <w:rtl/>
        </w:rPr>
        <w:t xml:space="preserve">آنگاه </w:t>
      </w:r>
      <w:r w:rsidRPr="00160189">
        <w:rPr>
          <w:rStyle w:val="Char4"/>
          <w:rtl/>
        </w:rPr>
        <w:t>شمش</w:t>
      </w:r>
      <w:r w:rsidR="00B9084A">
        <w:rPr>
          <w:rStyle w:val="Char4"/>
          <w:rtl/>
        </w:rPr>
        <w:t>ی</w:t>
      </w:r>
      <w:r w:rsidRPr="00160189">
        <w:rPr>
          <w:rStyle w:val="Char4"/>
          <w:rtl/>
        </w:rPr>
        <w:t>رها</w:t>
      </w:r>
      <w:r w:rsidR="00A15996">
        <w:rPr>
          <w:rStyle w:val="Char4"/>
          <w:rtl/>
        </w:rPr>
        <w:t>ی</w:t>
      </w:r>
      <w:r w:rsidRPr="00160189">
        <w:rPr>
          <w:rStyle w:val="Char4"/>
          <w:rtl/>
        </w:rPr>
        <w:t xml:space="preserve"> خود را گرفتند، و در حال</w:t>
      </w:r>
      <w:r w:rsidR="00A15996">
        <w:rPr>
          <w:rStyle w:val="Char4"/>
          <w:rtl/>
        </w:rPr>
        <w:t>ی</w:t>
      </w:r>
      <w:r w:rsidRPr="00160189">
        <w:rPr>
          <w:rStyle w:val="Char4"/>
          <w:rtl/>
        </w:rPr>
        <w:t xml:space="preserve"> م</w:t>
      </w:r>
      <w:r w:rsidR="00B9084A">
        <w:rPr>
          <w:rStyle w:val="Char4"/>
          <w:rtl/>
        </w:rPr>
        <w:t>ی</w:t>
      </w:r>
      <w:r w:rsidRPr="00160189">
        <w:rPr>
          <w:rStyle w:val="Char4"/>
          <w:rtl/>
        </w:rPr>
        <w:t xml:space="preserve">ان مردم داخل شدند، </w:t>
      </w:r>
      <w:r w:rsidR="009D063B">
        <w:rPr>
          <w:rStyle w:val="Char4"/>
          <w:rtl/>
        </w:rPr>
        <w:t>ک</w:t>
      </w:r>
      <w:r w:rsidRPr="00160189">
        <w:rPr>
          <w:rStyle w:val="Char4"/>
          <w:rtl/>
        </w:rPr>
        <w:t xml:space="preserve">ه </w:t>
      </w:r>
      <w:r w:rsidR="009D063B">
        <w:rPr>
          <w:rStyle w:val="Char4"/>
          <w:rtl/>
        </w:rPr>
        <w:t>ک</w:t>
      </w:r>
      <w:r w:rsidRPr="00160189">
        <w:rPr>
          <w:rStyle w:val="Char4"/>
          <w:rtl/>
        </w:rPr>
        <w:t>س</w:t>
      </w:r>
      <w:r w:rsidR="00A15996">
        <w:rPr>
          <w:rStyle w:val="Char4"/>
          <w:rtl/>
        </w:rPr>
        <w:t>ی</w:t>
      </w:r>
      <w:r w:rsidRPr="00160189">
        <w:rPr>
          <w:rStyle w:val="Char4"/>
          <w:rtl/>
        </w:rPr>
        <w:t xml:space="preserve"> از آنها نم</w:t>
      </w:r>
      <w:r w:rsidR="00A15996">
        <w:rPr>
          <w:rStyle w:val="Char4"/>
          <w:rtl/>
        </w:rPr>
        <w:t>ی</w:t>
      </w:r>
      <w:r w:rsidRPr="00160189">
        <w:rPr>
          <w:rStyle w:val="Char4"/>
          <w:rtl/>
        </w:rPr>
        <w:t>‏دانست. و در آخر آن آمده: و ا</w:t>
      </w:r>
      <w:r w:rsidR="00B9084A">
        <w:rPr>
          <w:rStyle w:val="Char4"/>
          <w:rtl/>
        </w:rPr>
        <w:t>ی</w:t>
      </w:r>
      <w:r w:rsidRPr="00160189">
        <w:rPr>
          <w:rStyle w:val="Char4"/>
          <w:rtl/>
        </w:rPr>
        <w:t>ن در منزلت و بهتر</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افزود.</w:t>
      </w:r>
    </w:p>
    <w:p w:rsidR="00AA519A" w:rsidRDefault="00AA519A" w:rsidP="00A35E5A">
      <w:pPr>
        <w:pStyle w:val="a2"/>
        <w:rPr>
          <w:rtl/>
        </w:rPr>
      </w:pPr>
    </w:p>
    <w:p w:rsidR="00797E01" w:rsidRPr="00A35E5A" w:rsidRDefault="00797E01" w:rsidP="00A35E5A">
      <w:pPr>
        <w:pStyle w:val="a2"/>
        <w:rPr>
          <w:rtl/>
        </w:rPr>
      </w:pPr>
      <w:bookmarkStart w:id="329" w:name="_Toc441587693"/>
      <w:r w:rsidRPr="00A35E5A">
        <w:rPr>
          <w:rtl/>
        </w:rPr>
        <w:t>روز رجيع</w:t>
      </w:r>
      <w:r w:rsidRPr="00E466E9">
        <w:rPr>
          <w:rStyle w:val="Char4"/>
          <w:vertAlign w:val="superscript"/>
          <w:rtl/>
        </w:rPr>
        <w:footnoteReference w:id="555"/>
      </w:r>
      <w:bookmarkEnd w:id="329"/>
    </w:p>
    <w:p w:rsidR="00797E01" w:rsidRPr="00A35E5A" w:rsidRDefault="00797E01" w:rsidP="00A35E5A">
      <w:pPr>
        <w:pStyle w:val="a5"/>
        <w:rPr>
          <w:rtl/>
        </w:rPr>
      </w:pPr>
      <w:bookmarkStart w:id="330" w:name="_Toc441587694"/>
      <w:r w:rsidRPr="00A35E5A">
        <w:rPr>
          <w:rtl/>
        </w:rPr>
        <w:t xml:space="preserve">قصّه </w:t>
      </w:r>
      <w:r w:rsidR="00B9084A">
        <w:rPr>
          <w:rtl/>
        </w:rPr>
        <w:t>ک</w:t>
      </w:r>
      <w:r w:rsidRPr="00A35E5A">
        <w:rPr>
          <w:rtl/>
        </w:rPr>
        <w:t>شته شدن عاصم، خب</w:t>
      </w:r>
      <w:r w:rsidR="00B9084A">
        <w:rPr>
          <w:rtl/>
        </w:rPr>
        <w:t>ی</w:t>
      </w:r>
      <w:r w:rsidRPr="00A35E5A">
        <w:rPr>
          <w:rtl/>
        </w:rPr>
        <w:t xml:space="preserve">ب و </w:t>
      </w:r>
      <w:r w:rsidR="00B9084A">
        <w:rPr>
          <w:rtl/>
        </w:rPr>
        <w:t>ی</w:t>
      </w:r>
      <w:r w:rsidRPr="00A35E5A">
        <w:rPr>
          <w:rtl/>
        </w:rPr>
        <w:t>اران ا</w:t>
      </w:r>
      <w:r w:rsidR="00B9084A">
        <w:rPr>
          <w:rtl/>
        </w:rPr>
        <w:t>ی</w:t>
      </w:r>
      <w:r w:rsidRPr="00A35E5A">
        <w:rPr>
          <w:rtl/>
        </w:rPr>
        <w:t>شان</w:t>
      </w:r>
      <w:bookmarkEnd w:id="330"/>
    </w:p>
    <w:p w:rsidR="00797E01" w:rsidRPr="00160189" w:rsidRDefault="00797E01" w:rsidP="008D1BC1">
      <w:pPr>
        <w:ind w:firstLine="284"/>
        <w:jc w:val="both"/>
        <w:rPr>
          <w:rStyle w:val="Char4"/>
          <w:rtl/>
        </w:rPr>
      </w:pPr>
      <w:r w:rsidRPr="00160189">
        <w:rPr>
          <w:rStyle w:val="Char4"/>
          <w:rtl/>
        </w:rPr>
        <w:t>بخار</w:t>
      </w:r>
      <w:r w:rsidR="00A15996">
        <w:rPr>
          <w:rStyle w:val="Char4"/>
          <w:rtl/>
        </w:rPr>
        <w:t>ی</w:t>
      </w:r>
      <w:r w:rsidRPr="00160189">
        <w:rPr>
          <w:rStyle w:val="Char4"/>
          <w:rtl/>
        </w:rPr>
        <w:t xml:space="preserve"> از ابوهر</w:t>
      </w:r>
      <w:r w:rsidR="00B9084A">
        <w:rPr>
          <w:rStyle w:val="Char4"/>
          <w:rtl/>
        </w:rPr>
        <w:t>ی</w:t>
      </w:r>
      <w:r w:rsidRPr="00160189">
        <w:rPr>
          <w:rStyle w:val="Char4"/>
          <w:rtl/>
        </w:rPr>
        <w:t>ره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سر</w:t>
      </w:r>
      <w:r w:rsidR="00B9084A">
        <w:rPr>
          <w:rStyle w:val="Char4"/>
          <w:rtl/>
        </w:rPr>
        <w:t>ی</w:t>
      </w:r>
      <w:r w:rsidRPr="00160189">
        <w:rPr>
          <w:rStyle w:val="Char4"/>
          <w:rtl/>
        </w:rPr>
        <w:t>ه‏ا</w:t>
      </w:r>
      <w:r w:rsidR="00A15996">
        <w:rPr>
          <w:rStyle w:val="Char4"/>
          <w:rtl/>
        </w:rPr>
        <w:t>ی</w:t>
      </w:r>
      <w:r w:rsidRPr="00160189">
        <w:rPr>
          <w:rStyle w:val="Char4"/>
          <w:rtl/>
        </w:rPr>
        <w:t xml:space="preserve"> را جهت تجسّس فرستاد، و عاصم بن ثابت</w:t>
      </w:r>
      <w:r w:rsidR="00437588">
        <w:rPr>
          <w:rStyle w:val="Char4"/>
          <w:rtl/>
        </w:rPr>
        <w:t xml:space="preserve"> </w:t>
      </w:r>
      <w:r w:rsidR="00437588" w:rsidRPr="00437588">
        <w:rPr>
          <w:rFonts w:ascii="Courier New" w:hAnsi="Courier New" w:cs="CTraditional Arabic"/>
          <w:rtl/>
          <w:lang w:bidi="fa-IR"/>
        </w:rPr>
        <w:t>س</w:t>
      </w:r>
      <w:r w:rsidR="00E466E9">
        <w:rPr>
          <w:rStyle w:val="Char4"/>
          <w:rtl/>
        </w:rPr>
        <w:t xml:space="preserve"> را -</w:t>
      </w:r>
      <w:r w:rsidR="009D063B">
        <w:rPr>
          <w:rStyle w:val="Char4"/>
          <w:rtl/>
        </w:rPr>
        <w:t>ک</w:t>
      </w:r>
      <w:r w:rsidR="00E466E9">
        <w:rPr>
          <w:rStyle w:val="Char4"/>
          <w:rtl/>
        </w:rPr>
        <w:t>ه جد عاصم بن عمربن الخطاب است</w:t>
      </w:r>
      <w:r w:rsidRPr="00160189">
        <w:rPr>
          <w:rStyle w:val="Char4"/>
          <w:rtl/>
        </w:rPr>
        <w:t>-</w:t>
      </w:r>
      <w:r w:rsidRPr="00160189">
        <w:rPr>
          <w:rStyle w:val="Char4"/>
          <w:rFonts w:hint="cs"/>
          <w:rtl/>
        </w:rPr>
        <w:t xml:space="preserve"> </w:t>
      </w:r>
      <w:r w:rsidRPr="00E466E9">
        <w:rPr>
          <w:rStyle w:val="Char4"/>
          <w:vertAlign w:val="superscript"/>
          <w:rtl/>
        </w:rPr>
        <w:footnoteReference w:id="556"/>
      </w:r>
      <w:r w:rsidRPr="00160189">
        <w:rPr>
          <w:rStyle w:val="Char4"/>
          <w:rtl/>
        </w:rPr>
        <w:t xml:space="preserve"> بر ا</w:t>
      </w:r>
      <w:r w:rsidR="00B9084A">
        <w:rPr>
          <w:rStyle w:val="Char4"/>
          <w:rtl/>
        </w:rPr>
        <w:t>ی</w:t>
      </w:r>
      <w:r w:rsidRPr="00160189">
        <w:rPr>
          <w:rStyle w:val="Char4"/>
          <w:rtl/>
        </w:rPr>
        <w:t>شان ام</w:t>
      </w:r>
      <w:r w:rsidR="00B9084A">
        <w:rPr>
          <w:rStyle w:val="Char4"/>
          <w:rtl/>
        </w:rPr>
        <w:t>ی</w:t>
      </w:r>
      <w:r w:rsidRPr="00160189">
        <w:rPr>
          <w:rStyle w:val="Char4"/>
          <w:rtl/>
        </w:rPr>
        <w:t>ر نمود، ا</w:t>
      </w:r>
      <w:r w:rsidR="00B9084A">
        <w:rPr>
          <w:rStyle w:val="Char4"/>
          <w:rtl/>
        </w:rPr>
        <w:t>ی</w:t>
      </w:r>
      <w:r w:rsidRPr="00160189">
        <w:rPr>
          <w:rStyle w:val="Char4"/>
          <w:rtl/>
        </w:rPr>
        <w:t>نان حر</w:t>
      </w:r>
      <w:r w:rsidR="009D063B">
        <w:rPr>
          <w:rStyle w:val="Char4"/>
          <w:rtl/>
        </w:rPr>
        <w:t>ک</w:t>
      </w:r>
      <w:r w:rsidRPr="00160189">
        <w:rPr>
          <w:rStyle w:val="Char4"/>
          <w:rtl/>
        </w:rPr>
        <w:t>ت نمودند تا ا</w:t>
      </w:r>
      <w:r w:rsidR="00B9084A">
        <w:rPr>
          <w:rStyle w:val="Char4"/>
          <w:rtl/>
        </w:rPr>
        <w:t>ی</w:t>
      </w:r>
      <w:r w:rsidRPr="00160189">
        <w:rPr>
          <w:rStyle w:val="Char4"/>
          <w:rtl/>
        </w:rPr>
        <w:t xml:space="preserve">ن </w:t>
      </w:r>
      <w:r w:rsidR="009D063B">
        <w:rPr>
          <w:rStyle w:val="Char4"/>
          <w:rtl/>
        </w:rPr>
        <w:t>ک</w:t>
      </w:r>
      <w:r w:rsidRPr="00160189">
        <w:rPr>
          <w:rStyle w:val="Char4"/>
          <w:rtl/>
        </w:rPr>
        <w:t>ه در ب</w:t>
      </w:r>
      <w:r w:rsidR="00B9084A">
        <w:rPr>
          <w:rStyle w:val="Char4"/>
          <w:rtl/>
        </w:rPr>
        <w:t>ی</w:t>
      </w:r>
      <w:r w:rsidRPr="00160189">
        <w:rPr>
          <w:rStyle w:val="Char4"/>
          <w:rtl/>
        </w:rPr>
        <w:t>ن عسفان و م</w:t>
      </w:r>
      <w:r w:rsidR="009D063B">
        <w:rPr>
          <w:rStyle w:val="Char4"/>
          <w:rtl/>
        </w:rPr>
        <w:t>ک</w:t>
      </w:r>
      <w:r w:rsidRPr="00160189">
        <w:rPr>
          <w:rStyle w:val="Char4"/>
          <w:rtl/>
        </w:rPr>
        <w:t>ه رس</w:t>
      </w:r>
      <w:r w:rsidR="00B9084A">
        <w:rPr>
          <w:rStyle w:val="Char4"/>
          <w:rtl/>
        </w:rPr>
        <w:t>ی</w:t>
      </w:r>
      <w:r w:rsidRPr="00160189">
        <w:rPr>
          <w:rStyle w:val="Char4"/>
          <w:rtl/>
        </w:rPr>
        <w:t>دند، از آنها به قب</w:t>
      </w:r>
      <w:r w:rsidR="00B9084A">
        <w:rPr>
          <w:rStyle w:val="Char4"/>
          <w:rtl/>
        </w:rPr>
        <w:t>ی</w:t>
      </w:r>
      <w:r w:rsidRPr="00160189">
        <w:rPr>
          <w:rStyle w:val="Char4"/>
          <w:rtl/>
        </w:rPr>
        <w:t>له‏ا</w:t>
      </w:r>
      <w:r w:rsidR="00A15996">
        <w:rPr>
          <w:rStyle w:val="Char4"/>
          <w:rtl/>
        </w:rPr>
        <w:t>ی</w:t>
      </w:r>
      <w:r w:rsidRPr="00160189">
        <w:rPr>
          <w:rStyle w:val="Char4"/>
          <w:rtl/>
        </w:rPr>
        <w:t xml:space="preserve"> از هذ</w:t>
      </w:r>
      <w:r w:rsidR="00B9084A">
        <w:rPr>
          <w:rStyle w:val="Char4"/>
          <w:rtl/>
        </w:rPr>
        <w:t>ی</w:t>
      </w:r>
      <w:r w:rsidRPr="00160189">
        <w:rPr>
          <w:rStyle w:val="Char4"/>
          <w:rtl/>
        </w:rPr>
        <w:t xml:space="preserve">ل </w:t>
      </w:r>
      <w:r w:rsidR="009D063B">
        <w:rPr>
          <w:rStyle w:val="Char4"/>
          <w:rtl/>
        </w:rPr>
        <w:t>ک</w:t>
      </w:r>
      <w:r w:rsidRPr="00160189">
        <w:rPr>
          <w:rStyle w:val="Char4"/>
          <w:rtl/>
        </w:rPr>
        <w:t>ه بن</w:t>
      </w:r>
      <w:r w:rsidR="00A15996">
        <w:rPr>
          <w:rStyle w:val="Char4"/>
          <w:rtl/>
        </w:rPr>
        <w:t>ی</w:t>
      </w:r>
      <w:r w:rsidRPr="00160189">
        <w:rPr>
          <w:rStyle w:val="Char4"/>
          <w:rtl/>
        </w:rPr>
        <w:t xml:space="preserve"> لح</w:t>
      </w:r>
      <w:r w:rsidR="00B9084A">
        <w:rPr>
          <w:rStyle w:val="Char4"/>
          <w:rtl/>
        </w:rPr>
        <w:t>ی</w:t>
      </w:r>
      <w:r w:rsidRPr="00160189">
        <w:rPr>
          <w:rStyle w:val="Char4"/>
          <w:rtl/>
        </w:rPr>
        <w:t>ان گفته م</w:t>
      </w:r>
      <w:r w:rsidR="00A15996">
        <w:rPr>
          <w:rStyle w:val="Char4"/>
          <w:rtl/>
        </w:rPr>
        <w:t>ی</w:t>
      </w:r>
      <w:r w:rsidRPr="00160189">
        <w:rPr>
          <w:rStyle w:val="Char4"/>
          <w:rtl/>
        </w:rPr>
        <w:t>‏شد، خبر داده شد، پس در حدود صد ت</w:t>
      </w:r>
      <w:r w:rsidR="00B9084A">
        <w:rPr>
          <w:rStyle w:val="Char4"/>
          <w:rtl/>
        </w:rPr>
        <w:t>ی</w:t>
      </w:r>
      <w:r w:rsidRPr="00160189">
        <w:rPr>
          <w:rStyle w:val="Char4"/>
          <w:rtl/>
        </w:rPr>
        <w:t>رانداز آنها مسلمانان را تعق</w:t>
      </w:r>
      <w:r w:rsidR="00B9084A">
        <w:rPr>
          <w:rStyle w:val="Char4"/>
          <w:rtl/>
        </w:rPr>
        <w:t>ی</w:t>
      </w:r>
      <w:r w:rsidRPr="00160189">
        <w:rPr>
          <w:rStyle w:val="Char4"/>
          <w:rtl/>
        </w:rPr>
        <w:t>ب نمودند، و با دنبال نمودن آثار (و نشانه‏ها</w:t>
      </w:r>
      <w:r w:rsidR="00A15996">
        <w:rPr>
          <w:rStyle w:val="Char4"/>
          <w:rtl/>
        </w:rPr>
        <w:t>ی</w:t>
      </w:r>
      <w:r w:rsidRPr="00160189">
        <w:rPr>
          <w:rStyle w:val="Char4"/>
          <w:rtl/>
        </w:rPr>
        <w:t>)</w:t>
      </w:r>
      <w:r w:rsidR="001C48E8">
        <w:rPr>
          <w:rStyle w:val="Char4"/>
          <w:rtl/>
        </w:rPr>
        <w:t xml:space="preserve">‌شان </w:t>
      </w:r>
      <w:r w:rsidRPr="00160189">
        <w:rPr>
          <w:rStyle w:val="Char4"/>
          <w:rtl/>
        </w:rPr>
        <w:t>به منزل</w:t>
      </w:r>
      <w:r w:rsidR="00A15996">
        <w:rPr>
          <w:rStyle w:val="Char4"/>
          <w:rtl/>
        </w:rPr>
        <w:t>ی</w:t>
      </w:r>
      <w:r w:rsidRPr="00160189">
        <w:rPr>
          <w:rStyle w:val="Char4"/>
          <w:rtl/>
        </w:rPr>
        <w:t xml:space="preserve"> آمدند </w:t>
      </w:r>
      <w:r w:rsidR="009D063B">
        <w:rPr>
          <w:rStyle w:val="Char4"/>
          <w:rtl/>
        </w:rPr>
        <w:t>ک</w:t>
      </w:r>
      <w:r w:rsidRPr="00160189">
        <w:rPr>
          <w:rStyle w:val="Char4"/>
          <w:rtl/>
        </w:rPr>
        <w:t>ه در آن (سپاه اسلام) مستقر بود، و در آنجا هسته‏ها</w:t>
      </w:r>
      <w:r w:rsidR="00A15996">
        <w:rPr>
          <w:rStyle w:val="Char4"/>
          <w:rtl/>
        </w:rPr>
        <w:t>ی</w:t>
      </w:r>
      <w:r w:rsidRPr="00160189">
        <w:rPr>
          <w:rStyle w:val="Char4"/>
          <w:rtl/>
        </w:rPr>
        <w:t xml:space="preserve"> خرما را </w:t>
      </w:r>
      <w:r w:rsidR="00B9084A">
        <w:rPr>
          <w:rStyle w:val="Char4"/>
          <w:rtl/>
        </w:rPr>
        <w:t>ی</w:t>
      </w:r>
      <w:r w:rsidRPr="00160189">
        <w:rPr>
          <w:rStyle w:val="Char4"/>
          <w:rtl/>
        </w:rPr>
        <w:t xml:space="preserve">افتند، </w:t>
      </w:r>
      <w:r w:rsidR="009D063B">
        <w:rPr>
          <w:rStyle w:val="Char4"/>
          <w:rtl/>
        </w:rPr>
        <w:t>ک</w:t>
      </w:r>
      <w:r w:rsidRPr="00160189">
        <w:rPr>
          <w:rStyle w:val="Char4"/>
          <w:rtl/>
        </w:rPr>
        <w:t>ه (افراد سر</w:t>
      </w:r>
      <w:r w:rsidR="00B9084A">
        <w:rPr>
          <w:rStyle w:val="Char4"/>
          <w:rtl/>
        </w:rPr>
        <w:t>ی</w:t>
      </w:r>
      <w:r w:rsidRPr="00160189">
        <w:rPr>
          <w:rStyle w:val="Char4"/>
          <w:rtl/>
        </w:rPr>
        <w:t>ه) آن را از مد</w:t>
      </w:r>
      <w:r w:rsidR="00B9084A">
        <w:rPr>
          <w:rStyle w:val="Char4"/>
          <w:rtl/>
        </w:rPr>
        <w:t>ی</w:t>
      </w:r>
      <w:r w:rsidRPr="00160189">
        <w:rPr>
          <w:rStyle w:val="Char4"/>
          <w:rtl/>
        </w:rPr>
        <w:t>نه توشه گرفته بودند. و گفتند: ا</w:t>
      </w:r>
      <w:r w:rsidR="00B9084A">
        <w:rPr>
          <w:rStyle w:val="Char4"/>
          <w:rtl/>
        </w:rPr>
        <w:t>ی</w:t>
      </w:r>
      <w:r w:rsidRPr="00160189">
        <w:rPr>
          <w:rStyle w:val="Char4"/>
          <w:rtl/>
        </w:rPr>
        <w:t>ن خرما</w:t>
      </w:r>
      <w:r w:rsidR="00A15996">
        <w:rPr>
          <w:rStyle w:val="Char4"/>
          <w:rtl/>
        </w:rPr>
        <w:t>ی</w:t>
      </w:r>
      <w:r w:rsidRPr="00160189">
        <w:rPr>
          <w:rStyle w:val="Char4"/>
          <w:rtl/>
        </w:rPr>
        <w:t xml:space="preserve"> مد</w:t>
      </w:r>
      <w:r w:rsidR="00B9084A">
        <w:rPr>
          <w:rStyle w:val="Char4"/>
          <w:rtl/>
        </w:rPr>
        <w:t>ی</w:t>
      </w:r>
      <w:r w:rsidRPr="00160189">
        <w:rPr>
          <w:rStyle w:val="Char4"/>
          <w:rtl/>
        </w:rPr>
        <w:t>نه است، و جا</w:t>
      </w:r>
      <w:r w:rsidR="00A15996">
        <w:rPr>
          <w:rStyle w:val="Char4"/>
          <w:rtl/>
        </w:rPr>
        <w:t>ی</w:t>
      </w:r>
      <w:r w:rsidRPr="00160189">
        <w:rPr>
          <w:rStyle w:val="Char4"/>
          <w:rtl/>
        </w:rPr>
        <w:t xml:space="preserve"> پا</w:t>
      </w:r>
      <w:r w:rsidR="00A15996">
        <w:rPr>
          <w:rStyle w:val="Char4"/>
          <w:rtl/>
        </w:rPr>
        <w:t>ی</w:t>
      </w:r>
      <w:r w:rsidRPr="00160189">
        <w:rPr>
          <w:rStyle w:val="Char4"/>
          <w:rtl/>
        </w:rPr>
        <w:t xml:space="preserve"> آنها را دنبال </w:t>
      </w:r>
      <w:r w:rsidR="009D063B">
        <w:rPr>
          <w:rStyle w:val="Char4"/>
          <w:rtl/>
        </w:rPr>
        <w:t>ک</w:t>
      </w:r>
      <w:r w:rsidRPr="00160189">
        <w:rPr>
          <w:rStyle w:val="Char4"/>
          <w:rtl/>
        </w:rPr>
        <w:t>ردند، تا ا</w:t>
      </w:r>
      <w:r w:rsidR="00B9084A">
        <w:rPr>
          <w:rStyle w:val="Char4"/>
          <w:rtl/>
        </w:rPr>
        <w:t>ی</w:t>
      </w:r>
      <w:r w:rsidRPr="00160189">
        <w:rPr>
          <w:rStyle w:val="Char4"/>
          <w:rtl/>
        </w:rPr>
        <w:t xml:space="preserve">ن </w:t>
      </w:r>
      <w:r w:rsidR="009D063B">
        <w:rPr>
          <w:rStyle w:val="Char4"/>
          <w:rtl/>
        </w:rPr>
        <w:t>ک</w:t>
      </w:r>
      <w:r w:rsidRPr="00160189">
        <w:rPr>
          <w:rStyle w:val="Char4"/>
          <w:rtl/>
        </w:rPr>
        <w:t>ه به ا</w:t>
      </w:r>
      <w:r w:rsidR="00B9084A">
        <w:rPr>
          <w:rStyle w:val="Char4"/>
          <w:rtl/>
        </w:rPr>
        <w:t>ی</w:t>
      </w:r>
      <w:r w:rsidRPr="00160189">
        <w:rPr>
          <w:rStyle w:val="Char4"/>
          <w:rtl/>
        </w:rPr>
        <w:t>شان رس</w:t>
      </w:r>
      <w:r w:rsidR="00B9084A">
        <w:rPr>
          <w:rStyle w:val="Char4"/>
          <w:rtl/>
        </w:rPr>
        <w:t>ی</w:t>
      </w:r>
      <w:r w:rsidRPr="00160189">
        <w:rPr>
          <w:rStyle w:val="Char4"/>
          <w:rtl/>
        </w:rPr>
        <w:t>دند. هنگام</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عاصم و </w:t>
      </w:r>
      <w:r w:rsidR="00B9084A">
        <w:rPr>
          <w:rStyle w:val="Char4"/>
          <w:rtl/>
        </w:rPr>
        <w:t>ی</w:t>
      </w:r>
      <w:r w:rsidRPr="00160189">
        <w:rPr>
          <w:rStyle w:val="Char4"/>
          <w:rtl/>
        </w:rPr>
        <w:t>ارانش از حر</w:t>
      </w:r>
      <w:r w:rsidR="009D063B">
        <w:rPr>
          <w:rStyle w:val="Char4"/>
          <w:rtl/>
        </w:rPr>
        <w:t>ک</w:t>
      </w:r>
      <w:r w:rsidRPr="00160189">
        <w:rPr>
          <w:rStyle w:val="Char4"/>
          <w:rtl/>
        </w:rPr>
        <w:t>ت باز ماندند</w:t>
      </w:r>
      <w:r w:rsidR="00E840FE">
        <w:rPr>
          <w:rStyle w:val="Char4"/>
          <w:rtl/>
        </w:rPr>
        <w:t xml:space="preserve"> به‌جای </w:t>
      </w:r>
      <w:r w:rsidRPr="00160189">
        <w:rPr>
          <w:rStyle w:val="Char4"/>
          <w:rtl/>
        </w:rPr>
        <w:t>بلند</w:t>
      </w:r>
      <w:r w:rsidR="00A15996">
        <w:rPr>
          <w:rStyle w:val="Char4"/>
          <w:rtl/>
        </w:rPr>
        <w:t>ی</w:t>
      </w:r>
      <w:r w:rsidRPr="00160189">
        <w:rPr>
          <w:rStyle w:val="Char4"/>
          <w:rtl/>
        </w:rPr>
        <w:t xml:space="preserve"> پناه بردند، آنان آمده ا</w:t>
      </w:r>
      <w:r w:rsidR="00B9084A">
        <w:rPr>
          <w:rStyle w:val="Char4"/>
          <w:rtl/>
        </w:rPr>
        <w:t>ی</w:t>
      </w:r>
      <w:r w:rsidRPr="00160189">
        <w:rPr>
          <w:rStyle w:val="Char4"/>
          <w:rtl/>
        </w:rPr>
        <w:t>شان را محاصره نموده گفتند: در صورت</w:t>
      </w:r>
      <w:r w:rsidR="00A15996">
        <w:rPr>
          <w:rStyle w:val="Char4"/>
          <w:rtl/>
        </w:rPr>
        <w:t>ی</w:t>
      </w:r>
      <w:r w:rsidRPr="00160189">
        <w:rPr>
          <w:rStyle w:val="Char4"/>
          <w:rtl/>
        </w:rPr>
        <w:t xml:space="preserve"> </w:t>
      </w:r>
      <w:r w:rsidR="009D063B">
        <w:rPr>
          <w:rStyle w:val="Char4"/>
          <w:rtl/>
        </w:rPr>
        <w:t>ک</w:t>
      </w:r>
      <w:r w:rsidRPr="00160189">
        <w:rPr>
          <w:rStyle w:val="Char4"/>
          <w:rtl/>
        </w:rPr>
        <w:t>ه نزد ما پا</w:t>
      </w:r>
      <w:r w:rsidR="00B9084A">
        <w:rPr>
          <w:rStyle w:val="Char4"/>
          <w:rtl/>
        </w:rPr>
        <w:t>یی</w:t>
      </w:r>
      <w:r w:rsidRPr="00160189">
        <w:rPr>
          <w:rStyle w:val="Char4"/>
          <w:rtl/>
        </w:rPr>
        <w:t>ن آ</w:t>
      </w:r>
      <w:r w:rsidR="00B9084A">
        <w:rPr>
          <w:rStyle w:val="Char4"/>
          <w:rtl/>
        </w:rPr>
        <w:t>یی</w:t>
      </w:r>
      <w:r w:rsidRPr="00160189">
        <w:rPr>
          <w:rStyle w:val="Char4"/>
          <w:rtl/>
        </w:rPr>
        <w:t>د، عهد و پ</w:t>
      </w:r>
      <w:r w:rsidR="00B9084A">
        <w:rPr>
          <w:rStyle w:val="Char4"/>
          <w:rtl/>
        </w:rPr>
        <w:t>ی</w:t>
      </w:r>
      <w:r w:rsidRPr="00160189">
        <w:rPr>
          <w:rStyle w:val="Char4"/>
          <w:rtl/>
        </w:rPr>
        <w:t>مان م</w:t>
      </w:r>
      <w:r w:rsidR="00A15996">
        <w:rPr>
          <w:rStyle w:val="Char4"/>
          <w:rtl/>
        </w:rPr>
        <w:t>ی</w:t>
      </w:r>
      <w:r w:rsidRPr="00160189">
        <w:rPr>
          <w:rStyle w:val="Char4"/>
          <w:rtl/>
        </w:rPr>
        <w:t>‏ده</w:t>
      </w:r>
      <w:r w:rsidR="00B9084A">
        <w:rPr>
          <w:rStyle w:val="Char4"/>
          <w:rtl/>
        </w:rPr>
        <w:t>ی</w:t>
      </w:r>
      <w:r w:rsidRPr="00160189">
        <w:rPr>
          <w:rStyle w:val="Char4"/>
          <w:rtl/>
        </w:rPr>
        <w:t xml:space="preserve">م، </w:t>
      </w:r>
      <w:r w:rsidR="009D063B">
        <w:rPr>
          <w:rStyle w:val="Char4"/>
          <w:rtl/>
        </w:rPr>
        <w:t>ک</w:t>
      </w:r>
      <w:r w:rsidRPr="00160189">
        <w:rPr>
          <w:rStyle w:val="Char4"/>
          <w:rtl/>
        </w:rPr>
        <w:t xml:space="preserve">ه </w:t>
      </w:r>
      <w:r w:rsidR="00B9084A">
        <w:rPr>
          <w:rStyle w:val="Char4"/>
          <w:rtl/>
        </w:rPr>
        <w:t>ی</w:t>
      </w:r>
      <w:r w:rsidR="009D063B">
        <w:rPr>
          <w:rStyle w:val="Char4"/>
          <w:rtl/>
        </w:rPr>
        <w:t>ک</w:t>
      </w:r>
      <w:r w:rsidRPr="00160189">
        <w:rPr>
          <w:rStyle w:val="Char4"/>
          <w:rtl/>
        </w:rPr>
        <w:t xml:space="preserve"> تن از شما را هم به قتل نرسان</w:t>
      </w:r>
      <w:r w:rsidR="00B9084A">
        <w:rPr>
          <w:rStyle w:val="Char4"/>
          <w:rtl/>
        </w:rPr>
        <w:t>ی</w:t>
      </w:r>
      <w:r w:rsidRPr="00160189">
        <w:rPr>
          <w:rStyle w:val="Char4"/>
          <w:rtl/>
        </w:rPr>
        <w:t xml:space="preserve">م. عاصم گفت: من در ذّمه و عهد </w:t>
      </w:r>
      <w:r w:rsidR="009D063B">
        <w:rPr>
          <w:rStyle w:val="Char4"/>
          <w:rtl/>
        </w:rPr>
        <w:t>ک</w:t>
      </w:r>
      <w:r w:rsidRPr="00160189">
        <w:rPr>
          <w:rStyle w:val="Char4"/>
          <w:rtl/>
        </w:rPr>
        <w:t>افر پا</w:t>
      </w:r>
      <w:r w:rsidR="00B9084A">
        <w:rPr>
          <w:rStyle w:val="Char4"/>
          <w:rtl/>
        </w:rPr>
        <w:t>یی</w:t>
      </w:r>
      <w:r w:rsidRPr="00160189">
        <w:rPr>
          <w:rStyle w:val="Char4"/>
          <w:rtl/>
        </w:rPr>
        <w:t>ن نم</w:t>
      </w:r>
      <w:r w:rsidR="00A15996">
        <w:rPr>
          <w:rStyle w:val="Char4"/>
          <w:rtl/>
        </w:rPr>
        <w:t>ی</w:t>
      </w:r>
      <w:r w:rsidRPr="00160189">
        <w:rPr>
          <w:rStyle w:val="Char4"/>
          <w:rtl/>
        </w:rPr>
        <w:t>‏آ</w:t>
      </w:r>
      <w:r w:rsidR="00B9084A">
        <w:rPr>
          <w:rStyle w:val="Char4"/>
          <w:rtl/>
        </w:rPr>
        <w:t>ی</w:t>
      </w:r>
      <w:r w:rsidRPr="00160189">
        <w:rPr>
          <w:rStyle w:val="Char4"/>
          <w:rtl/>
        </w:rPr>
        <w:t>م. خداوندا! از ما رسولت را آگاه ساز، و با ا</w:t>
      </w:r>
      <w:r w:rsidR="00B9084A">
        <w:rPr>
          <w:rStyle w:val="Char4"/>
          <w:rtl/>
        </w:rPr>
        <w:t>ی</w:t>
      </w:r>
      <w:r w:rsidRPr="00160189">
        <w:rPr>
          <w:rStyle w:val="Char4"/>
          <w:rtl/>
        </w:rPr>
        <w:t>شان جنگ</w:t>
      </w:r>
      <w:r w:rsidR="00B9084A">
        <w:rPr>
          <w:rStyle w:val="Char4"/>
          <w:rtl/>
        </w:rPr>
        <w:t>ی</w:t>
      </w:r>
      <w:r w:rsidRPr="00160189">
        <w:rPr>
          <w:rStyle w:val="Char4"/>
          <w:rtl/>
        </w:rPr>
        <w:t>دند، تا ا</w:t>
      </w:r>
      <w:r w:rsidR="00B9084A">
        <w:rPr>
          <w:rStyle w:val="Char4"/>
          <w:rtl/>
        </w:rPr>
        <w:t>ی</w:t>
      </w:r>
      <w:r w:rsidRPr="00160189">
        <w:rPr>
          <w:rStyle w:val="Char4"/>
          <w:rtl/>
        </w:rPr>
        <w:t xml:space="preserve">ن </w:t>
      </w:r>
      <w:r w:rsidR="009D063B">
        <w:rPr>
          <w:rStyle w:val="Char4"/>
          <w:rtl/>
        </w:rPr>
        <w:t>ک</w:t>
      </w:r>
      <w:r w:rsidRPr="00160189">
        <w:rPr>
          <w:rStyle w:val="Char4"/>
          <w:rtl/>
        </w:rPr>
        <w:t>ه عاصم را با هفت تن د</w:t>
      </w:r>
      <w:r w:rsidR="00B9084A">
        <w:rPr>
          <w:rStyle w:val="Char4"/>
          <w:rtl/>
        </w:rPr>
        <w:t>ی</w:t>
      </w:r>
      <w:r w:rsidRPr="00160189">
        <w:rPr>
          <w:rStyle w:val="Char4"/>
          <w:rtl/>
        </w:rPr>
        <w:t>گر به ضرب ت</w:t>
      </w:r>
      <w:r w:rsidR="00B9084A">
        <w:rPr>
          <w:rStyle w:val="Char4"/>
          <w:rtl/>
        </w:rPr>
        <w:t>ی</w:t>
      </w:r>
      <w:r w:rsidRPr="00160189">
        <w:rPr>
          <w:rStyle w:val="Char4"/>
          <w:rtl/>
        </w:rPr>
        <w:t>ر به قتل رسان</w:t>
      </w:r>
      <w:r w:rsidR="00B9084A">
        <w:rPr>
          <w:rStyle w:val="Char4"/>
          <w:rtl/>
        </w:rPr>
        <w:t>ی</w:t>
      </w:r>
      <w:r w:rsidRPr="00160189">
        <w:rPr>
          <w:rStyle w:val="Char4"/>
          <w:rtl/>
        </w:rPr>
        <w:t>دند. و خب</w:t>
      </w:r>
      <w:r w:rsidR="00B9084A">
        <w:rPr>
          <w:rStyle w:val="Char4"/>
          <w:rtl/>
        </w:rPr>
        <w:t>ی</w:t>
      </w:r>
      <w:r w:rsidRPr="00160189">
        <w:rPr>
          <w:rStyle w:val="Char4"/>
          <w:rtl/>
        </w:rPr>
        <w:t>ب و ز</w:t>
      </w:r>
      <w:r w:rsidR="00B9084A">
        <w:rPr>
          <w:rStyle w:val="Char4"/>
          <w:rtl/>
        </w:rPr>
        <w:t>ی</w:t>
      </w:r>
      <w:r w:rsidRPr="00160189">
        <w:rPr>
          <w:rStyle w:val="Char4"/>
          <w:rtl/>
        </w:rPr>
        <w:t xml:space="preserve">د و </w:t>
      </w:r>
      <w:r w:rsidR="00B9084A">
        <w:rPr>
          <w:rStyle w:val="Char4"/>
          <w:rtl/>
        </w:rPr>
        <w:t>ی</w:t>
      </w:r>
      <w:r w:rsidR="009D063B">
        <w:rPr>
          <w:rStyle w:val="Char4"/>
          <w:rtl/>
        </w:rPr>
        <w:t>ک</w:t>
      </w:r>
      <w:r w:rsidRPr="00160189">
        <w:rPr>
          <w:rStyle w:val="Char4"/>
          <w:rtl/>
        </w:rPr>
        <w:t xml:space="preserve"> مرد د</w:t>
      </w:r>
      <w:r w:rsidR="00B9084A">
        <w:rPr>
          <w:rStyle w:val="Char4"/>
          <w:rtl/>
        </w:rPr>
        <w:t>ی</w:t>
      </w:r>
      <w:r w:rsidRPr="00160189">
        <w:rPr>
          <w:rStyle w:val="Char4"/>
          <w:rtl/>
        </w:rPr>
        <w:t>گر</w:t>
      </w:r>
      <w:r w:rsidRPr="00E466E9">
        <w:rPr>
          <w:rStyle w:val="Char4"/>
          <w:vertAlign w:val="superscript"/>
          <w:rtl/>
        </w:rPr>
        <w:footnoteReference w:id="557"/>
      </w:r>
      <w:r w:rsidR="00437588">
        <w:rPr>
          <w:rStyle w:val="Char4"/>
          <w:rtl/>
        </w:rPr>
        <w:t xml:space="preserve"> </w:t>
      </w:r>
      <w:r w:rsidR="00437588" w:rsidRPr="00437588">
        <w:rPr>
          <w:rFonts w:ascii="Courier New" w:hAnsi="Courier New" w:cs="CTraditional Arabic" w:hint="cs"/>
          <w:rtl/>
          <w:lang w:bidi="fa-IR"/>
        </w:rPr>
        <w:t>ش</w:t>
      </w:r>
      <w:r w:rsidRPr="00160189">
        <w:rPr>
          <w:rStyle w:val="Char4"/>
          <w:rtl/>
        </w:rPr>
        <w:t xml:space="preserve"> باق</w:t>
      </w:r>
      <w:r w:rsidR="00A15996">
        <w:rPr>
          <w:rStyle w:val="Char4"/>
          <w:rtl/>
        </w:rPr>
        <w:t>ی</w:t>
      </w:r>
      <w:r w:rsidRPr="00160189">
        <w:rPr>
          <w:rStyle w:val="Char4"/>
          <w:rtl/>
        </w:rPr>
        <w:t xml:space="preserve"> ماندند، و </w:t>
      </w:r>
      <w:r w:rsidR="009D063B">
        <w:rPr>
          <w:rStyle w:val="Char4"/>
          <w:rtl/>
        </w:rPr>
        <w:t>ک</w:t>
      </w:r>
      <w:r w:rsidRPr="00160189">
        <w:rPr>
          <w:rStyle w:val="Char4"/>
          <w:rtl/>
        </w:rPr>
        <w:t>فار به آنها عهد و پ</w:t>
      </w:r>
      <w:r w:rsidR="00B9084A">
        <w:rPr>
          <w:rStyle w:val="Char4"/>
          <w:rtl/>
        </w:rPr>
        <w:t>ی</w:t>
      </w:r>
      <w:r w:rsidRPr="00160189">
        <w:rPr>
          <w:rStyle w:val="Char4"/>
          <w:rtl/>
        </w:rPr>
        <w:t>مان دادند، هنگام</w:t>
      </w:r>
      <w:r w:rsidR="00A15996">
        <w:rPr>
          <w:rStyle w:val="Char4"/>
          <w:rtl/>
        </w:rPr>
        <w:t>ی</w:t>
      </w:r>
      <w:r w:rsidRPr="00160189">
        <w:rPr>
          <w:rStyle w:val="Char4"/>
          <w:rtl/>
        </w:rPr>
        <w:t xml:space="preserve"> </w:t>
      </w:r>
      <w:r w:rsidR="009D063B">
        <w:rPr>
          <w:rStyle w:val="Char4"/>
          <w:rtl/>
        </w:rPr>
        <w:t>ک</w:t>
      </w:r>
      <w:r w:rsidRPr="00160189">
        <w:rPr>
          <w:rStyle w:val="Char4"/>
          <w:rtl/>
        </w:rPr>
        <w:t>ه برا</w:t>
      </w:r>
      <w:r w:rsidR="00A15996">
        <w:rPr>
          <w:rStyle w:val="Char4"/>
          <w:rtl/>
        </w:rPr>
        <w:t>ی</w:t>
      </w:r>
      <w:r w:rsidR="001C48E8">
        <w:rPr>
          <w:rStyle w:val="Char4"/>
          <w:rtl/>
        </w:rPr>
        <w:t xml:space="preserve">‌شان </w:t>
      </w:r>
      <w:r w:rsidRPr="00160189">
        <w:rPr>
          <w:rStyle w:val="Char4"/>
          <w:rtl/>
        </w:rPr>
        <w:t>عهد و پ</w:t>
      </w:r>
      <w:r w:rsidR="00B9084A">
        <w:rPr>
          <w:rStyle w:val="Char4"/>
          <w:rtl/>
        </w:rPr>
        <w:t>ی</w:t>
      </w:r>
      <w:r w:rsidRPr="00160189">
        <w:rPr>
          <w:rStyle w:val="Char4"/>
          <w:rtl/>
        </w:rPr>
        <w:t>مان دادند، آنها نزدشان پا</w:t>
      </w:r>
      <w:r w:rsidR="00B9084A">
        <w:rPr>
          <w:rStyle w:val="Char4"/>
          <w:rtl/>
        </w:rPr>
        <w:t>یی</w:t>
      </w:r>
      <w:r w:rsidRPr="00160189">
        <w:rPr>
          <w:rStyle w:val="Char4"/>
          <w:rtl/>
        </w:rPr>
        <w:t>ن آمدند، وقت</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w:t>
      </w:r>
      <w:r w:rsidR="009D063B">
        <w:rPr>
          <w:rStyle w:val="Char4"/>
          <w:rtl/>
        </w:rPr>
        <w:t>ک</w:t>
      </w:r>
      <w:r w:rsidRPr="00160189">
        <w:rPr>
          <w:rStyle w:val="Char4"/>
          <w:rtl/>
        </w:rPr>
        <w:t xml:space="preserve">فار به آنها دست </w:t>
      </w:r>
      <w:r w:rsidR="00B9084A">
        <w:rPr>
          <w:rStyle w:val="Char4"/>
          <w:rtl/>
        </w:rPr>
        <w:t>ی</w:t>
      </w:r>
      <w:r w:rsidRPr="00160189">
        <w:rPr>
          <w:rStyle w:val="Char4"/>
          <w:rtl/>
        </w:rPr>
        <w:t>افتند، زه‏ها</w:t>
      </w:r>
      <w:r w:rsidR="00A15996">
        <w:rPr>
          <w:rStyle w:val="Char4"/>
          <w:rtl/>
        </w:rPr>
        <w:t>ی</w:t>
      </w:r>
      <w:r w:rsidRPr="00160189">
        <w:rPr>
          <w:rStyle w:val="Char4"/>
          <w:rtl/>
        </w:rPr>
        <w:t xml:space="preserve"> </w:t>
      </w:r>
      <w:r w:rsidR="009D063B">
        <w:rPr>
          <w:rStyle w:val="Char4"/>
          <w:rtl/>
        </w:rPr>
        <w:t>ک</w:t>
      </w:r>
      <w:r w:rsidRPr="00160189">
        <w:rPr>
          <w:rStyle w:val="Char4"/>
          <w:rtl/>
        </w:rPr>
        <w:t>مان‏ها</w:t>
      </w:r>
      <w:r w:rsidR="00A15996">
        <w:rPr>
          <w:rStyle w:val="Char4"/>
          <w:rtl/>
        </w:rPr>
        <w:t>ی</w:t>
      </w:r>
      <w:r w:rsidRPr="00160189">
        <w:rPr>
          <w:rStyle w:val="Char4"/>
          <w:rtl/>
        </w:rPr>
        <w:t xml:space="preserve"> خود را باز نمودند</w:t>
      </w:r>
      <w:r w:rsidR="003A7C51">
        <w:rPr>
          <w:rStyle w:val="Char4"/>
          <w:rtl/>
        </w:rPr>
        <w:t xml:space="preserve"> </w:t>
      </w:r>
      <w:r w:rsidRPr="00160189">
        <w:rPr>
          <w:rStyle w:val="Char4"/>
          <w:rtl/>
        </w:rPr>
        <w:t>ا</w:t>
      </w:r>
      <w:r w:rsidR="00B9084A">
        <w:rPr>
          <w:rStyle w:val="Char4"/>
          <w:rtl/>
        </w:rPr>
        <w:t>ی</w:t>
      </w:r>
      <w:r w:rsidRPr="00160189">
        <w:rPr>
          <w:rStyle w:val="Char4"/>
          <w:rtl/>
        </w:rPr>
        <w:t xml:space="preserve">شان را بدان بستند. </w:t>
      </w:r>
      <w:r w:rsidR="004B04A9">
        <w:rPr>
          <w:rStyle w:val="Char4"/>
          <w:rtl/>
        </w:rPr>
        <w:t xml:space="preserve">آنگاه </w:t>
      </w:r>
      <w:r w:rsidRPr="00160189">
        <w:rPr>
          <w:rStyle w:val="Char4"/>
          <w:rtl/>
        </w:rPr>
        <w:t>مرد سوم</w:t>
      </w:r>
      <w:r w:rsidR="00A15996">
        <w:rPr>
          <w:rStyle w:val="Char4"/>
          <w:rtl/>
        </w:rPr>
        <w:t>ی</w:t>
      </w:r>
      <w:r w:rsidRPr="00160189">
        <w:rPr>
          <w:rStyle w:val="Char4"/>
          <w:rtl/>
        </w:rPr>
        <w:t xml:space="preserve"> </w:t>
      </w:r>
      <w:r w:rsidR="009D063B">
        <w:rPr>
          <w:rStyle w:val="Char4"/>
          <w:rtl/>
        </w:rPr>
        <w:t>ک</w:t>
      </w:r>
      <w:r w:rsidRPr="00160189">
        <w:rPr>
          <w:rStyle w:val="Char4"/>
          <w:rtl/>
        </w:rPr>
        <w:t>ه همراه آن دو بود گفت: ا</w:t>
      </w:r>
      <w:r w:rsidR="00B9084A">
        <w:rPr>
          <w:rStyle w:val="Char4"/>
          <w:rtl/>
        </w:rPr>
        <w:t>ی</w:t>
      </w:r>
      <w:r w:rsidRPr="00160189">
        <w:rPr>
          <w:rStyle w:val="Char4"/>
          <w:rtl/>
        </w:rPr>
        <w:t>ن اول غدر و خ</w:t>
      </w:r>
      <w:r w:rsidR="00B9084A">
        <w:rPr>
          <w:rStyle w:val="Char4"/>
          <w:rtl/>
        </w:rPr>
        <w:t>ی</w:t>
      </w:r>
      <w:r w:rsidRPr="00160189">
        <w:rPr>
          <w:rStyle w:val="Char4"/>
          <w:rtl/>
        </w:rPr>
        <w:t>انت است، و از همراه</w:t>
      </w:r>
      <w:r w:rsidR="00A15996">
        <w:rPr>
          <w:rStyle w:val="Char4"/>
          <w:rtl/>
        </w:rPr>
        <w:t>ی</w:t>
      </w:r>
      <w:r w:rsidRPr="00160189">
        <w:rPr>
          <w:rStyle w:val="Char4"/>
          <w:rtl/>
        </w:rPr>
        <w:t xml:space="preserve"> ا</w:t>
      </w:r>
      <w:r w:rsidR="00B9084A">
        <w:rPr>
          <w:rStyle w:val="Char4"/>
          <w:rtl/>
        </w:rPr>
        <w:t>ی</w:t>
      </w:r>
      <w:r w:rsidRPr="00160189">
        <w:rPr>
          <w:rStyle w:val="Char4"/>
          <w:rtl/>
        </w:rPr>
        <w:t>شان ابا ورز</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 xml:space="preserve">او را </w:t>
      </w:r>
      <w:r w:rsidR="009D063B">
        <w:rPr>
          <w:rStyle w:val="Char4"/>
          <w:rtl/>
        </w:rPr>
        <w:t>ک</w:t>
      </w:r>
      <w:r w:rsidRPr="00160189">
        <w:rPr>
          <w:rStyle w:val="Char4"/>
          <w:rtl/>
        </w:rPr>
        <w:t xml:space="preserve">شاندند و تلاش </w:t>
      </w:r>
      <w:r w:rsidR="009D063B">
        <w:rPr>
          <w:rStyle w:val="Char4"/>
          <w:rtl/>
        </w:rPr>
        <w:t>ک</w:t>
      </w:r>
      <w:r w:rsidRPr="00160189">
        <w:rPr>
          <w:rStyle w:val="Char4"/>
          <w:rtl/>
        </w:rPr>
        <w:t>ردند تا ا</w:t>
      </w:r>
      <w:r w:rsidR="00B9084A">
        <w:rPr>
          <w:rStyle w:val="Char4"/>
          <w:rtl/>
        </w:rPr>
        <w:t>ی</w:t>
      </w:r>
      <w:r w:rsidRPr="00160189">
        <w:rPr>
          <w:rStyle w:val="Char4"/>
          <w:rtl/>
        </w:rPr>
        <w:t>شان را همراه</w:t>
      </w:r>
      <w:r w:rsidR="00A15996">
        <w:rPr>
          <w:rStyle w:val="Char4"/>
          <w:rtl/>
        </w:rPr>
        <w:t>ی</w:t>
      </w:r>
      <w:r w:rsidRPr="00160189">
        <w:rPr>
          <w:rStyle w:val="Char4"/>
          <w:rtl/>
        </w:rPr>
        <w:t xml:space="preserve"> </w:t>
      </w:r>
      <w:r w:rsidR="009D063B">
        <w:rPr>
          <w:rStyle w:val="Char4"/>
          <w:rtl/>
        </w:rPr>
        <w:t>ک</w:t>
      </w:r>
      <w:r w:rsidRPr="00160189">
        <w:rPr>
          <w:rStyle w:val="Char4"/>
          <w:rtl/>
        </w:rPr>
        <w:t>ند، اما او ا</w:t>
      </w:r>
      <w:r w:rsidR="00B9084A">
        <w:rPr>
          <w:rStyle w:val="Char4"/>
          <w:rtl/>
        </w:rPr>
        <w:t>ی</w:t>
      </w:r>
      <w:r w:rsidRPr="00160189">
        <w:rPr>
          <w:rStyle w:val="Char4"/>
          <w:rtl/>
        </w:rPr>
        <w:t xml:space="preserve">ن </w:t>
      </w:r>
      <w:r w:rsidR="009D063B">
        <w:rPr>
          <w:rStyle w:val="Char4"/>
          <w:rtl/>
        </w:rPr>
        <w:t>ک</w:t>
      </w:r>
      <w:r w:rsidRPr="00160189">
        <w:rPr>
          <w:rStyle w:val="Char4"/>
          <w:rtl/>
        </w:rPr>
        <w:t>ار را ننمود و به قتلش رسان</w:t>
      </w:r>
      <w:r w:rsidR="00B9084A">
        <w:rPr>
          <w:rStyle w:val="Char4"/>
          <w:rtl/>
        </w:rPr>
        <w:t>ی</w:t>
      </w:r>
      <w:r w:rsidRPr="00160189">
        <w:rPr>
          <w:rStyle w:val="Char4"/>
          <w:rtl/>
        </w:rPr>
        <w:t>دند.</w:t>
      </w:r>
    </w:p>
    <w:p w:rsidR="00797E01" w:rsidRPr="00160189" w:rsidRDefault="00797E01" w:rsidP="008D1BC1">
      <w:pPr>
        <w:ind w:firstLine="284"/>
        <w:jc w:val="both"/>
        <w:rPr>
          <w:rStyle w:val="Char4"/>
          <w:rtl/>
        </w:rPr>
      </w:pPr>
      <w:r w:rsidRPr="00160189">
        <w:rPr>
          <w:rStyle w:val="Char4"/>
          <w:rtl/>
        </w:rPr>
        <w:t>(ب</w:t>
      </w:r>
      <w:r w:rsidR="00B9084A">
        <w:rPr>
          <w:rStyle w:val="Char4"/>
          <w:rtl/>
        </w:rPr>
        <w:t>ی</w:t>
      </w:r>
      <w:r w:rsidRPr="00160189">
        <w:rPr>
          <w:rStyle w:val="Char4"/>
          <w:rtl/>
        </w:rPr>
        <w:t>ت‏ها</w:t>
      </w:r>
      <w:r w:rsidR="00A15996">
        <w:rPr>
          <w:rStyle w:val="Char4"/>
          <w:rtl/>
        </w:rPr>
        <w:t>ی</w:t>
      </w:r>
      <w:r w:rsidRPr="00160189">
        <w:rPr>
          <w:rStyle w:val="Char4"/>
          <w:rtl/>
        </w:rPr>
        <w:t xml:space="preserve"> عاصم در وقت و خب</w:t>
      </w:r>
      <w:r w:rsidR="00B9084A">
        <w:rPr>
          <w:rStyle w:val="Char4"/>
          <w:rtl/>
        </w:rPr>
        <w:t>ی</w:t>
      </w:r>
      <w:r w:rsidRPr="00160189">
        <w:rPr>
          <w:rStyle w:val="Char4"/>
          <w:rtl/>
        </w:rPr>
        <w:t>ب و ز</w:t>
      </w:r>
      <w:r w:rsidR="00B9084A">
        <w:rPr>
          <w:rStyle w:val="Char4"/>
          <w:rtl/>
        </w:rPr>
        <w:t>ی</w:t>
      </w:r>
      <w:r w:rsidRPr="00160189">
        <w:rPr>
          <w:rStyle w:val="Char4"/>
          <w:rtl/>
        </w:rPr>
        <w:t>د را بردند، و ا</w:t>
      </w:r>
      <w:r w:rsidR="00B9084A">
        <w:rPr>
          <w:rStyle w:val="Char4"/>
          <w:rtl/>
        </w:rPr>
        <w:t>ی</w:t>
      </w:r>
      <w:r w:rsidRPr="00160189">
        <w:rPr>
          <w:rStyle w:val="Char4"/>
          <w:rtl/>
        </w:rPr>
        <w:t>شان رادر م</w:t>
      </w:r>
      <w:r w:rsidR="009D063B">
        <w:rPr>
          <w:rStyle w:val="Char4"/>
          <w:rtl/>
        </w:rPr>
        <w:t>ک</w:t>
      </w:r>
      <w:r w:rsidRPr="00160189">
        <w:rPr>
          <w:rStyle w:val="Char4"/>
          <w:rtl/>
        </w:rPr>
        <w:t>ه فروختند، خب</w:t>
      </w:r>
      <w:r w:rsidR="00B9084A">
        <w:rPr>
          <w:rStyle w:val="Char4"/>
          <w:rtl/>
        </w:rPr>
        <w:t>ی</w:t>
      </w:r>
      <w:r w:rsidRPr="00160189">
        <w:rPr>
          <w:rStyle w:val="Char4"/>
          <w:rtl/>
        </w:rPr>
        <w:t>ب را پسران حارث بن عامر بن نوفل خر</w:t>
      </w:r>
      <w:r w:rsidR="00B9084A">
        <w:rPr>
          <w:rStyle w:val="Char4"/>
          <w:rtl/>
        </w:rPr>
        <w:t>ی</w:t>
      </w:r>
      <w:r w:rsidRPr="00160189">
        <w:rPr>
          <w:rStyle w:val="Char4"/>
          <w:rtl/>
        </w:rPr>
        <w:t>دار</w:t>
      </w:r>
      <w:r w:rsidR="00A15996">
        <w:rPr>
          <w:rStyle w:val="Char4"/>
          <w:rtl/>
        </w:rPr>
        <w:t>ی</w:t>
      </w:r>
      <w:r w:rsidR="00C71483">
        <w:rPr>
          <w:rStyle w:val="Char4"/>
          <w:rtl/>
        </w:rPr>
        <w:t xml:space="preserve"> نمودند -</w:t>
      </w:r>
      <w:r w:rsidRPr="00160189">
        <w:rPr>
          <w:rStyle w:val="Char4"/>
          <w:rtl/>
        </w:rPr>
        <w:t>خب</w:t>
      </w:r>
      <w:r w:rsidR="00B9084A">
        <w:rPr>
          <w:rStyle w:val="Char4"/>
          <w:rtl/>
        </w:rPr>
        <w:t>ی</w:t>
      </w:r>
      <w:r w:rsidRPr="00160189">
        <w:rPr>
          <w:rStyle w:val="Char4"/>
          <w:rtl/>
        </w:rPr>
        <w:t>ب حارث بن عامر را در روز بدر به قتل رسان</w:t>
      </w:r>
      <w:r w:rsidR="00B9084A">
        <w:rPr>
          <w:rStyle w:val="Char4"/>
          <w:rtl/>
        </w:rPr>
        <w:t>ی</w:t>
      </w:r>
      <w:r w:rsidR="00C71483">
        <w:rPr>
          <w:rStyle w:val="Char4"/>
          <w:rtl/>
        </w:rPr>
        <w:t>ده بود-</w:t>
      </w:r>
      <w:r w:rsidRPr="00160189">
        <w:rPr>
          <w:rStyle w:val="Char4"/>
          <w:rtl/>
        </w:rPr>
        <w:t>، او نزدشان اس</w:t>
      </w:r>
      <w:r w:rsidR="00B9084A">
        <w:rPr>
          <w:rStyle w:val="Char4"/>
          <w:rtl/>
        </w:rPr>
        <w:t>ی</w:t>
      </w:r>
      <w:r w:rsidRPr="00160189">
        <w:rPr>
          <w:rStyle w:val="Char4"/>
          <w:rtl/>
        </w:rPr>
        <w:t>ر باق</w:t>
      </w:r>
      <w:r w:rsidR="00A15996">
        <w:rPr>
          <w:rStyle w:val="Char4"/>
          <w:rtl/>
        </w:rPr>
        <w:t>ی</w:t>
      </w:r>
      <w:r w:rsidRPr="00160189">
        <w:rPr>
          <w:rStyle w:val="Char4"/>
          <w:rtl/>
        </w:rPr>
        <w:t xml:space="preserve"> ماند، تا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ه به </w:t>
      </w:r>
      <w:r w:rsidR="009D063B">
        <w:rPr>
          <w:rStyle w:val="Char4"/>
          <w:rtl/>
        </w:rPr>
        <w:t>ک</w:t>
      </w:r>
      <w:r w:rsidRPr="00160189">
        <w:rPr>
          <w:rStyle w:val="Char4"/>
          <w:rtl/>
        </w:rPr>
        <w:t>شتنش تصم</w:t>
      </w:r>
      <w:r w:rsidR="00B9084A">
        <w:rPr>
          <w:rStyle w:val="Char4"/>
          <w:rtl/>
        </w:rPr>
        <w:t>ی</w:t>
      </w:r>
      <w:r w:rsidRPr="00160189">
        <w:rPr>
          <w:rStyle w:val="Char4"/>
          <w:rtl/>
        </w:rPr>
        <w:t>م گرفتند، او ت</w:t>
      </w:r>
      <w:r w:rsidR="00B9084A">
        <w:rPr>
          <w:rStyle w:val="Char4"/>
          <w:rtl/>
        </w:rPr>
        <w:t>ی</w:t>
      </w:r>
      <w:r w:rsidRPr="00160189">
        <w:rPr>
          <w:rStyle w:val="Char4"/>
          <w:rtl/>
        </w:rPr>
        <w:t>غ</w:t>
      </w:r>
      <w:r w:rsidR="00A15996">
        <w:rPr>
          <w:rStyle w:val="Char4"/>
          <w:rtl/>
        </w:rPr>
        <w:t>ی</w:t>
      </w:r>
      <w:r w:rsidRPr="00160189">
        <w:rPr>
          <w:rStyle w:val="Char4"/>
          <w:rtl/>
        </w:rPr>
        <w:t xml:space="preserve"> را از </w:t>
      </w:r>
      <w:r w:rsidR="00B9084A">
        <w:rPr>
          <w:rStyle w:val="Char4"/>
          <w:rtl/>
        </w:rPr>
        <w:t>ی</w:t>
      </w:r>
      <w:r w:rsidR="009D063B">
        <w:rPr>
          <w:rStyle w:val="Char4"/>
          <w:rtl/>
        </w:rPr>
        <w:t>ک</w:t>
      </w:r>
      <w:r w:rsidR="00A15996">
        <w:rPr>
          <w:rStyle w:val="Char4"/>
          <w:rtl/>
        </w:rPr>
        <w:t>ی</w:t>
      </w:r>
      <w:r w:rsidRPr="00160189">
        <w:rPr>
          <w:rStyle w:val="Char4"/>
          <w:rtl/>
        </w:rPr>
        <w:t xml:space="preserve"> از دختران حارث جهت تراش</w:t>
      </w:r>
      <w:r w:rsidR="00B9084A">
        <w:rPr>
          <w:rStyle w:val="Char4"/>
          <w:rtl/>
        </w:rPr>
        <w:t>ی</w:t>
      </w:r>
      <w:r w:rsidRPr="00160189">
        <w:rPr>
          <w:rStyle w:val="Char4"/>
          <w:rtl/>
        </w:rPr>
        <w:t>دن و اصلاح سنت‏ها</w:t>
      </w:r>
      <w:r w:rsidR="00A15996">
        <w:rPr>
          <w:rStyle w:val="Char4"/>
          <w:rtl/>
        </w:rPr>
        <w:t>ی</w:t>
      </w:r>
      <w:r w:rsidRPr="00160189">
        <w:rPr>
          <w:rStyle w:val="Char4"/>
          <w:rtl/>
        </w:rPr>
        <w:t xml:space="preserve"> خود به عار</w:t>
      </w:r>
      <w:r w:rsidR="00B9084A">
        <w:rPr>
          <w:rStyle w:val="Char4"/>
          <w:rtl/>
        </w:rPr>
        <w:t>ی</w:t>
      </w:r>
      <w:r w:rsidRPr="00160189">
        <w:rPr>
          <w:rStyle w:val="Char4"/>
          <w:rtl/>
        </w:rPr>
        <w:t>ت طلب نمود، و آن زن به و</w:t>
      </w:r>
      <w:r w:rsidR="00A15996">
        <w:rPr>
          <w:rStyle w:val="Char4"/>
          <w:rtl/>
        </w:rPr>
        <w:t>ی</w:t>
      </w:r>
      <w:r w:rsidRPr="00160189">
        <w:rPr>
          <w:rStyle w:val="Char4"/>
          <w:rtl/>
        </w:rPr>
        <w:t xml:space="preserve"> به عار</w:t>
      </w:r>
      <w:r w:rsidR="00B9084A">
        <w:rPr>
          <w:rStyle w:val="Char4"/>
          <w:rtl/>
        </w:rPr>
        <w:t>ی</w:t>
      </w:r>
      <w:r w:rsidRPr="00160189">
        <w:rPr>
          <w:rStyle w:val="Char4"/>
          <w:rtl/>
        </w:rPr>
        <w:t>ت داد. (آن زن) م</w:t>
      </w:r>
      <w:r w:rsidR="00A15996">
        <w:rPr>
          <w:rStyle w:val="Char4"/>
          <w:rtl/>
        </w:rPr>
        <w:t>ی</w:t>
      </w:r>
      <w:r w:rsidRPr="00160189">
        <w:rPr>
          <w:rStyle w:val="Char4"/>
          <w:rtl/>
        </w:rPr>
        <w:t>‏گو</w:t>
      </w:r>
      <w:r w:rsidR="00B9084A">
        <w:rPr>
          <w:rStyle w:val="Char4"/>
          <w:rtl/>
        </w:rPr>
        <w:t>ی</w:t>
      </w:r>
      <w:r w:rsidRPr="00160189">
        <w:rPr>
          <w:rStyle w:val="Char4"/>
          <w:rtl/>
        </w:rPr>
        <w:t>د: از طفل</w:t>
      </w:r>
      <w:r w:rsidR="00A15996">
        <w:rPr>
          <w:rStyle w:val="Char4"/>
          <w:rtl/>
        </w:rPr>
        <w:t>ی</w:t>
      </w:r>
      <w:r w:rsidRPr="00160189">
        <w:rPr>
          <w:rStyle w:val="Char4"/>
          <w:rtl/>
        </w:rPr>
        <w:t xml:space="preserve"> </w:t>
      </w:r>
      <w:r w:rsidR="009D063B">
        <w:rPr>
          <w:rStyle w:val="Char4"/>
          <w:rtl/>
        </w:rPr>
        <w:t>ک</w:t>
      </w:r>
      <w:r w:rsidRPr="00160189">
        <w:rPr>
          <w:rStyle w:val="Char4"/>
          <w:rtl/>
        </w:rPr>
        <w:t>ه داشتم غافل شدم. و طفل نزد خب</w:t>
      </w:r>
      <w:r w:rsidR="00B9084A">
        <w:rPr>
          <w:rStyle w:val="Char4"/>
          <w:rtl/>
        </w:rPr>
        <w:t>ی</w:t>
      </w:r>
      <w:r w:rsidRPr="00160189">
        <w:rPr>
          <w:rStyle w:val="Char4"/>
          <w:rtl/>
        </w:rPr>
        <w:t>ب رفت، خب</w:t>
      </w:r>
      <w:r w:rsidR="00B9084A">
        <w:rPr>
          <w:rStyle w:val="Char4"/>
          <w:rtl/>
        </w:rPr>
        <w:t>ی</w:t>
      </w:r>
      <w:r w:rsidRPr="00160189">
        <w:rPr>
          <w:rStyle w:val="Char4"/>
          <w:rtl/>
        </w:rPr>
        <w:t>ب او را بر رانش گذاشت، هنگام</w:t>
      </w:r>
      <w:r w:rsidR="00A15996">
        <w:rPr>
          <w:rStyle w:val="Char4"/>
          <w:rtl/>
        </w:rPr>
        <w:t>ی</w:t>
      </w:r>
      <w:r w:rsidRPr="00160189">
        <w:rPr>
          <w:rStyle w:val="Char4"/>
          <w:rtl/>
        </w:rPr>
        <w:t xml:space="preserve"> </w:t>
      </w:r>
      <w:r w:rsidR="009D063B">
        <w:rPr>
          <w:rStyle w:val="Char4"/>
          <w:rtl/>
        </w:rPr>
        <w:t>ک</w:t>
      </w:r>
      <w:r w:rsidRPr="00160189">
        <w:rPr>
          <w:rStyle w:val="Char4"/>
          <w:rtl/>
        </w:rPr>
        <w:t>ه من و</w:t>
      </w:r>
      <w:r w:rsidR="00A15996">
        <w:rPr>
          <w:rStyle w:val="Char4"/>
          <w:rtl/>
        </w:rPr>
        <w:t>ی</w:t>
      </w:r>
      <w:r w:rsidRPr="00160189">
        <w:rPr>
          <w:rStyle w:val="Char4"/>
          <w:rtl/>
        </w:rPr>
        <w:t xml:space="preserve"> را د</w:t>
      </w:r>
      <w:r w:rsidR="00B9084A">
        <w:rPr>
          <w:rStyle w:val="Char4"/>
          <w:rtl/>
        </w:rPr>
        <w:t>ی</w:t>
      </w:r>
      <w:r w:rsidRPr="00160189">
        <w:rPr>
          <w:rStyle w:val="Char4"/>
          <w:rtl/>
        </w:rPr>
        <w:t>دم، به شدّت ترس</w:t>
      </w:r>
      <w:r w:rsidR="00B9084A">
        <w:rPr>
          <w:rStyle w:val="Char4"/>
          <w:rtl/>
        </w:rPr>
        <w:t>ی</w:t>
      </w:r>
      <w:r w:rsidRPr="00160189">
        <w:rPr>
          <w:rStyle w:val="Char4"/>
          <w:rtl/>
        </w:rPr>
        <w:t>دم و هراسان شدم، و او ا</w:t>
      </w:r>
      <w:r w:rsidR="00B9084A">
        <w:rPr>
          <w:rStyle w:val="Char4"/>
          <w:rtl/>
        </w:rPr>
        <w:t>ی</w:t>
      </w:r>
      <w:r w:rsidRPr="00160189">
        <w:rPr>
          <w:rStyle w:val="Char4"/>
          <w:rtl/>
        </w:rPr>
        <w:t>ن حالت مرا در حال</w:t>
      </w:r>
      <w:r w:rsidR="00A15996">
        <w:rPr>
          <w:rStyle w:val="Char4"/>
          <w:rtl/>
        </w:rPr>
        <w:t>ی</w:t>
      </w:r>
      <w:r w:rsidRPr="00160189">
        <w:rPr>
          <w:rStyle w:val="Char4"/>
          <w:rtl/>
        </w:rPr>
        <w:t xml:space="preserve"> </w:t>
      </w:r>
      <w:r w:rsidR="009D063B">
        <w:rPr>
          <w:rStyle w:val="Char4"/>
          <w:rtl/>
        </w:rPr>
        <w:t>ک</w:t>
      </w:r>
      <w:r w:rsidRPr="00160189">
        <w:rPr>
          <w:rStyle w:val="Char4"/>
          <w:rtl/>
        </w:rPr>
        <w:t>ه دستش ت</w:t>
      </w:r>
      <w:r w:rsidR="00B9084A">
        <w:rPr>
          <w:rStyle w:val="Char4"/>
          <w:rtl/>
        </w:rPr>
        <w:t>ی</w:t>
      </w:r>
      <w:r w:rsidRPr="00160189">
        <w:rPr>
          <w:rStyle w:val="Char4"/>
          <w:rtl/>
        </w:rPr>
        <w:t>غ بود در</w:t>
      </w:r>
      <w:r w:rsidR="009D063B">
        <w:rPr>
          <w:rStyle w:val="Char4"/>
          <w:rtl/>
        </w:rPr>
        <w:t>ک</w:t>
      </w:r>
      <w:r w:rsidRPr="00160189">
        <w:rPr>
          <w:rStyle w:val="Char4"/>
          <w:rtl/>
        </w:rPr>
        <w:t xml:space="preserve"> نمود. گفت: آ</w:t>
      </w:r>
      <w:r w:rsidR="00B9084A">
        <w:rPr>
          <w:rStyle w:val="Char4"/>
          <w:rtl/>
        </w:rPr>
        <w:t>ی</w:t>
      </w:r>
      <w:r w:rsidRPr="00160189">
        <w:rPr>
          <w:rStyle w:val="Char4"/>
          <w:rtl/>
        </w:rPr>
        <w:t>ا از ا</w:t>
      </w:r>
      <w:r w:rsidR="00B9084A">
        <w:rPr>
          <w:rStyle w:val="Char4"/>
          <w:rtl/>
        </w:rPr>
        <w:t>ی</w:t>
      </w:r>
      <w:r w:rsidRPr="00160189">
        <w:rPr>
          <w:rStyle w:val="Char4"/>
          <w:rtl/>
        </w:rPr>
        <w:t>ن م</w:t>
      </w:r>
      <w:r w:rsidR="00A15996">
        <w:rPr>
          <w:rStyle w:val="Char4"/>
          <w:rtl/>
        </w:rPr>
        <w:t>ی</w:t>
      </w:r>
      <w:r w:rsidRPr="00160189">
        <w:rPr>
          <w:rStyle w:val="Char4"/>
          <w:rtl/>
        </w:rPr>
        <w:t>‏ترس</w:t>
      </w:r>
      <w:r w:rsidR="00A15996">
        <w:rPr>
          <w:rStyle w:val="Char4"/>
          <w:rtl/>
        </w:rPr>
        <w:t>ی</w:t>
      </w:r>
      <w:r w:rsidRPr="00160189">
        <w:rPr>
          <w:rStyle w:val="Char4"/>
          <w:rtl/>
        </w:rPr>
        <w:t xml:space="preserve"> </w:t>
      </w:r>
      <w:r w:rsidR="009D063B">
        <w:rPr>
          <w:rStyle w:val="Char4"/>
          <w:rtl/>
        </w:rPr>
        <w:t>ک</w:t>
      </w:r>
      <w:r w:rsidRPr="00160189">
        <w:rPr>
          <w:rStyle w:val="Char4"/>
          <w:rtl/>
        </w:rPr>
        <w:t>ه و</w:t>
      </w:r>
      <w:r w:rsidR="00A15996">
        <w:rPr>
          <w:rStyle w:val="Char4"/>
          <w:rtl/>
        </w:rPr>
        <w:t>ی</w:t>
      </w:r>
      <w:r w:rsidRPr="00160189">
        <w:rPr>
          <w:rStyle w:val="Char4"/>
          <w:rtl/>
        </w:rPr>
        <w:t xml:space="preserve"> را ب</w:t>
      </w:r>
      <w:r w:rsidR="009D063B">
        <w:rPr>
          <w:rStyle w:val="Char4"/>
          <w:rtl/>
        </w:rPr>
        <w:t>ک</w:t>
      </w:r>
      <w:r w:rsidR="00E466E9">
        <w:rPr>
          <w:rStyle w:val="Char4"/>
          <w:rtl/>
        </w:rPr>
        <w:t>شم؟ -</w:t>
      </w:r>
      <w:r w:rsidRPr="00160189">
        <w:rPr>
          <w:rStyle w:val="Char4"/>
          <w:rtl/>
        </w:rPr>
        <w:t>ان شاء</w:t>
      </w:r>
      <w:r w:rsidR="001224D1">
        <w:rPr>
          <w:rStyle w:val="Char4"/>
          <w:rtl/>
        </w:rPr>
        <w:t>الله</w:t>
      </w:r>
      <w:r w:rsidRPr="00160189">
        <w:rPr>
          <w:rStyle w:val="Char4"/>
          <w:rtl/>
        </w:rPr>
        <w:t xml:space="preserve"> تعال</w:t>
      </w:r>
      <w:r w:rsidR="00A15996">
        <w:rPr>
          <w:rStyle w:val="Char4"/>
          <w:rtl/>
        </w:rPr>
        <w:t>ی</w:t>
      </w:r>
      <w:r w:rsidRPr="00160189">
        <w:rPr>
          <w:rStyle w:val="Char4"/>
          <w:rtl/>
        </w:rPr>
        <w:t>- من درصدد انجام ا</w:t>
      </w:r>
      <w:r w:rsidR="00B9084A">
        <w:rPr>
          <w:rStyle w:val="Char4"/>
          <w:rtl/>
        </w:rPr>
        <w:t>ی</w:t>
      </w:r>
      <w:r w:rsidRPr="00160189">
        <w:rPr>
          <w:rStyle w:val="Char4"/>
          <w:rtl/>
        </w:rPr>
        <w:t xml:space="preserve">ن </w:t>
      </w:r>
      <w:r w:rsidR="009D063B">
        <w:rPr>
          <w:rStyle w:val="Char4"/>
          <w:rtl/>
        </w:rPr>
        <w:t>ک</w:t>
      </w:r>
      <w:r w:rsidRPr="00160189">
        <w:rPr>
          <w:rStyle w:val="Char4"/>
          <w:rtl/>
        </w:rPr>
        <w:t>ار ن</w:t>
      </w:r>
      <w:r w:rsidR="00B9084A">
        <w:rPr>
          <w:rStyle w:val="Char4"/>
          <w:rtl/>
        </w:rPr>
        <w:t>ی</w:t>
      </w:r>
      <w:r w:rsidRPr="00160189">
        <w:rPr>
          <w:rStyle w:val="Char4"/>
          <w:rtl/>
        </w:rPr>
        <w:t>ستم. آن زن م</w:t>
      </w:r>
      <w:r w:rsidR="00A15996">
        <w:rPr>
          <w:rStyle w:val="Char4"/>
          <w:rtl/>
        </w:rPr>
        <w:t>ی</w:t>
      </w:r>
      <w:r w:rsidRPr="00160189">
        <w:rPr>
          <w:rStyle w:val="Char4"/>
          <w:rtl/>
        </w:rPr>
        <w:t>‏گفت: ه</w:t>
      </w:r>
      <w:r w:rsidR="00B9084A">
        <w:rPr>
          <w:rStyle w:val="Char4"/>
          <w:rtl/>
        </w:rPr>
        <w:t>ی</w:t>
      </w:r>
      <w:r w:rsidRPr="00160189">
        <w:rPr>
          <w:rStyle w:val="Char4"/>
          <w:rtl/>
        </w:rPr>
        <w:t>چ اس</w:t>
      </w:r>
      <w:r w:rsidR="00B9084A">
        <w:rPr>
          <w:rStyle w:val="Char4"/>
          <w:rtl/>
        </w:rPr>
        <w:t>ی</w:t>
      </w:r>
      <w:r w:rsidRPr="00160189">
        <w:rPr>
          <w:rStyle w:val="Char4"/>
          <w:rtl/>
        </w:rPr>
        <w:t>ر</w:t>
      </w:r>
      <w:r w:rsidR="00A15996">
        <w:rPr>
          <w:rStyle w:val="Char4"/>
          <w:rtl/>
        </w:rPr>
        <w:t>ی</w:t>
      </w:r>
      <w:r w:rsidRPr="00160189">
        <w:rPr>
          <w:rStyle w:val="Char4"/>
          <w:rtl/>
        </w:rPr>
        <w:t xml:space="preserve"> را هرگز بهتر از خب</w:t>
      </w:r>
      <w:r w:rsidR="00B9084A">
        <w:rPr>
          <w:rStyle w:val="Char4"/>
          <w:rtl/>
        </w:rPr>
        <w:t>ی</w:t>
      </w:r>
      <w:r w:rsidRPr="00160189">
        <w:rPr>
          <w:rStyle w:val="Char4"/>
          <w:rtl/>
        </w:rPr>
        <w:t>ب ند</w:t>
      </w:r>
      <w:r w:rsidR="00B9084A">
        <w:rPr>
          <w:rStyle w:val="Char4"/>
          <w:rtl/>
        </w:rPr>
        <w:t>ی</w:t>
      </w:r>
      <w:r w:rsidRPr="00160189">
        <w:rPr>
          <w:rStyle w:val="Char4"/>
          <w:rtl/>
        </w:rPr>
        <w:t>دم، او را د</w:t>
      </w:r>
      <w:r w:rsidR="00B9084A">
        <w:rPr>
          <w:rStyle w:val="Char4"/>
          <w:rtl/>
        </w:rPr>
        <w:t>ی</w:t>
      </w:r>
      <w:r w:rsidRPr="00160189">
        <w:rPr>
          <w:rStyle w:val="Char4"/>
          <w:rtl/>
        </w:rPr>
        <w:t>دم از خوشه انگور م</w:t>
      </w:r>
      <w:r w:rsidR="00A15996">
        <w:rPr>
          <w:rStyle w:val="Char4"/>
          <w:rtl/>
        </w:rPr>
        <w:t>ی</w:t>
      </w:r>
      <w:r w:rsidRPr="00160189">
        <w:rPr>
          <w:rStyle w:val="Char4"/>
          <w:rtl/>
        </w:rPr>
        <w:t>‏خورد، و در آن روز درم</w:t>
      </w:r>
      <w:r w:rsidR="009D063B">
        <w:rPr>
          <w:rStyle w:val="Char4"/>
          <w:rtl/>
        </w:rPr>
        <w:t>ک</w:t>
      </w:r>
      <w:r w:rsidRPr="00160189">
        <w:rPr>
          <w:rStyle w:val="Char4"/>
          <w:rtl/>
        </w:rPr>
        <w:t>ه م</w:t>
      </w:r>
      <w:r w:rsidR="00B9084A">
        <w:rPr>
          <w:rStyle w:val="Char4"/>
          <w:rtl/>
        </w:rPr>
        <w:t>ی</w:t>
      </w:r>
      <w:r w:rsidRPr="00160189">
        <w:rPr>
          <w:rStyle w:val="Char4"/>
          <w:rtl/>
        </w:rPr>
        <w:t xml:space="preserve">وه نبود، و او </w:t>
      </w:r>
      <w:r w:rsidRPr="009671CA">
        <w:rPr>
          <w:rStyle w:val="Char4"/>
          <w:spacing w:val="-4"/>
          <w:rtl/>
        </w:rPr>
        <w:t>خود در آهن بسته بود، و آن رزق</w:t>
      </w:r>
      <w:r w:rsidR="00A15996" w:rsidRPr="009671CA">
        <w:rPr>
          <w:rStyle w:val="Char4"/>
          <w:spacing w:val="-4"/>
          <w:rtl/>
        </w:rPr>
        <w:t>ی</w:t>
      </w:r>
      <w:r w:rsidRPr="009671CA">
        <w:rPr>
          <w:rStyle w:val="Char4"/>
          <w:spacing w:val="-4"/>
          <w:rtl/>
        </w:rPr>
        <w:t xml:space="preserve"> بود </w:t>
      </w:r>
      <w:r w:rsidR="009D063B" w:rsidRPr="009671CA">
        <w:rPr>
          <w:rStyle w:val="Char4"/>
          <w:spacing w:val="-4"/>
          <w:rtl/>
        </w:rPr>
        <w:t>ک</w:t>
      </w:r>
      <w:r w:rsidRPr="009671CA">
        <w:rPr>
          <w:rStyle w:val="Char4"/>
          <w:spacing w:val="-4"/>
          <w:rtl/>
        </w:rPr>
        <w:t>ه خداوند به و</w:t>
      </w:r>
      <w:r w:rsidR="00A15996" w:rsidRPr="009671CA">
        <w:rPr>
          <w:rStyle w:val="Char4"/>
          <w:spacing w:val="-4"/>
          <w:rtl/>
        </w:rPr>
        <w:t>ی</w:t>
      </w:r>
      <w:r w:rsidRPr="009671CA">
        <w:rPr>
          <w:rStyle w:val="Char4"/>
          <w:spacing w:val="-4"/>
          <w:rtl/>
        </w:rPr>
        <w:t xml:space="preserve"> داده بود. در حال</w:t>
      </w:r>
      <w:r w:rsidR="00A15996" w:rsidRPr="009671CA">
        <w:rPr>
          <w:rStyle w:val="Char4"/>
          <w:spacing w:val="-4"/>
          <w:rtl/>
        </w:rPr>
        <w:t>ی</w:t>
      </w:r>
      <w:r w:rsidRPr="009671CA">
        <w:rPr>
          <w:rStyle w:val="Char4"/>
          <w:spacing w:val="-4"/>
          <w:rtl/>
        </w:rPr>
        <w:t xml:space="preserve"> </w:t>
      </w:r>
      <w:r w:rsidR="009D063B" w:rsidRPr="009671CA">
        <w:rPr>
          <w:rStyle w:val="Char4"/>
          <w:spacing w:val="-4"/>
          <w:rtl/>
        </w:rPr>
        <w:t>ک</w:t>
      </w:r>
      <w:r w:rsidRPr="009671CA">
        <w:rPr>
          <w:rStyle w:val="Char4"/>
          <w:spacing w:val="-4"/>
          <w:rtl/>
        </w:rPr>
        <w:t xml:space="preserve">ه او را از حرم به خاطر </w:t>
      </w:r>
      <w:r w:rsidR="009D063B" w:rsidRPr="009671CA">
        <w:rPr>
          <w:rStyle w:val="Char4"/>
          <w:spacing w:val="-4"/>
          <w:rtl/>
        </w:rPr>
        <w:t>ک</w:t>
      </w:r>
      <w:r w:rsidRPr="009671CA">
        <w:rPr>
          <w:rStyle w:val="Char4"/>
          <w:spacing w:val="-4"/>
          <w:rtl/>
        </w:rPr>
        <w:t>شتن خارج نمودند گفت: مرا بگذار</w:t>
      </w:r>
      <w:r w:rsidR="00B9084A" w:rsidRPr="009671CA">
        <w:rPr>
          <w:rStyle w:val="Char4"/>
          <w:spacing w:val="-4"/>
          <w:rtl/>
        </w:rPr>
        <w:t>ی</w:t>
      </w:r>
      <w:r w:rsidRPr="009671CA">
        <w:rPr>
          <w:rStyle w:val="Char4"/>
          <w:spacing w:val="-4"/>
          <w:rtl/>
        </w:rPr>
        <w:t>د تا دو ر</w:t>
      </w:r>
      <w:r w:rsidR="009D063B" w:rsidRPr="009671CA">
        <w:rPr>
          <w:rStyle w:val="Char4"/>
          <w:spacing w:val="-4"/>
          <w:rtl/>
        </w:rPr>
        <w:t>ک</w:t>
      </w:r>
      <w:r w:rsidRPr="009671CA">
        <w:rPr>
          <w:rStyle w:val="Char4"/>
          <w:spacing w:val="-4"/>
          <w:rtl/>
        </w:rPr>
        <w:t>عت نماز بگزارم، بعد از آن به طرف آنها برگشته گفت: اگر به ا</w:t>
      </w:r>
      <w:r w:rsidR="00B9084A" w:rsidRPr="009671CA">
        <w:rPr>
          <w:rStyle w:val="Char4"/>
          <w:spacing w:val="-4"/>
          <w:rtl/>
        </w:rPr>
        <w:t>ی</w:t>
      </w:r>
      <w:r w:rsidRPr="009671CA">
        <w:rPr>
          <w:rStyle w:val="Char4"/>
          <w:spacing w:val="-4"/>
          <w:rtl/>
        </w:rPr>
        <w:t>ن گمان نم</w:t>
      </w:r>
      <w:r w:rsidR="00A15996" w:rsidRPr="009671CA">
        <w:rPr>
          <w:rStyle w:val="Char4"/>
          <w:spacing w:val="-4"/>
          <w:rtl/>
        </w:rPr>
        <w:t>ی</w:t>
      </w:r>
      <w:r w:rsidRPr="009671CA">
        <w:rPr>
          <w:rStyle w:val="Char4"/>
          <w:spacing w:val="-4"/>
          <w:rtl/>
        </w:rPr>
        <w:t>‏بود</w:t>
      </w:r>
      <w:r w:rsidR="00B9084A" w:rsidRPr="009671CA">
        <w:rPr>
          <w:rStyle w:val="Char4"/>
          <w:spacing w:val="-4"/>
          <w:rtl/>
        </w:rPr>
        <w:t>ی</w:t>
      </w:r>
      <w:r w:rsidRPr="009671CA">
        <w:rPr>
          <w:rStyle w:val="Char4"/>
          <w:spacing w:val="-4"/>
          <w:rtl/>
        </w:rPr>
        <w:t xml:space="preserve">د </w:t>
      </w:r>
      <w:r w:rsidR="009D063B" w:rsidRPr="009671CA">
        <w:rPr>
          <w:rStyle w:val="Char4"/>
          <w:spacing w:val="-4"/>
          <w:rtl/>
        </w:rPr>
        <w:t>ک</w:t>
      </w:r>
      <w:r w:rsidRPr="009671CA">
        <w:rPr>
          <w:rStyle w:val="Char4"/>
          <w:spacing w:val="-4"/>
          <w:rtl/>
        </w:rPr>
        <w:t>ه من از مرگ ترس</w:t>
      </w:r>
      <w:r w:rsidR="00B9084A" w:rsidRPr="009671CA">
        <w:rPr>
          <w:rStyle w:val="Char4"/>
          <w:spacing w:val="-4"/>
          <w:rtl/>
        </w:rPr>
        <w:t>ی</w:t>
      </w:r>
      <w:r w:rsidRPr="009671CA">
        <w:rPr>
          <w:rStyle w:val="Char4"/>
          <w:spacing w:val="-4"/>
          <w:rtl/>
        </w:rPr>
        <w:t>دم، حتماً ز</w:t>
      </w:r>
      <w:r w:rsidR="00B9084A" w:rsidRPr="009671CA">
        <w:rPr>
          <w:rStyle w:val="Char4"/>
          <w:spacing w:val="-4"/>
          <w:rtl/>
        </w:rPr>
        <w:t>ی</w:t>
      </w:r>
      <w:r w:rsidRPr="009671CA">
        <w:rPr>
          <w:rStyle w:val="Char4"/>
          <w:spacing w:val="-4"/>
          <w:rtl/>
        </w:rPr>
        <w:t>اد نماز م</w:t>
      </w:r>
      <w:r w:rsidR="00A15996" w:rsidRPr="009671CA">
        <w:rPr>
          <w:rStyle w:val="Char4"/>
          <w:spacing w:val="-4"/>
          <w:rtl/>
        </w:rPr>
        <w:t>ی</w:t>
      </w:r>
      <w:r w:rsidRPr="009671CA">
        <w:rPr>
          <w:rStyle w:val="Char4"/>
          <w:spacing w:val="-4"/>
          <w:rtl/>
        </w:rPr>
        <w:t>‏گزاردم، به ا</w:t>
      </w:r>
      <w:r w:rsidR="00B9084A" w:rsidRPr="009671CA">
        <w:rPr>
          <w:rStyle w:val="Char4"/>
          <w:spacing w:val="-4"/>
          <w:rtl/>
        </w:rPr>
        <w:t>ی</w:t>
      </w:r>
      <w:r w:rsidRPr="009671CA">
        <w:rPr>
          <w:rStyle w:val="Char4"/>
          <w:spacing w:val="-4"/>
          <w:rtl/>
        </w:rPr>
        <w:t>ن صورت او نخست</w:t>
      </w:r>
      <w:r w:rsidR="00B9084A" w:rsidRPr="009671CA">
        <w:rPr>
          <w:rStyle w:val="Char4"/>
          <w:spacing w:val="-4"/>
          <w:rtl/>
        </w:rPr>
        <w:t>ی</w:t>
      </w:r>
      <w:r w:rsidRPr="009671CA">
        <w:rPr>
          <w:rStyle w:val="Char4"/>
          <w:spacing w:val="-4"/>
          <w:rtl/>
        </w:rPr>
        <w:t xml:space="preserve">ن </w:t>
      </w:r>
      <w:r w:rsidR="009D063B" w:rsidRPr="009671CA">
        <w:rPr>
          <w:rStyle w:val="Char4"/>
          <w:spacing w:val="-4"/>
          <w:rtl/>
        </w:rPr>
        <w:t>ک</w:t>
      </w:r>
      <w:r w:rsidRPr="009671CA">
        <w:rPr>
          <w:rStyle w:val="Char4"/>
          <w:spacing w:val="-4"/>
          <w:rtl/>
        </w:rPr>
        <w:t>س</w:t>
      </w:r>
      <w:r w:rsidR="00A15996" w:rsidRPr="009671CA">
        <w:rPr>
          <w:rStyle w:val="Char4"/>
          <w:spacing w:val="-4"/>
          <w:rtl/>
        </w:rPr>
        <w:t>ی</w:t>
      </w:r>
      <w:r w:rsidRPr="009671CA">
        <w:rPr>
          <w:rStyle w:val="Char4"/>
          <w:spacing w:val="-4"/>
          <w:rtl/>
        </w:rPr>
        <w:t xml:space="preserve"> بود </w:t>
      </w:r>
      <w:r w:rsidR="009D063B" w:rsidRPr="009671CA">
        <w:rPr>
          <w:rStyle w:val="Char4"/>
          <w:spacing w:val="-4"/>
          <w:rtl/>
        </w:rPr>
        <w:t>ک</w:t>
      </w:r>
      <w:r w:rsidRPr="009671CA">
        <w:rPr>
          <w:rStyle w:val="Char4"/>
          <w:spacing w:val="-4"/>
          <w:rtl/>
        </w:rPr>
        <w:t>ه خواندن دو ر</w:t>
      </w:r>
      <w:r w:rsidR="009D063B" w:rsidRPr="009671CA">
        <w:rPr>
          <w:rStyle w:val="Char4"/>
          <w:spacing w:val="-4"/>
          <w:rtl/>
        </w:rPr>
        <w:t>ک</w:t>
      </w:r>
      <w:r w:rsidRPr="009671CA">
        <w:rPr>
          <w:rStyle w:val="Char4"/>
          <w:spacing w:val="-4"/>
          <w:rtl/>
        </w:rPr>
        <w:t xml:space="preserve">عت را در وقت </w:t>
      </w:r>
      <w:r w:rsidR="009D063B" w:rsidRPr="009671CA">
        <w:rPr>
          <w:rStyle w:val="Char4"/>
          <w:spacing w:val="-4"/>
          <w:rtl/>
        </w:rPr>
        <w:t>ک</w:t>
      </w:r>
      <w:r w:rsidRPr="009671CA">
        <w:rPr>
          <w:rStyle w:val="Char4"/>
          <w:spacing w:val="-4"/>
          <w:rtl/>
        </w:rPr>
        <w:t xml:space="preserve">شته شدن از خود به عنوان </w:t>
      </w:r>
      <w:r w:rsidR="00B9084A" w:rsidRPr="009671CA">
        <w:rPr>
          <w:rStyle w:val="Char4"/>
          <w:spacing w:val="-4"/>
          <w:rtl/>
        </w:rPr>
        <w:t>ی</w:t>
      </w:r>
      <w:r w:rsidR="009D063B" w:rsidRPr="009671CA">
        <w:rPr>
          <w:rStyle w:val="Char4"/>
          <w:spacing w:val="-4"/>
          <w:rtl/>
        </w:rPr>
        <w:t>ک</w:t>
      </w:r>
      <w:r w:rsidRPr="009671CA">
        <w:rPr>
          <w:rStyle w:val="Char4"/>
          <w:spacing w:val="-4"/>
          <w:rtl/>
        </w:rPr>
        <w:t xml:space="preserve"> روش و طر</w:t>
      </w:r>
      <w:r w:rsidR="00B9084A" w:rsidRPr="009671CA">
        <w:rPr>
          <w:rStyle w:val="Char4"/>
          <w:spacing w:val="-4"/>
          <w:rtl/>
        </w:rPr>
        <w:t>ی</w:t>
      </w:r>
      <w:r w:rsidRPr="009671CA">
        <w:rPr>
          <w:rStyle w:val="Char4"/>
          <w:spacing w:val="-4"/>
          <w:rtl/>
        </w:rPr>
        <w:t>قه</w:t>
      </w:r>
      <w:r w:rsidR="00E840FE" w:rsidRPr="009671CA">
        <w:rPr>
          <w:rStyle w:val="Char4"/>
          <w:spacing w:val="-4"/>
          <w:rtl/>
        </w:rPr>
        <w:t xml:space="preserve"> به‌جای </w:t>
      </w:r>
      <w:r w:rsidRPr="009671CA">
        <w:rPr>
          <w:rStyle w:val="Char4"/>
          <w:spacing w:val="-4"/>
          <w:rtl/>
        </w:rPr>
        <w:t xml:space="preserve">گذاشت، و بعد از آن گفت: خداوندا! </w:t>
      </w:r>
      <w:r w:rsidR="009D063B" w:rsidRPr="009671CA">
        <w:rPr>
          <w:rStyle w:val="Char4"/>
          <w:spacing w:val="-4"/>
          <w:rtl/>
        </w:rPr>
        <w:t>ک</w:t>
      </w:r>
      <w:r w:rsidRPr="009671CA">
        <w:rPr>
          <w:rStyle w:val="Char4"/>
          <w:spacing w:val="-4"/>
          <w:rtl/>
        </w:rPr>
        <w:t>افران را چنان هلا</w:t>
      </w:r>
      <w:r w:rsidR="009D063B" w:rsidRPr="009671CA">
        <w:rPr>
          <w:rStyle w:val="Char4"/>
          <w:spacing w:val="-4"/>
          <w:rtl/>
        </w:rPr>
        <w:t>ک</w:t>
      </w:r>
      <w:r w:rsidRPr="009671CA">
        <w:rPr>
          <w:rStyle w:val="Char4"/>
          <w:spacing w:val="-4"/>
          <w:rtl/>
        </w:rPr>
        <w:t xml:space="preserve"> و بر باد ساز </w:t>
      </w:r>
      <w:r w:rsidR="009D063B" w:rsidRPr="009671CA">
        <w:rPr>
          <w:rStyle w:val="Char4"/>
          <w:spacing w:val="-4"/>
          <w:rtl/>
        </w:rPr>
        <w:t>ک</w:t>
      </w:r>
      <w:r w:rsidRPr="009671CA">
        <w:rPr>
          <w:rStyle w:val="Char4"/>
          <w:spacing w:val="-4"/>
          <w:rtl/>
        </w:rPr>
        <w:t>ه از جمله</w:t>
      </w:r>
      <w:r w:rsidR="001C48E8" w:rsidRPr="009671CA">
        <w:rPr>
          <w:rStyle w:val="Char4"/>
          <w:spacing w:val="-4"/>
          <w:rtl/>
        </w:rPr>
        <w:t xml:space="preserve">‌شان </w:t>
      </w:r>
      <w:r w:rsidRPr="009671CA">
        <w:rPr>
          <w:rStyle w:val="Char4"/>
          <w:spacing w:val="-4"/>
          <w:rtl/>
        </w:rPr>
        <w:t>احد</w:t>
      </w:r>
      <w:r w:rsidR="00A15996" w:rsidRPr="009671CA">
        <w:rPr>
          <w:rStyle w:val="Char4"/>
          <w:spacing w:val="-4"/>
          <w:rtl/>
        </w:rPr>
        <w:t>ی</w:t>
      </w:r>
      <w:r w:rsidRPr="009671CA">
        <w:rPr>
          <w:rStyle w:val="Char4"/>
          <w:spacing w:val="-4"/>
          <w:rtl/>
        </w:rPr>
        <w:t xml:space="preserve"> هم باق</w:t>
      </w:r>
      <w:r w:rsidR="00A15996" w:rsidRPr="009671CA">
        <w:rPr>
          <w:rStyle w:val="Char4"/>
          <w:spacing w:val="-4"/>
          <w:rtl/>
        </w:rPr>
        <w:t>ی</w:t>
      </w:r>
      <w:r w:rsidRPr="009671CA">
        <w:rPr>
          <w:rStyle w:val="Char4"/>
          <w:spacing w:val="-4"/>
          <w:rtl/>
        </w:rPr>
        <w:t xml:space="preserve"> نماند، و سپس افزود: </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08"/>
        <w:gridCol w:w="3261"/>
      </w:tblGrid>
      <w:tr w:rsidR="00CD4E6E" w:rsidTr="00CD4E6E">
        <w:tc>
          <w:tcPr>
            <w:tcW w:w="3119" w:type="dxa"/>
          </w:tcPr>
          <w:p w:rsidR="00CD4E6E" w:rsidRPr="00CD4E6E" w:rsidRDefault="00CD4E6E" w:rsidP="00CD4E6E">
            <w:pPr>
              <w:pStyle w:val="a4"/>
              <w:ind w:firstLine="0"/>
              <w:rPr>
                <w:sz w:val="2"/>
                <w:szCs w:val="2"/>
                <w:rtl/>
              </w:rPr>
            </w:pPr>
            <w:r w:rsidRPr="00CD4E6E">
              <w:rPr>
                <w:rtl/>
              </w:rPr>
              <w:t>وما ان ابالى حين اقتل مسلم</w:t>
            </w:r>
            <w:r w:rsidRPr="00CD4E6E">
              <w:rPr>
                <w:rFonts w:hint="cs"/>
                <w:rtl/>
              </w:rPr>
              <w:t>ـ</w:t>
            </w:r>
            <w:r w:rsidRPr="00CD4E6E">
              <w:rPr>
                <w:rtl/>
              </w:rPr>
              <w:t>اً</w:t>
            </w:r>
            <w:r>
              <w:rPr>
                <w:rFonts w:hint="cs"/>
                <w:rtl/>
              </w:rPr>
              <w:br/>
            </w:r>
          </w:p>
        </w:tc>
        <w:tc>
          <w:tcPr>
            <w:tcW w:w="708" w:type="dxa"/>
          </w:tcPr>
          <w:p w:rsidR="00CD4E6E" w:rsidRPr="00CD4E6E" w:rsidRDefault="00CD4E6E" w:rsidP="00CD4E6E">
            <w:pPr>
              <w:pStyle w:val="a4"/>
              <w:rPr>
                <w:rtl/>
              </w:rPr>
            </w:pPr>
          </w:p>
        </w:tc>
        <w:tc>
          <w:tcPr>
            <w:tcW w:w="3261" w:type="dxa"/>
          </w:tcPr>
          <w:p w:rsidR="00CD4E6E" w:rsidRPr="00CD4E6E" w:rsidRDefault="00CD4E6E" w:rsidP="00CD4E6E">
            <w:pPr>
              <w:pStyle w:val="a4"/>
              <w:ind w:firstLine="0"/>
              <w:rPr>
                <w:sz w:val="2"/>
                <w:szCs w:val="2"/>
                <w:rtl/>
              </w:rPr>
            </w:pPr>
            <w:r w:rsidRPr="00CD4E6E">
              <w:rPr>
                <w:rtl/>
              </w:rPr>
              <w:t>على اى شقّ كان لله مصرع</w:t>
            </w:r>
            <w:r w:rsidRPr="00CD4E6E">
              <w:rPr>
                <w:rFonts w:hint="cs"/>
                <w:rtl/>
              </w:rPr>
              <w:t>ی</w:t>
            </w:r>
            <w:r>
              <w:rPr>
                <w:rtl/>
              </w:rPr>
              <w:br/>
            </w:r>
          </w:p>
        </w:tc>
      </w:tr>
      <w:tr w:rsidR="00CD4E6E" w:rsidTr="00CD4E6E">
        <w:tc>
          <w:tcPr>
            <w:tcW w:w="3119" w:type="dxa"/>
          </w:tcPr>
          <w:p w:rsidR="00CD4E6E" w:rsidRPr="00CD4E6E" w:rsidRDefault="00CD4E6E" w:rsidP="00CD4E6E">
            <w:pPr>
              <w:pStyle w:val="a4"/>
              <w:ind w:firstLine="0"/>
              <w:rPr>
                <w:sz w:val="2"/>
                <w:szCs w:val="2"/>
                <w:rtl/>
              </w:rPr>
            </w:pPr>
            <w:r w:rsidRPr="00CD4E6E">
              <w:rPr>
                <w:rtl/>
              </w:rPr>
              <w:t>وذلك ف</w:t>
            </w:r>
            <w:r w:rsidRPr="00CD4E6E">
              <w:rPr>
                <w:rFonts w:hint="cs"/>
                <w:rtl/>
              </w:rPr>
              <w:t>ي</w:t>
            </w:r>
            <w:r w:rsidRPr="00CD4E6E">
              <w:rPr>
                <w:rtl/>
              </w:rPr>
              <w:t xml:space="preserve"> ذات الاله وان يشأ</w:t>
            </w:r>
            <w:r>
              <w:rPr>
                <w:rFonts w:hint="cs"/>
                <w:rtl/>
              </w:rPr>
              <w:br/>
            </w:r>
          </w:p>
        </w:tc>
        <w:tc>
          <w:tcPr>
            <w:tcW w:w="708" w:type="dxa"/>
          </w:tcPr>
          <w:p w:rsidR="00CD4E6E" w:rsidRPr="00CD4E6E" w:rsidRDefault="00CD4E6E" w:rsidP="00CD4E6E">
            <w:pPr>
              <w:pStyle w:val="a4"/>
              <w:rPr>
                <w:rtl/>
              </w:rPr>
            </w:pPr>
          </w:p>
        </w:tc>
        <w:tc>
          <w:tcPr>
            <w:tcW w:w="3261" w:type="dxa"/>
          </w:tcPr>
          <w:p w:rsidR="00CD4E6E" w:rsidRPr="00CD4E6E" w:rsidRDefault="00CD4E6E" w:rsidP="00CD4E6E">
            <w:pPr>
              <w:pStyle w:val="a4"/>
              <w:ind w:firstLine="0"/>
              <w:rPr>
                <w:sz w:val="2"/>
                <w:szCs w:val="2"/>
                <w:rtl/>
              </w:rPr>
            </w:pPr>
            <w:r w:rsidRPr="00CD4E6E">
              <w:rPr>
                <w:rtl/>
              </w:rPr>
              <w:t>يبارك عل‏أوصال شلو م</w:t>
            </w:r>
            <w:r w:rsidRPr="00CD4E6E">
              <w:rPr>
                <w:rFonts w:hint="cs"/>
                <w:rtl/>
              </w:rPr>
              <w:t>ـ</w:t>
            </w:r>
            <w:r w:rsidRPr="00CD4E6E">
              <w:rPr>
                <w:rtl/>
              </w:rPr>
              <w:t>مزّع</w:t>
            </w:r>
            <w:r>
              <w:rPr>
                <w:rFonts w:hint="cs"/>
                <w:rtl/>
              </w:rPr>
              <w:br/>
            </w:r>
          </w:p>
        </w:tc>
      </w:tr>
    </w:tbl>
    <w:p w:rsidR="00797E01" w:rsidRPr="00160189" w:rsidRDefault="00797E01" w:rsidP="008D1BC1">
      <w:pPr>
        <w:ind w:firstLine="284"/>
        <w:jc w:val="both"/>
        <w:rPr>
          <w:rStyle w:val="Char4"/>
          <w:rtl/>
        </w:rPr>
      </w:pPr>
      <w:r w:rsidRPr="00E466E9">
        <w:rPr>
          <w:rStyle w:val="Char5"/>
          <w:rtl/>
        </w:rPr>
        <w:t>ترجمه</w:t>
      </w:r>
      <w:r w:rsidRPr="00160189">
        <w:rPr>
          <w:rStyle w:val="Char4"/>
          <w:rtl/>
        </w:rPr>
        <w:t>: «وقت</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مسلمان </w:t>
      </w:r>
      <w:r w:rsidR="009D063B">
        <w:rPr>
          <w:rStyle w:val="Char4"/>
          <w:rtl/>
        </w:rPr>
        <w:t>ک</w:t>
      </w:r>
      <w:r w:rsidRPr="00160189">
        <w:rPr>
          <w:rStyle w:val="Char4"/>
          <w:rtl/>
        </w:rPr>
        <w:t>شته م</w:t>
      </w:r>
      <w:r w:rsidR="00A15996">
        <w:rPr>
          <w:rStyle w:val="Char4"/>
          <w:rtl/>
        </w:rPr>
        <w:t>ی</w:t>
      </w:r>
      <w:r w:rsidRPr="00160189">
        <w:rPr>
          <w:rStyle w:val="Char4"/>
          <w:rtl/>
        </w:rPr>
        <w:t>‏شوم، پروا و با</w:t>
      </w:r>
      <w:r w:rsidR="009D063B">
        <w:rPr>
          <w:rStyle w:val="Char4"/>
          <w:rtl/>
        </w:rPr>
        <w:t>ک</w:t>
      </w:r>
      <w:r w:rsidR="00A15996">
        <w:rPr>
          <w:rStyle w:val="Char4"/>
          <w:rtl/>
        </w:rPr>
        <w:t>ی</w:t>
      </w:r>
      <w:r w:rsidRPr="00160189">
        <w:rPr>
          <w:rStyle w:val="Char4"/>
          <w:rtl/>
        </w:rPr>
        <w:t xml:space="preserve"> ندارم، </w:t>
      </w:r>
      <w:r w:rsidR="009D063B">
        <w:rPr>
          <w:rStyle w:val="Char4"/>
          <w:rtl/>
        </w:rPr>
        <w:t>ک</w:t>
      </w:r>
      <w:r w:rsidRPr="00160189">
        <w:rPr>
          <w:rStyle w:val="Char4"/>
          <w:rtl/>
        </w:rPr>
        <w:t xml:space="preserve">ه بر </w:t>
      </w:r>
      <w:r w:rsidR="009D063B">
        <w:rPr>
          <w:rStyle w:val="Char4"/>
          <w:rtl/>
        </w:rPr>
        <w:t>ک</w:t>
      </w:r>
      <w:r w:rsidRPr="00160189">
        <w:rPr>
          <w:rStyle w:val="Char4"/>
          <w:rtl/>
        </w:rPr>
        <w:t>دام پهلو در راه خدا به قتل م</w:t>
      </w:r>
      <w:r w:rsidR="00A15996">
        <w:rPr>
          <w:rStyle w:val="Char4"/>
          <w:rtl/>
        </w:rPr>
        <w:t>ی</w:t>
      </w:r>
      <w:r w:rsidRPr="00160189">
        <w:rPr>
          <w:rStyle w:val="Char4"/>
          <w:rtl/>
        </w:rPr>
        <w:t>‏رسم، ا</w:t>
      </w:r>
      <w:r w:rsidR="00B9084A">
        <w:rPr>
          <w:rStyle w:val="Char4"/>
          <w:rtl/>
        </w:rPr>
        <w:t>ی</w:t>
      </w:r>
      <w:r w:rsidRPr="00160189">
        <w:rPr>
          <w:rStyle w:val="Char4"/>
          <w:rtl/>
        </w:rPr>
        <w:t xml:space="preserve">ن مرگ و </w:t>
      </w:r>
      <w:r w:rsidR="009D063B">
        <w:rPr>
          <w:rStyle w:val="Char4"/>
          <w:rtl/>
        </w:rPr>
        <w:t>ک</w:t>
      </w:r>
      <w:r w:rsidRPr="00160189">
        <w:rPr>
          <w:rStyle w:val="Char4"/>
          <w:rtl/>
        </w:rPr>
        <w:t>شته شدن من در راه خدا و به خاطر رضا</w:t>
      </w:r>
      <w:r w:rsidR="00A15996">
        <w:rPr>
          <w:rStyle w:val="Char4"/>
          <w:rtl/>
        </w:rPr>
        <w:t>ی</w:t>
      </w:r>
      <w:r w:rsidRPr="00160189">
        <w:rPr>
          <w:rStyle w:val="Char4"/>
          <w:rtl/>
        </w:rPr>
        <w:t xml:space="preserve"> خداست، اگر و</w:t>
      </w:r>
      <w:r w:rsidR="00A15996">
        <w:rPr>
          <w:rStyle w:val="Char4"/>
          <w:rtl/>
        </w:rPr>
        <w:t>ی</w:t>
      </w:r>
      <w:r w:rsidRPr="00160189">
        <w:rPr>
          <w:rStyle w:val="Char4"/>
          <w:rtl/>
        </w:rPr>
        <w:t xml:space="preserve"> بخواهد به پ</w:t>
      </w:r>
      <w:r w:rsidR="00B9084A">
        <w:rPr>
          <w:rStyle w:val="Char4"/>
          <w:rtl/>
        </w:rPr>
        <w:t>ی</w:t>
      </w:r>
      <w:r w:rsidRPr="00160189">
        <w:rPr>
          <w:rStyle w:val="Char4"/>
          <w:rtl/>
        </w:rPr>
        <w:t>وندها</w:t>
      </w:r>
      <w:r w:rsidR="00A15996">
        <w:rPr>
          <w:rStyle w:val="Char4"/>
          <w:rtl/>
        </w:rPr>
        <w:t>ی</w:t>
      </w:r>
      <w:r w:rsidRPr="00160189">
        <w:rPr>
          <w:rStyle w:val="Char4"/>
          <w:rtl/>
        </w:rPr>
        <w:t xml:space="preserve"> جسم</w:t>
      </w:r>
      <w:r w:rsidR="00A15996">
        <w:rPr>
          <w:rStyle w:val="Char4"/>
          <w:rtl/>
        </w:rPr>
        <w:t>ی</w:t>
      </w:r>
      <w:r w:rsidRPr="00160189">
        <w:rPr>
          <w:rStyle w:val="Char4"/>
          <w:rtl/>
        </w:rPr>
        <w:t>،</w:t>
      </w:r>
      <w:r w:rsidR="009D063B">
        <w:rPr>
          <w:rStyle w:val="Char4"/>
          <w:rtl/>
        </w:rPr>
        <w:t>ک</w:t>
      </w:r>
      <w:r w:rsidRPr="00160189">
        <w:rPr>
          <w:rStyle w:val="Char4"/>
          <w:rtl/>
        </w:rPr>
        <w:t xml:space="preserve">ه پاره </w:t>
      </w:r>
      <w:r w:rsidR="009D063B">
        <w:rPr>
          <w:rStyle w:val="Char4"/>
          <w:rtl/>
        </w:rPr>
        <w:t>ک</w:t>
      </w:r>
      <w:r w:rsidRPr="00160189">
        <w:rPr>
          <w:rStyle w:val="Char4"/>
          <w:rtl/>
        </w:rPr>
        <w:t>رده شده است بر</w:t>
      </w:r>
      <w:r w:rsidR="009D063B">
        <w:rPr>
          <w:rStyle w:val="Char4"/>
          <w:rtl/>
        </w:rPr>
        <w:t>ک</w:t>
      </w:r>
      <w:r w:rsidRPr="00160189">
        <w:rPr>
          <w:rStyle w:val="Char4"/>
          <w:rtl/>
        </w:rPr>
        <w:t>ت م</w:t>
      </w:r>
      <w:r w:rsidR="00A15996">
        <w:rPr>
          <w:rStyle w:val="Char4"/>
          <w:rtl/>
        </w:rPr>
        <w:t>ی</w:t>
      </w:r>
      <w:r w:rsidRPr="00160189">
        <w:rPr>
          <w:rStyle w:val="Char4"/>
          <w:rtl/>
        </w:rPr>
        <w:t xml:space="preserve">‏دهد». </w:t>
      </w:r>
      <w:r w:rsidR="004B04A9">
        <w:rPr>
          <w:rStyle w:val="Char4"/>
          <w:rtl/>
        </w:rPr>
        <w:t xml:space="preserve">آنگاه </w:t>
      </w:r>
      <w:r w:rsidRPr="00160189">
        <w:rPr>
          <w:rStyle w:val="Char4"/>
          <w:rtl/>
        </w:rPr>
        <w:t>عقبه بن حارث به سو</w:t>
      </w:r>
      <w:r w:rsidR="00B9084A">
        <w:rPr>
          <w:rStyle w:val="Char4"/>
          <w:rtl/>
        </w:rPr>
        <w:t>ی</w:t>
      </w:r>
      <w:r w:rsidRPr="00160189">
        <w:rPr>
          <w:rStyle w:val="Char4"/>
          <w:rtl/>
        </w:rPr>
        <w:t>ش برخاست، و او را به قتل رسان</w:t>
      </w:r>
      <w:r w:rsidR="00B9084A">
        <w:rPr>
          <w:rStyle w:val="Char4"/>
          <w:rtl/>
        </w:rPr>
        <w:t>ی</w:t>
      </w:r>
      <w:r w:rsidRPr="00160189">
        <w:rPr>
          <w:rStyle w:val="Char4"/>
          <w:rtl/>
        </w:rPr>
        <w:t>د.</w:t>
      </w:r>
    </w:p>
    <w:p w:rsidR="00797E01" w:rsidRPr="00160189" w:rsidRDefault="00797E01" w:rsidP="008D1BC1">
      <w:pPr>
        <w:ind w:firstLine="284"/>
        <w:jc w:val="both"/>
        <w:rPr>
          <w:rStyle w:val="Char4"/>
          <w:rtl/>
        </w:rPr>
      </w:pPr>
      <w:r w:rsidRPr="00160189">
        <w:rPr>
          <w:rStyle w:val="Char4"/>
          <w:rtl/>
        </w:rPr>
        <w:t>قر</w:t>
      </w:r>
      <w:r w:rsidR="00B9084A">
        <w:rPr>
          <w:rStyle w:val="Char4"/>
          <w:rtl/>
        </w:rPr>
        <w:t>ی</w:t>
      </w:r>
      <w:r w:rsidRPr="00160189">
        <w:rPr>
          <w:rStyle w:val="Char4"/>
          <w:rtl/>
        </w:rPr>
        <w:t xml:space="preserve">ش </w:t>
      </w:r>
      <w:r w:rsidR="009D063B">
        <w:rPr>
          <w:rStyle w:val="Char4"/>
          <w:rtl/>
        </w:rPr>
        <w:t>ک</w:t>
      </w:r>
      <w:r w:rsidRPr="00160189">
        <w:rPr>
          <w:rStyle w:val="Char4"/>
          <w:rtl/>
        </w:rPr>
        <w:t>سان</w:t>
      </w:r>
      <w:r w:rsidR="00A15996">
        <w:rPr>
          <w:rStyle w:val="Char4"/>
          <w:rtl/>
        </w:rPr>
        <w:t>ی</w:t>
      </w:r>
      <w:r w:rsidRPr="00160189">
        <w:rPr>
          <w:rStyle w:val="Char4"/>
          <w:rtl/>
        </w:rPr>
        <w:t xml:space="preserve"> را به طرف عاصم فرستادند تا چ</w:t>
      </w:r>
      <w:r w:rsidR="00B9084A">
        <w:rPr>
          <w:rStyle w:val="Char4"/>
          <w:rtl/>
        </w:rPr>
        <w:t>ی</w:t>
      </w:r>
      <w:r w:rsidRPr="00160189">
        <w:rPr>
          <w:rStyle w:val="Char4"/>
          <w:rtl/>
        </w:rPr>
        <w:t>ز</w:t>
      </w:r>
      <w:r w:rsidR="00A15996">
        <w:rPr>
          <w:rStyle w:val="Char4"/>
          <w:rtl/>
        </w:rPr>
        <w:t>ی</w:t>
      </w:r>
      <w:r w:rsidRPr="00160189">
        <w:rPr>
          <w:rStyle w:val="Char4"/>
          <w:rtl/>
        </w:rPr>
        <w:t xml:space="preserve"> از جسد و</w:t>
      </w:r>
      <w:r w:rsidR="00A15996">
        <w:rPr>
          <w:rStyle w:val="Char4"/>
          <w:rtl/>
        </w:rPr>
        <w:t>ی</w:t>
      </w:r>
      <w:r w:rsidRPr="00160189">
        <w:rPr>
          <w:rStyle w:val="Char4"/>
          <w:rtl/>
        </w:rPr>
        <w:t xml:space="preserve"> را با خود ب</w:t>
      </w:r>
      <w:r w:rsidR="00B9084A">
        <w:rPr>
          <w:rStyle w:val="Char4"/>
          <w:rtl/>
        </w:rPr>
        <w:t>ی</w:t>
      </w:r>
      <w:r w:rsidRPr="00160189">
        <w:rPr>
          <w:rStyle w:val="Char4"/>
          <w:rtl/>
        </w:rPr>
        <w:t>اورند و شناسا</w:t>
      </w:r>
      <w:r w:rsidR="00B9084A">
        <w:rPr>
          <w:rStyle w:val="Char4"/>
          <w:rtl/>
        </w:rPr>
        <w:t>ی</w:t>
      </w:r>
      <w:r w:rsidR="00A15996">
        <w:rPr>
          <w:rStyle w:val="Char4"/>
          <w:rtl/>
        </w:rPr>
        <w:t>ی</w:t>
      </w:r>
      <w:r w:rsidRPr="00160189">
        <w:rPr>
          <w:rStyle w:val="Char4"/>
          <w:rtl/>
        </w:rPr>
        <w:t xml:space="preserve"> اش نما</w:t>
      </w:r>
      <w:r w:rsidR="00B9084A">
        <w:rPr>
          <w:rStyle w:val="Char4"/>
          <w:rtl/>
        </w:rPr>
        <w:t>ی</w:t>
      </w:r>
      <w:r w:rsidRPr="00160189">
        <w:rPr>
          <w:rStyle w:val="Char4"/>
          <w:rtl/>
        </w:rPr>
        <w:t xml:space="preserve">ند (و </w:t>
      </w:r>
      <w:r w:rsidR="00B9084A">
        <w:rPr>
          <w:rStyle w:val="Char4"/>
          <w:rtl/>
        </w:rPr>
        <w:t>ی</w:t>
      </w:r>
      <w:r w:rsidRPr="00160189">
        <w:rPr>
          <w:rStyle w:val="Char4"/>
          <w:rtl/>
        </w:rPr>
        <w:t>ق</w:t>
      </w:r>
      <w:r w:rsidR="00B9084A">
        <w:rPr>
          <w:rStyle w:val="Char4"/>
          <w:rtl/>
        </w:rPr>
        <w:t>ی</w:t>
      </w:r>
      <w:r w:rsidRPr="00160189">
        <w:rPr>
          <w:rStyle w:val="Char4"/>
          <w:rtl/>
        </w:rPr>
        <w:t>ن پ</w:t>
      </w:r>
      <w:r w:rsidR="00B9084A">
        <w:rPr>
          <w:rStyle w:val="Char4"/>
          <w:rtl/>
        </w:rPr>
        <w:t>ی</w:t>
      </w:r>
      <w:r w:rsidRPr="00160189">
        <w:rPr>
          <w:rStyle w:val="Char4"/>
          <w:rtl/>
        </w:rPr>
        <w:t xml:space="preserve">دا </w:t>
      </w:r>
      <w:r w:rsidR="009D063B">
        <w:rPr>
          <w:rStyle w:val="Char4"/>
          <w:rtl/>
        </w:rPr>
        <w:t>ک</w:t>
      </w:r>
      <w:r w:rsidRPr="00160189">
        <w:rPr>
          <w:rStyle w:val="Char4"/>
          <w:rtl/>
        </w:rPr>
        <w:t xml:space="preserve">نند </w:t>
      </w:r>
      <w:r w:rsidR="009D063B">
        <w:rPr>
          <w:rStyle w:val="Char4"/>
          <w:rtl/>
        </w:rPr>
        <w:t>ک</w:t>
      </w:r>
      <w:r w:rsidRPr="00160189">
        <w:rPr>
          <w:rStyle w:val="Char4"/>
          <w:rtl/>
        </w:rPr>
        <w:t xml:space="preserve">ه </w:t>
      </w:r>
      <w:r w:rsidR="009D063B">
        <w:rPr>
          <w:rStyle w:val="Char4"/>
          <w:rtl/>
        </w:rPr>
        <w:t>ک</w:t>
      </w:r>
      <w:r w:rsidRPr="00160189">
        <w:rPr>
          <w:rStyle w:val="Char4"/>
          <w:rtl/>
        </w:rPr>
        <w:t>شته شده است)، به خاطر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ه عاصم </w:t>
      </w:r>
      <w:r w:rsidR="00B9084A">
        <w:rPr>
          <w:rStyle w:val="Char4"/>
          <w:rtl/>
        </w:rPr>
        <w:t>ی</w:t>
      </w:r>
      <w:r w:rsidR="009D063B">
        <w:rPr>
          <w:rStyle w:val="Char4"/>
          <w:rtl/>
        </w:rPr>
        <w:t>ک</w:t>
      </w:r>
      <w:r w:rsidR="00A15996">
        <w:rPr>
          <w:rStyle w:val="Char4"/>
          <w:rtl/>
        </w:rPr>
        <w:t>ی</w:t>
      </w:r>
      <w:r w:rsidRPr="00160189">
        <w:rPr>
          <w:rStyle w:val="Char4"/>
          <w:rtl/>
        </w:rPr>
        <w:t xml:space="preserve"> از بزرگان</w:t>
      </w:r>
      <w:r w:rsidRPr="00E466E9">
        <w:rPr>
          <w:rStyle w:val="Char4"/>
          <w:vertAlign w:val="superscript"/>
          <w:rtl/>
        </w:rPr>
        <w:footnoteReference w:id="558"/>
      </w:r>
      <w:r w:rsidR="001C48E8">
        <w:rPr>
          <w:rStyle w:val="Char4"/>
          <w:rtl/>
        </w:rPr>
        <w:t xml:space="preserve">‌شان </w:t>
      </w:r>
      <w:r w:rsidRPr="00160189">
        <w:rPr>
          <w:rStyle w:val="Char4"/>
          <w:rtl/>
        </w:rPr>
        <w:t>را در روز بدر به قتل رسان</w:t>
      </w:r>
      <w:r w:rsidR="00B9084A">
        <w:rPr>
          <w:rStyle w:val="Char4"/>
          <w:rtl/>
        </w:rPr>
        <w:t>ی</w:t>
      </w:r>
      <w:r w:rsidRPr="00160189">
        <w:rPr>
          <w:rStyle w:val="Char4"/>
          <w:rtl/>
        </w:rPr>
        <w:t>ده بود، ول</w:t>
      </w:r>
      <w:r w:rsidR="00A15996">
        <w:rPr>
          <w:rStyle w:val="Char4"/>
          <w:rtl/>
        </w:rPr>
        <w:t>ی</w:t>
      </w:r>
      <w:r w:rsidRPr="00160189">
        <w:rPr>
          <w:rStyle w:val="Char4"/>
          <w:rtl/>
        </w:rPr>
        <w:t xml:space="preserve"> خداوند زنبورها را مثل ابر</w:t>
      </w:r>
      <w:r w:rsidR="00A15996">
        <w:rPr>
          <w:rStyle w:val="Char4"/>
          <w:rtl/>
        </w:rPr>
        <w:t>ی</w:t>
      </w:r>
      <w:r w:rsidRPr="00160189">
        <w:rPr>
          <w:rStyle w:val="Char4"/>
          <w:rtl/>
        </w:rPr>
        <w:t xml:space="preserve"> بر و</w:t>
      </w:r>
      <w:r w:rsidR="00A15996">
        <w:rPr>
          <w:rStyle w:val="Char4"/>
          <w:rtl/>
        </w:rPr>
        <w:t>ی</w:t>
      </w:r>
      <w:r w:rsidRPr="00160189">
        <w:rPr>
          <w:rStyle w:val="Char4"/>
          <w:rtl/>
        </w:rPr>
        <w:t xml:space="preserve"> فرستاد، و او را از فرستادگان قر</w:t>
      </w:r>
      <w:r w:rsidR="00B9084A">
        <w:rPr>
          <w:rStyle w:val="Char4"/>
          <w:rtl/>
        </w:rPr>
        <w:t>ی</w:t>
      </w:r>
      <w:r w:rsidRPr="00160189">
        <w:rPr>
          <w:rStyle w:val="Char4"/>
          <w:rtl/>
        </w:rPr>
        <w:t>ش حما</w:t>
      </w:r>
      <w:r w:rsidR="00B9084A">
        <w:rPr>
          <w:rStyle w:val="Char4"/>
          <w:rtl/>
        </w:rPr>
        <w:t>ی</w:t>
      </w:r>
      <w:r w:rsidRPr="00160189">
        <w:rPr>
          <w:rStyle w:val="Char4"/>
          <w:rtl/>
        </w:rPr>
        <w:t>ت نمودند، و آنها قادر نشدند چ</w:t>
      </w:r>
      <w:r w:rsidR="00B9084A">
        <w:rPr>
          <w:rStyle w:val="Char4"/>
          <w:rtl/>
        </w:rPr>
        <w:t>ی</w:t>
      </w:r>
      <w:r w:rsidRPr="00160189">
        <w:rPr>
          <w:rStyle w:val="Char4"/>
          <w:rtl/>
        </w:rPr>
        <w:t>ز</w:t>
      </w:r>
      <w:r w:rsidR="00A15996">
        <w:rPr>
          <w:rStyle w:val="Char4"/>
          <w:rtl/>
        </w:rPr>
        <w:t>ی</w:t>
      </w:r>
      <w:r w:rsidRPr="00160189">
        <w:rPr>
          <w:rStyle w:val="Char4"/>
          <w:rtl/>
        </w:rPr>
        <w:t xml:space="preserve"> را از و</w:t>
      </w:r>
      <w:r w:rsidR="00A15996">
        <w:rPr>
          <w:rStyle w:val="Char4"/>
          <w:rtl/>
        </w:rPr>
        <w:t>ی</w:t>
      </w:r>
      <w:r w:rsidR="00E466E9">
        <w:rPr>
          <w:rStyle w:val="Char4"/>
          <w:rtl/>
        </w:rPr>
        <w:t xml:space="preserve"> ببرند</w:t>
      </w:r>
      <w:r w:rsidRPr="00E466E9">
        <w:rPr>
          <w:rStyle w:val="Char4"/>
          <w:vertAlign w:val="superscript"/>
          <w:rtl/>
        </w:rPr>
        <w:footnoteReference w:id="559"/>
      </w:r>
      <w:r w:rsidR="00E466E9">
        <w:rPr>
          <w:rStyle w:val="Char4"/>
          <w:rFonts w:hint="cs"/>
          <w:rtl/>
        </w:rPr>
        <w:t>.</w:t>
      </w:r>
      <w:r w:rsidRPr="00160189">
        <w:rPr>
          <w:rStyle w:val="Char4"/>
          <w:rtl/>
        </w:rPr>
        <w:t xml:space="preserve"> ا</w:t>
      </w:r>
      <w:r w:rsidR="00B9084A">
        <w:rPr>
          <w:rStyle w:val="Char4"/>
          <w:rtl/>
        </w:rPr>
        <w:t>ی</w:t>
      </w:r>
      <w:r w:rsidRPr="00160189">
        <w:rPr>
          <w:rStyle w:val="Char4"/>
          <w:rtl/>
        </w:rPr>
        <w:t>ن را ب</w:t>
      </w:r>
      <w:r w:rsidR="00B9084A">
        <w:rPr>
          <w:rStyle w:val="Char4"/>
          <w:rtl/>
        </w:rPr>
        <w:t>ی</w:t>
      </w:r>
      <w:r w:rsidRPr="00160189">
        <w:rPr>
          <w:rStyle w:val="Char4"/>
          <w:rtl/>
        </w:rPr>
        <w:t>هق</w:t>
      </w:r>
      <w:r w:rsidR="00A15996">
        <w:rPr>
          <w:rStyle w:val="Char4"/>
          <w:rtl/>
        </w:rPr>
        <w:t>ی</w:t>
      </w:r>
      <w:r w:rsidRPr="00160189">
        <w:rPr>
          <w:rStyle w:val="Char4"/>
          <w:rtl/>
        </w:rPr>
        <w:t xml:space="preserve"> </w:t>
      </w:r>
      <w:r w:rsidRPr="00160189">
        <w:rPr>
          <w:rStyle w:val="Char4"/>
          <w:rFonts w:hint="cs"/>
          <w:rtl/>
        </w:rPr>
        <w:t>(</w:t>
      </w:r>
      <w:r w:rsidRPr="00160189">
        <w:rPr>
          <w:rStyle w:val="Char4"/>
          <w:rtl/>
        </w:rPr>
        <w:t>145/9</w:t>
      </w:r>
      <w:r w:rsidRPr="00160189">
        <w:rPr>
          <w:rStyle w:val="Char4"/>
          <w:rFonts w:hint="cs"/>
          <w:rtl/>
        </w:rPr>
        <w:t>)</w:t>
      </w:r>
      <w:r w:rsidRPr="00160189">
        <w:rPr>
          <w:rStyle w:val="Char4"/>
          <w:rtl/>
        </w:rPr>
        <w:t xml:space="preserve"> از ابوهر</w:t>
      </w:r>
      <w:r w:rsidR="00B9084A">
        <w:rPr>
          <w:rStyle w:val="Char4"/>
          <w:rtl/>
        </w:rPr>
        <w:t>ی</w:t>
      </w:r>
      <w:r w:rsidRPr="00160189">
        <w:rPr>
          <w:rStyle w:val="Char4"/>
          <w:rtl/>
        </w:rPr>
        <w:t>ره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به مانند آن روا</w:t>
      </w:r>
      <w:r w:rsidR="00B9084A">
        <w:rPr>
          <w:rStyle w:val="Char4"/>
          <w:rtl/>
        </w:rPr>
        <w:t>ی</w:t>
      </w:r>
      <w:r w:rsidRPr="00160189">
        <w:rPr>
          <w:rStyle w:val="Char4"/>
          <w:rtl/>
        </w:rPr>
        <w:t>ت نموده است. و ا</w:t>
      </w:r>
      <w:r w:rsidR="00B9084A">
        <w:rPr>
          <w:rStyle w:val="Char4"/>
          <w:rtl/>
        </w:rPr>
        <w:t>ی</w:t>
      </w:r>
      <w:r w:rsidRPr="00160189">
        <w:rPr>
          <w:rStyle w:val="Char4"/>
          <w:rtl/>
        </w:rPr>
        <w:t>ن چن</w:t>
      </w:r>
      <w:r w:rsidR="00B9084A">
        <w:rPr>
          <w:rStyle w:val="Char4"/>
          <w:rtl/>
        </w:rPr>
        <w:t>ی</w:t>
      </w:r>
      <w:r w:rsidRPr="00160189">
        <w:rPr>
          <w:rStyle w:val="Char4"/>
          <w:rtl/>
        </w:rPr>
        <w:t>ن ا</w:t>
      </w:r>
      <w:r w:rsidR="00B9084A">
        <w:rPr>
          <w:rStyle w:val="Char4"/>
          <w:rtl/>
        </w:rPr>
        <w:t>ی</w:t>
      </w:r>
      <w:r w:rsidRPr="00160189">
        <w:rPr>
          <w:rStyle w:val="Char4"/>
          <w:rtl/>
        </w:rPr>
        <w:t>ن را عبدالرزاق از ابوهر</w:t>
      </w:r>
      <w:r w:rsidR="00B9084A">
        <w:rPr>
          <w:rStyle w:val="Char4"/>
          <w:rtl/>
        </w:rPr>
        <w:t>ی</w:t>
      </w:r>
      <w:r w:rsidRPr="00160189">
        <w:rPr>
          <w:rStyle w:val="Char4"/>
          <w:rtl/>
        </w:rPr>
        <w:t>ره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چنان </w:t>
      </w:r>
      <w:r w:rsidR="009D063B">
        <w:rPr>
          <w:rStyle w:val="Char4"/>
          <w:rtl/>
        </w:rPr>
        <w:t>ک</w:t>
      </w:r>
      <w:r w:rsidRPr="00160189">
        <w:rPr>
          <w:rStyle w:val="Char4"/>
          <w:rtl/>
        </w:rPr>
        <w:t>ه در الاست</w:t>
      </w:r>
      <w:r w:rsidR="00B9084A">
        <w:rPr>
          <w:rStyle w:val="Char4"/>
          <w:rtl/>
        </w:rPr>
        <w:t>ی</w:t>
      </w:r>
      <w:r w:rsidRPr="00160189">
        <w:rPr>
          <w:rStyle w:val="Char4"/>
          <w:rtl/>
        </w:rPr>
        <w:t xml:space="preserve">عاب </w:t>
      </w:r>
      <w:r w:rsidRPr="00160189">
        <w:rPr>
          <w:rStyle w:val="Char4"/>
          <w:rFonts w:hint="cs"/>
          <w:rtl/>
        </w:rPr>
        <w:t>(</w:t>
      </w:r>
      <w:r w:rsidRPr="00160189">
        <w:rPr>
          <w:rStyle w:val="Char4"/>
          <w:rtl/>
        </w:rPr>
        <w:t>132/3</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ت نموده، و صاحب الاست</w:t>
      </w:r>
      <w:r w:rsidR="00B9084A">
        <w:rPr>
          <w:rStyle w:val="Char4"/>
          <w:rtl/>
        </w:rPr>
        <w:t>ی</w:t>
      </w:r>
      <w:r w:rsidRPr="00160189">
        <w:rPr>
          <w:rStyle w:val="Char4"/>
          <w:rtl/>
        </w:rPr>
        <w:t>عاب م</w:t>
      </w:r>
      <w:r w:rsidR="00A15996">
        <w:rPr>
          <w:rStyle w:val="Char4"/>
          <w:rtl/>
        </w:rPr>
        <w:t>ی</w:t>
      </w:r>
      <w:r w:rsidRPr="00160189">
        <w:rPr>
          <w:rStyle w:val="Char4"/>
          <w:rtl/>
        </w:rPr>
        <w:t>‏گو</w:t>
      </w:r>
      <w:r w:rsidR="00B9084A">
        <w:rPr>
          <w:rStyle w:val="Char4"/>
          <w:rtl/>
        </w:rPr>
        <w:t>ی</w:t>
      </w:r>
      <w:r w:rsidRPr="00160189">
        <w:rPr>
          <w:rStyle w:val="Char4"/>
          <w:rtl/>
        </w:rPr>
        <w:t>د: بهتر</w:t>
      </w:r>
      <w:r w:rsidR="00B9084A">
        <w:rPr>
          <w:rStyle w:val="Char4"/>
          <w:rtl/>
        </w:rPr>
        <w:t>ی</w:t>
      </w:r>
      <w:r w:rsidRPr="00160189">
        <w:rPr>
          <w:rStyle w:val="Char4"/>
          <w:rtl/>
        </w:rPr>
        <w:t>ن اسنادها</w:t>
      </w:r>
      <w:r w:rsidR="00A15996">
        <w:rPr>
          <w:rStyle w:val="Char4"/>
          <w:rtl/>
        </w:rPr>
        <w:t>ی</w:t>
      </w:r>
      <w:r w:rsidRPr="00160189">
        <w:rPr>
          <w:rStyle w:val="Char4"/>
          <w:rtl/>
        </w:rPr>
        <w:t xml:space="preserve"> حد</w:t>
      </w:r>
      <w:r w:rsidR="00B9084A">
        <w:rPr>
          <w:rStyle w:val="Char4"/>
          <w:rtl/>
        </w:rPr>
        <w:t>ی</w:t>
      </w:r>
      <w:r w:rsidRPr="00160189">
        <w:rPr>
          <w:rStyle w:val="Char4"/>
          <w:rtl/>
        </w:rPr>
        <w:t>ث و</w:t>
      </w:r>
      <w:r w:rsidR="00A15996">
        <w:rPr>
          <w:rStyle w:val="Char4"/>
          <w:rtl/>
        </w:rPr>
        <w:t>ی</w:t>
      </w:r>
      <w:r w:rsidRPr="00160189">
        <w:rPr>
          <w:rStyle w:val="Char4"/>
          <w:rtl/>
        </w:rPr>
        <w:t xml:space="preserve"> در ا</w:t>
      </w:r>
      <w:r w:rsidR="00B9084A">
        <w:rPr>
          <w:rStyle w:val="Char4"/>
          <w:rtl/>
        </w:rPr>
        <w:t>ی</w:t>
      </w:r>
      <w:r w:rsidRPr="00160189">
        <w:rPr>
          <w:rStyle w:val="Char4"/>
          <w:rtl/>
        </w:rPr>
        <w:t xml:space="preserve">ن مورد همان است </w:t>
      </w:r>
      <w:r w:rsidR="009D063B">
        <w:rPr>
          <w:rStyle w:val="Char4"/>
          <w:rtl/>
        </w:rPr>
        <w:t>ک</w:t>
      </w:r>
      <w:r w:rsidRPr="00160189">
        <w:rPr>
          <w:rStyle w:val="Char4"/>
          <w:rtl/>
        </w:rPr>
        <w:t>ه عبدالرزاق آن را ذ</w:t>
      </w:r>
      <w:r w:rsidR="009D063B">
        <w:rPr>
          <w:rStyle w:val="Char4"/>
          <w:rtl/>
        </w:rPr>
        <w:t>ک</w:t>
      </w:r>
      <w:r w:rsidRPr="00160189">
        <w:rPr>
          <w:rStyle w:val="Char4"/>
          <w:rtl/>
        </w:rPr>
        <w:t>ر نموده... و (حد</w:t>
      </w:r>
      <w:r w:rsidR="00B9084A">
        <w:rPr>
          <w:rStyle w:val="Char4"/>
          <w:rtl/>
        </w:rPr>
        <w:t>ی</w:t>
      </w:r>
      <w:r w:rsidRPr="00160189">
        <w:rPr>
          <w:rStyle w:val="Char4"/>
          <w:rtl/>
        </w:rPr>
        <w:t>ث) رامتذ</w:t>
      </w:r>
      <w:r w:rsidR="009D063B">
        <w:rPr>
          <w:rStyle w:val="Char4"/>
          <w:rtl/>
        </w:rPr>
        <w:t>ک</w:t>
      </w:r>
      <w:r w:rsidRPr="00160189">
        <w:rPr>
          <w:rStyle w:val="Char4"/>
          <w:rtl/>
        </w:rPr>
        <w:t>ر شده. و ابونع</w:t>
      </w:r>
      <w:r w:rsidR="00B9084A">
        <w:rPr>
          <w:rStyle w:val="Char4"/>
          <w:rtl/>
        </w:rPr>
        <w:t>ی</w:t>
      </w:r>
      <w:r w:rsidRPr="00160189">
        <w:rPr>
          <w:rStyle w:val="Char4"/>
          <w:rtl/>
        </w:rPr>
        <w:t>م در الحل</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112/1</w:t>
      </w:r>
      <w:r w:rsidRPr="00160189">
        <w:rPr>
          <w:rStyle w:val="Char4"/>
          <w:rFonts w:hint="cs"/>
          <w:rtl/>
        </w:rPr>
        <w:t>)</w:t>
      </w:r>
      <w:r w:rsidRPr="00160189">
        <w:rPr>
          <w:rStyle w:val="Char4"/>
          <w:rtl/>
        </w:rPr>
        <w:t xml:space="preserve"> مانند ا</w:t>
      </w:r>
      <w:r w:rsidR="00B9084A">
        <w:rPr>
          <w:rStyle w:val="Char4"/>
          <w:rtl/>
        </w:rPr>
        <w:t>ی</w:t>
      </w:r>
      <w:r w:rsidRPr="00160189">
        <w:rPr>
          <w:rStyle w:val="Char4"/>
          <w:rtl/>
        </w:rPr>
        <w:t>ن را روا</w:t>
      </w:r>
      <w:r w:rsidR="00B9084A">
        <w:rPr>
          <w:rStyle w:val="Char4"/>
          <w:rtl/>
        </w:rPr>
        <w:t>ی</w:t>
      </w:r>
      <w:r w:rsidRPr="00160189">
        <w:rPr>
          <w:rStyle w:val="Char4"/>
          <w:rtl/>
        </w:rPr>
        <w:t>ت نموده است.</w:t>
      </w:r>
    </w:p>
    <w:p w:rsidR="00797E01" w:rsidRPr="00160189" w:rsidRDefault="00797E01" w:rsidP="008D1BC1">
      <w:pPr>
        <w:ind w:firstLine="284"/>
        <w:jc w:val="both"/>
        <w:rPr>
          <w:rStyle w:val="Char4"/>
          <w:rtl/>
        </w:rPr>
      </w:pPr>
      <w:r w:rsidRPr="00160189">
        <w:rPr>
          <w:rStyle w:val="Char4"/>
          <w:rtl/>
        </w:rPr>
        <w:t>ابن اسحاق از عاصم بن عمر بن قتاده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پس از احد گروه</w:t>
      </w:r>
      <w:r w:rsidR="00A15996">
        <w:rPr>
          <w:rStyle w:val="Char4"/>
          <w:rtl/>
        </w:rPr>
        <w:t>ی</w:t>
      </w:r>
      <w:r w:rsidRPr="00160189">
        <w:rPr>
          <w:rStyle w:val="Char4"/>
          <w:rtl/>
        </w:rPr>
        <w:t xml:space="preserve"> از عضل و قاره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آمده گفتند: ا</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م</w:t>
      </w:r>
      <w:r w:rsidR="00B9084A">
        <w:rPr>
          <w:rStyle w:val="Char4"/>
          <w:rtl/>
        </w:rPr>
        <w:t>ی</w:t>
      </w:r>
      <w:r w:rsidRPr="00160189">
        <w:rPr>
          <w:rStyle w:val="Char4"/>
          <w:rtl/>
        </w:rPr>
        <w:t>ان ما اسلام ظاهر شده است، همراه ما تن</w:t>
      </w:r>
      <w:r w:rsidR="00A15996">
        <w:rPr>
          <w:rStyle w:val="Char4"/>
          <w:rtl/>
        </w:rPr>
        <w:t>ی</w:t>
      </w:r>
      <w:r w:rsidRPr="00160189">
        <w:rPr>
          <w:rStyle w:val="Char4"/>
          <w:rtl/>
        </w:rPr>
        <w:t xml:space="preserve"> چند از اصحاب خود را بفرست، </w:t>
      </w:r>
      <w:r w:rsidR="009D063B">
        <w:rPr>
          <w:rStyle w:val="Char4"/>
          <w:rtl/>
        </w:rPr>
        <w:t>ک</w:t>
      </w:r>
      <w:r w:rsidRPr="00160189">
        <w:rPr>
          <w:rStyle w:val="Char4"/>
          <w:rtl/>
        </w:rPr>
        <w:t>ه د</w:t>
      </w:r>
      <w:r w:rsidR="00B9084A">
        <w:rPr>
          <w:rStyle w:val="Char4"/>
          <w:rtl/>
        </w:rPr>
        <w:t>ی</w:t>
      </w:r>
      <w:r w:rsidRPr="00160189">
        <w:rPr>
          <w:rStyle w:val="Char4"/>
          <w:rtl/>
        </w:rPr>
        <w:t>ن را به ما ب</w:t>
      </w:r>
      <w:r w:rsidR="00B9084A">
        <w:rPr>
          <w:rStyle w:val="Char4"/>
          <w:rtl/>
        </w:rPr>
        <w:t>ی</w:t>
      </w:r>
      <w:r w:rsidRPr="00160189">
        <w:rPr>
          <w:rStyle w:val="Char4"/>
          <w:rtl/>
        </w:rPr>
        <w:t>اموزاند، و قرآن را به ما تعل</w:t>
      </w:r>
      <w:r w:rsidR="00B9084A">
        <w:rPr>
          <w:rStyle w:val="Char4"/>
          <w:rtl/>
        </w:rPr>
        <w:t>ی</w:t>
      </w:r>
      <w:r w:rsidRPr="00160189">
        <w:rPr>
          <w:rStyle w:val="Char4"/>
          <w:rtl/>
        </w:rPr>
        <w:t>م دهند، و شرا</w:t>
      </w:r>
      <w:r w:rsidR="00B9084A">
        <w:rPr>
          <w:rStyle w:val="Char4"/>
          <w:rtl/>
        </w:rPr>
        <w:t>ی</w:t>
      </w:r>
      <w:r w:rsidRPr="00160189">
        <w:rPr>
          <w:rStyle w:val="Char4"/>
          <w:rtl/>
        </w:rPr>
        <w:t xml:space="preserve">ع اسلام را به ما </w:t>
      </w:r>
      <w:r w:rsidR="00B9084A">
        <w:rPr>
          <w:rStyle w:val="Char4"/>
          <w:rtl/>
        </w:rPr>
        <w:t>ی</w:t>
      </w:r>
      <w:r w:rsidRPr="00160189">
        <w:rPr>
          <w:rStyle w:val="Char4"/>
          <w:rtl/>
        </w:rPr>
        <w:t>اد دهند. بنابرا</w:t>
      </w:r>
      <w:r w:rsidR="00B9084A">
        <w:rPr>
          <w:rStyle w:val="Char4"/>
          <w:rtl/>
        </w:rPr>
        <w:t>ی</w:t>
      </w:r>
      <w:r w:rsidRPr="00160189">
        <w:rPr>
          <w:rStyle w:val="Char4"/>
          <w:rtl/>
        </w:rPr>
        <w:t>ن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شش تن از اصحاب خود را فرستاد... و ا</w:t>
      </w:r>
      <w:r w:rsidR="00B9084A">
        <w:rPr>
          <w:rStyle w:val="Char4"/>
          <w:rtl/>
        </w:rPr>
        <w:t>ی</w:t>
      </w:r>
      <w:r w:rsidRPr="00160189">
        <w:rPr>
          <w:rStyle w:val="Char4"/>
          <w:rtl/>
        </w:rPr>
        <w:t>شان را متذ</w:t>
      </w:r>
      <w:r w:rsidR="009D063B">
        <w:rPr>
          <w:rStyle w:val="Char4"/>
          <w:rtl/>
        </w:rPr>
        <w:t>ک</w:t>
      </w:r>
      <w:r w:rsidRPr="00160189">
        <w:rPr>
          <w:rStyle w:val="Char4"/>
          <w:rtl/>
        </w:rPr>
        <w:t>ر شده. بعد آنها همراه قوم ب</w:t>
      </w:r>
      <w:r w:rsidR="00B9084A">
        <w:rPr>
          <w:rStyle w:val="Char4"/>
          <w:rtl/>
        </w:rPr>
        <w:t>ی</w:t>
      </w:r>
      <w:r w:rsidRPr="00160189">
        <w:rPr>
          <w:rStyle w:val="Char4"/>
          <w:rtl/>
        </w:rPr>
        <w:t>رون شدند تا ا</w:t>
      </w:r>
      <w:r w:rsidR="00B9084A">
        <w:rPr>
          <w:rStyle w:val="Char4"/>
          <w:rtl/>
        </w:rPr>
        <w:t>ی</w:t>
      </w:r>
      <w:r w:rsidRPr="00160189">
        <w:rPr>
          <w:rStyle w:val="Char4"/>
          <w:rtl/>
        </w:rPr>
        <w:t xml:space="preserve">ن </w:t>
      </w:r>
      <w:r w:rsidR="009D063B">
        <w:rPr>
          <w:rStyle w:val="Char4"/>
          <w:rtl/>
        </w:rPr>
        <w:t>ک</w:t>
      </w:r>
      <w:r w:rsidRPr="00160189">
        <w:rPr>
          <w:rStyle w:val="Char4"/>
          <w:rtl/>
        </w:rPr>
        <w:t>ه به رج</w:t>
      </w:r>
      <w:r w:rsidR="00B9084A">
        <w:rPr>
          <w:rStyle w:val="Char4"/>
          <w:rtl/>
        </w:rPr>
        <w:t>ی</w:t>
      </w:r>
      <w:r w:rsidRPr="00160189">
        <w:rPr>
          <w:rStyle w:val="Char4"/>
          <w:rtl/>
        </w:rPr>
        <w:t>ع رس</w:t>
      </w:r>
      <w:r w:rsidR="00B9084A">
        <w:rPr>
          <w:rStyle w:val="Char4"/>
          <w:rtl/>
        </w:rPr>
        <w:t>ی</w:t>
      </w:r>
      <w:r w:rsidRPr="00160189">
        <w:rPr>
          <w:rStyle w:val="Char4"/>
          <w:rtl/>
        </w:rPr>
        <w:t>دند،</w:t>
      </w:r>
      <w:r w:rsidR="003A7C51">
        <w:rPr>
          <w:rStyle w:val="Char4"/>
          <w:rtl/>
        </w:rPr>
        <w:t xml:space="preserve"> </w:t>
      </w:r>
      <w:r w:rsidRPr="00160189">
        <w:rPr>
          <w:rStyle w:val="Char4"/>
          <w:rtl/>
        </w:rPr>
        <w:t>رج</w:t>
      </w:r>
      <w:r w:rsidR="00B9084A">
        <w:rPr>
          <w:rStyle w:val="Char4"/>
          <w:rtl/>
        </w:rPr>
        <w:t>ی</w:t>
      </w:r>
      <w:r w:rsidRPr="00160189">
        <w:rPr>
          <w:rStyle w:val="Char4"/>
          <w:rtl/>
        </w:rPr>
        <w:t>ع آب</w:t>
      </w:r>
      <w:r w:rsidR="00B9084A">
        <w:rPr>
          <w:rStyle w:val="Char4"/>
          <w:rtl/>
        </w:rPr>
        <w:t>ی</w:t>
      </w:r>
      <w:r w:rsidRPr="00160189">
        <w:rPr>
          <w:rStyle w:val="Char4"/>
          <w:rtl/>
        </w:rPr>
        <w:t>س است از هذ</w:t>
      </w:r>
      <w:r w:rsidR="00B9084A">
        <w:rPr>
          <w:rStyle w:val="Char4"/>
          <w:rtl/>
        </w:rPr>
        <w:t>ی</w:t>
      </w:r>
      <w:r w:rsidRPr="00160189">
        <w:rPr>
          <w:rStyle w:val="Char4"/>
          <w:rtl/>
        </w:rPr>
        <w:t>ل در ناح</w:t>
      </w:r>
      <w:r w:rsidR="00B9084A">
        <w:rPr>
          <w:rStyle w:val="Char4"/>
          <w:rtl/>
        </w:rPr>
        <w:t>ی</w:t>
      </w:r>
      <w:r w:rsidRPr="00160189">
        <w:rPr>
          <w:rStyle w:val="Char4"/>
          <w:rtl/>
        </w:rPr>
        <w:t>ه حجاز بالا</w:t>
      </w:r>
      <w:r w:rsidR="00A15996">
        <w:rPr>
          <w:rStyle w:val="Char4"/>
          <w:rtl/>
        </w:rPr>
        <w:t>ی</w:t>
      </w:r>
      <w:r w:rsidRPr="00160189">
        <w:rPr>
          <w:rStyle w:val="Char4"/>
          <w:rtl/>
        </w:rPr>
        <w:t xml:space="preserve"> هدأه</w:t>
      </w:r>
      <w:r w:rsidRPr="00E466E9">
        <w:rPr>
          <w:rStyle w:val="Char4"/>
          <w:vertAlign w:val="superscript"/>
          <w:rtl/>
        </w:rPr>
        <w:footnoteReference w:id="560"/>
      </w:r>
      <w:r w:rsidR="00E466E9">
        <w:rPr>
          <w:rStyle w:val="Char4"/>
          <w:rtl/>
        </w:rPr>
        <w:t xml:space="preserve"> -</w:t>
      </w:r>
      <w:r w:rsidR="00E466E9">
        <w:rPr>
          <w:rStyle w:val="Char4"/>
          <w:rFonts w:hint="cs"/>
          <w:rtl/>
        </w:rPr>
        <w:t xml:space="preserve"> </w:t>
      </w:r>
      <w:r w:rsidR="004B04A9">
        <w:rPr>
          <w:rStyle w:val="Char4"/>
          <w:rtl/>
        </w:rPr>
        <w:t xml:space="preserve">آنگاه </w:t>
      </w:r>
      <w:r w:rsidRPr="00160189">
        <w:rPr>
          <w:rStyle w:val="Char4"/>
          <w:rtl/>
        </w:rPr>
        <w:t>قوم در مقابل ا</w:t>
      </w:r>
      <w:r w:rsidR="00B9084A">
        <w:rPr>
          <w:rStyle w:val="Char4"/>
          <w:rtl/>
        </w:rPr>
        <w:t>ی</w:t>
      </w:r>
      <w:r w:rsidRPr="00160189">
        <w:rPr>
          <w:rStyle w:val="Char4"/>
          <w:rtl/>
        </w:rPr>
        <w:t>شان غدر نمودند، و هذ</w:t>
      </w:r>
      <w:r w:rsidR="00B9084A">
        <w:rPr>
          <w:rStyle w:val="Char4"/>
          <w:rtl/>
        </w:rPr>
        <w:t>ی</w:t>
      </w:r>
      <w:r w:rsidRPr="00160189">
        <w:rPr>
          <w:rStyle w:val="Char4"/>
          <w:rtl/>
        </w:rPr>
        <w:t>ل را بر آنان فر</w:t>
      </w:r>
      <w:r w:rsidR="00B9084A">
        <w:rPr>
          <w:rStyle w:val="Char4"/>
          <w:rtl/>
        </w:rPr>
        <w:t>ی</w:t>
      </w:r>
      <w:r w:rsidRPr="00160189">
        <w:rPr>
          <w:rStyle w:val="Char4"/>
          <w:rtl/>
        </w:rPr>
        <w:t xml:space="preserve">اد </w:t>
      </w:r>
      <w:r w:rsidR="009D063B">
        <w:rPr>
          <w:rStyle w:val="Char4"/>
          <w:rtl/>
        </w:rPr>
        <w:t>ک</w:t>
      </w:r>
      <w:r w:rsidRPr="00160189">
        <w:rPr>
          <w:rStyle w:val="Char4"/>
          <w:rtl/>
        </w:rPr>
        <w:t xml:space="preserve">ردند، مسلمانان </w:t>
      </w:r>
      <w:r w:rsidR="009D063B">
        <w:rPr>
          <w:rStyle w:val="Char4"/>
          <w:rtl/>
        </w:rPr>
        <w:t>ک</w:t>
      </w:r>
      <w:r w:rsidRPr="00160189">
        <w:rPr>
          <w:rStyle w:val="Char4"/>
          <w:rtl/>
        </w:rPr>
        <w:t xml:space="preserve">ه غافل بودند و در اقامتگاه خود قرار داشتند، متوجه شدند </w:t>
      </w:r>
      <w:r w:rsidR="009D063B">
        <w:rPr>
          <w:rStyle w:val="Char4"/>
          <w:rtl/>
        </w:rPr>
        <w:t>ک</w:t>
      </w:r>
      <w:r w:rsidRPr="00160189">
        <w:rPr>
          <w:rStyle w:val="Char4"/>
          <w:rtl/>
        </w:rPr>
        <w:t>ه مردان (هذ</w:t>
      </w:r>
      <w:r w:rsidR="00B9084A">
        <w:rPr>
          <w:rStyle w:val="Char4"/>
          <w:rtl/>
        </w:rPr>
        <w:t>ی</w:t>
      </w:r>
      <w:r w:rsidRPr="00160189">
        <w:rPr>
          <w:rStyle w:val="Char4"/>
          <w:rtl/>
        </w:rPr>
        <w:t>ل) شمش</w:t>
      </w:r>
      <w:r w:rsidR="00B9084A">
        <w:rPr>
          <w:rStyle w:val="Char4"/>
          <w:rtl/>
        </w:rPr>
        <w:t>ی</w:t>
      </w:r>
      <w:r w:rsidRPr="00160189">
        <w:rPr>
          <w:rStyle w:val="Char4"/>
          <w:rtl/>
        </w:rPr>
        <w:t xml:space="preserve">رها به دست، آنها را فراگرفته‏اند، </w:t>
      </w:r>
      <w:r w:rsidR="004B04A9">
        <w:rPr>
          <w:rStyle w:val="Char4"/>
          <w:rtl/>
        </w:rPr>
        <w:t xml:space="preserve">آنگاه </w:t>
      </w:r>
      <w:r w:rsidRPr="00160189">
        <w:rPr>
          <w:rStyle w:val="Char4"/>
          <w:rtl/>
        </w:rPr>
        <w:t>شمش</w:t>
      </w:r>
      <w:r w:rsidR="00B9084A">
        <w:rPr>
          <w:rStyle w:val="Char4"/>
          <w:rtl/>
        </w:rPr>
        <w:t>ی</w:t>
      </w:r>
      <w:r w:rsidRPr="00160189">
        <w:rPr>
          <w:rStyle w:val="Char4"/>
          <w:rtl/>
        </w:rPr>
        <w:t>رها</w:t>
      </w:r>
      <w:r w:rsidR="00A15996">
        <w:rPr>
          <w:rStyle w:val="Char4"/>
          <w:rtl/>
        </w:rPr>
        <w:t>ی</w:t>
      </w:r>
      <w:r w:rsidRPr="00160189">
        <w:rPr>
          <w:rStyle w:val="Char4"/>
          <w:rtl/>
        </w:rPr>
        <w:t xml:space="preserve"> خود را گرفتند تا با آن‏ها بجنگند، ول</w:t>
      </w:r>
      <w:r w:rsidR="00A15996">
        <w:rPr>
          <w:rStyle w:val="Char4"/>
          <w:rtl/>
        </w:rPr>
        <w:t>ی</w:t>
      </w:r>
      <w:r w:rsidR="00E466E9">
        <w:rPr>
          <w:rStyle w:val="Char4"/>
          <w:rtl/>
        </w:rPr>
        <w:t xml:space="preserve"> آنها گفتند: -به خدا سوگند</w:t>
      </w:r>
      <w:r w:rsidRPr="00160189">
        <w:rPr>
          <w:rStyle w:val="Char4"/>
          <w:rtl/>
        </w:rPr>
        <w:t>- ما نم</w:t>
      </w:r>
      <w:r w:rsidR="00A15996">
        <w:rPr>
          <w:rStyle w:val="Char4"/>
          <w:rtl/>
        </w:rPr>
        <w:t>ی</w:t>
      </w:r>
      <w:r w:rsidRPr="00160189">
        <w:rPr>
          <w:rStyle w:val="Char4"/>
          <w:rtl/>
        </w:rPr>
        <w:t>‏خواه</w:t>
      </w:r>
      <w:r w:rsidR="00B9084A">
        <w:rPr>
          <w:rStyle w:val="Char4"/>
          <w:rtl/>
        </w:rPr>
        <w:t>ی</w:t>
      </w:r>
      <w:r w:rsidRPr="00160189">
        <w:rPr>
          <w:rStyle w:val="Char4"/>
          <w:rtl/>
        </w:rPr>
        <w:t>م شما را بش</w:t>
      </w:r>
      <w:r w:rsidR="009D063B">
        <w:rPr>
          <w:rStyle w:val="Char4"/>
          <w:rtl/>
        </w:rPr>
        <w:t>ک</w:t>
      </w:r>
      <w:r w:rsidR="00B9084A">
        <w:rPr>
          <w:rStyle w:val="Char4"/>
          <w:rtl/>
        </w:rPr>
        <w:t>ی</w:t>
      </w:r>
      <w:r w:rsidRPr="00160189">
        <w:rPr>
          <w:rStyle w:val="Char4"/>
          <w:rtl/>
        </w:rPr>
        <w:t>م، ول</w:t>
      </w:r>
      <w:r w:rsidR="00A15996">
        <w:rPr>
          <w:rStyle w:val="Char4"/>
          <w:rtl/>
        </w:rPr>
        <w:t>ی</w:t>
      </w:r>
      <w:r w:rsidRPr="00160189">
        <w:rPr>
          <w:rStyle w:val="Char4"/>
          <w:rtl/>
        </w:rPr>
        <w:t xml:space="preserve"> م</w:t>
      </w:r>
      <w:r w:rsidR="00A15996">
        <w:rPr>
          <w:rStyle w:val="Char4"/>
          <w:rtl/>
        </w:rPr>
        <w:t>ی</w:t>
      </w:r>
      <w:r w:rsidRPr="00160189">
        <w:rPr>
          <w:rStyle w:val="Char4"/>
          <w:rtl/>
        </w:rPr>
        <w:t>‏خواه</w:t>
      </w:r>
      <w:r w:rsidR="00B9084A">
        <w:rPr>
          <w:rStyle w:val="Char4"/>
          <w:rtl/>
        </w:rPr>
        <w:t>ی</w:t>
      </w:r>
      <w:r w:rsidRPr="00160189">
        <w:rPr>
          <w:rStyle w:val="Char4"/>
          <w:rtl/>
        </w:rPr>
        <w:t>م توسط شما از اهل م</w:t>
      </w:r>
      <w:r w:rsidR="009D063B">
        <w:rPr>
          <w:rStyle w:val="Char4"/>
          <w:rtl/>
        </w:rPr>
        <w:t>ک</w:t>
      </w:r>
      <w:r w:rsidRPr="00160189">
        <w:rPr>
          <w:rStyle w:val="Char4"/>
          <w:rtl/>
        </w:rPr>
        <w:t>ه چ</w:t>
      </w:r>
      <w:r w:rsidR="00B9084A">
        <w:rPr>
          <w:rStyle w:val="Char4"/>
          <w:rtl/>
        </w:rPr>
        <w:t>ی</w:t>
      </w:r>
      <w:r w:rsidRPr="00160189">
        <w:rPr>
          <w:rStyle w:val="Char4"/>
          <w:rtl/>
        </w:rPr>
        <w:t>ز</w:t>
      </w:r>
      <w:r w:rsidR="00A15996">
        <w:rPr>
          <w:rStyle w:val="Char4"/>
          <w:rtl/>
        </w:rPr>
        <w:t>ی</w:t>
      </w:r>
      <w:r w:rsidRPr="00160189">
        <w:rPr>
          <w:rStyle w:val="Char4"/>
          <w:rtl/>
        </w:rPr>
        <w:t xml:space="preserve"> به دست ب</w:t>
      </w:r>
      <w:r w:rsidR="00B9084A">
        <w:rPr>
          <w:rStyle w:val="Char4"/>
          <w:rtl/>
        </w:rPr>
        <w:t>ی</w:t>
      </w:r>
      <w:r w:rsidRPr="00160189">
        <w:rPr>
          <w:rStyle w:val="Char4"/>
          <w:rtl/>
        </w:rPr>
        <w:t>اور</w:t>
      </w:r>
      <w:r w:rsidR="00B9084A">
        <w:rPr>
          <w:rStyle w:val="Char4"/>
          <w:rtl/>
        </w:rPr>
        <w:t>ی</w:t>
      </w:r>
      <w:r w:rsidRPr="00160189">
        <w:rPr>
          <w:rStyle w:val="Char4"/>
          <w:rtl/>
        </w:rPr>
        <w:t>م، و برا</w:t>
      </w:r>
      <w:r w:rsidR="00A15996">
        <w:rPr>
          <w:rStyle w:val="Char4"/>
          <w:rtl/>
        </w:rPr>
        <w:t>ی</w:t>
      </w:r>
      <w:r w:rsidRPr="00160189">
        <w:rPr>
          <w:rStyle w:val="Char4"/>
          <w:rtl/>
        </w:rPr>
        <w:t xml:space="preserve"> شما عهد و پ</w:t>
      </w:r>
      <w:r w:rsidR="00B9084A">
        <w:rPr>
          <w:rStyle w:val="Char4"/>
          <w:rtl/>
        </w:rPr>
        <w:t>ی</w:t>
      </w:r>
      <w:r w:rsidRPr="00160189">
        <w:rPr>
          <w:rStyle w:val="Char4"/>
          <w:rtl/>
        </w:rPr>
        <w:t xml:space="preserve">مان خداست </w:t>
      </w:r>
      <w:r w:rsidR="009D063B">
        <w:rPr>
          <w:rStyle w:val="Char4"/>
          <w:rtl/>
        </w:rPr>
        <w:t>ک</w:t>
      </w:r>
      <w:r w:rsidRPr="00160189">
        <w:rPr>
          <w:rStyle w:val="Char4"/>
          <w:rtl/>
        </w:rPr>
        <w:t>ه شما را ن</w:t>
      </w:r>
      <w:r w:rsidR="009D063B">
        <w:rPr>
          <w:rStyle w:val="Char4"/>
          <w:rtl/>
        </w:rPr>
        <w:t>ک</w:t>
      </w:r>
      <w:r w:rsidRPr="00160189">
        <w:rPr>
          <w:rStyle w:val="Char4"/>
          <w:rtl/>
        </w:rPr>
        <w:t>ش</w:t>
      </w:r>
      <w:r w:rsidR="00B9084A">
        <w:rPr>
          <w:rStyle w:val="Char4"/>
          <w:rtl/>
        </w:rPr>
        <w:t>ی</w:t>
      </w:r>
      <w:r w:rsidRPr="00160189">
        <w:rPr>
          <w:rStyle w:val="Char4"/>
          <w:rtl/>
        </w:rPr>
        <w:t>م، مرثدوخالد ابن ب</w:t>
      </w:r>
      <w:r w:rsidR="009D063B">
        <w:rPr>
          <w:rStyle w:val="Char4"/>
          <w:rtl/>
        </w:rPr>
        <w:t>ک</w:t>
      </w:r>
      <w:r w:rsidR="00B9084A">
        <w:rPr>
          <w:rStyle w:val="Char4"/>
          <w:rtl/>
        </w:rPr>
        <w:t>ی</w:t>
      </w:r>
      <w:r w:rsidRPr="00160189">
        <w:rPr>
          <w:rStyle w:val="Char4"/>
          <w:rtl/>
        </w:rPr>
        <w:t>ر و عاصم ابن ثابت</w:t>
      </w:r>
      <w:r w:rsidR="00437588">
        <w:rPr>
          <w:rStyle w:val="Char4"/>
          <w:rtl/>
        </w:rPr>
        <w:t xml:space="preserve"> </w:t>
      </w:r>
      <w:r w:rsidR="00437588" w:rsidRPr="00437588">
        <w:rPr>
          <w:rFonts w:ascii="Courier New" w:hAnsi="Courier New" w:cs="CTraditional Arabic" w:hint="cs"/>
          <w:rtl/>
          <w:lang w:bidi="fa-IR"/>
        </w:rPr>
        <w:t>ش</w:t>
      </w:r>
      <w:r w:rsidRPr="00160189">
        <w:rPr>
          <w:rStyle w:val="Char4"/>
          <w:rtl/>
        </w:rPr>
        <w:t xml:space="preserve"> گفتند: به خدا سوگند، ما ابداً از مشر</w:t>
      </w:r>
      <w:r w:rsidR="009D063B">
        <w:rPr>
          <w:rStyle w:val="Char4"/>
          <w:rtl/>
        </w:rPr>
        <w:t>ک</w:t>
      </w:r>
      <w:r w:rsidRPr="00160189">
        <w:rPr>
          <w:rStyle w:val="Char4"/>
          <w:rtl/>
        </w:rPr>
        <w:t xml:space="preserve"> نه عهد</w:t>
      </w:r>
      <w:r w:rsidR="00A15996">
        <w:rPr>
          <w:rStyle w:val="Char4"/>
          <w:rtl/>
        </w:rPr>
        <w:t>ی</w:t>
      </w:r>
      <w:r w:rsidRPr="00160189">
        <w:rPr>
          <w:rStyle w:val="Char4"/>
          <w:rtl/>
        </w:rPr>
        <w:t xml:space="preserve"> را قبول م</w:t>
      </w:r>
      <w:r w:rsidR="00A15996">
        <w:rPr>
          <w:rStyle w:val="Char4"/>
          <w:rtl/>
        </w:rPr>
        <w:t>ی</w:t>
      </w:r>
      <w:r w:rsidRPr="00160189">
        <w:rPr>
          <w:rStyle w:val="Char4"/>
          <w:rtl/>
        </w:rPr>
        <w:t>‏</w:t>
      </w:r>
      <w:r w:rsidR="009D063B">
        <w:rPr>
          <w:rStyle w:val="Char4"/>
          <w:rtl/>
        </w:rPr>
        <w:t>ک</w:t>
      </w:r>
      <w:r w:rsidRPr="00160189">
        <w:rPr>
          <w:rStyle w:val="Char4"/>
          <w:rtl/>
        </w:rPr>
        <w:t>ن</w:t>
      </w:r>
      <w:r w:rsidR="00B9084A">
        <w:rPr>
          <w:rStyle w:val="Char4"/>
          <w:rtl/>
        </w:rPr>
        <w:t>ی</w:t>
      </w:r>
      <w:r w:rsidRPr="00160189">
        <w:rPr>
          <w:rStyle w:val="Char4"/>
          <w:rtl/>
        </w:rPr>
        <w:t>م و نه هم پ</w:t>
      </w:r>
      <w:r w:rsidR="00B9084A">
        <w:rPr>
          <w:rStyle w:val="Char4"/>
          <w:rtl/>
        </w:rPr>
        <w:t>ی</w:t>
      </w:r>
      <w:r w:rsidRPr="00160189">
        <w:rPr>
          <w:rStyle w:val="Char4"/>
          <w:rtl/>
        </w:rPr>
        <w:t>مان</w:t>
      </w:r>
      <w:r w:rsidR="00A15996">
        <w:rPr>
          <w:rStyle w:val="Char4"/>
          <w:rtl/>
        </w:rPr>
        <w:t>ی</w:t>
      </w:r>
      <w:r w:rsidRPr="00160189">
        <w:rPr>
          <w:rStyle w:val="Char4"/>
          <w:rtl/>
        </w:rPr>
        <w:t xml:space="preserve"> را.</w:t>
      </w:r>
    </w:p>
    <w:p w:rsidR="00797E01" w:rsidRPr="00160189" w:rsidRDefault="00797E01" w:rsidP="008D1BC1">
      <w:pPr>
        <w:ind w:firstLine="284"/>
        <w:jc w:val="both"/>
        <w:rPr>
          <w:rStyle w:val="Char4"/>
          <w:rtl/>
        </w:rPr>
      </w:pPr>
      <w:r w:rsidRPr="00160189">
        <w:rPr>
          <w:rStyle w:val="Char4"/>
          <w:rtl/>
        </w:rPr>
        <w:t>ب</w:t>
      </w:r>
      <w:r w:rsidR="00B9084A">
        <w:rPr>
          <w:rStyle w:val="Char4"/>
          <w:rtl/>
        </w:rPr>
        <w:t>ی</w:t>
      </w:r>
      <w:r w:rsidRPr="00160189">
        <w:rPr>
          <w:rStyle w:val="Char4"/>
          <w:rtl/>
        </w:rPr>
        <w:t>ت‏ها</w:t>
      </w:r>
      <w:r w:rsidR="00A15996">
        <w:rPr>
          <w:rStyle w:val="Char4"/>
          <w:rtl/>
        </w:rPr>
        <w:t>ی</w:t>
      </w:r>
      <w:r w:rsidRPr="00160189">
        <w:rPr>
          <w:rStyle w:val="Char4"/>
          <w:rtl/>
        </w:rPr>
        <w:t xml:space="preserve"> عاصم در وقت </w:t>
      </w:r>
      <w:r w:rsidR="009D063B">
        <w:rPr>
          <w:rStyle w:val="Char4"/>
          <w:rtl/>
        </w:rPr>
        <w:t>ک</w:t>
      </w:r>
      <w:r w:rsidRPr="00160189">
        <w:rPr>
          <w:rStyle w:val="Char4"/>
          <w:rtl/>
        </w:rPr>
        <w:t>شته شدنش و محفوظ ماندن جسد و</w:t>
      </w:r>
      <w:r w:rsidR="00A15996">
        <w:rPr>
          <w:rStyle w:val="Char4"/>
          <w:rtl/>
        </w:rPr>
        <w:t>ی</w:t>
      </w:r>
      <w:r w:rsidRPr="00160189">
        <w:rPr>
          <w:rStyle w:val="Char4"/>
          <w:rtl/>
        </w:rPr>
        <w:t xml:space="preserve"> از مشر</w:t>
      </w:r>
      <w:r w:rsidR="009D063B">
        <w:rPr>
          <w:rStyle w:val="Char4"/>
          <w:rtl/>
        </w:rPr>
        <w:t>ک</w:t>
      </w:r>
      <w:r w:rsidR="00B9084A">
        <w:rPr>
          <w:rStyle w:val="Char4"/>
          <w:rtl/>
        </w:rPr>
        <w:t>ی</w:t>
      </w:r>
      <w:r w:rsidRPr="00160189">
        <w:rPr>
          <w:rStyle w:val="Char4"/>
          <w:rtl/>
        </w:rPr>
        <w:t>ن</w:t>
      </w:r>
    </w:p>
    <w:p w:rsidR="00797E01" w:rsidRDefault="00E466E9" w:rsidP="008D1BC1">
      <w:pPr>
        <w:ind w:firstLine="284"/>
        <w:jc w:val="both"/>
        <w:rPr>
          <w:rStyle w:val="Char4"/>
          <w:rtl/>
        </w:rPr>
      </w:pPr>
      <w:r>
        <w:rPr>
          <w:rStyle w:val="Char4"/>
          <w:rtl/>
        </w:rPr>
        <w:t>وعاصم بن ثابت 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417"/>
        <w:gridCol w:w="567"/>
        <w:gridCol w:w="1701"/>
        <w:gridCol w:w="1560"/>
      </w:tblGrid>
      <w:tr w:rsidR="00CD4E6E" w:rsidTr="009B2790">
        <w:tc>
          <w:tcPr>
            <w:tcW w:w="3260" w:type="dxa"/>
            <w:gridSpan w:val="2"/>
          </w:tcPr>
          <w:p w:rsidR="00CD4E6E" w:rsidRPr="00CD4E6E" w:rsidRDefault="00CD4E6E" w:rsidP="00CD4E6E">
            <w:pPr>
              <w:pStyle w:val="a4"/>
              <w:ind w:firstLine="0"/>
              <w:rPr>
                <w:rStyle w:val="Char4"/>
                <w:rFonts w:ascii="mylotus" w:hAnsi="mylotus" w:cs="mylotus"/>
                <w:sz w:val="2"/>
                <w:szCs w:val="2"/>
                <w:rtl/>
              </w:rPr>
            </w:pPr>
            <w:r w:rsidRPr="00CD4E6E">
              <w:rPr>
                <w:rtl/>
              </w:rPr>
              <w:t>ما علّتى وانا جلد نابل</w:t>
            </w:r>
            <w:r>
              <w:rPr>
                <w:rFonts w:hint="cs"/>
                <w:rtl/>
              </w:rPr>
              <w:br/>
            </w:r>
          </w:p>
        </w:tc>
        <w:tc>
          <w:tcPr>
            <w:tcW w:w="567" w:type="dxa"/>
          </w:tcPr>
          <w:p w:rsidR="00CD4E6E" w:rsidRDefault="00CD4E6E" w:rsidP="008D1BC1">
            <w:pPr>
              <w:jc w:val="both"/>
              <w:rPr>
                <w:rStyle w:val="Char4"/>
                <w:rtl/>
              </w:rPr>
            </w:pPr>
          </w:p>
        </w:tc>
        <w:tc>
          <w:tcPr>
            <w:tcW w:w="3261" w:type="dxa"/>
            <w:gridSpan w:val="2"/>
          </w:tcPr>
          <w:p w:rsidR="00CD4E6E" w:rsidRPr="00CD4E6E" w:rsidRDefault="00CD4E6E" w:rsidP="00CD4E6E">
            <w:pPr>
              <w:pStyle w:val="a4"/>
              <w:ind w:firstLine="0"/>
              <w:rPr>
                <w:rStyle w:val="Char4"/>
                <w:rFonts w:ascii="mylotus" w:hAnsi="mylotus" w:cs="mylotus"/>
                <w:sz w:val="2"/>
                <w:szCs w:val="2"/>
                <w:rtl/>
              </w:rPr>
            </w:pPr>
            <w:r w:rsidRPr="00CD4E6E">
              <w:rPr>
                <w:rtl/>
              </w:rPr>
              <w:t>والقوس فيها وتر عنابل</w:t>
            </w:r>
            <w:r>
              <w:rPr>
                <w:rFonts w:hint="cs"/>
                <w:rtl/>
              </w:rPr>
              <w:br/>
            </w:r>
          </w:p>
        </w:tc>
      </w:tr>
      <w:tr w:rsidR="00CD4E6E" w:rsidTr="009B2790">
        <w:tc>
          <w:tcPr>
            <w:tcW w:w="3260" w:type="dxa"/>
            <w:gridSpan w:val="2"/>
          </w:tcPr>
          <w:p w:rsidR="00CD4E6E" w:rsidRPr="00CD4E6E" w:rsidRDefault="00CD4E6E" w:rsidP="00CD4E6E">
            <w:pPr>
              <w:pStyle w:val="a4"/>
              <w:ind w:firstLine="0"/>
              <w:rPr>
                <w:rStyle w:val="Char4"/>
                <w:rFonts w:ascii="mylotus" w:hAnsi="mylotus" w:cs="mylotus"/>
                <w:sz w:val="2"/>
                <w:szCs w:val="2"/>
                <w:rtl/>
              </w:rPr>
            </w:pPr>
            <w:r w:rsidRPr="00CD4E6E">
              <w:rPr>
                <w:rtl/>
              </w:rPr>
              <w:t>تزل عن صفحت</w:t>
            </w:r>
            <w:r w:rsidRPr="00CD4E6E">
              <w:rPr>
                <w:rFonts w:ascii="Times New Roman" w:hAnsi="Times New Roman" w:cs="Times New Roman" w:hint="cs"/>
                <w:rtl/>
              </w:rPr>
              <w:t>‌</w:t>
            </w:r>
            <w:r w:rsidRPr="00CD4E6E">
              <w:rPr>
                <w:rtl/>
              </w:rPr>
              <w:t>ها ال</w:t>
            </w:r>
            <w:r w:rsidRPr="00CD4E6E">
              <w:rPr>
                <w:rFonts w:hint="cs"/>
                <w:rtl/>
              </w:rPr>
              <w:t>ـ</w:t>
            </w:r>
            <w:r w:rsidRPr="00CD4E6E">
              <w:rPr>
                <w:rtl/>
              </w:rPr>
              <w:t>معابل</w:t>
            </w:r>
            <w:r>
              <w:rPr>
                <w:rFonts w:hint="cs"/>
                <w:rtl/>
              </w:rPr>
              <w:br/>
            </w:r>
          </w:p>
        </w:tc>
        <w:tc>
          <w:tcPr>
            <w:tcW w:w="567" w:type="dxa"/>
          </w:tcPr>
          <w:p w:rsidR="00CD4E6E" w:rsidRDefault="00CD4E6E" w:rsidP="008D1BC1">
            <w:pPr>
              <w:jc w:val="both"/>
              <w:rPr>
                <w:rStyle w:val="Char4"/>
                <w:rtl/>
              </w:rPr>
            </w:pPr>
          </w:p>
        </w:tc>
        <w:tc>
          <w:tcPr>
            <w:tcW w:w="3261" w:type="dxa"/>
            <w:gridSpan w:val="2"/>
          </w:tcPr>
          <w:p w:rsidR="00CD4E6E" w:rsidRPr="00CD4E6E" w:rsidRDefault="00CD4E6E" w:rsidP="00CD4E6E">
            <w:pPr>
              <w:pStyle w:val="a4"/>
              <w:ind w:firstLine="0"/>
              <w:rPr>
                <w:rStyle w:val="Char4"/>
                <w:rFonts w:ascii="mylotus" w:hAnsi="mylotus" w:cs="mylotus"/>
                <w:sz w:val="2"/>
                <w:szCs w:val="2"/>
                <w:rtl/>
              </w:rPr>
            </w:pPr>
            <w:r w:rsidRPr="00CD4E6E">
              <w:rPr>
                <w:rtl/>
              </w:rPr>
              <w:t>ال</w:t>
            </w:r>
            <w:r w:rsidRPr="00CD4E6E">
              <w:rPr>
                <w:rFonts w:hint="cs"/>
                <w:rtl/>
              </w:rPr>
              <w:t>ـ</w:t>
            </w:r>
            <w:r w:rsidRPr="00CD4E6E">
              <w:rPr>
                <w:rtl/>
              </w:rPr>
              <w:t>موت حق والحياه باطل</w:t>
            </w:r>
            <w:r>
              <w:rPr>
                <w:rFonts w:hint="cs"/>
                <w:rtl/>
              </w:rPr>
              <w:br/>
            </w:r>
          </w:p>
        </w:tc>
      </w:tr>
      <w:tr w:rsidR="00CD4E6E" w:rsidTr="009B2790">
        <w:tc>
          <w:tcPr>
            <w:tcW w:w="3260" w:type="dxa"/>
            <w:gridSpan w:val="2"/>
          </w:tcPr>
          <w:p w:rsidR="00CD4E6E" w:rsidRPr="00CD4E6E" w:rsidRDefault="00CD4E6E" w:rsidP="00CD4E6E">
            <w:pPr>
              <w:pStyle w:val="a4"/>
              <w:ind w:firstLine="0"/>
              <w:rPr>
                <w:rStyle w:val="Char4"/>
                <w:rFonts w:ascii="mylotus" w:hAnsi="mylotus" w:cs="mylotus"/>
                <w:sz w:val="2"/>
                <w:szCs w:val="2"/>
                <w:rtl/>
              </w:rPr>
            </w:pPr>
            <w:r w:rsidRPr="00CD4E6E">
              <w:rPr>
                <w:rtl/>
              </w:rPr>
              <w:t>وكل ما حم الاله نازل</w:t>
            </w:r>
            <w:r>
              <w:rPr>
                <w:rFonts w:hint="cs"/>
                <w:rtl/>
              </w:rPr>
              <w:br/>
            </w:r>
          </w:p>
        </w:tc>
        <w:tc>
          <w:tcPr>
            <w:tcW w:w="567" w:type="dxa"/>
          </w:tcPr>
          <w:p w:rsidR="00CD4E6E" w:rsidRDefault="00CD4E6E" w:rsidP="008D1BC1">
            <w:pPr>
              <w:jc w:val="both"/>
              <w:rPr>
                <w:rStyle w:val="Char4"/>
                <w:rtl/>
              </w:rPr>
            </w:pPr>
          </w:p>
        </w:tc>
        <w:tc>
          <w:tcPr>
            <w:tcW w:w="3261" w:type="dxa"/>
            <w:gridSpan w:val="2"/>
          </w:tcPr>
          <w:p w:rsidR="00CD4E6E" w:rsidRPr="00CD4E6E" w:rsidRDefault="00CD4E6E" w:rsidP="00CD4E6E">
            <w:pPr>
              <w:pStyle w:val="a4"/>
              <w:ind w:firstLine="0"/>
              <w:rPr>
                <w:rStyle w:val="Char4"/>
                <w:rFonts w:ascii="mylotus" w:hAnsi="mylotus" w:cs="mylotus"/>
                <w:sz w:val="2"/>
                <w:szCs w:val="2"/>
                <w:rtl/>
              </w:rPr>
            </w:pPr>
            <w:r w:rsidRPr="00CD4E6E">
              <w:rPr>
                <w:rtl/>
              </w:rPr>
              <w:t>بال</w:t>
            </w:r>
            <w:r w:rsidRPr="00CD4E6E">
              <w:rPr>
                <w:rFonts w:hint="cs"/>
                <w:rtl/>
              </w:rPr>
              <w:t>ـ</w:t>
            </w:r>
            <w:r w:rsidRPr="00CD4E6E">
              <w:rPr>
                <w:rtl/>
              </w:rPr>
              <w:t>مرء والمرء اليه آيل</w:t>
            </w:r>
            <w:r>
              <w:rPr>
                <w:rFonts w:hint="cs"/>
                <w:rtl/>
              </w:rPr>
              <w:br/>
            </w:r>
          </w:p>
        </w:tc>
      </w:tr>
      <w:tr w:rsidR="00CD4E6E" w:rsidTr="009B2790">
        <w:trPr>
          <w:gridBefore w:val="1"/>
          <w:gridAfter w:val="1"/>
          <w:wBefore w:w="1843" w:type="dxa"/>
          <w:wAfter w:w="1560" w:type="dxa"/>
        </w:trPr>
        <w:tc>
          <w:tcPr>
            <w:tcW w:w="3685" w:type="dxa"/>
            <w:gridSpan w:val="3"/>
          </w:tcPr>
          <w:p w:rsidR="00CD4E6E" w:rsidRPr="00CD4E6E" w:rsidRDefault="00CD4E6E" w:rsidP="009B2790">
            <w:pPr>
              <w:pStyle w:val="a4"/>
              <w:ind w:firstLine="0"/>
              <w:rPr>
                <w:sz w:val="2"/>
                <w:szCs w:val="2"/>
                <w:rtl/>
              </w:rPr>
            </w:pPr>
            <w:r w:rsidRPr="00CD4E6E">
              <w:rPr>
                <w:rtl/>
              </w:rPr>
              <w:t>ان ل</w:t>
            </w:r>
            <w:r w:rsidRPr="00CD4E6E">
              <w:rPr>
                <w:rFonts w:hint="cs"/>
                <w:rtl/>
              </w:rPr>
              <w:t>ـ</w:t>
            </w:r>
            <w:r w:rsidRPr="00CD4E6E">
              <w:rPr>
                <w:rtl/>
              </w:rPr>
              <w:t>م اقاتلكم فامّى هابل</w:t>
            </w:r>
            <w:r>
              <w:rPr>
                <w:rFonts w:hint="cs"/>
                <w:rtl/>
              </w:rPr>
              <w:br/>
            </w:r>
          </w:p>
        </w:tc>
      </w:tr>
    </w:tbl>
    <w:p w:rsidR="00797E01" w:rsidRDefault="009B2790" w:rsidP="009671CA">
      <w:pPr>
        <w:pStyle w:val="a8"/>
        <w:spacing w:line="228" w:lineRule="auto"/>
        <w:rPr>
          <w:rtl/>
        </w:rPr>
      </w:pPr>
      <w:r>
        <w:rPr>
          <w:rtl/>
        </w:rPr>
        <w:t>و همچنين گفت</w:t>
      </w:r>
      <w:r w:rsidR="00797E01" w:rsidRPr="00A3125E">
        <w:rPr>
          <w:rtl/>
        </w:rPr>
        <w:t>:</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417"/>
        <w:gridCol w:w="567"/>
        <w:gridCol w:w="1560"/>
        <w:gridCol w:w="1701"/>
      </w:tblGrid>
      <w:tr w:rsidR="009B2790" w:rsidTr="009B2790">
        <w:tc>
          <w:tcPr>
            <w:tcW w:w="3260" w:type="dxa"/>
            <w:gridSpan w:val="2"/>
          </w:tcPr>
          <w:p w:rsidR="009B2790" w:rsidRPr="009B2790" w:rsidRDefault="009B2790" w:rsidP="009B2790">
            <w:pPr>
              <w:pStyle w:val="a4"/>
              <w:ind w:firstLine="0"/>
              <w:rPr>
                <w:sz w:val="2"/>
                <w:szCs w:val="2"/>
                <w:rtl/>
              </w:rPr>
            </w:pPr>
            <w:r w:rsidRPr="00A3125E">
              <w:rPr>
                <w:rtl/>
              </w:rPr>
              <w:t>ابوسليم</w:t>
            </w:r>
            <w:r>
              <w:rPr>
                <w:rFonts w:hint="cs"/>
                <w:rtl/>
              </w:rPr>
              <w:t>ـ</w:t>
            </w:r>
            <w:r>
              <w:rPr>
                <w:rtl/>
              </w:rPr>
              <w:t>ان و</w:t>
            </w:r>
            <w:r w:rsidRPr="00A3125E">
              <w:rPr>
                <w:rtl/>
              </w:rPr>
              <w:t>ريش ال</w:t>
            </w:r>
            <w:r>
              <w:rPr>
                <w:rFonts w:hint="cs"/>
                <w:rtl/>
              </w:rPr>
              <w:t>ـ</w:t>
            </w:r>
            <w:r w:rsidRPr="00A3125E">
              <w:rPr>
                <w:rtl/>
              </w:rPr>
              <w:t>مقعد</w:t>
            </w:r>
            <w:r>
              <w:rPr>
                <w:rFonts w:hint="cs"/>
                <w:rtl/>
              </w:rPr>
              <w:br/>
            </w:r>
          </w:p>
        </w:tc>
        <w:tc>
          <w:tcPr>
            <w:tcW w:w="567" w:type="dxa"/>
          </w:tcPr>
          <w:p w:rsidR="009B2790" w:rsidRDefault="009B2790" w:rsidP="009B2790">
            <w:pPr>
              <w:pStyle w:val="a4"/>
              <w:rPr>
                <w:rtl/>
              </w:rPr>
            </w:pPr>
          </w:p>
        </w:tc>
        <w:tc>
          <w:tcPr>
            <w:tcW w:w="3261" w:type="dxa"/>
            <w:gridSpan w:val="2"/>
          </w:tcPr>
          <w:p w:rsidR="009B2790" w:rsidRPr="009B2790" w:rsidRDefault="009B2790" w:rsidP="009B2790">
            <w:pPr>
              <w:pStyle w:val="a4"/>
              <w:ind w:firstLine="0"/>
              <w:rPr>
                <w:sz w:val="2"/>
                <w:szCs w:val="2"/>
                <w:rtl/>
              </w:rPr>
            </w:pPr>
            <w:r>
              <w:rPr>
                <w:rtl/>
              </w:rPr>
              <w:t>و</w:t>
            </w:r>
            <w:r w:rsidRPr="00A3125E">
              <w:rPr>
                <w:rtl/>
              </w:rPr>
              <w:t>ضال</w:t>
            </w:r>
            <w:r>
              <w:rPr>
                <w:rtl/>
              </w:rPr>
              <w:t xml:space="preserve">ه </w:t>
            </w:r>
            <w:r w:rsidRPr="00A3125E">
              <w:rPr>
                <w:rtl/>
              </w:rPr>
              <w:t>مثل الجحيم ال</w:t>
            </w:r>
            <w:r>
              <w:rPr>
                <w:rFonts w:hint="cs"/>
                <w:rtl/>
              </w:rPr>
              <w:t>ـ</w:t>
            </w:r>
            <w:r w:rsidRPr="00A3125E">
              <w:rPr>
                <w:rtl/>
              </w:rPr>
              <w:t>موقد</w:t>
            </w:r>
            <w:r>
              <w:rPr>
                <w:rFonts w:hint="cs"/>
                <w:rtl/>
              </w:rPr>
              <w:br/>
            </w:r>
          </w:p>
        </w:tc>
      </w:tr>
      <w:tr w:rsidR="009B2790" w:rsidTr="009B2790">
        <w:tc>
          <w:tcPr>
            <w:tcW w:w="3260" w:type="dxa"/>
            <w:gridSpan w:val="2"/>
          </w:tcPr>
          <w:p w:rsidR="009B2790" w:rsidRPr="009B2790" w:rsidRDefault="009B2790" w:rsidP="009B2790">
            <w:pPr>
              <w:pStyle w:val="a4"/>
              <w:ind w:firstLine="0"/>
              <w:rPr>
                <w:sz w:val="2"/>
                <w:szCs w:val="2"/>
                <w:rtl/>
              </w:rPr>
            </w:pPr>
            <w:r w:rsidRPr="00A3125E">
              <w:rPr>
                <w:rtl/>
              </w:rPr>
              <w:t>اذا النواجى افترشت ل</w:t>
            </w:r>
            <w:r>
              <w:rPr>
                <w:rFonts w:hint="cs"/>
                <w:rtl/>
              </w:rPr>
              <w:t>ـ</w:t>
            </w:r>
            <w:r w:rsidRPr="00A3125E">
              <w:rPr>
                <w:rtl/>
              </w:rPr>
              <w:t>م ارعد</w:t>
            </w:r>
            <w:r>
              <w:rPr>
                <w:rFonts w:hint="cs"/>
                <w:rtl/>
              </w:rPr>
              <w:br/>
            </w:r>
          </w:p>
        </w:tc>
        <w:tc>
          <w:tcPr>
            <w:tcW w:w="567" w:type="dxa"/>
          </w:tcPr>
          <w:p w:rsidR="009B2790" w:rsidRDefault="009B2790" w:rsidP="009B2790">
            <w:pPr>
              <w:pStyle w:val="a4"/>
              <w:rPr>
                <w:rtl/>
              </w:rPr>
            </w:pPr>
          </w:p>
        </w:tc>
        <w:tc>
          <w:tcPr>
            <w:tcW w:w="3261" w:type="dxa"/>
            <w:gridSpan w:val="2"/>
          </w:tcPr>
          <w:p w:rsidR="009B2790" w:rsidRPr="009B2790" w:rsidRDefault="009B2790" w:rsidP="009B2790">
            <w:pPr>
              <w:pStyle w:val="a4"/>
              <w:ind w:firstLine="0"/>
              <w:rPr>
                <w:sz w:val="2"/>
                <w:szCs w:val="2"/>
                <w:rtl/>
              </w:rPr>
            </w:pPr>
            <w:r>
              <w:rPr>
                <w:rtl/>
              </w:rPr>
              <w:t>و</w:t>
            </w:r>
            <w:r w:rsidRPr="00A3125E">
              <w:rPr>
                <w:rtl/>
              </w:rPr>
              <w:t>مجنأ من جلد ثور اجرد</w:t>
            </w:r>
            <w:r>
              <w:rPr>
                <w:rFonts w:hint="cs"/>
                <w:rtl/>
              </w:rPr>
              <w:br/>
            </w:r>
          </w:p>
        </w:tc>
      </w:tr>
      <w:tr w:rsidR="009B2790" w:rsidTr="009B2790">
        <w:trPr>
          <w:gridBefore w:val="1"/>
          <w:gridAfter w:val="1"/>
          <w:wBefore w:w="1843" w:type="dxa"/>
          <w:wAfter w:w="1701" w:type="dxa"/>
        </w:trPr>
        <w:tc>
          <w:tcPr>
            <w:tcW w:w="3544" w:type="dxa"/>
            <w:gridSpan w:val="3"/>
          </w:tcPr>
          <w:p w:rsidR="009B2790" w:rsidRPr="009B2790" w:rsidRDefault="009B2790" w:rsidP="009B2790">
            <w:pPr>
              <w:pStyle w:val="a4"/>
              <w:ind w:firstLine="0"/>
              <w:rPr>
                <w:sz w:val="2"/>
                <w:szCs w:val="2"/>
                <w:rtl/>
              </w:rPr>
            </w:pPr>
            <w:r>
              <w:rPr>
                <w:rtl/>
              </w:rPr>
              <w:t>و</w:t>
            </w:r>
            <w:r w:rsidRPr="00A3125E">
              <w:rPr>
                <w:rtl/>
              </w:rPr>
              <w:t>من بم</w:t>
            </w:r>
            <w:r>
              <w:rPr>
                <w:rFonts w:hint="cs"/>
                <w:rtl/>
              </w:rPr>
              <w:t>ـ</w:t>
            </w:r>
            <w:r w:rsidRPr="00A3125E">
              <w:rPr>
                <w:rtl/>
              </w:rPr>
              <w:t>ا على محمد</w:t>
            </w:r>
            <w:r>
              <w:rPr>
                <w:rFonts w:hint="cs"/>
                <w:rtl/>
              </w:rPr>
              <w:br/>
            </w:r>
          </w:p>
        </w:tc>
      </w:tr>
    </w:tbl>
    <w:p w:rsidR="00797E01" w:rsidRDefault="009B2790" w:rsidP="009671CA">
      <w:pPr>
        <w:pStyle w:val="a8"/>
        <w:spacing w:line="228" w:lineRule="auto"/>
        <w:rPr>
          <w:rtl/>
        </w:rPr>
      </w:pPr>
      <w:r>
        <w:rPr>
          <w:rtl/>
        </w:rPr>
        <w:t>و همچنين 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3402"/>
      </w:tblGrid>
      <w:tr w:rsidR="009B2790" w:rsidTr="009B2790">
        <w:tc>
          <w:tcPr>
            <w:tcW w:w="3119" w:type="dxa"/>
          </w:tcPr>
          <w:p w:rsidR="009B2790" w:rsidRPr="009B2790" w:rsidRDefault="009B2790" w:rsidP="009B2790">
            <w:pPr>
              <w:pStyle w:val="a4"/>
              <w:ind w:firstLine="0"/>
              <w:rPr>
                <w:sz w:val="2"/>
                <w:szCs w:val="2"/>
                <w:rtl/>
              </w:rPr>
            </w:pPr>
            <w:r w:rsidRPr="00A3125E">
              <w:rPr>
                <w:rtl/>
              </w:rPr>
              <w:t>ابوسليم</w:t>
            </w:r>
            <w:r>
              <w:rPr>
                <w:rFonts w:hint="cs"/>
                <w:rtl/>
              </w:rPr>
              <w:t>ـ</w:t>
            </w:r>
            <w:r>
              <w:rPr>
                <w:rtl/>
              </w:rPr>
              <w:t>ان ومثلي رام</w:t>
            </w:r>
            <w:r>
              <w:rPr>
                <w:rFonts w:hint="cs"/>
                <w:rtl/>
              </w:rPr>
              <w:t>ي</w:t>
            </w:r>
            <w:r>
              <w:rPr>
                <w:rtl/>
              </w:rPr>
              <w:br/>
            </w:r>
          </w:p>
        </w:tc>
        <w:tc>
          <w:tcPr>
            <w:tcW w:w="567" w:type="dxa"/>
          </w:tcPr>
          <w:p w:rsidR="009B2790" w:rsidRDefault="009B2790" w:rsidP="009671CA">
            <w:pPr>
              <w:pStyle w:val="a8"/>
              <w:spacing w:line="228" w:lineRule="auto"/>
              <w:ind w:firstLine="0"/>
              <w:rPr>
                <w:rtl/>
              </w:rPr>
            </w:pPr>
          </w:p>
        </w:tc>
        <w:tc>
          <w:tcPr>
            <w:tcW w:w="3402" w:type="dxa"/>
          </w:tcPr>
          <w:p w:rsidR="009B2790" w:rsidRPr="009B2790" w:rsidRDefault="009B2790" w:rsidP="009B2790">
            <w:pPr>
              <w:pStyle w:val="a4"/>
              <w:ind w:firstLine="0"/>
              <w:rPr>
                <w:sz w:val="2"/>
                <w:szCs w:val="2"/>
                <w:rtl/>
              </w:rPr>
            </w:pPr>
            <w:r>
              <w:rPr>
                <w:rtl/>
              </w:rPr>
              <w:t>وكان قوم</w:t>
            </w:r>
            <w:r>
              <w:rPr>
                <w:rFonts w:hint="cs"/>
                <w:rtl/>
              </w:rPr>
              <w:t>ي</w:t>
            </w:r>
            <w:r w:rsidRPr="00A3125E">
              <w:rPr>
                <w:rtl/>
              </w:rPr>
              <w:t xml:space="preserve"> معشراً كراما</w:t>
            </w:r>
            <w:r>
              <w:rPr>
                <w:rFonts w:hint="cs"/>
                <w:rtl/>
              </w:rPr>
              <w:br/>
            </w:r>
          </w:p>
        </w:tc>
      </w:tr>
    </w:tbl>
    <w:p w:rsidR="00797E01" w:rsidRPr="009671CA" w:rsidRDefault="00797E01" w:rsidP="00940CEF">
      <w:pPr>
        <w:ind w:firstLine="284"/>
        <w:jc w:val="both"/>
        <w:rPr>
          <w:rStyle w:val="Char4"/>
          <w:spacing w:val="-4"/>
          <w:rtl/>
        </w:rPr>
      </w:pPr>
      <w:r w:rsidRPr="009671CA">
        <w:rPr>
          <w:rStyle w:val="Char5"/>
          <w:rtl/>
        </w:rPr>
        <w:t>م</w:t>
      </w:r>
      <w:r w:rsidR="00A15996" w:rsidRPr="009671CA">
        <w:rPr>
          <w:rStyle w:val="Char5"/>
          <w:rtl/>
        </w:rPr>
        <w:t>ی</w:t>
      </w:r>
      <w:r w:rsidRPr="009671CA">
        <w:rPr>
          <w:rStyle w:val="Char5"/>
          <w:rtl/>
        </w:rPr>
        <w:t>‏گو</w:t>
      </w:r>
      <w:r w:rsidR="00B9084A" w:rsidRPr="009671CA">
        <w:rPr>
          <w:rStyle w:val="Char5"/>
          <w:rtl/>
        </w:rPr>
        <w:t>ی</w:t>
      </w:r>
      <w:r w:rsidRPr="009671CA">
        <w:rPr>
          <w:rStyle w:val="Char5"/>
          <w:rtl/>
        </w:rPr>
        <w:t>د</w:t>
      </w:r>
      <w:r w:rsidRPr="009671CA">
        <w:rPr>
          <w:rStyle w:val="Char4"/>
          <w:rtl/>
        </w:rPr>
        <w:t>: بعد از آن جنگ</w:t>
      </w:r>
      <w:r w:rsidR="00B9084A" w:rsidRPr="009671CA">
        <w:rPr>
          <w:rStyle w:val="Char4"/>
          <w:rtl/>
        </w:rPr>
        <w:t>ی</w:t>
      </w:r>
      <w:r w:rsidRPr="009671CA">
        <w:rPr>
          <w:rStyle w:val="Char4"/>
          <w:rtl/>
        </w:rPr>
        <w:t>د تا ا</w:t>
      </w:r>
      <w:r w:rsidR="00B9084A" w:rsidRPr="009671CA">
        <w:rPr>
          <w:rStyle w:val="Char4"/>
          <w:rtl/>
        </w:rPr>
        <w:t>ی</w:t>
      </w:r>
      <w:r w:rsidRPr="009671CA">
        <w:rPr>
          <w:rStyle w:val="Char4"/>
          <w:rtl/>
        </w:rPr>
        <w:t xml:space="preserve">ن </w:t>
      </w:r>
      <w:r w:rsidR="009D063B" w:rsidRPr="009671CA">
        <w:rPr>
          <w:rStyle w:val="Char4"/>
          <w:rtl/>
        </w:rPr>
        <w:t>ک</w:t>
      </w:r>
      <w:r w:rsidRPr="009671CA">
        <w:rPr>
          <w:rStyle w:val="Char4"/>
          <w:rtl/>
        </w:rPr>
        <w:t xml:space="preserve">ه </w:t>
      </w:r>
      <w:r w:rsidR="009D063B" w:rsidRPr="009671CA">
        <w:rPr>
          <w:rStyle w:val="Char4"/>
          <w:rtl/>
        </w:rPr>
        <w:t>ک</w:t>
      </w:r>
      <w:r w:rsidRPr="009671CA">
        <w:rPr>
          <w:rStyle w:val="Char4"/>
          <w:rtl/>
        </w:rPr>
        <w:t>شته شد، و</w:t>
      </w:r>
      <w:r w:rsidR="00201D04" w:rsidRPr="009671CA">
        <w:rPr>
          <w:rStyle w:val="Char4"/>
          <w:rtl/>
        </w:rPr>
        <w:t xml:space="preserve"> هردو </w:t>
      </w:r>
      <w:r w:rsidRPr="009671CA">
        <w:rPr>
          <w:rStyle w:val="Char4"/>
          <w:rtl/>
        </w:rPr>
        <w:t>شخص همراهش ن</w:t>
      </w:r>
      <w:r w:rsidR="00B9084A" w:rsidRPr="009671CA">
        <w:rPr>
          <w:rStyle w:val="Char4"/>
          <w:rtl/>
        </w:rPr>
        <w:t>ی</w:t>
      </w:r>
      <w:r w:rsidRPr="009671CA">
        <w:rPr>
          <w:rStyle w:val="Char4"/>
          <w:rtl/>
        </w:rPr>
        <w:t xml:space="preserve">ز </w:t>
      </w:r>
      <w:r w:rsidR="009D063B" w:rsidRPr="009671CA">
        <w:rPr>
          <w:rStyle w:val="Char4"/>
          <w:rtl/>
        </w:rPr>
        <w:t>ک</w:t>
      </w:r>
      <w:r w:rsidRPr="009671CA">
        <w:rPr>
          <w:rStyle w:val="Char4"/>
          <w:rtl/>
        </w:rPr>
        <w:t>شته شدند. هنگام</w:t>
      </w:r>
      <w:r w:rsidR="00A15996" w:rsidRPr="009671CA">
        <w:rPr>
          <w:rStyle w:val="Char4"/>
          <w:rtl/>
        </w:rPr>
        <w:t>ی</w:t>
      </w:r>
      <w:r w:rsidRPr="009671CA">
        <w:rPr>
          <w:rStyle w:val="Char4"/>
          <w:rtl/>
        </w:rPr>
        <w:t xml:space="preserve"> </w:t>
      </w:r>
      <w:r w:rsidR="009D063B" w:rsidRPr="009671CA">
        <w:rPr>
          <w:rStyle w:val="Char4"/>
          <w:rtl/>
        </w:rPr>
        <w:t>ک</w:t>
      </w:r>
      <w:r w:rsidRPr="009671CA">
        <w:rPr>
          <w:rStyle w:val="Char4"/>
          <w:rtl/>
        </w:rPr>
        <w:t>ه عاصم به قتل رس</w:t>
      </w:r>
      <w:r w:rsidR="00B9084A" w:rsidRPr="009671CA">
        <w:rPr>
          <w:rStyle w:val="Char4"/>
          <w:rtl/>
        </w:rPr>
        <w:t>ی</w:t>
      </w:r>
      <w:r w:rsidRPr="009671CA">
        <w:rPr>
          <w:rStyle w:val="Char4"/>
          <w:rtl/>
        </w:rPr>
        <w:t>د، هذ</w:t>
      </w:r>
      <w:r w:rsidR="00B9084A" w:rsidRPr="009671CA">
        <w:rPr>
          <w:rStyle w:val="Char4"/>
          <w:rtl/>
        </w:rPr>
        <w:t>ی</w:t>
      </w:r>
      <w:r w:rsidRPr="009671CA">
        <w:rPr>
          <w:rStyle w:val="Char4"/>
          <w:rtl/>
        </w:rPr>
        <w:t>ل</w:t>
      </w:r>
      <w:r w:rsidR="00A15996" w:rsidRPr="009671CA">
        <w:rPr>
          <w:rStyle w:val="Char4"/>
          <w:rtl/>
        </w:rPr>
        <w:t>ی</w:t>
      </w:r>
      <w:r w:rsidRPr="009671CA">
        <w:rPr>
          <w:rStyle w:val="Char4"/>
          <w:rtl/>
        </w:rPr>
        <w:t>‏ها خواستند سرش را بگ</w:t>
      </w:r>
      <w:r w:rsidR="00B9084A" w:rsidRPr="009671CA">
        <w:rPr>
          <w:rStyle w:val="Char4"/>
          <w:rtl/>
        </w:rPr>
        <w:t>ی</w:t>
      </w:r>
      <w:r w:rsidRPr="009671CA">
        <w:rPr>
          <w:rStyle w:val="Char4"/>
          <w:rtl/>
        </w:rPr>
        <w:t>رند و به سلافه</w:t>
      </w:r>
      <w:r w:rsidRPr="009671CA">
        <w:rPr>
          <w:rStyle w:val="Char4"/>
          <w:spacing w:val="-4"/>
          <w:rtl/>
        </w:rPr>
        <w:t xml:space="preserve"> بنت سعد بن (شه</w:t>
      </w:r>
      <w:r w:rsidR="00B9084A" w:rsidRPr="009671CA">
        <w:rPr>
          <w:rStyle w:val="Char4"/>
          <w:spacing w:val="-4"/>
          <w:rtl/>
        </w:rPr>
        <w:t>ی</w:t>
      </w:r>
      <w:r w:rsidRPr="009671CA">
        <w:rPr>
          <w:rStyle w:val="Char4"/>
          <w:spacing w:val="-4"/>
          <w:rtl/>
        </w:rPr>
        <w:t>د)</w:t>
      </w:r>
      <w:r w:rsidRPr="009671CA">
        <w:rPr>
          <w:rStyle w:val="Char4"/>
          <w:spacing w:val="-4"/>
          <w:vertAlign w:val="superscript"/>
          <w:rtl/>
        </w:rPr>
        <w:footnoteReference w:id="561"/>
      </w:r>
      <w:r w:rsidRPr="009671CA">
        <w:rPr>
          <w:rStyle w:val="Char4"/>
          <w:spacing w:val="-4"/>
          <w:rtl/>
        </w:rPr>
        <w:t xml:space="preserve"> بفروشند، و اوهنگام</w:t>
      </w:r>
      <w:r w:rsidR="00A15996" w:rsidRPr="009671CA">
        <w:rPr>
          <w:rStyle w:val="Char4"/>
          <w:spacing w:val="-4"/>
          <w:rtl/>
        </w:rPr>
        <w:t>ی</w:t>
      </w:r>
      <w:r w:rsidRPr="009671CA">
        <w:rPr>
          <w:rStyle w:val="Char4"/>
          <w:spacing w:val="-4"/>
          <w:rtl/>
        </w:rPr>
        <w:t xml:space="preserve"> </w:t>
      </w:r>
      <w:r w:rsidR="009D063B" w:rsidRPr="009671CA">
        <w:rPr>
          <w:rStyle w:val="Char4"/>
          <w:spacing w:val="-4"/>
          <w:rtl/>
        </w:rPr>
        <w:t>ک</w:t>
      </w:r>
      <w:r w:rsidRPr="009671CA">
        <w:rPr>
          <w:rStyle w:val="Char4"/>
          <w:spacing w:val="-4"/>
          <w:rtl/>
        </w:rPr>
        <w:t xml:space="preserve">ه پسرش در روز احد توسط عاصم </w:t>
      </w:r>
      <w:r w:rsidR="009D063B" w:rsidRPr="009671CA">
        <w:rPr>
          <w:rStyle w:val="Char4"/>
          <w:spacing w:val="-4"/>
          <w:rtl/>
        </w:rPr>
        <w:t>ک</w:t>
      </w:r>
      <w:r w:rsidRPr="009671CA">
        <w:rPr>
          <w:rStyle w:val="Char4"/>
          <w:spacing w:val="-4"/>
          <w:rtl/>
        </w:rPr>
        <w:t xml:space="preserve">شته شد، نذر </w:t>
      </w:r>
      <w:r w:rsidR="009D063B" w:rsidRPr="009671CA">
        <w:rPr>
          <w:rStyle w:val="Char4"/>
          <w:spacing w:val="-4"/>
          <w:rtl/>
        </w:rPr>
        <w:t>ک</w:t>
      </w:r>
      <w:r w:rsidRPr="009671CA">
        <w:rPr>
          <w:rStyle w:val="Char4"/>
          <w:spacing w:val="-4"/>
          <w:rtl/>
        </w:rPr>
        <w:t xml:space="preserve">رد </w:t>
      </w:r>
      <w:r w:rsidR="009D063B" w:rsidRPr="009671CA">
        <w:rPr>
          <w:rStyle w:val="Char4"/>
          <w:spacing w:val="-4"/>
          <w:rtl/>
        </w:rPr>
        <w:t>ک</w:t>
      </w:r>
      <w:r w:rsidRPr="009671CA">
        <w:rPr>
          <w:rStyle w:val="Char4"/>
          <w:spacing w:val="-4"/>
          <w:rtl/>
        </w:rPr>
        <w:t xml:space="preserve">ه اگر سر عاصم به دستش افتد در </w:t>
      </w:r>
      <w:r w:rsidR="009D063B" w:rsidRPr="009671CA">
        <w:rPr>
          <w:rStyle w:val="Char4"/>
          <w:spacing w:val="-4"/>
          <w:rtl/>
        </w:rPr>
        <w:t>ک</w:t>
      </w:r>
      <w:r w:rsidRPr="009671CA">
        <w:rPr>
          <w:rStyle w:val="Char4"/>
          <w:spacing w:val="-4"/>
          <w:rtl/>
        </w:rPr>
        <w:t>اسه آن شراب خواهد نوش</w:t>
      </w:r>
      <w:r w:rsidR="00B9084A" w:rsidRPr="009671CA">
        <w:rPr>
          <w:rStyle w:val="Char4"/>
          <w:spacing w:val="-4"/>
          <w:rtl/>
        </w:rPr>
        <w:t>ی</w:t>
      </w:r>
      <w:r w:rsidRPr="009671CA">
        <w:rPr>
          <w:rStyle w:val="Char4"/>
          <w:spacing w:val="-4"/>
          <w:rtl/>
        </w:rPr>
        <w:t>د، ول</w:t>
      </w:r>
      <w:r w:rsidR="00A15996" w:rsidRPr="009671CA">
        <w:rPr>
          <w:rStyle w:val="Char4"/>
          <w:spacing w:val="-4"/>
          <w:rtl/>
        </w:rPr>
        <w:t>ی</w:t>
      </w:r>
      <w:r w:rsidRPr="009671CA">
        <w:rPr>
          <w:rStyle w:val="Char4"/>
          <w:spacing w:val="-4"/>
          <w:rtl/>
        </w:rPr>
        <w:t xml:space="preserve"> زنبورها و</w:t>
      </w:r>
      <w:r w:rsidR="00A15996" w:rsidRPr="009671CA">
        <w:rPr>
          <w:rStyle w:val="Char4"/>
          <w:spacing w:val="-4"/>
          <w:rtl/>
        </w:rPr>
        <w:t>ی</w:t>
      </w:r>
      <w:r w:rsidRPr="009671CA">
        <w:rPr>
          <w:rStyle w:val="Char4"/>
          <w:spacing w:val="-4"/>
          <w:rtl/>
        </w:rPr>
        <w:t xml:space="preserve"> را حما</w:t>
      </w:r>
      <w:r w:rsidR="00B9084A" w:rsidRPr="009671CA">
        <w:rPr>
          <w:rStyle w:val="Char4"/>
          <w:spacing w:val="-4"/>
          <w:rtl/>
        </w:rPr>
        <w:t>ی</w:t>
      </w:r>
      <w:r w:rsidRPr="009671CA">
        <w:rPr>
          <w:rStyle w:val="Char4"/>
          <w:spacing w:val="-4"/>
          <w:rtl/>
        </w:rPr>
        <w:t>ت نمودند (و مانع ا</w:t>
      </w:r>
      <w:r w:rsidR="00B9084A" w:rsidRPr="009671CA">
        <w:rPr>
          <w:rStyle w:val="Char4"/>
          <w:spacing w:val="-4"/>
          <w:rtl/>
        </w:rPr>
        <w:t>ی</w:t>
      </w:r>
      <w:r w:rsidRPr="009671CA">
        <w:rPr>
          <w:rStyle w:val="Char4"/>
          <w:spacing w:val="-4"/>
          <w:rtl/>
        </w:rPr>
        <w:t xml:space="preserve">ن </w:t>
      </w:r>
      <w:r w:rsidR="009D063B" w:rsidRPr="009671CA">
        <w:rPr>
          <w:rStyle w:val="Char4"/>
          <w:spacing w:val="-4"/>
          <w:rtl/>
        </w:rPr>
        <w:t>ک</w:t>
      </w:r>
      <w:r w:rsidRPr="009671CA">
        <w:rPr>
          <w:rStyle w:val="Char4"/>
          <w:spacing w:val="-4"/>
          <w:rtl/>
        </w:rPr>
        <w:t>ار شدند)، و هنگام</w:t>
      </w:r>
      <w:r w:rsidR="00A15996" w:rsidRPr="009671CA">
        <w:rPr>
          <w:rStyle w:val="Char4"/>
          <w:spacing w:val="-4"/>
          <w:rtl/>
        </w:rPr>
        <w:t>ی</w:t>
      </w:r>
      <w:r w:rsidRPr="009671CA">
        <w:rPr>
          <w:rStyle w:val="Char4"/>
          <w:spacing w:val="-4"/>
          <w:rtl/>
        </w:rPr>
        <w:t xml:space="preserve"> </w:t>
      </w:r>
      <w:r w:rsidR="009D063B" w:rsidRPr="009671CA">
        <w:rPr>
          <w:rStyle w:val="Char4"/>
          <w:spacing w:val="-4"/>
          <w:rtl/>
        </w:rPr>
        <w:t>ک</w:t>
      </w:r>
      <w:r w:rsidRPr="009671CA">
        <w:rPr>
          <w:rStyle w:val="Char4"/>
          <w:spacing w:val="-4"/>
          <w:rtl/>
        </w:rPr>
        <w:t>ه زنبورها در م</w:t>
      </w:r>
      <w:r w:rsidR="00B9084A" w:rsidRPr="009671CA">
        <w:rPr>
          <w:rStyle w:val="Char4"/>
          <w:spacing w:val="-4"/>
          <w:rtl/>
        </w:rPr>
        <w:t>ی</w:t>
      </w:r>
      <w:r w:rsidRPr="009671CA">
        <w:rPr>
          <w:rStyle w:val="Char4"/>
          <w:spacing w:val="-4"/>
          <w:rtl/>
        </w:rPr>
        <w:t>ان ا</w:t>
      </w:r>
      <w:r w:rsidR="00B9084A" w:rsidRPr="009671CA">
        <w:rPr>
          <w:rStyle w:val="Char4"/>
          <w:spacing w:val="-4"/>
          <w:rtl/>
        </w:rPr>
        <w:t>ی</w:t>
      </w:r>
      <w:r w:rsidRPr="009671CA">
        <w:rPr>
          <w:rStyle w:val="Char4"/>
          <w:spacing w:val="-4"/>
          <w:rtl/>
        </w:rPr>
        <w:t>شان و اوحا</w:t>
      </w:r>
      <w:r w:rsidR="00B9084A" w:rsidRPr="009671CA">
        <w:rPr>
          <w:rStyle w:val="Char4"/>
          <w:spacing w:val="-4"/>
          <w:rtl/>
        </w:rPr>
        <w:t>ی</w:t>
      </w:r>
      <w:r w:rsidRPr="009671CA">
        <w:rPr>
          <w:rStyle w:val="Char4"/>
          <w:spacing w:val="-4"/>
          <w:rtl/>
        </w:rPr>
        <w:t>ل واقع شدند، گفتند: بگذار</w:t>
      </w:r>
      <w:r w:rsidR="00B9084A" w:rsidRPr="009671CA">
        <w:rPr>
          <w:rStyle w:val="Char4"/>
          <w:spacing w:val="-4"/>
          <w:rtl/>
        </w:rPr>
        <w:t>ی</w:t>
      </w:r>
      <w:r w:rsidRPr="009671CA">
        <w:rPr>
          <w:rStyle w:val="Char4"/>
          <w:spacing w:val="-4"/>
          <w:rtl/>
        </w:rPr>
        <w:t>دش تا ب</w:t>
      </w:r>
      <w:r w:rsidR="00B9084A" w:rsidRPr="009671CA">
        <w:rPr>
          <w:rStyle w:val="Char4"/>
          <w:spacing w:val="-4"/>
          <w:rtl/>
        </w:rPr>
        <w:t>ی</w:t>
      </w:r>
      <w:r w:rsidRPr="009671CA">
        <w:rPr>
          <w:rStyle w:val="Char4"/>
          <w:spacing w:val="-4"/>
          <w:rtl/>
        </w:rPr>
        <w:t>گاه شود، و (زنبورها) از نزد و</w:t>
      </w:r>
      <w:r w:rsidR="00A15996" w:rsidRPr="009671CA">
        <w:rPr>
          <w:rStyle w:val="Char4"/>
          <w:spacing w:val="-4"/>
          <w:rtl/>
        </w:rPr>
        <w:t>ی</w:t>
      </w:r>
      <w:r w:rsidRPr="009671CA">
        <w:rPr>
          <w:rStyle w:val="Char4"/>
          <w:spacing w:val="-4"/>
          <w:rtl/>
        </w:rPr>
        <w:t xml:space="preserve"> بروند، و بعد از آن او را بگ</w:t>
      </w:r>
      <w:r w:rsidR="00B9084A" w:rsidRPr="009671CA">
        <w:rPr>
          <w:rStyle w:val="Char4"/>
          <w:spacing w:val="-4"/>
          <w:rtl/>
        </w:rPr>
        <w:t>ی</w:t>
      </w:r>
      <w:r w:rsidRPr="009671CA">
        <w:rPr>
          <w:rStyle w:val="Char4"/>
          <w:spacing w:val="-4"/>
          <w:rtl/>
        </w:rPr>
        <w:t>ر</w:t>
      </w:r>
      <w:r w:rsidR="00B9084A" w:rsidRPr="009671CA">
        <w:rPr>
          <w:rStyle w:val="Char4"/>
          <w:spacing w:val="-4"/>
          <w:rtl/>
        </w:rPr>
        <w:t>ی</w:t>
      </w:r>
      <w:r w:rsidRPr="009671CA">
        <w:rPr>
          <w:rStyle w:val="Char4"/>
          <w:spacing w:val="-4"/>
          <w:rtl/>
        </w:rPr>
        <w:t xml:space="preserve">م، </w:t>
      </w:r>
      <w:r w:rsidR="004B04A9" w:rsidRPr="009671CA">
        <w:rPr>
          <w:rStyle w:val="Char4"/>
          <w:spacing w:val="-4"/>
          <w:rtl/>
        </w:rPr>
        <w:t xml:space="preserve">آنگاه </w:t>
      </w:r>
      <w:r w:rsidRPr="009671CA">
        <w:rPr>
          <w:rStyle w:val="Char4"/>
          <w:spacing w:val="-4"/>
          <w:rtl/>
        </w:rPr>
        <w:t xml:space="preserve">خداوند در دره آب را فرستاد و عاصم را برداشت و با خود برد. عاصم به خداوند عهده سپرده بود </w:t>
      </w:r>
      <w:r w:rsidR="009D063B" w:rsidRPr="009671CA">
        <w:rPr>
          <w:rStyle w:val="Char4"/>
          <w:spacing w:val="-4"/>
          <w:rtl/>
        </w:rPr>
        <w:t>ک</w:t>
      </w:r>
      <w:r w:rsidRPr="009671CA">
        <w:rPr>
          <w:rStyle w:val="Char4"/>
          <w:spacing w:val="-4"/>
          <w:rtl/>
        </w:rPr>
        <w:t>ه هرگز مشر</w:t>
      </w:r>
      <w:r w:rsidR="009D063B" w:rsidRPr="009671CA">
        <w:rPr>
          <w:rStyle w:val="Char4"/>
          <w:spacing w:val="-4"/>
          <w:rtl/>
        </w:rPr>
        <w:t>ک</w:t>
      </w:r>
      <w:r w:rsidR="00A15996" w:rsidRPr="009671CA">
        <w:rPr>
          <w:rStyle w:val="Char4"/>
          <w:spacing w:val="-4"/>
          <w:rtl/>
        </w:rPr>
        <w:t>ی</w:t>
      </w:r>
      <w:r w:rsidRPr="009671CA">
        <w:rPr>
          <w:rStyle w:val="Char4"/>
          <w:spacing w:val="-4"/>
          <w:rtl/>
        </w:rPr>
        <w:t xml:space="preserve"> و</w:t>
      </w:r>
      <w:r w:rsidR="00A15996" w:rsidRPr="009671CA">
        <w:rPr>
          <w:rStyle w:val="Char4"/>
          <w:spacing w:val="-4"/>
          <w:rtl/>
        </w:rPr>
        <w:t>ی</w:t>
      </w:r>
      <w:r w:rsidRPr="009671CA">
        <w:rPr>
          <w:rStyle w:val="Char4"/>
          <w:spacing w:val="-4"/>
          <w:rtl/>
        </w:rPr>
        <w:t xml:space="preserve"> را به خاطر پل</w:t>
      </w:r>
      <w:r w:rsidR="00B9084A" w:rsidRPr="009671CA">
        <w:rPr>
          <w:rStyle w:val="Char4"/>
          <w:spacing w:val="-4"/>
          <w:rtl/>
        </w:rPr>
        <w:t>ی</w:t>
      </w:r>
      <w:r w:rsidRPr="009671CA">
        <w:rPr>
          <w:rStyle w:val="Char4"/>
          <w:spacing w:val="-4"/>
          <w:rtl/>
        </w:rPr>
        <w:t>د بودنش لمس ن</w:t>
      </w:r>
      <w:r w:rsidR="009D063B" w:rsidRPr="009671CA">
        <w:rPr>
          <w:rStyle w:val="Char4"/>
          <w:spacing w:val="-4"/>
          <w:rtl/>
        </w:rPr>
        <w:t>ک</w:t>
      </w:r>
      <w:r w:rsidRPr="009671CA">
        <w:rPr>
          <w:rStyle w:val="Char4"/>
          <w:spacing w:val="-4"/>
          <w:rtl/>
        </w:rPr>
        <w:t>ند، و او هم مشر</w:t>
      </w:r>
      <w:r w:rsidR="009D063B" w:rsidRPr="009671CA">
        <w:rPr>
          <w:rStyle w:val="Char4"/>
          <w:spacing w:val="-4"/>
          <w:rtl/>
        </w:rPr>
        <w:t>ک</w:t>
      </w:r>
      <w:r w:rsidR="00A15996" w:rsidRPr="009671CA">
        <w:rPr>
          <w:rStyle w:val="Char4"/>
          <w:spacing w:val="-4"/>
          <w:rtl/>
        </w:rPr>
        <w:t>ی</w:t>
      </w:r>
      <w:r w:rsidRPr="009671CA">
        <w:rPr>
          <w:rStyle w:val="Char4"/>
          <w:spacing w:val="-4"/>
          <w:rtl/>
        </w:rPr>
        <w:t xml:space="preserve"> را لمس نما</w:t>
      </w:r>
      <w:r w:rsidR="00B9084A" w:rsidRPr="009671CA">
        <w:rPr>
          <w:rStyle w:val="Char4"/>
          <w:spacing w:val="-4"/>
          <w:rtl/>
        </w:rPr>
        <w:t>ی</w:t>
      </w:r>
      <w:r w:rsidRPr="009671CA">
        <w:rPr>
          <w:rStyle w:val="Char4"/>
          <w:spacing w:val="-4"/>
          <w:rtl/>
        </w:rPr>
        <w:t>د، و عمربن الخطاب</w:t>
      </w:r>
      <w:r w:rsidR="00437588">
        <w:rPr>
          <w:rStyle w:val="Char4"/>
          <w:spacing w:val="-4"/>
          <w:rtl/>
        </w:rPr>
        <w:t xml:space="preserve"> </w:t>
      </w:r>
      <w:r w:rsidR="00437588" w:rsidRPr="00437588">
        <w:rPr>
          <w:rFonts w:ascii="Courier New" w:hAnsi="Courier New" w:cs="CTraditional Arabic"/>
          <w:spacing w:val="-4"/>
          <w:rtl/>
          <w:lang w:bidi="fa-IR"/>
        </w:rPr>
        <w:t>س</w:t>
      </w:r>
      <w:r w:rsidRPr="009671CA">
        <w:rPr>
          <w:rStyle w:val="Char4"/>
          <w:spacing w:val="-4"/>
          <w:rtl/>
        </w:rPr>
        <w:t xml:space="preserve"> - وقت</w:t>
      </w:r>
      <w:r w:rsidR="00A15996" w:rsidRPr="009671CA">
        <w:rPr>
          <w:rStyle w:val="Char4"/>
          <w:spacing w:val="-4"/>
          <w:rtl/>
        </w:rPr>
        <w:t>ی</w:t>
      </w:r>
      <w:r w:rsidRPr="009671CA">
        <w:rPr>
          <w:rStyle w:val="Char4"/>
          <w:spacing w:val="-4"/>
          <w:rtl/>
        </w:rPr>
        <w:t xml:space="preserve"> ا</w:t>
      </w:r>
      <w:r w:rsidR="00B9084A" w:rsidRPr="009671CA">
        <w:rPr>
          <w:rStyle w:val="Char4"/>
          <w:spacing w:val="-4"/>
          <w:rtl/>
        </w:rPr>
        <w:t>ی</w:t>
      </w:r>
      <w:r w:rsidRPr="009671CA">
        <w:rPr>
          <w:rStyle w:val="Char4"/>
          <w:spacing w:val="-4"/>
          <w:rtl/>
        </w:rPr>
        <w:t>ن خبر به او رس</w:t>
      </w:r>
      <w:r w:rsidR="00B9084A" w:rsidRPr="009671CA">
        <w:rPr>
          <w:rStyle w:val="Char4"/>
          <w:spacing w:val="-4"/>
          <w:rtl/>
        </w:rPr>
        <w:t>ی</w:t>
      </w:r>
      <w:r w:rsidRPr="009671CA">
        <w:rPr>
          <w:rStyle w:val="Char4"/>
          <w:spacing w:val="-4"/>
          <w:rtl/>
        </w:rPr>
        <w:t xml:space="preserve">د </w:t>
      </w:r>
      <w:r w:rsidR="009D063B" w:rsidRPr="009671CA">
        <w:rPr>
          <w:rStyle w:val="Char4"/>
          <w:spacing w:val="-4"/>
          <w:rtl/>
        </w:rPr>
        <w:t>ک</w:t>
      </w:r>
      <w:r w:rsidRPr="009671CA">
        <w:rPr>
          <w:rStyle w:val="Char4"/>
          <w:spacing w:val="-4"/>
          <w:rtl/>
        </w:rPr>
        <w:t>ه: زنبورها از و</w:t>
      </w:r>
      <w:r w:rsidR="00A15996" w:rsidRPr="009671CA">
        <w:rPr>
          <w:rStyle w:val="Char4"/>
          <w:spacing w:val="-4"/>
          <w:rtl/>
        </w:rPr>
        <w:t>ی</w:t>
      </w:r>
      <w:r w:rsidRPr="009671CA">
        <w:rPr>
          <w:rStyle w:val="Char4"/>
          <w:spacing w:val="-4"/>
          <w:rtl/>
        </w:rPr>
        <w:t xml:space="preserve"> حما</w:t>
      </w:r>
      <w:r w:rsidR="00B9084A" w:rsidRPr="009671CA">
        <w:rPr>
          <w:rStyle w:val="Char4"/>
          <w:spacing w:val="-4"/>
          <w:rtl/>
        </w:rPr>
        <w:t>ی</w:t>
      </w:r>
      <w:r w:rsidRPr="009671CA">
        <w:rPr>
          <w:rStyle w:val="Char4"/>
          <w:spacing w:val="-4"/>
          <w:rtl/>
        </w:rPr>
        <w:t>ت نموده‏اند - م</w:t>
      </w:r>
      <w:r w:rsidR="00A15996" w:rsidRPr="009671CA">
        <w:rPr>
          <w:rStyle w:val="Char4"/>
          <w:spacing w:val="-4"/>
          <w:rtl/>
        </w:rPr>
        <w:t>ی</w:t>
      </w:r>
      <w:r w:rsidRPr="009671CA">
        <w:rPr>
          <w:rStyle w:val="Char4"/>
          <w:spacing w:val="-4"/>
          <w:rtl/>
        </w:rPr>
        <w:t>‏گفت: خداوند بنده مؤمن را نگه م</w:t>
      </w:r>
      <w:r w:rsidR="00B9084A" w:rsidRPr="009671CA">
        <w:rPr>
          <w:rStyle w:val="Char4"/>
          <w:spacing w:val="-4"/>
          <w:rtl/>
        </w:rPr>
        <w:t>ی</w:t>
      </w:r>
      <w:r w:rsidRPr="009671CA">
        <w:rPr>
          <w:rStyle w:val="Char4"/>
          <w:spacing w:val="-4"/>
          <w:rtl/>
        </w:rPr>
        <w:t xml:space="preserve">دارد، عاصم نذر نموده بود </w:t>
      </w:r>
      <w:r w:rsidR="009D063B" w:rsidRPr="009671CA">
        <w:rPr>
          <w:rStyle w:val="Char4"/>
          <w:spacing w:val="-4"/>
          <w:rtl/>
        </w:rPr>
        <w:t>ک</w:t>
      </w:r>
      <w:r w:rsidRPr="009671CA">
        <w:rPr>
          <w:rStyle w:val="Char4"/>
          <w:spacing w:val="-4"/>
          <w:rtl/>
        </w:rPr>
        <w:t>ه مشر</w:t>
      </w:r>
      <w:r w:rsidR="009D063B" w:rsidRPr="009671CA">
        <w:rPr>
          <w:rStyle w:val="Char4"/>
          <w:spacing w:val="-4"/>
          <w:rtl/>
        </w:rPr>
        <w:t>ک</w:t>
      </w:r>
      <w:r w:rsidR="00A15996" w:rsidRPr="009671CA">
        <w:rPr>
          <w:rStyle w:val="Char4"/>
          <w:spacing w:val="-4"/>
          <w:rtl/>
        </w:rPr>
        <w:t>ی</w:t>
      </w:r>
      <w:r w:rsidRPr="009671CA">
        <w:rPr>
          <w:rStyle w:val="Char4"/>
          <w:spacing w:val="-4"/>
          <w:rtl/>
        </w:rPr>
        <w:t xml:space="preserve"> و</w:t>
      </w:r>
      <w:r w:rsidR="00A15996" w:rsidRPr="009671CA">
        <w:rPr>
          <w:rStyle w:val="Char4"/>
          <w:spacing w:val="-4"/>
          <w:rtl/>
        </w:rPr>
        <w:t>ی</w:t>
      </w:r>
      <w:r w:rsidRPr="009671CA">
        <w:rPr>
          <w:rStyle w:val="Char4"/>
          <w:spacing w:val="-4"/>
          <w:rtl/>
        </w:rPr>
        <w:t xml:space="preserve"> را لمس ن</w:t>
      </w:r>
      <w:r w:rsidR="009D063B" w:rsidRPr="009671CA">
        <w:rPr>
          <w:rStyle w:val="Char4"/>
          <w:spacing w:val="-4"/>
          <w:rtl/>
        </w:rPr>
        <w:t>ک</w:t>
      </w:r>
      <w:r w:rsidRPr="009671CA">
        <w:rPr>
          <w:rStyle w:val="Char4"/>
          <w:spacing w:val="-4"/>
          <w:rtl/>
        </w:rPr>
        <w:t>ند، و نه هم او ابداً در زندگ</w:t>
      </w:r>
      <w:r w:rsidR="00A15996" w:rsidRPr="009671CA">
        <w:rPr>
          <w:rStyle w:val="Char4"/>
          <w:spacing w:val="-4"/>
          <w:rtl/>
        </w:rPr>
        <w:t>ی</w:t>
      </w:r>
      <w:r w:rsidRPr="009671CA">
        <w:rPr>
          <w:rStyle w:val="Char4"/>
          <w:spacing w:val="-4"/>
          <w:rtl/>
        </w:rPr>
        <w:t xml:space="preserve"> خود مشر</w:t>
      </w:r>
      <w:r w:rsidR="009D063B" w:rsidRPr="009671CA">
        <w:rPr>
          <w:rStyle w:val="Char4"/>
          <w:spacing w:val="-4"/>
          <w:rtl/>
        </w:rPr>
        <w:t>ک</w:t>
      </w:r>
      <w:r w:rsidR="00A15996" w:rsidRPr="009671CA">
        <w:rPr>
          <w:rStyle w:val="Char4"/>
          <w:spacing w:val="-4"/>
          <w:rtl/>
        </w:rPr>
        <w:t>ی</w:t>
      </w:r>
      <w:r w:rsidRPr="009671CA">
        <w:rPr>
          <w:rStyle w:val="Char4"/>
          <w:spacing w:val="-4"/>
          <w:rtl/>
        </w:rPr>
        <w:t xml:space="preserve"> را لمس نما</w:t>
      </w:r>
      <w:r w:rsidR="00B9084A" w:rsidRPr="009671CA">
        <w:rPr>
          <w:rStyle w:val="Char4"/>
          <w:spacing w:val="-4"/>
          <w:rtl/>
        </w:rPr>
        <w:t>ی</w:t>
      </w:r>
      <w:r w:rsidRPr="009671CA">
        <w:rPr>
          <w:rStyle w:val="Char4"/>
          <w:spacing w:val="-4"/>
          <w:rtl/>
        </w:rPr>
        <w:t xml:space="preserve">د، پس خداوند او را پس از مرگش چنان </w:t>
      </w:r>
      <w:r w:rsidR="009D063B" w:rsidRPr="009671CA">
        <w:rPr>
          <w:rStyle w:val="Char4"/>
          <w:spacing w:val="-4"/>
          <w:rtl/>
        </w:rPr>
        <w:t>ک</w:t>
      </w:r>
      <w:r w:rsidRPr="009671CA">
        <w:rPr>
          <w:rStyle w:val="Char4"/>
          <w:spacing w:val="-4"/>
          <w:rtl/>
        </w:rPr>
        <w:t>ه او در زندگ</w:t>
      </w:r>
      <w:r w:rsidR="00A15996" w:rsidRPr="009671CA">
        <w:rPr>
          <w:rStyle w:val="Char4"/>
          <w:spacing w:val="-4"/>
          <w:rtl/>
        </w:rPr>
        <w:t>ی</w:t>
      </w:r>
      <w:r w:rsidRPr="009671CA">
        <w:rPr>
          <w:rStyle w:val="Char4"/>
          <w:spacing w:val="-4"/>
          <w:rtl/>
        </w:rPr>
        <w:t xml:space="preserve"> اش از ا</w:t>
      </w:r>
      <w:r w:rsidR="00B9084A" w:rsidRPr="009671CA">
        <w:rPr>
          <w:rStyle w:val="Char4"/>
          <w:spacing w:val="-4"/>
          <w:rtl/>
        </w:rPr>
        <w:t>ی</w:t>
      </w:r>
      <w:r w:rsidRPr="009671CA">
        <w:rPr>
          <w:rStyle w:val="Char4"/>
          <w:spacing w:val="-4"/>
          <w:rtl/>
        </w:rPr>
        <w:t>ن عمل اجتناب ورز</w:t>
      </w:r>
      <w:r w:rsidR="00B9084A" w:rsidRPr="009671CA">
        <w:rPr>
          <w:rStyle w:val="Char4"/>
          <w:spacing w:val="-4"/>
          <w:rtl/>
        </w:rPr>
        <w:t>ی</w:t>
      </w:r>
      <w:r w:rsidRPr="009671CA">
        <w:rPr>
          <w:rStyle w:val="Char4"/>
          <w:spacing w:val="-4"/>
          <w:rtl/>
        </w:rPr>
        <w:t>ده بود، حما</w:t>
      </w:r>
      <w:r w:rsidR="00B9084A" w:rsidRPr="009671CA">
        <w:rPr>
          <w:rStyle w:val="Char4"/>
          <w:spacing w:val="-4"/>
          <w:rtl/>
        </w:rPr>
        <w:t>ی</w:t>
      </w:r>
      <w:r w:rsidRPr="009671CA">
        <w:rPr>
          <w:rStyle w:val="Char4"/>
          <w:spacing w:val="-4"/>
          <w:rtl/>
        </w:rPr>
        <w:t xml:space="preserve">ت </w:t>
      </w:r>
      <w:r w:rsidR="009D063B" w:rsidRPr="009671CA">
        <w:rPr>
          <w:rStyle w:val="Char4"/>
          <w:spacing w:val="-4"/>
          <w:rtl/>
        </w:rPr>
        <w:t>ک</w:t>
      </w:r>
      <w:r w:rsidRPr="009671CA">
        <w:rPr>
          <w:rStyle w:val="Char4"/>
          <w:spacing w:val="-4"/>
          <w:rtl/>
        </w:rPr>
        <w:t>رد. (و از ا</w:t>
      </w:r>
      <w:r w:rsidR="00B9084A" w:rsidRPr="009671CA">
        <w:rPr>
          <w:rStyle w:val="Char4"/>
          <w:spacing w:val="-4"/>
          <w:rtl/>
        </w:rPr>
        <w:t>ی</w:t>
      </w:r>
      <w:r w:rsidRPr="009671CA">
        <w:rPr>
          <w:rStyle w:val="Char4"/>
          <w:spacing w:val="-4"/>
          <w:rtl/>
        </w:rPr>
        <w:t xml:space="preserve">ن </w:t>
      </w:r>
      <w:r w:rsidR="009D063B" w:rsidRPr="009671CA">
        <w:rPr>
          <w:rStyle w:val="Char4"/>
          <w:spacing w:val="-4"/>
          <w:rtl/>
        </w:rPr>
        <w:t>ک</w:t>
      </w:r>
      <w:r w:rsidRPr="009671CA">
        <w:rPr>
          <w:rStyle w:val="Char4"/>
          <w:spacing w:val="-4"/>
          <w:rtl/>
        </w:rPr>
        <w:t>ه به دست مشر</w:t>
      </w:r>
      <w:r w:rsidR="009D063B" w:rsidRPr="009671CA">
        <w:rPr>
          <w:rStyle w:val="Char4"/>
          <w:spacing w:val="-4"/>
          <w:rtl/>
        </w:rPr>
        <w:t>ک</w:t>
      </w:r>
      <w:r w:rsidR="00B9084A" w:rsidRPr="009671CA">
        <w:rPr>
          <w:rStyle w:val="Char4"/>
          <w:spacing w:val="-4"/>
          <w:rtl/>
        </w:rPr>
        <w:t>ی</w:t>
      </w:r>
      <w:r w:rsidRPr="009671CA">
        <w:rPr>
          <w:rStyle w:val="Char4"/>
          <w:spacing w:val="-4"/>
          <w:rtl/>
        </w:rPr>
        <w:t>ن ب</w:t>
      </w:r>
      <w:r w:rsidR="00B9084A" w:rsidRPr="009671CA">
        <w:rPr>
          <w:rStyle w:val="Char4"/>
          <w:spacing w:val="-4"/>
          <w:rtl/>
        </w:rPr>
        <w:t>ی</w:t>
      </w:r>
      <w:r w:rsidRPr="009671CA">
        <w:rPr>
          <w:rStyle w:val="Char4"/>
          <w:spacing w:val="-4"/>
          <w:rtl/>
        </w:rPr>
        <w:t>فتد بازداشتش)</w:t>
      </w:r>
      <w:r w:rsidR="00940CEF" w:rsidRPr="009671CA">
        <w:rPr>
          <w:rStyle w:val="Char4"/>
          <w:rFonts w:hint="cs"/>
          <w:spacing w:val="-4"/>
          <w:rtl/>
        </w:rPr>
        <w:t>.</w:t>
      </w:r>
    </w:p>
    <w:p w:rsidR="00797E01" w:rsidRPr="00A35E5A" w:rsidRDefault="00797E01" w:rsidP="00A35E5A">
      <w:pPr>
        <w:pStyle w:val="a5"/>
        <w:rPr>
          <w:rStyle w:val="Char4"/>
          <w:sz w:val="27"/>
          <w:szCs w:val="27"/>
          <w:rtl/>
        </w:rPr>
      </w:pPr>
      <w:bookmarkStart w:id="331" w:name="_Toc441587695"/>
      <w:r w:rsidRPr="00A35E5A">
        <w:rPr>
          <w:rtl/>
        </w:rPr>
        <w:t>قصّه ز</w:t>
      </w:r>
      <w:r w:rsidR="00B9084A">
        <w:rPr>
          <w:rtl/>
        </w:rPr>
        <w:t>ی</w:t>
      </w:r>
      <w:r w:rsidRPr="00A35E5A">
        <w:rPr>
          <w:rtl/>
        </w:rPr>
        <w:t xml:space="preserve">د بن دثنه و آنچه </w:t>
      </w:r>
      <w:r w:rsidR="00B9084A">
        <w:rPr>
          <w:rtl/>
        </w:rPr>
        <w:t>ک</w:t>
      </w:r>
      <w:r w:rsidRPr="00A35E5A">
        <w:rPr>
          <w:rtl/>
        </w:rPr>
        <w:t>ه و</w:t>
      </w:r>
      <w:r w:rsidR="00A15996">
        <w:rPr>
          <w:rtl/>
        </w:rPr>
        <w:t>ی</w:t>
      </w:r>
      <w:r w:rsidRPr="00A35E5A">
        <w:rPr>
          <w:rtl/>
        </w:rPr>
        <w:t xml:space="preserve"> در دوست</w:t>
      </w:r>
      <w:r w:rsidR="00A15996">
        <w:rPr>
          <w:rtl/>
        </w:rPr>
        <w:t>ی</w:t>
      </w:r>
      <w:r w:rsidRPr="00A35E5A">
        <w:rPr>
          <w:rtl/>
        </w:rPr>
        <w:t xml:space="preserve"> پ</w:t>
      </w:r>
      <w:r w:rsidR="00B9084A">
        <w:rPr>
          <w:rtl/>
        </w:rPr>
        <w:t>ی</w:t>
      </w:r>
      <w:r w:rsidRPr="00A35E5A">
        <w:rPr>
          <w:rtl/>
        </w:rPr>
        <w:t>امبر</w:t>
      </w:r>
      <w:r w:rsidR="00437588">
        <w:rPr>
          <w:rFonts w:cs="CTraditional Arabic"/>
          <w:bCs w:val="0"/>
          <w:szCs w:val="28"/>
          <w:rtl/>
        </w:rPr>
        <w:t xml:space="preserve"> </w:t>
      </w:r>
      <w:r w:rsidR="00437588" w:rsidRPr="00437588">
        <w:rPr>
          <w:rFonts w:cs="CTraditional Arabic"/>
          <w:bCs w:val="0"/>
          <w:szCs w:val="28"/>
          <w:rtl/>
        </w:rPr>
        <w:t>ص</w:t>
      </w:r>
      <w:r w:rsidR="0074686F" w:rsidRPr="0074686F">
        <w:rPr>
          <w:rFonts w:cs="CTraditional Arabic"/>
          <w:bCs w:val="0"/>
          <w:szCs w:val="28"/>
          <w:rtl/>
        </w:rPr>
        <w:t xml:space="preserve"> </w:t>
      </w:r>
      <w:r w:rsidRPr="00A35E5A">
        <w:rPr>
          <w:rtl/>
        </w:rPr>
        <w:t>گفت</w:t>
      </w:r>
      <w:bookmarkEnd w:id="331"/>
    </w:p>
    <w:p w:rsidR="00797E01" w:rsidRPr="00160189" w:rsidRDefault="00797E01" w:rsidP="00940CEF">
      <w:pPr>
        <w:ind w:firstLine="284"/>
        <w:jc w:val="both"/>
        <w:rPr>
          <w:rStyle w:val="Char4"/>
          <w:rtl/>
        </w:rPr>
      </w:pPr>
      <w:r w:rsidRPr="00160189">
        <w:rPr>
          <w:rStyle w:val="Char4"/>
          <w:rtl/>
        </w:rPr>
        <w:t>اما خب</w:t>
      </w:r>
      <w:r w:rsidR="00B9084A">
        <w:rPr>
          <w:rStyle w:val="Char4"/>
          <w:rtl/>
        </w:rPr>
        <w:t>ی</w:t>
      </w:r>
      <w:r w:rsidRPr="00160189">
        <w:rPr>
          <w:rStyle w:val="Char4"/>
          <w:rtl/>
        </w:rPr>
        <w:t>ب، ز</w:t>
      </w:r>
      <w:r w:rsidR="00B9084A">
        <w:rPr>
          <w:rStyle w:val="Char4"/>
          <w:rtl/>
        </w:rPr>
        <w:t>ی</w:t>
      </w:r>
      <w:r w:rsidRPr="00160189">
        <w:rPr>
          <w:rStyle w:val="Char4"/>
          <w:rtl/>
        </w:rPr>
        <w:t>د بن دثنه و عبد</w:t>
      </w:r>
      <w:r w:rsidR="001224D1">
        <w:rPr>
          <w:rStyle w:val="Char4"/>
          <w:rtl/>
        </w:rPr>
        <w:t>الله</w:t>
      </w:r>
      <w:r w:rsidRPr="00160189">
        <w:rPr>
          <w:rStyle w:val="Char4"/>
          <w:rtl/>
        </w:rPr>
        <w:t xml:space="preserve"> بن طارق</w:t>
      </w:r>
      <w:r w:rsidR="00437588">
        <w:rPr>
          <w:rStyle w:val="Char4"/>
          <w:rtl/>
        </w:rPr>
        <w:t xml:space="preserve"> </w:t>
      </w:r>
      <w:r w:rsidR="00437588" w:rsidRPr="00437588">
        <w:rPr>
          <w:rFonts w:ascii="Courier New" w:hAnsi="Courier New" w:cs="CTraditional Arabic" w:hint="cs"/>
          <w:rtl/>
          <w:lang w:bidi="fa-IR"/>
        </w:rPr>
        <w:t>ش</w:t>
      </w:r>
      <w:r w:rsidRPr="00160189">
        <w:rPr>
          <w:rStyle w:val="Char4"/>
          <w:rtl/>
        </w:rPr>
        <w:t xml:space="preserve"> نرم شدند، از خود رقّت نشان دادند، به زندگ</w:t>
      </w:r>
      <w:r w:rsidR="00A15996">
        <w:rPr>
          <w:rStyle w:val="Char4"/>
          <w:rtl/>
        </w:rPr>
        <w:t>ی</w:t>
      </w:r>
      <w:r w:rsidRPr="00160189">
        <w:rPr>
          <w:rStyle w:val="Char4"/>
          <w:rtl/>
        </w:rPr>
        <w:t xml:space="preserve"> علاقمند گرد</w:t>
      </w:r>
      <w:r w:rsidR="00B9084A">
        <w:rPr>
          <w:rStyle w:val="Char4"/>
          <w:rtl/>
        </w:rPr>
        <w:t>ی</w:t>
      </w:r>
      <w:r w:rsidRPr="00160189">
        <w:rPr>
          <w:rStyle w:val="Char4"/>
          <w:rtl/>
        </w:rPr>
        <w:t>دند وخود را به دست خود تسل</w:t>
      </w:r>
      <w:r w:rsidR="00B9084A">
        <w:rPr>
          <w:rStyle w:val="Char4"/>
          <w:rtl/>
        </w:rPr>
        <w:t>ی</w:t>
      </w:r>
      <w:r w:rsidRPr="00160189">
        <w:rPr>
          <w:rStyle w:val="Char4"/>
          <w:rtl/>
        </w:rPr>
        <w:t>م نمودند، و آنان ا</w:t>
      </w:r>
      <w:r w:rsidR="00B9084A">
        <w:rPr>
          <w:rStyle w:val="Char4"/>
          <w:rtl/>
        </w:rPr>
        <w:t>ی</w:t>
      </w:r>
      <w:r w:rsidRPr="00160189">
        <w:rPr>
          <w:rStyle w:val="Char4"/>
          <w:rtl/>
        </w:rPr>
        <w:t>شان را اس</w:t>
      </w:r>
      <w:r w:rsidR="00B9084A">
        <w:rPr>
          <w:rStyle w:val="Char4"/>
          <w:rtl/>
        </w:rPr>
        <w:t>ی</w:t>
      </w:r>
      <w:r w:rsidRPr="00160189">
        <w:rPr>
          <w:rStyle w:val="Char4"/>
          <w:rtl/>
        </w:rPr>
        <w:t>ر گرفتند. بعد آنها را با خود به طرف م</w:t>
      </w:r>
      <w:r w:rsidR="009D063B">
        <w:rPr>
          <w:rStyle w:val="Char4"/>
          <w:rtl/>
        </w:rPr>
        <w:t>ک</w:t>
      </w:r>
      <w:r w:rsidRPr="00160189">
        <w:rPr>
          <w:rStyle w:val="Char4"/>
          <w:rtl/>
        </w:rPr>
        <w:t>ه ب</w:t>
      </w:r>
      <w:r w:rsidR="00B9084A">
        <w:rPr>
          <w:rStyle w:val="Char4"/>
          <w:rtl/>
        </w:rPr>
        <w:t>ی</w:t>
      </w:r>
      <w:r w:rsidRPr="00160189">
        <w:rPr>
          <w:rStyle w:val="Char4"/>
          <w:rtl/>
        </w:rPr>
        <w:t xml:space="preserve">رون </w:t>
      </w:r>
      <w:r w:rsidR="009D063B">
        <w:rPr>
          <w:rStyle w:val="Char4"/>
          <w:rtl/>
        </w:rPr>
        <w:t>ک</w:t>
      </w:r>
      <w:r w:rsidRPr="00160189">
        <w:rPr>
          <w:rStyle w:val="Char4"/>
          <w:rtl/>
        </w:rPr>
        <w:t>ردند، و در آنجا به فروش</w:t>
      </w:r>
      <w:r w:rsidR="001C48E8">
        <w:rPr>
          <w:rStyle w:val="Char4"/>
          <w:rtl/>
        </w:rPr>
        <w:t xml:space="preserve">‌شان </w:t>
      </w:r>
      <w:r w:rsidRPr="00160189">
        <w:rPr>
          <w:rStyle w:val="Char4"/>
          <w:rtl/>
        </w:rPr>
        <w:t>رسان</w:t>
      </w:r>
      <w:r w:rsidR="00B9084A">
        <w:rPr>
          <w:rStyle w:val="Char4"/>
          <w:rtl/>
        </w:rPr>
        <w:t>ی</w:t>
      </w:r>
      <w:r w:rsidRPr="00160189">
        <w:rPr>
          <w:rStyle w:val="Char4"/>
          <w:rtl/>
        </w:rPr>
        <w:t>دند، وقت</w:t>
      </w:r>
      <w:r w:rsidR="00A15996">
        <w:rPr>
          <w:rStyle w:val="Char4"/>
          <w:rtl/>
        </w:rPr>
        <w:t>ی</w:t>
      </w:r>
      <w:r w:rsidRPr="00160189">
        <w:rPr>
          <w:rStyle w:val="Char4"/>
          <w:rtl/>
        </w:rPr>
        <w:t xml:space="preserve"> به ظهران</w:t>
      </w:r>
      <w:r w:rsidRPr="00940CEF">
        <w:rPr>
          <w:rStyle w:val="Char4"/>
          <w:vertAlign w:val="superscript"/>
          <w:rtl/>
        </w:rPr>
        <w:footnoteReference w:id="562"/>
      </w:r>
      <w:r w:rsidRPr="00160189">
        <w:rPr>
          <w:rStyle w:val="Char4"/>
          <w:rtl/>
        </w:rPr>
        <w:t xml:space="preserve"> رس</w:t>
      </w:r>
      <w:r w:rsidR="00B9084A">
        <w:rPr>
          <w:rStyle w:val="Char4"/>
          <w:rtl/>
        </w:rPr>
        <w:t>ی</w:t>
      </w:r>
      <w:r w:rsidRPr="00160189">
        <w:rPr>
          <w:rStyle w:val="Char4"/>
          <w:rtl/>
        </w:rPr>
        <w:t>دند،</w:t>
      </w:r>
      <w:r w:rsidR="00940CEF">
        <w:rPr>
          <w:rStyle w:val="Char4"/>
          <w:rFonts w:hint="cs"/>
          <w:rtl/>
        </w:rPr>
        <w:t xml:space="preserve"> </w:t>
      </w:r>
      <w:r w:rsidRPr="00160189">
        <w:rPr>
          <w:rStyle w:val="Char4"/>
          <w:rtl/>
        </w:rPr>
        <w:t>عبد</w:t>
      </w:r>
      <w:r w:rsidR="001224D1">
        <w:rPr>
          <w:rStyle w:val="Char4"/>
          <w:rtl/>
        </w:rPr>
        <w:t>الله</w:t>
      </w:r>
      <w:r w:rsidRPr="00160189">
        <w:rPr>
          <w:rStyle w:val="Char4"/>
          <w:rtl/>
        </w:rPr>
        <w:t xml:space="preserve"> بن طارق دست خود را از ر</w:t>
      </w:r>
      <w:r w:rsidR="00B9084A">
        <w:rPr>
          <w:rStyle w:val="Char4"/>
          <w:rtl/>
        </w:rPr>
        <w:t>ی</w:t>
      </w:r>
      <w:r w:rsidRPr="00160189">
        <w:rPr>
          <w:rStyle w:val="Char4"/>
          <w:rtl/>
        </w:rPr>
        <w:t>سمان ب</w:t>
      </w:r>
      <w:r w:rsidR="00B9084A">
        <w:rPr>
          <w:rStyle w:val="Char4"/>
          <w:rtl/>
        </w:rPr>
        <w:t>ی</w:t>
      </w:r>
      <w:r w:rsidRPr="00160189">
        <w:rPr>
          <w:rStyle w:val="Char4"/>
          <w:rtl/>
        </w:rPr>
        <w:t xml:space="preserve">رون </w:t>
      </w:r>
      <w:r w:rsidR="009D063B">
        <w:rPr>
          <w:rStyle w:val="Char4"/>
          <w:rtl/>
        </w:rPr>
        <w:t>ک</w:t>
      </w:r>
      <w:r w:rsidRPr="00160189">
        <w:rPr>
          <w:rStyle w:val="Char4"/>
          <w:rtl/>
        </w:rPr>
        <w:t>ش</w:t>
      </w:r>
      <w:r w:rsidR="00B9084A">
        <w:rPr>
          <w:rStyle w:val="Char4"/>
          <w:rtl/>
        </w:rPr>
        <w:t>ی</w:t>
      </w:r>
      <w:r w:rsidRPr="00160189">
        <w:rPr>
          <w:rStyle w:val="Char4"/>
          <w:rtl/>
        </w:rPr>
        <w:t>د و شمش</w:t>
      </w:r>
      <w:r w:rsidR="00B9084A">
        <w:rPr>
          <w:rStyle w:val="Char4"/>
          <w:rtl/>
        </w:rPr>
        <w:t>ی</w:t>
      </w:r>
      <w:r w:rsidRPr="00160189">
        <w:rPr>
          <w:rStyle w:val="Char4"/>
          <w:rtl/>
        </w:rPr>
        <w:t xml:space="preserve">رش را گرفت، </w:t>
      </w:r>
      <w:r w:rsidR="004B04A9">
        <w:rPr>
          <w:rStyle w:val="Char4"/>
          <w:rtl/>
        </w:rPr>
        <w:t xml:space="preserve">آنگاه </w:t>
      </w:r>
      <w:r w:rsidRPr="00160189">
        <w:rPr>
          <w:rStyle w:val="Char4"/>
          <w:rtl/>
        </w:rPr>
        <w:t>مردم خود را از و</w:t>
      </w:r>
      <w:r w:rsidR="00A15996">
        <w:rPr>
          <w:rStyle w:val="Char4"/>
          <w:rtl/>
        </w:rPr>
        <w:t>ی</w:t>
      </w:r>
      <w:r w:rsidRPr="00160189">
        <w:rPr>
          <w:rStyle w:val="Char4"/>
          <w:rtl/>
        </w:rPr>
        <w:t xml:space="preserve"> عقب داشتند و او را با سنگ زدند و به قتلش رسان</w:t>
      </w:r>
      <w:r w:rsidR="00B9084A">
        <w:rPr>
          <w:rStyle w:val="Char4"/>
          <w:rtl/>
        </w:rPr>
        <w:t>ی</w:t>
      </w:r>
      <w:r w:rsidRPr="00160189">
        <w:rPr>
          <w:rStyle w:val="Char4"/>
          <w:rtl/>
        </w:rPr>
        <w:t>دند، و قبرش در ظهران م</w:t>
      </w:r>
      <w:r w:rsidR="00A15996">
        <w:rPr>
          <w:rStyle w:val="Char4"/>
          <w:rtl/>
        </w:rPr>
        <w:t>ی</w:t>
      </w:r>
      <w:r w:rsidRPr="00160189">
        <w:rPr>
          <w:rStyle w:val="Char4"/>
          <w:rtl/>
        </w:rPr>
        <w:t>‏باشد. ول</w:t>
      </w:r>
      <w:r w:rsidR="00A15996">
        <w:rPr>
          <w:rStyle w:val="Char4"/>
          <w:rtl/>
        </w:rPr>
        <w:t>ی</w:t>
      </w:r>
      <w:r w:rsidRPr="00160189">
        <w:rPr>
          <w:rStyle w:val="Char4"/>
          <w:rtl/>
        </w:rPr>
        <w:t xml:space="preserve"> خب</w:t>
      </w:r>
      <w:r w:rsidR="00B9084A">
        <w:rPr>
          <w:rStyle w:val="Char4"/>
          <w:rtl/>
        </w:rPr>
        <w:t>ی</w:t>
      </w:r>
      <w:r w:rsidRPr="00160189">
        <w:rPr>
          <w:rStyle w:val="Char4"/>
          <w:rtl/>
        </w:rPr>
        <w:t>ب بن</w:t>
      </w:r>
      <w:r w:rsidR="003A7C51">
        <w:rPr>
          <w:rStyle w:val="Char4"/>
          <w:rtl/>
        </w:rPr>
        <w:t xml:space="preserve"> </w:t>
      </w:r>
      <w:r w:rsidRPr="00160189">
        <w:rPr>
          <w:rStyle w:val="Char4"/>
          <w:rtl/>
        </w:rPr>
        <w:t>عد</w:t>
      </w:r>
      <w:r w:rsidR="00A15996">
        <w:rPr>
          <w:rStyle w:val="Char4"/>
          <w:rtl/>
        </w:rPr>
        <w:t>ی</w:t>
      </w:r>
      <w:r w:rsidRPr="00160189">
        <w:rPr>
          <w:rStyle w:val="Char4"/>
          <w:rtl/>
        </w:rPr>
        <w:t xml:space="preserve"> و ز</w:t>
      </w:r>
      <w:r w:rsidR="00B9084A">
        <w:rPr>
          <w:rStyle w:val="Char4"/>
          <w:rtl/>
        </w:rPr>
        <w:t>ی</w:t>
      </w:r>
      <w:r w:rsidRPr="00160189">
        <w:rPr>
          <w:rStyle w:val="Char4"/>
          <w:rtl/>
        </w:rPr>
        <w:t>د بن دثنه را به م</w:t>
      </w:r>
      <w:r w:rsidR="009D063B">
        <w:rPr>
          <w:rStyle w:val="Char4"/>
          <w:rtl/>
        </w:rPr>
        <w:t>ک</w:t>
      </w:r>
      <w:r w:rsidRPr="00160189">
        <w:rPr>
          <w:rStyle w:val="Char4"/>
          <w:rtl/>
        </w:rPr>
        <w:t>ه آوردند، و به قر</w:t>
      </w:r>
      <w:r w:rsidR="00B9084A">
        <w:rPr>
          <w:rStyle w:val="Char4"/>
          <w:rtl/>
        </w:rPr>
        <w:t>ی</w:t>
      </w:r>
      <w:r w:rsidRPr="00160189">
        <w:rPr>
          <w:rStyle w:val="Char4"/>
          <w:rtl/>
        </w:rPr>
        <w:t>ش در بدل دو اس</w:t>
      </w:r>
      <w:r w:rsidR="00B9084A">
        <w:rPr>
          <w:rStyle w:val="Char4"/>
          <w:rtl/>
        </w:rPr>
        <w:t>ی</w:t>
      </w:r>
      <w:r w:rsidRPr="00160189">
        <w:rPr>
          <w:rStyle w:val="Char4"/>
          <w:rtl/>
        </w:rPr>
        <w:t>ر</w:t>
      </w:r>
      <w:r w:rsidR="00A15996">
        <w:rPr>
          <w:rStyle w:val="Char4"/>
          <w:rtl/>
        </w:rPr>
        <w:t>ی</w:t>
      </w:r>
      <w:r w:rsidRPr="00160189">
        <w:rPr>
          <w:rStyle w:val="Char4"/>
          <w:rtl/>
        </w:rPr>
        <w:t xml:space="preserve"> </w:t>
      </w:r>
      <w:r w:rsidR="009D063B">
        <w:rPr>
          <w:rStyle w:val="Char4"/>
          <w:rtl/>
        </w:rPr>
        <w:t>ک</w:t>
      </w:r>
      <w:r w:rsidRPr="00160189">
        <w:rPr>
          <w:rStyle w:val="Char4"/>
          <w:rtl/>
        </w:rPr>
        <w:t>ه از هذ</w:t>
      </w:r>
      <w:r w:rsidR="00B9084A">
        <w:rPr>
          <w:rStyle w:val="Char4"/>
          <w:rtl/>
        </w:rPr>
        <w:t>ی</w:t>
      </w:r>
      <w:r w:rsidRPr="00160189">
        <w:rPr>
          <w:rStyle w:val="Char4"/>
          <w:rtl/>
        </w:rPr>
        <w:t>ل در م</w:t>
      </w:r>
      <w:r w:rsidR="009D063B">
        <w:rPr>
          <w:rStyle w:val="Char4"/>
          <w:rtl/>
        </w:rPr>
        <w:t>ک</w:t>
      </w:r>
      <w:r w:rsidRPr="00160189">
        <w:rPr>
          <w:rStyle w:val="Char4"/>
          <w:rtl/>
        </w:rPr>
        <w:t>ه بود، فروختند، خب</w:t>
      </w:r>
      <w:r w:rsidR="00B9084A">
        <w:rPr>
          <w:rStyle w:val="Char4"/>
          <w:rtl/>
        </w:rPr>
        <w:t>ی</w:t>
      </w:r>
      <w:r w:rsidRPr="00160189">
        <w:rPr>
          <w:rStyle w:val="Char4"/>
          <w:rtl/>
        </w:rPr>
        <w:t>ب را حج</w:t>
      </w:r>
      <w:r w:rsidR="00B9084A">
        <w:rPr>
          <w:rStyle w:val="Char4"/>
          <w:rtl/>
        </w:rPr>
        <w:t>ی</w:t>
      </w:r>
      <w:r w:rsidRPr="00160189">
        <w:rPr>
          <w:rStyle w:val="Char4"/>
          <w:rtl/>
        </w:rPr>
        <w:t>ربن اب</w:t>
      </w:r>
      <w:r w:rsidR="00A15996">
        <w:rPr>
          <w:rStyle w:val="Char4"/>
          <w:rtl/>
        </w:rPr>
        <w:t>ی</w:t>
      </w:r>
      <w:r w:rsidRPr="00160189">
        <w:rPr>
          <w:rStyle w:val="Char4"/>
          <w:rtl/>
        </w:rPr>
        <w:t xml:space="preserve"> اهاب تم</w:t>
      </w:r>
      <w:r w:rsidR="00B9084A">
        <w:rPr>
          <w:rStyle w:val="Char4"/>
          <w:rtl/>
        </w:rPr>
        <w:t>ی</w:t>
      </w:r>
      <w:r w:rsidRPr="00160189">
        <w:rPr>
          <w:rStyle w:val="Char4"/>
          <w:rtl/>
        </w:rPr>
        <w:t>م</w:t>
      </w:r>
      <w:r w:rsidR="00A15996">
        <w:rPr>
          <w:rStyle w:val="Char4"/>
          <w:rtl/>
        </w:rPr>
        <w:t>ی</w:t>
      </w:r>
      <w:r w:rsidRPr="00160189">
        <w:rPr>
          <w:rStyle w:val="Char4"/>
          <w:rtl/>
        </w:rPr>
        <w:t xml:space="preserve"> خر</w:t>
      </w:r>
      <w:r w:rsidR="00B9084A">
        <w:rPr>
          <w:rStyle w:val="Char4"/>
          <w:rtl/>
        </w:rPr>
        <w:t>ی</w:t>
      </w:r>
      <w:r w:rsidRPr="00160189">
        <w:rPr>
          <w:rStyle w:val="Char4"/>
          <w:rtl/>
        </w:rPr>
        <w:t>د. و ز</w:t>
      </w:r>
      <w:r w:rsidR="00B9084A">
        <w:rPr>
          <w:rStyle w:val="Char4"/>
          <w:rtl/>
        </w:rPr>
        <w:t>ی</w:t>
      </w:r>
      <w:r w:rsidRPr="00160189">
        <w:rPr>
          <w:rStyle w:val="Char4"/>
          <w:rtl/>
        </w:rPr>
        <w:t>د بن دثنه را صفوان بن ام</w:t>
      </w:r>
      <w:r w:rsidR="00B9084A">
        <w:rPr>
          <w:rStyle w:val="Char4"/>
          <w:rtl/>
        </w:rPr>
        <w:t>ی</w:t>
      </w:r>
      <w:r w:rsidRPr="00160189">
        <w:rPr>
          <w:rStyle w:val="Char4"/>
          <w:rtl/>
        </w:rPr>
        <w:t>ه، تا و</w:t>
      </w:r>
      <w:r w:rsidR="00A15996">
        <w:rPr>
          <w:rStyle w:val="Char4"/>
          <w:rtl/>
        </w:rPr>
        <w:t>ی</w:t>
      </w:r>
      <w:r w:rsidRPr="00160189">
        <w:rPr>
          <w:rStyle w:val="Char4"/>
          <w:rtl/>
        </w:rPr>
        <w:t xml:space="preserve"> را در بدل پدرش به قتل برساند، صفوان او را با </w:t>
      </w:r>
      <w:r w:rsidR="00B9084A">
        <w:rPr>
          <w:rStyle w:val="Char4"/>
          <w:rtl/>
        </w:rPr>
        <w:t>ی</w:t>
      </w:r>
      <w:r w:rsidR="009D063B">
        <w:rPr>
          <w:rStyle w:val="Char4"/>
          <w:rtl/>
        </w:rPr>
        <w:t>ک</w:t>
      </w:r>
      <w:r w:rsidR="00A15996">
        <w:rPr>
          <w:rStyle w:val="Char4"/>
          <w:rtl/>
        </w:rPr>
        <w:t>ی</w:t>
      </w:r>
      <w:r w:rsidRPr="00160189">
        <w:rPr>
          <w:rStyle w:val="Char4"/>
          <w:rtl/>
        </w:rPr>
        <w:t xml:space="preserve"> از مولاها</w:t>
      </w:r>
      <w:r w:rsidR="00B9084A">
        <w:rPr>
          <w:rStyle w:val="Char4"/>
          <w:rtl/>
        </w:rPr>
        <w:t>ی</w:t>
      </w:r>
      <w:r w:rsidRPr="00160189">
        <w:rPr>
          <w:rStyle w:val="Char4"/>
          <w:rtl/>
        </w:rPr>
        <w:t xml:space="preserve">ش </w:t>
      </w:r>
      <w:r w:rsidR="009D063B">
        <w:rPr>
          <w:rStyle w:val="Char4"/>
          <w:rtl/>
        </w:rPr>
        <w:t>ک</w:t>
      </w:r>
      <w:r w:rsidRPr="00160189">
        <w:rPr>
          <w:rStyle w:val="Char4"/>
          <w:rtl/>
        </w:rPr>
        <w:t>ه به او نسطاس گفته م</w:t>
      </w:r>
      <w:r w:rsidR="00A15996">
        <w:rPr>
          <w:rStyle w:val="Char4"/>
          <w:rtl/>
        </w:rPr>
        <w:t>ی</w:t>
      </w:r>
      <w:r w:rsidRPr="00160189">
        <w:rPr>
          <w:rStyle w:val="Char4"/>
          <w:rtl/>
        </w:rPr>
        <w:t>‏شد، به تنع</w:t>
      </w:r>
      <w:r w:rsidR="00B9084A">
        <w:rPr>
          <w:rStyle w:val="Char4"/>
          <w:rtl/>
        </w:rPr>
        <w:t>ی</w:t>
      </w:r>
      <w:r w:rsidRPr="00160189">
        <w:rPr>
          <w:rStyle w:val="Char4"/>
          <w:rtl/>
        </w:rPr>
        <w:t xml:space="preserve">م فرستاد، و از حرم او را اخراج </w:t>
      </w:r>
      <w:r w:rsidR="009D063B">
        <w:rPr>
          <w:rStyle w:val="Char4"/>
          <w:rtl/>
        </w:rPr>
        <w:t>ک</w:t>
      </w:r>
      <w:r w:rsidRPr="00160189">
        <w:rPr>
          <w:rStyle w:val="Char4"/>
          <w:rtl/>
        </w:rPr>
        <w:t>رد تا به قتلش رساند. گروه</w:t>
      </w:r>
      <w:r w:rsidR="00A15996">
        <w:rPr>
          <w:rStyle w:val="Char4"/>
          <w:rtl/>
        </w:rPr>
        <w:t>ی</w:t>
      </w:r>
      <w:r w:rsidRPr="00160189">
        <w:rPr>
          <w:rStyle w:val="Char4"/>
          <w:rtl/>
        </w:rPr>
        <w:t xml:space="preserve"> از قر</w:t>
      </w:r>
      <w:r w:rsidR="00B9084A">
        <w:rPr>
          <w:rStyle w:val="Char4"/>
          <w:rtl/>
        </w:rPr>
        <w:t>ی</w:t>
      </w:r>
      <w:r w:rsidRPr="00160189">
        <w:rPr>
          <w:rStyle w:val="Char4"/>
          <w:rtl/>
        </w:rPr>
        <w:t>ش جمع گرد</w:t>
      </w:r>
      <w:r w:rsidR="00B9084A">
        <w:rPr>
          <w:rStyle w:val="Char4"/>
          <w:rtl/>
        </w:rPr>
        <w:t>ی</w:t>
      </w:r>
      <w:r w:rsidRPr="00160189">
        <w:rPr>
          <w:rStyle w:val="Char4"/>
          <w:rtl/>
        </w:rPr>
        <w:t xml:space="preserve">دند </w:t>
      </w:r>
      <w:r w:rsidR="009D063B">
        <w:rPr>
          <w:rStyle w:val="Char4"/>
          <w:rtl/>
        </w:rPr>
        <w:t>ک</w:t>
      </w:r>
      <w:r w:rsidRPr="00160189">
        <w:rPr>
          <w:rStyle w:val="Char4"/>
          <w:rtl/>
        </w:rPr>
        <w:t>ه در م</w:t>
      </w:r>
      <w:r w:rsidR="00B9084A">
        <w:rPr>
          <w:rStyle w:val="Char4"/>
          <w:rtl/>
        </w:rPr>
        <w:t>ی</w:t>
      </w:r>
      <w:r w:rsidRPr="00160189">
        <w:rPr>
          <w:rStyle w:val="Char4"/>
          <w:rtl/>
        </w:rPr>
        <w:t>ان</w:t>
      </w:r>
      <w:r w:rsidR="001C48E8">
        <w:rPr>
          <w:rStyle w:val="Char4"/>
          <w:rtl/>
        </w:rPr>
        <w:t xml:space="preserve">‌شان </w:t>
      </w:r>
      <w:r w:rsidRPr="00160189">
        <w:rPr>
          <w:rStyle w:val="Char4"/>
          <w:rtl/>
        </w:rPr>
        <w:t>ابوسف</w:t>
      </w:r>
      <w:r w:rsidR="00B9084A">
        <w:rPr>
          <w:rStyle w:val="Char4"/>
          <w:rtl/>
        </w:rPr>
        <w:t>ی</w:t>
      </w:r>
      <w:r w:rsidRPr="00160189">
        <w:rPr>
          <w:rStyle w:val="Char4"/>
          <w:rtl/>
        </w:rPr>
        <w:t>ان بن حرب ن</w:t>
      </w:r>
      <w:r w:rsidR="00B9084A">
        <w:rPr>
          <w:rStyle w:val="Char4"/>
          <w:rtl/>
        </w:rPr>
        <w:t>ی</w:t>
      </w:r>
      <w:r w:rsidRPr="00160189">
        <w:rPr>
          <w:rStyle w:val="Char4"/>
          <w:rtl/>
        </w:rPr>
        <w:t>ز حضور داشت،ابوسف</w:t>
      </w:r>
      <w:r w:rsidR="00B9084A">
        <w:rPr>
          <w:rStyle w:val="Char4"/>
          <w:rtl/>
        </w:rPr>
        <w:t>ی</w:t>
      </w:r>
      <w:r w:rsidRPr="00160189">
        <w:rPr>
          <w:rStyle w:val="Char4"/>
          <w:rtl/>
        </w:rPr>
        <w:t>ان برا</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 هنگام</w:t>
      </w:r>
      <w:r w:rsidR="00A15996">
        <w:rPr>
          <w:rStyle w:val="Char4"/>
          <w:rtl/>
        </w:rPr>
        <w:t>ی</w:t>
      </w:r>
      <w:r w:rsidRPr="00160189">
        <w:rPr>
          <w:rStyle w:val="Char4"/>
          <w:rtl/>
        </w:rPr>
        <w:t xml:space="preserve"> </w:t>
      </w:r>
      <w:r w:rsidR="009D063B">
        <w:rPr>
          <w:rStyle w:val="Char4"/>
          <w:rtl/>
        </w:rPr>
        <w:t>ک</w:t>
      </w:r>
      <w:r w:rsidRPr="00160189">
        <w:rPr>
          <w:rStyle w:val="Char4"/>
          <w:rtl/>
        </w:rPr>
        <w:t>ه برا</w:t>
      </w:r>
      <w:r w:rsidR="00A15996">
        <w:rPr>
          <w:rStyle w:val="Char4"/>
          <w:rtl/>
        </w:rPr>
        <w:t>ی</w:t>
      </w:r>
      <w:r w:rsidRPr="00160189">
        <w:rPr>
          <w:rStyle w:val="Char4"/>
          <w:rtl/>
        </w:rPr>
        <w:t xml:space="preserve"> </w:t>
      </w:r>
      <w:r w:rsidR="009D063B">
        <w:rPr>
          <w:rStyle w:val="Char4"/>
          <w:rtl/>
        </w:rPr>
        <w:t>ک</w:t>
      </w:r>
      <w:r w:rsidRPr="00160189">
        <w:rPr>
          <w:rStyle w:val="Char4"/>
          <w:rtl/>
        </w:rPr>
        <w:t>شته شدن پ</w:t>
      </w:r>
      <w:r w:rsidR="00B9084A">
        <w:rPr>
          <w:rStyle w:val="Char4"/>
          <w:rtl/>
        </w:rPr>
        <w:t>ی</w:t>
      </w:r>
      <w:r w:rsidRPr="00160189">
        <w:rPr>
          <w:rStyle w:val="Char4"/>
          <w:rtl/>
        </w:rPr>
        <w:t xml:space="preserve">ش </w:t>
      </w:r>
      <w:r w:rsidR="009D063B">
        <w:rPr>
          <w:rStyle w:val="Char4"/>
          <w:rtl/>
        </w:rPr>
        <w:t>ک</w:t>
      </w:r>
      <w:r w:rsidRPr="00160189">
        <w:rPr>
          <w:rStyle w:val="Char4"/>
          <w:rtl/>
        </w:rPr>
        <w:t>رده شد - گفت: ا</w:t>
      </w:r>
      <w:r w:rsidR="00A15996">
        <w:rPr>
          <w:rStyle w:val="Char4"/>
          <w:rtl/>
        </w:rPr>
        <w:t>ی</w:t>
      </w:r>
      <w:r w:rsidRPr="00160189">
        <w:rPr>
          <w:rStyle w:val="Char4"/>
          <w:rtl/>
        </w:rPr>
        <w:t xml:space="preserve"> ز</w:t>
      </w:r>
      <w:r w:rsidR="00B9084A">
        <w:rPr>
          <w:rStyle w:val="Char4"/>
          <w:rtl/>
        </w:rPr>
        <w:t>ی</w:t>
      </w:r>
      <w:r w:rsidRPr="00160189">
        <w:rPr>
          <w:rStyle w:val="Char4"/>
          <w:rtl/>
        </w:rPr>
        <w:t>د! تو را به خدا سوگند م</w:t>
      </w:r>
      <w:r w:rsidR="00A15996">
        <w:rPr>
          <w:rStyle w:val="Char4"/>
          <w:rtl/>
        </w:rPr>
        <w:t>ی</w:t>
      </w:r>
      <w:r w:rsidRPr="00160189">
        <w:rPr>
          <w:rStyle w:val="Char4"/>
          <w:rtl/>
        </w:rPr>
        <w:t>‏دهم، آ</w:t>
      </w:r>
      <w:r w:rsidR="00B9084A">
        <w:rPr>
          <w:rStyle w:val="Char4"/>
          <w:rtl/>
        </w:rPr>
        <w:t>ی</w:t>
      </w:r>
      <w:r w:rsidRPr="00160189">
        <w:rPr>
          <w:rStyle w:val="Char4"/>
          <w:rtl/>
        </w:rPr>
        <w:t>ا دوست دار</w:t>
      </w:r>
      <w:r w:rsidR="00A15996">
        <w:rPr>
          <w:rStyle w:val="Char4"/>
          <w:rtl/>
        </w:rPr>
        <w:t>ی</w:t>
      </w:r>
      <w:r w:rsidRPr="00160189">
        <w:rPr>
          <w:rStyle w:val="Char4"/>
          <w:rtl/>
        </w:rPr>
        <w:t xml:space="preserve"> </w:t>
      </w:r>
      <w:r w:rsidR="009D063B">
        <w:rPr>
          <w:rStyle w:val="Char4"/>
          <w:rtl/>
        </w:rPr>
        <w:t>ک</w:t>
      </w:r>
      <w:r w:rsidRPr="00160189">
        <w:rPr>
          <w:rStyle w:val="Char4"/>
          <w:rtl/>
        </w:rPr>
        <w:t>ه ا</w:t>
      </w:r>
      <w:r w:rsidR="009D063B">
        <w:rPr>
          <w:rStyle w:val="Char4"/>
          <w:rtl/>
        </w:rPr>
        <w:t>ک</w:t>
      </w:r>
      <w:r w:rsidRPr="00160189">
        <w:rPr>
          <w:rStyle w:val="Char4"/>
          <w:rtl/>
        </w:rPr>
        <w:t>نون محمّد</w:t>
      </w:r>
      <w:r w:rsidR="00E840FE">
        <w:rPr>
          <w:rStyle w:val="Char4"/>
          <w:rtl/>
        </w:rPr>
        <w:t xml:space="preserve"> به‌جای </w:t>
      </w:r>
      <w:r w:rsidRPr="00160189">
        <w:rPr>
          <w:rStyle w:val="Char4"/>
          <w:rtl/>
        </w:rPr>
        <w:t>تو نزد ما باشد وگردنش را بزن</w:t>
      </w:r>
      <w:r w:rsidR="00B9084A">
        <w:rPr>
          <w:rStyle w:val="Char4"/>
          <w:rtl/>
        </w:rPr>
        <w:t>ی</w:t>
      </w:r>
      <w:r w:rsidRPr="00160189">
        <w:rPr>
          <w:rStyle w:val="Char4"/>
          <w:rtl/>
        </w:rPr>
        <w:t>م و تو درخانواده خود باش</w:t>
      </w:r>
      <w:r w:rsidR="00A15996">
        <w:rPr>
          <w:rStyle w:val="Char4"/>
          <w:rtl/>
        </w:rPr>
        <w:t>ی</w:t>
      </w:r>
      <w:r w:rsidRPr="00160189">
        <w:rPr>
          <w:rStyle w:val="Char4"/>
          <w:rtl/>
        </w:rPr>
        <w:t>؟ پاسخ داد: به خدا سوگند، من دوست ندارم ا</w:t>
      </w:r>
      <w:r w:rsidR="009D063B">
        <w:rPr>
          <w:rStyle w:val="Char4"/>
          <w:rtl/>
        </w:rPr>
        <w:t>ک</w:t>
      </w:r>
      <w:r w:rsidRPr="00160189">
        <w:rPr>
          <w:rStyle w:val="Char4"/>
          <w:rtl/>
        </w:rPr>
        <w:t>نون محمّد را در همان جا</w:t>
      </w:r>
      <w:r w:rsidR="00B9084A">
        <w:rPr>
          <w:rStyle w:val="Char4"/>
          <w:rtl/>
        </w:rPr>
        <w:t>ی</w:t>
      </w:r>
      <w:r w:rsidRPr="00160189">
        <w:rPr>
          <w:rStyle w:val="Char4"/>
          <w:rtl/>
        </w:rPr>
        <w:t xml:space="preserve">ش </w:t>
      </w:r>
      <w:r w:rsidR="009D063B">
        <w:rPr>
          <w:rStyle w:val="Char4"/>
          <w:rtl/>
        </w:rPr>
        <w:t>ک</w:t>
      </w:r>
      <w:r w:rsidRPr="00160189">
        <w:rPr>
          <w:rStyle w:val="Char4"/>
          <w:rtl/>
        </w:rPr>
        <w:t>ه در آن هست خار</w:t>
      </w:r>
      <w:r w:rsidR="00A15996">
        <w:rPr>
          <w:rStyle w:val="Char4"/>
          <w:rtl/>
        </w:rPr>
        <w:t>ی</w:t>
      </w:r>
      <w:r w:rsidRPr="00160189">
        <w:rPr>
          <w:rStyle w:val="Char4"/>
          <w:rtl/>
        </w:rPr>
        <w:t xml:space="preserve"> برسد و اذ</w:t>
      </w:r>
      <w:r w:rsidR="00B9084A">
        <w:rPr>
          <w:rStyle w:val="Char4"/>
          <w:rtl/>
        </w:rPr>
        <w:t>ی</w:t>
      </w:r>
      <w:r w:rsidRPr="00160189">
        <w:rPr>
          <w:rStyle w:val="Char4"/>
          <w:rtl/>
        </w:rPr>
        <w:t>تش نما</w:t>
      </w:r>
      <w:r w:rsidR="00B9084A">
        <w:rPr>
          <w:rStyle w:val="Char4"/>
          <w:rtl/>
        </w:rPr>
        <w:t>ی</w:t>
      </w:r>
      <w:r w:rsidRPr="00160189">
        <w:rPr>
          <w:rStyle w:val="Char4"/>
          <w:rtl/>
        </w:rPr>
        <w:t>د، و من در خانواده‏ام نشسته باشم!! (راو</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ابوسف</w:t>
      </w:r>
      <w:r w:rsidR="00B9084A">
        <w:rPr>
          <w:rStyle w:val="Char4"/>
          <w:rtl/>
        </w:rPr>
        <w:t>ی</w:t>
      </w:r>
      <w:r w:rsidRPr="00160189">
        <w:rPr>
          <w:rStyle w:val="Char4"/>
          <w:rtl/>
        </w:rPr>
        <w:t>ان م</w:t>
      </w:r>
      <w:r w:rsidR="00A15996">
        <w:rPr>
          <w:rStyle w:val="Char4"/>
          <w:rtl/>
        </w:rPr>
        <w:t>ی</w:t>
      </w:r>
      <w:r w:rsidRPr="00160189">
        <w:rPr>
          <w:rStyle w:val="Char4"/>
          <w:rtl/>
        </w:rPr>
        <w:t>‏گفت: ه</w:t>
      </w:r>
      <w:r w:rsidR="00B9084A">
        <w:rPr>
          <w:rStyle w:val="Char4"/>
          <w:rtl/>
        </w:rPr>
        <w:t>ی</w:t>
      </w:r>
      <w:r w:rsidRPr="00160189">
        <w:rPr>
          <w:rStyle w:val="Char4"/>
          <w:rtl/>
        </w:rPr>
        <w:t>چ مردم</w:t>
      </w:r>
      <w:r w:rsidR="00A15996">
        <w:rPr>
          <w:rStyle w:val="Char4"/>
          <w:rtl/>
        </w:rPr>
        <w:t>ی</w:t>
      </w:r>
      <w:r w:rsidRPr="00160189">
        <w:rPr>
          <w:rStyle w:val="Char4"/>
          <w:rtl/>
        </w:rPr>
        <w:t xml:space="preserve"> را ند</w:t>
      </w:r>
      <w:r w:rsidR="00B9084A">
        <w:rPr>
          <w:rStyle w:val="Char4"/>
          <w:rtl/>
        </w:rPr>
        <w:t>ی</w:t>
      </w:r>
      <w:r w:rsidRPr="00160189">
        <w:rPr>
          <w:rStyle w:val="Char4"/>
          <w:rtl/>
        </w:rPr>
        <w:t xml:space="preserve">دم، </w:t>
      </w:r>
      <w:r w:rsidR="009D063B">
        <w:rPr>
          <w:rStyle w:val="Char4"/>
          <w:rtl/>
        </w:rPr>
        <w:t>ک</w:t>
      </w:r>
      <w:r w:rsidRPr="00160189">
        <w:rPr>
          <w:rStyle w:val="Char4"/>
          <w:rtl/>
        </w:rPr>
        <w:t xml:space="preserve">ه </w:t>
      </w:r>
      <w:r w:rsidR="009D063B">
        <w:rPr>
          <w:rStyle w:val="Char4"/>
          <w:rtl/>
        </w:rPr>
        <w:t>ک</w:t>
      </w:r>
      <w:r w:rsidRPr="00160189">
        <w:rPr>
          <w:rStyle w:val="Char4"/>
          <w:rtl/>
        </w:rPr>
        <w:t>س</w:t>
      </w:r>
      <w:r w:rsidR="00A15996">
        <w:rPr>
          <w:rStyle w:val="Char4"/>
          <w:rtl/>
        </w:rPr>
        <w:t>ی</w:t>
      </w:r>
      <w:r w:rsidRPr="00160189">
        <w:rPr>
          <w:rStyle w:val="Char4"/>
          <w:rtl/>
        </w:rPr>
        <w:t xml:space="preserve"> را، چنان </w:t>
      </w:r>
      <w:r w:rsidR="009D063B">
        <w:rPr>
          <w:rStyle w:val="Char4"/>
          <w:rtl/>
        </w:rPr>
        <w:t>ک</w:t>
      </w:r>
      <w:r w:rsidRPr="00160189">
        <w:rPr>
          <w:rStyle w:val="Char4"/>
          <w:rtl/>
        </w:rPr>
        <w:t>ه اصحاب محمد، محمّد را دوست دارند، دوست داشته باشند. (راو</w:t>
      </w:r>
      <w:r w:rsidR="00A15996">
        <w:rPr>
          <w:rStyle w:val="Char4"/>
          <w:rtl/>
        </w:rPr>
        <w:t>ی</w:t>
      </w:r>
      <w:r w:rsidRPr="00160189">
        <w:rPr>
          <w:rStyle w:val="Char4"/>
          <w:rtl/>
        </w:rPr>
        <w:t>) م</w:t>
      </w:r>
      <w:r w:rsidR="00A15996">
        <w:rPr>
          <w:rStyle w:val="Char4"/>
          <w:rtl/>
        </w:rPr>
        <w:t>ی</w:t>
      </w:r>
      <w:r w:rsidRPr="00160189">
        <w:rPr>
          <w:rStyle w:val="Char4"/>
          <w:rtl/>
        </w:rPr>
        <w:t>‏افزا</w:t>
      </w:r>
      <w:r w:rsidR="00B9084A">
        <w:rPr>
          <w:rStyle w:val="Char4"/>
          <w:rtl/>
        </w:rPr>
        <w:t>ی</w:t>
      </w:r>
      <w:r w:rsidRPr="00160189">
        <w:rPr>
          <w:rStyle w:val="Char4"/>
          <w:rtl/>
        </w:rPr>
        <w:t>د: بعد از آن نسطاس او را به قتل رسان</w:t>
      </w:r>
      <w:r w:rsidR="00B9084A">
        <w:rPr>
          <w:rStyle w:val="Char4"/>
          <w:rtl/>
        </w:rPr>
        <w:t>ی</w:t>
      </w:r>
      <w:r w:rsidRPr="00160189">
        <w:rPr>
          <w:rStyle w:val="Char4"/>
          <w:rtl/>
        </w:rPr>
        <w:t>د.</w:t>
      </w:r>
    </w:p>
    <w:p w:rsidR="00797E01" w:rsidRPr="00A35E5A" w:rsidRDefault="00797E01" w:rsidP="00A35E5A">
      <w:pPr>
        <w:pStyle w:val="a5"/>
        <w:rPr>
          <w:rtl/>
        </w:rPr>
      </w:pPr>
      <w:bookmarkStart w:id="332" w:name="_Toc441587696"/>
      <w:r w:rsidRPr="00A35E5A">
        <w:rPr>
          <w:rtl/>
        </w:rPr>
        <w:t>قصّه حبس خب</w:t>
      </w:r>
      <w:r w:rsidR="00B9084A">
        <w:rPr>
          <w:rtl/>
        </w:rPr>
        <w:t>ی</w:t>
      </w:r>
      <w:r w:rsidRPr="00A35E5A">
        <w:rPr>
          <w:rtl/>
        </w:rPr>
        <w:t>ب در م</w:t>
      </w:r>
      <w:r w:rsidR="00B9084A">
        <w:rPr>
          <w:rtl/>
        </w:rPr>
        <w:t>ک</w:t>
      </w:r>
      <w:r w:rsidRPr="00A35E5A">
        <w:rPr>
          <w:rtl/>
        </w:rPr>
        <w:t>ه و ح</w:t>
      </w:r>
      <w:r w:rsidR="00B9084A">
        <w:rPr>
          <w:rtl/>
        </w:rPr>
        <w:t>ک</w:t>
      </w:r>
      <w:r w:rsidRPr="00A35E5A">
        <w:rPr>
          <w:rtl/>
        </w:rPr>
        <w:t>ا</w:t>
      </w:r>
      <w:r w:rsidR="00B9084A">
        <w:rPr>
          <w:rtl/>
        </w:rPr>
        <w:t>ی</w:t>
      </w:r>
      <w:r w:rsidRPr="00A35E5A">
        <w:rPr>
          <w:rtl/>
        </w:rPr>
        <w:t xml:space="preserve">ت </w:t>
      </w:r>
      <w:r w:rsidRPr="00A35E5A">
        <w:rPr>
          <w:rFonts w:hint="cs"/>
          <w:rtl/>
        </w:rPr>
        <w:t>ن</w:t>
      </w:r>
      <w:r w:rsidRPr="00A35E5A">
        <w:rPr>
          <w:rtl/>
        </w:rPr>
        <w:t xml:space="preserve">مازش در وقت </w:t>
      </w:r>
      <w:r w:rsidR="00B9084A">
        <w:rPr>
          <w:rtl/>
        </w:rPr>
        <w:t>ک</w:t>
      </w:r>
      <w:r w:rsidRPr="00A35E5A">
        <w:rPr>
          <w:rtl/>
        </w:rPr>
        <w:t>شته شدن</w:t>
      </w:r>
      <w:bookmarkEnd w:id="332"/>
    </w:p>
    <w:p w:rsidR="00797E01" w:rsidRPr="00160189" w:rsidRDefault="00797E01" w:rsidP="008D1BC1">
      <w:pPr>
        <w:ind w:firstLine="284"/>
        <w:jc w:val="both"/>
        <w:rPr>
          <w:rStyle w:val="Char4"/>
          <w:rtl/>
        </w:rPr>
      </w:pPr>
      <w:r w:rsidRPr="00160189">
        <w:rPr>
          <w:rStyle w:val="Char4"/>
          <w:rtl/>
        </w:rPr>
        <w:t>(راو</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درباره خب</w:t>
      </w:r>
      <w:r w:rsidR="00B9084A">
        <w:rPr>
          <w:rStyle w:val="Char4"/>
          <w:rtl/>
        </w:rPr>
        <w:t>ی</w:t>
      </w:r>
      <w:r w:rsidRPr="00160189">
        <w:rPr>
          <w:rStyle w:val="Char4"/>
          <w:rtl/>
        </w:rPr>
        <w:t>ب بن عد</w:t>
      </w:r>
      <w:r w:rsidR="00A15996">
        <w:rPr>
          <w:rStyle w:val="Char4"/>
          <w:rtl/>
        </w:rPr>
        <w:t>ی</w:t>
      </w:r>
      <w:r w:rsidRPr="00160189">
        <w:rPr>
          <w:rStyle w:val="Char4"/>
          <w:rtl/>
        </w:rPr>
        <w:t>، عبد</w:t>
      </w:r>
      <w:r w:rsidR="001224D1">
        <w:rPr>
          <w:rStyle w:val="Char4"/>
          <w:rtl/>
        </w:rPr>
        <w:t>الله</w:t>
      </w:r>
      <w:r w:rsidRPr="00160189">
        <w:rPr>
          <w:rStyle w:val="Char4"/>
          <w:rtl/>
        </w:rPr>
        <w:t xml:space="preserve"> بن اب</w:t>
      </w:r>
      <w:r w:rsidR="00A15996">
        <w:rPr>
          <w:rStyle w:val="Char4"/>
          <w:rtl/>
        </w:rPr>
        <w:t>ی</w:t>
      </w:r>
      <w:r w:rsidRPr="00160189">
        <w:rPr>
          <w:rStyle w:val="Char4"/>
          <w:rtl/>
        </w:rPr>
        <w:t xml:space="preserve"> نج</w:t>
      </w:r>
      <w:r w:rsidR="00B9084A">
        <w:rPr>
          <w:rStyle w:val="Char4"/>
          <w:rtl/>
        </w:rPr>
        <w:t>ی</w:t>
      </w:r>
      <w:r w:rsidRPr="00160189">
        <w:rPr>
          <w:rStyle w:val="Char4"/>
          <w:rtl/>
        </w:rPr>
        <w:t>ح برا</w:t>
      </w:r>
      <w:r w:rsidR="00B9084A">
        <w:rPr>
          <w:rStyle w:val="Char4"/>
          <w:rtl/>
        </w:rPr>
        <w:t>ی</w:t>
      </w:r>
      <w:r w:rsidRPr="00160189">
        <w:rPr>
          <w:rStyle w:val="Char4"/>
          <w:rtl/>
        </w:rPr>
        <w:t>م ب</w:t>
      </w:r>
      <w:r w:rsidR="00B9084A">
        <w:rPr>
          <w:rStyle w:val="Char4"/>
          <w:rtl/>
        </w:rPr>
        <w:t>ی</w:t>
      </w:r>
      <w:r w:rsidRPr="00160189">
        <w:rPr>
          <w:rStyle w:val="Char4"/>
          <w:rtl/>
        </w:rPr>
        <w:t xml:space="preserve">ان نمود، </w:t>
      </w:r>
      <w:r w:rsidR="009D063B">
        <w:rPr>
          <w:rStyle w:val="Char4"/>
          <w:rtl/>
        </w:rPr>
        <w:t>ک</w:t>
      </w:r>
      <w:r w:rsidRPr="00160189">
        <w:rPr>
          <w:rStyle w:val="Char4"/>
          <w:rtl/>
        </w:rPr>
        <w:t>ه از ماو</w:t>
      </w:r>
      <w:r w:rsidR="00B9084A">
        <w:rPr>
          <w:rStyle w:val="Char4"/>
          <w:rtl/>
        </w:rPr>
        <w:t>ی</w:t>
      </w:r>
      <w:r w:rsidRPr="00160189">
        <w:rPr>
          <w:rStyle w:val="Char4"/>
          <w:rtl/>
        </w:rPr>
        <w:t xml:space="preserve">ه </w:t>
      </w:r>
      <w:r w:rsidR="009D063B">
        <w:rPr>
          <w:rStyle w:val="Char4"/>
          <w:rtl/>
        </w:rPr>
        <w:t>ک</w:t>
      </w:r>
      <w:r w:rsidRPr="00160189">
        <w:rPr>
          <w:rStyle w:val="Char4"/>
          <w:rtl/>
        </w:rPr>
        <w:t>ن</w:t>
      </w:r>
      <w:r w:rsidR="00B9084A">
        <w:rPr>
          <w:rStyle w:val="Char4"/>
          <w:rtl/>
        </w:rPr>
        <w:t>ی</w:t>
      </w:r>
      <w:r w:rsidRPr="00160189">
        <w:rPr>
          <w:rStyle w:val="Char4"/>
          <w:rtl/>
        </w:rPr>
        <w:t xml:space="preserve">ز آزاد </w:t>
      </w:r>
      <w:r w:rsidR="009D063B">
        <w:rPr>
          <w:rStyle w:val="Char4"/>
          <w:rtl/>
        </w:rPr>
        <w:t>ک</w:t>
      </w:r>
      <w:r w:rsidRPr="00160189">
        <w:rPr>
          <w:rStyle w:val="Char4"/>
          <w:rtl/>
        </w:rPr>
        <w:t>رده حج</w:t>
      </w:r>
      <w:r w:rsidR="00B9084A">
        <w:rPr>
          <w:rStyle w:val="Char4"/>
          <w:rtl/>
        </w:rPr>
        <w:t>ی</w:t>
      </w:r>
      <w:r w:rsidRPr="00160189">
        <w:rPr>
          <w:rStyle w:val="Char4"/>
          <w:rtl/>
        </w:rPr>
        <w:t>ر بن اب</w:t>
      </w:r>
      <w:r w:rsidR="00A15996">
        <w:rPr>
          <w:rStyle w:val="Char4"/>
          <w:rtl/>
        </w:rPr>
        <w:t>ی</w:t>
      </w:r>
      <w:r w:rsidR="00940CEF">
        <w:rPr>
          <w:rStyle w:val="Char4"/>
          <w:rtl/>
        </w:rPr>
        <w:t xml:space="preserve"> اهاب -</w:t>
      </w:r>
      <w:r w:rsidR="009D063B">
        <w:rPr>
          <w:rStyle w:val="Char4"/>
          <w:rtl/>
        </w:rPr>
        <w:t>ک</w:t>
      </w:r>
      <w:r w:rsidR="00940CEF">
        <w:rPr>
          <w:rStyle w:val="Char4"/>
          <w:rtl/>
        </w:rPr>
        <w:t>ه اسلام آورده بود</w:t>
      </w:r>
      <w:r w:rsidRPr="00160189">
        <w:rPr>
          <w:rStyle w:val="Char4"/>
          <w:rtl/>
        </w:rPr>
        <w:t>- برا</w:t>
      </w:r>
      <w:r w:rsidR="00B9084A">
        <w:rPr>
          <w:rStyle w:val="Char4"/>
          <w:rtl/>
        </w:rPr>
        <w:t>ی</w:t>
      </w:r>
      <w:r w:rsidRPr="00160189">
        <w:rPr>
          <w:rStyle w:val="Char4"/>
          <w:rtl/>
        </w:rPr>
        <w:t>ش نقل گرد</w:t>
      </w:r>
      <w:r w:rsidR="00B9084A">
        <w:rPr>
          <w:rStyle w:val="Char4"/>
          <w:rtl/>
        </w:rPr>
        <w:t>ی</w:t>
      </w:r>
      <w:r w:rsidRPr="00160189">
        <w:rPr>
          <w:rStyle w:val="Char4"/>
          <w:rtl/>
        </w:rPr>
        <w:t xml:space="preserve">ده، </w:t>
      </w:r>
      <w:r w:rsidR="009D063B">
        <w:rPr>
          <w:rStyle w:val="Char4"/>
          <w:rtl/>
        </w:rPr>
        <w:t>ک</w:t>
      </w:r>
      <w:r w:rsidRPr="00160189">
        <w:rPr>
          <w:rStyle w:val="Char4"/>
          <w:rtl/>
        </w:rPr>
        <w:t>ه گفت: خب</w:t>
      </w:r>
      <w:r w:rsidR="00B9084A">
        <w:rPr>
          <w:rStyle w:val="Char4"/>
          <w:rtl/>
        </w:rPr>
        <w:t>ی</w:t>
      </w:r>
      <w:r w:rsidRPr="00160189">
        <w:rPr>
          <w:rStyle w:val="Char4"/>
          <w:rtl/>
        </w:rPr>
        <w:t>ب نزد من در خانه‏ام حبس بود، روز</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را د</w:t>
      </w:r>
      <w:r w:rsidR="00B9084A">
        <w:rPr>
          <w:rStyle w:val="Char4"/>
          <w:rtl/>
        </w:rPr>
        <w:t>ی</w:t>
      </w:r>
      <w:r w:rsidRPr="00160189">
        <w:rPr>
          <w:rStyle w:val="Char4"/>
          <w:rtl/>
        </w:rPr>
        <w:t xml:space="preserve">دم، </w:t>
      </w:r>
      <w:r w:rsidR="009D063B">
        <w:rPr>
          <w:rStyle w:val="Char4"/>
          <w:rtl/>
        </w:rPr>
        <w:t>ک</w:t>
      </w:r>
      <w:r w:rsidRPr="00160189">
        <w:rPr>
          <w:rStyle w:val="Char4"/>
          <w:rtl/>
        </w:rPr>
        <w:t>ه در دستش خوشه انگور</w:t>
      </w:r>
      <w:r w:rsidR="00A15996">
        <w:rPr>
          <w:rStyle w:val="Char4"/>
          <w:rtl/>
        </w:rPr>
        <w:t>ی</w:t>
      </w:r>
      <w:r w:rsidRPr="00160189">
        <w:rPr>
          <w:rStyle w:val="Char4"/>
          <w:rtl/>
        </w:rPr>
        <w:t xml:space="preserve"> مثل سر انسان بود، و از آن م</w:t>
      </w:r>
      <w:r w:rsidR="00A15996">
        <w:rPr>
          <w:rStyle w:val="Char4"/>
          <w:rtl/>
        </w:rPr>
        <w:t>ی</w:t>
      </w:r>
      <w:r w:rsidRPr="00160189">
        <w:rPr>
          <w:rStyle w:val="Char4"/>
          <w:rtl/>
        </w:rPr>
        <w:t>‏خورد، و نم</w:t>
      </w:r>
      <w:r w:rsidR="00A15996">
        <w:rPr>
          <w:rStyle w:val="Char4"/>
          <w:rtl/>
        </w:rPr>
        <w:t>ی</w:t>
      </w:r>
      <w:r w:rsidRPr="00160189">
        <w:rPr>
          <w:rStyle w:val="Char4"/>
          <w:rtl/>
        </w:rPr>
        <w:t xml:space="preserve">‏دانستم </w:t>
      </w:r>
      <w:r w:rsidR="009D063B">
        <w:rPr>
          <w:rStyle w:val="Char4"/>
          <w:rtl/>
        </w:rPr>
        <w:t>ک</w:t>
      </w:r>
      <w:r w:rsidRPr="00160189">
        <w:rPr>
          <w:rStyle w:val="Char4"/>
          <w:rtl/>
        </w:rPr>
        <w:t>ه در زم</w:t>
      </w:r>
      <w:r w:rsidR="00B9084A">
        <w:rPr>
          <w:rStyle w:val="Char4"/>
          <w:rtl/>
        </w:rPr>
        <w:t>ی</w:t>
      </w:r>
      <w:r w:rsidRPr="00160189">
        <w:rPr>
          <w:rStyle w:val="Char4"/>
          <w:rtl/>
        </w:rPr>
        <w:t>ن خدا انگور</w:t>
      </w:r>
      <w:r w:rsidR="00A15996">
        <w:rPr>
          <w:rStyle w:val="Char4"/>
          <w:rtl/>
        </w:rPr>
        <w:t>ی</w:t>
      </w:r>
      <w:r w:rsidRPr="00160189">
        <w:rPr>
          <w:rStyle w:val="Char4"/>
          <w:rtl/>
        </w:rPr>
        <w:t xml:space="preserve"> باشد و خورده شود!!</w:t>
      </w:r>
      <w:r w:rsidR="009B2790">
        <w:rPr>
          <w:rStyle w:val="Char4"/>
          <w:rFonts w:hint="cs"/>
          <w:rtl/>
        </w:rPr>
        <w:t>.</w:t>
      </w:r>
    </w:p>
    <w:p w:rsidR="00797E01" w:rsidRPr="00160189" w:rsidRDefault="00797E01" w:rsidP="008D1BC1">
      <w:pPr>
        <w:ind w:firstLine="284"/>
        <w:jc w:val="both"/>
        <w:rPr>
          <w:rStyle w:val="Char4"/>
          <w:rtl/>
        </w:rPr>
      </w:pPr>
      <w:r w:rsidRPr="00160189">
        <w:rPr>
          <w:rStyle w:val="Char4"/>
          <w:rtl/>
        </w:rPr>
        <w:t>ابن اسحاق م</w:t>
      </w:r>
      <w:r w:rsidR="00A15996">
        <w:rPr>
          <w:rStyle w:val="Char4"/>
          <w:rtl/>
        </w:rPr>
        <w:t>ی</w:t>
      </w:r>
      <w:r w:rsidRPr="00160189">
        <w:rPr>
          <w:rStyle w:val="Char4"/>
          <w:rtl/>
        </w:rPr>
        <w:t>‏گو</w:t>
      </w:r>
      <w:r w:rsidR="00B9084A">
        <w:rPr>
          <w:rStyle w:val="Char4"/>
          <w:rtl/>
        </w:rPr>
        <w:t>ی</w:t>
      </w:r>
      <w:r w:rsidRPr="00160189">
        <w:rPr>
          <w:rStyle w:val="Char4"/>
          <w:rtl/>
        </w:rPr>
        <w:t>د: عاصم بن عمر بن قتاده و عبد</w:t>
      </w:r>
      <w:r w:rsidR="001224D1">
        <w:rPr>
          <w:rStyle w:val="Char4"/>
          <w:rtl/>
        </w:rPr>
        <w:t>الله</w:t>
      </w:r>
      <w:r w:rsidRPr="00160189">
        <w:rPr>
          <w:rStyle w:val="Char4"/>
          <w:rtl/>
        </w:rPr>
        <w:t xml:space="preserve"> بن اب</w:t>
      </w:r>
      <w:r w:rsidR="00A15996">
        <w:rPr>
          <w:rStyle w:val="Char4"/>
          <w:rtl/>
        </w:rPr>
        <w:t>ی</w:t>
      </w:r>
      <w:r w:rsidRPr="00160189">
        <w:rPr>
          <w:rStyle w:val="Char4"/>
          <w:rtl/>
        </w:rPr>
        <w:t xml:space="preserve"> نج</w:t>
      </w:r>
      <w:r w:rsidR="00B9084A">
        <w:rPr>
          <w:rStyle w:val="Char4"/>
          <w:rtl/>
        </w:rPr>
        <w:t>ی</w:t>
      </w:r>
      <w:r w:rsidRPr="00160189">
        <w:rPr>
          <w:rStyle w:val="Char4"/>
          <w:rtl/>
        </w:rPr>
        <w:t>ح برا</w:t>
      </w:r>
      <w:r w:rsidR="00B9084A">
        <w:rPr>
          <w:rStyle w:val="Char4"/>
          <w:rtl/>
        </w:rPr>
        <w:t>ی</w:t>
      </w:r>
      <w:r w:rsidRPr="00160189">
        <w:rPr>
          <w:rStyle w:val="Char4"/>
          <w:rtl/>
        </w:rPr>
        <w:t>م ب</w:t>
      </w:r>
      <w:r w:rsidR="00B9084A">
        <w:rPr>
          <w:rStyle w:val="Char4"/>
          <w:rtl/>
        </w:rPr>
        <w:t>ی</w:t>
      </w:r>
      <w:r w:rsidRPr="00160189">
        <w:rPr>
          <w:rStyle w:val="Char4"/>
          <w:rtl/>
        </w:rPr>
        <w:t>ان نموده گفتند: آن زن گفت: هنگام</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w:t>
      </w:r>
      <w:r w:rsidR="009D063B">
        <w:rPr>
          <w:rStyle w:val="Char4"/>
          <w:rtl/>
        </w:rPr>
        <w:t>ک</w:t>
      </w:r>
      <w:r w:rsidRPr="00160189">
        <w:rPr>
          <w:rStyle w:val="Char4"/>
          <w:rtl/>
        </w:rPr>
        <w:t>شته شدن خب</w:t>
      </w:r>
      <w:r w:rsidR="00B9084A">
        <w:rPr>
          <w:rStyle w:val="Char4"/>
          <w:rtl/>
        </w:rPr>
        <w:t>ی</w:t>
      </w:r>
      <w:r w:rsidRPr="00160189">
        <w:rPr>
          <w:rStyle w:val="Char4"/>
          <w:rtl/>
        </w:rPr>
        <w:t>ب نزد</w:t>
      </w:r>
      <w:r w:rsidR="00B9084A">
        <w:rPr>
          <w:rStyle w:val="Char4"/>
          <w:rtl/>
        </w:rPr>
        <w:t>ی</w:t>
      </w:r>
      <w:r w:rsidR="009D063B">
        <w:rPr>
          <w:rStyle w:val="Char4"/>
          <w:rtl/>
        </w:rPr>
        <w:t>ک</w:t>
      </w:r>
      <w:r w:rsidRPr="00160189">
        <w:rPr>
          <w:rStyle w:val="Char4"/>
          <w:rtl/>
        </w:rPr>
        <w:t xml:space="preserve"> گرد</w:t>
      </w:r>
      <w:r w:rsidR="00B9084A">
        <w:rPr>
          <w:rStyle w:val="Char4"/>
          <w:rtl/>
        </w:rPr>
        <w:t>ی</w:t>
      </w:r>
      <w:r w:rsidRPr="00160189">
        <w:rPr>
          <w:rStyle w:val="Char4"/>
          <w:rtl/>
        </w:rPr>
        <w:t>د، به من گفت: برا</w:t>
      </w:r>
      <w:r w:rsidR="00A15996">
        <w:rPr>
          <w:rStyle w:val="Char4"/>
          <w:rtl/>
        </w:rPr>
        <w:t>ی</w:t>
      </w:r>
      <w:r w:rsidRPr="00160189">
        <w:rPr>
          <w:rStyle w:val="Char4"/>
          <w:rtl/>
        </w:rPr>
        <w:t xml:space="preserve"> من ت</w:t>
      </w:r>
      <w:r w:rsidR="00B9084A">
        <w:rPr>
          <w:rStyle w:val="Char4"/>
          <w:rtl/>
        </w:rPr>
        <w:t>ی</w:t>
      </w:r>
      <w:r w:rsidRPr="00160189">
        <w:rPr>
          <w:rStyle w:val="Char4"/>
          <w:rtl/>
        </w:rPr>
        <w:t>غ</w:t>
      </w:r>
      <w:r w:rsidR="00A15996">
        <w:rPr>
          <w:rStyle w:val="Char4"/>
          <w:rtl/>
        </w:rPr>
        <w:t>ی</w:t>
      </w:r>
      <w:r w:rsidRPr="00160189">
        <w:rPr>
          <w:rStyle w:val="Char4"/>
          <w:rtl/>
        </w:rPr>
        <w:t xml:space="preserve"> بفرست، تا توسط آن، خود را برا</w:t>
      </w:r>
      <w:r w:rsidR="00A15996">
        <w:rPr>
          <w:rStyle w:val="Char4"/>
          <w:rtl/>
        </w:rPr>
        <w:t>ی</w:t>
      </w:r>
      <w:r w:rsidRPr="00160189">
        <w:rPr>
          <w:rStyle w:val="Char4"/>
          <w:rtl/>
        </w:rPr>
        <w:t xml:space="preserve"> </w:t>
      </w:r>
      <w:r w:rsidR="009D063B">
        <w:rPr>
          <w:rStyle w:val="Char4"/>
          <w:rtl/>
        </w:rPr>
        <w:t>ک</w:t>
      </w:r>
      <w:r w:rsidRPr="00160189">
        <w:rPr>
          <w:rStyle w:val="Char4"/>
          <w:rtl/>
        </w:rPr>
        <w:t>شته شدن پا</w:t>
      </w:r>
      <w:r w:rsidR="009D063B">
        <w:rPr>
          <w:rStyle w:val="Char4"/>
          <w:rtl/>
        </w:rPr>
        <w:t>ک</w:t>
      </w:r>
      <w:r w:rsidRPr="00160189">
        <w:rPr>
          <w:rStyle w:val="Char4"/>
          <w:rtl/>
        </w:rPr>
        <w:t xml:space="preserve"> سازم. م</w:t>
      </w:r>
      <w:r w:rsidR="00A15996">
        <w:rPr>
          <w:rStyle w:val="Char4"/>
          <w:rtl/>
        </w:rPr>
        <w:t>ی</w:t>
      </w:r>
      <w:r w:rsidRPr="00160189">
        <w:rPr>
          <w:rStyle w:val="Char4"/>
          <w:rtl/>
        </w:rPr>
        <w:t>‏گو</w:t>
      </w:r>
      <w:r w:rsidR="00B9084A">
        <w:rPr>
          <w:rStyle w:val="Char4"/>
          <w:rtl/>
        </w:rPr>
        <w:t>ی</w:t>
      </w:r>
      <w:r w:rsidRPr="00160189">
        <w:rPr>
          <w:rStyle w:val="Char4"/>
          <w:rtl/>
        </w:rPr>
        <w:t>د: من به پسر</w:t>
      </w:r>
      <w:r w:rsidR="00A15996">
        <w:rPr>
          <w:rStyle w:val="Char4"/>
          <w:rtl/>
        </w:rPr>
        <w:t>ی</w:t>
      </w:r>
      <w:r w:rsidRPr="00160189">
        <w:rPr>
          <w:rStyle w:val="Char4"/>
          <w:rtl/>
        </w:rPr>
        <w:t xml:space="preserve"> از محلّه ت</w:t>
      </w:r>
      <w:r w:rsidR="00B9084A">
        <w:rPr>
          <w:rStyle w:val="Char4"/>
          <w:rtl/>
        </w:rPr>
        <w:t>ی</w:t>
      </w:r>
      <w:r w:rsidRPr="00160189">
        <w:rPr>
          <w:rStyle w:val="Char4"/>
          <w:rtl/>
        </w:rPr>
        <w:t>غ دادم و گفتم: با ا</w:t>
      </w:r>
      <w:r w:rsidR="00B9084A">
        <w:rPr>
          <w:rStyle w:val="Char4"/>
          <w:rtl/>
        </w:rPr>
        <w:t>ی</w:t>
      </w:r>
      <w:r w:rsidRPr="00160189">
        <w:rPr>
          <w:rStyle w:val="Char4"/>
          <w:rtl/>
        </w:rPr>
        <w:t>ن (ت</w:t>
      </w:r>
      <w:r w:rsidR="00B9084A">
        <w:rPr>
          <w:rStyle w:val="Char4"/>
          <w:rtl/>
        </w:rPr>
        <w:t>ی</w:t>
      </w:r>
      <w:r w:rsidRPr="00160189">
        <w:rPr>
          <w:rStyle w:val="Char4"/>
          <w:rtl/>
        </w:rPr>
        <w:t>غ) نزد ا</w:t>
      </w:r>
      <w:r w:rsidR="00B9084A">
        <w:rPr>
          <w:rStyle w:val="Char4"/>
          <w:rtl/>
        </w:rPr>
        <w:t>ی</w:t>
      </w:r>
      <w:r w:rsidRPr="00160189">
        <w:rPr>
          <w:rStyle w:val="Char4"/>
          <w:rtl/>
        </w:rPr>
        <w:t>ن مرد در ا</w:t>
      </w:r>
      <w:r w:rsidR="00B9084A">
        <w:rPr>
          <w:rStyle w:val="Char4"/>
          <w:rtl/>
        </w:rPr>
        <w:t>ی</w:t>
      </w:r>
      <w:r w:rsidRPr="00160189">
        <w:rPr>
          <w:rStyle w:val="Char4"/>
          <w:rtl/>
        </w:rPr>
        <w:t>ن خانه داخل شو. م</w:t>
      </w:r>
      <w:r w:rsidR="00A15996">
        <w:rPr>
          <w:rStyle w:val="Char4"/>
          <w:rtl/>
        </w:rPr>
        <w:t>ی</w:t>
      </w:r>
      <w:r w:rsidRPr="00160189">
        <w:rPr>
          <w:rStyle w:val="Char4"/>
          <w:rtl/>
        </w:rPr>
        <w:t>‏گو</w:t>
      </w:r>
      <w:r w:rsidR="00B9084A">
        <w:rPr>
          <w:rStyle w:val="Char4"/>
          <w:rtl/>
        </w:rPr>
        <w:t>ی</w:t>
      </w:r>
      <w:r w:rsidRPr="00160189">
        <w:rPr>
          <w:rStyle w:val="Char4"/>
          <w:rtl/>
        </w:rPr>
        <w:t>د: اند</w:t>
      </w:r>
      <w:r w:rsidR="009D063B">
        <w:rPr>
          <w:rStyle w:val="Char4"/>
          <w:rtl/>
        </w:rPr>
        <w:t>ک</w:t>
      </w:r>
      <w:r w:rsidR="00A15996">
        <w:rPr>
          <w:rStyle w:val="Char4"/>
          <w:rtl/>
        </w:rPr>
        <w:t>ی</w:t>
      </w:r>
      <w:r w:rsidRPr="00160189">
        <w:rPr>
          <w:rStyle w:val="Char4"/>
          <w:rtl/>
        </w:rPr>
        <w:t xml:space="preserve"> نگذشت </w:t>
      </w:r>
      <w:r w:rsidR="009D063B">
        <w:rPr>
          <w:rStyle w:val="Char4"/>
          <w:rtl/>
        </w:rPr>
        <w:t>ک</w:t>
      </w:r>
      <w:r w:rsidRPr="00160189">
        <w:rPr>
          <w:rStyle w:val="Char4"/>
          <w:rtl/>
        </w:rPr>
        <w:t>ه آن پسر با آن ت</w:t>
      </w:r>
      <w:r w:rsidR="00B9084A">
        <w:rPr>
          <w:rStyle w:val="Char4"/>
          <w:rtl/>
        </w:rPr>
        <w:t>ی</w:t>
      </w:r>
      <w:r w:rsidRPr="00160189">
        <w:rPr>
          <w:rStyle w:val="Char4"/>
          <w:rtl/>
        </w:rPr>
        <w:t>غ به طرف و</w:t>
      </w:r>
      <w:r w:rsidR="00A15996">
        <w:rPr>
          <w:rStyle w:val="Char4"/>
          <w:rtl/>
        </w:rPr>
        <w:t>ی</w:t>
      </w:r>
      <w:r w:rsidRPr="00160189">
        <w:rPr>
          <w:rStyle w:val="Char4"/>
          <w:rtl/>
        </w:rPr>
        <w:t xml:space="preserve"> رفت، </w:t>
      </w:r>
      <w:r w:rsidR="004B04A9">
        <w:rPr>
          <w:rStyle w:val="Char4"/>
          <w:rtl/>
        </w:rPr>
        <w:t xml:space="preserve">آنگاه </w:t>
      </w:r>
      <w:r w:rsidRPr="00160189">
        <w:rPr>
          <w:rStyle w:val="Char4"/>
          <w:rtl/>
        </w:rPr>
        <w:t xml:space="preserve">گفتم: چه </w:t>
      </w:r>
      <w:r w:rsidR="009D063B">
        <w:rPr>
          <w:rStyle w:val="Char4"/>
          <w:rtl/>
        </w:rPr>
        <w:t>ک</w:t>
      </w:r>
      <w:r w:rsidR="00940CEF">
        <w:rPr>
          <w:rStyle w:val="Char4"/>
          <w:rtl/>
        </w:rPr>
        <w:t>ردم؟ -به خدا سوگند</w:t>
      </w:r>
      <w:r w:rsidRPr="00160189">
        <w:rPr>
          <w:rStyle w:val="Char4"/>
          <w:rtl/>
        </w:rPr>
        <w:t>- مرد انتقام را خود را گرفت، ا</w:t>
      </w:r>
      <w:r w:rsidR="00B9084A">
        <w:rPr>
          <w:rStyle w:val="Char4"/>
          <w:rtl/>
        </w:rPr>
        <w:t>ی</w:t>
      </w:r>
      <w:r w:rsidRPr="00160189">
        <w:rPr>
          <w:rStyle w:val="Char4"/>
          <w:rtl/>
        </w:rPr>
        <w:t>ن پسر را م</w:t>
      </w:r>
      <w:r w:rsidR="00A15996">
        <w:rPr>
          <w:rStyle w:val="Char4"/>
          <w:rtl/>
        </w:rPr>
        <w:t>ی</w:t>
      </w:r>
      <w:r w:rsidRPr="00160189">
        <w:rPr>
          <w:rStyle w:val="Char4"/>
          <w:rtl/>
        </w:rPr>
        <w:t>‏</w:t>
      </w:r>
      <w:r w:rsidR="009D063B">
        <w:rPr>
          <w:rStyle w:val="Char4"/>
          <w:rtl/>
        </w:rPr>
        <w:t>ک</w:t>
      </w:r>
      <w:r w:rsidRPr="00160189">
        <w:rPr>
          <w:rStyle w:val="Char4"/>
          <w:rtl/>
        </w:rPr>
        <w:t>شد، به ا</w:t>
      </w:r>
      <w:r w:rsidR="00B9084A">
        <w:rPr>
          <w:rStyle w:val="Char4"/>
          <w:rtl/>
        </w:rPr>
        <w:t>ی</w:t>
      </w:r>
      <w:r w:rsidRPr="00160189">
        <w:rPr>
          <w:rStyle w:val="Char4"/>
          <w:rtl/>
        </w:rPr>
        <w:t>ن صورت مرد</w:t>
      </w:r>
      <w:r w:rsidR="00A15996">
        <w:rPr>
          <w:rStyle w:val="Char4"/>
          <w:rtl/>
        </w:rPr>
        <w:t>ی</w:t>
      </w:r>
      <w:r w:rsidRPr="00160189">
        <w:rPr>
          <w:rStyle w:val="Char4"/>
          <w:rtl/>
        </w:rPr>
        <w:t xml:space="preserve"> در بدل مرد</w:t>
      </w:r>
      <w:r w:rsidR="00A15996">
        <w:rPr>
          <w:rStyle w:val="Char4"/>
          <w:rtl/>
        </w:rPr>
        <w:t>ی</w:t>
      </w:r>
      <w:r w:rsidRPr="00160189">
        <w:rPr>
          <w:rStyle w:val="Char4"/>
          <w:rtl/>
        </w:rPr>
        <w:t xml:space="preserve"> م</w:t>
      </w:r>
      <w:r w:rsidR="00A15996">
        <w:rPr>
          <w:rStyle w:val="Char4"/>
          <w:rtl/>
        </w:rPr>
        <w:t>ی</w:t>
      </w:r>
      <w:r w:rsidRPr="00160189">
        <w:rPr>
          <w:rStyle w:val="Char4"/>
          <w:rtl/>
        </w:rPr>
        <w:t>‏باشد. هنگام</w:t>
      </w:r>
      <w:r w:rsidR="00A15996">
        <w:rPr>
          <w:rStyle w:val="Char4"/>
          <w:rtl/>
        </w:rPr>
        <w:t>ی</w:t>
      </w:r>
      <w:r w:rsidRPr="00160189">
        <w:rPr>
          <w:rStyle w:val="Char4"/>
          <w:rtl/>
        </w:rPr>
        <w:t xml:space="preserve"> </w:t>
      </w:r>
      <w:r w:rsidR="009D063B">
        <w:rPr>
          <w:rStyle w:val="Char4"/>
          <w:rtl/>
        </w:rPr>
        <w:t>ک</w:t>
      </w:r>
      <w:r w:rsidRPr="00160189">
        <w:rPr>
          <w:rStyle w:val="Char4"/>
          <w:rtl/>
        </w:rPr>
        <w:t>ه ت</w:t>
      </w:r>
      <w:r w:rsidR="00B9084A">
        <w:rPr>
          <w:rStyle w:val="Char4"/>
          <w:rtl/>
        </w:rPr>
        <w:t>ی</w:t>
      </w:r>
      <w:r w:rsidRPr="00160189">
        <w:rPr>
          <w:rStyle w:val="Char4"/>
          <w:rtl/>
        </w:rPr>
        <w:t>غ را به او داد، آن را از دست و</w:t>
      </w:r>
      <w:r w:rsidR="00A15996">
        <w:rPr>
          <w:rStyle w:val="Char4"/>
          <w:rtl/>
        </w:rPr>
        <w:t>ی</w:t>
      </w:r>
      <w:r w:rsidRPr="00160189">
        <w:rPr>
          <w:rStyle w:val="Char4"/>
          <w:rtl/>
        </w:rPr>
        <w:t xml:space="preserve"> گرفت و گفت: سوگند به جانت، آ</w:t>
      </w:r>
      <w:r w:rsidR="00B9084A">
        <w:rPr>
          <w:rStyle w:val="Char4"/>
          <w:rtl/>
        </w:rPr>
        <w:t>ی</w:t>
      </w:r>
      <w:r w:rsidRPr="00160189">
        <w:rPr>
          <w:rStyle w:val="Char4"/>
          <w:rtl/>
        </w:rPr>
        <w:t>ا مادرت از غدر من وقت</w:t>
      </w:r>
      <w:r w:rsidR="00A15996">
        <w:rPr>
          <w:rStyle w:val="Char4"/>
          <w:rtl/>
        </w:rPr>
        <w:t>ی</w:t>
      </w:r>
      <w:r w:rsidRPr="00160189">
        <w:rPr>
          <w:rStyle w:val="Char4"/>
          <w:rtl/>
        </w:rPr>
        <w:t xml:space="preserve"> </w:t>
      </w:r>
      <w:r w:rsidR="009D063B">
        <w:rPr>
          <w:rStyle w:val="Char4"/>
          <w:rtl/>
        </w:rPr>
        <w:t>ک</w:t>
      </w:r>
      <w:r w:rsidRPr="00160189">
        <w:rPr>
          <w:rStyle w:val="Char4"/>
          <w:rtl/>
        </w:rPr>
        <w:t>ه تو را با ا</w:t>
      </w:r>
      <w:r w:rsidR="00B9084A">
        <w:rPr>
          <w:rStyle w:val="Char4"/>
          <w:rtl/>
        </w:rPr>
        <w:t>ی</w:t>
      </w:r>
      <w:r w:rsidRPr="00160189">
        <w:rPr>
          <w:rStyle w:val="Char4"/>
          <w:rtl/>
        </w:rPr>
        <w:t>ن ت</w:t>
      </w:r>
      <w:r w:rsidR="00B9084A">
        <w:rPr>
          <w:rStyle w:val="Char4"/>
          <w:rtl/>
        </w:rPr>
        <w:t>ی</w:t>
      </w:r>
      <w:r w:rsidRPr="00160189">
        <w:rPr>
          <w:rStyle w:val="Char4"/>
          <w:rtl/>
        </w:rPr>
        <w:t>غ به سو</w:t>
      </w:r>
      <w:r w:rsidR="00B9084A">
        <w:rPr>
          <w:rStyle w:val="Char4"/>
          <w:rtl/>
        </w:rPr>
        <w:t>ی</w:t>
      </w:r>
      <w:r w:rsidRPr="00160189">
        <w:rPr>
          <w:rStyle w:val="Char4"/>
          <w:rtl/>
        </w:rPr>
        <w:t>م فرستاد نترس</w:t>
      </w:r>
      <w:r w:rsidR="00B9084A">
        <w:rPr>
          <w:rStyle w:val="Char4"/>
          <w:rtl/>
        </w:rPr>
        <w:t>ی</w:t>
      </w:r>
      <w:r w:rsidRPr="00160189">
        <w:rPr>
          <w:rStyle w:val="Char4"/>
          <w:rtl/>
        </w:rPr>
        <w:t>د؟! بعد راهش را باز گذاشت (به او چ</w:t>
      </w:r>
      <w:r w:rsidR="00B9084A">
        <w:rPr>
          <w:rStyle w:val="Char4"/>
          <w:rtl/>
        </w:rPr>
        <w:t>ی</w:t>
      </w:r>
      <w:r w:rsidRPr="00160189">
        <w:rPr>
          <w:rStyle w:val="Char4"/>
          <w:rtl/>
        </w:rPr>
        <w:t>ز</w:t>
      </w:r>
      <w:r w:rsidR="00A15996">
        <w:rPr>
          <w:rStyle w:val="Char4"/>
          <w:rtl/>
        </w:rPr>
        <w:t>ی</w:t>
      </w:r>
      <w:r w:rsidRPr="00160189">
        <w:rPr>
          <w:rStyle w:val="Char4"/>
          <w:rtl/>
        </w:rPr>
        <w:t xml:space="preserve"> نگفت)، ابن هاشم م</w:t>
      </w:r>
      <w:r w:rsidR="00A15996">
        <w:rPr>
          <w:rStyle w:val="Char4"/>
          <w:rtl/>
        </w:rPr>
        <w:t>ی</w:t>
      </w:r>
      <w:r w:rsidRPr="00160189">
        <w:rPr>
          <w:rStyle w:val="Char4"/>
          <w:rtl/>
        </w:rPr>
        <w:t>‏گو</w:t>
      </w:r>
      <w:r w:rsidR="00B9084A">
        <w:rPr>
          <w:rStyle w:val="Char4"/>
          <w:rtl/>
        </w:rPr>
        <w:t>ی</w:t>
      </w:r>
      <w:r w:rsidRPr="00160189">
        <w:rPr>
          <w:rStyle w:val="Char4"/>
          <w:rtl/>
        </w:rPr>
        <w:t>د: گفته م</w:t>
      </w:r>
      <w:r w:rsidR="00A15996">
        <w:rPr>
          <w:rStyle w:val="Char4"/>
          <w:rtl/>
        </w:rPr>
        <w:t>ی</w:t>
      </w:r>
      <w:r w:rsidRPr="00160189">
        <w:rPr>
          <w:rStyle w:val="Char4"/>
          <w:rtl/>
        </w:rPr>
        <w:t xml:space="preserve">‏شود، </w:t>
      </w:r>
      <w:r w:rsidR="009D063B">
        <w:rPr>
          <w:rStyle w:val="Char4"/>
          <w:rtl/>
        </w:rPr>
        <w:t>ک</w:t>
      </w:r>
      <w:r w:rsidRPr="00160189">
        <w:rPr>
          <w:rStyle w:val="Char4"/>
          <w:rtl/>
        </w:rPr>
        <w:t>ه آن پسر، بچه آن زن بود.</w:t>
      </w:r>
    </w:p>
    <w:p w:rsidR="00797E01" w:rsidRPr="00160189" w:rsidRDefault="00797E01" w:rsidP="008D1BC1">
      <w:pPr>
        <w:ind w:firstLine="284"/>
        <w:jc w:val="both"/>
        <w:rPr>
          <w:rStyle w:val="Char4"/>
          <w:rtl/>
        </w:rPr>
      </w:pPr>
      <w:r w:rsidRPr="00160189">
        <w:rPr>
          <w:rStyle w:val="Char4"/>
          <w:rtl/>
        </w:rPr>
        <w:t>ابن اسحاق م</w:t>
      </w:r>
      <w:r w:rsidR="00A15996">
        <w:rPr>
          <w:rStyle w:val="Char4"/>
          <w:rtl/>
        </w:rPr>
        <w:t>ی</w:t>
      </w:r>
      <w:r w:rsidRPr="00160189">
        <w:rPr>
          <w:rStyle w:val="Char4"/>
          <w:rtl/>
        </w:rPr>
        <w:t>‏گو</w:t>
      </w:r>
      <w:r w:rsidR="00B9084A">
        <w:rPr>
          <w:rStyle w:val="Char4"/>
          <w:rtl/>
        </w:rPr>
        <w:t>ی</w:t>
      </w:r>
      <w:r w:rsidRPr="00160189">
        <w:rPr>
          <w:rStyle w:val="Char4"/>
          <w:rtl/>
        </w:rPr>
        <w:t>د: عاصم گفت: بعد از آن خب</w:t>
      </w:r>
      <w:r w:rsidR="00B9084A">
        <w:rPr>
          <w:rStyle w:val="Char4"/>
          <w:rtl/>
        </w:rPr>
        <w:t>ی</w:t>
      </w:r>
      <w:r w:rsidRPr="00160189">
        <w:rPr>
          <w:rStyle w:val="Char4"/>
          <w:rtl/>
        </w:rPr>
        <w:t>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را ب</w:t>
      </w:r>
      <w:r w:rsidR="00B9084A">
        <w:rPr>
          <w:rStyle w:val="Char4"/>
          <w:rtl/>
        </w:rPr>
        <w:t>ی</w:t>
      </w:r>
      <w:r w:rsidRPr="00160189">
        <w:rPr>
          <w:rStyle w:val="Char4"/>
          <w:rtl/>
        </w:rPr>
        <w:t>رون آوردند و به تنع</w:t>
      </w:r>
      <w:r w:rsidR="00B9084A">
        <w:rPr>
          <w:rStyle w:val="Char4"/>
          <w:rtl/>
        </w:rPr>
        <w:t>ی</w:t>
      </w:r>
      <w:r w:rsidRPr="00160189">
        <w:rPr>
          <w:rStyle w:val="Char4"/>
          <w:rtl/>
        </w:rPr>
        <w:t>م آوردند، تا به دارش بزنند، خب</w:t>
      </w:r>
      <w:r w:rsidR="00B9084A">
        <w:rPr>
          <w:rStyle w:val="Char4"/>
          <w:rtl/>
        </w:rPr>
        <w:t>ی</w:t>
      </w:r>
      <w:r w:rsidRPr="00160189">
        <w:rPr>
          <w:rStyle w:val="Char4"/>
          <w:rtl/>
        </w:rPr>
        <w:t>ب به آنها گفت: اگر خواسته باش</w:t>
      </w:r>
      <w:r w:rsidR="00B9084A">
        <w:rPr>
          <w:rStyle w:val="Char4"/>
          <w:rtl/>
        </w:rPr>
        <w:t>ی</w:t>
      </w:r>
      <w:r w:rsidRPr="00160189">
        <w:rPr>
          <w:rStyle w:val="Char4"/>
          <w:rtl/>
        </w:rPr>
        <w:t xml:space="preserve">د </w:t>
      </w:r>
      <w:r w:rsidR="009D063B">
        <w:rPr>
          <w:rStyle w:val="Char4"/>
          <w:rtl/>
        </w:rPr>
        <w:t>ک</w:t>
      </w:r>
      <w:r w:rsidRPr="00160189">
        <w:rPr>
          <w:rStyle w:val="Char4"/>
          <w:rtl/>
        </w:rPr>
        <w:t>ه مرا بگذار</w:t>
      </w:r>
      <w:r w:rsidR="00B9084A">
        <w:rPr>
          <w:rStyle w:val="Char4"/>
          <w:rtl/>
        </w:rPr>
        <w:t>ی</w:t>
      </w:r>
      <w:r w:rsidRPr="00160189">
        <w:rPr>
          <w:rStyle w:val="Char4"/>
          <w:rtl/>
        </w:rPr>
        <w:t>د دو ر</w:t>
      </w:r>
      <w:r w:rsidR="009D063B">
        <w:rPr>
          <w:rStyle w:val="Char4"/>
          <w:rtl/>
        </w:rPr>
        <w:t>ک</w:t>
      </w:r>
      <w:r w:rsidRPr="00160189">
        <w:rPr>
          <w:rStyle w:val="Char4"/>
          <w:rtl/>
        </w:rPr>
        <w:t>عت نماز بگزارم، ا</w:t>
      </w:r>
      <w:r w:rsidR="00B9084A">
        <w:rPr>
          <w:rStyle w:val="Char4"/>
          <w:rtl/>
        </w:rPr>
        <w:t>ی</w:t>
      </w:r>
      <w:r w:rsidRPr="00160189">
        <w:rPr>
          <w:rStyle w:val="Char4"/>
          <w:rtl/>
        </w:rPr>
        <w:t xml:space="preserve">ن </w:t>
      </w:r>
      <w:r w:rsidR="009D063B">
        <w:rPr>
          <w:rStyle w:val="Char4"/>
          <w:rtl/>
        </w:rPr>
        <w:t>ک</w:t>
      </w:r>
      <w:r w:rsidRPr="00160189">
        <w:rPr>
          <w:rStyle w:val="Char4"/>
          <w:rtl/>
        </w:rPr>
        <w:t>ار را ب</w:t>
      </w:r>
      <w:r w:rsidR="009D063B">
        <w:rPr>
          <w:rStyle w:val="Char4"/>
          <w:rtl/>
        </w:rPr>
        <w:t>ک</w:t>
      </w:r>
      <w:r w:rsidRPr="00160189">
        <w:rPr>
          <w:rStyle w:val="Char4"/>
          <w:rtl/>
        </w:rPr>
        <w:t>ن</w:t>
      </w:r>
      <w:r w:rsidR="00B9084A">
        <w:rPr>
          <w:rStyle w:val="Char4"/>
          <w:rtl/>
        </w:rPr>
        <w:t>ی</w:t>
      </w:r>
      <w:r w:rsidRPr="00160189">
        <w:rPr>
          <w:rStyle w:val="Char4"/>
          <w:rtl/>
        </w:rPr>
        <w:t xml:space="preserve">د، گفتند: بگزار. </w:t>
      </w:r>
      <w:r w:rsidR="004B04A9">
        <w:rPr>
          <w:rStyle w:val="Char4"/>
          <w:rtl/>
        </w:rPr>
        <w:t xml:space="preserve">آنگاه </w:t>
      </w:r>
      <w:r w:rsidRPr="00160189">
        <w:rPr>
          <w:rStyle w:val="Char4"/>
          <w:rtl/>
        </w:rPr>
        <w:t>دو ر</w:t>
      </w:r>
      <w:r w:rsidR="009D063B">
        <w:rPr>
          <w:rStyle w:val="Char4"/>
          <w:rtl/>
        </w:rPr>
        <w:t>ک</w:t>
      </w:r>
      <w:r w:rsidRPr="00160189">
        <w:rPr>
          <w:rStyle w:val="Char4"/>
          <w:rtl/>
        </w:rPr>
        <w:t xml:space="preserve">عت نماز گزارد، و آن دو را تمام </w:t>
      </w:r>
      <w:r w:rsidR="009D063B">
        <w:rPr>
          <w:rStyle w:val="Char4"/>
          <w:rtl/>
        </w:rPr>
        <w:t>ک</w:t>
      </w:r>
      <w:r w:rsidRPr="00160189">
        <w:rPr>
          <w:rStyle w:val="Char4"/>
          <w:rtl/>
        </w:rPr>
        <w:t>رد و به درست</w:t>
      </w:r>
      <w:r w:rsidR="00A15996">
        <w:rPr>
          <w:rStyle w:val="Char4"/>
          <w:rtl/>
        </w:rPr>
        <w:t>ی</w:t>
      </w:r>
      <w:r w:rsidRPr="00160189">
        <w:rPr>
          <w:rStyle w:val="Char4"/>
          <w:rtl/>
        </w:rPr>
        <w:t xml:space="preserve"> و ن</w:t>
      </w:r>
      <w:r w:rsidR="00B9084A">
        <w:rPr>
          <w:rStyle w:val="Char4"/>
          <w:rtl/>
        </w:rPr>
        <w:t>ی</w:t>
      </w:r>
      <w:r w:rsidR="009D063B">
        <w:rPr>
          <w:rStyle w:val="Char4"/>
          <w:rtl/>
        </w:rPr>
        <w:t>ک</w:t>
      </w:r>
      <w:r w:rsidRPr="00160189">
        <w:rPr>
          <w:rStyle w:val="Char4"/>
          <w:rtl/>
        </w:rPr>
        <w:t>و</w:t>
      </w:r>
      <w:r w:rsidR="00B9084A">
        <w:rPr>
          <w:rStyle w:val="Char4"/>
          <w:rtl/>
        </w:rPr>
        <w:t>ی</w:t>
      </w:r>
      <w:r w:rsidR="00A15996">
        <w:rPr>
          <w:rStyle w:val="Char4"/>
          <w:rtl/>
        </w:rPr>
        <w:t>ی</w:t>
      </w:r>
      <w:r w:rsidRPr="00160189">
        <w:rPr>
          <w:rStyle w:val="Char4"/>
          <w:rtl/>
        </w:rPr>
        <w:t xml:space="preserve"> آن را ادا نمود، بعد از آن به طرف قوم رو</w:t>
      </w:r>
      <w:r w:rsidR="00A15996">
        <w:rPr>
          <w:rStyle w:val="Char4"/>
          <w:rtl/>
        </w:rPr>
        <w:t>ی</w:t>
      </w:r>
      <w:r w:rsidRPr="00160189">
        <w:rPr>
          <w:rStyle w:val="Char4"/>
          <w:rtl/>
        </w:rPr>
        <w:t xml:space="preserve"> گردان</w:t>
      </w:r>
      <w:r w:rsidR="00B9084A">
        <w:rPr>
          <w:rStyle w:val="Char4"/>
          <w:rtl/>
        </w:rPr>
        <w:t>ی</w:t>
      </w:r>
      <w:r w:rsidRPr="00160189">
        <w:rPr>
          <w:rStyle w:val="Char4"/>
          <w:rtl/>
        </w:rPr>
        <w:t>ده گفت: به خدا سوگند، اگر ا</w:t>
      </w:r>
      <w:r w:rsidR="00B9084A">
        <w:rPr>
          <w:rStyle w:val="Char4"/>
          <w:rtl/>
        </w:rPr>
        <w:t>ی</w:t>
      </w:r>
      <w:r w:rsidRPr="00160189">
        <w:rPr>
          <w:rStyle w:val="Char4"/>
          <w:rtl/>
        </w:rPr>
        <w:t>نطور گمان نم</w:t>
      </w:r>
      <w:r w:rsidR="00A15996">
        <w:rPr>
          <w:rStyle w:val="Char4"/>
          <w:rtl/>
        </w:rPr>
        <w:t>ی</w:t>
      </w:r>
      <w:r w:rsidRPr="00160189">
        <w:rPr>
          <w:rStyle w:val="Char4"/>
          <w:rtl/>
        </w:rPr>
        <w:t>‏</w:t>
      </w:r>
      <w:r w:rsidR="009D063B">
        <w:rPr>
          <w:rStyle w:val="Char4"/>
          <w:rtl/>
        </w:rPr>
        <w:t>ک</w:t>
      </w:r>
      <w:r w:rsidRPr="00160189">
        <w:rPr>
          <w:rStyle w:val="Char4"/>
          <w:rtl/>
        </w:rPr>
        <w:t>رد</w:t>
      </w:r>
      <w:r w:rsidR="00B9084A">
        <w:rPr>
          <w:rStyle w:val="Char4"/>
          <w:rtl/>
        </w:rPr>
        <w:t>ی</w:t>
      </w:r>
      <w:r w:rsidRPr="00160189">
        <w:rPr>
          <w:rStyle w:val="Char4"/>
          <w:rtl/>
        </w:rPr>
        <w:t xml:space="preserve">د، </w:t>
      </w:r>
      <w:r w:rsidR="009D063B">
        <w:rPr>
          <w:rStyle w:val="Char4"/>
          <w:rtl/>
        </w:rPr>
        <w:t>ک</w:t>
      </w:r>
      <w:r w:rsidRPr="00160189">
        <w:rPr>
          <w:rStyle w:val="Char4"/>
          <w:rtl/>
        </w:rPr>
        <w:t xml:space="preserve">ه به خاطر ترس از مرگ و </w:t>
      </w:r>
      <w:r w:rsidR="009D063B">
        <w:rPr>
          <w:rStyle w:val="Char4"/>
          <w:rtl/>
        </w:rPr>
        <w:t>ک</w:t>
      </w:r>
      <w:r w:rsidRPr="00160189">
        <w:rPr>
          <w:rStyle w:val="Char4"/>
          <w:rtl/>
        </w:rPr>
        <w:t>شته شدن طولان</w:t>
      </w:r>
      <w:r w:rsidR="00A15996">
        <w:rPr>
          <w:rStyle w:val="Char4"/>
          <w:rtl/>
        </w:rPr>
        <w:t>ی</w:t>
      </w:r>
      <w:r w:rsidRPr="00160189">
        <w:rPr>
          <w:rStyle w:val="Char4"/>
          <w:rtl/>
        </w:rPr>
        <w:t xml:space="preserve"> نمودم، حتماً ز</w:t>
      </w:r>
      <w:r w:rsidR="00B9084A">
        <w:rPr>
          <w:rStyle w:val="Char4"/>
          <w:rtl/>
        </w:rPr>
        <w:t>ی</w:t>
      </w:r>
      <w:r w:rsidRPr="00160189">
        <w:rPr>
          <w:rStyle w:val="Char4"/>
          <w:rtl/>
        </w:rPr>
        <w:t>ادتر نماز م</w:t>
      </w:r>
      <w:r w:rsidR="00A15996">
        <w:rPr>
          <w:rStyle w:val="Char4"/>
          <w:rtl/>
        </w:rPr>
        <w:t>ی</w:t>
      </w:r>
      <w:r w:rsidRPr="00160189">
        <w:rPr>
          <w:rStyle w:val="Char4"/>
          <w:rtl/>
        </w:rPr>
        <w:t>‏گزاردم. (راو</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به ا</w:t>
      </w:r>
      <w:r w:rsidR="00B9084A">
        <w:rPr>
          <w:rStyle w:val="Char4"/>
          <w:rtl/>
        </w:rPr>
        <w:t>ی</w:t>
      </w:r>
      <w:r w:rsidRPr="00160189">
        <w:rPr>
          <w:rStyle w:val="Char4"/>
          <w:rtl/>
        </w:rPr>
        <w:t>ن صورت خب</w:t>
      </w:r>
      <w:r w:rsidR="00B9084A">
        <w:rPr>
          <w:rStyle w:val="Char4"/>
          <w:rtl/>
        </w:rPr>
        <w:t>ی</w:t>
      </w:r>
      <w:r w:rsidRPr="00160189">
        <w:rPr>
          <w:rStyle w:val="Char4"/>
          <w:rtl/>
        </w:rPr>
        <w:t>ب</w:t>
      </w:r>
      <w:r w:rsidR="00437588" w:rsidRPr="00437588">
        <w:rPr>
          <w:rFonts w:ascii="Courier New" w:hAnsi="Courier New" w:cs="CTraditional Arabic"/>
          <w:rtl/>
          <w:lang w:bidi="fa-IR"/>
        </w:rPr>
        <w:t xml:space="preserve"> س</w:t>
      </w:r>
      <w:r w:rsidRPr="00160189">
        <w:rPr>
          <w:rStyle w:val="Char4"/>
          <w:rtl/>
        </w:rPr>
        <w:t xml:space="preserve"> نخست</w:t>
      </w:r>
      <w:r w:rsidR="00B9084A">
        <w:rPr>
          <w:rStyle w:val="Char4"/>
          <w:rtl/>
        </w:rPr>
        <w:t>ی</w:t>
      </w:r>
      <w:r w:rsidRPr="00160189">
        <w:rPr>
          <w:rStyle w:val="Char4"/>
          <w:rtl/>
        </w:rPr>
        <w:t xml:space="preserve">ن </w:t>
      </w:r>
      <w:r w:rsidR="009D063B">
        <w:rPr>
          <w:rStyle w:val="Char4"/>
          <w:rtl/>
        </w:rPr>
        <w:t>ک</w:t>
      </w:r>
      <w:r w:rsidRPr="00160189">
        <w:rPr>
          <w:rStyle w:val="Char4"/>
          <w:rtl/>
        </w:rPr>
        <w:t>س</w:t>
      </w:r>
      <w:r w:rsidR="00A15996">
        <w:rPr>
          <w:rStyle w:val="Char4"/>
          <w:rtl/>
        </w:rPr>
        <w:t>ی</w:t>
      </w:r>
      <w:r w:rsidRPr="00160189">
        <w:rPr>
          <w:rStyle w:val="Char4"/>
          <w:rtl/>
        </w:rPr>
        <w:t xml:space="preserve"> بود </w:t>
      </w:r>
      <w:r w:rsidR="009D063B">
        <w:rPr>
          <w:rStyle w:val="Char4"/>
          <w:rtl/>
        </w:rPr>
        <w:t>ک</w:t>
      </w:r>
      <w:r w:rsidRPr="00160189">
        <w:rPr>
          <w:rStyle w:val="Char4"/>
          <w:rtl/>
        </w:rPr>
        <w:t>ه آن دو ر</w:t>
      </w:r>
      <w:r w:rsidR="009D063B">
        <w:rPr>
          <w:rStyle w:val="Char4"/>
          <w:rtl/>
        </w:rPr>
        <w:t>ک</w:t>
      </w:r>
      <w:r w:rsidRPr="00160189">
        <w:rPr>
          <w:rStyle w:val="Char4"/>
          <w:rtl/>
        </w:rPr>
        <w:t xml:space="preserve">عت (نماز) را در وقت </w:t>
      </w:r>
      <w:r w:rsidR="009D063B">
        <w:rPr>
          <w:rStyle w:val="Char4"/>
          <w:rtl/>
        </w:rPr>
        <w:t>ک</w:t>
      </w:r>
      <w:r w:rsidRPr="00160189">
        <w:rPr>
          <w:rStyle w:val="Char4"/>
          <w:rtl/>
        </w:rPr>
        <w:t>شته شدن برا</w:t>
      </w:r>
      <w:r w:rsidR="00A15996">
        <w:rPr>
          <w:rStyle w:val="Char4"/>
          <w:rtl/>
        </w:rPr>
        <w:t>ی</w:t>
      </w:r>
      <w:r w:rsidRPr="00160189">
        <w:rPr>
          <w:rStyle w:val="Char4"/>
          <w:rtl/>
        </w:rPr>
        <w:t xml:space="preserve"> مسلمانان سنت گذاشت. م</w:t>
      </w:r>
      <w:r w:rsidR="00A15996">
        <w:rPr>
          <w:rStyle w:val="Char4"/>
          <w:rtl/>
        </w:rPr>
        <w:t>ی</w:t>
      </w:r>
      <w:r w:rsidRPr="00160189">
        <w:rPr>
          <w:rStyle w:val="Char4"/>
          <w:rtl/>
        </w:rPr>
        <w:t>‏افزا</w:t>
      </w:r>
      <w:r w:rsidR="00B9084A">
        <w:rPr>
          <w:rStyle w:val="Char4"/>
          <w:rtl/>
        </w:rPr>
        <w:t>ی</w:t>
      </w:r>
      <w:r w:rsidRPr="00160189">
        <w:rPr>
          <w:rStyle w:val="Char4"/>
          <w:rtl/>
        </w:rPr>
        <w:t>د: بعد و</w:t>
      </w:r>
      <w:r w:rsidR="00A15996">
        <w:rPr>
          <w:rStyle w:val="Char4"/>
          <w:rtl/>
        </w:rPr>
        <w:t>ی</w:t>
      </w:r>
      <w:r w:rsidRPr="00160189">
        <w:rPr>
          <w:rStyle w:val="Char4"/>
          <w:rtl/>
        </w:rPr>
        <w:t xml:space="preserve"> را بر چوب</w:t>
      </w:r>
      <w:r w:rsidR="00A15996">
        <w:rPr>
          <w:rStyle w:val="Char4"/>
          <w:rtl/>
        </w:rPr>
        <w:t>ی</w:t>
      </w:r>
      <w:r w:rsidRPr="00160189">
        <w:rPr>
          <w:rStyle w:val="Char4"/>
          <w:rtl/>
        </w:rPr>
        <w:t xml:space="preserve"> بلند نمودند، هنگام</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بسته‏اش </w:t>
      </w:r>
      <w:r w:rsidR="009D063B">
        <w:rPr>
          <w:rStyle w:val="Char4"/>
          <w:rtl/>
        </w:rPr>
        <w:t>ک</w:t>
      </w:r>
      <w:r w:rsidRPr="00160189">
        <w:rPr>
          <w:rStyle w:val="Char4"/>
          <w:rtl/>
        </w:rPr>
        <w:t>ردند گفت: خداوندا! ما رسالت رسولت را ابلاغ نمود</w:t>
      </w:r>
      <w:r w:rsidR="00B9084A">
        <w:rPr>
          <w:rStyle w:val="Char4"/>
          <w:rtl/>
        </w:rPr>
        <w:t>ی</w:t>
      </w:r>
      <w:r w:rsidRPr="00160189">
        <w:rPr>
          <w:rStyle w:val="Char4"/>
          <w:rtl/>
        </w:rPr>
        <w:t>م، ا</w:t>
      </w:r>
      <w:r w:rsidR="00B9084A">
        <w:rPr>
          <w:rStyle w:val="Char4"/>
          <w:rtl/>
        </w:rPr>
        <w:t>ی</w:t>
      </w:r>
      <w:r w:rsidRPr="00160189">
        <w:rPr>
          <w:rStyle w:val="Char4"/>
          <w:rtl/>
        </w:rPr>
        <w:t>ن پگاه برا</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آنچه را بر ما انجام م</w:t>
      </w:r>
      <w:r w:rsidR="00A15996">
        <w:rPr>
          <w:rStyle w:val="Char4"/>
          <w:rtl/>
        </w:rPr>
        <w:t>ی</w:t>
      </w:r>
      <w:r w:rsidRPr="00160189">
        <w:rPr>
          <w:rStyle w:val="Char4"/>
          <w:rtl/>
        </w:rPr>
        <w:t>‏شود برسان. و بعد از آن ادامه داد: خداوندا! ا</w:t>
      </w:r>
      <w:r w:rsidR="00B9084A">
        <w:rPr>
          <w:rStyle w:val="Char4"/>
          <w:rtl/>
        </w:rPr>
        <w:t>ی</w:t>
      </w:r>
      <w:r w:rsidRPr="00160189">
        <w:rPr>
          <w:rStyle w:val="Char4"/>
          <w:rtl/>
        </w:rPr>
        <w:t>شان را به عدد بشمار، و به صورت پرا</w:t>
      </w:r>
      <w:r w:rsidR="009D063B">
        <w:rPr>
          <w:rStyle w:val="Char4"/>
          <w:rtl/>
        </w:rPr>
        <w:t>ک</w:t>
      </w:r>
      <w:r w:rsidRPr="00160189">
        <w:rPr>
          <w:rStyle w:val="Char4"/>
          <w:rtl/>
        </w:rPr>
        <w:t>نده به قتلشان رسان، و ه</w:t>
      </w:r>
      <w:r w:rsidR="00B9084A">
        <w:rPr>
          <w:rStyle w:val="Char4"/>
          <w:rtl/>
        </w:rPr>
        <w:t>ی</w:t>
      </w:r>
      <w:r w:rsidRPr="00160189">
        <w:rPr>
          <w:rStyle w:val="Char4"/>
          <w:rtl/>
        </w:rPr>
        <w:t xml:space="preserve">چ </w:t>
      </w:r>
      <w:r w:rsidR="00B9084A">
        <w:rPr>
          <w:rStyle w:val="Char4"/>
          <w:rtl/>
        </w:rPr>
        <w:t>ی</w:t>
      </w:r>
      <w:r w:rsidR="009D063B">
        <w:rPr>
          <w:rStyle w:val="Char4"/>
          <w:rtl/>
        </w:rPr>
        <w:t>ک</w:t>
      </w:r>
      <w:r w:rsidRPr="00160189">
        <w:rPr>
          <w:rStyle w:val="Char4"/>
          <w:rtl/>
        </w:rPr>
        <w:t xml:space="preserve"> از ا</w:t>
      </w:r>
      <w:r w:rsidR="00B9084A">
        <w:rPr>
          <w:rStyle w:val="Char4"/>
          <w:rtl/>
        </w:rPr>
        <w:t>ی</w:t>
      </w:r>
      <w:r w:rsidRPr="00160189">
        <w:rPr>
          <w:rStyle w:val="Char4"/>
          <w:rtl/>
        </w:rPr>
        <w:t>شان را زنده نگذار. بعد او را به قتل رسان</w:t>
      </w:r>
      <w:r w:rsidR="00B9084A">
        <w:rPr>
          <w:rStyle w:val="Char4"/>
          <w:rtl/>
        </w:rPr>
        <w:t>ی</w:t>
      </w:r>
      <w:r w:rsidRPr="00160189">
        <w:rPr>
          <w:rStyle w:val="Char4"/>
          <w:rtl/>
        </w:rPr>
        <w:t>دند. معاو</w:t>
      </w:r>
      <w:r w:rsidR="00B9084A">
        <w:rPr>
          <w:rStyle w:val="Char4"/>
          <w:rtl/>
        </w:rPr>
        <w:t>ی</w:t>
      </w:r>
      <w:r w:rsidRPr="00160189">
        <w:rPr>
          <w:rStyle w:val="Char4"/>
          <w:rtl/>
        </w:rPr>
        <w:t>ه بن اب</w:t>
      </w:r>
      <w:r w:rsidR="00A15996">
        <w:rPr>
          <w:rStyle w:val="Char4"/>
          <w:rtl/>
        </w:rPr>
        <w:t>ی</w:t>
      </w:r>
      <w:r w:rsidRPr="00160189">
        <w:rPr>
          <w:rStyle w:val="Char4"/>
          <w:rtl/>
        </w:rPr>
        <w:t xml:space="preserve"> سف</w:t>
      </w:r>
      <w:r w:rsidR="00B9084A">
        <w:rPr>
          <w:rStyle w:val="Char4"/>
          <w:rtl/>
        </w:rPr>
        <w:t>ی</w:t>
      </w:r>
      <w:r w:rsidRPr="00160189">
        <w:rPr>
          <w:rStyle w:val="Char4"/>
          <w:rtl/>
        </w:rPr>
        <w:t>ان م</w:t>
      </w:r>
      <w:r w:rsidR="00A15996">
        <w:rPr>
          <w:rStyle w:val="Char4"/>
          <w:rtl/>
        </w:rPr>
        <w:t>ی</w:t>
      </w:r>
      <w:r w:rsidRPr="00160189">
        <w:rPr>
          <w:rStyle w:val="Char4"/>
          <w:rtl/>
        </w:rPr>
        <w:t>‏گفت: در آن روز من ن</w:t>
      </w:r>
      <w:r w:rsidR="00B9084A">
        <w:rPr>
          <w:rStyle w:val="Char4"/>
          <w:rtl/>
        </w:rPr>
        <w:t>ی</w:t>
      </w:r>
      <w:r w:rsidRPr="00160189">
        <w:rPr>
          <w:rStyle w:val="Char4"/>
          <w:rtl/>
        </w:rPr>
        <w:t xml:space="preserve">ز در </w:t>
      </w:r>
      <w:r w:rsidR="009D063B">
        <w:rPr>
          <w:rStyle w:val="Char4"/>
          <w:rtl/>
        </w:rPr>
        <w:t>ک</w:t>
      </w:r>
      <w:r w:rsidRPr="00160189">
        <w:rPr>
          <w:rStyle w:val="Char4"/>
          <w:rtl/>
        </w:rPr>
        <w:t>شته شدن و</w:t>
      </w:r>
      <w:r w:rsidR="00A15996">
        <w:rPr>
          <w:rStyle w:val="Char4"/>
          <w:rtl/>
        </w:rPr>
        <w:t>ی</w:t>
      </w:r>
      <w:r w:rsidRPr="00160189">
        <w:rPr>
          <w:rStyle w:val="Char4"/>
          <w:rtl/>
        </w:rPr>
        <w:t xml:space="preserve"> با </w:t>
      </w:r>
      <w:r w:rsidR="009D063B">
        <w:rPr>
          <w:rStyle w:val="Char4"/>
          <w:rtl/>
        </w:rPr>
        <w:t>ک</w:t>
      </w:r>
      <w:r w:rsidRPr="00160189">
        <w:rPr>
          <w:rStyle w:val="Char4"/>
          <w:rtl/>
        </w:rPr>
        <w:t>سان</w:t>
      </w:r>
      <w:r w:rsidR="00A15996">
        <w:rPr>
          <w:rStyle w:val="Char4"/>
          <w:rtl/>
        </w:rPr>
        <w:t>ی</w:t>
      </w:r>
      <w:r w:rsidRPr="00160189">
        <w:rPr>
          <w:rStyle w:val="Char4"/>
          <w:rtl/>
        </w:rPr>
        <w:t xml:space="preserve"> </w:t>
      </w:r>
      <w:r w:rsidR="009D063B">
        <w:rPr>
          <w:rStyle w:val="Char4"/>
          <w:rtl/>
        </w:rPr>
        <w:t>ک</w:t>
      </w:r>
      <w:r w:rsidRPr="00160189">
        <w:rPr>
          <w:rStyle w:val="Char4"/>
          <w:rtl/>
        </w:rPr>
        <w:t>ه در آن حاضر شده بودند، با ابوسف</w:t>
      </w:r>
      <w:r w:rsidR="00B9084A">
        <w:rPr>
          <w:rStyle w:val="Char4"/>
          <w:rtl/>
        </w:rPr>
        <w:t>ی</w:t>
      </w:r>
      <w:r w:rsidRPr="00160189">
        <w:rPr>
          <w:rStyle w:val="Char4"/>
          <w:rtl/>
        </w:rPr>
        <w:t>ان حاضر شده بودم، من ابوسف</w:t>
      </w:r>
      <w:r w:rsidR="00B9084A">
        <w:rPr>
          <w:rStyle w:val="Char4"/>
          <w:rtl/>
        </w:rPr>
        <w:t>ی</w:t>
      </w:r>
      <w:r w:rsidRPr="00160189">
        <w:rPr>
          <w:rStyle w:val="Char4"/>
          <w:rtl/>
        </w:rPr>
        <w:t>ان را د</w:t>
      </w:r>
      <w:r w:rsidR="00B9084A">
        <w:rPr>
          <w:rStyle w:val="Char4"/>
          <w:rtl/>
        </w:rPr>
        <w:t>ی</w:t>
      </w:r>
      <w:r w:rsidRPr="00160189">
        <w:rPr>
          <w:rStyle w:val="Char4"/>
          <w:rtl/>
        </w:rPr>
        <w:t xml:space="preserve">دم </w:t>
      </w:r>
      <w:r w:rsidR="009D063B">
        <w:rPr>
          <w:rStyle w:val="Char4"/>
          <w:rtl/>
        </w:rPr>
        <w:t>ک</w:t>
      </w:r>
      <w:r w:rsidRPr="00160189">
        <w:rPr>
          <w:rStyle w:val="Char4"/>
          <w:rtl/>
        </w:rPr>
        <w:t>ه مرا از ترس دعا</w:t>
      </w:r>
      <w:r w:rsidR="00A15996">
        <w:rPr>
          <w:rStyle w:val="Char4"/>
          <w:rtl/>
        </w:rPr>
        <w:t>ی</w:t>
      </w:r>
      <w:r w:rsidRPr="00160189">
        <w:rPr>
          <w:rStyle w:val="Char4"/>
          <w:rtl/>
        </w:rPr>
        <w:t xml:space="preserve"> خب</w:t>
      </w:r>
      <w:r w:rsidR="00B9084A">
        <w:rPr>
          <w:rStyle w:val="Char4"/>
          <w:rtl/>
        </w:rPr>
        <w:t>ی</w:t>
      </w:r>
      <w:r w:rsidRPr="00160189">
        <w:rPr>
          <w:rStyle w:val="Char4"/>
          <w:rtl/>
        </w:rPr>
        <w:t>ب به زم</w:t>
      </w:r>
      <w:r w:rsidR="00B9084A">
        <w:rPr>
          <w:rStyle w:val="Char4"/>
          <w:rtl/>
        </w:rPr>
        <w:t>ی</w:t>
      </w:r>
      <w:r w:rsidRPr="00160189">
        <w:rPr>
          <w:rStyle w:val="Char4"/>
          <w:rtl/>
        </w:rPr>
        <w:t>ن م</w:t>
      </w:r>
      <w:r w:rsidR="00A15996">
        <w:rPr>
          <w:rStyle w:val="Char4"/>
          <w:rtl/>
        </w:rPr>
        <w:t>ی</w:t>
      </w:r>
      <w:r w:rsidRPr="00160189">
        <w:rPr>
          <w:rStyle w:val="Char4"/>
          <w:rtl/>
        </w:rPr>
        <w:t>‏انداخت، آنها م</w:t>
      </w:r>
      <w:r w:rsidR="00A15996">
        <w:rPr>
          <w:rStyle w:val="Char4"/>
          <w:rtl/>
        </w:rPr>
        <w:t>ی</w:t>
      </w:r>
      <w:r w:rsidRPr="00160189">
        <w:rPr>
          <w:rStyle w:val="Char4"/>
          <w:rtl/>
        </w:rPr>
        <w:t>‏گفتند: بر مرد</w:t>
      </w:r>
      <w:r w:rsidR="00A15996">
        <w:rPr>
          <w:rStyle w:val="Char4"/>
          <w:rtl/>
        </w:rPr>
        <w:t>ی</w:t>
      </w:r>
      <w:r w:rsidRPr="00160189">
        <w:rPr>
          <w:rStyle w:val="Char4"/>
          <w:rtl/>
        </w:rPr>
        <w:t xml:space="preserve"> چون دعا شود، و او بر پهلو</w:t>
      </w:r>
      <w:r w:rsidR="00B9084A">
        <w:rPr>
          <w:rStyle w:val="Char4"/>
          <w:rtl/>
        </w:rPr>
        <w:t>ی</w:t>
      </w:r>
      <w:r w:rsidRPr="00160189">
        <w:rPr>
          <w:rStyle w:val="Char4"/>
          <w:rtl/>
        </w:rPr>
        <w:t>ش به زم</w:t>
      </w:r>
      <w:r w:rsidR="00B9084A">
        <w:rPr>
          <w:rStyle w:val="Char4"/>
          <w:rtl/>
        </w:rPr>
        <w:t>ی</w:t>
      </w:r>
      <w:r w:rsidRPr="00160189">
        <w:rPr>
          <w:rStyle w:val="Char4"/>
          <w:rtl/>
        </w:rPr>
        <w:t>ن بخوابد، دعا از و</w:t>
      </w:r>
      <w:r w:rsidR="00A15996">
        <w:rPr>
          <w:rStyle w:val="Char4"/>
          <w:rtl/>
        </w:rPr>
        <w:t>ی</w:t>
      </w:r>
      <w:r w:rsidRPr="00160189">
        <w:rPr>
          <w:rStyle w:val="Char4"/>
          <w:rtl/>
        </w:rPr>
        <w:t xml:space="preserve"> رد م</w:t>
      </w:r>
      <w:r w:rsidR="00A15996">
        <w:rPr>
          <w:rStyle w:val="Char4"/>
          <w:rtl/>
        </w:rPr>
        <w:t>ی</w:t>
      </w:r>
      <w:r w:rsidR="00940CEF">
        <w:rPr>
          <w:rStyle w:val="Char4"/>
          <w:rtl/>
        </w:rPr>
        <w:t>‏شود</w:t>
      </w:r>
      <w:r w:rsidRPr="00940CEF">
        <w:rPr>
          <w:rStyle w:val="Char4"/>
          <w:vertAlign w:val="superscript"/>
          <w:rtl/>
        </w:rPr>
        <w:footnoteReference w:id="563"/>
      </w:r>
      <w:r w:rsidR="00940CEF">
        <w:rPr>
          <w:rStyle w:val="Char4"/>
          <w:rFonts w:hint="cs"/>
          <w:rtl/>
        </w:rPr>
        <w:t>.</w:t>
      </w:r>
    </w:p>
    <w:p w:rsidR="00797E01" w:rsidRPr="00160189" w:rsidRDefault="00797E01" w:rsidP="00940CEF">
      <w:pPr>
        <w:ind w:firstLine="284"/>
        <w:jc w:val="both"/>
        <w:rPr>
          <w:rStyle w:val="Char4"/>
          <w:rtl/>
        </w:rPr>
      </w:pPr>
      <w:r w:rsidRPr="00160189">
        <w:rPr>
          <w:rStyle w:val="Char4"/>
          <w:rtl/>
        </w:rPr>
        <w:t>و درمغاز</w:t>
      </w:r>
      <w:r w:rsidR="00A15996">
        <w:rPr>
          <w:rStyle w:val="Char4"/>
          <w:rtl/>
        </w:rPr>
        <w:t>ی</w:t>
      </w:r>
      <w:r w:rsidRPr="00160189">
        <w:rPr>
          <w:rStyle w:val="Char4"/>
          <w:rtl/>
        </w:rPr>
        <w:t xml:space="preserve"> موس</w:t>
      </w:r>
      <w:r w:rsidR="00A15996">
        <w:rPr>
          <w:rStyle w:val="Char4"/>
          <w:rtl/>
        </w:rPr>
        <w:t>ی</w:t>
      </w:r>
      <w:r w:rsidRPr="00160189">
        <w:rPr>
          <w:rStyle w:val="Char4"/>
          <w:rtl/>
        </w:rPr>
        <w:t xml:space="preserve"> بن عقبه آمده </w:t>
      </w:r>
      <w:r w:rsidR="009D063B">
        <w:rPr>
          <w:rStyle w:val="Char4"/>
          <w:rtl/>
        </w:rPr>
        <w:t>ک</w:t>
      </w:r>
      <w:r w:rsidRPr="00160189">
        <w:rPr>
          <w:rStyle w:val="Char4"/>
          <w:rtl/>
        </w:rPr>
        <w:t>ه: خب</w:t>
      </w:r>
      <w:r w:rsidR="00B9084A">
        <w:rPr>
          <w:rStyle w:val="Char4"/>
          <w:rtl/>
        </w:rPr>
        <w:t>ی</w:t>
      </w:r>
      <w:r w:rsidRPr="00160189">
        <w:rPr>
          <w:rStyle w:val="Char4"/>
          <w:rtl/>
        </w:rPr>
        <w:t>ب و ز</w:t>
      </w:r>
      <w:r w:rsidR="00B9084A">
        <w:rPr>
          <w:rStyle w:val="Char4"/>
          <w:rtl/>
        </w:rPr>
        <w:t>ی</w:t>
      </w:r>
      <w:r w:rsidRPr="00160189">
        <w:rPr>
          <w:rStyle w:val="Char4"/>
          <w:rtl/>
        </w:rPr>
        <w:t>د بن دثنه</w:t>
      </w:r>
      <w:r w:rsidR="00437588">
        <w:rPr>
          <w:rStyle w:val="Char4"/>
          <w:rtl/>
        </w:rPr>
        <w:t xml:space="preserve"> </w:t>
      </w:r>
      <w:r w:rsidR="00437588" w:rsidRPr="00437588">
        <w:rPr>
          <w:rStyle w:val="Char4"/>
          <w:rFonts w:cs="CTraditional Arabic"/>
          <w:rtl/>
        </w:rPr>
        <w:t>ب</w:t>
      </w:r>
      <w:r w:rsidRPr="00160189">
        <w:rPr>
          <w:rStyle w:val="Char4"/>
          <w:rtl/>
        </w:rPr>
        <w:t xml:space="preserve"> در </w:t>
      </w:r>
      <w:r w:rsidR="00B9084A">
        <w:rPr>
          <w:rStyle w:val="Char4"/>
          <w:rtl/>
        </w:rPr>
        <w:t>ی</w:t>
      </w:r>
      <w:r w:rsidR="009D063B">
        <w:rPr>
          <w:rStyle w:val="Char4"/>
          <w:rtl/>
        </w:rPr>
        <w:t>ک</w:t>
      </w:r>
      <w:r w:rsidRPr="00160189">
        <w:rPr>
          <w:rStyle w:val="Char4"/>
          <w:rtl/>
        </w:rPr>
        <w:t xml:space="preserve"> روز به قتل رس</w:t>
      </w:r>
      <w:r w:rsidR="00B9084A">
        <w:rPr>
          <w:rStyle w:val="Char4"/>
          <w:rtl/>
        </w:rPr>
        <w:t>ی</w:t>
      </w:r>
      <w:r w:rsidRPr="00160189">
        <w:rPr>
          <w:rStyle w:val="Char4"/>
          <w:rtl/>
        </w:rPr>
        <w:t>دند، و از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روز</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آن دو </w:t>
      </w:r>
      <w:r w:rsidR="009D063B">
        <w:rPr>
          <w:rStyle w:val="Char4"/>
          <w:rtl/>
        </w:rPr>
        <w:t>ک</w:t>
      </w:r>
      <w:r w:rsidRPr="00160189">
        <w:rPr>
          <w:rStyle w:val="Char4"/>
          <w:rtl/>
        </w:rPr>
        <w:t>شته شدند، شن</w:t>
      </w:r>
      <w:r w:rsidR="00B9084A">
        <w:rPr>
          <w:rStyle w:val="Char4"/>
          <w:rtl/>
        </w:rPr>
        <w:t>ی</w:t>
      </w:r>
      <w:r w:rsidRPr="00160189">
        <w:rPr>
          <w:rStyle w:val="Char4"/>
          <w:rtl/>
        </w:rPr>
        <w:t xml:space="preserve">ده شد </w:t>
      </w:r>
      <w:r w:rsidR="009D063B">
        <w:rPr>
          <w:rStyle w:val="Char4"/>
          <w:rtl/>
        </w:rPr>
        <w:t>ک</w:t>
      </w:r>
      <w:r w:rsidRPr="00160189">
        <w:rPr>
          <w:rStyle w:val="Char4"/>
          <w:rtl/>
        </w:rPr>
        <w:t>ه م</w:t>
      </w:r>
      <w:r w:rsidR="00A15996">
        <w:rPr>
          <w:rStyle w:val="Char4"/>
          <w:rtl/>
        </w:rPr>
        <w:t>ی</w:t>
      </w:r>
      <w:r w:rsidRPr="00160189">
        <w:rPr>
          <w:rStyle w:val="Char4"/>
          <w:rtl/>
        </w:rPr>
        <w:t xml:space="preserve">‏گفت «بر شما دو - </w:t>
      </w:r>
      <w:r w:rsidR="00B9084A">
        <w:rPr>
          <w:rStyle w:val="Char4"/>
          <w:rtl/>
        </w:rPr>
        <w:t>ی</w:t>
      </w:r>
      <w:r w:rsidRPr="00160189">
        <w:rPr>
          <w:rStyle w:val="Char4"/>
          <w:rtl/>
        </w:rPr>
        <w:t>ا بر تو - سلام برسد. خب</w:t>
      </w:r>
      <w:r w:rsidR="00B9084A">
        <w:rPr>
          <w:rStyle w:val="Char4"/>
          <w:rtl/>
        </w:rPr>
        <w:t>ی</w:t>
      </w:r>
      <w:r w:rsidRPr="00160189">
        <w:rPr>
          <w:rStyle w:val="Char4"/>
          <w:rtl/>
        </w:rPr>
        <w:t>ب را قر</w:t>
      </w:r>
      <w:r w:rsidR="00B9084A">
        <w:rPr>
          <w:rStyle w:val="Char4"/>
          <w:rtl/>
        </w:rPr>
        <w:t>ی</w:t>
      </w:r>
      <w:r w:rsidRPr="00160189">
        <w:rPr>
          <w:rStyle w:val="Char4"/>
          <w:rtl/>
        </w:rPr>
        <w:t>ش به قتل رسان</w:t>
      </w:r>
      <w:r w:rsidR="00B9084A">
        <w:rPr>
          <w:rStyle w:val="Char4"/>
          <w:rtl/>
        </w:rPr>
        <w:t>ی</w:t>
      </w:r>
      <w:r w:rsidRPr="00160189">
        <w:rPr>
          <w:rStyle w:val="Char4"/>
          <w:rtl/>
        </w:rPr>
        <w:t xml:space="preserve">د». و آمده است </w:t>
      </w:r>
      <w:r w:rsidR="009D063B">
        <w:rPr>
          <w:rStyle w:val="Char4"/>
          <w:rtl/>
        </w:rPr>
        <w:t>ک</w:t>
      </w:r>
      <w:r w:rsidRPr="00160189">
        <w:rPr>
          <w:rStyle w:val="Char4"/>
          <w:rtl/>
        </w:rPr>
        <w:t>ه آنها وقت</w:t>
      </w:r>
      <w:r w:rsidR="00A15996">
        <w:rPr>
          <w:rStyle w:val="Char4"/>
          <w:rtl/>
        </w:rPr>
        <w:t>ی</w:t>
      </w:r>
      <w:r w:rsidRPr="00160189">
        <w:rPr>
          <w:rStyle w:val="Char4"/>
          <w:rtl/>
        </w:rPr>
        <w:t xml:space="preserve"> ز</w:t>
      </w:r>
      <w:r w:rsidR="00B9084A">
        <w:rPr>
          <w:rStyle w:val="Char4"/>
          <w:rtl/>
        </w:rPr>
        <w:t>ی</w:t>
      </w:r>
      <w:r w:rsidRPr="00160189">
        <w:rPr>
          <w:rStyle w:val="Char4"/>
          <w:rtl/>
        </w:rPr>
        <w:t xml:space="preserve">د بن دثنه را به دار </w:t>
      </w:r>
      <w:r w:rsidR="009D063B">
        <w:rPr>
          <w:rStyle w:val="Char4"/>
          <w:rtl/>
        </w:rPr>
        <w:t>ک</w:t>
      </w:r>
      <w:r w:rsidRPr="00160189">
        <w:rPr>
          <w:rStyle w:val="Char4"/>
          <w:rtl/>
        </w:rPr>
        <w:t>ش</w:t>
      </w:r>
      <w:r w:rsidR="00B9084A">
        <w:rPr>
          <w:rStyle w:val="Char4"/>
          <w:rtl/>
        </w:rPr>
        <w:t>ی</w:t>
      </w:r>
      <w:r w:rsidRPr="00160189">
        <w:rPr>
          <w:rStyle w:val="Char4"/>
          <w:rtl/>
        </w:rPr>
        <w:t>دند، به ت</w:t>
      </w:r>
      <w:r w:rsidR="00B9084A">
        <w:rPr>
          <w:rStyle w:val="Char4"/>
          <w:rtl/>
        </w:rPr>
        <w:t>ی</w:t>
      </w:r>
      <w:r w:rsidRPr="00160189">
        <w:rPr>
          <w:rStyle w:val="Char4"/>
          <w:rtl/>
        </w:rPr>
        <w:t>رش زدند، تا او را در د</w:t>
      </w:r>
      <w:r w:rsidR="00B9084A">
        <w:rPr>
          <w:rStyle w:val="Char4"/>
          <w:rtl/>
        </w:rPr>
        <w:t>ی</w:t>
      </w:r>
      <w:r w:rsidRPr="00160189">
        <w:rPr>
          <w:rStyle w:val="Char4"/>
          <w:rtl/>
        </w:rPr>
        <w:t>نش در فتنه اندازند، ول</w:t>
      </w:r>
      <w:r w:rsidR="00A15996">
        <w:rPr>
          <w:rStyle w:val="Char4"/>
          <w:rtl/>
        </w:rPr>
        <w:t>ی</w:t>
      </w:r>
      <w:r w:rsidRPr="00160189">
        <w:rPr>
          <w:rStyle w:val="Char4"/>
          <w:rtl/>
        </w:rPr>
        <w:t xml:space="preserve"> آن عمل جز به ا</w:t>
      </w:r>
      <w:r w:rsidR="00B9084A">
        <w:rPr>
          <w:rStyle w:val="Char4"/>
          <w:rtl/>
        </w:rPr>
        <w:t>ی</w:t>
      </w:r>
      <w:r w:rsidRPr="00160189">
        <w:rPr>
          <w:rStyle w:val="Char4"/>
          <w:rtl/>
        </w:rPr>
        <w:t>مان وتسل</w:t>
      </w:r>
      <w:r w:rsidR="00B9084A">
        <w:rPr>
          <w:rStyle w:val="Char4"/>
          <w:rtl/>
        </w:rPr>
        <w:t>ی</w:t>
      </w:r>
      <w:r w:rsidRPr="00160189">
        <w:rPr>
          <w:rStyle w:val="Char4"/>
          <w:rtl/>
        </w:rPr>
        <w:t>م و</w:t>
      </w:r>
      <w:r w:rsidR="00A15996">
        <w:rPr>
          <w:rStyle w:val="Char4"/>
          <w:rtl/>
        </w:rPr>
        <w:t>ی</w:t>
      </w:r>
      <w:r w:rsidRPr="00160189">
        <w:rPr>
          <w:rStyle w:val="Char4"/>
          <w:rtl/>
        </w:rPr>
        <w:t xml:space="preserve"> ن</w:t>
      </w:r>
      <w:r w:rsidR="00B9084A">
        <w:rPr>
          <w:rStyle w:val="Char4"/>
          <w:rtl/>
        </w:rPr>
        <w:t>ی</w:t>
      </w:r>
      <w:r w:rsidRPr="00160189">
        <w:rPr>
          <w:rStyle w:val="Char4"/>
          <w:rtl/>
        </w:rPr>
        <w:t>فزود. و عروه و موس</w:t>
      </w:r>
      <w:r w:rsidR="00A15996">
        <w:rPr>
          <w:rStyle w:val="Char4"/>
          <w:rtl/>
        </w:rPr>
        <w:t>ی</w:t>
      </w:r>
      <w:r w:rsidRPr="00160189">
        <w:rPr>
          <w:rStyle w:val="Char4"/>
          <w:rtl/>
        </w:rPr>
        <w:t xml:space="preserve"> بن عقبه</w:t>
      </w:r>
      <w:r w:rsidR="00437588" w:rsidRPr="00437588">
        <w:rPr>
          <w:rStyle w:val="Char4"/>
          <w:rFonts w:cs="CTraditional Arabic"/>
          <w:rtl/>
        </w:rPr>
        <w:t xml:space="preserve"> ب</w:t>
      </w:r>
      <w:r w:rsidRPr="00160189">
        <w:rPr>
          <w:rStyle w:val="Char4"/>
          <w:rtl/>
        </w:rPr>
        <w:t xml:space="preserve"> ذ</w:t>
      </w:r>
      <w:r w:rsidR="009D063B">
        <w:rPr>
          <w:rStyle w:val="Char4"/>
          <w:rtl/>
        </w:rPr>
        <w:t>ک</w:t>
      </w:r>
      <w:r w:rsidRPr="00160189">
        <w:rPr>
          <w:rStyle w:val="Char4"/>
          <w:rtl/>
        </w:rPr>
        <w:t xml:space="preserve">ر نموده‏اند </w:t>
      </w:r>
      <w:r w:rsidR="009D063B">
        <w:rPr>
          <w:rStyle w:val="Char4"/>
          <w:rtl/>
        </w:rPr>
        <w:t>ک</w:t>
      </w:r>
      <w:r w:rsidRPr="00160189">
        <w:rPr>
          <w:rStyle w:val="Char4"/>
          <w:rtl/>
        </w:rPr>
        <w:t>ه: آنها وقت</w:t>
      </w:r>
      <w:r w:rsidR="00A15996">
        <w:rPr>
          <w:rStyle w:val="Char4"/>
          <w:rtl/>
        </w:rPr>
        <w:t>ی</w:t>
      </w:r>
      <w:r w:rsidRPr="00160189">
        <w:rPr>
          <w:rStyle w:val="Char4"/>
          <w:rtl/>
        </w:rPr>
        <w:t xml:space="preserve"> خب</w:t>
      </w:r>
      <w:r w:rsidR="00B9084A">
        <w:rPr>
          <w:rStyle w:val="Char4"/>
          <w:rtl/>
        </w:rPr>
        <w:t>ی</w:t>
      </w:r>
      <w:r w:rsidRPr="00160189">
        <w:rPr>
          <w:rStyle w:val="Char4"/>
          <w:rtl/>
        </w:rPr>
        <w:t xml:space="preserve">ب را بر چوب بلند </w:t>
      </w:r>
      <w:r w:rsidR="009D063B">
        <w:rPr>
          <w:rStyle w:val="Char4"/>
          <w:rtl/>
        </w:rPr>
        <w:t>ک</w:t>
      </w:r>
      <w:r w:rsidRPr="00160189">
        <w:rPr>
          <w:rStyle w:val="Char4"/>
          <w:rtl/>
        </w:rPr>
        <w:t>ردند، و</w:t>
      </w:r>
      <w:r w:rsidR="00A15996">
        <w:rPr>
          <w:rStyle w:val="Char4"/>
          <w:rtl/>
        </w:rPr>
        <w:t>ی</w:t>
      </w:r>
      <w:r w:rsidRPr="00160189">
        <w:rPr>
          <w:rStyle w:val="Char4"/>
          <w:rtl/>
        </w:rPr>
        <w:t xml:space="preserve"> را در حال</w:t>
      </w:r>
      <w:r w:rsidR="00A15996">
        <w:rPr>
          <w:rStyle w:val="Char4"/>
          <w:rtl/>
        </w:rPr>
        <w:t>ی</w:t>
      </w:r>
      <w:r w:rsidRPr="00160189">
        <w:rPr>
          <w:rStyle w:val="Char4"/>
          <w:rtl/>
        </w:rPr>
        <w:t xml:space="preserve"> </w:t>
      </w:r>
      <w:r w:rsidR="009D063B">
        <w:rPr>
          <w:rStyle w:val="Char4"/>
          <w:rtl/>
        </w:rPr>
        <w:t>ک</w:t>
      </w:r>
      <w:r w:rsidRPr="00160189">
        <w:rPr>
          <w:rStyle w:val="Char4"/>
          <w:rtl/>
        </w:rPr>
        <w:t>ه سوگندش م</w:t>
      </w:r>
      <w:r w:rsidR="00A15996">
        <w:rPr>
          <w:rStyle w:val="Char4"/>
          <w:rtl/>
        </w:rPr>
        <w:t>ی</w:t>
      </w:r>
      <w:r w:rsidRPr="00160189">
        <w:rPr>
          <w:rStyle w:val="Char4"/>
          <w:rtl/>
        </w:rPr>
        <w:t>‏دادند، ندا دادند: آ</w:t>
      </w:r>
      <w:r w:rsidR="00B9084A">
        <w:rPr>
          <w:rStyle w:val="Char4"/>
          <w:rtl/>
        </w:rPr>
        <w:t>ی</w:t>
      </w:r>
      <w:r w:rsidRPr="00160189">
        <w:rPr>
          <w:rStyle w:val="Char4"/>
          <w:rtl/>
        </w:rPr>
        <w:t>ا دوست دار</w:t>
      </w:r>
      <w:r w:rsidR="00A15996">
        <w:rPr>
          <w:rStyle w:val="Char4"/>
          <w:rtl/>
        </w:rPr>
        <w:t>ی</w:t>
      </w:r>
      <w:r w:rsidRPr="00160189">
        <w:rPr>
          <w:rStyle w:val="Char4"/>
          <w:rtl/>
        </w:rPr>
        <w:t xml:space="preserve"> </w:t>
      </w:r>
      <w:r w:rsidR="009D063B">
        <w:rPr>
          <w:rStyle w:val="Char4"/>
          <w:rtl/>
        </w:rPr>
        <w:t>ک</w:t>
      </w:r>
      <w:r w:rsidRPr="00160189">
        <w:rPr>
          <w:rStyle w:val="Char4"/>
          <w:rtl/>
        </w:rPr>
        <w:t>ه محمّد در جا</w:t>
      </w:r>
      <w:r w:rsidR="00A15996">
        <w:rPr>
          <w:rStyle w:val="Char4"/>
          <w:rtl/>
        </w:rPr>
        <w:t>ی</w:t>
      </w:r>
      <w:r w:rsidRPr="00160189">
        <w:rPr>
          <w:rStyle w:val="Char4"/>
          <w:rtl/>
        </w:rPr>
        <w:t xml:space="preserve"> تو باشد؟ پاسخ داد: خ</w:t>
      </w:r>
      <w:r w:rsidR="00B9084A">
        <w:rPr>
          <w:rStyle w:val="Char4"/>
          <w:rtl/>
        </w:rPr>
        <w:t>ی</w:t>
      </w:r>
      <w:r w:rsidRPr="00160189">
        <w:rPr>
          <w:rStyle w:val="Char4"/>
          <w:rtl/>
        </w:rPr>
        <w:t xml:space="preserve">ر، سوگند به خداوند بزرگ!! من دوست ندارم </w:t>
      </w:r>
      <w:r w:rsidR="009D063B">
        <w:rPr>
          <w:rStyle w:val="Char4"/>
          <w:rtl/>
        </w:rPr>
        <w:t>ک</w:t>
      </w:r>
      <w:r w:rsidRPr="00160189">
        <w:rPr>
          <w:rStyle w:val="Char4"/>
          <w:rtl/>
        </w:rPr>
        <w:t>ه او مرا به خار</w:t>
      </w:r>
      <w:r w:rsidR="00A15996">
        <w:rPr>
          <w:rStyle w:val="Char4"/>
          <w:rtl/>
        </w:rPr>
        <w:t>ی</w:t>
      </w:r>
      <w:r w:rsidRPr="00160189">
        <w:rPr>
          <w:rStyle w:val="Char4"/>
          <w:rtl/>
        </w:rPr>
        <w:t xml:space="preserve"> </w:t>
      </w:r>
      <w:r w:rsidR="009D063B">
        <w:rPr>
          <w:rStyle w:val="Char4"/>
          <w:rtl/>
        </w:rPr>
        <w:t>ک</w:t>
      </w:r>
      <w:r w:rsidRPr="00160189">
        <w:rPr>
          <w:rStyle w:val="Char4"/>
          <w:rtl/>
        </w:rPr>
        <w:t>ه در قدمش بخلاند آزاد نما</w:t>
      </w:r>
      <w:r w:rsidR="00B9084A">
        <w:rPr>
          <w:rStyle w:val="Char4"/>
          <w:rtl/>
        </w:rPr>
        <w:t>ی</w:t>
      </w:r>
      <w:r w:rsidR="00940CEF">
        <w:rPr>
          <w:rStyle w:val="Char4"/>
          <w:rtl/>
        </w:rPr>
        <w:t>د</w:t>
      </w:r>
      <w:r w:rsidRPr="00940CEF">
        <w:rPr>
          <w:rStyle w:val="Char4"/>
          <w:vertAlign w:val="superscript"/>
          <w:rtl/>
        </w:rPr>
        <w:footnoteReference w:id="564"/>
      </w:r>
      <w:r w:rsidR="00940CEF">
        <w:rPr>
          <w:rStyle w:val="Char4"/>
          <w:rFonts w:hint="cs"/>
          <w:rtl/>
        </w:rPr>
        <w:t>،</w:t>
      </w:r>
      <w:r w:rsidRPr="00160189">
        <w:rPr>
          <w:rStyle w:val="Char4"/>
          <w:rtl/>
        </w:rPr>
        <w:t xml:space="preserve"> و آنها بر و</w:t>
      </w:r>
      <w:r w:rsidR="00A15996">
        <w:rPr>
          <w:rStyle w:val="Char4"/>
          <w:rtl/>
        </w:rPr>
        <w:t>ی</w:t>
      </w:r>
      <w:r w:rsidRPr="00160189">
        <w:rPr>
          <w:rStyle w:val="Char4"/>
          <w:rtl/>
        </w:rPr>
        <w:t xml:space="preserve"> خند</w:t>
      </w:r>
      <w:r w:rsidR="00B9084A">
        <w:rPr>
          <w:rStyle w:val="Char4"/>
          <w:rtl/>
        </w:rPr>
        <w:t>ی</w:t>
      </w:r>
      <w:r w:rsidRPr="00160189">
        <w:rPr>
          <w:rStyle w:val="Char4"/>
          <w:rtl/>
        </w:rPr>
        <w:t>دند. ا</w:t>
      </w:r>
      <w:r w:rsidR="00B9084A">
        <w:rPr>
          <w:rStyle w:val="Char4"/>
          <w:rtl/>
        </w:rPr>
        <w:t>ی</w:t>
      </w:r>
      <w:r w:rsidRPr="00160189">
        <w:rPr>
          <w:rStyle w:val="Char4"/>
          <w:rtl/>
        </w:rPr>
        <w:t>ن را ابن اسحاق در قصّه ز</w:t>
      </w:r>
      <w:r w:rsidR="00B9084A">
        <w:rPr>
          <w:rStyle w:val="Char4"/>
          <w:rtl/>
        </w:rPr>
        <w:t>ی</w:t>
      </w:r>
      <w:r w:rsidRPr="00160189">
        <w:rPr>
          <w:rStyle w:val="Char4"/>
          <w:rtl/>
        </w:rPr>
        <w:t>د بن دثنه متذ</w:t>
      </w:r>
      <w:r w:rsidR="009D063B">
        <w:rPr>
          <w:rStyle w:val="Char4"/>
          <w:rtl/>
        </w:rPr>
        <w:t>ک</w:t>
      </w:r>
      <w:r w:rsidRPr="00160189">
        <w:rPr>
          <w:rStyle w:val="Char4"/>
          <w:rtl/>
        </w:rPr>
        <w:t xml:space="preserve">ر شده است. </w:t>
      </w:r>
      <w:r w:rsidRPr="00A206C9">
        <w:rPr>
          <w:rStyle w:val="Char4"/>
          <w:rtl/>
        </w:rPr>
        <w:t>و</w:t>
      </w:r>
      <w:r w:rsidR="001224D1" w:rsidRPr="00A206C9">
        <w:rPr>
          <w:rStyle w:val="Char4"/>
          <w:rtl/>
        </w:rPr>
        <w:t>الله</w:t>
      </w:r>
      <w:r w:rsidRPr="00A206C9">
        <w:rPr>
          <w:rStyle w:val="Char4"/>
          <w:rtl/>
        </w:rPr>
        <w:t xml:space="preserve"> اعلم</w:t>
      </w:r>
      <w:r w:rsidRPr="00160189">
        <w:rPr>
          <w:rStyle w:val="Char4"/>
          <w:rtl/>
        </w:rPr>
        <w:t>.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63/4</w:t>
      </w:r>
      <w:r w:rsidRPr="00160189">
        <w:rPr>
          <w:rStyle w:val="Char4"/>
          <w:rFonts w:hint="cs"/>
          <w:rtl/>
        </w:rPr>
        <w:t>)</w:t>
      </w:r>
      <w:r w:rsidRPr="00160189">
        <w:rPr>
          <w:rStyle w:val="Char4"/>
          <w:rtl/>
        </w:rPr>
        <w:t xml:space="preserve"> آمده است.</w:t>
      </w:r>
    </w:p>
    <w:p w:rsidR="00797E01" w:rsidRPr="00A35E5A" w:rsidRDefault="00797E01" w:rsidP="00A35E5A">
      <w:pPr>
        <w:pStyle w:val="a5"/>
        <w:rPr>
          <w:rtl/>
        </w:rPr>
      </w:pPr>
      <w:bookmarkStart w:id="333" w:name="_Toc441587697"/>
      <w:r w:rsidRPr="00A35E5A">
        <w:rPr>
          <w:rtl/>
        </w:rPr>
        <w:t>گفتار خب</w:t>
      </w:r>
      <w:r w:rsidR="00B9084A">
        <w:rPr>
          <w:rtl/>
        </w:rPr>
        <w:t>ی</w:t>
      </w:r>
      <w:r w:rsidRPr="00A35E5A">
        <w:rPr>
          <w:rtl/>
        </w:rPr>
        <w:t>ب در دوست</w:t>
      </w:r>
      <w:r w:rsidR="00A15996">
        <w:rPr>
          <w:rtl/>
        </w:rPr>
        <w:t>ی</w:t>
      </w:r>
      <w:r w:rsidRPr="00A35E5A">
        <w:rPr>
          <w:rtl/>
        </w:rPr>
        <w:t xml:space="preserve"> پ</w:t>
      </w:r>
      <w:r w:rsidR="00B9084A">
        <w:rPr>
          <w:rtl/>
        </w:rPr>
        <w:t>ی</w:t>
      </w:r>
      <w:r w:rsidRPr="00A35E5A">
        <w:rPr>
          <w:rtl/>
        </w:rPr>
        <w:t>امبر</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A35E5A">
        <w:rPr>
          <w:rtl/>
        </w:rPr>
        <w:t xml:space="preserve">و اشعارش هنگام </w:t>
      </w:r>
      <w:r w:rsidR="00B9084A">
        <w:rPr>
          <w:rtl/>
        </w:rPr>
        <w:t>ک</w:t>
      </w:r>
      <w:r w:rsidRPr="00A35E5A">
        <w:rPr>
          <w:rtl/>
        </w:rPr>
        <w:t>شته شدن</w:t>
      </w:r>
      <w:bookmarkEnd w:id="333"/>
    </w:p>
    <w:p w:rsidR="00797E01" w:rsidRDefault="00797E01" w:rsidP="008D1BC1">
      <w:pPr>
        <w:ind w:firstLine="284"/>
        <w:jc w:val="both"/>
        <w:rPr>
          <w:rStyle w:val="Char4"/>
          <w:rtl/>
        </w:rPr>
      </w:pPr>
      <w:r w:rsidRPr="00160189">
        <w:rPr>
          <w:rStyle w:val="Char4"/>
          <w:rtl/>
        </w:rPr>
        <w:t>طبران</w:t>
      </w:r>
      <w:r w:rsidR="00A15996">
        <w:rPr>
          <w:rStyle w:val="Char4"/>
          <w:rtl/>
        </w:rPr>
        <w:t>ی</w:t>
      </w:r>
      <w:r w:rsidRPr="00160189">
        <w:rPr>
          <w:rStyle w:val="Char4"/>
          <w:rtl/>
        </w:rPr>
        <w:t xml:space="preserve"> حد</w:t>
      </w:r>
      <w:r w:rsidR="00B9084A">
        <w:rPr>
          <w:rStyle w:val="Char4"/>
          <w:rtl/>
        </w:rPr>
        <w:t>ی</w:t>
      </w:r>
      <w:r w:rsidRPr="00160189">
        <w:rPr>
          <w:rStyle w:val="Char4"/>
          <w:rtl/>
        </w:rPr>
        <w:t>ث عروه بن زب</w:t>
      </w:r>
      <w:r w:rsidR="00B9084A">
        <w:rPr>
          <w:rStyle w:val="Char4"/>
          <w:rtl/>
        </w:rPr>
        <w:t>ی</w:t>
      </w:r>
      <w:r w:rsidRPr="00160189">
        <w:rPr>
          <w:rStyle w:val="Char4"/>
          <w:rtl/>
        </w:rPr>
        <w:t>ر را به طول آن روا</w:t>
      </w:r>
      <w:r w:rsidR="00B9084A">
        <w:rPr>
          <w:rStyle w:val="Char4"/>
          <w:rtl/>
        </w:rPr>
        <w:t>ی</w:t>
      </w:r>
      <w:r w:rsidRPr="00160189">
        <w:rPr>
          <w:rStyle w:val="Char4"/>
          <w:rtl/>
        </w:rPr>
        <w:t>ت نموده، و در آن آمده: پسران همان مشر</w:t>
      </w:r>
      <w:r w:rsidR="009D063B">
        <w:rPr>
          <w:rStyle w:val="Char4"/>
          <w:rtl/>
        </w:rPr>
        <w:t>ک</w:t>
      </w:r>
      <w:r w:rsidR="00B9084A">
        <w:rPr>
          <w:rStyle w:val="Char4"/>
          <w:rtl/>
        </w:rPr>
        <w:t>ی</w:t>
      </w:r>
      <w:r w:rsidRPr="00160189">
        <w:rPr>
          <w:rStyle w:val="Char4"/>
          <w:rtl/>
        </w:rPr>
        <w:t>ن</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در روز بدر </w:t>
      </w:r>
      <w:r w:rsidR="009D063B">
        <w:rPr>
          <w:rStyle w:val="Char4"/>
          <w:rtl/>
        </w:rPr>
        <w:t>ک</w:t>
      </w:r>
      <w:r w:rsidRPr="00160189">
        <w:rPr>
          <w:rStyle w:val="Char4"/>
          <w:rtl/>
        </w:rPr>
        <w:t>شته شده بودند، خب</w:t>
      </w:r>
      <w:r w:rsidR="00B9084A">
        <w:rPr>
          <w:rStyle w:val="Char4"/>
          <w:rtl/>
        </w:rPr>
        <w:t>ی</w:t>
      </w:r>
      <w:r w:rsidRPr="00160189">
        <w:rPr>
          <w:rStyle w:val="Char4"/>
          <w:rtl/>
        </w:rPr>
        <w:t>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را به قتل رسان</w:t>
      </w:r>
      <w:r w:rsidR="00B9084A">
        <w:rPr>
          <w:rStyle w:val="Char4"/>
          <w:rtl/>
        </w:rPr>
        <w:t>ی</w:t>
      </w:r>
      <w:r w:rsidRPr="00160189">
        <w:rPr>
          <w:rStyle w:val="Char4"/>
          <w:rtl/>
        </w:rPr>
        <w:t>دند. هنگام</w:t>
      </w:r>
      <w:r w:rsidR="00A15996">
        <w:rPr>
          <w:rStyle w:val="Char4"/>
          <w:rtl/>
        </w:rPr>
        <w:t>ی</w:t>
      </w:r>
      <w:r w:rsidRPr="00160189">
        <w:rPr>
          <w:rStyle w:val="Char4"/>
          <w:rtl/>
        </w:rPr>
        <w:t xml:space="preserve"> </w:t>
      </w:r>
      <w:r w:rsidR="009D063B">
        <w:rPr>
          <w:rStyle w:val="Char4"/>
          <w:rtl/>
        </w:rPr>
        <w:t>ک</w:t>
      </w:r>
      <w:r w:rsidRPr="00160189">
        <w:rPr>
          <w:rStyle w:val="Char4"/>
          <w:rtl/>
        </w:rPr>
        <w:t>ه سلاح را در جان و</w:t>
      </w:r>
      <w:r w:rsidR="00A15996">
        <w:rPr>
          <w:rStyle w:val="Char4"/>
          <w:rtl/>
        </w:rPr>
        <w:t>ی</w:t>
      </w:r>
      <w:r w:rsidRPr="00160189">
        <w:rPr>
          <w:rStyle w:val="Char4"/>
          <w:rtl/>
        </w:rPr>
        <w:t xml:space="preserve"> گذاشتند، و او بر دار زده شده بود فر</w:t>
      </w:r>
      <w:r w:rsidR="00B9084A">
        <w:rPr>
          <w:rStyle w:val="Char4"/>
          <w:rtl/>
        </w:rPr>
        <w:t>ی</w:t>
      </w:r>
      <w:r w:rsidRPr="00160189">
        <w:rPr>
          <w:rStyle w:val="Char4"/>
          <w:rtl/>
        </w:rPr>
        <w:t xml:space="preserve">ادش </w:t>
      </w:r>
      <w:r w:rsidR="009D063B">
        <w:rPr>
          <w:rStyle w:val="Char4"/>
          <w:rtl/>
        </w:rPr>
        <w:t>ک</w:t>
      </w:r>
      <w:r w:rsidRPr="00160189">
        <w:rPr>
          <w:rStyle w:val="Char4"/>
          <w:rtl/>
        </w:rPr>
        <w:t>ردند و سوگندش دادند: آ</w:t>
      </w:r>
      <w:r w:rsidR="00B9084A">
        <w:rPr>
          <w:rStyle w:val="Char4"/>
          <w:rtl/>
        </w:rPr>
        <w:t>ی</w:t>
      </w:r>
      <w:r w:rsidRPr="00160189">
        <w:rPr>
          <w:rStyle w:val="Char4"/>
          <w:rtl/>
        </w:rPr>
        <w:t>ا دوست دار</w:t>
      </w:r>
      <w:r w:rsidR="00A15996">
        <w:rPr>
          <w:rStyle w:val="Char4"/>
          <w:rtl/>
        </w:rPr>
        <w:t>ی</w:t>
      </w:r>
      <w:r w:rsidRPr="00160189">
        <w:rPr>
          <w:rStyle w:val="Char4"/>
          <w:rtl/>
        </w:rPr>
        <w:t xml:space="preserve"> محمّد در جا</w:t>
      </w:r>
      <w:r w:rsidR="00A15996">
        <w:rPr>
          <w:rStyle w:val="Char4"/>
          <w:rtl/>
        </w:rPr>
        <w:t>ی</w:t>
      </w:r>
      <w:r w:rsidRPr="00160189">
        <w:rPr>
          <w:rStyle w:val="Char4"/>
          <w:rtl/>
        </w:rPr>
        <w:t xml:space="preserve"> تو باشد؟ گفت: خ</w:t>
      </w:r>
      <w:r w:rsidR="00B9084A">
        <w:rPr>
          <w:rStyle w:val="Char4"/>
          <w:rtl/>
        </w:rPr>
        <w:t>ی</w:t>
      </w:r>
      <w:r w:rsidRPr="00160189">
        <w:rPr>
          <w:rStyle w:val="Char4"/>
          <w:rtl/>
        </w:rPr>
        <w:t xml:space="preserve">ر، سوگند به خداوند بزرگ!! من دوست ندارم </w:t>
      </w:r>
      <w:r w:rsidR="009D063B">
        <w:rPr>
          <w:rStyle w:val="Char4"/>
          <w:rtl/>
        </w:rPr>
        <w:t>ک</w:t>
      </w:r>
      <w:r w:rsidRPr="00160189">
        <w:rPr>
          <w:rStyle w:val="Char4"/>
          <w:rtl/>
        </w:rPr>
        <w:t>ه او مرا به خار</w:t>
      </w:r>
      <w:r w:rsidR="00A15996">
        <w:rPr>
          <w:rStyle w:val="Char4"/>
          <w:rtl/>
        </w:rPr>
        <w:t>ی</w:t>
      </w:r>
      <w:r w:rsidRPr="00160189">
        <w:rPr>
          <w:rStyle w:val="Char4"/>
          <w:rtl/>
        </w:rPr>
        <w:t xml:space="preserve"> </w:t>
      </w:r>
      <w:r w:rsidR="009D063B">
        <w:rPr>
          <w:rStyle w:val="Char4"/>
          <w:rtl/>
        </w:rPr>
        <w:t>ک</w:t>
      </w:r>
      <w:r w:rsidRPr="00160189">
        <w:rPr>
          <w:rStyle w:val="Char4"/>
          <w:rtl/>
        </w:rPr>
        <w:t>ه در قدمش فرود رود، آزاد نما</w:t>
      </w:r>
      <w:r w:rsidR="00B9084A">
        <w:rPr>
          <w:rStyle w:val="Char4"/>
          <w:rtl/>
        </w:rPr>
        <w:t>ی</w:t>
      </w:r>
      <w:r w:rsidRPr="00160189">
        <w:rPr>
          <w:rStyle w:val="Char4"/>
          <w:rtl/>
        </w:rPr>
        <w:t>د، و آنها خند</w:t>
      </w:r>
      <w:r w:rsidR="00B9084A">
        <w:rPr>
          <w:rStyle w:val="Char4"/>
          <w:rtl/>
        </w:rPr>
        <w:t>ی</w:t>
      </w:r>
      <w:r w:rsidRPr="00160189">
        <w:rPr>
          <w:rStyle w:val="Char4"/>
          <w:rtl/>
        </w:rPr>
        <w:t>دند. هنگام</w:t>
      </w:r>
      <w:r w:rsidR="00A15996">
        <w:rPr>
          <w:rStyle w:val="Char4"/>
          <w:rtl/>
        </w:rPr>
        <w:t>ی</w:t>
      </w:r>
      <w:r w:rsidRPr="00160189">
        <w:rPr>
          <w:rStyle w:val="Char4"/>
          <w:rtl/>
        </w:rPr>
        <w:t xml:space="preserve"> </w:t>
      </w:r>
      <w:r w:rsidR="009D063B">
        <w:rPr>
          <w:rStyle w:val="Char4"/>
          <w:rtl/>
        </w:rPr>
        <w:t>ک</w:t>
      </w:r>
      <w:r w:rsidRPr="00160189">
        <w:rPr>
          <w:rStyle w:val="Char4"/>
          <w:rtl/>
        </w:rPr>
        <w:t>ه خب</w:t>
      </w:r>
      <w:r w:rsidR="00B9084A">
        <w:rPr>
          <w:rStyle w:val="Char4"/>
          <w:rtl/>
        </w:rPr>
        <w:t>ی</w:t>
      </w:r>
      <w:r w:rsidRPr="00160189">
        <w:rPr>
          <w:rStyle w:val="Char4"/>
          <w:rtl/>
        </w:rPr>
        <w:t>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را به چوبه (دار) بلند نمودند 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08"/>
        <w:gridCol w:w="3261"/>
      </w:tblGrid>
      <w:tr w:rsidR="009B2790" w:rsidTr="009B2790">
        <w:tc>
          <w:tcPr>
            <w:tcW w:w="3119" w:type="dxa"/>
          </w:tcPr>
          <w:p w:rsidR="009B2790" w:rsidRPr="009B2790" w:rsidRDefault="009B2790" w:rsidP="009B2790">
            <w:pPr>
              <w:pStyle w:val="a4"/>
              <w:ind w:firstLine="0"/>
              <w:rPr>
                <w:rStyle w:val="Char4"/>
                <w:sz w:val="2"/>
                <w:szCs w:val="2"/>
                <w:rtl/>
              </w:rPr>
            </w:pPr>
            <w:r w:rsidRPr="00A3125E">
              <w:rPr>
                <w:rtl/>
              </w:rPr>
              <w:t>لقد ج</w:t>
            </w:r>
            <w:r>
              <w:rPr>
                <w:rFonts w:hint="cs"/>
                <w:rtl/>
              </w:rPr>
              <w:t>ـ</w:t>
            </w:r>
            <w:r>
              <w:rPr>
                <w:rtl/>
              </w:rPr>
              <w:t>مع الحزاب حول</w:t>
            </w:r>
            <w:r>
              <w:rPr>
                <w:rFonts w:hint="cs"/>
                <w:rtl/>
              </w:rPr>
              <w:t>ي</w:t>
            </w:r>
            <w:r w:rsidRPr="00A3125E">
              <w:rPr>
                <w:rtl/>
              </w:rPr>
              <w:t xml:space="preserve"> والبّوا</w:t>
            </w:r>
            <w:r>
              <w:rPr>
                <w:rFonts w:hint="cs"/>
                <w:rtl/>
              </w:rPr>
              <w:br/>
            </w:r>
          </w:p>
        </w:tc>
        <w:tc>
          <w:tcPr>
            <w:tcW w:w="708" w:type="dxa"/>
          </w:tcPr>
          <w:p w:rsidR="009B2790" w:rsidRDefault="009B2790" w:rsidP="009B2790">
            <w:pPr>
              <w:pStyle w:val="a4"/>
              <w:rPr>
                <w:rStyle w:val="Char4"/>
                <w:rtl/>
              </w:rPr>
            </w:pPr>
          </w:p>
        </w:tc>
        <w:tc>
          <w:tcPr>
            <w:tcW w:w="3261" w:type="dxa"/>
          </w:tcPr>
          <w:p w:rsidR="009B2790" w:rsidRPr="009B2790" w:rsidRDefault="009B2790" w:rsidP="009B2790">
            <w:pPr>
              <w:pStyle w:val="a4"/>
              <w:ind w:firstLine="0"/>
              <w:rPr>
                <w:rStyle w:val="Char4"/>
                <w:rFonts w:ascii="mylotus" w:hAnsi="mylotus" w:cs="mylotus"/>
                <w:sz w:val="2"/>
                <w:szCs w:val="2"/>
                <w:rtl/>
              </w:rPr>
            </w:pPr>
            <w:r>
              <w:rPr>
                <w:rtl/>
              </w:rPr>
              <w:t>قبايلهم واستجمعوا كل مجمع</w:t>
            </w:r>
            <w:r>
              <w:rPr>
                <w:rFonts w:hint="cs"/>
                <w:rtl/>
              </w:rPr>
              <w:br/>
            </w:r>
          </w:p>
        </w:tc>
      </w:tr>
      <w:tr w:rsidR="009B2790" w:rsidTr="009B2790">
        <w:tc>
          <w:tcPr>
            <w:tcW w:w="3119" w:type="dxa"/>
          </w:tcPr>
          <w:p w:rsidR="009B2790" w:rsidRPr="009B2790" w:rsidRDefault="009B2790" w:rsidP="009B2790">
            <w:pPr>
              <w:pStyle w:val="a4"/>
              <w:ind w:firstLine="0"/>
              <w:rPr>
                <w:rStyle w:val="Char4"/>
                <w:sz w:val="2"/>
                <w:szCs w:val="2"/>
                <w:rtl/>
              </w:rPr>
            </w:pPr>
            <w:r>
              <w:rPr>
                <w:rtl/>
              </w:rPr>
              <w:t>وقد جمّعوا ابناهم ونساء</w:t>
            </w:r>
            <w:r w:rsidRPr="00A3125E">
              <w:rPr>
                <w:rtl/>
              </w:rPr>
              <w:t>هم</w:t>
            </w:r>
            <w:r>
              <w:rPr>
                <w:rFonts w:hint="cs"/>
                <w:rtl/>
              </w:rPr>
              <w:br/>
            </w:r>
          </w:p>
        </w:tc>
        <w:tc>
          <w:tcPr>
            <w:tcW w:w="708" w:type="dxa"/>
          </w:tcPr>
          <w:p w:rsidR="009B2790" w:rsidRDefault="009B2790" w:rsidP="009B2790">
            <w:pPr>
              <w:pStyle w:val="a4"/>
              <w:rPr>
                <w:rStyle w:val="Char4"/>
                <w:rtl/>
              </w:rPr>
            </w:pPr>
          </w:p>
        </w:tc>
        <w:tc>
          <w:tcPr>
            <w:tcW w:w="3261" w:type="dxa"/>
          </w:tcPr>
          <w:p w:rsidR="009B2790" w:rsidRPr="009B2790" w:rsidRDefault="009B2790" w:rsidP="009B2790">
            <w:pPr>
              <w:pStyle w:val="a4"/>
              <w:ind w:firstLine="0"/>
              <w:rPr>
                <w:rStyle w:val="Char4"/>
                <w:sz w:val="2"/>
                <w:szCs w:val="2"/>
                <w:rtl/>
              </w:rPr>
            </w:pPr>
            <w:r>
              <w:rPr>
                <w:rtl/>
              </w:rPr>
              <w:t>و</w:t>
            </w:r>
            <w:r w:rsidRPr="00A3125E">
              <w:rPr>
                <w:rtl/>
              </w:rPr>
              <w:t>قرّبت من جذع طويل م</w:t>
            </w:r>
            <w:r>
              <w:rPr>
                <w:rFonts w:hint="cs"/>
                <w:rtl/>
              </w:rPr>
              <w:t>ـ</w:t>
            </w:r>
            <w:r w:rsidRPr="00A3125E">
              <w:rPr>
                <w:rtl/>
              </w:rPr>
              <w:t>منع</w:t>
            </w:r>
            <w:r>
              <w:rPr>
                <w:rFonts w:hint="cs"/>
                <w:rtl/>
              </w:rPr>
              <w:br/>
            </w:r>
          </w:p>
        </w:tc>
      </w:tr>
      <w:tr w:rsidR="009B2790" w:rsidTr="009B2790">
        <w:tc>
          <w:tcPr>
            <w:tcW w:w="3119" w:type="dxa"/>
          </w:tcPr>
          <w:p w:rsidR="009B2790" w:rsidRPr="009B2790" w:rsidRDefault="009B2790" w:rsidP="009B2790">
            <w:pPr>
              <w:pStyle w:val="a4"/>
              <w:ind w:firstLine="0"/>
              <w:rPr>
                <w:rStyle w:val="Char4"/>
                <w:sz w:val="2"/>
                <w:szCs w:val="2"/>
                <w:rtl/>
              </w:rPr>
            </w:pPr>
            <w:r w:rsidRPr="00A3125E">
              <w:rPr>
                <w:rtl/>
              </w:rPr>
              <w:t>الى</w:t>
            </w:r>
            <w:r>
              <w:rPr>
                <w:rtl/>
              </w:rPr>
              <w:t xml:space="preserve"> الله اشكو غربت</w:t>
            </w:r>
            <w:r>
              <w:rPr>
                <w:rFonts w:hint="cs"/>
                <w:rtl/>
              </w:rPr>
              <w:t>ي</w:t>
            </w:r>
            <w:r>
              <w:rPr>
                <w:rtl/>
              </w:rPr>
              <w:t xml:space="preserve"> ثم كربت</w:t>
            </w:r>
            <w:r>
              <w:rPr>
                <w:rFonts w:hint="cs"/>
                <w:rtl/>
              </w:rPr>
              <w:t>ي</w:t>
            </w:r>
            <w:r>
              <w:rPr>
                <w:rtl/>
              </w:rPr>
              <w:br/>
            </w:r>
          </w:p>
        </w:tc>
        <w:tc>
          <w:tcPr>
            <w:tcW w:w="708" w:type="dxa"/>
          </w:tcPr>
          <w:p w:rsidR="009B2790" w:rsidRDefault="009B2790" w:rsidP="009B2790">
            <w:pPr>
              <w:pStyle w:val="a4"/>
              <w:rPr>
                <w:rStyle w:val="Char4"/>
                <w:rtl/>
              </w:rPr>
            </w:pPr>
          </w:p>
        </w:tc>
        <w:tc>
          <w:tcPr>
            <w:tcW w:w="3261" w:type="dxa"/>
          </w:tcPr>
          <w:p w:rsidR="009B2790" w:rsidRPr="009B2790" w:rsidRDefault="009B2790" w:rsidP="009B2790">
            <w:pPr>
              <w:pStyle w:val="a4"/>
              <w:ind w:firstLine="0"/>
              <w:rPr>
                <w:rStyle w:val="Char4"/>
                <w:sz w:val="2"/>
                <w:szCs w:val="2"/>
                <w:rtl/>
              </w:rPr>
            </w:pPr>
            <w:r>
              <w:rPr>
                <w:rtl/>
              </w:rPr>
              <w:t>وما ارصد الاحزاب ل</w:t>
            </w:r>
            <w:r>
              <w:rPr>
                <w:rFonts w:hint="cs"/>
                <w:rtl/>
              </w:rPr>
              <w:t>ي</w:t>
            </w:r>
            <w:r>
              <w:rPr>
                <w:rtl/>
              </w:rPr>
              <w:t xml:space="preserve"> عند مصرع</w:t>
            </w:r>
            <w:r>
              <w:rPr>
                <w:rFonts w:hint="cs"/>
                <w:rtl/>
              </w:rPr>
              <w:t>ي</w:t>
            </w:r>
            <w:r>
              <w:rPr>
                <w:rtl/>
              </w:rPr>
              <w:br/>
            </w:r>
          </w:p>
        </w:tc>
      </w:tr>
      <w:tr w:rsidR="009B2790" w:rsidTr="009B2790">
        <w:tc>
          <w:tcPr>
            <w:tcW w:w="3119" w:type="dxa"/>
          </w:tcPr>
          <w:p w:rsidR="009B2790" w:rsidRPr="009B2790" w:rsidRDefault="009B2790" w:rsidP="009B2790">
            <w:pPr>
              <w:pStyle w:val="a4"/>
              <w:ind w:firstLine="0"/>
              <w:rPr>
                <w:sz w:val="2"/>
                <w:szCs w:val="2"/>
                <w:rtl/>
              </w:rPr>
            </w:pPr>
            <w:r>
              <w:rPr>
                <w:rtl/>
              </w:rPr>
              <w:t>فذا العرش صبّرن</w:t>
            </w:r>
            <w:r>
              <w:rPr>
                <w:rFonts w:hint="cs"/>
                <w:rtl/>
              </w:rPr>
              <w:t>ي</w:t>
            </w:r>
            <w:r>
              <w:rPr>
                <w:rtl/>
              </w:rPr>
              <w:t xml:space="preserve"> على ما يراد ب</w:t>
            </w:r>
            <w:r>
              <w:rPr>
                <w:rFonts w:hint="cs"/>
                <w:rtl/>
              </w:rPr>
              <w:t>ي</w:t>
            </w:r>
            <w:r>
              <w:rPr>
                <w:rtl/>
              </w:rPr>
              <w:br/>
            </w:r>
          </w:p>
        </w:tc>
        <w:tc>
          <w:tcPr>
            <w:tcW w:w="708" w:type="dxa"/>
          </w:tcPr>
          <w:p w:rsidR="009B2790" w:rsidRDefault="009B2790" w:rsidP="009B2790">
            <w:pPr>
              <w:pStyle w:val="a4"/>
              <w:rPr>
                <w:rStyle w:val="Char4"/>
                <w:rtl/>
              </w:rPr>
            </w:pPr>
          </w:p>
        </w:tc>
        <w:tc>
          <w:tcPr>
            <w:tcW w:w="3261" w:type="dxa"/>
          </w:tcPr>
          <w:p w:rsidR="009B2790" w:rsidRPr="009B2790" w:rsidRDefault="009B2790" w:rsidP="009B2790">
            <w:pPr>
              <w:pStyle w:val="a4"/>
              <w:ind w:firstLine="0"/>
              <w:rPr>
                <w:sz w:val="2"/>
                <w:szCs w:val="2"/>
                <w:rtl/>
              </w:rPr>
            </w:pPr>
            <w:r w:rsidRPr="00A3125E">
              <w:rPr>
                <w:rtl/>
              </w:rPr>
              <w:t>فقد بضّعوا ل</w:t>
            </w:r>
            <w:r>
              <w:rPr>
                <w:rFonts w:hint="cs"/>
                <w:rtl/>
              </w:rPr>
              <w:t>ـ</w:t>
            </w:r>
            <w:r>
              <w:rPr>
                <w:rtl/>
              </w:rPr>
              <w:t>حم</w:t>
            </w:r>
            <w:r>
              <w:rPr>
                <w:rFonts w:hint="cs"/>
                <w:rtl/>
              </w:rPr>
              <w:t>ي</w:t>
            </w:r>
            <w:r>
              <w:rPr>
                <w:rtl/>
              </w:rPr>
              <w:t xml:space="preserve"> وقدبان مطمع</w:t>
            </w:r>
            <w:r>
              <w:rPr>
                <w:rFonts w:hint="cs"/>
                <w:rtl/>
              </w:rPr>
              <w:t>ي</w:t>
            </w:r>
            <w:r>
              <w:rPr>
                <w:rtl/>
              </w:rPr>
              <w:br/>
            </w:r>
          </w:p>
        </w:tc>
      </w:tr>
      <w:tr w:rsidR="009B2790" w:rsidTr="009B2790">
        <w:tc>
          <w:tcPr>
            <w:tcW w:w="3119" w:type="dxa"/>
          </w:tcPr>
          <w:p w:rsidR="009B2790" w:rsidRPr="009B2790" w:rsidRDefault="009B2790" w:rsidP="009B2790">
            <w:pPr>
              <w:pStyle w:val="a4"/>
              <w:ind w:firstLine="0"/>
              <w:rPr>
                <w:sz w:val="2"/>
                <w:szCs w:val="2"/>
                <w:rtl/>
              </w:rPr>
            </w:pPr>
            <w:r>
              <w:rPr>
                <w:rtl/>
              </w:rPr>
              <w:t>وذلك ف</w:t>
            </w:r>
            <w:r>
              <w:rPr>
                <w:rFonts w:hint="cs"/>
                <w:rtl/>
              </w:rPr>
              <w:t>ي</w:t>
            </w:r>
            <w:r>
              <w:rPr>
                <w:rtl/>
              </w:rPr>
              <w:t xml:space="preserve"> ذات الاله و</w:t>
            </w:r>
            <w:r w:rsidRPr="00A3125E">
              <w:rPr>
                <w:rtl/>
              </w:rPr>
              <w:t>ان يشأ</w:t>
            </w:r>
            <w:r>
              <w:rPr>
                <w:rFonts w:hint="cs"/>
                <w:rtl/>
              </w:rPr>
              <w:br/>
            </w:r>
          </w:p>
        </w:tc>
        <w:tc>
          <w:tcPr>
            <w:tcW w:w="708" w:type="dxa"/>
          </w:tcPr>
          <w:p w:rsidR="009B2790" w:rsidRDefault="009B2790" w:rsidP="009B2790">
            <w:pPr>
              <w:pStyle w:val="a4"/>
              <w:rPr>
                <w:rStyle w:val="Char4"/>
                <w:rtl/>
              </w:rPr>
            </w:pPr>
          </w:p>
        </w:tc>
        <w:tc>
          <w:tcPr>
            <w:tcW w:w="3261" w:type="dxa"/>
          </w:tcPr>
          <w:p w:rsidR="009B2790" w:rsidRPr="009B2790" w:rsidRDefault="009B2790" w:rsidP="009B2790">
            <w:pPr>
              <w:pStyle w:val="a4"/>
              <w:ind w:firstLine="0"/>
              <w:rPr>
                <w:sz w:val="2"/>
                <w:szCs w:val="2"/>
                <w:rtl/>
              </w:rPr>
            </w:pPr>
            <w:r w:rsidRPr="00A3125E">
              <w:rPr>
                <w:rtl/>
              </w:rPr>
              <w:t>يبارك على اوصال شلو م</w:t>
            </w:r>
            <w:r>
              <w:rPr>
                <w:rFonts w:hint="cs"/>
                <w:rtl/>
              </w:rPr>
              <w:t>ـ</w:t>
            </w:r>
            <w:r w:rsidRPr="00A3125E">
              <w:rPr>
                <w:rtl/>
              </w:rPr>
              <w:t>مزّع</w:t>
            </w:r>
            <w:r>
              <w:rPr>
                <w:rFonts w:hint="cs"/>
                <w:rtl/>
              </w:rPr>
              <w:br/>
            </w:r>
          </w:p>
        </w:tc>
      </w:tr>
      <w:tr w:rsidR="009B2790" w:rsidTr="009B2790">
        <w:tc>
          <w:tcPr>
            <w:tcW w:w="3119" w:type="dxa"/>
          </w:tcPr>
          <w:p w:rsidR="009B2790" w:rsidRPr="009B2790" w:rsidRDefault="009B2790" w:rsidP="009B2790">
            <w:pPr>
              <w:pStyle w:val="a4"/>
              <w:ind w:firstLine="0"/>
              <w:rPr>
                <w:sz w:val="2"/>
                <w:szCs w:val="2"/>
                <w:rtl/>
              </w:rPr>
            </w:pPr>
            <w:r>
              <w:rPr>
                <w:rtl/>
              </w:rPr>
              <w:t>لعمر</w:t>
            </w:r>
            <w:r>
              <w:rPr>
                <w:rFonts w:hint="cs"/>
                <w:rtl/>
              </w:rPr>
              <w:t>ي</w:t>
            </w:r>
            <w:r w:rsidRPr="00A3125E">
              <w:rPr>
                <w:rtl/>
              </w:rPr>
              <w:t xml:space="preserve"> ما احفل اذا مت مسلم</w:t>
            </w:r>
            <w:r>
              <w:rPr>
                <w:rFonts w:hint="cs"/>
                <w:rtl/>
              </w:rPr>
              <w:t>ـ</w:t>
            </w:r>
            <w:r w:rsidRPr="00A3125E">
              <w:rPr>
                <w:rtl/>
              </w:rPr>
              <w:t>اً</w:t>
            </w:r>
            <w:r>
              <w:rPr>
                <w:rFonts w:hint="cs"/>
                <w:rtl/>
              </w:rPr>
              <w:br/>
            </w:r>
          </w:p>
        </w:tc>
        <w:tc>
          <w:tcPr>
            <w:tcW w:w="708" w:type="dxa"/>
          </w:tcPr>
          <w:p w:rsidR="009B2790" w:rsidRDefault="009B2790" w:rsidP="009B2790">
            <w:pPr>
              <w:pStyle w:val="a4"/>
              <w:rPr>
                <w:rStyle w:val="Char4"/>
                <w:rtl/>
              </w:rPr>
            </w:pPr>
          </w:p>
        </w:tc>
        <w:tc>
          <w:tcPr>
            <w:tcW w:w="3261" w:type="dxa"/>
          </w:tcPr>
          <w:p w:rsidR="009B2790" w:rsidRPr="009B2790" w:rsidRDefault="009B2790" w:rsidP="009B2790">
            <w:pPr>
              <w:pStyle w:val="a4"/>
              <w:ind w:firstLine="0"/>
              <w:rPr>
                <w:sz w:val="2"/>
                <w:szCs w:val="2"/>
                <w:rtl/>
              </w:rPr>
            </w:pPr>
            <w:r>
              <w:rPr>
                <w:rtl/>
              </w:rPr>
              <w:t>على اى حال كان لله مضجع</w:t>
            </w:r>
            <w:r>
              <w:rPr>
                <w:rFonts w:hint="cs"/>
                <w:rtl/>
              </w:rPr>
              <w:t>ي</w:t>
            </w:r>
            <w:r>
              <w:rPr>
                <w:rtl/>
              </w:rPr>
              <w:br/>
            </w:r>
          </w:p>
        </w:tc>
      </w:tr>
    </w:tbl>
    <w:p w:rsidR="00797E01" w:rsidRDefault="00797E01" w:rsidP="008D1BC1">
      <w:pPr>
        <w:ind w:firstLine="284"/>
        <w:jc w:val="both"/>
        <w:rPr>
          <w:rStyle w:val="Char4"/>
          <w:rtl/>
        </w:rPr>
      </w:pPr>
      <w:r w:rsidRPr="00160189">
        <w:rPr>
          <w:rStyle w:val="Char4"/>
          <w:rtl/>
        </w:rPr>
        <w:t>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200/6</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را طبران</w:t>
      </w:r>
      <w:r w:rsidR="00A15996">
        <w:rPr>
          <w:rStyle w:val="Char4"/>
          <w:rtl/>
        </w:rPr>
        <w:t>ی</w:t>
      </w:r>
      <w:r w:rsidRPr="00160189">
        <w:rPr>
          <w:rStyle w:val="Char4"/>
          <w:rtl/>
        </w:rPr>
        <w:t xml:space="preserve"> روا</w:t>
      </w:r>
      <w:r w:rsidR="00B9084A">
        <w:rPr>
          <w:rStyle w:val="Char4"/>
          <w:rtl/>
        </w:rPr>
        <w:t>ی</w:t>
      </w:r>
      <w:r w:rsidRPr="00160189">
        <w:rPr>
          <w:rStyle w:val="Char4"/>
          <w:rtl/>
        </w:rPr>
        <w:t>ت نموده، در آن ابن له</w:t>
      </w:r>
      <w:r w:rsidR="00B9084A">
        <w:rPr>
          <w:rStyle w:val="Char4"/>
          <w:rtl/>
        </w:rPr>
        <w:t>ی</w:t>
      </w:r>
      <w:r w:rsidRPr="00160189">
        <w:rPr>
          <w:rStyle w:val="Char4"/>
          <w:rtl/>
        </w:rPr>
        <w:t>عه آمده، و حد</w:t>
      </w:r>
      <w:r w:rsidR="00B9084A">
        <w:rPr>
          <w:rStyle w:val="Char4"/>
          <w:rtl/>
        </w:rPr>
        <w:t>ی</w:t>
      </w:r>
      <w:r w:rsidRPr="00160189">
        <w:rPr>
          <w:rStyle w:val="Char4"/>
          <w:rtl/>
        </w:rPr>
        <w:t>ثش حسن است، و ضعف هم در و</w:t>
      </w:r>
      <w:r w:rsidR="00A15996">
        <w:rPr>
          <w:rStyle w:val="Char4"/>
          <w:rtl/>
        </w:rPr>
        <w:t>ی</w:t>
      </w:r>
      <w:r w:rsidRPr="00160189">
        <w:rPr>
          <w:rStyle w:val="Char4"/>
          <w:rtl/>
        </w:rPr>
        <w:t xml:space="preserve"> وجود دارد. و اب</w:t>
      </w:r>
      <w:r w:rsidR="00B9084A">
        <w:rPr>
          <w:rStyle w:val="Char4"/>
          <w:rtl/>
        </w:rPr>
        <w:t>ی</w:t>
      </w:r>
      <w:r w:rsidRPr="00160189">
        <w:rPr>
          <w:rStyle w:val="Char4"/>
          <w:rtl/>
        </w:rPr>
        <w:t xml:space="preserve">ات را ابن اسحاق هم، چنان </w:t>
      </w:r>
      <w:r w:rsidR="009D063B">
        <w:rPr>
          <w:rStyle w:val="Char4"/>
          <w:rtl/>
        </w:rPr>
        <w:t>ک</w:t>
      </w:r>
      <w:r w:rsidRPr="00160189">
        <w:rPr>
          <w:rStyle w:val="Char4"/>
          <w:rtl/>
        </w:rPr>
        <w:t>ه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67/4</w:t>
      </w:r>
      <w:r w:rsidRPr="00160189">
        <w:rPr>
          <w:rStyle w:val="Char4"/>
          <w:rFonts w:hint="cs"/>
          <w:rtl/>
        </w:rPr>
        <w:t>)</w:t>
      </w:r>
      <w:r w:rsidRPr="00160189">
        <w:rPr>
          <w:rStyle w:val="Char4"/>
          <w:rtl/>
        </w:rPr>
        <w:t xml:space="preserve"> آمده، ذ</w:t>
      </w:r>
      <w:r w:rsidR="009D063B">
        <w:rPr>
          <w:rStyle w:val="Char4"/>
          <w:rtl/>
        </w:rPr>
        <w:t>ک</w:t>
      </w:r>
      <w:r w:rsidRPr="00160189">
        <w:rPr>
          <w:rStyle w:val="Char4"/>
          <w:rtl/>
        </w:rPr>
        <w:t>ر نموده، و بعد از ب</w:t>
      </w:r>
      <w:r w:rsidR="00B9084A">
        <w:rPr>
          <w:rStyle w:val="Char4"/>
          <w:rtl/>
        </w:rPr>
        <w:t>ی</w:t>
      </w:r>
      <w:r w:rsidRPr="00160189">
        <w:rPr>
          <w:rStyle w:val="Char4"/>
          <w:rtl/>
        </w:rPr>
        <w:t>ت اول افزوده است.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08"/>
        <w:gridCol w:w="3261"/>
      </w:tblGrid>
      <w:tr w:rsidR="009B2790" w:rsidTr="009B2790">
        <w:tc>
          <w:tcPr>
            <w:tcW w:w="3119" w:type="dxa"/>
          </w:tcPr>
          <w:p w:rsidR="009B2790" w:rsidRPr="009B2790" w:rsidRDefault="009B2790" w:rsidP="009B2790">
            <w:pPr>
              <w:pStyle w:val="a4"/>
              <w:ind w:firstLine="0"/>
              <w:rPr>
                <w:rStyle w:val="Char4"/>
                <w:sz w:val="2"/>
                <w:szCs w:val="2"/>
                <w:rtl/>
              </w:rPr>
            </w:pPr>
            <w:r>
              <w:rPr>
                <w:rStyle w:val="Char4"/>
                <w:rtl/>
              </w:rPr>
              <w:t>وک</w:t>
            </w:r>
            <w:r w:rsidRPr="00160189">
              <w:rPr>
                <w:rStyle w:val="Char4"/>
                <w:rtl/>
              </w:rPr>
              <w:t>لهم مبد</w:t>
            </w:r>
            <w:r>
              <w:rPr>
                <w:rStyle w:val="Char4"/>
                <w:rFonts w:hint="cs"/>
                <w:rtl/>
              </w:rPr>
              <w:t>ي</w:t>
            </w:r>
            <w:r w:rsidRPr="00160189">
              <w:rPr>
                <w:rStyle w:val="Char4"/>
                <w:rtl/>
              </w:rPr>
              <w:t xml:space="preserve"> العداوه</w:t>
            </w:r>
            <w:r>
              <w:rPr>
                <w:rStyle w:val="Char4"/>
                <w:rtl/>
              </w:rPr>
              <w:t xml:space="preserve"> </w:t>
            </w:r>
            <w:r w:rsidRPr="00160189">
              <w:rPr>
                <w:rStyle w:val="Char4"/>
                <w:rtl/>
              </w:rPr>
              <w:t>جاهد</w:t>
            </w:r>
            <w:r>
              <w:rPr>
                <w:rStyle w:val="Char4"/>
                <w:rFonts w:hint="cs"/>
                <w:rtl/>
              </w:rPr>
              <w:br/>
            </w:r>
          </w:p>
        </w:tc>
        <w:tc>
          <w:tcPr>
            <w:tcW w:w="708" w:type="dxa"/>
          </w:tcPr>
          <w:p w:rsidR="009B2790" w:rsidRDefault="009B2790" w:rsidP="008D1BC1">
            <w:pPr>
              <w:jc w:val="both"/>
              <w:rPr>
                <w:rStyle w:val="Char4"/>
                <w:rtl/>
              </w:rPr>
            </w:pPr>
          </w:p>
        </w:tc>
        <w:tc>
          <w:tcPr>
            <w:tcW w:w="3261" w:type="dxa"/>
          </w:tcPr>
          <w:p w:rsidR="009B2790" w:rsidRPr="009B2790" w:rsidRDefault="009B2790" w:rsidP="009B2790">
            <w:pPr>
              <w:pStyle w:val="a4"/>
              <w:ind w:firstLine="0"/>
              <w:rPr>
                <w:rStyle w:val="Char4"/>
                <w:sz w:val="2"/>
                <w:szCs w:val="2"/>
                <w:rtl/>
              </w:rPr>
            </w:pPr>
            <w:r w:rsidRPr="00160189">
              <w:rPr>
                <w:rStyle w:val="Char4"/>
                <w:rtl/>
              </w:rPr>
              <w:t>عل</w:t>
            </w:r>
            <w:r>
              <w:rPr>
                <w:rStyle w:val="Char4"/>
                <w:rtl/>
              </w:rPr>
              <w:t>ی</w:t>
            </w:r>
            <w:r w:rsidRPr="00160189">
              <w:rPr>
                <w:rStyle w:val="Char4"/>
                <w:rtl/>
              </w:rPr>
              <w:t xml:space="preserve"> لان</w:t>
            </w:r>
            <w:r>
              <w:rPr>
                <w:rStyle w:val="Char4"/>
                <w:rtl/>
              </w:rPr>
              <w:t>ی</w:t>
            </w:r>
            <w:r w:rsidRPr="00160189">
              <w:rPr>
                <w:rStyle w:val="Char4"/>
                <w:rtl/>
              </w:rPr>
              <w:t xml:space="preserve"> ف</w:t>
            </w:r>
            <w:r>
              <w:rPr>
                <w:rStyle w:val="Char4"/>
                <w:rFonts w:hint="cs"/>
                <w:rtl/>
              </w:rPr>
              <w:t>ي</w:t>
            </w:r>
            <w:r>
              <w:rPr>
                <w:rStyle w:val="Char4"/>
                <w:rtl/>
              </w:rPr>
              <w:t xml:space="preserve"> و</w:t>
            </w:r>
            <w:r w:rsidRPr="00160189">
              <w:rPr>
                <w:rStyle w:val="Char4"/>
                <w:rtl/>
              </w:rPr>
              <w:t>ثاق بمض</w:t>
            </w:r>
            <w:r>
              <w:rPr>
                <w:rStyle w:val="Char4"/>
                <w:rtl/>
              </w:rPr>
              <w:t>یع</w:t>
            </w:r>
            <w:r>
              <w:rPr>
                <w:rStyle w:val="Char4"/>
                <w:rFonts w:hint="cs"/>
                <w:rtl/>
              </w:rPr>
              <w:br/>
            </w:r>
          </w:p>
        </w:tc>
      </w:tr>
    </w:tbl>
    <w:p w:rsidR="00797E01" w:rsidRDefault="00940CEF" w:rsidP="00940CEF">
      <w:pPr>
        <w:pStyle w:val="a8"/>
        <w:rPr>
          <w:rtl/>
        </w:rPr>
      </w:pPr>
      <w:r w:rsidRPr="00940CEF">
        <w:rPr>
          <w:rtl/>
        </w:rPr>
        <w:t>و</w:t>
      </w:r>
      <w:r>
        <w:rPr>
          <w:rFonts w:hint="cs"/>
          <w:rtl/>
        </w:rPr>
        <w:t xml:space="preserve"> </w:t>
      </w:r>
      <w:r w:rsidR="00797E01" w:rsidRPr="00940CEF">
        <w:rPr>
          <w:rtl/>
        </w:rPr>
        <w:t xml:space="preserve">بعد از </w:t>
      </w:r>
      <w:r w:rsidR="00797E01" w:rsidRPr="009B2790">
        <w:rPr>
          <w:rtl/>
        </w:rPr>
        <w:t>ب</w:t>
      </w:r>
      <w:r w:rsidR="00B9084A" w:rsidRPr="009B2790">
        <w:rPr>
          <w:rtl/>
        </w:rPr>
        <w:t>ی</w:t>
      </w:r>
      <w:r w:rsidR="00797E01" w:rsidRPr="009B2790">
        <w:rPr>
          <w:rtl/>
        </w:rPr>
        <w:t>ت پنجم افزوده است: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08"/>
        <w:gridCol w:w="3261"/>
      </w:tblGrid>
      <w:tr w:rsidR="009B2790" w:rsidTr="009B2790">
        <w:tc>
          <w:tcPr>
            <w:tcW w:w="3119" w:type="dxa"/>
          </w:tcPr>
          <w:p w:rsidR="009B2790" w:rsidRPr="009B2790" w:rsidRDefault="009B2790" w:rsidP="009B2790">
            <w:pPr>
              <w:pStyle w:val="a4"/>
              <w:ind w:firstLine="0"/>
              <w:rPr>
                <w:rStyle w:val="Char4"/>
                <w:sz w:val="2"/>
                <w:szCs w:val="2"/>
                <w:rtl/>
              </w:rPr>
            </w:pPr>
            <w:r>
              <w:rPr>
                <w:rtl/>
              </w:rPr>
              <w:t>وقد خيرون</w:t>
            </w:r>
            <w:r>
              <w:rPr>
                <w:rFonts w:hint="cs"/>
                <w:rtl/>
              </w:rPr>
              <w:t>ي</w:t>
            </w:r>
            <w:r w:rsidRPr="00A3125E">
              <w:rPr>
                <w:rtl/>
              </w:rPr>
              <w:t xml:space="preserve"> الكفر وال</w:t>
            </w:r>
            <w:r>
              <w:rPr>
                <w:rFonts w:hint="cs"/>
                <w:rtl/>
              </w:rPr>
              <w:t>ـ</w:t>
            </w:r>
            <w:r>
              <w:rPr>
                <w:rtl/>
              </w:rPr>
              <w:t>موت دونه</w:t>
            </w:r>
            <w:r>
              <w:rPr>
                <w:rFonts w:hint="cs"/>
                <w:rtl/>
              </w:rPr>
              <w:br/>
            </w:r>
          </w:p>
        </w:tc>
        <w:tc>
          <w:tcPr>
            <w:tcW w:w="708" w:type="dxa"/>
          </w:tcPr>
          <w:p w:rsidR="009B2790" w:rsidRDefault="009B2790" w:rsidP="009B2790">
            <w:pPr>
              <w:pStyle w:val="a4"/>
              <w:rPr>
                <w:rStyle w:val="Char4"/>
                <w:rtl/>
              </w:rPr>
            </w:pPr>
          </w:p>
        </w:tc>
        <w:tc>
          <w:tcPr>
            <w:tcW w:w="3261" w:type="dxa"/>
          </w:tcPr>
          <w:p w:rsidR="009B2790" w:rsidRPr="009B2790" w:rsidRDefault="009B2790" w:rsidP="009B2790">
            <w:pPr>
              <w:pStyle w:val="a4"/>
              <w:ind w:firstLine="0"/>
              <w:rPr>
                <w:rStyle w:val="Char4"/>
                <w:sz w:val="2"/>
                <w:szCs w:val="2"/>
                <w:rtl/>
              </w:rPr>
            </w:pPr>
            <w:r>
              <w:rPr>
                <w:rtl/>
              </w:rPr>
              <w:t>و</w:t>
            </w:r>
            <w:r w:rsidRPr="00A3125E">
              <w:rPr>
                <w:rtl/>
              </w:rPr>
              <w:t>قد ه</w:t>
            </w:r>
            <w:r>
              <w:rPr>
                <w:rFonts w:hint="cs"/>
                <w:rtl/>
              </w:rPr>
              <w:t>ـ</w:t>
            </w:r>
            <w:r w:rsidRPr="00A3125E">
              <w:rPr>
                <w:rtl/>
              </w:rPr>
              <w:t>ملت عيناى من غير مجزع</w:t>
            </w:r>
            <w:r>
              <w:rPr>
                <w:rFonts w:hint="cs"/>
                <w:rtl/>
              </w:rPr>
              <w:br/>
            </w:r>
          </w:p>
        </w:tc>
      </w:tr>
      <w:tr w:rsidR="009B2790" w:rsidTr="009B2790">
        <w:tc>
          <w:tcPr>
            <w:tcW w:w="3119" w:type="dxa"/>
          </w:tcPr>
          <w:p w:rsidR="009B2790" w:rsidRPr="009B2790" w:rsidRDefault="009B2790" w:rsidP="009B2790">
            <w:pPr>
              <w:pStyle w:val="a4"/>
              <w:ind w:firstLine="0"/>
              <w:rPr>
                <w:rStyle w:val="Char4"/>
                <w:sz w:val="2"/>
                <w:szCs w:val="2"/>
                <w:rtl/>
              </w:rPr>
            </w:pPr>
            <w:r>
              <w:rPr>
                <w:rtl/>
              </w:rPr>
              <w:t>و</w:t>
            </w:r>
            <w:r w:rsidRPr="00A3125E">
              <w:rPr>
                <w:rtl/>
              </w:rPr>
              <w:t>ما</w:t>
            </w:r>
            <w:r>
              <w:rPr>
                <w:rtl/>
              </w:rPr>
              <w:t xml:space="preserve"> ب</w:t>
            </w:r>
            <w:r>
              <w:rPr>
                <w:rFonts w:hint="cs"/>
                <w:rtl/>
              </w:rPr>
              <w:t>ي</w:t>
            </w:r>
            <w:r w:rsidRPr="009B2790">
              <w:rPr>
                <w:rFonts w:hint="cs"/>
                <w:rtl/>
              </w:rPr>
              <w:t xml:space="preserve"> </w:t>
            </w:r>
            <w:r w:rsidRPr="00A3125E">
              <w:rPr>
                <w:rtl/>
              </w:rPr>
              <w:t>حذار ال</w:t>
            </w:r>
            <w:r>
              <w:rPr>
                <w:rFonts w:hint="cs"/>
                <w:rtl/>
              </w:rPr>
              <w:t>ـ</w:t>
            </w:r>
            <w:r>
              <w:rPr>
                <w:rtl/>
              </w:rPr>
              <w:t>موت ان</w:t>
            </w:r>
            <w:r>
              <w:rPr>
                <w:rFonts w:hint="cs"/>
                <w:rtl/>
              </w:rPr>
              <w:t>ي</w:t>
            </w:r>
            <w:r w:rsidRPr="00A3125E">
              <w:rPr>
                <w:rtl/>
              </w:rPr>
              <w:t xml:space="preserve"> ل</w:t>
            </w:r>
            <w:r>
              <w:rPr>
                <w:rFonts w:hint="cs"/>
                <w:rtl/>
              </w:rPr>
              <w:t>ـ</w:t>
            </w:r>
            <w:r w:rsidRPr="00A3125E">
              <w:rPr>
                <w:rtl/>
              </w:rPr>
              <w:t>ميت</w:t>
            </w:r>
            <w:r>
              <w:rPr>
                <w:rFonts w:hint="cs"/>
                <w:rtl/>
              </w:rPr>
              <w:br/>
            </w:r>
          </w:p>
        </w:tc>
        <w:tc>
          <w:tcPr>
            <w:tcW w:w="708" w:type="dxa"/>
          </w:tcPr>
          <w:p w:rsidR="009B2790" w:rsidRDefault="009B2790" w:rsidP="009B2790">
            <w:pPr>
              <w:pStyle w:val="a4"/>
              <w:rPr>
                <w:rStyle w:val="Char4"/>
                <w:rtl/>
              </w:rPr>
            </w:pPr>
          </w:p>
        </w:tc>
        <w:tc>
          <w:tcPr>
            <w:tcW w:w="3261" w:type="dxa"/>
          </w:tcPr>
          <w:p w:rsidR="009B2790" w:rsidRPr="009B2790" w:rsidRDefault="009B2790" w:rsidP="009B2790">
            <w:pPr>
              <w:pStyle w:val="a4"/>
              <w:ind w:firstLine="0"/>
              <w:rPr>
                <w:rStyle w:val="Char4"/>
                <w:sz w:val="2"/>
                <w:szCs w:val="2"/>
                <w:rtl/>
              </w:rPr>
            </w:pPr>
            <w:r>
              <w:rPr>
                <w:rtl/>
              </w:rPr>
              <w:t>ولكن حذار</w:t>
            </w:r>
            <w:r>
              <w:rPr>
                <w:rFonts w:hint="cs"/>
                <w:rtl/>
              </w:rPr>
              <w:t>ي</w:t>
            </w:r>
            <w:r w:rsidRPr="00A3125E">
              <w:rPr>
                <w:rtl/>
              </w:rPr>
              <w:t xml:space="preserve"> جحم نار ملفّع</w:t>
            </w:r>
            <w:r>
              <w:rPr>
                <w:rFonts w:hint="cs"/>
                <w:rtl/>
              </w:rPr>
              <w:br/>
            </w:r>
          </w:p>
        </w:tc>
      </w:tr>
      <w:tr w:rsidR="009B2790" w:rsidTr="009B2790">
        <w:tc>
          <w:tcPr>
            <w:tcW w:w="3119" w:type="dxa"/>
          </w:tcPr>
          <w:p w:rsidR="009B2790" w:rsidRPr="009B2790" w:rsidRDefault="009B2790" w:rsidP="009B2790">
            <w:pPr>
              <w:pStyle w:val="a4"/>
              <w:ind w:firstLine="0"/>
              <w:rPr>
                <w:rStyle w:val="Char4"/>
                <w:sz w:val="2"/>
                <w:szCs w:val="2"/>
                <w:rtl/>
              </w:rPr>
            </w:pPr>
            <w:r w:rsidRPr="00A3125E">
              <w:rPr>
                <w:rtl/>
              </w:rPr>
              <w:t>فو</w:t>
            </w:r>
            <w:r>
              <w:rPr>
                <w:rtl/>
              </w:rPr>
              <w:t>الله</w:t>
            </w:r>
            <w:r w:rsidRPr="00A3125E">
              <w:rPr>
                <w:rtl/>
              </w:rPr>
              <w:t xml:space="preserve"> ما ارجو اذا مت مسلم</w:t>
            </w:r>
            <w:r>
              <w:rPr>
                <w:rFonts w:hint="cs"/>
                <w:rtl/>
              </w:rPr>
              <w:t>ـ</w:t>
            </w:r>
            <w:r w:rsidRPr="00A3125E">
              <w:rPr>
                <w:rtl/>
              </w:rPr>
              <w:t>اً</w:t>
            </w:r>
            <w:r>
              <w:rPr>
                <w:rFonts w:hint="cs"/>
                <w:rtl/>
              </w:rPr>
              <w:br/>
            </w:r>
          </w:p>
        </w:tc>
        <w:tc>
          <w:tcPr>
            <w:tcW w:w="708" w:type="dxa"/>
          </w:tcPr>
          <w:p w:rsidR="009B2790" w:rsidRDefault="009B2790" w:rsidP="009B2790">
            <w:pPr>
              <w:pStyle w:val="a4"/>
              <w:rPr>
                <w:rStyle w:val="Char4"/>
                <w:rtl/>
              </w:rPr>
            </w:pPr>
          </w:p>
        </w:tc>
        <w:tc>
          <w:tcPr>
            <w:tcW w:w="3261" w:type="dxa"/>
          </w:tcPr>
          <w:p w:rsidR="009B2790" w:rsidRPr="009B2790" w:rsidRDefault="009B2790" w:rsidP="009B2790">
            <w:pPr>
              <w:pStyle w:val="a4"/>
              <w:ind w:firstLine="0"/>
              <w:rPr>
                <w:rStyle w:val="Char4"/>
                <w:sz w:val="2"/>
                <w:szCs w:val="2"/>
                <w:rtl/>
              </w:rPr>
            </w:pPr>
            <w:r>
              <w:rPr>
                <w:rtl/>
              </w:rPr>
              <w:t>على اىّ جنب كان ف</w:t>
            </w:r>
            <w:r>
              <w:rPr>
                <w:rFonts w:hint="cs"/>
                <w:rtl/>
              </w:rPr>
              <w:t>ي</w:t>
            </w:r>
            <w:r>
              <w:rPr>
                <w:rtl/>
              </w:rPr>
              <w:t xml:space="preserve"> الله مضجع</w:t>
            </w:r>
            <w:r>
              <w:rPr>
                <w:rFonts w:hint="cs"/>
                <w:rtl/>
              </w:rPr>
              <w:t>ي</w:t>
            </w:r>
            <w:r>
              <w:rPr>
                <w:rtl/>
              </w:rPr>
              <w:br/>
            </w:r>
          </w:p>
        </w:tc>
      </w:tr>
      <w:tr w:rsidR="009B2790" w:rsidTr="009B2790">
        <w:tc>
          <w:tcPr>
            <w:tcW w:w="3119" w:type="dxa"/>
          </w:tcPr>
          <w:p w:rsidR="009B2790" w:rsidRPr="009B2790" w:rsidRDefault="009B2790" w:rsidP="009B2790">
            <w:pPr>
              <w:pStyle w:val="a4"/>
              <w:ind w:firstLine="0"/>
              <w:rPr>
                <w:sz w:val="2"/>
                <w:szCs w:val="2"/>
                <w:rtl/>
              </w:rPr>
            </w:pPr>
            <w:r>
              <w:rPr>
                <w:rtl/>
              </w:rPr>
              <w:t>فسلت بُمْبدٍ للعدوّ تخشعّاً</w:t>
            </w:r>
            <w:r>
              <w:rPr>
                <w:rFonts w:hint="cs"/>
                <w:rtl/>
              </w:rPr>
              <w:br/>
            </w:r>
          </w:p>
        </w:tc>
        <w:tc>
          <w:tcPr>
            <w:tcW w:w="708" w:type="dxa"/>
          </w:tcPr>
          <w:p w:rsidR="009B2790" w:rsidRDefault="009B2790" w:rsidP="009B2790">
            <w:pPr>
              <w:pStyle w:val="a4"/>
              <w:rPr>
                <w:rStyle w:val="Char4"/>
                <w:rtl/>
              </w:rPr>
            </w:pPr>
          </w:p>
        </w:tc>
        <w:tc>
          <w:tcPr>
            <w:tcW w:w="3261" w:type="dxa"/>
          </w:tcPr>
          <w:p w:rsidR="009B2790" w:rsidRPr="009B2790" w:rsidRDefault="009B2790" w:rsidP="009B2790">
            <w:pPr>
              <w:pStyle w:val="a4"/>
              <w:ind w:firstLine="0"/>
              <w:rPr>
                <w:sz w:val="2"/>
                <w:szCs w:val="2"/>
                <w:rtl/>
              </w:rPr>
            </w:pPr>
            <w:r>
              <w:rPr>
                <w:rtl/>
              </w:rPr>
              <w:t>ولا جزعاً انّ</w:t>
            </w:r>
            <w:r>
              <w:rPr>
                <w:rFonts w:hint="cs"/>
                <w:rtl/>
              </w:rPr>
              <w:t>ي</w:t>
            </w:r>
            <w:r w:rsidRPr="00A3125E">
              <w:rPr>
                <w:rtl/>
              </w:rPr>
              <w:t xml:space="preserve"> الى</w:t>
            </w:r>
            <w:r>
              <w:rPr>
                <w:rtl/>
              </w:rPr>
              <w:t xml:space="preserve"> الله مرجع</w:t>
            </w:r>
            <w:r>
              <w:rPr>
                <w:rFonts w:hint="cs"/>
                <w:rtl/>
              </w:rPr>
              <w:t>ي</w:t>
            </w:r>
            <w:r>
              <w:rPr>
                <w:rtl/>
              </w:rPr>
              <w:br/>
            </w:r>
          </w:p>
        </w:tc>
      </w:tr>
    </w:tbl>
    <w:p w:rsidR="00797E01" w:rsidRPr="00A35E5A" w:rsidRDefault="00797E01" w:rsidP="00A35E5A">
      <w:pPr>
        <w:pStyle w:val="a2"/>
        <w:rPr>
          <w:rtl/>
        </w:rPr>
      </w:pPr>
      <w:bookmarkStart w:id="334" w:name="_Toc441587698"/>
      <w:r w:rsidRPr="00A35E5A">
        <w:rPr>
          <w:rtl/>
        </w:rPr>
        <w:t>روز بئر معونه</w:t>
      </w:r>
      <w:bookmarkEnd w:id="334"/>
    </w:p>
    <w:p w:rsidR="00797E01" w:rsidRPr="00A35E5A" w:rsidRDefault="00797E01" w:rsidP="00A35E5A">
      <w:pPr>
        <w:pStyle w:val="a5"/>
        <w:rPr>
          <w:rtl/>
        </w:rPr>
      </w:pPr>
      <w:bookmarkStart w:id="335" w:name="_Toc441587699"/>
      <w:r w:rsidRPr="00A35E5A">
        <w:rPr>
          <w:rtl/>
        </w:rPr>
        <w:t xml:space="preserve">قصّه اصحاب بئر معونه </w:t>
      </w:r>
      <w:r w:rsidRPr="00A35E5A">
        <w:rPr>
          <w:rFonts w:hint="cs"/>
          <w:rtl/>
        </w:rPr>
        <w:t>(</w:t>
      </w:r>
      <w:r w:rsidRPr="00A35E5A">
        <w:rPr>
          <w:rtl/>
        </w:rPr>
        <w:t>2م)</w:t>
      </w:r>
      <w:bookmarkEnd w:id="335"/>
    </w:p>
    <w:p w:rsidR="00797E01" w:rsidRPr="00160189" w:rsidRDefault="00797E01" w:rsidP="008D1BC1">
      <w:pPr>
        <w:ind w:firstLine="284"/>
        <w:jc w:val="both"/>
        <w:rPr>
          <w:rStyle w:val="Char4"/>
          <w:rtl/>
        </w:rPr>
      </w:pPr>
      <w:r w:rsidRPr="00160189">
        <w:rPr>
          <w:rStyle w:val="Char4"/>
          <w:rtl/>
        </w:rPr>
        <w:t>ابن اسحاق از مغ</w:t>
      </w:r>
      <w:r w:rsidR="00B9084A">
        <w:rPr>
          <w:rStyle w:val="Char4"/>
          <w:rtl/>
        </w:rPr>
        <w:t>ی</w:t>
      </w:r>
      <w:r w:rsidRPr="00160189">
        <w:rPr>
          <w:rStyle w:val="Char4"/>
          <w:rtl/>
        </w:rPr>
        <w:t>ره بن عبدالرحمن و</w:t>
      </w:r>
      <w:r w:rsidR="003A7C51">
        <w:rPr>
          <w:rStyle w:val="Char4"/>
          <w:rtl/>
        </w:rPr>
        <w:t xml:space="preserve"> </w:t>
      </w:r>
      <w:r w:rsidRPr="00160189">
        <w:rPr>
          <w:rStyle w:val="Char4"/>
          <w:rtl/>
        </w:rPr>
        <w:t>عبد</w:t>
      </w:r>
      <w:r w:rsidR="001224D1">
        <w:rPr>
          <w:rStyle w:val="Char4"/>
          <w:rtl/>
        </w:rPr>
        <w:t>الله</w:t>
      </w:r>
      <w:r w:rsidRPr="00940CEF">
        <w:rPr>
          <w:rStyle w:val="Char4"/>
          <w:vertAlign w:val="superscript"/>
          <w:rtl/>
        </w:rPr>
        <w:footnoteReference w:id="565"/>
      </w:r>
      <w:r w:rsidRPr="00160189">
        <w:rPr>
          <w:rStyle w:val="Char4"/>
          <w:rFonts w:hint="cs"/>
          <w:rtl/>
        </w:rPr>
        <w:t xml:space="preserve"> </w:t>
      </w:r>
      <w:r w:rsidRPr="00160189">
        <w:rPr>
          <w:rStyle w:val="Char4"/>
          <w:rtl/>
        </w:rPr>
        <w:t>بن اب</w:t>
      </w:r>
      <w:r w:rsidR="00A15996">
        <w:rPr>
          <w:rStyle w:val="Char4"/>
          <w:rtl/>
        </w:rPr>
        <w:t>ی</w:t>
      </w:r>
      <w:r w:rsidRPr="00160189">
        <w:rPr>
          <w:rStyle w:val="Char4"/>
          <w:rtl/>
        </w:rPr>
        <w:t xml:space="preserve"> ب</w:t>
      </w:r>
      <w:r w:rsidR="009D063B">
        <w:rPr>
          <w:rStyle w:val="Char4"/>
          <w:rtl/>
        </w:rPr>
        <w:t>ک</w:t>
      </w:r>
      <w:r w:rsidRPr="00160189">
        <w:rPr>
          <w:rStyle w:val="Char4"/>
          <w:rtl/>
        </w:rPr>
        <w:t>ر بن محمّد بن عمرو بن حزم و غ</w:t>
      </w:r>
      <w:r w:rsidR="00B9084A">
        <w:rPr>
          <w:rStyle w:val="Char4"/>
          <w:rtl/>
        </w:rPr>
        <w:t>ی</w:t>
      </w:r>
      <w:r w:rsidRPr="00160189">
        <w:rPr>
          <w:rStyle w:val="Char4"/>
          <w:rtl/>
        </w:rPr>
        <w:t>ر ا</w:t>
      </w:r>
      <w:r w:rsidR="00B9084A">
        <w:rPr>
          <w:rStyle w:val="Char4"/>
          <w:rtl/>
        </w:rPr>
        <w:t>ی</w:t>
      </w:r>
      <w:r w:rsidRPr="00160189">
        <w:rPr>
          <w:rStyle w:val="Char4"/>
          <w:rtl/>
        </w:rPr>
        <w:t>ن دو از اهل علم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گفتند: ابوبراء عامربن مال</w:t>
      </w:r>
      <w:r w:rsidR="009D063B">
        <w:rPr>
          <w:rStyle w:val="Char4"/>
          <w:rtl/>
        </w:rPr>
        <w:t>ک</w:t>
      </w:r>
      <w:r w:rsidRPr="00160189">
        <w:rPr>
          <w:rStyle w:val="Char4"/>
          <w:rtl/>
        </w:rPr>
        <w:t xml:space="preserve"> بن جعفر ن</w:t>
      </w:r>
      <w:r w:rsidR="00B9084A">
        <w:rPr>
          <w:rStyle w:val="Char4"/>
          <w:rtl/>
        </w:rPr>
        <w:t>ی</w:t>
      </w:r>
      <w:r w:rsidRPr="00160189">
        <w:rPr>
          <w:rStyle w:val="Char4"/>
          <w:rtl/>
        </w:rPr>
        <w:t>زه باز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مد</w:t>
      </w:r>
      <w:r w:rsidR="00B9084A">
        <w:rPr>
          <w:rStyle w:val="Char4"/>
          <w:rtl/>
        </w:rPr>
        <w:t>ی</w:t>
      </w:r>
      <w:r w:rsidRPr="00160189">
        <w:rPr>
          <w:rStyle w:val="Char4"/>
          <w:rtl/>
        </w:rPr>
        <w:t>نه آمد.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اسلام را به و</w:t>
      </w:r>
      <w:r w:rsidR="00A15996">
        <w:rPr>
          <w:rStyle w:val="Char4"/>
          <w:rtl/>
        </w:rPr>
        <w:t>ی</w:t>
      </w:r>
      <w:r w:rsidRPr="00160189">
        <w:rPr>
          <w:rStyle w:val="Char4"/>
          <w:rtl/>
        </w:rPr>
        <w:t xml:space="preserve"> عرضه نمود، و او را به طرف آن فراخواند، و</w:t>
      </w:r>
      <w:r w:rsidR="00A15996">
        <w:rPr>
          <w:rStyle w:val="Char4"/>
          <w:rtl/>
        </w:rPr>
        <w:t>ی</w:t>
      </w:r>
      <w:r w:rsidRPr="00160189">
        <w:rPr>
          <w:rStyle w:val="Char4"/>
          <w:rtl/>
        </w:rPr>
        <w:t xml:space="preserve"> نه اسلام آورد، و نه (از اسلام) دور</w:t>
      </w:r>
      <w:r w:rsidR="00A15996">
        <w:rPr>
          <w:rStyle w:val="Char4"/>
          <w:rtl/>
        </w:rPr>
        <w:t>ی</w:t>
      </w:r>
      <w:r w:rsidRPr="00160189">
        <w:rPr>
          <w:rStyle w:val="Char4"/>
          <w:rtl/>
        </w:rPr>
        <w:t xml:space="preserve"> گز</w:t>
      </w:r>
      <w:r w:rsidR="00B9084A">
        <w:rPr>
          <w:rStyle w:val="Char4"/>
          <w:rtl/>
        </w:rPr>
        <w:t>ی</w:t>
      </w:r>
      <w:r w:rsidRPr="00160189">
        <w:rPr>
          <w:rStyle w:val="Char4"/>
          <w:rtl/>
        </w:rPr>
        <w:t>د، و گفت: ا</w:t>
      </w:r>
      <w:r w:rsidR="00A15996">
        <w:rPr>
          <w:rStyle w:val="Char4"/>
          <w:rtl/>
        </w:rPr>
        <w:t>ی</w:t>
      </w:r>
      <w:r w:rsidRPr="00160189">
        <w:rPr>
          <w:rStyle w:val="Char4"/>
          <w:rtl/>
        </w:rPr>
        <w:t xml:space="preserve"> محمد، اگر مردان</w:t>
      </w:r>
      <w:r w:rsidR="00A15996">
        <w:rPr>
          <w:rStyle w:val="Char4"/>
          <w:rtl/>
        </w:rPr>
        <w:t>ی</w:t>
      </w:r>
      <w:r w:rsidRPr="00160189">
        <w:rPr>
          <w:rStyle w:val="Char4"/>
          <w:rtl/>
        </w:rPr>
        <w:t xml:space="preserve"> از اصحابت را </w:t>
      </w:r>
      <w:r w:rsidR="001C48E8">
        <w:rPr>
          <w:rStyle w:val="Char4"/>
          <w:rtl/>
        </w:rPr>
        <w:t>به‌سو</w:t>
      </w:r>
      <w:r w:rsidR="00A15996">
        <w:rPr>
          <w:rStyle w:val="Char4"/>
          <w:rtl/>
        </w:rPr>
        <w:t>ی</w:t>
      </w:r>
      <w:r w:rsidRPr="00160189">
        <w:rPr>
          <w:rStyle w:val="Char4"/>
          <w:rtl/>
        </w:rPr>
        <w:t xml:space="preserve"> اهل نجد بفرست</w:t>
      </w:r>
      <w:r w:rsidR="00A15996">
        <w:rPr>
          <w:rStyle w:val="Char4"/>
          <w:rtl/>
        </w:rPr>
        <w:t>ی</w:t>
      </w:r>
      <w:r w:rsidRPr="00160189">
        <w:rPr>
          <w:rStyle w:val="Char4"/>
          <w:rtl/>
        </w:rPr>
        <w:t>، و آنها ا</w:t>
      </w:r>
      <w:r w:rsidR="00B9084A">
        <w:rPr>
          <w:rStyle w:val="Char4"/>
          <w:rtl/>
        </w:rPr>
        <w:t>ی</w:t>
      </w:r>
      <w:r w:rsidRPr="00160189">
        <w:rPr>
          <w:rStyle w:val="Char4"/>
          <w:rtl/>
        </w:rPr>
        <w:t xml:space="preserve">شان را </w:t>
      </w:r>
      <w:r w:rsidR="001C48E8" w:rsidRPr="00940CEF">
        <w:rPr>
          <w:rStyle w:val="Char4"/>
          <w:spacing w:val="-4"/>
          <w:rtl/>
        </w:rPr>
        <w:t>به‌سو</w:t>
      </w:r>
      <w:r w:rsidR="00A15996" w:rsidRPr="00940CEF">
        <w:rPr>
          <w:rStyle w:val="Char4"/>
          <w:spacing w:val="-4"/>
          <w:rtl/>
        </w:rPr>
        <w:t>ی</w:t>
      </w:r>
      <w:r w:rsidRPr="00940CEF">
        <w:rPr>
          <w:rStyle w:val="Char4"/>
          <w:spacing w:val="-4"/>
          <w:rtl/>
        </w:rPr>
        <w:t xml:space="preserve"> امر تو دعوت </w:t>
      </w:r>
      <w:r w:rsidR="009D063B" w:rsidRPr="00940CEF">
        <w:rPr>
          <w:rStyle w:val="Char4"/>
          <w:spacing w:val="-4"/>
          <w:rtl/>
        </w:rPr>
        <w:t>ک</w:t>
      </w:r>
      <w:r w:rsidRPr="00940CEF">
        <w:rPr>
          <w:rStyle w:val="Char4"/>
          <w:spacing w:val="-4"/>
          <w:rtl/>
        </w:rPr>
        <w:t>نند، ام</w:t>
      </w:r>
      <w:r w:rsidR="00B9084A" w:rsidRPr="00940CEF">
        <w:rPr>
          <w:rStyle w:val="Char4"/>
          <w:spacing w:val="-4"/>
          <w:rtl/>
        </w:rPr>
        <w:t>ی</w:t>
      </w:r>
      <w:r w:rsidRPr="00940CEF">
        <w:rPr>
          <w:rStyle w:val="Char4"/>
          <w:spacing w:val="-4"/>
          <w:rtl/>
        </w:rPr>
        <w:t xml:space="preserve">د آن را دارم </w:t>
      </w:r>
      <w:r w:rsidR="009D063B" w:rsidRPr="00940CEF">
        <w:rPr>
          <w:rStyle w:val="Char4"/>
          <w:spacing w:val="-4"/>
          <w:rtl/>
        </w:rPr>
        <w:t>ک</w:t>
      </w:r>
      <w:r w:rsidRPr="00940CEF">
        <w:rPr>
          <w:rStyle w:val="Char4"/>
          <w:spacing w:val="-4"/>
          <w:rtl/>
        </w:rPr>
        <w:t xml:space="preserve">ه دعوت تو را اجابت </w:t>
      </w:r>
      <w:r w:rsidR="009D063B" w:rsidRPr="00940CEF">
        <w:rPr>
          <w:rStyle w:val="Char4"/>
          <w:spacing w:val="-4"/>
          <w:rtl/>
        </w:rPr>
        <w:t>ک</w:t>
      </w:r>
      <w:r w:rsidRPr="00940CEF">
        <w:rPr>
          <w:rStyle w:val="Char4"/>
          <w:spacing w:val="-4"/>
          <w:rtl/>
        </w:rPr>
        <w:t>نند.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فرمود: «من بر آنها از</w:t>
      </w:r>
      <w:r w:rsidR="003A7C51">
        <w:rPr>
          <w:rStyle w:val="Char4"/>
          <w:rtl/>
        </w:rPr>
        <w:t xml:space="preserve"> </w:t>
      </w:r>
      <w:r w:rsidRPr="00160189">
        <w:rPr>
          <w:rStyle w:val="Char4"/>
          <w:rtl/>
        </w:rPr>
        <w:t>اهل نجد م</w:t>
      </w:r>
      <w:r w:rsidR="00A15996">
        <w:rPr>
          <w:rStyle w:val="Char4"/>
          <w:rtl/>
        </w:rPr>
        <w:t>ی</w:t>
      </w:r>
      <w:r w:rsidRPr="00160189">
        <w:rPr>
          <w:rStyle w:val="Char4"/>
          <w:rtl/>
        </w:rPr>
        <w:t>‏ترسم». ابوبراء گفت: من آنها را امان م</w:t>
      </w:r>
      <w:r w:rsidR="00A15996">
        <w:rPr>
          <w:rStyle w:val="Char4"/>
          <w:rtl/>
        </w:rPr>
        <w:t>ی</w:t>
      </w:r>
      <w:r w:rsidRPr="00160189">
        <w:rPr>
          <w:rStyle w:val="Char4"/>
          <w:rtl/>
        </w:rPr>
        <w:t>‏دهم، (پس ا</w:t>
      </w:r>
      <w:r w:rsidR="00B9084A">
        <w:rPr>
          <w:rStyle w:val="Char4"/>
          <w:rtl/>
        </w:rPr>
        <w:t>ی</w:t>
      </w:r>
      <w:r w:rsidRPr="00160189">
        <w:rPr>
          <w:rStyle w:val="Char4"/>
          <w:rtl/>
        </w:rPr>
        <w:t>شان را بفرست تا مردم را به امر تو فراخوانند).</w:t>
      </w:r>
    </w:p>
    <w:p w:rsidR="00797E01" w:rsidRPr="009671CA" w:rsidRDefault="004B04A9" w:rsidP="008D1BC1">
      <w:pPr>
        <w:ind w:firstLine="284"/>
        <w:jc w:val="both"/>
        <w:rPr>
          <w:rStyle w:val="Char4"/>
          <w:spacing w:val="-4"/>
          <w:rtl/>
        </w:rPr>
      </w:pPr>
      <w:r>
        <w:rPr>
          <w:rStyle w:val="Char4"/>
          <w:rtl/>
        </w:rPr>
        <w:t xml:space="preserve">آنگاه </w:t>
      </w:r>
      <w:r w:rsidR="00797E01" w:rsidRPr="00160189">
        <w:rPr>
          <w:rStyle w:val="Char4"/>
          <w:rtl/>
        </w:rPr>
        <w:t>رسول خدا</w:t>
      </w:r>
      <w:r w:rsidR="00437588">
        <w:rPr>
          <w:rStyle w:val="Char4"/>
          <w:rtl/>
        </w:rPr>
        <w:t xml:space="preserve"> </w:t>
      </w:r>
      <w:r w:rsidR="00437588" w:rsidRPr="00437588">
        <w:rPr>
          <w:rFonts w:ascii="Courier New" w:hAnsi="Courier New" w:cs="CTraditional Arabic" w:hint="cs"/>
          <w:rtl/>
          <w:lang w:bidi="fa-IR"/>
        </w:rPr>
        <w:t>ص</w:t>
      </w:r>
      <w:r w:rsidR="00797E01" w:rsidRPr="00160189">
        <w:rPr>
          <w:rStyle w:val="Char4"/>
          <w:rtl/>
        </w:rPr>
        <w:t xml:space="preserve"> منذربن عمروبن</w:t>
      </w:r>
      <w:r w:rsidR="00A15996">
        <w:rPr>
          <w:rStyle w:val="Char4"/>
          <w:rtl/>
        </w:rPr>
        <w:t>ی</w:t>
      </w:r>
      <w:r w:rsidR="00797E01" w:rsidRPr="00160189">
        <w:rPr>
          <w:rStyle w:val="Char4"/>
          <w:rtl/>
        </w:rPr>
        <w:t xml:space="preserve"> ساعد</w:t>
      </w:r>
      <w:r w:rsidR="00A15996">
        <w:rPr>
          <w:rStyle w:val="Char4"/>
          <w:rtl/>
        </w:rPr>
        <w:t>ی</w:t>
      </w:r>
      <w:r w:rsidR="00940CEF">
        <w:rPr>
          <w:rStyle w:val="Char4"/>
          <w:rtl/>
        </w:rPr>
        <w:t xml:space="preserve"> -</w:t>
      </w:r>
      <w:r w:rsidR="00797E01" w:rsidRPr="00160189">
        <w:rPr>
          <w:rStyle w:val="Char4"/>
          <w:rtl/>
        </w:rPr>
        <w:t xml:space="preserve">شتاب </w:t>
      </w:r>
      <w:r w:rsidR="009D063B">
        <w:rPr>
          <w:rStyle w:val="Char4"/>
          <w:rtl/>
        </w:rPr>
        <w:t>ک</w:t>
      </w:r>
      <w:r w:rsidR="00797E01" w:rsidRPr="00160189">
        <w:rPr>
          <w:rStyle w:val="Char4"/>
          <w:rtl/>
        </w:rPr>
        <w:t xml:space="preserve">ننده </w:t>
      </w:r>
      <w:r w:rsidR="001C48E8">
        <w:rPr>
          <w:rStyle w:val="Char4"/>
          <w:rtl/>
        </w:rPr>
        <w:t>به‌سو</w:t>
      </w:r>
      <w:r w:rsidR="00A15996">
        <w:rPr>
          <w:rStyle w:val="Char4"/>
          <w:rtl/>
        </w:rPr>
        <w:t>ی</w:t>
      </w:r>
      <w:r w:rsidR="00940CEF">
        <w:rPr>
          <w:rStyle w:val="Char4"/>
          <w:rtl/>
        </w:rPr>
        <w:t xml:space="preserve"> مرگ</w:t>
      </w:r>
      <w:r w:rsidR="00797E01" w:rsidRPr="00160189">
        <w:rPr>
          <w:rStyle w:val="Char4"/>
          <w:rtl/>
        </w:rPr>
        <w:t>-</w:t>
      </w:r>
      <w:r w:rsidR="00797E01" w:rsidRPr="00940CEF">
        <w:rPr>
          <w:rStyle w:val="Char4"/>
          <w:vertAlign w:val="superscript"/>
          <w:rtl/>
        </w:rPr>
        <w:footnoteReference w:id="566"/>
      </w:r>
      <w:r w:rsidR="00797E01" w:rsidRPr="00160189">
        <w:rPr>
          <w:rStyle w:val="Char4"/>
          <w:rtl/>
        </w:rPr>
        <w:t xml:space="preserve"> را با چهل</w:t>
      </w:r>
      <w:r w:rsidR="00797E01" w:rsidRPr="00940CEF">
        <w:rPr>
          <w:rStyle w:val="Char4"/>
          <w:vertAlign w:val="superscript"/>
          <w:rtl/>
        </w:rPr>
        <w:footnoteReference w:id="567"/>
      </w:r>
      <w:r w:rsidR="00797E01" w:rsidRPr="00160189">
        <w:rPr>
          <w:rStyle w:val="Char4"/>
          <w:rFonts w:hint="cs"/>
          <w:rtl/>
        </w:rPr>
        <w:t xml:space="preserve"> </w:t>
      </w:r>
      <w:r w:rsidR="00797E01" w:rsidRPr="00160189">
        <w:rPr>
          <w:rStyle w:val="Char4"/>
          <w:rtl/>
        </w:rPr>
        <w:t xml:space="preserve">تن از </w:t>
      </w:r>
      <w:r w:rsidR="00B9084A">
        <w:rPr>
          <w:rStyle w:val="Char4"/>
          <w:rtl/>
        </w:rPr>
        <w:t>ی</w:t>
      </w:r>
      <w:r w:rsidR="00797E01" w:rsidRPr="00160189">
        <w:rPr>
          <w:rStyle w:val="Char4"/>
          <w:rtl/>
        </w:rPr>
        <w:t>اران خود از بهتر</w:t>
      </w:r>
      <w:r w:rsidR="00B9084A">
        <w:rPr>
          <w:rStyle w:val="Char4"/>
          <w:rtl/>
        </w:rPr>
        <w:t>ی</w:t>
      </w:r>
      <w:r w:rsidR="00797E01" w:rsidRPr="00160189">
        <w:rPr>
          <w:rStyle w:val="Char4"/>
          <w:rtl/>
        </w:rPr>
        <w:t>ن مسلمانان: حارث بن صمه، حرام بن ملحان از بن</w:t>
      </w:r>
      <w:r w:rsidR="00A15996">
        <w:rPr>
          <w:rStyle w:val="Char4"/>
          <w:rtl/>
        </w:rPr>
        <w:t>ی</w:t>
      </w:r>
      <w:r w:rsidR="00797E01" w:rsidRPr="00160189">
        <w:rPr>
          <w:rStyle w:val="Char4"/>
          <w:rtl/>
        </w:rPr>
        <w:t xml:space="preserve"> عد</w:t>
      </w:r>
      <w:r w:rsidR="00A15996">
        <w:rPr>
          <w:rStyle w:val="Char4"/>
          <w:rtl/>
        </w:rPr>
        <w:t>ی</w:t>
      </w:r>
      <w:r w:rsidR="00797E01" w:rsidRPr="00160189">
        <w:rPr>
          <w:rStyle w:val="Char4"/>
          <w:rtl/>
        </w:rPr>
        <w:t xml:space="preserve"> بن نجار، عروه بن اسماء بن صلت سلم</w:t>
      </w:r>
      <w:r w:rsidR="00A15996">
        <w:rPr>
          <w:rStyle w:val="Char4"/>
          <w:rtl/>
        </w:rPr>
        <w:t>ی</w:t>
      </w:r>
      <w:r w:rsidR="00797E01" w:rsidRPr="00160189">
        <w:rPr>
          <w:rStyle w:val="Char4"/>
          <w:rtl/>
        </w:rPr>
        <w:t>، نافع بن بد</w:t>
      </w:r>
      <w:r w:rsidR="00B9084A">
        <w:rPr>
          <w:rStyle w:val="Char4"/>
          <w:rtl/>
        </w:rPr>
        <w:t>ی</w:t>
      </w:r>
      <w:r w:rsidR="00797E01" w:rsidRPr="00160189">
        <w:rPr>
          <w:rStyle w:val="Char4"/>
          <w:rtl/>
        </w:rPr>
        <w:t>ل بن ورقاء خزاع</w:t>
      </w:r>
      <w:r w:rsidR="00A15996">
        <w:rPr>
          <w:rStyle w:val="Char4"/>
          <w:rtl/>
        </w:rPr>
        <w:t>ی</w:t>
      </w:r>
      <w:r w:rsidR="00797E01" w:rsidRPr="00160189">
        <w:rPr>
          <w:rStyle w:val="Char4"/>
          <w:rtl/>
        </w:rPr>
        <w:t xml:space="preserve"> و عامربن فه</w:t>
      </w:r>
      <w:r w:rsidR="00B9084A">
        <w:rPr>
          <w:rStyle w:val="Char4"/>
          <w:rtl/>
        </w:rPr>
        <w:t>ی</w:t>
      </w:r>
      <w:r w:rsidR="00797E01" w:rsidRPr="00160189">
        <w:rPr>
          <w:rStyle w:val="Char4"/>
          <w:rtl/>
        </w:rPr>
        <w:t>ره مولا</w:t>
      </w:r>
      <w:r w:rsidR="00A15996">
        <w:rPr>
          <w:rStyle w:val="Char4"/>
          <w:rtl/>
        </w:rPr>
        <w:t>ی</w:t>
      </w:r>
      <w:r w:rsidR="00797E01" w:rsidRPr="00160189">
        <w:rPr>
          <w:rStyle w:val="Char4"/>
          <w:rtl/>
        </w:rPr>
        <w:t xml:space="preserve"> اب</w:t>
      </w:r>
      <w:r w:rsidR="00A15996">
        <w:rPr>
          <w:rStyle w:val="Char4"/>
          <w:rtl/>
        </w:rPr>
        <w:t>ی</w:t>
      </w:r>
      <w:r w:rsidR="00797E01" w:rsidRPr="00160189">
        <w:rPr>
          <w:rStyle w:val="Char4"/>
          <w:rtl/>
        </w:rPr>
        <w:t xml:space="preserve"> ب</w:t>
      </w:r>
      <w:r w:rsidR="009D063B">
        <w:rPr>
          <w:rStyle w:val="Char4"/>
          <w:rtl/>
        </w:rPr>
        <w:t>ک</w:t>
      </w:r>
      <w:r w:rsidR="00797E01" w:rsidRPr="00160189">
        <w:rPr>
          <w:rStyle w:val="Char4"/>
          <w:rtl/>
        </w:rPr>
        <w:t>ر -</w:t>
      </w:r>
      <w:r w:rsidR="00437588" w:rsidRPr="00437588">
        <w:rPr>
          <w:rFonts w:ascii="Courier New" w:hAnsi="Courier New" w:cs="CTraditional Arabic" w:hint="cs"/>
          <w:rtl/>
          <w:lang w:bidi="fa-IR"/>
        </w:rPr>
        <w:t xml:space="preserve"> ش</w:t>
      </w:r>
      <w:r w:rsidR="00797E01" w:rsidRPr="00160189">
        <w:rPr>
          <w:rStyle w:val="Char4"/>
          <w:rtl/>
        </w:rPr>
        <w:t xml:space="preserve"> اجمع</w:t>
      </w:r>
      <w:r w:rsidR="00B9084A">
        <w:rPr>
          <w:rStyle w:val="Char4"/>
          <w:rtl/>
        </w:rPr>
        <w:t>ی</w:t>
      </w:r>
      <w:r w:rsidR="00940CEF">
        <w:rPr>
          <w:rStyle w:val="Char4"/>
          <w:rtl/>
        </w:rPr>
        <w:t>ن</w:t>
      </w:r>
      <w:r w:rsidR="00797E01" w:rsidRPr="00160189">
        <w:rPr>
          <w:rStyle w:val="Char4"/>
          <w:rtl/>
        </w:rPr>
        <w:t>- و با مردان</w:t>
      </w:r>
      <w:r w:rsidR="00A15996">
        <w:rPr>
          <w:rStyle w:val="Char4"/>
          <w:rtl/>
        </w:rPr>
        <w:t>ی</w:t>
      </w:r>
      <w:r w:rsidR="00797E01" w:rsidRPr="00160189">
        <w:rPr>
          <w:rStyle w:val="Char4"/>
          <w:rtl/>
        </w:rPr>
        <w:t xml:space="preserve"> از بهتر</w:t>
      </w:r>
      <w:r w:rsidR="00B9084A">
        <w:rPr>
          <w:rStyle w:val="Char4"/>
          <w:rtl/>
        </w:rPr>
        <w:t>ی</w:t>
      </w:r>
      <w:r w:rsidR="00797E01" w:rsidRPr="00160189">
        <w:rPr>
          <w:rStyle w:val="Char4"/>
          <w:rtl/>
        </w:rPr>
        <w:t>ن مسلمانان فرستاد. ا</w:t>
      </w:r>
      <w:r w:rsidR="00B9084A">
        <w:rPr>
          <w:rStyle w:val="Char4"/>
          <w:rtl/>
        </w:rPr>
        <w:t>ی</w:t>
      </w:r>
      <w:r w:rsidR="00797E01" w:rsidRPr="00160189">
        <w:rPr>
          <w:rStyle w:val="Char4"/>
          <w:rtl/>
        </w:rPr>
        <w:t>ن‏ها حر</w:t>
      </w:r>
      <w:r w:rsidR="009D063B">
        <w:rPr>
          <w:rStyle w:val="Char4"/>
          <w:rtl/>
        </w:rPr>
        <w:t>ک</w:t>
      </w:r>
      <w:r w:rsidR="00940CEF">
        <w:rPr>
          <w:rStyle w:val="Char4"/>
          <w:rtl/>
        </w:rPr>
        <w:t>ت نمودند و در بئر معونه -</w:t>
      </w:r>
      <w:r w:rsidR="009D063B">
        <w:rPr>
          <w:rStyle w:val="Char4"/>
          <w:rtl/>
        </w:rPr>
        <w:t>ک</w:t>
      </w:r>
      <w:r w:rsidR="00797E01" w:rsidRPr="00160189">
        <w:rPr>
          <w:rStyle w:val="Char4"/>
          <w:rtl/>
        </w:rPr>
        <w:t>ه در م</w:t>
      </w:r>
      <w:r w:rsidR="00B9084A">
        <w:rPr>
          <w:rStyle w:val="Char4"/>
          <w:rtl/>
        </w:rPr>
        <w:t>ی</w:t>
      </w:r>
      <w:r w:rsidR="00797E01" w:rsidRPr="00160189">
        <w:rPr>
          <w:rStyle w:val="Char4"/>
          <w:rtl/>
        </w:rPr>
        <w:t>ان زم</w:t>
      </w:r>
      <w:r w:rsidR="00B9084A">
        <w:rPr>
          <w:rStyle w:val="Char4"/>
          <w:rtl/>
        </w:rPr>
        <w:t>ی</w:t>
      </w:r>
      <w:r w:rsidR="00797E01" w:rsidRPr="00160189">
        <w:rPr>
          <w:rStyle w:val="Char4"/>
          <w:rtl/>
        </w:rPr>
        <w:t>ن بن</w:t>
      </w:r>
      <w:r w:rsidR="00A15996">
        <w:rPr>
          <w:rStyle w:val="Char4"/>
          <w:rtl/>
        </w:rPr>
        <w:t>ی</w:t>
      </w:r>
      <w:r w:rsidR="00797E01" w:rsidRPr="00160189">
        <w:rPr>
          <w:rStyle w:val="Char4"/>
          <w:rtl/>
        </w:rPr>
        <w:t xml:space="preserve"> عامر و ر</w:t>
      </w:r>
      <w:r w:rsidR="00B9084A">
        <w:rPr>
          <w:rStyle w:val="Char4"/>
          <w:rtl/>
        </w:rPr>
        <w:t>ی</w:t>
      </w:r>
      <w:r w:rsidR="00797E01" w:rsidRPr="00160189">
        <w:rPr>
          <w:rStyle w:val="Char4"/>
          <w:rtl/>
        </w:rPr>
        <w:t>گزار بن</w:t>
      </w:r>
      <w:r w:rsidR="00A15996">
        <w:rPr>
          <w:rStyle w:val="Char4"/>
          <w:rtl/>
        </w:rPr>
        <w:t>ی</w:t>
      </w:r>
      <w:r w:rsidR="00797E01" w:rsidRPr="00160189">
        <w:rPr>
          <w:rStyle w:val="Char4"/>
          <w:rtl/>
        </w:rPr>
        <w:t xml:space="preserve"> سل</w:t>
      </w:r>
      <w:r w:rsidR="00B9084A">
        <w:rPr>
          <w:rStyle w:val="Char4"/>
          <w:rtl/>
        </w:rPr>
        <w:t>ی</w:t>
      </w:r>
      <w:r w:rsidR="00940CEF">
        <w:rPr>
          <w:rStyle w:val="Char4"/>
          <w:rtl/>
        </w:rPr>
        <w:t>م قرار دارد</w:t>
      </w:r>
      <w:r w:rsidR="00797E01" w:rsidRPr="00160189">
        <w:rPr>
          <w:rStyle w:val="Char4"/>
          <w:rtl/>
        </w:rPr>
        <w:t>- مستقر شدند، هنگام</w:t>
      </w:r>
      <w:r w:rsidR="00A15996">
        <w:rPr>
          <w:rStyle w:val="Char4"/>
          <w:rtl/>
        </w:rPr>
        <w:t>ی</w:t>
      </w:r>
      <w:r w:rsidR="00797E01" w:rsidRPr="00160189">
        <w:rPr>
          <w:rStyle w:val="Char4"/>
          <w:rtl/>
        </w:rPr>
        <w:t xml:space="preserve"> </w:t>
      </w:r>
      <w:r w:rsidR="009D063B">
        <w:rPr>
          <w:rStyle w:val="Char4"/>
          <w:rtl/>
        </w:rPr>
        <w:t>ک</w:t>
      </w:r>
      <w:r w:rsidR="00797E01" w:rsidRPr="00160189">
        <w:rPr>
          <w:rStyle w:val="Char4"/>
          <w:rtl/>
        </w:rPr>
        <w:t>ه در آنجا پا</w:t>
      </w:r>
      <w:r w:rsidR="00B9084A">
        <w:rPr>
          <w:rStyle w:val="Char4"/>
          <w:rtl/>
        </w:rPr>
        <w:t>یی</w:t>
      </w:r>
      <w:r w:rsidR="00797E01" w:rsidRPr="00160189">
        <w:rPr>
          <w:rStyle w:val="Char4"/>
          <w:rtl/>
        </w:rPr>
        <w:t>ن آمدند حرام بن ملحان</w:t>
      </w:r>
      <w:r w:rsidR="00437588">
        <w:rPr>
          <w:rStyle w:val="Char4"/>
          <w:rtl/>
        </w:rPr>
        <w:t xml:space="preserve"> </w:t>
      </w:r>
      <w:r w:rsidR="00437588" w:rsidRPr="00437588">
        <w:rPr>
          <w:rFonts w:ascii="Courier New" w:hAnsi="Courier New" w:cs="CTraditional Arabic"/>
          <w:rtl/>
          <w:lang w:bidi="fa-IR"/>
        </w:rPr>
        <w:t>س</w:t>
      </w:r>
      <w:r w:rsidR="00797E01" w:rsidRPr="00160189">
        <w:rPr>
          <w:rStyle w:val="Char4"/>
          <w:rtl/>
        </w:rPr>
        <w:t xml:space="preserve"> را با نامه رسول خدا</w:t>
      </w:r>
      <w:r w:rsidR="00437588">
        <w:rPr>
          <w:rStyle w:val="Char4"/>
          <w:rtl/>
        </w:rPr>
        <w:t xml:space="preserve"> </w:t>
      </w:r>
      <w:r w:rsidR="00437588" w:rsidRPr="00437588">
        <w:rPr>
          <w:rFonts w:ascii="Courier New" w:hAnsi="Courier New" w:cs="CTraditional Arabic" w:hint="cs"/>
          <w:rtl/>
          <w:lang w:bidi="fa-IR"/>
        </w:rPr>
        <w:t>ص</w:t>
      </w:r>
      <w:r w:rsidR="00797E01" w:rsidRPr="00160189">
        <w:rPr>
          <w:rStyle w:val="Char4"/>
          <w:rtl/>
        </w:rPr>
        <w:t xml:space="preserve"> </w:t>
      </w:r>
      <w:r w:rsidR="001C48E8">
        <w:rPr>
          <w:rStyle w:val="Char4"/>
          <w:rtl/>
        </w:rPr>
        <w:t>به‌سو</w:t>
      </w:r>
      <w:r w:rsidR="00A15996">
        <w:rPr>
          <w:rStyle w:val="Char4"/>
          <w:rtl/>
        </w:rPr>
        <w:t>ی</w:t>
      </w:r>
      <w:r w:rsidR="00797E01" w:rsidRPr="00160189">
        <w:rPr>
          <w:rStyle w:val="Char4"/>
          <w:rtl/>
        </w:rPr>
        <w:t xml:space="preserve"> عامربن طف</w:t>
      </w:r>
      <w:r w:rsidR="00B9084A">
        <w:rPr>
          <w:rStyle w:val="Char4"/>
          <w:rtl/>
        </w:rPr>
        <w:t>ی</w:t>
      </w:r>
      <w:r w:rsidR="00797E01" w:rsidRPr="00160189">
        <w:rPr>
          <w:rStyle w:val="Char4"/>
          <w:rtl/>
        </w:rPr>
        <w:t>ل فرستادند، وقت</w:t>
      </w:r>
      <w:r w:rsidR="00A15996">
        <w:rPr>
          <w:rStyle w:val="Char4"/>
          <w:rtl/>
        </w:rPr>
        <w:t>ی</w:t>
      </w:r>
      <w:r w:rsidR="00797E01" w:rsidRPr="00160189">
        <w:rPr>
          <w:rStyle w:val="Char4"/>
          <w:rtl/>
        </w:rPr>
        <w:t xml:space="preserve"> </w:t>
      </w:r>
      <w:r w:rsidR="009D063B">
        <w:rPr>
          <w:rStyle w:val="Char4"/>
          <w:rtl/>
        </w:rPr>
        <w:t>ک</w:t>
      </w:r>
      <w:r w:rsidR="00797E01" w:rsidRPr="00160189">
        <w:rPr>
          <w:rStyle w:val="Char4"/>
          <w:rtl/>
        </w:rPr>
        <w:t>ه او نزدش آمد بدون ا</w:t>
      </w:r>
      <w:r w:rsidR="00B9084A">
        <w:rPr>
          <w:rStyle w:val="Char4"/>
          <w:rtl/>
        </w:rPr>
        <w:t>ی</w:t>
      </w:r>
      <w:r w:rsidR="00797E01" w:rsidRPr="00160189">
        <w:rPr>
          <w:rStyle w:val="Char4"/>
          <w:rtl/>
        </w:rPr>
        <w:t xml:space="preserve">ن </w:t>
      </w:r>
      <w:r w:rsidR="009D063B">
        <w:rPr>
          <w:rStyle w:val="Char4"/>
          <w:rtl/>
        </w:rPr>
        <w:t>ک</w:t>
      </w:r>
      <w:r w:rsidR="00797E01" w:rsidRPr="00160189">
        <w:rPr>
          <w:rStyle w:val="Char4"/>
          <w:rtl/>
        </w:rPr>
        <w:t>ه به نامه و</w:t>
      </w:r>
      <w:r w:rsidR="00A15996">
        <w:rPr>
          <w:rStyle w:val="Char4"/>
          <w:rtl/>
        </w:rPr>
        <w:t>ی</w:t>
      </w:r>
      <w:r w:rsidR="00797E01" w:rsidRPr="00160189">
        <w:rPr>
          <w:rStyle w:val="Char4"/>
          <w:rtl/>
        </w:rPr>
        <w:t xml:space="preserve"> نگاه </w:t>
      </w:r>
      <w:r w:rsidR="009D063B">
        <w:rPr>
          <w:rStyle w:val="Char4"/>
          <w:rtl/>
        </w:rPr>
        <w:t>ک</w:t>
      </w:r>
      <w:r w:rsidR="00797E01" w:rsidRPr="00160189">
        <w:rPr>
          <w:rStyle w:val="Char4"/>
          <w:rtl/>
        </w:rPr>
        <w:t>رده باشد، بر و</w:t>
      </w:r>
      <w:r w:rsidR="00A15996">
        <w:rPr>
          <w:rStyle w:val="Char4"/>
          <w:rtl/>
        </w:rPr>
        <w:t>ی</w:t>
      </w:r>
      <w:r w:rsidR="00797E01" w:rsidRPr="00160189">
        <w:rPr>
          <w:rStyle w:val="Char4"/>
          <w:rtl/>
        </w:rPr>
        <w:t xml:space="preserve"> حمله نمود و به قتلش رسان</w:t>
      </w:r>
      <w:r w:rsidR="00B9084A">
        <w:rPr>
          <w:rStyle w:val="Char4"/>
          <w:rtl/>
        </w:rPr>
        <w:t>ی</w:t>
      </w:r>
      <w:r w:rsidR="00797E01" w:rsidRPr="00160189">
        <w:rPr>
          <w:rStyle w:val="Char4"/>
          <w:rtl/>
        </w:rPr>
        <w:t>د، و بعد از آن بن</w:t>
      </w:r>
      <w:r w:rsidR="00A15996">
        <w:rPr>
          <w:rStyle w:val="Char4"/>
          <w:rtl/>
        </w:rPr>
        <w:t>ی</w:t>
      </w:r>
      <w:r w:rsidR="00797E01" w:rsidRPr="00160189">
        <w:rPr>
          <w:rStyle w:val="Char4"/>
          <w:rtl/>
        </w:rPr>
        <w:t xml:space="preserve"> </w:t>
      </w:r>
      <w:r w:rsidR="00797E01" w:rsidRPr="009671CA">
        <w:rPr>
          <w:rStyle w:val="Char4"/>
          <w:spacing w:val="-4"/>
          <w:rtl/>
        </w:rPr>
        <w:t xml:space="preserve">عامر را بر </w:t>
      </w:r>
      <w:r w:rsidR="00B9084A" w:rsidRPr="009671CA">
        <w:rPr>
          <w:rStyle w:val="Char4"/>
          <w:spacing w:val="-4"/>
          <w:rtl/>
        </w:rPr>
        <w:t>ی</w:t>
      </w:r>
      <w:r w:rsidR="00797E01" w:rsidRPr="009671CA">
        <w:rPr>
          <w:rStyle w:val="Char4"/>
          <w:spacing w:val="-4"/>
          <w:rtl/>
        </w:rPr>
        <w:t>اران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00797E01" w:rsidRPr="009671CA">
        <w:rPr>
          <w:rStyle w:val="Char4"/>
          <w:spacing w:val="-4"/>
          <w:rtl/>
        </w:rPr>
        <w:t xml:space="preserve"> فر</w:t>
      </w:r>
      <w:r w:rsidR="00B9084A" w:rsidRPr="009671CA">
        <w:rPr>
          <w:rStyle w:val="Char4"/>
          <w:spacing w:val="-4"/>
          <w:rtl/>
        </w:rPr>
        <w:t>ی</w:t>
      </w:r>
      <w:r w:rsidR="00797E01" w:rsidRPr="009671CA">
        <w:rPr>
          <w:rStyle w:val="Char4"/>
          <w:spacing w:val="-4"/>
          <w:rtl/>
        </w:rPr>
        <w:t>اد نمود، ول</w:t>
      </w:r>
      <w:r w:rsidR="00A15996" w:rsidRPr="009671CA">
        <w:rPr>
          <w:rStyle w:val="Char4"/>
          <w:spacing w:val="-4"/>
          <w:rtl/>
        </w:rPr>
        <w:t>ی</w:t>
      </w:r>
      <w:r w:rsidR="00797E01" w:rsidRPr="009671CA">
        <w:rPr>
          <w:rStyle w:val="Char4"/>
          <w:spacing w:val="-4"/>
          <w:rtl/>
        </w:rPr>
        <w:t xml:space="preserve"> آنها از اجابت آنچه او ا</w:t>
      </w:r>
      <w:r w:rsidR="00B9084A" w:rsidRPr="009671CA">
        <w:rPr>
          <w:rStyle w:val="Char4"/>
          <w:spacing w:val="-4"/>
          <w:rtl/>
        </w:rPr>
        <w:t>ی</w:t>
      </w:r>
      <w:r w:rsidR="00797E01" w:rsidRPr="009671CA">
        <w:rPr>
          <w:rStyle w:val="Char4"/>
          <w:spacing w:val="-4"/>
          <w:rtl/>
        </w:rPr>
        <w:t>شان را (به طرف آن) فراخوانده بود ابا ورز</w:t>
      </w:r>
      <w:r w:rsidR="00B9084A" w:rsidRPr="009671CA">
        <w:rPr>
          <w:rStyle w:val="Char4"/>
          <w:spacing w:val="-4"/>
          <w:rtl/>
        </w:rPr>
        <w:t>ی</w:t>
      </w:r>
      <w:r w:rsidR="00797E01" w:rsidRPr="009671CA">
        <w:rPr>
          <w:rStyle w:val="Char4"/>
          <w:spacing w:val="-4"/>
          <w:rtl/>
        </w:rPr>
        <w:t>دند، و گفتند: ما هرگز عهد و پ</w:t>
      </w:r>
      <w:r w:rsidR="00B9084A" w:rsidRPr="009671CA">
        <w:rPr>
          <w:rStyle w:val="Char4"/>
          <w:spacing w:val="-4"/>
          <w:rtl/>
        </w:rPr>
        <w:t>ی</w:t>
      </w:r>
      <w:r w:rsidR="00797E01" w:rsidRPr="009671CA">
        <w:rPr>
          <w:rStyle w:val="Char4"/>
          <w:spacing w:val="-4"/>
          <w:rtl/>
        </w:rPr>
        <w:t xml:space="preserve">مان ابوبراء را </w:t>
      </w:r>
      <w:r w:rsidR="009D063B" w:rsidRPr="009671CA">
        <w:rPr>
          <w:rStyle w:val="Char4"/>
          <w:spacing w:val="-4"/>
          <w:rtl/>
        </w:rPr>
        <w:t>ک</w:t>
      </w:r>
      <w:r w:rsidR="00797E01" w:rsidRPr="009671CA">
        <w:rPr>
          <w:rStyle w:val="Char4"/>
          <w:spacing w:val="-4"/>
          <w:rtl/>
        </w:rPr>
        <w:t>ه به آنها بسته و به آنها پناه داده نم</w:t>
      </w:r>
      <w:r w:rsidR="00A15996" w:rsidRPr="009671CA">
        <w:rPr>
          <w:rStyle w:val="Char4"/>
          <w:spacing w:val="-4"/>
          <w:rtl/>
        </w:rPr>
        <w:t>ی</w:t>
      </w:r>
      <w:r w:rsidR="00797E01" w:rsidRPr="009671CA">
        <w:rPr>
          <w:rStyle w:val="Char4"/>
          <w:spacing w:val="-4"/>
          <w:rtl/>
        </w:rPr>
        <w:t>‏ش</w:t>
      </w:r>
      <w:r w:rsidR="009D063B" w:rsidRPr="009671CA">
        <w:rPr>
          <w:rStyle w:val="Char4"/>
          <w:spacing w:val="-4"/>
          <w:rtl/>
        </w:rPr>
        <w:t>ک</w:t>
      </w:r>
      <w:r w:rsidR="00797E01" w:rsidRPr="009671CA">
        <w:rPr>
          <w:rStyle w:val="Char4"/>
          <w:spacing w:val="-4"/>
          <w:rtl/>
        </w:rPr>
        <w:t>ن</w:t>
      </w:r>
      <w:r w:rsidR="00B9084A" w:rsidRPr="009671CA">
        <w:rPr>
          <w:rStyle w:val="Char4"/>
          <w:spacing w:val="-4"/>
          <w:rtl/>
        </w:rPr>
        <w:t>ی</w:t>
      </w:r>
      <w:r w:rsidR="00797E01" w:rsidRPr="009671CA">
        <w:rPr>
          <w:rStyle w:val="Char4"/>
          <w:spacing w:val="-4"/>
          <w:rtl/>
        </w:rPr>
        <w:t xml:space="preserve">م، </w:t>
      </w:r>
      <w:r w:rsidRPr="009671CA">
        <w:rPr>
          <w:rStyle w:val="Char4"/>
          <w:spacing w:val="-4"/>
          <w:rtl/>
        </w:rPr>
        <w:t xml:space="preserve">آنگاه </w:t>
      </w:r>
      <w:r w:rsidR="00797E01" w:rsidRPr="009671CA">
        <w:rPr>
          <w:rStyle w:val="Char4"/>
          <w:spacing w:val="-4"/>
          <w:rtl/>
        </w:rPr>
        <w:t>قبا</w:t>
      </w:r>
      <w:r w:rsidR="00B9084A" w:rsidRPr="009671CA">
        <w:rPr>
          <w:rStyle w:val="Char4"/>
          <w:spacing w:val="-4"/>
          <w:rtl/>
        </w:rPr>
        <w:t>ی</w:t>
      </w:r>
      <w:r w:rsidR="00797E01" w:rsidRPr="009671CA">
        <w:rPr>
          <w:rStyle w:val="Char4"/>
          <w:spacing w:val="-4"/>
          <w:rtl/>
        </w:rPr>
        <w:t>ل</w:t>
      </w:r>
      <w:r w:rsidR="00A15996" w:rsidRPr="009671CA">
        <w:rPr>
          <w:rStyle w:val="Char4"/>
          <w:spacing w:val="-4"/>
          <w:rtl/>
        </w:rPr>
        <w:t>ی</w:t>
      </w:r>
      <w:r w:rsidR="00797E01" w:rsidRPr="009671CA">
        <w:rPr>
          <w:rStyle w:val="Char4"/>
          <w:spacing w:val="-4"/>
          <w:rtl/>
        </w:rPr>
        <w:t xml:space="preserve"> از بن</w:t>
      </w:r>
      <w:r w:rsidR="00A15996" w:rsidRPr="009671CA">
        <w:rPr>
          <w:rStyle w:val="Char4"/>
          <w:spacing w:val="-4"/>
          <w:rtl/>
        </w:rPr>
        <w:t>ی</w:t>
      </w:r>
      <w:r w:rsidR="00797E01" w:rsidRPr="009671CA">
        <w:rPr>
          <w:rStyle w:val="Char4"/>
          <w:spacing w:val="-4"/>
          <w:rtl/>
        </w:rPr>
        <w:t xml:space="preserve"> سل</w:t>
      </w:r>
      <w:r w:rsidR="00B9084A" w:rsidRPr="009671CA">
        <w:rPr>
          <w:rStyle w:val="Char4"/>
          <w:spacing w:val="-4"/>
          <w:rtl/>
        </w:rPr>
        <w:t>ی</w:t>
      </w:r>
      <w:r w:rsidR="00797E01" w:rsidRPr="009671CA">
        <w:rPr>
          <w:rStyle w:val="Char4"/>
          <w:spacing w:val="-4"/>
          <w:rtl/>
        </w:rPr>
        <w:t>م: عص</w:t>
      </w:r>
      <w:r w:rsidR="00B9084A" w:rsidRPr="009671CA">
        <w:rPr>
          <w:rStyle w:val="Char4"/>
          <w:spacing w:val="-4"/>
          <w:rtl/>
        </w:rPr>
        <w:t>ی</w:t>
      </w:r>
      <w:r w:rsidR="00797E01" w:rsidRPr="009671CA">
        <w:rPr>
          <w:rStyle w:val="Char4"/>
          <w:spacing w:val="-4"/>
          <w:rtl/>
        </w:rPr>
        <w:t>ه، رعل و ذ</w:t>
      </w:r>
      <w:r w:rsidR="009D063B" w:rsidRPr="009671CA">
        <w:rPr>
          <w:rStyle w:val="Char4"/>
          <w:spacing w:val="-4"/>
          <w:rtl/>
        </w:rPr>
        <w:t>ک</w:t>
      </w:r>
      <w:r w:rsidR="00797E01" w:rsidRPr="009671CA">
        <w:rPr>
          <w:rStyle w:val="Char4"/>
          <w:spacing w:val="-4"/>
          <w:rtl/>
        </w:rPr>
        <w:t xml:space="preserve">وان را بر آنها به استمداد خواستند، و آنها دعوتش را اجابت </w:t>
      </w:r>
      <w:r w:rsidR="009D063B" w:rsidRPr="009671CA">
        <w:rPr>
          <w:rStyle w:val="Char4"/>
          <w:spacing w:val="-4"/>
          <w:rtl/>
        </w:rPr>
        <w:t>ک</w:t>
      </w:r>
      <w:r w:rsidR="00797E01" w:rsidRPr="009671CA">
        <w:rPr>
          <w:rStyle w:val="Char4"/>
          <w:spacing w:val="-4"/>
          <w:rtl/>
        </w:rPr>
        <w:t>ردند. به ا</w:t>
      </w:r>
      <w:r w:rsidR="00B9084A" w:rsidRPr="009671CA">
        <w:rPr>
          <w:rStyle w:val="Char4"/>
          <w:spacing w:val="-4"/>
          <w:rtl/>
        </w:rPr>
        <w:t>ی</w:t>
      </w:r>
      <w:r w:rsidR="00797E01" w:rsidRPr="009671CA">
        <w:rPr>
          <w:rStyle w:val="Char4"/>
          <w:spacing w:val="-4"/>
          <w:rtl/>
        </w:rPr>
        <w:t xml:space="preserve">ن صورت خارج شدند و </w:t>
      </w:r>
      <w:r w:rsidR="00B9084A" w:rsidRPr="009671CA">
        <w:rPr>
          <w:rStyle w:val="Char4"/>
          <w:spacing w:val="-4"/>
          <w:rtl/>
        </w:rPr>
        <w:t>ی</w:t>
      </w:r>
      <w:r w:rsidR="00797E01" w:rsidRPr="009671CA">
        <w:rPr>
          <w:rStyle w:val="Char4"/>
          <w:spacing w:val="-4"/>
          <w:rtl/>
        </w:rPr>
        <w:t>اران رسول خدا را فرا گرفتند، و آنها را در جا</w:t>
      </w:r>
      <w:r w:rsidR="00DB76CF">
        <w:rPr>
          <w:rStyle w:val="Char4"/>
          <w:spacing w:val="-4"/>
          <w:rtl/>
        </w:rPr>
        <w:t>هایشان</w:t>
      </w:r>
      <w:r w:rsidR="001C48E8" w:rsidRPr="009671CA">
        <w:rPr>
          <w:rStyle w:val="Char4"/>
          <w:spacing w:val="-4"/>
          <w:rtl/>
        </w:rPr>
        <w:t xml:space="preserve"> </w:t>
      </w:r>
      <w:r w:rsidR="00797E01" w:rsidRPr="009671CA">
        <w:rPr>
          <w:rStyle w:val="Char4"/>
          <w:spacing w:val="-4"/>
          <w:rtl/>
        </w:rPr>
        <w:t>محاصره نمودند، وقت</w:t>
      </w:r>
      <w:r w:rsidR="00A15996" w:rsidRPr="009671CA">
        <w:rPr>
          <w:rStyle w:val="Char4"/>
          <w:spacing w:val="-4"/>
          <w:rtl/>
        </w:rPr>
        <w:t>ی</w:t>
      </w:r>
      <w:r w:rsidR="00797E01" w:rsidRPr="009671CA">
        <w:rPr>
          <w:rStyle w:val="Char4"/>
          <w:spacing w:val="-4"/>
          <w:rtl/>
        </w:rPr>
        <w:t xml:space="preserve"> </w:t>
      </w:r>
      <w:r w:rsidR="009D063B" w:rsidRPr="009671CA">
        <w:rPr>
          <w:rStyle w:val="Char4"/>
          <w:spacing w:val="-4"/>
          <w:rtl/>
        </w:rPr>
        <w:t>ک</w:t>
      </w:r>
      <w:r w:rsidR="00797E01" w:rsidRPr="009671CA">
        <w:rPr>
          <w:rStyle w:val="Char4"/>
          <w:spacing w:val="-4"/>
          <w:rtl/>
        </w:rPr>
        <w:t xml:space="preserve">ه </w:t>
      </w:r>
      <w:r w:rsidR="00B9084A" w:rsidRPr="009671CA">
        <w:rPr>
          <w:rStyle w:val="Char4"/>
          <w:spacing w:val="-4"/>
          <w:rtl/>
        </w:rPr>
        <w:t>ی</w:t>
      </w:r>
      <w:r w:rsidR="00797E01" w:rsidRPr="009671CA">
        <w:rPr>
          <w:rStyle w:val="Char4"/>
          <w:spacing w:val="-4"/>
          <w:rtl/>
        </w:rPr>
        <w:t>اران پ</w:t>
      </w:r>
      <w:r w:rsidR="00B9084A" w:rsidRPr="009671CA">
        <w:rPr>
          <w:rStyle w:val="Char4"/>
          <w:spacing w:val="-4"/>
          <w:rtl/>
        </w:rPr>
        <w:t>ی</w:t>
      </w:r>
      <w:r w:rsidR="00797E01" w:rsidRPr="009671CA">
        <w:rPr>
          <w:rStyle w:val="Char4"/>
          <w:spacing w:val="-4"/>
          <w:rtl/>
        </w:rPr>
        <w:t>امبر</w:t>
      </w:r>
      <w:r w:rsidR="00437588">
        <w:rPr>
          <w:rStyle w:val="Char4"/>
          <w:spacing w:val="-4"/>
          <w:rtl/>
        </w:rPr>
        <w:t xml:space="preserve"> </w:t>
      </w:r>
      <w:r w:rsidR="00437588" w:rsidRPr="00437588">
        <w:rPr>
          <w:rFonts w:ascii="Courier New" w:hAnsi="Courier New" w:cs="CTraditional Arabic" w:hint="cs"/>
          <w:spacing w:val="-4"/>
          <w:rtl/>
          <w:lang w:bidi="fa-IR"/>
        </w:rPr>
        <w:t>ص</w:t>
      </w:r>
      <w:r w:rsidR="00797E01" w:rsidRPr="009671CA">
        <w:rPr>
          <w:rStyle w:val="Char4"/>
          <w:spacing w:val="-4"/>
          <w:rtl/>
        </w:rPr>
        <w:t xml:space="preserve"> آنها را د</w:t>
      </w:r>
      <w:r w:rsidR="00B9084A" w:rsidRPr="009671CA">
        <w:rPr>
          <w:rStyle w:val="Char4"/>
          <w:spacing w:val="-4"/>
          <w:rtl/>
        </w:rPr>
        <w:t>ی</w:t>
      </w:r>
      <w:r w:rsidR="00797E01" w:rsidRPr="009671CA">
        <w:rPr>
          <w:rStyle w:val="Char4"/>
          <w:spacing w:val="-4"/>
          <w:rtl/>
        </w:rPr>
        <w:t>دند، شمش</w:t>
      </w:r>
      <w:r w:rsidR="00B9084A" w:rsidRPr="009671CA">
        <w:rPr>
          <w:rStyle w:val="Char4"/>
          <w:spacing w:val="-4"/>
          <w:rtl/>
        </w:rPr>
        <w:t>ی</w:t>
      </w:r>
      <w:r w:rsidR="00797E01" w:rsidRPr="009671CA">
        <w:rPr>
          <w:rStyle w:val="Char4"/>
          <w:spacing w:val="-4"/>
          <w:rtl/>
        </w:rPr>
        <w:t>رها</w:t>
      </w:r>
      <w:r w:rsidR="00A15996" w:rsidRPr="009671CA">
        <w:rPr>
          <w:rStyle w:val="Char4"/>
          <w:spacing w:val="-4"/>
          <w:rtl/>
        </w:rPr>
        <w:t>ی</w:t>
      </w:r>
      <w:r w:rsidR="00797E01" w:rsidRPr="009671CA">
        <w:rPr>
          <w:rStyle w:val="Char4"/>
          <w:spacing w:val="-4"/>
          <w:rtl/>
        </w:rPr>
        <w:t xml:space="preserve"> خو</w:t>
      </w:r>
      <w:r w:rsidR="00B9084A" w:rsidRPr="009671CA">
        <w:rPr>
          <w:rStyle w:val="Char4"/>
          <w:spacing w:val="-4"/>
          <w:rtl/>
        </w:rPr>
        <w:t>ی</w:t>
      </w:r>
      <w:r w:rsidR="00797E01" w:rsidRPr="009671CA">
        <w:rPr>
          <w:rStyle w:val="Char4"/>
          <w:spacing w:val="-4"/>
          <w:rtl/>
        </w:rPr>
        <w:t>ش را گرفتند و جنگ</w:t>
      </w:r>
      <w:r w:rsidR="00B9084A" w:rsidRPr="009671CA">
        <w:rPr>
          <w:rStyle w:val="Char4"/>
          <w:spacing w:val="-4"/>
          <w:rtl/>
        </w:rPr>
        <w:t>ی</w:t>
      </w:r>
      <w:r w:rsidR="00797E01" w:rsidRPr="009671CA">
        <w:rPr>
          <w:rStyle w:val="Char4"/>
          <w:spacing w:val="-4"/>
          <w:rtl/>
        </w:rPr>
        <w:t>دند، و تا آخر</w:t>
      </w:r>
      <w:r w:rsidR="00B9084A" w:rsidRPr="009671CA">
        <w:rPr>
          <w:rStyle w:val="Char4"/>
          <w:spacing w:val="-4"/>
          <w:rtl/>
        </w:rPr>
        <w:t>ی</w:t>
      </w:r>
      <w:r w:rsidR="00797E01" w:rsidRPr="009671CA">
        <w:rPr>
          <w:rStyle w:val="Char4"/>
          <w:spacing w:val="-4"/>
          <w:rtl/>
        </w:rPr>
        <w:t xml:space="preserve">ن فردشان </w:t>
      </w:r>
      <w:r w:rsidR="009D063B" w:rsidRPr="009671CA">
        <w:rPr>
          <w:rStyle w:val="Char4"/>
          <w:spacing w:val="-4"/>
          <w:rtl/>
        </w:rPr>
        <w:t>ک</w:t>
      </w:r>
      <w:r w:rsidR="00940CEF" w:rsidRPr="009671CA">
        <w:rPr>
          <w:rStyle w:val="Char4"/>
          <w:spacing w:val="-4"/>
          <w:rtl/>
        </w:rPr>
        <w:t>شته شدند -</w:t>
      </w:r>
      <w:r w:rsidR="00797E01" w:rsidRPr="009671CA">
        <w:rPr>
          <w:rStyle w:val="Char4"/>
          <w:spacing w:val="-4"/>
          <w:rtl/>
        </w:rPr>
        <w:t>خداوند رحمت</w:t>
      </w:r>
      <w:r w:rsidR="001C48E8" w:rsidRPr="009671CA">
        <w:rPr>
          <w:rStyle w:val="Char4"/>
          <w:spacing w:val="-4"/>
          <w:rtl/>
        </w:rPr>
        <w:t xml:space="preserve">‌شان </w:t>
      </w:r>
      <w:r w:rsidR="009D063B" w:rsidRPr="009671CA">
        <w:rPr>
          <w:rStyle w:val="Char4"/>
          <w:spacing w:val="-4"/>
          <w:rtl/>
        </w:rPr>
        <w:t>ک</w:t>
      </w:r>
      <w:r w:rsidR="00940CEF" w:rsidRPr="009671CA">
        <w:rPr>
          <w:rStyle w:val="Char4"/>
          <w:spacing w:val="-4"/>
          <w:rtl/>
        </w:rPr>
        <w:t>ند</w:t>
      </w:r>
      <w:r w:rsidR="00F705B4" w:rsidRPr="009671CA">
        <w:rPr>
          <w:rStyle w:val="Char4"/>
          <w:spacing w:val="-4"/>
          <w:rtl/>
        </w:rPr>
        <w:t>-</w:t>
      </w:r>
      <w:r w:rsidR="00797E01" w:rsidRPr="009671CA">
        <w:rPr>
          <w:rStyle w:val="Char4"/>
          <w:spacing w:val="-4"/>
          <w:rtl/>
        </w:rPr>
        <w:t xml:space="preserve">، به جز </w:t>
      </w:r>
      <w:r w:rsidR="009D063B" w:rsidRPr="009671CA">
        <w:rPr>
          <w:rStyle w:val="Char4"/>
          <w:spacing w:val="-4"/>
          <w:rtl/>
        </w:rPr>
        <w:t>ک</w:t>
      </w:r>
      <w:r w:rsidR="00797E01" w:rsidRPr="009671CA">
        <w:rPr>
          <w:rStyle w:val="Char4"/>
          <w:spacing w:val="-4"/>
          <w:rtl/>
        </w:rPr>
        <w:t>عب بن ز</w:t>
      </w:r>
      <w:r w:rsidR="00B9084A" w:rsidRPr="009671CA">
        <w:rPr>
          <w:rStyle w:val="Char4"/>
          <w:spacing w:val="-4"/>
          <w:rtl/>
        </w:rPr>
        <w:t>ی</w:t>
      </w:r>
      <w:r w:rsidR="00797E01" w:rsidRPr="009671CA">
        <w:rPr>
          <w:rStyle w:val="Char4"/>
          <w:spacing w:val="-4"/>
          <w:rtl/>
        </w:rPr>
        <w:t>د از بن</w:t>
      </w:r>
      <w:r w:rsidR="00A15996" w:rsidRPr="009671CA">
        <w:rPr>
          <w:rStyle w:val="Char4"/>
          <w:spacing w:val="-4"/>
          <w:rtl/>
        </w:rPr>
        <w:t>ی</w:t>
      </w:r>
      <w:r w:rsidR="00797E01" w:rsidRPr="009671CA">
        <w:rPr>
          <w:rStyle w:val="Char4"/>
          <w:spacing w:val="-4"/>
          <w:rtl/>
        </w:rPr>
        <w:t xml:space="preserve"> د</w:t>
      </w:r>
      <w:r w:rsidR="00B9084A" w:rsidRPr="009671CA">
        <w:rPr>
          <w:rStyle w:val="Char4"/>
          <w:spacing w:val="-4"/>
          <w:rtl/>
        </w:rPr>
        <w:t>ی</w:t>
      </w:r>
      <w:r w:rsidR="00797E01" w:rsidRPr="009671CA">
        <w:rPr>
          <w:rStyle w:val="Char4"/>
          <w:spacing w:val="-4"/>
          <w:rtl/>
        </w:rPr>
        <w:t xml:space="preserve">نار ابن نجار </w:t>
      </w:r>
      <w:r w:rsidR="009D063B" w:rsidRPr="009671CA">
        <w:rPr>
          <w:rStyle w:val="Char4"/>
          <w:spacing w:val="-4"/>
          <w:rtl/>
        </w:rPr>
        <w:t>ک</w:t>
      </w:r>
      <w:r w:rsidR="00797E01" w:rsidRPr="009671CA">
        <w:rPr>
          <w:rStyle w:val="Char4"/>
          <w:spacing w:val="-4"/>
          <w:rtl/>
        </w:rPr>
        <w:t>ه با داشتن رمق</w:t>
      </w:r>
      <w:r w:rsidR="00A15996" w:rsidRPr="009671CA">
        <w:rPr>
          <w:rStyle w:val="Char4"/>
          <w:spacing w:val="-4"/>
          <w:rtl/>
        </w:rPr>
        <w:t>ی</w:t>
      </w:r>
      <w:r w:rsidR="00797E01" w:rsidRPr="009671CA">
        <w:rPr>
          <w:rStyle w:val="Char4"/>
          <w:spacing w:val="-4"/>
          <w:rtl/>
        </w:rPr>
        <w:t xml:space="preserve"> </w:t>
      </w:r>
      <w:r w:rsidR="009D063B" w:rsidRPr="009671CA">
        <w:rPr>
          <w:rStyle w:val="Char4"/>
          <w:spacing w:val="-4"/>
          <w:rtl/>
        </w:rPr>
        <w:t>ک</w:t>
      </w:r>
      <w:r w:rsidR="00797E01" w:rsidRPr="009671CA">
        <w:rPr>
          <w:rStyle w:val="Char4"/>
          <w:spacing w:val="-4"/>
          <w:rtl/>
        </w:rPr>
        <w:t>ه در وجودش باق</w:t>
      </w:r>
      <w:r w:rsidR="00A15996" w:rsidRPr="009671CA">
        <w:rPr>
          <w:rStyle w:val="Char4"/>
          <w:spacing w:val="-4"/>
          <w:rtl/>
        </w:rPr>
        <w:t>ی</w:t>
      </w:r>
      <w:r w:rsidR="00797E01" w:rsidRPr="009671CA">
        <w:rPr>
          <w:rStyle w:val="Char4"/>
          <w:spacing w:val="-4"/>
          <w:rtl/>
        </w:rPr>
        <w:t xml:space="preserve"> مانده بود، و او خود را باوجود ا</w:t>
      </w:r>
      <w:r w:rsidR="00B9084A" w:rsidRPr="009671CA">
        <w:rPr>
          <w:rStyle w:val="Char4"/>
          <w:spacing w:val="-4"/>
          <w:rtl/>
        </w:rPr>
        <w:t>ی</w:t>
      </w:r>
      <w:r w:rsidR="00797E01" w:rsidRPr="009671CA">
        <w:rPr>
          <w:rStyle w:val="Char4"/>
          <w:spacing w:val="-4"/>
          <w:rtl/>
        </w:rPr>
        <w:t xml:space="preserve">ن </w:t>
      </w:r>
      <w:r w:rsidR="009D063B" w:rsidRPr="009671CA">
        <w:rPr>
          <w:rStyle w:val="Char4"/>
          <w:spacing w:val="-4"/>
          <w:rtl/>
        </w:rPr>
        <w:t>ک</w:t>
      </w:r>
      <w:r w:rsidR="00797E01" w:rsidRPr="009671CA">
        <w:rPr>
          <w:rStyle w:val="Char4"/>
          <w:spacing w:val="-4"/>
          <w:rtl/>
        </w:rPr>
        <w:t>ه به شدّت زخم برداشته بود از م</w:t>
      </w:r>
      <w:r w:rsidR="00B9084A" w:rsidRPr="009671CA">
        <w:rPr>
          <w:rStyle w:val="Char4"/>
          <w:spacing w:val="-4"/>
          <w:rtl/>
        </w:rPr>
        <w:t>ی</w:t>
      </w:r>
      <w:r w:rsidR="00797E01" w:rsidRPr="009671CA">
        <w:rPr>
          <w:rStyle w:val="Char4"/>
          <w:spacing w:val="-4"/>
          <w:rtl/>
        </w:rPr>
        <w:t xml:space="preserve">ان </w:t>
      </w:r>
      <w:r w:rsidR="009D063B" w:rsidRPr="009671CA">
        <w:rPr>
          <w:rStyle w:val="Char4"/>
          <w:spacing w:val="-4"/>
          <w:rtl/>
        </w:rPr>
        <w:t>ک</w:t>
      </w:r>
      <w:r w:rsidR="00797E01" w:rsidRPr="009671CA">
        <w:rPr>
          <w:rStyle w:val="Char4"/>
          <w:spacing w:val="-4"/>
          <w:rtl/>
        </w:rPr>
        <w:t>شته شدگان ب</w:t>
      </w:r>
      <w:r w:rsidR="00B9084A" w:rsidRPr="009671CA">
        <w:rPr>
          <w:rStyle w:val="Char4"/>
          <w:spacing w:val="-4"/>
          <w:rtl/>
        </w:rPr>
        <w:t>ی</w:t>
      </w:r>
      <w:r w:rsidR="00797E01" w:rsidRPr="009671CA">
        <w:rPr>
          <w:rStyle w:val="Char4"/>
          <w:spacing w:val="-4"/>
          <w:rtl/>
        </w:rPr>
        <w:t xml:space="preserve">رون </w:t>
      </w:r>
      <w:r w:rsidR="009D063B" w:rsidRPr="009671CA">
        <w:rPr>
          <w:rStyle w:val="Char4"/>
          <w:spacing w:val="-4"/>
          <w:rtl/>
        </w:rPr>
        <w:t>ک</w:t>
      </w:r>
      <w:r w:rsidR="00797E01" w:rsidRPr="009671CA">
        <w:rPr>
          <w:rStyle w:val="Char4"/>
          <w:spacing w:val="-4"/>
          <w:rtl/>
        </w:rPr>
        <w:t>ش</w:t>
      </w:r>
      <w:r w:rsidR="00B9084A" w:rsidRPr="009671CA">
        <w:rPr>
          <w:rStyle w:val="Char4"/>
          <w:spacing w:val="-4"/>
          <w:rtl/>
        </w:rPr>
        <w:t>ی</w:t>
      </w:r>
      <w:r w:rsidR="00797E01" w:rsidRPr="009671CA">
        <w:rPr>
          <w:rStyle w:val="Char4"/>
          <w:spacing w:val="-4"/>
          <w:rtl/>
        </w:rPr>
        <w:t>د، و زنده بود تا ا</w:t>
      </w:r>
      <w:r w:rsidR="00B9084A" w:rsidRPr="009671CA">
        <w:rPr>
          <w:rStyle w:val="Char4"/>
          <w:spacing w:val="-4"/>
          <w:rtl/>
        </w:rPr>
        <w:t>ی</w:t>
      </w:r>
      <w:r w:rsidR="00797E01" w:rsidRPr="009671CA">
        <w:rPr>
          <w:rStyle w:val="Char4"/>
          <w:spacing w:val="-4"/>
          <w:rtl/>
        </w:rPr>
        <w:t xml:space="preserve">ن </w:t>
      </w:r>
      <w:r w:rsidR="009D063B" w:rsidRPr="009671CA">
        <w:rPr>
          <w:rStyle w:val="Char4"/>
          <w:spacing w:val="-4"/>
          <w:rtl/>
        </w:rPr>
        <w:t>ک</w:t>
      </w:r>
      <w:r w:rsidR="00797E01" w:rsidRPr="009671CA">
        <w:rPr>
          <w:rStyle w:val="Char4"/>
          <w:spacing w:val="-4"/>
          <w:rtl/>
        </w:rPr>
        <w:t>ه در روز خندق به قتل رس</w:t>
      </w:r>
      <w:r w:rsidR="00B9084A" w:rsidRPr="009671CA">
        <w:rPr>
          <w:rStyle w:val="Char4"/>
          <w:spacing w:val="-4"/>
          <w:rtl/>
        </w:rPr>
        <w:t>ی</w:t>
      </w:r>
      <w:r w:rsidR="00797E01" w:rsidRPr="009671CA">
        <w:rPr>
          <w:rStyle w:val="Char4"/>
          <w:spacing w:val="-4"/>
          <w:rtl/>
        </w:rPr>
        <w:t>د.</w:t>
      </w:r>
    </w:p>
    <w:p w:rsidR="00797E01" w:rsidRDefault="00797E01" w:rsidP="00F705B4">
      <w:pPr>
        <w:ind w:firstLine="284"/>
        <w:jc w:val="both"/>
        <w:rPr>
          <w:rStyle w:val="Char4"/>
          <w:spacing w:val="-4"/>
          <w:rtl/>
        </w:rPr>
      </w:pPr>
      <w:r w:rsidRPr="00160189">
        <w:rPr>
          <w:rStyle w:val="Char4"/>
          <w:rtl/>
        </w:rPr>
        <w:t>و در ماش</w:t>
      </w:r>
      <w:r w:rsidR="00A15996">
        <w:rPr>
          <w:rStyle w:val="Char4"/>
          <w:rtl/>
        </w:rPr>
        <w:t>ی</w:t>
      </w:r>
      <w:r w:rsidRPr="00160189">
        <w:rPr>
          <w:rStyle w:val="Char4"/>
          <w:rtl/>
        </w:rPr>
        <w:t xml:space="preserve"> قوم عمروبن ام</w:t>
      </w:r>
      <w:r w:rsidR="00B9084A">
        <w:rPr>
          <w:rStyle w:val="Char4"/>
          <w:rtl/>
        </w:rPr>
        <w:t>ی</w:t>
      </w:r>
      <w:r w:rsidRPr="00160189">
        <w:rPr>
          <w:rStyle w:val="Char4"/>
          <w:rtl/>
        </w:rPr>
        <w:t>ه ضمر</w:t>
      </w:r>
      <w:r w:rsidR="00A15996">
        <w:rPr>
          <w:rStyle w:val="Char4"/>
          <w:rtl/>
        </w:rPr>
        <w:t>ی</w:t>
      </w:r>
      <w:r w:rsidRPr="00160189">
        <w:rPr>
          <w:rStyle w:val="Char4"/>
          <w:rtl/>
        </w:rPr>
        <w:t xml:space="preserve"> و مرد</w:t>
      </w:r>
      <w:r w:rsidR="00A15996">
        <w:rPr>
          <w:rStyle w:val="Char4"/>
          <w:rtl/>
        </w:rPr>
        <w:t>ی</w:t>
      </w:r>
      <w:r w:rsidRPr="00160189">
        <w:rPr>
          <w:rStyle w:val="Char4"/>
          <w:rtl/>
        </w:rPr>
        <w:t xml:space="preserve"> از انصار از بن</w:t>
      </w:r>
      <w:r w:rsidR="00A15996">
        <w:rPr>
          <w:rStyle w:val="Char4"/>
          <w:rtl/>
        </w:rPr>
        <w:t>ی</w:t>
      </w:r>
      <w:r w:rsidRPr="00160189">
        <w:rPr>
          <w:rStyle w:val="Char4"/>
          <w:rtl/>
        </w:rPr>
        <w:t xml:space="preserve"> عمرو بن عوف بود</w:t>
      </w:r>
      <w:r w:rsidRPr="00A206C9">
        <w:rPr>
          <w:rStyle w:val="Char4"/>
          <w:vertAlign w:val="superscript"/>
          <w:rtl/>
        </w:rPr>
        <w:footnoteReference w:id="568"/>
      </w:r>
      <w:r w:rsidRPr="00160189">
        <w:rPr>
          <w:rStyle w:val="Char4"/>
          <w:rtl/>
        </w:rPr>
        <w:t xml:space="preserve"> و آنها را از ا</w:t>
      </w:r>
      <w:r w:rsidR="00B9084A">
        <w:rPr>
          <w:rStyle w:val="Char4"/>
          <w:rtl/>
        </w:rPr>
        <w:t>ی</w:t>
      </w:r>
      <w:r w:rsidRPr="00160189">
        <w:rPr>
          <w:rStyle w:val="Char4"/>
          <w:rtl/>
        </w:rPr>
        <w:t xml:space="preserve">ن حادثه </w:t>
      </w:r>
      <w:r w:rsidR="009D063B">
        <w:rPr>
          <w:rStyle w:val="Char4"/>
          <w:rtl/>
        </w:rPr>
        <w:t>ک</w:t>
      </w:r>
      <w:r w:rsidRPr="00160189">
        <w:rPr>
          <w:rStyle w:val="Char4"/>
          <w:rtl/>
        </w:rPr>
        <w:t>ه برا</w:t>
      </w:r>
      <w:r w:rsidR="00A15996">
        <w:rPr>
          <w:rStyle w:val="Char4"/>
          <w:rtl/>
        </w:rPr>
        <w:t>ی</w:t>
      </w:r>
      <w:r w:rsidRPr="00160189">
        <w:rPr>
          <w:rStyle w:val="Char4"/>
          <w:rtl/>
        </w:rPr>
        <w:t xml:space="preserve"> قوم پ</w:t>
      </w:r>
      <w:r w:rsidR="00B9084A">
        <w:rPr>
          <w:rStyle w:val="Char4"/>
          <w:rtl/>
        </w:rPr>
        <w:t>ی</w:t>
      </w:r>
      <w:r w:rsidRPr="00160189">
        <w:rPr>
          <w:rStyle w:val="Char4"/>
          <w:rtl/>
        </w:rPr>
        <w:t>ش آمده بود، فقط پرندگان</w:t>
      </w:r>
      <w:r w:rsidR="00A15996">
        <w:rPr>
          <w:rStyle w:val="Char4"/>
          <w:rtl/>
        </w:rPr>
        <w:t>ی</w:t>
      </w:r>
      <w:r w:rsidRPr="00160189">
        <w:rPr>
          <w:rStyle w:val="Char4"/>
          <w:rtl/>
        </w:rPr>
        <w:t xml:space="preserve"> آگاه </w:t>
      </w:r>
      <w:r w:rsidR="009D063B">
        <w:rPr>
          <w:rStyle w:val="Char4"/>
          <w:rtl/>
        </w:rPr>
        <w:t>ک</w:t>
      </w:r>
      <w:r w:rsidRPr="00160189">
        <w:rPr>
          <w:rStyle w:val="Char4"/>
          <w:rtl/>
        </w:rPr>
        <w:t xml:space="preserve">رد </w:t>
      </w:r>
      <w:r w:rsidR="009D063B">
        <w:rPr>
          <w:rStyle w:val="Char4"/>
          <w:rtl/>
        </w:rPr>
        <w:t>ک</w:t>
      </w:r>
      <w:r w:rsidRPr="00160189">
        <w:rPr>
          <w:rStyle w:val="Char4"/>
          <w:rtl/>
        </w:rPr>
        <w:t>ه بر فراز اردوگاه چرخ م</w:t>
      </w:r>
      <w:r w:rsidR="00A15996">
        <w:rPr>
          <w:rStyle w:val="Char4"/>
          <w:rtl/>
        </w:rPr>
        <w:t>ی</w:t>
      </w:r>
      <w:r w:rsidRPr="00160189">
        <w:rPr>
          <w:rStyle w:val="Char4"/>
          <w:rtl/>
        </w:rPr>
        <w:t>‏زدند. آن دو گفتند: به خدا سوگند، ا</w:t>
      </w:r>
      <w:r w:rsidR="00B9084A">
        <w:rPr>
          <w:rStyle w:val="Char4"/>
          <w:rtl/>
        </w:rPr>
        <w:t>ی</w:t>
      </w:r>
      <w:r w:rsidRPr="00160189">
        <w:rPr>
          <w:rStyle w:val="Char4"/>
          <w:rtl/>
        </w:rPr>
        <w:t>ن پرندگان</w:t>
      </w:r>
      <w:r w:rsidR="00A15996">
        <w:rPr>
          <w:rStyle w:val="Char4"/>
          <w:rtl/>
        </w:rPr>
        <w:t>ی</w:t>
      </w:r>
      <w:r w:rsidRPr="00160189">
        <w:rPr>
          <w:rStyle w:val="Char4"/>
          <w:rtl/>
        </w:rPr>
        <w:t xml:space="preserve"> را</w:t>
      </w:r>
      <w:r w:rsidR="00663437">
        <w:rPr>
          <w:rStyle w:val="Char4"/>
          <w:rtl/>
        </w:rPr>
        <w:t>‌شان</w:t>
      </w:r>
      <w:r w:rsidR="00A15996">
        <w:rPr>
          <w:rStyle w:val="Char4"/>
          <w:rtl/>
        </w:rPr>
        <w:t>ی</w:t>
      </w:r>
      <w:r w:rsidRPr="00160189">
        <w:rPr>
          <w:rStyle w:val="Char4"/>
          <w:rtl/>
        </w:rPr>
        <w:t xml:space="preserve"> است، و پ</w:t>
      </w:r>
      <w:r w:rsidR="00B9084A">
        <w:rPr>
          <w:rStyle w:val="Char4"/>
          <w:rtl/>
        </w:rPr>
        <w:t>ی</w:t>
      </w:r>
      <w:r w:rsidRPr="00160189">
        <w:rPr>
          <w:rStyle w:val="Char4"/>
          <w:rtl/>
        </w:rPr>
        <w:t>ش آمدند تا بب</w:t>
      </w:r>
      <w:r w:rsidR="00B9084A">
        <w:rPr>
          <w:rStyle w:val="Char4"/>
          <w:rtl/>
        </w:rPr>
        <w:t>ی</w:t>
      </w:r>
      <w:r w:rsidRPr="00160189">
        <w:rPr>
          <w:rStyle w:val="Char4"/>
          <w:rtl/>
        </w:rPr>
        <w:t xml:space="preserve">نند، متوجّه شدند </w:t>
      </w:r>
      <w:r w:rsidR="009D063B">
        <w:rPr>
          <w:rStyle w:val="Char4"/>
          <w:rtl/>
        </w:rPr>
        <w:t>ک</w:t>
      </w:r>
      <w:r w:rsidRPr="00160189">
        <w:rPr>
          <w:rStyle w:val="Char4"/>
          <w:rtl/>
        </w:rPr>
        <w:t>ه قوم در م</w:t>
      </w:r>
      <w:r w:rsidR="00B9084A">
        <w:rPr>
          <w:rStyle w:val="Char4"/>
          <w:rtl/>
        </w:rPr>
        <w:t>ی</w:t>
      </w:r>
      <w:r w:rsidRPr="00160189">
        <w:rPr>
          <w:rStyle w:val="Char4"/>
          <w:rtl/>
        </w:rPr>
        <w:t>ان خون‏ها</w:t>
      </w:r>
      <w:r w:rsidR="00A15996">
        <w:rPr>
          <w:rStyle w:val="Char4"/>
          <w:rtl/>
        </w:rPr>
        <w:t>ی</w:t>
      </w:r>
      <w:r w:rsidRPr="00160189">
        <w:rPr>
          <w:rStyle w:val="Char4"/>
          <w:rtl/>
        </w:rPr>
        <w:t xml:space="preserve"> خو</w:t>
      </w:r>
      <w:r w:rsidR="00B9084A">
        <w:rPr>
          <w:rStyle w:val="Char4"/>
          <w:rtl/>
        </w:rPr>
        <w:t>ی</w:t>
      </w:r>
      <w:r w:rsidRPr="00160189">
        <w:rPr>
          <w:rStyle w:val="Char4"/>
          <w:rtl/>
        </w:rPr>
        <w:t>ش قرار دارند، و همان سواران</w:t>
      </w:r>
      <w:r w:rsidR="00A15996">
        <w:rPr>
          <w:rStyle w:val="Char4"/>
          <w:rtl/>
        </w:rPr>
        <w:t>ی</w:t>
      </w:r>
      <w:r w:rsidRPr="00160189">
        <w:rPr>
          <w:rStyle w:val="Char4"/>
          <w:rtl/>
        </w:rPr>
        <w:t xml:space="preserve"> </w:t>
      </w:r>
      <w:r w:rsidR="009D063B">
        <w:rPr>
          <w:rStyle w:val="Char4"/>
          <w:rtl/>
        </w:rPr>
        <w:t>ک</w:t>
      </w:r>
      <w:r w:rsidRPr="00160189">
        <w:rPr>
          <w:rStyle w:val="Char4"/>
          <w:rtl/>
        </w:rPr>
        <w:t>ه ا</w:t>
      </w:r>
      <w:r w:rsidR="00B9084A">
        <w:rPr>
          <w:rStyle w:val="Char4"/>
          <w:rtl/>
        </w:rPr>
        <w:t>ی</w:t>
      </w:r>
      <w:r w:rsidRPr="00160189">
        <w:rPr>
          <w:rStyle w:val="Char4"/>
          <w:rtl/>
        </w:rPr>
        <w:t>ن بلا را بر آنها آورده‏اند، ا</w:t>
      </w:r>
      <w:r w:rsidR="00B9084A">
        <w:rPr>
          <w:rStyle w:val="Char4"/>
          <w:rtl/>
        </w:rPr>
        <w:t>ی</w:t>
      </w:r>
      <w:r w:rsidRPr="00160189">
        <w:rPr>
          <w:rStyle w:val="Char4"/>
          <w:rtl/>
        </w:rPr>
        <w:t>ستاده‏اند. انصار</w:t>
      </w:r>
      <w:r w:rsidR="00A15996">
        <w:rPr>
          <w:rStyle w:val="Char4"/>
          <w:rtl/>
        </w:rPr>
        <w:t>ی</w:t>
      </w:r>
      <w:r w:rsidRPr="00160189">
        <w:rPr>
          <w:rStyle w:val="Char4"/>
          <w:rtl/>
        </w:rPr>
        <w:t xml:space="preserve"> به عمروبن ام</w:t>
      </w:r>
      <w:r w:rsidR="00B9084A">
        <w:rPr>
          <w:rStyle w:val="Char4"/>
          <w:rtl/>
        </w:rPr>
        <w:t>ی</w:t>
      </w:r>
      <w:r w:rsidRPr="00160189">
        <w:rPr>
          <w:rStyle w:val="Char4"/>
          <w:rtl/>
        </w:rPr>
        <w:t>ه گفت: چه نظر دار</w:t>
      </w:r>
      <w:r w:rsidR="00A15996">
        <w:rPr>
          <w:rStyle w:val="Char4"/>
          <w:rtl/>
        </w:rPr>
        <w:t>ی</w:t>
      </w:r>
      <w:r w:rsidRPr="00160189">
        <w:rPr>
          <w:rStyle w:val="Char4"/>
          <w:rtl/>
        </w:rPr>
        <w:t xml:space="preserve">؟ گفت: من بر آن هستم </w:t>
      </w:r>
      <w:r w:rsidR="009D063B">
        <w:rPr>
          <w:rStyle w:val="Char4"/>
          <w:rtl/>
        </w:rPr>
        <w:t>ک</w:t>
      </w:r>
      <w:r w:rsidRPr="00160189">
        <w:rPr>
          <w:rStyle w:val="Char4"/>
          <w:rtl/>
        </w:rPr>
        <w:t>ه خود را به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برسان</w:t>
      </w:r>
      <w:r w:rsidR="00B9084A">
        <w:rPr>
          <w:rStyle w:val="Char4"/>
          <w:rtl/>
        </w:rPr>
        <w:t>ی</w:t>
      </w:r>
      <w:r w:rsidRPr="00160189">
        <w:rPr>
          <w:rStyle w:val="Char4"/>
          <w:rtl/>
        </w:rPr>
        <w:t>م، و ا</w:t>
      </w:r>
      <w:r w:rsidR="00B9084A">
        <w:rPr>
          <w:rStyle w:val="Char4"/>
          <w:rtl/>
        </w:rPr>
        <w:t>ی</w:t>
      </w:r>
      <w:r w:rsidRPr="00160189">
        <w:rPr>
          <w:rStyle w:val="Char4"/>
          <w:rtl/>
        </w:rPr>
        <w:t xml:space="preserve">ن </w:t>
      </w:r>
      <w:r w:rsidRPr="009671CA">
        <w:rPr>
          <w:rStyle w:val="Char4"/>
          <w:rtl/>
        </w:rPr>
        <w:t>خبر را به و</w:t>
      </w:r>
      <w:r w:rsidR="00A15996" w:rsidRPr="009671CA">
        <w:rPr>
          <w:rStyle w:val="Char4"/>
          <w:rtl/>
        </w:rPr>
        <w:t>ی</w:t>
      </w:r>
      <w:r w:rsidRPr="009671CA">
        <w:rPr>
          <w:rStyle w:val="Char4"/>
          <w:rtl/>
        </w:rPr>
        <w:t xml:space="preserve"> بده</w:t>
      </w:r>
      <w:r w:rsidR="00B9084A" w:rsidRPr="009671CA">
        <w:rPr>
          <w:rStyle w:val="Char4"/>
          <w:rtl/>
        </w:rPr>
        <w:t>ی</w:t>
      </w:r>
      <w:r w:rsidRPr="009671CA">
        <w:rPr>
          <w:rStyle w:val="Char4"/>
          <w:rtl/>
        </w:rPr>
        <w:t>م. انصار</w:t>
      </w:r>
      <w:r w:rsidR="00A15996" w:rsidRPr="009671CA">
        <w:rPr>
          <w:rStyle w:val="Char4"/>
          <w:rtl/>
        </w:rPr>
        <w:t>ی</w:t>
      </w:r>
      <w:r w:rsidRPr="009671CA">
        <w:rPr>
          <w:rStyle w:val="Char4"/>
          <w:rtl/>
        </w:rPr>
        <w:t xml:space="preserve"> گفت: ول</w:t>
      </w:r>
      <w:r w:rsidR="00A15996" w:rsidRPr="009671CA">
        <w:rPr>
          <w:rStyle w:val="Char4"/>
          <w:rtl/>
        </w:rPr>
        <w:t>ی</w:t>
      </w:r>
      <w:r w:rsidRPr="009671CA">
        <w:rPr>
          <w:rStyle w:val="Char4"/>
          <w:rtl/>
        </w:rPr>
        <w:t xml:space="preserve"> من راض</w:t>
      </w:r>
      <w:r w:rsidR="00A15996" w:rsidRPr="009671CA">
        <w:rPr>
          <w:rStyle w:val="Char4"/>
          <w:rtl/>
        </w:rPr>
        <w:t>ی</w:t>
      </w:r>
      <w:r w:rsidRPr="009671CA">
        <w:rPr>
          <w:rStyle w:val="Char4"/>
          <w:rtl/>
        </w:rPr>
        <w:t xml:space="preserve"> و علاقمند ن</w:t>
      </w:r>
      <w:r w:rsidR="00B9084A" w:rsidRPr="009671CA">
        <w:rPr>
          <w:rStyle w:val="Char4"/>
          <w:rtl/>
        </w:rPr>
        <w:t>ی</w:t>
      </w:r>
      <w:r w:rsidRPr="009671CA">
        <w:rPr>
          <w:rStyle w:val="Char4"/>
          <w:rtl/>
        </w:rPr>
        <w:t>ستم تا نفس خود را از جا</w:t>
      </w:r>
      <w:r w:rsidR="00B9084A" w:rsidRPr="009671CA">
        <w:rPr>
          <w:rStyle w:val="Char4"/>
          <w:rtl/>
        </w:rPr>
        <w:t>ی</w:t>
      </w:r>
      <w:r w:rsidR="00A15996" w:rsidRPr="009671CA">
        <w:rPr>
          <w:rStyle w:val="Char4"/>
          <w:rtl/>
        </w:rPr>
        <w:t>ی</w:t>
      </w:r>
      <w:r w:rsidRPr="009671CA">
        <w:rPr>
          <w:rStyle w:val="Char4"/>
          <w:rtl/>
        </w:rPr>
        <w:t xml:space="preserve"> </w:t>
      </w:r>
      <w:r w:rsidR="009D063B" w:rsidRPr="009671CA">
        <w:rPr>
          <w:rStyle w:val="Char4"/>
          <w:rtl/>
        </w:rPr>
        <w:t>ک</w:t>
      </w:r>
      <w:r w:rsidRPr="009671CA">
        <w:rPr>
          <w:rStyle w:val="Char4"/>
          <w:rtl/>
        </w:rPr>
        <w:t xml:space="preserve">ه منذربن عمرو در آن </w:t>
      </w:r>
      <w:r w:rsidR="009D063B" w:rsidRPr="009671CA">
        <w:rPr>
          <w:rStyle w:val="Char4"/>
          <w:rtl/>
        </w:rPr>
        <w:t>ک</w:t>
      </w:r>
      <w:r w:rsidRPr="009671CA">
        <w:rPr>
          <w:rStyle w:val="Char4"/>
          <w:rtl/>
        </w:rPr>
        <w:t>شته شده، ب</w:t>
      </w:r>
      <w:r w:rsidR="00B9084A" w:rsidRPr="009671CA">
        <w:rPr>
          <w:rStyle w:val="Char4"/>
          <w:rtl/>
        </w:rPr>
        <w:t>ی</w:t>
      </w:r>
      <w:r w:rsidRPr="009671CA">
        <w:rPr>
          <w:rStyle w:val="Char4"/>
          <w:rtl/>
        </w:rPr>
        <w:t xml:space="preserve">رون </w:t>
      </w:r>
      <w:r w:rsidR="009D063B" w:rsidRPr="009671CA">
        <w:rPr>
          <w:rStyle w:val="Char4"/>
          <w:rtl/>
        </w:rPr>
        <w:t>ک</w:t>
      </w:r>
      <w:r w:rsidRPr="009671CA">
        <w:rPr>
          <w:rStyle w:val="Char4"/>
          <w:rtl/>
        </w:rPr>
        <w:t>نم، و نم</w:t>
      </w:r>
      <w:r w:rsidR="00A15996" w:rsidRPr="009671CA">
        <w:rPr>
          <w:rStyle w:val="Char4"/>
          <w:rtl/>
        </w:rPr>
        <w:t>ی</w:t>
      </w:r>
      <w:r w:rsidRPr="009671CA">
        <w:rPr>
          <w:rStyle w:val="Char4"/>
          <w:rtl/>
        </w:rPr>
        <w:t xml:space="preserve">‏خواهم </w:t>
      </w:r>
      <w:r w:rsidR="009D063B" w:rsidRPr="009671CA">
        <w:rPr>
          <w:rStyle w:val="Char4"/>
          <w:rtl/>
        </w:rPr>
        <w:t>ک</w:t>
      </w:r>
      <w:r w:rsidRPr="009671CA">
        <w:rPr>
          <w:rStyle w:val="Char4"/>
          <w:rtl/>
        </w:rPr>
        <w:t>ه مردان از آن به من</w:t>
      </w:r>
      <w:r w:rsidR="00F705B4" w:rsidRPr="009671CA">
        <w:rPr>
          <w:rStyle w:val="Char4"/>
          <w:rtl/>
        </w:rPr>
        <w:t xml:space="preserve"> خبر</w:t>
      </w:r>
      <w:r w:rsidR="00F705B4" w:rsidRPr="009671CA">
        <w:rPr>
          <w:rStyle w:val="Char4"/>
          <w:spacing w:val="-4"/>
          <w:rtl/>
        </w:rPr>
        <w:t xml:space="preserve"> دهند</w:t>
      </w:r>
      <w:r w:rsidRPr="009671CA">
        <w:rPr>
          <w:rStyle w:val="Char4"/>
          <w:spacing w:val="-4"/>
          <w:vertAlign w:val="superscript"/>
          <w:rtl/>
        </w:rPr>
        <w:footnoteReference w:id="569"/>
      </w:r>
      <w:r w:rsidR="00F705B4" w:rsidRPr="009671CA">
        <w:rPr>
          <w:rStyle w:val="Char4"/>
          <w:rFonts w:hint="cs"/>
          <w:spacing w:val="-4"/>
          <w:rtl/>
        </w:rPr>
        <w:t>،</w:t>
      </w:r>
      <w:r w:rsidRPr="009671CA">
        <w:rPr>
          <w:rStyle w:val="Char4"/>
          <w:spacing w:val="-4"/>
          <w:rtl/>
        </w:rPr>
        <w:t xml:space="preserve"> </w:t>
      </w:r>
      <w:r w:rsidR="004B04A9" w:rsidRPr="009671CA">
        <w:rPr>
          <w:rStyle w:val="Char4"/>
          <w:spacing w:val="-4"/>
          <w:rtl/>
        </w:rPr>
        <w:t xml:space="preserve">آنگاه </w:t>
      </w:r>
      <w:r w:rsidRPr="009671CA">
        <w:rPr>
          <w:rStyle w:val="Char4"/>
          <w:spacing w:val="-4"/>
          <w:rtl/>
        </w:rPr>
        <w:t>با قوم جنگ</w:t>
      </w:r>
      <w:r w:rsidR="00B9084A" w:rsidRPr="009671CA">
        <w:rPr>
          <w:rStyle w:val="Char4"/>
          <w:spacing w:val="-4"/>
          <w:rtl/>
        </w:rPr>
        <w:t>ی</w:t>
      </w:r>
      <w:r w:rsidRPr="009671CA">
        <w:rPr>
          <w:rStyle w:val="Char4"/>
          <w:spacing w:val="-4"/>
          <w:rtl/>
        </w:rPr>
        <w:t>د تا ا</w:t>
      </w:r>
      <w:r w:rsidR="00B9084A" w:rsidRPr="009671CA">
        <w:rPr>
          <w:rStyle w:val="Char4"/>
          <w:spacing w:val="-4"/>
          <w:rtl/>
        </w:rPr>
        <w:t>ی</w:t>
      </w:r>
      <w:r w:rsidRPr="009671CA">
        <w:rPr>
          <w:rStyle w:val="Char4"/>
          <w:spacing w:val="-4"/>
          <w:rtl/>
        </w:rPr>
        <w:t xml:space="preserve">ن </w:t>
      </w:r>
      <w:r w:rsidR="009D063B" w:rsidRPr="009671CA">
        <w:rPr>
          <w:rStyle w:val="Char4"/>
          <w:spacing w:val="-4"/>
          <w:rtl/>
        </w:rPr>
        <w:t>ک</w:t>
      </w:r>
      <w:r w:rsidRPr="009671CA">
        <w:rPr>
          <w:rStyle w:val="Char4"/>
          <w:spacing w:val="-4"/>
          <w:rtl/>
        </w:rPr>
        <w:t xml:space="preserve">ه </w:t>
      </w:r>
      <w:r w:rsidR="009D063B" w:rsidRPr="009671CA">
        <w:rPr>
          <w:rStyle w:val="Char4"/>
          <w:spacing w:val="-4"/>
          <w:rtl/>
        </w:rPr>
        <w:t>ک</w:t>
      </w:r>
      <w:r w:rsidRPr="009671CA">
        <w:rPr>
          <w:rStyle w:val="Char4"/>
          <w:spacing w:val="-4"/>
          <w:rtl/>
        </w:rPr>
        <w:t>شته شد، و عمرو را اس</w:t>
      </w:r>
      <w:r w:rsidR="00B9084A" w:rsidRPr="009671CA">
        <w:rPr>
          <w:rStyle w:val="Char4"/>
          <w:spacing w:val="-4"/>
          <w:rtl/>
        </w:rPr>
        <w:t>ی</w:t>
      </w:r>
      <w:r w:rsidRPr="009671CA">
        <w:rPr>
          <w:rStyle w:val="Char4"/>
          <w:spacing w:val="-4"/>
          <w:rtl/>
        </w:rPr>
        <w:t>ر گرفتند. هنگام</w:t>
      </w:r>
      <w:r w:rsidR="00A15996" w:rsidRPr="009671CA">
        <w:rPr>
          <w:rStyle w:val="Char4"/>
          <w:spacing w:val="-4"/>
          <w:rtl/>
        </w:rPr>
        <w:t>ی</w:t>
      </w:r>
      <w:r w:rsidRPr="009671CA">
        <w:rPr>
          <w:rStyle w:val="Char4"/>
          <w:spacing w:val="-4"/>
          <w:rtl/>
        </w:rPr>
        <w:t xml:space="preserve"> و</w:t>
      </w:r>
      <w:r w:rsidR="00A15996" w:rsidRPr="009671CA">
        <w:rPr>
          <w:rStyle w:val="Char4"/>
          <w:spacing w:val="-4"/>
          <w:rtl/>
        </w:rPr>
        <w:t>ی</w:t>
      </w:r>
      <w:r w:rsidRPr="009671CA">
        <w:rPr>
          <w:rStyle w:val="Char4"/>
          <w:spacing w:val="-4"/>
          <w:rtl/>
        </w:rPr>
        <w:t xml:space="preserve"> به آنها خبر داد </w:t>
      </w:r>
      <w:r w:rsidR="009D063B" w:rsidRPr="009671CA">
        <w:rPr>
          <w:rStyle w:val="Char4"/>
          <w:spacing w:val="-4"/>
          <w:rtl/>
        </w:rPr>
        <w:t>ک</w:t>
      </w:r>
      <w:r w:rsidRPr="009671CA">
        <w:rPr>
          <w:rStyle w:val="Char4"/>
          <w:spacing w:val="-4"/>
          <w:rtl/>
        </w:rPr>
        <w:t>ه او از مضر است، عامربن طف</w:t>
      </w:r>
      <w:r w:rsidR="00B9084A" w:rsidRPr="009671CA">
        <w:rPr>
          <w:rStyle w:val="Char4"/>
          <w:spacing w:val="-4"/>
          <w:rtl/>
        </w:rPr>
        <w:t>ی</w:t>
      </w:r>
      <w:r w:rsidRPr="009671CA">
        <w:rPr>
          <w:rStyle w:val="Char4"/>
          <w:spacing w:val="-4"/>
          <w:rtl/>
        </w:rPr>
        <w:t>ل آزادش نمود، و مو</w:t>
      </w:r>
      <w:r w:rsidR="00A15996" w:rsidRPr="009671CA">
        <w:rPr>
          <w:rStyle w:val="Char4"/>
          <w:spacing w:val="-4"/>
          <w:rtl/>
        </w:rPr>
        <w:t>ی</w:t>
      </w:r>
      <w:r w:rsidRPr="009671CA">
        <w:rPr>
          <w:rStyle w:val="Char4"/>
          <w:spacing w:val="-4"/>
          <w:rtl/>
        </w:rPr>
        <w:t xml:space="preserve"> پ</w:t>
      </w:r>
      <w:r w:rsidR="00B9084A" w:rsidRPr="009671CA">
        <w:rPr>
          <w:rStyle w:val="Char4"/>
          <w:spacing w:val="-4"/>
          <w:rtl/>
        </w:rPr>
        <w:t>ی</w:t>
      </w:r>
      <w:r w:rsidRPr="009671CA">
        <w:rPr>
          <w:rStyle w:val="Char4"/>
          <w:spacing w:val="-4"/>
          <w:rtl/>
        </w:rPr>
        <w:t>ش سرش را بر</w:t>
      </w:r>
      <w:r w:rsidR="00B9084A" w:rsidRPr="009671CA">
        <w:rPr>
          <w:rStyle w:val="Char4"/>
          <w:spacing w:val="-4"/>
          <w:rtl/>
        </w:rPr>
        <w:t>ی</w:t>
      </w:r>
      <w:r w:rsidRPr="009671CA">
        <w:rPr>
          <w:rStyle w:val="Char4"/>
          <w:spacing w:val="-4"/>
          <w:rtl/>
        </w:rPr>
        <w:t>د، و او را در بدل آنچه مادرش به گمان و</w:t>
      </w:r>
      <w:r w:rsidR="00A15996" w:rsidRPr="009671CA">
        <w:rPr>
          <w:rStyle w:val="Char4"/>
          <w:spacing w:val="-4"/>
          <w:rtl/>
        </w:rPr>
        <w:t>ی</w:t>
      </w:r>
      <w:r w:rsidRPr="009671CA">
        <w:rPr>
          <w:rStyle w:val="Char4"/>
          <w:spacing w:val="-4"/>
          <w:rtl/>
        </w:rPr>
        <w:t xml:space="preserve"> به گردن گرفته بود، تا غلام</w:t>
      </w:r>
      <w:r w:rsidR="00A15996" w:rsidRPr="009671CA">
        <w:rPr>
          <w:rStyle w:val="Char4"/>
          <w:spacing w:val="-4"/>
          <w:rtl/>
        </w:rPr>
        <w:t>ی</w:t>
      </w:r>
      <w:r w:rsidR="00F705B4" w:rsidRPr="009671CA">
        <w:rPr>
          <w:rStyle w:val="Char4"/>
          <w:spacing w:val="-4"/>
          <w:rtl/>
        </w:rPr>
        <w:t xml:space="preserve"> را رها سازد آزاد نمود</w:t>
      </w:r>
      <w:r w:rsidRPr="009671CA">
        <w:rPr>
          <w:rStyle w:val="Char4"/>
          <w:spacing w:val="-4"/>
          <w:vertAlign w:val="superscript"/>
          <w:rtl/>
        </w:rPr>
        <w:footnoteReference w:id="570"/>
      </w:r>
      <w:r w:rsidR="00F705B4" w:rsidRPr="009671CA">
        <w:rPr>
          <w:rStyle w:val="Char4"/>
          <w:rFonts w:hint="cs"/>
          <w:spacing w:val="-4"/>
          <w:rtl/>
        </w:rPr>
        <w:t>.</w:t>
      </w:r>
      <w:r w:rsidRPr="009671CA">
        <w:rPr>
          <w:rStyle w:val="Char4"/>
          <w:spacing w:val="-4"/>
          <w:rtl/>
        </w:rPr>
        <w:t xml:space="preserve"> ا</w:t>
      </w:r>
      <w:r w:rsidR="00B9084A" w:rsidRPr="009671CA">
        <w:rPr>
          <w:rStyle w:val="Char4"/>
          <w:spacing w:val="-4"/>
          <w:rtl/>
        </w:rPr>
        <w:t>ی</w:t>
      </w:r>
      <w:r w:rsidRPr="009671CA">
        <w:rPr>
          <w:rStyle w:val="Char4"/>
          <w:spacing w:val="-4"/>
          <w:rtl/>
        </w:rPr>
        <w:t>ن چن</w:t>
      </w:r>
      <w:r w:rsidR="00B9084A" w:rsidRPr="009671CA">
        <w:rPr>
          <w:rStyle w:val="Char4"/>
          <w:spacing w:val="-4"/>
          <w:rtl/>
        </w:rPr>
        <w:t>ی</w:t>
      </w:r>
      <w:r w:rsidRPr="009671CA">
        <w:rPr>
          <w:rStyle w:val="Char4"/>
          <w:spacing w:val="-4"/>
          <w:rtl/>
        </w:rPr>
        <w:t>ن در البدا</w:t>
      </w:r>
      <w:r w:rsidR="00B9084A" w:rsidRPr="009671CA">
        <w:rPr>
          <w:rStyle w:val="Char4"/>
          <w:spacing w:val="-4"/>
          <w:rtl/>
        </w:rPr>
        <w:t>ی</w:t>
      </w:r>
      <w:r w:rsidRPr="009671CA">
        <w:rPr>
          <w:rStyle w:val="Char4"/>
          <w:spacing w:val="-4"/>
          <w:rtl/>
        </w:rPr>
        <w:t>ه</w:t>
      </w:r>
      <w:r w:rsidRPr="009671CA">
        <w:rPr>
          <w:rStyle w:val="Char4"/>
          <w:rFonts w:hint="cs"/>
          <w:spacing w:val="-4"/>
          <w:rtl/>
        </w:rPr>
        <w:t xml:space="preserve"> (</w:t>
      </w:r>
      <w:r w:rsidRPr="009671CA">
        <w:rPr>
          <w:rStyle w:val="Char4"/>
          <w:spacing w:val="-4"/>
          <w:rtl/>
        </w:rPr>
        <w:t>73/4</w:t>
      </w:r>
      <w:r w:rsidRPr="009671CA">
        <w:rPr>
          <w:rStyle w:val="Char4"/>
          <w:rFonts w:hint="cs"/>
          <w:spacing w:val="-4"/>
          <w:rtl/>
        </w:rPr>
        <w:t>)</w:t>
      </w:r>
      <w:r w:rsidRPr="009671CA">
        <w:rPr>
          <w:rStyle w:val="Char4"/>
          <w:spacing w:val="-4"/>
          <w:rtl/>
        </w:rPr>
        <w:t xml:space="preserve"> آمده. و ا</w:t>
      </w:r>
      <w:r w:rsidR="00B9084A" w:rsidRPr="009671CA">
        <w:rPr>
          <w:rStyle w:val="Char4"/>
          <w:spacing w:val="-4"/>
          <w:rtl/>
        </w:rPr>
        <w:t>ی</w:t>
      </w:r>
      <w:r w:rsidRPr="009671CA">
        <w:rPr>
          <w:rStyle w:val="Char4"/>
          <w:spacing w:val="-4"/>
          <w:rtl/>
        </w:rPr>
        <w:t>ن را همچن</w:t>
      </w:r>
      <w:r w:rsidR="00B9084A" w:rsidRPr="009671CA">
        <w:rPr>
          <w:rStyle w:val="Char4"/>
          <w:spacing w:val="-4"/>
          <w:rtl/>
        </w:rPr>
        <w:t>ی</w:t>
      </w:r>
      <w:r w:rsidRPr="009671CA">
        <w:rPr>
          <w:rStyle w:val="Char4"/>
          <w:spacing w:val="-4"/>
          <w:rtl/>
        </w:rPr>
        <w:t>ن طبران</w:t>
      </w:r>
      <w:r w:rsidR="00A15996" w:rsidRPr="009671CA">
        <w:rPr>
          <w:rStyle w:val="Char4"/>
          <w:spacing w:val="-4"/>
          <w:rtl/>
        </w:rPr>
        <w:t>ی</w:t>
      </w:r>
      <w:r w:rsidRPr="009671CA">
        <w:rPr>
          <w:rStyle w:val="Char4"/>
          <w:spacing w:val="-4"/>
          <w:rtl/>
        </w:rPr>
        <w:t xml:space="preserve"> از طر</w:t>
      </w:r>
      <w:r w:rsidR="00B9084A" w:rsidRPr="009671CA">
        <w:rPr>
          <w:rStyle w:val="Char4"/>
          <w:spacing w:val="-4"/>
          <w:rtl/>
        </w:rPr>
        <w:t>ی</w:t>
      </w:r>
      <w:r w:rsidRPr="009671CA">
        <w:rPr>
          <w:rStyle w:val="Char4"/>
          <w:spacing w:val="-4"/>
          <w:rtl/>
        </w:rPr>
        <w:t>ق ا</w:t>
      </w:r>
      <w:r w:rsidR="00B9084A" w:rsidRPr="009671CA">
        <w:rPr>
          <w:rStyle w:val="Char4"/>
          <w:spacing w:val="-4"/>
          <w:rtl/>
        </w:rPr>
        <w:t>ی</w:t>
      </w:r>
      <w:r w:rsidRPr="009671CA">
        <w:rPr>
          <w:rStyle w:val="Char4"/>
          <w:spacing w:val="-4"/>
          <w:rtl/>
        </w:rPr>
        <w:t>ن اسحاق روا</w:t>
      </w:r>
      <w:r w:rsidR="00B9084A" w:rsidRPr="009671CA">
        <w:rPr>
          <w:rStyle w:val="Char4"/>
          <w:spacing w:val="-4"/>
          <w:rtl/>
        </w:rPr>
        <w:t>ی</w:t>
      </w:r>
      <w:r w:rsidRPr="009671CA">
        <w:rPr>
          <w:rStyle w:val="Char4"/>
          <w:spacing w:val="-4"/>
          <w:rtl/>
        </w:rPr>
        <w:t xml:space="preserve">ت </w:t>
      </w:r>
      <w:r w:rsidR="009D063B" w:rsidRPr="009671CA">
        <w:rPr>
          <w:rStyle w:val="Char4"/>
          <w:spacing w:val="-4"/>
          <w:rtl/>
        </w:rPr>
        <w:t>ک</w:t>
      </w:r>
      <w:r w:rsidRPr="009671CA">
        <w:rPr>
          <w:rStyle w:val="Char4"/>
          <w:spacing w:val="-4"/>
          <w:rtl/>
        </w:rPr>
        <w:t>رده. ه</w:t>
      </w:r>
      <w:r w:rsidR="00B9084A" w:rsidRPr="009671CA">
        <w:rPr>
          <w:rStyle w:val="Char4"/>
          <w:spacing w:val="-4"/>
          <w:rtl/>
        </w:rPr>
        <w:t>ی</w:t>
      </w:r>
      <w:r w:rsidRPr="009671CA">
        <w:rPr>
          <w:rStyle w:val="Char4"/>
          <w:spacing w:val="-4"/>
          <w:rtl/>
        </w:rPr>
        <w:t>ثم</w:t>
      </w:r>
      <w:r w:rsidR="00A15996" w:rsidRPr="009671CA">
        <w:rPr>
          <w:rStyle w:val="Char4"/>
          <w:spacing w:val="-4"/>
          <w:rtl/>
        </w:rPr>
        <w:t>ی</w:t>
      </w:r>
      <w:r w:rsidRPr="009671CA">
        <w:rPr>
          <w:rStyle w:val="Char4"/>
          <w:spacing w:val="-4"/>
          <w:rtl/>
        </w:rPr>
        <w:t xml:space="preserve"> </w:t>
      </w:r>
      <w:r w:rsidRPr="009671CA">
        <w:rPr>
          <w:rStyle w:val="Char4"/>
          <w:rFonts w:hint="cs"/>
          <w:spacing w:val="-4"/>
          <w:rtl/>
        </w:rPr>
        <w:t>(</w:t>
      </w:r>
      <w:r w:rsidRPr="009671CA">
        <w:rPr>
          <w:rStyle w:val="Char4"/>
          <w:spacing w:val="-4"/>
          <w:rtl/>
        </w:rPr>
        <w:t>129/6</w:t>
      </w:r>
      <w:r w:rsidRPr="009671CA">
        <w:rPr>
          <w:rStyle w:val="Char4"/>
          <w:rFonts w:hint="cs"/>
          <w:spacing w:val="-4"/>
          <w:rtl/>
        </w:rPr>
        <w:t>)</w:t>
      </w:r>
      <w:r w:rsidRPr="009671CA">
        <w:rPr>
          <w:rStyle w:val="Char4"/>
          <w:spacing w:val="-4"/>
          <w:rtl/>
        </w:rPr>
        <w:t xml:space="preserve"> م</w:t>
      </w:r>
      <w:r w:rsidR="00A15996" w:rsidRPr="009671CA">
        <w:rPr>
          <w:rStyle w:val="Char4"/>
          <w:spacing w:val="-4"/>
          <w:rtl/>
        </w:rPr>
        <w:t>ی</w:t>
      </w:r>
      <w:r w:rsidRPr="009671CA">
        <w:rPr>
          <w:rStyle w:val="Char4"/>
          <w:spacing w:val="-4"/>
          <w:rtl/>
        </w:rPr>
        <w:t>‏گو</w:t>
      </w:r>
      <w:r w:rsidR="00B9084A" w:rsidRPr="009671CA">
        <w:rPr>
          <w:rStyle w:val="Char4"/>
          <w:spacing w:val="-4"/>
          <w:rtl/>
        </w:rPr>
        <w:t>ی</w:t>
      </w:r>
      <w:r w:rsidRPr="009671CA">
        <w:rPr>
          <w:rStyle w:val="Char4"/>
          <w:spacing w:val="-4"/>
          <w:rtl/>
        </w:rPr>
        <w:t>د: رجال و</w:t>
      </w:r>
      <w:r w:rsidR="00A15996" w:rsidRPr="009671CA">
        <w:rPr>
          <w:rStyle w:val="Char4"/>
          <w:spacing w:val="-4"/>
          <w:rtl/>
        </w:rPr>
        <w:t>ی</w:t>
      </w:r>
      <w:r w:rsidRPr="009671CA">
        <w:rPr>
          <w:rStyle w:val="Char4"/>
          <w:spacing w:val="-4"/>
          <w:rtl/>
        </w:rPr>
        <w:t xml:space="preserve"> تا به ابن اسحاق ثقه‏اند.</w:t>
      </w:r>
    </w:p>
    <w:p w:rsidR="00AA519A" w:rsidRDefault="00AA519A" w:rsidP="00F705B4">
      <w:pPr>
        <w:ind w:firstLine="284"/>
        <w:jc w:val="both"/>
        <w:rPr>
          <w:rStyle w:val="Char4"/>
          <w:spacing w:val="-4"/>
          <w:rtl/>
        </w:rPr>
      </w:pPr>
    </w:p>
    <w:p w:rsidR="00AA519A" w:rsidRPr="00160189" w:rsidRDefault="00AA519A" w:rsidP="00F705B4">
      <w:pPr>
        <w:ind w:firstLine="284"/>
        <w:jc w:val="both"/>
        <w:rPr>
          <w:rStyle w:val="Char4"/>
          <w:rtl/>
        </w:rPr>
      </w:pPr>
    </w:p>
    <w:p w:rsidR="00797E01" w:rsidRPr="00A35E5A" w:rsidRDefault="00797E01" w:rsidP="00A35E5A">
      <w:pPr>
        <w:pStyle w:val="a5"/>
        <w:rPr>
          <w:rtl/>
        </w:rPr>
      </w:pPr>
      <w:bookmarkStart w:id="336" w:name="_Toc441587700"/>
      <w:r w:rsidRPr="00A35E5A">
        <w:rPr>
          <w:rtl/>
        </w:rPr>
        <w:t xml:space="preserve">قول حرام هنگام </w:t>
      </w:r>
      <w:r w:rsidR="00B9084A">
        <w:rPr>
          <w:rtl/>
        </w:rPr>
        <w:t>ک</w:t>
      </w:r>
      <w:r w:rsidRPr="00A35E5A">
        <w:rPr>
          <w:rtl/>
        </w:rPr>
        <w:t>شته شدن</w:t>
      </w:r>
      <w:r w:rsidR="003A7C51">
        <w:rPr>
          <w:rtl/>
        </w:rPr>
        <w:t xml:space="preserve"> </w:t>
      </w:r>
      <w:r w:rsidRPr="00A35E5A">
        <w:rPr>
          <w:rtl/>
        </w:rPr>
        <w:t>و اسلام آوردن قاتلش بر اثر گفتار و</w:t>
      </w:r>
      <w:r w:rsidR="00A15996">
        <w:rPr>
          <w:rtl/>
        </w:rPr>
        <w:t>ی</w:t>
      </w:r>
      <w:bookmarkEnd w:id="336"/>
    </w:p>
    <w:p w:rsidR="00797E01" w:rsidRPr="00160189" w:rsidRDefault="00797E01" w:rsidP="00F705B4">
      <w:pPr>
        <w:ind w:firstLine="284"/>
        <w:jc w:val="both"/>
        <w:rPr>
          <w:rStyle w:val="Char4"/>
          <w:rtl/>
        </w:rPr>
      </w:pPr>
      <w:r w:rsidRPr="00160189">
        <w:rPr>
          <w:rStyle w:val="Char4"/>
          <w:rtl/>
        </w:rPr>
        <w:t>بخار</w:t>
      </w:r>
      <w:r w:rsidR="00A15996">
        <w:rPr>
          <w:rStyle w:val="Char4"/>
          <w:rtl/>
        </w:rPr>
        <w:t>ی</w:t>
      </w:r>
      <w:r w:rsidRPr="00160189">
        <w:rPr>
          <w:rStyle w:val="Char4"/>
          <w:rtl/>
        </w:rPr>
        <w:t xml:space="preserve"> از انس بن مال</w:t>
      </w:r>
      <w:r w:rsidR="009D063B">
        <w:rPr>
          <w:rStyle w:val="Char4"/>
          <w:rtl/>
        </w:rPr>
        <w:t>ک</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حرام</w:t>
      </w:r>
      <w:r w:rsidRPr="00F705B4">
        <w:rPr>
          <w:rStyle w:val="Char4"/>
          <w:vertAlign w:val="superscript"/>
          <w:rtl/>
        </w:rPr>
        <w:footnoteReference w:id="571"/>
      </w:r>
      <w:r w:rsidRPr="00160189">
        <w:rPr>
          <w:rStyle w:val="Char4"/>
          <w:rFonts w:hint="cs"/>
          <w:rtl/>
        </w:rPr>
        <w:t xml:space="preserve"> </w:t>
      </w:r>
      <w:r w:rsidR="00F705B4">
        <w:rPr>
          <w:rStyle w:val="Char4"/>
          <w:rtl/>
        </w:rPr>
        <w:t>را -</w:t>
      </w:r>
      <w:r w:rsidR="009D063B">
        <w:rPr>
          <w:rStyle w:val="Char4"/>
          <w:rtl/>
        </w:rPr>
        <w:t>ک</w:t>
      </w:r>
      <w:r w:rsidRPr="00160189">
        <w:rPr>
          <w:rStyle w:val="Char4"/>
          <w:rtl/>
        </w:rPr>
        <w:t xml:space="preserve">ه برادر </w:t>
      </w:r>
      <w:r w:rsidRPr="00F705B4">
        <w:rPr>
          <w:rStyle w:val="Char4"/>
          <w:spacing w:val="-4"/>
          <w:rtl/>
        </w:rPr>
        <w:t>امّ سل</w:t>
      </w:r>
      <w:r w:rsidR="00B9084A" w:rsidRPr="00F705B4">
        <w:rPr>
          <w:rStyle w:val="Char4"/>
          <w:spacing w:val="-4"/>
          <w:rtl/>
        </w:rPr>
        <w:t>ی</w:t>
      </w:r>
      <w:r w:rsidR="00F705B4" w:rsidRPr="00F705B4">
        <w:rPr>
          <w:rStyle w:val="Char4"/>
          <w:spacing w:val="-4"/>
          <w:rtl/>
        </w:rPr>
        <w:t>م است</w:t>
      </w:r>
      <w:r w:rsidRPr="00F705B4">
        <w:rPr>
          <w:rStyle w:val="Char4"/>
          <w:spacing w:val="-4"/>
          <w:rtl/>
        </w:rPr>
        <w:t>- با هفتاد سوار فرستاد، و رئ</w:t>
      </w:r>
      <w:r w:rsidR="00B9084A" w:rsidRPr="00F705B4">
        <w:rPr>
          <w:rStyle w:val="Char4"/>
          <w:spacing w:val="-4"/>
          <w:rtl/>
        </w:rPr>
        <w:t>ی</w:t>
      </w:r>
      <w:r w:rsidRPr="00F705B4">
        <w:rPr>
          <w:rStyle w:val="Char4"/>
          <w:spacing w:val="-4"/>
          <w:rtl/>
        </w:rPr>
        <w:t>س مشر</w:t>
      </w:r>
      <w:r w:rsidR="009D063B" w:rsidRPr="00F705B4">
        <w:rPr>
          <w:rStyle w:val="Char4"/>
          <w:spacing w:val="-4"/>
          <w:rtl/>
        </w:rPr>
        <w:t>ک</w:t>
      </w:r>
      <w:r w:rsidR="00B9084A" w:rsidRPr="00F705B4">
        <w:rPr>
          <w:rStyle w:val="Char4"/>
          <w:spacing w:val="-4"/>
          <w:rtl/>
        </w:rPr>
        <w:t>ی</w:t>
      </w:r>
      <w:r w:rsidRPr="00F705B4">
        <w:rPr>
          <w:rStyle w:val="Char4"/>
          <w:spacing w:val="-4"/>
          <w:rtl/>
        </w:rPr>
        <w:t>ن عامر بن طف</w:t>
      </w:r>
      <w:r w:rsidR="00B9084A" w:rsidRPr="00F705B4">
        <w:rPr>
          <w:rStyle w:val="Char4"/>
          <w:spacing w:val="-4"/>
          <w:rtl/>
        </w:rPr>
        <w:t>ی</w:t>
      </w:r>
      <w:r w:rsidRPr="00F705B4">
        <w:rPr>
          <w:rStyle w:val="Char4"/>
          <w:spacing w:val="-4"/>
          <w:rtl/>
        </w:rPr>
        <w:t>ل رسول خدا</w:t>
      </w:r>
      <w:r w:rsidR="00437588">
        <w:rPr>
          <w:rStyle w:val="Char4"/>
          <w:rFonts w:hint="cs"/>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را در م</w:t>
      </w:r>
      <w:r w:rsidR="00B9084A">
        <w:rPr>
          <w:rStyle w:val="Char4"/>
          <w:rtl/>
        </w:rPr>
        <w:t>ی</w:t>
      </w:r>
      <w:r w:rsidRPr="00160189">
        <w:rPr>
          <w:rStyle w:val="Char4"/>
          <w:rtl/>
        </w:rPr>
        <w:t xml:space="preserve">ان سه خصلت مختار </w:t>
      </w:r>
      <w:r w:rsidR="009D063B">
        <w:rPr>
          <w:rStyle w:val="Char4"/>
          <w:rtl/>
        </w:rPr>
        <w:t>ک</w:t>
      </w:r>
      <w:r w:rsidRPr="00160189">
        <w:rPr>
          <w:rStyle w:val="Char4"/>
          <w:rtl/>
        </w:rPr>
        <w:t>رده و گفته بود: برا</w:t>
      </w:r>
      <w:r w:rsidR="00A15996">
        <w:rPr>
          <w:rStyle w:val="Char4"/>
          <w:rtl/>
        </w:rPr>
        <w:t>ی</w:t>
      </w:r>
      <w:r w:rsidRPr="00160189">
        <w:rPr>
          <w:rStyle w:val="Char4"/>
          <w:rtl/>
        </w:rPr>
        <w:t xml:space="preserve"> تو اهل باد</w:t>
      </w:r>
      <w:r w:rsidR="00B9084A">
        <w:rPr>
          <w:rStyle w:val="Char4"/>
          <w:rtl/>
        </w:rPr>
        <w:t>ی</w:t>
      </w:r>
      <w:r w:rsidRPr="00160189">
        <w:rPr>
          <w:rStyle w:val="Char4"/>
          <w:rtl/>
        </w:rPr>
        <w:t>ه، و برا</w:t>
      </w:r>
      <w:r w:rsidR="00A15996">
        <w:rPr>
          <w:rStyle w:val="Char4"/>
          <w:rtl/>
        </w:rPr>
        <w:t>ی</w:t>
      </w:r>
      <w:r w:rsidRPr="00160189">
        <w:rPr>
          <w:rStyle w:val="Char4"/>
          <w:rtl/>
        </w:rPr>
        <w:t xml:space="preserve"> من اهل شهر باشد، </w:t>
      </w:r>
      <w:r w:rsidR="00B9084A">
        <w:rPr>
          <w:rStyle w:val="Char4"/>
          <w:rtl/>
        </w:rPr>
        <w:t>ی</w:t>
      </w:r>
      <w:r w:rsidRPr="00160189">
        <w:rPr>
          <w:rStyle w:val="Char4"/>
          <w:rtl/>
        </w:rPr>
        <w:t>ا ا</w:t>
      </w:r>
      <w:r w:rsidR="00B9084A">
        <w:rPr>
          <w:rStyle w:val="Char4"/>
          <w:rtl/>
        </w:rPr>
        <w:t>ی</w:t>
      </w:r>
      <w:r w:rsidRPr="00160189">
        <w:rPr>
          <w:rStyle w:val="Char4"/>
          <w:rtl/>
        </w:rPr>
        <w:t xml:space="preserve">ن </w:t>
      </w:r>
      <w:r w:rsidR="009D063B">
        <w:rPr>
          <w:rStyle w:val="Char4"/>
          <w:rtl/>
        </w:rPr>
        <w:t>ک</w:t>
      </w:r>
      <w:r w:rsidRPr="00160189">
        <w:rPr>
          <w:rStyle w:val="Char4"/>
          <w:rtl/>
        </w:rPr>
        <w:t>ه جانش</w:t>
      </w:r>
      <w:r w:rsidR="00B9084A">
        <w:rPr>
          <w:rStyle w:val="Char4"/>
          <w:rtl/>
        </w:rPr>
        <w:t>ی</w:t>
      </w:r>
      <w:r w:rsidRPr="00160189">
        <w:rPr>
          <w:rStyle w:val="Char4"/>
          <w:rtl/>
        </w:rPr>
        <w:t xml:space="preserve">نت باشم، و </w:t>
      </w:r>
      <w:r w:rsidR="00B9084A">
        <w:rPr>
          <w:rStyle w:val="Char4"/>
          <w:rtl/>
        </w:rPr>
        <w:t>ی</w:t>
      </w:r>
      <w:r w:rsidRPr="00160189">
        <w:rPr>
          <w:rStyle w:val="Char4"/>
          <w:rtl/>
        </w:rPr>
        <w:t>ا با دو هزار تن ازاهل غطفان همراهت م</w:t>
      </w:r>
      <w:r w:rsidR="00A15996">
        <w:rPr>
          <w:rStyle w:val="Char4"/>
          <w:rtl/>
        </w:rPr>
        <w:t>ی</w:t>
      </w:r>
      <w:r w:rsidRPr="00160189">
        <w:rPr>
          <w:rStyle w:val="Char4"/>
          <w:rtl/>
        </w:rPr>
        <w:t>‏جنگم. و عامر در خانه امّ فلان، به طاعون مبتلا گرد</w:t>
      </w:r>
      <w:r w:rsidR="00B9084A">
        <w:rPr>
          <w:rStyle w:val="Char4"/>
          <w:rtl/>
        </w:rPr>
        <w:t>ی</w:t>
      </w:r>
      <w:r w:rsidRPr="00160189">
        <w:rPr>
          <w:rStyle w:val="Char4"/>
          <w:rtl/>
        </w:rPr>
        <w:t>د و گفت: غده‏ا</w:t>
      </w:r>
      <w:r w:rsidR="00A15996">
        <w:rPr>
          <w:rStyle w:val="Char4"/>
          <w:rtl/>
        </w:rPr>
        <w:t>ی</w:t>
      </w:r>
      <w:r w:rsidRPr="00160189">
        <w:rPr>
          <w:rStyle w:val="Char4"/>
          <w:rtl/>
        </w:rPr>
        <w:t xml:space="preserve"> است چون غده شتر</w:t>
      </w:r>
      <w:r w:rsidRPr="00F705B4">
        <w:rPr>
          <w:rStyle w:val="Char4"/>
          <w:vertAlign w:val="superscript"/>
          <w:rtl/>
        </w:rPr>
        <w:footnoteReference w:id="572"/>
      </w:r>
      <w:r w:rsidRPr="00160189">
        <w:rPr>
          <w:rStyle w:val="Char4"/>
          <w:rFonts w:hint="cs"/>
          <w:rtl/>
        </w:rPr>
        <w:t xml:space="preserve"> </w:t>
      </w:r>
      <w:r w:rsidRPr="00160189">
        <w:rPr>
          <w:rStyle w:val="Char4"/>
          <w:rtl/>
        </w:rPr>
        <w:t>در خانه زن</w:t>
      </w:r>
      <w:r w:rsidR="00A15996">
        <w:rPr>
          <w:rStyle w:val="Char4"/>
          <w:rtl/>
        </w:rPr>
        <w:t>ی</w:t>
      </w:r>
      <w:r w:rsidRPr="00160189">
        <w:rPr>
          <w:rStyle w:val="Char4"/>
          <w:rtl/>
        </w:rPr>
        <w:t xml:space="preserve"> از آل فلان، اسب را برا</w:t>
      </w:r>
      <w:r w:rsidR="00B9084A">
        <w:rPr>
          <w:rStyle w:val="Char4"/>
          <w:rtl/>
        </w:rPr>
        <w:t>ی</w:t>
      </w:r>
      <w:r w:rsidRPr="00160189">
        <w:rPr>
          <w:rStyle w:val="Char4"/>
          <w:rtl/>
        </w:rPr>
        <w:t>م ب</w:t>
      </w:r>
      <w:r w:rsidR="00B9084A">
        <w:rPr>
          <w:rStyle w:val="Char4"/>
          <w:rtl/>
        </w:rPr>
        <w:t>ی</w:t>
      </w:r>
      <w:r w:rsidRPr="00160189">
        <w:rPr>
          <w:rStyle w:val="Char4"/>
          <w:rtl/>
        </w:rPr>
        <w:t>اور</w:t>
      </w:r>
      <w:r w:rsidR="00B9084A">
        <w:rPr>
          <w:rStyle w:val="Char4"/>
          <w:rtl/>
        </w:rPr>
        <w:t>ی</w:t>
      </w:r>
      <w:r w:rsidRPr="00160189">
        <w:rPr>
          <w:rStyle w:val="Char4"/>
          <w:rtl/>
        </w:rPr>
        <w:t xml:space="preserve">د، و در پشت اسب خود مرد. </w:t>
      </w:r>
      <w:r w:rsidR="004B04A9">
        <w:rPr>
          <w:rStyle w:val="Char4"/>
          <w:rtl/>
        </w:rPr>
        <w:t xml:space="preserve">آنگاه </w:t>
      </w:r>
      <w:r w:rsidRPr="00160189">
        <w:rPr>
          <w:rStyle w:val="Char4"/>
          <w:rtl/>
        </w:rPr>
        <w:t>حرام -برادر امّ سل</w:t>
      </w:r>
      <w:r w:rsidR="00B9084A">
        <w:rPr>
          <w:rStyle w:val="Char4"/>
          <w:rtl/>
        </w:rPr>
        <w:t>ی</w:t>
      </w:r>
      <w:r w:rsidR="00F705B4">
        <w:rPr>
          <w:rStyle w:val="Char4"/>
          <w:rtl/>
        </w:rPr>
        <w:t>م</w:t>
      </w:r>
      <w:r w:rsidRPr="00160189">
        <w:rPr>
          <w:rStyle w:val="Char4"/>
          <w:rtl/>
        </w:rPr>
        <w:t>- حر</w:t>
      </w:r>
      <w:r w:rsidR="009D063B">
        <w:rPr>
          <w:rStyle w:val="Char4"/>
          <w:rtl/>
        </w:rPr>
        <w:t>ک</w:t>
      </w:r>
      <w:r w:rsidRPr="00160189">
        <w:rPr>
          <w:rStyle w:val="Char4"/>
          <w:rtl/>
        </w:rPr>
        <w:t xml:space="preserve">ت نمود، و </w:t>
      </w:r>
      <w:r w:rsidR="00B9084A">
        <w:rPr>
          <w:rStyle w:val="Char4"/>
          <w:rtl/>
        </w:rPr>
        <w:t>ی</w:t>
      </w:r>
      <w:r w:rsidR="009D063B">
        <w:rPr>
          <w:rStyle w:val="Char4"/>
          <w:rtl/>
        </w:rPr>
        <w:t>ک</w:t>
      </w:r>
      <w:r w:rsidRPr="00160189">
        <w:rPr>
          <w:rStyle w:val="Char4"/>
          <w:rtl/>
        </w:rPr>
        <w:t xml:space="preserve"> مرد لنگ</w:t>
      </w:r>
      <w:r w:rsidRPr="00F705B4">
        <w:rPr>
          <w:rStyle w:val="Char4"/>
          <w:vertAlign w:val="superscript"/>
          <w:rtl/>
        </w:rPr>
        <w:footnoteReference w:id="573"/>
      </w:r>
      <w:r w:rsidRPr="00160189">
        <w:rPr>
          <w:rStyle w:val="Char4"/>
          <w:rtl/>
        </w:rPr>
        <w:t xml:space="preserve"> و مرد</w:t>
      </w:r>
      <w:r w:rsidR="00A15996">
        <w:rPr>
          <w:rStyle w:val="Char4"/>
          <w:rtl/>
        </w:rPr>
        <w:t>ی</w:t>
      </w:r>
      <w:r w:rsidRPr="00160189">
        <w:rPr>
          <w:rStyle w:val="Char4"/>
          <w:rtl/>
        </w:rPr>
        <w:t xml:space="preserve"> از بن</w:t>
      </w:r>
      <w:r w:rsidR="00A15996">
        <w:rPr>
          <w:rStyle w:val="Char4"/>
          <w:rtl/>
        </w:rPr>
        <w:t>ی</w:t>
      </w:r>
      <w:r w:rsidRPr="00160189">
        <w:rPr>
          <w:rStyle w:val="Char4"/>
          <w:rtl/>
        </w:rPr>
        <w:t xml:space="preserve"> فلان همراهش بود و گفت: شما</w:t>
      </w:r>
      <w:r w:rsidR="00201D04">
        <w:rPr>
          <w:rStyle w:val="Char4"/>
          <w:rtl/>
        </w:rPr>
        <w:t xml:space="preserve"> هردو </w:t>
      </w:r>
      <w:r w:rsidRPr="00160189">
        <w:rPr>
          <w:rStyle w:val="Char4"/>
          <w:rtl/>
        </w:rPr>
        <w:t>نزد</w:t>
      </w:r>
      <w:r w:rsidR="00B9084A">
        <w:rPr>
          <w:rStyle w:val="Char4"/>
          <w:rtl/>
        </w:rPr>
        <w:t>ی</w:t>
      </w:r>
      <w:r w:rsidR="009D063B">
        <w:rPr>
          <w:rStyle w:val="Char4"/>
          <w:rtl/>
        </w:rPr>
        <w:t>ک</w:t>
      </w:r>
      <w:r w:rsidRPr="00160189">
        <w:rPr>
          <w:rStyle w:val="Char4"/>
          <w:rtl/>
        </w:rPr>
        <w:t xml:space="preserve"> باش</w:t>
      </w:r>
      <w:r w:rsidR="00B9084A">
        <w:rPr>
          <w:rStyle w:val="Char4"/>
          <w:rtl/>
        </w:rPr>
        <w:t>ی</w:t>
      </w:r>
      <w:r w:rsidRPr="00160189">
        <w:rPr>
          <w:rStyle w:val="Char4"/>
          <w:rtl/>
        </w:rPr>
        <w:t>د، تا من نزد ا</w:t>
      </w:r>
      <w:r w:rsidR="00B9084A">
        <w:rPr>
          <w:rStyle w:val="Char4"/>
          <w:rtl/>
        </w:rPr>
        <w:t>ی</w:t>
      </w:r>
      <w:r w:rsidRPr="00160189">
        <w:rPr>
          <w:rStyle w:val="Char4"/>
          <w:rtl/>
        </w:rPr>
        <w:t>شان بروم، اگر به من امان دادند شما نزد</w:t>
      </w:r>
      <w:r w:rsidR="00B9084A">
        <w:rPr>
          <w:rStyle w:val="Char4"/>
          <w:rtl/>
        </w:rPr>
        <w:t>ی</w:t>
      </w:r>
      <w:r w:rsidR="009D063B">
        <w:rPr>
          <w:rStyle w:val="Char4"/>
          <w:rtl/>
        </w:rPr>
        <w:t>ک</w:t>
      </w:r>
      <w:r w:rsidRPr="00160189">
        <w:rPr>
          <w:rStyle w:val="Char4"/>
          <w:rtl/>
        </w:rPr>
        <w:t xml:space="preserve"> هست</w:t>
      </w:r>
      <w:r w:rsidR="00B9084A">
        <w:rPr>
          <w:rStyle w:val="Char4"/>
          <w:rtl/>
        </w:rPr>
        <w:t>ی</w:t>
      </w:r>
      <w:r w:rsidRPr="00160189">
        <w:rPr>
          <w:rStyle w:val="Char4"/>
          <w:rtl/>
        </w:rPr>
        <w:t>د</w:t>
      </w:r>
      <w:r w:rsidRPr="00F705B4">
        <w:rPr>
          <w:rStyle w:val="Char4"/>
          <w:vertAlign w:val="superscript"/>
          <w:rtl/>
        </w:rPr>
        <w:footnoteReference w:id="574"/>
      </w:r>
      <w:r w:rsidRPr="00160189">
        <w:rPr>
          <w:rStyle w:val="Char4"/>
          <w:rtl/>
        </w:rPr>
        <w:t xml:space="preserve"> و اگر مرا </w:t>
      </w:r>
      <w:r w:rsidR="009D063B">
        <w:rPr>
          <w:rStyle w:val="Char4"/>
          <w:rtl/>
        </w:rPr>
        <w:t>ک</w:t>
      </w:r>
      <w:r w:rsidRPr="00160189">
        <w:rPr>
          <w:rStyle w:val="Char4"/>
          <w:rtl/>
        </w:rPr>
        <w:t xml:space="preserve">شتند، شما نزد </w:t>
      </w:r>
      <w:r w:rsidR="00B9084A">
        <w:rPr>
          <w:rStyle w:val="Char4"/>
          <w:rtl/>
        </w:rPr>
        <w:t>ی</w:t>
      </w:r>
      <w:r w:rsidRPr="00160189">
        <w:rPr>
          <w:rStyle w:val="Char4"/>
          <w:rtl/>
        </w:rPr>
        <w:t>اران</w:t>
      </w:r>
      <w:r w:rsidR="0089739B">
        <w:rPr>
          <w:rStyle w:val="Char4"/>
          <w:rtl/>
        </w:rPr>
        <w:t xml:space="preserve">‌تان </w:t>
      </w:r>
      <w:r w:rsidRPr="00160189">
        <w:rPr>
          <w:rStyle w:val="Char4"/>
          <w:rtl/>
        </w:rPr>
        <w:t>برگرد</w:t>
      </w:r>
      <w:r w:rsidR="00B9084A">
        <w:rPr>
          <w:rStyle w:val="Char4"/>
          <w:rtl/>
        </w:rPr>
        <w:t>ی</w:t>
      </w:r>
      <w:r w:rsidRPr="00160189">
        <w:rPr>
          <w:rStyle w:val="Char4"/>
          <w:rtl/>
        </w:rPr>
        <w:t>د. حرام گفت: آ</w:t>
      </w:r>
      <w:r w:rsidR="00B9084A">
        <w:rPr>
          <w:rStyle w:val="Char4"/>
          <w:rtl/>
        </w:rPr>
        <w:t>ی</w:t>
      </w:r>
      <w:r w:rsidRPr="00160189">
        <w:rPr>
          <w:rStyle w:val="Char4"/>
          <w:rtl/>
        </w:rPr>
        <w:t>ا به من امان م</w:t>
      </w:r>
      <w:r w:rsidR="00A15996">
        <w:rPr>
          <w:rStyle w:val="Char4"/>
          <w:rtl/>
        </w:rPr>
        <w:t>ی</w:t>
      </w:r>
      <w:r w:rsidRPr="00160189">
        <w:rPr>
          <w:rStyle w:val="Char4"/>
          <w:rtl/>
        </w:rPr>
        <w:t>‏ده</w:t>
      </w:r>
      <w:r w:rsidR="00B9084A">
        <w:rPr>
          <w:rStyle w:val="Char4"/>
          <w:rtl/>
        </w:rPr>
        <w:t>ی</w:t>
      </w:r>
      <w:r w:rsidRPr="00160189">
        <w:rPr>
          <w:rStyle w:val="Char4"/>
          <w:rtl/>
        </w:rPr>
        <w:t>د تا رسالت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برا</w:t>
      </w:r>
      <w:r w:rsidR="00B9084A">
        <w:rPr>
          <w:rStyle w:val="Char4"/>
          <w:rtl/>
        </w:rPr>
        <w:t>ی</w:t>
      </w:r>
      <w:r w:rsidRPr="00160189">
        <w:rPr>
          <w:rStyle w:val="Char4"/>
          <w:rtl/>
        </w:rPr>
        <w:t xml:space="preserve">تان ابلاغ </w:t>
      </w:r>
      <w:r w:rsidR="009D063B">
        <w:rPr>
          <w:rStyle w:val="Char4"/>
          <w:rtl/>
        </w:rPr>
        <w:t>ک</w:t>
      </w:r>
      <w:r w:rsidRPr="00160189">
        <w:rPr>
          <w:rStyle w:val="Char4"/>
          <w:rtl/>
        </w:rPr>
        <w:t>نم؟ و شروع به صحبت با آنها نمود، آنها به طرف مرد</w:t>
      </w:r>
      <w:r w:rsidR="00A15996">
        <w:rPr>
          <w:rStyle w:val="Char4"/>
          <w:rtl/>
        </w:rPr>
        <w:t>ی</w:t>
      </w:r>
      <w:r w:rsidRPr="00160189">
        <w:rPr>
          <w:rStyle w:val="Char4"/>
          <w:rtl/>
        </w:rPr>
        <w:t xml:space="preserve"> اشاره نمودند، و او از طرف عقبش آمده او را به ن</w:t>
      </w:r>
      <w:r w:rsidR="00B9084A">
        <w:rPr>
          <w:rStyle w:val="Char4"/>
          <w:rtl/>
        </w:rPr>
        <w:t>ی</w:t>
      </w:r>
      <w:r w:rsidR="00F705B4">
        <w:rPr>
          <w:rStyle w:val="Char4"/>
          <w:rtl/>
        </w:rPr>
        <w:t>زه زد -</w:t>
      </w:r>
      <w:r w:rsidRPr="00160189">
        <w:rPr>
          <w:rStyle w:val="Char4"/>
          <w:rtl/>
        </w:rPr>
        <w:t>همام</w:t>
      </w:r>
      <w:r w:rsidRPr="00F705B4">
        <w:rPr>
          <w:rStyle w:val="Char4"/>
          <w:vertAlign w:val="superscript"/>
          <w:rtl/>
        </w:rPr>
        <w:footnoteReference w:id="575"/>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گمان م</w:t>
      </w:r>
      <w:r w:rsidR="00A15996">
        <w:rPr>
          <w:rStyle w:val="Char4"/>
          <w:rtl/>
        </w:rPr>
        <w:t>ی</w:t>
      </w:r>
      <w:r w:rsidRPr="00160189">
        <w:rPr>
          <w:rStyle w:val="Char4"/>
          <w:rtl/>
        </w:rPr>
        <w:t>‏</w:t>
      </w:r>
      <w:r w:rsidR="009D063B">
        <w:rPr>
          <w:rStyle w:val="Char4"/>
          <w:rtl/>
        </w:rPr>
        <w:t>ک</w:t>
      </w:r>
      <w:r w:rsidRPr="00160189">
        <w:rPr>
          <w:rStyle w:val="Char4"/>
          <w:rtl/>
        </w:rPr>
        <w:t xml:space="preserve">نم </w:t>
      </w:r>
      <w:r w:rsidR="009D063B">
        <w:rPr>
          <w:rStyle w:val="Char4"/>
          <w:rtl/>
        </w:rPr>
        <w:t>ک</w:t>
      </w:r>
      <w:r w:rsidRPr="00160189">
        <w:rPr>
          <w:rStyle w:val="Char4"/>
          <w:rtl/>
        </w:rPr>
        <w:t>ه ن</w:t>
      </w:r>
      <w:r w:rsidR="00B9084A">
        <w:rPr>
          <w:rStyle w:val="Char4"/>
          <w:rtl/>
        </w:rPr>
        <w:t>ی</w:t>
      </w:r>
      <w:r w:rsidRPr="00160189">
        <w:rPr>
          <w:rStyle w:val="Char4"/>
          <w:rtl/>
        </w:rPr>
        <w:t>زه را در جان و</w:t>
      </w:r>
      <w:r w:rsidR="00A15996">
        <w:rPr>
          <w:rStyle w:val="Char4"/>
          <w:rtl/>
        </w:rPr>
        <w:t>ی</w:t>
      </w:r>
      <w:r w:rsidR="00F705B4">
        <w:rPr>
          <w:rStyle w:val="Char4"/>
          <w:rtl/>
        </w:rPr>
        <w:t xml:space="preserve"> فرو برد</w:t>
      </w:r>
      <w:r w:rsidRPr="00160189">
        <w:rPr>
          <w:rStyle w:val="Char4"/>
          <w:rtl/>
        </w:rPr>
        <w:t>- در ا</w:t>
      </w:r>
      <w:r w:rsidR="00B9084A">
        <w:rPr>
          <w:rStyle w:val="Char4"/>
          <w:rtl/>
        </w:rPr>
        <w:t>ی</w:t>
      </w:r>
      <w:r w:rsidRPr="00160189">
        <w:rPr>
          <w:rStyle w:val="Char4"/>
          <w:rtl/>
        </w:rPr>
        <w:t>ن حال (و</w:t>
      </w:r>
      <w:r w:rsidR="00A15996">
        <w:rPr>
          <w:rStyle w:val="Char4"/>
          <w:rtl/>
        </w:rPr>
        <w:t>ی</w:t>
      </w:r>
      <w:r w:rsidRPr="00160189">
        <w:rPr>
          <w:rStyle w:val="Char4"/>
          <w:rtl/>
        </w:rPr>
        <w:t>) گفت: (</w:t>
      </w:r>
      <w:r w:rsidR="001224D1">
        <w:rPr>
          <w:rStyle w:val="Char1"/>
          <w:rtl/>
        </w:rPr>
        <w:t>الله</w:t>
      </w:r>
      <w:r w:rsidR="00A206C9">
        <w:rPr>
          <w:rStyle w:val="Char1"/>
          <w:rtl/>
        </w:rPr>
        <w:t xml:space="preserve"> اكبر! فزت و</w:t>
      </w:r>
      <w:r w:rsidRPr="0073064B">
        <w:rPr>
          <w:rStyle w:val="Char1"/>
          <w:rtl/>
        </w:rPr>
        <w:t>رب الكعبه</w:t>
      </w:r>
      <w:r w:rsidRPr="00160189">
        <w:rPr>
          <w:rStyle w:val="Char4"/>
          <w:rtl/>
        </w:rPr>
        <w:t xml:space="preserve">)، «خدا بزرگتر است، سوگند به پروردگار </w:t>
      </w:r>
      <w:r w:rsidR="009D063B">
        <w:rPr>
          <w:rStyle w:val="Char4"/>
          <w:rtl/>
        </w:rPr>
        <w:t>ک</w:t>
      </w:r>
      <w:r w:rsidRPr="00160189">
        <w:rPr>
          <w:rStyle w:val="Char4"/>
          <w:rtl/>
        </w:rPr>
        <w:t xml:space="preserve">عبه، </w:t>
      </w:r>
      <w:r w:rsidR="009D063B">
        <w:rPr>
          <w:rStyle w:val="Char4"/>
          <w:rtl/>
        </w:rPr>
        <w:t>ک</w:t>
      </w:r>
      <w:r w:rsidRPr="00160189">
        <w:rPr>
          <w:rStyle w:val="Char4"/>
          <w:rtl/>
        </w:rPr>
        <w:t>ام</w:t>
      </w:r>
      <w:r w:rsidR="00B9084A">
        <w:rPr>
          <w:rStyle w:val="Char4"/>
          <w:rtl/>
        </w:rPr>
        <w:t>ی</w:t>
      </w:r>
      <w:r w:rsidRPr="00160189">
        <w:rPr>
          <w:rStyle w:val="Char4"/>
          <w:rtl/>
        </w:rPr>
        <w:t>اب شدم»، و آن مرد به مشر</w:t>
      </w:r>
      <w:r w:rsidR="009D063B">
        <w:rPr>
          <w:rStyle w:val="Char4"/>
          <w:rtl/>
        </w:rPr>
        <w:t>ک</w:t>
      </w:r>
      <w:r w:rsidR="00B9084A">
        <w:rPr>
          <w:rStyle w:val="Char4"/>
          <w:rtl/>
        </w:rPr>
        <w:t>ی</w:t>
      </w:r>
      <w:r w:rsidRPr="00160189">
        <w:rPr>
          <w:rStyle w:val="Char4"/>
          <w:rtl/>
        </w:rPr>
        <w:t>ن پ</w:t>
      </w:r>
      <w:r w:rsidR="00B9084A">
        <w:rPr>
          <w:rStyle w:val="Char4"/>
          <w:rtl/>
        </w:rPr>
        <w:t>ی</w:t>
      </w:r>
      <w:r w:rsidR="00F705B4">
        <w:rPr>
          <w:rStyle w:val="Char4"/>
          <w:rtl/>
        </w:rPr>
        <w:t>وست</w:t>
      </w:r>
      <w:r w:rsidRPr="00F705B4">
        <w:rPr>
          <w:rStyle w:val="Char4"/>
          <w:vertAlign w:val="superscript"/>
          <w:rtl/>
        </w:rPr>
        <w:footnoteReference w:id="576"/>
      </w:r>
      <w:r w:rsidR="00F705B4">
        <w:rPr>
          <w:rStyle w:val="Char4"/>
          <w:rFonts w:hint="cs"/>
          <w:rtl/>
        </w:rPr>
        <w:t>،</w:t>
      </w:r>
      <w:r w:rsidRPr="00160189">
        <w:rPr>
          <w:rStyle w:val="Char4"/>
          <w:rtl/>
        </w:rPr>
        <w:t xml:space="preserve"> و (مشر</w:t>
      </w:r>
      <w:r w:rsidR="009D063B">
        <w:rPr>
          <w:rStyle w:val="Char4"/>
          <w:rtl/>
        </w:rPr>
        <w:t>ک</w:t>
      </w:r>
      <w:r w:rsidR="00B9084A">
        <w:rPr>
          <w:rStyle w:val="Char4"/>
          <w:rtl/>
        </w:rPr>
        <w:t>ی</w:t>
      </w:r>
      <w:r w:rsidRPr="00160189">
        <w:rPr>
          <w:rStyle w:val="Char4"/>
          <w:rtl/>
        </w:rPr>
        <w:t>ن) همه آنها را غ</w:t>
      </w:r>
      <w:r w:rsidR="00B9084A">
        <w:rPr>
          <w:rStyle w:val="Char4"/>
          <w:rtl/>
        </w:rPr>
        <w:t>ی</w:t>
      </w:r>
      <w:r w:rsidRPr="00160189">
        <w:rPr>
          <w:rStyle w:val="Char4"/>
          <w:rtl/>
        </w:rPr>
        <w:t>ر از همان لنگ به قتل رسان</w:t>
      </w:r>
      <w:r w:rsidR="00B9084A">
        <w:rPr>
          <w:rStyle w:val="Char4"/>
          <w:rtl/>
        </w:rPr>
        <w:t>ی</w:t>
      </w:r>
      <w:r w:rsidR="00F705B4">
        <w:rPr>
          <w:rStyle w:val="Char4"/>
          <w:rtl/>
        </w:rPr>
        <w:t>دند -</w:t>
      </w:r>
      <w:r w:rsidRPr="00160189">
        <w:rPr>
          <w:rStyle w:val="Char4"/>
          <w:rtl/>
        </w:rPr>
        <w:t>و و</w:t>
      </w:r>
      <w:r w:rsidR="00A15996">
        <w:rPr>
          <w:rStyle w:val="Char4"/>
          <w:rtl/>
        </w:rPr>
        <w:t>ی</w:t>
      </w:r>
      <w:r w:rsidRPr="00160189">
        <w:rPr>
          <w:rStyle w:val="Char4"/>
          <w:rtl/>
        </w:rPr>
        <w:t xml:space="preserve"> بر سر </w:t>
      </w:r>
      <w:r w:rsidR="009D063B">
        <w:rPr>
          <w:rStyle w:val="Char4"/>
          <w:rtl/>
        </w:rPr>
        <w:t>ک</w:t>
      </w:r>
      <w:r w:rsidRPr="00160189">
        <w:rPr>
          <w:rStyle w:val="Char4"/>
          <w:rtl/>
        </w:rPr>
        <w:t>وه</w:t>
      </w:r>
      <w:r w:rsidR="00A15996">
        <w:rPr>
          <w:rStyle w:val="Char4"/>
          <w:rtl/>
        </w:rPr>
        <w:t>ی</w:t>
      </w:r>
      <w:r w:rsidR="00F705B4">
        <w:rPr>
          <w:rStyle w:val="Char4"/>
          <w:rtl/>
        </w:rPr>
        <w:t xml:space="preserve"> قرار داشت-</w:t>
      </w:r>
      <w:r w:rsidRPr="00160189">
        <w:rPr>
          <w:rStyle w:val="Char4"/>
          <w:rtl/>
        </w:rPr>
        <w:t xml:space="preserve">، </w:t>
      </w:r>
      <w:r w:rsidR="004B04A9">
        <w:rPr>
          <w:rStyle w:val="Char4"/>
          <w:rtl/>
        </w:rPr>
        <w:t xml:space="preserve">آنگاه </w:t>
      </w:r>
      <w:r w:rsidRPr="00160189">
        <w:rPr>
          <w:rStyle w:val="Char4"/>
          <w:rtl/>
        </w:rPr>
        <w:t>خداوند تعال</w:t>
      </w:r>
      <w:r w:rsidR="00A15996">
        <w:rPr>
          <w:rStyle w:val="Char4"/>
          <w:rtl/>
        </w:rPr>
        <w:t>ی</w:t>
      </w:r>
      <w:r w:rsidRPr="00160189">
        <w:rPr>
          <w:rStyle w:val="Char4"/>
          <w:rtl/>
        </w:rPr>
        <w:t xml:space="preserve"> ا</w:t>
      </w:r>
      <w:r w:rsidR="00B9084A">
        <w:rPr>
          <w:rStyle w:val="Char4"/>
          <w:rtl/>
        </w:rPr>
        <w:t>ی</w:t>
      </w:r>
      <w:r w:rsidRPr="00160189">
        <w:rPr>
          <w:rStyle w:val="Char4"/>
          <w:rtl/>
        </w:rPr>
        <w:t>ن را بر ما نازل فرمود، و بعد از آن منسوخ گرد</w:t>
      </w:r>
      <w:r w:rsidR="00B9084A">
        <w:rPr>
          <w:rStyle w:val="Char4"/>
          <w:rtl/>
        </w:rPr>
        <w:t>ی</w:t>
      </w:r>
      <w:r w:rsidRPr="00160189">
        <w:rPr>
          <w:rStyle w:val="Char4"/>
          <w:rtl/>
        </w:rPr>
        <w:t>د: «</w:t>
      </w:r>
      <w:r w:rsidR="00A206C9">
        <w:rPr>
          <w:rStyle w:val="Char1"/>
          <w:rtl/>
        </w:rPr>
        <w:t>انا لقد لقينا ربنا فرضى عنا و</w:t>
      </w:r>
      <w:r w:rsidRPr="00A206C9">
        <w:rPr>
          <w:rStyle w:val="Char1"/>
          <w:rtl/>
        </w:rPr>
        <w:t>ارضانا</w:t>
      </w:r>
      <w:r w:rsidR="00A206C9">
        <w:rPr>
          <w:rStyle w:val="Char4"/>
          <w:rFonts w:hint="cs"/>
          <w:rtl/>
        </w:rPr>
        <w:t>»</w:t>
      </w:r>
      <w:r w:rsidRPr="00160189">
        <w:rPr>
          <w:rStyle w:val="Char4"/>
          <w:rtl/>
        </w:rPr>
        <w:t>. «ما با پروردگار مان روبرو شد</w:t>
      </w:r>
      <w:r w:rsidR="00B9084A">
        <w:rPr>
          <w:rStyle w:val="Char4"/>
          <w:rtl/>
        </w:rPr>
        <w:t>ی</w:t>
      </w:r>
      <w:r w:rsidRPr="00160189">
        <w:rPr>
          <w:rStyle w:val="Char4"/>
          <w:rtl/>
        </w:rPr>
        <w:t>م، و و</w:t>
      </w:r>
      <w:r w:rsidR="00A15996">
        <w:rPr>
          <w:rStyle w:val="Char4"/>
          <w:rtl/>
        </w:rPr>
        <w:t>ی</w:t>
      </w:r>
      <w:r w:rsidRPr="00160189">
        <w:rPr>
          <w:rStyle w:val="Char4"/>
          <w:rtl/>
        </w:rPr>
        <w:t xml:space="preserve"> از ما راض</w:t>
      </w:r>
      <w:r w:rsidR="00A15996">
        <w:rPr>
          <w:rStyle w:val="Char4"/>
          <w:rtl/>
        </w:rPr>
        <w:t>ی</w:t>
      </w:r>
      <w:r w:rsidRPr="00160189">
        <w:rPr>
          <w:rStyle w:val="Char4"/>
          <w:rtl/>
        </w:rPr>
        <w:t xml:space="preserve"> گرد</w:t>
      </w:r>
      <w:r w:rsidR="00B9084A">
        <w:rPr>
          <w:rStyle w:val="Char4"/>
          <w:rtl/>
        </w:rPr>
        <w:t>ی</w:t>
      </w:r>
      <w:r w:rsidRPr="00160189">
        <w:rPr>
          <w:rStyle w:val="Char4"/>
          <w:rtl/>
        </w:rPr>
        <w:t>د، و ما را راض</w:t>
      </w:r>
      <w:r w:rsidR="00A15996">
        <w:rPr>
          <w:rStyle w:val="Char4"/>
          <w:rtl/>
        </w:rPr>
        <w:t>ی</w:t>
      </w:r>
      <w:r w:rsidRPr="00160189">
        <w:rPr>
          <w:rStyle w:val="Char4"/>
          <w:rtl/>
        </w:rPr>
        <w:t xml:space="preserve"> ساخت». 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س</w:t>
      </w:r>
      <w:r w:rsidR="00A15996">
        <w:rPr>
          <w:rStyle w:val="Char4"/>
          <w:rtl/>
        </w:rPr>
        <w:t>ی</w:t>
      </w:r>
      <w:r w:rsidRPr="00160189">
        <w:rPr>
          <w:rStyle w:val="Char4"/>
          <w:rtl/>
        </w:rPr>
        <w:t xml:space="preserve"> صبح بر رعل و ذ</w:t>
      </w:r>
      <w:r w:rsidR="009D063B">
        <w:rPr>
          <w:rStyle w:val="Char4"/>
          <w:rtl/>
        </w:rPr>
        <w:t>ک</w:t>
      </w:r>
      <w:r w:rsidRPr="00160189">
        <w:rPr>
          <w:rStyle w:val="Char4"/>
          <w:rtl/>
        </w:rPr>
        <w:t>وان و بن</w:t>
      </w:r>
      <w:r w:rsidR="00A15996">
        <w:rPr>
          <w:rStyle w:val="Char4"/>
          <w:rtl/>
        </w:rPr>
        <w:t>ی</w:t>
      </w:r>
      <w:r w:rsidRPr="00160189">
        <w:rPr>
          <w:rStyle w:val="Char4"/>
          <w:rtl/>
        </w:rPr>
        <w:t xml:space="preserve"> لح</w:t>
      </w:r>
      <w:r w:rsidR="00B9084A">
        <w:rPr>
          <w:rStyle w:val="Char4"/>
          <w:rtl/>
        </w:rPr>
        <w:t>ی</w:t>
      </w:r>
      <w:r w:rsidRPr="00160189">
        <w:rPr>
          <w:rStyle w:val="Char4"/>
          <w:rtl/>
        </w:rPr>
        <w:t xml:space="preserve">ان و عصبّه، </w:t>
      </w:r>
      <w:r w:rsidR="009D063B">
        <w:rPr>
          <w:rStyle w:val="Char4"/>
          <w:rtl/>
        </w:rPr>
        <w:t>ک</w:t>
      </w:r>
      <w:r w:rsidRPr="00160189">
        <w:rPr>
          <w:rStyle w:val="Char4"/>
          <w:rtl/>
        </w:rPr>
        <w:t>سان</w:t>
      </w:r>
      <w:r w:rsidR="00A15996">
        <w:rPr>
          <w:rStyle w:val="Char4"/>
          <w:rtl/>
        </w:rPr>
        <w:t>ی</w:t>
      </w:r>
      <w:r w:rsidRPr="00160189">
        <w:rPr>
          <w:rStyle w:val="Char4"/>
          <w:rtl/>
        </w:rPr>
        <w:t xml:space="preserve"> </w:t>
      </w:r>
      <w:r w:rsidR="009D063B">
        <w:rPr>
          <w:rStyle w:val="Char4"/>
          <w:rtl/>
        </w:rPr>
        <w:t>ک</w:t>
      </w:r>
      <w:r w:rsidRPr="00160189">
        <w:rPr>
          <w:rStyle w:val="Char4"/>
          <w:rtl/>
        </w:rPr>
        <w:t>ه نافرمان</w:t>
      </w:r>
      <w:r w:rsidR="00A15996">
        <w:rPr>
          <w:rStyle w:val="Char4"/>
          <w:rtl/>
        </w:rPr>
        <w:t>ی</w:t>
      </w:r>
      <w:r w:rsidRPr="00160189">
        <w:rPr>
          <w:rStyle w:val="Char4"/>
          <w:rtl/>
        </w:rPr>
        <w:t xml:space="preserve"> خداوند و پ</w:t>
      </w:r>
      <w:r w:rsidR="00B9084A">
        <w:rPr>
          <w:rStyle w:val="Char4"/>
          <w:rtl/>
        </w:rPr>
        <w:t>ی</w:t>
      </w:r>
      <w:r w:rsidRPr="00160189">
        <w:rPr>
          <w:rStyle w:val="Char4"/>
          <w:rtl/>
        </w:rPr>
        <w:t>امبرش را نموده بودند دعا فرمود.</w:t>
      </w:r>
      <w:r w:rsidRPr="00F705B4">
        <w:rPr>
          <w:rStyle w:val="Char4"/>
          <w:vertAlign w:val="superscript"/>
          <w:rtl/>
        </w:rPr>
        <w:footnoteReference w:id="577"/>
      </w:r>
      <w:r w:rsidRPr="00160189">
        <w:rPr>
          <w:rStyle w:val="Char4"/>
          <w:rtl/>
        </w:rPr>
        <w:t xml:space="preserve"> و نزد بخار</w:t>
      </w:r>
      <w:r w:rsidR="00A15996">
        <w:rPr>
          <w:rStyle w:val="Char4"/>
          <w:rtl/>
        </w:rPr>
        <w:t>ی</w:t>
      </w:r>
      <w:r w:rsidRPr="00160189">
        <w:rPr>
          <w:rStyle w:val="Char4"/>
          <w:rtl/>
        </w:rPr>
        <w:t xml:space="preserve"> همچن</w:t>
      </w:r>
      <w:r w:rsidR="00B9084A">
        <w:rPr>
          <w:rStyle w:val="Char4"/>
          <w:rtl/>
        </w:rPr>
        <w:t>ی</w:t>
      </w:r>
      <w:r w:rsidRPr="00160189">
        <w:rPr>
          <w:rStyle w:val="Char4"/>
          <w:rtl/>
        </w:rPr>
        <w:t>ن از انس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گفت: هنگام</w:t>
      </w:r>
      <w:r w:rsidR="00A15996">
        <w:rPr>
          <w:rStyle w:val="Char4"/>
          <w:rtl/>
        </w:rPr>
        <w:t>ی</w:t>
      </w:r>
      <w:r w:rsidRPr="00160189">
        <w:rPr>
          <w:rStyle w:val="Char4"/>
          <w:rtl/>
        </w:rPr>
        <w:t xml:space="preserve"> </w:t>
      </w:r>
      <w:r w:rsidR="009D063B">
        <w:rPr>
          <w:rStyle w:val="Char4"/>
          <w:rtl/>
        </w:rPr>
        <w:t>ک</w:t>
      </w:r>
      <w:r w:rsidR="00F705B4">
        <w:rPr>
          <w:rStyle w:val="Char4"/>
          <w:rtl/>
        </w:rPr>
        <w:t>ه حرام بن ملحان -</w:t>
      </w:r>
      <w:r w:rsidR="009D063B">
        <w:rPr>
          <w:rStyle w:val="Char4"/>
          <w:rtl/>
        </w:rPr>
        <w:t>ک</w:t>
      </w:r>
      <w:r w:rsidRPr="00160189">
        <w:rPr>
          <w:rStyle w:val="Char4"/>
          <w:rtl/>
        </w:rPr>
        <w:t>ه دا</w:t>
      </w:r>
      <w:r w:rsidR="00B9084A">
        <w:rPr>
          <w:rStyle w:val="Char4"/>
          <w:rtl/>
        </w:rPr>
        <w:t>ی</w:t>
      </w:r>
      <w:r w:rsidR="00A15996">
        <w:rPr>
          <w:rStyle w:val="Char4"/>
          <w:rtl/>
        </w:rPr>
        <w:t>ی</w:t>
      </w:r>
      <w:r w:rsidR="00F705B4">
        <w:rPr>
          <w:rStyle w:val="Char4"/>
          <w:rtl/>
        </w:rPr>
        <w:t xml:space="preserve"> اش بود</w:t>
      </w:r>
      <w:r w:rsidRPr="00160189">
        <w:rPr>
          <w:rStyle w:val="Char4"/>
          <w:rtl/>
        </w:rPr>
        <w:t>- در روز «بئر معونه» ن</w:t>
      </w:r>
      <w:r w:rsidR="00B9084A">
        <w:rPr>
          <w:rStyle w:val="Char4"/>
          <w:rtl/>
        </w:rPr>
        <w:t>ی</w:t>
      </w:r>
      <w:r w:rsidRPr="00160189">
        <w:rPr>
          <w:rStyle w:val="Char4"/>
          <w:rtl/>
        </w:rPr>
        <w:t>زه خورد، خون را ا</w:t>
      </w:r>
      <w:r w:rsidR="00B9084A">
        <w:rPr>
          <w:rStyle w:val="Char4"/>
          <w:rtl/>
        </w:rPr>
        <w:t>ی</w:t>
      </w:r>
      <w:r w:rsidRPr="00160189">
        <w:rPr>
          <w:rStyle w:val="Char4"/>
          <w:rtl/>
        </w:rPr>
        <w:t>ن طور (از زخم خود) گرفت، و آن را بر رو</w:t>
      </w:r>
      <w:r w:rsidR="00A15996">
        <w:rPr>
          <w:rStyle w:val="Char4"/>
          <w:rtl/>
        </w:rPr>
        <w:t>ی</w:t>
      </w:r>
      <w:r w:rsidRPr="00160189">
        <w:rPr>
          <w:rStyle w:val="Char4"/>
          <w:rtl/>
        </w:rPr>
        <w:t xml:space="preserve"> و سر خود پاش</w:t>
      </w:r>
      <w:r w:rsidR="00B9084A">
        <w:rPr>
          <w:rStyle w:val="Char4"/>
          <w:rtl/>
        </w:rPr>
        <w:t>ی</w:t>
      </w:r>
      <w:r w:rsidRPr="00160189">
        <w:rPr>
          <w:rStyle w:val="Char4"/>
          <w:rtl/>
        </w:rPr>
        <w:t xml:space="preserve">د، و بعد از آن گفت: سوگند به پروردگار </w:t>
      </w:r>
      <w:r w:rsidR="009D063B">
        <w:rPr>
          <w:rStyle w:val="Char4"/>
          <w:rtl/>
        </w:rPr>
        <w:t>ک</w:t>
      </w:r>
      <w:r w:rsidRPr="00160189">
        <w:rPr>
          <w:rStyle w:val="Char4"/>
          <w:rtl/>
        </w:rPr>
        <w:t xml:space="preserve">عبه، </w:t>
      </w:r>
      <w:r w:rsidR="009D063B">
        <w:rPr>
          <w:rStyle w:val="Char4"/>
          <w:rtl/>
        </w:rPr>
        <w:t>ک</w:t>
      </w:r>
      <w:r w:rsidRPr="00160189">
        <w:rPr>
          <w:rStyle w:val="Char4"/>
          <w:rtl/>
        </w:rPr>
        <w:t>ام</w:t>
      </w:r>
      <w:r w:rsidR="00B9084A">
        <w:rPr>
          <w:rStyle w:val="Char4"/>
          <w:rtl/>
        </w:rPr>
        <w:t>ی</w:t>
      </w:r>
      <w:r w:rsidRPr="00160189">
        <w:rPr>
          <w:rStyle w:val="Char4"/>
          <w:rtl/>
        </w:rPr>
        <w:t>اب شدم.</w:t>
      </w:r>
      <w:r w:rsidRPr="00F705B4">
        <w:rPr>
          <w:rStyle w:val="Char4"/>
          <w:vertAlign w:val="superscript"/>
          <w:rtl/>
        </w:rPr>
        <w:footnoteReference w:id="578"/>
      </w:r>
      <w:r w:rsidRPr="00160189">
        <w:rPr>
          <w:rStyle w:val="Char4"/>
          <w:rtl/>
        </w:rPr>
        <w:t xml:space="preserve"> و نزد واقد</w:t>
      </w:r>
      <w:r w:rsidR="00A15996">
        <w:rPr>
          <w:rStyle w:val="Char4"/>
          <w:rtl/>
        </w:rPr>
        <w:t>ی</w:t>
      </w:r>
      <w:r w:rsidRPr="00160189">
        <w:rPr>
          <w:rStyle w:val="Char4"/>
          <w:rtl/>
        </w:rPr>
        <w:t xml:space="preserve"> آمده: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و</w:t>
      </w:r>
      <w:r w:rsidR="00A15996">
        <w:rPr>
          <w:rStyle w:val="Char4"/>
          <w:rtl/>
        </w:rPr>
        <w:t>ی</w:t>
      </w:r>
      <w:r w:rsidRPr="00160189">
        <w:rPr>
          <w:rStyle w:val="Char4"/>
          <w:rtl/>
        </w:rPr>
        <w:t xml:space="preserve"> را به قتل رسان</w:t>
      </w:r>
      <w:r w:rsidR="00B9084A">
        <w:rPr>
          <w:rStyle w:val="Char4"/>
          <w:rtl/>
        </w:rPr>
        <w:t>ی</w:t>
      </w:r>
      <w:r w:rsidRPr="00160189">
        <w:rPr>
          <w:rStyle w:val="Char4"/>
          <w:rtl/>
        </w:rPr>
        <w:t>د، جبار بن سلما</w:t>
      </w:r>
      <w:r w:rsidR="00A15996">
        <w:rPr>
          <w:rStyle w:val="Char4"/>
          <w:rtl/>
        </w:rPr>
        <w:t>ی</w:t>
      </w:r>
      <w:r w:rsidRPr="00160189">
        <w:rPr>
          <w:rStyle w:val="Char4"/>
          <w:rtl/>
        </w:rPr>
        <w:t xml:space="preserve"> </w:t>
      </w:r>
      <w:r w:rsidR="009D063B">
        <w:rPr>
          <w:rStyle w:val="Char4"/>
          <w:rtl/>
        </w:rPr>
        <w:t>ک</w:t>
      </w:r>
      <w:r w:rsidRPr="00160189">
        <w:rPr>
          <w:rStyle w:val="Char4"/>
          <w:rtl/>
        </w:rPr>
        <w:t>لاب</w:t>
      </w:r>
      <w:r w:rsidR="00A15996">
        <w:rPr>
          <w:rStyle w:val="Char4"/>
          <w:rtl/>
        </w:rPr>
        <w:t>ی</w:t>
      </w:r>
      <w:r w:rsidRPr="00160189">
        <w:rPr>
          <w:rStyle w:val="Char4"/>
          <w:rtl/>
        </w:rPr>
        <w:t xml:space="preserve"> بود. م</w:t>
      </w:r>
      <w:r w:rsidR="00A15996">
        <w:rPr>
          <w:rStyle w:val="Char4"/>
          <w:rtl/>
        </w:rPr>
        <w:t>ی</w:t>
      </w:r>
      <w:r w:rsidRPr="00160189">
        <w:rPr>
          <w:rStyle w:val="Char4"/>
          <w:rtl/>
        </w:rPr>
        <w:t>‏گو</w:t>
      </w:r>
      <w:r w:rsidR="00B9084A">
        <w:rPr>
          <w:rStyle w:val="Char4"/>
          <w:rtl/>
        </w:rPr>
        <w:t>ی</w:t>
      </w:r>
      <w:r w:rsidRPr="00160189">
        <w:rPr>
          <w:rStyle w:val="Char4"/>
          <w:rtl/>
        </w:rPr>
        <w:t>د: وقت</w:t>
      </w:r>
      <w:r w:rsidR="00A15996">
        <w:rPr>
          <w:rStyle w:val="Char4"/>
          <w:rtl/>
        </w:rPr>
        <w:t>ی</w:t>
      </w:r>
      <w:r w:rsidRPr="00160189">
        <w:rPr>
          <w:rStyle w:val="Char4"/>
          <w:rtl/>
        </w:rPr>
        <w:t xml:space="preserve"> </w:t>
      </w:r>
      <w:r w:rsidR="009D063B">
        <w:rPr>
          <w:rStyle w:val="Char4"/>
          <w:rtl/>
        </w:rPr>
        <w:t>ک</w:t>
      </w:r>
      <w:r w:rsidRPr="00160189">
        <w:rPr>
          <w:rStyle w:val="Char4"/>
          <w:rtl/>
        </w:rPr>
        <w:t>ه و</w:t>
      </w:r>
      <w:r w:rsidR="00A15996">
        <w:rPr>
          <w:rStyle w:val="Char4"/>
          <w:rtl/>
        </w:rPr>
        <w:t>ی</w:t>
      </w:r>
      <w:r w:rsidRPr="00160189">
        <w:rPr>
          <w:rStyle w:val="Char4"/>
          <w:rtl/>
        </w:rPr>
        <w:t xml:space="preserve"> را به ن</w:t>
      </w:r>
      <w:r w:rsidR="00B9084A">
        <w:rPr>
          <w:rStyle w:val="Char4"/>
          <w:rtl/>
        </w:rPr>
        <w:t>ی</w:t>
      </w:r>
      <w:r w:rsidRPr="00160189">
        <w:rPr>
          <w:rStyle w:val="Char4"/>
          <w:rtl/>
        </w:rPr>
        <w:t xml:space="preserve">زه زد، (او) گفت: سوگند به پروردگار </w:t>
      </w:r>
      <w:r w:rsidR="009D063B">
        <w:rPr>
          <w:rStyle w:val="Char4"/>
          <w:rtl/>
        </w:rPr>
        <w:t>ک</w:t>
      </w:r>
      <w:r w:rsidRPr="00160189">
        <w:rPr>
          <w:rStyle w:val="Char4"/>
          <w:rtl/>
        </w:rPr>
        <w:t xml:space="preserve">عبه </w:t>
      </w:r>
      <w:r w:rsidR="009D063B">
        <w:rPr>
          <w:rStyle w:val="Char4"/>
          <w:rtl/>
        </w:rPr>
        <w:t>ک</w:t>
      </w:r>
      <w:r w:rsidRPr="00160189">
        <w:rPr>
          <w:rStyle w:val="Char4"/>
          <w:rtl/>
        </w:rPr>
        <w:t>ا</w:t>
      </w:r>
      <w:r w:rsidR="00B9084A">
        <w:rPr>
          <w:rStyle w:val="Char4"/>
          <w:rtl/>
        </w:rPr>
        <w:t>ی</w:t>
      </w:r>
      <w:r w:rsidRPr="00160189">
        <w:rPr>
          <w:rStyle w:val="Char4"/>
          <w:rtl/>
        </w:rPr>
        <w:t>اب شدم! بعد از آن جبار پرس</w:t>
      </w:r>
      <w:r w:rsidR="00B9084A">
        <w:rPr>
          <w:rStyle w:val="Char4"/>
          <w:rtl/>
        </w:rPr>
        <w:t>ی</w:t>
      </w:r>
      <w:r w:rsidRPr="00160189">
        <w:rPr>
          <w:rStyle w:val="Char4"/>
          <w:rtl/>
        </w:rPr>
        <w:t>د، ا</w:t>
      </w:r>
      <w:r w:rsidR="00B9084A">
        <w:rPr>
          <w:rStyle w:val="Char4"/>
          <w:rtl/>
        </w:rPr>
        <w:t>ی</w:t>
      </w:r>
      <w:r w:rsidRPr="00160189">
        <w:rPr>
          <w:rStyle w:val="Char4"/>
          <w:rtl/>
        </w:rPr>
        <w:t>ن قول و</w:t>
      </w:r>
      <w:r w:rsidR="00A15996">
        <w:rPr>
          <w:rStyle w:val="Char4"/>
          <w:rtl/>
        </w:rPr>
        <w:t>ی</w:t>
      </w:r>
      <w:r w:rsidRPr="00160189">
        <w:rPr>
          <w:rStyle w:val="Char4"/>
          <w:rtl/>
        </w:rPr>
        <w:t xml:space="preserve"> چه معن</w:t>
      </w:r>
      <w:r w:rsidR="00A15996">
        <w:rPr>
          <w:rStyle w:val="Char4"/>
          <w:rtl/>
        </w:rPr>
        <w:t>ی</w:t>
      </w:r>
      <w:r w:rsidRPr="00160189">
        <w:rPr>
          <w:rStyle w:val="Char4"/>
          <w:rtl/>
        </w:rPr>
        <w:t xml:space="preserve"> م</w:t>
      </w:r>
      <w:r w:rsidR="00A15996">
        <w:rPr>
          <w:rStyle w:val="Char4"/>
          <w:rtl/>
        </w:rPr>
        <w:t>ی</w:t>
      </w:r>
      <w:r w:rsidRPr="00160189">
        <w:rPr>
          <w:rStyle w:val="Char4"/>
          <w:rtl/>
        </w:rPr>
        <w:t>‏دهد: «</w:t>
      </w:r>
      <w:r w:rsidR="009D063B">
        <w:rPr>
          <w:rStyle w:val="Char4"/>
          <w:rtl/>
        </w:rPr>
        <w:t>ک</w:t>
      </w:r>
      <w:r w:rsidRPr="00160189">
        <w:rPr>
          <w:rStyle w:val="Char4"/>
          <w:rtl/>
        </w:rPr>
        <w:t>ام</w:t>
      </w:r>
      <w:r w:rsidR="00B9084A">
        <w:rPr>
          <w:rStyle w:val="Char4"/>
          <w:rtl/>
        </w:rPr>
        <w:t>ی</w:t>
      </w:r>
      <w:r w:rsidRPr="00160189">
        <w:rPr>
          <w:rStyle w:val="Char4"/>
          <w:rtl/>
        </w:rPr>
        <w:t xml:space="preserve">اب شدم». گفتند: </w:t>
      </w:r>
      <w:r w:rsidR="00B9084A">
        <w:rPr>
          <w:rStyle w:val="Char4"/>
          <w:rtl/>
        </w:rPr>
        <w:t>ی</w:t>
      </w:r>
      <w:r w:rsidRPr="00160189">
        <w:rPr>
          <w:rStyle w:val="Char4"/>
          <w:rtl/>
        </w:rPr>
        <w:t>عن</w:t>
      </w:r>
      <w:r w:rsidR="00A15996">
        <w:rPr>
          <w:rStyle w:val="Char4"/>
          <w:rtl/>
        </w:rPr>
        <w:t>ی</w:t>
      </w:r>
      <w:r w:rsidRPr="00160189">
        <w:rPr>
          <w:rStyle w:val="Char4"/>
          <w:rtl/>
        </w:rPr>
        <w:t xml:space="preserve"> به جنت «</w:t>
      </w:r>
      <w:r w:rsidR="009D063B">
        <w:rPr>
          <w:rStyle w:val="Char4"/>
          <w:rtl/>
        </w:rPr>
        <w:t>ک</w:t>
      </w:r>
      <w:r w:rsidRPr="00160189">
        <w:rPr>
          <w:rStyle w:val="Char4"/>
          <w:rtl/>
        </w:rPr>
        <w:t>ام</w:t>
      </w:r>
      <w:r w:rsidR="00B9084A">
        <w:rPr>
          <w:rStyle w:val="Char4"/>
          <w:rtl/>
        </w:rPr>
        <w:t>ی</w:t>
      </w:r>
      <w:r w:rsidRPr="00160189">
        <w:rPr>
          <w:rStyle w:val="Char4"/>
          <w:rtl/>
        </w:rPr>
        <w:t xml:space="preserve">اب شدم». جبار گفت: به خدا سوگند، راست گفته است! و بعد </w:t>
      </w:r>
      <w:r w:rsidR="00F705B4">
        <w:rPr>
          <w:rStyle w:val="Char4"/>
          <w:rtl/>
        </w:rPr>
        <w:t>از آن جبار بر اثر آن اسلام آورد</w:t>
      </w:r>
      <w:r w:rsidRPr="00F705B4">
        <w:rPr>
          <w:rStyle w:val="Char4"/>
          <w:vertAlign w:val="superscript"/>
          <w:rtl/>
        </w:rPr>
        <w:footnoteReference w:id="579"/>
      </w:r>
      <w:r w:rsidR="00F705B4">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71/4</w:t>
      </w:r>
      <w:r w:rsidRPr="00160189">
        <w:rPr>
          <w:rStyle w:val="Char4"/>
          <w:rFonts w:hint="cs"/>
          <w:rtl/>
        </w:rPr>
        <w:t>)</w:t>
      </w:r>
      <w:r w:rsidRPr="00160189">
        <w:rPr>
          <w:rStyle w:val="Char4"/>
          <w:rtl/>
        </w:rPr>
        <w:t xml:space="preserve"> آمده است.</w:t>
      </w:r>
    </w:p>
    <w:p w:rsidR="00797E01" w:rsidRPr="00A35E5A" w:rsidRDefault="00797E01" w:rsidP="00A35E5A">
      <w:pPr>
        <w:pStyle w:val="a2"/>
        <w:rPr>
          <w:rtl/>
        </w:rPr>
      </w:pPr>
      <w:bookmarkStart w:id="337" w:name="_Toc441587701"/>
      <w:r w:rsidRPr="00A35E5A">
        <w:rPr>
          <w:rtl/>
        </w:rPr>
        <w:t>روز مؤته</w:t>
      </w:r>
      <w:bookmarkEnd w:id="337"/>
    </w:p>
    <w:p w:rsidR="00797E01" w:rsidRPr="00A35E5A" w:rsidRDefault="00797E01" w:rsidP="00A35E5A">
      <w:pPr>
        <w:pStyle w:val="a5"/>
        <w:rPr>
          <w:rtl/>
        </w:rPr>
      </w:pPr>
      <w:bookmarkStart w:id="338" w:name="_Toc441587702"/>
      <w:r w:rsidRPr="00A35E5A">
        <w:rPr>
          <w:rtl/>
        </w:rPr>
        <w:t>گر</w:t>
      </w:r>
      <w:r w:rsidR="00B9084A">
        <w:rPr>
          <w:rtl/>
        </w:rPr>
        <w:t>ی</w:t>
      </w:r>
      <w:r w:rsidRPr="00A35E5A">
        <w:rPr>
          <w:rtl/>
        </w:rPr>
        <w:t>ه نمودن ابن رواحه هنگام خروج اب</w:t>
      </w:r>
      <w:r w:rsidR="00B9084A">
        <w:rPr>
          <w:rtl/>
        </w:rPr>
        <w:t>ی</w:t>
      </w:r>
      <w:r w:rsidRPr="00A35E5A">
        <w:rPr>
          <w:rtl/>
        </w:rPr>
        <w:t>ات و</w:t>
      </w:r>
      <w:r w:rsidR="00A15996">
        <w:rPr>
          <w:rtl/>
        </w:rPr>
        <w:t>ی</w:t>
      </w:r>
      <w:r w:rsidRPr="00A35E5A">
        <w:rPr>
          <w:rtl/>
        </w:rPr>
        <w:t xml:space="preserve"> در طلب شهادت</w:t>
      </w:r>
      <w:bookmarkEnd w:id="338"/>
    </w:p>
    <w:p w:rsidR="00797E01" w:rsidRPr="00160189" w:rsidRDefault="00797E01" w:rsidP="008D1BC1">
      <w:pPr>
        <w:ind w:firstLine="284"/>
        <w:jc w:val="both"/>
        <w:rPr>
          <w:rStyle w:val="Char4"/>
          <w:rtl/>
        </w:rPr>
      </w:pPr>
      <w:r w:rsidRPr="00160189">
        <w:rPr>
          <w:rStyle w:val="Char4"/>
          <w:rtl/>
        </w:rPr>
        <w:t>ابن اسحاق از عروه بن زب</w:t>
      </w:r>
      <w:r w:rsidR="00B9084A">
        <w:rPr>
          <w:rStyle w:val="Char4"/>
          <w:rtl/>
        </w:rPr>
        <w:t>ی</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لش</w:t>
      </w:r>
      <w:r w:rsidR="009D063B">
        <w:rPr>
          <w:rStyle w:val="Char4"/>
          <w:rtl/>
        </w:rPr>
        <w:t>ک</w:t>
      </w:r>
      <w:r w:rsidRPr="00160189">
        <w:rPr>
          <w:rStyle w:val="Char4"/>
          <w:rtl/>
        </w:rPr>
        <w:t>ر</w:t>
      </w:r>
      <w:r w:rsidR="00A15996">
        <w:rPr>
          <w:rStyle w:val="Char4"/>
          <w:rtl/>
        </w:rPr>
        <w:t>ی</w:t>
      </w:r>
      <w:r w:rsidRPr="00160189">
        <w:rPr>
          <w:rStyle w:val="Char4"/>
          <w:rtl/>
        </w:rPr>
        <w:t xml:space="preserve"> را به طرف موته در جماد</w:t>
      </w:r>
      <w:r w:rsidR="00A15996">
        <w:rPr>
          <w:rStyle w:val="Char4"/>
          <w:rtl/>
        </w:rPr>
        <w:t>ی</w:t>
      </w:r>
      <w:r w:rsidRPr="00160189">
        <w:rPr>
          <w:rStyle w:val="Char4"/>
          <w:rtl/>
        </w:rPr>
        <w:t xml:space="preserve"> الاول سال هشتم فرستاد، و ز</w:t>
      </w:r>
      <w:r w:rsidR="00B9084A">
        <w:rPr>
          <w:rStyle w:val="Char4"/>
          <w:rtl/>
        </w:rPr>
        <w:t>ی</w:t>
      </w:r>
      <w:r w:rsidRPr="00160189">
        <w:rPr>
          <w:rStyle w:val="Char4"/>
          <w:rtl/>
        </w:rPr>
        <w:t>د بن حارثه را بر ا</w:t>
      </w:r>
      <w:r w:rsidR="00B9084A">
        <w:rPr>
          <w:rStyle w:val="Char4"/>
          <w:rtl/>
        </w:rPr>
        <w:t>ی</w:t>
      </w:r>
      <w:r w:rsidRPr="00160189">
        <w:rPr>
          <w:rStyle w:val="Char4"/>
          <w:rtl/>
        </w:rPr>
        <w:t>شان ام</w:t>
      </w:r>
      <w:r w:rsidR="00B9084A">
        <w:rPr>
          <w:rStyle w:val="Char4"/>
          <w:rtl/>
        </w:rPr>
        <w:t>ی</w:t>
      </w:r>
      <w:r w:rsidRPr="00160189">
        <w:rPr>
          <w:rStyle w:val="Char4"/>
          <w:rtl/>
        </w:rPr>
        <w:t>ر مقرر نمود و گفت: «اگر ز</w:t>
      </w:r>
      <w:r w:rsidR="00B9084A">
        <w:rPr>
          <w:rStyle w:val="Char4"/>
          <w:rtl/>
        </w:rPr>
        <w:t>ی</w:t>
      </w:r>
      <w:r w:rsidRPr="00160189">
        <w:rPr>
          <w:rStyle w:val="Char4"/>
          <w:rtl/>
        </w:rPr>
        <w:t xml:space="preserve">د </w:t>
      </w:r>
      <w:r w:rsidR="009D063B">
        <w:rPr>
          <w:rStyle w:val="Char4"/>
          <w:rtl/>
        </w:rPr>
        <w:t>ک</w:t>
      </w:r>
      <w:r w:rsidRPr="00160189">
        <w:rPr>
          <w:rStyle w:val="Char4"/>
          <w:rtl/>
        </w:rPr>
        <w:t>شته شد، جعفر بن اب</w:t>
      </w:r>
      <w:r w:rsidR="00A15996">
        <w:rPr>
          <w:rStyle w:val="Char4"/>
          <w:rtl/>
        </w:rPr>
        <w:t>ی</w:t>
      </w:r>
      <w:r w:rsidRPr="00160189">
        <w:rPr>
          <w:rStyle w:val="Char4"/>
          <w:rtl/>
        </w:rPr>
        <w:t xml:space="preserve"> طالب (ام</w:t>
      </w:r>
      <w:r w:rsidR="00B9084A">
        <w:rPr>
          <w:rStyle w:val="Char4"/>
          <w:rtl/>
        </w:rPr>
        <w:t>ی</w:t>
      </w:r>
      <w:r w:rsidRPr="00160189">
        <w:rPr>
          <w:rStyle w:val="Char4"/>
          <w:rtl/>
        </w:rPr>
        <w:t>ر)</w:t>
      </w:r>
      <w:r w:rsidRPr="00160189">
        <w:rPr>
          <w:rStyle w:val="Char4"/>
          <w:rFonts w:hint="cs"/>
          <w:rtl/>
        </w:rPr>
        <w:t xml:space="preserve"> </w:t>
      </w:r>
      <w:r w:rsidRPr="00160189">
        <w:rPr>
          <w:rStyle w:val="Char4"/>
          <w:rtl/>
        </w:rPr>
        <w:t xml:space="preserve">مردم است، و اگر جعفر </w:t>
      </w:r>
      <w:r w:rsidR="009D063B">
        <w:rPr>
          <w:rStyle w:val="Char4"/>
          <w:rtl/>
        </w:rPr>
        <w:t>ک</w:t>
      </w:r>
      <w:r w:rsidRPr="00160189">
        <w:rPr>
          <w:rStyle w:val="Char4"/>
          <w:rtl/>
        </w:rPr>
        <w:t>شته شد، عبد</w:t>
      </w:r>
      <w:r w:rsidR="001224D1">
        <w:rPr>
          <w:rStyle w:val="Char4"/>
          <w:rtl/>
        </w:rPr>
        <w:t>الله</w:t>
      </w:r>
      <w:r w:rsidRPr="00160189">
        <w:rPr>
          <w:rStyle w:val="Char4"/>
          <w:rtl/>
        </w:rPr>
        <w:t xml:space="preserve"> بن رواحه (ام</w:t>
      </w:r>
      <w:r w:rsidR="00B9084A">
        <w:rPr>
          <w:rStyle w:val="Char4"/>
          <w:rtl/>
        </w:rPr>
        <w:t>ی</w:t>
      </w:r>
      <w:r w:rsidRPr="00160189">
        <w:rPr>
          <w:rStyle w:val="Char4"/>
          <w:rtl/>
        </w:rPr>
        <w:t>ر) مردم است»، مردم خود را مجهّز ساختند، بعد از آن برا</w:t>
      </w:r>
      <w:r w:rsidR="00A15996">
        <w:rPr>
          <w:rStyle w:val="Char4"/>
          <w:rtl/>
        </w:rPr>
        <w:t>ی</w:t>
      </w:r>
      <w:r w:rsidRPr="00160189">
        <w:rPr>
          <w:rStyle w:val="Char4"/>
          <w:rtl/>
        </w:rPr>
        <w:t xml:space="preserve"> حر</w:t>
      </w:r>
      <w:r w:rsidR="009D063B">
        <w:rPr>
          <w:rStyle w:val="Char4"/>
          <w:rtl/>
        </w:rPr>
        <w:t>ک</w:t>
      </w:r>
      <w:r w:rsidRPr="00160189">
        <w:rPr>
          <w:rStyle w:val="Char4"/>
          <w:rtl/>
        </w:rPr>
        <w:t>ت آماده شدند، و تعدادشان سه هزار بود. هنگام</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خروج آنها </w:t>
      </w:r>
      <w:r w:rsidRPr="009671CA">
        <w:rPr>
          <w:rStyle w:val="Char4"/>
          <w:spacing w:val="-4"/>
          <w:rtl/>
        </w:rPr>
        <w:t>فرا رس</w:t>
      </w:r>
      <w:r w:rsidR="00B9084A" w:rsidRPr="009671CA">
        <w:rPr>
          <w:rStyle w:val="Char4"/>
          <w:spacing w:val="-4"/>
          <w:rtl/>
        </w:rPr>
        <w:t>ی</w:t>
      </w:r>
      <w:r w:rsidRPr="009671CA">
        <w:rPr>
          <w:rStyle w:val="Char4"/>
          <w:spacing w:val="-4"/>
          <w:rtl/>
        </w:rPr>
        <w:t>د</w:t>
      </w:r>
      <w:r w:rsidR="00C71483" w:rsidRPr="009671CA">
        <w:rPr>
          <w:rStyle w:val="Char4"/>
          <w:spacing w:val="-4"/>
          <w:rtl/>
        </w:rPr>
        <w:t xml:space="preserve">، </w:t>
      </w:r>
      <w:r w:rsidRPr="009671CA">
        <w:rPr>
          <w:rStyle w:val="Char4"/>
          <w:spacing w:val="-4"/>
          <w:rtl/>
        </w:rPr>
        <w:t>مردم با امرا</w:t>
      </w:r>
      <w:r w:rsidR="00A15996" w:rsidRPr="009671CA">
        <w:rPr>
          <w:rStyle w:val="Char4"/>
          <w:spacing w:val="-4"/>
          <w:rtl/>
        </w:rPr>
        <w:t>ی</w:t>
      </w:r>
      <w:r w:rsidRPr="009671CA">
        <w:rPr>
          <w:rStyle w:val="Char4"/>
          <w:spacing w:val="-4"/>
          <w:rtl/>
        </w:rPr>
        <w:t xml:space="preserve">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9671CA">
        <w:rPr>
          <w:rStyle w:val="Char4"/>
          <w:spacing w:val="-4"/>
          <w:rtl/>
        </w:rPr>
        <w:t xml:space="preserve"> وداع گفتند، و بر آنها سلام دادند، وقت</w:t>
      </w:r>
      <w:r w:rsidR="00A15996" w:rsidRPr="009671CA">
        <w:rPr>
          <w:rStyle w:val="Char4"/>
          <w:spacing w:val="-4"/>
          <w:rtl/>
        </w:rPr>
        <w:t>ی</w:t>
      </w:r>
      <w:r w:rsidRPr="009671CA">
        <w:rPr>
          <w:rStyle w:val="Char4"/>
          <w:spacing w:val="-4"/>
          <w:rtl/>
        </w:rPr>
        <w:t xml:space="preserve"> </w:t>
      </w:r>
      <w:r w:rsidR="009D063B" w:rsidRPr="009671CA">
        <w:rPr>
          <w:rStyle w:val="Char4"/>
          <w:spacing w:val="-4"/>
          <w:rtl/>
        </w:rPr>
        <w:t>ک</w:t>
      </w:r>
      <w:r w:rsidRPr="009671CA">
        <w:rPr>
          <w:rStyle w:val="Char4"/>
          <w:spacing w:val="-4"/>
          <w:rtl/>
        </w:rPr>
        <w:t>ه با عبد</w:t>
      </w:r>
      <w:r w:rsidR="001224D1" w:rsidRPr="009671CA">
        <w:rPr>
          <w:rStyle w:val="Char4"/>
          <w:spacing w:val="-4"/>
          <w:rtl/>
        </w:rPr>
        <w:t>الله</w:t>
      </w:r>
      <w:r w:rsidRPr="009671CA">
        <w:rPr>
          <w:rStyle w:val="Char4"/>
          <w:spacing w:val="-4"/>
          <w:rtl/>
        </w:rPr>
        <w:t xml:space="preserve"> بن رواحه خداحافظ</w:t>
      </w:r>
      <w:r w:rsidR="00A15996" w:rsidRPr="009671CA">
        <w:rPr>
          <w:rStyle w:val="Char4"/>
          <w:spacing w:val="-4"/>
          <w:rtl/>
        </w:rPr>
        <w:t>ی</w:t>
      </w:r>
      <w:r w:rsidRPr="009671CA">
        <w:rPr>
          <w:rStyle w:val="Char4"/>
          <w:spacing w:val="-4"/>
          <w:rtl/>
        </w:rPr>
        <w:t xml:space="preserve"> </w:t>
      </w:r>
      <w:r w:rsidR="009D063B" w:rsidRPr="009671CA">
        <w:rPr>
          <w:rStyle w:val="Char4"/>
          <w:spacing w:val="-4"/>
          <w:rtl/>
        </w:rPr>
        <w:t>ک</w:t>
      </w:r>
      <w:r w:rsidRPr="009671CA">
        <w:rPr>
          <w:rStyle w:val="Char4"/>
          <w:spacing w:val="-4"/>
          <w:rtl/>
        </w:rPr>
        <w:t>ردند، گر</w:t>
      </w:r>
      <w:r w:rsidR="00B9084A" w:rsidRPr="009671CA">
        <w:rPr>
          <w:rStyle w:val="Char4"/>
          <w:spacing w:val="-4"/>
          <w:rtl/>
        </w:rPr>
        <w:t>ی</w:t>
      </w:r>
      <w:r w:rsidRPr="009671CA">
        <w:rPr>
          <w:rStyle w:val="Char4"/>
          <w:spacing w:val="-4"/>
          <w:rtl/>
        </w:rPr>
        <w:t>ه نمود، گفتند: ا</w:t>
      </w:r>
      <w:r w:rsidR="00A15996" w:rsidRPr="009671CA">
        <w:rPr>
          <w:rStyle w:val="Char4"/>
          <w:spacing w:val="-4"/>
          <w:rtl/>
        </w:rPr>
        <w:t>ی</w:t>
      </w:r>
      <w:r w:rsidRPr="009671CA">
        <w:rPr>
          <w:rStyle w:val="Char4"/>
          <w:spacing w:val="-4"/>
          <w:rtl/>
        </w:rPr>
        <w:t xml:space="preserve"> ابورواحه چه تو را م</w:t>
      </w:r>
      <w:r w:rsidR="00A15996" w:rsidRPr="009671CA">
        <w:rPr>
          <w:rStyle w:val="Char4"/>
          <w:spacing w:val="-4"/>
          <w:rtl/>
        </w:rPr>
        <w:t>ی</w:t>
      </w:r>
      <w:r w:rsidRPr="009671CA">
        <w:rPr>
          <w:rStyle w:val="Char4"/>
          <w:spacing w:val="-4"/>
          <w:rtl/>
        </w:rPr>
        <w:t>‏گر</w:t>
      </w:r>
      <w:r w:rsidR="00B9084A" w:rsidRPr="009671CA">
        <w:rPr>
          <w:rStyle w:val="Char4"/>
          <w:spacing w:val="-4"/>
          <w:rtl/>
        </w:rPr>
        <w:t>ی</w:t>
      </w:r>
      <w:r w:rsidRPr="009671CA">
        <w:rPr>
          <w:rStyle w:val="Char4"/>
          <w:spacing w:val="-4"/>
          <w:rtl/>
        </w:rPr>
        <w:t>اند</w:t>
      </w:r>
      <w:r w:rsidR="00F705B4" w:rsidRPr="009671CA">
        <w:rPr>
          <w:rStyle w:val="Char4"/>
          <w:spacing w:val="-4"/>
          <w:rtl/>
        </w:rPr>
        <w:t>؟ گفت: -به خدا سوگند</w:t>
      </w:r>
      <w:r w:rsidRPr="009671CA">
        <w:rPr>
          <w:rStyle w:val="Char4"/>
          <w:spacing w:val="-4"/>
          <w:rtl/>
        </w:rPr>
        <w:t>- نه درمن حب دن</w:t>
      </w:r>
      <w:r w:rsidR="00B9084A" w:rsidRPr="009671CA">
        <w:rPr>
          <w:rStyle w:val="Char4"/>
          <w:spacing w:val="-4"/>
          <w:rtl/>
        </w:rPr>
        <w:t>ی</w:t>
      </w:r>
      <w:r w:rsidRPr="009671CA">
        <w:rPr>
          <w:rStyle w:val="Char4"/>
          <w:spacing w:val="-4"/>
          <w:rtl/>
        </w:rPr>
        <w:t>است و نه هم ش</w:t>
      </w:r>
      <w:r w:rsidR="00B9084A" w:rsidRPr="009671CA">
        <w:rPr>
          <w:rStyle w:val="Char4"/>
          <w:spacing w:val="-4"/>
          <w:rtl/>
        </w:rPr>
        <w:t>ی</w:t>
      </w:r>
      <w:r w:rsidRPr="009671CA">
        <w:rPr>
          <w:rStyle w:val="Char4"/>
          <w:spacing w:val="-4"/>
          <w:rtl/>
        </w:rPr>
        <w:t>فتگ</w:t>
      </w:r>
      <w:r w:rsidR="00A15996" w:rsidRPr="009671CA">
        <w:rPr>
          <w:rStyle w:val="Char4"/>
          <w:spacing w:val="-4"/>
          <w:rtl/>
        </w:rPr>
        <w:t>ی</w:t>
      </w:r>
      <w:r w:rsidRPr="009671CA">
        <w:rPr>
          <w:rStyle w:val="Char4"/>
          <w:spacing w:val="-4"/>
          <w:rtl/>
        </w:rPr>
        <w:t xml:space="preserve"> به شما، ول</w:t>
      </w:r>
      <w:r w:rsidR="00A15996" w:rsidRPr="009671CA">
        <w:rPr>
          <w:rStyle w:val="Char4"/>
          <w:spacing w:val="-4"/>
          <w:rtl/>
        </w:rPr>
        <w:t>ی</w:t>
      </w:r>
      <w:r w:rsidRPr="009671CA">
        <w:rPr>
          <w:rStyle w:val="Char4"/>
          <w:spacing w:val="-4"/>
          <w:rtl/>
        </w:rPr>
        <w:t xml:space="preserve"> من از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9671CA">
        <w:rPr>
          <w:rStyle w:val="Char4"/>
          <w:spacing w:val="-4"/>
          <w:rtl/>
        </w:rPr>
        <w:t xml:space="preserve"> شن</w:t>
      </w:r>
      <w:r w:rsidR="00B9084A" w:rsidRPr="009671CA">
        <w:rPr>
          <w:rStyle w:val="Char4"/>
          <w:spacing w:val="-4"/>
          <w:rtl/>
        </w:rPr>
        <w:t>ی</w:t>
      </w:r>
      <w:r w:rsidRPr="009671CA">
        <w:rPr>
          <w:rStyle w:val="Char4"/>
          <w:spacing w:val="-4"/>
          <w:rtl/>
        </w:rPr>
        <w:t xml:space="preserve">دم </w:t>
      </w:r>
      <w:r w:rsidR="009D063B" w:rsidRPr="009671CA">
        <w:rPr>
          <w:rStyle w:val="Char4"/>
          <w:spacing w:val="-4"/>
          <w:rtl/>
        </w:rPr>
        <w:t>ک</w:t>
      </w:r>
      <w:r w:rsidRPr="009671CA">
        <w:rPr>
          <w:rStyle w:val="Char4"/>
          <w:spacing w:val="-4"/>
          <w:rtl/>
        </w:rPr>
        <w:t>ه آ</w:t>
      </w:r>
      <w:r w:rsidR="00B9084A" w:rsidRPr="009671CA">
        <w:rPr>
          <w:rStyle w:val="Char4"/>
          <w:spacing w:val="-4"/>
          <w:rtl/>
        </w:rPr>
        <w:t>ی</w:t>
      </w:r>
      <w:r w:rsidRPr="009671CA">
        <w:rPr>
          <w:rStyle w:val="Char4"/>
          <w:spacing w:val="-4"/>
          <w:rtl/>
        </w:rPr>
        <w:t>ه‏ا</w:t>
      </w:r>
      <w:r w:rsidR="00A15996" w:rsidRPr="009671CA">
        <w:rPr>
          <w:rStyle w:val="Char4"/>
          <w:spacing w:val="-4"/>
          <w:rtl/>
        </w:rPr>
        <w:t>ی</w:t>
      </w:r>
      <w:r w:rsidRPr="009671CA">
        <w:rPr>
          <w:rStyle w:val="Char4"/>
          <w:spacing w:val="-4"/>
          <w:rtl/>
        </w:rPr>
        <w:t xml:space="preserve"> از </w:t>
      </w:r>
      <w:r w:rsidR="009D063B" w:rsidRPr="009671CA">
        <w:rPr>
          <w:rStyle w:val="Char4"/>
          <w:spacing w:val="-4"/>
          <w:rtl/>
        </w:rPr>
        <w:t>ک</w:t>
      </w:r>
      <w:r w:rsidRPr="009671CA">
        <w:rPr>
          <w:rStyle w:val="Char4"/>
          <w:spacing w:val="-4"/>
          <w:rtl/>
        </w:rPr>
        <w:t>تاب خدا را م</w:t>
      </w:r>
      <w:r w:rsidR="00A15996" w:rsidRPr="009671CA">
        <w:rPr>
          <w:rStyle w:val="Char4"/>
          <w:spacing w:val="-4"/>
          <w:rtl/>
        </w:rPr>
        <w:t>ی</w:t>
      </w:r>
      <w:r w:rsidRPr="009671CA">
        <w:rPr>
          <w:rStyle w:val="Char4"/>
          <w:spacing w:val="-4"/>
          <w:rtl/>
        </w:rPr>
        <w:t xml:space="preserve">‏خواند، آتش را در آن </w:t>
      </w:r>
      <w:r w:rsidR="00B9084A" w:rsidRPr="009671CA">
        <w:rPr>
          <w:rStyle w:val="Char4"/>
          <w:spacing w:val="-4"/>
          <w:rtl/>
        </w:rPr>
        <w:t>ی</w:t>
      </w:r>
      <w:r w:rsidRPr="009671CA">
        <w:rPr>
          <w:rStyle w:val="Char4"/>
          <w:spacing w:val="-4"/>
          <w:rtl/>
        </w:rPr>
        <w:t>اد م</w:t>
      </w:r>
      <w:r w:rsidR="00A15996" w:rsidRPr="009671CA">
        <w:rPr>
          <w:rStyle w:val="Char4"/>
          <w:spacing w:val="-4"/>
          <w:rtl/>
        </w:rPr>
        <w:t>ی</w:t>
      </w:r>
      <w:r w:rsidRPr="009671CA">
        <w:rPr>
          <w:rStyle w:val="Char4"/>
          <w:spacing w:val="-4"/>
          <w:rtl/>
        </w:rPr>
        <w:t>‏</w:t>
      </w:r>
      <w:r w:rsidR="009D063B" w:rsidRPr="009671CA">
        <w:rPr>
          <w:rStyle w:val="Char4"/>
          <w:spacing w:val="-4"/>
          <w:rtl/>
        </w:rPr>
        <w:t>ک</w:t>
      </w:r>
      <w:r w:rsidRPr="009671CA">
        <w:rPr>
          <w:rStyle w:val="Char4"/>
          <w:spacing w:val="-4"/>
          <w:rtl/>
        </w:rPr>
        <w:t>ند:</w:t>
      </w:r>
    </w:p>
    <w:p w:rsidR="00797E01" w:rsidRPr="00160189" w:rsidRDefault="00797E01" w:rsidP="00B9084A">
      <w:pPr>
        <w:pStyle w:val="af1"/>
        <w:rPr>
          <w:rStyle w:val="Char4"/>
          <w:rtl/>
        </w:rPr>
      </w:pPr>
      <w:r w:rsidRPr="00AD1A61">
        <w:rPr>
          <w:rStyle w:val="Char8"/>
          <w:rFonts w:hint="cs"/>
          <w:rtl/>
        </w:rPr>
        <w:t>﴿</w:t>
      </w:r>
      <w:r w:rsidRPr="00B9084A">
        <w:rPr>
          <w:rFonts w:hint="eastAsia"/>
          <w:rtl/>
        </w:rPr>
        <w:t>وَإِن</w:t>
      </w:r>
      <w:r w:rsidRPr="00B9084A">
        <w:rPr>
          <w:rtl/>
        </w:rPr>
        <w:t xml:space="preserve"> </w:t>
      </w:r>
      <w:r w:rsidRPr="00B9084A">
        <w:rPr>
          <w:rFonts w:hint="eastAsia"/>
          <w:rtl/>
        </w:rPr>
        <w:t>مِّنكُم</w:t>
      </w:r>
      <w:r w:rsidRPr="00B9084A">
        <w:rPr>
          <w:rFonts w:hint="cs"/>
          <w:rtl/>
        </w:rPr>
        <w:t>ۡ</w:t>
      </w:r>
      <w:r w:rsidRPr="00B9084A">
        <w:rPr>
          <w:rtl/>
        </w:rPr>
        <w:t xml:space="preserve"> </w:t>
      </w:r>
      <w:r w:rsidRPr="00B9084A">
        <w:rPr>
          <w:rFonts w:hint="eastAsia"/>
          <w:rtl/>
        </w:rPr>
        <w:t>إِلَّا</w:t>
      </w:r>
      <w:r w:rsidRPr="00B9084A">
        <w:rPr>
          <w:rtl/>
        </w:rPr>
        <w:t xml:space="preserve"> </w:t>
      </w:r>
      <w:r w:rsidRPr="00B9084A">
        <w:rPr>
          <w:rFonts w:hint="eastAsia"/>
          <w:rtl/>
        </w:rPr>
        <w:t>وَارِدُهَا</w:t>
      </w:r>
      <w:r w:rsidRPr="00B9084A">
        <w:rPr>
          <w:rFonts w:hint="cs"/>
          <w:rtl/>
        </w:rPr>
        <w:t>ۚ</w:t>
      </w:r>
      <w:r w:rsidRPr="00B9084A">
        <w:rPr>
          <w:rtl/>
        </w:rPr>
        <w:t xml:space="preserve"> </w:t>
      </w:r>
      <w:r w:rsidRPr="00B9084A">
        <w:rPr>
          <w:rFonts w:hint="eastAsia"/>
          <w:rtl/>
        </w:rPr>
        <w:t>كَانَ</w:t>
      </w:r>
      <w:r w:rsidRPr="00B9084A">
        <w:rPr>
          <w:rtl/>
        </w:rPr>
        <w:t xml:space="preserve"> </w:t>
      </w:r>
      <w:r w:rsidRPr="00B9084A">
        <w:rPr>
          <w:rFonts w:hint="eastAsia"/>
          <w:rtl/>
        </w:rPr>
        <w:t>عَلَى</w:t>
      </w:r>
      <w:r w:rsidRPr="00B9084A">
        <w:rPr>
          <w:rFonts w:hint="cs"/>
          <w:rtl/>
        </w:rPr>
        <w:t>ٰ</w:t>
      </w:r>
      <w:r w:rsidRPr="00B9084A">
        <w:rPr>
          <w:rtl/>
        </w:rPr>
        <w:t xml:space="preserve"> </w:t>
      </w:r>
      <w:r w:rsidRPr="00B9084A">
        <w:rPr>
          <w:rFonts w:hint="eastAsia"/>
          <w:rtl/>
        </w:rPr>
        <w:t>رَبِّكَ</w:t>
      </w:r>
      <w:r w:rsidRPr="00B9084A">
        <w:rPr>
          <w:rtl/>
        </w:rPr>
        <w:t xml:space="preserve"> </w:t>
      </w:r>
      <w:r w:rsidRPr="00B9084A">
        <w:rPr>
          <w:rFonts w:hint="eastAsia"/>
          <w:rtl/>
        </w:rPr>
        <w:t>حَت</w:t>
      </w:r>
      <w:r w:rsidRPr="00B9084A">
        <w:rPr>
          <w:rFonts w:hint="cs"/>
          <w:rtl/>
        </w:rPr>
        <w:t>ۡ</w:t>
      </w:r>
      <w:r w:rsidRPr="00B9084A">
        <w:rPr>
          <w:rFonts w:hint="eastAsia"/>
          <w:rtl/>
        </w:rPr>
        <w:t>م</w:t>
      </w:r>
      <w:r w:rsidRPr="00B9084A">
        <w:rPr>
          <w:rFonts w:hint="cs"/>
          <w:rtl/>
        </w:rPr>
        <w:t>ٗ</w:t>
      </w:r>
      <w:r w:rsidRPr="00B9084A">
        <w:rPr>
          <w:rFonts w:hint="eastAsia"/>
          <w:rtl/>
        </w:rPr>
        <w:t>ا</w:t>
      </w:r>
      <w:r w:rsidRPr="00B9084A">
        <w:rPr>
          <w:rtl/>
        </w:rPr>
        <w:t xml:space="preserve"> </w:t>
      </w:r>
      <w:r w:rsidRPr="00B9084A">
        <w:rPr>
          <w:rFonts w:hint="eastAsia"/>
          <w:rtl/>
        </w:rPr>
        <w:t>مَّق</w:t>
      </w:r>
      <w:r w:rsidRPr="00B9084A">
        <w:rPr>
          <w:rFonts w:hint="cs"/>
          <w:rtl/>
        </w:rPr>
        <w:t>ۡ</w:t>
      </w:r>
      <w:r w:rsidRPr="00B9084A">
        <w:rPr>
          <w:rFonts w:hint="eastAsia"/>
          <w:rtl/>
        </w:rPr>
        <w:t>ضِيّ</w:t>
      </w:r>
      <w:r w:rsidRPr="00B9084A">
        <w:rPr>
          <w:rFonts w:hint="cs"/>
          <w:rtl/>
        </w:rPr>
        <w:t>ٗ</w:t>
      </w:r>
      <w:r w:rsidRPr="00B9084A">
        <w:rPr>
          <w:rFonts w:hint="eastAsia"/>
          <w:rtl/>
        </w:rPr>
        <w:t>ا</w:t>
      </w:r>
      <w:r w:rsidRPr="00B9084A">
        <w:rPr>
          <w:rtl/>
        </w:rPr>
        <w:t xml:space="preserve"> </w:t>
      </w:r>
      <w:r w:rsidRPr="00B9084A">
        <w:rPr>
          <w:rFonts w:hint="cs"/>
          <w:rtl/>
        </w:rPr>
        <w:t>٧١</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مریم: 71</w:t>
      </w:r>
      <w:r w:rsidRPr="00AD1A61">
        <w:rPr>
          <w:rStyle w:val="Char6"/>
          <w:rFonts w:hint="cs"/>
          <w:rtl/>
        </w:rPr>
        <w:t>]</w:t>
      </w:r>
      <w:r w:rsidRPr="00AD1A61">
        <w:rPr>
          <w:rStyle w:val="Char4"/>
          <w:rFonts w:hint="cs"/>
          <w:rtl/>
        </w:rPr>
        <w:t>.</w:t>
      </w:r>
    </w:p>
    <w:p w:rsidR="00797E01" w:rsidRPr="00160189" w:rsidRDefault="00797E01" w:rsidP="00B9084A">
      <w:pPr>
        <w:pStyle w:val="ab"/>
        <w:rPr>
          <w:rStyle w:val="Char4"/>
          <w:rtl/>
        </w:rPr>
      </w:pPr>
      <w:r w:rsidRPr="00B9084A">
        <w:rPr>
          <w:rStyle w:val="Char5"/>
          <w:rtl/>
        </w:rPr>
        <w:t>ترجمه</w:t>
      </w:r>
      <w:r w:rsidRPr="00160189">
        <w:rPr>
          <w:rStyle w:val="Char4"/>
          <w:rtl/>
        </w:rPr>
        <w:t xml:space="preserve">: </w:t>
      </w:r>
      <w:r w:rsidRPr="00B9084A">
        <w:rPr>
          <w:rStyle w:val="Char8"/>
          <w:rtl/>
        </w:rPr>
        <w:t>«</w:t>
      </w:r>
      <w:r w:rsidRPr="00B9084A">
        <w:rPr>
          <w:rtl/>
        </w:rPr>
        <w:t>و همه شما (بدون استثناء وارد جهنّم م</w:t>
      </w:r>
      <w:r w:rsidR="00A15996">
        <w:rPr>
          <w:rtl/>
        </w:rPr>
        <w:t>ی</w:t>
      </w:r>
      <w:r w:rsidRPr="00B9084A">
        <w:rPr>
          <w:rtl/>
        </w:rPr>
        <w:t>‏شو</w:t>
      </w:r>
      <w:r w:rsidR="00B9084A" w:rsidRPr="00B9084A">
        <w:rPr>
          <w:rtl/>
        </w:rPr>
        <w:t>ی</w:t>
      </w:r>
      <w:r w:rsidRPr="00B9084A">
        <w:rPr>
          <w:rtl/>
        </w:rPr>
        <w:t>د، ا</w:t>
      </w:r>
      <w:r w:rsidR="00B9084A" w:rsidRPr="00B9084A">
        <w:rPr>
          <w:rtl/>
        </w:rPr>
        <w:t>ی</w:t>
      </w:r>
      <w:r w:rsidRPr="00B9084A">
        <w:rPr>
          <w:rtl/>
        </w:rPr>
        <w:t>ن امر</w:t>
      </w:r>
      <w:r w:rsidR="00A15996">
        <w:rPr>
          <w:rtl/>
        </w:rPr>
        <w:t>ی</w:t>
      </w:r>
      <w:r w:rsidRPr="00B9084A">
        <w:rPr>
          <w:rtl/>
        </w:rPr>
        <w:t xml:space="preserve"> است حتم</w:t>
      </w:r>
      <w:r w:rsidR="00A15996">
        <w:rPr>
          <w:rtl/>
        </w:rPr>
        <w:t>ی</w:t>
      </w:r>
      <w:r w:rsidRPr="00B9084A">
        <w:rPr>
          <w:rtl/>
        </w:rPr>
        <w:t xml:space="preserve"> و فرمان</w:t>
      </w:r>
      <w:r w:rsidR="00A15996">
        <w:rPr>
          <w:rtl/>
        </w:rPr>
        <w:t>ی</w:t>
      </w:r>
      <w:r w:rsidRPr="00B9084A">
        <w:rPr>
          <w:rtl/>
        </w:rPr>
        <w:t xml:space="preserve"> است قطع</w:t>
      </w:r>
      <w:r w:rsidR="00A15996">
        <w:rPr>
          <w:rtl/>
        </w:rPr>
        <w:t>ی</w:t>
      </w:r>
      <w:r w:rsidRPr="00B9084A">
        <w:rPr>
          <w:rtl/>
        </w:rPr>
        <w:t xml:space="preserve"> از پروردگارتان</w:t>
      </w:r>
      <w:r w:rsidRPr="00B9084A">
        <w:rPr>
          <w:rStyle w:val="Char8"/>
          <w:rtl/>
        </w:rPr>
        <w:t>»</w:t>
      </w:r>
      <w:r w:rsidR="00B9084A">
        <w:rPr>
          <w:rStyle w:val="Char4"/>
          <w:rtl/>
        </w:rPr>
        <w:t>.</w:t>
      </w:r>
    </w:p>
    <w:p w:rsidR="00797E01" w:rsidRDefault="00797E01" w:rsidP="008D1BC1">
      <w:pPr>
        <w:ind w:firstLine="284"/>
        <w:jc w:val="both"/>
        <w:rPr>
          <w:rStyle w:val="Char4"/>
          <w:rtl/>
        </w:rPr>
      </w:pPr>
      <w:r w:rsidRPr="00160189">
        <w:rPr>
          <w:rStyle w:val="Char4"/>
          <w:rtl/>
        </w:rPr>
        <w:t>و من نم</w:t>
      </w:r>
      <w:r w:rsidR="00A15996">
        <w:rPr>
          <w:rStyle w:val="Char4"/>
          <w:rtl/>
        </w:rPr>
        <w:t>ی</w:t>
      </w:r>
      <w:r w:rsidRPr="00160189">
        <w:rPr>
          <w:rStyle w:val="Char4"/>
          <w:rtl/>
        </w:rPr>
        <w:t xml:space="preserve">‏دانم </w:t>
      </w:r>
      <w:r w:rsidR="009D063B">
        <w:rPr>
          <w:rStyle w:val="Char4"/>
          <w:rtl/>
        </w:rPr>
        <w:t>ک</w:t>
      </w:r>
      <w:r w:rsidRPr="00160189">
        <w:rPr>
          <w:rStyle w:val="Char4"/>
          <w:rtl/>
        </w:rPr>
        <w:t>ه بازگشتم بعد از ورود چگونه خواهد بود؟! مسلمانان گفتند: خداوند همراه شما باشد، و از شما حما</w:t>
      </w:r>
      <w:r w:rsidR="00B9084A">
        <w:rPr>
          <w:rStyle w:val="Char4"/>
          <w:rtl/>
        </w:rPr>
        <w:t>ی</w:t>
      </w:r>
      <w:r w:rsidRPr="00160189">
        <w:rPr>
          <w:rStyle w:val="Char4"/>
          <w:rtl/>
        </w:rPr>
        <w:t>ت نما</w:t>
      </w:r>
      <w:r w:rsidR="00B9084A">
        <w:rPr>
          <w:rStyle w:val="Char4"/>
          <w:rtl/>
        </w:rPr>
        <w:t>ی</w:t>
      </w:r>
      <w:r w:rsidRPr="00160189">
        <w:rPr>
          <w:rStyle w:val="Char4"/>
          <w:rtl/>
        </w:rPr>
        <w:t xml:space="preserve">د، و دوباره شما را صالح به طرف ما برگرداد. </w:t>
      </w:r>
      <w:r w:rsidR="004B04A9">
        <w:rPr>
          <w:rStyle w:val="Char4"/>
          <w:rtl/>
        </w:rPr>
        <w:t xml:space="preserve">آنگاه </w:t>
      </w:r>
      <w:r w:rsidRPr="00160189">
        <w:rPr>
          <w:rStyle w:val="Char4"/>
          <w:rtl/>
        </w:rPr>
        <w:t>عبد</w:t>
      </w:r>
      <w:r w:rsidR="001224D1">
        <w:rPr>
          <w:rStyle w:val="Char4"/>
          <w:rtl/>
        </w:rPr>
        <w:t>الله</w:t>
      </w:r>
      <w:r w:rsidRPr="00160189">
        <w:rPr>
          <w:rStyle w:val="Char4"/>
          <w:rtl/>
        </w:rPr>
        <w:t xml:space="preserve"> بن رواحه</w:t>
      </w:r>
      <w:r w:rsidR="00437588">
        <w:rPr>
          <w:rStyle w:val="Char4"/>
          <w:rtl/>
        </w:rPr>
        <w:t xml:space="preserve"> </w:t>
      </w:r>
      <w:r w:rsidR="00437588" w:rsidRPr="00437588">
        <w:rPr>
          <w:rFonts w:ascii="Courier New" w:hAnsi="Courier New" w:cs="CTraditional Arabic"/>
          <w:rtl/>
          <w:lang w:bidi="fa-IR"/>
        </w:rPr>
        <w:t>س</w:t>
      </w:r>
      <w:r w:rsidR="00F705B4">
        <w:rPr>
          <w:rStyle w:val="Char4"/>
          <w:rtl/>
        </w:rPr>
        <w:t xml:space="preserve"> 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3402"/>
      </w:tblGrid>
      <w:tr w:rsidR="009B2790" w:rsidTr="009B2790">
        <w:tc>
          <w:tcPr>
            <w:tcW w:w="3119" w:type="dxa"/>
          </w:tcPr>
          <w:p w:rsidR="009B2790" w:rsidRPr="009B2790" w:rsidRDefault="009B2790" w:rsidP="009B2790">
            <w:pPr>
              <w:pStyle w:val="a4"/>
              <w:ind w:firstLine="0"/>
              <w:rPr>
                <w:rStyle w:val="Char4"/>
                <w:sz w:val="2"/>
                <w:szCs w:val="2"/>
                <w:rtl/>
              </w:rPr>
            </w:pPr>
            <w:r>
              <w:rPr>
                <w:rtl/>
              </w:rPr>
              <w:t>لكنن</w:t>
            </w:r>
            <w:r>
              <w:rPr>
                <w:rFonts w:hint="cs"/>
                <w:rtl/>
              </w:rPr>
              <w:t>ي</w:t>
            </w:r>
            <w:r w:rsidRPr="00A3125E">
              <w:rPr>
                <w:rtl/>
              </w:rPr>
              <w:t xml:space="preserve"> اسال الرحمن مغفر</w:t>
            </w:r>
            <w:r>
              <w:rPr>
                <w:rtl/>
              </w:rPr>
              <w:t>ه</w:t>
            </w:r>
            <w:r>
              <w:rPr>
                <w:rFonts w:hint="cs"/>
                <w:rtl/>
              </w:rPr>
              <w:br/>
            </w:r>
          </w:p>
        </w:tc>
        <w:tc>
          <w:tcPr>
            <w:tcW w:w="567" w:type="dxa"/>
          </w:tcPr>
          <w:p w:rsidR="009B2790" w:rsidRDefault="009B2790" w:rsidP="009B2790">
            <w:pPr>
              <w:pStyle w:val="a4"/>
              <w:rPr>
                <w:rStyle w:val="Char4"/>
                <w:rtl/>
              </w:rPr>
            </w:pPr>
          </w:p>
        </w:tc>
        <w:tc>
          <w:tcPr>
            <w:tcW w:w="3402" w:type="dxa"/>
          </w:tcPr>
          <w:p w:rsidR="009B2790" w:rsidRPr="009B2790" w:rsidRDefault="009B2790" w:rsidP="009B2790">
            <w:pPr>
              <w:pStyle w:val="a4"/>
              <w:ind w:firstLine="0"/>
              <w:rPr>
                <w:rStyle w:val="Char4"/>
                <w:sz w:val="2"/>
                <w:szCs w:val="2"/>
                <w:rtl/>
              </w:rPr>
            </w:pPr>
            <w:r>
              <w:rPr>
                <w:rtl/>
              </w:rPr>
              <w:t>و</w:t>
            </w:r>
            <w:r w:rsidRPr="00A3125E">
              <w:rPr>
                <w:rtl/>
              </w:rPr>
              <w:t>ضرب</w:t>
            </w:r>
            <w:r>
              <w:rPr>
                <w:rtl/>
              </w:rPr>
              <w:t xml:space="preserve">ه </w:t>
            </w:r>
            <w:r w:rsidRPr="00A3125E">
              <w:rPr>
                <w:rtl/>
              </w:rPr>
              <w:t>ذات فرغ تقذف الزّبدا</w:t>
            </w:r>
            <w:r>
              <w:rPr>
                <w:rFonts w:hint="cs"/>
                <w:rtl/>
              </w:rPr>
              <w:br/>
            </w:r>
          </w:p>
        </w:tc>
      </w:tr>
      <w:tr w:rsidR="009B2790" w:rsidTr="009B2790">
        <w:tc>
          <w:tcPr>
            <w:tcW w:w="3119" w:type="dxa"/>
          </w:tcPr>
          <w:p w:rsidR="009B2790" w:rsidRPr="009B2790" w:rsidRDefault="009B2790" w:rsidP="009B2790">
            <w:pPr>
              <w:pStyle w:val="a4"/>
              <w:ind w:firstLine="0"/>
              <w:rPr>
                <w:rStyle w:val="Char4"/>
                <w:rFonts w:ascii="mylotus" w:hAnsi="mylotus" w:cs="mylotus"/>
                <w:sz w:val="2"/>
                <w:szCs w:val="2"/>
                <w:rtl/>
              </w:rPr>
            </w:pPr>
            <w:r w:rsidRPr="00A3125E">
              <w:rPr>
                <w:rtl/>
              </w:rPr>
              <w:t>او طعن</w:t>
            </w:r>
            <w:r>
              <w:rPr>
                <w:rtl/>
              </w:rPr>
              <w:t>ه بيد</w:t>
            </w:r>
            <w:r>
              <w:rPr>
                <w:rFonts w:hint="cs"/>
                <w:rtl/>
              </w:rPr>
              <w:t>ي</w:t>
            </w:r>
            <w:r w:rsidRPr="00A3125E">
              <w:rPr>
                <w:rtl/>
              </w:rPr>
              <w:t xml:space="preserve"> حرّان مجهز</w:t>
            </w:r>
            <w:r>
              <w:rPr>
                <w:rtl/>
              </w:rPr>
              <w:t>ه</w:t>
            </w:r>
            <w:r>
              <w:rPr>
                <w:rFonts w:hint="cs"/>
                <w:rtl/>
              </w:rPr>
              <w:br/>
            </w:r>
          </w:p>
        </w:tc>
        <w:tc>
          <w:tcPr>
            <w:tcW w:w="567" w:type="dxa"/>
          </w:tcPr>
          <w:p w:rsidR="009B2790" w:rsidRDefault="009B2790" w:rsidP="009B2790">
            <w:pPr>
              <w:pStyle w:val="a4"/>
              <w:rPr>
                <w:rStyle w:val="Char4"/>
                <w:rtl/>
              </w:rPr>
            </w:pPr>
          </w:p>
        </w:tc>
        <w:tc>
          <w:tcPr>
            <w:tcW w:w="3402" w:type="dxa"/>
          </w:tcPr>
          <w:p w:rsidR="009B2790" w:rsidRPr="009B2790" w:rsidRDefault="009B2790" w:rsidP="009B2790">
            <w:pPr>
              <w:pStyle w:val="a4"/>
              <w:ind w:firstLine="0"/>
              <w:rPr>
                <w:rStyle w:val="Char4"/>
                <w:rFonts w:ascii="mylotus" w:hAnsi="mylotus" w:cs="mylotus"/>
                <w:sz w:val="2"/>
                <w:szCs w:val="2"/>
                <w:rtl/>
              </w:rPr>
            </w:pPr>
            <w:r w:rsidRPr="00A3125E">
              <w:rPr>
                <w:rtl/>
              </w:rPr>
              <w:t>بحري</w:t>
            </w:r>
            <w:r>
              <w:rPr>
                <w:rtl/>
              </w:rPr>
              <w:t>ه تنفذ الاحشاء والكبدا</w:t>
            </w:r>
            <w:r>
              <w:rPr>
                <w:rFonts w:hint="cs"/>
                <w:rtl/>
              </w:rPr>
              <w:br/>
            </w:r>
          </w:p>
        </w:tc>
      </w:tr>
      <w:tr w:rsidR="009B2790" w:rsidTr="009B2790">
        <w:tc>
          <w:tcPr>
            <w:tcW w:w="3119" w:type="dxa"/>
          </w:tcPr>
          <w:p w:rsidR="009B2790" w:rsidRPr="009B2790" w:rsidRDefault="009B2790" w:rsidP="009B2790">
            <w:pPr>
              <w:pStyle w:val="a4"/>
              <w:ind w:firstLine="0"/>
              <w:rPr>
                <w:rStyle w:val="Char4"/>
                <w:rFonts w:ascii="mylotus" w:hAnsi="mylotus" w:cs="mylotus"/>
                <w:sz w:val="2"/>
                <w:szCs w:val="2"/>
                <w:rtl/>
              </w:rPr>
            </w:pPr>
            <w:r w:rsidRPr="00A3125E">
              <w:rPr>
                <w:rtl/>
              </w:rPr>
              <w:t>حت</w:t>
            </w:r>
            <w:r>
              <w:rPr>
                <w:rFonts w:hint="cs"/>
                <w:rtl/>
              </w:rPr>
              <w:t>ی</w:t>
            </w:r>
            <w:r>
              <w:rPr>
                <w:rtl/>
              </w:rPr>
              <w:t xml:space="preserve"> يقال اذا مروا على جدث</w:t>
            </w:r>
            <w:r>
              <w:rPr>
                <w:rFonts w:hint="cs"/>
                <w:rtl/>
              </w:rPr>
              <w:t>ي</w:t>
            </w:r>
            <w:r>
              <w:rPr>
                <w:rtl/>
              </w:rPr>
              <w:br/>
            </w:r>
          </w:p>
        </w:tc>
        <w:tc>
          <w:tcPr>
            <w:tcW w:w="567" w:type="dxa"/>
          </w:tcPr>
          <w:p w:rsidR="009B2790" w:rsidRDefault="009B2790" w:rsidP="009B2790">
            <w:pPr>
              <w:pStyle w:val="a4"/>
              <w:rPr>
                <w:rStyle w:val="Char4"/>
                <w:rtl/>
              </w:rPr>
            </w:pPr>
          </w:p>
        </w:tc>
        <w:tc>
          <w:tcPr>
            <w:tcW w:w="3402" w:type="dxa"/>
          </w:tcPr>
          <w:p w:rsidR="009B2790" w:rsidRPr="009B2790" w:rsidRDefault="009B2790" w:rsidP="009B2790">
            <w:pPr>
              <w:pStyle w:val="a4"/>
              <w:ind w:firstLine="0"/>
              <w:rPr>
                <w:rStyle w:val="Char4"/>
                <w:sz w:val="2"/>
                <w:szCs w:val="2"/>
                <w:rtl/>
              </w:rPr>
            </w:pPr>
            <w:r w:rsidRPr="00A3125E">
              <w:rPr>
                <w:rtl/>
              </w:rPr>
              <w:t>ارشده‏</w:t>
            </w:r>
            <w:r>
              <w:rPr>
                <w:rFonts w:hint="cs"/>
                <w:rtl/>
              </w:rPr>
              <w:t xml:space="preserve"> </w:t>
            </w:r>
            <w:r>
              <w:rPr>
                <w:rtl/>
              </w:rPr>
              <w:t>الله من غاز و</w:t>
            </w:r>
            <w:r w:rsidRPr="00A3125E">
              <w:rPr>
                <w:rtl/>
              </w:rPr>
              <w:t>قد رشدا</w:t>
            </w:r>
            <w:r>
              <w:rPr>
                <w:rFonts w:hint="cs"/>
                <w:rtl/>
              </w:rPr>
              <w:br/>
            </w:r>
          </w:p>
        </w:tc>
      </w:tr>
    </w:tbl>
    <w:p w:rsidR="00797E01" w:rsidRDefault="00797E01" w:rsidP="008D1BC1">
      <w:pPr>
        <w:ind w:firstLine="284"/>
        <w:jc w:val="both"/>
        <w:rPr>
          <w:rStyle w:val="Char4"/>
          <w:rtl/>
        </w:rPr>
      </w:pPr>
      <w:r w:rsidRPr="00AA519A">
        <w:rPr>
          <w:rStyle w:val="Char4"/>
          <w:spacing w:val="-4"/>
          <w:rtl/>
        </w:rPr>
        <w:t>بعد از آن قوم برا</w:t>
      </w:r>
      <w:r w:rsidR="00A15996" w:rsidRPr="00AA519A">
        <w:rPr>
          <w:rStyle w:val="Char4"/>
          <w:spacing w:val="-4"/>
          <w:rtl/>
        </w:rPr>
        <w:t>ی</w:t>
      </w:r>
      <w:r w:rsidRPr="00AA519A">
        <w:rPr>
          <w:rStyle w:val="Char4"/>
          <w:spacing w:val="-4"/>
          <w:rtl/>
        </w:rPr>
        <w:t xml:space="preserve"> خروج آماده گرد</w:t>
      </w:r>
      <w:r w:rsidR="00B9084A" w:rsidRPr="00AA519A">
        <w:rPr>
          <w:rStyle w:val="Char4"/>
          <w:spacing w:val="-4"/>
          <w:rtl/>
        </w:rPr>
        <w:t>ی</w:t>
      </w:r>
      <w:r w:rsidRPr="00AA519A">
        <w:rPr>
          <w:rStyle w:val="Char4"/>
          <w:spacing w:val="-4"/>
          <w:rtl/>
        </w:rPr>
        <w:t>دند، و عبد</w:t>
      </w:r>
      <w:r w:rsidR="001224D1" w:rsidRPr="00AA519A">
        <w:rPr>
          <w:rStyle w:val="Char4"/>
          <w:spacing w:val="-4"/>
          <w:rtl/>
        </w:rPr>
        <w:t>الله</w:t>
      </w:r>
      <w:r w:rsidRPr="00AA519A">
        <w:rPr>
          <w:rStyle w:val="Char4"/>
          <w:spacing w:val="-4"/>
          <w:rtl/>
        </w:rPr>
        <w:t xml:space="preserve"> بن رواحه</w:t>
      </w:r>
      <w:r w:rsidR="00437588" w:rsidRPr="00AA519A">
        <w:rPr>
          <w:rStyle w:val="Char4"/>
          <w:spacing w:val="-4"/>
          <w:rtl/>
        </w:rPr>
        <w:t xml:space="preserve"> </w:t>
      </w:r>
      <w:r w:rsidR="00437588" w:rsidRPr="00AA519A">
        <w:rPr>
          <w:rFonts w:ascii="Courier New" w:hAnsi="Courier New" w:cs="CTraditional Arabic"/>
          <w:spacing w:val="-4"/>
          <w:rtl/>
          <w:lang w:bidi="fa-IR"/>
        </w:rPr>
        <w:t>س</w:t>
      </w:r>
      <w:r w:rsidRPr="00AA519A">
        <w:rPr>
          <w:rStyle w:val="Char4"/>
          <w:rFonts w:hint="cs"/>
          <w:spacing w:val="-4"/>
          <w:rtl/>
        </w:rPr>
        <w:t xml:space="preserve"> </w:t>
      </w:r>
      <w:r w:rsidRPr="00AA519A">
        <w:rPr>
          <w:rStyle w:val="Char4"/>
          <w:spacing w:val="-4"/>
          <w:rtl/>
        </w:rPr>
        <w:t>نزد رسول خدا</w:t>
      </w:r>
      <w:r w:rsidR="00437588" w:rsidRPr="00AA519A">
        <w:rPr>
          <w:rFonts w:ascii="Courier New" w:hAnsi="Courier New" w:cs="CTraditional Arabic" w:hint="cs"/>
          <w:spacing w:val="-4"/>
          <w:rtl/>
          <w:lang w:bidi="fa-IR"/>
        </w:rPr>
        <w:t xml:space="preserve"> ص</w:t>
      </w:r>
      <w:r w:rsidRPr="00160189">
        <w:rPr>
          <w:rStyle w:val="Char4"/>
          <w:rtl/>
        </w:rPr>
        <w:t xml:space="preserve"> آمده و با و</w:t>
      </w:r>
      <w:r w:rsidR="00A15996">
        <w:rPr>
          <w:rStyle w:val="Char4"/>
          <w:rtl/>
        </w:rPr>
        <w:t>ی</w:t>
      </w:r>
      <w:r w:rsidR="009B2790">
        <w:rPr>
          <w:rStyle w:val="Char4"/>
          <w:rtl/>
        </w:rPr>
        <w:t xml:space="preserve"> وداع نموده و 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3402"/>
      </w:tblGrid>
      <w:tr w:rsidR="009B2790" w:rsidTr="009B2790">
        <w:tc>
          <w:tcPr>
            <w:tcW w:w="3119" w:type="dxa"/>
          </w:tcPr>
          <w:p w:rsidR="009B2790" w:rsidRPr="009B2790" w:rsidRDefault="009B2790" w:rsidP="009B2790">
            <w:pPr>
              <w:pStyle w:val="a4"/>
              <w:ind w:firstLine="0"/>
              <w:rPr>
                <w:rStyle w:val="Char4"/>
                <w:sz w:val="2"/>
                <w:szCs w:val="2"/>
                <w:rtl/>
              </w:rPr>
            </w:pPr>
            <w:r w:rsidRPr="00A3125E">
              <w:rPr>
                <w:rtl/>
              </w:rPr>
              <w:t>فثبت</w:t>
            </w:r>
            <w:r>
              <w:rPr>
                <w:rtl/>
              </w:rPr>
              <w:t xml:space="preserve"> الله</w:t>
            </w:r>
            <w:r w:rsidRPr="00A3125E">
              <w:rPr>
                <w:rtl/>
              </w:rPr>
              <w:t xml:space="preserve"> ما آتاك حسن</w:t>
            </w:r>
            <w:r>
              <w:rPr>
                <w:rFonts w:hint="cs"/>
                <w:rtl/>
              </w:rPr>
              <w:br/>
            </w:r>
          </w:p>
        </w:tc>
        <w:tc>
          <w:tcPr>
            <w:tcW w:w="567" w:type="dxa"/>
          </w:tcPr>
          <w:p w:rsidR="009B2790" w:rsidRDefault="009B2790" w:rsidP="009B2790">
            <w:pPr>
              <w:pStyle w:val="a4"/>
              <w:rPr>
                <w:rStyle w:val="Char4"/>
                <w:rtl/>
              </w:rPr>
            </w:pPr>
          </w:p>
        </w:tc>
        <w:tc>
          <w:tcPr>
            <w:tcW w:w="3402" w:type="dxa"/>
          </w:tcPr>
          <w:p w:rsidR="009B2790" w:rsidRPr="009B2790" w:rsidRDefault="009B2790" w:rsidP="009B2790">
            <w:pPr>
              <w:pStyle w:val="a4"/>
              <w:ind w:firstLine="0"/>
              <w:rPr>
                <w:rStyle w:val="Char4"/>
                <w:rFonts w:ascii="mylotus" w:hAnsi="mylotus" w:cs="mylotus"/>
                <w:sz w:val="2"/>
                <w:szCs w:val="2"/>
                <w:rtl/>
              </w:rPr>
            </w:pPr>
            <w:r>
              <w:rPr>
                <w:rtl/>
              </w:rPr>
              <w:t>تثبيت موسى ونصراً كالذ</w:t>
            </w:r>
            <w:r>
              <w:rPr>
                <w:rFonts w:hint="cs"/>
                <w:rtl/>
              </w:rPr>
              <w:t>ي</w:t>
            </w:r>
            <w:r>
              <w:rPr>
                <w:rtl/>
              </w:rPr>
              <w:t xml:space="preserve"> نصروا</w:t>
            </w:r>
            <w:r>
              <w:rPr>
                <w:rFonts w:hint="cs"/>
                <w:rtl/>
              </w:rPr>
              <w:br/>
            </w:r>
          </w:p>
        </w:tc>
      </w:tr>
      <w:tr w:rsidR="009B2790" w:rsidTr="009B2790">
        <w:tc>
          <w:tcPr>
            <w:tcW w:w="3119" w:type="dxa"/>
          </w:tcPr>
          <w:p w:rsidR="009B2790" w:rsidRPr="009B2790" w:rsidRDefault="009B2790" w:rsidP="009B2790">
            <w:pPr>
              <w:pStyle w:val="a4"/>
              <w:ind w:firstLine="0"/>
              <w:rPr>
                <w:rStyle w:val="Char4"/>
                <w:rFonts w:ascii="mylotus" w:hAnsi="mylotus" w:cs="mylotus"/>
                <w:sz w:val="2"/>
                <w:szCs w:val="2"/>
                <w:rtl/>
              </w:rPr>
            </w:pPr>
            <w:r>
              <w:rPr>
                <w:rtl/>
              </w:rPr>
              <w:t>انّ</w:t>
            </w:r>
            <w:r>
              <w:rPr>
                <w:rFonts w:hint="cs"/>
                <w:rtl/>
              </w:rPr>
              <w:t>ي</w:t>
            </w:r>
            <w:r w:rsidRPr="00A3125E">
              <w:rPr>
                <w:rtl/>
              </w:rPr>
              <w:t xml:space="preserve"> تفرست فيك الخير نافل</w:t>
            </w:r>
            <w:r>
              <w:rPr>
                <w:rtl/>
              </w:rPr>
              <w:t>ه</w:t>
            </w:r>
            <w:r>
              <w:rPr>
                <w:rFonts w:hint="cs"/>
                <w:rtl/>
              </w:rPr>
              <w:br/>
            </w:r>
          </w:p>
        </w:tc>
        <w:tc>
          <w:tcPr>
            <w:tcW w:w="567" w:type="dxa"/>
          </w:tcPr>
          <w:p w:rsidR="009B2790" w:rsidRDefault="009B2790" w:rsidP="009B2790">
            <w:pPr>
              <w:pStyle w:val="a4"/>
              <w:rPr>
                <w:rStyle w:val="Char4"/>
                <w:rtl/>
              </w:rPr>
            </w:pPr>
          </w:p>
        </w:tc>
        <w:tc>
          <w:tcPr>
            <w:tcW w:w="3402" w:type="dxa"/>
          </w:tcPr>
          <w:p w:rsidR="009B2790" w:rsidRPr="009B2790" w:rsidRDefault="009B2790" w:rsidP="009B2790">
            <w:pPr>
              <w:pStyle w:val="a4"/>
              <w:ind w:firstLine="0"/>
              <w:rPr>
                <w:rStyle w:val="Char4"/>
                <w:sz w:val="2"/>
                <w:szCs w:val="2"/>
                <w:rtl/>
              </w:rPr>
            </w:pPr>
            <w:r>
              <w:rPr>
                <w:rtl/>
              </w:rPr>
              <w:t>الله يعلم ان</w:t>
            </w:r>
            <w:r>
              <w:rPr>
                <w:rFonts w:hint="cs"/>
                <w:rtl/>
              </w:rPr>
              <w:t>ي</w:t>
            </w:r>
            <w:r w:rsidRPr="00A3125E">
              <w:rPr>
                <w:rtl/>
              </w:rPr>
              <w:t xml:space="preserve"> ثابت البصر</w:t>
            </w:r>
            <w:r>
              <w:rPr>
                <w:rFonts w:hint="cs"/>
                <w:rtl/>
              </w:rPr>
              <w:br/>
            </w:r>
          </w:p>
        </w:tc>
      </w:tr>
      <w:tr w:rsidR="009B2790" w:rsidTr="009B2790">
        <w:tc>
          <w:tcPr>
            <w:tcW w:w="3119" w:type="dxa"/>
          </w:tcPr>
          <w:p w:rsidR="009B2790" w:rsidRPr="009B2790" w:rsidRDefault="009B2790" w:rsidP="009B2790">
            <w:pPr>
              <w:pStyle w:val="a4"/>
              <w:ind w:firstLine="0"/>
              <w:rPr>
                <w:sz w:val="2"/>
                <w:szCs w:val="2"/>
                <w:rtl/>
              </w:rPr>
            </w:pPr>
            <w:r w:rsidRPr="00A3125E">
              <w:rPr>
                <w:rtl/>
              </w:rPr>
              <w:t>انت الرسول فمن يحرم نوافله</w:t>
            </w:r>
            <w:r>
              <w:rPr>
                <w:rFonts w:hint="cs"/>
                <w:rtl/>
              </w:rPr>
              <w:br/>
            </w:r>
          </w:p>
        </w:tc>
        <w:tc>
          <w:tcPr>
            <w:tcW w:w="567" w:type="dxa"/>
          </w:tcPr>
          <w:p w:rsidR="009B2790" w:rsidRDefault="009B2790" w:rsidP="009B2790">
            <w:pPr>
              <w:pStyle w:val="a4"/>
              <w:rPr>
                <w:rStyle w:val="Char4"/>
                <w:rtl/>
              </w:rPr>
            </w:pPr>
          </w:p>
        </w:tc>
        <w:tc>
          <w:tcPr>
            <w:tcW w:w="3402" w:type="dxa"/>
          </w:tcPr>
          <w:p w:rsidR="009B2790" w:rsidRPr="009B2790" w:rsidRDefault="009B2790" w:rsidP="009B2790">
            <w:pPr>
              <w:pStyle w:val="a4"/>
              <w:ind w:firstLine="0"/>
              <w:rPr>
                <w:sz w:val="2"/>
                <w:szCs w:val="2"/>
                <w:rtl/>
              </w:rPr>
            </w:pPr>
            <w:r>
              <w:rPr>
                <w:rtl/>
              </w:rPr>
              <w:t>والوجه منه فقد ازر</w:t>
            </w:r>
            <w:r>
              <w:rPr>
                <w:rFonts w:hint="cs"/>
                <w:rtl/>
              </w:rPr>
              <w:t>ي</w:t>
            </w:r>
            <w:r w:rsidRPr="00A3125E">
              <w:rPr>
                <w:rtl/>
              </w:rPr>
              <w:t xml:space="preserve"> به القدر</w:t>
            </w:r>
            <w:r>
              <w:rPr>
                <w:rFonts w:hint="cs"/>
                <w:rtl/>
              </w:rPr>
              <w:br/>
            </w:r>
          </w:p>
        </w:tc>
      </w:tr>
    </w:tbl>
    <w:p w:rsidR="00797E01" w:rsidRDefault="00797E01" w:rsidP="008D1BC1">
      <w:pPr>
        <w:ind w:firstLine="284"/>
        <w:jc w:val="both"/>
        <w:rPr>
          <w:rStyle w:val="Char4"/>
          <w:rtl/>
        </w:rPr>
      </w:pPr>
      <w:r w:rsidRPr="00160189">
        <w:rPr>
          <w:rStyle w:val="Char4"/>
          <w:rtl/>
        </w:rPr>
        <w:t>سپس آنان ب</w:t>
      </w:r>
      <w:r w:rsidR="00B9084A">
        <w:rPr>
          <w:rStyle w:val="Char4"/>
          <w:rtl/>
        </w:rPr>
        <w:t>ی</w:t>
      </w:r>
      <w:r w:rsidRPr="00160189">
        <w:rPr>
          <w:rStyle w:val="Char4"/>
          <w:rtl/>
        </w:rPr>
        <w:t>رون رفتند، 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جهت مشا</w:t>
      </w:r>
      <w:r w:rsidR="00B9084A">
        <w:rPr>
          <w:rStyle w:val="Char4"/>
          <w:rtl/>
        </w:rPr>
        <w:t>ی</w:t>
      </w:r>
      <w:r w:rsidRPr="00160189">
        <w:rPr>
          <w:rStyle w:val="Char4"/>
          <w:rtl/>
        </w:rPr>
        <w:t>عت ا</w:t>
      </w:r>
      <w:r w:rsidR="00B9084A">
        <w:rPr>
          <w:rStyle w:val="Char4"/>
          <w:rtl/>
        </w:rPr>
        <w:t>ی</w:t>
      </w:r>
      <w:r w:rsidRPr="00160189">
        <w:rPr>
          <w:rStyle w:val="Char4"/>
          <w:rtl/>
        </w:rPr>
        <w:t>شان ب</w:t>
      </w:r>
      <w:r w:rsidR="00B9084A">
        <w:rPr>
          <w:rStyle w:val="Char4"/>
          <w:rtl/>
        </w:rPr>
        <w:t>ی</w:t>
      </w:r>
      <w:r w:rsidRPr="00160189">
        <w:rPr>
          <w:rStyle w:val="Char4"/>
          <w:rtl/>
        </w:rPr>
        <w:t>رون آمد، و با آنان وداع گفت و برگشت. عبد</w:t>
      </w:r>
      <w:r w:rsidR="001224D1">
        <w:rPr>
          <w:rStyle w:val="Char4"/>
          <w:rtl/>
        </w:rPr>
        <w:t>الله</w:t>
      </w:r>
      <w:r w:rsidRPr="00160189">
        <w:rPr>
          <w:rStyle w:val="Char4"/>
          <w:rtl/>
        </w:rPr>
        <w:t xml:space="preserve"> بن رواحه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992"/>
        <w:gridCol w:w="850"/>
        <w:gridCol w:w="1276"/>
        <w:gridCol w:w="1985"/>
      </w:tblGrid>
      <w:tr w:rsidR="009B2790" w:rsidTr="009B2790">
        <w:tc>
          <w:tcPr>
            <w:tcW w:w="2977" w:type="dxa"/>
            <w:gridSpan w:val="2"/>
          </w:tcPr>
          <w:p w:rsidR="009B2790" w:rsidRPr="009B2790" w:rsidRDefault="009B2790" w:rsidP="009B2790">
            <w:pPr>
              <w:pStyle w:val="a4"/>
              <w:ind w:firstLine="0"/>
              <w:rPr>
                <w:rStyle w:val="Char4"/>
                <w:sz w:val="2"/>
                <w:szCs w:val="2"/>
                <w:rtl/>
              </w:rPr>
            </w:pPr>
            <w:r>
              <w:rPr>
                <w:rtl/>
              </w:rPr>
              <w:t>خلف السلام على امر</w:t>
            </w:r>
            <w:r>
              <w:rPr>
                <w:rFonts w:hint="cs"/>
                <w:rtl/>
              </w:rPr>
              <w:t>ي</w:t>
            </w:r>
            <w:r w:rsidRPr="00A3125E">
              <w:rPr>
                <w:rtl/>
              </w:rPr>
              <w:t xml:space="preserve"> ودّعته</w:t>
            </w:r>
            <w:r>
              <w:rPr>
                <w:rFonts w:hint="cs"/>
                <w:rtl/>
              </w:rPr>
              <w:br/>
            </w:r>
          </w:p>
        </w:tc>
        <w:tc>
          <w:tcPr>
            <w:tcW w:w="850" w:type="dxa"/>
          </w:tcPr>
          <w:p w:rsidR="009B2790" w:rsidRDefault="009B2790" w:rsidP="009B2790">
            <w:pPr>
              <w:pStyle w:val="a4"/>
              <w:rPr>
                <w:rStyle w:val="Char4"/>
                <w:rtl/>
              </w:rPr>
            </w:pPr>
          </w:p>
        </w:tc>
        <w:tc>
          <w:tcPr>
            <w:tcW w:w="3261" w:type="dxa"/>
            <w:gridSpan w:val="2"/>
          </w:tcPr>
          <w:p w:rsidR="009B2790" w:rsidRPr="009B2790" w:rsidRDefault="009B2790" w:rsidP="009B2790">
            <w:pPr>
              <w:pStyle w:val="a4"/>
              <w:ind w:firstLine="0"/>
              <w:rPr>
                <w:rStyle w:val="Char4"/>
                <w:sz w:val="2"/>
                <w:szCs w:val="2"/>
                <w:rtl/>
              </w:rPr>
            </w:pPr>
            <w:r>
              <w:rPr>
                <w:rtl/>
              </w:rPr>
              <w:t>ف</w:t>
            </w:r>
            <w:r>
              <w:rPr>
                <w:rFonts w:hint="cs"/>
                <w:rtl/>
              </w:rPr>
              <w:t>ي</w:t>
            </w:r>
            <w:r>
              <w:rPr>
                <w:rtl/>
              </w:rPr>
              <w:t xml:space="preserve"> النّخل خير مشيّع و</w:t>
            </w:r>
            <w:r w:rsidRPr="00A3125E">
              <w:rPr>
                <w:rtl/>
              </w:rPr>
              <w:t>خليل</w:t>
            </w:r>
            <w:r>
              <w:rPr>
                <w:rFonts w:hint="cs"/>
                <w:rtl/>
              </w:rPr>
              <w:br/>
            </w:r>
          </w:p>
        </w:tc>
      </w:tr>
      <w:tr w:rsidR="009B2790" w:rsidTr="009B2790">
        <w:trPr>
          <w:gridBefore w:val="1"/>
          <w:gridAfter w:val="1"/>
          <w:wBefore w:w="1985" w:type="dxa"/>
          <w:wAfter w:w="1985" w:type="dxa"/>
        </w:trPr>
        <w:tc>
          <w:tcPr>
            <w:tcW w:w="3118" w:type="dxa"/>
            <w:gridSpan w:val="3"/>
          </w:tcPr>
          <w:p w:rsidR="009B2790" w:rsidRPr="009B2790" w:rsidRDefault="009B2790" w:rsidP="009B2790">
            <w:pPr>
              <w:pStyle w:val="a4"/>
              <w:ind w:firstLine="0"/>
              <w:rPr>
                <w:rStyle w:val="Char4"/>
                <w:sz w:val="2"/>
                <w:szCs w:val="2"/>
                <w:rtl/>
              </w:rPr>
            </w:pPr>
            <w:r>
              <w:rPr>
                <w:rtl/>
              </w:rPr>
              <w:t>ابن رواحه و</w:t>
            </w:r>
            <w:r w:rsidRPr="00A3125E">
              <w:rPr>
                <w:rtl/>
              </w:rPr>
              <w:t>تشجيع مردم به شهادت</w:t>
            </w:r>
            <w:r>
              <w:rPr>
                <w:rFonts w:hint="cs"/>
                <w:rtl/>
              </w:rPr>
              <w:br/>
            </w:r>
          </w:p>
        </w:tc>
      </w:tr>
    </w:tbl>
    <w:p w:rsidR="00797E01" w:rsidRPr="00160189" w:rsidRDefault="00797E01" w:rsidP="008D1BC1">
      <w:pPr>
        <w:ind w:firstLine="284"/>
        <w:jc w:val="both"/>
        <w:rPr>
          <w:rStyle w:val="Char4"/>
          <w:rtl/>
        </w:rPr>
      </w:pPr>
      <w:r w:rsidRPr="00160189">
        <w:rPr>
          <w:rStyle w:val="Char4"/>
          <w:rtl/>
        </w:rPr>
        <w:t>بعد از آن حر</w:t>
      </w:r>
      <w:r w:rsidR="009D063B">
        <w:rPr>
          <w:rStyle w:val="Char4"/>
          <w:rtl/>
        </w:rPr>
        <w:t>ک</w:t>
      </w:r>
      <w:r w:rsidRPr="00160189">
        <w:rPr>
          <w:rStyle w:val="Char4"/>
          <w:rtl/>
        </w:rPr>
        <w:t>ت نمودند تا ا</w:t>
      </w:r>
      <w:r w:rsidR="00B9084A">
        <w:rPr>
          <w:rStyle w:val="Char4"/>
          <w:rtl/>
        </w:rPr>
        <w:t>ی</w:t>
      </w:r>
      <w:r w:rsidRPr="00160189">
        <w:rPr>
          <w:rStyle w:val="Char4"/>
          <w:rtl/>
        </w:rPr>
        <w:t xml:space="preserve">ن </w:t>
      </w:r>
      <w:r w:rsidR="009D063B">
        <w:rPr>
          <w:rStyle w:val="Char4"/>
          <w:rtl/>
        </w:rPr>
        <w:t>ک</w:t>
      </w:r>
      <w:r w:rsidRPr="00160189">
        <w:rPr>
          <w:rStyle w:val="Char4"/>
          <w:rtl/>
        </w:rPr>
        <w:t>ه به «معان»، از سرزم</w:t>
      </w:r>
      <w:r w:rsidR="00B9084A">
        <w:rPr>
          <w:rStyle w:val="Char4"/>
          <w:rtl/>
        </w:rPr>
        <w:t>ی</w:t>
      </w:r>
      <w:r w:rsidRPr="00160189">
        <w:rPr>
          <w:rStyle w:val="Char4"/>
          <w:rtl/>
        </w:rPr>
        <w:t>ن شام رس</w:t>
      </w:r>
      <w:r w:rsidR="00B9084A">
        <w:rPr>
          <w:rStyle w:val="Char4"/>
          <w:rtl/>
        </w:rPr>
        <w:t>ی</w:t>
      </w:r>
      <w:r w:rsidRPr="00160189">
        <w:rPr>
          <w:rStyle w:val="Char4"/>
          <w:rtl/>
        </w:rPr>
        <w:t>دند، و به مردم خبر رس</w:t>
      </w:r>
      <w:r w:rsidR="00B9084A">
        <w:rPr>
          <w:rStyle w:val="Char4"/>
          <w:rtl/>
        </w:rPr>
        <w:t>ی</w:t>
      </w:r>
      <w:r w:rsidRPr="00160189">
        <w:rPr>
          <w:rStyle w:val="Char4"/>
          <w:rtl/>
        </w:rPr>
        <w:t xml:space="preserve">د </w:t>
      </w:r>
      <w:r w:rsidR="009D063B">
        <w:rPr>
          <w:rStyle w:val="Char4"/>
          <w:rtl/>
        </w:rPr>
        <w:t>ک</w:t>
      </w:r>
      <w:r w:rsidRPr="00160189">
        <w:rPr>
          <w:rStyle w:val="Char4"/>
          <w:rtl/>
        </w:rPr>
        <w:t>ه هرقل در «مآب» در سرزم</w:t>
      </w:r>
      <w:r w:rsidR="00B9084A">
        <w:rPr>
          <w:rStyle w:val="Char4"/>
          <w:rtl/>
        </w:rPr>
        <w:t>ی</w:t>
      </w:r>
      <w:r w:rsidRPr="00160189">
        <w:rPr>
          <w:rStyle w:val="Char4"/>
          <w:rtl/>
        </w:rPr>
        <w:t>ن بلقاء با صد هزار از روم</w:t>
      </w:r>
      <w:r w:rsidR="00A15996">
        <w:rPr>
          <w:rStyle w:val="Char4"/>
          <w:rtl/>
        </w:rPr>
        <w:t>ی</w:t>
      </w:r>
      <w:r w:rsidRPr="00160189">
        <w:rPr>
          <w:rStyle w:val="Char4"/>
          <w:rtl/>
        </w:rPr>
        <w:t>‏ها مستقر گرد</w:t>
      </w:r>
      <w:r w:rsidR="00B9084A">
        <w:rPr>
          <w:rStyle w:val="Char4"/>
          <w:rtl/>
        </w:rPr>
        <w:t>ی</w:t>
      </w:r>
      <w:r w:rsidRPr="00160189">
        <w:rPr>
          <w:rStyle w:val="Char4"/>
          <w:rtl/>
        </w:rPr>
        <w:t>ده است، و صدهزار تن د</w:t>
      </w:r>
      <w:r w:rsidR="00B9084A">
        <w:rPr>
          <w:rStyle w:val="Char4"/>
          <w:rtl/>
        </w:rPr>
        <w:t>ی</w:t>
      </w:r>
      <w:r w:rsidRPr="00160189">
        <w:rPr>
          <w:rStyle w:val="Char4"/>
          <w:rtl/>
        </w:rPr>
        <w:t>گر از لخم، جذام، ق</w:t>
      </w:r>
      <w:r w:rsidR="00B9084A">
        <w:rPr>
          <w:rStyle w:val="Char4"/>
          <w:rtl/>
        </w:rPr>
        <w:t>ی</w:t>
      </w:r>
      <w:r w:rsidRPr="00160189">
        <w:rPr>
          <w:rStyle w:val="Char4"/>
          <w:rtl/>
        </w:rPr>
        <w:t>ن، بهراء و بل</w:t>
      </w:r>
      <w:r w:rsidR="00A15996">
        <w:rPr>
          <w:rStyle w:val="Char4"/>
          <w:rtl/>
        </w:rPr>
        <w:t>ی</w:t>
      </w:r>
      <w:r w:rsidRPr="00F14EEB">
        <w:rPr>
          <w:rStyle w:val="Char4"/>
          <w:vertAlign w:val="superscript"/>
          <w:rtl/>
        </w:rPr>
        <w:footnoteReference w:id="580"/>
      </w:r>
      <w:r w:rsidRPr="00160189">
        <w:rPr>
          <w:rStyle w:val="Char4"/>
          <w:rtl/>
        </w:rPr>
        <w:t xml:space="preserve"> به و</w:t>
      </w:r>
      <w:r w:rsidR="00A15996">
        <w:rPr>
          <w:rStyle w:val="Char4"/>
          <w:rtl/>
        </w:rPr>
        <w:t>ی</w:t>
      </w:r>
      <w:r w:rsidRPr="00160189">
        <w:rPr>
          <w:rStyle w:val="Char4"/>
          <w:rtl/>
        </w:rPr>
        <w:t xml:space="preserve"> پ</w:t>
      </w:r>
      <w:r w:rsidR="00B9084A">
        <w:rPr>
          <w:rStyle w:val="Char4"/>
          <w:rtl/>
        </w:rPr>
        <w:t>ی</w:t>
      </w:r>
      <w:r w:rsidRPr="00160189">
        <w:rPr>
          <w:rStyle w:val="Char4"/>
          <w:rtl/>
        </w:rPr>
        <w:t>وسته‏اند، و مرد</w:t>
      </w:r>
      <w:r w:rsidR="00A15996">
        <w:rPr>
          <w:rStyle w:val="Char4"/>
          <w:rtl/>
        </w:rPr>
        <w:t>ی</w:t>
      </w:r>
      <w:r w:rsidRPr="00160189">
        <w:rPr>
          <w:rStyle w:val="Char4"/>
          <w:rtl/>
        </w:rPr>
        <w:t xml:space="preserve"> از بل</w:t>
      </w:r>
      <w:r w:rsidR="00A15996">
        <w:rPr>
          <w:rStyle w:val="Char4"/>
          <w:rtl/>
        </w:rPr>
        <w:t>ی</w:t>
      </w:r>
      <w:r w:rsidRPr="00160189">
        <w:rPr>
          <w:rStyle w:val="Char4"/>
          <w:rtl/>
        </w:rPr>
        <w:t xml:space="preserve"> متعلّق به قوم اراشه </w:t>
      </w:r>
      <w:r w:rsidR="009D063B">
        <w:rPr>
          <w:rStyle w:val="Char4"/>
          <w:rtl/>
        </w:rPr>
        <w:t>ک</w:t>
      </w:r>
      <w:r w:rsidRPr="00160189">
        <w:rPr>
          <w:rStyle w:val="Char4"/>
          <w:rtl/>
        </w:rPr>
        <w:t>ه به او مال</w:t>
      </w:r>
      <w:r w:rsidR="009D063B">
        <w:rPr>
          <w:rStyle w:val="Char4"/>
          <w:rtl/>
        </w:rPr>
        <w:t>ک</w:t>
      </w:r>
      <w:r w:rsidRPr="00160189">
        <w:rPr>
          <w:rStyle w:val="Char4"/>
          <w:rtl/>
        </w:rPr>
        <w:t xml:space="preserve"> بن زافله گفته م</w:t>
      </w:r>
      <w:r w:rsidR="00A15996">
        <w:rPr>
          <w:rStyle w:val="Char4"/>
          <w:rtl/>
        </w:rPr>
        <w:t>ی</w:t>
      </w:r>
      <w:r w:rsidRPr="00160189">
        <w:rPr>
          <w:rStyle w:val="Char4"/>
          <w:rtl/>
        </w:rPr>
        <w:t>‏شود، ام</w:t>
      </w:r>
      <w:r w:rsidR="00B9084A">
        <w:rPr>
          <w:rStyle w:val="Char4"/>
          <w:rtl/>
        </w:rPr>
        <w:t>ی</w:t>
      </w:r>
      <w:r w:rsidRPr="00160189">
        <w:rPr>
          <w:rStyle w:val="Char4"/>
          <w:rtl/>
        </w:rPr>
        <w:t>ر آنهاست. هنگام</w:t>
      </w:r>
      <w:r w:rsidR="00A15996">
        <w:rPr>
          <w:rStyle w:val="Char4"/>
          <w:rtl/>
        </w:rPr>
        <w:t>ی</w:t>
      </w:r>
      <w:r w:rsidRPr="00160189">
        <w:rPr>
          <w:rStyle w:val="Char4"/>
          <w:rtl/>
        </w:rPr>
        <w:t xml:space="preserve"> </w:t>
      </w:r>
      <w:r w:rsidR="009D063B">
        <w:rPr>
          <w:rStyle w:val="Char4"/>
          <w:rtl/>
        </w:rPr>
        <w:t>ک</w:t>
      </w:r>
      <w:r w:rsidRPr="00160189">
        <w:rPr>
          <w:rStyle w:val="Char4"/>
          <w:rtl/>
        </w:rPr>
        <w:t>ه ا</w:t>
      </w:r>
      <w:r w:rsidR="00B9084A">
        <w:rPr>
          <w:rStyle w:val="Char4"/>
          <w:rtl/>
        </w:rPr>
        <w:t>ی</w:t>
      </w:r>
      <w:r w:rsidRPr="00160189">
        <w:rPr>
          <w:rStyle w:val="Char4"/>
          <w:rtl/>
        </w:rPr>
        <w:t>ن خبر به</w:t>
      </w:r>
      <w:r w:rsidR="003A7C51">
        <w:rPr>
          <w:rStyle w:val="Char4"/>
          <w:rtl/>
        </w:rPr>
        <w:t xml:space="preserve"> </w:t>
      </w:r>
      <w:r w:rsidRPr="00160189">
        <w:rPr>
          <w:rStyle w:val="Char4"/>
          <w:rtl/>
        </w:rPr>
        <w:t>مسلمانان رس</w:t>
      </w:r>
      <w:r w:rsidR="00B9084A">
        <w:rPr>
          <w:rStyle w:val="Char4"/>
          <w:rtl/>
        </w:rPr>
        <w:t>ی</w:t>
      </w:r>
      <w:r w:rsidRPr="00160189">
        <w:rPr>
          <w:rStyle w:val="Char4"/>
          <w:rtl/>
        </w:rPr>
        <w:t xml:space="preserve">د، دو شب در «معان» جهت تبادل نظر و مشورت در </w:t>
      </w:r>
      <w:r w:rsidR="009D063B">
        <w:rPr>
          <w:rStyle w:val="Char4"/>
          <w:rtl/>
        </w:rPr>
        <w:t>ک</w:t>
      </w:r>
      <w:r w:rsidRPr="00160189">
        <w:rPr>
          <w:rStyle w:val="Char4"/>
          <w:rtl/>
        </w:rPr>
        <w:t>ار خود اقامت نمودند و گفتند: به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w:t>
      </w:r>
      <w:r w:rsidR="00A15996">
        <w:rPr>
          <w:rStyle w:val="Char4"/>
          <w:rtl/>
        </w:rPr>
        <w:t>ی</w:t>
      </w:r>
      <w:r w:rsidRPr="00160189">
        <w:rPr>
          <w:rStyle w:val="Char4"/>
          <w:rtl/>
        </w:rPr>
        <w:t>‏نو</w:t>
      </w:r>
      <w:r w:rsidR="00B9084A">
        <w:rPr>
          <w:rStyle w:val="Char4"/>
          <w:rtl/>
        </w:rPr>
        <w:t>ی</w:t>
      </w:r>
      <w:r w:rsidRPr="00160189">
        <w:rPr>
          <w:rStyle w:val="Char4"/>
          <w:rtl/>
        </w:rPr>
        <w:t>س</w:t>
      </w:r>
      <w:r w:rsidR="00B9084A">
        <w:rPr>
          <w:rStyle w:val="Char4"/>
          <w:rtl/>
        </w:rPr>
        <w:t>ی</w:t>
      </w:r>
      <w:r w:rsidRPr="00160189">
        <w:rPr>
          <w:rStyle w:val="Char4"/>
          <w:rtl/>
        </w:rPr>
        <w:t>م، و او را از شمار دشمن مان با خبر م</w:t>
      </w:r>
      <w:r w:rsidR="00A15996">
        <w:rPr>
          <w:rStyle w:val="Char4"/>
          <w:rtl/>
        </w:rPr>
        <w:t>ی</w:t>
      </w:r>
      <w:r w:rsidRPr="00160189">
        <w:rPr>
          <w:rStyle w:val="Char4"/>
          <w:rtl/>
        </w:rPr>
        <w:t>‏ساز</w:t>
      </w:r>
      <w:r w:rsidR="00B9084A">
        <w:rPr>
          <w:rStyle w:val="Char4"/>
          <w:rtl/>
        </w:rPr>
        <w:t>ی</w:t>
      </w:r>
      <w:r w:rsidRPr="00160189">
        <w:rPr>
          <w:rStyle w:val="Char4"/>
          <w:rtl/>
        </w:rPr>
        <w:t xml:space="preserve">م، </w:t>
      </w:r>
      <w:r w:rsidR="00B9084A">
        <w:rPr>
          <w:rStyle w:val="Char4"/>
          <w:rtl/>
        </w:rPr>
        <w:t>ی</w:t>
      </w:r>
      <w:r w:rsidRPr="00160189">
        <w:rPr>
          <w:rStyle w:val="Char4"/>
          <w:rtl/>
        </w:rPr>
        <w:t>ا و</w:t>
      </w:r>
      <w:r w:rsidR="00A15996">
        <w:rPr>
          <w:rStyle w:val="Char4"/>
          <w:rtl/>
        </w:rPr>
        <w:t>ی</w:t>
      </w:r>
      <w:r w:rsidRPr="00160189">
        <w:rPr>
          <w:rStyle w:val="Char4"/>
          <w:rtl/>
        </w:rPr>
        <w:t xml:space="preserve"> ما را با مردان د</w:t>
      </w:r>
      <w:r w:rsidR="00B9084A">
        <w:rPr>
          <w:rStyle w:val="Char4"/>
          <w:rtl/>
        </w:rPr>
        <w:t>ی</w:t>
      </w:r>
      <w:r w:rsidRPr="00160189">
        <w:rPr>
          <w:rStyle w:val="Char4"/>
          <w:rtl/>
        </w:rPr>
        <w:t>گر</w:t>
      </w:r>
      <w:r w:rsidR="00A15996">
        <w:rPr>
          <w:rStyle w:val="Char4"/>
          <w:rtl/>
        </w:rPr>
        <w:t>ی</w:t>
      </w:r>
      <w:r w:rsidRPr="00160189">
        <w:rPr>
          <w:rStyle w:val="Char4"/>
          <w:rtl/>
        </w:rPr>
        <w:t xml:space="preserve"> </w:t>
      </w:r>
      <w:r w:rsidR="009D063B">
        <w:rPr>
          <w:rStyle w:val="Char4"/>
          <w:rtl/>
        </w:rPr>
        <w:t>ک</w:t>
      </w:r>
      <w:r w:rsidRPr="00160189">
        <w:rPr>
          <w:rStyle w:val="Char4"/>
          <w:rtl/>
        </w:rPr>
        <w:t>م</w:t>
      </w:r>
      <w:r w:rsidR="009D063B">
        <w:rPr>
          <w:rStyle w:val="Char4"/>
          <w:rtl/>
        </w:rPr>
        <w:t>ک</w:t>
      </w:r>
      <w:r w:rsidRPr="00160189">
        <w:rPr>
          <w:rStyle w:val="Char4"/>
          <w:rtl/>
        </w:rPr>
        <w:t xml:space="preserve"> م</w:t>
      </w:r>
      <w:r w:rsidR="00A15996">
        <w:rPr>
          <w:rStyle w:val="Char4"/>
          <w:rtl/>
        </w:rPr>
        <w:t>ی</w:t>
      </w:r>
      <w:r w:rsidRPr="00160189">
        <w:rPr>
          <w:rStyle w:val="Char4"/>
          <w:rtl/>
        </w:rPr>
        <w:t>‏</w:t>
      </w:r>
      <w:r w:rsidR="009D063B">
        <w:rPr>
          <w:rStyle w:val="Char4"/>
          <w:rtl/>
        </w:rPr>
        <w:t>ک</w:t>
      </w:r>
      <w:r w:rsidRPr="00160189">
        <w:rPr>
          <w:rStyle w:val="Char4"/>
          <w:rtl/>
        </w:rPr>
        <w:t xml:space="preserve">ند، </w:t>
      </w:r>
      <w:r w:rsidR="00B9084A">
        <w:rPr>
          <w:rStyle w:val="Char4"/>
          <w:rtl/>
        </w:rPr>
        <w:t>ی</w:t>
      </w:r>
      <w:r w:rsidRPr="00160189">
        <w:rPr>
          <w:rStyle w:val="Char4"/>
          <w:rtl/>
        </w:rPr>
        <w:t>ا ا</w:t>
      </w:r>
      <w:r w:rsidR="00B9084A">
        <w:rPr>
          <w:rStyle w:val="Char4"/>
          <w:rtl/>
        </w:rPr>
        <w:t>ی</w:t>
      </w:r>
      <w:r w:rsidRPr="00160189">
        <w:rPr>
          <w:rStyle w:val="Char4"/>
          <w:rtl/>
        </w:rPr>
        <w:t xml:space="preserve">ن </w:t>
      </w:r>
      <w:r w:rsidR="009D063B">
        <w:rPr>
          <w:rStyle w:val="Char4"/>
          <w:rtl/>
        </w:rPr>
        <w:t>ک</w:t>
      </w:r>
      <w:r w:rsidRPr="00160189">
        <w:rPr>
          <w:rStyle w:val="Char4"/>
          <w:rtl/>
        </w:rPr>
        <w:t>ه هدا</w:t>
      </w:r>
      <w:r w:rsidR="00B9084A">
        <w:rPr>
          <w:rStyle w:val="Char4"/>
          <w:rtl/>
        </w:rPr>
        <w:t>ی</w:t>
      </w:r>
      <w:r w:rsidRPr="00160189">
        <w:rPr>
          <w:rStyle w:val="Char4"/>
          <w:rtl/>
        </w:rPr>
        <w:t>ت</w:t>
      </w:r>
      <w:r w:rsidR="00A15996">
        <w:rPr>
          <w:rStyle w:val="Char4"/>
          <w:rtl/>
        </w:rPr>
        <w:t>ی</w:t>
      </w:r>
      <w:r w:rsidRPr="00160189">
        <w:rPr>
          <w:rStyle w:val="Char4"/>
          <w:rtl/>
        </w:rPr>
        <w:t xml:space="preserve"> برا</w:t>
      </w:r>
      <w:r w:rsidR="00A15996">
        <w:rPr>
          <w:rStyle w:val="Char4"/>
          <w:rtl/>
        </w:rPr>
        <w:t>ی</w:t>
      </w:r>
      <w:r w:rsidRPr="00160189">
        <w:rPr>
          <w:rStyle w:val="Char4"/>
          <w:rtl/>
        </w:rPr>
        <w:t xml:space="preserve"> ما عنا</w:t>
      </w:r>
      <w:r w:rsidR="00B9084A">
        <w:rPr>
          <w:rStyle w:val="Char4"/>
          <w:rtl/>
        </w:rPr>
        <w:t>ی</w:t>
      </w:r>
      <w:r w:rsidRPr="00160189">
        <w:rPr>
          <w:rStyle w:val="Char4"/>
          <w:rtl/>
        </w:rPr>
        <w:t>ت م</w:t>
      </w:r>
      <w:r w:rsidR="00A15996">
        <w:rPr>
          <w:rStyle w:val="Char4"/>
          <w:rtl/>
        </w:rPr>
        <w:t>ی</w:t>
      </w:r>
      <w:r w:rsidRPr="00160189">
        <w:rPr>
          <w:rStyle w:val="Char4"/>
          <w:rtl/>
        </w:rPr>
        <w:t>‏فرما</w:t>
      </w:r>
      <w:r w:rsidR="00B9084A">
        <w:rPr>
          <w:rStyle w:val="Char4"/>
          <w:rtl/>
        </w:rPr>
        <w:t>ی</w:t>
      </w:r>
      <w:r w:rsidRPr="00160189">
        <w:rPr>
          <w:rStyle w:val="Char4"/>
          <w:rtl/>
        </w:rPr>
        <w:t>د، و ما طبق آن عمل م</w:t>
      </w:r>
      <w:r w:rsidR="00A15996">
        <w:rPr>
          <w:rStyle w:val="Char4"/>
          <w:rtl/>
        </w:rPr>
        <w:t>ی</w:t>
      </w:r>
      <w:r w:rsidRPr="00160189">
        <w:rPr>
          <w:rStyle w:val="Char4"/>
          <w:rtl/>
        </w:rPr>
        <w:t>‏</w:t>
      </w:r>
      <w:r w:rsidR="009D063B">
        <w:rPr>
          <w:rStyle w:val="Char4"/>
          <w:rtl/>
        </w:rPr>
        <w:t>ک</w:t>
      </w:r>
      <w:r w:rsidRPr="00160189">
        <w:rPr>
          <w:rStyle w:val="Char4"/>
          <w:rtl/>
        </w:rPr>
        <w:t>ن</w:t>
      </w:r>
      <w:r w:rsidR="00B9084A">
        <w:rPr>
          <w:rStyle w:val="Char4"/>
          <w:rtl/>
        </w:rPr>
        <w:t>ی</w:t>
      </w:r>
      <w:r w:rsidRPr="00160189">
        <w:rPr>
          <w:rStyle w:val="Char4"/>
          <w:rtl/>
        </w:rPr>
        <w:t xml:space="preserve">م. </w:t>
      </w:r>
      <w:r w:rsidR="004B04A9">
        <w:rPr>
          <w:rStyle w:val="Char4"/>
          <w:rtl/>
        </w:rPr>
        <w:t xml:space="preserve">آنگاه </w:t>
      </w:r>
      <w:r w:rsidRPr="00160189">
        <w:rPr>
          <w:rStyle w:val="Char4"/>
          <w:rtl/>
        </w:rPr>
        <w:t>عبد</w:t>
      </w:r>
      <w:r w:rsidR="001224D1">
        <w:rPr>
          <w:rStyle w:val="Char4"/>
          <w:rtl/>
        </w:rPr>
        <w:t>الله</w:t>
      </w:r>
      <w:r w:rsidRPr="00160189">
        <w:rPr>
          <w:rStyle w:val="Char4"/>
          <w:rtl/>
        </w:rPr>
        <w:t xml:space="preserve"> بن رواحه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مردم را تشج</w:t>
      </w:r>
      <w:r w:rsidR="00B9084A">
        <w:rPr>
          <w:rStyle w:val="Char4"/>
          <w:rtl/>
        </w:rPr>
        <w:t>ی</w:t>
      </w:r>
      <w:r w:rsidRPr="00160189">
        <w:rPr>
          <w:rStyle w:val="Char4"/>
          <w:rtl/>
        </w:rPr>
        <w:t>ع نموده گفت: ا</w:t>
      </w:r>
      <w:r w:rsidR="00A15996">
        <w:rPr>
          <w:rStyle w:val="Char4"/>
          <w:rtl/>
        </w:rPr>
        <w:t>ی</w:t>
      </w:r>
      <w:r w:rsidRPr="00160189">
        <w:rPr>
          <w:rStyle w:val="Char4"/>
          <w:rtl/>
        </w:rPr>
        <w:t xml:space="preserve"> قوم - به خدا سوگند - چ</w:t>
      </w:r>
      <w:r w:rsidR="00B9084A">
        <w:rPr>
          <w:rStyle w:val="Char4"/>
          <w:rtl/>
        </w:rPr>
        <w:t>ی</w:t>
      </w:r>
      <w:r w:rsidRPr="00160189">
        <w:rPr>
          <w:rStyle w:val="Char4"/>
          <w:rtl/>
        </w:rPr>
        <w:t>ز</w:t>
      </w:r>
      <w:r w:rsidR="00A15996">
        <w:rPr>
          <w:rStyle w:val="Char4"/>
          <w:rtl/>
        </w:rPr>
        <w:t>ی</w:t>
      </w:r>
      <w:r w:rsidRPr="00160189">
        <w:rPr>
          <w:rStyle w:val="Char4"/>
          <w:rtl/>
        </w:rPr>
        <w:t xml:space="preserve"> را </w:t>
      </w:r>
      <w:r w:rsidR="009D063B">
        <w:rPr>
          <w:rStyle w:val="Char4"/>
          <w:rtl/>
        </w:rPr>
        <w:t>ک</w:t>
      </w:r>
      <w:r w:rsidRPr="00160189">
        <w:rPr>
          <w:rStyle w:val="Char4"/>
          <w:rtl/>
        </w:rPr>
        <w:t>ه ا</w:t>
      </w:r>
      <w:r w:rsidR="009D063B">
        <w:rPr>
          <w:rStyle w:val="Char4"/>
          <w:rtl/>
        </w:rPr>
        <w:t>ک</w:t>
      </w:r>
      <w:r w:rsidRPr="00160189">
        <w:rPr>
          <w:rStyle w:val="Char4"/>
          <w:rtl/>
        </w:rPr>
        <w:t>نون بد م</w:t>
      </w:r>
      <w:r w:rsidR="00A15996">
        <w:rPr>
          <w:rStyle w:val="Char4"/>
          <w:rtl/>
        </w:rPr>
        <w:t>ی</w:t>
      </w:r>
      <w:r w:rsidRPr="00160189">
        <w:rPr>
          <w:rStyle w:val="Char4"/>
          <w:rtl/>
        </w:rPr>
        <w:t>‏دان</w:t>
      </w:r>
      <w:r w:rsidR="00B9084A">
        <w:rPr>
          <w:rStyle w:val="Char4"/>
          <w:rtl/>
        </w:rPr>
        <w:t>ی</w:t>
      </w:r>
      <w:r w:rsidRPr="00160189">
        <w:rPr>
          <w:rStyle w:val="Char4"/>
          <w:rtl/>
        </w:rPr>
        <w:t>د همان چ</w:t>
      </w:r>
      <w:r w:rsidR="00B9084A">
        <w:rPr>
          <w:rStyle w:val="Char4"/>
          <w:rtl/>
        </w:rPr>
        <w:t>ی</w:t>
      </w:r>
      <w:r w:rsidRPr="00160189">
        <w:rPr>
          <w:rStyle w:val="Char4"/>
          <w:rtl/>
        </w:rPr>
        <w:t>ز</w:t>
      </w:r>
      <w:r w:rsidR="00A15996">
        <w:rPr>
          <w:rStyle w:val="Char4"/>
          <w:rtl/>
        </w:rPr>
        <w:t>ی</w:t>
      </w:r>
      <w:r w:rsidRPr="00160189">
        <w:rPr>
          <w:rStyle w:val="Char4"/>
          <w:rtl/>
        </w:rPr>
        <w:t xml:space="preserve"> است </w:t>
      </w:r>
      <w:r w:rsidR="009D063B">
        <w:rPr>
          <w:rStyle w:val="Char4"/>
          <w:rtl/>
        </w:rPr>
        <w:t>ک</w:t>
      </w:r>
      <w:r w:rsidRPr="00160189">
        <w:rPr>
          <w:rStyle w:val="Char4"/>
          <w:rtl/>
        </w:rPr>
        <w:t>ه در طلب آن خارج شده‏ا</w:t>
      </w:r>
      <w:r w:rsidR="00B9084A">
        <w:rPr>
          <w:rStyle w:val="Char4"/>
          <w:rtl/>
        </w:rPr>
        <w:t>ی</w:t>
      </w:r>
      <w:r w:rsidRPr="00160189">
        <w:rPr>
          <w:rStyle w:val="Char4"/>
          <w:rtl/>
        </w:rPr>
        <w:t xml:space="preserve">د: شهادت. ما با مردم به عدد، قوّت و </w:t>
      </w:r>
      <w:r w:rsidR="009D063B">
        <w:rPr>
          <w:rStyle w:val="Char4"/>
          <w:rtl/>
        </w:rPr>
        <w:t>ک</w:t>
      </w:r>
      <w:r w:rsidRPr="00160189">
        <w:rPr>
          <w:rStyle w:val="Char4"/>
          <w:rtl/>
        </w:rPr>
        <w:t>ثرت نم</w:t>
      </w:r>
      <w:r w:rsidR="00A15996">
        <w:rPr>
          <w:rStyle w:val="Char4"/>
          <w:rtl/>
        </w:rPr>
        <w:t>ی</w:t>
      </w:r>
      <w:r w:rsidRPr="00160189">
        <w:rPr>
          <w:rStyle w:val="Char4"/>
          <w:rtl/>
        </w:rPr>
        <w:t>‏جنگ</w:t>
      </w:r>
      <w:r w:rsidR="00B9084A">
        <w:rPr>
          <w:rStyle w:val="Char4"/>
          <w:rtl/>
        </w:rPr>
        <w:t>ی</w:t>
      </w:r>
      <w:r w:rsidRPr="00160189">
        <w:rPr>
          <w:rStyle w:val="Char4"/>
          <w:rtl/>
        </w:rPr>
        <w:t>م، ما با آنها فقط با ا</w:t>
      </w:r>
      <w:r w:rsidR="00B9084A">
        <w:rPr>
          <w:rStyle w:val="Char4"/>
          <w:rtl/>
        </w:rPr>
        <w:t>ی</w:t>
      </w:r>
      <w:r w:rsidRPr="00160189">
        <w:rPr>
          <w:rStyle w:val="Char4"/>
          <w:rtl/>
        </w:rPr>
        <w:t>ن د</w:t>
      </w:r>
      <w:r w:rsidR="00B9084A">
        <w:rPr>
          <w:rStyle w:val="Char4"/>
          <w:rtl/>
        </w:rPr>
        <w:t>ی</w:t>
      </w:r>
      <w:r w:rsidRPr="00160189">
        <w:rPr>
          <w:rStyle w:val="Char4"/>
          <w:rtl/>
        </w:rPr>
        <w:t>ن م</w:t>
      </w:r>
      <w:r w:rsidR="00A15996">
        <w:rPr>
          <w:rStyle w:val="Char4"/>
          <w:rtl/>
        </w:rPr>
        <w:t>ی</w:t>
      </w:r>
      <w:r w:rsidRPr="00160189">
        <w:rPr>
          <w:rStyle w:val="Char4"/>
          <w:rtl/>
        </w:rPr>
        <w:t>‏جنگ</w:t>
      </w:r>
      <w:r w:rsidR="00B9084A">
        <w:rPr>
          <w:rStyle w:val="Char4"/>
          <w:rtl/>
        </w:rPr>
        <w:t>ی</w:t>
      </w:r>
      <w:r w:rsidRPr="00160189">
        <w:rPr>
          <w:rStyle w:val="Char4"/>
          <w:rtl/>
        </w:rPr>
        <w:t xml:space="preserve">م </w:t>
      </w:r>
      <w:r w:rsidR="009D063B">
        <w:rPr>
          <w:rStyle w:val="Char4"/>
          <w:rtl/>
        </w:rPr>
        <w:t>ک</w:t>
      </w:r>
      <w:r w:rsidRPr="00160189">
        <w:rPr>
          <w:rStyle w:val="Char4"/>
          <w:rtl/>
        </w:rPr>
        <w:t>ه خداوند ما را به آن عزّت بخش</w:t>
      </w:r>
      <w:r w:rsidR="00B9084A">
        <w:rPr>
          <w:rStyle w:val="Char4"/>
          <w:rtl/>
        </w:rPr>
        <w:t>ی</w:t>
      </w:r>
      <w:r w:rsidRPr="00160189">
        <w:rPr>
          <w:rStyle w:val="Char4"/>
          <w:rtl/>
        </w:rPr>
        <w:t>ده است، بنابرا</w:t>
      </w:r>
      <w:r w:rsidR="00B9084A">
        <w:rPr>
          <w:rStyle w:val="Char4"/>
          <w:rtl/>
        </w:rPr>
        <w:t>ی</w:t>
      </w:r>
      <w:r w:rsidRPr="00160189">
        <w:rPr>
          <w:rStyle w:val="Char4"/>
          <w:rtl/>
        </w:rPr>
        <w:t>ن حر</w:t>
      </w:r>
      <w:r w:rsidR="009D063B">
        <w:rPr>
          <w:rStyle w:val="Char4"/>
          <w:rtl/>
        </w:rPr>
        <w:t>ک</w:t>
      </w:r>
      <w:r w:rsidRPr="00160189">
        <w:rPr>
          <w:rStyle w:val="Char4"/>
          <w:rtl/>
        </w:rPr>
        <w:t xml:space="preserve">ت </w:t>
      </w:r>
      <w:r w:rsidR="009D063B">
        <w:rPr>
          <w:rStyle w:val="Char4"/>
          <w:rtl/>
        </w:rPr>
        <w:t>ک</w:t>
      </w:r>
      <w:r w:rsidRPr="00160189">
        <w:rPr>
          <w:rStyle w:val="Char4"/>
          <w:rtl/>
        </w:rPr>
        <w:t>ن</w:t>
      </w:r>
      <w:r w:rsidR="00B9084A">
        <w:rPr>
          <w:rStyle w:val="Char4"/>
          <w:rtl/>
        </w:rPr>
        <w:t>ی</w:t>
      </w:r>
      <w:r w:rsidRPr="00160189">
        <w:rPr>
          <w:rStyle w:val="Char4"/>
          <w:rtl/>
        </w:rPr>
        <w:t xml:space="preserve">د، </w:t>
      </w:r>
      <w:r w:rsidR="009D063B">
        <w:rPr>
          <w:rStyle w:val="Char4"/>
          <w:rtl/>
        </w:rPr>
        <w:t>ک</w:t>
      </w:r>
      <w:r w:rsidRPr="00160189">
        <w:rPr>
          <w:rStyle w:val="Char4"/>
          <w:rtl/>
        </w:rPr>
        <w:t xml:space="preserve">ه جز </w:t>
      </w:r>
      <w:r w:rsidR="00B9084A">
        <w:rPr>
          <w:rStyle w:val="Char4"/>
          <w:rtl/>
        </w:rPr>
        <w:t>ی</w:t>
      </w:r>
      <w:r w:rsidR="009D063B">
        <w:rPr>
          <w:rStyle w:val="Char4"/>
          <w:rtl/>
        </w:rPr>
        <w:t>ک</w:t>
      </w:r>
      <w:r w:rsidR="00A15996">
        <w:rPr>
          <w:rStyle w:val="Char4"/>
          <w:rtl/>
        </w:rPr>
        <w:t>ی</w:t>
      </w:r>
      <w:r w:rsidRPr="00160189">
        <w:rPr>
          <w:rStyle w:val="Char4"/>
          <w:rtl/>
        </w:rPr>
        <w:t xml:space="preserve"> از ا</w:t>
      </w:r>
      <w:r w:rsidR="00B9084A">
        <w:rPr>
          <w:rStyle w:val="Char4"/>
          <w:rtl/>
        </w:rPr>
        <w:t>ی</w:t>
      </w:r>
      <w:r w:rsidRPr="00160189">
        <w:rPr>
          <w:rStyle w:val="Char4"/>
          <w:rtl/>
        </w:rPr>
        <w:t>ن دو ن</w:t>
      </w:r>
      <w:r w:rsidR="00B9084A">
        <w:rPr>
          <w:rStyle w:val="Char4"/>
          <w:rtl/>
        </w:rPr>
        <w:t>ی</w:t>
      </w:r>
      <w:r w:rsidR="009D063B">
        <w:rPr>
          <w:rStyle w:val="Char4"/>
          <w:rtl/>
        </w:rPr>
        <w:t>ک</w:t>
      </w:r>
      <w:r w:rsidR="00A15996">
        <w:rPr>
          <w:rStyle w:val="Char4"/>
          <w:rtl/>
        </w:rPr>
        <w:t>ی</w:t>
      </w:r>
      <w:r w:rsidRPr="00160189">
        <w:rPr>
          <w:rStyle w:val="Char4"/>
          <w:rtl/>
        </w:rPr>
        <w:t xml:space="preserve"> ن</w:t>
      </w:r>
      <w:r w:rsidR="00B9084A">
        <w:rPr>
          <w:rStyle w:val="Char4"/>
          <w:rtl/>
        </w:rPr>
        <w:t>ی</w:t>
      </w:r>
      <w:r w:rsidRPr="00160189">
        <w:rPr>
          <w:rStyle w:val="Char4"/>
          <w:rtl/>
        </w:rPr>
        <w:t xml:space="preserve">ست: </w:t>
      </w:r>
      <w:r w:rsidR="00B9084A">
        <w:rPr>
          <w:rStyle w:val="Char4"/>
          <w:rtl/>
        </w:rPr>
        <w:t>ی</w:t>
      </w:r>
      <w:r w:rsidRPr="00160189">
        <w:rPr>
          <w:rStyle w:val="Char4"/>
          <w:rtl/>
        </w:rPr>
        <w:t xml:space="preserve">ا </w:t>
      </w:r>
      <w:r w:rsidR="009D063B">
        <w:rPr>
          <w:rStyle w:val="Char4"/>
          <w:rtl/>
        </w:rPr>
        <w:t>ک</w:t>
      </w:r>
      <w:r w:rsidRPr="00160189">
        <w:rPr>
          <w:rStyle w:val="Char4"/>
          <w:rtl/>
        </w:rPr>
        <w:t>ام</w:t>
      </w:r>
      <w:r w:rsidR="00B9084A">
        <w:rPr>
          <w:rStyle w:val="Char4"/>
          <w:rtl/>
        </w:rPr>
        <w:t>ی</w:t>
      </w:r>
      <w:r w:rsidRPr="00160189">
        <w:rPr>
          <w:rStyle w:val="Char4"/>
          <w:rtl/>
        </w:rPr>
        <w:t>اب</w:t>
      </w:r>
      <w:r w:rsidR="00A15996">
        <w:rPr>
          <w:rStyle w:val="Char4"/>
          <w:rtl/>
        </w:rPr>
        <w:t>ی</w:t>
      </w:r>
      <w:r w:rsidRPr="00160189">
        <w:rPr>
          <w:rStyle w:val="Char4"/>
          <w:rtl/>
        </w:rPr>
        <w:t xml:space="preserve"> </w:t>
      </w:r>
      <w:r w:rsidR="00B9084A">
        <w:rPr>
          <w:rStyle w:val="Char4"/>
          <w:rtl/>
        </w:rPr>
        <w:t>ی</w:t>
      </w:r>
      <w:r w:rsidR="00F14EEB">
        <w:rPr>
          <w:rStyle w:val="Char4"/>
          <w:rtl/>
        </w:rPr>
        <w:t>ا شهادت، مردم گفتند: -به خدا سوگند</w:t>
      </w:r>
      <w:r w:rsidRPr="00160189">
        <w:rPr>
          <w:rStyle w:val="Char4"/>
          <w:rtl/>
        </w:rPr>
        <w:t>- ابن رواحه راست م</w:t>
      </w:r>
      <w:r w:rsidR="00A15996">
        <w:rPr>
          <w:rStyle w:val="Char4"/>
          <w:rtl/>
        </w:rPr>
        <w:t>ی</w:t>
      </w:r>
      <w:r w:rsidRPr="00160189">
        <w:rPr>
          <w:rStyle w:val="Char4"/>
          <w:rtl/>
        </w:rPr>
        <w:t>‏گو</w:t>
      </w:r>
      <w:r w:rsidR="00B9084A">
        <w:rPr>
          <w:rStyle w:val="Char4"/>
          <w:rtl/>
        </w:rPr>
        <w:t>ی</w:t>
      </w:r>
      <w:r w:rsidRPr="00160189">
        <w:rPr>
          <w:rStyle w:val="Char4"/>
          <w:rtl/>
        </w:rPr>
        <w:t>د .</w:t>
      </w:r>
    </w:p>
    <w:p w:rsidR="00797E01" w:rsidRPr="00160189" w:rsidRDefault="004B04A9" w:rsidP="008D1BC1">
      <w:pPr>
        <w:ind w:firstLine="284"/>
        <w:jc w:val="both"/>
        <w:rPr>
          <w:rStyle w:val="Char4"/>
          <w:rtl/>
        </w:rPr>
      </w:pPr>
      <w:r>
        <w:rPr>
          <w:rStyle w:val="Char4"/>
          <w:rtl/>
        </w:rPr>
        <w:t xml:space="preserve">آنگاه </w:t>
      </w:r>
      <w:r w:rsidR="00797E01" w:rsidRPr="00160189">
        <w:rPr>
          <w:rStyle w:val="Char4"/>
          <w:rtl/>
        </w:rPr>
        <w:t>مردم حر</w:t>
      </w:r>
      <w:r w:rsidR="009D063B">
        <w:rPr>
          <w:rStyle w:val="Char4"/>
          <w:rtl/>
        </w:rPr>
        <w:t>ک</w:t>
      </w:r>
      <w:r w:rsidR="00797E01" w:rsidRPr="00160189">
        <w:rPr>
          <w:rStyle w:val="Char4"/>
          <w:rtl/>
        </w:rPr>
        <w:t>ت نمودند تا ا</w:t>
      </w:r>
      <w:r w:rsidR="00B9084A">
        <w:rPr>
          <w:rStyle w:val="Char4"/>
          <w:rtl/>
        </w:rPr>
        <w:t>ی</w:t>
      </w:r>
      <w:r w:rsidR="00797E01" w:rsidRPr="00160189">
        <w:rPr>
          <w:rStyle w:val="Char4"/>
          <w:rtl/>
        </w:rPr>
        <w:t xml:space="preserve">ن </w:t>
      </w:r>
      <w:r w:rsidR="009D063B">
        <w:rPr>
          <w:rStyle w:val="Char4"/>
          <w:rtl/>
        </w:rPr>
        <w:t>ک</w:t>
      </w:r>
      <w:r w:rsidR="00797E01" w:rsidRPr="00160189">
        <w:rPr>
          <w:rStyle w:val="Char4"/>
          <w:rtl/>
        </w:rPr>
        <w:t>ه به سر حد بلقاء رس</w:t>
      </w:r>
      <w:r w:rsidR="00B9084A">
        <w:rPr>
          <w:rStyle w:val="Char4"/>
          <w:rtl/>
        </w:rPr>
        <w:t>ی</w:t>
      </w:r>
      <w:r w:rsidR="00797E01" w:rsidRPr="00160189">
        <w:rPr>
          <w:rStyle w:val="Char4"/>
          <w:rtl/>
        </w:rPr>
        <w:t>دند، و در هم</w:t>
      </w:r>
      <w:r w:rsidR="00B9084A">
        <w:rPr>
          <w:rStyle w:val="Char4"/>
          <w:rtl/>
        </w:rPr>
        <w:t>ی</w:t>
      </w:r>
      <w:r w:rsidR="00797E01" w:rsidRPr="00160189">
        <w:rPr>
          <w:rStyle w:val="Char4"/>
          <w:rtl/>
        </w:rPr>
        <w:t xml:space="preserve">ن جا بود </w:t>
      </w:r>
      <w:r w:rsidR="009D063B">
        <w:rPr>
          <w:rStyle w:val="Char4"/>
          <w:rtl/>
        </w:rPr>
        <w:t>ک</w:t>
      </w:r>
      <w:r w:rsidR="00797E01" w:rsidRPr="00160189">
        <w:rPr>
          <w:rStyle w:val="Char4"/>
          <w:rtl/>
        </w:rPr>
        <w:t>ه ن</w:t>
      </w:r>
      <w:r w:rsidR="00B9084A">
        <w:rPr>
          <w:rStyle w:val="Char4"/>
          <w:rtl/>
        </w:rPr>
        <w:t>ی</w:t>
      </w:r>
      <w:r w:rsidR="00797E01" w:rsidRPr="00160189">
        <w:rPr>
          <w:rStyle w:val="Char4"/>
          <w:rtl/>
        </w:rPr>
        <w:t>روها</w:t>
      </w:r>
      <w:r w:rsidR="00A15996">
        <w:rPr>
          <w:rStyle w:val="Char4"/>
          <w:rtl/>
        </w:rPr>
        <w:t>ی</w:t>
      </w:r>
      <w:r w:rsidR="00797E01" w:rsidRPr="00160189">
        <w:rPr>
          <w:rStyle w:val="Char4"/>
          <w:rtl/>
        </w:rPr>
        <w:t xml:space="preserve"> هرقل (مر</w:t>
      </w:r>
      <w:r w:rsidR="009D063B">
        <w:rPr>
          <w:rStyle w:val="Char4"/>
          <w:rtl/>
        </w:rPr>
        <w:t>ک</w:t>
      </w:r>
      <w:r w:rsidR="00797E01" w:rsidRPr="00160189">
        <w:rPr>
          <w:rStyle w:val="Char4"/>
          <w:rtl/>
        </w:rPr>
        <w:t>ب) از روم و عرب با ا</w:t>
      </w:r>
      <w:r w:rsidR="00B9084A">
        <w:rPr>
          <w:rStyle w:val="Char4"/>
          <w:rtl/>
        </w:rPr>
        <w:t>ی</w:t>
      </w:r>
      <w:r w:rsidR="00797E01" w:rsidRPr="00160189">
        <w:rPr>
          <w:rStyle w:val="Char4"/>
          <w:rtl/>
        </w:rPr>
        <w:t>شان در قر</w:t>
      </w:r>
      <w:r w:rsidR="00B9084A">
        <w:rPr>
          <w:rStyle w:val="Char4"/>
          <w:rtl/>
        </w:rPr>
        <w:t>ی</w:t>
      </w:r>
      <w:r w:rsidR="00797E01" w:rsidRPr="00160189">
        <w:rPr>
          <w:rStyle w:val="Char4"/>
          <w:rtl/>
        </w:rPr>
        <w:t>ه‏ا</w:t>
      </w:r>
      <w:r w:rsidR="00A15996">
        <w:rPr>
          <w:rStyle w:val="Char4"/>
          <w:rtl/>
        </w:rPr>
        <w:t>ی</w:t>
      </w:r>
      <w:r w:rsidR="00797E01" w:rsidRPr="00160189">
        <w:rPr>
          <w:rStyle w:val="Char4"/>
          <w:rtl/>
        </w:rPr>
        <w:t xml:space="preserve"> از قر</w:t>
      </w:r>
      <w:r w:rsidR="00B9084A">
        <w:rPr>
          <w:rStyle w:val="Char4"/>
          <w:rtl/>
        </w:rPr>
        <w:t>ی</w:t>
      </w:r>
      <w:r w:rsidR="00797E01" w:rsidRPr="00160189">
        <w:rPr>
          <w:rStyle w:val="Char4"/>
          <w:rtl/>
        </w:rPr>
        <w:t>ه‏ها</w:t>
      </w:r>
      <w:r w:rsidR="00A15996">
        <w:rPr>
          <w:rStyle w:val="Char4"/>
          <w:rtl/>
        </w:rPr>
        <w:t>ی</w:t>
      </w:r>
      <w:r w:rsidR="00797E01" w:rsidRPr="00160189">
        <w:rPr>
          <w:rStyle w:val="Char4"/>
          <w:rtl/>
        </w:rPr>
        <w:t xml:space="preserve"> بلقاء </w:t>
      </w:r>
      <w:r w:rsidR="009D063B">
        <w:rPr>
          <w:rStyle w:val="Char4"/>
          <w:rtl/>
        </w:rPr>
        <w:t>ک</w:t>
      </w:r>
      <w:r w:rsidR="00797E01" w:rsidRPr="00160189">
        <w:rPr>
          <w:rStyle w:val="Char4"/>
          <w:rtl/>
        </w:rPr>
        <w:t>ه بدان «مشارف» گفته م</w:t>
      </w:r>
      <w:r w:rsidR="00A15996">
        <w:rPr>
          <w:rStyle w:val="Char4"/>
          <w:rtl/>
        </w:rPr>
        <w:t>ی</w:t>
      </w:r>
      <w:r w:rsidR="00797E01" w:rsidRPr="00160189">
        <w:rPr>
          <w:rStyle w:val="Char4"/>
          <w:rtl/>
        </w:rPr>
        <w:t>‏شد روبرو گرد</w:t>
      </w:r>
      <w:r w:rsidR="00B9084A">
        <w:rPr>
          <w:rStyle w:val="Char4"/>
          <w:rtl/>
        </w:rPr>
        <w:t>ی</w:t>
      </w:r>
      <w:r w:rsidR="00797E01" w:rsidRPr="00160189">
        <w:rPr>
          <w:rStyle w:val="Char4"/>
          <w:rtl/>
        </w:rPr>
        <w:t>د، بعد از آن دشمن نزد</w:t>
      </w:r>
      <w:r w:rsidR="00B9084A">
        <w:rPr>
          <w:rStyle w:val="Char4"/>
          <w:rtl/>
        </w:rPr>
        <w:t>ی</w:t>
      </w:r>
      <w:r w:rsidR="009D063B">
        <w:rPr>
          <w:rStyle w:val="Char4"/>
          <w:rtl/>
        </w:rPr>
        <w:t>ک</w:t>
      </w:r>
      <w:r w:rsidR="00797E01" w:rsidRPr="00160189">
        <w:rPr>
          <w:rStyle w:val="Char4"/>
          <w:rtl/>
        </w:rPr>
        <w:t xml:space="preserve"> گرد</w:t>
      </w:r>
      <w:r w:rsidR="00B9084A">
        <w:rPr>
          <w:rStyle w:val="Char4"/>
          <w:rtl/>
        </w:rPr>
        <w:t>ی</w:t>
      </w:r>
      <w:r w:rsidR="00797E01" w:rsidRPr="00160189">
        <w:rPr>
          <w:rStyle w:val="Char4"/>
          <w:rtl/>
        </w:rPr>
        <w:t>د، و مسلمانان به قر</w:t>
      </w:r>
      <w:r w:rsidR="00B9084A">
        <w:rPr>
          <w:rStyle w:val="Char4"/>
          <w:rtl/>
        </w:rPr>
        <w:t>ی</w:t>
      </w:r>
      <w:r w:rsidR="00797E01" w:rsidRPr="00160189">
        <w:rPr>
          <w:rStyle w:val="Char4"/>
          <w:rtl/>
        </w:rPr>
        <w:t>ه‏ا</w:t>
      </w:r>
      <w:r w:rsidR="00A15996">
        <w:rPr>
          <w:rStyle w:val="Char4"/>
          <w:rtl/>
        </w:rPr>
        <w:t>ی</w:t>
      </w:r>
      <w:r w:rsidR="00797E01" w:rsidRPr="00160189">
        <w:rPr>
          <w:rStyle w:val="Char4"/>
          <w:rtl/>
        </w:rPr>
        <w:t xml:space="preserve"> </w:t>
      </w:r>
      <w:r w:rsidR="009D063B">
        <w:rPr>
          <w:rStyle w:val="Char4"/>
          <w:rtl/>
        </w:rPr>
        <w:t>ک</w:t>
      </w:r>
      <w:r w:rsidR="00797E01" w:rsidRPr="00160189">
        <w:rPr>
          <w:rStyle w:val="Char4"/>
          <w:rtl/>
        </w:rPr>
        <w:t>ه به آن «مؤته» گفته م</w:t>
      </w:r>
      <w:r w:rsidR="00A15996">
        <w:rPr>
          <w:rStyle w:val="Char4"/>
          <w:rtl/>
        </w:rPr>
        <w:t>ی</w:t>
      </w:r>
      <w:r w:rsidR="00797E01" w:rsidRPr="00160189">
        <w:rPr>
          <w:rStyle w:val="Char4"/>
          <w:rtl/>
        </w:rPr>
        <w:t>‏شد، جابجا شدند، و مردم در آنجا با هم روبرو گرد</w:t>
      </w:r>
      <w:r w:rsidR="00B9084A">
        <w:rPr>
          <w:rStyle w:val="Char4"/>
          <w:rtl/>
        </w:rPr>
        <w:t>ی</w:t>
      </w:r>
      <w:r w:rsidR="00797E01" w:rsidRPr="00160189">
        <w:rPr>
          <w:rStyle w:val="Char4"/>
          <w:rtl/>
        </w:rPr>
        <w:t>دند. مسلمانان برا</w:t>
      </w:r>
      <w:r w:rsidR="00A15996">
        <w:rPr>
          <w:rStyle w:val="Char4"/>
          <w:rtl/>
        </w:rPr>
        <w:t>ی</w:t>
      </w:r>
      <w:r w:rsidR="00797E01" w:rsidRPr="00160189">
        <w:rPr>
          <w:rStyle w:val="Char4"/>
          <w:rtl/>
        </w:rPr>
        <w:t xml:space="preserve"> (مقابله با) آنها آماده شدند، و به طرف راست لش</w:t>
      </w:r>
      <w:r w:rsidR="009D063B">
        <w:rPr>
          <w:rStyle w:val="Char4"/>
          <w:rtl/>
        </w:rPr>
        <w:t>ک</w:t>
      </w:r>
      <w:r w:rsidR="00797E01" w:rsidRPr="00160189">
        <w:rPr>
          <w:rStyle w:val="Char4"/>
          <w:rtl/>
        </w:rPr>
        <w:t>ر خود مرد</w:t>
      </w:r>
      <w:r w:rsidR="00A15996">
        <w:rPr>
          <w:rStyle w:val="Char4"/>
          <w:rtl/>
        </w:rPr>
        <w:t>ی</w:t>
      </w:r>
      <w:r w:rsidR="00797E01" w:rsidRPr="00160189">
        <w:rPr>
          <w:rStyle w:val="Char4"/>
          <w:rtl/>
        </w:rPr>
        <w:t xml:space="preserve"> از بن</w:t>
      </w:r>
      <w:r w:rsidR="00A15996">
        <w:rPr>
          <w:rStyle w:val="Char4"/>
          <w:rtl/>
        </w:rPr>
        <w:t>ی</w:t>
      </w:r>
      <w:r w:rsidR="00797E01" w:rsidRPr="00160189">
        <w:rPr>
          <w:rStyle w:val="Char4"/>
          <w:rtl/>
        </w:rPr>
        <w:t xml:space="preserve"> عذره را </w:t>
      </w:r>
      <w:r w:rsidR="009D063B">
        <w:rPr>
          <w:rStyle w:val="Char4"/>
          <w:rtl/>
        </w:rPr>
        <w:t>ک</w:t>
      </w:r>
      <w:r w:rsidR="00797E01" w:rsidRPr="00160189">
        <w:rPr>
          <w:rStyle w:val="Char4"/>
          <w:rtl/>
        </w:rPr>
        <w:t>ه به او قطبه بن قتاده</w:t>
      </w:r>
      <w:r w:rsidR="00437588">
        <w:rPr>
          <w:rStyle w:val="Char4"/>
          <w:rtl/>
        </w:rPr>
        <w:t xml:space="preserve"> </w:t>
      </w:r>
      <w:r w:rsidR="00437588" w:rsidRPr="00437588">
        <w:rPr>
          <w:rFonts w:ascii="Courier New" w:hAnsi="Courier New" w:cs="CTraditional Arabic"/>
          <w:rtl/>
          <w:lang w:bidi="fa-IR"/>
        </w:rPr>
        <w:t>س</w:t>
      </w:r>
      <w:r w:rsidR="00797E01" w:rsidRPr="00160189">
        <w:rPr>
          <w:rStyle w:val="Char4"/>
          <w:rtl/>
        </w:rPr>
        <w:t xml:space="preserve"> گفته م</w:t>
      </w:r>
      <w:r w:rsidR="00A15996">
        <w:rPr>
          <w:rStyle w:val="Char4"/>
          <w:rtl/>
        </w:rPr>
        <w:t>ی</w:t>
      </w:r>
      <w:r w:rsidR="00797E01" w:rsidRPr="00160189">
        <w:rPr>
          <w:rStyle w:val="Char4"/>
          <w:rtl/>
        </w:rPr>
        <w:t>‏شد، گماشتند، و به طرف چپ لش</w:t>
      </w:r>
      <w:r w:rsidR="009D063B">
        <w:rPr>
          <w:rStyle w:val="Char4"/>
          <w:rtl/>
        </w:rPr>
        <w:t>ک</w:t>
      </w:r>
      <w:r w:rsidR="00797E01" w:rsidRPr="00160189">
        <w:rPr>
          <w:rStyle w:val="Char4"/>
          <w:rtl/>
        </w:rPr>
        <w:t>ر خود مرد</w:t>
      </w:r>
      <w:r w:rsidR="00A15996">
        <w:rPr>
          <w:rStyle w:val="Char4"/>
          <w:rtl/>
        </w:rPr>
        <w:t>ی</w:t>
      </w:r>
      <w:r w:rsidR="00797E01" w:rsidRPr="00160189">
        <w:rPr>
          <w:rStyle w:val="Char4"/>
          <w:rtl/>
        </w:rPr>
        <w:t xml:space="preserve"> از انصار را </w:t>
      </w:r>
      <w:r w:rsidR="009D063B">
        <w:rPr>
          <w:rStyle w:val="Char4"/>
          <w:rtl/>
        </w:rPr>
        <w:t>ک</w:t>
      </w:r>
      <w:r w:rsidR="00797E01" w:rsidRPr="00160189">
        <w:rPr>
          <w:rStyle w:val="Char4"/>
          <w:rtl/>
        </w:rPr>
        <w:t>ه عبا</w:t>
      </w:r>
      <w:r w:rsidR="00B9084A">
        <w:rPr>
          <w:rStyle w:val="Char4"/>
          <w:rtl/>
        </w:rPr>
        <w:t>ی</w:t>
      </w:r>
      <w:r w:rsidR="00797E01" w:rsidRPr="00160189">
        <w:rPr>
          <w:rStyle w:val="Char4"/>
          <w:rtl/>
        </w:rPr>
        <w:t>ه بن مال</w:t>
      </w:r>
      <w:r w:rsidR="009D063B">
        <w:rPr>
          <w:rStyle w:val="Char4"/>
          <w:rtl/>
        </w:rPr>
        <w:t>ک</w:t>
      </w:r>
      <w:r w:rsidR="00437588">
        <w:rPr>
          <w:rStyle w:val="Char4"/>
          <w:rtl/>
        </w:rPr>
        <w:t xml:space="preserve"> </w:t>
      </w:r>
      <w:r w:rsidR="00437588" w:rsidRPr="00437588">
        <w:rPr>
          <w:rFonts w:ascii="Courier New" w:hAnsi="Courier New" w:cs="CTraditional Arabic"/>
          <w:rtl/>
          <w:lang w:bidi="fa-IR"/>
        </w:rPr>
        <w:t>س</w:t>
      </w:r>
      <w:r w:rsidR="00797E01" w:rsidRPr="00160189">
        <w:rPr>
          <w:rStyle w:val="Char4"/>
          <w:rtl/>
        </w:rPr>
        <w:t xml:space="preserve"> گفته م</w:t>
      </w:r>
      <w:r w:rsidR="00A15996">
        <w:rPr>
          <w:rStyle w:val="Char4"/>
          <w:rtl/>
        </w:rPr>
        <w:t>ی</w:t>
      </w:r>
      <w:r w:rsidR="00797E01" w:rsidRPr="00160189">
        <w:rPr>
          <w:rStyle w:val="Char4"/>
          <w:rtl/>
        </w:rPr>
        <w:t>‏شد، مقرّر نمودند، بعد از آن دو طرف روبرو گرد</w:t>
      </w:r>
      <w:r w:rsidR="00B9084A">
        <w:rPr>
          <w:rStyle w:val="Char4"/>
          <w:rtl/>
        </w:rPr>
        <w:t>ی</w:t>
      </w:r>
      <w:r w:rsidR="00797E01" w:rsidRPr="00160189">
        <w:rPr>
          <w:rStyle w:val="Char4"/>
          <w:rtl/>
        </w:rPr>
        <w:t>دند و جنگ</w:t>
      </w:r>
      <w:r w:rsidR="00B9084A">
        <w:rPr>
          <w:rStyle w:val="Char4"/>
          <w:rtl/>
        </w:rPr>
        <w:t>ی</w:t>
      </w:r>
      <w:r w:rsidR="00797E01" w:rsidRPr="00160189">
        <w:rPr>
          <w:rStyle w:val="Char4"/>
          <w:rtl/>
        </w:rPr>
        <w:t>دند، و ز</w:t>
      </w:r>
      <w:r w:rsidR="00B9084A">
        <w:rPr>
          <w:rStyle w:val="Char4"/>
          <w:rtl/>
        </w:rPr>
        <w:t>ی</w:t>
      </w:r>
      <w:r w:rsidR="00797E01" w:rsidRPr="00160189">
        <w:rPr>
          <w:rStyle w:val="Char4"/>
          <w:rtl/>
        </w:rPr>
        <w:t>د بن حارثه</w:t>
      </w:r>
      <w:r w:rsidR="00437588">
        <w:rPr>
          <w:rStyle w:val="Char4"/>
          <w:rtl/>
        </w:rPr>
        <w:t xml:space="preserve"> </w:t>
      </w:r>
      <w:r w:rsidR="00437588" w:rsidRPr="00437588">
        <w:rPr>
          <w:rFonts w:ascii="Courier New" w:hAnsi="Courier New" w:cs="CTraditional Arabic"/>
          <w:rtl/>
          <w:lang w:bidi="fa-IR"/>
        </w:rPr>
        <w:t>س</w:t>
      </w:r>
      <w:r w:rsidR="00797E01" w:rsidRPr="00160189">
        <w:rPr>
          <w:rStyle w:val="Char4"/>
          <w:rtl/>
        </w:rPr>
        <w:t xml:space="preserve"> با ب</w:t>
      </w:r>
      <w:r w:rsidR="00B9084A">
        <w:rPr>
          <w:rStyle w:val="Char4"/>
          <w:rtl/>
        </w:rPr>
        <w:t>ی</w:t>
      </w:r>
      <w:r w:rsidR="00797E01" w:rsidRPr="00160189">
        <w:rPr>
          <w:rStyle w:val="Char4"/>
          <w:rtl/>
        </w:rPr>
        <w:t>رق رسول خدا</w:t>
      </w:r>
      <w:r w:rsidR="00437588">
        <w:rPr>
          <w:rStyle w:val="Char4"/>
          <w:rtl/>
        </w:rPr>
        <w:t xml:space="preserve"> </w:t>
      </w:r>
      <w:r w:rsidR="00437588" w:rsidRPr="00437588">
        <w:rPr>
          <w:rFonts w:ascii="Courier New" w:hAnsi="Courier New" w:cs="CTraditional Arabic" w:hint="cs"/>
          <w:rtl/>
          <w:lang w:bidi="fa-IR"/>
        </w:rPr>
        <w:t>ص</w:t>
      </w:r>
      <w:r w:rsidR="00797E01" w:rsidRPr="00160189">
        <w:rPr>
          <w:rStyle w:val="Char4"/>
          <w:rtl/>
        </w:rPr>
        <w:t xml:space="preserve"> جنگ</w:t>
      </w:r>
      <w:r w:rsidR="00B9084A">
        <w:rPr>
          <w:rStyle w:val="Char4"/>
          <w:rtl/>
        </w:rPr>
        <w:t>ی</w:t>
      </w:r>
      <w:r w:rsidR="00797E01" w:rsidRPr="00160189">
        <w:rPr>
          <w:rStyle w:val="Char4"/>
          <w:rtl/>
        </w:rPr>
        <w:t>د تا ا</w:t>
      </w:r>
      <w:r w:rsidR="00B9084A">
        <w:rPr>
          <w:rStyle w:val="Char4"/>
          <w:rtl/>
        </w:rPr>
        <w:t>ی</w:t>
      </w:r>
      <w:r w:rsidR="00797E01" w:rsidRPr="00160189">
        <w:rPr>
          <w:rStyle w:val="Char4"/>
          <w:rtl/>
        </w:rPr>
        <w:t xml:space="preserve">ن </w:t>
      </w:r>
      <w:r w:rsidR="009D063B">
        <w:rPr>
          <w:rStyle w:val="Char4"/>
          <w:rtl/>
        </w:rPr>
        <w:t>ک</w:t>
      </w:r>
      <w:r w:rsidR="00797E01" w:rsidRPr="00160189">
        <w:rPr>
          <w:rStyle w:val="Char4"/>
          <w:rtl/>
        </w:rPr>
        <w:t>ه بر اثر ن</w:t>
      </w:r>
      <w:r w:rsidR="00B9084A">
        <w:rPr>
          <w:rStyle w:val="Char4"/>
          <w:rtl/>
        </w:rPr>
        <w:t>ی</w:t>
      </w:r>
      <w:r w:rsidR="00797E01" w:rsidRPr="00160189">
        <w:rPr>
          <w:rStyle w:val="Char4"/>
          <w:rtl/>
        </w:rPr>
        <w:t>زه‏ها</w:t>
      </w:r>
      <w:r w:rsidR="00A15996">
        <w:rPr>
          <w:rStyle w:val="Char4"/>
          <w:rtl/>
        </w:rPr>
        <w:t>ی</w:t>
      </w:r>
      <w:r w:rsidR="00797E01" w:rsidRPr="00160189">
        <w:rPr>
          <w:rStyle w:val="Char4"/>
          <w:rtl/>
        </w:rPr>
        <w:t xml:space="preserve"> قوم جان داد، بعد از آن ب</w:t>
      </w:r>
      <w:r w:rsidR="00B9084A">
        <w:rPr>
          <w:rStyle w:val="Char4"/>
          <w:rtl/>
        </w:rPr>
        <w:t>ی</w:t>
      </w:r>
      <w:r w:rsidR="00797E01" w:rsidRPr="00160189">
        <w:rPr>
          <w:rStyle w:val="Char4"/>
          <w:rtl/>
        </w:rPr>
        <w:t>رق را جعفر</w:t>
      </w:r>
      <w:r w:rsidR="00437588">
        <w:rPr>
          <w:rStyle w:val="Char4"/>
          <w:rtl/>
        </w:rPr>
        <w:t xml:space="preserve"> </w:t>
      </w:r>
      <w:r w:rsidR="00437588" w:rsidRPr="00437588">
        <w:rPr>
          <w:rFonts w:ascii="Courier New" w:hAnsi="Courier New" w:cs="CTraditional Arabic"/>
          <w:rtl/>
          <w:lang w:bidi="fa-IR"/>
        </w:rPr>
        <w:t>س</w:t>
      </w:r>
      <w:r w:rsidR="00797E01" w:rsidRPr="00160189">
        <w:rPr>
          <w:rStyle w:val="Char4"/>
          <w:rtl/>
        </w:rPr>
        <w:t xml:space="preserve"> گرفت، و جنگ</w:t>
      </w:r>
      <w:r w:rsidR="00B9084A">
        <w:rPr>
          <w:rStyle w:val="Char4"/>
          <w:rtl/>
        </w:rPr>
        <w:t>ی</w:t>
      </w:r>
      <w:r w:rsidR="00797E01" w:rsidRPr="00160189">
        <w:rPr>
          <w:rStyle w:val="Char4"/>
          <w:rtl/>
        </w:rPr>
        <w:t>د تا ا</w:t>
      </w:r>
      <w:r w:rsidR="00B9084A">
        <w:rPr>
          <w:rStyle w:val="Char4"/>
          <w:rtl/>
        </w:rPr>
        <w:t>ی</w:t>
      </w:r>
      <w:r w:rsidR="00797E01" w:rsidRPr="00160189">
        <w:rPr>
          <w:rStyle w:val="Char4"/>
          <w:rtl/>
        </w:rPr>
        <w:t xml:space="preserve">ن </w:t>
      </w:r>
      <w:r w:rsidR="009D063B">
        <w:rPr>
          <w:rStyle w:val="Char4"/>
          <w:rtl/>
        </w:rPr>
        <w:t>ک</w:t>
      </w:r>
      <w:r w:rsidR="00797E01" w:rsidRPr="00160189">
        <w:rPr>
          <w:rStyle w:val="Char4"/>
          <w:rtl/>
        </w:rPr>
        <w:t xml:space="preserve">ه </w:t>
      </w:r>
      <w:r w:rsidR="009D063B">
        <w:rPr>
          <w:rStyle w:val="Char4"/>
          <w:rtl/>
        </w:rPr>
        <w:t>ک</w:t>
      </w:r>
      <w:r w:rsidR="00797E01" w:rsidRPr="00160189">
        <w:rPr>
          <w:rStyle w:val="Char4"/>
          <w:rtl/>
        </w:rPr>
        <w:t>شته شد، و جعفر نخست</w:t>
      </w:r>
      <w:r w:rsidR="00B9084A">
        <w:rPr>
          <w:rStyle w:val="Char4"/>
          <w:rtl/>
        </w:rPr>
        <w:t>ی</w:t>
      </w:r>
      <w:r w:rsidR="00797E01" w:rsidRPr="00160189">
        <w:rPr>
          <w:rStyle w:val="Char4"/>
          <w:rtl/>
        </w:rPr>
        <w:t xml:space="preserve">ن </w:t>
      </w:r>
      <w:r w:rsidR="009D063B">
        <w:rPr>
          <w:rStyle w:val="Char4"/>
          <w:rtl/>
        </w:rPr>
        <w:t>ک</w:t>
      </w:r>
      <w:r w:rsidR="00797E01" w:rsidRPr="00160189">
        <w:rPr>
          <w:rStyle w:val="Char4"/>
          <w:rtl/>
        </w:rPr>
        <w:t>س</w:t>
      </w:r>
      <w:r w:rsidR="00A15996">
        <w:rPr>
          <w:rStyle w:val="Char4"/>
          <w:rtl/>
        </w:rPr>
        <w:t>ی</w:t>
      </w:r>
      <w:r w:rsidR="00797E01" w:rsidRPr="00160189">
        <w:rPr>
          <w:rStyle w:val="Char4"/>
          <w:rtl/>
        </w:rPr>
        <w:t xml:space="preserve"> از مسلمانان بود </w:t>
      </w:r>
      <w:r w:rsidR="009D063B">
        <w:rPr>
          <w:rStyle w:val="Char4"/>
          <w:rtl/>
        </w:rPr>
        <w:t>ک</w:t>
      </w:r>
      <w:r w:rsidR="00797E01" w:rsidRPr="00160189">
        <w:rPr>
          <w:rStyle w:val="Char4"/>
          <w:rtl/>
        </w:rPr>
        <w:t>ه در اسلام پاها</w:t>
      </w:r>
      <w:r w:rsidR="00A15996">
        <w:rPr>
          <w:rStyle w:val="Char4"/>
          <w:rtl/>
        </w:rPr>
        <w:t>ی</w:t>
      </w:r>
      <w:r w:rsidR="00797E01" w:rsidRPr="00160189">
        <w:rPr>
          <w:rStyle w:val="Char4"/>
          <w:rtl/>
        </w:rPr>
        <w:t xml:space="preserve"> مر</w:t>
      </w:r>
      <w:r w:rsidR="009D063B">
        <w:rPr>
          <w:rStyle w:val="Char4"/>
          <w:rtl/>
        </w:rPr>
        <w:t>ک</w:t>
      </w:r>
      <w:r w:rsidR="00797E01" w:rsidRPr="00160189">
        <w:rPr>
          <w:rStyle w:val="Char4"/>
          <w:rtl/>
        </w:rPr>
        <w:t xml:space="preserve">ب خود را قطع </w:t>
      </w:r>
      <w:r w:rsidR="009D063B">
        <w:rPr>
          <w:rStyle w:val="Char4"/>
          <w:rtl/>
        </w:rPr>
        <w:t>ک</w:t>
      </w:r>
      <w:r w:rsidR="00F14EEB">
        <w:rPr>
          <w:rStyle w:val="Char4"/>
          <w:rtl/>
        </w:rPr>
        <w:t>رد</w:t>
      </w:r>
      <w:r w:rsidR="00797E01" w:rsidRPr="00F14EEB">
        <w:rPr>
          <w:rStyle w:val="Char4"/>
          <w:vertAlign w:val="superscript"/>
          <w:rtl/>
        </w:rPr>
        <w:footnoteReference w:id="581"/>
      </w:r>
      <w:r w:rsidR="00F14EEB">
        <w:rPr>
          <w:rStyle w:val="Char4"/>
          <w:rFonts w:hint="cs"/>
          <w:rtl/>
        </w:rPr>
        <w:t>.</w:t>
      </w:r>
      <w:r w:rsidR="00797E01" w:rsidRPr="00160189">
        <w:rPr>
          <w:rStyle w:val="Char4"/>
          <w:rtl/>
        </w:rPr>
        <w:t xml:space="preserve"> ا</w:t>
      </w:r>
      <w:r w:rsidR="00B9084A">
        <w:rPr>
          <w:rStyle w:val="Char4"/>
          <w:rtl/>
        </w:rPr>
        <w:t>ی</w:t>
      </w:r>
      <w:r w:rsidR="00797E01" w:rsidRPr="00160189">
        <w:rPr>
          <w:rStyle w:val="Char4"/>
          <w:rtl/>
        </w:rPr>
        <w:t>ن چن</w:t>
      </w:r>
      <w:r w:rsidR="00B9084A">
        <w:rPr>
          <w:rStyle w:val="Char4"/>
          <w:rtl/>
        </w:rPr>
        <w:t>ی</w:t>
      </w:r>
      <w:r w:rsidR="00797E01" w:rsidRPr="00160189">
        <w:rPr>
          <w:rStyle w:val="Char4"/>
          <w:rtl/>
        </w:rPr>
        <w:t>ن در البدا</w:t>
      </w:r>
      <w:r w:rsidR="00B9084A">
        <w:rPr>
          <w:rStyle w:val="Char4"/>
          <w:rtl/>
        </w:rPr>
        <w:t>ی</w:t>
      </w:r>
      <w:r w:rsidR="00797E01" w:rsidRPr="00160189">
        <w:rPr>
          <w:rStyle w:val="Char4"/>
          <w:rtl/>
        </w:rPr>
        <w:t>ه</w:t>
      </w:r>
      <w:r w:rsidR="003A7C51">
        <w:rPr>
          <w:rStyle w:val="Char4"/>
          <w:rtl/>
        </w:rPr>
        <w:t xml:space="preserve"> </w:t>
      </w:r>
      <w:r w:rsidR="00797E01" w:rsidRPr="00160189">
        <w:rPr>
          <w:rStyle w:val="Char4"/>
          <w:rFonts w:hint="cs"/>
          <w:rtl/>
        </w:rPr>
        <w:t>(</w:t>
      </w:r>
      <w:r w:rsidR="00797E01" w:rsidRPr="00160189">
        <w:rPr>
          <w:rStyle w:val="Char4"/>
          <w:rtl/>
        </w:rPr>
        <w:t>241/4</w:t>
      </w:r>
      <w:r w:rsidR="00797E01" w:rsidRPr="00160189">
        <w:rPr>
          <w:rStyle w:val="Char4"/>
          <w:rFonts w:hint="cs"/>
          <w:rtl/>
        </w:rPr>
        <w:t>)</w:t>
      </w:r>
      <w:r w:rsidR="00797E01" w:rsidRPr="00160189">
        <w:rPr>
          <w:rStyle w:val="Char4"/>
          <w:rtl/>
        </w:rPr>
        <w:t xml:space="preserve"> آمده است.</w:t>
      </w:r>
    </w:p>
    <w:p w:rsidR="00797E01" w:rsidRPr="00160189" w:rsidRDefault="00797E01" w:rsidP="00F14EEB">
      <w:pPr>
        <w:ind w:firstLine="284"/>
        <w:jc w:val="both"/>
        <w:rPr>
          <w:rStyle w:val="Char4"/>
          <w:rtl/>
        </w:rPr>
      </w:pPr>
      <w:r w:rsidRPr="00160189">
        <w:rPr>
          <w:rStyle w:val="Char4"/>
          <w:rtl/>
        </w:rPr>
        <w:t>و طبران</w:t>
      </w:r>
      <w:r w:rsidR="00A15996">
        <w:rPr>
          <w:rStyle w:val="Char4"/>
          <w:rtl/>
        </w:rPr>
        <w:t>ی</w:t>
      </w:r>
      <w:r w:rsidRPr="00160189">
        <w:rPr>
          <w:rStyle w:val="Char4"/>
          <w:rtl/>
        </w:rPr>
        <w:t xml:space="preserve"> ا</w:t>
      </w:r>
      <w:r w:rsidR="00B9084A">
        <w:rPr>
          <w:rStyle w:val="Char4"/>
          <w:rtl/>
        </w:rPr>
        <w:t>ی</w:t>
      </w:r>
      <w:r w:rsidRPr="00160189">
        <w:rPr>
          <w:rStyle w:val="Char4"/>
          <w:rtl/>
        </w:rPr>
        <w:t>ن را از عروه بن زب</w:t>
      </w:r>
      <w:r w:rsidR="00B9084A">
        <w:rPr>
          <w:rStyle w:val="Char4"/>
          <w:rtl/>
        </w:rPr>
        <w:t>ی</w:t>
      </w:r>
      <w:r w:rsidRPr="00160189">
        <w:rPr>
          <w:rStyle w:val="Char4"/>
          <w:rtl/>
        </w:rPr>
        <w:t>ر</w:t>
      </w:r>
      <w:r w:rsidR="00437588" w:rsidRPr="00437588">
        <w:rPr>
          <w:rStyle w:val="Char4"/>
          <w:rFonts w:cs="CTraditional Arabic"/>
          <w:rtl/>
        </w:rPr>
        <w:t xml:space="preserve"> ب</w:t>
      </w:r>
      <w:r w:rsidRPr="00160189">
        <w:rPr>
          <w:rStyle w:val="Char4"/>
          <w:rtl/>
        </w:rPr>
        <w:t xml:space="preserve"> به مثل آن روا</w:t>
      </w:r>
      <w:r w:rsidR="00B9084A">
        <w:rPr>
          <w:rStyle w:val="Char4"/>
          <w:rtl/>
        </w:rPr>
        <w:t>ی</w:t>
      </w:r>
      <w:r w:rsidRPr="00160189">
        <w:rPr>
          <w:rStyle w:val="Char4"/>
          <w:rtl/>
        </w:rPr>
        <w:t>ت نموده، و در آن آمده: بعد از آن ب</w:t>
      </w:r>
      <w:r w:rsidR="00B9084A">
        <w:rPr>
          <w:rStyle w:val="Char4"/>
          <w:rtl/>
        </w:rPr>
        <w:t>ی</w:t>
      </w:r>
      <w:r w:rsidRPr="00160189">
        <w:rPr>
          <w:rStyle w:val="Char4"/>
          <w:rtl/>
        </w:rPr>
        <w:t>رق را جعفر</w:t>
      </w:r>
      <w:r w:rsidR="00437588" w:rsidRPr="00437588">
        <w:rPr>
          <w:rFonts w:ascii="Courier New" w:hAnsi="Courier New" w:cs="CTraditional Arabic"/>
          <w:rtl/>
          <w:lang w:bidi="fa-IR"/>
        </w:rPr>
        <w:t xml:space="preserve"> س</w:t>
      </w:r>
      <w:r w:rsidRPr="00160189">
        <w:rPr>
          <w:rStyle w:val="Char4"/>
          <w:rtl/>
        </w:rPr>
        <w:t xml:space="preserve"> گرفت، و با آن جنگ</w:t>
      </w:r>
      <w:r w:rsidR="00B9084A">
        <w:rPr>
          <w:rStyle w:val="Char4"/>
          <w:rtl/>
        </w:rPr>
        <w:t>ی</w:t>
      </w:r>
      <w:r w:rsidRPr="00160189">
        <w:rPr>
          <w:rStyle w:val="Char4"/>
          <w:rtl/>
        </w:rPr>
        <w:t>د تا ا</w:t>
      </w:r>
      <w:r w:rsidR="00B9084A">
        <w:rPr>
          <w:rStyle w:val="Char4"/>
          <w:rtl/>
        </w:rPr>
        <w:t>ی</w:t>
      </w:r>
      <w:r w:rsidRPr="00160189">
        <w:rPr>
          <w:rStyle w:val="Char4"/>
          <w:rtl/>
        </w:rPr>
        <w:t xml:space="preserve">ن </w:t>
      </w:r>
      <w:r w:rsidR="009D063B">
        <w:rPr>
          <w:rStyle w:val="Char4"/>
          <w:rtl/>
        </w:rPr>
        <w:t>ک</w:t>
      </w:r>
      <w:r w:rsidRPr="00160189">
        <w:rPr>
          <w:rStyle w:val="Char4"/>
          <w:rtl/>
        </w:rPr>
        <w:t>ه جنگ ب</w:t>
      </w:r>
      <w:r w:rsidR="00B9084A">
        <w:rPr>
          <w:rStyle w:val="Char4"/>
          <w:rtl/>
        </w:rPr>
        <w:t>ی</w:t>
      </w:r>
      <w:r w:rsidRPr="00160189">
        <w:rPr>
          <w:rStyle w:val="Char4"/>
          <w:rtl/>
        </w:rPr>
        <w:t xml:space="preserve">چاره‏اش ساخت، </w:t>
      </w:r>
      <w:r w:rsidR="004B04A9">
        <w:rPr>
          <w:rStyle w:val="Char4"/>
          <w:rtl/>
        </w:rPr>
        <w:t xml:space="preserve">آنگاه </w:t>
      </w:r>
      <w:r w:rsidRPr="00160189">
        <w:rPr>
          <w:rStyle w:val="Char4"/>
          <w:rtl/>
        </w:rPr>
        <w:t>خود را از اسب سرخ رنگ</w:t>
      </w:r>
      <w:r w:rsidRPr="00F14EEB">
        <w:rPr>
          <w:rStyle w:val="Char4"/>
          <w:vertAlign w:val="superscript"/>
          <w:rtl/>
        </w:rPr>
        <w:footnoteReference w:id="582"/>
      </w:r>
      <w:r w:rsidRPr="00160189">
        <w:rPr>
          <w:rStyle w:val="Char4"/>
          <w:rtl/>
        </w:rPr>
        <w:t xml:space="preserve"> خود پا</w:t>
      </w:r>
      <w:r w:rsidR="00B9084A">
        <w:rPr>
          <w:rStyle w:val="Char4"/>
          <w:rtl/>
        </w:rPr>
        <w:t>یی</w:t>
      </w:r>
      <w:r w:rsidRPr="00160189">
        <w:rPr>
          <w:rStyle w:val="Char4"/>
          <w:rtl/>
        </w:rPr>
        <w:t>ن اف</w:t>
      </w:r>
      <w:r w:rsidR="009D063B">
        <w:rPr>
          <w:rStyle w:val="Char4"/>
          <w:rtl/>
        </w:rPr>
        <w:t>ک</w:t>
      </w:r>
      <w:r w:rsidRPr="00160189">
        <w:rPr>
          <w:rStyle w:val="Char4"/>
          <w:rtl/>
        </w:rPr>
        <w:t>ند، و پاها</w:t>
      </w:r>
      <w:r w:rsidR="00A15996">
        <w:rPr>
          <w:rStyle w:val="Char4"/>
          <w:rtl/>
        </w:rPr>
        <w:t>ی</w:t>
      </w:r>
      <w:r w:rsidRPr="00160189">
        <w:rPr>
          <w:rStyle w:val="Char4"/>
          <w:rtl/>
        </w:rPr>
        <w:t xml:space="preserve"> آن را با شمش</w:t>
      </w:r>
      <w:r w:rsidR="00B9084A">
        <w:rPr>
          <w:rStyle w:val="Char4"/>
          <w:rtl/>
        </w:rPr>
        <w:t>ی</w:t>
      </w:r>
      <w:r w:rsidRPr="00160189">
        <w:rPr>
          <w:rStyle w:val="Char4"/>
          <w:rtl/>
        </w:rPr>
        <w:t>ر قطع نمود، و با قوم جنگ</w:t>
      </w:r>
      <w:r w:rsidR="00B9084A">
        <w:rPr>
          <w:rStyle w:val="Char4"/>
          <w:rtl/>
        </w:rPr>
        <w:t>ی</w:t>
      </w:r>
      <w:r w:rsidRPr="00160189">
        <w:rPr>
          <w:rStyle w:val="Char4"/>
          <w:rtl/>
        </w:rPr>
        <w:t>د تا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ه </w:t>
      </w:r>
      <w:r w:rsidR="009D063B">
        <w:rPr>
          <w:rStyle w:val="Char4"/>
          <w:rtl/>
        </w:rPr>
        <w:t>ک</w:t>
      </w:r>
      <w:r w:rsidRPr="00160189">
        <w:rPr>
          <w:rStyle w:val="Char4"/>
          <w:rtl/>
        </w:rPr>
        <w:t>شته شد، و جعفر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نخست</w:t>
      </w:r>
      <w:r w:rsidR="00B9084A">
        <w:rPr>
          <w:rStyle w:val="Char4"/>
          <w:rtl/>
        </w:rPr>
        <w:t>ی</w:t>
      </w:r>
      <w:r w:rsidRPr="00160189">
        <w:rPr>
          <w:rStyle w:val="Char4"/>
          <w:rtl/>
        </w:rPr>
        <w:t>ن مرد</w:t>
      </w:r>
      <w:r w:rsidR="00A15996">
        <w:rPr>
          <w:rStyle w:val="Char4"/>
          <w:rtl/>
        </w:rPr>
        <w:t>ی</w:t>
      </w:r>
      <w:r w:rsidRPr="00160189">
        <w:rPr>
          <w:rStyle w:val="Char4"/>
          <w:rtl/>
        </w:rPr>
        <w:t xml:space="preserve"> از مسلمان بود </w:t>
      </w:r>
      <w:r w:rsidR="009D063B">
        <w:rPr>
          <w:rStyle w:val="Char4"/>
          <w:rtl/>
        </w:rPr>
        <w:t>ک</w:t>
      </w:r>
      <w:r w:rsidRPr="00160189">
        <w:rPr>
          <w:rStyle w:val="Char4"/>
          <w:rtl/>
        </w:rPr>
        <w:t>ه در اسلام پاها</w:t>
      </w:r>
      <w:r w:rsidR="00A15996">
        <w:rPr>
          <w:rStyle w:val="Char4"/>
          <w:rtl/>
        </w:rPr>
        <w:t>ی</w:t>
      </w:r>
      <w:r w:rsidR="00F14EEB">
        <w:rPr>
          <w:rStyle w:val="Char4"/>
          <w:rtl/>
        </w:rPr>
        <w:t xml:space="preserve"> اسب خود را قطع نمود</w:t>
      </w:r>
      <w:r w:rsidRPr="00F14EEB">
        <w:rPr>
          <w:rStyle w:val="Char4"/>
          <w:vertAlign w:val="superscript"/>
          <w:rtl/>
        </w:rPr>
        <w:footnoteReference w:id="583"/>
      </w:r>
      <w:r w:rsidR="00F14EEB">
        <w:rPr>
          <w:rStyle w:val="Char4"/>
          <w:rFonts w:hint="cs"/>
          <w:rtl/>
        </w:rPr>
        <w:t>.</w:t>
      </w:r>
      <w:r w:rsidRPr="00160189">
        <w:rPr>
          <w:rStyle w:val="Char4"/>
          <w:rtl/>
        </w:rPr>
        <w:t xml:space="preserve">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157/6</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را طبران</w:t>
      </w:r>
      <w:r w:rsidR="00A15996">
        <w:rPr>
          <w:rStyle w:val="Char4"/>
          <w:rtl/>
        </w:rPr>
        <w:t>ی</w:t>
      </w:r>
      <w:r w:rsidRPr="00160189">
        <w:rPr>
          <w:rStyle w:val="Char4"/>
          <w:rtl/>
        </w:rPr>
        <w:t xml:space="preserve"> </w:t>
      </w:r>
      <w:r w:rsidRPr="00F14EEB">
        <w:rPr>
          <w:rStyle w:val="Char4"/>
          <w:spacing w:val="-4"/>
          <w:rtl/>
        </w:rPr>
        <w:t>روا</w:t>
      </w:r>
      <w:r w:rsidR="00B9084A" w:rsidRPr="00F14EEB">
        <w:rPr>
          <w:rStyle w:val="Char4"/>
          <w:spacing w:val="-4"/>
          <w:rtl/>
        </w:rPr>
        <w:t>ی</w:t>
      </w:r>
      <w:r w:rsidRPr="00F14EEB">
        <w:rPr>
          <w:rStyle w:val="Char4"/>
          <w:spacing w:val="-4"/>
          <w:rtl/>
        </w:rPr>
        <w:t>ت نموده، و رجال و</w:t>
      </w:r>
      <w:r w:rsidR="00A15996" w:rsidRPr="00F14EEB">
        <w:rPr>
          <w:rStyle w:val="Char4"/>
          <w:spacing w:val="-4"/>
          <w:rtl/>
        </w:rPr>
        <w:t>ی</w:t>
      </w:r>
      <w:r w:rsidRPr="00F14EEB">
        <w:rPr>
          <w:rStyle w:val="Char4"/>
          <w:spacing w:val="-4"/>
          <w:rtl/>
        </w:rPr>
        <w:t xml:space="preserve"> تا عروه ثقه‏اند. ا</w:t>
      </w:r>
      <w:r w:rsidR="00B9084A" w:rsidRPr="00F14EEB">
        <w:rPr>
          <w:rStyle w:val="Char4"/>
          <w:spacing w:val="-4"/>
          <w:rtl/>
        </w:rPr>
        <w:t>ی</w:t>
      </w:r>
      <w:r w:rsidRPr="00F14EEB">
        <w:rPr>
          <w:rStyle w:val="Char4"/>
          <w:spacing w:val="-4"/>
          <w:rtl/>
        </w:rPr>
        <w:t>ن را ابونع</w:t>
      </w:r>
      <w:r w:rsidR="00B9084A" w:rsidRPr="00F14EEB">
        <w:rPr>
          <w:rStyle w:val="Char4"/>
          <w:spacing w:val="-4"/>
          <w:rtl/>
        </w:rPr>
        <w:t>ی</w:t>
      </w:r>
      <w:r w:rsidRPr="00F14EEB">
        <w:rPr>
          <w:rStyle w:val="Char4"/>
          <w:spacing w:val="-4"/>
          <w:rtl/>
        </w:rPr>
        <w:t>م در الحل</w:t>
      </w:r>
      <w:r w:rsidR="00B9084A" w:rsidRPr="00F14EEB">
        <w:rPr>
          <w:rStyle w:val="Char4"/>
          <w:spacing w:val="-4"/>
          <w:rtl/>
        </w:rPr>
        <w:t>ی</w:t>
      </w:r>
      <w:r w:rsidRPr="00F14EEB">
        <w:rPr>
          <w:rStyle w:val="Char4"/>
          <w:spacing w:val="-4"/>
          <w:rtl/>
        </w:rPr>
        <w:t>ه</w:t>
      </w:r>
      <w:r w:rsidR="003A7C51" w:rsidRPr="00F14EEB">
        <w:rPr>
          <w:rStyle w:val="Char4"/>
          <w:spacing w:val="-4"/>
          <w:rtl/>
        </w:rPr>
        <w:t xml:space="preserve"> </w:t>
      </w:r>
      <w:r w:rsidRPr="00F14EEB">
        <w:rPr>
          <w:rStyle w:val="Char4"/>
          <w:rFonts w:hint="cs"/>
          <w:spacing w:val="-4"/>
          <w:rtl/>
        </w:rPr>
        <w:t>(</w:t>
      </w:r>
      <w:r w:rsidRPr="00F14EEB">
        <w:rPr>
          <w:rStyle w:val="Char4"/>
          <w:spacing w:val="-4"/>
          <w:rtl/>
        </w:rPr>
        <w:t>118/1</w:t>
      </w:r>
      <w:r w:rsidRPr="00F14EEB">
        <w:rPr>
          <w:rStyle w:val="Char4"/>
          <w:rFonts w:hint="cs"/>
          <w:spacing w:val="-4"/>
          <w:rtl/>
        </w:rPr>
        <w:t>)</w:t>
      </w:r>
      <w:r w:rsidRPr="00F14EEB">
        <w:rPr>
          <w:rStyle w:val="Char4"/>
          <w:spacing w:val="-4"/>
          <w:rtl/>
        </w:rPr>
        <w:t xml:space="preserve"> از عروه</w:t>
      </w:r>
      <w:r w:rsidR="00437588">
        <w:rPr>
          <w:rStyle w:val="Char4"/>
          <w:spacing w:val="-4"/>
          <w:rtl/>
        </w:rPr>
        <w:t xml:space="preserve"> </w:t>
      </w:r>
      <w:r w:rsidR="00437588" w:rsidRPr="00437588">
        <w:rPr>
          <w:rFonts w:ascii="Courier New" w:hAnsi="Courier New" w:cs="CTraditional Arabic"/>
          <w:spacing w:val="-4"/>
          <w:rtl/>
          <w:lang w:bidi="fa-IR"/>
        </w:rPr>
        <w:t>س</w:t>
      </w:r>
      <w:r w:rsidRPr="00160189">
        <w:rPr>
          <w:rStyle w:val="Char4"/>
          <w:rtl/>
        </w:rPr>
        <w:t xml:space="preserve"> به اختصار روا</w:t>
      </w:r>
      <w:r w:rsidR="00B9084A">
        <w:rPr>
          <w:rStyle w:val="Char4"/>
          <w:rtl/>
        </w:rPr>
        <w:t>ی</w:t>
      </w:r>
      <w:r w:rsidRPr="00160189">
        <w:rPr>
          <w:rStyle w:val="Char4"/>
          <w:rtl/>
        </w:rPr>
        <w:t xml:space="preserve">ت </w:t>
      </w:r>
      <w:r w:rsidR="009D063B">
        <w:rPr>
          <w:rStyle w:val="Char4"/>
          <w:rtl/>
        </w:rPr>
        <w:t>ک</w:t>
      </w:r>
      <w:r w:rsidRPr="00160189">
        <w:rPr>
          <w:rStyle w:val="Char4"/>
          <w:rtl/>
        </w:rPr>
        <w:t>رده است.</w:t>
      </w:r>
    </w:p>
    <w:p w:rsidR="00797E01" w:rsidRPr="00A35E5A" w:rsidRDefault="00797E01" w:rsidP="00A35E5A">
      <w:pPr>
        <w:pStyle w:val="a5"/>
        <w:rPr>
          <w:rtl/>
        </w:rPr>
      </w:pPr>
      <w:bookmarkStart w:id="339" w:name="_Toc441587703"/>
      <w:r w:rsidRPr="00A35E5A">
        <w:rPr>
          <w:rtl/>
        </w:rPr>
        <w:t>اب</w:t>
      </w:r>
      <w:r w:rsidR="00B9084A">
        <w:rPr>
          <w:rtl/>
        </w:rPr>
        <w:t>ی</w:t>
      </w:r>
      <w:r w:rsidRPr="00A35E5A">
        <w:rPr>
          <w:rtl/>
        </w:rPr>
        <w:t>ات ابن رواحه در مس</w:t>
      </w:r>
      <w:r w:rsidR="00B9084A">
        <w:rPr>
          <w:rtl/>
        </w:rPr>
        <w:t>ی</w:t>
      </w:r>
      <w:r w:rsidRPr="00A35E5A">
        <w:rPr>
          <w:rtl/>
        </w:rPr>
        <w:t>رش درباره علاقمند</w:t>
      </w:r>
      <w:r w:rsidR="00A15996">
        <w:rPr>
          <w:rtl/>
        </w:rPr>
        <w:t>ی</w:t>
      </w:r>
      <w:r w:rsidRPr="00A35E5A">
        <w:rPr>
          <w:rtl/>
        </w:rPr>
        <w:t xml:space="preserve"> به شهادت</w:t>
      </w:r>
      <w:bookmarkEnd w:id="339"/>
    </w:p>
    <w:p w:rsidR="00797E01" w:rsidRDefault="00797E01" w:rsidP="008D1BC1">
      <w:pPr>
        <w:ind w:firstLine="284"/>
        <w:jc w:val="both"/>
        <w:rPr>
          <w:rStyle w:val="Char4"/>
          <w:rtl/>
        </w:rPr>
      </w:pPr>
      <w:r w:rsidRPr="00160189">
        <w:rPr>
          <w:rStyle w:val="Char4"/>
          <w:rtl/>
        </w:rPr>
        <w:t>ابن اسحاق از ز</w:t>
      </w:r>
      <w:r w:rsidR="00B9084A">
        <w:rPr>
          <w:rStyle w:val="Char4"/>
          <w:rtl/>
        </w:rPr>
        <w:t>ی</w:t>
      </w:r>
      <w:r w:rsidRPr="00160189">
        <w:rPr>
          <w:rStyle w:val="Char4"/>
          <w:rtl/>
        </w:rPr>
        <w:t>د بن ارقم</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 xml:space="preserve">ه گفت: من </w:t>
      </w:r>
      <w:r w:rsidR="00B9084A">
        <w:rPr>
          <w:rStyle w:val="Char4"/>
          <w:rtl/>
        </w:rPr>
        <w:t>ی</w:t>
      </w:r>
      <w:r w:rsidRPr="00160189">
        <w:rPr>
          <w:rStyle w:val="Char4"/>
          <w:rtl/>
        </w:rPr>
        <w:t>ت</w:t>
      </w:r>
      <w:r w:rsidR="00B9084A">
        <w:rPr>
          <w:rStyle w:val="Char4"/>
          <w:rtl/>
        </w:rPr>
        <w:t>ی</w:t>
      </w:r>
      <w:r w:rsidRPr="00160189">
        <w:rPr>
          <w:rStyle w:val="Char4"/>
          <w:rtl/>
        </w:rPr>
        <w:t>م بودم، و ز</w:t>
      </w:r>
      <w:r w:rsidR="00B9084A">
        <w:rPr>
          <w:rStyle w:val="Char4"/>
          <w:rtl/>
        </w:rPr>
        <w:t>ی</w:t>
      </w:r>
      <w:r w:rsidRPr="00160189">
        <w:rPr>
          <w:rStyle w:val="Char4"/>
          <w:rtl/>
        </w:rPr>
        <w:t>ر سرپرست</w:t>
      </w:r>
      <w:r w:rsidR="00A15996">
        <w:rPr>
          <w:rStyle w:val="Char4"/>
          <w:rtl/>
        </w:rPr>
        <w:t>ی</w:t>
      </w:r>
      <w:r w:rsidRPr="00160189">
        <w:rPr>
          <w:rStyle w:val="Char4"/>
          <w:rtl/>
        </w:rPr>
        <w:t xml:space="preserve"> عبد</w:t>
      </w:r>
      <w:r w:rsidR="001224D1">
        <w:rPr>
          <w:rStyle w:val="Char4"/>
          <w:rtl/>
        </w:rPr>
        <w:t>الله</w:t>
      </w:r>
      <w:r w:rsidRPr="00160189">
        <w:rPr>
          <w:rStyle w:val="Char4"/>
          <w:rtl/>
        </w:rPr>
        <w:t xml:space="preserve"> بن رواحه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به سر م</w:t>
      </w:r>
      <w:r w:rsidR="00A15996">
        <w:rPr>
          <w:rStyle w:val="Char4"/>
          <w:rtl/>
        </w:rPr>
        <w:t>ی</w:t>
      </w:r>
      <w:r w:rsidRPr="00160189">
        <w:rPr>
          <w:rStyle w:val="Char4"/>
          <w:rtl/>
        </w:rPr>
        <w:t>‏بردم، او مرا در آن سفر پشت سر خود بر خورج</w:t>
      </w:r>
      <w:r w:rsidR="00B9084A">
        <w:rPr>
          <w:rStyle w:val="Char4"/>
          <w:rtl/>
        </w:rPr>
        <w:t>ی</w:t>
      </w:r>
      <w:r w:rsidRPr="00160189">
        <w:rPr>
          <w:rStyle w:val="Char4"/>
          <w:rtl/>
        </w:rPr>
        <w:t>ن سوار</w:t>
      </w:r>
      <w:r w:rsidR="00A15996">
        <w:rPr>
          <w:rStyle w:val="Char4"/>
          <w:rtl/>
        </w:rPr>
        <w:t>ی</w:t>
      </w:r>
      <w:r w:rsidRPr="00160189">
        <w:rPr>
          <w:rStyle w:val="Char4"/>
          <w:rtl/>
        </w:rPr>
        <w:t xml:space="preserve"> اش ب</w:t>
      </w:r>
      <w:r w:rsidR="00B9084A">
        <w:rPr>
          <w:rStyle w:val="Char4"/>
          <w:rtl/>
        </w:rPr>
        <w:t>ی</w:t>
      </w:r>
      <w:r w:rsidRPr="00160189">
        <w:rPr>
          <w:rStyle w:val="Char4"/>
          <w:rtl/>
        </w:rPr>
        <w:t>رون نمود، به خدا سوگند از و</w:t>
      </w:r>
      <w:r w:rsidR="00A15996">
        <w:rPr>
          <w:rStyle w:val="Char4"/>
          <w:rtl/>
        </w:rPr>
        <w:t>ی</w:t>
      </w:r>
      <w:r w:rsidRPr="00160189">
        <w:rPr>
          <w:rStyle w:val="Char4"/>
          <w:rtl/>
        </w:rPr>
        <w:t xml:space="preserve"> در همان شب، در حال</w:t>
      </w:r>
      <w:r w:rsidR="00A15996">
        <w:rPr>
          <w:rStyle w:val="Char4"/>
          <w:rtl/>
        </w:rPr>
        <w:t>ی</w:t>
      </w:r>
      <w:r w:rsidRPr="00160189">
        <w:rPr>
          <w:rStyle w:val="Char4"/>
          <w:rtl/>
        </w:rPr>
        <w:t xml:space="preserve"> </w:t>
      </w:r>
      <w:r w:rsidR="009D063B">
        <w:rPr>
          <w:rStyle w:val="Char4"/>
          <w:rtl/>
        </w:rPr>
        <w:t>ک</w:t>
      </w:r>
      <w:r w:rsidRPr="00160189">
        <w:rPr>
          <w:rStyle w:val="Char4"/>
          <w:rtl/>
        </w:rPr>
        <w:t>ه مس</w:t>
      </w:r>
      <w:r w:rsidR="00B9084A">
        <w:rPr>
          <w:rStyle w:val="Char4"/>
          <w:rtl/>
        </w:rPr>
        <w:t>ی</w:t>
      </w:r>
      <w:r w:rsidRPr="00160189">
        <w:rPr>
          <w:rStyle w:val="Char4"/>
          <w:rtl/>
        </w:rPr>
        <w:t>ر خود را م</w:t>
      </w:r>
      <w:r w:rsidR="00A15996">
        <w:rPr>
          <w:rStyle w:val="Char4"/>
          <w:rtl/>
        </w:rPr>
        <w:t>ی</w:t>
      </w:r>
      <w:r w:rsidRPr="00160189">
        <w:rPr>
          <w:rStyle w:val="Char4"/>
          <w:rtl/>
        </w:rPr>
        <w:t>‏پ</w:t>
      </w:r>
      <w:r w:rsidR="00B9084A">
        <w:rPr>
          <w:rStyle w:val="Char4"/>
          <w:rtl/>
        </w:rPr>
        <w:t>ی</w:t>
      </w:r>
      <w:r w:rsidRPr="00160189">
        <w:rPr>
          <w:rStyle w:val="Char4"/>
          <w:rtl/>
        </w:rPr>
        <w:t>مود، شن</w:t>
      </w:r>
      <w:r w:rsidR="00B9084A">
        <w:rPr>
          <w:rStyle w:val="Char4"/>
          <w:rtl/>
        </w:rPr>
        <w:t>ی</w:t>
      </w:r>
      <w:r w:rsidRPr="00160189">
        <w:rPr>
          <w:rStyle w:val="Char4"/>
          <w:rtl/>
        </w:rPr>
        <w:t xml:space="preserve">دم </w:t>
      </w:r>
      <w:r w:rsidR="009D063B">
        <w:rPr>
          <w:rStyle w:val="Char4"/>
          <w:rtl/>
        </w:rPr>
        <w:t>ک</w:t>
      </w:r>
      <w:r w:rsidRPr="00160189">
        <w:rPr>
          <w:rStyle w:val="Char4"/>
          <w:rtl/>
        </w:rPr>
        <w:t>ه اب</w:t>
      </w:r>
      <w:r w:rsidR="00B9084A">
        <w:rPr>
          <w:rStyle w:val="Char4"/>
          <w:rtl/>
        </w:rPr>
        <w:t>ی</w:t>
      </w:r>
      <w:r w:rsidRPr="00160189">
        <w:rPr>
          <w:rStyle w:val="Char4"/>
          <w:rtl/>
        </w:rPr>
        <w:t>ات خود را چن</w:t>
      </w:r>
      <w:r w:rsidR="00B9084A">
        <w:rPr>
          <w:rStyle w:val="Char4"/>
          <w:rtl/>
        </w:rPr>
        <w:t>ی</w:t>
      </w:r>
      <w:r w:rsidRPr="00160189">
        <w:rPr>
          <w:rStyle w:val="Char4"/>
          <w:rtl/>
        </w:rPr>
        <w:t>ن زمزمه م</w:t>
      </w:r>
      <w:r w:rsidR="00A15996">
        <w:rPr>
          <w:rStyle w:val="Char4"/>
          <w:rtl/>
        </w:rPr>
        <w:t>ی</w:t>
      </w:r>
      <w:r w:rsidRPr="00160189">
        <w:rPr>
          <w:rStyle w:val="Char4"/>
          <w:rtl/>
        </w:rPr>
        <w:t>‏نمود: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850"/>
        <w:gridCol w:w="3261"/>
      </w:tblGrid>
      <w:tr w:rsidR="009B2790" w:rsidTr="009B2790">
        <w:tc>
          <w:tcPr>
            <w:tcW w:w="2977" w:type="dxa"/>
          </w:tcPr>
          <w:p w:rsidR="009B2790" w:rsidRPr="009B2790" w:rsidRDefault="009B2790" w:rsidP="009B2790">
            <w:pPr>
              <w:pStyle w:val="a4"/>
              <w:ind w:firstLine="0"/>
              <w:rPr>
                <w:rStyle w:val="Char4"/>
                <w:sz w:val="2"/>
                <w:szCs w:val="2"/>
                <w:rtl/>
              </w:rPr>
            </w:pPr>
            <w:r>
              <w:rPr>
                <w:rtl/>
              </w:rPr>
              <w:t>اذا أدنيتن</w:t>
            </w:r>
            <w:r>
              <w:rPr>
                <w:rFonts w:hint="cs"/>
                <w:rtl/>
              </w:rPr>
              <w:t>ي</w:t>
            </w:r>
            <w:r>
              <w:rPr>
                <w:rtl/>
              </w:rPr>
              <w:t xml:space="preserve"> و</w:t>
            </w:r>
            <w:r w:rsidRPr="00A3125E">
              <w:rPr>
                <w:rtl/>
              </w:rPr>
              <w:t>ح</w:t>
            </w:r>
            <w:r>
              <w:rPr>
                <w:rFonts w:hint="cs"/>
                <w:rtl/>
              </w:rPr>
              <w:t>ـ</w:t>
            </w:r>
            <w:r w:rsidRPr="00A3125E">
              <w:rPr>
                <w:rtl/>
              </w:rPr>
              <w:t>ملت رحلى</w:t>
            </w:r>
            <w:r>
              <w:rPr>
                <w:rFonts w:hint="cs"/>
                <w:rtl/>
              </w:rPr>
              <w:br/>
            </w:r>
          </w:p>
        </w:tc>
        <w:tc>
          <w:tcPr>
            <w:tcW w:w="850" w:type="dxa"/>
          </w:tcPr>
          <w:p w:rsidR="009B2790" w:rsidRDefault="009B2790" w:rsidP="009B2790">
            <w:pPr>
              <w:pStyle w:val="a4"/>
              <w:rPr>
                <w:rStyle w:val="Char4"/>
                <w:rtl/>
              </w:rPr>
            </w:pPr>
          </w:p>
        </w:tc>
        <w:tc>
          <w:tcPr>
            <w:tcW w:w="3261" w:type="dxa"/>
          </w:tcPr>
          <w:p w:rsidR="009B2790" w:rsidRPr="009B2790" w:rsidRDefault="009B2790" w:rsidP="009B2790">
            <w:pPr>
              <w:pStyle w:val="a4"/>
              <w:ind w:firstLine="0"/>
              <w:rPr>
                <w:rStyle w:val="Char4"/>
                <w:sz w:val="2"/>
                <w:szCs w:val="2"/>
                <w:rtl/>
              </w:rPr>
            </w:pPr>
            <w:r w:rsidRPr="00A3125E">
              <w:rPr>
                <w:rtl/>
              </w:rPr>
              <w:t>مسير</w:t>
            </w:r>
            <w:r>
              <w:rPr>
                <w:rtl/>
              </w:rPr>
              <w:t xml:space="preserve">ه </w:t>
            </w:r>
            <w:r w:rsidRPr="00A3125E">
              <w:rPr>
                <w:rtl/>
              </w:rPr>
              <w:t>اربع بعد ال</w:t>
            </w:r>
            <w:r>
              <w:rPr>
                <w:rFonts w:hint="cs"/>
                <w:rtl/>
              </w:rPr>
              <w:t>ـ</w:t>
            </w:r>
            <w:r w:rsidRPr="00A3125E">
              <w:rPr>
                <w:rtl/>
              </w:rPr>
              <w:t>حساء</w:t>
            </w:r>
            <w:r>
              <w:rPr>
                <w:rFonts w:hint="cs"/>
                <w:rtl/>
              </w:rPr>
              <w:br/>
            </w:r>
          </w:p>
        </w:tc>
      </w:tr>
      <w:tr w:rsidR="009B2790" w:rsidTr="009B2790">
        <w:tc>
          <w:tcPr>
            <w:tcW w:w="2977" w:type="dxa"/>
          </w:tcPr>
          <w:p w:rsidR="009B2790" w:rsidRPr="009B2790" w:rsidRDefault="009B2790" w:rsidP="009B2790">
            <w:pPr>
              <w:pStyle w:val="a4"/>
              <w:ind w:firstLine="0"/>
              <w:rPr>
                <w:rStyle w:val="Char4"/>
                <w:rFonts w:ascii="mylotus" w:hAnsi="mylotus" w:cs="mylotus"/>
                <w:sz w:val="2"/>
                <w:szCs w:val="2"/>
                <w:rtl/>
              </w:rPr>
            </w:pPr>
            <w:r>
              <w:rPr>
                <w:rtl/>
              </w:rPr>
              <w:t>فشانك انعم وخلاك ذم</w:t>
            </w:r>
            <w:r>
              <w:rPr>
                <w:rFonts w:hint="cs"/>
                <w:rtl/>
              </w:rPr>
              <w:br/>
            </w:r>
          </w:p>
        </w:tc>
        <w:tc>
          <w:tcPr>
            <w:tcW w:w="850" w:type="dxa"/>
          </w:tcPr>
          <w:p w:rsidR="009B2790" w:rsidRDefault="009B2790" w:rsidP="009B2790">
            <w:pPr>
              <w:pStyle w:val="a4"/>
              <w:rPr>
                <w:rStyle w:val="Char4"/>
                <w:rtl/>
              </w:rPr>
            </w:pPr>
          </w:p>
        </w:tc>
        <w:tc>
          <w:tcPr>
            <w:tcW w:w="3261" w:type="dxa"/>
          </w:tcPr>
          <w:p w:rsidR="009B2790" w:rsidRPr="009B2790" w:rsidRDefault="009B2790" w:rsidP="009B2790">
            <w:pPr>
              <w:pStyle w:val="a4"/>
              <w:ind w:firstLine="0"/>
              <w:rPr>
                <w:rStyle w:val="Char4"/>
                <w:rFonts w:ascii="mylotus" w:hAnsi="mylotus" w:cs="mylotus"/>
                <w:sz w:val="2"/>
                <w:szCs w:val="2"/>
                <w:rtl/>
              </w:rPr>
            </w:pPr>
            <w:r>
              <w:rPr>
                <w:rtl/>
              </w:rPr>
              <w:t>ولا ارجع الى اهلى ورائى</w:t>
            </w:r>
            <w:r>
              <w:rPr>
                <w:rFonts w:hint="cs"/>
                <w:rtl/>
              </w:rPr>
              <w:br/>
            </w:r>
          </w:p>
        </w:tc>
      </w:tr>
      <w:tr w:rsidR="009B2790" w:rsidTr="009B2790">
        <w:tc>
          <w:tcPr>
            <w:tcW w:w="2977" w:type="dxa"/>
          </w:tcPr>
          <w:p w:rsidR="009B2790" w:rsidRPr="009B2790" w:rsidRDefault="009B2790" w:rsidP="009B2790">
            <w:pPr>
              <w:pStyle w:val="a4"/>
              <w:ind w:firstLine="0"/>
              <w:rPr>
                <w:sz w:val="2"/>
                <w:szCs w:val="2"/>
                <w:rtl/>
              </w:rPr>
            </w:pPr>
            <w:r>
              <w:rPr>
                <w:rtl/>
              </w:rPr>
              <w:t>و</w:t>
            </w:r>
            <w:r w:rsidRPr="00A3125E">
              <w:rPr>
                <w:rtl/>
              </w:rPr>
              <w:t>جاء</w:t>
            </w:r>
            <w:r>
              <w:rPr>
                <w:rFonts w:hint="cs"/>
                <w:rtl/>
              </w:rPr>
              <w:t xml:space="preserve"> </w:t>
            </w:r>
            <w:r w:rsidRPr="00A3125E">
              <w:rPr>
                <w:rtl/>
              </w:rPr>
              <w:t>ال</w:t>
            </w:r>
            <w:r>
              <w:rPr>
                <w:rFonts w:hint="cs"/>
                <w:rtl/>
              </w:rPr>
              <w:t>ـ</w:t>
            </w:r>
            <w:r>
              <w:rPr>
                <w:rtl/>
              </w:rPr>
              <w:t>مسلمون وغادرون</w:t>
            </w:r>
            <w:r>
              <w:rPr>
                <w:rFonts w:hint="cs"/>
                <w:rtl/>
              </w:rPr>
              <w:t>ي</w:t>
            </w:r>
            <w:r>
              <w:rPr>
                <w:rtl/>
              </w:rPr>
              <w:br/>
            </w:r>
          </w:p>
        </w:tc>
        <w:tc>
          <w:tcPr>
            <w:tcW w:w="850" w:type="dxa"/>
          </w:tcPr>
          <w:p w:rsidR="009B2790" w:rsidRDefault="009B2790" w:rsidP="009B2790">
            <w:pPr>
              <w:pStyle w:val="a4"/>
              <w:rPr>
                <w:rStyle w:val="Char4"/>
                <w:rtl/>
              </w:rPr>
            </w:pPr>
          </w:p>
        </w:tc>
        <w:tc>
          <w:tcPr>
            <w:tcW w:w="3261" w:type="dxa"/>
          </w:tcPr>
          <w:p w:rsidR="009B2790" w:rsidRPr="009B2790" w:rsidRDefault="009B2790" w:rsidP="009B2790">
            <w:pPr>
              <w:pStyle w:val="a4"/>
              <w:ind w:firstLine="0"/>
              <w:rPr>
                <w:sz w:val="2"/>
                <w:szCs w:val="2"/>
                <w:rtl/>
              </w:rPr>
            </w:pPr>
            <w:r w:rsidRPr="00A3125E">
              <w:rPr>
                <w:rtl/>
              </w:rPr>
              <w:t>بارض الشام مس</w:t>
            </w:r>
            <w:r>
              <w:rPr>
                <w:rtl/>
              </w:rPr>
              <w:t>تنهى الثواء</w:t>
            </w:r>
            <w:r>
              <w:rPr>
                <w:rFonts w:hint="cs"/>
                <w:rtl/>
              </w:rPr>
              <w:br/>
            </w:r>
          </w:p>
        </w:tc>
      </w:tr>
      <w:tr w:rsidR="009B2790" w:rsidTr="009B2790">
        <w:tc>
          <w:tcPr>
            <w:tcW w:w="2977" w:type="dxa"/>
          </w:tcPr>
          <w:p w:rsidR="009B2790" w:rsidRPr="009B2790" w:rsidRDefault="009B2790" w:rsidP="009B2790">
            <w:pPr>
              <w:pStyle w:val="a4"/>
              <w:ind w:firstLine="0"/>
              <w:rPr>
                <w:sz w:val="2"/>
                <w:szCs w:val="2"/>
                <w:rtl/>
              </w:rPr>
            </w:pPr>
            <w:r>
              <w:rPr>
                <w:rtl/>
              </w:rPr>
              <w:t>وردّك كل ذ</w:t>
            </w:r>
            <w:r>
              <w:rPr>
                <w:rFonts w:hint="cs"/>
                <w:rtl/>
              </w:rPr>
              <w:t>ي</w:t>
            </w:r>
            <w:r w:rsidRPr="00A3125E">
              <w:rPr>
                <w:rtl/>
              </w:rPr>
              <w:t xml:space="preserve"> نسب قريب</w:t>
            </w:r>
            <w:r>
              <w:rPr>
                <w:rFonts w:hint="cs"/>
                <w:rtl/>
              </w:rPr>
              <w:br/>
            </w:r>
          </w:p>
        </w:tc>
        <w:tc>
          <w:tcPr>
            <w:tcW w:w="850" w:type="dxa"/>
          </w:tcPr>
          <w:p w:rsidR="009B2790" w:rsidRDefault="009B2790" w:rsidP="009B2790">
            <w:pPr>
              <w:pStyle w:val="a4"/>
              <w:rPr>
                <w:rStyle w:val="Char4"/>
                <w:rtl/>
              </w:rPr>
            </w:pPr>
          </w:p>
        </w:tc>
        <w:tc>
          <w:tcPr>
            <w:tcW w:w="3261" w:type="dxa"/>
          </w:tcPr>
          <w:p w:rsidR="009B2790" w:rsidRPr="009B2790" w:rsidRDefault="009B2790" w:rsidP="009B2790">
            <w:pPr>
              <w:pStyle w:val="a4"/>
              <w:ind w:firstLine="0"/>
              <w:rPr>
                <w:sz w:val="2"/>
                <w:szCs w:val="2"/>
                <w:rtl/>
              </w:rPr>
            </w:pPr>
            <w:r w:rsidRPr="00A3125E">
              <w:rPr>
                <w:rtl/>
              </w:rPr>
              <w:t>الى الرحمن منقطع الاخاء</w:t>
            </w:r>
            <w:r>
              <w:rPr>
                <w:rFonts w:hint="cs"/>
                <w:rtl/>
              </w:rPr>
              <w:br/>
            </w:r>
          </w:p>
        </w:tc>
      </w:tr>
      <w:tr w:rsidR="009B2790" w:rsidTr="009B2790">
        <w:tc>
          <w:tcPr>
            <w:tcW w:w="2977" w:type="dxa"/>
          </w:tcPr>
          <w:p w:rsidR="009B2790" w:rsidRPr="009B2790" w:rsidRDefault="009B2790" w:rsidP="009B2790">
            <w:pPr>
              <w:pStyle w:val="a4"/>
              <w:ind w:firstLine="0"/>
              <w:rPr>
                <w:sz w:val="2"/>
                <w:szCs w:val="2"/>
                <w:rtl/>
              </w:rPr>
            </w:pPr>
            <w:r w:rsidRPr="00A3125E">
              <w:rPr>
                <w:rtl/>
              </w:rPr>
              <w:t>هنالك لاابالى طلع بعل</w:t>
            </w:r>
            <w:r>
              <w:rPr>
                <w:rFonts w:hint="cs"/>
                <w:rtl/>
              </w:rPr>
              <w:br/>
            </w:r>
          </w:p>
        </w:tc>
        <w:tc>
          <w:tcPr>
            <w:tcW w:w="850" w:type="dxa"/>
          </w:tcPr>
          <w:p w:rsidR="009B2790" w:rsidRDefault="009B2790" w:rsidP="009B2790">
            <w:pPr>
              <w:pStyle w:val="a4"/>
              <w:rPr>
                <w:rStyle w:val="Char4"/>
                <w:rtl/>
              </w:rPr>
            </w:pPr>
          </w:p>
        </w:tc>
        <w:tc>
          <w:tcPr>
            <w:tcW w:w="3261" w:type="dxa"/>
          </w:tcPr>
          <w:p w:rsidR="009B2790" w:rsidRPr="009B2790" w:rsidRDefault="009B2790" w:rsidP="009B2790">
            <w:pPr>
              <w:pStyle w:val="a4"/>
              <w:ind w:firstLine="0"/>
              <w:rPr>
                <w:sz w:val="2"/>
                <w:szCs w:val="2"/>
                <w:rtl/>
              </w:rPr>
            </w:pPr>
            <w:r>
              <w:rPr>
                <w:rtl/>
              </w:rPr>
              <w:t>ولا نخل اسافلها رواء</w:t>
            </w:r>
            <w:r>
              <w:rPr>
                <w:rFonts w:hint="cs"/>
                <w:rtl/>
              </w:rPr>
              <w:br/>
            </w:r>
          </w:p>
        </w:tc>
      </w:tr>
    </w:tbl>
    <w:p w:rsidR="00797E01" w:rsidRPr="00160189" w:rsidRDefault="00797E01" w:rsidP="00F14EEB">
      <w:pPr>
        <w:ind w:firstLine="284"/>
        <w:jc w:val="both"/>
        <w:rPr>
          <w:rStyle w:val="Char4"/>
          <w:rtl/>
        </w:rPr>
      </w:pPr>
      <w:r w:rsidRPr="00F14EEB">
        <w:rPr>
          <w:rStyle w:val="Char5"/>
          <w:rtl/>
        </w:rPr>
        <w:t>م</w:t>
      </w:r>
      <w:r w:rsidR="00A15996" w:rsidRPr="00F14EEB">
        <w:rPr>
          <w:rStyle w:val="Char5"/>
          <w:rtl/>
        </w:rPr>
        <w:t>ی</w:t>
      </w:r>
      <w:r w:rsidRPr="00F14EEB">
        <w:rPr>
          <w:rStyle w:val="Char5"/>
          <w:rtl/>
        </w:rPr>
        <w:t>‏افزا</w:t>
      </w:r>
      <w:r w:rsidR="00B9084A" w:rsidRPr="00F14EEB">
        <w:rPr>
          <w:rStyle w:val="Char5"/>
          <w:rtl/>
        </w:rPr>
        <w:t>ی</w:t>
      </w:r>
      <w:r w:rsidRPr="00F14EEB">
        <w:rPr>
          <w:rStyle w:val="Char5"/>
          <w:rtl/>
        </w:rPr>
        <w:t>د</w:t>
      </w:r>
      <w:r w:rsidRPr="00160189">
        <w:rPr>
          <w:rStyle w:val="Char4"/>
          <w:rtl/>
        </w:rPr>
        <w:t>: هنگام</w:t>
      </w:r>
      <w:r w:rsidR="00A15996">
        <w:rPr>
          <w:rStyle w:val="Char4"/>
          <w:rtl/>
        </w:rPr>
        <w:t>ی</w:t>
      </w:r>
      <w:r w:rsidRPr="00160189">
        <w:rPr>
          <w:rStyle w:val="Char4"/>
          <w:rtl/>
        </w:rPr>
        <w:t xml:space="preserve"> </w:t>
      </w:r>
      <w:r w:rsidR="009D063B">
        <w:rPr>
          <w:rStyle w:val="Char4"/>
          <w:rtl/>
        </w:rPr>
        <w:t>ک</w:t>
      </w:r>
      <w:r w:rsidRPr="00160189">
        <w:rPr>
          <w:rStyle w:val="Char4"/>
          <w:rtl/>
        </w:rPr>
        <w:t>ه آن‏ها را از و</w:t>
      </w:r>
      <w:r w:rsidR="00A15996">
        <w:rPr>
          <w:rStyle w:val="Char4"/>
          <w:rtl/>
        </w:rPr>
        <w:t>ی</w:t>
      </w:r>
      <w:r w:rsidRPr="00160189">
        <w:rPr>
          <w:rStyle w:val="Char4"/>
          <w:rtl/>
        </w:rPr>
        <w:t xml:space="preserve"> شن</w:t>
      </w:r>
      <w:r w:rsidR="00B9084A">
        <w:rPr>
          <w:rStyle w:val="Char4"/>
          <w:rtl/>
        </w:rPr>
        <w:t>ی</w:t>
      </w:r>
      <w:r w:rsidRPr="00160189">
        <w:rPr>
          <w:rStyle w:val="Char4"/>
          <w:rtl/>
        </w:rPr>
        <w:t>دم گر</w:t>
      </w:r>
      <w:r w:rsidR="00B9084A">
        <w:rPr>
          <w:rStyle w:val="Char4"/>
          <w:rtl/>
        </w:rPr>
        <w:t>ی</w:t>
      </w:r>
      <w:r w:rsidRPr="00160189">
        <w:rPr>
          <w:rStyle w:val="Char4"/>
          <w:rtl/>
        </w:rPr>
        <w:t>ه نمودم، واو مرا با دره زد و گفت: ا</w:t>
      </w:r>
      <w:r w:rsidR="00A15996">
        <w:rPr>
          <w:rStyle w:val="Char4"/>
          <w:rtl/>
        </w:rPr>
        <w:t>ی</w:t>
      </w:r>
      <w:r w:rsidRPr="00160189">
        <w:rPr>
          <w:rStyle w:val="Char4"/>
          <w:rtl/>
        </w:rPr>
        <w:t xml:space="preserve"> بخ</w:t>
      </w:r>
      <w:r w:rsidR="00B9084A">
        <w:rPr>
          <w:rStyle w:val="Char4"/>
          <w:rtl/>
        </w:rPr>
        <w:t>ی</w:t>
      </w:r>
      <w:r w:rsidRPr="00160189">
        <w:rPr>
          <w:rStyle w:val="Char4"/>
          <w:rtl/>
        </w:rPr>
        <w:t>ل بدبخت، تو را چه م</w:t>
      </w:r>
      <w:r w:rsidR="00A15996">
        <w:rPr>
          <w:rStyle w:val="Char4"/>
          <w:rtl/>
        </w:rPr>
        <w:t>ی</w:t>
      </w:r>
      <w:r w:rsidRPr="00160189">
        <w:rPr>
          <w:rStyle w:val="Char4"/>
          <w:rtl/>
        </w:rPr>
        <w:t>‏شود اگر خداوند شهادت را نص</w:t>
      </w:r>
      <w:r w:rsidR="00B9084A">
        <w:rPr>
          <w:rStyle w:val="Char4"/>
          <w:rtl/>
        </w:rPr>
        <w:t>ی</w:t>
      </w:r>
      <w:r w:rsidRPr="00160189">
        <w:rPr>
          <w:rStyle w:val="Char4"/>
          <w:rtl/>
        </w:rPr>
        <w:t>بم گرداند؟! و تو در م</w:t>
      </w:r>
      <w:r w:rsidR="00B9084A">
        <w:rPr>
          <w:rStyle w:val="Char4"/>
          <w:rtl/>
        </w:rPr>
        <w:t>ی</w:t>
      </w:r>
      <w:r w:rsidRPr="00160189">
        <w:rPr>
          <w:rStyle w:val="Char4"/>
          <w:rtl/>
        </w:rPr>
        <w:t>ان</w:t>
      </w:r>
      <w:r w:rsidR="00201D04">
        <w:rPr>
          <w:rStyle w:val="Char4"/>
          <w:rtl/>
        </w:rPr>
        <w:t xml:space="preserve"> هردو </w:t>
      </w:r>
      <w:r w:rsidRPr="00160189">
        <w:rPr>
          <w:rStyle w:val="Char4"/>
          <w:rtl/>
        </w:rPr>
        <w:t>طرف پالان برگرد</w:t>
      </w:r>
      <w:r w:rsidR="00A15996">
        <w:rPr>
          <w:rStyle w:val="Char4"/>
          <w:rtl/>
        </w:rPr>
        <w:t>ی</w:t>
      </w:r>
      <w:r w:rsidRPr="00160189">
        <w:rPr>
          <w:rStyle w:val="Char4"/>
          <w:rtl/>
        </w:rPr>
        <w:t>.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243/4</w:t>
      </w:r>
      <w:r w:rsidRPr="00160189">
        <w:rPr>
          <w:rStyle w:val="Char4"/>
          <w:rFonts w:hint="cs"/>
          <w:rtl/>
        </w:rPr>
        <w:t>)</w:t>
      </w:r>
      <w:r w:rsidR="00F14EEB">
        <w:rPr>
          <w:rStyle w:val="Char4"/>
          <w:rtl/>
        </w:rPr>
        <w:t xml:space="preserve"> آمده</w:t>
      </w:r>
      <w:r w:rsidRPr="00F14EEB">
        <w:rPr>
          <w:rStyle w:val="Char4"/>
          <w:vertAlign w:val="superscript"/>
          <w:rtl/>
        </w:rPr>
        <w:footnoteReference w:id="584"/>
      </w:r>
      <w:r w:rsidR="00F14EEB">
        <w:rPr>
          <w:rStyle w:val="Char4"/>
          <w:rFonts w:hint="cs"/>
          <w:rtl/>
        </w:rPr>
        <w:t>.</w:t>
      </w:r>
      <w:r w:rsidRPr="00160189">
        <w:rPr>
          <w:rStyle w:val="Char4"/>
          <w:rtl/>
        </w:rPr>
        <w:t xml:space="preserve"> و ا</w:t>
      </w:r>
      <w:r w:rsidR="00B9084A">
        <w:rPr>
          <w:rStyle w:val="Char4"/>
          <w:rtl/>
        </w:rPr>
        <w:t>ی</w:t>
      </w:r>
      <w:r w:rsidRPr="00160189">
        <w:rPr>
          <w:rStyle w:val="Char4"/>
          <w:rtl/>
        </w:rPr>
        <w:t>ن را همچن</w:t>
      </w:r>
      <w:r w:rsidR="00B9084A">
        <w:rPr>
          <w:rStyle w:val="Char4"/>
          <w:rtl/>
        </w:rPr>
        <w:t>ی</w:t>
      </w:r>
      <w:r w:rsidRPr="00160189">
        <w:rPr>
          <w:rStyle w:val="Char4"/>
          <w:rtl/>
        </w:rPr>
        <w:t>ن ابونع</w:t>
      </w:r>
      <w:r w:rsidR="00B9084A">
        <w:rPr>
          <w:rStyle w:val="Char4"/>
          <w:rtl/>
        </w:rPr>
        <w:t>ی</w:t>
      </w:r>
      <w:r w:rsidRPr="00160189">
        <w:rPr>
          <w:rStyle w:val="Char4"/>
          <w:rtl/>
        </w:rPr>
        <w:t>م در الحل</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119/1</w:t>
      </w:r>
      <w:r w:rsidRPr="00160189">
        <w:rPr>
          <w:rStyle w:val="Char4"/>
          <w:rFonts w:hint="cs"/>
          <w:rtl/>
        </w:rPr>
        <w:t>)</w:t>
      </w:r>
      <w:r w:rsidRPr="00160189">
        <w:rPr>
          <w:rStyle w:val="Char4"/>
          <w:rtl/>
        </w:rPr>
        <w:t xml:space="preserve"> روا</w:t>
      </w:r>
      <w:r w:rsidR="00B9084A">
        <w:rPr>
          <w:rStyle w:val="Char4"/>
          <w:rtl/>
        </w:rPr>
        <w:t>ی</w:t>
      </w:r>
      <w:r w:rsidRPr="00160189">
        <w:rPr>
          <w:rStyle w:val="Char4"/>
          <w:rtl/>
        </w:rPr>
        <w:t xml:space="preserve">ت </w:t>
      </w:r>
      <w:r w:rsidR="009D063B">
        <w:rPr>
          <w:rStyle w:val="Char4"/>
          <w:rtl/>
        </w:rPr>
        <w:t>ک</w:t>
      </w:r>
      <w:r w:rsidRPr="00160189">
        <w:rPr>
          <w:rStyle w:val="Char4"/>
          <w:rtl/>
        </w:rPr>
        <w:t>رده، و طبران</w:t>
      </w:r>
      <w:r w:rsidR="00A15996">
        <w:rPr>
          <w:rStyle w:val="Char4"/>
          <w:rtl/>
        </w:rPr>
        <w:t>ی</w:t>
      </w:r>
      <w:r w:rsidRPr="00160189">
        <w:rPr>
          <w:rStyle w:val="Char4"/>
          <w:rtl/>
        </w:rPr>
        <w:t xml:space="preserve"> آن را از طر</w:t>
      </w:r>
      <w:r w:rsidR="00B9084A">
        <w:rPr>
          <w:rStyle w:val="Char4"/>
          <w:rtl/>
        </w:rPr>
        <w:t>ی</w:t>
      </w:r>
      <w:r w:rsidRPr="00160189">
        <w:rPr>
          <w:rStyle w:val="Char4"/>
          <w:rtl/>
        </w:rPr>
        <w:t>ق ابن اسحاق از ز</w:t>
      </w:r>
      <w:r w:rsidR="00B9084A">
        <w:rPr>
          <w:rStyle w:val="Char4"/>
          <w:rtl/>
        </w:rPr>
        <w:t>ی</w:t>
      </w:r>
      <w:r w:rsidRPr="00160189">
        <w:rPr>
          <w:rStyle w:val="Char4"/>
          <w:rtl/>
        </w:rPr>
        <w:t xml:space="preserve">د، چنان </w:t>
      </w:r>
      <w:r w:rsidR="009D063B">
        <w:rPr>
          <w:rStyle w:val="Char4"/>
          <w:rtl/>
        </w:rPr>
        <w:t>ک</w:t>
      </w:r>
      <w:r w:rsidRPr="00160189">
        <w:rPr>
          <w:rStyle w:val="Char4"/>
          <w:rtl/>
        </w:rPr>
        <w:t xml:space="preserve">ه در المجمع </w:t>
      </w:r>
      <w:r w:rsidRPr="00160189">
        <w:rPr>
          <w:rStyle w:val="Char4"/>
          <w:rFonts w:hint="cs"/>
          <w:rtl/>
        </w:rPr>
        <w:t>(</w:t>
      </w:r>
      <w:r w:rsidRPr="00160189">
        <w:rPr>
          <w:rStyle w:val="Char4"/>
          <w:rtl/>
        </w:rPr>
        <w:t>158/6</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ت نموده است.</w:t>
      </w:r>
    </w:p>
    <w:p w:rsidR="00797E01" w:rsidRPr="00A35E5A" w:rsidRDefault="00797E01" w:rsidP="00A35E5A">
      <w:pPr>
        <w:pStyle w:val="a5"/>
        <w:rPr>
          <w:rtl/>
        </w:rPr>
      </w:pPr>
      <w:bookmarkStart w:id="340" w:name="_Toc441587704"/>
      <w:r w:rsidRPr="00A35E5A">
        <w:rPr>
          <w:rtl/>
        </w:rPr>
        <w:t>اب</w:t>
      </w:r>
      <w:r w:rsidR="00B9084A">
        <w:rPr>
          <w:rtl/>
        </w:rPr>
        <w:t>ی</w:t>
      </w:r>
      <w:r w:rsidRPr="00A35E5A">
        <w:rPr>
          <w:rtl/>
        </w:rPr>
        <w:t>ات ابن رواحه هنگام قتال</w:t>
      </w:r>
      <w:bookmarkEnd w:id="340"/>
    </w:p>
    <w:p w:rsidR="009B2790" w:rsidRDefault="00797E01" w:rsidP="008D1BC1">
      <w:pPr>
        <w:ind w:firstLine="284"/>
        <w:jc w:val="both"/>
        <w:rPr>
          <w:rStyle w:val="Char4"/>
          <w:rtl/>
        </w:rPr>
      </w:pPr>
      <w:r w:rsidRPr="00160189">
        <w:rPr>
          <w:rStyle w:val="Char4"/>
          <w:rtl/>
        </w:rPr>
        <w:t>ابن اسحاق از عبّاد بن عبد</w:t>
      </w:r>
      <w:r w:rsidR="001224D1">
        <w:rPr>
          <w:rStyle w:val="Char4"/>
          <w:rtl/>
        </w:rPr>
        <w:t>الله</w:t>
      </w:r>
      <w:r w:rsidRPr="00160189">
        <w:rPr>
          <w:rStyle w:val="Char4"/>
          <w:rtl/>
        </w:rPr>
        <w:t xml:space="preserve"> بن زب</w:t>
      </w:r>
      <w:r w:rsidR="00B9084A">
        <w:rPr>
          <w:rStyle w:val="Char4"/>
          <w:rtl/>
        </w:rPr>
        <w:t>ی</w:t>
      </w:r>
      <w:r w:rsidRPr="00160189">
        <w:rPr>
          <w:rStyle w:val="Char4"/>
          <w:rtl/>
        </w:rPr>
        <w:t>ر</w:t>
      </w:r>
      <w:r w:rsidR="00437588" w:rsidRPr="00437588">
        <w:rPr>
          <w:rStyle w:val="Char4"/>
          <w:rFonts w:cs="CTraditional Arabic"/>
          <w:rtl/>
        </w:rPr>
        <w:t xml:space="preserve"> ب</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پدر رضاع</w:t>
      </w:r>
      <w:r w:rsidR="00A15996">
        <w:rPr>
          <w:rStyle w:val="Char4"/>
          <w:rtl/>
        </w:rPr>
        <w:t>ی</w:t>
      </w:r>
      <w:r w:rsidR="00F14EEB">
        <w:rPr>
          <w:rStyle w:val="Char4"/>
          <w:rtl/>
        </w:rPr>
        <w:t xml:space="preserve"> ام -</w:t>
      </w:r>
      <w:r w:rsidR="009D063B">
        <w:rPr>
          <w:rStyle w:val="Char4"/>
          <w:rtl/>
        </w:rPr>
        <w:t>ک</w:t>
      </w:r>
      <w:r w:rsidRPr="00160189">
        <w:rPr>
          <w:rStyle w:val="Char4"/>
          <w:rtl/>
        </w:rPr>
        <w:t>ه از بن</w:t>
      </w:r>
      <w:r w:rsidR="00A15996">
        <w:rPr>
          <w:rStyle w:val="Char4"/>
          <w:rtl/>
        </w:rPr>
        <w:t>ی</w:t>
      </w:r>
      <w:r w:rsidR="00F14EEB">
        <w:rPr>
          <w:rStyle w:val="Char4"/>
          <w:rtl/>
        </w:rPr>
        <w:t xml:space="preserve"> مره بن عوف بود</w:t>
      </w:r>
      <w:r w:rsidRPr="00160189">
        <w:rPr>
          <w:rStyle w:val="Char4"/>
          <w:rtl/>
        </w:rPr>
        <w:t>- برا</w:t>
      </w:r>
      <w:r w:rsidR="00B9084A">
        <w:rPr>
          <w:rStyle w:val="Char4"/>
          <w:rtl/>
        </w:rPr>
        <w:t>ی</w:t>
      </w:r>
      <w:r w:rsidRPr="00160189">
        <w:rPr>
          <w:rStyle w:val="Char4"/>
          <w:rtl/>
        </w:rPr>
        <w:t>م ب</w:t>
      </w:r>
      <w:r w:rsidR="00B9084A">
        <w:rPr>
          <w:rStyle w:val="Char4"/>
          <w:rtl/>
        </w:rPr>
        <w:t>ی</w:t>
      </w:r>
      <w:r w:rsidRPr="00160189">
        <w:rPr>
          <w:rStyle w:val="Char4"/>
          <w:rtl/>
        </w:rPr>
        <w:t>ان نموده گفت: هنگام</w:t>
      </w:r>
      <w:r w:rsidR="00A15996">
        <w:rPr>
          <w:rStyle w:val="Char4"/>
          <w:rtl/>
        </w:rPr>
        <w:t>ی</w:t>
      </w:r>
      <w:r w:rsidRPr="00160189">
        <w:rPr>
          <w:rStyle w:val="Char4"/>
          <w:rtl/>
        </w:rPr>
        <w:t xml:space="preserve"> </w:t>
      </w:r>
      <w:r w:rsidR="009D063B">
        <w:rPr>
          <w:rStyle w:val="Char4"/>
          <w:rtl/>
        </w:rPr>
        <w:t>ک</w:t>
      </w:r>
      <w:r w:rsidRPr="00160189">
        <w:rPr>
          <w:rStyle w:val="Char4"/>
          <w:rtl/>
        </w:rPr>
        <w:t>ه جعفر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w:t>
      </w:r>
      <w:r w:rsidR="009D063B">
        <w:rPr>
          <w:rStyle w:val="Char4"/>
          <w:rtl/>
        </w:rPr>
        <w:t>ک</w:t>
      </w:r>
      <w:r w:rsidRPr="00160189">
        <w:rPr>
          <w:rStyle w:val="Char4"/>
          <w:rtl/>
        </w:rPr>
        <w:t>شته شد، عبد</w:t>
      </w:r>
      <w:r w:rsidR="001224D1">
        <w:rPr>
          <w:rStyle w:val="Char4"/>
          <w:rtl/>
        </w:rPr>
        <w:t>الله</w:t>
      </w:r>
      <w:r w:rsidRPr="00160189">
        <w:rPr>
          <w:rStyle w:val="Char4"/>
          <w:rtl/>
        </w:rPr>
        <w:t xml:space="preserve"> بن رواحه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پرچم را گرفت، و با آن در حال</w:t>
      </w:r>
      <w:r w:rsidR="00A15996">
        <w:rPr>
          <w:rStyle w:val="Char4"/>
          <w:rtl/>
        </w:rPr>
        <w:t>ی</w:t>
      </w:r>
      <w:r w:rsidRPr="00160189">
        <w:rPr>
          <w:rStyle w:val="Char4"/>
          <w:rtl/>
        </w:rPr>
        <w:t xml:space="preserve"> </w:t>
      </w:r>
      <w:r w:rsidR="009D063B">
        <w:rPr>
          <w:rStyle w:val="Char4"/>
          <w:rtl/>
        </w:rPr>
        <w:t>ک</w:t>
      </w:r>
      <w:r w:rsidRPr="00160189">
        <w:rPr>
          <w:rStyle w:val="Char4"/>
          <w:rtl/>
        </w:rPr>
        <w:t>ه بر اسب خود سوار بود پ</w:t>
      </w:r>
      <w:r w:rsidR="00B9084A">
        <w:rPr>
          <w:rStyle w:val="Char4"/>
          <w:rtl/>
        </w:rPr>
        <w:t>ی</w:t>
      </w:r>
      <w:r w:rsidRPr="00160189">
        <w:rPr>
          <w:rStyle w:val="Char4"/>
          <w:rtl/>
        </w:rPr>
        <w:t>ش رفت، ول</w:t>
      </w:r>
      <w:r w:rsidR="00A15996">
        <w:rPr>
          <w:rStyle w:val="Char4"/>
          <w:rtl/>
        </w:rPr>
        <w:t>ی</w:t>
      </w:r>
      <w:r w:rsidRPr="00160189">
        <w:rPr>
          <w:rStyle w:val="Char4"/>
          <w:rtl/>
        </w:rPr>
        <w:t xml:space="preserve"> شروع به توقف </w:t>
      </w:r>
      <w:r w:rsidR="009D063B">
        <w:rPr>
          <w:rStyle w:val="Char4"/>
          <w:rtl/>
        </w:rPr>
        <w:t>ک</w:t>
      </w:r>
      <w:r w:rsidRPr="00160189">
        <w:rPr>
          <w:rStyle w:val="Char4"/>
          <w:rtl/>
        </w:rPr>
        <w:t>ردن نمود، و به خود اند</w:t>
      </w:r>
      <w:r w:rsidR="009D063B">
        <w:rPr>
          <w:rStyle w:val="Char4"/>
          <w:rtl/>
        </w:rPr>
        <w:t>ک</w:t>
      </w:r>
      <w:r w:rsidR="00A15996">
        <w:rPr>
          <w:rStyle w:val="Char4"/>
          <w:rtl/>
        </w:rPr>
        <w:t>ی</w:t>
      </w:r>
      <w:r w:rsidRPr="00160189">
        <w:rPr>
          <w:rStyle w:val="Char4"/>
          <w:rtl/>
        </w:rPr>
        <w:t xml:space="preserve"> تردد راه داد و م</w:t>
      </w:r>
      <w:r w:rsidR="00A15996">
        <w:rPr>
          <w:rStyle w:val="Char4"/>
          <w:rtl/>
        </w:rPr>
        <w:t>ی</w:t>
      </w:r>
      <w:r w:rsidRPr="00160189">
        <w:rPr>
          <w:rStyle w:val="Char4"/>
          <w:rtl/>
        </w:rPr>
        <w:t>‏گفت: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850"/>
        <w:gridCol w:w="3119"/>
      </w:tblGrid>
      <w:tr w:rsidR="009B2790" w:rsidTr="009B2790">
        <w:tc>
          <w:tcPr>
            <w:tcW w:w="3119" w:type="dxa"/>
          </w:tcPr>
          <w:p w:rsidR="009B2790" w:rsidRPr="009B2790" w:rsidRDefault="009B2790" w:rsidP="009B2790">
            <w:pPr>
              <w:pStyle w:val="a4"/>
              <w:ind w:firstLine="0"/>
              <w:rPr>
                <w:rStyle w:val="Char4"/>
                <w:sz w:val="2"/>
                <w:szCs w:val="2"/>
                <w:rtl/>
              </w:rPr>
            </w:pPr>
            <w:r w:rsidRPr="00A3125E">
              <w:rPr>
                <w:rtl/>
              </w:rPr>
              <w:t>اقسمت يا نفس لتنز لنّه</w:t>
            </w:r>
            <w:r>
              <w:rPr>
                <w:rFonts w:hint="cs"/>
                <w:rtl/>
              </w:rPr>
              <w:br/>
            </w:r>
          </w:p>
        </w:tc>
        <w:tc>
          <w:tcPr>
            <w:tcW w:w="850" w:type="dxa"/>
          </w:tcPr>
          <w:p w:rsidR="009B2790" w:rsidRDefault="009B2790" w:rsidP="009B2790">
            <w:pPr>
              <w:pStyle w:val="a4"/>
              <w:rPr>
                <w:rStyle w:val="Char4"/>
                <w:rtl/>
              </w:rPr>
            </w:pPr>
          </w:p>
        </w:tc>
        <w:tc>
          <w:tcPr>
            <w:tcW w:w="3119" w:type="dxa"/>
          </w:tcPr>
          <w:p w:rsidR="009B2790" w:rsidRPr="009B2790" w:rsidRDefault="009B2790" w:rsidP="009B2790">
            <w:pPr>
              <w:pStyle w:val="a4"/>
              <w:ind w:firstLine="0"/>
              <w:rPr>
                <w:rStyle w:val="Char4"/>
                <w:sz w:val="2"/>
                <w:szCs w:val="2"/>
                <w:rtl/>
              </w:rPr>
            </w:pPr>
            <w:r w:rsidRPr="00A3125E">
              <w:rPr>
                <w:rtl/>
              </w:rPr>
              <w:t>لتنزلن او لتكرهنه</w:t>
            </w:r>
            <w:r>
              <w:rPr>
                <w:rFonts w:hint="cs"/>
                <w:rtl/>
              </w:rPr>
              <w:br/>
            </w:r>
          </w:p>
        </w:tc>
      </w:tr>
      <w:tr w:rsidR="009B2790" w:rsidTr="009B2790">
        <w:tc>
          <w:tcPr>
            <w:tcW w:w="3119" w:type="dxa"/>
          </w:tcPr>
          <w:p w:rsidR="009B2790" w:rsidRPr="009B2790" w:rsidRDefault="009B2790" w:rsidP="009B2790">
            <w:pPr>
              <w:pStyle w:val="a4"/>
              <w:ind w:firstLine="0"/>
              <w:rPr>
                <w:rStyle w:val="Char4"/>
                <w:rFonts w:ascii="mylotus" w:hAnsi="mylotus" w:cs="mylotus"/>
                <w:sz w:val="2"/>
                <w:szCs w:val="2"/>
                <w:rtl/>
              </w:rPr>
            </w:pPr>
            <w:r>
              <w:rPr>
                <w:rtl/>
              </w:rPr>
              <w:t>ان اجلب الناس و</w:t>
            </w:r>
            <w:r w:rsidRPr="00A3125E">
              <w:rPr>
                <w:rtl/>
              </w:rPr>
              <w:t>شدّوا الرّنّ</w:t>
            </w:r>
            <w:r>
              <w:rPr>
                <w:rtl/>
              </w:rPr>
              <w:t>ه</w:t>
            </w:r>
            <w:r>
              <w:rPr>
                <w:rFonts w:hint="cs"/>
                <w:rtl/>
              </w:rPr>
              <w:br/>
            </w:r>
          </w:p>
        </w:tc>
        <w:tc>
          <w:tcPr>
            <w:tcW w:w="850" w:type="dxa"/>
          </w:tcPr>
          <w:p w:rsidR="009B2790" w:rsidRDefault="009B2790" w:rsidP="009B2790">
            <w:pPr>
              <w:pStyle w:val="a4"/>
              <w:rPr>
                <w:rStyle w:val="Char4"/>
                <w:rtl/>
              </w:rPr>
            </w:pPr>
          </w:p>
        </w:tc>
        <w:tc>
          <w:tcPr>
            <w:tcW w:w="3119" w:type="dxa"/>
          </w:tcPr>
          <w:p w:rsidR="009B2790" w:rsidRPr="009B2790" w:rsidRDefault="009B2790" w:rsidP="009B2790">
            <w:pPr>
              <w:pStyle w:val="a4"/>
              <w:ind w:firstLine="0"/>
              <w:rPr>
                <w:rStyle w:val="Char4"/>
                <w:rFonts w:ascii="mylotus" w:hAnsi="mylotus" w:cs="mylotus"/>
                <w:sz w:val="2"/>
                <w:szCs w:val="2"/>
                <w:rtl/>
              </w:rPr>
            </w:pPr>
            <w:r>
              <w:rPr>
                <w:rtl/>
              </w:rPr>
              <w:t>مال</w:t>
            </w:r>
            <w:r>
              <w:rPr>
                <w:rFonts w:hint="cs"/>
                <w:rtl/>
                <w:lang w:bidi="ar-SA"/>
              </w:rPr>
              <w:t>ي</w:t>
            </w:r>
            <w:r w:rsidRPr="00A3125E">
              <w:rPr>
                <w:rtl/>
              </w:rPr>
              <w:t xml:space="preserve"> اراك تكرهين الجنّ</w:t>
            </w:r>
            <w:r>
              <w:rPr>
                <w:rtl/>
              </w:rPr>
              <w:t>ه؟</w:t>
            </w:r>
            <w:r>
              <w:rPr>
                <w:rFonts w:hint="cs"/>
                <w:rtl/>
              </w:rPr>
              <w:br/>
            </w:r>
          </w:p>
        </w:tc>
      </w:tr>
      <w:tr w:rsidR="009B2790" w:rsidTr="009B2790">
        <w:tc>
          <w:tcPr>
            <w:tcW w:w="3119" w:type="dxa"/>
          </w:tcPr>
          <w:p w:rsidR="009B2790" w:rsidRPr="009B2790" w:rsidRDefault="009B2790" w:rsidP="009B2790">
            <w:pPr>
              <w:pStyle w:val="a4"/>
              <w:ind w:firstLine="0"/>
              <w:rPr>
                <w:rStyle w:val="Char4"/>
                <w:sz w:val="2"/>
                <w:szCs w:val="2"/>
                <w:rtl/>
              </w:rPr>
            </w:pPr>
            <w:r w:rsidRPr="00A3125E">
              <w:rPr>
                <w:rtl/>
              </w:rPr>
              <w:t>قد طال ما قد كنت مطمئن</w:t>
            </w:r>
            <w:r>
              <w:rPr>
                <w:rtl/>
              </w:rPr>
              <w:t>ه</w:t>
            </w:r>
            <w:r>
              <w:rPr>
                <w:rFonts w:hint="cs"/>
                <w:rtl/>
              </w:rPr>
              <w:br/>
            </w:r>
          </w:p>
        </w:tc>
        <w:tc>
          <w:tcPr>
            <w:tcW w:w="850" w:type="dxa"/>
          </w:tcPr>
          <w:p w:rsidR="009B2790" w:rsidRDefault="009B2790" w:rsidP="009B2790">
            <w:pPr>
              <w:pStyle w:val="a4"/>
              <w:rPr>
                <w:rStyle w:val="Char4"/>
                <w:rtl/>
              </w:rPr>
            </w:pPr>
          </w:p>
        </w:tc>
        <w:tc>
          <w:tcPr>
            <w:tcW w:w="3119" w:type="dxa"/>
          </w:tcPr>
          <w:p w:rsidR="009B2790" w:rsidRPr="009B2790" w:rsidRDefault="009B2790" w:rsidP="009B2790">
            <w:pPr>
              <w:pStyle w:val="a4"/>
              <w:ind w:firstLine="0"/>
              <w:rPr>
                <w:rStyle w:val="Char4"/>
                <w:rFonts w:ascii="mylotus" w:hAnsi="mylotus" w:cs="mylotus"/>
                <w:sz w:val="2"/>
                <w:szCs w:val="2"/>
                <w:rtl/>
              </w:rPr>
            </w:pPr>
            <w:r w:rsidRPr="00A3125E">
              <w:rPr>
                <w:rtl/>
              </w:rPr>
              <w:t>هل انت الا نطف</w:t>
            </w:r>
            <w:r>
              <w:rPr>
                <w:rtl/>
              </w:rPr>
              <w:t>ه ف</w:t>
            </w:r>
            <w:r>
              <w:rPr>
                <w:rFonts w:hint="cs"/>
                <w:rtl/>
              </w:rPr>
              <w:t>ي</w:t>
            </w:r>
            <w:r w:rsidRPr="00A3125E">
              <w:rPr>
                <w:rtl/>
              </w:rPr>
              <w:t xml:space="preserve"> شنّ</w:t>
            </w:r>
            <w:r>
              <w:rPr>
                <w:rtl/>
              </w:rPr>
              <w:t>ه</w:t>
            </w:r>
            <w:r>
              <w:rPr>
                <w:rFonts w:hint="cs"/>
                <w:rtl/>
              </w:rPr>
              <w:br/>
            </w:r>
          </w:p>
        </w:tc>
      </w:tr>
    </w:tbl>
    <w:p w:rsidR="00797E01" w:rsidRDefault="00F14EEB" w:rsidP="009B2790">
      <w:pPr>
        <w:pStyle w:val="a8"/>
        <w:rPr>
          <w:rtl/>
        </w:rPr>
      </w:pPr>
      <w:r>
        <w:rPr>
          <w:rtl/>
        </w:rPr>
        <w:t>و</w:t>
      </w:r>
      <w:r>
        <w:rPr>
          <w:rFonts w:hint="cs"/>
          <w:rtl/>
        </w:rPr>
        <w:t xml:space="preserve"> </w:t>
      </w:r>
      <w:r w:rsidR="00797E01" w:rsidRPr="00A3125E">
        <w:rPr>
          <w:rtl/>
        </w:rPr>
        <w:t xml:space="preserve">همچنين گفت: </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850"/>
        <w:gridCol w:w="3119"/>
      </w:tblGrid>
      <w:tr w:rsidR="009B2790" w:rsidTr="009B2790">
        <w:tc>
          <w:tcPr>
            <w:tcW w:w="3119" w:type="dxa"/>
          </w:tcPr>
          <w:p w:rsidR="009B2790" w:rsidRPr="009B2790" w:rsidRDefault="009B2790" w:rsidP="009B2790">
            <w:pPr>
              <w:pStyle w:val="a4"/>
              <w:ind w:firstLine="0"/>
              <w:rPr>
                <w:sz w:val="2"/>
                <w:szCs w:val="2"/>
                <w:rtl/>
              </w:rPr>
            </w:pPr>
            <w:r w:rsidRPr="00A3125E">
              <w:rPr>
                <w:rtl/>
              </w:rPr>
              <w:t xml:space="preserve">يا نفس ان </w:t>
            </w:r>
            <w:r>
              <w:rPr>
                <w:rtl/>
              </w:rPr>
              <w:t>لا تقتل</w:t>
            </w:r>
            <w:r>
              <w:rPr>
                <w:rFonts w:hint="cs"/>
                <w:rtl/>
              </w:rPr>
              <w:t>ي</w:t>
            </w:r>
            <w:r w:rsidRPr="00A3125E">
              <w:rPr>
                <w:rtl/>
              </w:rPr>
              <w:t xml:space="preserve"> ت</w:t>
            </w:r>
            <w:r>
              <w:rPr>
                <w:rFonts w:hint="cs"/>
                <w:rtl/>
              </w:rPr>
              <w:t>ـ</w:t>
            </w:r>
            <w:r>
              <w:rPr>
                <w:rtl/>
              </w:rPr>
              <w:t>موت</w:t>
            </w:r>
            <w:r>
              <w:rPr>
                <w:rFonts w:hint="cs"/>
                <w:rtl/>
              </w:rPr>
              <w:t>ي</w:t>
            </w:r>
            <w:r>
              <w:rPr>
                <w:rtl/>
              </w:rPr>
              <w:br/>
            </w:r>
          </w:p>
        </w:tc>
        <w:tc>
          <w:tcPr>
            <w:tcW w:w="850" w:type="dxa"/>
          </w:tcPr>
          <w:p w:rsidR="009B2790" w:rsidRDefault="009B2790" w:rsidP="009B2790">
            <w:pPr>
              <w:pStyle w:val="a4"/>
              <w:rPr>
                <w:rtl/>
              </w:rPr>
            </w:pPr>
          </w:p>
        </w:tc>
        <w:tc>
          <w:tcPr>
            <w:tcW w:w="3119" w:type="dxa"/>
          </w:tcPr>
          <w:p w:rsidR="009B2790" w:rsidRPr="009B2790" w:rsidRDefault="009B2790" w:rsidP="009B2790">
            <w:pPr>
              <w:pStyle w:val="a4"/>
              <w:ind w:firstLine="0"/>
              <w:rPr>
                <w:sz w:val="2"/>
                <w:szCs w:val="2"/>
                <w:rtl/>
              </w:rPr>
            </w:pPr>
            <w:r w:rsidRPr="00A3125E">
              <w:rPr>
                <w:rtl/>
              </w:rPr>
              <w:t>هذا ح</w:t>
            </w:r>
            <w:r>
              <w:rPr>
                <w:rFonts w:hint="cs"/>
                <w:rtl/>
              </w:rPr>
              <w:t>ـ</w:t>
            </w:r>
            <w:r w:rsidRPr="00A3125E">
              <w:rPr>
                <w:rtl/>
              </w:rPr>
              <w:t>م</w:t>
            </w:r>
            <w:r>
              <w:rPr>
                <w:rFonts w:hint="cs"/>
                <w:rtl/>
              </w:rPr>
              <w:t>ـ</w:t>
            </w:r>
            <w:r w:rsidRPr="00A3125E">
              <w:rPr>
                <w:rtl/>
              </w:rPr>
              <w:t>ام ال</w:t>
            </w:r>
            <w:r>
              <w:rPr>
                <w:rFonts w:hint="cs"/>
                <w:rtl/>
              </w:rPr>
              <w:t>ـ</w:t>
            </w:r>
            <w:r>
              <w:rPr>
                <w:rtl/>
              </w:rPr>
              <w:t>موت قد صليت</w:t>
            </w:r>
            <w:r>
              <w:rPr>
                <w:rFonts w:hint="cs"/>
                <w:rtl/>
              </w:rPr>
              <w:br/>
            </w:r>
          </w:p>
        </w:tc>
      </w:tr>
      <w:tr w:rsidR="009B2790" w:rsidTr="009B2790">
        <w:tc>
          <w:tcPr>
            <w:tcW w:w="3119" w:type="dxa"/>
          </w:tcPr>
          <w:p w:rsidR="009B2790" w:rsidRPr="009B2790" w:rsidRDefault="009B2790" w:rsidP="009B2790">
            <w:pPr>
              <w:pStyle w:val="a4"/>
              <w:ind w:firstLine="0"/>
              <w:rPr>
                <w:sz w:val="2"/>
                <w:szCs w:val="2"/>
                <w:rtl/>
              </w:rPr>
            </w:pPr>
            <w:r>
              <w:rPr>
                <w:rtl/>
              </w:rPr>
              <w:t>وما ت</w:t>
            </w:r>
            <w:r>
              <w:rPr>
                <w:rFonts w:hint="cs"/>
                <w:rtl/>
              </w:rPr>
              <w:t>ـ</w:t>
            </w:r>
            <w:r>
              <w:rPr>
                <w:rtl/>
              </w:rPr>
              <w:t>منّيت فقد اعطيت</w:t>
            </w:r>
            <w:r>
              <w:rPr>
                <w:rFonts w:hint="cs"/>
                <w:rtl/>
              </w:rPr>
              <w:br/>
            </w:r>
          </w:p>
        </w:tc>
        <w:tc>
          <w:tcPr>
            <w:tcW w:w="850" w:type="dxa"/>
          </w:tcPr>
          <w:p w:rsidR="009B2790" w:rsidRDefault="009B2790" w:rsidP="009B2790">
            <w:pPr>
              <w:pStyle w:val="a4"/>
              <w:rPr>
                <w:rtl/>
              </w:rPr>
            </w:pPr>
          </w:p>
        </w:tc>
        <w:tc>
          <w:tcPr>
            <w:tcW w:w="3119" w:type="dxa"/>
          </w:tcPr>
          <w:p w:rsidR="009B2790" w:rsidRPr="009B2790" w:rsidRDefault="009B2790" w:rsidP="009B2790">
            <w:pPr>
              <w:pStyle w:val="a4"/>
              <w:ind w:firstLine="0"/>
              <w:rPr>
                <w:sz w:val="2"/>
                <w:szCs w:val="2"/>
                <w:rtl/>
              </w:rPr>
            </w:pPr>
            <w:r>
              <w:rPr>
                <w:rtl/>
              </w:rPr>
              <w:t>ان تفعل</w:t>
            </w:r>
            <w:r>
              <w:rPr>
                <w:rFonts w:hint="cs"/>
                <w:rtl/>
              </w:rPr>
              <w:t>ـ</w:t>
            </w:r>
            <w:r w:rsidRPr="00A3125E">
              <w:rPr>
                <w:rtl/>
              </w:rPr>
              <w:t xml:space="preserve"> فعلهم</w:t>
            </w:r>
            <w:r>
              <w:rPr>
                <w:rFonts w:hint="cs"/>
                <w:rtl/>
              </w:rPr>
              <w:t>ـ</w:t>
            </w:r>
            <w:r w:rsidRPr="00A3125E">
              <w:rPr>
                <w:rtl/>
              </w:rPr>
              <w:t>ا هديت</w:t>
            </w:r>
            <w:r>
              <w:rPr>
                <w:rFonts w:hint="cs"/>
                <w:rtl/>
              </w:rPr>
              <w:br/>
            </w:r>
          </w:p>
        </w:tc>
      </w:tr>
    </w:tbl>
    <w:p w:rsidR="00797E01" w:rsidRPr="00160189" w:rsidRDefault="00797E01" w:rsidP="00F14EEB">
      <w:pPr>
        <w:ind w:firstLine="284"/>
        <w:jc w:val="both"/>
        <w:rPr>
          <w:rStyle w:val="Char4"/>
          <w:rtl/>
        </w:rPr>
      </w:pPr>
      <w:r w:rsidRPr="00160189">
        <w:rPr>
          <w:rStyle w:val="Char4"/>
          <w:rtl/>
        </w:rPr>
        <w:t>هدفش دو همراهش، ز</w:t>
      </w:r>
      <w:r w:rsidR="00B9084A">
        <w:rPr>
          <w:rStyle w:val="Char4"/>
          <w:rtl/>
        </w:rPr>
        <w:t>ی</w:t>
      </w:r>
      <w:r w:rsidRPr="00160189">
        <w:rPr>
          <w:rStyle w:val="Char4"/>
          <w:rtl/>
        </w:rPr>
        <w:t>د و</w:t>
      </w:r>
      <w:r w:rsidR="00F14EEB">
        <w:rPr>
          <w:rStyle w:val="Char4"/>
          <w:rFonts w:hint="cs"/>
          <w:rtl/>
        </w:rPr>
        <w:t xml:space="preserve"> </w:t>
      </w:r>
      <w:r w:rsidRPr="00160189">
        <w:rPr>
          <w:rStyle w:val="Char4"/>
          <w:rtl/>
        </w:rPr>
        <w:t>جعفر</w:t>
      </w:r>
      <w:r w:rsidR="00437588" w:rsidRPr="00437588">
        <w:rPr>
          <w:rStyle w:val="Char4"/>
          <w:rFonts w:cs="CTraditional Arabic"/>
          <w:rtl/>
        </w:rPr>
        <w:t xml:space="preserve"> ب</w:t>
      </w:r>
      <w:r w:rsidR="00E47B84">
        <w:rPr>
          <w:rStyle w:val="Char4"/>
          <w:rtl/>
        </w:rPr>
        <w:t>‌اند</w:t>
      </w:r>
      <w:r w:rsidRPr="00160189">
        <w:rPr>
          <w:rStyle w:val="Char4"/>
          <w:rtl/>
        </w:rPr>
        <w:t>، بعد از آن پا</w:t>
      </w:r>
      <w:r w:rsidR="00B9084A">
        <w:rPr>
          <w:rStyle w:val="Char4"/>
          <w:rtl/>
        </w:rPr>
        <w:t>یی</w:t>
      </w:r>
      <w:r w:rsidRPr="00160189">
        <w:rPr>
          <w:rStyle w:val="Char4"/>
          <w:rtl/>
        </w:rPr>
        <w:t>ن گرد</w:t>
      </w:r>
      <w:r w:rsidR="00B9084A">
        <w:rPr>
          <w:rStyle w:val="Char4"/>
          <w:rtl/>
        </w:rPr>
        <w:t>ی</w:t>
      </w:r>
      <w:r w:rsidRPr="00160189">
        <w:rPr>
          <w:rStyle w:val="Char4"/>
          <w:rtl/>
        </w:rPr>
        <w:t>د. هنگام</w:t>
      </w:r>
      <w:r w:rsidR="00A15996">
        <w:rPr>
          <w:rStyle w:val="Char4"/>
          <w:rtl/>
        </w:rPr>
        <w:t>ی</w:t>
      </w:r>
      <w:r w:rsidRPr="00160189">
        <w:rPr>
          <w:rStyle w:val="Char4"/>
          <w:rtl/>
        </w:rPr>
        <w:t xml:space="preserve"> </w:t>
      </w:r>
      <w:r w:rsidR="009D063B">
        <w:rPr>
          <w:rStyle w:val="Char4"/>
          <w:rtl/>
        </w:rPr>
        <w:t>ک</w:t>
      </w:r>
      <w:r w:rsidRPr="00160189">
        <w:rPr>
          <w:rStyle w:val="Char4"/>
          <w:rtl/>
        </w:rPr>
        <w:t>ه پا</w:t>
      </w:r>
      <w:r w:rsidR="00B9084A">
        <w:rPr>
          <w:rStyle w:val="Char4"/>
          <w:rtl/>
        </w:rPr>
        <w:t>یی</w:t>
      </w:r>
      <w:r w:rsidRPr="00160189">
        <w:rPr>
          <w:rStyle w:val="Char4"/>
          <w:rtl/>
        </w:rPr>
        <w:t>ن آمد، پسر عمو</w:t>
      </w:r>
      <w:r w:rsidR="00B9084A">
        <w:rPr>
          <w:rStyle w:val="Char4"/>
          <w:rtl/>
        </w:rPr>
        <w:t>ی</w:t>
      </w:r>
      <w:r w:rsidRPr="00160189">
        <w:rPr>
          <w:rStyle w:val="Char4"/>
          <w:rtl/>
        </w:rPr>
        <w:t>ش برا</w:t>
      </w:r>
      <w:r w:rsidR="00B9084A">
        <w:rPr>
          <w:rStyle w:val="Char4"/>
          <w:rtl/>
        </w:rPr>
        <w:t>ی</w:t>
      </w:r>
      <w:r w:rsidRPr="00160189">
        <w:rPr>
          <w:rStyle w:val="Char4"/>
          <w:rtl/>
        </w:rPr>
        <w:t>ش استخوان گوشت دار</w:t>
      </w:r>
      <w:r w:rsidR="00A15996">
        <w:rPr>
          <w:rStyle w:val="Char4"/>
          <w:rtl/>
        </w:rPr>
        <w:t>ی</w:t>
      </w:r>
      <w:r w:rsidRPr="00160189">
        <w:rPr>
          <w:rStyle w:val="Char4"/>
          <w:rtl/>
        </w:rPr>
        <w:t xml:space="preserve"> را آورد و گفت: با ا</w:t>
      </w:r>
      <w:r w:rsidR="00B9084A">
        <w:rPr>
          <w:rStyle w:val="Char4"/>
          <w:rtl/>
        </w:rPr>
        <w:t>ی</w:t>
      </w:r>
      <w:r w:rsidRPr="00160189">
        <w:rPr>
          <w:rStyle w:val="Char4"/>
          <w:rtl/>
        </w:rPr>
        <w:t>ن پشتت را مح</w:t>
      </w:r>
      <w:r w:rsidR="009D063B">
        <w:rPr>
          <w:rStyle w:val="Char4"/>
          <w:rtl/>
        </w:rPr>
        <w:t>ک</w:t>
      </w:r>
      <w:r w:rsidRPr="00160189">
        <w:rPr>
          <w:rStyle w:val="Char4"/>
          <w:rtl/>
        </w:rPr>
        <w:t>م دار، چون تو در ا</w:t>
      </w:r>
      <w:r w:rsidR="00B9084A">
        <w:rPr>
          <w:rStyle w:val="Char4"/>
          <w:rtl/>
        </w:rPr>
        <w:t>ی</w:t>
      </w:r>
      <w:r w:rsidRPr="00160189">
        <w:rPr>
          <w:rStyle w:val="Char4"/>
          <w:rtl/>
        </w:rPr>
        <w:t>ن روزها خ</w:t>
      </w:r>
      <w:r w:rsidR="00B9084A">
        <w:rPr>
          <w:rStyle w:val="Char4"/>
          <w:rtl/>
        </w:rPr>
        <w:t>ی</w:t>
      </w:r>
      <w:r w:rsidRPr="00160189">
        <w:rPr>
          <w:rStyle w:val="Char4"/>
          <w:rtl/>
        </w:rPr>
        <w:t>ل</w:t>
      </w:r>
      <w:r w:rsidR="00A15996">
        <w:rPr>
          <w:rStyle w:val="Char4"/>
          <w:rtl/>
        </w:rPr>
        <w:t>ی</w:t>
      </w:r>
      <w:r w:rsidRPr="00160189">
        <w:rPr>
          <w:rStyle w:val="Char4"/>
          <w:rtl/>
        </w:rPr>
        <w:t xml:space="preserve"> سخت</w:t>
      </w:r>
      <w:r w:rsidR="00A15996">
        <w:rPr>
          <w:rStyle w:val="Char4"/>
          <w:rtl/>
        </w:rPr>
        <w:t>ی</w:t>
      </w:r>
      <w:r w:rsidRPr="00160189">
        <w:rPr>
          <w:rStyle w:val="Char4"/>
          <w:rtl/>
        </w:rPr>
        <w:t xml:space="preserve"> د</w:t>
      </w:r>
      <w:r w:rsidR="00B9084A">
        <w:rPr>
          <w:rStyle w:val="Char4"/>
          <w:rtl/>
        </w:rPr>
        <w:t>ی</w:t>
      </w:r>
      <w:r w:rsidRPr="00160189">
        <w:rPr>
          <w:rStyle w:val="Char4"/>
          <w:rtl/>
        </w:rPr>
        <w:t>ده‏ا</w:t>
      </w:r>
      <w:r w:rsidR="00A15996">
        <w:rPr>
          <w:rStyle w:val="Char4"/>
          <w:rtl/>
        </w:rPr>
        <w:t>ی</w:t>
      </w:r>
      <w:r w:rsidRPr="00160189">
        <w:rPr>
          <w:rStyle w:val="Char4"/>
          <w:rtl/>
        </w:rPr>
        <w:t>. او آن را از دستش گرفت، و از آن با دهان خود اند</w:t>
      </w:r>
      <w:r w:rsidR="009D063B">
        <w:rPr>
          <w:rStyle w:val="Char4"/>
          <w:rtl/>
        </w:rPr>
        <w:t>ک</w:t>
      </w:r>
      <w:r w:rsidR="00A15996">
        <w:rPr>
          <w:rStyle w:val="Char4"/>
          <w:rtl/>
        </w:rPr>
        <w:t>ی</w:t>
      </w:r>
      <w:r w:rsidRPr="00160189">
        <w:rPr>
          <w:rStyle w:val="Char4"/>
          <w:rtl/>
        </w:rPr>
        <w:t xml:space="preserve"> را برداشت، </w:t>
      </w:r>
      <w:r w:rsidR="004B04A9">
        <w:rPr>
          <w:rStyle w:val="Char4"/>
          <w:rtl/>
        </w:rPr>
        <w:t xml:space="preserve">آنگاه </w:t>
      </w:r>
      <w:r w:rsidRPr="00160189">
        <w:rPr>
          <w:rStyle w:val="Char4"/>
          <w:rtl/>
        </w:rPr>
        <w:t>ازدحام</w:t>
      </w:r>
      <w:r w:rsidR="00A15996">
        <w:rPr>
          <w:rStyle w:val="Char4"/>
          <w:rtl/>
        </w:rPr>
        <w:t>ی</w:t>
      </w:r>
      <w:r w:rsidRPr="00160189">
        <w:rPr>
          <w:rStyle w:val="Char4"/>
          <w:rtl/>
        </w:rPr>
        <w:t xml:space="preserve"> را از جمع</w:t>
      </w:r>
      <w:r w:rsidR="00B9084A">
        <w:rPr>
          <w:rStyle w:val="Char4"/>
          <w:rtl/>
        </w:rPr>
        <w:t>ی</w:t>
      </w:r>
      <w:r w:rsidRPr="00160189">
        <w:rPr>
          <w:rStyle w:val="Char4"/>
          <w:rtl/>
        </w:rPr>
        <w:t>ت را د</w:t>
      </w:r>
      <w:r w:rsidR="00B9084A">
        <w:rPr>
          <w:rStyle w:val="Char4"/>
          <w:rtl/>
        </w:rPr>
        <w:t>ی</w:t>
      </w:r>
      <w:r w:rsidRPr="00160189">
        <w:rPr>
          <w:rStyle w:val="Char4"/>
          <w:rtl/>
        </w:rPr>
        <w:t>د. و (خطاب به خود) گفت: تو مشغول دن</w:t>
      </w:r>
      <w:r w:rsidR="00B9084A">
        <w:rPr>
          <w:rStyle w:val="Char4"/>
          <w:rtl/>
        </w:rPr>
        <w:t>ی</w:t>
      </w:r>
      <w:r w:rsidRPr="00160189">
        <w:rPr>
          <w:rStyle w:val="Char4"/>
          <w:rtl/>
        </w:rPr>
        <w:t>ا هست</w:t>
      </w:r>
      <w:r w:rsidR="00A15996">
        <w:rPr>
          <w:rStyle w:val="Char4"/>
          <w:rtl/>
        </w:rPr>
        <w:t>ی</w:t>
      </w:r>
      <w:r w:rsidRPr="00160189">
        <w:rPr>
          <w:rStyle w:val="Char4"/>
          <w:rtl/>
        </w:rPr>
        <w:t>؟! سپس آن را از دست خود انداخت، و شمش</w:t>
      </w:r>
      <w:r w:rsidR="00B9084A">
        <w:rPr>
          <w:rStyle w:val="Char4"/>
          <w:rtl/>
        </w:rPr>
        <w:t>ی</w:t>
      </w:r>
      <w:r w:rsidRPr="00160189">
        <w:rPr>
          <w:rStyle w:val="Char4"/>
          <w:rtl/>
        </w:rPr>
        <w:t>رش را گرفت و جلو رفت و جنگ</w:t>
      </w:r>
      <w:r w:rsidR="00B9084A">
        <w:rPr>
          <w:rStyle w:val="Char4"/>
          <w:rtl/>
        </w:rPr>
        <w:t>ی</w:t>
      </w:r>
      <w:r w:rsidRPr="00160189">
        <w:rPr>
          <w:rStyle w:val="Char4"/>
          <w:rtl/>
        </w:rPr>
        <w:t>د تا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ه </w:t>
      </w:r>
      <w:r w:rsidR="009D063B">
        <w:rPr>
          <w:rStyle w:val="Char4"/>
          <w:rtl/>
        </w:rPr>
        <w:t>ک</w:t>
      </w:r>
      <w:r w:rsidR="00F14EEB">
        <w:rPr>
          <w:rStyle w:val="Char4"/>
          <w:rtl/>
        </w:rPr>
        <w:t>شته شد</w:t>
      </w:r>
      <w:r w:rsidRPr="00F14EEB">
        <w:rPr>
          <w:rStyle w:val="Char4"/>
          <w:vertAlign w:val="superscript"/>
          <w:rtl/>
        </w:rPr>
        <w:footnoteReference w:id="585"/>
      </w:r>
      <w:r w:rsidR="00F14EEB">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245/4</w:t>
      </w:r>
      <w:r w:rsidRPr="00160189">
        <w:rPr>
          <w:rStyle w:val="Char4"/>
          <w:rFonts w:hint="cs"/>
          <w:rtl/>
        </w:rPr>
        <w:t>)</w:t>
      </w:r>
      <w:r w:rsidRPr="00160189">
        <w:rPr>
          <w:rStyle w:val="Char4"/>
          <w:rtl/>
        </w:rPr>
        <w:t xml:space="preserve"> آمده. و ا</w:t>
      </w:r>
      <w:r w:rsidR="00B9084A">
        <w:rPr>
          <w:rStyle w:val="Char4"/>
          <w:rtl/>
        </w:rPr>
        <w:t>ی</w:t>
      </w:r>
      <w:r w:rsidRPr="00160189">
        <w:rPr>
          <w:rStyle w:val="Char4"/>
          <w:rtl/>
        </w:rPr>
        <w:t>ن را همچن</w:t>
      </w:r>
      <w:r w:rsidR="00B9084A">
        <w:rPr>
          <w:rStyle w:val="Char4"/>
          <w:rtl/>
        </w:rPr>
        <w:t>ی</w:t>
      </w:r>
      <w:r w:rsidRPr="00160189">
        <w:rPr>
          <w:rStyle w:val="Char4"/>
          <w:rtl/>
        </w:rPr>
        <w:t>ن ابونع</w:t>
      </w:r>
      <w:r w:rsidR="00B9084A">
        <w:rPr>
          <w:rStyle w:val="Char4"/>
          <w:rtl/>
        </w:rPr>
        <w:t>ی</w:t>
      </w:r>
      <w:r w:rsidRPr="00160189">
        <w:rPr>
          <w:rStyle w:val="Char4"/>
          <w:rtl/>
        </w:rPr>
        <w:t>م در الحل</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120/1</w:t>
      </w:r>
      <w:r w:rsidRPr="00160189">
        <w:rPr>
          <w:rStyle w:val="Char4"/>
          <w:rFonts w:hint="cs"/>
          <w:rtl/>
        </w:rPr>
        <w:t>)</w:t>
      </w:r>
      <w:r w:rsidRPr="00160189">
        <w:rPr>
          <w:rStyle w:val="Char4"/>
          <w:rtl/>
        </w:rPr>
        <w:t xml:space="preserve"> روا</w:t>
      </w:r>
      <w:r w:rsidR="00B9084A">
        <w:rPr>
          <w:rStyle w:val="Char4"/>
          <w:rtl/>
        </w:rPr>
        <w:t>ی</w:t>
      </w:r>
      <w:r w:rsidRPr="00160189">
        <w:rPr>
          <w:rStyle w:val="Char4"/>
          <w:rtl/>
        </w:rPr>
        <w:t>ت نموده، و همچن</w:t>
      </w:r>
      <w:r w:rsidR="00B9084A">
        <w:rPr>
          <w:rStyle w:val="Char4"/>
          <w:rtl/>
        </w:rPr>
        <w:t>ی</w:t>
      </w:r>
      <w:r w:rsidRPr="00160189">
        <w:rPr>
          <w:rStyle w:val="Char4"/>
          <w:rtl/>
        </w:rPr>
        <w:t>ن طبران</w:t>
      </w:r>
      <w:r w:rsidR="00A15996">
        <w:rPr>
          <w:rStyle w:val="Char4"/>
          <w:rtl/>
        </w:rPr>
        <w:t>ی</w:t>
      </w:r>
      <w:r w:rsidRPr="00160189">
        <w:rPr>
          <w:rStyle w:val="Char4"/>
          <w:rtl/>
        </w:rPr>
        <w:t xml:space="preserve"> روا</w:t>
      </w:r>
      <w:r w:rsidR="00B9084A">
        <w:rPr>
          <w:rStyle w:val="Char4"/>
          <w:rtl/>
        </w:rPr>
        <w:t>ی</w:t>
      </w:r>
      <w:r w:rsidRPr="00160189">
        <w:rPr>
          <w:rStyle w:val="Char4"/>
          <w:rtl/>
        </w:rPr>
        <w:t>ت نموده، و رجال و</w:t>
      </w:r>
      <w:r w:rsidR="00A15996">
        <w:rPr>
          <w:rStyle w:val="Char4"/>
          <w:rtl/>
        </w:rPr>
        <w:t>ی</w:t>
      </w:r>
      <w:r w:rsidRPr="00160189">
        <w:rPr>
          <w:rStyle w:val="Char4"/>
          <w:rtl/>
        </w:rPr>
        <w:t xml:space="preserve">، چنان </w:t>
      </w:r>
      <w:r w:rsidR="009D063B">
        <w:rPr>
          <w:rStyle w:val="Char4"/>
          <w:rtl/>
        </w:rPr>
        <w:t>ک</w:t>
      </w:r>
      <w:r w:rsidRPr="00160189">
        <w:rPr>
          <w:rStyle w:val="Char4"/>
          <w:rtl/>
        </w:rPr>
        <w:t>ه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160/6</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ثقه‏اند.</w:t>
      </w:r>
    </w:p>
    <w:p w:rsidR="00797E01" w:rsidRPr="00A35E5A" w:rsidRDefault="00797E01" w:rsidP="00A35E5A">
      <w:pPr>
        <w:pStyle w:val="a5"/>
        <w:rPr>
          <w:rtl/>
        </w:rPr>
      </w:pPr>
      <w:bookmarkStart w:id="341" w:name="_Toc441587705"/>
      <w:r w:rsidRPr="00A35E5A">
        <w:rPr>
          <w:rtl/>
        </w:rPr>
        <w:t>جعفر و قطع نمودن پاها</w:t>
      </w:r>
      <w:r w:rsidR="00A15996">
        <w:rPr>
          <w:rtl/>
        </w:rPr>
        <w:t>ی</w:t>
      </w:r>
      <w:r w:rsidRPr="00A35E5A">
        <w:rPr>
          <w:rtl/>
        </w:rPr>
        <w:t xml:space="preserve"> اسبش، و اشعار</w:t>
      </w:r>
      <w:r w:rsidR="00A15996">
        <w:rPr>
          <w:rtl/>
        </w:rPr>
        <w:t>ی</w:t>
      </w:r>
      <w:r w:rsidRPr="00A35E5A">
        <w:rPr>
          <w:rtl/>
        </w:rPr>
        <w:t xml:space="preserve"> را </w:t>
      </w:r>
      <w:r w:rsidR="00B9084A">
        <w:rPr>
          <w:rtl/>
        </w:rPr>
        <w:t>ک</w:t>
      </w:r>
      <w:r w:rsidRPr="00A35E5A">
        <w:rPr>
          <w:rtl/>
        </w:rPr>
        <w:t xml:space="preserve">ه هنگام </w:t>
      </w:r>
      <w:r w:rsidR="00B9084A">
        <w:rPr>
          <w:rtl/>
        </w:rPr>
        <w:t>ک</w:t>
      </w:r>
      <w:r w:rsidRPr="00A35E5A">
        <w:rPr>
          <w:rtl/>
        </w:rPr>
        <w:t>شته شدن سرود</w:t>
      </w:r>
      <w:bookmarkEnd w:id="341"/>
    </w:p>
    <w:p w:rsidR="00797E01" w:rsidRDefault="00797E01" w:rsidP="00453DD9">
      <w:pPr>
        <w:ind w:firstLine="284"/>
        <w:jc w:val="both"/>
        <w:rPr>
          <w:rStyle w:val="Char4"/>
          <w:rtl/>
        </w:rPr>
      </w:pPr>
      <w:r w:rsidRPr="00160189">
        <w:rPr>
          <w:rStyle w:val="Char4"/>
          <w:rtl/>
        </w:rPr>
        <w:t>ابن اسحاق از عبّاد بن عبد</w:t>
      </w:r>
      <w:r w:rsidR="001224D1">
        <w:rPr>
          <w:rStyle w:val="Char4"/>
          <w:rtl/>
        </w:rPr>
        <w:t>الله</w:t>
      </w:r>
      <w:r w:rsidRPr="00160189">
        <w:rPr>
          <w:rStyle w:val="Char4"/>
          <w:rtl/>
        </w:rPr>
        <w:t xml:space="preserve"> بن زب</w:t>
      </w:r>
      <w:r w:rsidR="00B9084A">
        <w:rPr>
          <w:rStyle w:val="Char4"/>
          <w:rtl/>
        </w:rPr>
        <w:t>ی</w:t>
      </w:r>
      <w:r w:rsidRPr="00160189">
        <w:rPr>
          <w:rStyle w:val="Char4"/>
          <w:rtl/>
        </w:rPr>
        <w:t>ر</w:t>
      </w:r>
      <w:r w:rsidR="00437588">
        <w:rPr>
          <w:rStyle w:val="Char4"/>
          <w:rtl/>
        </w:rPr>
        <w:t xml:space="preserve"> </w:t>
      </w:r>
      <w:r w:rsidR="00437588" w:rsidRPr="00437588">
        <w:rPr>
          <w:rStyle w:val="Char4"/>
          <w:rFonts w:cs="CTraditional Arabic"/>
          <w:rtl/>
        </w:rPr>
        <w:t>ب</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پدر رضاع</w:t>
      </w:r>
      <w:r w:rsidR="00A15996">
        <w:rPr>
          <w:rStyle w:val="Char4"/>
          <w:rtl/>
        </w:rPr>
        <w:t>ی</w:t>
      </w:r>
      <w:r w:rsidR="00F14EEB">
        <w:rPr>
          <w:rStyle w:val="Char4"/>
          <w:rtl/>
        </w:rPr>
        <w:t xml:space="preserve"> ام -</w:t>
      </w:r>
      <w:r w:rsidRPr="00160189">
        <w:rPr>
          <w:rStyle w:val="Char4"/>
          <w:rtl/>
        </w:rPr>
        <w:t>او از بن</w:t>
      </w:r>
      <w:r w:rsidR="00A15996">
        <w:rPr>
          <w:rStyle w:val="Char4"/>
          <w:rtl/>
        </w:rPr>
        <w:t>ی</w:t>
      </w:r>
      <w:r w:rsidR="00F14EEB">
        <w:rPr>
          <w:rStyle w:val="Char4"/>
          <w:rtl/>
        </w:rPr>
        <w:t xml:space="preserve"> مره بن عوف بود- و در آن غزوه -غزوه مؤته</w:t>
      </w:r>
      <w:r w:rsidRPr="00160189">
        <w:rPr>
          <w:rStyle w:val="Char4"/>
          <w:rtl/>
        </w:rPr>
        <w:t>- شر</w:t>
      </w:r>
      <w:r w:rsidR="009D063B">
        <w:rPr>
          <w:rStyle w:val="Char4"/>
          <w:rtl/>
        </w:rPr>
        <w:t>ک</w:t>
      </w:r>
      <w:r w:rsidRPr="00160189">
        <w:rPr>
          <w:rStyle w:val="Char4"/>
          <w:rtl/>
        </w:rPr>
        <w:t>ت داشت، برا</w:t>
      </w:r>
      <w:r w:rsidR="00B9084A">
        <w:rPr>
          <w:rStyle w:val="Char4"/>
          <w:rtl/>
        </w:rPr>
        <w:t>ی</w:t>
      </w:r>
      <w:r w:rsidRPr="00160189">
        <w:rPr>
          <w:rStyle w:val="Char4"/>
          <w:rtl/>
        </w:rPr>
        <w:t>م نقل نموده</w:t>
      </w:r>
      <w:r w:rsidR="003A7C51">
        <w:rPr>
          <w:rStyle w:val="Char4"/>
          <w:rtl/>
        </w:rPr>
        <w:t xml:space="preserve"> </w:t>
      </w:r>
      <w:r w:rsidR="00F14EEB">
        <w:rPr>
          <w:rStyle w:val="Char4"/>
          <w:rtl/>
        </w:rPr>
        <w:t>گفت: به خدا سوگند -</w:t>
      </w:r>
      <w:r w:rsidRPr="00160189">
        <w:rPr>
          <w:rStyle w:val="Char4"/>
          <w:rtl/>
        </w:rPr>
        <w:t>گو</w:t>
      </w:r>
      <w:r w:rsidR="00B9084A">
        <w:rPr>
          <w:rStyle w:val="Char4"/>
          <w:rtl/>
        </w:rPr>
        <w:t>ی</w:t>
      </w:r>
      <w:r w:rsidR="00A15996">
        <w:rPr>
          <w:rStyle w:val="Char4"/>
          <w:rtl/>
        </w:rPr>
        <w:t>ی</w:t>
      </w:r>
      <w:r w:rsidR="00F14EEB">
        <w:rPr>
          <w:rStyle w:val="Char4"/>
          <w:rtl/>
        </w:rPr>
        <w:t xml:space="preserve"> من به طرف</w:t>
      </w:r>
      <w:r w:rsidRPr="00160189">
        <w:rPr>
          <w:rStyle w:val="Char4"/>
          <w:rtl/>
        </w:rPr>
        <w:t>- جعفر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نگاه م</w:t>
      </w:r>
      <w:r w:rsidR="00A15996">
        <w:rPr>
          <w:rStyle w:val="Char4"/>
          <w:rtl/>
        </w:rPr>
        <w:t>ی</w:t>
      </w:r>
      <w:r w:rsidRPr="00160189">
        <w:rPr>
          <w:rStyle w:val="Char4"/>
          <w:rtl/>
        </w:rPr>
        <w:t>‏</w:t>
      </w:r>
      <w:r w:rsidR="009D063B">
        <w:rPr>
          <w:rStyle w:val="Char4"/>
          <w:rtl/>
        </w:rPr>
        <w:t>ک</w:t>
      </w:r>
      <w:r w:rsidRPr="00160189">
        <w:rPr>
          <w:rStyle w:val="Char4"/>
          <w:rtl/>
        </w:rPr>
        <w:t>نم، هنگام</w:t>
      </w:r>
      <w:r w:rsidR="00A15996">
        <w:rPr>
          <w:rStyle w:val="Char4"/>
          <w:rtl/>
        </w:rPr>
        <w:t>ی</w:t>
      </w:r>
      <w:r w:rsidRPr="00160189">
        <w:rPr>
          <w:rStyle w:val="Char4"/>
          <w:rtl/>
        </w:rPr>
        <w:t xml:space="preserve"> </w:t>
      </w:r>
      <w:r w:rsidR="009D063B">
        <w:rPr>
          <w:rStyle w:val="Char4"/>
          <w:rtl/>
        </w:rPr>
        <w:t>ک</w:t>
      </w:r>
      <w:r w:rsidRPr="00160189">
        <w:rPr>
          <w:rStyle w:val="Char4"/>
          <w:rtl/>
        </w:rPr>
        <w:t>ه از اسب سرخ رنگ خود پا</w:t>
      </w:r>
      <w:r w:rsidR="00B9084A">
        <w:rPr>
          <w:rStyle w:val="Char4"/>
          <w:rtl/>
        </w:rPr>
        <w:t>یی</w:t>
      </w:r>
      <w:r w:rsidRPr="00160189">
        <w:rPr>
          <w:rStyle w:val="Char4"/>
          <w:rtl/>
        </w:rPr>
        <w:t>ن آمد، و پاها</w:t>
      </w:r>
      <w:r w:rsidR="00A15996">
        <w:rPr>
          <w:rStyle w:val="Char4"/>
          <w:rtl/>
        </w:rPr>
        <w:t>ی</w:t>
      </w:r>
      <w:r w:rsidRPr="00160189">
        <w:rPr>
          <w:rStyle w:val="Char4"/>
          <w:rtl/>
        </w:rPr>
        <w:t xml:space="preserve"> آن را قطع نمود، و </w:t>
      </w:r>
      <w:r w:rsidR="00B9084A">
        <w:rPr>
          <w:rStyle w:val="Char4"/>
          <w:rtl/>
        </w:rPr>
        <w:t>ی</w:t>
      </w:r>
      <w:r w:rsidRPr="00160189">
        <w:rPr>
          <w:rStyle w:val="Char4"/>
          <w:rtl/>
        </w:rPr>
        <w:t>ا قوم جنگ</w:t>
      </w:r>
      <w:r w:rsidR="00B9084A">
        <w:rPr>
          <w:rStyle w:val="Char4"/>
          <w:rtl/>
        </w:rPr>
        <w:t>ی</w:t>
      </w:r>
      <w:r w:rsidRPr="00160189">
        <w:rPr>
          <w:rStyle w:val="Char4"/>
          <w:rtl/>
        </w:rPr>
        <w:t>د تا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ه </w:t>
      </w:r>
      <w:r w:rsidR="009D063B">
        <w:rPr>
          <w:rStyle w:val="Char4"/>
          <w:rtl/>
        </w:rPr>
        <w:t>ک</w:t>
      </w:r>
      <w:r w:rsidRPr="00160189">
        <w:rPr>
          <w:rStyle w:val="Char4"/>
          <w:rtl/>
        </w:rPr>
        <w:t>شته شد، و م</w:t>
      </w:r>
      <w:r w:rsidR="00A15996">
        <w:rPr>
          <w:rStyle w:val="Char4"/>
          <w:rtl/>
        </w:rPr>
        <w:t>ی</w:t>
      </w:r>
      <w:r w:rsidR="009B2790">
        <w:rPr>
          <w:rStyle w:val="Char4"/>
          <w:rtl/>
        </w:rPr>
        <w:t>‏گفت: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276"/>
        <w:gridCol w:w="708"/>
        <w:gridCol w:w="1134"/>
        <w:gridCol w:w="2127"/>
      </w:tblGrid>
      <w:tr w:rsidR="00AC264A" w:rsidTr="00AC264A">
        <w:tc>
          <w:tcPr>
            <w:tcW w:w="3119" w:type="dxa"/>
            <w:gridSpan w:val="2"/>
          </w:tcPr>
          <w:p w:rsidR="00AC264A" w:rsidRPr="00AC264A" w:rsidRDefault="00AC264A" w:rsidP="00AC264A">
            <w:pPr>
              <w:pStyle w:val="a4"/>
              <w:ind w:firstLine="0"/>
              <w:rPr>
                <w:rStyle w:val="Char4"/>
                <w:sz w:val="2"/>
                <w:szCs w:val="2"/>
                <w:rtl/>
              </w:rPr>
            </w:pPr>
            <w:r w:rsidRPr="00A3125E">
              <w:rPr>
                <w:rtl/>
              </w:rPr>
              <w:t>يا حبّذا الجن</w:t>
            </w:r>
            <w:r>
              <w:rPr>
                <w:rtl/>
              </w:rPr>
              <w:t xml:space="preserve">ه </w:t>
            </w:r>
            <w:r w:rsidRPr="00A3125E">
              <w:rPr>
                <w:rtl/>
              </w:rPr>
              <w:t>واقتراب</w:t>
            </w:r>
            <w:r>
              <w:rPr>
                <w:rFonts w:hint="cs"/>
                <w:rtl/>
              </w:rPr>
              <w:t>ـ</w:t>
            </w:r>
            <w:r w:rsidRPr="00A3125E">
              <w:rPr>
                <w:rtl/>
              </w:rPr>
              <w:t>ها</w:t>
            </w:r>
            <w:r>
              <w:rPr>
                <w:rFonts w:hint="cs"/>
                <w:rtl/>
              </w:rPr>
              <w:br/>
            </w:r>
          </w:p>
        </w:tc>
        <w:tc>
          <w:tcPr>
            <w:tcW w:w="708" w:type="dxa"/>
          </w:tcPr>
          <w:p w:rsidR="00AC264A" w:rsidRDefault="00AC264A" w:rsidP="00AC264A">
            <w:pPr>
              <w:pStyle w:val="a4"/>
              <w:rPr>
                <w:rStyle w:val="Char4"/>
                <w:rtl/>
              </w:rPr>
            </w:pPr>
          </w:p>
        </w:tc>
        <w:tc>
          <w:tcPr>
            <w:tcW w:w="3261" w:type="dxa"/>
            <w:gridSpan w:val="2"/>
          </w:tcPr>
          <w:p w:rsidR="00AC264A" w:rsidRPr="00AC264A" w:rsidRDefault="00AC264A" w:rsidP="00AC264A">
            <w:pPr>
              <w:pStyle w:val="a4"/>
              <w:ind w:firstLine="0"/>
              <w:rPr>
                <w:rStyle w:val="Char4"/>
                <w:rFonts w:ascii="mylotus" w:hAnsi="mylotus" w:cs="mylotus"/>
                <w:sz w:val="2"/>
                <w:szCs w:val="2"/>
                <w:rtl/>
              </w:rPr>
            </w:pPr>
            <w:r w:rsidRPr="00A3125E">
              <w:rPr>
                <w:rtl/>
              </w:rPr>
              <w:t>طيب</w:t>
            </w:r>
            <w:r>
              <w:rPr>
                <w:rtl/>
              </w:rPr>
              <w:t>ه و بارد شراب</w:t>
            </w:r>
            <w:r>
              <w:rPr>
                <w:rFonts w:hint="cs"/>
                <w:rtl/>
              </w:rPr>
              <w:t>ـ</w:t>
            </w:r>
            <w:r>
              <w:rPr>
                <w:rtl/>
              </w:rPr>
              <w:t>ها</w:t>
            </w:r>
            <w:r>
              <w:rPr>
                <w:rFonts w:hint="cs"/>
                <w:rtl/>
              </w:rPr>
              <w:br/>
            </w:r>
          </w:p>
        </w:tc>
      </w:tr>
      <w:tr w:rsidR="00AC264A" w:rsidTr="00AC264A">
        <w:tc>
          <w:tcPr>
            <w:tcW w:w="3119" w:type="dxa"/>
            <w:gridSpan w:val="2"/>
          </w:tcPr>
          <w:p w:rsidR="00AC264A" w:rsidRPr="00AC264A" w:rsidRDefault="00AC264A" w:rsidP="00AC264A">
            <w:pPr>
              <w:pStyle w:val="a4"/>
              <w:ind w:firstLine="0"/>
              <w:rPr>
                <w:rStyle w:val="Char4"/>
                <w:sz w:val="2"/>
                <w:szCs w:val="2"/>
                <w:rtl/>
              </w:rPr>
            </w:pPr>
            <w:r w:rsidRPr="00A3125E">
              <w:rPr>
                <w:rtl/>
              </w:rPr>
              <w:t>والروم روم قد دنا عذاب</w:t>
            </w:r>
            <w:r>
              <w:rPr>
                <w:rFonts w:hint="cs"/>
                <w:rtl/>
              </w:rPr>
              <w:t>ـ</w:t>
            </w:r>
            <w:r w:rsidRPr="00A3125E">
              <w:rPr>
                <w:rtl/>
              </w:rPr>
              <w:t>ها</w:t>
            </w:r>
            <w:r>
              <w:rPr>
                <w:rFonts w:hint="cs"/>
                <w:rtl/>
              </w:rPr>
              <w:br/>
            </w:r>
          </w:p>
        </w:tc>
        <w:tc>
          <w:tcPr>
            <w:tcW w:w="708" w:type="dxa"/>
          </w:tcPr>
          <w:p w:rsidR="00AC264A" w:rsidRDefault="00AC264A" w:rsidP="00AC264A">
            <w:pPr>
              <w:pStyle w:val="a4"/>
              <w:rPr>
                <w:rStyle w:val="Char4"/>
                <w:rtl/>
              </w:rPr>
            </w:pPr>
          </w:p>
        </w:tc>
        <w:tc>
          <w:tcPr>
            <w:tcW w:w="3261" w:type="dxa"/>
            <w:gridSpan w:val="2"/>
          </w:tcPr>
          <w:p w:rsidR="00AC264A" w:rsidRPr="00AC264A" w:rsidRDefault="00AC264A" w:rsidP="00AC264A">
            <w:pPr>
              <w:pStyle w:val="a4"/>
              <w:ind w:firstLine="0"/>
              <w:rPr>
                <w:rStyle w:val="Char4"/>
                <w:rFonts w:ascii="mylotus" w:hAnsi="mylotus" w:cs="mylotus"/>
                <w:sz w:val="2"/>
                <w:szCs w:val="2"/>
                <w:rtl/>
              </w:rPr>
            </w:pPr>
            <w:r w:rsidRPr="00A3125E">
              <w:rPr>
                <w:rtl/>
              </w:rPr>
              <w:t>كافر</w:t>
            </w:r>
            <w:r>
              <w:rPr>
                <w:rtl/>
              </w:rPr>
              <w:t xml:space="preserve">ه </w:t>
            </w:r>
            <w:r w:rsidRPr="00A3125E">
              <w:rPr>
                <w:rtl/>
              </w:rPr>
              <w:t>بعيد</w:t>
            </w:r>
            <w:r>
              <w:rPr>
                <w:rtl/>
              </w:rPr>
              <w:t>ه انساب</w:t>
            </w:r>
            <w:r>
              <w:rPr>
                <w:rFonts w:hint="cs"/>
                <w:rtl/>
              </w:rPr>
              <w:t>ـ</w:t>
            </w:r>
            <w:r>
              <w:rPr>
                <w:rtl/>
              </w:rPr>
              <w:t>ها</w:t>
            </w:r>
            <w:r>
              <w:rPr>
                <w:rFonts w:hint="cs"/>
                <w:rtl/>
              </w:rPr>
              <w:br/>
            </w:r>
          </w:p>
        </w:tc>
      </w:tr>
      <w:tr w:rsidR="00AC264A" w:rsidTr="00AC264A">
        <w:trPr>
          <w:gridBefore w:val="1"/>
          <w:gridAfter w:val="1"/>
          <w:wBefore w:w="1843" w:type="dxa"/>
          <w:wAfter w:w="2127" w:type="dxa"/>
        </w:trPr>
        <w:tc>
          <w:tcPr>
            <w:tcW w:w="3118" w:type="dxa"/>
            <w:gridSpan w:val="3"/>
          </w:tcPr>
          <w:p w:rsidR="00AC264A" w:rsidRPr="00AC264A" w:rsidRDefault="00AC264A" w:rsidP="00AC264A">
            <w:pPr>
              <w:pStyle w:val="a4"/>
              <w:ind w:firstLine="0"/>
              <w:rPr>
                <w:rStyle w:val="Char4"/>
                <w:rFonts w:ascii="mylotus" w:hAnsi="mylotus" w:cs="mylotus"/>
                <w:sz w:val="2"/>
                <w:szCs w:val="2"/>
                <w:rtl/>
              </w:rPr>
            </w:pPr>
            <w:r w:rsidRPr="00A3125E">
              <w:rPr>
                <w:rtl/>
              </w:rPr>
              <w:t>على اذ لا قيتها ضراب</w:t>
            </w:r>
            <w:r>
              <w:rPr>
                <w:rFonts w:hint="cs"/>
                <w:rtl/>
              </w:rPr>
              <w:t>ـ</w:t>
            </w:r>
            <w:r w:rsidRPr="00A3125E">
              <w:rPr>
                <w:rtl/>
              </w:rPr>
              <w:t>ها</w:t>
            </w:r>
            <w:r w:rsidRPr="00F14EEB">
              <w:rPr>
                <w:rStyle w:val="Char4"/>
                <w:vertAlign w:val="superscript"/>
                <w:rtl/>
              </w:rPr>
              <w:footnoteReference w:id="586"/>
            </w:r>
            <w:r>
              <w:rPr>
                <w:rFonts w:hint="cs"/>
                <w:rtl/>
              </w:rPr>
              <w:br/>
            </w:r>
          </w:p>
        </w:tc>
      </w:tr>
    </w:tbl>
    <w:p w:rsidR="00797E01" w:rsidRPr="00F14EEB" w:rsidRDefault="00797E01" w:rsidP="00F14EEB">
      <w:pPr>
        <w:ind w:firstLine="284"/>
        <w:jc w:val="both"/>
        <w:rPr>
          <w:rStyle w:val="Char4"/>
          <w:spacing w:val="-4"/>
          <w:rtl/>
        </w:rPr>
      </w:pPr>
      <w:r w:rsidRPr="00F14EEB">
        <w:rPr>
          <w:rStyle w:val="Char4"/>
          <w:spacing w:val="-4"/>
          <w:rtl/>
        </w:rPr>
        <w:t>ا</w:t>
      </w:r>
      <w:r w:rsidR="00B9084A" w:rsidRPr="00F14EEB">
        <w:rPr>
          <w:rStyle w:val="Char4"/>
          <w:spacing w:val="-4"/>
          <w:rtl/>
        </w:rPr>
        <w:t>ی</w:t>
      </w:r>
      <w:r w:rsidRPr="00F14EEB">
        <w:rPr>
          <w:rStyle w:val="Char4"/>
          <w:spacing w:val="-4"/>
          <w:rtl/>
        </w:rPr>
        <w:t>ن چن</w:t>
      </w:r>
      <w:r w:rsidR="00B9084A" w:rsidRPr="00F14EEB">
        <w:rPr>
          <w:rStyle w:val="Char4"/>
          <w:spacing w:val="-4"/>
          <w:rtl/>
        </w:rPr>
        <w:t>ی</w:t>
      </w:r>
      <w:r w:rsidRPr="00F14EEB">
        <w:rPr>
          <w:rStyle w:val="Char4"/>
          <w:spacing w:val="-4"/>
          <w:rtl/>
        </w:rPr>
        <w:t>ن در البدا</w:t>
      </w:r>
      <w:r w:rsidR="00B9084A" w:rsidRPr="00F14EEB">
        <w:rPr>
          <w:rStyle w:val="Char4"/>
          <w:spacing w:val="-4"/>
          <w:rtl/>
        </w:rPr>
        <w:t>ی</w:t>
      </w:r>
      <w:r w:rsidRPr="00F14EEB">
        <w:rPr>
          <w:rStyle w:val="Char4"/>
          <w:spacing w:val="-4"/>
          <w:rtl/>
        </w:rPr>
        <w:t>ه</w:t>
      </w:r>
      <w:r w:rsidR="003A7C51" w:rsidRPr="00F14EEB">
        <w:rPr>
          <w:rStyle w:val="Char4"/>
          <w:spacing w:val="-4"/>
          <w:rtl/>
        </w:rPr>
        <w:t xml:space="preserve"> </w:t>
      </w:r>
      <w:r w:rsidRPr="00F14EEB">
        <w:rPr>
          <w:rStyle w:val="Char4"/>
          <w:rFonts w:hint="cs"/>
          <w:spacing w:val="-4"/>
          <w:rtl/>
        </w:rPr>
        <w:t>(</w:t>
      </w:r>
      <w:r w:rsidRPr="00F14EEB">
        <w:rPr>
          <w:rStyle w:val="Char4"/>
          <w:spacing w:val="-4"/>
          <w:rtl/>
        </w:rPr>
        <w:t>244/4</w:t>
      </w:r>
      <w:r w:rsidRPr="00F14EEB">
        <w:rPr>
          <w:rStyle w:val="Char4"/>
          <w:rFonts w:hint="cs"/>
          <w:spacing w:val="-4"/>
          <w:rtl/>
        </w:rPr>
        <w:t>)</w:t>
      </w:r>
      <w:r w:rsidRPr="00F14EEB">
        <w:rPr>
          <w:rStyle w:val="Char4"/>
          <w:spacing w:val="-4"/>
          <w:rtl/>
        </w:rPr>
        <w:t xml:space="preserve"> آمده. و ا</w:t>
      </w:r>
      <w:r w:rsidR="00B9084A" w:rsidRPr="00F14EEB">
        <w:rPr>
          <w:rStyle w:val="Char4"/>
          <w:spacing w:val="-4"/>
          <w:rtl/>
        </w:rPr>
        <w:t>ی</w:t>
      </w:r>
      <w:r w:rsidRPr="00F14EEB">
        <w:rPr>
          <w:rStyle w:val="Char4"/>
          <w:spacing w:val="-4"/>
          <w:rtl/>
        </w:rPr>
        <w:t>ن را ابوداود از ا</w:t>
      </w:r>
      <w:r w:rsidR="00B9084A" w:rsidRPr="00F14EEB">
        <w:rPr>
          <w:rStyle w:val="Char4"/>
          <w:spacing w:val="-4"/>
          <w:rtl/>
        </w:rPr>
        <w:t>ی</w:t>
      </w:r>
      <w:r w:rsidRPr="00F14EEB">
        <w:rPr>
          <w:rStyle w:val="Char4"/>
          <w:spacing w:val="-4"/>
          <w:rtl/>
        </w:rPr>
        <w:t xml:space="preserve">ن وجه، چنان </w:t>
      </w:r>
      <w:r w:rsidR="009D063B" w:rsidRPr="00F14EEB">
        <w:rPr>
          <w:rStyle w:val="Char4"/>
          <w:spacing w:val="-4"/>
          <w:rtl/>
        </w:rPr>
        <w:t>ک</w:t>
      </w:r>
      <w:r w:rsidRPr="00F14EEB">
        <w:rPr>
          <w:rStyle w:val="Char4"/>
          <w:spacing w:val="-4"/>
          <w:rtl/>
        </w:rPr>
        <w:t>ه در الاصابه</w:t>
      </w:r>
      <w:r w:rsidR="003A7C51" w:rsidRPr="00F14EEB">
        <w:rPr>
          <w:rStyle w:val="Char4"/>
          <w:spacing w:val="-4"/>
          <w:rtl/>
        </w:rPr>
        <w:t xml:space="preserve"> </w:t>
      </w:r>
      <w:r w:rsidRPr="00F14EEB">
        <w:rPr>
          <w:rStyle w:val="Char4"/>
          <w:rFonts w:hint="cs"/>
          <w:spacing w:val="-4"/>
          <w:rtl/>
        </w:rPr>
        <w:t>(</w:t>
      </w:r>
      <w:r w:rsidRPr="00F14EEB">
        <w:rPr>
          <w:rStyle w:val="Char4"/>
          <w:spacing w:val="-4"/>
          <w:rtl/>
        </w:rPr>
        <w:t>238/1</w:t>
      </w:r>
      <w:r w:rsidRPr="00F14EEB">
        <w:rPr>
          <w:rStyle w:val="Char4"/>
          <w:rFonts w:hint="cs"/>
          <w:spacing w:val="-4"/>
          <w:rtl/>
        </w:rPr>
        <w:t>)</w:t>
      </w:r>
      <w:r w:rsidRPr="00F14EEB">
        <w:rPr>
          <w:rStyle w:val="Char4"/>
          <w:spacing w:val="-4"/>
          <w:rtl/>
        </w:rPr>
        <w:t xml:space="preserve"> آمده، روا</w:t>
      </w:r>
      <w:r w:rsidR="00B9084A" w:rsidRPr="00F14EEB">
        <w:rPr>
          <w:rStyle w:val="Char4"/>
          <w:spacing w:val="-4"/>
          <w:rtl/>
        </w:rPr>
        <w:t>ی</w:t>
      </w:r>
      <w:r w:rsidRPr="00F14EEB">
        <w:rPr>
          <w:rStyle w:val="Char4"/>
          <w:spacing w:val="-4"/>
          <w:rtl/>
        </w:rPr>
        <w:t xml:space="preserve">ت </w:t>
      </w:r>
      <w:r w:rsidR="009D063B" w:rsidRPr="00F14EEB">
        <w:rPr>
          <w:rStyle w:val="Char4"/>
          <w:spacing w:val="-4"/>
          <w:rtl/>
        </w:rPr>
        <w:t>ک</w:t>
      </w:r>
      <w:r w:rsidRPr="00F14EEB">
        <w:rPr>
          <w:rStyle w:val="Char4"/>
          <w:spacing w:val="-4"/>
          <w:rtl/>
        </w:rPr>
        <w:t>رده. و ابونع</w:t>
      </w:r>
      <w:r w:rsidR="00B9084A" w:rsidRPr="00F14EEB">
        <w:rPr>
          <w:rStyle w:val="Char4"/>
          <w:spacing w:val="-4"/>
          <w:rtl/>
        </w:rPr>
        <w:t>ی</w:t>
      </w:r>
      <w:r w:rsidRPr="00F14EEB">
        <w:rPr>
          <w:rStyle w:val="Char4"/>
          <w:spacing w:val="-4"/>
          <w:rtl/>
        </w:rPr>
        <w:t>م آن را در الحل</w:t>
      </w:r>
      <w:r w:rsidR="00B9084A" w:rsidRPr="00F14EEB">
        <w:rPr>
          <w:rStyle w:val="Char4"/>
          <w:spacing w:val="-4"/>
          <w:rtl/>
        </w:rPr>
        <w:t>ی</w:t>
      </w:r>
      <w:r w:rsidRPr="00F14EEB">
        <w:rPr>
          <w:rStyle w:val="Char4"/>
          <w:spacing w:val="-4"/>
          <w:rtl/>
        </w:rPr>
        <w:t>ه</w:t>
      </w:r>
      <w:r w:rsidR="003A7C51" w:rsidRPr="00F14EEB">
        <w:rPr>
          <w:rStyle w:val="Char4"/>
          <w:spacing w:val="-4"/>
          <w:rtl/>
        </w:rPr>
        <w:t xml:space="preserve"> </w:t>
      </w:r>
      <w:r w:rsidRPr="00F14EEB">
        <w:rPr>
          <w:rStyle w:val="Char4"/>
          <w:rFonts w:hint="cs"/>
          <w:spacing w:val="-4"/>
          <w:rtl/>
        </w:rPr>
        <w:t>(</w:t>
      </w:r>
      <w:r w:rsidRPr="00F14EEB">
        <w:rPr>
          <w:rStyle w:val="Char4"/>
          <w:spacing w:val="-4"/>
          <w:rtl/>
        </w:rPr>
        <w:t>118/1</w:t>
      </w:r>
      <w:r w:rsidRPr="00F14EEB">
        <w:rPr>
          <w:rStyle w:val="Char4"/>
          <w:rFonts w:hint="cs"/>
          <w:spacing w:val="-4"/>
          <w:rtl/>
        </w:rPr>
        <w:t>)</w:t>
      </w:r>
      <w:r w:rsidRPr="00F14EEB">
        <w:rPr>
          <w:rStyle w:val="Char4"/>
          <w:spacing w:val="-4"/>
          <w:rtl/>
        </w:rPr>
        <w:t xml:space="preserve"> روا</w:t>
      </w:r>
      <w:r w:rsidR="00B9084A" w:rsidRPr="00F14EEB">
        <w:rPr>
          <w:rStyle w:val="Char4"/>
          <w:spacing w:val="-4"/>
          <w:rtl/>
        </w:rPr>
        <w:t>ی</w:t>
      </w:r>
      <w:r w:rsidRPr="00F14EEB">
        <w:rPr>
          <w:rStyle w:val="Char4"/>
          <w:spacing w:val="-4"/>
          <w:rtl/>
        </w:rPr>
        <w:t>ت نموده است.</w:t>
      </w:r>
    </w:p>
    <w:p w:rsidR="00797E01" w:rsidRPr="00A35E5A" w:rsidRDefault="00797E01" w:rsidP="00A35E5A">
      <w:pPr>
        <w:pStyle w:val="a2"/>
        <w:rPr>
          <w:rtl/>
        </w:rPr>
      </w:pPr>
      <w:bookmarkStart w:id="342" w:name="_Toc441587706"/>
      <w:r w:rsidRPr="00A35E5A">
        <w:rPr>
          <w:rtl/>
        </w:rPr>
        <w:t>روز يمامه</w:t>
      </w:r>
      <w:bookmarkEnd w:id="342"/>
    </w:p>
    <w:p w:rsidR="00797E01" w:rsidRPr="00A35E5A" w:rsidRDefault="00797E01" w:rsidP="00A35E5A">
      <w:pPr>
        <w:pStyle w:val="a5"/>
        <w:rPr>
          <w:rStyle w:val="Char4"/>
          <w:sz w:val="27"/>
          <w:szCs w:val="27"/>
          <w:rtl/>
        </w:rPr>
      </w:pPr>
      <w:bookmarkStart w:id="343" w:name="_Toc441587707"/>
      <w:r w:rsidRPr="00A35E5A">
        <w:rPr>
          <w:rtl/>
        </w:rPr>
        <w:t>ز</w:t>
      </w:r>
      <w:r w:rsidR="00B9084A">
        <w:rPr>
          <w:rtl/>
        </w:rPr>
        <w:t>ی</w:t>
      </w:r>
      <w:r w:rsidRPr="00A35E5A">
        <w:rPr>
          <w:rtl/>
        </w:rPr>
        <w:t>د بن خطاب و تشج</w:t>
      </w:r>
      <w:r w:rsidR="00B9084A">
        <w:rPr>
          <w:rtl/>
        </w:rPr>
        <w:t>ی</w:t>
      </w:r>
      <w:r w:rsidRPr="00A35E5A">
        <w:rPr>
          <w:rtl/>
        </w:rPr>
        <w:t xml:space="preserve">ع </w:t>
      </w:r>
      <w:r w:rsidR="00B9084A">
        <w:rPr>
          <w:rtl/>
        </w:rPr>
        <w:t>ی</w:t>
      </w:r>
      <w:r w:rsidRPr="00A35E5A">
        <w:rPr>
          <w:rtl/>
        </w:rPr>
        <w:t>ارانش به ثبات و به شهادت رس</w:t>
      </w:r>
      <w:r w:rsidR="00B9084A">
        <w:rPr>
          <w:rtl/>
        </w:rPr>
        <w:t>ی</w:t>
      </w:r>
      <w:r w:rsidRPr="00A35E5A">
        <w:rPr>
          <w:rtl/>
        </w:rPr>
        <w:t>دنش</w:t>
      </w:r>
      <w:r w:rsidR="00437588">
        <w:rPr>
          <w:rStyle w:val="Char4"/>
          <w:rFonts w:cs="CTraditional Arabic"/>
          <w:bCs w:val="0"/>
          <w:sz w:val="27"/>
          <w:rtl/>
        </w:rPr>
        <w:t xml:space="preserve"> </w:t>
      </w:r>
      <w:r w:rsidR="00437588" w:rsidRPr="00437588">
        <w:rPr>
          <w:rStyle w:val="Char4"/>
          <w:rFonts w:cs="CTraditional Arabic"/>
          <w:bCs w:val="0"/>
          <w:sz w:val="27"/>
          <w:rtl/>
        </w:rPr>
        <w:t>س</w:t>
      </w:r>
      <w:bookmarkEnd w:id="343"/>
    </w:p>
    <w:p w:rsidR="00797E01" w:rsidRPr="00160189" w:rsidRDefault="00797E01" w:rsidP="00F14EEB">
      <w:pPr>
        <w:ind w:firstLine="284"/>
        <w:jc w:val="both"/>
        <w:rPr>
          <w:rStyle w:val="Char4"/>
          <w:rtl/>
        </w:rPr>
      </w:pPr>
      <w:r w:rsidRPr="00160189">
        <w:rPr>
          <w:rStyle w:val="Char4"/>
          <w:rtl/>
        </w:rPr>
        <w:t>حا</w:t>
      </w:r>
      <w:r w:rsidR="009D063B">
        <w:rPr>
          <w:rStyle w:val="Char4"/>
          <w:rtl/>
        </w:rPr>
        <w:t>ک</w:t>
      </w:r>
      <w:r w:rsidRPr="00160189">
        <w:rPr>
          <w:rStyle w:val="Char4"/>
          <w:rtl/>
        </w:rPr>
        <w:t xml:space="preserve">م </w:t>
      </w:r>
      <w:r w:rsidRPr="00160189">
        <w:rPr>
          <w:rStyle w:val="Char4"/>
          <w:rFonts w:hint="cs"/>
          <w:rtl/>
        </w:rPr>
        <w:t>(</w:t>
      </w:r>
      <w:r w:rsidRPr="00160189">
        <w:rPr>
          <w:rStyle w:val="Char4"/>
          <w:rtl/>
        </w:rPr>
        <w:t>227/3</w:t>
      </w:r>
      <w:r w:rsidRPr="00160189">
        <w:rPr>
          <w:rStyle w:val="Char4"/>
          <w:rFonts w:hint="cs"/>
          <w:rtl/>
        </w:rPr>
        <w:t>)</w:t>
      </w:r>
      <w:r w:rsidRPr="00160189">
        <w:rPr>
          <w:rStyle w:val="Char4"/>
          <w:rtl/>
        </w:rPr>
        <w:t xml:space="preserve"> از عمربن عبدالرحمن، </w:t>
      </w:r>
      <w:r w:rsidR="009D063B">
        <w:rPr>
          <w:rStyle w:val="Char4"/>
          <w:rtl/>
        </w:rPr>
        <w:t>ک</w:t>
      </w:r>
      <w:r w:rsidRPr="00160189">
        <w:rPr>
          <w:rStyle w:val="Char4"/>
          <w:rtl/>
        </w:rPr>
        <w:t>ه از پسران ز</w:t>
      </w:r>
      <w:r w:rsidR="00B9084A">
        <w:rPr>
          <w:rStyle w:val="Char4"/>
          <w:rtl/>
        </w:rPr>
        <w:t>ی</w:t>
      </w:r>
      <w:r w:rsidRPr="00160189">
        <w:rPr>
          <w:rStyle w:val="Char4"/>
          <w:rtl/>
        </w:rPr>
        <w:t>د بن خطاب م</w:t>
      </w:r>
      <w:r w:rsidR="00A15996">
        <w:rPr>
          <w:rStyle w:val="Char4"/>
          <w:rtl/>
        </w:rPr>
        <w:t>ی</w:t>
      </w:r>
      <w:r w:rsidRPr="00160189">
        <w:rPr>
          <w:rStyle w:val="Char4"/>
          <w:rtl/>
        </w:rPr>
        <w:t>‏باشد، از پدرش</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ز</w:t>
      </w:r>
      <w:r w:rsidR="00B9084A">
        <w:rPr>
          <w:rStyle w:val="Char4"/>
          <w:rtl/>
        </w:rPr>
        <w:t>ی</w:t>
      </w:r>
      <w:r w:rsidRPr="00160189">
        <w:rPr>
          <w:rStyle w:val="Char4"/>
          <w:rtl/>
        </w:rPr>
        <w:t xml:space="preserve">د بن خطاب در روز </w:t>
      </w:r>
      <w:r w:rsidR="00B9084A">
        <w:rPr>
          <w:rStyle w:val="Char4"/>
          <w:rtl/>
        </w:rPr>
        <w:t>ی</w:t>
      </w:r>
      <w:r w:rsidRPr="00160189">
        <w:rPr>
          <w:rStyle w:val="Char4"/>
          <w:rtl/>
        </w:rPr>
        <w:t>مامه پرچم مسلمانان را حمل م</w:t>
      </w:r>
      <w:r w:rsidR="00A15996">
        <w:rPr>
          <w:rStyle w:val="Char4"/>
          <w:rtl/>
        </w:rPr>
        <w:t>ی</w:t>
      </w:r>
      <w:r w:rsidRPr="00160189">
        <w:rPr>
          <w:rStyle w:val="Char4"/>
          <w:rtl/>
        </w:rPr>
        <w:t>‏نمود، مسلمانان ش</w:t>
      </w:r>
      <w:r w:rsidR="009D063B">
        <w:rPr>
          <w:rStyle w:val="Char4"/>
          <w:rtl/>
        </w:rPr>
        <w:t>ک</w:t>
      </w:r>
      <w:r w:rsidRPr="00160189">
        <w:rPr>
          <w:rStyle w:val="Char4"/>
          <w:rtl/>
        </w:rPr>
        <w:t>ست خوردند: تا جا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حن</w:t>
      </w:r>
      <w:r w:rsidR="00B9084A">
        <w:rPr>
          <w:rStyle w:val="Char4"/>
          <w:rtl/>
        </w:rPr>
        <w:t>ی</w:t>
      </w:r>
      <w:r w:rsidRPr="00160189">
        <w:rPr>
          <w:rStyle w:val="Char4"/>
          <w:rtl/>
        </w:rPr>
        <w:t>فه بر پ</w:t>
      </w:r>
      <w:r w:rsidR="00B9084A">
        <w:rPr>
          <w:rStyle w:val="Char4"/>
          <w:rtl/>
        </w:rPr>
        <w:t>ی</w:t>
      </w:r>
      <w:r w:rsidRPr="00160189">
        <w:rPr>
          <w:rStyle w:val="Char4"/>
          <w:rtl/>
        </w:rPr>
        <w:t>اده نظام غالب گرد</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ز</w:t>
      </w:r>
      <w:r w:rsidR="00B9084A">
        <w:rPr>
          <w:rStyle w:val="Char4"/>
          <w:rtl/>
        </w:rPr>
        <w:t>ی</w:t>
      </w:r>
      <w:r w:rsidRPr="00160189">
        <w:rPr>
          <w:rStyle w:val="Char4"/>
          <w:rtl/>
        </w:rPr>
        <w:t>د بن خطاب م</w:t>
      </w:r>
      <w:r w:rsidR="00A15996">
        <w:rPr>
          <w:rStyle w:val="Char4"/>
          <w:rtl/>
        </w:rPr>
        <w:t>ی</w:t>
      </w:r>
      <w:r w:rsidRPr="00160189">
        <w:rPr>
          <w:rStyle w:val="Char4"/>
          <w:rtl/>
        </w:rPr>
        <w:t>‏گفت: به طرف جاها</w:t>
      </w:r>
      <w:r w:rsidR="00A15996">
        <w:rPr>
          <w:rStyle w:val="Char4"/>
          <w:rtl/>
        </w:rPr>
        <w:t>ی</w:t>
      </w:r>
      <w:r w:rsidRPr="00160189">
        <w:rPr>
          <w:rStyle w:val="Char4"/>
          <w:rtl/>
        </w:rPr>
        <w:t xml:space="preserve"> خود برنگرد</w:t>
      </w:r>
      <w:r w:rsidR="00B9084A">
        <w:rPr>
          <w:rStyle w:val="Char4"/>
          <w:rtl/>
        </w:rPr>
        <w:t>ی</w:t>
      </w:r>
      <w:r w:rsidRPr="00160189">
        <w:rPr>
          <w:rStyle w:val="Char4"/>
          <w:rtl/>
        </w:rPr>
        <w:t>د، پ</w:t>
      </w:r>
      <w:r w:rsidR="00B9084A">
        <w:rPr>
          <w:rStyle w:val="Char4"/>
          <w:rtl/>
        </w:rPr>
        <w:t>ی</w:t>
      </w:r>
      <w:r w:rsidRPr="00160189">
        <w:rPr>
          <w:rStyle w:val="Char4"/>
          <w:rtl/>
        </w:rPr>
        <w:t>اده نظام ش</w:t>
      </w:r>
      <w:r w:rsidR="009D063B">
        <w:rPr>
          <w:rStyle w:val="Char4"/>
          <w:rtl/>
        </w:rPr>
        <w:t>ک</w:t>
      </w:r>
      <w:r w:rsidRPr="00160189">
        <w:rPr>
          <w:rStyle w:val="Char4"/>
          <w:rtl/>
        </w:rPr>
        <w:t>ست خوردند، بعد از آن با صدا</w:t>
      </w:r>
      <w:r w:rsidR="00A15996">
        <w:rPr>
          <w:rStyle w:val="Char4"/>
          <w:rtl/>
        </w:rPr>
        <w:t>ی</w:t>
      </w:r>
      <w:r w:rsidRPr="00160189">
        <w:rPr>
          <w:rStyle w:val="Char4"/>
          <w:rtl/>
        </w:rPr>
        <w:t xml:space="preserve"> بلند خود فر</w:t>
      </w:r>
      <w:r w:rsidR="00B9084A">
        <w:rPr>
          <w:rStyle w:val="Char4"/>
          <w:rtl/>
        </w:rPr>
        <w:t>ی</w:t>
      </w:r>
      <w:r w:rsidRPr="00160189">
        <w:rPr>
          <w:rStyle w:val="Char4"/>
          <w:rtl/>
        </w:rPr>
        <w:t>اد م</w:t>
      </w:r>
      <w:r w:rsidR="00A15996">
        <w:rPr>
          <w:rStyle w:val="Char4"/>
          <w:rtl/>
        </w:rPr>
        <w:t>ی</w:t>
      </w:r>
      <w:r w:rsidRPr="00160189">
        <w:rPr>
          <w:rStyle w:val="Char4"/>
          <w:rtl/>
        </w:rPr>
        <w:t>‏</w:t>
      </w:r>
      <w:r w:rsidR="009D063B">
        <w:rPr>
          <w:rStyle w:val="Char4"/>
          <w:rtl/>
        </w:rPr>
        <w:t>ک</w:t>
      </w:r>
      <w:r w:rsidRPr="00160189">
        <w:rPr>
          <w:rStyle w:val="Char4"/>
          <w:rtl/>
        </w:rPr>
        <w:t>ش</w:t>
      </w:r>
      <w:r w:rsidR="00B9084A">
        <w:rPr>
          <w:rStyle w:val="Char4"/>
          <w:rtl/>
        </w:rPr>
        <w:t>ی</w:t>
      </w:r>
      <w:r w:rsidRPr="00160189">
        <w:rPr>
          <w:rStyle w:val="Char4"/>
          <w:rtl/>
        </w:rPr>
        <w:t xml:space="preserve">د: خداوندا! من معذرت خود را به خاطر فرار </w:t>
      </w:r>
      <w:r w:rsidR="00B9084A">
        <w:rPr>
          <w:rStyle w:val="Char4"/>
          <w:rtl/>
        </w:rPr>
        <w:t>ی</w:t>
      </w:r>
      <w:r w:rsidRPr="00160189">
        <w:rPr>
          <w:rStyle w:val="Char4"/>
          <w:rtl/>
        </w:rPr>
        <w:t>ارانم تقد</w:t>
      </w:r>
      <w:r w:rsidR="00B9084A">
        <w:rPr>
          <w:rStyle w:val="Char4"/>
          <w:rtl/>
        </w:rPr>
        <w:t>ی</w:t>
      </w:r>
      <w:r w:rsidRPr="00160189">
        <w:rPr>
          <w:rStyle w:val="Char4"/>
          <w:rtl/>
        </w:rPr>
        <w:t>م حضورت م</w:t>
      </w:r>
      <w:r w:rsidR="00A15996">
        <w:rPr>
          <w:rStyle w:val="Char4"/>
          <w:rtl/>
        </w:rPr>
        <w:t>ی</w:t>
      </w:r>
      <w:r w:rsidRPr="00160189">
        <w:rPr>
          <w:rStyle w:val="Char4"/>
          <w:rtl/>
        </w:rPr>
        <w:t>‏</w:t>
      </w:r>
      <w:r w:rsidR="009D063B">
        <w:rPr>
          <w:rStyle w:val="Char4"/>
          <w:rtl/>
        </w:rPr>
        <w:t>ک</w:t>
      </w:r>
      <w:r w:rsidRPr="00160189">
        <w:rPr>
          <w:rStyle w:val="Char4"/>
          <w:rtl/>
        </w:rPr>
        <w:t>نم، و ب</w:t>
      </w:r>
      <w:r w:rsidR="00B9084A">
        <w:rPr>
          <w:rStyle w:val="Char4"/>
          <w:rtl/>
        </w:rPr>
        <w:t>ی</w:t>
      </w:r>
      <w:r w:rsidRPr="00160189">
        <w:rPr>
          <w:rStyle w:val="Char4"/>
          <w:rtl/>
        </w:rPr>
        <w:t>زار</w:t>
      </w:r>
      <w:r w:rsidR="00A15996">
        <w:rPr>
          <w:rStyle w:val="Char4"/>
          <w:rtl/>
        </w:rPr>
        <w:t>ی</w:t>
      </w:r>
      <w:r w:rsidRPr="00160189">
        <w:rPr>
          <w:rStyle w:val="Char4"/>
          <w:rtl/>
        </w:rPr>
        <w:t xml:space="preserve"> ام را از آنچه مس</w:t>
      </w:r>
      <w:r w:rsidR="00B9084A">
        <w:rPr>
          <w:rStyle w:val="Char4"/>
          <w:rtl/>
        </w:rPr>
        <w:t>ی</w:t>
      </w:r>
      <w:r w:rsidRPr="00160189">
        <w:rPr>
          <w:rStyle w:val="Char4"/>
          <w:rtl/>
        </w:rPr>
        <w:t>لمه و مح</w:t>
      </w:r>
      <w:r w:rsidR="009D063B">
        <w:rPr>
          <w:rStyle w:val="Char4"/>
          <w:rtl/>
        </w:rPr>
        <w:t>ک</w:t>
      </w:r>
      <w:r w:rsidRPr="00160189">
        <w:rPr>
          <w:rStyle w:val="Char4"/>
          <w:rtl/>
        </w:rPr>
        <w:t>م بن طف</w:t>
      </w:r>
      <w:r w:rsidR="00B9084A">
        <w:rPr>
          <w:rStyle w:val="Char4"/>
          <w:rtl/>
        </w:rPr>
        <w:t>ی</w:t>
      </w:r>
      <w:r w:rsidRPr="00160189">
        <w:rPr>
          <w:rStyle w:val="Char4"/>
          <w:rtl/>
        </w:rPr>
        <w:t>ل</w:t>
      </w:r>
      <w:r w:rsidRPr="00F14EEB">
        <w:rPr>
          <w:rStyle w:val="Char4"/>
          <w:vertAlign w:val="superscript"/>
          <w:rtl/>
        </w:rPr>
        <w:footnoteReference w:id="587"/>
      </w:r>
      <w:r w:rsidRPr="00160189">
        <w:rPr>
          <w:rStyle w:val="Char4"/>
          <w:rtl/>
        </w:rPr>
        <w:t xml:space="preserve"> آورده‏اند به سو</w:t>
      </w:r>
      <w:r w:rsidR="00B9084A">
        <w:rPr>
          <w:rStyle w:val="Char4"/>
          <w:rtl/>
        </w:rPr>
        <w:t>ی</w:t>
      </w:r>
      <w:r w:rsidRPr="00160189">
        <w:rPr>
          <w:rStyle w:val="Char4"/>
          <w:rtl/>
        </w:rPr>
        <w:t>ت ابراز م</w:t>
      </w:r>
      <w:r w:rsidR="00A15996">
        <w:rPr>
          <w:rStyle w:val="Char4"/>
          <w:rtl/>
        </w:rPr>
        <w:t>ی</w:t>
      </w:r>
      <w:r w:rsidRPr="00160189">
        <w:rPr>
          <w:rStyle w:val="Char4"/>
          <w:rtl/>
        </w:rPr>
        <w:t>‏دارم، و با پرچم به شتاب در س</w:t>
      </w:r>
      <w:r w:rsidR="00B9084A">
        <w:rPr>
          <w:rStyle w:val="Char4"/>
          <w:rtl/>
        </w:rPr>
        <w:t>ی</w:t>
      </w:r>
      <w:r w:rsidRPr="00160189">
        <w:rPr>
          <w:rStyle w:val="Char4"/>
          <w:rtl/>
        </w:rPr>
        <w:t>نه دشمن شروع به پ</w:t>
      </w:r>
      <w:r w:rsidR="00B9084A">
        <w:rPr>
          <w:rStyle w:val="Char4"/>
          <w:rtl/>
        </w:rPr>
        <w:t>ی</w:t>
      </w:r>
      <w:r w:rsidRPr="00160189">
        <w:rPr>
          <w:rStyle w:val="Char4"/>
          <w:rtl/>
        </w:rPr>
        <w:t>شرو</w:t>
      </w:r>
      <w:r w:rsidR="00A15996">
        <w:rPr>
          <w:rStyle w:val="Char4"/>
          <w:rtl/>
        </w:rPr>
        <w:t>ی</w:t>
      </w:r>
      <w:r w:rsidRPr="00160189">
        <w:rPr>
          <w:rStyle w:val="Char4"/>
          <w:rtl/>
        </w:rPr>
        <w:t xml:space="preserve"> </w:t>
      </w:r>
      <w:r w:rsidR="009D063B">
        <w:rPr>
          <w:rStyle w:val="Char4"/>
          <w:rtl/>
        </w:rPr>
        <w:t>ک</w:t>
      </w:r>
      <w:r w:rsidRPr="00160189">
        <w:rPr>
          <w:rStyle w:val="Char4"/>
          <w:rtl/>
        </w:rPr>
        <w:t>رد، و با شمش</w:t>
      </w:r>
      <w:r w:rsidR="00B9084A">
        <w:rPr>
          <w:rStyle w:val="Char4"/>
          <w:rtl/>
        </w:rPr>
        <w:t>ی</w:t>
      </w:r>
      <w:r w:rsidRPr="00160189">
        <w:rPr>
          <w:rStyle w:val="Char4"/>
          <w:rtl/>
        </w:rPr>
        <w:t xml:space="preserve">ر خود حمله </w:t>
      </w:r>
      <w:r w:rsidR="009D063B">
        <w:rPr>
          <w:rStyle w:val="Char4"/>
          <w:rtl/>
        </w:rPr>
        <w:t>ک</w:t>
      </w:r>
      <w:r w:rsidRPr="00160189">
        <w:rPr>
          <w:rStyle w:val="Char4"/>
          <w:rtl/>
        </w:rPr>
        <w:t>رد تا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ه </w:t>
      </w:r>
      <w:r w:rsidR="009D063B">
        <w:rPr>
          <w:rStyle w:val="Char4"/>
          <w:rtl/>
        </w:rPr>
        <w:t>ک</w:t>
      </w:r>
      <w:r w:rsidRPr="00160189">
        <w:rPr>
          <w:rStyle w:val="Char4"/>
          <w:rtl/>
        </w:rPr>
        <w:t>شته شد، رحمت خدا بر و</w:t>
      </w:r>
      <w:r w:rsidR="00A15996">
        <w:rPr>
          <w:rStyle w:val="Char4"/>
          <w:rtl/>
        </w:rPr>
        <w:t>ی</w:t>
      </w:r>
      <w:r w:rsidRPr="00160189">
        <w:rPr>
          <w:rStyle w:val="Char4"/>
          <w:rtl/>
        </w:rPr>
        <w:t xml:space="preserve"> باد، و پرچم افتاد، </w:t>
      </w:r>
      <w:r w:rsidR="004B04A9">
        <w:rPr>
          <w:rStyle w:val="Char4"/>
          <w:rtl/>
        </w:rPr>
        <w:t xml:space="preserve">آنگاه </w:t>
      </w:r>
      <w:r w:rsidRPr="00160189">
        <w:rPr>
          <w:rStyle w:val="Char4"/>
          <w:rtl/>
        </w:rPr>
        <w:t>آن را سالم مولا</w:t>
      </w:r>
      <w:r w:rsidR="00A15996">
        <w:rPr>
          <w:rStyle w:val="Char4"/>
          <w:rtl/>
        </w:rPr>
        <w:t>ی</w:t>
      </w:r>
      <w:r w:rsidRPr="00160189">
        <w:rPr>
          <w:rStyle w:val="Char4"/>
          <w:rtl/>
        </w:rPr>
        <w:t xml:space="preserve"> ابوحذ</w:t>
      </w:r>
      <w:r w:rsidR="00B9084A">
        <w:rPr>
          <w:rStyle w:val="Char4"/>
          <w:rtl/>
        </w:rPr>
        <w:t>ی</w:t>
      </w:r>
      <w:r w:rsidRPr="00160189">
        <w:rPr>
          <w:rStyle w:val="Char4"/>
          <w:rtl/>
        </w:rPr>
        <w:t>فه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گرفت، و مسلمانان گفتند: ا</w:t>
      </w:r>
      <w:r w:rsidR="00A15996">
        <w:rPr>
          <w:rStyle w:val="Char4"/>
          <w:rtl/>
        </w:rPr>
        <w:t>ی</w:t>
      </w:r>
      <w:r w:rsidRPr="00160189">
        <w:rPr>
          <w:rStyle w:val="Char4"/>
          <w:rtl/>
        </w:rPr>
        <w:t xml:space="preserve"> سالم ما م</w:t>
      </w:r>
      <w:r w:rsidR="00A15996">
        <w:rPr>
          <w:rStyle w:val="Char4"/>
          <w:rtl/>
        </w:rPr>
        <w:t>ی</w:t>
      </w:r>
      <w:r w:rsidRPr="00160189">
        <w:rPr>
          <w:rStyle w:val="Char4"/>
          <w:rtl/>
        </w:rPr>
        <w:t>‏ترس</w:t>
      </w:r>
      <w:r w:rsidR="00B9084A">
        <w:rPr>
          <w:rStyle w:val="Char4"/>
          <w:rtl/>
        </w:rPr>
        <w:t>ی</w:t>
      </w:r>
      <w:r w:rsidRPr="00160189">
        <w:rPr>
          <w:rStyle w:val="Char4"/>
          <w:rtl/>
        </w:rPr>
        <w:t xml:space="preserve">م </w:t>
      </w:r>
      <w:r w:rsidR="009D063B">
        <w:rPr>
          <w:rStyle w:val="Char4"/>
          <w:rtl/>
        </w:rPr>
        <w:t>ک</w:t>
      </w:r>
      <w:r w:rsidRPr="00160189">
        <w:rPr>
          <w:rStyle w:val="Char4"/>
          <w:rtl/>
        </w:rPr>
        <w:t>ه ش</w:t>
      </w:r>
      <w:r w:rsidR="009D063B">
        <w:rPr>
          <w:rStyle w:val="Char4"/>
          <w:rtl/>
        </w:rPr>
        <w:t>ک</w:t>
      </w:r>
      <w:r w:rsidRPr="00160189">
        <w:rPr>
          <w:rStyle w:val="Char4"/>
          <w:rtl/>
        </w:rPr>
        <w:t>ست از طرف تو به ما برسد! گفت: اگر از طرف من ش</w:t>
      </w:r>
      <w:r w:rsidR="009D063B">
        <w:rPr>
          <w:rStyle w:val="Char4"/>
          <w:rtl/>
        </w:rPr>
        <w:t>ک</w:t>
      </w:r>
      <w:r w:rsidRPr="00160189">
        <w:rPr>
          <w:rStyle w:val="Char4"/>
          <w:rtl/>
        </w:rPr>
        <w:t>ست</w:t>
      </w:r>
      <w:r w:rsidR="00A15996">
        <w:rPr>
          <w:rStyle w:val="Char4"/>
          <w:rtl/>
        </w:rPr>
        <w:t>ی</w:t>
      </w:r>
      <w:r w:rsidRPr="00160189">
        <w:rPr>
          <w:rStyle w:val="Char4"/>
          <w:rtl/>
        </w:rPr>
        <w:t xml:space="preserve"> به سراغ</w:t>
      </w:r>
      <w:r w:rsidR="0089739B">
        <w:rPr>
          <w:rStyle w:val="Char4"/>
          <w:rtl/>
        </w:rPr>
        <w:t xml:space="preserve">‌تان </w:t>
      </w:r>
      <w:r w:rsidRPr="00160189">
        <w:rPr>
          <w:rStyle w:val="Char4"/>
          <w:rtl/>
        </w:rPr>
        <w:t>ب</w:t>
      </w:r>
      <w:r w:rsidR="00B9084A">
        <w:rPr>
          <w:rStyle w:val="Char4"/>
          <w:rtl/>
        </w:rPr>
        <w:t>ی</w:t>
      </w:r>
      <w:r w:rsidRPr="00160189">
        <w:rPr>
          <w:rStyle w:val="Char4"/>
          <w:rtl/>
        </w:rPr>
        <w:t>ا</w:t>
      </w:r>
      <w:r w:rsidR="00B9084A">
        <w:rPr>
          <w:rStyle w:val="Char4"/>
          <w:rtl/>
        </w:rPr>
        <w:t>ی</w:t>
      </w:r>
      <w:r w:rsidRPr="00160189">
        <w:rPr>
          <w:rStyle w:val="Char4"/>
          <w:rtl/>
        </w:rPr>
        <w:t>د، بد</w:t>
      </w:r>
      <w:r w:rsidR="00B9084A">
        <w:rPr>
          <w:rStyle w:val="Char4"/>
          <w:rtl/>
        </w:rPr>
        <w:t>ی</w:t>
      </w:r>
      <w:r w:rsidRPr="00160189">
        <w:rPr>
          <w:rStyle w:val="Char4"/>
          <w:rtl/>
        </w:rPr>
        <w:t>ن معن</w:t>
      </w:r>
      <w:r w:rsidR="00A15996">
        <w:rPr>
          <w:rStyle w:val="Char4"/>
          <w:rtl/>
        </w:rPr>
        <w:t>ی</w:t>
      </w:r>
      <w:r w:rsidRPr="00160189">
        <w:rPr>
          <w:rStyle w:val="Char4"/>
          <w:rtl/>
        </w:rPr>
        <w:t xml:space="preserve"> است </w:t>
      </w:r>
      <w:r w:rsidR="009D063B">
        <w:rPr>
          <w:rStyle w:val="Char4"/>
          <w:rtl/>
        </w:rPr>
        <w:t>ک</w:t>
      </w:r>
      <w:r w:rsidRPr="00160189">
        <w:rPr>
          <w:rStyle w:val="Char4"/>
          <w:rtl/>
        </w:rPr>
        <w:t>ه من بدتر</w:t>
      </w:r>
      <w:r w:rsidR="00B9084A">
        <w:rPr>
          <w:rStyle w:val="Char4"/>
          <w:rtl/>
        </w:rPr>
        <w:t>ی</w:t>
      </w:r>
      <w:r w:rsidRPr="00160189">
        <w:rPr>
          <w:rStyle w:val="Char4"/>
          <w:rtl/>
        </w:rPr>
        <w:t>ن حامل قرآن خواهم بود!! به ا</w:t>
      </w:r>
      <w:r w:rsidR="00B9084A">
        <w:rPr>
          <w:rStyle w:val="Char4"/>
          <w:rtl/>
        </w:rPr>
        <w:t>ی</w:t>
      </w:r>
      <w:r w:rsidRPr="00160189">
        <w:rPr>
          <w:rStyle w:val="Char4"/>
          <w:rtl/>
        </w:rPr>
        <w:t>ن صورت ز</w:t>
      </w:r>
      <w:r w:rsidR="00B9084A">
        <w:rPr>
          <w:rStyle w:val="Char4"/>
          <w:rtl/>
        </w:rPr>
        <w:t>ی</w:t>
      </w:r>
      <w:r w:rsidRPr="00160189">
        <w:rPr>
          <w:rStyle w:val="Char4"/>
          <w:rtl/>
        </w:rPr>
        <w:t xml:space="preserve">د بن خطاب در سال دوازدهم هجرت </w:t>
      </w:r>
      <w:r w:rsidR="009D063B">
        <w:rPr>
          <w:rStyle w:val="Char4"/>
          <w:rtl/>
        </w:rPr>
        <w:t>ک</w:t>
      </w:r>
      <w:r w:rsidRPr="00160189">
        <w:rPr>
          <w:rStyle w:val="Char4"/>
          <w:rtl/>
        </w:rPr>
        <w:t>شته شد. ا</w:t>
      </w:r>
      <w:r w:rsidR="00B9084A">
        <w:rPr>
          <w:rStyle w:val="Char4"/>
          <w:rtl/>
        </w:rPr>
        <w:t>ی</w:t>
      </w:r>
      <w:r w:rsidRPr="00160189">
        <w:rPr>
          <w:rStyle w:val="Char4"/>
          <w:rtl/>
        </w:rPr>
        <w:t xml:space="preserve">ن را ابن سعد </w:t>
      </w:r>
      <w:r w:rsidRPr="00160189">
        <w:rPr>
          <w:rStyle w:val="Char4"/>
          <w:rFonts w:hint="cs"/>
          <w:rtl/>
        </w:rPr>
        <w:t>(</w:t>
      </w:r>
      <w:r w:rsidRPr="00160189">
        <w:rPr>
          <w:rStyle w:val="Char4"/>
          <w:rtl/>
        </w:rPr>
        <w:t>274/3</w:t>
      </w:r>
      <w:r w:rsidRPr="00160189">
        <w:rPr>
          <w:rStyle w:val="Char4"/>
          <w:rFonts w:hint="cs"/>
          <w:rtl/>
        </w:rPr>
        <w:t>)</w:t>
      </w:r>
      <w:r w:rsidRPr="00160189">
        <w:rPr>
          <w:rStyle w:val="Char4"/>
          <w:rtl/>
        </w:rPr>
        <w:t xml:space="preserve"> از عبدالرحمن</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به مثل آن روا</w:t>
      </w:r>
      <w:r w:rsidR="00B9084A">
        <w:rPr>
          <w:rStyle w:val="Char4"/>
          <w:rtl/>
        </w:rPr>
        <w:t>ی</w:t>
      </w:r>
      <w:r w:rsidRPr="00160189">
        <w:rPr>
          <w:rStyle w:val="Char4"/>
          <w:rtl/>
        </w:rPr>
        <w:t>ت نموده است.</w:t>
      </w:r>
    </w:p>
    <w:p w:rsidR="00797E01" w:rsidRPr="00A35E5A" w:rsidRDefault="00797E01" w:rsidP="00A35E5A">
      <w:pPr>
        <w:pStyle w:val="a5"/>
        <w:rPr>
          <w:rtl/>
        </w:rPr>
      </w:pPr>
      <w:bookmarkStart w:id="344" w:name="_Toc441587708"/>
      <w:r w:rsidRPr="00A35E5A">
        <w:rPr>
          <w:rtl/>
        </w:rPr>
        <w:t>ثابت و سالم و حفر نمودن سنگر جهت ثبات در جنگ و شهادت</w:t>
      </w:r>
      <w:r w:rsidR="00663437">
        <w:rPr>
          <w:rtl/>
        </w:rPr>
        <w:t>‌شان</w:t>
      </w:r>
      <w:bookmarkEnd w:id="344"/>
    </w:p>
    <w:p w:rsidR="00797E01" w:rsidRPr="00160189" w:rsidRDefault="00797E01" w:rsidP="008D1BC1">
      <w:pPr>
        <w:ind w:firstLine="284"/>
        <w:jc w:val="both"/>
        <w:rPr>
          <w:rStyle w:val="Char4"/>
          <w:rtl/>
        </w:rPr>
      </w:pPr>
      <w:r w:rsidRPr="00160189">
        <w:rPr>
          <w:rStyle w:val="Char4"/>
          <w:rtl/>
        </w:rPr>
        <w:t>طبران</w:t>
      </w:r>
      <w:r w:rsidR="00A15996">
        <w:rPr>
          <w:rStyle w:val="Char4"/>
          <w:rtl/>
        </w:rPr>
        <w:t>ی</w:t>
      </w:r>
      <w:r w:rsidRPr="00160189">
        <w:rPr>
          <w:rStyle w:val="Char4"/>
          <w:rtl/>
        </w:rPr>
        <w:t xml:space="preserve"> از دختر ثابت بن ق</w:t>
      </w:r>
      <w:r w:rsidR="00B9084A">
        <w:rPr>
          <w:rStyle w:val="Char4"/>
          <w:rtl/>
        </w:rPr>
        <w:t>ی</w:t>
      </w:r>
      <w:r w:rsidRPr="00160189">
        <w:rPr>
          <w:rStyle w:val="Char4"/>
          <w:rtl/>
        </w:rPr>
        <w:t>س بن شماس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ت نموده... و حد</w:t>
      </w:r>
      <w:r w:rsidR="00B9084A">
        <w:rPr>
          <w:rStyle w:val="Char4"/>
          <w:rtl/>
        </w:rPr>
        <w:t>ی</w:t>
      </w:r>
      <w:r w:rsidRPr="00160189">
        <w:rPr>
          <w:rStyle w:val="Char4"/>
          <w:rtl/>
        </w:rPr>
        <w:t>ث را متذ</w:t>
      </w:r>
      <w:r w:rsidR="009D063B">
        <w:rPr>
          <w:rStyle w:val="Char4"/>
          <w:rtl/>
        </w:rPr>
        <w:t>ک</w:t>
      </w:r>
      <w:r w:rsidRPr="00160189">
        <w:rPr>
          <w:rStyle w:val="Char4"/>
          <w:rtl/>
        </w:rPr>
        <w:t>ر شده، و در آن آمده: هنگام</w:t>
      </w:r>
      <w:r w:rsidR="00A15996">
        <w:rPr>
          <w:rStyle w:val="Char4"/>
          <w:rtl/>
        </w:rPr>
        <w:t>ی</w:t>
      </w:r>
      <w:r w:rsidRPr="00160189">
        <w:rPr>
          <w:rStyle w:val="Char4"/>
          <w:rtl/>
        </w:rPr>
        <w:t xml:space="preserve"> </w:t>
      </w:r>
      <w:r w:rsidR="009D063B">
        <w:rPr>
          <w:rStyle w:val="Char4"/>
          <w:rtl/>
        </w:rPr>
        <w:t>ک</w:t>
      </w:r>
      <w:r w:rsidRPr="00160189">
        <w:rPr>
          <w:rStyle w:val="Char4"/>
          <w:rtl/>
        </w:rPr>
        <w:t>ه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مسلمانان را برا</w:t>
      </w:r>
      <w:r w:rsidR="00A15996">
        <w:rPr>
          <w:rStyle w:val="Char4"/>
          <w:rtl/>
        </w:rPr>
        <w:t>ی</w:t>
      </w:r>
      <w:r w:rsidRPr="00160189">
        <w:rPr>
          <w:rStyle w:val="Char4"/>
          <w:rtl/>
        </w:rPr>
        <w:t xml:space="preserve"> قتال اهل ارتداد به طرف </w:t>
      </w:r>
      <w:r w:rsidR="00B9084A">
        <w:rPr>
          <w:rStyle w:val="Char4"/>
          <w:rtl/>
        </w:rPr>
        <w:t>ی</w:t>
      </w:r>
      <w:r w:rsidRPr="00160189">
        <w:rPr>
          <w:rStyle w:val="Char4"/>
          <w:rtl/>
        </w:rPr>
        <w:t>مامه و مس</w:t>
      </w:r>
      <w:r w:rsidR="00B9084A">
        <w:rPr>
          <w:rStyle w:val="Char4"/>
          <w:rtl/>
        </w:rPr>
        <w:t>ی</w:t>
      </w:r>
      <w:r w:rsidRPr="00160189">
        <w:rPr>
          <w:rStyle w:val="Char4"/>
          <w:rtl/>
        </w:rPr>
        <w:t xml:space="preserve">لمه </w:t>
      </w:r>
      <w:r w:rsidR="009D063B">
        <w:rPr>
          <w:rStyle w:val="Char4"/>
          <w:rtl/>
        </w:rPr>
        <w:t>ک</w:t>
      </w:r>
      <w:r w:rsidRPr="00160189">
        <w:rPr>
          <w:rStyle w:val="Char4"/>
          <w:rtl/>
        </w:rPr>
        <w:t>ذّاب فراخواند، ثابت بن ق</w:t>
      </w:r>
      <w:r w:rsidR="00B9084A">
        <w:rPr>
          <w:rStyle w:val="Char4"/>
          <w:rtl/>
        </w:rPr>
        <w:t>ی</w:t>
      </w:r>
      <w:r w:rsidRPr="00160189">
        <w:rPr>
          <w:rStyle w:val="Char4"/>
          <w:rtl/>
        </w:rPr>
        <w:t>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از جمله </w:t>
      </w:r>
      <w:r w:rsidR="009D063B">
        <w:rPr>
          <w:rStyle w:val="Char4"/>
          <w:rtl/>
        </w:rPr>
        <w:t>ک</w:t>
      </w:r>
      <w:r w:rsidRPr="00160189">
        <w:rPr>
          <w:rStyle w:val="Char4"/>
          <w:rtl/>
        </w:rPr>
        <w:t>سان</w:t>
      </w:r>
      <w:r w:rsidR="00A15996">
        <w:rPr>
          <w:rStyle w:val="Char4"/>
          <w:rtl/>
        </w:rPr>
        <w:t>ی</w:t>
      </w:r>
      <w:r w:rsidRPr="00160189">
        <w:rPr>
          <w:rStyle w:val="Char4"/>
          <w:rtl/>
        </w:rPr>
        <w:t xml:space="preserve"> بود </w:t>
      </w:r>
      <w:r w:rsidR="009D063B">
        <w:rPr>
          <w:rStyle w:val="Char4"/>
          <w:rtl/>
        </w:rPr>
        <w:t>ک</w:t>
      </w:r>
      <w:r w:rsidRPr="00160189">
        <w:rPr>
          <w:rStyle w:val="Char4"/>
          <w:rtl/>
        </w:rPr>
        <w:t>ه بدان طرف حر</w:t>
      </w:r>
      <w:r w:rsidR="009D063B">
        <w:rPr>
          <w:rStyle w:val="Char4"/>
          <w:rtl/>
        </w:rPr>
        <w:t>ک</w:t>
      </w:r>
      <w:r w:rsidRPr="00160189">
        <w:rPr>
          <w:rStyle w:val="Char4"/>
          <w:rtl/>
        </w:rPr>
        <w:t>ت نمودند. وقت</w:t>
      </w:r>
      <w:r w:rsidR="00A15996">
        <w:rPr>
          <w:rStyle w:val="Char4"/>
          <w:rtl/>
        </w:rPr>
        <w:t>ی</w:t>
      </w:r>
      <w:r w:rsidRPr="00160189">
        <w:rPr>
          <w:rStyle w:val="Char4"/>
          <w:rtl/>
        </w:rPr>
        <w:t xml:space="preserve"> </w:t>
      </w:r>
      <w:r w:rsidR="009D063B">
        <w:rPr>
          <w:rStyle w:val="Char4"/>
          <w:rtl/>
        </w:rPr>
        <w:t>ک</w:t>
      </w:r>
      <w:r w:rsidRPr="00160189">
        <w:rPr>
          <w:rStyle w:val="Char4"/>
          <w:rtl/>
        </w:rPr>
        <w:t>ه با مس</w:t>
      </w:r>
      <w:r w:rsidR="00B9084A">
        <w:rPr>
          <w:rStyle w:val="Char4"/>
          <w:rtl/>
        </w:rPr>
        <w:t>ی</w:t>
      </w:r>
      <w:r w:rsidRPr="00160189">
        <w:rPr>
          <w:rStyle w:val="Char4"/>
          <w:rtl/>
        </w:rPr>
        <w:t>لمه و بن</w:t>
      </w:r>
      <w:r w:rsidR="00A15996">
        <w:rPr>
          <w:rStyle w:val="Char4"/>
          <w:rtl/>
        </w:rPr>
        <w:t>ی</w:t>
      </w:r>
      <w:r w:rsidRPr="00160189">
        <w:rPr>
          <w:rStyle w:val="Char4"/>
          <w:rtl/>
        </w:rPr>
        <w:t xml:space="preserve"> حن</w:t>
      </w:r>
      <w:r w:rsidR="00B9084A">
        <w:rPr>
          <w:rStyle w:val="Char4"/>
          <w:rtl/>
        </w:rPr>
        <w:t>ی</w:t>
      </w:r>
      <w:r w:rsidRPr="00160189">
        <w:rPr>
          <w:rStyle w:val="Char4"/>
          <w:rtl/>
        </w:rPr>
        <w:t>فه روبرو شدند، آنها مسلمانان را سه بار ش</w:t>
      </w:r>
      <w:r w:rsidR="009D063B">
        <w:rPr>
          <w:rStyle w:val="Char4"/>
          <w:rtl/>
        </w:rPr>
        <w:t>ک</w:t>
      </w:r>
      <w:r w:rsidRPr="00160189">
        <w:rPr>
          <w:rStyle w:val="Char4"/>
          <w:rtl/>
        </w:rPr>
        <w:t xml:space="preserve">ست دادند. </w:t>
      </w:r>
      <w:r w:rsidR="004B04A9">
        <w:rPr>
          <w:rStyle w:val="Char4"/>
          <w:rtl/>
        </w:rPr>
        <w:t xml:space="preserve">آنگاه </w:t>
      </w:r>
      <w:r w:rsidRPr="00160189">
        <w:rPr>
          <w:rStyle w:val="Char4"/>
          <w:rtl/>
        </w:rPr>
        <w:t>ثابت و سالم مولا</w:t>
      </w:r>
      <w:r w:rsidR="00A15996">
        <w:rPr>
          <w:rStyle w:val="Char4"/>
          <w:rtl/>
        </w:rPr>
        <w:t>ی</w:t>
      </w:r>
      <w:r w:rsidRPr="00160189">
        <w:rPr>
          <w:rStyle w:val="Char4"/>
          <w:rtl/>
        </w:rPr>
        <w:t xml:space="preserve"> ابوحذ</w:t>
      </w:r>
      <w:r w:rsidR="00B9084A">
        <w:rPr>
          <w:rStyle w:val="Char4"/>
          <w:rtl/>
        </w:rPr>
        <w:t>ی</w:t>
      </w:r>
      <w:r w:rsidRPr="00160189">
        <w:rPr>
          <w:rStyle w:val="Char4"/>
          <w:rtl/>
        </w:rPr>
        <w:t>فه</w:t>
      </w:r>
      <w:r w:rsidR="00437588">
        <w:rPr>
          <w:rFonts w:ascii="Courier New" w:hAnsi="Courier New" w:cs="CTraditional Arabic" w:hint="cs"/>
          <w:rtl/>
          <w:lang w:bidi="fa-IR"/>
        </w:rPr>
        <w:t xml:space="preserve"> </w:t>
      </w:r>
      <w:r w:rsidR="00437588" w:rsidRPr="00437588">
        <w:rPr>
          <w:rFonts w:ascii="Courier New" w:hAnsi="Courier New" w:cs="CTraditional Arabic" w:hint="cs"/>
          <w:rtl/>
          <w:lang w:bidi="fa-IR"/>
        </w:rPr>
        <w:t>ش</w:t>
      </w:r>
      <w:r w:rsidRPr="00160189">
        <w:rPr>
          <w:rStyle w:val="Char4"/>
          <w:rtl/>
        </w:rPr>
        <w:t xml:space="preserve"> گفتند: ما ا</w:t>
      </w:r>
      <w:r w:rsidR="00B9084A">
        <w:rPr>
          <w:rStyle w:val="Char4"/>
          <w:rtl/>
        </w:rPr>
        <w:t>ی</w:t>
      </w:r>
      <w:r w:rsidRPr="00160189">
        <w:rPr>
          <w:rStyle w:val="Char4"/>
          <w:rtl/>
        </w:rPr>
        <w:t>ن طور در ر</w:t>
      </w:r>
      <w:r w:rsidR="009D063B">
        <w:rPr>
          <w:rStyle w:val="Char4"/>
          <w:rtl/>
        </w:rPr>
        <w:t>ک</w:t>
      </w:r>
      <w:r w:rsidRPr="00160189">
        <w:rPr>
          <w:rStyle w:val="Char4"/>
          <w:rtl/>
        </w:rPr>
        <w:t>اب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نم</w:t>
      </w:r>
      <w:r w:rsidR="00A15996">
        <w:rPr>
          <w:rStyle w:val="Char4"/>
          <w:rtl/>
        </w:rPr>
        <w:t>ی</w:t>
      </w:r>
      <w:r w:rsidRPr="00160189">
        <w:rPr>
          <w:rStyle w:val="Char4"/>
          <w:rtl/>
        </w:rPr>
        <w:t>‏جنگ</w:t>
      </w:r>
      <w:r w:rsidR="00B9084A">
        <w:rPr>
          <w:rStyle w:val="Char4"/>
          <w:rtl/>
        </w:rPr>
        <w:t>ی</w:t>
      </w:r>
      <w:r w:rsidRPr="00160189">
        <w:rPr>
          <w:rStyle w:val="Char4"/>
          <w:rtl/>
        </w:rPr>
        <w:t>د</w:t>
      </w:r>
      <w:r w:rsidR="00B9084A">
        <w:rPr>
          <w:rStyle w:val="Char4"/>
          <w:rtl/>
        </w:rPr>
        <w:t>ی</w:t>
      </w:r>
      <w:r w:rsidRPr="00160189">
        <w:rPr>
          <w:rStyle w:val="Char4"/>
          <w:rtl/>
        </w:rPr>
        <w:t>م، و برا</w:t>
      </w:r>
      <w:r w:rsidR="00A15996">
        <w:rPr>
          <w:rStyle w:val="Char4"/>
          <w:rtl/>
        </w:rPr>
        <w:t>ی</w:t>
      </w:r>
      <w:r w:rsidRPr="00160189">
        <w:rPr>
          <w:rStyle w:val="Char4"/>
          <w:rtl/>
        </w:rPr>
        <w:t xml:space="preserve"> خود سنگر</w:t>
      </w:r>
      <w:r w:rsidR="00A15996">
        <w:rPr>
          <w:rStyle w:val="Char4"/>
          <w:rtl/>
        </w:rPr>
        <w:t>ی</w:t>
      </w:r>
      <w:r w:rsidRPr="00160189">
        <w:rPr>
          <w:rStyle w:val="Char4"/>
          <w:rtl/>
        </w:rPr>
        <w:t xml:space="preserve"> ساختند و در آن داخل شدند، و جنگ</w:t>
      </w:r>
      <w:r w:rsidR="00B9084A">
        <w:rPr>
          <w:rStyle w:val="Char4"/>
          <w:rtl/>
        </w:rPr>
        <w:t>ی</w:t>
      </w:r>
      <w:r w:rsidRPr="00160189">
        <w:rPr>
          <w:rStyle w:val="Char4"/>
          <w:rtl/>
        </w:rPr>
        <w:t>دند تا ا</w:t>
      </w:r>
      <w:r w:rsidR="00B9084A">
        <w:rPr>
          <w:rStyle w:val="Char4"/>
          <w:rtl/>
        </w:rPr>
        <w:t>ی</w:t>
      </w:r>
      <w:r w:rsidRPr="00160189">
        <w:rPr>
          <w:rStyle w:val="Char4"/>
          <w:rtl/>
        </w:rPr>
        <w:t xml:space="preserve">ن </w:t>
      </w:r>
      <w:r w:rsidR="009D063B">
        <w:rPr>
          <w:rStyle w:val="Char4"/>
          <w:rtl/>
        </w:rPr>
        <w:t>ک</w:t>
      </w:r>
      <w:r w:rsidRPr="00160189">
        <w:rPr>
          <w:rStyle w:val="Char4"/>
          <w:rtl/>
        </w:rPr>
        <w:t>ه</w:t>
      </w:r>
      <w:r w:rsidR="00201D04">
        <w:rPr>
          <w:rStyle w:val="Char4"/>
          <w:rtl/>
        </w:rPr>
        <w:t xml:space="preserve"> هردو </w:t>
      </w:r>
      <w:r w:rsidR="009D063B">
        <w:rPr>
          <w:rStyle w:val="Char4"/>
          <w:rtl/>
        </w:rPr>
        <w:t>ک</w:t>
      </w:r>
      <w:r w:rsidRPr="00160189">
        <w:rPr>
          <w:rStyle w:val="Char4"/>
          <w:rtl/>
        </w:rPr>
        <w:t>شته شدند.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322/9</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دختر ثابت بن ق</w:t>
      </w:r>
      <w:r w:rsidR="00B9084A">
        <w:rPr>
          <w:rStyle w:val="Char4"/>
          <w:rtl/>
        </w:rPr>
        <w:t>ی</w:t>
      </w:r>
      <w:r w:rsidRPr="00160189">
        <w:rPr>
          <w:rStyle w:val="Char4"/>
          <w:rtl/>
        </w:rPr>
        <w:t>س را نشناختم، و بق</w:t>
      </w:r>
      <w:r w:rsidR="00B9084A">
        <w:rPr>
          <w:rStyle w:val="Char4"/>
          <w:rtl/>
        </w:rPr>
        <w:t>ی</w:t>
      </w:r>
      <w:r w:rsidRPr="00160189">
        <w:rPr>
          <w:rStyle w:val="Char4"/>
          <w:rtl/>
        </w:rPr>
        <w:t>ه رجال و</w:t>
      </w:r>
      <w:r w:rsidR="00A15996">
        <w:rPr>
          <w:rStyle w:val="Char4"/>
          <w:rtl/>
        </w:rPr>
        <w:t>ی</w:t>
      </w:r>
      <w:r w:rsidRPr="00160189">
        <w:rPr>
          <w:rStyle w:val="Char4"/>
          <w:rtl/>
        </w:rPr>
        <w:t xml:space="preserve"> رجال صح</w:t>
      </w:r>
      <w:r w:rsidR="00B9084A">
        <w:rPr>
          <w:rStyle w:val="Char4"/>
          <w:rtl/>
        </w:rPr>
        <w:t>ی</w:t>
      </w:r>
      <w:r w:rsidRPr="00160189">
        <w:rPr>
          <w:rStyle w:val="Char4"/>
          <w:rtl/>
        </w:rPr>
        <w:t>ح</w:t>
      </w:r>
      <w:r w:rsidR="00E47B84">
        <w:rPr>
          <w:rStyle w:val="Char4"/>
          <w:rtl/>
        </w:rPr>
        <w:t>‌اند.</w:t>
      </w:r>
      <w:r w:rsidRPr="00160189">
        <w:rPr>
          <w:rStyle w:val="Char4"/>
          <w:rtl/>
        </w:rPr>
        <w:t xml:space="preserve"> ظاهر ا</w:t>
      </w:r>
      <w:r w:rsidR="00B9084A">
        <w:rPr>
          <w:rStyle w:val="Char4"/>
          <w:rtl/>
        </w:rPr>
        <w:t>ی</w:t>
      </w:r>
      <w:r w:rsidRPr="00160189">
        <w:rPr>
          <w:rStyle w:val="Char4"/>
          <w:rtl/>
        </w:rPr>
        <w:t xml:space="preserve">ن است </w:t>
      </w:r>
      <w:r w:rsidR="009D063B">
        <w:rPr>
          <w:rStyle w:val="Char4"/>
          <w:rtl/>
        </w:rPr>
        <w:t>ک</w:t>
      </w:r>
      <w:r w:rsidRPr="00160189">
        <w:rPr>
          <w:rStyle w:val="Char4"/>
          <w:rtl/>
        </w:rPr>
        <w:t>ه دختر ثابت بن ق</w:t>
      </w:r>
      <w:r w:rsidR="00B9084A">
        <w:rPr>
          <w:rStyle w:val="Char4"/>
          <w:rtl/>
        </w:rPr>
        <w:t>ی</w:t>
      </w:r>
      <w:r w:rsidRPr="00160189">
        <w:rPr>
          <w:rStyle w:val="Char4"/>
          <w:rtl/>
        </w:rPr>
        <w:t>س صحاب</w:t>
      </w:r>
      <w:r w:rsidR="00A15996">
        <w:rPr>
          <w:rStyle w:val="Char4"/>
          <w:rtl/>
        </w:rPr>
        <w:t>ی</w:t>
      </w:r>
      <w:r w:rsidRPr="00160189">
        <w:rPr>
          <w:rStyle w:val="Char4"/>
          <w:rtl/>
        </w:rPr>
        <w:t xml:space="preserve"> است، چون گفته است: از پدرم شن</w:t>
      </w:r>
      <w:r w:rsidR="00B9084A">
        <w:rPr>
          <w:rStyle w:val="Char4"/>
          <w:rtl/>
        </w:rPr>
        <w:t>ی</w:t>
      </w:r>
      <w:r w:rsidRPr="00160189">
        <w:rPr>
          <w:rStyle w:val="Char4"/>
          <w:rtl/>
        </w:rPr>
        <w:t>دم. ا</w:t>
      </w:r>
      <w:r w:rsidR="00B9084A">
        <w:rPr>
          <w:rStyle w:val="Char4"/>
          <w:rtl/>
        </w:rPr>
        <w:t>ی</w:t>
      </w:r>
      <w:r w:rsidRPr="00160189">
        <w:rPr>
          <w:rStyle w:val="Char4"/>
          <w:rtl/>
        </w:rPr>
        <w:t>ن را ابن عبدالبر در الاست</w:t>
      </w:r>
      <w:r w:rsidR="00B9084A">
        <w:rPr>
          <w:rStyle w:val="Char4"/>
          <w:rtl/>
        </w:rPr>
        <w:t>ی</w:t>
      </w:r>
      <w:r w:rsidRPr="00160189">
        <w:rPr>
          <w:rStyle w:val="Char4"/>
          <w:rtl/>
        </w:rPr>
        <w:t xml:space="preserve">عاب </w:t>
      </w:r>
      <w:r w:rsidRPr="00160189">
        <w:rPr>
          <w:rStyle w:val="Char4"/>
          <w:rFonts w:hint="cs"/>
          <w:rtl/>
        </w:rPr>
        <w:t>(</w:t>
      </w:r>
      <w:r w:rsidRPr="00160189">
        <w:rPr>
          <w:rStyle w:val="Char4"/>
          <w:rtl/>
        </w:rPr>
        <w:t>194/1</w:t>
      </w:r>
      <w:r w:rsidRPr="00160189">
        <w:rPr>
          <w:rStyle w:val="Char4"/>
          <w:rFonts w:hint="cs"/>
          <w:rtl/>
        </w:rPr>
        <w:t>)</w:t>
      </w:r>
      <w:r w:rsidRPr="00160189">
        <w:rPr>
          <w:rStyle w:val="Char4"/>
          <w:rtl/>
        </w:rPr>
        <w:t xml:space="preserve"> به مانند آن روا</w:t>
      </w:r>
      <w:r w:rsidR="00B9084A">
        <w:rPr>
          <w:rStyle w:val="Char4"/>
          <w:rtl/>
        </w:rPr>
        <w:t>ی</w:t>
      </w:r>
      <w:r w:rsidRPr="00160189">
        <w:rPr>
          <w:rStyle w:val="Char4"/>
          <w:rtl/>
        </w:rPr>
        <w:t>ت نموده. و بغو</w:t>
      </w:r>
      <w:r w:rsidR="00A15996">
        <w:rPr>
          <w:rStyle w:val="Char4"/>
          <w:rtl/>
        </w:rPr>
        <w:t>ی</w:t>
      </w:r>
      <w:r w:rsidRPr="00160189">
        <w:rPr>
          <w:rStyle w:val="Char4"/>
          <w:rtl/>
        </w:rPr>
        <w:t xml:space="preserve"> ن</w:t>
      </w:r>
      <w:r w:rsidR="00B9084A">
        <w:rPr>
          <w:rStyle w:val="Char4"/>
          <w:rtl/>
        </w:rPr>
        <w:t>ی</w:t>
      </w:r>
      <w:r w:rsidRPr="00160189">
        <w:rPr>
          <w:rStyle w:val="Char4"/>
          <w:rtl/>
        </w:rPr>
        <w:t>ز ا</w:t>
      </w:r>
      <w:r w:rsidR="00B9084A">
        <w:rPr>
          <w:rStyle w:val="Char4"/>
          <w:rtl/>
        </w:rPr>
        <w:t>ی</w:t>
      </w:r>
      <w:r w:rsidRPr="00160189">
        <w:rPr>
          <w:rStyle w:val="Char4"/>
          <w:rtl/>
        </w:rPr>
        <w:t>ن را به ا</w:t>
      </w:r>
      <w:r w:rsidR="00B9084A">
        <w:rPr>
          <w:rStyle w:val="Char4"/>
          <w:rtl/>
        </w:rPr>
        <w:t>ی</w:t>
      </w:r>
      <w:r w:rsidRPr="00160189">
        <w:rPr>
          <w:rStyle w:val="Char4"/>
          <w:rtl/>
        </w:rPr>
        <w:t xml:space="preserve">ن اسناد چنان </w:t>
      </w:r>
      <w:r w:rsidR="009D063B">
        <w:rPr>
          <w:rStyle w:val="Char4"/>
          <w:rtl/>
        </w:rPr>
        <w:t>ک</w:t>
      </w:r>
      <w:r w:rsidRPr="00160189">
        <w:rPr>
          <w:rStyle w:val="Char4"/>
          <w:rtl/>
        </w:rPr>
        <w:t>ه، در الاصابه</w:t>
      </w:r>
      <w:r w:rsidR="003A7C51">
        <w:rPr>
          <w:rStyle w:val="Char4"/>
          <w:rtl/>
        </w:rPr>
        <w:t xml:space="preserve"> </w:t>
      </w:r>
      <w:r w:rsidRPr="00160189">
        <w:rPr>
          <w:rStyle w:val="Char4"/>
          <w:rFonts w:hint="cs"/>
          <w:rtl/>
        </w:rPr>
        <w:t>(</w:t>
      </w:r>
      <w:r w:rsidRPr="00160189">
        <w:rPr>
          <w:rStyle w:val="Char4"/>
          <w:rtl/>
        </w:rPr>
        <w:t>196/1</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 xml:space="preserve">ت </w:t>
      </w:r>
      <w:r w:rsidR="009D063B">
        <w:rPr>
          <w:rStyle w:val="Char4"/>
          <w:rtl/>
        </w:rPr>
        <w:t>ک</w:t>
      </w:r>
      <w:r w:rsidRPr="00160189">
        <w:rPr>
          <w:rStyle w:val="Char4"/>
          <w:rtl/>
        </w:rPr>
        <w:t>رده است.</w:t>
      </w:r>
    </w:p>
    <w:p w:rsidR="00797E01" w:rsidRPr="00160189" w:rsidRDefault="00797E01" w:rsidP="00F14EEB">
      <w:pPr>
        <w:ind w:firstLine="284"/>
        <w:jc w:val="both"/>
        <w:rPr>
          <w:rStyle w:val="Char4"/>
          <w:rtl/>
        </w:rPr>
      </w:pPr>
      <w:r w:rsidRPr="00160189">
        <w:rPr>
          <w:rStyle w:val="Char4"/>
          <w:rtl/>
        </w:rPr>
        <w:t xml:space="preserve">ابن سعد </w:t>
      </w:r>
      <w:r w:rsidRPr="00160189">
        <w:rPr>
          <w:rStyle w:val="Char4"/>
          <w:rFonts w:hint="cs"/>
          <w:rtl/>
        </w:rPr>
        <w:t>(</w:t>
      </w:r>
      <w:r w:rsidRPr="00160189">
        <w:rPr>
          <w:rStyle w:val="Char4"/>
          <w:rtl/>
        </w:rPr>
        <w:t>88/3</w:t>
      </w:r>
      <w:r w:rsidRPr="00160189">
        <w:rPr>
          <w:rStyle w:val="Char4"/>
          <w:rFonts w:hint="cs"/>
          <w:rtl/>
        </w:rPr>
        <w:t>)</w:t>
      </w:r>
      <w:r w:rsidRPr="00160189">
        <w:rPr>
          <w:rStyle w:val="Char4"/>
          <w:rtl/>
        </w:rPr>
        <w:t xml:space="preserve"> از محمّد بن ثابت بن ق</w:t>
      </w:r>
      <w:r w:rsidR="00B9084A">
        <w:rPr>
          <w:rStyle w:val="Char4"/>
          <w:rtl/>
        </w:rPr>
        <w:t>ی</w:t>
      </w:r>
      <w:r w:rsidRPr="00160189">
        <w:rPr>
          <w:rStyle w:val="Char4"/>
          <w:rtl/>
        </w:rPr>
        <w:t>س بن شمّاس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هنگام</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مسلمانان در روز </w:t>
      </w:r>
      <w:r w:rsidR="00B9084A">
        <w:rPr>
          <w:rStyle w:val="Char4"/>
          <w:rtl/>
        </w:rPr>
        <w:t>ی</w:t>
      </w:r>
      <w:r w:rsidRPr="00160189">
        <w:rPr>
          <w:rStyle w:val="Char4"/>
          <w:rtl/>
        </w:rPr>
        <w:t>مامه ش</w:t>
      </w:r>
      <w:r w:rsidR="009D063B">
        <w:rPr>
          <w:rStyle w:val="Char4"/>
          <w:rtl/>
        </w:rPr>
        <w:t>ک</w:t>
      </w:r>
      <w:r w:rsidRPr="00160189">
        <w:rPr>
          <w:rStyle w:val="Char4"/>
          <w:rtl/>
        </w:rPr>
        <w:t>ست خوردند، سالم مولا</w:t>
      </w:r>
      <w:r w:rsidR="00A15996">
        <w:rPr>
          <w:rStyle w:val="Char4"/>
          <w:rtl/>
        </w:rPr>
        <w:t>ی</w:t>
      </w:r>
      <w:r w:rsidRPr="00160189">
        <w:rPr>
          <w:rStyle w:val="Char4"/>
          <w:rtl/>
        </w:rPr>
        <w:t xml:space="preserve"> ابوحذ</w:t>
      </w:r>
      <w:r w:rsidR="00B9084A">
        <w:rPr>
          <w:rStyle w:val="Char4"/>
          <w:rtl/>
        </w:rPr>
        <w:t>ی</w:t>
      </w:r>
      <w:r w:rsidRPr="00160189">
        <w:rPr>
          <w:rStyle w:val="Char4"/>
          <w:rtl/>
        </w:rPr>
        <w:t>فه</w:t>
      </w:r>
      <w:r w:rsidR="00437588">
        <w:rPr>
          <w:rStyle w:val="Char4"/>
          <w:rFonts w:hint="cs"/>
          <w:rtl/>
        </w:rPr>
        <w:t xml:space="preserve"> </w:t>
      </w:r>
      <w:r w:rsidR="00437588" w:rsidRPr="00437588">
        <w:rPr>
          <w:rStyle w:val="Char4"/>
          <w:rFonts w:cs="CTraditional Arabic"/>
          <w:rtl/>
        </w:rPr>
        <w:t>ب</w:t>
      </w:r>
      <w:r w:rsidRPr="00160189">
        <w:rPr>
          <w:rStyle w:val="Char4"/>
          <w:rtl/>
        </w:rPr>
        <w:t xml:space="preserve"> گفت: ما در ر</w:t>
      </w:r>
      <w:r w:rsidR="009D063B">
        <w:rPr>
          <w:rStyle w:val="Char4"/>
          <w:rtl/>
        </w:rPr>
        <w:t>ک</w:t>
      </w:r>
      <w:r w:rsidRPr="00160189">
        <w:rPr>
          <w:rStyle w:val="Char4"/>
          <w:rtl/>
        </w:rPr>
        <w:t>اب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w:t>
      </w:r>
      <w:r w:rsidR="00B9084A">
        <w:rPr>
          <w:rStyle w:val="Char4"/>
          <w:rtl/>
        </w:rPr>
        <w:t>ی</w:t>
      </w:r>
      <w:r w:rsidRPr="00160189">
        <w:rPr>
          <w:rStyle w:val="Char4"/>
          <w:rtl/>
        </w:rPr>
        <w:t>ن طور نم</w:t>
      </w:r>
      <w:r w:rsidR="00A15996">
        <w:rPr>
          <w:rStyle w:val="Char4"/>
          <w:rtl/>
        </w:rPr>
        <w:t>ی</w:t>
      </w:r>
      <w:r w:rsidRPr="00160189">
        <w:rPr>
          <w:rStyle w:val="Char4"/>
          <w:rtl/>
        </w:rPr>
        <w:t>‏</w:t>
      </w:r>
      <w:r w:rsidR="009D063B">
        <w:rPr>
          <w:rStyle w:val="Char4"/>
          <w:rtl/>
        </w:rPr>
        <w:t>ک</w:t>
      </w:r>
      <w:r w:rsidRPr="00160189">
        <w:rPr>
          <w:rStyle w:val="Char4"/>
          <w:rtl/>
        </w:rPr>
        <w:t>رد</w:t>
      </w:r>
      <w:r w:rsidR="00B9084A">
        <w:rPr>
          <w:rStyle w:val="Char4"/>
          <w:rtl/>
        </w:rPr>
        <w:t>ی</w:t>
      </w:r>
      <w:r w:rsidRPr="00160189">
        <w:rPr>
          <w:rStyle w:val="Char4"/>
          <w:rtl/>
        </w:rPr>
        <w:t xml:space="preserve">م، </w:t>
      </w:r>
      <w:r w:rsidR="004B04A9">
        <w:rPr>
          <w:rStyle w:val="Char4"/>
          <w:rtl/>
        </w:rPr>
        <w:t xml:space="preserve">آنگاه </w:t>
      </w:r>
      <w:r w:rsidRPr="00160189">
        <w:rPr>
          <w:rStyle w:val="Char4"/>
          <w:rtl/>
        </w:rPr>
        <w:t>برا</w:t>
      </w:r>
      <w:r w:rsidR="00A15996">
        <w:rPr>
          <w:rStyle w:val="Char4"/>
          <w:rtl/>
        </w:rPr>
        <w:t>ی</w:t>
      </w:r>
      <w:r w:rsidRPr="00160189">
        <w:rPr>
          <w:rStyle w:val="Char4"/>
          <w:rtl/>
        </w:rPr>
        <w:t xml:space="preserve"> خود سنگر</w:t>
      </w:r>
      <w:r w:rsidR="00A15996">
        <w:rPr>
          <w:rStyle w:val="Char4"/>
          <w:rtl/>
        </w:rPr>
        <w:t>ی</w:t>
      </w:r>
      <w:r w:rsidRPr="00160189">
        <w:rPr>
          <w:rStyle w:val="Char4"/>
          <w:rtl/>
        </w:rPr>
        <w:t xml:space="preserve"> حفر نمود، و در آن ا</w:t>
      </w:r>
      <w:r w:rsidR="00B9084A">
        <w:rPr>
          <w:rStyle w:val="Char4"/>
          <w:rtl/>
        </w:rPr>
        <w:t>ی</w:t>
      </w:r>
      <w:r w:rsidRPr="00160189">
        <w:rPr>
          <w:rStyle w:val="Char4"/>
          <w:rtl/>
        </w:rPr>
        <w:t>ستاد، و ب</w:t>
      </w:r>
      <w:r w:rsidR="00B9084A">
        <w:rPr>
          <w:rStyle w:val="Char4"/>
          <w:rtl/>
        </w:rPr>
        <w:t>ی</w:t>
      </w:r>
      <w:r w:rsidRPr="00160189">
        <w:rPr>
          <w:rStyle w:val="Char4"/>
          <w:rtl/>
        </w:rPr>
        <w:t>رق مهاجر</w:t>
      </w:r>
      <w:r w:rsidR="00B9084A">
        <w:rPr>
          <w:rStyle w:val="Char4"/>
          <w:rtl/>
        </w:rPr>
        <w:t>ی</w:t>
      </w:r>
      <w:r w:rsidRPr="00160189">
        <w:rPr>
          <w:rStyle w:val="Char4"/>
          <w:rtl/>
        </w:rPr>
        <w:t>ن در آن روز همراهش بود، و جنگ</w:t>
      </w:r>
      <w:r w:rsidR="00B9084A">
        <w:rPr>
          <w:rStyle w:val="Char4"/>
          <w:rtl/>
        </w:rPr>
        <w:t>ی</w:t>
      </w:r>
      <w:r w:rsidRPr="00160189">
        <w:rPr>
          <w:rStyle w:val="Char4"/>
          <w:rtl/>
        </w:rPr>
        <w:t>د تا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ه </w:t>
      </w:r>
      <w:r w:rsidR="009D063B">
        <w:rPr>
          <w:rStyle w:val="Char4"/>
          <w:rtl/>
        </w:rPr>
        <w:t>ک</w:t>
      </w:r>
      <w:r w:rsidRPr="00160189">
        <w:rPr>
          <w:rStyle w:val="Char4"/>
          <w:rtl/>
        </w:rPr>
        <w:t>شته شد و به درجه شهادت نا</w:t>
      </w:r>
      <w:r w:rsidR="00B9084A">
        <w:rPr>
          <w:rStyle w:val="Char4"/>
          <w:rtl/>
        </w:rPr>
        <w:t>ی</w:t>
      </w:r>
      <w:r w:rsidRPr="00160189">
        <w:rPr>
          <w:rStyle w:val="Char4"/>
          <w:rtl/>
        </w:rPr>
        <w:t>ل گرد</w:t>
      </w:r>
      <w:r w:rsidR="00B9084A">
        <w:rPr>
          <w:rStyle w:val="Char4"/>
          <w:rtl/>
        </w:rPr>
        <w:t>ی</w:t>
      </w:r>
      <w:r w:rsidRPr="00160189">
        <w:rPr>
          <w:rStyle w:val="Char4"/>
          <w:rtl/>
        </w:rPr>
        <w:t>د، ا</w:t>
      </w:r>
      <w:r w:rsidR="00B9084A">
        <w:rPr>
          <w:rStyle w:val="Char4"/>
          <w:rtl/>
        </w:rPr>
        <w:t>ی</w:t>
      </w:r>
      <w:r w:rsidRPr="00160189">
        <w:rPr>
          <w:rStyle w:val="Char4"/>
          <w:rtl/>
        </w:rPr>
        <w:t xml:space="preserve">ن حادثه در روز </w:t>
      </w:r>
      <w:r w:rsidR="00B9084A">
        <w:rPr>
          <w:rStyle w:val="Char4"/>
          <w:rtl/>
        </w:rPr>
        <w:t>ی</w:t>
      </w:r>
      <w:r w:rsidRPr="00160189">
        <w:rPr>
          <w:rStyle w:val="Char4"/>
          <w:rtl/>
        </w:rPr>
        <w:t>مامه، سال دوازدهم در زمان خلافت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به وقوع پ</w:t>
      </w:r>
      <w:r w:rsidR="00B9084A">
        <w:rPr>
          <w:rStyle w:val="Char4"/>
          <w:rtl/>
        </w:rPr>
        <w:t>ی</w:t>
      </w:r>
      <w:r w:rsidRPr="00160189">
        <w:rPr>
          <w:rStyle w:val="Char4"/>
          <w:rtl/>
        </w:rPr>
        <w:t xml:space="preserve">وست - خداوند رحمتش </w:t>
      </w:r>
      <w:r w:rsidR="009D063B">
        <w:rPr>
          <w:rStyle w:val="Char4"/>
          <w:rtl/>
        </w:rPr>
        <w:t>ک</w:t>
      </w:r>
      <w:r w:rsidR="00F14EEB">
        <w:rPr>
          <w:rStyle w:val="Char4"/>
          <w:rtl/>
        </w:rPr>
        <w:t>ند.</w:t>
      </w:r>
    </w:p>
    <w:p w:rsidR="00797E01" w:rsidRPr="00A35E5A" w:rsidRDefault="00797E01" w:rsidP="00A35E5A">
      <w:pPr>
        <w:pStyle w:val="a5"/>
        <w:rPr>
          <w:rtl/>
        </w:rPr>
      </w:pPr>
      <w:bookmarkStart w:id="345" w:name="_Toc441587709"/>
      <w:r w:rsidRPr="00A35E5A">
        <w:rPr>
          <w:rtl/>
        </w:rPr>
        <w:t>فر</w:t>
      </w:r>
      <w:r w:rsidR="00B9084A">
        <w:rPr>
          <w:rtl/>
        </w:rPr>
        <w:t>ی</w:t>
      </w:r>
      <w:r w:rsidRPr="00A35E5A">
        <w:rPr>
          <w:rtl/>
        </w:rPr>
        <w:t>اد عبّادبن بشر بر انصار در جنگ هنگام شهادت</w:t>
      </w:r>
      <w:bookmarkEnd w:id="345"/>
    </w:p>
    <w:p w:rsidR="00797E01" w:rsidRPr="00160189" w:rsidRDefault="00797E01" w:rsidP="00F14EEB">
      <w:pPr>
        <w:ind w:firstLine="284"/>
        <w:jc w:val="both"/>
        <w:rPr>
          <w:rStyle w:val="Char4"/>
          <w:rtl/>
        </w:rPr>
      </w:pPr>
      <w:r w:rsidRPr="00160189">
        <w:rPr>
          <w:rStyle w:val="Char4"/>
          <w:rtl/>
        </w:rPr>
        <w:t>و</w:t>
      </w:r>
      <w:r w:rsidR="00A15996">
        <w:rPr>
          <w:rStyle w:val="Char4"/>
          <w:rtl/>
        </w:rPr>
        <w:t>ی</w:t>
      </w:r>
      <w:r w:rsidRPr="00160189">
        <w:rPr>
          <w:rStyle w:val="Char4"/>
          <w:rtl/>
        </w:rPr>
        <w:t xml:space="preserve"> همچن</w:t>
      </w:r>
      <w:r w:rsidR="00B9084A">
        <w:rPr>
          <w:rStyle w:val="Char4"/>
          <w:rtl/>
        </w:rPr>
        <w:t>ی</w:t>
      </w:r>
      <w:r w:rsidRPr="00160189">
        <w:rPr>
          <w:rStyle w:val="Char4"/>
          <w:rtl/>
        </w:rPr>
        <w:t xml:space="preserve">ن </w:t>
      </w:r>
      <w:r w:rsidRPr="00160189">
        <w:rPr>
          <w:rStyle w:val="Char4"/>
          <w:rFonts w:hint="cs"/>
          <w:rtl/>
        </w:rPr>
        <w:t>(</w:t>
      </w:r>
      <w:r w:rsidRPr="00160189">
        <w:rPr>
          <w:rStyle w:val="Char4"/>
          <w:rtl/>
        </w:rPr>
        <w:t>441/3</w:t>
      </w:r>
      <w:r w:rsidRPr="00160189">
        <w:rPr>
          <w:rStyle w:val="Char4"/>
          <w:rFonts w:hint="cs"/>
          <w:rtl/>
        </w:rPr>
        <w:t>)</w:t>
      </w:r>
      <w:r w:rsidRPr="00160189">
        <w:rPr>
          <w:rStyle w:val="Char4"/>
          <w:rtl/>
        </w:rPr>
        <w:t xml:space="preserve"> از ابوسع</w:t>
      </w:r>
      <w:r w:rsidR="00B9084A">
        <w:rPr>
          <w:rStyle w:val="Char4"/>
          <w:rtl/>
        </w:rPr>
        <w:t>ی</w:t>
      </w:r>
      <w:r w:rsidRPr="00160189">
        <w:rPr>
          <w:rStyle w:val="Char4"/>
          <w:rtl/>
        </w:rPr>
        <w:t>د خدر</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از عبّادبن بشر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شن</w:t>
      </w:r>
      <w:r w:rsidR="00B9084A">
        <w:rPr>
          <w:rStyle w:val="Char4"/>
          <w:rtl/>
        </w:rPr>
        <w:t>ی</w:t>
      </w:r>
      <w:r w:rsidRPr="00160189">
        <w:rPr>
          <w:rStyle w:val="Char4"/>
          <w:rtl/>
        </w:rPr>
        <w:t xml:space="preserve">دم </w:t>
      </w:r>
      <w:r w:rsidR="009D063B">
        <w:rPr>
          <w:rStyle w:val="Char4"/>
          <w:rtl/>
        </w:rPr>
        <w:t>ک</w:t>
      </w:r>
      <w:r w:rsidRPr="00160189">
        <w:rPr>
          <w:rStyle w:val="Char4"/>
          <w:rtl/>
        </w:rPr>
        <w:t>ه م</w:t>
      </w:r>
      <w:r w:rsidR="00A15996">
        <w:rPr>
          <w:rStyle w:val="Char4"/>
          <w:rtl/>
        </w:rPr>
        <w:t>ی</w:t>
      </w:r>
      <w:r w:rsidRPr="00160189">
        <w:rPr>
          <w:rStyle w:val="Char4"/>
          <w:rtl/>
        </w:rPr>
        <w:t>‏گفت: ا</w:t>
      </w:r>
      <w:r w:rsidR="00A15996">
        <w:rPr>
          <w:rStyle w:val="Char4"/>
          <w:rtl/>
        </w:rPr>
        <w:t>ی</w:t>
      </w:r>
      <w:r w:rsidRPr="00160189">
        <w:rPr>
          <w:rStyle w:val="Char4"/>
          <w:rtl/>
        </w:rPr>
        <w:t xml:space="preserve"> ابوسع</w:t>
      </w:r>
      <w:r w:rsidR="00B9084A">
        <w:rPr>
          <w:rStyle w:val="Char4"/>
          <w:rtl/>
        </w:rPr>
        <w:t>ی</w:t>
      </w:r>
      <w:r w:rsidRPr="00160189">
        <w:rPr>
          <w:rStyle w:val="Char4"/>
          <w:rtl/>
        </w:rPr>
        <w:t>د، امشب چنان د</w:t>
      </w:r>
      <w:r w:rsidR="00B9084A">
        <w:rPr>
          <w:rStyle w:val="Char4"/>
          <w:rtl/>
        </w:rPr>
        <w:t>ی</w:t>
      </w:r>
      <w:r w:rsidRPr="00160189">
        <w:rPr>
          <w:rStyle w:val="Char4"/>
          <w:rtl/>
        </w:rPr>
        <w:t xml:space="preserve">دم </w:t>
      </w:r>
      <w:r w:rsidR="009D063B">
        <w:rPr>
          <w:rStyle w:val="Char4"/>
          <w:rtl/>
        </w:rPr>
        <w:t>ک</w:t>
      </w:r>
      <w:r w:rsidRPr="00160189">
        <w:rPr>
          <w:rStyle w:val="Char4"/>
          <w:rtl/>
        </w:rPr>
        <w:t>ه گو</w:t>
      </w:r>
      <w:r w:rsidR="00B9084A">
        <w:rPr>
          <w:rStyle w:val="Char4"/>
          <w:rtl/>
        </w:rPr>
        <w:t>ی</w:t>
      </w:r>
      <w:r w:rsidR="00A15996">
        <w:rPr>
          <w:rStyle w:val="Char4"/>
          <w:rtl/>
        </w:rPr>
        <w:t>ی</w:t>
      </w:r>
      <w:r w:rsidRPr="00160189">
        <w:rPr>
          <w:rStyle w:val="Char4"/>
          <w:rtl/>
        </w:rPr>
        <w:t xml:space="preserve"> آسمان برا</w:t>
      </w:r>
      <w:r w:rsidR="00B9084A">
        <w:rPr>
          <w:rStyle w:val="Char4"/>
          <w:rtl/>
        </w:rPr>
        <w:t>ی</w:t>
      </w:r>
      <w:r w:rsidRPr="00160189">
        <w:rPr>
          <w:rStyle w:val="Char4"/>
          <w:rtl/>
        </w:rPr>
        <w:t>م گشوده شد، و باز بر من بسته گرد</w:t>
      </w:r>
      <w:r w:rsidR="00B9084A">
        <w:rPr>
          <w:rStyle w:val="Char4"/>
          <w:rtl/>
        </w:rPr>
        <w:t>ی</w:t>
      </w:r>
      <w:r w:rsidRPr="00160189">
        <w:rPr>
          <w:rStyle w:val="Char4"/>
          <w:rtl/>
        </w:rPr>
        <w:t>د، و ا</w:t>
      </w:r>
      <w:r w:rsidR="00B9084A">
        <w:rPr>
          <w:rStyle w:val="Char4"/>
          <w:rtl/>
        </w:rPr>
        <w:t>ی</w:t>
      </w:r>
      <w:r w:rsidRPr="00160189">
        <w:rPr>
          <w:rStyle w:val="Char4"/>
          <w:rtl/>
        </w:rPr>
        <w:t>ن -ان شاء</w:t>
      </w:r>
      <w:r w:rsidR="001224D1">
        <w:rPr>
          <w:rStyle w:val="Char4"/>
          <w:rtl/>
        </w:rPr>
        <w:t>الله</w:t>
      </w:r>
      <w:r w:rsidRPr="00160189">
        <w:rPr>
          <w:rStyle w:val="Char4"/>
          <w:rtl/>
        </w:rPr>
        <w:t>- شهادت است. م</w:t>
      </w:r>
      <w:r w:rsidR="00A15996">
        <w:rPr>
          <w:rStyle w:val="Char4"/>
          <w:rtl/>
        </w:rPr>
        <w:t>ی</w:t>
      </w:r>
      <w:r w:rsidRPr="00160189">
        <w:rPr>
          <w:rStyle w:val="Char4"/>
          <w:rtl/>
        </w:rPr>
        <w:t>‏گو</w:t>
      </w:r>
      <w:r w:rsidR="00B9084A">
        <w:rPr>
          <w:rStyle w:val="Char4"/>
          <w:rtl/>
        </w:rPr>
        <w:t>ی</w:t>
      </w:r>
      <w:r w:rsidRPr="00160189">
        <w:rPr>
          <w:rStyle w:val="Char4"/>
          <w:rtl/>
        </w:rPr>
        <w:t>د: گفتم: - به خدا سوگند - خ</w:t>
      </w:r>
      <w:r w:rsidR="00B9084A">
        <w:rPr>
          <w:rStyle w:val="Char4"/>
          <w:rtl/>
        </w:rPr>
        <w:t>ی</w:t>
      </w:r>
      <w:r w:rsidRPr="00160189">
        <w:rPr>
          <w:rStyle w:val="Char4"/>
          <w:rtl/>
        </w:rPr>
        <w:t>ر را د</w:t>
      </w:r>
      <w:r w:rsidR="00B9084A">
        <w:rPr>
          <w:rStyle w:val="Char4"/>
          <w:rtl/>
        </w:rPr>
        <w:t>ی</w:t>
      </w:r>
      <w:r w:rsidRPr="00160189">
        <w:rPr>
          <w:rStyle w:val="Char4"/>
          <w:rtl/>
        </w:rPr>
        <w:t>ده‏ا</w:t>
      </w:r>
      <w:r w:rsidR="00A15996">
        <w:rPr>
          <w:rStyle w:val="Char4"/>
          <w:rtl/>
        </w:rPr>
        <w:t>ی</w:t>
      </w:r>
      <w:r w:rsidRPr="00160189">
        <w:rPr>
          <w:rStyle w:val="Char4"/>
          <w:rtl/>
        </w:rPr>
        <w:t>. م</w:t>
      </w:r>
      <w:r w:rsidR="00A15996">
        <w:rPr>
          <w:rStyle w:val="Char4"/>
          <w:rtl/>
        </w:rPr>
        <w:t>ی</w:t>
      </w:r>
      <w:r w:rsidRPr="00160189">
        <w:rPr>
          <w:rStyle w:val="Char4"/>
          <w:rtl/>
        </w:rPr>
        <w:t>‏افزا</w:t>
      </w:r>
      <w:r w:rsidR="00B9084A">
        <w:rPr>
          <w:rStyle w:val="Char4"/>
          <w:rtl/>
        </w:rPr>
        <w:t>ی</w:t>
      </w:r>
      <w:r w:rsidRPr="00160189">
        <w:rPr>
          <w:rStyle w:val="Char4"/>
          <w:rtl/>
        </w:rPr>
        <w:t xml:space="preserve">د من در روز </w:t>
      </w:r>
      <w:r w:rsidR="00B9084A">
        <w:rPr>
          <w:rStyle w:val="Char4"/>
          <w:rtl/>
        </w:rPr>
        <w:t>ی</w:t>
      </w:r>
      <w:r w:rsidRPr="00160189">
        <w:rPr>
          <w:rStyle w:val="Char4"/>
          <w:rtl/>
        </w:rPr>
        <w:t>مامه به طرف و</w:t>
      </w:r>
      <w:r w:rsidR="00A15996">
        <w:rPr>
          <w:rStyle w:val="Char4"/>
          <w:rtl/>
        </w:rPr>
        <w:t>ی</w:t>
      </w:r>
      <w:r w:rsidRPr="00160189">
        <w:rPr>
          <w:rStyle w:val="Char4"/>
          <w:rtl/>
        </w:rPr>
        <w:t xml:space="preserve"> نگاه م</w:t>
      </w:r>
      <w:r w:rsidR="00A15996">
        <w:rPr>
          <w:rStyle w:val="Char4"/>
          <w:rtl/>
        </w:rPr>
        <w:t>ی</w:t>
      </w:r>
      <w:r w:rsidRPr="00160189">
        <w:rPr>
          <w:rStyle w:val="Char4"/>
          <w:rtl/>
        </w:rPr>
        <w:t>‏</w:t>
      </w:r>
      <w:r w:rsidR="009D063B">
        <w:rPr>
          <w:rStyle w:val="Char4"/>
          <w:rtl/>
        </w:rPr>
        <w:t>ک</w:t>
      </w:r>
      <w:r w:rsidRPr="00160189">
        <w:rPr>
          <w:rStyle w:val="Char4"/>
          <w:rtl/>
        </w:rPr>
        <w:t xml:space="preserve">ردم، </w:t>
      </w:r>
      <w:r w:rsidR="009D063B">
        <w:rPr>
          <w:rStyle w:val="Char4"/>
          <w:rtl/>
        </w:rPr>
        <w:t>ک</w:t>
      </w:r>
      <w:r w:rsidRPr="00160189">
        <w:rPr>
          <w:rStyle w:val="Char4"/>
          <w:rtl/>
        </w:rPr>
        <w:t>ه بر انصار فر</w:t>
      </w:r>
      <w:r w:rsidR="00B9084A">
        <w:rPr>
          <w:rStyle w:val="Char4"/>
          <w:rtl/>
        </w:rPr>
        <w:t>ی</w:t>
      </w:r>
      <w:r w:rsidRPr="00160189">
        <w:rPr>
          <w:rStyle w:val="Char4"/>
          <w:rtl/>
        </w:rPr>
        <w:t>اد م</w:t>
      </w:r>
      <w:r w:rsidR="00A15996">
        <w:rPr>
          <w:rStyle w:val="Char4"/>
          <w:rtl/>
        </w:rPr>
        <w:t>ی</w:t>
      </w:r>
      <w:r w:rsidRPr="00160189">
        <w:rPr>
          <w:rStyle w:val="Char4"/>
          <w:rtl/>
        </w:rPr>
        <w:t>‏</w:t>
      </w:r>
      <w:r w:rsidR="009D063B">
        <w:rPr>
          <w:rStyle w:val="Char4"/>
          <w:rtl/>
        </w:rPr>
        <w:t>ک</w:t>
      </w:r>
      <w:r w:rsidRPr="00160189">
        <w:rPr>
          <w:rStyle w:val="Char4"/>
          <w:rtl/>
        </w:rPr>
        <w:t>ش</w:t>
      </w:r>
      <w:r w:rsidR="00B9084A">
        <w:rPr>
          <w:rStyle w:val="Char4"/>
          <w:rtl/>
        </w:rPr>
        <w:t>ی</w:t>
      </w:r>
      <w:r w:rsidRPr="00160189">
        <w:rPr>
          <w:rStyle w:val="Char4"/>
          <w:rtl/>
        </w:rPr>
        <w:t>د: غلاف شمش</w:t>
      </w:r>
      <w:r w:rsidR="00B9084A">
        <w:rPr>
          <w:rStyle w:val="Char4"/>
          <w:rtl/>
        </w:rPr>
        <w:t>ی</w:t>
      </w:r>
      <w:r w:rsidRPr="00160189">
        <w:rPr>
          <w:rStyle w:val="Char4"/>
          <w:rtl/>
        </w:rPr>
        <w:t>رها را بش</w:t>
      </w:r>
      <w:r w:rsidR="009D063B">
        <w:rPr>
          <w:rStyle w:val="Char4"/>
          <w:rtl/>
        </w:rPr>
        <w:t>ک</w:t>
      </w:r>
      <w:r w:rsidRPr="00160189">
        <w:rPr>
          <w:rStyle w:val="Char4"/>
          <w:rtl/>
        </w:rPr>
        <w:t>ن</w:t>
      </w:r>
      <w:r w:rsidR="00B9084A">
        <w:rPr>
          <w:rStyle w:val="Char4"/>
          <w:rtl/>
        </w:rPr>
        <w:t>ی</w:t>
      </w:r>
      <w:r w:rsidRPr="00160189">
        <w:rPr>
          <w:rStyle w:val="Char4"/>
          <w:rtl/>
        </w:rPr>
        <w:t>د، و از مردم جدا شو</w:t>
      </w:r>
      <w:r w:rsidR="00B9084A">
        <w:rPr>
          <w:rStyle w:val="Char4"/>
          <w:rtl/>
        </w:rPr>
        <w:t>ی</w:t>
      </w:r>
      <w:r w:rsidRPr="00160189">
        <w:rPr>
          <w:rStyle w:val="Char4"/>
          <w:rtl/>
        </w:rPr>
        <w:t>د، م</w:t>
      </w:r>
      <w:r w:rsidR="00A15996">
        <w:rPr>
          <w:rStyle w:val="Char4"/>
          <w:rtl/>
        </w:rPr>
        <w:t>ی</w:t>
      </w:r>
      <w:r w:rsidRPr="00160189">
        <w:rPr>
          <w:rStyle w:val="Char4"/>
          <w:rtl/>
        </w:rPr>
        <w:t>‏گفت: از د</w:t>
      </w:r>
      <w:r w:rsidR="00B9084A">
        <w:rPr>
          <w:rStyle w:val="Char4"/>
          <w:rtl/>
        </w:rPr>
        <w:t>ی</w:t>
      </w:r>
      <w:r w:rsidRPr="00160189">
        <w:rPr>
          <w:rStyle w:val="Char4"/>
          <w:rtl/>
        </w:rPr>
        <w:t>گران جدا شو</w:t>
      </w:r>
      <w:r w:rsidR="00B9084A">
        <w:rPr>
          <w:rStyle w:val="Char4"/>
          <w:rtl/>
        </w:rPr>
        <w:t>ی</w:t>
      </w:r>
      <w:r w:rsidRPr="00160189">
        <w:rPr>
          <w:rStyle w:val="Char4"/>
          <w:rtl/>
        </w:rPr>
        <w:t>د، از د</w:t>
      </w:r>
      <w:r w:rsidR="00B9084A">
        <w:rPr>
          <w:rStyle w:val="Char4"/>
          <w:rtl/>
        </w:rPr>
        <w:t>ی</w:t>
      </w:r>
      <w:r w:rsidRPr="00160189">
        <w:rPr>
          <w:rStyle w:val="Char4"/>
          <w:rtl/>
        </w:rPr>
        <w:t>گران جدا شو</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 xml:space="preserve">چهارصد تن از انصار </w:t>
      </w:r>
      <w:r w:rsidR="009D063B" w:rsidRPr="00F14EEB">
        <w:rPr>
          <w:rStyle w:val="Char4"/>
          <w:spacing w:val="-4"/>
          <w:rtl/>
        </w:rPr>
        <w:t>ک</w:t>
      </w:r>
      <w:r w:rsidRPr="00F14EEB">
        <w:rPr>
          <w:rStyle w:val="Char4"/>
          <w:spacing w:val="-4"/>
          <w:rtl/>
        </w:rPr>
        <w:t>ه ه</w:t>
      </w:r>
      <w:r w:rsidR="00B9084A" w:rsidRPr="00F14EEB">
        <w:rPr>
          <w:rStyle w:val="Char4"/>
          <w:spacing w:val="-4"/>
          <w:rtl/>
        </w:rPr>
        <w:t>ی</w:t>
      </w:r>
      <w:r w:rsidRPr="00F14EEB">
        <w:rPr>
          <w:rStyle w:val="Char4"/>
          <w:spacing w:val="-4"/>
          <w:rtl/>
        </w:rPr>
        <w:t xml:space="preserve">چ </w:t>
      </w:r>
      <w:r w:rsidR="009D063B" w:rsidRPr="00F14EEB">
        <w:rPr>
          <w:rStyle w:val="Char4"/>
          <w:spacing w:val="-4"/>
          <w:rtl/>
        </w:rPr>
        <w:t>ک</w:t>
      </w:r>
      <w:r w:rsidRPr="00F14EEB">
        <w:rPr>
          <w:rStyle w:val="Char4"/>
          <w:spacing w:val="-4"/>
          <w:rtl/>
        </w:rPr>
        <w:t>س د</w:t>
      </w:r>
      <w:r w:rsidR="00B9084A" w:rsidRPr="00F14EEB">
        <w:rPr>
          <w:rStyle w:val="Char4"/>
          <w:spacing w:val="-4"/>
          <w:rtl/>
        </w:rPr>
        <w:t>ی</w:t>
      </w:r>
      <w:r w:rsidRPr="00F14EEB">
        <w:rPr>
          <w:rStyle w:val="Char4"/>
          <w:spacing w:val="-4"/>
          <w:rtl/>
        </w:rPr>
        <w:t>گر همراه</w:t>
      </w:r>
      <w:r w:rsidR="001C48E8" w:rsidRPr="00F14EEB">
        <w:rPr>
          <w:rStyle w:val="Char4"/>
          <w:spacing w:val="-4"/>
          <w:rtl/>
        </w:rPr>
        <w:t xml:space="preserve">‌شان </w:t>
      </w:r>
      <w:r w:rsidRPr="00F14EEB">
        <w:rPr>
          <w:rStyle w:val="Char4"/>
          <w:spacing w:val="-4"/>
          <w:rtl/>
        </w:rPr>
        <w:t>نبود جدا شدند، و عبّاد بن بشر،ابودجانه و براء بن مال</w:t>
      </w:r>
      <w:r w:rsidR="009D063B" w:rsidRPr="00F14EEB">
        <w:rPr>
          <w:rStyle w:val="Char4"/>
          <w:spacing w:val="-4"/>
          <w:rtl/>
        </w:rPr>
        <w:t>ک</w:t>
      </w:r>
      <w:r w:rsidR="00437588">
        <w:rPr>
          <w:rFonts w:ascii="Courier New" w:hAnsi="Courier New" w:cs="CTraditional Arabic" w:hint="cs"/>
          <w:spacing w:val="-4"/>
          <w:rtl/>
          <w:lang w:bidi="fa-IR"/>
        </w:rPr>
        <w:t xml:space="preserve"> </w:t>
      </w:r>
      <w:r w:rsidR="00437588" w:rsidRPr="00437588">
        <w:rPr>
          <w:rFonts w:ascii="Courier New" w:hAnsi="Courier New" w:cs="CTraditional Arabic" w:hint="cs"/>
          <w:spacing w:val="-4"/>
          <w:rtl/>
          <w:lang w:bidi="fa-IR"/>
        </w:rPr>
        <w:t>ش</w:t>
      </w:r>
      <w:r w:rsidRPr="00160189">
        <w:rPr>
          <w:rStyle w:val="Char4"/>
          <w:rtl/>
        </w:rPr>
        <w:t xml:space="preserve"> در پ</w:t>
      </w:r>
      <w:r w:rsidR="00B9084A">
        <w:rPr>
          <w:rStyle w:val="Char4"/>
          <w:rtl/>
        </w:rPr>
        <w:t>ی</w:t>
      </w:r>
      <w:r w:rsidRPr="00160189">
        <w:rPr>
          <w:rStyle w:val="Char4"/>
          <w:rtl/>
        </w:rPr>
        <w:t>ش رو</w:t>
      </w:r>
      <w:r w:rsidR="00A15996">
        <w:rPr>
          <w:rStyle w:val="Char4"/>
          <w:rtl/>
        </w:rPr>
        <w:t>ی</w:t>
      </w:r>
      <w:r w:rsidR="001C48E8">
        <w:rPr>
          <w:rStyle w:val="Char4"/>
          <w:rtl/>
        </w:rPr>
        <w:t xml:space="preserve">‌شان </w:t>
      </w:r>
      <w:r w:rsidRPr="00160189">
        <w:rPr>
          <w:rStyle w:val="Char4"/>
          <w:rtl/>
        </w:rPr>
        <w:t>قرار داشتند، تا ا</w:t>
      </w:r>
      <w:r w:rsidR="00B9084A">
        <w:rPr>
          <w:rStyle w:val="Char4"/>
          <w:rtl/>
        </w:rPr>
        <w:t>ی</w:t>
      </w:r>
      <w:r w:rsidRPr="00160189">
        <w:rPr>
          <w:rStyle w:val="Char4"/>
          <w:rtl/>
        </w:rPr>
        <w:t xml:space="preserve">ن </w:t>
      </w:r>
      <w:r w:rsidR="009D063B">
        <w:rPr>
          <w:rStyle w:val="Char4"/>
          <w:rtl/>
        </w:rPr>
        <w:t>ک</w:t>
      </w:r>
      <w:r w:rsidRPr="00160189">
        <w:rPr>
          <w:rStyle w:val="Char4"/>
          <w:rtl/>
        </w:rPr>
        <w:t>ه به دروازه باغ</w:t>
      </w:r>
      <w:r w:rsidRPr="00F14EEB">
        <w:rPr>
          <w:rStyle w:val="Char4"/>
          <w:vertAlign w:val="superscript"/>
          <w:rtl/>
        </w:rPr>
        <w:footnoteReference w:id="588"/>
      </w:r>
      <w:r w:rsidRPr="00160189">
        <w:rPr>
          <w:rStyle w:val="Char4"/>
          <w:rtl/>
        </w:rPr>
        <w:t xml:space="preserve"> رس</w:t>
      </w:r>
      <w:r w:rsidR="00B9084A">
        <w:rPr>
          <w:rStyle w:val="Char4"/>
          <w:rtl/>
        </w:rPr>
        <w:t>ی</w:t>
      </w:r>
      <w:r w:rsidRPr="00160189">
        <w:rPr>
          <w:rStyle w:val="Char4"/>
          <w:rtl/>
        </w:rPr>
        <w:t>دند، و به شدّت جنگ</w:t>
      </w:r>
      <w:r w:rsidR="00B9084A">
        <w:rPr>
          <w:rStyle w:val="Char4"/>
          <w:rtl/>
        </w:rPr>
        <w:t>ی</w:t>
      </w:r>
      <w:r w:rsidRPr="00160189">
        <w:rPr>
          <w:rStyle w:val="Char4"/>
          <w:rtl/>
        </w:rPr>
        <w:t>دند، و عبادبن بشر</w:t>
      </w:r>
      <w:r w:rsidR="00C71483">
        <w:rPr>
          <w:rStyle w:val="Char4"/>
          <w:rtl/>
        </w:rPr>
        <w:t xml:space="preserve">، </w:t>
      </w:r>
      <w:r w:rsidRPr="00160189">
        <w:rPr>
          <w:rStyle w:val="Char4"/>
          <w:rtl/>
        </w:rPr>
        <w:t xml:space="preserve">خداوند رحمتش </w:t>
      </w:r>
      <w:r w:rsidR="009D063B">
        <w:rPr>
          <w:rStyle w:val="Char4"/>
          <w:rtl/>
        </w:rPr>
        <w:t>ک</w:t>
      </w:r>
      <w:r w:rsidRPr="00160189">
        <w:rPr>
          <w:rStyle w:val="Char4"/>
          <w:rtl/>
        </w:rPr>
        <w:t>ند، به قتل رس</w:t>
      </w:r>
      <w:r w:rsidR="00B9084A">
        <w:rPr>
          <w:rStyle w:val="Char4"/>
          <w:rtl/>
        </w:rPr>
        <w:t>ی</w:t>
      </w:r>
      <w:r w:rsidRPr="00160189">
        <w:rPr>
          <w:rStyle w:val="Char4"/>
          <w:rtl/>
        </w:rPr>
        <w:t>د، و من در رو</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ضربه‏ها</w:t>
      </w:r>
      <w:r w:rsidR="00A15996">
        <w:rPr>
          <w:rStyle w:val="Char4"/>
          <w:rtl/>
        </w:rPr>
        <w:t>ی</w:t>
      </w:r>
      <w:r w:rsidRPr="00160189">
        <w:rPr>
          <w:rStyle w:val="Char4"/>
          <w:rtl/>
        </w:rPr>
        <w:t xml:space="preserve"> ز</w:t>
      </w:r>
      <w:r w:rsidR="00B9084A">
        <w:rPr>
          <w:rStyle w:val="Char4"/>
          <w:rtl/>
        </w:rPr>
        <w:t>ی</w:t>
      </w:r>
      <w:r w:rsidRPr="00160189">
        <w:rPr>
          <w:rStyle w:val="Char4"/>
          <w:rtl/>
        </w:rPr>
        <w:t>اد</w:t>
      </w:r>
      <w:r w:rsidR="00A15996">
        <w:rPr>
          <w:rStyle w:val="Char4"/>
          <w:rtl/>
        </w:rPr>
        <w:t>ی</w:t>
      </w:r>
      <w:r w:rsidRPr="00160189">
        <w:rPr>
          <w:rStyle w:val="Char4"/>
          <w:rtl/>
        </w:rPr>
        <w:t xml:space="preserve"> را د</w:t>
      </w:r>
      <w:r w:rsidR="00B9084A">
        <w:rPr>
          <w:rStyle w:val="Char4"/>
          <w:rtl/>
        </w:rPr>
        <w:t>ی</w:t>
      </w:r>
      <w:r w:rsidRPr="00160189">
        <w:rPr>
          <w:rStyle w:val="Char4"/>
          <w:rtl/>
        </w:rPr>
        <w:t>دم، و او را فقط از نشانه‏ا</w:t>
      </w:r>
      <w:r w:rsidR="00A15996">
        <w:rPr>
          <w:rStyle w:val="Char4"/>
          <w:rtl/>
        </w:rPr>
        <w:t>ی</w:t>
      </w:r>
      <w:r w:rsidRPr="00160189">
        <w:rPr>
          <w:rStyle w:val="Char4"/>
          <w:rtl/>
        </w:rPr>
        <w:t xml:space="preserve"> شناختم </w:t>
      </w:r>
      <w:r w:rsidR="009D063B">
        <w:rPr>
          <w:rStyle w:val="Char4"/>
          <w:rtl/>
        </w:rPr>
        <w:t>ک</w:t>
      </w:r>
      <w:r w:rsidRPr="00160189">
        <w:rPr>
          <w:rStyle w:val="Char4"/>
          <w:rtl/>
        </w:rPr>
        <w:t>ه بر بدنش بود.</w:t>
      </w:r>
    </w:p>
    <w:p w:rsidR="00797E01" w:rsidRPr="00A35E5A" w:rsidRDefault="00797E01" w:rsidP="00A35E5A">
      <w:pPr>
        <w:pStyle w:val="a5"/>
        <w:rPr>
          <w:rtl/>
        </w:rPr>
      </w:pPr>
      <w:bookmarkStart w:id="346" w:name="_Toc441587710"/>
      <w:r w:rsidRPr="00A35E5A">
        <w:rPr>
          <w:rtl/>
        </w:rPr>
        <w:t>فر</w:t>
      </w:r>
      <w:r w:rsidR="00B9084A">
        <w:rPr>
          <w:rtl/>
        </w:rPr>
        <w:t>ی</w:t>
      </w:r>
      <w:r w:rsidRPr="00A35E5A">
        <w:rPr>
          <w:rtl/>
        </w:rPr>
        <w:t>اد ابوعق</w:t>
      </w:r>
      <w:r w:rsidR="00B9084A">
        <w:rPr>
          <w:rtl/>
        </w:rPr>
        <w:t>ی</w:t>
      </w:r>
      <w:r w:rsidRPr="00A35E5A">
        <w:rPr>
          <w:rtl/>
        </w:rPr>
        <w:t>ل بر انصار در جنگ هنگام شهادت</w:t>
      </w:r>
      <w:bookmarkEnd w:id="346"/>
    </w:p>
    <w:p w:rsidR="00797E01" w:rsidRPr="00596E90" w:rsidRDefault="00797E01" w:rsidP="008D1BC1">
      <w:pPr>
        <w:ind w:firstLine="284"/>
        <w:jc w:val="both"/>
        <w:rPr>
          <w:rStyle w:val="Char4"/>
          <w:spacing w:val="-4"/>
          <w:rtl/>
        </w:rPr>
      </w:pPr>
      <w:r w:rsidRPr="00596E90">
        <w:rPr>
          <w:rStyle w:val="Char4"/>
          <w:spacing w:val="-4"/>
          <w:rtl/>
        </w:rPr>
        <w:t>و</w:t>
      </w:r>
      <w:r w:rsidR="00A15996" w:rsidRPr="00596E90">
        <w:rPr>
          <w:rStyle w:val="Char4"/>
          <w:spacing w:val="-4"/>
          <w:rtl/>
        </w:rPr>
        <w:t>ی</w:t>
      </w:r>
      <w:r w:rsidRPr="00596E90">
        <w:rPr>
          <w:rStyle w:val="Char4"/>
          <w:spacing w:val="-4"/>
          <w:rtl/>
        </w:rPr>
        <w:t xml:space="preserve"> همچن</w:t>
      </w:r>
      <w:r w:rsidR="00B9084A" w:rsidRPr="00596E90">
        <w:rPr>
          <w:rStyle w:val="Char4"/>
          <w:spacing w:val="-4"/>
          <w:rtl/>
        </w:rPr>
        <w:t>ی</w:t>
      </w:r>
      <w:r w:rsidRPr="00596E90">
        <w:rPr>
          <w:rStyle w:val="Char4"/>
          <w:spacing w:val="-4"/>
          <w:rtl/>
        </w:rPr>
        <w:t xml:space="preserve">ن </w:t>
      </w:r>
      <w:r w:rsidRPr="00596E90">
        <w:rPr>
          <w:rStyle w:val="Char4"/>
          <w:rFonts w:hint="cs"/>
          <w:spacing w:val="-4"/>
          <w:rtl/>
        </w:rPr>
        <w:t>(</w:t>
      </w:r>
      <w:r w:rsidRPr="00596E90">
        <w:rPr>
          <w:rStyle w:val="Char4"/>
          <w:spacing w:val="-4"/>
          <w:rtl/>
        </w:rPr>
        <w:t>474/3</w:t>
      </w:r>
      <w:r w:rsidRPr="00596E90">
        <w:rPr>
          <w:rStyle w:val="Char4"/>
          <w:rFonts w:hint="cs"/>
          <w:spacing w:val="-4"/>
          <w:rtl/>
        </w:rPr>
        <w:t>)</w:t>
      </w:r>
      <w:r w:rsidRPr="00596E90">
        <w:rPr>
          <w:rStyle w:val="Char4"/>
          <w:spacing w:val="-4"/>
          <w:rtl/>
        </w:rPr>
        <w:t xml:space="preserve"> از جعفربن عبد</w:t>
      </w:r>
      <w:r w:rsidR="001224D1" w:rsidRPr="00596E90">
        <w:rPr>
          <w:rStyle w:val="Char4"/>
          <w:spacing w:val="-4"/>
          <w:rtl/>
        </w:rPr>
        <w:t>الله</w:t>
      </w:r>
      <w:r w:rsidRPr="00596E90">
        <w:rPr>
          <w:rStyle w:val="Char4"/>
          <w:spacing w:val="-4"/>
          <w:rtl/>
        </w:rPr>
        <w:t xml:space="preserve"> بن اسلم همدان</w:t>
      </w:r>
      <w:r w:rsidR="00A15996" w:rsidRPr="00596E90">
        <w:rPr>
          <w:rStyle w:val="Char4"/>
          <w:spacing w:val="-4"/>
          <w:rtl/>
        </w:rPr>
        <w:t>ی</w:t>
      </w:r>
      <w:r w:rsidR="00437588" w:rsidRPr="00596E90">
        <w:rPr>
          <w:rStyle w:val="Char4"/>
          <w:spacing w:val="-4"/>
          <w:rtl/>
        </w:rPr>
        <w:t xml:space="preserve"> </w:t>
      </w:r>
      <w:r w:rsidR="00437588" w:rsidRPr="00596E90">
        <w:rPr>
          <w:rFonts w:ascii="Courier New" w:hAnsi="Courier New" w:cs="CTraditional Arabic"/>
          <w:spacing w:val="-4"/>
          <w:rtl/>
          <w:lang w:bidi="fa-IR"/>
        </w:rPr>
        <w:t>س</w:t>
      </w:r>
      <w:r w:rsidRPr="00596E90">
        <w:rPr>
          <w:rStyle w:val="Char4"/>
          <w:spacing w:val="-4"/>
          <w:rtl/>
        </w:rPr>
        <w:t xml:space="preserve"> روا</w:t>
      </w:r>
      <w:r w:rsidR="00B9084A" w:rsidRPr="00596E90">
        <w:rPr>
          <w:rStyle w:val="Char4"/>
          <w:spacing w:val="-4"/>
          <w:rtl/>
        </w:rPr>
        <w:t>ی</w:t>
      </w:r>
      <w:r w:rsidRPr="00596E90">
        <w:rPr>
          <w:rStyle w:val="Char4"/>
          <w:spacing w:val="-4"/>
          <w:rtl/>
        </w:rPr>
        <w:t xml:space="preserve">ت نموده، </w:t>
      </w:r>
      <w:r w:rsidR="009D063B" w:rsidRPr="00596E90">
        <w:rPr>
          <w:rStyle w:val="Char4"/>
          <w:spacing w:val="-4"/>
          <w:rtl/>
        </w:rPr>
        <w:t>ک</w:t>
      </w:r>
      <w:r w:rsidRPr="00596E90">
        <w:rPr>
          <w:rStyle w:val="Char4"/>
          <w:spacing w:val="-4"/>
          <w:rtl/>
        </w:rPr>
        <w:t xml:space="preserve">ه گفت: در روز </w:t>
      </w:r>
      <w:r w:rsidR="00B9084A" w:rsidRPr="00596E90">
        <w:rPr>
          <w:rStyle w:val="Char4"/>
          <w:spacing w:val="-4"/>
          <w:rtl/>
        </w:rPr>
        <w:t>ی</w:t>
      </w:r>
      <w:r w:rsidRPr="00596E90">
        <w:rPr>
          <w:rStyle w:val="Char4"/>
          <w:spacing w:val="-4"/>
          <w:rtl/>
        </w:rPr>
        <w:t>مامه نخست</w:t>
      </w:r>
      <w:r w:rsidR="00B9084A" w:rsidRPr="00596E90">
        <w:rPr>
          <w:rStyle w:val="Char4"/>
          <w:spacing w:val="-4"/>
          <w:rtl/>
        </w:rPr>
        <w:t>ی</w:t>
      </w:r>
      <w:r w:rsidRPr="00596E90">
        <w:rPr>
          <w:rStyle w:val="Char4"/>
          <w:spacing w:val="-4"/>
          <w:rtl/>
        </w:rPr>
        <w:t xml:space="preserve">ن </w:t>
      </w:r>
      <w:r w:rsidR="009D063B" w:rsidRPr="00596E90">
        <w:rPr>
          <w:rStyle w:val="Char4"/>
          <w:spacing w:val="-4"/>
          <w:rtl/>
        </w:rPr>
        <w:t>ک</w:t>
      </w:r>
      <w:r w:rsidRPr="00596E90">
        <w:rPr>
          <w:rStyle w:val="Char4"/>
          <w:spacing w:val="-4"/>
          <w:rtl/>
        </w:rPr>
        <w:t>س</w:t>
      </w:r>
      <w:r w:rsidR="00A15996" w:rsidRPr="00596E90">
        <w:rPr>
          <w:rStyle w:val="Char4"/>
          <w:spacing w:val="-4"/>
          <w:rtl/>
        </w:rPr>
        <w:t>ی</w:t>
      </w:r>
      <w:r w:rsidRPr="00596E90">
        <w:rPr>
          <w:rStyle w:val="Char4"/>
          <w:spacing w:val="-4"/>
          <w:rtl/>
        </w:rPr>
        <w:t xml:space="preserve"> </w:t>
      </w:r>
      <w:r w:rsidR="009D063B" w:rsidRPr="00596E90">
        <w:rPr>
          <w:rStyle w:val="Char4"/>
          <w:spacing w:val="-4"/>
          <w:rtl/>
        </w:rPr>
        <w:t>ک</w:t>
      </w:r>
      <w:r w:rsidRPr="00596E90">
        <w:rPr>
          <w:rStyle w:val="Char4"/>
          <w:spacing w:val="-4"/>
          <w:rtl/>
        </w:rPr>
        <w:t>ه از مردم مجروح گرد</w:t>
      </w:r>
      <w:r w:rsidR="00B9084A" w:rsidRPr="00596E90">
        <w:rPr>
          <w:rStyle w:val="Char4"/>
          <w:spacing w:val="-4"/>
          <w:rtl/>
        </w:rPr>
        <w:t>ی</w:t>
      </w:r>
      <w:r w:rsidRPr="00596E90">
        <w:rPr>
          <w:rStyle w:val="Char4"/>
          <w:spacing w:val="-4"/>
          <w:rtl/>
        </w:rPr>
        <w:t>د ابوعق</w:t>
      </w:r>
      <w:r w:rsidR="00B9084A" w:rsidRPr="00596E90">
        <w:rPr>
          <w:rStyle w:val="Char4"/>
          <w:spacing w:val="-4"/>
          <w:rtl/>
        </w:rPr>
        <w:t>ی</w:t>
      </w:r>
      <w:r w:rsidRPr="00596E90">
        <w:rPr>
          <w:rStyle w:val="Char4"/>
          <w:spacing w:val="-4"/>
          <w:rtl/>
        </w:rPr>
        <w:t>ل ان</w:t>
      </w:r>
      <w:r w:rsidR="00B9084A" w:rsidRPr="00596E90">
        <w:rPr>
          <w:rStyle w:val="Char4"/>
          <w:spacing w:val="-4"/>
          <w:rtl/>
        </w:rPr>
        <w:t>ی</w:t>
      </w:r>
      <w:r w:rsidRPr="00596E90">
        <w:rPr>
          <w:rStyle w:val="Char4"/>
          <w:spacing w:val="-4"/>
          <w:rtl/>
        </w:rPr>
        <w:t>ف</w:t>
      </w:r>
      <w:r w:rsidR="00A15996" w:rsidRPr="00596E90">
        <w:rPr>
          <w:rStyle w:val="Char4"/>
          <w:spacing w:val="-4"/>
          <w:rtl/>
        </w:rPr>
        <w:t>ی</w:t>
      </w:r>
      <w:r w:rsidR="00437588" w:rsidRPr="00596E90">
        <w:rPr>
          <w:rStyle w:val="Char4"/>
          <w:spacing w:val="-4"/>
          <w:rtl/>
        </w:rPr>
        <w:t xml:space="preserve"> </w:t>
      </w:r>
      <w:r w:rsidR="00437588" w:rsidRPr="00596E90">
        <w:rPr>
          <w:rFonts w:ascii="Courier New" w:hAnsi="Courier New" w:cs="CTraditional Arabic"/>
          <w:spacing w:val="-4"/>
          <w:rtl/>
          <w:lang w:bidi="fa-IR"/>
        </w:rPr>
        <w:t>س</w:t>
      </w:r>
      <w:r w:rsidRPr="00596E90">
        <w:rPr>
          <w:rStyle w:val="Char4"/>
          <w:spacing w:val="-4"/>
          <w:rtl/>
        </w:rPr>
        <w:t xml:space="preserve"> بود، </w:t>
      </w:r>
      <w:r w:rsidR="009D063B" w:rsidRPr="00596E90">
        <w:rPr>
          <w:rStyle w:val="Char4"/>
          <w:spacing w:val="-4"/>
          <w:rtl/>
        </w:rPr>
        <w:t>ک</w:t>
      </w:r>
      <w:r w:rsidRPr="00596E90">
        <w:rPr>
          <w:rStyle w:val="Char4"/>
          <w:spacing w:val="-4"/>
          <w:rtl/>
        </w:rPr>
        <w:t>ه هدف ت</w:t>
      </w:r>
      <w:r w:rsidR="00B9084A" w:rsidRPr="00596E90">
        <w:rPr>
          <w:rStyle w:val="Char4"/>
          <w:spacing w:val="-4"/>
          <w:rtl/>
        </w:rPr>
        <w:t>ی</w:t>
      </w:r>
      <w:r w:rsidRPr="00596E90">
        <w:rPr>
          <w:rStyle w:val="Char4"/>
          <w:spacing w:val="-4"/>
          <w:rtl/>
        </w:rPr>
        <w:t>ر</w:t>
      </w:r>
      <w:r w:rsidR="00A15996" w:rsidRPr="00596E90">
        <w:rPr>
          <w:rStyle w:val="Char4"/>
          <w:spacing w:val="-4"/>
          <w:rtl/>
        </w:rPr>
        <w:t>ی</w:t>
      </w:r>
      <w:r w:rsidRPr="00596E90">
        <w:rPr>
          <w:rStyle w:val="Char4"/>
          <w:spacing w:val="-4"/>
          <w:rtl/>
        </w:rPr>
        <w:t>‏قرار گرفت، و آن ت</w:t>
      </w:r>
      <w:r w:rsidR="00B9084A" w:rsidRPr="00596E90">
        <w:rPr>
          <w:rStyle w:val="Char4"/>
          <w:spacing w:val="-4"/>
          <w:rtl/>
        </w:rPr>
        <w:t>ی</w:t>
      </w:r>
      <w:r w:rsidRPr="00596E90">
        <w:rPr>
          <w:rStyle w:val="Char4"/>
          <w:spacing w:val="-4"/>
          <w:rtl/>
        </w:rPr>
        <w:t>ر درم</w:t>
      </w:r>
      <w:r w:rsidR="00B9084A" w:rsidRPr="00596E90">
        <w:rPr>
          <w:rStyle w:val="Char4"/>
          <w:spacing w:val="-4"/>
          <w:rtl/>
        </w:rPr>
        <w:t>ی</w:t>
      </w:r>
      <w:r w:rsidRPr="00596E90">
        <w:rPr>
          <w:rStyle w:val="Char4"/>
          <w:spacing w:val="-4"/>
          <w:rtl/>
        </w:rPr>
        <w:t>ان هر دو</w:t>
      </w:r>
      <w:r w:rsidR="00663437" w:rsidRPr="00596E90">
        <w:rPr>
          <w:rStyle w:val="Char4"/>
          <w:spacing w:val="-4"/>
          <w:rtl/>
        </w:rPr>
        <w:t>‌شان</w:t>
      </w:r>
      <w:r w:rsidRPr="00596E90">
        <w:rPr>
          <w:rStyle w:val="Char4"/>
          <w:spacing w:val="-4"/>
          <w:rtl/>
        </w:rPr>
        <w:t>ه و قلبش اصابت نمود، و جا</w:t>
      </w:r>
      <w:r w:rsidR="00A15996" w:rsidRPr="00596E90">
        <w:rPr>
          <w:rStyle w:val="Char4"/>
          <w:spacing w:val="-4"/>
          <w:rtl/>
        </w:rPr>
        <w:t>ی</w:t>
      </w:r>
      <w:r w:rsidRPr="00596E90">
        <w:rPr>
          <w:rStyle w:val="Char4"/>
          <w:spacing w:val="-4"/>
          <w:rtl/>
        </w:rPr>
        <w:t xml:space="preserve"> اصابتش را ش</w:t>
      </w:r>
      <w:r w:rsidR="009D063B" w:rsidRPr="00596E90">
        <w:rPr>
          <w:rStyle w:val="Char4"/>
          <w:spacing w:val="-4"/>
          <w:rtl/>
        </w:rPr>
        <w:t>ک</w:t>
      </w:r>
      <w:r w:rsidRPr="00596E90">
        <w:rPr>
          <w:rStyle w:val="Char4"/>
          <w:spacing w:val="-4"/>
          <w:rtl/>
        </w:rPr>
        <w:t>افت اما باعث مرگ نبود، و ت</w:t>
      </w:r>
      <w:r w:rsidR="00B9084A" w:rsidRPr="00596E90">
        <w:rPr>
          <w:rStyle w:val="Char4"/>
          <w:spacing w:val="-4"/>
          <w:rtl/>
        </w:rPr>
        <w:t>ی</w:t>
      </w:r>
      <w:r w:rsidRPr="00596E90">
        <w:rPr>
          <w:rStyle w:val="Char4"/>
          <w:spacing w:val="-4"/>
          <w:rtl/>
        </w:rPr>
        <w:t>ر ب</w:t>
      </w:r>
      <w:r w:rsidR="00B9084A" w:rsidRPr="00596E90">
        <w:rPr>
          <w:rStyle w:val="Char4"/>
          <w:spacing w:val="-4"/>
          <w:rtl/>
        </w:rPr>
        <w:t>ی</w:t>
      </w:r>
      <w:r w:rsidRPr="00596E90">
        <w:rPr>
          <w:rStyle w:val="Char4"/>
          <w:spacing w:val="-4"/>
          <w:rtl/>
        </w:rPr>
        <w:t>رون آورده شد ول</w:t>
      </w:r>
      <w:r w:rsidR="00A15996" w:rsidRPr="00596E90">
        <w:rPr>
          <w:rStyle w:val="Char4"/>
          <w:spacing w:val="-4"/>
          <w:rtl/>
        </w:rPr>
        <w:t>ی</w:t>
      </w:r>
      <w:r w:rsidRPr="00596E90">
        <w:rPr>
          <w:rStyle w:val="Char4"/>
          <w:spacing w:val="-4"/>
          <w:rtl/>
        </w:rPr>
        <w:t xml:space="preserve"> بر اثر اصابت آن پهلو</w:t>
      </w:r>
      <w:r w:rsidR="00A15996" w:rsidRPr="00596E90">
        <w:rPr>
          <w:rStyle w:val="Char4"/>
          <w:spacing w:val="-4"/>
          <w:rtl/>
        </w:rPr>
        <w:t>ی</w:t>
      </w:r>
      <w:r w:rsidRPr="00596E90">
        <w:rPr>
          <w:rStyle w:val="Char4"/>
          <w:spacing w:val="-4"/>
          <w:rtl/>
        </w:rPr>
        <w:t xml:space="preserve"> چپش از </w:t>
      </w:r>
      <w:r w:rsidR="009D063B" w:rsidRPr="00596E90">
        <w:rPr>
          <w:rStyle w:val="Char4"/>
          <w:spacing w:val="-4"/>
          <w:rtl/>
        </w:rPr>
        <w:t>ک</w:t>
      </w:r>
      <w:r w:rsidRPr="00596E90">
        <w:rPr>
          <w:rStyle w:val="Char4"/>
          <w:spacing w:val="-4"/>
          <w:rtl/>
        </w:rPr>
        <w:t>ار افتاد و سست گرد</w:t>
      </w:r>
      <w:r w:rsidR="00B9084A" w:rsidRPr="00596E90">
        <w:rPr>
          <w:rStyle w:val="Char4"/>
          <w:spacing w:val="-4"/>
          <w:rtl/>
        </w:rPr>
        <w:t>ی</w:t>
      </w:r>
      <w:r w:rsidRPr="00596E90">
        <w:rPr>
          <w:rStyle w:val="Char4"/>
          <w:spacing w:val="-4"/>
          <w:rtl/>
        </w:rPr>
        <w:t>د، ا</w:t>
      </w:r>
      <w:r w:rsidR="00B9084A" w:rsidRPr="00596E90">
        <w:rPr>
          <w:rStyle w:val="Char4"/>
          <w:spacing w:val="-4"/>
          <w:rtl/>
        </w:rPr>
        <w:t>ی</w:t>
      </w:r>
      <w:r w:rsidRPr="00596E90">
        <w:rPr>
          <w:rStyle w:val="Char4"/>
          <w:spacing w:val="-4"/>
          <w:rtl/>
        </w:rPr>
        <w:t>ن امر در ابتدا</w:t>
      </w:r>
      <w:r w:rsidR="00A15996" w:rsidRPr="00596E90">
        <w:rPr>
          <w:rStyle w:val="Char4"/>
          <w:spacing w:val="-4"/>
          <w:rtl/>
        </w:rPr>
        <w:t>ی</w:t>
      </w:r>
      <w:r w:rsidRPr="00596E90">
        <w:rPr>
          <w:rStyle w:val="Char4"/>
          <w:spacing w:val="-4"/>
          <w:rtl/>
        </w:rPr>
        <w:t xml:space="preserve"> روز اتفاق افتاده بود، و او به طرف اقامتگاه </w:t>
      </w:r>
      <w:r w:rsidR="009D063B" w:rsidRPr="00596E90">
        <w:rPr>
          <w:rStyle w:val="Char4"/>
          <w:spacing w:val="-4"/>
          <w:rtl/>
        </w:rPr>
        <w:t>ک</w:t>
      </w:r>
      <w:r w:rsidRPr="00596E90">
        <w:rPr>
          <w:rStyle w:val="Char4"/>
          <w:spacing w:val="-4"/>
          <w:rtl/>
        </w:rPr>
        <w:t>ش</w:t>
      </w:r>
      <w:r w:rsidR="00B9084A" w:rsidRPr="00596E90">
        <w:rPr>
          <w:rStyle w:val="Char4"/>
          <w:spacing w:val="-4"/>
          <w:rtl/>
        </w:rPr>
        <w:t>ی</w:t>
      </w:r>
      <w:r w:rsidRPr="00596E90">
        <w:rPr>
          <w:rStyle w:val="Char4"/>
          <w:spacing w:val="-4"/>
          <w:rtl/>
        </w:rPr>
        <w:t>ده شد، ول</w:t>
      </w:r>
      <w:r w:rsidR="00A15996" w:rsidRPr="00596E90">
        <w:rPr>
          <w:rStyle w:val="Char4"/>
          <w:spacing w:val="-4"/>
          <w:rtl/>
        </w:rPr>
        <w:t>ی</w:t>
      </w:r>
      <w:r w:rsidRPr="00596E90">
        <w:rPr>
          <w:rStyle w:val="Char4"/>
          <w:spacing w:val="-4"/>
          <w:rtl/>
        </w:rPr>
        <w:t xml:space="preserve"> وقت</w:t>
      </w:r>
      <w:r w:rsidR="00A15996" w:rsidRPr="00596E90">
        <w:rPr>
          <w:rStyle w:val="Char4"/>
          <w:spacing w:val="-4"/>
          <w:rtl/>
        </w:rPr>
        <w:t>ی</w:t>
      </w:r>
      <w:r w:rsidRPr="00596E90">
        <w:rPr>
          <w:rStyle w:val="Char4"/>
          <w:spacing w:val="-4"/>
          <w:rtl/>
        </w:rPr>
        <w:t xml:space="preserve"> </w:t>
      </w:r>
      <w:r w:rsidR="009D063B" w:rsidRPr="00596E90">
        <w:rPr>
          <w:rStyle w:val="Char4"/>
          <w:spacing w:val="-4"/>
          <w:rtl/>
        </w:rPr>
        <w:t>ک</w:t>
      </w:r>
      <w:r w:rsidRPr="00596E90">
        <w:rPr>
          <w:rStyle w:val="Char4"/>
          <w:spacing w:val="-4"/>
          <w:rtl/>
        </w:rPr>
        <w:t>ه جنگ گرم گرد</w:t>
      </w:r>
      <w:r w:rsidR="00B9084A" w:rsidRPr="00596E90">
        <w:rPr>
          <w:rStyle w:val="Char4"/>
          <w:spacing w:val="-4"/>
          <w:rtl/>
        </w:rPr>
        <w:t>ی</w:t>
      </w:r>
      <w:r w:rsidRPr="00596E90">
        <w:rPr>
          <w:rStyle w:val="Char4"/>
          <w:spacing w:val="-4"/>
          <w:rtl/>
        </w:rPr>
        <w:t>د و مسلمانان ش</w:t>
      </w:r>
      <w:r w:rsidR="009D063B" w:rsidRPr="00596E90">
        <w:rPr>
          <w:rStyle w:val="Char4"/>
          <w:spacing w:val="-4"/>
          <w:rtl/>
        </w:rPr>
        <w:t>ک</w:t>
      </w:r>
      <w:r w:rsidRPr="00596E90">
        <w:rPr>
          <w:rStyle w:val="Char4"/>
          <w:spacing w:val="-4"/>
          <w:rtl/>
        </w:rPr>
        <w:t>ست خوردند و از اقامتگاه‏ها</w:t>
      </w:r>
      <w:r w:rsidR="00A15996" w:rsidRPr="00596E90">
        <w:rPr>
          <w:rStyle w:val="Char4"/>
          <w:spacing w:val="-4"/>
          <w:rtl/>
        </w:rPr>
        <w:t>ی</w:t>
      </w:r>
      <w:r w:rsidRPr="00596E90">
        <w:rPr>
          <w:rStyle w:val="Char4"/>
          <w:spacing w:val="-4"/>
          <w:rtl/>
        </w:rPr>
        <w:t xml:space="preserve"> خود هم (عقب) رفتند، ابوعق</w:t>
      </w:r>
      <w:r w:rsidR="00B9084A" w:rsidRPr="00596E90">
        <w:rPr>
          <w:rStyle w:val="Char4"/>
          <w:spacing w:val="-4"/>
          <w:rtl/>
        </w:rPr>
        <w:t>ی</w:t>
      </w:r>
      <w:r w:rsidRPr="00596E90">
        <w:rPr>
          <w:rStyle w:val="Char4"/>
          <w:spacing w:val="-4"/>
          <w:rtl/>
        </w:rPr>
        <w:t xml:space="preserve">ل </w:t>
      </w:r>
      <w:r w:rsidR="009D063B" w:rsidRPr="00596E90">
        <w:rPr>
          <w:rStyle w:val="Char4"/>
          <w:spacing w:val="-4"/>
          <w:rtl/>
        </w:rPr>
        <w:t>ک</w:t>
      </w:r>
      <w:r w:rsidRPr="00596E90">
        <w:rPr>
          <w:rStyle w:val="Char4"/>
          <w:spacing w:val="-4"/>
          <w:rtl/>
        </w:rPr>
        <w:t>ه بر اثر زخمش سست و ضع</w:t>
      </w:r>
      <w:r w:rsidR="00B9084A" w:rsidRPr="00596E90">
        <w:rPr>
          <w:rStyle w:val="Char4"/>
          <w:spacing w:val="-4"/>
          <w:rtl/>
        </w:rPr>
        <w:t>ی</w:t>
      </w:r>
      <w:r w:rsidRPr="00596E90">
        <w:rPr>
          <w:rStyle w:val="Char4"/>
          <w:spacing w:val="-4"/>
          <w:rtl/>
        </w:rPr>
        <w:t>ف بود، معن بن عد</w:t>
      </w:r>
      <w:r w:rsidR="00A15996" w:rsidRPr="00596E90">
        <w:rPr>
          <w:rStyle w:val="Char4"/>
          <w:spacing w:val="-4"/>
          <w:rtl/>
        </w:rPr>
        <w:t>ی</w:t>
      </w:r>
      <w:r w:rsidR="00437588" w:rsidRPr="00596E90">
        <w:rPr>
          <w:rStyle w:val="Char4"/>
          <w:spacing w:val="-4"/>
          <w:rtl/>
        </w:rPr>
        <w:t xml:space="preserve"> </w:t>
      </w:r>
      <w:r w:rsidR="00437588" w:rsidRPr="00596E90">
        <w:rPr>
          <w:rFonts w:ascii="Courier New" w:hAnsi="Courier New" w:cs="CTraditional Arabic"/>
          <w:spacing w:val="-4"/>
          <w:rtl/>
          <w:lang w:bidi="fa-IR"/>
        </w:rPr>
        <w:t>س</w:t>
      </w:r>
      <w:r w:rsidRPr="00596E90">
        <w:rPr>
          <w:rStyle w:val="Char4"/>
          <w:spacing w:val="-4"/>
          <w:rtl/>
        </w:rPr>
        <w:t xml:space="preserve"> را شن</w:t>
      </w:r>
      <w:r w:rsidR="00B9084A" w:rsidRPr="00596E90">
        <w:rPr>
          <w:rStyle w:val="Char4"/>
          <w:spacing w:val="-4"/>
          <w:rtl/>
        </w:rPr>
        <w:t>ی</w:t>
      </w:r>
      <w:r w:rsidRPr="00596E90">
        <w:rPr>
          <w:rStyle w:val="Char4"/>
          <w:spacing w:val="-4"/>
          <w:rtl/>
        </w:rPr>
        <w:t xml:space="preserve">د </w:t>
      </w:r>
      <w:r w:rsidR="009D063B" w:rsidRPr="00596E90">
        <w:rPr>
          <w:rStyle w:val="Char4"/>
          <w:spacing w:val="-4"/>
          <w:rtl/>
        </w:rPr>
        <w:t>ک</w:t>
      </w:r>
      <w:r w:rsidRPr="00596E90">
        <w:rPr>
          <w:rStyle w:val="Char4"/>
          <w:spacing w:val="-4"/>
          <w:rtl/>
        </w:rPr>
        <w:t>ه بر انصار فر</w:t>
      </w:r>
      <w:r w:rsidR="00B9084A" w:rsidRPr="00596E90">
        <w:rPr>
          <w:rStyle w:val="Char4"/>
          <w:spacing w:val="-4"/>
          <w:rtl/>
        </w:rPr>
        <w:t>ی</w:t>
      </w:r>
      <w:r w:rsidRPr="00596E90">
        <w:rPr>
          <w:rStyle w:val="Char4"/>
          <w:spacing w:val="-4"/>
          <w:rtl/>
        </w:rPr>
        <w:t>اد م</w:t>
      </w:r>
      <w:r w:rsidR="00A15996" w:rsidRPr="00596E90">
        <w:rPr>
          <w:rStyle w:val="Char4"/>
          <w:spacing w:val="-4"/>
          <w:rtl/>
        </w:rPr>
        <w:t>ی</w:t>
      </w:r>
      <w:r w:rsidRPr="00596E90">
        <w:rPr>
          <w:rStyle w:val="Char4"/>
          <w:spacing w:val="-4"/>
          <w:rtl/>
        </w:rPr>
        <w:t>‏زد:</w:t>
      </w:r>
      <w:r w:rsidR="001224D1" w:rsidRPr="00596E90">
        <w:rPr>
          <w:rStyle w:val="Char4"/>
          <w:spacing w:val="-4"/>
          <w:rtl/>
        </w:rPr>
        <w:t>الله</w:t>
      </w:r>
      <w:r w:rsidRPr="00596E90">
        <w:rPr>
          <w:rStyle w:val="Char4"/>
          <w:spacing w:val="-4"/>
          <w:rtl/>
        </w:rPr>
        <w:t xml:space="preserve">، </w:t>
      </w:r>
      <w:r w:rsidR="001224D1" w:rsidRPr="00596E90">
        <w:rPr>
          <w:rStyle w:val="Char4"/>
          <w:spacing w:val="-4"/>
          <w:rtl/>
        </w:rPr>
        <w:t>الله</w:t>
      </w:r>
      <w:r w:rsidRPr="00596E90">
        <w:rPr>
          <w:rStyle w:val="Char4"/>
          <w:spacing w:val="-4"/>
          <w:rtl/>
        </w:rPr>
        <w:t>، بار د</w:t>
      </w:r>
      <w:r w:rsidR="00B9084A" w:rsidRPr="00596E90">
        <w:rPr>
          <w:rStyle w:val="Char4"/>
          <w:spacing w:val="-4"/>
          <w:rtl/>
        </w:rPr>
        <w:t>ی</w:t>
      </w:r>
      <w:r w:rsidRPr="00596E90">
        <w:rPr>
          <w:rStyle w:val="Char4"/>
          <w:spacing w:val="-4"/>
          <w:rtl/>
        </w:rPr>
        <w:t>گر بر دشمن</w:t>
      </w:r>
      <w:r w:rsidR="0089739B" w:rsidRPr="00596E90">
        <w:rPr>
          <w:rStyle w:val="Char4"/>
          <w:spacing w:val="-4"/>
          <w:rtl/>
        </w:rPr>
        <w:t xml:space="preserve">‌تان </w:t>
      </w:r>
      <w:r w:rsidRPr="00596E90">
        <w:rPr>
          <w:rStyle w:val="Char4"/>
          <w:spacing w:val="-4"/>
          <w:rtl/>
        </w:rPr>
        <w:t xml:space="preserve">حمله </w:t>
      </w:r>
      <w:r w:rsidR="009D063B" w:rsidRPr="00596E90">
        <w:rPr>
          <w:rStyle w:val="Char4"/>
          <w:spacing w:val="-4"/>
          <w:rtl/>
        </w:rPr>
        <w:t>ک</w:t>
      </w:r>
      <w:r w:rsidRPr="00596E90">
        <w:rPr>
          <w:rStyle w:val="Char4"/>
          <w:spacing w:val="-4"/>
          <w:rtl/>
        </w:rPr>
        <w:t>ن</w:t>
      </w:r>
      <w:r w:rsidR="00B9084A" w:rsidRPr="00596E90">
        <w:rPr>
          <w:rStyle w:val="Char4"/>
          <w:spacing w:val="-4"/>
          <w:rtl/>
        </w:rPr>
        <w:t>ی</w:t>
      </w:r>
      <w:r w:rsidRPr="00596E90">
        <w:rPr>
          <w:rStyle w:val="Char4"/>
          <w:spacing w:val="-4"/>
          <w:rtl/>
        </w:rPr>
        <w:t>د، و معن سرعت به خرج م</w:t>
      </w:r>
      <w:r w:rsidR="00A15996" w:rsidRPr="00596E90">
        <w:rPr>
          <w:rStyle w:val="Char4"/>
          <w:spacing w:val="-4"/>
          <w:rtl/>
        </w:rPr>
        <w:t>ی</w:t>
      </w:r>
      <w:r w:rsidRPr="00596E90">
        <w:rPr>
          <w:rStyle w:val="Char4"/>
          <w:spacing w:val="-4"/>
          <w:rtl/>
        </w:rPr>
        <w:t>‏داد تا قوم را جرأت داده پ</w:t>
      </w:r>
      <w:r w:rsidR="00B9084A" w:rsidRPr="00596E90">
        <w:rPr>
          <w:rStyle w:val="Char4"/>
          <w:spacing w:val="-4"/>
          <w:rtl/>
        </w:rPr>
        <w:t>ی</w:t>
      </w:r>
      <w:r w:rsidRPr="00596E90">
        <w:rPr>
          <w:rStyle w:val="Char4"/>
          <w:spacing w:val="-4"/>
          <w:rtl/>
        </w:rPr>
        <w:t>ش براند، و ا</w:t>
      </w:r>
      <w:r w:rsidR="00B9084A" w:rsidRPr="00596E90">
        <w:rPr>
          <w:rStyle w:val="Char4"/>
          <w:spacing w:val="-4"/>
          <w:rtl/>
        </w:rPr>
        <w:t>ی</w:t>
      </w:r>
      <w:r w:rsidRPr="00596E90">
        <w:rPr>
          <w:rStyle w:val="Char4"/>
          <w:spacing w:val="-4"/>
          <w:rtl/>
        </w:rPr>
        <w:t>ن در وقت</w:t>
      </w:r>
      <w:r w:rsidR="00A15996" w:rsidRPr="00596E90">
        <w:rPr>
          <w:rStyle w:val="Char4"/>
          <w:spacing w:val="-4"/>
          <w:rtl/>
        </w:rPr>
        <w:t>ی</w:t>
      </w:r>
      <w:r w:rsidRPr="00596E90">
        <w:rPr>
          <w:rStyle w:val="Char4"/>
          <w:spacing w:val="-4"/>
          <w:rtl/>
        </w:rPr>
        <w:t xml:space="preserve"> بود </w:t>
      </w:r>
      <w:r w:rsidR="009D063B" w:rsidRPr="00596E90">
        <w:rPr>
          <w:rStyle w:val="Char4"/>
          <w:spacing w:val="-4"/>
          <w:rtl/>
        </w:rPr>
        <w:t>ک</w:t>
      </w:r>
      <w:r w:rsidRPr="00596E90">
        <w:rPr>
          <w:rStyle w:val="Char4"/>
          <w:spacing w:val="-4"/>
          <w:rtl/>
        </w:rPr>
        <w:t>ه انصار فر</w:t>
      </w:r>
      <w:r w:rsidR="00B9084A" w:rsidRPr="00596E90">
        <w:rPr>
          <w:rStyle w:val="Char4"/>
          <w:spacing w:val="-4"/>
          <w:rtl/>
        </w:rPr>
        <w:t>ی</w:t>
      </w:r>
      <w:r w:rsidRPr="00596E90">
        <w:rPr>
          <w:rStyle w:val="Char4"/>
          <w:spacing w:val="-4"/>
          <w:rtl/>
        </w:rPr>
        <w:t>اد زدند: از د</w:t>
      </w:r>
      <w:r w:rsidR="00B9084A" w:rsidRPr="00596E90">
        <w:rPr>
          <w:rStyle w:val="Char4"/>
          <w:spacing w:val="-4"/>
          <w:rtl/>
        </w:rPr>
        <w:t>ی</w:t>
      </w:r>
      <w:r w:rsidRPr="00596E90">
        <w:rPr>
          <w:rStyle w:val="Char4"/>
          <w:spacing w:val="-4"/>
          <w:rtl/>
        </w:rPr>
        <w:t>گران جدا شو</w:t>
      </w:r>
      <w:r w:rsidR="00B9084A" w:rsidRPr="00596E90">
        <w:rPr>
          <w:rStyle w:val="Char4"/>
          <w:spacing w:val="-4"/>
          <w:rtl/>
        </w:rPr>
        <w:t>ی</w:t>
      </w:r>
      <w:r w:rsidRPr="00596E90">
        <w:rPr>
          <w:rStyle w:val="Char4"/>
          <w:spacing w:val="-4"/>
          <w:rtl/>
        </w:rPr>
        <w:t>د، از د</w:t>
      </w:r>
      <w:r w:rsidR="00B9084A" w:rsidRPr="00596E90">
        <w:rPr>
          <w:rStyle w:val="Char4"/>
          <w:spacing w:val="-4"/>
          <w:rtl/>
        </w:rPr>
        <w:t>ی</w:t>
      </w:r>
      <w:r w:rsidRPr="00596E90">
        <w:rPr>
          <w:rStyle w:val="Char4"/>
          <w:spacing w:val="-4"/>
          <w:rtl/>
        </w:rPr>
        <w:t>گران جدا شو</w:t>
      </w:r>
      <w:r w:rsidR="00B9084A" w:rsidRPr="00596E90">
        <w:rPr>
          <w:rStyle w:val="Char4"/>
          <w:spacing w:val="-4"/>
          <w:rtl/>
        </w:rPr>
        <w:t>ی</w:t>
      </w:r>
      <w:r w:rsidRPr="00596E90">
        <w:rPr>
          <w:rStyle w:val="Char4"/>
          <w:spacing w:val="-4"/>
          <w:rtl/>
        </w:rPr>
        <w:t>د. و فرد فرد جدا شده از د</w:t>
      </w:r>
      <w:r w:rsidR="00B9084A" w:rsidRPr="00596E90">
        <w:rPr>
          <w:rStyle w:val="Char4"/>
          <w:spacing w:val="-4"/>
          <w:rtl/>
        </w:rPr>
        <w:t>ی</w:t>
      </w:r>
      <w:r w:rsidRPr="00596E90">
        <w:rPr>
          <w:rStyle w:val="Char4"/>
          <w:spacing w:val="-4"/>
          <w:rtl/>
        </w:rPr>
        <w:t>گران متما</w:t>
      </w:r>
      <w:r w:rsidR="00B9084A" w:rsidRPr="00596E90">
        <w:rPr>
          <w:rStyle w:val="Char4"/>
          <w:spacing w:val="-4"/>
          <w:rtl/>
        </w:rPr>
        <w:t>ی</w:t>
      </w:r>
      <w:r w:rsidRPr="00596E90">
        <w:rPr>
          <w:rStyle w:val="Char4"/>
          <w:spacing w:val="-4"/>
          <w:rtl/>
        </w:rPr>
        <w:t>ز گرد</w:t>
      </w:r>
      <w:r w:rsidR="00B9084A" w:rsidRPr="00596E90">
        <w:rPr>
          <w:rStyle w:val="Char4"/>
          <w:spacing w:val="-4"/>
          <w:rtl/>
        </w:rPr>
        <w:t>ی</w:t>
      </w:r>
      <w:r w:rsidRPr="00596E90">
        <w:rPr>
          <w:rStyle w:val="Char4"/>
          <w:spacing w:val="-4"/>
          <w:rtl/>
        </w:rPr>
        <w:t>دند. عبد</w:t>
      </w:r>
      <w:r w:rsidR="001224D1" w:rsidRPr="00596E90">
        <w:rPr>
          <w:rStyle w:val="Char4"/>
          <w:spacing w:val="-4"/>
          <w:rtl/>
        </w:rPr>
        <w:t>الله</w:t>
      </w:r>
      <w:r w:rsidRPr="00596E90">
        <w:rPr>
          <w:rStyle w:val="Char4"/>
          <w:spacing w:val="-4"/>
          <w:rtl/>
        </w:rPr>
        <w:t xml:space="preserve"> بن عمر</w:t>
      </w:r>
      <w:r w:rsidR="00437588" w:rsidRPr="00596E90">
        <w:rPr>
          <w:rStyle w:val="Char4"/>
          <w:rFonts w:cs="CTraditional Arabic"/>
          <w:spacing w:val="-4"/>
          <w:rtl/>
        </w:rPr>
        <w:t xml:space="preserve"> ب</w:t>
      </w:r>
      <w:r w:rsidRPr="00596E90">
        <w:rPr>
          <w:rStyle w:val="Char4"/>
          <w:spacing w:val="-4"/>
          <w:rtl/>
        </w:rPr>
        <w:t xml:space="preserve"> م</w:t>
      </w:r>
      <w:r w:rsidR="00A15996" w:rsidRPr="00596E90">
        <w:rPr>
          <w:rStyle w:val="Char4"/>
          <w:spacing w:val="-4"/>
          <w:rtl/>
        </w:rPr>
        <w:t>ی</w:t>
      </w:r>
      <w:r w:rsidRPr="00596E90">
        <w:rPr>
          <w:rStyle w:val="Char4"/>
          <w:spacing w:val="-4"/>
          <w:rtl/>
        </w:rPr>
        <w:t>‏گو</w:t>
      </w:r>
      <w:r w:rsidR="00B9084A" w:rsidRPr="00596E90">
        <w:rPr>
          <w:rStyle w:val="Char4"/>
          <w:spacing w:val="-4"/>
          <w:rtl/>
        </w:rPr>
        <w:t>ی</w:t>
      </w:r>
      <w:r w:rsidRPr="00596E90">
        <w:rPr>
          <w:rStyle w:val="Char4"/>
          <w:spacing w:val="-4"/>
          <w:rtl/>
        </w:rPr>
        <w:t xml:space="preserve">د: </w:t>
      </w:r>
      <w:r w:rsidR="004B04A9" w:rsidRPr="00596E90">
        <w:rPr>
          <w:rStyle w:val="Char4"/>
          <w:spacing w:val="-4"/>
          <w:rtl/>
        </w:rPr>
        <w:t xml:space="preserve">آنگاه </w:t>
      </w:r>
      <w:r w:rsidRPr="00596E90">
        <w:rPr>
          <w:rStyle w:val="Char4"/>
          <w:spacing w:val="-4"/>
          <w:rtl/>
        </w:rPr>
        <w:t>ابوعق</w:t>
      </w:r>
      <w:r w:rsidR="00B9084A" w:rsidRPr="00596E90">
        <w:rPr>
          <w:rStyle w:val="Char4"/>
          <w:spacing w:val="-4"/>
          <w:rtl/>
        </w:rPr>
        <w:t>ی</w:t>
      </w:r>
      <w:r w:rsidRPr="00596E90">
        <w:rPr>
          <w:rStyle w:val="Char4"/>
          <w:spacing w:val="-4"/>
          <w:rtl/>
        </w:rPr>
        <w:t>ل برا</w:t>
      </w:r>
      <w:r w:rsidR="00A15996" w:rsidRPr="00596E90">
        <w:rPr>
          <w:rStyle w:val="Char4"/>
          <w:spacing w:val="-4"/>
          <w:rtl/>
        </w:rPr>
        <w:t>ی</w:t>
      </w:r>
      <w:r w:rsidRPr="00596E90">
        <w:rPr>
          <w:rStyle w:val="Char4"/>
          <w:spacing w:val="-4"/>
          <w:rtl/>
        </w:rPr>
        <w:t xml:space="preserve"> پ</w:t>
      </w:r>
      <w:r w:rsidR="00B9084A" w:rsidRPr="00596E90">
        <w:rPr>
          <w:rStyle w:val="Char4"/>
          <w:spacing w:val="-4"/>
          <w:rtl/>
        </w:rPr>
        <w:t>ی</w:t>
      </w:r>
      <w:r w:rsidRPr="00596E90">
        <w:rPr>
          <w:rStyle w:val="Char4"/>
          <w:spacing w:val="-4"/>
          <w:rtl/>
        </w:rPr>
        <w:t>وستن به قوم خود برخاست، گفتم: ا</w:t>
      </w:r>
      <w:r w:rsidR="00A15996" w:rsidRPr="00596E90">
        <w:rPr>
          <w:rStyle w:val="Char4"/>
          <w:spacing w:val="-4"/>
          <w:rtl/>
        </w:rPr>
        <w:t>ی</w:t>
      </w:r>
      <w:r w:rsidRPr="00596E90">
        <w:rPr>
          <w:rStyle w:val="Char4"/>
          <w:spacing w:val="-4"/>
          <w:rtl/>
        </w:rPr>
        <w:t xml:space="preserve"> ابوعق</w:t>
      </w:r>
      <w:r w:rsidR="00B9084A" w:rsidRPr="00596E90">
        <w:rPr>
          <w:rStyle w:val="Char4"/>
          <w:spacing w:val="-4"/>
          <w:rtl/>
        </w:rPr>
        <w:t>ی</w:t>
      </w:r>
      <w:r w:rsidRPr="00596E90">
        <w:rPr>
          <w:rStyle w:val="Char4"/>
          <w:spacing w:val="-4"/>
          <w:rtl/>
        </w:rPr>
        <w:t>ل چه م</w:t>
      </w:r>
      <w:r w:rsidR="00A15996" w:rsidRPr="00596E90">
        <w:rPr>
          <w:rStyle w:val="Char4"/>
          <w:spacing w:val="-4"/>
          <w:rtl/>
        </w:rPr>
        <w:t>ی</w:t>
      </w:r>
      <w:r w:rsidRPr="00596E90">
        <w:rPr>
          <w:rStyle w:val="Char4"/>
          <w:spacing w:val="-4"/>
          <w:rtl/>
        </w:rPr>
        <w:t>‏خواه</w:t>
      </w:r>
      <w:r w:rsidR="00A15996" w:rsidRPr="00596E90">
        <w:rPr>
          <w:rStyle w:val="Char4"/>
          <w:spacing w:val="-4"/>
          <w:rtl/>
        </w:rPr>
        <w:t>ی</w:t>
      </w:r>
      <w:r w:rsidRPr="00596E90">
        <w:rPr>
          <w:rStyle w:val="Char4"/>
          <w:spacing w:val="-4"/>
          <w:rtl/>
        </w:rPr>
        <w:t>، تو د</w:t>
      </w:r>
      <w:r w:rsidR="00B9084A" w:rsidRPr="00596E90">
        <w:rPr>
          <w:rStyle w:val="Char4"/>
          <w:spacing w:val="-4"/>
          <w:rtl/>
        </w:rPr>
        <w:t>ی</w:t>
      </w:r>
      <w:r w:rsidRPr="00596E90">
        <w:rPr>
          <w:rStyle w:val="Char4"/>
          <w:spacing w:val="-4"/>
          <w:rtl/>
        </w:rPr>
        <w:t>گر توانا</w:t>
      </w:r>
      <w:r w:rsidR="00B9084A" w:rsidRPr="00596E90">
        <w:rPr>
          <w:rStyle w:val="Char4"/>
          <w:spacing w:val="-4"/>
          <w:rtl/>
        </w:rPr>
        <w:t>ی</w:t>
      </w:r>
      <w:r w:rsidR="00A15996" w:rsidRPr="00596E90">
        <w:rPr>
          <w:rStyle w:val="Char4"/>
          <w:spacing w:val="-4"/>
          <w:rtl/>
        </w:rPr>
        <w:t>ی</w:t>
      </w:r>
      <w:r w:rsidRPr="00596E90">
        <w:rPr>
          <w:rStyle w:val="Char4"/>
          <w:spacing w:val="-4"/>
          <w:rtl/>
        </w:rPr>
        <w:t xml:space="preserve"> جنگ را ندار</w:t>
      </w:r>
      <w:r w:rsidR="00A15996" w:rsidRPr="00596E90">
        <w:rPr>
          <w:rStyle w:val="Char4"/>
          <w:spacing w:val="-4"/>
          <w:rtl/>
        </w:rPr>
        <w:t>ی</w:t>
      </w:r>
      <w:r w:rsidRPr="00596E90">
        <w:rPr>
          <w:rStyle w:val="Char4"/>
          <w:spacing w:val="-4"/>
          <w:rtl/>
        </w:rPr>
        <w:t>؟! گفت: مناد</w:t>
      </w:r>
      <w:r w:rsidR="00A15996" w:rsidRPr="00596E90">
        <w:rPr>
          <w:rStyle w:val="Char4"/>
          <w:spacing w:val="-4"/>
          <w:rtl/>
        </w:rPr>
        <w:t>ی</w:t>
      </w:r>
      <w:r w:rsidRPr="00596E90">
        <w:rPr>
          <w:rStyle w:val="Char4"/>
          <w:spacing w:val="-4"/>
          <w:rtl/>
        </w:rPr>
        <w:t xml:space="preserve"> اسمم را به آواز بلند صدا زد. ابن عمر م</w:t>
      </w:r>
      <w:r w:rsidR="00A15996" w:rsidRPr="00596E90">
        <w:rPr>
          <w:rStyle w:val="Char4"/>
          <w:spacing w:val="-4"/>
          <w:rtl/>
        </w:rPr>
        <w:t>ی</w:t>
      </w:r>
      <w:r w:rsidRPr="00596E90">
        <w:rPr>
          <w:rStyle w:val="Char4"/>
          <w:spacing w:val="-4"/>
          <w:rtl/>
        </w:rPr>
        <w:t>‏افزا</w:t>
      </w:r>
      <w:r w:rsidR="00B9084A" w:rsidRPr="00596E90">
        <w:rPr>
          <w:rStyle w:val="Char4"/>
          <w:spacing w:val="-4"/>
          <w:rtl/>
        </w:rPr>
        <w:t>ی</w:t>
      </w:r>
      <w:r w:rsidRPr="00596E90">
        <w:rPr>
          <w:rStyle w:val="Char4"/>
          <w:spacing w:val="-4"/>
          <w:rtl/>
        </w:rPr>
        <w:t>د: گفتم: و</w:t>
      </w:r>
      <w:r w:rsidR="00A15996" w:rsidRPr="00596E90">
        <w:rPr>
          <w:rStyle w:val="Char4"/>
          <w:spacing w:val="-4"/>
          <w:rtl/>
        </w:rPr>
        <w:t>ی</w:t>
      </w:r>
      <w:r w:rsidRPr="00596E90">
        <w:rPr>
          <w:rStyle w:val="Char4"/>
          <w:spacing w:val="-4"/>
          <w:rtl/>
        </w:rPr>
        <w:t xml:space="preserve"> م</w:t>
      </w:r>
      <w:r w:rsidR="00A15996" w:rsidRPr="00596E90">
        <w:rPr>
          <w:rStyle w:val="Char4"/>
          <w:spacing w:val="-4"/>
          <w:rtl/>
        </w:rPr>
        <w:t>ی</w:t>
      </w:r>
      <w:r w:rsidRPr="00596E90">
        <w:rPr>
          <w:rStyle w:val="Char4"/>
          <w:spacing w:val="-4"/>
          <w:rtl/>
        </w:rPr>
        <w:t>‏گو</w:t>
      </w:r>
      <w:r w:rsidR="00B9084A" w:rsidRPr="00596E90">
        <w:rPr>
          <w:rStyle w:val="Char4"/>
          <w:spacing w:val="-4"/>
          <w:rtl/>
        </w:rPr>
        <w:t>ی</w:t>
      </w:r>
      <w:r w:rsidRPr="00596E90">
        <w:rPr>
          <w:rStyle w:val="Char4"/>
          <w:spacing w:val="-4"/>
          <w:rtl/>
        </w:rPr>
        <w:t>د: ا</w:t>
      </w:r>
      <w:r w:rsidR="00A15996" w:rsidRPr="00596E90">
        <w:rPr>
          <w:rStyle w:val="Char4"/>
          <w:spacing w:val="-4"/>
          <w:rtl/>
        </w:rPr>
        <w:t>ی</w:t>
      </w:r>
      <w:r w:rsidRPr="00596E90">
        <w:rPr>
          <w:rStyle w:val="Char4"/>
          <w:spacing w:val="-4"/>
          <w:rtl/>
        </w:rPr>
        <w:t xml:space="preserve"> انصار جمع شو</w:t>
      </w:r>
      <w:r w:rsidR="00B9084A" w:rsidRPr="00596E90">
        <w:rPr>
          <w:rStyle w:val="Char4"/>
          <w:spacing w:val="-4"/>
          <w:rtl/>
        </w:rPr>
        <w:t>ی</w:t>
      </w:r>
      <w:r w:rsidRPr="00596E90">
        <w:rPr>
          <w:rStyle w:val="Char4"/>
          <w:spacing w:val="-4"/>
          <w:rtl/>
        </w:rPr>
        <w:t>د، و هدفش مجروح</w:t>
      </w:r>
      <w:r w:rsidR="00B9084A" w:rsidRPr="00596E90">
        <w:rPr>
          <w:rStyle w:val="Char4"/>
          <w:spacing w:val="-4"/>
          <w:rtl/>
        </w:rPr>
        <w:t>ی</w:t>
      </w:r>
      <w:r w:rsidRPr="00596E90">
        <w:rPr>
          <w:rStyle w:val="Char4"/>
          <w:spacing w:val="-4"/>
          <w:rtl/>
        </w:rPr>
        <w:t>ن ن</w:t>
      </w:r>
      <w:r w:rsidR="00B9084A" w:rsidRPr="00596E90">
        <w:rPr>
          <w:rStyle w:val="Char4"/>
          <w:spacing w:val="-4"/>
          <w:rtl/>
        </w:rPr>
        <w:t>ی</w:t>
      </w:r>
      <w:r w:rsidRPr="00596E90">
        <w:rPr>
          <w:rStyle w:val="Char4"/>
          <w:spacing w:val="-4"/>
          <w:rtl/>
        </w:rPr>
        <w:t>ست!! ابوعق</w:t>
      </w:r>
      <w:r w:rsidR="00B9084A" w:rsidRPr="00596E90">
        <w:rPr>
          <w:rStyle w:val="Char4"/>
          <w:spacing w:val="-4"/>
          <w:rtl/>
        </w:rPr>
        <w:t>ی</w:t>
      </w:r>
      <w:r w:rsidRPr="00596E90">
        <w:rPr>
          <w:rStyle w:val="Char4"/>
          <w:spacing w:val="-4"/>
          <w:rtl/>
        </w:rPr>
        <w:t>ل گفت: من هم مرد</w:t>
      </w:r>
      <w:r w:rsidR="00A15996" w:rsidRPr="00596E90">
        <w:rPr>
          <w:rStyle w:val="Char4"/>
          <w:spacing w:val="-4"/>
          <w:rtl/>
        </w:rPr>
        <w:t>ی</w:t>
      </w:r>
      <w:r w:rsidRPr="00596E90">
        <w:rPr>
          <w:rStyle w:val="Char4"/>
          <w:spacing w:val="-4"/>
          <w:rtl/>
        </w:rPr>
        <w:t xml:space="preserve"> از انصار هستم، و دعوت او را ولو به بخشش </w:t>
      </w:r>
      <w:r w:rsidR="009D063B" w:rsidRPr="00596E90">
        <w:rPr>
          <w:rStyle w:val="Char4"/>
          <w:spacing w:val="-4"/>
          <w:rtl/>
        </w:rPr>
        <w:t>ک</w:t>
      </w:r>
      <w:r w:rsidRPr="00596E90">
        <w:rPr>
          <w:rStyle w:val="Char4"/>
          <w:spacing w:val="-4"/>
          <w:rtl/>
        </w:rPr>
        <w:t>ردن هم باشد اجابت م</w:t>
      </w:r>
      <w:r w:rsidR="00A15996" w:rsidRPr="00596E90">
        <w:rPr>
          <w:rStyle w:val="Char4"/>
          <w:spacing w:val="-4"/>
          <w:rtl/>
        </w:rPr>
        <w:t>ی</w:t>
      </w:r>
      <w:r w:rsidRPr="00596E90">
        <w:rPr>
          <w:rStyle w:val="Char4"/>
          <w:spacing w:val="-4"/>
          <w:rtl/>
        </w:rPr>
        <w:t>‏</w:t>
      </w:r>
      <w:r w:rsidR="009D063B" w:rsidRPr="00596E90">
        <w:rPr>
          <w:rStyle w:val="Char4"/>
          <w:spacing w:val="-4"/>
          <w:rtl/>
        </w:rPr>
        <w:t>ک</w:t>
      </w:r>
      <w:r w:rsidRPr="00596E90">
        <w:rPr>
          <w:rStyle w:val="Char4"/>
          <w:spacing w:val="-4"/>
          <w:rtl/>
        </w:rPr>
        <w:t>نم!! ابن عمر م</w:t>
      </w:r>
      <w:r w:rsidR="00A15996" w:rsidRPr="00596E90">
        <w:rPr>
          <w:rStyle w:val="Char4"/>
          <w:spacing w:val="-4"/>
          <w:rtl/>
        </w:rPr>
        <w:t>ی</w:t>
      </w:r>
      <w:r w:rsidRPr="00596E90">
        <w:rPr>
          <w:rStyle w:val="Char4"/>
          <w:spacing w:val="-4"/>
          <w:rtl/>
        </w:rPr>
        <w:t>‏گو</w:t>
      </w:r>
      <w:r w:rsidR="00B9084A" w:rsidRPr="00596E90">
        <w:rPr>
          <w:rStyle w:val="Char4"/>
          <w:spacing w:val="-4"/>
          <w:rtl/>
        </w:rPr>
        <w:t>ی</w:t>
      </w:r>
      <w:r w:rsidRPr="00596E90">
        <w:rPr>
          <w:rStyle w:val="Char4"/>
          <w:spacing w:val="-4"/>
          <w:rtl/>
        </w:rPr>
        <w:t>د: ابوعق</w:t>
      </w:r>
      <w:r w:rsidR="00B9084A" w:rsidRPr="00596E90">
        <w:rPr>
          <w:rStyle w:val="Char4"/>
          <w:spacing w:val="-4"/>
          <w:rtl/>
        </w:rPr>
        <w:t>ی</w:t>
      </w:r>
      <w:r w:rsidRPr="00596E90">
        <w:rPr>
          <w:rStyle w:val="Char4"/>
          <w:spacing w:val="-4"/>
          <w:rtl/>
        </w:rPr>
        <w:t>ل تصم</w:t>
      </w:r>
      <w:r w:rsidR="00B9084A" w:rsidRPr="00596E90">
        <w:rPr>
          <w:rStyle w:val="Char4"/>
          <w:spacing w:val="-4"/>
          <w:rtl/>
        </w:rPr>
        <w:t>ی</w:t>
      </w:r>
      <w:r w:rsidRPr="00596E90">
        <w:rPr>
          <w:rStyle w:val="Char4"/>
          <w:spacing w:val="-4"/>
          <w:rtl/>
        </w:rPr>
        <w:t>م خود را جد</w:t>
      </w:r>
      <w:r w:rsidR="00A15996" w:rsidRPr="00596E90">
        <w:rPr>
          <w:rStyle w:val="Char4"/>
          <w:spacing w:val="-4"/>
          <w:rtl/>
        </w:rPr>
        <w:t>ی</w:t>
      </w:r>
      <w:r w:rsidRPr="00596E90">
        <w:rPr>
          <w:rStyle w:val="Char4"/>
          <w:spacing w:val="-4"/>
          <w:rtl/>
        </w:rPr>
        <w:t xml:space="preserve"> نمود، و شمش</w:t>
      </w:r>
      <w:r w:rsidR="00B9084A" w:rsidRPr="00596E90">
        <w:rPr>
          <w:rStyle w:val="Char4"/>
          <w:spacing w:val="-4"/>
          <w:rtl/>
        </w:rPr>
        <w:t>ی</w:t>
      </w:r>
      <w:r w:rsidRPr="00596E90">
        <w:rPr>
          <w:rStyle w:val="Char4"/>
          <w:spacing w:val="-4"/>
          <w:rtl/>
        </w:rPr>
        <w:t>ر را در حال</w:t>
      </w:r>
      <w:r w:rsidR="00A15996" w:rsidRPr="00596E90">
        <w:rPr>
          <w:rStyle w:val="Char4"/>
          <w:spacing w:val="-4"/>
          <w:rtl/>
        </w:rPr>
        <w:t>ی</w:t>
      </w:r>
      <w:r w:rsidRPr="00596E90">
        <w:rPr>
          <w:rStyle w:val="Char4"/>
          <w:spacing w:val="-4"/>
          <w:rtl/>
        </w:rPr>
        <w:t xml:space="preserve"> </w:t>
      </w:r>
      <w:r w:rsidR="009D063B" w:rsidRPr="00596E90">
        <w:rPr>
          <w:rStyle w:val="Char4"/>
          <w:spacing w:val="-4"/>
          <w:rtl/>
        </w:rPr>
        <w:t>ک</w:t>
      </w:r>
      <w:r w:rsidRPr="00596E90">
        <w:rPr>
          <w:rStyle w:val="Char4"/>
          <w:spacing w:val="-4"/>
          <w:rtl/>
        </w:rPr>
        <w:t xml:space="preserve">ه از غلاف </w:t>
      </w:r>
      <w:r w:rsidR="009D063B" w:rsidRPr="00596E90">
        <w:rPr>
          <w:rStyle w:val="Char4"/>
          <w:spacing w:val="-4"/>
          <w:rtl/>
        </w:rPr>
        <w:t>ک</w:t>
      </w:r>
      <w:r w:rsidRPr="00596E90">
        <w:rPr>
          <w:rStyle w:val="Char4"/>
          <w:spacing w:val="-4"/>
          <w:rtl/>
        </w:rPr>
        <w:t>ش</w:t>
      </w:r>
      <w:r w:rsidR="00B9084A" w:rsidRPr="00596E90">
        <w:rPr>
          <w:rStyle w:val="Char4"/>
          <w:spacing w:val="-4"/>
          <w:rtl/>
        </w:rPr>
        <w:t>ی</w:t>
      </w:r>
      <w:r w:rsidRPr="00596E90">
        <w:rPr>
          <w:rStyle w:val="Char4"/>
          <w:spacing w:val="-4"/>
          <w:rtl/>
        </w:rPr>
        <w:t>ده شده بود، به دست راستش گرفت، و شروع به فر</w:t>
      </w:r>
      <w:r w:rsidR="00B9084A" w:rsidRPr="00596E90">
        <w:rPr>
          <w:rStyle w:val="Char4"/>
          <w:spacing w:val="-4"/>
          <w:rtl/>
        </w:rPr>
        <w:t>ی</w:t>
      </w:r>
      <w:r w:rsidRPr="00596E90">
        <w:rPr>
          <w:rStyle w:val="Char4"/>
          <w:spacing w:val="-4"/>
          <w:rtl/>
        </w:rPr>
        <w:t xml:space="preserve">اد </w:t>
      </w:r>
      <w:r w:rsidR="009D063B" w:rsidRPr="00596E90">
        <w:rPr>
          <w:rStyle w:val="Char4"/>
          <w:spacing w:val="-4"/>
          <w:rtl/>
        </w:rPr>
        <w:t>ک</w:t>
      </w:r>
      <w:r w:rsidRPr="00596E90">
        <w:rPr>
          <w:rStyle w:val="Char4"/>
          <w:spacing w:val="-4"/>
          <w:rtl/>
        </w:rPr>
        <w:t>ردن نمود: ا</w:t>
      </w:r>
      <w:r w:rsidR="00A15996" w:rsidRPr="00596E90">
        <w:rPr>
          <w:rStyle w:val="Char4"/>
          <w:spacing w:val="-4"/>
          <w:rtl/>
        </w:rPr>
        <w:t>ی</w:t>
      </w:r>
      <w:r w:rsidRPr="00596E90">
        <w:rPr>
          <w:rStyle w:val="Char4"/>
          <w:spacing w:val="-4"/>
          <w:rtl/>
        </w:rPr>
        <w:t xml:space="preserve"> انصار! بار د</w:t>
      </w:r>
      <w:r w:rsidR="00B9084A" w:rsidRPr="00596E90">
        <w:rPr>
          <w:rStyle w:val="Char4"/>
          <w:spacing w:val="-4"/>
          <w:rtl/>
        </w:rPr>
        <w:t>ی</w:t>
      </w:r>
      <w:r w:rsidRPr="00596E90">
        <w:rPr>
          <w:rStyle w:val="Char4"/>
          <w:spacing w:val="-4"/>
          <w:rtl/>
        </w:rPr>
        <w:t>گر حمله‏ا</w:t>
      </w:r>
      <w:r w:rsidR="00A15996" w:rsidRPr="00596E90">
        <w:rPr>
          <w:rStyle w:val="Char4"/>
          <w:spacing w:val="-4"/>
          <w:rtl/>
        </w:rPr>
        <w:t>ی</w:t>
      </w:r>
      <w:r w:rsidRPr="00596E90">
        <w:rPr>
          <w:rStyle w:val="Char4"/>
          <w:spacing w:val="-4"/>
          <w:rtl/>
        </w:rPr>
        <w:t xml:space="preserve"> چون روز حن</w:t>
      </w:r>
      <w:r w:rsidR="00B9084A" w:rsidRPr="00596E90">
        <w:rPr>
          <w:rStyle w:val="Char4"/>
          <w:spacing w:val="-4"/>
          <w:rtl/>
        </w:rPr>
        <w:t>ی</w:t>
      </w:r>
      <w:r w:rsidRPr="00596E90">
        <w:rPr>
          <w:rStyle w:val="Char4"/>
          <w:spacing w:val="-4"/>
          <w:rtl/>
        </w:rPr>
        <w:t xml:space="preserve">ن </w:t>
      </w:r>
      <w:r w:rsidR="009D063B" w:rsidRPr="00596E90">
        <w:rPr>
          <w:rStyle w:val="Char4"/>
          <w:spacing w:val="-4"/>
          <w:rtl/>
        </w:rPr>
        <w:t>ک</w:t>
      </w:r>
      <w:r w:rsidRPr="00596E90">
        <w:rPr>
          <w:rStyle w:val="Char4"/>
          <w:spacing w:val="-4"/>
          <w:rtl/>
        </w:rPr>
        <w:t>ن</w:t>
      </w:r>
      <w:r w:rsidR="00B9084A" w:rsidRPr="00596E90">
        <w:rPr>
          <w:rStyle w:val="Char4"/>
          <w:spacing w:val="-4"/>
          <w:rtl/>
        </w:rPr>
        <w:t>ی</w:t>
      </w:r>
      <w:r w:rsidRPr="00596E90">
        <w:rPr>
          <w:rStyle w:val="Char4"/>
          <w:spacing w:val="-4"/>
          <w:rtl/>
        </w:rPr>
        <w:t xml:space="preserve">د، </w:t>
      </w:r>
      <w:r w:rsidR="004B04A9" w:rsidRPr="00596E90">
        <w:rPr>
          <w:rStyle w:val="Char4"/>
          <w:spacing w:val="-4"/>
          <w:rtl/>
        </w:rPr>
        <w:t xml:space="preserve">آنگاه </w:t>
      </w:r>
      <w:r w:rsidR="00F14EEB" w:rsidRPr="00596E90">
        <w:rPr>
          <w:rStyle w:val="Char4"/>
          <w:spacing w:val="-4"/>
          <w:rtl/>
        </w:rPr>
        <w:t>آنها -</w:t>
      </w:r>
      <w:r w:rsidRPr="00596E90">
        <w:rPr>
          <w:rStyle w:val="Char4"/>
          <w:spacing w:val="-4"/>
          <w:rtl/>
        </w:rPr>
        <w:t xml:space="preserve">خداوند رحمتشان </w:t>
      </w:r>
      <w:r w:rsidR="009D063B" w:rsidRPr="00596E90">
        <w:rPr>
          <w:rStyle w:val="Char4"/>
          <w:spacing w:val="-4"/>
          <w:rtl/>
        </w:rPr>
        <w:t>ک</w:t>
      </w:r>
      <w:r w:rsidR="00F14EEB" w:rsidRPr="00596E90">
        <w:rPr>
          <w:rStyle w:val="Char4"/>
          <w:spacing w:val="-4"/>
          <w:rtl/>
        </w:rPr>
        <w:t>ند</w:t>
      </w:r>
      <w:r w:rsidRPr="00596E90">
        <w:rPr>
          <w:rStyle w:val="Char4"/>
          <w:spacing w:val="-4"/>
          <w:rtl/>
        </w:rPr>
        <w:t xml:space="preserve">- همه </w:t>
      </w:r>
      <w:r w:rsidR="00B9084A" w:rsidRPr="00596E90">
        <w:rPr>
          <w:rStyle w:val="Char4"/>
          <w:spacing w:val="-4"/>
          <w:rtl/>
        </w:rPr>
        <w:t>ی</w:t>
      </w:r>
      <w:r w:rsidR="009D063B" w:rsidRPr="00596E90">
        <w:rPr>
          <w:rStyle w:val="Char4"/>
          <w:spacing w:val="-4"/>
          <w:rtl/>
        </w:rPr>
        <w:t>ک</w:t>
      </w:r>
      <w:r w:rsidRPr="00596E90">
        <w:rPr>
          <w:rStyle w:val="Char4"/>
          <w:spacing w:val="-4"/>
          <w:rtl/>
        </w:rPr>
        <w:t xml:space="preserve"> جا جمع شدند، و با شجاعت دادن </w:t>
      </w:r>
      <w:r w:rsidR="009D063B" w:rsidRPr="00596E90">
        <w:rPr>
          <w:rStyle w:val="Char4"/>
          <w:spacing w:val="-4"/>
          <w:rtl/>
        </w:rPr>
        <w:t>ک</w:t>
      </w:r>
      <w:r w:rsidRPr="00596E90">
        <w:rPr>
          <w:rStyle w:val="Char4"/>
          <w:spacing w:val="-4"/>
          <w:rtl/>
        </w:rPr>
        <w:t xml:space="preserve">امل به مسمانان بر دشمن </w:t>
      </w:r>
      <w:r w:rsidR="00B9084A" w:rsidRPr="00596E90">
        <w:rPr>
          <w:rStyle w:val="Char4"/>
          <w:spacing w:val="-4"/>
          <w:rtl/>
        </w:rPr>
        <w:t>ی</w:t>
      </w:r>
      <w:r w:rsidRPr="00596E90">
        <w:rPr>
          <w:rStyle w:val="Char4"/>
          <w:spacing w:val="-4"/>
          <w:rtl/>
        </w:rPr>
        <w:t>ورش بردند، و به درون باغ داخل شدند، و سپس با هم مختلط شدند، و شمش</w:t>
      </w:r>
      <w:r w:rsidR="00B9084A" w:rsidRPr="00596E90">
        <w:rPr>
          <w:rStyle w:val="Char4"/>
          <w:spacing w:val="-4"/>
          <w:rtl/>
        </w:rPr>
        <w:t>ی</w:t>
      </w:r>
      <w:r w:rsidRPr="00596E90">
        <w:rPr>
          <w:rStyle w:val="Char4"/>
          <w:spacing w:val="-4"/>
          <w:rtl/>
        </w:rPr>
        <w:t>رها در م</w:t>
      </w:r>
      <w:r w:rsidR="00B9084A" w:rsidRPr="00596E90">
        <w:rPr>
          <w:rStyle w:val="Char4"/>
          <w:spacing w:val="-4"/>
          <w:rtl/>
        </w:rPr>
        <w:t>ی</w:t>
      </w:r>
      <w:r w:rsidRPr="00596E90">
        <w:rPr>
          <w:rStyle w:val="Char4"/>
          <w:spacing w:val="-4"/>
          <w:rtl/>
        </w:rPr>
        <w:t>ان ما و آنها رد و بدل گرد</w:t>
      </w:r>
      <w:r w:rsidR="00B9084A" w:rsidRPr="00596E90">
        <w:rPr>
          <w:rStyle w:val="Char4"/>
          <w:spacing w:val="-4"/>
          <w:rtl/>
        </w:rPr>
        <w:t>ی</w:t>
      </w:r>
      <w:r w:rsidRPr="00596E90">
        <w:rPr>
          <w:rStyle w:val="Char4"/>
          <w:spacing w:val="-4"/>
          <w:rtl/>
        </w:rPr>
        <w:t>د.</w:t>
      </w:r>
    </w:p>
    <w:p w:rsidR="00797E01" w:rsidRPr="00160189" w:rsidRDefault="00797E01" w:rsidP="00F14EEB">
      <w:pPr>
        <w:ind w:firstLine="284"/>
        <w:jc w:val="both"/>
        <w:rPr>
          <w:rStyle w:val="Char4"/>
          <w:rtl/>
        </w:rPr>
      </w:pPr>
      <w:r w:rsidRPr="00596E90">
        <w:rPr>
          <w:rStyle w:val="Char4"/>
          <w:spacing w:val="-4"/>
          <w:rtl/>
        </w:rPr>
        <w:t>ابن عمر م</w:t>
      </w:r>
      <w:r w:rsidR="00A15996" w:rsidRPr="00596E90">
        <w:rPr>
          <w:rStyle w:val="Char4"/>
          <w:spacing w:val="-4"/>
          <w:rtl/>
        </w:rPr>
        <w:t>ی</w:t>
      </w:r>
      <w:r w:rsidRPr="00596E90">
        <w:rPr>
          <w:rStyle w:val="Char4"/>
          <w:spacing w:val="-4"/>
          <w:rtl/>
        </w:rPr>
        <w:t>‏گو</w:t>
      </w:r>
      <w:r w:rsidR="00B9084A" w:rsidRPr="00596E90">
        <w:rPr>
          <w:rStyle w:val="Char4"/>
          <w:spacing w:val="-4"/>
          <w:rtl/>
        </w:rPr>
        <w:t>ی</w:t>
      </w:r>
      <w:r w:rsidRPr="00596E90">
        <w:rPr>
          <w:rStyle w:val="Char4"/>
          <w:spacing w:val="-4"/>
          <w:rtl/>
        </w:rPr>
        <w:t>د: من ابوعق</w:t>
      </w:r>
      <w:r w:rsidR="00B9084A" w:rsidRPr="00596E90">
        <w:rPr>
          <w:rStyle w:val="Char4"/>
          <w:spacing w:val="-4"/>
          <w:rtl/>
        </w:rPr>
        <w:t>ی</w:t>
      </w:r>
      <w:r w:rsidRPr="00596E90">
        <w:rPr>
          <w:rStyle w:val="Char4"/>
          <w:spacing w:val="-4"/>
          <w:rtl/>
        </w:rPr>
        <w:t>ل را د</w:t>
      </w:r>
      <w:r w:rsidR="00B9084A" w:rsidRPr="00596E90">
        <w:rPr>
          <w:rStyle w:val="Char4"/>
          <w:spacing w:val="-4"/>
          <w:rtl/>
        </w:rPr>
        <w:t>ی</w:t>
      </w:r>
      <w:r w:rsidRPr="00596E90">
        <w:rPr>
          <w:rStyle w:val="Char4"/>
          <w:spacing w:val="-4"/>
          <w:rtl/>
        </w:rPr>
        <w:t xml:space="preserve">دم </w:t>
      </w:r>
      <w:r w:rsidR="009D063B" w:rsidRPr="00596E90">
        <w:rPr>
          <w:rStyle w:val="Char4"/>
          <w:spacing w:val="-4"/>
          <w:rtl/>
        </w:rPr>
        <w:t>ک</w:t>
      </w:r>
      <w:r w:rsidRPr="00596E90">
        <w:rPr>
          <w:rStyle w:val="Char4"/>
          <w:spacing w:val="-4"/>
          <w:rtl/>
        </w:rPr>
        <w:t>ه دست مجروحش از</w:t>
      </w:r>
      <w:r w:rsidR="00663437" w:rsidRPr="00596E90">
        <w:rPr>
          <w:rStyle w:val="Char4"/>
          <w:spacing w:val="-4"/>
          <w:rtl/>
        </w:rPr>
        <w:t>‌شان</w:t>
      </w:r>
      <w:r w:rsidRPr="00596E90">
        <w:rPr>
          <w:rStyle w:val="Char4"/>
          <w:spacing w:val="-4"/>
          <w:rtl/>
        </w:rPr>
        <w:t>ه قطع شده به زم</w:t>
      </w:r>
      <w:r w:rsidR="00B9084A" w:rsidRPr="00596E90">
        <w:rPr>
          <w:rStyle w:val="Char4"/>
          <w:spacing w:val="-4"/>
          <w:rtl/>
        </w:rPr>
        <w:t>ی</w:t>
      </w:r>
      <w:r w:rsidRPr="00596E90">
        <w:rPr>
          <w:rStyle w:val="Char4"/>
          <w:spacing w:val="-4"/>
          <w:rtl/>
        </w:rPr>
        <w:t xml:space="preserve">ن افتاده بود، و خودش چهارده جراحت بر تن داشت، </w:t>
      </w:r>
      <w:r w:rsidR="009D063B" w:rsidRPr="00596E90">
        <w:rPr>
          <w:rStyle w:val="Char4"/>
          <w:spacing w:val="-4"/>
          <w:rtl/>
        </w:rPr>
        <w:t>ک</w:t>
      </w:r>
      <w:r w:rsidRPr="00596E90">
        <w:rPr>
          <w:rStyle w:val="Char4"/>
          <w:spacing w:val="-4"/>
          <w:rtl/>
        </w:rPr>
        <w:t xml:space="preserve">ه هر </w:t>
      </w:r>
      <w:r w:rsidR="009D063B" w:rsidRPr="00596E90">
        <w:rPr>
          <w:rStyle w:val="Char4"/>
          <w:spacing w:val="-4"/>
          <w:rtl/>
        </w:rPr>
        <w:t>ک</w:t>
      </w:r>
      <w:r w:rsidRPr="00596E90">
        <w:rPr>
          <w:rStyle w:val="Char4"/>
          <w:spacing w:val="-4"/>
          <w:rtl/>
        </w:rPr>
        <w:t>دام آنها به حدّ مرگ بود</w:t>
      </w:r>
      <w:r w:rsidRPr="00596E90">
        <w:rPr>
          <w:rStyle w:val="Char4"/>
          <w:spacing w:val="-4"/>
          <w:vertAlign w:val="superscript"/>
          <w:rtl/>
        </w:rPr>
        <w:footnoteReference w:id="589"/>
      </w:r>
      <w:r w:rsidRPr="00596E90">
        <w:rPr>
          <w:rStyle w:val="Char4"/>
          <w:spacing w:val="-4"/>
          <w:rtl/>
        </w:rPr>
        <w:t xml:space="preserve">، </w:t>
      </w:r>
      <w:r w:rsidRPr="00160189">
        <w:rPr>
          <w:rStyle w:val="Char4"/>
          <w:rtl/>
        </w:rPr>
        <w:t>و دشمن خدا مس</w:t>
      </w:r>
      <w:r w:rsidR="00B9084A">
        <w:rPr>
          <w:rStyle w:val="Char4"/>
          <w:rtl/>
        </w:rPr>
        <w:t>ی</w:t>
      </w:r>
      <w:r w:rsidRPr="00160189">
        <w:rPr>
          <w:rStyle w:val="Char4"/>
          <w:rtl/>
        </w:rPr>
        <w:t>لمه به قتل رس</w:t>
      </w:r>
      <w:r w:rsidR="00B9084A">
        <w:rPr>
          <w:rStyle w:val="Char4"/>
          <w:rtl/>
        </w:rPr>
        <w:t>ی</w:t>
      </w:r>
      <w:r w:rsidRPr="00160189">
        <w:rPr>
          <w:rStyle w:val="Char4"/>
          <w:rtl/>
        </w:rPr>
        <w:t>د. ابن عمر م</w:t>
      </w:r>
      <w:r w:rsidR="00A15996">
        <w:rPr>
          <w:rStyle w:val="Char4"/>
          <w:rtl/>
        </w:rPr>
        <w:t>ی</w:t>
      </w:r>
      <w:r w:rsidRPr="00160189">
        <w:rPr>
          <w:rStyle w:val="Char4"/>
          <w:rtl/>
        </w:rPr>
        <w:t>‏گو</w:t>
      </w:r>
      <w:r w:rsidR="00B9084A">
        <w:rPr>
          <w:rStyle w:val="Char4"/>
          <w:rtl/>
        </w:rPr>
        <w:t>ی</w:t>
      </w:r>
      <w:r w:rsidRPr="00160189">
        <w:rPr>
          <w:rStyle w:val="Char4"/>
          <w:rtl/>
        </w:rPr>
        <w:t>د: خود را بر ابوعق</w:t>
      </w:r>
      <w:r w:rsidR="00B9084A">
        <w:rPr>
          <w:rStyle w:val="Char4"/>
          <w:rtl/>
        </w:rPr>
        <w:t>ی</w:t>
      </w:r>
      <w:r w:rsidRPr="00160189">
        <w:rPr>
          <w:rStyle w:val="Char4"/>
          <w:rtl/>
        </w:rPr>
        <w:t>ل در حال</w:t>
      </w:r>
      <w:r w:rsidR="00A15996">
        <w:rPr>
          <w:rStyle w:val="Char4"/>
          <w:rtl/>
        </w:rPr>
        <w:t>ی</w:t>
      </w:r>
      <w:r w:rsidRPr="00160189">
        <w:rPr>
          <w:rStyle w:val="Char4"/>
          <w:rtl/>
        </w:rPr>
        <w:t xml:space="preserve"> انداختم </w:t>
      </w:r>
      <w:r w:rsidR="009D063B">
        <w:rPr>
          <w:rStyle w:val="Char4"/>
          <w:rtl/>
        </w:rPr>
        <w:t>ک</w:t>
      </w:r>
      <w:r w:rsidRPr="00160189">
        <w:rPr>
          <w:rStyle w:val="Char4"/>
          <w:rtl/>
        </w:rPr>
        <w:t>ه افتاده بود، و آخر</w:t>
      </w:r>
      <w:r w:rsidR="00B9084A">
        <w:rPr>
          <w:rStyle w:val="Char4"/>
          <w:rtl/>
        </w:rPr>
        <w:t>ی</w:t>
      </w:r>
      <w:r w:rsidRPr="00160189">
        <w:rPr>
          <w:rStyle w:val="Char4"/>
          <w:rtl/>
        </w:rPr>
        <w:t>ن رمق در وجودش باق</w:t>
      </w:r>
      <w:r w:rsidR="00A15996">
        <w:rPr>
          <w:rStyle w:val="Char4"/>
          <w:rtl/>
        </w:rPr>
        <w:t>ی</w:t>
      </w:r>
      <w:r w:rsidRPr="00160189">
        <w:rPr>
          <w:rStyle w:val="Char4"/>
          <w:rtl/>
        </w:rPr>
        <w:t xml:space="preserve"> بود. گفتم: ابوعق</w:t>
      </w:r>
      <w:r w:rsidR="00B9084A">
        <w:rPr>
          <w:rStyle w:val="Char4"/>
          <w:rtl/>
        </w:rPr>
        <w:t>ی</w:t>
      </w:r>
      <w:r w:rsidRPr="00160189">
        <w:rPr>
          <w:rStyle w:val="Char4"/>
          <w:rtl/>
        </w:rPr>
        <w:t>ل، گفت: لب</w:t>
      </w:r>
      <w:r w:rsidR="00B9084A">
        <w:rPr>
          <w:rStyle w:val="Char4"/>
          <w:rtl/>
        </w:rPr>
        <w:t>ی</w:t>
      </w:r>
      <w:r w:rsidR="009D063B">
        <w:rPr>
          <w:rStyle w:val="Char4"/>
          <w:rtl/>
        </w:rPr>
        <w:t>ک</w:t>
      </w:r>
      <w:r w:rsidR="00C71483">
        <w:rPr>
          <w:rStyle w:val="Char4"/>
          <w:rtl/>
        </w:rPr>
        <w:t xml:space="preserve"> -</w:t>
      </w:r>
      <w:r w:rsidRPr="00160189">
        <w:rPr>
          <w:rStyle w:val="Char4"/>
          <w:rtl/>
        </w:rPr>
        <w:t>ول</w:t>
      </w:r>
      <w:r w:rsidR="00A15996">
        <w:rPr>
          <w:rStyle w:val="Char4"/>
          <w:rtl/>
        </w:rPr>
        <w:t>ی</w:t>
      </w:r>
      <w:r w:rsidRPr="00160189">
        <w:rPr>
          <w:rStyle w:val="Char4"/>
          <w:rtl/>
        </w:rPr>
        <w:t xml:space="preserve"> به زبان غ</w:t>
      </w:r>
      <w:r w:rsidR="00B9084A">
        <w:rPr>
          <w:rStyle w:val="Char4"/>
          <w:rtl/>
        </w:rPr>
        <w:t>ی</w:t>
      </w:r>
      <w:r w:rsidR="00C71483">
        <w:rPr>
          <w:rStyle w:val="Char4"/>
          <w:rtl/>
        </w:rPr>
        <w:t>ر روشن و گرفته-</w:t>
      </w:r>
      <w:r w:rsidRPr="00160189">
        <w:rPr>
          <w:rStyle w:val="Char4"/>
          <w:rtl/>
        </w:rPr>
        <w:t>، ش</w:t>
      </w:r>
      <w:r w:rsidR="009D063B">
        <w:rPr>
          <w:rStyle w:val="Char4"/>
          <w:rtl/>
        </w:rPr>
        <w:t>ک</w:t>
      </w:r>
      <w:r w:rsidRPr="00160189">
        <w:rPr>
          <w:rStyle w:val="Char4"/>
          <w:rtl/>
        </w:rPr>
        <w:t xml:space="preserve">ست از آن </w:t>
      </w:r>
      <w:r w:rsidR="009D063B">
        <w:rPr>
          <w:rStyle w:val="Char4"/>
          <w:rtl/>
        </w:rPr>
        <w:t>ک</w:t>
      </w:r>
      <w:r w:rsidR="00B9084A">
        <w:rPr>
          <w:rStyle w:val="Char4"/>
          <w:rtl/>
        </w:rPr>
        <w:t>ی</w:t>
      </w:r>
      <w:r w:rsidRPr="00160189">
        <w:rPr>
          <w:rStyle w:val="Char4"/>
          <w:rtl/>
        </w:rPr>
        <w:t>ست؟ م</w:t>
      </w:r>
      <w:r w:rsidR="00A15996">
        <w:rPr>
          <w:rStyle w:val="Char4"/>
          <w:rtl/>
        </w:rPr>
        <w:t>ی</w:t>
      </w:r>
      <w:r w:rsidRPr="00160189">
        <w:rPr>
          <w:rStyle w:val="Char4"/>
          <w:rtl/>
        </w:rPr>
        <w:t>‏گو</w:t>
      </w:r>
      <w:r w:rsidR="00B9084A">
        <w:rPr>
          <w:rStyle w:val="Char4"/>
          <w:rtl/>
        </w:rPr>
        <w:t>ی</w:t>
      </w:r>
      <w:r w:rsidRPr="00160189">
        <w:rPr>
          <w:rStyle w:val="Char4"/>
          <w:rtl/>
        </w:rPr>
        <w:t>د: گفتم: بشارت باد، و صدا</w:t>
      </w:r>
      <w:r w:rsidR="00A15996">
        <w:rPr>
          <w:rStyle w:val="Char4"/>
          <w:rtl/>
        </w:rPr>
        <w:t>ی</w:t>
      </w:r>
      <w:r w:rsidRPr="00160189">
        <w:rPr>
          <w:rStyle w:val="Char4"/>
          <w:rtl/>
        </w:rPr>
        <w:t xml:space="preserve"> خود را بلند نمودم: دشمن خدا </w:t>
      </w:r>
      <w:r w:rsidR="009D063B">
        <w:rPr>
          <w:rStyle w:val="Char4"/>
          <w:rtl/>
        </w:rPr>
        <w:t>ک</w:t>
      </w:r>
      <w:r w:rsidRPr="00160189">
        <w:rPr>
          <w:rStyle w:val="Char4"/>
          <w:rtl/>
        </w:rPr>
        <w:t xml:space="preserve">شته شده است، </w:t>
      </w:r>
      <w:r w:rsidR="004B04A9">
        <w:rPr>
          <w:rStyle w:val="Char4"/>
          <w:rtl/>
        </w:rPr>
        <w:t xml:space="preserve">آنگاه </w:t>
      </w:r>
      <w:r w:rsidRPr="00160189">
        <w:rPr>
          <w:rStyle w:val="Char4"/>
          <w:rtl/>
        </w:rPr>
        <w:t>و</w:t>
      </w:r>
      <w:r w:rsidR="00A15996">
        <w:rPr>
          <w:rStyle w:val="Char4"/>
          <w:rtl/>
        </w:rPr>
        <w:t>ی</w:t>
      </w:r>
      <w:r w:rsidRPr="00160189">
        <w:rPr>
          <w:rStyle w:val="Char4"/>
          <w:rtl/>
        </w:rPr>
        <w:t xml:space="preserve"> انگشت خود را به طرف آسمان جهت ستا</w:t>
      </w:r>
      <w:r w:rsidR="00B9084A">
        <w:rPr>
          <w:rStyle w:val="Char4"/>
          <w:rtl/>
        </w:rPr>
        <w:t>ی</w:t>
      </w:r>
      <w:r w:rsidRPr="00160189">
        <w:rPr>
          <w:rStyle w:val="Char4"/>
          <w:rtl/>
        </w:rPr>
        <w:t xml:space="preserve">ش خداوند بلند نمود و درگذشت - خداوند رحمتش </w:t>
      </w:r>
      <w:r w:rsidR="009D063B">
        <w:rPr>
          <w:rStyle w:val="Char4"/>
          <w:rtl/>
        </w:rPr>
        <w:t>ک</w:t>
      </w:r>
      <w:r w:rsidRPr="00160189">
        <w:rPr>
          <w:rStyle w:val="Char4"/>
          <w:rtl/>
        </w:rPr>
        <w:t>ند -. ابن عمر</w:t>
      </w:r>
      <w:r w:rsidR="00437588" w:rsidRPr="00437588">
        <w:rPr>
          <w:rStyle w:val="Char4"/>
          <w:rFonts w:cs="CTraditional Arabic"/>
          <w:rtl/>
        </w:rPr>
        <w:t xml:space="preserve"> ب</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بعد از ا</w:t>
      </w:r>
      <w:r w:rsidR="00B9084A">
        <w:rPr>
          <w:rStyle w:val="Char4"/>
          <w:rtl/>
        </w:rPr>
        <w:t>ی</w:t>
      </w:r>
      <w:r w:rsidRPr="00160189">
        <w:rPr>
          <w:rStyle w:val="Char4"/>
          <w:rtl/>
        </w:rPr>
        <w:t xml:space="preserve">ن </w:t>
      </w:r>
      <w:r w:rsidR="009D063B">
        <w:rPr>
          <w:rStyle w:val="Char4"/>
          <w:rtl/>
        </w:rPr>
        <w:t>ک</w:t>
      </w:r>
      <w:r w:rsidRPr="00160189">
        <w:rPr>
          <w:rStyle w:val="Char4"/>
          <w:rtl/>
        </w:rPr>
        <w:t>ه آمدم تمام قصّه و</w:t>
      </w:r>
      <w:r w:rsidR="00A15996">
        <w:rPr>
          <w:rStyle w:val="Char4"/>
          <w:rtl/>
        </w:rPr>
        <w:t>ی</w:t>
      </w:r>
      <w:r w:rsidRPr="00160189">
        <w:rPr>
          <w:rStyle w:val="Char4"/>
          <w:rtl/>
        </w:rPr>
        <w:t xml:space="preserve"> را برا</w:t>
      </w:r>
      <w:r w:rsidR="00A15996">
        <w:rPr>
          <w:rStyle w:val="Char4"/>
          <w:rtl/>
        </w:rPr>
        <w:t>ی</w:t>
      </w:r>
      <w:r w:rsidRPr="00160189">
        <w:rPr>
          <w:rStyle w:val="Char4"/>
          <w:rtl/>
        </w:rPr>
        <w:t xml:space="preserve"> عمر نقل نمودم. عمر گفت: خداوند رحمتش </w:t>
      </w:r>
      <w:r w:rsidR="009D063B">
        <w:rPr>
          <w:rStyle w:val="Char4"/>
          <w:rtl/>
        </w:rPr>
        <w:t>ک</w:t>
      </w:r>
      <w:r w:rsidRPr="00160189">
        <w:rPr>
          <w:rStyle w:val="Char4"/>
          <w:rtl/>
        </w:rPr>
        <w:t>ند، او هم</w:t>
      </w:r>
      <w:r w:rsidR="00B9084A">
        <w:rPr>
          <w:rStyle w:val="Char4"/>
          <w:rtl/>
        </w:rPr>
        <w:t>ی</w:t>
      </w:r>
      <w:r w:rsidRPr="00160189">
        <w:rPr>
          <w:rStyle w:val="Char4"/>
          <w:rtl/>
        </w:rPr>
        <w:t>شه در طلب و آرزو</w:t>
      </w:r>
      <w:r w:rsidR="00A15996">
        <w:rPr>
          <w:rStyle w:val="Char4"/>
          <w:rtl/>
        </w:rPr>
        <w:t>ی</w:t>
      </w:r>
      <w:r w:rsidRPr="00160189">
        <w:rPr>
          <w:rStyle w:val="Char4"/>
          <w:rtl/>
        </w:rPr>
        <w:t xml:space="preserve"> شهادت بود، و تا جا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من م</w:t>
      </w:r>
      <w:r w:rsidR="00A15996">
        <w:rPr>
          <w:rStyle w:val="Char4"/>
          <w:rtl/>
        </w:rPr>
        <w:t>ی</w:t>
      </w:r>
      <w:r w:rsidRPr="00160189">
        <w:rPr>
          <w:rStyle w:val="Char4"/>
          <w:rtl/>
        </w:rPr>
        <w:t>‏دانم از نخبان اصحاب نب</w:t>
      </w:r>
      <w:r w:rsidR="00A15996">
        <w:rPr>
          <w:rStyle w:val="Char4"/>
          <w:rtl/>
        </w:rPr>
        <w:t>ی</w:t>
      </w:r>
      <w:r w:rsidRPr="00160189">
        <w:rPr>
          <w:rStyle w:val="Char4"/>
          <w:rtl/>
        </w:rPr>
        <w:t xml:space="preserve"> مان</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 قد</w:t>
      </w:r>
      <w:r w:rsidR="00B9084A">
        <w:rPr>
          <w:rStyle w:val="Char4"/>
          <w:rtl/>
        </w:rPr>
        <w:t>ی</w:t>
      </w:r>
      <w:r w:rsidRPr="00160189">
        <w:rPr>
          <w:rStyle w:val="Char4"/>
          <w:rtl/>
        </w:rPr>
        <w:t>م الاسلام بود.</w:t>
      </w:r>
    </w:p>
    <w:p w:rsidR="00797E01" w:rsidRPr="00A35E5A" w:rsidRDefault="00797E01" w:rsidP="00A35E5A">
      <w:pPr>
        <w:pStyle w:val="a5"/>
        <w:rPr>
          <w:rtl/>
        </w:rPr>
      </w:pPr>
      <w:bookmarkStart w:id="347" w:name="_Toc441587711"/>
      <w:r w:rsidRPr="00A35E5A">
        <w:rPr>
          <w:rtl/>
        </w:rPr>
        <w:t>به شهادت رس</w:t>
      </w:r>
      <w:r w:rsidR="00B9084A">
        <w:rPr>
          <w:rtl/>
        </w:rPr>
        <w:t>ی</w:t>
      </w:r>
      <w:r w:rsidRPr="00A35E5A">
        <w:rPr>
          <w:rtl/>
        </w:rPr>
        <w:t>دن ثابت بن ق</w:t>
      </w:r>
      <w:r w:rsidR="00B9084A">
        <w:rPr>
          <w:rtl/>
        </w:rPr>
        <w:t>ی</w:t>
      </w:r>
      <w:r w:rsidRPr="00A35E5A">
        <w:rPr>
          <w:rtl/>
        </w:rPr>
        <w:t>س</w:t>
      </w:r>
      <w:bookmarkEnd w:id="347"/>
    </w:p>
    <w:p w:rsidR="00797E01" w:rsidRPr="00596E90" w:rsidRDefault="00797E01" w:rsidP="009671CA">
      <w:pPr>
        <w:ind w:firstLine="284"/>
        <w:jc w:val="both"/>
        <w:rPr>
          <w:rStyle w:val="Char4"/>
          <w:rtl/>
        </w:rPr>
      </w:pPr>
      <w:r w:rsidRPr="00596E90">
        <w:rPr>
          <w:rStyle w:val="Char4"/>
          <w:rtl/>
        </w:rPr>
        <w:t>طبران</w:t>
      </w:r>
      <w:r w:rsidR="00A15996" w:rsidRPr="00596E90">
        <w:rPr>
          <w:rStyle w:val="Char4"/>
          <w:rtl/>
        </w:rPr>
        <w:t>ی</w:t>
      </w:r>
      <w:r w:rsidRPr="00596E90">
        <w:rPr>
          <w:rStyle w:val="Char4"/>
          <w:rtl/>
        </w:rPr>
        <w:t xml:space="preserve"> از انس</w:t>
      </w:r>
      <w:r w:rsidR="00437588" w:rsidRPr="00596E90">
        <w:rPr>
          <w:rStyle w:val="Char4"/>
          <w:rtl/>
        </w:rPr>
        <w:t xml:space="preserve"> </w:t>
      </w:r>
      <w:r w:rsidR="00437588" w:rsidRPr="00596E90">
        <w:rPr>
          <w:rFonts w:ascii="Courier New" w:hAnsi="Courier New" w:cs="CTraditional Arabic"/>
          <w:rtl/>
          <w:lang w:bidi="fa-IR"/>
        </w:rPr>
        <w:t>س</w:t>
      </w:r>
      <w:r w:rsidRPr="00596E90">
        <w:rPr>
          <w:rStyle w:val="Char4"/>
          <w:rtl/>
        </w:rPr>
        <w:t xml:space="preserve"> روا</w:t>
      </w:r>
      <w:r w:rsidR="00B9084A" w:rsidRPr="00596E90">
        <w:rPr>
          <w:rStyle w:val="Char4"/>
          <w:rtl/>
        </w:rPr>
        <w:t>ی</w:t>
      </w:r>
      <w:r w:rsidRPr="00596E90">
        <w:rPr>
          <w:rStyle w:val="Char4"/>
          <w:rtl/>
        </w:rPr>
        <w:t xml:space="preserve">ت نموده، </w:t>
      </w:r>
      <w:r w:rsidR="009D063B" w:rsidRPr="00596E90">
        <w:rPr>
          <w:rStyle w:val="Char4"/>
          <w:rtl/>
        </w:rPr>
        <w:t>ک</w:t>
      </w:r>
      <w:r w:rsidRPr="00596E90">
        <w:rPr>
          <w:rStyle w:val="Char4"/>
          <w:rtl/>
        </w:rPr>
        <w:t>ه گفت: هنگام</w:t>
      </w:r>
      <w:r w:rsidR="00A15996" w:rsidRPr="00596E90">
        <w:rPr>
          <w:rStyle w:val="Char4"/>
          <w:rtl/>
        </w:rPr>
        <w:t>ی</w:t>
      </w:r>
      <w:r w:rsidRPr="00596E90">
        <w:rPr>
          <w:rStyle w:val="Char4"/>
          <w:rtl/>
        </w:rPr>
        <w:t xml:space="preserve"> </w:t>
      </w:r>
      <w:r w:rsidR="009D063B" w:rsidRPr="00596E90">
        <w:rPr>
          <w:rStyle w:val="Char4"/>
          <w:rtl/>
        </w:rPr>
        <w:t>ک</w:t>
      </w:r>
      <w:r w:rsidRPr="00596E90">
        <w:rPr>
          <w:rStyle w:val="Char4"/>
          <w:rtl/>
        </w:rPr>
        <w:t xml:space="preserve">ه مردم در روز </w:t>
      </w:r>
      <w:r w:rsidR="00B9084A" w:rsidRPr="00596E90">
        <w:rPr>
          <w:rStyle w:val="Char4"/>
          <w:rtl/>
        </w:rPr>
        <w:t>ی</w:t>
      </w:r>
      <w:r w:rsidRPr="00596E90">
        <w:rPr>
          <w:rStyle w:val="Char4"/>
          <w:rtl/>
        </w:rPr>
        <w:t>مامه ش</w:t>
      </w:r>
      <w:r w:rsidR="009D063B" w:rsidRPr="00596E90">
        <w:rPr>
          <w:rStyle w:val="Char4"/>
          <w:rtl/>
        </w:rPr>
        <w:t>ک</w:t>
      </w:r>
      <w:r w:rsidRPr="00596E90">
        <w:rPr>
          <w:rStyle w:val="Char4"/>
          <w:rtl/>
        </w:rPr>
        <w:t>ست خوردند، به ثابت بن ق</w:t>
      </w:r>
      <w:r w:rsidR="00B9084A" w:rsidRPr="00596E90">
        <w:rPr>
          <w:rStyle w:val="Char4"/>
          <w:rtl/>
        </w:rPr>
        <w:t>ی</w:t>
      </w:r>
      <w:r w:rsidRPr="00596E90">
        <w:rPr>
          <w:rStyle w:val="Char4"/>
          <w:rtl/>
        </w:rPr>
        <w:t>س</w:t>
      </w:r>
      <w:r w:rsidR="00437588" w:rsidRPr="00596E90">
        <w:rPr>
          <w:rStyle w:val="Char4"/>
          <w:rtl/>
        </w:rPr>
        <w:t xml:space="preserve"> </w:t>
      </w:r>
      <w:r w:rsidR="00437588" w:rsidRPr="00596E90">
        <w:rPr>
          <w:rFonts w:ascii="Courier New" w:hAnsi="Courier New" w:cs="CTraditional Arabic"/>
          <w:rtl/>
          <w:lang w:bidi="fa-IR"/>
        </w:rPr>
        <w:t>س</w:t>
      </w:r>
      <w:r w:rsidRPr="00596E90">
        <w:rPr>
          <w:rStyle w:val="Char4"/>
          <w:rtl/>
        </w:rPr>
        <w:t xml:space="preserve"> گفتم: ا</w:t>
      </w:r>
      <w:r w:rsidR="00A15996" w:rsidRPr="00596E90">
        <w:rPr>
          <w:rStyle w:val="Char4"/>
          <w:rtl/>
        </w:rPr>
        <w:t>ی</w:t>
      </w:r>
      <w:r w:rsidRPr="00596E90">
        <w:rPr>
          <w:rStyle w:val="Char4"/>
          <w:rtl/>
        </w:rPr>
        <w:t xml:space="preserve"> عمو آ</w:t>
      </w:r>
      <w:r w:rsidR="00B9084A" w:rsidRPr="00596E90">
        <w:rPr>
          <w:rStyle w:val="Char4"/>
          <w:rtl/>
        </w:rPr>
        <w:t>ی</w:t>
      </w:r>
      <w:r w:rsidRPr="00596E90">
        <w:rPr>
          <w:rStyle w:val="Char4"/>
          <w:rtl/>
        </w:rPr>
        <w:t>ا نم</w:t>
      </w:r>
      <w:r w:rsidR="00A15996" w:rsidRPr="00596E90">
        <w:rPr>
          <w:rStyle w:val="Char4"/>
          <w:rtl/>
        </w:rPr>
        <w:t>ی</w:t>
      </w:r>
      <w:r w:rsidRPr="00596E90">
        <w:rPr>
          <w:rStyle w:val="Char4"/>
          <w:rtl/>
        </w:rPr>
        <w:t>‏ب</w:t>
      </w:r>
      <w:r w:rsidR="00B9084A" w:rsidRPr="00596E90">
        <w:rPr>
          <w:rStyle w:val="Char4"/>
          <w:rtl/>
        </w:rPr>
        <w:t>ی</w:t>
      </w:r>
      <w:r w:rsidRPr="00596E90">
        <w:rPr>
          <w:rStyle w:val="Char4"/>
          <w:rtl/>
        </w:rPr>
        <w:t>ن</w:t>
      </w:r>
      <w:r w:rsidR="00A15996" w:rsidRPr="00596E90">
        <w:rPr>
          <w:rStyle w:val="Char4"/>
          <w:rtl/>
        </w:rPr>
        <w:t>ی</w:t>
      </w:r>
      <w:r w:rsidRPr="00596E90">
        <w:rPr>
          <w:rStyle w:val="Char4"/>
          <w:rtl/>
        </w:rPr>
        <w:t>؟ و در حال</w:t>
      </w:r>
      <w:r w:rsidR="00A15996" w:rsidRPr="00596E90">
        <w:rPr>
          <w:rStyle w:val="Char4"/>
          <w:rtl/>
        </w:rPr>
        <w:t>ی</w:t>
      </w:r>
      <w:r w:rsidRPr="00596E90">
        <w:rPr>
          <w:rStyle w:val="Char4"/>
          <w:rtl/>
        </w:rPr>
        <w:t xml:space="preserve"> در</w:t>
      </w:r>
      <w:r w:rsidR="00B9084A" w:rsidRPr="00596E90">
        <w:rPr>
          <w:rStyle w:val="Char4"/>
          <w:rtl/>
        </w:rPr>
        <w:t>ی</w:t>
      </w:r>
      <w:r w:rsidRPr="00596E90">
        <w:rPr>
          <w:rStyle w:val="Char4"/>
          <w:rtl/>
        </w:rPr>
        <w:t xml:space="preserve">افتمش </w:t>
      </w:r>
      <w:r w:rsidR="009D063B" w:rsidRPr="00596E90">
        <w:rPr>
          <w:rStyle w:val="Char4"/>
          <w:rtl/>
        </w:rPr>
        <w:t>ک</w:t>
      </w:r>
      <w:r w:rsidRPr="00596E90">
        <w:rPr>
          <w:rStyle w:val="Char4"/>
          <w:rtl/>
        </w:rPr>
        <w:t>ه بر خود عطر م</w:t>
      </w:r>
      <w:r w:rsidR="00A15996" w:rsidRPr="00596E90">
        <w:rPr>
          <w:rStyle w:val="Char4"/>
          <w:rtl/>
        </w:rPr>
        <w:t>ی</w:t>
      </w:r>
      <w:r w:rsidRPr="00596E90">
        <w:rPr>
          <w:rStyle w:val="Char4"/>
          <w:rtl/>
        </w:rPr>
        <w:t>‏زند. گفت: ما در ر</w:t>
      </w:r>
      <w:r w:rsidR="009D063B" w:rsidRPr="00596E90">
        <w:rPr>
          <w:rStyle w:val="Char4"/>
          <w:rtl/>
        </w:rPr>
        <w:t>ک</w:t>
      </w:r>
      <w:r w:rsidRPr="00596E90">
        <w:rPr>
          <w:rStyle w:val="Char4"/>
          <w:rtl/>
        </w:rPr>
        <w:t>اب رسول خدا</w:t>
      </w:r>
      <w:r w:rsidR="00437588" w:rsidRPr="00596E90">
        <w:rPr>
          <w:rStyle w:val="Char4"/>
          <w:rtl/>
        </w:rPr>
        <w:t xml:space="preserve"> </w:t>
      </w:r>
      <w:r w:rsidR="00437588" w:rsidRPr="00596E90">
        <w:rPr>
          <w:rFonts w:ascii="Courier New" w:hAnsi="Courier New" w:cs="CTraditional Arabic" w:hint="cs"/>
          <w:rtl/>
          <w:lang w:bidi="fa-IR"/>
        </w:rPr>
        <w:t>ص</w:t>
      </w:r>
      <w:r w:rsidRPr="00596E90">
        <w:rPr>
          <w:rStyle w:val="Char4"/>
          <w:rtl/>
        </w:rPr>
        <w:t xml:space="preserve"> ا</w:t>
      </w:r>
      <w:r w:rsidR="00B9084A" w:rsidRPr="00596E90">
        <w:rPr>
          <w:rStyle w:val="Char4"/>
          <w:rtl/>
        </w:rPr>
        <w:t>ی</w:t>
      </w:r>
      <w:r w:rsidRPr="00596E90">
        <w:rPr>
          <w:rStyle w:val="Char4"/>
          <w:rtl/>
        </w:rPr>
        <w:t>ن طور نم</w:t>
      </w:r>
      <w:r w:rsidR="00A15996" w:rsidRPr="00596E90">
        <w:rPr>
          <w:rStyle w:val="Char4"/>
          <w:rtl/>
        </w:rPr>
        <w:t>ی</w:t>
      </w:r>
      <w:r w:rsidRPr="00596E90">
        <w:rPr>
          <w:rStyle w:val="Char4"/>
          <w:rtl/>
        </w:rPr>
        <w:t>‏جنگ</w:t>
      </w:r>
      <w:r w:rsidR="00B9084A" w:rsidRPr="00596E90">
        <w:rPr>
          <w:rStyle w:val="Char4"/>
          <w:rtl/>
        </w:rPr>
        <w:t>ی</w:t>
      </w:r>
      <w:r w:rsidRPr="00596E90">
        <w:rPr>
          <w:rStyle w:val="Char4"/>
          <w:rtl/>
        </w:rPr>
        <w:t>د</w:t>
      </w:r>
      <w:r w:rsidR="00B9084A" w:rsidRPr="00596E90">
        <w:rPr>
          <w:rStyle w:val="Char4"/>
          <w:rtl/>
        </w:rPr>
        <w:t>ی</w:t>
      </w:r>
      <w:r w:rsidRPr="00596E90">
        <w:rPr>
          <w:rStyle w:val="Char4"/>
          <w:rtl/>
        </w:rPr>
        <w:t>م، به چ</w:t>
      </w:r>
      <w:r w:rsidR="00B9084A" w:rsidRPr="00596E90">
        <w:rPr>
          <w:rStyle w:val="Char4"/>
          <w:rtl/>
        </w:rPr>
        <w:t>ی</w:t>
      </w:r>
      <w:r w:rsidRPr="00596E90">
        <w:rPr>
          <w:rStyle w:val="Char4"/>
          <w:rtl/>
        </w:rPr>
        <w:t>ز بد</w:t>
      </w:r>
      <w:r w:rsidR="00A15996" w:rsidRPr="00596E90">
        <w:rPr>
          <w:rStyle w:val="Char4"/>
          <w:rtl/>
        </w:rPr>
        <w:t>ی</w:t>
      </w:r>
      <w:r w:rsidRPr="00596E90">
        <w:rPr>
          <w:rStyle w:val="Char4"/>
          <w:rtl/>
        </w:rPr>
        <w:t xml:space="preserve"> مقابل خو</w:t>
      </w:r>
      <w:r w:rsidR="00B9084A" w:rsidRPr="00596E90">
        <w:rPr>
          <w:rStyle w:val="Char4"/>
          <w:rtl/>
        </w:rPr>
        <w:t>ی</w:t>
      </w:r>
      <w:r w:rsidRPr="00596E90">
        <w:rPr>
          <w:rStyle w:val="Char4"/>
          <w:rtl/>
        </w:rPr>
        <w:t>ش را عادت داده‏ا</w:t>
      </w:r>
      <w:r w:rsidR="00B9084A" w:rsidRPr="00596E90">
        <w:rPr>
          <w:rStyle w:val="Char4"/>
          <w:rtl/>
        </w:rPr>
        <w:t>ی</w:t>
      </w:r>
      <w:r w:rsidRPr="00596E90">
        <w:rPr>
          <w:rStyle w:val="Char4"/>
          <w:rtl/>
        </w:rPr>
        <w:t xml:space="preserve">د، خداوندا! من </w:t>
      </w:r>
      <w:r w:rsidR="001C48E8" w:rsidRPr="00596E90">
        <w:rPr>
          <w:rStyle w:val="Char4"/>
          <w:rtl/>
        </w:rPr>
        <w:t>به‌سو</w:t>
      </w:r>
      <w:r w:rsidR="00A15996" w:rsidRPr="00596E90">
        <w:rPr>
          <w:rStyle w:val="Char4"/>
          <w:rtl/>
        </w:rPr>
        <w:t>ی</w:t>
      </w:r>
      <w:r w:rsidRPr="00596E90">
        <w:rPr>
          <w:rStyle w:val="Char4"/>
          <w:rtl/>
        </w:rPr>
        <w:t xml:space="preserve"> تو برائت و ب</w:t>
      </w:r>
      <w:r w:rsidR="00B9084A" w:rsidRPr="00596E90">
        <w:rPr>
          <w:rStyle w:val="Char4"/>
          <w:rtl/>
        </w:rPr>
        <w:t>ی</w:t>
      </w:r>
      <w:r w:rsidRPr="00596E90">
        <w:rPr>
          <w:rStyle w:val="Char4"/>
          <w:rtl/>
        </w:rPr>
        <w:t>زار</w:t>
      </w:r>
      <w:r w:rsidR="00A15996" w:rsidRPr="00596E90">
        <w:rPr>
          <w:rStyle w:val="Char4"/>
          <w:rtl/>
        </w:rPr>
        <w:t>ی</w:t>
      </w:r>
      <w:r w:rsidRPr="00596E90">
        <w:rPr>
          <w:rStyle w:val="Char4"/>
          <w:rtl/>
        </w:rPr>
        <w:t xml:space="preserve"> خود را از آنچه آنها - (مرتد</w:t>
      </w:r>
      <w:r w:rsidR="00B9084A" w:rsidRPr="00596E90">
        <w:rPr>
          <w:rStyle w:val="Char4"/>
          <w:rtl/>
        </w:rPr>
        <w:t>ی</w:t>
      </w:r>
      <w:r w:rsidRPr="00596E90">
        <w:rPr>
          <w:rStyle w:val="Char4"/>
          <w:rtl/>
        </w:rPr>
        <w:t>ن) - با خود آورده‏اند و از آنچه ا</w:t>
      </w:r>
      <w:r w:rsidR="00B9084A" w:rsidRPr="00596E90">
        <w:rPr>
          <w:rStyle w:val="Char4"/>
          <w:rtl/>
        </w:rPr>
        <w:t>ی</w:t>
      </w:r>
      <w:r w:rsidRPr="00596E90">
        <w:rPr>
          <w:rStyle w:val="Char4"/>
          <w:rtl/>
        </w:rPr>
        <w:t>نها - (مسلمانان) - انجام دادند اعلان م</w:t>
      </w:r>
      <w:r w:rsidR="00A15996" w:rsidRPr="00596E90">
        <w:rPr>
          <w:rStyle w:val="Char4"/>
          <w:rtl/>
        </w:rPr>
        <w:t>ی</w:t>
      </w:r>
      <w:r w:rsidRPr="00596E90">
        <w:rPr>
          <w:rStyle w:val="Char4"/>
          <w:rtl/>
        </w:rPr>
        <w:t>‏نما</w:t>
      </w:r>
      <w:r w:rsidR="00B9084A" w:rsidRPr="00596E90">
        <w:rPr>
          <w:rStyle w:val="Char4"/>
          <w:rtl/>
        </w:rPr>
        <w:t>ی</w:t>
      </w:r>
      <w:r w:rsidRPr="00596E90">
        <w:rPr>
          <w:rStyle w:val="Char4"/>
          <w:rtl/>
        </w:rPr>
        <w:t>م، و بعد از آن جنگ</w:t>
      </w:r>
      <w:r w:rsidR="00B9084A" w:rsidRPr="00596E90">
        <w:rPr>
          <w:rStyle w:val="Char4"/>
          <w:rtl/>
        </w:rPr>
        <w:t>ی</w:t>
      </w:r>
      <w:r w:rsidRPr="00596E90">
        <w:rPr>
          <w:rStyle w:val="Char4"/>
          <w:rtl/>
        </w:rPr>
        <w:t>د تا ا</w:t>
      </w:r>
      <w:r w:rsidR="00B9084A" w:rsidRPr="00596E90">
        <w:rPr>
          <w:rStyle w:val="Char4"/>
          <w:rtl/>
        </w:rPr>
        <w:t>ی</w:t>
      </w:r>
      <w:r w:rsidRPr="00596E90">
        <w:rPr>
          <w:rStyle w:val="Char4"/>
          <w:rtl/>
        </w:rPr>
        <w:t xml:space="preserve">ن </w:t>
      </w:r>
      <w:r w:rsidR="009D063B" w:rsidRPr="00596E90">
        <w:rPr>
          <w:rStyle w:val="Char4"/>
          <w:rtl/>
        </w:rPr>
        <w:t>ک</w:t>
      </w:r>
      <w:r w:rsidRPr="00596E90">
        <w:rPr>
          <w:rStyle w:val="Char4"/>
          <w:rtl/>
        </w:rPr>
        <w:t xml:space="preserve">ه </w:t>
      </w:r>
      <w:r w:rsidR="009D063B" w:rsidRPr="00596E90">
        <w:rPr>
          <w:rStyle w:val="Char4"/>
          <w:rtl/>
        </w:rPr>
        <w:t>ک</w:t>
      </w:r>
      <w:r w:rsidRPr="00596E90">
        <w:rPr>
          <w:rStyle w:val="Char4"/>
          <w:rtl/>
        </w:rPr>
        <w:t>شته شد. و حد</w:t>
      </w:r>
      <w:r w:rsidR="00B9084A" w:rsidRPr="00596E90">
        <w:rPr>
          <w:rStyle w:val="Char4"/>
          <w:rtl/>
        </w:rPr>
        <w:t>ی</w:t>
      </w:r>
      <w:r w:rsidRPr="00596E90">
        <w:rPr>
          <w:rStyle w:val="Char4"/>
          <w:rtl/>
        </w:rPr>
        <w:t xml:space="preserve">ث را چنان </w:t>
      </w:r>
      <w:r w:rsidR="009D063B" w:rsidRPr="00596E90">
        <w:rPr>
          <w:rStyle w:val="Char4"/>
          <w:rtl/>
        </w:rPr>
        <w:t>ک</w:t>
      </w:r>
      <w:r w:rsidRPr="00596E90">
        <w:rPr>
          <w:rStyle w:val="Char4"/>
          <w:rtl/>
        </w:rPr>
        <w:t>ه، در الاصابه</w:t>
      </w:r>
      <w:r w:rsidR="003A7C51" w:rsidRPr="00596E90">
        <w:rPr>
          <w:rStyle w:val="Char4"/>
          <w:rtl/>
        </w:rPr>
        <w:t xml:space="preserve"> </w:t>
      </w:r>
      <w:r w:rsidRPr="00596E90">
        <w:rPr>
          <w:rStyle w:val="Char4"/>
          <w:rFonts w:hint="cs"/>
          <w:rtl/>
        </w:rPr>
        <w:t>(</w:t>
      </w:r>
      <w:r w:rsidRPr="00596E90">
        <w:rPr>
          <w:rStyle w:val="Char4"/>
          <w:rtl/>
        </w:rPr>
        <w:t>195/1</w:t>
      </w:r>
      <w:r w:rsidRPr="00596E90">
        <w:rPr>
          <w:rStyle w:val="Char4"/>
          <w:rFonts w:hint="cs"/>
          <w:rtl/>
        </w:rPr>
        <w:t>)</w:t>
      </w:r>
      <w:r w:rsidRPr="00596E90">
        <w:rPr>
          <w:rStyle w:val="Char4"/>
          <w:rtl/>
        </w:rPr>
        <w:t xml:space="preserve"> آمده، ذ</w:t>
      </w:r>
      <w:r w:rsidR="009D063B" w:rsidRPr="00596E90">
        <w:rPr>
          <w:rStyle w:val="Char4"/>
          <w:rtl/>
        </w:rPr>
        <w:t>ک</w:t>
      </w:r>
      <w:r w:rsidRPr="00596E90">
        <w:rPr>
          <w:rStyle w:val="Char4"/>
          <w:rtl/>
        </w:rPr>
        <w:t>ر نموده، و (صاحب الاصابه ) گفته است: ا</w:t>
      </w:r>
      <w:r w:rsidR="00B9084A" w:rsidRPr="00596E90">
        <w:rPr>
          <w:rStyle w:val="Char4"/>
          <w:rtl/>
        </w:rPr>
        <w:t>ی</w:t>
      </w:r>
      <w:r w:rsidRPr="00596E90">
        <w:rPr>
          <w:rStyle w:val="Char4"/>
          <w:rtl/>
        </w:rPr>
        <w:t>ن روا</w:t>
      </w:r>
      <w:r w:rsidR="00B9084A" w:rsidRPr="00596E90">
        <w:rPr>
          <w:rStyle w:val="Char4"/>
          <w:rtl/>
        </w:rPr>
        <w:t>ی</w:t>
      </w:r>
      <w:r w:rsidRPr="00596E90">
        <w:rPr>
          <w:rStyle w:val="Char4"/>
          <w:rtl/>
        </w:rPr>
        <w:t>ت در بخار</w:t>
      </w:r>
      <w:r w:rsidR="00A15996" w:rsidRPr="00596E90">
        <w:rPr>
          <w:rStyle w:val="Char4"/>
          <w:rtl/>
        </w:rPr>
        <w:t>ی</w:t>
      </w:r>
      <w:r w:rsidRPr="00596E90">
        <w:rPr>
          <w:rStyle w:val="Char4"/>
          <w:rtl/>
        </w:rPr>
        <w:t xml:space="preserve"> به اختصار آمده. ه</w:t>
      </w:r>
      <w:r w:rsidR="00B9084A" w:rsidRPr="00596E90">
        <w:rPr>
          <w:rStyle w:val="Char4"/>
          <w:rtl/>
        </w:rPr>
        <w:t>ی</w:t>
      </w:r>
      <w:r w:rsidRPr="00596E90">
        <w:rPr>
          <w:rStyle w:val="Char4"/>
          <w:rtl/>
        </w:rPr>
        <w:t>ثم</w:t>
      </w:r>
      <w:r w:rsidR="00A15996" w:rsidRPr="00596E90">
        <w:rPr>
          <w:rStyle w:val="Char4"/>
          <w:rtl/>
        </w:rPr>
        <w:t>ی</w:t>
      </w:r>
      <w:r w:rsidRPr="00596E90">
        <w:rPr>
          <w:rStyle w:val="Char4"/>
          <w:rtl/>
        </w:rPr>
        <w:t xml:space="preserve"> </w:t>
      </w:r>
      <w:r w:rsidRPr="00596E90">
        <w:rPr>
          <w:rStyle w:val="Char4"/>
          <w:rFonts w:hint="cs"/>
          <w:rtl/>
        </w:rPr>
        <w:t>(</w:t>
      </w:r>
      <w:r w:rsidRPr="00596E90">
        <w:rPr>
          <w:rStyle w:val="Char4"/>
          <w:rtl/>
        </w:rPr>
        <w:t>323/9</w:t>
      </w:r>
      <w:r w:rsidRPr="00596E90">
        <w:rPr>
          <w:rStyle w:val="Char4"/>
          <w:rFonts w:hint="cs"/>
          <w:rtl/>
        </w:rPr>
        <w:t>)</w:t>
      </w:r>
      <w:r w:rsidRPr="00596E90">
        <w:rPr>
          <w:rStyle w:val="Char4"/>
          <w:rtl/>
        </w:rPr>
        <w:t xml:space="preserve"> م</w:t>
      </w:r>
      <w:r w:rsidR="00A15996" w:rsidRPr="00596E90">
        <w:rPr>
          <w:rStyle w:val="Char4"/>
          <w:rtl/>
        </w:rPr>
        <w:t>ی</w:t>
      </w:r>
      <w:r w:rsidRPr="00596E90">
        <w:rPr>
          <w:rStyle w:val="Char4"/>
          <w:rtl/>
        </w:rPr>
        <w:t>‏گو</w:t>
      </w:r>
      <w:r w:rsidR="00B9084A" w:rsidRPr="00596E90">
        <w:rPr>
          <w:rStyle w:val="Char4"/>
          <w:rtl/>
        </w:rPr>
        <w:t>ی</w:t>
      </w:r>
      <w:r w:rsidRPr="00596E90">
        <w:rPr>
          <w:rStyle w:val="Char4"/>
          <w:rtl/>
        </w:rPr>
        <w:t>د: رجال و</w:t>
      </w:r>
      <w:r w:rsidR="00A15996" w:rsidRPr="00596E90">
        <w:rPr>
          <w:rStyle w:val="Char4"/>
          <w:rtl/>
        </w:rPr>
        <w:t>ی</w:t>
      </w:r>
      <w:r w:rsidRPr="00596E90">
        <w:rPr>
          <w:rStyle w:val="Char4"/>
          <w:rtl/>
        </w:rPr>
        <w:t xml:space="preserve"> رجال صح</w:t>
      </w:r>
      <w:r w:rsidR="00B9084A" w:rsidRPr="00596E90">
        <w:rPr>
          <w:rStyle w:val="Char4"/>
          <w:rtl/>
        </w:rPr>
        <w:t>ی</w:t>
      </w:r>
      <w:r w:rsidRPr="00596E90">
        <w:rPr>
          <w:rStyle w:val="Char4"/>
          <w:rtl/>
        </w:rPr>
        <w:t>ح</w:t>
      </w:r>
      <w:r w:rsidR="00E47B84" w:rsidRPr="00596E90">
        <w:rPr>
          <w:rStyle w:val="Char4"/>
          <w:rtl/>
        </w:rPr>
        <w:t>‌اند.</w:t>
      </w:r>
      <w:r w:rsidRPr="00596E90">
        <w:rPr>
          <w:rStyle w:val="Char4"/>
          <w:rtl/>
        </w:rPr>
        <w:t xml:space="preserve"> و ا</w:t>
      </w:r>
      <w:r w:rsidR="00B9084A" w:rsidRPr="00596E90">
        <w:rPr>
          <w:rStyle w:val="Char4"/>
          <w:rtl/>
        </w:rPr>
        <w:t>ی</w:t>
      </w:r>
      <w:r w:rsidRPr="00596E90">
        <w:rPr>
          <w:rStyle w:val="Char4"/>
          <w:rtl/>
        </w:rPr>
        <w:t>ن را حا</w:t>
      </w:r>
      <w:r w:rsidR="009D063B" w:rsidRPr="00596E90">
        <w:rPr>
          <w:rStyle w:val="Char4"/>
          <w:rtl/>
        </w:rPr>
        <w:t>ک</w:t>
      </w:r>
      <w:r w:rsidRPr="00596E90">
        <w:rPr>
          <w:rStyle w:val="Char4"/>
          <w:rtl/>
        </w:rPr>
        <w:t xml:space="preserve">م </w:t>
      </w:r>
      <w:r w:rsidRPr="00596E90">
        <w:rPr>
          <w:rStyle w:val="Char4"/>
          <w:rFonts w:hint="cs"/>
          <w:rtl/>
        </w:rPr>
        <w:t>(</w:t>
      </w:r>
      <w:r w:rsidRPr="00596E90">
        <w:rPr>
          <w:rStyle w:val="Char4"/>
          <w:rtl/>
        </w:rPr>
        <w:t>235/3</w:t>
      </w:r>
      <w:r w:rsidRPr="00596E90">
        <w:rPr>
          <w:rStyle w:val="Char4"/>
          <w:rFonts w:hint="cs"/>
          <w:rtl/>
        </w:rPr>
        <w:t>)</w:t>
      </w:r>
      <w:r w:rsidRPr="00596E90">
        <w:rPr>
          <w:rStyle w:val="Char4"/>
          <w:rtl/>
        </w:rPr>
        <w:t xml:space="preserve"> روا</w:t>
      </w:r>
      <w:r w:rsidR="00B9084A" w:rsidRPr="00596E90">
        <w:rPr>
          <w:rStyle w:val="Char4"/>
          <w:rtl/>
        </w:rPr>
        <w:t>ی</w:t>
      </w:r>
      <w:r w:rsidRPr="00596E90">
        <w:rPr>
          <w:rStyle w:val="Char4"/>
          <w:rtl/>
        </w:rPr>
        <w:t>ت نموده، و به شرط مسلم صح</w:t>
      </w:r>
      <w:r w:rsidR="00B9084A" w:rsidRPr="00596E90">
        <w:rPr>
          <w:rStyle w:val="Char4"/>
          <w:rtl/>
        </w:rPr>
        <w:t>ی</w:t>
      </w:r>
      <w:r w:rsidRPr="00596E90">
        <w:rPr>
          <w:rStyle w:val="Char4"/>
          <w:rtl/>
        </w:rPr>
        <w:t>ح دانسته است. و در مرسل ع</w:t>
      </w:r>
      <w:r w:rsidR="009D063B" w:rsidRPr="00596E90">
        <w:rPr>
          <w:rStyle w:val="Char4"/>
          <w:rtl/>
        </w:rPr>
        <w:t>ک</w:t>
      </w:r>
      <w:r w:rsidRPr="00596E90">
        <w:rPr>
          <w:rStyle w:val="Char4"/>
          <w:rtl/>
        </w:rPr>
        <w:t>رمه از ابن سعد به اسناد صح</w:t>
      </w:r>
      <w:r w:rsidR="00B9084A" w:rsidRPr="00596E90">
        <w:rPr>
          <w:rStyle w:val="Char4"/>
          <w:rtl/>
        </w:rPr>
        <w:t>ی</w:t>
      </w:r>
      <w:r w:rsidRPr="00596E90">
        <w:rPr>
          <w:rStyle w:val="Char4"/>
          <w:rtl/>
        </w:rPr>
        <w:t xml:space="preserve">ح، چنان </w:t>
      </w:r>
      <w:r w:rsidR="009D063B" w:rsidRPr="00596E90">
        <w:rPr>
          <w:rStyle w:val="Char4"/>
          <w:rtl/>
        </w:rPr>
        <w:t>ک</w:t>
      </w:r>
      <w:r w:rsidRPr="00596E90">
        <w:rPr>
          <w:rStyle w:val="Char4"/>
          <w:rtl/>
        </w:rPr>
        <w:t>ه در فتح البار</w:t>
      </w:r>
      <w:r w:rsidR="00A15996" w:rsidRPr="00596E90">
        <w:rPr>
          <w:rStyle w:val="Char4"/>
          <w:rtl/>
        </w:rPr>
        <w:t>ی</w:t>
      </w:r>
      <w:r w:rsidRPr="00596E90">
        <w:rPr>
          <w:rStyle w:val="Char4"/>
          <w:rtl/>
        </w:rPr>
        <w:t xml:space="preserve"> </w:t>
      </w:r>
      <w:r w:rsidRPr="00596E90">
        <w:rPr>
          <w:rStyle w:val="Char4"/>
          <w:rFonts w:hint="cs"/>
          <w:rtl/>
        </w:rPr>
        <w:t>(</w:t>
      </w:r>
      <w:r w:rsidRPr="00596E90">
        <w:rPr>
          <w:rStyle w:val="Char4"/>
          <w:rtl/>
        </w:rPr>
        <w:t>405/6</w:t>
      </w:r>
      <w:r w:rsidRPr="00596E90">
        <w:rPr>
          <w:rStyle w:val="Char4"/>
          <w:rFonts w:hint="cs"/>
          <w:rtl/>
        </w:rPr>
        <w:t>)</w:t>
      </w:r>
      <w:r w:rsidRPr="00596E90">
        <w:rPr>
          <w:rStyle w:val="Char4"/>
          <w:rtl/>
        </w:rPr>
        <w:t xml:space="preserve"> ذ</w:t>
      </w:r>
      <w:r w:rsidR="009D063B" w:rsidRPr="00596E90">
        <w:rPr>
          <w:rStyle w:val="Char4"/>
          <w:rtl/>
        </w:rPr>
        <w:t>ک</w:t>
      </w:r>
      <w:r w:rsidRPr="00596E90">
        <w:rPr>
          <w:rStyle w:val="Char4"/>
          <w:rtl/>
        </w:rPr>
        <w:t>ر است، چن</w:t>
      </w:r>
      <w:r w:rsidR="00B9084A" w:rsidRPr="00596E90">
        <w:rPr>
          <w:rStyle w:val="Char4"/>
          <w:rtl/>
        </w:rPr>
        <w:t>ی</w:t>
      </w:r>
      <w:r w:rsidRPr="00596E90">
        <w:rPr>
          <w:rStyle w:val="Char4"/>
          <w:rtl/>
        </w:rPr>
        <w:t xml:space="preserve">ن آمده: در روز </w:t>
      </w:r>
      <w:r w:rsidR="00B9084A" w:rsidRPr="00596E90">
        <w:rPr>
          <w:rStyle w:val="Char4"/>
          <w:rtl/>
        </w:rPr>
        <w:t>ی</w:t>
      </w:r>
      <w:r w:rsidRPr="00596E90">
        <w:rPr>
          <w:rStyle w:val="Char4"/>
          <w:rtl/>
        </w:rPr>
        <w:t>مامه مسلمانان ش</w:t>
      </w:r>
      <w:r w:rsidR="009D063B" w:rsidRPr="00596E90">
        <w:rPr>
          <w:rStyle w:val="Char4"/>
          <w:rtl/>
        </w:rPr>
        <w:t>ک</w:t>
      </w:r>
      <w:r w:rsidRPr="00596E90">
        <w:rPr>
          <w:rStyle w:val="Char4"/>
          <w:rtl/>
        </w:rPr>
        <w:t>ست خوردند. ثابت</w:t>
      </w:r>
      <w:r w:rsidR="00437588" w:rsidRPr="00596E90">
        <w:rPr>
          <w:rStyle w:val="Char4"/>
          <w:rtl/>
        </w:rPr>
        <w:t xml:space="preserve"> </w:t>
      </w:r>
      <w:r w:rsidR="00437588" w:rsidRPr="00596E90">
        <w:rPr>
          <w:rFonts w:ascii="Courier New" w:hAnsi="Courier New" w:cs="CTraditional Arabic"/>
          <w:rtl/>
          <w:lang w:bidi="fa-IR"/>
        </w:rPr>
        <w:t>س</w:t>
      </w:r>
      <w:r w:rsidRPr="00596E90">
        <w:rPr>
          <w:rStyle w:val="Char4"/>
          <w:rtl/>
        </w:rPr>
        <w:t xml:space="preserve"> گفت: وا</w:t>
      </w:r>
      <w:r w:rsidR="00A15996" w:rsidRPr="00596E90">
        <w:rPr>
          <w:rStyle w:val="Char4"/>
          <w:rtl/>
        </w:rPr>
        <w:t>ی</w:t>
      </w:r>
      <w:r w:rsidRPr="00596E90">
        <w:rPr>
          <w:rStyle w:val="Char4"/>
          <w:rtl/>
        </w:rPr>
        <w:t xml:space="preserve"> بر آنها و بر آنچه عبادت م</w:t>
      </w:r>
      <w:r w:rsidR="00A15996" w:rsidRPr="00596E90">
        <w:rPr>
          <w:rStyle w:val="Char4"/>
          <w:rtl/>
        </w:rPr>
        <w:t>ی</w:t>
      </w:r>
      <w:r w:rsidRPr="00596E90">
        <w:rPr>
          <w:rStyle w:val="Char4"/>
          <w:rtl/>
        </w:rPr>
        <w:t>‏</w:t>
      </w:r>
      <w:r w:rsidR="009D063B" w:rsidRPr="00596E90">
        <w:rPr>
          <w:rStyle w:val="Char4"/>
          <w:rtl/>
        </w:rPr>
        <w:t>ک</w:t>
      </w:r>
      <w:r w:rsidRPr="00596E90">
        <w:rPr>
          <w:rStyle w:val="Char4"/>
          <w:rtl/>
        </w:rPr>
        <w:t>نند، و وا</w:t>
      </w:r>
      <w:r w:rsidR="00A15996" w:rsidRPr="00596E90">
        <w:rPr>
          <w:rStyle w:val="Char4"/>
          <w:rtl/>
        </w:rPr>
        <w:t>ی</w:t>
      </w:r>
      <w:r w:rsidRPr="00596E90">
        <w:rPr>
          <w:rStyle w:val="Char4"/>
          <w:rtl/>
        </w:rPr>
        <w:t xml:space="preserve"> بر ا</w:t>
      </w:r>
      <w:r w:rsidR="00B9084A" w:rsidRPr="00596E90">
        <w:rPr>
          <w:rStyle w:val="Char4"/>
          <w:rtl/>
        </w:rPr>
        <w:t>ی</w:t>
      </w:r>
      <w:r w:rsidRPr="00596E90">
        <w:rPr>
          <w:rStyle w:val="Char4"/>
          <w:rtl/>
        </w:rPr>
        <w:t>نها و برآنچه انجام م</w:t>
      </w:r>
      <w:r w:rsidR="00A15996" w:rsidRPr="00596E90">
        <w:rPr>
          <w:rStyle w:val="Char4"/>
          <w:rtl/>
        </w:rPr>
        <w:t>ی</w:t>
      </w:r>
      <w:r w:rsidRPr="00596E90">
        <w:rPr>
          <w:rStyle w:val="Char4"/>
          <w:rtl/>
        </w:rPr>
        <w:t>‏دهند. م</w:t>
      </w:r>
      <w:r w:rsidR="00A15996" w:rsidRPr="00596E90">
        <w:rPr>
          <w:rStyle w:val="Char4"/>
          <w:rtl/>
        </w:rPr>
        <w:t>ی</w:t>
      </w:r>
      <w:r w:rsidRPr="00596E90">
        <w:rPr>
          <w:rStyle w:val="Char4"/>
          <w:rtl/>
        </w:rPr>
        <w:t>‏افزا</w:t>
      </w:r>
      <w:r w:rsidR="00B9084A" w:rsidRPr="00596E90">
        <w:rPr>
          <w:rStyle w:val="Char4"/>
          <w:rtl/>
        </w:rPr>
        <w:t>ی</w:t>
      </w:r>
      <w:r w:rsidRPr="00596E90">
        <w:rPr>
          <w:rStyle w:val="Char4"/>
          <w:rtl/>
        </w:rPr>
        <w:t>د: و مرد</w:t>
      </w:r>
      <w:r w:rsidR="00A15996" w:rsidRPr="00596E90">
        <w:rPr>
          <w:rStyle w:val="Char4"/>
          <w:rtl/>
        </w:rPr>
        <w:t>ی</w:t>
      </w:r>
      <w:r w:rsidRPr="00596E90">
        <w:rPr>
          <w:rStyle w:val="Char4"/>
          <w:rtl/>
        </w:rPr>
        <w:t xml:space="preserve"> را </w:t>
      </w:r>
      <w:r w:rsidR="009D063B" w:rsidRPr="00596E90">
        <w:rPr>
          <w:rStyle w:val="Char4"/>
          <w:rtl/>
        </w:rPr>
        <w:t>ک</w:t>
      </w:r>
      <w:r w:rsidRPr="00596E90">
        <w:rPr>
          <w:rStyle w:val="Char4"/>
          <w:rtl/>
        </w:rPr>
        <w:t>ه در رخنه و ش</w:t>
      </w:r>
      <w:r w:rsidR="009D063B" w:rsidRPr="00596E90">
        <w:rPr>
          <w:rStyle w:val="Char4"/>
          <w:rtl/>
        </w:rPr>
        <w:t>ک</w:t>
      </w:r>
      <w:r w:rsidRPr="00596E90">
        <w:rPr>
          <w:rStyle w:val="Char4"/>
          <w:rtl/>
        </w:rPr>
        <w:t>ستگ</w:t>
      </w:r>
      <w:r w:rsidR="00A15996" w:rsidRPr="00596E90">
        <w:rPr>
          <w:rStyle w:val="Char4"/>
          <w:rtl/>
        </w:rPr>
        <w:t>ی</w:t>
      </w:r>
      <w:r w:rsidRPr="00596E90">
        <w:rPr>
          <w:rStyle w:val="Char4"/>
          <w:rtl/>
        </w:rPr>
        <w:t xml:space="preserve"> (قلعه باغ) ا</w:t>
      </w:r>
      <w:r w:rsidR="00B9084A" w:rsidRPr="00596E90">
        <w:rPr>
          <w:rStyle w:val="Char4"/>
          <w:rtl/>
        </w:rPr>
        <w:t>ی</w:t>
      </w:r>
      <w:r w:rsidRPr="00596E90">
        <w:rPr>
          <w:rStyle w:val="Char4"/>
          <w:rtl/>
        </w:rPr>
        <w:t>ستاده بود به قتل رسان</w:t>
      </w:r>
      <w:r w:rsidR="00B9084A" w:rsidRPr="00596E90">
        <w:rPr>
          <w:rStyle w:val="Char4"/>
          <w:rtl/>
        </w:rPr>
        <w:t>ی</w:t>
      </w:r>
      <w:r w:rsidRPr="00596E90">
        <w:rPr>
          <w:rStyle w:val="Char4"/>
          <w:rtl/>
        </w:rPr>
        <w:t>د، و خود ن</w:t>
      </w:r>
      <w:r w:rsidR="00B9084A" w:rsidRPr="00596E90">
        <w:rPr>
          <w:rStyle w:val="Char4"/>
          <w:rtl/>
        </w:rPr>
        <w:t>ی</w:t>
      </w:r>
      <w:r w:rsidRPr="00596E90">
        <w:rPr>
          <w:rStyle w:val="Char4"/>
          <w:rtl/>
        </w:rPr>
        <w:t xml:space="preserve">ز </w:t>
      </w:r>
      <w:r w:rsidR="009D063B" w:rsidRPr="00596E90">
        <w:rPr>
          <w:rStyle w:val="Char4"/>
          <w:rtl/>
        </w:rPr>
        <w:t>ک</w:t>
      </w:r>
      <w:r w:rsidRPr="00596E90">
        <w:rPr>
          <w:rStyle w:val="Char4"/>
          <w:rtl/>
        </w:rPr>
        <w:t>شته شد. ا</w:t>
      </w:r>
      <w:r w:rsidR="00B9084A" w:rsidRPr="00596E90">
        <w:rPr>
          <w:rStyle w:val="Char4"/>
          <w:rtl/>
        </w:rPr>
        <w:t>ی</w:t>
      </w:r>
      <w:r w:rsidRPr="00596E90">
        <w:rPr>
          <w:rStyle w:val="Char4"/>
          <w:rtl/>
        </w:rPr>
        <w:t>ن را ب</w:t>
      </w:r>
      <w:r w:rsidR="00B9084A" w:rsidRPr="00596E90">
        <w:rPr>
          <w:rStyle w:val="Char4"/>
          <w:rtl/>
        </w:rPr>
        <w:t>ی</w:t>
      </w:r>
      <w:r w:rsidRPr="00596E90">
        <w:rPr>
          <w:rStyle w:val="Char4"/>
          <w:rtl/>
        </w:rPr>
        <w:t>هق</w:t>
      </w:r>
      <w:r w:rsidR="00A15996" w:rsidRPr="00596E90">
        <w:rPr>
          <w:rStyle w:val="Char4"/>
          <w:rtl/>
        </w:rPr>
        <w:t>ی</w:t>
      </w:r>
      <w:r w:rsidRPr="00596E90">
        <w:rPr>
          <w:rStyle w:val="Char4"/>
          <w:rtl/>
        </w:rPr>
        <w:t xml:space="preserve"> </w:t>
      </w:r>
      <w:r w:rsidRPr="00596E90">
        <w:rPr>
          <w:rStyle w:val="Char4"/>
          <w:rFonts w:hint="cs"/>
          <w:rtl/>
        </w:rPr>
        <w:t>(</w:t>
      </w:r>
      <w:r w:rsidRPr="00596E90">
        <w:rPr>
          <w:rStyle w:val="Char4"/>
          <w:rtl/>
        </w:rPr>
        <w:t>44/9</w:t>
      </w:r>
      <w:r w:rsidRPr="00596E90">
        <w:rPr>
          <w:rStyle w:val="Char4"/>
          <w:rFonts w:hint="cs"/>
          <w:rtl/>
        </w:rPr>
        <w:t>)</w:t>
      </w:r>
      <w:r w:rsidRPr="00596E90">
        <w:rPr>
          <w:rStyle w:val="Char4"/>
          <w:rtl/>
        </w:rPr>
        <w:t xml:space="preserve"> از انس</w:t>
      </w:r>
      <w:r w:rsidR="00437588" w:rsidRPr="00596E90">
        <w:rPr>
          <w:rStyle w:val="Char4"/>
          <w:rtl/>
        </w:rPr>
        <w:t xml:space="preserve"> </w:t>
      </w:r>
      <w:r w:rsidR="00437588" w:rsidRPr="00596E90">
        <w:rPr>
          <w:rFonts w:ascii="Courier New" w:hAnsi="Courier New" w:cs="CTraditional Arabic"/>
          <w:rtl/>
          <w:lang w:bidi="fa-IR"/>
        </w:rPr>
        <w:t>س</w:t>
      </w:r>
      <w:r w:rsidRPr="00596E90">
        <w:rPr>
          <w:rStyle w:val="Char4"/>
          <w:rtl/>
        </w:rPr>
        <w:t xml:space="preserve"> به</w:t>
      </w:r>
      <w:r w:rsidR="003A7C51" w:rsidRPr="00596E90">
        <w:rPr>
          <w:rStyle w:val="Char4"/>
          <w:rtl/>
        </w:rPr>
        <w:t xml:space="preserve"> </w:t>
      </w:r>
      <w:r w:rsidRPr="00596E90">
        <w:rPr>
          <w:rStyle w:val="Char4"/>
          <w:rtl/>
        </w:rPr>
        <w:t>معنا</w:t>
      </w:r>
      <w:r w:rsidR="00A15996" w:rsidRPr="00596E90">
        <w:rPr>
          <w:rStyle w:val="Char4"/>
          <w:rtl/>
        </w:rPr>
        <w:t>ی</w:t>
      </w:r>
      <w:r w:rsidRPr="00596E90">
        <w:rPr>
          <w:rStyle w:val="Char4"/>
          <w:rtl/>
        </w:rPr>
        <w:t xml:space="preserve"> آن روا</w:t>
      </w:r>
      <w:r w:rsidR="00B9084A" w:rsidRPr="00596E90">
        <w:rPr>
          <w:rStyle w:val="Char4"/>
          <w:rtl/>
        </w:rPr>
        <w:t>ی</w:t>
      </w:r>
      <w:r w:rsidRPr="00596E90">
        <w:rPr>
          <w:rStyle w:val="Char4"/>
          <w:rtl/>
        </w:rPr>
        <w:t>ت نموده است.</w:t>
      </w:r>
    </w:p>
    <w:p w:rsidR="00797E01" w:rsidRPr="00A35E5A" w:rsidRDefault="00797E01" w:rsidP="00A35E5A">
      <w:pPr>
        <w:pStyle w:val="a2"/>
        <w:rPr>
          <w:rtl/>
        </w:rPr>
      </w:pPr>
      <w:bookmarkStart w:id="348" w:name="_Toc441587712"/>
      <w:r w:rsidRPr="00A35E5A">
        <w:rPr>
          <w:rtl/>
        </w:rPr>
        <w:t>روز يرموك</w:t>
      </w:r>
      <w:bookmarkEnd w:id="348"/>
      <w:r w:rsidR="003A7C51">
        <w:rPr>
          <w:rtl/>
        </w:rPr>
        <w:t xml:space="preserve"> </w:t>
      </w:r>
    </w:p>
    <w:p w:rsidR="00797E01" w:rsidRPr="00A35E5A" w:rsidRDefault="00B9084A" w:rsidP="00A35E5A">
      <w:pPr>
        <w:pStyle w:val="a5"/>
        <w:rPr>
          <w:rtl/>
        </w:rPr>
      </w:pPr>
      <w:bookmarkStart w:id="349" w:name="_Toc441587713"/>
      <w:r>
        <w:rPr>
          <w:rtl/>
        </w:rPr>
        <w:t>ک</w:t>
      </w:r>
      <w:r w:rsidR="00797E01" w:rsidRPr="00A35E5A">
        <w:rPr>
          <w:rtl/>
        </w:rPr>
        <w:t>شته شدن ع</w:t>
      </w:r>
      <w:r>
        <w:rPr>
          <w:rtl/>
        </w:rPr>
        <w:t>ک</w:t>
      </w:r>
      <w:r w:rsidR="00797E01" w:rsidRPr="00A35E5A">
        <w:rPr>
          <w:rtl/>
        </w:rPr>
        <w:t>رمه بن اب</w:t>
      </w:r>
      <w:r w:rsidR="00A15996">
        <w:rPr>
          <w:rtl/>
        </w:rPr>
        <w:t>ی</w:t>
      </w:r>
      <w:r w:rsidR="00797E01" w:rsidRPr="00A35E5A">
        <w:rPr>
          <w:rtl/>
        </w:rPr>
        <w:t xml:space="preserve"> جهل با چهار صدتن از مسلمانان</w:t>
      </w:r>
      <w:bookmarkEnd w:id="349"/>
    </w:p>
    <w:p w:rsidR="00797E01" w:rsidRPr="00160189" w:rsidRDefault="00B9084A" w:rsidP="008D1BC1">
      <w:pPr>
        <w:ind w:firstLine="284"/>
        <w:jc w:val="both"/>
        <w:rPr>
          <w:rStyle w:val="Char4"/>
          <w:rtl/>
        </w:rPr>
      </w:pPr>
      <w:r>
        <w:rPr>
          <w:rStyle w:val="Char4"/>
          <w:rtl/>
        </w:rPr>
        <w:t>ی</w:t>
      </w:r>
      <w:r w:rsidR="00797E01" w:rsidRPr="00160189">
        <w:rPr>
          <w:rStyle w:val="Char4"/>
          <w:rtl/>
        </w:rPr>
        <w:t>عقوب بن اب</w:t>
      </w:r>
      <w:r w:rsidR="00A15996">
        <w:rPr>
          <w:rStyle w:val="Char4"/>
          <w:rtl/>
        </w:rPr>
        <w:t>ی</w:t>
      </w:r>
      <w:r w:rsidR="00797E01" w:rsidRPr="00160189">
        <w:rPr>
          <w:rStyle w:val="Char4"/>
          <w:rtl/>
        </w:rPr>
        <w:t xml:space="preserve"> سف</w:t>
      </w:r>
      <w:r>
        <w:rPr>
          <w:rStyle w:val="Char4"/>
          <w:rtl/>
        </w:rPr>
        <w:t>ی</w:t>
      </w:r>
      <w:r w:rsidR="00797E01" w:rsidRPr="00160189">
        <w:rPr>
          <w:rStyle w:val="Char4"/>
          <w:rtl/>
        </w:rPr>
        <w:t>ان و ابن عسا</w:t>
      </w:r>
      <w:r w:rsidR="009D063B">
        <w:rPr>
          <w:rStyle w:val="Char4"/>
          <w:rtl/>
        </w:rPr>
        <w:t>ک</w:t>
      </w:r>
      <w:r w:rsidR="00797E01" w:rsidRPr="00160189">
        <w:rPr>
          <w:rStyle w:val="Char4"/>
          <w:rtl/>
        </w:rPr>
        <w:t>ر از ثابت بنان</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00797E01" w:rsidRPr="00160189">
        <w:rPr>
          <w:rStyle w:val="Char4"/>
          <w:rtl/>
        </w:rPr>
        <w:t xml:space="preserve"> روا</w:t>
      </w:r>
      <w:r>
        <w:rPr>
          <w:rStyle w:val="Char4"/>
          <w:rtl/>
        </w:rPr>
        <w:t>ی</w:t>
      </w:r>
      <w:r w:rsidR="00797E01" w:rsidRPr="00160189">
        <w:rPr>
          <w:rStyle w:val="Char4"/>
          <w:rtl/>
        </w:rPr>
        <w:t xml:space="preserve">ت نموده‏اند </w:t>
      </w:r>
      <w:r w:rsidR="009D063B">
        <w:rPr>
          <w:rStyle w:val="Char4"/>
          <w:rtl/>
        </w:rPr>
        <w:t>ک</w:t>
      </w:r>
      <w:r w:rsidR="00797E01" w:rsidRPr="00160189">
        <w:rPr>
          <w:rStyle w:val="Char4"/>
          <w:rtl/>
        </w:rPr>
        <w:t>ه: ع</w:t>
      </w:r>
      <w:r w:rsidR="009D063B">
        <w:rPr>
          <w:rStyle w:val="Char4"/>
          <w:rtl/>
        </w:rPr>
        <w:t>ک</w:t>
      </w:r>
      <w:r w:rsidR="00797E01" w:rsidRPr="00160189">
        <w:rPr>
          <w:rStyle w:val="Char4"/>
          <w:rtl/>
        </w:rPr>
        <w:t>رمه بن اب</w:t>
      </w:r>
      <w:r w:rsidR="00A15996">
        <w:rPr>
          <w:rStyle w:val="Char4"/>
          <w:rtl/>
        </w:rPr>
        <w:t>ی</w:t>
      </w:r>
      <w:r w:rsidR="00797E01" w:rsidRPr="00160189">
        <w:rPr>
          <w:rStyle w:val="Char4"/>
          <w:rtl/>
        </w:rPr>
        <w:t xml:space="preserve"> جهل</w:t>
      </w:r>
      <w:r w:rsidR="00437588">
        <w:rPr>
          <w:rStyle w:val="Char4"/>
          <w:rtl/>
        </w:rPr>
        <w:t xml:space="preserve"> </w:t>
      </w:r>
      <w:r w:rsidR="00437588" w:rsidRPr="00437588">
        <w:rPr>
          <w:rFonts w:ascii="Courier New" w:hAnsi="Courier New" w:cs="CTraditional Arabic"/>
          <w:rtl/>
          <w:lang w:bidi="fa-IR"/>
        </w:rPr>
        <w:t>س</w:t>
      </w:r>
      <w:r w:rsidR="00797E01" w:rsidRPr="00160189">
        <w:rPr>
          <w:rStyle w:val="Char4"/>
          <w:rtl/>
        </w:rPr>
        <w:t xml:space="preserve"> در فلان و فلان روز پ</w:t>
      </w:r>
      <w:r>
        <w:rPr>
          <w:rStyle w:val="Char4"/>
          <w:rtl/>
        </w:rPr>
        <w:t>ی</w:t>
      </w:r>
      <w:r w:rsidR="00797E01" w:rsidRPr="00160189">
        <w:rPr>
          <w:rStyle w:val="Char4"/>
          <w:rtl/>
        </w:rPr>
        <w:t>اده جنگ</w:t>
      </w:r>
      <w:r>
        <w:rPr>
          <w:rStyle w:val="Char4"/>
          <w:rtl/>
        </w:rPr>
        <w:t>ی</w:t>
      </w:r>
      <w:r w:rsidR="00797E01" w:rsidRPr="00160189">
        <w:rPr>
          <w:rStyle w:val="Char4"/>
          <w:rtl/>
        </w:rPr>
        <w:t>د، خالدبن ول</w:t>
      </w:r>
      <w:r>
        <w:rPr>
          <w:rStyle w:val="Char4"/>
          <w:rtl/>
        </w:rPr>
        <w:t>ی</w:t>
      </w:r>
      <w:r w:rsidR="00797E01" w:rsidRPr="00160189">
        <w:rPr>
          <w:rStyle w:val="Char4"/>
          <w:rtl/>
        </w:rPr>
        <w:t>د</w:t>
      </w:r>
      <w:r w:rsidR="00437588">
        <w:rPr>
          <w:rStyle w:val="Char4"/>
          <w:rtl/>
        </w:rPr>
        <w:t xml:space="preserve"> </w:t>
      </w:r>
      <w:r w:rsidR="00437588" w:rsidRPr="00437588">
        <w:rPr>
          <w:rFonts w:ascii="Courier New" w:hAnsi="Courier New" w:cs="CTraditional Arabic"/>
          <w:rtl/>
          <w:lang w:bidi="fa-IR"/>
        </w:rPr>
        <w:t>س</w:t>
      </w:r>
      <w:r w:rsidR="00797E01" w:rsidRPr="00160189">
        <w:rPr>
          <w:rStyle w:val="Char4"/>
          <w:rtl/>
        </w:rPr>
        <w:t xml:space="preserve"> به و</w:t>
      </w:r>
      <w:r w:rsidR="00A15996">
        <w:rPr>
          <w:rStyle w:val="Char4"/>
          <w:rtl/>
        </w:rPr>
        <w:t>ی</w:t>
      </w:r>
      <w:r w:rsidR="00797E01" w:rsidRPr="00160189">
        <w:rPr>
          <w:rStyle w:val="Char4"/>
          <w:rtl/>
        </w:rPr>
        <w:t xml:space="preserve"> گفت: ا</w:t>
      </w:r>
      <w:r>
        <w:rPr>
          <w:rStyle w:val="Char4"/>
          <w:rtl/>
        </w:rPr>
        <w:t>ی</w:t>
      </w:r>
      <w:r w:rsidR="00797E01" w:rsidRPr="00160189">
        <w:rPr>
          <w:rStyle w:val="Char4"/>
          <w:rtl/>
        </w:rPr>
        <w:t xml:space="preserve">ن </w:t>
      </w:r>
      <w:r w:rsidR="009D063B">
        <w:rPr>
          <w:rStyle w:val="Char4"/>
          <w:rtl/>
        </w:rPr>
        <w:t>ک</w:t>
      </w:r>
      <w:r w:rsidR="00797E01" w:rsidRPr="00160189">
        <w:rPr>
          <w:rStyle w:val="Char4"/>
          <w:rtl/>
        </w:rPr>
        <w:t>ار را ن</w:t>
      </w:r>
      <w:r w:rsidR="009D063B">
        <w:rPr>
          <w:rStyle w:val="Char4"/>
          <w:rtl/>
        </w:rPr>
        <w:t>ک</w:t>
      </w:r>
      <w:r w:rsidR="00797E01" w:rsidRPr="00160189">
        <w:rPr>
          <w:rStyle w:val="Char4"/>
          <w:rtl/>
        </w:rPr>
        <w:t xml:space="preserve">ن، چون </w:t>
      </w:r>
      <w:r w:rsidR="009D063B">
        <w:rPr>
          <w:rStyle w:val="Char4"/>
          <w:rtl/>
        </w:rPr>
        <w:t>ک</w:t>
      </w:r>
      <w:r w:rsidR="00797E01" w:rsidRPr="00160189">
        <w:rPr>
          <w:rStyle w:val="Char4"/>
          <w:rtl/>
        </w:rPr>
        <w:t>شته شدن تو بر مسلمانان گران و شد</w:t>
      </w:r>
      <w:r>
        <w:rPr>
          <w:rStyle w:val="Char4"/>
          <w:rtl/>
        </w:rPr>
        <w:t>ی</w:t>
      </w:r>
      <w:r w:rsidR="00797E01" w:rsidRPr="00160189">
        <w:rPr>
          <w:rStyle w:val="Char4"/>
          <w:rtl/>
        </w:rPr>
        <w:t>د تمام م</w:t>
      </w:r>
      <w:r w:rsidR="00A15996">
        <w:rPr>
          <w:rStyle w:val="Char4"/>
          <w:rtl/>
        </w:rPr>
        <w:t>ی</w:t>
      </w:r>
      <w:r w:rsidR="00797E01" w:rsidRPr="00160189">
        <w:rPr>
          <w:rStyle w:val="Char4"/>
          <w:rtl/>
        </w:rPr>
        <w:t xml:space="preserve">‏شود. گفت: مرا بگذار </w:t>
      </w:r>
      <w:r w:rsidR="00797E01" w:rsidRPr="009671CA">
        <w:rPr>
          <w:rStyle w:val="Char4"/>
          <w:spacing w:val="-4"/>
          <w:rtl/>
        </w:rPr>
        <w:t>ا</w:t>
      </w:r>
      <w:r w:rsidR="00A15996" w:rsidRPr="009671CA">
        <w:rPr>
          <w:rStyle w:val="Char4"/>
          <w:spacing w:val="-4"/>
          <w:rtl/>
        </w:rPr>
        <w:t>ی</w:t>
      </w:r>
      <w:r w:rsidR="00797E01" w:rsidRPr="009671CA">
        <w:rPr>
          <w:rStyle w:val="Char4"/>
          <w:spacing w:val="-4"/>
          <w:rtl/>
        </w:rPr>
        <w:t xml:space="preserve"> خالد، چون تو همراه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00797E01" w:rsidRPr="009671CA">
        <w:rPr>
          <w:rStyle w:val="Char4"/>
          <w:spacing w:val="-4"/>
          <w:rtl/>
        </w:rPr>
        <w:t xml:space="preserve"> سابقه‏ا</w:t>
      </w:r>
      <w:r w:rsidR="00A15996" w:rsidRPr="009671CA">
        <w:rPr>
          <w:rStyle w:val="Char4"/>
          <w:spacing w:val="-4"/>
          <w:rtl/>
        </w:rPr>
        <w:t>ی</w:t>
      </w:r>
      <w:r w:rsidR="00797E01" w:rsidRPr="009671CA">
        <w:rPr>
          <w:rStyle w:val="Char4"/>
          <w:spacing w:val="-4"/>
          <w:rtl/>
        </w:rPr>
        <w:t xml:space="preserve"> دار</w:t>
      </w:r>
      <w:r w:rsidR="00A15996" w:rsidRPr="009671CA">
        <w:rPr>
          <w:rStyle w:val="Char4"/>
          <w:spacing w:val="-4"/>
          <w:rtl/>
        </w:rPr>
        <w:t>ی</w:t>
      </w:r>
      <w:r w:rsidR="00797E01" w:rsidRPr="009671CA">
        <w:rPr>
          <w:rStyle w:val="Char4"/>
          <w:spacing w:val="-4"/>
          <w:rtl/>
        </w:rPr>
        <w:t>، ول</w:t>
      </w:r>
      <w:r w:rsidR="00A15996" w:rsidRPr="009671CA">
        <w:rPr>
          <w:rStyle w:val="Char4"/>
          <w:spacing w:val="-4"/>
          <w:rtl/>
        </w:rPr>
        <w:t>ی</w:t>
      </w:r>
      <w:r w:rsidR="00797E01" w:rsidRPr="009671CA">
        <w:rPr>
          <w:rStyle w:val="Char4"/>
          <w:spacing w:val="-4"/>
          <w:rtl/>
        </w:rPr>
        <w:t xml:space="preserve"> من و پدرم از شد</w:t>
      </w:r>
      <w:r w:rsidRPr="009671CA">
        <w:rPr>
          <w:rStyle w:val="Char4"/>
          <w:spacing w:val="-4"/>
          <w:rtl/>
        </w:rPr>
        <w:t>ی</w:t>
      </w:r>
      <w:r w:rsidR="00797E01" w:rsidRPr="009671CA">
        <w:rPr>
          <w:rStyle w:val="Char4"/>
          <w:spacing w:val="-4"/>
          <w:rtl/>
        </w:rPr>
        <w:t>دتر</w:t>
      </w:r>
      <w:r w:rsidRPr="009671CA">
        <w:rPr>
          <w:rStyle w:val="Char4"/>
          <w:spacing w:val="-4"/>
          <w:rtl/>
        </w:rPr>
        <w:t>ی</w:t>
      </w:r>
      <w:r w:rsidR="00797E01" w:rsidRPr="009671CA">
        <w:rPr>
          <w:rStyle w:val="Char4"/>
          <w:spacing w:val="-4"/>
          <w:rtl/>
        </w:rPr>
        <w:t>ن مردم بر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00797E01" w:rsidRPr="009671CA">
        <w:rPr>
          <w:rStyle w:val="Char4"/>
          <w:spacing w:val="-4"/>
          <w:rtl/>
        </w:rPr>
        <w:t xml:space="preserve"> بود</w:t>
      </w:r>
      <w:r w:rsidRPr="009671CA">
        <w:rPr>
          <w:rStyle w:val="Char4"/>
          <w:spacing w:val="-4"/>
          <w:rtl/>
        </w:rPr>
        <w:t>ی</w:t>
      </w:r>
      <w:r w:rsidR="00797E01" w:rsidRPr="009671CA">
        <w:rPr>
          <w:rStyle w:val="Char4"/>
          <w:spacing w:val="-4"/>
          <w:rtl/>
        </w:rPr>
        <w:t>م، و هم</w:t>
      </w:r>
      <w:r w:rsidRPr="009671CA">
        <w:rPr>
          <w:rStyle w:val="Char4"/>
          <w:spacing w:val="-4"/>
          <w:rtl/>
        </w:rPr>
        <w:t>ی</w:t>
      </w:r>
      <w:r w:rsidR="00797E01" w:rsidRPr="009671CA">
        <w:rPr>
          <w:rStyle w:val="Char4"/>
          <w:spacing w:val="-4"/>
          <w:rtl/>
        </w:rPr>
        <w:t>ن طور پ</w:t>
      </w:r>
      <w:r w:rsidRPr="009671CA">
        <w:rPr>
          <w:rStyle w:val="Char4"/>
          <w:spacing w:val="-4"/>
          <w:rtl/>
        </w:rPr>
        <w:t>ی</w:t>
      </w:r>
      <w:r w:rsidR="00797E01" w:rsidRPr="009671CA">
        <w:rPr>
          <w:rStyle w:val="Char4"/>
          <w:spacing w:val="-4"/>
          <w:rtl/>
        </w:rPr>
        <w:t>اده رفت تا ا</w:t>
      </w:r>
      <w:r w:rsidRPr="009671CA">
        <w:rPr>
          <w:rStyle w:val="Char4"/>
          <w:spacing w:val="-4"/>
          <w:rtl/>
        </w:rPr>
        <w:t>ی</w:t>
      </w:r>
      <w:r w:rsidR="00797E01" w:rsidRPr="009671CA">
        <w:rPr>
          <w:rStyle w:val="Char4"/>
          <w:spacing w:val="-4"/>
          <w:rtl/>
        </w:rPr>
        <w:t xml:space="preserve">ن </w:t>
      </w:r>
      <w:r w:rsidR="009D063B" w:rsidRPr="009671CA">
        <w:rPr>
          <w:rStyle w:val="Char4"/>
          <w:spacing w:val="-4"/>
          <w:rtl/>
        </w:rPr>
        <w:t>ک</w:t>
      </w:r>
      <w:r w:rsidR="00797E01" w:rsidRPr="009671CA">
        <w:rPr>
          <w:rStyle w:val="Char4"/>
          <w:spacing w:val="-4"/>
          <w:rtl/>
        </w:rPr>
        <w:t xml:space="preserve">ه </w:t>
      </w:r>
      <w:r w:rsidR="009D063B" w:rsidRPr="009671CA">
        <w:rPr>
          <w:rStyle w:val="Char4"/>
          <w:spacing w:val="-4"/>
          <w:rtl/>
        </w:rPr>
        <w:t>ک</w:t>
      </w:r>
      <w:r w:rsidR="00797E01" w:rsidRPr="009671CA">
        <w:rPr>
          <w:rStyle w:val="Char4"/>
          <w:spacing w:val="-4"/>
          <w:rtl/>
        </w:rPr>
        <w:t>شته شد. ا</w:t>
      </w:r>
      <w:r w:rsidRPr="009671CA">
        <w:rPr>
          <w:rStyle w:val="Char4"/>
          <w:spacing w:val="-4"/>
          <w:rtl/>
        </w:rPr>
        <w:t>ی</w:t>
      </w:r>
      <w:r w:rsidR="00797E01" w:rsidRPr="009671CA">
        <w:rPr>
          <w:rStyle w:val="Char4"/>
          <w:spacing w:val="-4"/>
          <w:rtl/>
        </w:rPr>
        <w:t>ن چن</w:t>
      </w:r>
      <w:r w:rsidRPr="009671CA">
        <w:rPr>
          <w:rStyle w:val="Char4"/>
          <w:spacing w:val="-4"/>
          <w:rtl/>
        </w:rPr>
        <w:t>ی</w:t>
      </w:r>
      <w:r w:rsidR="00797E01" w:rsidRPr="009671CA">
        <w:rPr>
          <w:rStyle w:val="Char4"/>
          <w:spacing w:val="-4"/>
          <w:rtl/>
        </w:rPr>
        <w:t>ن در ال</w:t>
      </w:r>
      <w:r w:rsidR="009D063B" w:rsidRPr="009671CA">
        <w:rPr>
          <w:rStyle w:val="Char4"/>
          <w:spacing w:val="-4"/>
          <w:rtl/>
        </w:rPr>
        <w:t>ک</w:t>
      </w:r>
      <w:r w:rsidR="00797E01" w:rsidRPr="009671CA">
        <w:rPr>
          <w:rStyle w:val="Char4"/>
          <w:spacing w:val="-4"/>
          <w:rtl/>
        </w:rPr>
        <w:t xml:space="preserve">نز </w:t>
      </w:r>
      <w:r w:rsidR="00797E01" w:rsidRPr="009671CA">
        <w:rPr>
          <w:rStyle w:val="Char4"/>
          <w:rFonts w:hint="cs"/>
          <w:spacing w:val="-4"/>
          <w:rtl/>
        </w:rPr>
        <w:t>(</w:t>
      </w:r>
      <w:r w:rsidR="00797E01" w:rsidRPr="009671CA">
        <w:rPr>
          <w:rStyle w:val="Char4"/>
          <w:spacing w:val="-4"/>
          <w:rtl/>
        </w:rPr>
        <w:t>75/7</w:t>
      </w:r>
      <w:r w:rsidR="00797E01" w:rsidRPr="009671CA">
        <w:rPr>
          <w:rStyle w:val="Char4"/>
          <w:rFonts w:hint="cs"/>
          <w:spacing w:val="-4"/>
          <w:rtl/>
        </w:rPr>
        <w:t>)</w:t>
      </w:r>
      <w:r w:rsidR="00797E01" w:rsidRPr="009671CA">
        <w:rPr>
          <w:rStyle w:val="Char4"/>
          <w:spacing w:val="-4"/>
          <w:rtl/>
        </w:rPr>
        <w:t xml:space="preserve"> آمده. و ا</w:t>
      </w:r>
      <w:r w:rsidRPr="009671CA">
        <w:rPr>
          <w:rStyle w:val="Char4"/>
          <w:spacing w:val="-4"/>
          <w:rtl/>
        </w:rPr>
        <w:t>ی</w:t>
      </w:r>
      <w:r w:rsidR="00797E01" w:rsidRPr="009671CA">
        <w:rPr>
          <w:rStyle w:val="Char4"/>
          <w:spacing w:val="-4"/>
          <w:rtl/>
        </w:rPr>
        <w:t>ن را ب</w:t>
      </w:r>
      <w:r w:rsidRPr="009671CA">
        <w:rPr>
          <w:rStyle w:val="Char4"/>
          <w:spacing w:val="-4"/>
          <w:rtl/>
        </w:rPr>
        <w:t>ی</w:t>
      </w:r>
      <w:r w:rsidR="00797E01" w:rsidRPr="009671CA">
        <w:rPr>
          <w:rStyle w:val="Char4"/>
          <w:spacing w:val="-4"/>
          <w:rtl/>
        </w:rPr>
        <w:t>هق</w:t>
      </w:r>
      <w:r w:rsidR="00A15996" w:rsidRPr="009671CA">
        <w:rPr>
          <w:rStyle w:val="Char4"/>
          <w:spacing w:val="-4"/>
          <w:rtl/>
        </w:rPr>
        <w:t>ی</w:t>
      </w:r>
      <w:r w:rsidR="00797E01" w:rsidRPr="009671CA">
        <w:rPr>
          <w:rStyle w:val="Char4"/>
          <w:spacing w:val="-4"/>
          <w:rtl/>
        </w:rPr>
        <w:t xml:space="preserve"> </w:t>
      </w:r>
      <w:r w:rsidR="00797E01" w:rsidRPr="009671CA">
        <w:rPr>
          <w:rStyle w:val="Char4"/>
          <w:rFonts w:hint="cs"/>
          <w:spacing w:val="-4"/>
          <w:rtl/>
        </w:rPr>
        <w:t>(</w:t>
      </w:r>
      <w:r w:rsidR="00797E01" w:rsidRPr="009671CA">
        <w:rPr>
          <w:rStyle w:val="Char4"/>
          <w:spacing w:val="-4"/>
          <w:rtl/>
        </w:rPr>
        <w:t>44/9</w:t>
      </w:r>
      <w:r w:rsidR="00797E01" w:rsidRPr="009671CA">
        <w:rPr>
          <w:rStyle w:val="Char4"/>
          <w:rFonts w:hint="cs"/>
          <w:spacing w:val="-4"/>
          <w:rtl/>
        </w:rPr>
        <w:t>)</w:t>
      </w:r>
      <w:r w:rsidR="00797E01" w:rsidRPr="009671CA">
        <w:rPr>
          <w:rStyle w:val="Char4"/>
          <w:spacing w:val="-4"/>
          <w:rtl/>
        </w:rPr>
        <w:t xml:space="preserve"> از ثابت</w:t>
      </w:r>
      <w:r w:rsidR="00437588">
        <w:rPr>
          <w:rStyle w:val="Char4"/>
          <w:spacing w:val="-4"/>
          <w:rtl/>
        </w:rPr>
        <w:t xml:space="preserve"> </w:t>
      </w:r>
      <w:r w:rsidR="00437588" w:rsidRPr="00437588">
        <w:rPr>
          <w:rFonts w:ascii="Courier New" w:hAnsi="Courier New" w:cs="CTraditional Arabic"/>
          <w:spacing w:val="-4"/>
          <w:rtl/>
          <w:lang w:bidi="fa-IR"/>
        </w:rPr>
        <w:t>س</w:t>
      </w:r>
      <w:r w:rsidR="00797E01" w:rsidRPr="009671CA">
        <w:rPr>
          <w:rStyle w:val="Char4"/>
          <w:spacing w:val="-4"/>
          <w:rtl/>
        </w:rPr>
        <w:t xml:space="preserve"> به مانند آن روا</w:t>
      </w:r>
      <w:r w:rsidRPr="009671CA">
        <w:rPr>
          <w:rStyle w:val="Char4"/>
          <w:spacing w:val="-4"/>
          <w:rtl/>
        </w:rPr>
        <w:t>ی</w:t>
      </w:r>
      <w:r w:rsidR="00797E01" w:rsidRPr="009671CA">
        <w:rPr>
          <w:rStyle w:val="Char4"/>
          <w:spacing w:val="-4"/>
          <w:rtl/>
        </w:rPr>
        <w:t>ت نموده است.</w:t>
      </w:r>
    </w:p>
    <w:p w:rsidR="00797E01" w:rsidRPr="00160189" w:rsidRDefault="00797E01" w:rsidP="008D1BC1">
      <w:pPr>
        <w:ind w:firstLine="284"/>
        <w:jc w:val="both"/>
        <w:rPr>
          <w:rStyle w:val="Char4"/>
          <w:rtl/>
        </w:rPr>
      </w:pPr>
      <w:r w:rsidRPr="00160189">
        <w:rPr>
          <w:rStyle w:val="Char4"/>
          <w:rtl/>
        </w:rPr>
        <w:t>و نزد س</w:t>
      </w:r>
      <w:r w:rsidR="00B9084A">
        <w:rPr>
          <w:rStyle w:val="Char4"/>
          <w:rtl/>
        </w:rPr>
        <w:t>ی</w:t>
      </w:r>
      <w:r w:rsidRPr="00160189">
        <w:rPr>
          <w:rStyle w:val="Char4"/>
          <w:rtl/>
        </w:rPr>
        <w:t>ف بن عمر از ابوعثمان غسّان</w:t>
      </w:r>
      <w:r w:rsidR="00A15996">
        <w:rPr>
          <w:rStyle w:val="Char4"/>
          <w:rtl/>
        </w:rPr>
        <w:t>ی</w:t>
      </w:r>
      <w:r w:rsidRPr="00160189">
        <w:rPr>
          <w:rStyle w:val="Char4"/>
          <w:rtl/>
        </w:rPr>
        <w:t xml:space="preserve"> از پدرش</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گفت: ع</w:t>
      </w:r>
      <w:r w:rsidR="009D063B">
        <w:rPr>
          <w:rStyle w:val="Char4"/>
          <w:rtl/>
        </w:rPr>
        <w:t>ک</w:t>
      </w:r>
      <w:r w:rsidRPr="00160189">
        <w:rPr>
          <w:rStyle w:val="Char4"/>
          <w:rtl/>
        </w:rPr>
        <w:t>رمه بن اب</w:t>
      </w:r>
      <w:r w:rsidR="00A15996">
        <w:rPr>
          <w:rStyle w:val="Char4"/>
          <w:rtl/>
        </w:rPr>
        <w:t>ی</w:t>
      </w:r>
      <w:r w:rsidRPr="00160189">
        <w:rPr>
          <w:rStyle w:val="Char4"/>
          <w:rtl/>
        </w:rPr>
        <w:t xml:space="preserve"> جهل</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در روز </w:t>
      </w:r>
      <w:r w:rsidR="00B9084A">
        <w:rPr>
          <w:rStyle w:val="Char4"/>
          <w:rtl/>
        </w:rPr>
        <w:t>ی</w:t>
      </w:r>
      <w:r w:rsidRPr="00160189">
        <w:rPr>
          <w:rStyle w:val="Char4"/>
          <w:rtl/>
        </w:rPr>
        <w:t>رمو</w:t>
      </w:r>
      <w:r w:rsidR="009D063B">
        <w:rPr>
          <w:rStyle w:val="Char4"/>
          <w:rtl/>
        </w:rPr>
        <w:t>ک</w:t>
      </w:r>
      <w:r w:rsidRPr="00160189">
        <w:rPr>
          <w:rStyle w:val="Char4"/>
          <w:rtl/>
        </w:rPr>
        <w:t xml:space="preserve"> گفت: در جاها</w:t>
      </w:r>
      <w:r w:rsidR="00B9084A">
        <w:rPr>
          <w:rStyle w:val="Char4"/>
          <w:rtl/>
        </w:rPr>
        <w:t>ی</w:t>
      </w:r>
      <w:r w:rsidR="00A15996">
        <w:rPr>
          <w:rStyle w:val="Char4"/>
          <w:rtl/>
        </w:rPr>
        <w:t>ی</w:t>
      </w:r>
      <w:r w:rsidRPr="00160189">
        <w:rPr>
          <w:rStyle w:val="Char4"/>
          <w:rtl/>
        </w:rPr>
        <w:t xml:space="preserve">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جنگ</w:t>
      </w:r>
      <w:r w:rsidR="00B9084A">
        <w:rPr>
          <w:rStyle w:val="Char4"/>
          <w:rtl/>
        </w:rPr>
        <w:t>ی</w:t>
      </w:r>
      <w:r w:rsidRPr="00160189">
        <w:rPr>
          <w:rStyle w:val="Char4"/>
          <w:rtl/>
        </w:rPr>
        <w:t>دم، و امروز از شما فرار م</w:t>
      </w:r>
      <w:r w:rsidR="00A15996">
        <w:rPr>
          <w:rStyle w:val="Char4"/>
          <w:rtl/>
        </w:rPr>
        <w:t>ی</w:t>
      </w:r>
      <w:r w:rsidRPr="00160189">
        <w:rPr>
          <w:rStyle w:val="Char4"/>
          <w:rtl/>
        </w:rPr>
        <w:t>‏</w:t>
      </w:r>
      <w:r w:rsidR="009D063B">
        <w:rPr>
          <w:rStyle w:val="Char4"/>
          <w:rtl/>
        </w:rPr>
        <w:t>ک</w:t>
      </w:r>
      <w:r w:rsidRPr="00160189">
        <w:rPr>
          <w:rStyle w:val="Char4"/>
          <w:rtl/>
        </w:rPr>
        <w:t>نم؟! بعد از آن فر</w:t>
      </w:r>
      <w:r w:rsidR="00B9084A">
        <w:rPr>
          <w:rStyle w:val="Char4"/>
          <w:rtl/>
        </w:rPr>
        <w:t>ی</w:t>
      </w:r>
      <w:r w:rsidRPr="00160189">
        <w:rPr>
          <w:rStyle w:val="Char4"/>
          <w:rtl/>
        </w:rPr>
        <w:t xml:space="preserve">اد نمود: چه </w:t>
      </w:r>
      <w:r w:rsidR="009D063B">
        <w:rPr>
          <w:rStyle w:val="Char4"/>
          <w:rtl/>
        </w:rPr>
        <w:t>ک</w:t>
      </w:r>
      <w:r w:rsidRPr="00160189">
        <w:rPr>
          <w:rStyle w:val="Char4"/>
          <w:rtl/>
        </w:rPr>
        <w:t>س</w:t>
      </w:r>
      <w:r w:rsidR="00A15996">
        <w:rPr>
          <w:rStyle w:val="Char4"/>
          <w:rtl/>
        </w:rPr>
        <w:t>ی</w:t>
      </w:r>
      <w:r w:rsidRPr="00160189">
        <w:rPr>
          <w:rStyle w:val="Char4"/>
          <w:rtl/>
        </w:rPr>
        <w:t xml:space="preserve"> بر مرگ ب</w:t>
      </w:r>
      <w:r w:rsidR="00B9084A">
        <w:rPr>
          <w:rStyle w:val="Char4"/>
          <w:rtl/>
        </w:rPr>
        <w:t>ی</w:t>
      </w:r>
      <w:r w:rsidRPr="00160189">
        <w:rPr>
          <w:rStyle w:val="Char4"/>
          <w:rtl/>
        </w:rPr>
        <w:t>عت م</w:t>
      </w:r>
      <w:r w:rsidR="00A15996">
        <w:rPr>
          <w:rStyle w:val="Char4"/>
          <w:rtl/>
        </w:rPr>
        <w:t>ی</w:t>
      </w:r>
      <w:r w:rsidRPr="00160189">
        <w:rPr>
          <w:rStyle w:val="Char4"/>
          <w:rtl/>
        </w:rPr>
        <w:t>‏</w:t>
      </w:r>
      <w:r w:rsidR="009D063B">
        <w:rPr>
          <w:rStyle w:val="Char4"/>
          <w:rtl/>
        </w:rPr>
        <w:t>ک</w:t>
      </w:r>
      <w:r w:rsidRPr="00160189">
        <w:rPr>
          <w:rStyle w:val="Char4"/>
          <w:rtl/>
        </w:rPr>
        <w:t xml:space="preserve">ند؟ </w:t>
      </w:r>
      <w:r w:rsidR="004B04A9">
        <w:rPr>
          <w:rStyle w:val="Char4"/>
          <w:rtl/>
        </w:rPr>
        <w:t xml:space="preserve">آنگاه </w:t>
      </w:r>
      <w:r w:rsidRPr="00160189">
        <w:rPr>
          <w:rStyle w:val="Char4"/>
          <w:rtl/>
        </w:rPr>
        <w:t>عمو</w:t>
      </w:r>
      <w:r w:rsidR="00B9084A">
        <w:rPr>
          <w:rStyle w:val="Char4"/>
          <w:rtl/>
        </w:rPr>
        <w:t>ی</w:t>
      </w:r>
      <w:r w:rsidRPr="00160189">
        <w:rPr>
          <w:rStyle w:val="Char4"/>
          <w:rtl/>
        </w:rPr>
        <w:t>ش حارث بن هشام و ضراربن ازور با چهارصد تن از چهره‏ها</w:t>
      </w:r>
      <w:r w:rsidR="00A15996">
        <w:rPr>
          <w:rStyle w:val="Char4"/>
          <w:rtl/>
        </w:rPr>
        <w:t>ی</w:t>
      </w:r>
      <w:r w:rsidRPr="00160189">
        <w:rPr>
          <w:rStyle w:val="Char4"/>
          <w:rtl/>
        </w:rPr>
        <w:t xml:space="preserve"> شناخته شده و سوار </w:t>
      </w:r>
      <w:r w:rsidR="009D063B">
        <w:rPr>
          <w:rStyle w:val="Char4"/>
          <w:rtl/>
        </w:rPr>
        <w:t>ک</w:t>
      </w:r>
      <w:r w:rsidRPr="00160189">
        <w:rPr>
          <w:rStyle w:val="Char4"/>
          <w:rtl/>
        </w:rPr>
        <w:t>ار مسلم</w:t>
      </w:r>
      <w:r w:rsidR="00B9084A">
        <w:rPr>
          <w:rStyle w:val="Char4"/>
          <w:rtl/>
        </w:rPr>
        <w:t>ی</w:t>
      </w:r>
      <w:r w:rsidRPr="00160189">
        <w:rPr>
          <w:rStyle w:val="Char4"/>
          <w:rtl/>
        </w:rPr>
        <w:t>ن همراهش ب</w:t>
      </w:r>
      <w:r w:rsidR="00B9084A">
        <w:rPr>
          <w:rStyle w:val="Char4"/>
          <w:rtl/>
        </w:rPr>
        <w:t>ی</w:t>
      </w:r>
      <w:r w:rsidRPr="00160189">
        <w:rPr>
          <w:rStyle w:val="Char4"/>
          <w:rtl/>
        </w:rPr>
        <w:t>عت نمودند، و در پ</w:t>
      </w:r>
      <w:r w:rsidR="00B9084A">
        <w:rPr>
          <w:rStyle w:val="Char4"/>
          <w:rtl/>
        </w:rPr>
        <w:t>ی</w:t>
      </w:r>
      <w:r w:rsidRPr="00160189">
        <w:rPr>
          <w:rStyle w:val="Char4"/>
          <w:rtl/>
        </w:rPr>
        <w:t>ش رو</w:t>
      </w:r>
      <w:r w:rsidR="00A15996">
        <w:rPr>
          <w:rStyle w:val="Char4"/>
          <w:rtl/>
        </w:rPr>
        <w:t>ی</w:t>
      </w:r>
      <w:r w:rsidRPr="00160189">
        <w:rPr>
          <w:rStyle w:val="Char4"/>
          <w:rtl/>
        </w:rPr>
        <w:t xml:space="preserve"> خ</w:t>
      </w:r>
      <w:r w:rsidR="00B9084A">
        <w:rPr>
          <w:rStyle w:val="Char4"/>
          <w:rtl/>
        </w:rPr>
        <w:t>ی</w:t>
      </w:r>
      <w:r w:rsidRPr="00160189">
        <w:rPr>
          <w:rStyle w:val="Char4"/>
          <w:rtl/>
        </w:rPr>
        <w:t>مه خالد</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جنگ</w:t>
      </w:r>
      <w:r w:rsidR="00B9084A">
        <w:rPr>
          <w:rStyle w:val="Char4"/>
          <w:rtl/>
        </w:rPr>
        <w:t>ی</w:t>
      </w:r>
      <w:r w:rsidRPr="00160189">
        <w:rPr>
          <w:rStyle w:val="Char4"/>
          <w:rtl/>
        </w:rPr>
        <w:t>دند تا ا</w:t>
      </w:r>
      <w:r w:rsidR="00B9084A">
        <w:rPr>
          <w:rStyle w:val="Char4"/>
          <w:rtl/>
        </w:rPr>
        <w:t>ی</w:t>
      </w:r>
      <w:r w:rsidRPr="00160189">
        <w:rPr>
          <w:rStyle w:val="Char4"/>
          <w:rtl/>
        </w:rPr>
        <w:t xml:space="preserve">ن </w:t>
      </w:r>
      <w:r w:rsidR="009D063B">
        <w:rPr>
          <w:rStyle w:val="Char4"/>
          <w:rtl/>
        </w:rPr>
        <w:t>ک</w:t>
      </w:r>
      <w:r w:rsidRPr="00160189">
        <w:rPr>
          <w:rStyle w:val="Char4"/>
          <w:rtl/>
        </w:rPr>
        <w:t>ه همه مجروح و زخم</w:t>
      </w:r>
      <w:r w:rsidR="00A15996">
        <w:rPr>
          <w:rStyle w:val="Char4"/>
          <w:rtl/>
        </w:rPr>
        <w:t>ی</w:t>
      </w:r>
      <w:r w:rsidRPr="00160189">
        <w:rPr>
          <w:rStyle w:val="Char4"/>
          <w:rtl/>
        </w:rPr>
        <w:t xml:space="preserve"> به زم</w:t>
      </w:r>
      <w:r w:rsidR="00B9084A">
        <w:rPr>
          <w:rStyle w:val="Char4"/>
          <w:rtl/>
        </w:rPr>
        <w:t>ی</w:t>
      </w:r>
      <w:r w:rsidRPr="00160189">
        <w:rPr>
          <w:rStyle w:val="Char4"/>
          <w:rtl/>
        </w:rPr>
        <w:t>ن افتادند، و تعداد</w:t>
      </w:r>
      <w:r w:rsidR="00A15996">
        <w:rPr>
          <w:rStyle w:val="Char4"/>
          <w:rtl/>
        </w:rPr>
        <w:t>ی</w:t>
      </w:r>
      <w:r w:rsidRPr="00160189">
        <w:rPr>
          <w:rStyle w:val="Char4"/>
          <w:rtl/>
        </w:rPr>
        <w:t xml:space="preserve"> از ا</w:t>
      </w:r>
      <w:r w:rsidR="00B9084A">
        <w:rPr>
          <w:rStyle w:val="Char4"/>
          <w:rtl/>
        </w:rPr>
        <w:t>ی</w:t>
      </w:r>
      <w:r w:rsidRPr="00160189">
        <w:rPr>
          <w:rStyle w:val="Char4"/>
          <w:rtl/>
        </w:rPr>
        <w:t>شان به قتل رس</w:t>
      </w:r>
      <w:r w:rsidR="00B9084A">
        <w:rPr>
          <w:rStyle w:val="Char4"/>
          <w:rtl/>
        </w:rPr>
        <w:t>ی</w:t>
      </w:r>
      <w:r w:rsidRPr="00160189">
        <w:rPr>
          <w:rStyle w:val="Char4"/>
          <w:rtl/>
        </w:rPr>
        <w:t xml:space="preserve">د، </w:t>
      </w:r>
      <w:r w:rsidR="009D063B">
        <w:rPr>
          <w:rStyle w:val="Char4"/>
          <w:rtl/>
        </w:rPr>
        <w:t>ک</w:t>
      </w:r>
      <w:r w:rsidRPr="00160189">
        <w:rPr>
          <w:rStyle w:val="Char4"/>
          <w:rtl/>
        </w:rPr>
        <w:t>ه از جمله آنها ضرار بن ازور</w:t>
      </w:r>
      <w:r w:rsidR="00437588">
        <w:rPr>
          <w:rStyle w:val="Char4"/>
          <w:rtl/>
        </w:rPr>
        <w:t xml:space="preserve"> </w:t>
      </w:r>
      <w:r w:rsidR="00437588" w:rsidRPr="00437588">
        <w:rPr>
          <w:rFonts w:ascii="Courier New" w:hAnsi="Courier New" w:cs="CTraditional Arabic" w:hint="cs"/>
          <w:rtl/>
          <w:lang w:bidi="fa-IR"/>
        </w:rPr>
        <w:t>ش</w:t>
      </w:r>
      <w:r w:rsidRPr="00160189">
        <w:rPr>
          <w:rStyle w:val="Char4"/>
          <w:rtl/>
        </w:rPr>
        <w:t xml:space="preserve"> بود.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11/7</w:t>
      </w:r>
      <w:r w:rsidRPr="00160189">
        <w:rPr>
          <w:rStyle w:val="Char4"/>
          <w:rFonts w:hint="cs"/>
          <w:rtl/>
        </w:rPr>
        <w:t>)</w:t>
      </w:r>
      <w:r w:rsidRPr="00160189">
        <w:rPr>
          <w:rStyle w:val="Char4"/>
          <w:rtl/>
        </w:rPr>
        <w:t xml:space="preserve"> آمده است.</w:t>
      </w:r>
    </w:p>
    <w:p w:rsidR="00797E01" w:rsidRPr="00AD225F" w:rsidRDefault="00797E01" w:rsidP="00AD225F">
      <w:pPr>
        <w:ind w:firstLine="284"/>
        <w:jc w:val="both"/>
        <w:rPr>
          <w:rFonts w:ascii="IRNazli" w:hAnsi="IRNazli" w:cs="IRNazli"/>
          <w:rtl/>
          <w:lang w:bidi="fa-IR"/>
        </w:rPr>
      </w:pPr>
      <w:r w:rsidRPr="00160189">
        <w:rPr>
          <w:rStyle w:val="Char4"/>
          <w:rtl/>
        </w:rPr>
        <w:t>و ا</w:t>
      </w:r>
      <w:r w:rsidR="00B9084A">
        <w:rPr>
          <w:rStyle w:val="Char4"/>
          <w:rtl/>
        </w:rPr>
        <w:t>ی</w:t>
      </w:r>
      <w:r w:rsidRPr="00160189">
        <w:rPr>
          <w:rStyle w:val="Char4"/>
          <w:rtl/>
        </w:rPr>
        <w:t>ن را طبر</w:t>
      </w:r>
      <w:r w:rsidR="00A15996">
        <w:rPr>
          <w:rStyle w:val="Char4"/>
          <w:rtl/>
        </w:rPr>
        <w:t>ی</w:t>
      </w:r>
      <w:r w:rsidRPr="00160189">
        <w:rPr>
          <w:rStyle w:val="Char4"/>
          <w:rtl/>
        </w:rPr>
        <w:t xml:space="preserve"> </w:t>
      </w:r>
      <w:r w:rsidRPr="00160189">
        <w:rPr>
          <w:rStyle w:val="Char4"/>
          <w:rFonts w:hint="cs"/>
          <w:rtl/>
        </w:rPr>
        <w:t>(</w:t>
      </w:r>
      <w:r w:rsidRPr="00160189">
        <w:rPr>
          <w:rStyle w:val="Char4"/>
          <w:rtl/>
        </w:rPr>
        <w:t>36/4</w:t>
      </w:r>
      <w:r w:rsidRPr="00160189">
        <w:rPr>
          <w:rStyle w:val="Char4"/>
          <w:rFonts w:hint="cs"/>
          <w:rtl/>
        </w:rPr>
        <w:t>)</w:t>
      </w:r>
      <w:r w:rsidRPr="00160189">
        <w:rPr>
          <w:rStyle w:val="Char4"/>
          <w:rtl/>
        </w:rPr>
        <w:t xml:space="preserve"> از سر</w:t>
      </w:r>
      <w:r w:rsidR="00A15996">
        <w:rPr>
          <w:rStyle w:val="Char4"/>
          <w:rtl/>
        </w:rPr>
        <w:t>ی</w:t>
      </w:r>
      <w:r w:rsidRPr="00160189">
        <w:rPr>
          <w:rStyle w:val="Char4"/>
          <w:rtl/>
        </w:rPr>
        <w:t xml:space="preserve"> از شع</w:t>
      </w:r>
      <w:r w:rsidR="00B9084A">
        <w:rPr>
          <w:rStyle w:val="Char4"/>
          <w:rtl/>
        </w:rPr>
        <w:t>ی</w:t>
      </w:r>
      <w:r w:rsidRPr="00160189">
        <w:rPr>
          <w:rStyle w:val="Char4"/>
          <w:rtl/>
        </w:rPr>
        <w:t>ب از س</w:t>
      </w:r>
      <w:r w:rsidR="00B9084A">
        <w:rPr>
          <w:rStyle w:val="Char4"/>
          <w:rtl/>
        </w:rPr>
        <w:t>ی</w:t>
      </w:r>
      <w:r w:rsidRPr="00160189">
        <w:rPr>
          <w:rStyle w:val="Char4"/>
          <w:rtl/>
        </w:rPr>
        <w:t>ف به اسناد و</w:t>
      </w:r>
      <w:r w:rsidR="00A15996">
        <w:rPr>
          <w:rStyle w:val="Char4"/>
          <w:rtl/>
        </w:rPr>
        <w:t>ی</w:t>
      </w:r>
      <w:r w:rsidRPr="00160189">
        <w:rPr>
          <w:rStyle w:val="Char4"/>
          <w:rtl/>
        </w:rPr>
        <w:t xml:space="preserve"> به مانند آن روا</w:t>
      </w:r>
      <w:r w:rsidR="00B9084A">
        <w:rPr>
          <w:rStyle w:val="Char4"/>
          <w:rtl/>
        </w:rPr>
        <w:t>ی</w:t>
      </w:r>
      <w:r w:rsidRPr="00160189">
        <w:rPr>
          <w:rStyle w:val="Char4"/>
          <w:rtl/>
        </w:rPr>
        <w:t>ت نموده، جز ا</w:t>
      </w:r>
      <w:r w:rsidR="00B9084A">
        <w:rPr>
          <w:rStyle w:val="Char4"/>
          <w:rtl/>
        </w:rPr>
        <w:t>ی</w:t>
      </w:r>
      <w:r w:rsidRPr="00160189">
        <w:rPr>
          <w:rStyle w:val="Char4"/>
          <w:rtl/>
        </w:rPr>
        <w:t xml:space="preserve">ن </w:t>
      </w:r>
      <w:r w:rsidR="009D063B">
        <w:rPr>
          <w:rStyle w:val="Char4"/>
          <w:rtl/>
        </w:rPr>
        <w:t>ک</w:t>
      </w:r>
      <w:r w:rsidRPr="00160189">
        <w:rPr>
          <w:rStyle w:val="Char4"/>
          <w:rtl/>
        </w:rPr>
        <w:t>ه و</w:t>
      </w:r>
      <w:r w:rsidR="00A15996">
        <w:rPr>
          <w:rStyle w:val="Char4"/>
          <w:rtl/>
        </w:rPr>
        <w:t>ی</w:t>
      </w:r>
      <w:r w:rsidRPr="00160189">
        <w:rPr>
          <w:rStyle w:val="Char4"/>
          <w:rtl/>
        </w:rPr>
        <w:t xml:space="preserve"> گفته است: و آنها جز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تندرست ماند، </w:t>
      </w:r>
      <w:r w:rsidR="009D063B">
        <w:rPr>
          <w:rStyle w:val="Char4"/>
          <w:rtl/>
        </w:rPr>
        <w:t>ک</w:t>
      </w:r>
      <w:r w:rsidRPr="00160189">
        <w:rPr>
          <w:rStyle w:val="Char4"/>
          <w:rtl/>
        </w:rPr>
        <w:t>شته شدند، از جمله آنها ضراربن ازور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بود، م</w:t>
      </w:r>
      <w:r w:rsidR="00A15996">
        <w:rPr>
          <w:rStyle w:val="Char4"/>
          <w:rtl/>
        </w:rPr>
        <w:t>ی</w:t>
      </w:r>
      <w:r w:rsidRPr="00160189">
        <w:rPr>
          <w:rStyle w:val="Char4"/>
          <w:rtl/>
        </w:rPr>
        <w:t>‏گو</w:t>
      </w:r>
      <w:r w:rsidR="00B9084A">
        <w:rPr>
          <w:rStyle w:val="Char4"/>
          <w:rtl/>
        </w:rPr>
        <w:t>ی</w:t>
      </w:r>
      <w:r w:rsidRPr="00160189">
        <w:rPr>
          <w:rStyle w:val="Char4"/>
          <w:rtl/>
        </w:rPr>
        <w:t>د: چون صبح نمودند ع</w:t>
      </w:r>
      <w:r w:rsidR="009D063B">
        <w:rPr>
          <w:rStyle w:val="Char4"/>
          <w:rtl/>
        </w:rPr>
        <w:t>ک</w:t>
      </w:r>
      <w:r w:rsidRPr="00160189">
        <w:rPr>
          <w:rStyle w:val="Char4"/>
          <w:rtl/>
        </w:rPr>
        <w:t>رمه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در حال</w:t>
      </w:r>
      <w:r w:rsidR="00A15996">
        <w:rPr>
          <w:rStyle w:val="Char4"/>
          <w:rtl/>
        </w:rPr>
        <w:t>ی</w:t>
      </w:r>
      <w:r w:rsidRPr="00160189">
        <w:rPr>
          <w:rStyle w:val="Char4"/>
          <w:rtl/>
        </w:rPr>
        <w:t xml:space="preserve"> </w:t>
      </w:r>
      <w:r w:rsidR="009D063B">
        <w:rPr>
          <w:rStyle w:val="Char4"/>
          <w:rtl/>
        </w:rPr>
        <w:t>ک</w:t>
      </w:r>
      <w:r w:rsidRPr="00160189">
        <w:rPr>
          <w:rStyle w:val="Char4"/>
          <w:rtl/>
        </w:rPr>
        <w:t>ه مجروح بود، نزد خالد</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آورده شد، خالد</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سر و</w:t>
      </w:r>
      <w:r w:rsidR="00A15996">
        <w:rPr>
          <w:rStyle w:val="Char4"/>
          <w:rtl/>
        </w:rPr>
        <w:t>ی</w:t>
      </w:r>
      <w:r w:rsidRPr="00160189">
        <w:rPr>
          <w:rStyle w:val="Char4"/>
          <w:rtl/>
        </w:rPr>
        <w:t xml:space="preserve"> را بر ران خود گذاشته بود، </w:t>
      </w:r>
      <w:r w:rsidR="009D063B">
        <w:rPr>
          <w:rStyle w:val="Char4"/>
          <w:rtl/>
        </w:rPr>
        <w:t>ک</w:t>
      </w:r>
      <w:r w:rsidRPr="00160189">
        <w:rPr>
          <w:rStyle w:val="Char4"/>
          <w:rtl/>
        </w:rPr>
        <w:t>ه عمروبن ع</w:t>
      </w:r>
      <w:r w:rsidR="009D063B">
        <w:rPr>
          <w:rStyle w:val="Char4"/>
          <w:rtl/>
        </w:rPr>
        <w:t>ک</w:t>
      </w:r>
      <w:r w:rsidRPr="00160189">
        <w:rPr>
          <w:rStyle w:val="Char4"/>
          <w:rtl/>
        </w:rPr>
        <w:t>رمه هم آورده شد، و سر و</w:t>
      </w:r>
      <w:r w:rsidR="00A15996">
        <w:rPr>
          <w:rStyle w:val="Char4"/>
          <w:rtl/>
        </w:rPr>
        <w:t>ی</w:t>
      </w:r>
      <w:r w:rsidRPr="00160189">
        <w:rPr>
          <w:rStyle w:val="Char4"/>
          <w:rtl/>
        </w:rPr>
        <w:t xml:space="preserve"> را بر ساق (پا</w:t>
      </w:r>
      <w:r w:rsidR="00A15996">
        <w:rPr>
          <w:rStyle w:val="Char4"/>
          <w:rtl/>
        </w:rPr>
        <w:t>ی</w:t>
      </w:r>
      <w:r w:rsidRPr="00160189">
        <w:rPr>
          <w:rStyle w:val="Char4"/>
          <w:rtl/>
        </w:rPr>
        <w:t>) خود نهاد، و شروع به پا</w:t>
      </w:r>
      <w:r w:rsidR="009D063B">
        <w:rPr>
          <w:rStyle w:val="Char4"/>
          <w:rtl/>
        </w:rPr>
        <w:t>ک</w:t>
      </w:r>
      <w:r w:rsidRPr="00160189">
        <w:rPr>
          <w:rStyle w:val="Char4"/>
          <w:rtl/>
        </w:rPr>
        <w:t xml:space="preserve"> </w:t>
      </w:r>
      <w:r w:rsidR="009D063B">
        <w:rPr>
          <w:rStyle w:val="Char4"/>
          <w:rtl/>
        </w:rPr>
        <w:t>ک</w:t>
      </w:r>
      <w:r w:rsidRPr="00160189">
        <w:rPr>
          <w:rStyle w:val="Char4"/>
          <w:rtl/>
        </w:rPr>
        <w:t>ردن صورت</w:t>
      </w:r>
      <w:r w:rsidR="001C48E8">
        <w:rPr>
          <w:rStyle w:val="Char4"/>
          <w:rtl/>
        </w:rPr>
        <w:t xml:space="preserve">‌شان </w:t>
      </w:r>
      <w:r w:rsidRPr="00160189">
        <w:rPr>
          <w:rStyle w:val="Char4"/>
          <w:rtl/>
        </w:rPr>
        <w:t>نمود، و در حلق</w:t>
      </w:r>
      <w:r w:rsidR="00A15996">
        <w:rPr>
          <w:rStyle w:val="Char4"/>
          <w:rtl/>
        </w:rPr>
        <w:t>‏هایشان</w:t>
      </w:r>
      <w:r w:rsidR="001C48E8">
        <w:rPr>
          <w:rStyle w:val="Char4"/>
          <w:rtl/>
        </w:rPr>
        <w:t xml:space="preserve"> </w:t>
      </w:r>
      <w:r w:rsidRPr="00160189">
        <w:rPr>
          <w:rStyle w:val="Char4"/>
          <w:rtl/>
        </w:rPr>
        <w:t>آب م</w:t>
      </w:r>
      <w:r w:rsidR="00B9084A">
        <w:rPr>
          <w:rStyle w:val="Char4"/>
          <w:rtl/>
        </w:rPr>
        <w:t>ی</w:t>
      </w:r>
      <w:r w:rsidRPr="00160189">
        <w:rPr>
          <w:rStyle w:val="Char4"/>
          <w:rtl/>
        </w:rPr>
        <w:t>چ</w:t>
      </w:r>
      <w:r w:rsidR="009D063B">
        <w:rPr>
          <w:rStyle w:val="Char4"/>
          <w:rtl/>
        </w:rPr>
        <w:t>ک</w:t>
      </w:r>
      <w:r w:rsidRPr="00160189">
        <w:rPr>
          <w:rStyle w:val="Char4"/>
          <w:rtl/>
        </w:rPr>
        <w:t>ان</w:t>
      </w:r>
      <w:r w:rsidR="00B9084A">
        <w:rPr>
          <w:rStyle w:val="Char4"/>
          <w:rtl/>
        </w:rPr>
        <w:t>ی</w:t>
      </w:r>
      <w:r w:rsidRPr="00160189">
        <w:rPr>
          <w:rStyle w:val="Char4"/>
          <w:rtl/>
        </w:rPr>
        <w:t>د، و م</w:t>
      </w:r>
      <w:r w:rsidR="00A15996">
        <w:rPr>
          <w:rStyle w:val="Char4"/>
          <w:rtl/>
        </w:rPr>
        <w:t>ی</w:t>
      </w:r>
      <w:r w:rsidRPr="00160189">
        <w:rPr>
          <w:rStyle w:val="Char4"/>
          <w:rtl/>
        </w:rPr>
        <w:t>‏گفت: نه ا</w:t>
      </w:r>
      <w:r w:rsidR="00B9084A">
        <w:rPr>
          <w:rStyle w:val="Char4"/>
          <w:rtl/>
        </w:rPr>
        <w:t>ی</w:t>
      </w:r>
      <w:r w:rsidRPr="00160189">
        <w:rPr>
          <w:rStyle w:val="Char4"/>
          <w:rtl/>
        </w:rPr>
        <w:t>ن طور ن</w:t>
      </w:r>
      <w:r w:rsidR="00B9084A">
        <w:rPr>
          <w:rStyle w:val="Char4"/>
          <w:rtl/>
        </w:rPr>
        <w:t>ی</w:t>
      </w:r>
      <w:r w:rsidRPr="00160189">
        <w:rPr>
          <w:rStyle w:val="Char4"/>
          <w:rtl/>
        </w:rPr>
        <w:t>ست، ابن حنتمه</w:t>
      </w:r>
      <w:r w:rsidRPr="00AD225F">
        <w:rPr>
          <w:rStyle w:val="Char4"/>
          <w:vertAlign w:val="superscript"/>
          <w:rtl/>
        </w:rPr>
        <w:footnoteReference w:id="590"/>
      </w:r>
      <w:r w:rsidRPr="00160189">
        <w:rPr>
          <w:rStyle w:val="Char4"/>
          <w:rtl/>
        </w:rPr>
        <w:t xml:space="preserve"> گمان م</w:t>
      </w:r>
      <w:r w:rsidR="00A15996">
        <w:rPr>
          <w:rStyle w:val="Char4"/>
          <w:rtl/>
        </w:rPr>
        <w:t>ی</w:t>
      </w:r>
      <w:r w:rsidRPr="00160189">
        <w:rPr>
          <w:rStyle w:val="Char4"/>
          <w:rtl/>
        </w:rPr>
        <w:t xml:space="preserve">‏نمود </w:t>
      </w:r>
      <w:r w:rsidR="009D063B">
        <w:rPr>
          <w:rStyle w:val="Char4"/>
          <w:rtl/>
        </w:rPr>
        <w:t>ک</w:t>
      </w:r>
      <w:r w:rsidRPr="00160189">
        <w:rPr>
          <w:rStyle w:val="Char4"/>
          <w:rtl/>
        </w:rPr>
        <w:t>ه ما شه</w:t>
      </w:r>
      <w:r w:rsidR="00B9084A">
        <w:rPr>
          <w:rStyle w:val="Char4"/>
          <w:rtl/>
        </w:rPr>
        <w:t>ی</w:t>
      </w:r>
      <w:r w:rsidRPr="00160189">
        <w:rPr>
          <w:rStyle w:val="Char4"/>
          <w:rtl/>
        </w:rPr>
        <w:t>د نم</w:t>
      </w:r>
      <w:r w:rsidR="00A15996">
        <w:rPr>
          <w:rStyle w:val="Char4"/>
          <w:rtl/>
        </w:rPr>
        <w:t>ی</w:t>
      </w:r>
      <w:r w:rsidRPr="00160189">
        <w:rPr>
          <w:rStyle w:val="Char4"/>
          <w:rtl/>
        </w:rPr>
        <w:t>‏شو</w:t>
      </w:r>
      <w:r w:rsidR="00B9084A">
        <w:rPr>
          <w:rStyle w:val="Char4"/>
          <w:rtl/>
        </w:rPr>
        <w:t>ی</w:t>
      </w:r>
      <w:r w:rsidRPr="00160189">
        <w:rPr>
          <w:rStyle w:val="Char4"/>
          <w:rtl/>
        </w:rPr>
        <w:t>م.</w:t>
      </w:r>
    </w:p>
    <w:p w:rsidR="00797E01" w:rsidRPr="00A35E5A" w:rsidRDefault="00797E01" w:rsidP="00A35E5A">
      <w:pPr>
        <w:pStyle w:val="a5"/>
        <w:rPr>
          <w:rtl/>
        </w:rPr>
      </w:pPr>
      <w:bookmarkStart w:id="350" w:name="_Toc441587714"/>
      <w:r w:rsidRPr="00A35E5A">
        <w:rPr>
          <w:rtl/>
        </w:rPr>
        <w:t>بق</w:t>
      </w:r>
      <w:r w:rsidR="00B9084A">
        <w:rPr>
          <w:rtl/>
        </w:rPr>
        <w:t>ی</w:t>
      </w:r>
      <w:r w:rsidRPr="00A35E5A">
        <w:rPr>
          <w:rtl/>
        </w:rPr>
        <w:t>ه قصّه‏ها</w:t>
      </w:r>
      <w:r w:rsidR="00A15996">
        <w:rPr>
          <w:rtl/>
        </w:rPr>
        <w:t>ی</w:t>
      </w:r>
      <w:r w:rsidRPr="00A35E5A">
        <w:rPr>
          <w:rtl/>
        </w:rPr>
        <w:t xml:space="preserve"> صحابه</w:t>
      </w:r>
      <w:r w:rsidRPr="00A35E5A">
        <w:rPr>
          <w:rStyle w:val="Char4"/>
          <w:sz w:val="27"/>
          <w:szCs w:val="27"/>
          <w:rtl/>
        </w:rPr>
        <w:t xml:space="preserve"> </w:t>
      </w:r>
      <w:r w:rsidRPr="00A35E5A">
        <w:rPr>
          <w:rFonts w:hint="cs"/>
          <w:rtl/>
        </w:rPr>
        <w:t>ن</w:t>
      </w:r>
      <w:r w:rsidRPr="00A35E5A">
        <w:rPr>
          <w:rStyle w:val="Char4"/>
          <w:sz w:val="27"/>
          <w:szCs w:val="27"/>
          <w:rtl/>
        </w:rPr>
        <w:t xml:space="preserve"> </w:t>
      </w:r>
      <w:r w:rsidRPr="00A35E5A">
        <w:rPr>
          <w:rtl/>
        </w:rPr>
        <w:t>در باب</w:t>
      </w:r>
      <w:r w:rsidR="003A7C51">
        <w:rPr>
          <w:rtl/>
        </w:rPr>
        <w:t xml:space="preserve"> </w:t>
      </w:r>
      <w:r w:rsidRPr="00A35E5A">
        <w:rPr>
          <w:rtl/>
        </w:rPr>
        <w:t>علاقمند</w:t>
      </w:r>
      <w:r w:rsidR="00A15996">
        <w:rPr>
          <w:rtl/>
        </w:rPr>
        <w:t>ی</w:t>
      </w:r>
      <w:r w:rsidRPr="00A35E5A">
        <w:rPr>
          <w:rtl/>
        </w:rPr>
        <w:t xml:space="preserve"> و رغبت</w:t>
      </w:r>
      <w:r w:rsidR="001C48E8">
        <w:rPr>
          <w:rtl/>
        </w:rPr>
        <w:t xml:space="preserve">‌شان </w:t>
      </w:r>
      <w:r w:rsidRPr="00A35E5A">
        <w:rPr>
          <w:rtl/>
        </w:rPr>
        <w:t xml:space="preserve">به </w:t>
      </w:r>
      <w:r w:rsidR="00B9084A">
        <w:rPr>
          <w:rtl/>
        </w:rPr>
        <w:t>ک</w:t>
      </w:r>
      <w:r w:rsidRPr="00A35E5A">
        <w:rPr>
          <w:rtl/>
        </w:rPr>
        <w:t>شته شدن در راه خداوند</w:t>
      </w:r>
      <w:bookmarkEnd w:id="350"/>
    </w:p>
    <w:p w:rsidR="00797E01" w:rsidRPr="00A35E5A" w:rsidRDefault="00797E01" w:rsidP="00A35E5A">
      <w:pPr>
        <w:pStyle w:val="a5"/>
        <w:rPr>
          <w:rtl/>
        </w:rPr>
      </w:pPr>
      <w:bookmarkStart w:id="351" w:name="_Toc441587715"/>
      <w:r w:rsidRPr="00A35E5A">
        <w:rPr>
          <w:rtl/>
        </w:rPr>
        <w:t>رغبت و علاقمند</w:t>
      </w:r>
      <w:r w:rsidR="00A15996">
        <w:rPr>
          <w:rtl/>
        </w:rPr>
        <w:t>ی</w:t>
      </w:r>
      <w:r w:rsidRPr="00A35E5A">
        <w:rPr>
          <w:rtl/>
        </w:rPr>
        <w:t xml:space="preserve"> عمار بن </w:t>
      </w:r>
      <w:r w:rsidR="00B9084A">
        <w:rPr>
          <w:rtl/>
        </w:rPr>
        <w:t>ی</w:t>
      </w:r>
      <w:r w:rsidRPr="00A35E5A">
        <w:rPr>
          <w:rtl/>
        </w:rPr>
        <w:t xml:space="preserve">اسر به </w:t>
      </w:r>
      <w:r w:rsidR="00B9084A">
        <w:rPr>
          <w:rtl/>
        </w:rPr>
        <w:t>ک</w:t>
      </w:r>
      <w:r w:rsidRPr="00A35E5A">
        <w:rPr>
          <w:rtl/>
        </w:rPr>
        <w:t>شته شدن</w:t>
      </w:r>
      <w:bookmarkEnd w:id="351"/>
    </w:p>
    <w:p w:rsidR="00797E01" w:rsidRPr="003D4541" w:rsidRDefault="00797E01" w:rsidP="008D1BC1">
      <w:pPr>
        <w:ind w:firstLine="284"/>
        <w:jc w:val="both"/>
        <w:rPr>
          <w:rFonts w:ascii="Courier New" w:hAnsi="Courier New" w:cs="B Jadid"/>
          <w:rtl/>
          <w:lang w:bidi="fa-IR"/>
        </w:rPr>
      </w:pPr>
      <w:r w:rsidRPr="00160189">
        <w:rPr>
          <w:rStyle w:val="Char4"/>
          <w:rtl/>
        </w:rPr>
        <w:t>طبران</w:t>
      </w:r>
      <w:r w:rsidR="00A15996">
        <w:rPr>
          <w:rStyle w:val="Char4"/>
          <w:rtl/>
        </w:rPr>
        <w:t>ی</w:t>
      </w:r>
      <w:r w:rsidRPr="00160189">
        <w:rPr>
          <w:rStyle w:val="Char4"/>
          <w:rtl/>
        </w:rPr>
        <w:t xml:space="preserve"> و ابو</w:t>
      </w:r>
      <w:r w:rsidR="00B9084A">
        <w:rPr>
          <w:rStyle w:val="Char4"/>
          <w:rtl/>
        </w:rPr>
        <w:t>ی</w:t>
      </w:r>
      <w:r w:rsidRPr="00160189">
        <w:rPr>
          <w:rStyle w:val="Char4"/>
          <w:rtl/>
        </w:rPr>
        <w:t>عل</w:t>
      </w:r>
      <w:r w:rsidR="00A15996">
        <w:rPr>
          <w:rStyle w:val="Char4"/>
          <w:rtl/>
        </w:rPr>
        <w:t>ی</w:t>
      </w:r>
      <w:r w:rsidRPr="00160189">
        <w:rPr>
          <w:rStyle w:val="Char4"/>
          <w:rtl/>
        </w:rPr>
        <w:t xml:space="preserve"> از ابوالبختر</w:t>
      </w:r>
      <w:r w:rsidR="00A15996">
        <w:rPr>
          <w:rStyle w:val="Char4"/>
          <w:rtl/>
        </w:rPr>
        <w:t>ی</w:t>
      </w:r>
      <w:r w:rsidRPr="00160189">
        <w:rPr>
          <w:rStyle w:val="Char4"/>
          <w:rtl/>
        </w:rPr>
        <w:t xml:space="preserve"> و م</w:t>
      </w:r>
      <w:r w:rsidR="00B9084A">
        <w:rPr>
          <w:rStyle w:val="Char4"/>
          <w:rtl/>
        </w:rPr>
        <w:t>ی</w:t>
      </w:r>
      <w:r w:rsidRPr="00160189">
        <w:rPr>
          <w:rStyle w:val="Char4"/>
          <w:rtl/>
        </w:rPr>
        <w:t>سره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 xml:space="preserve">ه: عماربن </w:t>
      </w:r>
      <w:r w:rsidR="00B9084A">
        <w:rPr>
          <w:rStyle w:val="Char4"/>
          <w:rtl/>
        </w:rPr>
        <w:t>ی</w:t>
      </w:r>
      <w:r w:rsidRPr="00160189">
        <w:rPr>
          <w:rStyle w:val="Char4"/>
          <w:rtl/>
        </w:rPr>
        <w:t>اسر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در روز صف</w:t>
      </w:r>
      <w:r w:rsidR="00B9084A">
        <w:rPr>
          <w:rStyle w:val="Char4"/>
          <w:rtl/>
        </w:rPr>
        <w:t>ی</w:t>
      </w:r>
      <w:r w:rsidRPr="00160189">
        <w:rPr>
          <w:rStyle w:val="Char4"/>
          <w:rtl/>
        </w:rPr>
        <w:t>ن م</w:t>
      </w:r>
      <w:r w:rsidR="00A15996">
        <w:rPr>
          <w:rStyle w:val="Char4"/>
          <w:rtl/>
        </w:rPr>
        <w:t>ی</w:t>
      </w:r>
      <w:r w:rsidRPr="00160189">
        <w:rPr>
          <w:rStyle w:val="Char4"/>
          <w:rtl/>
        </w:rPr>
        <w:t>‏جنگ</w:t>
      </w:r>
      <w:r w:rsidR="00B9084A">
        <w:rPr>
          <w:rStyle w:val="Char4"/>
          <w:rtl/>
        </w:rPr>
        <w:t>ی</w:t>
      </w:r>
      <w:r w:rsidRPr="00160189">
        <w:rPr>
          <w:rStyle w:val="Char4"/>
          <w:rtl/>
        </w:rPr>
        <w:t xml:space="preserve">د و </w:t>
      </w:r>
      <w:r w:rsidR="009D063B">
        <w:rPr>
          <w:rStyle w:val="Char4"/>
          <w:rtl/>
        </w:rPr>
        <w:t>ک</w:t>
      </w:r>
      <w:r w:rsidRPr="00160189">
        <w:rPr>
          <w:rStyle w:val="Char4"/>
          <w:rtl/>
        </w:rPr>
        <w:t>شته نم</w:t>
      </w:r>
      <w:r w:rsidR="00A15996">
        <w:rPr>
          <w:rStyle w:val="Char4"/>
          <w:rtl/>
        </w:rPr>
        <w:t>ی</w:t>
      </w:r>
      <w:r w:rsidRPr="00160189">
        <w:rPr>
          <w:rStyle w:val="Char4"/>
          <w:rtl/>
        </w:rPr>
        <w:t>‏شد، و نزد 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آمده م</w:t>
      </w:r>
      <w:r w:rsidR="00A15996">
        <w:rPr>
          <w:rStyle w:val="Char4"/>
          <w:rtl/>
        </w:rPr>
        <w:t>ی</w:t>
      </w:r>
      <w:r w:rsidRPr="00160189">
        <w:rPr>
          <w:rStyle w:val="Char4"/>
          <w:rtl/>
        </w:rPr>
        <w:t>‏گفت: ا</w:t>
      </w:r>
      <w:r w:rsidR="00A15996">
        <w:rPr>
          <w:rStyle w:val="Char4"/>
          <w:rtl/>
        </w:rPr>
        <w:t>ی</w:t>
      </w:r>
      <w:r w:rsidRPr="00160189">
        <w:rPr>
          <w:rStyle w:val="Char4"/>
          <w:rtl/>
        </w:rPr>
        <w:t xml:space="preserve"> ام</w:t>
      </w:r>
      <w:r w:rsidR="00B9084A">
        <w:rPr>
          <w:rStyle w:val="Char4"/>
          <w:rtl/>
        </w:rPr>
        <w:t>ی</w:t>
      </w:r>
      <w:r w:rsidRPr="00160189">
        <w:rPr>
          <w:rStyle w:val="Char4"/>
          <w:rtl/>
        </w:rPr>
        <w:t>رالمؤمن</w:t>
      </w:r>
      <w:r w:rsidR="00B9084A">
        <w:rPr>
          <w:rStyle w:val="Char4"/>
          <w:rtl/>
        </w:rPr>
        <w:t>ی</w:t>
      </w:r>
      <w:r w:rsidRPr="00160189">
        <w:rPr>
          <w:rStyle w:val="Char4"/>
          <w:rtl/>
        </w:rPr>
        <w:t>ن روز فلان و فلان امروز است؟ و به او م</w:t>
      </w:r>
      <w:r w:rsidR="00A15996">
        <w:rPr>
          <w:rStyle w:val="Char4"/>
          <w:rtl/>
        </w:rPr>
        <w:t>ی</w:t>
      </w:r>
      <w:r w:rsidRPr="00160189">
        <w:rPr>
          <w:rStyle w:val="Char4"/>
          <w:rtl/>
        </w:rPr>
        <w:t>‏گفت: ا</w:t>
      </w:r>
      <w:r w:rsidR="00B9084A">
        <w:rPr>
          <w:rStyle w:val="Char4"/>
          <w:rtl/>
        </w:rPr>
        <w:t>ی</w:t>
      </w:r>
      <w:r w:rsidRPr="00160189">
        <w:rPr>
          <w:rStyle w:val="Char4"/>
          <w:rtl/>
        </w:rPr>
        <w:t>ن را بگذار. م</w:t>
      </w:r>
      <w:r w:rsidR="00A15996">
        <w:rPr>
          <w:rStyle w:val="Char4"/>
          <w:rtl/>
        </w:rPr>
        <w:t>ی</w:t>
      </w:r>
      <w:r w:rsidRPr="00160189">
        <w:rPr>
          <w:rStyle w:val="Char4"/>
          <w:rtl/>
        </w:rPr>
        <w:t>‏گو</w:t>
      </w:r>
      <w:r w:rsidR="00B9084A">
        <w:rPr>
          <w:rStyle w:val="Char4"/>
          <w:rtl/>
        </w:rPr>
        <w:t>ی</w:t>
      </w:r>
      <w:r w:rsidRPr="00160189">
        <w:rPr>
          <w:rStyle w:val="Char4"/>
          <w:rtl/>
        </w:rPr>
        <w:t>د: او ا</w:t>
      </w:r>
      <w:r w:rsidR="00B9084A">
        <w:rPr>
          <w:rStyle w:val="Char4"/>
          <w:rtl/>
        </w:rPr>
        <w:t>ی</w:t>
      </w:r>
      <w:r w:rsidRPr="00160189">
        <w:rPr>
          <w:rStyle w:val="Char4"/>
          <w:rtl/>
        </w:rPr>
        <w:t>ن را سه بار گفت، بعد از آن ش</w:t>
      </w:r>
      <w:r w:rsidR="00B9084A">
        <w:rPr>
          <w:rStyle w:val="Char4"/>
          <w:rtl/>
        </w:rPr>
        <w:t>ی</w:t>
      </w:r>
      <w:r w:rsidRPr="00160189">
        <w:rPr>
          <w:rStyle w:val="Char4"/>
          <w:rtl/>
        </w:rPr>
        <w:t>ر</w:t>
      </w:r>
      <w:r w:rsidR="00A15996">
        <w:rPr>
          <w:rStyle w:val="Char4"/>
          <w:rtl/>
        </w:rPr>
        <w:t>ی</w:t>
      </w:r>
      <w:r w:rsidRPr="00160189">
        <w:rPr>
          <w:rStyle w:val="Char4"/>
          <w:rtl/>
        </w:rPr>
        <w:t xml:space="preserve"> برا</w:t>
      </w:r>
      <w:r w:rsidR="00B9084A">
        <w:rPr>
          <w:rStyle w:val="Char4"/>
          <w:rtl/>
        </w:rPr>
        <w:t>ی</w:t>
      </w:r>
      <w:r w:rsidRPr="00160189">
        <w:rPr>
          <w:rStyle w:val="Char4"/>
          <w:rtl/>
        </w:rPr>
        <w:t>ش آورده شد، و او نوش</w:t>
      </w:r>
      <w:r w:rsidR="00B9084A">
        <w:rPr>
          <w:rStyle w:val="Char4"/>
          <w:rtl/>
        </w:rPr>
        <w:t>ی</w:t>
      </w:r>
      <w:r w:rsidRPr="00160189">
        <w:rPr>
          <w:rStyle w:val="Char4"/>
          <w:rtl/>
        </w:rPr>
        <w:t>دش، بعد گفت: رسول خدا</w:t>
      </w:r>
      <w:r w:rsidR="00437588" w:rsidRPr="00437588">
        <w:rPr>
          <w:rFonts w:ascii="Courier New" w:hAnsi="Courier New" w:cs="CTraditional Arabic" w:hint="cs"/>
          <w:rtl/>
          <w:lang w:bidi="fa-IR"/>
        </w:rPr>
        <w:t xml:space="preserve"> ص</w:t>
      </w:r>
      <w:r w:rsidRPr="00160189">
        <w:rPr>
          <w:rStyle w:val="Char4"/>
          <w:rtl/>
        </w:rPr>
        <w:t xml:space="preserve"> گفته است: ا</w:t>
      </w:r>
      <w:r w:rsidR="00B9084A">
        <w:rPr>
          <w:rStyle w:val="Char4"/>
          <w:rtl/>
        </w:rPr>
        <w:t>ی</w:t>
      </w:r>
      <w:r w:rsidRPr="00160189">
        <w:rPr>
          <w:rStyle w:val="Char4"/>
          <w:rtl/>
        </w:rPr>
        <w:t>ن آخر</w:t>
      </w:r>
      <w:r w:rsidR="00B9084A">
        <w:rPr>
          <w:rStyle w:val="Char4"/>
          <w:rtl/>
        </w:rPr>
        <w:t>ی</w:t>
      </w:r>
      <w:r w:rsidRPr="00160189">
        <w:rPr>
          <w:rStyle w:val="Char4"/>
          <w:rtl/>
        </w:rPr>
        <w:t>ن نوش</w:t>
      </w:r>
      <w:r w:rsidR="00B9084A">
        <w:rPr>
          <w:rStyle w:val="Char4"/>
          <w:rtl/>
        </w:rPr>
        <w:t>ی</w:t>
      </w:r>
      <w:r w:rsidRPr="00160189">
        <w:rPr>
          <w:rStyle w:val="Char4"/>
          <w:rtl/>
        </w:rPr>
        <w:t>دن</w:t>
      </w:r>
      <w:r w:rsidR="00A15996">
        <w:rPr>
          <w:rStyle w:val="Char4"/>
          <w:rtl/>
        </w:rPr>
        <w:t>ی</w:t>
      </w:r>
      <w:r w:rsidRPr="00160189">
        <w:rPr>
          <w:rStyle w:val="Char4"/>
          <w:rtl/>
        </w:rPr>
        <w:t xml:space="preserve"> است </w:t>
      </w:r>
      <w:r w:rsidR="009D063B">
        <w:rPr>
          <w:rStyle w:val="Char4"/>
          <w:rtl/>
        </w:rPr>
        <w:t>ک</w:t>
      </w:r>
      <w:r w:rsidRPr="00160189">
        <w:rPr>
          <w:rStyle w:val="Char4"/>
          <w:rtl/>
        </w:rPr>
        <w:t>ه آن را از دن</w:t>
      </w:r>
      <w:r w:rsidR="00B9084A">
        <w:rPr>
          <w:rStyle w:val="Char4"/>
          <w:rtl/>
        </w:rPr>
        <w:t>ی</w:t>
      </w:r>
      <w:r w:rsidRPr="00160189">
        <w:rPr>
          <w:rStyle w:val="Char4"/>
          <w:rtl/>
        </w:rPr>
        <w:t>ا م</w:t>
      </w:r>
      <w:r w:rsidR="00A15996">
        <w:rPr>
          <w:rStyle w:val="Char4"/>
          <w:rtl/>
        </w:rPr>
        <w:t>ی</w:t>
      </w:r>
      <w:r w:rsidRPr="00160189">
        <w:rPr>
          <w:rStyle w:val="Char4"/>
          <w:rtl/>
        </w:rPr>
        <w:t>‏نوشم، بعد برخاست و جنگ</w:t>
      </w:r>
      <w:r w:rsidR="00B9084A">
        <w:rPr>
          <w:rStyle w:val="Char4"/>
          <w:rtl/>
        </w:rPr>
        <w:t>ی</w:t>
      </w:r>
      <w:r w:rsidRPr="00160189">
        <w:rPr>
          <w:rStyle w:val="Char4"/>
          <w:rtl/>
        </w:rPr>
        <w:t>د تا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ه </w:t>
      </w:r>
      <w:r w:rsidR="009D063B">
        <w:rPr>
          <w:rStyle w:val="Char4"/>
          <w:rtl/>
        </w:rPr>
        <w:t>ک</w:t>
      </w:r>
      <w:r w:rsidR="00AD225F">
        <w:rPr>
          <w:rStyle w:val="Char4"/>
          <w:rtl/>
        </w:rPr>
        <w:t>شته شد</w:t>
      </w:r>
      <w:r w:rsidRPr="00AD225F">
        <w:rPr>
          <w:rStyle w:val="Char4"/>
          <w:vertAlign w:val="superscript"/>
          <w:rtl/>
        </w:rPr>
        <w:footnoteReference w:id="591"/>
      </w:r>
      <w:r w:rsidR="00AD225F">
        <w:rPr>
          <w:rStyle w:val="Char4"/>
          <w:rFonts w:hint="cs"/>
          <w:rtl/>
        </w:rPr>
        <w:t>.</w:t>
      </w:r>
      <w:r w:rsidRPr="00160189">
        <w:rPr>
          <w:rStyle w:val="Char4"/>
          <w:rtl/>
        </w:rPr>
        <w:t xml:space="preserve">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297/9</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را طبران</w:t>
      </w:r>
      <w:r w:rsidR="00A15996">
        <w:rPr>
          <w:rStyle w:val="Char4"/>
          <w:rtl/>
        </w:rPr>
        <w:t>ی</w:t>
      </w:r>
      <w:r w:rsidRPr="00160189">
        <w:rPr>
          <w:rStyle w:val="Char4"/>
          <w:rtl/>
        </w:rPr>
        <w:t>، و ابو</w:t>
      </w:r>
      <w:r w:rsidR="00B9084A">
        <w:rPr>
          <w:rStyle w:val="Char4"/>
          <w:rtl/>
        </w:rPr>
        <w:t>ی</w:t>
      </w:r>
      <w:r w:rsidRPr="00160189">
        <w:rPr>
          <w:rStyle w:val="Char4"/>
          <w:rtl/>
        </w:rPr>
        <w:t>عل</w:t>
      </w:r>
      <w:r w:rsidR="00A15996">
        <w:rPr>
          <w:rStyle w:val="Char4"/>
          <w:rtl/>
        </w:rPr>
        <w:t>ی</w:t>
      </w:r>
      <w:r w:rsidRPr="00160189">
        <w:rPr>
          <w:rStyle w:val="Char4"/>
          <w:rtl/>
        </w:rPr>
        <w:t xml:space="preserve"> به اسناد</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w:t>
      </w:r>
      <w:r w:rsidR="009D063B">
        <w:rPr>
          <w:rStyle w:val="Char4"/>
          <w:rtl/>
        </w:rPr>
        <w:t>ک</w:t>
      </w:r>
      <w:r w:rsidRPr="00160189">
        <w:rPr>
          <w:rStyle w:val="Char4"/>
          <w:rtl/>
        </w:rPr>
        <w:t>رده‏اند، و بعض</w:t>
      </w:r>
      <w:r w:rsidR="00A15996">
        <w:rPr>
          <w:rStyle w:val="Char4"/>
          <w:rtl/>
        </w:rPr>
        <w:t>ی</w:t>
      </w:r>
      <w:r w:rsidRPr="00160189">
        <w:rPr>
          <w:rStyle w:val="Char4"/>
          <w:rtl/>
        </w:rPr>
        <w:t xml:space="preserve"> آنها عطاءبن سائب آمده، </w:t>
      </w:r>
      <w:r w:rsidR="009D063B">
        <w:rPr>
          <w:rStyle w:val="Char4"/>
          <w:rtl/>
        </w:rPr>
        <w:t>ک</w:t>
      </w:r>
      <w:r w:rsidRPr="00160189">
        <w:rPr>
          <w:rStyle w:val="Char4"/>
          <w:rtl/>
        </w:rPr>
        <w:t>ه و</w:t>
      </w:r>
      <w:r w:rsidR="00A15996">
        <w:rPr>
          <w:rStyle w:val="Char4"/>
          <w:rtl/>
        </w:rPr>
        <w:t>ی</w:t>
      </w:r>
      <w:r w:rsidRPr="00160189">
        <w:rPr>
          <w:rStyle w:val="Char4"/>
          <w:rtl/>
        </w:rPr>
        <w:t xml:space="preserve"> تغ</w:t>
      </w:r>
      <w:r w:rsidR="00B9084A">
        <w:rPr>
          <w:rStyle w:val="Char4"/>
          <w:rtl/>
        </w:rPr>
        <w:t>یی</w:t>
      </w:r>
      <w:r w:rsidRPr="00160189">
        <w:rPr>
          <w:rStyle w:val="Char4"/>
          <w:rtl/>
        </w:rPr>
        <w:t>ر نموده بود، و بق</w:t>
      </w:r>
      <w:r w:rsidR="00B9084A">
        <w:rPr>
          <w:rStyle w:val="Char4"/>
          <w:rtl/>
        </w:rPr>
        <w:t>ی</w:t>
      </w:r>
      <w:r w:rsidRPr="00160189">
        <w:rPr>
          <w:rStyle w:val="Char4"/>
          <w:rtl/>
        </w:rPr>
        <w:t>ه رجالش ثقه‏اند، اما بق</w:t>
      </w:r>
      <w:r w:rsidR="00B9084A">
        <w:rPr>
          <w:rStyle w:val="Char4"/>
          <w:rtl/>
        </w:rPr>
        <w:t>ی</w:t>
      </w:r>
      <w:r w:rsidRPr="00160189">
        <w:rPr>
          <w:rStyle w:val="Char4"/>
          <w:rtl/>
        </w:rPr>
        <w:t>ه سندها ضع</w:t>
      </w:r>
      <w:r w:rsidR="00B9084A">
        <w:rPr>
          <w:rStyle w:val="Char4"/>
          <w:rtl/>
        </w:rPr>
        <w:t>ی</w:t>
      </w:r>
      <w:r w:rsidRPr="00160189">
        <w:rPr>
          <w:rStyle w:val="Char4"/>
          <w:rtl/>
        </w:rPr>
        <w:t>ف است.</w:t>
      </w:r>
    </w:p>
    <w:p w:rsidR="00797E01" w:rsidRPr="00160189" w:rsidRDefault="00797E01" w:rsidP="008D1BC1">
      <w:pPr>
        <w:ind w:firstLine="284"/>
        <w:jc w:val="both"/>
        <w:rPr>
          <w:rStyle w:val="Char4"/>
          <w:rtl/>
        </w:rPr>
      </w:pPr>
      <w:r w:rsidRPr="00160189">
        <w:rPr>
          <w:rStyle w:val="Char4"/>
          <w:rtl/>
        </w:rPr>
        <w:t>ونزد طبران</w:t>
      </w:r>
      <w:r w:rsidR="00A15996">
        <w:rPr>
          <w:rStyle w:val="Char4"/>
          <w:rtl/>
        </w:rPr>
        <w:t>ی</w:t>
      </w:r>
      <w:r w:rsidRPr="00160189">
        <w:rPr>
          <w:rStyle w:val="Char4"/>
          <w:rtl/>
        </w:rPr>
        <w:t xml:space="preserve"> از ابوسنان دؤل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w:t>
      </w:r>
      <w:r w:rsidR="00B9084A">
        <w:rPr>
          <w:rStyle w:val="Char4"/>
          <w:rtl/>
        </w:rPr>
        <w:t>ی</w:t>
      </w:r>
      <w:r w:rsidRPr="00160189">
        <w:rPr>
          <w:rStyle w:val="Char4"/>
          <w:rtl/>
        </w:rPr>
        <w:t>ار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 xml:space="preserve">ه گفت: عماربن </w:t>
      </w:r>
      <w:r w:rsidR="00B9084A">
        <w:rPr>
          <w:rStyle w:val="Char4"/>
          <w:rtl/>
        </w:rPr>
        <w:t>ی</w:t>
      </w:r>
      <w:r w:rsidRPr="00160189">
        <w:rPr>
          <w:rStyle w:val="Char4"/>
          <w:rtl/>
        </w:rPr>
        <w:t>اسر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را د</w:t>
      </w:r>
      <w:r w:rsidR="00B9084A">
        <w:rPr>
          <w:rStyle w:val="Char4"/>
          <w:rtl/>
        </w:rPr>
        <w:t>ی</w:t>
      </w:r>
      <w:r w:rsidRPr="00160189">
        <w:rPr>
          <w:rStyle w:val="Char4"/>
          <w:rtl/>
        </w:rPr>
        <w:t xml:space="preserve">دم </w:t>
      </w:r>
      <w:r w:rsidR="009D063B">
        <w:rPr>
          <w:rStyle w:val="Char4"/>
          <w:rtl/>
        </w:rPr>
        <w:t>ک</w:t>
      </w:r>
      <w:r w:rsidRPr="00160189">
        <w:rPr>
          <w:rStyle w:val="Char4"/>
          <w:rtl/>
        </w:rPr>
        <w:t>ه از غلامش نوش</w:t>
      </w:r>
      <w:r w:rsidR="00B9084A">
        <w:rPr>
          <w:rStyle w:val="Char4"/>
          <w:rtl/>
        </w:rPr>
        <w:t>ی</w:t>
      </w:r>
      <w:r w:rsidRPr="00160189">
        <w:rPr>
          <w:rStyle w:val="Char4"/>
          <w:rtl/>
        </w:rPr>
        <w:t>دن</w:t>
      </w:r>
      <w:r w:rsidR="00A15996">
        <w:rPr>
          <w:rStyle w:val="Char4"/>
          <w:rtl/>
        </w:rPr>
        <w:t>ی</w:t>
      </w:r>
      <w:r w:rsidRPr="00160189">
        <w:rPr>
          <w:rStyle w:val="Char4"/>
          <w:rtl/>
        </w:rPr>
        <w:t xml:space="preserve"> ا</w:t>
      </w:r>
      <w:r w:rsidR="00A15996">
        <w:rPr>
          <w:rStyle w:val="Char4"/>
          <w:rtl/>
        </w:rPr>
        <w:t>ی</w:t>
      </w:r>
      <w:r w:rsidRPr="00160189">
        <w:rPr>
          <w:rStyle w:val="Char4"/>
          <w:rtl/>
        </w:rPr>
        <w:t xml:space="preserve"> خواست، و او جام</w:t>
      </w:r>
      <w:r w:rsidR="00A15996">
        <w:rPr>
          <w:rStyle w:val="Char4"/>
          <w:rtl/>
        </w:rPr>
        <w:t>ی</w:t>
      </w:r>
      <w:r w:rsidRPr="00160189">
        <w:rPr>
          <w:rStyle w:val="Char4"/>
          <w:rtl/>
        </w:rPr>
        <w:t xml:space="preserve"> از ش</w:t>
      </w:r>
      <w:r w:rsidR="00B9084A">
        <w:rPr>
          <w:rStyle w:val="Char4"/>
          <w:rtl/>
        </w:rPr>
        <w:t>ی</w:t>
      </w:r>
      <w:r w:rsidRPr="00160189">
        <w:rPr>
          <w:rStyle w:val="Char4"/>
          <w:rtl/>
        </w:rPr>
        <w:t>ر را برا</w:t>
      </w:r>
      <w:r w:rsidR="00B9084A">
        <w:rPr>
          <w:rStyle w:val="Char4"/>
          <w:rtl/>
        </w:rPr>
        <w:t>ی</w:t>
      </w:r>
      <w:r w:rsidRPr="00160189">
        <w:rPr>
          <w:rStyle w:val="Char4"/>
          <w:rtl/>
        </w:rPr>
        <w:t>ش آورد، و عمار نوش</w:t>
      </w:r>
      <w:r w:rsidR="00B9084A">
        <w:rPr>
          <w:rStyle w:val="Char4"/>
          <w:rtl/>
        </w:rPr>
        <w:t>ی</w:t>
      </w:r>
      <w:r w:rsidRPr="00160189">
        <w:rPr>
          <w:rStyle w:val="Char4"/>
          <w:rtl/>
        </w:rPr>
        <w:t>دش، بعد از آن گفت: خدا و پ</w:t>
      </w:r>
      <w:r w:rsidR="00B9084A">
        <w:rPr>
          <w:rStyle w:val="Char4"/>
          <w:rtl/>
        </w:rPr>
        <w:t>ی</w:t>
      </w:r>
      <w:r w:rsidRPr="00160189">
        <w:rPr>
          <w:rStyle w:val="Char4"/>
          <w:rtl/>
        </w:rPr>
        <w:t>امبرش راست گفته‏اند، امروز با دوستان با محمّد و حزبش ملاقات م</w:t>
      </w:r>
      <w:r w:rsidR="00A15996">
        <w:rPr>
          <w:rStyle w:val="Char4"/>
          <w:rtl/>
        </w:rPr>
        <w:t>ی</w:t>
      </w:r>
      <w:r w:rsidRPr="00160189">
        <w:rPr>
          <w:rStyle w:val="Char4"/>
          <w:rtl/>
        </w:rPr>
        <w:t>‏</w:t>
      </w:r>
      <w:r w:rsidR="009D063B">
        <w:rPr>
          <w:rStyle w:val="Char4"/>
          <w:rtl/>
        </w:rPr>
        <w:t>ک</w:t>
      </w:r>
      <w:r w:rsidRPr="00160189">
        <w:rPr>
          <w:rStyle w:val="Char4"/>
          <w:rtl/>
        </w:rPr>
        <w:t>نم.... و حد</w:t>
      </w:r>
      <w:r w:rsidR="00B9084A">
        <w:rPr>
          <w:rStyle w:val="Char4"/>
          <w:rtl/>
        </w:rPr>
        <w:t>ی</w:t>
      </w:r>
      <w:r w:rsidRPr="00160189">
        <w:rPr>
          <w:rStyle w:val="Char4"/>
          <w:rtl/>
        </w:rPr>
        <w:t>ث را متذ</w:t>
      </w:r>
      <w:r w:rsidR="009D063B">
        <w:rPr>
          <w:rStyle w:val="Char4"/>
          <w:rtl/>
        </w:rPr>
        <w:t>ک</w:t>
      </w:r>
      <w:r w:rsidRPr="00160189">
        <w:rPr>
          <w:rStyle w:val="Char4"/>
          <w:rtl/>
        </w:rPr>
        <w:t>ر شده.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298/9</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اسناد آن حسن است.</w:t>
      </w:r>
    </w:p>
    <w:p w:rsidR="00797E01" w:rsidRPr="009671CA" w:rsidRDefault="00797E01" w:rsidP="00AD225F">
      <w:pPr>
        <w:ind w:firstLine="284"/>
        <w:jc w:val="both"/>
        <w:rPr>
          <w:rStyle w:val="Char4"/>
          <w:spacing w:val="-4"/>
          <w:rtl/>
        </w:rPr>
      </w:pPr>
      <w:r w:rsidRPr="009671CA">
        <w:rPr>
          <w:rStyle w:val="Char4"/>
          <w:spacing w:val="-4"/>
          <w:rtl/>
        </w:rPr>
        <w:t>و نزد طبران</w:t>
      </w:r>
      <w:r w:rsidR="00A15996" w:rsidRPr="009671CA">
        <w:rPr>
          <w:rStyle w:val="Char4"/>
          <w:spacing w:val="-4"/>
          <w:rtl/>
        </w:rPr>
        <w:t>ی</w:t>
      </w:r>
      <w:r w:rsidRPr="009671CA">
        <w:rPr>
          <w:rStyle w:val="Char4"/>
          <w:spacing w:val="-4"/>
          <w:rtl/>
        </w:rPr>
        <w:t xml:space="preserve"> از ابراه</w:t>
      </w:r>
      <w:r w:rsidR="00B9084A" w:rsidRPr="009671CA">
        <w:rPr>
          <w:rStyle w:val="Char4"/>
          <w:spacing w:val="-4"/>
          <w:rtl/>
        </w:rPr>
        <w:t>ی</w:t>
      </w:r>
      <w:r w:rsidRPr="009671CA">
        <w:rPr>
          <w:rStyle w:val="Char4"/>
          <w:spacing w:val="-4"/>
          <w:rtl/>
        </w:rPr>
        <w:t>م بن عبدالرحمن بن عوف</w:t>
      </w:r>
      <w:r w:rsidR="00437588">
        <w:rPr>
          <w:rStyle w:val="Char4"/>
          <w:spacing w:val="-4"/>
          <w:rtl/>
        </w:rPr>
        <w:t xml:space="preserve"> </w:t>
      </w:r>
      <w:r w:rsidR="00437588" w:rsidRPr="00437588">
        <w:rPr>
          <w:rFonts w:ascii="Courier New" w:hAnsi="Courier New" w:cs="CTraditional Arabic"/>
          <w:spacing w:val="-4"/>
          <w:rtl/>
          <w:lang w:bidi="fa-IR"/>
        </w:rPr>
        <w:t>س</w:t>
      </w:r>
      <w:r w:rsidRPr="009671CA">
        <w:rPr>
          <w:rStyle w:val="Char4"/>
          <w:spacing w:val="-4"/>
          <w:rtl/>
        </w:rPr>
        <w:t xml:space="preserve"> روا</w:t>
      </w:r>
      <w:r w:rsidR="00B9084A" w:rsidRPr="009671CA">
        <w:rPr>
          <w:rStyle w:val="Char4"/>
          <w:spacing w:val="-4"/>
          <w:rtl/>
        </w:rPr>
        <w:t>ی</w:t>
      </w:r>
      <w:r w:rsidRPr="009671CA">
        <w:rPr>
          <w:rStyle w:val="Char4"/>
          <w:spacing w:val="-4"/>
          <w:rtl/>
        </w:rPr>
        <w:t xml:space="preserve">ت است </w:t>
      </w:r>
      <w:r w:rsidR="009D063B" w:rsidRPr="009671CA">
        <w:rPr>
          <w:rStyle w:val="Char4"/>
          <w:spacing w:val="-4"/>
          <w:rtl/>
        </w:rPr>
        <w:t>ک</w:t>
      </w:r>
      <w:r w:rsidRPr="009671CA">
        <w:rPr>
          <w:rStyle w:val="Char4"/>
          <w:spacing w:val="-4"/>
          <w:rtl/>
        </w:rPr>
        <w:t xml:space="preserve">ه گفت: از عماربن </w:t>
      </w:r>
      <w:r w:rsidR="00B9084A" w:rsidRPr="009671CA">
        <w:rPr>
          <w:rStyle w:val="Char4"/>
          <w:spacing w:val="-4"/>
          <w:rtl/>
        </w:rPr>
        <w:t>ی</w:t>
      </w:r>
      <w:r w:rsidRPr="009671CA">
        <w:rPr>
          <w:rStyle w:val="Char4"/>
          <w:spacing w:val="-4"/>
          <w:rtl/>
        </w:rPr>
        <w:t>اسر</w:t>
      </w:r>
      <w:r w:rsidR="00437588">
        <w:rPr>
          <w:rStyle w:val="Char4"/>
          <w:spacing w:val="-4"/>
          <w:rtl/>
        </w:rPr>
        <w:t xml:space="preserve"> </w:t>
      </w:r>
      <w:r w:rsidR="00437588" w:rsidRPr="00437588">
        <w:rPr>
          <w:rFonts w:ascii="Courier New" w:hAnsi="Courier New" w:cs="CTraditional Arabic"/>
          <w:spacing w:val="-4"/>
          <w:rtl/>
          <w:lang w:bidi="fa-IR"/>
        </w:rPr>
        <w:t>س</w:t>
      </w:r>
      <w:r w:rsidRPr="009671CA">
        <w:rPr>
          <w:rStyle w:val="Char4"/>
          <w:spacing w:val="-4"/>
          <w:rtl/>
        </w:rPr>
        <w:t xml:space="preserve"> در صف</w:t>
      </w:r>
      <w:r w:rsidR="00B9084A" w:rsidRPr="009671CA">
        <w:rPr>
          <w:rStyle w:val="Char4"/>
          <w:spacing w:val="-4"/>
          <w:rtl/>
        </w:rPr>
        <w:t>ی</w:t>
      </w:r>
      <w:r w:rsidRPr="009671CA">
        <w:rPr>
          <w:rStyle w:val="Char4"/>
          <w:spacing w:val="-4"/>
          <w:rtl/>
        </w:rPr>
        <w:t>ن روز</w:t>
      </w:r>
      <w:r w:rsidR="00A15996" w:rsidRPr="009671CA">
        <w:rPr>
          <w:rStyle w:val="Char4"/>
          <w:spacing w:val="-4"/>
          <w:rtl/>
        </w:rPr>
        <w:t>ی</w:t>
      </w:r>
      <w:r w:rsidRPr="009671CA">
        <w:rPr>
          <w:rStyle w:val="Char4"/>
          <w:spacing w:val="-4"/>
          <w:rtl/>
        </w:rPr>
        <w:t xml:space="preserve"> </w:t>
      </w:r>
      <w:r w:rsidR="009D063B" w:rsidRPr="009671CA">
        <w:rPr>
          <w:rStyle w:val="Char4"/>
          <w:spacing w:val="-4"/>
          <w:rtl/>
        </w:rPr>
        <w:t>ک</w:t>
      </w:r>
      <w:r w:rsidRPr="009671CA">
        <w:rPr>
          <w:rStyle w:val="Char4"/>
          <w:spacing w:val="-4"/>
          <w:rtl/>
        </w:rPr>
        <w:t>ه در آن درگذشت، شن</w:t>
      </w:r>
      <w:r w:rsidR="00B9084A" w:rsidRPr="009671CA">
        <w:rPr>
          <w:rStyle w:val="Char4"/>
          <w:spacing w:val="-4"/>
          <w:rtl/>
        </w:rPr>
        <w:t>ی</w:t>
      </w:r>
      <w:r w:rsidRPr="009671CA">
        <w:rPr>
          <w:rStyle w:val="Char4"/>
          <w:spacing w:val="-4"/>
          <w:rtl/>
        </w:rPr>
        <w:t xml:space="preserve">دم </w:t>
      </w:r>
      <w:r w:rsidR="009D063B" w:rsidRPr="009671CA">
        <w:rPr>
          <w:rStyle w:val="Char4"/>
          <w:spacing w:val="-4"/>
          <w:rtl/>
        </w:rPr>
        <w:t>ک</w:t>
      </w:r>
      <w:r w:rsidRPr="009671CA">
        <w:rPr>
          <w:rStyle w:val="Char4"/>
          <w:spacing w:val="-4"/>
          <w:rtl/>
        </w:rPr>
        <w:t>ه فر</w:t>
      </w:r>
      <w:r w:rsidR="00B9084A" w:rsidRPr="009671CA">
        <w:rPr>
          <w:rStyle w:val="Char4"/>
          <w:spacing w:val="-4"/>
          <w:rtl/>
        </w:rPr>
        <w:t>ی</w:t>
      </w:r>
      <w:r w:rsidRPr="009671CA">
        <w:rPr>
          <w:rStyle w:val="Char4"/>
          <w:spacing w:val="-4"/>
          <w:rtl/>
        </w:rPr>
        <w:t>اد م</w:t>
      </w:r>
      <w:r w:rsidR="00A15996" w:rsidRPr="009671CA">
        <w:rPr>
          <w:rStyle w:val="Char4"/>
          <w:spacing w:val="-4"/>
          <w:rtl/>
        </w:rPr>
        <w:t>ی</w:t>
      </w:r>
      <w:r w:rsidRPr="009671CA">
        <w:rPr>
          <w:rStyle w:val="Char4"/>
          <w:spacing w:val="-4"/>
          <w:rtl/>
        </w:rPr>
        <w:t>‏نمود: من با جبار</w:t>
      </w:r>
      <w:r w:rsidRPr="009671CA">
        <w:rPr>
          <w:rStyle w:val="Char4"/>
          <w:spacing w:val="-4"/>
          <w:vertAlign w:val="superscript"/>
          <w:rtl/>
        </w:rPr>
        <w:footnoteReference w:id="592"/>
      </w:r>
      <w:r w:rsidRPr="009671CA">
        <w:rPr>
          <w:rStyle w:val="Char4"/>
          <w:spacing w:val="-4"/>
          <w:rtl/>
        </w:rPr>
        <w:t xml:space="preserve"> ملاقات نمودم، و حور ع</w:t>
      </w:r>
      <w:r w:rsidR="00B9084A" w:rsidRPr="009671CA">
        <w:rPr>
          <w:rStyle w:val="Char4"/>
          <w:spacing w:val="-4"/>
          <w:rtl/>
        </w:rPr>
        <w:t>ی</w:t>
      </w:r>
      <w:r w:rsidRPr="009671CA">
        <w:rPr>
          <w:rStyle w:val="Char4"/>
          <w:spacing w:val="-4"/>
          <w:rtl/>
        </w:rPr>
        <w:t xml:space="preserve">ن را ازدواج </w:t>
      </w:r>
      <w:r w:rsidR="009D063B" w:rsidRPr="009671CA">
        <w:rPr>
          <w:rStyle w:val="Char4"/>
          <w:spacing w:val="-4"/>
          <w:rtl/>
        </w:rPr>
        <w:t>ک</w:t>
      </w:r>
      <w:r w:rsidRPr="009671CA">
        <w:rPr>
          <w:rStyle w:val="Char4"/>
          <w:spacing w:val="-4"/>
          <w:rtl/>
        </w:rPr>
        <w:t>ردم، امروز با دوستان، با محمّد و حزبش ملاقات م</w:t>
      </w:r>
      <w:r w:rsidR="00A15996" w:rsidRPr="009671CA">
        <w:rPr>
          <w:rStyle w:val="Char4"/>
          <w:spacing w:val="-4"/>
          <w:rtl/>
        </w:rPr>
        <w:t>ی</w:t>
      </w:r>
      <w:r w:rsidRPr="009671CA">
        <w:rPr>
          <w:rStyle w:val="Char4"/>
          <w:spacing w:val="-4"/>
          <w:rtl/>
        </w:rPr>
        <w:t>‏</w:t>
      </w:r>
      <w:r w:rsidR="009D063B" w:rsidRPr="009671CA">
        <w:rPr>
          <w:rStyle w:val="Char4"/>
          <w:spacing w:val="-4"/>
          <w:rtl/>
        </w:rPr>
        <w:t>ک</w:t>
      </w:r>
      <w:r w:rsidRPr="009671CA">
        <w:rPr>
          <w:rStyle w:val="Char4"/>
          <w:spacing w:val="-4"/>
          <w:rtl/>
        </w:rPr>
        <w:t>نم،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9671CA">
        <w:rPr>
          <w:rStyle w:val="Char4"/>
          <w:spacing w:val="-4"/>
          <w:rtl/>
        </w:rPr>
        <w:t xml:space="preserve"> به من خبر داده است </w:t>
      </w:r>
      <w:r w:rsidR="009D063B" w:rsidRPr="009671CA">
        <w:rPr>
          <w:rStyle w:val="Char4"/>
          <w:spacing w:val="-4"/>
          <w:rtl/>
        </w:rPr>
        <w:t>ک</w:t>
      </w:r>
      <w:r w:rsidRPr="009671CA">
        <w:rPr>
          <w:rStyle w:val="Char4"/>
          <w:spacing w:val="-4"/>
          <w:rtl/>
        </w:rPr>
        <w:t>ه آخر</w:t>
      </w:r>
      <w:r w:rsidR="00B9084A" w:rsidRPr="009671CA">
        <w:rPr>
          <w:rStyle w:val="Char4"/>
          <w:spacing w:val="-4"/>
          <w:rtl/>
        </w:rPr>
        <w:t>ی</w:t>
      </w:r>
      <w:r w:rsidRPr="009671CA">
        <w:rPr>
          <w:rStyle w:val="Char4"/>
          <w:spacing w:val="-4"/>
          <w:rtl/>
        </w:rPr>
        <w:t>ن توشه ات از دن</w:t>
      </w:r>
      <w:r w:rsidR="00B9084A" w:rsidRPr="009671CA">
        <w:rPr>
          <w:rStyle w:val="Char4"/>
          <w:spacing w:val="-4"/>
          <w:rtl/>
        </w:rPr>
        <w:t>ی</w:t>
      </w:r>
      <w:r w:rsidRPr="009671CA">
        <w:rPr>
          <w:rStyle w:val="Char4"/>
          <w:spacing w:val="-4"/>
          <w:rtl/>
        </w:rPr>
        <w:t>ا ش</w:t>
      </w:r>
      <w:r w:rsidR="00B9084A" w:rsidRPr="009671CA">
        <w:rPr>
          <w:rStyle w:val="Char4"/>
          <w:spacing w:val="-4"/>
          <w:rtl/>
        </w:rPr>
        <w:t>ی</w:t>
      </w:r>
      <w:r w:rsidRPr="009671CA">
        <w:rPr>
          <w:rStyle w:val="Char4"/>
          <w:spacing w:val="-4"/>
          <w:rtl/>
        </w:rPr>
        <w:t>ر آبدار است. ه</w:t>
      </w:r>
      <w:r w:rsidR="00B9084A" w:rsidRPr="009671CA">
        <w:rPr>
          <w:rStyle w:val="Char4"/>
          <w:spacing w:val="-4"/>
          <w:rtl/>
        </w:rPr>
        <w:t>ی</w:t>
      </w:r>
      <w:r w:rsidRPr="009671CA">
        <w:rPr>
          <w:rStyle w:val="Char4"/>
          <w:spacing w:val="-4"/>
          <w:rtl/>
        </w:rPr>
        <w:t>ثم</w:t>
      </w:r>
      <w:r w:rsidR="00A15996" w:rsidRPr="009671CA">
        <w:rPr>
          <w:rStyle w:val="Char4"/>
          <w:spacing w:val="-4"/>
          <w:rtl/>
        </w:rPr>
        <w:t>ی</w:t>
      </w:r>
      <w:r w:rsidRPr="009671CA">
        <w:rPr>
          <w:rStyle w:val="Char4"/>
          <w:spacing w:val="-4"/>
          <w:rtl/>
        </w:rPr>
        <w:t xml:space="preserve"> </w:t>
      </w:r>
      <w:r w:rsidRPr="009671CA">
        <w:rPr>
          <w:rStyle w:val="Char4"/>
          <w:rFonts w:hint="cs"/>
          <w:spacing w:val="-4"/>
          <w:rtl/>
        </w:rPr>
        <w:t>(</w:t>
      </w:r>
      <w:r w:rsidRPr="009671CA">
        <w:rPr>
          <w:rStyle w:val="Char4"/>
          <w:spacing w:val="-4"/>
          <w:rtl/>
        </w:rPr>
        <w:t>296/9</w:t>
      </w:r>
      <w:r w:rsidRPr="009671CA">
        <w:rPr>
          <w:rStyle w:val="Char4"/>
          <w:rFonts w:hint="cs"/>
          <w:spacing w:val="-4"/>
          <w:rtl/>
        </w:rPr>
        <w:t>)</w:t>
      </w:r>
      <w:r w:rsidRPr="009671CA">
        <w:rPr>
          <w:rStyle w:val="Char4"/>
          <w:spacing w:val="-4"/>
          <w:rtl/>
        </w:rPr>
        <w:t xml:space="preserve"> م</w:t>
      </w:r>
      <w:r w:rsidR="00A15996" w:rsidRPr="009671CA">
        <w:rPr>
          <w:rStyle w:val="Char4"/>
          <w:spacing w:val="-4"/>
          <w:rtl/>
        </w:rPr>
        <w:t>ی</w:t>
      </w:r>
      <w:r w:rsidRPr="009671CA">
        <w:rPr>
          <w:rStyle w:val="Char4"/>
          <w:spacing w:val="-4"/>
          <w:rtl/>
        </w:rPr>
        <w:t>‏گو</w:t>
      </w:r>
      <w:r w:rsidR="00B9084A" w:rsidRPr="009671CA">
        <w:rPr>
          <w:rStyle w:val="Char4"/>
          <w:spacing w:val="-4"/>
          <w:rtl/>
        </w:rPr>
        <w:t>ی</w:t>
      </w:r>
      <w:r w:rsidRPr="009671CA">
        <w:rPr>
          <w:rStyle w:val="Char4"/>
          <w:spacing w:val="-4"/>
          <w:rtl/>
        </w:rPr>
        <w:t>د: ا</w:t>
      </w:r>
      <w:r w:rsidR="00B9084A" w:rsidRPr="009671CA">
        <w:rPr>
          <w:rStyle w:val="Char4"/>
          <w:spacing w:val="-4"/>
          <w:rtl/>
        </w:rPr>
        <w:t>ی</w:t>
      </w:r>
      <w:r w:rsidRPr="009671CA">
        <w:rPr>
          <w:rStyle w:val="Char4"/>
          <w:spacing w:val="-4"/>
          <w:rtl/>
        </w:rPr>
        <w:t>ن را طبران</w:t>
      </w:r>
      <w:r w:rsidR="00A15996" w:rsidRPr="009671CA">
        <w:rPr>
          <w:rStyle w:val="Char4"/>
          <w:spacing w:val="-4"/>
          <w:rtl/>
        </w:rPr>
        <w:t>ی</w:t>
      </w:r>
      <w:r w:rsidRPr="009671CA">
        <w:rPr>
          <w:rStyle w:val="Char4"/>
          <w:spacing w:val="-4"/>
          <w:rtl/>
        </w:rPr>
        <w:t xml:space="preserve"> در الاوسط، و امام احمد به اختصار روا</w:t>
      </w:r>
      <w:r w:rsidR="00B9084A" w:rsidRPr="009671CA">
        <w:rPr>
          <w:rStyle w:val="Char4"/>
          <w:spacing w:val="-4"/>
          <w:rtl/>
        </w:rPr>
        <w:t>ی</w:t>
      </w:r>
      <w:r w:rsidRPr="009671CA">
        <w:rPr>
          <w:rStyle w:val="Char4"/>
          <w:spacing w:val="-4"/>
          <w:rtl/>
        </w:rPr>
        <w:t>ت نموده‏اند،و رجال هر دو</w:t>
      </w:r>
      <w:r w:rsidR="00A15996" w:rsidRPr="009671CA">
        <w:rPr>
          <w:rStyle w:val="Char4"/>
          <w:spacing w:val="-4"/>
          <w:rtl/>
        </w:rPr>
        <w:t>ی</w:t>
      </w:r>
      <w:r w:rsidR="001C48E8" w:rsidRPr="009671CA">
        <w:rPr>
          <w:rStyle w:val="Char4"/>
          <w:spacing w:val="-4"/>
          <w:rtl/>
        </w:rPr>
        <w:t xml:space="preserve">‌شان </w:t>
      </w:r>
      <w:r w:rsidRPr="009671CA">
        <w:rPr>
          <w:rStyle w:val="Char4"/>
          <w:spacing w:val="-4"/>
          <w:rtl/>
        </w:rPr>
        <w:t>رجال صح</w:t>
      </w:r>
      <w:r w:rsidR="00B9084A" w:rsidRPr="009671CA">
        <w:rPr>
          <w:rStyle w:val="Char4"/>
          <w:spacing w:val="-4"/>
          <w:rtl/>
        </w:rPr>
        <w:t>ی</w:t>
      </w:r>
      <w:r w:rsidRPr="009671CA">
        <w:rPr>
          <w:rStyle w:val="Char4"/>
          <w:spacing w:val="-4"/>
          <w:rtl/>
        </w:rPr>
        <w:t>ح</w:t>
      </w:r>
      <w:r w:rsidR="00E47B84" w:rsidRPr="009671CA">
        <w:rPr>
          <w:rStyle w:val="Char4"/>
          <w:spacing w:val="-4"/>
          <w:rtl/>
        </w:rPr>
        <w:t>‌اند.</w:t>
      </w:r>
      <w:r w:rsidRPr="009671CA">
        <w:rPr>
          <w:rStyle w:val="Char4"/>
          <w:spacing w:val="-4"/>
          <w:rtl/>
        </w:rPr>
        <w:t xml:space="preserve"> و بزار ا</w:t>
      </w:r>
      <w:r w:rsidR="00B9084A" w:rsidRPr="009671CA">
        <w:rPr>
          <w:rStyle w:val="Char4"/>
          <w:spacing w:val="-4"/>
          <w:rtl/>
        </w:rPr>
        <w:t>ی</w:t>
      </w:r>
      <w:r w:rsidRPr="009671CA">
        <w:rPr>
          <w:rStyle w:val="Char4"/>
          <w:spacing w:val="-4"/>
          <w:rtl/>
        </w:rPr>
        <w:t>ن را به مانند آن به اسناد ضع</w:t>
      </w:r>
      <w:r w:rsidR="00B9084A" w:rsidRPr="009671CA">
        <w:rPr>
          <w:rStyle w:val="Char4"/>
          <w:spacing w:val="-4"/>
          <w:rtl/>
        </w:rPr>
        <w:t>ی</w:t>
      </w:r>
      <w:r w:rsidRPr="009671CA">
        <w:rPr>
          <w:rStyle w:val="Char4"/>
          <w:spacing w:val="-4"/>
          <w:rtl/>
        </w:rPr>
        <w:t>ف روا</w:t>
      </w:r>
      <w:r w:rsidR="00B9084A" w:rsidRPr="009671CA">
        <w:rPr>
          <w:rStyle w:val="Char4"/>
          <w:spacing w:val="-4"/>
          <w:rtl/>
        </w:rPr>
        <w:t>ی</w:t>
      </w:r>
      <w:r w:rsidRPr="009671CA">
        <w:rPr>
          <w:rStyle w:val="Char4"/>
          <w:spacing w:val="-4"/>
          <w:rtl/>
        </w:rPr>
        <w:t xml:space="preserve">ت </w:t>
      </w:r>
      <w:r w:rsidR="009D063B" w:rsidRPr="009671CA">
        <w:rPr>
          <w:rStyle w:val="Char4"/>
          <w:spacing w:val="-4"/>
          <w:rtl/>
        </w:rPr>
        <w:t>ک</w:t>
      </w:r>
      <w:r w:rsidRPr="009671CA">
        <w:rPr>
          <w:rStyle w:val="Char4"/>
          <w:spacing w:val="-4"/>
          <w:rtl/>
        </w:rPr>
        <w:t>رده است. و در روا</w:t>
      </w:r>
      <w:r w:rsidR="00B9084A" w:rsidRPr="009671CA">
        <w:rPr>
          <w:rStyle w:val="Char4"/>
          <w:spacing w:val="-4"/>
          <w:rtl/>
        </w:rPr>
        <w:t>ی</w:t>
      </w:r>
      <w:r w:rsidRPr="009671CA">
        <w:rPr>
          <w:rStyle w:val="Char4"/>
          <w:spacing w:val="-4"/>
          <w:rtl/>
        </w:rPr>
        <w:t>ت</w:t>
      </w:r>
      <w:r w:rsidR="00A15996" w:rsidRPr="009671CA">
        <w:rPr>
          <w:rStyle w:val="Char4"/>
          <w:spacing w:val="-4"/>
          <w:rtl/>
        </w:rPr>
        <w:t>ی</w:t>
      </w:r>
      <w:r w:rsidRPr="009671CA">
        <w:rPr>
          <w:rStyle w:val="Char4"/>
          <w:spacing w:val="-4"/>
          <w:rtl/>
        </w:rPr>
        <w:t xml:space="preserve"> نزد امام احمد آمده </w:t>
      </w:r>
      <w:r w:rsidR="009D063B" w:rsidRPr="009671CA">
        <w:rPr>
          <w:rStyle w:val="Char4"/>
          <w:spacing w:val="-4"/>
          <w:rtl/>
        </w:rPr>
        <w:t>ک</w:t>
      </w:r>
      <w:r w:rsidRPr="009671CA">
        <w:rPr>
          <w:rStyle w:val="Char4"/>
          <w:spacing w:val="-4"/>
          <w:rtl/>
        </w:rPr>
        <w:t>ه: وقت</w:t>
      </w:r>
      <w:r w:rsidR="00A15996" w:rsidRPr="009671CA">
        <w:rPr>
          <w:rStyle w:val="Char4"/>
          <w:spacing w:val="-4"/>
          <w:rtl/>
        </w:rPr>
        <w:t>ی</w:t>
      </w:r>
      <w:r w:rsidRPr="009671CA">
        <w:rPr>
          <w:rStyle w:val="Char4"/>
          <w:spacing w:val="-4"/>
          <w:rtl/>
        </w:rPr>
        <w:t xml:space="preserve"> ش</w:t>
      </w:r>
      <w:r w:rsidR="00B9084A" w:rsidRPr="009671CA">
        <w:rPr>
          <w:rStyle w:val="Char4"/>
          <w:spacing w:val="-4"/>
          <w:rtl/>
        </w:rPr>
        <w:t>ی</w:t>
      </w:r>
      <w:r w:rsidRPr="009671CA">
        <w:rPr>
          <w:rStyle w:val="Char4"/>
          <w:spacing w:val="-4"/>
          <w:rtl/>
        </w:rPr>
        <w:t>ر آورده شد و</w:t>
      </w:r>
      <w:r w:rsidR="00A15996" w:rsidRPr="009671CA">
        <w:rPr>
          <w:rStyle w:val="Char4"/>
          <w:spacing w:val="-4"/>
          <w:rtl/>
        </w:rPr>
        <w:t>ی</w:t>
      </w:r>
      <w:r w:rsidRPr="009671CA">
        <w:rPr>
          <w:rStyle w:val="Char4"/>
          <w:spacing w:val="-4"/>
          <w:rtl/>
        </w:rPr>
        <w:t xml:space="preserve"> خند</w:t>
      </w:r>
      <w:r w:rsidR="00B9084A" w:rsidRPr="009671CA">
        <w:rPr>
          <w:rStyle w:val="Char4"/>
          <w:spacing w:val="-4"/>
          <w:rtl/>
        </w:rPr>
        <w:t>ی</w:t>
      </w:r>
      <w:r w:rsidRPr="009671CA">
        <w:rPr>
          <w:rStyle w:val="Char4"/>
          <w:spacing w:val="-4"/>
          <w:rtl/>
        </w:rPr>
        <w:t>د.</w:t>
      </w:r>
    </w:p>
    <w:p w:rsidR="00797E01" w:rsidRPr="00A35E5A" w:rsidRDefault="00797E01" w:rsidP="00A35E5A">
      <w:pPr>
        <w:pStyle w:val="a5"/>
        <w:rPr>
          <w:rtl/>
        </w:rPr>
      </w:pPr>
      <w:bookmarkStart w:id="352" w:name="_Toc441587716"/>
      <w:r w:rsidRPr="00A35E5A">
        <w:rPr>
          <w:rtl/>
        </w:rPr>
        <w:t>به شهادت رس</w:t>
      </w:r>
      <w:r w:rsidR="00B9084A">
        <w:rPr>
          <w:rtl/>
        </w:rPr>
        <w:t>ی</w:t>
      </w:r>
      <w:r w:rsidRPr="00A35E5A">
        <w:rPr>
          <w:rtl/>
        </w:rPr>
        <w:t>دن براء بن مال</w:t>
      </w:r>
      <w:r w:rsidR="00B9084A">
        <w:rPr>
          <w:rtl/>
        </w:rPr>
        <w:t>ک</w:t>
      </w:r>
      <w:r w:rsidRPr="00A35E5A">
        <w:rPr>
          <w:rtl/>
        </w:rPr>
        <w:t xml:space="preserve"> در روز عقبه در فارس</w:t>
      </w:r>
      <w:bookmarkEnd w:id="352"/>
    </w:p>
    <w:p w:rsidR="00797E01" w:rsidRPr="00160189" w:rsidRDefault="00797E01" w:rsidP="00AD225F">
      <w:pPr>
        <w:ind w:firstLine="284"/>
        <w:jc w:val="both"/>
        <w:rPr>
          <w:rStyle w:val="Char4"/>
          <w:rtl/>
        </w:rPr>
      </w:pPr>
      <w:r w:rsidRPr="00160189">
        <w:rPr>
          <w:rStyle w:val="Char4"/>
          <w:rtl/>
        </w:rPr>
        <w:t>بغو</w:t>
      </w:r>
      <w:r w:rsidR="00A15996">
        <w:rPr>
          <w:rStyle w:val="Char4"/>
          <w:rtl/>
        </w:rPr>
        <w:t>ی</w:t>
      </w:r>
      <w:r w:rsidR="00AD225F">
        <w:rPr>
          <w:rStyle w:val="Char4"/>
          <w:rtl/>
        </w:rPr>
        <w:t xml:space="preserve"> -</w:t>
      </w:r>
      <w:r w:rsidRPr="00160189">
        <w:rPr>
          <w:rStyle w:val="Char4"/>
          <w:rtl/>
        </w:rPr>
        <w:t>به اسناد صح</w:t>
      </w:r>
      <w:r w:rsidR="00B9084A">
        <w:rPr>
          <w:rStyle w:val="Char4"/>
          <w:rtl/>
        </w:rPr>
        <w:t>ی</w:t>
      </w:r>
      <w:r w:rsidR="00AD225F">
        <w:rPr>
          <w:rStyle w:val="Char4"/>
          <w:rtl/>
        </w:rPr>
        <w:t>ح</w:t>
      </w:r>
      <w:r w:rsidRPr="00160189">
        <w:rPr>
          <w:rStyle w:val="Char4"/>
          <w:rtl/>
        </w:rPr>
        <w:t>- از انس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نزد براء بن مال</w:t>
      </w:r>
      <w:r w:rsidR="009D063B">
        <w:rPr>
          <w:rStyle w:val="Char4"/>
          <w:rtl/>
        </w:rPr>
        <w:t>ک</w:t>
      </w:r>
      <w:r w:rsidRPr="00160189">
        <w:rPr>
          <w:rStyle w:val="Char4"/>
          <w:rtl/>
        </w:rPr>
        <w:t xml:space="preserve"> در حال</w:t>
      </w:r>
      <w:r w:rsidR="00A15996">
        <w:rPr>
          <w:rStyle w:val="Char4"/>
          <w:rtl/>
        </w:rPr>
        <w:t>ی</w:t>
      </w:r>
      <w:r w:rsidRPr="00160189">
        <w:rPr>
          <w:rStyle w:val="Char4"/>
          <w:rtl/>
        </w:rPr>
        <w:t xml:space="preserve"> داخل شدم </w:t>
      </w:r>
      <w:r w:rsidR="009D063B">
        <w:rPr>
          <w:rStyle w:val="Char4"/>
          <w:rtl/>
        </w:rPr>
        <w:t>ک</w:t>
      </w:r>
      <w:r w:rsidRPr="00160189">
        <w:rPr>
          <w:rStyle w:val="Char4"/>
          <w:rtl/>
        </w:rPr>
        <w:t>ه م</w:t>
      </w:r>
      <w:r w:rsidR="00A15996">
        <w:rPr>
          <w:rStyle w:val="Char4"/>
          <w:rtl/>
        </w:rPr>
        <w:t>ی</w:t>
      </w:r>
      <w:r w:rsidRPr="00160189">
        <w:rPr>
          <w:rStyle w:val="Char4"/>
          <w:rtl/>
        </w:rPr>
        <w:t>‏خواند</w:t>
      </w:r>
      <w:r w:rsidRPr="00AD225F">
        <w:rPr>
          <w:rStyle w:val="Char4"/>
          <w:vertAlign w:val="superscript"/>
          <w:rtl/>
        </w:rPr>
        <w:footnoteReference w:id="593"/>
      </w:r>
      <w:r w:rsidR="00AD225F" w:rsidRPr="00160189">
        <w:rPr>
          <w:rStyle w:val="Char4"/>
          <w:rtl/>
        </w:rPr>
        <w:t>،</w:t>
      </w:r>
      <w:r w:rsidRPr="00160189">
        <w:rPr>
          <w:rStyle w:val="Char4"/>
          <w:rtl/>
        </w:rPr>
        <w:t xml:space="preserve"> (به او)</w:t>
      </w:r>
      <w:r w:rsidRPr="00AD225F">
        <w:rPr>
          <w:rStyle w:val="Char4"/>
          <w:vertAlign w:val="superscript"/>
          <w:rtl/>
        </w:rPr>
        <w:footnoteReference w:id="594"/>
      </w:r>
      <w:r w:rsidRPr="00160189">
        <w:rPr>
          <w:rStyle w:val="Char4"/>
          <w:rtl/>
        </w:rPr>
        <w:t xml:space="preserve"> گفتم: خداوند چ</w:t>
      </w:r>
      <w:r w:rsidR="00B9084A">
        <w:rPr>
          <w:rStyle w:val="Char4"/>
          <w:rtl/>
        </w:rPr>
        <w:t>ی</w:t>
      </w:r>
      <w:r w:rsidRPr="00160189">
        <w:rPr>
          <w:rStyle w:val="Char4"/>
          <w:rtl/>
        </w:rPr>
        <w:t>ز بهتر</w:t>
      </w:r>
      <w:r w:rsidR="00A15996">
        <w:rPr>
          <w:rStyle w:val="Char4"/>
          <w:rtl/>
        </w:rPr>
        <w:t>ی</w:t>
      </w:r>
      <w:r w:rsidRPr="00160189">
        <w:rPr>
          <w:rStyle w:val="Char4"/>
          <w:rtl/>
        </w:rPr>
        <w:t xml:space="preserve"> را از آن به تو داده است، گفت: آ</w:t>
      </w:r>
      <w:r w:rsidR="00B9084A">
        <w:rPr>
          <w:rStyle w:val="Char4"/>
          <w:rtl/>
        </w:rPr>
        <w:t>ی</w:t>
      </w:r>
      <w:r w:rsidRPr="00160189">
        <w:rPr>
          <w:rStyle w:val="Char4"/>
          <w:rtl/>
        </w:rPr>
        <w:t>ا از ا</w:t>
      </w:r>
      <w:r w:rsidR="00B9084A">
        <w:rPr>
          <w:rStyle w:val="Char4"/>
          <w:rtl/>
        </w:rPr>
        <w:t>ی</w:t>
      </w:r>
      <w:r w:rsidRPr="00160189">
        <w:rPr>
          <w:rStyle w:val="Char4"/>
          <w:rtl/>
        </w:rPr>
        <w:t>ن م</w:t>
      </w:r>
      <w:r w:rsidR="00A15996">
        <w:rPr>
          <w:rStyle w:val="Char4"/>
          <w:rtl/>
        </w:rPr>
        <w:t>ی</w:t>
      </w:r>
      <w:r w:rsidRPr="00160189">
        <w:rPr>
          <w:rStyle w:val="Char4"/>
          <w:rtl/>
        </w:rPr>
        <w:t>‏ترس</w:t>
      </w:r>
      <w:r w:rsidR="00A15996">
        <w:rPr>
          <w:rStyle w:val="Char4"/>
          <w:rtl/>
        </w:rPr>
        <w:t>ی</w:t>
      </w:r>
      <w:r w:rsidRPr="00160189">
        <w:rPr>
          <w:rStyle w:val="Char4"/>
          <w:rtl/>
        </w:rPr>
        <w:t xml:space="preserve"> </w:t>
      </w:r>
      <w:r w:rsidR="009D063B">
        <w:rPr>
          <w:rStyle w:val="Char4"/>
          <w:rtl/>
        </w:rPr>
        <w:t>ک</w:t>
      </w:r>
      <w:r w:rsidRPr="00160189">
        <w:rPr>
          <w:rStyle w:val="Char4"/>
          <w:rtl/>
        </w:rPr>
        <w:t>ه بر بسترم، بم</w:t>
      </w:r>
      <w:r w:rsidR="00B9084A">
        <w:rPr>
          <w:rStyle w:val="Char4"/>
          <w:rtl/>
        </w:rPr>
        <w:t>ی</w:t>
      </w:r>
      <w:r w:rsidRPr="00160189">
        <w:rPr>
          <w:rStyle w:val="Char4"/>
          <w:rtl/>
        </w:rPr>
        <w:t>رم؟ نه، به خدا سوگند! (خداوند) چنان ن</w:t>
      </w:r>
      <w:r w:rsidR="00B9084A">
        <w:rPr>
          <w:rStyle w:val="Char4"/>
          <w:rtl/>
        </w:rPr>
        <w:t>ی</w:t>
      </w:r>
      <w:r w:rsidRPr="00160189">
        <w:rPr>
          <w:rStyle w:val="Char4"/>
          <w:rtl/>
        </w:rPr>
        <w:t xml:space="preserve">ست </w:t>
      </w:r>
      <w:r w:rsidR="009D063B">
        <w:rPr>
          <w:rStyle w:val="Char4"/>
          <w:rtl/>
        </w:rPr>
        <w:t>ک</w:t>
      </w:r>
      <w:r w:rsidRPr="00160189">
        <w:rPr>
          <w:rStyle w:val="Char4"/>
          <w:rtl/>
        </w:rPr>
        <w:t>ه مرا از آن محروم سازد، من صد تن را به تنها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شته‏ام، به غ</w:t>
      </w:r>
      <w:r w:rsidR="00B9084A">
        <w:rPr>
          <w:rStyle w:val="Char4"/>
          <w:rtl/>
        </w:rPr>
        <w:t>ی</w:t>
      </w:r>
      <w:r w:rsidRPr="00160189">
        <w:rPr>
          <w:rStyle w:val="Char4"/>
          <w:rtl/>
        </w:rPr>
        <w:t xml:space="preserve">ر </w:t>
      </w:r>
      <w:r w:rsidR="009D063B">
        <w:rPr>
          <w:rStyle w:val="Char4"/>
          <w:rtl/>
        </w:rPr>
        <w:t>ک</w:t>
      </w:r>
      <w:r w:rsidRPr="00160189">
        <w:rPr>
          <w:rStyle w:val="Char4"/>
          <w:rtl/>
        </w:rPr>
        <w:t>سان</w:t>
      </w:r>
      <w:r w:rsidR="00A15996">
        <w:rPr>
          <w:rStyle w:val="Char4"/>
          <w:rtl/>
        </w:rPr>
        <w:t>ی</w:t>
      </w:r>
      <w:r w:rsidRPr="00160189">
        <w:rPr>
          <w:rStyle w:val="Char4"/>
          <w:rtl/>
        </w:rPr>
        <w:t xml:space="preserve"> </w:t>
      </w:r>
      <w:r w:rsidR="009D063B">
        <w:rPr>
          <w:rStyle w:val="Char4"/>
          <w:rtl/>
        </w:rPr>
        <w:t>ک</w:t>
      </w:r>
      <w:r w:rsidRPr="00160189">
        <w:rPr>
          <w:rStyle w:val="Char4"/>
          <w:rtl/>
        </w:rPr>
        <w:t>ه در آن سهم داشته‏ام. ا</w:t>
      </w:r>
      <w:r w:rsidR="00B9084A">
        <w:rPr>
          <w:rStyle w:val="Char4"/>
          <w:rtl/>
        </w:rPr>
        <w:t>ی</w:t>
      </w:r>
      <w:r w:rsidRPr="00160189">
        <w:rPr>
          <w:rStyle w:val="Char4"/>
          <w:rtl/>
        </w:rPr>
        <w:t>ن چن</w:t>
      </w:r>
      <w:r w:rsidR="00B9084A">
        <w:rPr>
          <w:rStyle w:val="Char4"/>
          <w:rtl/>
        </w:rPr>
        <w:t>ی</w:t>
      </w:r>
      <w:r w:rsidRPr="00160189">
        <w:rPr>
          <w:rStyle w:val="Char4"/>
          <w:rtl/>
        </w:rPr>
        <w:t>ن در الاصابه</w:t>
      </w:r>
      <w:r w:rsidR="003A7C51">
        <w:rPr>
          <w:rStyle w:val="Char4"/>
          <w:rtl/>
        </w:rPr>
        <w:t xml:space="preserve"> </w:t>
      </w:r>
      <w:r w:rsidRPr="00160189">
        <w:rPr>
          <w:rStyle w:val="Char4"/>
          <w:rFonts w:hint="cs"/>
          <w:rtl/>
        </w:rPr>
        <w:t>(</w:t>
      </w:r>
      <w:r w:rsidRPr="00160189">
        <w:rPr>
          <w:rStyle w:val="Char4"/>
          <w:rtl/>
        </w:rPr>
        <w:t>143/1</w:t>
      </w:r>
      <w:r w:rsidRPr="00160189">
        <w:rPr>
          <w:rStyle w:val="Char4"/>
          <w:rFonts w:hint="cs"/>
          <w:rtl/>
        </w:rPr>
        <w:t>)</w:t>
      </w:r>
      <w:r w:rsidRPr="00160189">
        <w:rPr>
          <w:rStyle w:val="Char4"/>
          <w:rtl/>
        </w:rPr>
        <w:t xml:space="preserve"> آمده، و طبران</w:t>
      </w:r>
      <w:r w:rsidR="00A15996">
        <w:rPr>
          <w:rStyle w:val="Char4"/>
          <w:rtl/>
        </w:rPr>
        <w:t>ی</w:t>
      </w:r>
      <w:r w:rsidRPr="00160189">
        <w:rPr>
          <w:rStyle w:val="Char4"/>
          <w:rtl/>
        </w:rPr>
        <w:t xml:space="preserve"> به معنا</w:t>
      </w:r>
      <w:r w:rsidR="00A15996">
        <w:rPr>
          <w:rStyle w:val="Char4"/>
          <w:rtl/>
        </w:rPr>
        <w:t>ی</w:t>
      </w:r>
      <w:r w:rsidRPr="00160189">
        <w:rPr>
          <w:rStyle w:val="Char4"/>
          <w:rtl/>
        </w:rPr>
        <w:t xml:space="preserve"> آن، روا</w:t>
      </w:r>
      <w:r w:rsidR="00B9084A">
        <w:rPr>
          <w:rStyle w:val="Char4"/>
          <w:rtl/>
        </w:rPr>
        <w:t>ی</w:t>
      </w:r>
      <w:r w:rsidRPr="00160189">
        <w:rPr>
          <w:rStyle w:val="Char4"/>
          <w:rtl/>
        </w:rPr>
        <w:t>ت نموده.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324/9</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رجال و</w:t>
      </w:r>
      <w:r w:rsidR="00A15996">
        <w:rPr>
          <w:rStyle w:val="Char4"/>
          <w:rtl/>
        </w:rPr>
        <w:t>ی</w:t>
      </w:r>
      <w:r w:rsidRPr="00160189">
        <w:rPr>
          <w:rStyle w:val="Char4"/>
          <w:rtl/>
        </w:rPr>
        <w:t xml:space="preserve"> رجال صح</w:t>
      </w:r>
      <w:r w:rsidR="00B9084A">
        <w:rPr>
          <w:rStyle w:val="Char4"/>
          <w:rtl/>
        </w:rPr>
        <w:t>ی</w:t>
      </w:r>
      <w:r w:rsidRPr="00160189">
        <w:rPr>
          <w:rStyle w:val="Char4"/>
          <w:rtl/>
        </w:rPr>
        <w:t>ح</w:t>
      </w:r>
      <w:r w:rsidR="00E47B84">
        <w:rPr>
          <w:rStyle w:val="Char4"/>
          <w:rtl/>
        </w:rPr>
        <w:t>‌اند.</w:t>
      </w:r>
      <w:r w:rsidRPr="00160189">
        <w:rPr>
          <w:rStyle w:val="Char4"/>
          <w:rtl/>
        </w:rPr>
        <w:t xml:space="preserve"> و ا</w:t>
      </w:r>
      <w:r w:rsidR="00B9084A">
        <w:rPr>
          <w:rStyle w:val="Char4"/>
          <w:rtl/>
        </w:rPr>
        <w:t>ی</w:t>
      </w:r>
      <w:r w:rsidRPr="00160189">
        <w:rPr>
          <w:rStyle w:val="Char4"/>
          <w:rtl/>
        </w:rPr>
        <w:t>ن را همچن</w:t>
      </w:r>
      <w:r w:rsidR="00B9084A">
        <w:rPr>
          <w:rStyle w:val="Char4"/>
          <w:rtl/>
        </w:rPr>
        <w:t>ی</w:t>
      </w:r>
      <w:r w:rsidRPr="00160189">
        <w:rPr>
          <w:rStyle w:val="Char4"/>
          <w:rtl/>
        </w:rPr>
        <w:t>ن حا</w:t>
      </w:r>
      <w:r w:rsidR="009D063B">
        <w:rPr>
          <w:rStyle w:val="Char4"/>
          <w:rtl/>
        </w:rPr>
        <w:t>ک</w:t>
      </w:r>
      <w:r w:rsidRPr="00160189">
        <w:rPr>
          <w:rStyle w:val="Char4"/>
          <w:rtl/>
        </w:rPr>
        <w:t xml:space="preserve">م </w:t>
      </w:r>
      <w:r w:rsidRPr="00160189">
        <w:rPr>
          <w:rStyle w:val="Char4"/>
          <w:rFonts w:hint="cs"/>
          <w:rtl/>
        </w:rPr>
        <w:t>(</w:t>
      </w:r>
      <w:r w:rsidRPr="00160189">
        <w:rPr>
          <w:rStyle w:val="Char4"/>
          <w:rtl/>
        </w:rPr>
        <w:t>291/3</w:t>
      </w:r>
      <w:r w:rsidRPr="00160189">
        <w:rPr>
          <w:rStyle w:val="Char4"/>
          <w:rFonts w:hint="cs"/>
          <w:rtl/>
        </w:rPr>
        <w:t>)</w:t>
      </w:r>
      <w:r w:rsidRPr="00160189">
        <w:rPr>
          <w:rStyle w:val="Char4"/>
          <w:rtl/>
        </w:rPr>
        <w:t xml:space="preserve"> به معنا</w:t>
      </w:r>
      <w:r w:rsidR="00A15996">
        <w:rPr>
          <w:rStyle w:val="Char4"/>
          <w:rtl/>
        </w:rPr>
        <w:t>ی</w:t>
      </w:r>
      <w:r w:rsidRPr="00160189">
        <w:rPr>
          <w:rStyle w:val="Char4"/>
          <w:rtl/>
        </w:rPr>
        <w:t xml:space="preserve"> آن، روا</w:t>
      </w:r>
      <w:r w:rsidR="00B9084A">
        <w:rPr>
          <w:rStyle w:val="Char4"/>
          <w:rtl/>
        </w:rPr>
        <w:t>ی</w:t>
      </w:r>
      <w:r w:rsidRPr="00160189">
        <w:rPr>
          <w:rStyle w:val="Char4"/>
          <w:rtl/>
        </w:rPr>
        <w:t>ت نموده، و گفته است: ا</w:t>
      </w:r>
      <w:r w:rsidR="00B9084A">
        <w:rPr>
          <w:rStyle w:val="Char4"/>
          <w:rtl/>
        </w:rPr>
        <w:t>ی</w:t>
      </w:r>
      <w:r w:rsidRPr="00160189">
        <w:rPr>
          <w:rStyle w:val="Char4"/>
          <w:rtl/>
        </w:rPr>
        <w:t>ن حد</w:t>
      </w:r>
      <w:r w:rsidR="00B9084A">
        <w:rPr>
          <w:rStyle w:val="Char4"/>
          <w:rtl/>
        </w:rPr>
        <w:t>ی</w:t>
      </w:r>
      <w:r w:rsidRPr="00160189">
        <w:rPr>
          <w:rStyle w:val="Char4"/>
          <w:rtl/>
        </w:rPr>
        <w:t>ث به شرط ش</w:t>
      </w:r>
      <w:r w:rsidR="00B9084A">
        <w:rPr>
          <w:rStyle w:val="Char4"/>
          <w:rtl/>
        </w:rPr>
        <w:t>ی</w:t>
      </w:r>
      <w:r w:rsidRPr="00160189">
        <w:rPr>
          <w:rStyle w:val="Char4"/>
          <w:rtl/>
        </w:rPr>
        <w:t>خ</w:t>
      </w:r>
      <w:r w:rsidR="00B9084A">
        <w:rPr>
          <w:rStyle w:val="Char4"/>
          <w:rtl/>
        </w:rPr>
        <w:t>ی</w:t>
      </w:r>
      <w:r w:rsidRPr="00160189">
        <w:rPr>
          <w:rStyle w:val="Char4"/>
          <w:rtl/>
        </w:rPr>
        <w:t>ن صح</w:t>
      </w:r>
      <w:r w:rsidR="00B9084A">
        <w:rPr>
          <w:rStyle w:val="Char4"/>
          <w:rtl/>
        </w:rPr>
        <w:t>ی</w:t>
      </w:r>
      <w:r w:rsidRPr="00160189">
        <w:rPr>
          <w:rStyle w:val="Char4"/>
          <w:rtl/>
        </w:rPr>
        <w:t>ح است، ول</w:t>
      </w:r>
      <w:r w:rsidR="00A15996">
        <w:rPr>
          <w:rStyle w:val="Char4"/>
          <w:rtl/>
        </w:rPr>
        <w:t>ی</w:t>
      </w:r>
      <w:r w:rsidRPr="00160189">
        <w:rPr>
          <w:rStyle w:val="Char4"/>
          <w:rtl/>
        </w:rPr>
        <w:t xml:space="preserve"> آن دو روا</w:t>
      </w:r>
      <w:r w:rsidR="00B9084A">
        <w:rPr>
          <w:rStyle w:val="Char4"/>
          <w:rtl/>
        </w:rPr>
        <w:t>ی</w:t>
      </w:r>
      <w:r w:rsidRPr="00160189">
        <w:rPr>
          <w:rStyle w:val="Char4"/>
          <w:rtl/>
        </w:rPr>
        <w:t>تش ننموده‏اند. و ابونع</w:t>
      </w:r>
      <w:r w:rsidR="00B9084A">
        <w:rPr>
          <w:rStyle w:val="Char4"/>
          <w:rtl/>
        </w:rPr>
        <w:t>ی</w:t>
      </w:r>
      <w:r w:rsidRPr="00160189">
        <w:rPr>
          <w:rStyle w:val="Char4"/>
          <w:rtl/>
        </w:rPr>
        <w:t>م ا</w:t>
      </w:r>
      <w:r w:rsidR="00B9084A">
        <w:rPr>
          <w:rStyle w:val="Char4"/>
          <w:rtl/>
        </w:rPr>
        <w:t>ی</w:t>
      </w:r>
      <w:r w:rsidRPr="00160189">
        <w:rPr>
          <w:rStyle w:val="Char4"/>
          <w:rtl/>
        </w:rPr>
        <w:t>ن را در الحل</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350/1</w:t>
      </w:r>
      <w:r w:rsidRPr="00160189">
        <w:rPr>
          <w:rStyle w:val="Char4"/>
          <w:rFonts w:hint="cs"/>
          <w:rtl/>
        </w:rPr>
        <w:t>)</w:t>
      </w:r>
      <w:r w:rsidRPr="00160189">
        <w:rPr>
          <w:rStyle w:val="Char4"/>
          <w:rtl/>
        </w:rPr>
        <w:t xml:space="preserve"> به مانند آن روا</w:t>
      </w:r>
      <w:r w:rsidR="00B9084A">
        <w:rPr>
          <w:rStyle w:val="Char4"/>
          <w:rtl/>
        </w:rPr>
        <w:t>ی</w:t>
      </w:r>
      <w:r w:rsidRPr="00160189">
        <w:rPr>
          <w:rStyle w:val="Char4"/>
          <w:rtl/>
        </w:rPr>
        <w:t xml:space="preserve">ت </w:t>
      </w:r>
      <w:r w:rsidR="009D063B">
        <w:rPr>
          <w:rStyle w:val="Char4"/>
          <w:rtl/>
        </w:rPr>
        <w:t>ک</w:t>
      </w:r>
      <w:r w:rsidRPr="00160189">
        <w:rPr>
          <w:rStyle w:val="Char4"/>
          <w:rtl/>
        </w:rPr>
        <w:t>رده است. و حا</w:t>
      </w:r>
      <w:r w:rsidR="009D063B">
        <w:rPr>
          <w:rStyle w:val="Char4"/>
          <w:rtl/>
        </w:rPr>
        <w:t>ک</w:t>
      </w:r>
      <w:r w:rsidRPr="00160189">
        <w:rPr>
          <w:rStyle w:val="Char4"/>
          <w:rtl/>
        </w:rPr>
        <w:t>م همچن</w:t>
      </w:r>
      <w:r w:rsidR="00B9084A">
        <w:rPr>
          <w:rStyle w:val="Char4"/>
          <w:rtl/>
        </w:rPr>
        <w:t>ی</w:t>
      </w:r>
      <w:r w:rsidRPr="00160189">
        <w:rPr>
          <w:rStyle w:val="Char4"/>
          <w:rtl/>
        </w:rPr>
        <w:t>ن از انس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009671CA">
        <w:rPr>
          <w:rStyle w:val="Char4"/>
          <w:rtl/>
        </w:rPr>
        <w:t>ه گفت: در روز عقبه در فارس -</w:t>
      </w:r>
      <w:r w:rsidRPr="00160189">
        <w:rPr>
          <w:rStyle w:val="Char4"/>
          <w:rtl/>
        </w:rPr>
        <w:t>در حال</w:t>
      </w:r>
      <w:r w:rsidR="00A15996">
        <w:rPr>
          <w:rStyle w:val="Char4"/>
          <w:rtl/>
        </w:rPr>
        <w:t>ی</w:t>
      </w:r>
      <w:r w:rsidRPr="00160189">
        <w:rPr>
          <w:rStyle w:val="Char4"/>
          <w:rtl/>
        </w:rPr>
        <w:t xml:space="preserve"> </w:t>
      </w:r>
      <w:r w:rsidR="009D063B">
        <w:rPr>
          <w:rStyle w:val="Char4"/>
          <w:rtl/>
        </w:rPr>
        <w:t>ک</w:t>
      </w:r>
      <w:r w:rsidRPr="00160189">
        <w:rPr>
          <w:rStyle w:val="Char4"/>
          <w:rtl/>
        </w:rPr>
        <w:t>ه مردم از م</w:t>
      </w:r>
      <w:r w:rsidR="00B9084A">
        <w:rPr>
          <w:rStyle w:val="Char4"/>
          <w:rtl/>
        </w:rPr>
        <w:t>ی</w:t>
      </w:r>
      <w:r w:rsidR="009671CA">
        <w:rPr>
          <w:rStyle w:val="Char4"/>
          <w:rtl/>
        </w:rPr>
        <w:t>دان جنگ برگشته بودند</w:t>
      </w:r>
      <w:r w:rsidRPr="00160189">
        <w:rPr>
          <w:rStyle w:val="Char4"/>
          <w:rtl/>
        </w:rPr>
        <w:t>- براء</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برخاست و اسب خود را در حال</w:t>
      </w:r>
      <w:r w:rsidR="00A15996">
        <w:rPr>
          <w:rStyle w:val="Char4"/>
          <w:rtl/>
        </w:rPr>
        <w:t>ی</w:t>
      </w:r>
      <w:r w:rsidRPr="00160189">
        <w:rPr>
          <w:rStyle w:val="Char4"/>
          <w:rtl/>
        </w:rPr>
        <w:t xml:space="preserve"> </w:t>
      </w:r>
      <w:r w:rsidR="009D063B">
        <w:rPr>
          <w:rStyle w:val="Char4"/>
          <w:rtl/>
        </w:rPr>
        <w:t>ک</w:t>
      </w:r>
      <w:r w:rsidRPr="00160189">
        <w:rPr>
          <w:rStyle w:val="Char4"/>
          <w:rtl/>
        </w:rPr>
        <w:t>ه سوق داده م</w:t>
      </w:r>
      <w:r w:rsidR="00A15996">
        <w:rPr>
          <w:rStyle w:val="Char4"/>
          <w:rtl/>
        </w:rPr>
        <w:t>ی</w:t>
      </w:r>
      <w:r w:rsidRPr="00160189">
        <w:rPr>
          <w:rStyle w:val="Char4"/>
          <w:rtl/>
        </w:rPr>
        <w:t>‏شد، سوار گرد</w:t>
      </w:r>
      <w:r w:rsidR="00B9084A">
        <w:rPr>
          <w:rStyle w:val="Char4"/>
          <w:rtl/>
        </w:rPr>
        <w:t>ی</w:t>
      </w:r>
      <w:r w:rsidRPr="00160189">
        <w:rPr>
          <w:rStyle w:val="Char4"/>
          <w:rtl/>
        </w:rPr>
        <w:t xml:space="preserve">د، و به </w:t>
      </w:r>
      <w:r w:rsidR="00B9084A">
        <w:rPr>
          <w:rStyle w:val="Char4"/>
          <w:rtl/>
        </w:rPr>
        <w:t>ی</w:t>
      </w:r>
      <w:r w:rsidRPr="00160189">
        <w:rPr>
          <w:rStyle w:val="Char4"/>
          <w:rtl/>
        </w:rPr>
        <w:t>اران خود</w:t>
      </w:r>
      <w:r w:rsidR="003A7C51">
        <w:rPr>
          <w:rStyle w:val="Char4"/>
          <w:rtl/>
        </w:rPr>
        <w:t xml:space="preserve"> </w:t>
      </w:r>
      <w:r w:rsidRPr="00160189">
        <w:rPr>
          <w:rStyle w:val="Char4"/>
          <w:rtl/>
        </w:rPr>
        <w:t>گفت: مقابل خود را بر خود عادت بد</w:t>
      </w:r>
      <w:r w:rsidR="00A15996">
        <w:rPr>
          <w:rStyle w:val="Char4"/>
          <w:rtl/>
        </w:rPr>
        <w:t>ی</w:t>
      </w:r>
      <w:r w:rsidRPr="00160189">
        <w:rPr>
          <w:rStyle w:val="Char4"/>
          <w:rtl/>
        </w:rPr>
        <w:t xml:space="preserve"> داده‏ا</w:t>
      </w:r>
      <w:r w:rsidR="00B9084A">
        <w:rPr>
          <w:rStyle w:val="Char4"/>
          <w:rtl/>
        </w:rPr>
        <w:t>ی</w:t>
      </w:r>
      <w:r w:rsidRPr="00160189">
        <w:rPr>
          <w:rStyle w:val="Char4"/>
          <w:rtl/>
        </w:rPr>
        <w:t xml:space="preserve">د! و بر دشمن حمله نمود، </w:t>
      </w:r>
      <w:r w:rsidR="004B04A9">
        <w:rPr>
          <w:rStyle w:val="Char4"/>
          <w:rtl/>
        </w:rPr>
        <w:t xml:space="preserve">آنگاه </w:t>
      </w:r>
      <w:r w:rsidRPr="00160189">
        <w:rPr>
          <w:rStyle w:val="Char4"/>
          <w:rtl/>
        </w:rPr>
        <w:t>خداوند برا</w:t>
      </w:r>
      <w:r w:rsidR="00A15996">
        <w:rPr>
          <w:rStyle w:val="Char4"/>
          <w:rtl/>
        </w:rPr>
        <w:t>ی</w:t>
      </w:r>
      <w:r w:rsidRPr="00160189">
        <w:rPr>
          <w:rStyle w:val="Char4"/>
          <w:rtl/>
        </w:rPr>
        <w:t xml:space="preserve"> مسلم</w:t>
      </w:r>
      <w:r w:rsidR="00B9084A">
        <w:rPr>
          <w:rStyle w:val="Char4"/>
          <w:rtl/>
        </w:rPr>
        <w:t>ی</w:t>
      </w:r>
      <w:r w:rsidRPr="00160189">
        <w:rPr>
          <w:rStyle w:val="Char4"/>
          <w:rtl/>
        </w:rPr>
        <w:t>ن فتح را نص</w:t>
      </w:r>
      <w:r w:rsidR="00B9084A">
        <w:rPr>
          <w:rStyle w:val="Char4"/>
          <w:rtl/>
        </w:rPr>
        <w:t>ی</w:t>
      </w:r>
      <w:r w:rsidRPr="00160189">
        <w:rPr>
          <w:rStyle w:val="Char4"/>
          <w:rtl/>
        </w:rPr>
        <w:t>ب گردان</w:t>
      </w:r>
      <w:r w:rsidR="00B9084A">
        <w:rPr>
          <w:rStyle w:val="Char4"/>
          <w:rtl/>
        </w:rPr>
        <w:t>ی</w:t>
      </w:r>
      <w:r w:rsidRPr="00160189">
        <w:rPr>
          <w:rStyle w:val="Char4"/>
          <w:rtl/>
        </w:rPr>
        <w:t>د، و براء</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در آن روز به شهادت رس</w:t>
      </w:r>
      <w:r w:rsidR="00B9084A">
        <w:rPr>
          <w:rStyle w:val="Char4"/>
          <w:rtl/>
        </w:rPr>
        <w:t>ی</w:t>
      </w:r>
      <w:r w:rsidRPr="00160189">
        <w:rPr>
          <w:rStyle w:val="Char4"/>
          <w:rtl/>
        </w:rPr>
        <w:t>د.</w:t>
      </w:r>
    </w:p>
    <w:p w:rsidR="00797E01" w:rsidRPr="00A35E5A" w:rsidRDefault="00797E01" w:rsidP="00A35E5A">
      <w:pPr>
        <w:pStyle w:val="a5"/>
        <w:rPr>
          <w:rtl/>
        </w:rPr>
      </w:pPr>
      <w:bookmarkStart w:id="353" w:name="_Toc441587717"/>
      <w:r w:rsidRPr="00A35E5A">
        <w:rPr>
          <w:rtl/>
        </w:rPr>
        <w:t>گمان عمر درباره عثمان بن مظعون وقت</w:t>
      </w:r>
      <w:r w:rsidR="00A15996">
        <w:rPr>
          <w:rtl/>
        </w:rPr>
        <w:t>ی</w:t>
      </w:r>
      <w:r w:rsidRPr="00A35E5A">
        <w:rPr>
          <w:rtl/>
        </w:rPr>
        <w:t xml:space="preserve"> </w:t>
      </w:r>
      <w:r w:rsidR="00B9084A">
        <w:rPr>
          <w:rtl/>
        </w:rPr>
        <w:t>ک</w:t>
      </w:r>
      <w:r w:rsidRPr="00A35E5A">
        <w:rPr>
          <w:rtl/>
        </w:rPr>
        <w:t xml:space="preserve">ه وفات نمود و </w:t>
      </w:r>
      <w:r w:rsidR="00B9084A">
        <w:rPr>
          <w:rtl/>
        </w:rPr>
        <w:t>ک</w:t>
      </w:r>
      <w:r w:rsidRPr="00A35E5A">
        <w:rPr>
          <w:rtl/>
        </w:rPr>
        <w:t>شته نشد</w:t>
      </w:r>
      <w:bookmarkEnd w:id="353"/>
    </w:p>
    <w:p w:rsidR="00797E01" w:rsidRPr="00160189" w:rsidRDefault="00797E01" w:rsidP="00AD225F">
      <w:pPr>
        <w:ind w:firstLine="284"/>
        <w:jc w:val="both"/>
        <w:rPr>
          <w:rStyle w:val="Char4"/>
          <w:rtl/>
        </w:rPr>
      </w:pPr>
      <w:r w:rsidRPr="00160189">
        <w:rPr>
          <w:rStyle w:val="Char4"/>
          <w:rtl/>
        </w:rPr>
        <w:t>ابن سعد و ابوعب</w:t>
      </w:r>
      <w:r w:rsidR="00B9084A">
        <w:rPr>
          <w:rStyle w:val="Char4"/>
          <w:rtl/>
        </w:rPr>
        <w:t>ی</w:t>
      </w:r>
      <w:r w:rsidRPr="00160189">
        <w:rPr>
          <w:rStyle w:val="Char4"/>
          <w:rtl/>
        </w:rPr>
        <w:t>د در الغر</w:t>
      </w:r>
      <w:r w:rsidR="00B9084A">
        <w:rPr>
          <w:rStyle w:val="Char4"/>
          <w:rtl/>
        </w:rPr>
        <w:t>ی</w:t>
      </w:r>
      <w:r w:rsidRPr="00160189">
        <w:rPr>
          <w:rStyle w:val="Char4"/>
          <w:rtl/>
        </w:rPr>
        <w:t>ب از عب</w:t>
      </w:r>
      <w:r w:rsidR="00B9084A">
        <w:rPr>
          <w:rStyle w:val="Char4"/>
          <w:rtl/>
        </w:rPr>
        <w:t>ی</w:t>
      </w:r>
      <w:r w:rsidRPr="00160189">
        <w:rPr>
          <w:rStyle w:val="Char4"/>
          <w:rtl/>
        </w:rPr>
        <w:t>دبن عبد</w:t>
      </w:r>
      <w:r w:rsidR="001224D1">
        <w:rPr>
          <w:rStyle w:val="Char4"/>
          <w:rtl/>
        </w:rPr>
        <w:t>الله</w:t>
      </w:r>
      <w:r w:rsidRPr="00160189">
        <w:rPr>
          <w:rStyle w:val="Char4"/>
          <w:rtl/>
        </w:rPr>
        <w:t xml:space="preserve"> بن عتبه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به و</w:t>
      </w:r>
      <w:r w:rsidR="00A15996">
        <w:rPr>
          <w:rStyle w:val="Char4"/>
          <w:rtl/>
        </w:rPr>
        <w:t>ی</w:t>
      </w:r>
      <w:r w:rsidRPr="00160189">
        <w:rPr>
          <w:rStyle w:val="Char4"/>
          <w:rtl/>
        </w:rPr>
        <w:t xml:space="preserve"> خبر رس</w:t>
      </w:r>
      <w:r w:rsidR="00B9084A">
        <w:rPr>
          <w:rStyle w:val="Char4"/>
          <w:rtl/>
        </w:rPr>
        <w:t>ی</w:t>
      </w:r>
      <w:r w:rsidRPr="00160189">
        <w:rPr>
          <w:rStyle w:val="Char4"/>
          <w:rtl/>
        </w:rPr>
        <w:t xml:space="preserve">ده </w:t>
      </w:r>
      <w:r w:rsidR="009D063B">
        <w:rPr>
          <w:rStyle w:val="Char4"/>
          <w:rtl/>
        </w:rPr>
        <w:t>ک</w:t>
      </w:r>
      <w:r w:rsidRPr="00160189">
        <w:rPr>
          <w:rStyle w:val="Char4"/>
          <w:rtl/>
        </w:rPr>
        <w:t>ه: عمر بن الخطاب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هنگام</w:t>
      </w:r>
      <w:r w:rsidR="00A15996">
        <w:rPr>
          <w:rStyle w:val="Char4"/>
          <w:rtl/>
        </w:rPr>
        <w:t>ی</w:t>
      </w:r>
      <w:r w:rsidRPr="00160189">
        <w:rPr>
          <w:rStyle w:val="Char4"/>
          <w:rtl/>
        </w:rPr>
        <w:t xml:space="preserve"> </w:t>
      </w:r>
      <w:r w:rsidR="009D063B">
        <w:rPr>
          <w:rStyle w:val="Char4"/>
          <w:rtl/>
        </w:rPr>
        <w:t>ک</w:t>
      </w:r>
      <w:r w:rsidRPr="00160189">
        <w:rPr>
          <w:rStyle w:val="Char4"/>
          <w:rtl/>
        </w:rPr>
        <w:t>ه عثمان بن مظعون</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وفات نمود و </w:t>
      </w:r>
      <w:r w:rsidR="009D063B">
        <w:rPr>
          <w:rStyle w:val="Char4"/>
          <w:rtl/>
        </w:rPr>
        <w:t>ک</w:t>
      </w:r>
      <w:r w:rsidRPr="00160189">
        <w:rPr>
          <w:rStyle w:val="Char4"/>
          <w:rtl/>
        </w:rPr>
        <w:t>شته نشد، از دلم به ش</w:t>
      </w:r>
      <w:r w:rsidR="009D063B">
        <w:rPr>
          <w:rStyle w:val="Char4"/>
          <w:rtl/>
        </w:rPr>
        <w:t>ک</w:t>
      </w:r>
      <w:r w:rsidRPr="00160189">
        <w:rPr>
          <w:rStyle w:val="Char4"/>
          <w:rtl/>
        </w:rPr>
        <w:t>ل</w:t>
      </w:r>
      <w:r w:rsidR="009D063B">
        <w:rPr>
          <w:rStyle w:val="Char4"/>
          <w:rtl/>
        </w:rPr>
        <w:t xml:space="preserve"> ب</w:t>
      </w:r>
      <w:r w:rsidR="00A15996">
        <w:rPr>
          <w:rStyle w:val="Char4"/>
          <w:rtl/>
        </w:rPr>
        <w:t>ی</w:t>
      </w:r>
      <w:r w:rsidR="009D063B">
        <w:rPr>
          <w:rStyle w:val="Char4"/>
          <w:rtl/>
        </w:rPr>
        <w:t>‌</w:t>
      </w:r>
      <w:r w:rsidRPr="00160189">
        <w:rPr>
          <w:rStyle w:val="Char4"/>
          <w:rtl/>
        </w:rPr>
        <w:t>سابقه‏ا</w:t>
      </w:r>
      <w:r w:rsidR="00A15996">
        <w:rPr>
          <w:rStyle w:val="Char4"/>
          <w:rtl/>
        </w:rPr>
        <w:t>ی</w:t>
      </w:r>
      <w:r w:rsidRPr="00160189">
        <w:rPr>
          <w:rStyle w:val="Char4"/>
          <w:rtl/>
        </w:rPr>
        <w:t xml:space="preserve"> افتاد، و گفتم: به طرف ا</w:t>
      </w:r>
      <w:r w:rsidR="00B9084A">
        <w:rPr>
          <w:rStyle w:val="Char4"/>
          <w:rtl/>
        </w:rPr>
        <w:t>ی</w:t>
      </w:r>
      <w:r w:rsidRPr="00160189">
        <w:rPr>
          <w:rStyle w:val="Char4"/>
          <w:rtl/>
        </w:rPr>
        <w:t xml:space="preserve">ن شخص </w:t>
      </w:r>
      <w:r w:rsidR="009D063B">
        <w:rPr>
          <w:rStyle w:val="Char4"/>
          <w:rtl/>
        </w:rPr>
        <w:t>ک</w:t>
      </w:r>
      <w:r w:rsidRPr="00160189">
        <w:rPr>
          <w:rStyle w:val="Char4"/>
          <w:rtl/>
        </w:rPr>
        <w:t>ه از دن</w:t>
      </w:r>
      <w:r w:rsidR="00B9084A">
        <w:rPr>
          <w:rStyle w:val="Char4"/>
          <w:rtl/>
        </w:rPr>
        <w:t>ی</w:t>
      </w:r>
      <w:r w:rsidRPr="00160189">
        <w:rPr>
          <w:rStyle w:val="Char4"/>
          <w:rtl/>
        </w:rPr>
        <w:t>ا بس</w:t>
      </w:r>
      <w:r w:rsidR="00B9084A">
        <w:rPr>
          <w:rStyle w:val="Char4"/>
          <w:rtl/>
        </w:rPr>
        <w:t>ی</w:t>
      </w:r>
      <w:r w:rsidRPr="00160189">
        <w:rPr>
          <w:rStyle w:val="Char4"/>
          <w:rtl/>
        </w:rPr>
        <w:t xml:space="preserve">ار </w:t>
      </w:r>
      <w:r w:rsidR="009D063B">
        <w:rPr>
          <w:rStyle w:val="Char4"/>
          <w:rtl/>
        </w:rPr>
        <w:t>ک</w:t>
      </w:r>
      <w:r w:rsidRPr="00160189">
        <w:rPr>
          <w:rStyle w:val="Char4"/>
          <w:rtl/>
        </w:rPr>
        <w:t>ناره گ</w:t>
      </w:r>
      <w:r w:rsidR="00B9084A">
        <w:rPr>
          <w:rStyle w:val="Char4"/>
          <w:rtl/>
        </w:rPr>
        <w:t>ی</w:t>
      </w:r>
      <w:r w:rsidRPr="00160189">
        <w:rPr>
          <w:rStyle w:val="Char4"/>
          <w:rtl/>
        </w:rPr>
        <w:t>رد بود بنگر</w:t>
      </w:r>
      <w:r w:rsidR="00B9084A">
        <w:rPr>
          <w:rStyle w:val="Char4"/>
          <w:rtl/>
        </w:rPr>
        <w:t>ی</w:t>
      </w:r>
      <w:r w:rsidRPr="00160189">
        <w:rPr>
          <w:rStyle w:val="Char4"/>
          <w:rtl/>
        </w:rPr>
        <w:t xml:space="preserve">د </w:t>
      </w:r>
      <w:r w:rsidR="009D063B">
        <w:rPr>
          <w:rStyle w:val="Char4"/>
          <w:rtl/>
        </w:rPr>
        <w:t>ک</w:t>
      </w:r>
      <w:r w:rsidRPr="00160189">
        <w:rPr>
          <w:rStyle w:val="Char4"/>
          <w:rtl/>
        </w:rPr>
        <w:t xml:space="preserve">ه باز هم مرد و </w:t>
      </w:r>
      <w:r w:rsidR="009D063B">
        <w:rPr>
          <w:rStyle w:val="Char4"/>
          <w:rtl/>
        </w:rPr>
        <w:t>ک</w:t>
      </w:r>
      <w:r w:rsidRPr="00160189">
        <w:rPr>
          <w:rStyle w:val="Char4"/>
          <w:rtl/>
        </w:rPr>
        <w:t>شته نشد، و عثمان هم</w:t>
      </w:r>
      <w:r w:rsidR="00B9084A">
        <w:rPr>
          <w:rStyle w:val="Char4"/>
          <w:rtl/>
        </w:rPr>
        <w:t>ی</w:t>
      </w:r>
      <w:r w:rsidRPr="00160189">
        <w:rPr>
          <w:rStyle w:val="Char4"/>
          <w:rtl/>
        </w:rPr>
        <w:t xml:space="preserve">ن منزلت را تا آن وقت در نفس من داشت،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وفات نمود، گفتم: وا</w:t>
      </w:r>
      <w:r w:rsidR="00A15996">
        <w:rPr>
          <w:rStyle w:val="Char4"/>
          <w:rtl/>
        </w:rPr>
        <w:t>ی</w:t>
      </w:r>
      <w:r w:rsidRPr="00160189">
        <w:rPr>
          <w:rStyle w:val="Char4"/>
          <w:rtl/>
        </w:rPr>
        <w:t xml:space="preserve"> بر تو، بهتر</w:t>
      </w:r>
      <w:r w:rsidR="00B9084A">
        <w:rPr>
          <w:rStyle w:val="Char4"/>
          <w:rtl/>
        </w:rPr>
        <w:t>ی</w:t>
      </w:r>
      <w:r w:rsidRPr="00160189">
        <w:rPr>
          <w:rStyle w:val="Char4"/>
          <w:rtl/>
        </w:rPr>
        <w:t>ن‏ها و نخبه‏ها</w:t>
      </w:r>
      <w:r w:rsidR="00A15996">
        <w:rPr>
          <w:rStyle w:val="Char4"/>
          <w:rtl/>
        </w:rPr>
        <w:t>ی</w:t>
      </w:r>
      <w:r w:rsidRPr="00160189">
        <w:rPr>
          <w:rStyle w:val="Char4"/>
          <w:rtl/>
        </w:rPr>
        <w:t xml:space="preserve"> مان م</w:t>
      </w:r>
      <w:r w:rsidR="00A15996">
        <w:rPr>
          <w:rStyle w:val="Char4"/>
          <w:rtl/>
        </w:rPr>
        <w:t>ی</w:t>
      </w:r>
      <w:r w:rsidRPr="00160189">
        <w:rPr>
          <w:rStyle w:val="Char4"/>
          <w:rtl/>
        </w:rPr>
        <w:t>‏م</w:t>
      </w:r>
      <w:r w:rsidR="00B9084A">
        <w:rPr>
          <w:rStyle w:val="Char4"/>
          <w:rtl/>
        </w:rPr>
        <w:t>ی</w:t>
      </w:r>
      <w:r w:rsidRPr="00160189">
        <w:rPr>
          <w:rStyle w:val="Char4"/>
          <w:rtl/>
        </w:rPr>
        <w:t>رند! بعد از آن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وفات نمود، گفتم: وا</w:t>
      </w:r>
      <w:r w:rsidR="00A15996">
        <w:rPr>
          <w:rStyle w:val="Char4"/>
          <w:rtl/>
        </w:rPr>
        <w:t>ی</w:t>
      </w:r>
      <w:r w:rsidRPr="00160189">
        <w:rPr>
          <w:rStyle w:val="Char4"/>
          <w:rtl/>
        </w:rPr>
        <w:t xml:space="preserve"> بر تو، بهتر</w:t>
      </w:r>
      <w:r w:rsidR="00B9084A">
        <w:rPr>
          <w:rStyle w:val="Char4"/>
          <w:rtl/>
        </w:rPr>
        <w:t>ی</w:t>
      </w:r>
      <w:r w:rsidRPr="00160189">
        <w:rPr>
          <w:rStyle w:val="Char4"/>
          <w:rtl/>
        </w:rPr>
        <w:t>ن‏ها و نخبه‏ها</w:t>
      </w:r>
      <w:r w:rsidR="00A15996">
        <w:rPr>
          <w:rStyle w:val="Char4"/>
          <w:rtl/>
        </w:rPr>
        <w:t>ی</w:t>
      </w:r>
      <w:r w:rsidRPr="00160189">
        <w:rPr>
          <w:rStyle w:val="Char4"/>
          <w:rtl/>
        </w:rPr>
        <w:t xml:space="preserve"> مان م</w:t>
      </w:r>
      <w:r w:rsidR="00A15996">
        <w:rPr>
          <w:rStyle w:val="Char4"/>
          <w:rtl/>
        </w:rPr>
        <w:t>ی</w:t>
      </w:r>
      <w:r w:rsidRPr="00160189">
        <w:rPr>
          <w:rStyle w:val="Char4"/>
          <w:rtl/>
        </w:rPr>
        <w:t>‏م</w:t>
      </w:r>
      <w:r w:rsidR="00B9084A">
        <w:rPr>
          <w:rStyle w:val="Char4"/>
          <w:rtl/>
        </w:rPr>
        <w:t>ی</w:t>
      </w:r>
      <w:r w:rsidRPr="00160189">
        <w:rPr>
          <w:rStyle w:val="Char4"/>
          <w:rtl/>
        </w:rPr>
        <w:t xml:space="preserve">رند! </w:t>
      </w:r>
      <w:r w:rsidR="004B04A9">
        <w:rPr>
          <w:rStyle w:val="Char4"/>
          <w:rtl/>
        </w:rPr>
        <w:t xml:space="preserve">آنگاه </w:t>
      </w:r>
      <w:r w:rsidRPr="00160189">
        <w:rPr>
          <w:rStyle w:val="Char4"/>
          <w:rtl/>
        </w:rPr>
        <w:t>عثمان در دلم به همان منزلت</w:t>
      </w:r>
      <w:r w:rsidR="00A15996">
        <w:rPr>
          <w:rStyle w:val="Char4"/>
          <w:rtl/>
        </w:rPr>
        <w:t>ی</w:t>
      </w:r>
      <w:r w:rsidRPr="00160189">
        <w:rPr>
          <w:rStyle w:val="Char4"/>
          <w:rtl/>
        </w:rPr>
        <w:t xml:space="preserve"> برگشت </w:t>
      </w:r>
      <w:r w:rsidR="009D063B">
        <w:rPr>
          <w:rStyle w:val="Char4"/>
          <w:rtl/>
        </w:rPr>
        <w:t>ک</w:t>
      </w:r>
      <w:r w:rsidRPr="00160189">
        <w:rPr>
          <w:rStyle w:val="Char4"/>
          <w:rtl/>
        </w:rPr>
        <w:t>ه قبلاً در آن قرار داشت. ا</w:t>
      </w:r>
      <w:r w:rsidR="00B9084A">
        <w:rPr>
          <w:rStyle w:val="Char4"/>
          <w:rtl/>
        </w:rPr>
        <w:t>ی</w:t>
      </w:r>
      <w:r w:rsidRPr="00160189">
        <w:rPr>
          <w:rStyle w:val="Char4"/>
          <w:rtl/>
        </w:rPr>
        <w:t>ن چن</w:t>
      </w:r>
      <w:r w:rsidR="00B9084A">
        <w:rPr>
          <w:rStyle w:val="Char4"/>
          <w:rtl/>
        </w:rPr>
        <w:t>ی</w:t>
      </w:r>
      <w:r w:rsidRPr="00160189">
        <w:rPr>
          <w:rStyle w:val="Char4"/>
          <w:rtl/>
        </w:rPr>
        <w:t xml:space="preserve">ن در المنتخب </w:t>
      </w:r>
      <w:r w:rsidRPr="00160189">
        <w:rPr>
          <w:rStyle w:val="Char4"/>
          <w:rFonts w:hint="cs"/>
          <w:rtl/>
        </w:rPr>
        <w:t>(</w:t>
      </w:r>
      <w:r w:rsidRPr="00160189">
        <w:rPr>
          <w:rStyle w:val="Char4"/>
          <w:rtl/>
        </w:rPr>
        <w:t>240/5</w:t>
      </w:r>
      <w:r w:rsidRPr="00160189">
        <w:rPr>
          <w:rStyle w:val="Char4"/>
          <w:rFonts w:hint="cs"/>
          <w:rtl/>
        </w:rPr>
        <w:t>)</w:t>
      </w:r>
      <w:r w:rsidRPr="00160189">
        <w:rPr>
          <w:rStyle w:val="Char4"/>
          <w:rtl/>
        </w:rPr>
        <w:t xml:space="preserve"> آمده است.</w:t>
      </w:r>
    </w:p>
    <w:p w:rsidR="00797E01" w:rsidRPr="00A35E5A" w:rsidRDefault="00797E01" w:rsidP="00A35E5A">
      <w:pPr>
        <w:pStyle w:val="a2"/>
        <w:rPr>
          <w:rtl/>
        </w:rPr>
      </w:pPr>
      <w:bookmarkStart w:id="354" w:name="_Toc441587718"/>
      <w:r w:rsidRPr="00A35E5A">
        <w:rPr>
          <w:rtl/>
        </w:rPr>
        <w:t>شجاعت اصحاب</w:t>
      </w:r>
      <w:r w:rsidR="00437588">
        <w:rPr>
          <w:rStyle w:val="Char4"/>
          <w:rFonts w:ascii="IRZar" w:hAnsi="IRZar" w:cs="IRZar"/>
          <w:sz w:val="24"/>
          <w:szCs w:val="24"/>
          <w:rtl/>
        </w:rPr>
        <w:t xml:space="preserve"> </w:t>
      </w:r>
      <w:r w:rsidR="00437588" w:rsidRPr="00437588">
        <w:rPr>
          <w:rFonts w:cs="CTraditional Arabic" w:hint="cs"/>
          <w:b w:val="0"/>
          <w:bCs w:val="0"/>
          <w:sz w:val="28"/>
          <w:szCs w:val="28"/>
          <w:rtl/>
        </w:rPr>
        <w:t>ش</w:t>
      </w:r>
      <w:bookmarkEnd w:id="354"/>
    </w:p>
    <w:p w:rsidR="00797E01" w:rsidRPr="00A35E5A" w:rsidRDefault="00797E01" w:rsidP="00A35E5A">
      <w:pPr>
        <w:pStyle w:val="a5"/>
        <w:rPr>
          <w:rStyle w:val="Char4"/>
          <w:sz w:val="27"/>
          <w:szCs w:val="27"/>
          <w:rtl/>
        </w:rPr>
      </w:pPr>
      <w:bookmarkStart w:id="355" w:name="_Toc441587719"/>
      <w:r w:rsidRPr="00A35E5A">
        <w:rPr>
          <w:rtl/>
        </w:rPr>
        <w:t>شجاعت ابوب</w:t>
      </w:r>
      <w:r w:rsidR="00B9084A">
        <w:rPr>
          <w:rtl/>
        </w:rPr>
        <w:t>ک</w:t>
      </w:r>
      <w:r w:rsidRPr="00A35E5A">
        <w:rPr>
          <w:rtl/>
        </w:rPr>
        <w:t>ر صد</w:t>
      </w:r>
      <w:r w:rsidR="00B9084A">
        <w:rPr>
          <w:rtl/>
        </w:rPr>
        <w:t>ی</w:t>
      </w:r>
      <w:r w:rsidRPr="00A35E5A">
        <w:rPr>
          <w:rtl/>
        </w:rPr>
        <w:t>ق</w:t>
      </w:r>
      <w:r w:rsidR="00437588">
        <w:rPr>
          <w:rStyle w:val="Char4"/>
          <w:rFonts w:cs="CTraditional Arabic"/>
          <w:bCs w:val="0"/>
          <w:sz w:val="27"/>
          <w:rtl/>
        </w:rPr>
        <w:t xml:space="preserve"> </w:t>
      </w:r>
      <w:r w:rsidR="00437588" w:rsidRPr="00437588">
        <w:rPr>
          <w:rStyle w:val="Char4"/>
          <w:rFonts w:cs="CTraditional Arabic"/>
          <w:bCs w:val="0"/>
          <w:sz w:val="27"/>
          <w:rtl/>
        </w:rPr>
        <w:t>س</w:t>
      </w:r>
      <w:bookmarkEnd w:id="355"/>
    </w:p>
    <w:p w:rsidR="00797E01" w:rsidRPr="00160189" w:rsidRDefault="00797E01" w:rsidP="00AD225F">
      <w:pPr>
        <w:ind w:firstLine="284"/>
        <w:jc w:val="both"/>
        <w:rPr>
          <w:rStyle w:val="Char4"/>
          <w:rtl/>
        </w:rPr>
      </w:pPr>
      <w:r w:rsidRPr="00160189">
        <w:rPr>
          <w:rStyle w:val="Char4"/>
          <w:rtl/>
        </w:rPr>
        <w:t>بزار از 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و</w:t>
      </w:r>
      <w:r w:rsidR="00A15996">
        <w:rPr>
          <w:rStyle w:val="Char4"/>
          <w:rtl/>
        </w:rPr>
        <w:t>ی</w:t>
      </w:r>
      <w:r w:rsidRPr="00160189">
        <w:rPr>
          <w:rStyle w:val="Char4"/>
          <w:rtl/>
        </w:rPr>
        <w:t xml:space="preserve"> گفت: ا</w:t>
      </w:r>
      <w:r w:rsidR="00A15996">
        <w:rPr>
          <w:rStyle w:val="Char4"/>
          <w:rtl/>
        </w:rPr>
        <w:t>ی</w:t>
      </w:r>
      <w:r w:rsidRPr="00160189">
        <w:rPr>
          <w:rStyle w:val="Char4"/>
          <w:rtl/>
        </w:rPr>
        <w:t xml:space="preserve"> مردم، به من خبر بده</w:t>
      </w:r>
      <w:r w:rsidR="00B9084A">
        <w:rPr>
          <w:rStyle w:val="Char4"/>
          <w:rtl/>
        </w:rPr>
        <w:t>ی</w:t>
      </w:r>
      <w:r w:rsidRPr="00160189">
        <w:rPr>
          <w:rStyle w:val="Char4"/>
          <w:rtl/>
        </w:rPr>
        <w:t xml:space="preserve">د </w:t>
      </w:r>
      <w:r w:rsidR="009D063B">
        <w:rPr>
          <w:rStyle w:val="Char4"/>
          <w:rtl/>
        </w:rPr>
        <w:t>ک</w:t>
      </w:r>
      <w:r w:rsidRPr="00160189">
        <w:rPr>
          <w:rStyle w:val="Char4"/>
          <w:rtl/>
        </w:rPr>
        <w:t>ه شجاع‏تر</w:t>
      </w:r>
      <w:r w:rsidR="00B9084A">
        <w:rPr>
          <w:rStyle w:val="Char4"/>
          <w:rtl/>
        </w:rPr>
        <w:t>ی</w:t>
      </w:r>
      <w:r w:rsidRPr="00160189">
        <w:rPr>
          <w:rStyle w:val="Char4"/>
          <w:rtl/>
        </w:rPr>
        <w:t xml:space="preserve">ن مردم </w:t>
      </w:r>
      <w:r w:rsidR="009D063B">
        <w:rPr>
          <w:rStyle w:val="Char4"/>
          <w:rtl/>
        </w:rPr>
        <w:t>ک</w:t>
      </w:r>
      <w:r w:rsidR="00B9084A">
        <w:rPr>
          <w:rStyle w:val="Char4"/>
          <w:rtl/>
        </w:rPr>
        <w:t>ی</w:t>
      </w:r>
      <w:r w:rsidRPr="00160189">
        <w:rPr>
          <w:rStyle w:val="Char4"/>
          <w:rtl/>
        </w:rPr>
        <w:t>ست؟ گفتند: تو ا</w:t>
      </w:r>
      <w:r w:rsidR="00A15996">
        <w:rPr>
          <w:rStyle w:val="Char4"/>
          <w:rtl/>
        </w:rPr>
        <w:t>ی</w:t>
      </w:r>
      <w:r w:rsidRPr="00160189">
        <w:rPr>
          <w:rStyle w:val="Char4"/>
          <w:rtl/>
        </w:rPr>
        <w:t xml:space="preserve"> ام</w:t>
      </w:r>
      <w:r w:rsidR="00B9084A">
        <w:rPr>
          <w:rStyle w:val="Char4"/>
          <w:rtl/>
        </w:rPr>
        <w:t>ی</w:t>
      </w:r>
      <w:r w:rsidRPr="00160189">
        <w:rPr>
          <w:rStyle w:val="Char4"/>
          <w:rtl/>
        </w:rPr>
        <w:t>رالمؤمن</w:t>
      </w:r>
      <w:r w:rsidR="00B9084A">
        <w:rPr>
          <w:rStyle w:val="Char4"/>
          <w:rtl/>
        </w:rPr>
        <w:t>ی</w:t>
      </w:r>
      <w:r w:rsidRPr="00160189">
        <w:rPr>
          <w:rStyle w:val="Char4"/>
          <w:rtl/>
        </w:rPr>
        <w:t xml:space="preserve">ن. گفت: من با هر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مبارزه و پ</w:t>
      </w:r>
      <w:r w:rsidR="00B9084A">
        <w:rPr>
          <w:rStyle w:val="Char4"/>
          <w:rtl/>
        </w:rPr>
        <w:t>ی</w:t>
      </w:r>
      <w:r w:rsidR="009D063B">
        <w:rPr>
          <w:rStyle w:val="Char4"/>
          <w:rtl/>
        </w:rPr>
        <w:t>ک</w:t>
      </w:r>
      <w:r w:rsidRPr="00160189">
        <w:rPr>
          <w:rStyle w:val="Char4"/>
          <w:rtl/>
        </w:rPr>
        <w:t>ار نموده‏ام حقم را از و</w:t>
      </w:r>
      <w:r w:rsidR="00A15996">
        <w:rPr>
          <w:rStyle w:val="Char4"/>
          <w:rtl/>
        </w:rPr>
        <w:t>ی</w:t>
      </w:r>
      <w:r w:rsidRPr="00160189">
        <w:rPr>
          <w:rStyle w:val="Char4"/>
          <w:rtl/>
        </w:rPr>
        <w:t xml:space="preserve"> به صورت </w:t>
      </w:r>
      <w:r w:rsidR="009D063B">
        <w:rPr>
          <w:rStyle w:val="Char4"/>
          <w:rtl/>
        </w:rPr>
        <w:t>ک</w:t>
      </w:r>
      <w:r w:rsidRPr="00160189">
        <w:rPr>
          <w:rStyle w:val="Char4"/>
          <w:rtl/>
        </w:rPr>
        <w:t>امل گرفته‏ام، ول</w:t>
      </w:r>
      <w:r w:rsidR="00A15996">
        <w:rPr>
          <w:rStyle w:val="Char4"/>
          <w:rtl/>
        </w:rPr>
        <w:t>ی</w:t>
      </w:r>
      <w:r w:rsidRPr="00160189">
        <w:rPr>
          <w:rStyle w:val="Char4"/>
          <w:rtl/>
        </w:rPr>
        <w:t xml:space="preserve"> مرا از شجاع‏تر</w:t>
      </w:r>
      <w:r w:rsidR="00B9084A">
        <w:rPr>
          <w:rStyle w:val="Char4"/>
          <w:rtl/>
        </w:rPr>
        <w:t>ی</w:t>
      </w:r>
      <w:r w:rsidRPr="00160189">
        <w:rPr>
          <w:rStyle w:val="Char4"/>
          <w:rtl/>
        </w:rPr>
        <w:t>ن مردم خبر ده</w:t>
      </w:r>
      <w:r w:rsidR="00B9084A">
        <w:rPr>
          <w:rStyle w:val="Char4"/>
          <w:rtl/>
        </w:rPr>
        <w:t>ی</w:t>
      </w:r>
      <w:r w:rsidRPr="00160189">
        <w:rPr>
          <w:rStyle w:val="Char4"/>
          <w:rtl/>
        </w:rPr>
        <w:t>د، گفتند: نم</w:t>
      </w:r>
      <w:r w:rsidR="00A15996">
        <w:rPr>
          <w:rStyle w:val="Char4"/>
          <w:rtl/>
        </w:rPr>
        <w:t>ی</w:t>
      </w:r>
      <w:r w:rsidRPr="00160189">
        <w:rPr>
          <w:rStyle w:val="Char4"/>
          <w:rtl/>
        </w:rPr>
        <w:t xml:space="preserve">‏دانم، (خودت بگو </w:t>
      </w:r>
      <w:r w:rsidR="009D063B">
        <w:rPr>
          <w:rStyle w:val="Char4"/>
          <w:rtl/>
        </w:rPr>
        <w:t>ک</w:t>
      </w:r>
      <w:r w:rsidRPr="00160189">
        <w:rPr>
          <w:rStyle w:val="Char4"/>
          <w:rtl/>
        </w:rPr>
        <w:t xml:space="preserve">ه) </w:t>
      </w:r>
      <w:r w:rsidR="009D063B">
        <w:rPr>
          <w:rStyle w:val="Char4"/>
          <w:rtl/>
        </w:rPr>
        <w:t>ک</w:t>
      </w:r>
      <w:r w:rsidR="00B9084A">
        <w:rPr>
          <w:rStyle w:val="Char4"/>
          <w:rtl/>
        </w:rPr>
        <w:t>ی</w:t>
      </w:r>
      <w:r w:rsidRPr="00160189">
        <w:rPr>
          <w:rStyle w:val="Char4"/>
          <w:rtl/>
        </w:rPr>
        <w:t>ست؟ ابوب</w:t>
      </w:r>
      <w:r w:rsidR="009D063B">
        <w:rPr>
          <w:rStyle w:val="Char4"/>
          <w:rtl/>
        </w:rPr>
        <w:t>ک</w:t>
      </w:r>
      <w:r w:rsidRPr="00160189">
        <w:rPr>
          <w:rStyle w:val="Char4"/>
          <w:rtl/>
        </w:rPr>
        <w:t>ر. در روز بدر ما برا</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سا</w:t>
      </w:r>
      <w:r w:rsidR="00B9084A">
        <w:rPr>
          <w:rStyle w:val="Char4"/>
          <w:rtl/>
        </w:rPr>
        <w:t>ی</w:t>
      </w:r>
      <w:r w:rsidRPr="00160189">
        <w:rPr>
          <w:rStyle w:val="Char4"/>
          <w:rtl/>
        </w:rPr>
        <w:t>ه بان</w:t>
      </w:r>
      <w:r w:rsidR="00A15996">
        <w:rPr>
          <w:rStyle w:val="Char4"/>
          <w:rtl/>
        </w:rPr>
        <w:t>ی</w:t>
      </w:r>
      <w:r w:rsidRPr="00160189">
        <w:rPr>
          <w:rStyle w:val="Char4"/>
          <w:rtl/>
        </w:rPr>
        <w:t xml:space="preserve"> ساخت</w:t>
      </w:r>
      <w:r w:rsidR="00B9084A">
        <w:rPr>
          <w:rStyle w:val="Char4"/>
          <w:rtl/>
        </w:rPr>
        <w:t>ی</w:t>
      </w:r>
      <w:r w:rsidRPr="00160189">
        <w:rPr>
          <w:rStyle w:val="Char4"/>
          <w:rtl/>
        </w:rPr>
        <w:t>م. گفت</w:t>
      </w:r>
      <w:r w:rsidR="00B9084A">
        <w:rPr>
          <w:rStyle w:val="Char4"/>
          <w:rtl/>
        </w:rPr>
        <w:t>ی</w:t>
      </w:r>
      <w:r w:rsidRPr="00160189">
        <w:rPr>
          <w:rStyle w:val="Char4"/>
          <w:rtl/>
        </w:rPr>
        <w:t xml:space="preserve">م: </w:t>
      </w:r>
      <w:r w:rsidR="009D063B">
        <w:rPr>
          <w:rStyle w:val="Char4"/>
          <w:rtl/>
        </w:rPr>
        <w:t>ک</w:t>
      </w:r>
      <w:r w:rsidR="00A15996">
        <w:rPr>
          <w:rStyle w:val="Char4"/>
          <w:rtl/>
        </w:rPr>
        <w:t>ی</w:t>
      </w:r>
      <w:r w:rsidRPr="00160189">
        <w:rPr>
          <w:rStyle w:val="Char4"/>
          <w:rtl/>
        </w:rPr>
        <w:t xml:space="preserve">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w:t>
      </w:r>
      <w:r w:rsidR="00A15996">
        <w:rPr>
          <w:rStyle w:val="Char4"/>
          <w:rtl/>
        </w:rPr>
        <w:t>ی</w:t>
      </w:r>
      <w:r w:rsidRPr="00160189">
        <w:rPr>
          <w:rStyle w:val="Char4"/>
          <w:rtl/>
        </w:rPr>
        <w:t>‏باشد، تا ه</w:t>
      </w:r>
      <w:r w:rsidR="00B9084A">
        <w:rPr>
          <w:rStyle w:val="Char4"/>
          <w:rtl/>
        </w:rPr>
        <w:t>ی</w:t>
      </w:r>
      <w:r w:rsidRPr="00160189">
        <w:rPr>
          <w:rStyle w:val="Char4"/>
          <w:rtl/>
        </w:rPr>
        <w:t xml:space="preserve">چ </w:t>
      </w:r>
      <w:r w:rsidR="009D063B">
        <w:rPr>
          <w:rStyle w:val="Char4"/>
          <w:rtl/>
        </w:rPr>
        <w:t>ک</w:t>
      </w:r>
      <w:r w:rsidRPr="00160189">
        <w:rPr>
          <w:rStyle w:val="Char4"/>
          <w:rtl/>
        </w:rPr>
        <w:t>س از مشر</w:t>
      </w:r>
      <w:r w:rsidR="009D063B">
        <w:rPr>
          <w:rStyle w:val="Char4"/>
          <w:rtl/>
        </w:rPr>
        <w:t>ک</w:t>
      </w:r>
      <w:r w:rsidR="00B9084A">
        <w:rPr>
          <w:rStyle w:val="Char4"/>
          <w:rtl/>
        </w:rPr>
        <w:t>ی</w:t>
      </w:r>
      <w:r w:rsidRPr="00160189">
        <w:rPr>
          <w:rStyle w:val="Char4"/>
          <w:rtl/>
        </w:rPr>
        <w:t>ن به طرف و</w:t>
      </w:r>
      <w:r w:rsidR="00A15996">
        <w:rPr>
          <w:rStyle w:val="Char4"/>
          <w:rtl/>
        </w:rPr>
        <w:t>ی</w:t>
      </w:r>
      <w:r w:rsidRPr="00160189">
        <w:rPr>
          <w:rStyle w:val="Char4"/>
          <w:rtl/>
        </w:rPr>
        <w:t xml:space="preserve"> ن</w:t>
      </w:r>
      <w:r w:rsidR="00B9084A">
        <w:rPr>
          <w:rStyle w:val="Char4"/>
          <w:rtl/>
        </w:rPr>
        <w:t>ی</w:t>
      </w:r>
      <w:r w:rsidRPr="00160189">
        <w:rPr>
          <w:rStyle w:val="Char4"/>
          <w:rtl/>
        </w:rPr>
        <w:t>ا</w:t>
      </w:r>
      <w:r w:rsidR="00B9084A">
        <w:rPr>
          <w:rStyle w:val="Char4"/>
          <w:rtl/>
        </w:rPr>
        <w:t>ی</w:t>
      </w:r>
      <w:r w:rsidRPr="00160189">
        <w:rPr>
          <w:rStyle w:val="Char4"/>
          <w:rtl/>
        </w:rPr>
        <w:t>د؟ به خدا سوگند، ه</w:t>
      </w:r>
      <w:r w:rsidR="00B9084A">
        <w:rPr>
          <w:rStyle w:val="Char4"/>
          <w:rtl/>
        </w:rPr>
        <w:t>ی</w:t>
      </w:r>
      <w:r w:rsidRPr="00160189">
        <w:rPr>
          <w:rStyle w:val="Char4"/>
          <w:rtl/>
        </w:rPr>
        <w:t xml:space="preserve">چ </w:t>
      </w:r>
      <w:r w:rsidR="009D063B">
        <w:rPr>
          <w:rStyle w:val="Char4"/>
          <w:rtl/>
        </w:rPr>
        <w:t>ک</w:t>
      </w:r>
      <w:r w:rsidRPr="00160189">
        <w:rPr>
          <w:rStyle w:val="Char4"/>
          <w:rtl/>
        </w:rPr>
        <w:t>س</w:t>
      </w:r>
      <w:r w:rsidR="00A15996">
        <w:rPr>
          <w:rStyle w:val="Char4"/>
          <w:rtl/>
        </w:rPr>
        <w:t>ی</w:t>
      </w:r>
      <w:r w:rsidRPr="00160189">
        <w:rPr>
          <w:rStyle w:val="Char4"/>
          <w:rtl/>
        </w:rPr>
        <w:t xml:space="preserve"> جز ابوب</w:t>
      </w:r>
      <w:r w:rsidR="009D063B">
        <w:rPr>
          <w:rStyle w:val="Char4"/>
          <w:rtl/>
        </w:rPr>
        <w:t>ک</w:t>
      </w:r>
      <w:r w:rsidRPr="00160189">
        <w:rPr>
          <w:rStyle w:val="Char4"/>
          <w:rtl/>
        </w:rPr>
        <w:t>ر به و</w:t>
      </w:r>
      <w:r w:rsidR="00A15996">
        <w:rPr>
          <w:rStyle w:val="Char4"/>
          <w:rtl/>
        </w:rPr>
        <w:t>ی</w:t>
      </w:r>
      <w:r w:rsidRPr="00160189">
        <w:rPr>
          <w:rStyle w:val="Char4"/>
          <w:rtl/>
        </w:rPr>
        <w:t xml:space="preserve"> نزد</w:t>
      </w:r>
      <w:r w:rsidR="00B9084A">
        <w:rPr>
          <w:rStyle w:val="Char4"/>
          <w:rtl/>
        </w:rPr>
        <w:t>ی</w:t>
      </w:r>
      <w:r w:rsidR="009D063B">
        <w:rPr>
          <w:rStyle w:val="Char4"/>
          <w:rtl/>
        </w:rPr>
        <w:t>ک</w:t>
      </w:r>
      <w:r w:rsidRPr="00160189">
        <w:rPr>
          <w:rStyle w:val="Char4"/>
          <w:rtl/>
        </w:rPr>
        <w:t xml:space="preserve"> نشد، او با شمش</w:t>
      </w:r>
      <w:r w:rsidR="00B9084A">
        <w:rPr>
          <w:rStyle w:val="Char4"/>
          <w:rtl/>
        </w:rPr>
        <w:t>ی</w:t>
      </w:r>
      <w:r w:rsidRPr="00160189">
        <w:rPr>
          <w:rStyle w:val="Char4"/>
          <w:rtl/>
        </w:rPr>
        <w:t>ر برهنه خو</w:t>
      </w:r>
      <w:r w:rsidR="00B9084A">
        <w:rPr>
          <w:rStyle w:val="Char4"/>
          <w:rtl/>
        </w:rPr>
        <w:t>ی</w:t>
      </w:r>
      <w:r w:rsidRPr="00160189">
        <w:rPr>
          <w:rStyle w:val="Char4"/>
          <w:rtl/>
        </w:rPr>
        <w:t>ش بر بالا</w:t>
      </w:r>
      <w:r w:rsidR="00A15996">
        <w:rPr>
          <w:rStyle w:val="Char4"/>
          <w:rtl/>
        </w:rPr>
        <w:t>ی</w:t>
      </w:r>
      <w:r w:rsidRPr="00160189">
        <w:rPr>
          <w:rStyle w:val="Char4"/>
          <w:rtl/>
        </w:rPr>
        <w:t xml:space="preserve"> سر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(حاضر به حراست گرد</w:t>
      </w:r>
      <w:r w:rsidR="00B9084A">
        <w:rPr>
          <w:rStyle w:val="Char4"/>
          <w:rtl/>
        </w:rPr>
        <w:t>ی</w:t>
      </w:r>
      <w:r w:rsidRPr="00160189">
        <w:rPr>
          <w:rStyle w:val="Char4"/>
          <w:rtl/>
        </w:rPr>
        <w:t xml:space="preserve">د)، تا </w:t>
      </w:r>
      <w:r w:rsidR="009D063B">
        <w:rPr>
          <w:rStyle w:val="Char4"/>
          <w:rtl/>
        </w:rPr>
        <w:t>ک</w:t>
      </w:r>
      <w:r w:rsidRPr="00160189">
        <w:rPr>
          <w:rStyle w:val="Char4"/>
          <w:rtl/>
        </w:rPr>
        <w:t>س</w:t>
      </w:r>
      <w:r w:rsidR="00A15996">
        <w:rPr>
          <w:rStyle w:val="Char4"/>
          <w:rtl/>
        </w:rPr>
        <w:t>ی</w:t>
      </w:r>
      <w:r w:rsidRPr="00160189">
        <w:rPr>
          <w:rStyle w:val="Char4"/>
          <w:rtl/>
        </w:rPr>
        <w:t xml:space="preserve"> به طرفش حمله ن</w:t>
      </w:r>
      <w:r w:rsidR="009D063B">
        <w:rPr>
          <w:rStyle w:val="Char4"/>
          <w:rtl/>
        </w:rPr>
        <w:t>ک</w:t>
      </w:r>
      <w:r w:rsidRPr="00160189">
        <w:rPr>
          <w:rStyle w:val="Char4"/>
          <w:rtl/>
        </w:rPr>
        <w:t xml:space="preserve">ند، و اگر </w:t>
      </w:r>
      <w:r w:rsidR="009D063B">
        <w:rPr>
          <w:rStyle w:val="Char4"/>
          <w:rtl/>
        </w:rPr>
        <w:t>ک</w:t>
      </w:r>
      <w:r w:rsidRPr="00160189">
        <w:rPr>
          <w:rStyle w:val="Char4"/>
          <w:rtl/>
        </w:rPr>
        <w:t>رد ابوب</w:t>
      </w:r>
      <w:r w:rsidR="009D063B">
        <w:rPr>
          <w:rStyle w:val="Char4"/>
          <w:rtl/>
        </w:rPr>
        <w:t>ک</w:t>
      </w:r>
      <w:r w:rsidRPr="00160189">
        <w:rPr>
          <w:rStyle w:val="Char4"/>
          <w:rtl/>
        </w:rPr>
        <w:t>ر بر و</w:t>
      </w:r>
      <w:r w:rsidR="00A15996">
        <w:rPr>
          <w:rStyle w:val="Char4"/>
          <w:rtl/>
        </w:rPr>
        <w:t>ی</w:t>
      </w:r>
      <w:r w:rsidRPr="00160189">
        <w:rPr>
          <w:rStyle w:val="Char4"/>
          <w:rtl/>
        </w:rPr>
        <w:t xml:space="preserve"> </w:t>
      </w:r>
      <w:r w:rsidR="00B9084A">
        <w:rPr>
          <w:rStyle w:val="Char4"/>
          <w:rtl/>
        </w:rPr>
        <w:t>ی</w:t>
      </w:r>
      <w:r w:rsidRPr="00160189">
        <w:rPr>
          <w:rStyle w:val="Char4"/>
          <w:rtl/>
        </w:rPr>
        <w:t>ورش برد، ا</w:t>
      </w:r>
      <w:r w:rsidR="00B9084A">
        <w:rPr>
          <w:rStyle w:val="Char4"/>
          <w:rtl/>
        </w:rPr>
        <w:t>ی</w:t>
      </w:r>
      <w:r w:rsidRPr="00160189">
        <w:rPr>
          <w:rStyle w:val="Char4"/>
          <w:rtl/>
        </w:rPr>
        <w:t>ن است شجاع‏تر</w:t>
      </w:r>
      <w:r w:rsidR="00B9084A">
        <w:rPr>
          <w:rStyle w:val="Char4"/>
          <w:rtl/>
        </w:rPr>
        <w:t>ی</w:t>
      </w:r>
      <w:r w:rsidRPr="00160189">
        <w:rPr>
          <w:rStyle w:val="Char4"/>
          <w:rtl/>
        </w:rPr>
        <w:t>ن مردم</w:t>
      </w:r>
      <w:r w:rsidRPr="00AD225F">
        <w:rPr>
          <w:rStyle w:val="Char4"/>
          <w:vertAlign w:val="superscript"/>
          <w:rtl/>
        </w:rPr>
        <w:footnoteReference w:id="595"/>
      </w:r>
      <w:r w:rsidRPr="00160189">
        <w:rPr>
          <w:rStyle w:val="Char4"/>
          <w:rtl/>
        </w:rPr>
        <w:t>... و حد</w:t>
      </w:r>
      <w:r w:rsidR="00B9084A">
        <w:rPr>
          <w:rStyle w:val="Char4"/>
          <w:rtl/>
        </w:rPr>
        <w:t>ی</w:t>
      </w:r>
      <w:r w:rsidRPr="00160189">
        <w:rPr>
          <w:rStyle w:val="Char4"/>
          <w:rtl/>
        </w:rPr>
        <w:t>ث را متذ</w:t>
      </w:r>
      <w:r w:rsidR="009D063B">
        <w:rPr>
          <w:rStyle w:val="Char4"/>
          <w:rtl/>
        </w:rPr>
        <w:t>ک</w:t>
      </w:r>
      <w:r w:rsidRPr="00160189">
        <w:rPr>
          <w:rStyle w:val="Char4"/>
          <w:rtl/>
        </w:rPr>
        <w:t>ر شده، ا</w:t>
      </w:r>
      <w:r w:rsidR="00B9084A">
        <w:rPr>
          <w:rStyle w:val="Char4"/>
          <w:rtl/>
        </w:rPr>
        <w:t>ی</w:t>
      </w:r>
      <w:r w:rsidRPr="00160189">
        <w:rPr>
          <w:rStyle w:val="Char4"/>
          <w:rtl/>
        </w:rPr>
        <w:t>ن چن</w:t>
      </w:r>
      <w:r w:rsidR="00B9084A">
        <w:rPr>
          <w:rStyle w:val="Char4"/>
          <w:rtl/>
        </w:rPr>
        <w:t>ی</w:t>
      </w:r>
      <w:r w:rsidRPr="00160189">
        <w:rPr>
          <w:rStyle w:val="Char4"/>
          <w:rtl/>
        </w:rPr>
        <w:t xml:space="preserve">ن در المجمع </w:t>
      </w:r>
      <w:r w:rsidRPr="00160189">
        <w:rPr>
          <w:rStyle w:val="Char4"/>
          <w:rFonts w:hint="cs"/>
          <w:rtl/>
        </w:rPr>
        <w:t>(</w:t>
      </w:r>
      <w:r w:rsidRPr="00160189">
        <w:rPr>
          <w:rStyle w:val="Char4"/>
          <w:rtl/>
        </w:rPr>
        <w:t>46/9</w:t>
      </w:r>
      <w:r w:rsidRPr="00160189">
        <w:rPr>
          <w:rStyle w:val="Char4"/>
          <w:rFonts w:hint="cs"/>
          <w:rtl/>
        </w:rPr>
        <w:t>)</w:t>
      </w:r>
      <w:r w:rsidRPr="00160189">
        <w:rPr>
          <w:rStyle w:val="Char4"/>
          <w:rtl/>
        </w:rPr>
        <w:t xml:space="preserve"> آمده است.</w:t>
      </w:r>
    </w:p>
    <w:p w:rsidR="00797E01" w:rsidRPr="00A35E5A" w:rsidRDefault="00797E01" w:rsidP="00A35E5A">
      <w:pPr>
        <w:pStyle w:val="a5"/>
        <w:rPr>
          <w:rStyle w:val="Char4"/>
          <w:sz w:val="27"/>
          <w:szCs w:val="27"/>
          <w:rtl/>
        </w:rPr>
      </w:pPr>
      <w:bookmarkStart w:id="356" w:name="_Toc441587720"/>
      <w:r w:rsidRPr="00A35E5A">
        <w:rPr>
          <w:rtl/>
        </w:rPr>
        <w:t>شجاعت عمربن الخطاب</w:t>
      </w:r>
      <w:r w:rsidR="00437588">
        <w:rPr>
          <w:rStyle w:val="Char4"/>
          <w:rFonts w:cs="CTraditional Arabic"/>
          <w:bCs w:val="0"/>
          <w:sz w:val="27"/>
          <w:rtl/>
        </w:rPr>
        <w:t xml:space="preserve"> </w:t>
      </w:r>
      <w:r w:rsidR="00437588" w:rsidRPr="00437588">
        <w:rPr>
          <w:rStyle w:val="Char4"/>
          <w:rFonts w:cs="CTraditional Arabic"/>
          <w:bCs w:val="0"/>
          <w:sz w:val="27"/>
          <w:rtl/>
        </w:rPr>
        <w:t>س</w:t>
      </w:r>
      <w:bookmarkEnd w:id="356"/>
    </w:p>
    <w:p w:rsidR="00797E01" w:rsidRDefault="00797E01" w:rsidP="00AD225F">
      <w:pPr>
        <w:ind w:firstLine="284"/>
        <w:jc w:val="both"/>
        <w:rPr>
          <w:rStyle w:val="Char4"/>
          <w:rtl/>
        </w:rPr>
      </w:pPr>
      <w:r w:rsidRPr="00596E90">
        <w:rPr>
          <w:rStyle w:val="Char4"/>
          <w:rtl/>
        </w:rPr>
        <w:t>ابن عسا</w:t>
      </w:r>
      <w:r w:rsidR="009D063B" w:rsidRPr="00596E90">
        <w:rPr>
          <w:rStyle w:val="Char4"/>
          <w:rtl/>
        </w:rPr>
        <w:t>ک</w:t>
      </w:r>
      <w:r w:rsidRPr="00596E90">
        <w:rPr>
          <w:rStyle w:val="Char4"/>
          <w:rtl/>
        </w:rPr>
        <w:t>ر از عل</w:t>
      </w:r>
      <w:r w:rsidR="00A15996" w:rsidRPr="00596E90">
        <w:rPr>
          <w:rStyle w:val="Char4"/>
          <w:rtl/>
        </w:rPr>
        <w:t>ی</w:t>
      </w:r>
      <w:r w:rsidRPr="00596E90">
        <w:rPr>
          <w:rStyle w:val="Char4"/>
          <w:rtl/>
        </w:rPr>
        <w:t xml:space="preserve"> بن اب</w:t>
      </w:r>
      <w:r w:rsidR="00A15996" w:rsidRPr="00596E90">
        <w:rPr>
          <w:rStyle w:val="Char4"/>
          <w:rtl/>
        </w:rPr>
        <w:t>ی</w:t>
      </w:r>
      <w:r w:rsidRPr="00596E90">
        <w:rPr>
          <w:rStyle w:val="Char4"/>
          <w:rtl/>
        </w:rPr>
        <w:t xml:space="preserve"> طالب</w:t>
      </w:r>
      <w:r w:rsidR="00437588" w:rsidRPr="00596E90">
        <w:rPr>
          <w:rStyle w:val="Char4"/>
          <w:rtl/>
        </w:rPr>
        <w:t xml:space="preserve"> </w:t>
      </w:r>
      <w:r w:rsidR="00437588" w:rsidRPr="00596E90">
        <w:rPr>
          <w:rFonts w:ascii="Courier New" w:hAnsi="Courier New" w:cs="CTraditional Arabic"/>
          <w:rtl/>
          <w:lang w:bidi="fa-IR"/>
        </w:rPr>
        <w:t>س</w:t>
      </w:r>
      <w:r w:rsidRPr="00596E90">
        <w:rPr>
          <w:rStyle w:val="Char4"/>
          <w:rtl/>
        </w:rPr>
        <w:t xml:space="preserve"> روا</w:t>
      </w:r>
      <w:r w:rsidR="00B9084A" w:rsidRPr="00596E90">
        <w:rPr>
          <w:rStyle w:val="Char4"/>
          <w:rtl/>
        </w:rPr>
        <w:t>ی</w:t>
      </w:r>
      <w:r w:rsidRPr="00596E90">
        <w:rPr>
          <w:rStyle w:val="Char4"/>
          <w:rtl/>
        </w:rPr>
        <w:t xml:space="preserve">ت نموده، </w:t>
      </w:r>
      <w:r w:rsidR="009D063B" w:rsidRPr="00596E90">
        <w:rPr>
          <w:rStyle w:val="Char4"/>
          <w:rtl/>
        </w:rPr>
        <w:t>ک</w:t>
      </w:r>
      <w:r w:rsidRPr="00596E90">
        <w:rPr>
          <w:rStyle w:val="Char4"/>
          <w:rtl/>
        </w:rPr>
        <w:t xml:space="preserve">ه گفت: هر </w:t>
      </w:r>
      <w:r w:rsidR="009D063B" w:rsidRPr="00596E90">
        <w:rPr>
          <w:rStyle w:val="Char4"/>
          <w:rtl/>
        </w:rPr>
        <w:t>ک</w:t>
      </w:r>
      <w:r w:rsidRPr="00596E90">
        <w:rPr>
          <w:rStyle w:val="Char4"/>
          <w:rtl/>
        </w:rPr>
        <w:t>س</w:t>
      </w:r>
      <w:r w:rsidR="00A15996" w:rsidRPr="00596E90">
        <w:rPr>
          <w:rStyle w:val="Char4"/>
          <w:rtl/>
        </w:rPr>
        <w:t>ی</w:t>
      </w:r>
      <w:r w:rsidRPr="00596E90">
        <w:rPr>
          <w:rStyle w:val="Char4"/>
          <w:rtl/>
        </w:rPr>
        <w:t xml:space="preserve"> را </w:t>
      </w:r>
      <w:r w:rsidR="009D063B" w:rsidRPr="00596E90">
        <w:rPr>
          <w:rStyle w:val="Char4"/>
          <w:rtl/>
        </w:rPr>
        <w:t>ک</w:t>
      </w:r>
      <w:r w:rsidRPr="00596E90">
        <w:rPr>
          <w:rStyle w:val="Char4"/>
          <w:rtl/>
        </w:rPr>
        <w:t>ه م</w:t>
      </w:r>
      <w:r w:rsidR="00A15996" w:rsidRPr="00596E90">
        <w:rPr>
          <w:rStyle w:val="Char4"/>
          <w:rtl/>
        </w:rPr>
        <w:t>ی</w:t>
      </w:r>
      <w:r w:rsidRPr="00596E90">
        <w:rPr>
          <w:rStyle w:val="Char4"/>
          <w:rtl/>
        </w:rPr>
        <w:t>‏دانم مخف</w:t>
      </w:r>
      <w:r w:rsidR="00A15996" w:rsidRPr="00596E90">
        <w:rPr>
          <w:rStyle w:val="Char4"/>
          <w:rtl/>
        </w:rPr>
        <w:t>ی</w:t>
      </w:r>
      <w:r w:rsidRPr="00596E90">
        <w:rPr>
          <w:rStyle w:val="Char4"/>
          <w:rtl/>
        </w:rPr>
        <w:t xml:space="preserve"> هجرت نموده است، جز عمربن الخطاب، چون و</w:t>
      </w:r>
      <w:r w:rsidR="00A15996" w:rsidRPr="00596E90">
        <w:rPr>
          <w:rStyle w:val="Char4"/>
          <w:rtl/>
        </w:rPr>
        <w:t>ی</w:t>
      </w:r>
      <w:r w:rsidRPr="00596E90">
        <w:rPr>
          <w:rStyle w:val="Char4"/>
          <w:rtl/>
        </w:rPr>
        <w:t xml:space="preserve"> وقت</w:t>
      </w:r>
      <w:r w:rsidR="00A15996" w:rsidRPr="00596E90">
        <w:rPr>
          <w:rStyle w:val="Char4"/>
          <w:rtl/>
        </w:rPr>
        <w:t>ی</w:t>
      </w:r>
      <w:r w:rsidRPr="00596E90">
        <w:rPr>
          <w:rStyle w:val="Char4"/>
          <w:rtl/>
        </w:rPr>
        <w:t xml:space="preserve"> </w:t>
      </w:r>
      <w:r w:rsidR="009D063B" w:rsidRPr="00596E90">
        <w:rPr>
          <w:rStyle w:val="Char4"/>
          <w:rtl/>
        </w:rPr>
        <w:t>ک</w:t>
      </w:r>
      <w:r w:rsidRPr="00596E90">
        <w:rPr>
          <w:rStyle w:val="Char4"/>
          <w:rtl/>
        </w:rPr>
        <w:t>ه تصم</w:t>
      </w:r>
      <w:r w:rsidR="00B9084A" w:rsidRPr="00596E90">
        <w:rPr>
          <w:rStyle w:val="Char4"/>
          <w:rtl/>
        </w:rPr>
        <w:t>ی</w:t>
      </w:r>
      <w:r w:rsidRPr="00596E90">
        <w:rPr>
          <w:rStyle w:val="Char4"/>
          <w:rtl/>
        </w:rPr>
        <w:t>م گرفت هجرت نما</w:t>
      </w:r>
      <w:r w:rsidR="00B9084A" w:rsidRPr="00596E90">
        <w:rPr>
          <w:rStyle w:val="Char4"/>
          <w:rtl/>
        </w:rPr>
        <w:t>ی</w:t>
      </w:r>
      <w:r w:rsidRPr="00596E90">
        <w:rPr>
          <w:rStyle w:val="Char4"/>
          <w:rtl/>
        </w:rPr>
        <w:t>د، شمش</w:t>
      </w:r>
      <w:r w:rsidR="00B9084A" w:rsidRPr="00596E90">
        <w:rPr>
          <w:rStyle w:val="Char4"/>
          <w:rtl/>
        </w:rPr>
        <w:t>ی</w:t>
      </w:r>
      <w:r w:rsidRPr="00596E90">
        <w:rPr>
          <w:rStyle w:val="Char4"/>
          <w:rtl/>
        </w:rPr>
        <w:t>ر خود را به گردن آو</w:t>
      </w:r>
      <w:r w:rsidR="00B9084A" w:rsidRPr="00596E90">
        <w:rPr>
          <w:rStyle w:val="Char4"/>
          <w:rtl/>
        </w:rPr>
        <w:t>ی</w:t>
      </w:r>
      <w:r w:rsidRPr="00596E90">
        <w:rPr>
          <w:rStyle w:val="Char4"/>
          <w:rtl/>
        </w:rPr>
        <w:t xml:space="preserve">خت، و </w:t>
      </w:r>
      <w:r w:rsidR="009D063B" w:rsidRPr="00596E90">
        <w:rPr>
          <w:rStyle w:val="Char4"/>
          <w:rtl/>
        </w:rPr>
        <w:t>ک</w:t>
      </w:r>
      <w:r w:rsidRPr="00596E90">
        <w:rPr>
          <w:rStyle w:val="Char4"/>
          <w:rtl/>
        </w:rPr>
        <w:t>مانش را بر</w:t>
      </w:r>
      <w:r w:rsidR="00663437" w:rsidRPr="00596E90">
        <w:rPr>
          <w:rStyle w:val="Char4"/>
          <w:rtl/>
        </w:rPr>
        <w:t>‌شان</w:t>
      </w:r>
      <w:r w:rsidRPr="00596E90">
        <w:rPr>
          <w:rStyle w:val="Char4"/>
          <w:rtl/>
        </w:rPr>
        <w:t>ه انداخت، و ت</w:t>
      </w:r>
      <w:r w:rsidR="00B9084A" w:rsidRPr="00596E90">
        <w:rPr>
          <w:rStyle w:val="Char4"/>
          <w:rtl/>
        </w:rPr>
        <w:t>ی</w:t>
      </w:r>
      <w:r w:rsidRPr="00596E90">
        <w:rPr>
          <w:rStyle w:val="Char4"/>
          <w:rtl/>
        </w:rPr>
        <w:t>رها</w:t>
      </w:r>
      <w:r w:rsidR="00B9084A" w:rsidRPr="00596E90">
        <w:rPr>
          <w:rStyle w:val="Char4"/>
          <w:rtl/>
        </w:rPr>
        <w:t>ی</w:t>
      </w:r>
      <w:r w:rsidR="00A15996" w:rsidRPr="00596E90">
        <w:rPr>
          <w:rStyle w:val="Char4"/>
          <w:rtl/>
        </w:rPr>
        <w:t>ی</w:t>
      </w:r>
      <w:r w:rsidRPr="00596E90">
        <w:rPr>
          <w:rStyle w:val="Char4"/>
          <w:rtl/>
        </w:rPr>
        <w:t xml:space="preserve"> را در دستش ب</w:t>
      </w:r>
      <w:r w:rsidR="00B9084A" w:rsidRPr="00596E90">
        <w:rPr>
          <w:rStyle w:val="Char4"/>
          <w:rtl/>
        </w:rPr>
        <w:t>ی</w:t>
      </w:r>
      <w:r w:rsidRPr="00596E90">
        <w:rPr>
          <w:rStyle w:val="Char4"/>
          <w:rtl/>
        </w:rPr>
        <w:t xml:space="preserve">رون </w:t>
      </w:r>
      <w:r w:rsidR="009D063B" w:rsidRPr="00596E90">
        <w:rPr>
          <w:rStyle w:val="Char4"/>
          <w:rtl/>
        </w:rPr>
        <w:t>ک</w:t>
      </w:r>
      <w:r w:rsidRPr="00596E90">
        <w:rPr>
          <w:rStyle w:val="Char4"/>
          <w:rtl/>
        </w:rPr>
        <w:t>ش</w:t>
      </w:r>
      <w:r w:rsidR="00B9084A" w:rsidRPr="00596E90">
        <w:rPr>
          <w:rStyle w:val="Char4"/>
          <w:rtl/>
        </w:rPr>
        <w:t>ی</w:t>
      </w:r>
      <w:r w:rsidRPr="00596E90">
        <w:rPr>
          <w:rStyle w:val="Char4"/>
          <w:rtl/>
        </w:rPr>
        <w:t xml:space="preserve">د، و </w:t>
      </w:r>
      <w:r w:rsidR="004B04A9" w:rsidRPr="00596E90">
        <w:rPr>
          <w:rStyle w:val="Char4"/>
          <w:rtl/>
        </w:rPr>
        <w:t xml:space="preserve">آنگاه </w:t>
      </w:r>
      <w:r w:rsidRPr="00596E90">
        <w:rPr>
          <w:rStyle w:val="Char4"/>
          <w:rtl/>
        </w:rPr>
        <w:t xml:space="preserve">به </w:t>
      </w:r>
      <w:r w:rsidR="009D063B" w:rsidRPr="00596E90">
        <w:rPr>
          <w:rStyle w:val="Char4"/>
          <w:rtl/>
        </w:rPr>
        <w:t>ک</w:t>
      </w:r>
      <w:r w:rsidRPr="00596E90">
        <w:rPr>
          <w:rStyle w:val="Char4"/>
          <w:rtl/>
        </w:rPr>
        <w:t xml:space="preserve">عبه - </w:t>
      </w:r>
      <w:r w:rsidR="009D063B" w:rsidRPr="00596E90">
        <w:rPr>
          <w:rStyle w:val="Char4"/>
          <w:rtl/>
        </w:rPr>
        <w:t>ک</w:t>
      </w:r>
      <w:r w:rsidRPr="00596E90">
        <w:rPr>
          <w:rStyle w:val="Char4"/>
          <w:rtl/>
        </w:rPr>
        <w:t>ه اشراف قر</w:t>
      </w:r>
      <w:r w:rsidR="00B9084A" w:rsidRPr="00596E90">
        <w:rPr>
          <w:rStyle w:val="Char4"/>
          <w:rtl/>
        </w:rPr>
        <w:t>ی</w:t>
      </w:r>
      <w:r w:rsidRPr="00596E90">
        <w:rPr>
          <w:rStyle w:val="Char4"/>
          <w:rtl/>
        </w:rPr>
        <w:t>ش در ح</w:t>
      </w:r>
      <w:r w:rsidR="00B9084A" w:rsidRPr="00596E90">
        <w:rPr>
          <w:rStyle w:val="Char4"/>
          <w:rtl/>
        </w:rPr>
        <w:t>ی</w:t>
      </w:r>
      <w:r w:rsidRPr="00596E90">
        <w:rPr>
          <w:rStyle w:val="Char4"/>
          <w:rtl/>
        </w:rPr>
        <w:t>اط آن بودند - آمد و هفت بار طواف نمود، بعد از آن دو ر</w:t>
      </w:r>
      <w:r w:rsidR="009D063B" w:rsidRPr="00596E90">
        <w:rPr>
          <w:rStyle w:val="Char4"/>
          <w:rtl/>
        </w:rPr>
        <w:t>ک</w:t>
      </w:r>
      <w:r w:rsidRPr="00596E90">
        <w:rPr>
          <w:rStyle w:val="Char4"/>
          <w:rtl/>
        </w:rPr>
        <w:t>عت نماز نزد مقام</w:t>
      </w:r>
      <w:r w:rsidR="00E840FE" w:rsidRPr="00596E90">
        <w:rPr>
          <w:rStyle w:val="Char4"/>
          <w:rtl/>
        </w:rPr>
        <w:t xml:space="preserve"> به‌جای </w:t>
      </w:r>
      <w:r w:rsidRPr="00596E90">
        <w:rPr>
          <w:rStyle w:val="Char4"/>
          <w:rtl/>
        </w:rPr>
        <w:t xml:space="preserve">آورد، و بعد به هر </w:t>
      </w:r>
      <w:r w:rsidR="00B9084A" w:rsidRPr="00596E90">
        <w:rPr>
          <w:rStyle w:val="Char4"/>
          <w:rtl/>
        </w:rPr>
        <w:t>ی</w:t>
      </w:r>
      <w:r w:rsidR="009D063B" w:rsidRPr="00596E90">
        <w:rPr>
          <w:rStyle w:val="Char4"/>
          <w:rtl/>
        </w:rPr>
        <w:t>ک</w:t>
      </w:r>
      <w:r w:rsidRPr="00596E90">
        <w:rPr>
          <w:rStyle w:val="Char4"/>
          <w:rtl/>
        </w:rPr>
        <w:t xml:space="preserve"> از حلقه‏ها</w:t>
      </w:r>
      <w:r w:rsidR="00A15996" w:rsidRPr="00596E90">
        <w:rPr>
          <w:rStyle w:val="Char4"/>
          <w:rtl/>
        </w:rPr>
        <w:t>ی</w:t>
      </w:r>
      <w:r w:rsidRPr="00596E90">
        <w:rPr>
          <w:rStyle w:val="Char4"/>
          <w:rtl/>
        </w:rPr>
        <w:t xml:space="preserve"> ا</w:t>
      </w:r>
      <w:r w:rsidR="00B9084A" w:rsidRPr="00596E90">
        <w:rPr>
          <w:rStyle w:val="Char4"/>
          <w:rtl/>
        </w:rPr>
        <w:t>ی</w:t>
      </w:r>
      <w:r w:rsidRPr="00596E90">
        <w:rPr>
          <w:rStyle w:val="Char4"/>
          <w:rtl/>
        </w:rPr>
        <w:t>شان آمد و گفت: رو</w:t>
      </w:r>
      <w:r w:rsidR="00A15996" w:rsidRPr="00596E90">
        <w:rPr>
          <w:rStyle w:val="Char4"/>
          <w:rtl/>
        </w:rPr>
        <w:t>ی</w:t>
      </w:r>
      <w:r w:rsidRPr="00596E90">
        <w:rPr>
          <w:rStyle w:val="Char4"/>
          <w:rtl/>
        </w:rPr>
        <w:t xml:space="preserve">‏ها زشت شوند. </w:t>
      </w:r>
      <w:r w:rsidR="009D063B" w:rsidRPr="00596E90">
        <w:rPr>
          <w:rStyle w:val="Char4"/>
          <w:rtl/>
        </w:rPr>
        <w:t>ک</w:t>
      </w:r>
      <w:r w:rsidRPr="00596E90">
        <w:rPr>
          <w:rStyle w:val="Char4"/>
          <w:rtl/>
        </w:rPr>
        <w:t>س</w:t>
      </w:r>
      <w:r w:rsidR="00A15996" w:rsidRPr="00596E90">
        <w:rPr>
          <w:rStyle w:val="Char4"/>
          <w:rtl/>
        </w:rPr>
        <w:t>ی</w:t>
      </w:r>
      <w:r w:rsidRPr="00596E90">
        <w:rPr>
          <w:rStyle w:val="Char4"/>
          <w:rtl/>
        </w:rPr>
        <w:t xml:space="preserve"> </w:t>
      </w:r>
      <w:r w:rsidR="009D063B" w:rsidRPr="00596E90">
        <w:rPr>
          <w:rStyle w:val="Char4"/>
          <w:rtl/>
        </w:rPr>
        <w:t>ک</w:t>
      </w:r>
      <w:r w:rsidRPr="00596E90">
        <w:rPr>
          <w:rStyle w:val="Char4"/>
          <w:rtl/>
        </w:rPr>
        <w:t>ه م</w:t>
      </w:r>
      <w:r w:rsidR="00A15996" w:rsidRPr="00596E90">
        <w:rPr>
          <w:rStyle w:val="Char4"/>
          <w:rtl/>
        </w:rPr>
        <w:t>ی</w:t>
      </w:r>
      <w:r w:rsidRPr="00596E90">
        <w:rPr>
          <w:rStyle w:val="Char4"/>
          <w:rtl/>
        </w:rPr>
        <w:t>‏خواهد مادرش و</w:t>
      </w:r>
      <w:r w:rsidR="00A15996" w:rsidRPr="00596E90">
        <w:rPr>
          <w:rStyle w:val="Char4"/>
          <w:rtl/>
        </w:rPr>
        <w:t>ی</w:t>
      </w:r>
      <w:r w:rsidRPr="00596E90">
        <w:rPr>
          <w:rStyle w:val="Char4"/>
          <w:rtl/>
        </w:rPr>
        <w:t xml:space="preserve"> را گم </w:t>
      </w:r>
      <w:r w:rsidR="009D063B" w:rsidRPr="00596E90">
        <w:rPr>
          <w:rStyle w:val="Char4"/>
          <w:rtl/>
        </w:rPr>
        <w:t>ک</w:t>
      </w:r>
      <w:r w:rsidRPr="00596E90">
        <w:rPr>
          <w:rStyle w:val="Char4"/>
          <w:rtl/>
        </w:rPr>
        <w:t xml:space="preserve">ند، پسرش </w:t>
      </w:r>
      <w:r w:rsidR="00B9084A" w:rsidRPr="00596E90">
        <w:rPr>
          <w:rStyle w:val="Char4"/>
          <w:rtl/>
        </w:rPr>
        <w:t>ی</w:t>
      </w:r>
      <w:r w:rsidRPr="00596E90">
        <w:rPr>
          <w:rStyle w:val="Char4"/>
          <w:rtl/>
        </w:rPr>
        <w:t>ت</w:t>
      </w:r>
      <w:r w:rsidR="00B9084A" w:rsidRPr="00596E90">
        <w:rPr>
          <w:rStyle w:val="Char4"/>
          <w:rtl/>
        </w:rPr>
        <w:t>ی</w:t>
      </w:r>
      <w:r w:rsidRPr="00596E90">
        <w:rPr>
          <w:rStyle w:val="Char4"/>
          <w:rtl/>
        </w:rPr>
        <w:t>م گردد و همسرش ب</w:t>
      </w:r>
      <w:r w:rsidR="00B9084A" w:rsidRPr="00596E90">
        <w:rPr>
          <w:rStyle w:val="Char4"/>
          <w:rtl/>
        </w:rPr>
        <w:t>ی</w:t>
      </w:r>
      <w:r w:rsidRPr="00596E90">
        <w:rPr>
          <w:rStyle w:val="Char4"/>
          <w:rtl/>
        </w:rPr>
        <w:t>وه شود، با من در پشت ا</w:t>
      </w:r>
      <w:r w:rsidR="00B9084A" w:rsidRPr="00596E90">
        <w:rPr>
          <w:rStyle w:val="Char4"/>
          <w:rtl/>
        </w:rPr>
        <w:t>ی</w:t>
      </w:r>
      <w:r w:rsidRPr="00596E90">
        <w:rPr>
          <w:rStyle w:val="Char4"/>
          <w:rtl/>
        </w:rPr>
        <w:t>ن واد</w:t>
      </w:r>
      <w:r w:rsidR="00A15996" w:rsidRPr="00596E90">
        <w:rPr>
          <w:rStyle w:val="Char4"/>
          <w:rtl/>
        </w:rPr>
        <w:t>ی</w:t>
      </w:r>
      <w:r w:rsidRPr="00596E90">
        <w:rPr>
          <w:rStyle w:val="Char4"/>
          <w:rtl/>
        </w:rPr>
        <w:t xml:space="preserve"> روبرو گردد، ول</w:t>
      </w:r>
      <w:r w:rsidR="00A15996" w:rsidRPr="00596E90">
        <w:rPr>
          <w:rStyle w:val="Char4"/>
          <w:rtl/>
        </w:rPr>
        <w:t>ی</w:t>
      </w:r>
      <w:r w:rsidRPr="00596E90">
        <w:rPr>
          <w:rStyle w:val="Char4"/>
          <w:rtl/>
        </w:rPr>
        <w:t xml:space="preserve"> ه</w:t>
      </w:r>
      <w:r w:rsidR="00B9084A" w:rsidRPr="00596E90">
        <w:rPr>
          <w:rStyle w:val="Char4"/>
          <w:rtl/>
        </w:rPr>
        <w:t>ی</w:t>
      </w:r>
      <w:r w:rsidRPr="00596E90">
        <w:rPr>
          <w:rStyle w:val="Char4"/>
          <w:rtl/>
        </w:rPr>
        <w:t xml:space="preserve">چ </w:t>
      </w:r>
      <w:r w:rsidR="009D063B" w:rsidRPr="00596E90">
        <w:rPr>
          <w:rStyle w:val="Char4"/>
          <w:rtl/>
        </w:rPr>
        <w:t>ک</w:t>
      </w:r>
      <w:r w:rsidRPr="00596E90">
        <w:rPr>
          <w:rStyle w:val="Char4"/>
          <w:rtl/>
        </w:rPr>
        <w:t>س از ا</w:t>
      </w:r>
      <w:r w:rsidR="00B9084A" w:rsidRPr="00596E90">
        <w:rPr>
          <w:rStyle w:val="Char4"/>
          <w:rtl/>
        </w:rPr>
        <w:t>ی</w:t>
      </w:r>
      <w:r w:rsidRPr="00596E90">
        <w:rPr>
          <w:rStyle w:val="Char4"/>
          <w:rtl/>
        </w:rPr>
        <w:t>شان و</w:t>
      </w:r>
      <w:r w:rsidR="00A15996" w:rsidRPr="00596E90">
        <w:rPr>
          <w:rStyle w:val="Char4"/>
          <w:rtl/>
        </w:rPr>
        <w:t>ی</w:t>
      </w:r>
      <w:r w:rsidRPr="00596E90">
        <w:rPr>
          <w:rStyle w:val="Char4"/>
          <w:rtl/>
        </w:rPr>
        <w:t xml:space="preserve"> را دنبال ننمود. ا</w:t>
      </w:r>
      <w:r w:rsidR="00B9084A" w:rsidRPr="00596E90">
        <w:rPr>
          <w:rStyle w:val="Char4"/>
          <w:rtl/>
        </w:rPr>
        <w:t>ی</w:t>
      </w:r>
      <w:r w:rsidRPr="00596E90">
        <w:rPr>
          <w:rStyle w:val="Char4"/>
          <w:rtl/>
        </w:rPr>
        <w:t>ن چن</w:t>
      </w:r>
      <w:r w:rsidR="00B9084A" w:rsidRPr="00596E90">
        <w:rPr>
          <w:rStyle w:val="Char4"/>
          <w:rtl/>
        </w:rPr>
        <w:t>ی</w:t>
      </w:r>
      <w:r w:rsidRPr="00596E90">
        <w:rPr>
          <w:rStyle w:val="Char4"/>
          <w:rtl/>
        </w:rPr>
        <w:t xml:space="preserve">ن در منتخب </w:t>
      </w:r>
      <w:r w:rsidR="009D063B" w:rsidRPr="00596E90">
        <w:rPr>
          <w:rStyle w:val="Char4"/>
          <w:rtl/>
        </w:rPr>
        <w:t>ک</w:t>
      </w:r>
      <w:r w:rsidRPr="00596E90">
        <w:rPr>
          <w:rStyle w:val="Char4"/>
          <w:rtl/>
        </w:rPr>
        <w:t xml:space="preserve">نزالعمال </w:t>
      </w:r>
      <w:r w:rsidRPr="00596E90">
        <w:rPr>
          <w:rStyle w:val="Char4"/>
          <w:rFonts w:hint="cs"/>
          <w:rtl/>
        </w:rPr>
        <w:t>(</w:t>
      </w:r>
      <w:r w:rsidRPr="00596E90">
        <w:rPr>
          <w:rStyle w:val="Char4"/>
          <w:rtl/>
        </w:rPr>
        <w:t>387/4</w:t>
      </w:r>
      <w:r w:rsidRPr="00596E90">
        <w:rPr>
          <w:rStyle w:val="Char4"/>
          <w:rFonts w:hint="cs"/>
          <w:rtl/>
        </w:rPr>
        <w:t>)</w:t>
      </w:r>
      <w:r w:rsidR="00AD225F" w:rsidRPr="00596E90">
        <w:rPr>
          <w:rStyle w:val="Char4"/>
          <w:rtl/>
        </w:rPr>
        <w:t xml:space="preserve"> آمده است.</w:t>
      </w:r>
    </w:p>
    <w:p w:rsidR="00596E90" w:rsidRDefault="00596E90" w:rsidP="00AD225F">
      <w:pPr>
        <w:ind w:firstLine="284"/>
        <w:jc w:val="both"/>
        <w:rPr>
          <w:rStyle w:val="Char4"/>
          <w:rtl/>
        </w:rPr>
      </w:pPr>
    </w:p>
    <w:p w:rsidR="00596E90" w:rsidRPr="00596E90" w:rsidRDefault="00596E90" w:rsidP="00AD225F">
      <w:pPr>
        <w:ind w:firstLine="284"/>
        <w:jc w:val="both"/>
        <w:rPr>
          <w:rStyle w:val="Char4"/>
          <w:rtl/>
        </w:rPr>
      </w:pPr>
    </w:p>
    <w:p w:rsidR="00797E01" w:rsidRPr="00A35E5A" w:rsidRDefault="00797E01" w:rsidP="00A35E5A">
      <w:pPr>
        <w:pStyle w:val="a2"/>
        <w:rPr>
          <w:rStyle w:val="Char4"/>
          <w:rFonts w:ascii="IRZar" w:hAnsi="IRZar" w:cs="IRZar"/>
          <w:sz w:val="24"/>
          <w:szCs w:val="24"/>
          <w:rtl/>
        </w:rPr>
      </w:pPr>
      <w:bookmarkStart w:id="357" w:name="_Toc441587721"/>
      <w:r w:rsidRPr="00A35E5A">
        <w:rPr>
          <w:rtl/>
        </w:rPr>
        <w:t>شجاعت على بن ابى طالب</w:t>
      </w:r>
      <w:r w:rsidR="00437588">
        <w:rPr>
          <w:rStyle w:val="Char4"/>
          <w:rFonts w:ascii="IRZar" w:hAnsi="IRZar" w:cs="IRZar"/>
          <w:sz w:val="24"/>
          <w:szCs w:val="24"/>
          <w:rtl/>
        </w:rPr>
        <w:t xml:space="preserve"> </w:t>
      </w:r>
      <w:r w:rsidR="00437588" w:rsidRPr="00437588">
        <w:rPr>
          <w:rFonts w:cs="CTraditional Arabic" w:hint="cs"/>
          <w:b w:val="0"/>
          <w:bCs w:val="0"/>
          <w:sz w:val="28"/>
          <w:szCs w:val="28"/>
          <w:rtl/>
        </w:rPr>
        <w:t>س</w:t>
      </w:r>
      <w:bookmarkEnd w:id="357"/>
    </w:p>
    <w:p w:rsidR="00797E01" w:rsidRPr="00A35E5A" w:rsidRDefault="00797E01" w:rsidP="00A35E5A">
      <w:pPr>
        <w:pStyle w:val="a5"/>
        <w:rPr>
          <w:rtl/>
        </w:rPr>
      </w:pPr>
      <w:bookmarkStart w:id="358" w:name="_Toc441587722"/>
      <w:r w:rsidRPr="00A35E5A">
        <w:rPr>
          <w:rtl/>
        </w:rPr>
        <w:t>شعر عل</w:t>
      </w:r>
      <w:r w:rsidR="00A15996">
        <w:rPr>
          <w:rtl/>
        </w:rPr>
        <w:t>ی</w:t>
      </w:r>
      <w:r w:rsidRPr="00A35E5A">
        <w:rPr>
          <w:rtl/>
        </w:rPr>
        <w:t xml:space="preserve"> بعد از واقعه احد</w:t>
      </w:r>
      <w:bookmarkEnd w:id="358"/>
    </w:p>
    <w:p w:rsidR="00AC264A" w:rsidRDefault="00797E01" w:rsidP="008D1BC1">
      <w:pPr>
        <w:ind w:firstLine="284"/>
        <w:jc w:val="both"/>
        <w:rPr>
          <w:rStyle w:val="Char4"/>
          <w:spacing w:val="-4"/>
          <w:rtl/>
        </w:rPr>
      </w:pPr>
      <w:r w:rsidRPr="00AD225F">
        <w:rPr>
          <w:rStyle w:val="Char4"/>
          <w:spacing w:val="-4"/>
          <w:rtl/>
        </w:rPr>
        <w:t>بزار از جابر</w:t>
      </w:r>
      <w:r w:rsidR="00437588">
        <w:rPr>
          <w:rStyle w:val="Char4"/>
          <w:spacing w:val="-4"/>
          <w:rtl/>
        </w:rPr>
        <w:t xml:space="preserve"> </w:t>
      </w:r>
      <w:r w:rsidR="00437588" w:rsidRPr="00437588">
        <w:rPr>
          <w:rFonts w:ascii="Courier New" w:hAnsi="Courier New" w:cs="CTraditional Arabic"/>
          <w:spacing w:val="-4"/>
          <w:rtl/>
          <w:lang w:bidi="fa-IR"/>
        </w:rPr>
        <w:t>س</w:t>
      </w:r>
      <w:r w:rsidRPr="00AD225F">
        <w:rPr>
          <w:rStyle w:val="Char4"/>
          <w:spacing w:val="-4"/>
          <w:rtl/>
        </w:rPr>
        <w:t xml:space="preserve"> روا</w:t>
      </w:r>
      <w:r w:rsidR="00B9084A" w:rsidRPr="00AD225F">
        <w:rPr>
          <w:rStyle w:val="Char4"/>
          <w:spacing w:val="-4"/>
          <w:rtl/>
        </w:rPr>
        <w:t>ی</w:t>
      </w:r>
      <w:r w:rsidRPr="00AD225F">
        <w:rPr>
          <w:rStyle w:val="Char4"/>
          <w:spacing w:val="-4"/>
          <w:rtl/>
        </w:rPr>
        <w:t xml:space="preserve">ت نموده، </w:t>
      </w:r>
      <w:r w:rsidR="009D063B" w:rsidRPr="00AD225F">
        <w:rPr>
          <w:rStyle w:val="Char4"/>
          <w:spacing w:val="-4"/>
          <w:rtl/>
        </w:rPr>
        <w:t>ک</w:t>
      </w:r>
      <w:r w:rsidRPr="00AD225F">
        <w:rPr>
          <w:rStyle w:val="Char4"/>
          <w:spacing w:val="-4"/>
          <w:rtl/>
        </w:rPr>
        <w:t>ه گفت: عل</w:t>
      </w:r>
      <w:r w:rsidR="00A15996" w:rsidRPr="00AD225F">
        <w:rPr>
          <w:rStyle w:val="Char4"/>
          <w:spacing w:val="-4"/>
          <w:rtl/>
        </w:rPr>
        <w:t>ی</w:t>
      </w:r>
      <w:r w:rsidRPr="00AD225F">
        <w:rPr>
          <w:rStyle w:val="Char4"/>
          <w:spacing w:val="-4"/>
          <w:rtl/>
        </w:rPr>
        <w:t xml:space="preserve"> نزد فاطمه</w:t>
      </w:r>
      <w:r w:rsidR="00437588" w:rsidRPr="00437588">
        <w:rPr>
          <w:rStyle w:val="Char4"/>
          <w:rFonts w:cs="CTraditional Arabic"/>
          <w:spacing w:val="-4"/>
          <w:rtl/>
        </w:rPr>
        <w:t xml:space="preserve"> ل</w:t>
      </w:r>
      <w:r w:rsidRPr="00AD225F">
        <w:rPr>
          <w:rStyle w:val="Char4"/>
          <w:spacing w:val="-4"/>
          <w:rtl/>
        </w:rPr>
        <w:t xml:space="preserve"> در روز احد آمد و 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850"/>
        <w:gridCol w:w="3261"/>
      </w:tblGrid>
      <w:tr w:rsidR="00AC264A" w:rsidTr="00AC264A">
        <w:tc>
          <w:tcPr>
            <w:tcW w:w="2977" w:type="dxa"/>
          </w:tcPr>
          <w:p w:rsidR="00AC264A" w:rsidRPr="00AC264A" w:rsidRDefault="00AC264A" w:rsidP="00AC264A">
            <w:pPr>
              <w:pStyle w:val="a4"/>
              <w:ind w:firstLine="0"/>
              <w:rPr>
                <w:rStyle w:val="Char4"/>
                <w:spacing w:val="-4"/>
                <w:sz w:val="2"/>
                <w:szCs w:val="2"/>
                <w:rtl/>
              </w:rPr>
            </w:pPr>
            <w:r w:rsidRPr="00A3125E">
              <w:rPr>
                <w:rtl/>
              </w:rPr>
              <w:t>افاطم هاك السيف غير ذميم</w:t>
            </w:r>
            <w:r>
              <w:rPr>
                <w:rFonts w:hint="cs"/>
                <w:rtl/>
              </w:rPr>
              <w:br/>
            </w:r>
          </w:p>
        </w:tc>
        <w:tc>
          <w:tcPr>
            <w:tcW w:w="850" w:type="dxa"/>
          </w:tcPr>
          <w:p w:rsidR="00AC264A" w:rsidRDefault="00AC264A" w:rsidP="00AC264A">
            <w:pPr>
              <w:pStyle w:val="a4"/>
              <w:rPr>
                <w:rStyle w:val="Char4"/>
                <w:spacing w:val="-4"/>
                <w:rtl/>
              </w:rPr>
            </w:pPr>
          </w:p>
        </w:tc>
        <w:tc>
          <w:tcPr>
            <w:tcW w:w="3261" w:type="dxa"/>
          </w:tcPr>
          <w:p w:rsidR="00AC264A" w:rsidRPr="00AC264A" w:rsidRDefault="00AC264A" w:rsidP="00AC264A">
            <w:pPr>
              <w:pStyle w:val="a4"/>
              <w:ind w:firstLine="0"/>
              <w:rPr>
                <w:rStyle w:val="Char4"/>
                <w:spacing w:val="-4"/>
                <w:sz w:val="2"/>
                <w:szCs w:val="2"/>
                <w:rtl/>
              </w:rPr>
            </w:pPr>
            <w:r>
              <w:rPr>
                <w:rtl/>
              </w:rPr>
              <w:t>فلست بر عديد و</w:t>
            </w:r>
            <w:r w:rsidRPr="00A3125E">
              <w:rPr>
                <w:rtl/>
              </w:rPr>
              <w:t>لا بلئيم</w:t>
            </w:r>
            <w:r>
              <w:rPr>
                <w:rFonts w:hint="cs"/>
                <w:rtl/>
              </w:rPr>
              <w:br/>
            </w:r>
          </w:p>
        </w:tc>
      </w:tr>
      <w:tr w:rsidR="00AC264A" w:rsidTr="00AC264A">
        <w:tc>
          <w:tcPr>
            <w:tcW w:w="2977" w:type="dxa"/>
          </w:tcPr>
          <w:p w:rsidR="00AC264A" w:rsidRPr="00AC264A" w:rsidRDefault="00AC264A" w:rsidP="00AC264A">
            <w:pPr>
              <w:pStyle w:val="a4"/>
              <w:ind w:firstLine="0"/>
              <w:rPr>
                <w:rStyle w:val="Char4"/>
                <w:rFonts w:ascii="mylotus" w:hAnsi="mylotus" w:cs="mylotus"/>
                <w:sz w:val="2"/>
                <w:szCs w:val="2"/>
                <w:rtl/>
              </w:rPr>
            </w:pPr>
            <w:r>
              <w:rPr>
                <w:rtl/>
              </w:rPr>
              <w:t>لعمر</w:t>
            </w:r>
            <w:r>
              <w:rPr>
                <w:rFonts w:hint="cs"/>
                <w:rtl/>
                <w:lang w:bidi="ar-SA"/>
              </w:rPr>
              <w:t>ي</w:t>
            </w:r>
            <w:r>
              <w:rPr>
                <w:rtl/>
              </w:rPr>
              <w:t xml:space="preserve"> لقد ابليت ف</w:t>
            </w:r>
            <w:r>
              <w:rPr>
                <w:rFonts w:hint="cs"/>
                <w:rtl/>
              </w:rPr>
              <w:t>ي</w:t>
            </w:r>
            <w:r>
              <w:rPr>
                <w:rtl/>
              </w:rPr>
              <w:t xml:space="preserve"> نصر احمد</w:t>
            </w:r>
            <w:r>
              <w:rPr>
                <w:rFonts w:hint="cs"/>
                <w:rtl/>
              </w:rPr>
              <w:br/>
            </w:r>
          </w:p>
        </w:tc>
        <w:tc>
          <w:tcPr>
            <w:tcW w:w="850" w:type="dxa"/>
          </w:tcPr>
          <w:p w:rsidR="00AC264A" w:rsidRDefault="00AC264A" w:rsidP="00AC264A">
            <w:pPr>
              <w:pStyle w:val="a4"/>
              <w:rPr>
                <w:rStyle w:val="Char4"/>
                <w:spacing w:val="-4"/>
                <w:rtl/>
              </w:rPr>
            </w:pPr>
          </w:p>
        </w:tc>
        <w:tc>
          <w:tcPr>
            <w:tcW w:w="3261" w:type="dxa"/>
          </w:tcPr>
          <w:p w:rsidR="00AC264A" w:rsidRPr="00AC264A" w:rsidRDefault="00AC264A" w:rsidP="00AC264A">
            <w:pPr>
              <w:pStyle w:val="a4"/>
              <w:ind w:firstLine="0"/>
              <w:rPr>
                <w:rStyle w:val="Char4"/>
                <w:b/>
                <w:bCs/>
                <w:spacing w:val="-4"/>
                <w:sz w:val="2"/>
                <w:szCs w:val="2"/>
                <w:rtl/>
              </w:rPr>
            </w:pPr>
            <w:r>
              <w:rPr>
                <w:rtl/>
              </w:rPr>
              <w:t>و</w:t>
            </w:r>
            <w:r w:rsidRPr="00A3125E">
              <w:rPr>
                <w:rtl/>
              </w:rPr>
              <w:t>مرضا</w:t>
            </w:r>
            <w:r>
              <w:rPr>
                <w:rtl/>
              </w:rPr>
              <w:t xml:space="preserve">ه </w:t>
            </w:r>
            <w:r w:rsidRPr="00A3125E">
              <w:rPr>
                <w:rtl/>
              </w:rPr>
              <w:t>رب بالعباد عليم</w:t>
            </w:r>
            <w:r>
              <w:rPr>
                <w:rFonts w:hint="cs"/>
                <w:rtl/>
              </w:rPr>
              <w:br/>
            </w:r>
          </w:p>
        </w:tc>
      </w:tr>
    </w:tbl>
    <w:p w:rsidR="00797E01" w:rsidRPr="00160189" w:rsidRDefault="00797E01" w:rsidP="008D1BC1">
      <w:pPr>
        <w:ind w:firstLine="284"/>
        <w:jc w:val="both"/>
        <w:rPr>
          <w:rStyle w:val="Char4"/>
          <w:rtl/>
        </w:rPr>
      </w:pPr>
      <w:r w:rsidRPr="00160189">
        <w:rPr>
          <w:rStyle w:val="Char4"/>
          <w:rtl/>
        </w:rPr>
        <w:t>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«اگر تو خوب و ن</w:t>
      </w:r>
      <w:r w:rsidR="00B9084A">
        <w:rPr>
          <w:rStyle w:val="Char4"/>
          <w:rtl/>
        </w:rPr>
        <w:t>ی</w:t>
      </w:r>
      <w:r w:rsidR="009D063B">
        <w:rPr>
          <w:rStyle w:val="Char4"/>
          <w:rtl/>
        </w:rPr>
        <w:t>ک</w:t>
      </w:r>
      <w:r w:rsidRPr="00160189">
        <w:rPr>
          <w:rStyle w:val="Char4"/>
          <w:rtl/>
        </w:rPr>
        <w:t>و جنگ نموده باش</w:t>
      </w:r>
      <w:r w:rsidR="00A15996">
        <w:rPr>
          <w:rStyle w:val="Char4"/>
          <w:rtl/>
        </w:rPr>
        <w:t>ی</w:t>
      </w:r>
      <w:r w:rsidRPr="00160189">
        <w:rPr>
          <w:rStyle w:val="Char4"/>
          <w:rtl/>
        </w:rPr>
        <w:t>، سهل بن حن</w:t>
      </w:r>
      <w:r w:rsidR="00B9084A">
        <w:rPr>
          <w:rStyle w:val="Char4"/>
          <w:rtl/>
        </w:rPr>
        <w:t>ی</w:t>
      </w:r>
      <w:r w:rsidRPr="00160189">
        <w:rPr>
          <w:rStyle w:val="Char4"/>
          <w:rtl/>
        </w:rPr>
        <w:t>ف و ابن صمه (هم) خوب ون</w:t>
      </w:r>
      <w:r w:rsidR="00B9084A">
        <w:rPr>
          <w:rStyle w:val="Char4"/>
          <w:rtl/>
        </w:rPr>
        <w:t>ی</w:t>
      </w:r>
      <w:r w:rsidR="009D063B">
        <w:rPr>
          <w:rStyle w:val="Char4"/>
          <w:rtl/>
        </w:rPr>
        <w:t>ک</w:t>
      </w:r>
      <w:r w:rsidR="00AD225F">
        <w:rPr>
          <w:rStyle w:val="Char4"/>
          <w:rtl/>
        </w:rPr>
        <w:t>و جنگ نموده‏اند». -</w:t>
      </w:r>
      <w:r w:rsidRPr="00160189">
        <w:rPr>
          <w:rStyle w:val="Char4"/>
          <w:rtl/>
        </w:rPr>
        <w:t>و د</w:t>
      </w:r>
      <w:r w:rsidR="00B9084A">
        <w:rPr>
          <w:rStyle w:val="Char4"/>
          <w:rtl/>
        </w:rPr>
        <w:t>ی</w:t>
      </w:r>
      <w:r w:rsidRPr="00160189">
        <w:rPr>
          <w:rStyle w:val="Char4"/>
          <w:rtl/>
        </w:rPr>
        <w:t>گر</w:t>
      </w:r>
      <w:r w:rsidR="00A15996">
        <w:rPr>
          <w:rStyle w:val="Char4"/>
          <w:rtl/>
        </w:rPr>
        <w:t>ی</w:t>
      </w:r>
      <w:r w:rsidRPr="00160189">
        <w:rPr>
          <w:rStyle w:val="Char4"/>
          <w:rtl/>
        </w:rPr>
        <w:t xml:space="preserve"> را هم متذ</w:t>
      </w:r>
      <w:r w:rsidR="009D063B">
        <w:rPr>
          <w:rStyle w:val="Char4"/>
          <w:rtl/>
        </w:rPr>
        <w:t>ک</w:t>
      </w:r>
      <w:r w:rsidRPr="00160189">
        <w:rPr>
          <w:rStyle w:val="Char4"/>
          <w:rtl/>
        </w:rPr>
        <w:t xml:space="preserve">ر شد </w:t>
      </w:r>
      <w:r w:rsidR="009D063B">
        <w:rPr>
          <w:rStyle w:val="Char4"/>
          <w:rtl/>
        </w:rPr>
        <w:t>ک</w:t>
      </w:r>
      <w:r w:rsidRPr="00160189">
        <w:rPr>
          <w:rStyle w:val="Char4"/>
          <w:rtl/>
        </w:rPr>
        <w:t>ه معل</w:t>
      </w:r>
      <w:r w:rsidR="00A15996">
        <w:rPr>
          <w:rStyle w:val="Char4"/>
          <w:rtl/>
        </w:rPr>
        <w:t>ی</w:t>
      </w:r>
      <w:r w:rsidRPr="00AD225F">
        <w:rPr>
          <w:rStyle w:val="Char4"/>
          <w:vertAlign w:val="superscript"/>
          <w:rtl/>
        </w:rPr>
        <w:footnoteReference w:id="596"/>
      </w:r>
      <w:r w:rsidR="00AD225F">
        <w:rPr>
          <w:rStyle w:val="Char4"/>
          <w:rtl/>
        </w:rPr>
        <w:t xml:space="preserve"> آن را فراموش نموده است</w:t>
      </w:r>
      <w:r w:rsidRPr="00160189">
        <w:rPr>
          <w:rStyle w:val="Char4"/>
          <w:rtl/>
        </w:rPr>
        <w:t xml:space="preserve">-. </w:t>
      </w:r>
      <w:r w:rsidR="004B04A9">
        <w:rPr>
          <w:rStyle w:val="Char4"/>
          <w:rtl/>
        </w:rPr>
        <w:t xml:space="preserve">آنگاه </w:t>
      </w:r>
      <w:r w:rsidRPr="00160189">
        <w:rPr>
          <w:rStyle w:val="Char4"/>
          <w:rtl/>
        </w:rPr>
        <w:t>جبرئ</w:t>
      </w:r>
      <w:r w:rsidR="00B9084A">
        <w:rPr>
          <w:rStyle w:val="Char4"/>
          <w:rtl/>
        </w:rPr>
        <w:t>ی</w:t>
      </w:r>
      <w:r w:rsidRPr="00160189">
        <w:rPr>
          <w:rStyle w:val="Char4"/>
          <w:rtl/>
        </w:rPr>
        <w:t>ل</w:t>
      </w:r>
      <w:r w:rsidR="00437588">
        <w:rPr>
          <w:rStyle w:val="Char4"/>
          <w:rtl/>
        </w:rPr>
        <w:t xml:space="preserve"> </w:t>
      </w:r>
      <w:r w:rsidR="00437588" w:rsidRPr="00437588">
        <w:rPr>
          <w:rStyle w:val="Char4"/>
          <w:rFonts w:cs="CTraditional Arabic"/>
          <w:rtl/>
        </w:rPr>
        <w:t>÷</w:t>
      </w:r>
      <w:r w:rsidRPr="00160189">
        <w:rPr>
          <w:rStyle w:val="Char4"/>
          <w:rtl/>
        </w:rPr>
        <w:t xml:space="preserve"> گفت: ا</w:t>
      </w:r>
      <w:r w:rsidR="00A15996">
        <w:rPr>
          <w:rStyle w:val="Char4"/>
          <w:rtl/>
        </w:rPr>
        <w:t>ی</w:t>
      </w:r>
      <w:r w:rsidR="00AD225F">
        <w:rPr>
          <w:rStyle w:val="Char4"/>
          <w:rtl/>
        </w:rPr>
        <w:t xml:space="preserve"> محمّد تو را به پدرت -</w:t>
      </w:r>
      <w:r w:rsidR="00AD225F">
        <w:rPr>
          <w:rStyle w:val="Char4"/>
          <w:rFonts w:hint="cs"/>
          <w:rtl/>
        </w:rPr>
        <w:t xml:space="preserve"> </w:t>
      </w:r>
      <w:r w:rsidR="009D063B">
        <w:rPr>
          <w:rStyle w:val="Char4"/>
          <w:rtl/>
        </w:rPr>
        <w:t>ک</w:t>
      </w:r>
      <w:r w:rsidRPr="00160189">
        <w:rPr>
          <w:rStyle w:val="Char4"/>
          <w:rtl/>
        </w:rPr>
        <w:t>ه ا</w:t>
      </w:r>
      <w:r w:rsidR="00B9084A">
        <w:rPr>
          <w:rStyle w:val="Char4"/>
          <w:rtl/>
        </w:rPr>
        <w:t>ی</w:t>
      </w:r>
      <w:r w:rsidRPr="00160189">
        <w:rPr>
          <w:rStyle w:val="Char4"/>
          <w:rtl/>
        </w:rPr>
        <w:t>ن (وقت) مواسات است.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«ا</w:t>
      </w:r>
      <w:r w:rsidR="00A15996">
        <w:rPr>
          <w:rStyle w:val="Char4"/>
          <w:rtl/>
        </w:rPr>
        <w:t>ی</w:t>
      </w:r>
      <w:r w:rsidRPr="00160189">
        <w:rPr>
          <w:rStyle w:val="Char4"/>
          <w:rtl/>
        </w:rPr>
        <w:t xml:space="preserve"> جبرئ</w:t>
      </w:r>
      <w:r w:rsidR="00B9084A">
        <w:rPr>
          <w:rStyle w:val="Char4"/>
          <w:rtl/>
        </w:rPr>
        <w:t>ی</w:t>
      </w:r>
      <w:r w:rsidRPr="00160189">
        <w:rPr>
          <w:rStyle w:val="Char4"/>
          <w:rtl/>
        </w:rPr>
        <w:t>ل و</w:t>
      </w:r>
      <w:r w:rsidR="00A15996">
        <w:rPr>
          <w:rStyle w:val="Char4"/>
          <w:rtl/>
        </w:rPr>
        <w:t>ی</w:t>
      </w:r>
      <w:r w:rsidRPr="00160189">
        <w:rPr>
          <w:rStyle w:val="Char4"/>
          <w:rtl/>
        </w:rPr>
        <w:t xml:space="preserve"> ازمن است». </w:t>
      </w:r>
      <w:r w:rsidR="004B04A9">
        <w:rPr>
          <w:rStyle w:val="Char4"/>
          <w:rtl/>
        </w:rPr>
        <w:t xml:space="preserve">آنگاه </w:t>
      </w:r>
      <w:r w:rsidRPr="00160189">
        <w:rPr>
          <w:rStyle w:val="Char4"/>
          <w:rtl/>
        </w:rPr>
        <w:t>جبرئ</w:t>
      </w:r>
      <w:r w:rsidR="00B9084A">
        <w:rPr>
          <w:rStyle w:val="Char4"/>
          <w:rtl/>
        </w:rPr>
        <w:t>ی</w:t>
      </w:r>
      <w:r w:rsidRPr="00160189">
        <w:rPr>
          <w:rStyle w:val="Char4"/>
          <w:rtl/>
        </w:rPr>
        <w:t>ل</w:t>
      </w:r>
      <w:r w:rsidR="00437588">
        <w:rPr>
          <w:rStyle w:val="Char4"/>
          <w:rtl/>
        </w:rPr>
        <w:t xml:space="preserve"> </w:t>
      </w:r>
      <w:r w:rsidR="00437588" w:rsidRPr="00437588">
        <w:rPr>
          <w:rStyle w:val="Char4"/>
          <w:rFonts w:cs="CTraditional Arabic"/>
          <w:rtl/>
        </w:rPr>
        <w:t>÷</w:t>
      </w:r>
      <w:r w:rsidR="00AD225F">
        <w:rPr>
          <w:rStyle w:val="Char4"/>
          <w:rtl/>
        </w:rPr>
        <w:t xml:space="preserve"> گفت: و من از شما دو نفر هستم</w:t>
      </w:r>
      <w:r w:rsidRPr="00AD225F">
        <w:rPr>
          <w:rStyle w:val="Char4"/>
          <w:vertAlign w:val="superscript"/>
          <w:rtl/>
        </w:rPr>
        <w:footnoteReference w:id="597"/>
      </w:r>
      <w:r w:rsidR="00AD225F">
        <w:rPr>
          <w:rStyle w:val="Char4"/>
          <w:rFonts w:hint="cs"/>
          <w:rtl/>
        </w:rPr>
        <w:t>.</w:t>
      </w:r>
      <w:r w:rsidRPr="00160189">
        <w:rPr>
          <w:rStyle w:val="Char4"/>
          <w:rtl/>
        </w:rPr>
        <w:t xml:space="preserve">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122/6</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در ا</w:t>
      </w:r>
      <w:r w:rsidR="00B9084A">
        <w:rPr>
          <w:rStyle w:val="Char4"/>
          <w:rtl/>
        </w:rPr>
        <w:t>ی</w:t>
      </w:r>
      <w:r w:rsidRPr="00160189">
        <w:rPr>
          <w:rStyle w:val="Char4"/>
          <w:rtl/>
        </w:rPr>
        <w:t>ن معل</w:t>
      </w:r>
      <w:r w:rsidR="00A15996">
        <w:rPr>
          <w:rStyle w:val="Char4"/>
          <w:rtl/>
        </w:rPr>
        <w:t>ی</w:t>
      </w:r>
      <w:r w:rsidRPr="00160189">
        <w:rPr>
          <w:rStyle w:val="Char4"/>
          <w:rtl/>
        </w:rPr>
        <w:t xml:space="preserve"> بن عبدالرحمن واسط</w:t>
      </w:r>
      <w:r w:rsidR="00A15996">
        <w:rPr>
          <w:rStyle w:val="Char4"/>
          <w:rtl/>
        </w:rPr>
        <w:t>ی</w:t>
      </w:r>
      <w:r w:rsidRPr="00160189">
        <w:rPr>
          <w:rStyle w:val="Char4"/>
          <w:rtl/>
        </w:rPr>
        <w:t xml:space="preserve"> آمده، </w:t>
      </w:r>
      <w:r w:rsidR="009D063B">
        <w:rPr>
          <w:rStyle w:val="Char4"/>
          <w:rtl/>
        </w:rPr>
        <w:t>ک</w:t>
      </w:r>
      <w:r w:rsidRPr="00160189">
        <w:rPr>
          <w:rStyle w:val="Char4"/>
          <w:rtl/>
        </w:rPr>
        <w:t>ه جداً ضع</w:t>
      </w:r>
      <w:r w:rsidR="00B9084A">
        <w:rPr>
          <w:rStyle w:val="Char4"/>
          <w:rtl/>
        </w:rPr>
        <w:t>ی</w:t>
      </w:r>
      <w:r w:rsidRPr="00160189">
        <w:rPr>
          <w:rStyle w:val="Char4"/>
          <w:rtl/>
        </w:rPr>
        <w:t>ف است. و ابن عد</w:t>
      </w:r>
      <w:r w:rsidR="00A15996">
        <w:rPr>
          <w:rStyle w:val="Char4"/>
          <w:rtl/>
        </w:rPr>
        <w:t>ی</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ام</w:t>
      </w:r>
      <w:r w:rsidR="00B9084A">
        <w:rPr>
          <w:rStyle w:val="Char4"/>
          <w:rtl/>
        </w:rPr>
        <w:t>ی</w:t>
      </w:r>
      <w:r w:rsidRPr="00160189">
        <w:rPr>
          <w:rStyle w:val="Char4"/>
          <w:rtl/>
        </w:rPr>
        <w:t xml:space="preserve">د دارم </w:t>
      </w:r>
      <w:r w:rsidR="009D063B">
        <w:rPr>
          <w:rStyle w:val="Char4"/>
          <w:rtl/>
        </w:rPr>
        <w:t>ک</w:t>
      </w:r>
      <w:r w:rsidRPr="00160189">
        <w:rPr>
          <w:rStyle w:val="Char4"/>
          <w:rtl/>
        </w:rPr>
        <w:t>ه بر و</w:t>
      </w:r>
      <w:r w:rsidR="00A15996">
        <w:rPr>
          <w:rStyle w:val="Char4"/>
          <w:rtl/>
        </w:rPr>
        <w:t>ی</w:t>
      </w:r>
      <w:r w:rsidRPr="00160189">
        <w:rPr>
          <w:rStyle w:val="Char4"/>
          <w:rtl/>
        </w:rPr>
        <w:t xml:space="preserve"> با</w:t>
      </w:r>
      <w:r w:rsidR="009D063B">
        <w:rPr>
          <w:rStyle w:val="Char4"/>
          <w:rtl/>
        </w:rPr>
        <w:t>ک</w:t>
      </w:r>
      <w:r w:rsidR="00A15996">
        <w:rPr>
          <w:rStyle w:val="Char4"/>
          <w:rtl/>
        </w:rPr>
        <w:t>ی</w:t>
      </w:r>
      <w:r w:rsidRPr="00160189">
        <w:rPr>
          <w:rStyle w:val="Char4"/>
          <w:rtl/>
        </w:rPr>
        <w:t xml:space="preserve"> نباشد.</w:t>
      </w:r>
    </w:p>
    <w:p w:rsidR="00797E01" w:rsidRDefault="00797E01" w:rsidP="009671CA">
      <w:pPr>
        <w:ind w:firstLine="284"/>
        <w:jc w:val="both"/>
        <w:rPr>
          <w:rStyle w:val="Char4"/>
          <w:rtl/>
        </w:rPr>
      </w:pPr>
      <w:r w:rsidRPr="00160189">
        <w:rPr>
          <w:rStyle w:val="Char4"/>
          <w:rtl/>
        </w:rPr>
        <w:t>و نزد طبران</w:t>
      </w:r>
      <w:r w:rsidR="00A15996">
        <w:rPr>
          <w:rStyle w:val="Char4"/>
          <w:rtl/>
        </w:rPr>
        <w:t>ی</w:t>
      </w:r>
      <w:r w:rsidRPr="00160189">
        <w:rPr>
          <w:rStyle w:val="Char4"/>
          <w:rtl/>
        </w:rPr>
        <w:t xml:space="preserve"> از ابن عباس</w:t>
      </w:r>
      <w:r w:rsidR="00437588" w:rsidRPr="00437588">
        <w:rPr>
          <w:rStyle w:val="Char4"/>
          <w:rFonts w:cs="CTraditional Arabic"/>
          <w:rtl/>
        </w:rPr>
        <w:t xml:space="preserve"> ب</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گفت: عل</w:t>
      </w:r>
      <w:r w:rsidR="00A15996">
        <w:rPr>
          <w:rStyle w:val="Char4"/>
          <w:rtl/>
        </w:rPr>
        <w:t>ی</w:t>
      </w:r>
      <w:r w:rsidRPr="00160189">
        <w:rPr>
          <w:rStyle w:val="Char4"/>
          <w:rtl/>
        </w:rPr>
        <w:t xml:space="preserve"> بن اب</w:t>
      </w:r>
      <w:r w:rsidR="00A15996">
        <w:rPr>
          <w:rStyle w:val="Char4"/>
          <w:rtl/>
        </w:rPr>
        <w:t>ی</w:t>
      </w:r>
      <w:r w:rsidRPr="00160189">
        <w:rPr>
          <w:rStyle w:val="Char4"/>
          <w:rtl/>
        </w:rPr>
        <w:t xml:space="preserve"> طالب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در روز احد نزد فاطمه</w:t>
      </w:r>
      <w:r w:rsidR="00437588" w:rsidRPr="00437588">
        <w:rPr>
          <w:rStyle w:val="Char4"/>
          <w:rFonts w:cs="CTraditional Arabic"/>
          <w:rtl/>
        </w:rPr>
        <w:t xml:space="preserve"> ل</w:t>
      </w:r>
      <w:r w:rsidRPr="00160189">
        <w:rPr>
          <w:rStyle w:val="Char4"/>
          <w:rtl/>
        </w:rPr>
        <w:t xml:space="preserve"> داخل گرد</w:t>
      </w:r>
      <w:r w:rsidR="00B9084A">
        <w:rPr>
          <w:rStyle w:val="Char4"/>
          <w:rtl/>
        </w:rPr>
        <w:t>ی</w:t>
      </w:r>
      <w:r w:rsidRPr="00160189">
        <w:rPr>
          <w:rStyle w:val="Char4"/>
          <w:rtl/>
        </w:rPr>
        <w:t>د و گفت: ا</w:t>
      </w:r>
      <w:r w:rsidR="00B9084A">
        <w:rPr>
          <w:rStyle w:val="Char4"/>
          <w:rtl/>
        </w:rPr>
        <w:t>ی</w:t>
      </w:r>
      <w:r w:rsidRPr="00160189">
        <w:rPr>
          <w:rStyle w:val="Char4"/>
          <w:rtl/>
        </w:rPr>
        <w:t>ن شمش</w:t>
      </w:r>
      <w:r w:rsidR="00B9084A">
        <w:rPr>
          <w:rStyle w:val="Char4"/>
          <w:rtl/>
        </w:rPr>
        <w:t>ی</w:t>
      </w:r>
      <w:r w:rsidRPr="00160189">
        <w:rPr>
          <w:rStyle w:val="Char4"/>
          <w:rtl/>
        </w:rPr>
        <w:t xml:space="preserve">ر را </w:t>
      </w:r>
      <w:r w:rsidR="009D063B">
        <w:rPr>
          <w:rStyle w:val="Char4"/>
          <w:rtl/>
        </w:rPr>
        <w:t>ک</w:t>
      </w:r>
      <w:r w:rsidRPr="00160189">
        <w:rPr>
          <w:rStyle w:val="Char4"/>
          <w:rtl/>
        </w:rPr>
        <w:t>ه خوار ن</w:t>
      </w:r>
      <w:r w:rsidR="00B9084A">
        <w:rPr>
          <w:rStyle w:val="Char4"/>
          <w:rtl/>
        </w:rPr>
        <w:t>ی</w:t>
      </w:r>
      <w:r w:rsidRPr="00160189">
        <w:rPr>
          <w:rStyle w:val="Char4"/>
          <w:rtl/>
        </w:rPr>
        <w:t>ست، بگ</w:t>
      </w:r>
      <w:r w:rsidR="00B9084A">
        <w:rPr>
          <w:rStyle w:val="Char4"/>
          <w:rtl/>
        </w:rPr>
        <w:t>ی</w:t>
      </w:r>
      <w:r w:rsidRPr="00160189">
        <w:rPr>
          <w:rStyle w:val="Char4"/>
          <w:rtl/>
        </w:rPr>
        <w:t>ر.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«اگر خوب و ن</w:t>
      </w:r>
      <w:r w:rsidR="00B9084A">
        <w:rPr>
          <w:rStyle w:val="Char4"/>
          <w:rtl/>
        </w:rPr>
        <w:t>ی</w:t>
      </w:r>
      <w:r w:rsidR="009D063B">
        <w:rPr>
          <w:rStyle w:val="Char4"/>
          <w:rtl/>
        </w:rPr>
        <w:t>ک</w:t>
      </w:r>
      <w:r w:rsidRPr="00160189">
        <w:rPr>
          <w:rStyle w:val="Char4"/>
          <w:rtl/>
        </w:rPr>
        <w:t>و جنگ نموده باش</w:t>
      </w:r>
      <w:r w:rsidR="00A15996">
        <w:rPr>
          <w:rStyle w:val="Char4"/>
          <w:rtl/>
        </w:rPr>
        <w:t>ی</w:t>
      </w:r>
      <w:r w:rsidRPr="00160189">
        <w:rPr>
          <w:rStyle w:val="Char4"/>
          <w:rtl/>
        </w:rPr>
        <w:t>، سهل بن حن</w:t>
      </w:r>
      <w:r w:rsidR="00B9084A">
        <w:rPr>
          <w:rStyle w:val="Char4"/>
          <w:rtl/>
        </w:rPr>
        <w:t>ی</w:t>
      </w:r>
      <w:r w:rsidRPr="00160189">
        <w:rPr>
          <w:rStyle w:val="Char4"/>
          <w:rtl/>
        </w:rPr>
        <w:t>ف و ابودجانه سما</w:t>
      </w:r>
      <w:r w:rsidR="009D063B">
        <w:rPr>
          <w:rStyle w:val="Char4"/>
          <w:rtl/>
        </w:rPr>
        <w:t>ک</w:t>
      </w:r>
      <w:r w:rsidRPr="00160189">
        <w:rPr>
          <w:rStyle w:val="Char4"/>
          <w:rtl/>
        </w:rPr>
        <w:t xml:space="preserve"> بن خرشه (هم) خوب و ن</w:t>
      </w:r>
      <w:r w:rsidR="00B9084A">
        <w:rPr>
          <w:rStyle w:val="Char4"/>
          <w:rtl/>
        </w:rPr>
        <w:t>ی</w:t>
      </w:r>
      <w:r w:rsidR="009D063B">
        <w:rPr>
          <w:rStyle w:val="Char4"/>
          <w:rtl/>
        </w:rPr>
        <w:t>ک</w:t>
      </w:r>
      <w:r w:rsidR="00AD225F">
        <w:rPr>
          <w:rStyle w:val="Char4"/>
          <w:rtl/>
        </w:rPr>
        <w:t>و جنگ نموده‏اند»</w:t>
      </w:r>
      <w:r w:rsidRPr="00AD225F">
        <w:rPr>
          <w:rStyle w:val="Char4"/>
          <w:vertAlign w:val="superscript"/>
          <w:rtl/>
        </w:rPr>
        <w:footnoteReference w:id="598"/>
      </w:r>
      <w:r w:rsidR="00AD225F">
        <w:rPr>
          <w:rStyle w:val="Char4"/>
          <w:rFonts w:hint="cs"/>
          <w:rtl/>
        </w:rPr>
        <w:t>.</w:t>
      </w:r>
      <w:r w:rsidRPr="00160189">
        <w:rPr>
          <w:rStyle w:val="Char4"/>
          <w:rtl/>
        </w:rPr>
        <w:t xml:space="preserve">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123/6</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رجال و</w:t>
      </w:r>
      <w:r w:rsidR="00A15996">
        <w:rPr>
          <w:rStyle w:val="Char4"/>
          <w:rtl/>
        </w:rPr>
        <w:t>ی</w:t>
      </w:r>
      <w:r w:rsidRPr="00160189">
        <w:rPr>
          <w:rStyle w:val="Char4"/>
          <w:rtl/>
        </w:rPr>
        <w:t xml:space="preserve"> رجال صح</w:t>
      </w:r>
      <w:r w:rsidR="00B9084A">
        <w:rPr>
          <w:rStyle w:val="Char4"/>
          <w:rtl/>
        </w:rPr>
        <w:t>ی</w:t>
      </w:r>
      <w:r w:rsidRPr="00160189">
        <w:rPr>
          <w:rStyle w:val="Char4"/>
          <w:rtl/>
        </w:rPr>
        <w:t>ح</w:t>
      </w:r>
      <w:r w:rsidR="00E47B84">
        <w:rPr>
          <w:rStyle w:val="Char4"/>
          <w:rtl/>
        </w:rPr>
        <w:t>‌اند.</w:t>
      </w:r>
    </w:p>
    <w:p w:rsidR="00596E90" w:rsidRPr="00160189" w:rsidRDefault="00596E90" w:rsidP="009671CA">
      <w:pPr>
        <w:ind w:firstLine="284"/>
        <w:jc w:val="both"/>
        <w:rPr>
          <w:rStyle w:val="Char4"/>
          <w:rtl/>
        </w:rPr>
      </w:pPr>
    </w:p>
    <w:p w:rsidR="00797E01" w:rsidRPr="00A35E5A" w:rsidRDefault="00797E01" w:rsidP="00A35E5A">
      <w:pPr>
        <w:pStyle w:val="a5"/>
        <w:rPr>
          <w:rStyle w:val="Char4"/>
          <w:sz w:val="27"/>
          <w:szCs w:val="27"/>
          <w:rtl/>
        </w:rPr>
      </w:pPr>
      <w:bookmarkStart w:id="359" w:name="_Toc441587723"/>
      <w:r w:rsidRPr="00A35E5A">
        <w:rPr>
          <w:rtl/>
        </w:rPr>
        <w:t>عل</w:t>
      </w:r>
      <w:r w:rsidR="00A15996">
        <w:rPr>
          <w:rtl/>
        </w:rPr>
        <w:t>ی</w:t>
      </w:r>
      <w:r w:rsidR="00437588">
        <w:rPr>
          <w:rStyle w:val="Char4"/>
          <w:rFonts w:cs="CTraditional Arabic"/>
          <w:bCs w:val="0"/>
          <w:sz w:val="27"/>
          <w:rtl/>
        </w:rPr>
        <w:t xml:space="preserve"> </w:t>
      </w:r>
      <w:r w:rsidR="00437588" w:rsidRPr="00437588">
        <w:rPr>
          <w:rStyle w:val="Char4"/>
          <w:rFonts w:cs="CTraditional Arabic"/>
          <w:bCs w:val="0"/>
          <w:sz w:val="27"/>
          <w:rtl/>
        </w:rPr>
        <w:t>س</w:t>
      </w:r>
      <w:r w:rsidR="00A86590" w:rsidRPr="00A86590">
        <w:rPr>
          <w:rStyle w:val="Char4"/>
          <w:rFonts w:cs="CTraditional Arabic"/>
          <w:bCs w:val="0"/>
          <w:sz w:val="27"/>
          <w:rtl/>
        </w:rPr>
        <w:t xml:space="preserve"> </w:t>
      </w:r>
      <w:r w:rsidRPr="00A35E5A">
        <w:rPr>
          <w:rtl/>
        </w:rPr>
        <w:t>و به قتل رسان</w:t>
      </w:r>
      <w:r w:rsidR="00B9084A">
        <w:rPr>
          <w:rtl/>
        </w:rPr>
        <w:t>ی</w:t>
      </w:r>
      <w:r w:rsidRPr="00A35E5A">
        <w:rPr>
          <w:rtl/>
        </w:rPr>
        <w:t>دن عمروبن عبدودّ</w:t>
      </w:r>
      <w:bookmarkEnd w:id="359"/>
    </w:p>
    <w:p w:rsidR="00797E01" w:rsidRPr="00160189" w:rsidRDefault="00797E01" w:rsidP="00AD225F">
      <w:pPr>
        <w:ind w:firstLine="284"/>
        <w:jc w:val="both"/>
        <w:rPr>
          <w:rStyle w:val="Char4"/>
          <w:rtl/>
        </w:rPr>
      </w:pPr>
      <w:r w:rsidRPr="00160189">
        <w:rPr>
          <w:rStyle w:val="Char4"/>
          <w:rtl/>
        </w:rPr>
        <w:t>ابن جر</w:t>
      </w:r>
      <w:r w:rsidR="00B9084A">
        <w:rPr>
          <w:rStyle w:val="Char4"/>
          <w:rtl/>
        </w:rPr>
        <w:t>ی</w:t>
      </w:r>
      <w:r w:rsidRPr="00160189">
        <w:rPr>
          <w:rStyle w:val="Char4"/>
          <w:rtl/>
        </w:rPr>
        <w:t>ر از طر</w:t>
      </w:r>
      <w:r w:rsidR="00B9084A">
        <w:rPr>
          <w:rStyle w:val="Char4"/>
          <w:rtl/>
        </w:rPr>
        <w:t>ی</w:t>
      </w:r>
      <w:r w:rsidRPr="00160189">
        <w:rPr>
          <w:rStyle w:val="Char4"/>
          <w:rtl/>
        </w:rPr>
        <w:t xml:space="preserve">ق ابن اسحاق از </w:t>
      </w:r>
      <w:r w:rsidR="00B9084A">
        <w:rPr>
          <w:rStyle w:val="Char4"/>
          <w:rtl/>
        </w:rPr>
        <w:t>ی</w:t>
      </w:r>
      <w:r w:rsidRPr="00160189">
        <w:rPr>
          <w:rStyle w:val="Char4"/>
          <w:rtl/>
        </w:rPr>
        <w:t>ز</w:t>
      </w:r>
      <w:r w:rsidR="00B9084A">
        <w:rPr>
          <w:rStyle w:val="Char4"/>
          <w:rtl/>
        </w:rPr>
        <w:t>ی</w:t>
      </w:r>
      <w:r w:rsidRPr="00160189">
        <w:rPr>
          <w:rStyle w:val="Char4"/>
          <w:rtl/>
        </w:rPr>
        <w:t>د بن رومان از عروه و عبد</w:t>
      </w:r>
      <w:r w:rsidR="001224D1">
        <w:rPr>
          <w:rStyle w:val="Char4"/>
          <w:rtl/>
        </w:rPr>
        <w:t>الله</w:t>
      </w:r>
      <w:r w:rsidRPr="00160189">
        <w:rPr>
          <w:rStyle w:val="Char4"/>
          <w:rtl/>
        </w:rPr>
        <w:t xml:space="preserve"> از </w:t>
      </w:r>
      <w:r w:rsidR="009D063B">
        <w:rPr>
          <w:rStyle w:val="Char4"/>
          <w:rtl/>
        </w:rPr>
        <w:t>ک</w:t>
      </w:r>
      <w:r w:rsidRPr="00160189">
        <w:rPr>
          <w:rStyle w:val="Char4"/>
          <w:rtl/>
        </w:rPr>
        <w:t>عب بن مال</w:t>
      </w:r>
      <w:r w:rsidR="009D063B">
        <w:rPr>
          <w:rStyle w:val="Char4"/>
          <w:rtl/>
        </w:rPr>
        <w:t>ک</w:t>
      </w:r>
      <w:r w:rsidRPr="00160189">
        <w:rPr>
          <w:rStyle w:val="Char4"/>
          <w:rtl/>
        </w:rPr>
        <w:t xml:space="preserve"> انصار</w:t>
      </w:r>
      <w:r w:rsidR="00A15996">
        <w:rPr>
          <w:rStyle w:val="Char4"/>
          <w:rtl/>
        </w:rPr>
        <w:t>ی</w:t>
      </w:r>
      <w:r w:rsidR="00437588">
        <w:rPr>
          <w:rStyle w:val="Char4"/>
          <w:rFonts w:hint="cs"/>
          <w:rtl/>
        </w:rPr>
        <w:t xml:space="preserve"> </w:t>
      </w:r>
      <w:r w:rsidR="00437588" w:rsidRPr="00437588">
        <w:rPr>
          <w:rStyle w:val="Char4"/>
          <w:rFonts w:cs="CTraditional Arabic"/>
          <w:rtl/>
        </w:rPr>
        <w:t>ب</w:t>
      </w:r>
      <w:r w:rsidRPr="00160189">
        <w:rPr>
          <w:rStyle w:val="Char4"/>
          <w:rtl/>
        </w:rPr>
        <w:t xml:space="preserve"> روا</w:t>
      </w:r>
      <w:r w:rsidR="00B9084A">
        <w:rPr>
          <w:rStyle w:val="Char4"/>
          <w:rtl/>
        </w:rPr>
        <w:t>ی</w:t>
      </w:r>
      <w:r w:rsidRPr="00160189">
        <w:rPr>
          <w:rStyle w:val="Char4"/>
          <w:rtl/>
        </w:rPr>
        <w:t>ت نموده</w:t>
      </w:r>
      <w:r w:rsidR="003A7C51">
        <w:rPr>
          <w:rStyle w:val="Char4"/>
          <w:rtl/>
        </w:rPr>
        <w:t xml:space="preserve"> </w:t>
      </w:r>
      <w:r w:rsidR="009D063B">
        <w:rPr>
          <w:rStyle w:val="Char4"/>
          <w:rtl/>
        </w:rPr>
        <w:t>ک</w:t>
      </w:r>
      <w:r w:rsidRPr="00160189">
        <w:rPr>
          <w:rStyle w:val="Char4"/>
          <w:rtl/>
        </w:rPr>
        <w:t>ه آن دو گفتند: در روز خندق، عمروبن عبدود با علامت</w:t>
      </w:r>
      <w:r w:rsidR="00A15996">
        <w:rPr>
          <w:rStyle w:val="Char4"/>
          <w:rtl/>
        </w:rPr>
        <w:t>ی</w:t>
      </w:r>
      <w:r w:rsidRPr="00160189">
        <w:rPr>
          <w:rStyle w:val="Char4"/>
          <w:rtl/>
        </w:rPr>
        <w:t xml:space="preserve"> مشخص ب</w:t>
      </w:r>
      <w:r w:rsidR="00B9084A">
        <w:rPr>
          <w:rStyle w:val="Char4"/>
          <w:rtl/>
        </w:rPr>
        <w:t>ی</w:t>
      </w:r>
      <w:r w:rsidRPr="00160189">
        <w:rPr>
          <w:rStyle w:val="Char4"/>
          <w:rtl/>
        </w:rPr>
        <w:t xml:space="preserve">رون آمد، تا </w:t>
      </w:r>
      <w:r w:rsidR="009D063B">
        <w:rPr>
          <w:rStyle w:val="Char4"/>
          <w:rtl/>
        </w:rPr>
        <w:t>ک</w:t>
      </w:r>
      <w:r w:rsidRPr="00160189">
        <w:rPr>
          <w:rStyle w:val="Char4"/>
          <w:rtl/>
        </w:rPr>
        <w:t>ار زارش د</w:t>
      </w:r>
      <w:r w:rsidR="00B9084A">
        <w:rPr>
          <w:rStyle w:val="Char4"/>
          <w:rtl/>
        </w:rPr>
        <w:t>ی</w:t>
      </w:r>
      <w:r w:rsidRPr="00160189">
        <w:rPr>
          <w:rStyle w:val="Char4"/>
          <w:rtl/>
        </w:rPr>
        <w:t>ده شود، هنگام</w:t>
      </w:r>
      <w:r w:rsidR="00A15996">
        <w:rPr>
          <w:rStyle w:val="Char4"/>
          <w:rtl/>
        </w:rPr>
        <w:t>ی</w:t>
      </w:r>
      <w:r w:rsidRPr="00160189">
        <w:rPr>
          <w:rStyle w:val="Char4"/>
          <w:rtl/>
        </w:rPr>
        <w:t xml:space="preserve"> </w:t>
      </w:r>
      <w:r w:rsidR="009D063B">
        <w:rPr>
          <w:rStyle w:val="Char4"/>
          <w:rtl/>
        </w:rPr>
        <w:t>ک</w:t>
      </w:r>
      <w:r w:rsidRPr="00160189">
        <w:rPr>
          <w:rStyle w:val="Char4"/>
          <w:rtl/>
        </w:rPr>
        <w:t>ه و</w:t>
      </w:r>
      <w:r w:rsidR="00A15996">
        <w:rPr>
          <w:rStyle w:val="Char4"/>
          <w:rtl/>
        </w:rPr>
        <w:t>ی</w:t>
      </w:r>
      <w:r w:rsidRPr="00160189">
        <w:rPr>
          <w:rStyle w:val="Char4"/>
          <w:rtl/>
        </w:rPr>
        <w:t xml:space="preserve"> و سوارانش ا</w:t>
      </w:r>
      <w:r w:rsidR="00B9084A">
        <w:rPr>
          <w:rStyle w:val="Char4"/>
          <w:rtl/>
        </w:rPr>
        <w:t>ی</w:t>
      </w:r>
      <w:r w:rsidRPr="00160189">
        <w:rPr>
          <w:rStyle w:val="Char4"/>
          <w:rtl/>
        </w:rPr>
        <w:t>ستادند، عل</w:t>
      </w:r>
      <w:r w:rsidR="00A15996">
        <w:rPr>
          <w:rStyle w:val="Char4"/>
          <w:rtl/>
        </w:rPr>
        <w:t>ی</w:t>
      </w:r>
      <w:r w:rsidRPr="00160189">
        <w:rPr>
          <w:rStyle w:val="Char4"/>
          <w:rtl/>
        </w:rPr>
        <w:t xml:space="preserve"> به او گفت: ا</w:t>
      </w:r>
      <w:r w:rsidR="00A15996">
        <w:rPr>
          <w:rStyle w:val="Char4"/>
          <w:rtl/>
        </w:rPr>
        <w:t>ی</w:t>
      </w:r>
      <w:r w:rsidRPr="00160189">
        <w:rPr>
          <w:rStyle w:val="Char4"/>
          <w:rtl/>
        </w:rPr>
        <w:t xml:space="preserve"> عمرو! تو از م</w:t>
      </w:r>
      <w:r w:rsidR="00B9084A">
        <w:rPr>
          <w:rStyle w:val="Char4"/>
          <w:rtl/>
        </w:rPr>
        <w:t>ی</w:t>
      </w:r>
      <w:r w:rsidRPr="00160189">
        <w:rPr>
          <w:rStyle w:val="Char4"/>
          <w:rtl/>
        </w:rPr>
        <w:t>ان قر</w:t>
      </w:r>
      <w:r w:rsidR="00B9084A">
        <w:rPr>
          <w:rStyle w:val="Char4"/>
          <w:rtl/>
        </w:rPr>
        <w:t>ی</w:t>
      </w:r>
      <w:r w:rsidRPr="00160189">
        <w:rPr>
          <w:rStyle w:val="Char4"/>
          <w:rtl/>
        </w:rPr>
        <w:t>ش با خدا عهد م</w:t>
      </w:r>
      <w:r w:rsidR="00A15996">
        <w:rPr>
          <w:rStyle w:val="Char4"/>
          <w:rtl/>
        </w:rPr>
        <w:t>ی</w:t>
      </w:r>
      <w:r w:rsidRPr="00160189">
        <w:rPr>
          <w:rStyle w:val="Char4"/>
          <w:rtl/>
        </w:rPr>
        <w:t>‏نمود</w:t>
      </w:r>
      <w:r w:rsidR="00A15996">
        <w:rPr>
          <w:rStyle w:val="Char4"/>
          <w:rtl/>
        </w:rPr>
        <w:t>ی</w:t>
      </w:r>
      <w:r w:rsidRPr="00160189">
        <w:rPr>
          <w:rStyle w:val="Char4"/>
          <w:rtl/>
        </w:rPr>
        <w:t xml:space="preserve">، </w:t>
      </w:r>
      <w:r w:rsidR="009D063B">
        <w:rPr>
          <w:rStyle w:val="Char4"/>
          <w:rtl/>
        </w:rPr>
        <w:t>ک</w:t>
      </w:r>
      <w:r w:rsidRPr="00160189">
        <w:rPr>
          <w:rStyle w:val="Char4"/>
          <w:rtl/>
        </w:rPr>
        <w:t>ه اگر مرد</w:t>
      </w:r>
      <w:r w:rsidR="00A15996">
        <w:rPr>
          <w:rStyle w:val="Char4"/>
          <w:rtl/>
        </w:rPr>
        <w:t>ی</w:t>
      </w:r>
      <w:r w:rsidRPr="00160189">
        <w:rPr>
          <w:rStyle w:val="Char4"/>
          <w:rtl/>
        </w:rPr>
        <w:t xml:space="preserve"> تو را به </w:t>
      </w:r>
      <w:r w:rsidR="00B9084A">
        <w:rPr>
          <w:rStyle w:val="Char4"/>
          <w:rtl/>
        </w:rPr>
        <w:t>ی</w:t>
      </w:r>
      <w:r w:rsidR="009D063B">
        <w:rPr>
          <w:rStyle w:val="Char4"/>
          <w:rtl/>
        </w:rPr>
        <w:t>ک</w:t>
      </w:r>
      <w:r w:rsidR="00A15996">
        <w:rPr>
          <w:rStyle w:val="Char4"/>
          <w:rtl/>
        </w:rPr>
        <w:t>ی</w:t>
      </w:r>
      <w:r w:rsidRPr="00160189">
        <w:rPr>
          <w:rStyle w:val="Char4"/>
          <w:rtl/>
        </w:rPr>
        <w:t xml:space="preserve"> از دو خصلت دعوت </w:t>
      </w:r>
      <w:r w:rsidR="009D063B">
        <w:rPr>
          <w:rStyle w:val="Char4"/>
          <w:rtl/>
        </w:rPr>
        <w:t>ک</w:t>
      </w:r>
      <w:r w:rsidRPr="00160189">
        <w:rPr>
          <w:rStyle w:val="Char4"/>
          <w:rtl/>
        </w:rPr>
        <w:t xml:space="preserve">ند، </w:t>
      </w:r>
      <w:r w:rsidR="00B9084A">
        <w:rPr>
          <w:rStyle w:val="Char4"/>
          <w:rtl/>
        </w:rPr>
        <w:t>ی</w:t>
      </w:r>
      <w:r w:rsidR="009D063B">
        <w:rPr>
          <w:rStyle w:val="Char4"/>
          <w:rtl/>
        </w:rPr>
        <w:t>ک</w:t>
      </w:r>
      <w:r w:rsidR="00A15996">
        <w:rPr>
          <w:rStyle w:val="Char4"/>
          <w:rtl/>
        </w:rPr>
        <w:t>ی</w:t>
      </w:r>
      <w:r w:rsidRPr="00160189">
        <w:rPr>
          <w:rStyle w:val="Char4"/>
          <w:rtl/>
        </w:rPr>
        <w:t xml:space="preserve"> را قبول خواه</w:t>
      </w:r>
      <w:r w:rsidR="00A15996">
        <w:rPr>
          <w:rStyle w:val="Char4"/>
          <w:rtl/>
        </w:rPr>
        <w:t>ی</w:t>
      </w:r>
      <w:r w:rsidRPr="00160189">
        <w:rPr>
          <w:rStyle w:val="Char4"/>
          <w:rtl/>
        </w:rPr>
        <w:t xml:space="preserve"> نمود. پاسخ داد: بل</w:t>
      </w:r>
      <w:r w:rsidR="00A15996">
        <w:rPr>
          <w:rStyle w:val="Char4"/>
          <w:rtl/>
        </w:rPr>
        <w:t>ی</w:t>
      </w:r>
      <w:r w:rsidRPr="00160189">
        <w:rPr>
          <w:rStyle w:val="Char4"/>
          <w:rtl/>
        </w:rPr>
        <w:t>. عل</w:t>
      </w:r>
      <w:r w:rsidR="00A15996">
        <w:rPr>
          <w:rStyle w:val="Char4"/>
          <w:rtl/>
        </w:rPr>
        <w:t>ی</w:t>
      </w:r>
      <w:r w:rsidRPr="00160189">
        <w:rPr>
          <w:rStyle w:val="Char4"/>
          <w:rtl/>
        </w:rPr>
        <w:t xml:space="preserve"> گفت: من تو را </w:t>
      </w:r>
      <w:r w:rsidR="001C48E8">
        <w:rPr>
          <w:rStyle w:val="Char4"/>
          <w:rtl/>
        </w:rPr>
        <w:t>به‌سو</w:t>
      </w:r>
      <w:r w:rsidR="00A15996">
        <w:rPr>
          <w:rStyle w:val="Char4"/>
          <w:rtl/>
        </w:rPr>
        <w:t>ی</w:t>
      </w:r>
      <w:r w:rsidRPr="00160189">
        <w:rPr>
          <w:rStyle w:val="Char4"/>
          <w:rtl/>
        </w:rPr>
        <w:t xml:space="preserve"> خدا و پ</w:t>
      </w:r>
      <w:r w:rsidR="00B9084A">
        <w:rPr>
          <w:rStyle w:val="Char4"/>
          <w:rtl/>
        </w:rPr>
        <w:t>ی</w:t>
      </w:r>
      <w:r w:rsidRPr="00160189">
        <w:rPr>
          <w:rStyle w:val="Char4"/>
          <w:rtl/>
        </w:rPr>
        <w:t xml:space="preserve">امبرش و </w:t>
      </w:r>
      <w:r w:rsidR="001C48E8">
        <w:rPr>
          <w:rStyle w:val="Char4"/>
          <w:rtl/>
        </w:rPr>
        <w:t>به‌سو</w:t>
      </w:r>
      <w:r w:rsidR="00A15996">
        <w:rPr>
          <w:rStyle w:val="Char4"/>
          <w:rtl/>
        </w:rPr>
        <w:t>ی</w:t>
      </w:r>
      <w:r w:rsidRPr="00160189">
        <w:rPr>
          <w:rStyle w:val="Char4"/>
          <w:rtl/>
        </w:rPr>
        <w:t xml:space="preserve"> اسلام فرا م</w:t>
      </w:r>
      <w:r w:rsidR="00A15996">
        <w:rPr>
          <w:rStyle w:val="Char4"/>
          <w:rtl/>
        </w:rPr>
        <w:t>ی</w:t>
      </w:r>
      <w:r w:rsidRPr="00160189">
        <w:rPr>
          <w:rStyle w:val="Char4"/>
          <w:rtl/>
        </w:rPr>
        <w:t>‏خوانم. گفت: من بدان ن</w:t>
      </w:r>
      <w:r w:rsidR="00B9084A">
        <w:rPr>
          <w:rStyle w:val="Char4"/>
          <w:rtl/>
        </w:rPr>
        <w:t>ی</w:t>
      </w:r>
      <w:r w:rsidRPr="00160189">
        <w:rPr>
          <w:rStyle w:val="Char4"/>
          <w:rtl/>
        </w:rPr>
        <w:t>از</w:t>
      </w:r>
      <w:r w:rsidR="00A15996">
        <w:rPr>
          <w:rStyle w:val="Char4"/>
          <w:rtl/>
        </w:rPr>
        <w:t>ی</w:t>
      </w:r>
      <w:r w:rsidRPr="00160189">
        <w:rPr>
          <w:rStyle w:val="Char4"/>
          <w:rtl/>
        </w:rPr>
        <w:t xml:space="preserve"> ندارم، عل</w:t>
      </w:r>
      <w:r w:rsidR="00A15996">
        <w:rPr>
          <w:rStyle w:val="Char4"/>
          <w:rtl/>
        </w:rPr>
        <w:t>ی</w:t>
      </w:r>
      <w:r w:rsidRPr="00160189">
        <w:rPr>
          <w:rStyle w:val="Char4"/>
          <w:rtl/>
        </w:rPr>
        <w:t xml:space="preserve"> فرمود: پس تو را به مبارزه و پ</w:t>
      </w:r>
      <w:r w:rsidR="00B9084A">
        <w:rPr>
          <w:rStyle w:val="Char4"/>
          <w:rtl/>
        </w:rPr>
        <w:t>ی</w:t>
      </w:r>
      <w:r w:rsidR="009D063B">
        <w:rPr>
          <w:rStyle w:val="Char4"/>
          <w:rtl/>
        </w:rPr>
        <w:t>ک</w:t>
      </w:r>
      <w:r w:rsidRPr="00160189">
        <w:rPr>
          <w:rStyle w:val="Char4"/>
          <w:rtl/>
        </w:rPr>
        <w:t>ار دعوت م</w:t>
      </w:r>
      <w:r w:rsidR="00A15996">
        <w:rPr>
          <w:rStyle w:val="Char4"/>
          <w:rtl/>
        </w:rPr>
        <w:t>ی</w:t>
      </w:r>
      <w:r w:rsidRPr="00160189">
        <w:rPr>
          <w:rStyle w:val="Char4"/>
          <w:rtl/>
        </w:rPr>
        <w:t>‏</w:t>
      </w:r>
      <w:r w:rsidR="009D063B">
        <w:rPr>
          <w:rStyle w:val="Char4"/>
          <w:rtl/>
        </w:rPr>
        <w:t>ک</w:t>
      </w:r>
      <w:r w:rsidRPr="00160189">
        <w:rPr>
          <w:rStyle w:val="Char4"/>
          <w:rtl/>
        </w:rPr>
        <w:t>نم. عمرو گفت: چرا، ا</w:t>
      </w:r>
      <w:r w:rsidR="00A15996">
        <w:rPr>
          <w:rStyle w:val="Char4"/>
          <w:rtl/>
        </w:rPr>
        <w:t>ی</w:t>
      </w:r>
      <w:r w:rsidRPr="00160189">
        <w:rPr>
          <w:rStyle w:val="Char4"/>
          <w:rtl/>
        </w:rPr>
        <w:t xml:space="preserve"> برادر زاده؟ به خدا سوگند، من دوست ندارم تو را ب</w:t>
      </w:r>
      <w:r w:rsidR="009D063B">
        <w:rPr>
          <w:rStyle w:val="Char4"/>
          <w:rtl/>
        </w:rPr>
        <w:t>ک</w:t>
      </w:r>
      <w:r w:rsidRPr="00160189">
        <w:rPr>
          <w:rStyle w:val="Char4"/>
          <w:rtl/>
        </w:rPr>
        <w:t>شم. 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ول</w:t>
      </w:r>
      <w:r w:rsidR="00A15996">
        <w:rPr>
          <w:rStyle w:val="Char4"/>
          <w:rtl/>
        </w:rPr>
        <w:t>ی</w:t>
      </w:r>
      <w:r w:rsidRPr="00160189">
        <w:rPr>
          <w:rStyle w:val="Char4"/>
          <w:rtl/>
        </w:rPr>
        <w:t xml:space="preserve"> من - به </w:t>
      </w:r>
      <w:r w:rsidRPr="00AD225F">
        <w:rPr>
          <w:rStyle w:val="Char4"/>
          <w:spacing w:val="-4"/>
          <w:rtl/>
        </w:rPr>
        <w:t>خدا سوگند دوست دارم تو را ب</w:t>
      </w:r>
      <w:r w:rsidR="009D063B" w:rsidRPr="00AD225F">
        <w:rPr>
          <w:rStyle w:val="Char4"/>
          <w:spacing w:val="-4"/>
          <w:rtl/>
        </w:rPr>
        <w:t>ک</w:t>
      </w:r>
      <w:r w:rsidRPr="00AD225F">
        <w:rPr>
          <w:rStyle w:val="Char4"/>
          <w:spacing w:val="-4"/>
          <w:rtl/>
        </w:rPr>
        <w:t xml:space="preserve">شم. </w:t>
      </w:r>
      <w:r w:rsidR="004B04A9" w:rsidRPr="00AD225F">
        <w:rPr>
          <w:rStyle w:val="Char4"/>
          <w:spacing w:val="-4"/>
          <w:rtl/>
        </w:rPr>
        <w:t xml:space="preserve">آنگاه </w:t>
      </w:r>
      <w:r w:rsidRPr="00AD225F">
        <w:rPr>
          <w:rStyle w:val="Char4"/>
          <w:spacing w:val="-4"/>
          <w:rtl/>
        </w:rPr>
        <w:t>عمرو به عضب و غ</w:t>
      </w:r>
      <w:r w:rsidR="00B9084A" w:rsidRPr="00AD225F">
        <w:rPr>
          <w:rStyle w:val="Char4"/>
          <w:spacing w:val="-4"/>
          <w:rtl/>
        </w:rPr>
        <w:t>ی</w:t>
      </w:r>
      <w:r w:rsidRPr="00AD225F">
        <w:rPr>
          <w:rStyle w:val="Char4"/>
          <w:spacing w:val="-4"/>
          <w:rtl/>
        </w:rPr>
        <w:t>رت آمد و به طرف عل</w:t>
      </w:r>
      <w:r w:rsidR="00A15996" w:rsidRPr="00AD225F">
        <w:rPr>
          <w:rStyle w:val="Char4"/>
          <w:spacing w:val="-4"/>
          <w:rtl/>
        </w:rPr>
        <w:t>ی</w:t>
      </w:r>
      <w:r w:rsidR="00437588">
        <w:rPr>
          <w:rStyle w:val="Char4"/>
          <w:spacing w:val="-4"/>
          <w:rtl/>
        </w:rPr>
        <w:t xml:space="preserve"> </w:t>
      </w:r>
      <w:r w:rsidR="00437588" w:rsidRPr="00437588">
        <w:rPr>
          <w:rFonts w:ascii="Courier New" w:hAnsi="Courier New" w:cs="CTraditional Arabic"/>
          <w:spacing w:val="-4"/>
          <w:rtl/>
          <w:lang w:bidi="fa-IR"/>
        </w:rPr>
        <w:t>س</w:t>
      </w:r>
      <w:r w:rsidRPr="00160189">
        <w:rPr>
          <w:rStyle w:val="Char4"/>
          <w:rtl/>
        </w:rPr>
        <w:t xml:space="preserve"> رو</w:t>
      </w:r>
      <w:r w:rsidR="00A15996">
        <w:rPr>
          <w:rStyle w:val="Char4"/>
          <w:rtl/>
        </w:rPr>
        <w:t>ی</w:t>
      </w:r>
      <w:r w:rsidRPr="00160189">
        <w:rPr>
          <w:rStyle w:val="Char4"/>
          <w:rtl/>
        </w:rPr>
        <w:t xml:space="preserve"> آورد، و هر دو</w:t>
      </w:r>
      <w:r w:rsidR="00A15996">
        <w:rPr>
          <w:rStyle w:val="Char4"/>
          <w:rtl/>
        </w:rPr>
        <w:t>ی</w:t>
      </w:r>
      <w:r w:rsidR="001C48E8">
        <w:rPr>
          <w:rStyle w:val="Char4"/>
          <w:rtl/>
        </w:rPr>
        <w:t xml:space="preserve">‌شان </w:t>
      </w:r>
      <w:r w:rsidRPr="00160189">
        <w:rPr>
          <w:rStyle w:val="Char4"/>
          <w:rtl/>
        </w:rPr>
        <w:t>پ</w:t>
      </w:r>
      <w:r w:rsidR="00B9084A">
        <w:rPr>
          <w:rStyle w:val="Char4"/>
          <w:rtl/>
        </w:rPr>
        <w:t>ی</w:t>
      </w:r>
      <w:r w:rsidRPr="00160189">
        <w:rPr>
          <w:rStyle w:val="Char4"/>
          <w:rtl/>
        </w:rPr>
        <w:t xml:space="preserve">اده شدند، و بر </w:t>
      </w:r>
      <w:r w:rsidR="00B9084A">
        <w:rPr>
          <w:rStyle w:val="Char4"/>
          <w:rtl/>
        </w:rPr>
        <w:t>ی</w:t>
      </w:r>
      <w:r w:rsidR="009D063B">
        <w:rPr>
          <w:rStyle w:val="Char4"/>
          <w:rtl/>
        </w:rPr>
        <w:t>ک</w:t>
      </w:r>
      <w:r w:rsidRPr="00160189">
        <w:rPr>
          <w:rStyle w:val="Char4"/>
          <w:rtl/>
        </w:rPr>
        <w:t>د</w:t>
      </w:r>
      <w:r w:rsidR="00B9084A">
        <w:rPr>
          <w:rStyle w:val="Char4"/>
          <w:rtl/>
        </w:rPr>
        <w:t>ی</w:t>
      </w:r>
      <w:r w:rsidRPr="00160189">
        <w:rPr>
          <w:rStyle w:val="Char4"/>
          <w:rtl/>
        </w:rPr>
        <w:t>گر حمله نمودند، و 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و</w:t>
      </w:r>
      <w:r w:rsidR="00A15996">
        <w:rPr>
          <w:rStyle w:val="Char4"/>
          <w:rtl/>
        </w:rPr>
        <w:t>ی</w:t>
      </w:r>
      <w:r w:rsidRPr="00160189">
        <w:rPr>
          <w:rStyle w:val="Char4"/>
          <w:rtl/>
        </w:rPr>
        <w:t xml:space="preserve"> را به قتل رسان</w:t>
      </w:r>
      <w:r w:rsidR="00B9084A">
        <w:rPr>
          <w:rStyle w:val="Char4"/>
          <w:rtl/>
        </w:rPr>
        <w:t>ی</w:t>
      </w:r>
      <w:r w:rsidRPr="00160189">
        <w:rPr>
          <w:rStyle w:val="Char4"/>
          <w:rtl/>
        </w:rPr>
        <w:t>د. ا</w:t>
      </w:r>
      <w:r w:rsidR="00B9084A">
        <w:rPr>
          <w:rStyle w:val="Char4"/>
          <w:rtl/>
        </w:rPr>
        <w:t>ی</w:t>
      </w:r>
      <w:r w:rsidRPr="00160189">
        <w:rPr>
          <w:rStyle w:val="Char4"/>
          <w:rtl/>
        </w:rPr>
        <w:t>ن چن</w:t>
      </w:r>
      <w:r w:rsidR="00B9084A">
        <w:rPr>
          <w:rStyle w:val="Char4"/>
          <w:rtl/>
        </w:rPr>
        <w:t>ی</w:t>
      </w:r>
      <w:r w:rsidRPr="00160189">
        <w:rPr>
          <w:rStyle w:val="Char4"/>
          <w:rtl/>
        </w:rPr>
        <w:t>ن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281/5</w:t>
      </w:r>
      <w:r w:rsidRPr="00160189">
        <w:rPr>
          <w:rStyle w:val="Char4"/>
          <w:rFonts w:hint="cs"/>
          <w:rtl/>
        </w:rPr>
        <w:t>)</w:t>
      </w:r>
      <w:r w:rsidRPr="00160189">
        <w:rPr>
          <w:rStyle w:val="Char4"/>
          <w:rtl/>
        </w:rPr>
        <w:t xml:space="preserve"> آمده است.</w:t>
      </w:r>
    </w:p>
    <w:p w:rsidR="00797E01" w:rsidRPr="00A35E5A" w:rsidRDefault="00797E01" w:rsidP="009671CA">
      <w:pPr>
        <w:pStyle w:val="a5"/>
        <w:spacing w:line="228" w:lineRule="auto"/>
        <w:rPr>
          <w:rStyle w:val="Char4"/>
          <w:sz w:val="27"/>
          <w:szCs w:val="27"/>
          <w:rtl/>
        </w:rPr>
      </w:pPr>
      <w:bookmarkStart w:id="360" w:name="_Toc441587724"/>
      <w:r w:rsidRPr="00A35E5A">
        <w:rPr>
          <w:rtl/>
        </w:rPr>
        <w:t>اشعار عل</w:t>
      </w:r>
      <w:r w:rsidR="00A15996">
        <w:rPr>
          <w:rtl/>
        </w:rPr>
        <w:t>ی</w:t>
      </w:r>
      <w:r w:rsidR="00437588">
        <w:rPr>
          <w:rStyle w:val="Char4"/>
          <w:rFonts w:cs="CTraditional Arabic"/>
          <w:bCs w:val="0"/>
          <w:sz w:val="27"/>
          <w:rtl/>
        </w:rPr>
        <w:t xml:space="preserve"> </w:t>
      </w:r>
      <w:r w:rsidR="00437588" w:rsidRPr="00437588">
        <w:rPr>
          <w:rStyle w:val="Char4"/>
          <w:rFonts w:cs="CTraditional Arabic"/>
          <w:bCs w:val="0"/>
          <w:sz w:val="27"/>
          <w:rtl/>
        </w:rPr>
        <w:t>س</w:t>
      </w:r>
      <w:r w:rsidR="00A86590" w:rsidRPr="00A86590">
        <w:rPr>
          <w:rStyle w:val="Char4"/>
          <w:rFonts w:cs="CTraditional Arabic"/>
          <w:bCs w:val="0"/>
          <w:sz w:val="27"/>
          <w:rtl/>
        </w:rPr>
        <w:t xml:space="preserve"> </w:t>
      </w:r>
      <w:r w:rsidRPr="00A35E5A">
        <w:rPr>
          <w:rtl/>
        </w:rPr>
        <w:t xml:space="preserve">در وقت </w:t>
      </w:r>
      <w:r w:rsidR="00B9084A">
        <w:rPr>
          <w:rtl/>
        </w:rPr>
        <w:t>ک</w:t>
      </w:r>
      <w:r w:rsidRPr="00A35E5A">
        <w:rPr>
          <w:rtl/>
        </w:rPr>
        <w:t>شتن عمروبن عبدودّ</w:t>
      </w:r>
      <w:bookmarkEnd w:id="360"/>
    </w:p>
    <w:p w:rsidR="00AC264A" w:rsidRDefault="00797E01" w:rsidP="008D1BC1">
      <w:pPr>
        <w:ind w:firstLine="284"/>
        <w:jc w:val="both"/>
        <w:rPr>
          <w:rStyle w:val="Char4"/>
          <w:spacing w:val="-4"/>
          <w:rtl/>
        </w:rPr>
      </w:pPr>
      <w:r w:rsidRPr="00160189">
        <w:rPr>
          <w:rStyle w:val="Char4"/>
          <w:rtl/>
        </w:rPr>
        <w:t>ا</w:t>
      </w:r>
      <w:r w:rsidR="00B9084A">
        <w:rPr>
          <w:rStyle w:val="Char4"/>
          <w:rtl/>
        </w:rPr>
        <w:t>ی</w:t>
      </w:r>
      <w:r w:rsidRPr="00160189">
        <w:rPr>
          <w:rStyle w:val="Char4"/>
          <w:rtl/>
        </w:rPr>
        <w:t>ن را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106/4</w:t>
      </w:r>
      <w:r w:rsidRPr="00160189">
        <w:rPr>
          <w:rStyle w:val="Char4"/>
          <w:rFonts w:hint="cs"/>
          <w:rtl/>
        </w:rPr>
        <w:t>)</w:t>
      </w:r>
      <w:r w:rsidRPr="00160189">
        <w:rPr>
          <w:rStyle w:val="Char4"/>
          <w:rtl/>
        </w:rPr>
        <w:t xml:space="preserve"> از طر</w:t>
      </w:r>
      <w:r w:rsidR="00B9084A">
        <w:rPr>
          <w:rStyle w:val="Char4"/>
          <w:rtl/>
        </w:rPr>
        <w:t>ی</w:t>
      </w:r>
      <w:r w:rsidRPr="00160189">
        <w:rPr>
          <w:rStyle w:val="Char4"/>
          <w:rtl/>
        </w:rPr>
        <w:t>ق ب</w:t>
      </w:r>
      <w:r w:rsidR="00B9084A">
        <w:rPr>
          <w:rStyle w:val="Char4"/>
          <w:rtl/>
        </w:rPr>
        <w:t>ی</w:t>
      </w:r>
      <w:r w:rsidRPr="00160189">
        <w:rPr>
          <w:rStyle w:val="Char4"/>
          <w:rtl/>
        </w:rPr>
        <w:t>هق</w:t>
      </w:r>
      <w:r w:rsidR="00A15996">
        <w:rPr>
          <w:rStyle w:val="Char4"/>
          <w:rtl/>
        </w:rPr>
        <w:t>ی</w:t>
      </w:r>
      <w:r w:rsidRPr="00160189">
        <w:rPr>
          <w:rStyle w:val="Char4"/>
          <w:rtl/>
        </w:rPr>
        <w:t xml:space="preserve"> از ابن اسحاق ذ</w:t>
      </w:r>
      <w:r w:rsidR="009D063B">
        <w:rPr>
          <w:rStyle w:val="Char4"/>
          <w:rtl/>
        </w:rPr>
        <w:t>ک</w:t>
      </w:r>
      <w:r w:rsidRPr="00160189">
        <w:rPr>
          <w:rStyle w:val="Char4"/>
          <w:rtl/>
        </w:rPr>
        <w:t>ر نموده و گفته است: عمروبن عبدود در حال</w:t>
      </w:r>
      <w:r w:rsidR="00A15996">
        <w:rPr>
          <w:rStyle w:val="Char4"/>
          <w:rtl/>
        </w:rPr>
        <w:t>ی</w:t>
      </w:r>
      <w:r w:rsidRPr="00160189">
        <w:rPr>
          <w:rStyle w:val="Char4"/>
          <w:rtl/>
        </w:rPr>
        <w:t xml:space="preserve"> </w:t>
      </w:r>
      <w:r w:rsidR="009D063B">
        <w:rPr>
          <w:rStyle w:val="Char4"/>
          <w:rtl/>
        </w:rPr>
        <w:t>ک</w:t>
      </w:r>
      <w:r w:rsidRPr="00160189">
        <w:rPr>
          <w:rStyle w:val="Char4"/>
          <w:rtl/>
        </w:rPr>
        <w:t>ه زره پوش بود، خارج گرد</w:t>
      </w:r>
      <w:r w:rsidR="00B9084A">
        <w:rPr>
          <w:rStyle w:val="Char4"/>
          <w:rtl/>
        </w:rPr>
        <w:t>ی</w:t>
      </w:r>
      <w:r w:rsidRPr="00160189">
        <w:rPr>
          <w:rStyle w:val="Char4"/>
          <w:rtl/>
        </w:rPr>
        <w:t xml:space="preserve">د، صدا زد: چه </w:t>
      </w:r>
      <w:r w:rsidR="009D063B">
        <w:rPr>
          <w:rStyle w:val="Char4"/>
          <w:rtl/>
        </w:rPr>
        <w:t>ک</w:t>
      </w:r>
      <w:r w:rsidRPr="00160189">
        <w:rPr>
          <w:rStyle w:val="Char4"/>
          <w:rtl/>
        </w:rPr>
        <w:t>س</w:t>
      </w:r>
      <w:r w:rsidR="00A15996">
        <w:rPr>
          <w:rStyle w:val="Char4"/>
          <w:rtl/>
        </w:rPr>
        <w:t>ی</w:t>
      </w:r>
      <w:r w:rsidRPr="00160189">
        <w:rPr>
          <w:rStyle w:val="Char4"/>
          <w:rtl/>
        </w:rPr>
        <w:t xml:space="preserve"> مبارزه و پ</w:t>
      </w:r>
      <w:r w:rsidR="00B9084A">
        <w:rPr>
          <w:rStyle w:val="Char4"/>
          <w:rtl/>
        </w:rPr>
        <w:t>ی</w:t>
      </w:r>
      <w:r w:rsidR="009D063B">
        <w:rPr>
          <w:rStyle w:val="Char4"/>
          <w:rtl/>
        </w:rPr>
        <w:t>ک</w:t>
      </w:r>
      <w:r w:rsidRPr="00160189">
        <w:rPr>
          <w:rStyle w:val="Char4"/>
          <w:rtl/>
        </w:rPr>
        <w:t>ار م</w:t>
      </w:r>
      <w:r w:rsidR="00A15996">
        <w:rPr>
          <w:rStyle w:val="Char4"/>
          <w:rtl/>
        </w:rPr>
        <w:t>ی</w:t>
      </w:r>
      <w:r w:rsidRPr="00160189">
        <w:rPr>
          <w:rStyle w:val="Char4"/>
          <w:rtl/>
        </w:rPr>
        <w:t>‏</w:t>
      </w:r>
      <w:r w:rsidR="009D063B">
        <w:rPr>
          <w:rStyle w:val="Char4"/>
          <w:rtl/>
        </w:rPr>
        <w:t>ک</w:t>
      </w:r>
      <w:r w:rsidRPr="00160189">
        <w:rPr>
          <w:rStyle w:val="Char4"/>
          <w:rtl/>
        </w:rPr>
        <w:t>ند؟ عل</w:t>
      </w:r>
      <w:r w:rsidR="00A15996">
        <w:rPr>
          <w:rStyle w:val="Char4"/>
          <w:rtl/>
        </w:rPr>
        <w:t>ی</w:t>
      </w:r>
      <w:r w:rsidRPr="00160189">
        <w:rPr>
          <w:rStyle w:val="Char4"/>
          <w:rtl/>
        </w:rPr>
        <w:t xml:space="preserve"> بن اب</w:t>
      </w:r>
      <w:r w:rsidR="00A15996">
        <w:rPr>
          <w:rStyle w:val="Char4"/>
          <w:rtl/>
        </w:rPr>
        <w:t>ی</w:t>
      </w:r>
      <w:r w:rsidRPr="00160189">
        <w:rPr>
          <w:rStyle w:val="Char4"/>
          <w:rtl/>
        </w:rPr>
        <w:t xml:space="preserve"> طالب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برخاسته گفت: ا</w:t>
      </w:r>
      <w:r w:rsidR="00A15996">
        <w:rPr>
          <w:rStyle w:val="Char4"/>
          <w:rtl/>
        </w:rPr>
        <w:t>ی</w:t>
      </w:r>
      <w:r w:rsidRPr="00160189">
        <w:rPr>
          <w:rStyle w:val="Char4"/>
          <w:rtl/>
        </w:rPr>
        <w:t xml:space="preserve"> نب</w:t>
      </w:r>
      <w:r w:rsidR="00A15996">
        <w:rPr>
          <w:rStyle w:val="Char4"/>
          <w:rtl/>
        </w:rPr>
        <w:t>ی</w:t>
      </w:r>
      <w:r w:rsidRPr="00160189">
        <w:rPr>
          <w:rStyle w:val="Char4"/>
          <w:rtl/>
        </w:rPr>
        <w:t xml:space="preserve"> خدا، من به جنگ (و</w:t>
      </w:r>
      <w:r w:rsidR="00A15996">
        <w:rPr>
          <w:rStyle w:val="Char4"/>
          <w:rtl/>
        </w:rPr>
        <w:t>ی</w:t>
      </w:r>
      <w:r w:rsidRPr="00160189">
        <w:rPr>
          <w:rStyle w:val="Char4"/>
          <w:rtl/>
        </w:rPr>
        <w:t>) م</w:t>
      </w:r>
      <w:r w:rsidR="00A15996">
        <w:rPr>
          <w:rStyle w:val="Char4"/>
          <w:rtl/>
        </w:rPr>
        <w:t>ی</w:t>
      </w:r>
      <w:r w:rsidRPr="00160189">
        <w:rPr>
          <w:rStyle w:val="Char4"/>
          <w:rtl/>
        </w:rPr>
        <w:t>‏روم.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گفت: «بنش</w:t>
      </w:r>
      <w:r w:rsidR="00B9084A">
        <w:rPr>
          <w:rStyle w:val="Char4"/>
          <w:rtl/>
        </w:rPr>
        <w:t>ی</w:t>
      </w:r>
      <w:r w:rsidRPr="00160189">
        <w:rPr>
          <w:rStyle w:val="Char4"/>
          <w:rtl/>
        </w:rPr>
        <w:t>ن، او عمرو است». باز عمرو صدا نمود: آ</w:t>
      </w:r>
      <w:r w:rsidR="00B9084A">
        <w:rPr>
          <w:rStyle w:val="Char4"/>
          <w:rtl/>
        </w:rPr>
        <w:t>ی</w:t>
      </w:r>
      <w:r w:rsidRPr="00160189">
        <w:rPr>
          <w:rStyle w:val="Char4"/>
          <w:rtl/>
        </w:rPr>
        <w:t>ا مرد</w:t>
      </w:r>
      <w:r w:rsidR="00A15996">
        <w:rPr>
          <w:rStyle w:val="Char4"/>
          <w:rtl/>
        </w:rPr>
        <w:t>ی</w:t>
      </w:r>
      <w:r w:rsidRPr="00160189">
        <w:rPr>
          <w:rStyle w:val="Char4"/>
          <w:rtl/>
        </w:rPr>
        <w:t xml:space="preserve"> ن</w:t>
      </w:r>
      <w:r w:rsidR="00B9084A">
        <w:rPr>
          <w:rStyle w:val="Char4"/>
          <w:rtl/>
        </w:rPr>
        <w:t>ی</w:t>
      </w:r>
      <w:r w:rsidRPr="00160189">
        <w:rPr>
          <w:rStyle w:val="Char4"/>
          <w:rtl/>
        </w:rPr>
        <w:t xml:space="preserve">ست </w:t>
      </w:r>
      <w:r w:rsidR="009D063B">
        <w:rPr>
          <w:rStyle w:val="Char4"/>
          <w:rtl/>
        </w:rPr>
        <w:t>ک</w:t>
      </w:r>
      <w:r w:rsidRPr="00160189">
        <w:rPr>
          <w:rStyle w:val="Char4"/>
          <w:rtl/>
        </w:rPr>
        <w:t>ه برا</w:t>
      </w:r>
      <w:r w:rsidR="00A15996">
        <w:rPr>
          <w:rStyle w:val="Char4"/>
          <w:rtl/>
        </w:rPr>
        <w:t>ی</w:t>
      </w:r>
      <w:r w:rsidRPr="00160189">
        <w:rPr>
          <w:rStyle w:val="Char4"/>
          <w:rtl/>
        </w:rPr>
        <w:t xml:space="preserve"> مبارزه و پ</w:t>
      </w:r>
      <w:r w:rsidR="00B9084A">
        <w:rPr>
          <w:rStyle w:val="Char4"/>
          <w:rtl/>
        </w:rPr>
        <w:t>ی</w:t>
      </w:r>
      <w:r w:rsidR="009D063B">
        <w:rPr>
          <w:rStyle w:val="Char4"/>
          <w:rtl/>
        </w:rPr>
        <w:t>ک</w:t>
      </w:r>
      <w:r w:rsidRPr="00160189">
        <w:rPr>
          <w:rStyle w:val="Char4"/>
          <w:rtl/>
        </w:rPr>
        <w:t>ار به م</w:t>
      </w:r>
      <w:r w:rsidR="00B9084A">
        <w:rPr>
          <w:rStyle w:val="Char4"/>
          <w:rtl/>
        </w:rPr>
        <w:t>ی</w:t>
      </w:r>
      <w:r w:rsidRPr="00160189">
        <w:rPr>
          <w:rStyle w:val="Char4"/>
          <w:rtl/>
        </w:rPr>
        <w:t>دان ب</w:t>
      </w:r>
      <w:r w:rsidR="00B9084A">
        <w:rPr>
          <w:rStyle w:val="Char4"/>
          <w:rtl/>
        </w:rPr>
        <w:t>ی</w:t>
      </w:r>
      <w:r w:rsidRPr="00160189">
        <w:rPr>
          <w:rStyle w:val="Char4"/>
          <w:rtl/>
        </w:rPr>
        <w:t>ا</w:t>
      </w:r>
      <w:r w:rsidR="00B9084A">
        <w:rPr>
          <w:rStyle w:val="Char4"/>
          <w:rtl/>
        </w:rPr>
        <w:t>ی</w:t>
      </w:r>
      <w:r w:rsidRPr="00160189">
        <w:rPr>
          <w:rStyle w:val="Char4"/>
          <w:rtl/>
        </w:rPr>
        <w:t>د؟ به توب</w:t>
      </w:r>
      <w:r w:rsidR="00B9084A">
        <w:rPr>
          <w:rStyle w:val="Char4"/>
          <w:rtl/>
        </w:rPr>
        <w:t>ی</w:t>
      </w:r>
      <w:r w:rsidRPr="00160189">
        <w:rPr>
          <w:rStyle w:val="Char4"/>
          <w:rtl/>
        </w:rPr>
        <w:t>خ و سرزنش مسلمانان شروع نمود م</w:t>
      </w:r>
      <w:r w:rsidR="00A15996">
        <w:rPr>
          <w:rStyle w:val="Char4"/>
          <w:rtl/>
        </w:rPr>
        <w:t>ی</w:t>
      </w:r>
      <w:r w:rsidRPr="00160189">
        <w:rPr>
          <w:rStyle w:val="Char4"/>
          <w:rtl/>
        </w:rPr>
        <w:t>‏گفت: جنّت</w:t>
      </w:r>
      <w:r w:rsidR="0089739B">
        <w:rPr>
          <w:rStyle w:val="Char4"/>
          <w:rtl/>
        </w:rPr>
        <w:t xml:space="preserve">‌تان </w:t>
      </w:r>
      <w:r w:rsidRPr="00160189">
        <w:rPr>
          <w:rStyle w:val="Char4"/>
          <w:rtl/>
        </w:rPr>
        <w:t xml:space="preserve">در </w:t>
      </w:r>
      <w:r w:rsidR="009D063B">
        <w:rPr>
          <w:rStyle w:val="Char4"/>
          <w:rtl/>
        </w:rPr>
        <w:t>ک</w:t>
      </w:r>
      <w:r w:rsidRPr="00160189">
        <w:rPr>
          <w:rStyle w:val="Char4"/>
          <w:rtl/>
        </w:rPr>
        <w:t>جاست، جنّت</w:t>
      </w:r>
      <w:r w:rsidR="00A15996">
        <w:rPr>
          <w:rStyle w:val="Char4"/>
          <w:rtl/>
        </w:rPr>
        <w:t>ی</w:t>
      </w:r>
      <w:r w:rsidRPr="00160189">
        <w:rPr>
          <w:rStyle w:val="Char4"/>
          <w:rtl/>
        </w:rPr>
        <w:t xml:space="preserve"> </w:t>
      </w:r>
      <w:r w:rsidR="009D063B">
        <w:rPr>
          <w:rStyle w:val="Char4"/>
          <w:rtl/>
        </w:rPr>
        <w:t>ک</w:t>
      </w:r>
      <w:r w:rsidRPr="00160189">
        <w:rPr>
          <w:rStyle w:val="Char4"/>
          <w:rtl/>
        </w:rPr>
        <w:t>ه گمان م</w:t>
      </w:r>
      <w:r w:rsidR="00A15996">
        <w:rPr>
          <w:rStyle w:val="Char4"/>
          <w:rtl/>
        </w:rPr>
        <w:t>ی</w:t>
      </w:r>
      <w:r w:rsidRPr="00160189">
        <w:rPr>
          <w:rStyle w:val="Char4"/>
          <w:rtl/>
        </w:rPr>
        <w:t>‏</w:t>
      </w:r>
      <w:r w:rsidR="009D063B">
        <w:rPr>
          <w:rStyle w:val="Char4"/>
          <w:rtl/>
        </w:rPr>
        <w:t>ک</w:t>
      </w:r>
      <w:r w:rsidRPr="00160189">
        <w:rPr>
          <w:rStyle w:val="Char4"/>
          <w:rtl/>
        </w:rPr>
        <w:t>ن</w:t>
      </w:r>
      <w:r w:rsidR="00B9084A">
        <w:rPr>
          <w:rStyle w:val="Char4"/>
          <w:rtl/>
        </w:rPr>
        <w:t>ی</w:t>
      </w:r>
      <w:r w:rsidRPr="00160189">
        <w:rPr>
          <w:rStyle w:val="Char4"/>
          <w:rtl/>
        </w:rPr>
        <w:t xml:space="preserve">د اگر </w:t>
      </w:r>
      <w:r w:rsidR="009D063B">
        <w:rPr>
          <w:rStyle w:val="Char4"/>
          <w:rtl/>
        </w:rPr>
        <w:t>ک</w:t>
      </w:r>
      <w:r w:rsidRPr="00160189">
        <w:rPr>
          <w:rStyle w:val="Char4"/>
          <w:rtl/>
        </w:rPr>
        <w:t>س</w:t>
      </w:r>
      <w:r w:rsidR="00A15996">
        <w:rPr>
          <w:rStyle w:val="Char4"/>
          <w:rtl/>
        </w:rPr>
        <w:t>ی</w:t>
      </w:r>
      <w:r w:rsidRPr="00160189">
        <w:rPr>
          <w:rStyle w:val="Char4"/>
          <w:rtl/>
        </w:rPr>
        <w:t xml:space="preserve"> از شما </w:t>
      </w:r>
      <w:r w:rsidR="009D063B">
        <w:rPr>
          <w:rStyle w:val="Char4"/>
          <w:rtl/>
        </w:rPr>
        <w:t>ک</w:t>
      </w:r>
      <w:r w:rsidRPr="00160189">
        <w:rPr>
          <w:rStyle w:val="Char4"/>
          <w:rtl/>
        </w:rPr>
        <w:t xml:space="preserve">شته </w:t>
      </w:r>
      <w:r w:rsidRPr="00AD225F">
        <w:rPr>
          <w:rStyle w:val="Char4"/>
          <w:spacing w:val="-4"/>
          <w:rtl/>
        </w:rPr>
        <w:t>شود، به آن داخل م</w:t>
      </w:r>
      <w:r w:rsidR="00A15996" w:rsidRPr="00AD225F">
        <w:rPr>
          <w:rStyle w:val="Char4"/>
          <w:spacing w:val="-4"/>
          <w:rtl/>
        </w:rPr>
        <w:t>ی</w:t>
      </w:r>
      <w:r w:rsidRPr="00AD225F">
        <w:rPr>
          <w:rStyle w:val="Char4"/>
          <w:spacing w:val="-4"/>
          <w:rtl/>
        </w:rPr>
        <w:t>‏گردد؟ آ</w:t>
      </w:r>
      <w:r w:rsidR="00B9084A" w:rsidRPr="00AD225F">
        <w:rPr>
          <w:rStyle w:val="Char4"/>
          <w:spacing w:val="-4"/>
          <w:rtl/>
        </w:rPr>
        <w:t>ی</w:t>
      </w:r>
      <w:r w:rsidRPr="00AD225F">
        <w:rPr>
          <w:rStyle w:val="Char4"/>
          <w:spacing w:val="-4"/>
          <w:rtl/>
        </w:rPr>
        <w:t>ا مرد</w:t>
      </w:r>
      <w:r w:rsidR="00A15996" w:rsidRPr="00AD225F">
        <w:rPr>
          <w:rStyle w:val="Char4"/>
          <w:spacing w:val="-4"/>
          <w:rtl/>
        </w:rPr>
        <w:t>ی</w:t>
      </w:r>
      <w:r w:rsidRPr="00AD225F">
        <w:rPr>
          <w:rStyle w:val="Char4"/>
          <w:spacing w:val="-4"/>
          <w:rtl/>
        </w:rPr>
        <w:t xml:space="preserve"> را برا</w:t>
      </w:r>
      <w:r w:rsidR="00A15996" w:rsidRPr="00AD225F">
        <w:rPr>
          <w:rStyle w:val="Char4"/>
          <w:spacing w:val="-4"/>
          <w:rtl/>
        </w:rPr>
        <w:t>ی</w:t>
      </w:r>
      <w:r w:rsidRPr="00AD225F">
        <w:rPr>
          <w:rStyle w:val="Char4"/>
          <w:spacing w:val="-4"/>
          <w:rtl/>
        </w:rPr>
        <w:t xml:space="preserve"> مبارزه با من خارج نم</w:t>
      </w:r>
      <w:r w:rsidR="00A15996" w:rsidRPr="00AD225F">
        <w:rPr>
          <w:rStyle w:val="Char4"/>
          <w:spacing w:val="-4"/>
          <w:rtl/>
        </w:rPr>
        <w:t>ی</w:t>
      </w:r>
      <w:r w:rsidRPr="00AD225F">
        <w:rPr>
          <w:rStyle w:val="Char4"/>
          <w:spacing w:val="-4"/>
          <w:rtl/>
        </w:rPr>
        <w:t>‏</w:t>
      </w:r>
      <w:r w:rsidR="009D063B" w:rsidRPr="00AD225F">
        <w:rPr>
          <w:rStyle w:val="Char4"/>
          <w:spacing w:val="-4"/>
          <w:rtl/>
        </w:rPr>
        <w:t>ک</w:t>
      </w:r>
      <w:r w:rsidRPr="00AD225F">
        <w:rPr>
          <w:rStyle w:val="Char4"/>
          <w:spacing w:val="-4"/>
          <w:rtl/>
        </w:rPr>
        <w:t>ن</w:t>
      </w:r>
      <w:r w:rsidR="00B9084A" w:rsidRPr="00AD225F">
        <w:rPr>
          <w:rStyle w:val="Char4"/>
          <w:spacing w:val="-4"/>
          <w:rtl/>
        </w:rPr>
        <w:t>ی</w:t>
      </w:r>
      <w:r w:rsidRPr="00AD225F">
        <w:rPr>
          <w:rStyle w:val="Char4"/>
          <w:spacing w:val="-4"/>
          <w:rtl/>
        </w:rPr>
        <w:t xml:space="preserve">د؟ </w:t>
      </w:r>
      <w:r w:rsidR="004B04A9" w:rsidRPr="00AD225F">
        <w:rPr>
          <w:rStyle w:val="Char4"/>
          <w:spacing w:val="-4"/>
          <w:rtl/>
        </w:rPr>
        <w:t xml:space="preserve">آنگاه </w:t>
      </w:r>
      <w:r w:rsidRPr="00AD225F">
        <w:rPr>
          <w:rStyle w:val="Char4"/>
          <w:spacing w:val="-4"/>
          <w:rtl/>
        </w:rPr>
        <w:t>عل</w:t>
      </w:r>
      <w:r w:rsidR="00A15996" w:rsidRPr="00AD225F">
        <w:rPr>
          <w:rStyle w:val="Char4"/>
          <w:spacing w:val="-4"/>
          <w:rtl/>
        </w:rPr>
        <w:t>ی</w:t>
      </w:r>
      <w:r w:rsidR="00437588">
        <w:rPr>
          <w:rStyle w:val="Char4"/>
          <w:spacing w:val="-4"/>
          <w:rtl/>
        </w:rPr>
        <w:t xml:space="preserve"> </w:t>
      </w:r>
      <w:r w:rsidR="00437588" w:rsidRPr="00437588">
        <w:rPr>
          <w:rFonts w:ascii="Courier New" w:hAnsi="Courier New" w:cs="CTraditional Arabic"/>
          <w:spacing w:val="-4"/>
          <w:rtl/>
          <w:lang w:bidi="fa-IR"/>
        </w:rPr>
        <w:t>س</w:t>
      </w:r>
      <w:r w:rsidRPr="00160189">
        <w:rPr>
          <w:rStyle w:val="Char4"/>
          <w:rtl/>
        </w:rPr>
        <w:t xml:space="preserve"> برخاست و گفت: من ا</w:t>
      </w:r>
      <w:r w:rsidR="00A15996">
        <w:rPr>
          <w:rStyle w:val="Char4"/>
          <w:rtl/>
        </w:rPr>
        <w:t>ی</w:t>
      </w:r>
      <w:r w:rsidRPr="00160189">
        <w:rPr>
          <w:rStyle w:val="Char4"/>
          <w:rtl/>
        </w:rPr>
        <w:t xml:space="preserve"> رسول خدا، پ</w:t>
      </w:r>
      <w:r w:rsidR="00B9084A">
        <w:rPr>
          <w:rStyle w:val="Char4"/>
          <w:rtl/>
        </w:rPr>
        <w:t>ی</w:t>
      </w:r>
      <w:r w:rsidRPr="00160189">
        <w:rPr>
          <w:rStyle w:val="Char4"/>
          <w:rtl/>
        </w:rPr>
        <w:t>امبر خدا گفت: «بنش</w:t>
      </w:r>
      <w:r w:rsidR="00B9084A">
        <w:rPr>
          <w:rStyle w:val="Char4"/>
          <w:rtl/>
        </w:rPr>
        <w:t>ی</w:t>
      </w:r>
      <w:r w:rsidRPr="00160189">
        <w:rPr>
          <w:rStyle w:val="Char4"/>
          <w:rtl/>
        </w:rPr>
        <w:t>ن». باز برا</w:t>
      </w:r>
      <w:r w:rsidR="00A15996">
        <w:rPr>
          <w:rStyle w:val="Char4"/>
          <w:rtl/>
        </w:rPr>
        <w:t>ی</w:t>
      </w:r>
      <w:r w:rsidRPr="00160189">
        <w:rPr>
          <w:rStyle w:val="Char4"/>
          <w:rtl/>
        </w:rPr>
        <w:t xml:space="preserve"> بار سوم </w:t>
      </w:r>
      <w:r w:rsidRPr="00AD225F">
        <w:rPr>
          <w:rStyle w:val="Char4"/>
          <w:spacing w:val="-4"/>
          <w:rtl/>
        </w:rPr>
        <w:t>صدا نمود و گفت: و شعر و</w:t>
      </w:r>
      <w:r w:rsidR="00A15996" w:rsidRPr="00AD225F">
        <w:rPr>
          <w:rStyle w:val="Char4"/>
          <w:spacing w:val="-4"/>
          <w:rtl/>
        </w:rPr>
        <w:t>ی</w:t>
      </w:r>
      <w:r w:rsidRPr="00AD225F">
        <w:rPr>
          <w:rStyle w:val="Char4"/>
          <w:spacing w:val="-4"/>
          <w:rtl/>
        </w:rPr>
        <w:t xml:space="preserve"> را</w:t>
      </w:r>
      <w:r w:rsidRPr="00AD225F">
        <w:rPr>
          <w:rStyle w:val="Char4"/>
          <w:spacing w:val="-4"/>
          <w:vertAlign w:val="superscript"/>
          <w:rtl/>
        </w:rPr>
        <w:footnoteReference w:id="599"/>
      </w:r>
      <w:r w:rsidRPr="00AD225F">
        <w:rPr>
          <w:rStyle w:val="Char4"/>
          <w:spacing w:val="-4"/>
          <w:rtl/>
        </w:rPr>
        <w:t xml:space="preserve"> متذ</w:t>
      </w:r>
      <w:r w:rsidR="009D063B" w:rsidRPr="00AD225F">
        <w:rPr>
          <w:rStyle w:val="Char4"/>
          <w:spacing w:val="-4"/>
          <w:rtl/>
        </w:rPr>
        <w:t>ک</w:t>
      </w:r>
      <w:r w:rsidRPr="00AD225F">
        <w:rPr>
          <w:rStyle w:val="Char4"/>
          <w:spacing w:val="-4"/>
          <w:rtl/>
        </w:rPr>
        <w:t>ر شده. (راو</w:t>
      </w:r>
      <w:r w:rsidR="00A15996" w:rsidRPr="00AD225F">
        <w:rPr>
          <w:rStyle w:val="Char4"/>
          <w:spacing w:val="-4"/>
          <w:rtl/>
        </w:rPr>
        <w:t>ی</w:t>
      </w:r>
      <w:r w:rsidRPr="00AD225F">
        <w:rPr>
          <w:rStyle w:val="Char4"/>
          <w:spacing w:val="-4"/>
          <w:rtl/>
        </w:rPr>
        <w:t>) م</w:t>
      </w:r>
      <w:r w:rsidR="00A15996" w:rsidRPr="00AD225F">
        <w:rPr>
          <w:rStyle w:val="Char4"/>
          <w:spacing w:val="-4"/>
          <w:rtl/>
        </w:rPr>
        <w:t>ی</w:t>
      </w:r>
      <w:r w:rsidRPr="00AD225F">
        <w:rPr>
          <w:rStyle w:val="Char4"/>
          <w:spacing w:val="-4"/>
          <w:rtl/>
        </w:rPr>
        <w:t>‏گو</w:t>
      </w:r>
      <w:r w:rsidR="00B9084A" w:rsidRPr="00AD225F">
        <w:rPr>
          <w:rStyle w:val="Char4"/>
          <w:spacing w:val="-4"/>
          <w:rtl/>
        </w:rPr>
        <w:t>ی</w:t>
      </w:r>
      <w:r w:rsidRPr="00AD225F">
        <w:rPr>
          <w:rStyle w:val="Char4"/>
          <w:spacing w:val="-4"/>
          <w:rtl/>
        </w:rPr>
        <w:t>د: عل</w:t>
      </w:r>
      <w:r w:rsidR="00A15996" w:rsidRPr="00AD225F">
        <w:rPr>
          <w:rStyle w:val="Char4"/>
          <w:spacing w:val="-4"/>
          <w:rtl/>
        </w:rPr>
        <w:t>ی</w:t>
      </w:r>
      <w:r w:rsidR="00437588">
        <w:rPr>
          <w:rStyle w:val="Char4"/>
          <w:spacing w:val="-4"/>
          <w:rtl/>
        </w:rPr>
        <w:t xml:space="preserve"> </w:t>
      </w:r>
      <w:r w:rsidR="00437588" w:rsidRPr="00437588">
        <w:rPr>
          <w:rFonts w:ascii="Courier New" w:hAnsi="Courier New" w:cs="CTraditional Arabic"/>
          <w:spacing w:val="-4"/>
          <w:rtl/>
          <w:lang w:bidi="fa-IR"/>
        </w:rPr>
        <w:t>س</w:t>
      </w:r>
      <w:r w:rsidRPr="00AD225F">
        <w:rPr>
          <w:rStyle w:val="Char4"/>
          <w:spacing w:val="-4"/>
          <w:rtl/>
        </w:rPr>
        <w:t xml:space="preserve"> برخاست و گفت: من ا</w:t>
      </w:r>
      <w:r w:rsidR="00A15996" w:rsidRPr="00AD225F">
        <w:rPr>
          <w:rStyle w:val="Char4"/>
          <w:spacing w:val="-4"/>
          <w:rtl/>
        </w:rPr>
        <w:t>ی</w:t>
      </w:r>
      <w:r w:rsidRPr="00AD225F">
        <w:rPr>
          <w:rStyle w:val="Char4"/>
          <w:spacing w:val="-4"/>
          <w:rtl/>
        </w:rPr>
        <w:t xml:space="preserve"> رسول خدا، پ</w:t>
      </w:r>
      <w:r w:rsidR="00B9084A" w:rsidRPr="00AD225F">
        <w:rPr>
          <w:rStyle w:val="Char4"/>
          <w:spacing w:val="-4"/>
          <w:rtl/>
        </w:rPr>
        <w:t>ی</w:t>
      </w:r>
      <w:r w:rsidRPr="00AD225F">
        <w:rPr>
          <w:rStyle w:val="Char4"/>
          <w:spacing w:val="-4"/>
          <w:rtl/>
        </w:rPr>
        <w:t>امبر گفت: «او عمرواست». عل</w:t>
      </w:r>
      <w:r w:rsidR="00A15996" w:rsidRPr="00AD225F">
        <w:rPr>
          <w:rStyle w:val="Char4"/>
          <w:spacing w:val="-4"/>
          <w:rtl/>
        </w:rPr>
        <w:t>ی</w:t>
      </w:r>
      <w:r w:rsidRPr="00AD225F">
        <w:rPr>
          <w:rStyle w:val="Char4"/>
          <w:spacing w:val="-4"/>
          <w:rtl/>
        </w:rPr>
        <w:t xml:space="preserve"> گفت: اگر چه عمرو باشد. و پ</w:t>
      </w:r>
      <w:r w:rsidR="00B9084A" w:rsidRPr="00AD225F">
        <w:rPr>
          <w:rStyle w:val="Char4"/>
          <w:spacing w:val="-4"/>
          <w:rtl/>
        </w:rPr>
        <w:t>ی</w:t>
      </w:r>
      <w:r w:rsidRPr="00AD225F">
        <w:rPr>
          <w:rStyle w:val="Char4"/>
          <w:spacing w:val="-4"/>
          <w:rtl/>
        </w:rPr>
        <w:t>امبر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AD225F">
        <w:rPr>
          <w:rStyle w:val="Char4"/>
          <w:spacing w:val="-4"/>
          <w:rtl/>
        </w:rPr>
        <w:t xml:space="preserve"> به و</w:t>
      </w:r>
      <w:r w:rsidR="00A15996" w:rsidRPr="00AD225F">
        <w:rPr>
          <w:rStyle w:val="Char4"/>
          <w:spacing w:val="-4"/>
          <w:rtl/>
        </w:rPr>
        <w:t>ی</w:t>
      </w:r>
      <w:r w:rsidRPr="00AD225F">
        <w:rPr>
          <w:rStyle w:val="Char4"/>
          <w:spacing w:val="-4"/>
          <w:rtl/>
        </w:rPr>
        <w:t xml:space="preserve"> اجازه داد، و او به طرف عمرو رفت تا ا</w:t>
      </w:r>
      <w:r w:rsidR="00B9084A" w:rsidRPr="00AD225F">
        <w:rPr>
          <w:rStyle w:val="Char4"/>
          <w:spacing w:val="-4"/>
          <w:rtl/>
        </w:rPr>
        <w:t>ی</w:t>
      </w:r>
      <w:r w:rsidRPr="00AD225F">
        <w:rPr>
          <w:rStyle w:val="Char4"/>
          <w:spacing w:val="-4"/>
          <w:rtl/>
        </w:rPr>
        <w:t xml:space="preserve">ن </w:t>
      </w:r>
      <w:r w:rsidR="009D063B" w:rsidRPr="00AD225F">
        <w:rPr>
          <w:rStyle w:val="Char4"/>
          <w:spacing w:val="-4"/>
          <w:rtl/>
        </w:rPr>
        <w:t>ک</w:t>
      </w:r>
      <w:r w:rsidRPr="00AD225F">
        <w:rPr>
          <w:rStyle w:val="Char4"/>
          <w:spacing w:val="-4"/>
          <w:rtl/>
        </w:rPr>
        <w:t>ه نزدش رس</w:t>
      </w:r>
      <w:r w:rsidR="00B9084A" w:rsidRPr="00AD225F">
        <w:rPr>
          <w:rStyle w:val="Char4"/>
          <w:spacing w:val="-4"/>
          <w:rtl/>
        </w:rPr>
        <w:t>ی</w:t>
      </w:r>
      <w:r w:rsidRPr="00AD225F">
        <w:rPr>
          <w:rStyle w:val="Char4"/>
          <w:spacing w:val="-4"/>
          <w:rtl/>
        </w:rPr>
        <w:t>د، و م</w:t>
      </w:r>
      <w:r w:rsidR="00A15996" w:rsidRPr="00AD225F">
        <w:rPr>
          <w:rStyle w:val="Char4"/>
          <w:spacing w:val="-4"/>
          <w:rtl/>
        </w:rPr>
        <w:t>ی</w:t>
      </w:r>
      <w:r w:rsidRPr="00AD225F">
        <w:rPr>
          <w:rStyle w:val="Char4"/>
          <w:spacing w:val="-4"/>
          <w:rtl/>
        </w:rPr>
        <w:t>‏گفت: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850"/>
        <w:gridCol w:w="3261"/>
      </w:tblGrid>
      <w:tr w:rsidR="00AC264A" w:rsidTr="00AC264A">
        <w:tc>
          <w:tcPr>
            <w:tcW w:w="2977" w:type="dxa"/>
          </w:tcPr>
          <w:p w:rsidR="00AC264A" w:rsidRPr="00AC264A" w:rsidRDefault="00AC264A" w:rsidP="00AC264A">
            <w:pPr>
              <w:pStyle w:val="a4"/>
              <w:ind w:firstLine="0"/>
              <w:rPr>
                <w:rStyle w:val="Char4"/>
                <w:spacing w:val="-4"/>
                <w:sz w:val="2"/>
                <w:szCs w:val="2"/>
                <w:rtl/>
              </w:rPr>
            </w:pPr>
            <w:r>
              <w:rPr>
                <w:rtl/>
              </w:rPr>
              <w:t>لا تعلجن فقد اتاك</w:t>
            </w:r>
            <w:r>
              <w:rPr>
                <w:rFonts w:hint="cs"/>
                <w:rtl/>
              </w:rPr>
              <w:br/>
            </w:r>
          </w:p>
        </w:tc>
        <w:tc>
          <w:tcPr>
            <w:tcW w:w="850" w:type="dxa"/>
          </w:tcPr>
          <w:p w:rsidR="00AC264A" w:rsidRDefault="00AC264A" w:rsidP="00AC264A">
            <w:pPr>
              <w:pStyle w:val="a4"/>
              <w:rPr>
                <w:rStyle w:val="Char4"/>
                <w:spacing w:val="-4"/>
                <w:rtl/>
              </w:rPr>
            </w:pPr>
          </w:p>
        </w:tc>
        <w:tc>
          <w:tcPr>
            <w:tcW w:w="3261" w:type="dxa"/>
          </w:tcPr>
          <w:p w:rsidR="00AC264A" w:rsidRPr="00AC264A" w:rsidRDefault="00AC264A" w:rsidP="00AC264A">
            <w:pPr>
              <w:pStyle w:val="a4"/>
              <w:ind w:firstLine="0"/>
              <w:rPr>
                <w:rStyle w:val="Char4"/>
                <w:spacing w:val="-4"/>
                <w:sz w:val="2"/>
                <w:szCs w:val="2"/>
                <w:rtl/>
              </w:rPr>
            </w:pPr>
            <w:r w:rsidRPr="00A3125E">
              <w:rPr>
                <w:rtl/>
              </w:rPr>
              <w:t>مجيب صوتك غير عاجز</w:t>
            </w:r>
            <w:r>
              <w:rPr>
                <w:rFonts w:hint="cs"/>
                <w:rtl/>
              </w:rPr>
              <w:br/>
            </w:r>
          </w:p>
        </w:tc>
      </w:tr>
      <w:tr w:rsidR="00AC264A" w:rsidTr="00AC264A">
        <w:tc>
          <w:tcPr>
            <w:tcW w:w="2977" w:type="dxa"/>
          </w:tcPr>
          <w:p w:rsidR="00AC264A" w:rsidRPr="00AC264A" w:rsidRDefault="00AC264A" w:rsidP="00AC264A">
            <w:pPr>
              <w:pStyle w:val="a4"/>
              <w:ind w:firstLine="0"/>
              <w:rPr>
                <w:rStyle w:val="Char4"/>
                <w:rFonts w:ascii="mylotus" w:hAnsi="mylotus" w:cs="mylotus"/>
                <w:sz w:val="2"/>
                <w:szCs w:val="2"/>
                <w:rtl/>
              </w:rPr>
            </w:pPr>
            <w:r>
              <w:rPr>
                <w:rtl/>
              </w:rPr>
              <w:t>ف</w:t>
            </w:r>
            <w:r>
              <w:rPr>
                <w:rFonts w:hint="cs"/>
                <w:rtl/>
              </w:rPr>
              <w:t>ي</w:t>
            </w:r>
            <w:r w:rsidRPr="00A3125E">
              <w:rPr>
                <w:rtl/>
              </w:rPr>
              <w:t xml:space="preserve"> ني</w:t>
            </w:r>
            <w:r>
              <w:rPr>
                <w:rtl/>
              </w:rPr>
              <w:t xml:space="preserve">ه </w:t>
            </w:r>
            <w:r w:rsidRPr="00A3125E">
              <w:rPr>
                <w:rtl/>
              </w:rPr>
              <w:t>و بصير</w:t>
            </w:r>
            <w:r>
              <w:rPr>
                <w:rtl/>
              </w:rPr>
              <w:t>ه</w:t>
            </w:r>
            <w:r>
              <w:rPr>
                <w:rFonts w:hint="cs"/>
                <w:rtl/>
              </w:rPr>
              <w:br/>
            </w:r>
          </w:p>
        </w:tc>
        <w:tc>
          <w:tcPr>
            <w:tcW w:w="850" w:type="dxa"/>
          </w:tcPr>
          <w:p w:rsidR="00AC264A" w:rsidRDefault="00AC264A" w:rsidP="00AC264A">
            <w:pPr>
              <w:pStyle w:val="a4"/>
              <w:rPr>
                <w:rStyle w:val="Char4"/>
                <w:spacing w:val="-4"/>
                <w:rtl/>
              </w:rPr>
            </w:pPr>
          </w:p>
        </w:tc>
        <w:tc>
          <w:tcPr>
            <w:tcW w:w="3261" w:type="dxa"/>
          </w:tcPr>
          <w:p w:rsidR="00AC264A" w:rsidRPr="00AC264A" w:rsidRDefault="00AC264A" w:rsidP="00AC264A">
            <w:pPr>
              <w:pStyle w:val="a4"/>
              <w:ind w:firstLine="0"/>
              <w:rPr>
                <w:rStyle w:val="Char4"/>
                <w:spacing w:val="-4"/>
                <w:sz w:val="2"/>
                <w:szCs w:val="2"/>
                <w:rtl/>
              </w:rPr>
            </w:pPr>
            <w:r w:rsidRPr="00A3125E">
              <w:rPr>
                <w:rtl/>
              </w:rPr>
              <w:t>والصدق منجى كل فائز</w:t>
            </w:r>
            <w:r>
              <w:rPr>
                <w:rFonts w:hint="cs"/>
                <w:rtl/>
              </w:rPr>
              <w:br/>
            </w:r>
          </w:p>
        </w:tc>
      </w:tr>
      <w:tr w:rsidR="00AC264A" w:rsidTr="00AC264A">
        <w:tc>
          <w:tcPr>
            <w:tcW w:w="2977" w:type="dxa"/>
          </w:tcPr>
          <w:p w:rsidR="00AC264A" w:rsidRPr="00AC264A" w:rsidRDefault="00AC264A" w:rsidP="00AC264A">
            <w:pPr>
              <w:pStyle w:val="a4"/>
              <w:ind w:firstLine="0"/>
              <w:rPr>
                <w:rStyle w:val="Char4"/>
                <w:spacing w:val="-4"/>
                <w:sz w:val="2"/>
                <w:szCs w:val="2"/>
                <w:rtl/>
              </w:rPr>
            </w:pPr>
            <w:r>
              <w:rPr>
                <w:rtl/>
              </w:rPr>
              <w:t>ان</w:t>
            </w:r>
            <w:r>
              <w:rPr>
                <w:rFonts w:hint="cs"/>
                <w:rtl/>
              </w:rPr>
              <w:t>ي</w:t>
            </w:r>
            <w:r w:rsidRPr="00A3125E">
              <w:rPr>
                <w:rtl/>
              </w:rPr>
              <w:t xml:space="preserve"> لارجو ان اقيم</w:t>
            </w:r>
            <w:r>
              <w:rPr>
                <w:rFonts w:hint="cs"/>
                <w:rtl/>
              </w:rPr>
              <w:br/>
            </w:r>
          </w:p>
        </w:tc>
        <w:tc>
          <w:tcPr>
            <w:tcW w:w="850" w:type="dxa"/>
          </w:tcPr>
          <w:p w:rsidR="00AC264A" w:rsidRDefault="00AC264A" w:rsidP="00AC264A">
            <w:pPr>
              <w:pStyle w:val="a4"/>
              <w:rPr>
                <w:rStyle w:val="Char4"/>
                <w:spacing w:val="-4"/>
                <w:rtl/>
              </w:rPr>
            </w:pPr>
          </w:p>
        </w:tc>
        <w:tc>
          <w:tcPr>
            <w:tcW w:w="3261" w:type="dxa"/>
          </w:tcPr>
          <w:p w:rsidR="00AC264A" w:rsidRPr="00AC264A" w:rsidRDefault="00AC264A" w:rsidP="00AC264A">
            <w:pPr>
              <w:pStyle w:val="a4"/>
              <w:ind w:firstLine="0"/>
              <w:rPr>
                <w:rStyle w:val="Char4"/>
                <w:spacing w:val="-4"/>
                <w:sz w:val="2"/>
                <w:szCs w:val="2"/>
                <w:rtl/>
              </w:rPr>
            </w:pPr>
            <w:r w:rsidRPr="00A3125E">
              <w:rPr>
                <w:rtl/>
              </w:rPr>
              <w:t>عليك نائح</w:t>
            </w:r>
            <w:r>
              <w:rPr>
                <w:rtl/>
              </w:rPr>
              <w:t xml:space="preserve">ه </w:t>
            </w:r>
            <w:r w:rsidRPr="00A3125E">
              <w:rPr>
                <w:rtl/>
              </w:rPr>
              <w:t>ال</w:t>
            </w:r>
            <w:r>
              <w:rPr>
                <w:rFonts w:hint="cs"/>
                <w:rtl/>
              </w:rPr>
              <w:t>ـ</w:t>
            </w:r>
            <w:r w:rsidRPr="00A3125E">
              <w:rPr>
                <w:rtl/>
              </w:rPr>
              <w:t>جنائز</w:t>
            </w:r>
            <w:r>
              <w:rPr>
                <w:rFonts w:hint="cs"/>
                <w:rtl/>
              </w:rPr>
              <w:br/>
            </w:r>
          </w:p>
        </w:tc>
      </w:tr>
      <w:tr w:rsidR="00AC264A" w:rsidTr="00AC264A">
        <w:tc>
          <w:tcPr>
            <w:tcW w:w="2977" w:type="dxa"/>
          </w:tcPr>
          <w:p w:rsidR="00AC264A" w:rsidRPr="00AC264A" w:rsidRDefault="00AC264A" w:rsidP="00AC264A">
            <w:pPr>
              <w:pStyle w:val="a4"/>
              <w:ind w:firstLine="0"/>
              <w:rPr>
                <w:rStyle w:val="Char4"/>
                <w:rFonts w:ascii="mylotus" w:hAnsi="mylotus" w:cs="mylotus"/>
                <w:sz w:val="2"/>
                <w:szCs w:val="2"/>
                <w:rtl/>
              </w:rPr>
            </w:pPr>
            <w:r w:rsidRPr="00A3125E">
              <w:rPr>
                <w:rtl/>
              </w:rPr>
              <w:t>من ضرب</w:t>
            </w:r>
            <w:r>
              <w:rPr>
                <w:rtl/>
              </w:rPr>
              <w:t>ه نجلاء</w:t>
            </w:r>
            <w:r>
              <w:rPr>
                <w:rFonts w:hint="cs"/>
                <w:rtl/>
              </w:rPr>
              <w:br/>
            </w:r>
          </w:p>
        </w:tc>
        <w:tc>
          <w:tcPr>
            <w:tcW w:w="850" w:type="dxa"/>
          </w:tcPr>
          <w:p w:rsidR="00AC264A" w:rsidRDefault="00AC264A" w:rsidP="00AC264A">
            <w:pPr>
              <w:pStyle w:val="a4"/>
              <w:rPr>
                <w:rStyle w:val="Char4"/>
                <w:spacing w:val="-4"/>
                <w:rtl/>
              </w:rPr>
            </w:pPr>
          </w:p>
        </w:tc>
        <w:tc>
          <w:tcPr>
            <w:tcW w:w="3261" w:type="dxa"/>
          </w:tcPr>
          <w:p w:rsidR="00AC264A" w:rsidRPr="00AC264A" w:rsidRDefault="00AC264A" w:rsidP="00AC264A">
            <w:pPr>
              <w:pStyle w:val="a4"/>
              <w:ind w:firstLine="0"/>
              <w:rPr>
                <w:rStyle w:val="Char4"/>
                <w:spacing w:val="-4"/>
                <w:sz w:val="2"/>
                <w:szCs w:val="2"/>
                <w:rtl/>
              </w:rPr>
            </w:pPr>
            <w:r>
              <w:rPr>
                <w:rtl/>
              </w:rPr>
              <w:t>بيق</w:t>
            </w:r>
            <w:r>
              <w:rPr>
                <w:rFonts w:hint="cs"/>
                <w:rtl/>
              </w:rPr>
              <w:t>ي</w:t>
            </w:r>
            <w:r w:rsidRPr="00A3125E">
              <w:rPr>
                <w:rtl/>
              </w:rPr>
              <w:t xml:space="preserve"> ذكرها عندال</w:t>
            </w:r>
            <w:r>
              <w:rPr>
                <w:rFonts w:hint="cs"/>
                <w:rtl/>
              </w:rPr>
              <w:t>ـ</w:t>
            </w:r>
            <w:r w:rsidRPr="00A3125E">
              <w:rPr>
                <w:rtl/>
              </w:rPr>
              <w:t>هزاهز</w:t>
            </w:r>
            <w:r>
              <w:rPr>
                <w:rFonts w:hint="cs"/>
                <w:rtl/>
              </w:rPr>
              <w:br/>
            </w:r>
          </w:p>
        </w:tc>
      </w:tr>
    </w:tbl>
    <w:p w:rsidR="00797E01" w:rsidRDefault="00797E01" w:rsidP="008D1BC1">
      <w:pPr>
        <w:ind w:firstLine="284"/>
        <w:jc w:val="both"/>
        <w:rPr>
          <w:rStyle w:val="Char4"/>
          <w:rtl/>
        </w:rPr>
      </w:pPr>
      <w:r w:rsidRPr="00160189">
        <w:rPr>
          <w:rStyle w:val="Char4"/>
          <w:rtl/>
        </w:rPr>
        <w:t xml:space="preserve">عمرو به او گفت: تو </w:t>
      </w:r>
      <w:r w:rsidR="009D063B">
        <w:rPr>
          <w:rStyle w:val="Char4"/>
          <w:rtl/>
        </w:rPr>
        <w:t>ک</w:t>
      </w:r>
      <w:r w:rsidR="00B9084A">
        <w:rPr>
          <w:rStyle w:val="Char4"/>
          <w:rtl/>
        </w:rPr>
        <w:t>ی</w:t>
      </w:r>
      <w:r w:rsidRPr="00160189">
        <w:rPr>
          <w:rStyle w:val="Char4"/>
          <w:rtl/>
        </w:rPr>
        <w:t>ست</w:t>
      </w:r>
      <w:r w:rsidR="00A15996">
        <w:rPr>
          <w:rStyle w:val="Char4"/>
          <w:rtl/>
        </w:rPr>
        <w:t>ی</w:t>
      </w:r>
      <w:r w:rsidRPr="00160189">
        <w:rPr>
          <w:rStyle w:val="Char4"/>
          <w:rtl/>
        </w:rPr>
        <w:t>؟ گفت: من عل</w:t>
      </w:r>
      <w:r w:rsidR="00A15996">
        <w:rPr>
          <w:rStyle w:val="Char4"/>
          <w:rtl/>
        </w:rPr>
        <w:t>ی</w:t>
      </w:r>
      <w:r w:rsidRPr="00160189">
        <w:rPr>
          <w:rStyle w:val="Char4"/>
          <w:rtl/>
        </w:rPr>
        <w:t xml:space="preserve"> هستم، گفت: پسر عبدمناف؟</w:t>
      </w:r>
      <w:r w:rsidRPr="00AD225F">
        <w:rPr>
          <w:rStyle w:val="Char4"/>
          <w:vertAlign w:val="superscript"/>
          <w:rtl/>
        </w:rPr>
        <w:footnoteReference w:id="600"/>
      </w:r>
      <w:r w:rsidRPr="00160189">
        <w:rPr>
          <w:rStyle w:val="Char4"/>
          <w:rtl/>
        </w:rPr>
        <w:t xml:space="preserve"> پاسخ داد: من عل</w:t>
      </w:r>
      <w:r w:rsidR="00A15996">
        <w:rPr>
          <w:rStyle w:val="Char4"/>
          <w:rtl/>
        </w:rPr>
        <w:t>ی</w:t>
      </w:r>
      <w:r w:rsidRPr="00160189">
        <w:rPr>
          <w:rStyle w:val="Char4"/>
          <w:rtl/>
        </w:rPr>
        <w:t xml:space="preserve"> بن اب</w:t>
      </w:r>
      <w:r w:rsidR="00A15996">
        <w:rPr>
          <w:rStyle w:val="Char4"/>
          <w:rtl/>
        </w:rPr>
        <w:t>ی</w:t>
      </w:r>
      <w:r w:rsidRPr="00160189">
        <w:rPr>
          <w:rStyle w:val="Char4"/>
          <w:rtl/>
        </w:rPr>
        <w:t xml:space="preserve"> طالب هستم، و</w:t>
      </w:r>
      <w:r w:rsidR="00A15996">
        <w:rPr>
          <w:rStyle w:val="Char4"/>
          <w:rtl/>
        </w:rPr>
        <w:t>ی</w:t>
      </w:r>
      <w:r w:rsidRPr="00160189">
        <w:rPr>
          <w:rStyle w:val="Char4"/>
          <w:rtl/>
        </w:rPr>
        <w:t xml:space="preserve"> گفت: ا</w:t>
      </w:r>
      <w:r w:rsidR="00A15996">
        <w:rPr>
          <w:rStyle w:val="Char4"/>
          <w:rtl/>
        </w:rPr>
        <w:t>ی</w:t>
      </w:r>
      <w:r w:rsidRPr="00160189">
        <w:rPr>
          <w:rStyle w:val="Char4"/>
          <w:rtl/>
        </w:rPr>
        <w:t xml:space="preserve"> برادر زاده‏ام، چرا از عمو</w:t>
      </w:r>
      <w:r w:rsidR="00B9084A">
        <w:rPr>
          <w:rStyle w:val="Char4"/>
          <w:rtl/>
        </w:rPr>
        <w:t>ی</w:t>
      </w:r>
      <w:r w:rsidRPr="00160189">
        <w:rPr>
          <w:rStyle w:val="Char4"/>
          <w:rtl/>
        </w:rPr>
        <w:t xml:space="preserve">ت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از تو بزرگ‏تر است ن</w:t>
      </w:r>
      <w:r w:rsidR="00B9084A">
        <w:rPr>
          <w:rStyle w:val="Char4"/>
          <w:rtl/>
        </w:rPr>
        <w:t>ی</w:t>
      </w:r>
      <w:r w:rsidRPr="00160189">
        <w:rPr>
          <w:rStyle w:val="Char4"/>
          <w:rtl/>
        </w:rPr>
        <w:t>امد، چون من دوست ندارم خون تو را بر</w:t>
      </w:r>
      <w:r w:rsidR="00B9084A">
        <w:rPr>
          <w:rStyle w:val="Char4"/>
          <w:rtl/>
        </w:rPr>
        <w:t>ی</w:t>
      </w:r>
      <w:r w:rsidRPr="00160189">
        <w:rPr>
          <w:rStyle w:val="Char4"/>
          <w:rtl/>
        </w:rPr>
        <w:t>زم، 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به او گفت: ول</w:t>
      </w:r>
      <w:r w:rsidR="00A15996">
        <w:rPr>
          <w:rStyle w:val="Char4"/>
          <w:rtl/>
        </w:rPr>
        <w:t>ی</w:t>
      </w:r>
      <w:r w:rsidR="00AD225F">
        <w:rPr>
          <w:rStyle w:val="Char4"/>
          <w:rtl/>
        </w:rPr>
        <w:t xml:space="preserve"> من -به خدا سوگند</w:t>
      </w:r>
      <w:r w:rsidRPr="00160189">
        <w:rPr>
          <w:rStyle w:val="Char4"/>
          <w:rtl/>
        </w:rPr>
        <w:t>- بد نم</w:t>
      </w:r>
      <w:r w:rsidR="00A15996">
        <w:rPr>
          <w:rStyle w:val="Char4"/>
          <w:rtl/>
        </w:rPr>
        <w:t>ی</w:t>
      </w:r>
      <w:r w:rsidRPr="00160189">
        <w:rPr>
          <w:rStyle w:val="Char4"/>
          <w:rtl/>
        </w:rPr>
        <w:t>‏ب</w:t>
      </w:r>
      <w:r w:rsidR="00B9084A">
        <w:rPr>
          <w:rStyle w:val="Char4"/>
          <w:rtl/>
        </w:rPr>
        <w:t>ی</w:t>
      </w:r>
      <w:r w:rsidRPr="00160189">
        <w:rPr>
          <w:rStyle w:val="Char4"/>
          <w:rtl/>
        </w:rPr>
        <w:t xml:space="preserve">نم </w:t>
      </w:r>
      <w:r w:rsidR="009D063B">
        <w:rPr>
          <w:rStyle w:val="Char4"/>
          <w:rtl/>
        </w:rPr>
        <w:t>ک</w:t>
      </w:r>
      <w:r w:rsidRPr="00160189">
        <w:rPr>
          <w:rStyle w:val="Char4"/>
          <w:rtl/>
        </w:rPr>
        <w:t>ه خون تو را بر</w:t>
      </w:r>
      <w:r w:rsidR="00B9084A">
        <w:rPr>
          <w:rStyle w:val="Char4"/>
          <w:rtl/>
        </w:rPr>
        <w:t>ی</w:t>
      </w:r>
      <w:r w:rsidRPr="00160189">
        <w:rPr>
          <w:rStyle w:val="Char4"/>
          <w:rtl/>
        </w:rPr>
        <w:t>زم. عمرو خشمگ</w:t>
      </w:r>
      <w:r w:rsidR="00B9084A">
        <w:rPr>
          <w:rStyle w:val="Char4"/>
          <w:rtl/>
        </w:rPr>
        <w:t>ی</w:t>
      </w:r>
      <w:r w:rsidRPr="00160189">
        <w:rPr>
          <w:rStyle w:val="Char4"/>
          <w:rtl/>
        </w:rPr>
        <w:t>ن شد، و پا</w:t>
      </w:r>
      <w:r w:rsidR="00B9084A">
        <w:rPr>
          <w:rStyle w:val="Char4"/>
          <w:rtl/>
        </w:rPr>
        <w:t>یی</w:t>
      </w:r>
      <w:r w:rsidRPr="00160189">
        <w:rPr>
          <w:rStyle w:val="Char4"/>
          <w:rtl/>
        </w:rPr>
        <w:t>ن آمد، و شمش</w:t>
      </w:r>
      <w:r w:rsidR="00B9084A">
        <w:rPr>
          <w:rStyle w:val="Char4"/>
          <w:rtl/>
        </w:rPr>
        <w:t>ی</w:t>
      </w:r>
      <w:r w:rsidRPr="00160189">
        <w:rPr>
          <w:rStyle w:val="Char4"/>
          <w:rtl/>
        </w:rPr>
        <w:t xml:space="preserve">ر خود را برهنه نمود </w:t>
      </w:r>
      <w:r w:rsidR="009D063B">
        <w:rPr>
          <w:rStyle w:val="Char4"/>
          <w:rtl/>
        </w:rPr>
        <w:t>ک</w:t>
      </w:r>
      <w:r w:rsidRPr="00160189">
        <w:rPr>
          <w:rStyle w:val="Char4"/>
          <w:rtl/>
        </w:rPr>
        <w:t>ه گو</w:t>
      </w:r>
      <w:r w:rsidR="00B9084A">
        <w:rPr>
          <w:rStyle w:val="Char4"/>
          <w:rtl/>
        </w:rPr>
        <w:t>ی</w:t>
      </w:r>
      <w:r w:rsidR="00A15996">
        <w:rPr>
          <w:rStyle w:val="Char4"/>
          <w:rtl/>
        </w:rPr>
        <w:t>ی</w:t>
      </w:r>
      <w:r w:rsidRPr="00160189">
        <w:rPr>
          <w:rStyle w:val="Char4"/>
          <w:rtl/>
        </w:rPr>
        <w:t xml:space="preserve"> شعله‏ا</w:t>
      </w:r>
      <w:r w:rsidR="00A15996">
        <w:rPr>
          <w:rStyle w:val="Char4"/>
          <w:rtl/>
        </w:rPr>
        <w:t>ی</w:t>
      </w:r>
      <w:r w:rsidRPr="00160189">
        <w:rPr>
          <w:rStyle w:val="Char4"/>
          <w:rtl/>
        </w:rPr>
        <w:t xml:space="preserve"> از آتش است، بعداز آن با خشم و غضب به طرف 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آمد، و عل</w:t>
      </w:r>
      <w:r w:rsidR="00A15996">
        <w:rPr>
          <w:rStyle w:val="Char4"/>
          <w:rtl/>
        </w:rPr>
        <w:t>ی</w:t>
      </w:r>
      <w:r w:rsidRPr="00160189">
        <w:rPr>
          <w:rStyle w:val="Char4"/>
          <w:rtl/>
        </w:rPr>
        <w:t xml:space="preserve"> با سپرش</w:t>
      </w:r>
      <w:r w:rsidRPr="00AD225F">
        <w:rPr>
          <w:rStyle w:val="Char4"/>
          <w:vertAlign w:val="superscript"/>
          <w:rtl/>
        </w:rPr>
        <w:footnoteReference w:id="601"/>
      </w:r>
      <w:r w:rsidRPr="00160189">
        <w:rPr>
          <w:rStyle w:val="Char4"/>
          <w:rtl/>
        </w:rPr>
        <w:t xml:space="preserve"> از و</w:t>
      </w:r>
      <w:r w:rsidR="00A15996">
        <w:rPr>
          <w:rStyle w:val="Char4"/>
          <w:rtl/>
        </w:rPr>
        <w:t>ی</w:t>
      </w:r>
      <w:r w:rsidRPr="00160189">
        <w:rPr>
          <w:rStyle w:val="Char4"/>
          <w:rtl/>
        </w:rPr>
        <w:t xml:space="preserve"> استقبال نمود، عمرو بر سپر و</w:t>
      </w:r>
      <w:r w:rsidR="00A15996">
        <w:rPr>
          <w:rStyle w:val="Char4"/>
          <w:rtl/>
        </w:rPr>
        <w:t>ی</w:t>
      </w:r>
      <w:r w:rsidRPr="00160189">
        <w:rPr>
          <w:rStyle w:val="Char4"/>
          <w:rtl/>
        </w:rPr>
        <w:t xml:space="preserve"> زد و آن را ش</w:t>
      </w:r>
      <w:r w:rsidR="009D063B">
        <w:rPr>
          <w:rStyle w:val="Char4"/>
          <w:rtl/>
        </w:rPr>
        <w:t>ک</w:t>
      </w:r>
      <w:r w:rsidRPr="00160189">
        <w:rPr>
          <w:rStyle w:val="Char4"/>
          <w:rtl/>
        </w:rPr>
        <w:t>افت، و شمش</w:t>
      </w:r>
      <w:r w:rsidR="00B9084A">
        <w:rPr>
          <w:rStyle w:val="Char4"/>
          <w:rtl/>
        </w:rPr>
        <w:t>ی</w:t>
      </w:r>
      <w:r w:rsidRPr="00160189">
        <w:rPr>
          <w:rStyle w:val="Char4"/>
          <w:rtl/>
        </w:rPr>
        <w:t>ر در آن داخل گرد</w:t>
      </w:r>
      <w:r w:rsidR="00B9084A">
        <w:rPr>
          <w:rStyle w:val="Char4"/>
          <w:rtl/>
        </w:rPr>
        <w:t>ی</w:t>
      </w:r>
      <w:r w:rsidRPr="00160189">
        <w:rPr>
          <w:rStyle w:val="Char4"/>
          <w:rtl/>
        </w:rPr>
        <w:t>د، و بر سر و</w:t>
      </w:r>
      <w:r w:rsidR="00A15996">
        <w:rPr>
          <w:rStyle w:val="Char4"/>
          <w:rtl/>
        </w:rPr>
        <w:t>ی</w:t>
      </w:r>
      <w:r w:rsidRPr="00160189">
        <w:rPr>
          <w:rStyle w:val="Char4"/>
          <w:rtl/>
        </w:rPr>
        <w:t xml:space="preserve"> اصابت نموده سرش را ش</w:t>
      </w:r>
      <w:r w:rsidR="009D063B">
        <w:rPr>
          <w:rStyle w:val="Char4"/>
          <w:rtl/>
        </w:rPr>
        <w:t>ک</w:t>
      </w:r>
      <w:r w:rsidRPr="00160189">
        <w:rPr>
          <w:rStyle w:val="Char4"/>
          <w:rtl/>
        </w:rPr>
        <w:t>ست. 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ن</w:t>
      </w:r>
      <w:r w:rsidR="00B9084A">
        <w:rPr>
          <w:rStyle w:val="Char4"/>
          <w:rtl/>
        </w:rPr>
        <w:t>ی</w:t>
      </w:r>
      <w:r w:rsidRPr="00160189">
        <w:rPr>
          <w:rStyle w:val="Char4"/>
          <w:rtl/>
        </w:rPr>
        <w:t>ز و</w:t>
      </w:r>
      <w:r w:rsidR="00A15996">
        <w:rPr>
          <w:rStyle w:val="Char4"/>
          <w:rtl/>
        </w:rPr>
        <w:t>ی</w:t>
      </w:r>
      <w:r w:rsidRPr="00160189">
        <w:rPr>
          <w:rStyle w:val="Char4"/>
          <w:rtl/>
        </w:rPr>
        <w:t xml:space="preserve"> را در شاه رگ گردنش زد و او افتاد و غبار بلند شد 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ت</w:t>
      </w:r>
      <w:r w:rsidR="009D063B">
        <w:rPr>
          <w:rStyle w:val="Char4"/>
          <w:rtl/>
        </w:rPr>
        <w:t>ک</w:t>
      </w:r>
      <w:r w:rsidRPr="00160189">
        <w:rPr>
          <w:rStyle w:val="Char4"/>
          <w:rtl/>
        </w:rPr>
        <w:t>ب</w:t>
      </w:r>
      <w:r w:rsidR="00B9084A">
        <w:rPr>
          <w:rStyle w:val="Char4"/>
          <w:rtl/>
        </w:rPr>
        <w:t>ی</w:t>
      </w:r>
      <w:r w:rsidRPr="00160189">
        <w:rPr>
          <w:rStyle w:val="Char4"/>
          <w:rtl/>
        </w:rPr>
        <w:t>ر را شن</w:t>
      </w:r>
      <w:r w:rsidR="00B9084A">
        <w:rPr>
          <w:rStyle w:val="Char4"/>
          <w:rtl/>
        </w:rPr>
        <w:t>ی</w:t>
      </w:r>
      <w:r w:rsidRPr="00160189">
        <w:rPr>
          <w:rStyle w:val="Char4"/>
          <w:rtl/>
        </w:rPr>
        <w:t>د، و ما دانست</w:t>
      </w:r>
      <w:r w:rsidR="00B9084A">
        <w:rPr>
          <w:rStyle w:val="Char4"/>
          <w:rtl/>
        </w:rPr>
        <w:t>ی</w:t>
      </w:r>
      <w:r w:rsidRPr="00160189">
        <w:rPr>
          <w:rStyle w:val="Char4"/>
          <w:rtl/>
        </w:rPr>
        <w:t xml:space="preserve">م </w:t>
      </w:r>
      <w:r w:rsidR="009D063B">
        <w:rPr>
          <w:rStyle w:val="Char4"/>
          <w:rtl/>
        </w:rPr>
        <w:t>ک</w:t>
      </w:r>
      <w:r w:rsidRPr="00160189">
        <w:rPr>
          <w:rStyle w:val="Char4"/>
          <w:rtl/>
        </w:rPr>
        <w:t>ه 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و</w:t>
      </w:r>
      <w:r w:rsidR="00A15996">
        <w:rPr>
          <w:rStyle w:val="Char4"/>
          <w:rtl/>
        </w:rPr>
        <w:t>ی</w:t>
      </w:r>
      <w:r w:rsidRPr="00160189">
        <w:rPr>
          <w:rStyle w:val="Char4"/>
          <w:rtl/>
        </w:rPr>
        <w:t xml:space="preserve"> را به قتل رسان</w:t>
      </w:r>
      <w:r w:rsidR="00B9084A">
        <w:rPr>
          <w:rStyle w:val="Char4"/>
          <w:rtl/>
        </w:rPr>
        <w:t>ی</w:t>
      </w:r>
      <w:r w:rsidRPr="00160189">
        <w:rPr>
          <w:rStyle w:val="Char4"/>
          <w:rtl/>
        </w:rPr>
        <w:t>ده است، و 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00AD225F">
        <w:rPr>
          <w:rStyle w:val="Char4"/>
          <w:rtl/>
        </w:rPr>
        <w:t xml:space="preserve"> در همانجا 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3402"/>
      </w:tblGrid>
      <w:tr w:rsidR="00A6572B" w:rsidTr="00A6572B">
        <w:tc>
          <w:tcPr>
            <w:tcW w:w="3119" w:type="dxa"/>
          </w:tcPr>
          <w:p w:rsidR="00A6572B" w:rsidRPr="00A6572B" w:rsidRDefault="00A6572B" w:rsidP="00A6572B">
            <w:pPr>
              <w:pStyle w:val="a4"/>
              <w:ind w:firstLine="0"/>
              <w:rPr>
                <w:rStyle w:val="Char4"/>
                <w:sz w:val="2"/>
                <w:szCs w:val="2"/>
                <w:rtl/>
              </w:rPr>
            </w:pPr>
            <w:r w:rsidRPr="00A3125E">
              <w:rPr>
                <w:rtl/>
              </w:rPr>
              <w:t>اعلى تفتحم الفوارس هكذا</w:t>
            </w:r>
            <w:r>
              <w:rPr>
                <w:rFonts w:hint="cs"/>
                <w:rtl/>
              </w:rPr>
              <w:br/>
            </w:r>
          </w:p>
        </w:tc>
        <w:tc>
          <w:tcPr>
            <w:tcW w:w="567" w:type="dxa"/>
          </w:tcPr>
          <w:p w:rsidR="00A6572B" w:rsidRDefault="00A6572B" w:rsidP="00A6572B">
            <w:pPr>
              <w:pStyle w:val="a4"/>
              <w:rPr>
                <w:rStyle w:val="Char4"/>
                <w:rtl/>
              </w:rPr>
            </w:pPr>
          </w:p>
        </w:tc>
        <w:tc>
          <w:tcPr>
            <w:tcW w:w="3402" w:type="dxa"/>
          </w:tcPr>
          <w:p w:rsidR="00A6572B" w:rsidRPr="00A6572B" w:rsidRDefault="00A6572B" w:rsidP="00A6572B">
            <w:pPr>
              <w:pStyle w:val="a4"/>
              <w:ind w:firstLine="0"/>
              <w:rPr>
                <w:rStyle w:val="Char4"/>
                <w:sz w:val="2"/>
                <w:szCs w:val="2"/>
                <w:rtl/>
              </w:rPr>
            </w:pPr>
            <w:r>
              <w:rPr>
                <w:rtl/>
              </w:rPr>
              <w:t>عن</w:t>
            </w:r>
            <w:r>
              <w:rPr>
                <w:rFonts w:hint="cs"/>
                <w:rtl/>
                <w:lang w:bidi="ar-SA"/>
              </w:rPr>
              <w:t>ي</w:t>
            </w:r>
            <w:r>
              <w:rPr>
                <w:rtl/>
              </w:rPr>
              <w:t xml:space="preserve"> وعنهم اخروا اصحاب</w:t>
            </w:r>
            <w:r>
              <w:rPr>
                <w:rFonts w:hint="cs"/>
                <w:rtl/>
              </w:rPr>
              <w:t>ي</w:t>
            </w:r>
            <w:r>
              <w:rPr>
                <w:rtl/>
              </w:rPr>
              <w:br/>
            </w:r>
          </w:p>
        </w:tc>
      </w:tr>
      <w:tr w:rsidR="00A6572B" w:rsidTr="00A6572B">
        <w:tc>
          <w:tcPr>
            <w:tcW w:w="3119" w:type="dxa"/>
          </w:tcPr>
          <w:p w:rsidR="00A6572B" w:rsidRPr="00A6572B" w:rsidRDefault="00A6572B" w:rsidP="00A6572B">
            <w:pPr>
              <w:pStyle w:val="a4"/>
              <w:ind w:firstLine="0"/>
              <w:rPr>
                <w:rStyle w:val="Char4"/>
                <w:sz w:val="2"/>
                <w:szCs w:val="2"/>
                <w:rtl/>
              </w:rPr>
            </w:pPr>
            <w:r>
              <w:rPr>
                <w:rtl/>
              </w:rPr>
              <w:t>اليوم يمنعن</w:t>
            </w:r>
            <w:r>
              <w:rPr>
                <w:rFonts w:hint="cs"/>
                <w:rtl/>
              </w:rPr>
              <w:t>ي</w:t>
            </w:r>
            <w:r>
              <w:rPr>
                <w:rtl/>
              </w:rPr>
              <w:t xml:space="preserve"> الفرار حفيظ</w:t>
            </w:r>
            <w:r>
              <w:rPr>
                <w:rFonts w:hint="cs"/>
                <w:rtl/>
              </w:rPr>
              <w:t>تي</w:t>
            </w:r>
            <w:r>
              <w:rPr>
                <w:rtl/>
              </w:rPr>
              <w:br/>
            </w:r>
          </w:p>
        </w:tc>
        <w:tc>
          <w:tcPr>
            <w:tcW w:w="567" w:type="dxa"/>
          </w:tcPr>
          <w:p w:rsidR="00A6572B" w:rsidRDefault="00A6572B" w:rsidP="00A6572B">
            <w:pPr>
              <w:pStyle w:val="a4"/>
              <w:rPr>
                <w:rStyle w:val="Char4"/>
                <w:rtl/>
              </w:rPr>
            </w:pPr>
          </w:p>
        </w:tc>
        <w:tc>
          <w:tcPr>
            <w:tcW w:w="3402" w:type="dxa"/>
          </w:tcPr>
          <w:p w:rsidR="00A6572B" w:rsidRPr="00A6572B" w:rsidRDefault="00A6572B" w:rsidP="00A6572B">
            <w:pPr>
              <w:pStyle w:val="a4"/>
              <w:ind w:firstLine="0"/>
              <w:rPr>
                <w:rStyle w:val="Char4"/>
                <w:sz w:val="2"/>
                <w:szCs w:val="2"/>
                <w:rtl/>
              </w:rPr>
            </w:pPr>
            <w:r>
              <w:rPr>
                <w:rtl/>
              </w:rPr>
              <w:t>ومصمم ف</w:t>
            </w:r>
            <w:r>
              <w:rPr>
                <w:rFonts w:hint="cs"/>
                <w:rtl/>
              </w:rPr>
              <w:t>ي</w:t>
            </w:r>
            <w:r>
              <w:rPr>
                <w:rtl/>
              </w:rPr>
              <w:t xml:space="preserve"> الرأس ليس بناب</w:t>
            </w:r>
            <w:r>
              <w:rPr>
                <w:rFonts w:hint="cs"/>
                <w:rtl/>
              </w:rPr>
              <w:t>ي</w:t>
            </w:r>
            <w:r>
              <w:rPr>
                <w:rtl/>
              </w:rPr>
              <w:br/>
            </w:r>
          </w:p>
        </w:tc>
      </w:tr>
    </w:tbl>
    <w:p w:rsidR="00797E01" w:rsidRDefault="00797E01" w:rsidP="00AD225F">
      <w:pPr>
        <w:pStyle w:val="a8"/>
        <w:rPr>
          <w:rtl/>
        </w:rPr>
      </w:pPr>
      <w:r w:rsidRPr="00A3125E">
        <w:rPr>
          <w:rtl/>
        </w:rPr>
        <w:t>تا ا</w:t>
      </w:r>
      <w:r w:rsidR="00AD225F">
        <w:rPr>
          <w:rtl/>
        </w:rPr>
        <w:t xml:space="preserve">ين </w:t>
      </w:r>
      <w:r w:rsidR="00AD225F" w:rsidRPr="00A6572B">
        <w:rPr>
          <w:rtl/>
        </w:rPr>
        <w:t>كه 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3402"/>
      </w:tblGrid>
      <w:tr w:rsidR="00A6572B" w:rsidTr="00A6572B">
        <w:tc>
          <w:tcPr>
            <w:tcW w:w="3119" w:type="dxa"/>
          </w:tcPr>
          <w:p w:rsidR="00A6572B" w:rsidRPr="00A6572B" w:rsidRDefault="00A6572B" w:rsidP="00A6572B">
            <w:pPr>
              <w:pStyle w:val="a4"/>
              <w:ind w:firstLine="0"/>
              <w:rPr>
                <w:sz w:val="2"/>
                <w:szCs w:val="2"/>
                <w:rtl/>
              </w:rPr>
            </w:pPr>
            <w:r w:rsidRPr="00A3125E">
              <w:rPr>
                <w:rtl/>
              </w:rPr>
              <w:t>عبدالحجار</w:t>
            </w:r>
            <w:r>
              <w:rPr>
                <w:rtl/>
              </w:rPr>
              <w:t xml:space="preserve">ه </w:t>
            </w:r>
            <w:r w:rsidRPr="00A3125E">
              <w:rPr>
                <w:rtl/>
              </w:rPr>
              <w:t>من سفاه</w:t>
            </w:r>
            <w:r>
              <w:rPr>
                <w:rtl/>
              </w:rPr>
              <w:t>ه رأيه</w:t>
            </w:r>
            <w:r>
              <w:rPr>
                <w:rFonts w:hint="cs"/>
                <w:rtl/>
              </w:rPr>
              <w:br/>
            </w:r>
          </w:p>
        </w:tc>
        <w:tc>
          <w:tcPr>
            <w:tcW w:w="567" w:type="dxa"/>
          </w:tcPr>
          <w:p w:rsidR="00A6572B" w:rsidRDefault="00A6572B" w:rsidP="00A6572B">
            <w:pPr>
              <w:pStyle w:val="a4"/>
              <w:rPr>
                <w:rtl/>
              </w:rPr>
            </w:pPr>
          </w:p>
        </w:tc>
        <w:tc>
          <w:tcPr>
            <w:tcW w:w="3402" w:type="dxa"/>
          </w:tcPr>
          <w:p w:rsidR="00A6572B" w:rsidRPr="00A6572B" w:rsidRDefault="00A6572B" w:rsidP="00A6572B">
            <w:pPr>
              <w:pStyle w:val="a4"/>
              <w:ind w:firstLine="0"/>
              <w:rPr>
                <w:sz w:val="2"/>
                <w:szCs w:val="2"/>
                <w:rtl/>
              </w:rPr>
            </w:pPr>
            <w:r>
              <w:rPr>
                <w:rtl/>
              </w:rPr>
              <w:t>وعبدت رب محمّد بصواب</w:t>
            </w:r>
            <w:r>
              <w:rPr>
                <w:rFonts w:hint="cs"/>
                <w:rtl/>
              </w:rPr>
              <w:t>ي</w:t>
            </w:r>
            <w:r>
              <w:rPr>
                <w:rtl/>
              </w:rPr>
              <w:br/>
            </w:r>
          </w:p>
        </w:tc>
      </w:tr>
      <w:tr w:rsidR="00A6572B" w:rsidTr="00A6572B">
        <w:tc>
          <w:tcPr>
            <w:tcW w:w="3119" w:type="dxa"/>
          </w:tcPr>
          <w:p w:rsidR="00A6572B" w:rsidRPr="00A6572B" w:rsidRDefault="00A6572B" w:rsidP="00A6572B">
            <w:pPr>
              <w:pStyle w:val="a4"/>
              <w:ind w:firstLine="0"/>
              <w:rPr>
                <w:sz w:val="2"/>
                <w:szCs w:val="2"/>
                <w:rtl/>
              </w:rPr>
            </w:pPr>
            <w:r w:rsidRPr="00A3125E">
              <w:rPr>
                <w:rtl/>
              </w:rPr>
              <w:t>فصدرت حين تركته متجدلا</w:t>
            </w:r>
            <w:r>
              <w:rPr>
                <w:rFonts w:hint="cs"/>
                <w:rtl/>
              </w:rPr>
              <w:br/>
            </w:r>
          </w:p>
        </w:tc>
        <w:tc>
          <w:tcPr>
            <w:tcW w:w="567" w:type="dxa"/>
          </w:tcPr>
          <w:p w:rsidR="00A6572B" w:rsidRDefault="00A6572B" w:rsidP="00A6572B">
            <w:pPr>
              <w:pStyle w:val="a4"/>
              <w:rPr>
                <w:rtl/>
              </w:rPr>
            </w:pPr>
          </w:p>
        </w:tc>
        <w:tc>
          <w:tcPr>
            <w:tcW w:w="3402" w:type="dxa"/>
          </w:tcPr>
          <w:p w:rsidR="00A6572B" w:rsidRPr="00A6572B" w:rsidRDefault="00A6572B" w:rsidP="00A6572B">
            <w:pPr>
              <w:pStyle w:val="a4"/>
              <w:ind w:firstLine="0"/>
              <w:rPr>
                <w:sz w:val="2"/>
                <w:szCs w:val="2"/>
                <w:rtl/>
              </w:rPr>
            </w:pPr>
            <w:r>
              <w:rPr>
                <w:rtl/>
              </w:rPr>
              <w:t>كال</w:t>
            </w:r>
            <w:r>
              <w:rPr>
                <w:rFonts w:hint="cs"/>
                <w:rtl/>
              </w:rPr>
              <w:t>ـ</w:t>
            </w:r>
            <w:r>
              <w:rPr>
                <w:rtl/>
              </w:rPr>
              <w:t>جذع بين دكادك ورواب</w:t>
            </w:r>
            <w:r>
              <w:rPr>
                <w:rFonts w:hint="cs"/>
                <w:rtl/>
              </w:rPr>
              <w:t>ي</w:t>
            </w:r>
            <w:r>
              <w:rPr>
                <w:rtl/>
              </w:rPr>
              <w:br/>
            </w:r>
          </w:p>
        </w:tc>
      </w:tr>
      <w:tr w:rsidR="00A6572B" w:rsidTr="00A6572B">
        <w:tc>
          <w:tcPr>
            <w:tcW w:w="3119" w:type="dxa"/>
          </w:tcPr>
          <w:p w:rsidR="00A6572B" w:rsidRPr="00A6572B" w:rsidRDefault="00A6572B" w:rsidP="00A6572B">
            <w:pPr>
              <w:pStyle w:val="a4"/>
              <w:ind w:firstLine="0"/>
              <w:rPr>
                <w:sz w:val="2"/>
                <w:szCs w:val="2"/>
                <w:rtl/>
              </w:rPr>
            </w:pPr>
            <w:r>
              <w:rPr>
                <w:rtl/>
              </w:rPr>
              <w:t>وعففت عن اثوابه ولوانن</w:t>
            </w:r>
            <w:r>
              <w:rPr>
                <w:rFonts w:hint="cs"/>
                <w:rtl/>
              </w:rPr>
              <w:t>ي</w:t>
            </w:r>
            <w:r>
              <w:rPr>
                <w:rtl/>
              </w:rPr>
              <w:br/>
            </w:r>
          </w:p>
        </w:tc>
        <w:tc>
          <w:tcPr>
            <w:tcW w:w="567" w:type="dxa"/>
          </w:tcPr>
          <w:p w:rsidR="00A6572B" w:rsidRDefault="00A6572B" w:rsidP="00A6572B">
            <w:pPr>
              <w:pStyle w:val="a4"/>
              <w:rPr>
                <w:rtl/>
              </w:rPr>
            </w:pPr>
          </w:p>
        </w:tc>
        <w:tc>
          <w:tcPr>
            <w:tcW w:w="3402" w:type="dxa"/>
          </w:tcPr>
          <w:p w:rsidR="00A6572B" w:rsidRPr="00A6572B" w:rsidRDefault="00A6572B" w:rsidP="00A6572B">
            <w:pPr>
              <w:pStyle w:val="a4"/>
              <w:ind w:firstLine="0"/>
              <w:rPr>
                <w:sz w:val="2"/>
                <w:szCs w:val="2"/>
                <w:rtl/>
              </w:rPr>
            </w:pPr>
            <w:r w:rsidRPr="00A3125E">
              <w:rPr>
                <w:rtl/>
              </w:rPr>
              <w:t>كنت ال</w:t>
            </w:r>
            <w:r>
              <w:rPr>
                <w:rFonts w:hint="cs"/>
                <w:rtl/>
              </w:rPr>
              <w:t>ـ</w:t>
            </w:r>
            <w:r>
              <w:rPr>
                <w:rtl/>
              </w:rPr>
              <w:t>مقطر بزنى اثواب</w:t>
            </w:r>
            <w:r>
              <w:rPr>
                <w:rFonts w:hint="cs"/>
                <w:rtl/>
              </w:rPr>
              <w:t>ي</w:t>
            </w:r>
            <w:r>
              <w:rPr>
                <w:rtl/>
              </w:rPr>
              <w:br/>
            </w:r>
          </w:p>
        </w:tc>
      </w:tr>
      <w:tr w:rsidR="00A6572B" w:rsidTr="00A6572B">
        <w:tc>
          <w:tcPr>
            <w:tcW w:w="3119" w:type="dxa"/>
          </w:tcPr>
          <w:p w:rsidR="00A6572B" w:rsidRPr="00A6572B" w:rsidRDefault="00A6572B" w:rsidP="00A6572B">
            <w:pPr>
              <w:pStyle w:val="a4"/>
              <w:ind w:firstLine="0"/>
              <w:rPr>
                <w:sz w:val="2"/>
                <w:szCs w:val="2"/>
                <w:rtl/>
              </w:rPr>
            </w:pPr>
            <w:r w:rsidRPr="00A3125E">
              <w:rPr>
                <w:rtl/>
              </w:rPr>
              <w:t>ولاتحسبن</w:t>
            </w:r>
            <w:r>
              <w:rPr>
                <w:rtl/>
              </w:rPr>
              <w:t xml:space="preserve"> الله</w:t>
            </w:r>
            <w:r w:rsidRPr="00A3125E">
              <w:rPr>
                <w:rtl/>
              </w:rPr>
              <w:t xml:space="preserve"> خاذل دينه</w:t>
            </w:r>
            <w:r>
              <w:rPr>
                <w:rFonts w:hint="cs"/>
                <w:rtl/>
              </w:rPr>
              <w:br/>
            </w:r>
          </w:p>
        </w:tc>
        <w:tc>
          <w:tcPr>
            <w:tcW w:w="567" w:type="dxa"/>
          </w:tcPr>
          <w:p w:rsidR="00A6572B" w:rsidRDefault="00A6572B" w:rsidP="00A6572B">
            <w:pPr>
              <w:pStyle w:val="a4"/>
              <w:rPr>
                <w:rtl/>
              </w:rPr>
            </w:pPr>
          </w:p>
        </w:tc>
        <w:tc>
          <w:tcPr>
            <w:tcW w:w="3402" w:type="dxa"/>
          </w:tcPr>
          <w:p w:rsidR="00A6572B" w:rsidRPr="00A6572B" w:rsidRDefault="00A6572B" w:rsidP="00A6572B">
            <w:pPr>
              <w:pStyle w:val="a4"/>
              <w:ind w:firstLine="0"/>
              <w:rPr>
                <w:sz w:val="2"/>
                <w:szCs w:val="2"/>
                <w:rtl/>
              </w:rPr>
            </w:pPr>
            <w:r>
              <w:rPr>
                <w:rtl/>
              </w:rPr>
              <w:t>و</w:t>
            </w:r>
            <w:r w:rsidRPr="00A3125E">
              <w:rPr>
                <w:rtl/>
              </w:rPr>
              <w:t>نبيه يا معشر الاحزاب</w:t>
            </w:r>
            <w:r>
              <w:rPr>
                <w:rFonts w:hint="cs"/>
                <w:rtl/>
              </w:rPr>
              <w:br/>
            </w:r>
          </w:p>
        </w:tc>
      </w:tr>
    </w:tbl>
    <w:p w:rsidR="00797E01" w:rsidRPr="00160189" w:rsidRDefault="00797E01" w:rsidP="00AD225F">
      <w:pPr>
        <w:ind w:firstLine="284"/>
        <w:jc w:val="both"/>
        <w:rPr>
          <w:rStyle w:val="Char4"/>
          <w:rtl/>
        </w:rPr>
      </w:pPr>
      <w:r w:rsidRPr="00AD225F">
        <w:rPr>
          <w:rStyle w:val="Char5"/>
          <w:rtl/>
        </w:rPr>
        <w:t>م</w:t>
      </w:r>
      <w:r w:rsidR="00A15996" w:rsidRPr="00AD225F">
        <w:rPr>
          <w:rStyle w:val="Char5"/>
          <w:rtl/>
        </w:rPr>
        <w:t>ی</w:t>
      </w:r>
      <w:r w:rsidRPr="00AD225F">
        <w:rPr>
          <w:rStyle w:val="Char5"/>
          <w:rtl/>
        </w:rPr>
        <w:t>‏گو</w:t>
      </w:r>
      <w:r w:rsidR="00B9084A" w:rsidRPr="00AD225F">
        <w:rPr>
          <w:rStyle w:val="Char5"/>
          <w:rtl/>
        </w:rPr>
        <w:t>ی</w:t>
      </w:r>
      <w:r w:rsidRPr="00AD225F">
        <w:rPr>
          <w:rStyle w:val="Char5"/>
          <w:rtl/>
        </w:rPr>
        <w:t>د</w:t>
      </w:r>
      <w:r w:rsidRPr="00160189">
        <w:rPr>
          <w:rStyle w:val="Char4"/>
          <w:rtl/>
        </w:rPr>
        <w:t>: بعد از آن 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به طرف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رو</w:t>
      </w:r>
      <w:r w:rsidR="00A15996">
        <w:rPr>
          <w:rStyle w:val="Char4"/>
          <w:rtl/>
        </w:rPr>
        <w:t>ی</w:t>
      </w:r>
      <w:r w:rsidRPr="00160189">
        <w:rPr>
          <w:rStyle w:val="Char4"/>
          <w:rtl/>
        </w:rPr>
        <w:t xml:space="preserve"> آورد، و رو</w:t>
      </w:r>
      <w:r w:rsidR="00B9084A">
        <w:rPr>
          <w:rStyle w:val="Char4"/>
          <w:rtl/>
        </w:rPr>
        <w:t>ی</w:t>
      </w:r>
      <w:r w:rsidRPr="00160189">
        <w:rPr>
          <w:rStyle w:val="Char4"/>
          <w:rtl/>
        </w:rPr>
        <w:t>ش م</w:t>
      </w:r>
      <w:r w:rsidR="00A15996">
        <w:rPr>
          <w:rStyle w:val="Char4"/>
          <w:rtl/>
        </w:rPr>
        <w:t>ی</w:t>
      </w:r>
      <w:r w:rsidRPr="00160189">
        <w:rPr>
          <w:rStyle w:val="Char4"/>
          <w:rtl/>
        </w:rPr>
        <w:t>‏درخش</w:t>
      </w:r>
      <w:r w:rsidR="00B9084A">
        <w:rPr>
          <w:rStyle w:val="Char4"/>
          <w:rtl/>
        </w:rPr>
        <w:t>ی</w:t>
      </w:r>
      <w:r w:rsidRPr="00160189">
        <w:rPr>
          <w:rStyle w:val="Char4"/>
          <w:rtl/>
        </w:rPr>
        <w:t>د، و عمربن الخطاب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به او گفت: چرا زره‏اش را ن</w:t>
      </w:r>
      <w:r w:rsidR="009D063B">
        <w:rPr>
          <w:rStyle w:val="Char4"/>
          <w:rtl/>
        </w:rPr>
        <w:t>ک</w:t>
      </w:r>
      <w:r w:rsidRPr="00160189">
        <w:rPr>
          <w:rStyle w:val="Char4"/>
          <w:rtl/>
        </w:rPr>
        <w:t>ش</w:t>
      </w:r>
      <w:r w:rsidR="00B9084A">
        <w:rPr>
          <w:rStyle w:val="Char4"/>
          <w:rtl/>
        </w:rPr>
        <w:t>ی</w:t>
      </w:r>
      <w:r w:rsidRPr="00160189">
        <w:rPr>
          <w:rStyle w:val="Char4"/>
          <w:rtl/>
        </w:rPr>
        <w:t>د</w:t>
      </w:r>
      <w:r w:rsidR="00A15996">
        <w:rPr>
          <w:rStyle w:val="Char4"/>
          <w:rtl/>
        </w:rPr>
        <w:t>ی</w:t>
      </w:r>
      <w:r w:rsidRPr="00160189">
        <w:rPr>
          <w:rStyle w:val="Char4"/>
          <w:rtl/>
        </w:rPr>
        <w:t>؟ چون عرب زره</w:t>
      </w:r>
      <w:r w:rsidR="00A15996">
        <w:rPr>
          <w:rStyle w:val="Char4"/>
          <w:rtl/>
        </w:rPr>
        <w:t>ی</w:t>
      </w:r>
      <w:r w:rsidRPr="00160189">
        <w:rPr>
          <w:rStyle w:val="Char4"/>
          <w:rtl/>
        </w:rPr>
        <w:t xml:space="preserve"> بهتر از آن ندارد، گفت: من و</w:t>
      </w:r>
      <w:r w:rsidR="00A15996">
        <w:rPr>
          <w:rStyle w:val="Char4"/>
          <w:rtl/>
        </w:rPr>
        <w:t>ی</w:t>
      </w:r>
      <w:r w:rsidRPr="00160189">
        <w:rPr>
          <w:rStyle w:val="Char4"/>
          <w:rtl/>
        </w:rPr>
        <w:t xml:space="preserve"> را زدم، و او خود را از من با شرمگاهش حفاظت نمود، بنابرا</w:t>
      </w:r>
      <w:r w:rsidR="00B9084A">
        <w:rPr>
          <w:rStyle w:val="Char4"/>
          <w:rtl/>
        </w:rPr>
        <w:t>ی</w:t>
      </w:r>
      <w:r w:rsidRPr="00160189">
        <w:rPr>
          <w:rStyle w:val="Char4"/>
          <w:rtl/>
        </w:rPr>
        <w:t>ن من از پسرعمو</w:t>
      </w:r>
      <w:r w:rsidR="00B9084A">
        <w:rPr>
          <w:rStyle w:val="Char4"/>
          <w:rtl/>
        </w:rPr>
        <w:t>ی</w:t>
      </w:r>
      <w:r w:rsidRPr="00160189">
        <w:rPr>
          <w:rStyle w:val="Char4"/>
          <w:rtl/>
        </w:rPr>
        <w:t>م ح</w:t>
      </w:r>
      <w:r w:rsidR="00B9084A">
        <w:rPr>
          <w:rStyle w:val="Char4"/>
          <w:rtl/>
        </w:rPr>
        <w:t>ی</w:t>
      </w:r>
      <w:r w:rsidRPr="00160189">
        <w:rPr>
          <w:rStyle w:val="Char4"/>
          <w:rtl/>
        </w:rPr>
        <w:t xml:space="preserve">ا نمودم </w:t>
      </w:r>
      <w:r w:rsidR="009D063B">
        <w:rPr>
          <w:rStyle w:val="Char4"/>
          <w:rtl/>
        </w:rPr>
        <w:t>ک</w:t>
      </w:r>
      <w:r w:rsidRPr="00160189">
        <w:rPr>
          <w:rStyle w:val="Char4"/>
          <w:rtl/>
        </w:rPr>
        <w:t>ه او را ب</w:t>
      </w:r>
      <w:r w:rsidR="009D063B">
        <w:rPr>
          <w:rStyle w:val="Char4"/>
          <w:rtl/>
        </w:rPr>
        <w:t>ک</w:t>
      </w:r>
      <w:r w:rsidRPr="00160189">
        <w:rPr>
          <w:rStyle w:val="Char4"/>
          <w:rtl/>
        </w:rPr>
        <w:t>شم.</w:t>
      </w:r>
    </w:p>
    <w:p w:rsidR="00797E01" w:rsidRPr="00A35E5A" w:rsidRDefault="00797E01" w:rsidP="00A35E5A">
      <w:pPr>
        <w:pStyle w:val="a5"/>
        <w:rPr>
          <w:rtl/>
        </w:rPr>
      </w:pPr>
      <w:bookmarkStart w:id="361" w:name="_Toc441587725"/>
      <w:r w:rsidRPr="00A35E5A">
        <w:rPr>
          <w:rtl/>
        </w:rPr>
        <w:t>عل</w:t>
      </w:r>
      <w:r w:rsidR="00A15996">
        <w:rPr>
          <w:rtl/>
        </w:rPr>
        <w:t>ی</w:t>
      </w:r>
      <w:r w:rsidR="00437588">
        <w:rPr>
          <w:rStyle w:val="Char4"/>
          <w:rFonts w:cs="CTraditional Arabic"/>
          <w:bCs w:val="0"/>
          <w:sz w:val="27"/>
          <w:rtl/>
        </w:rPr>
        <w:t xml:space="preserve"> </w:t>
      </w:r>
      <w:r w:rsidR="00437588" w:rsidRPr="00437588">
        <w:rPr>
          <w:rStyle w:val="Char4"/>
          <w:rFonts w:cs="CTraditional Arabic"/>
          <w:bCs w:val="0"/>
          <w:sz w:val="27"/>
          <w:rtl/>
        </w:rPr>
        <w:t>س</w:t>
      </w:r>
      <w:r w:rsidR="00A86590" w:rsidRPr="00A86590">
        <w:rPr>
          <w:rStyle w:val="Char4"/>
          <w:rFonts w:cs="CTraditional Arabic"/>
          <w:bCs w:val="0"/>
          <w:sz w:val="27"/>
          <w:rtl/>
        </w:rPr>
        <w:t xml:space="preserve"> </w:t>
      </w:r>
      <w:r w:rsidRPr="00A35E5A">
        <w:rPr>
          <w:rtl/>
        </w:rPr>
        <w:t xml:space="preserve">و </w:t>
      </w:r>
      <w:r w:rsidR="00B9084A">
        <w:rPr>
          <w:rtl/>
        </w:rPr>
        <w:t>ک</w:t>
      </w:r>
      <w:r w:rsidRPr="00A35E5A">
        <w:rPr>
          <w:rtl/>
        </w:rPr>
        <w:t xml:space="preserve">شتن مرحب </w:t>
      </w:r>
      <w:r w:rsidR="00B9084A">
        <w:rPr>
          <w:rtl/>
        </w:rPr>
        <w:t>ی</w:t>
      </w:r>
      <w:r w:rsidRPr="00A35E5A">
        <w:rPr>
          <w:rtl/>
        </w:rPr>
        <w:t>هود</w:t>
      </w:r>
      <w:r w:rsidR="00A15996">
        <w:rPr>
          <w:rtl/>
        </w:rPr>
        <w:t>ی</w:t>
      </w:r>
      <w:r w:rsidRPr="00A35E5A">
        <w:rPr>
          <w:rtl/>
        </w:rPr>
        <w:t xml:space="preserve"> و قهرمان</w:t>
      </w:r>
      <w:r w:rsidR="00A15996">
        <w:rPr>
          <w:rtl/>
        </w:rPr>
        <w:t>ی</w:t>
      </w:r>
      <w:r w:rsidRPr="00A35E5A">
        <w:rPr>
          <w:rtl/>
        </w:rPr>
        <w:t xml:space="preserve"> و پهلوان</w:t>
      </w:r>
      <w:r w:rsidR="00A15996">
        <w:rPr>
          <w:rtl/>
        </w:rPr>
        <w:t>ی</w:t>
      </w:r>
      <w:r w:rsidRPr="00A35E5A">
        <w:rPr>
          <w:rtl/>
        </w:rPr>
        <w:t xml:space="preserve"> اش در روز خ</w:t>
      </w:r>
      <w:r w:rsidR="00B9084A">
        <w:rPr>
          <w:rtl/>
        </w:rPr>
        <w:t>ی</w:t>
      </w:r>
      <w:r w:rsidRPr="00A35E5A">
        <w:rPr>
          <w:rtl/>
        </w:rPr>
        <w:t>بر</w:t>
      </w:r>
      <w:bookmarkEnd w:id="361"/>
    </w:p>
    <w:p w:rsidR="00797E01" w:rsidRDefault="00797E01" w:rsidP="008D1BC1">
      <w:pPr>
        <w:ind w:firstLine="284"/>
        <w:jc w:val="both"/>
        <w:rPr>
          <w:rStyle w:val="Char4"/>
          <w:rtl/>
        </w:rPr>
      </w:pPr>
      <w:r w:rsidRPr="00160189">
        <w:rPr>
          <w:rStyle w:val="Char4"/>
          <w:rtl/>
        </w:rPr>
        <w:t>مسلم و ب</w:t>
      </w:r>
      <w:r w:rsidR="00B9084A">
        <w:rPr>
          <w:rStyle w:val="Char4"/>
          <w:rtl/>
        </w:rPr>
        <w:t>ی</w:t>
      </w:r>
      <w:r w:rsidRPr="00160189">
        <w:rPr>
          <w:rStyle w:val="Char4"/>
          <w:rtl/>
        </w:rPr>
        <w:t>هق</w:t>
      </w:r>
      <w:r w:rsidR="00A15996">
        <w:rPr>
          <w:rStyle w:val="Char4"/>
          <w:rtl/>
        </w:rPr>
        <w:t>ی</w:t>
      </w:r>
      <w:r w:rsidR="00AD225F">
        <w:rPr>
          <w:rStyle w:val="Char4"/>
          <w:rtl/>
        </w:rPr>
        <w:t xml:space="preserve"> -</w:t>
      </w:r>
      <w:r w:rsidRPr="00160189">
        <w:rPr>
          <w:rStyle w:val="Char4"/>
          <w:rtl/>
        </w:rPr>
        <w:t>لفظ از ب</w:t>
      </w:r>
      <w:r w:rsidR="00B9084A">
        <w:rPr>
          <w:rStyle w:val="Char4"/>
          <w:rtl/>
        </w:rPr>
        <w:t>ی</w:t>
      </w:r>
      <w:r w:rsidRPr="00160189">
        <w:rPr>
          <w:rStyle w:val="Char4"/>
          <w:rtl/>
        </w:rPr>
        <w:t>هق</w:t>
      </w:r>
      <w:r w:rsidR="00A15996">
        <w:rPr>
          <w:rStyle w:val="Char4"/>
          <w:rtl/>
        </w:rPr>
        <w:t>ی</w:t>
      </w:r>
      <w:r w:rsidR="00AD225F">
        <w:rPr>
          <w:rStyle w:val="Char4"/>
          <w:rtl/>
        </w:rPr>
        <w:t xml:space="preserve"> است</w:t>
      </w:r>
      <w:r w:rsidRPr="00160189">
        <w:rPr>
          <w:rStyle w:val="Char4"/>
          <w:rtl/>
        </w:rPr>
        <w:t>- از سلمه بن ا</w:t>
      </w:r>
      <w:r w:rsidR="009D063B">
        <w:rPr>
          <w:rStyle w:val="Char4"/>
          <w:rtl/>
        </w:rPr>
        <w:t>ک</w:t>
      </w:r>
      <w:r w:rsidRPr="00160189">
        <w:rPr>
          <w:rStyle w:val="Char4"/>
          <w:rtl/>
        </w:rPr>
        <w:t>وع</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ت نموده‏اند... و حد</w:t>
      </w:r>
      <w:r w:rsidR="00B9084A">
        <w:rPr>
          <w:rStyle w:val="Char4"/>
          <w:rtl/>
        </w:rPr>
        <w:t>ی</w:t>
      </w:r>
      <w:r w:rsidRPr="00160189">
        <w:rPr>
          <w:rStyle w:val="Char4"/>
          <w:rtl/>
        </w:rPr>
        <w:t>ث طو</w:t>
      </w:r>
      <w:r w:rsidR="00B9084A">
        <w:rPr>
          <w:rStyle w:val="Char4"/>
          <w:rtl/>
        </w:rPr>
        <w:t>ی</w:t>
      </w:r>
      <w:r w:rsidRPr="00160189">
        <w:rPr>
          <w:rStyle w:val="Char4"/>
          <w:rtl/>
        </w:rPr>
        <w:t>ل</w:t>
      </w:r>
      <w:r w:rsidR="00A15996">
        <w:rPr>
          <w:rStyle w:val="Char4"/>
          <w:rtl/>
        </w:rPr>
        <w:t>ی</w:t>
      </w:r>
      <w:r w:rsidRPr="00160189">
        <w:rPr>
          <w:rStyle w:val="Char4"/>
          <w:rtl/>
        </w:rPr>
        <w:t xml:space="preserve"> را ذ</w:t>
      </w:r>
      <w:r w:rsidR="009D063B">
        <w:rPr>
          <w:rStyle w:val="Char4"/>
          <w:rtl/>
        </w:rPr>
        <w:t>ک</w:t>
      </w:r>
      <w:r w:rsidRPr="00160189">
        <w:rPr>
          <w:rStyle w:val="Char4"/>
          <w:rtl/>
        </w:rPr>
        <w:t>ر نموده، و در آن بازگشت</w:t>
      </w:r>
      <w:r w:rsidR="001C48E8">
        <w:rPr>
          <w:rStyle w:val="Char4"/>
          <w:rtl/>
        </w:rPr>
        <w:t xml:space="preserve">‌شان </w:t>
      </w:r>
      <w:r w:rsidRPr="00160189">
        <w:rPr>
          <w:rStyle w:val="Char4"/>
          <w:rtl/>
        </w:rPr>
        <w:t>را از غزوه بن</w:t>
      </w:r>
      <w:r w:rsidR="00A15996">
        <w:rPr>
          <w:rStyle w:val="Char4"/>
          <w:rtl/>
        </w:rPr>
        <w:t>ی</w:t>
      </w:r>
      <w:r w:rsidRPr="00160189">
        <w:rPr>
          <w:rStyle w:val="Char4"/>
          <w:rtl/>
        </w:rPr>
        <w:t xml:space="preserve"> فزاره متذ</w:t>
      </w:r>
      <w:r w:rsidR="009D063B">
        <w:rPr>
          <w:rStyle w:val="Char4"/>
          <w:rtl/>
        </w:rPr>
        <w:t>ک</w:t>
      </w:r>
      <w:r w:rsidRPr="00160189">
        <w:rPr>
          <w:rStyle w:val="Char4"/>
          <w:rtl/>
        </w:rPr>
        <w:t>ر گرد</w:t>
      </w:r>
      <w:r w:rsidR="00B9084A">
        <w:rPr>
          <w:rStyle w:val="Char4"/>
          <w:rtl/>
        </w:rPr>
        <w:t>ی</w:t>
      </w:r>
      <w:r w:rsidRPr="00160189">
        <w:rPr>
          <w:rStyle w:val="Char4"/>
          <w:rtl/>
        </w:rPr>
        <w:t>ده م</w:t>
      </w:r>
      <w:r w:rsidR="00A15996">
        <w:rPr>
          <w:rStyle w:val="Char4"/>
          <w:rtl/>
        </w:rPr>
        <w:t>ی</w:t>
      </w:r>
      <w:r w:rsidRPr="00160189">
        <w:rPr>
          <w:rStyle w:val="Char4"/>
          <w:rtl/>
        </w:rPr>
        <w:t>‏گو</w:t>
      </w:r>
      <w:r w:rsidR="00B9084A">
        <w:rPr>
          <w:rStyle w:val="Char4"/>
          <w:rtl/>
        </w:rPr>
        <w:t>ی</w:t>
      </w:r>
      <w:r w:rsidRPr="00160189">
        <w:rPr>
          <w:rStyle w:val="Char4"/>
          <w:rtl/>
        </w:rPr>
        <w:t>د: فقط سه روز درنگ نموده بود</w:t>
      </w:r>
      <w:r w:rsidR="00B9084A">
        <w:rPr>
          <w:rStyle w:val="Char4"/>
          <w:rtl/>
        </w:rPr>
        <w:t>ی</w:t>
      </w:r>
      <w:r w:rsidRPr="00160189">
        <w:rPr>
          <w:rStyle w:val="Char4"/>
          <w:rtl/>
        </w:rPr>
        <w:t xml:space="preserve">م، </w:t>
      </w:r>
      <w:r w:rsidR="009D063B">
        <w:rPr>
          <w:rStyle w:val="Char4"/>
          <w:rtl/>
        </w:rPr>
        <w:t>ک</w:t>
      </w:r>
      <w:r w:rsidRPr="00160189">
        <w:rPr>
          <w:rStyle w:val="Char4"/>
          <w:rtl/>
        </w:rPr>
        <w:t>ه بعد از آن به طرف خ</w:t>
      </w:r>
      <w:r w:rsidR="00B9084A">
        <w:rPr>
          <w:rStyle w:val="Char4"/>
          <w:rtl/>
        </w:rPr>
        <w:t>ی</w:t>
      </w:r>
      <w:r w:rsidRPr="00160189">
        <w:rPr>
          <w:rStyle w:val="Char4"/>
          <w:rtl/>
        </w:rPr>
        <w:t>بر خارج شد</w:t>
      </w:r>
      <w:r w:rsidR="00B9084A">
        <w:rPr>
          <w:rStyle w:val="Char4"/>
          <w:rtl/>
        </w:rPr>
        <w:t>ی</w:t>
      </w:r>
      <w:r w:rsidRPr="00160189">
        <w:rPr>
          <w:rStyle w:val="Char4"/>
          <w:rtl/>
        </w:rPr>
        <w:t>م. م</w:t>
      </w:r>
      <w:r w:rsidR="00A15996">
        <w:rPr>
          <w:rStyle w:val="Char4"/>
          <w:rtl/>
        </w:rPr>
        <w:t>ی</w:t>
      </w:r>
      <w:r w:rsidRPr="00160189">
        <w:rPr>
          <w:rStyle w:val="Char4"/>
          <w:rtl/>
        </w:rPr>
        <w:t>‏افزا</w:t>
      </w:r>
      <w:r w:rsidR="00B9084A">
        <w:rPr>
          <w:rStyle w:val="Char4"/>
          <w:rtl/>
        </w:rPr>
        <w:t>ی</w:t>
      </w:r>
      <w:r w:rsidRPr="00160189">
        <w:rPr>
          <w:rStyle w:val="Char4"/>
          <w:rtl/>
        </w:rPr>
        <w:t>د: عامر</w:t>
      </w:r>
      <w:r w:rsidRPr="00AD225F">
        <w:rPr>
          <w:rStyle w:val="Char4"/>
          <w:vertAlign w:val="superscript"/>
          <w:rtl/>
        </w:rPr>
        <w:footnoteReference w:id="602"/>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w:t>
      </w:r>
      <w:r w:rsidR="00B9084A">
        <w:rPr>
          <w:rStyle w:val="Char4"/>
          <w:rtl/>
        </w:rPr>
        <w:t>ی</w:t>
      </w:r>
      <w:r w:rsidRPr="00160189">
        <w:rPr>
          <w:rStyle w:val="Char4"/>
          <w:rtl/>
        </w:rPr>
        <w:t>رون گرد</w:t>
      </w:r>
      <w:r w:rsidR="00B9084A">
        <w:rPr>
          <w:rStyle w:val="Char4"/>
          <w:rtl/>
        </w:rPr>
        <w:t>ی</w:t>
      </w:r>
      <w:r w:rsidRPr="00160189">
        <w:rPr>
          <w:rStyle w:val="Char4"/>
          <w:rtl/>
        </w:rPr>
        <w:t>د، و م</w:t>
      </w:r>
      <w:r w:rsidR="00A15996">
        <w:rPr>
          <w:rStyle w:val="Char4"/>
          <w:rtl/>
        </w:rPr>
        <w:t>ی</w:t>
      </w:r>
      <w:r w:rsidR="00A6572B">
        <w:rPr>
          <w:rStyle w:val="Char4"/>
          <w:rtl/>
        </w:rPr>
        <w:t>‏گفت: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418"/>
        <w:gridCol w:w="567"/>
        <w:gridCol w:w="1275"/>
        <w:gridCol w:w="2127"/>
      </w:tblGrid>
      <w:tr w:rsidR="00A6572B" w:rsidTr="00957EDE">
        <w:tc>
          <w:tcPr>
            <w:tcW w:w="3119" w:type="dxa"/>
            <w:gridSpan w:val="2"/>
          </w:tcPr>
          <w:p w:rsidR="00A6572B" w:rsidRPr="00957EDE" w:rsidRDefault="00957EDE" w:rsidP="00957EDE">
            <w:pPr>
              <w:pStyle w:val="a4"/>
              <w:ind w:firstLine="0"/>
              <w:rPr>
                <w:rStyle w:val="Char4"/>
                <w:sz w:val="2"/>
                <w:szCs w:val="2"/>
                <w:rtl/>
              </w:rPr>
            </w:pPr>
            <w:r w:rsidRPr="00A3125E">
              <w:rPr>
                <w:rtl/>
              </w:rPr>
              <w:t>و</w:t>
            </w:r>
            <w:r>
              <w:rPr>
                <w:rtl/>
              </w:rPr>
              <w:t>الله</w:t>
            </w:r>
            <w:r w:rsidRPr="00A3125E">
              <w:rPr>
                <w:rtl/>
              </w:rPr>
              <w:t xml:space="preserve"> لوا انت ما اهتدينا</w:t>
            </w:r>
            <w:r>
              <w:rPr>
                <w:rFonts w:hint="cs"/>
                <w:rtl/>
              </w:rPr>
              <w:br/>
            </w:r>
          </w:p>
        </w:tc>
        <w:tc>
          <w:tcPr>
            <w:tcW w:w="567" w:type="dxa"/>
          </w:tcPr>
          <w:p w:rsidR="00A6572B" w:rsidRDefault="00A6572B" w:rsidP="00957EDE">
            <w:pPr>
              <w:pStyle w:val="a4"/>
              <w:rPr>
                <w:rStyle w:val="Char4"/>
                <w:rtl/>
              </w:rPr>
            </w:pPr>
          </w:p>
        </w:tc>
        <w:tc>
          <w:tcPr>
            <w:tcW w:w="3402" w:type="dxa"/>
            <w:gridSpan w:val="2"/>
          </w:tcPr>
          <w:p w:rsidR="00A6572B" w:rsidRPr="00957EDE" w:rsidRDefault="00957EDE" w:rsidP="00957EDE">
            <w:pPr>
              <w:pStyle w:val="a4"/>
              <w:ind w:firstLine="0"/>
              <w:rPr>
                <w:rStyle w:val="Char4"/>
                <w:sz w:val="2"/>
                <w:szCs w:val="2"/>
                <w:rtl/>
              </w:rPr>
            </w:pPr>
            <w:r>
              <w:rPr>
                <w:rtl/>
              </w:rPr>
              <w:t>ولا تصدّقنا و</w:t>
            </w:r>
            <w:r w:rsidRPr="00A3125E">
              <w:rPr>
                <w:rtl/>
              </w:rPr>
              <w:t>لاصلّينا</w:t>
            </w:r>
            <w:r>
              <w:rPr>
                <w:rFonts w:hint="cs"/>
                <w:rtl/>
              </w:rPr>
              <w:br/>
            </w:r>
          </w:p>
        </w:tc>
      </w:tr>
      <w:tr w:rsidR="00A6572B" w:rsidTr="00957EDE">
        <w:tc>
          <w:tcPr>
            <w:tcW w:w="3119" w:type="dxa"/>
            <w:gridSpan w:val="2"/>
          </w:tcPr>
          <w:p w:rsidR="00A6572B" w:rsidRPr="00957EDE" w:rsidRDefault="00957EDE" w:rsidP="00957EDE">
            <w:pPr>
              <w:pStyle w:val="a4"/>
              <w:ind w:firstLine="0"/>
              <w:rPr>
                <w:rStyle w:val="Char4"/>
                <w:sz w:val="2"/>
                <w:szCs w:val="2"/>
                <w:rtl/>
              </w:rPr>
            </w:pPr>
            <w:r>
              <w:rPr>
                <w:rtl/>
              </w:rPr>
              <w:t>و</w:t>
            </w:r>
            <w:r w:rsidRPr="00A3125E">
              <w:rPr>
                <w:rtl/>
              </w:rPr>
              <w:t>نحن من فضلك ما استغنينا</w:t>
            </w:r>
            <w:r>
              <w:rPr>
                <w:rFonts w:hint="cs"/>
                <w:rtl/>
              </w:rPr>
              <w:br/>
            </w:r>
          </w:p>
        </w:tc>
        <w:tc>
          <w:tcPr>
            <w:tcW w:w="567" w:type="dxa"/>
          </w:tcPr>
          <w:p w:rsidR="00A6572B" w:rsidRDefault="00A6572B" w:rsidP="00957EDE">
            <w:pPr>
              <w:pStyle w:val="a4"/>
              <w:rPr>
                <w:rStyle w:val="Char4"/>
                <w:rtl/>
              </w:rPr>
            </w:pPr>
          </w:p>
        </w:tc>
        <w:tc>
          <w:tcPr>
            <w:tcW w:w="3402" w:type="dxa"/>
            <w:gridSpan w:val="2"/>
          </w:tcPr>
          <w:p w:rsidR="00A6572B" w:rsidRPr="00957EDE" w:rsidRDefault="00957EDE" w:rsidP="00957EDE">
            <w:pPr>
              <w:pStyle w:val="a4"/>
              <w:rPr>
                <w:rStyle w:val="Char4"/>
                <w:sz w:val="2"/>
                <w:szCs w:val="2"/>
                <w:rtl/>
              </w:rPr>
            </w:pPr>
            <w:r w:rsidRPr="00A3125E">
              <w:rPr>
                <w:rtl/>
              </w:rPr>
              <w:t>فانزلن سكين</w:t>
            </w:r>
            <w:r>
              <w:rPr>
                <w:rtl/>
              </w:rPr>
              <w:t xml:space="preserve">ه </w:t>
            </w:r>
            <w:r w:rsidRPr="00A3125E">
              <w:rPr>
                <w:rtl/>
              </w:rPr>
              <w:t>علينا</w:t>
            </w:r>
            <w:r>
              <w:rPr>
                <w:rFonts w:hint="cs"/>
                <w:rtl/>
              </w:rPr>
              <w:br/>
            </w:r>
          </w:p>
        </w:tc>
      </w:tr>
      <w:tr w:rsidR="00957EDE" w:rsidTr="00957EDE">
        <w:trPr>
          <w:gridBefore w:val="1"/>
          <w:gridAfter w:val="1"/>
          <w:wBefore w:w="1701" w:type="dxa"/>
          <w:wAfter w:w="2127" w:type="dxa"/>
        </w:trPr>
        <w:tc>
          <w:tcPr>
            <w:tcW w:w="3260" w:type="dxa"/>
            <w:gridSpan w:val="3"/>
          </w:tcPr>
          <w:p w:rsidR="00957EDE" w:rsidRPr="00957EDE" w:rsidRDefault="00957EDE" w:rsidP="00957EDE">
            <w:pPr>
              <w:pStyle w:val="a4"/>
              <w:ind w:firstLine="0"/>
              <w:rPr>
                <w:sz w:val="2"/>
                <w:szCs w:val="2"/>
                <w:rtl/>
              </w:rPr>
            </w:pPr>
            <w:r>
              <w:rPr>
                <w:rtl/>
              </w:rPr>
              <w:t>وثبّت القدام ان لا قينا</w:t>
            </w:r>
            <w:r>
              <w:rPr>
                <w:rFonts w:hint="cs"/>
                <w:rtl/>
              </w:rPr>
              <w:br/>
            </w:r>
          </w:p>
        </w:tc>
      </w:tr>
    </w:tbl>
    <w:p w:rsidR="00797E01" w:rsidRDefault="00797E01" w:rsidP="008D1BC1">
      <w:pPr>
        <w:ind w:firstLine="284"/>
        <w:jc w:val="both"/>
        <w:rPr>
          <w:rStyle w:val="Char4"/>
          <w:rtl/>
        </w:rPr>
      </w:pPr>
      <w:r w:rsidRPr="00AD225F">
        <w:rPr>
          <w:rStyle w:val="Char5"/>
          <w:rtl/>
        </w:rPr>
        <w:t>م</w:t>
      </w:r>
      <w:r w:rsidR="00A15996" w:rsidRPr="00AD225F">
        <w:rPr>
          <w:rStyle w:val="Char5"/>
          <w:rtl/>
        </w:rPr>
        <w:t>ی</w:t>
      </w:r>
      <w:r w:rsidRPr="00AD225F">
        <w:rPr>
          <w:rStyle w:val="Char5"/>
          <w:rtl/>
        </w:rPr>
        <w:t>‏گو</w:t>
      </w:r>
      <w:r w:rsidR="00B9084A" w:rsidRPr="00AD225F">
        <w:rPr>
          <w:rStyle w:val="Char5"/>
          <w:rtl/>
        </w:rPr>
        <w:t>ی</w:t>
      </w:r>
      <w:r w:rsidRPr="00AD225F">
        <w:rPr>
          <w:rStyle w:val="Char5"/>
          <w:rtl/>
        </w:rPr>
        <w:t>د</w:t>
      </w:r>
      <w:r w:rsidRPr="00160189">
        <w:rPr>
          <w:rStyle w:val="Char4"/>
          <w:rtl/>
        </w:rPr>
        <w:t>: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«ا</w:t>
      </w:r>
      <w:r w:rsidR="00B9084A">
        <w:rPr>
          <w:rStyle w:val="Char4"/>
          <w:rtl/>
        </w:rPr>
        <w:t>ی</w:t>
      </w:r>
      <w:r w:rsidRPr="00160189">
        <w:rPr>
          <w:rStyle w:val="Char4"/>
          <w:rtl/>
        </w:rPr>
        <w:t>ن گو</w:t>
      </w:r>
      <w:r w:rsidR="00B9084A">
        <w:rPr>
          <w:rStyle w:val="Char4"/>
          <w:rtl/>
        </w:rPr>
        <w:t>ی</w:t>
      </w:r>
      <w:r w:rsidRPr="00160189">
        <w:rPr>
          <w:rStyle w:val="Char4"/>
          <w:rtl/>
        </w:rPr>
        <w:t xml:space="preserve">نده </w:t>
      </w:r>
      <w:r w:rsidR="009D063B">
        <w:rPr>
          <w:rStyle w:val="Char4"/>
          <w:rtl/>
        </w:rPr>
        <w:t>ک</w:t>
      </w:r>
      <w:r w:rsidR="00B9084A">
        <w:rPr>
          <w:rStyle w:val="Char4"/>
          <w:rtl/>
        </w:rPr>
        <w:t>ی</w:t>
      </w:r>
      <w:r w:rsidRPr="00160189">
        <w:rPr>
          <w:rStyle w:val="Char4"/>
          <w:rtl/>
        </w:rPr>
        <w:t xml:space="preserve">ست؟» گفتند: عامر. گفت «پروردگارت تو را مغفرت </w:t>
      </w:r>
      <w:r w:rsidR="009D063B">
        <w:rPr>
          <w:rStyle w:val="Char4"/>
          <w:rtl/>
        </w:rPr>
        <w:t>ک</w:t>
      </w:r>
      <w:r w:rsidRPr="00160189">
        <w:rPr>
          <w:rStyle w:val="Char4"/>
          <w:rtl/>
        </w:rPr>
        <w:t>ند». م</w:t>
      </w:r>
      <w:r w:rsidR="00A15996">
        <w:rPr>
          <w:rStyle w:val="Char4"/>
          <w:rtl/>
        </w:rPr>
        <w:t>ی</w:t>
      </w:r>
      <w:r w:rsidRPr="00160189">
        <w:rPr>
          <w:rStyle w:val="Char4"/>
          <w:rtl/>
        </w:rPr>
        <w:t>‏گو</w:t>
      </w:r>
      <w:r w:rsidR="00B9084A">
        <w:rPr>
          <w:rStyle w:val="Char4"/>
          <w:rtl/>
        </w:rPr>
        <w:t>ی</w:t>
      </w:r>
      <w:r w:rsidRPr="00160189">
        <w:rPr>
          <w:rStyle w:val="Char4"/>
          <w:rtl/>
        </w:rPr>
        <w:t>د: 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هر </w:t>
      </w:r>
      <w:r w:rsidR="009D063B">
        <w:rPr>
          <w:rStyle w:val="Char4"/>
          <w:rtl/>
        </w:rPr>
        <w:t>ک</w:t>
      </w:r>
      <w:r w:rsidRPr="00160189">
        <w:rPr>
          <w:rStyle w:val="Char4"/>
          <w:rtl/>
        </w:rPr>
        <w:t>س</w:t>
      </w:r>
      <w:r w:rsidR="00A15996">
        <w:rPr>
          <w:rStyle w:val="Char4"/>
          <w:rtl/>
        </w:rPr>
        <w:t>ی</w:t>
      </w:r>
      <w:r w:rsidRPr="00160189">
        <w:rPr>
          <w:rStyle w:val="Char4"/>
          <w:rtl/>
        </w:rPr>
        <w:t xml:space="preserve"> را </w:t>
      </w:r>
      <w:r w:rsidR="009D063B">
        <w:rPr>
          <w:rStyle w:val="Char4"/>
          <w:rtl/>
        </w:rPr>
        <w:t>ک</w:t>
      </w:r>
      <w:r w:rsidRPr="00160189">
        <w:rPr>
          <w:rStyle w:val="Char4"/>
          <w:rtl/>
        </w:rPr>
        <w:t>ه به ا</w:t>
      </w:r>
      <w:r w:rsidR="00B9084A">
        <w:rPr>
          <w:rStyle w:val="Char4"/>
          <w:rtl/>
        </w:rPr>
        <w:t>ی</w:t>
      </w:r>
      <w:r w:rsidRPr="00160189">
        <w:rPr>
          <w:rStyle w:val="Char4"/>
          <w:rtl/>
        </w:rPr>
        <w:t>ن دعا مختص م</w:t>
      </w:r>
      <w:r w:rsidR="00A15996">
        <w:rPr>
          <w:rStyle w:val="Char4"/>
          <w:rtl/>
        </w:rPr>
        <w:t>ی</w:t>
      </w:r>
      <w:r w:rsidRPr="00160189">
        <w:rPr>
          <w:rStyle w:val="Char4"/>
          <w:rtl/>
        </w:rPr>
        <w:t>‏گردان</w:t>
      </w:r>
      <w:r w:rsidR="00B9084A">
        <w:rPr>
          <w:rStyle w:val="Char4"/>
          <w:rtl/>
        </w:rPr>
        <w:t>ی</w:t>
      </w:r>
      <w:r w:rsidRPr="00160189">
        <w:rPr>
          <w:rStyle w:val="Char4"/>
          <w:rtl/>
        </w:rPr>
        <w:t>د، به شهادت م</w:t>
      </w:r>
      <w:r w:rsidR="00A15996">
        <w:rPr>
          <w:rStyle w:val="Char4"/>
          <w:rtl/>
        </w:rPr>
        <w:t>ی</w:t>
      </w:r>
      <w:r w:rsidRPr="00160189">
        <w:rPr>
          <w:rStyle w:val="Char4"/>
          <w:rtl/>
        </w:rPr>
        <w:t>‏رس</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عمر</w:t>
      </w:r>
      <w:r w:rsidR="00437588">
        <w:rPr>
          <w:rStyle w:val="Char4"/>
          <w:rtl/>
        </w:rPr>
        <w:t xml:space="preserve"> </w:t>
      </w:r>
      <w:r w:rsidR="00437588" w:rsidRPr="00437588">
        <w:rPr>
          <w:rFonts w:ascii="Courier New" w:hAnsi="Courier New" w:cs="CTraditional Arabic"/>
          <w:rtl/>
          <w:lang w:bidi="fa-IR"/>
        </w:rPr>
        <w:t>س</w:t>
      </w:r>
      <w:r w:rsidR="00AD225F">
        <w:rPr>
          <w:rStyle w:val="Char4"/>
          <w:rtl/>
        </w:rPr>
        <w:t xml:space="preserve"> -</w:t>
      </w:r>
      <w:r w:rsidR="009D063B">
        <w:rPr>
          <w:rStyle w:val="Char4"/>
          <w:rtl/>
        </w:rPr>
        <w:t>ک</w:t>
      </w:r>
      <w:r w:rsidRPr="00160189">
        <w:rPr>
          <w:rStyle w:val="Char4"/>
          <w:rtl/>
        </w:rPr>
        <w:t>ه بر شتر</w:t>
      </w:r>
      <w:r w:rsidR="00A15996">
        <w:rPr>
          <w:rStyle w:val="Char4"/>
          <w:rtl/>
        </w:rPr>
        <w:t>ی</w:t>
      </w:r>
      <w:r w:rsidR="00AD225F">
        <w:rPr>
          <w:rStyle w:val="Char4"/>
          <w:rtl/>
        </w:rPr>
        <w:t xml:space="preserve"> قرار داشت</w:t>
      </w:r>
      <w:r w:rsidRPr="00160189">
        <w:rPr>
          <w:rStyle w:val="Char4"/>
          <w:rtl/>
        </w:rPr>
        <w:t>- گفت: چرا به (باق</w:t>
      </w:r>
      <w:r w:rsidR="00A15996">
        <w:rPr>
          <w:rStyle w:val="Char4"/>
          <w:rtl/>
        </w:rPr>
        <w:t>ی</w:t>
      </w:r>
      <w:r w:rsidRPr="00160189">
        <w:rPr>
          <w:rStyle w:val="Char4"/>
          <w:rtl/>
        </w:rPr>
        <w:t xml:space="preserve"> گذاشتن) عامر ما را مستف</w:t>
      </w:r>
      <w:r w:rsidR="00B9084A">
        <w:rPr>
          <w:rStyle w:val="Char4"/>
          <w:rtl/>
        </w:rPr>
        <w:t>ی</w:t>
      </w:r>
      <w:r w:rsidRPr="00160189">
        <w:rPr>
          <w:rStyle w:val="Char4"/>
          <w:rtl/>
        </w:rPr>
        <w:t>د نساخت</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به خ</w:t>
      </w:r>
      <w:r w:rsidR="00B9084A">
        <w:rPr>
          <w:rStyle w:val="Char4"/>
          <w:rtl/>
        </w:rPr>
        <w:t>ی</w:t>
      </w:r>
      <w:r w:rsidRPr="00160189">
        <w:rPr>
          <w:rStyle w:val="Char4"/>
          <w:rtl/>
        </w:rPr>
        <w:t>بر آمد</w:t>
      </w:r>
      <w:r w:rsidR="00B9084A">
        <w:rPr>
          <w:rStyle w:val="Char4"/>
          <w:rtl/>
        </w:rPr>
        <w:t>ی</w:t>
      </w:r>
      <w:r w:rsidRPr="00160189">
        <w:rPr>
          <w:rStyle w:val="Char4"/>
          <w:rtl/>
        </w:rPr>
        <w:t>م، و در آن جا مرحب در حال</w:t>
      </w:r>
      <w:r w:rsidR="00A15996">
        <w:rPr>
          <w:rStyle w:val="Char4"/>
          <w:rtl/>
        </w:rPr>
        <w:t>ی</w:t>
      </w:r>
      <w:r w:rsidRPr="00160189">
        <w:rPr>
          <w:rStyle w:val="Char4"/>
          <w:rtl/>
        </w:rPr>
        <w:t xml:space="preserve"> ب</w:t>
      </w:r>
      <w:r w:rsidR="00B9084A">
        <w:rPr>
          <w:rStyle w:val="Char4"/>
          <w:rtl/>
        </w:rPr>
        <w:t>ی</w:t>
      </w:r>
      <w:r w:rsidRPr="00160189">
        <w:rPr>
          <w:rStyle w:val="Char4"/>
          <w:rtl/>
        </w:rPr>
        <w:t xml:space="preserve">رون آمد </w:t>
      </w:r>
      <w:r w:rsidR="009D063B">
        <w:rPr>
          <w:rStyle w:val="Char4"/>
          <w:rtl/>
        </w:rPr>
        <w:t>ک</w:t>
      </w:r>
      <w:r w:rsidRPr="00160189">
        <w:rPr>
          <w:rStyle w:val="Char4"/>
          <w:rtl/>
        </w:rPr>
        <w:t>ه شمش</w:t>
      </w:r>
      <w:r w:rsidR="00B9084A">
        <w:rPr>
          <w:rStyle w:val="Char4"/>
          <w:rtl/>
        </w:rPr>
        <w:t>ی</w:t>
      </w:r>
      <w:r w:rsidRPr="00160189">
        <w:rPr>
          <w:rStyle w:val="Char4"/>
          <w:rtl/>
        </w:rPr>
        <w:t>رش را ت</w:t>
      </w:r>
      <w:r w:rsidR="009D063B">
        <w:rPr>
          <w:rStyle w:val="Char4"/>
          <w:rtl/>
        </w:rPr>
        <w:t>ک</w:t>
      </w:r>
      <w:r w:rsidRPr="00160189">
        <w:rPr>
          <w:rStyle w:val="Char4"/>
          <w:rtl/>
        </w:rPr>
        <w:t>ان داده م</w:t>
      </w:r>
      <w:r w:rsidR="00A15996">
        <w:rPr>
          <w:rStyle w:val="Char4"/>
          <w:rtl/>
        </w:rPr>
        <w:t>ی</w:t>
      </w:r>
      <w:r w:rsidRPr="00160189">
        <w:rPr>
          <w:rStyle w:val="Char4"/>
          <w:rtl/>
        </w:rPr>
        <w:t>‏گفت: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276"/>
        <w:gridCol w:w="850"/>
        <w:gridCol w:w="1134"/>
        <w:gridCol w:w="2127"/>
      </w:tblGrid>
      <w:tr w:rsidR="00957EDE" w:rsidTr="00957EDE">
        <w:tc>
          <w:tcPr>
            <w:tcW w:w="2977" w:type="dxa"/>
            <w:gridSpan w:val="2"/>
          </w:tcPr>
          <w:p w:rsidR="00957EDE" w:rsidRPr="00957EDE" w:rsidRDefault="00957EDE" w:rsidP="00957EDE">
            <w:pPr>
              <w:pStyle w:val="a4"/>
              <w:ind w:firstLine="0"/>
              <w:rPr>
                <w:rStyle w:val="Char4"/>
                <w:sz w:val="2"/>
                <w:szCs w:val="2"/>
                <w:rtl/>
              </w:rPr>
            </w:pPr>
            <w:r>
              <w:rPr>
                <w:rtl/>
              </w:rPr>
              <w:t>قد علمت خيبر ان</w:t>
            </w:r>
            <w:r>
              <w:rPr>
                <w:rFonts w:hint="cs"/>
                <w:rtl/>
              </w:rPr>
              <w:t>ي</w:t>
            </w:r>
            <w:r w:rsidRPr="00A3125E">
              <w:rPr>
                <w:rtl/>
              </w:rPr>
              <w:t xml:space="preserve"> مرحب</w:t>
            </w:r>
            <w:r>
              <w:rPr>
                <w:rFonts w:hint="cs"/>
                <w:rtl/>
              </w:rPr>
              <w:br/>
            </w:r>
          </w:p>
        </w:tc>
        <w:tc>
          <w:tcPr>
            <w:tcW w:w="850" w:type="dxa"/>
          </w:tcPr>
          <w:p w:rsidR="00957EDE" w:rsidRDefault="00957EDE" w:rsidP="00957EDE">
            <w:pPr>
              <w:pStyle w:val="a4"/>
              <w:rPr>
                <w:rStyle w:val="Char4"/>
                <w:rtl/>
              </w:rPr>
            </w:pPr>
          </w:p>
        </w:tc>
        <w:tc>
          <w:tcPr>
            <w:tcW w:w="3261" w:type="dxa"/>
            <w:gridSpan w:val="2"/>
          </w:tcPr>
          <w:p w:rsidR="00957EDE" w:rsidRPr="00957EDE" w:rsidRDefault="00957EDE" w:rsidP="00957EDE">
            <w:pPr>
              <w:pStyle w:val="a4"/>
              <w:ind w:firstLine="0"/>
              <w:rPr>
                <w:rStyle w:val="Char4"/>
                <w:sz w:val="2"/>
                <w:szCs w:val="2"/>
                <w:rtl/>
              </w:rPr>
            </w:pPr>
            <w:r w:rsidRPr="00A3125E">
              <w:rPr>
                <w:rtl/>
              </w:rPr>
              <w:t>شاكى السلاح بطل مجرب</w:t>
            </w:r>
            <w:r>
              <w:rPr>
                <w:rFonts w:hint="cs"/>
                <w:rtl/>
              </w:rPr>
              <w:br/>
            </w:r>
          </w:p>
        </w:tc>
      </w:tr>
      <w:tr w:rsidR="00957EDE" w:rsidTr="000F50E5">
        <w:trPr>
          <w:gridBefore w:val="1"/>
          <w:gridAfter w:val="1"/>
          <w:wBefore w:w="1701" w:type="dxa"/>
          <w:wAfter w:w="2127" w:type="dxa"/>
        </w:trPr>
        <w:tc>
          <w:tcPr>
            <w:tcW w:w="3260" w:type="dxa"/>
            <w:gridSpan w:val="3"/>
          </w:tcPr>
          <w:p w:rsidR="00957EDE" w:rsidRPr="00957EDE" w:rsidRDefault="00957EDE" w:rsidP="00957EDE">
            <w:pPr>
              <w:pStyle w:val="a4"/>
              <w:ind w:firstLine="0"/>
              <w:rPr>
                <w:sz w:val="2"/>
                <w:szCs w:val="2"/>
                <w:rtl/>
              </w:rPr>
            </w:pPr>
            <w:r w:rsidRPr="00A3125E">
              <w:rPr>
                <w:rtl/>
              </w:rPr>
              <w:t>اذا الحروب اقبلت تلهّب</w:t>
            </w:r>
            <w:r>
              <w:rPr>
                <w:rFonts w:hint="cs"/>
                <w:rtl/>
              </w:rPr>
              <w:br/>
            </w:r>
          </w:p>
        </w:tc>
      </w:tr>
    </w:tbl>
    <w:p w:rsidR="00797E01" w:rsidRDefault="00797E01" w:rsidP="008D1BC1">
      <w:pPr>
        <w:ind w:firstLine="284"/>
        <w:jc w:val="both"/>
        <w:rPr>
          <w:rStyle w:val="Char4"/>
          <w:rtl/>
        </w:rPr>
      </w:pPr>
      <w:r w:rsidRPr="00AD225F">
        <w:rPr>
          <w:rStyle w:val="Char5"/>
          <w:rtl/>
        </w:rPr>
        <w:t>م</w:t>
      </w:r>
      <w:r w:rsidR="00A15996" w:rsidRPr="00AD225F">
        <w:rPr>
          <w:rStyle w:val="Char5"/>
          <w:rtl/>
        </w:rPr>
        <w:t>ی</w:t>
      </w:r>
      <w:r w:rsidRPr="00AD225F">
        <w:rPr>
          <w:rStyle w:val="Char5"/>
          <w:rtl/>
        </w:rPr>
        <w:t>‏گو</w:t>
      </w:r>
      <w:r w:rsidR="00B9084A" w:rsidRPr="00AD225F">
        <w:rPr>
          <w:rStyle w:val="Char5"/>
          <w:rtl/>
        </w:rPr>
        <w:t>ی</w:t>
      </w:r>
      <w:r w:rsidRPr="00AD225F">
        <w:rPr>
          <w:rStyle w:val="Char5"/>
          <w:rtl/>
        </w:rPr>
        <w:t>د</w:t>
      </w:r>
      <w:r w:rsidRPr="00160189">
        <w:rPr>
          <w:rStyle w:val="Char4"/>
          <w:rtl/>
        </w:rPr>
        <w:t>: عامر برا</w:t>
      </w:r>
      <w:r w:rsidR="00A15996">
        <w:rPr>
          <w:rStyle w:val="Char4"/>
          <w:rtl/>
        </w:rPr>
        <w:t>ی</w:t>
      </w:r>
      <w:r w:rsidRPr="00160189">
        <w:rPr>
          <w:rStyle w:val="Char4"/>
          <w:rtl/>
        </w:rPr>
        <w:t xml:space="preserve"> مبارزه با و</w:t>
      </w:r>
      <w:r w:rsidR="00A15996">
        <w:rPr>
          <w:rStyle w:val="Char4"/>
          <w:rtl/>
        </w:rPr>
        <w:t>ی</w:t>
      </w:r>
      <w:r w:rsidRPr="00160189">
        <w:rPr>
          <w:rStyle w:val="Char4"/>
          <w:rtl/>
        </w:rPr>
        <w:t xml:space="preserve"> ب</w:t>
      </w:r>
      <w:r w:rsidR="00B9084A">
        <w:rPr>
          <w:rStyle w:val="Char4"/>
          <w:rtl/>
        </w:rPr>
        <w:t>ی</w:t>
      </w:r>
      <w:r w:rsidRPr="00160189">
        <w:rPr>
          <w:rStyle w:val="Char4"/>
          <w:rtl/>
        </w:rPr>
        <w:t>رون آمد، و م</w:t>
      </w:r>
      <w:r w:rsidR="00A15996">
        <w:rPr>
          <w:rStyle w:val="Char4"/>
          <w:rtl/>
        </w:rPr>
        <w:t>ی</w:t>
      </w:r>
      <w:r w:rsidR="00DF31F9">
        <w:rPr>
          <w:rStyle w:val="Char4"/>
          <w:rtl/>
        </w:rPr>
        <w:t>‏گفت: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850"/>
        <w:gridCol w:w="3261"/>
      </w:tblGrid>
      <w:tr w:rsidR="00DF31F9" w:rsidTr="00DF31F9">
        <w:tc>
          <w:tcPr>
            <w:tcW w:w="2977" w:type="dxa"/>
          </w:tcPr>
          <w:p w:rsidR="00DF31F9" w:rsidRPr="00DF31F9" w:rsidRDefault="00DF31F9" w:rsidP="00DF31F9">
            <w:pPr>
              <w:pStyle w:val="a4"/>
              <w:ind w:firstLine="0"/>
              <w:rPr>
                <w:rStyle w:val="Char4"/>
                <w:sz w:val="2"/>
                <w:szCs w:val="2"/>
                <w:rtl/>
              </w:rPr>
            </w:pPr>
            <w:r>
              <w:rPr>
                <w:rtl/>
              </w:rPr>
              <w:t>قد علمت خيبر ان</w:t>
            </w:r>
            <w:r>
              <w:rPr>
                <w:rFonts w:hint="cs"/>
                <w:rtl/>
              </w:rPr>
              <w:t>ي</w:t>
            </w:r>
            <w:r w:rsidRPr="00A3125E">
              <w:rPr>
                <w:rtl/>
              </w:rPr>
              <w:t xml:space="preserve"> عامر</w:t>
            </w:r>
            <w:r>
              <w:rPr>
                <w:rFonts w:hint="cs"/>
                <w:rtl/>
              </w:rPr>
              <w:br/>
            </w:r>
          </w:p>
        </w:tc>
        <w:tc>
          <w:tcPr>
            <w:tcW w:w="850" w:type="dxa"/>
          </w:tcPr>
          <w:p w:rsidR="00DF31F9" w:rsidRDefault="00DF31F9" w:rsidP="00DF31F9">
            <w:pPr>
              <w:pStyle w:val="a4"/>
              <w:rPr>
                <w:rStyle w:val="Char4"/>
                <w:rtl/>
              </w:rPr>
            </w:pPr>
          </w:p>
        </w:tc>
        <w:tc>
          <w:tcPr>
            <w:tcW w:w="3261" w:type="dxa"/>
          </w:tcPr>
          <w:p w:rsidR="00DF31F9" w:rsidRPr="00DF31F9" w:rsidRDefault="00DF31F9" w:rsidP="00DF31F9">
            <w:pPr>
              <w:pStyle w:val="a4"/>
              <w:ind w:firstLine="0"/>
              <w:rPr>
                <w:rStyle w:val="Char4"/>
                <w:sz w:val="2"/>
                <w:szCs w:val="2"/>
                <w:rtl/>
              </w:rPr>
            </w:pPr>
            <w:r>
              <w:rPr>
                <w:rtl/>
              </w:rPr>
              <w:t>شاك</w:t>
            </w:r>
            <w:r>
              <w:rPr>
                <w:rFonts w:hint="cs"/>
                <w:rtl/>
              </w:rPr>
              <w:t>ي</w:t>
            </w:r>
            <w:r w:rsidRPr="00A3125E">
              <w:rPr>
                <w:rtl/>
              </w:rPr>
              <w:t xml:space="preserve"> السلاح بطل مغامر</w:t>
            </w:r>
            <w:r>
              <w:rPr>
                <w:rFonts w:hint="cs"/>
                <w:rtl/>
              </w:rPr>
              <w:br/>
            </w:r>
          </w:p>
        </w:tc>
      </w:tr>
    </w:tbl>
    <w:p w:rsidR="00797E01" w:rsidRDefault="00797E01" w:rsidP="008D1BC1">
      <w:pPr>
        <w:ind w:firstLine="284"/>
        <w:jc w:val="both"/>
        <w:rPr>
          <w:rStyle w:val="Char4"/>
          <w:rtl/>
        </w:rPr>
      </w:pPr>
      <w:r w:rsidRPr="00AD225F">
        <w:rPr>
          <w:rStyle w:val="Char5"/>
          <w:rtl/>
        </w:rPr>
        <w:t>م</w:t>
      </w:r>
      <w:r w:rsidR="00A15996" w:rsidRPr="00AD225F">
        <w:rPr>
          <w:rStyle w:val="Char5"/>
          <w:rtl/>
        </w:rPr>
        <w:t>ی</w:t>
      </w:r>
      <w:r w:rsidRPr="00AD225F">
        <w:rPr>
          <w:rStyle w:val="Char5"/>
          <w:rtl/>
        </w:rPr>
        <w:t>‏گو</w:t>
      </w:r>
      <w:r w:rsidR="00B9084A" w:rsidRPr="00AD225F">
        <w:rPr>
          <w:rStyle w:val="Char5"/>
          <w:rtl/>
        </w:rPr>
        <w:t>ی</w:t>
      </w:r>
      <w:r w:rsidRPr="00AD225F">
        <w:rPr>
          <w:rStyle w:val="Char5"/>
          <w:rtl/>
        </w:rPr>
        <w:t>د</w:t>
      </w:r>
      <w:r w:rsidRPr="00160189">
        <w:rPr>
          <w:rStyle w:val="Char4"/>
          <w:rtl/>
        </w:rPr>
        <w:t>: ا</w:t>
      </w:r>
      <w:r w:rsidR="00B9084A">
        <w:rPr>
          <w:rStyle w:val="Char4"/>
          <w:rtl/>
        </w:rPr>
        <w:t>ی</w:t>
      </w:r>
      <w:r w:rsidRPr="00160189">
        <w:rPr>
          <w:rStyle w:val="Char4"/>
          <w:rtl/>
        </w:rPr>
        <w:t>نها دو ضربه به هم رد و بدل نمودند، و شمش</w:t>
      </w:r>
      <w:r w:rsidR="00B9084A">
        <w:rPr>
          <w:rStyle w:val="Char4"/>
          <w:rtl/>
        </w:rPr>
        <w:t>ی</w:t>
      </w:r>
      <w:r w:rsidRPr="00160189">
        <w:rPr>
          <w:rStyle w:val="Char4"/>
          <w:rtl/>
        </w:rPr>
        <w:t>ر مرحب بر سپر عامر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اصابت نمود، </w:t>
      </w:r>
      <w:r w:rsidR="004B04A9">
        <w:rPr>
          <w:rStyle w:val="Char4"/>
          <w:rtl/>
        </w:rPr>
        <w:t xml:space="preserve">آنگاه </w:t>
      </w:r>
      <w:r w:rsidRPr="00160189">
        <w:rPr>
          <w:rStyle w:val="Char4"/>
          <w:rtl/>
        </w:rPr>
        <w:t>و</w:t>
      </w:r>
      <w:r w:rsidR="00A15996">
        <w:rPr>
          <w:rStyle w:val="Char4"/>
          <w:rtl/>
        </w:rPr>
        <w:t>ی</w:t>
      </w:r>
      <w:r w:rsidRPr="00160189">
        <w:rPr>
          <w:rStyle w:val="Char4"/>
          <w:rtl/>
        </w:rPr>
        <w:t xml:space="preserve"> خواست به سرعت او</w:t>
      </w:r>
      <w:r w:rsidR="00AD225F">
        <w:rPr>
          <w:rStyle w:val="Char4"/>
          <w:rtl/>
        </w:rPr>
        <w:t xml:space="preserve"> را -(مرحب را)</w:t>
      </w:r>
      <w:r w:rsidRPr="00160189">
        <w:rPr>
          <w:rStyle w:val="Char4"/>
          <w:rtl/>
        </w:rPr>
        <w:t>- بزند، ول</w:t>
      </w:r>
      <w:r w:rsidR="00A15996">
        <w:rPr>
          <w:rStyle w:val="Char4"/>
          <w:rtl/>
        </w:rPr>
        <w:t>ی</w:t>
      </w:r>
      <w:r w:rsidRPr="00160189">
        <w:rPr>
          <w:rStyle w:val="Char4"/>
          <w:rtl/>
        </w:rPr>
        <w:t xml:space="preserve"> شمش</w:t>
      </w:r>
      <w:r w:rsidR="00B9084A">
        <w:rPr>
          <w:rStyle w:val="Char4"/>
          <w:rtl/>
        </w:rPr>
        <w:t>ی</w:t>
      </w:r>
      <w:r w:rsidRPr="00160189">
        <w:rPr>
          <w:rStyle w:val="Char4"/>
          <w:rtl/>
        </w:rPr>
        <w:t>رش به جان خودش برگشت، رگ ا</w:t>
      </w:r>
      <w:r w:rsidR="009D063B">
        <w:rPr>
          <w:rStyle w:val="Char4"/>
          <w:rtl/>
        </w:rPr>
        <w:t>ک</w:t>
      </w:r>
      <w:r w:rsidR="00AD225F">
        <w:rPr>
          <w:rStyle w:val="Char4"/>
          <w:rtl/>
        </w:rPr>
        <w:t>حلش -(رگ هفت اندامش)</w:t>
      </w:r>
      <w:r w:rsidRPr="00160189">
        <w:rPr>
          <w:rStyle w:val="Char4"/>
          <w:rtl/>
        </w:rPr>
        <w:t>- را قطع نمود و در اثر آن درگذشت. سلمه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من ب</w:t>
      </w:r>
      <w:r w:rsidR="00B9084A">
        <w:rPr>
          <w:rStyle w:val="Char4"/>
          <w:rtl/>
        </w:rPr>
        <w:t>ی</w:t>
      </w:r>
      <w:r w:rsidRPr="00160189">
        <w:rPr>
          <w:rStyle w:val="Char4"/>
          <w:rtl/>
        </w:rPr>
        <w:t xml:space="preserve">رون آمدم </w:t>
      </w:r>
      <w:r w:rsidR="009D063B">
        <w:rPr>
          <w:rStyle w:val="Char4"/>
          <w:rtl/>
        </w:rPr>
        <w:t>ک</w:t>
      </w:r>
      <w:r w:rsidRPr="00160189">
        <w:rPr>
          <w:rStyle w:val="Char4"/>
          <w:rtl/>
        </w:rPr>
        <w:t>ه عدّه‏ا</w:t>
      </w:r>
      <w:r w:rsidR="00A15996">
        <w:rPr>
          <w:rStyle w:val="Char4"/>
          <w:rtl/>
        </w:rPr>
        <w:t>ی</w:t>
      </w:r>
      <w:r w:rsidRPr="00160189">
        <w:rPr>
          <w:rStyle w:val="Char4"/>
          <w:rtl/>
        </w:rPr>
        <w:t xml:space="preserve"> از اصحاب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ند: عمل عامر باطل شد، او خودش را به قتل رسان</w:t>
      </w:r>
      <w:r w:rsidR="00B9084A">
        <w:rPr>
          <w:rStyle w:val="Char4"/>
          <w:rtl/>
        </w:rPr>
        <w:t>ی</w:t>
      </w:r>
      <w:r w:rsidRPr="00160189">
        <w:rPr>
          <w:rStyle w:val="Char4"/>
          <w:rtl/>
        </w:rPr>
        <w:t>د. گو</w:t>
      </w:r>
      <w:r w:rsidR="00B9084A">
        <w:rPr>
          <w:rStyle w:val="Char4"/>
          <w:rtl/>
        </w:rPr>
        <w:t>ی</w:t>
      </w:r>
      <w:r w:rsidRPr="00160189">
        <w:rPr>
          <w:rStyle w:val="Char4"/>
          <w:rtl/>
        </w:rPr>
        <w:t>د: در حال</w:t>
      </w:r>
      <w:r w:rsidR="00A15996">
        <w:rPr>
          <w:rStyle w:val="Char4"/>
          <w:rtl/>
        </w:rPr>
        <w:t>ی</w:t>
      </w:r>
      <w:r w:rsidRPr="00160189">
        <w:rPr>
          <w:rStyle w:val="Char4"/>
          <w:rtl/>
        </w:rPr>
        <w:t xml:space="preserve"> </w:t>
      </w:r>
      <w:r w:rsidR="009D063B">
        <w:rPr>
          <w:rStyle w:val="Char4"/>
          <w:rtl/>
        </w:rPr>
        <w:t>ک</w:t>
      </w:r>
      <w:r w:rsidRPr="00160189">
        <w:rPr>
          <w:rStyle w:val="Char4"/>
          <w:rtl/>
        </w:rPr>
        <w:t>ه م</w:t>
      </w:r>
      <w:r w:rsidR="00A15996">
        <w:rPr>
          <w:rStyle w:val="Char4"/>
          <w:rtl/>
        </w:rPr>
        <w:t>ی</w:t>
      </w:r>
      <w:r w:rsidRPr="00160189">
        <w:rPr>
          <w:rStyle w:val="Char4"/>
          <w:rtl/>
        </w:rPr>
        <w:t>‏گر</w:t>
      </w:r>
      <w:r w:rsidR="00B9084A">
        <w:rPr>
          <w:rStyle w:val="Char4"/>
          <w:rtl/>
        </w:rPr>
        <w:t>ی</w:t>
      </w:r>
      <w:r w:rsidRPr="00160189">
        <w:rPr>
          <w:rStyle w:val="Char4"/>
          <w:rtl/>
        </w:rPr>
        <w:t>ستم،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آمدم، پرس</w:t>
      </w:r>
      <w:r w:rsidR="00B9084A">
        <w:rPr>
          <w:rStyle w:val="Char4"/>
          <w:rtl/>
        </w:rPr>
        <w:t>ی</w:t>
      </w:r>
      <w:r w:rsidRPr="00160189">
        <w:rPr>
          <w:rStyle w:val="Char4"/>
          <w:rtl/>
        </w:rPr>
        <w:t>د: «تو را چه شده است؟» عرض نمودم: (آنها) گفتند عامر عمل خود را باطل گردان</w:t>
      </w:r>
      <w:r w:rsidR="00B9084A">
        <w:rPr>
          <w:rStyle w:val="Char4"/>
          <w:rtl/>
        </w:rPr>
        <w:t>ی</w:t>
      </w:r>
      <w:r w:rsidRPr="00160189">
        <w:rPr>
          <w:rStyle w:val="Char4"/>
          <w:rtl/>
        </w:rPr>
        <w:t>ده است، پرس</w:t>
      </w:r>
      <w:r w:rsidR="00B9084A">
        <w:rPr>
          <w:rStyle w:val="Char4"/>
          <w:rtl/>
        </w:rPr>
        <w:t>ی</w:t>
      </w:r>
      <w:r w:rsidRPr="00160189">
        <w:rPr>
          <w:rStyle w:val="Char4"/>
          <w:rtl/>
        </w:rPr>
        <w:t>د: «</w:t>
      </w:r>
      <w:r w:rsidR="009D063B">
        <w:rPr>
          <w:rStyle w:val="Char4"/>
          <w:rtl/>
        </w:rPr>
        <w:t>ک</w:t>
      </w:r>
      <w:r w:rsidR="00A15996">
        <w:rPr>
          <w:rStyle w:val="Char4"/>
          <w:rtl/>
        </w:rPr>
        <w:t>ی</w:t>
      </w:r>
      <w:r w:rsidRPr="00160189">
        <w:rPr>
          <w:rStyle w:val="Char4"/>
          <w:rtl/>
        </w:rPr>
        <w:t xml:space="preserve"> ا</w:t>
      </w:r>
      <w:r w:rsidR="00B9084A">
        <w:rPr>
          <w:rStyle w:val="Char4"/>
          <w:rtl/>
        </w:rPr>
        <w:t>ی</w:t>
      </w:r>
      <w:r w:rsidRPr="00160189">
        <w:rPr>
          <w:rStyle w:val="Char4"/>
          <w:rtl/>
        </w:rPr>
        <w:t>ن را گفته است؟» گفتم: چند ا</w:t>
      </w:r>
      <w:r w:rsidR="00A15996">
        <w:rPr>
          <w:rStyle w:val="Char4"/>
          <w:rtl/>
        </w:rPr>
        <w:t>ی</w:t>
      </w:r>
      <w:r w:rsidRPr="00160189">
        <w:rPr>
          <w:rStyle w:val="Char4"/>
          <w:rtl/>
        </w:rPr>
        <w:t xml:space="preserve"> اصحابت، فرمود: «آنها دروغ گفته‏اند، بل</w:t>
      </w:r>
      <w:r w:rsidR="009D063B">
        <w:rPr>
          <w:rStyle w:val="Char4"/>
          <w:rtl/>
        </w:rPr>
        <w:t>ک</w:t>
      </w:r>
      <w:r w:rsidRPr="00160189">
        <w:rPr>
          <w:rStyle w:val="Char4"/>
          <w:rtl/>
        </w:rPr>
        <w:t>ه برا</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دو بار اجر است». م</w:t>
      </w:r>
      <w:r w:rsidR="00A15996">
        <w:rPr>
          <w:rStyle w:val="Char4"/>
          <w:rtl/>
        </w:rPr>
        <w:t>ی</w:t>
      </w:r>
      <w:r w:rsidRPr="00160189">
        <w:rPr>
          <w:rStyle w:val="Char4"/>
          <w:rtl/>
        </w:rPr>
        <w:t>‏گو</w:t>
      </w:r>
      <w:r w:rsidR="00B9084A">
        <w:rPr>
          <w:rStyle w:val="Char4"/>
          <w:rtl/>
        </w:rPr>
        <w:t>ی</w:t>
      </w:r>
      <w:r w:rsidRPr="00160189">
        <w:rPr>
          <w:rStyle w:val="Char4"/>
          <w:rtl/>
        </w:rPr>
        <w:t>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دنبال عل</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چشم درد داشت </w:t>
      </w:r>
      <w:r w:rsidR="009D063B">
        <w:rPr>
          <w:rStyle w:val="Char4"/>
          <w:rtl/>
        </w:rPr>
        <w:t>ک</w:t>
      </w:r>
      <w:r w:rsidRPr="00160189">
        <w:rPr>
          <w:rStyle w:val="Char4"/>
          <w:rtl/>
        </w:rPr>
        <w:t>س</w:t>
      </w:r>
      <w:r w:rsidR="00A15996">
        <w:rPr>
          <w:rStyle w:val="Char4"/>
          <w:rtl/>
        </w:rPr>
        <w:t>ی</w:t>
      </w:r>
      <w:r w:rsidRPr="00160189">
        <w:rPr>
          <w:rStyle w:val="Char4"/>
          <w:rtl/>
        </w:rPr>
        <w:t xml:space="preserve"> را فرستاد، و او را طلب نمود و گفت: «حتماً پرچم را امروز به مرد</w:t>
      </w:r>
      <w:r w:rsidR="00A15996">
        <w:rPr>
          <w:rStyle w:val="Char4"/>
          <w:rtl/>
        </w:rPr>
        <w:t>ی</w:t>
      </w:r>
      <w:r w:rsidRPr="00160189">
        <w:rPr>
          <w:rStyle w:val="Char4"/>
          <w:rtl/>
        </w:rPr>
        <w:t xml:space="preserve"> م</w:t>
      </w:r>
      <w:r w:rsidR="00A15996">
        <w:rPr>
          <w:rStyle w:val="Char4"/>
          <w:rtl/>
        </w:rPr>
        <w:t>ی</w:t>
      </w:r>
      <w:r w:rsidRPr="00160189">
        <w:rPr>
          <w:rStyle w:val="Char4"/>
          <w:rtl/>
        </w:rPr>
        <w:t xml:space="preserve">‏دهم </w:t>
      </w:r>
      <w:r w:rsidR="009D063B">
        <w:rPr>
          <w:rStyle w:val="Char4"/>
          <w:rtl/>
        </w:rPr>
        <w:t>ک</w:t>
      </w:r>
      <w:r w:rsidRPr="00160189">
        <w:rPr>
          <w:rStyle w:val="Char4"/>
          <w:rtl/>
        </w:rPr>
        <w:t>ه خدا و پ</w:t>
      </w:r>
      <w:r w:rsidR="00B9084A">
        <w:rPr>
          <w:rStyle w:val="Char4"/>
          <w:rtl/>
        </w:rPr>
        <w:t>ی</w:t>
      </w:r>
      <w:r w:rsidRPr="00160189">
        <w:rPr>
          <w:rStyle w:val="Char4"/>
          <w:rtl/>
        </w:rPr>
        <w:t>امبرش را دوست دارد». م</w:t>
      </w:r>
      <w:r w:rsidR="00A15996">
        <w:rPr>
          <w:rStyle w:val="Char4"/>
          <w:rtl/>
        </w:rPr>
        <w:t>ی</w:t>
      </w:r>
      <w:r w:rsidRPr="00160189">
        <w:rPr>
          <w:rStyle w:val="Char4"/>
          <w:rtl/>
        </w:rPr>
        <w:t>‏گو</w:t>
      </w:r>
      <w:r w:rsidR="00B9084A">
        <w:rPr>
          <w:rStyle w:val="Char4"/>
          <w:rtl/>
        </w:rPr>
        <w:t>ی</w:t>
      </w:r>
      <w:r w:rsidRPr="00160189">
        <w:rPr>
          <w:rStyle w:val="Char4"/>
          <w:rtl/>
        </w:rPr>
        <w:t>د: من و</w:t>
      </w:r>
      <w:r w:rsidR="00A15996">
        <w:rPr>
          <w:rStyle w:val="Char4"/>
          <w:rtl/>
        </w:rPr>
        <w:t>ی</w:t>
      </w:r>
      <w:r w:rsidRPr="00160189">
        <w:rPr>
          <w:rStyle w:val="Char4"/>
          <w:rtl/>
        </w:rPr>
        <w:t xml:space="preserve"> را در حال</w:t>
      </w:r>
      <w:r w:rsidR="00A15996">
        <w:rPr>
          <w:rStyle w:val="Char4"/>
          <w:rtl/>
        </w:rPr>
        <w:t>ی</w:t>
      </w:r>
      <w:r w:rsidRPr="00160189">
        <w:rPr>
          <w:rStyle w:val="Char4"/>
          <w:rtl/>
        </w:rPr>
        <w:t xml:space="preserve"> </w:t>
      </w:r>
      <w:r w:rsidR="009D063B">
        <w:rPr>
          <w:rStyle w:val="Char4"/>
          <w:rtl/>
        </w:rPr>
        <w:t>ک</w:t>
      </w:r>
      <w:r w:rsidRPr="00160189">
        <w:rPr>
          <w:rStyle w:val="Char4"/>
          <w:rtl/>
        </w:rPr>
        <w:t>ه دستش را گرفته و رهنما</w:t>
      </w:r>
      <w:r w:rsidR="00B9084A">
        <w:rPr>
          <w:rStyle w:val="Char4"/>
          <w:rtl/>
        </w:rPr>
        <w:t>ی</w:t>
      </w:r>
      <w:r w:rsidR="00A15996">
        <w:rPr>
          <w:rStyle w:val="Char4"/>
          <w:rtl/>
        </w:rPr>
        <w:t>ی</w:t>
      </w:r>
      <w:r w:rsidRPr="00160189">
        <w:rPr>
          <w:rStyle w:val="Char4"/>
          <w:rtl/>
        </w:rPr>
        <w:t xml:space="preserve"> اش م</w:t>
      </w:r>
      <w:r w:rsidR="00A15996">
        <w:rPr>
          <w:rStyle w:val="Char4"/>
          <w:rtl/>
        </w:rPr>
        <w:t>ی</w:t>
      </w:r>
      <w:r w:rsidRPr="00160189">
        <w:rPr>
          <w:rStyle w:val="Char4"/>
          <w:rtl/>
        </w:rPr>
        <w:t>‏نمودم آوردم، م</w:t>
      </w:r>
      <w:r w:rsidR="00A15996">
        <w:rPr>
          <w:rStyle w:val="Char4"/>
          <w:rtl/>
        </w:rPr>
        <w:t>ی</w:t>
      </w:r>
      <w:r w:rsidRPr="00160189">
        <w:rPr>
          <w:rStyle w:val="Char4"/>
          <w:rtl/>
        </w:rPr>
        <w:t>‏افزا</w:t>
      </w:r>
      <w:r w:rsidR="00B9084A">
        <w:rPr>
          <w:rStyle w:val="Char4"/>
          <w:rtl/>
        </w:rPr>
        <w:t>ی</w:t>
      </w:r>
      <w:r w:rsidRPr="00160189">
        <w:rPr>
          <w:rStyle w:val="Char4"/>
          <w:rtl/>
        </w:rPr>
        <w:t>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آب دهن خود را در چشم و</w:t>
      </w:r>
      <w:r w:rsidR="00A15996">
        <w:rPr>
          <w:rStyle w:val="Char4"/>
          <w:rtl/>
        </w:rPr>
        <w:t>ی</w:t>
      </w:r>
      <w:r w:rsidRPr="00160189">
        <w:rPr>
          <w:rStyle w:val="Char4"/>
          <w:rtl/>
        </w:rPr>
        <w:t xml:space="preserve"> انداخت و او تندرست گرد</w:t>
      </w:r>
      <w:r w:rsidR="00B9084A">
        <w:rPr>
          <w:rStyle w:val="Char4"/>
          <w:rtl/>
        </w:rPr>
        <w:t>ی</w:t>
      </w:r>
      <w:r w:rsidRPr="00160189">
        <w:rPr>
          <w:rStyle w:val="Char4"/>
          <w:rtl/>
        </w:rPr>
        <w:t>د، و پرچم را به و</w:t>
      </w:r>
      <w:r w:rsidR="00A15996">
        <w:rPr>
          <w:rStyle w:val="Char4"/>
          <w:rtl/>
        </w:rPr>
        <w:t>ی</w:t>
      </w:r>
      <w:r w:rsidRPr="00160189">
        <w:rPr>
          <w:rStyle w:val="Char4"/>
          <w:rtl/>
        </w:rPr>
        <w:t xml:space="preserve"> داد. </w:t>
      </w:r>
      <w:r w:rsidR="004B04A9">
        <w:rPr>
          <w:rStyle w:val="Char4"/>
          <w:rtl/>
        </w:rPr>
        <w:t xml:space="preserve">آنگاه </w:t>
      </w:r>
      <w:r w:rsidRPr="00160189">
        <w:rPr>
          <w:rStyle w:val="Char4"/>
          <w:rtl/>
        </w:rPr>
        <w:t>مرحب برا</w:t>
      </w:r>
      <w:r w:rsidR="00A15996">
        <w:rPr>
          <w:rStyle w:val="Char4"/>
          <w:rtl/>
        </w:rPr>
        <w:t>ی</w:t>
      </w:r>
      <w:r w:rsidRPr="00160189">
        <w:rPr>
          <w:rStyle w:val="Char4"/>
          <w:rtl/>
        </w:rPr>
        <w:t xml:space="preserve"> مبارزه حاضر شد، و م</w:t>
      </w:r>
      <w:r w:rsidR="00A15996">
        <w:rPr>
          <w:rStyle w:val="Char4"/>
          <w:rtl/>
        </w:rPr>
        <w:t>ی</w:t>
      </w:r>
      <w:r w:rsidRPr="00160189">
        <w:rPr>
          <w:rStyle w:val="Char4"/>
          <w:rtl/>
        </w:rPr>
        <w:t>‏گفت: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276"/>
        <w:gridCol w:w="850"/>
        <w:gridCol w:w="1276"/>
        <w:gridCol w:w="1985"/>
      </w:tblGrid>
      <w:tr w:rsidR="00DF31F9" w:rsidTr="00DF31F9">
        <w:tc>
          <w:tcPr>
            <w:tcW w:w="2977" w:type="dxa"/>
            <w:gridSpan w:val="2"/>
          </w:tcPr>
          <w:p w:rsidR="00DF31F9" w:rsidRPr="00DF31F9" w:rsidRDefault="00DF31F9" w:rsidP="00DF31F9">
            <w:pPr>
              <w:pStyle w:val="a4"/>
              <w:ind w:firstLine="0"/>
              <w:rPr>
                <w:sz w:val="2"/>
                <w:szCs w:val="2"/>
                <w:rtl/>
              </w:rPr>
            </w:pPr>
            <w:r>
              <w:rPr>
                <w:rtl/>
              </w:rPr>
              <w:t>قد علمت خيبر ان</w:t>
            </w:r>
            <w:r>
              <w:rPr>
                <w:rFonts w:hint="cs"/>
                <w:rtl/>
              </w:rPr>
              <w:t>ي</w:t>
            </w:r>
            <w:r w:rsidRPr="00A3125E">
              <w:rPr>
                <w:rtl/>
              </w:rPr>
              <w:t xml:space="preserve"> مرحب</w:t>
            </w:r>
            <w:r>
              <w:rPr>
                <w:rFonts w:hint="cs"/>
                <w:rtl/>
              </w:rPr>
              <w:br/>
            </w:r>
          </w:p>
        </w:tc>
        <w:tc>
          <w:tcPr>
            <w:tcW w:w="850" w:type="dxa"/>
          </w:tcPr>
          <w:p w:rsidR="00DF31F9" w:rsidRDefault="00DF31F9" w:rsidP="00DF31F9">
            <w:pPr>
              <w:pStyle w:val="a4"/>
              <w:rPr>
                <w:rtl/>
              </w:rPr>
            </w:pPr>
          </w:p>
        </w:tc>
        <w:tc>
          <w:tcPr>
            <w:tcW w:w="3261" w:type="dxa"/>
            <w:gridSpan w:val="2"/>
          </w:tcPr>
          <w:p w:rsidR="00DF31F9" w:rsidRPr="00DF31F9" w:rsidRDefault="00DF31F9" w:rsidP="00DF31F9">
            <w:pPr>
              <w:pStyle w:val="a4"/>
              <w:ind w:firstLine="0"/>
              <w:rPr>
                <w:sz w:val="2"/>
                <w:szCs w:val="2"/>
                <w:rtl/>
              </w:rPr>
            </w:pPr>
            <w:r>
              <w:rPr>
                <w:rtl/>
              </w:rPr>
              <w:t>شاك</w:t>
            </w:r>
            <w:r>
              <w:rPr>
                <w:rFonts w:hint="cs"/>
                <w:rtl/>
              </w:rPr>
              <w:t>ي</w:t>
            </w:r>
            <w:r w:rsidRPr="00A3125E">
              <w:rPr>
                <w:rtl/>
              </w:rPr>
              <w:t xml:space="preserve"> السلاح بطل مجرب</w:t>
            </w:r>
            <w:r>
              <w:rPr>
                <w:rFonts w:hint="cs"/>
                <w:rtl/>
              </w:rPr>
              <w:br/>
            </w:r>
          </w:p>
        </w:tc>
      </w:tr>
      <w:tr w:rsidR="00DF31F9" w:rsidTr="00DF31F9">
        <w:trPr>
          <w:gridBefore w:val="1"/>
          <w:gridAfter w:val="1"/>
          <w:wBefore w:w="1701" w:type="dxa"/>
          <w:wAfter w:w="1985" w:type="dxa"/>
        </w:trPr>
        <w:tc>
          <w:tcPr>
            <w:tcW w:w="3402" w:type="dxa"/>
            <w:gridSpan w:val="3"/>
          </w:tcPr>
          <w:p w:rsidR="00DF31F9" w:rsidRPr="00DF31F9" w:rsidRDefault="00DF31F9" w:rsidP="00DF31F9">
            <w:pPr>
              <w:pStyle w:val="a4"/>
              <w:ind w:firstLine="0"/>
              <w:rPr>
                <w:sz w:val="2"/>
                <w:szCs w:val="2"/>
                <w:rtl/>
              </w:rPr>
            </w:pPr>
            <w:r w:rsidRPr="00A3125E">
              <w:rPr>
                <w:rtl/>
              </w:rPr>
              <w:t>اذا الحروب اقبلت تلهّب</w:t>
            </w:r>
            <w:r>
              <w:rPr>
                <w:rFonts w:hint="cs"/>
                <w:rtl/>
              </w:rPr>
              <w:br/>
            </w:r>
          </w:p>
        </w:tc>
      </w:tr>
    </w:tbl>
    <w:p w:rsidR="00797E01" w:rsidRDefault="00797E01" w:rsidP="008D1BC1">
      <w:pPr>
        <w:ind w:firstLine="284"/>
        <w:jc w:val="both"/>
        <w:rPr>
          <w:rStyle w:val="Char4"/>
          <w:rtl/>
        </w:rPr>
      </w:pPr>
      <w:r w:rsidRPr="00AD225F">
        <w:rPr>
          <w:rStyle w:val="Char5"/>
          <w:rtl/>
        </w:rPr>
        <w:t>م</w:t>
      </w:r>
      <w:r w:rsidR="00A15996" w:rsidRPr="00AD225F">
        <w:rPr>
          <w:rStyle w:val="Char5"/>
          <w:rtl/>
        </w:rPr>
        <w:t>ی</w:t>
      </w:r>
      <w:r w:rsidRPr="00AD225F">
        <w:rPr>
          <w:rStyle w:val="Char5"/>
          <w:rtl/>
        </w:rPr>
        <w:t>‏گو</w:t>
      </w:r>
      <w:r w:rsidR="00B9084A" w:rsidRPr="00AD225F">
        <w:rPr>
          <w:rStyle w:val="Char5"/>
          <w:rtl/>
        </w:rPr>
        <w:t>ی</w:t>
      </w:r>
      <w:r w:rsidRPr="00AD225F">
        <w:rPr>
          <w:rStyle w:val="Char5"/>
          <w:rtl/>
        </w:rPr>
        <w:t>د</w:t>
      </w:r>
      <w:r w:rsidRPr="00160189">
        <w:rPr>
          <w:rStyle w:val="Char4"/>
          <w:rtl/>
        </w:rPr>
        <w:t xml:space="preserve">: </w:t>
      </w:r>
      <w:r w:rsidR="004B04A9">
        <w:rPr>
          <w:rStyle w:val="Char4"/>
          <w:rtl/>
        </w:rPr>
        <w:t xml:space="preserve">آنگاه </w:t>
      </w:r>
      <w:r w:rsidRPr="00160189">
        <w:rPr>
          <w:rStyle w:val="Char4"/>
          <w:rtl/>
        </w:rPr>
        <w:t>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به مبارزه با و</w:t>
      </w:r>
      <w:r w:rsidR="00A15996">
        <w:rPr>
          <w:rStyle w:val="Char4"/>
          <w:rtl/>
        </w:rPr>
        <w:t>ی</w:t>
      </w:r>
      <w:r w:rsidRPr="00160189">
        <w:rPr>
          <w:rStyle w:val="Char4"/>
          <w:rtl/>
        </w:rPr>
        <w:t xml:space="preserve"> برخاست و م</w:t>
      </w:r>
      <w:r w:rsidR="00A15996">
        <w:rPr>
          <w:rStyle w:val="Char4"/>
          <w:rtl/>
        </w:rPr>
        <w:t>ی</w:t>
      </w:r>
      <w:r w:rsidRPr="00160189">
        <w:rPr>
          <w:rStyle w:val="Char4"/>
          <w:rtl/>
        </w:rPr>
        <w:t>‏گفت: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276"/>
        <w:gridCol w:w="850"/>
        <w:gridCol w:w="1418"/>
        <w:gridCol w:w="1843"/>
      </w:tblGrid>
      <w:tr w:rsidR="00DF31F9" w:rsidTr="00DF31F9">
        <w:tc>
          <w:tcPr>
            <w:tcW w:w="2977" w:type="dxa"/>
            <w:gridSpan w:val="2"/>
          </w:tcPr>
          <w:p w:rsidR="00DF31F9" w:rsidRPr="00DF31F9" w:rsidRDefault="00DF31F9" w:rsidP="00DF31F9">
            <w:pPr>
              <w:pStyle w:val="a4"/>
              <w:ind w:firstLine="0"/>
              <w:rPr>
                <w:sz w:val="2"/>
                <w:szCs w:val="2"/>
                <w:rtl/>
              </w:rPr>
            </w:pPr>
            <w:r>
              <w:rPr>
                <w:rtl/>
              </w:rPr>
              <w:t>انا الذ</w:t>
            </w:r>
            <w:r>
              <w:rPr>
                <w:rFonts w:hint="cs"/>
                <w:rtl/>
              </w:rPr>
              <w:t>ي</w:t>
            </w:r>
            <w:r>
              <w:rPr>
                <w:rtl/>
              </w:rPr>
              <w:t xml:space="preserve"> سمتنى ام</w:t>
            </w:r>
            <w:r>
              <w:rPr>
                <w:rFonts w:hint="cs"/>
                <w:rtl/>
              </w:rPr>
              <w:t>ي</w:t>
            </w:r>
            <w:r w:rsidRPr="00A3125E">
              <w:rPr>
                <w:rtl/>
              </w:rPr>
              <w:t xml:space="preserve"> حيدر</w:t>
            </w:r>
            <w:r>
              <w:rPr>
                <w:rtl/>
              </w:rPr>
              <w:t>ه</w:t>
            </w:r>
            <w:r>
              <w:rPr>
                <w:rFonts w:hint="cs"/>
                <w:rtl/>
              </w:rPr>
              <w:br/>
            </w:r>
          </w:p>
        </w:tc>
        <w:tc>
          <w:tcPr>
            <w:tcW w:w="850" w:type="dxa"/>
          </w:tcPr>
          <w:p w:rsidR="00DF31F9" w:rsidRDefault="00DF31F9" w:rsidP="00DF31F9">
            <w:pPr>
              <w:pStyle w:val="a4"/>
              <w:rPr>
                <w:rtl/>
              </w:rPr>
            </w:pPr>
          </w:p>
        </w:tc>
        <w:tc>
          <w:tcPr>
            <w:tcW w:w="3261" w:type="dxa"/>
            <w:gridSpan w:val="2"/>
          </w:tcPr>
          <w:p w:rsidR="00DF31F9" w:rsidRPr="00DF31F9" w:rsidRDefault="00DF31F9" w:rsidP="00DF31F9">
            <w:pPr>
              <w:pStyle w:val="a4"/>
              <w:ind w:firstLine="0"/>
              <w:rPr>
                <w:sz w:val="2"/>
                <w:szCs w:val="2"/>
                <w:rtl/>
              </w:rPr>
            </w:pPr>
            <w:r w:rsidRPr="00A3125E">
              <w:rPr>
                <w:rtl/>
              </w:rPr>
              <w:t>كليث غابات كريه ال</w:t>
            </w:r>
            <w:r>
              <w:rPr>
                <w:rFonts w:hint="cs"/>
                <w:rtl/>
              </w:rPr>
              <w:t>ـ</w:t>
            </w:r>
            <w:r w:rsidRPr="00A3125E">
              <w:rPr>
                <w:rtl/>
              </w:rPr>
              <w:t>منظره</w:t>
            </w:r>
            <w:r>
              <w:rPr>
                <w:rFonts w:hint="cs"/>
                <w:rtl/>
              </w:rPr>
              <w:br/>
            </w:r>
          </w:p>
        </w:tc>
      </w:tr>
      <w:tr w:rsidR="00DF31F9" w:rsidTr="00596E90">
        <w:trPr>
          <w:gridBefore w:val="1"/>
          <w:gridAfter w:val="1"/>
          <w:wBefore w:w="1701" w:type="dxa"/>
          <w:wAfter w:w="1843" w:type="dxa"/>
        </w:trPr>
        <w:tc>
          <w:tcPr>
            <w:tcW w:w="3544" w:type="dxa"/>
            <w:gridSpan w:val="3"/>
          </w:tcPr>
          <w:p w:rsidR="00DF31F9" w:rsidRPr="00DF31F9" w:rsidRDefault="00DF31F9" w:rsidP="00DF31F9">
            <w:pPr>
              <w:pStyle w:val="a4"/>
              <w:ind w:firstLine="0"/>
              <w:rPr>
                <w:sz w:val="2"/>
                <w:szCs w:val="2"/>
                <w:rtl/>
              </w:rPr>
            </w:pPr>
            <w:r w:rsidRPr="00A3125E">
              <w:rPr>
                <w:rtl/>
              </w:rPr>
              <w:t>اوفيهم بالصاع كيل السّندر</w:t>
            </w:r>
            <w:r>
              <w:rPr>
                <w:rtl/>
              </w:rPr>
              <w:t>ه</w:t>
            </w:r>
            <w:r>
              <w:rPr>
                <w:rFonts w:hint="cs"/>
                <w:rtl/>
              </w:rPr>
              <w:br/>
            </w:r>
          </w:p>
        </w:tc>
      </w:tr>
    </w:tbl>
    <w:p w:rsidR="00797E01" w:rsidRPr="00160189" w:rsidRDefault="00797E01" w:rsidP="008D1BC1">
      <w:pPr>
        <w:ind w:firstLine="284"/>
        <w:jc w:val="both"/>
        <w:rPr>
          <w:rStyle w:val="Char4"/>
          <w:rtl/>
        </w:rPr>
      </w:pPr>
      <w:r w:rsidRPr="00AD225F">
        <w:rPr>
          <w:rStyle w:val="Char5"/>
          <w:rtl/>
        </w:rPr>
        <w:t>م</w:t>
      </w:r>
      <w:r w:rsidR="00A15996" w:rsidRPr="00AD225F">
        <w:rPr>
          <w:rStyle w:val="Char5"/>
          <w:rtl/>
        </w:rPr>
        <w:t>ی</w:t>
      </w:r>
      <w:r w:rsidRPr="00AD225F">
        <w:rPr>
          <w:rStyle w:val="Char5"/>
          <w:rtl/>
        </w:rPr>
        <w:t>‏گو</w:t>
      </w:r>
      <w:r w:rsidR="00B9084A" w:rsidRPr="00AD225F">
        <w:rPr>
          <w:rStyle w:val="Char5"/>
          <w:rtl/>
        </w:rPr>
        <w:t>ی</w:t>
      </w:r>
      <w:r w:rsidRPr="00AD225F">
        <w:rPr>
          <w:rStyle w:val="Char5"/>
          <w:rtl/>
        </w:rPr>
        <w:t>د</w:t>
      </w:r>
      <w:r w:rsidRPr="00160189">
        <w:rPr>
          <w:rStyle w:val="Char4"/>
          <w:rtl/>
        </w:rPr>
        <w:t>: و مرحب را زد و سرش را شق نموده به قتلش رسان</w:t>
      </w:r>
      <w:r w:rsidR="00B9084A">
        <w:rPr>
          <w:rStyle w:val="Char4"/>
          <w:rtl/>
        </w:rPr>
        <w:t>ی</w:t>
      </w:r>
      <w:r w:rsidRPr="00160189">
        <w:rPr>
          <w:rStyle w:val="Char4"/>
          <w:rtl/>
        </w:rPr>
        <w:t>د، و توأم با آن فتح نص</w:t>
      </w:r>
      <w:r w:rsidR="00B9084A">
        <w:rPr>
          <w:rStyle w:val="Char4"/>
          <w:rtl/>
        </w:rPr>
        <w:t>ی</w:t>
      </w:r>
      <w:r w:rsidRPr="00160189">
        <w:rPr>
          <w:rStyle w:val="Char4"/>
          <w:rtl/>
        </w:rPr>
        <w:t>ب گرد</w:t>
      </w:r>
      <w:r w:rsidR="00B9084A">
        <w:rPr>
          <w:rStyle w:val="Char4"/>
          <w:rtl/>
        </w:rPr>
        <w:t>ی</w:t>
      </w:r>
      <w:r w:rsidR="00AD225F">
        <w:rPr>
          <w:rStyle w:val="Char4"/>
          <w:rtl/>
        </w:rPr>
        <w:t>د</w:t>
      </w:r>
      <w:r w:rsidRPr="00AD225F">
        <w:rPr>
          <w:rStyle w:val="Char4"/>
          <w:vertAlign w:val="superscript"/>
          <w:rtl/>
        </w:rPr>
        <w:footnoteReference w:id="603"/>
      </w:r>
      <w:r w:rsidR="00AD225F">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w:t>
      </w:r>
      <w:r w:rsidR="00B9084A">
        <w:rPr>
          <w:rStyle w:val="Char4"/>
          <w:rtl/>
        </w:rPr>
        <w:t>ی</w:t>
      </w:r>
      <w:r w:rsidRPr="00160189">
        <w:rPr>
          <w:rStyle w:val="Char4"/>
          <w:rtl/>
        </w:rPr>
        <w:t>ن س</w:t>
      </w:r>
      <w:r w:rsidR="00B9084A">
        <w:rPr>
          <w:rStyle w:val="Char4"/>
          <w:rtl/>
        </w:rPr>
        <w:t>ی</w:t>
      </w:r>
      <w:r w:rsidRPr="00160189">
        <w:rPr>
          <w:rStyle w:val="Char4"/>
          <w:rtl/>
        </w:rPr>
        <w:t xml:space="preserve">اق آمده </w:t>
      </w:r>
      <w:r w:rsidR="009D063B">
        <w:rPr>
          <w:rStyle w:val="Char4"/>
          <w:rtl/>
        </w:rPr>
        <w:t>ک</w:t>
      </w:r>
      <w:r w:rsidRPr="00160189">
        <w:rPr>
          <w:rStyle w:val="Char4"/>
          <w:rtl/>
        </w:rPr>
        <w:t>ه: 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مرحب </w:t>
      </w:r>
      <w:r w:rsidR="00B9084A">
        <w:rPr>
          <w:rStyle w:val="Char4"/>
          <w:rtl/>
        </w:rPr>
        <w:t>ی</w:t>
      </w:r>
      <w:r w:rsidRPr="00160189">
        <w:rPr>
          <w:rStyle w:val="Char4"/>
          <w:rtl/>
        </w:rPr>
        <w:t>هود</w:t>
      </w:r>
      <w:r w:rsidR="00A15996">
        <w:rPr>
          <w:rStyle w:val="Char4"/>
          <w:rtl/>
        </w:rPr>
        <w:t>ی</w:t>
      </w:r>
      <w:r w:rsidRPr="00160189">
        <w:rPr>
          <w:rStyle w:val="Char4"/>
          <w:rtl/>
        </w:rPr>
        <w:t xml:space="preserve"> را خدا لعنتش </w:t>
      </w:r>
      <w:r w:rsidR="009D063B">
        <w:rPr>
          <w:rStyle w:val="Char4"/>
          <w:rtl/>
        </w:rPr>
        <w:t>ک</w:t>
      </w:r>
      <w:r w:rsidRPr="00160189">
        <w:rPr>
          <w:rStyle w:val="Char4"/>
          <w:rtl/>
        </w:rPr>
        <w:t>ند - به قتل رسان</w:t>
      </w:r>
      <w:r w:rsidR="00B9084A">
        <w:rPr>
          <w:rStyle w:val="Char4"/>
          <w:rtl/>
        </w:rPr>
        <w:t>ی</w:t>
      </w:r>
      <w:r w:rsidRPr="00160189">
        <w:rPr>
          <w:rStyle w:val="Char4"/>
          <w:rtl/>
        </w:rPr>
        <w:t>ده است.</w:t>
      </w:r>
    </w:p>
    <w:p w:rsidR="00797E01" w:rsidRPr="00160189" w:rsidRDefault="00797E01" w:rsidP="008D1BC1">
      <w:pPr>
        <w:ind w:firstLine="284"/>
        <w:jc w:val="both"/>
        <w:rPr>
          <w:rStyle w:val="Char4"/>
          <w:rtl/>
        </w:rPr>
      </w:pPr>
      <w:r w:rsidRPr="00160189">
        <w:rPr>
          <w:rStyle w:val="Char4"/>
          <w:rtl/>
        </w:rPr>
        <w:t>و ا</w:t>
      </w:r>
      <w:r w:rsidR="00B9084A">
        <w:rPr>
          <w:rStyle w:val="Char4"/>
          <w:rtl/>
        </w:rPr>
        <w:t>ی</w:t>
      </w:r>
      <w:r w:rsidRPr="00160189">
        <w:rPr>
          <w:rStyle w:val="Char4"/>
          <w:rtl/>
        </w:rPr>
        <w:t>ن چن</w:t>
      </w:r>
      <w:r w:rsidR="00B9084A">
        <w:rPr>
          <w:rStyle w:val="Char4"/>
          <w:rtl/>
        </w:rPr>
        <w:t>ی</w:t>
      </w:r>
      <w:r w:rsidRPr="00160189">
        <w:rPr>
          <w:rStyle w:val="Char4"/>
          <w:rtl/>
        </w:rPr>
        <w:t>ن ا</w:t>
      </w:r>
      <w:r w:rsidR="00B9084A">
        <w:rPr>
          <w:rStyle w:val="Char4"/>
          <w:rtl/>
        </w:rPr>
        <w:t>ی</w:t>
      </w:r>
      <w:r w:rsidRPr="00160189">
        <w:rPr>
          <w:rStyle w:val="Char4"/>
          <w:rtl/>
        </w:rPr>
        <w:t>ن را امام احمد از 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هنگام</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مرحب را </w:t>
      </w:r>
      <w:r w:rsidR="009D063B">
        <w:rPr>
          <w:rStyle w:val="Char4"/>
          <w:rtl/>
        </w:rPr>
        <w:t>ک</w:t>
      </w:r>
      <w:r w:rsidRPr="00160189">
        <w:rPr>
          <w:rStyle w:val="Char4"/>
          <w:rtl/>
        </w:rPr>
        <w:t>شتم، سرش را برا</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آوردم. ول</w:t>
      </w:r>
      <w:r w:rsidR="00A15996">
        <w:rPr>
          <w:rStyle w:val="Char4"/>
          <w:rtl/>
        </w:rPr>
        <w:t>ی</w:t>
      </w:r>
      <w:r w:rsidRPr="00160189">
        <w:rPr>
          <w:rStyle w:val="Char4"/>
          <w:rtl/>
        </w:rPr>
        <w:t xml:space="preserve"> موس</w:t>
      </w:r>
      <w:r w:rsidR="00A15996">
        <w:rPr>
          <w:rStyle w:val="Char4"/>
          <w:rtl/>
        </w:rPr>
        <w:t>ی</w:t>
      </w:r>
      <w:r w:rsidRPr="00160189">
        <w:rPr>
          <w:rStyle w:val="Char4"/>
          <w:rtl/>
        </w:rPr>
        <w:t xml:space="preserve"> بن عقبه از زهر</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مرحب را </w:t>
      </w:r>
      <w:r w:rsidR="009D063B">
        <w:rPr>
          <w:rStyle w:val="Char4"/>
          <w:rtl/>
        </w:rPr>
        <w:t>ک</w:t>
      </w:r>
      <w:r w:rsidRPr="00160189">
        <w:rPr>
          <w:rStyle w:val="Char4"/>
          <w:rtl/>
        </w:rPr>
        <w:t>شته، محمّد بن مسلمه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است. و ا</w:t>
      </w:r>
      <w:r w:rsidR="00B9084A">
        <w:rPr>
          <w:rStyle w:val="Char4"/>
          <w:rtl/>
        </w:rPr>
        <w:t>ی</w:t>
      </w:r>
      <w:r w:rsidRPr="00160189">
        <w:rPr>
          <w:rStyle w:val="Char4"/>
          <w:rtl/>
        </w:rPr>
        <w:t>ن طور ا</w:t>
      </w:r>
      <w:r w:rsidR="00B9084A">
        <w:rPr>
          <w:rStyle w:val="Char4"/>
          <w:rtl/>
        </w:rPr>
        <w:t>ی</w:t>
      </w:r>
      <w:r w:rsidRPr="00160189">
        <w:rPr>
          <w:rStyle w:val="Char4"/>
          <w:rtl/>
        </w:rPr>
        <w:t>ن را محمّد بن اسحاق و واقد</w:t>
      </w:r>
      <w:r w:rsidR="00A15996">
        <w:rPr>
          <w:rStyle w:val="Char4"/>
          <w:rtl/>
        </w:rPr>
        <w:t>ی</w:t>
      </w:r>
      <w:r w:rsidRPr="00160189">
        <w:rPr>
          <w:rStyle w:val="Char4"/>
          <w:rtl/>
        </w:rPr>
        <w:t xml:space="preserve"> از جابر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و غ</w:t>
      </w:r>
      <w:r w:rsidR="00B9084A">
        <w:rPr>
          <w:rStyle w:val="Char4"/>
          <w:rtl/>
        </w:rPr>
        <w:t>ی</w:t>
      </w:r>
      <w:r w:rsidRPr="00160189">
        <w:rPr>
          <w:rStyle w:val="Char4"/>
          <w:rtl/>
        </w:rPr>
        <w:t>ر و</w:t>
      </w:r>
      <w:r w:rsidR="00A15996">
        <w:rPr>
          <w:rStyle w:val="Char4"/>
          <w:rtl/>
        </w:rPr>
        <w:t>ی</w:t>
      </w:r>
      <w:r w:rsidRPr="00160189">
        <w:rPr>
          <w:rStyle w:val="Char4"/>
          <w:rtl/>
        </w:rPr>
        <w:t xml:space="preserve"> از سلف روا</w:t>
      </w:r>
      <w:r w:rsidR="00B9084A">
        <w:rPr>
          <w:rStyle w:val="Char4"/>
          <w:rtl/>
        </w:rPr>
        <w:t>ی</w:t>
      </w:r>
      <w:r w:rsidRPr="00160189">
        <w:rPr>
          <w:rStyle w:val="Char4"/>
          <w:rtl/>
        </w:rPr>
        <w:t xml:space="preserve">ت </w:t>
      </w:r>
      <w:r w:rsidR="009D063B">
        <w:rPr>
          <w:rStyle w:val="Char4"/>
          <w:rtl/>
        </w:rPr>
        <w:t>ک</w:t>
      </w:r>
      <w:r w:rsidR="00AD225F">
        <w:rPr>
          <w:rStyle w:val="Char4"/>
          <w:rtl/>
        </w:rPr>
        <w:t>رده‏اند</w:t>
      </w:r>
      <w:r w:rsidRPr="00AD225F">
        <w:rPr>
          <w:rStyle w:val="Char4"/>
          <w:vertAlign w:val="superscript"/>
          <w:rtl/>
        </w:rPr>
        <w:footnoteReference w:id="604"/>
      </w:r>
      <w:r w:rsidR="00AD225F">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187/4</w:t>
      </w:r>
      <w:r w:rsidRPr="00160189">
        <w:rPr>
          <w:rStyle w:val="Char4"/>
          <w:rFonts w:hint="cs"/>
          <w:rtl/>
        </w:rPr>
        <w:t>)</w:t>
      </w:r>
      <w:r w:rsidRPr="00160189">
        <w:rPr>
          <w:rStyle w:val="Char4"/>
          <w:rtl/>
        </w:rPr>
        <w:t xml:space="preserve"> آمده.</w:t>
      </w:r>
    </w:p>
    <w:p w:rsidR="00797E01" w:rsidRPr="00160189" w:rsidRDefault="00797E01" w:rsidP="00AD225F">
      <w:pPr>
        <w:ind w:firstLine="284"/>
        <w:jc w:val="both"/>
        <w:rPr>
          <w:rStyle w:val="Char4"/>
          <w:rtl/>
        </w:rPr>
      </w:pPr>
      <w:r w:rsidRPr="00160189">
        <w:rPr>
          <w:rStyle w:val="Char4"/>
          <w:rtl/>
        </w:rPr>
        <w:t>ابن اسحاق از بعض</w:t>
      </w:r>
      <w:r w:rsidR="00A15996">
        <w:rPr>
          <w:rStyle w:val="Char4"/>
          <w:rtl/>
        </w:rPr>
        <w:t>ی</w:t>
      </w:r>
      <w:r w:rsidRPr="00160189">
        <w:rPr>
          <w:rStyle w:val="Char4"/>
          <w:rtl/>
        </w:rPr>
        <w:t xml:space="preserve"> اهل خود، از ابورافع</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مولا</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با 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w:t>
      </w:r>
      <w:r w:rsidR="001C48E8">
        <w:rPr>
          <w:rStyle w:val="Char4"/>
          <w:rtl/>
        </w:rPr>
        <w:t>به‌سو</w:t>
      </w:r>
      <w:r w:rsidR="00A15996">
        <w:rPr>
          <w:rStyle w:val="Char4"/>
          <w:rtl/>
        </w:rPr>
        <w:t>ی</w:t>
      </w:r>
      <w:r w:rsidRPr="00160189">
        <w:rPr>
          <w:rStyle w:val="Char4"/>
          <w:rtl/>
        </w:rPr>
        <w:t xml:space="preserve"> خ</w:t>
      </w:r>
      <w:r w:rsidR="00B9084A">
        <w:rPr>
          <w:rStyle w:val="Char4"/>
          <w:rtl/>
        </w:rPr>
        <w:t>ی</w:t>
      </w:r>
      <w:r w:rsidRPr="00160189">
        <w:rPr>
          <w:rStyle w:val="Char4"/>
          <w:rtl/>
        </w:rPr>
        <w:t>بر خارج شد</w:t>
      </w:r>
      <w:r w:rsidR="00B9084A">
        <w:rPr>
          <w:rStyle w:val="Char4"/>
          <w:rtl/>
        </w:rPr>
        <w:t>ی</w:t>
      </w:r>
      <w:r w:rsidRPr="00160189">
        <w:rPr>
          <w:rStyle w:val="Char4"/>
          <w:rtl/>
        </w:rPr>
        <w:t>م،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w:t>
      </w:r>
      <w:r w:rsidR="00A15996">
        <w:rPr>
          <w:rStyle w:val="Char4"/>
          <w:rtl/>
        </w:rPr>
        <w:t>ی</w:t>
      </w:r>
      <w:r w:rsidRPr="00160189">
        <w:rPr>
          <w:rStyle w:val="Char4"/>
          <w:rtl/>
        </w:rPr>
        <w:t xml:space="preserve"> را با پرچم خود فرستاد. هنگام</w:t>
      </w:r>
      <w:r w:rsidR="00A15996">
        <w:rPr>
          <w:rStyle w:val="Char4"/>
          <w:rtl/>
        </w:rPr>
        <w:t>ی</w:t>
      </w:r>
      <w:r w:rsidRPr="00160189">
        <w:rPr>
          <w:rStyle w:val="Char4"/>
          <w:rtl/>
        </w:rPr>
        <w:t xml:space="preserve"> </w:t>
      </w:r>
      <w:r w:rsidR="009D063B">
        <w:rPr>
          <w:rStyle w:val="Char4"/>
          <w:rtl/>
        </w:rPr>
        <w:t>ک</w:t>
      </w:r>
      <w:r w:rsidRPr="00160189">
        <w:rPr>
          <w:rStyle w:val="Char4"/>
          <w:rtl/>
        </w:rPr>
        <w:t>ه او به قلعه نزد</w:t>
      </w:r>
      <w:r w:rsidR="00B9084A">
        <w:rPr>
          <w:rStyle w:val="Char4"/>
          <w:rtl/>
        </w:rPr>
        <w:t>ی</w:t>
      </w:r>
      <w:r w:rsidR="009D063B">
        <w:rPr>
          <w:rStyle w:val="Char4"/>
          <w:rtl/>
        </w:rPr>
        <w:t>ک</w:t>
      </w:r>
      <w:r w:rsidRPr="00160189">
        <w:rPr>
          <w:rStyle w:val="Char4"/>
          <w:rtl/>
        </w:rPr>
        <w:t xml:space="preserve"> گرد</w:t>
      </w:r>
      <w:r w:rsidR="00B9084A">
        <w:rPr>
          <w:rStyle w:val="Char4"/>
          <w:rtl/>
        </w:rPr>
        <w:t>ی</w:t>
      </w:r>
      <w:r w:rsidRPr="00160189">
        <w:rPr>
          <w:rStyle w:val="Char4"/>
          <w:rtl/>
        </w:rPr>
        <w:t xml:space="preserve">د، اهل آن به طرفش آمدند، و او با آنها </w:t>
      </w:r>
      <w:r w:rsidRPr="00AD225F">
        <w:rPr>
          <w:rStyle w:val="Char4"/>
          <w:spacing w:val="-4"/>
          <w:rtl/>
        </w:rPr>
        <w:t>جنگ</w:t>
      </w:r>
      <w:r w:rsidR="00B9084A" w:rsidRPr="00AD225F">
        <w:rPr>
          <w:rStyle w:val="Char4"/>
          <w:spacing w:val="-4"/>
          <w:rtl/>
        </w:rPr>
        <w:t>ی</w:t>
      </w:r>
      <w:r w:rsidRPr="00AD225F">
        <w:rPr>
          <w:rStyle w:val="Char4"/>
          <w:spacing w:val="-4"/>
          <w:rtl/>
        </w:rPr>
        <w:t xml:space="preserve">د، </w:t>
      </w:r>
      <w:r w:rsidR="004B04A9" w:rsidRPr="00AD225F">
        <w:rPr>
          <w:rStyle w:val="Char4"/>
          <w:spacing w:val="-4"/>
          <w:rtl/>
        </w:rPr>
        <w:t xml:space="preserve">آنگاه </w:t>
      </w:r>
      <w:r w:rsidRPr="00AD225F">
        <w:rPr>
          <w:rStyle w:val="Char4"/>
          <w:spacing w:val="-4"/>
          <w:rtl/>
        </w:rPr>
        <w:t>مرد</w:t>
      </w:r>
      <w:r w:rsidR="00A15996" w:rsidRPr="00AD225F">
        <w:rPr>
          <w:rStyle w:val="Char4"/>
          <w:spacing w:val="-4"/>
          <w:rtl/>
        </w:rPr>
        <w:t>ی</w:t>
      </w:r>
      <w:r w:rsidRPr="00AD225F">
        <w:rPr>
          <w:rStyle w:val="Char4"/>
          <w:spacing w:val="-4"/>
          <w:rtl/>
        </w:rPr>
        <w:t xml:space="preserve"> از همان </w:t>
      </w:r>
      <w:r w:rsidR="00B9084A" w:rsidRPr="00AD225F">
        <w:rPr>
          <w:rStyle w:val="Char4"/>
          <w:spacing w:val="-4"/>
          <w:rtl/>
        </w:rPr>
        <w:t>ی</w:t>
      </w:r>
      <w:r w:rsidRPr="00AD225F">
        <w:rPr>
          <w:rStyle w:val="Char4"/>
          <w:spacing w:val="-4"/>
          <w:rtl/>
        </w:rPr>
        <w:t>هود</w:t>
      </w:r>
      <w:r w:rsidR="00A15996" w:rsidRPr="00AD225F">
        <w:rPr>
          <w:rStyle w:val="Char4"/>
          <w:spacing w:val="-4"/>
          <w:rtl/>
        </w:rPr>
        <w:t>ی</w:t>
      </w:r>
      <w:r w:rsidRPr="00AD225F">
        <w:rPr>
          <w:rStyle w:val="Char4"/>
          <w:spacing w:val="-4"/>
          <w:rtl/>
        </w:rPr>
        <w:t>‏ها و</w:t>
      </w:r>
      <w:r w:rsidR="00A15996" w:rsidRPr="00AD225F">
        <w:rPr>
          <w:rStyle w:val="Char4"/>
          <w:spacing w:val="-4"/>
          <w:rtl/>
        </w:rPr>
        <w:t>ی</w:t>
      </w:r>
      <w:r w:rsidRPr="00AD225F">
        <w:rPr>
          <w:rStyle w:val="Char4"/>
          <w:spacing w:val="-4"/>
          <w:rtl/>
        </w:rPr>
        <w:t xml:space="preserve"> را زد و سپرش را از دستش انداخت، و عل</w:t>
      </w:r>
      <w:r w:rsidR="00A15996" w:rsidRPr="00AD225F">
        <w:rPr>
          <w:rStyle w:val="Char4"/>
          <w:spacing w:val="-4"/>
          <w:rtl/>
        </w:rPr>
        <w:t>ی</w:t>
      </w:r>
      <w:r w:rsidR="00437588">
        <w:rPr>
          <w:rStyle w:val="Char4"/>
          <w:spacing w:val="-4"/>
          <w:rtl/>
        </w:rPr>
        <w:t xml:space="preserve"> </w:t>
      </w:r>
      <w:r w:rsidR="00437588" w:rsidRPr="00437588">
        <w:rPr>
          <w:rFonts w:ascii="Courier New" w:hAnsi="Courier New" w:cs="CTraditional Arabic"/>
          <w:spacing w:val="-4"/>
          <w:rtl/>
          <w:lang w:bidi="fa-IR"/>
        </w:rPr>
        <w:t>س</w:t>
      </w:r>
      <w:r w:rsidRPr="00160189">
        <w:rPr>
          <w:rStyle w:val="Char4"/>
          <w:rtl/>
        </w:rPr>
        <w:t xml:space="preserve"> دروازه قلعه را گرفت، و از آن به عنوان سپر برا</w:t>
      </w:r>
      <w:r w:rsidR="00A15996">
        <w:rPr>
          <w:rStyle w:val="Char4"/>
          <w:rtl/>
        </w:rPr>
        <w:t>ی</w:t>
      </w:r>
      <w:r w:rsidRPr="00160189">
        <w:rPr>
          <w:rStyle w:val="Char4"/>
          <w:rtl/>
        </w:rPr>
        <w:t xml:space="preserve"> دفاع از خود استفاده نمود، و تا آن وقت در دستش بود و او م</w:t>
      </w:r>
      <w:r w:rsidR="00A15996">
        <w:rPr>
          <w:rStyle w:val="Char4"/>
          <w:rtl/>
        </w:rPr>
        <w:t>ی</w:t>
      </w:r>
      <w:r w:rsidRPr="00160189">
        <w:rPr>
          <w:rStyle w:val="Char4"/>
          <w:rtl/>
        </w:rPr>
        <w:t>‏جنگ</w:t>
      </w:r>
      <w:r w:rsidR="00B9084A">
        <w:rPr>
          <w:rStyle w:val="Char4"/>
          <w:rtl/>
        </w:rPr>
        <w:t>ی</w:t>
      </w:r>
      <w:r w:rsidRPr="00160189">
        <w:rPr>
          <w:rStyle w:val="Char4"/>
          <w:rtl/>
        </w:rPr>
        <w:t xml:space="preserve">د </w:t>
      </w:r>
      <w:r w:rsidR="009D063B">
        <w:rPr>
          <w:rStyle w:val="Char4"/>
          <w:rtl/>
        </w:rPr>
        <w:t>ک</w:t>
      </w:r>
      <w:r w:rsidRPr="00160189">
        <w:rPr>
          <w:rStyle w:val="Char4"/>
          <w:rtl/>
        </w:rPr>
        <w:t>ه خداوند فتح را نص</w:t>
      </w:r>
      <w:r w:rsidR="00B9084A">
        <w:rPr>
          <w:rStyle w:val="Char4"/>
          <w:rtl/>
        </w:rPr>
        <w:t>ی</w:t>
      </w:r>
      <w:r w:rsidRPr="00160189">
        <w:rPr>
          <w:rStyle w:val="Char4"/>
          <w:rtl/>
        </w:rPr>
        <w:t xml:space="preserve">بش نمود، و بعد آن را از دست خود انداخت، من خود را با هفت تن </w:t>
      </w:r>
      <w:r w:rsidR="009D063B">
        <w:rPr>
          <w:rStyle w:val="Char4"/>
          <w:rtl/>
        </w:rPr>
        <w:t>ک</w:t>
      </w:r>
      <w:r w:rsidRPr="00160189">
        <w:rPr>
          <w:rStyle w:val="Char4"/>
          <w:rtl/>
        </w:rPr>
        <w:t>ه همراهم بودند و من هشتم</w:t>
      </w:r>
      <w:r w:rsidR="001C48E8">
        <w:rPr>
          <w:rStyle w:val="Char4"/>
          <w:rtl/>
        </w:rPr>
        <w:t xml:space="preserve">‌شان </w:t>
      </w:r>
      <w:r w:rsidRPr="00160189">
        <w:rPr>
          <w:rStyle w:val="Char4"/>
          <w:rtl/>
        </w:rPr>
        <w:t>بودم د</w:t>
      </w:r>
      <w:r w:rsidR="00B9084A">
        <w:rPr>
          <w:rStyle w:val="Char4"/>
          <w:rtl/>
        </w:rPr>
        <w:t>ی</w:t>
      </w:r>
      <w:r w:rsidRPr="00160189">
        <w:rPr>
          <w:rStyle w:val="Char4"/>
          <w:rtl/>
        </w:rPr>
        <w:t xml:space="preserve">دم </w:t>
      </w:r>
      <w:r w:rsidR="009D063B">
        <w:rPr>
          <w:rStyle w:val="Char4"/>
          <w:rtl/>
        </w:rPr>
        <w:t>ک</w:t>
      </w:r>
      <w:r w:rsidRPr="00160189">
        <w:rPr>
          <w:rStyle w:val="Char4"/>
          <w:rtl/>
        </w:rPr>
        <w:t>ه تلاش نمود</w:t>
      </w:r>
      <w:r w:rsidR="00B9084A">
        <w:rPr>
          <w:rStyle w:val="Char4"/>
          <w:rtl/>
        </w:rPr>
        <w:t>ی</w:t>
      </w:r>
      <w:r w:rsidRPr="00160189">
        <w:rPr>
          <w:rStyle w:val="Char4"/>
          <w:rtl/>
        </w:rPr>
        <w:t xml:space="preserve">م تا آن دروازه را </w:t>
      </w:r>
      <w:r w:rsidR="009D063B">
        <w:rPr>
          <w:rStyle w:val="Char4"/>
          <w:rtl/>
        </w:rPr>
        <w:t>ک</w:t>
      </w:r>
      <w:r w:rsidRPr="00160189">
        <w:rPr>
          <w:rStyle w:val="Char4"/>
          <w:rtl/>
        </w:rPr>
        <w:t>نار بزن</w:t>
      </w:r>
      <w:r w:rsidR="00B9084A">
        <w:rPr>
          <w:rStyle w:val="Char4"/>
          <w:rtl/>
        </w:rPr>
        <w:t>ی</w:t>
      </w:r>
      <w:r w:rsidRPr="00160189">
        <w:rPr>
          <w:rStyle w:val="Char4"/>
          <w:rtl/>
        </w:rPr>
        <w:t>م، ول</w:t>
      </w:r>
      <w:r w:rsidR="00A15996">
        <w:rPr>
          <w:rStyle w:val="Char4"/>
          <w:rtl/>
        </w:rPr>
        <w:t>ی</w:t>
      </w:r>
      <w:r w:rsidRPr="00160189">
        <w:rPr>
          <w:rStyle w:val="Char4"/>
          <w:rtl/>
        </w:rPr>
        <w:t xml:space="preserve"> نتوانست</w:t>
      </w:r>
      <w:r w:rsidR="00B9084A">
        <w:rPr>
          <w:rStyle w:val="Char4"/>
          <w:rtl/>
        </w:rPr>
        <w:t>ی</w:t>
      </w:r>
      <w:r w:rsidR="00AD225F">
        <w:rPr>
          <w:rStyle w:val="Char4"/>
          <w:rtl/>
        </w:rPr>
        <w:t>م</w:t>
      </w:r>
      <w:r w:rsidRPr="00AD225F">
        <w:rPr>
          <w:rStyle w:val="Char4"/>
          <w:vertAlign w:val="superscript"/>
          <w:rtl/>
        </w:rPr>
        <w:footnoteReference w:id="605"/>
      </w:r>
      <w:r w:rsidR="00AD225F">
        <w:rPr>
          <w:rStyle w:val="Char4"/>
          <w:rFonts w:hint="cs"/>
          <w:rtl/>
        </w:rPr>
        <w:t>.</w:t>
      </w:r>
      <w:r w:rsidRPr="00160189">
        <w:rPr>
          <w:rStyle w:val="Char4"/>
          <w:rtl/>
        </w:rPr>
        <w:t xml:space="preserve"> در ا</w:t>
      </w:r>
      <w:r w:rsidR="00B9084A">
        <w:rPr>
          <w:rStyle w:val="Char4"/>
          <w:rtl/>
        </w:rPr>
        <w:t>ی</w:t>
      </w:r>
      <w:r w:rsidRPr="00160189">
        <w:rPr>
          <w:rStyle w:val="Char4"/>
          <w:rtl/>
        </w:rPr>
        <w:t>ن خبرجهالت و انقطاع ظاهر وجود دارد، ول</w:t>
      </w:r>
      <w:r w:rsidR="00B9084A">
        <w:rPr>
          <w:rStyle w:val="Char4"/>
          <w:rtl/>
        </w:rPr>
        <w:t>ی</w:t>
      </w:r>
      <w:r w:rsidR="009D063B">
        <w:rPr>
          <w:rStyle w:val="Char4"/>
          <w:rtl/>
        </w:rPr>
        <w:t>ک</w:t>
      </w:r>
      <w:r w:rsidRPr="00160189">
        <w:rPr>
          <w:rStyle w:val="Char4"/>
          <w:rtl/>
        </w:rPr>
        <w:t>ن حافظ ب</w:t>
      </w:r>
      <w:r w:rsidR="00B9084A">
        <w:rPr>
          <w:rStyle w:val="Char4"/>
          <w:rtl/>
        </w:rPr>
        <w:t>ی</w:t>
      </w:r>
      <w:r w:rsidRPr="00160189">
        <w:rPr>
          <w:rStyle w:val="Char4"/>
          <w:rtl/>
        </w:rPr>
        <w:t>هق</w:t>
      </w:r>
      <w:r w:rsidR="00A15996">
        <w:rPr>
          <w:rStyle w:val="Char4"/>
          <w:rtl/>
        </w:rPr>
        <w:t>ی</w:t>
      </w:r>
      <w:r w:rsidRPr="00160189">
        <w:rPr>
          <w:rStyle w:val="Char4"/>
          <w:rtl/>
        </w:rPr>
        <w:t xml:space="preserve"> و حا</w:t>
      </w:r>
      <w:r w:rsidR="009D063B">
        <w:rPr>
          <w:rStyle w:val="Char4"/>
          <w:rtl/>
        </w:rPr>
        <w:t>ک</w:t>
      </w:r>
      <w:r w:rsidRPr="00160189">
        <w:rPr>
          <w:rStyle w:val="Char4"/>
          <w:rtl/>
        </w:rPr>
        <w:t>م از طر</w:t>
      </w:r>
      <w:r w:rsidR="00B9084A">
        <w:rPr>
          <w:rStyle w:val="Char4"/>
          <w:rtl/>
        </w:rPr>
        <w:t>ی</w:t>
      </w:r>
      <w:r w:rsidRPr="00160189">
        <w:rPr>
          <w:rStyle w:val="Char4"/>
          <w:rtl/>
        </w:rPr>
        <w:t>ق ابوجعفر باقر از جابر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در روز خ</w:t>
      </w:r>
      <w:r w:rsidR="00B9084A">
        <w:rPr>
          <w:rStyle w:val="Char4"/>
          <w:rtl/>
        </w:rPr>
        <w:t>ی</w:t>
      </w:r>
      <w:r w:rsidRPr="00160189">
        <w:rPr>
          <w:rStyle w:val="Char4"/>
          <w:rtl/>
        </w:rPr>
        <w:t>بر دروازه را برداشت، تا ا</w:t>
      </w:r>
      <w:r w:rsidR="00B9084A">
        <w:rPr>
          <w:rStyle w:val="Char4"/>
          <w:rtl/>
        </w:rPr>
        <w:t>ی</w:t>
      </w:r>
      <w:r w:rsidRPr="00160189">
        <w:rPr>
          <w:rStyle w:val="Char4"/>
          <w:rtl/>
        </w:rPr>
        <w:t xml:space="preserve">ن </w:t>
      </w:r>
      <w:r w:rsidR="009D063B">
        <w:rPr>
          <w:rStyle w:val="Char4"/>
          <w:rtl/>
        </w:rPr>
        <w:t>ک</w:t>
      </w:r>
      <w:r w:rsidRPr="00160189">
        <w:rPr>
          <w:rStyle w:val="Char4"/>
          <w:rtl/>
        </w:rPr>
        <w:t>ه مسلمانان بر آن چ</w:t>
      </w:r>
      <w:r w:rsidR="00B9084A">
        <w:rPr>
          <w:rStyle w:val="Char4"/>
          <w:rtl/>
        </w:rPr>
        <w:t>ی</w:t>
      </w:r>
      <w:r w:rsidRPr="00160189">
        <w:rPr>
          <w:rStyle w:val="Char4"/>
          <w:rtl/>
        </w:rPr>
        <w:t>ره شدند، و آن را فتح نمودند، و بعد از آن تجربه گرد</w:t>
      </w:r>
      <w:r w:rsidR="00B9084A">
        <w:rPr>
          <w:rStyle w:val="Char4"/>
          <w:rtl/>
        </w:rPr>
        <w:t>ی</w:t>
      </w:r>
      <w:r w:rsidRPr="00160189">
        <w:rPr>
          <w:rStyle w:val="Char4"/>
          <w:rtl/>
        </w:rPr>
        <w:t xml:space="preserve">د و آن را چهل مرد نتوانستند حمل </w:t>
      </w:r>
      <w:r w:rsidR="009D063B">
        <w:rPr>
          <w:rStyle w:val="Char4"/>
          <w:rtl/>
        </w:rPr>
        <w:t>ک</w:t>
      </w:r>
      <w:r w:rsidRPr="00160189">
        <w:rPr>
          <w:rStyle w:val="Char4"/>
          <w:rtl/>
        </w:rPr>
        <w:t>نند، در ا</w:t>
      </w:r>
      <w:r w:rsidR="00B9084A">
        <w:rPr>
          <w:rStyle w:val="Char4"/>
          <w:rtl/>
        </w:rPr>
        <w:t>ی</w:t>
      </w:r>
      <w:r w:rsidRPr="00160189">
        <w:rPr>
          <w:rStyle w:val="Char4"/>
          <w:rtl/>
        </w:rPr>
        <w:t>ن روا</w:t>
      </w:r>
      <w:r w:rsidR="00B9084A">
        <w:rPr>
          <w:rStyle w:val="Char4"/>
          <w:rtl/>
        </w:rPr>
        <w:t>ی</w:t>
      </w:r>
      <w:r w:rsidRPr="00160189">
        <w:rPr>
          <w:rStyle w:val="Char4"/>
          <w:rtl/>
        </w:rPr>
        <w:t>ت ن</w:t>
      </w:r>
      <w:r w:rsidR="00B9084A">
        <w:rPr>
          <w:rStyle w:val="Char4"/>
          <w:rtl/>
        </w:rPr>
        <w:t>ی</w:t>
      </w:r>
      <w:r w:rsidRPr="00160189">
        <w:rPr>
          <w:rStyle w:val="Char4"/>
          <w:rtl/>
        </w:rPr>
        <w:t>ز ضعف وجود دارد. و در روا</w:t>
      </w:r>
      <w:r w:rsidR="00B9084A">
        <w:rPr>
          <w:rStyle w:val="Char4"/>
          <w:rtl/>
        </w:rPr>
        <w:t>ی</w:t>
      </w:r>
      <w:r w:rsidRPr="00160189">
        <w:rPr>
          <w:rStyle w:val="Char4"/>
          <w:rtl/>
        </w:rPr>
        <w:t>ت ضع</w:t>
      </w:r>
      <w:r w:rsidR="00B9084A">
        <w:rPr>
          <w:rStyle w:val="Char4"/>
          <w:rtl/>
        </w:rPr>
        <w:t>ی</w:t>
      </w:r>
      <w:r w:rsidRPr="00160189">
        <w:rPr>
          <w:rStyle w:val="Char4"/>
          <w:rtl/>
        </w:rPr>
        <w:t>ف</w:t>
      </w:r>
      <w:r w:rsidR="00A15996">
        <w:rPr>
          <w:rStyle w:val="Char4"/>
          <w:rtl/>
        </w:rPr>
        <w:t>ی</w:t>
      </w:r>
      <w:r w:rsidRPr="00160189">
        <w:rPr>
          <w:rStyle w:val="Char4"/>
          <w:rtl/>
        </w:rPr>
        <w:t xml:space="preserve"> از جابر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آمده: بعد از آن هفتاد مرد بر آن جمع شدند، و نت</w:t>
      </w:r>
      <w:r w:rsidR="00B9084A">
        <w:rPr>
          <w:rStyle w:val="Char4"/>
          <w:rtl/>
        </w:rPr>
        <w:t>ی</w:t>
      </w:r>
      <w:r w:rsidRPr="00160189">
        <w:rPr>
          <w:rStyle w:val="Char4"/>
          <w:rtl/>
        </w:rPr>
        <w:t>جه تلاش</w:t>
      </w:r>
      <w:r w:rsidR="001C48E8">
        <w:rPr>
          <w:rStyle w:val="Char4"/>
          <w:rtl/>
        </w:rPr>
        <w:t xml:space="preserve">‌شان </w:t>
      </w:r>
      <w:r w:rsidRPr="00160189">
        <w:rPr>
          <w:rStyle w:val="Char4"/>
          <w:rtl/>
        </w:rPr>
        <w:t>ا</w:t>
      </w:r>
      <w:r w:rsidR="00B9084A">
        <w:rPr>
          <w:rStyle w:val="Char4"/>
          <w:rtl/>
        </w:rPr>
        <w:t>ی</w:t>
      </w:r>
      <w:r w:rsidRPr="00160189">
        <w:rPr>
          <w:rStyle w:val="Char4"/>
          <w:rtl/>
        </w:rPr>
        <w:t xml:space="preserve">ن بود </w:t>
      </w:r>
      <w:r w:rsidR="009D063B">
        <w:rPr>
          <w:rStyle w:val="Char4"/>
          <w:rtl/>
        </w:rPr>
        <w:t>ک</w:t>
      </w:r>
      <w:r w:rsidRPr="00160189">
        <w:rPr>
          <w:rStyle w:val="Char4"/>
          <w:rtl/>
        </w:rPr>
        <w:t>ه دروازه را (به جا</w:t>
      </w:r>
      <w:r w:rsidR="00B9084A">
        <w:rPr>
          <w:rStyle w:val="Char4"/>
          <w:rtl/>
        </w:rPr>
        <w:t>ی</w:t>
      </w:r>
      <w:r w:rsidRPr="00160189">
        <w:rPr>
          <w:rStyle w:val="Char4"/>
          <w:rtl/>
        </w:rPr>
        <w:t>ش) برگرداندند.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189/4</w:t>
      </w:r>
      <w:r w:rsidRPr="00160189">
        <w:rPr>
          <w:rStyle w:val="Char4"/>
          <w:rFonts w:hint="cs"/>
          <w:rtl/>
        </w:rPr>
        <w:t>)</w:t>
      </w:r>
      <w:r w:rsidRPr="00160189">
        <w:rPr>
          <w:rStyle w:val="Char4"/>
          <w:rtl/>
        </w:rPr>
        <w:t xml:space="preserve"> آمده. و ابن اب</w:t>
      </w:r>
      <w:r w:rsidR="00A15996">
        <w:rPr>
          <w:rStyle w:val="Char4"/>
          <w:rtl/>
        </w:rPr>
        <w:t>ی</w:t>
      </w:r>
      <w:r w:rsidRPr="00160189">
        <w:rPr>
          <w:rStyle w:val="Char4"/>
          <w:rtl/>
        </w:rPr>
        <w:t xml:space="preserve"> ش</w:t>
      </w:r>
      <w:r w:rsidR="00B9084A">
        <w:rPr>
          <w:rStyle w:val="Char4"/>
          <w:rtl/>
        </w:rPr>
        <w:t>ی</w:t>
      </w:r>
      <w:r w:rsidRPr="00160189">
        <w:rPr>
          <w:rStyle w:val="Char4"/>
          <w:rtl/>
        </w:rPr>
        <w:t>به از جابربن سمره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عل</w:t>
      </w:r>
      <w:r w:rsidR="00A15996">
        <w:rPr>
          <w:rStyle w:val="Char4"/>
          <w:rtl/>
        </w:rPr>
        <w:t>ی</w:t>
      </w:r>
      <w:r w:rsidR="00437588" w:rsidRPr="00437588">
        <w:rPr>
          <w:rStyle w:val="Char4"/>
          <w:rFonts w:cs="CTraditional Arabic"/>
          <w:rtl/>
        </w:rPr>
        <w:t xml:space="preserve"> ب</w:t>
      </w:r>
      <w:r w:rsidRPr="00160189">
        <w:rPr>
          <w:rStyle w:val="Char4"/>
          <w:rtl/>
        </w:rPr>
        <w:t xml:space="preserve"> دروازه را در روز خ</w:t>
      </w:r>
      <w:r w:rsidR="00B9084A">
        <w:rPr>
          <w:rStyle w:val="Char4"/>
          <w:rtl/>
        </w:rPr>
        <w:t>ی</w:t>
      </w:r>
      <w:r w:rsidRPr="00160189">
        <w:rPr>
          <w:rStyle w:val="Char4"/>
          <w:rtl/>
        </w:rPr>
        <w:t>بر برداشت، و مسلمانان بلند شدند، و آن را فتح نمودند، بعد از آن تجربه گرد</w:t>
      </w:r>
      <w:r w:rsidR="00B9084A">
        <w:rPr>
          <w:rStyle w:val="Char4"/>
          <w:rtl/>
        </w:rPr>
        <w:t>ی</w:t>
      </w:r>
      <w:r w:rsidRPr="00160189">
        <w:rPr>
          <w:rStyle w:val="Char4"/>
          <w:rtl/>
        </w:rPr>
        <w:t>د، و آن را جز چهل مرد نتوانستند بردارند. ا</w:t>
      </w:r>
      <w:r w:rsidR="00B9084A">
        <w:rPr>
          <w:rStyle w:val="Char4"/>
          <w:rtl/>
        </w:rPr>
        <w:t>ی</w:t>
      </w:r>
      <w:r w:rsidRPr="00160189">
        <w:rPr>
          <w:rStyle w:val="Char4"/>
          <w:rtl/>
        </w:rPr>
        <w:t>ن چن</w:t>
      </w:r>
      <w:r w:rsidR="00B9084A">
        <w:rPr>
          <w:rStyle w:val="Char4"/>
          <w:rtl/>
        </w:rPr>
        <w:t>ی</w:t>
      </w:r>
      <w:r w:rsidRPr="00160189">
        <w:rPr>
          <w:rStyle w:val="Char4"/>
          <w:rtl/>
        </w:rPr>
        <w:t xml:space="preserve">ن در منتخب </w:t>
      </w:r>
      <w:r w:rsidR="009D063B">
        <w:rPr>
          <w:rStyle w:val="Char4"/>
          <w:rtl/>
        </w:rPr>
        <w:t>ک</w:t>
      </w:r>
      <w:r w:rsidRPr="00160189">
        <w:rPr>
          <w:rStyle w:val="Char4"/>
          <w:rtl/>
        </w:rPr>
        <w:t xml:space="preserve">نزالعمال </w:t>
      </w:r>
      <w:r w:rsidRPr="00160189">
        <w:rPr>
          <w:rStyle w:val="Char4"/>
          <w:rFonts w:hint="cs"/>
          <w:rtl/>
        </w:rPr>
        <w:t>(</w:t>
      </w:r>
      <w:r w:rsidRPr="00160189">
        <w:rPr>
          <w:rStyle w:val="Char4"/>
          <w:rtl/>
        </w:rPr>
        <w:t>44/5</w:t>
      </w:r>
      <w:r w:rsidRPr="00160189">
        <w:rPr>
          <w:rStyle w:val="Char4"/>
          <w:rFonts w:hint="cs"/>
          <w:rtl/>
        </w:rPr>
        <w:t>)</w:t>
      </w:r>
      <w:r w:rsidRPr="00160189">
        <w:rPr>
          <w:rStyle w:val="Char4"/>
          <w:rtl/>
        </w:rPr>
        <w:t xml:space="preserve"> آمده، و م</w:t>
      </w:r>
      <w:r w:rsidR="00A15996">
        <w:rPr>
          <w:rStyle w:val="Char4"/>
          <w:rtl/>
        </w:rPr>
        <w:t>ی</w:t>
      </w:r>
      <w:r w:rsidRPr="00160189">
        <w:rPr>
          <w:rStyle w:val="Char4"/>
          <w:rtl/>
        </w:rPr>
        <w:t>‏گو</w:t>
      </w:r>
      <w:r w:rsidR="00B9084A">
        <w:rPr>
          <w:rStyle w:val="Char4"/>
          <w:rtl/>
        </w:rPr>
        <w:t>ی</w:t>
      </w:r>
      <w:r w:rsidRPr="00160189">
        <w:rPr>
          <w:rStyle w:val="Char4"/>
          <w:rtl/>
        </w:rPr>
        <w:t>د: حسن است.</w:t>
      </w:r>
    </w:p>
    <w:p w:rsidR="00797E01" w:rsidRPr="00A35E5A" w:rsidRDefault="00797E01" w:rsidP="00A35E5A">
      <w:pPr>
        <w:pStyle w:val="a5"/>
        <w:rPr>
          <w:rStyle w:val="Char4"/>
          <w:sz w:val="27"/>
          <w:szCs w:val="27"/>
          <w:rtl/>
        </w:rPr>
      </w:pPr>
      <w:bookmarkStart w:id="362" w:name="_Toc441587726"/>
      <w:r w:rsidRPr="00A35E5A">
        <w:rPr>
          <w:rtl/>
        </w:rPr>
        <w:t>شجاعت طلحه</w:t>
      </w:r>
      <w:r w:rsidRPr="00A35E5A">
        <w:rPr>
          <w:rFonts w:hint="cs"/>
          <w:rtl/>
        </w:rPr>
        <w:t xml:space="preserve"> </w:t>
      </w:r>
      <w:r w:rsidRPr="00A35E5A">
        <w:rPr>
          <w:rtl/>
        </w:rPr>
        <w:t>بن عب</w:t>
      </w:r>
      <w:r w:rsidR="00B9084A">
        <w:rPr>
          <w:rtl/>
        </w:rPr>
        <w:t>ی</w:t>
      </w:r>
      <w:r w:rsidRPr="00A35E5A">
        <w:rPr>
          <w:rtl/>
        </w:rPr>
        <w:t>د</w:t>
      </w:r>
      <w:r w:rsidR="001224D1">
        <w:rPr>
          <w:rtl/>
        </w:rPr>
        <w:t>الله</w:t>
      </w:r>
      <w:r w:rsidR="00437588">
        <w:rPr>
          <w:rStyle w:val="Char4"/>
          <w:rFonts w:cs="CTraditional Arabic"/>
          <w:bCs w:val="0"/>
          <w:sz w:val="27"/>
          <w:rtl/>
        </w:rPr>
        <w:t xml:space="preserve"> </w:t>
      </w:r>
      <w:r w:rsidR="00437588" w:rsidRPr="00437588">
        <w:rPr>
          <w:rStyle w:val="Char4"/>
          <w:rFonts w:cs="CTraditional Arabic"/>
          <w:bCs w:val="0"/>
          <w:sz w:val="27"/>
          <w:rtl/>
        </w:rPr>
        <w:t>س</w:t>
      </w:r>
      <w:bookmarkEnd w:id="362"/>
    </w:p>
    <w:p w:rsidR="00797E01" w:rsidRDefault="00797E01" w:rsidP="008D1BC1">
      <w:pPr>
        <w:ind w:firstLine="284"/>
        <w:jc w:val="both"/>
        <w:rPr>
          <w:rStyle w:val="Char4"/>
          <w:spacing w:val="-4"/>
          <w:rtl/>
        </w:rPr>
      </w:pPr>
      <w:r w:rsidRPr="009671CA">
        <w:rPr>
          <w:rStyle w:val="Char4"/>
          <w:spacing w:val="-4"/>
          <w:rtl/>
        </w:rPr>
        <w:t>ابن عسا</w:t>
      </w:r>
      <w:r w:rsidR="009D063B" w:rsidRPr="009671CA">
        <w:rPr>
          <w:rStyle w:val="Char4"/>
          <w:spacing w:val="-4"/>
          <w:rtl/>
        </w:rPr>
        <w:t>ک</w:t>
      </w:r>
      <w:r w:rsidRPr="009671CA">
        <w:rPr>
          <w:rStyle w:val="Char4"/>
          <w:spacing w:val="-4"/>
          <w:rtl/>
        </w:rPr>
        <w:t>ر از طلحه</w:t>
      </w:r>
      <w:r w:rsidR="00437588">
        <w:rPr>
          <w:rStyle w:val="Char4"/>
          <w:spacing w:val="-4"/>
          <w:rtl/>
        </w:rPr>
        <w:t xml:space="preserve"> </w:t>
      </w:r>
      <w:r w:rsidR="00437588" w:rsidRPr="00437588">
        <w:rPr>
          <w:rFonts w:ascii="Courier New" w:hAnsi="Courier New" w:cs="CTraditional Arabic"/>
          <w:spacing w:val="-4"/>
          <w:rtl/>
          <w:lang w:bidi="fa-IR"/>
        </w:rPr>
        <w:t>س</w:t>
      </w:r>
      <w:r w:rsidRPr="009671CA">
        <w:rPr>
          <w:rStyle w:val="Char4"/>
          <w:spacing w:val="-4"/>
          <w:rtl/>
        </w:rPr>
        <w:t xml:space="preserve"> روا</w:t>
      </w:r>
      <w:r w:rsidR="00B9084A" w:rsidRPr="009671CA">
        <w:rPr>
          <w:rStyle w:val="Char4"/>
          <w:spacing w:val="-4"/>
          <w:rtl/>
        </w:rPr>
        <w:t>ی</w:t>
      </w:r>
      <w:r w:rsidRPr="009671CA">
        <w:rPr>
          <w:rStyle w:val="Char4"/>
          <w:spacing w:val="-4"/>
          <w:rtl/>
        </w:rPr>
        <w:t xml:space="preserve">ت نموده، </w:t>
      </w:r>
      <w:r w:rsidR="009D063B" w:rsidRPr="009671CA">
        <w:rPr>
          <w:rStyle w:val="Char4"/>
          <w:spacing w:val="-4"/>
          <w:rtl/>
        </w:rPr>
        <w:t>ک</w:t>
      </w:r>
      <w:r w:rsidRPr="009671CA">
        <w:rPr>
          <w:rStyle w:val="Char4"/>
          <w:spacing w:val="-4"/>
          <w:rtl/>
        </w:rPr>
        <w:t>ه گفت: در روز احد، ا</w:t>
      </w:r>
      <w:r w:rsidR="00B9084A" w:rsidRPr="009671CA">
        <w:rPr>
          <w:rStyle w:val="Char4"/>
          <w:spacing w:val="-4"/>
          <w:rtl/>
        </w:rPr>
        <w:t>ی</w:t>
      </w:r>
      <w:r w:rsidRPr="009671CA">
        <w:rPr>
          <w:rStyle w:val="Char4"/>
          <w:spacing w:val="-4"/>
          <w:rtl/>
        </w:rPr>
        <w:t>ن شعر را رجز خواندم:</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672CCE" w:rsidTr="00146CA8">
        <w:tc>
          <w:tcPr>
            <w:tcW w:w="3260" w:type="dxa"/>
          </w:tcPr>
          <w:p w:rsidR="00672CCE" w:rsidRPr="00146CA8" w:rsidRDefault="00146CA8" w:rsidP="00146CA8">
            <w:pPr>
              <w:pStyle w:val="a4"/>
              <w:ind w:firstLine="0"/>
              <w:rPr>
                <w:rStyle w:val="Char4"/>
                <w:rFonts w:ascii="mylotus" w:hAnsi="mylotus" w:cs="mylotus"/>
                <w:sz w:val="2"/>
                <w:szCs w:val="2"/>
              </w:rPr>
            </w:pPr>
            <w:r w:rsidRPr="00A3125E">
              <w:rPr>
                <w:rtl/>
              </w:rPr>
              <w:t>نحن ح</w:t>
            </w:r>
            <w:r>
              <w:rPr>
                <w:rFonts w:hint="cs"/>
                <w:rtl/>
              </w:rPr>
              <w:t>ـ</w:t>
            </w:r>
            <w:r w:rsidRPr="00A3125E">
              <w:rPr>
                <w:rtl/>
              </w:rPr>
              <w:t>م</w:t>
            </w:r>
            <w:r>
              <w:rPr>
                <w:rFonts w:hint="cs"/>
                <w:rtl/>
              </w:rPr>
              <w:t>ـ</w:t>
            </w:r>
            <w:r w:rsidRPr="00A3125E">
              <w:rPr>
                <w:rtl/>
              </w:rPr>
              <w:t>ا</w:t>
            </w:r>
            <w:r>
              <w:rPr>
                <w:rtl/>
              </w:rPr>
              <w:t>ه غالب و</w:t>
            </w:r>
            <w:r w:rsidRPr="00A3125E">
              <w:rPr>
                <w:rtl/>
              </w:rPr>
              <w:t>مالك</w:t>
            </w:r>
            <w:r>
              <w:br/>
            </w:r>
          </w:p>
        </w:tc>
        <w:tc>
          <w:tcPr>
            <w:tcW w:w="567" w:type="dxa"/>
          </w:tcPr>
          <w:p w:rsidR="00672CCE" w:rsidRDefault="00672CCE" w:rsidP="00146CA8">
            <w:pPr>
              <w:pStyle w:val="a4"/>
              <w:rPr>
                <w:rStyle w:val="Char4"/>
                <w:spacing w:val="-4"/>
                <w:rtl/>
              </w:rPr>
            </w:pPr>
          </w:p>
        </w:tc>
        <w:tc>
          <w:tcPr>
            <w:tcW w:w="3261" w:type="dxa"/>
          </w:tcPr>
          <w:p w:rsidR="00672CCE" w:rsidRPr="00146CA8" w:rsidRDefault="00146CA8" w:rsidP="00146CA8">
            <w:pPr>
              <w:pStyle w:val="a4"/>
              <w:ind w:firstLine="0"/>
              <w:rPr>
                <w:rStyle w:val="Char4"/>
                <w:spacing w:val="-4"/>
                <w:sz w:val="2"/>
                <w:szCs w:val="2"/>
                <w:rtl/>
              </w:rPr>
            </w:pPr>
            <w:r w:rsidRPr="00A3125E">
              <w:rPr>
                <w:rtl/>
              </w:rPr>
              <w:t>نذب عن رسولنا ال</w:t>
            </w:r>
            <w:r>
              <w:rPr>
                <w:rFonts w:hint="cs"/>
                <w:rtl/>
              </w:rPr>
              <w:t>ـ</w:t>
            </w:r>
            <w:r w:rsidRPr="00A3125E">
              <w:rPr>
                <w:rtl/>
              </w:rPr>
              <w:t>مبارك</w:t>
            </w:r>
            <w:r>
              <w:br/>
            </w:r>
          </w:p>
        </w:tc>
      </w:tr>
      <w:tr w:rsidR="00672CCE" w:rsidTr="00146CA8">
        <w:tc>
          <w:tcPr>
            <w:tcW w:w="3260" w:type="dxa"/>
          </w:tcPr>
          <w:p w:rsidR="00672CCE" w:rsidRPr="00146CA8" w:rsidRDefault="00146CA8" w:rsidP="00146CA8">
            <w:pPr>
              <w:pStyle w:val="a4"/>
              <w:ind w:firstLine="0"/>
              <w:rPr>
                <w:rStyle w:val="Char4"/>
                <w:spacing w:val="-4"/>
                <w:sz w:val="2"/>
                <w:szCs w:val="2"/>
                <w:rtl/>
              </w:rPr>
            </w:pPr>
            <w:r>
              <w:rPr>
                <w:rtl/>
              </w:rPr>
              <w:t>نضرب عنه القوم ف</w:t>
            </w:r>
            <w:r>
              <w:rPr>
                <w:rFonts w:hint="cs"/>
                <w:rtl/>
                <w:lang w:bidi="ar-SA"/>
              </w:rPr>
              <w:t>ي</w:t>
            </w:r>
            <w:r w:rsidRPr="00A3125E">
              <w:rPr>
                <w:rtl/>
              </w:rPr>
              <w:t xml:space="preserve"> ال</w:t>
            </w:r>
            <w:r>
              <w:rPr>
                <w:rFonts w:hint="cs"/>
                <w:rtl/>
              </w:rPr>
              <w:t>ـ</w:t>
            </w:r>
            <w:r w:rsidRPr="00A3125E">
              <w:rPr>
                <w:rtl/>
              </w:rPr>
              <w:t>معارك</w:t>
            </w:r>
            <w:r>
              <w:br/>
            </w:r>
          </w:p>
        </w:tc>
        <w:tc>
          <w:tcPr>
            <w:tcW w:w="567" w:type="dxa"/>
          </w:tcPr>
          <w:p w:rsidR="00672CCE" w:rsidRDefault="00672CCE" w:rsidP="00146CA8">
            <w:pPr>
              <w:pStyle w:val="a4"/>
              <w:rPr>
                <w:rStyle w:val="Char4"/>
                <w:spacing w:val="-4"/>
                <w:rtl/>
              </w:rPr>
            </w:pPr>
          </w:p>
        </w:tc>
        <w:tc>
          <w:tcPr>
            <w:tcW w:w="3261" w:type="dxa"/>
          </w:tcPr>
          <w:p w:rsidR="00672CCE" w:rsidRPr="00146CA8" w:rsidRDefault="00146CA8" w:rsidP="00146CA8">
            <w:pPr>
              <w:pStyle w:val="a4"/>
              <w:ind w:firstLine="0"/>
              <w:rPr>
                <w:rStyle w:val="Char4"/>
                <w:spacing w:val="-4"/>
                <w:sz w:val="2"/>
                <w:szCs w:val="2"/>
                <w:rtl/>
              </w:rPr>
            </w:pPr>
            <w:r>
              <w:rPr>
                <w:rtl/>
              </w:rPr>
              <w:t>ضرب صفاح الكوم ف</w:t>
            </w:r>
            <w:r>
              <w:rPr>
                <w:rFonts w:hint="cs"/>
                <w:rtl/>
              </w:rPr>
              <w:t>ي</w:t>
            </w:r>
            <w:r>
              <w:rPr>
                <w:rtl/>
              </w:rPr>
              <w:t xml:space="preserve"> </w:t>
            </w:r>
            <w:r w:rsidRPr="00A3125E">
              <w:rPr>
                <w:rtl/>
              </w:rPr>
              <w:t>ال</w:t>
            </w:r>
            <w:r>
              <w:rPr>
                <w:rFonts w:hint="cs"/>
                <w:rtl/>
              </w:rPr>
              <w:t>ـ</w:t>
            </w:r>
            <w:r w:rsidRPr="00A3125E">
              <w:rPr>
                <w:rtl/>
              </w:rPr>
              <w:t>مبارك</w:t>
            </w:r>
            <w:r>
              <w:br/>
            </w:r>
          </w:p>
        </w:tc>
      </w:tr>
    </w:tbl>
    <w:p w:rsidR="00797E01" w:rsidRDefault="00797E01" w:rsidP="008D1BC1">
      <w:pPr>
        <w:ind w:firstLine="284"/>
        <w:jc w:val="both"/>
        <w:rPr>
          <w:rStyle w:val="Char4"/>
        </w:rPr>
      </w:pPr>
      <w:r w:rsidRPr="00160189">
        <w:rPr>
          <w:rStyle w:val="Char4"/>
          <w:rtl/>
        </w:rPr>
        <w:t>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هنوز از احد برنگشته بود </w:t>
      </w:r>
      <w:r w:rsidR="009D063B">
        <w:rPr>
          <w:rStyle w:val="Char4"/>
          <w:rtl/>
        </w:rPr>
        <w:t>ک</w:t>
      </w:r>
      <w:r w:rsidRPr="00160189">
        <w:rPr>
          <w:rStyle w:val="Char4"/>
          <w:rtl/>
        </w:rPr>
        <w:t>ه به حسان</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«در باره طلحه بگو»، (و او گفت)</w:t>
      </w:r>
      <w:r w:rsidRPr="00AD225F">
        <w:rPr>
          <w:rStyle w:val="Char4"/>
          <w:vertAlign w:val="superscript"/>
          <w:rtl/>
        </w:rPr>
        <w:footnoteReference w:id="606"/>
      </w:r>
      <w:r w:rsidRPr="00160189">
        <w:rPr>
          <w:rStyle w:val="Char4"/>
          <w:rtl/>
        </w:rPr>
        <w:t>:</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09"/>
        <w:gridCol w:w="3402"/>
      </w:tblGrid>
      <w:tr w:rsidR="00AE4D1B" w:rsidTr="00AE4D1B">
        <w:tc>
          <w:tcPr>
            <w:tcW w:w="2977" w:type="dxa"/>
          </w:tcPr>
          <w:p w:rsidR="00AE4D1B" w:rsidRPr="00AE4D1B" w:rsidRDefault="00AE4D1B" w:rsidP="00AE4D1B">
            <w:pPr>
              <w:pStyle w:val="a4"/>
              <w:ind w:firstLine="0"/>
              <w:rPr>
                <w:rStyle w:val="Char4"/>
                <w:sz w:val="2"/>
                <w:szCs w:val="2"/>
                <w:rtl/>
              </w:rPr>
            </w:pPr>
            <w:r>
              <w:rPr>
                <w:rtl/>
              </w:rPr>
              <w:t>و</w:t>
            </w:r>
            <w:r w:rsidRPr="00A3125E">
              <w:rPr>
                <w:rtl/>
              </w:rPr>
              <w:t>طلح</w:t>
            </w:r>
            <w:r>
              <w:rPr>
                <w:rtl/>
              </w:rPr>
              <w:t xml:space="preserve">ه </w:t>
            </w:r>
            <w:r w:rsidRPr="00A3125E">
              <w:rPr>
                <w:rtl/>
              </w:rPr>
              <w:t>يوم الشعب آسى محمداً</w:t>
            </w:r>
            <w:r>
              <w:br/>
            </w:r>
          </w:p>
        </w:tc>
        <w:tc>
          <w:tcPr>
            <w:tcW w:w="709" w:type="dxa"/>
          </w:tcPr>
          <w:p w:rsidR="00AE4D1B" w:rsidRDefault="00AE4D1B" w:rsidP="00AE4D1B">
            <w:pPr>
              <w:pStyle w:val="a4"/>
              <w:rPr>
                <w:rStyle w:val="Char4"/>
                <w:rtl/>
              </w:rPr>
            </w:pPr>
          </w:p>
        </w:tc>
        <w:tc>
          <w:tcPr>
            <w:tcW w:w="3402" w:type="dxa"/>
          </w:tcPr>
          <w:p w:rsidR="00AE4D1B" w:rsidRPr="00AE4D1B" w:rsidRDefault="00AE4D1B" w:rsidP="00AE4D1B">
            <w:pPr>
              <w:pStyle w:val="a4"/>
              <w:ind w:firstLine="0"/>
              <w:rPr>
                <w:rStyle w:val="Char4"/>
                <w:rFonts w:ascii="mylotus" w:hAnsi="mylotus" w:cs="mylotus"/>
                <w:sz w:val="2"/>
                <w:szCs w:val="2"/>
                <w:rtl/>
              </w:rPr>
            </w:pPr>
            <w:r w:rsidRPr="00A3125E">
              <w:rPr>
                <w:rtl/>
              </w:rPr>
              <w:t>على ساع</w:t>
            </w:r>
            <w:r>
              <w:rPr>
                <w:rtl/>
              </w:rPr>
              <w:t>ه ضاقت عليه و</w:t>
            </w:r>
            <w:r w:rsidRPr="00A3125E">
              <w:rPr>
                <w:rtl/>
              </w:rPr>
              <w:t>شقت</w:t>
            </w:r>
            <w:r>
              <w:br/>
            </w:r>
          </w:p>
        </w:tc>
      </w:tr>
      <w:tr w:rsidR="00AE4D1B" w:rsidTr="00AE4D1B">
        <w:tc>
          <w:tcPr>
            <w:tcW w:w="2977" w:type="dxa"/>
          </w:tcPr>
          <w:p w:rsidR="00AE4D1B" w:rsidRPr="00AE4D1B" w:rsidRDefault="00AE4D1B" w:rsidP="00AE4D1B">
            <w:pPr>
              <w:pStyle w:val="a4"/>
              <w:ind w:firstLine="0"/>
              <w:rPr>
                <w:rStyle w:val="Char4"/>
                <w:sz w:val="2"/>
                <w:szCs w:val="2"/>
                <w:rtl/>
              </w:rPr>
            </w:pPr>
            <w:r>
              <w:rPr>
                <w:rtl/>
              </w:rPr>
              <w:t>يقيه بكفّيه الرماح و</w:t>
            </w:r>
            <w:r w:rsidRPr="00A3125E">
              <w:rPr>
                <w:rtl/>
              </w:rPr>
              <w:t>اسلمت</w:t>
            </w:r>
            <w:r>
              <w:br/>
            </w:r>
          </w:p>
        </w:tc>
        <w:tc>
          <w:tcPr>
            <w:tcW w:w="709" w:type="dxa"/>
          </w:tcPr>
          <w:p w:rsidR="00AE4D1B" w:rsidRDefault="00AE4D1B" w:rsidP="00AE4D1B">
            <w:pPr>
              <w:pStyle w:val="a4"/>
              <w:rPr>
                <w:rStyle w:val="Char4"/>
                <w:rtl/>
              </w:rPr>
            </w:pPr>
          </w:p>
        </w:tc>
        <w:tc>
          <w:tcPr>
            <w:tcW w:w="3402" w:type="dxa"/>
          </w:tcPr>
          <w:p w:rsidR="00AE4D1B" w:rsidRPr="00AE4D1B" w:rsidRDefault="00AE4D1B" w:rsidP="00AE4D1B">
            <w:pPr>
              <w:pStyle w:val="a4"/>
              <w:ind w:firstLine="0"/>
              <w:rPr>
                <w:rStyle w:val="Char4"/>
                <w:sz w:val="2"/>
                <w:szCs w:val="2"/>
                <w:rtl/>
              </w:rPr>
            </w:pPr>
            <w:r w:rsidRPr="00A3125E">
              <w:rPr>
                <w:rtl/>
              </w:rPr>
              <w:t>اشاجعه تحت السيوف فشلت</w:t>
            </w:r>
            <w:r>
              <w:br/>
            </w:r>
          </w:p>
        </w:tc>
      </w:tr>
      <w:tr w:rsidR="00AE4D1B" w:rsidTr="00AE4D1B">
        <w:tc>
          <w:tcPr>
            <w:tcW w:w="2977" w:type="dxa"/>
          </w:tcPr>
          <w:p w:rsidR="00AE4D1B" w:rsidRPr="00AE4D1B" w:rsidRDefault="00AE4D1B" w:rsidP="00AE4D1B">
            <w:pPr>
              <w:pStyle w:val="a4"/>
              <w:ind w:firstLine="0"/>
              <w:rPr>
                <w:rStyle w:val="Char4"/>
                <w:sz w:val="2"/>
                <w:szCs w:val="2"/>
                <w:rtl/>
              </w:rPr>
            </w:pPr>
            <w:r>
              <w:rPr>
                <w:rtl/>
              </w:rPr>
              <w:t>و</w:t>
            </w:r>
            <w:r w:rsidRPr="00A3125E">
              <w:rPr>
                <w:rtl/>
              </w:rPr>
              <w:t>كان امام الناس الا محمداً</w:t>
            </w:r>
            <w:r>
              <w:br/>
            </w:r>
          </w:p>
        </w:tc>
        <w:tc>
          <w:tcPr>
            <w:tcW w:w="709" w:type="dxa"/>
          </w:tcPr>
          <w:p w:rsidR="00AE4D1B" w:rsidRDefault="00AE4D1B" w:rsidP="00AE4D1B">
            <w:pPr>
              <w:pStyle w:val="a4"/>
              <w:rPr>
                <w:rStyle w:val="Char4"/>
                <w:rtl/>
              </w:rPr>
            </w:pPr>
          </w:p>
        </w:tc>
        <w:tc>
          <w:tcPr>
            <w:tcW w:w="3402" w:type="dxa"/>
          </w:tcPr>
          <w:p w:rsidR="00AE4D1B" w:rsidRPr="00AE4D1B" w:rsidRDefault="00AE4D1B" w:rsidP="00AE4D1B">
            <w:pPr>
              <w:pStyle w:val="a4"/>
              <w:ind w:firstLine="0"/>
              <w:rPr>
                <w:rStyle w:val="Char4"/>
                <w:sz w:val="2"/>
                <w:szCs w:val="2"/>
                <w:rtl/>
              </w:rPr>
            </w:pPr>
            <w:r>
              <w:rPr>
                <w:rtl/>
              </w:rPr>
              <w:t>اقام رح</w:t>
            </w:r>
            <w:r>
              <w:rPr>
                <w:rFonts w:hint="cs"/>
                <w:rtl/>
              </w:rPr>
              <w:t>ي</w:t>
            </w:r>
            <w:r w:rsidRPr="00A3125E">
              <w:rPr>
                <w:rtl/>
              </w:rPr>
              <w:t xml:space="preserve"> الاسلام حتى استقلّت</w:t>
            </w:r>
            <w:r>
              <w:br/>
            </w:r>
          </w:p>
        </w:tc>
      </w:tr>
    </w:tbl>
    <w:p w:rsidR="00797E01" w:rsidRDefault="00AD225F" w:rsidP="00AD225F">
      <w:pPr>
        <w:pStyle w:val="a8"/>
      </w:pPr>
      <w:r w:rsidRPr="00AD225F">
        <w:rPr>
          <w:rtl/>
        </w:rPr>
        <w:t>و</w:t>
      </w:r>
      <w:r w:rsidRPr="00AD225F">
        <w:rPr>
          <w:rFonts w:hint="cs"/>
          <w:rtl/>
        </w:rPr>
        <w:t xml:space="preserve"> </w:t>
      </w:r>
      <w:r w:rsidR="00797E01" w:rsidRPr="00AD225F">
        <w:rPr>
          <w:rtl/>
        </w:rPr>
        <w:t>ابوب</w:t>
      </w:r>
      <w:r w:rsidR="009D063B" w:rsidRPr="00AD225F">
        <w:rPr>
          <w:rtl/>
        </w:rPr>
        <w:t>ک</w:t>
      </w:r>
      <w:r w:rsidR="00797E01" w:rsidRPr="00AD225F">
        <w:rPr>
          <w:rtl/>
        </w:rPr>
        <w:t>ر صد</w:t>
      </w:r>
      <w:r w:rsidR="00B9084A" w:rsidRPr="00AD225F">
        <w:rPr>
          <w:rtl/>
        </w:rPr>
        <w:t>ی</w:t>
      </w:r>
      <w:r w:rsidR="00797E01" w:rsidRPr="00AD225F">
        <w:rPr>
          <w:rtl/>
        </w:rPr>
        <w:t>ق</w:t>
      </w:r>
      <w:r w:rsidR="00437588">
        <w:rPr>
          <w:rtl/>
        </w:rPr>
        <w:t xml:space="preserve"> </w:t>
      </w:r>
      <w:r w:rsidR="00437588" w:rsidRPr="00437588">
        <w:rPr>
          <w:rFonts w:ascii="Courier New" w:hAnsi="Courier New" w:cs="CTraditional Arabic"/>
          <w:rtl/>
        </w:rPr>
        <w:t>س</w:t>
      </w:r>
      <w:r w:rsidRPr="00AD225F">
        <w:rPr>
          <w:rtl/>
        </w:rPr>
        <w:t xml:space="preserve"> 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09"/>
        <w:gridCol w:w="3402"/>
      </w:tblGrid>
      <w:tr w:rsidR="00AE4D1B" w:rsidTr="00AE4D1B">
        <w:tc>
          <w:tcPr>
            <w:tcW w:w="2977" w:type="dxa"/>
          </w:tcPr>
          <w:p w:rsidR="00AE4D1B" w:rsidRPr="00AE4D1B" w:rsidRDefault="00AE4D1B" w:rsidP="00AE4D1B">
            <w:pPr>
              <w:pStyle w:val="a4"/>
              <w:ind w:firstLine="0"/>
              <w:rPr>
                <w:sz w:val="2"/>
                <w:szCs w:val="2"/>
                <w:rtl/>
              </w:rPr>
            </w:pPr>
            <w:r w:rsidRPr="00A3125E">
              <w:rPr>
                <w:rtl/>
              </w:rPr>
              <w:t>ح</w:t>
            </w:r>
            <w:r>
              <w:rPr>
                <w:rFonts w:hint="cs"/>
                <w:rtl/>
              </w:rPr>
              <w:t>ـ</w:t>
            </w:r>
            <w:r>
              <w:rPr>
                <w:rtl/>
              </w:rPr>
              <w:t>مى نب</w:t>
            </w:r>
            <w:r>
              <w:rPr>
                <w:rFonts w:hint="cs"/>
                <w:rtl/>
              </w:rPr>
              <w:t>ي</w:t>
            </w:r>
            <w:r w:rsidRPr="00A3125E">
              <w:rPr>
                <w:rtl/>
              </w:rPr>
              <w:t xml:space="preserve"> ال</w:t>
            </w:r>
            <w:r>
              <w:rPr>
                <w:rFonts w:hint="cs"/>
                <w:rtl/>
              </w:rPr>
              <w:t>ـ</w:t>
            </w:r>
            <w:r>
              <w:rPr>
                <w:rtl/>
              </w:rPr>
              <w:t>هدى و</w:t>
            </w:r>
            <w:r w:rsidRPr="00A3125E">
              <w:rPr>
                <w:rtl/>
              </w:rPr>
              <w:t>الخيل تتبعه</w:t>
            </w:r>
            <w:r>
              <w:rPr>
                <w:rFonts w:hint="cs"/>
                <w:rtl/>
              </w:rPr>
              <w:br/>
            </w:r>
          </w:p>
        </w:tc>
        <w:tc>
          <w:tcPr>
            <w:tcW w:w="709" w:type="dxa"/>
          </w:tcPr>
          <w:p w:rsidR="00AE4D1B" w:rsidRDefault="00AE4D1B" w:rsidP="00AE4D1B">
            <w:pPr>
              <w:pStyle w:val="a4"/>
              <w:rPr>
                <w:rtl/>
              </w:rPr>
            </w:pPr>
          </w:p>
        </w:tc>
        <w:tc>
          <w:tcPr>
            <w:tcW w:w="3402" w:type="dxa"/>
          </w:tcPr>
          <w:p w:rsidR="00AE4D1B" w:rsidRPr="00AE4D1B" w:rsidRDefault="00AE4D1B" w:rsidP="00AE4D1B">
            <w:pPr>
              <w:pStyle w:val="a4"/>
              <w:ind w:firstLine="0"/>
              <w:rPr>
                <w:sz w:val="2"/>
                <w:szCs w:val="2"/>
                <w:rtl/>
              </w:rPr>
            </w:pPr>
            <w:r>
              <w:rPr>
                <w:rtl/>
              </w:rPr>
              <w:t>حتى اذا مالقوا حام</w:t>
            </w:r>
            <w:r>
              <w:rPr>
                <w:rFonts w:hint="cs"/>
                <w:rtl/>
              </w:rPr>
              <w:t>ي</w:t>
            </w:r>
            <w:r w:rsidRPr="00A3125E">
              <w:rPr>
                <w:rtl/>
              </w:rPr>
              <w:t xml:space="preserve"> عن‏الدين</w:t>
            </w:r>
            <w:r>
              <w:rPr>
                <w:rFonts w:hint="cs"/>
                <w:rtl/>
              </w:rPr>
              <w:br/>
            </w:r>
          </w:p>
        </w:tc>
      </w:tr>
      <w:tr w:rsidR="00AE4D1B" w:rsidTr="00AE4D1B">
        <w:tc>
          <w:tcPr>
            <w:tcW w:w="2977" w:type="dxa"/>
          </w:tcPr>
          <w:p w:rsidR="00AE4D1B" w:rsidRPr="00AE4D1B" w:rsidRDefault="00AE4D1B" w:rsidP="00AE4D1B">
            <w:pPr>
              <w:pStyle w:val="a4"/>
              <w:ind w:firstLine="0"/>
              <w:rPr>
                <w:sz w:val="2"/>
                <w:szCs w:val="2"/>
                <w:rtl/>
              </w:rPr>
            </w:pPr>
            <w:r w:rsidRPr="00A3125E">
              <w:rPr>
                <w:rtl/>
              </w:rPr>
              <w:t>صبراً على الطعن اذ ولت ح</w:t>
            </w:r>
            <w:r>
              <w:rPr>
                <w:rFonts w:hint="cs"/>
                <w:rtl/>
              </w:rPr>
              <w:t>ـ</w:t>
            </w:r>
            <w:r w:rsidRPr="00A3125E">
              <w:rPr>
                <w:rtl/>
              </w:rPr>
              <w:t>م</w:t>
            </w:r>
            <w:r>
              <w:rPr>
                <w:rFonts w:hint="cs"/>
                <w:rtl/>
              </w:rPr>
              <w:t>ـ</w:t>
            </w:r>
            <w:r w:rsidRPr="00A3125E">
              <w:rPr>
                <w:rtl/>
              </w:rPr>
              <w:t>ات</w:t>
            </w:r>
            <w:r>
              <w:rPr>
                <w:rFonts w:hint="cs"/>
                <w:rtl/>
              </w:rPr>
              <w:t>ـ</w:t>
            </w:r>
            <w:r w:rsidRPr="00A3125E">
              <w:rPr>
                <w:rtl/>
              </w:rPr>
              <w:t>هم</w:t>
            </w:r>
            <w:r>
              <w:rPr>
                <w:rFonts w:hint="cs"/>
                <w:rtl/>
              </w:rPr>
              <w:br/>
            </w:r>
          </w:p>
        </w:tc>
        <w:tc>
          <w:tcPr>
            <w:tcW w:w="709" w:type="dxa"/>
          </w:tcPr>
          <w:p w:rsidR="00AE4D1B" w:rsidRDefault="00AE4D1B" w:rsidP="00AE4D1B">
            <w:pPr>
              <w:pStyle w:val="a4"/>
              <w:rPr>
                <w:rtl/>
              </w:rPr>
            </w:pPr>
          </w:p>
        </w:tc>
        <w:tc>
          <w:tcPr>
            <w:tcW w:w="3402" w:type="dxa"/>
          </w:tcPr>
          <w:p w:rsidR="00AE4D1B" w:rsidRPr="00AE4D1B" w:rsidRDefault="00AE4D1B" w:rsidP="00AE4D1B">
            <w:pPr>
              <w:pStyle w:val="a4"/>
              <w:ind w:firstLine="0"/>
              <w:rPr>
                <w:sz w:val="2"/>
                <w:szCs w:val="2"/>
                <w:rtl/>
              </w:rPr>
            </w:pPr>
            <w:r>
              <w:rPr>
                <w:rtl/>
              </w:rPr>
              <w:t>والناس من بين مهدى و</w:t>
            </w:r>
            <w:r w:rsidRPr="00A3125E">
              <w:rPr>
                <w:rtl/>
              </w:rPr>
              <w:t>مفتون</w:t>
            </w:r>
            <w:r>
              <w:rPr>
                <w:rFonts w:hint="cs"/>
                <w:rtl/>
              </w:rPr>
              <w:br/>
            </w:r>
          </w:p>
        </w:tc>
      </w:tr>
      <w:tr w:rsidR="00AE4D1B" w:rsidTr="00AE4D1B">
        <w:tc>
          <w:tcPr>
            <w:tcW w:w="2977" w:type="dxa"/>
          </w:tcPr>
          <w:p w:rsidR="00AE4D1B" w:rsidRPr="00AE4D1B" w:rsidRDefault="00AE4D1B" w:rsidP="00AE4D1B">
            <w:pPr>
              <w:pStyle w:val="a4"/>
              <w:ind w:firstLine="0"/>
              <w:rPr>
                <w:sz w:val="2"/>
                <w:szCs w:val="2"/>
                <w:rtl/>
              </w:rPr>
            </w:pPr>
            <w:r w:rsidRPr="00A3125E">
              <w:rPr>
                <w:rtl/>
              </w:rPr>
              <w:t>يا طلح</w:t>
            </w:r>
            <w:r>
              <w:rPr>
                <w:rtl/>
              </w:rPr>
              <w:t xml:space="preserve">ه </w:t>
            </w:r>
            <w:r w:rsidRPr="00A3125E">
              <w:rPr>
                <w:rtl/>
              </w:rPr>
              <w:t>بن عبيد</w:t>
            </w:r>
            <w:r>
              <w:rPr>
                <w:rtl/>
              </w:rPr>
              <w:t>الله</w:t>
            </w:r>
            <w:r w:rsidRPr="00A3125E">
              <w:rPr>
                <w:rtl/>
              </w:rPr>
              <w:t xml:space="preserve"> قد وجبت</w:t>
            </w:r>
            <w:r>
              <w:rPr>
                <w:rFonts w:hint="cs"/>
                <w:rtl/>
              </w:rPr>
              <w:br/>
            </w:r>
          </w:p>
        </w:tc>
        <w:tc>
          <w:tcPr>
            <w:tcW w:w="709" w:type="dxa"/>
          </w:tcPr>
          <w:p w:rsidR="00AE4D1B" w:rsidRDefault="00AE4D1B" w:rsidP="00AE4D1B">
            <w:pPr>
              <w:pStyle w:val="a4"/>
              <w:rPr>
                <w:rtl/>
              </w:rPr>
            </w:pPr>
          </w:p>
        </w:tc>
        <w:tc>
          <w:tcPr>
            <w:tcW w:w="3402" w:type="dxa"/>
          </w:tcPr>
          <w:p w:rsidR="00AE4D1B" w:rsidRPr="00AE4D1B" w:rsidRDefault="00AE4D1B" w:rsidP="00AE4D1B">
            <w:pPr>
              <w:pStyle w:val="a4"/>
              <w:ind w:firstLine="0"/>
              <w:rPr>
                <w:sz w:val="2"/>
                <w:szCs w:val="2"/>
                <w:rtl/>
              </w:rPr>
            </w:pPr>
            <w:r>
              <w:rPr>
                <w:rtl/>
              </w:rPr>
              <w:t>لك ال</w:t>
            </w:r>
            <w:r>
              <w:rPr>
                <w:rFonts w:hint="cs"/>
                <w:rtl/>
              </w:rPr>
              <w:t>ـ</w:t>
            </w:r>
            <w:r>
              <w:rPr>
                <w:rtl/>
              </w:rPr>
              <w:t>جنان و</w:t>
            </w:r>
            <w:r w:rsidRPr="00A3125E">
              <w:rPr>
                <w:rtl/>
              </w:rPr>
              <w:t>زوجت ال</w:t>
            </w:r>
            <w:r>
              <w:rPr>
                <w:rFonts w:hint="cs"/>
                <w:rtl/>
              </w:rPr>
              <w:t>ـ</w:t>
            </w:r>
            <w:r w:rsidRPr="00A3125E">
              <w:rPr>
                <w:rtl/>
              </w:rPr>
              <w:t>مهاالعين</w:t>
            </w:r>
            <w:r>
              <w:rPr>
                <w:rFonts w:hint="cs"/>
                <w:rtl/>
              </w:rPr>
              <w:br/>
            </w:r>
          </w:p>
        </w:tc>
      </w:tr>
    </w:tbl>
    <w:p w:rsidR="00797E01" w:rsidRDefault="00797E01" w:rsidP="008D1BC1">
      <w:pPr>
        <w:ind w:firstLine="284"/>
        <w:jc w:val="both"/>
        <w:rPr>
          <w:rStyle w:val="Char4"/>
          <w:rtl/>
        </w:rPr>
      </w:pPr>
      <w:r w:rsidRPr="00160189">
        <w:rPr>
          <w:rStyle w:val="Char4"/>
          <w:rtl/>
        </w:rPr>
        <w:t>و عمر</w:t>
      </w:r>
      <w:r w:rsidR="00437588">
        <w:rPr>
          <w:rStyle w:val="Char4"/>
          <w:rtl/>
        </w:rPr>
        <w:t xml:space="preserve"> </w:t>
      </w:r>
      <w:r w:rsidR="00437588" w:rsidRPr="00437588">
        <w:rPr>
          <w:rFonts w:ascii="Courier New" w:hAnsi="Courier New" w:cs="CTraditional Arabic"/>
          <w:rtl/>
          <w:lang w:bidi="fa-IR"/>
        </w:rPr>
        <w:t>س</w:t>
      </w:r>
      <w:r w:rsidR="00AE4D1B">
        <w:rPr>
          <w:rStyle w:val="Char4"/>
          <w:rtl/>
        </w:rPr>
        <w:t xml:space="preserve"> فرمود: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09"/>
        <w:gridCol w:w="3402"/>
      </w:tblGrid>
      <w:tr w:rsidR="00AE4D1B" w:rsidTr="00AE4D1B">
        <w:tc>
          <w:tcPr>
            <w:tcW w:w="2977" w:type="dxa"/>
          </w:tcPr>
          <w:p w:rsidR="00AE4D1B" w:rsidRPr="00AE4D1B" w:rsidRDefault="00AE4D1B" w:rsidP="00AE4D1B">
            <w:pPr>
              <w:pStyle w:val="a4"/>
              <w:ind w:firstLine="0"/>
              <w:rPr>
                <w:rStyle w:val="Char4"/>
                <w:sz w:val="2"/>
                <w:szCs w:val="2"/>
                <w:rtl/>
              </w:rPr>
            </w:pPr>
            <w:r w:rsidRPr="00A3125E">
              <w:rPr>
                <w:rtl/>
              </w:rPr>
              <w:t>ح</w:t>
            </w:r>
            <w:r>
              <w:rPr>
                <w:rFonts w:hint="cs"/>
                <w:rtl/>
              </w:rPr>
              <w:t>ـ</w:t>
            </w:r>
            <w:r w:rsidRPr="00A3125E">
              <w:rPr>
                <w:rtl/>
              </w:rPr>
              <w:t>مى نبى ال</w:t>
            </w:r>
            <w:r>
              <w:rPr>
                <w:rFonts w:hint="cs"/>
                <w:rtl/>
              </w:rPr>
              <w:t>ـ</w:t>
            </w:r>
            <w:r w:rsidRPr="00A3125E">
              <w:rPr>
                <w:rtl/>
              </w:rPr>
              <w:t>هدى بالسيف منصلتاً</w:t>
            </w:r>
            <w:r>
              <w:rPr>
                <w:rFonts w:hint="cs"/>
                <w:rtl/>
              </w:rPr>
              <w:br/>
            </w:r>
          </w:p>
        </w:tc>
        <w:tc>
          <w:tcPr>
            <w:tcW w:w="709" w:type="dxa"/>
          </w:tcPr>
          <w:p w:rsidR="00AE4D1B" w:rsidRDefault="00AE4D1B" w:rsidP="00AE4D1B">
            <w:pPr>
              <w:pStyle w:val="a4"/>
              <w:rPr>
                <w:rStyle w:val="Char4"/>
                <w:rtl/>
              </w:rPr>
            </w:pPr>
          </w:p>
        </w:tc>
        <w:tc>
          <w:tcPr>
            <w:tcW w:w="3402" w:type="dxa"/>
          </w:tcPr>
          <w:p w:rsidR="00AE4D1B" w:rsidRPr="00AE4D1B" w:rsidRDefault="00AE4D1B" w:rsidP="00AE4D1B">
            <w:pPr>
              <w:pStyle w:val="a4"/>
              <w:ind w:firstLine="0"/>
              <w:rPr>
                <w:rStyle w:val="Char4"/>
                <w:sz w:val="2"/>
                <w:szCs w:val="2"/>
                <w:rtl/>
              </w:rPr>
            </w:pPr>
            <w:r w:rsidRPr="00A3125E">
              <w:rPr>
                <w:rtl/>
              </w:rPr>
              <w:t>ل</w:t>
            </w:r>
            <w:r>
              <w:rPr>
                <w:rFonts w:hint="cs"/>
                <w:rtl/>
              </w:rPr>
              <w:t>ـ</w:t>
            </w:r>
            <w:r>
              <w:rPr>
                <w:rtl/>
              </w:rPr>
              <w:t>م</w:t>
            </w:r>
            <w:r>
              <w:rPr>
                <w:rFonts w:hint="cs"/>
                <w:rtl/>
              </w:rPr>
              <w:t>ـ</w:t>
            </w:r>
            <w:r>
              <w:rPr>
                <w:rtl/>
              </w:rPr>
              <w:t>ا تول</w:t>
            </w:r>
            <w:r>
              <w:rPr>
                <w:rFonts w:hint="cs"/>
                <w:rtl/>
              </w:rPr>
              <w:t>ي</w:t>
            </w:r>
            <w:r w:rsidRPr="00A3125E">
              <w:rPr>
                <w:rtl/>
              </w:rPr>
              <w:t xml:space="preserve"> ج</w:t>
            </w:r>
            <w:r>
              <w:rPr>
                <w:rFonts w:hint="cs"/>
                <w:rtl/>
              </w:rPr>
              <w:t>ـ</w:t>
            </w:r>
            <w:r w:rsidRPr="00A3125E">
              <w:rPr>
                <w:rtl/>
              </w:rPr>
              <w:t>ميع الناس وانكشفوا</w:t>
            </w:r>
            <w:r>
              <w:rPr>
                <w:rFonts w:hint="cs"/>
                <w:rtl/>
              </w:rPr>
              <w:br/>
            </w:r>
          </w:p>
        </w:tc>
      </w:tr>
    </w:tbl>
    <w:p w:rsidR="00797E01" w:rsidRPr="00160189" w:rsidRDefault="00797E01" w:rsidP="00AD225F">
      <w:pPr>
        <w:ind w:firstLine="284"/>
        <w:jc w:val="both"/>
        <w:rPr>
          <w:rStyle w:val="Char4"/>
          <w:rtl/>
        </w:rPr>
      </w:pPr>
      <w:r w:rsidRPr="00AD225F">
        <w:rPr>
          <w:rStyle w:val="Char5"/>
          <w:rtl/>
        </w:rPr>
        <w:t>م</w:t>
      </w:r>
      <w:r w:rsidR="00A15996" w:rsidRPr="00AD225F">
        <w:rPr>
          <w:rStyle w:val="Char5"/>
          <w:rtl/>
        </w:rPr>
        <w:t>ی</w:t>
      </w:r>
      <w:r w:rsidRPr="00AD225F">
        <w:rPr>
          <w:rStyle w:val="Char5"/>
          <w:rtl/>
        </w:rPr>
        <w:t>‏گو</w:t>
      </w:r>
      <w:r w:rsidR="00B9084A" w:rsidRPr="00AD225F">
        <w:rPr>
          <w:rStyle w:val="Char5"/>
          <w:rtl/>
        </w:rPr>
        <w:t>ی</w:t>
      </w:r>
      <w:r w:rsidRPr="00AD225F">
        <w:rPr>
          <w:rStyle w:val="Char5"/>
          <w:rtl/>
        </w:rPr>
        <w:t>د</w:t>
      </w:r>
      <w:r w:rsidRPr="00160189">
        <w:rPr>
          <w:rStyle w:val="Char4"/>
          <w:rtl/>
        </w:rPr>
        <w:t xml:space="preserve"> 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«ا</w:t>
      </w:r>
      <w:r w:rsidR="00A15996">
        <w:rPr>
          <w:rStyle w:val="Char4"/>
          <w:rtl/>
        </w:rPr>
        <w:t>ی</w:t>
      </w:r>
      <w:r w:rsidRPr="00160189">
        <w:rPr>
          <w:rStyle w:val="Char4"/>
          <w:rtl/>
        </w:rPr>
        <w:t xml:space="preserve"> عمر راست گفت</w:t>
      </w:r>
      <w:r w:rsidR="00A15996">
        <w:rPr>
          <w:rStyle w:val="Char4"/>
          <w:rtl/>
        </w:rPr>
        <w:t>ی</w:t>
      </w:r>
      <w:r w:rsidR="00AD225F">
        <w:rPr>
          <w:rStyle w:val="Char4"/>
          <w:rtl/>
        </w:rPr>
        <w:t>»</w:t>
      </w:r>
      <w:r w:rsidRPr="00AD225F">
        <w:rPr>
          <w:rStyle w:val="Char4"/>
          <w:vertAlign w:val="superscript"/>
          <w:rtl/>
        </w:rPr>
        <w:footnoteReference w:id="607"/>
      </w:r>
      <w:r w:rsidR="00AD225F">
        <w:rPr>
          <w:rStyle w:val="Char4"/>
          <w:rFonts w:hint="cs"/>
          <w:rtl/>
        </w:rPr>
        <w:t>.</w:t>
      </w:r>
      <w:r w:rsidRPr="00160189">
        <w:rPr>
          <w:rStyle w:val="Char4"/>
          <w:rtl/>
        </w:rPr>
        <w:t xml:space="preserve"> در منتخب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68/5</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در ا</w:t>
      </w:r>
      <w:r w:rsidR="00B9084A">
        <w:rPr>
          <w:rStyle w:val="Char4"/>
          <w:rtl/>
        </w:rPr>
        <w:t>ی</w:t>
      </w:r>
      <w:r w:rsidRPr="00160189">
        <w:rPr>
          <w:rStyle w:val="Char4"/>
          <w:rtl/>
        </w:rPr>
        <w:t>ن روا</w:t>
      </w:r>
      <w:r w:rsidR="00B9084A">
        <w:rPr>
          <w:rStyle w:val="Char4"/>
          <w:rtl/>
        </w:rPr>
        <w:t>ی</w:t>
      </w:r>
      <w:r w:rsidRPr="00160189">
        <w:rPr>
          <w:rStyle w:val="Char4"/>
          <w:rtl/>
        </w:rPr>
        <w:t>ت سل</w:t>
      </w:r>
      <w:r w:rsidR="00B9084A">
        <w:rPr>
          <w:rStyle w:val="Char4"/>
          <w:rtl/>
        </w:rPr>
        <w:t>ی</w:t>
      </w:r>
      <w:r w:rsidRPr="00160189">
        <w:rPr>
          <w:rStyle w:val="Char4"/>
          <w:rtl/>
        </w:rPr>
        <w:t>مان بن ا</w:t>
      </w:r>
      <w:r w:rsidR="00B9084A">
        <w:rPr>
          <w:rStyle w:val="Char4"/>
          <w:rtl/>
        </w:rPr>
        <w:t>ی</w:t>
      </w:r>
      <w:r w:rsidRPr="00160189">
        <w:rPr>
          <w:rStyle w:val="Char4"/>
          <w:rtl/>
        </w:rPr>
        <w:t>وب طلح</w:t>
      </w:r>
      <w:r w:rsidR="00A15996">
        <w:rPr>
          <w:rStyle w:val="Char4"/>
          <w:rtl/>
        </w:rPr>
        <w:t>ی</w:t>
      </w:r>
      <w:r w:rsidRPr="00160189">
        <w:rPr>
          <w:rStyle w:val="Char4"/>
          <w:rtl/>
        </w:rPr>
        <w:t xml:space="preserve"> است. ابن عد</w:t>
      </w:r>
      <w:r w:rsidR="00A15996">
        <w:rPr>
          <w:rStyle w:val="Char4"/>
          <w:rtl/>
        </w:rPr>
        <w:t>ی</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عامه احاد</w:t>
      </w:r>
      <w:r w:rsidR="00B9084A">
        <w:rPr>
          <w:rStyle w:val="Char4"/>
          <w:rtl/>
        </w:rPr>
        <w:t>ی</w:t>
      </w:r>
      <w:r w:rsidRPr="00160189">
        <w:rPr>
          <w:rStyle w:val="Char4"/>
          <w:rtl/>
        </w:rPr>
        <w:t>ث و</w:t>
      </w:r>
      <w:r w:rsidR="00A15996">
        <w:rPr>
          <w:rStyle w:val="Char4"/>
          <w:rtl/>
        </w:rPr>
        <w:t>ی</w:t>
      </w:r>
      <w:r w:rsidRPr="00160189">
        <w:rPr>
          <w:rStyle w:val="Char4"/>
          <w:rtl/>
        </w:rPr>
        <w:t xml:space="preserve"> ضع</w:t>
      </w:r>
      <w:r w:rsidR="00B9084A">
        <w:rPr>
          <w:rStyle w:val="Char4"/>
          <w:rtl/>
        </w:rPr>
        <w:t>ی</w:t>
      </w:r>
      <w:r w:rsidRPr="00160189">
        <w:rPr>
          <w:rStyle w:val="Char4"/>
          <w:rtl/>
        </w:rPr>
        <w:t>ف است، و ابن حبان و</w:t>
      </w:r>
      <w:r w:rsidR="00A15996">
        <w:rPr>
          <w:rStyle w:val="Char4"/>
          <w:rtl/>
        </w:rPr>
        <w:t>ی</w:t>
      </w:r>
      <w:r w:rsidRPr="00160189">
        <w:rPr>
          <w:rStyle w:val="Char4"/>
          <w:rtl/>
        </w:rPr>
        <w:t xml:space="preserve"> را در جمله ثقه‏ها، چنان </w:t>
      </w:r>
      <w:r w:rsidR="009D063B">
        <w:rPr>
          <w:rStyle w:val="Char4"/>
          <w:rtl/>
        </w:rPr>
        <w:t>ک</w:t>
      </w:r>
      <w:r w:rsidRPr="00160189">
        <w:rPr>
          <w:rStyle w:val="Char4"/>
          <w:rtl/>
        </w:rPr>
        <w:t xml:space="preserve">ه در اللسان </w:t>
      </w:r>
      <w:r w:rsidRPr="00160189">
        <w:rPr>
          <w:rStyle w:val="Char4"/>
          <w:rFonts w:hint="cs"/>
          <w:rtl/>
        </w:rPr>
        <w:t>(</w:t>
      </w:r>
      <w:r w:rsidRPr="00160189">
        <w:rPr>
          <w:rStyle w:val="Char4"/>
          <w:rtl/>
        </w:rPr>
        <w:t>77/3</w:t>
      </w:r>
      <w:r w:rsidRPr="00160189">
        <w:rPr>
          <w:rStyle w:val="Char4"/>
          <w:rFonts w:hint="cs"/>
          <w:rtl/>
        </w:rPr>
        <w:t>)</w:t>
      </w:r>
      <w:r w:rsidRPr="00160189">
        <w:rPr>
          <w:rStyle w:val="Char4"/>
          <w:rtl/>
        </w:rPr>
        <w:t xml:space="preserve"> آمده، ذ</w:t>
      </w:r>
      <w:r w:rsidR="009D063B">
        <w:rPr>
          <w:rStyle w:val="Char4"/>
          <w:rtl/>
        </w:rPr>
        <w:t>ک</w:t>
      </w:r>
      <w:r w:rsidRPr="00160189">
        <w:rPr>
          <w:rStyle w:val="Char4"/>
          <w:rtl/>
        </w:rPr>
        <w:t>ر نموده است.</w:t>
      </w:r>
      <w:r w:rsidRPr="00160189">
        <w:rPr>
          <w:rStyle w:val="Char4"/>
          <w:rFonts w:hint="cs"/>
          <w:rtl/>
        </w:rPr>
        <w:t xml:space="preserve"> </w:t>
      </w:r>
      <w:r w:rsidRPr="00160189">
        <w:rPr>
          <w:rStyle w:val="Char4"/>
          <w:rtl/>
        </w:rPr>
        <w:t>و در (ص307</w:t>
      </w:r>
      <w:r w:rsidRPr="00160189">
        <w:rPr>
          <w:rStyle w:val="Char4"/>
          <w:rFonts w:hint="cs"/>
          <w:rtl/>
        </w:rPr>
        <w:t>)</w:t>
      </w:r>
      <w:r w:rsidRPr="00160189">
        <w:rPr>
          <w:rStyle w:val="Char4"/>
          <w:rtl/>
        </w:rPr>
        <w:t xml:space="preserve"> جنگ</w:t>
      </w:r>
      <w:r w:rsidR="00B9084A">
        <w:rPr>
          <w:rStyle w:val="Char4"/>
          <w:rtl/>
        </w:rPr>
        <w:t>ی</w:t>
      </w:r>
      <w:r w:rsidRPr="00160189">
        <w:rPr>
          <w:rStyle w:val="Char4"/>
          <w:rtl/>
        </w:rPr>
        <w:t>دن طلحه در روز احد ذ</w:t>
      </w:r>
      <w:r w:rsidR="009D063B">
        <w:rPr>
          <w:rStyle w:val="Char4"/>
          <w:rtl/>
        </w:rPr>
        <w:t>ک</w:t>
      </w:r>
      <w:r w:rsidRPr="00160189">
        <w:rPr>
          <w:rStyle w:val="Char4"/>
          <w:rtl/>
        </w:rPr>
        <w:t>ر شد.</w:t>
      </w:r>
    </w:p>
    <w:p w:rsidR="00797E01" w:rsidRPr="00A35E5A" w:rsidRDefault="00797E01" w:rsidP="00A35E5A">
      <w:pPr>
        <w:pStyle w:val="a2"/>
        <w:rPr>
          <w:rtl/>
        </w:rPr>
      </w:pPr>
      <w:bookmarkStart w:id="363" w:name="_Toc441587727"/>
      <w:r w:rsidRPr="00A35E5A">
        <w:rPr>
          <w:rtl/>
        </w:rPr>
        <w:t>شجاعت زبير بن عوام</w:t>
      </w:r>
      <w:r w:rsidR="00437588">
        <w:rPr>
          <w:rStyle w:val="Char4"/>
          <w:rFonts w:ascii="IRZar" w:hAnsi="IRZar" w:cs="IRZar"/>
          <w:sz w:val="24"/>
          <w:szCs w:val="24"/>
          <w:rtl/>
        </w:rPr>
        <w:t xml:space="preserve"> </w:t>
      </w:r>
      <w:r w:rsidR="00437588" w:rsidRPr="00437588">
        <w:rPr>
          <w:rFonts w:cs="CTraditional Arabic" w:hint="cs"/>
          <w:b w:val="0"/>
          <w:bCs w:val="0"/>
          <w:sz w:val="28"/>
          <w:szCs w:val="28"/>
          <w:rtl/>
        </w:rPr>
        <w:t>س</w:t>
      </w:r>
      <w:bookmarkEnd w:id="363"/>
    </w:p>
    <w:p w:rsidR="00797E01" w:rsidRPr="00A35E5A" w:rsidRDefault="00797E01" w:rsidP="00A35E5A">
      <w:pPr>
        <w:pStyle w:val="a5"/>
        <w:rPr>
          <w:rtl/>
        </w:rPr>
      </w:pPr>
      <w:bookmarkStart w:id="364" w:name="_Toc441587728"/>
      <w:r w:rsidRPr="00A35E5A">
        <w:rPr>
          <w:rtl/>
        </w:rPr>
        <w:t>خروج زب</w:t>
      </w:r>
      <w:r w:rsidR="00B9084A">
        <w:rPr>
          <w:rtl/>
        </w:rPr>
        <w:t>ی</w:t>
      </w:r>
      <w:r w:rsidRPr="00A35E5A">
        <w:rPr>
          <w:rtl/>
        </w:rPr>
        <w:t>ر با شمش</w:t>
      </w:r>
      <w:r w:rsidR="00B9084A">
        <w:rPr>
          <w:rtl/>
        </w:rPr>
        <w:t>ی</w:t>
      </w:r>
      <w:r w:rsidRPr="00A35E5A">
        <w:rPr>
          <w:rtl/>
        </w:rPr>
        <w:t>ر برهنه در م</w:t>
      </w:r>
      <w:r w:rsidR="00B9084A">
        <w:rPr>
          <w:rtl/>
        </w:rPr>
        <w:t>ک</w:t>
      </w:r>
      <w:r w:rsidRPr="00A35E5A">
        <w:rPr>
          <w:rtl/>
        </w:rPr>
        <w:t>ه قبل از هجرت</w:t>
      </w:r>
      <w:bookmarkEnd w:id="364"/>
    </w:p>
    <w:p w:rsidR="00797E01" w:rsidRDefault="00797E01" w:rsidP="008D1BC1">
      <w:pPr>
        <w:ind w:firstLine="284"/>
        <w:jc w:val="both"/>
        <w:rPr>
          <w:rStyle w:val="Char4"/>
          <w:rtl/>
        </w:rPr>
      </w:pPr>
      <w:r w:rsidRPr="00160189">
        <w:rPr>
          <w:rStyle w:val="Char4"/>
          <w:rtl/>
        </w:rPr>
        <w:t>ابن عسا</w:t>
      </w:r>
      <w:r w:rsidR="009D063B">
        <w:rPr>
          <w:rStyle w:val="Char4"/>
          <w:rtl/>
        </w:rPr>
        <w:t>ک</w:t>
      </w:r>
      <w:r w:rsidRPr="00160189">
        <w:rPr>
          <w:rStyle w:val="Char4"/>
          <w:rtl/>
        </w:rPr>
        <w:t>ر از سع</w:t>
      </w:r>
      <w:r w:rsidR="00B9084A">
        <w:rPr>
          <w:rStyle w:val="Char4"/>
          <w:rtl/>
        </w:rPr>
        <w:t>ی</w:t>
      </w:r>
      <w:r w:rsidRPr="00160189">
        <w:rPr>
          <w:rStyle w:val="Char4"/>
          <w:rtl/>
        </w:rPr>
        <w:t>د بن المس</w:t>
      </w:r>
      <w:r w:rsidR="00B9084A">
        <w:rPr>
          <w:rStyle w:val="Char4"/>
          <w:rtl/>
        </w:rPr>
        <w:t>ی</w:t>
      </w:r>
      <w:r w:rsidRPr="00160189">
        <w:rPr>
          <w:rStyle w:val="Char4"/>
          <w:rtl/>
        </w:rPr>
        <w:t>ب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نخست</w:t>
      </w:r>
      <w:r w:rsidR="00B9084A">
        <w:rPr>
          <w:rStyle w:val="Char4"/>
          <w:rtl/>
        </w:rPr>
        <w:t>ی</w:t>
      </w:r>
      <w:r w:rsidRPr="00160189">
        <w:rPr>
          <w:rStyle w:val="Char4"/>
          <w:rtl/>
        </w:rPr>
        <w:t xml:space="preserve">ن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در راه خدا شمش</w:t>
      </w:r>
      <w:r w:rsidR="00B9084A">
        <w:rPr>
          <w:rStyle w:val="Char4"/>
          <w:rtl/>
        </w:rPr>
        <w:t>ی</w:t>
      </w:r>
      <w:r w:rsidRPr="00160189">
        <w:rPr>
          <w:rStyle w:val="Char4"/>
          <w:rtl/>
        </w:rPr>
        <w:t>ر را برهنه ساخت و از ن</w:t>
      </w:r>
      <w:r w:rsidR="00B9084A">
        <w:rPr>
          <w:rStyle w:val="Char4"/>
          <w:rtl/>
        </w:rPr>
        <w:t>ی</w:t>
      </w:r>
      <w:r w:rsidRPr="00160189">
        <w:rPr>
          <w:rStyle w:val="Char4"/>
          <w:rtl/>
        </w:rPr>
        <w:t>ام برآورد، زب</w:t>
      </w:r>
      <w:r w:rsidR="00B9084A">
        <w:rPr>
          <w:rStyle w:val="Char4"/>
          <w:rtl/>
        </w:rPr>
        <w:t>ی</w:t>
      </w:r>
      <w:r w:rsidRPr="00160189">
        <w:rPr>
          <w:rStyle w:val="Char4"/>
          <w:rtl/>
        </w:rPr>
        <w:t>ر بن</w:t>
      </w:r>
      <w:r w:rsidR="003A7C51">
        <w:rPr>
          <w:rStyle w:val="Char4"/>
          <w:rtl/>
        </w:rPr>
        <w:t xml:space="preserve"> </w:t>
      </w:r>
      <w:r w:rsidRPr="00160189">
        <w:rPr>
          <w:rStyle w:val="Char4"/>
          <w:rtl/>
        </w:rPr>
        <w:t>عوام</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بود، او در حال</w:t>
      </w:r>
      <w:r w:rsidR="00A15996">
        <w:rPr>
          <w:rStyle w:val="Char4"/>
          <w:rtl/>
        </w:rPr>
        <w:t>ی</w:t>
      </w:r>
      <w:r w:rsidRPr="00160189">
        <w:rPr>
          <w:rStyle w:val="Char4"/>
          <w:rtl/>
        </w:rPr>
        <w:t xml:space="preserve"> </w:t>
      </w:r>
      <w:r w:rsidR="009D063B">
        <w:rPr>
          <w:rStyle w:val="Char4"/>
          <w:rtl/>
        </w:rPr>
        <w:t>ک</w:t>
      </w:r>
      <w:r w:rsidRPr="00160189">
        <w:rPr>
          <w:rStyle w:val="Char4"/>
          <w:rtl/>
        </w:rPr>
        <w:t>ه روز</w:t>
      </w:r>
      <w:r w:rsidR="00A15996">
        <w:rPr>
          <w:rStyle w:val="Char4"/>
          <w:rtl/>
        </w:rPr>
        <w:t>ی</w:t>
      </w:r>
      <w:r w:rsidRPr="00160189">
        <w:rPr>
          <w:rStyle w:val="Char4"/>
          <w:rtl/>
        </w:rPr>
        <w:t xml:space="preserve"> وقت ظهر در خواب بود، صدا</w:t>
      </w:r>
      <w:r w:rsidR="00B9084A">
        <w:rPr>
          <w:rStyle w:val="Char4"/>
          <w:rtl/>
        </w:rPr>
        <w:t>ی</w:t>
      </w:r>
      <w:r w:rsidR="00A15996">
        <w:rPr>
          <w:rStyle w:val="Char4"/>
          <w:rtl/>
        </w:rPr>
        <w:t>ی</w:t>
      </w:r>
      <w:r w:rsidRPr="00160189">
        <w:rPr>
          <w:rStyle w:val="Char4"/>
          <w:rtl/>
        </w:rPr>
        <w:t xml:space="preserve"> را شن</w:t>
      </w:r>
      <w:r w:rsidR="00B9084A">
        <w:rPr>
          <w:rStyle w:val="Char4"/>
          <w:rtl/>
        </w:rPr>
        <w:t>ی</w:t>
      </w:r>
      <w:r w:rsidRPr="00160189">
        <w:rPr>
          <w:rStyle w:val="Char4"/>
          <w:rtl/>
        </w:rPr>
        <w:t xml:space="preserve">د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w:t>
      </w:r>
      <w:r w:rsidR="009D063B">
        <w:rPr>
          <w:rStyle w:val="Char4"/>
          <w:rtl/>
        </w:rPr>
        <w:t>ک</w:t>
      </w:r>
      <w:r w:rsidRPr="00160189">
        <w:rPr>
          <w:rStyle w:val="Char4"/>
          <w:rtl/>
        </w:rPr>
        <w:t>شته شده است، در حال با شمش</w:t>
      </w:r>
      <w:r w:rsidR="00B9084A">
        <w:rPr>
          <w:rStyle w:val="Char4"/>
          <w:rtl/>
        </w:rPr>
        <w:t>ی</w:t>
      </w:r>
      <w:r w:rsidRPr="00160189">
        <w:rPr>
          <w:rStyle w:val="Char4"/>
          <w:rtl/>
        </w:rPr>
        <w:t>ر از ن</w:t>
      </w:r>
      <w:r w:rsidR="00B9084A">
        <w:rPr>
          <w:rStyle w:val="Char4"/>
          <w:rtl/>
        </w:rPr>
        <w:t>ی</w:t>
      </w:r>
      <w:r w:rsidRPr="00160189">
        <w:rPr>
          <w:rStyle w:val="Char4"/>
          <w:rtl/>
        </w:rPr>
        <w:t xml:space="preserve">ام برآورده‏اش </w:t>
      </w:r>
      <w:r w:rsidR="009D063B">
        <w:rPr>
          <w:rStyle w:val="Char4"/>
          <w:rtl/>
        </w:rPr>
        <w:t>ک</w:t>
      </w:r>
      <w:r w:rsidRPr="00160189">
        <w:rPr>
          <w:rStyle w:val="Char4"/>
          <w:rtl/>
        </w:rPr>
        <w:t>ه برق م</w:t>
      </w:r>
      <w:r w:rsidR="00B9084A">
        <w:rPr>
          <w:rStyle w:val="Char4"/>
          <w:rtl/>
        </w:rPr>
        <w:t>ی</w:t>
      </w:r>
      <w:r w:rsidRPr="00160189">
        <w:rPr>
          <w:rStyle w:val="Char4"/>
          <w:rtl/>
        </w:rPr>
        <w:t>زد، ب</w:t>
      </w:r>
      <w:r w:rsidR="00B9084A">
        <w:rPr>
          <w:rStyle w:val="Char4"/>
          <w:rtl/>
        </w:rPr>
        <w:t>ی</w:t>
      </w:r>
      <w:r w:rsidRPr="00160189">
        <w:rPr>
          <w:rStyle w:val="Char4"/>
          <w:rtl/>
        </w:rPr>
        <w:t>رون آمد، 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از پ</w:t>
      </w:r>
      <w:r w:rsidR="00B9084A">
        <w:rPr>
          <w:rStyle w:val="Char4"/>
          <w:rtl/>
        </w:rPr>
        <w:t>ی</w:t>
      </w:r>
      <w:r w:rsidRPr="00160189">
        <w:rPr>
          <w:rStyle w:val="Char4"/>
          <w:rtl/>
        </w:rPr>
        <w:t>ش همراهش سرخورد و گفت: «ا</w:t>
      </w:r>
      <w:r w:rsidR="00A15996">
        <w:rPr>
          <w:rStyle w:val="Char4"/>
          <w:rtl/>
        </w:rPr>
        <w:t>ی</w:t>
      </w:r>
      <w:r w:rsidRPr="00160189">
        <w:rPr>
          <w:rStyle w:val="Char4"/>
          <w:rtl/>
        </w:rPr>
        <w:t xml:space="preserve"> زب</w:t>
      </w:r>
      <w:r w:rsidR="00B9084A">
        <w:rPr>
          <w:rStyle w:val="Char4"/>
          <w:rtl/>
        </w:rPr>
        <w:t>ی</w:t>
      </w:r>
      <w:r w:rsidRPr="00160189">
        <w:rPr>
          <w:rStyle w:val="Char4"/>
          <w:rtl/>
        </w:rPr>
        <w:t>ر تو را چه شده است؟» گفت: شن</w:t>
      </w:r>
      <w:r w:rsidR="00B9084A">
        <w:rPr>
          <w:rStyle w:val="Char4"/>
          <w:rtl/>
        </w:rPr>
        <w:t>ی</w:t>
      </w:r>
      <w:r w:rsidRPr="00160189">
        <w:rPr>
          <w:rStyle w:val="Char4"/>
          <w:rtl/>
        </w:rPr>
        <w:t xml:space="preserve">دم </w:t>
      </w:r>
      <w:r w:rsidR="009D063B">
        <w:rPr>
          <w:rStyle w:val="Char4"/>
          <w:rtl/>
        </w:rPr>
        <w:t>ک</w:t>
      </w:r>
      <w:r w:rsidRPr="00160189">
        <w:rPr>
          <w:rStyle w:val="Char4"/>
          <w:rtl/>
        </w:rPr>
        <w:t xml:space="preserve">ه تو </w:t>
      </w:r>
      <w:r w:rsidR="009D063B" w:rsidRPr="00AD225F">
        <w:rPr>
          <w:rStyle w:val="Char4"/>
          <w:spacing w:val="-4"/>
          <w:rtl/>
        </w:rPr>
        <w:t>ک</w:t>
      </w:r>
      <w:r w:rsidRPr="00AD225F">
        <w:rPr>
          <w:rStyle w:val="Char4"/>
          <w:spacing w:val="-4"/>
          <w:rtl/>
        </w:rPr>
        <w:t>شته شده‏ا</w:t>
      </w:r>
      <w:r w:rsidR="00A15996" w:rsidRPr="00AD225F">
        <w:rPr>
          <w:rStyle w:val="Char4"/>
          <w:spacing w:val="-4"/>
          <w:rtl/>
        </w:rPr>
        <w:t>ی</w:t>
      </w:r>
      <w:r w:rsidRPr="00AD225F">
        <w:rPr>
          <w:rStyle w:val="Char4"/>
          <w:spacing w:val="-4"/>
          <w:rtl/>
        </w:rPr>
        <w:t>.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AD225F">
        <w:rPr>
          <w:rStyle w:val="Char4"/>
          <w:spacing w:val="-4"/>
          <w:rtl/>
        </w:rPr>
        <w:t xml:space="preserve"> فرمود: «چه م</w:t>
      </w:r>
      <w:r w:rsidR="00A15996" w:rsidRPr="00AD225F">
        <w:rPr>
          <w:rStyle w:val="Char4"/>
          <w:spacing w:val="-4"/>
          <w:rtl/>
        </w:rPr>
        <w:t>ی</w:t>
      </w:r>
      <w:r w:rsidRPr="00AD225F">
        <w:rPr>
          <w:rStyle w:val="Char4"/>
          <w:spacing w:val="-4"/>
          <w:rtl/>
        </w:rPr>
        <w:t>‏خواست</w:t>
      </w:r>
      <w:r w:rsidR="00A15996" w:rsidRPr="00AD225F">
        <w:rPr>
          <w:rStyle w:val="Char4"/>
          <w:spacing w:val="-4"/>
          <w:rtl/>
        </w:rPr>
        <w:t>ی</w:t>
      </w:r>
      <w:r w:rsidRPr="00AD225F">
        <w:rPr>
          <w:rStyle w:val="Char4"/>
          <w:spacing w:val="-4"/>
          <w:rtl/>
        </w:rPr>
        <w:t xml:space="preserve"> ب</w:t>
      </w:r>
      <w:r w:rsidR="009D063B" w:rsidRPr="00AD225F">
        <w:rPr>
          <w:rStyle w:val="Char4"/>
          <w:spacing w:val="-4"/>
          <w:rtl/>
        </w:rPr>
        <w:t>ک</w:t>
      </w:r>
      <w:r w:rsidRPr="00AD225F">
        <w:rPr>
          <w:rStyle w:val="Char4"/>
          <w:spacing w:val="-4"/>
          <w:rtl/>
        </w:rPr>
        <w:t>ن</w:t>
      </w:r>
      <w:r w:rsidR="00A15996" w:rsidRPr="00AD225F">
        <w:rPr>
          <w:rStyle w:val="Char4"/>
          <w:spacing w:val="-4"/>
          <w:rtl/>
        </w:rPr>
        <w:t>ی</w:t>
      </w:r>
      <w:r w:rsidR="00AD225F" w:rsidRPr="00AD225F">
        <w:rPr>
          <w:rStyle w:val="Char4"/>
          <w:spacing w:val="-4"/>
          <w:rtl/>
        </w:rPr>
        <w:t>؟» گفت: -</w:t>
      </w:r>
      <w:r w:rsidRPr="00AD225F">
        <w:rPr>
          <w:rStyle w:val="Char4"/>
          <w:spacing w:val="-4"/>
          <w:rtl/>
        </w:rPr>
        <w:t xml:space="preserve">به خدا </w:t>
      </w:r>
      <w:r w:rsidR="00AD225F" w:rsidRPr="00AD225F">
        <w:rPr>
          <w:rStyle w:val="Char4"/>
          <w:spacing w:val="-4"/>
          <w:rtl/>
        </w:rPr>
        <w:t>سوگند</w:t>
      </w:r>
      <w:r w:rsidRPr="00AD225F">
        <w:rPr>
          <w:rStyle w:val="Char4"/>
          <w:spacing w:val="-4"/>
          <w:rtl/>
        </w:rPr>
        <w:t xml:space="preserve">- خواستم با هر </w:t>
      </w:r>
      <w:r w:rsidR="009D063B" w:rsidRPr="00AD225F">
        <w:rPr>
          <w:rStyle w:val="Char4"/>
          <w:spacing w:val="-4"/>
          <w:rtl/>
        </w:rPr>
        <w:t>ک</w:t>
      </w:r>
      <w:r w:rsidRPr="00AD225F">
        <w:rPr>
          <w:rStyle w:val="Char4"/>
          <w:spacing w:val="-4"/>
          <w:rtl/>
        </w:rPr>
        <w:t>س</w:t>
      </w:r>
      <w:r w:rsidR="00A15996" w:rsidRPr="00AD225F">
        <w:rPr>
          <w:rStyle w:val="Char4"/>
          <w:spacing w:val="-4"/>
          <w:rtl/>
        </w:rPr>
        <w:t>ی</w:t>
      </w:r>
      <w:r w:rsidRPr="00AD225F">
        <w:rPr>
          <w:rStyle w:val="Char4"/>
          <w:spacing w:val="-4"/>
          <w:rtl/>
        </w:rPr>
        <w:t xml:space="preserve"> از اهل م</w:t>
      </w:r>
      <w:r w:rsidR="009D063B" w:rsidRPr="00AD225F">
        <w:rPr>
          <w:rStyle w:val="Char4"/>
          <w:spacing w:val="-4"/>
          <w:rtl/>
        </w:rPr>
        <w:t>ک</w:t>
      </w:r>
      <w:r w:rsidRPr="00AD225F">
        <w:rPr>
          <w:rStyle w:val="Char4"/>
          <w:spacing w:val="-4"/>
          <w:rtl/>
        </w:rPr>
        <w:t xml:space="preserve">ه </w:t>
      </w:r>
      <w:r w:rsidR="009D063B" w:rsidRPr="00AD225F">
        <w:rPr>
          <w:rStyle w:val="Char4"/>
          <w:spacing w:val="-4"/>
          <w:rtl/>
        </w:rPr>
        <w:t>ک</w:t>
      </w:r>
      <w:r w:rsidRPr="00AD225F">
        <w:rPr>
          <w:rStyle w:val="Char4"/>
          <w:spacing w:val="-4"/>
          <w:rtl/>
        </w:rPr>
        <w:t>ه روبرو شدم و</w:t>
      </w:r>
      <w:r w:rsidR="00A15996" w:rsidRPr="00AD225F">
        <w:rPr>
          <w:rStyle w:val="Char4"/>
          <w:spacing w:val="-4"/>
          <w:rtl/>
        </w:rPr>
        <w:t>ی</w:t>
      </w:r>
      <w:r w:rsidRPr="00AD225F">
        <w:rPr>
          <w:rStyle w:val="Char4"/>
          <w:spacing w:val="-4"/>
          <w:rtl/>
        </w:rPr>
        <w:t xml:space="preserve"> را ب</w:t>
      </w:r>
      <w:r w:rsidR="009D063B" w:rsidRPr="00AD225F">
        <w:rPr>
          <w:rStyle w:val="Char4"/>
          <w:spacing w:val="-4"/>
          <w:rtl/>
        </w:rPr>
        <w:t>ک</w:t>
      </w:r>
      <w:r w:rsidRPr="00AD225F">
        <w:rPr>
          <w:rStyle w:val="Char4"/>
          <w:spacing w:val="-4"/>
          <w:rtl/>
        </w:rPr>
        <w:t xml:space="preserve">شم، </w:t>
      </w:r>
      <w:r w:rsidR="004B04A9" w:rsidRPr="00AD225F">
        <w:rPr>
          <w:rStyle w:val="Char4"/>
          <w:spacing w:val="-4"/>
          <w:rtl/>
        </w:rPr>
        <w:t xml:space="preserve">آنگاه </w:t>
      </w:r>
      <w:r w:rsidRPr="00AD225F">
        <w:rPr>
          <w:rStyle w:val="Char4"/>
          <w:spacing w:val="-4"/>
          <w:rtl/>
        </w:rPr>
        <w:t>پ</w:t>
      </w:r>
      <w:r w:rsidR="00B9084A" w:rsidRPr="00AD225F">
        <w:rPr>
          <w:rStyle w:val="Char4"/>
          <w:spacing w:val="-4"/>
          <w:rtl/>
        </w:rPr>
        <w:t>ی</w:t>
      </w:r>
      <w:r w:rsidRPr="00AD225F">
        <w:rPr>
          <w:rStyle w:val="Char4"/>
          <w:spacing w:val="-4"/>
          <w:rtl/>
        </w:rPr>
        <w:t>امبر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برا</w:t>
      </w:r>
      <w:r w:rsidR="00A15996">
        <w:rPr>
          <w:rStyle w:val="Char4"/>
          <w:rtl/>
        </w:rPr>
        <w:t>ی</w:t>
      </w:r>
      <w:r w:rsidRPr="00160189">
        <w:rPr>
          <w:rStyle w:val="Char4"/>
          <w:rtl/>
        </w:rPr>
        <w:t xml:space="preserve"> او دعا</w:t>
      </w:r>
      <w:r w:rsidR="00A15996">
        <w:rPr>
          <w:rStyle w:val="Char4"/>
          <w:rtl/>
        </w:rPr>
        <w:t>ی</w:t>
      </w:r>
      <w:r w:rsidRPr="00160189">
        <w:rPr>
          <w:rStyle w:val="Char4"/>
          <w:rtl/>
        </w:rPr>
        <w:t xml:space="preserve"> خ</w:t>
      </w:r>
      <w:r w:rsidR="00B9084A">
        <w:rPr>
          <w:rStyle w:val="Char4"/>
          <w:rtl/>
        </w:rPr>
        <w:t>ی</w:t>
      </w:r>
      <w:r w:rsidRPr="00160189">
        <w:rPr>
          <w:rStyle w:val="Char4"/>
          <w:rtl/>
        </w:rPr>
        <w:t>ر نمود، و در ا</w:t>
      </w:r>
      <w:r w:rsidR="00B9084A">
        <w:rPr>
          <w:rStyle w:val="Char4"/>
          <w:rtl/>
        </w:rPr>
        <w:t>ی</w:t>
      </w:r>
      <w:r w:rsidRPr="00160189">
        <w:rPr>
          <w:rStyle w:val="Char4"/>
          <w:rtl/>
        </w:rPr>
        <w:t>ن باره اسد</w:t>
      </w:r>
      <w:r w:rsidR="00A15996">
        <w:rPr>
          <w:rStyle w:val="Char4"/>
          <w:rtl/>
        </w:rPr>
        <w:t>ی</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09"/>
        <w:gridCol w:w="3402"/>
      </w:tblGrid>
      <w:tr w:rsidR="000E7784" w:rsidTr="000E7784">
        <w:tc>
          <w:tcPr>
            <w:tcW w:w="2977" w:type="dxa"/>
          </w:tcPr>
          <w:p w:rsidR="000E7784" w:rsidRPr="000E7784" w:rsidRDefault="000E7784" w:rsidP="000E7784">
            <w:pPr>
              <w:pStyle w:val="a4"/>
              <w:ind w:firstLine="0"/>
              <w:rPr>
                <w:rStyle w:val="Char4"/>
                <w:sz w:val="2"/>
                <w:szCs w:val="2"/>
                <w:rtl/>
              </w:rPr>
            </w:pPr>
            <w:r>
              <w:rPr>
                <w:rtl/>
              </w:rPr>
              <w:t>هذاك اول سيف سل ف</w:t>
            </w:r>
            <w:r>
              <w:rPr>
                <w:rFonts w:hint="cs"/>
                <w:rtl/>
                <w:lang w:bidi="ar-SA"/>
              </w:rPr>
              <w:t>ي</w:t>
            </w:r>
            <w:r w:rsidRPr="00A3125E">
              <w:rPr>
                <w:rtl/>
              </w:rPr>
              <w:t xml:space="preserve"> غض</w:t>
            </w:r>
            <w:r>
              <w:rPr>
                <w:rFonts w:hint="cs"/>
                <w:rtl/>
              </w:rPr>
              <w:t>ب</w:t>
            </w:r>
            <w:r>
              <w:rPr>
                <w:rtl/>
              </w:rPr>
              <w:br/>
            </w:r>
          </w:p>
        </w:tc>
        <w:tc>
          <w:tcPr>
            <w:tcW w:w="709" w:type="dxa"/>
          </w:tcPr>
          <w:p w:rsidR="000E7784" w:rsidRDefault="000E7784" w:rsidP="000E7784">
            <w:pPr>
              <w:pStyle w:val="a4"/>
              <w:rPr>
                <w:rStyle w:val="Char4"/>
                <w:rtl/>
              </w:rPr>
            </w:pPr>
          </w:p>
        </w:tc>
        <w:tc>
          <w:tcPr>
            <w:tcW w:w="3402" w:type="dxa"/>
          </w:tcPr>
          <w:p w:rsidR="000E7784" w:rsidRPr="000E7784" w:rsidRDefault="000E7784" w:rsidP="000E7784">
            <w:pPr>
              <w:pStyle w:val="a4"/>
              <w:ind w:firstLine="0"/>
              <w:rPr>
                <w:rStyle w:val="Char4"/>
                <w:sz w:val="2"/>
                <w:szCs w:val="2"/>
                <w:rtl/>
              </w:rPr>
            </w:pPr>
            <w:r>
              <w:rPr>
                <w:rtl/>
              </w:rPr>
              <w:t>لل</w:t>
            </w:r>
            <w:r w:rsidRPr="00A3125E">
              <w:rPr>
                <w:rtl/>
              </w:rPr>
              <w:t>ه سيف الزبير ال</w:t>
            </w:r>
            <w:r>
              <w:rPr>
                <w:rFonts w:hint="cs"/>
                <w:rtl/>
              </w:rPr>
              <w:t>ـ</w:t>
            </w:r>
            <w:r w:rsidRPr="00A3125E">
              <w:rPr>
                <w:rtl/>
              </w:rPr>
              <w:t>مرتضى انفا</w:t>
            </w:r>
            <w:r>
              <w:rPr>
                <w:rFonts w:hint="cs"/>
                <w:rtl/>
              </w:rPr>
              <w:br/>
            </w:r>
          </w:p>
        </w:tc>
      </w:tr>
      <w:tr w:rsidR="000E7784" w:rsidTr="000E7784">
        <w:tc>
          <w:tcPr>
            <w:tcW w:w="2977" w:type="dxa"/>
          </w:tcPr>
          <w:p w:rsidR="000E7784" w:rsidRPr="000E7784" w:rsidRDefault="000E7784" w:rsidP="000E7784">
            <w:pPr>
              <w:pStyle w:val="a4"/>
              <w:ind w:firstLine="0"/>
              <w:rPr>
                <w:rStyle w:val="Char4"/>
                <w:sz w:val="2"/>
                <w:szCs w:val="2"/>
                <w:rtl/>
              </w:rPr>
            </w:pPr>
            <w:r w:rsidRPr="00A3125E">
              <w:rPr>
                <w:rtl/>
              </w:rPr>
              <w:t>ح</w:t>
            </w:r>
            <w:r>
              <w:rPr>
                <w:rFonts w:hint="cs"/>
                <w:rtl/>
              </w:rPr>
              <w:t>ـ</w:t>
            </w:r>
            <w:r w:rsidRPr="00A3125E">
              <w:rPr>
                <w:rtl/>
              </w:rPr>
              <w:t>مي</w:t>
            </w:r>
            <w:r>
              <w:rPr>
                <w:rtl/>
              </w:rPr>
              <w:t xml:space="preserve">ه </w:t>
            </w:r>
            <w:r w:rsidRPr="00A3125E">
              <w:rPr>
                <w:rtl/>
              </w:rPr>
              <w:t>سبقت من فضل نجدته</w:t>
            </w:r>
            <w:r>
              <w:rPr>
                <w:rFonts w:hint="cs"/>
                <w:rtl/>
              </w:rPr>
              <w:br/>
            </w:r>
          </w:p>
        </w:tc>
        <w:tc>
          <w:tcPr>
            <w:tcW w:w="709" w:type="dxa"/>
          </w:tcPr>
          <w:p w:rsidR="000E7784" w:rsidRDefault="000E7784" w:rsidP="000E7784">
            <w:pPr>
              <w:pStyle w:val="a4"/>
              <w:rPr>
                <w:rStyle w:val="Char4"/>
                <w:rtl/>
              </w:rPr>
            </w:pPr>
          </w:p>
        </w:tc>
        <w:tc>
          <w:tcPr>
            <w:tcW w:w="3402" w:type="dxa"/>
          </w:tcPr>
          <w:p w:rsidR="000E7784" w:rsidRPr="000E7784" w:rsidRDefault="000E7784" w:rsidP="000E7784">
            <w:pPr>
              <w:pStyle w:val="a4"/>
              <w:ind w:firstLine="0"/>
              <w:rPr>
                <w:rStyle w:val="Char4"/>
                <w:sz w:val="2"/>
                <w:szCs w:val="2"/>
                <w:rtl/>
              </w:rPr>
            </w:pPr>
            <w:r w:rsidRPr="00A3125E">
              <w:rPr>
                <w:rtl/>
              </w:rPr>
              <w:t>قديحبس النجدات ال</w:t>
            </w:r>
            <w:r>
              <w:rPr>
                <w:rFonts w:hint="cs"/>
                <w:rtl/>
              </w:rPr>
              <w:t>ـ</w:t>
            </w:r>
            <w:r w:rsidRPr="00A3125E">
              <w:rPr>
                <w:rtl/>
              </w:rPr>
              <w:t>محبس الاوقا</w:t>
            </w:r>
            <w:r>
              <w:rPr>
                <w:rFonts w:hint="cs"/>
                <w:rtl/>
              </w:rPr>
              <w:br/>
            </w:r>
          </w:p>
        </w:tc>
      </w:tr>
    </w:tbl>
    <w:p w:rsidR="00797E01" w:rsidRPr="00160189" w:rsidRDefault="00797E01" w:rsidP="00300A43">
      <w:pPr>
        <w:ind w:firstLine="284"/>
        <w:jc w:val="both"/>
        <w:rPr>
          <w:rStyle w:val="Char4"/>
          <w:rtl/>
        </w:rPr>
      </w:pPr>
      <w:r w:rsidRPr="00160189">
        <w:rPr>
          <w:rStyle w:val="Char4"/>
          <w:rtl/>
        </w:rPr>
        <w:t>و همچن</w:t>
      </w:r>
      <w:r w:rsidR="00B9084A">
        <w:rPr>
          <w:rStyle w:val="Char4"/>
          <w:rtl/>
        </w:rPr>
        <w:t>ی</w:t>
      </w:r>
      <w:r w:rsidRPr="00160189">
        <w:rPr>
          <w:rStyle w:val="Char4"/>
          <w:rtl/>
        </w:rPr>
        <w:t>ن نزد ابن عسا</w:t>
      </w:r>
      <w:r w:rsidR="009D063B">
        <w:rPr>
          <w:rStyle w:val="Char4"/>
          <w:rtl/>
        </w:rPr>
        <w:t>ک</w:t>
      </w:r>
      <w:r w:rsidRPr="00160189">
        <w:rPr>
          <w:rStyle w:val="Char4"/>
          <w:rtl/>
        </w:rPr>
        <w:t>ر و ابونع</w:t>
      </w:r>
      <w:r w:rsidR="00B9084A">
        <w:rPr>
          <w:rStyle w:val="Char4"/>
          <w:rtl/>
        </w:rPr>
        <w:t>ی</w:t>
      </w:r>
      <w:r w:rsidRPr="00160189">
        <w:rPr>
          <w:rStyle w:val="Char4"/>
          <w:rtl/>
        </w:rPr>
        <w:t>م در الحل</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89/1</w:t>
      </w:r>
      <w:r w:rsidRPr="00160189">
        <w:rPr>
          <w:rStyle w:val="Char4"/>
          <w:rFonts w:hint="cs"/>
          <w:rtl/>
        </w:rPr>
        <w:t>)</w:t>
      </w:r>
      <w:r w:rsidRPr="00160189">
        <w:rPr>
          <w:rStyle w:val="Char4"/>
          <w:rtl/>
        </w:rPr>
        <w:t xml:space="preserve"> از عروه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زب</w:t>
      </w:r>
      <w:r w:rsidR="00B9084A">
        <w:rPr>
          <w:rStyle w:val="Char4"/>
          <w:rtl/>
        </w:rPr>
        <w:t>ی</w:t>
      </w:r>
      <w:r w:rsidRPr="00160189">
        <w:rPr>
          <w:rStyle w:val="Char4"/>
          <w:rtl/>
        </w:rPr>
        <w:t>ر بن عوام</w:t>
      </w:r>
      <w:r w:rsidR="00437588" w:rsidRPr="00437588">
        <w:rPr>
          <w:rStyle w:val="Char4"/>
          <w:rFonts w:cs="CTraditional Arabic"/>
          <w:rtl/>
        </w:rPr>
        <w:t xml:space="preserve"> ب</w:t>
      </w:r>
      <w:r w:rsidRPr="00160189">
        <w:rPr>
          <w:rStyle w:val="Char4"/>
          <w:rtl/>
        </w:rPr>
        <w:t xml:space="preserve"> صدا</w:t>
      </w:r>
      <w:r w:rsidR="00B9084A">
        <w:rPr>
          <w:rStyle w:val="Char4"/>
          <w:rtl/>
        </w:rPr>
        <w:t>ی</w:t>
      </w:r>
      <w:r w:rsidR="00A15996">
        <w:rPr>
          <w:rStyle w:val="Char4"/>
          <w:rtl/>
        </w:rPr>
        <w:t>ی</w:t>
      </w:r>
      <w:r w:rsidRPr="00160189">
        <w:rPr>
          <w:rStyle w:val="Char4"/>
          <w:rtl/>
        </w:rPr>
        <w:t xml:space="preserve"> را از ش</w:t>
      </w:r>
      <w:r w:rsidR="00B9084A">
        <w:rPr>
          <w:rStyle w:val="Char4"/>
          <w:rtl/>
        </w:rPr>
        <w:t>ی</w:t>
      </w:r>
      <w:r w:rsidRPr="00160189">
        <w:rPr>
          <w:rStyle w:val="Char4"/>
          <w:rtl/>
        </w:rPr>
        <w:t>طان شن</w:t>
      </w:r>
      <w:r w:rsidR="00B9084A">
        <w:rPr>
          <w:rStyle w:val="Char4"/>
          <w:rtl/>
        </w:rPr>
        <w:t>ی</w:t>
      </w:r>
      <w:r w:rsidRPr="00160189">
        <w:rPr>
          <w:rStyle w:val="Char4"/>
          <w:rtl/>
        </w:rPr>
        <w:t xml:space="preserve">د </w:t>
      </w:r>
      <w:r w:rsidR="009D063B">
        <w:rPr>
          <w:rStyle w:val="Char4"/>
          <w:rtl/>
        </w:rPr>
        <w:t>ک</w:t>
      </w:r>
      <w:r w:rsidRPr="00160189">
        <w:rPr>
          <w:rStyle w:val="Char4"/>
          <w:rtl/>
        </w:rPr>
        <w:t>ه محمّد</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گرفته شد، البته بعد از اسلام آوردنش، </w:t>
      </w:r>
      <w:r w:rsidR="009D063B">
        <w:rPr>
          <w:rStyle w:val="Char4"/>
          <w:rtl/>
        </w:rPr>
        <w:t>ک</w:t>
      </w:r>
      <w:r w:rsidRPr="00160189">
        <w:rPr>
          <w:rStyle w:val="Char4"/>
          <w:rtl/>
        </w:rPr>
        <w:t>ه نوجوان</w:t>
      </w:r>
      <w:r w:rsidR="00A15996">
        <w:rPr>
          <w:rStyle w:val="Char4"/>
          <w:rtl/>
        </w:rPr>
        <w:t>ی</w:t>
      </w:r>
      <w:r w:rsidRPr="00160189">
        <w:rPr>
          <w:rStyle w:val="Char4"/>
          <w:rtl/>
        </w:rPr>
        <w:t xml:space="preserve"> دوازده ساله بود، </w:t>
      </w:r>
      <w:r w:rsidR="004B04A9">
        <w:rPr>
          <w:rStyle w:val="Char4"/>
          <w:rtl/>
        </w:rPr>
        <w:t xml:space="preserve">آنگاه </w:t>
      </w:r>
      <w:r w:rsidRPr="00160189">
        <w:rPr>
          <w:rStyle w:val="Char4"/>
          <w:rtl/>
        </w:rPr>
        <w:t>شمش</w:t>
      </w:r>
      <w:r w:rsidR="00B9084A">
        <w:rPr>
          <w:rStyle w:val="Char4"/>
          <w:rtl/>
        </w:rPr>
        <w:t>ی</w:t>
      </w:r>
      <w:r w:rsidRPr="00160189">
        <w:rPr>
          <w:rStyle w:val="Char4"/>
          <w:rtl/>
        </w:rPr>
        <w:t>ر خود را از ن</w:t>
      </w:r>
      <w:r w:rsidR="00B9084A">
        <w:rPr>
          <w:rStyle w:val="Char4"/>
          <w:rtl/>
        </w:rPr>
        <w:t>ی</w:t>
      </w:r>
      <w:r w:rsidRPr="00160189">
        <w:rPr>
          <w:rStyle w:val="Char4"/>
          <w:rtl/>
        </w:rPr>
        <w:t>ام ب</w:t>
      </w:r>
      <w:r w:rsidR="00B9084A">
        <w:rPr>
          <w:rStyle w:val="Char4"/>
          <w:rtl/>
        </w:rPr>
        <w:t>ی</w:t>
      </w:r>
      <w:r w:rsidRPr="00160189">
        <w:rPr>
          <w:rStyle w:val="Char4"/>
          <w:rtl/>
        </w:rPr>
        <w:t xml:space="preserve">رون آورد، و به شتاب به طرف </w:t>
      </w:r>
      <w:r w:rsidR="009D063B">
        <w:rPr>
          <w:rStyle w:val="Char4"/>
          <w:rtl/>
        </w:rPr>
        <w:t>ک</w:t>
      </w:r>
      <w:r w:rsidRPr="00160189">
        <w:rPr>
          <w:rStyle w:val="Char4"/>
          <w:rtl/>
        </w:rPr>
        <w:t>وچه ب</w:t>
      </w:r>
      <w:r w:rsidR="00B9084A">
        <w:rPr>
          <w:rStyle w:val="Char4"/>
          <w:rtl/>
        </w:rPr>
        <w:t>ی</w:t>
      </w:r>
      <w:r w:rsidRPr="00160189">
        <w:rPr>
          <w:rStyle w:val="Char4"/>
          <w:rtl/>
        </w:rPr>
        <w:t>رون رفت، و نزد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00B56D1E">
        <w:rPr>
          <w:rStyle w:val="Char4"/>
          <w:rtl/>
        </w:rPr>
        <w:t xml:space="preserve"> آمد -</w:t>
      </w:r>
      <w:r w:rsidR="009D063B">
        <w:rPr>
          <w:rStyle w:val="Char4"/>
          <w:rtl/>
        </w:rPr>
        <w:t>ک</w:t>
      </w:r>
      <w:r w:rsidRPr="00160189">
        <w:rPr>
          <w:rStyle w:val="Char4"/>
          <w:rtl/>
        </w:rPr>
        <w:t>ه در بالا</w:t>
      </w:r>
      <w:r w:rsidR="00A15996">
        <w:rPr>
          <w:rStyle w:val="Char4"/>
          <w:rtl/>
        </w:rPr>
        <w:t>ی</w:t>
      </w:r>
      <w:r w:rsidRPr="00160189">
        <w:rPr>
          <w:rStyle w:val="Char4"/>
          <w:rtl/>
        </w:rPr>
        <w:t xml:space="preserve"> م</w:t>
      </w:r>
      <w:r w:rsidR="009D063B">
        <w:rPr>
          <w:rStyle w:val="Char4"/>
          <w:rtl/>
        </w:rPr>
        <w:t>ک</w:t>
      </w:r>
      <w:r w:rsidR="00B56D1E">
        <w:rPr>
          <w:rStyle w:val="Char4"/>
          <w:rtl/>
        </w:rPr>
        <w:t>ه قرار داشت</w:t>
      </w:r>
      <w:r w:rsidRPr="00160189">
        <w:rPr>
          <w:rStyle w:val="Char4"/>
          <w:rtl/>
        </w:rPr>
        <w:t>- و شمش</w:t>
      </w:r>
      <w:r w:rsidR="00B9084A">
        <w:rPr>
          <w:rStyle w:val="Char4"/>
          <w:rtl/>
        </w:rPr>
        <w:t>ی</w:t>
      </w:r>
      <w:r w:rsidRPr="00160189">
        <w:rPr>
          <w:rStyle w:val="Char4"/>
          <w:rtl/>
        </w:rPr>
        <w:t>ر در دستش بود. پ</w:t>
      </w:r>
      <w:r w:rsidR="00B9084A">
        <w:rPr>
          <w:rStyle w:val="Char4"/>
          <w:rtl/>
        </w:rPr>
        <w:t>ی</w:t>
      </w:r>
      <w:r w:rsidRPr="00160189">
        <w:rPr>
          <w:rStyle w:val="Char4"/>
          <w:rtl/>
        </w:rPr>
        <w:t>امبر</w:t>
      </w:r>
      <w:r w:rsidR="00437588">
        <w:rPr>
          <w:rStyle w:val="Char4"/>
          <w:rFonts w:hint="cs"/>
          <w:rtl/>
        </w:rPr>
        <w:t xml:space="preserve"> </w:t>
      </w:r>
      <w:r w:rsidR="00437588" w:rsidRPr="00437588">
        <w:rPr>
          <w:rFonts w:ascii="Courier New" w:hAnsi="Courier New" w:cs="CTraditional Arabic" w:hint="cs"/>
          <w:rtl/>
          <w:lang w:bidi="fa-IR"/>
        </w:rPr>
        <w:t>ص</w:t>
      </w:r>
      <w:r w:rsidRPr="00160189">
        <w:rPr>
          <w:rStyle w:val="Char4"/>
          <w:rtl/>
        </w:rPr>
        <w:t xml:space="preserve"> به او گفت: «چه </w:t>
      </w:r>
      <w:r w:rsidR="009D063B">
        <w:rPr>
          <w:rStyle w:val="Char4"/>
          <w:rtl/>
        </w:rPr>
        <w:t>ک</w:t>
      </w:r>
      <w:r w:rsidRPr="00160189">
        <w:rPr>
          <w:rStyle w:val="Char4"/>
          <w:rtl/>
        </w:rPr>
        <w:t>ار دار</w:t>
      </w:r>
      <w:r w:rsidR="00A15996">
        <w:rPr>
          <w:rStyle w:val="Char4"/>
          <w:rtl/>
        </w:rPr>
        <w:t>ی</w:t>
      </w:r>
      <w:r w:rsidRPr="00160189">
        <w:rPr>
          <w:rStyle w:val="Char4"/>
          <w:rtl/>
        </w:rPr>
        <w:t>؟» گفت: شن</w:t>
      </w:r>
      <w:r w:rsidR="00B9084A">
        <w:rPr>
          <w:rStyle w:val="Char4"/>
          <w:rtl/>
        </w:rPr>
        <w:t>ی</w:t>
      </w:r>
      <w:r w:rsidRPr="00160189">
        <w:rPr>
          <w:rStyle w:val="Char4"/>
          <w:rtl/>
        </w:rPr>
        <w:t xml:space="preserve">دم </w:t>
      </w:r>
      <w:r w:rsidR="009D063B">
        <w:rPr>
          <w:rStyle w:val="Char4"/>
          <w:rtl/>
        </w:rPr>
        <w:t>ک</w:t>
      </w:r>
      <w:r w:rsidRPr="00160189">
        <w:rPr>
          <w:rStyle w:val="Char4"/>
          <w:rtl/>
        </w:rPr>
        <w:t>ه تو گرفتار شده‏ا</w:t>
      </w:r>
      <w:r w:rsidR="00A15996">
        <w:rPr>
          <w:rStyle w:val="Char4"/>
          <w:rtl/>
        </w:rPr>
        <w:t>ی</w:t>
      </w:r>
      <w:r w:rsidRPr="00160189">
        <w:rPr>
          <w:rStyle w:val="Char4"/>
          <w:rtl/>
        </w:rPr>
        <w:t xml:space="preserve">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«تو چه م</w:t>
      </w:r>
      <w:r w:rsidR="00A15996">
        <w:rPr>
          <w:rStyle w:val="Char4"/>
          <w:rtl/>
        </w:rPr>
        <w:t>ی</w:t>
      </w:r>
      <w:r w:rsidRPr="00160189">
        <w:rPr>
          <w:rStyle w:val="Char4"/>
          <w:rtl/>
        </w:rPr>
        <w:t>‏</w:t>
      </w:r>
      <w:r w:rsidR="009D063B">
        <w:rPr>
          <w:rStyle w:val="Char4"/>
          <w:rtl/>
        </w:rPr>
        <w:t>ک</w:t>
      </w:r>
      <w:r w:rsidRPr="00160189">
        <w:rPr>
          <w:rStyle w:val="Char4"/>
          <w:rtl/>
        </w:rPr>
        <w:t>رد</w:t>
      </w:r>
      <w:r w:rsidR="00A15996">
        <w:rPr>
          <w:rStyle w:val="Char4"/>
          <w:rtl/>
        </w:rPr>
        <w:t>ی</w:t>
      </w:r>
      <w:r w:rsidRPr="00160189">
        <w:rPr>
          <w:rStyle w:val="Char4"/>
          <w:rtl/>
        </w:rPr>
        <w:t>؟» گفت: با ا</w:t>
      </w:r>
      <w:r w:rsidR="00B9084A">
        <w:rPr>
          <w:rStyle w:val="Char4"/>
          <w:rtl/>
        </w:rPr>
        <w:t>ی</w:t>
      </w:r>
      <w:r w:rsidRPr="00160189">
        <w:rPr>
          <w:rStyle w:val="Char4"/>
          <w:rtl/>
        </w:rPr>
        <w:t>ن شمش</w:t>
      </w:r>
      <w:r w:rsidR="00B9084A">
        <w:rPr>
          <w:rStyle w:val="Char4"/>
          <w:rtl/>
        </w:rPr>
        <w:t>ی</w:t>
      </w:r>
      <w:r w:rsidRPr="00160189">
        <w:rPr>
          <w:rStyle w:val="Char4"/>
          <w:rtl/>
        </w:rPr>
        <w:t xml:space="preserve">رم همان </w:t>
      </w:r>
      <w:r w:rsidR="009D063B">
        <w:rPr>
          <w:rStyle w:val="Char4"/>
          <w:rtl/>
        </w:rPr>
        <w:t>ک</w:t>
      </w:r>
      <w:r w:rsidRPr="00160189">
        <w:rPr>
          <w:rStyle w:val="Char4"/>
          <w:rtl/>
        </w:rPr>
        <w:t>س</w:t>
      </w:r>
      <w:r w:rsidR="00A15996">
        <w:rPr>
          <w:rStyle w:val="Char4"/>
          <w:rtl/>
        </w:rPr>
        <w:t>ی</w:t>
      </w:r>
      <w:r w:rsidRPr="00160189">
        <w:rPr>
          <w:rStyle w:val="Char4"/>
          <w:rtl/>
        </w:rPr>
        <w:t xml:space="preserve"> را م</w:t>
      </w:r>
      <w:r w:rsidR="00A15996">
        <w:rPr>
          <w:rStyle w:val="Char4"/>
          <w:rtl/>
        </w:rPr>
        <w:t>ی</w:t>
      </w:r>
      <w:r w:rsidRPr="00160189">
        <w:rPr>
          <w:rStyle w:val="Char4"/>
          <w:rtl/>
        </w:rPr>
        <w:t xml:space="preserve">‏زدم </w:t>
      </w:r>
      <w:r w:rsidR="009D063B">
        <w:rPr>
          <w:rStyle w:val="Char4"/>
          <w:rtl/>
        </w:rPr>
        <w:t>ک</w:t>
      </w:r>
      <w:r w:rsidRPr="00160189">
        <w:rPr>
          <w:rStyle w:val="Char4"/>
          <w:rtl/>
        </w:rPr>
        <w:t xml:space="preserve">ه تو را گرفته بود. </w:t>
      </w:r>
      <w:r w:rsidR="004B04A9">
        <w:rPr>
          <w:rStyle w:val="Char4"/>
          <w:rtl/>
        </w:rPr>
        <w:t xml:space="preserve">آنگاه </w:t>
      </w:r>
      <w:r w:rsidRPr="00160189">
        <w:rPr>
          <w:rStyle w:val="Char4"/>
          <w:rtl/>
        </w:rPr>
        <w:t>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برا</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و شمش</w:t>
      </w:r>
      <w:r w:rsidR="00B9084A">
        <w:rPr>
          <w:rStyle w:val="Char4"/>
          <w:rtl/>
        </w:rPr>
        <w:t>ی</w:t>
      </w:r>
      <w:r w:rsidRPr="00160189">
        <w:rPr>
          <w:rStyle w:val="Char4"/>
          <w:rtl/>
        </w:rPr>
        <w:t>رش دعا نمود و گفت: «برگرد». و آن نخست</w:t>
      </w:r>
      <w:r w:rsidR="00B9084A">
        <w:rPr>
          <w:rStyle w:val="Char4"/>
          <w:rtl/>
        </w:rPr>
        <w:t>ی</w:t>
      </w:r>
      <w:r w:rsidRPr="00160189">
        <w:rPr>
          <w:rStyle w:val="Char4"/>
          <w:rtl/>
        </w:rPr>
        <w:t>ن شمش</w:t>
      </w:r>
      <w:r w:rsidR="00B9084A">
        <w:rPr>
          <w:rStyle w:val="Char4"/>
          <w:rtl/>
        </w:rPr>
        <w:t>ی</w:t>
      </w:r>
      <w:r w:rsidRPr="00160189">
        <w:rPr>
          <w:rStyle w:val="Char4"/>
          <w:rtl/>
        </w:rPr>
        <w:t>ر</w:t>
      </w:r>
      <w:r w:rsidR="00A15996">
        <w:rPr>
          <w:rStyle w:val="Char4"/>
          <w:rtl/>
        </w:rPr>
        <w:t>ی</w:t>
      </w:r>
      <w:r w:rsidRPr="00160189">
        <w:rPr>
          <w:rStyle w:val="Char4"/>
          <w:rtl/>
        </w:rPr>
        <w:t xml:space="preserve"> بود </w:t>
      </w:r>
      <w:r w:rsidR="009D063B">
        <w:rPr>
          <w:rStyle w:val="Char4"/>
          <w:rtl/>
        </w:rPr>
        <w:t>ک</w:t>
      </w:r>
      <w:r w:rsidRPr="00160189">
        <w:rPr>
          <w:rStyle w:val="Char4"/>
          <w:rtl/>
        </w:rPr>
        <w:t>ه در راه خدا از ن</w:t>
      </w:r>
      <w:r w:rsidR="00B9084A">
        <w:rPr>
          <w:rStyle w:val="Char4"/>
          <w:rtl/>
        </w:rPr>
        <w:t>ی</w:t>
      </w:r>
      <w:r w:rsidRPr="00160189">
        <w:rPr>
          <w:rStyle w:val="Char4"/>
          <w:rtl/>
        </w:rPr>
        <w:t>ام ب</w:t>
      </w:r>
      <w:r w:rsidR="00B9084A">
        <w:rPr>
          <w:rStyle w:val="Char4"/>
          <w:rtl/>
        </w:rPr>
        <w:t>ی</w:t>
      </w:r>
      <w:r w:rsidRPr="00160189">
        <w:rPr>
          <w:rStyle w:val="Char4"/>
          <w:rtl/>
        </w:rPr>
        <w:t>رون آورده شده بود. ا</w:t>
      </w:r>
      <w:r w:rsidR="00B9084A">
        <w:rPr>
          <w:rStyle w:val="Char4"/>
          <w:rtl/>
        </w:rPr>
        <w:t>ی</w:t>
      </w:r>
      <w:r w:rsidRPr="00160189">
        <w:rPr>
          <w:rStyle w:val="Char4"/>
          <w:rtl/>
        </w:rPr>
        <w:t>ن چن</w:t>
      </w:r>
      <w:r w:rsidR="00B9084A">
        <w:rPr>
          <w:rStyle w:val="Char4"/>
          <w:rtl/>
        </w:rPr>
        <w:t>ی</w:t>
      </w:r>
      <w:r w:rsidRPr="00160189">
        <w:rPr>
          <w:rStyle w:val="Char4"/>
          <w:rtl/>
        </w:rPr>
        <w:t xml:space="preserve">ن در منتخب </w:t>
      </w:r>
      <w:r w:rsidR="009D063B">
        <w:rPr>
          <w:rStyle w:val="Char4"/>
          <w:rtl/>
        </w:rPr>
        <w:t>ک</w:t>
      </w:r>
      <w:r w:rsidRPr="00160189">
        <w:rPr>
          <w:rStyle w:val="Char4"/>
          <w:rtl/>
        </w:rPr>
        <w:t xml:space="preserve">نزالعمال </w:t>
      </w:r>
      <w:r w:rsidRPr="00160189">
        <w:rPr>
          <w:rStyle w:val="Char4"/>
          <w:rFonts w:hint="cs"/>
          <w:rtl/>
        </w:rPr>
        <w:t>(</w:t>
      </w:r>
      <w:r w:rsidRPr="00160189">
        <w:rPr>
          <w:rStyle w:val="Char4"/>
          <w:rtl/>
        </w:rPr>
        <w:t>69/5</w:t>
      </w:r>
      <w:r w:rsidRPr="00160189">
        <w:rPr>
          <w:rStyle w:val="Char4"/>
          <w:rFonts w:hint="cs"/>
          <w:rtl/>
        </w:rPr>
        <w:t>)</w:t>
      </w:r>
      <w:r w:rsidRPr="00160189">
        <w:rPr>
          <w:rStyle w:val="Char4"/>
          <w:rtl/>
        </w:rPr>
        <w:t xml:space="preserve"> آمده. و ا</w:t>
      </w:r>
      <w:r w:rsidR="00B9084A">
        <w:rPr>
          <w:rStyle w:val="Char4"/>
          <w:rtl/>
        </w:rPr>
        <w:t>ی</w:t>
      </w:r>
      <w:r w:rsidRPr="00160189">
        <w:rPr>
          <w:rStyle w:val="Char4"/>
          <w:rtl/>
        </w:rPr>
        <w:t>ن را زب</w:t>
      </w:r>
      <w:r w:rsidR="00B9084A">
        <w:rPr>
          <w:rStyle w:val="Char4"/>
          <w:rtl/>
        </w:rPr>
        <w:t>ی</w:t>
      </w:r>
      <w:r w:rsidRPr="00160189">
        <w:rPr>
          <w:rStyle w:val="Char4"/>
          <w:rtl/>
        </w:rPr>
        <w:t>ر بن ب</w:t>
      </w:r>
      <w:r w:rsidR="009D063B">
        <w:rPr>
          <w:rStyle w:val="Char4"/>
          <w:rtl/>
        </w:rPr>
        <w:t>ک</w:t>
      </w:r>
      <w:r w:rsidRPr="00160189">
        <w:rPr>
          <w:rStyle w:val="Char4"/>
          <w:rtl/>
        </w:rPr>
        <w:t xml:space="preserve">ار، چنان </w:t>
      </w:r>
      <w:r w:rsidR="009D063B">
        <w:rPr>
          <w:rStyle w:val="Char4"/>
          <w:rtl/>
        </w:rPr>
        <w:t>ک</w:t>
      </w:r>
      <w:r w:rsidRPr="00160189">
        <w:rPr>
          <w:rStyle w:val="Char4"/>
          <w:rtl/>
        </w:rPr>
        <w:t>ه در الاصابه</w:t>
      </w:r>
      <w:r w:rsidR="003A7C51">
        <w:rPr>
          <w:rStyle w:val="Char4"/>
          <w:rtl/>
        </w:rPr>
        <w:t xml:space="preserve"> </w:t>
      </w:r>
      <w:r w:rsidRPr="00160189">
        <w:rPr>
          <w:rStyle w:val="Char4"/>
          <w:rFonts w:hint="cs"/>
          <w:rtl/>
        </w:rPr>
        <w:t>(</w:t>
      </w:r>
      <w:r w:rsidRPr="00160189">
        <w:rPr>
          <w:rStyle w:val="Char4"/>
          <w:rtl/>
        </w:rPr>
        <w:t>545/1</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 xml:space="preserve">ت </w:t>
      </w:r>
      <w:r w:rsidR="009D063B">
        <w:rPr>
          <w:rStyle w:val="Char4"/>
          <w:rtl/>
        </w:rPr>
        <w:t>ک</w:t>
      </w:r>
      <w:r w:rsidRPr="00160189">
        <w:rPr>
          <w:rStyle w:val="Char4"/>
          <w:rtl/>
        </w:rPr>
        <w:t>رده. و ابونع</w:t>
      </w:r>
      <w:r w:rsidR="00B9084A">
        <w:rPr>
          <w:rStyle w:val="Char4"/>
          <w:rtl/>
        </w:rPr>
        <w:t>ی</w:t>
      </w:r>
      <w:r w:rsidRPr="00160189">
        <w:rPr>
          <w:rStyle w:val="Char4"/>
          <w:rtl/>
        </w:rPr>
        <w:t>م آن را در الدلائل (ص226</w:t>
      </w:r>
      <w:r w:rsidRPr="00160189">
        <w:rPr>
          <w:rStyle w:val="Char4"/>
          <w:rFonts w:hint="cs"/>
          <w:rtl/>
        </w:rPr>
        <w:t>)</w:t>
      </w:r>
      <w:r w:rsidRPr="00160189">
        <w:rPr>
          <w:rStyle w:val="Char4"/>
          <w:rtl/>
        </w:rPr>
        <w:t xml:space="preserve"> از سع</w:t>
      </w:r>
      <w:r w:rsidR="00B9084A">
        <w:rPr>
          <w:rStyle w:val="Char4"/>
          <w:rtl/>
        </w:rPr>
        <w:t>ی</w:t>
      </w:r>
      <w:r w:rsidRPr="00160189">
        <w:rPr>
          <w:rStyle w:val="Char4"/>
          <w:rtl/>
        </w:rPr>
        <w:t>د بن مس</w:t>
      </w:r>
      <w:r w:rsidR="00B9084A">
        <w:rPr>
          <w:rStyle w:val="Char4"/>
          <w:rtl/>
        </w:rPr>
        <w:t>ی</w:t>
      </w:r>
      <w:r w:rsidRPr="00160189">
        <w:rPr>
          <w:rStyle w:val="Char4"/>
          <w:rtl/>
        </w:rPr>
        <w:t>ب، به معنا</w:t>
      </w:r>
      <w:r w:rsidR="00A15996">
        <w:rPr>
          <w:rStyle w:val="Char4"/>
          <w:rtl/>
        </w:rPr>
        <w:t>ی</w:t>
      </w:r>
      <w:r w:rsidRPr="00160189">
        <w:rPr>
          <w:rStyle w:val="Char4"/>
          <w:rtl/>
        </w:rPr>
        <w:t xml:space="preserve"> آن روا</w:t>
      </w:r>
      <w:r w:rsidR="00B9084A">
        <w:rPr>
          <w:rStyle w:val="Char4"/>
          <w:rtl/>
        </w:rPr>
        <w:t>ی</w:t>
      </w:r>
      <w:r w:rsidRPr="00160189">
        <w:rPr>
          <w:rStyle w:val="Char4"/>
          <w:rtl/>
        </w:rPr>
        <w:t xml:space="preserve">ت </w:t>
      </w:r>
      <w:r w:rsidR="009D063B">
        <w:rPr>
          <w:rStyle w:val="Char4"/>
          <w:rtl/>
        </w:rPr>
        <w:t>ک</w:t>
      </w:r>
      <w:r w:rsidRPr="00160189">
        <w:rPr>
          <w:rStyle w:val="Char4"/>
          <w:rtl/>
        </w:rPr>
        <w:t>رده است.</w:t>
      </w:r>
    </w:p>
    <w:p w:rsidR="00797E01" w:rsidRPr="00A35E5A" w:rsidRDefault="00797E01" w:rsidP="00A35E5A">
      <w:pPr>
        <w:pStyle w:val="a5"/>
        <w:rPr>
          <w:rtl/>
        </w:rPr>
      </w:pPr>
      <w:bookmarkStart w:id="365" w:name="_Toc441587729"/>
      <w:r w:rsidRPr="00A35E5A">
        <w:rPr>
          <w:rtl/>
        </w:rPr>
        <w:t>زب</w:t>
      </w:r>
      <w:r w:rsidR="00B9084A">
        <w:rPr>
          <w:rtl/>
        </w:rPr>
        <w:t>ی</w:t>
      </w:r>
      <w:r w:rsidRPr="00A35E5A">
        <w:rPr>
          <w:rtl/>
        </w:rPr>
        <w:t xml:space="preserve">ر و </w:t>
      </w:r>
      <w:r w:rsidR="00B9084A">
        <w:rPr>
          <w:rtl/>
        </w:rPr>
        <w:t>ک</w:t>
      </w:r>
      <w:r w:rsidRPr="00A35E5A">
        <w:rPr>
          <w:rtl/>
        </w:rPr>
        <w:t>شتن طلحه عبدر</w:t>
      </w:r>
      <w:r w:rsidR="00A15996">
        <w:rPr>
          <w:rtl/>
        </w:rPr>
        <w:t>ی</w:t>
      </w:r>
      <w:r w:rsidRPr="00A35E5A">
        <w:rPr>
          <w:rtl/>
        </w:rPr>
        <w:t xml:space="preserve"> در روز احد</w:t>
      </w:r>
      <w:bookmarkEnd w:id="365"/>
    </w:p>
    <w:p w:rsidR="00797E01" w:rsidRPr="000F50E5" w:rsidRDefault="00B9084A" w:rsidP="00B56D1E">
      <w:pPr>
        <w:ind w:firstLine="284"/>
        <w:jc w:val="both"/>
        <w:rPr>
          <w:rStyle w:val="Char4"/>
          <w:spacing w:val="-4"/>
          <w:rtl/>
        </w:rPr>
      </w:pPr>
      <w:r w:rsidRPr="000F50E5">
        <w:rPr>
          <w:rStyle w:val="Char4"/>
          <w:rtl/>
        </w:rPr>
        <w:t>ی</w:t>
      </w:r>
      <w:r w:rsidR="00797E01" w:rsidRPr="000F50E5">
        <w:rPr>
          <w:rStyle w:val="Char4"/>
          <w:rtl/>
        </w:rPr>
        <w:t>ونس از ابن اسحاق متذ</w:t>
      </w:r>
      <w:r w:rsidR="009D063B" w:rsidRPr="000F50E5">
        <w:rPr>
          <w:rStyle w:val="Char4"/>
          <w:rtl/>
        </w:rPr>
        <w:t>ک</w:t>
      </w:r>
      <w:r w:rsidR="00797E01" w:rsidRPr="000F50E5">
        <w:rPr>
          <w:rStyle w:val="Char4"/>
          <w:rtl/>
        </w:rPr>
        <w:t xml:space="preserve">ر شده، </w:t>
      </w:r>
      <w:r w:rsidR="009D063B" w:rsidRPr="000F50E5">
        <w:rPr>
          <w:rStyle w:val="Char4"/>
          <w:rtl/>
        </w:rPr>
        <w:t>ک</w:t>
      </w:r>
      <w:r w:rsidR="00797E01" w:rsidRPr="000F50E5">
        <w:rPr>
          <w:rStyle w:val="Char4"/>
          <w:rtl/>
        </w:rPr>
        <w:t>ه طلحه بن اب</w:t>
      </w:r>
      <w:r w:rsidR="00A15996" w:rsidRPr="000F50E5">
        <w:rPr>
          <w:rStyle w:val="Char4"/>
          <w:rtl/>
        </w:rPr>
        <w:t>ی</w:t>
      </w:r>
      <w:r w:rsidR="00797E01" w:rsidRPr="000F50E5">
        <w:rPr>
          <w:rStyle w:val="Char4"/>
          <w:rtl/>
        </w:rPr>
        <w:t xml:space="preserve"> طلحه عبدر</w:t>
      </w:r>
      <w:r w:rsidR="00A15996" w:rsidRPr="000F50E5">
        <w:rPr>
          <w:rStyle w:val="Char4"/>
          <w:rtl/>
        </w:rPr>
        <w:t>ی</w:t>
      </w:r>
      <w:r w:rsidR="00797E01" w:rsidRPr="000F50E5">
        <w:rPr>
          <w:rStyle w:val="Char4"/>
          <w:rtl/>
        </w:rPr>
        <w:t xml:space="preserve"> پرچم بردار مشر</w:t>
      </w:r>
      <w:r w:rsidR="009D063B" w:rsidRPr="000F50E5">
        <w:rPr>
          <w:rStyle w:val="Char4"/>
          <w:rtl/>
        </w:rPr>
        <w:t>ک</w:t>
      </w:r>
      <w:r w:rsidRPr="000F50E5">
        <w:rPr>
          <w:rStyle w:val="Char4"/>
          <w:rtl/>
        </w:rPr>
        <w:t>ی</w:t>
      </w:r>
      <w:r w:rsidR="00797E01" w:rsidRPr="000F50E5">
        <w:rPr>
          <w:rStyle w:val="Char4"/>
          <w:rtl/>
        </w:rPr>
        <w:t>ن در روز احد مبارز خواست، ول</w:t>
      </w:r>
      <w:r w:rsidR="00A15996" w:rsidRPr="000F50E5">
        <w:rPr>
          <w:rStyle w:val="Char4"/>
          <w:rtl/>
        </w:rPr>
        <w:t>ی</w:t>
      </w:r>
      <w:r w:rsidR="00797E01" w:rsidRPr="000F50E5">
        <w:rPr>
          <w:rStyle w:val="Char4"/>
          <w:rtl/>
        </w:rPr>
        <w:t xml:space="preserve"> مردم از ب</w:t>
      </w:r>
      <w:r w:rsidRPr="000F50E5">
        <w:rPr>
          <w:rStyle w:val="Char4"/>
          <w:rtl/>
        </w:rPr>
        <w:t>ی</w:t>
      </w:r>
      <w:r w:rsidR="00797E01" w:rsidRPr="000F50E5">
        <w:rPr>
          <w:rStyle w:val="Char4"/>
          <w:rtl/>
        </w:rPr>
        <w:t>رون شدن در مقابلش خود دار</w:t>
      </w:r>
      <w:r w:rsidR="00A15996" w:rsidRPr="000F50E5">
        <w:rPr>
          <w:rStyle w:val="Char4"/>
          <w:rtl/>
        </w:rPr>
        <w:t>ی</w:t>
      </w:r>
      <w:r w:rsidR="00797E01" w:rsidRPr="000F50E5">
        <w:rPr>
          <w:rStyle w:val="Char4"/>
          <w:rtl/>
        </w:rPr>
        <w:t xml:space="preserve"> نمودن، </w:t>
      </w:r>
      <w:r w:rsidR="004B04A9" w:rsidRPr="000F50E5">
        <w:rPr>
          <w:rStyle w:val="Char4"/>
          <w:rtl/>
        </w:rPr>
        <w:t xml:space="preserve">آنگاه </w:t>
      </w:r>
      <w:r w:rsidR="00797E01" w:rsidRPr="000F50E5">
        <w:rPr>
          <w:rStyle w:val="Char4"/>
          <w:spacing w:val="-4"/>
          <w:rtl/>
        </w:rPr>
        <w:t>زب</w:t>
      </w:r>
      <w:r w:rsidRPr="000F50E5">
        <w:rPr>
          <w:rStyle w:val="Char4"/>
          <w:spacing w:val="-4"/>
          <w:rtl/>
        </w:rPr>
        <w:t>ی</w:t>
      </w:r>
      <w:r w:rsidR="00797E01" w:rsidRPr="000F50E5">
        <w:rPr>
          <w:rStyle w:val="Char4"/>
          <w:spacing w:val="-4"/>
          <w:rtl/>
        </w:rPr>
        <w:t>ر بن عوام</w:t>
      </w:r>
      <w:r w:rsidR="00437588" w:rsidRPr="000F50E5">
        <w:rPr>
          <w:rStyle w:val="Char4"/>
          <w:spacing w:val="-4"/>
          <w:rtl/>
        </w:rPr>
        <w:t xml:space="preserve"> </w:t>
      </w:r>
      <w:r w:rsidR="00437588" w:rsidRPr="000F50E5">
        <w:rPr>
          <w:rFonts w:ascii="Courier New" w:hAnsi="Courier New" w:cs="CTraditional Arabic"/>
          <w:spacing w:val="-4"/>
          <w:rtl/>
          <w:lang w:bidi="fa-IR"/>
        </w:rPr>
        <w:t>س</w:t>
      </w:r>
      <w:r w:rsidR="00797E01" w:rsidRPr="000F50E5">
        <w:rPr>
          <w:rStyle w:val="Char4"/>
          <w:spacing w:val="-4"/>
          <w:rtl/>
        </w:rPr>
        <w:t xml:space="preserve"> به پ</w:t>
      </w:r>
      <w:r w:rsidRPr="000F50E5">
        <w:rPr>
          <w:rStyle w:val="Char4"/>
          <w:spacing w:val="-4"/>
          <w:rtl/>
        </w:rPr>
        <w:t>ی</w:t>
      </w:r>
      <w:r w:rsidR="009D063B" w:rsidRPr="000F50E5">
        <w:rPr>
          <w:rStyle w:val="Char4"/>
          <w:spacing w:val="-4"/>
          <w:rtl/>
        </w:rPr>
        <w:t>ک</w:t>
      </w:r>
      <w:r w:rsidR="00797E01" w:rsidRPr="000F50E5">
        <w:rPr>
          <w:rStyle w:val="Char4"/>
          <w:spacing w:val="-4"/>
          <w:rtl/>
        </w:rPr>
        <w:t>ار و</w:t>
      </w:r>
      <w:r w:rsidR="00A15996" w:rsidRPr="000F50E5">
        <w:rPr>
          <w:rStyle w:val="Char4"/>
          <w:spacing w:val="-4"/>
          <w:rtl/>
        </w:rPr>
        <w:t>ی</w:t>
      </w:r>
      <w:r w:rsidR="00797E01" w:rsidRPr="000F50E5">
        <w:rPr>
          <w:rStyle w:val="Char4"/>
          <w:spacing w:val="-4"/>
          <w:rtl/>
        </w:rPr>
        <w:t xml:space="preserve"> رفت، و خ</w:t>
      </w:r>
      <w:r w:rsidRPr="000F50E5">
        <w:rPr>
          <w:rStyle w:val="Char4"/>
          <w:spacing w:val="-4"/>
          <w:rtl/>
        </w:rPr>
        <w:t>ی</w:t>
      </w:r>
      <w:r w:rsidR="00797E01" w:rsidRPr="000F50E5">
        <w:rPr>
          <w:rStyle w:val="Char4"/>
          <w:spacing w:val="-4"/>
          <w:rtl/>
        </w:rPr>
        <w:t>ز زد و با و</w:t>
      </w:r>
      <w:r w:rsidR="00A15996" w:rsidRPr="000F50E5">
        <w:rPr>
          <w:rStyle w:val="Char4"/>
          <w:spacing w:val="-4"/>
          <w:rtl/>
        </w:rPr>
        <w:t>ی</w:t>
      </w:r>
      <w:r w:rsidR="00797E01" w:rsidRPr="000F50E5">
        <w:rPr>
          <w:rStyle w:val="Char4"/>
          <w:spacing w:val="-4"/>
          <w:rtl/>
        </w:rPr>
        <w:t xml:space="preserve"> بر شترش سوار گرد</w:t>
      </w:r>
      <w:r w:rsidRPr="000F50E5">
        <w:rPr>
          <w:rStyle w:val="Char4"/>
          <w:spacing w:val="-4"/>
          <w:rtl/>
        </w:rPr>
        <w:t>ی</w:t>
      </w:r>
      <w:r w:rsidR="00797E01" w:rsidRPr="000F50E5">
        <w:rPr>
          <w:rStyle w:val="Char4"/>
          <w:spacing w:val="-4"/>
          <w:rtl/>
        </w:rPr>
        <w:t>د، و بعد او را به طرف زم</w:t>
      </w:r>
      <w:r w:rsidRPr="000F50E5">
        <w:rPr>
          <w:rStyle w:val="Char4"/>
          <w:spacing w:val="-4"/>
          <w:rtl/>
        </w:rPr>
        <w:t>ی</w:t>
      </w:r>
      <w:r w:rsidR="00797E01" w:rsidRPr="000F50E5">
        <w:rPr>
          <w:rStyle w:val="Char4"/>
          <w:spacing w:val="-4"/>
          <w:rtl/>
        </w:rPr>
        <w:t xml:space="preserve">ن </w:t>
      </w:r>
      <w:r w:rsidR="009D063B" w:rsidRPr="000F50E5">
        <w:rPr>
          <w:rStyle w:val="Char4"/>
          <w:spacing w:val="-4"/>
          <w:rtl/>
        </w:rPr>
        <w:t>ک</w:t>
      </w:r>
      <w:r w:rsidR="00797E01" w:rsidRPr="000F50E5">
        <w:rPr>
          <w:rStyle w:val="Char4"/>
          <w:spacing w:val="-4"/>
          <w:rtl/>
        </w:rPr>
        <w:t>ش نمود،</w:t>
      </w:r>
      <w:r w:rsidR="000F50E5" w:rsidRPr="000F50E5">
        <w:rPr>
          <w:rStyle w:val="Char4"/>
          <w:rFonts w:hint="cs"/>
          <w:spacing w:val="-4"/>
          <w:rtl/>
        </w:rPr>
        <w:t xml:space="preserve"> </w:t>
      </w:r>
      <w:r w:rsidR="00797E01" w:rsidRPr="000F50E5">
        <w:rPr>
          <w:rStyle w:val="Char4"/>
          <w:spacing w:val="-4"/>
          <w:rtl/>
        </w:rPr>
        <w:t>و از شتر اف</w:t>
      </w:r>
      <w:r w:rsidR="009D063B" w:rsidRPr="000F50E5">
        <w:rPr>
          <w:rStyle w:val="Char4"/>
          <w:spacing w:val="-4"/>
          <w:rtl/>
        </w:rPr>
        <w:t>ک</w:t>
      </w:r>
      <w:r w:rsidR="00797E01" w:rsidRPr="000F50E5">
        <w:rPr>
          <w:rStyle w:val="Char4"/>
          <w:spacing w:val="-4"/>
          <w:rtl/>
        </w:rPr>
        <w:t>ندش، و همراه شمش</w:t>
      </w:r>
      <w:r w:rsidRPr="000F50E5">
        <w:rPr>
          <w:rStyle w:val="Char4"/>
          <w:spacing w:val="-4"/>
          <w:rtl/>
        </w:rPr>
        <w:t>ی</w:t>
      </w:r>
      <w:r w:rsidR="00797E01" w:rsidRPr="000F50E5">
        <w:rPr>
          <w:rStyle w:val="Char4"/>
          <w:spacing w:val="-4"/>
          <w:rtl/>
        </w:rPr>
        <w:t xml:space="preserve">ر خود ذبحش نمود، </w:t>
      </w:r>
      <w:r w:rsidR="004B04A9" w:rsidRPr="000F50E5">
        <w:rPr>
          <w:rStyle w:val="Char4"/>
          <w:spacing w:val="-4"/>
          <w:rtl/>
        </w:rPr>
        <w:t xml:space="preserve">آنگاه </w:t>
      </w:r>
      <w:r w:rsidR="00797E01" w:rsidRPr="000F50E5">
        <w:rPr>
          <w:rStyle w:val="Char4"/>
          <w:spacing w:val="-4"/>
          <w:rtl/>
        </w:rPr>
        <w:t>رسول خدا</w:t>
      </w:r>
      <w:r w:rsidR="00437588" w:rsidRPr="000F50E5">
        <w:rPr>
          <w:rStyle w:val="Char4"/>
          <w:spacing w:val="-4"/>
          <w:rtl/>
        </w:rPr>
        <w:t xml:space="preserve"> </w:t>
      </w:r>
      <w:r w:rsidR="00437588" w:rsidRPr="000F50E5">
        <w:rPr>
          <w:rFonts w:ascii="Courier New" w:hAnsi="Courier New" w:cs="CTraditional Arabic" w:hint="cs"/>
          <w:spacing w:val="-4"/>
          <w:rtl/>
          <w:lang w:bidi="fa-IR"/>
        </w:rPr>
        <w:t>ص</w:t>
      </w:r>
      <w:r w:rsidR="00797E01" w:rsidRPr="000F50E5">
        <w:rPr>
          <w:rStyle w:val="Char4"/>
          <w:spacing w:val="-4"/>
          <w:rtl/>
        </w:rPr>
        <w:t xml:space="preserve"> و</w:t>
      </w:r>
      <w:r w:rsidR="00A15996" w:rsidRPr="000F50E5">
        <w:rPr>
          <w:rStyle w:val="Char4"/>
          <w:spacing w:val="-4"/>
          <w:rtl/>
        </w:rPr>
        <w:t>ی</w:t>
      </w:r>
      <w:r w:rsidR="00797E01" w:rsidRPr="000F50E5">
        <w:rPr>
          <w:rStyle w:val="Char4"/>
          <w:spacing w:val="-4"/>
          <w:rtl/>
        </w:rPr>
        <w:t xml:space="preserve"> را ستود و گفت: «برا</w:t>
      </w:r>
      <w:r w:rsidR="00A15996" w:rsidRPr="000F50E5">
        <w:rPr>
          <w:rStyle w:val="Char4"/>
          <w:spacing w:val="-4"/>
          <w:rtl/>
        </w:rPr>
        <w:t>ی</w:t>
      </w:r>
      <w:r w:rsidR="00797E01" w:rsidRPr="000F50E5">
        <w:rPr>
          <w:rStyle w:val="Char4"/>
          <w:spacing w:val="-4"/>
          <w:rtl/>
        </w:rPr>
        <w:t xml:space="preserve"> هر نب</w:t>
      </w:r>
      <w:r w:rsidR="00A15996" w:rsidRPr="000F50E5">
        <w:rPr>
          <w:rStyle w:val="Char4"/>
          <w:spacing w:val="-4"/>
          <w:rtl/>
        </w:rPr>
        <w:t>ی</w:t>
      </w:r>
      <w:r w:rsidR="00797E01" w:rsidRPr="000F50E5">
        <w:rPr>
          <w:rStyle w:val="Char4"/>
          <w:spacing w:val="-4"/>
          <w:rtl/>
        </w:rPr>
        <w:t xml:space="preserve"> ناصر</w:t>
      </w:r>
      <w:r w:rsidR="00A15996" w:rsidRPr="000F50E5">
        <w:rPr>
          <w:rStyle w:val="Char4"/>
          <w:spacing w:val="-4"/>
          <w:rtl/>
        </w:rPr>
        <w:t>ی</w:t>
      </w:r>
      <w:r w:rsidR="00797E01" w:rsidRPr="000F50E5">
        <w:rPr>
          <w:rStyle w:val="Char4"/>
          <w:spacing w:val="-4"/>
          <w:vertAlign w:val="superscript"/>
          <w:rtl/>
        </w:rPr>
        <w:footnoteReference w:id="608"/>
      </w:r>
      <w:r w:rsidR="00797E01" w:rsidRPr="000F50E5">
        <w:rPr>
          <w:rStyle w:val="Char4"/>
          <w:spacing w:val="-4"/>
          <w:rtl/>
        </w:rPr>
        <w:t xml:space="preserve"> است،و ناصر من زب</w:t>
      </w:r>
      <w:r w:rsidRPr="000F50E5">
        <w:rPr>
          <w:rStyle w:val="Char4"/>
          <w:spacing w:val="-4"/>
          <w:rtl/>
        </w:rPr>
        <w:t>ی</w:t>
      </w:r>
      <w:r w:rsidR="00797E01" w:rsidRPr="000F50E5">
        <w:rPr>
          <w:rStyle w:val="Char4"/>
          <w:spacing w:val="-4"/>
          <w:rtl/>
        </w:rPr>
        <w:t>ر است». و گفت: «اگر و</w:t>
      </w:r>
      <w:r w:rsidR="00A15996" w:rsidRPr="000F50E5">
        <w:rPr>
          <w:rStyle w:val="Char4"/>
          <w:spacing w:val="-4"/>
          <w:rtl/>
        </w:rPr>
        <w:t>ی</w:t>
      </w:r>
      <w:r w:rsidR="00797E01" w:rsidRPr="000F50E5">
        <w:rPr>
          <w:rStyle w:val="Char4"/>
          <w:spacing w:val="-4"/>
          <w:rtl/>
        </w:rPr>
        <w:t xml:space="preserve"> به مبارزه او بر نم</w:t>
      </w:r>
      <w:r w:rsidR="00A15996" w:rsidRPr="000F50E5">
        <w:rPr>
          <w:rStyle w:val="Char4"/>
          <w:spacing w:val="-4"/>
          <w:rtl/>
        </w:rPr>
        <w:t>ی</w:t>
      </w:r>
      <w:r w:rsidR="00797E01" w:rsidRPr="000F50E5">
        <w:rPr>
          <w:rStyle w:val="Char4"/>
          <w:spacing w:val="-4"/>
          <w:rtl/>
        </w:rPr>
        <w:t>‏آمد، من به مبارزه‏اش بر م</w:t>
      </w:r>
      <w:r w:rsidR="00A15996" w:rsidRPr="000F50E5">
        <w:rPr>
          <w:rStyle w:val="Char4"/>
          <w:spacing w:val="-4"/>
          <w:rtl/>
        </w:rPr>
        <w:t>ی</w:t>
      </w:r>
      <w:r w:rsidR="00797E01" w:rsidRPr="000F50E5">
        <w:rPr>
          <w:rStyle w:val="Char4"/>
          <w:spacing w:val="-4"/>
          <w:rtl/>
        </w:rPr>
        <w:t>‏آمدم، البته به آنچه از خود دار</w:t>
      </w:r>
      <w:r w:rsidR="00A15996" w:rsidRPr="000F50E5">
        <w:rPr>
          <w:rStyle w:val="Char4"/>
          <w:spacing w:val="-4"/>
          <w:rtl/>
        </w:rPr>
        <w:t>ی</w:t>
      </w:r>
      <w:r w:rsidR="00797E01" w:rsidRPr="000F50E5">
        <w:rPr>
          <w:rStyle w:val="Char4"/>
          <w:spacing w:val="-4"/>
          <w:rtl/>
        </w:rPr>
        <w:t xml:space="preserve"> مردم از و</w:t>
      </w:r>
      <w:r w:rsidR="00A15996" w:rsidRPr="000F50E5">
        <w:rPr>
          <w:rStyle w:val="Char4"/>
          <w:spacing w:val="-4"/>
          <w:rtl/>
        </w:rPr>
        <w:t>ی</w:t>
      </w:r>
      <w:r w:rsidR="00797E01" w:rsidRPr="000F50E5">
        <w:rPr>
          <w:rStyle w:val="Char4"/>
          <w:spacing w:val="-4"/>
          <w:rtl/>
        </w:rPr>
        <w:t xml:space="preserve"> د</w:t>
      </w:r>
      <w:r w:rsidRPr="000F50E5">
        <w:rPr>
          <w:rStyle w:val="Char4"/>
          <w:spacing w:val="-4"/>
          <w:rtl/>
        </w:rPr>
        <w:t>ی</w:t>
      </w:r>
      <w:r w:rsidR="00B56D1E" w:rsidRPr="000F50E5">
        <w:rPr>
          <w:rStyle w:val="Char4"/>
          <w:spacing w:val="-4"/>
          <w:rtl/>
        </w:rPr>
        <w:t>دم»</w:t>
      </w:r>
      <w:r w:rsidR="00797E01" w:rsidRPr="000F50E5">
        <w:rPr>
          <w:rStyle w:val="Char4"/>
          <w:spacing w:val="-4"/>
          <w:vertAlign w:val="superscript"/>
          <w:rtl/>
        </w:rPr>
        <w:footnoteReference w:id="609"/>
      </w:r>
      <w:r w:rsidR="00B56D1E" w:rsidRPr="000F50E5">
        <w:rPr>
          <w:rStyle w:val="Char4"/>
          <w:rFonts w:hint="cs"/>
          <w:spacing w:val="-4"/>
          <w:rtl/>
        </w:rPr>
        <w:t>.</w:t>
      </w:r>
      <w:r w:rsidR="00797E01" w:rsidRPr="000F50E5">
        <w:rPr>
          <w:rStyle w:val="Char4"/>
          <w:spacing w:val="-4"/>
          <w:rtl/>
        </w:rPr>
        <w:t xml:space="preserve"> ا</w:t>
      </w:r>
      <w:r w:rsidRPr="000F50E5">
        <w:rPr>
          <w:rStyle w:val="Char4"/>
          <w:spacing w:val="-4"/>
          <w:rtl/>
        </w:rPr>
        <w:t>ی</w:t>
      </w:r>
      <w:r w:rsidR="00797E01" w:rsidRPr="000F50E5">
        <w:rPr>
          <w:rStyle w:val="Char4"/>
          <w:spacing w:val="-4"/>
          <w:rtl/>
        </w:rPr>
        <w:t>ن چن</w:t>
      </w:r>
      <w:r w:rsidRPr="000F50E5">
        <w:rPr>
          <w:rStyle w:val="Char4"/>
          <w:spacing w:val="-4"/>
          <w:rtl/>
        </w:rPr>
        <w:t>ی</w:t>
      </w:r>
      <w:r w:rsidR="00797E01" w:rsidRPr="000F50E5">
        <w:rPr>
          <w:rStyle w:val="Char4"/>
          <w:spacing w:val="-4"/>
          <w:rtl/>
        </w:rPr>
        <w:t>ن در البدا</w:t>
      </w:r>
      <w:r w:rsidRPr="000F50E5">
        <w:rPr>
          <w:rStyle w:val="Char4"/>
          <w:spacing w:val="-4"/>
          <w:rtl/>
        </w:rPr>
        <w:t>ی</w:t>
      </w:r>
      <w:r w:rsidR="00797E01" w:rsidRPr="000F50E5">
        <w:rPr>
          <w:rStyle w:val="Char4"/>
          <w:spacing w:val="-4"/>
          <w:rtl/>
        </w:rPr>
        <w:t>ه</w:t>
      </w:r>
      <w:r w:rsidR="003A7C51" w:rsidRPr="000F50E5">
        <w:rPr>
          <w:rStyle w:val="Char4"/>
          <w:spacing w:val="-4"/>
          <w:rtl/>
        </w:rPr>
        <w:t xml:space="preserve"> </w:t>
      </w:r>
      <w:r w:rsidR="00797E01" w:rsidRPr="000F50E5">
        <w:rPr>
          <w:rStyle w:val="Char4"/>
          <w:rFonts w:hint="cs"/>
          <w:spacing w:val="-4"/>
          <w:rtl/>
        </w:rPr>
        <w:t>(</w:t>
      </w:r>
      <w:r w:rsidR="00797E01" w:rsidRPr="000F50E5">
        <w:rPr>
          <w:rStyle w:val="Char4"/>
          <w:spacing w:val="-4"/>
          <w:rtl/>
        </w:rPr>
        <w:t>20/4</w:t>
      </w:r>
      <w:r w:rsidR="00797E01" w:rsidRPr="000F50E5">
        <w:rPr>
          <w:rStyle w:val="Char4"/>
          <w:rFonts w:hint="cs"/>
          <w:spacing w:val="-4"/>
          <w:rtl/>
        </w:rPr>
        <w:t>)</w:t>
      </w:r>
      <w:r w:rsidR="00797E01" w:rsidRPr="000F50E5">
        <w:rPr>
          <w:rStyle w:val="Char4"/>
          <w:spacing w:val="-4"/>
          <w:rtl/>
        </w:rPr>
        <w:t xml:space="preserve"> آمده است.</w:t>
      </w:r>
    </w:p>
    <w:p w:rsidR="00797E01" w:rsidRPr="00A35E5A" w:rsidRDefault="00797E01" w:rsidP="00A35E5A">
      <w:pPr>
        <w:pStyle w:val="a5"/>
        <w:rPr>
          <w:rtl/>
        </w:rPr>
      </w:pPr>
      <w:bookmarkStart w:id="366" w:name="_Toc441587730"/>
      <w:r w:rsidRPr="00A35E5A">
        <w:rPr>
          <w:rtl/>
        </w:rPr>
        <w:t>زب</w:t>
      </w:r>
      <w:r w:rsidR="00B9084A">
        <w:rPr>
          <w:rtl/>
        </w:rPr>
        <w:t>ی</w:t>
      </w:r>
      <w:r w:rsidRPr="00A35E5A">
        <w:rPr>
          <w:rtl/>
        </w:rPr>
        <w:t xml:space="preserve">ر و </w:t>
      </w:r>
      <w:r w:rsidR="00B9084A">
        <w:rPr>
          <w:rtl/>
        </w:rPr>
        <w:t>ک</w:t>
      </w:r>
      <w:r w:rsidRPr="00A35E5A">
        <w:rPr>
          <w:rtl/>
        </w:rPr>
        <w:t>شتن نوف مخزوم</w:t>
      </w:r>
      <w:r w:rsidR="00A15996">
        <w:rPr>
          <w:rtl/>
        </w:rPr>
        <w:t>ی</w:t>
      </w:r>
      <w:r w:rsidRPr="00A35E5A">
        <w:rPr>
          <w:rtl/>
        </w:rPr>
        <w:t xml:space="preserve"> و قصّه و</w:t>
      </w:r>
      <w:r w:rsidR="00A15996">
        <w:rPr>
          <w:rtl/>
        </w:rPr>
        <w:t>ی</w:t>
      </w:r>
      <w:r w:rsidRPr="00A35E5A">
        <w:rPr>
          <w:rtl/>
        </w:rPr>
        <w:t xml:space="preserve"> در </w:t>
      </w:r>
      <w:r w:rsidR="00B9084A">
        <w:rPr>
          <w:rtl/>
        </w:rPr>
        <w:t>ک</w:t>
      </w:r>
      <w:r w:rsidRPr="00A35E5A">
        <w:rPr>
          <w:rtl/>
        </w:rPr>
        <w:t>شتن مرد د</w:t>
      </w:r>
      <w:r w:rsidR="00B9084A">
        <w:rPr>
          <w:rtl/>
        </w:rPr>
        <w:t>ی</w:t>
      </w:r>
      <w:r w:rsidRPr="00A35E5A">
        <w:rPr>
          <w:rtl/>
        </w:rPr>
        <w:t>گر</w:t>
      </w:r>
      <w:r w:rsidR="00A15996">
        <w:rPr>
          <w:rtl/>
        </w:rPr>
        <w:t>ی</w:t>
      </w:r>
      <w:bookmarkEnd w:id="366"/>
    </w:p>
    <w:p w:rsidR="00797E01" w:rsidRDefault="00797E01" w:rsidP="008D1BC1">
      <w:pPr>
        <w:pStyle w:val="a4"/>
        <w:rPr>
          <w:rStyle w:val="Char4"/>
          <w:rtl/>
        </w:rPr>
      </w:pPr>
      <w:r w:rsidRPr="00B56D1E">
        <w:rPr>
          <w:rStyle w:val="Char4"/>
          <w:rtl/>
        </w:rPr>
        <w:t>يونس از ابن اسحاق متذكر شده كه گفت: نوفل بن عبد</w:t>
      </w:r>
      <w:r w:rsidR="001224D1" w:rsidRPr="00B56D1E">
        <w:rPr>
          <w:rStyle w:val="Char4"/>
          <w:rtl/>
        </w:rPr>
        <w:t>الله</w:t>
      </w:r>
      <w:r w:rsidRPr="00B56D1E">
        <w:rPr>
          <w:rStyle w:val="Char4"/>
          <w:rtl/>
        </w:rPr>
        <w:t xml:space="preserve"> بن مغيره مخزومى در روز خندق خارج شد و به مبارزه فراخواند. زبير بن عوام</w:t>
      </w:r>
      <w:r w:rsidR="00437588">
        <w:rPr>
          <w:rtl/>
        </w:rPr>
        <w:t xml:space="preserve"> </w:t>
      </w:r>
      <w:r w:rsidR="00437588" w:rsidRPr="00437588">
        <w:rPr>
          <w:rFonts w:cs="CTraditional Arabic"/>
          <w:szCs w:val="28"/>
          <w:rtl/>
        </w:rPr>
        <w:t>س</w:t>
      </w:r>
      <w:r w:rsidRPr="00B56D1E">
        <w:rPr>
          <w:rStyle w:val="Char4"/>
          <w:rtl/>
        </w:rPr>
        <w:t xml:space="preserve"> به طرف وى آمد، و او را مورد ضرب قرار داد، و دو شقش نمود، تا جايى كه شكستگيى در تيغ شمشيرش پديد آمد، و در حال</w:t>
      </w:r>
      <w:r w:rsidR="00A15996" w:rsidRPr="00B56D1E">
        <w:rPr>
          <w:rStyle w:val="Char4"/>
          <w:rtl/>
        </w:rPr>
        <w:t>ی</w:t>
      </w:r>
      <w:r w:rsidRPr="00B56D1E">
        <w:rPr>
          <w:rStyle w:val="Char4"/>
          <w:rtl/>
        </w:rPr>
        <w:t xml:space="preserve"> برگشت </w:t>
      </w:r>
      <w:r w:rsidR="009D063B" w:rsidRPr="00B56D1E">
        <w:rPr>
          <w:rStyle w:val="Char4"/>
          <w:rtl/>
        </w:rPr>
        <w:t>ک</w:t>
      </w:r>
      <w:r w:rsidRPr="00B56D1E">
        <w:rPr>
          <w:rStyle w:val="Char4"/>
          <w:rtl/>
        </w:rPr>
        <w:t>ه م</w:t>
      </w:r>
      <w:r w:rsidR="00A15996" w:rsidRPr="00B56D1E">
        <w:rPr>
          <w:rStyle w:val="Char4"/>
          <w:rtl/>
        </w:rPr>
        <w:t>ی</w:t>
      </w:r>
      <w:r w:rsidR="000E7784">
        <w:rPr>
          <w:rStyle w:val="Char4"/>
          <w:rtl/>
        </w:rPr>
        <w:t>‏گفت: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09"/>
        <w:gridCol w:w="3402"/>
      </w:tblGrid>
      <w:tr w:rsidR="000E7784" w:rsidTr="000E7784">
        <w:tc>
          <w:tcPr>
            <w:tcW w:w="2977" w:type="dxa"/>
          </w:tcPr>
          <w:p w:rsidR="000E7784" w:rsidRPr="000E7784" w:rsidRDefault="000E7784" w:rsidP="000E7784">
            <w:pPr>
              <w:pStyle w:val="a4"/>
              <w:ind w:firstLine="0"/>
              <w:rPr>
                <w:rStyle w:val="Char4"/>
                <w:sz w:val="2"/>
                <w:szCs w:val="2"/>
                <w:rtl/>
              </w:rPr>
            </w:pPr>
            <w:r>
              <w:rPr>
                <w:rtl/>
              </w:rPr>
              <w:t>ان</w:t>
            </w:r>
            <w:r>
              <w:rPr>
                <w:rFonts w:hint="cs"/>
                <w:rtl/>
              </w:rPr>
              <w:t>ي</w:t>
            </w:r>
            <w:r>
              <w:rPr>
                <w:rtl/>
              </w:rPr>
              <w:t xml:space="preserve"> امرو احم</w:t>
            </w:r>
            <w:r>
              <w:rPr>
                <w:rFonts w:hint="cs"/>
                <w:rtl/>
              </w:rPr>
              <w:t>ي</w:t>
            </w:r>
            <w:r>
              <w:rPr>
                <w:rtl/>
              </w:rPr>
              <w:t xml:space="preserve"> و</w:t>
            </w:r>
            <w:r w:rsidRPr="00A3125E">
              <w:rPr>
                <w:rtl/>
              </w:rPr>
              <w:t>احتمى</w:t>
            </w:r>
            <w:r>
              <w:rPr>
                <w:rFonts w:hint="cs"/>
                <w:rtl/>
              </w:rPr>
              <w:br/>
            </w:r>
          </w:p>
        </w:tc>
        <w:tc>
          <w:tcPr>
            <w:tcW w:w="709" w:type="dxa"/>
          </w:tcPr>
          <w:p w:rsidR="000E7784" w:rsidRDefault="000E7784" w:rsidP="000E7784">
            <w:pPr>
              <w:pStyle w:val="a4"/>
              <w:rPr>
                <w:rStyle w:val="Char4"/>
                <w:rtl/>
              </w:rPr>
            </w:pPr>
          </w:p>
        </w:tc>
        <w:tc>
          <w:tcPr>
            <w:tcW w:w="3402" w:type="dxa"/>
          </w:tcPr>
          <w:p w:rsidR="000E7784" w:rsidRPr="000E7784" w:rsidRDefault="000E7784" w:rsidP="000E7784">
            <w:pPr>
              <w:pStyle w:val="a4"/>
              <w:ind w:firstLine="0"/>
              <w:rPr>
                <w:rStyle w:val="Char4"/>
                <w:sz w:val="2"/>
                <w:szCs w:val="2"/>
                <w:rtl/>
              </w:rPr>
            </w:pPr>
            <w:r>
              <w:rPr>
                <w:rtl/>
              </w:rPr>
              <w:t>عن النب</w:t>
            </w:r>
            <w:r>
              <w:rPr>
                <w:rFonts w:hint="cs"/>
                <w:rtl/>
              </w:rPr>
              <w:t>ي</w:t>
            </w:r>
            <w:r w:rsidRPr="00A3125E">
              <w:rPr>
                <w:rtl/>
              </w:rPr>
              <w:t xml:space="preserve"> ال</w:t>
            </w:r>
            <w:r>
              <w:rPr>
                <w:rFonts w:hint="cs"/>
                <w:rtl/>
              </w:rPr>
              <w:t>ـ</w:t>
            </w:r>
            <w:r w:rsidRPr="00A3125E">
              <w:rPr>
                <w:rtl/>
              </w:rPr>
              <w:t>مصطف</w:t>
            </w:r>
            <w:r>
              <w:rPr>
                <w:rtl/>
              </w:rPr>
              <w:t>ى الام</w:t>
            </w:r>
            <w:r>
              <w:rPr>
                <w:rFonts w:hint="cs"/>
                <w:rtl/>
              </w:rPr>
              <w:t>ي</w:t>
            </w:r>
            <w:r>
              <w:rPr>
                <w:rtl/>
              </w:rPr>
              <w:br/>
            </w:r>
          </w:p>
        </w:tc>
      </w:tr>
    </w:tbl>
    <w:p w:rsidR="00797E01" w:rsidRPr="009671CA" w:rsidRDefault="00797E01" w:rsidP="008D1BC1">
      <w:pPr>
        <w:ind w:firstLine="284"/>
        <w:jc w:val="both"/>
        <w:rPr>
          <w:rStyle w:val="Char4"/>
          <w:spacing w:val="-4"/>
          <w:rtl/>
        </w:rPr>
      </w:pPr>
      <w:r w:rsidRPr="009671CA">
        <w:rPr>
          <w:rStyle w:val="Char5"/>
          <w:spacing w:val="-4"/>
          <w:rtl/>
        </w:rPr>
        <w:t>ترجمه</w:t>
      </w:r>
      <w:r w:rsidRPr="009671CA">
        <w:rPr>
          <w:rStyle w:val="Char4"/>
          <w:spacing w:val="-4"/>
          <w:rtl/>
        </w:rPr>
        <w:t>: «من شخص</w:t>
      </w:r>
      <w:r w:rsidR="00A15996" w:rsidRPr="009671CA">
        <w:rPr>
          <w:rStyle w:val="Char4"/>
          <w:spacing w:val="-4"/>
          <w:rtl/>
        </w:rPr>
        <w:t>ی</w:t>
      </w:r>
      <w:r w:rsidRPr="009671CA">
        <w:rPr>
          <w:rStyle w:val="Char4"/>
          <w:spacing w:val="-4"/>
          <w:rtl/>
        </w:rPr>
        <w:t xml:space="preserve"> هستم </w:t>
      </w:r>
      <w:r w:rsidR="009D063B" w:rsidRPr="009671CA">
        <w:rPr>
          <w:rStyle w:val="Char4"/>
          <w:spacing w:val="-4"/>
          <w:rtl/>
        </w:rPr>
        <w:t>ک</w:t>
      </w:r>
      <w:r w:rsidRPr="009671CA">
        <w:rPr>
          <w:rStyle w:val="Char4"/>
          <w:spacing w:val="-4"/>
          <w:rtl/>
        </w:rPr>
        <w:t>ه از خود و از نب</w:t>
      </w:r>
      <w:r w:rsidR="00A15996" w:rsidRPr="009671CA">
        <w:rPr>
          <w:rStyle w:val="Char4"/>
          <w:spacing w:val="-4"/>
          <w:rtl/>
        </w:rPr>
        <w:t>ی</w:t>
      </w:r>
      <w:r w:rsidRPr="009671CA">
        <w:rPr>
          <w:rStyle w:val="Char4"/>
          <w:spacing w:val="-4"/>
          <w:rtl/>
        </w:rPr>
        <w:t xml:space="preserve"> برگز</w:t>
      </w:r>
      <w:r w:rsidR="00B9084A" w:rsidRPr="009671CA">
        <w:rPr>
          <w:rStyle w:val="Char4"/>
          <w:spacing w:val="-4"/>
          <w:rtl/>
        </w:rPr>
        <w:t>ی</w:t>
      </w:r>
      <w:r w:rsidRPr="009671CA">
        <w:rPr>
          <w:rStyle w:val="Char4"/>
          <w:spacing w:val="-4"/>
          <w:rtl/>
        </w:rPr>
        <w:t>ده ام</w:t>
      </w:r>
      <w:r w:rsidR="00A15996" w:rsidRPr="009671CA">
        <w:rPr>
          <w:rStyle w:val="Char4"/>
          <w:spacing w:val="-4"/>
          <w:rtl/>
        </w:rPr>
        <w:t>ی</w:t>
      </w:r>
      <w:r w:rsidRPr="009671CA">
        <w:rPr>
          <w:rStyle w:val="Char4"/>
          <w:spacing w:val="-4"/>
          <w:rtl/>
        </w:rPr>
        <w:t xml:space="preserve"> دفاع و حما</w:t>
      </w:r>
      <w:r w:rsidR="00B9084A" w:rsidRPr="009671CA">
        <w:rPr>
          <w:rStyle w:val="Char4"/>
          <w:spacing w:val="-4"/>
          <w:rtl/>
        </w:rPr>
        <w:t>ی</w:t>
      </w:r>
      <w:r w:rsidRPr="009671CA">
        <w:rPr>
          <w:rStyle w:val="Char4"/>
          <w:spacing w:val="-4"/>
          <w:rtl/>
        </w:rPr>
        <w:t>ت م</w:t>
      </w:r>
      <w:r w:rsidR="00A15996" w:rsidRPr="009671CA">
        <w:rPr>
          <w:rStyle w:val="Char4"/>
          <w:spacing w:val="-4"/>
          <w:rtl/>
        </w:rPr>
        <w:t>ی</w:t>
      </w:r>
      <w:r w:rsidRPr="009671CA">
        <w:rPr>
          <w:rStyle w:val="Char4"/>
          <w:spacing w:val="-4"/>
          <w:rtl/>
        </w:rPr>
        <w:t>‏</w:t>
      </w:r>
      <w:r w:rsidR="009D063B" w:rsidRPr="009671CA">
        <w:rPr>
          <w:rStyle w:val="Char4"/>
          <w:spacing w:val="-4"/>
          <w:rtl/>
        </w:rPr>
        <w:t>ک</w:t>
      </w:r>
      <w:r w:rsidRPr="009671CA">
        <w:rPr>
          <w:rStyle w:val="Char4"/>
          <w:spacing w:val="-4"/>
          <w:rtl/>
        </w:rPr>
        <w:t>نم».</w:t>
      </w:r>
    </w:p>
    <w:p w:rsidR="00797E01" w:rsidRPr="00160189" w:rsidRDefault="00797E01" w:rsidP="008D1BC1">
      <w:pPr>
        <w:ind w:firstLine="284"/>
        <w:jc w:val="both"/>
        <w:rPr>
          <w:rStyle w:val="Char4"/>
          <w:rtl/>
        </w:rPr>
      </w:pPr>
      <w:r w:rsidRPr="00160189">
        <w:rPr>
          <w:rStyle w:val="Char4"/>
          <w:rtl/>
        </w:rPr>
        <w:t>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107/4</w:t>
      </w:r>
      <w:r w:rsidRPr="00160189">
        <w:rPr>
          <w:rStyle w:val="Char4"/>
          <w:rFonts w:hint="cs"/>
          <w:rtl/>
        </w:rPr>
        <w:t>)</w:t>
      </w:r>
      <w:r w:rsidRPr="00160189">
        <w:rPr>
          <w:rStyle w:val="Char4"/>
          <w:rtl/>
        </w:rPr>
        <w:t xml:space="preserve"> آمده است.</w:t>
      </w:r>
    </w:p>
    <w:p w:rsidR="00797E01" w:rsidRPr="00160189" w:rsidRDefault="00797E01" w:rsidP="00B56D1E">
      <w:pPr>
        <w:ind w:firstLine="284"/>
        <w:jc w:val="both"/>
        <w:rPr>
          <w:rStyle w:val="Char4"/>
          <w:rtl/>
        </w:rPr>
      </w:pPr>
      <w:r w:rsidRPr="00160189">
        <w:rPr>
          <w:rStyle w:val="Char4"/>
          <w:rtl/>
        </w:rPr>
        <w:t>ابن جر</w:t>
      </w:r>
      <w:r w:rsidR="00B9084A">
        <w:rPr>
          <w:rStyle w:val="Char4"/>
          <w:rtl/>
        </w:rPr>
        <w:t>ی</w:t>
      </w:r>
      <w:r w:rsidRPr="00160189">
        <w:rPr>
          <w:rStyle w:val="Char4"/>
          <w:rtl/>
        </w:rPr>
        <w:t>ر از اسماء بنت اب</w:t>
      </w:r>
      <w:r w:rsidR="00A15996">
        <w:rPr>
          <w:rStyle w:val="Char4"/>
          <w:rtl/>
        </w:rPr>
        <w:t>ی</w:t>
      </w:r>
      <w:r w:rsidRPr="00160189">
        <w:rPr>
          <w:rStyle w:val="Char4"/>
          <w:rtl/>
        </w:rPr>
        <w:t xml:space="preserve"> ب</w:t>
      </w:r>
      <w:r w:rsidR="009D063B">
        <w:rPr>
          <w:rStyle w:val="Char4"/>
          <w:rtl/>
        </w:rPr>
        <w:t>ک</w:t>
      </w:r>
      <w:r w:rsidRPr="00160189">
        <w:rPr>
          <w:rStyle w:val="Char4"/>
          <w:rtl/>
        </w:rPr>
        <w:t>ر</w:t>
      </w:r>
      <w:r w:rsidR="00437588" w:rsidRPr="00437588">
        <w:rPr>
          <w:rStyle w:val="Char4"/>
          <w:rFonts w:cs="CTraditional Arabic"/>
          <w:rtl/>
        </w:rPr>
        <w:t xml:space="preserve"> ب</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مرد</w:t>
      </w:r>
      <w:r w:rsidR="00A15996">
        <w:rPr>
          <w:rStyle w:val="Char4"/>
          <w:rtl/>
        </w:rPr>
        <w:t>ی</w:t>
      </w:r>
      <w:r w:rsidRPr="00160189">
        <w:rPr>
          <w:rStyle w:val="Char4"/>
          <w:rtl/>
        </w:rPr>
        <w:t xml:space="preserve"> از مشر</w:t>
      </w:r>
      <w:r w:rsidR="009D063B">
        <w:rPr>
          <w:rStyle w:val="Char4"/>
          <w:rtl/>
        </w:rPr>
        <w:t>ک</w:t>
      </w:r>
      <w:r w:rsidR="00B9084A">
        <w:rPr>
          <w:rStyle w:val="Char4"/>
          <w:rtl/>
        </w:rPr>
        <w:t>ی</w:t>
      </w:r>
      <w:r w:rsidRPr="00160189">
        <w:rPr>
          <w:rStyle w:val="Char4"/>
          <w:rtl/>
        </w:rPr>
        <w:t xml:space="preserve">ن </w:t>
      </w:r>
      <w:r w:rsidR="009D063B">
        <w:rPr>
          <w:rStyle w:val="Char4"/>
          <w:rtl/>
        </w:rPr>
        <w:t>ک</w:t>
      </w:r>
      <w:r w:rsidRPr="00160189">
        <w:rPr>
          <w:rStyle w:val="Char4"/>
          <w:rtl/>
        </w:rPr>
        <w:t>ه سلاح بر تن داشت حر</w:t>
      </w:r>
      <w:r w:rsidR="009D063B">
        <w:rPr>
          <w:rStyle w:val="Char4"/>
          <w:rtl/>
        </w:rPr>
        <w:t>ک</w:t>
      </w:r>
      <w:r w:rsidRPr="00160189">
        <w:rPr>
          <w:rStyle w:val="Char4"/>
          <w:rtl/>
        </w:rPr>
        <w:t>ت نمود و در جا</w:t>
      </w:r>
      <w:r w:rsidR="00A15996">
        <w:rPr>
          <w:rStyle w:val="Char4"/>
          <w:rtl/>
        </w:rPr>
        <w:t>ی</w:t>
      </w:r>
      <w:r w:rsidRPr="00160189">
        <w:rPr>
          <w:rStyle w:val="Char4"/>
          <w:rtl/>
        </w:rPr>
        <w:t xml:space="preserve"> بلند</w:t>
      </w:r>
      <w:r w:rsidR="00A15996">
        <w:rPr>
          <w:rStyle w:val="Char4"/>
          <w:rtl/>
        </w:rPr>
        <w:t>ی</w:t>
      </w:r>
      <w:r w:rsidRPr="00160189">
        <w:rPr>
          <w:rStyle w:val="Char4"/>
          <w:rtl/>
        </w:rPr>
        <w:t xml:space="preserve"> از زم</w:t>
      </w:r>
      <w:r w:rsidR="00B9084A">
        <w:rPr>
          <w:rStyle w:val="Char4"/>
          <w:rtl/>
        </w:rPr>
        <w:t>ی</w:t>
      </w:r>
      <w:r w:rsidRPr="00160189">
        <w:rPr>
          <w:rStyle w:val="Char4"/>
          <w:rtl/>
        </w:rPr>
        <w:t xml:space="preserve">ن بالا رفت و گفت: چه </w:t>
      </w:r>
      <w:r w:rsidR="009D063B">
        <w:rPr>
          <w:rStyle w:val="Char4"/>
          <w:rtl/>
        </w:rPr>
        <w:t>ک</w:t>
      </w:r>
      <w:r w:rsidRPr="00160189">
        <w:rPr>
          <w:rStyle w:val="Char4"/>
          <w:rtl/>
        </w:rPr>
        <w:t>س</w:t>
      </w:r>
      <w:r w:rsidR="00A15996">
        <w:rPr>
          <w:rStyle w:val="Char4"/>
          <w:rtl/>
        </w:rPr>
        <w:t>ی</w:t>
      </w:r>
      <w:r w:rsidRPr="00160189">
        <w:rPr>
          <w:rStyle w:val="Char4"/>
          <w:rtl/>
        </w:rPr>
        <w:t xml:space="preserve"> پ</w:t>
      </w:r>
      <w:r w:rsidR="00B9084A">
        <w:rPr>
          <w:rStyle w:val="Char4"/>
          <w:rtl/>
        </w:rPr>
        <w:t>ی</w:t>
      </w:r>
      <w:r w:rsidR="009D063B">
        <w:rPr>
          <w:rStyle w:val="Char4"/>
          <w:rtl/>
        </w:rPr>
        <w:t>ک</w:t>
      </w:r>
      <w:r w:rsidRPr="00160189">
        <w:rPr>
          <w:rStyle w:val="Char4"/>
          <w:rtl/>
        </w:rPr>
        <w:t>ار و مبارزه م</w:t>
      </w:r>
      <w:r w:rsidR="00A15996">
        <w:rPr>
          <w:rStyle w:val="Char4"/>
          <w:rtl/>
        </w:rPr>
        <w:t>ی</w:t>
      </w:r>
      <w:r w:rsidRPr="00160189">
        <w:rPr>
          <w:rStyle w:val="Char4"/>
          <w:rtl/>
        </w:rPr>
        <w:t>‏</w:t>
      </w:r>
      <w:r w:rsidR="009D063B">
        <w:rPr>
          <w:rStyle w:val="Char4"/>
          <w:rtl/>
        </w:rPr>
        <w:t>ک</w:t>
      </w:r>
      <w:r w:rsidRPr="00160189">
        <w:rPr>
          <w:rStyle w:val="Char4"/>
          <w:rtl/>
        </w:rPr>
        <w:t>ند؟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مرد</w:t>
      </w:r>
      <w:r w:rsidR="00A15996">
        <w:rPr>
          <w:rStyle w:val="Char4"/>
          <w:rtl/>
        </w:rPr>
        <w:t>ی</w:t>
      </w:r>
      <w:r w:rsidRPr="00160189">
        <w:rPr>
          <w:rStyle w:val="Char4"/>
          <w:rtl/>
        </w:rPr>
        <w:t xml:space="preserve"> از قوم گفت: «آ</w:t>
      </w:r>
      <w:r w:rsidR="00B9084A">
        <w:rPr>
          <w:rStyle w:val="Char4"/>
          <w:rtl/>
        </w:rPr>
        <w:t>ی</w:t>
      </w:r>
      <w:r w:rsidRPr="00160189">
        <w:rPr>
          <w:rStyle w:val="Char4"/>
          <w:rtl/>
        </w:rPr>
        <w:t>ا به طرف و</w:t>
      </w:r>
      <w:r w:rsidR="00A15996">
        <w:rPr>
          <w:rStyle w:val="Char4"/>
          <w:rtl/>
        </w:rPr>
        <w:t>ی</w:t>
      </w:r>
      <w:r w:rsidRPr="00160189">
        <w:rPr>
          <w:rStyle w:val="Char4"/>
          <w:rtl/>
        </w:rPr>
        <w:t xml:space="preserve"> حمله م</w:t>
      </w:r>
      <w:r w:rsidR="00A15996">
        <w:rPr>
          <w:rStyle w:val="Char4"/>
          <w:rtl/>
        </w:rPr>
        <w:t>ی</w:t>
      </w:r>
      <w:r w:rsidRPr="00160189">
        <w:rPr>
          <w:rStyle w:val="Char4"/>
          <w:rtl/>
        </w:rPr>
        <w:t>‏</w:t>
      </w:r>
      <w:r w:rsidR="009D063B">
        <w:rPr>
          <w:rStyle w:val="Char4"/>
          <w:rtl/>
        </w:rPr>
        <w:t>ک</w:t>
      </w:r>
      <w:r w:rsidRPr="00160189">
        <w:rPr>
          <w:rStyle w:val="Char4"/>
          <w:rtl/>
        </w:rPr>
        <w:t>ن</w:t>
      </w:r>
      <w:r w:rsidR="00A15996">
        <w:rPr>
          <w:rStyle w:val="Char4"/>
          <w:rtl/>
        </w:rPr>
        <w:t>ی</w:t>
      </w:r>
      <w:r w:rsidRPr="00160189">
        <w:rPr>
          <w:rStyle w:val="Char4"/>
          <w:rtl/>
        </w:rPr>
        <w:t>؟» آن مرد به او پاسخ داد: اگر خواسته باش</w:t>
      </w:r>
      <w:r w:rsidR="00A15996">
        <w:rPr>
          <w:rStyle w:val="Char4"/>
          <w:rtl/>
        </w:rPr>
        <w:t>ی</w:t>
      </w:r>
      <w:r w:rsidRPr="00160189">
        <w:rPr>
          <w:rStyle w:val="Char4"/>
          <w:rtl/>
        </w:rPr>
        <w:t xml:space="preserve"> ا</w:t>
      </w:r>
      <w:r w:rsidR="00A15996">
        <w:rPr>
          <w:rStyle w:val="Char4"/>
          <w:rtl/>
        </w:rPr>
        <w:t>ی</w:t>
      </w:r>
      <w:r w:rsidRPr="00160189">
        <w:rPr>
          <w:rStyle w:val="Char4"/>
          <w:rtl/>
        </w:rPr>
        <w:t xml:space="preserve"> رسول خدا. </w:t>
      </w:r>
      <w:r w:rsidR="004B04A9">
        <w:rPr>
          <w:rStyle w:val="Char4"/>
          <w:rtl/>
        </w:rPr>
        <w:t xml:space="preserve">آنگاه </w:t>
      </w:r>
      <w:r w:rsidRPr="00160189">
        <w:rPr>
          <w:rStyle w:val="Char4"/>
          <w:rtl/>
        </w:rPr>
        <w:t>زب</w:t>
      </w:r>
      <w:r w:rsidR="00B9084A">
        <w:rPr>
          <w:rStyle w:val="Char4"/>
          <w:rtl/>
        </w:rPr>
        <w:t>ی</w:t>
      </w:r>
      <w:r w:rsidRPr="00160189">
        <w:rPr>
          <w:rStyle w:val="Char4"/>
          <w:rtl/>
        </w:rPr>
        <w:t>ر شروع به آش</w:t>
      </w:r>
      <w:r w:rsidR="009D063B">
        <w:rPr>
          <w:rStyle w:val="Char4"/>
          <w:rtl/>
        </w:rPr>
        <w:t>ک</w:t>
      </w:r>
      <w:r w:rsidRPr="00160189">
        <w:rPr>
          <w:rStyle w:val="Char4"/>
          <w:rtl/>
        </w:rPr>
        <w:t xml:space="preserve">ار </w:t>
      </w:r>
      <w:r w:rsidR="009D063B">
        <w:rPr>
          <w:rStyle w:val="Char4"/>
          <w:rtl/>
        </w:rPr>
        <w:t>ک</w:t>
      </w:r>
      <w:r w:rsidRPr="00160189">
        <w:rPr>
          <w:rStyle w:val="Char4"/>
          <w:rtl/>
        </w:rPr>
        <w:t>ردن خود نمود، 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طرفش نگاه </w:t>
      </w:r>
      <w:r w:rsidR="009D063B">
        <w:rPr>
          <w:rStyle w:val="Char4"/>
          <w:rtl/>
        </w:rPr>
        <w:t>ک</w:t>
      </w:r>
      <w:r w:rsidRPr="00160189">
        <w:rPr>
          <w:rStyle w:val="Char4"/>
          <w:rtl/>
        </w:rPr>
        <w:t>رد و گفت: «ا</w:t>
      </w:r>
      <w:r w:rsidR="00A15996">
        <w:rPr>
          <w:rStyle w:val="Char4"/>
          <w:rtl/>
        </w:rPr>
        <w:t>ی</w:t>
      </w:r>
      <w:r w:rsidRPr="00160189">
        <w:rPr>
          <w:rStyle w:val="Char4"/>
          <w:rtl/>
        </w:rPr>
        <w:t xml:space="preserve"> پسر صف</w:t>
      </w:r>
      <w:r w:rsidR="00B9084A">
        <w:rPr>
          <w:rStyle w:val="Char4"/>
          <w:rtl/>
        </w:rPr>
        <w:t>ی</w:t>
      </w:r>
      <w:r w:rsidRPr="00160189">
        <w:rPr>
          <w:rStyle w:val="Char4"/>
          <w:rtl/>
        </w:rPr>
        <w:t>ه برخ</w:t>
      </w:r>
      <w:r w:rsidR="00B9084A">
        <w:rPr>
          <w:rStyle w:val="Char4"/>
          <w:rtl/>
        </w:rPr>
        <w:t>ی</w:t>
      </w:r>
      <w:r w:rsidRPr="00160189">
        <w:rPr>
          <w:rStyle w:val="Char4"/>
          <w:rtl/>
        </w:rPr>
        <w:t>ز». و زب</w:t>
      </w:r>
      <w:r w:rsidR="00B9084A">
        <w:rPr>
          <w:rStyle w:val="Char4"/>
          <w:rtl/>
        </w:rPr>
        <w:t>ی</w:t>
      </w:r>
      <w:r w:rsidRPr="00160189">
        <w:rPr>
          <w:rStyle w:val="Char4"/>
          <w:rtl/>
        </w:rPr>
        <w:t>ر به طرف آن (مشر</w:t>
      </w:r>
      <w:r w:rsidR="009D063B">
        <w:rPr>
          <w:rStyle w:val="Char4"/>
          <w:rtl/>
        </w:rPr>
        <w:t>ک</w:t>
      </w:r>
      <w:r w:rsidRPr="00160189">
        <w:rPr>
          <w:rStyle w:val="Char4"/>
          <w:rtl/>
        </w:rPr>
        <w:t>) رفت، تا ا</w:t>
      </w:r>
      <w:r w:rsidR="00B9084A">
        <w:rPr>
          <w:rStyle w:val="Char4"/>
          <w:rtl/>
        </w:rPr>
        <w:t>ی</w:t>
      </w:r>
      <w:r w:rsidRPr="00160189">
        <w:rPr>
          <w:rStyle w:val="Char4"/>
          <w:rtl/>
        </w:rPr>
        <w:t xml:space="preserve">ن </w:t>
      </w:r>
      <w:r w:rsidR="009D063B">
        <w:rPr>
          <w:rStyle w:val="Char4"/>
          <w:rtl/>
        </w:rPr>
        <w:t>ک</w:t>
      </w:r>
      <w:r w:rsidRPr="00160189">
        <w:rPr>
          <w:rStyle w:val="Char4"/>
          <w:rtl/>
        </w:rPr>
        <w:t>ه همراهش برابر گرد</w:t>
      </w:r>
      <w:r w:rsidR="00B9084A">
        <w:rPr>
          <w:rStyle w:val="Char4"/>
          <w:rtl/>
        </w:rPr>
        <w:t>ی</w:t>
      </w:r>
      <w:r w:rsidRPr="00160189">
        <w:rPr>
          <w:rStyle w:val="Char4"/>
          <w:rtl/>
        </w:rPr>
        <w:t>د، بعد</w:t>
      </w:r>
      <w:r w:rsidR="00201D04">
        <w:rPr>
          <w:rStyle w:val="Char4"/>
          <w:rtl/>
        </w:rPr>
        <w:t xml:space="preserve"> هردو </w:t>
      </w:r>
      <w:r w:rsidRPr="00160189">
        <w:rPr>
          <w:rStyle w:val="Char4"/>
          <w:rtl/>
        </w:rPr>
        <w:t>ب</w:t>
      </w:r>
      <w:r w:rsidR="00A15996">
        <w:rPr>
          <w:rStyle w:val="Char4"/>
          <w:rtl/>
        </w:rPr>
        <w:t>ی</w:t>
      </w:r>
      <w:r w:rsidRPr="00160189">
        <w:rPr>
          <w:rStyle w:val="Char4"/>
          <w:rtl/>
        </w:rPr>
        <w:t>‏قرار گرد</w:t>
      </w:r>
      <w:r w:rsidR="00B9084A">
        <w:rPr>
          <w:rStyle w:val="Char4"/>
          <w:rtl/>
        </w:rPr>
        <w:t>ی</w:t>
      </w:r>
      <w:r w:rsidRPr="00160189">
        <w:rPr>
          <w:rStyle w:val="Char4"/>
          <w:rtl/>
        </w:rPr>
        <w:t xml:space="preserve">دند، و از گردن </w:t>
      </w:r>
      <w:r w:rsidR="00B9084A">
        <w:rPr>
          <w:rStyle w:val="Char4"/>
          <w:rtl/>
        </w:rPr>
        <w:t>ی</w:t>
      </w:r>
      <w:r w:rsidR="009D063B">
        <w:rPr>
          <w:rStyle w:val="Char4"/>
          <w:rtl/>
        </w:rPr>
        <w:t>ک</w:t>
      </w:r>
      <w:r w:rsidRPr="00160189">
        <w:rPr>
          <w:rStyle w:val="Char4"/>
          <w:rtl/>
        </w:rPr>
        <w:t>د</w:t>
      </w:r>
      <w:r w:rsidR="00B9084A">
        <w:rPr>
          <w:rStyle w:val="Char4"/>
          <w:rtl/>
        </w:rPr>
        <w:t>ی</w:t>
      </w:r>
      <w:r w:rsidRPr="00160189">
        <w:rPr>
          <w:rStyle w:val="Char4"/>
          <w:rtl/>
        </w:rPr>
        <w:t>گر خود گرفتند، و</w:t>
      </w:r>
      <w:r w:rsidR="00201D04">
        <w:rPr>
          <w:rStyle w:val="Char4"/>
          <w:rtl/>
        </w:rPr>
        <w:t xml:space="preserve"> هردو </w:t>
      </w:r>
      <w:r w:rsidRPr="00160189">
        <w:rPr>
          <w:rStyle w:val="Char4"/>
          <w:rtl/>
        </w:rPr>
        <w:t>غلط</w:t>
      </w:r>
      <w:r w:rsidR="003A7C51">
        <w:rPr>
          <w:rStyle w:val="Char4"/>
          <w:rtl/>
        </w:rPr>
        <w:t xml:space="preserve"> </w:t>
      </w:r>
      <w:r w:rsidRPr="00160189">
        <w:rPr>
          <w:rStyle w:val="Char4"/>
          <w:rtl/>
        </w:rPr>
        <w:t>خوردند.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«هر </w:t>
      </w:r>
      <w:r w:rsidR="009D063B">
        <w:rPr>
          <w:rStyle w:val="Char4"/>
          <w:rtl/>
        </w:rPr>
        <w:t>ک</w:t>
      </w:r>
      <w:r w:rsidRPr="00160189">
        <w:rPr>
          <w:rStyle w:val="Char4"/>
          <w:rtl/>
        </w:rPr>
        <w:t>دام</w:t>
      </w:r>
      <w:r w:rsidR="001C48E8">
        <w:rPr>
          <w:rStyle w:val="Char4"/>
          <w:rtl/>
        </w:rPr>
        <w:t xml:space="preserve">‌شان </w:t>
      </w:r>
      <w:r w:rsidR="009D063B">
        <w:rPr>
          <w:rStyle w:val="Char4"/>
          <w:rtl/>
        </w:rPr>
        <w:t>ک</w:t>
      </w:r>
      <w:r w:rsidRPr="00160189">
        <w:rPr>
          <w:rStyle w:val="Char4"/>
          <w:rtl/>
        </w:rPr>
        <w:t>ه اول پا</w:t>
      </w:r>
      <w:r w:rsidR="00B9084A">
        <w:rPr>
          <w:rStyle w:val="Char4"/>
          <w:rtl/>
        </w:rPr>
        <w:t>یی</w:t>
      </w:r>
      <w:r w:rsidRPr="00160189">
        <w:rPr>
          <w:rStyle w:val="Char4"/>
          <w:rtl/>
        </w:rPr>
        <w:t xml:space="preserve">ن افتاد همان </w:t>
      </w:r>
      <w:r w:rsidR="009D063B">
        <w:rPr>
          <w:rStyle w:val="Char4"/>
          <w:rtl/>
        </w:rPr>
        <w:t>ک</w:t>
      </w:r>
      <w:r w:rsidRPr="00160189">
        <w:rPr>
          <w:rStyle w:val="Char4"/>
          <w:rtl/>
        </w:rPr>
        <w:t>شته م</w:t>
      </w:r>
      <w:r w:rsidR="00A15996">
        <w:rPr>
          <w:rStyle w:val="Char4"/>
          <w:rtl/>
        </w:rPr>
        <w:t>ی</w:t>
      </w:r>
      <w:r w:rsidRPr="00160189">
        <w:rPr>
          <w:rStyle w:val="Char4"/>
          <w:rtl/>
        </w:rPr>
        <w:t xml:space="preserve">‏شود». </w:t>
      </w:r>
      <w:r w:rsidR="004B04A9">
        <w:rPr>
          <w:rStyle w:val="Char4"/>
          <w:rtl/>
        </w:rPr>
        <w:t xml:space="preserve">آنگاه </w:t>
      </w:r>
      <w:r w:rsidRPr="00160189">
        <w:rPr>
          <w:rStyle w:val="Char4"/>
          <w:rtl/>
        </w:rPr>
        <w:t>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دعا نمود، و مردم هم دعا </w:t>
      </w:r>
      <w:r w:rsidR="009D063B">
        <w:rPr>
          <w:rStyle w:val="Char4"/>
          <w:rtl/>
        </w:rPr>
        <w:t>ک</w:t>
      </w:r>
      <w:r w:rsidRPr="00160189">
        <w:rPr>
          <w:rStyle w:val="Char4"/>
          <w:rtl/>
        </w:rPr>
        <w:t xml:space="preserve">ردند، و آن </w:t>
      </w:r>
      <w:r w:rsidR="009D063B">
        <w:rPr>
          <w:rStyle w:val="Char4"/>
          <w:rtl/>
        </w:rPr>
        <w:t>ک</w:t>
      </w:r>
      <w:r w:rsidRPr="00160189">
        <w:rPr>
          <w:rStyle w:val="Char4"/>
          <w:rtl/>
        </w:rPr>
        <w:t>افر افتاد و زب</w:t>
      </w:r>
      <w:r w:rsidR="00B9084A">
        <w:rPr>
          <w:rStyle w:val="Char4"/>
          <w:rtl/>
        </w:rPr>
        <w:t>ی</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بر س</w:t>
      </w:r>
      <w:r w:rsidR="00B9084A">
        <w:rPr>
          <w:rStyle w:val="Char4"/>
          <w:rtl/>
        </w:rPr>
        <w:t>ی</w:t>
      </w:r>
      <w:r w:rsidRPr="00160189">
        <w:rPr>
          <w:rStyle w:val="Char4"/>
          <w:rtl/>
        </w:rPr>
        <w:t>نه‏اش بلند شد، و به قتلش رسان</w:t>
      </w:r>
      <w:r w:rsidR="00B9084A">
        <w:rPr>
          <w:rStyle w:val="Char4"/>
          <w:rtl/>
        </w:rPr>
        <w:t>ی</w:t>
      </w:r>
      <w:r w:rsidRPr="00160189">
        <w:rPr>
          <w:rStyle w:val="Char4"/>
          <w:rtl/>
        </w:rPr>
        <w:t>د. ا</w:t>
      </w:r>
      <w:r w:rsidR="00B9084A">
        <w:rPr>
          <w:rStyle w:val="Char4"/>
          <w:rtl/>
        </w:rPr>
        <w:t>ی</w:t>
      </w:r>
      <w:r w:rsidRPr="00160189">
        <w:rPr>
          <w:rStyle w:val="Char4"/>
          <w:rtl/>
        </w:rPr>
        <w:t>ن چن</w:t>
      </w:r>
      <w:r w:rsidR="00B9084A">
        <w:rPr>
          <w:rStyle w:val="Char4"/>
          <w:rtl/>
        </w:rPr>
        <w:t>ی</w:t>
      </w:r>
      <w:r w:rsidRPr="00160189">
        <w:rPr>
          <w:rStyle w:val="Char4"/>
          <w:rtl/>
        </w:rPr>
        <w:t>ن در منتخب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69/5</w:t>
      </w:r>
      <w:r w:rsidRPr="00160189">
        <w:rPr>
          <w:rStyle w:val="Char4"/>
          <w:rFonts w:hint="cs"/>
          <w:rtl/>
        </w:rPr>
        <w:t>)</w:t>
      </w:r>
      <w:r w:rsidRPr="00160189">
        <w:rPr>
          <w:rStyle w:val="Char4"/>
          <w:rtl/>
        </w:rPr>
        <w:t xml:space="preserve"> آمده است.</w:t>
      </w:r>
    </w:p>
    <w:p w:rsidR="00797E01" w:rsidRPr="00A35E5A" w:rsidRDefault="00797E01" w:rsidP="00A35E5A">
      <w:pPr>
        <w:pStyle w:val="a5"/>
        <w:rPr>
          <w:rtl/>
        </w:rPr>
      </w:pPr>
      <w:bookmarkStart w:id="367" w:name="_Toc441587731"/>
      <w:r w:rsidRPr="00A35E5A">
        <w:rPr>
          <w:rtl/>
        </w:rPr>
        <w:t>حمله زب</w:t>
      </w:r>
      <w:r w:rsidR="00B9084A">
        <w:rPr>
          <w:rtl/>
        </w:rPr>
        <w:t>ی</w:t>
      </w:r>
      <w:r w:rsidRPr="00A35E5A">
        <w:rPr>
          <w:rtl/>
        </w:rPr>
        <w:t xml:space="preserve">ر در روز خندق و روز </w:t>
      </w:r>
      <w:r w:rsidR="00B9084A">
        <w:rPr>
          <w:rtl/>
        </w:rPr>
        <w:t>ی</w:t>
      </w:r>
      <w:r w:rsidRPr="00A35E5A">
        <w:rPr>
          <w:rtl/>
        </w:rPr>
        <w:t>رمو</w:t>
      </w:r>
      <w:r w:rsidR="00B9084A">
        <w:rPr>
          <w:rtl/>
        </w:rPr>
        <w:t>ک</w:t>
      </w:r>
      <w:bookmarkEnd w:id="367"/>
    </w:p>
    <w:p w:rsidR="00797E01" w:rsidRPr="00160189" w:rsidRDefault="00797E01" w:rsidP="008D1BC1">
      <w:pPr>
        <w:ind w:firstLine="284"/>
        <w:jc w:val="both"/>
        <w:rPr>
          <w:rStyle w:val="Char4"/>
          <w:rtl/>
        </w:rPr>
      </w:pPr>
      <w:r w:rsidRPr="00160189">
        <w:rPr>
          <w:rStyle w:val="Char4"/>
          <w:rtl/>
        </w:rPr>
        <w:t>ب</w:t>
      </w:r>
      <w:r w:rsidR="00B9084A">
        <w:rPr>
          <w:rStyle w:val="Char4"/>
          <w:rtl/>
        </w:rPr>
        <w:t>ی</w:t>
      </w:r>
      <w:r w:rsidRPr="00160189">
        <w:rPr>
          <w:rStyle w:val="Char4"/>
          <w:rtl/>
        </w:rPr>
        <w:t>هق</w:t>
      </w:r>
      <w:r w:rsidR="00A15996">
        <w:rPr>
          <w:rStyle w:val="Char4"/>
          <w:rtl/>
        </w:rPr>
        <w:t>ی</w:t>
      </w:r>
      <w:r w:rsidRPr="00160189">
        <w:rPr>
          <w:rStyle w:val="Char4"/>
          <w:rtl/>
        </w:rPr>
        <w:t xml:space="preserve"> از عبد</w:t>
      </w:r>
      <w:r w:rsidR="001224D1">
        <w:rPr>
          <w:rStyle w:val="Char4"/>
          <w:rtl/>
        </w:rPr>
        <w:t>الله</w:t>
      </w:r>
      <w:r w:rsidRPr="00160189">
        <w:rPr>
          <w:rStyle w:val="Char4"/>
          <w:rtl/>
        </w:rPr>
        <w:t xml:space="preserve"> بن زب</w:t>
      </w:r>
      <w:r w:rsidR="00B9084A">
        <w:rPr>
          <w:rStyle w:val="Char4"/>
          <w:rtl/>
        </w:rPr>
        <w:t>ی</w:t>
      </w:r>
      <w:r w:rsidRPr="00160189">
        <w:rPr>
          <w:rStyle w:val="Char4"/>
          <w:rtl/>
        </w:rPr>
        <w:t>ر</w:t>
      </w:r>
      <w:r w:rsidR="00437588" w:rsidRPr="00437588">
        <w:rPr>
          <w:rStyle w:val="Char4"/>
          <w:rFonts w:cs="CTraditional Arabic"/>
          <w:rtl/>
        </w:rPr>
        <w:t xml:space="preserve"> ب</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 xml:space="preserve">ه گفت: روز خندق با زنان و اطفال در قلعه جابجا </w:t>
      </w:r>
      <w:r w:rsidR="009D063B">
        <w:rPr>
          <w:rStyle w:val="Char4"/>
          <w:rtl/>
        </w:rPr>
        <w:t>ک</w:t>
      </w:r>
      <w:r w:rsidRPr="00160189">
        <w:rPr>
          <w:rStyle w:val="Char4"/>
          <w:rtl/>
        </w:rPr>
        <w:t>رده شدم، عمربن اب</w:t>
      </w:r>
      <w:r w:rsidR="00A15996">
        <w:rPr>
          <w:rStyle w:val="Char4"/>
          <w:rtl/>
        </w:rPr>
        <w:t>ی</w:t>
      </w:r>
      <w:r w:rsidRPr="00160189">
        <w:rPr>
          <w:rStyle w:val="Char4"/>
          <w:rtl/>
        </w:rPr>
        <w:t xml:space="preserve"> سلمه همراهم بود، و</w:t>
      </w:r>
      <w:r w:rsidR="00A15996">
        <w:rPr>
          <w:rStyle w:val="Char4"/>
          <w:rtl/>
        </w:rPr>
        <w:t>ی</w:t>
      </w:r>
      <w:r w:rsidRPr="00160189">
        <w:rPr>
          <w:rStyle w:val="Char4"/>
          <w:rtl/>
        </w:rPr>
        <w:t xml:space="preserve"> برا</w:t>
      </w:r>
      <w:r w:rsidR="00B9084A">
        <w:rPr>
          <w:rStyle w:val="Char4"/>
          <w:rtl/>
        </w:rPr>
        <w:t>ی</w:t>
      </w:r>
      <w:r w:rsidRPr="00160189">
        <w:rPr>
          <w:rStyle w:val="Char4"/>
          <w:rtl/>
        </w:rPr>
        <w:t>م پشت</w:t>
      </w:r>
      <w:r w:rsidR="009D063B">
        <w:rPr>
          <w:rStyle w:val="Char4"/>
          <w:rtl/>
        </w:rPr>
        <w:t>ک</w:t>
      </w:r>
      <w:r w:rsidRPr="00160189">
        <w:rPr>
          <w:rStyle w:val="Char4"/>
          <w:rtl/>
        </w:rPr>
        <w:t xml:space="preserve"> م</w:t>
      </w:r>
      <w:r w:rsidR="00A15996">
        <w:rPr>
          <w:rStyle w:val="Char4"/>
          <w:rtl/>
        </w:rPr>
        <w:t>ی</w:t>
      </w:r>
      <w:r w:rsidRPr="00160189">
        <w:rPr>
          <w:rStyle w:val="Char4"/>
          <w:rtl/>
        </w:rPr>
        <w:t>‏زد، و من بر پشتش بلند شده م</w:t>
      </w:r>
      <w:r w:rsidR="00A15996">
        <w:rPr>
          <w:rStyle w:val="Char4"/>
          <w:rtl/>
        </w:rPr>
        <w:t>ی</w:t>
      </w:r>
      <w:r w:rsidRPr="00160189">
        <w:rPr>
          <w:rStyle w:val="Char4"/>
          <w:rtl/>
        </w:rPr>
        <w:t>‏د</w:t>
      </w:r>
      <w:r w:rsidR="00B9084A">
        <w:rPr>
          <w:rStyle w:val="Char4"/>
          <w:rtl/>
        </w:rPr>
        <w:t>ی</w:t>
      </w:r>
      <w:r w:rsidRPr="00160189">
        <w:rPr>
          <w:rStyle w:val="Char4"/>
          <w:rtl/>
        </w:rPr>
        <w:t>دم. م</w:t>
      </w:r>
      <w:r w:rsidR="00A15996">
        <w:rPr>
          <w:rStyle w:val="Char4"/>
          <w:rtl/>
        </w:rPr>
        <w:t>ی</w:t>
      </w:r>
      <w:r w:rsidRPr="00160189">
        <w:rPr>
          <w:rStyle w:val="Char4"/>
          <w:rtl/>
        </w:rPr>
        <w:t>‏گو</w:t>
      </w:r>
      <w:r w:rsidR="00B9084A">
        <w:rPr>
          <w:rStyle w:val="Char4"/>
          <w:rtl/>
        </w:rPr>
        <w:t>ی</w:t>
      </w:r>
      <w:r w:rsidRPr="00160189">
        <w:rPr>
          <w:rStyle w:val="Char4"/>
          <w:rtl/>
        </w:rPr>
        <w:t xml:space="preserve">د: به پدرم نگاه نمودم، </w:t>
      </w:r>
      <w:r w:rsidR="009D063B">
        <w:rPr>
          <w:rStyle w:val="Char4"/>
          <w:rtl/>
        </w:rPr>
        <w:t>ک</w:t>
      </w:r>
      <w:r w:rsidRPr="00160189">
        <w:rPr>
          <w:rStyle w:val="Char4"/>
          <w:rtl/>
        </w:rPr>
        <w:t>ه گاه</w:t>
      </w:r>
      <w:r w:rsidR="00A15996">
        <w:rPr>
          <w:rStyle w:val="Char4"/>
          <w:rtl/>
        </w:rPr>
        <w:t>ی</w:t>
      </w:r>
      <w:r w:rsidRPr="00160189">
        <w:rPr>
          <w:rStyle w:val="Char4"/>
          <w:rtl/>
        </w:rPr>
        <w:t xml:space="preserve"> به آنجا حمله م</w:t>
      </w:r>
      <w:r w:rsidR="00A15996">
        <w:rPr>
          <w:rStyle w:val="Char4"/>
          <w:rtl/>
        </w:rPr>
        <w:t>ی</w:t>
      </w:r>
      <w:r w:rsidRPr="00160189">
        <w:rPr>
          <w:rStyle w:val="Char4"/>
          <w:rtl/>
        </w:rPr>
        <w:t>‏نمود، و گاه</w:t>
      </w:r>
      <w:r w:rsidR="00A15996">
        <w:rPr>
          <w:rStyle w:val="Char4"/>
          <w:rtl/>
        </w:rPr>
        <w:t>ی</w:t>
      </w:r>
      <w:r w:rsidRPr="00160189">
        <w:rPr>
          <w:rStyle w:val="Char4"/>
          <w:rtl/>
        </w:rPr>
        <w:t xml:space="preserve"> به ا</w:t>
      </w:r>
      <w:r w:rsidR="00B9084A">
        <w:rPr>
          <w:rStyle w:val="Char4"/>
          <w:rtl/>
        </w:rPr>
        <w:t>ی</w:t>
      </w:r>
      <w:r w:rsidR="00B56D1E">
        <w:rPr>
          <w:rStyle w:val="Char4"/>
          <w:rtl/>
        </w:rPr>
        <w:t>نجا، و هر</w:t>
      </w:r>
      <w:r w:rsidRPr="00160189">
        <w:rPr>
          <w:rStyle w:val="Char4"/>
          <w:rtl/>
        </w:rPr>
        <w:t>چ</w:t>
      </w:r>
      <w:r w:rsidR="00B9084A">
        <w:rPr>
          <w:rStyle w:val="Char4"/>
          <w:rtl/>
        </w:rPr>
        <w:t>ی</w:t>
      </w:r>
      <w:r w:rsidRPr="00160189">
        <w:rPr>
          <w:rStyle w:val="Char4"/>
          <w:rtl/>
        </w:rPr>
        <w:t>ز</w:t>
      </w:r>
      <w:r w:rsidR="00A15996">
        <w:rPr>
          <w:rStyle w:val="Char4"/>
          <w:rtl/>
        </w:rPr>
        <w:t>ی</w:t>
      </w:r>
      <w:r w:rsidRPr="00160189">
        <w:rPr>
          <w:rStyle w:val="Char4"/>
          <w:rtl/>
        </w:rPr>
        <w:t xml:space="preserve"> را </w:t>
      </w:r>
      <w:r w:rsidR="009D063B">
        <w:rPr>
          <w:rStyle w:val="Char4"/>
          <w:rtl/>
        </w:rPr>
        <w:t>ک</w:t>
      </w:r>
      <w:r w:rsidRPr="00160189">
        <w:rPr>
          <w:rStyle w:val="Char4"/>
          <w:rtl/>
        </w:rPr>
        <w:t>ه م</w:t>
      </w:r>
      <w:r w:rsidR="00A15996">
        <w:rPr>
          <w:rStyle w:val="Char4"/>
          <w:rtl/>
        </w:rPr>
        <w:t>ی</w:t>
      </w:r>
      <w:r w:rsidRPr="00160189">
        <w:rPr>
          <w:rStyle w:val="Char4"/>
          <w:rtl/>
        </w:rPr>
        <w:t>‏د</w:t>
      </w:r>
      <w:r w:rsidR="00B9084A">
        <w:rPr>
          <w:rStyle w:val="Char4"/>
          <w:rtl/>
        </w:rPr>
        <w:t>ی</w:t>
      </w:r>
      <w:r w:rsidRPr="00160189">
        <w:rPr>
          <w:rStyle w:val="Char4"/>
          <w:rtl/>
        </w:rPr>
        <w:t xml:space="preserve">د به طرفش </w:t>
      </w:r>
      <w:r w:rsidR="00B9084A">
        <w:rPr>
          <w:rStyle w:val="Char4"/>
          <w:rtl/>
        </w:rPr>
        <w:t>ی</w:t>
      </w:r>
      <w:r w:rsidRPr="00160189">
        <w:rPr>
          <w:rStyle w:val="Char4"/>
          <w:rtl/>
        </w:rPr>
        <w:t>ورش م</w:t>
      </w:r>
      <w:r w:rsidR="00A15996">
        <w:rPr>
          <w:rStyle w:val="Char4"/>
          <w:rtl/>
        </w:rPr>
        <w:t>ی</w:t>
      </w:r>
      <w:r w:rsidRPr="00160189">
        <w:rPr>
          <w:rStyle w:val="Char4"/>
          <w:rtl/>
        </w:rPr>
        <w:t>‏برد. و وقت</w:t>
      </w:r>
      <w:r w:rsidR="00A15996">
        <w:rPr>
          <w:rStyle w:val="Char4"/>
          <w:rtl/>
        </w:rPr>
        <w:t>ی</w:t>
      </w:r>
      <w:r w:rsidRPr="00160189">
        <w:rPr>
          <w:rStyle w:val="Char4"/>
          <w:rtl/>
        </w:rPr>
        <w:t xml:space="preserve"> </w:t>
      </w:r>
      <w:r w:rsidR="009D063B">
        <w:rPr>
          <w:rStyle w:val="Char4"/>
          <w:rtl/>
        </w:rPr>
        <w:t>ک</w:t>
      </w:r>
      <w:r w:rsidRPr="00160189">
        <w:rPr>
          <w:rStyle w:val="Char4"/>
          <w:rtl/>
        </w:rPr>
        <w:t>ه ب</w:t>
      </w:r>
      <w:r w:rsidR="00B9084A">
        <w:rPr>
          <w:rStyle w:val="Char4"/>
          <w:rtl/>
        </w:rPr>
        <w:t>ی</w:t>
      </w:r>
      <w:r w:rsidRPr="00160189">
        <w:rPr>
          <w:rStyle w:val="Char4"/>
          <w:rtl/>
        </w:rPr>
        <w:t>گاه شد، نزد ما در قلعه آمد، گفتم: ا</w:t>
      </w:r>
      <w:r w:rsidR="00A15996">
        <w:rPr>
          <w:rStyle w:val="Char4"/>
          <w:rtl/>
        </w:rPr>
        <w:t>ی</w:t>
      </w:r>
      <w:r w:rsidRPr="00160189">
        <w:rPr>
          <w:rStyle w:val="Char4"/>
          <w:rtl/>
        </w:rPr>
        <w:t xml:space="preserve"> پدرم، تو را امروز با آنچه انجام م</w:t>
      </w:r>
      <w:r w:rsidR="00A15996">
        <w:rPr>
          <w:rStyle w:val="Char4"/>
          <w:rtl/>
        </w:rPr>
        <w:t>ی</w:t>
      </w:r>
      <w:r w:rsidRPr="00160189">
        <w:rPr>
          <w:rStyle w:val="Char4"/>
          <w:rtl/>
        </w:rPr>
        <w:t>‏داد</w:t>
      </w:r>
      <w:r w:rsidR="00A15996">
        <w:rPr>
          <w:rStyle w:val="Char4"/>
          <w:rtl/>
        </w:rPr>
        <w:t>ی</w:t>
      </w:r>
      <w:r w:rsidRPr="00160189">
        <w:rPr>
          <w:rStyle w:val="Char4"/>
          <w:rtl/>
        </w:rPr>
        <w:t xml:space="preserve"> د</w:t>
      </w:r>
      <w:r w:rsidR="00B9084A">
        <w:rPr>
          <w:rStyle w:val="Char4"/>
          <w:rtl/>
        </w:rPr>
        <w:t>ی</w:t>
      </w:r>
      <w:r w:rsidRPr="00160189">
        <w:rPr>
          <w:rStyle w:val="Char4"/>
          <w:rtl/>
        </w:rPr>
        <w:t>دم. گفت: ا</w:t>
      </w:r>
      <w:r w:rsidR="00A15996">
        <w:rPr>
          <w:rStyle w:val="Char4"/>
          <w:rtl/>
        </w:rPr>
        <w:t>ی</w:t>
      </w:r>
      <w:r w:rsidRPr="00160189">
        <w:rPr>
          <w:rStyle w:val="Char4"/>
          <w:rtl/>
        </w:rPr>
        <w:t xml:space="preserve"> پسرم مرا د</w:t>
      </w:r>
      <w:r w:rsidR="00B9084A">
        <w:rPr>
          <w:rStyle w:val="Char4"/>
          <w:rtl/>
        </w:rPr>
        <w:t>ی</w:t>
      </w:r>
      <w:r w:rsidRPr="00160189">
        <w:rPr>
          <w:rStyle w:val="Char4"/>
          <w:rtl/>
        </w:rPr>
        <w:t>د</w:t>
      </w:r>
      <w:r w:rsidR="00A15996">
        <w:rPr>
          <w:rStyle w:val="Char4"/>
          <w:rtl/>
        </w:rPr>
        <w:t>ی</w:t>
      </w:r>
      <w:r w:rsidRPr="00160189">
        <w:rPr>
          <w:rStyle w:val="Char4"/>
          <w:rtl/>
        </w:rPr>
        <w:t>؟ گفتم: بل</w:t>
      </w:r>
      <w:r w:rsidR="00A15996">
        <w:rPr>
          <w:rStyle w:val="Char4"/>
          <w:rtl/>
        </w:rPr>
        <w:t>ی</w:t>
      </w:r>
      <w:r w:rsidRPr="00160189">
        <w:rPr>
          <w:rStyle w:val="Char4"/>
          <w:rtl/>
        </w:rPr>
        <w:t>. گفت: پدر و مادرم فدا</w:t>
      </w:r>
      <w:r w:rsidR="00B9084A">
        <w:rPr>
          <w:rStyle w:val="Char4"/>
          <w:rtl/>
        </w:rPr>
        <w:t>ی</w:t>
      </w:r>
      <w:r w:rsidRPr="00160189">
        <w:rPr>
          <w:rStyle w:val="Char4"/>
          <w:rtl/>
        </w:rPr>
        <w:t>ت.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107/4</w:t>
      </w:r>
      <w:r w:rsidRPr="00160189">
        <w:rPr>
          <w:rStyle w:val="Char4"/>
          <w:rFonts w:hint="cs"/>
          <w:rtl/>
        </w:rPr>
        <w:t>)</w:t>
      </w:r>
      <w:r w:rsidRPr="00160189">
        <w:rPr>
          <w:rStyle w:val="Char4"/>
          <w:rtl/>
        </w:rPr>
        <w:t xml:space="preserve"> آمده است.</w:t>
      </w:r>
    </w:p>
    <w:p w:rsidR="00797E01" w:rsidRPr="00160189" w:rsidRDefault="00797E01" w:rsidP="000E7784">
      <w:pPr>
        <w:ind w:firstLine="284"/>
        <w:jc w:val="both"/>
        <w:rPr>
          <w:rStyle w:val="Char4"/>
          <w:rtl/>
        </w:rPr>
      </w:pPr>
      <w:r w:rsidRPr="00160189">
        <w:rPr>
          <w:rStyle w:val="Char4"/>
          <w:rtl/>
        </w:rPr>
        <w:t>بخار</w:t>
      </w:r>
      <w:r w:rsidR="00A15996">
        <w:rPr>
          <w:rStyle w:val="Char4"/>
          <w:rtl/>
        </w:rPr>
        <w:t>ی</w:t>
      </w:r>
      <w:r w:rsidRPr="00160189">
        <w:rPr>
          <w:rStyle w:val="Char4"/>
          <w:rtl/>
        </w:rPr>
        <w:t xml:space="preserve"> از عروه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اصحاب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زب</w:t>
      </w:r>
      <w:r w:rsidR="00B9084A">
        <w:rPr>
          <w:rStyle w:val="Char4"/>
          <w:rtl/>
        </w:rPr>
        <w:t>ی</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در روز </w:t>
      </w:r>
      <w:r w:rsidR="00B9084A">
        <w:rPr>
          <w:rStyle w:val="Char4"/>
          <w:rtl/>
        </w:rPr>
        <w:t>ی</w:t>
      </w:r>
      <w:r w:rsidRPr="00160189">
        <w:rPr>
          <w:rStyle w:val="Char4"/>
          <w:rtl/>
        </w:rPr>
        <w:t>رمو</w:t>
      </w:r>
      <w:r w:rsidR="009D063B">
        <w:rPr>
          <w:rStyle w:val="Char4"/>
          <w:rtl/>
        </w:rPr>
        <w:t>ک</w:t>
      </w:r>
      <w:r w:rsidRPr="00160189">
        <w:rPr>
          <w:rStyle w:val="Char4"/>
          <w:rtl/>
        </w:rPr>
        <w:t xml:space="preserve"> گفتند: آ</w:t>
      </w:r>
      <w:r w:rsidR="00B9084A">
        <w:rPr>
          <w:rStyle w:val="Char4"/>
          <w:rtl/>
        </w:rPr>
        <w:t>ی</w:t>
      </w:r>
      <w:r w:rsidRPr="00160189">
        <w:rPr>
          <w:rStyle w:val="Char4"/>
          <w:rtl/>
        </w:rPr>
        <w:t>ا حمله نم</w:t>
      </w:r>
      <w:r w:rsidR="00A15996">
        <w:rPr>
          <w:rStyle w:val="Char4"/>
          <w:rtl/>
        </w:rPr>
        <w:t>ی</w:t>
      </w:r>
      <w:r w:rsidRPr="00160189">
        <w:rPr>
          <w:rStyle w:val="Char4"/>
          <w:rtl/>
        </w:rPr>
        <w:t>‏</w:t>
      </w:r>
      <w:r w:rsidR="009D063B">
        <w:rPr>
          <w:rStyle w:val="Char4"/>
          <w:rtl/>
        </w:rPr>
        <w:t>ک</w:t>
      </w:r>
      <w:r w:rsidRPr="00160189">
        <w:rPr>
          <w:rStyle w:val="Char4"/>
          <w:rtl/>
        </w:rPr>
        <w:t>ن</w:t>
      </w:r>
      <w:r w:rsidR="00A15996">
        <w:rPr>
          <w:rStyle w:val="Char4"/>
          <w:rtl/>
        </w:rPr>
        <w:t>ی</w:t>
      </w:r>
      <w:r w:rsidRPr="00160189">
        <w:rPr>
          <w:rStyle w:val="Char4"/>
          <w:rtl/>
        </w:rPr>
        <w:t xml:space="preserve"> تا ما همراهت حمله </w:t>
      </w:r>
      <w:r w:rsidR="009D063B">
        <w:rPr>
          <w:rStyle w:val="Char4"/>
          <w:rtl/>
        </w:rPr>
        <w:t>ک</w:t>
      </w:r>
      <w:r w:rsidRPr="00160189">
        <w:rPr>
          <w:rStyle w:val="Char4"/>
          <w:rtl/>
        </w:rPr>
        <w:t>ن</w:t>
      </w:r>
      <w:r w:rsidR="00B9084A">
        <w:rPr>
          <w:rStyle w:val="Char4"/>
          <w:rtl/>
        </w:rPr>
        <w:t>ی</w:t>
      </w:r>
      <w:r w:rsidRPr="00160189">
        <w:rPr>
          <w:rStyle w:val="Char4"/>
          <w:rtl/>
        </w:rPr>
        <w:t xml:space="preserve">م؟ گفت: اگر من حمله </w:t>
      </w:r>
      <w:r w:rsidR="009D063B">
        <w:rPr>
          <w:rStyle w:val="Char4"/>
          <w:rtl/>
        </w:rPr>
        <w:t>ک</w:t>
      </w:r>
      <w:r w:rsidRPr="00160189">
        <w:rPr>
          <w:rStyle w:val="Char4"/>
          <w:rtl/>
        </w:rPr>
        <w:t>نم شما دروغ م</w:t>
      </w:r>
      <w:r w:rsidR="00A15996">
        <w:rPr>
          <w:rStyle w:val="Char4"/>
          <w:rtl/>
        </w:rPr>
        <w:t>ی</w:t>
      </w:r>
      <w:r w:rsidRPr="00160189">
        <w:rPr>
          <w:rStyle w:val="Char4"/>
          <w:rtl/>
        </w:rPr>
        <w:t>‏گو</w:t>
      </w:r>
      <w:r w:rsidR="00B9084A">
        <w:rPr>
          <w:rStyle w:val="Char4"/>
          <w:rtl/>
        </w:rPr>
        <w:t>یی</w:t>
      </w:r>
      <w:r w:rsidRPr="00160189">
        <w:rPr>
          <w:rStyle w:val="Char4"/>
          <w:rtl/>
        </w:rPr>
        <w:t>د (و حمله نم</w:t>
      </w:r>
      <w:r w:rsidR="00A15996">
        <w:rPr>
          <w:rStyle w:val="Char4"/>
          <w:rtl/>
        </w:rPr>
        <w:t>ی</w:t>
      </w:r>
      <w:r w:rsidRPr="00160189">
        <w:rPr>
          <w:rStyle w:val="Char4"/>
          <w:rtl/>
        </w:rPr>
        <w:t>‏</w:t>
      </w:r>
      <w:r w:rsidR="009D063B">
        <w:rPr>
          <w:rStyle w:val="Char4"/>
          <w:rtl/>
        </w:rPr>
        <w:t>ک</w:t>
      </w:r>
      <w:r w:rsidRPr="00160189">
        <w:rPr>
          <w:rStyle w:val="Char4"/>
          <w:rtl/>
        </w:rPr>
        <w:t>ن</w:t>
      </w:r>
      <w:r w:rsidR="00B9084A">
        <w:rPr>
          <w:rStyle w:val="Char4"/>
          <w:rtl/>
        </w:rPr>
        <w:t>ی</w:t>
      </w:r>
      <w:r w:rsidRPr="00160189">
        <w:rPr>
          <w:rStyle w:val="Char4"/>
          <w:rtl/>
        </w:rPr>
        <w:t>د). گفتند: ا</w:t>
      </w:r>
      <w:r w:rsidR="00B9084A">
        <w:rPr>
          <w:rStyle w:val="Char4"/>
          <w:rtl/>
        </w:rPr>
        <w:t>ی</w:t>
      </w:r>
      <w:r w:rsidRPr="00160189">
        <w:rPr>
          <w:rStyle w:val="Char4"/>
          <w:rtl/>
        </w:rPr>
        <w:t xml:space="preserve">ن </w:t>
      </w:r>
      <w:r w:rsidR="009D063B">
        <w:rPr>
          <w:rStyle w:val="Char4"/>
          <w:rtl/>
        </w:rPr>
        <w:t>ک</w:t>
      </w:r>
      <w:r w:rsidRPr="00160189">
        <w:rPr>
          <w:rStyle w:val="Char4"/>
          <w:rtl/>
        </w:rPr>
        <w:t>ار را نم</w:t>
      </w:r>
      <w:r w:rsidR="00A15996">
        <w:rPr>
          <w:rStyle w:val="Char4"/>
          <w:rtl/>
        </w:rPr>
        <w:t>ی</w:t>
      </w:r>
      <w:r w:rsidRPr="00160189">
        <w:rPr>
          <w:rStyle w:val="Char4"/>
          <w:rtl/>
        </w:rPr>
        <w:t>‏</w:t>
      </w:r>
      <w:r w:rsidR="009D063B">
        <w:rPr>
          <w:rStyle w:val="Char4"/>
          <w:rtl/>
        </w:rPr>
        <w:t>ک</w:t>
      </w:r>
      <w:r w:rsidRPr="00160189">
        <w:rPr>
          <w:rStyle w:val="Char4"/>
          <w:rtl/>
        </w:rPr>
        <w:t>ن</w:t>
      </w:r>
      <w:r w:rsidR="00B9084A">
        <w:rPr>
          <w:rStyle w:val="Char4"/>
          <w:rtl/>
        </w:rPr>
        <w:t>ی</w:t>
      </w:r>
      <w:r w:rsidRPr="00160189">
        <w:rPr>
          <w:rStyle w:val="Char4"/>
          <w:rtl/>
        </w:rPr>
        <w:t xml:space="preserve">م. </w:t>
      </w:r>
      <w:r w:rsidR="004B04A9">
        <w:rPr>
          <w:rStyle w:val="Char4"/>
          <w:rtl/>
        </w:rPr>
        <w:t xml:space="preserve">آنگاه </w:t>
      </w:r>
      <w:r w:rsidRPr="00160189">
        <w:rPr>
          <w:rStyle w:val="Char4"/>
          <w:rtl/>
        </w:rPr>
        <w:t>بر آنها حمله نمود، و صف ها</w:t>
      </w:r>
      <w:r w:rsidR="00B9084A">
        <w:rPr>
          <w:rStyle w:val="Char4"/>
          <w:rtl/>
        </w:rPr>
        <w:t>ی</w:t>
      </w:r>
      <w:r w:rsidRPr="00160189">
        <w:rPr>
          <w:rStyle w:val="Char4"/>
          <w:rtl/>
        </w:rPr>
        <w:t>شان را در هم ش</w:t>
      </w:r>
      <w:r w:rsidR="009D063B">
        <w:rPr>
          <w:rStyle w:val="Char4"/>
          <w:rtl/>
        </w:rPr>
        <w:t>ک</w:t>
      </w:r>
      <w:r w:rsidRPr="00160189">
        <w:rPr>
          <w:rStyle w:val="Char4"/>
          <w:rtl/>
        </w:rPr>
        <w:t>ست، و از آنها گذشت، و ه</w:t>
      </w:r>
      <w:r w:rsidR="00B9084A">
        <w:rPr>
          <w:rStyle w:val="Char4"/>
          <w:rtl/>
        </w:rPr>
        <w:t>ی</w:t>
      </w:r>
      <w:r w:rsidRPr="00160189">
        <w:rPr>
          <w:rStyle w:val="Char4"/>
          <w:rtl/>
        </w:rPr>
        <w:t xml:space="preserve">چ </w:t>
      </w:r>
      <w:r w:rsidR="009D063B">
        <w:rPr>
          <w:rStyle w:val="Char4"/>
          <w:rtl/>
        </w:rPr>
        <w:t>ک</w:t>
      </w:r>
      <w:r w:rsidRPr="00160189">
        <w:rPr>
          <w:rStyle w:val="Char4"/>
          <w:rtl/>
        </w:rPr>
        <w:t>س هم همراهش نبود، بعد دو باره برگشت، و آنها لجامش را گرفتند، و دو ضربه بر</w:t>
      </w:r>
      <w:r w:rsidR="00663437">
        <w:rPr>
          <w:rStyle w:val="Char4"/>
          <w:rtl/>
        </w:rPr>
        <w:t>‌شان</w:t>
      </w:r>
      <w:r w:rsidRPr="00160189">
        <w:rPr>
          <w:rStyle w:val="Char4"/>
          <w:rtl/>
        </w:rPr>
        <w:t xml:space="preserve">ه‏اش زدند، </w:t>
      </w:r>
      <w:r w:rsidR="009D063B">
        <w:rPr>
          <w:rStyle w:val="Char4"/>
          <w:rtl/>
        </w:rPr>
        <w:t>ک</w:t>
      </w:r>
      <w:r w:rsidRPr="00160189">
        <w:rPr>
          <w:rStyle w:val="Char4"/>
          <w:rtl/>
        </w:rPr>
        <w:t>ه در م</w:t>
      </w:r>
      <w:r w:rsidR="00B9084A">
        <w:rPr>
          <w:rStyle w:val="Char4"/>
          <w:rtl/>
        </w:rPr>
        <w:t>ی</w:t>
      </w:r>
      <w:r w:rsidRPr="00160189">
        <w:rPr>
          <w:rStyle w:val="Char4"/>
          <w:rtl/>
        </w:rPr>
        <w:t>ان آن دو ضربه، ضربه‏ا</w:t>
      </w:r>
      <w:r w:rsidR="00A15996">
        <w:rPr>
          <w:rStyle w:val="Char4"/>
          <w:rtl/>
        </w:rPr>
        <w:t>ی</w:t>
      </w:r>
      <w:r w:rsidRPr="00160189">
        <w:rPr>
          <w:rStyle w:val="Char4"/>
          <w:rtl/>
        </w:rPr>
        <w:t xml:space="preserve"> قرار داشت </w:t>
      </w:r>
      <w:r w:rsidR="009D063B">
        <w:rPr>
          <w:rStyle w:val="Char4"/>
          <w:rtl/>
        </w:rPr>
        <w:t>ک</w:t>
      </w:r>
      <w:r w:rsidRPr="00160189">
        <w:rPr>
          <w:rStyle w:val="Char4"/>
          <w:rtl/>
        </w:rPr>
        <w:t>ه در روز بدر، بر و</w:t>
      </w:r>
      <w:r w:rsidR="00A15996">
        <w:rPr>
          <w:rStyle w:val="Char4"/>
          <w:rtl/>
        </w:rPr>
        <w:t>ی</w:t>
      </w:r>
      <w:r w:rsidRPr="00160189">
        <w:rPr>
          <w:rStyle w:val="Char4"/>
          <w:rtl/>
        </w:rPr>
        <w:t xml:space="preserve"> وارد آمده بود. عروه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من در حال</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w:t>
      </w:r>
      <w:r w:rsidR="009D063B">
        <w:rPr>
          <w:rStyle w:val="Char4"/>
          <w:rtl/>
        </w:rPr>
        <w:t>ک</w:t>
      </w:r>
      <w:r w:rsidRPr="00160189">
        <w:rPr>
          <w:rStyle w:val="Char4"/>
          <w:rtl/>
        </w:rPr>
        <w:t>وچ</w:t>
      </w:r>
      <w:r w:rsidR="009D063B">
        <w:rPr>
          <w:rStyle w:val="Char4"/>
          <w:rtl/>
        </w:rPr>
        <w:t>ک</w:t>
      </w:r>
      <w:r w:rsidRPr="00160189">
        <w:rPr>
          <w:rStyle w:val="Char4"/>
          <w:rtl/>
        </w:rPr>
        <w:t xml:space="preserve"> بودم، انگشتان خود را بر آن ضربه‏ها داخل نمودم، و باز</w:t>
      </w:r>
      <w:r w:rsidR="00A15996">
        <w:rPr>
          <w:rStyle w:val="Char4"/>
          <w:rtl/>
        </w:rPr>
        <w:t>ی</w:t>
      </w:r>
      <w:r w:rsidRPr="00160189">
        <w:rPr>
          <w:rStyle w:val="Char4"/>
          <w:rtl/>
        </w:rPr>
        <w:t xml:space="preserve"> م</w:t>
      </w:r>
      <w:r w:rsidR="00A15996">
        <w:rPr>
          <w:rStyle w:val="Char4"/>
          <w:rtl/>
        </w:rPr>
        <w:t>ی</w:t>
      </w:r>
      <w:r w:rsidRPr="00160189">
        <w:rPr>
          <w:rStyle w:val="Char4"/>
          <w:rtl/>
        </w:rPr>
        <w:t>‏</w:t>
      </w:r>
      <w:r w:rsidR="009D063B">
        <w:rPr>
          <w:rStyle w:val="Char4"/>
          <w:rtl/>
        </w:rPr>
        <w:t>ک</w:t>
      </w:r>
      <w:r w:rsidRPr="00160189">
        <w:rPr>
          <w:rStyle w:val="Char4"/>
          <w:rtl/>
        </w:rPr>
        <w:t>ردم. عروه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م</w:t>
      </w:r>
      <w:r w:rsidR="00A15996">
        <w:rPr>
          <w:rStyle w:val="Char4"/>
          <w:rtl/>
        </w:rPr>
        <w:t>ی</w:t>
      </w:r>
      <w:r w:rsidRPr="00160189">
        <w:rPr>
          <w:rStyle w:val="Char4"/>
          <w:rtl/>
        </w:rPr>
        <w:t>‏افزا</w:t>
      </w:r>
      <w:r w:rsidR="00B9084A">
        <w:rPr>
          <w:rStyle w:val="Char4"/>
          <w:rtl/>
        </w:rPr>
        <w:t>ی</w:t>
      </w:r>
      <w:r w:rsidRPr="00160189">
        <w:rPr>
          <w:rStyle w:val="Char4"/>
          <w:rtl/>
        </w:rPr>
        <w:t>د: در آن روز عبد</w:t>
      </w:r>
      <w:r w:rsidR="001224D1">
        <w:rPr>
          <w:rStyle w:val="Char4"/>
          <w:rtl/>
        </w:rPr>
        <w:t>الله</w:t>
      </w:r>
      <w:r w:rsidRPr="00160189">
        <w:rPr>
          <w:rStyle w:val="Char4"/>
          <w:rtl/>
        </w:rPr>
        <w:t xml:space="preserve"> بن زب</w:t>
      </w:r>
      <w:r w:rsidR="00B9084A">
        <w:rPr>
          <w:rStyle w:val="Char4"/>
          <w:rtl/>
        </w:rPr>
        <w:t>ی</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ن</w:t>
      </w:r>
      <w:r w:rsidR="00B9084A">
        <w:rPr>
          <w:rStyle w:val="Char4"/>
          <w:rtl/>
        </w:rPr>
        <w:t>ی</w:t>
      </w:r>
      <w:r w:rsidRPr="00160189">
        <w:rPr>
          <w:rStyle w:val="Char4"/>
          <w:rtl/>
        </w:rPr>
        <w:t>ز همراهش بود، و ده سال داشت، او را بر اسب</w:t>
      </w:r>
      <w:r w:rsidR="00A15996">
        <w:rPr>
          <w:rStyle w:val="Char4"/>
          <w:rtl/>
        </w:rPr>
        <w:t>ی</w:t>
      </w:r>
      <w:r w:rsidRPr="00160189">
        <w:rPr>
          <w:rStyle w:val="Char4"/>
          <w:rtl/>
        </w:rPr>
        <w:t xml:space="preserve"> سوار نمود، و مرد</w:t>
      </w:r>
      <w:r w:rsidR="00A15996">
        <w:rPr>
          <w:rStyle w:val="Char4"/>
          <w:rtl/>
        </w:rPr>
        <w:t>ی</w:t>
      </w:r>
      <w:r w:rsidRPr="00160189">
        <w:rPr>
          <w:rStyle w:val="Char4"/>
          <w:rtl/>
        </w:rPr>
        <w:t xml:space="preserve"> را برا</w:t>
      </w:r>
      <w:r w:rsidR="00B9084A">
        <w:rPr>
          <w:rStyle w:val="Char4"/>
          <w:rtl/>
        </w:rPr>
        <w:t>ی</w:t>
      </w:r>
      <w:r w:rsidRPr="00160189">
        <w:rPr>
          <w:rStyle w:val="Char4"/>
          <w:rtl/>
        </w:rPr>
        <w:t>ش موظّف گردان</w:t>
      </w:r>
      <w:r w:rsidR="00B9084A">
        <w:rPr>
          <w:rStyle w:val="Char4"/>
          <w:rtl/>
        </w:rPr>
        <w:t>ی</w:t>
      </w:r>
      <w:r w:rsidRPr="00160189">
        <w:rPr>
          <w:rStyle w:val="Char4"/>
          <w:rtl/>
        </w:rPr>
        <w:t>د</w:t>
      </w:r>
      <w:r w:rsidRPr="00B56D1E">
        <w:rPr>
          <w:rStyle w:val="Char4"/>
          <w:vertAlign w:val="superscript"/>
          <w:rtl/>
        </w:rPr>
        <w:footnoteReference w:id="610"/>
      </w:r>
      <w:r w:rsidR="00B56D1E">
        <w:rPr>
          <w:rStyle w:val="Char4"/>
          <w:rFonts w:hint="cs"/>
          <w:rtl/>
        </w:rPr>
        <w:t>.</w:t>
      </w:r>
      <w:r w:rsidRPr="00160189">
        <w:rPr>
          <w:rStyle w:val="Char4"/>
          <w:rtl/>
        </w:rPr>
        <w:t xml:space="preserve"> ا</w:t>
      </w:r>
      <w:r w:rsidR="00B9084A">
        <w:rPr>
          <w:rStyle w:val="Char4"/>
          <w:rtl/>
        </w:rPr>
        <w:t>ی</w:t>
      </w:r>
      <w:r w:rsidRPr="00160189">
        <w:rPr>
          <w:rStyle w:val="Char4"/>
          <w:rtl/>
        </w:rPr>
        <w:t>ن رادر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11/7</w:t>
      </w:r>
      <w:r w:rsidRPr="00160189">
        <w:rPr>
          <w:rStyle w:val="Char4"/>
          <w:rFonts w:hint="cs"/>
          <w:rtl/>
        </w:rPr>
        <w:t>)</w:t>
      </w:r>
      <w:r w:rsidRPr="00160189">
        <w:rPr>
          <w:rStyle w:val="Char4"/>
          <w:rtl/>
        </w:rPr>
        <w:t xml:space="preserve"> به معنا</w:t>
      </w:r>
      <w:r w:rsidR="00A15996">
        <w:rPr>
          <w:rStyle w:val="Char4"/>
          <w:rtl/>
        </w:rPr>
        <w:t>ی</w:t>
      </w:r>
      <w:r w:rsidRPr="00160189">
        <w:rPr>
          <w:rStyle w:val="Char4"/>
          <w:rtl/>
        </w:rPr>
        <w:t xml:space="preserve"> آن ذ</w:t>
      </w:r>
      <w:r w:rsidR="009D063B">
        <w:rPr>
          <w:rStyle w:val="Char4"/>
          <w:rtl/>
        </w:rPr>
        <w:t>ک</w:t>
      </w:r>
      <w:r w:rsidRPr="00160189">
        <w:rPr>
          <w:rStyle w:val="Char4"/>
          <w:rtl/>
        </w:rPr>
        <w:t>ر نموده و افزوده است: بعد از آن بار دوم ن</w:t>
      </w:r>
      <w:r w:rsidR="00B9084A">
        <w:rPr>
          <w:rStyle w:val="Char4"/>
          <w:rtl/>
        </w:rPr>
        <w:t>ی</w:t>
      </w:r>
      <w:r w:rsidRPr="00160189">
        <w:rPr>
          <w:rStyle w:val="Char4"/>
          <w:rtl/>
        </w:rPr>
        <w:t>ز و</w:t>
      </w:r>
      <w:r w:rsidR="00A15996">
        <w:rPr>
          <w:rStyle w:val="Char4"/>
          <w:rtl/>
        </w:rPr>
        <w:t>ی</w:t>
      </w:r>
      <w:r w:rsidRPr="00160189">
        <w:rPr>
          <w:rStyle w:val="Char4"/>
          <w:rtl/>
        </w:rPr>
        <w:t xml:space="preserve"> آمدند، و باز آن چنان </w:t>
      </w:r>
      <w:r w:rsidR="009D063B">
        <w:rPr>
          <w:rStyle w:val="Char4"/>
          <w:rtl/>
        </w:rPr>
        <w:t>ک</w:t>
      </w:r>
      <w:r w:rsidRPr="00160189">
        <w:rPr>
          <w:rStyle w:val="Char4"/>
          <w:rtl/>
        </w:rPr>
        <w:t xml:space="preserve">ه در مرتبه اول عمل نموده بود، عمل </w:t>
      </w:r>
      <w:r w:rsidR="009D063B">
        <w:rPr>
          <w:rStyle w:val="Char4"/>
          <w:rtl/>
        </w:rPr>
        <w:t>ک</w:t>
      </w:r>
      <w:r w:rsidRPr="00160189">
        <w:rPr>
          <w:rStyle w:val="Char4"/>
          <w:rtl/>
        </w:rPr>
        <w:t>رد.</w:t>
      </w:r>
    </w:p>
    <w:p w:rsidR="00797E01" w:rsidRPr="00A35E5A" w:rsidRDefault="00797E01" w:rsidP="00A35E5A">
      <w:pPr>
        <w:pStyle w:val="a5"/>
        <w:rPr>
          <w:rStyle w:val="Char4"/>
          <w:sz w:val="27"/>
          <w:szCs w:val="27"/>
          <w:rtl/>
        </w:rPr>
      </w:pPr>
      <w:bookmarkStart w:id="368" w:name="_Toc441587732"/>
      <w:r w:rsidRPr="00A35E5A">
        <w:rPr>
          <w:rtl/>
        </w:rPr>
        <w:t>شجاعت سعد بن اب</w:t>
      </w:r>
      <w:r w:rsidR="00A15996">
        <w:rPr>
          <w:rtl/>
        </w:rPr>
        <w:t>ی</w:t>
      </w:r>
      <w:r w:rsidRPr="00A35E5A">
        <w:rPr>
          <w:rtl/>
        </w:rPr>
        <w:t xml:space="preserve"> وقاص</w:t>
      </w:r>
      <w:r w:rsidR="00437588">
        <w:rPr>
          <w:rStyle w:val="Char4"/>
          <w:rFonts w:cs="CTraditional Arabic"/>
          <w:bCs w:val="0"/>
          <w:sz w:val="27"/>
          <w:rtl/>
        </w:rPr>
        <w:t xml:space="preserve"> </w:t>
      </w:r>
      <w:r w:rsidR="00437588" w:rsidRPr="00437588">
        <w:rPr>
          <w:rStyle w:val="Char4"/>
          <w:rFonts w:cs="CTraditional Arabic"/>
          <w:bCs w:val="0"/>
          <w:sz w:val="27"/>
          <w:rtl/>
        </w:rPr>
        <w:t>س</w:t>
      </w:r>
      <w:bookmarkEnd w:id="368"/>
      <w:r w:rsidR="003A7C51">
        <w:rPr>
          <w:rStyle w:val="Char4"/>
          <w:rFonts w:cs="CTraditional Arabic"/>
          <w:bCs w:val="0"/>
          <w:sz w:val="27"/>
          <w:rtl/>
        </w:rPr>
        <w:t xml:space="preserve"> </w:t>
      </w:r>
    </w:p>
    <w:p w:rsidR="00797E01" w:rsidRPr="00474050" w:rsidRDefault="00797E01" w:rsidP="00A35E5A">
      <w:pPr>
        <w:pStyle w:val="a9"/>
        <w:rPr>
          <w:rtl/>
        </w:rPr>
      </w:pPr>
      <w:r w:rsidRPr="00474050">
        <w:rPr>
          <w:rtl/>
        </w:rPr>
        <w:t>سعد نخست</w:t>
      </w:r>
      <w:r w:rsidR="00B9084A">
        <w:rPr>
          <w:rtl/>
        </w:rPr>
        <w:t>ی</w:t>
      </w:r>
      <w:r w:rsidRPr="00474050">
        <w:rPr>
          <w:rtl/>
        </w:rPr>
        <w:t xml:space="preserve">ن </w:t>
      </w:r>
      <w:r w:rsidR="00B9084A">
        <w:rPr>
          <w:rtl/>
        </w:rPr>
        <w:t>ک</w:t>
      </w:r>
      <w:r w:rsidRPr="00474050">
        <w:rPr>
          <w:rtl/>
        </w:rPr>
        <w:t>س</w:t>
      </w:r>
      <w:r w:rsidR="00A15996">
        <w:rPr>
          <w:rtl/>
        </w:rPr>
        <w:t>ی</w:t>
      </w:r>
      <w:r w:rsidRPr="00474050">
        <w:rPr>
          <w:rtl/>
        </w:rPr>
        <w:t xml:space="preserve"> است </w:t>
      </w:r>
      <w:r w:rsidR="00B9084A">
        <w:rPr>
          <w:rtl/>
        </w:rPr>
        <w:t>ک</w:t>
      </w:r>
      <w:r w:rsidRPr="00474050">
        <w:rPr>
          <w:rtl/>
        </w:rPr>
        <w:t>ه در راه خدا ت</w:t>
      </w:r>
      <w:r w:rsidR="00B9084A">
        <w:rPr>
          <w:rtl/>
        </w:rPr>
        <w:t>ی</w:t>
      </w:r>
      <w:r w:rsidRPr="00474050">
        <w:rPr>
          <w:rtl/>
        </w:rPr>
        <w:t>ر انداخته است، و شعرش در ا</w:t>
      </w:r>
      <w:r w:rsidR="00B9084A">
        <w:rPr>
          <w:rtl/>
        </w:rPr>
        <w:t>ی</w:t>
      </w:r>
      <w:r w:rsidRPr="00474050">
        <w:rPr>
          <w:rtl/>
        </w:rPr>
        <w:t>ن مورد</w:t>
      </w:r>
    </w:p>
    <w:p w:rsidR="00797E01" w:rsidRDefault="00797E01" w:rsidP="008D1BC1">
      <w:pPr>
        <w:ind w:firstLine="284"/>
        <w:jc w:val="both"/>
        <w:rPr>
          <w:rStyle w:val="Char4"/>
          <w:rtl/>
        </w:rPr>
      </w:pPr>
      <w:r w:rsidRPr="00160189">
        <w:rPr>
          <w:rStyle w:val="Char4"/>
          <w:rtl/>
        </w:rPr>
        <w:t>ابن عسا</w:t>
      </w:r>
      <w:r w:rsidR="009D063B">
        <w:rPr>
          <w:rStyle w:val="Char4"/>
          <w:rtl/>
        </w:rPr>
        <w:t>ک</w:t>
      </w:r>
      <w:r w:rsidRPr="00160189">
        <w:rPr>
          <w:rStyle w:val="Char4"/>
          <w:rtl/>
        </w:rPr>
        <w:t>ر از زهر</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سر</w:t>
      </w:r>
      <w:r w:rsidR="00B9084A">
        <w:rPr>
          <w:rStyle w:val="Char4"/>
          <w:rtl/>
        </w:rPr>
        <w:t>ی</w:t>
      </w:r>
      <w:r w:rsidRPr="00160189">
        <w:rPr>
          <w:rStyle w:val="Char4"/>
          <w:rtl/>
        </w:rPr>
        <w:t>ه‏ا</w:t>
      </w:r>
      <w:r w:rsidR="00A15996">
        <w:rPr>
          <w:rStyle w:val="Char4"/>
          <w:rtl/>
        </w:rPr>
        <w:t>ی</w:t>
      </w:r>
      <w:r w:rsidRPr="00160189">
        <w:rPr>
          <w:rStyle w:val="Char4"/>
          <w:rtl/>
        </w:rPr>
        <w:t xml:space="preserve"> را، </w:t>
      </w:r>
      <w:r w:rsidR="009D063B">
        <w:rPr>
          <w:rStyle w:val="Char4"/>
          <w:rtl/>
        </w:rPr>
        <w:t>ک</w:t>
      </w:r>
      <w:r w:rsidRPr="00160189">
        <w:rPr>
          <w:rStyle w:val="Char4"/>
          <w:rtl/>
        </w:rPr>
        <w:t>ه سعدبن اب</w:t>
      </w:r>
      <w:r w:rsidR="00A15996">
        <w:rPr>
          <w:rStyle w:val="Char4"/>
          <w:rtl/>
        </w:rPr>
        <w:t>ی</w:t>
      </w:r>
      <w:r w:rsidRPr="00160189">
        <w:rPr>
          <w:rStyle w:val="Char4"/>
          <w:rtl/>
        </w:rPr>
        <w:t xml:space="preserve"> وقاص</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هم شامل آن بود، به </w:t>
      </w:r>
      <w:r w:rsidR="00B9084A">
        <w:rPr>
          <w:rStyle w:val="Char4"/>
          <w:rtl/>
        </w:rPr>
        <w:t>ی</w:t>
      </w:r>
      <w:r w:rsidR="009D063B">
        <w:rPr>
          <w:rStyle w:val="Char4"/>
          <w:rtl/>
        </w:rPr>
        <w:t>ک</w:t>
      </w:r>
      <w:r w:rsidRPr="00160189">
        <w:rPr>
          <w:rStyle w:val="Char4"/>
          <w:rtl/>
        </w:rPr>
        <w:t xml:space="preserve"> طرف حجاز </w:t>
      </w:r>
      <w:r w:rsidR="009D063B">
        <w:rPr>
          <w:rStyle w:val="Char4"/>
          <w:rtl/>
        </w:rPr>
        <w:t>ک</w:t>
      </w:r>
      <w:r w:rsidRPr="00160189">
        <w:rPr>
          <w:rStyle w:val="Char4"/>
          <w:rtl/>
        </w:rPr>
        <w:t>ه بدان رابغ گفته م</w:t>
      </w:r>
      <w:r w:rsidR="00A15996">
        <w:rPr>
          <w:rStyle w:val="Char4"/>
          <w:rtl/>
        </w:rPr>
        <w:t>ی</w:t>
      </w:r>
      <w:r w:rsidRPr="00160189">
        <w:rPr>
          <w:rStyle w:val="Char4"/>
          <w:rtl/>
        </w:rPr>
        <w:t xml:space="preserve">‏شد فرستاد، </w:t>
      </w:r>
      <w:r w:rsidR="004B04A9">
        <w:rPr>
          <w:rStyle w:val="Char4"/>
          <w:rtl/>
        </w:rPr>
        <w:t xml:space="preserve">آنگاه </w:t>
      </w:r>
      <w:r w:rsidRPr="00160189">
        <w:rPr>
          <w:rStyle w:val="Char4"/>
          <w:rtl/>
        </w:rPr>
        <w:t>مشر</w:t>
      </w:r>
      <w:r w:rsidR="009D063B">
        <w:rPr>
          <w:rStyle w:val="Char4"/>
          <w:rtl/>
        </w:rPr>
        <w:t>ک</w:t>
      </w:r>
      <w:r w:rsidR="00B9084A">
        <w:rPr>
          <w:rStyle w:val="Char4"/>
          <w:rtl/>
        </w:rPr>
        <w:t>ی</w:t>
      </w:r>
      <w:r w:rsidRPr="00160189">
        <w:rPr>
          <w:rStyle w:val="Char4"/>
          <w:rtl/>
        </w:rPr>
        <w:t>ن به طرف مسلمانان رو</w:t>
      </w:r>
      <w:r w:rsidR="00A15996">
        <w:rPr>
          <w:rStyle w:val="Char4"/>
          <w:rtl/>
        </w:rPr>
        <w:t>ی</w:t>
      </w:r>
      <w:r w:rsidRPr="00160189">
        <w:rPr>
          <w:rStyle w:val="Char4"/>
          <w:rtl/>
        </w:rPr>
        <w:t xml:space="preserve"> آوردند، و در آن روز سعد بن اب</w:t>
      </w:r>
      <w:r w:rsidR="00A15996">
        <w:rPr>
          <w:rStyle w:val="Char4"/>
          <w:rtl/>
        </w:rPr>
        <w:t>ی</w:t>
      </w:r>
      <w:r w:rsidRPr="00160189">
        <w:rPr>
          <w:rStyle w:val="Char4"/>
          <w:rtl/>
        </w:rPr>
        <w:t xml:space="preserve"> وقاص</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به طرف</w:t>
      </w:r>
      <w:r w:rsidR="001C48E8">
        <w:rPr>
          <w:rStyle w:val="Char4"/>
          <w:rtl/>
        </w:rPr>
        <w:t xml:space="preserve">‌شان </w:t>
      </w:r>
      <w:r w:rsidRPr="00160189">
        <w:rPr>
          <w:rStyle w:val="Char4"/>
          <w:rtl/>
        </w:rPr>
        <w:t>ت</w:t>
      </w:r>
      <w:r w:rsidR="00B9084A">
        <w:rPr>
          <w:rStyle w:val="Char4"/>
          <w:rtl/>
        </w:rPr>
        <w:t>ی</w:t>
      </w:r>
      <w:r w:rsidRPr="00160189">
        <w:rPr>
          <w:rStyle w:val="Char4"/>
          <w:rtl/>
        </w:rPr>
        <w:t>ر انداخت، و او نخست</w:t>
      </w:r>
      <w:r w:rsidR="00B9084A">
        <w:rPr>
          <w:rStyle w:val="Char4"/>
          <w:rtl/>
        </w:rPr>
        <w:t>ی</w:t>
      </w:r>
      <w:r w:rsidRPr="00160189">
        <w:rPr>
          <w:rStyle w:val="Char4"/>
          <w:rtl/>
        </w:rPr>
        <w:t xml:space="preserve">ن </w:t>
      </w:r>
      <w:r w:rsidR="009D063B">
        <w:rPr>
          <w:rStyle w:val="Char4"/>
          <w:rtl/>
        </w:rPr>
        <w:t>ک</w:t>
      </w:r>
      <w:r w:rsidRPr="00160189">
        <w:rPr>
          <w:rStyle w:val="Char4"/>
          <w:rtl/>
        </w:rPr>
        <w:t>س</w:t>
      </w:r>
      <w:r w:rsidR="00A15996">
        <w:rPr>
          <w:rStyle w:val="Char4"/>
          <w:rtl/>
        </w:rPr>
        <w:t>ی</w:t>
      </w:r>
      <w:r w:rsidRPr="00160189">
        <w:rPr>
          <w:rStyle w:val="Char4"/>
          <w:rtl/>
        </w:rPr>
        <w:t xml:space="preserve"> بود </w:t>
      </w:r>
      <w:r w:rsidR="009D063B">
        <w:rPr>
          <w:rStyle w:val="Char4"/>
          <w:rtl/>
        </w:rPr>
        <w:t>ک</w:t>
      </w:r>
      <w:r w:rsidRPr="00160189">
        <w:rPr>
          <w:rStyle w:val="Char4"/>
          <w:rtl/>
        </w:rPr>
        <w:t>ه در راه ت</w:t>
      </w:r>
      <w:r w:rsidR="00B9084A">
        <w:rPr>
          <w:rStyle w:val="Char4"/>
          <w:rtl/>
        </w:rPr>
        <w:t>ی</w:t>
      </w:r>
      <w:r w:rsidRPr="00160189">
        <w:rPr>
          <w:rStyle w:val="Char4"/>
          <w:rtl/>
        </w:rPr>
        <w:t>ر انداخت، و ا</w:t>
      </w:r>
      <w:r w:rsidR="00B9084A">
        <w:rPr>
          <w:rStyle w:val="Char4"/>
          <w:rtl/>
        </w:rPr>
        <w:t>ی</w:t>
      </w:r>
      <w:r w:rsidRPr="00160189">
        <w:rPr>
          <w:rStyle w:val="Char4"/>
          <w:rtl/>
        </w:rPr>
        <w:t>ن اول</w:t>
      </w:r>
      <w:r w:rsidR="00B9084A">
        <w:rPr>
          <w:rStyle w:val="Char4"/>
          <w:rtl/>
        </w:rPr>
        <w:t>ی</w:t>
      </w:r>
      <w:r w:rsidRPr="00160189">
        <w:rPr>
          <w:rStyle w:val="Char4"/>
          <w:rtl/>
        </w:rPr>
        <w:t>ن قتال در اسلام بود. سعد</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در باره ت</w:t>
      </w:r>
      <w:r w:rsidR="00B9084A">
        <w:rPr>
          <w:rStyle w:val="Char4"/>
          <w:rtl/>
        </w:rPr>
        <w:t>ی</w:t>
      </w:r>
      <w:r w:rsidRPr="00160189">
        <w:rPr>
          <w:rStyle w:val="Char4"/>
          <w:rtl/>
        </w:rPr>
        <w:t>رانداختن خود گفته است: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09"/>
        <w:gridCol w:w="3402"/>
      </w:tblGrid>
      <w:tr w:rsidR="000E7784" w:rsidTr="000E7784">
        <w:tc>
          <w:tcPr>
            <w:tcW w:w="2977" w:type="dxa"/>
          </w:tcPr>
          <w:p w:rsidR="000E7784" w:rsidRPr="000E7784" w:rsidRDefault="000E7784" w:rsidP="000E7784">
            <w:pPr>
              <w:pStyle w:val="a4"/>
              <w:ind w:firstLine="0"/>
              <w:rPr>
                <w:rStyle w:val="Char4"/>
                <w:sz w:val="2"/>
                <w:szCs w:val="2"/>
                <w:rtl/>
              </w:rPr>
            </w:pPr>
            <w:r>
              <w:rPr>
                <w:rtl/>
              </w:rPr>
              <w:t>الا هل ات</w:t>
            </w:r>
            <w:r>
              <w:rPr>
                <w:rFonts w:hint="cs"/>
                <w:rtl/>
              </w:rPr>
              <w:t>ي</w:t>
            </w:r>
            <w:r w:rsidRPr="00A3125E">
              <w:rPr>
                <w:rtl/>
              </w:rPr>
              <w:t xml:space="preserve"> رسول</w:t>
            </w:r>
            <w:r>
              <w:rPr>
                <w:rtl/>
              </w:rPr>
              <w:t xml:space="preserve"> الله ان</w:t>
            </w:r>
            <w:r>
              <w:rPr>
                <w:rFonts w:hint="cs"/>
                <w:rtl/>
              </w:rPr>
              <w:t>ي</w:t>
            </w:r>
            <w:r>
              <w:rPr>
                <w:rtl/>
              </w:rPr>
              <w:br/>
            </w:r>
          </w:p>
        </w:tc>
        <w:tc>
          <w:tcPr>
            <w:tcW w:w="709" w:type="dxa"/>
          </w:tcPr>
          <w:p w:rsidR="000E7784" w:rsidRDefault="000E7784" w:rsidP="000E7784">
            <w:pPr>
              <w:pStyle w:val="a4"/>
              <w:rPr>
                <w:rStyle w:val="Char4"/>
                <w:rtl/>
              </w:rPr>
            </w:pPr>
          </w:p>
        </w:tc>
        <w:tc>
          <w:tcPr>
            <w:tcW w:w="3402" w:type="dxa"/>
          </w:tcPr>
          <w:p w:rsidR="000E7784" w:rsidRPr="000E7784" w:rsidRDefault="000E7784" w:rsidP="000E7784">
            <w:pPr>
              <w:pStyle w:val="a4"/>
              <w:ind w:firstLine="0"/>
              <w:rPr>
                <w:rStyle w:val="Char4"/>
                <w:sz w:val="2"/>
                <w:szCs w:val="2"/>
                <w:rtl/>
              </w:rPr>
            </w:pPr>
            <w:r w:rsidRPr="00A3125E">
              <w:rPr>
                <w:rtl/>
              </w:rPr>
              <w:t>ح</w:t>
            </w:r>
            <w:r>
              <w:rPr>
                <w:rFonts w:hint="cs"/>
                <w:rtl/>
              </w:rPr>
              <w:t>ـ</w:t>
            </w:r>
            <w:r>
              <w:rPr>
                <w:rtl/>
              </w:rPr>
              <w:t>ميت صحابت</w:t>
            </w:r>
            <w:r>
              <w:rPr>
                <w:rFonts w:hint="cs"/>
                <w:rtl/>
              </w:rPr>
              <w:t>ي</w:t>
            </w:r>
            <w:r>
              <w:rPr>
                <w:rtl/>
              </w:rPr>
              <w:t xml:space="preserve"> بصدور نبل</w:t>
            </w:r>
            <w:r>
              <w:rPr>
                <w:rFonts w:hint="cs"/>
                <w:rtl/>
              </w:rPr>
              <w:t>ي</w:t>
            </w:r>
            <w:r>
              <w:rPr>
                <w:rtl/>
              </w:rPr>
              <w:br/>
            </w:r>
          </w:p>
        </w:tc>
      </w:tr>
      <w:tr w:rsidR="000E7784" w:rsidTr="000E7784">
        <w:tc>
          <w:tcPr>
            <w:tcW w:w="2977" w:type="dxa"/>
          </w:tcPr>
          <w:p w:rsidR="000E7784" w:rsidRPr="000E7784" w:rsidRDefault="000E7784" w:rsidP="000E7784">
            <w:pPr>
              <w:pStyle w:val="a4"/>
              <w:ind w:firstLine="0"/>
              <w:rPr>
                <w:rStyle w:val="Char4"/>
                <w:sz w:val="2"/>
                <w:szCs w:val="2"/>
                <w:rtl/>
              </w:rPr>
            </w:pPr>
            <w:r w:rsidRPr="00A3125E">
              <w:rPr>
                <w:rtl/>
              </w:rPr>
              <w:t>اذود ب</w:t>
            </w:r>
            <w:r>
              <w:rPr>
                <w:rFonts w:hint="cs"/>
                <w:rtl/>
              </w:rPr>
              <w:t>ـ</w:t>
            </w:r>
            <w:r w:rsidRPr="00A3125E">
              <w:rPr>
                <w:rtl/>
              </w:rPr>
              <w:t>ها اوائلهم ذياداً</w:t>
            </w:r>
            <w:r>
              <w:rPr>
                <w:rFonts w:hint="cs"/>
                <w:rtl/>
              </w:rPr>
              <w:br/>
            </w:r>
          </w:p>
        </w:tc>
        <w:tc>
          <w:tcPr>
            <w:tcW w:w="709" w:type="dxa"/>
          </w:tcPr>
          <w:p w:rsidR="000E7784" w:rsidRDefault="000E7784" w:rsidP="000E7784">
            <w:pPr>
              <w:pStyle w:val="a4"/>
              <w:rPr>
                <w:rStyle w:val="Char4"/>
                <w:rtl/>
              </w:rPr>
            </w:pPr>
          </w:p>
        </w:tc>
        <w:tc>
          <w:tcPr>
            <w:tcW w:w="3402" w:type="dxa"/>
          </w:tcPr>
          <w:p w:rsidR="000E7784" w:rsidRPr="000E7784" w:rsidRDefault="000E7784" w:rsidP="000E7784">
            <w:pPr>
              <w:pStyle w:val="a4"/>
              <w:ind w:firstLine="0"/>
              <w:rPr>
                <w:rStyle w:val="Char4"/>
                <w:sz w:val="2"/>
                <w:szCs w:val="2"/>
                <w:rtl/>
              </w:rPr>
            </w:pPr>
            <w:r w:rsidRPr="00A3125E">
              <w:rPr>
                <w:rtl/>
              </w:rPr>
              <w:t>بكل حزون</w:t>
            </w:r>
            <w:r>
              <w:rPr>
                <w:rtl/>
              </w:rPr>
              <w:t>ه و</w:t>
            </w:r>
            <w:r w:rsidRPr="00A3125E">
              <w:rPr>
                <w:rtl/>
              </w:rPr>
              <w:t>كل سهل</w:t>
            </w:r>
            <w:r>
              <w:rPr>
                <w:rFonts w:hint="cs"/>
                <w:rtl/>
              </w:rPr>
              <w:br/>
            </w:r>
          </w:p>
        </w:tc>
      </w:tr>
      <w:tr w:rsidR="000E7784" w:rsidTr="000E7784">
        <w:tc>
          <w:tcPr>
            <w:tcW w:w="2977" w:type="dxa"/>
          </w:tcPr>
          <w:p w:rsidR="000E7784" w:rsidRPr="000E7784" w:rsidRDefault="000E7784" w:rsidP="000E7784">
            <w:pPr>
              <w:pStyle w:val="a4"/>
              <w:ind w:firstLine="0"/>
              <w:rPr>
                <w:rStyle w:val="Char4"/>
                <w:sz w:val="2"/>
                <w:szCs w:val="2"/>
                <w:rtl/>
              </w:rPr>
            </w:pPr>
            <w:r w:rsidRPr="00A3125E">
              <w:rPr>
                <w:rtl/>
              </w:rPr>
              <w:t>فم</w:t>
            </w:r>
            <w:r>
              <w:rPr>
                <w:rFonts w:hint="cs"/>
                <w:rtl/>
              </w:rPr>
              <w:t>ـ</w:t>
            </w:r>
            <w:r>
              <w:rPr>
                <w:rtl/>
              </w:rPr>
              <w:t>ا يعتد رام ف</w:t>
            </w:r>
            <w:r>
              <w:rPr>
                <w:rFonts w:hint="cs"/>
                <w:rtl/>
              </w:rPr>
              <w:t>ي</w:t>
            </w:r>
            <w:r w:rsidRPr="00A3125E">
              <w:rPr>
                <w:rtl/>
              </w:rPr>
              <w:t xml:space="preserve"> عدو</w:t>
            </w:r>
            <w:r>
              <w:rPr>
                <w:rFonts w:hint="cs"/>
                <w:rtl/>
              </w:rPr>
              <w:br/>
            </w:r>
          </w:p>
        </w:tc>
        <w:tc>
          <w:tcPr>
            <w:tcW w:w="709" w:type="dxa"/>
          </w:tcPr>
          <w:p w:rsidR="000E7784" w:rsidRDefault="000E7784" w:rsidP="000E7784">
            <w:pPr>
              <w:pStyle w:val="a4"/>
              <w:rPr>
                <w:rStyle w:val="Char4"/>
                <w:rtl/>
              </w:rPr>
            </w:pPr>
          </w:p>
        </w:tc>
        <w:tc>
          <w:tcPr>
            <w:tcW w:w="3402" w:type="dxa"/>
          </w:tcPr>
          <w:p w:rsidR="000E7784" w:rsidRPr="000E7784" w:rsidRDefault="000E7784" w:rsidP="000E7784">
            <w:pPr>
              <w:pStyle w:val="a4"/>
              <w:ind w:firstLine="0"/>
              <w:rPr>
                <w:rStyle w:val="Char4"/>
                <w:sz w:val="2"/>
                <w:szCs w:val="2"/>
                <w:rtl/>
              </w:rPr>
            </w:pPr>
            <w:r w:rsidRPr="00A3125E">
              <w:rPr>
                <w:rtl/>
              </w:rPr>
              <w:t>بسهم يا رسول</w:t>
            </w:r>
            <w:r>
              <w:rPr>
                <w:rtl/>
              </w:rPr>
              <w:t xml:space="preserve"> الله قبل</w:t>
            </w:r>
            <w:r>
              <w:rPr>
                <w:rFonts w:hint="cs"/>
                <w:rtl/>
              </w:rPr>
              <w:t>ي</w:t>
            </w:r>
            <w:r>
              <w:rPr>
                <w:rtl/>
              </w:rPr>
              <w:br/>
            </w:r>
          </w:p>
        </w:tc>
      </w:tr>
    </w:tbl>
    <w:p w:rsidR="00797E01" w:rsidRPr="00160189" w:rsidRDefault="00797E01" w:rsidP="00B56D1E">
      <w:pPr>
        <w:ind w:firstLine="284"/>
        <w:jc w:val="both"/>
        <w:rPr>
          <w:rStyle w:val="Char4"/>
          <w:rtl/>
        </w:rPr>
      </w:pPr>
      <w:r w:rsidRPr="00160189">
        <w:rPr>
          <w:rStyle w:val="Char4"/>
          <w:rtl/>
        </w:rPr>
        <w:t>ا</w:t>
      </w:r>
      <w:r w:rsidR="00B9084A">
        <w:rPr>
          <w:rStyle w:val="Char4"/>
          <w:rtl/>
        </w:rPr>
        <w:t>ی</w:t>
      </w:r>
      <w:r w:rsidRPr="00160189">
        <w:rPr>
          <w:rStyle w:val="Char4"/>
          <w:rtl/>
        </w:rPr>
        <w:t xml:space="preserve">ن </w:t>
      </w:r>
      <w:r w:rsidRPr="00B56D1E">
        <w:rPr>
          <w:rStyle w:val="Char4"/>
          <w:rtl/>
        </w:rPr>
        <w:t>چن</w:t>
      </w:r>
      <w:r w:rsidR="00B9084A" w:rsidRPr="00B56D1E">
        <w:rPr>
          <w:rStyle w:val="Char4"/>
          <w:rtl/>
        </w:rPr>
        <w:t>ی</w:t>
      </w:r>
      <w:r w:rsidRPr="00B56D1E">
        <w:rPr>
          <w:rStyle w:val="Char4"/>
          <w:rtl/>
        </w:rPr>
        <w:t xml:space="preserve">ن در المنتخب </w:t>
      </w:r>
      <w:r w:rsidRPr="00B56D1E">
        <w:rPr>
          <w:rStyle w:val="Char4"/>
          <w:rFonts w:hint="cs"/>
          <w:rtl/>
        </w:rPr>
        <w:t>(</w:t>
      </w:r>
      <w:r w:rsidRPr="00B56D1E">
        <w:rPr>
          <w:rStyle w:val="Char4"/>
          <w:rtl/>
        </w:rPr>
        <w:t>72/5</w:t>
      </w:r>
      <w:r w:rsidRPr="00B56D1E">
        <w:rPr>
          <w:rStyle w:val="Char4"/>
          <w:rFonts w:hint="cs"/>
          <w:rtl/>
        </w:rPr>
        <w:t>)</w:t>
      </w:r>
      <w:r w:rsidRPr="00B56D1E">
        <w:rPr>
          <w:rStyle w:val="Char4"/>
          <w:rtl/>
        </w:rPr>
        <w:t>، به نقل از ابن عسا</w:t>
      </w:r>
      <w:r w:rsidR="009D063B" w:rsidRPr="00B56D1E">
        <w:rPr>
          <w:rStyle w:val="Char4"/>
          <w:rtl/>
        </w:rPr>
        <w:t>ک</w:t>
      </w:r>
      <w:r w:rsidRPr="00B56D1E">
        <w:rPr>
          <w:rStyle w:val="Char4"/>
          <w:rtl/>
        </w:rPr>
        <w:t>ر</w:t>
      </w:r>
      <w:r w:rsidRPr="00160189">
        <w:rPr>
          <w:rStyle w:val="Char4"/>
          <w:rtl/>
        </w:rPr>
        <w:t>، آمده است.</w:t>
      </w:r>
    </w:p>
    <w:p w:rsidR="00797E01" w:rsidRPr="00B56D1E" w:rsidRDefault="00797E01" w:rsidP="00B56D1E">
      <w:pPr>
        <w:pStyle w:val="a5"/>
        <w:rPr>
          <w:rtl/>
        </w:rPr>
      </w:pPr>
      <w:bookmarkStart w:id="369" w:name="_Toc441587733"/>
      <w:r w:rsidRPr="00B56D1E">
        <w:rPr>
          <w:rtl/>
        </w:rPr>
        <w:t>زبير و كشتن سه تن با يك تير در روز احد</w:t>
      </w:r>
      <w:bookmarkEnd w:id="369"/>
    </w:p>
    <w:p w:rsidR="00797E01" w:rsidRPr="00160189" w:rsidRDefault="00797E01" w:rsidP="008D1BC1">
      <w:pPr>
        <w:ind w:firstLine="284"/>
        <w:jc w:val="both"/>
        <w:rPr>
          <w:rStyle w:val="Char4"/>
          <w:rtl/>
        </w:rPr>
      </w:pPr>
      <w:r w:rsidRPr="00160189">
        <w:rPr>
          <w:rStyle w:val="Char4"/>
          <w:rtl/>
        </w:rPr>
        <w:t>ابن عسا</w:t>
      </w:r>
      <w:r w:rsidR="009D063B">
        <w:rPr>
          <w:rStyle w:val="Char4"/>
          <w:rtl/>
        </w:rPr>
        <w:t>ک</w:t>
      </w:r>
      <w:r w:rsidRPr="00160189">
        <w:rPr>
          <w:rStyle w:val="Char4"/>
          <w:rtl/>
        </w:rPr>
        <w:t>ر از ابن شهاب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سعد</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در روز احد با </w:t>
      </w:r>
      <w:r w:rsidR="00B9084A">
        <w:rPr>
          <w:rStyle w:val="Char4"/>
          <w:rtl/>
        </w:rPr>
        <w:t>ی</w:t>
      </w:r>
      <w:r w:rsidR="009D063B">
        <w:rPr>
          <w:rStyle w:val="Char4"/>
          <w:rtl/>
        </w:rPr>
        <w:t>ک</w:t>
      </w:r>
      <w:r w:rsidRPr="00160189">
        <w:rPr>
          <w:rStyle w:val="Char4"/>
          <w:rtl/>
        </w:rPr>
        <w:t xml:space="preserve"> ت</w:t>
      </w:r>
      <w:r w:rsidR="00B9084A">
        <w:rPr>
          <w:rStyle w:val="Char4"/>
          <w:rtl/>
        </w:rPr>
        <w:t>ی</w:t>
      </w:r>
      <w:r w:rsidRPr="00160189">
        <w:rPr>
          <w:rStyle w:val="Char4"/>
          <w:rtl/>
        </w:rPr>
        <w:t xml:space="preserve">ر سه تن را </w:t>
      </w:r>
      <w:r w:rsidR="009D063B">
        <w:rPr>
          <w:rStyle w:val="Char4"/>
          <w:rtl/>
        </w:rPr>
        <w:t>ک</w:t>
      </w:r>
      <w:r w:rsidRPr="00160189">
        <w:rPr>
          <w:rStyle w:val="Char4"/>
          <w:rtl/>
        </w:rPr>
        <w:t>شت، آن ت</w:t>
      </w:r>
      <w:r w:rsidR="00B9084A">
        <w:rPr>
          <w:rStyle w:val="Char4"/>
          <w:rtl/>
        </w:rPr>
        <w:t>ی</w:t>
      </w:r>
      <w:r w:rsidRPr="00160189">
        <w:rPr>
          <w:rStyle w:val="Char4"/>
          <w:rtl/>
        </w:rPr>
        <w:t>ر را به طرف آنها پرتاب نمود، و آنها با همان (ت</w:t>
      </w:r>
      <w:r w:rsidR="00B9084A">
        <w:rPr>
          <w:rStyle w:val="Char4"/>
          <w:rtl/>
        </w:rPr>
        <w:t>ی</w:t>
      </w:r>
      <w:r w:rsidRPr="00160189">
        <w:rPr>
          <w:rStyle w:val="Char4"/>
          <w:rtl/>
        </w:rPr>
        <w:t>ر بار د</w:t>
      </w:r>
      <w:r w:rsidR="00B9084A">
        <w:rPr>
          <w:rStyle w:val="Char4"/>
          <w:rtl/>
        </w:rPr>
        <w:t>ی</w:t>
      </w:r>
      <w:r w:rsidRPr="00160189">
        <w:rPr>
          <w:rStyle w:val="Char4"/>
          <w:rtl/>
        </w:rPr>
        <w:t>گر و</w:t>
      </w:r>
      <w:r w:rsidR="00A15996">
        <w:rPr>
          <w:rStyle w:val="Char4"/>
          <w:rtl/>
        </w:rPr>
        <w:t>ی</w:t>
      </w:r>
      <w:r w:rsidRPr="00160189">
        <w:rPr>
          <w:rStyle w:val="Char4"/>
          <w:rtl/>
        </w:rPr>
        <w:t xml:space="preserve"> را) زدند، سعد</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باز آن را گرفت، و برا</w:t>
      </w:r>
      <w:r w:rsidR="00A15996">
        <w:rPr>
          <w:rStyle w:val="Char4"/>
          <w:rtl/>
        </w:rPr>
        <w:t>ی</w:t>
      </w:r>
      <w:r w:rsidRPr="00160189">
        <w:rPr>
          <w:rStyle w:val="Char4"/>
          <w:rtl/>
        </w:rPr>
        <w:t xml:space="preserve"> بار دوم پرتابش نمود و </w:t>
      </w:r>
      <w:r w:rsidR="009D063B">
        <w:rPr>
          <w:rStyle w:val="Char4"/>
          <w:rtl/>
        </w:rPr>
        <w:t>ک</w:t>
      </w:r>
      <w:r w:rsidRPr="00160189">
        <w:rPr>
          <w:rStyle w:val="Char4"/>
          <w:rtl/>
        </w:rPr>
        <w:t>س</w:t>
      </w:r>
      <w:r w:rsidR="00A15996">
        <w:rPr>
          <w:rStyle w:val="Char4"/>
          <w:rtl/>
        </w:rPr>
        <w:t>ی</w:t>
      </w:r>
      <w:r w:rsidRPr="00160189">
        <w:rPr>
          <w:rStyle w:val="Char4"/>
          <w:rtl/>
        </w:rPr>
        <w:t xml:space="preserve"> را </w:t>
      </w:r>
      <w:r w:rsidR="009D063B">
        <w:rPr>
          <w:rStyle w:val="Char4"/>
          <w:rtl/>
        </w:rPr>
        <w:t>ک</w:t>
      </w:r>
      <w:r w:rsidRPr="00160189">
        <w:rPr>
          <w:rStyle w:val="Char4"/>
          <w:rtl/>
        </w:rPr>
        <w:t>شت، آنها بار د</w:t>
      </w:r>
      <w:r w:rsidR="00B9084A">
        <w:rPr>
          <w:rStyle w:val="Char4"/>
          <w:rtl/>
        </w:rPr>
        <w:t>ی</w:t>
      </w:r>
      <w:r w:rsidRPr="00160189">
        <w:rPr>
          <w:rStyle w:val="Char4"/>
          <w:rtl/>
        </w:rPr>
        <w:t>گر آن را به طرف و</w:t>
      </w:r>
      <w:r w:rsidR="00A15996">
        <w:rPr>
          <w:rStyle w:val="Char4"/>
          <w:rtl/>
        </w:rPr>
        <w:t>ی</w:t>
      </w:r>
      <w:r w:rsidRPr="00160189">
        <w:rPr>
          <w:rStyle w:val="Char4"/>
          <w:rtl/>
        </w:rPr>
        <w:t xml:space="preserve"> انداختند، و او برا</w:t>
      </w:r>
      <w:r w:rsidR="00A15996">
        <w:rPr>
          <w:rStyle w:val="Char4"/>
          <w:rtl/>
        </w:rPr>
        <w:t>ی</w:t>
      </w:r>
      <w:r w:rsidRPr="00160189">
        <w:rPr>
          <w:rStyle w:val="Char4"/>
          <w:rtl/>
        </w:rPr>
        <w:t xml:space="preserve"> بار سوم آن را پرتاب نمود و توسط آن، </w:t>
      </w:r>
      <w:r w:rsidR="009D063B">
        <w:rPr>
          <w:rStyle w:val="Char4"/>
          <w:rtl/>
        </w:rPr>
        <w:t>ک</w:t>
      </w:r>
      <w:r w:rsidRPr="00160189">
        <w:rPr>
          <w:rStyle w:val="Char4"/>
          <w:rtl/>
        </w:rPr>
        <w:t>س</w:t>
      </w:r>
      <w:r w:rsidR="00A15996">
        <w:rPr>
          <w:rStyle w:val="Char4"/>
          <w:rtl/>
        </w:rPr>
        <w:t>ی</w:t>
      </w:r>
      <w:r w:rsidRPr="00160189">
        <w:rPr>
          <w:rStyle w:val="Char4"/>
          <w:rtl/>
        </w:rPr>
        <w:t xml:space="preserve"> را </w:t>
      </w:r>
      <w:r w:rsidR="009D063B">
        <w:rPr>
          <w:rStyle w:val="Char4"/>
          <w:rtl/>
        </w:rPr>
        <w:t>ک</w:t>
      </w:r>
      <w:r w:rsidRPr="00160189">
        <w:rPr>
          <w:rStyle w:val="Char4"/>
          <w:rtl/>
        </w:rPr>
        <w:t xml:space="preserve">شت، </w:t>
      </w:r>
      <w:r w:rsidR="004B04A9">
        <w:rPr>
          <w:rStyle w:val="Char4"/>
          <w:rtl/>
        </w:rPr>
        <w:t xml:space="preserve">آنگاه </w:t>
      </w:r>
      <w:r w:rsidRPr="00160189">
        <w:rPr>
          <w:rStyle w:val="Char4"/>
          <w:rtl/>
        </w:rPr>
        <w:t>مردم از آنچه سعد</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انجام داد تعجّب نمودند، و</w:t>
      </w:r>
      <w:r w:rsidR="00A15996">
        <w:rPr>
          <w:rStyle w:val="Char4"/>
          <w:rtl/>
        </w:rPr>
        <w:t>ی</w:t>
      </w:r>
      <w:r w:rsidRPr="00160189">
        <w:rPr>
          <w:rStyle w:val="Char4"/>
          <w:rtl/>
        </w:rPr>
        <w:t xml:space="preserve"> گفت: آن ت</w:t>
      </w:r>
      <w:r w:rsidR="00B9084A">
        <w:rPr>
          <w:rStyle w:val="Char4"/>
          <w:rtl/>
        </w:rPr>
        <w:t>ی</w:t>
      </w:r>
      <w:r w:rsidRPr="00160189">
        <w:rPr>
          <w:rStyle w:val="Char4"/>
          <w:rtl/>
        </w:rPr>
        <w:t>ر را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من داده بود. (راو</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پدر و مادر خود را برا</w:t>
      </w:r>
      <w:r w:rsidR="00A15996">
        <w:rPr>
          <w:rStyle w:val="Char4"/>
          <w:rtl/>
        </w:rPr>
        <w:t>ی</w:t>
      </w:r>
      <w:r w:rsidRPr="00160189">
        <w:rPr>
          <w:rStyle w:val="Char4"/>
          <w:rtl/>
        </w:rPr>
        <w:t xml:space="preserve"> و</w:t>
      </w:r>
      <w:r w:rsidR="00A15996">
        <w:rPr>
          <w:rStyle w:val="Char4"/>
          <w:rtl/>
        </w:rPr>
        <w:t>ی</w:t>
      </w:r>
      <w:r w:rsidR="00B56D1E">
        <w:rPr>
          <w:rStyle w:val="Char4"/>
          <w:rtl/>
        </w:rPr>
        <w:t xml:space="preserve"> جمع نمود</w:t>
      </w:r>
      <w:r w:rsidRPr="00B56D1E">
        <w:rPr>
          <w:rStyle w:val="Char4"/>
          <w:vertAlign w:val="superscript"/>
          <w:rtl/>
        </w:rPr>
        <w:footnoteReference w:id="611"/>
      </w:r>
      <w:r w:rsidR="00B56D1E">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منتخب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72/5</w:t>
      </w:r>
      <w:r w:rsidRPr="00160189">
        <w:rPr>
          <w:rStyle w:val="Char4"/>
          <w:rFonts w:hint="cs"/>
          <w:rtl/>
        </w:rPr>
        <w:t>)</w:t>
      </w:r>
      <w:r w:rsidRPr="00160189">
        <w:rPr>
          <w:rStyle w:val="Char4"/>
          <w:rtl/>
        </w:rPr>
        <w:t xml:space="preserve"> آمده است.</w:t>
      </w:r>
    </w:p>
    <w:p w:rsidR="00797E01" w:rsidRPr="00160189" w:rsidRDefault="00797E01" w:rsidP="00B56D1E">
      <w:pPr>
        <w:ind w:firstLine="284"/>
        <w:jc w:val="both"/>
        <w:rPr>
          <w:rStyle w:val="Char4"/>
          <w:rtl/>
        </w:rPr>
      </w:pPr>
      <w:r w:rsidRPr="00B56D1E">
        <w:rPr>
          <w:rStyle w:val="Char4"/>
          <w:spacing w:val="-4"/>
          <w:rtl/>
        </w:rPr>
        <w:t>و بزار از ابن مسعود</w:t>
      </w:r>
      <w:r w:rsidR="00437588">
        <w:rPr>
          <w:rStyle w:val="Char4"/>
          <w:spacing w:val="-4"/>
          <w:rtl/>
        </w:rPr>
        <w:t xml:space="preserve"> </w:t>
      </w:r>
      <w:r w:rsidR="00437588" w:rsidRPr="00437588">
        <w:rPr>
          <w:rFonts w:ascii="Courier New" w:hAnsi="Courier New" w:cs="CTraditional Arabic"/>
          <w:spacing w:val="-4"/>
          <w:rtl/>
          <w:lang w:bidi="fa-IR"/>
        </w:rPr>
        <w:t>س</w:t>
      </w:r>
      <w:r w:rsidRPr="00B56D1E">
        <w:rPr>
          <w:rStyle w:val="Char4"/>
          <w:spacing w:val="-4"/>
          <w:rtl/>
        </w:rPr>
        <w:t xml:space="preserve"> روا</w:t>
      </w:r>
      <w:r w:rsidR="00B9084A" w:rsidRPr="00B56D1E">
        <w:rPr>
          <w:rStyle w:val="Char4"/>
          <w:spacing w:val="-4"/>
          <w:rtl/>
        </w:rPr>
        <w:t>ی</w:t>
      </w:r>
      <w:r w:rsidRPr="00B56D1E">
        <w:rPr>
          <w:rStyle w:val="Char4"/>
          <w:spacing w:val="-4"/>
          <w:rtl/>
        </w:rPr>
        <w:t xml:space="preserve">ت نموده، </w:t>
      </w:r>
      <w:r w:rsidR="009D063B" w:rsidRPr="00B56D1E">
        <w:rPr>
          <w:rStyle w:val="Char4"/>
          <w:spacing w:val="-4"/>
          <w:rtl/>
        </w:rPr>
        <w:t>ک</w:t>
      </w:r>
      <w:r w:rsidRPr="00B56D1E">
        <w:rPr>
          <w:rStyle w:val="Char4"/>
          <w:spacing w:val="-4"/>
          <w:rtl/>
        </w:rPr>
        <w:t>ه گفت: سعد</w:t>
      </w:r>
      <w:r w:rsidR="00437588">
        <w:rPr>
          <w:rStyle w:val="Char4"/>
          <w:spacing w:val="-4"/>
          <w:rtl/>
        </w:rPr>
        <w:t xml:space="preserve"> </w:t>
      </w:r>
      <w:r w:rsidR="00437588" w:rsidRPr="00437588">
        <w:rPr>
          <w:rFonts w:ascii="Courier New" w:hAnsi="Courier New" w:cs="CTraditional Arabic"/>
          <w:spacing w:val="-4"/>
          <w:rtl/>
          <w:lang w:bidi="fa-IR"/>
        </w:rPr>
        <w:t>س</w:t>
      </w:r>
      <w:r w:rsidRPr="00B56D1E">
        <w:rPr>
          <w:rStyle w:val="Char4"/>
          <w:spacing w:val="-4"/>
          <w:rtl/>
        </w:rPr>
        <w:t xml:space="preserve"> درروز بدر با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گاه</w:t>
      </w:r>
      <w:r w:rsidR="00A15996">
        <w:rPr>
          <w:rStyle w:val="Char4"/>
          <w:rtl/>
        </w:rPr>
        <w:t>ی</w:t>
      </w:r>
      <w:r w:rsidRPr="00160189">
        <w:rPr>
          <w:rStyle w:val="Char4"/>
          <w:rtl/>
        </w:rPr>
        <w:t xml:space="preserve"> سوار و گاه</w:t>
      </w:r>
      <w:r w:rsidR="00A15996">
        <w:rPr>
          <w:rStyle w:val="Char4"/>
          <w:rtl/>
        </w:rPr>
        <w:t>ی</w:t>
      </w:r>
      <w:r w:rsidRPr="00160189">
        <w:rPr>
          <w:rStyle w:val="Char4"/>
          <w:rtl/>
        </w:rPr>
        <w:t xml:space="preserve"> پ</w:t>
      </w:r>
      <w:r w:rsidR="00B9084A">
        <w:rPr>
          <w:rStyle w:val="Char4"/>
          <w:rtl/>
        </w:rPr>
        <w:t>ی</w:t>
      </w:r>
      <w:r w:rsidRPr="00160189">
        <w:rPr>
          <w:rStyle w:val="Char4"/>
          <w:rtl/>
        </w:rPr>
        <w:t>اده م</w:t>
      </w:r>
      <w:r w:rsidR="00A15996">
        <w:rPr>
          <w:rStyle w:val="Char4"/>
          <w:rtl/>
        </w:rPr>
        <w:t>ی</w:t>
      </w:r>
      <w:r w:rsidRPr="00160189">
        <w:rPr>
          <w:rStyle w:val="Char4"/>
          <w:rtl/>
        </w:rPr>
        <w:t>‏جنگ</w:t>
      </w:r>
      <w:r w:rsidR="00B9084A">
        <w:rPr>
          <w:rStyle w:val="Char4"/>
          <w:rtl/>
        </w:rPr>
        <w:t>ی</w:t>
      </w:r>
      <w:r w:rsidRPr="00160189">
        <w:rPr>
          <w:rStyle w:val="Char4"/>
          <w:rtl/>
        </w:rPr>
        <w:t>د.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82/6</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را بزار به دو سند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 xml:space="preserve">ه </w:t>
      </w:r>
      <w:r w:rsidR="00B9084A">
        <w:rPr>
          <w:rStyle w:val="Char4"/>
          <w:rtl/>
        </w:rPr>
        <w:t>ی</w:t>
      </w:r>
      <w:r w:rsidR="009D063B">
        <w:rPr>
          <w:rStyle w:val="Char4"/>
          <w:rtl/>
        </w:rPr>
        <w:t>ک</w:t>
      </w:r>
      <w:r w:rsidR="00A15996">
        <w:rPr>
          <w:rStyle w:val="Char4"/>
          <w:rtl/>
        </w:rPr>
        <w:t>ی</w:t>
      </w:r>
      <w:r w:rsidRPr="00160189">
        <w:rPr>
          <w:rStyle w:val="Char4"/>
          <w:rtl/>
        </w:rPr>
        <w:t xml:space="preserve"> آنها متّصل و د</w:t>
      </w:r>
      <w:r w:rsidR="00B9084A">
        <w:rPr>
          <w:rStyle w:val="Char4"/>
          <w:rtl/>
        </w:rPr>
        <w:t>ی</w:t>
      </w:r>
      <w:r w:rsidRPr="00160189">
        <w:rPr>
          <w:rStyle w:val="Char4"/>
          <w:rtl/>
        </w:rPr>
        <w:t>گر</w:t>
      </w:r>
      <w:r w:rsidR="00A15996">
        <w:rPr>
          <w:rStyle w:val="Char4"/>
          <w:rtl/>
        </w:rPr>
        <w:t>ی</w:t>
      </w:r>
      <w:r w:rsidRPr="00160189">
        <w:rPr>
          <w:rStyle w:val="Char4"/>
          <w:rtl/>
        </w:rPr>
        <w:t xml:space="preserve"> مرسل است، و رجال</w:t>
      </w:r>
      <w:r w:rsidR="00201D04">
        <w:rPr>
          <w:rStyle w:val="Char4"/>
          <w:rtl/>
        </w:rPr>
        <w:t xml:space="preserve"> هردو </w:t>
      </w:r>
      <w:r w:rsidRPr="00160189">
        <w:rPr>
          <w:rStyle w:val="Char4"/>
          <w:rtl/>
        </w:rPr>
        <w:t>ثقه‏اند.</w:t>
      </w:r>
    </w:p>
    <w:p w:rsidR="00797E01" w:rsidRPr="00A35E5A" w:rsidRDefault="00797E01" w:rsidP="00A35E5A">
      <w:pPr>
        <w:pStyle w:val="a5"/>
        <w:rPr>
          <w:rStyle w:val="Char4"/>
          <w:sz w:val="27"/>
          <w:szCs w:val="27"/>
          <w:rtl/>
        </w:rPr>
      </w:pPr>
      <w:bookmarkStart w:id="370" w:name="_Toc441587734"/>
      <w:r w:rsidRPr="00A35E5A">
        <w:rPr>
          <w:rtl/>
        </w:rPr>
        <w:t>شجاعت حمزه بن عبدالمطّلب</w:t>
      </w:r>
      <w:r w:rsidR="00437588">
        <w:rPr>
          <w:rStyle w:val="Char4"/>
          <w:rFonts w:cs="CTraditional Arabic"/>
          <w:bCs w:val="0"/>
          <w:sz w:val="27"/>
          <w:rtl/>
        </w:rPr>
        <w:t xml:space="preserve"> </w:t>
      </w:r>
      <w:r w:rsidR="00437588" w:rsidRPr="00437588">
        <w:rPr>
          <w:rStyle w:val="Char4"/>
          <w:rFonts w:cs="CTraditional Arabic"/>
          <w:bCs w:val="0"/>
          <w:sz w:val="27"/>
          <w:rtl/>
        </w:rPr>
        <w:t>س</w:t>
      </w:r>
      <w:bookmarkEnd w:id="370"/>
    </w:p>
    <w:p w:rsidR="00797E01" w:rsidRPr="005F01A3" w:rsidRDefault="00797E01" w:rsidP="00A35E5A">
      <w:pPr>
        <w:pStyle w:val="a9"/>
        <w:rPr>
          <w:rtl/>
        </w:rPr>
      </w:pPr>
      <w:r w:rsidRPr="005F01A3">
        <w:rPr>
          <w:rtl/>
        </w:rPr>
        <w:t>شجاعت و</w:t>
      </w:r>
      <w:r w:rsidR="00A15996">
        <w:rPr>
          <w:rtl/>
        </w:rPr>
        <w:t>ی</w:t>
      </w:r>
      <w:r w:rsidRPr="005F01A3">
        <w:rPr>
          <w:rtl/>
        </w:rPr>
        <w:t xml:space="preserve"> در روز بدر و قول ام</w:t>
      </w:r>
      <w:r w:rsidR="00B9084A">
        <w:rPr>
          <w:rtl/>
        </w:rPr>
        <w:t>ی</w:t>
      </w:r>
      <w:r w:rsidRPr="005F01A3">
        <w:rPr>
          <w:rtl/>
        </w:rPr>
        <w:t>ه بن خلف در ا</w:t>
      </w:r>
      <w:r w:rsidR="00B9084A">
        <w:rPr>
          <w:rtl/>
        </w:rPr>
        <w:t>ی</w:t>
      </w:r>
      <w:r w:rsidRPr="005F01A3">
        <w:rPr>
          <w:rtl/>
        </w:rPr>
        <w:t>ن باره</w:t>
      </w:r>
    </w:p>
    <w:p w:rsidR="00797E01" w:rsidRPr="00160189" w:rsidRDefault="00797E01" w:rsidP="008D1BC1">
      <w:pPr>
        <w:ind w:firstLine="284"/>
        <w:jc w:val="both"/>
        <w:rPr>
          <w:rStyle w:val="Char4"/>
          <w:rtl/>
        </w:rPr>
      </w:pPr>
      <w:r w:rsidRPr="00160189">
        <w:rPr>
          <w:rStyle w:val="Char4"/>
          <w:rtl/>
        </w:rPr>
        <w:t>طبران</w:t>
      </w:r>
      <w:r w:rsidR="00A15996">
        <w:rPr>
          <w:rStyle w:val="Char4"/>
          <w:rtl/>
        </w:rPr>
        <w:t>ی</w:t>
      </w:r>
      <w:r w:rsidRPr="00160189">
        <w:rPr>
          <w:rStyle w:val="Char4"/>
          <w:rtl/>
        </w:rPr>
        <w:t xml:space="preserve"> از حارث ت</w:t>
      </w:r>
      <w:r w:rsidR="00B9084A">
        <w:rPr>
          <w:rStyle w:val="Char4"/>
          <w:rtl/>
        </w:rPr>
        <w:t>ی</w:t>
      </w:r>
      <w:r w:rsidRPr="00160189">
        <w:rPr>
          <w:rStyle w:val="Char4"/>
          <w:rtl/>
        </w:rPr>
        <w:t>م</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حمزه بن عبدالمطّلب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در روز بدر، با پر شترمرغ</w:t>
      </w:r>
      <w:r w:rsidR="00A15996">
        <w:rPr>
          <w:rStyle w:val="Char4"/>
          <w:rtl/>
        </w:rPr>
        <w:t>ی</w:t>
      </w:r>
      <w:r w:rsidRPr="00160189">
        <w:rPr>
          <w:rStyle w:val="Char4"/>
          <w:rtl/>
        </w:rPr>
        <w:t xml:space="preserve"> مشخص و نشانه دار بود، مرد</w:t>
      </w:r>
      <w:r w:rsidR="00A15996">
        <w:rPr>
          <w:rStyle w:val="Char4"/>
          <w:rtl/>
        </w:rPr>
        <w:t>ی</w:t>
      </w:r>
      <w:r w:rsidRPr="00160189">
        <w:rPr>
          <w:rStyle w:val="Char4"/>
          <w:rtl/>
        </w:rPr>
        <w:t xml:space="preserve"> از مشر</w:t>
      </w:r>
      <w:r w:rsidR="009D063B">
        <w:rPr>
          <w:rStyle w:val="Char4"/>
          <w:rtl/>
        </w:rPr>
        <w:t>ک</w:t>
      </w:r>
      <w:r w:rsidR="00B9084A">
        <w:rPr>
          <w:rStyle w:val="Char4"/>
          <w:rtl/>
        </w:rPr>
        <w:t>ی</w:t>
      </w:r>
      <w:r w:rsidRPr="00160189">
        <w:rPr>
          <w:rStyle w:val="Char4"/>
          <w:rtl/>
        </w:rPr>
        <w:t>ن گفت: ا</w:t>
      </w:r>
      <w:r w:rsidR="00B9084A">
        <w:rPr>
          <w:rStyle w:val="Char4"/>
          <w:rtl/>
        </w:rPr>
        <w:t>ی</w:t>
      </w:r>
      <w:r w:rsidRPr="00160189">
        <w:rPr>
          <w:rStyle w:val="Char4"/>
          <w:rtl/>
        </w:rPr>
        <w:t xml:space="preserve">ن مرد </w:t>
      </w:r>
      <w:r w:rsidR="009D063B">
        <w:rPr>
          <w:rStyle w:val="Char4"/>
          <w:rtl/>
        </w:rPr>
        <w:t>ک</w:t>
      </w:r>
      <w:r w:rsidRPr="00160189">
        <w:rPr>
          <w:rStyle w:val="Char4"/>
          <w:rtl/>
        </w:rPr>
        <w:t xml:space="preserve">ه با پر شترمرغ مشخص و نشانه دار شده </w:t>
      </w:r>
      <w:r w:rsidR="009D063B">
        <w:rPr>
          <w:rStyle w:val="Char4"/>
          <w:rtl/>
        </w:rPr>
        <w:t>ک</w:t>
      </w:r>
      <w:r w:rsidR="00B9084A">
        <w:rPr>
          <w:rStyle w:val="Char4"/>
          <w:rtl/>
        </w:rPr>
        <w:t>ی</w:t>
      </w:r>
      <w:r w:rsidRPr="00160189">
        <w:rPr>
          <w:rStyle w:val="Char4"/>
          <w:rtl/>
        </w:rPr>
        <w:t xml:space="preserve">ست؟ گفته شد: حمزه بن عبدالمطّلب. گفت: او همان </w:t>
      </w:r>
      <w:r w:rsidR="009D063B">
        <w:rPr>
          <w:rStyle w:val="Char4"/>
          <w:rtl/>
        </w:rPr>
        <w:t>ک</w:t>
      </w:r>
      <w:r w:rsidRPr="00160189">
        <w:rPr>
          <w:rStyle w:val="Char4"/>
          <w:rtl/>
        </w:rPr>
        <w:t>س</w:t>
      </w:r>
      <w:r w:rsidR="00A15996">
        <w:rPr>
          <w:rStyle w:val="Char4"/>
          <w:rtl/>
        </w:rPr>
        <w:t>ی</w:t>
      </w:r>
      <w:r w:rsidRPr="00160189">
        <w:rPr>
          <w:rStyle w:val="Char4"/>
          <w:rtl/>
        </w:rPr>
        <w:t xml:space="preserve"> است </w:t>
      </w:r>
      <w:r w:rsidR="009D063B">
        <w:rPr>
          <w:rStyle w:val="Char4"/>
          <w:rtl/>
        </w:rPr>
        <w:t>ک</w:t>
      </w:r>
      <w:r w:rsidRPr="00160189">
        <w:rPr>
          <w:rStyle w:val="Char4"/>
          <w:rtl/>
        </w:rPr>
        <w:t xml:space="preserve">ه در حق ما همه </w:t>
      </w:r>
      <w:r w:rsidR="009D063B">
        <w:rPr>
          <w:rStyle w:val="Char4"/>
          <w:rtl/>
        </w:rPr>
        <w:t>ک</w:t>
      </w:r>
      <w:r w:rsidRPr="00160189">
        <w:rPr>
          <w:rStyle w:val="Char4"/>
          <w:rtl/>
        </w:rPr>
        <w:t>ارها را انجام داد!!</w:t>
      </w:r>
      <w:r w:rsidRPr="00B56D1E">
        <w:rPr>
          <w:rStyle w:val="Char4"/>
          <w:vertAlign w:val="superscript"/>
          <w:rtl/>
        </w:rPr>
        <w:footnoteReference w:id="612"/>
      </w:r>
      <w:r w:rsidRPr="00160189">
        <w:rPr>
          <w:rStyle w:val="Char4"/>
          <w:rtl/>
        </w:rPr>
        <w:t xml:space="preserve">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81/6</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اسناد آن منقطع است.</w:t>
      </w:r>
    </w:p>
    <w:p w:rsidR="00797E01" w:rsidRPr="00160189" w:rsidRDefault="00797E01" w:rsidP="00B56D1E">
      <w:pPr>
        <w:ind w:firstLine="284"/>
        <w:jc w:val="both"/>
        <w:rPr>
          <w:rStyle w:val="Char4"/>
          <w:rtl/>
        </w:rPr>
      </w:pPr>
      <w:r w:rsidRPr="00160189">
        <w:rPr>
          <w:rStyle w:val="Char4"/>
          <w:rtl/>
        </w:rPr>
        <w:t>و نزد بزار از عبدالرحمن بن عوف</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گفت: ام</w:t>
      </w:r>
      <w:r w:rsidR="00B9084A">
        <w:rPr>
          <w:rStyle w:val="Char4"/>
          <w:rtl/>
        </w:rPr>
        <w:t>ی</w:t>
      </w:r>
      <w:r w:rsidRPr="00160189">
        <w:rPr>
          <w:rStyle w:val="Char4"/>
          <w:rtl/>
        </w:rPr>
        <w:t>ه بن خلف به من گفت: ا</w:t>
      </w:r>
      <w:r w:rsidR="00A15996">
        <w:rPr>
          <w:rStyle w:val="Char4"/>
          <w:rtl/>
        </w:rPr>
        <w:t>ی</w:t>
      </w:r>
      <w:r w:rsidRPr="00160189">
        <w:rPr>
          <w:rStyle w:val="Char4"/>
          <w:rtl/>
        </w:rPr>
        <w:t xml:space="preserve"> عبدالاله</w:t>
      </w:r>
      <w:r w:rsidRPr="00B56D1E">
        <w:rPr>
          <w:rStyle w:val="Char4"/>
          <w:vertAlign w:val="superscript"/>
          <w:rtl/>
        </w:rPr>
        <w:footnoteReference w:id="613"/>
      </w:r>
      <w:r w:rsidRPr="00160189">
        <w:rPr>
          <w:rStyle w:val="Char4"/>
          <w:rtl/>
        </w:rPr>
        <w:t xml:space="preserve"> همان مرد</w:t>
      </w:r>
      <w:r w:rsidR="00A15996">
        <w:rPr>
          <w:rStyle w:val="Char4"/>
          <w:rtl/>
        </w:rPr>
        <w:t>ی</w:t>
      </w:r>
      <w:r w:rsidRPr="00160189">
        <w:rPr>
          <w:rStyle w:val="Char4"/>
          <w:rtl/>
        </w:rPr>
        <w:t xml:space="preserve"> </w:t>
      </w:r>
      <w:r w:rsidR="009D063B">
        <w:rPr>
          <w:rStyle w:val="Char4"/>
          <w:rtl/>
        </w:rPr>
        <w:t>ک</w:t>
      </w:r>
      <w:r w:rsidRPr="00160189">
        <w:rPr>
          <w:rStyle w:val="Char4"/>
          <w:rtl/>
        </w:rPr>
        <w:t>ه در روز بدر با پر شترمرغ در س</w:t>
      </w:r>
      <w:r w:rsidR="00B9084A">
        <w:rPr>
          <w:rStyle w:val="Char4"/>
          <w:rtl/>
        </w:rPr>
        <w:t>ی</w:t>
      </w:r>
      <w:r w:rsidRPr="00160189">
        <w:rPr>
          <w:rStyle w:val="Char4"/>
          <w:rtl/>
        </w:rPr>
        <w:t xml:space="preserve">نه‏اش مشخص بود </w:t>
      </w:r>
      <w:r w:rsidR="009D063B">
        <w:rPr>
          <w:rStyle w:val="Char4"/>
          <w:rtl/>
        </w:rPr>
        <w:t>ک</w:t>
      </w:r>
      <w:r w:rsidR="00B9084A">
        <w:rPr>
          <w:rStyle w:val="Char4"/>
          <w:rtl/>
        </w:rPr>
        <w:t>ی</w:t>
      </w:r>
      <w:r w:rsidRPr="00160189">
        <w:rPr>
          <w:rStyle w:val="Char4"/>
          <w:rtl/>
        </w:rPr>
        <w:t>ست؟ گفتم: او عمو</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حمزه بن عبدالمطّلب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است. گفت: او همان </w:t>
      </w:r>
      <w:r w:rsidR="009D063B">
        <w:rPr>
          <w:rStyle w:val="Char4"/>
          <w:rtl/>
        </w:rPr>
        <w:t>ک</w:t>
      </w:r>
      <w:r w:rsidRPr="00160189">
        <w:rPr>
          <w:rStyle w:val="Char4"/>
          <w:rtl/>
        </w:rPr>
        <w:t>س</w:t>
      </w:r>
      <w:r w:rsidR="00A15996">
        <w:rPr>
          <w:rStyle w:val="Char4"/>
          <w:rtl/>
        </w:rPr>
        <w:t>ی</w:t>
      </w:r>
      <w:r w:rsidRPr="00160189">
        <w:rPr>
          <w:rStyle w:val="Char4"/>
          <w:rtl/>
        </w:rPr>
        <w:t xml:space="preserve"> است </w:t>
      </w:r>
      <w:r w:rsidR="009D063B">
        <w:rPr>
          <w:rStyle w:val="Char4"/>
          <w:rtl/>
        </w:rPr>
        <w:t>ک</w:t>
      </w:r>
      <w:r w:rsidRPr="00160189">
        <w:rPr>
          <w:rStyle w:val="Char4"/>
          <w:rtl/>
        </w:rPr>
        <w:t xml:space="preserve">ه در حق ما همه </w:t>
      </w:r>
      <w:r w:rsidR="009D063B">
        <w:rPr>
          <w:rStyle w:val="Char4"/>
          <w:rtl/>
        </w:rPr>
        <w:t>ک</w:t>
      </w:r>
      <w:r w:rsidRPr="00160189">
        <w:rPr>
          <w:rStyle w:val="Char4"/>
          <w:rtl/>
        </w:rPr>
        <w:t>ارها را انجام داد.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81/6</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را بزار از دو طر</w:t>
      </w:r>
      <w:r w:rsidR="00B9084A">
        <w:rPr>
          <w:rStyle w:val="Char4"/>
          <w:rtl/>
        </w:rPr>
        <w:t>ی</w:t>
      </w:r>
      <w:r w:rsidRPr="00160189">
        <w:rPr>
          <w:rStyle w:val="Char4"/>
          <w:rtl/>
        </w:rPr>
        <w:t>ق روا</w:t>
      </w:r>
      <w:r w:rsidR="00B9084A">
        <w:rPr>
          <w:rStyle w:val="Char4"/>
          <w:rtl/>
        </w:rPr>
        <w:t>ی</w:t>
      </w:r>
      <w:r w:rsidRPr="00160189">
        <w:rPr>
          <w:rStyle w:val="Char4"/>
          <w:rtl/>
        </w:rPr>
        <w:t xml:space="preserve">ت نموده، و در </w:t>
      </w:r>
      <w:r w:rsidR="00B9084A">
        <w:rPr>
          <w:rStyle w:val="Char4"/>
          <w:rtl/>
        </w:rPr>
        <w:t>ی</w:t>
      </w:r>
      <w:r w:rsidR="009D063B">
        <w:rPr>
          <w:rStyle w:val="Char4"/>
          <w:rtl/>
        </w:rPr>
        <w:t>ک</w:t>
      </w:r>
      <w:r w:rsidR="00A15996">
        <w:rPr>
          <w:rStyle w:val="Char4"/>
          <w:rtl/>
        </w:rPr>
        <w:t>ی</w:t>
      </w:r>
      <w:r w:rsidRPr="00160189">
        <w:rPr>
          <w:rStyle w:val="Char4"/>
          <w:rtl/>
        </w:rPr>
        <w:t xml:space="preserve"> از آنها ش</w:t>
      </w:r>
      <w:r w:rsidR="00B9084A">
        <w:rPr>
          <w:rStyle w:val="Char4"/>
          <w:rtl/>
        </w:rPr>
        <w:t>ی</w:t>
      </w:r>
      <w:r w:rsidRPr="00160189">
        <w:rPr>
          <w:rStyle w:val="Char4"/>
          <w:rtl/>
        </w:rPr>
        <w:t>خ و</w:t>
      </w:r>
      <w:r w:rsidR="00A15996">
        <w:rPr>
          <w:rStyle w:val="Char4"/>
          <w:rtl/>
        </w:rPr>
        <w:t>ی</w:t>
      </w:r>
      <w:r w:rsidRPr="00160189">
        <w:rPr>
          <w:rStyle w:val="Char4"/>
          <w:rtl/>
        </w:rPr>
        <w:t xml:space="preserve"> عل</w:t>
      </w:r>
      <w:r w:rsidR="00A15996">
        <w:rPr>
          <w:rStyle w:val="Char4"/>
          <w:rtl/>
        </w:rPr>
        <w:t>ی</w:t>
      </w:r>
      <w:r w:rsidRPr="00160189">
        <w:rPr>
          <w:rStyle w:val="Char4"/>
          <w:rtl/>
        </w:rPr>
        <w:t xml:space="preserve"> بن فضل </w:t>
      </w:r>
      <w:r w:rsidR="009D063B">
        <w:rPr>
          <w:rStyle w:val="Char4"/>
          <w:rtl/>
        </w:rPr>
        <w:t>ک</w:t>
      </w:r>
      <w:r w:rsidRPr="00160189">
        <w:rPr>
          <w:rStyle w:val="Char4"/>
          <w:rtl/>
        </w:rPr>
        <w:t>راب</w:t>
      </w:r>
      <w:r w:rsidR="00B9084A">
        <w:rPr>
          <w:rStyle w:val="Char4"/>
          <w:rtl/>
        </w:rPr>
        <w:t>ی</w:t>
      </w:r>
      <w:r w:rsidRPr="00160189">
        <w:rPr>
          <w:rStyle w:val="Char4"/>
          <w:rtl/>
        </w:rPr>
        <w:t>س</w:t>
      </w:r>
      <w:r w:rsidR="00A15996">
        <w:rPr>
          <w:rStyle w:val="Char4"/>
          <w:rtl/>
        </w:rPr>
        <w:t>ی</w:t>
      </w:r>
      <w:r w:rsidRPr="00160189">
        <w:rPr>
          <w:rStyle w:val="Char4"/>
          <w:rtl/>
        </w:rPr>
        <w:t xml:space="preserve"> آمده و و</w:t>
      </w:r>
      <w:r w:rsidR="00A15996">
        <w:rPr>
          <w:rStyle w:val="Char4"/>
          <w:rtl/>
        </w:rPr>
        <w:t>ی</w:t>
      </w:r>
      <w:r w:rsidRPr="00160189">
        <w:rPr>
          <w:rStyle w:val="Char4"/>
          <w:rtl/>
        </w:rPr>
        <w:t xml:space="preserve"> را نشناختم، ول</w:t>
      </w:r>
      <w:r w:rsidR="00A15996">
        <w:rPr>
          <w:rStyle w:val="Char4"/>
          <w:rtl/>
        </w:rPr>
        <w:t>ی</w:t>
      </w:r>
      <w:r w:rsidRPr="00160189">
        <w:rPr>
          <w:rStyle w:val="Char4"/>
          <w:rtl/>
        </w:rPr>
        <w:t xml:space="preserve"> بق</w:t>
      </w:r>
      <w:r w:rsidR="00B9084A">
        <w:rPr>
          <w:rStyle w:val="Char4"/>
          <w:rtl/>
        </w:rPr>
        <w:t>ی</w:t>
      </w:r>
      <w:r w:rsidRPr="00160189">
        <w:rPr>
          <w:rStyle w:val="Char4"/>
          <w:rtl/>
        </w:rPr>
        <w:t>ه رجال صح</w:t>
      </w:r>
      <w:r w:rsidR="00B9084A">
        <w:rPr>
          <w:rStyle w:val="Char4"/>
          <w:rtl/>
        </w:rPr>
        <w:t>ی</w:t>
      </w:r>
      <w:r w:rsidRPr="00160189">
        <w:rPr>
          <w:rStyle w:val="Char4"/>
          <w:rtl/>
        </w:rPr>
        <w:t>ح</w:t>
      </w:r>
      <w:r w:rsidR="00E47B84">
        <w:rPr>
          <w:rStyle w:val="Char4"/>
          <w:rtl/>
        </w:rPr>
        <w:t>‌اند</w:t>
      </w:r>
      <w:r w:rsidRPr="00160189">
        <w:rPr>
          <w:rStyle w:val="Char4"/>
          <w:rtl/>
        </w:rPr>
        <w:t>، و طر</w:t>
      </w:r>
      <w:r w:rsidR="00B9084A">
        <w:rPr>
          <w:rStyle w:val="Char4"/>
          <w:rtl/>
        </w:rPr>
        <w:t>ی</w:t>
      </w:r>
      <w:r w:rsidRPr="00160189">
        <w:rPr>
          <w:rStyle w:val="Char4"/>
          <w:rtl/>
        </w:rPr>
        <w:t>ق د</w:t>
      </w:r>
      <w:r w:rsidR="00B9084A">
        <w:rPr>
          <w:rStyle w:val="Char4"/>
          <w:rtl/>
        </w:rPr>
        <w:t>ی</w:t>
      </w:r>
      <w:r w:rsidRPr="00160189">
        <w:rPr>
          <w:rStyle w:val="Char4"/>
          <w:rtl/>
        </w:rPr>
        <w:t>گرش ضع</w:t>
      </w:r>
      <w:r w:rsidR="00B9084A">
        <w:rPr>
          <w:rStyle w:val="Char4"/>
          <w:rtl/>
        </w:rPr>
        <w:t>ی</w:t>
      </w:r>
      <w:r w:rsidRPr="00160189">
        <w:rPr>
          <w:rStyle w:val="Char4"/>
          <w:rtl/>
        </w:rPr>
        <w:t>ف است.</w:t>
      </w:r>
    </w:p>
    <w:p w:rsidR="00797E01" w:rsidRPr="00A35E5A" w:rsidRDefault="00797E01" w:rsidP="00A35E5A">
      <w:pPr>
        <w:pStyle w:val="a5"/>
        <w:rPr>
          <w:rStyle w:val="Char4"/>
          <w:sz w:val="27"/>
          <w:szCs w:val="27"/>
          <w:rtl/>
        </w:rPr>
      </w:pPr>
      <w:bookmarkStart w:id="371" w:name="_Toc441587735"/>
      <w:r w:rsidRPr="00A35E5A">
        <w:rPr>
          <w:rtl/>
        </w:rPr>
        <w:t>گر</w:t>
      </w:r>
      <w:r w:rsidR="00B9084A">
        <w:rPr>
          <w:rtl/>
        </w:rPr>
        <w:t>ی</w:t>
      </w:r>
      <w:r w:rsidRPr="00A35E5A">
        <w:rPr>
          <w:rtl/>
        </w:rPr>
        <w:t>ه رسول خدا</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A35E5A">
        <w:rPr>
          <w:rtl/>
        </w:rPr>
        <w:t>هنگام</w:t>
      </w:r>
      <w:r w:rsidR="00A15996">
        <w:rPr>
          <w:rtl/>
        </w:rPr>
        <w:t>ی</w:t>
      </w:r>
      <w:r w:rsidRPr="00A35E5A">
        <w:rPr>
          <w:rtl/>
        </w:rPr>
        <w:t xml:space="preserve"> </w:t>
      </w:r>
      <w:r w:rsidR="00B9084A">
        <w:rPr>
          <w:rtl/>
        </w:rPr>
        <w:t>ک</w:t>
      </w:r>
      <w:r w:rsidRPr="00A35E5A">
        <w:rPr>
          <w:rtl/>
        </w:rPr>
        <w:t>ه و</w:t>
      </w:r>
      <w:r w:rsidR="00A15996">
        <w:rPr>
          <w:rtl/>
        </w:rPr>
        <w:t>ی</w:t>
      </w:r>
      <w:r w:rsidRPr="00A35E5A">
        <w:rPr>
          <w:rtl/>
        </w:rPr>
        <w:t xml:space="preserve"> را </w:t>
      </w:r>
      <w:r w:rsidR="00B9084A">
        <w:rPr>
          <w:rtl/>
        </w:rPr>
        <w:t>ک</w:t>
      </w:r>
      <w:r w:rsidRPr="00A35E5A">
        <w:rPr>
          <w:rtl/>
        </w:rPr>
        <w:t>شته شده د</w:t>
      </w:r>
      <w:r w:rsidR="00B9084A">
        <w:rPr>
          <w:rtl/>
        </w:rPr>
        <w:t>ی</w:t>
      </w:r>
      <w:r w:rsidRPr="00A35E5A">
        <w:rPr>
          <w:rtl/>
        </w:rPr>
        <w:t>د</w:t>
      </w:r>
      <w:bookmarkEnd w:id="371"/>
    </w:p>
    <w:p w:rsidR="00797E01" w:rsidRPr="00160189" w:rsidRDefault="00797E01" w:rsidP="00B56D1E">
      <w:pPr>
        <w:ind w:firstLine="284"/>
        <w:jc w:val="both"/>
        <w:rPr>
          <w:rStyle w:val="Char4"/>
          <w:rtl/>
        </w:rPr>
      </w:pPr>
      <w:r w:rsidRPr="00160189">
        <w:rPr>
          <w:rStyle w:val="Char4"/>
          <w:rtl/>
        </w:rPr>
        <w:t>حا</w:t>
      </w:r>
      <w:r w:rsidR="009D063B">
        <w:rPr>
          <w:rStyle w:val="Char4"/>
          <w:rtl/>
        </w:rPr>
        <w:t>ک</w:t>
      </w:r>
      <w:r w:rsidRPr="00160189">
        <w:rPr>
          <w:rStyle w:val="Char4"/>
          <w:rtl/>
        </w:rPr>
        <w:t xml:space="preserve">م </w:t>
      </w:r>
      <w:r w:rsidRPr="00160189">
        <w:rPr>
          <w:rStyle w:val="Char4"/>
          <w:rFonts w:hint="cs"/>
          <w:rtl/>
        </w:rPr>
        <w:t>(</w:t>
      </w:r>
      <w:r w:rsidRPr="00160189">
        <w:rPr>
          <w:rStyle w:val="Char4"/>
          <w:rtl/>
        </w:rPr>
        <w:t>199/3</w:t>
      </w:r>
      <w:r w:rsidRPr="00160189">
        <w:rPr>
          <w:rStyle w:val="Char4"/>
          <w:rFonts w:hint="cs"/>
          <w:rtl/>
        </w:rPr>
        <w:t>)</w:t>
      </w:r>
      <w:r w:rsidRPr="00160189">
        <w:rPr>
          <w:rStyle w:val="Char4"/>
          <w:rtl/>
        </w:rPr>
        <w:t xml:space="preserve"> از جابربن عبد</w:t>
      </w:r>
      <w:r w:rsidR="001224D1">
        <w:rPr>
          <w:rStyle w:val="Char4"/>
          <w:rtl/>
        </w:rPr>
        <w:t>الله</w:t>
      </w:r>
      <w:r w:rsidR="00437588">
        <w:rPr>
          <w:rStyle w:val="Char4"/>
          <w:rFonts w:hint="cs"/>
          <w:rtl/>
        </w:rPr>
        <w:t xml:space="preserve"> </w:t>
      </w:r>
      <w:r w:rsidR="00437588" w:rsidRPr="00437588">
        <w:rPr>
          <w:rStyle w:val="Char4"/>
          <w:rFonts w:cs="CTraditional Arabic"/>
          <w:rtl/>
        </w:rPr>
        <w:t>ب</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حمزه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را در روز احد هنگام</w:t>
      </w:r>
      <w:r w:rsidR="00A15996">
        <w:rPr>
          <w:rStyle w:val="Char4"/>
          <w:rtl/>
        </w:rPr>
        <w:t>ی</w:t>
      </w:r>
      <w:r w:rsidRPr="00160189">
        <w:rPr>
          <w:rStyle w:val="Char4"/>
          <w:rtl/>
        </w:rPr>
        <w:t xml:space="preserve"> </w:t>
      </w:r>
      <w:r w:rsidR="009D063B">
        <w:rPr>
          <w:rStyle w:val="Char4"/>
          <w:rtl/>
        </w:rPr>
        <w:t>ک</w:t>
      </w:r>
      <w:r w:rsidRPr="00160189">
        <w:rPr>
          <w:rStyle w:val="Char4"/>
          <w:rtl/>
        </w:rPr>
        <w:t>ه مردم از جنگ برگشتند گم نمود. م</w:t>
      </w:r>
      <w:r w:rsidR="00A15996">
        <w:rPr>
          <w:rStyle w:val="Char4"/>
          <w:rtl/>
        </w:rPr>
        <w:t>ی</w:t>
      </w:r>
      <w:r w:rsidRPr="00160189">
        <w:rPr>
          <w:rStyle w:val="Char4"/>
          <w:rtl/>
        </w:rPr>
        <w:t>‏گو</w:t>
      </w:r>
      <w:r w:rsidR="00B9084A">
        <w:rPr>
          <w:rStyle w:val="Char4"/>
          <w:rtl/>
        </w:rPr>
        <w:t>ی</w:t>
      </w:r>
      <w:r w:rsidRPr="00160189">
        <w:rPr>
          <w:rStyle w:val="Char4"/>
          <w:rtl/>
        </w:rPr>
        <w:t>د: مرد</w:t>
      </w:r>
      <w:r w:rsidR="00A15996">
        <w:rPr>
          <w:rStyle w:val="Char4"/>
          <w:rtl/>
        </w:rPr>
        <w:t>ی</w:t>
      </w:r>
      <w:r w:rsidRPr="00160189">
        <w:rPr>
          <w:rStyle w:val="Char4"/>
          <w:rtl/>
        </w:rPr>
        <w:t xml:space="preserve"> گفت: من و</w:t>
      </w:r>
      <w:r w:rsidR="00A15996">
        <w:rPr>
          <w:rStyle w:val="Char4"/>
          <w:rtl/>
        </w:rPr>
        <w:t>ی</w:t>
      </w:r>
      <w:r w:rsidRPr="00160189">
        <w:rPr>
          <w:rStyle w:val="Char4"/>
          <w:rtl/>
        </w:rPr>
        <w:t xml:space="preserve"> را نزد آن درخت د</w:t>
      </w:r>
      <w:r w:rsidR="00B9084A">
        <w:rPr>
          <w:rStyle w:val="Char4"/>
          <w:rtl/>
        </w:rPr>
        <w:t>ی</w:t>
      </w:r>
      <w:r w:rsidRPr="00160189">
        <w:rPr>
          <w:rStyle w:val="Char4"/>
          <w:rtl/>
        </w:rPr>
        <w:t xml:space="preserve">دم </w:t>
      </w:r>
      <w:r w:rsidR="009D063B">
        <w:rPr>
          <w:rStyle w:val="Char4"/>
          <w:rtl/>
        </w:rPr>
        <w:t>ک</w:t>
      </w:r>
      <w:r w:rsidRPr="00160189">
        <w:rPr>
          <w:rStyle w:val="Char4"/>
          <w:rtl/>
        </w:rPr>
        <w:t>ه م</w:t>
      </w:r>
      <w:r w:rsidR="00A15996">
        <w:rPr>
          <w:rStyle w:val="Char4"/>
          <w:rtl/>
        </w:rPr>
        <w:t>ی</w:t>
      </w:r>
      <w:r w:rsidRPr="00160189">
        <w:rPr>
          <w:rStyle w:val="Char4"/>
          <w:rtl/>
        </w:rPr>
        <w:t>‏گفت: من ش</w:t>
      </w:r>
      <w:r w:rsidR="00B9084A">
        <w:rPr>
          <w:rStyle w:val="Char4"/>
          <w:rtl/>
        </w:rPr>
        <w:t>ی</w:t>
      </w:r>
      <w:r w:rsidRPr="00160189">
        <w:rPr>
          <w:rStyle w:val="Char4"/>
          <w:rtl/>
        </w:rPr>
        <w:t>ر خدا و ش</w:t>
      </w:r>
      <w:r w:rsidR="00B9084A">
        <w:rPr>
          <w:rStyle w:val="Char4"/>
          <w:rtl/>
        </w:rPr>
        <w:t>ی</w:t>
      </w:r>
      <w:r w:rsidRPr="00160189">
        <w:rPr>
          <w:rStyle w:val="Char4"/>
          <w:rtl/>
        </w:rPr>
        <w:t>ر رسول و</w:t>
      </w:r>
      <w:r w:rsidR="00A15996">
        <w:rPr>
          <w:rStyle w:val="Char4"/>
          <w:rtl/>
        </w:rPr>
        <w:t>ی</w:t>
      </w:r>
      <w:r w:rsidRPr="00160189">
        <w:rPr>
          <w:rStyle w:val="Char4"/>
          <w:rtl/>
        </w:rPr>
        <w:t xml:space="preserve"> هستم، خداوندا، من ب</w:t>
      </w:r>
      <w:r w:rsidR="00B9084A">
        <w:rPr>
          <w:rStyle w:val="Char4"/>
          <w:rtl/>
        </w:rPr>
        <w:t>ی</w:t>
      </w:r>
      <w:r w:rsidRPr="00160189">
        <w:rPr>
          <w:rStyle w:val="Char4"/>
          <w:rtl/>
        </w:rPr>
        <w:t>زار</w:t>
      </w:r>
      <w:r w:rsidR="00A15996">
        <w:rPr>
          <w:rStyle w:val="Char4"/>
          <w:rtl/>
        </w:rPr>
        <w:t>ی</w:t>
      </w:r>
      <w:r w:rsidRPr="00160189">
        <w:rPr>
          <w:rStyle w:val="Char4"/>
          <w:rtl/>
        </w:rPr>
        <w:t xml:space="preserve"> را از آنچه </w:t>
      </w:r>
      <w:r w:rsidR="009D063B">
        <w:rPr>
          <w:rStyle w:val="Char4"/>
          <w:rtl/>
        </w:rPr>
        <w:t>ک</w:t>
      </w:r>
      <w:r w:rsidRPr="00160189">
        <w:rPr>
          <w:rStyle w:val="Char4"/>
          <w:rtl/>
        </w:rPr>
        <w:t>ه ا</w:t>
      </w:r>
      <w:r w:rsidR="00B9084A">
        <w:rPr>
          <w:rStyle w:val="Char4"/>
          <w:rtl/>
        </w:rPr>
        <w:t>ی</w:t>
      </w:r>
      <w:r w:rsidR="00B56D1E">
        <w:rPr>
          <w:rStyle w:val="Char4"/>
          <w:rtl/>
        </w:rPr>
        <w:t>نها -</w:t>
      </w:r>
      <w:r w:rsidRPr="00160189">
        <w:rPr>
          <w:rStyle w:val="Char4"/>
          <w:rtl/>
        </w:rPr>
        <w:t>ابوسف</w:t>
      </w:r>
      <w:r w:rsidR="00B9084A">
        <w:rPr>
          <w:rStyle w:val="Char4"/>
          <w:rtl/>
        </w:rPr>
        <w:t>ی</w:t>
      </w:r>
      <w:r w:rsidRPr="00160189">
        <w:rPr>
          <w:rStyle w:val="Char4"/>
          <w:rtl/>
        </w:rPr>
        <w:t xml:space="preserve">ان و </w:t>
      </w:r>
      <w:r w:rsidR="00B9084A">
        <w:rPr>
          <w:rStyle w:val="Char4"/>
          <w:rtl/>
        </w:rPr>
        <w:t>ی</w:t>
      </w:r>
      <w:r w:rsidR="00B56D1E">
        <w:rPr>
          <w:rStyle w:val="Char4"/>
          <w:rtl/>
        </w:rPr>
        <w:t>ارانش</w:t>
      </w:r>
      <w:r w:rsidRPr="00160189">
        <w:rPr>
          <w:rStyle w:val="Char4"/>
          <w:rtl/>
        </w:rPr>
        <w:t xml:space="preserve">- آورده‏اند </w:t>
      </w:r>
      <w:r w:rsidR="001C48E8">
        <w:rPr>
          <w:rStyle w:val="Char4"/>
          <w:rtl/>
        </w:rPr>
        <w:t>به‌سو</w:t>
      </w:r>
      <w:r w:rsidR="00A15996">
        <w:rPr>
          <w:rStyle w:val="Char4"/>
          <w:rtl/>
        </w:rPr>
        <w:t>ی</w:t>
      </w:r>
      <w:r w:rsidRPr="00160189">
        <w:rPr>
          <w:rStyle w:val="Char4"/>
          <w:rtl/>
        </w:rPr>
        <w:t xml:space="preserve"> تو اعلام م</w:t>
      </w:r>
      <w:r w:rsidR="00A15996">
        <w:rPr>
          <w:rStyle w:val="Char4"/>
          <w:rtl/>
        </w:rPr>
        <w:t>ی</w:t>
      </w:r>
      <w:r w:rsidRPr="00160189">
        <w:rPr>
          <w:rStyle w:val="Char4"/>
          <w:rtl/>
        </w:rPr>
        <w:t>‏</w:t>
      </w:r>
      <w:r w:rsidR="009D063B">
        <w:rPr>
          <w:rStyle w:val="Char4"/>
          <w:rtl/>
        </w:rPr>
        <w:t>ک</w:t>
      </w:r>
      <w:r w:rsidRPr="00160189">
        <w:rPr>
          <w:rStyle w:val="Char4"/>
          <w:rtl/>
        </w:rPr>
        <w:t>نم، و معذرت ام را از آنچه ا</w:t>
      </w:r>
      <w:r w:rsidR="00B9084A">
        <w:rPr>
          <w:rStyle w:val="Char4"/>
          <w:rtl/>
        </w:rPr>
        <w:t>ی</w:t>
      </w:r>
      <w:r w:rsidR="00B56D1E">
        <w:rPr>
          <w:rStyle w:val="Char4"/>
          <w:rtl/>
        </w:rPr>
        <w:t>نها انجام دادند -</w:t>
      </w:r>
      <w:r w:rsidR="00B9084A">
        <w:rPr>
          <w:rStyle w:val="Char4"/>
          <w:rtl/>
        </w:rPr>
        <w:t>ی</w:t>
      </w:r>
      <w:r w:rsidRPr="00160189">
        <w:rPr>
          <w:rStyle w:val="Char4"/>
          <w:rtl/>
        </w:rPr>
        <w:t>عن</w:t>
      </w:r>
      <w:r w:rsidR="00A15996">
        <w:rPr>
          <w:rStyle w:val="Char4"/>
          <w:rtl/>
        </w:rPr>
        <w:t>ی</w:t>
      </w:r>
      <w:r w:rsidRPr="00160189">
        <w:rPr>
          <w:rStyle w:val="Char4"/>
          <w:rtl/>
        </w:rPr>
        <w:t xml:space="preserve"> ش</w:t>
      </w:r>
      <w:r w:rsidR="009D063B">
        <w:rPr>
          <w:rStyle w:val="Char4"/>
          <w:rtl/>
        </w:rPr>
        <w:t>ک</w:t>
      </w:r>
      <w:r w:rsidRPr="00160189">
        <w:rPr>
          <w:rStyle w:val="Char4"/>
          <w:rtl/>
        </w:rPr>
        <w:t>ست</w:t>
      </w:r>
      <w:r w:rsidR="00B56D1E">
        <w:rPr>
          <w:rStyle w:val="Char4"/>
          <w:rtl/>
        </w:rPr>
        <w:t>‌شان</w:t>
      </w:r>
      <w:r w:rsidRPr="00160189">
        <w:rPr>
          <w:rStyle w:val="Char4"/>
          <w:rtl/>
        </w:rPr>
        <w:t>- تقد</w:t>
      </w:r>
      <w:r w:rsidR="00B9084A">
        <w:rPr>
          <w:rStyle w:val="Char4"/>
          <w:rtl/>
        </w:rPr>
        <w:t>ی</w:t>
      </w:r>
      <w:r w:rsidRPr="00160189">
        <w:rPr>
          <w:rStyle w:val="Char4"/>
          <w:rtl/>
        </w:rPr>
        <w:t>م حضورت م</w:t>
      </w:r>
      <w:r w:rsidR="00A15996">
        <w:rPr>
          <w:rStyle w:val="Char4"/>
          <w:rtl/>
        </w:rPr>
        <w:t>ی</w:t>
      </w:r>
      <w:r w:rsidRPr="00160189">
        <w:rPr>
          <w:rStyle w:val="Char4"/>
          <w:rtl/>
        </w:rPr>
        <w:t>‏نما</w:t>
      </w:r>
      <w:r w:rsidR="00B9084A">
        <w:rPr>
          <w:rStyle w:val="Char4"/>
          <w:rtl/>
        </w:rPr>
        <w:t>ی</w:t>
      </w:r>
      <w:r w:rsidRPr="00160189">
        <w:rPr>
          <w:rStyle w:val="Char4"/>
          <w:rtl/>
        </w:rPr>
        <w:t xml:space="preserve">م، </w:t>
      </w:r>
      <w:r w:rsidR="004B04A9">
        <w:rPr>
          <w:rStyle w:val="Char4"/>
          <w:rtl/>
        </w:rPr>
        <w:t xml:space="preserve">آنگاه </w:t>
      </w:r>
      <w:r w:rsidRPr="00160189">
        <w:rPr>
          <w:rStyle w:val="Char4"/>
          <w:rtl/>
        </w:rPr>
        <w:t>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طرف و</w:t>
      </w:r>
      <w:r w:rsidR="00A15996">
        <w:rPr>
          <w:rStyle w:val="Char4"/>
          <w:rtl/>
        </w:rPr>
        <w:t>ی</w:t>
      </w:r>
      <w:r w:rsidRPr="00160189">
        <w:rPr>
          <w:rStyle w:val="Char4"/>
          <w:rtl/>
        </w:rPr>
        <w:t xml:space="preserve"> در حر</w:t>
      </w:r>
      <w:r w:rsidR="009D063B">
        <w:rPr>
          <w:rStyle w:val="Char4"/>
          <w:rtl/>
        </w:rPr>
        <w:t>ک</w:t>
      </w:r>
      <w:r w:rsidRPr="00160189">
        <w:rPr>
          <w:rStyle w:val="Char4"/>
          <w:rtl/>
        </w:rPr>
        <w:t>ت شد. هنگام</w:t>
      </w:r>
      <w:r w:rsidR="00A15996">
        <w:rPr>
          <w:rStyle w:val="Char4"/>
          <w:rtl/>
        </w:rPr>
        <w:t>ی</w:t>
      </w:r>
      <w:r w:rsidRPr="00160189">
        <w:rPr>
          <w:rStyle w:val="Char4"/>
          <w:rtl/>
        </w:rPr>
        <w:t xml:space="preserve"> </w:t>
      </w:r>
      <w:r w:rsidR="009D063B">
        <w:rPr>
          <w:rStyle w:val="Char4"/>
          <w:rtl/>
        </w:rPr>
        <w:t>ک</w:t>
      </w:r>
      <w:r w:rsidRPr="00160189">
        <w:rPr>
          <w:rStyle w:val="Char4"/>
          <w:rtl/>
        </w:rPr>
        <w:t>ه پ</w:t>
      </w:r>
      <w:r w:rsidR="00B9084A">
        <w:rPr>
          <w:rStyle w:val="Char4"/>
          <w:rtl/>
        </w:rPr>
        <w:t>ی</w:t>
      </w:r>
      <w:r w:rsidRPr="00160189">
        <w:rPr>
          <w:rStyle w:val="Char4"/>
          <w:rtl/>
        </w:rPr>
        <w:t>شان</w:t>
      </w:r>
      <w:r w:rsidR="00A15996">
        <w:rPr>
          <w:rStyle w:val="Char4"/>
          <w:rtl/>
        </w:rPr>
        <w:t>ی</w:t>
      </w:r>
      <w:r w:rsidRPr="00160189">
        <w:rPr>
          <w:rStyle w:val="Char4"/>
          <w:rtl/>
        </w:rPr>
        <w:t xml:space="preserve"> اش را د</w:t>
      </w:r>
      <w:r w:rsidR="00B9084A">
        <w:rPr>
          <w:rStyle w:val="Char4"/>
          <w:rtl/>
        </w:rPr>
        <w:t>ی</w:t>
      </w:r>
      <w:r w:rsidRPr="00160189">
        <w:rPr>
          <w:rStyle w:val="Char4"/>
          <w:rtl/>
        </w:rPr>
        <w:t>د گر</w:t>
      </w:r>
      <w:r w:rsidR="00B9084A">
        <w:rPr>
          <w:rStyle w:val="Char4"/>
          <w:rtl/>
        </w:rPr>
        <w:t>ی</w:t>
      </w:r>
      <w:r w:rsidRPr="00160189">
        <w:rPr>
          <w:rStyle w:val="Char4"/>
          <w:rtl/>
        </w:rPr>
        <w:t>ه نمود، و هنگام</w:t>
      </w:r>
      <w:r w:rsidR="00A15996">
        <w:rPr>
          <w:rStyle w:val="Char4"/>
          <w:rtl/>
        </w:rPr>
        <w:t>ی</w:t>
      </w:r>
      <w:r w:rsidRPr="00160189">
        <w:rPr>
          <w:rStyle w:val="Char4"/>
          <w:rtl/>
        </w:rPr>
        <w:t xml:space="preserve"> </w:t>
      </w:r>
      <w:r w:rsidR="009D063B">
        <w:rPr>
          <w:rStyle w:val="Char4"/>
          <w:rtl/>
        </w:rPr>
        <w:t>ک</w:t>
      </w:r>
      <w:r w:rsidRPr="00160189">
        <w:rPr>
          <w:rStyle w:val="Char4"/>
          <w:rtl/>
        </w:rPr>
        <w:t>ه مثله شدنش را د</w:t>
      </w:r>
      <w:r w:rsidR="00B9084A">
        <w:rPr>
          <w:rStyle w:val="Char4"/>
          <w:rtl/>
        </w:rPr>
        <w:t>ی</w:t>
      </w:r>
      <w:r w:rsidRPr="00160189">
        <w:rPr>
          <w:rStyle w:val="Char4"/>
          <w:rtl/>
        </w:rPr>
        <w:t>د گر</w:t>
      </w:r>
      <w:r w:rsidR="00B9084A">
        <w:rPr>
          <w:rStyle w:val="Char4"/>
          <w:rtl/>
        </w:rPr>
        <w:t>ی</w:t>
      </w:r>
      <w:r w:rsidRPr="00160189">
        <w:rPr>
          <w:rStyle w:val="Char4"/>
          <w:rtl/>
        </w:rPr>
        <w:t>ه‏اش شد</w:t>
      </w:r>
      <w:r w:rsidR="00B9084A">
        <w:rPr>
          <w:rStyle w:val="Char4"/>
          <w:rtl/>
        </w:rPr>
        <w:t>ی</w:t>
      </w:r>
      <w:r w:rsidRPr="00160189">
        <w:rPr>
          <w:rStyle w:val="Char4"/>
          <w:rtl/>
        </w:rPr>
        <w:t>د شد، بعد از آن گفت: «آ</w:t>
      </w:r>
      <w:r w:rsidR="00B9084A">
        <w:rPr>
          <w:rStyle w:val="Char4"/>
          <w:rtl/>
        </w:rPr>
        <w:t>ی</w:t>
      </w:r>
      <w:r w:rsidRPr="00160189">
        <w:rPr>
          <w:rStyle w:val="Char4"/>
          <w:rtl/>
        </w:rPr>
        <w:t xml:space="preserve">ا </w:t>
      </w:r>
      <w:r w:rsidR="009D063B">
        <w:rPr>
          <w:rStyle w:val="Char4"/>
          <w:rtl/>
        </w:rPr>
        <w:t>ک</w:t>
      </w:r>
      <w:r w:rsidRPr="00160189">
        <w:rPr>
          <w:rStyle w:val="Char4"/>
          <w:rtl/>
        </w:rPr>
        <w:t>فن</w:t>
      </w:r>
      <w:r w:rsidR="00A15996">
        <w:rPr>
          <w:rStyle w:val="Char4"/>
          <w:rtl/>
        </w:rPr>
        <w:t>ی</w:t>
      </w:r>
      <w:r w:rsidRPr="00160189">
        <w:rPr>
          <w:rStyle w:val="Char4"/>
          <w:rtl/>
        </w:rPr>
        <w:t xml:space="preserve"> ن</w:t>
      </w:r>
      <w:r w:rsidR="00B9084A">
        <w:rPr>
          <w:rStyle w:val="Char4"/>
          <w:rtl/>
        </w:rPr>
        <w:t>ی</w:t>
      </w:r>
      <w:r w:rsidRPr="00160189">
        <w:rPr>
          <w:rStyle w:val="Char4"/>
          <w:rtl/>
        </w:rPr>
        <w:t>ست؟»، مرد</w:t>
      </w:r>
      <w:r w:rsidR="00A15996">
        <w:rPr>
          <w:rStyle w:val="Char4"/>
          <w:rtl/>
        </w:rPr>
        <w:t>ی</w:t>
      </w:r>
      <w:r w:rsidRPr="00160189">
        <w:rPr>
          <w:rStyle w:val="Char4"/>
          <w:rtl/>
        </w:rPr>
        <w:t xml:space="preserve"> از انصار برخاست و جامه‏ا</w:t>
      </w:r>
      <w:r w:rsidR="00A15996">
        <w:rPr>
          <w:rStyle w:val="Char4"/>
          <w:rtl/>
        </w:rPr>
        <w:t>ی</w:t>
      </w:r>
      <w:r w:rsidRPr="00160189">
        <w:rPr>
          <w:rStyle w:val="Char4"/>
          <w:rtl/>
        </w:rPr>
        <w:t xml:space="preserve"> را انداخت. جابر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«در روز ق</w:t>
      </w:r>
      <w:r w:rsidR="00B9084A">
        <w:rPr>
          <w:rStyle w:val="Char4"/>
          <w:rtl/>
        </w:rPr>
        <w:t>ی</w:t>
      </w:r>
      <w:r w:rsidRPr="00160189">
        <w:rPr>
          <w:rStyle w:val="Char4"/>
          <w:rtl/>
        </w:rPr>
        <w:t>امت نزد خداوند تعال</w:t>
      </w:r>
      <w:r w:rsidR="00A15996">
        <w:rPr>
          <w:rStyle w:val="Char4"/>
          <w:rtl/>
        </w:rPr>
        <w:t>ی</w:t>
      </w:r>
      <w:r w:rsidRPr="00160189">
        <w:rPr>
          <w:rStyle w:val="Char4"/>
          <w:rtl/>
        </w:rPr>
        <w:t xml:space="preserve"> س</w:t>
      </w:r>
      <w:r w:rsidR="00B9084A">
        <w:rPr>
          <w:rStyle w:val="Char4"/>
          <w:rtl/>
        </w:rPr>
        <w:t>ی</w:t>
      </w:r>
      <w:r w:rsidRPr="00160189">
        <w:rPr>
          <w:rStyle w:val="Char4"/>
          <w:rtl/>
        </w:rPr>
        <w:t>د شهداء حمزه است». حا</w:t>
      </w:r>
      <w:r w:rsidR="009D063B">
        <w:rPr>
          <w:rStyle w:val="Char4"/>
          <w:rtl/>
        </w:rPr>
        <w:t>ک</w:t>
      </w:r>
      <w:r w:rsidRPr="00160189">
        <w:rPr>
          <w:rStyle w:val="Char4"/>
          <w:rtl/>
        </w:rPr>
        <w:t>م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حد</w:t>
      </w:r>
      <w:r w:rsidR="00B9084A">
        <w:rPr>
          <w:rStyle w:val="Char4"/>
          <w:rtl/>
        </w:rPr>
        <w:t>ی</w:t>
      </w:r>
      <w:r w:rsidRPr="00160189">
        <w:rPr>
          <w:rStyle w:val="Char4"/>
          <w:rtl/>
        </w:rPr>
        <w:t>ث از اسناد صح</w:t>
      </w:r>
      <w:r w:rsidR="00B9084A">
        <w:rPr>
          <w:rStyle w:val="Char4"/>
          <w:rtl/>
        </w:rPr>
        <w:t>ی</w:t>
      </w:r>
      <w:r w:rsidRPr="00160189">
        <w:rPr>
          <w:rStyle w:val="Char4"/>
          <w:rtl/>
        </w:rPr>
        <w:t>ح برخوردار است، ول</w:t>
      </w:r>
      <w:r w:rsidR="00A15996">
        <w:rPr>
          <w:rStyle w:val="Char4"/>
          <w:rtl/>
        </w:rPr>
        <w:t>ی</w:t>
      </w:r>
      <w:r w:rsidRPr="00160189">
        <w:rPr>
          <w:rStyle w:val="Char4"/>
          <w:rtl/>
        </w:rPr>
        <w:t xml:space="preserve"> بخار</w:t>
      </w:r>
      <w:r w:rsidR="00A15996">
        <w:rPr>
          <w:rStyle w:val="Char4"/>
          <w:rtl/>
        </w:rPr>
        <w:t>ی</w:t>
      </w:r>
      <w:r w:rsidRPr="00160189">
        <w:rPr>
          <w:rStyle w:val="Char4"/>
          <w:rtl/>
        </w:rPr>
        <w:t xml:space="preserve"> و مسلم آن را روا</w:t>
      </w:r>
      <w:r w:rsidR="00B9084A">
        <w:rPr>
          <w:rStyle w:val="Char4"/>
          <w:rtl/>
        </w:rPr>
        <w:t>ی</w:t>
      </w:r>
      <w:r w:rsidRPr="00160189">
        <w:rPr>
          <w:rStyle w:val="Char4"/>
          <w:rtl/>
        </w:rPr>
        <w:t>ت ن</w:t>
      </w:r>
      <w:r w:rsidR="009D063B">
        <w:rPr>
          <w:rStyle w:val="Char4"/>
          <w:rtl/>
        </w:rPr>
        <w:t>ک</w:t>
      </w:r>
      <w:r w:rsidRPr="00160189">
        <w:rPr>
          <w:rStyle w:val="Char4"/>
          <w:rtl/>
        </w:rPr>
        <w:t>رده‏اند. و ذهب</w:t>
      </w:r>
      <w:r w:rsidR="00A15996">
        <w:rPr>
          <w:rStyle w:val="Char4"/>
          <w:rtl/>
        </w:rPr>
        <w:t>ی</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صح</w:t>
      </w:r>
      <w:r w:rsidR="00B9084A">
        <w:rPr>
          <w:rStyle w:val="Char4"/>
          <w:rtl/>
        </w:rPr>
        <w:t>ی</w:t>
      </w:r>
      <w:r w:rsidRPr="00160189">
        <w:rPr>
          <w:rStyle w:val="Char4"/>
          <w:rtl/>
        </w:rPr>
        <w:t>ح است.</w:t>
      </w:r>
    </w:p>
    <w:p w:rsidR="00797E01" w:rsidRPr="00A35E5A" w:rsidRDefault="00797E01" w:rsidP="000E7784">
      <w:pPr>
        <w:pStyle w:val="a2"/>
        <w:rPr>
          <w:rStyle w:val="Char4"/>
          <w:rFonts w:ascii="IRZar" w:hAnsi="IRZar" w:cs="IRZar"/>
          <w:sz w:val="24"/>
          <w:szCs w:val="24"/>
          <w:rtl/>
        </w:rPr>
      </w:pPr>
      <w:bookmarkStart w:id="372" w:name="_Toc441587736"/>
      <w:r w:rsidRPr="00A35E5A">
        <w:rPr>
          <w:rtl/>
        </w:rPr>
        <w:t>داستان كشته شدن و مثله شدنش</w:t>
      </w:r>
      <w:r w:rsidRPr="00A35E5A">
        <w:rPr>
          <w:rStyle w:val="Char4"/>
          <w:rFonts w:ascii="IRZar" w:hAnsi="IRZar" w:cs="IRZar"/>
          <w:sz w:val="24"/>
          <w:szCs w:val="24"/>
          <w:rtl/>
        </w:rPr>
        <w:t xml:space="preserve"> </w:t>
      </w:r>
      <w:r w:rsidR="000E7784" w:rsidRPr="000E7784">
        <w:rPr>
          <w:rFonts w:cs="CTraditional Arabic" w:hint="cs"/>
          <w:b w:val="0"/>
          <w:bCs w:val="0"/>
          <w:sz w:val="28"/>
          <w:szCs w:val="28"/>
          <w:rtl/>
        </w:rPr>
        <w:t>س</w:t>
      </w:r>
      <w:bookmarkEnd w:id="372"/>
    </w:p>
    <w:p w:rsidR="00797E01" w:rsidRPr="00160189" w:rsidRDefault="00797E01" w:rsidP="008D1BC1">
      <w:pPr>
        <w:ind w:firstLine="284"/>
        <w:jc w:val="both"/>
        <w:rPr>
          <w:rStyle w:val="Char4"/>
          <w:rtl/>
        </w:rPr>
      </w:pPr>
      <w:r w:rsidRPr="00160189">
        <w:rPr>
          <w:rStyle w:val="Char4"/>
          <w:rtl/>
        </w:rPr>
        <w:t>ابن اسحاق، چنان</w:t>
      </w:r>
      <w:r w:rsidR="003A7C51">
        <w:rPr>
          <w:rStyle w:val="Char4"/>
          <w:rtl/>
        </w:rPr>
        <w:t xml:space="preserve"> </w:t>
      </w:r>
      <w:r w:rsidR="009D063B">
        <w:rPr>
          <w:rStyle w:val="Char4"/>
          <w:rtl/>
        </w:rPr>
        <w:t>ک</w:t>
      </w:r>
      <w:r w:rsidRPr="00160189">
        <w:rPr>
          <w:rStyle w:val="Char4"/>
          <w:rtl/>
        </w:rPr>
        <w:t>ه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18/4</w:t>
      </w:r>
      <w:r w:rsidRPr="00160189">
        <w:rPr>
          <w:rStyle w:val="Char4"/>
          <w:rFonts w:hint="cs"/>
          <w:rtl/>
        </w:rPr>
        <w:t>)</w:t>
      </w:r>
      <w:r w:rsidRPr="00160189">
        <w:rPr>
          <w:rStyle w:val="Char4"/>
          <w:rtl/>
        </w:rPr>
        <w:t xml:space="preserve"> آمده، از جعفربن عمرو بن ام</w:t>
      </w:r>
      <w:r w:rsidR="00B9084A">
        <w:rPr>
          <w:rStyle w:val="Char4"/>
          <w:rtl/>
        </w:rPr>
        <w:t>ی</w:t>
      </w:r>
      <w:r w:rsidRPr="00160189">
        <w:rPr>
          <w:rStyle w:val="Char4"/>
          <w:rtl/>
        </w:rPr>
        <w:t>ه ضمر</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من و عبد</w:t>
      </w:r>
      <w:r w:rsidR="001224D1">
        <w:rPr>
          <w:rStyle w:val="Char4"/>
          <w:rtl/>
        </w:rPr>
        <w:t>الله</w:t>
      </w:r>
      <w:r w:rsidRPr="00160189">
        <w:rPr>
          <w:rStyle w:val="Char4"/>
          <w:rtl/>
        </w:rPr>
        <w:t xml:space="preserve"> بن عد</w:t>
      </w:r>
      <w:r w:rsidR="00A15996">
        <w:rPr>
          <w:rStyle w:val="Char4"/>
          <w:rtl/>
        </w:rPr>
        <w:t>ی</w:t>
      </w:r>
      <w:r w:rsidRPr="00160189">
        <w:rPr>
          <w:rStyle w:val="Char4"/>
          <w:rtl/>
        </w:rPr>
        <w:t xml:space="preserve"> بن خ</w:t>
      </w:r>
      <w:r w:rsidR="00B9084A">
        <w:rPr>
          <w:rStyle w:val="Char4"/>
          <w:rtl/>
        </w:rPr>
        <w:t>ی</w:t>
      </w:r>
      <w:r w:rsidRPr="00160189">
        <w:rPr>
          <w:rStyle w:val="Char4"/>
          <w:rtl/>
        </w:rPr>
        <w:t>ار در زمان معاو</w:t>
      </w:r>
      <w:r w:rsidR="00B9084A">
        <w:rPr>
          <w:rStyle w:val="Char4"/>
          <w:rtl/>
        </w:rPr>
        <w:t>ی</w:t>
      </w:r>
      <w:r w:rsidRPr="00160189">
        <w:rPr>
          <w:rStyle w:val="Char4"/>
          <w:rtl/>
        </w:rPr>
        <w:t>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w:t>
      </w:r>
      <w:r w:rsidR="00B9084A">
        <w:rPr>
          <w:rStyle w:val="Char4"/>
          <w:rtl/>
        </w:rPr>
        <w:t>ی</w:t>
      </w:r>
      <w:r w:rsidRPr="00160189">
        <w:rPr>
          <w:rStyle w:val="Char4"/>
          <w:rtl/>
        </w:rPr>
        <w:t>رون شد</w:t>
      </w:r>
      <w:r w:rsidR="00B9084A">
        <w:rPr>
          <w:rStyle w:val="Char4"/>
          <w:rtl/>
        </w:rPr>
        <w:t>ی</w:t>
      </w:r>
      <w:r w:rsidRPr="00160189">
        <w:rPr>
          <w:rStyle w:val="Char4"/>
          <w:rtl/>
        </w:rPr>
        <w:t>م،... و حد</w:t>
      </w:r>
      <w:r w:rsidR="00B9084A">
        <w:rPr>
          <w:rStyle w:val="Char4"/>
          <w:rtl/>
        </w:rPr>
        <w:t>ی</w:t>
      </w:r>
      <w:r w:rsidRPr="00160189">
        <w:rPr>
          <w:rStyle w:val="Char4"/>
          <w:rtl/>
        </w:rPr>
        <w:t>ث را متذ</w:t>
      </w:r>
      <w:r w:rsidR="009D063B">
        <w:rPr>
          <w:rStyle w:val="Char4"/>
          <w:rtl/>
        </w:rPr>
        <w:t>ک</w:t>
      </w:r>
      <w:r w:rsidRPr="00160189">
        <w:rPr>
          <w:rStyle w:val="Char4"/>
          <w:rtl/>
        </w:rPr>
        <w:t>ر گرد</w:t>
      </w:r>
      <w:r w:rsidR="00B9084A">
        <w:rPr>
          <w:rStyle w:val="Char4"/>
          <w:rtl/>
        </w:rPr>
        <w:t>ی</w:t>
      </w:r>
      <w:r w:rsidRPr="00160189">
        <w:rPr>
          <w:rStyle w:val="Char4"/>
          <w:rtl/>
        </w:rPr>
        <w:t>ده، تا ا</w:t>
      </w:r>
      <w:r w:rsidR="00B9084A">
        <w:rPr>
          <w:rStyle w:val="Char4"/>
          <w:rtl/>
        </w:rPr>
        <w:t>ی</w:t>
      </w:r>
      <w:r w:rsidRPr="00160189">
        <w:rPr>
          <w:rStyle w:val="Char4"/>
          <w:rtl/>
        </w:rPr>
        <w:t xml:space="preserve">ن </w:t>
      </w:r>
      <w:r w:rsidR="009D063B">
        <w:rPr>
          <w:rStyle w:val="Char4"/>
          <w:rtl/>
        </w:rPr>
        <w:t>ک</w:t>
      </w:r>
      <w:r w:rsidRPr="00160189">
        <w:rPr>
          <w:rStyle w:val="Char4"/>
          <w:rtl/>
        </w:rPr>
        <w:t>ه نزد و</w:t>
      </w:r>
      <w:r w:rsidR="00A15996">
        <w:rPr>
          <w:rStyle w:val="Char4"/>
          <w:rtl/>
        </w:rPr>
        <w:t>ی</w:t>
      </w:r>
      <w:r w:rsidRPr="00160189">
        <w:rPr>
          <w:rStyle w:val="Char4"/>
          <w:rtl/>
        </w:rPr>
        <w:t xml:space="preserve"> - </w:t>
      </w:r>
      <w:r w:rsidR="00B9084A">
        <w:rPr>
          <w:rStyle w:val="Char4"/>
          <w:rtl/>
        </w:rPr>
        <w:t>ی</w:t>
      </w:r>
      <w:r w:rsidRPr="00160189">
        <w:rPr>
          <w:rStyle w:val="Char4"/>
          <w:rtl/>
        </w:rPr>
        <w:t>عن</w:t>
      </w:r>
      <w:r w:rsidR="00A15996">
        <w:rPr>
          <w:rStyle w:val="Char4"/>
          <w:rtl/>
        </w:rPr>
        <w:t>ی</w:t>
      </w:r>
      <w:r w:rsidRPr="00160189">
        <w:rPr>
          <w:rStyle w:val="Char4"/>
          <w:rtl/>
        </w:rPr>
        <w:t xml:space="preserve"> نزد وحش</w:t>
      </w:r>
      <w:r w:rsidR="00A15996">
        <w:rPr>
          <w:rStyle w:val="Char4"/>
          <w:rtl/>
        </w:rPr>
        <w:t>ی</w:t>
      </w:r>
      <w:r w:rsidRPr="00160189">
        <w:rPr>
          <w:rStyle w:val="Char4"/>
          <w:rtl/>
        </w:rPr>
        <w:t xml:space="preserve"> - نشست</w:t>
      </w:r>
      <w:r w:rsidR="00B9084A">
        <w:rPr>
          <w:rStyle w:val="Char4"/>
          <w:rtl/>
        </w:rPr>
        <w:t>ی</w:t>
      </w:r>
      <w:r w:rsidRPr="00160189">
        <w:rPr>
          <w:rStyle w:val="Char4"/>
          <w:rtl/>
        </w:rPr>
        <w:t>م و گفت</w:t>
      </w:r>
      <w:r w:rsidR="00B9084A">
        <w:rPr>
          <w:rStyle w:val="Char4"/>
          <w:rtl/>
        </w:rPr>
        <w:t>ی</w:t>
      </w:r>
      <w:r w:rsidRPr="00160189">
        <w:rPr>
          <w:rStyle w:val="Char4"/>
          <w:rtl/>
        </w:rPr>
        <w:t>م: نزدت آمده‏ا</w:t>
      </w:r>
      <w:r w:rsidR="00B9084A">
        <w:rPr>
          <w:rStyle w:val="Char4"/>
          <w:rtl/>
        </w:rPr>
        <w:t>ی</w:t>
      </w:r>
      <w:r w:rsidRPr="00160189">
        <w:rPr>
          <w:rStyle w:val="Char4"/>
          <w:rtl/>
        </w:rPr>
        <w:t xml:space="preserve">م تا از </w:t>
      </w:r>
      <w:r w:rsidR="009D063B">
        <w:rPr>
          <w:rStyle w:val="Char4"/>
          <w:rtl/>
        </w:rPr>
        <w:t>ک</w:t>
      </w:r>
      <w:r w:rsidRPr="00160189">
        <w:rPr>
          <w:rStyle w:val="Char4"/>
          <w:rtl/>
        </w:rPr>
        <w:t>شتن حمزه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برا</w:t>
      </w:r>
      <w:r w:rsidR="00A15996">
        <w:rPr>
          <w:rStyle w:val="Char4"/>
          <w:rtl/>
        </w:rPr>
        <w:t>ی</w:t>
      </w:r>
      <w:r w:rsidRPr="00160189">
        <w:rPr>
          <w:rStyle w:val="Char4"/>
          <w:rtl/>
        </w:rPr>
        <w:t xml:space="preserve"> ما صحبت </w:t>
      </w:r>
      <w:r w:rsidR="009D063B">
        <w:rPr>
          <w:rStyle w:val="Char4"/>
          <w:rtl/>
        </w:rPr>
        <w:t>ک</w:t>
      </w:r>
      <w:r w:rsidRPr="00160189">
        <w:rPr>
          <w:rStyle w:val="Char4"/>
          <w:rtl/>
        </w:rPr>
        <w:t>ن</w:t>
      </w:r>
      <w:r w:rsidR="00A15996">
        <w:rPr>
          <w:rStyle w:val="Char4"/>
          <w:rtl/>
        </w:rPr>
        <w:t>ی</w:t>
      </w:r>
      <w:r w:rsidRPr="00160189">
        <w:rPr>
          <w:rStyle w:val="Char4"/>
          <w:rtl/>
        </w:rPr>
        <w:t xml:space="preserve">، </w:t>
      </w:r>
      <w:r w:rsidR="009D063B">
        <w:rPr>
          <w:rStyle w:val="Char4"/>
          <w:rtl/>
        </w:rPr>
        <w:t>ک</w:t>
      </w:r>
      <w:r w:rsidRPr="00160189">
        <w:rPr>
          <w:rStyle w:val="Char4"/>
          <w:rtl/>
        </w:rPr>
        <w:t>ه چگونه و</w:t>
      </w:r>
      <w:r w:rsidR="00A15996">
        <w:rPr>
          <w:rStyle w:val="Char4"/>
          <w:rtl/>
        </w:rPr>
        <w:t>ی</w:t>
      </w:r>
      <w:r w:rsidRPr="00160189">
        <w:rPr>
          <w:rStyle w:val="Char4"/>
          <w:rtl/>
        </w:rPr>
        <w:t xml:space="preserve"> را به قتل رسان</w:t>
      </w:r>
      <w:r w:rsidR="00B9084A">
        <w:rPr>
          <w:rStyle w:val="Char4"/>
          <w:rtl/>
        </w:rPr>
        <w:t>ی</w:t>
      </w:r>
      <w:r w:rsidRPr="00160189">
        <w:rPr>
          <w:rStyle w:val="Char4"/>
          <w:rtl/>
        </w:rPr>
        <w:t>د</w:t>
      </w:r>
      <w:r w:rsidR="00A15996">
        <w:rPr>
          <w:rStyle w:val="Char4"/>
          <w:rtl/>
        </w:rPr>
        <w:t>ی</w:t>
      </w:r>
      <w:r w:rsidRPr="00160189">
        <w:rPr>
          <w:rStyle w:val="Char4"/>
          <w:rtl/>
        </w:rPr>
        <w:t>؟ گفت: من ا</w:t>
      </w:r>
      <w:r w:rsidR="00B9084A">
        <w:rPr>
          <w:rStyle w:val="Char4"/>
          <w:rtl/>
        </w:rPr>
        <w:t>ی</w:t>
      </w:r>
      <w:r w:rsidRPr="00160189">
        <w:rPr>
          <w:rStyle w:val="Char4"/>
          <w:rtl/>
        </w:rPr>
        <w:t>ن داستان را طور</w:t>
      </w:r>
      <w:r w:rsidR="00A15996">
        <w:rPr>
          <w:rStyle w:val="Char4"/>
          <w:rtl/>
        </w:rPr>
        <w:t>ی</w:t>
      </w:r>
      <w:r w:rsidRPr="00160189">
        <w:rPr>
          <w:rStyle w:val="Char4"/>
          <w:rtl/>
        </w:rPr>
        <w:t xml:space="preserve"> برا</w:t>
      </w:r>
      <w:r w:rsidR="00A15996">
        <w:rPr>
          <w:rStyle w:val="Char4"/>
          <w:rtl/>
        </w:rPr>
        <w:t>ی</w:t>
      </w:r>
      <w:r w:rsidR="0089739B">
        <w:rPr>
          <w:rStyle w:val="Char4"/>
          <w:rtl/>
        </w:rPr>
        <w:t xml:space="preserve">‌تان </w:t>
      </w:r>
      <w:r w:rsidRPr="00160189">
        <w:rPr>
          <w:rStyle w:val="Char4"/>
          <w:rtl/>
        </w:rPr>
        <w:t>ح</w:t>
      </w:r>
      <w:r w:rsidR="009D063B">
        <w:rPr>
          <w:rStyle w:val="Char4"/>
          <w:rtl/>
        </w:rPr>
        <w:t>ک</w:t>
      </w:r>
      <w:r w:rsidRPr="00160189">
        <w:rPr>
          <w:rStyle w:val="Char4"/>
          <w:rtl/>
        </w:rPr>
        <w:t>ا</w:t>
      </w:r>
      <w:r w:rsidR="00B9084A">
        <w:rPr>
          <w:rStyle w:val="Char4"/>
          <w:rtl/>
        </w:rPr>
        <w:t>ی</w:t>
      </w:r>
      <w:r w:rsidRPr="00160189">
        <w:rPr>
          <w:rStyle w:val="Char4"/>
          <w:rtl/>
        </w:rPr>
        <w:t xml:space="preserve">ت خواهم نمود، </w:t>
      </w:r>
      <w:r w:rsidR="009D063B">
        <w:rPr>
          <w:rStyle w:val="Char4"/>
          <w:rtl/>
        </w:rPr>
        <w:t>ک</w:t>
      </w:r>
      <w:r w:rsidRPr="00160189">
        <w:rPr>
          <w:rStyle w:val="Char4"/>
          <w:rtl/>
        </w:rPr>
        <w:t>ه آن را وقت</w:t>
      </w:r>
      <w:r w:rsidR="00A15996">
        <w:rPr>
          <w:rStyle w:val="Char4"/>
          <w:rtl/>
        </w:rPr>
        <w:t>ی</w:t>
      </w:r>
      <w:r w:rsidRPr="00160189">
        <w:rPr>
          <w:rStyle w:val="Char4"/>
          <w:rtl/>
        </w:rPr>
        <w:t xml:space="preserve">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از من پرس</w:t>
      </w:r>
      <w:r w:rsidR="00B9084A">
        <w:rPr>
          <w:rStyle w:val="Char4"/>
          <w:rtl/>
        </w:rPr>
        <w:t>ی</w:t>
      </w:r>
      <w:r w:rsidRPr="00160189">
        <w:rPr>
          <w:rStyle w:val="Char4"/>
          <w:rtl/>
        </w:rPr>
        <w:t>د برا</w:t>
      </w:r>
      <w:r w:rsidR="00B9084A">
        <w:rPr>
          <w:rStyle w:val="Char4"/>
          <w:rtl/>
        </w:rPr>
        <w:t>ی</w:t>
      </w:r>
      <w:r w:rsidRPr="00160189">
        <w:rPr>
          <w:rStyle w:val="Char4"/>
          <w:rtl/>
        </w:rPr>
        <w:t>ش ب</w:t>
      </w:r>
      <w:r w:rsidR="00B9084A">
        <w:rPr>
          <w:rStyle w:val="Char4"/>
          <w:rtl/>
        </w:rPr>
        <w:t>ی</w:t>
      </w:r>
      <w:r w:rsidRPr="00160189">
        <w:rPr>
          <w:rStyle w:val="Char4"/>
          <w:rtl/>
        </w:rPr>
        <w:t>ان داشتم: من غلام جب</w:t>
      </w:r>
      <w:r w:rsidR="00B9084A">
        <w:rPr>
          <w:rStyle w:val="Char4"/>
          <w:rtl/>
        </w:rPr>
        <w:t>ی</w:t>
      </w:r>
      <w:r w:rsidRPr="00160189">
        <w:rPr>
          <w:rStyle w:val="Char4"/>
          <w:rtl/>
        </w:rPr>
        <w:t>ر بن مطعم بودم، و عمو</w:t>
      </w:r>
      <w:r w:rsidR="00B9084A">
        <w:rPr>
          <w:rStyle w:val="Char4"/>
          <w:rtl/>
        </w:rPr>
        <w:t>ی</w:t>
      </w:r>
      <w:r w:rsidRPr="00160189">
        <w:rPr>
          <w:rStyle w:val="Char4"/>
          <w:rtl/>
        </w:rPr>
        <w:t>ش طع</w:t>
      </w:r>
      <w:r w:rsidR="00B9084A">
        <w:rPr>
          <w:rStyle w:val="Char4"/>
          <w:rtl/>
        </w:rPr>
        <w:t>ی</w:t>
      </w:r>
      <w:r w:rsidRPr="00160189">
        <w:rPr>
          <w:rStyle w:val="Char4"/>
          <w:rtl/>
        </w:rPr>
        <w:t>مه بن عد</w:t>
      </w:r>
      <w:r w:rsidR="00A15996">
        <w:rPr>
          <w:rStyle w:val="Char4"/>
          <w:rtl/>
        </w:rPr>
        <w:t>ی</w:t>
      </w:r>
      <w:r w:rsidRPr="00160189">
        <w:rPr>
          <w:rStyle w:val="Char4"/>
          <w:rtl/>
        </w:rPr>
        <w:t xml:space="preserve"> در روز بدر </w:t>
      </w:r>
      <w:r w:rsidR="009D063B">
        <w:rPr>
          <w:rStyle w:val="Char4"/>
          <w:rtl/>
        </w:rPr>
        <w:t>ک</w:t>
      </w:r>
      <w:r w:rsidRPr="00160189">
        <w:rPr>
          <w:rStyle w:val="Char4"/>
          <w:rtl/>
        </w:rPr>
        <w:t>شته شده بود. وقت</w:t>
      </w:r>
      <w:r w:rsidR="00A15996">
        <w:rPr>
          <w:rStyle w:val="Char4"/>
          <w:rtl/>
        </w:rPr>
        <w:t>ی</w:t>
      </w:r>
      <w:r w:rsidRPr="00160189">
        <w:rPr>
          <w:rStyle w:val="Char4"/>
          <w:rtl/>
        </w:rPr>
        <w:t xml:space="preserve"> </w:t>
      </w:r>
      <w:r w:rsidR="009D063B">
        <w:rPr>
          <w:rStyle w:val="Char4"/>
          <w:rtl/>
        </w:rPr>
        <w:t>ک</w:t>
      </w:r>
      <w:r w:rsidRPr="00160189">
        <w:rPr>
          <w:rStyle w:val="Char4"/>
          <w:rtl/>
        </w:rPr>
        <w:t>ه قر</w:t>
      </w:r>
      <w:r w:rsidR="00B9084A">
        <w:rPr>
          <w:rStyle w:val="Char4"/>
          <w:rtl/>
        </w:rPr>
        <w:t>ی</w:t>
      </w:r>
      <w:r w:rsidRPr="00160189">
        <w:rPr>
          <w:rStyle w:val="Char4"/>
          <w:rtl/>
        </w:rPr>
        <w:t>ش به طرف احد حر</w:t>
      </w:r>
      <w:r w:rsidR="009D063B">
        <w:rPr>
          <w:rStyle w:val="Char4"/>
          <w:rtl/>
        </w:rPr>
        <w:t>ک</w:t>
      </w:r>
      <w:r w:rsidRPr="00160189">
        <w:rPr>
          <w:rStyle w:val="Char4"/>
          <w:rtl/>
        </w:rPr>
        <w:t>ت نمود، جب</w:t>
      </w:r>
      <w:r w:rsidR="00B9084A">
        <w:rPr>
          <w:rStyle w:val="Char4"/>
          <w:rtl/>
        </w:rPr>
        <w:t>ی</w:t>
      </w:r>
      <w:r w:rsidRPr="00160189">
        <w:rPr>
          <w:rStyle w:val="Char4"/>
          <w:rtl/>
        </w:rPr>
        <w:t>ر به من گفت: اگر عمو</w:t>
      </w:r>
      <w:r w:rsidR="00A15996">
        <w:rPr>
          <w:rStyle w:val="Char4"/>
          <w:rtl/>
        </w:rPr>
        <w:t>ی</w:t>
      </w:r>
      <w:r w:rsidRPr="00160189">
        <w:rPr>
          <w:rStyle w:val="Char4"/>
          <w:rtl/>
        </w:rPr>
        <w:t xml:space="preserve"> محمد، حمزه را در بدل عمو</w:t>
      </w:r>
      <w:r w:rsidR="00B9084A">
        <w:rPr>
          <w:rStyle w:val="Char4"/>
          <w:rtl/>
        </w:rPr>
        <w:t>ی</w:t>
      </w:r>
      <w:r w:rsidRPr="00160189">
        <w:rPr>
          <w:rStyle w:val="Char4"/>
          <w:rtl/>
        </w:rPr>
        <w:t xml:space="preserve">م </w:t>
      </w:r>
      <w:r w:rsidR="009D063B">
        <w:rPr>
          <w:rStyle w:val="Char4"/>
          <w:rtl/>
        </w:rPr>
        <w:t>ک</w:t>
      </w:r>
      <w:r w:rsidRPr="00160189">
        <w:rPr>
          <w:rStyle w:val="Char4"/>
          <w:rtl/>
        </w:rPr>
        <w:t>شت</w:t>
      </w:r>
      <w:r w:rsidR="00A15996">
        <w:rPr>
          <w:rStyle w:val="Char4"/>
          <w:rtl/>
        </w:rPr>
        <w:t>ی</w:t>
      </w:r>
      <w:r w:rsidRPr="00160189">
        <w:rPr>
          <w:rStyle w:val="Char4"/>
          <w:rtl/>
        </w:rPr>
        <w:t>، تو آزاد هست</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با مردم خارج شدم، و من مرد حبش</w:t>
      </w:r>
      <w:r w:rsidR="00B9084A">
        <w:rPr>
          <w:rStyle w:val="Char4"/>
          <w:rtl/>
        </w:rPr>
        <w:t>ی</w:t>
      </w:r>
      <w:r w:rsidR="00A15996">
        <w:rPr>
          <w:rStyle w:val="Char4"/>
          <w:rtl/>
        </w:rPr>
        <w:t>ی</w:t>
      </w:r>
      <w:r w:rsidRPr="00160189">
        <w:rPr>
          <w:rStyle w:val="Char4"/>
          <w:rtl/>
        </w:rPr>
        <w:t xml:space="preserve"> بودم </w:t>
      </w:r>
      <w:r w:rsidR="009D063B">
        <w:rPr>
          <w:rStyle w:val="Char4"/>
          <w:rtl/>
        </w:rPr>
        <w:t>ک</w:t>
      </w:r>
      <w:r w:rsidRPr="00160189">
        <w:rPr>
          <w:rStyle w:val="Char4"/>
          <w:rtl/>
        </w:rPr>
        <w:t>ه چون د</w:t>
      </w:r>
      <w:r w:rsidR="00B9084A">
        <w:rPr>
          <w:rStyle w:val="Char4"/>
          <w:rtl/>
        </w:rPr>
        <w:t>ی</w:t>
      </w:r>
      <w:r w:rsidRPr="00160189">
        <w:rPr>
          <w:rStyle w:val="Char4"/>
          <w:rtl/>
        </w:rPr>
        <w:t>گر اهل حبشه ن</w:t>
      </w:r>
      <w:r w:rsidR="00B9084A">
        <w:rPr>
          <w:rStyle w:val="Char4"/>
          <w:rtl/>
        </w:rPr>
        <w:t>ی</w:t>
      </w:r>
      <w:r w:rsidRPr="00160189">
        <w:rPr>
          <w:rStyle w:val="Char4"/>
          <w:rtl/>
        </w:rPr>
        <w:t>زه م</w:t>
      </w:r>
      <w:r w:rsidR="00A15996">
        <w:rPr>
          <w:rStyle w:val="Char4"/>
          <w:rtl/>
        </w:rPr>
        <w:t>ی</w:t>
      </w:r>
      <w:r w:rsidRPr="00160189">
        <w:rPr>
          <w:rStyle w:val="Char4"/>
          <w:rtl/>
        </w:rPr>
        <w:t>‏انداختم، و به ندرت توسط آن چ</w:t>
      </w:r>
      <w:r w:rsidR="00B9084A">
        <w:rPr>
          <w:rStyle w:val="Char4"/>
          <w:rtl/>
        </w:rPr>
        <w:t>ی</w:t>
      </w:r>
      <w:r w:rsidRPr="00160189">
        <w:rPr>
          <w:rStyle w:val="Char4"/>
          <w:rtl/>
        </w:rPr>
        <w:t>ز</w:t>
      </w:r>
      <w:r w:rsidR="00A15996">
        <w:rPr>
          <w:rStyle w:val="Char4"/>
          <w:rtl/>
        </w:rPr>
        <w:t>ی</w:t>
      </w:r>
      <w:r w:rsidRPr="00160189">
        <w:rPr>
          <w:rStyle w:val="Char4"/>
          <w:rtl/>
        </w:rPr>
        <w:t xml:space="preserve"> از نزدم خطا م</w:t>
      </w:r>
      <w:r w:rsidR="00A15996">
        <w:rPr>
          <w:rStyle w:val="Char4"/>
          <w:rtl/>
        </w:rPr>
        <w:t>ی</w:t>
      </w:r>
      <w:r w:rsidRPr="00160189">
        <w:rPr>
          <w:rStyle w:val="Char4"/>
          <w:rtl/>
        </w:rPr>
        <w:t>‏شد. هنگام</w:t>
      </w:r>
      <w:r w:rsidR="00A15996">
        <w:rPr>
          <w:rStyle w:val="Char4"/>
          <w:rtl/>
        </w:rPr>
        <w:t>ی</w:t>
      </w:r>
      <w:r w:rsidRPr="00160189">
        <w:rPr>
          <w:rStyle w:val="Char4"/>
          <w:rtl/>
        </w:rPr>
        <w:t xml:space="preserve"> </w:t>
      </w:r>
      <w:r w:rsidR="009D063B">
        <w:rPr>
          <w:rStyle w:val="Char4"/>
          <w:rtl/>
        </w:rPr>
        <w:t>ک</w:t>
      </w:r>
      <w:r w:rsidRPr="00160189">
        <w:rPr>
          <w:rStyle w:val="Char4"/>
          <w:rtl/>
        </w:rPr>
        <w:t>ه مردم با هم رو</w:t>
      </w:r>
      <w:r w:rsidR="00B9084A">
        <w:rPr>
          <w:rStyle w:val="Char4"/>
          <w:rtl/>
        </w:rPr>
        <w:t>ی</w:t>
      </w:r>
      <w:r w:rsidRPr="00160189">
        <w:rPr>
          <w:rStyle w:val="Char4"/>
          <w:rtl/>
        </w:rPr>
        <w:t>ارو</w:t>
      </w:r>
      <w:r w:rsidR="00A15996">
        <w:rPr>
          <w:rStyle w:val="Char4"/>
          <w:rtl/>
        </w:rPr>
        <w:t>ی</w:t>
      </w:r>
      <w:r w:rsidRPr="00160189">
        <w:rPr>
          <w:rStyle w:val="Char4"/>
          <w:rtl/>
        </w:rPr>
        <w:t xml:space="preserve"> شدند، من در طلب و د</w:t>
      </w:r>
      <w:r w:rsidR="00B9084A">
        <w:rPr>
          <w:rStyle w:val="Char4"/>
          <w:rtl/>
        </w:rPr>
        <w:t>ی</w:t>
      </w:r>
      <w:r w:rsidRPr="00160189">
        <w:rPr>
          <w:rStyle w:val="Char4"/>
          <w:rtl/>
        </w:rPr>
        <w:t>دن حمزه خارج گرد</w:t>
      </w:r>
      <w:r w:rsidR="00B9084A">
        <w:rPr>
          <w:rStyle w:val="Char4"/>
          <w:rtl/>
        </w:rPr>
        <w:t>ی</w:t>
      </w:r>
      <w:r w:rsidRPr="00160189">
        <w:rPr>
          <w:rStyle w:val="Char4"/>
          <w:rtl/>
        </w:rPr>
        <w:t>دم، تا ا</w:t>
      </w:r>
      <w:r w:rsidR="00B9084A">
        <w:rPr>
          <w:rStyle w:val="Char4"/>
          <w:rtl/>
        </w:rPr>
        <w:t>ی</w:t>
      </w:r>
      <w:r w:rsidRPr="00160189">
        <w:rPr>
          <w:rStyle w:val="Char4"/>
          <w:rtl/>
        </w:rPr>
        <w:t xml:space="preserve">ن </w:t>
      </w:r>
      <w:r w:rsidR="009D063B">
        <w:rPr>
          <w:rStyle w:val="Char4"/>
          <w:rtl/>
        </w:rPr>
        <w:t>ک</w:t>
      </w:r>
      <w:r w:rsidRPr="00160189">
        <w:rPr>
          <w:rStyle w:val="Char4"/>
          <w:rtl/>
        </w:rPr>
        <w:t>ه او را در گوشه‏ا</w:t>
      </w:r>
      <w:r w:rsidR="00A15996">
        <w:rPr>
          <w:rStyle w:val="Char4"/>
          <w:rtl/>
        </w:rPr>
        <w:t>ی</w:t>
      </w:r>
      <w:r w:rsidRPr="00160189">
        <w:rPr>
          <w:rStyle w:val="Char4"/>
          <w:rtl/>
        </w:rPr>
        <w:t xml:space="preserve"> از مرد د</w:t>
      </w:r>
      <w:r w:rsidR="00B9084A">
        <w:rPr>
          <w:rStyle w:val="Char4"/>
          <w:rtl/>
        </w:rPr>
        <w:t>ی</w:t>
      </w:r>
      <w:r w:rsidRPr="00160189">
        <w:rPr>
          <w:rStyle w:val="Char4"/>
          <w:rtl/>
        </w:rPr>
        <w:t>دم و گو</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شتر خا</w:t>
      </w:r>
      <w:r w:rsidR="009D063B">
        <w:rPr>
          <w:rStyle w:val="Char4"/>
          <w:rtl/>
        </w:rPr>
        <w:t>ک</w:t>
      </w:r>
      <w:r w:rsidRPr="00160189">
        <w:rPr>
          <w:rStyle w:val="Char4"/>
          <w:rtl/>
        </w:rPr>
        <w:t>ستر</w:t>
      </w:r>
      <w:r w:rsidR="00A15996">
        <w:rPr>
          <w:rStyle w:val="Char4"/>
          <w:rtl/>
        </w:rPr>
        <w:t>ی</w:t>
      </w:r>
      <w:r w:rsidRPr="00160189">
        <w:rPr>
          <w:rStyle w:val="Char4"/>
          <w:rtl/>
        </w:rPr>
        <w:t xml:space="preserve"> است و مردم را با شمش</w:t>
      </w:r>
      <w:r w:rsidR="00B9084A">
        <w:rPr>
          <w:rStyle w:val="Char4"/>
          <w:rtl/>
        </w:rPr>
        <w:t>ی</w:t>
      </w:r>
      <w:r w:rsidRPr="00160189">
        <w:rPr>
          <w:rStyle w:val="Char4"/>
          <w:rtl/>
        </w:rPr>
        <w:t>ر خود نابود م</w:t>
      </w:r>
      <w:r w:rsidR="00A15996">
        <w:rPr>
          <w:rStyle w:val="Char4"/>
          <w:rtl/>
        </w:rPr>
        <w:t>ی</w:t>
      </w:r>
      <w:r w:rsidRPr="00160189">
        <w:rPr>
          <w:rStyle w:val="Char4"/>
          <w:rtl/>
        </w:rPr>
        <w:t>‏نمود، و چ</w:t>
      </w:r>
      <w:r w:rsidR="00B9084A">
        <w:rPr>
          <w:rStyle w:val="Char4"/>
          <w:rtl/>
        </w:rPr>
        <w:t>ی</w:t>
      </w:r>
      <w:r w:rsidRPr="00160189">
        <w:rPr>
          <w:rStyle w:val="Char4"/>
          <w:rtl/>
        </w:rPr>
        <w:t>ز</w:t>
      </w:r>
      <w:r w:rsidR="00A15996">
        <w:rPr>
          <w:rStyle w:val="Char4"/>
          <w:rtl/>
        </w:rPr>
        <w:t>ی</w:t>
      </w:r>
      <w:r w:rsidRPr="00160189">
        <w:rPr>
          <w:rStyle w:val="Char4"/>
          <w:rtl/>
        </w:rPr>
        <w:t xml:space="preserve"> در مقابلش نم</w:t>
      </w:r>
      <w:r w:rsidR="00A15996">
        <w:rPr>
          <w:rStyle w:val="Char4"/>
          <w:rtl/>
        </w:rPr>
        <w:t>ی</w:t>
      </w:r>
      <w:r w:rsidRPr="00160189">
        <w:rPr>
          <w:rStyle w:val="Char4"/>
          <w:rtl/>
        </w:rPr>
        <w:t>‏توانست با</w:t>
      </w:r>
      <w:r w:rsidR="00B9084A">
        <w:rPr>
          <w:rStyle w:val="Char4"/>
          <w:rtl/>
        </w:rPr>
        <w:t>ی</w:t>
      </w:r>
      <w:r w:rsidRPr="00160189">
        <w:rPr>
          <w:rStyle w:val="Char4"/>
          <w:rtl/>
        </w:rPr>
        <w:t>ستد، به خدا سوگند، مندر حال</w:t>
      </w:r>
      <w:r w:rsidR="00A15996">
        <w:rPr>
          <w:rStyle w:val="Char4"/>
          <w:rtl/>
        </w:rPr>
        <w:t>ی</w:t>
      </w:r>
      <w:r w:rsidRPr="00160189">
        <w:rPr>
          <w:rStyle w:val="Char4"/>
          <w:rtl/>
        </w:rPr>
        <w:t xml:space="preserve"> خود را برا</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جهت زدنش آماده م</w:t>
      </w:r>
      <w:r w:rsidR="00A15996">
        <w:rPr>
          <w:rStyle w:val="Char4"/>
          <w:rtl/>
        </w:rPr>
        <w:t>ی</w:t>
      </w:r>
      <w:r w:rsidRPr="00160189">
        <w:rPr>
          <w:rStyle w:val="Char4"/>
          <w:rtl/>
        </w:rPr>
        <w:t xml:space="preserve">‏نمودم، و از او در پشت درخت </w:t>
      </w:r>
      <w:r w:rsidR="00B9084A">
        <w:rPr>
          <w:rStyle w:val="Char4"/>
          <w:rtl/>
        </w:rPr>
        <w:t>ی</w:t>
      </w:r>
      <w:r w:rsidRPr="00160189">
        <w:rPr>
          <w:rStyle w:val="Char4"/>
          <w:rtl/>
        </w:rPr>
        <w:t>ا سنگ پنهان م</w:t>
      </w:r>
      <w:r w:rsidR="00A15996">
        <w:rPr>
          <w:rStyle w:val="Char4"/>
          <w:rtl/>
        </w:rPr>
        <w:t>ی</w:t>
      </w:r>
      <w:r w:rsidRPr="00160189">
        <w:rPr>
          <w:rStyle w:val="Char4"/>
          <w:rtl/>
        </w:rPr>
        <w:t>‏شدم، تا به من نزد</w:t>
      </w:r>
      <w:r w:rsidR="00B9084A">
        <w:rPr>
          <w:rStyle w:val="Char4"/>
          <w:rtl/>
        </w:rPr>
        <w:t>ی</w:t>
      </w:r>
      <w:r w:rsidR="009D063B">
        <w:rPr>
          <w:rStyle w:val="Char4"/>
          <w:rtl/>
        </w:rPr>
        <w:t>ک</w:t>
      </w:r>
      <w:r w:rsidRPr="00160189">
        <w:rPr>
          <w:rStyle w:val="Char4"/>
          <w:rtl/>
        </w:rPr>
        <w:t xml:space="preserve"> گردد، </w:t>
      </w:r>
      <w:r w:rsidR="009D063B">
        <w:rPr>
          <w:rStyle w:val="Char4"/>
          <w:rtl/>
        </w:rPr>
        <w:t>ک</w:t>
      </w:r>
      <w:r w:rsidRPr="00160189">
        <w:rPr>
          <w:rStyle w:val="Char4"/>
          <w:rtl/>
        </w:rPr>
        <w:t>ه در ا</w:t>
      </w:r>
      <w:r w:rsidR="00B9084A">
        <w:rPr>
          <w:rStyle w:val="Char4"/>
          <w:rtl/>
        </w:rPr>
        <w:t>ی</w:t>
      </w:r>
      <w:r w:rsidRPr="00160189">
        <w:rPr>
          <w:rStyle w:val="Char4"/>
          <w:rtl/>
        </w:rPr>
        <w:t>ن اثنا سباع بن عبدالعز</w:t>
      </w:r>
      <w:r w:rsidR="00A15996">
        <w:rPr>
          <w:rStyle w:val="Char4"/>
          <w:rtl/>
        </w:rPr>
        <w:t>ی</w:t>
      </w:r>
      <w:r w:rsidRPr="00160189">
        <w:rPr>
          <w:rStyle w:val="Char4"/>
          <w:rtl/>
        </w:rPr>
        <w:t xml:space="preserve"> از من جلو افتاد. هنگام</w:t>
      </w:r>
      <w:r w:rsidR="00A15996">
        <w:rPr>
          <w:rStyle w:val="Char4"/>
          <w:rtl/>
        </w:rPr>
        <w:t>ی</w:t>
      </w:r>
      <w:r w:rsidRPr="00160189">
        <w:rPr>
          <w:rStyle w:val="Char4"/>
          <w:rtl/>
        </w:rPr>
        <w:t xml:space="preserve"> </w:t>
      </w:r>
      <w:r w:rsidR="009D063B">
        <w:rPr>
          <w:rStyle w:val="Char4"/>
          <w:rtl/>
        </w:rPr>
        <w:t>ک</w:t>
      </w:r>
      <w:r w:rsidRPr="00160189">
        <w:rPr>
          <w:rStyle w:val="Char4"/>
          <w:rtl/>
        </w:rPr>
        <w:t>ه حمزه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w:t>
      </w:r>
      <w:r w:rsidR="00B9084A">
        <w:rPr>
          <w:rStyle w:val="Char4"/>
          <w:rtl/>
        </w:rPr>
        <w:t>ی</w:t>
      </w:r>
      <w:r w:rsidRPr="00160189">
        <w:rPr>
          <w:rStyle w:val="Char4"/>
          <w:rtl/>
        </w:rPr>
        <w:t>دش گفت: ا</w:t>
      </w:r>
      <w:r w:rsidR="00A15996">
        <w:rPr>
          <w:rStyle w:val="Char4"/>
          <w:rtl/>
        </w:rPr>
        <w:t>ی</w:t>
      </w:r>
      <w:r w:rsidRPr="00160189">
        <w:rPr>
          <w:rStyle w:val="Char4"/>
          <w:rtl/>
        </w:rPr>
        <w:t xml:space="preserve"> پسر ختنه </w:t>
      </w:r>
      <w:r w:rsidR="009D063B">
        <w:rPr>
          <w:rStyle w:val="Char4"/>
          <w:rtl/>
        </w:rPr>
        <w:t>ک</w:t>
      </w:r>
      <w:r w:rsidRPr="00160189">
        <w:rPr>
          <w:rStyle w:val="Char4"/>
          <w:rtl/>
        </w:rPr>
        <w:t>ننده زنان ب</w:t>
      </w:r>
      <w:r w:rsidR="00B9084A">
        <w:rPr>
          <w:rStyle w:val="Char4"/>
          <w:rtl/>
        </w:rPr>
        <w:t>ی</w:t>
      </w:r>
      <w:r w:rsidRPr="00160189">
        <w:rPr>
          <w:rStyle w:val="Char4"/>
          <w:rtl/>
        </w:rPr>
        <w:t>ا به طرف من. م</w:t>
      </w:r>
      <w:r w:rsidR="00A15996">
        <w:rPr>
          <w:rStyle w:val="Char4"/>
          <w:rtl/>
        </w:rPr>
        <w:t>ی</w:t>
      </w:r>
      <w:r w:rsidRPr="00160189">
        <w:rPr>
          <w:rStyle w:val="Char4"/>
          <w:rtl/>
        </w:rPr>
        <w:t>‏گو</w:t>
      </w:r>
      <w:r w:rsidR="00B9084A">
        <w:rPr>
          <w:rStyle w:val="Char4"/>
          <w:rtl/>
        </w:rPr>
        <w:t>ی</w:t>
      </w:r>
      <w:r w:rsidRPr="00160189">
        <w:rPr>
          <w:rStyle w:val="Char4"/>
          <w:rtl/>
        </w:rPr>
        <w:t>د: و او را چنان ضربه‏ا</w:t>
      </w:r>
      <w:r w:rsidR="00A15996">
        <w:rPr>
          <w:rStyle w:val="Char4"/>
          <w:rtl/>
        </w:rPr>
        <w:t>ی</w:t>
      </w:r>
      <w:r w:rsidRPr="00160189">
        <w:rPr>
          <w:rStyle w:val="Char4"/>
          <w:rtl/>
        </w:rPr>
        <w:t xml:space="preserve"> زد، </w:t>
      </w:r>
      <w:r w:rsidR="009D063B">
        <w:rPr>
          <w:rStyle w:val="Char4"/>
          <w:rtl/>
        </w:rPr>
        <w:t>ک</w:t>
      </w:r>
      <w:r w:rsidRPr="00160189">
        <w:rPr>
          <w:rStyle w:val="Char4"/>
          <w:rtl/>
        </w:rPr>
        <w:t>ه سرش را به سو</w:t>
      </w:r>
      <w:r w:rsidR="00B9084A">
        <w:rPr>
          <w:rStyle w:val="Char4"/>
          <w:rtl/>
        </w:rPr>
        <w:t>ی</w:t>
      </w:r>
      <w:r w:rsidR="00A15996">
        <w:rPr>
          <w:rStyle w:val="Char4"/>
          <w:rtl/>
        </w:rPr>
        <w:t>ی</w:t>
      </w:r>
      <w:r w:rsidRPr="00160189">
        <w:rPr>
          <w:rStyle w:val="Char4"/>
          <w:rtl/>
        </w:rPr>
        <w:t xml:space="preserve"> پرت </w:t>
      </w:r>
      <w:r w:rsidR="009D063B">
        <w:rPr>
          <w:rStyle w:val="Char4"/>
          <w:rtl/>
        </w:rPr>
        <w:t>ک</w:t>
      </w:r>
      <w:r w:rsidRPr="00160189">
        <w:rPr>
          <w:rStyle w:val="Char4"/>
          <w:rtl/>
        </w:rPr>
        <w:t>رد. م</w:t>
      </w:r>
      <w:r w:rsidR="00A15996">
        <w:rPr>
          <w:rStyle w:val="Char4"/>
          <w:rtl/>
        </w:rPr>
        <w:t>ی</w:t>
      </w:r>
      <w:r w:rsidRPr="00160189">
        <w:rPr>
          <w:rStyle w:val="Char4"/>
          <w:rtl/>
        </w:rPr>
        <w:t>‏افزا</w:t>
      </w:r>
      <w:r w:rsidR="00B9084A">
        <w:rPr>
          <w:rStyle w:val="Char4"/>
          <w:rtl/>
        </w:rPr>
        <w:t>ی</w:t>
      </w:r>
      <w:r w:rsidRPr="00160189">
        <w:rPr>
          <w:rStyle w:val="Char4"/>
          <w:rtl/>
        </w:rPr>
        <w:t>د: من ن</w:t>
      </w:r>
      <w:r w:rsidR="00B9084A">
        <w:rPr>
          <w:rStyle w:val="Char4"/>
          <w:rtl/>
        </w:rPr>
        <w:t>ی</w:t>
      </w:r>
      <w:r w:rsidRPr="00160189">
        <w:rPr>
          <w:rStyle w:val="Char4"/>
          <w:rtl/>
        </w:rPr>
        <w:t>زه خود را حر</w:t>
      </w:r>
      <w:r w:rsidR="009D063B">
        <w:rPr>
          <w:rStyle w:val="Char4"/>
          <w:rtl/>
        </w:rPr>
        <w:t>ک</w:t>
      </w:r>
      <w:r w:rsidRPr="00160189">
        <w:rPr>
          <w:rStyle w:val="Char4"/>
          <w:rtl/>
        </w:rPr>
        <w:t>ت دادم، وقت</w:t>
      </w:r>
      <w:r w:rsidR="00A15996">
        <w:rPr>
          <w:rStyle w:val="Char4"/>
          <w:rtl/>
        </w:rPr>
        <w:t>ی</w:t>
      </w:r>
      <w:r w:rsidRPr="00160189">
        <w:rPr>
          <w:rStyle w:val="Char4"/>
          <w:rtl/>
        </w:rPr>
        <w:t xml:space="preserve"> </w:t>
      </w:r>
      <w:r w:rsidR="009D063B">
        <w:rPr>
          <w:rStyle w:val="Char4"/>
          <w:rtl/>
        </w:rPr>
        <w:t>ک</w:t>
      </w:r>
      <w:r w:rsidRPr="00160189">
        <w:rPr>
          <w:rStyle w:val="Char4"/>
          <w:rtl/>
        </w:rPr>
        <w:t>ه از آن مطمئن و راض</w:t>
      </w:r>
      <w:r w:rsidR="00A15996">
        <w:rPr>
          <w:rStyle w:val="Char4"/>
          <w:rtl/>
        </w:rPr>
        <w:t>ی</w:t>
      </w:r>
      <w:r w:rsidRPr="00160189">
        <w:rPr>
          <w:rStyle w:val="Char4"/>
          <w:rtl/>
        </w:rPr>
        <w:t xml:space="preserve"> شدم، آن را به طرفش پرتاب نمودم، و بر ز</w:t>
      </w:r>
      <w:r w:rsidR="00B9084A">
        <w:rPr>
          <w:rStyle w:val="Char4"/>
          <w:rtl/>
        </w:rPr>
        <w:t>ی</w:t>
      </w:r>
      <w:r w:rsidRPr="00160189">
        <w:rPr>
          <w:rStyle w:val="Char4"/>
          <w:rtl/>
        </w:rPr>
        <w:t>ر نافش اصابت نمود، و از م</w:t>
      </w:r>
      <w:r w:rsidR="00B9084A">
        <w:rPr>
          <w:rStyle w:val="Char4"/>
          <w:rtl/>
        </w:rPr>
        <w:t>ی</w:t>
      </w:r>
      <w:r w:rsidRPr="00160189">
        <w:rPr>
          <w:rStyle w:val="Char4"/>
          <w:rtl/>
        </w:rPr>
        <w:t>ان دو پا</w:t>
      </w:r>
      <w:r w:rsidR="00B9084A">
        <w:rPr>
          <w:rStyle w:val="Char4"/>
          <w:rtl/>
        </w:rPr>
        <w:t>ی</w:t>
      </w:r>
      <w:r w:rsidRPr="00160189">
        <w:rPr>
          <w:rStyle w:val="Char4"/>
          <w:rtl/>
        </w:rPr>
        <w:t>ش ب</w:t>
      </w:r>
      <w:r w:rsidR="00B9084A">
        <w:rPr>
          <w:rStyle w:val="Char4"/>
          <w:rtl/>
        </w:rPr>
        <w:t>ی</w:t>
      </w:r>
      <w:r w:rsidRPr="00160189">
        <w:rPr>
          <w:rStyle w:val="Char4"/>
          <w:rtl/>
        </w:rPr>
        <w:t>رون گرد</w:t>
      </w:r>
      <w:r w:rsidR="00B9084A">
        <w:rPr>
          <w:rStyle w:val="Char4"/>
          <w:rtl/>
        </w:rPr>
        <w:t>ی</w:t>
      </w:r>
      <w:r w:rsidRPr="00160189">
        <w:rPr>
          <w:rStyle w:val="Char4"/>
          <w:rtl/>
        </w:rPr>
        <w:t>د، و</w:t>
      </w:r>
      <w:r w:rsidR="00A15996">
        <w:rPr>
          <w:rStyle w:val="Char4"/>
          <w:rtl/>
        </w:rPr>
        <w:t>ی</w:t>
      </w:r>
      <w:r w:rsidRPr="00160189">
        <w:rPr>
          <w:rStyle w:val="Char4"/>
          <w:rtl/>
        </w:rPr>
        <w:t xml:space="preserve"> حر</w:t>
      </w:r>
      <w:r w:rsidR="009D063B">
        <w:rPr>
          <w:rStyle w:val="Char4"/>
          <w:rtl/>
        </w:rPr>
        <w:t>ک</w:t>
      </w:r>
      <w:r w:rsidRPr="00160189">
        <w:rPr>
          <w:rStyle w:val="Char4"/>
          <w:rtl/>
        </w:rPr>
        <w:t>ت نمود تا به طرف من ب</w:t>
      </w:r>
      <w:r w:rsidR="00B9084A">
        <w:rPr>
          <w:rStyle w:val="Char4"/>
          <w:rtl/>
        </w:rPr>
        <w:t>ی</w:t>
      </w:r>
      <w:r w:rsidRPr="00160189">
        <w:rPr>
          <w:rStyle w:val="Char4"/>
          <w:rtl/>
        </w:rPr>
        <w:t>ا</w:t>
      </w:r>
      <w:r w:rsidR="00B9084A">
        <w:rPr>
          <w:rStyle w:val="Char4"/>
          <w:rtl/>
        </w:rPr>
        <w:t>ی</w:t>
      </w:r>
      <w:r w:rsidRPr="00160189">
        <w:rPr>
          <w:rStyle w:val="Char4"/>
          <w:rtl/>
        </w:rPr>
        <w:t>د ول</w:t>
      </w:r>
      <w:r w:rsidR="00A15996">
        <w:rPr>
          <w:rStyle w:val="Char4"/>
          <w:rtl/>
        </w:rPr>
        <w:t>ی</w:t>
      </w:r>
      <w:r w:rsidRPr="00160189">
        <w:rPr>
          <w:rStyle w:val="Char4"/>
          <w:rtl/>
        </w:rPr>
        <w:t xml:space="preserve"> افتاد، و ن</w:t>
      </w:r>
      <w:r w:rsidR="00B9084A">
        <w:rPr>
          <w:rStyle w:val="Char4"/>
          <w:rtl/>
        </w:rPr>
        <w:t>ی</w:t>
      </w:r>
      <w:r w:rsidRPr="00160189">
        <w:rPr>
          <w:rStyle w:val="Char4"/>
          <w:rtl/>
        </w:rPr>
        <w:t xml:space="preserve">زه را در او تا آن وقت گذاشتم </w:t>
      </w:r>
      <w:r w:rsidR="009D063B">
        <w:rPr>
          <w:rStyle w:val="Char4"/>
          <w:rtl/>
        </w:rPr>
        <w:t>ک</w:t>
      </w:r>
      <w:r w:rsidRPr="00160189">
        <w:rPr>
          <w:rStyle w:val="Char4"/>
          <w:rtl/>
        </w:rPr>
        <w:t>ه مرد، بعد نزدش آمدم و ن</w:t>
      </w:r>
      <w:r w:rsidR="00B9084A">
        <w:rPr>
          <w:rStyle w:val="Char4"/>
          <w:rtl/>
        </w:rPr>
        <w:t>ی</w:t>
      </w:r>
      <w:r w:rsidRPr="00160189">
        <w:rPr>
          <w:rStyle w:val="Char4"/>
          <w:rtl/>
        </w:rPr>
        <w:t>زه خود را گرفتم، و به طرف اردوگاه برگشتم و آنجا نشستم چون به غ</w:t>
      </w:r>
      <w:r w:rsidR="00B9084A">
        <w:rPr>
          <w:rStyle w:val="Char4"/>
          <w:rtl/>
        </w:rPr>
        <w:t>ی</w:t>
      </w:r>
      <w:r w:rsidRPr="00160189">
        <w:rPr>
          <w:rStyle w:val="Char4"/>
          <w:rtl/>
        </w:rPr>
        <w:t>ر و</w:t>
      </w:r>
      <w:r w:rsidR="00A15996">
        <w:rPr>
          <w:rStyle w:val="Char4"/>
          <w:rtl/>
        </w:rPr>
        <w:t>ی</w:t>
      </w:r>
      <w:r w:rsidRPr="00160189">
        <w:rPr>
          <w:rStyle w:val="Char4"/>
          <w:rtl/>
        </w:rPr>
        <w:t xml:space="preserve"> مرا </w:t>
      </w:r>
      <w:r w:rsidR="009D063B">
        <w:rPr>
          <w:rStyle w:val="Char4"/>
          <w:rtl/>
        </w:rPr>
        <w:t>ک</w:t>
      </w:r>
      <w:r w:rsidRPr="00160189">
        <w:rPr>
          <w:rStyle w:val="Char4"/>
          <w:rtl/>
        </w:rPr>
        <w:t>ار</w:t>
      </w:r>
      <w:r w:rsidR="00A15996">
        <w:rPr>
          <w:rStyle w:val="Char4"/>
          <w:rtl/>
        </w:rPr>
        <w:t>ی</w:t>
      </w:r>
      <w:r w:rsidRPr="00160189">
        <w:rPr>
          <w:rStyle w:val="Char4"/>
          <w:rtl/>
        </w:rPr>
        <w:t xml:space="preserve"> نبود، و او را فقط به خاطر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شتم </w:t>
      </w:r>
      <w:r w:rsidR="009D063B">
        <w:rPr>
          <w:rStyle w:val="Char4"/>
          <w:rtl/>
        </w:rPr>
        <w:t>ک</w:t>
      </w:r>
      <w:r w:rsidRPr="00160189">
        <w:rPr>
          <w:rStyle w:val="Char4"/>
          <w:rtl/>
        </w:rPr>
        <w:t>ه آزاد شوم. هنگام</w:t>
      </w:r>
      <w:r w:rsidR="00A15996">
        <w:rPr>
          <w:rStyle w:val="Char4"/>
          <w:rtl/>
        </w:rPr>
        <w:t>ی</w:t>
      </w:r>
      <w:r w:rsidRPr="00160189">
        <w:rPr>
          <w:rStyle w:val="Char4"/>
          <w:rtl/>
        </w:rPr>
        <w:t xml:space="preserve"> </w:t>
      </w:r>
      <w:r w:rsidR="009D063B">
        <w:rPr>
          <w:rStyle w:val="Char4"/>
          <w:rtl/>
        </w:rPr>
        <w:t>ک</w:t>
      </w:r>
      <w:r w:rsidRPr="00160189">
        <w:rPr>
          <w:rStyle w:val="Char4"/>
          <w:rtl/>
        </w:rPr>
        <w:t>ه به م</w:t>
      </w:r>
      <w:r w:rsidR="009D063B">
        <w:rPr>
          <w:rStyle w:val="Char4"/>
          <w:rtl/>
        </w:rPr>
        <w:t>ک</w:t>
      </w:r>
      <w:r w:rsidRPr="00160189">
        <w:rPr>
          <w:rStyle w:val="Char4"/>
          <w:rtl/>
        </w:rPr>
        <w:t xml:space="preserve">ه آمدم </w:t>
      </w:r>
      <w:r w:rsidRPr="00B56D1E">
        <w:rPr>
          <w:rStyle w:val="Char4"/>
          <w:spacing w:val="-4"/>
          <w:rtl/>
        </w:rPr>
        <w:t xml:space="preserve">آزاد </w:t>
      </w:r>
      <w:r w:rsidR="009D063B" w:rsidRPr="00B56D1E">
        <w:rPr>
          <w:rStyle w:val="Char4"/>
          <w:spacing w:val="-4"/>
          <w:rtl/>
        </w:rPr>
        <w:t>ک</w:t>
      </w:r>
      <w:r w:rsidRPr="00B56D1E">
        <w:rPr>
          <w:rStyle w:val="Char4"/>
          <w:spacing w:val="-4"/>
          <w:rtl/>
        </w:rPr>
        <w:t>رده شدم، و در آنجا تا ا</w:t>
      </w:r>
      <w:r w:rsidR="00B9084A" w:rsidRPr="00B56D1E">
        <w:rPr>
          <w:rStyle w:val="Char4"/>
          <w:spacing w:val="-4"/>
          <w:rtl/>
        </w:rPr>
        <w:t>ی</w:t>
      </w:r>
      <w:r w:rsidRPr="00B56D1E">
        <w:rPr>
          <w:rStyle w:val="Char4"/>
          <w:spacing w:val="-4"/>
          <w:rtl/>
        </w:rPr>
        <w:t xml:space="preserve">ن </w:t>
      </w:r>
      <w:r w:rsidR="009D063B" w:rsidRPr="00B56D1E">
        <w:rPr>
          <w:rStyle w:val="Char4"/>
          <w:spacing w:val="-4"/>
          <w:rtl/>
        </w:rPr>
        <w:t>ک</w:t>
      </w:r>
      <w:r w:rsidRPr="00B56D1E">
        <w:rPr>
          <w:rStyle w:val="Char4"/>
          <w:spacing w:val="-4"/>
          <w:rtl/>
        </w:rPr>
        <w:t>ه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B56D1E">
        <w:rPr>
          <w:rStyle w:val="Char4"/>
          <w:spacing w:val="-4"/>
          <w:rtl/>
        </w:rPr>
        <w:t xml:space="preserve"> م</w:t>
      </w:r>
      <w:r w:rsidR="009D063B" w:rsidRPr="00B56D1E">
        <w:rPr>
          <w:rStyle w:val="Char4"/>
          <w:spacing w:val="-4"/>
          <w:rtl/>
        </w:rPr>
        <w:t>ک</w:t>
      </w:r>
      <w:r w:rsidRPr="00B56D1E">
        <w:rPr>
          <w:rStyle w:val="Char4"/>
          <w:spacing w:val="-4"/>
          <w:rtl/>
        </w:rPr>
        <w:t>ه را فتح نمود،اقامت گز</w:t>
      </w:r>
      <w:r w:rsidR="00B9084A" w:rsidRPr="00B56D1E">
        <w:rPr>
          <w:rStyle w:val="Char4"/>
          <w:spacing w:val="-4"/>
          <w:rtl/>
        </w:rPr>
        <w:t>ی</w:t>
      </w:r>
      <w:r w:rsidRPr="00B56D1E">
        <w:rPr>
          <w:rStyle w:val="Char4"/>
          <w:spacing w:val="-4"/>
          <w:rtl/>
        </w:rPr>
        <w:t xml:space="preserve">دم. بعد به طائف فرار </w:t>
      </w:r>
      <w:r w:rsidR="009D063B" w:rsidRPr="00B56D1E">
        <w:rPr>
          <w:rStyle w:val="Char4"/>
          <w:spacing w:val="-4"/>
          <w:rtl/>
        </w:rPr>
        <w:t>ک</w:t>
      </w:r>
      <w:r w:rsidRPr="00B56D1E">
        <w:rPr>
          <w:rStyle w:val="Char4"/>
          <w:spacing w:val="-4"/>
          <w:rtl/>
        </w:rPr>
        <w:t>ردم، و آنجا درنگ نمودم. وقت</w:t>
      </w:r>
      <w:r w:rsidR="00A15996" w:rsidRPr="00B56D1E">
        <w:rPr>
          <w:rStyle w:val="Char4"/>
          <w:spacing w:val="-4"/>
          <w:rtl/>
        </w:rPr>
        <w:t>ی</w:t>
      </w:r>
      <w:r w:rsidRPr="00B56D1E">
        <w:rPr>
          <w:rStyle w:val="Char4"/>
          <w:spacing w:val="-4"/>
          <w:rtl/>
        </w:rPr>
        <w:t xml:space="preserve"> </w:t>
      </w:r>
      <w:r w:rsidR="009D063B" w:rsidRPr="00B56D1E">
        <w:rPr>
          <w:rStyle w:val="Char4"/>
          <w:spacing w:val="-4"/>
          <w:rtl/>
        </w:rPr>
        <w:t>ک</w:t>
      </w:r>
      <w:r w:rsidRPr="00B56D1E">
        <w:rPr>
          <w:rStyle w:val="Char4"/>
          <w:spacing w:val="-4"/>
          <w:rtl/>
        </w:rPr>
        <w:t>ه وفد طائف به طرف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حر</w:t>
      </w:r>
      <w:r w:rsidR="009D063B">
        <w:rPr>
          <w:rStyle w:val="Char4"/>
          <w:rtl/>
        </w:rPr>
        <w:t>ک</w:t>
      </w:r>
      <w:r w:rsidRPr="00160189">
        <w:rPr>
          <w:rStyle w:val="Char4"/>
          <w:rtl/>
        </w:rPr>
        <w:t>ت نمود تا اسلام ب</w:t>
      </w:r>
      <w:r w:rsidR="00B9084A">
        <w:rPr>
          <w:rStyle w:val="Char4"/>
          <w:rtl/>
        </w:rPr>
        <w:t>ی</w:t>
      </w:r>
      <w:r w:rsidRPr="00160189">
        <w:rPr>
          <w:rStyle w:val="Char4"/>
          <w:rtl/>
        </w:rPr>
        <w:t>اورند، راه‏ها بر من بسته شد (و متح</w:t>
      </w:r>
      <w:r w:rsidR="00B9084A">
        <w:rPr>
          <w:rStyle w:val="Char4"/>
          <w:rtl/>
        </w:rPr>
        <w:t>ی</w:t>
      </w:r>
      <w:r w:rsidRPr="00160189">
        <w:rPr>
          <w:rStyle w:val="Char4"/>
          <w:rtl/>
        </w:rPr>
        <w:t xml:space="preserve">ر شدم </w:t>
      </w:r>
      <w:r w:rsidR="009D063B">
        <w:rPr>
          <w:rStyle w:val="Char4"/>
          <w:rtl/>
        </w:rPr>
        <w:t>ک</w:t>
      </w:r>
      <w:r w:rsidRPr="00160189">
        <w:rPr>
          <w:rStyle w:val="Char4"/>
          <w:rtl/>
        </w:rPr>
        <w:t xml:space="preserve">ه </w:t>
      </w:r>
      <w:r w:rsidR="009D063B">
        <w:rPr>
          <w:rStyle w:val="Char4"/>
          <w:rtl/>
        </w:rPr>
        <w:t>ک</w:t>
      </w:r>
      <w:r w:rsidRPr="00160189">
        <w:rPr>
          <w:rStyle w:val="Char4"/>
          <w:rtl/>
        </w:rPr>
        <w:t xml:space="preserve">جا بروم)، گفتم: به شام، </w:t>
      </w:r>
      <w:r w:rsidR="00B9084A">
        <w:rPr>
          <w:rStyle w:val="Char4"/>
          <w:rtl/>
        </w:rPr>
        <w:t>ی</w:t>
      </w:r>
      <w:r w:rsidRPr="00160189">
        <w:rPr>
          <w:rStyle w:val="Char4"/>
          <w:rtl/>
        </w:rPr>
        <w:t xml:space="preserve">من </w:t>
      </w:r>
      <w:r w:rsidR="00B9084A">
        <w:rPr>
          <w:rStyle w:val="Char4"/>
          <w:rtl/>
        </w:rPr>
        <w:t>ی</w:t>
      </w:r>
      <w:r w:rsidRPr="00160189">
        <w:rPr>
          <w:rStyle w:val="Char4"/>
          <w:rtl/>
        </w:rPr>
        <w:t xml:space="preserve">ا به </w:t>
      </w:r>
      <w:r w:rsidR="009D063B">
        <w:rPr>
          <w:rStyle w:val="Char4"/>
          <w:rtl/>
        </w:rPr>
        <w:t>ک</w:t>
      </w:r>
      <w:r w:rsidRPr="00160189">
        <w:rPr>
          <w:rStyle w:val="Char4"/>
          <w:rtl/>
        </w:rPr>
        <w:t>دام گوشه د</w:t>
      </w:r>
      <w:r w:rsidR="00B9084A">
        <w:rPr>
          <w:rStyle w:val="Char4"/>
          <w:rtl/>
        </w:rPr>
        <w:t>ی</w:t>
      </w:r>
      <w:r w:rsidRPr="00160189">
        <w:rPr>
          <w:rStyle w:val="Char4"/>
          <w:rtl/>
        </w:rPr>
        <w:t>گر ا</w:t>
      </w:r>
      <w:r w:rsidR="00B9084A">
        <w:rPr>
          <w:rStyle w:val="Char4"/>
          <w:rtl/>
        </w:rPr>
        <w:t>ی</w:t>
      </w:r>
      <w:r w:rsidRPr="00160189">
        <w:rPr>
          <w:rStyle w:val="Char4"/>
          <w:rtl/>
        </w:rPr>
        <w:t>ن سرزم</w:t>
      </w:r>
      <w:r w:rsidR="00B9084A">
        <w:rPr>
          <w:rStyle w:val="Char4"/>
          <w:rtl/>
        </w:rPr>
        <w:t>ی</w:t>
      </w:r>
      <w:r w:rsidRPr="00160189">
        <w:rPr>
          <w:rStyle w:val="Char4"/>
          <w:rtl/>
        </w:rPr>
        <w:t xml:space="preserve">ن بروم، به خدا سوگند، من در همان اندوه خود قرار داشتم، </w:t>
      </w:r>
      <w:r w:rsidR="009D063B">
        <w:rPr>
          <w:rStyle w:val="Char4"/>
          <w:rtl/>
        </w:rPr>
        <w:t>ک</w:t>
      </w:r>
      <w:r w:rsidRPr="00160189">
        <w:rPr>
          <w:rStyle w:val="Char4"/>
          <w:rtl/>
        </w:rPr>
        <w:t>ه مرد</w:t>
      </w:r>
      <w:r w:rsidR="00A15996">
        <w:rPr>
          <w:rStyle w:val="Char4"/>
          <w:rtl/>
        </w:rPr>
        <w:t>ی</w:t>
      </w:r>
      <w:r w:rsidRPr="00160189">
        <w:rPr>
          <w:rStyle w:val="Char4"/>
          <w:rtl/>
        </w:rPr>
        <w:t xml:space="preserve"> به من گفت: وا</w:t>
      </w:r>
      <w:r w:rsidR="00A15996">
        <w:rPr>
          <w:rStyle w:val="Char4"/>
          <w:rtl/>
        </w:rPr>
        <w:t>ی</w:t>
      </w:r>
      <w:r w:rsidR="00B56D1E">
        <w:rPr>
          <w:rStyle w:val="Char4"/>
          <w:rtl/>
        </w:rPr>
        <w:t xml:space="preserve"> بر تو، او -به خدا سوگند</w:t>
      </w:r>
      <w:r w:rsidRPr="00160189">
        <w:rPr>
          <w:rStyle w:val="Char4"/>
          <w:rtl/>
        </w:rPr>
        <w:t>- ه</w:t>
      </w:r>
      <w:r w:rsidR="00B9084A">
        <w:rPr>
          <w:rStyle w:val="Char4"/>
          <w:rtl/>
        </w:rPr>
        <w:t>ی</w:t>
      </w:r>
      <w:r w:rsidRPr="00160189">
        <w:rPr>
          <w:rStyle w:val="Char4"/>
          <w:rtl/>
        </w:rPr>
        <w:t xml:space="preserve">چ </w:t>
      </w:r>
      <w:r w:rsidR="009D063B">
        <w:rPr>
          <w:rStyle w:val="Char4"/>
          <w:rtl/>
        </w:rPr>
        <w:t>ک</w:t>
      </w:r>
      <w:r w:rsidRPr="00160189">
        <w:rPr>
          <w:rStyle w:val="Char4"/>
          <w:rtl/>
        </w:rPr>
        <w:t xml:space="preserve">س از مردم را </w:t>
      </w:r>
      <w:r w:rsidR="009D063B">
        <w:rPr>
          <w:rStyle w:val="Char4"/>
          <w:rtl/>
        </w:rPr>
        <w:t>ک</w:t>
      </w:r>
      <w:r w:rsidRPr="00160189">
        <w:rPr>
          <w:rStyle w:val="Char4"/>
          <w:rtl/>
        </w:rPr>
        <w:t>ه در د</w:t>
      </w:r>
      <w:r w:rsidR="00B9084A">
        <w:rPr>
          <w:rStyle w:val="Char4"/>
          <w:rtl/>
        </w:rPr>
        <w:t>ی</w:t>
      </w:r>
      <w:r w:rsidRPr="00160189">
        <w:rPr>
          <w:rStyle w:val="Char4"/>
          <w:rtl/>
        </w:rPr>
        <w:t>نش داخل شود و به شهادت حق گواه</w:t>
      </w:r>
      <w:r w:rsidR="00A15996">
        <w:rPr>
          <w:rStyle w:val="Char4"/>
          <w:rtl/>
        </w:rPr>
        <w:t>ی</w:t>
      </w:r>
      <w:r w:rsidRPr="00160189">
        <w:rPr>
          <w:rStyle w:val="Char4"/>
          <w:rtl/>
        </w:rPr>
        <w:t xml:space="preserve"> دهد نم</w:t>
      </w:r>
      <w:r w:rsidR="00A15996">
        <w:rPr>
          <w:rStyle w:val="Char4"/>
          <w:rtl/>
        </w:rPr>
        <w:t>ی</w:t>
      </w:r>
      <w:r w:rsidRPr="00160189">
        <w:rPr>
          <w:rStyle w:val="Char4"/>
          <w:rtl/>
        </w:rPr>
        <w:t>‏</w:t>
      </w:r>
      <w:r w:rsidR="009D063B">
        <w:rPr>
          <w:rStyle w:val="Char4"/>
          <w:rtl/>
        </w:rPr>
        <w:t>ک</w:t>
      </w:r>
      <w:r w:rsidRPr="00160189">
        <w:rPr>
          <w:rStyle w:val="Char4"/>
          <w:rtl/>
        </w:rPr>
        <w:t xml:space="preserve">شد. </w:t>
      </w:r>
      <w:r w:rsidRPr="00B56D1E">
        <w:rPr>
          <w:rStyle w:val="Char4"/>
          <w:spacing w:val="-4"/>
          <w:rtl/>
        </w:rPr>
        <w:t>م</w:t>
      </w:r>
      <w:r w:rsidR="00A15996" w:rsidRPr="00B56D1E">
        <w:rPr>
          <w:rStyle w:val="Char4"/>
          <w:spacing w:val="-4"/>
          <w:rtl/>
        </w:rPr>
        <w:t>ی</w:t>
      </w:r>
      <w:r w:rsidRPr="00B56D1E">
        <w:rPr>
          <w:rStyle w:val="Char4"/>
          <w:spacing w:val="-4"/>
          <w:rtl/>
        </w:rPr>
        <w:t>‏گو</w:t>
      </w:r>
      <w:r w:rsidR="00B9084A" w:rsidRPr="00B56D1E">
        <w:rPr>
          <w:rStyle w:val="Char4"/>
          <w:spacing w:val="-4"/>
          <w:rtl/>
        </w:rPr>
        <w:t>ی</w:t>
      </w:r>
      <w:r w:rsidRPr="00B56D1E">
        <w:rPr>
          <w:rStyle w:val="Char4"/>
          <w:spacing w:val="-4"/>
          <w:rtl/>
        </w:rPr>
        <w:t>د: هنگام</w:t>
      </w:r>
      <w:r w:rsidR="00A15996" w:rsidRPr="00B56D1E">
        <w:rPr>
          <w:rStyle w:val="Char4"/>
          <w:spacing w:val="-4"/>
          <w:rtl/>
        </w:rPr>
        <w:t>ی</w:t>
      </w:r>
      <w:r w:rsidRPr="00B56D1E">
        <w:rPr>
          <w:rStyle w:val="Char4"/>
          <w:spacing w:val="-4"/>
          <w:rtl/>
        </w:rPr>
        <w:t xml:space="preserve"> </w:t>
      </w:r>
      <w:r w:rsidR="009D063B" w:rsidRPr="00B56D1E">
        <w:rPr>
          <w:rStyle w:val="Char4"/>
          <w:spacing w:val="-4"/>
          <w:rtl/>
        </w:rPr>
        <w:t>ک</w:t>
      </w:r>
      <w:r w:rsidRPr="00B56D1E">
        <w:rPr>
          <w:rStyle w:val="Char4"/>
          <w:spacing w:val="-4"/>
          <w:rtl/>
        </w:rPr>
        <w:t>ه ا</w:t>
      </w:r>
      <w:r w:rsidR="00B9084A" w:rsidRPr="00B56D1E">
        <w:rPr>
          <w:rStyle w:val="Char4"/>
          <w:spacing w:val="-4"/>
          <w:rtl/>
        </w:rPr>
        <w:t>ی</w:t>
      </w:r>
      <w:r w:rsidRPr="00B56D1E">
        <w:rPr>
          <w:rStyle w:val="Char4"/>
          <w:spacing w:val="-4"/>
          <w:rtl/>
        </w:rPr>
        <w:t>ن حرف را به من گفت، خارج شدم و در مد</w:t>
      </w:r>
      <w:r w:rsidR="00B9084A" w:rsidRPr="00B56D1E">
        <w:rPr>
          <w:rStyle w:val="Char4"/>
          <w:spacing w:val="-4"/>
          <w:rtl/>
        </w:rPr>
        <w:t>ی</w:t>
      </w:r>
      <w:r w:rsidRPr="00B56D1E">
        <w:rPr>
          <w:rStyle w:val="Char4"/>
          <w:spacing w:val="-4"/>
          <w:rtl/>
        </w:rPr>
        <w:t>نه نزد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آمدم، مرا فقط همان وقت د</w:t>
      </w:r>
      <w:r w:rsidR="00B9084A">
        <w:rPr>
          <w:rStyle w:val="Char4"/>
          <w:rtl/>
        </w:rPr>
        <w:t>ی</w:t>
      </w:r>
      <w:r w:rsidRPr="00160189">
        <w:rPr>
          <w:rStyle w:val="Char4"/>
          <w:rtl/>
        </w:rPr>
        <w:t xml:space="preserve">د </w:t>
      </w:r>
      <w:r w:rsidR="009D063B">
        <w:rPr>
          <w:rStyle w:val="Char4"/>
          <w:rtl/>
        </w:rPr>
        <w:t>ک</w:t>
      </w:r>
      <w:r w:rsidRPr="00160189">
        <w:rPr>
          <w:rStyle w:val="Char4"/>
          <w:rtl/>
        </w:rPr>
        <w:t>ه بالا</w:t>
      </w:r>
      <w:r w:rsidR="00A15996">
        <w:rPr>
          <w:rStyle w:val="Char4"/>
          <w:rtl/>
        </w:rPr>
        <w:t>ی</w:t>
      </w:r>
      <w:r w:rsidRPr="00160189">
        <w:rPr>
          <w:rStyle w:val="Char4"/>
          <w:rtl/>
        </w:rPr>
        <w:t xml:space="preserve"> سرش ا</w:t>
      </w:r>
      <w:r w:rsidR="00B9084A">
        <w:rPr>
          <w:rStyle w:val="Char4"/>
          <w:rtl/>
        </w:rPr>
        <w:t>ی</w:t>
      </w:r>
      <w:r w:rsidRPr="00160189">
        <w:rPr>
          <w:rStyle w:val="Char4"/>
          <w:rtl/>
        </w:rPr>
        <w:t>ستاده بودم، و شهادت حق را به زبان م</w:t>
      </w:r>
      <w:r w:rsidR="00A15996">
        <w:rPr>
          <w:rStyle w:val="Char4"/>
          <w:rtl/>
        </w:rPr>
        <w:t>ی</w:t>
      </w:r>
      <w:r w:rsidRPr="00160189">
        <w:rPr>
          <w:rStyle w:val="Char4"/>
          <w:rtl/>
        </w:rPr>
        <w:t>‏آوردم. هنگام</w:t>
      </w:r>
      <w:r w:rsidR="00A15996">
        <w:rPr>
          <w:rStyle w:val="Char4"/>
          <w:rtl/>
        </w:rPr>
        <w:t>ی</w:t>
      </w:r>
      <w:r w:rsidRPr="00160189">
        <w:rPr>
          <w:rStyle w:val="Char4"/>
          <w:rtl/>
        </w:rPr>
        <w:t xml:space="preserve"> </w:t>
      </w:r>
      <w:r w:rsidR="009D063B">
        <w:rPr>
          <w:rStyle w:val="Char4"/>
          <w:rtl/>
        </w:rPr>
        <w:t>ک</w:t>
      </w:r>
      <w:r w:rsidRPr="00160189">
        <w:rPr>
          <w:rStyle w:val="Char4"/>
          <w:rtl/>
        </w:rPr>
        <w:t>ه مرا د</w:t>
      </w:r>
      <w:r w:rsidR="00B9084A">
        <w:rPr>
          <w:rStyle w:val="Char4"/>
          <w:rtl/>
        </w:rPr>
        <w:t>ی</w:t>
      </w:r>
      <w:r w:rsidRPr="00160189">
        <w:rPr>
          <w:rStyle w:val="Char4"/>
          <w:rtl/>
        </w:rPr>
        <w:t>د به من گفت: «آ</w:t>
      </w:r>
      <w:r w:rsidR="00B9084A">
        <w:rPr>
          <w:rStyle w:val="Char4"/>
          <w:rtl/>
        </w:rPr>
        <w:t>ی</w:t>
      </w:r>
      <w:r w:rsidRPr="00160189">
        <w:rPr>
          <w:rStyle w:val="Char4"/>
          <w:rtl/>
        </w:rPr>
        <w:t>ا تو وحش</w:t>
      </w:r>
      <w:r w:rsidR="00A15996">
        <w:rPr>
          <w:rStyle w:val="Char4"/>
          <w:rtl/>
        </w:rPr>
        <w:t>ی</w:t>
      </w:r>
      <w:r w:rsidRPr="00160189">
        <w:rPr>
          <w:rStyle w:val="Char4"/>
          <w:rtl/>
        </w:rPr>
        <w:t xml:space="preserve"> هست</w:t>
      </w:r>
      <w:r w:rsidR="00A15996">
        <w:rPr>
          <w:rStyle w:val="Char4"/>
          <w:rtl/>
        </w:rPr>
        <w:t>ی</w:t>
      </w:r>
      <w:r w:rsidRPr="00160189">
        <w:rPr>
          <w:rStyle w:val="Char4"/>
          <w:rtl/>
        </w:rPr>
        <w:t>؟» گفتم: بل</w:t>
      </w:r>
      <w:r w:rsidR="00A15996">
        <w:rPr>
          <w:rStyle w:val="Char4"/>
          <w:rtl/>
        </w:rPr>
        <w:t>ی</w:t>
      </w:r>
      <w:r w:rsidRPr="00160189">
        <w:rPr>
          <w:rStyle w:val="Char4"/>
          <w:rtl/>
        </w:rPr>
        <w:t>، ا</w:t>
      </w:r>
      <w:r w:rsidR="00A15996">
        <w:rPr>
          <w:rStyle w:val="Char4"/>
          <w:rtl/>
        </w:rPr>
        <w:t>ی</w:t>
      </w:r>
      <w:r w:rsidRPr="00160189">
        <w:rPr>
          <w:rStyle w:val="Char4"/>
          <w:rtl/>
        </w:rPr>
        <w:t xml:space="preserve"> رسول خدا، گفت «بنش</w:t>
      </w:r>
      <w:r w:rsidR="00B9084A">
        <w:rPr>
          <w:rStyle w:val="Char4"/>
          <w:rtl/>
        </w:rPr>
        <w:t>ی</w:t>
      </w:r>
      <w:r w:rsidRPr="00160189">
        <w:rPr>
          <w:rStyle w:val="Char4"/>
          <w:rtl/>
        </w:rPr>
        <w:t>ن و برا</w:t>
      </w:r>
      <w:r w:rsidR="00B9084A">
        <w:rPr>
          <w:rStyle w:val="Char4"/>
          <w:rtl/>
        </w:rPr>
        <w:t>ی</w:t>
      </w:r>
      <w:r w:rsidRPr="00160189">
        <w:rPr>
          <w:rStyle w:val="Char4"/>
          <w:rtl/>
        </w:rPr>
        <w:t>م ب</w:t>
      </w:r>
      <w:r w:rsidR="00B9084A">
        <w:rPr>
          <w:rStyle w:val="Char4"/>
          <w:rtl/>
        </w:rPr>
        <w:t>ی</w:t>
      </w:r>
      <w:r w:rsidRPr="00160189">
        <w:rPr>
          <w:rStyle w:val="Char4"/>
          <w:rtl/>
        </w:rPr>
        <w:t xml:space="preserve">ان </w:t>
      </w:r>
      <w:r w:rsidR="009D063B">
        <w:rPr>
          <w:rStyle w:val="Char4"/>
          <w:rtl/>
        </w:rPr>
        <w:t>ک</w:t>
      </w:r>
      <w:r w:rsidRPr="00160189">
        <w:rPr>
          <w:rStyle w:val="Char4"/>
          <w:rtl/>
        </w:rPr>
        <w:t xml:space="preserve">ن </w:t>
      </w:r>
      <w:r w:rsidR="009D063B">
        <w:rPr>
          <w:rStyle w:val="Char4"/>
          <w:rtl/>
        </w:rPr>
        <w:t>ک</w:t>
      </w:r>
      <w:r w:rsidRPr="00160189">
        <w:rPr>
          <w:rStyle w:val="Char4"/>
          <w:rtl/>
        </w:rPr>
        <w:t xml:space="preserve">ه حمزه را چگونه </w:t>
      </w:r>
      <w:r w:rsidR="009D063B">
        <w:rPr>
          <w:rStyle w:val="Char4"/>
          <w:rtl/>
        </w:rPr>
        <w:t>ک</w:t>
      </w:r>
      <w:r w:rsidRPr="00160189">
        <w:rPr>
          <w:rStyle w:val="Char4"/>
          <w:rtl/>
        </w:rPr>
        <w:t>شت</w:t>
      </w:r>
      <w:r w:rsidR="00A15996">
        <w:rPr>
          <w:rStyle w:val="Char4"/>
          <w:rtl/>
        </w:rPr>
        <w:t>ی</w:t>
      </w:r>
      <w:r w:rsidRPr="00160189">
        <w:rPr>
          <w:rStyle w:val="Char4"/>
          <w:rtl/>
        </w:rPr>
        <w:t xml:space="preserve">» گفت: </w:t>
      </w:r>
      <w:r w:rsidR="004B04A9">
        <w:rPr>
          <w:rStyle w:val="Char4"/>
          <w:rtl/>
        </w:rPr>
        <w:t xml:space="preserve">آنگاه </w:t>
      </w:r>
      <w:r w:rsidRPr="00160189">
        <w:rPr>
          <w:rStyle w:val="Char4"/>
          <w:rtl/>
        </w:rPr>
        <w:t>برا</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هم</w:t>
      </w:r>
      <w:r w:rsidR="00B9084A">
        <w:rPr>
          <w:rStyle w:val="Char4"/>
          <w:rtl/>
        </w:rPr>
        <w:t>ی</w:t>
      </w:r>
      <w:r w:rsidRPr="00160189">
        <w:rPr>
          <w:rStyle w:val="Char4"/>
          <w:rtl/>
        </w:rPr>
        <w:t>ن طور</w:t>
      </w:r>
      <w:r w:rsidR="00A15996">
        <w:rPr>
          <w:rStyle w:val="Char4"/>
          <w:rtl/>
        </w:rPr>
        <w:t>ی</w:t>
      </w:r>
      <w:r w:rsidRPr="00160189">
        <w:rPr>
          <w:rStyle w:val="Char4"/>
          <w:rtl/>
        </w:rPr>
        <w:t xml:space="preserve"> </w:t>
      </w:r>
      <w:r w:rsidR="009D063B">
        <w:rPr>
          <w:rStyle w:val="Char4"/>
          <w:rtl/>
        </w:rPr>
        <w:t>ک</w:t>
      </w:r>
      <w:r w:rsidRPr="00160189">
        <w:rPr>
          <w:rStyle w:val="Char4"/>
          <w:rtl/>
        </w:rPr>
        <w:t>ه برا</w:t>
      </w:r>
      <w:r w:rsidR="00A15996">
        <w:rPr>
          <w:rStyle w:val="Char4"/>
          <w:rtl/>
        </w:rPr>
        <w:t>ی</w:t>
      </w:r>
      <w:r w:rsidRPr="00160189">
        <w:rPr>
          <w:rStyle w:val="Char4"/>
          <w:rtl/>
        </w:rPr>
        <w:t xml:space="preserve"> شما ب</w:t>
      </w:r>
      <w:r w:rsidR="00B9084A">
        <w:rPr>
          <w:rStyle w:val="Char4"/>
          <w:rtl/>
        </w:rPr>
        <w:t>ی</w:t>
      </w:r>
      <w:r w:rsidRPr="00160189">
        <w:rPr>
          <w:rStyle w:val="Char4"/>
          <w:rtl/>
        </w:rPr>
        <w:t>ان داشتم، ب</w:t>
      </w:r>
      <w:r w:rsidR="00B9084A">
        <w:rPr>
          <w:rStyle w:val="Char4"/>
          <w:rtl/>
        </w:rPr>
        <w:t>ی</w:t>
      </w:r>
      <w:r w:rsidRPr="00160189">
        <w:rPr>
          <w:rStyle w:val="Char4"/>
          <w:rtl/>
        </w:rPr>
        <w:t>ان نمودم، وقت</w:t>
      </w:r>
      <w:r w:rsidR="00A15996">
        <w:rPr>
          <w:rStyle w:val="Char4"/>
          <w:rtl/>
        </w:rPr>
        <w:t>ی</w:t>
      </w:r>
      <w:r w:rsidRPr="00160189">
        <w:rPr>
          <w:rStyle w:val="Char4"/>
          <w:rtl/>
        </w:rPr>
        <w:t xml:space="preserve"> </w:t>
      </w:r>
      <w:r w:rsidR="009D063B">
        <w:rPr>
          <w:rStyle w:val="Char4"/>
          <w:rtl/>
        </w:rPr>
        <w:t>ک</w:t>
      </w:r>
      <w:r w:rsidRPr="00160189">
        <w:rPr>
          <w:rStyle w:val="Char4"/>
          <w:rtl/>
        </w:rPr>
        <w:t>ه از صحبت خود فارغ شدم گفت: «وا</w:t>
      </w:r>
      <w:r w:rsidR="00A15996">
        <w:rPr>
          <w:rStyle w:val="Char4"/>
          <w:rtl/>
        </w:rPr>
        <w:t>ی</w:t>
      </w:r>
      <w:r w:rsidRPr="00160189">
        <w:rPr>
          <w:rStyle w:val="Char4"/>
          <w:rtl/>
        </w:rPr>
        <w:t xml:space="preserve"> بر تو، رو</w:t>
      </w:r>
      <w:r w:rsidR="00B9084A">
        <w:rPr>
          <w:rStyle w:val="Char4"/>
          <w:rtl/>
        </w:rPr>
        <w:t>ی</w:t>
      </w:r>
      <w:r w:rsidRPr="00160189">
        <w:rPr>
          <w:rStyle w:val="Char4"/>
          <w:rtl/>
        </w:rPr>
        <w:t xml:space="preserve">ت را از من پنهان </w:t>
      </w:r>
      <w:r w:rsidR="009D063B">
        <w:rPr>
          <w:rStyle w:val="Char4"/>
          <w:rtl/>
        </w:rPr>
        <w:t>ک</w:t>
      </w:r>
      <w:r w:rsidRPr="00160189">
        <w:rPr>
          <w:rStyle w:val="Char4"/>
          <w:rtl/>
        </w:rPr>
        <w:t xml:space="preserve">ن، </w:t>
      </w:r>
      <w:r w:rsidR="009D063B">
        <w:rPr>
          <w:rStyle w:val="Char4"/>
          <w:rtl/>
        </w:rPr>
        <w:t>ک</w:t>
      </w:r>
      <w:r w:rsidRPr="00160189">
        <w:rPr>
          <w:rStyle w:val="Char4"/>
          <w:rtl/>
        </w:rPr>
        <w:t>ه تو را د</w:t>
      </w:r>
      <w:r w:rsidR="00B9084A">
        <w:rPr>
          <w:rStyle w:val="Char4"/>
          <w:rtl/>
        </w:rPr>
        <w:t>ی</w:t>
      </w:r>
      <w:r w:rsidRPr="00160189">
        <w:rPr>
          <w:rStyle w:val="Char4"/>
          <w:rtl/>
        </w:rPr>
        <w:t>گر نب</w:t>
      </w:r>
      <w:r w:rsidR="00B9084A">
        <w:rPr>
          <w:rStyle w:val="Char4"/>
          <w:rtl/>
        </w:rPr>
        <w:t>ی</w:t>
      </w:r>
      <w:r w:rsidRPr="00160189">
        <w:rPr>
          <w:rStyle w:val="Char4"/>
          <w:rtl/>
        </w:rPr>
        <w:t>نم». گفت: بنابرا</w:t>
      </w:r>
      <w:r w:rsidR="00B9084A">
        <w:rPr>
          <w:rStyle w:val="Char4"/>
          <w:rtl/>
        </w:rPr>
        <w:t>ی</w:t>
      </w:r>
      <w:r w:rsidRPr="00160189">
        <w:rPr>
          <w:rStyle w:val="Char4"/>
          <w:rtl/>
        </w:rPr>
        <w:t>ن من خود را از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هر جا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م</w:t>
      </w:r>
      <w:r w:rsidR="00A15996">
        <w:rPr>
          <w:rStyle w:val="Char4"/>
          <w:rtl/>
        </w:rPr>
        <w:t>ی</w:t>
      </w:r>
      <w:r w:rsidRPr="00160189">
        <w:rPr>
          <w:rStyle w:val="Char4"/>
          <w:rtl/>
        </w:rPr>
        <w:t>‏بود، پنهان م</w:t>
      </w:r>
      <w:r w:rsidR="00A15996">
        <w:rPr>
          <w:rStyle w:val="Char4"/>
          <w:rtl/>
        </w:rPr>
        <w:t>ی</w:t>
      </w:r>
      <w:r w:rsidRPr="00160189">
        <w:rPr>
          <w:rStyle w:val="Char4"/>
          <w:rtl/>
        </w:rPr>
        <w:t>‏داشتم، تا مرا نب</w:t>
      </w:r>
      <w:r w:rsidR="00B9084A">
        <w:rPr>
          <w:rStyle w:val="Char4"/>
          <w:rtl/>
        </w:rPr>
        <w:t>ی</w:t>
      </w:r>
      <w:r w:rsidRPr="00160189">
        <w:rPr>
          <w:rStyle w:val="Char4"/>
          <w:rtl/>
        </w:rPr>
        <w:t>ند، و ا</w:t>
      </w:r>
      <w:r w:rsidR="00B9084A">
        <w:rPr>
          <w:rStyle w:val="Char4"/>
          <w:rtl/>
        </w:rPr>
        <w:t>ی</w:t>
      </w:r>
      <w:r w:rsidRPr="00160189">
        <w:rPr>
          <w:rStyle w:val="Char4"/>
          <w:rtl/>
        </w:rPr>
        <w:t xml:space="preserve">ن وضع تا آن وقت دوام داشت </w:t>
      </w:r>
      <w:r w:rsidR="009D063B">
        <w:rPr>
          <w:rStyle w:val="Char4"/>
          <w:rtl/>
        </w:rPr>
        <w:t>ک</w:t>
      </w:r>
      <w:r w:rsidRPr="00160189">
        <w:rPr>
          <w:rStyle w:val="Char4"/>
          <w:rtl/>
        </w:rPr>
        <w:t xml:space="preserve">ه خداوند </w:t>
      </w:r>
      <w:r w:rsidR="009D063B" w:rsidRPr="009D063B">
        <w:rPr>
          <w:rStyle w:val="Char4"/>
          <w:rFonts w:cs="CTraditional Arabic"/>
          <w:rtl/>
        </w:rPr>
        <w:t>ﻷ</w:t>
      </w:r>
      <w:r w:rsidRPr="00160189">
        <w:rPr>
          <w:rStyle w:val="Char4"/>
          <w:rtl/>
        </w:rPr>
        <w:t xml:space="preserve"> و</w:t>
      </w:r>
      <w:r w:rsidR="00A15996">
        <w:rPr>
          <w:rStyle w:val="Char4"/>
          <w:rtl/>
        </w:rPr>
        <w:t>ی</w:t>
      </w:r>
      <w:r w:rsidRPr="00160189">
        <w:rPr>
          <w:rStyle w:val="Char4"/>
          <w:rtl/>
        </w:rPr>
        <w:t xml:space="preserve"> را قبض نمود. هنگام</w:t>
      </w:r>
      <w:r w:rsidR="00A15996">
        <w:rPr>
          <w:rStyle w:val="Char4"/>
          <w:rtl/>
        </w:rPr>
        <w:t>ی</w:t>
      </w:r>
      <w:r w:rsidRPr="00160189">
        <w:rPr>
          <w:rStyle w:val="Char4"/>
          <w:rtl/>
        </w:rPr>
        <w:t xml:space="preserve"> </w:t>
      </w:r>
      <w:r w:rsidR="009D063B">
        <w:rPr>
          <w:rStyle w:val="Char4"/>
          <w:rtl/>
        </w:rPr>
        <w:t>ک</w:t>
      </w:r>
      <w:r w:rsidRPr="00160189">
        <w:rPr>
          <w:rStyle w:val="Char4"/>
          <w:rtl/>
        </w:rPr>
        <w:t>ه مسلمانان به طرف مس</w:t>
      </w:r>
      <w:r w:rsidR="00B9084A">
        <w:rPr>
          <w:rStyle w:val="Char4"/>
          <w:rtl/>
        </w:rPr>
        <w:t>ی</w:t>
      </w:r>
      <w:r w:rsidRPr="00160189">
        <w:rPr>
          <w:rStyle w:val="Char4"/>
          <w:rtl/>
        </w:rPr>
        <w:t xml:space="preserve">لمه </w:t>
      </w:r>
      <w:r w:rsidR="009D063B">
        <w:rPr>
          <w:rStyle w:val="Char4"/>
          <w:rtl/>
        </w:rPr>
        <w:t>ک</w:t>
      </w:r>
      <w:r w:rsidRPr="00160189">
        <w:rPr>
          <w:rStyle w:val="Char4"/>
          <w:rtl/>
        </w:rPr>
        <w:t xml:space="preserve">ذاب، </w:t>
      </w:r>
      <w:r w:rsidR="009D063B">
        <w:rPr>
          <w:rStyle w:val="Char4"/>
          <w:rtl/>
        </w:rPr>
        <w:t>ک</w:t>
      </w:r>
      <w:r w:rsidRPr="00160189">
        <w:rPr>
          <w:rStyle w:val="Char4"/>
          <w:rtl/>
        </w:rPr>
        <w:t xml:space="preserve">لان </w:t>
      </w:r>
      <w:r w:rsidR="00B9084A">
        <w:rPr>
          <w:rStyle w:val="Char4"/>
          <w:rtl/>
        </w:rPr>
        <w:t>ی</w:t>
      </w:r>
      <w:r w:rsidRPr="00160189">
        <w:rPr>
          <w:rStyle w:val="Char4"/>
          <w:rtl/>
        </w:rPr>
        <w:t>مامه رفتند، من هم با ا</w:t>
      </w:r>
      <w:r w:rsidR="00B9084A">
        <w:rPr>
          <w:rStyle w:val="Char4"/>
          <w:rtl/>
        </w:rPr>
        <w:t>ی</w:t>
      </w:r>
      <w:r w:rsidRPr="00160189">
        <w:rPr>
          <w:rStyle w:val="Char4"/>
          <w:rtl/>
        </w:rPr>
        <w:t>شان خارج گرد</w:t>
      </w:r>
      <w:r w:rsidR="00B9084A">
        <w:rPr>
          <w:rStyle w:val="Char4"/>
          <w:rtl/>
        </w:rPr>
        <w:t>ی</w:t>
      </w:r>
      <w:r w:rsidRPr="00160189">
        <w:rPr>
          <w:rStyle w:val="Char4"/>
          <w:rtl/>
        </w:rPr>
        <w:t>دم، و همان ن</w:t>
      </w:r>
      <w:r w:rsidR="00B9084A">
        <w:rPr>
          <w:rStyle w:val="Char4"/>
          <w:rtl/>
        </w:rPr>
        <w:t>ی</w:t>
      </w:r>
      <w:r w:rsidRPr="00160189">
        <w:rPr>
          <w:rStyle w:val="Char4"/>
          <w:rtl/>
        </w:rPr>
        <w:t xml:space="preserve">زه‏ام را </w:t>
      </w:r>
      <w:r w:rsidR="009D063B">
        <w:rPr>
          <w:rStyle w:val="Char4"/>
          <w:rtl/>
        </w:rPr>
        <w:t>ک</w:t>
      </w:r>
      <w:r w:rsidRPr="00160189">
        <w:rPr>
          <w:rStyle w:val="Char4"/>
          <w:rtl/>
        </w:rPr>
        <w:t xml:space="preserve">ه حمزه را با آن </w:t>
      </w:r>
      <w:r w:rsidR="009D063B">
        <w:rPr>
          <w:rStyle w:val="Char4"/>
          <w:rtl/>
        </w:rPr>
        <w:t>ک</w:t>
      </w:r>
      <w:r w:rsidRPr="00160189">
        <w:rPr>
          <w:rStyle w:val="Char4"/>
          <w:rtl/>
        </w:rPr>
        <w:t>شته بودم، با خود برداشتم، هنگام</w:t>
      </w:r>
      <w:r w:rsidR="00A15996">
        <w:rPr>
          <w:rStyle w:val="Char4"/>
          <w:rtl/>
        </w:rPr>
        <w:t>ی</w:t>
      </w:r>
      <w:r w:rsidRPr="00160189">
        <w:rPr>
          <w:rStyle w:val="Char4"/>
          <w:rtl/>
        </w:rPr>
        <w:t xml:space="preserve"> </w:t>
      </w:r>
      <w:r w:rsidR="009D063B">
        <w:rPr>
          <w:rStyle w:val="Char4"/>
          <w:rtl/>
        </w:rPr>
        <w:t>ک</w:t>
      </w:r>
      <w:r w:rsidRPr="00160189">
        <w:rPr>
          <w:rStyle w:val="Char4"/>
          <w:rtl/>
        </w:rPr>
        <w:t>ه مردم به هم رو</w:t>
      </w:r>
      <w:r w:rsidR="00B9084A">
        <w:rPr>
          <w:rStyle w:val="Char4"/>
          <w:rtl/>
        </w:rPr>
        <w:t>ی</w:t>
      </w:r>
      <w:r w:rsidRPr="00160189">
        <w:rPr>
          <w:rStyle w:val="Char4"/>
          <w:rtl/>
        </w:rPr>
        <w:t>ارو</w:t>
      </w:r>
      <w:r w:rsidR="00A15996">
        <w:rPr>
          <w:rStyle w:val="Char4"/>
          <w:rtl/>
        </w:rPr>
        <w:t>ی</w:t>
      </w:r>
      <w:r w:rsidRPr="00160189">
        <w:rPr>
          <w:rStyle w:val="Char4"/>
          <w:rtl/>
        </w:rPr>
        <w:t xml:space="preserve"> شدند، مس</w:t>
      </w:r>
      <w:r w:rsidR="00B9084A">
        <w:rPr>
          <w:rStyle w:val="Char4"/>
          <w:rtl/>
        </w:rPr>
        <w:t>ی</w:t>
      </w:r>
      <w:r w:rsidRPr="00160189">
        <w:rPr>
          <w:rStyle w:val="Char4"/>
          <w:rtl/>
        </w:rPr>
        <w:t>لمه را د</w:t>
      </w:r>
      <w:r w:rsidR="00B9084A">
        <w:rPr>
          <w:rStyle w:val="Char4"/>
          <w:rtl/>
        </w:rPr>
        <w:t>ی</w:t>
      </w:r>
      <w:r w:rsidRPr="00160189">
        <w:rPr>
          <w:rStyle w:val="Char4"/>
          <w:rtl/>
        </w:rPr>
        <w:t xml:space="preserve">دم </w:t>
      </w:r>
      <w:r w:rsidR="009D063B">
        <w:rPr>
          <w:rStyle w:val="Char4"/>
          <w:rtl/>
        </w:rPr>
        <w:t>ک</w:t>
      </w:r>
      <w:r w:rsidRPr="00160189">
        <w:rPr>
          <w:rStyle w:val="Char4"/>
          <w:rtl/>
        </w:rPr>
        <w:t>ه شمش</w:t>
      </w:r>
      <w:r w:rsidR="00B9084A">
        <w:rPr>
          <w:rStyle w:val="Char4"/>
          <w:rtl/>
        </w:rPr>
        <w:t>ی</w:t>
      </w:r>
      <w:r w:rsidRPr="00160189">
        <w:rPr>
          <w:rStyle w:val="Char4"/>
          <w:rtl/>
        </w:rPr>
        <w:t>ر در دستش ا</w:t>
      </w:r>
      <w:r w:rsidR="00B9084A">
        <w:rPr>
          <w:rStyle w:val="Char4"/>
          <w:rtl/>
        </w:rPr>
        <w:t>ی</w:t>
      </w:r>
      <w:r w:rsidR="00C71483">
        <w:rPr>
          <w:rStyle w:val="Char4"/>
          <w:rtl/>
        </w:rPr>
        <w:t>ستاده است -</w:t>
      </w:r>
      <w:r w:rsidRPr="00160189">
        <w:rPr>
          <w:rStyle w:val="Char4"/>
          <w:rtl/>
        </w:rPr>
        <w:t>و او را نم</w:t>
      </w:r>
      <w:r w:rsidR="00A15996">
        <w:rPr>
          <w:rStyle w:val="Char4"/>
          <w:rtl/>
        </w:rPr>
        <w:t>ی</w:t>
      </w:r>
      <w:r w:rsidR="00C71483">
        <w:rPr>
          <w:rStyle w:val="Char4"/>
          <w:rtl/>
        </w:rPr>
        <w:t>‏شناختم-</w:t>
      </w:r>
      <w:r w:rsidRPr="00160189">
        <w:rPr>
          <w:rStyle w:val="Char4"/>
          <w:rtl/>
        </w:rPr>
        <w:t>، خود را برا</w:t>
      </w:r>
      <w:r w:rsidR="00B9084A">
        <w:rPr>
          <w:rStyle w:val="Char4"/>
          <w:rtl/>
        </w:rPr>
        <w:t>ی</w:t>
      </w:r>
      <w:r w:rsidRPr="00160189">
        <w:rPr>
          <w:rStyle w:val="Char4"/>
          <w:rtl/>
        </w:rPr>
        <w:t>ش آماده ساختم، و مرد د</w:t>
      </w:r>
      <w:r w:rsidR="00B9084A">
        <w:rPr>
          <w:rStyle w:val="Char4"/>
          <w:rtl/>
        </w:rPr>
        <w:t>ی</w:t>
      </w:r>
      <w:r w:rsidRPr="00160189">
        <w:rPr>
          <w:rStyle w:val="Char4"/>
          <w:rtl/>
        </w:rPr>
        <w:t>گر</w:t>
      </w:r>
      <w:r w:rsidR="00A15996">
        <w:rPr>
          <w:rStyle w:val="Char4"/>
          <w:rtl/>
        </w:rPr>
        <w:t>ی</w:t>
      </w:r>
      <w:r w:rsidRPr="00160189">
        <w:rPr>
          <w:rStyle w:val="Char4"/>
          <w:rtl/>
        </w:rPr>
        <w:t xml:space="preserve"> از انصار از سمت د</w:t>
      </w:r>
      <w:r w:rsidR="00B9084A">
        <w:rPr>
          <w:rStyle w:val="Char4"/>
          <w:rtl/>
        </w:rPr>
        <w:t>ی</w:t>
      </w:r>
      <w:r w:rsidRPr="00160189">
        <w:rPr>
          <w:rStyle w:val="Char4"/>
          <w:rtl/>
        </w:rPr>
        <w:t>گر</w:t>
      </w:r>
      <w:r w:rsidR="00A15996">
        <w:rPr>
          <w:rStyle w:val="Char4"/>
          <w:rtl/>
        </w:rPr>
        <w:t>ی</w:t>
      </w:r>
      <w:r w:rsidRPr="00160189">
        <w:rPr>
          <w:rStyle w:val="Char4"/>
          <w:rtl/>
        </w:rPr>
        <w:t xml:space="preserve">، </w:t>
      </w:r>
      <w:r w:rsidR="009D063B">
        <w:rPr>
          <w:rStyle w:val="Char4"/>
          <w:rtl/>
        </w:rPr>
        <w:t>ک</w:t>
      </w:r>
      <w:r w:rsidRPr="00160189">
        <w:rPr>
          <w:rStyle w:val="Char4"/>
          <w:rtl/>
        </w:rPr>
        <w:t>ه هدف هر دو</w:t>
      </w:r>
      <w:r w:rsidR="00A15996">
        <w:rPr>
          <w:rStyle w:val="Char4"/>
          <w:rtl/>
        </w:rPr>
        <w:t>ی</w:t>
      </w:r>
      <w:r w:rsidRPr="00160189">
        <w:rPr>
          <w:rStyle w:val="Char4"/>
          <w:rtl/>
        </w:rPr>
        <w:t xml:space="preserve"> مان مس</w:t>
      </w:r>
      <w:r w:rsidR="00B9084A">
        <w:rPr>
          <w:rStyle w:val="Char4"/>
          <w:rtl/>
        </w:rPr>
        <w:t>ی</w:t>
      </w:r>
      <w:r w:rsidRPr="00160189">
        <w:rPr>
          <w:rStyle w:val="Char4"/>
          <w:rtl/>
        </w:rPr>
        <w:t>لمه بود، ن</w:t>
      </w:r>
      <w:r w:rsidR="00B9084A">
        <w:rPr>
          <w:rStyle w:val="Char4"/>
          <w:rtl/>
        </w:rPr>
        <w:t>ی</w:t>
      </w:r>
      <w:r w:rsidRPr="00160189">
        <w:rPr>
          <w:rStyle w:val="Char4"/>
          <w:rtl/>
        </w:rPr>
        <w:t>ز خود را برا</w:t>
      </w:r>
      <w:r w:rsidR="00B9084A">
        <w:rPr>
          <w:rStyle w:val="Char4"/>
          <w:rtl/>
        </w:rPr>
        <w:t>ی</w:t>
      </w:r>
      <w:r w:rsidRPr="00160189">
        <w:rPr>
          <w:rStyle w:val="Char4"/>
          <w:rtl/>
        </w:rPr>
        <w:t>ش آماده گردان</w:t>
      </w:r>
      <w:r w:rsidR="00B9084A">
        <w:rPr>
          <w:rStyle w:val="Char4"/>
          <w:rtl/>
        </w:rPr>
        <w:t>ی</w:t>
      </w:r>
      <w:r w:rsidRPr="00160189">
        <w:rPr>
          <w:rStyle w:val="Char4"/>
          <w:rtl/>
        </w:rPr>
        <w:t>د، من ن</w:t>
      </w:r>
      <w:r w:rsidR="00B9084A">
        <w:rPr>
          <w:rStyle w:val="Char4"/>
          <w:rtl/>
        </w:rPr>
        <w:t>ی</w:t>
      </w:r>
      <w:r w:rsidRPr="00160189">
        <w:rPr>
          <w:rStyle w:val="Char4"/>
          <w:rtl/>
        </w:rPr>
        <w:t>زه‏ام را حر</w:t>
      </w:r>
      <w:r w:rsidR="009D063B">
        <w:rPr>
          <w:rStyle w:val="Char4"/>
          <w:rtl/>
        </w:rPr>
        <w:t>ک</w:t>
      </w:r>
      <w:r w:rsidRPr="00160189">
        <w:rPr>
          <w:rStyle w:val="Char4"/>
          <w:rtl/>
        </w:rPr>
        <w:t>ت دادم، وقت</w:t>
      </w:r>
      <w:r w:rsidR="00A15996">
        <w:rPr>
          <w:rStyle w:val="Char4"/>
          <w:rtl/>
        </w:rPr>
        <w:t>ی</w:t>
      </w:r>
      <w:r w:rsidRPr="00160189">
        <w:rPr>
          <w:rStyle w:val="Char4"/>
          <w:rtl/>
        </w:rPr>
        <w:t xml:space="preserve"> از آن مطمئن و راض</w:t>
      </w:r>
      <w:r w:rsidR="00A15996">
        <w:rPr>
          <w:rStyle w:val="Char4"/>
          <w:rtl/>
        </w:rPr>
        <w:t>ی</w:t>
      </w:r>
      <w:r w:rsidRPr="00160189">
        <w:rPr>
          <w:rStyle w:val="Char4"/>
          <w:rtl/>
        </w:rPr>
        <w:t xml:space="preserve"> شدم، آن را </w:t>
      </w:r>
      <w:r w:rsidR="001C48E8">
        <w:rPr>
          <w:rStyle w:val="Char4"/>
          <w:rtl/>
        </w:rPr>
        <w:t>به‌سو</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پرتاب نمودم، و به جانش اصابت نمود، انصار</w:t>
      </w:r>
      <w:r w:rsidR="00A15996">
        <w:rPr>
          <w:rStyle w:val="Char4"/>
          <w:rtl/>
        </w:rPr>
        <w:t>ی</w:t>
      </w:r>
      <w:r w:rsidRPr="00160189">
        <w:rPr>
          <w:rStyle w:val="Char4"/>
          <w:rtl/>
        </w:rPr>
        <w:t xml:space="preserve"> ن</w:t>
      </w:r>
      <w:r w:rsidR="00B9084A">
        <w:rPr>
          <w:rStyle w:val="Char4"/>
          <w:rtl/>
        </w:rPr>
        <w:t>ی</w:t>
      </w:r>
      <w:r w:rsidRPr="00160189">
        <w:rPr>
          <w:rStyle w:val="Char4"/>
          <w:rtl/>
        </w:rPr>
        <w:t>ز بر و</w:t>
      </w:r>
      <w:r w:rsidR="00A15996">
        <w:rPr>
          <w:rStyle w:val="Char4"/>
          <w:rtl/>
        </w:rPr>
        <w:t>ی</w:t>
      </w:r>
      <w:r w:rsidRPr="00160189">
        <w:rPr>
          <w:rStyle w:val="Char4"/>
          <w:rtl/>
        </w:rPr>
        <w:t xml:space="preserve"> حمله نمود، و او را با شمش</w:t>
      </w:r>
      <w:r w:rsidR="00B9084A">
        <w:rPr>
          <w:rStyle w:val="Char4"/>
          <w:rtl/>
        </w:rPr>
        <w:t>ی</w:t>
      </w:r>
      <w:r w:rsidR="00B56D1E">
        <w:rPr>
          <w:rStyle w:val="Char4"/>
          <w:rtl/>
        </w:rPr>
        <w:t>ر (زد)</w:t>
      </w:r>
      <w:r w:rsidRPr="00B56D1E">
        <w:rPr>
          <w:rStyle w:val="Char4"/>
          <w:vertAlign w:val="superscript"/>
          <w:rtl/>
        </w:rPr>
        <w:footnoteReference w:id="614"/>
      </w:r>
      <w:r w:rsidR="00B56D1E">
        <w:rPr>
          <w:rStyle w:val="Char4"/>
          <w:rFonts w:hint="cs"/>
          <w:rtl/>
        </w:rPr>
        <w:t>،</w:t>
      </w:r>
      <w:r w:rsidRPr="00160189">
        <w:rPr>
          <w:rStyle w:val="Char4"/>
          <w:rtl/>
        </w:rPr>
        <w:t xml:space="preserve"> پروردگارت م</w:t>
      </w:r>
      <w:r w:rsidR="00A15996">
        <w:rPr>
          <w:rStyle w:val="Char4"/>
          <w:rtl/>
        </w:rPr>
        <w:t>ی</w:t>
      </w:r>
      <w:r w:rsidRPr="00160189">
        <w:rPr>
          <w:rStyle w:val="Char4"/>
          <w:rtl/>
        </w:rPr>
        <w:t xml:space="preserve">‏داند </w:t>
      </w:r>
      <w:r w:rsidR="009D063B">
        <w:rPr>
          <w:rStyle w:val="Char4"/>
          <w:rtl/>
        </w:rPr>
        <w:t>ک</w:t>
      </w:r>
      <w:r w:rsidRPr="00160189">
        <w:rPr>
          <w:rStyle w:val="Char4"/>
          <w:rtl/>
        </w:rPr>
        <w:t xml:space="preserve">ه </w:t>
      </w:r>
      <w:r w:rsidR="009D063B">
        <w:rPr>
          <w:rStyle w:val="Char4"/>
          <w:rtl/>
        </w:rPr>
        <w:t>ک</w:t>
      </w:r>
      <w:r w:rsidRPr="00160189">
        <w:rPr>
          <w:rStyle w:val="Char4"/>
          <w:rtl/>
        </w:rPr>
        <w:t>دام ما و</w:t>
      </w:r>
      <w:r w:rsidR="00A15996">
        <w:rPr>
          <w:rStyle w:val="Char4"/>
          <w:rtl/>
        </w:rPr>
        <w:t>ی</w:t>
      </w:r>
      <w:r w:rsidRPr="00160189">
        <w:rPr>
          <w:rStyle w:val="Char4"/>
          <w:rtl/>
        </w:rPr>
        <w:t xml:space="preserve"> را </w:t>
      </w:r>
      <w:r w:rsidR="009D063B">
        <w:rPr>
          <w:rStyle w:val="Char4"/>
          <w:rtl/>
        </w:rPr>
        <w:t>ک</w:t>
      </w:r>
      <w:r w:rsidRPr="00160189">
        <w:rPr>
          <w:rStyle w:val="Char4"/>
          <w:rtl/>
        </w:rPr>
        <w:t>شت، اگر من و</w:t>
      </w:r>
      <w:r w:rsidR="00A15996">
        <w:rPr>
          <w:rStyle w:val="Char4"/>
          <w:rtl/>
        </w:rPr>
        <w:t>ی</w:t>
      </w:r>
      <w:r w:rsidRPr="00160189">
        <w:rPr>
          <w:rStyle w:val="Char4"/>
          <w:rtl/>
        </w:rPr>
        <w:t xml:space="preserve"> را </w:t>
      </w:r>
      <w:r w:rsidR="009D063B">
        <w:rPr>
          <w:rStyle w:val="Char4"/>
          <w:rtl/>
        </w:rPr>
        <w:t>ک</w:t>
      </w:r>
      <w:r w:rsidRPr="00160189">
        <w:rPr>
          <w:rStyle w:val="Char4"/>
          <w:rtl/>
        </w:rPr>
        <w:t>شته باشم، بدون ترد</w:t>
      </w:r>
      <w:r w:rsidR="00B9084A">
        <w:rPr>
          <w:rStyle w:val="Char4"/>
          <w:rtl/>
        </w:rPr>
        <w:t>ی</w:t>
      </w:r>
      <w:r w:rsidRPr="00160189">
        <w:rPr>
          <w:rStyle w:val="Char4"/>
          <w:rtl/>
        </w:rPr>
        <w:t>د، در ضمن ا</w:t>
      </w:r>
      <w:r w:rsidR="00B9084A">
        <w:rPr>
          <w:rStyle w:val="Char4"/>
          <w:rtl/>
        </w:rPr>
        <w:t>ی</w:t>
      </w:r>
      <w:r w:rsidRPr="00160189">
        <w:rPr>
          <w:rStyle w:val="Char4"/>
          <w:rtl/>
        </w:rPr>
        <w:t xml:space="preserve">ن </w:t>
      </w:r>
      <w:r w:rsidR="009D063B">
        <w:rPr>
          <w:rStyle w:val="Char4"/>
          <w:rtl/>
        </w:rPr>
        <w:t>ک</w:t>
      </w:r>
      <w:r w:rsidRPr="00160189">
        <w:rPr>
          <w:rStyle w:val="Char4"/>
          <w:rtl/>
        </w:rPr>
        <w:t>ه بهتر</w:t>
      </w:r>
      <w:r w:rsidR="00B9084A">
        <w:rPr>
          <w:rStyle w:val="Char4"/>
          <w:rtl/>
        </w:rPr>
        <w:t>ی</w:t>
      </w:r>
      <w:r w:rsidRPr="00160189">
        <w:rPr>
          <w:rStyle w:val="Char4"/>
          <w:rtl/>
        </w:rPr>
        <w:t>ن مردم را بعد از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قتل رسان</w:t>
      </w:r>
      <w:r w:rsidR="00B9084A">
        <w:rPr>
          <w:rStyle w:val="Char4"/>
          <w:rtl/>
        </w:rPr>
        <w:t>ی</w:t>
      </w:r>
      <w:r w:rsidRPr="00160189">
        <w:rPr>
          <w:rStyle w:val="Char4"/>
          <w:rtl/>
        </w:rPr>
        <w:t>دم، بدتر</w:t>
      </w:r>
      <w:r w:rsidR="00B9084A">
        <w:rPr>
          <w:rStyle w:val="Char4"/>
          <w:rtl/>
        </w:rPr>
        <w:t>ی</w:t>
      </w:r>
      <w:r w:rsidRPr="00160189">
        <w:rPr>
          <w:rStyle w:val="Char4"/>
          <w:rtl/>
        </w:rPr>
        <w:t>ن مردم را (هم) به قتل رسان</w:t>
      </w:r>
      <w:r w:rsidR="00B9084A">
        <w:rPr>
          <w:rStyle w:val="Char4"/>
          <w:rtl/>
        </w:rPr>
        <w:t>ی</w:t>
      </w:r>
      <w:r w:rsidR="00B56D1E">
        <w:rPr>
          <w:rStyle w:val="Char4"/>
          <w:rtl/>
        </w:rPr>
        <w:t>دم</w:t>
      </w:r>
      <w:r w:rsidRPr="00B56D1E">
        <w:rPr>
          <w:rStyle w:val="Char4"/>
          <w:vertAlign w:val="superscript"/>
          <w:rtl/>
        </w:rPr>
        <w:footnoteReference w:id="615"/>
      </w:r>
      <w:r w:rsidR="00B56D1E">
        <w:rPr>
          <w:rStyle w:val="Char4"/>
          <w:rFonts w:hint="cs"/>
          <w:rtl/>
        </w:rPr>
        <w:t>.</w:t>
      </w:r>
    </w:p>
    <w:p w:rsidR="00797E01" w:rsidRDefault="00797E01" w:rsidP="00B56D1E">
      <w:pPr>
        <w:ind w:firstLine="284"/>
        <w:jc w:val="both"/>
        <w:rPr>
          <w:rStyle w:val="Char4"/>
          <w:rtl/>
        </w:rPr>
      </w:pPr>
      <w:r w:rsidRPr="00160189">
        <w:rPr>
          <w:rStyle w:val="Char4"/>
          <w:rtl/>
        </w:rPr>
        <w:t>و بخار</w:t>
      </w:r>
      <w:r w:rsidR="00A15996">
        <w:rPr>
          <w:rStyle w:val="Char4"/>
          <w:rtl/>
        </w:rPr>
        <w:t>ی</w:t>
      </w:r>
      <w:r w:rsidRPr="00160189">
        <w:rPr>
          <w:rStyle w:val="Char4"/>
          <w:rtl/>
        </w:rPr>
        <w:t xml:space="preserve"> مانند ا</w:t>
      </w:r>
      <w:r w:rsidR="00B9084A">
        <w:rPr>
          <w:rStyle w:val="Char4"/>
          <w:rtl/>
        </w:rPr>
        <w:t>ی</w:t>
      </w:r>
      <w:r w:rsidRPr="00160189">
        <w:rPr>
          <w:rStyle w:val="Char4"/>
          <w:rtl/>
        </w:rPr>
        <w:t>ن را از جعفربن عمرو روا</w:t>
      </w:r>
      <w:r w:rsidR="00B9084A">
        <w:rPr>
          <w:rStyle w:val="Char4"/>
          <w:rtl/>
        </w:rPr>
        <w:t>ی</w:t>
      </w:r>
      <w:r w:rsidRPr="00160189">
        <w:rPr>
          <w:rStyle w:val="Char4"/>
          <w:rtl/>
        </w:rPr>
        <w:t>ت نموده و در س</w:t>
      </w:r>
      <w:r w:rsidR="00B9084A">
        <w:rPr>
          <w:rStyle w:val="Char4"/>
          <w:rtl/>
        </w:rPr>
        <w:t>ی</w:t>
      </w:r>
      <w:r w:rsidRPr="00160189">
        <w:rPr>
          <w:rStyle w:val="Char4"/>
          <w:rtl/>
        </w:rPr>
        <w:t>اق و</w:t>
      </w:r>
      <w:r w:rsidR="00A15996">
        <w:rPr>
          <w:rStyle w:val="Char4"/>
          <w:rtl/>
        </w:rPr>
        <w:t>ی</w:t>
      </w:r>
      <w:r w:rsidRPr="00160189">
        <w:rPr>
          <w:rStyle w:val="Char4"/>
          <w:rtl/>
        </w:rPr>
        <w:t xml:space="preserve"> آمده: هنگام</w:t>
      </w:r>
      <w:r w:rsidR="00A15996">
        <w:rPr>
          <w:rStyle w:val="Char4"/>
          <w:rtl/>
        </w:rPr>
        <w:t>ی</w:t>
      </w:r>
      <w:r w:rsidRPr="00160189">
        <w:rPr>
          <w:rStyle w:val="Char4"/>
          <w:rtl/>
        </w:rPr>
        <w:t xml:space="preserve"> </w:t>
      </w:r>
      <w:r w:rsidR="009D063B">
        <w:rPr>
          <w:rStyle w:val="Char4"/>
          <w:rtl/>
        </w:rPr>
        <w:t>ک</w:t>
      </w:r>
      <w:r w:rsidRPr="00160189">
        <w:rPr>
          <w:rStyle w:val="Char4"/>
          <w:rtl/>
        </w:rPr>
        <w:t>ه مردم برا</w:t>
      </w:r>
      <w:r w:rsidR="00A15996">
        <w:rPr>
          <w:rStyle w:val="Char4"/>
          <w:rtl/>
        </w:rPr>
        <w:t>ی</w:t>
      </w:r>
      <w:r w:rsidRPr="00160189">
        <w:rPr>
          <w:rStyle w:val="Char4"/>
          <w:rtl/>
        </w:rPr>
        <w:t xml:space="preserve"> قتال صف بستند، سباع ب</w:t>
      </w:r>
      <w:r w:rsidR="00B9084A">
        <w:rPr>
          <w:rStyle w:val="Char4"/>
          <w:rtl/>
        </w:rPr>
        <w:t>ی</w:t>
      </w:r>
      <w:r w:rsidRPr="00160189">
        <w:rPr>
          <w:rStyle w:val="Char4"/>
          <w:rtl/>
        </w:rPr>
        <w:t>رون آمد و گفت: آ</w:t>
      </w:r>
      <w:r w:rsidR="00B9084A">
        <w:rPr>
          <w:rStyle w:val="Char4"/>
          <w:rtl/>
        </w:rPr>
        <w:t>ی</w:t>
      </w:r>
      <w:r w:rsidRPr="00160189">
        <w:rPr>
          <w:rStyle w:val="Char4"/>
          <w:rtl/>
        </w:rPr>
        <w:t>ا مبارز</w:t>
      </w:r>
      <w:r w:rsidR="00A15996">
        <w:rPr>
          <w:rStyle w:val="Char4"/>
          <w:rtl/>
        </w:rPr>
        <w:t>ی</w:t>
      </w:r>
      <w:r w:rsidRPr="00160189">
        <w:rPr>
          <w:rStyle w:val="Char4"/>
          <w:rtl/>
        </w:rPr>
        <w:t xml:space="preserve"> هست؟ </w:t>
      </w:r>
      <w:r w:rsidR="004B04A9">
        <w:rPr>
          <w:rStyle w:val="Char4"/>
          <w:rtl/>
        </w:rPr>
        <w:t xml:space="preserve">آنگاه </w:t>
      </w:r>
      <w:r w:rsidRPr="00160189">
        <w:rPr>
          <w:rStyle w:val="Char4"/>
          <w:rtl/>
        </w:rPr>
        <w:t>حمزه بن عبدالمطّلب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به طرف و</w:t>
      </w:r>
      <w:r w:rsidR="00A15996">
        <w:rPr>
          <w:rStyle w:val="Char4"/>
          <w:rtl/>
        </w:rPr>
        <w:t>ی</w:t>
      </w:r>
      <w:r w:rsidRPr="00160189">
        <w:rPr>
          <w:rStyle w:val="Char4"/>
          <w:rtl/>
        </w:rPr>
        <w:t xml:space="preserve"> ب</w:t>
      </w:r>
      <w:r w:rsidR="00B9084A">
        <w:rPr>
          <w:rStyle w:val="Char4"/>
          <w:rtl/>
        </w:rPr>
        <w:t>ی</w:t>
      </w:r>
      <w:r w:rsidRPr="00160189">
        <w:rPr>
          <w:rStyle w:val="Char4"/>
          <w:rtl/>
        </w:rPr>
        <w:t>رون گرد</w:t>
      </w:r>
      <w:r w:rsidR="00B9084A">
        <w:rPr>
          <w:rStyle w:val="Char4"/>
          <w:rtl/>
        </w:rPr>
        <w:t>ی</w:t>
      </w:r>
      <w:r w:rsidRPr="00160189">
        <w:rPr>
          <w:rStyle w:val="Char4"/>
          <w:rtl/>
        </w:rPr>
        <w:t>د و به او گفت: ا</w:t>
      </w:r>
      <w:r w:rsidR="00A15996">
        <w:rPr>
          <w:rStyle w:val="Char4"/>
          <w:rtl/>
        </w:rPr>
        <w:t>ی</w:t>
      </w:r>
      <w:r w:rsidRPr="00160189">
        <w:rPr>
          <w:rStyle w:val="Char4"/>
          <w:rtl/>
        </w:rPr>
        <w:t xml:space="preserve"> سباع! ا</w:t>
      </w:r>
      <w:r w:rsidR="00A15996">
        <w:rPr>
          <w:rStyle w:val="Char4"/>
          <w:rtl/>
        </w:rPr>
        <w:t>ی</w:t>
      </w:r>
      <w:r w:rsidRPr="00160189">
        <w:rPr>
          <w:rStyle w:val="Char4"/>
          <w:rtl/>
        </w:rPr>
        <w:t xml:space="preserve"> پسر امّ انمار، ختنه </w:t>
      </w:r>
      <w:r w:rsidR="009D063B">
        <w:rPr>
          <w:rStyle w:val="Char4"/>
          <w:rtl/>
        </w:rPr>
        <w:t>ک</w:t>
      </w:r>
      <w:r w:rsidRPr="00160189">
        <w:rPr>
          <w:rStyle w:val="Char4"/>
          <w:rtl/>
        </w:rPr>
        <w:t>ننده زنها!! آ</w:t>
      </w:r>
      <w:r w:rsidR="00B9084A">
        <w:rPr>
          <w:rStyle w:val="Char4"/>
          <w:rtl/>
        </w:rPr>
        <w:t>ی</w:t>
      </w:r>
      <w:r w:rsidRPr="00160189">
        <w:rPr>
          <w:rStyle w:val="Char4"/>
          <w:rtl/>
        </w:rPr>
        <w:t>ا با خدا و پ</w:t>
      </w:r>
      <w:r w:rsidR="00B9084A">
        <w:rPr>
          <w:rStyle w:val="Char4"/>
          <w:rtl/>
        </w:rPr>
        <w:t>ی</w:t>
      </w:r>
      <w:r w:rsidRPr="00160189">
        <w:rPr>
          <w:rStyle w:val="Char4"/>
          <w:rtl/>
        </w:rPr>
        <w:t>امبرش دشمن</w:t>
      </w:r>
      <w:r w:rsidR="00A15996">
        <w:rPr>
          <w:rStyle w:val="Char4"/>
          <w:rtl/>
        </w:rPr>
        <w:t>ی</w:t>
      </w:r>
      <w:r w:rsidRPr="00160189">
        <w:rPr>
          <w:rStyle w:val="Char4"/>
          <w:rtl/>
        </w:rPr>
        <w:t xml:space="preserve"> م</w:t>
      </w:r>
      <w:r w:rsidR="00A15996">
        <w:rPr>
          <w:rStyle w:val="Char4"/>
          <w:rtl/>
        </w:rPr>
        <w:t>ی</w:t>
      </w:r>
      <w:r w:rsidRPr="00160189">
        <w:rPr>
          <w:rStyle w:val="Char4"/>
          <w:rtl/>
        </w:rPr>
        <w:t>‏</w:t>
      </w:r>
      <w:r w:rsidR="009D063B">
        <w:rPr>
          <w:rStyle w:val="Char4"/>
          <w:rtl/>
        </w:rPr>
        <w:t>ک</w:t>
      </w:r>
      <w:r w:rsidRPr="00160189">
        <w:rPr>
          <w:rStyle w:val="Char4"/>
          <w:rtl/>
        </w:rPr>
        <w:t>ن</w:t>
      </w:r>
      <w:r w:rsidR="00A15996">
        <w:rPr>
          <w:rStyle w:val="Char4"/>
          <w:rtl/>
        </w:rPr>
        <w:t>ی</w:t>
      </w:r>
      <w:r w:rsidRPr="00160189">
        <w:rPr>
          <w:rStyle w:val="Char4"/>
          <w:rtl/>
        </w:rPr>
        <w:t>؟ بعد از آن بر و</w:t>
      </w:r>
      <w:r w:rsidR="00A15996">
        <w:rPr>
          <w:rStyle w:val="Char4"/>
          <w:rtl/>
        </w:rPr>
        <w:t>ی</w:t>
      </w:r>
      <w:r w:rsidRPr="00160189">
        <w:rPr>
          <w:rStyle w:val="Char4"/>
          <w:rtl/>
        </w:rPr>
        <w:t xml:space="preserve"> حمله نمود، و او چون روز گذشته (نابود) شد.</w:t>
      </w:r>
    </w:p>
    <w:p w:rsidR="000F50E5" w:rsidRDefault="000F50E5" w:rsidP="00B56D1E">
      <w:pPr>
        <w:ind w:firstLine="284"/>
        <w:jc w:val="both"/>
        <w:rPr>
          <w:rStyle w:val="Char4"/>
          <w:rtl/>
        </w:rPr>
      </w:pPr>
    </w:p>
    <w:p w:rsidR="00797E01" w:rsidRPr="00A35E5A" w:rsidRDefault="00797E01" w:rsidP="00A35E5A">
      <w:pPr>
        <w:pStyle w:val="a5"/>
        <w:rPr>
          <w:rStyle w:val="Char4"/>
          <w:sz w:val="27"/>
          <w:szCs w:val="27"/>
          <w:rtl/>
        </w:rPr>
      </w:pPr>
      <w:bookmarkStart w:id="373" w:name="_Toc441587737"/>
      <w:r w:rsidRPr="00A35E5A">
        <w:rPr>
          <w:rtl/>
        </w:rPr>
        <w:t>شجاعت عباس بن عبدالمطّلب</w:t>
      </w:r>
      <w:r w:rsidR="00437588">
        <w:rPr>
          <w:rStyle w:val="Char4"/>
          <w:rFonts w:cs="CTraditional Arabic"/>
          <w:bCs w:val="0"/>
          <w:sz w:val="27"/>
          <w:rtl/>
        </w:rPr>
        <w:t xml:space="preserve"> </w:t>
      </w:r>
      <w:r w:rsidR="00437588" w:rsidRPr="00437588">
        <w:rPr>
          <w:rStyle w:val="Char4"/>
          <w:rFonts w:cs="CTraditional Arabic"/>
          <w:bCs w:val="0"/>
          <w:sz w:val="27"/>
          <w:rtl/>
        </w:rPr>
        <w:t>س</w:t>
      </w:r>
      <w:bookmarkEnd w:id="373"/>
    </w:p>
    <w:p w:rsidR="00797E01" w:rsidRPr="005F01A3" w:rsidRDefault="00797E01" w:rsidP="00A35E5A">
      <w:pPr>
        <w:pStyle w:val="a9"/>
        <w:rPr>
          <w:rtl/>
        </w:rPr>
      </w:pPr>
      <w:r w:rsidRPr="005F01A3">
        <w:rPr>
          <w:rtl/>
        </w:rPr>
        <w:t>عباس و ربودن حنظله از دست مشر</w:t>
      </w:r>
      <w:r w:rsidR="00B9084A">
        <w:rPr>
          <w:rtl/>
        </w:rPr>
        <w:t>کی</w:t>
      </w:r>
      <w:r w:rsidRPr="005F01A3">
        <w:rPr>
          <w:rtl/>
        </w:rPr>
        <w:t>ن و قصّه شجاعتش</w:t>
      </w:r>
    </w:p>
    <w:p w:rsidR="00797E01" w:rsidRPr="00160189" w:rsidRDefault="00797E01" w:rsidP="008D1BC1">
      <w:pPr>
        <w:ind w:firstLine="284"/>
        <w:jc w:val="both"/>
        <w:rPr>
          <w:rStyle w:val="Char4"/>
          <w:rtl/>
        </w:rPr>
      </w:pPr>
      <w:r w:rsidRPr="00160189">
        <w:rPr>
          <w:rStyle w:val="Char4"/>
          <w:rtl/>
        </w:rPr>
        <w:t>ابن عسا</w:t>
      </w:r>
      <w:r w:rsidR="009D063B">
        <w:rPr>
          <w:rStyle w:val="Char4"/>
          <w:rtl/>
        </w:rPr>
        <w:t>ک</w:t>
      </w:r>
      <w:r w:rsidRPr="00160189">
        <w:rPr>
          <w:rStyle w:val="Char4"/>
          <w:rtl/>
        </w:rPr>
        <w:t>ر ازجابر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ت نموده،</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روز طائف حنظله بن رب</w:t>
      </w:r>
      <w:r w:rsidR="00B9084A">
        <w:rPr>
          <w:rStyle w:val="Char4"/>
          <w:rtl/>
        </w:rPr>
        <w:t>ی</w:t>
      </w:r>
      <w:r w:rsidRPr="00160189">
        <w:rPr>
          <w:rStyle w:val="Char4"/>
          <w:rtl/>
        </w:rPr>
        <w:t>ع</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را به طرف اهل طائف فرستاد، و او با آنها صحبت نمود، اهل طائف و</w:t>
      </w:r>
      <w:r w:rsidR="00A15996">
        <w:rPr>
          <w:rStyle w:val="Char4"/>
          <w:rtl/>
        </w:rPr>
        <w:t>ی</w:t>
      </w:r>
      <w:r w:rsidRPr="00160189">
        <w:rPr>
          <w:rStyle w:val="Char4"/>
          <w:rtl/>
        </w:rPr>
        <w:t xml:space="preserve"> را برداشتند تا داخل قلعه خود نما</w:t>
      </w:r>
      <w:r w:rsidR="00B9084A">
        <w:rPr>
          <w:rStyle w:val="Char4"/>
          <w:rtl/>
        </w:rPr>
        <w:t>ی</w:t>
      </w:r>
      <w:r w:rsidRPr="00160189">
        <w:rPr>
          <w:rStyle w:val="Char4"/>
          <w:rtl/>
        </w:rPr>
        <w:t>ند.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گفت: «برا</w:t>
      </w:r>
      <w:r w:rsidR="00A15996">
        <w:rPr>
          <w:rStyle w:val="Char4"/>
          <w:rtl/>
        </w:rPr>
        <w:t>ی</w:t>
      </w:r>
      <w:r w:rsidRPr="00160189">
        <w:rPr>
          <w:rStyle w:val="Char4"/>
          <w:rtl/>
        </w:rPr>
        <w:t xml:space="preserve"> ا</w:t>
      </w:r>
      <w:r w:rsidR="00B9084A">
        <w:rPr>
          <w:rStyle w:val="Char4"/>
          <w:rtl/>
        </w:rPr>
        <w:t>ی</w:t>
      </w:r>
      <w:r w:rsidRPr="00160189">
        <w:rPr>
          <w:rStyle w:val="Char4"/>
          <w:rtl/>
        </w:rPr>
        <w:t xml:space="preserve">نها </w:t>
      </w:r>
      <w:r w:rsidR="009D063B">
        <w:rPr>
          <w:rStyle w:val="Char4"/>
          <w:rtl/>
        </w:rPr>
        <w:t>ک</w:t>
      </w:r>
      <w:r w:rsidR="00B9084A">
        <w:rPr>
          <w:rStyle w:val="Char4"/>
          <w:rtl/>
        </w:rPr>
        <w:t>ی</w:t>
      </w:r>
      <w:r w:rsidRPr="00160189">
        <w:rPr>
          <w:rStyle w:val="Char4"/>
          <w:rtl/>
        </w:rPr>
        <w:t>ست؟ تا برا</w:t>
      </w:r>
      <w:r w:rsidR="00B9084A">
        <w:rPr>
          <w:rStyle w:val="Char4"/>
          <w:rtl/>
        </w:rPr>
        <w:t>ی</w:t>
      </w:r>
      <w:r w:rsidRPr="00160189">
        <w:rPr>
          <w:rStyle w:val="Char4"/>
          <w:rtl/>
        </w:rPr>
        <w:t>ش اجر و پاداش</w:t>
      </w:r>
      <w:r w:rsidR="00A15996">
        <w:rPr>
          <w:rStyle w:val="Char4"/>
          <w:rtl/>
        </w:rPr>
        <w:t>ی</w:t>
      </w:r>
      <w:r w:rsidRPr="00160189">
        <w:rPr>
          <w:rStyle w:val="Char4"/>
          <w:rtl/>
        </w:rPr>
        <w:t xml:space="preserve"> چون ا</w:t>
      </w:r>
      <w:r w:rsidR="00B9084A">
        <w:rPr>
          <w:rStyle w:val="Char4"/>
          <w:rtl/>
        </w:rPr>
        <w:t>ی</w:t>
      </w:r>
      <w:r w:rsidRPr="00160189">
        <w:rPr>
          <w:rStyle w:val="Char4"/>
          <w:rtl/>
        </w:rPr>
        <w:t>ن جنگجو</w:t>
      </w:r>
      <w:r w:rsidR="00B9084A">
        <w:rPr>
          <w:rStyle w:val="Char4"/>
          <w:rtl/>
        </w:rPr>
        <w:t>ی</w:t>
      </w:r>
      <w:r w:rsidRPr="00160189">
        <w:rPr>
          <w:rStyle w:val="Char4"/>
          <w:rtl/>
        </w:rPr>
        <w:t xml:space="preserve">ان ما باشد». </w:t>
      </w:r>
      <w:r w:rsidR="004B04A9">
        <w:rPr>
          <w:rStyle w:val="Char4"/>
          <w:rtl/>
        </w:rPr>
        <w:t xml:space="preserve">آنگاه </w:t>
      </w:r>
      <w:r w:rsidR="009D063B">
        <w:rPr>
          <w:rStyle w:val="Char4"/>
          <w:rtl/>
        </w:rPr>
        <w:t>ک</w:t>
      </w:r>
      <w:r w:rsidRPr="00160189">
        <w:rPr>
          <w:rStyle w:val="Char4"/>
          <w:rtl/>
        </w:rPr>
        <w:t>س</w:t>
      </w:r>
      <w:r w:rsidR="00A15996">
        <w:rPr>
          <w:rStyle w:val="Char4"/>
          <w:rtl/>
        </w:rPr>
        <w:t>ی</w:t>
      </w:r>
      <w:r w:rsidRPr="00160189">
        <w:rPr>
          <w:rStyle w:val="Char4"/>
          <w:rtl/>
        </w:rPr>
        <w:t xml:space="preserve"> جز عباس بن عبدالمطّلب</w:t>
      </w:r>
      <w:r w:rsidR="00437588" w:rsidRPr="00437588">
        <w:rPr>
          <w:rFonts w:ascii="Courier New" w:hAnsi="Courier New" w:cs="CTraditional Arabic"/>
          <w:rtl/>
          <w:lang w:bidi="fa-IR"/>
        </w:rPr>
        <w:t xml:space="preserve"> س</w:t>
      </w:r>
      <w:r w:rsidRPr="00160189">
        <w:rPr>
          <w:rStyle w:val="Char4"/>
          <w:rtl/>
        </w:rPr>
        <w:t xml:space="preserve"> برنخاست،و او و</w:t>
      </w:r>
      <w:r w:rsidR="00A15996">
        <w:rPr>
          <w:rStyle w:val="Char4"/>
          <w:rtl/>
        </w:rPr>
        <w:t>ی</w:t>
      </w:r>
      <w:r w:rsidRPr="00160189">
        <w:rPr>
          <w:rStyle w:val="Char4"/>
          <w:rtl/>
        </w:rPr>
        <w:t xml:space="preserve"> را در دست‏ها</w:t>
      </w:r>
      <w:r w:rsidR="00A15996">
        <w:rPr>
          <w:rStyle w:val="Char4"/>
          <w:rtl/>
        </w:rPr>
        <w:t>ی</w:t>
      </w:r>
      <w:r w:rsidRPr="00160189">
        <w:rPr>
          <w:rStyle w:val="Char4"/>
          <w:rtl/>
        </w:rPr>
        <w:t xml:space="preserve"> ا</w:t>
      </w:r>
      <w:r w:rsidR="00B9084A">
        <w:rPr>
          <w:rStyle w:val="Char4"/>
          <w:rtl/>
        </w:rPr>
        <w:t>ی</w:t>
      </w:r>
      <w:r w:rsidRPr="00160189">
        <w:rPr>
          <w:rStyle w:val="Char4"/>
          <w:rtl/>
        </w:rPr>
        <w:t>شان در</w:t>
      </w:r>
      <w:r w:rsidR="00B9084A">
        <w:rPr>
          <w:rStyle w:val="Char4"/>
          <w:rtl/>
        </w:rPr>
        <w:t>ی</w:t>
      </w:r>
      <w:r w:rsidRPr="00160189">
        <w:rPr>
          <w:rStyle w:val="Char4"/>
          <w:rtl/>
        </w:rPr>
        <w:t>افت، و نزد</w:t>
      </w:r>
      <w:r w:rsidR="00B9084A">
        <w:rPr>
          <w:rStyle w:val="Char4"/>
          <w:rtl/>
        </w:rPr>
        <w:t>ی</w:t>
      </w:r>
      <w:r w:rsidR="009D063B">
        <w:rPr>
          <w:rStyle w:val="Char4"/>
          <w:rtl/>
        </w:rPr>
        <w:t>ک</w:t>
      </w:r>
      <w:r w:rsidRPr="00160189">
        <w:rPr>
          <w:rStyle w:val="Char4"/>
          <w:rtl/>
        </w:rPr>
        <w:t xml:space="preserve"> بود </w:t>
      </w:r>
      <w:r w:rsidR="009D063B">
        <w:rPr>
          <w:rStyle w:val="Char4"/>
          <w:rtl/>
        </w:rPr>
        <w:t>ک</w:t>
      </w:r>
      <w:r w:rsidRPr="00160189">
        <w:rPr>
          <w:rStyle w:val="Char4"/>
          <w:rtl/>
        </w:rPr>
        <w:t>ه او را داخل قلعه نما</w:t>
      </w:r>
      <w:r w:rsidR="00B9084A">
        <w:rPr>
          <w:rStyle w:val="Char4"/>
          <w:rtl/>
        </w:rPr>
        <w:t>ی</w:t>
      </w:r>
      <w:r w:rsidRPr="00160189">
        <w:rPr>
          <w:rStyle w:val="Char4"/>
          <w:rtl/>
        </w:rPr>
        <w:t>ند، در حال عباس</w:t>
      </w:r>
      <w:r w:rsidR="00437588">
        <w:rPr>
          <w:rStyle w:val="Char4"/>
          <w:rtl/>
        </w:rPr>
        <w:t xml:space="preserve"> </w:t>
      </w:r>
      <w:r w:rsidR="00437588" w:rsidRPr="00437588">
        <w:rPr>
          <w:rFonts w:ascii="Courier New" w:hAnsi="Courier New" w:cs="CTraditional Arabic"/>
          <w:rtl/>
          <w:lang w:bidi="fa-IR"/>
        </w:rPr>
        <w:t>س</w:t>
      </w:r>
      <w:r w:rsidR="00B56D1E">
        <w:rPr>
          <w:rStyle w:val="Char4"/>
          <w:rtl/>
        </w:rPr>
        <w:t xml:space="preserve"> او را در بغل گرفت -</w:t>
      </w:r>
      <w:r w:rsidRPr="00160189">
        <w:rPr>
          <w:rStyle w:val="Char4"/>
          <w:rtl/>
        </w:rPr>
        <w:t>و عباس مرد تنومند و قو</w:t>
      </w:r>
      <w:r w:rsidR="00A15996">
        <w:rPr>
          <w:rStyle w:val="Char4"/>
          <w:rtl/>
        </w:rPr>
        <w:t>ی</w:t>
      </w:r>
      <w:r w:rsidRPr="00160189">
        <w:rPr>
          <w:rStyle w:val="Char4"/>
          <w:rtl/>
        </w:rPr>
        <w:t xml:space="preserve"> ا</w:t>
      </w:r>
      <w:r w:rsidR="00A15996">
        <w:rPr>
          <w:rStyle w:val="Char4"/>
          <w:rtl/>
        </w:rPr>
        <w:t>ی</w:t>
      </w:r>
      <w:r w:rsidR="00B56D1E">
        <w:rPr>
          <w:rStyle w:val="Char4"/>
          <w:rtl/>
        </w:rPr>
        <w:t xml:space="preserve"> بود-</w:t>
      </w:r>
      <w:r w:rsidRPr="00160189">
        <w:rPr>
          <w:rStyle w:val="Char4"/>
          <w:rtl/>
        </w:rPr>
        <w:t>، و او را از دست مشر</w:t>
      </w:r>
      <w:r w:rsidR="009D063B">
        <w:rPr>
          <w:rStyle w:val="Char4"/>
          <w:rtl/>
        </w:rPr>
        <w:t>ک</w:t>
      </w:r>
      <w:r w:rsidR="00B9084A">
        <w:rPr>
          <w:rStyle w:val="Char4"/>
          <w:rtl/>
        </w:rPr>
        <w:t>ی</w:t>
      </w:r>
      <w:r w:rsidRPr="00160189">
        <w:rPr>
          <w:rStyle w:val="Char4"/>
          <w:rtl/>
        </w:rPr>
        <w:t>ن ربود، و آنها بر عباس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از قلعه سنگ باران </w:t>
      </w:r>
      <w:r w:rsidRPr="00791C92">
        <w:rPr>
          <w:rStyle w:val="Char4"/>
          <w:spacing w:val="-4"/>
          <w:rtl/>
        </w:rPr>
        <w:t>نمودند. رسول خدا</w:t>
      </w:r>
      <w:r w:rsidR="00437588" w:rsidRPr="00791C92">
        <w:rPr>
          <w:rStyle w:val="Char4"/>
          <w:spacing w:val="-4"/>
          <w:rtl/>
        </w:rPr>
        <w:t xml:space="preserve"> </w:t>
      </w:r>
      <w:r w:rsidR="00437588" w:rsidRPr="00791C92">
        <w:rPr>
          <w:rFonts w:ascii="Courier New" w:hAnsi="Courier New" w:cs="CTraditional Arabic" w:hint="cs"/>
          <w:spacing w:val="-4"/>
          <w:rtl/>
          <w:lang w:bidi="fa-IR"/>
        </w:rPr>
        <w:t>ص</w:t>
      </w:r>
      <w:r w:rsidRPr="00791C92">
        <w:rPr>
          <w:rStyle w:val="Char4"/>
          <w:spacing w:val="-4"/>
          <w:rtl/>
        </w:rPr>
        <w:t xml:space="preserve"> به دعا نمودن برا</w:t>
      </w:r>
      <w:r w:rsidR="00B9084A" w:rsidRPr="00791C92">
        <w:rPr>
          <w:rStyle w:val="Char4"/>
          <w:spacing w:val="-4"/>
          <w:rtl/>
        </w:rPr>
        <w:t>ی</w:t>
      </w:r>
      <w:r w:rsidRPr="00791C92">
        <w:rPr>
          <w:rStyle w:val="Char4"/>
          <w:spacing w:val="-4"/>
          <w:rtl/>
        </w:rPr>
        <w:t>ش شروع نمود، تا ا</w:t>
      </w:r>
      <w:r w:rsidR="00B9084A" w:rsidRPr="00791C92">
        <w:rPr>
          <w:rStyle w:val="Char4"/>
          <w:spacing w:val="-4"/>
          <w:rtl/>
        </w:rPr>
        <w:t>ی</w:t>
      </w:r>
      <w:r w:rsidRPr="00791C92">
        <w:rPr>
          <w:rStyle w:val="Char4"/>
          <w:spacing w:val="-4"/>
          <w:rtl/>
        </w:rPr>
        <w:t xml:space="preserve">ن </w:t>
      </w:r>
      <w:r w:rsidR="009D063B" w:rsidRPr="00791C92">
        <w:rPr>
          <w:rStyle w:val="Char4"/>
          <w:spacing w:val="-4"/>
          <w:rtl/>
        </w:rPr>
        <w:t>ک</w:t>
      </w:r>
      <w:r w:rsidRPr="00791C92">
        <w:rPr>
          <w:rStyle w:val="Char4"/>
          <w:spacing w:val="-4"/>
          <w:rtl/>
        </w:rPr>
        <w:t>ه باو</w:t>
      </w:r>
      <w:r w:rsidR="00A15996" w:rsidRPr="00791C92">
        <w:rPr>
          <w:rStyle w:val="Char4"/>
          <w:spacing w:val="-4"/>
          <w:rtl/>
        </w:rPr>
        <w:t>ی</w:t>
      </w:r>
      <w:r w:rsidRPr="00791C92">
        <w:rPr>
          <w:rStyle w:val="Char4"/>
          <w:spacing w:val="-4"/>
          <w:rtl/>
        </w:rPr>
        <w:t xml:space="preserve"> نزد پ</w:t>
      </w:r>
      <w:r w:rsidR="00B9084A" w:rsidRPr="00791C92">
        <w:rPr>
          <w:rStyle w:val="Char4"/>
          <w:spacing w:val="-4"/>
          <w:rtl/>
        </w:rPr>
        <w:t>ی</w:t>
      </w:r>
      <w:r w:rsidRPr="00791C92">
        <w:rPr>
          <w:rStyle w:val="Char4"/>
          <w:spacing w:val="-4"/>
          <w:rtl/>
        </w:rPr>
        <w:t>امبر</w:t>
      </w:r>
      <w:r w:rsidR="00437588" w:rsidRPr="00791C92">
        <w:rPr>
          <w:rStyle w:val="Char4"/>
          <w:spacing w:val="-4"/>
          <w:rtl/>
        </w:rPr>
        <w:t xml:space="preserve"> </w:t>
      </w:r>
      <w:r w:rsidR="00437588" w:rsidRPr="00791C92">
        <w:rPr>
          <w:rFonts w:ascii="Courier New" w:hAnsi="Courier New" w:cs="CTraditional Arabic" w:hint="cs"/>
          <w:spacing w:val="-4"/>
          <w:rtl/>
          <w:lang w:bidi="fa-IR"/>
        </w:rPr>
        <w:t>ص</w:t>
      </w:r>
      <w:r w:rsidRPr="00160189">
        <w:rPr>
          <w:rStyle w:val="Char4"/>
          <w:rtl/>
        </w:rPr>
        <w:t xml:space="preserve"> رس</w:t>
      </w:r>
      <w:r w:rsidR="00B9084A">
        <w:rPr>
          <w:rStyle w:val="Char4"/>
          <w:rtl/>
        </w:rPr>
        <w:t>ی</w:t>
      </w:r>
      <w:r w:rsidRPr="00160189">
        <w:rPr>
          <w:rStyle w:val="Char4"/>
          <w:rtl/>
        </w:rPr>
        <w:t>د. ا</w:t>
      </w:r>
      <w:r w:rsidR="00B9084A">
        <w:rPr>
          <w:rStyle w:val="Char4"/>
          <w:rtl/>
        </w:rPr>
        <w:t>ی</w:t>
      </w:r>
      <w:r w:rsidRPr="00160189">
        <w:rPr>
          <w:rStyle w:val="Char4"/>
          <w:rtl/>
        </w:rPr>
        <w:t>ن چن</w:t>
      </w:r>
      <w:r w:rsidR="00B9084A">
        <w:rPr>
          <w:rStyle w:val="Char4"/>
          <w:rtl/>
        </w:rPr>
        <w:t>ی</w:t>
      </w:r>
      <w:r w:rsidRPr="00160189">
        <w:rPr>
          <w:rStyle w:val="Char4"/>
          <w:rtl/>
        </w:rPr>
        <w:t>ن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307/5</w:t>
      </w:r>
      <w:r w:rsidRPr="00160189">
        <w:rPr>
          <w:rStyle w:val="Char4"/>
          <w:rFonts w:hint="cs"/>
          <w:rtl/>
        </w:rPr>
        <w:t>)</w:t>
      </w:r>
      <w:r w:rsidRPr="00160189">
        <w:rPr>
          <w:rStyle w:val="Char4"/>
          <w:rtl/>
        </w:rPr>
        <w:t xml:space="preserve"> آمده است.</w:t>
      </w:r>
    </w:p>
    <w:p w:rsidR="00797E01" w:rsidRPr="00A35E5A" w:rsidRDefault="00797E01" w:rsidP="000256AA">
      <w:pPr>
        <w:pStyle w:val="a5"/>
        <w:rPr>
          <w:rtl/>
        </w:rPr>
      </w:pPr>
      <w:bookmarkStart w:id="374" w:name="_Toc441587738"/>
      <w:r w:rsidRPr="00A35E5A">
        <w:rPr>
          <w:rtl/>
        </w:rPr>
        <w:t>شجاعت معاذ بن عمرو بن جموح و معاذ بن عفرا</w:t>
      </w:r>
      <w:r w:rsidR="00437588">
        <w:rPr>
          <w:rtl/>
        </w:rPr>
        <w:t xml:space="preserve"> </w:t>
      </w:r>
      <w:r w:rsidR="00437588" w:rsidRPr="00437588">
        <w:rPr>
          <w:rFonts w:cs="CTraditional Arabic"/>
          <w:b w:val="0"/>
          <w:bCs w:val="0"/>
          <w:szCs w:val="28"/>
          <w:rtl/>
        </w:rPr>
        <w:t>ب</w:t>
      </w:r>
      <w:bookmarkEnd w:id="374"/>
      <w:r w:rsidR="003A7C51">
        <w:rPr>
          <w:rtl/>
        </w:rPr>
        <w:t xml:space="preserve"> </w:t>
      </w:r>
    </w:p>
    <w:p w:rsidR="00797E01" w:rsidRPr="00EE425B" w:rsidRDefault="00797E01" w:rsidP="00A35E5A">
      <w:pPr>
        <w:pStyle w:val="a9"/>
        <w:rPr>
          <w:rtl/>
        </w:rPr>
      </w:pPr>
      <w:r w:rsidRPr="00EE425B">
        <w:rPr>
          <w:rtl/>
        </w:rPr>
        <w:t xml:space="preserve">داستان </w:t>
      </w:r>
      <w:r w:rsidR="00B9084A">
        <w:rPr>
          <w:rtl/>
        </w:rPr>
        <w:t>ک</w:t>
      </w:r>
      <w:r w:rsidRPr="00EE425B">
        <w:rPr>
          <w:rtl/>
        </w:rPr>
        <w:t>شته شدن ابوجهل توسط آنها در روز بدر</w:t>
      </w:r>
    </w:p>
    <w:p w:rsidR="00797E01" w:rsidRPr="009671CA" w:rsidRDefault="00797E01" w:rsidP="00B56D1E">
      <w:pPr>
        <w:ind w:firstLine="284"/>
        <w:jc w:val="both"/>
        <w:rPr>
          <w:rStyle w:val="Char4"/>
          <w:spacing w:val="-4"/>
          <w:rtl/>
        </w:rPr>
      </w:pPr>
      <w:r w:rsidRPr="00160189">
        <w:rPr>
          <w:rStyle w:val="Char4"/>
          <w:rtl/>
        </w:rPr>
        <w:t>بخار</w:t>
      </w:r>
      <w:r w:rsidR="00A15996">
        <w:rPr>
          <w:rStyle w:val="Char4"/>
          <w:rtl/>
        </w:rPr>
        <w:t>ی</w:t>
      </w:r>
      <w:r w:rsidRPr="00160189">
        <w:rPr>
          <w:rStyle w:val="Char4"/>
          <w:rtl/>
        </w:rPr>
        <w:t xml:space="preserve"> و مسلم از عبدالرحمن بن عوف</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گفت: روز بدر در حال</w:t>
      </w:r>
      <w:r w:rsidR="00A15996">
        <w:rPr>
          <w:rStyle w:val="Char4"/>
          <w:rtl/>
        </w:rPr>
        <w:t>ی</w:t>
      </w:r>
      <w:r w:rsidRPr="00160189">
        <w:rPr>
          <w:rStyle w:val="Char4"/>
          <w:rtl/>
        </w:rPr>
        <w:t xml:space="preserve"> </w:t>
      </w:r>
      <w:r w:rsidR="009D063B">
        <w:rPr>
          <w:rStyle w:val="Char4"/>
          <w:rtl/>
        </w:rPr>
        <w:t>ک</w:t>
      </w:r>
      <w:r w:rsidRPr="00160189">
        <w:rPr>
          <w:rStyle w:val="Char4"/>
          <w:rtl/>
        </w:rPr>
        <w:t>ه من در صف ا</w:t>
      </w:r>
      <w:r w:rsidR="00B9084A">
        <w:rPr>
          <w:rStyle w:val="Char4"/>
          <w:rtl/>
        </w:rPr>
        <w:t>ی</w:t>
      </w:r>
      <w:r w:rsidRPr="00160189">
        <w:rPr>
          <w:rStyle w:val="Char4"/>
          <w:rtl/>
        </w:rPr>
        <w:t>ستاده بودم، به طرف راست و چپم د</w:t>
      </w:r>
      <w:r w:rsidR="00B9084A">
        <w:rPr>
          <w:rStyle w:val="Char4"/>
          <w:rtl/>
        </w:rPr>
        <w:t>ی</w:t>
      </w:r>
      <w:r w:rsidRPr="00160189">
        <w:rPr>
          <w:rStyle w:val="Char4"/>
          <w:rtl/>
        </w:rPr>
        <w:t>دم، و خود را در م</w:t>
      </w:r>
      <w:r w:rsidR="00B9084A">
        <w:rPr>
          <w:rStyle w:val="Char4"/>
          <w:rtl/>
        </w:rPr>
        <w:t>ی</w:t>
      </w:r>
      <w:r w:rsidRPr="00160189">
        <w:rPr>
          <w:rStyle w:val="Char4"/>
          <w:rtl/>
        </w:rPr>
        <w:t xml:space="preserve">ان دو پسربچه انصار </w:t>
      </w:r>
      <w:r w:rsidR="00B9084A">
        <w:rPr>
          <w:rStyle w:val="Char4"/>
          <w:rtl/>
        </w:rPr>
        <w:t>ی</w:t>
      </w:r>
      <w:r w:rsidRPr="00160189">
        <w:rPr>
          <w:rStyle w:val="Char4"/>
          <w:rtl/>
        </w:rPr>
        <w:t xml:space="preserve">افتم، </w:t>
      </w:r>
      <w:r w:rsidR="009D063B">
        <w:rPr>
          <w:rStyle w:val="Char4"/>
          <w:rtl/>
        </w:rPr>
        <w:t>ک</w:t>
      </w:r>
      <w:r w:rsidRPr="00160189">
        <w:rPr>
          <w:rStyle w:val="Char4"/>
          <w:rtl/>
        </w:rPr>
        <w:t>ه سن</w:t>
      </w:r>
      <w:r w:rsidR="00A15996">
        <w:rPr>
          <w:rStyle w:val="Char4"/>
          <w:rtl/>
        </w:rPr>
        <w:t>‏هایشان</w:t>
      </w:r>
      <w:r w:rsidR="001C48E8">
        <w:rPr>
          <w:rStyle w:val="Char4"/>
          <w:rtl/>
        </w:rPr>
        <w:t xml:space="preserve"> </w:t>
      </w:r>
      <w:r w:rsidR="009D063B">
        <w:rPr>
          <w:rStyle w:val="Char4"/>
          <w:rtl/>
        </w:rPr>
        <w:t>ک</w:t>
      </w:r>
      <w:r w:rsidRPr="00160189">
        <w:rPr>
          <w:rStyle w:val="Char4"/>
          <w:rtl/>
        </w:rPr>
        <w:t>م و نونهال بود، و تمن</w:t>
      </w:r>
      <w:r w:rsidR="00A15996">
        <w:rPr>
          <w:rStyle w:val="Char4"/>
          <w:rtl/>
        </w:rPr>
        <w:t>ی</w:t>
      </w:r>
      <w:r w:rsidRPr="00160189">
        <w:rPr>
          <w:rStyle w:val="Char4"/>
          <w:rtl/>
        </w:rPr>
        <w:t xml:space="preserve"> نمودم </w:t>
      </w:r>
      <w:r w:rsidR="009D063B">
        <w:rPr>
          <w:rStyle w:val="Char4"/>
          <w:rtl/>
        </w:rPr>
        <w:t>ک</w:t>
      </w:r>
      <w:r w:rsidRPr="00160189">
        <w:rPr>
          <w:rStyle w:val="Char4"/>
          <w:rtl/>
        </w:rPr>
        <w:t>ه در م</w:t>
      </w:r>
      <w:r w:rsidR="00B9084A">
        <w:rPr>
          <w:rStyle w:val="Char4"/>
          <w:rtl/>
        </w:rPr>
        <w:t>ی</w:t>
      </w:r>
      <w:r w:rsidRPr="00160189">
        <w:rPr>
          <w:rStyle w:val="Char4"/>
          <w:rtl/>
        </w:rPr>
        <w:t>ان دو شخص قو</w:t>
      </w:r>
      <w:r w:rsidR="00A15996">
        <w:rPr>
          <w:rStyle w:val="Char4"/>
          <w:rtl/>
        </w:rPr>
        <w:t>ی</w:t>
      </w:r>
      <w:r w:rsidRPr="00160189">
        <w:rPr>
          <w:rStyle w:val="Char4"/>
          <w:rtl/>
        </w:rPr>
        <w:t>‏تر از آنها م</w:t>
      </w:r>
      <w:r w:rsidR="00A15996">
        <w:rPr>
          <w:rStyle w:val="Char4"/>
          <w:rtl/>
        </w:rPr>
        <w:t>ی</w:t>
      </w:r>
      <w:r w:rsidRPr="00160189">
        <w:rPr>
          <w:rStyle w:val="Char4"/>
          <w:rtl/>
        </w:rPr>
        <w:t xml:space="preserve">‏بودم، </w:t>
      </w:r>
      <w:r w:rsidR="004B04A9">
        <w:rPr>
          <w:rStyle w:val="Char4"/>
          <w:rtl/>
        </w:rPr>
        <w:t xml:space="preserve">آنگاه </w:t>
      </w:r>
      <w:r w:rsidR="00B9084A">
        <w:rPr>
          <w:rStyle w:val="Char4"/>
          <w:rtl/>
        </w:rPr>
        <w:t>ی</w:t>
      </w:r>
      <w:r w:rsidR="009D063B">
        <w:rPr>
          <w:rStyle w:val="Char4"/>
          <w:rtl/>
        </w:rPr>
        <w:t>ک</w:t>
      </w:r>
      <w:r w:rsidR="00A15996">
        <w:rPr>
          <w:rStyle w:val="Char4"/>
          <w:rtl/>
        </w:rPr>
        <w:t>ی</w:t>
      </w:r>
      <w:r w:rsidRPr="00160189">
        <w:rPr>
          <w:rStyle w:val="Char4"/>
          <w:rtl/>
        </w:rPr>
        <w:t xml:space="preserve"> آنها به طرف من اشاره نمود گفت: ا</w:t>
      </w:r>
      <w:r w:rsidR="00A15996">
        <w:rPr>
          <w:rStyle w:val="Char4"/>
          <w:rtl/>
        </w:rPr>
        <w:t>ی</w:t>
      </w:r>
      <w:r w:rsidRPr="00160189">
        <w:rPr>
          <w:rStyle w:val="Char4"/>
          <w:rtl/>
        </w:rPr>
        <w:t xml:space="preserve"> عمو</w:t>
      </w:r>
      <w:r w:rsidR="00B9084A">
        <w:rPr>
          <w:rStyle w:val="Char4"/>
          <w:rtl/>
        </w:rPr>
        <w:t>ی</w:t>
      </w:r>
      <w:r w:rsidRPr="00160189">
        <w:rPr>
          <w:rStyle w:val="Char4"/>
          <w:rtl/>
        </w:rPr>
        <w:t>م، آ</w:t>
      </w:r>
      <w:r w:rsidR="00B9084A">
        <w:rPr>
          <w:rStyle w:val="Char4"/>
          <w:rtl/>
        </w:rPr>
        <w:t>ی</w:t>
      </w:r>
      <w:r w:rsidRPr="00160189">
        <w:rPr>
          <w:rStyle w:val="Char4"/>
          <w:rtl/>
        </w:rPr>
        <w:t>ا ابوجهل را م</w:t>
      </w:r>
      <w:r w:rsidR="00A15996">
        <w:rPr>
          <w:rStyle w:val="Char4"/>
          <w:rtl/>
        </w:rPr>
        <w:t>ی</w:t>
      </w:r>
      <w:r w:rsidRPr="00160189">
        <w:rPr>
          <w:rStyle w:val="Char4"/>
          <w:rtl/>
        </w:rPr>
        <w:t>‏شناس</w:t>
      </w:r>
      <w:r w:rsidR="00A15996">
        <w:rPr>
          <w:rStyle w:val="Char4"/>
          <w:rtl/>
        </w:rPr>
        <w:t>ی</w:t>
      </w:r>
      <w:r w:rsidRPr="00160189">
        <w:rPr>
          <w:rStyle w:val="Char4"/>
          <w:rtl/>
        </w:rPr>
        <w:t>؟ گفتم: بل</w:t>
      </w:r>
      <w:r w:rsidR="00A15996">
        <w:rPr>
          <w:rStyle w:val="Char4"/>
          <w:rtl/>
        </w:rPr>
        <w:t>ی</w:t>
      </w:r>
      <w:r w:rsidRPr="00160189">
        <w:rPr>
          <w:rStyle w:val="Char4"/>
          <w:rtl/>
        </w:rPr>
        <w:t xml:space="preserve">، با او چه </w:t>
      </w:r>
      <w:r w:rsidR="009D063B">
        <w:rPr>
          <w:rStyle w:val="Char4"/>
          <w:rtl/>
        </w:rPr>
        <w:t>ک</w:t>
      </w:r>
      <w:r w:rsidRPr="00160189">
        <w:rPr>
          <w:rStyle w:val="Char4"/>
          <w:rtl/>
        </w:rPr>
        <w:t>ار دار</w:t>
      </w:r>
      <w:r w:rsidR="00A15996">
        <w:rPr>
          <w:rStyle w:val="Char4"/>
          <w:rtl/>
        </w:rPr>
        <w:t>ی</w:t>
      </w:r>
      <w:r w:rsidRPr="00160189">
        <w:rPr>
          <w:rStyle w:val="Char4"/>
          <w:rtl/>
        </w:rPr>
        <w:t xml:space="preserve">؟ گفت: به من خبر داده شده، </w:t>
      </w:r>
      <w:r w:rsidR="009D063B">
        <w:rPr>
          <w:rStyle w:val="Char4"/>
          <w:rtl/>
        </w:rPr>
        <w:t>ک</w:t>
      </w:r>
      <w:r w:rsidRPr="00160189">
        <w:rPr>
          <w:rStyle w:val="Char4"/>
          <w:rtl/>
        </w:rPr>
        <w:t>ه او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دشنام م</w:t>
      </w:r>
      <w:r w:rsidR="00A15996">
        <w:rPr>
          <w:rStyle w:val="Char4"/>
          <w:rtl/>
        </w:rPr>
        <w:t>ی</w:t>
      </w:r>
      <w:r w:rsidRPr="00160189">
        <w:rPr>
          <w:rStyle w:val="Char4"/>
          <w:rtl/>
        </w:rPr>
        <w:t>‏دهد، سوگند به ذات</w:t>
      </w:r>
      <w:r w:rsidR="00A15996">
        <w:rPr>
          <w:rStyle w:val="Char4"/>
          <w:rtl/>
        </w:rPr>
        <w:t>ی</w:t>
      </w:r>
      <w:r w:rsidRPr="00160189">
        <w:rPr>
          <w:rStyle w:val="Char4"/>
          <w:rtl/>
        </w:rPr>
        <w:t xml:space="preserve"> </w:t>
      </w:r>
      <w:r w:rsidR="009D063B">
        <w:rPr>
          <w:rStyle w:val="Char4"/>
          <w:rtl/>
        </w:rPr>
        <w:t>ک</w:t>
      </w:r>
      <w:r w:rsidRPr="00160189">
        <w:rPr>
          <w:rStyle w:val="Char4"/>
          <w:rtl/>
        </w:rPr>
        <w:t>ه جانم در دست اوست، اگر و</w:t>
      </w:r>
      <w:r w:rsidR="00A15996">
        <w:rPr>
          <w:rStyle w:val="Char4"/>
          <w:rtl/>
        </w:rPr>
        <w:t>ی</w:t>
      </w:r>
      <w:r w:rsidRPr="00160189">
        <w:rPr>
          <w:rStyle w:val="Char4"/>
          <w:rtl/>
        </w:rPr>
        <w:t xml:space="preserve"> را د</w:t>
      </w:r>
      <w:r w:rsidR="00B9084A">
        <w:rPr>
          <w:rStyle w:val="Char4"/>
          <w:rtl/>
        </w:rPr>
        <w:t>ی</w:t>
      </w:r>
      <w:r w:rsidRPr="00160189">
        <w:rPr>
          <w:rStyle w:val="Char4"/>
          <w:rtl/>
        </w:rPr>
        <w:t>دم، بدنم از بدنش تا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ه هر </w:t>
      </w:r>
      <w:r w:rsidR="00B9084A">
        <w:rPr>
          <w:rStyle w:val="Char4"/>
          <w:rtl/>
        </w:rPr>
        <w:t>ی</w:t>
      </w:r>
      <w:r w:rsidR="009D063B">
        <w:rPr>
          <w:rStyle w:val="Char4"/>
          <w:rtl/>
        </w:rPr>
        <w:t>ک</w:t>
      </w:r>
      <w:r w:rsidRPr="00160189">
        <w:rPr>
          <w:rStyle w:val="Char4"/>
          <w:rtl/>
        </w:rPr>
        <w:t xml:space="preserve"> ما </w:t>
      </w:r>
      <w:r w:rsidR="009D063B">
        <w:rPr>
          <w:rStyle w:val="Char4"/>
          <w:rtl/>
        </w:rPr>
        <w:t>ک</w:t>
      </w:r>
      <w:r w:rsidRPr="00160189">
        <w:rPr>
          <w:rStyle w:val="Char4"/>
          <w:rtl/>
        </w:rPr>
        <w:t>ه اجلش قر</w:t>
      </w:r>
      <w:r w:rsidR="00B9084A">
        <w:rPr>
          <w:rStyle w:val="Char4"/>
          <w:rtl/>
        </w:rPr>
        <w:t>ی</w:t>
      </w:r>
      <w:r w:rsidRPr="00160189">
        <w:rPr>
          <w:rStyle w:val="Char4"/>
          <w:rtl/>
        </w:rPr>
        <w:t>ب باشد نه مرده است جدا نخواهد شد، من بدان تعجّب نمودم. و دوم</w:t>
      </w:r>
      <w:r w:rsidR="00A15996">
        <w:rPr>
          <w:rStyle w:val="Char4"/>
          <w:rtl/>
        </w:rPr>
        <w:t>ی</w:t>
      </w:r>
      <w:r w:rsidRPr="00160189">
        <w:rPr>
          <w:rStyle w:val="Char4"/>
          <w:rtl/>
        </w:rPr>
        <w:t xml:space="preserve"> هم به طرفم اشاره </w:t>
      </w:r>
      <w:r w:rsidR="009D063B">
        <w:rPr>
          <w:rStyle w:val="Char4"/>
          <w:rtl/>
        </w:rPr>
        <w:t>ک</w:t>
      </w:r>
      <w:r w:rsidRPr="00160189">
        <w:rPr>
          <w:rStyle w:val="Char4"/>
          <w:rtl/>
        </w:rPr>
        <w:t>رده، و همچن</w:t>
      </w:r>
      <w:r w:rsidR="00B9084A">
        <w:rPr>
          <w:rStyle w:val="Char4"/>
          <w:rtl/>
        </w:rPr>
        <w:t>ی</w:t>
      </w:r>
      <w:r w:rsidRPr="00160189">
        <w:rPr>
          <w:rStyle w:val="Char4"/>
          <w:rtl/>
        </w:rPr>
        <w:t xml:space="preserve">ن مثل </w:t>
      </w:r>
      <w:r w:rsidRPr="009671CA">
        <w:rPr>
          <w:rStyle w:val="Char4"/>
          <w:spacing w:val="-4"/>
          <w:rtl/>
        </w:rPr>
        <w:t>آن را به من گفت، درنگ</w:t>
      </w:r>
      <w:r w:rsidR="00A15996" w:rsidRPr="009671CA">
        <w:rPr>
          <w:rStyle w:val="Char4"/>
          <w:spacing w:val="-4"/>
          <w:rtl/>
        </w:rPr>
        <w:t>ی</w:t>
      </w:r>
      <w:r w:rsidRPr="009671CA">
        <w:rPr>
          <w:rStyle w:val="Char4"/>
          <w:spacing w:val="-4"/>
          <w:rtl/>
        </w:rPr>
        <w:t xml:space="preserve"> ننموده بودم </w:t>
      </w:r>
      <w:r w:rsidR="009D063B" w:rsidRPr="009671CA">
        <w:rPr>
          <w:rStyle w:val="Char4"/>
          <w:spacing w:val="-4"/>
          <w:rtl/>
        </w:rPr>
        <w:t>ک</w:t>
      </w:r>
      <w:r w:rsidRPr="009671CA">
        <w:rPr>
          <w:rStyle w:val="Char4"/>
          <w:spacing w:val="-4"/>
          <w:rtl/>
        </w:rPr>
        <w:t xml:space="preserve">ه چشمم به ابوجهل افتاد، </w:t>
      </w:r>
      <w:r w:rsidR="009D063B" w:rsidRPr="009671CA">
        <w:rPr>
          <w:rStyle w:val="Char4"/>
          <w:spacing w:val="-4"/>
          <w:rtl/>
        </w:rPr>
        <w:t>ک</w:t>
      </w:r>
      <w:r w:rsidRPr="009671CA">
        <w:rPr>
          <w:rStyle w:val="Char4"/>
          <w:spacing w:val="-4"/>
          <w:rtl/>
        </w:rPr>
        <w:t>ه در م</w:t>
      </w:r>
      <w:r w:rsidR="00B9084A" w:rsidRPr="009671CA">
        <w:rPr>
          <w:rStyle w:val="Char4"/>
          <w:spacing w:val="-4"/>
          <w:rtl/>
        </w:rPr>
        <w:t>ی</w:t>
      </w:r>
      <w:r w:rsidRPr="009671CA">
        <w:rPr>
          <w:rStyle w:val="Char4"/>
          <w:spacing w:val="-4"/>
          <w:rtl/>
        </w:rPr>
        <w:t>ان مردم دور م</w:t>
      </w:r>
      <w:r w:rsidR="00A15996" w:rsidRPr="009671CA">
        <w:rPr>
          <w:rStyle w:val="Char4"/>
          <w:spacing w:val="-4"/>
          <w:rtl/>
        </w:rPr>
        <w:t>ی</w:t>
      </w:r>
      <w:r w:rsidRPr="009671CA">
        <w:rPr>
          <w:rStyle w:val="Char4"/>
          <w:spacing w:val="-4"/>
          <w:rtl/>
        </w:rPr>
        <w:t>‏نمود، گفتم: آ</w:t>
      </w:r>
      <w:r w:rsidR="00B9084A" w:rsidRPr="009671CA">
        <w:rPr>
          <w:rStyle w:val="Char4"/>
          <w:spacing w:val="-4"/>
          <w:rtl/>
        </w:rPr>
        <w:t>ی</w:t>
      </w:r>
      <w:r w:rsidRPr="009671CA">
        <w:rPr>
          <w:rStyle w:val="Char4"/>
          <w:spacing w:val="-4"/>
          <w:rtl/>
        </w:rPr>
        <w:t>ا نم</w:t>
      </w:r>
      <w:r w:rsidR="00A15996" w:rsidRPr="009671CA">
        <w:rPr>
          <w:rStyle w:val="Char4"/>
          <w:spacing w:val="-4"/>
          <w:rtl/>
        </w:rPr>
        <w:t>ی</w:t>
      </w:r>
      <w:r w:rsidRPr="009671CA">
        <w:rPr>
          <w:rStyle w:val="Char4"/>
          <w:spacing w:val="-4"/>
          <w:rtl/>
        </w:rPr>
        <w:t>‏ب</w:t>
      </w:r>
      <w:r w:rsidR="00B9084A" w:rsidRPr="009671CA">
        <w:rPr>
          <w:rStyle w:val="Char4"/>
          <w:spacing w:val="-4"/>
          <w:rtl/>
        </w:rPr>
        <w:t>ی</w:t>
      </w:r>
      <w:r w:rsidRPr="009671CA">
        <w:rPr>
          <w:rStyle w:val="Char4"/>
          <w:spacing w:val="-4"/>
          <w:rtl/>
        </w:rPr>
        <w:t>ن</w:t>
      </w:r>
      <w:r w:rsidR="00B9084A" w:rsidRPr="009671CA">
        <w:rPr>
          <w:rStyle w:val="Char4"/>
          <w:spacing w:val="-4"/>
          <w:rtl/>
        </w:rPr>
        <w:t>ی</w:t>
      </w:r>
      <w:r w:rsidRPr="009671CA">
        <w:rPr>
          <w:rStyle w:val="Char4"/>
          <w:spacing w:val="-4"/>
          <w:rtl/>
        </w:rPr>
        <w:t>د؟ ا</w:t>
      </w:r>
      <w:r w:rsidR="00B9084A" w:rsidRPr="009671CA">
        <w:rPr>
          <w:rStyle w:val="Char4"/>
          <w:spacing w:val="-4"/>
          <w:rtl/>
        </w:rPr>
        <w:t>ی</w:t>
      </w:r>
      <w:r w:rsidRPr="009671CA">
        <w:rPr>
          <w:rStyle w:val="Char4"/>
          <w:spacing w:val="-4"/>
          <w:rtl/>
        </w:rPr>
        <w:t xml:space="preserve">ن همان </w:t>
      </w:r>
      <w:r w:rsidR="009D063B" w:rsidRPr="009671CA">
        <w:rPr>
          <w:rStyle w:val="Char4"/>
          <w:spacing w:val="-4"/>
          <w:rtl/>
        </w:rPr>
        <w:t>ک</w:t>
      </w:r>
      <w:r w:rsidRPr="009671CA">
        <w:rPr>
          <w:rStyle w:val="Char4"/>
          <w:spacing w:val="-4"/>
          <w:rtl/>
        </w:rPr>
        <w:t>س</w:t>
      </w:r>
      <w:r w:rsidR="00A15996" w:rsidRPr="009671CA">
        <w:rPr>
          <w:rStyle w:val="Char4"/>
          <w:spacing w:val="-4"/>
          <w:rtl/>
        </w:rPr>
        <w:t>ی</w:t>
      </w:r>
      <w:r w:rsidRPr="009671CA">
        <w:rPr>
          <w:rStyle w:val="Char4"/>
          <w:spacing w:val="-4"/>
          <w:rtl/>
        </w:rPr>
        <w:t xml:space="preserve"> است </w:t>
      </w:r>
      <w:r w:rsidR="009D063B" w:rsidRPr="009671CA">
        <w:rPr>
          <w:rStyle w:val="Char4"/>
          <w:spacing w:val="-4"/>
          <w:rtl/>
        </w:rPr>
        <w:t>ک</w:t>
      </w:r>
      <w:r w:rsidRPr="009671CA">
        <w:rPr>
          <w:rStyle w:val="Char4"/>
          <w:spacing w:val="-4"/>
          <w:rtl/>
        </w:rPr>
        <w:t>ه شما مرا از و</w:t>
      </w:r>
      <w:r w:rsidR="00A15996" w:rsidRPr="009671CA">
        <w:rPr>
          <w:rStyle w:val="Char4"/>
          <w:spacing w:val="-4"/>
          <w:rtl/>
        </w:rPr>
        <w:t>ی</w:t>
      </w:r>
      <w:r w:rsidRPr="009671CA">
        <w:rPr>
          <w:rStyle w:val="Char4"/>
          <w:spacing w:val="-4"/>
          <w:rtl/>
        </w:rPr>
        <w:t xml:space="preserve"> م</w:t>
      </w:r>
      <w:r w:rsidR="00A15996" w:rsidRPr="009671CA">
        <w:rPr>
          <w:rStyle w:val="Char4"/>
          <w:spacing w:val="-4"/>
          <w:rtl/>
        </w:rPr>
        <w:t>ی</w:t>
      </w:r>
      <w:r w:rsidRPr="009671CA">
        <w:rPr>
          <w:rStyle w:val="Char4"/>
          <w:spacing w:val="-4"/>
          <w:rtl/>
        </w:rPr>
        <w:t>‏پرس</w:t>
      </w:r>
      <w:r w:rsidR="00B9084A" w:rsidRPr="009671CA">
        <w:rPr>
          <w:rStyle w:val="Char4"/>
          <w:spacing w:val="-4"/>
          <w:rtl/>
        </w:rPr>
        <w:t>ی</w:t>
      </w:r>
      <w:r w:rsidRPr="009671CA">
        <w:rPr>
          <w:rStyle w:val="Char4"/>
          <w:spacing w:val="-4"/>
          <w:rtl/>
        </w:rPr>
        <w:t xml:space="preserve">د، </w:t>
      </w:r>
      <w:r w:rsidR="004B04A9" w:rsidRPr="009671CA">
        <w:rPr>
          <w:rStyle w:val="Char4"/>
          <w:spacing w:val="-4"/>
          <w:rtl/>
        </w:rPr>
        <w:t>آنگاه</w:t>
      </w:r>
      <w:r w:rsidR="00201D04" w:rsidRPr="009671CA">
        <w:rPr>
          <w:rStyle w:val="Char4"/>
          <w:spacing w:val="-4"/>
          <w:rtl/>
        </w:rPr>
        <w:t xml:space="preserve"> هردو </w:t>
      </w:r>
      <w:r w:rsidRPr="009671CA">
        <w:rPr>
          <w:rStyle w:val="Char4"/>
          <w:spacing w:val="-4"/>
          <w:rtl/>
        </w:rPr>
        <w:t>با شمش</w:t>
      </w:r>
      <w:r w:rsidR="00B9084A" w:rsidRPr="009671CA">
        <w:rPr>
          <w:rStyle w:val="Char4"/>
          <w:spacing w:val="-4"/>
          <w:rtl/>
        </w:rPr>
        <w:t>ی</w:t>
      </w:r>
      <w:r w:rsidRPr="009671CA">
        <w:rPr>
          <w:rStyle w:val="Char4"/>
          <w:spacing w:val="-4"/>
          <w:rtl/>
        </w:rPr>
        <w:t>رها</w:t>
      </w:r>
      <w:r w:rsidR="00A15996" w:rsidRPr="009671CA">
        <w:rPr>
          <w:rStyle w:val="Char4"/>
          <w:spacing w:val="-4"/>
          <w:rtl/>
        </w:rPr>
        <w:t>ی</w:t>
      </w:r>
      <w:r w:rsidRPr="009671CA">
        <w:rPr>
          <w:rStyle w:val="Char4"/>
          <w:spacing w:val="-4"/>
          <w:rtl/>
        </w:rPr>
        <w:t xml:space="preserve"> خود به جان و</w:t>
      </w:r>
      <w:r w:rsidR="00A15996" w:rsidRPr="009671CA">
        <w:rPr>
          <w:rStyle w:val="Char4"/>
          <w:spacing w:val="-4"/>
          <w:rtl/>
        </w:rPr>
        <w:t>ی</w:t>
      </w:r>
      <w:r w:rsidRPr="009671CA">
        <w:rPr>
          <w:rStyle w:val="Char4"/>
          <w:spacing w:val="-4"/>
          <w:rtl/>
        </w:rPr>
        <w:t xml:space="preserve"> رس</w:t>
      </w:r>
      <w:r w:rsidR="00B9084A" w:rsidRPr="009671CA">
        <w:rPr>
          <w:rStyle w:val="Char4"/>
          <w:spacing w:val="-4"/>
          <w:rtl/>
        </w:rPr>
        <w:t>ی</w:t>
      </w:r>
      <w:r w:rsidRPr="009671CA">
        <w:rPr>
          <w:rStyle w:val="Char4"/>
          <w:spacing w:val="-4"/>
          <w:rtl/>
        </w:rPr>
        <w:t>دند، و او را زدند،</w:t>
      </w:r>
      <w:r w:rsidR="003A7C51" w:rsidRPr="009671CA">
        <w:rPr>
          <w:rStyle w:val="Char4"/>
          <w:spacing w:val="-4"/>
          <w:rtl/>
        </w:rPr>
        <w:t xml:space="preserve"> </w:t>
      </w:r>
      <w:r w:rsidRPr="009671CA">
        <w:rPr>
          <w:rStyle w:val="Char4"/>
          <w:spacing w:val="-4"/>
          <w:rtl/>
        </w:rPr>
        <w:t>به قتلش رسان</w:t>
      </w:r>
      <w:r w:rsidR="00B9084A" w:rsidRPr="009671CA">
        <w:rPr>
          <w:rStyle w:val="Char4"/>
          <w:spacing w:val="-4"/>
          <w:rtl/>
        </w:rPr>
        <w:t>ی</w:t>
      </w:r>
      <w:r w:rsidRPr="009671CA">
        <w:rPr>
          <w:rStyle w:val="Char4"/>
          <w:spacing w:val="-4"/>
          <w:rtl/>
        </w:rPr>
        <w:t>دند، بعد از آن به طرف پ</w:t>
      </w:r>
      <w:r w:rsidR="00B9084A" w:rsidRPr="009671CA">
        <w:rPr>
          <w:rStyle w:val="Char4"/>
          <w:spacing w:val="-4"/>
          <w:rtl/>
        </w:rPr>
        <w:t>ی</w:t>
      </w:r>
      <w:r w:rsidRPr="009671CA">
        <w:rPr>
          <w:rStyle w:val="Char4"/>
          <w:spacing w:val="-4"/>
          <w:rtl/>
        </w:rPr>
        <w:t>امبر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9671CA">
        <w:rPr>
          <w:rStyle w:val="Char4"/>
          <w:spacing w:val="-4"/>
          <w:rtl/>
        </w:rPr>
        <w:t xml:space="preserve"> برگشتند، و او را خبر دادند. پ</w:t>
      </w:r>
      <w:r w:rsidR="00B9084A" w:rsidRPr="009671CA">
        <w:rPr>
          <w:rStyle w:val="Char4"/>
          <w:spacing w:val="-4"/>
          <w:rtl/>
        </w:rPr>
        <w:t>ی</w:t>
      </w:r>
      <w:r w:rsidRPr="009671CA">
        <w:rPr>
          <w:rStyle w:val="Char4"/>
          <w:spacing w:val="-4"/>
          <w:rtl/>
        </w:rPr>
        <w:t>امبر</w:t>
      </w:r>
      <w:r w:rsidR="00437588">
        <w:rPr>
          <w:rStyle w:val="Char4"/>
          <w:spacing w:val="-4"/>
          <w:rtl/>
        </w:rPr>
        <w:t xml:space="preserve"> </w:t>
      </w:r>
      <w:r w:rsidR="00437588" w:rsidRPr="00437588">
        <w:rPr>
          <w:rStyle w:val="Char4"/>
          <w:rFonts w:cs="CTraditional Arabic" w:hint="cs"/>
          <w:spacing w:val="-4"/>
          <w:rtl/>
        </w:rPr>
        <w:t>ص</w:t>
      </w:r>
      <w:r w:rsidRPr="009671CA">
        <w:rPr>
          <w:rStyle w:val="Char4"/>
          <w:spacing w:val="-4"/>
          <w:rtl/>
        </w:rPr>
        <w:t xml:space="preserve"> پرس</w:t>
      </w:r>
      <w:r w:rsidR="00B9084A" w:rsidRPr="009671CA">
        <w:rPr>
          <w:rStyle w:val="Char4"/>
          <w:spacing w:val="-4"/>
          <w:rtl/>
        </w:rPr>
        <w:t>ی</w:t>
      </w:r>
      <w:r w:rsidRPr="009671CA">
        <w:rPr>
          <w:rStyle w:val="Char4"/>
          <w:spacing w:val="-4"/>
          <w:rtl/>
        </w:rPr>
        <w:t>د: «</w:t>
      </w:r>
      <w:r w:rsidR="009D063B" w:rsidRPr="009671CA">
        <w:rPr>
          <w:rStyle w:val="Char4"/>
          <w:spacing w:val="-4"/>
          <w:rtl/>
        </w:rPr>
        <w:t>ک</w:t>
      </w:r>
      <w:r w:rsidRPr="009671CA">
        <w:rPr>
          <w:rStyle w:val="Char4"/>
          <w:spacing w:val="-4"/>
          <w:rtl/>
        </w:rPr>
        <w:t>دام</w:t>
      </w:r>
      <w:r w:rsidR="0089739B" w:rsidRPr="009671CA">
        <w:rPr>
          <w:rStyle w:val="Char4"/>
          <w:spacing w:val="-4"/>
          <w:rtl/>
        </w:rPr>
        <w:t xml:space="preserve">‌تان </w:t>
      </w:r>
      <w:r w:rsidRPr="009671CA">
        <w:rPr>
          <w:rStyle w:val="Char4"/>
          <w:spacing w:val="-4"/>
          <w:rtl/>
        </w:rPr>
        <w:t>و</w:t>
      </w:r>
      <w:r w:rsidR="00A15996" w:rsidRPr="009671CA">
        <w:rPr>
          <w:rStyle w:val="Char4"/>
          <w:spacing w:val="-4"/>
          <w:rtl/>
        </w:rPr>
        <w:t>ی</w:t>
      </w:r>
      <w:r w:rsidRPr="009671CA">
        <w:rPr>
          <w:rStyle w:val="Char4"/>
          <w:spacing w:val="-4"/>
          <w:rtl/>
        </w:rPr>
        <w:t xml:space="preserve"> را</w:t>
      </w:r>
      <w:r w:rsidR="009D063B" w:rsidRPr="009671CA">
        <w:rPr>
          <w:rStyle w:val="Char4"/>
          <w:spacing w:val="-4"/>
          <w:rtl/>
        </w:rPr>
        <w:t>ک</w:t>
      </w:r>
      <w:r w:rsidRPr="009671CA">
        <w:rPr>
          <w:rStyle w:val="Char4"/>
          <w:spacing w:val="-4"/>
          <w:rtl/>
        </w:rPr>
        <w:t xml:space="preserve">شته است؟» هر </w:t>
      </w:r>
      <w:r w:rsidR="00B9084A" w:rsidRPr="009671CA">
        <w:rPr>
          <w:rStyle w:val="Char4"/>
          <w:spacing w:val="-4"/>
          <w:rtl/>
        </w:rPr>
        <w:t>ی</w:t>
      </w:r>
      <w:r w:rsidR="009D063B" w:rsidRPr="009671CA">
        <w:rPr>
          <w:rStyle w:val="Char4"/>
          <w:spacing w:val="-4"/>
          <w:rtl/>
        </w:rPr>
        <w:t>ک</w:t>
      </w:r>
      <w:r w:rsidRPr="009671CA">
        <w:rPr>
          <w:rStyle w:val="Char4"/>
          <w:spacing w:val="-4"/>
          <w:rtl/>
        </w:rPr>
        <w:t xml:space="preserve"> از آن دو گفت: من </w:t>
      </w:r>
      <w:r w:rsidR="009D063B" w:rsidRPr="009671CA">
        <w:rPr>
          <w:rStyle w:val="Char4"/>
          <w:spacing w:val="-4"/>
          <w:rtl/>
        </w:rPr>
        <w:t>ک</w:t>
      </w:r>
      <w:r w:rsidRPr="009671CA">
        <w:rPr>
          <w:rStyle w:val="Char4"/>
          <w:spacing w:val="-4"/>
          <w:rtl/>
        </w:rPr>
        <w:t>شتمش، پ</w:t>
      </w:r>
      <w:r w:rsidR="00B9084A" w:rsidRPr="009671CA">
        <w:rPr>
          <w:rStyle w:val="Char4"/>
          <w:spacing w:val="-4"/>
          <w:rtl/>
        </w:rPr>
        <w:t>ی</w:t>
      </w:r>
      <w:r w:rsidRPr="009671CA">
        <w:rPr>
          <w:rStyle w:val="Char4"/>
          <w:spacing w:val="-4"/>
          <w:rtl/>
        </w:rPr>
        <w:t>امبر</w:t>
      </w:r>
      <w:r w:rsidR="00437588">
        <w:rPr>
          <w:rStyle w:val="Char4"/>
          <w:spacing w:val="-4"/>
          <w:rtl/>
        </w:rPr>
        <w:t xml:space="preserve"> </w:t>
      </w:r>
      <w:r w:rsidR="00437588" w:rsidRPr="00437588">
        <w:rPr>
          <w:rFonts w:ascii="Courier New" w:hAnsi="Courier New" w:cs="CTraditional Arabic" w:hint="cs"/>
          <w:spacing w:val="-4"/>
          <w:rtl/>
          <w:lang w:bidi="fa-IR"/>
        </w:rPr>
        <w:t>ص</w:t>
      </w:r>
      <w:r w:rsidRPr="009671CA">
        <w:rPr>
          <w:rStyle w:val="Char4"/>
          <w:spacing w:val="-4"/>
          <w:rtl/>
        </w:rPr>
        <w:t xml:space="preserve"> فرمود: «آ</w:t>
      </w:r>
      <w:r w:rsidR="00B9084A" w:rsidRPr="009671CA">
        <w:rPr>
          <w:rStyle w:val="Char4"/>
          <w:spacing w:val="-4"/>
          <w:rtl/>
        </w:rPr>
        <w:t>ی</w:t>
      </w:r>
      <w:r w:rsidRPr="009671CA">
        <w:rPr>
          <w:rStyle w:val="Char4"/>
          <w:spacing w:val="-4"/>
          <w:rtl/>
        </w:rPr>
        <w:t>ا شمش</w:t>
      </w:r>
      <w:r w:rsidR="00B9084A" w:rsidRPr="009671CA">
        <w:rPr>
          <w:rStyle w:val="Char4"/>
          <w:spacing w:val="-4"/>
          <w:rtl/>
        </w:rPr>
        <w:t>ی</w:t>
      </w:r>
      <w:r w:rsidRPr="009671CA">
        <w:rPr>
          <w:rStyle w:val="Char4"/>
          <w:spacing w:val="-4"/>
          <w:rtl/>
        </w:rPr>
        <w:t>رها</w:t>
      </w:r>
      <w:r w:rsidR="00A15996" w:rsidRPr="009671CA">
        <w:rPr>
          <w:rStyle w:val="Char4"/>
          <w:spacing w:val="-4"/>
          <w:rtl/>
        </w:rPr>
        <w:t>ی</w:t>
      </w:r>
      <w:r w:rsidR="0089739B" w:rsidRPr="009671CA">
        <w:rPr>
          <w:rStyle w:val="Char4"/>
          <w:spacing w:val="-4"/>
          <w:rtl/>
        </w:rPr>
        <w:t xml:space="preserve">تان </w:t>
      </w:r>
      <w:r w:rsidRPr="009671CA">
        <w:rPr>
          <w:rStyle w:val="Char4"/>
          <w:spacing w:val="-4"/>
          <w:rtl/>
        </w:rPr>
        <w:t>را پا</w:t>
      </w:r>
      <w:r w:rsidR="009D063B" w:rsidRPr="009671CA">
        <w:rPr>
          <w:rStyle w:val="Char4"/>
          <w:spacing w:val="-4"/>
          <w:rtl/>
        </w:rPr>
        <w:t>ک</w:t>
      </w:r>
      <w:r w:rsidRPr="009671CA">
        <w:rPr>
          <w:rStyle w:val="Char4"/>
          <w:spacing w:val="-4"/>
          <w:rtl/>
        </w:rPr>
        <w:t xml:space="preserve"> نموده‏ا</w:t>
      </w:r>
      <w:r w:rsidR="00B9084A" w:rsidRPr="009671CA">
        <w:rPr>
          <w:rStyle w:val="Char4"/>
          <w:spacing w:val="-4"/>
          <w:rtl/>
        </w:rPr>
        <w:t>ی</w:t>
      </w:r>
      <w:r w:rsidRPr="009671CA">
        <w:rPr>
          <w:rStyle w:val="Char4"/>
          <w:spacing w:val="-4"/>
          <w:rtl/>
        </w:rPr>
        <w:t>د؟» گفتند: خ</w:t>
      </w:r>
      <w:r w:rsidR="00B9084A" w:rsidRPr="009671CA">
        <w:rPr>
          <w:rStyle w:val="Char4"/>
          <w:spacing w:val="-4"/>
          <w:rtl/>
        </w:rPr>
        <w:t>ی</w:t>
      </w:r>
      <w:r w:rsidRPr="009671CA">
        <w:rPr>
          <w:rStyle w:val="Char4"/>
          <w:spacing w:val="-4"/>
          <w:rtl/>
        </w:rPr>
        <w:t>ر. م</w:t>
      </w:r>
      <w:r w:rsidR="00A15996" w:rsidRPr="009671CA">
        <w:rPr>
          <w:rStyle w:val="Char4"/>
          <w:spacing w:val="-4"/>
          <w:rtl/>
        </w:rPr>
        <w:t>ی</w:t>
      </w:r>
      <w:r w:rsidRPr="009671CA">
        <w:rPr>
          <w:rStyle w:val="Char4"/>
          <w:spacing w:val="-4"/>
          <w:rtl/>
        </w:rPr>
        <w:t>‏گو</w:t>
      </w:r>
      <w:r w:rsidR="00B9084A" w:rsidRPr="009671CA">
        <w:rPr>
          <w:rStyle w:val="Char4"/>
          <w:spacing w:val="-4"/>
          <w:rtl/>
        </w:rPr>
        <w:t>ی</w:t>
      </w:r>
      <w:r w:rsidRPr="009671CA">
        <w:rPr>
          <w:rStyle w:val="Char4"/>
          <w:spacing w:val="-4"/>
          <w:rtl/>
        </w:rPr>
        <w:t xml:space="preserve">د: </w:t>
      </w:r>
      <w:r w:rsidR="004B04A9" w:rsidRPr="009671CA">
        <w:rPr>
          <w:rStyle w:val="Char4"/>
          <w:spacing w:val="-4"/>
          <w:rtl/>
        </w:rPr>
        <w:t xml:space="preserve">آنگاه </w:t>
      </w:r>
      <w:r w:rsidRPr="009671CA">
        <w:rPr>
          <w:rStyle w:val="Char4"/>
          <w:spacing w:val="-4"/>
          <w:rtl/>
        </w:rPr>
        <w:t>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9671CA">
        <w:rPr>
          <w:rStyle w:val="Char4"/>
          <w:spacing w:val="-4"/>
          <w:rtl/>
        </w:rPr>
        <w:t xml:space="preserve"> به شمش</w:t>
      </w:r>
      <w:r w:rsidR="00B9084A" w:rsidRPr="009671CA">
        <w:rPr>
          <w:rStyle w:val="Char4"/>
          <w:spacing w:val="-4"/>
          <w:rtl/>
        </w:rPr>
        <w:t>ی</w:t>
      </w:r>
      <w:r w:rsidR="00B56D1E" w:rsidRPr="009671CA">
        <w:rPr>
          <w:rStyle w:val="Char4"/>
          <w:spacing w:val="-4"/>
          <w:rtl/>
        </w:rPr>
        <w:t>ر هر</w:t>
      </w:r>
      <w:r w:rsidRPr="009671CA">
        <w:rPr>
          <w:rStyle w:val="Char4"/>
          <w:spacing w:val="-4"/>
          <w:rtl/>
        </w:rPr>
        <w:t>دو</w:t>
      </w:r>
      <w:r w:rsidR="00A15996" w:rsidRPr="009671CA">
        <w:rPr>
          <w:rStyle w:val="Char4"/>
          <w:spacing w:val="-4"/>
          <w:rtl/>
        </w:rPr>
        <w:t>ی</w:t>
      </w:r>
      <w:r w:rsidR="00B56D1E" w:rsidRPr="009671CA">
        <w:rPr>
          <w:rStyle w:val="Char4"/>
          <w:spacing w:val="-4"/>
          <w:rtl/>
        </w:rPr>
        <w:t xml:space="preserve"> آنها نگاه نمود و گفت: «هر</w:t>
      </w:r>
      <w:r w:rsidRPr="009671CA">
        <w:rPr>
          <w:rStyle w:val="Char4"/>
          <w:spacing w:val="-4"/>
          <w:rtl/>
        </w:rPr>
        <w:t>دو</w:t>
      </w:r>
      <w:r w:rsidR="00A15996" w:rsidRPr="009671CA">
        <w:rPr>
          <w:rStyle w:val="Char4"/>
          <w:spacing w:val="-4"/>
          <w:rtl/>
        </w:rPr>
        <w:t>ی</w:t>
      </w:r>
      <w:r w:rsidR="0089739B" w:rsidRPr="009671CA">
        <w:rPr>
          <w:rStyle w:val="Char4"/>
          <w:spacing w:val="-4"/>
          <w:rtl/>
        </w:rPr>
        <w:t xml:space="preserve">‌تان </w:t>
      </w:r>
      <w:r w:rsidRPr="009671CA">
        <w:rPr>
          <w:rStyle w:val="Char4"/>
          <w:spacing w:val="-4"/>
          <w:rtl/>
        </w:rPr>
        <w:t>و</w:t>
      </w:r>
      <w:r w:rsidR="00A15996" w:rsidRPr="009671CA">
        <w:rPr>
          <w:rStyle w:val="Char4"/>
          <w:spacing w:val="-4"/>
          <w:rtl/>
        </w:rPr>
        <w:t>ی</w:t>
      </w:r>
      <w:r w:rsidRPr="009671CA">
        <w:rPr>
          <w:rStyle w:val="Char4"/>
          <w:spacing w:val="-4"/>
          <w:rtl/>
        </w:rPr>
        <w:t xml:space="preserve"> را </w:t>
      </w:r>
      <w:r w:rsidR="009D063B" w:rsidRPr="009671CA">
        <w:rPr>
          <w:rStyle w:val="Char4"/>
          <w:spacing w:val="-4"/>
          <w:rtl/>
        </w:rPr>
        <w:t>ک</w:t>
      </w:r>
      <w:r w:rsidRPr="009671CA">
        <w:rPr>
          <w:rStyle w:val="Char4"/>
          <w:spacing w:val="-4"/>
          <w:rtl/>
        </w:rPr>
        <w:t>شته‏ا</w:t>
      </w:r>
      <w:r w:rsidR="00B9084A" w:rsidRPr="009671CA">
        <w:rPr>
          <w:rStyle w:val="Char4"/>
          <w:spacing w:val="-4"/>
          <w:rtl/>
        </w:rPr>
        <w:t>ی</w:t>
      </w:r>
      <w:r w:rsidRPr="009671CA">
        <w:rPr>
          <w:rStyle w:val="Char4"/>
          <w:spacing w:val="-4"/>
          <w:rtl/>
        </w:rPr>
        <w:t>د»، و تجه</w:t>
      </w:r>
      <w:r w:rsidR="00B9084A" w:rsidRPr="009671CA">
        <w:rPr>
          <w:rStyle w:val="Char4"/>
          <w:spacing w:val="-4"/>
          <w:rtl/>
        </w:rPr>
        <w:t>ی</w:t>
      </w:r>
      <w:r w:rsidRPr="009671CA">
        <w:rPr>
          <w:rStyle w:val="Char4"/>
          <w:spacing w:val="-4"/>
          <w:rtl/>
        </w:rPr>
        <w:t>زات غن</w:t>
      </w:r>
      <w:r w:rsidR="00B9084A" w:rsidRPr="009671CA">
        <w:rPr>
          <w:rStyle w:val="Char4"/>
          <w:spacing w:val="-4"/>
          <w:rtl/>
        </w:rPr>
        <w:t>ی</w:t>
      </w:r>
      <w:r w:rsidRPr="009671CA">
        <w:rPr>
          <w:rStyle w:val="Char4"/>
          <w:spacing w:val="-4"/>
          <w:rtl/>
        </w:rPr>
        <w:t>مت شده و</w:t>
      </w:r>
      <w:r w:rsidR="00A15996" w:rsidRPr="009671CA">
        <w:rPr>
          <w:rStyle w:val="Char4"/>
          <w:spacing w:val="-4"/>
          <w:rtl/>
        </w:rPr>
        <w:t>ی</w:t>
      </w:r>
      <w:r w:rsidRPr="009671CA">
        <w:rPr>
          <w:rStyle w:val="Char4"/>
          <w:spacing w:val="-4"/>
          <w:rtl/>
        </w:rPr>
        <w:t xml:space="preserve"> را برا</w:t>
      </w:r>
      <w:r w:rsidR="00A15996" w:rsidRPr="009671CA">
        <w:rPr>
          <w:rStyle w:val="Char4"/>
          <w:spacing w:val="-4"/>
          <w:rtl/>
        </w:rPr>
        <w:t>ی</w:t>
      </w:r>
      <w:r w:rsidRPr="009671CA">
        <w:rPr>
          <w:rStyle w:val="Char4"/>
          <w:spacing w:val="-4"/>
          <w:rtl/>
        </w:rPr>
        <w:t xml:space="preserve"> معاذ بن عمروبن جموح اعطا نمود، و شخص دوم</w:t>
      </w:r>
      <w:r w:rsidR="00A15996" w:rsidRPr="009671CA">
        <w:rPr>
          <w:rStyle w:val="Char4"/>
          <w:spacing w:val="-4"/>
          <w:rtl/>
        </w:rPr>
        <w:t>ی</w:t>
      </w:r>
      <w:r w:rsidRPr="009671CA">
        <w:rPr>
          <w:rStyle w:val="Char4"/>
          <w:spacing w:val="-4"/>
          <w:rtl/>
        </w:rPr>
        <w:t xml:space="preserve"> معاذ بن عفراء</w:t>
      </w:r>
      <w:r w:rsidR="00437588" w:rsidRPr="00437588">
        <w:rPr>
          <w:rStyle w:val="Char4"/>
          <w:rFonts w:cs="CTraditional Arabic"/>
          <w:spacing w:val="-4"/>
          <w:rtl/>
        </w:rPr>
        <w:t xml:space="preserve"> ب</w:t>
      </w:r>
      <w:r w:rsidRPr="009671CA">
        <w:rPr>
          <w:rStyle w:val="Char4"/>
          <w:spacing w:val="-4"/>
          <w:rtl/>
        </w:rPr>
        <w:t xml:space="preserve"> بود. ا</w:t>
      </w:r>
      <w:r w:rsidR="00B9084A" w:rsidRPr="009671CA">
        <w:rPr>
          <w:rStyle w:val="Char4"/>
          <w:spacing w:val="-4"/>
          <w:rtl/>
        </w:rPr>
        <w:t>ی</w:t>
      </w:r>
      <w:r w:rsidRPr="009671CA">
        <w:rPr>
          <w:rStyle w:val="Char4"/>
          <w:spacing w:val="-4"/>
          <w:rtl/>
        </w:rPr>
        <w:t>ن را حا</w:t>
      </w:r>
      <w:r w:rsidR="009D063B" w:rsidRPr="009671CA">
        <w:rPr>
          <w:rStyle w:val="Char4"/>
          <w:spacing w:val="-4"/>
          <w:rtl/>
        </w:rPr>
        <w:t>ک</w:t>
      </w:r>
      <w:r w:rsidRPr="009671CA">
        <w:rPr>
          <w:rStyle w:val="Char4"/>
          <w:spacing w:val="-4"/>
          <w:rtl/>
        </w:rPr>
        <w:t xml:space="preserve">م </w:t>
      </w:r>
      <w:r w:rsidRPr="009671CA">
        <w:rPr>
          <w:rStyle w:val="Char4"/>
          <w:rFonts w:hint="cs"/>
          <w:spacing w:val="-4"/>
          <w:rtl/>
        </w:rPr>
        <w:t>(</w:t>
      </w:r>
      <w:r w:rsidRPr="009671CA">
        <w:rPr>
          <w:rStyle w:val="Char4"/>
          <w:spacing w:val="-4"/>
          <w:rtl/>
        </w:rPr>
        <w:t>425/3</w:t>
      </w:r>
      <w:r w:rsidRPr="009671CA">
        <w:rPr>
          <w:rStyle w:val="Char4"/>
          <w:rFonts w:hint="cs"/>
          <w:spacing w:val="-4"/>
          <w:rtl/>
        </w:rPr>
        <w:t>)</w:t>
      </w:r>
      <w:r w:rsidRPr="009671CA">
        <w:rPr>
          <w:rStyle w:val="Char4"/>
          <w:spacing w:val="-4"/>
          <w:rtl/>
        </w:rPr>
        <w:t xml:space="preserve"> و ب</w:t>
      </w:r>
      <w:r w:rsidR="00B9084A" w:rsidRPr="009671CA">
        <w:rPr>
          <w:rStyle w:val="Char4"/>
          <w:spacing w:val="-4"/>
          <w:rtl/>
        </w:rPr>
        <w:t>ی</w:t>
      </w:r>
      <w:r w:rsidRPr="009671CA">
        <w:rPr>
          <w:rStyle w:val="Char4"/>
          <w:spacing w:val="-4"/>
          <w:rtl/>
        </w:rPr>
        <w:t>هق</w:t>
      </w:r>
      <w:r w:rsidR="00A15996" w:rsidRPr="009671CA">
        <w:rPr>
          <w:rStyle w:val="Char4"/>
          <w:spacing w:val="-4"/>
          <w:rtl/>
        </w:rPr>
        <w:t>ی</w:t>
      </w:r>
      <w:r w:rsidRPr="009671CA">
        <w:rPr>
          <w:rStyle w:val="Char4"/>
          <w:spacing w:val="-4"/>
          <w:rtl/>
        </w:rPr>
        <w:t xml:space="preserve"> </w:t>
      </w:r>
      <w:r w:rsidRPr="009671CA">
        <w:rPr>
          <w:rStyle w:val="Char4"/>
          <w:rFonts w:hint="cs"/>
          <w:spacing w:val="-4"/>
          <w:rtl/>
        </w:rPr>
        <w:t>(</w:t>
      </w:r>
      <w:r w:rsidRPr="009671CA">
        <w:rPr>
          <w:rStyle w:val="Char4"/>
          <w:spacing w:val="-4"/>
          <w:rtl/>
        </w:rPr>
        <w:t>305/6</w:t>
      </w:r>
      <w:r w:rsidRPr="009671CA">
        <w:rPr>
          <w:rStyle w:val="Char4"/>
          <w:rFonts w:hint="cs"/>
          <w:spacing w:val="-4"/>
          <w:rtl/>
        </w:rPr>
        <w:t>)</w:t>
      </w:r>
      <w:r w:rsidRPr="009671CA">
        <w:rPr>
          <w:rStyle w:val="Char4"/>
          <w:spacing w:val="-4"/>
          <w:rtl/>
        </w:rPr>
        <w:t xml:space="preserve"> از عبدالرحمن</w:t>
      </w:r>
      <w:r w:rsidR="00437588">
        <w:rPr>
          <w:rStyle w:val="Char4"/>
          <w:spacing w:val="-4"/>
          <w:rtl/>
        </w:rPr>
        <w:t xml:space="preserve"> </w:t>
      </w:r>
      <w:r w:rsidR="00437588" w:rsidRPr="00437588">
        <w:rPr>
          <w:rFonts w:ascii="Courier New" w:hAnsi="Courier New" w:cs="CTraditional Arabic"/>
          <w:spacing w:val="-4"/>
          <w:rtl/>
          <w:lang w:bidi="fa-IR"/>
        </w:rPr>
        <w:t>س</w:t>
      </w:r>
      <w:r w:rsidRPr="009671CA">
        <w:rPr>
          <w:rStyle w:val="Char4"/>
          <w:spacing w:val="-4"/>
          <w:rtl/>
        </w:rPr>
        <w:t xml:space="preserve"> به مانند آن، روا</w:t>
      </w:r>
      <w:r w:rsidR="00B9084A" w:rsidRPr="009671CA">
        <w:rPr>
          <w:rStyle w:val="Char4"/>
          <w:spacing w:val="-4"/>
          <w:rtl/>
        </w:rPr>
        <w:t>ی</w:t>
      </w:r>
      <w:r w:rsidRPr="009671CA">
        <w:rPr>
          <w:rStyle w:val="Char4"/>
          <w:spacing w:val="-4"/>
          <w:rtl/>
        </w:rPr>
        <w:t>ت نموده‏اند.</w:t>
      </w:r>
    </w:p>
    <w:p w:rsidR="00797E01" w:rsidRPr="00160189" w:rsidRDefault="00797E01" w:rsidP="008D1BC1">
      <w:pPr>
        <w:ind w:firstLine="284"/>
        <w:jc w:val="both"/>
        <w:rPr>
          <w:rStyle w:val="Char4"/>
          <w:rtl/>
        </w:rPr>
      </w:pPr>
      <w:r w:rsidRPr="00160189">
        <w:rPr>
          <w:rStyle w:val="Char4"/>
          <w:rtl/>
        </w:rPr>
        <w:t>همچن</w:t>
      </w:r>
      <w:r w:rsidR="00B9084A">
        <w:rPr>
          <w:rStyle w:val="Char4"/>
          <w:rtl/>
        </w:rPr>
        <w:t>ی</w:t>
      </w:r>
      <w:r w:rsidRPr="00160189">
        <w:rPr>
          <w:rStyle w:val="Char4"/>
          <w:rtl/>
        </w:rPr>
        <w:t>ن نزد بخار</w:t>
      </w:r>
      <w:r w:rsidR="00A15996">
        <w:rPr>
          <w:rStyle w:val="Char4"/>
          <w:rtl/>
        </w:rPr>
        <w:t>ی</w:t>
      </w:r>
      <w:r w:rsidRPr="00160189">
        <w:rPr>
          <w:rStyle w:val="Char4"/>
          <w:rtl/>
        </w:rPr>
        <w:t xml:space="preserve"> روا</w:t>
      </w:r>
      <w:r w:rsidR="00B9084A">
        <w:rPr>
          <w:rStyle w:val="Char4"/>
          <w:rtl/>
        </w:rPr>
        <w:t>ی</w:t>
      </w:r>
      <w:r w:rsidRPr="00160189">
        <w:rPr>
          <w:rStyle w:val="Char4"/>
          <w:rtl/>
        </w:rPr>
        <w:t>ت است</w:t>
      </w:r>
      <w:r w:rsidR="003A7C51">
        <w:rPr>
          <w:rStyle w:val="Char4"/>
          <w:rtl/>
        </w:rPr>
        <w:t xml:space="preserve"> </w:t>
      </w:r>
      <w:r w:rsidR="009D063B">
        <w:rPr>
          <w:rStyle w:val="Char4"/>
          <w:rtl/>
        </w:rPr>
        <w:t>ک</w:t>
      </w:r>
      <w:r w:rsidRPr="00160189">
        <w:rPr>
          <w:rStyle w:val="Char4"/>
          <w:rtl/>
        </w:rPr>
        <w:t>ه عبدالرحمن</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روز بدر من در صف قرار داشتم، وقت</w:t>
      </w:r>
      <w:r w:rsidR="00A15996">
        <w:rPr>
          <w:rStyle w:val="Char4"/>
          <w:rtl/>
        </w:rPr>
        <w:t>ی</w:t>
      </w:r>
      <w:r w:rsidRPr="00160189">
        <w:rPr>
          <w:rStyle w:val="Char4"/>
          <w:rtl/>
        </w:rPr>
        <w:t xml:space="preserve"> متوجّه شدم در طرف راست و چپم دو جوان نونهال قراردارند، گو</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من (از دشمن به خاطر خردسال</w:t>
      </w:r>
      <w:r w:rsidR="00A15996">
        <w:rPr>
          <w:rStyle w:val="Char4"/>
          <w:rtl/>
        </w:rPr>
        <w:t>ی</w:t>
      </w:r>
      <w:r w:rsidRPr="00160189">
        <w:rPr>
          <w:rStyle w:val="Char4"/>
          <w:rtl/>
        </w:rPr>
        <w:t xml:space="preserve"> آنها </w:t>
      </w:r>
      <w:r w:rsidR="009D063B">
        <w:rPr>
          <w:rStyle w:val="Char4"/>
          <w:rtl/>
        </w:rPr>
        <w:t>ک</w:t>
      </w:r>
      <w:r w:rsidRPr="00160189">
        <w:rPr>
          <w:rStyle w:val="Char4"/>
          <w:rtl/>
        </w:rPr>
        <w:t xml:space="preserve">ه </w:t>
      </w:r>
      <w:r w:rsidR="009D063B">
        <w:rPr>
          <w:rStyle w:val="Char4"/>
          <w:rtl/>
        </w:rPr>
        <w:t>ک</w:t>
      </w:r>
      <w:r w:rsidRPr="00160189">
        <w:rPr>
          <w:rStyle w:val="Char4"/>
          <w:rtl/>
        </w:rPr>
        <w:t xml:space="preserve">شته نشوند و </w:t>
      </w:r>
      <w:r w:rsidR="00B9084A">
        <w:rPr>
          <w:rStyle w:val="Char4"/>
          <w:rtl/>
        </w:rPr>
        <w:t>ی</w:t>
      </w:r>
      <w:r w:rsidRPr="00160189">
        <w:rPr>
          <w:rStyle w:val="Char4"/>
          <w:rtl/>
        </w:rPr>
        <w:t>ا فرار ن</w:t>
      </w:r>
      <w:r w:rsidR="009D063B">
        <w:rPr>
          <w:rStyle w:val="Char4"/>
          <w:rtl/>
        </w:rPr>
        <w:t>ک</w:t>
      </w:r>
      <w:r w:rsidRPr="00160189">
        <w:rPr>
          <w:rStyle w:val="Char4"/>
          <w:rtl/>
        </w:rPr>
        <w:t>نند) بر جا</w:t>
      </w:r>
      <w:r w:rsidR="00DB76CF">
        <w:rPr>
          <w:rStyle w:val="Char4"/>
          <w:rtl/>
        </w:rPr>
        <w:t>هایشان</w:t>
      </w:r>
      <w:r w:rsidR="001C48E8">
        <w:rPr>
          <w:rStyle w:val="Char4"/>
          <w:rtl/>
        </w:rPr>
        <w:t xml:space="preserve"> </w:t>
      </w:r>
      <w:r w:rsidRPr="00160189">
        <w:rPr>
          <w:rStyle w:val="Char4"/>
          <w:rtl/>
        </w:rPr>
        <w:t xml:space="preserve">مطمئن نبودم، ناگاه </w:t>
      </w:r>
      <w:r w:rsidR="00B9084A">
        <w:rPr>
          <w:rStyle w:val="Char4"/>
          <w:rtl/>
        </w:rPr>
        <w:t>ی</w:t>
      </w:r>
      <w:r w:rsidR="009D063B">
        <w:rPr>
          <w:rStyle w:val="Char4"/>
          <w:rtl/>
        </w:rPr>
        <w:t>ک</w:t>
      </w:r>
      <w:r w:rsidR="00A15996">
        <w:rPr>
          <w:rStyle w:val="Char4"/>
          <w:rtl/>
        </w:rPr>
        <w:t>ی</w:t>
      </w:r>
      <w:r w:rsidRPr="00160189">
        <w:rPr>
          <w:rStyle w:val="Char4"/>
          <w:rtl/>
        </w:rPr>
        <w:t xml:space="preserve"> از آنها پوش</w:t>
      </w:r>
      <w:r w:rsidR="00B9084A">
        <w:rPr>
          <w:rStyle w:val="Char4"/>
          <w:rtl/>
        </w:rPr>
        <w:t>ی</w:t>
      </w:r>
      <w:r w:rsidRPr="00160189">
        <w:rPr>
          <w:rStyle w:val="Char4"/>
          <w:rtl/>
        </w:rPr>
        <w:t>ده از همراه خود به من گفت: ا</w:t>
      </w:r>
      <w:r w:rsidR="00A15996">
        <w:rPr>
          <w:rStyle w:val="Char4"/>
          <w:rtl/>
        </w:rPr>
        <w:t>ی</w:t>
      </w:r>
      <w:r w:rsidRPr="00160189">
        <w:rPr>
          <w:rStyle w:val="Char4"/>
          <w:rtl/>
        </w:rPr>
        <w:t xml:space="preserve"> عمو، ابوجهل را به من نشان بده، گفتم: ا</w:t>
      </w:r>
      <w:r w:rsidR="00A15996">
        <w:rPr>
          <w:rStyle w:val="Char4"/>
          <w:rtl/>
        </w:rPr>
        <w:t>ی</w:t>
      </w:r>
      <w:r w:rsidRPr="00160189">
        <w:rPr>
          <w:rStyle w:val="Char4"/>
          <w:rtl/>
        </w:rPr>
        <w:t xml:space="preserve"> برادر زاده‏ام، باو</w:t>
      </w:r>
      <w:r w:rsidR="00A15996">
        <w:rPr>
          <w:rStyle w:val="Char4"/>
          <w:rtl/>
        </w:rPr>
        <w:t>ی</w:t>
      </w:r>
      <w:r w:rsidRPr="00160189">
        <w:rPr>
          <w:rStyle w:val="Char4"/>
          <w:rtl/>
        </w:rPr>
        <w:t xml:space="preserve"> چه </w:t>
      </w:r>
      <w:r w:rsidR="009D063B">
        <w:rPr>
          <w:rStyle w:val="Char4"/>
          <w:rtl/>
        </w:rPr>
        <w:t>ک</w:t>
      </w:r>
      <w:r w:rsidRPr="00160189">
        <w:rPr>
          <w:rStyle w:val="Char4"/>
          <w:rtl/>
        </w:rPr>
        <w:t>ار م</w:t>
      </w:r>
      <w:r w:rsidR="00A15996">
        <w:rPr>
          <w:rStyle w:val="Char4"/>
          <w:rtl/>
        </w:rPr>
        <w:t>ی</w:t>
      </w:r>
      <w:r w:rsidRPr="00160189">
        <w:rPr>
          <w:rStyle w:val="Char4"/>
          <w:rtl/>
        </w:rPr>
        <w:t>‏</w:t>
      </w:r>
      <w:r w:rsidR="009D063B">
        <w:rPr>
          <w:rStyle w:val="Char4"/>
          <w:rtl/>
        </w:rPr>
        <w:t>ک</w:t>
      </w:r>
      <w:r w:rsidRPr="00160189">
        <w:rPr>
          <w:rStyle w:val="Char4"/>
          <w:rtl/>
        </w:rPr>
        <w:t>ن</w:t>
      </w:r>
      <w:r w:rsidR="00A15996">
        <w:rPr>
          <w:rStyle w:val="Char4"/>
          <w:rtl/>
        </w:rPr>
        <w:t>ی</w:t>
      </w:r>
      <w:r w:rsidRPr="00160189">
        <w:rPr>
          <w:rStyle w:val="Char4"/>
          <w:rtl/>
        </w:rPr>
        <w:t xml:space="preserve">؟! گفت: با خدا عهد بسته‏ام </w:t>
      </w:r>
      <w:r w:rsidR="009D063B">
        <w:rPr>
          <w:rStyle w:val="Char4"/>
          <w:rtl/>
        </w:rPr>
        <w:t>ک</w:t>
      </w:r>
      <w:r w:rsidRPr="00160189">
        <w:rPr>
          <w:rStyle w:val="Char4"/>
          <w:rtl/>
        </w:rPr>
        <w:t>ه وقت</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را بب</w:t>
      </w:r>
      <w:r w:rsidR="00B9084A">
        <w:rPr>
          <w:rStyle w:val="Char4"/>
          <w:rtl/>
        </w:rPr>
        <w:t>ی</w:t>
      </w:r>
      <w:r w:rsidRPr="00160189">
        <w:rPr>
          <w:rStyle w:val="Char4"/>
          <w:rtl/>
        </w:rPr>
        <w:t>نم ب</w:t>
      </w:r>
      <w:r w:rsidR="009D063B">
        <w:rPr>
          <w:rStyle w:val="Char4"/>
          <w:rtl/>
        </w:rPr>
        <w:t>ک</w:t>
      </w:r>
      <w:r w:rsidRPr="00160189">
        <w:rPr>
          <w:rStyle w:val="Char4"/>
          <w:rtl/>
        </w:rPr>
        <w:t xml:space="preserve">شمش، </w:t>
      </w:r>
      <w:r w:rsidR="00B9084A">
        <w:rPr>
          <w:rStyle w:val="Char4"/>
          <w:rtl/>
        </w:rPr>
        <w:t>ی</w:t>
      </w:r>
      <w:r w:rsidRPr="00160189">
        <w:rPr>
          <w:rStyle w:val="Char4"/>
          <w:rtl/>
        </w:rPr>
        <w:t>ا ا</w:t>
      </w:r>
      <w:r w:rsidR="00B9084A">
        <w:rPr>
          <w:rStyle w:val="Char4"/>
          <w:rtl/>
        </w:rPr>
        <w:t>ی</w:t>
      </w:r>
      <w:r w:rsidRPr="00160189">
        <w:rPr>
          <w:rStyle w:val="Char4"/>
          <w:rtl/>
        </w:rPr>
        <w:t xml:space="preserve">ن </w:t>
      </w:r>
      <w:r w:rsidR="009D063B">
        <w:rPr>
          <w:rStyle w:val="Char4"/>
          <w:rtl/>
        </w:rPr>
        <w:t>ک</w:t>
      </w:r>
      <w:r w:rsidRPr="00160189">
        <w:rPr>
          <w:rStyle w:val="Char4"/>
          <w:rtl/>
        </w:rPr>
        <w:t>ه نزد و</w:t>
      </w:r>
      <w:r w:rsidR="00A15996">
        <w:rPr>
          <w:rStyle w:val="Char4"/>
          <w:rtl/>
        </w:rPr>
        <w:t>ی</w:t>
      </w:r>
      <w:r w:rsidRPr="00160189">
        <w:rPr>
          <w:rStyle w:val="Char4"/>
          <w:rtl/>
        </w:rPr>
        <w:t xml:space="preserve"> بم</w:t>
      </w:r>
      <w:r w:rsidR="00B9084A">
        <w:rPr>
          <w:rStyle w:val="Char4"/>
          <w:rtl/>
        </w:rPr>
        <w:t>ی</w:t>
      </w:r>
      <w:r w:rsidRPr="00160189">
        <w:rPr>
          <w:rStyle w:val="Char4"/>
          <w:rtl/>
        </w:rPr>
        <w:t>رم،</w:t>
      </w:r>
      <w:r w:rsidRPr="00160189">
        <w:rPr>
          <w:rStyle w:val="Char4"/>
          <w:rFonts w:hint="cs"/>
          <w:rtl/>
        </w:rPr>
        <w:t xml:space="preserve"> </w:t>
      </w:r>
      <w:r w:rsidRPr="00160189">
        <w:rPr>
          <w:rStyle w:val="Char4"/>
          <w:rtl/>
        </w:rPr>
        <w:t>د</w:t>
      </w:r>
      <w:r w:rsidR="00B9084A">
        <w:rPr>
          <w:rStyle w:val="Char4"/>
          <w:rtl/>
        </w:rPr>
        <w:t>ی</w:t>
      </w:r>
      <w:r w:rsidRPr="00160189">
        <w:rPr>
          <w:rStyle w:val="Char4"/>
          <w:rtl/>
        </w:rPr>
        <w:t>گرش (هم) برا</w:t>
      </w:r>
      <w:r w:rsidR="00B9084A">
        <w:rPr>
          <w:rStyle w:val="Char4"/>
          <w:rtl/>
        </w:rPr>
        <w:t>ی</w:t>
      </w:r>
      <w:r w:rsidRPr="00160189">
        <w:rPr>
          <w:rStyle w:val="Char4"/>
          <w:rtl/>
        </w:rPr>
        <w:t>م پوش</w:t>
      </w:r>
      <w:r w:rsidR="00B9084A">
        <w:rPr>
          <w:rStyle w:val="Char4"/>
          <w:rtl/>
        </w:rPr>
        <w:t>ی</w:t>
      </w:r>
      <w:r w:rsidRPr="00160189">
        <w:rPr>
          <w:rStyle w:val="Char4"/>
          <w:rtl/>
        </w:rPr>
        <w:t>ده از همراه خود، مثل آن را گفت.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موضوع مرا خوشحال ن</w:t>
      </w:r>
      <w:r w:rsidR="009D063B">
        <w:rPr>
          <w:rStyle w:val="Char4"/>
          <w:rtl/>
        </w:rPr>
        <w:t>ک</w:t>
      </w:r>
      <w:r w:rsidRPr="00160189">
        <w:rPr>
          <w:rStyle w:val="Char4"/>
          <w:rtl/>
        </w:rPr>
        <w:t xml:space="preserve">رد، (تمنا نمودم) </w:t>
      </w:r>
      <w:r w:rsidR="009D063B">
        <w:rPr>
          <w:rStyle w:val="Char4"/>
          <w:rtl/>
        </w:rPr>
        <w:t>ک</w:t>
      </w:r>
      <w:r w:rsidRPr="00160189">
        <w:rPr>
          <w:rStyle w:val="Char4"/>
          <w:rtl/>
        </w:rPr>
        <w:t>ه با</w:t>
      </w:r>
      <w:r w:rsidR="00B9084A">
        <w:rPr>
          <w:rStyle w:val="Char4"/>
          <w:rtl/>
        </w:rPr>
        <w:t>ی</w:t>
      </w:r>
      <w:r w:rsidRPr="00160189">
        <w:rPr>
          <w:rStyle w:val="Char4"/>
          <w:rtl/>
        </w:rPr>
        <w:t>د در م</w:t>
      </w:r>
      <w:r w:rsidR="00B9084A">
        <w:rPr>
          <w:rStyle w:val="Char4"/>
          <w:rtl/>
        </w:rPr>
        <w:t>ی</w:t>
      </w:r>
      <w:r w:rsidRPr="00160189">
        <w:rPr>
          <w:rStyle w:val="Char4"/>
          <w:rtl/>
        </w:rPr>
        <w:t>ان دو مرد به عوض آنها م</w:t>
      </w:r>
      <w:r w:rsidR="00A15996">
        <w:rPr>
          <w:rStyle w:val="Char4"/>
          <w:rtl/>
        </w:rPr>
        <w:t>ی</w:t>
      </w:r>
      <w:r w:rsidR="00B56D1E">
        <w:rPr>
          <w:rStyle w:val="Char4"/>
          <w:rtl/>
        </w:rPr>
        <w:t>‏بودم</w:t>
      </w:r>
      <w:r w:rsidRPr="00B56D1E">
        <w:rPr>
          <w:rStyle w:val="Char4"/>
          <w:vertAlign w:val="superscript"/>
          <w:rtl/>
        </w:rPr>
        <w:footnoteReference w:id="616"/>
      </w:r>
      <w:r w:rsidR="00B56D1E">
        <w:rPr>
          <w:rStyle w:val="Char4"/>
          <w:rFonts w:hint="cs"/>
          <w:rtl/>
        </w:rPr>
        <w:t>،</w:t>
      </w:r>
      <w:r w:rsidRPr="00160189">
        <w:rPr>
          <w:rStyle w:val="Char4"/>
          <w:rtl/>
        </w:rPr>
        <w:t xml:space="preserve"> </w:t>
      </w:r>
      <w:r w:rsidR="004B04A9">
        <w:rPr>
          <w:rStyle w:val="Char4"/>
          <w:rtl/>
        </w:rPr>
        <w:t xml:space="preserve">آنگاه </w:t>
      </w:r>
      <w:r w:rsidRPr="00160189">
        <w:rPr>
          <w:rStyle w:val="Char4"/>
          <w:rtl/>
        </w:rPr>
        <w:t>برا</w:t>
      </w:r>
      <w:r w:rsidR="00A15996">
        <w:rPr>
          <w:rStyle w:val="Char4"/>
          <w:rtl/>
        </w:rPr>
        <w:t>ی</w:t>
      </w:r>
      <w:r w:rsidRPr="00160189">
        <w:rPr>
          <w:rStyle w:val="Char4"/>
          <w:rtl/>
        </w:rPr>
        <w:t xml:space="preserve"> آن دو به طرف ابوجهل اشاره نمودم، و</w:t>
      </w:r>
      <w:r w:rsidR="00201D04">
        <w:rPr>
          <w:rStyle w:val="Char4"/>
          <w:rtl/>
        </w:rPr>
        <w:t xml:space="preserve"> هردو </w:t>
      </w:r>
      <w:r w:rsidRPr="00160189">
        <w:rPr>
          <w:rStyle w:val="Char4"/>
          <w:rtl/>
        </w:rPr>
        <w:t>چون دو چرخ بر و</w:t>
      </w:r>
      <w:r w:rsidR="00A15996">
        <w:rPr>
          <w:rStyle w:val="Char4"/>
          <w:rtl/>
        </w:rPr>
        <w:t>ی</w:t>
      </w:r>
      <w:r w:rsidRPr="00160189">
        <w:rPr>
          <w:rStyle w:val="Char4"/>
          <w:rtl/>
        </w:rPr>
        <w:t xml:space="preserve"> حمله نمودند، و او را زدند و هر دو</w:t>
      </w:r>
      <w:r w:rsidR="00A15996">
        <w:rPr>
          <w:rStyle w:val="Char4"/>
          <w:rtl/>
        </w:rPr>
        <w:t>ی</w:t>
      </w:r>
      <w:r w:rsidR="001C48E8">
        <w:rPr>
          <w:rStyle w:val="Char4"/>
          <w:rtl/>
        </w:rPr>
        <w:t xml:space="preserve">‌شان </w:t>
      </w:r>
      <w:r w:rsidRPr="00160189">
        <w:rPr>
          <w:rStyle w:val="Char4"/>
          <w:rtl/>
        </w:rPr>
        <w:t>پسران عفرا بودند.</w:t>
      </w:r>
    </w:p>
    <w:p w:rsidR="00797E01" w:rsidRPr="00160189" w:rsidRDefault="00797E01" w:rsidP="00B56D1E">
      <w:pPr>
        <w:ind w:firstLine="284"/>
        <w:jc w:val="both"/>
        <w:rPr>
          <w:rStyle w:val="Char4"/>
          <w:rtl/>
        </w:rPr>
      </w:pPr>
      <w:r w:rsidRPr="00160189">
        <w:rPr>
          <w:rStyle w:val="Char4"/>
          <w:rtl/>
        </w:rPr>
        <w:t>ونزد ابن اسحاق از ابن عباس و عبد</w:t>
      </w:r>
      <w:r w:rsidR="001224D1">
        <w:rPr>
          <w:rStyle w:val="Char4"/>
          <w:rtl/>
        </w:rPr>
        <w:t>الله</w:t>
      </w:r>
      <w:r w:rsidRPr="00160189">
        <w:rPr>
          <w:rStyle w:val="Char4"/>
          <w:rtl/>
        </w:rPr>
        <w:t xml:space="preserve"> بن اب</w:t>
      </w:r>
      <w:r w:rsidR="00A15996">
        <w:rPr>
          <w:rStyle w:val="Char4"/>
          <w:rtl/>
        </w:rPr>
        <w:t>ی</w:t>
      </w:r>
      <w:r w:rsidRPr="00160189">
        <w:rPr>
          <w:rStyle w:val="Char4"/>
          <w:rtl/>
        </w:rPr>
        <w:t xml:space="preserve"> ب</w:t>
      </w:r>
      <w:r w:rsidR="009D063B">
        <w:rPr>
          <w:rStyle w:val="Char4"/>
          <w:rtl/>
        </w:rPr>
        <w:t>ک</w:t>
      </w:r>
      <w:r w:rsidRPr="00160189">
        <w:rPr>
          <w:rStyle w:val="Char4"/>
          <w:rtl/>
        </w:rPr>
        <w:t>ر</w:t>
      </w:r>
      <w:r w:rsidR="00437588">
        <w:rPr>
          <w:rFonts w:ascii="Courier New" w:hAnsi="Courier New" w:cs="CTraditional Arabic" w:hint="cs"/>
          <w:rtl/>
          <w:lang w:bidi="fa-IR"/>
        </w:rPr>
        <w:t xml:space="preserve"> </w:t>
      </w:r>
      <w:r w:rsidR="00437588" w:rsidRPr="00437588">
        <w:rPr>
          <w:rFonts w:ascii="Courier New" w:hAnsi="Courier New" w:cs="CTraditional Arabic" w:hint="cs"/>
          <w:rtl/>
          <w:lang w:bidi="fa-IR"/>
        </w:rPr>
        <w:t>ش</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آن دو گفتند: معاذبن عمروبن جموح از بن</w:t>
      </w:r>
      <w:r w:rsidR="00A15996">
        <w:rPr>
          <w:rStyle w:val="Char4"/>
          <w:rtl/>
        </w:rPr>
        <w:t>ی</w:t>
      </w:r>
      <w:r w:rsidRPr="00160189">
        <w:rPr>
          <w:rStyle w:val="Char4"/>
          <w:rtl/>
        </w:rPr>
        <w:t xml:space="preserve"> سلمه گفت: از قوم، درحال</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ابوجهل در محاصره </w:t>
      </w:r>
      <w:r w:rsidR="009D063B">
        <w:rPr>
          <w:rStyle w:val="Char4"/>
          <w:rtl/>
        </w:rPr>
        <w:t>ک</w:t>
      </w:r>
      <w:r w:rsidRPr="00160189">
        <w:rPr>
          <w:rStyle w:val="Char4"/>
          <w:rtl/>
        </w:rPr>
        <w:t>امل</w:t>
      </w:r>
      <w:r w:rsidR="00A15996">
        <w:rPr>
          <w:rStyle w:val="Char4"/>
          <w:rtl/>
        </w:rPr>
        <w:t>ی</w:t>
      </w:r>
      <w:r w:rsidRPr="00160189">
        <w:rPr>
          <w:rStyle w:val="Char4"/>
          <w:rtl/>
        </w:rPr>
        <w:t xml:space="preserve"> از آن قرار داشت، شن</w:t>
      </w:r>
      <w:r w:rsidR="00B9084A">
        <w:rPr>
          <w:rStyle w:val="Char4"/>
          <w:rtl/>
        </w:rPr>
        <w:t>ی</w:t>
      </w:r>
      <w:r w:rsidRPr="00160189">
        <w:rPr>
          <w:rStyle w:val="Char4"/>
          <w:rtl/>
        </w:rPr>
        <w:t xml:space="preserve">دم </w:t>
      </w:r>
      <w:r w:rsidR="009D063B">
        <w:rPr>
          <w:rStyle w:val="Char4"/>
          <w:rtl/>
        </w:rPr>
        <w:t>ک</w:t>
      </w:r>
      <w:r w:rsidRPr="00160189">
        <w:rPr>
          <w:rStyle w:val="Char4"/>
          <w:rtl/>
        </w:rPr>
        <w:t>ه م</w:t>
      </w:r>
      <w:r w:rsidR="00A15996">
        <w:rPr>
          <w:rStyle w:val="Char4"/>
          <w:rtl/>
        </w:rPr>
        <w:t>ی</w:t>
      </w:r>
      <w:r w:rsidRPr="00160189">
        <w:rPr>
          <w:rStyle w:val="Char4"/>
          <w:rtl/>
        </w:rPr>
        <w:t>‏گفتند: به ابوالح</w:t>
      </w:r>
      <w:r w:rsidR="009D063B">
        <w:rPr>
          <w:rStyle w:val="Char4"/>
          <w:rtl/>
        </w:rPr>
        <w:t>ک</w:t>
      </w:r>
      <w:r w:rsidRPr="00160189">
        <w:rPr>
          <w:rStyle w:val="Char4"/>
          <w:rtl/>
        </w:rPr>
        <w:t>م رس</w:t>
      </w:r>
      <w:r w:rsidR="00B9084A">
        <w:rPr>
          <w:rStyle w:val="Char4"/>
          <w:rtl/>
        </w:rPr>
        <w:t>ی</w:t>
      </w:r>
      <w:r w:rsidRPr="00160189">
        <w:rPr>
          <w:rStyle w:val="Char4"/>
          <w:rtl/>
        </w:rPr>
        <w:t>ده نم</w:t>
      </w:r>
      <w:r w:rsidR="00A15996">
        <w:rPr>
          <w:rStyle w:val="Char4"/>
          <w:rtl/>
        </w:rPr>
        <w:t>ی</w:t>
      </w:r>
      <w:r w:rsidRPr="00160189">
        <w:rPr>
          <w:rStyle w:val="Char4"/>
          <w:rtl/>
        </w:rPr>
        <w:t>‏شود، هنگام</w:t>
      </w:r>
      <w:r w:rsidR="00A15996">
        <w:rPr>
          <w:rStyle w:val="Char4"/>
          <w:rtl/>
        </w:rPr>
        <w:t>ی</w:t>
      </w:r>
      <w:r w:rsidRPr="00160189">
        <w:rPr>
          <w:rStyle w:val="Char4"/>
          <w:rtl/>
        </w:rPr>
        <w:t xml:space="preserve"> </w:t>
      </w:r>
      <w:r w:rsidR="009D063B">
        <w:rPr>
          <w:rStyle w:val="Char4"/>
          <w:rtl/>
        </w:rPr>
        <w:t>ک</w:t>
      </w:r>
      <w:r w:rsidRPr="00160189">
        <w:rPr>
          <w:rStyle w:val="Char4"/>
          <w:rtl/>
        </w:rPr>
        <w:t>ه من آن را شن</w:t>
      </w:r>
      <w:r w:rsidR="00B9084A">
        <w:rPr>
          <w:rStyle w:val="Char4"/>
          <w:rtl/>
        </w:rPr>
        <w:t>ی</w:t>
      </w:r>
      <w:r w:rsidRPr="00160189">
        <w:rPr>
          <w:rStyle w:val="Char4"/>
          <w:rtl/>
        </w:rPr>
        <w:t xml:space="preserve">دم، </w:t>
      </w:r>
      <w:r w:rsidR="009D063B">
        <w:rPr>
          <w:rStyle w:val="Char4"/>
          <w:rtl/>
        </w:rPr>
        <w:t>ک</w:t>
      </w:r>
      <w:r w:rsidRPr="00160189">
        <w:rPr>
          <w:rStyle w:val="Char4"/>
          <w:rtl/>
        </w:rPr>
        <w:t>شتنش را به عهده گرفتم، و به طرفش حر</w:t>
      </w:r>
      <w:r w:rsidR="009D063B">
        <w:rPr>
          <w:rStyle w:val="Char4"/>
          <w:rtl/>
        </w:rPr>
        <w:t>ک</w:t>
      </w:r>
      <w:r w:rsidRPr="00160189">
        <w:rPr>
          <w:rStyle w:val="Char4"/>
          <w:rtl/>
        </w:rPr>
        <w:t>ت نمودم، وقت</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فرصت </w:t>
      </w:r>
      <w:r w:rsidR="00B9084A">
        <w:rPr>
          <w:rStyle w:val="Char4"/>
          <w:rtl/>
        </w:rPr>
        <w:t>ی</w:t>
      </w:r>
      <w:r w:rsidR="00C71483">
        <w:rPr>
          <w:rStyle w:val="Char4"/>
          <w:rtl/>
        </w:rPr>
        <w:t>افتم</w:t>
      </w:r>
      <w:r w:rsidRPr="00160189">
        <w:rPr>
          <w:rStyle w:val="Char4"/>
          <w:rtl/>
        </w:rPr>
        <w:t>، بر و</w:t>
      </w:r>
      <w:r w:rsidR="00A15996">
        <w:rPr>
          <w:rStyle w:val="Char4"/>
          <w:rtl/>
        </w:rPr>
        <w:t>ی</w:t>
      </w:r>
      <w:r w:rsidRPr="00160189">
        <w:rPr>
          <w:rStyle w:val="Char4"/>
          <w:rtl/>
        </w:rPr>
        <w:t xml:space="preserve"> حمله نمودم، و او را ضربه‏ا</w:t>
      </w:r>
      <w:r w:rsidR="00A15996">
        <w:rPr>
          <w:rStyle w:val="Char4"/>
          <w:rtl/>
        </w:rPr>
        <w:t>ی</w:t>
      </w:r>
      <w:r w:rsidRPr="00160189">
        <w:rPr>
          <w:rStyle w:val="Char4"/>
          <w:rtl/>
        </w:rPr>
        <w:t xml:space="preserve"> زدم، </w:t>
      </w:r>
      <w:r w:rsidR="009D063B">
        <w:rPr>
          <w:rStyle w:val="Char4"/>
          <w:rtl/>
        </w:rPr>
        <w:t>ک</w:t>
      </w:r>
      <w:r w:rsidRPr="00160189">
        <w:rPr>
          <w:rStyle w:val="Char4"/>
          <w:rtl/>
        </w:rPr>
        <w:t>ه قدمش با نصف ساقش پر</w:t>
      </w:r>
      <w:r w:rsidR="00B9084A">
        <w:rPr>
          <w:rStyle w:val="Char4"/>
          <w:rtl/>
        </w:rPr>
        <w:t>ی</w:t>
      </w:r>
      <w:r w:rsidRPr="00160189">
        <w:rPr>
          <w:rStyle w:val="Char4"/>
          <w:rtl/>
        </w:rPr>
        <w:t>د، به خدا سوگند، من آن را در وقت</w:t>
      </w:r>
      <w:r w:rsidR="00A15996">
        <w:rPr>
          <w:rStyle w:val="Char4"/>
          <w:rtl/>
        </w:rPr>
        <w:t>ی</w:t>
      </w:r>
      <w:r w:rsidRPr="00160189">
        <w:rPr>
          <w:rStyle w:val="Char4"/>
          <w:rtl/>
        </w:rPr>
        <w:t xml:space="preserve"> </w:t>
      </w:r>
      <w:r w:rsidR="009D063B">
        <w:rPr>
          <w:rStyle w:val="Char4"/>
          <w:rtl/>
        </w:rPr>
        <w:t>ک</w:t>
      </w:r>
      <w:r w:rsidRPr="00160189">
        <w:rPr>
          <w:rStyle w:val="Char4"/>
          <w:rtl/>
        </w:rPr>
        <w:t>ه پر</w:t>
      </w:r>
      <w:r w:rsidR="00B9084A">
        <w:rPr>
          <w:rStyle w:val="Char4"/>
          <w:rtl/>
        </w:rPr>
        <w:t>ی</w:t>
      </w:r>
      <w:r w:rsidRPr="00160189">
        <w:rPr>
          <w:rStyle w:val="Char4"/>
          <w:rtl/>
        </w:rPr>
        <w:t>د، به پر</w:t>
      </w:r>
      <w:r w:rsidR="00B9084A">
        <w:rPr>
          <w:rStyle w:val="Char4"/>
          <w:rtl/>
        </w:rPr>
        <w:t>ی</w:t>
      </w:r>
      <w:r w:rsidRPr="00160189">
        <w:rPr>
          <w:rStyle w:val="Char4"/>
          <w:rtl/>
        </w:rPr>
        <w:t xml:space="preserve">دن هسته خرما، </w:t>
      </w:r>
      <w:r w:rsidR="009D063B">
        <w:rPr>
          <w:rStyle w:val="Char4"/>
          <w:rtl/>
        </w:rPr>
        <w:t>ک</w:t>
      </w:r>
      <w:r w:rsidRPr="00160189">
        <w:rPr>
          <w:rStyle w:val="Char4"/>
          <w:rtl/>
        </w:rPr>
        <w:t>ه از ز</w:t>
      </w:r>
      <w:r w:rsidR="00B9084A">
        <w:rPr>
          <w:rStyle w:val="Char4"/>
          <w:rtl/>
        </w:rPr>
        <w:t>ی</w:t>
      </w:r>
      <w:r w:rsidRPr="00160189">
        <w:rPr>
          <w:rStyle w:val="Char4"/>
          <w:rtl/>
        </w:rPr>
        <w:t xml:space="preserve">ر سنگ آن، در وقت </w:t>
      </w:r>
      <w:r w:rsidR="009D063B">
        <w:rPr>
          <w:rStyle w:val="Char4"/>
          <w:rtl/>
        </w:rPr>
        <w:t>ک</w:t>
      </w:r>
      <w:r w:rsidRPr="00160189">
        <w:rPr>
          <w:rStyle w:val="Char4"/>
          <w:rtl/>
        </w:rPr>
        <w:t>وب</w:t>
      </w:r>
      <w:r w:rsidR="00B9084A">
        <w:rPr>
          <w:rStyle w:val="Char4"/>
          <w:rtl/>
        </w:rPr>
        <w:t>ی</w:t>
      </w:r>
      <w:r w:rsidRPr="00160189">
        <w:rPr>
          <w:rStyle w:val="Char4"/>
          <w:rtl/>
        </w:rPr>
        <w:t xml:space="preserve">دن به </w:t>
      </w:r>
      <w:r w:rsidR="00B9084A">
        <w:rPr>
          <w:rStyle w:val="Char4"/>
          <w:rtl/>
        </w:rPr>
        <w:t>ی</w:t>
      </w:r>
      <w:r w:rsidR="009D063B">
        <w:rPr>
          <w:rStyle w:val="Char4"/>
          <w:rtl/>
        </w:rPr>
        <w:t>ک</w:t>
      </w:r>
      <w:r w:rsidRPr="00160189">
        <w:rPr>
          <w:rStyle w:val="Char4"/>
          <w:rtl/>
        </w:rPr>
        <w:t xml:space="preserve"> سو م</w:t>
      </w:r>
      <w:r w:rsidR="00A15996">
        <w:rPr>
          <w:rStyle w:val="Char4"/>
          <w:rtl/>
        </w:rPr>
        <w:t>ی</w:t>
      </w:r>
      <w:r w:rsidRPr="00160189">
        <w:rPr>
          <w:rStyle w:val="Char4"/>
          <w:rtl/>
        </w:rPr>
        <w:t>‏پرد، تشب</w:t>
      </w:r>
      <w:r w:rsidR="00B9084A">
        <w:rPr>
          <w:rStyle w:val="Char4"/>
          <w:rtl/>
        </w:rPr>
        <w:t>ی</w:t>
      </w:r>
      <w:r w:rsidRPr="00160189">
        <w:rPr>
          <w:rStyle w:val="Char4"/>
          <w:rtl/>
        </w:rPr>
        <w:t>ه نمودم. م</w:t>
      </w:r>
      <w:r w:rsidR="00A15996">
        <w:rPr>
          <w:rStyle w:val="Char4"/>
          <w:rtl/>
        </w:rPr>
        <w:t>ی</w:t>
      </w:r>
      <w:r w:rsidRPr="00160189">
        <w:rPr>
          <w:rStyle w:val="Char4"/>
          <w:rtl/>
        </w:rPr>
        <w:t>‏گو</w:t>
      </w:r>
      <w:r w:rsidR="00B9084A">
        <w:rPr>
          <w:rStyle w:val="Char4"/>
          <w:rtl/>
        </w:rPr>
        <w:t>ی</w:t>
      </w:r>
      <w:r w:rsidRPr="00160189">
        <w:rPr>
          <w:rStyle w:val="Char4"/>
          <w:rtl/>
        </w:rPr>
        <w:t>د: و پسرش ع</w:t>
      </w:r>
      <w:r w:rsidR="009D063B">
        <w:rPr>
          <w:rStyle w:val="Char4"/>
          <w:rtl/>
        </w:rPr>
        <w:t>ک</w:t>
      </w:r>
      <w:r w:rsidRPr="00160189">
        <w:rPr>
          <w:rStyle w:val="Char4"/>
          <w:rtl/>
        </w:rPr>
        <w:t>رمه بر</w:t>
      </w:r>
      <w:r w:rsidR="00663437">
        <w:rPr>
          <w:rStyle w:val="Char4"/>
          <w:rtl/>
        </w:rPr>
        <w:t>‌شان</w:t>
      </w:r>
      <w:r w:rsidRPr="00160189">
        <w:rPr>
          <w:rStyle w:val="Char4"/>
          <w:rtl/>
        </w:rPr>
        <w:t>ه‏ام زد، ودستم قطع گرد</w:t>
      </w:r>
      <w:r w:rsidR="00B9084A">
        <w:rPr>
          <w:rStyle w:val="Char4"/>
          <w:rtl/>
        </w:rPr>
        <w:t>ی</w:t>
      </w:r>
      <w:r w:rsidRPr="00160189">
        <w:rPr>
          <w:rStyle w:val="Char4"/>
          <w:rtl/>
        </w:rPr>
        <w:t>د، و به پوست</w:t>
      </w:r>
      <w:r w:rsidR="00A15996">
        <w:rPr>
          <w:rStyle w:val="Char4"/>
          <w:rtl/>
        </w:rPr>
        <w:t>ی</w:t>
      </w:r>
      <w:r w:rsidRPr="00160189">
        <w:rPr>
          <w:rStyle w:val="Char4"/>
          <w:rtl/>
        </w:rPr>
        <w:t xml:space="preserve"> از پهلو</w:t>
      </w:r>
      <w:r w:rsidR="00B9084A">
        <w:rPr>
          <w:rStyle w:val="Char4"/>
          <w:rtl/>
        </w:rPr>
        <w:t>ی</w:t>
      </w:r>
      <w:r w:rsidRPr="00160189">
        <w:rPr>
          <w:rStyle w:val="Char4"/>
          <w:rtl/>
        </w:rPr>
        <w:t>م آو</w:t>
      </w:r>
      <w:r w:rsidR="00B9084A">
        <w:rPr>
          <w:rStyle w:val="Char4"/>
          <w:rtl/>
        </w:rPr>
        <w:t>ی</w:t>
      </w:r>
      <w:r w:rsidRPr="00160189">
        <w:rPr>
          <w:rStyle w:val="Char4"/>
          <w:rtl/>
        </w:rPr>
        <w:t>زان ماند، ول</w:t>
      </w:r>
      <w:r w:rsidR="00A15996">
        <w:rPr>
          <w:rStyle w:val="Char4"/>
          <w:rtl/>
        </w:rPr>
        <w:t>ی</w:t>
      </w:r>
      <w:r w:rsidRPr="00160189">
        <w:rPr>
          <w:rStyle w:val="Char4"/>
          <w:rtl/>
        </w:rPr>
        <w:t xml:space="preserve"> جنگ مرا از آن غافل ساخت، و تمام روز را جنگ</w:t>
      </w:r>
      <w:r w:rsidR="00B9084A">
        <w:rPr>
          <w:rStyle w:val="Char4"/>
          <w:rtl/>
        </w:rPr>
        <w:t>ی</w:t>
      </w:r>
      <w:r w:rsidRPr="00160189">
        <w:rPr>
          <w:rStyle w:val="Char4"/>
          <w:rtl/>
        </w:rPr>
        <w:t>دم، و آن را در پشت خود م</w:t>
      </w:r>
      <w:r w:rsidR="00A15996">
        <w:rPr>
          <w:rStyle w:val="Char4"/>
          <w:rtl/>
        </w:rPr>
        <w:t>ی</w:t>
      </w:r>
      <w:r w:rsidRPr="00160189">
        <w:rPr>
          <w:rStyle w:val="Char4"/>
          <w:rtl/>
        </w:rPr>
        <w:t>‏</w:t>
      </w:r>
      <w:r w:rsidR="009D063B">
        <w:rPr>
          <w:rStyle w:val="Char4"/>
          <w:rtl/>
        </w:rPr>
        <w:t>ک</w:t>
      </w:r>
      <w:r w:rsidRPr="00160189">
        <w:rPr>
          <w:rStyle w:val="Char4"/>
          <w:rtl/>
        </w:rPr>
        <w:t>ش</w:t>
      </w:r>
      <w:r w:rsidR="00B9084A">
        <w:rPr>
          <w:rStyle w:val="Char4"/>
          <w:rtl/>
        </w:rPr>
        <w:t>ی</w:t>
      </w:r>
      <w:r w:rsidRPr="00160189">
        <w:rPr>
          <w:rStyle w:val="Char4"/>
          <w:rtl/>
        </w:rPr>
        <w:t>دم. وقت</w:t>
      </w:r>
      <w:r w:rsidR="00A15996">
        <w:rPr>
          <w:rStyle w:val="Char4"/>
          <w:rtl/>
        </w:rPr>
        <w:t>ی</w:t>
      </w:r>
      <w:r w:rsidRPr="00160189">
        <w:rPr>
          <w:rStyle w:val="Char4"/>
          <w:rtl/>
        </w:rPr>
        <w:t xml:space="preserve"> </w:t>
      </w:r>
      <w:r w:rsidR="009D063B">
        <w:rPr>
          <w:rStyle w:val="Char4"/>
          <w:rtl/>
        </w:rPr>
        <w:t>ک</w:t>
      </w:r>
      <w:r w:rsidRPr="00160189">
        <w:rPr>
          <w:rStyle w:val="Char4"/>
          <w:rtl/>
        </w:rPr>
        <w:t>ه اذ</w:t>
      </w:r>
      <w:r w:rsidR="00B9084A">
        <w:rPr>
          <w:rStyle w:val="Char4"/>
          <w:rtl/>
        </w:rPr>
        <w:t>ی</w:t>
      </w:r>
      <w:r w:rsidRPr="00160189">
        <w:rPr>
          <w:rStyle w:val="Char4"/>
          <w:rtl/>
        </w:rPr>
        <w:t xml:space="preserve">تم نمود، با گذاشتن قدمم بر آن خود را </w:t>
      </w:r>
      <w:r w:rsidR="00B9084A">
        <w:rPr>
          <w:rStyle w:val="Char4"/>
          <w:rtl/>
        </w:rPr>
        <w:t>ی</w:t>
      </w:r>
      <w:r w:rsidR="009D063B">
        <w:rPr>
          <w:rStyle w:val="Char4"/>
          <w:rtl/>
        </w:rPr>
        <w:t>ک</w:t>
      </w:r>
      <w:r w:rsidRPr="00160189">
        <w:rPr>
          <w:rStyle w:val="Char4"/>
          <w:rtl/>
        </w:rPr>
        <w:t xml:space="preserve"> طرف </w:t>
      </w:r>
      <w:r w:rsidR="009D063B">
        <w:rPr>
          <w:rStyle w:val="Char4"/>
          <w:rtl/>
        </w:rPr>
        <w:t>ک</w:t>
      </w:r>
      <w:r w:rsidRPr="00160189">
        <w:rPr>
          <w:rStyle w:val="Char4"/>
          <w:rtl/>
        </w:rPr>
        <w:t>ش</w:t>
      </w:r>
      <w:r w:rsidR="00B9084A">
        <w:rPr>
          <w:rStyle w:val="Char4"/>
          <w:rtl/>
        </w:rPr>
        <w:t>ی</w:t>
      </w:r>
      <w:r w:rsidRPr="00160189">
        <w:rPr>
          <w:rStyle w:val="Char4"/>
          <w:rtl/>
        </w:rPr>
        <w:t>د</w:t>
      </w:r>
      <w:r w:rsidR="00B56D1E">
        <w:rPr>
          <w:rStyle w:val="Char4"/>
          <w:rtl/>
        </w:rPr>
        <w:t>م، و (آن را قطع نموده) انداختمش</w:t>
      </w:r>
      <w:r w:rsidRPr="00B56D1E">
        <w:rPr>
          <w:rStyle w:val="Char4"/>
          <w:vertAlign w:val="superscript"/>
          <w:rtl/>
        </w:rPr>
        <w:footnoteReference w:id="617"/>
      </w:r>
      <w:r w:rsidR="00B56D1E">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287/3</w:t>
      </w:r>
      <w:r w:rsidRPr="00160189">
        <w:rPr>
          <w:rStyle w:val="Char4"/>
          <w:rFonts w:hint="cs"/>
          <w:rtl/>
        </w:rPr>
        <w:t>)</w:t>
      </w:r>
      <w:r w:rsidRPr="00160189">
        <w:rPr>
          <w:rStyle w:val="Char4"/>
          <w:rtl/>
        </w:rPr>
        <w:t xml:space="preserve"> آمده است.</w:t>
      </w:r>
    </w:p>
    <w:p w:rsidR="00797E01" w:rsidRPr="00A35E5A" w:rsidRDefault="00797E01" w:rsidP="00A35E5A">
      <w:pPr>
        <w:pStyle w:val="a5"/>
        <w:rPr>
          <w:rStyle w:val="Char4"/>
          <w:sz w:val="27"/>
          <w:szCs w:val="27"/>
          <w:rtl/>
        </w:rPr>
      </w:pPr>
      <w:bookmarkStart w:id="375" w:name="_Toc441587739"/>
      <w:r w:rsidRPr="00A35E5A">
        <w:rPr>
          <w:rtl/>
        </w:rPr>
        <w:t>شجاعت ابودجانه سما</w:t>
      </w:r>
      <w:r w:rsidR="00B9084A">
        <w:rPr>
          <w:rtl/>
        </w:rPr>
        <w:t>ک</w:t>
      </w:r>
      <w:r w:rsidRPr="00A35E5A">
        <w:rPr>
          <w:rtl/>
        </w:rPr>
        <w:t xml:space="preserve"> بن خرشه انصار</w:t>
      </w:r>
      <w:r w:rsidR="00A15996">
        <w:rPr>
          <w:rtl/>
        </w:rPr>
        <w:t>ی</w:t>
      </w:r>
      <w:r w:rsidR="00437588">
        <w:rPr>
          <w:rStyle w:val="Char4"/>
          <w:rFonts w:cs="CTraditional Arabic"/>
          <w:bCs w:val="0"/>
          <w:sz w:val="27"/>
          <w:rtl/>
        </w:rPr>
        <w:t xml:space="preserve"> </w:t>
      </w:r>
      <w:r w:rsidR="00437588" w:rsidRPr="00437588">
        <w:rPr>
          <w:rStyle w:val="Char4"/>
          <w:rFonts w:cs="CTraditional Arabic"/>
          <w:bCs w:val="0"/>
          <w:sz w:val="27"/>
          <w:rtl/>
        </w:rPr>
        <w:t>س</w:t>
      </w:r>
      <w:bookmarkEnd w:id="375"/>
    </w:p>
    <w:p w:rsidR="00797E01" w:rsidRPr="00160189" w:rsidRDefault="00797E01" w:rsidP="00A35E5A">
      <w:pPr>
        <w:pStyle w:val="a9"/>
        <w:rPr>
          <w:rStyle w:val="Char4"/>
          <w:rtl/>
        </w:rPr>
      </w:pPr>
      <w:r w:rsidRPr="00EE425B">
        <w:rPr>
          <w:rtl/>
        </w:rPr>
        <w:t>ح</w:t>
      </w:r>
      <w:r w:rsidR="00B9084A">
        <w:rPr>
          <w:rtl/>
        </w:rPr>
        <w:t>ک</w:t>
      </w:r>
      <w:r w:rsidRPr="00EE425B">
        <w:rPr>
          <w:rtl/>
        </w:rPr>
        <w:t>ا</w:t>
      </w:r>
      <w:r w:rsidR="00B9084A">
        <w:rPr>
          <w:rtl/>
        </w:rPr>
        <w:t>ی</w:t>
      </w:r>
      <w:r w:rsidRPr="00EE425B">
        <w:rPr>
          <w:rtl/>
        </w:rPr>
        <w:t>ت و</w:t>
      </w:r>
      <w:r w:rsidR="00A15996">
        <w:rPr>
          <w:rtl/>
        </w:rPr>
        <w:t>ی</w:t>
      </w:r>
      <w:r w:rsidRPr="00EE425B">
        <w:rPr>
          <w:rtl/>
        </w:rPr>
        <w:t xml:space="preserve"> در گرفتن شمش</w:t>
      </w:r>
      <w:r w:rsidR="00B9084A">
        <w:rPr>
          <w:rtl/>
        </w:rPr>
        <w:t>ی</w:t>
      </w:r>
      <w:r w:rsidRPr="00EE425B">
        <w:rPr>
          <w:rtl/>
        </w:rPr>
        <w:t>ر پ</w:t>
      </w:r>
      <w:r w:rsidR="00B9084A">
        <w:rPr>
          <w:rtl/>
        </w:rPr>
        <w:t>ی</w:t>
      </w:r>
      <w:r w:rsidRPr="00EE425B">
        <w:rPr>
          <w:rtl/>
        </w:rPr>
        <w:t>امبر</w:t>
      </w:r>
      <w:r w:rsidR="00437588">
        <w:rPr>
          <w:rStyle w:val="Char4"/>
          <w:rtl/>
        </w:rPr>
        <w:t xml:space="preserve"> </w:t>
      </w:r>
      <w:r w:rsidR="00437588" w:rsidRPr="00437588">
        <w:rPr>
          <w:rFonts w:cs="CTraditional Arabic" w:hint="cs"/>
          <w:bCs w:val="0"/>
          <w:szCs w:val="28"/>
          <w:rtl/>
        </w:rPr>
        <w:t>ص</w:t>
      </w:r>
      <w:r w:rsidRPr="00160189">
        <w:rPr>
          <w:rStyle w:val="Char4"/>
          <w:rtl/>
        </w:rPr>
        <w:t xml:space="preserve"> </w:t>
      </w:r>
      <w:r w:rsidRPr="00EE425B">
        <w:rPr>
          <w:rtl/>
        </w:rPr>
        <w:t>و ادا</w:t>
      </w:r>
      <w:r w:rsidR="00A15996">
        <w:rPr>
          <w:rtl/>
        </w:rPr>
        <w:t>ی</w:t>
      </w:r>
      <w:r w:rsidRPr="00EE425B">
        <w:rPr>
          <w:rtl/>
        </w:rPr>
        <w:t xml:space="preserve"> حق آن در روز احد</w:t>
      </w:r>
    </w:p>
    <w:p w:rsidR="00797E01" w:rsidRPr="00160189" w:rsidRDefault="00797E01" w:rsidP="008D1BC1">
      <w:pPr>
        <w:ind w:firstLine="284"/>
        <w:jc w:val="both"/>
        <w:rPr>
          <w:rStyle w:val="Char4"/>
          <w:rtl/>
        </w:rPr>
      </w:pPr>
      <w:r w:rsidRPr="00160189">
        <w:rPr>
          <w:rStyle w:val="Char4"/>
          <w:rtl/>
        </w:rPr>
        <w:t>امام احمداز انس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روز احد شمش</w:t>
      </w:r>
      <w:r w:rsidR="00B9084A">
        <w:rPr>
          <w:rStyle w:val="Char4"/>
          <w:rtl/>
        </w:rPr>
        <w:t>ی</w:t>
      </w:r>
      <w:r w:rsidRPr="00160189">
        <w:rPr>
          <w:rStyle w:val="Char4"/>
          <w:rtl/>
        </w:rPr>
        <w:t>ر</w:t>
      </w:r>
      <w:r w:rsidR="00A15996">
        <w:rPr>
          <w:rStyle w:val="Char4"/>
          <w:rtl/>
        </w:rPr>
        <w:t>ی</w:t>
      </w:r>
      <w:r w:rsidRPr="00160189">
        <w:rPr>
          <w:rStyle w:val="Char4"/>
          <w:rtl/>
        </w:rPr>
        <w:t xml:space="preserve"> را گرفت و گفت: «</w:t>
      </w:r>
      <w:r w:rsidR="009D063B">
        <w:rPr>
          <w:rStyle w:val="Char4"/>
          <w:rtl/>
        </w:rPr>
        <w:t>ک</w:t>
      </w:r>
      <w:r w:rsidR="00A15996">
        <w:rPr>
          <w:rStyle w:val="Char4"/>
          <w:rtl/>
        </w:rPr>
        <w:t>ی</w:t>
      </w:r>
      <w:r w:rsidRPr="00160189">
        <w:rPr>
          <w:rStyle w:val="Char4"/>
          <w:rtl/>
        </w:rPr>
        <w:t xml:space="preserve"> ا</w:t>
      </w:r>
      <w:r w:rsidR="00B9084A">
        <w:rPr>
          <w:rStyle w:val="Char4"/>
          <w:rtl/>
        </w:rPr>
        <w:t>ی</w:t>
      </w:r>
      <w:r w:rsidRPr="00160189">
        <w:rPr>
          <w:rStyle w:val="Char4"/>
          <w:rtl/>
        </w:rPr>
        <w:t>ن شمش</w:t>
      </w:r>
      <w:r w:rsidR="00B9084A">
        <w:rPr>
          <w:rStyle w:val="Char4"/>
          <w:rtl/>
        </w:rPr>
        <w:t>ی</w:t>
      </w:r>
      <w:r w:rsidRPr="00160189">
        <w:rPr>
          <w:rStyle w:val="Char4"/>
          <w:rtl/>
        </w:rPr>
        <w:t>ر را م</w:t>
      </w:r>
      <w:r w:rsidR="00A15996">
        <w:rPr>
          <w:rStyle w:val="Char4"/>
          <w:rtl/>
        </w:rPr>
        <w:t>ی</w:t>
      </w:r>
      <w:r w:rsidRPr="00160189">
        <w:rPr>
          <w:rStyle w:val="Char4"/>
          <w:rtl/>
        </w:rPr>
        <w:t>‏گ</w:t>
      </w:r>
      <w:r w:rsidR="00B9084A">
        <w:rPr>
          <w:rStyle w:val="Char4"/>
          <w:rtl/>
        </w:rPr>
        <w:t>ی</w:t>
      </w:r>
      <w:r w:rsidRPr="00160189">
        <w:rPr>
          <w:rStyle w:val="Char4"/>
          <w:rtl/>
        </w:rPr>
        <w:t>رد؟» قوم</w:t>
      </w:r>
      <w:r w:rsidR="00A15996">
        <w:rPr>
          <w:rStyle w:val="Char4"/>
          <w:rtl/>
        </w:rPr>
        <w:t>ی</w:t>
      </w:r>
      <w:r w:rsidRPr="00160189">
        <w:rPr>
          <w:rStyle w:val="Char4"/>
          <w:rtl/>
        </w:rPr>
        <w:t xml:space="preserve"> متوجه آن شده، و شروع به د</w:t>
      </w:r>
      <w:r w:rsidR="00B9084A">
        <w:rPr>
          <w:rStyle w:val="Char4"/>
          <w:rtl/>
        </w:rPr>
        <w:t>ی</w:t>
      </w:r>
      <w:r w:rsidRPr="00160189">
        <w:rPr>
          <w:rStyle w:val="Char4"/>
          <w:rtl/>
        </w:rPr>
        <w:t>دنش نمودند</w:t>
      </w:r>
      <w:r w:rsidRPr="00B56D1E">
        <w:rPr>
          <w:rStyle w:val="Char4"/>
          <w:vertAlign w:val="superscript"/>
          <w:rtl/>
        </w:rPr>
        <w:footnoteReference w:id="618"/>
      </w:r>
      <w:r w:rsidRPr="00160189">
        <w:rPr>
          <w:rStyle w:val="Char4"/>
          <w:rtl/>
        </w:rPr>
        <w:t>،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گفت: «</w:t>
      </w:r>
      <w:r w:rsidR="009D063B">
        <w:rPr>
          <w:rStyle w:val="Char4"/>
          <w:rtl/>
        </w:rPr>
        <w:t>ک</w:t>
      </w:r>
      <w:r w:rsidR="00A15996">
        <w:rPr>
          <w:rStyle w:val="Char4"/>
          <w:rtl/>
        </w:rPr>
        <w:t>ی</w:t>
      </w:r>
      <w:r w:rsidRPr="00160189">
        <w:rPr>
          <w:rStyle w:val="Char4"/>
          <w:rtl/>
        </w:rPr>
        <w:t xml:space="preserve"> آن را به حقش م</w:t>
      </w:r>
      <w:r w:rsidR="00A15996">
        <w:rPr>
          <w:rStyle w:val="Char4"/>
          <w:rtl/>
        </w:rPr>
        <w:t>ی</w:t>
      </w:r>
      <w:r w:rsidRPr="00160189">
        <w:rPr>
          <w:rStyle w:val="Char4"/>
          <w:rtl/>
        </w:rPr>
        <w:t>‏گ</w:t>
      </w:r>
      <w:r w:rsidR="00B9084A">
        <w:rPr>
          <w:rStyle w:val="Char4"/>
          <w:rtl/>
        </w:rPr>
        <w:t>ی</w:t>
      </w:r>
      <w:r w:rsidRPr="00160189">
        <w:rPr>
          <w:rStyle w:val="Char4"/>
          <w:rtl/>
        </w:rPr>
        <w:t>رد؟» قوم از گرفتن آن اجتناب ورز</w:t>
      </w:r>
      <w:r w:rsidR="00B9084A">
        <w:rPr>
          <w:rStyle w:val="Char4"/>
          <w:rtl/>
        </w:rPr>
        <w:t>ی</w:t>
      </w:r>
      <w:r w:rsidRPr="00160189">
        <w:rPr>
          <w:rStyle w:val="Char4"/>
          <w:rtl/>
        </w:rPr>
        <w:t>د، ابودجانه سما</w:t>
      </w:r>
      <w:r w:rsidR="009D063B">
        <w:rPr>
          <w:rStyle w:val="Char4"/>
          <w:rtl/>
        </w:rPr>
        <w:t>ک</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من آن را با حقش م</w:t>
      </w:r>
      <w:r w:rsidR="00A15996">
        <w:rPr>
          <w:rStyle w:val="Char4"/>
          <w:rtl/>
        </w:rPr>
        <w:t>ی</w:t>
      </w:r>
      <w:r w:rsidRPr="00160189">
        <w:rPr>
          <w:rStyle w:val="Char4"/>
          <w:rtl/>
        </w:rPr>
        <w:t>‏گ</w:t>
      </w:r>
      <w:r w:rsidR="00B9084A">
        <w:rPr>
          <w:rStyle w:val="Char4"/>
          <w:rtl/>
        </w:rPr>
        <w:t>ی</w:t>
      </w:r>
      <w:r w:rsidRPr="00160189">
        <w:rPr>
          <w:rStyle w:val="Char4"/>
          <w:rtl/>
        </w:rPr>
        <w:t>رم، و توسط آن سر مشر</w:t>
      </w:r>
      <w:r w:rsidR="009D063B">
        <w:rPr>
          <w:rStyle w:val="Char4"/>
          <w:rtl/>
        </w:rPr>
        <w:t>ک</w:t>
      </w:r>
      <w:r w:rsidR="00B9084A">
        <w:rPr>
          <w:rStyle w:val="Char4"/>
          <w:rtl/>
        </w:rPr>
        <w:t>ی</w:t>
      </w:r>
      <w:r w:rsidR="00B56D1E">
        <w:rPr>
          <w:rStyle w:val="Char4"/>
          <w:rtl/>
        </w:rPr>
        <w:t>ن را قطع نمود</w:t>
      </w:r>
      <w:r w:rsidRPr="00B56D1E">
        <w:rPr>
          <w:rStyle w:val="Char4"/>
          <w:vertAlign w:val="superscript"/>
          <w:rtl/>
        </w:rPr>
        <w:footnoteReference w:id="619"/>
      </w:r>
      <w:r w:rsidR="00B56D1E">
        <w:rPr>
          <w:rStyle w:val="Char4"/>
          <w:rFonts w:hint="cs"/>
          <w:rtl/>
        </w:rPr>
        <w:t>.</w:t>
      </w:r>
      <w:r w:rsidRPr="00160189">
        <w:rPr>
          <w:rStyle w:val="Char4"/>
          <w:rtl/>
        </w:rPr>
        <w:t xml:space="preserve"> ا</w:t>
      </w:r>
      <w:r w:rsidR="00B9084A">
        <w:rPr>
          <w:rStyle w:val="Char4"/>
          <w:rtl/>
        </w:rPr>
        <w:t>ی</w:t>
      </w:r>
      <w:r w:rsidRPr="00160189">
        <w:rPr>
          <w:rStyle w:val="Char4"/>
          <w:rtl/>
        </w:rPr>
        <w:t>ن را مسلم روا</w:t>
      </w:r>
      <w:r w:rsidR="00B9084A">
        <w:rPr>
          <w:rStyle w:val="Char4"/>
          <w:rtl/>
        </w:rPr>
        <w:t>ی</w:t>
      </w:r>
      <w:r w:rsidRPr="00160189">
        <w:rPr>
          <w:rStyle w:val="Char4"/>
          <w:rtl/>
        </w:rPr>
        <w:t>ت نموده.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15/4</w:t>
      </w:r>
      <w:r w:rsidRPr="00160189">
        <w:rPr>
          <w:rStyle w:val="Char4"/>
          <w:rFonts w:hint="cs"/>
          <w:rtl/>
        </w:rPr>
        <w:t>)</w:t>
      </w:r>
      <w:r w:rsidRPr="00160189">
        <w:rPr>
          <w:rStyle w:val="Char4"/>
          <w:rtl/>
        </w:rPr>
        <w:t xml:space="preserve"> آمده، و ابن سعد </w:t>
      </w:r>
      <w:r w:rsidRPr="00160189">
        <w:rPr>
          <w:rStyle w:val="Char4"/>
          <w:rFonts w:hint="cs"/>
          <w:rtl/>
        </w:rPr>
        <w:t>(</w:t>
      </w:r>
      <w:r w:rsidRPr="00160189">
        <w:rPr>
          <w:rStyle w:val="Char4"/>
          <w:rtl/>
        </w:rPr>
        <w:t>101/3</w:t>
      </w:r>
      <w:r w:rsidRPr="00160189">
        <w:rPr>
          <w:rStyle w:val="Char4"/>
          <w:rFonts w:hint="cs"/>
          <w:rtl/>
        </w:rPr>
        <w:t>)</w:t>
      </w:r>
      <w:r w:rsidRPr="00160189">
        <w:rPr>
          <w:rStyle w:val="Char4"/>
          <w:rtl/>
        </w:rPr>
        <w:t xml:space="preserve"> از انس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با معنا</w:t>
      </w:r>
      <w:r w:rsidR="00A15996">
        <w:rPr>
          <w:rStyle w:val="Char4"/>
          <w:rtl/>
        </w:rPr>
        <w:t>ی</w:t>
      </w:r>
      <w:r w:rsidRPr="00160189">
        <w:rPr>
          <w:rStyle w:val="Char4"/>
          <w:rtl/>
        </w:rPr>
        <w:t xml:space="preserve"> آن موضوع را روا</w:t>
      </w:r>
      <w:r w:rsidR="00B9084A">
        <w:rPr>
          <w:rStyle w:val="Char4"/>
          <w:rtl/>
        </w:rPr>
        <w:t>ی</w:t>
      </w:r>
      <w:r w:rsidRPr="00160189">
        <w:rPr>
          <w:rStyle w:val="Char4"/>
          <w:rtl/>
        </w:rPr>
        <w:t xml:space="preserve">ت </w:t>
      </w:r>
      <w:r w:rsidR="009D063B">
        <w:rPr>
          <w:rStyle w:val="Char4"/>
          <w:rtl/>
        </w:rPr>
        <w:t>ک</w:t>
      </w:r>
      <w:r w:rsidRPr="00160189">
        <w:rPr>
          <w:rStyle w:val="Char4"/>
          <w:rtl/>
        </w:rPr>
        <w:t>رده است.</w:t>
      </w:r>
    </w:p>
    <w:p w:rsidR="00797E01" w:rsidRDefault="00797E01" w:rsidP="008D1BC1">
      <w:pPr>
        <w:ind w:firstLine="284"/>
        <w:jc w:val="both"/>
        <w:rPr>
          <w:rStyle w:val="Char4"/>
          <w:rtl/>
        </w:rPr>
      </w:pPr>
      <w:r w:rsidRPr="00160189">
        <w:rPr>
          <w:rStyle w:val="Char4"/>
          <w:rtl/>
        </w:rPr>
        <w:t>بزار از زب</w:t>
      </w:r>
      <w:r w:rsidR="00B9084A">
        <w:rPr>
          <w:rStyle w:val="Char4"/>
          <w:rtl/>
        </w:rPr>
        <w:t>ی</w:t>
      </w:r>
      <w:r w:rsidRPr="00160189">
        <w:rPr>
          <w:rStyle w:val="Char4"/>
          <w:rtl/>
        </w:rPr>
        <w:t>ر بن عوام</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روز احد شمش</w:t>
      </w:r>
      <w:r w:rsidR="00B9084A">
        <w:rPr>
          <w:rStyle w:val="Char4"/>
          <w:rtl/>
        </w:rPr>
        <w:t>ی</w:t>
      </w:r>
      <w:r w:rsidRPr="00160189">
        <w:rPr>
          <w:rStyle w:val="Char4"/>
          <w:rtl/>
        </w:rPr>
        <w:t>ر</w:t>
      </w:r>
      <w:r w:rsidR="00A15996">
        <w:rPr>
          <w:rStyle w:val="Char4"/>
          <w:rtl/>
        </w:rPr>
        <w:t>ی</w:t>
      </w:r>
      <w:r w:rsidRPr="00160189">
        <w:rPr>
          <w:rStyle w:val="Char4"/>
          <w:rtl/>
        </w:rPr>
        <w:t xml:space="preserve"> را پ</w:t>
      </w:r>
      <w:r w:rsidR="00B9084A">
        <w:rPr>
          <w:rStyle w:val="Char4"/>
          <w:rtl/>
        </w:rPr>
        <w:t>ی</w:t>
      </w:r>
      <w:r w:rsidRPr="00160189">
        <w:rPr>
          <w:rStyle w:val="Char4"/>
          <w:rtl/>
        </w:rPr>
        <w:t>ش</w:t>
      </w:r>
      <w:r w:rsidR="009D063B">
        <w:rPr>
          <w:rStyle w:val="Char4"/>
          <w:rtl/>
        </w:rPr>
        <w:t>ک</w:t>
      </w:r>
      <w:r w:rsidRPr="00160189">
        <w:rPr>
          <w:rStyle w:val="Char4"/>
          <w:rtl/>
        </w:rPr>
        <w:t>ش نمود و گفت: «</w:t>
      </w:r>
      <w:r w:rsidR="009D063B">
        <w:rPr>
          <w:rStyle w:val="Char4"/>
          <w:rtl/>
        </w:rPr>
        <w:t>ک</w:t>
      </w:r>
      <w:r w:rsidR="00A15996">
        <w:rPr>
          <w:rStyle w:val="Char4"/>
          <w:rtl/>
        </w:rPr>
        <w:t>ی</w:t>
      </w:r>
      <w:r w:rsidRPr="00160189">
        <w:rPr>
          <w:rStyle w:val="Char4"/>
          <w:rtl/>
        </w:rPr>
        <w:t xml:space="preserve"> ا</w:t>
      </w:r>
      <w:r w:rsidR="00B9084A">
        <w:rPr>
          <w:rStyle w:val="Char4"/>
          <w:rtl/>
        </w:rPr>
        <w:t>ی</w:t>
      </w:r>
      <w:r w:rsidRPr="00160189">
        <w:rPr>
          <w:rStyle w:val="Char4"/>
          <w:rtl/>
        </w:rPr>
        <w:t>ن شمش</w:t>
      </w:r>
      <w:r w:rsidR="00B9084A">
        <w:rPr>
          <w:rStyle w:val="Char4"/>
          <w:rtl/>
        </w:rPr>
        <w:t>ی</w:t>
      </w:r>
      <w:r w:rsidRPr="00160189">
        <w:rPr>
          <w:rStyle w:val="Char4"/>
          <w:rtl/>
        </w:rPr>
        <w:t>ر را به حقش م</w:t>
      </w:r>
      <w:r w:rsidR="00A15996">
        <w:rPr>
          <w:rStyle w:val="Char4"/>
          <w:rtl/>
        </w:rPr>
        <w:t>ی</w:t>
      </w:r>
      <w:r w:rsidRPr="00160189">
        <w:rPr>
          <w:rStyle w:val="Char4"/>
          <w:rtl/>
        </w:rPr>
        <w:t>‏گ</w:t>
      </w:r>
      <w:r w:rsidR="00B9084A">
        <w:rPr>
          <w:rStyle w:val="Char4"/>
          <w:rtl/>
        </w:rPr>
        <w:t>ی</w:t>
      </w:r>
      <w:r w:rsidRPr="00160189">
        <w:rPr>
          <w:rStyle w:val="Char4"/>
          <w:rtl/>
        </w:rPr>
        <w:t>رد؟» ابودجانه سما</w:t>
      </w:r>
      <w:r w:rsidR="009D063B">
        <w:rPr>
          <w:rStyle w:val="Char4"/>
          <w:rtl/>
        </w:rPr>
        <w:t>ک</w:t>
      </w:r>
      <w:r w:rsidRPr="00160189">
        <w:rPr>
          <w:rStyle w:val="Char4"/>
          <w:rtl/>
        </w:rPr>
        <w:t xml:space="preserve"> بن خرشه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برخاست و گفت: ا</w:t>
      </w:r>
      <w:r w:rsidR="00A15996">
        <w:rPr>
          <w:rStyle w:val="Char4"/>
          <w:rtl/>
        </w:rPr>
        <w:t>ی</w:t>
      </w:r>
      <w:r w:rsidRPr="00160189">
        <w:rPr>
          <w:rStyle w:val="Char4"/>
          <w:rtl/>
        </w:rPr>
        <w:t xml:space="preserve"> رسول خدا، من آن را با حقش م</w:t>
      </w:r>
      <w:r w:rsidR="00A15996">
        <w:rPr>
          <w:rStyle w:val="Char4"/>
          <w:rtl/>
        </w:rPr>
        <w:t>ی</w:t>
      </w:r>
      <w:r w:rsidRPr="00160189">
        <w:rPr>
          <w:rStyle w:val="Char4"/>
          <w:rtl/>
        </w:rPr>
        <w:t>‏گ</w:t>
      </w:r>
      <w:r w:rsidR="00B9084A">
        <w:rPr>
          <w:rStyle w:val="Char4"/>
          <w:rtl/>
        </w:rPr>
        <w:t>ی</w:t>
      </w:r>
      <w:r w:rsidRPr="00160189">
        <w:rPr>
          <w:rStyle w:val="Char4"/>
          <w:rtl/>
        </w:rPr>
        <w:t>رم، حق آن چ</w:t>
      </w:r>
      <w:r w:rsidR="00B9084A">
        <w:rPr>
          <w:rStyle w:val="Char4"/>
          <w:rtl/>
        </w:rPr>
        <w:t>ی</w:t>
      </w:r>
      <w:r w:rsidRPr="00160189">
        <w:rPr>
          <w:rStyle w:val="Char4"/>
          <w:rtl/>
        </w:rPr>
        <w:t>ست؟ م</w:t>
      </w:r>
      <w:r w:rsidR="00A15996">
        <w:rPr>
          <w:rStyle w:val="Char4"/>
          <w:rtl/>
        </w:rPr>
        <w:t>ی</w:t>
      </w:r>
      <w:r w:rsidRPr="00160189">
        <w:rPr>
          <w:rStyle w:val="Char4"/>
          <w:rtl/>
        </w:rPr>
        <w:t>‏گو</w:t>
      </w:r>
      <w:r w:rsidR="00B9084A">
        <w:rPr>
          <w:rStyle w:val="Char4"/>
          <w:rtl/>
        </w:rPr>
        <w:t>ی</w:t>
      </w:r>
      <w:r w:rsidRPr="00160189">
        <w:rPr>
          <w:rStyle w:val="Char4"/>
          <w:rtl/>
        </w:rPr>
        <w:t>د: آن را به و</w:t>
      </w:r>
      <w:r w:rsidR="00A15996">
        <w:rPr>
          <w:rStyle w:val="Char4"/>
          <w:rtl/>
        </w:rPr>
        <w:t>ی</w:t>
      </w:r>
      <w:r w:rsidRPr="00160189">
        <w:rPr>
          <w:rStyle w:val="Char4"/>
          <w:rtl/>
        </w:rPr>
        <w:t xml:space="preserve"> داد. بعد او ب</w:t>
      </w:r>
      <w:r w:rsidR="00B9084A">
        <w:rPr>
          <w:rStyle w:val="Char4"/>
          <w:rtl/>
        </w:rPr>
        <w:t>ی</w:t>
      </w:r>
      <w:r w:rsidRPr="00160189">
        <w:rPr>
          <w:rStyle w:val="Char4"/>
          <w:rtl/>
        </w:rPr>
        <w:t>رون رفت و من دنبالش نمودم، و به هر چ</w:t>
      </w:r>
      <w:r w:rsidR="00B9084A">
        <w:rPr>
          <w:rStyle w:val="Char4"/>
          <w:rtl/>
        </w:rPr>
        <w:t>ی</w:t>
      </w:r>
      <w:r w:rsidRPr="00160189">
        <w:rPr>
          <w:rStyle w:val="Char4"/>
          <w:rtl/>
        </w:rPr>
        <w:t>ز</w:t>
      </w:r>
      <w:r w:rsidR="00A15996">
        <w:rPr>
          <w:rStyle w:val="Char4"/>
          <w:rtl/>
        </w:rPr>
        <w:t>ی</w:t>
      </w:r>
      <w:r w:rsidRPr="00160189">
        <w:rPr>
          <w:rStyle w:val="Char4"/>
          <w:rtl/>
        </w:rPr>
        <w:t xml:space="preserve"> </w:t>
      </w:r>
      <w:r w:rsidR="009D063B">
        <w:rPr>
          <w:rStyle w:val="Char4"/>
          <w:rtl/>
        </w:rPr>
        <w:t>ک</w:t>
      </w:r>
      <w:r w:rsidRPr="00160189">
        <w:rPr>
          <w:rStyle w:val="Char4"/>
          <w:rtl/>
        </w:rPr>
        <w:t>ه م</w:t>
      </w:r>
      <w:r w:rsidR="00A15996">
        <w:rPr>
          <w:rStyle w:val="Char4"/>
          <w:rtl/>
        </w:rPr>
        <w:t>ی</w:t>
      </w:r>
      <w:r w:rsidRPr="00160189">
        <w:rPr>
          <w:rStyle w:val="Char4"/>
          <w:rtl/>
        </w:rPr>
        <w:t>‏گذشت آن را شق نموده و م</w:t>
      </w:r>
      <w:r w:rsidR="00A15996">
        <w:rPr>
          <w:rStyle w:val="Char4"/>
          <w:rtl/>
        </w:rPr>
        <w:t>ی</w:t>
      </w:r>
      <w:r w:rsidRPr="00160189">
        <w:rPr>
          <w:rStyle w:val="Char4"/>
          <w:rtl/>
        </w:rPr>
        <w:t>‏در</w:t>
      </w:r>
      <w:r w:rsidR="00B9084A">
        <w:rPr>
          <w:rStyle w:val="Char4"/>
          <w:rtl/>
        </w:rPr>
        <w:t>ی</w:t>
      </w:r>
      <w:r w:rsidRPr="00160189">
        <w:rPr>
          <w:rStyle w:val="Char4"/>
          <w:rtl/>
        </w:rPr>
        <w:t>دش، و نزد زنان</w:t>
      </w:r>
      <w:r w:rsidR="00A15996">
        <w:rPr>
          <w:rStyle w:val="Char4"/>
          <w:rtl/>
        </w:rPr>
        <w:t>ی</w:t>
      </w:r>
      <w:r w:rsidRPr="00160189">
        <w:rPr>
          <w:rStyle w:val="Char4"/>
          <w:rtl/>
        </w:rPr>
        <w:t xml:space="preserve"> آمد </w:t>
      </w:r>
      <w:r w:rsidR="009D063B">
        <w:rPr>
          <w:rStyle w:val="Char4"/>
          <w:rtl/>
        </w:rPr>
        <w:t>ک</w:t>
      </w:r>
      <w:r w:rsidRPr="00160189">
        <w:rPr>
          <w:rStyle w:val="Char4"/>
          <w:rtl/>
        </w:rPr>
        <w:t xml:space="preserve">ه در دامنه </w:t>
      </w:r>
      <w:r w:rsidR="009D063B">
        <w:rPr>
          <w:rStyle w:val="Char4"/>
          <w:rtl/>
        </w:rPr>
        <w:t>ک</w:t>
      </w:r>
      <w:r w:rsidRPr="00160189">
        <w:rPr>
          <w:rStyle w:val="Char4"/>
          <w:rtl/>
        </w:rPr>
        <w:t>وه قرار داشتند، و هند همراه</w:t>
      </w:r>
      <w:r w:rsidR="001C48E8">
        <w:rPr>
          <w:rStyle w:val="Char4"/>
          <w:rtl/>
        </w:rPr>
        <w:t xml:space="preserve">‌شان </w:t>
      </w:r>
      <w:r w:rsidRPr="00160189">
        <w:rPr>
          <w:rStyle w:val="Char4"/>
          <w:rtl/>
        </w:rPr>
        <w:t>بود، و م</w:t>
      </w:r>
      <w:r w:rsidR="00A15996">
        <w:rPr>
          <w:rStyle w:val="Char4"/>
          <w:rtl/>
        </w:rPr>
        <w:t>ی</w:t>
      </w:r>
      <w:r w:rsidR="000E7784">
        <w:rPr>
          <w:rStyle w:val="Char4"/>
          <w:rtl/>
        </w:rPr>
        <w:t>‏گفت: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08"/>
        <w:gridCol w:w="3261"/>
      </w:tblGrid>
      <w:tr w:rsidR="000E7784" w:rsidTr="000E7784">
        <w:tc>
          <w:tcPr>
            <w:tcW w:w="3119" w:type="dxa"/>
          </w:tcPr>
          <w:p w:rsidR="000E7784" w:rsidRPr="000E7784" w:rsidRDefault="000E7784" w:rsidP="000E7784">
            <w:pPr>
              <w:pStyle w:val="a4"/>
              <w:ind w:firstLine="0"/>
              <w:rPr>
                <w:rStyle w:val="Char4"/>
                <w:sz w:val="2"/>
                <w:szCs w:val="2"/>
                <w:rtl/>
              </w:rPr>
            </w:pPr>
            <w:r w:rsidRPr="00A3125E">
              <w:rPr>
                <w:rtl/>
              </w:rPr>
              <w:t>نحن بنات طارق</w:t>
            </w:r>
            <w:r>
              <w:rPr>
                <w:rFonts w:hint="cs"/>
                <w:rtl/>
              </w:rPr>
              <w:br/>
            </w:r>
          </w:p>
        </w:tc>
        <w:tc>
          <w:tcPr>
            <w:tcW w:w="708" w:type="dxa"/>
          </w:tcPr>
          <w:p w:rsidR="000E7784" w:rsidRDefault="000E7784" w:rsidP="000E7784">
            <w:pPr>
              <w:pStyle w:val="a4"/>
              <w:rPr>
                <w:rStyle w:val="Char4"/>
                <w:rtl/>
              </w:rPr>
            </w:pPr>
          </w:p>
        </w:tc>
        <w:tc>
          <w:tcPr>
            <w:tcW w:w="3261" w:type="dxa"/>
          </w:tcPr>
          <w:p w:rsidR="000E7784" w:rsidRPr="000E7784" w:rsidRDefault="000E7784" w:rsidP="000E7784">
            <w:pPr>
              <w:pStyle w:val="a4"/>
              <w:ind w:firstLine="0"/>
              <w:rPr>
                <w:rStyle w:val="Char4"/>
                <w:sz w:val="2"/>
                <w:szCs w:val="2"/>
                <w:rtl/>
              </w:rPr>
            </w:pPr>
            <w:r w:rsidRPr="00A3125E">
              <w:rPr>
                <w:rtl/>
              </w:rPr>
              <w:t>نمش</w:t>
            </w:r>
            <w:r>
              <w:rPr>
                <w:rFonts w:hint="cs"/>
                <w:rtl/>
              </w:rPr>
              <w:t>ي</w:t>
            </w:r>
            <w:r w:rsidRPr="00A3125E">
              <w:rPr>
                <w:rtl/>
              </w:rPr>
              <w:t xml:space="preserve"> على النم</w:t>
            </w:r>
            <w:r>
              <w:rPr>
                <w:rFonts w:hint="cs"/>
                <w:rtl/>
              </w:rPr>
              <w:t>ـ</w:t>
            </w:r>
            <w:r w:rsidRPr="00A3125E">
              <w:rPr>
                <w:rtl/>
              </w:rPr>
              <w:t>ارق</w:t>
            </w:r>
            <w:r>
              <w:rPr>
                <w:rFonts w:hint="cs"/>
                <w:rtl/>
              </w:rPr>
              <w:br/>
            </w:r>
          </w:p>
        </w:tc>
      </w:tr>
      <w:tr w:rsidR="000E7784" w:rsidTr="000E7784">
        <w:tc>
          <w:tcPr>
            <w:tcW w:w="3119" w:type="dxa"/>
          </w:tcPr>
          <w:p w:rsidR="000E7784" w:rsidRPr="000E7784" w:rsidRDefault="000E7784" w:rsidP="000E7784">
            <w:pPr>
              <w:pStyle w:val="a4"/>
              <w:ind w:firstLine="0"/>
              <w:rPr>
                <w:rStyle w:val="Char4"/>
                <w:sz w:val="2"/>
                <w:szCs w:val="2"/>
                <w:rtl/>
              </w:rPr>
            </w:pPr>
            <w:r w:rsidRPr="00A3125E">
              <w:rPr>
                <w:rtl/>
              </w:rPr>
              <w:t>وال</w:t>
            </w:r>
            <w:r>
              <w:rPr>
                <w:rFonts w:hint="cs"/>
                <w:rtl/>
              </w:rPr>
              <w:t>ـ</w:t>
            </w:r>
            <w:r>
              <w:rPr>
                <w:rtl/>
              </w:rPr>
              <w:t>مسك ف</w:t>
            </w:r>
            <w:r>
              <w:rPr>
                <w:rFonts w:hint="cs"/>
                <w:rtl/>
              </w:rPr>
              <w:t>ي</w:t>
            </w:r>
            <w:r w:rsidRPr="00A3125E">
              <w:rPr>
                <w:rtl/>
              </w:rPr>
              <w:t xml:space="preserve"> ال</w:t>
            </w:r>
            <w:r>
              <w:rPr>
                <w:rFonts w:hint="cs"/>
                <w:rtl/>
              </w:rPr>
              <w:t>ـ</w:t>
            </w:r>
            <w:r w:rsidRPr="00A3125E">
              <w:rPr>
                <w:rtl/>
              </w:rPr>
              <w:t>مفارق</w:t>
            </w:r>
            <w:r>
              <w:rPr>
                <w:rFonts w:hint="cs"/>
                <w:rtl/>
              </w:rPr>
              <w:br/>
            </w:r>
          </w:p>
        </w:tc>
        <w:tc>
          <w:tcPr>
            <w:tcW w:w="708" w:type="dxa"/>
          </w:tcPr>
          <w:p w:rsidR="000E7784" w:rsidRDefault="000E7784" w:rsidP="000E7784">
            <w:pPr>
              <w:pStyle w:val="a4"/>
              <w:rPr>
                <w:rStyle w:val="Char4"/>
                <w:rtl/>
              </w:rPr>
            </w:pPr>
          </w:p>
        </w:tc>
        <w:tc>
          <w:tcPr>
            <w:tcW w:w="3261" w:type="dxa"/>
          </w:tcPr>
          <w:p w:rsidR="000E7784" w:rsidRPr="000E7784" w:rsidRDefault="000E7784" w:rsidP="000E7784">
            <w:pPr>
              <w:pStyle w:val="a4"/>
              <w:ind w:firstLine="0"/>
              <w:rPr>
                <w:rStyle w:val="Char4"/>
                <w:sz w:val="2"/>
                <w:szCs w:val="2"/>
                <w:rtl/>
              </w:rPr>
            </w:pPr>
            <w:r w:rsidRPr="00A3125E">
              <w:rPr>
                <w:rtl/>
              </w:rPr>
              <w:t>ان تقبلو انعانق</w:t>
            </w:r>
            <w:r>
              <w:rPr>
                <w:rFonts w:hint="cs"/>
                <w:rtl/>
              </w:rPr>
              <w:br/>
            </w:r>
          </w:p>
        </w:tc>
      </w:tr>
      <w:tr w:rsidR="000E7784" w:rsidTr="000E7784">
        <w:tc>
          <w:tcPr>
            <w:tcW w:w="3119" w:type="dxa"/>
          </w:tcPr>
          <w:p w:rsidR="000E7784" w:rsidRPr="000E7784" w:rsidRDefault="000E7784" w:rsidP="000E7784">
            <w:pPr>
              <w:pStyle w:val="a4"/>
              <w:ind w:firstLine="0"/>
              <w:rPr>
                <w:rStyle w:val="Char4"/>
                <w:sz w:val="2"/>
                <w:szCs w:val="2"/>
                <w:rtl/>
              </w:rPr>
            </w:pPr>
            <w:r w:rsidRPr="00A3125E">
              <w:rPr>
                <w:rtl/>
              </w:rPr>
              <w:t>او تدبروا نفارق</w:t>
            </w:r>
            <w:r>
              <w:rPr>
                <w:rFonts w:hint="cs"/>
                <w:rtl/>
              </w:rPr>
              <w:br/>
            </w:r>
          </w:p>
        </w:tc>
        <w:tc>
          <w:tcPr>
            <w:tcW w:w="708" w:type="dxa"/>
          </w:tcPr>
          <w:p w:rsidR="000E7784" w:rsidRDefault="000E7784" w:rsidP="000E7784">
            <w:pPr>
              <w:pStyle w:val="a4"/>
              <w:rPr>
                <w:rStyle w:val="Char4"/>
                <w:rtl/>
              </w:rPr>
            </w:pPr>
          </w:p>
        </w:tc>
        <w:tc>
          <w:tcPr>
            <w:tcW w:w="3261" w:type="dxa"/>
          </w:tcPr>
          <w:p w:rsidR="000E7784" w:rsidRPr="000E7784" w:rsidRDefault="000E7784" w:rsidP="000E7784">
            <w:pPr>
              <w:pStyle w:val="a4"/>
              <w:ind w:firstLine="0"/>
              <w:rPr>
                <w:rStyle w:val="Char4"/>
                <w:sz w:val="2"/>
                <w:szCs w:val="2"/>
                <w:rtl/>
              </w:rPr>
            </w:pPr>
            <w:r>
              <w:rPr>
                <w:rtl/>
              </w:rPr>
              <w:t>فراق غير وامق</w:t>
            </w:r>
            <w:r>
              <w:rPr>
                <w:rFonts w:hint="cs"/>
                <w:rtl/>
              </w:rPr>
              <w:br/>
            </w:r>
          </w:p>
        </w:tc>
      </w:tr>
    </w:tbl>
    <w:p w:rsidR="00797E01" w:rsidRPr="00160189" w:rsidRDefault="00797E01" w:rsidP="008D1BC1">
      <w:pPr>
        <w:ind w:firstLine="284"/>
        <w:jc w:val="both"/>
        <w:rPr>
          <w:rStyle w:val="Char4"/>
          <w:rtl/>
        </w:rPr>
      </w:pPr>
      <w:r w:rsidRPr="00B56D1E">
        <w:rPr>
          <w:rStyle w:val="Char5"/>
          <w:rtl/>
        </w:rPr>
        <w:t>ابودجانه گفت</w:t>
      </w:r>
      <w:r w:rsidRPr="00160189">
        <w:rPr>
          <w:rStyle w:val="Char4"/>
          <w:rtl/>
        </w:rPr>
        <w:t>: بر و</w:t>
      </w:r>
      <w:r w:rsidR="00A15996">
        <w:rPr>
          <w:rStyle w:val="Char4"/>
          <w:rtl/>
        </w:rPr>
        <w:t>ی</w:t>
      </w:r>
      <w:r w:rsidRPr="00160189">
        <w:rPr>
          <w:rStyle w:val="Char4"/>
          <w:rtl/>
        </w:rPr>
        <w:t xml:space="preserve"> حمله نمودم، و او به طرف صحرا فر</w:t>
      </w:r>
      <w:r w:rsidR="00B9084A">
        <w:rPr>
          <w:rStyle w:val="Char4"/>
          <w:rtl/>
        </w:rPr>
        <w:t>ی</w:t>
      </w:r>
      <w:r w:rsidRPr="00160189">
        <w:rPr>
          <w:rStyle w:val="Char4"/>
          <w:rtl/>
        </w:rPr>
        <w:t xml:space="preserve">اد </w:t>
      </w:r>
      <w:r w:rsidR="009D063B">
        <w:rPr>
          <w:rStyle w:val="Char4"/>
          <w:rtl/>
        </w:rPr>
        <w:t>ک</w:t>
      </w:r>
      <w:r w:rsidRPr="00160189">
        <w:rPr>
          <w:rStyle w:val="Char4"/>
          <w:rtl/>
        </w:rPr>
        <w:t>ش</w:t>
      </w:r>
      <w:r w:rsidR="00B9084A">
        <w:rPr>
          <w:rStyle w:val="Char4"/>
          <w:rtl/>
        </w:rPr>
        <w:t>ی</w:t>
      </w:r>
      <w:r w:rsidRPr="00160189">
        <w:rPr>
          <w:rStyle w:val="Char4"/>
          <w:rtl/>
        </w:rPr>
        <w:t>د، ول</w:t>
      </w:r>
      <w:r w:rsidR="00A15996">
        <w:rPr>
          <w:rStyle w:val="Char4"/>
          <w:rtl/>
        </w:rPr>
        <w:t>ی</w:t>
      </w:r>
      <w:r w:rsidRPr="00160189">
        <w:rPr>
          <w:rStyle w:val="Char4"/>
          <w:rtl/>
        </w:rPr>
        <w:t xml:space="preserve"> </w:t>
      </w:r>
      <w:r w:rsidR="009D063B">
        <w:rPr>
          <w:rStyle w:val="Char4"/>
          <w:rtl/>
        </w:rPr>
        <w:t>ک</w:t>
      </w:r>
      <w:r w:rsidRPr="00160189">
        <w:rPr>
          <w:rStyle w:val="Char4"/>
          <w:rtl/>
        </w:rPr>
        <w:t>س</w:t>
      </w:r>
      <w:r w:rsidR="00A15996">
        <w:rPr>
          <w:rStyle w:val="Char4"/>
          <w:rtl/>
        </w:rPr>
        <w:t>ی</w:t>
      </w:r>
      <w:r w:rsidRPr="00160189">
        <w:rPr>
          <w:rStyle w:val="Char4"/>
          <w:rtl/>
        </w:rPr>
        <w:t xml:space="preserve"> پاسخش نداد، و از و</w:t>
      </w:r>
      <w:r w:rsidR="00A15996">
        <w:rPr>
          <w:rStyle w:val="Char4"/>
          <w:rtl/>
        </w:rPr>
        <w:t>ی</w:t>
      </w:r>
      <w:r w:rsidRPr="00160189">
        <w:rPr>
          <w:rStyle w:val="Char4"/>
          <w:rtl/>
        </w:rPr>
        <w:t xml:space="preserve"> برگشتم. (راو</w:t>
      </w:r>
      <w:r w:rsidR="00A15996">
        <w:rPr>
          <w:rStyle w:val="Char4"/>
          <w:rtl/>
        </w:rPr>
        <w:t>ی</w:t>
      </w:r>
      <w:r w:rsidRPr="00160189">
        <w:rPr>
          <w:rStyle w:val="Char4"/>
          <w:rtl/>
        </w:rPr>
        <w:t xml:space="preserve"> گو</w:t>
      </w:r>
      <w:r w:rsidR="00B9084A">
        <w:rPr>
          <w:rStyle w:val="Char4"/>
          <w:rtl/>
        </w:rPr>
        <w:t>ی</w:t>
      </w:r>
      <w:r w:rsidRPr="00160189">
        <w:rPr>
          <w:rStyle w:val="Char4"/>
          <w:rtl/>
        </w:rPr>
        <w:t>د) به و</w:t>
      </w:r>
      <w:r w:rsidR="00A15996">
        <w:rPr>
          <w:rStyle w:val="Char4"/>
          <w:rtl/>
        </w:rPr>
        <w:t>ی</w:t>
      </w:r>
      <w:r w:rsidRPr="00160189">
        <w:rPr>
          <w:rStyle w:val="Char4"/>
          <w:rtl/>
        </w:rPr>
        <w:t xml:space="preserve"> گفتم: همه </w:t>
      </w:r>
      <w:r w:rsidR="009D063B">
        <w:rPr>
          <w:rStyle w:val="Char4"/>
          <w:rtl/>
        </w:rPr>
        <w:t>ک</w:t>
      </w:r>
      <w:r w:rsidRPr="00160189">
        <w:rPr>
          <w:rStyle w:val="Char4"/>
          <w:rtl/>
        </w:rPr>
        <w:t>ارها</w:t>
      </w:r>
      <w:r w:rsidR="00B9084A">
        <w:rPr>
          <w:rStyle w:val="Char4"/>
          <w:rtl/>
        </w:rPr>
        <w:t>ی</w:t>
      </w:r>
      <w:r w:rsidRPr="00160189">
        <w:rPr>
          <w:rStyle w:val="Char4"/>
          <w:rtl/>
        </w:rPr>
        <w:t>ت را د</w:t>
      </w:r>
      <w:r w:rsidR="00B9084A">
        <w:rPr>
          <w:rStyle w:val="Char4"/>
          <w:rtl/>
        </w:rPr>
        <w:t>ی</w:t>
      </w:r>
      <w:r w:rsidRPr="00160189">
        <w:rPr>
          <w:rStyle w:val="Char4"/>
          <w:rtl/>
        </w:rPr>
        <w:t>دم و خوشم آمد، غ</w:t>
      </w:r>
      <w:r w:rsidR="00B9084A">
        <w:rPr>
          <w:rStyle w:val="Char4"/>
          <w:rtl/>
        </w:rPr>
        <w:t>ی</w:t>
      </w:r>
      <w:r w:rsidRPr="00160189">
        <w:rPr>
          <w:rStyle w:val="Char4"/>
          <w:rtl/>
        </w:rPr>
        <w:t>ر از ا</w:t>
      </w:r>
      <w:r w:rsidR="00B9084A">
        <w:rPr>
          <w:rStyle w:val="Char4"/>
          <w:rtl/>
        </w:rPr>
        <w:t>ی</w:t>
      </w:r>
      <w:r w:rsidRPr="00160189">
        <w:rPr>
          <w:rStyle w:val="Char4"/>
          <w:rtl/>
        </w:rPr>
        <w:t xml:space="preserve">ن </w:t>
      </w:r>
      <w:r w:rsidR="009D063B">
        <w:rPr>
          <w:rStyle w:val="Char4"/>
          <w:rtl/>
        </w:rPr>
        <w:t>ک</w:t>
      </w:r>
      <w:r w:rsidRPr="00160189">
        <w:rPr>
          <w:rStyle w:val="Char4"/>
          <w:rtl/>
        </w:rPr>
        <w:t>ه تو آن زن را ن</w:t>
      </w:r>
      <w:r w:rsidR="009D063B">
        <w:rPr>
          <w:rStyle w:val="Char4"/>
          <w:rtl/>
        </w:rPr>
        <w:t>ک</w:t>
      </w:r>
      <w:r w:rsidRPr="00160189">
        <w:rPr>
          <w:rStyle w:val="Char4"/>
          <w:rtl/>
        </w:rPr>
        <w:t>شت</w:t>
      </w:r>
      <w:r w:rsidR="00A15996">
        <w:rPr>
          <w:rStyle w:val="Char4"/>
          <w:rtl/>
        </w:rPr>
        <w:t>ی</w:t>
      </w:r>
      <w:r w:rsidRPr="00160189">
        <w:rPr>
          <w:rStyle w:val="Char4"/>
          <w:rtl/>
        </w:rPr>
        <w:t>. گفت: و</w:t>
      </w:r>
      <w:r w:rsidR="00A15996">
        <w:rPr>
          <w:rStyle w:val="Char4"/>
          <w:rtl/>
        </w:rPr>
        <w:t>ی</w:t>
      </w:r>
      <w:r w:rsidRPr="00160189">
        <w:rPr>
          <w:rStyle w:val="Char4"/>
          <w:rtl/>
        </w:rPr>
        <w:t xml:space="preserve"> فر</w:t>
      </w:r>
      <w:r w:rsidR="00B9084A">
        <w:rPr>
          <w:rStyle w:val="Char4"/>
          <w:rtl/>
        </w:rPr>
        <w:t>ی</w:t>
      </w:r>
      <w:r w:rsidRPr="00160189">
        <w:rPr>
          <w:rStyle w:val="Char4"/>
          <w:rtl/>
        </w:rPr>
        <w:t xml:space="preserve">اد </w:t>
      </w:r>
      <w:r w:rsidR="009D063B">
        <w:rPr>
          <w:rStyle w:val="Char4"/>
          <w:rtl/>
        </w:rPr>
        <w:t>ک</w:t>
      </w:r>
      <w:r w:rsidRPr="00160189">
        <w:rPr>
          <w:rStyle w:val="Char4"/>
          <w:rtl/>
        </w:rPr>
        <w:t>ش</w:t>
      </w:r>
      <w:r w:rsidR="00B9084A">
        <w:rPr>
          <w:rStyle w:val="Char4"/>
          <w:rtl/>
        </w:rPr>
        <w:t>ی</w:t>
      </w:r>
      <w:r w:rsidRPr="00160189">
        <w:rPr>
          <w:rStyle w:val="Char4"/>
          <w:rtl/>
        </w:rPr>
        <w:t>د، ول</w:t>
      </w:r>
      <w:r w:rsidR="00A15996">
        <w:rPr>
          <w:rStyle w:val="Char4"/>
          <w:rtl/>
        </w:rPr>
        <w:t>ی</w:t>
      </w:r>
      <w:r w:rsidRPr="00160189">
        <w:rPr>
          <w:rStyle w:val="Char4"/>
          <w:rtl/>
        </w:rPr>
        <w:t xml:space="preserve"> </w:t>
      </w:r>
      <w:r w:rsidR="009D063B">
        <w:rPr>
          <w:rStyle w:val="Char4"/>
          <w:rtl/>
        </w:rPr>
        <w:t>ک</w:t>
      </w:r>
      <w:r w:rsidRPr="00160189">
        <w:rPr>
          <w:rStyle w:val="Char4"/>
          <w:rtl/>
        </w:rPr>
        <w:t>س</w:t>
      </w:r>
      <w:r w:rsidR="00A15996">
        <w:rPr>
          <w:rStyle w:val="Char4"/>
          <w:rtl/>
        </w:rPr>
        <w:t>ی</w:t>
      </w:r>
      <w:r w:rsidRPr="00160189">
        <w:rPr>
          <w:rStyle w:val="Char4"/>
          <w:rtl/>
        </w:rPr>
        <w:t xml:space="preserve"> به او پاسخ نداد، و من هم خوب ندانستم </w:t>
      </w:r>
      <w:r w:rsidR="009D063B">
        <w:rPr>
          <w:rStyle w:val="Char4"/>
          <w:rtl/>
        </w:rPr>
        <w:t>ک</w:t>
      </w:r>
      <w:r w:rsidRPr="00160189">
        <w:rPr>
          <w:rStyle w:val="Char4"/>
          <w:rtl/>
        </w:rPr>
        <w:t>ه با شمش</w:t>
      </w:r>
      <w:r w:rsidR="00B9084A">
        <w:rPr>
          <w:rStyle w:val="Char4"/>
          <w:rtl/>
        </w:rPr>
        <w:t>ی</w:t>
      </w:r>
      <w:r w:rsidRPr="00160189">
        <w:rPr>
          <w:rStyle w:val="Char4"/>
          <w:rtl/>
        </w:rPr>
        <w:t>ر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زن</w:t>
      </w:r>
      <w:r w:rsidR="00A15996">
        <w:rPr>
          <w:rStyle w:val="Char4"/>
          <w:rtl/>
        </w:rPr>
        <w:t>ی</w:t>
      </w:r>
      <w:r w:rsidRPr="00160189">
        <w:rPr>
          <w:rStyle w:val="Char4"/>
          <w:rtl/>
        </w:rPr>
        <w:t xml:space="preserve"> را بزنم </w:t>
      </w:r>
      <w:r w:rsidR="009D063B">
        <w:rPr>
          <w:rStyle w:val="Char4"/>
          <w:rtl/>
        </w:rPr>
        <w:t>ک</w:t>
      </w:r>
      <w:r w:rsidRPr="00160189">
        <w:rPr>
          <w:rStyle w:val="Char4"/>
          <w:rtl/>
        </w:rPr>
        <w:t>ه از مدد</w:t>
      </w:r>
      <w:r w:rsidR="009D063B">
        <w:rPr>
          <w:rStyle w:val="Char4"/>
          <w:rtl/>
        </w:rPr>
        <w:t>ک</w:t>
      </w:r>
      <w:r w:rsidRPr="00160189">
        <w:rPr>
          <w:rStyle w:val="Char4"/>
          <w:rtl/>
        </w:rPr>
        <w:t>ار</w:t>
      </w:r>
      <w:r w:rsidR="00A15996">
        <w:rPr>
          <w:rStyle w:val="Char4"/>
          <w:rtl/>
        </w:rPr>
        <w:t>ی</w:t>
      </w:r>
      <w:r w:rsidRPr="00160189">
        <w:rPr>
          <w:rStyle w:val="Char4"/>
          <w:rtl/>
        </w:rPr>
        <w:t xml:space="preserve"> برخوردار نبود.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109/6</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رجال آن ثقه‏اند.</w:t>
      </w:r>
    </w:p>
    <w:p w:rsidR="00797E01" w:rsidRPr="00160189" w:rsidRDefault="00797E01" w:rsidP="008D1BC1">
      <w:pPr>
        <w:ind w:firstLine="284"/>
        <w:jc w:val="both"/>
        <w:rPr>
          <w:rStyle w:val="Char4"/>
          <w:rtl/>
        </w:rPr>
      </w:pPr>
      <w:r w:rsidRPr="00160189">
        <w:rPr>
          <w:rStyle w:val="Char4"/>
          <w:rtl/>
        </w:rPr>
        <w:t>حا</w:t>
      </w:r>
      <w:r w:rsidR="009D063B">
        <w:rPr>
          <w:rStyle w:val="Char4"/>
          <w:rtl/>
        </w:rPr>
        <w:t>ک</w:t>
      </w:r>
      <w:r w:rsidRPr="00160189">
        <w:rPr>
          <w:rStyle w:val="Char4"/>
          <w:rtl/>
        </w:rPr>
        <w:t xml:space="preserve">م </w:t>
      </w:r>
      <w:r w:rsidRPr="00160189">
        <w:rPr>
          <w:rStyle w:val="Char4"/>
          <w:rFonts w:hint="cs"/>
          <w:rtl/>
        </w:rPr>
        <w:t>(</w:t>
      </w:r>
      <w:r w:rsidRPr="00160189">
        <w:rPr>
          <w:rStyle w:val="Char4"/>
          <w:rtl/>
        </w:rPr>
        <w:t>230/3</w:t>
      </w:r>
      <w:r w:rsidRPr="00160189">
        <w:rPr>
          <w:rStyle w:val="Char4"/>
          <w:rFonts w:hint="cs"/>
          <w:rtl/>
        </w:rPr>
        <w:t>)</w:t>
      </w:r>
      <w:r w:rsidRPr="00160189">
        <w:rPr>
          <w:rStyle w:val="Char4"/>
          <w:rtl/>
        </w:rPr>
        <w:t xml:space="preserve"> از زب</w:t>
      </w:r>
      <w:r w:rsidR="00B9084A">
        <w:rPr>
          <w:rStyle w:val="Char4"/>
          <w:rtl/>
        </w:rPr>
        <w:t>ی</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روز احد شمش</w:t>
      </w:r>
      <w:r w:rsidR="00B9084A">
        <w:rPr>
          <w:rStyle w:val="Char4"/>
          <w:rtl/>
        </w:rPr>
        <w:t>ی</w:t>
      </w:r>
      <w:r w:rsidRPr="00160189">
        <w:rPr>
          <w:rStyle w:val="Char4"/>
          <w:rtl/>
        </w:rPr>
        <w:t>ر</w:t>
      </w:r>
      <w:r w:rsidR="00A15996">
        <w:rPr>
          <w:rStyle w:val="Char4"/>
          <w:rtl/>
        </w:rPr>
        <w:t>ی</w:t>
      </w:r>
      <w:r w:rsidRPr="00160189">
        <w:rPr>
          <w:rStyle w:val="Char4"/>
          <w:rtl/>
        </w:rPr>
        <w:t xml:space="preserve"> را پ</w:t>
      </w:r>
      <w:r w:rsidR="00B9084A">
        <w:rPr>
          <w:rStyle w:val="Char4"/>
          <w:rtl/>
        </w:rPr>
        <w:t>ی</w:t>
      </w:r>
      <w:r w:rsidRPr="00160189">
        <w:rPr>
          <w:rStyle w:val="Char4"/>
          <w:rtl/>
        </w:rPr>
        <w:t>ش</w:t>
      </w:r>
      <w:r w:rsidR="009D063B">
        <w:rPr>
          <w:rStyle w:val="Char4"/>
          <w:rtl/>
        </w:rPr>
        <w:t>ک</w:t>
      </w:r>
      <w:r w:rsidRPr="00160189">
        <w:rPr>
          <w:rStyle w:val="Char4"/>
          <w:rtl/>
        </w:rPr>
        <w:t>ش نمود و گفت: «</w:t>
      </w:r>
      <w:r w:rsidR="009D063B">
        <w:rPr>
          <w:rStyle w:val="Char4"/>
          <w:rtl/>
        </w:rPr>
        <w:t>ک</w:t>
      </w:r>
      <w:r w:rsidR="00A15996">
        <w:rPr>
          <w:rStyle w:val="Char4"/>
          <w:rtl/>
        </w:rPr>
        <w:t>ی</w:t>
      </w:r>
      <w:r w:rsidRPr="00160189">
        <w:rPr>
          <w:rStyle w:val="Char4"/>
          <w:rtl/>
        </w:rPr>
        <w:t xml:space="preserve"> ا</w:t>
      </w:r>
      <w:r w:rsidR="00B9084A">
        <w:rPr>
          <w:rStyle w:val="Char4"/>
          <w:rtl/>
        </w:rPr>
        <w:t>ی</w:t>
      </w:r>
      <w:r w:rsidRPr="00160189">
        <w:rPr>
          <w:rStyle w:val="Char4"/>
          <w:rtl/>
        </w:rPr>
        <w:t>ن شمش</w:t>
      </w:r>
      <w:r w:rsidR="00B9084A">
        <w:rPr>
          <w:rStyle w:val="Char4"/>
          <w:rtl/>
        </w:rPr>
        <w:t>ی</w:t>
      </w:r>
      <w:r w:rsidRPr="00160189">
        <w:rPr>
          <w:rStyle w:val="Char4"/>
          <w:rtl/>
        </w:rPr>
        <w:t>ر را به حقش م</w:t>
      </w:r>
      <w:r w:rsidR="00A15996">
        <w:rPr>
          <w:rStyle w:val="Char4"/>
          <w:rtl/>
        </w:rPr>
        <w:t>ی</w:t>
      </w:r>
      <w:r w:rsidRPr="00160189">
        <w:rPr>
          <w:rStyle w:val="Char4"/>
          <w:rtl/>
        </w:rPr>
        <w:t>‏گ</w:t>
      </w:r>
      <w:r w:rsidR="00B9084A">
        <w:rPr>
          <w:rStyle w:val="Char4"/>
          <w:rtl/>
        </w:rPr>
        <w:t>ی</w:t>
      </w:r>
      <w:r w:rsidRPr="00160189">
        <w:rPr>
          <w:rStyle w:val="Char4"/>
          <w:rtl/>
        </w:rPr>
        <w:t>رد؟» (من برخاستم)</w:t>
      </w:r>
      <w:r w:rsidRPr="00B56D1E">
        <w:rPr>
          <w:rStyle w:val="Char4"/>
          <w:vertAlign w:val="superscript"/>
          <w:rtl/>
        </w:rPr>
        <w:footnoteReference w:id="620"/>
      </w:r>
      <w:r w:rsidRPr="00160189">
        <w:rPr>
          <w:rStyle w:val="Char4"/>
          <w:rtl/>
        </w:rPr>
        <w:t xml:space="preserve"> و گفتم: من ا</w:t>
      </w:r>
      <w:r w:rsidR="00A15996">
        <w:rPr>
          <w:rStyle w:val="Char4"/>
          <w:rtl/>
        </w:rPr>
        <w:t>ی</w:t>
      </w:r>
      <w:r w:rsidRPr="00160189">
        <w:rPr>
          <w:rStyle w:val="Char4"/>
          <w:rtl/>
        </w:rPr>
        <w:t xml:space="preserve"> رسول خدا، او از من رو</w:t>
      </w:r>
      <w:r w:rsidR="00A15996">
        <w:rPr>
          <w:rStyle w:val="Char4"/>
          <w:rtl/>
        </w:rPr>
        <w:t>ی</w:t>
      </w:r>
      <w:r w:rsidRPr="00160189">
        <w:rPr>
          <w:rStyle w:val="Char4"/>
          <w:rtl/>
        </w:rPr>
        <w:t xml:space="preserve"> گردان</w:t>
      </w:r>
      <w:r w:rsidR="00B9084A">
        <w:rPr>
          <w:rStyle w:val="Char4"/>
          <w:rtl/>
        </w:rPr>
        <w:t>ی</w:t>
      </w:r>
      <w:r w:rsidRPr="00160189">
        <w:rPr>
          <w:rStyle w:val="Char4"/>
          <w:rtl/>
        </w:rPr>
        <w:t>د، (بار د</w:t>
      </w:r>
      <w:r w:rsidR="00B9084A">
        <w:rPr>
          <w:rStyle w:val="Char4"/>
          <w:rtl/>
        </w:rPr>
        <w:t>ی</w:t>
      </w:r>
      <w:r w:rsidRPr="00160189">
        <w:rPr>
          <w:rStyle w:val="Char4"/>
          <w:rtl/>
        </w:rPr>
        <w:t>گر گفت: «</w:t>
      </w:r>
      <w:r w:rsidR="009D063B">
        <w:rPr>
          <w:rStyle w:val="Char4"/>
          <w:rtl/>
        </w:rPr>
        <w:t>ک</w:t>
      </w:r>
      <w:r w:rsidR="00A15996">
        <w:rPr>
          <w:rStyle w:val="Char4"/>
          <w:rtl/>
        </w:rPr>
        <w:t>ی</w:t>
      </w:r>
      <w:r w:rsidRPr="00160189">
        <w:rPr>
          <w:rStyle w:val="Char4"/>
          <w:rtl/>
        </w:rPr>
        <w:t xml:space="preserve"> ا</w:t>
      </w:r>
      <w:r w:rsidR="00B9084A">
        <w:rPr>
          <w:rStyle w:val="Char4"/>
          <w:rtl/>
        </w:rPr>
        <w:t>ی</w:t>
      </w:r>
      <w:r w:rsidRPr="00160189">
        <w:rPr>
          <w:rStyle w:val="Char4"/>
          <w:rtl/>
        </w:rPr>
        <w:t>ن شمش</w:t>
      </w:r>
      <w:r w:rsidR="00B9084A">
        <w:rPr>
          <w:rStyle w:val="Char4"/>
          <w:rtl/>
        </w:rPr>
        <w:t>ی</w:t>
      </w:r>
      <w:r w:rsidRPr="00160189">
        <w:rPr>
          <w:rStyle w:val="Char4"/>
          <w:rtl/>
        </w:rPr>
        <w:t>ر را به حقش م</w:t>
      </w:r>
      <w:r w:rsidR="00A15996">
        <w:rPr>
          <w:rStyle w:val="Char4"/>
          <w:rtl/>
        </w:rPr>
        <w:t>ی</w:t>
      </w:r>
      <w:r w:rsidRPr="00160189">
        <w:rPr>
          <w:rStyle w:val="Char4"/>
          <w:rtl/>
        </w:rPr>
        <w:t>‏گ</w:t>
      </w:r>
      <w:r w:rsidR="00B9084A">
        <w:rPr>
          <w:rStyle w:val="Char4"/>
          <w:rtl/>
        </w:rPr>
        <w:t>ی</w:t>
      </w:r>
      <w:r w:rsidRPr="00160189">
        <w:rPr>
          <w:rStyle w:val="Char4"/>
          <w:rtl/>
        </w:rPr>
        <w:t>رد؟» گفتم: من ا</w:t>
      </w:r>
      <w:r w:rsidR="00A15996">
        <w:rPr>
          <w:rStyle w:val="Char4"/>
          <w:rtl/>
        </w:rPr>
        <w:t>ی</w:t>
      </w:r>
      <w:r w:rsidRPr="00160189">
        <w:rPr>
          <w:rStyle w:val="Char4"/>
          <w:rtl/>
        </w:rPr>
        <w:t xml:space="preserve"> رسول خدا، از من رو</w:t>
      </w:r>
      <w:r w:rsidR="00A15996">
        <w:rPr>
          <w:rStyle w:val="Char4"/>
          <w:rtl/>
        </w:rPr>
        <w:t>ی</w:t>
      </w:r>
      <w:r w:rsidRPr="00160189">
        <w:rPr>
          <w:rStyle w:val="Char4"/>
          <w:rtl/>
        </w:rPr>
        <w:t xml:space="preserve"> گردان</w:t>
      </w:r>
      <w:r w:rsidR="00B9084A">
        <w:rPr>
          <w:rStyle w:val="Char4"/>
          <w:rtl/>
        </w:rPr>
        <w:t>ی</w:t>
      </w:r>
      <w:r w:rsidRPr="00160189">
        <w:rPr>
          <w:rStyle w:val="Char4"/>
          <w:rtl/>
        </w:rPr>
        <w:t>د) باز گفت: «</w:t>
      </w:r>
      <w:r w:rsidR="009D063B">
        <w:rPr>
          <w:rStyle w:val="Char4"/>
          <w:rtl/>
        </w:rPr>
        <w:t>ک</w:t>
      </w:r>
      <w:r w:rsidR="00A15996">
        <w:rPr>
          <w:rStyle w:val="Char4"/>
          <w:rtl/>
        </w:rPr>
        <w:t>ی</w:t>
      </w:r>
      <w:r w:rsidRPr="00160189">
        <w:rPr>
          <w:rStyle w:val="Char4"/>
          <w:rtl/>
        </w:rPr>
        <w:t xml:space="preserve"> ا</w:t>
      </w:r>
      <w:r w:rsidR="00B9084A">
        <w:rPr>
          <w:rStyle w:val="Char4"/>
          <w:rtl/>
        </w:rPr>
        <w:t>ی</w:t>
      </w:r>
      <w:r w:rsidRPr="00160189">
        <w:rPr>
          <w:rStyle w:val="Char4"/>
          <w:rtl/>
        </w:rPr>
        <w:t>ن شمش</w:t>
      </w:r>
      <w:r w:rsidR="00B9084A">
        <w:rPr>
          <w:rStyle w:val="Char4"/>
          <w:rtl/>
        </w:rPr>
        <w:t>ی</w:t>
      </w:r>
      <w:r w:rsidRPr="00160189">
        <w:rPr>
          <w:rStyle w:val="Char4"/>
          <w:rtl/>
        </w:rPr>
        <w:t>ر را به حقش م</w:t>
      </w:r>
      <w:r w:rsidR="00B9084A">
        <w:rPr>
          <w:rStyle w:val="Char4"/>
          <w:rtl/>
        </w:rPr>
        <w:t>ی</w:t>
      </w:r>
      <w:r w:rsidRPr="00160189">
        <w:rPr>
          <w:rStyle w:val="Char4"/>
          <w:rtl/>
        </w:rPr>
        <w:t>گ</w:t>
      </w:r>
      <w:r w:rsidR="00B9084A">
        <w:rPr>
          <w:rStyle w:val="Char4"/>
          <w:rtl/>
        </w:rPr>
        <w:t>ی</w:t>
      </w:r>
      <w:r w:rsidRPr="00160189">
        <w:rPr>
          <w:rStyle w:val="Char4"/>
          <w:rtl/>
        </w:rPr>
        <w:t xml:space="preserve">رد؟» </w:t>
      </w:r>
      <w:r w:rsidR="004B04A9">
        <w:rPr>
          <w:rStyle w:val="Char4"/>
          <w:rtl/>
        </w:rPr>
        <w:t xml:space="preserve">آنگاه </w:t>
      </w:r>
      <w:r w:rsidRPr="00160189">
        <w:rPr>
          <w:rStyle w:val="Char4"/>
          <w:rtl/>
        </w:rPr>
        <w:t>ابودجانه سما</w:t>
      </w:r>
      <w:r w:rsidR="009D063B">
        <w:rPr>
          <w:rStyle w:val="Char4"/>
          <w:rtl/>
        </w:rPr>
        <w:t>ک</w:t>
      </w:r>
      <w:r w:rsidRPr="00160189">
        <w:rPr>
          <w:rStyle w:val="Char4"/>
          <w:rtl/>
        </w:rPr>
        <w:t>‏بن خرشه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برخاست و گفت: ا</w:t>
      </w:r>
      <w:r w:rsidR="00A15996">
        <w:rPr>
          <w:rStyle w:val="Char4"/>
          <w:rtl/>
        </w:rPr>
        <w:t>ی</w:t>
      </w:r>
      <w:r w:rsidRPr="00160189">
        <w:rPr>
          <w:rStyle w:val="Char4"/>
          <w:rtl/>
        </w:rPr>
        <w:t xml:space="preserve"> رسول خدا! من آن را به حقش م</w:t>
      </w:r>
      <w:r w:rsidR="00A15996">
        <w:rPr>
          <w:rStyle w:val="Char4"/>
          <w:rtl/>
        </w:rPr>
        <w:t>ی</w:t>
      </w:r>
      <w:r w:rsidRPr="00160189">
        <w:rPr>
          <w:rStyle w:val="Char4"/>
          <w:rtl/>
        </w:rPr>
        <w:t>‏گ</w:t>
      </w:r>
      <w:r w:rsidR="00B9084A">
        <w:rPr>
          <w:rStyle w:val="Char4"/>
          <w:rtl/>
        </w:rPr>
        <w:t>ی</w:t>
      </w:r>
      <w:r w:rsidRPr="00160189">
        <w:rPr>
          <w:rStyle w:val="Char4"/>
          <w:rtl/>
        </w:rPr>
        <w:t>رم، حق آن چ</w:t>
      </w:r>
      <w:r w:rsidR="00B9084A">
        <w:rPr>
          <w:rStyle w:val="Char4"/>
          <w:rtl/>
        </w:rPr>
        <w:t>ی</w:t>
      </w:r>
      <w:r w:rsidRPr="00160189">
        <w:rPr>
          <w:rStyle w:val="Char4"/>
          <w:rtl/>
        </w:rPr>
        <w:t>ست؟ فرمود: «ا</w:t>
      </w:r>
      <w:r w:rsidR="00B9084A">
        <w:rPr>
          <w:rStyle w:val="Char4"/>
          <w:rtl/>
        </w:rPr>
        <w:t>ی</w:t>
      </w:r>
      <w:r w:rsidRPr="00160189">
        <w:rPr>
          <w:rStyle w:val="Char4"/>
          <w:rtl/>
        </w:rPr>
        <w:t xml:space="preserve">ن </w:t>
      </w:r>
      <w:r w:rsidR="009D063B">
        <w:rPr>
          <w:rStyle w:val="Char4"/>
          <w:rtl/>
        </w:rPr>
        <w:t>ک</w:t>
      </w:r>
      <w:r w:rsidRPr="00160189">
        <w:rPr>
          <w:rStyle w:val="Char4"/>
          <w:rtl/>
        </w:rPr>
        <w:t>ه توسط آن مسلمان</w:t>
      </w:r>
      <w:r w:rsidR="00A15996">
        <w:rPr>
          <w:rStyle w:val="Char4"/>
          <w:rtl/>
        </w:rPr>
        <w:t>ی</w:t>
      </w:r>
      <w:r w:rsidRPr="00160189">
        <w:rPr>
          <w:rStyle w:val="Char4"/>
          <w:rtl/>
        </w:rPr>
        <w:t xml:space="preserve"> را ن</w:t>
      </w:r>
      <w:r w:rsidR="009D063B">
        <w:rPr>
          <w:rStyle w:val="Char4"/>
          <w:rtl/>
        </w:rPr>
        <w:t>ک</w:t>
      </w:r>
      <w:r w:rsidRPr="00160189">
        <w:rPr>
          <w:rStyle w:val="Char4"/>
          <w:rtl/>
        </w:rPr>
        <w:t>ش</w:t>
      </w:r>
      <w:r w:rsidR="00A15996">
        <w:rPr>
          <w:rStyle w:val="Char4"/>
          <w:rtl/>
        </w:rPr>
        <w:t>ی</w:t>
      </w:r>
      <w:r w:rsidRPr="00160189">
        <w:rPr>
          <w:rStyle w:val="Char4"/>
          <w:rtl/>
        </w:rPr>
        <w:t xml:space="preserve">، و با آن از </w:t>
      </w:r>
      <w:r w:rsidR="009D063B">
        <w:rPr>
          <w:rStyle w:val="Char4"/>
          <w:rtl/>
        </w:rPr>
        <w:t>ک</w:t>
      </w:r>
      <w:r w:rsidRPr="00160189">
        <w:rPr>
          <w:rStyle w:val="Char4"/>
          <w:rtl/>
        </w:rPr>
        <w:t>افر</w:t>
      </w:r>
      <w:r w:rsidR="00A15996">
        <w:rPr>
          <w:rStyle w:val="Char4"/>
          <w:rtl/>
        </w:rPr>
        <w:t>ی</w:t>
      </w:r>
      <w:r w:rsidRPr="00160189">
        <w:rPr>
          <w:rStyle w:val="Char4"/>
          <w:rtl/>
        </w:rPr>
        <w:t xml:space="preserve"> فرار ن</w:t>
      </w:r>
      <w:r w:rsidR="009D063B">
        <w:rPr>
          <w:rStyle w:val="Char4"/>
          <w:rtl/>
        </w:rPr>
        <w:t>ک</w:t>
      </w:r>
      <w:r w:rsidRPr="00160189">
        <w:rPr>
          <w:rStyle w:val="Char4"/>
          <w:rtl/>
        </w:rPr>
        <w:t>ن</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آن را به و</w:t>
      </w:r>
      <w:r w:rsidR="00A15996">
        <w:rPr>
          <w:rStyle w:val="Char4"/>
          <w:rtl/>
        </w:rPr>
        <w:t>ی</w:t>
      </w:r>
      <w:r w:rsidRPr="00160189">
        <w:rPr>
          <w:rStyle w:val="Char4"/>
          <w:rtl/>
        </w:rPr>
        <w:t xml:space="preserve"> داد، و ابودجانه چون م</w:t>
      </w:r>
      <w:r w:rsidR="00A15996">
        <w:rPr>
          <w:rStyle w:val="Char4"/>
          <w:rtl/>
        </w:rPr>
        <w:t>ی</w:t>
      </w:r>
      <w:r w:rsidRPr="00160189">
        <w:rPr>
          <w:rStyle w:val="Char4"/>
          <w:rtl/>
        </w:rPr>
        <w:t>‏خواست به جنگ برود، خود را با بستن دستار</w:t>
      </w:r>
      <w:r w:rsidR="00A15996">
        <w:rPr>
          <w:rStyle w:val="Char4"/>
          <w:rtl/>
        </w:rPr>
        <w:t>ی</w:t>
      </w:r>
      <w:r w:rsidRPr="00160189">
        <w:rPr>
          <w:rStyle w:val="Char4"/>
          <w:rtl/>
        </w:rPr>
        <w:t xml:space="preserve"> نشانه دار ومشخّص م</w:t>
      </w:r>
      <w:r w:rsidR="00A15996">
        <w:rPr>
          <w:rStyle w:val="Char4"/>
          <w:rtl/>
        </w:rPr>
        <w:t>ی</w:t>
      </w:r>
      <w:r w:rsidRPr="00160189">
        <w:rPr>
          <w:rStyle w:val="Char4"/>
          <w:rtl/>
        </w:rPr>
        <w:t>‏ساخت. م</w:t>
      </w:r>
      <w:r w:rsidR="00A15996">
        <w:rPr>
          <w:rStyle w:val="Char4"/>
          <w:rtl/>
        </w:rPr>
        <w:t>ی</w:t>
      </w:r>
      <w:r w:rsidRPr="00160189">
        <w:rPr>
          <w:rStyle w:val="Char4"/>
          <w:rtl/>
        </w:rPr>
        <w:t>‏افزا</w:t>
      </w:r>
      <w:r w:rsidR="00B9084A">
        <w:rPr>
          <w:rStyle w:val="Char4"/>
          <w:rtl/>
        </w:rPr>
        <w:t>ی</w:t>
      </w:r>
      <w:r w:rsidRPr="00160189">
        <w:rPr>
          <w:rStyle w:val="Char4"/>
          <w:rtl/>
        </w:rPr>
        <w:t>د</w:t>
      </w:r>
      <w:r w:rsidR="00240E3C">
        <w:rPr>
          <w:rStyle w:val="Char4"/>
          <w:rtl/>
        </w:rPr>
        <w:t xml:space="preserve">: </w:t>
      </w:r>
      <w:r w:rsidRPr="00160189">
        <w:rPr>
          <w:rStyle w:val="Char4"/>
          <w:rtl/>
        </w:rPr>
        <w:t>گفتم: حتماً امروز و</w:t>
      </w:r>
      <w:r w:rsidR="00A15996">
        <w:rPr>
          <w:rStyle w:val="Char4"/>
          <w:rtl/>
        </w:rPr>
        <w:t>ی</w:t>
      </w:r>
      <w:r w:rsidRPr="00160189">
        <w:rPr>
          <w:rStyle w:val="Char4"/>
          <w:rtl/>
        </w:rPr>
        <w:t xml:space="preserve"> را م</w:t>
      </w:r>
      <w:r w:rsidR="00A15996">
        <w:rPr>
          <w:rStyle w:val="Char4"/>
          <w:rtl/>
        </w:rPr>
        <w:t>ی</w:t>
      </w:r>
      <w:r w:rsidRPr="00160189">
        <w:rPr>
          <w:rStyle w:val="Char4"/>
          <w:rtl/>
        </w:rPr>
        <w:t>‏ب</w:t>
      </w:r>
      <w:r w:rsidR="00B9084A">
        <w:rPr>
          <w:rStyle w:val="Char4"/>
          <w:rtl/>
        </w:rPr>
        <w:t>ی</w:t>
      </w:r>
      <w:r w:rsidRPr="00160189">
        <w:rPr>
          <w:rStyle w:val="Char4"/>
          <w:rtl/>
        </w:rPr>
        <w:t xml:space="preserve">نم </w:t>
      </w:r>
      <w:r w:rsidR="009D063B">
        <w:rPr>
          <w:rStyle w:val="Char4"/>
          <w:rtl/>
        </w:rPr>
        <w:t>ک</w:t>
      </w:r>
      <w:r w:rsidRPr="00160189">
        <w:rPr>
          <w:rStyle w:val="Char4"/>
          <w:rtl/>
        </w:rPr>
        <w:t>ه چه م</w:t>
      </w:r>
      <w:r w:rsidR="00A15996">
        <w:rPr>
          <w:rStyle w:val="Char4"/>
          <w:rtl/>
        </w:rPr>
        <w:t>ی</w:t>
      </w:r>
      <w:r w:rsidRPr="00160189">
        <w:rPr>
          <w:rStyle w:val="Char4"/>
          <w:rtl/>
        </w:rPr>
        <w:t>‏</w:t>
      </w:r>
      <w:r w:rsidR="009D063B">
        <w:rPr>
          <w:rStyle w:val="Char4"/>
          <w:rtl/>
        </w:rPr>
        <w:t>ک</w:t>
      </w:r>
      <w:r w:rsidRPr="00160189">
        <w:rPr>
          <w:rStyle w:val="Char4"/>
          <w:rtl/>
        </w:rPr>
        <w:t>ند؟ م</w:t>
      </w:r>
      <w:r w:rsidR="00A15996">
        <w:rPr>
          <w:rStyle w:val="Char4"/>
          <w:rtl/>
        </w:rPr>
        <w:t>ی</w:t>
      </w:r>
      <w:r w:rsidRPr="00160189">
        <w:rPr>
          <w:rStyle w:val="Char4"/>
          <w:rtl/>
        </w:rPr>
        <w:t>‏گو</w:t>
      </w:r>
      <w:r w:rsidR="00B9084A">
        <w:rPr>
          <w:rStyle w:val="Char4"/>
          <w:rtl/>
        </w:rPr>
        <w:t>ی</w:t>
      </w:r>
      <w:r w:rsidRPr="00160189">
        <w:rPr>
          <w:rStyle w:val="Char4"/>
          <w:rtl/>
        </w:rPr>
        <w:t>د: هر چ</w:t>
      </w:r>
      <w:r w:rsidR="00B9084A">
        <w:rPr>
          <w:rStyle w:val="Char4"/>
          <w:rtl/>
        </w:rPr>
        <w:t>ی</w:t>
      </w:r>
      <w:r w:rsidRPr="00160189">
        <w:rPr>
          <w:rStyle w:val="Char4"/>
          <w:rtl/>
        </w:rPr>
        <w:t>ز</w:t>
      </w:r>
      <w:r w:rsidR="00A15996">
        <w:rPr>
          <w:rStyle w:val="Char4"/>
          <w:rtl/>
        </w:rPr>
        <w:t>ی</w:t>
      </w:r>
      <w:r w:rsidRPr="00160189">
        <w:rPr>
          <w:rStyle w:val="Char4"/>
          <w:rtl/>
        </w:rPr>
        <w:t xml:space="preserve"> </w:t>
      </w:r>
      <w:r w:rsidR="009D063B">
        <w:rPr>
          <w:rStyle w:val="Char4"/>
          <w:rtl/>
        </w:rPr>
        <w:t>ک</w:t>
      </w:r>
      <w:r w:rsidRPr="00160189">
        <w:rPr>
          <w:rStyle w:val="Char4"/>
          <w:rtl/>
        </w:rPr>
        <w:t>ه در برابر او بلند م</w:t>
      </w:r>
      <w:r w:rsidR="00A15996">
        <w:rPr>
          <w:rStyle w:val="Char4"/>
          <w:rtl/>
        </w:rPr>
        <w:t>ی</w:t>
      </w:r>
      <w:r w:rsidRPr="00160189">
        <w:rPr>
          <w:rStyle w:val="Char4"/>
          <w:rtl/>
        </w:rPr>
        <w:t>‏شد، آن را م</w:t>
      </w:r>
      <w:r w:rsidR="00A15996">
        <w:rPr>
          <w:rStyle w:val="Char4"/>
          <w:rtl/>
        </w:rPr>
        <w:t>ی</w:t>
      </w:r>
      <w:r w:rsidRPr="00160189">
        <w:rPr>
          <w:rStyle w:val="Char4"/>
          <w:rtl/>
        </w:rPr>
        <w:t>‏در</w:t>
      </w:r>
      <w:r w:rsidR="00B9084A">
        <w:rPr>
          <w:rStyle w:val="Char4"/>
          <w:rtl/>
        </w:rPr>
        <w:t>ی</w:t>
      </w:r>
      <w:r w:rsidRPr="00160189">
        <w:rPr>
          <w:rStyle w:val="Char4"/>
          <w:rtl/>
        </w:rPr>
        <w:t>د، و قطعش م</w:t>
      </w:r>
      <w:r w:rsidR="00A15996">
        <w:rPr>
          <w:rStyle w:val="Char4"/>
          <w:rtl/>
        </w:rPr>
        <w:t>ی</w:t>
      </w:r>
      <w:r w:rsidRPr="00160189">
        <w:rPr>
          <w:rStyle w:val="Char4"/>
          <w:rtl/>
        </w:rPr>
        <w:t>‏نمود.... و به معنا</w:t>
      </w:r>
      <w:r w:rsidR="00A15996">
        <w:rPr>
          <w:rStyle w:val="Char4"/>
          <w:rtl/>
        </w:rPr>
        <w:t>ی</w:t>
      </w:r>
      <w:r w:rsidRPr="00160189">
        <w:rPr>
          <w:rStyle w:val="Char4"/>
          <w:rtl/>
        </w:rPr>
        <w:t xml:space="preserve"> آن را ذ</w:t>
      </w:r>
      <w:r w:rsidR="009D063B">
        <w:rPr>
          <w:rStyle w:val="Char4"/>
          <w:rtl/>
        </w:rPr>
        <w:t>ک</w:t>
      </w:r>
      <w:r w:rsidRPr="00160189">
        <w:rPr>
          <w:rStyle w:val="Char4"/>
          <w:rtl/>
        </w:rPr>
        <w:t>ر نموده است. حا</w:t>
      </w:r>
      <w:r w:rsidR="009D063B">
        <w:rPr>
          <w:rStyle w:val="Char4"/>
          <w:rtl/>
        </w:rPr>
        <w:t>ک</w:t>
      </w:r>
      <w:r w:rsidRPr="00160189">
        <w:rPr>
          <w:rStyle w:val="Char4"/>
          <w:rtl/>
        </w:rPr>
        <w:t>م م</w:t>
      </w:r>
      <w:r w:rsidR="00A15996">
        <w:rPr>
          <w:rStyle w:val="Char4"/>
          <w:rtl/>
        </w:rPr>
        <w:t>ی</w:t>
      </w:r>
      <w:r w:rsidRPr="00160189">
        <w:rPr>
          <w:rStyle w:val="Char4"/>
          <w:rtl/>
        </w:rPr>
        <w:t>‏گو</w:t>
      </w:r>
      <w:r w:rsidR="00B9084A">
        <w:rPr>
          <w:rStyle w:val="Char4"/>
          <w:rtl/>
        </w:rPr>
        <w:t>ی</w:t>
      </w:r>
      <w:r w:rsidRPr="00160189">
        <w:rPr>
          <w:rStyle w:val="Char4"/>
          <w:rtl/>
        </w:rPr>
        <w:t>د: از اسناد صح</w:t>
      </w:r>
      <w:r w:rsidR="00B9084A">
        <w:rPr>
          <w:rStyle w:val="Char4"/>
          <w:rtl/>
        </w:rPr>
        <w:t>ی</w:t>
      </w:r>
      <w:r w:rsidRPr="00160189">
        <w:rPr>
          <w:rStyle w:val="Char4"/>
          <w:rtl/>
        </w:rPr>
        <w:t>ح برخوردار است، ول</w:t>
      </w:r>
      <w:r w:rsidR="00A15996">
        <w:rPr>
          <w:rStyle w:val="Char4"/>
          <w:rtl/>
        </w:rPr>
        <w:t>ی</w:t>
      </w:r>
      <w:r w:rsidRPr="00160189">
        <w:rPr>
          <w:rStyle w:val="Char4"/>
          <w:rtl/>
        </w:rPr>
        <w:t xml:space="preserve"> بخار</w:t>
      </w:r>
      <w:r w:rsidR="00A15996">
        <w:rPr>
          <w:rStyle w:val="Char4"/>
          <w:rtl/>
        </w:rPr>
        <w:t>ی</w:t>
      </w:r>
      <w:r w:rsidRPr="00160189">
        <w:rPr>
          <w:rStyle w:val="Char4"/>
          <w:rtl/>
        </w:rPr>
        <w:t xml:space="preserve"> و مسلم روا</w:t>
      </w:r>
      <w:r w:rsidR="00B9084A">
        <w:rPr>
          <w:rStyle w:val="Char4"/>
          <w:rtl/>
        </w:rPr>
        <w:t>ی</w:t>
      </w:r>
      <w:r w:rsidRPr="00160189">
        <w:rPr>
          <w:rStyle w:val="Char4"/>
          <w:rtl/>
        </w:rPr>
        <w:t>تش ن</w:t>
      </w:r>
      <w:r w:rsidR="009D063B">
        <w:rPr>
          <w:rStyle w:val="Char4"/>
          <w:rtl/>
        </w:rPr>
        <w:t>ک</w:t>
      </w:r>
      <w:r w:rsidRPr="00160189">
        <w:rPr>
          <w:rStyle w:val="Char4"/>
          <w:rtl/>
        </w:rPr>
        <w:t>رده‏اند. ذهب</w:t>
      </w:r>
      <w:r w:rsidR="00A15996">
        <w:rPr>
          <w:rStyle w:val="Char4"/>
          <w:rtl/>
        </w:rPr>
        <w:t>ی</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صح</w:t>
      </w:r>
      <w:r w:rsidR="00B9084A">
        <w:rPr>
          <w:rStyle w:val="Char4"/>
          <w:rtl/>
        </w:rPr>
        <w:t>ی</w:t>
      </w:r>
      <w:r w:rsidRPr="00160189">
        <w:rPr>
          <w:rStyle w:val="Char4"/>
          <w:rtl/>
        </w:rPr>
        <w:t>ح است.</w:t>
      </w:r>
    </w:p>
    <w:p w:rsidR="00797E01" w:rsidRDefault="00797E01" w:rsidP="008D1BC1">
      <w:pPr>
        <w:ind w:firstLine="284"/>
        <w:jc w:val="both"/>
        <w:rPr>
          <w:rStyle w:val="Char4"/>
          <w:rtl/>
        </w:rPr>
      </w:pPr>
      <w:r w:rsidRPr="00160189">
        <w:rPr>
          <w:rStyle w:val="Char4"/>
          <w:rtl/>
        </w:rPr>
        <w:t xml:space="preserve">و نزد ابن هشام، چنان </w:t>
      </w:r>
      <w:r w:rsidR="009D063B">
        <w:rPr>
          <w:rStyle w:val="Char4"/>
          <w:rtl/>
        </w:rPr>
        <w:t>ک</w:t>
      </w:r>
      <w:r w:rsidRPr="00160189">
        <w:rPr>
          <w:rStyle w:val="Char4"/>
          <w:rtl/>
        </w:rPr>
        <w:t>ه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16/4</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گفت: ب</w:t>
      </w:r>
      <w:r w:rsidR="00B9084A">
        <w:rPr>
          <w:rStyle w:val="Char4"/>
          <w:rtl/>
        </w:rPr>
        <w:t>ی</w:t>
      </w:r>
      <w:r w:rsidRPr="00160189">
        <w:rPr>
          <w:rStyle w:val="Char4"/>
          <w:rtl/>
        </w:rPr>
        <w:t xml:space="preserve">شتر از </w:t>
      </w:r>
      <w:r w:rsidR="00B9084A">
        <w:rPr>
          <w:rStyle w:val="Char4"/>
          <w:rtl/>
        </w:rPr>
        <w:t>ی</w:t>
      </w:r>
      <w:r w:rsidR="009D063B">
        <w:rPr>
          <w:rStyle w:val="Char4"/>
          <w:rtl/>
        </w:rPr>
        <w:t>ک</w:t>
      </w:r>
      <w:r w:rsidRPr="00160189">
        <w:rPr>
          <w:rStyle w:val="Char4"/>
          <w:rtl/>
        </w:rPr>
        <w:t xml:space="preserve"> تن از اهل علم برا</w:t>
      </w:r>
      <w:r w:rsidR="00B9084A">
        <w:rPr>
          <w:rStyle w:val="Char4"/>
          <w:rtl/>
        </w:rPr>
        <w:t>ی</w:t>
      </w:r>
      <w:r w:rsidRPr="00160189">
        <w:rPr>
          <w:rStyle w:val="Char4"/>
          <w:rtl/>
        </w:rPr>
        <w:t>م حد</w:t>
      </w:r>
      <w:r w:rsidR="00B9084A">
        <w:rPr>
          <w:rStyle w:val="Char4"/>
          <w:rtl/>
        </w:rPr>
        <w:t>ی</w:t>
      </w:r>
      <w:r w:rsidRPr="00160189">
        <w:rPr>
          <w:rStyle w:val="Char4"/>
          <w:rtl/>
        </w:rPr>
        <w:t>ث ب</w:t>
      </w:r>
      <w:r w:rsidR="00B9084A">
        <w:rPr>
          <w:rStyle w:val="Char4"/>
          <w:rtl/>
        </w:rPr>
        <w:t>ی</w:t>
      </w:r>
      <w:r w:rsidRPr="00160189">
        <w:rPr>
          <w:rStyle w:val="Char4"/>
          <w:rtl/>
        </w:rPr>
        <w:t xml:space="preserve">ان نمودند، </w:t>
      </w:r>
      <w:r w:rsidR="009D063B">
        <w:rPr>
          <w:rStyle w:val="Char4"/>
          <w:rtl/>
        </w:rPr>
        <w:t>ک</w:t>
      </w:r>
      <w:r w:rsidRPr="00160189">
        <w:rPr>
          <w:rStyle w:val="Char4"/>
          <w:rtl/>
        </w:rPr>
        <w:t>ه زب</w:t>
      </w:r>
      <w:r w:rsidR="00B9084A">
        <w:rPr>
          <w:rStyle w:val="Char4"/>
          <w:rtl/>
        </w:rPr>
        <w:t>ی</w:t>
      </w:r>
      <w:r w:rsidRPr="00160189">
        <w:rPr>
          <w:rStyle w:val="Char4"/>
          <w:rtl/>
        </w:rPr>
        <w:t>ر بن عوام</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در نفس خود، هنگام</w:t>
      </w:r>
      <w:r w:rsidR="00A15996">
        <w:rPr>
          <w:rStyle w:val="Char4"/>
          <w:rtl/>
        </w:rPr>
        <w:t>ی</w:t>
      </w:r>
      <w:r w:rsidRPr="00160189">
        <w:rPr>
          <w:rStyle w:val="Char4"/>
          <w:rtl/>
        </w:rPr>
        <w:t xml:space="preserve"> </w:t>
      </w:r>
      <w:r w:rsidR="009D063B">
        <w:rPr>
          <w:rStyle w:val="Char4"/>
          <w:rtl/>
        </w:rPr>
        <w:t>ک</w:t>
      </w:r>
      <w:r w:rsidRPr="00160189">
        <w:rPr>
          <w:rStyle w:val="Char4"/>
          <w:rtl/>
        </w:rPr>
        <w:t>ه از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شمش</w:t>
      </w:r>
      <w:r w:rsidR="00B9084A">
        <w:rPr>
          <w:rStyle w:val="Char4"/>
          <w:rtl/>
        </w:rPr>
        <w:t>ی</w:t>
      </w:r>
      <w:r w:rsidRPr="00160189">
        <w:rPr>
          <w:rStyle w:val="Char4"/>
          <w:rtl/>
        </w:rPr>
        <w:t>ر را خواستم، و او آن را از</w:t>
      </w:r>
      <w:r w:rsidRPr="00160189">
        <w:rPr>
          <w:rStyle w:val="Char4"/>
          <w:rFonts w:hint="cs"/>
          <w:rtl/>
        </w:rPr>
        <w:t xml:space="preserve"> </w:t>
      </w:r>
      <w:r w:rsidRPr="00160189">
        <w:rPr>
          <w:rStyle w:val="Char4"/>
          <w:rtl/>
        </w:rPr>
        <w:t>من بازداشت، و به ابودجانه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داد، خشمگ</w:t>
      </w:r>
      <w:r w:rsidR="00B9084A">
        <w:rPr>
          <w:rStyle w:val="Char4"/>
          <w:rtl/>
        </w:rPr>
        <w:t>ی</w:t>
      </w:r>
      <w:r w:rsidRPr="00160189">
        <w:rPr>
          <w:rStyle w:val="Char4"/>
          <w:rtl/>
        </w:rPr>
        <w:t>ن شدم، و گفتم: من پسر صف</w:t>
      </w:r>
      <w:r w:rsidR="00B9084A">
        <w:rPr>
          <w:rStyle w:val="Char4"/>
          <w:rtl/>
        </w:rPr>
        <w:t>ی</w:t>
      </w:r>
      <w:r w:rsidRPr="00160189">
        <w:rPr>
          <w:rStyle w:val="Char4"/>
          <w:rtl/>
        </w:rPr>
        <w:t>ه عمه و</w:t>
      </w:r>
      <w:r w:rsidR="00A15996">
        <w:rPr>
          <w:rStyle w:val="Char4"/>
          <w:rtl/>
        </w:rPr>
        <w:t>ی</w:t>
      </w:r>
      <w:r w:rsidRPr="00160189">
        <w:rPr>
          <w:rStyle w:val="Char4"/>
          <w:rtl/>
        </w:rPr>
        <w:t xml:space="preserve"> و از قر</w:t>
      </w:r>
      <w:r w:rsidR="00B9084A">
        <w:rPr>
          <w:rStyle w:val="Char4"/>
          <w:rtl/>
        </w:rPr>
        <w:t>ی</w:t>
      </w:r>
      <w:r w:rsidRPr="00160189">
        <w:rPr>
          <w:rStyle w:val="Char4"/>
          <w:rtl/>
        </w:rPr>
        <w:t>ش هستم، و برا</w:t>
      </w:r>
      <w:r w:rsidR="00B9084A">
        <w:rPr>
          <w:rStyle w:val="Char4"/>
          <w:rtl/>
        </w:rPr>
        <w:t>ی</w:t>
      </w:r>
      <w:r w:rsidRPr="00160189">
        <w:rPr>
          <w:rStyle w:val="Char4"/>
          <w:rtl/>
        </w:rPr>
        <w:t>ش قبل از او ا</w:t>
      </w:r>
      <w:r w:rsidR="00B9084A">
        <w:rPr>
          <w:rStyle w:val="Char4"/>
          <w:rtl/>
        </w:rPr>
        <w:t>ی</w:t>
      </w:r>
      <w:r w:rsidRPr="00160189">
        <w:rPr>
          <w:rStyle w:val="Char4"/>
          <w:rtl/>
        </w:rPr>
        <w:t>ستادم و شمش</w:t>
      </w:r>
      <w:r w:rsidR="00B9084A">
        <w:rPr>
          <w:rStyle w:val="Char4"/>
          <w:rtl/>
        </w:rPr>
        <w:t>ی</w:t>
      </w:r>
      <w:r w:rsidRPr="00160189">
        <w:rPr>
          <w:rStyle w:val="Char4"/>
          <w:rtl/>
        </w:rPr>
        <w:t>ر را از و</w:t>
      </w:r>
      <w:r w:rsidR="00A15996">
        <w:rPr>
          <w:rStyle w:val="Char4"/>
          <w:rtl/>
        </w:rPr>
        <w:t>ی</w:t>
      </w:r>
      <w:r w:rsidRPr="00160189">
        <w:rPr>
          <w:rStyle w:val="Char4"/>
          <w:rtl/>
        </w:rPr>
        <w:t xml:space="preserve"> خواستم، ول</w:t>
      </w:r>
      <w:r w:rsidR="00A15996">
        <w:rPr>
          <w:rStyle w:val="Char4"/>
          <w:rtl/>
        </w:rPr>
        <w:t>ی</w:t>
      </w:r>
      <w:r w:rsidRPr="00160189">
        <w:rPr>
          <w:rStyle w:val="Char4"/>
          <w:rtl/>
        </w:rPr>
        <w:t xml:space="preserve"> او آن را به ابودجانه داد، و مرا گذاشت! به خدا سوگند، خواهم د</w:t>
      </w:r>
      <w:r w:rsidR="00B9084A">
        <w:rPr>
          <w:rStyle w:val="Char4"/>
          <w:rtl/>
        </w:rPr>
        <w:t>ی</w:t>
      </w:r>
      <w:r w:rsidRPr="00160189">
        <w:rPr>
          <w:rStyle w:val="Char4"/>
          <w:rtl/>
        </w:rPr>
        <w:t xml:space="preserve">د </w:t>
      </w:r>
      <w:r w:rsidR="009D063B">
        <w:rPr>
          <w:rStyle w:val="Char4"/>
          <w:rtl/>
        </w:rPr>
        <w:t>ک</w:t>
      </w:r>
      <w:r w:rsidRPr="00160189">
        <w:rPr>
          <w:rStyle w:val="Char4"/>
          <w:rtl/>
        </w:rPr>
        <w:t>ه و</w:t>
      </w:r>
      <w:r w:rsidR="00A15996">
        <w:rPr>
          <w:rStyle w:val="Char4"/>
          <w:rtl/>
        </w:rPr>
        <w:t>ی</w:t>
      </w:r>
      <w:r w:rsidRPr="00160189">
        <w:rPr>
          <w:rStyle w:val="Char4"/>
          <w:rtl/>
        </w:rPr>
        <w:t xml:space="preserve"> چه م</w:t>
      </w:r>
      <w:r w:rsidR="00A15996">
        <w:rPr>
          <w:rStyle w:val="Char4"/>
          <w:rtl/>
        </w:rPr>
        <w:t>ی</w:t>
      </w:r>
      <w:r w:rsidRPr="00160189">
        <w:rPr>
          <w:rStyle w:val="Char4"/>
          <w:rtl/>
        </w:rPr>
        <w:t>‏</w:t>
      </w:r>
      <w:r w:rsidR="009D063B">
        <w:rPr>
          <w:rStyle w:val="Char4"/>
          <w:rtl/>
        </w:rPr>
        <w:t>ک</w:t>
      </w:r>
      <w:r w:rsidRPr="00160189">
        <w:rPr>
          <w:rStyle w:val="Char4"/>
          <w:rtl/>
        </w:rPr>
        <w:t>ند؟ بنابرا</w:t>
      </w:r>
      <w:r w:rsidR="00B9084A">
        <w:rPr>
          <w:rStyle w:val="Char4"/>
          <w:rtl/>
        </w:rPr>
        <w:t>ی</w:t>
      </w:r>
      <w:r w:rsidRPr="00160189">
        <w:rPr>
          <w:rStyle w:val="Char4"/>
          <w:rtl/>
        </w:rPr>
        <w:t>ن او را دنبال نمودم. و</w:t>
      </w:r>
      <w:r w:rsidR="00A15996">
        <w:rPr>
          <w:rStyle w:val="Char4"/>
          <w:rtl/>
        </w:rPr>
        <w:t>ی</w:t>
      </w:r>
      <w:r w:rsidRPr="00160189">
        <w:rPr>
          <w:rStyle w:val="Char4"/>
          <w:rtl/>
        </w:rPr>
        <w:t xml:space="preserve"> دستار سرخش را ب</w:t>
      </w:r>
      <w:r w:rsidR="00B9084A">
        <w:rPr>
          <w:rStyle w:val="Char4"/>
          <w:rtl/>
        </w:rPr>
        <w:t>ی</w:t>
      </w:r>
      <w:r w:rsidRPr="00160189">
        <w:rPr>
          <w:rStyle w:val="Char4"/>
          <w:rtl/>
        </w:rPr>
        <w:t>رون آورد، و با آن سرش را بست. انصار گفتند: ابودجانه، دستار مرگ را ب</w:t>
      </w:r>
      <w:r w:rsidR="00B9084A">
        <w:rPr>
          <w:rStyle w:val="Char4"/>
          <w:rtl/>
        </w:rPr>
        <w:t>ی</w:t>
      </w:r>
      <w:r w:rsidR="00B56D1E">
        <w:rPr>
          <w:rStyle w:val="Char4"/>
          <w:rtl/>
        </w:rPr>
        <w:t>رون آورد -</w:t>
      </w:r>
      <w:r w:rsidRPr="00160189">
        <w:rPr>
          <w:rStyle w:val="Char4"/>
          <w:rtl/>
        </w:rPr>
        <w:t>(و وقت</w:t>
      </w:r>
      <w:r w:rsidR="00A15996">
        <w:rPr>
          <w:rStyle w:val="Char4"/>
          <w:rtl/>
        </w:rPr>
        <w:t>ی</w:t>
      </w:r>
      <w:r w:rsidRPr="00160189">
        <w:rPr>
          <w:rStyle w:val="Char4"/>
          <w:rtl/>
        </w:rPr>
        <w:t xml:space="preserve"> آن را)</w:t>
      </w:r>
      <w:r w:rsidRPr="00160189">
        <w:rPr>
          <w:rStyle w:val="Char4"/>
          <w:rFonts w:hint="cs"/>
          <w:rtl/>
        </w:rPr>
        <w:t xml:space="preserve"> </w:t>
      </w:r>
      <w:r w:rsidRPr="00160189">
        <w:rPr>
          <w:rStyle w:val="Char4"/>
          <w:rtl/>
        </w:rPr>
        <w:t>م</w:t>
      </w:r>
      <w:r w:rsidR="00A15996">
        <w:rPr>
          <w:rStyle w:val="Char4"/>
          <w:rtl/>
        </w:rPr>
        <w:t>ی</w:t>
      </w:r>
      <w:r w:rsidRPr="00160189">
        <w:rPr>
          <w:rStyle w:val="Char4"/>
          <w:rtl/>
        </w:rPr>
        <w:t>‏بست ا</w:t>
      </w:r>
      <w:r w:rsidR="00B9084A">
        <w:rPr>
          <w:rStyle w:val="Char4"/>
          <w:rtl/>
        </w:rPr>
        <w:t>ی</w:t>
      </w:r>
      <w:r w:rsidRPr="00160189">
        <w:rPr>
          <w:rStyle w:val="Char4"/>
          <w:rtl/>
        </w:rPr>
        <w:t>ن چن</w:t>
      </w:r>
      <w:r w:rsidR="00B9084A">
        <w:rPr>
          <w:rStyle w:val="Char4"/>
          <w:rtl/>
        </w:rPr>
        <w:t>ی</w:t>
      </w:r>
      <w:r w:rsidRPr="00160189">
        <w:rPr>
          <w:rStyle w:val="Char4"/>
          <w:rtl/>
        </w:rPr>
        <w:t>ن به او م</w:t>
      </w:r>
      <w:r w:rsidR="00A15996">
        <w:rPr>
          <w:rStyle w:val="Char4"/>
          <w:rtl/>
        </w:rPr>
        <w:t>ی</w:t>
      </w:r>
      <w:r w:rsidR="00B56D1E">
        <w:rPr>
          <w:rStyle w:val="Char4"/>
          <w:rtl/>
        </w:rPr>
        <w:t>‏گفت‏ند</w:t>
      </w:r>
      <w:r w:rsidRPr="00160189">
        <w:rPr>
          <w:rStyle w:val="Char4"/>
          <w:rtl/>
        </w:rPr>
        <w:t>- پس ب</w:t>
      </w:r>
      <w:r w:rsidR="00B9084A">
        <w:rPr>
          <w:rStyle w:val="Char4"/>
          <w:rtl/>
        </w:rPr>
        <w:t>ی</w:t>
      </w:r>
      <w:r w:rsidRPr="00160189">
        <w:rPr>
          <w:rStyle w:val="Char4"/>
          <w:rtl/>
        </w:rPr>
        <w:t>رون آمد و م</w:t>
      </w:r>
      <w:r w:rsidR="00A15996">
        <w:rPr>
          <w:rStyle w:val="Char4"/>
          <w:rtl/>
        </w:rPr>
        <w:t>ی</w:t>
      </w:r>
      <w:r w:rsidR="000E7784">
        <w:rPr>
          <w:rStyle w:val="Char4"/>
          <w:rtl/>
        </w:rPr>
        <w:t>‏گفت: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850"/>
        <w:gridCol w:w="3261"/>
      </w:tblGrid>
      <w:tr w:rsidR="000E7784" w:rsidTr="000E7784">
        <w:tc>
          <w:tcPr>
            <w:tcW w:w="2977" w:type="dxa"/>
          </w:tcPr>
          <w:p w:rsidR="000E7784" w:rsidRPr="000E7784" w:rsidRDefault="000E7784" w:rsidP="000E7784">
            <w:pPr>
              <w:pStyle w:val="a4"/>
              <w:ind w:firstLine="0"/>
              <w:rPr>
                <w:rStyle w:val="Char4"/>
                <w:sz w:val="2"/>
                <w:szCs w:val="2"/>
                <w:rtl/>
              </w:rPr>
            </w:pPr>
            <w:r>
              <w:rPr>
                <w:rtl/>
              </w:rPr>
              <w:t>انا الذ</w:t>
            </w:r>
            <w:r>
              <w:rPr>
                <w:rFonts w:hint="cs"/>
                <w:rtl/>
                <w:lang w:bidi="ar-SA"/>
              </w:rPr>
              <w:t>ي</w:t>
            </w:r>
            <w:r>
              <w:rPr>
                <w:rtl/>
              </w:rPr>
              <w:t xml:space="preserve"> عاهدن</w:t>
            </w:r>
            <w:r>
              <w:rPr>
                <w:rFonts w:hint="cs"/>
                <w:rtl/>
              </w:rPr>
              <w:t>ي</w:t>
            </w:r>
            <w:r>
              <w:rPr>
                <w:rtl/>
              </w:rPr>
              <w:t xml:space="preserve"> خليل</w:t>
            </w:r>
            <w:r>
              <w:rPr>
                <w:rFonts w:hint="cs"/>
                <w:rtl/>
              </w:rPr>
              <w:t>ي</w:t>
            </w:r>
            <w:r>
              <w:rPr>
                <w:rtl/>
              </w:rPr>
              <w:br/>
            </w:r>
          </w:p>
        </w:tc>
        <w:tc>
          <w:tcPr>
            <w:tcW w:w="850" w:type="dxa"/>
          </w:tcPr>
          <w:p w:rsidR="000E7784" w:rsidRDefault="000E7784" w:rsidP="000E7784">
            <w:pPr>
              <w:pStyle w:val="a4"/>
              <w:rPr>
                <w:rStyle w:val="Char4"/>
                <w:rtl/>
              </w:rPr>
            </w:pPr>
          </w:p>
        </w:tc>
        <w:tc>
          <w:tcPr>
            <w:tcW w:w="3261" w:type="dxa"/>
          </w:tcPr>
          <w:p w:rsidR="000E7784" w:rsidRPr="000E7784" w:rsidRDefault="000E7784" w:rsidP="000E7784">
            <w:pPr>
              <w:pStyle w:val="a4"/>
              <w:ind w:firstLine="0"/>
              <w:rPr>
                <w:rStyle w:val="Char4"/>
                <w:sz w:val="2"/>
                <w:szCs w:val="2"/>
                <w:rtl/>
              </w:rPr>
            </w:pPr>
            <w:r>
              <w:rPr>
                <w:rtl/>
              </w:rPr>
              <w:t>ونحن بالسفح لد</w:t>
            </w:r>
            <w:r>
              <w:rPr>
                <w:rFonts w:hint="cs"/>
                <w:rtl/>
              </w:rPr>
              <w:t>ي</w:t>
            </w:r>
            <w:r w:rsidRPr="00A3125E">
              <w:rPr>
                <w:rtl/>
              </w:rPr>
              <w:t xml:space="preserve"> النخيل</w:t>
            </w:r>
            <w:r>
              <w:rPr>
                <w:rFonts w:hint="cs"/>
                <w:rtl/>
              </w:rPr>
              <w:br/>
            </w:r>
          </w:p>
        </w:tc>
      </w:tr>
      <w:tr w:rsidR="000E7784" w:rsidTr="000E7784">
        <w:tc>
          <w:tcPr>
            <w:tcW w:w="2977" w:type="dxa"/>
          </w:tcPr>
          <w:p w:rsidR="000E7784" w:rsidRPr="000E7784" w:rsidRDefault="000E7784" w:rsidP="000E7784">
            <w:pPr>
              <w:pStyle w:val="a4"/>
              <w:ind w:firstLine="0"/>
              <w:rPr>
                <w:rStyle w:val="Char4"/>
                <w:sz w:val="2"/>
                <w:szCs w:val="2"/>
                <w:rtl/>
              </w:rPr>
            </w:pPr>
            <w:r>
              <w:rPr>
                <w:rtl/>
              </w:rPr>
              <w:t>ان لا اقوم الدهر ف</w:t>
            </w:r>
            <w:r>
              <w:rPr>
                <w:rFonts w:hint="cs"/>
                <w:rtl/>
              </w:rPr>
              <w:t>ي</w:t>
            </w:r>
            <w:r w:rsidRPr="00A3125E">
              <w:rPr>
                <w:rtl/>
              </w:rPr>
              <w:t xml:space="preserve"> الكيول</w:t>
            </w:r>
            <w:r>
              <w:rPr>
                <w:rFonts w:hint="cs"/>
                <w:rtl/>
              </w:rPr>
              <w:br/>
            </w:r>
          </w:p>
        </w:tc>
        <w:tc>
          <w:tcPr>
            <w:tcW w:w="850" w:type="dxa"/>
          </w:tcPr>
          <w:p w:rsidR="000E7784" w:rsidRDefault="000E7784" w:rsidP="000E7784">
            <w:pPr>
              <w:pStyle w:val="a4"/>
              <w:rPr>
                <w:rStyle w:val="Char4"/>
                <w:rtl/>
              </w:rPr>
            </w:pPr>
          </w:p>
        </w:tc>
        <w:tc>
          <w:tcPr>
            <w:tcW w:w="3261" w:type="dxa"/>
          </w:tcPr>
          <w:p w:rsidR="000E7784" w:rsidRPr="000E7784" w:rsidRDefault="000E7784" w:rsidP="000E7784">
            <w:pPr>
              <w:pStyle w:val="a4"/>
              <w:ind w:firstLine="0"/>
              <w:rPr>
                <w:rStyle w:val="Char4"/>
                <w:sz w:val="2"/>
                <w:szCs w:val="2"/>
                <w:rtl/>
              </w:rPr>
            </w:pPr>
            <w:r w:rsidRPr="00A3125E">
              <w:rPr>
                <w:rtl/>
              </w:rPr>
              <w:t>اضرب بسيف</w:t>
            </w:r>
            <w:r>
              <w:rPr>
                <w:rtl/>
              </w:rPr>
              <w:t xml:space="preserve"> الله</w:t>
            </w:r>
            <w:r w:rsidRPr="00A3125E">
              <w:rPr>
                <w:rtl/>
              </w:rPr>
              <w:t xml:space="preserve"> والرسول</w:t>
            </w:r>
            <w:r>
              <w:rPr>
                <w:rFonts w:hint="cs"/>
                <w:rtl/>
              </w:rPr>
              <w:br/>
            </w:r>
          </w:p>
        </w:tc>
      </w:tr>
    </w:tbl>
    <w:p w:rsidR="00797E01" w:rsidRPr="00160189" w:rsidRDefault="00797E01" w:rsidP="008D1BC1">
      <w:pPr>
        <w:ind w:firstLine="284"/>
        <w:jc w:val="both"/>
        <w:rPr>
          <w:rStyle w:val="Char4"/>
          <w:rtl/>
        </w:rPr>
      </w:pPr>
      <w:r w:rsidRPr="00160189">
        <w:rPr>
          <w:rStyle w:val="Char4"/>
          <w:rtl/>
        </w:rPr>
        <w:t xml:space="preserve">و با هر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روبرو م</w:t>
      </w:r>
      <w:r w:rsidR="00A15996">
        <w:rPr>
          <w:rStyle w:val="Char4"/>
          <w:rtl/>
        </w:rPr>
        <w:t>ی</w:t>
      </w:r>
      <w:r w:rsidRPr="00160189">
        <w:rPr>
          <w:rStyle w:val="Char4"/>
          <w:rtl/>
        </w:rPr>
        <w:t>‏گرد</w:t>
      </w:r>
      <w:r w:rsidR="00B9084A">
        <w:rPr>
          <w:rStyle w:val="Char4"/>
          <w:rtl/>
        </w:rPr>
        <w:t>ی</w:t>
      </w:r>
      <w:r w:rsidRPr="00160189">
        <w:rPr>
          <w:rStyle w:val="Char4"/>
          <w:rtl/>
        </w:rPr>
        <w:t>د، او را م</w:t>
      </w:r>
      <w:r w:rsidR="00A15996">
        <w:rPr>
          <w:rStyle w:val="Char4"/>
          <w:rtl/>
        </w:rPr>
        <w:t>ی</w:t>
      </w:r>
      <w:r w:rsidRPr="00160189">
        <w:rPr>
          <w:rStyle w:val="Char4"/>
          <w:rtl/>
        </w:rPr>
        <w:t>‏</w:t>
      </w:r>
      <w:r w:rsidR="009D063B">
        <w:rPr>
          <w:rStyle w:val="Char4"/>
          <w:rtl/>
        </w:rPr>
        <w:t>ک</w:t>
      </w:r>
      <w:r w:rsidRPr="00160189">
        <w:rPr>
          <w:rStyle w:val="Char4"/>
          <w:rtl/>
        </w:rPr>
        <w:t>شت. در م</w:t>
      </w:r>
      <w:r w:rsidR="00B9084A">
        <w:rPr>
          <w:rStyle w:val="Char4"/>
          <w:rtl/>
        </w:rPr>
        <w:t>ی</w:t>
      </w:r>
      <w:r w:rsidRPr="00160189">
        <w:rPr>
          <w:rStyle w:val="Char4"/>
          <w:rtl/>
        </w:rPr>
        <w:t>ان مشر</w:t>
      </w:r>
      <w:r w:rsidR="009D063B">
        <w:rPr>
          <w:rStyle w:val="Char4"/>
          <w:rtl/>
        </w:rPr>
        <w:t>ک</w:t>
      </w:r>
      <w:r w:rsidR="00B9084A">
        <w:rPr>
          <w:rStyle w:val="Char4"/>
          <w:rtl/>
        </w:rPr>
        <w:t>ی</w:t>
      </w:r>
      <w:r w:rsidRPr="00160189">
        <w:rPr>
          <w:rStyle w:val="Char4"/>
          <w:rtl/>
        </w:rPr>
        <w:t>ن مرد</w:t>
      </w:r>
      <w:r w:rsidR="00A15996">
        <w:rPr>
          <w:rStyle w:val="Char4"/>
          <w:rtl/>
        </w:rPr>
        <w:t>ی</w:t>
      </w:r>
      <w:r w:rsidRPr="00160189">
        <w:rPr>
          <w:rStyle w:val="Char4"/>
          <w:rtl/>
        </w:rPr>
        <w:t xml:space="preserve"> بود </w:t>
      </w:r>
      <w:r w:rsidR="009D063B">
        <w:rPr>
          <w:rStyle w:val="Char4"/>
          <w:rtl/>
        </w:rPr>
        <w:t>ک</w:t>
      </w:r>
      <w:r w:rsidRPr="00160189">
        <w:rPr>
          <w:rStyle w:val="Char4"/>
          <w:rtl/>
        </w:rPr>
        <w:t>ه (برا</w:t>
      </w:r>
      <w:r w:rsidR="00A15996">
        <w:rPr>
          <w:rStyle w:val="Char4"/>
          <w:rtl/>
        </w:rPr>
        <w:t>ی</w:t>
      </w:r>
      <w:r w:rsidRPr="00160189">
        <w:rPr>
          <w:rStyle w:val="Char4"/>
          <w:rtl/>
        </w:rPr>
        <w:t xml:space="preserve"> ما) مجروح</w:t>
      </w:r>
      <w:r w:rsidR="00A15996">
        <w:rPr>
          <w:rStyle w:val="Char4"/>
          <w:rtl/>
        </w:rPr>
        <w:t>ی</w:t>
      </w:r>
      <w:r w:rsidRPr="00160189">
        <w:rPr>
          <w:rStyle w:val="Char4"/>
          <w:rtl/>
        </w:rPr>
        <w:t xml:space="preserve"> را نم</w:t>
      </w:r>
      <w:r w:rsidR="00A15996">
        <w:rPr>
          <w:rStyle w:val="Char4"/>
          <w:rtl/>
        </w:rPr>
        <w:t>ی</w:t>
      </w:r>
      <w:r w:rsidRPr="00160189">
        <w:rPr>
          <w:rStyle w:val="Char4"/>
          <w:rtl/>
        </w:rPr>
        <w:t>‏گذاشت، هر مجروح</w:t>
      </w:r>
      <w:r w:rsidR="00A15996">
        <w:rPr>
          <w:rStyle w:val="Char4"/>
          <w:rtl/>
        </w:rPr>
        <w:t>ی</w:t>
      </w:r>
      <w:r w:rsidRPr="00160189">
        <w:rPr>
          <w:rStyle w:val="Char4"/>
          <w:rtl/>
        </w:rPr>
        <w:t xml:space="preserve"> را </w:t>
      </w:r>
      <w:r w:rsidR="009D063B">
        <w:rPr>
          <w:rStyle w:val="Char4"/>
          <w:rtl/>
        </w:rPr>
        <w:t>ک</w:t>
      </w:r>
      <w:r w:rsidRPr="00160189">
        <w:rPr>
          <w:rStyle w:val="Char4"/>
          <w:rtl/>
        </w:rPr>
        <w:t>ه م</w:t>
      </w:r>
      <w:r w:rsidR="00A15996">
        <w:rPr>
          <w:rStyle w:val="Char4"/>
          <w:rtl/>
        </w:rPr>
        <w:t>ی</w:t>
      </w:r>
      <w:r w:rsidRPr="00160189">
        <w:rPr>
          <w:rStyle w:val="Char4"/>
          <w:rtl/>
        </w:rPr>
        <w:t>‏د</w:t>
      </w:r>
      <w:r w:rsidR="00B9084A">
        <w:rPr>
          <w:rStyle w:val="Char4"/>
          <w:rtl/>
        </w:rPr>
        <w:t>ی</w:t>
      </w:r>
      <w:r w:rsidRPr="00160189">
        <w:rPr>
          <w:rStyle w:val="Char4"/>
          <w:rtl/>
        </w:rPr>
        <w:t>د بر و</w:t>
      </w:r>
      <w:r w:rsidR="00A15996">
        <w:rPr>
          <w:rStyle w:val="Char4"/>
          <w:rtl/>
        </w:rPr>
        <w:t>ی</w:t>
      </w:r>
      <w:r w:rsidRPr="00160189">
        <w:rPr>
          <w:rStyle w:val="Char4"/>
          <w:rtl/>
        </w:rPr>
        <w:t xml:space="preserve"> حمله آورده به قتلش م</w:t>
      </w:r>
      <w:r w:rsidR="00A15996">
        <w:rPr>
          <w:rStyle w:val="Char4"/>
          <w:rtl/>
        </w:rPr>
        <w:t>ی</w:t>
      </w:r>
      <w:r w:rsidRPr="00160189">
        <w:rPr>
          <w:rStyle w:val="Char4"/>
          <w:rtl/>
        </w:rPr>
        <w:t>‏رسان</w:t>
      </w:r>
      <w:r w:rsidR="00B9084A">
        <w:rPr>
          <w:rStyle w:val="Char4"/>
          <w:rtl/>
        </w:rPr>
        <w:t>ی</w:t>
      </w:r>
      <w:r w:rsidRPr="00160189">
        <w:rPr>
          <w:rStyle w:val="Char4"/>
          <w:rtl/>
        </w:rPr>
        <w:t xml:space="preserve">د، آن دو تن (هر </w:t>
      </w:r>
      <w:r w:rsidR="00B9084A">
        <w:rPr>
          <w:rStyle w:val="Char4"/>
          <w:rtl/>
        </w:rPr>
        <w:t>ی</w:t>
      </w:r>
      <w:r w:rsidR="009D063B">
        <w:rPr>
          <w:rStyle w:val="Char4"/>
          <w:rtl/>
        </w:rPr>
        <w:t>ک</w:t>
      </w:r>
      <w:r w:rsidR="00A15996">
        <w:rPr>
          <w:rStyle w:val="Char4"/>
          <w:rtl/>
        </w:rPr>
        <w:t>ی</w:t>
      </w:r>
      <w:r w:rsidRPr="00160189">
        <w:rPr>
          <w:rStyle w:val="Char4"/>
          <w:rtl/>
        </w:rPr>
        <w:t>) آهسته آهسته، با هم نزد</w:t>
      </w:r>
      <w:r w:rsidR="00B9084A">
        <w:rPr>
          <w:rStyle w:val="Char4"/>
          <w:rtl/>
        </w:rPr>
        <w:t>ی</w:t>
      </w:r>
      <w:r w:rsidR="009D063B">
        <w:rPr>
          <w:rStyle w:val="Char4"/>
          <w:rtl/>
        </w:rPr>
        <w:t>ک</w:t>
      </w:r>
      <w:r w:rsidRPr="00160189">
        <w:rPr>
          <w:rStyle w:val="Char4"/>
          <w:rtl/>
        </w:rPr>
        <w:t xml:space="preserve"> م</w:t>
      </w:r>
      <w:r w:rsidR="00A15996">
        <w:rPr>
          <w:rStyle w:val="Char4"/>
          <w:rtl/>
        </w:rPr>
        <w:t>ی</w:t>
      </w:r>
      <w:r w:rsidRPr="00160189">
        <w:rPr>
          <w:rStyle w:val="Char4"/>
          <w:rtl/>
        </w:rPr>
        <w:t xml:space="preserve">‏شدند، و من به خداوند دعا نمودم، </w:t>
      </w:r>
      <w:r w:rsidR="009D063B">
        <w:rPr>
          <w:rStyle w:val="Char4"/>
          <w:rtl/>
        </w:rPr>
        <w:t>ک</w:t>
      </w:r>
      <w:r w:rsidRPr="00160189">
        <w:rPr>
          <w:rStyle w:val="Char4"/>
          <w:rtl/>
        </w:rPr>
        <w:t xml:space="preserve">ه آن دو را </w:t>
      </w:r>
      <w:r w:rsidR="00B9084A">
        <w:rPr>
          <w:rStyle w:val="Char4"/>
          <w:rtl/>
        </w:rPr>
        <w:t>ی</w:t>
      </w:r>
      <w:r w:rsidR="009D063B">
        <w:rPr>
          <w:rStyle w:val="Char4"/>
          <w:rtl/>
        </w:rPr>
        <w:t>ک</w:t>
      </w:r>
      <w:r w:rsidRPr="00160189">
        <w:rPr>
          <w:rStyle w:val="Char4"/>
          <w:rtl/>
        </w:rPr>
        <w:t xml:space="preserve"> جا</w:t>
      </w:r>
      <w:r w:rsidR="00A15996">
        <w:rPr>
          <w:rStyle w:val="Char4"/>
          <w:rtl/>
        </w:rPr>
        <w:t>ی</w:t>
      </w:r>
      <w:r w:rsidRPr="00160189">
        <w:rPr>
          <w:rStyle w:val="Char4"/>
          <w:rtl/>
        </w:rPr>
        <w:t xml:space="preserve"> نما</w:t>
      </w:r>
      <w:r w:rsidR="00B9084A">
        <w:rPr>
          <w:rStyle w:val="Char4"/>
          <w:rtl/>
        </w:rPr>
        <w:t>ی</w:t>
      </w:r>
      <w:r w:rsidRPr="00160189">
        <w:rPr>
          <w:rStyle w:val="Char4"/>
          <w:rtl/>
        </w:rPr>
        <w:t>د، آنان با هم روبرو گرد</w:t>
      </w:r>
      <w:r w:rsidR="00B9084A">
        <w:rPr>
          <w:rStyle w:val="Char4"/>
          <w:rtl/>
        </w:rPr>
        <w:t>ی</w:t>
      </w:r>
      <w:r w:rsidRPr="00160189">
        <w:rPr>
          <w:rStyle w:val="Char4"/>
          <w:rtl/>
        </w:rPr>
        <w:t>دند، و دو ضربه رد و بدل نمودن، مشر</w:t>
      </w:r>
      <w:r w:rsidR="009D063B">
        <w:rPr>
          <w:rStyle w:val="Char4"/>
          <w:rtl/>
        </w:rPr>
        <w:t>ک</w:t>
      </w:r>
      <w:r w:rsidRPr="00160189">
        <w:rPr>
          <w:rStyle w:val="Char4"/>
          <w:rtl/>
        </w:rPr>
        <w:t>، ابودجانه را مورد ضرب قرار داد، و او با سپرش دفاع نمود، و سپرش شمش</w:t>
      </w:r>
      <w:r w:rsidR="00B9084A">
        <w:rPr>
          <w:rStyle w:val="Char4"/>
          <w:rtl/>
        </w:rPr>
        <w:t>ی</w:t>
      </w:r>
      <w:r w:rsidRPr="00160189">
        <w:rPr>
          <w:rStyle w:val="Char4"/>
          <w:rtl/>
        </w:rPr>
        <w:t>ر او را مح</w:t>
      </w:r>
      <w:r w:rsidR="009D063B">
        <w:rPr>
          <w:rStyle w:val="Char4"/>
          <w:rtl/>
        </w:rPr>
        <w:t>ک</w:t>
      </w:r>
      <w:r w:rsidRPr="00160189">
        <w:rPr>
          <w:rStyle w:val="Char4"/>
          <w:rtl/>
        </w:rPr>
        <w:t xml:space="preserve">م گرفت، </w:t>
      </w:r>
      <w:r w:rsidR="004B04A9">
        <w:rPr>
          <w:rStyle w:val="Char4"/>
          <w:rtl/>
        </w:rPr>
        <w:t xml:space="preserve">آنگاه </w:t>
      </w:r>
      <w:r w:rsidRPr="00160189">
        <w:rPr>
          <w:rStyle w:val="Char4"/>
          <w:rtl/>
        </w:rPr>
        <w:t>ابودجانه و</w:t>
      </w:r>
      <w:r w:rsidR="00A15996">
        <w:rPr>
          <w:rStyle w:val="Char4"/>
          <w:rtl/>
        </w:rPr>
        <w:t>ی</w:t>
      </w:r>
      <w:r w:rsidRPr="00160189">
        <w:rPr>
          <w:rStyle w:val="Char4"/>
          <w:rtl/>
        </w:rPr>
        <w:t xml:space="preserve"> را زد و به قتلش رسان</w:t>
      </w:r>
      <w:r w:rsidR="00B9084A">
        <w:rPr>
          <w:rStyle w:val="Char4"/>
          <w:rtl/>
        </w:rPr>
        <w:t>ی</w:t>
      </w:r>
      <w:r w:rsidRPr="00160189">
        <w:rPr>
          <w:rStyle w:val="Char4"/>
          <w:rtl/>
        </w:rPr>
        <w:t>د. بعد از آن و</w:t>
      </w:r>
      <w:r w:rsidR="00A15996">
        <w:rPr>
          <w:rStyle w:val="Char4"/>
          <w:rtl/>
        </w:rPr>
        <w:t>ی</w:t>
      </w:r>
      <w:r w:rsidRPr="00160189">
        <w:rPr>
          <w:rStyle w:val="Char4"/>
          <w:rtl/>
        </w:rPr>
        <w:t xml:space="preserve"> را د</w:t>
      </w:r>
      <w:r w:rsidR="00B9084A">
        <w:rPr>
          <w:rStyle w:val="Char4"/>
          <w:rtl/>
        </w:rPr>
        <w:t>ی</w:t>
      </w:r>
      <w:r w:rsidRPr="00160189">
        <w:rPr>
          <w:rStyle w:val="Char4"/>
          <w:rtl/>
        </w:rPr>
        <w:t xml:space="preserve">دم </w:t>
      </w:r>
      <w:r w:rsidR="009D063B">
        <w:rPr>
          <w:rStyle w:val="Char4"/>
          <w:rtl/>
        </w:rPr>
        <w:t>ک</w:t>
      </w:r>
      <w:r w:rsidRPr="00160189">
        <w:rPr>
          <w:rStyle w:val="Char4"/>
          <w:rtl/>
        </w:rPr>
        <w:t>ه شمش</w:t>
      </w:r>
      <w:r w:rsidR="00B9084A">
        <w:rPr>
          <w:rStyle w:val="Char4"/>
          <w:rtl/>
        </w:rPr>
        <w:t>ی</w:t>
      </w:r>
      <w:r w:rsidRPr="00160189">
        <w:rPr>
          <w:rStyle w:val="Char4"/>
          <w:rtl/>
        </w:rPr>
        <w:t>ر را بر فرق سر هند بنت عتبه حواله نمود، و باز شمش</w:t>
      </w:r>
      <w:r w:rsidR="00B9084A">
        <w:rPr>
          <w:rStyle w:val="Char4"/>
          <w:rtl/>
        </w:rPr>
        <w:t>ی</w:t>
      </w:r>
      <w:r w:rsidRPr="00160189">
        <w:rPr>
          <w:rStyle w:val="Char4"/>
          <w:rtl/>
        </w:rPr>
        <w:t>ر را از و</w:t>
      </w:r>
      <w:r w:rsidR="00A15996">
        <w:rPr>
          <w:rStyle w:val="Char4"/>
          <w:rtl/>
        </w:rPr>
        <w:t>ی</w:t>
      </w:r>
      <w:r w:rsidRPr="00160189">
        <w:rPr>
          <w:rStyle w:val="Char4"/>
          <w:rtl/>
        </w:rPr>
        <w:t xml:space="preserve"> </w:t>
      </w:r>
      <w:r w:rsidR="00B9084A">
        <w:rPr>
          <w:rStyle w:val="Char4"/>
          <w:rtl/>
        </w:rPr>
        <w:t>ی</w:t>
      </w:r>
      <w:r w:rsidR="009D063B">
        <w:rPr>
          <w:rStyle w:val="Char4"/>
          <w:rtl/>
        </w:rPr>
        <w:t>ک</w:t>
      </w:r>
      <w:r w:rsidRPr="00160189">
        <w:rPr>
          <w:rStyle w:val="Char4"/>
          <w:rtl/>
        </w:rPr>
        <w:t xml:space="preserve"> طرف نمود، (زب</w:t>
      </w:r>
      <w:r w:rsidR="00B9084A">
        <w:rPr>
          <w:rStyle w:val="Char4"/>
          <w:rtl/>
        </w:rPr>
        <w:t>ی</w:t>
      </w:r>
      <w:r w:rsidRPr="00160189">
        <w:rPr>
          <w:rStyle w:val="Char4"/>
          <w:rtl/>
        </w:rPr>
        <w:t>ر م</w:t>
      </w:r>
      <w:r w:rsidR="00A15996">
        <w:rPr>
          <w:rStyle w:val="Char4"/>
          <w:rtl/>
        </w:rPr>
        <w:t>ی</w:t>
      </w:r>
      <w:r w:rsidRPr="00160189">
        <w:rPr>
          <w:rStyle w:val="Char4"/>
          <w:rtl/>
        </w:rPr>
        <w:t>‏گو</w:t>
      </w:r>
      <w:r w:rsidR="00B9084A">
        <w:rPr>
          <w:rStyle w:val="Char4"/>
          <w:rtl/>
        </w:rPr>
        <w:t>ی</w:t>
      </w:r>
      <w:r w:rsidRPr="00160189">
        <w:rPr>
          <w:rStyle w:val="Char4"/>
          <w:rtl/>
        </w:rPr>
        <w:t>د) گفتم: خدا و پ</w:t>
      </w:r>
      <w:r w:rsidR="00B9084A">
        <w:rPr>
          <w:rStyle w:val="Char4"/>
          <w:rtl/>
        </w:rPr>
        <w:t>ی</w:t>
      </w:r>
      <w:r w:rsidRPr="00160189">
        <w:rPr>
          <w:rStyle w:val="Char4"/>
          <w:rtl/>
        </w:rPr>
        <w:t>امبرش داناترند</w:t>
      </w:r>
      <w:r w:rsidRPr="00B56D1E">
        <w:rPr>
          <w:rStyle w:val="Char4"/>
          <w:vertAlign w:val="superscript"/>
          <w:rtl/>
        </w:rPr>
        <w:footnoteReference w:id="621"/>
      </w:r>
      <w:r w:rsidRPr="00B56D1E">
        <w:rPr>
          <w:rStyle w:val="Char4"/>
          <w:vertAlign w:val="superscript"/>
          <w:rtl/>
        </w:rPr>
        <w:footnoteReference w:id="622"/>
      </w:r>
      <w:r w:rsidR="00B56D1E">
        <w:rPr>
          <w:rStyle w:val="Char4"/>
          <w:rFonts w:hint="cs"/>
          <w:rtl/>
        </w:rPr>
        <w:t>.</w:t>
      </w:r>
    </w:p>
    <w:p w:rsidR="00797E01" w:rsidRDefault="00797E01" w:rsidP="0030102B">
      <w:pPr>
        <w:ind w:firstLine="284"/>
        <w:jc w:val="both"/>
        <w:rPr>
          <w:rStyle w:val="Char4"/>
          <w:rtl/>
        </w:rPr>
      </w:pPr>
      <w:r w:rsidRPr="00160189">
        <w:rPr>
          <w:rStyle w:val="Char4"/>
          <w:rtl/>
        </w:rPr>
        <w:t>و نزد موس</w:t>
      </w:r>
      <w:r w:rsidR="00A15996">
        <w:rPr>
          <w:rStyle w:val="Char4"/>
          <w:rtl/>
        </w:rPr>
        <w:t>ی</w:t>
      </w:r>
      <w:r w:rsidRPr="00160189">
        <w:rPr>
          <w:rStyle w:val="Char4"/>
          <w:rtl/>
        </w:rPr>
        <w:t xml:space="preserve"> بن عقبه، چنان </w:t>
      </w:r>
      <w:r w:rsidR="009D063B">
        <w:rPr>
          <w:rStyle w:val="Char4"/>
          <w:rtl/>
        </w:rPr>
        <w:t>ک</w:t>
      </w:r>
      <w:r w:rsidRPr="00160189">
        <w:rPr>
          <w:rStyle w:val="Char4"/>
          <w:rtl/>
        </w:rPr>
        <w:t>ه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17/4</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ت است: هنگام</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آن را عرضه نمود،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از و</w:t>
      </w:r>
      <w:r w:rsidR="00A15996">
        <w:rPr>
          <w:rStyle w:val="Char4"/>
          <w:rtl/>
        </w:rPr>
        <w:t>ی</w:t>
      </w:r>
      <w:r w:rsidRPr="00160189">
        <w:rPr>
          <w:rStyle w:val="Char4"/>
          <w:rtl/>
        </w:rPr>
        <w:t xml:space="preserve"> طلبش نمود، اما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از و</w:t>
      </w:r>
      <w:r w:rsidR="00A15996">
        <w:rPr>
          <w:rStyle w:val="Char4"/>
          <w:rtl/>
        </w:rPr>
        <w:t>ی</w:t>
      </w:r>
      <w:r w:rsidRPr="00160189">
        <w:rPr>
          <w:rStyle w:val="Char4"/>
          <w:rtl/>
        </w:rPr>
        <w:t xml:space="preserve"> رو</w:t>
      </w:r>
      <w:r w:rsidR="00A15996">
        <w:rPr>
          <w:rStyle w:val="Char4"/>
          <w:rtl/>
        </w:rPr>
        <w:t>ی</w:t>
      </w:r>
      <w:r w:rsidRPr="00160189">
        <w:rPr>
          <w:rStyle w:val="Char4"/>
          <w:rtl/>
        </w:rPr>
        <w:t xml:space="preserve"> گردان</w:t>
      </w:r>
      <w:r w:rsidR="00B9084A">
        <w:rPr>
          <w:rStyle w:val="Char4"/>
          <w:rtl/>
        </w:rPr>
        <w:t>ی</w:t>
      </w:r>
      <w:r w:rsidRPr="00160189">
        <w:rPr>
          <w:rStyle w:val="Char4"/>
          <w:rtl/>
        </w:rPr>
        <w:t>د. بعد آنرا زب</w:t>
      </w:r>
      <w:r w:rsidR="00B9084A">
        <w:rPr>
          <w:rStyle w:val="Char4"/>
          <w:rtl/>
        </w:rPr>
        <w:t>ی</w:t>
      </w:r>
      <w:r w:rsidRPr="00160189">
        <w:rPr>
          <w:rStyle w:val="Char4"/>
          <w:rtl/>
        </w:rPr>
        <w:t>ر</w:t>
      </w:r>
      <w:r w:rsidR="00437588">
        <w:rPr>
          <w:rStyle w:val="Char4"/>
          <w:rtl/>
        </w:rPr>
        <w:t xml:space="preserve"> </w:t>
      </w:r>
      <w:r w:rsidR="00437588" w:rsidRPr="00437588">
        <w:rPr>
          <w:rStyle w:val="Char4"/>
          <w:rFonts w:cs="CTraditional Arabic"/>
          <w:rtl/>
        </w:rPr>
        <w:t>س</w:t>
      </w:r>
      <w:r w:rsidRPr="00160189">
        <w:rPr>
          <w:rStyle w:val="Char4"/>
          <w:rtl/>
        </w:rPr>
        <w:t xml:space="preserve"> از و</w:t>
      </w:r>
      <w:r w:rsidR="00A15996">
        <w:rPr>
          <w:rStyle w:val="Char4"/>
          <w:rtl/>
        </w:rPr>
        <w:t>ی</w:t>
      </w:r>
      <w:r w:rsidRPr="00160189">
        <w:rPr>
          <w:rStyle w:val="Char4"/>
          <w:rtl/>
        </w:rPr>
        <w:t xml:space="preserve"> طلب نمود، 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از او هم رو</w:t>
      </w:r>
      <w:r w:rsidR="00A15996">
        <w:rPr>
          <w:rStyle w:val="Char4"/>
          <w:rtl/>
        </w:rPr>
        <w:t>ی</w:t>
      </w:r>
      <w:r w:rsidRPr="00160189">
        <w:rPr>
          <w:rStyle w:val="Char4"/>
          <w:rtl/>
        </w:rPr>
        <w:t xml:space="preserve"> گردان</w:t>
      </w:r>
      <w:r w:rsidR="00B9084A">
        <w:rPr>
          <w:rStyle w:val="Char4"/>
          <w:rtl/>
        </w:rPr>
        <w:t>ی</w:t>
      </w:r>
      <w:r w:rsidRPr="00160189">
        <w:rPr>
          <w:rStyle w:val="Char4"/>
          <w:rtl/>
        </w:rPr>
        <w:t>د،</w:t>
      </w:r>
      <w:r w:rsidRPr="00160189">
        <w:rPr>
          <w:rStyle w:val="Char4"/>
          <w:rFonts w:hint="cs"/>
          <w:rtl/>
        </w:rPr>
        <w:t xml:space="preserve"> </w:t>
      </w:r>
      <w:r w:rsidRPr="00160189">
        <w:rPr>
          <w:rStyle w:val="Char4"/>
          <w:rtl/>
        </w:rPr>
        <w:t>و آن دو در نفس‏ها</w:t>
      </w:r>
      <w:r w:rsidR="00A15996">
        <w:rPr>
          <w:rStyle w:val="Char4"/>
          <w:rtl/>
        </w:rPr>
        <w:t>ی</w:t>
      </w:r>
      <w:r w:rsidRPr="00160189">
        <w:rPr>
          <w:rStyle w:val="Char4"/>
          <w:rtl/>
        </w:rPr>
        <w:t xml:space="preserve"> خو</w:t>
      </w:r>
      <w:r w:rsidR="00B9084A">
        <w:rPr>
          <w:rStyle w:val="Char4"/>
          <w:rtl/>
        </w:rPr>
        <w:t>ی</w:t>
      </w:r>
      <w:r w:rsidRPr="00160189">
        <w:rPr>
          <w:rStyle w:val="Char4"/>
          <w:rtl/>
        </w:rPr>
        <w:t>ش از ا</w:t>
      </w:r>
      <w:r w:rsidR="00B9084A">
        <w:rPr>
          <w:rStyle w:val="Char4"/>
          <w:rtl/>
        </w:rPr>
        <w:t>ی</w:t>
      </w:r>
      <w:r w:rsidRPr="00160189">
        <w:rPr>
          <w:rStyle w:val="Char4"/>
          <w:rtl/>
        </w:rPr>
        <w:t>ن عمل خشمگ</w:t>
      </w:r>
      <w:r w:rsidR="00B9084A">
        <w:rPr>
          <w:rStyle w:val="Char4"/>
          <w:rtl/>
        </w:rPr>
        <w:t>ی</w:t>
      </w:r>
      <w:r w:rsidRPr="00160189">
        <w:rPr>
          <w:rStyle w:val="Char4"/>
          <w:rtl/>
        </w:rPr>
        <w:t>ن شدند. بعد، آن را برا</w:t>
      </w:r>
      <w:r w:rsidR="00A15996">
        <w:rPr>
          <w:rStyle w:val="Char4"/>
          <w:rtl/>
        </w:rPr>
        <w:t>ی</w:t>
      </w:r>
      <w:r w:rsidRPr="00160189">
        <w:rPr>
          <w:rStyle w:val="Char4"/>
          <w:rtl/>
        </w:rPr>
        <w:t xml:space="preserve"> سوم</w:t>
      </w:r>
      <w:r w:rsidR="00B9084A">
        <w:rPr>
          <w:rStyle w:val="Char4"/>
          <w:rtl/>
        </w:rPr>
        <w:t>ی</w:t>
      </w:r>
      <w:r w:rsidRPr="00160189">
        <w:rPr>
          <w:rStyle w:val="Char4"/>
          <w:rtl/>
        </w:rPr>
        <w:t>ن بار عرضه نمود،</w:t>
      </w:r>
      <w:r w:rsidRPr="00160189">
        <w:rPr>
          <w:rStyle w:val="Char4"/>
          <w:rFonts w:hint="cs"/>
          <w:rtl/>
        </w:rPr>
        <w:t xml:space="preserve"> </w:t>
      </w:r>
      <w:r w:rsidRPr="00160189">
        <w:rPr>
          <w:rStyle w:val="Char4"/>
          <w:rtl/>
        </w:rPr>
        <w:t>و ابودجانه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طلبش نمود، و آن را به و</w:t>
      </w:r>
      <w:r w:rsidR="00A15996">
        <w:rPr>
          <w:rStyle w:val="Char4"/>
          <w:rtl/>
        </w:rPr>
        <w:t>ی</w:t>
      </w:r>
      <w:r w:rsidRPr="00160189">
        <w:rPr>
          <w:rStyle w:val="Char4"/>
          <w:rtl/>
        </w:rPr>
        <w:t xml:space="preserve"> داد، و او هم حق شمش</w:t>
      </w:r>
      <w:r w:rsidR="00B9084A">
        <w:rPr>
          <w:rStyle w:val="Char4"/>
          <w:rtl/>
        </w:rPr>
        <w:t>ی</w:t>
      </w:r>
      <w:r w:rsidRPr="00160189">
        <w:rPr>
          <w:rStyle w:val="Char4"/>
          <w:rtl/>
        </w:rPr>
        <w:t>ر را</w:t>
      </w:r>
      <w:r w:rsidR="00B9084A">
        <w:rPr>
          <w:rStyle w:val="Char4"/>
          <w:rtl/>
        </w:rPr>
        <w:t xml:space="preserve"> به‌جا </w:t>
      </w:r>
      <w:r w:rsidRPr="00160189">
        <w:rPr>
          <w:rStyle w:val="Char4"/>
          <w:rtl/>
        </w:rPr>
        <w:t>آورد. (راو</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گمان م</w:t>
      </w:r>
      <w:r w:rsidR="00A15996">
        <w:rPr>
          <w:rStyle w:val="Char4"/>
          <w:rtl/>
        </w:rPr>
        <w:t>ی</w:t>
      </w:r>
      <w:r w:rsidRPr="00160189">
        <w:rPr>
          <w:rStyle w:val="Char4"/>
          <w:rtl/>
        </w:rPr>
        <w:t>‏</w:t>
      </w:r>
      <w:r w:rsidR="009D063B">
        <w:rPr>
          <w:rStyle w:val="Char4"/>
          <w:rtl/>
        </w:rPr>
        <w:t>ک</w:t>
      </w:r>
      <w:r w:rsidRPr="00160189">
        <w:rPr>
          <w:rStyle w:val="Char4"/>
          <w:rtl/>
        </w:rPr>
        <w:t xml:space="preserve">نند </w:t>
      </w:r>
      <w:r w:rsidR="009D063B">
        <w:rPr>
          <w:rStyle w:val="Char4"/>
          <w:rtl/>
        </w:rPr>
        <w:t>ک</w:t>
      </w:r>
      <w:r w:rsidRPr="00160189">
        <w:rPr>
          <w:rStyle w:val="Char4"/>
          <w:rtl/>
        </w:rPr>
        <w:t xml:space="preserve">ه </w:t>
      </w:r>
      <w:r w:rsidR="009D063B">
        <w:rPr>
          <w:rStyle w:val="Char4"/>
          <w:rtl/>
        </w:rPr>
        <w:t>ک</w:t>
      </w:r>
      <w:r w:rsidRPr="00160189">
        <w:rPr>
          <w:rStyle w:val="Char4"/>
          <w:rtl/>
        </w:rPr>
        <w:t>عب بن مال</w:t>
      </w:r>
      <w:r w:rsidR="009D063B">
        <w:rPr>
          <w:rStyle w:val="Char4"/>
          <w:rtl/>
        </w:rPr>
        <w:t>ک</w:t>
      </w:r>
      <w:r w:rsidRPr="00160189">
        <w:rPr>
          <w:rStyle w:val="Char4"/>
          <w:rtl/>
        </w:rPr>
        <w:t xml:space="preserve"> گفت: من از جمله مسلمانان</w:t>
      </w:r>
      <w:r w:rsidR="00A15996">
        <w:rPr>
          <w:rStyle w:val="Char4"/>
          <w:rtl/>
        </w:rPr>
        <w:t>ی</w:t>
      </w:r>
      <w:r w:rsidRPr="00160189">
        <w:rPr>
          <w:rStyle w:val="Char4"/>
          <w:rtl/>
        </w:rPr>
        <w:t xml:space="preserve"> بودم </w:t>
      </w:r>
      <w:r w:rsidR="009D063B">
        <w:rPr>
          <w:rStyle w:val="Char4"/>
          <w:rtl/>
        </w:rPr>
        <w:t>ک</w:t>
      </w:r>
      <w:r w:rsidRPr="00160189">
        <w:rPr>
          <w:rStyle w:val="Char4"/>
          <w:rtl/>
        </w:rPr>
        <w:t>ه خارج شده بودند، هنگام</w:t>
      </w:r>
      <w:r w:rsidR="00A15996">
        <w:rPr>
          <w:rStyle w:val="Char4"/>
          <w:rtl/>
        </w:rPr>
        <w:t>ی</w:t>
      </w:r>
      <w:r w:rsidRPr="00160189">
        <w:rPr>
          <w:rStyle w:val="Char4"/>
          <w:rtl/>
        </w:rPr>
        <w:t xml:space="preserve"> </w:t>
      </w:r>
      <w:r w:rsidR="009D063B">
        <w:rPr>
          <w:rStyle w:val="Char4"/>
          <w:rtl/>
        </w:rPr>
        <w:t>ک</w:t>
      </w:r>
      <w:r w:rsidRPr="00160189">
        <w:rPr>
          <w:rStyle w:val="Char4"/>
          <w:rtl/>
        </w:rPr>
        <w:t>ه مثله‏ها</w:t>
      </w:r>
      <w:r w:rsidR="00A15996">
        <w:rPr>
          <w:rStyle w:val="Char4"/>
          <w:rtl/>
        </w:rPr>
        <w:t>ی</w:t>
      </w:r>
      <w:r w:rsidRPr="00160189">
        <w:rPr>
          <w:rStyle w:val="Char4"/>
          <w:rtl/>
        </w:rPr>
        <w:t xml:space="preserve"> مشر</w:t>
      </w:r>
      <w:r w:rsidR="009D063B">
        <w:rPr>
          <w:rStyle w:val="Char4"/>
          <w:rtl/>
        </w:rPr>
        <w:t>ک</w:t>
      </w:r>
      <w:r w:rsidR="00B9084A">
        <w:rPr>
          <w:rStyle w:val="Char4"/>
          <w:rtl/>
        </w:rPr>
        <w:t>ی</w:t>
      </w:r>
      <w:r w:rsidRPr="00160189">
        <w:rPr>
          <w:rStyle w:val="Char4"/>
          <w:rtl/>
        </w:rPr>
        <w:t xml:space="preserve">ن را در </w:t>
      </w:r>
      <w:r w:rsidR="009D063B">
        <w:rPr>
          <w:rStyle w:val="Char4"/>
          <w:rtl/>
        </w:rPr>
        <w:t>ک</w:t>
      </w:r>
      <w:r w:rsidRPr="00160189">
        <w:rPr>
          <w:rStyle w:val="Char4"/>
          <w:rtl/>
        </w:rPr>
        <w:t>شته شدگان مسلم</w:t>
      </w:r>
      <w:r w:rsidR="00B9084A">
        <w:rPr>
          <w:rStyle w:val="Char4"/>
          <w:rtl/>
        </w:rPr>
        <w:t>ی</w:t>
      </w:r>
      <w:r w:rsidRPr="00160189">
        <w:rPr>
          <w:rStyle w:val="Char4"/>
          <w:rtl/>
        </w:rPr>
        <w:t>ن د</w:t>
      </w:r>
      <w:r w:rsidR="00B9084A">
        <w:rPr>
          <w:rStyle w:val="Char4"/>
          <w:rtl/>
        </w:rPr>
        <w:t>ی</w:t>
      </w:r>
      <w:r w:rsidRPr="00160189">
        <w:rPr>
          <w:rStyle w:val="Char4"/>
          <w:rtl/>
        </w:rPr>
        <w:t>دم، برخاستم و خود را نزد</w:t>
      </w:r>
      <w:r w:rsidR="00B9084A">
        <w:rPr>
          <w:rStyle w:val="Char4"/>
          <w:rtl/>
        </w:rPr>
        <w:t>ی</w:t>
      </w:r>
      <w:r w:rsidR="009D063B">
        <w:rPr>
          <w:rStyle w:val="Char4"/>
          <w:rtl/>
        </w:rPr>
        <w:t>ک</w:t>
      </w:r>
      <w:r w:rsidRPr="00160189">
        <w:rPr>
          <w:rStyle w:val="Char4"/>
          <w:rtl/>
        </w:rPr>
        <w:t xml:space="preserve"> گردان</w:t>
      </w:r>
      <w:r w:rsidR="00B9084A">
        <w:rPr>
          <w:rStyle w:val="Char4"/>
          <w:rtl/>
        </w:rPr>
        <w:t>ی</w:t>
      </w:r>
      <w:r w:rsidRPr="00160189">
        <w:rPr>
          <w:rStyle w:val="Char4"/>
          <w:rtl/>
        </w:rPr>
        <w:t>دم</w:t>
      </w:r>
      <w:r w:rsidR="00C71483">
        <w:rPr>
          <w:rStyle w:val="Char4"/>
          <w:rtl/>
        </w:rPr>
        <w:t xml:space="preserve">، </w:t>
      </w:r>
      <w:r w:rsidRPr="00160189">
        <w:rPr>
          <w:rStyle w:val="Char4"/>
          <w:rtl/>
        </w:rPr>
        <w:t>ناگاه مرد</w:t>
      </w:r>
      <w:r w:rsidR="00A15996">
        <w:rPr>
          <w:rStyle w:val="Char4"/>
          <w:rtl/>
        </w:rPr>
        <w:t>ی</w:t>
      </w:r>
      <w:r w:rsidRPr="00160189">
        <w:rPr>
          <w:rStyle w:val="Char4"/>
          <w:rtl/>
        </w:rPr>
        <w:t xml:space="preserve"> از مشر</w:t>
      </w:r>
      <w:r w:rsidR="009D063B">
        <w:rPr>
          <w:rStyle w:val="Char4"/>
          <w:rtl/>
        </w:rPr>
        <w:t>ک</w:t>
      </w:r>
      <w:r w:rsidR="00B9084A">
        <w:rPr>
          <w:rStyle w:val="Char4"/>
          <w:rtl/>
        </w:rPr>
        <w:t>ی</w:t>
      </w:r>
      <w:r w:rsidRPr="00160189">
        <w:rPr>
          <w:rStyle w:val="Char4"/>
          <w:rtl/>
        </w:rPr>
        <w:t>ن را د</w:t>
      </w:r>
      <w:r w:rsidR="00B9084A">
        <w:rPr>
          <w:rStyle w:val="Char4"/>
          <w:rtl/>
        </w:rPr>
        <w:t>ی</w:t>
      </w:r>
      <w:r w:rsidRPr="00160189">
        <w:rPr>
          <w:rStyle w:val="Char4"/>
          <w:rtl/>
        </w:rPr>
        <w:t xml:space="preserve">دم </w:t>
      </w:r>
      <w:r w:rsidR="009D063B">
        <w:rPr>
          <w:rStyle w:val="Char4"/>
          <w:rtl/>
        </w:rPr>
        <w:t>ک</w:t>
      </w:r>
      <w:r w:rsidRPr="00160189">
        <w:rPr>
          <w:rStyle w:val="Char4"/>
          <w:rtl/>
        </w:rPr>
        <w:t xml:space="preserve">ه صلاح را جمع نموده از مسلمانان عبور </w:t>
      </w:r>
      <w:r w:rsidR="009D063B">
        <w:rPr>
          <w:rStyle w:val="Char4"/>
          <w:rtl/>
        </w:rPr>
        <w:t>ک</w:t>
      </w:r>
      <w:r w:rsidRPr="00160189">
        <w:rPr>
          <w:rStyle w:val="Char4"/>
          <w:rtl/>
        </w:rPr>
        <w:t>رده م</w:t>
      </w:r>
      <w:r w:rsidR="00A15996">
        <w:rPr>
          <w:rStyle w:val="Char4"/>
          <w:rtl/>
        </w:rPr>
        <w:t>ی</w:t>
      </w:r>
      <w:r w:rsidRPr="00160189">
        <w:rPr>
          <w:rStyle w:val="Char4"/>
          <w:rtl/>
        </w:rPr>
        <w:t>‏گو</w:t>
      </w:r>
      <w:r w:rsidR="00B9084A">
        <w:rPr>
          <w:rStyle w:val="Char4"/>
          <w:rtl/>
        </w:rPr>
        <w:t>ی</w:t>
      </w:r>
      <w:r w:rsidRPr="00160189">
        <w:rPr>
          <w:rStyle w:val="Char4"/>
          <w:rtl/>
        </w:rPr>
        <w:t xml:space="preserve">د: آن چنان </w:t>
      </w:r>
      <w:r w:rsidR="009D063B">
        <w:rPr>
          <w:rStyle w:val="Char4"/>
          <w:rtl/>
        </w:rPr>
        <w:t>ک</w:t>
      </w:r>
      <w:r w:rsidRPr="00160189">
        <w:rPr>
          <w:rStyle w:val="Char4"/>
          <w:rtl/>
        </w:rPr>
        <w:t>ه گوسفندان قربان</w:t>
      </w:r>
      <w:r w:rsidR="00A15996">
        <w:rPr>
          <w:rStyle w:val="Char4"/>
          <w:rtl/>
        </w:rPr>
        <w:t>ی</w:t>
      </w:r>
      <w:r w:rsidRPr="00160189">
        <w:rPr>
          <w:rStyle w:val="Char4"/>
          <w:rtl/>
        </w:rPr>
        <w:t xml:space="preserve"> جمع م</w:t>
      </w:r>
      <w:r w:rsidR="00A15996">
        <w:rPr>
          <w:rStyle w:val="Char4"/>
          <w:rtl/>
        </w:rPr>
        <w:t>ی</w:t>
      </w:r>
      <w:r w:rsidRPr="00160189">
        <w:rPr>
          <w:rStyle w:val="Char4"/>
          <w:rtl/>
        </w:rPr>
        <w:t xml:space="preserve">‏شوند، جمع شده با هم </w:t>
      </w:r>
      <w:r w:rsidR="00B9084A">
        <w:rPr>
          <w:rStyle w:val="Char4"/>
          <w:rtl/>
        </w:rPr>
        <w:t>ی</w:t>
      </w:r>
      <w:r w:rsidR="009D063B">
        <w:rPr>
          <w:rStyle w:val="Char4"/>
          <w:rtl/>
        </w:rPr>
        <w:t>ک</w:t>
      </w:r>
      <w:r w:rsidRPr="00160189">
        <w:rPr>
          <w:rStyle w:val="Char4"/>
          <w:rtl/>
        </w:rPr>
        <w:t>جا</w:t>
      </w:r>
      <w:r w:rsidR="00A15996">
        <w:rPr>
          <w:rStyle w:val="Char4"/>
          <w:rtl/>
        </w:rPr>
        <w:t>ی</w:t>
      </w:r>
      <w:r w:rsidRPr="00160189">
        <w:rPr>
          <w:rStyle w:val="Char4"/>
          <w:rtl/>
        </w:rPr>
        <w:t xml:space="preserve"> شو</w:t>
      </w:r>
      <w:r w:rsidR="00B9084A">
        <w:rPr>
          <w:rStyle w:val="Char4"/>
          <w:rtl/>
        </w:rPr>
        <w:t>ی</w:t>
      </w:r>
      <w:r w:rsidRPr="00160189">
        <w:rPr>
          <w:rStyle w:val="Char4"/>
          <w:rtl/>
        </w:rPr>
        <w:t>د. م</w:t>
      </w:r>
      <w:r w:rsidR="00A15996">
        <w:rPr>
          <w:rStyle w:val="Char4"/>
          <w:rtl/>
        </w:rPr>
        <w:t>ی</w:t>
      </w:r>
      <w:r w:rsidRPr="00160189">
        <w:rPr>
          <w:rStyle w:val="Char4"/>
          <w:rtl/>
        </w:rPr>
        <w:t>‏افزا</w:t>
      </w:r>
      <w:r w:rsidR="00B9084A">
        <w:rPr>
          <w:rStyle w:val="Char4"/>
          <w:rtl/>
        </w:rPr>
        <w:t>ی</w:t>
      </w:r>
      <w:r w:rsidRPr="00160189">
        <w:rPr>
          <w:rStyle w:val="Char4"/>
          <w:rtl/>
        </w:rPr>
        <w:t xml:space="preserve">د: ناگاه متوجه شدم </w:t>
      </w:r>
      <w:r w:rsidR="009D063B">
        <w:rPr>
          <w:rStyle w:val="Char4"/>
          <w:rtl/>
        </w:rPr>
        <w:t>ک</w:t>
      </w:r>
      <w:r w:rsidRPr="00160189">
        <w:rPr>
          <w:rStyle w:val="Char4"/>
          <w:rtl/>
        </w:rPr>
        <w:t>ه مرد</w:t>
      </w:r>
      <w:r w:rsidR="00A15996">
        <w:rPr>
          <w:rStyle w:val="Char4"/>
          <w:rtl/>
        </w:rPr>
        <w:t>ی</w:t>
      </w:r>
      <w:r w:rsidRPr="00160189">
        <w:rPr>
          <w:rStyle w:val="Char4"/>
          <w:rtl/>
        </w:rPr>
        <w:t xml:space="preserve"> از مسلمانان انتظار و</w:t>
      </w:r>
      <w:r w:rsidR="00A15996">
        <w:rPr>
          <w:rStyle w:val="Char4"/>
          <w:rtl/>
        </w:rPr>
        <w:t>ی</w:t>
      </w:r>
      <w:r w:rsidRPr="00160189">
        <w:rPr>
          <w:rStyle w:val="Char4"/>
          <w:rtl/>
        </w:rPr>
        <w:t xml:space="preserve"> را م</w:t>
      </w:r>
      <w:r w:rsidR="00A15996">
        <w:rPr>
          <w:rStyle w:val="Char4"/>
          <w:rtl/>
        </w:rPr>
        <w:t>ی</w:t>
      </w:r>
      <w:r w:rsidRPr="00160189">
        <w:rPr>
          <w:rStyle w:val="Char4"/>
          <w:rtl/>
        </w:rPr>
        <w:t>‏</w:t>
      </w:r>
      <w:r w:rsidR="009D063B">
        <w:rPr>
          <w:rStyle w:val="Char4"/>
          <w:rtl/>
        </w:rPr>
        <w:t>ک</w:t>
      </w:r>
      <w:r w:rsidRPr="00160189">
        <w:rPr>
          <w:rStyle w:val="Char4"/>
          <w:rtl/>
        </w:rPr>
        <w:t>شد، و سلاحش ن</w:t>
      </w:r>
      <w:r w:rsidR="00B9084A">
        <w:rPr>
          <w:rStyle w:val="Char4"/>
          <w:rtl/>
        </w:rPr>
        <w:t>ی</w:t>
      </w:r>
      <w:r w:rsidRPr="00160189">
        <w:rPr>
          <w:rStyle w:val="Char4"/>
          <w:rtl/>
        </w:rPr>
        <w:t xml:space="preserve">ز بر تنش است، </w:t>
      </w:r>
      <w:r w:rsidR="004B04A9">
        <w:rPr>
          <w:rStyle w:val="Char4"/>
          <w:rtl/>
        </w:rPr>
        <w:t xml:space="preserve">آنگاه </w:t>
      </w:r>
      <w:r w:rsidRPr="00160189">
        <w:rPr>
          <w:rStyle w:val="Char4"/>
          <w:rtl/>
        </w:rPr>
        <w:t>رفتم تا ا</w:t>
      </w:r>
      <w:r w:rsidR="00B9084A">
        <w:rPr>
          <w:rStyle w:val="Char4"/>
          <w:rtl/>
        </w:rPr>
        <w:t>ی</w:t>
      </w:r>
      <w:r w:rsidRPr="00160189">
        <w:rPr>
          <w:rStyle w:val="Char4"/>
          <w:rtl/>
        </w:rPr>
        <w:t xml:space="preserve">ن </w:t>
      </w:r>
      <w:r w:rsidR="009D063B">
        <w:rPr>
          <w:rStyle w:val="Char4"/>
          <w:rtl/>
        </w:rPr>
        <w:t>ک</w:t>
      </w:r>
      <w:r w:rsidRPr="00160189">
        <w:rPr>
          <w:rStyle w:val="Char4"/>
          <w:rtl/>
        </w:rPr>
        <w:t>ه پشت سر و</w:t>
      </w:r>
      <w:r w:rsidR="00A15996">
        <w:rPr>
          <w:rStyle w:val="Char4"/>
          <w:rtl/>
        </w:rPr>
        <w:t>ی</w:t>
      </w:r>
      <w:r w:rsidRPr="00160189">
        <w:rPr>
          <w:rStyle w:val="Char4"/>
          <w:rtl/>
        </w:rPr>
        <w:t xml:space="preserve"> رس</w:t>
      </w:r>
      <w:r w:rsidR="00B9084A">
        <w:rPr>
          <w:rStyle w:val="Char4"/>
          <w:rtl/>
        </w:rPr>
        <w:t>ی</w:t>
      </w:r>
      <w:r w:rsidRPr="00160189">
        <w:rPr>
          <w:rStyle w:val="Char4"/>
          <w:rtl/>
        </w:rPr>
        <w:t>دم، بعد از آن برخاستم</w:t>
      </w:r>
      <w:r w:rsidR="003A7C51">
        <w:rPr>
          <w:rStyle w:val="Char4"/>
          <w:rtl/>
        </w:rPr>
        <w:t xml:space="preserve"> </w:t>
      </w:r>
      <w:r w:rsidRPr="00160189">
        <w:rPr>
          <w:rStyle w:val="Char4"/>
          <w:rtl/>
        </w:rPr>
        <w:t xml:space="preserve">با چشمم به اندازه نمودن مسلمان و </w:t>
      </w:r>
      <w:r w:rsidR="009D063B">
        <w:rPr>
          <w:rStyle w:val="Char4"/>
          <w:rtl/>
        </w:rPr>
        <w:t>ک</w:t>
      </w:r>
      <w:r w:rsidRPr="00160189">
        <w:rPr>
          <w:rStyle w:val="Char4"/>
          <w:rtl/>
        </w:rPr>
        <w:t xml:space="preserve">افر پرداختم، متوجه شدم </w:t>
      </w:r>
      <w:r w:rsidR="009D063B">
        <w:rPr>
          <w:rStyle w:val="Char4"/>
          <w:rtl/>
        </w:rPr>
        <w:t>ک</w:t>
      </w:r>
      <w:r w:rsidRPr="00160189">
        <w:rPr>
          <w:rStyle w:val="Char4"/>
          <w:rtl/>
        </w:rPr>
        <w:t xml:space="preserve">ه </w:t>
      </w:r>
      <w:r w:rsidR="009D063B">
        <w:rPr>
          <w:rStyle w:val="Char4"/>
          <w:rtl/>
        </w:rPr>
        <w:t>ک</w:t>
      </w:r>
      <w:r w:rsidRPr="00160189">
        <w:rPr>
          <w:rStyle w:val="Char4"/>
          <w:rtl/>
        </w:rPr>
        <w:t>افر از و</w:t>
      </w:r>
      <w:r w:rsidR="00A15996">
        <w:rPr>
          <w:rStyle w:val="Char4"/>
          <w:rtl/>
        </w:rPr>
        <w:t>ی</w:t>
      </w:r>
      <w:r w:rsidRPr="00160189">
        <w:rPr>
          <w:rStyle w:val="Char4"/>
          <w:rtl/>
        </w:rPr>
        <w:t xml:space="preserve"> در آمادگ</w:t>
      </w:r>
      <w:r w:rsidR="00A15996">
        <w:rPr>
          <w:rStyle w:val="Char4"/>
          <w:rtl/>
        </w:rPr>
        <w:t>ی</w:t>
      </w:r>
      <w:r w:rsidRPr="00160189">
        <w:rPr>
          <w:rStyle w:val="Char4"/>
          <w:rtl/>
        </w:rPr>
        <w:t xml:space="preserve"> و تجه</w:t>
      </w:r>
      <w:r w:rsidR="00B9084A">
        <w:rPr>
          <w:rStyle w:val="Char4"/>
          <w:rtl/>
        </w:rPr>
        <w:t>ی</w:t>
      </w:r>
      <w:r w:rsidRPr="00160189">
        <w:rPr>
          <w:rStyle w:val="Char4"/>
          <w:rtl/>
        </w:rPr>
        <w:t>زات و ه</w:t>
      </w:r>
      <w:r w:rsidR="00B9084A">
        <w:rPr>
          <w:rStyle w:val="Char4"/>
          <w:rtl/>
        </w:rPr>
        <w:t>ی</w:t>
      </w:r>
      <w:r w:rsidRPr="00160189">
        <w:rPr>
          <w:rStyle w:val="Char4"/>
          <w:rtl/>
        </w:rPr>
        <w:t>أت و ش</w:t>
      </w:r>
      <w:r w:rsidR="009D063B">
        <w:rPr>
          <w:rStyle w:val="Char4"/>
          <w:rtl/>
        </w:rPr>
        <w:t>ک</w:t>
      </w:r>
      <w:r w:rsidRPr="00160189">
        <w:rPr>
          <w:rStyle w:val="Char4"/>
          <w:rtl/>
        </w:rPr>
        <w:t>ل برتر</w:t>
      </w:r>
      <w:r w:rsidR="00A15996">
        <w:rPr>
          <w:rStyle w:val="Char4"/>
          <w:rtl/>
        </w:rPr>
        <w:t>ی</w:t>
      </w:r>
      <w:r w:rsidRPr="00160189">
        <w:rPr>
          <w:rStyle w:val="Char4"/>
          <w:rtl/>
        </w:rPr>
        <w:t xml:space="preserve"> دارد. م</w:t>
      </w:r>
      <w:r w:rsidR="00A15996">
        <w:rPr>
          <w:rStyle w:val="Char4"/>
          <w:rtl/>
        </w:rPr>
        <w:t>ی</w:t>
      </w:r>
      <w:r w:rsidRPr="00160189">
        <w:rPr>
          <w:rStyle w:val="Char4"/>
          <w:rtl/>
        </w:rPr>
        <w:t>‏افزا</w:t>
      </w:r>
      <w:r w:rsidR="00B9084A">
        <w:rPr>
          <w:rStyle w:val="Char4"/>
          <w:rtl/>
        </w:rPr>
        <w:t>ی</w:t>
      </w:r>
      <w:r w:rsidRPr="00160189">
        <w:rPr>
          <w:rStyle w:val="Char4"/>
          <w:rtl/>
        </w:rPr>
        <w:t>د: تا آن وقت انتظار آنها را</w:t>
      </w:r>
      <w:r w:rsidRPr="00160189">
        <w:rPr>
          <w:rStyle w:val="Char4"/>
          <w:rFonts w:hint="cs"/>
          <w:rtl/>
        </w:rPr>
        <w:t xml:space="preserve"> </w:t>
      </w:r>
      <w:r w:rsidR="009D063B">
        <w:rPr>
          <w:rStyle w:val="Char4"/>
          <w:rtl/>
        </w:rPr>
        <w:t>ک</w:t>
      </w:r>
      <w:r w:rsidRPr="00160189">
        <w:rPr>
          <w:rStyle w:val="Char4"/>
          <w:rtl/>
        </w:rPr>
        <w:t>ش</w:t>
      </w:r>
      <w:r w:rsidR="00B9084A">
        <w:rPr>
          <w:rStyle w:val="Char4"/>
          <w:rtl/>
        </w:rPr>
        <w:t>ی</w:t>
      </w:r>
      <w:r w:rsidRPr="00160189">
        <w:rPr>
          <w:rStyle w:val="Char4"/>
          <w:rtl/>
        </w:rPr>
        <w:t xml:space="preserve">دم </w:t>
      </w:r>
      <w:r w:rsidR="009D063B">
        <w:rPr>
          <w:rStyle w:val="Char4"/>
          <w:rtl/>
        </w:rPr>
        <w:t>ک</w:t>
      </w:r>
      <w:r w:rsidRPr="00160189">
        <w:rPr>
          <w:rStyle w:val="Char4"/>
          <w:rtl/>
        </w:rPr>
        <w:t>ه باهم روبرو شدند</w:t>
      </w:r>
      <w:r w:rsidR="00C71483">
        <w:rPr>
          <w:rStyle w:val="Char4"/>
          <w:rtl/>
        </w:rPr>
        <w:t xml:space="preserve">، </w:t>
      </w:r>
      <w:r w:rsidR="004B04A9">
        <w:rPr>
          <w:rStyle w:val="Char4"/>
          <w:rtl/>
        </w:rPr>
        <w:t xml:space="preserve">آنگاه </w:t>
      </w:r>
      <w:r w:rsidRPr="00160189">
        <w:rPr>
          <w:rStyle w:val="Char4"/>
          <w:rtl/>
        </w:rPr>
        <w:t>مسلمان</w:t>
      </w:r>
      <w:r w:rsidR="00C71483">
        <w:rPr>
          <w:rStyle w:val="Char4"/>
          <w:rtl/>
        </w:rPr>
        <w:t xml:space="preserve">، </w:t>
      </w:r>
      <w:r w:rsidR="009D063B">
        <w:rPr>
          <w:rStyle w:val="Char4"/>
          <w:rtl/>
        </w:rPr>
        <w:t>ک</w:t>
      </w:r>
      <w:r w:rsidRPr="00160189">
        <w:rPr>
          <w:rStyle w:val="Char4"/>
          <w:rtl/>
        </w:rPr>
        <w:t>افر را بر رگ گردنش با شمش</w:t>
      </w:r>
      <w:r w:rsidR="00B9084A">
        <w:rPr>
          <w:rStyle w:val="Char4"/>
          <w:rtl/>
        </w:rPr>
        <w:t>ی</w:t>
      </w:r>
      <w:r w:rsidRPr="00160189">
        <w:rPr>
          <w:rStyle w:val="Char4"/>
          <w:rtl/>
        </w:rPr>
        <w:t>ر چنان ضربه‏ا</w:t>
      </w:r>
      <w:r w:rsidR="00A15996">
        <w:rPr>
          <w:rStyle w:val="Char4"/>
          <w:rtl/>
        </w:rPr>
        <w:t>ی</w:t>
      </w:r>
      <w:r w:rsidRPr="00160189">
        <w:rPr>
          <w:rStyle w:val="Char4"/>
          <w:rtl/>
        </w:rPr>
        <w:t xml:space="preserve"> زد </w:t>
      </w:r>
      <w:r w:rsidR="009D063B">
        <w:rPr>
          <w:rStyle w:val="Char4"/>
          <w:rtl/>
        </w:rPr>
        <w:t>ک</w:t>
      </w:r>
      <w:r w:rsidRPr="00160189">
        <w:rPr>
          <w:rStyle w:val="Char4"/>
          <w:rtl/>
        </w:rPr>
        <w:t>ه به نش</w:t>
      </w:r>
      <w:r w:rsidR="00B9084A">
        <w:rPr>
          <w:rStyle w:val="Char4"/>
          <w:rtl/>
        </w:rPr>
        <w:t>ی</w:t>
      </w:r>
      <w:r w:rsidRPr="00160189">
        <w:rPr>
          <w:rStyle w:val="Char4"/>
          <w:rtl/>
        </w:rPr>
        <w:t>من گاه و</w:t>
      </w:r>
      <w:r w:rsidR="00A15996">
        <w:rPr>
          <w:rStyle w:val="Char4"/>
          <w:rtl/>
        </w:rPr>
        <w:t>ی</w:t>
      </w:r>
      <w:r w:rsidRPr="00160189">
        <w:rPr>
          <w:rStyle w:val="Char4"/>
          <w:rtl/>
        </w:rPr>
        <w:t xml:space="preserve"> رس</w:t>
      </w:r>
      <w:r w:rsidR="00B9084A">
        <w:rPr>
          <w:rStyle w:val="Char4"/>
          <w:rtl/>
        </w:rPr>
        <w:t>ی</w:t>
      </w:r>
      <w:r w:rsidRPr="00160189">
        <w:rPr>
          <w:rStyle w:val="Char4"/>
          <w:rtl/>
        </w:rPr>
        <w:t>د، و به دو بخش تقس</w:t>
      </w:r>
      <w:r w:rsidR="00B9084A">
        <w:rPr>
          <w:rStyle w:val="Char4"/>
          <w:rtl/>
        </w:rPr>
        <w:t>ی</w:t>
      </w:r>
      <w:r w:rsidRPr="00160189">
        <w:rPr>
          <w:rStyle w:val="Char4"/>
          <w:rtl/>
        </w:rPr>
        <w:t>م گرد</w:t>
      </w:r>
      <w:r w:rsidR="00B9084A">
        <w:rPr>
          <w:rStyle w:val="Char4"/>
          <w:rtl/>
        </w:rPr>
        <w:t>ی</w:t>
      </w:r>
      <w:r w:rsidRPr="00160189">
        <w:rPr>
          <w:rStyle w:val="Char4"/>
          <w:rtl/>
        </w:rPr>
        <w:t>د، بعد از آن مسلمان چهره خود را آش</w:t>
      </w:r>
      <w:r w:rsidR="009D063B">
        <w:rPr>
          <w:rStyle w:val="Char4"/>
          <w:rtl/>
        </w:rPr>
        <w:t>ک</w:t>
      </w:r>
      <w:r w:rsidRPr="00160189">
        <w:rPr>
          <w:rStyle w:val="Char4"/>
          <w:rtl/>
        </w:rPr>
        <w:t>ار نموده</w:t>
      </w:r>
      <w:r w:rsidR="003A7C51">
        <w:rPr>
          <w:rStyle w:val="Char4"/>
          <w:rtl/>
        </w:rPr>
        <w:t xml:space="preserve"> </w:t>
      </w:r>
      <w:r w:rsidRPr="00160189">
        <w:rPr>
          <w:rStyle w:val="Char4"/>
          <w:rtl/>
        </w:rPr>
        <w:t>گفت: ا</w:t>
      </w:r>
      <w:r w:rsidR="00A15996">
        <w:rPr>
          <w:rStyle w:val="Char4"/>
          <w:rtl/>
        </w:rPr>
        <w:t>ی</w:t>
      </w:r>
      <w:r w:rsidRPr="00160189">
        <w:rPr>
          <w:rStyle w:val="Char4"/>
          <w:rtl/>
        </w:rPr>
        <w:t xml:space="preserve"> </w:t>
      </w:r>
      <w:r w:rsidR="009D063B">
        <w:rPr>
          <w:rStyle w:val="Char4"/>
          <w:rtl/>
        </w:rPr>
        <w:t>ک</w:t>
      </w:r>
      <w:r w:rsidRPr="00160189">
        <w:rPr>
          <w:rStyle w:val="Char4"/>
          <w:rtl/>
        </w:rPr>
        <w:t>عب، چگونه م</w:t>
      </w:r>
      <w:r w:rsidR="00A15996">
        <w:rPr>
          <w:rStyle w:val="Char4"/>
          <w:rtl/>
        </w:rPr>
        <w:t>ی</w:t>
      </w:r>
      <w:r w:rsidRPr="00160189">
        <w:rPr>
          <w:rStyle w:val="Char4"/>
          <w:rtl/>
        </w:rPr>
        <w:t>‏ب</w:t>
      </w:r>
      <w:r w:rsidR="00B9084A">
        <w:rPr>
          <w:rStyle w:val="Char4"/>
          <w:rtl/>
        </w:rPr>
        <w:t>ی</w:t>
      </w:r>
      <w:r w:rsidRPr="00160189">
        <w:rPr>
          <w:rStyle w:val="Char4"/>
          <w:rtl/>
        </w:rPr>
        <w:t>ن</w:t>
      </w:r>
      <w:r w:rsidR="00A15996">
        <w:rPr>
          <w:rStyle w:val="Char4"/>
          <w:rtl/>
        </w:rPr>
        <w:t>ی</w:t>
      </w:r>
      <w:r w:rsidRPr="00160189">
        <w:rPr>
          <w:rStyle w:val="Char4"/>
          <w:rtl/>
        </w:rPr>
        <w:t>؟ من ابودجانه هستم.</w:t>
      </w:r>
    </w:p>
    <w:p w:rsidR="000F50E5" w:rsidRDefault="000F50E5" w:rsidP="0030102B">
      <w:pPr>
        <w:ind w:firstLine="284"/>
        <w:jc w:val="both"/>
        <w:rPr>
          <w:rStyle w:val="Char4"/>
          <w:rtl/>
        </w:rPr>
      </w:pPr>
    </w:p>
    <w:p w:rsidR="000F50E5" w:rsidRPr="0030102B" w:rsidRDefault="000F50E5" w:rsidP="0030102B">
      <w:pPr>
        <w:ind w:firstLine="284"/>
        <w:jc w:val="both"/>
        <w:rPr>
          <w:rFonts w:ascii="IRNazli" w:hAnsi="IRNazli" w:cs="IRNazli"/>
          <w:rtl/>
          <w:lang w:bidi="fa-IR"/>
        </w:rPr>
      </w:pPr>
    </w:p>
    <w:p w:rsidR="00797E01" w:rsidRPr="00A35E5A" w:rsidRDefault="00797E01" w:rsidP="00A35E5A">
      <w:pPr>
        <w:pStyle w:val="a5"/>
        <w:rPr>
          <w:rStyle w:val="Char4"/>
          <w:sz w:val="27"/>
          <w:szCs w:val="27"/>
          <w:rtl/>
        </w:rPr>
      </w:pPr>
      <w:bookmarkStart w:id="376" w:name="_Toc441587740"/>
      <w:r w:rsidRPr="00A35E5A">
        <w:rPr>
          <w:rtl/>
        </w:rPr>
        <w:t>شجاعت قتاده بن نعمان</w:t>
      </w:r>
      <w:r w:rsidR="00437588">
        <w:rPr>
          <w:rStyle w:val="Char4"/>
          <w:rFonts w:cs="CTraditional Arabic"/>
          <w:bCs w:val="0"/>
          <w:sz w:val="27"/>
          <w:rtl/>
        </w:rPr>
        <w:t xml:space="preserve"> </w:t>
      </w:r>
      <w:r w:rsidR="00437588" w:rsidRPr="00437588">
        <w:rPr>
          <w:rStyle w:val="Char4"/>
          <w:rFonts w:cs="CTraditional Arabic"/>
          <w:bCs w:val="0"/>
          <w:sz w:val="27"/>
          <w:rtl/>
        </w:rPr>
        <w:t>س</w:t>
      </w:r>
      <w:bookmarkEnd w:id="376"/>
    </w:p>
    <w:p w:rsidR="00797E01" w:rsidRPr="0030102B" w:rsidRDefault="00797E01" w:rsidP="00A35E5A">
      <w:pPr>
        <w:pStyle w:val="a9"/>
        <w:rPr>
          <w:rStyle w:val="Char4"/>
          <w:spacing w:val="-4"/>
          <w:rtl/>
        </w:rPr>
      </w:pPr>
      <w:r w:rsidRPr="0030102B">
        <w:rPr>
          <w:spacing w:val="-4"/>
          <w:rtl/>
        </w:rPr>
        <w:t>حفاظت و نگهبان</w:t>
      </w:r>
      <w:r w:rsidR="00A15996" w:rsidRPr="0030102B">
        <w:rPr>
          <w:spacing w:val="-4"/>
          <w:rtl/>
        </w:rPr>
        <w:t>ی</w:t>
      </w:r>
      <w:r w:rsidRPr="0030102B">
        <w:rPr>
          <w:spacing w:val="-4"/>
          <w:rtl/>
        </w:rPr>
        <w:t xml:space="preserve"> و</w:t>
      </w:r>
      <w:r w:rsidR="00A15996" w:rsidRPr="0030102B">
        <w:rPr>
          <w:spacing w:val="-4"/>
          <w:rtl/>
        </w:rPr>
        <w:t>ی</w:t>
      </w:r>
      <w:r w:rsidRPr="0030102B">
        <w:rPr>
          <w:spacing w:val="-4"/>
          <w:rtl/>
        </w:rPr>
        <w:t xml:space="preserve"> در روز احد از پ</w:t>
      </w:r>
      <w:r w:rsidR="00B9084A" w:rsidRPr="0030102B">
        <w:rPr>
          <w:spacing w:val="-4"/>
          <w:rtl/>
        </w:rPr>
        <w:t>ی</w:t>
      </w:r>
      <w:r w:rsidRPr="0030102B">
        <w:rPr>
          <w:spacing w:val="-4"/>
          <w:rtl/>
        </w:rPr>
        <w:t>امبر</w:t>
      </w:r>
      <w:r w:rsidR="00437588">
        <w:rPr>
          <w:rStyle w:val="Char4"/>
          <w:spacing w:val="-4"/>
          <w:rtl/>
        </w:rPr>
        <w:t xml:space="preserve"> </w:t>
      </w:r>
      <w:r w:rsidR="00437588" w:rsidRPr="00437588">
        <w:rPr>
          <w:rFonts w:cs="CTraditional Arabic" w:hint="cs"/>
          <w:bCs w:val="0"/>
          <w:spacing w:val="-4"/>
          <w:szCs w:val="28"/>
          <w:rtl/>
        </w:rPr>
        <w:t>ص</w:t>
      </w:r>
      <w:r w:rsidRPr="0030102B">
        <w:rPr>
          <w:rFonts w:cs="CTraditional Arabic" w:hint="cs"/>
          <w:bCs w:val="0"/>
          <w:spacing w:val="-4"/>
          <w:szCs w:val="28"/>
          <w:rtl/>
        </w:rPr>
        <w:t xml:space="preserve"> </w:t>
      </w:r>
      <w:r w:rsidRPr="0030102B">
        <w:rPr>
          <w:spacing w:val="-4"/>
          <w:rtl/>
        </w:rPr>
        <w:t>با چهره و صورتش در مقابل ت</w:t>
      </w:r>
      <w:r w:rsidR="00B9084A" w:rsidRPr="0030102B">
        <w:rPr>
          <w:spacing w:val="-4"/>
          <w:rtl/>
        </w:rPr>
        <w:t>ی</w:t>
      </w:r>
      <w:r w:rsidRPr="0030102B">
        <w:rPr>
          <w:spacing w:val="-4"/>
          <w:rtl/>
        </w:rPr>
        <w:t>رها</w:t>
      </w:r>
    </w:p>
    <w:p w:rsidR="00797E01" w:rsidRDefault="00797E01" w:rsidP="0030102B">
      <w:pPr>
        <w:ind w:firstLine="284"/>
        <w:jc w:val="both"/>
        <w:rPr>
          <w:rStyle w:val="Char4"/>
          <w:rtl/>
        </w:rPr>
      </w:pPr>
      <w:r w:rsidRPr="00160189">
        <w:rPr>
          <w:rStyle w:val="Char4"/>
          <w:rtl/>
        </w:rPr>
        <w:t>طبران</w:t>
      </w:r>
      <w:r w:rsidR="00A15996">
        <w:rPr>
          <w:rStyle w:val="Char4"/>
          <w:rtl/>
        </w:rPr>
        <w:t>ی</w:t>
      </w:r>
      <w:r w:rsidRPr="00160189">
        <w:rPr>
          <w:rStyle w:val="Char4"/>
          <w:rtl/>
        </w:rPr>
        <w:t xml:space="preserve"> از قتاده بن نعمان</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 xml:space="preserve">ه گفت: </w:t>
      </w:r>
      <w:r w:rsidR="009D063B">
        <w:rPr>
          <w:rStyle w:val="Char4"/>
          <w:rtl/>
        </w:rPr>
        <w:t>ک</w:t>
      </w:r>
      <w:r w:rsidRPr="00160189">
        <w:rPr>
          <w:rStyle w:val="Char4"/>
          <w:rtl/>
        </w:rPr>
        <w:t>مان</w:t>
      </w:r>
      <w:r w:rsidR="00A15996">
        <w:rPr>
          <w:rStyle w:val="Char4"/>
          <w:rtl/>
        </w:rPr>
        <w:t>ی</w:t>
      </w:r>
      <w:r w:rsidRPr="00160189">
        <w:rPr>
          <w:rStyle w:val="Char4"/>
          <w:rtl/>
        </w:rPr>
        <w:t xml:space="preserve"> به رسول خدا</w:t>
      </w:r>
      <w:r w:rsidR="00437588" w:rsidRPr="00437588">
        <w:rPr>
          <w:rFonts w:ascii="Courier New" w:hAnsi="Courier New" w:cs="CTraditional Arabic" w:hint="cs"/>
          <w:rtl/>
          <w:lang w:bidi="fa-IR"/>
        </w:rPr>
        <w:t xml:space="preserve"> ص</w:t>
      </w:r>
      <w:r w:rsidRPr="00160189">
        <w:rPr>
          <w:rStyle w:val="Char4"/>
          <w:rtl/>
        </w:rPr>
        <w:t xml:space="preserve"> </w:t>
      </w:r>
      <w:r w:rsidRPr="000F50E5">
        <w:rPr>
          <w:rStyle w:val="Char4"/>
          <w:spacing w:val="-4"/>
          <w:rtl/>
        </w:rPr>
        <w:t>اهدا گرد</w:t>
      </w:r>
      <w:r w:rsidR="00B9084A" w:rsidRPr="000F50E5">
        <w:rPr>
          <w:rStyle w:val="Char4"/>
          <w:spacing w:val="-4"/>
          <w:rtl/>
        </w:rPr>
        <w:t>ی</w:t>
      </w:r>
      <w:r w:rsidRPr="000F50E5">
        <w:rPr>
          <w:rStyle w:val="Char4"/>
          <w:spacing w:val="-4"/>
          <w:rtl/>
        </w:rPr>
        <w:t>د، و او آن را در روز احد به من داد، و توسط آن در پ</w:t>
      </w:r>
      <w:r w:rsidR="00B9084A" w:rsidRPr="000F50E5">
        <w:rPr>
          <w:rStyle w:val="Char4"/>
          <w:spacing w:val="-4"/>
          <w:rtl/>
        </w:rPr>
        <w:t>ی</w:t>
      </w:r>
      <w:r w:rsidRPr="000F50E5">
        <w:rPr>
          <w:rStyle w:val="Char4"/>
          <w:spacing w:val="-4"/>
          <w:rtl/>
        </w:rPr>
        <w:t>ش رو</w:t>
      </w:r>
      <w:r w:rsidR="00A15996" w:rsidRPr="000F50E5">
        <w:rPr>
          <w:rStyle w:val="Char4"/>
          <w:spacing w:val="-4"/>
          <w:rtl/>
        </w:rPr>
        <w:t>ی</w:t>
      </w:r>
      <w:r w:rsidRPr="000F50E5">
        <w:rPr>
          <w:rStyle w:val="Char4"/>
          <w:spacing w:val="-4"/>
          <w:rtl/>
        </w:rPr>
        <w:t xml:space="preserve"> پ</w:t>
      </w:r>
      <w:r w:rsidR="00B9084A" w:rsidRPr="000F50E5">
        <w:rPr>
          <w:rStyle w:val="Char4"/>
          <w:spacing w:val="-4"/>
          <w:rtl/>
        </w:rPr>
        <w:t>ی</w:t>
      </w:r>
      <w:r w:rsidRPr="000F50E5">
        <w:rPr>
          <w:rStyle w:val="Char4"/>
          <w:spacing w:val="-4"/>
          <w:rtl/>
        </w:rPr>
        <w:t>امبر خدا</w:t>
      </w:r>
      <w:r w:rsidR="00437588" w:rsidRPr="000F50E5">
        <w:rPr>
          <w:rFonts w:ascii="Courier New" w:hAnsi="Courier New" w:cs="CTraditional Arabic" w:hint="cs"/>
          <w:spacing w:val="-4"/>
          <w:rtl/>
          <w:lang w:bidi="fa-IR"/>
        </w:rPr>
        <w:t xml:space="preserve"> ص</w:t>
      </w:r>
      <w:r w:rsidRPr="00160189">
        <w:rPr>
          <w:rStyle w:val="Char4"/>
          <w:rtl/>
        </w:rPr>
        <w:t xml:space="preserve"> آنقدر ت</w:t>
      </w:r>
      <w:r w:rsidR="00B9084A">
        <w:rPr>
          <w:rStyle w:val="Char4"/>
          <w:rtl/>
        </w:rPr>
        <w:t>ی</w:t>
      </w:r>
      <w:r w:rsidRPr="00160189">
        <w:rPr>
          <w:rStyle w:val="Char4"/>
          <w:rtl/>
        </w:rPr>
        <w:t xml:space="preserve">ر زدم، </w:t>
      </w:r>
      <w:r w:rsidR="009D063B">
        <w:rPr>
          <w:rStyle w:val="Char4"/>
          <w:rtl/>
        </w:rPr>
        <w:t>ک</w:t>
      </w:r>
      <w:r w:rsidRPr="00160189">
        <w:rPr>
          <w:rStyle w:val="Char4"/>
          <w:rtl/>
        </w:rPr>
        <w:t>ه نو</w:t>
      </w:r>
      <w:r w:rsidR="009D063B">
        <w:rPr>
          <w:rStyle w:val="Char4"/>
          <w:rtl/>
        </w:rPr>
        <w:t>ک</w:t>
      </w:r>
      <w:r w:rsidRPr="00160189">
        <w:rPr>
          <w:rStyle w:val="Char4"/>
          <w:rtl/>
        </w:rPr>
        <w:t>ش ش</w:t>
      </w:r>
      <w:r w:rsidR="009D063B">
        <w:rPr>
          <w:rStyle w:val="Char4"/>
          <w:rtl/>
        </w:rPr>
        <w:t>ک</w:t>
      </w:r>
      <w:r w:rsidRPr="00160189">
        <w:rPr>
          <w:rStyle w:val="Char4"/>
          <w:rtl/>
        </w:rPr>
        <w:t>ست، و من با همان ش</w:t>
      </w:r>
      <w:r w:rsidR="009D063B">
        <w:rPr>
          <w:rStyle w:val="Char4"/>
          <w:rtl/>
        </w:rPr>
        <w:t>ک</w:t>
      </w:r>
      <w:r w:rsidRPr="00160189">
        <w:rPr>
          <w:rStyle w:val="Char4"/>
          <w:rtl/>
        </w:rPr>
        <w:t>ل در جا</w:t>
      </w:r>
      <w:r w:rsidR="00A15996">
        <w:rPr>
          <w:rStyle w:val="Char4"/>
          <w:rtl/>
        </w:rPr>
        <w:t>ی</w:t>
      </w:r>
      <w:r w:rsidRPr="00160189">
        <w:rPr>
          <w:rStyle w:val="Char4"/>
          <w:rtl/>
        </w:rPr>
        <w:t xml:space="preserve"> خود، در مقابل رو</w:t>
      </w:r>
      <w:r w:rsidR="00A15996">
        <w:rPr>
          <w:rStyle w:val="Char4"/>
          <w:rtl/>
        </w:rPr>
        <w:t>ی</w:t>
      </w:r>
      <w:r w:rsidRPr="00160189">
        <w:rPr>
          <w:rStyle w:val="Char4"/>
          <w:rtl/>
        </w:rPr>
        <w:t xml:space="preserve"> رسول خدا</w:t>
      </w:r>
      <w:r w:rsidR="00437588" w:rsidRPr="00437588">
        <w:rPr>
          <w:rFonts w:ascii="Courier New" w:hAnsi="Courier New" w:cs="CTraditional Arabic" w:hint="cs"/>
          <w:rtl/>
          <w:lang w:bidi="fa-IR"/>
        </w:rPr>
        <w:t xml:space="preserve"> ص</w:t>
      </w:r>
      <w:r w:rsidRPr="00160189">
        <w:rPr>
          <w:rStyle w:val="Char4"/>
          <w:rtl/>
        </w:rPr>
        <w:t xml:space="preserve"> باق</w:t>
      </w:r>
      <w:r w:rsidR="00A15996">
        <w:rPr>
          <w:rStyle w:val="Char4"/>
          <w:rtl/>
        </w:rPr>
        <w:t>ی</w:t>
      </w:r>
      <w:r w:rsidRPr="00160189">
        <w:rPr>
          <w:rStyle w:val="Char4"/>
          <w:rtl/>
        </w:rPr>
        <w:t xml:space="preserve"> ماندم، و ت</w:t>
      </w:r>
      <w:r w:rsidR="00B9084A">
        <w:rPr>
          <w:rStyle w:val="Char4"/>
          <w:rtl/>
        </w:rPr>
        <w:t>ی</w:t>
      </w:r>
      <w:r w:rsidRPr="00160189">
        <w:rPr>
          <w:rStyle w:val="Char4"/>
          <w:rtl/>
        </w:rPr>
        <w:t>رها را به رو</w:t>
      </w:r>
      <w:r w:rsidR="00A15996">
        <w:rPr>
          <w:rStyle w:val="Char4"/>
          <w:rtl/>
        </w:rPr>
        <w:t>ی</w:t>
      </w:r>
      <w:r w:rsidRPr="00160189">
        <w:rPr>
          <w:rStyle w:val="Char4"/>
          <w:rtl/>
        </w:rPr>
        <w:t xml:space="preserve"> خود استقبال م</w:t>
      </w:r>
      <w:r w:rsidR="00A15996">
        <w:rPr>
          <w:rStyle w:val="Char4"/>
          <w:rtl/>
        </w:rPr>
        <w:t>ی</w:t>
      </w:r>
      <w:r w:rsidRPr="00160189">
        <w:rPr>
          <w:rStyle w:val="Char4"/>
          <w:rtl/>
        </w:rPr>
        <w:t>‏نمودم، و هرگاه ت</w:t>
      </w:r>
      <w:r w:rsidR="00B9084A">
        <w:rPr>
          <w:rStyle w:val="Char4"/>
          <w:rtl/>
        </w:rPr>
        <w:t>ی</w:t>
      </w:r>
      <w:r w:rsidRPr="00160189">
        <w:rPr>
          <w:rStyle w:val="Char4"/>
          <w:rtl/>
        </w:rPr>
        <w:t>ر</w:t>
      </w:r>
      <w:r w:rsidR="00A15996">
        <w:rPr>
          <w:rStyle w:val="Char4"/>
          <w:rtl/>
        </w:rPr>
        <w:t>ی</w:t>
      </w:r>
      <w:r w:rsidRPr="00160189">
        <w:rPr>
          <w:rStyle w:val="Char4"/>
          <w:rtl/>
        </w:rPr>
        <w:t xml:space="preserve"> از رو</w:t>
      </w:r>
      <w:r w:rsidR="00A15996">
        <w:rPr>
          <w:rStyle w:val="Char4"/>
          <w:rtl/>
        </w:rPr>
        <w:t>ی</w:t>
      </w:r>
      <w:r w:rsidRPr="00160189">
        <w:rPr>
          <w:rStyle w:val="Char4"/>
          <w:rtl/>
        </w:rPr>
        <w:t xml:space="preserve"> من به طرف رو</w:t>
      </w:r>
      <w:r w:rsidR="00A15996">
        <w:rPr>
          <w:rStyle w:val="Char4"/>
          <w:rtl/>
        </w:rPr>
        <w:t>ی</w:t>
      </w:r>
      <w:r w:rsidRPr="00160189">
        <w:rPr>
          <w:rStyle w:val="Char4"/>
          <w:rtl/>
        </w:rPr>
        <w:t xml:space="preserve">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w:t>
      </w:r>
      <w:r w:rsidR="00A15996">
        <w:rPr>
          <w:rStyle w:val="Char4"/>
          <w:rtl/>
        </w:rPr>
        <w:t>ی</w:t>
      </w:r>
      <w:r w:rsidRPr="00160189">
        <w:rPr>
          <w:rStyle w:val="Char4"/>
          <w:rtl/>
        </w:rPr>
        <w:t>‏گذشت، سر خود را به آن سو م</w:t>
      </w:r>
      <w:r w:rsidR="00A15996">
        <w:rPr>
          <w:rStyle w:val="Char4"/>
          <w:rtl/>
        </w:rPr>
        <w:t>ی</w:t>
      </w:r>
      <w:r w:rsidRPr="00160189">
        <w:rPr>
          <w:rStyle w:val="Char4"/>
          <w:rtl/>
        </w:rPr>
        <w:t>‏نمودم، تا رو</w:t>
      </w:r>
      <w:r w:rsidR="00A15996">
        <w:rPr>
          <w:rStyle w:val="Char4"/>
          <w:rtl/>
        </w:rPr>
        <w:t>ی</w:t>
      </w:r>
      <w:r w:rsidRPr="00160189">
        <w:rPr>
          <w:rStyle w:val="Char4"/>
          <w:rtl/>
        </w:rPr>
        <w:t xml:space="preserve">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نگه دارم، ا</w:t>
      </w:r>
      <w:r w:rsidR="00B9084A">
        <w:rPr>
          <w:rStyle w:val="Char4"/>
          <w:rtl/>
        </w:rPr>
        <w:t>ی</w:t>
      </w:r>
      <w:r w:rsidRPr="00160189">
        <w:rPr>
          <w:rStyle w:val="Char4"/>
          <w:rtl/>
        </w:rPr>
        <w:t>ن در حال</w:t>
      </w:r>
      <w:r w:rsidR="00A15996">
        <w:rPr>
          <w:rStyle w:val="Char4"/>
          <w:rtl/>
        </w:rPr>
        <w:t>ی</w:t>
      </w:r>
      <w:r w:rsidRPr="00160189">
        <w:rPr>
          <w:rStyle w:val="Char4"/>
          <w:rtl/>
        </w:rPr>
        <w:t xml:space="preserve"> بود </w:t>
      </w:r>
      <w:r w:rsidR="009D063B">
        <w:rPr>
          <w:rStyle w:val="Char4"/>
          <w:rtl/>
        </w:rPr>
        <w:t>ک</w:t>
      </w:r>
      <w:r w:rsidRPr="00160189">
        <w:rPr>
          <w:rStyle w:val="Char4"/>
          <w:rtl/>
        </w:rPr>
        <w:t>ه ت</w:t>
      </w:r>
      <w:r w:rsidR="00B9084A">
        <w:rPr>
          <w:rStyle w:val="Char4"/>
          <w:rtl/>
        </w:rPr>
        <w:t>ی</w:t>
      </w:r>
      <w:r w:rsidRPr="00160189">
        <w:rPr>
          <w:rStyle w:val="Char4"/>
          <w:rtl/>
        </w:rPr>
        <w:t>ر</w:t>
      </w:r>
      <w:r w:rsidR="00A15996">
        <w:rPr>
          <w:rStyle w:val="Char4"/>
          <w:rtl/>
        </w:rPr>
        <w:t>ی</w:t>
      </w:r>
      <w:r w:rsidRPr="00160189">
        <w:rPr>
          <w:rStyle w:val="Char4"/>
          <w:rtl/>
        </w:rPr>
        <w:t xml:space="preserve"> نم</w:t>
      </w:r>
      <w:r w:rsidR="00A15996">
        <w:rPr>
          <w:rStyle w:val="Char4"/>
          <w:rtl/>
        </w:rPr>
        <w:t>ی</w:t>
      </w:r>
      <w:r w:rsidRPr="00160189">
        <w:rPr>
          <w:rStyle w:val="Char4"/>
          <w:rtl/>
        </w:rPr>
        <w:t>‏انداختم و آخر آن ت</w:t>
      </w:r>
      <w:r w:rsidR="00B9084A">
        <w:rPr>
          <w:rStyle w:val="Char4"/>
          <w:rtl/>
        </w:rPr>
        <w:t>ی</w:t>
      </w:r>
      <w:r w:rsidRPr="00160189">
        <w:rPr>
          <w:rStyle w:val="Char4"/>
          <w:rtl/>
        </w:rPr>
        <w:t>رها، ت</w:t>
      </w:r>
      <w:r w:rsidR="00B9084A">
        <w:rPr>
          <w:rStyle w:val="Char4"/>
          <w:rtl/>
        </w:rPr>
        <w:t>ی</w:t>
      </w:r>
      <w:r w:rsidRPr="00160189">
        <w:rPr>
          <w:rStyle w:val="Char4"/>
          <w:rtl/>
        </w:rPr>
        <w:t>ر</w:t>
      </w:r>
      <w:r w:rsidR="00A15996">
        <w:rPr>
          <w:rStyle w:val="Char4"/>
          <w:rtl/>
        </w:rPr>
        <w:t>ی</w:t>
      </w:r>
      <w:r w:rsidRPr="00160189">
        <w:rPr>
          <w:rStyle w:val="Char4"/>
          <w:rtl/>
        </w:rPr>
        <w:t xml:space="preserve"> بود </w:t>
      </w:r>
      <w:r w:rsidR="009D063B">
        <w:rPr>
          <w:rStyle w:val="Char4"/>
          <w:rtl/>
        </w:rPr>
        <w:t>ک</w:t>
      </w:r>
      <w:r w:rsidRPr="00160189">
        <w:rPr>
          <w:rStyle w:val="Char4"/>
          <w:rtl/>
        </w:rPr>
        <w:t xml:space="preserve">ه بر اثر آن حدقه چشمم به </w:t>
      </w:r>
      <w:r w:rsidR="009D063B">
        <w:rPr>
          <w:rStyle w:val="Char4"/>
          <w:rtl/>
        </w:rPr>
        <w:t>ک</w:t>
      </w:r>
      <w:r w:rsidRPr="00160189">
        <w:rPr>
          <w:rStyle w:val="Char4"/>
          <w:rtl/>
        </w:rPr>
        <w:t xml:space="preserve">ف دستم افتاد، و با آن، </w:t>
      </w:r>
      <w:r w:rsidR="009D063B">
        <w:rPr>
          <w:rStyle w:val="Char4"/>
          <w:rtl/>
        </w:rPr>
        <w:t>ک</w:t>
      </w:r>
      <w:r w:rsidRPr="00160189">
        <w:rPr>
          <w:rStyle w:val="Char4"/>
          <w:rtl/>
        </w:rPr>
        <w:t>ه در دستم قرار داشت، سع</w:t>
      </w:r>
      <w:r w:rsidR="00A15996">
        <w:rPr>
          <w:rStyle w:val="Char4"/>
          <w:rtl/>
        </w:rPr>
        <w:t>ی</w:t>
      </w:r>
      <w:r w:rsidRPr="00160189">
        <w:rPr>
          <w:rStyle w:val="Char4"/>
          <w:rtl/>
        </w:rPr>
        <w:t xml:space="preserve"> </w:t>
      </w:r>
      <w:r w:rsidR="009D063B">
        <w:rPr>
          <w:rStyle w:val="Char4"/>
          <w:rtl/>
        </w:rPr>
        <w:t>ک</w:t>
      </w:r>
      <w:r w:rsidRPr="00160189">
        <w:rPr>
          <w:rStyle w:val="Char4"/>
          <w:rtl/>
        </w:rPr>
        <w:t>نان به طرف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رفتم. هنگام</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آن را در </w:t>
      </w:r>
      <w:r w:rsidR="009D063B">
        <w:rPr>
          <w:rStyle w:val="Char4"/>
          <w:rtl/>
        </w:rPr>
        <w:t>ک</w:t>
      </w:r>
      <w:r w:rsidRPr="00160189">
        <w:rPr>
          <w:rStyle w:val="Char4"/>
          <w:rtl/>
        </w:rPr>
        <w:t>ف دستم د</w:t>
      </w:r>
      <w:r w:rsidR="00B9084A">
        <w:rPr>
          <w:rStyle w:val="Char4"/>
          <w:rtl/>
        </w:rPr>
        <w:t>ی</w:t>
      </w:r>
      <w:r w:rsidRPr="00160189">
        <w:rPr>
          <w:rStyle w:val="Char4"/>
          <w:rtl/>
        </w:rPr>
        <w:t>د چشم</w:t>
      </w:r>
      <w:r w:rsidR="00201D04">
        <w:rPr>
          <w:rStyle w:val="Char4"/>
          <w:rtl/>
        </w:rPr>
        <w:t>‌ها</w:t>
      </w:r>
      <w:r w:rsidR="00B9084A">
        <w:rPr>
          <w:rStyle w:val="Char4"/>
          <w:rtl/>
        </w:rPr>
        <w:t>ی</w:t>
      </w:r>
      <w:r w:rsidR="00201D04">
        <w:rPr>
          <w:rStyle w:val="Char4"/>
          <w:rtl/>
        </w:rPr>
        <w:t xml:space="preserve">ش </w:t>
      </w:r>
      <w:r w:rsidRPr="00160189">
        <w:rPr>
          <w:rStyle w:val="Char4"/>
          <w:rtl/>
        </w:rPr>
        <w:t>اش</w:t>
      </w:r>
      <w:r w:rsidR="009D063B">
        <w:rPr>
          <w:rStyle w:val="Char4"/>
          <w:rtl/>
        </w:rPr>
        <w:t>ک</w:t>
      </w:r>
      <w:r w:rsidRPr="00160189">
        <w:rPr>
          <w:rStyle w:val="Char4"/>
          <w:rtl/>
        </w:rPr>
        <w:t xml:space="preserve"> ر</w:t>
      </w:r>
      <w:r w:rsidR="00B9084A">
        <w:rPr>
          <w:rStyle w:val="Char4"/>
          <w:rtl/>
        </w:rPr>
        <w:t>ی</w:t>
      </w:r>
      <w:r w:rsidRPr="00160189">
        <w:rPr>
          <w:rStyle w:val="Char4"/>
          <w:rtl/>
        </w:rPr>
        <w:t>خت و گفت: «خداوندا! قتاده نب</w:t>
      </w:r>
      <w:r w:rsidR="00B9084A">
        <w:rPr>
          <w:rStyle w:val="Char4"/>
          <w:rtl/>
        </w:rPr>
        <w:t>ی</w:t>
      </w:r>
      <w:r w:rsidRPr="00160189">
        <w:rPr>
          <w:rStyle w:val="Char4"/>
          <w:rtl/>
        </w:rPr>
        <w:t>ت را با صورتش (نگه داشت)</w:t>
      </w:r>
      <w:r w:rsidRPr="0030102B">
        <w:rPr>
          <w:rStyle w:val="Char4"/>
          <w:vertAlign w:val="superscript"/>
          <w:rtl/>
        </w:rPr>
        <w:footnoteReference w:id="623"/>
      </w:r>
      <w:r w:rsidRPr="00160189">
        <w:rPr>
          <w:rStyle w:val="Char4"/>
          <w:rtl/>
        </w:rPr>
        <w:t>، بنابرا</w:t>
      </w:r>
      <w:r w:rsidR="00B9084A">
        <w:rPr>
          <w:rStyle w:val="Char4"/>
          <w:rtl/>
        </w:rPr>
        <w:t>ی</w:t>
      </w:r>
      <w:r w:rsidRPr="00160189">
        <w:rPr>
          <w:rStyle w:val="Char4"/>
          <w:rtl/>
        </w:rPr>
        <w:t>ن ا</w:t>
      </w:r>
      <w:r w:rsidR="00B9084A">
        <w:rPr>
          <w:rStyle w:val="Char4"/>
          <w:rtl/>
        </w:rPr>
        <w:t>ی</w:t>
      </w:r>
      <w:r w:rsidRPr="00160189">
        <w:rPr>
          <w:rStyle w:val="Char4"/>
          <w:rtl/>
        </w:rPr>
        <w:t>ن را بهتر دو چشم و</w:t>
      </w:r>
      <w:r w:rsidR="00A15996">
        <w:rPr>
          <w:rStyle w:val="Char4"/>
          <w:rtl/>
        </w:rPr>
        <w:t>ی</w:t>
      </w:r>
      <w:r w:rsidRPr="00160189">
        <w:rPr>
          <w:rStyle w:val="Char4"/>
          <w:rtl/>
        </w:rPr>
        <w:t xml:space="preserve"> و ت</w:t>
      </w:r>
      <w:r w:rsidR="00B9084A">
        <w:rPr>
          <w:rStyle w:val="Char4"/>
          <w:rtl/>
        </w:rPr>
        <w:t>ی</w:t>
      </w:r>
      <w:r w:rsidRPr="00160189">
        <w:rPr>
          <w:rStyle w:val="Char4"/>
          <w:rtl/>
        </w:rPr>
        <w:t>زب</w:t>
      </w:r>
      <w:r w:rsidR="00B9084A">
        <w:rPr>
          <w:rStyle w:val="Char4"/>
          <w:rtl/>
        </w:rPr>
        <w:t>ی</w:t>
      </w:r>
      <w:r w:rsidRPr="00160189">
        <w:rPr>
          <w:rStyle w:val="Char4"/>
          <w:rtl/>
        </w:rPr>
        <w:t>ن‏تر آن دو بگردان»، به ا</w:t>
      </w:r>
      <w:r w:rsidR="00B9084A">
        <w:rPr>
          <w:rStyle w:val="Char4"/>
          <w:rtl/>
        </w:rPr>
        <w:t>ی</w:t>
      </w:r>
      <w:r w:rsidRPr="00160189">
        <w:rPr>
          <w:rStyle w:val="Char4"/>
          <w:rtl/>
        </w:rPr>
        <w:t xml:space="preserve">ن صورت (آن حدقه چشمش </w:t>
      </w:r>
      <w:r w:rsidR="009D063B">
        <w:rPr>
          <w:rStyle w:val="Char4"/>
          <w:rtl/>
        </w:rPr>
        <w:t>ک</w:t>
      </w:r>
      <w:r w:rsidRPr="00160189">
        <w:rPr>
          <w:rStyle w:val="Char4"/>
          <w:rtl/>
        </w:rPr>
        <w:t>ه بر اثر ت</w:t>
      </w:r>
      <w:r w:rsidR="00B9084A">
        <w:rPr>
          <w:rStyle w:val="Char4"/>
          <w:rtl/>
        </w:rPr>
        <w:t>ی</w:t>
      </w:r>
      <w:r w:rsidRPr="00160189">
        <w:rPr>
          <w:rStyle w:val="Char4"/>
          <w:rtl/>
        </w:rPr>
        <w:t>ر ب</w:t>
      </w:r>
      <w:r w:rsidR="00B9084A">
        <w:rPr>
          <w:rStyle w:val="Char4"/>
          <w:rtl/>
        </w:rPr>
        <w:t>ی</w:t>
      </w:r>
      <w:r w:rsidRPr="00160189">
        <w:rPr>
          <w:rStyle w:val="Char4"/>
          <w:rtl/>
        </w:rPr>
        <w:t>رون شده بود تندرست گرد</w:t>
      </w:r>
      <w:r w:rsidR="00B9084A">
        <w:rPr>
          <w:rStyle w:val="Char4"/>
          <w:rtl/>
        </w:rPr>
        <w:t>ی</w:t>
      </w:r>
      <w:r w:rsidRPr="00160189">
        <w:rPr>
          <w:rStyle w:val="Char4"/>
          <w:rtl/>
        </w:rPr>
        <w:t>د) و بهتر</w:t>
      </w:r>
      <w:r w:rsidR="00B9084A">
        <w:rPr>
          <w:rStyle w:val="Char4"/>
          <w:rtl/>
        </w:rPr>
        <w:t>ی</w:t>
      </w:r>
      <w:r w:rsidRPr="00160189">
        <w:rPr>
          <w:rStyle w:val="Char4"/>
          <w:rtl/>
        </w:rPr>
        <w:t>ن دو چشمش، و ت</w:t>
      </w:r>
      <w:r w:rsidR="00B9084A">
        <w:rPr>
          <w:rStyle w:val="Char4"/>
          <w:rtl/>
        </w:rPr>
        <w:t>ی</w:t>
      </w:r>
      <w:r w:rsidRPr="00160189">
        <w:rPr>
          <w:rStyle w:val="Char4"/>
          <w:rtl/>
        </w:rPr>
        <w:t>ز ب</w:t>
      </w:r>
      <w:r w:rsidR="00B9084A">
        <w:rPr>
          <w:rStyle w:val="Char4"/>
          <w:rtl/>
        </w:rPr>
        <w:t>ی</w:t>
      </w:r>
      <w:r w:rsidR="0030102B">
        <w:rPr>
          <w:rStyle w:val="Char4"/>
          <w:rtl/>
        </w:rPr>
        <w:t>ن‏تر آنها بود</w:t>
      </w:r>
      <w:r w:rsidRPr="0030102B">
        <w:rPr>
          <w:rStyle w:val="Char4"/>
          <w:vertAlign w:val="superscript"/>
          <w:rtl/>
        </w:rPr>
        <w:footnoteReference w:id="624"/>
      </w:r>
      <w:r w:rsidR="0030102B">
        <w:rPr>
          <w:rStyle w:val="Char4"/>
          <w:rFonts w:hint="cs"/>
          <w:rtl/>
        </w:rPr>
        <w:t>.</w:t>
      </w:r>
      <w:r w:rsidRPr="00160189">
        <w:rPr>
          <w:rStyle w:val="Char4"/>
          <w:rtl/>
        </w:rPr>
        <w:t xml:space="preserve">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113/6</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 xml:space="preserve">د: در آن </w:t>
      </w:r>
      <w:r w:rsidR="009D063B">
        <w:rPr>
          <w:rStyle w:val="Char4"/>
          <w:rtl/>
        </w:rPr>
        <w:t>ک</w:t>
      </w:r>
      <w:r w:rsidRPr="00160189">
        <w:rPr>
          <w:rStyle w:val="Char4"/>
          <w:rtl/>
        </w:rPr>
        <w:t>س</w:t>
      </w:r>
      <w:r w:rsidR="00A15996">
        <w:rPr>
          <w:rStyle w:val="Char4"/>
          <w:rtl/>
        </w:rPr>
        <w:t>ی</w:t>
      </w:r>
      <w:r w:rsidRPr="00160189">
        <w:rPr>
          <w:rStyle w:val="Char4"/>
          <w:rtl/>
        </w:rPr>
        <w:t xml:space="preserve"> است </w:t>
      </w:r>
      <w:r w:rsidR="009D063B">
        <w:rPr>
          <w:rStyle w:val="Char4"/>
          <w:rtl/>
        </w:rPr>
        <w:t>ک</w:t>
      </w:r>
      <w:r w:rsidRPr="00160189">
        <w:rPr>
          <w:rStyle w:val="Char4"/>
          <w:rtl/>
        </w:rPr>
        <w:t>ه و</w:t>
      </w:r>
      <w:r w:rsidR="00A15996">
        <w:rPr>
          <w:rStyle w:val="Char4"/>
          <w:rtl/>
        </w:rPr>
        <w:t>ی</w:t>
      </w:r>
      <w:r w:rsidRPr="00160189">
        <w:rPr>
          <w:rStyle w:val="Char4"/>
          <w:rtl/>
        </w:rPr>
        <w:t xml:space="preserve"> را نشناختم. و نزد و</w:t>
      </w:r>
      <w:r w:rsidR="00A15996">
        <w:rPr>
          <w:rStyle w:val="Char4"/>
          <w:rtl/>
        </w:rPr>
        <w:t>ی</w:t>
      </w:r>
      <w:r w:rsidRPr="00160189">
        <w:rPr>
          <w:rStyle w:val="Char4"/>
          <w:rtl/>
        </w:rPr>
        <w:t xml:space="preserve"> همچن</w:t>
      </w:r>
      <w:r w:rsidR="00B9084A">
        <w:rPr>
          <w:rStyle w:val="Char4"/>
          <w:rtl/>
        </w:rPr>
        <w:t>ی</w:t>
      </w:r>
      <w:r w:rsidRPr="00160189">
        <w:rPr>
          <w:rStyle w:val="Char4"/>
          <w:rtl/>
        </w:rPr>
        <w:t>ن از قتاده بن نعمان</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گفت: روز احد در مقابل رو</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قرار داشتم، و رو</w:t>
      </w:r>
      <w:r w:rsidR="00A15996">
        <w:rPr>
          <w:rStyle w:val="Char4"/>
          <w:rtl/>
        </w:rPr>
        <w:t>ی</w:t>
      </w:r>
      <w:r w:rsidRPr="00160189">
        <w:rPr>
          <w:rStyle w:val="Char4"/>
          <w:rtl/>
        </w:rPr>
        <w:t xml:space="preserve"> او را با رو</w:t>
      </w:r>
      <w:r w:rsidR="00B9084A">
        <w:rPr>
          <w:rStyle w:val="Char4"/>
          <w:rtl/>
        </w:rPr>
        <w:t>ی</w:t>
      </w:r>
      <w:r w:rsidRPr="00160189">
        <w:rPr>
          <w:rStyle w:val="Char4"/>
          <w:rtl/>
        </w:rPr>
        <w:t>م نگه م</w:t>
      </w:r>
      <w:r w:rsidR="00A15996">
        <w:rPr>
          <w:rStyle w:val="Char4"/>
          <w:rtl/>
        </w:rPr>
        <w:t>ی</w:t>
      </w:r>
      <w:r w:rsidRPr="00160189">
        <w:rPr>
          <w:rStyle w:val="Char4"/>
          <w:rtl/>
        </w:rPr>
        <w:t>‏داشتم، و ابودجانه سما</w:t>
      </w:r>
      <w:r w:rsidR="009D063B">
        <w:rPr>
          <w:rStyle w:val="Char4"/>
          <w:rtl/>
        </w:rPr>
        <w:t>ک</w:t>
      </w:r>
      <w:r w:rsidRPr="00160189">
        <w:rPr>
          <w:rStyle w:val="Char4"/>
          <w:rtl/>
        </w:rPr>
        <w:t xml:space="preserve"> بن خرشه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با پشت خود پشت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نگه م</w:t>
      </w:r>
      <w:r w:rsidR="00A15996">
        <w:rPr>
          <w:rStyle w:val="Char4"/>
          <w:rtl/>
        </w:rPr>
        <w:t>ی</w:t>
      </w:r>
      <w:r w:rsidRPr="00160189">
        <w:rPr>
          <w:rStyle w:val="Char4"/>
          <w:rtl/>
        </w:rPr>
        <w:t>‏داشت، تا جا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پشتش ت</w:t>
      </w:r>
      <w:r w:rsidR="00B9084A">
        <w:rPr>
          <w:rStyle w:val="Char4"/>
          <w:rtl/>
        </w:rPr>
        <w:t>ی</w:t>
      </w:r>
      <w:r w:rsidRPr="00160189">
        <w:rPr>
          <w:rStyle w:val="Char4"/>
          <w:rtl/>
        </w:rPr>
        <w:t>رها پر گرد</w:t>
      </w:r>
      <w:r w:rsidR="00B9084A">
        <w:rPr>
          <w:rStyle w:val="Char4"/>
          <w:rtl/>
        </w:rPr>
        <w:t>ی</w:t>
      </w:r>
      <w:r w:rsidRPr="00160189">
        <w:rPr>
          <w:rStyle w:val="Char4"/>
          <w:rtl/>
        </w:rPr>
        <w:t>د، و ا</w:t>
      </w:r>
      <w:r w:rsidR="00B9084A">
        <w:rPr>
          <w:rStyle w:val="Char4"/>
          <w:rtl/>
        </w:rPr>
        <w:t>ی</w:t>
      </w:r>
      <w:r w:rsidRPr="00160189">
        <w:rPr>
          <w:rStyle w:val="Char4"/>
          <w:rtl/>
        </w:rPr>
        <w:t>ن در روز احد رخ داده بود. ه</w:t>
      </w:r>
      <w:r w:rsidR="00B9084A">
        <w:rPr>
          <w:rStyle w:val="Char4"/>
          <w:rtl/>
        </w:rPr>
        <w:t>ی</w:t>
      </w:r>
      <w:r w:rsidRPr="00160189">
        <w:rPr>
          <w:rStyle w:val="Char4"/>
          <w:rtl/>
        </w:rPr>
        <w:t>ثم</w:t>
      </w:r>
      <w:r w:rsidR="00A15996">
        <w:rPr>
          <w:rStyle w:val="Char4"/>
          <w:rtl/>
        </w:rPr>
        <w:t>ی</w:t>
      </w:r>
      <w:r w:rsidRPr="00160189">
        <w:rPr>
          <w:rStyle w:val="Char4"/>
          <w:rtl/>
        </w:rPr>
        <w:t xml:space="preserve"> گو</w:t>
      </w:r>
      <w:r w:rsidR="00B9084A">
        <w:rPr>
          <w:rStyle w:val="Char4"/>
          <w:rtl/>
        </w:rPr>
        <w:t>ی</w:t>
      </w:r>
      <w:r w:rsidRPr="00160189">
        <w:rPr>
          <w:rStyle w:val="Char4"/>
          <w:rtl/>
        </w:rPr>
        <w:t xml:space="preserve">د: در آن </w:t>
      </w:r>
      <w:r w:rsidR="009D063B">
        <w:rPr>
          <w:rStyle w:val="Char4"/>
          <w:rtl/>
        </w:rPr>
        <w:t>ک</w:t>
      </w:r>
      <w:r w:rsidRPr="00160189">
        <w:rPr>
          <w:rStyle w:val="Char4"/>
          <w:rtl/>
        </w:rPr>
        <w:t>س</w:t>
      </w:r>
      <w:r w:rsidR="00A15996">
        <w:rPr>
          <w:rStyle w:val="Char4"/>
          <w:rtl/>
        </w:rPr>
        <w:t>ی</w:t>
      </w:r>
      <w:r w:rsidRPr="00160189">
        <w:rPr>
          <w:rStyle w:val="Char4"/>
          <w:rtl/>
        </w:rPr>
        <w:t xml:space="preserve"> است </w:t>
      </w:r>
      <w:r w:rsidR="009D063B">
        <w:rPr>
          <w:rStyle w:val="Char4"/>
          <w:rtl/>
        </w:rPr>
        <w:t>ک</w:t>
      </w:r>
      <w:r w:rsidRPr="00160189">
        <w:rPr>
          <w:rStyle w:val="Char4"/>
          <w:rtl/>
        </w:rPr>
        <w:t>ه و</w:t>
      </w:r>
      <w:r w:rsidR="00A15996">
        <w:rPr>
          <w:rStyle w:val="Char4"/>
          <w:rtl/>
        </w:rPr>
        <w:t>ی</w:t>
      </w:r>
      <w:r w:rsidRPr="00160189">
        <w:rPr>
          <w:rStyle w:val="Char4"/>
          <w:rtl/>
        </w:rPr>
        <w:t xml:space="preserve"> را نشناختم.</w:t>
      </w:r>
    </w:p>
    <w:p w:rsidR="00797E01" w:rsidRPr="00A35E5A" w:rsidRDefault="00797E01" w:rsidP="00A35E5A">
      <w:pPr>
        <w:pStyle w:val="a5"/>
        <w:rPr>
          <w:rStyle w:val="Char4"/>
          <w:sz w:val="27"/>
          <w:szCs w:val="27"/>
          <w:rtl/>
        </w:rPr>
      </w:pPr>
      <w:bookmarkStart w:id="377" w:name="_Toc441587741"/>
      <w:r w:rsidRPr="00A35E5A">
        <w:rPr>
          <w:rtl/>
        </w:rPr>
        <w:t>شجاعت سلمه بن ا</w:t>
      </w:r>
      <w:r w:rsidR="00B9084A">
        <w:rPr>
          <w:rtl/>
        </w:rPr>
        <w:t>ک</w:t>
      </w:r>
      <w:r w:rsidRPr="00A35E5A">
        <w:rPr>
          <w:rtl/>
        </w:rPr>
        <w:t>وع</w:t>
      </w:r>
      <w:r w:rsidR="00437588">
        <w:rPr>
          <w:rStyle w:val="Char4"/>
          <w:rFonts w:cs="CTraditional Arabic"/>
          <w:bCs w:val="0"/>
          <w:sz w:val="27"/>
          <w:rtl/>
        </w:rPr>
        <w:t xml:space="preserve"> </w:t>
      </w:r>
      <w:r w:rsidR="00437588" w:rsidRPr="00437588">
        <w:rPr>
          <w:rStyle w:val="Char4"/>
          <w:rFonts w:cs="CTraditional Arabic"/>
          <w:bCs w:val="0"/>
          <w:sz w:val="27"/>
          <w:rtl/>
        </w:rPr>
        <w:t>س</w:t>
      </w:r>
      <w:bookmarkEnd w:id="377"/>
    </w:p>
    <w:p w:rsidR="00797E01" w:rsidRPr="000F6985" w:rsidRDefault="00797E01" w:rsidP="00A35E5A">
      <w:pPr>
        <w:pStyle w:val="a9"/>
        <w:rPr>
          <w:rtl/>
        </w:rPr>
      </w:pPr>
      <w:r w:rsidRPr="000F6985">
        <w:rPr>
          <w:rtl/>
        </w:rPr>
        <w:t>قصّه شجاعت و</w:t>
      </w:r>
      <w:r w:rsidR="00A15996">
        <w:rPr>
          <w:rtl/>
        </w:rPr>
        <w:t>ی</w:t>
      </w:r>
      <w:r w:rsidRPr="000F6985">
        <w:rPr>
          <w:rtl/>
        </w:rPr>
        <w:t xml:space="preserve"> در غزوه ذ</w:t>
      </w:r>
      <w:r w:rsidR="00A15996">
        <w:rPr>
          <w:rtl/>
        </w:rPr>
        <w:t>ی</w:t>
      </w:r>
      <w:r w:rsidRPr="000F6985">
        <w:rPr>
          <w:rtl/>
        </w:rPr>
        <w:t xml:space="preserve"> قرد</w:t>
      </w:r>
    </w:p>
    <w:p w:rsidR="00797E01" w:rsidRDefault="00797E01" w:rsidP="008D1BC1">
      <w:pPr>
        <w:ind w:firstLine="284"/>
        <w:jc w:val="both"/>
        <w:rPr>
          <w:rStyle w:val="Char4"/>
          <w:rtl/>
        </w:rPr>
      </w:pPr>
      <w:r w:rsidRPr="0030102B">
        <w:rPr>
          <w:rStyle w:val="Char4"/>
          <w:rtl/>
        </w:rPr>
        <w:t>امام احمد از سلمه بن ا</w:t>
      </w:r>
      <w:r w:rsidR="009D063B" w:rsidRPr="0030102B">
        <w:rPr>
          <w:rStyle w:val="Char4"/>
          <w:rtl/>
        </w:rPr>
        <w:t>ک</w:t>
      </w:r>
      <w:r w:rsidRPr="0030102B">
        <w:rPr>
          <w:rStyle w:val="Char4"/>
          <w:rtl/>
        </w:rPr>
        <w:t>وع</w:t>
      </w:r>
      <w:r w:rsidR="00437588">
        <w:rPr>
          <w:rStyle w:val="Char4"/>
          <w:rtl/>
        </w:rPr>
        <w:t xml:space="preserve"> </w:t>
      </w:r>
      <w:r w:rsidR="00437588" w:rsidRPr="00437588">
        <w:rPr>
          <w:rFonts w:ascii="Courier New" w:hAnsi="Courier New" w:cs="CTraditional Arabic"/>
          <w:rtl/>
          <w:lang w:bidi="fa-IR"/>
        </w:rPr>
        <w:t>س</w:t>
      </w:r>
      <w:r w:rsidRPr="0030102B">
        <w:rPr>
          <w:rStyle w:val="Char4"/>
          <w:rtl/>
        </w:rPr>
        <w:t xml:space="preserve"> روا</w:t>
      </w:r>
      <w:r w:rsidR="00B9084A" w:rsidRPr="0030102B">
        <w:rPr>
          <w:rStyle w:val="Char4"/>
          <w:rtl/>
        </w:rPr>
        <w:t>ی</w:t>
      </w:r>
      <w:r w:rsidRPr="0030102B">
        <w:rPr>
          <w:rStyle w:val="Char4"/>
          <w:rtl/>
        </w:rPr>
        <w:t xml:space="preserve">ت نموده، </w:t>
      </w:r>
      <w:r w:rsidR="009D063B" w:rsidRPr="0030102B">
        <w:rPr>
          <w:rStyle w:val="Char4"/>
          <w:rtl/>
        </w:rPr>
        <w:t>ک</w:t>
      </w:r>
      <w:r w:rsidRPr="0030102B">
        <w:rPr>
          <w:rStyle w:val="Char4"/>
          <w:rtl/>
        </w:rPr>
        <w:t>ه گفت: در زمان حد</w:t>
      </w:r>
      <w:r w:rsidR="00B9084A" w:rsidRPr="0030102B">
        <w:rPr>
          <w:rStyle w:val="Char4"/>
          <w:rtl/>
        </w:rPr>
        <w:t>ی</w:t>
      </w:r>
      <w:r w:rsidRPr="0030102B">
        <w:rPr>
          <w:rStyle w:val="Char4"/>
          <w:rtl/>
        </w:rPr>
        <w:t>ب</w:t>
      </w:r>
      <w:r w:rsidR="00B9084A" w:rsidRPr="0030102B">
        <w:rPr>
          <w:rStyle w:val="Char4"/>
          <w:rtl/>
        </w:rPr>
        <w:t>ی</w:t>
      </w:r>
      <w:r w:rsidRPr="0030102B">
        <w:rPr>
          <w:rStyle w:val="Char4"/>
          <w:rtl/>
        </w:rPr>
        <w:t>ه با رسول خدا</w:t>
      </w:r>
      <w:r w:rsidR="00437588">
        <w:rPr>
          <w:rStyle w:val="Char4"/>
          <w:rtl/>
        </w:rPr>
        <w:t xml:space="preserve"> </w:t>
      </w:r>
      <w:r w:rsidR="00437588" w:rsidRPr="00437588">
        <w:rPr>
          <w:rFonts w:ascii="Courier New" w:hAnsi="Courier New" w:cs="CTraditional Arabic" w:hint="cs"/>
          <w:rtl/>
          <w:lang w:bidi="fa-IR"/>
        </w:rPr>
        <w:t>ص</w:t>
      </w:r>
      <w:r w:rsidRPr="0030102B">
        <w:rPr>
          <w:rStyle w:val="Char4"/>
          <w:spacing w:val="-4"/>
          <w:rtl/>
        </w:rPr>
        <w:t xml:space="preserve"> به مد</w:t>
      </w:r>
      <w:r w:rsidR="00B9084A" w:rsidRPr="0030102B">
        <w:rPr>
          <w:rStyle w:val="Char4"/>
          <w:spacing w:val="-4"/>
          <w:rtl/>
        </w:rPr>
        <w:t>ی</w:t>
      </w:r>
      <w:r w:rsidRPr="0030102B">
        <w:rPr>
          <w:rStyle w:val="Char4"/>
          <w:spacing w:val="-4"/>
          <w:rtl/>
        </w:rPr>
        <w:t>نه آمد</w:t>
      </w:r>
      <w:r w:rsidR="00B9084A" w:rsidRPr="0030102B">
        <w:rPr>
          <w:rStyle w:val="Char4"/>
          <w:spacing w:val="-4"/>
          <w:rtl/>
        </w:rPr>
        <w:t>ی</w:t>
      </w:r>
      <w:r w:rsidRPr="0030102B">
        <w:rPr>
          <w:rStyle w:val="Char4"/>
          <w:spacing w:val="-4"/>
          <w:rtl/>
        </w:rPr>
        <w:t>م، من و رباح غلام پ</w:t>
      </w:r>
      <w:r w:rsidR="00B9084A" w:rsidRPr="0030102B">
        <w:rPr>
          <w:rStyle w:val="Char4"/>
          <w:spacing w:val="-4"/>
          <w:rtl/>
        </w:rPr>
        <w:t>ی</w:t>
      </w:r>
      <w:r w:rsidRPr="0030102B">
        <w:rPr>
          <w:rStyle w:val="Char4"/>
          <w:spacing w:val="-4"/>
          <w:rtl/>
        </w:rPr>
        <w:t>امبر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0030102B">
        <w:rPr>
          <w:rStyle w:val="Char4"/>
          <w:spacing w:val="-4"/>
          <w:rtl/>
        </w:rPr>
        <w:t xml:space="preserve"> -</w:t>
      </w:r>
      <w:r w:rsidRPr="0030102B">
        <w:rPr>
          <w:rStyle w:val="Char4"/>
          <w:spacing w:val="-4"/>
          <w:rtl/>
        </w:rPr>
        <w:t>با شتران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ب</w:t>
      </w:r>
      <w:r w:rsidR="00B9084A">
        <w:rPr>
          <w:rStyle w:val="Char4"/>
          <w:rtl/>
        </w:rPr>
        <w:t>ی</w:t>
      </w:r>
      <w:r w:rsidRPr="00160189">
        <w:rPr>
          <w:rStyle w:val="Char4"/>
          <w:rtl/>
        </w:rPr>
        <w:t>رون آمد</w:t>
      </w:r>
      <w:r w:rsidR="00B9084A">
        <w:rPr>
          <w:rStyle w:val="Char4"/>
          <w:rtl/>
        </w:rPr>
        <w:t>ی</w:t>
      </w:r>
      <w:r w:rsidRPr="00160189">
        <w:rPr>
          <w:rStyle w:val="Char4"/>
          <w:rtl/>
        </w:rPr>
        <w:t>م، و من اسب طلحه بن عب</w:t>
      </w:r>
      <w:r w:rsidR="00B9084A">
        <w:rPr>
          <w:rStyle w:val="Char4"/>
          <w:rtl/>
        </w:rPr>
        <w:t>ی</w:t>
      </w:r>
      <w:r w:rsidRPr="00160189">
        <w:rPr>
          <w:rStyle w:val="Char4"/>
          <w:rtl/>
        </w:rPr>
        <w:t>د</w:t>
      </w:r>
      <w:r w:rsidR="001224D1">
        <w:rPr>
          <w:rStyle w:val="Char4"/>
          <w:rtl/>
        </w:rPr>
        <w:t>الله</w:t>
      </w:r>
      <w:r w:rsidRPr="00160189">
        <w:rPr>
          <w:rStyle w:val="Char4"/>
          <w:rtl/>
        </w:rPr>
        <w:t xml:space="preserve"> را ن</w:t>
      </w:r>
      <w:r w:rsidR="00B9084A">
        <w:rPr>
          <w:rStyle w:val="Char4"/>
          <w:rtl/>
        </w:rPr>
        <w:t>ی</w:t>
      </w:r>
      <w:r w:rsidRPr="00160189">
        <w:rPr>
          <w:rStyle w:val="Char4"/>
          <w:rtl/>
        </w:rPr>
        <w:t>ز خارج نمودم، م</w:t>
      </w:r>
      <w:r w:rsidR="00A15996">
        <w:rPr>
          <w:rStyle w:val="Char4"/>
          <w:rtl/>
        </w:rPr>
        <w:t>ی</w:t>
      </w:r>
      <w:r w:rsidRPr="00160189">
        <w:rPr>
          <w:rStyle w:val="Char4"/>
          <w:rtl/>
        </w:rPr>
        <w:t>‏خواستم آن را با شتران بچرانم. هنوز صبح نشده بود و هوا تار</w:t>
      </w:r>
      <w:r w:rsidR="00B9084A">
        <w:rPr>
          <w:rStyle w:val="Char4"/>
          <w:rtl/>
        </w:rPr>
        <w:t>ی</w:t>
      </w:r>
      <w:r w:rsidR="009D063B">
        <w:rPr>
          <w:rStyle w:val="Char4"/>
          <w:rtl/>
        </w:rPr>
        <w:t>ک</w:t>
      </w:r>
      <w:r w:rsidRPr="00160189">
        <w:rPr>
          <w:rStyle w:val="Char4"/>
          <w:rtl/>
        </w:rPr>
        <w:t xml:space="preserve"> بود، </w:t>
      </w:r>
      <w:r w:rsidR="009D063B">
        <w:rPr>
          <w:rStyle w:val="Char4"/>
          <w:rtl/>
        </w:rPr>
        <w:t>ک</w:t>
      </w:r>
      <w:r w:rsidRPr="00160189">
        <w:rPr>
          <w:rStyle w:val="Char4"/>
          <w:rtl/>
        </w:rPr>
        <w:t>ه عبدالرحمن بن ع</w:t>
      </w:r>
      <w:r w:rsidR="00B9084A">
        <w:rPr>
          <w:rStyle w:val="Char4"/>
          <w:rtl/>
        </w:rPr>
        <w:t>یی</w:t>
      </w:r>
      <w:r w:rsidRPr="00160189">
        <w:rPr>
          <w:rStyle w:val="Char4"/>
          <w:rtl/>
        </w:rPr>
        <w:t>نه بر شتران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هجوم آورد، و نگهبان آنها را به قتل رسان</w:t>
      </w:r>
      <w:r w:rsidR="00B9084A">
        <w:rPr>
          <w:rStyle w:val="Char4"/>
          <w:rtl/>
        </w:rPr>
        <w:t>ی</w:t>
      </w:r>
      <w:r w:rsidRPr="00160189">
        <w:rPr>
          <w:rStyle w:val="Char4"/>
          <w:rtl/>
        </w:rPr>
        <w:t>د، و بعد او و مردم</w:t>
      </w:r>
      <w:r w:rsidR="00A15996">
        <w:rPr>
          <w:rStyle w:val="Char4"/>
          <w:rtl/>
        </w:rPr>
        <w:t>ی</w:t>
      </w:r>
      <w:r w:rsidRPr="00160189">
        <w:rPr>
          <w:rStyle w:val="Char4"/>
          <w:rtl/>
        </w:rPr>
        <w:t xml:space="preserve"> </w:t>
      </w:r>
      <w:r w:rsidR="009D063B">
        <w:rPr>
          <w:rStyle w:val="Char4"/>
          <w:rtl/>
        </w:rPr>
        <w:t>ک</w:t>
      </w:r>
      <w:r w:rsidRPr="00160189">
        <w:rPr>
          <w:rStyle w:val="Char4"/>
          <w:rtl/>
        </w:rPr>
        <w:t>ه سوار بر اسب همراهش بودند، به حر</w:t>
      </w:r>
      <w:r w:rsidR="009D063B">
        <w:rPr>
          <w:rStyle w:val="Char4"/>
          <w:rtl/>
        </w:rPr>
        <w:t>ک</w:t>
      </w:r>
      <w:r w:rsidRPr="00160189">
        <w:rPr>
          <w:rStyle w:val="Char4"/>
          <w:rtl/>
        </w:rPr>
        <w:t>ت دادن شتران پرداختند. من گفتم: ا</w:t>
      </w:r>
      <w:r w:rsidR="00A15996">
        <w:rPr>
          <w:rStyle w:val="Char4"/>
          <w:rtl/>
        </w:rPr>
        <w:t>ی</w:t>
      </w:r>
      <w:r w:rsidRPr="00160189">
        <w:rPr>
          <w:rStyle w:val="Char4"/>
          <w:rtl/>
        </w:rPr>
        <w:t xml:space="preserve"> رباح اسب را سوار شو و به طلحه برسان، و به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خبر بده </w:t>
      </w:r>
      <w:r w:rsidR="009D063B">
        <w:rPr>
          <w:rStyle w:val="Char4"/>
          <w:rtl/>
        </w:rPr>
        <w:t>ک</w:t>
      </w:r>
      <w:r w:rsidRPr="00160189">
        <w:rPr>
          <w:rStyle w:val="Char4"/>
          <w:rtl/>
        </w:rPr>
        <w:t>ه بر شترانش هجوم آورده شده است. م</w:t>
      </w:r>
      <w:r w:rsidR="00A15996">
        <w:rPr>
          <w:rStyle w:val="Char4"/>
          <w:rtl/>
        </w:rPr>
        <w:t>ی</w:t>
      </w:r>
      <w:r w:rsidRPr="00160189">
        <w:rPr>
          <w:rStyle w:val="Char4"/>
          <w:rtl/>
        </w:rPr>
        <w:t>‏گو</w:t>
      </w:r>
      <w:r w:rsidR="00B9084A">
        <w:rPr>
          <w:rStyle w:val="Char4"/>
          <w:rtl/>
        </w:rPr>
        <w:t>ی</w:t>
      </w:r>
      <w:r w:rsidRPr="00160189">
        <w:rPr>
          <w:rStyle w:val="Char4"/>
          <w:rtl/>
        </w:rPr>
        <w:t xml:space="preserve">د: خودم بر سر </w:t>
      </w:r>
      <w:r w:rsidR="009D063B">
        <w:rPr>
          <w:rStyle w:val="Char4"/>
          <w:rtl/>
        </w:rPr>
        <w:t>ک</w:t>
      </w:r>
      <w:r w:rsidRPr="00160189">
        <w:rPr>
          <w:rStyle w:val="Char4"/>
          <w:rtl/>
        </w:rPr>
        <w:t>وه</w:t>
      </w:r>
      <w:r w:rsidR="00A15996">
        <w:rPr>
          <w:rStyle w:val="Char4"/>
          <w:rtl/>
        </w:rPr>
        <w:t>ی</w:t>
      </w:r>
      <w:r w:rsidRPr="00160189">
        <w:rPr>
          <w:rStyle w:val="Char4"/>
          <w:rtl/>
        </w:rPr>
        <w:t xml:space="preserve"> ا</w:t>
      </w:r>
      <w:r w:rsidR="00B9084A">
        <w:rPr>
          <w:rStyle w:val="Char4"/>
          <w:rtl/>
        </w:rPr>
        <w:t>ی</w:t>
      </w:r>
      <w:r w:rsidRPr="00160189">
        <w:rPr>
          <w:rStyle w:val="Char4"/>
          <w:rtl/>
        </w:rPr>
        <w:t>ستادم، و رو</w:t>
      </w:r>
      <w:r w:rsidR="00A15996">
        <w:rPr>
          <w:rStyle w:val="Char4"/>
          <w:rtl/>
        </w:rPr>
        <w:t>ی</w:t>
      </w:r>
      <w:r w:rsidRPr="00160189">
        <w:rPr>
          <w:rStyle w:val="Char4"/>
          <w:rtl/>
        </w:rPr>
        <w:t xml:space="preserve"> ام را به طرف مد</w:t>
      </w:r>
      <w:r w:rsidR="00B9084A">
        <w:rPr>
          <w:rStyle w:val="Char4"/>
          <w:rtl/>
        </w:rPr>
        <w:t>ی</w:t>
      </w:r>
      <w:r w:rsidRPr="00160189">
        <w:rPr>
          <w:rStyle w:val="Char4"/>
          <w:rtl/>
        </w:rPr>
        <w:t>نه گردان</w:t>
      </w:r>
      <w:r w:rsidR="00B9084A">
        <w:rPr>
          <w:rStyle w:val="Char4"/>
          <w:rtl/>
        </w:rPr>
        <w:t>ی</w:t>
      </w:r>
      <w:r w:rsidRPr="00160189">
        <w:rPr>
          <w:rStyle w:val="Char4"/>
          <w:rtl/>
        </w:rPr>
        <w:t>دم، و سه مرتبه فر</w:t>
      </w:r>
      <w:r w:rsidR="00B9084A">
        <w:rPr>
          <w:rStyle w:val="Char4"/>
          <w:rtl/>
        </w:rPr>
        <w:t>ی</w:t>
      </w:r>
      <w:r w:rsidRPr="00160189">
        <w:rPr>
          <w:rStyle w:val="Char4"/>
          <w:rtl/>
        </w:rPr>
        <w:t xml:space="preserve">اد نمودم: </w:t>
      </w:r>
      <w:r w:rsidR="00B9084A">
        <w:rPr>
          <w:rStyle w:val="Char4"/>
          <w:rtl/>
        </w:rPr>
        <w:t>ی</w:t>
      </w:r>
      <w:r w:rsidRPr="00160189">
        <w:rPr>
          <w:rStyle w:val="Char4"/>
          <w:rtl/>
        </w:rPr>
        <w:t>ا صباحاه. م</w:t>
      </w:r>
      <w:r w:rsidR="00A15996">
        <w:rPr>
          <w:rStyle w:val="Char4"/>
          <w:rtl/>
        </w:rPr>
        <w:t>ی</w:t>
      </w:r>
      <w:r w:rsidRPr="00160189">
        <w:rPr>
          <w:rStyle w:val="Char4"/>
          <w:rtl/>
        </w:rPr>
        <w:t>‏گو</w:t>
      </w:r>
      <w:r w:rsidR="00B9084A">
        <w:rPr>
          <w:rStyle w:val="Char4"/>
          <w:rtl/>
        </w:rPr>
        <w:t>ی</w:t>
      </w:r>
      <w:r w:rsidRPr="00160189">
        <w:rPr>
          <w:rStyle w:val="Char4"/>
          <w:rtl/>
        </w:rPr>
        <w:t>د: بعد از آن مشر</w:t>
      </w:r>
      <w:r w:rsidR="009D063B">
        <w:rPr>
          <w:rStyle w:val="Char4"/>
          <w:rtl/>
        </w:rPr>
        <w:t>ک</w:t>
      </w:r>
      <w:r w:rsidR="00B9084A">
        <w:rPr>
          <w:rStyle w:val="Char4"/>
          <w:rtl/>
        </w:rPr>
        <w:t>ی</w:t>
      </w:r>
      <w:r w:rsidRPr="00160189">
        <w:rPr>
          <w:rStyle w:val="Char4"/>
          <w:rtl/>
        </w:rPr>
        <w:t>ن را در حال</w:t>
      </w:r>
      <w:r w:rsidR="00A15996">
        <w:rPr>
          <w:rStyle w:val="Char4"/>
          <w:rtl/>
        </w:rPr>
        <w:t>ی</w:t>
      </w:r>
      <w:r w:rsidRPr="00160189">
        <w:rPr>
          <w:rStyle w:val="Char4"/>
          <w:rtl/>
        </w:rPr>
        <w:t xml:space="preserve"> </w:t>
      </w:r>
      <w:r w:rsidR="009D063B">
        <w:rPr>
          <w:rStyle w:val="Char4"/>
          <w:rtl/>
        </w:rPr>
        <w:t>ک</w:t>
      </w:r>
      <w:r w:rsidRPr="00160189">
        <w:rPr>
          <w:rStyle w:val="Char4"/>
          <w:rtl/>
        </w:rPr>
        <w:t>ه شمش</w:t>
      </w:r>
      <w:r w:rsidR="00B9084A">
        <w:rPr>
          <w:rStyle w:val="Char4"/>
          <w:rtl/>
        </w:rPr>
        <w:t>ی</w:t>
      </w:r>
      <w:r w:rsidRPr="00160189">
        <w:rPr>
          <w:rStyle w:val="Char4"/>
          <w:rtl/>
        </w:rPr>
        <w:t>ر و ت</w:t>
      </w:r>
      <w:r w:rsidR="00B9084A">
        <w:rPr>
          <w:rStyle w:val="Char4"/>
          <w:rtl/>
        </w:rPr>
        <w:t>ی</w:t>
      </w:r>
      <w:r w:rsidRPr="00160189">
        <w:rPr>
          <w:rStyle w:val="Char4"/>
          <w:rtl/>
        </w:rPr>
        <w:t>رم همراهم بود، تعق</w:t>
      </w:r>
      <w:r w:rsidR="00B9084A">
        <w:rPr>
          <w:rStyle w:val="Char4"/>
          <w:rtl/>
        </w:rPr>
        <w:t>ی</w:t>
      </w:r>
      <w:r w:rsidRPr="00160189">
        <w:rPr>
          <w:rStyle w:val="Char4"/>
          <w:rtl/>
        </w:rPr>
        <w:t xml:space="preserve">ب </w:t>
      </w:r>
      <w:r w:rsidR="009D063B">
        <w:rPr>
          <w:rStyle w:val="Char4"/>
          <w:rtl/>
        </w:rPr>
        <w:t>ک</w:t>
      </w:r>
      <w:r w:rsidRPr="00160189">
        <w:rPr>
          <w:rStyle w:val="Char4"/>
          <w:rtl/>
        </w:rPr>
        <w:t>ردم، و شروع به ت</w:t>
      </w:r>
      <w:r w:rsidR="00B9084A">
        <w:rPr>
          <w:rStyle w:val="Char4"/>
          <w:rtl/>
        </w:rPr>
        <w:t>ی</w:t>
      </w:r>
      <w:r w:rsidRPr="00160189">
        <w:rPr>
          <w:rStyle w:val="Char4"/>
          <w:rtl/>
        </w:rPr>
        <w:t>رانداز</w:t>
      </w:r>
      <w:r w:rsidR="00A15996">
        <w:rPr>
          <w:rStyle w:val="Char4"/>
          <w:rtl/>
        </w:rPr>
        <w:t>ی</w:t>
      </w:r>
      <w:r w:rsidRPr="00160189">
        <w:rPr>
          <w:rStyle w:val="Char4"/>
          <w:rtl/>
        </w:rPr>
        <w:t xml:space="preserve"> بر آنها نمودم، و سوار</w:t>
      </w:r>
      <w:r w:rsidR="00A15996">
        <w:rPr>
          <w:rStyle w:val="Char4"/>
          <w:rtl/>
        </w:rPr>
        <w:t>ی‏هایشان</w:t>
      </w:r>
      <w:r w:rsidR="001C48E8">
        <w:rPr>
          <w:rStyle w:val="Char4"/>
          <w:rtl/>
        </w:rPr>
        <w:t xml:space="preserve"> </w:t>
      </w:r>
      <w:r w:rsidRPr="00160189">
        <w:rPr>
          <w:rStyle w:val="Char4"/>
          <w:rtl/>
        </w:rPr>
        <w:t>را به قتل م</w:t>
      </w:r>
      <w:r w:rsidR="00A15996">
        <w:rPr>
          <w:rStyle w:val="Char4"/>
          <w:rtl/>
        </w:rPr>
        <w:t>ی</w:t>
      </w:r>
      <w:r w:rsidRPr="00160189">
        <w:rPr>
          <w:rStyle w:val="Char4"/>
          <w:rtl/>
        </w:rPr>
        <w:t>‏رسان</w:t>
      </w:r>
      <w:r w:rsidR="00B9084A">
        <w:rPr>
          <w:rStyle w:val="Char4"/>
          <w:rtl/>
        </w:rPr>
        <w:t>ی</w:t>
      </w:r>
      <w:r w:rsidRPr="00160189">
        <w:rPr>
          <w:rStyle w:val="Char4"/>
          <w:rtl/>
        </w:rPr>
        <w:t>دم، ا</w:t>
      </w:r>
      <w:r w:rsidR="00B9084A">
        <w:rPr>
          <w:rStyle w:val="Char4"/>
          <w:rtl/>
        </w:rPr>
        <w:t>ی</w:t>
      </w:r>
      <w:r w:rsidRPr="00160189">
        <w:rPr>
          <w:rStyle w:val="Char4"/>
          <w:rtl/>
        </w:rPr>
        <w:t>ن عمل را وقت</w:t>
      </w:r>
      <w:r w:rsidR="00A15996">
        <w:rPr>
          <w:rStyle w:val="Char4"/>
          <w:rtl/>
        </w:rPr>
        <w:t>ی</w:t>
      </w:r>
      <w:r w:rsidRPr="00160189">
        <w:rPr>
          <w:rStyle w:val="Char4"/>
          <w:rtl/>
        </w:rPr>
        <w:t xml:space="preserve"> انجام م</w:t>
      </w:r>
      <w:r w:rsidR="00A15996">
        <w:rPr>
          <w:rStyle w:val="Char4"/>
          <w:rtl/>
        </w:rPr>
        <w:t>ی</w:t>
      </w:r>
      <w:r w:rsidRPr="00160189">
        <w:rPr>
          <w:rStyle w:val="Char4"/>
          <w:rtl/>
        </w:rPr>
        <w:t xml:space="preserve">‏دادم </w:t>
      </w:r>
      <w:r w:rsidR="009D063B">
        <w:rPr>
          <w:rStyle w:val="Char4"/>
          <w:rtl/>
        </w:rPr>
        <w:t>ک</w:t>
      </w:r>
      <w:r w:rsidRPr="00160189">
        <w:rPr>
          <w:rStyle w:val="Char4"/>
          <w:rtl/>
        </w:rPr>
        <w:t>ه درخت‏ها ز</w:t>
      </w:r>
      <w:r w:rsidR="00B9084A">
        <w:rPr>
          <w:rStyle w:val="Char4"/>
          <w:rtl/>
        </w:rPr>
        <w:t>ی</w:t>
      </w:r>
      <w:r w:rsidRPr="00160189">
        <w:rPr>
          <w:rStyle w:val="Char4"/>
          <w:rtl/>
        </w:rPr>
        <w:t>اد م</w:t>
      </w:r>
      <w:r w:rsidR="00A15996">
        <w:rPr>
          <w:rStyle w:val="Char4"/>
          <w:rtl/>
        </w:rPr>
        <w:t>ی</w:t>
      </w:r>
      <w:r w:rsidRPr="00160189">
        <w:rPr>
          <w:rStyle w:val="Char4"/>
          <w:rtl/>
        </w:rPr>
        <w:t>‏شد، وقت</w:t>
      </w:r>
      <w:r w:rsidR="00A15996">
        <w:rPr>
          <w:rStyle w:val="Char4"/>
          <w:rtl/>
        </w:rPr>
        <w:t>ی</w:t>
      </w:r>
      <w:r w:rsidRPr="00160189">
        <w:rPr>
          <w:rStyle w:val="Char4"/>
          <w:rtl/>
        </w:rPr>
        <w:t xml:space="preserve"> سوار </w:t>
      </w:r>
      <w:r w:rsidR="009D063B">
        <w:rPr>
          <w:rStyle w:val="Char4"/>
          <w:rtl/>
        </w:rPr>
        <w:t>ک</w:t>
      </w:r>
      <w:r w:rsidRPr="00160189">
        <w:rPr>
          <w:rStyle w:val="Char4"/>
          <w:rtl/>
        </w:rPr>
        <w:t>ار</w:t>
      </w:r>
      <w:r w:rsidR="00A15996">
        <w:rPr>
          <w:rStyle w:val="Char4"/>
          <w:rtl/>
        </w:rPr>
        <w:t>ی</w:t>
      </w:r>
      <w:r w:rsidRPr="00160189">
        <w:rPr>
          <w:rStyle w:val="Char4"/>
          <w:rtl/>
        </w:rPr>
        <w:t xml:space="preserve"> به طرفم بر م</w:t>
      </w:r>
      <w:r w:rsidR="00A15996">
        <w:rPr>
          <w:rStyle w:val="Char4"/>
          <w:rtl/>
        </w:rPr>
        <w:t>ی</w:t>
      </w:r>
      <w:r w:rsidRPr="00160189">
        <w:rPr>
          <w:rStyle w:val="Char4"/>
          <w:rtl/>
        </w:rPr>
        <w:t>‏گشت، در ز</w:t>
      </w:r>
      <w:r w:rsidR="00B9084A">
        <w:rPr>
          <w:rStyle w:val="Char4"/>
          <w:rtl/>
        </w:rPr>
        <w:t>ی</w:t>
      </w:r>
      <w:r w:rsidRPr="00160189">
        <w:rPr>
          <w:rStyle w:val="Char4"/>
          <w:rtl/>
        </w:rPr>
        <w:t>ر درخت</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به </w:t>
      </w:r>
      <w:r w:rsidR="009D063B">
        <w:rPr>
          <w:rStyle w:val="Char4"/>
          <w:rtl/>
        </w:rPr>
        <w:t>ک</w:t>
      </w:r>
      <w:r w:rsidRPr="00160189">
        <w:rPr>
          <w:rStyle w:val="Char4"/>
          <w:rtl/>
        </w:rPr>
        <w:t>م</w:t>
      </w:r>
      <w:r w:rsidR="00B9084A">
        <w:rPr>
          <w:rStyle w:val="Char4"/>
          <w:rtl/>
        </w:rPr>
        <w:t>ی</w:t>
      </w:r>
      <w:r w:rsidRPr="00160189">
        <w:rPr>
          <w:rStyle w:val="Char4"/>
          <w:rtl/>
        </w:rPr>
        <w:t>ن او م</w:t>
      </w:r>
      <w:r w:rsidR="00A15996">
        <w:rPr>
          <w:rStyle w:val="Char4"/>
          <w:rtl/>
        </w:rPr>
        <w:t>ی</w:t>
      </w:r>
      <w:r w:rsidRPr="00160189">
        <w:rPr>
          <w:rStyle w:val="Char4"/>
          <w:rtl/>
        </w:rPr>
        <w:t>‏نشستم و با ت</w:t>
      </w:r>
      <w:r w:rsidR="00B9084A">
        <w:rPr>
          <w:rStyle w:val="Char4"/>
          <w:rtl/>
        </w:rPr>
        <w:t>ی</w:t>
      </w:r>
      <w:r w:rsidRPr="00160189">
        <w:rPr>
          <w:rStyle w:val="Char4"/>
          <w:rtl/>
        </w:rPr>
        <w:t>ر م</w:t>
      </w:r>
      <w:r w:rsidR="00A15996">
        <w:rPr>
          <w:rStyle w:val="Char4"/>
          <w:rtl/>
        </w:rPr>
        <w:t>ی</w:t>
      </w:r>
      <w:r w:rsidRPr="00160189">
        <w:rPr>
          <w:rStyle w:val="Char4"/>
          <w:rtl/>
        </w:rPr>
        <w:t xml:space="preserve">‏زدم، و هر سوار </w:t>
      </w:r>
      <w:r w:rsidR="009D063B">
        <w:rPr>
          <w:rStyle w:val="Char4"/>
          <w:rtl/>
        </w:rPr>
        <w:t>ک</w:t>
      </w:r>
      <w:r w:rsidRPr="00160189">
        <w:rPr>
          <w:rStyle w:val="Char4"/>
          <w:rtl/>
        </w:rPr>
        <w:t>ار</w:t>
      </w:r>
      <w:r w:rsidR="00A15996">
        <w:rPr>
          <w:rStyle w:val="Char4"/>
          <w:rtl/>
        </w:rPr>
        <w:t>ی</w:t>
      </w:r>
      <w:r w:rsidRPr="00160189">
        <w:rPr>
          <w:rStyle w:val="Char4"/>
          <w:rtl/>
        </w:rPr>
        <w:t xml:space="preserve"> </w:t>
      </w:r>
      <w:r w:rsidR="009D063B">
        <w:rPr>
          <w:rStyle w:val="Char4"/>
          <w:rtl/>
        </w:rPr>
        <w:t>ک</w:t>
      </w:r>
      <w:r w:rsidRPr="00160189">
        <w:rPr>
          <w:rStyle w:val="Char4"/>
          <w:rtl/>
        </w:rPr>
        <w:t>ه به طرفم بر م</w:t>
      </w:r>
      <w:r w:rsidR="00A15996">
        <w:rPr>
          <w:rStyle w:val="Char4"/>
          <w:rtl/>
        </w:rPr>
        <w:t>ی</w:t>
      </w:r>
      <w:r w:rsidRPr="00160189">
        <w:rPr>
          <w:rStyle w:val="Char4"/>
          <w:rtl/>
        </w:rPr>
        <w:t>‏گشت، سوار</w:t>
      </w:r>
      <w:r w:rsidR="00A15996">
        <w:rPr>
          <w:rStyle w:val="Char4"/>
          <w:rtl/>
        </w:rPr>
        <w:t>ی</w:t>
      </w:r>
      <w:r w:rsidRPr="00160189">
        <w:rPr>
          <w:rStyle w:val="Char4"/>
          <w:rtl/>
        </w:rPr>
        <w:t xml:space="preserve"> اش را از پا</w:t>
      </w:r>
      <w:r w:rsidR="00A15996">
        <w:rPr>
          <w:rStyle w:val="Char4"/>
          <w:rtl/>
        </w:rPr>
        <w:t>ی</w:t>
      </w:r>
      <w:r w:rsidRPr="00160189">
        <w:rPr>
          <w:rStyle w:val="Char4"/>
          <w:rtl/>
        </w:rPr>
        <w:t xml:space="preserve"> م</w:t>
      </w:r>
      <w:r w:rsidR="00A15996">
        <w:rPr>
          <w:rStyle w:val="Char4"/>
          <w:rtl/>
        </w:rPr>
        <w:t>ی</w:t>
      </w:r>
      <w:r w:rsidRPr="00160189">
        <w:rPr>
          <w:rStyle w:val="Char4"/>
          <w:rtl/>
        </w:rPr>
        <w:t>‏اف</w:t>
      </w:r>
      <w:r w:rsidR="009D063B">
        <w:rPr>
          <w:rStyle w:val="Char4"/>
          <w:rtl/>
        </w:rPr>
        <w:t>ک</w:t>
      </w:r>
      <w:r w:rsidRPr="00160189">
        <w:rPr>
          <w:rStyle w:val="Char4"/>
          <w:rtl/>
        </w:rPr>
        <w:t>ندم، در حال</w:t>
      </w:r>
      <w:r w:rsidR="00A15996">
        <w:rPr>
          <w:rStyle w:val="Char4"/>
          <w:rtl/>
        </w:rPr>
        <w:t>ی</w:t>
      </w:r>
      <w:r w:rsidRPr="00160189">
        <w:rPr>
          <w:rStyle w:val="Char4"/>
          <w:rtl/>
        </w:rPr>
        <w:t xml:space="preserve"> </w:t>
      </w:r>
      <w:r w:rsidR="009D063B">
        <w:rPr>
          <w:rStyle w:val="Char4"/>
          <w:rtl/>
        </w:rPr>
        <w:t>ک</w:t>
      </w:r>
      <w:r w:rsidRPr="00160189">
        <w:rPr>
          <w:rStyle w:val="Char4"/>
          <w:rtl/>
        </w:rPr>
        <w:t>ه آنها را به ت</w:t>
      </w:r>
      <w:r w:rsidR="00B9084A">
        <w:rPr>
          <w:rStyle w:val="Char4"/>
          <w:rtl/>
        </w:rPr>
        <w:t>ی</w:t>
      </w:r>
      <w:r w:rsidRPr="00160189">
        <w:rPr>
          <w:rStyle w:val="Char4"/>
          <w:rtl/>
        </w:rPr>
        <w:t>ر م</w:t>
      </w:r>
      <w:r w:rsidR="00A15996">
        <w:rPr>
          <w:rStyle w:val="Char4"/>
          <w:rtl/>
        </w:rPr>
        <w:t>ی</w:t>
      </w:r>
      <w:r w:rsidRPr="00160189">
        <w:rPr>
          <w:rStyle w:val="Char4"/>
          <w:rtl/>
        </w:rPr>
        <w:t>‏زدم، چن</w:t>
      </w:r>
      <w:r w:rsidR="00B9084A">
        <w:rPr>
          <w:rStyle w:val="Char4"/>
          <w:rtl/>
        </w:rPr>
        <w:t>ی</w:t>
      </w:r>
      <w:r w:rsidRPr="00160189">
        <w:rPr>
          <w:rStyle w:val="Char4"/>
          <w:rtl/>
        </w:rPr>
        <w:t>ن م</w:t>
      </w:r>
      <w:r w:rsidR="00A15996">
        <w:rPr>
          <w:rStyle w:val="Char4"/>
          <w:rtl/>
        </w:rPr>
        <w:t>ی</w:t>
      </w:r>
      <w:r w:rsidR="000E7784">
        <w:rPr>
          <w:rStyle w:val="Char4"/>
          <w:rtl/>
        </w:rPr>
        <w:t>‏گفتم:</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09"/>
        <w:gridCol w:w="3402"/>
      </w:tblGrid>
      <w:tr w:rsidR="000E7784" w:rsidTr="000E7784">
        <w:tc>
          <w:tcPr>
            <w:tcW w:w="2977" w:type="dxa"/>
          </w:tcPr>
          <w:p w:rsidR="000E7784" w:rsidRPr="000E7784" w:rsidRDefault="000E7784" w:rsidP="000E7784">
            <w:pPr>
              <w:pStyle w:val="a4"/>
              <w:ind w:firstLine="0"/>
              <w:rPr>
                <w:rStyle w:val="Char4"/>
                <w:sz w:val="2"/>
                <w:szCs w:val="2"/>
                <w:rtl/>
              </w:rPr>
            </w:pPr>
            <w:r>
              <w:rPr>
                <w:rtl/>
              </w:rPr>
              <w:t>انا اب</w:t>
            </w:r>
            <w:r>
              <w:rPr>
                <w:rFonts w:hint="cs"/>
                <w:rtl/>
                <w:lang w:bidi="ar-SA"/>
              </w:rPr>
              <w:t>ي</w:t>
            </w:r>
            <w:r w:rsidRPr="00A3125E">
              <w:rPr>
                <w:rtl/>
              </w:rPr>
              <w:t xml:space="preserve"> الاكوع</w:t>
            </w:r>
            <w:r>
              <w:rPr>
                <w:rFonts w:hint="cs"/>
                <w:rtl/>
              </w:rPr>
              <w:br/>
            </w:r>
          </w:p>
        </w:tc>
        <w:tc>
          <w:tcPr>
            <w:tcW w:w="709" w:type="dxa"/>
          </w:tcPr>
          <w:p w:rsidR="000E7784" w:rsidRDefault="000E7784" w:rsidP="000E7784">
            <w:pPr>
              <w:pStyle w:val="a4"/>
              <w:rPr>
                <w:rStyle w:val="Char4"/>
                <w:rtl/>
              </w:rPr>
            </w:pPr>
          </w:p>
        </w:tc>
        <w:tc>
          <w:tcPr>
            <w:tcW w:w="3402" w:type="dxa"/>
          </w:tcPr>
          <w:p w:rsidR="000E7784" w:rsidRPr="000E7784" w:rsidRDefault="000E7784" w:rsidP="000E7784">
            <w:pPr>
              <w:pStyle w:val="a4"/>
              <w:ind w:firstLine="0"/>
              <w:rPr>
                <w:rStyle w:val="Char4"/>
                <w:sz w:val="2"/>
                <w:szCs w:val="2"/>
                <w:rtl/>
              </w:rPr>
            </w:pPr>
            <w:r w:rsidRPr="00A3125E">
              <w:rPr>
                <w:rtl/>
              </w:rPr>
              <w:t>واليوم يوم الرّضّع</w:t>
            </w:r>
            <w:r>
              <w:rPr>
                <w:rFonts w:hint="cs"/>
                <w:rtl/>
              </w:rPr>
              <w:br/>
            </w:r>
          </w:p>
        </w:tc>
      </w:tr>
    </w:tbl>
    <w:p w:rsidR="00797E01" w:rsidRPr="00160189" w:rsidRDefault="00797E01" w:rsidP="008D1BC1">
      <w:pPr>
        <w:ind w:firstLine="284"/>
        <w:jc w:val="both"/>
        <w:rPr>
          <w:rStyle w:val="Char4"/>
          <w:rtl/>
        </w:rPr>
      </w:pPr>
      <w:r w:rsidRPr="0030102B">
        <w:rPr>
          <w:rStyle w:val="Char5"/>
          <w:rtl/>
        </w:rPr>
        <w:t>ترجمه</w:t>
      </w:r>
      <w:r w:rsidRPr="00160189">
        <w:rPr>
          <w:rStyle w:val="Char4"/>
          <w:rtl/>
        </w:rPr>
        <w:t>: «من فرزند ا</w:t>
      </w:r>
      <w:r w:rsidR="009D063B">
        <w:rPr>
          <w:rStyle w:val="Char4"/>
          <w:rtl/>
        </w:rPr>
        <w:t>ک</w:t>
      </w:r>
      <w:r w:rsidRPr="00160189">
        <w:rPr>
          <w:rStyle w:val="Char4"/>
          <w:rtl/>
        </w:rPr>
        <w:t>وع هستم، و امروز روز هلا</w:t>
      </w:r>
      <w:r w:rsidR="009D063B">
        <w:rPr>
          <w:rStyle w:val="Char4"/>
          <w:rtl/>
        </w:rPr>
        <w:t>ک</w:t>
      </w:r>
      <w:r w:rsidRPr="00160189">
        <w:rPr>
          <w:rStyle w:val="Char4"/>
          <w:rtl/>
        </w:rPr>
        <w:t>ت رذ</w:t>
      </w:r>
      <w:r w:rsidR="00B9084A">
        <w:rPr>
          <w:rStyle w:val="Char4"/>
          <w:rtl/>
        </w:rPr>
        <w:t>ی</w:t>
      </w:r>
      <w:r w:rsidRPr="00160189">
        <w:rPr>
          <w:rStyle w:val="Char4"/>
          <w:rtl/>
        </w:rPr>
        <w:t>لان و پستان است».</w:t>
      </w:r>
    </w:p>
    <w:p w:rsidR="00797E01" w:rsidRDefault="00797E01" w:rsidP="008D1BC1">
      <w:pPr>
        <w:ind w:firstLine="284"/>
        <w:jc w:val="both"/>
        <w:rPr>
          <w:rStyle w:val="Char4"/>
          <w:rtl/>
        </w:rPr>
      </w:pPr>
      <w:r w:rsidRPr="00160189">
        <w:rPr>
          <w:rStyle w:val="Char4"/>
          <w:rFonts w:hint="cs"/>
          <w:rtl/>
        </w:rPr>
        <w:t>م</w:t>
      </w:r>
      <w:r w:rsidR="00A15996">
        <w:rPr>
          <w:rStyle w:val="Char4"/>
          <w:rtl/>
        </w:rPr>
        <w:t>ی</w:t>
      </w:r>
      <w:r w:rsidRPr="00160189">
        <w:rPr>
          <w:rStyle w:val="Char4"/>
          <w:rtl/>
        </w:rPr>
        <w:t>‏افزا</w:t>
      </w:r>
      <w:r w:rsidR="00B9084A">
        <w:rPr>
          <w:rStyle w:val="Char4"/>
          <w:rtl/>
        </w:rPr>
        <w:t>ی</w:t>
      </w:r>
      <w:r w:rsidRPr="00160189">
        <w:rPr>
          <w:rStyle w:val="Char4"/>
          <w:rtl/>
        </w:rPr>
        <w:t>د: به مرد</w:t>
      </w:r>
      <w:r w:rsidR="00A15996">
        <w:rPr>
          <w:rStyle w:val="Char4"/>
          <w:rtl/>
        </w:rPr>
        <w:t>ی</w:t>
      </w:r>
      <w:r w:rsidRPr="00160189">
        <w:rPr>
          <w:rStyle w:val="Char4"/>
          <w:rtl/>
        </w:rPr>
        <w:t xml:space="preserve"> از آنها خود را رساند</w:t>
      </w:r>
      <w:r w:rsidR="00B9084A">
        <w:rPr>
          <w:rStyle w:val="Char4"/>
          <w:rtl/>
        </w:rPr>
        <w:t>ی</w:t>
      </w:r>
      <w:r w:rsidRPr="00160189">
        <w:rPr>
          <w:rStyle w:val="Char4"/>
          <w:rtl/>
        </w:rPr>
        <w:t>م، و او را در حال</w:t>
      </w:r>
      <w:r w:rsidR="00A15996">
        <w:rPr>
          <w:rStyle w:val="Char4"/>
          <w:rtl/>
        </w:rPr>
        <w:t>ی</w:t>
      </w:r>
      <w:r w:rsidRPr="00160189">
        <w:rPr>
          <w:rStyle w:val="Char4"/>
          <w:rtl/>
        </w:rPr>
        <w:t xml:space="preserve"> </w:t>
      </w:r>
      <w:r w:rsidR="009D063B">
        <w:rPr>
          <w:rStyle w:val="Char4"/>
          <w:rtl/>
        </w:rPr>
        <w:t>ک</w:t>
      </w:r>
      <w:r w:rsidRPr="00160189">
        <w:rPr>
          <w:rStyle w:val="Char4"/>
          <w:rtl/>
        </w:rPr>
        <w:t>ه بر سوار</w:t>
      </w:r>
      <w:r w:rsidR="00A15996">
        <w:rPr>
          <w:rStyle w:val="Char4"/>
          <w:rtl/>
        </w:rPr>
        <w:t>ی</w:t>
      </w:r>
      <w:r w:rsidRPr="00160189">
        <w:rPr>
          <w:rStyle w:val="Char4"/>
          <w:rtl/>
        </w:rPr>
        <w:t xml:space="preserve"> خود بود، به ت</w:t>
      </w:r>
      <w:r w:rsidR="00B9084A">
        <w:rPr>
          <w:rStyle w:val="Char4"/>
          <w:rtl/>
        </w:rPr>
        <w:t>ی</w:t>
      </w:r>
      <w:r w:rsidRPr="00160189">
        <w:rPr>
          <w:rStyle w:val="Char4"/>
          <w:rtl/>
        </w:rPr>
        <w:t>ر زدم و ت</w:t>
      </w:r>
      <w:r w:rsidR="00B9084A">
        <w:rPr>
          <w:rStyle w:val="Char4"/>
          <w:rtl/>
        </w:rPr>
        <w:t>ی</w:t>
      </w:r>
      <w:r w:rsidRPr="00160189">
        <w:rPr>
          <w:rStyle w:val="Char4"/>
          <w:rtl/>
        </w:rPr>
        <w:t>رم به</w:t>
      </w:r>
      <w:r w:rsidR="00663437">
        <w:rPr>
          <w:rStyle w:val="Char4"/>
          <w:rtl/>
        </w:rPr>
        <w:t>‌شان</w:t>
      </w:r>
      <w:r w:rsidR="000E7784">
        <w:rPr>
          <w:rStyle w:val="Char4"/>
          <w:rtl/>
        </w:rPr>
        <w:t>ه‏اش اصابت نمود، و گفتم:</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09"/>
        <w:gridCol w:w="3402"/>
      </w:tblGrid>
      <w:tr w:rsidR="000E7784" w:rsidTr="005B6E6E">
        <w:tc>
          <w:tcPr>
            <w:tcW w:w="2977" w:type="dxa"/>
          </w:tcPr>
          <w:p w:rsidR="000E7784" w:rsidRPr="005B6E6E" w:rsidRDefault="000E7784" w:rsidP="005B6E6E">
            <w:pPr>
              <w:pStyle w:val="a4"/>
              <w:ind w:firstLine="0"/>
              <w:rPr>
                <w:rStyle w:val="Char4"/>
                <w:sz w:val="2"/>
                <w:szCs w:val="2"/>
                <w:rtl/>
              </w:rPr>
            </w:pPr>
            <w:r>
              <w:rPr>
                <w:rtl/>
              </w:rPr>
              <w:t>خذها و</w:t>
            </w:r>
            <w:r w:rsidRPr="00A3125E">
              <w:rPr>
                <w:rtl/>
              </w:rPr>
              <w:t>انا ابن الاكوع</w:t>
            </w:r>
            <w:r w:rsidR="005B6E6E">
              <w:rPr>
                <w:rFonts w:hint="cs"/>
                <w:rtl/>
              </w:rPr>
              <w:br/>
            </w:r>
          </w:p>
        </w:tc>
        <w:tc>
          <w:tcPr>
            <w:tcW w:w="709" w:type="dxa"/>
          </w:tcPr>
          <w:p w:rsidR="000E7784" w:rsidRDefault="000E7784" w:rsidP="005B6E6E">
            <w:pPr>
              <w:pStyle w:val="a4"/>
              <w:rPr>
                <w:rStyle w:val="Char4"/>
                <w:rtl/>
              </w:rPr>
            </w:pPr>
          </w:p>
        </w:tc>
        <w:tc>
          <w:tcPr>
            <w:tcW w:w="3402" w:type="dxa"/>
          </w:tcPr>
          <w:p w:rsidR="000E7784" w:rsidRPr="005B6E6E" w:rsidRDefault="000E7784" w:rsidP="005B6E6E">
            <w:pPr>
              <w:pStyle w:val="a4"/>
              <w:ind w:firstLine="0"/>
              <w:rPr>
                <w:rStyle w:val="Char4"/>
                <w:sz w:val="2"/>
                <w:szCs w:val="2"/>
                <w:rtl/>
              </w:rPr>
            </w:pPr>
            <w:r w:rsidRPr="00A3125E">
              <w:rPr>
                <w:rtl/>
              </w:rPr>
              <w:t>ولايوم يوم الرّضّع</w:t>
            </w:r>
            <w:r w:rsidR="005B6E6E">
              <w:rPr>
                <w:rFonts w:hint="cs"/>
                <w:rtl/>
              </w:rPr>
              <w:br/>
            </w:r>
          </w:p>
        </w:tc>
      </w:tr>
    </w:tbl>
    <w:p w:rsidR="00797E01" w:rsidRPr="00160189" w:rsidRDefault="00797E01" w:rsidP="008D1BC1">
      <w:pPr>
        <w:ind w:firstLine="284"/>
        <w:jc w:val="both"/>
        <w:rPr>
          <w:rStyle w:val="Char4"/>
          <w:rtl/>
        </w:rPr>
      </w:pPr>
      <w:r w:rsidRPr="0030102B">
        <w:rPr>
          <w:rStyle w:val="Char5"/>
          <w:rtl/>
        </w:rPr>
        <w:t>ترجمه</w:t>
      </w:r>
      <w:r w:rsidRPr="00160189">
        <w:rPr>
          <w:rStyle w:val="Char4"/>
          <w:rtl/>
        </w:rPr>
        <w:t>: «ت</w:t>
      </w:r>
      <w:r w:rsidR="00B9084A">
        <w:rPr>
          <w:rStyle w:val="Char4"/>
          <w:rtl/>
        </w:rPr>
        <w:t>ی</w:t>
      </w:r>
      <w:r w:rsidRPr="00160189">
        <w:rPr>
          <w:rStyle w:val="Char4"/>
          <w:rtl/>
        </w:rPr>
        <w:t>ر را بگ</w:t>
      </w:r>
      <w:r w:rsidR="00B9084A">
        <w:rPr>
          <w:rStyle w:val="Char4"/>
          <w:rtl/>
        </w:rPr>
        <w:t>ی</w:t>
      </w:r>
      <w:r w:rsidRPr="00160189">
        <w:rPr>
          <w:rStyle w:val="Char4"/>
          <w:rtl/>
        </w:rPr>
        <w:t>ر، من فرزند ا</w:t>
      </w:r>
      <w:r w:rsidR="009D063B">
        <w:rPr>
          <w:rStyle w:val="Char4"/>
          <w:rtl/>
        </w:rPr>
        <w:t>ک</w:t>
      </w:r>
      <w:r w:rsidRPr="00160189">
        <w:rPr>
          <w:rStyle w:val="Char4"/>
          <w:rtl/>
        </w:rPr>
        <w:t>وع هستم، و امروز روز هلا</w:t>
      </w:r>
      <w:r w:rsidR="009D063B">
        <w:rPr>
          <w:rStyle w:val="Char4"/>
          <w:rtl/>
        </w:rPr>
        <w:t>ک</w:t>
      </w:r>
      <w:r w:rsidRPr="00160189">
        <w:rPr>
          <w:rStyle w:val="Char4"/>
          <w:rtl/>
        </w:rPr>
        <w:t>ت رذ</w:t>
      </w:r>
      <w:r w:rsidR="00B9084A">
        <w:rPr>
          <w:rStyle w:val="Char4"/>
          <w:rtl/>
        </w:rPr>
        <w:t>ی</w:t>
      </w:r>
      <w:r w:rsidRPr="00160189">
        <w:rPr>
          <w:rStyle w:val="Char4"/>
          <w:rtl/>
        </w:rPr>
        <w:t>لان و پستان است».</w:t>
      </w:r>
    </w:p>
    <w:p w:rsidR="00797E01" w:rsidRPr="00160189" w:rsidRDefault="00797E01" w:rsidP="008D1BC1">
      <w:pPr>
        <w:ind w:firstLine="284"/>
        <w:jc w:val="both"/>
        <w:rPr>
          <w:rStyle w:val="Char4"/>
          <w:rtl/>
        </w:rPr>
      </w:pPr>
      <w:r w:rsidRPr="00160189">
        <w:rPr>
          <w:rStyle w:val="Char4"/>
          <w:rtl/>
        </w:rPr>
        <w:t>و چون در م</w:t>
      </w:r>
      <w:r w:rsidR="00B9084A">
        <w:rPr>
          <w:rStyle w:val="Char4"/>
          <w:rtl/>
        </w:rPr>
        <w:t>ی</w:t>
      </w:r>
      <w:r w:rsidRPr="00160189">
        <w:rPr>
          <w:rStyle w:val="Char4"/>
          <w:rtl/>
        </w:rPr>
        <w:t>ان درختان بودم، آنها را ت</w:t>
      </w:r>
      <w:r w:rsidR="00B9084A">
        <w:rPr>
          <w:rStyle w:val="Char4"/>
          <w:rtl/>
        </w:rPr>
        <w:t>ی</w:t>
      </w:r>
      <w:r w:rsidRPr="00160189">
        <w:rPr>
          <w:rStyle w:val="Char4"/>
          <w:rtl/>
        </w:rPr>
        <w:t>رباران م</w:t>
      </w:r>
      <w:r w:rsidR="00A15996">
        <w:rPr>
          <w:rStyle w:val="Char4"/>
          <w:rtl/>
        </w:rPr>
        <w:t>ی</w:t>
      </w:r>
      <w:r w:rsidRPr="00160189">
        <w:rPr>
          <w:rStyle w:val="Char4"/>
          <w:rtl/>
        </w:rPr>
        <w:t>‏</w:t>
      </w:r>
      <w:r w:rsidR="009D063B">
        <w:rPr>
          <w:rStyle w:val="Char4"/>
          <w:rtl/>
        </w:rPr>
        <w:t>ک</w:t>
      </w:r>
      <w:r w:rsidRPr="00160189">
        <w:rPr>
          <w:rStyle w:val="Char4"/>
          <w:rtl/>
        </w:rPr>
        <w:t>ردم، و چون دره تنگ م</w:t>
      </w:r>
      <w:r w:rsidR="00A15996">
        <w:rPr>
          <w:rStyle w:val="Char4"/>
          <w:rtl/>
        </w:rPr>
        <w:t>ی</w:t>
      </w:r>
      <w:r w:rsidRPr="00160189">
        <w:rPr>
          <w:rStyle w:val="Char4"/>
          <w:rtl/>
        </w:rPr>
        <w:t>‏گرد</w:t>
      </w:r>
      <w:r w:rsidR="00B9084A">
        <w:rPr>
          <w:rStyle w:val="Char4"/>
          <w:rtl/>
        </w:rPr>
        <w:t>ی</w:t>
      </w:r>
      <w:r w:rsidRPr="00160189">
        <w:rPr>
          <w:rStyle w:val="Char4"/>
          <w:rtl/>
        </w:rPr>
        <w:t xml:space="preserve">د، برفراز </w:t>
      </w:r>
      <w:r w:rsidR="009D063B">
        <w:rPr>
          <w:rStyle w:val="Char4"/>
          <w:rtl/>
        </w:rPr>
        <w:t>ک</w:t>
      </w:r>
      <w:r w:rsidRPr="00160189">
        <w:rPr>
          <w:rStyle w:val="Char4"/>
          <w:rtl/>
        </w:rPr>
        <w:t>وه م</w:t>
      </w:r>
      <w:r w:rsidR="00A15996">
        <w:rPr>
          <w:rStyle w:val="Char4"/>
          <w:rtl/>
        </w:rPr>
        <w:t>ی</w:t>
      </w:r>
      <w:r w:rsidRPr="00160189">
        <w:rPr>
          <w:rStyle w:val="Char4"/>
          <w:rtl/>
        </w:rPr>
        <w:t>‏رفتم، و بر آنها سنگ م</w:t>
      </w:r>
      <w:r w:rsidR="00A15996">
        <w:rPr>
          <w:rStyle w:val="Char4"/>
          <w:rtl/>
        </w:rPr>
        <w:t>ی</w:t>
      </w:r>
      <w:r w:rsidRPr="00160189">
        <w:rPr>
          <w:rStyle w:val="Char4"/>
          <w:rtl/>
        </w:rPr>
        <w:t>‏انداختم.</w:t>
      </w:r>
    </w:p>
    <w:p w:rsidR="00797E01" w:rsidRPr="00160189" w:rsidRDefault="00797E01" w:rsidP="008D1BC1">
      <w:pPr>
        <w:ind w:firstLine="284"/>
        <w:jc w:val="both"/>
        <w:rPr>
          <w:rStyle w:val="Char4"/>
          <w:rtl/>
        </w:rPr>
      </w:pPr>
      <w:r w:rsidRPr="00160189">
        <w:rPr>
          <w:rStyle w:val="Char4"/>
          <w:rtl/>
        </w:rPr>
        <w:t>هم</w:t>
      </w:r>
      <w:r w:rsidR="00B9084A">
        <w:rPr>
          <w:rStyle w:val="Char4"/>
          <w:rtl/>
        </w:rPr>
        <w:t>ی</w:t>
      </w:r>
      <w:r w:rsidRPr="00160189">
        <w:rPr>
          <w:rStyle w:val="Char4"/>
          <w:rtl/>
        </w:rPr>
        <w:t xml:space="preserve">ن طور </w:t>
      </w:r>
      <w:r w:rsidR="009D063B">
        <w:rPr>
          <w:rStyle w:val="Char4"/>
          <w:rtl/>
        </w:rPr>
        <w:t>ک</w:t>
      </w:r>
      <w:r w:rsidRPr="00160189">
        <w:rPr>
          <w:rStyle w:val="Char4"/>
          <w:rtl/>
        </w:rPr>
        <w:t>ار من و وضع آنها ادامه داشت، و ا</w:t>
      </w:r>
      <w:r w:rsidR="00B9084A">
        <w:rPr>
          <w:rStyle w:val="Char4"/>
          <w:rtl/>
        </w:rPr>
        <w:t>ی</w:t>
      </w:r>
      <w:r w:rsidRPr="00160189">
        <w:rPr>
          <w:rStyle w:val="Char4"/>
          <w:rtl/>
        </w:rPr>
        <w:t>شان را دنبال م</w:t>
      </w:r>
      <w:r w:rsidR="00A15996">
        <w:rPr>
          <w:rStyle w:val="Char4"/>
          <w:rtl/>
        </w:rPr>
        <w:t>ی</w:t>
      </w:r>
      <w:r w:rsidRPr="00160189">
        <w:rPr>
          <w:rStyle w:val="Char4"/>
          <w:rtl/>
        </w:rPr>
        <w:t>‏نمودم و رجز م</w:t>
      </w:r>
      <w:r w:rsidR="00A15996">
        <w:rPr>
          <w:rStyle w:val="Char4"/>
          <w:rtl/>
        </w:rPr>
        <w:t>ی</w:t>
      </w:r>
      <w:r w:rsidRPr="00160189">
        <w:rPr>
          <w:rStyle w:val="Char4"/>
          <w:rtl/>
        </w:rPr>
        <w:t>‏خواندم تا ا</w:t>
      </w:r>
      <w:r w:rsidR="00B9084A">
        <w:rPr>
          <w:rStyle w:val="Char4"/>
          <w:rtl/>
        </w:rPr>
        <w:t>ی</w:t>
      </w:r>
      <w:r w:rsidRPr="00160189">
        <w:rPr>
          <w:rStyle w:val="Char4"/>
          <w:rtl/>
        </w:rPr>
        <w:t xml:space="preserve">ن </w:t>
      </w:r>
      <w:r w:rsidR="009D063B">
        <w:rPr>
          <w:rStyle w:val="Char4"/>
          <w:rtl/>
        </w:rPr>
        <w:t>ک</w:t>
      </w:r>
      <w:r w:rsidRPr="00160189">
        <w:rPr>
          <w:rStyle w:val="Char4"/>
          <w:rtl/>
        </w:rPr>
        <w:t>ه همه شترها</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از دست آنها نجات دادم و پشت سر خود گذاشتم، و آنها را به حدّ</w:t>
      </w:r>
      <w:r w:rsidR="00A15996">
        <w:rPr>
          <w:rStyle w:val="Char4"/>
          <w:rtl/>
        </w:rPr>
        <w:t>ی</w:t>
      </w:r>
      <w:r w:rsidRPr="00160189">
        <w:rPr>
          <w:rStyle w:val="Char4"/>
          <w:rtl/>
        </w:rPr>
        <w:t xml:space="preserve"> ت</w:t>
      </w:r>
      <w:r w:rsidR="00B9084A">
        <w:rPr>
          <w:rStyle w:val="Char4"/>
          <w:rtl/>
        </w:rPr>
        <w:t>ی</w:t>
      </w:r>
      <w:r w:rsidRPr="00160189">
        <w:rPr>
          <w:rStyle w:val="Char4"/>
          <w:rtl/>
        </w:rPr>
        <w:t xml:space="preserve">رباران نمودم </w:t>
      </w:r>
      <w:r w:rsidR="009D063B">
        <w:rPr>
          <w:rStyle w:val="Char4"/>
          <w:rtl/>
        </w:rPr>
        <w:t>ک</w:t>
      </w:r>
      <w:r w:rsidRPr="00160189">
        <w:rPr>
          <w:rStyle w:val="Char4"/>
          <w:rtl/>
        </w:rPr>
        <w:t>ه جهت سب</w:t>
      </w:r>
      <w:r w:rsidR="009D063B">
        <w:rPr>
          <w:rStyle w:val="Char4"/>
          <w:rtl/>
        </w:rPr>
        <w:t>ک</w:t>
      </w:r>
      <w:r w:rsidR="00A15996">
        <w:rPr>
          <w:rStyle w:val="Char4"/>
          <w:rtl/>
        </w:rPr>
        <w:t>ی</w:t>
      </w:r>
      <w:r w:rsidRPr="00160189">
        <w:rPr>
          <w:rStyle w:val="Char4"/>
          <w:rtl/>
        </w:rPr>
        <w:t xml:space="preserve"> بار خود ب</w:t>
      </w:r>
      <w:r w:rsidR="00B9084A">
        <w:rPr>
          <w:rStyle w:val="Char4"/>
          <w:rtl/>
        </w:rPr>
        <w:t>ی</w:t>
      </w:r>
      <w:r w:rsidRPr="00160189">
        <w:rPr>
          <w:rStyle w:val="Char4"/>
          <w:rtl/>
        </w:rPr>
        <w:t>ش از س</w:t>
      </w:r>
      <w:r w:rsidR="00A15996">
        <w:rPr>
          <w:rStyle w:val="Char4"/>
          <w:rtl/>
        </w:rPr>
        <w:t>ی</w:t>
      </w:r>
      <w:r w:rsidRPr="00160189">
        <w:rPr>
          <w:rStyle w:val="Char4"/>
          <w:rtl/>
        </w:rPr>
        <w:t xml:space="preserve"> ن</w:t>
      </w:r>
      <w:r w:rsidR="00B9084A">
        <w:rPr>
          <w:rStyle w:val="Char4"/>
          <w:rtl/>
        </w:rPr>
        <w:t>ی</w:t>
      </w:r>
      <w:r w:rsidRPr="00160189">
        <w:rPr>
          <w:rStyle w:val="Char4"/>
          <w:rtl/>
        </w:rPr>
        <w:t>زه و ز</w:t>
      </w:r>
      <w:r w:rsidR="00B9084A">
        <w:rPr>
          <w:rStyle w:val="Char4"/>
          <w:rtl/>
        </w:rPr>
        <w:t>ی</w:t>
      </w:r>
      <w:r w:rsidRPr="00160189">
        <w:rPr>
          <w:rStyle w:val="Char4"/>
          <w:rtl/>
        </w:rPr>
        <w:t>ادتر از س</w:t>
      </w:r>
      <w:r w:rsidR="00A15996">
        <w:rPr>
          <w:rStyle w:val="Char4"/>
          <w:rtl/>
        </w:rPr>
        <w:t>ی</w:t>
      </w:r>
      <w:r w:rsidRPr="00160189">
        <w:rPr>
          <w:rStyle w:val="Char4"/>
          <w:rtl/>
        </w:rPr>
        <w:t xml:space="preserve"> جامه را انداختند، و هر </w:t>
      </w:r>
      <w:r w:rsidR="00B9084A">
        <w:rPr>
          <w:rStyle w:val="Char4"/>
          <w:rtl/>
        </w:rPr>
        <w:t>ی</w:t>
      </w:r>
      <w:r w:rsidR="009D063B">
        <w:rPr>
          <w:rStyle w:val="Char4"/>
          <w:rtl/>
        </w:rPr>
        <w:t>ک</w:t>
      </w:r>
      <w:r w:rsidRPr="00160189">
        <w:rPr>
          <w:rStyle w:val="Char4"/>
          <w:rtl/>
        </w:rPr>
        <w:t xml:space="preserve"> از آنها را </w:t>
      </w:r>
      <w:r w:rsidR="009D063B">
        <w:rPr>
          <w:rStyle w:val="Char4"/>
          <w:rtl/>
        </w:rPr>
        <w:t>ک</w:t>
      </w:r>
      <w:r w:rsidRPr="00160189">
        <w:rPr>
          <w:rStyle w:val="Char4"/>
          <w:rtl/>
        </w:rPr>
        <w:t>ه م</w:t>
      </w:r>
      <w:r w:rsidR="00A15996">
        <w:rPr>
          <w:rStyle w:val="Char4"/>
          <w:rtl/>
        </w:rPr>
        <w:t>ی</w:t>
      </w:r>
      <w:r w:rsidRPr="00160189">
        <w:rPr>
          <w:rStyle w:val="Char4"/>
          <w:rtl/>
        </w:rPr>
        <w:t>‏انداختند، بر آن سنگ</w:t>
      </w:r>
      <w:r w:rsidR="00A15996">
        <w:rPr>
          <w:rStyle w:val="Char4"/>
          <w:rtl/>
        </w:rPr>
        <w:t>ی</w:t>
      </w:r>
      <w:r w:rsidRPr="00160189">
        <w:rPr>
          <w:rStyle w:val="Char4"/>
          <w:rtl/>
        </w:rPr>
        <w:t xml:space="preserve"> را م</w:t>
      </w:r>
      <w:r w:rsidR="00A15996">
        <w:rPr>
          <w:rStyle w:val="Char4"/>
          <w:rtl/>
        </w:rPr>
        <w:t>ی</w:t>
      </w:r>
      <w:r w:rsidRPr="00160189">
        <w:rPr>
          <w:rStyle w:val="Char4"/>
          <w:rtl/>
        </w:rPr>
        <w:t>‏گذاشتم، و بر راه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جمعش م</w:t>
      </w:r>
      <w:r w:rsidR="00A15996">
        <w:rPr>
          <w:rStyle w:val="Char4"/>
          <w:rtl/>
        </w:rPr>
        <w:t>ی</w:t>
      </w:r>
      <w:r w:rsidRPr="00160189">
        <w:rPr>
          <w:rStyle w:val="Char4"/>
          <w:rtl/>
        </w:rPr>
        <w:t>‏نمودم، تا ا</w:t>
      </w:r>
      <w:r w:rsidR="00B9084A">
        <w:rPr>
          <w:rStyle w:val="Char4"/>
          <w:rtl/>
        </w:rPr>
        <w:t>ی</w:t>
      </w:r>
      <w:r w:rsidRPr="00160189">
        <w:rPr>
          <w:rStyle w:val="Char4"/>
          <w:rtl/>
        </w:rPr>
        <w:t xml:space="preserve">ن </w:t>
      </w:r>
      <w:r w:rsidR="009D063B">
        <w:rPr>
          <w:rStyle w:val="Char4"/>
          <w:rtl/>
        </w:rPr>
        <w:t>ک</w:t>
      </w:r>
      <w:r w:rsidRPr="00160189">
        <w:rPr>
          <w:rStyle w:val="Char4"/>
          <w:rtl/>
        </w:rPr>
        <w:t>ه روز بلند گرد</w:t>
      </w:r>
      <w:r w:rsidR="00B9084A">
        <w:rPr>
          <w:rStyle w:val="Char4"/>
          <w:rtl/>
        </w:rPr>
        <w:t>ی</w:t>
      </w:r>
      <w:r w:rsidRPr="00160189">
        <w:rPr>
          <w:rStyle w:val="Char4"/>
          <w:rtl/>
        </w:rPr>
        <w:t>د، و ع</w:t>
      </w:r>
      <w:r w:rsidR="00B9084A">
        <w:rPr>
          <w:rStyle w:val="Char4"/>
          <w:rtl/>
        </w:rPr>
        <w:t>یی</w:t>
      </w:r>
      <w:r w:rsidRPr="00160189">
        <w:rPr>
          <w:rStyle w:val="Char4"/>
          <w:rtl/>
        </w:rPr>
        <w:t>نه بن بدر فزار</w:t>
      </w:r>
      <w:r w:rsidR="00A15996">
        <w:rPr>
          <w:rStyle w:val="Char4"/>
          <w:rtl/>
        </w:rPr>
        <w:t>ی</w:t>
      </w:r>
      <w:r w:rsidRPr="00160189">
        <w:rPr>
          <w:rStyle w:val="Char4"/>
          <w:rtl/>
        </w:rPr>
        <w:t xml:space="preserve"> در حال</w:t>
      </w:r>
      <w:r w:rsidR="00A15996">
        <w:rPr>
          <w:rStyle w:val="Char4"/>
          <w:rtl/>
        </w:rPr>
        <w:t>ی</w:t>
      </w:r>
      <w:r w:rsidRPr="00160189">
        <w:rPr>
          <w:rStyle w:val="Char4"/>
          <w:rtl/>
        </w:rPr>
        <w:t xml:space="preserve"> به </w:t>
      </w:r>
      <w:r w:rsidR="009D063B">
        <w:rPr>
          <w:rStyle w:val="Char4"/>
          <w:rtl/>
        </w:rPr>
        <w:t>ک</w:t>
      </w:r>
      <w:r w:rsidRPr="00160189">
        <w:rPr>
          <w:rStyle w:val="Char4"/>
          <w:rtl/>
        </w:rPr>
        <w:t>م</w:t>
      </w:r>
      <w:r w:rsidR="009D063B">
        <w:rPr>
          <w:rStyle w:val="Char4"/>
          <w:rtl/>
        </w:rPr>
        <w:t>ک</w:t>
      </w:r>
      <w:r w:rsidRPr="00160189">
        <w:rPr>
          <w:rStyle w:val="Char4"/>
          <w:rtl/>
        </w:rPr>
        <w:t xml:space="preserve"> آنان فرا رس</w:t>
      </w:r>
      <w:r w:rsidR="00B9084A">
        <w:rPr>
          <w:rStyle w:val="Char4"/>
          <w:rtl/>
        </w:rPr>
        <w:t>ی</w:t>
      </w:r>
      <w:r w:rsidRPr="00160189">
        <w:rPr>
          <w:rStyle w:val="Char4"/>
          <w:rtl/>
        </w:rPr>
        <w:t xml:space="preserve">د، </w:t>
      </w:r>
      <w:r w:rsidR="009D063B">
        <w:rPr>
          <w:rStyle w:val="Char4"/>
          <w:rtl/>
        </w:rPr>
        <w:t>ک</w:t>
      </w:r>
      <w:r w:rsidRPr="00160189">
        <w:rPr>
          <w:rStyle w:val="Char4"/>
          <w:rtl/>
        </w:rPr>
        <w:t>ه در راه تنگ</w:t>
      </w:r>
      <w:r w:rsidR="00A15996">
        <w:rPr>
          <w:rStyle w:val="Char4"/>
          <w:rtl/>
        </w:rPr>
        <w:t>ی</w:t>
      </w:r>
      <w:r w:rsidRPr="00160189">
        <w:rPr>
          <w:rStyle w:val="Char4"/>
          <w:rtl/>
        </w:rPr>
        <w:t xml:space="preserve"> قرار داشتند، من بالا</w:t>
      </w:r>
      <w:r w:rsidR="00A15996">
        <w:rPr>
          <w:rStyle w:val="Char4"/>
          <w:rtl/>
        </w:rPr>
        <w:t>ی</w:t>
      </w:r>
      <w:r w:rsidRPr="00160189">
        <w:rPr>
          <w:rStyle w:val="Char4"/>
          <w:rtl/>
        </w:rPr>
        <w:t xml:space="preserve"> </w:t>
      </w:r>
      <w:r w:rsidR="009D063B">
        <w:rPr>
          <w:rStyle w:val="Char4"/>
          <w:rtl/>
        </w:rPr>
        <w:t>ک</w:t>
      </w:r>
      <w:r w:rsidRPr="00160189">
        <w:rPr>
          <w:rStyle w:val="Char4"/>
          <w:rtl/>
        </w:rPr>
        <w:t>وه رفتم، و در بالا</w:t>
      </w:r>
      <w:r w:rsidR="00A15996">
        <w:rPr>
          <w:rStyle w:val="Char4"/>
          <w:rtl/>
        </w:rPr>
        <w:t>ی</w:t>
      </w:r>
      <w:r w:rsidRPr="00160189">
        <w:rPr>
          <w:rStyle w:val="Char4"/>
          <w:rtl/>
        </w:rPr>
        <w:t xml:space="preserve"> آنها قرار گرفتم، ع</w:t>
      </w:r>
      <w:r w:rsidR="00B9084A">
        <w:rPr>
          <w:rStyle w:val="Char4"/>
          <w:rtl/>
        </w:rPr>
        <w:t>یی</w:t>
      </w:r>
      <w:r w:rsidRPr="00160189">
        <w:rPr>
          <w:rStyle w:val="Char4"/>
          <w:rtl/>
        </w:rPr>
        <w:t>نه گفت: ا</w:t>
      </w:r>
      <w:r w:rsidR="00B9084A">
        <w:rPr>
          <w:rStyle w:val="Char4"/>
          <w:rtl/>
        </w:rPr>
        <w:t>ی</w:t>
      </w:r>
      <w:r w:rsidRPr="00160189">
        <w:rPr>
          <w:rStyle w:val="Char4"/>
          <w:rtl/>
        </w:rPr>
        <w:t xml:space="preserve">ن را </w:t>
      </w:r>
      <w:r w:rsidR="009D063B">
        <w:rPr>
          <w:rStyle w:val="Char4"/>
          <w:rtl/>
        </w:rPr>
        <w:t>ک</w:t>
      </w:r>
      <w:r w:rsidRPr="00160189">
        <w:rPr>
          <w:rStyle w:val="Char4"/>
          <w:rtl/>
        </w:rPr>
        <w:t>ه م</w:t>
      </w:r>
      <w:r w:rsidR="00A15996">
        <w:rPr>
          <w:rStyle w:val="Char4"/>
          <w:rtl/>
        </w:rPr>
        <w:t>ی</w:t>
      </w:r>
      <w:r w:rsidRPr="00160189">
        <w:rPr>
          <w:rStyle w:val="Char4"/>
          <w:rtl/>
        </w:rPr>
        <w:t>‏ب</w:t>
      </w:r>
      <w:r w:rsidR="00B9084A">
        <w:rPr>
          <w:rStyle w:val="Char4"/>
          <w:rtl/>
        </w:rPr>
        <w:t>ی</w:t>
      </w:r>
      <w:r w:rsidRPr="00160189">
        <w:rPr>
          <w:rStyle w:val="Char4"/>
          <w:rtl/>
        </w:rPr>
        <w:t xml:space="preserve">نم، </w:t>
      </w:r>
      <w:r w:rsidR="009D063B">
        <w:rPr>
          <w:rStyle w:val="Char4"/>
          <w:rtl/>
        </w:rPr>
        <w:t>ک</w:t>
      </w:r>
      <w:r w:rsidR="00B9084A">
        <w:rPr>
          <w:rStyle w:val="Char4"/>
          <w:rtl/>
        </w:rPr>
        <w:t>ی</w:t>
      </w:r>
      <w:r w:rsidRPr="00160189">
        <w:rPr>
          <w:rStyle w:val="Char4"/>
          <w:rtl/>
        </w:rPr>
        <w:t>ست؟ گفتند: از ا</w:t>
      </w:r>
      <w:r w:rsidR="00B9084A">
        <w:rPr>
          <w:rStyle w:val="Char4"/>
          <w:rtl/>
        </w:rPr>
        <w:t>ی</w:t>
      </w:r>
      <w:r w:rsidRPr="00160189">
        <w:rPr>
          <w:rStyle w:val="Char4"/>
          <w:rtl/>
        </w:rPr>
        <w:t>ن سخت</w:t>
      </w:r>
      <w:r w:rsidR="00A15996">
        <w:rPr>
          <w:rStyle w:val="Char4"/>
          <w:rtl/>
        </w:rPr>
        <w:t>ی</w:t>
      </w:r>
      <w:r w:rsidRPr="00160189">
        <w:rPr>
          <w:rStyle w:val="Char4"/>
          <w:rtl/>
        </w:rPr>
        <w:t>‏ها و شدت‏ها د</w:t>
      </w:r>
      <w:r w:rsidR="00B9084A">
        <w:rPr>
          <w:rStyle w:val="Char4"/>
          <w:rtl/>
        </w:rPr>
        <w:t>ی</w:t>
      </w:r>
      <w:r w:rsidRPr="00160189">
        <w:rPr>
          <w:rStyle w:val="Char4"/>
          <w:rtl/>
        </w:rPr>
        <w:t>د</w:t>
      </w:r>
      <w:r w:rsidR="00B9084A">
        <w:rPr>
          <w:rStyle w:val="Char4"/>
          <w:rtl/>
        </w:rPr>
        <w:t>ی</w:t>
      </w:r>
      <w:r w:rsidRPr="00160189">
        <w:rPr>
          <w:rStyle w:val="Char4"/>
          <w:rtl/>
        </w:rPr>
        <w:t>م!! از وقت سحر تا حال ما را تر</w:t>
      </w:r>
      <w:r w:rsidR="009D063B">
        <w:rPr>
          <w:rStyle w:val="Char4"/>
          <w:rtl/>
        </w:rPr>
        <w:t>ک</w:t>
      </w:r>
      <w:r w:rsidRPr="00160189">
        <w:rPr>
          <w:rStyle w:val="Char4"/>
          <w:rtl/>
        </w:rPr>
        <w:t xml:space="preserve"> ننموده است، همه چ</w:t>
      </w:r>
      <w:r w:rsidR="00B9084A">
        <w:rPr>
          <w:rStyle w:val="Char4"/>
          <w:rtl/>
        </w:rPr>
        <w:t>ی</w:t>
      </w:r>
      <w:r w:rsidRPr="00160189">
        <w:rPr>
          <w:rStyle w:val="Char4"/>
          <w:rtl/>
        </w:rPr>
        <w:t xml:space="preserve">ز را </w:t>
      </w:r>
      <w:r w:rsidR="009D063B">
        <w:rPr>
          <w:rStyle w:val="Char4"/>
          <w:rtl/>
        </w:rPr>
        <w:t>ک</w:t>
      </w:r>
      <w:r w:rsidRPr="00160189">
        <w:rPr>
          <w:rStyle w:val="Char4"/>
          <w:rtl/>
        </w:rPr>
        <w:t>ه در دست ما بود، گرفت و پشت سر خود گذاشت. ع</w:t>
      </w:r>
      <w:r w:rsidR="00B9084A">
        <w:rPr>
          <w:rStyle w:val="Char4"/>
          <w:rtl/>
        </w:rPr>
        <w:t>یی</w:t>
      </w:r>
      <w:r w:rsidRPr="00160189">
        <w:rPr>
          <w:rStyle w:val="Char4"/>
          <w:rtl/>
        </w:rPr>
        <w:t>نه گفت: اگر ا</w:t>
      </w:r>
      <w:r w:rsidR="00B9084A">
        <w:rPr>
          <w:rStyle w:val="Char4"/>
          <w:rtl/>
        </w:rPr>
        <w:t>ی</w:t>
      </w:r>
      <w:r w:rsidRPr="00160189">
        <w:rPr>
          <w:rStyle w:val="Char4"/>
          <w:rtl/>
        </w:rPr>
        <w:t>ن نم</w:t>
      </w:r>
      <w:r w:rsidR="00A15996">
        <w:rPr>
          <w:rStyle w:val="Char4"/>
          <w:rtl/>
        </w:rPr>
        <w:t>ی</w:t>
      </w:r>
      <w:r w:rsidRPr="00160189">
        <w:rPr>
          <w:rStyle w:val="Char4"/>
          <w:rtl/>
        </w:rPr>
        <w:t>‏د</w:t>
      </w:r>
      <w:r w:rsidR="00B9084A">
        <w:rPr>
          <w:rStyle w:val="Char4"/>
          <w:rtl/>
        </w:rPr>
        <w:t>ی</w:t>
      </w:r>
      <w:r w:rsidRPr="00160189">
        <w:rPr>
          <w:rStyle w:val="Char4"/>
          <w:rtl/>
        </w:rPr>
        <w:t xml:space="preserve">د </w:t>
      </w:r>
      <w:r w:rsidR="009D063B">
        <w:rPr>
          <w:rStyle w:val="Char4"/>
          <w:rtl/>
        </w:rPr>
        <w:t>ک</w:t>
      </w:r>
      <w:r w:rsidRPr="00160189">
        <w:rPr>
          <w:rStyle w:val="Char4"/>
          <w:rtl/>
        </w:rPr>
        <w:t>ه در دنبالش تعق</w:t>
      </w:r>
      <w:r w:rsidR="00B9084A">
        <w:rPr>
          <w:rStyle w:val="Char4"/>
          <w:rtl/>
        </w:rPr>
        <w:t>ی</w:t>
      </w:r>
      <w:r w:rsidRPr="00160189">
        <w:rPr>
          <w:rStyle w:val="Char4"/>
          <w:rtl/>
        </w:rPr>
        <w:t xml:space="preserve">ب </w:t>
      </w:r>
      <w:r w:rsidR="009D063B">
        <w:rPr>
          <w:rStyle w:val="Char4"/>
          <w:rtl/>
        </w:rPr>
        <w:t>ک</w:t>
      </w:r>
      <w:r w:rsidRPr="00160189">
        <w:rPr>
          <w:rStyle w:val="Char4"/>
          <w:rtl/>
        </w:rPr>
        <w:t>نندگان</w:t>
      </w:r>
      <w:r w:rsidR="00A15996">
        <w:rPr>
          <w:rStyle w:val="Char4"/>
          <w:rtl/>
        </w:rPr>
        <w:t>ی</w:t>
      </w:r>
      <w:r w:rsidRPr="00160189">
        <w:rPr>
          <w:rStyle w:val="Char4"/>
          <w:rtl/>
        </w:rPr>
        <w:t xml:space="preserve"> هستند، حتماً شما را تر</w:t>
      </w:r>
      <w:r w:rsidR="009D063B">
        <w:rPr>
          <w:rStyle w:val="Char4"/>
          <w:rtl/>
        </w:rPr>
        <w:t>ک</w:t>
      </w:r>
      <w:r w:rsidRPr="00160189">
        <w:rPr>
          <w:rStyle w:val="Char4"/>
          <w:rtl/>
        </w:rPr>
        <w:t xml:space="preserve"> م</w:t>
      </w:r>
      <w:r w:rsidR="00A15996">
        <w:rPr>
          <w:rStyle w:val="Char4"/>
          <w:rtl/>
        </w:rPr>
        <w:t>ی</w:t>
      </w:r>
      <w:r w:rsidRPr="00160189">
        <w:rPr>
          <w:rStyle w:val="Char4"/>
          <w:rtl/>
        </w:rPr>
        <w:t>‏نمود، با</w:t>
      </w:r>
      <w:r w:rsidR="00B9084A">
        <w:rPr>
          <w:rStyle w:val="Char4"/>
          <w:rtl/>
        </w:rPr>
        <w:t>ی</w:t>
      </w:r>
      <w:r w:rsidRPr="00160189">
        <w:rPr>
          <w:rStyle w:val="Char4"/>
          <w:rtl/>
        </w:rPr>
        <w:t>د تن</w:t>
      </w:r>
      <w:r w:rsidR="00A15996">
        <w:rPr>
          <w:rStyle w:val="Char4"/>
          <w:rtl/>
        </w:rPr>
        <w:t>ی</w:t>
      </w:r>
      <w:r w:rsidRPr="00160189">
        <w:rPr>
          <w:rStyle w:val="Char4"/>
          <w:rtl/>
        </w:rPr>
        <w:t xml:space="preserve"> چند از شما به طرف و</w:t>
      </w:r>
      <w:r w:rsidR="00A15996">
        <w:rPr>
          <w:rStyle w:val="Char4"/>
          <w:rtl/>
        </w:rPr>
        <w:t>ی</w:t>
      </w:r>
      <w:r w:rsidRPr="00160189">
        <w:rPr>
          <w:rStyle w:val="Char4"/>
          <w:rtl/>
        </w:rPr>
        <w:t xml:space="preserve"> برخ</w:t>
      </w:r>
      <w:r w:rsidR="00B9084A">
        <w:rPr>
          <w:rStyle w:val="Char4"/>
          <w:rtl/>
        </w:rPr>
        <w:t>ی</w:t>
      </w:r>
      <w:r w:rsidRPr="00160189">
        <w:rPr>
          <w:rStyle w:val="Char4"/>
          <w:rtl/>
        </w:rPr>
        <w:t xml:space="preserve">زند. </w:t>
      </w:r>
      <w:r w:rsidR="004B04A9">
        <w:rPr>
          <w:rStyle w:val="Char4"/>
          <w:rtl/>
        </w:rPr>
        <w:t xml:space="preserve">آنگاه </w:t>
      </w:r>
      <w:r w:rsidRPr="00160189">
        <w:rPr>
          <w:rStyle w:val="Char4"/>
          <w:rtl/>
        </w:rPr>
        <w:t>چهار نفر از آنها به طرف من برخاستند، و بالا</w:t>
      </w:r>
      <w:r w:rsidR="00A15996">
        <w:rPr>
          <w:rStyle w:val="Char4"/>
          <w:rtl/>
        </w:rPr>
        <w:t>ی</w:t>
      </w:r>
      <w:r w:rsidRPr="00160189">
        <w:rPr>
          <w:rStyle w:val="Char4"/>
          <w:rtl/>
        </w:rPr>
        <w:t xml:space="preserve"> </w:t>
      </w:r>
      <w:r w:rsidR="009D063B">
        <w:rPr>
          <w:rStyle w:val="Char4"/>
          <w:rtl/>
        </w:rPr>
        <w:t>ک</w:t>
      </w:r>
      <w:r w:rsidRPr="00160189">
        <w:rPr>
          <w:rStyle w:val="Char4"/>
          <w:rtl/>
        </w:rPr>
        <w:t>وه رفتند. وقت</w:t>
      </w:r>
      <w:r w:rsidR="00A15996">
        <w:rPr>
          <w:rStyle w:val="Char4"/>
          <w:rtl/>
        </w:rPr>
        <w:t>ی</w:t>
      </w:r>
      <w:r w:rsidRPr="00160189">
        <w:rPr>
          <w:rStyle w:val="Char4"/>
          <w:rtl/>
        </w:rPr>
        <w:t xml:space="preserve"> در جا</w:t>
      </w:r>
      <w:r w:rsidR="00B9084A">
        <w:rPr>
          <w:rStyle w:val="Char4"/>
          <w:rtl/>
        </w:rPr>
        <w:t>ی</w:t>
      </w:r>
      <w:r w:rsidR="00A15996">
        <w:rPr>
          <w:rStyle w:val="Char4"/>
          <w:rtl/>
        </w:rPr>
        <w:t>ی</w:t>
      </w:r>
      <w:r w:rsidRPr="00160189">
        <w:rPr>
          <w:rStyle w:val="Char4"/>
          <w:rtl/>
        </w:rPr>
        <w:t xml:space="preserve"> رس</w:t>
      </w:r>
      <w:r w:rsidR="00B9084A">
        <w:rPr>
          <w:rStyle w:val="Char4"/>
          <w:rtl/>
        </w:rPr>
        <w:t>ی</w:t>
      </w:r>
      <w:r w:rsidRPr="00160189">
        <w:rPr>
          <w:rStyle w:val="Char4"/>
          <w:rtl/>
        </w:rPr>
        <w:t xml:space="preserve">دند </w:t>
      </w:r>
      <w:r w:rsidR="009D063B">
        <w:rPr>
          <w:rStyle w:val="Char4"/>
          <w:rtl/>
        </w:rPr>
        <w:t>ک</w:t>
      </w:r>
      <w:r w:rsidRPr="00160189">
        <w:rPr>
          <w:rStyle w:val="Char4"/>
          <w:rtl/>
        </w:rPr>
        <w:t>ه آوازم به</w:t>
      </w:r>
      <w:r w:rsidR="001C48E8">
        <w:rPr>
          <w:rStyle w:val="Char4"/>
          <w:rtl/>
        </w:rPr>
        <w:t xml:space="preserve">‌شان </w:t>
      </w:r>
      <w:r w:rsidRPr="00160189">
        <w:rPr>
          <w:rStyle w:val="Char4"/>
          <w:rtl/>
        </w:rPr>
        <w:t>م</w:t>
      </w:r>
      <w:r w:rsidR="00A15996">
        <w:rPr>
          <w:rStyle w:val="Char4"/>
          <w:rtl/>
        </w:rPr>
        <w:t>ی</w:t>
      </w:r>
      <w:r w:rsidRPr="00160189">
        <w:rPr>
          <w:rStyle w:val="Char4"/>
          <w:rtl/>
        </w:rPr>
        <w:t>‏رس</w:t>
      </w:r>
      <w:r w:rsidR="00B9084A">
        <w:rPr>
          <w:rStyle w:val="Char4"/>
          <w:rtl/>
        </w:rPr>
        <w:t>ی</w:t>
      </w:r>
      <w:r w:rsidRPr="00160189">
        <w:rPr>
          <w:rStyle w:val="Char4"/>
          <w:rtl/>
        </w:rPr>
        <w:t>د، گفتم: آ</w:t>
      </w:r>
      <w:r w:rsidR="00B9084A">
        <w:rPr>
          <w:rStyle w:val="Char4"/>
          <w:rtl/>
        </w:rPr>
        <w:t>ی</w:t>
      </w:r>
      <w:r w:rsidRPr="00160189">
        <w:rPr>
          <w:rStyle w:val="Char4"/>
          <w:rtl/>
        </w:rPr>
        <w:t>ا مرا م</w:t>
      </w:r>
      <w:r w:rsidR="00A15996">
        <w:rPr>
          <w:rStyle w:val="Char4"/>
          <w:rtl/>
        </w:rPr>
        <w:t>ی</w:t>
      </w:r>
      <w:r w:rsidRPr="00160189">
        <w:rPr>
          <w:rStyle w:val="Char4"/>
          <w:rtl/>
        </w:rPr>
        <w:t>‏شناس</w:t>
      </w:r>
      <w:r w:rsidR="00B9084A">
        <w:rPr>
          <w:rStyle w:val="Char4"/>
          <w:rtl/>
        </w:rPr>
        <w:t>ی</w:t>
      </w:r>
      <w:r w:rsidRPr="00160189">
        <w:rPr>
          <w:rStyle w:val="Char4"/>
          <w:rtl/>
        </w:rPr>
        <w:t xml:space="preserve">د؟ گفتند: تو </w:t>
      </w:r>
      <w:r w:rsidR="009D063B">
        <w:rPr>
          <w:rStyle w:val="Char4"/>
          <w:rtl/>
        </w:rPr>
        <w:t>ک</w:t>
      </w:r>
      <w:r w:rsidR="00B9084A">
        <w:rPr>
          <w:rStyle w:val="Char4"/>
          <w:rtl/>
        </w:rPr>
        <w:t>ی</w:t>
      </w:r>
      <w:r w:rsidRPr="00160189">
        <w:rPr>
          <w:rStyle w:val="Char4"/>
          <w:rtl/>
        </w:rPr>
        <w:t>ست</w:t>
      </w:r>
      <w:r w:rsidR="00A15996">
        <w:rPr>
          <w:rStyle w:val="Char4"/>
          <w:rtl/>
        </w:rPr>
        <w:t>ی</w:t>
      </w:r>
      <w:r w:rsidRPr="00160189">
        <w:rPr>
          <w:rStyle w:val="Char4"/>
          <w:rtl/>
        </w:rPr>
        <w:t>؟ گفتم: من ابن ا</w:t>
      </w:r>
      <w:r w:rsidR="009D063B">
        <w:rPr>
          <w:rStyle w:val="Char4"/>
          <w:rtl/>
        </w:rPr>
        <w:t>ک</w:t>
      </w:r>
      <w:r w:rsidRPr="00160189">
        <w:rPr>
          <w:rStyle w:val="Char4"/>
          <w:rtl/>
        </w:rPr>
        <w:t>وع هستم، سوگند به ذات</w:t>
      </w:r>
      <w:r w:rsidR="00A15996">
        <w:rPr>
          <w:rStyle w:val="Char4"/>
          <w:rtl/>
        </w:rPr>
        <w:t>ی</w:t>
      </w:r>
      <w:r w:rsidRPr="00160189">
        <w:rPr>
          <w:rStyle w:val="Char4"/>
          <w:rtl/>
        </w:rPr>
        <w:t xml:space="preserve"> </w:t>
      </w:r>
      <w:r w:rsidR="009D063B">
        <w:rPr>
          <w:rStyle w:val="Char4"/>
          <w:rtl/>
        </w:rPr>
        <w:t>ک</w:t>
      </w:r>
      <w:r w:rsidRPr="00160189">
        <w:rPr>
          <w:rStyle w:val="Char4"/>
          <w:rtl/>
        </w:rPr>
        <w:t>ه رو</w:t>
      </w:r>
      <w:r w:rsidR="00A15996">
        <w:rPr>
          <w:rStyle w:val="Char4"/>
          <w:rtl/>
        </w:rPr>
        <w:t>ی</w:t>
      </w:r>
      <w:r w:rsidRPr="00160189">
        <w:rPr>
          <w:rStyle w:val="Char4"/>
          <w:rtl/>
        </w:rPr>
        <w:t xml:space="preserve"> محمّد را عزّت بخش</w:t>
      </w:r>
      <w:r w:rsidR="00B9084A">
        <w:rPr>
          <w:rStyle w:val="Char4"/>
          <w:rtl/>
        </w:rPr>
        <w:t>ی</w:t>
      </w:r>
      <w:r w:rsidRPr="00160189">
        <w:rPr>
          <w:rStyle w:val="Char4"/>
          <w:rtl/>
        </w:rPr>
        <w:t>ده است، هر مرد</w:t>
      </w:r>
      <w:r w:rsidR="00A15996">
        <w:rPr>
          <w:rStyle w:val="Char4"/>
          <w:rtl/>
        </w:rPr>
        <w:t>ی</w:t>
      </w:r>
      <w:r w:rsidRPr="00160189">
        <w:rPr>
          <w:rStyle w:val="Char4"/>
          <w:rtl/>
        </w:rPr>
        <w:t xml:space="preserve"> از شما اگر مرا طلب </w:t>
      </w:r>
      <w:r w:rsidR="009D063B">
        <w:rPr>
          <w:rStyle w:val="Char4"/>
          <w:rtl/>
        </w:rPr>
        <w:t>ک</w:t>
      </w:r>
      <w:r w:rsidRPr="00160189">
        <w:rPr>
          <w:rStyle w:val="Char4"/>
          <w:rtl/>
        </w:rPr>
        <w:t>ند، به من نم</w:t>
      </w:r>
      <w:r w:rsidR="00A15996">
        <w:rPr>
          <w:rStyle w:val="Char4"/>
          <w:rtl/>
        </w:rPr>
        <w:t>ی</w:t>
      </w:r>
      <w:r w:rsidRPr="00160189">
        <w:rPr>
          <w:rStyle w:val="Char4"/>
          <w:rtl/>
        </w:rPr>
        <w:t>‏تواند برسد، ول</w:t>
      </w:r>
      <w:r w:rsidR="00A15996">
        <w:rPr>
          <w:rStyle w:val="Char4"/>
          <w:rtl/>
        </w:rPr>
        <w:t>ی</w:t>
      </w:r>
      <w:r w:rsidRPr="00160189">
        <w:rPr>
          <w:rStyle w:val="Char4"/>
          <w:rtl/>
        </w:rPr>
        <w:t xml:space="preserve"> اگر من او را طلب </w:t>
      </w:r>
      <w:r w:rsidR="009D063B">
        <w:rPr>
          <w:rStyle w:val="Char4"/>
          <w:rtl/>
        </w:rPr>
        <w:t>ک</w:t>
      </w:r>
      <w:r w:rsidRPr="00160189">
        <w:rPr>
          <w:rStyle w:val="Char4"/>
          <w:rtl/>
        </w:rPr>
        <w:t>نم، از نزدم خطا نم</w:t>
      </w:r>
      <w:r w:rsidR="00A15996">
        <w:rPr>
          <w:rStyle w:val="Char4"/>
          <w:rtl/>
        </w:rPr>
        <w:t>ی</w:t>
      </w:r>
      <w:r w:rsidRPr="00160189">
        <w:rPr>
          <w:rStyle w:val="Char4"/>
          <w:rtl/>
        </w:rPr>
        <w:t>‏رود. مرد</w:t>
      </w:r>
      <w:r w:rsidR="00A15996">
        <w:rPr>
          <w:rStyle w:val="Char4"/>
          <w:rtl/>
        </w:rPr>
        <w:t>ی</w:t>
      </w:r>
      <w:r w:rsidRPr="00160189">
        <w:rPr>
          <w:rStyle w:val="Char4"/>
          <w:rtl/>
        </w:rPr>
        <w:t xml:space="preserve"> از آنها گفت: گمان نم</w:t>
      </w:r>
      <w:r w:rsidR="00A15996">
        <w:rPr>
          <w:rStyle w:val="Char4"/>
          <w:rtl/>
        </w:rPr>
        <w:t>ی</w:t>
      </w:r>
      <w:r w:rsidRPr="00160189">
        <w:rPr>
          <w:rStyle w:val="Char4"/>
          <w:rtl/>
        </w:rPr>
        <w:t>‏</w:t>
      </w:r>
      <w:r w:rsidR="009D063B">
        <w:rPr>
          <w:rStyle w:val="Char4"/>
          <w:rtl/>
        </w:rPr>
        <w:t>ک</w:t>
      </w:r>
      <w:r w:rsidRPr="00160189">
        <w:rPr>
          <w:rStyle w:val="Char4"/>
          <w:rtl/>
        </w:rPr>
        <w:t>نم. م</w:t>
      </w:r>
      <w:r w:rsidR="00A15996">
        <w:rPr>
          <w:rStyle w:val="Char4"/>
          <w:rtl/>
        </w:rPr>
        <w:t>ی</w:t>
      </w:r>
      <w:r w:rsidRPr="00160189">
        <w:rPr>
          <w:rStyle w:val="Char4"/>
          <w:rtl/>
        </w:rPr>
        <w:t>‏گو</w:t>
      </w:r>
      <w:r w:rsidR="00B9084A">
        <w:rPr>
          <w:rStyle w:val="Char4"/>
          <w:rtl/>
        </w:rPr>
        <w:t>ی</w:t>
      </w:r>
      <w:r w:rsidRPr="00160189">
        <w:rPr>
          <w:rStyle w:val="Char4"/>
          <w:rtl/>
        </w:rPr>
        <w:t xml:space="preserve">د: از همان جا نشستنم، دور نشده بودم، </w:t>
      </w:r>
      <w:r w:rsidR="009D063B">
        <w:rPr>
          <w:rStyle w:val="Char4"/>
          <w:rtl/>
        </w:rPr>
        <w:t>ک</w:t>
      </w:r>
      <w:r w:rsidRPr="00160189">
        <w:rPr>
          <w:rStyle w:val="Char4"/>
          <w:rtl/>
        </w:rPr>
        <w:t>ه سوار</w:t>
      </w:r>
      <w:r w:rsidR="009D063B">
        <w:rPr>
          <w:rStyle w:val="Char4"/>
          <w:rtl/>
        </w:rPr>
        <w:t>ک</w:t>
      </w:r>
      <w:r w:rsidRPr="00160189">
        <w:rPr>
          <w:rStyle w:val="Char4"/>
          <w:rtl/>
        </w:rPr>
        <w:t>اران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د</w:t>
      </w:r>
      <w:r w:rsidR="00B9084A">
        <w:rPr>
          <w:rStyle w:val="Char4"/>
          <w:rtl/>
        </w:rPr>
        <w:t>ی</w:t>
      </w:r>
      <w:r w:rsidRPr="00160189">
        <w:rPr>
          <w:rStyle w:val="Char4"/>
          <w:rtl/>
        </w:rPr>
        <w:t xml:space="preserve">دم </w:t>
      </w:r>
      <w:r w:rsidR="009D063B">
        <w:rPr>
          <w:rStyle w:val="Char4"/>
          <w:rtl/>
        </w:rPr>
        <w:t>ک</w:t>
      </w:r>
      <w:r w:rsidRPr="00160189">
        <w:rPr>
          <w:rStyle w:val="Char4"/>
          <w:rtl/>
        </w:rPr>
        <w:t>ه از م</w:t>
      </w:r>
      <w:r w:rsidR="00B9084A">
        <w:rPr>
          <w:rStyle w:val="Char4"/>
          <w:rtl/>
        </w:rPr>
        <w:t>ی</w:t>
      </w:r>
      <w:r w:rsidRPr="00160189">
        <w:rPr>
          <w:rStyle w:val="Char4"/>
          <w:rtl/>
        </w:rPr>
        <w:t>ان درختان معلوم م</w:t>
      </w:r>
      <w:r w:rsidR="00A15996">
        <w:rPr>
          <w:rStyle w:val="Char4"/>
          <w:rtl/>
        </w:rPr>
        <w:t>ی</w:t>
      </w:r>
      <w:r w:rsidRPr="00160189">
        <w:rPr>
          <w:rStyle w:val="Char4"/>
          <w:rtl/>
        </w:rPr>
        <w:t>‏شوند، و اول</w:t>
      </w:r>
      <w:r w:rsidR="001C48E8">
        <w:rPr>
          <w:rStyle w:val="Char4"/>
          <w:rtl/>
        </w:rPr>
        <w:t xml:space="preserve">‌شان </w:t>
      </w:r>
      <w:r w:rsidRPr="00160189">
        <w:rPr>
          <w:rStyle w:val="Char4"/>
          <w:rtl/>
        </w:rPr>
        <w:t>اخرم اسد</w:t>
      </w:r>
      <w:r w:rsidR="00A15996">
        <w:rPr>
          <w:rStyle w:val="Char4"/>
          <w:rtl/>
        </w:rPr>
        <w:t>ی</w:t>
      </w:r>
      <w:r w:rsidRPr="00160189">
        <w:rPr>
          <w:rStyle w:val="Char4"/>
          <w:rtl/>
        </w:rPr>
        <w:t xml:space="preserve"> بود، به دنبال و</w:t>
      </w:r>
      <w:r w:rsidR="00A15996">
        <w:rPr>
          <w:rStyle w:val="Char4"/>
          <w:rtl/>
        </w:rPr>
        <w:t>ی</w:t>
      </w:r>
      <w:r w:rsidRPr="00160189">
        <w:rPr>
          <w:rStyle w:val="Char4"/>
          <w:rtl/>
        </w:rPr>
        <w:t xml:space="preserve"> ابوقتاده سوار </w:t>
      </w:r>
      <w:r w:rsidR="009D063B">
        <w:rPr>
          <w:rStyle w:val="Char4"/>
          <w:rtl/>
        </w:rPr>
        <w:t>ک</w:t>
      </w:r>
      <w:r w:rsidRPr="00160189">
        <w:rPr>
          <w:rStyle w:val="Char4"/>
          <w:rtl/>
        </w:rPr>
        <w:t>ار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قرار داشت، و در عقب و</w:t>
      </w:r>
      <w:r w:rsidR="00A15996">
        <w:rPr>
          <w:rStyle w:val="Char4"/>
          <w:rtl/>
        </w:rPr>
        <w:t>ی</w:t>
      </w:r>
      <w:r w:rsidRPr="00160189">
        <w:rPr>
          <w:rStyle w:val="Char4"/>
          <w:rtl/>
        </w:rPr>
        <w:t xml:space="preserve"> مقداد بن اسود </w:t>
      </w:r>
      <w:r w:rsidR="009D063B">
        <w:rPr>
          <w:rStyle w:val="Char4"/>
          <w:rtl/>
        </w:rPr>
        <w:t>ک</w:t>
      </w:r>
      <w:r w:rsidRPr="00160189">
        <w:rPr>
          <w:rStyle w:val="Char4"/>
          <w:rtl/>
        </w:rPr>
        <w:t>ند</w:t>
      </w:r>
      <w:r w:rsidR="00A15996">
        <w:rPr>
          <w:rStyle w:val="Char4"/>
          <w:rtl/>
        </w:rPr>
        <w:t>ی</w:t>
      </w:r>
      <w:r w:rsidRPr="00160189">
        <w:rPr>
          <w:rStyle w:val="Char4"/>
          <w:rtl/>
        </w:rPr>
        <w:t xml:space="preserve"> بود، </w:t>
      </w:r>
      <w:r w:rsidR="004B04A9">
        <w:rPr>
          <w:rStyle w:val="Char4"/>
          <w:rtl/>
        </w:rPr>
        <w:t xml:space="preserve">آنگاه </w:t>
      </w:r>
      <w:r w:rsidRPr="00160189">
        <w:rPr>
          <w:rStyle w:val="Char4"/>
          <w:rtl/>
        </w:rPr>
        <w:t>مشر</w:t>
      </w:r>
      <w:r w:rsidR="009D063B">
        <w:rPr>
          <w:rStyle w:val="Char4"/>
          <w:rtl/>
        </w:rPr>
        <w:t>ک</w:t>
      </w:r>
      <w:r w:rsidR="00B9084A">
        <w:rPr>
          <w:rStyle w:val="Char4"/>
          <w:rtl/>
        </w:rPr>
        <w:t>ی</w:t>
      </w:r>
      <w:r w:rsidRPr="00160189">
        <w:rPr>
          <w:rStyle w:val="Char4"/>
          <w:rtl/>
        </w:rPr>
        <w:t>ن پشت گردان</w:t>
      </w:r>
      <w:r w:rsidR="00B9084A">
        <w:rPr>
          <w:rStyle w:val="Char4"/>
          <w:rtl/>
        </w:rPr>
        <w:t>ی</w:t>
      </w:r>
      <w:r w:rsidRPr="00160189">
        <w:rPr>
          <w:rStyle w:val="Char4"/>
          <w:rtl/>
        </w:rPr>
        <w:t xml:space="preserve">ده برگشتند، من فوراً از </w:t>
      </w:r>
      <w:r w:rsidR="009D063B">
        <w:rPr>
          <w:rStyle w:val="Char4"/>
          <w:rtl/>
        </w:rPr>
        <w:t>ک</w:t>
      </w:r>
      <w:r w:rsidRPr="00160189">
        <w:rPr>
          <w:rStyle w:val="Char4"/>
          <w:rtl/>
        </w:rPr>
        <w:t>وه پا</w:t>
      </w:r>
      <w:r w:rsidR="00B9084A">
        <w:rPr>
          <w:rStyle w:val="Char4"/>
          <w:rtl/>
        </w:rPr>
        <w:t>یی</w:t>
      </w:r>
      <w:r w:rsidRPr="00160189">
        <w:rPr>
          <w:rStyle w:val="Char4"/>
          <w:rtl/>
        </w:rPr>
        <w:t>ن آمدم، و جلو اسب او را گرفته، گفتم: ا</w:t>
      </w:r>
      <w:r w:rsidR="00A15996">
        <w:rPr>
          <w:rStyle w:val="Char4"/>
          <w:rtl/>
        </w:rPr>
        <w:t>ی</w:t>
      </w:r>
      <w:r w:rsidRPr="00160189">
        <w:rPr>
          <w:rStyle w:val="Char4"/>
          <w:rtl/>
        </w:rPr>
        <w:t xml:space="preserve"> اخرم، از قوم برحذر باش، من از آن م</w:t>
      </w:r>
      <w:r w:rsidR="00A15996">
        <w:rPr>
          <w:rStyle w:val="Char4"/>
          <w:rtl/>
        </w:rPr>
        <w:t>ی</w:t>
      </w:r>
      <w:r w:rsidRPr="00160189">
        <w:rPr>
          <w:rStyle w:val="Char4"/>
          <w:rtl/>
        </w:rPr>
        <w:t xml:space="preserve">‏ترسم </w:t>
      </w:r>
      <w:r w:rsidR="009D063B">
        <w:rPr>
          <w:rStyle w:val="Char4"/>
          <w:rtl/>
        </w:rPr>
        <w:t>ک</w:t>
      </w:r>
      <w:r w:rsidRPr="00160189">
        <w:rPr>
          <w:rStyle w:val="Char4"/>
          <w:rtl/>
        </w:rPr>
        <w:t>ه تو را قطع نما</w:t>
      </w:r>
      <w:r w:rsidR="00B9084A">
        <w:rPr>
          <w:rStyle w:val="Char4"/>
          <w:rtl/>
        </w:rPr>
        <w:t>ی</w:t>
      </w:r>
      <w:r w:rsidRPr="00160189">
        <w:rPr>
          <w:rStyle w:val="Char4"/>
          <w:rtl/>
        </w:rPr>
        <w:t xml:space="preserve">ند، صبر </w:t>
      </w:r>
      <w:r w:rsidR="009D063B">
        <w:rPr>
          <w:rStyle w:val="Char4"/>
          <w:rtl/>
        </w:rPr>
        <w:t>ک</w:t>
      </w:r>
      <w:r w:rsidRPr="00160189">
        <w:rPr>
          <w:rStyle w:val="Char4"/>
          <w:rtl/>
        </w:rPr>
        <w:t>ن تا رسول</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 اصحابش برسند. گفت: ا</w:t>
      </w:r>
      <w:r w:rsidR="00A15996">
        <w:rPr>
          <w:rStyle w:val="Char4"/>
          <w:rtl/>
        </w:rPr>
        <w:t>ی</w:t>
      </w:r>
      <w:r w:rsidRPr="00160189">
        <w:rPr>
          <w:rStyle w:val="Char4"/>
          <w:rtl/>
        </w:rPr>
        <w:t xml:space="preserve"> سلمه، اگر به خدا و روز آخرت ا</w:t>
      </w:r>
      <w:r w:rsidR="00B9084A">
        <w:rPr>
          <w:rStyle w:val="Char4"/>
          <w:rtl/>
        </w:rPr>
        <w:t>ی</w:t>
      </w:r>
      <w:r w:rsidRPr="00160189">
        <w:rPr>
          <w:rStyle w:val="Char4"/>
          <w:rtl/>
        </w:rPr>
        <w:t>مان دار</w:t>
      </w:r>
      <w:r w:rsidR="00A15996">
        <w:rPr>
          <w:rStyle w:val="Char4"/>
          <w:rtl/>
        </w:rPr>
        <w:t>ی</w:t>
      </w:r>
      <w:r w:rsidRPr="00160189">
        <w:rPr>
          <w:rStyle w:val="Char4"/>
          <w:rtl/>
        </w:rPr>
        <w:t>، و م</w:t>
      </w:r>
      <w:r w:rsidR="00A15996">
        <w:rPr>
          <w:rStyle w:val="Char4"/>
          <w:rtl/>
        </w:rPr>
        <w:t>ی</w:t>
      </w:r>
      <w:r w:rsidRPr="00160189">
        <w:rPr>
          <w:rStyle w:val="Char4"/>
          <w:rtl/>
        </w:rPr>
        <w:t>‏دان</w:t>
      </w:r>
      <w:r w:rsidR="00A15996">
        <w:rPr>
          <w:rStyle w:val="Char4"/>
          <w:rtl/>
        </w:rPr>
        <w:t>ی</w:t>
      </w:r>
      <w:r w:rsidRPr="00160189">
        <w:rPr>
          <w:rStyle w:val="Char4"/>
          <w:rtl/>
        </w:rPr>
        <w:t xml:space="preserve"> </w:t>
      </w:r>
      <w:r w:rsidR="009D063B">
        <w:rPr>
          <w:rStyle w:val="Char4"/>
          <w:rtl/>
        </w:rPr>
        <w:t>ک</w:t>
      </w:r>
      <w:r w:rsidRPr="00160189">
        <w:rPr>
          <w:rStyle w:val="Char4"/>
          <w:rtl/>
        </w:rPr>
        <w:t>ه جنت حق است و آتش حق است، در م</w:t>
      </w:r>
      <w:r w:rsidR="00B9084A">
        <w:rPr>
          <w:rStyle w:val="Char4"/>
          <w:rtl/>
        </w:rPr>
        <w:t>ی</w:t>
      </w:r>
      <w:r w:rsidRPr="00160189">
        <w:rPr>
          <w:rStyle w:val="Char4"/>
          <w:rtl/>
        </w:rPr>
        <w:t>ان من و شهادت حا</w:t>
      </w:r>
      <w:r w:rsidR="00B9084A">
        <w:rPr>
          <w:rStyle w:val="Char4"/>
          <w:rtl/>
        </w:rPr>
        <w:t>ی</w:t>
      </w:r>
      <w:r w:rsidRPr="00160189">
        <w:rPr>
          <w:rStyle w:val="Char4"/>
          <w:rtl/>
        </w:rPr>
        <w:t>ل واقع نشو. م</w:t>
      </w:r>
      <w:r w:rsidR="00A15996">
        <w:rPr>
          <w:rStyle w:val="Char4"/>
          <w:rtl/>
        </w:rPr>
        <w:t>ی</w:t>
      </w:r>
      <w:r w:rsidRPr="00160189">
        <w:rPr>
          <w:rStyle w:val="Char4"/>
          <w:rtl/>
        </w:rPr>
        <w:t>‏افزا</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عنان اسبش را رها نمودم، و به عبدالرحمن بن ع</w:t>
      </w:r>
      <w:r w:rsidR="00B9084A">
        <w:rPr>
          <w:rStyle w:val="Char4"/>
          <w:rtl/>
        </w:rPr>
        <w:t>یی</w:t>
      </w:r>
      <w:r w:rsidRPr="00160189">
        <w:rPr>
          <w:rStyle w:val="Char4"/>
          <w:rtl/>
        </w:rPr>
        <w:t>نه پ</w:t>
      </w:r>
      <w:r w:rsidR="00B9084A">
        <w:rPr>
          <w:rStyle w:val="Char4"/>
          <w:rtl/>
        </w:rPr>
        <w:t>ی</w:t>
      </w:r>
      <w:r w:rsidRPr="00160189">
        <w:rPr>
          <w:rStyle w:val="Char4"/>
          <w:rtl/>
        </w:rPr>
        <w:t>وست، عبدالرحمن ن</w:t>
      </w:r>
      <w:r w:rsidR="00B9084A">
        <w:rPr>
          <w:rStyle w:val="Char4"/>
          <w:rtl/>
        </w:rPr>
        <w:t>ی</w:t>
      </w:r>
      <w:r w:rsidRPr="00160189">
        <w:rPr>
          <w:rStyle w:val="Char4"/>
          <w:rtl/>
        </w:rPr>
        <w:t>ز به طرف و</w:t>
      </w:r>
      <w:r w:rsidR="00A15996">
        <w:rPr>
          <w:rStyle w:val="Char4"/>
          <w:rtl/>
        </w:rPr>
        <w:t>ی</w:t>
      </w:r>
      <w:r w:rsidRPr="00160189">
        <w:rPr>
          <w:rStyle w:val="Char4"/>
          <w:rtl/>
        </w:rPr>
        <w:t xml:space="preserve"> برگشت و دو ضربه به هم رد و بدل نمودند، اخرم اسب عبدالرحمن را به قتل رسان</w:t>
      </w:r>
      <w:r w:rsidR="00B9084A">
        <w:rPr>
          <w:rStyle w:val="Char4"/>
          <w:rtl/>
        </w:rPr>
        <w:t>ی</w:t>
      </w:r>
      <w:r w:rsidRPr="00160189">
        <w:rPr>
          <w:rStyle w:val="Char4"/>
          <w:rtl/>
        </w:rPr>
        <w:t>د، و عبدالرحمن او را با ن</w:t>
      </w:r>
      <w:r w:rsidR="00B9084A">
        <w:rPr>
          <w:rStyle w:val="Char4"/>
          <w:rtl/>
        </w:rPr>
        <w:t>ی</w:t>
      </w:r>
      <w:r w:rsidRPr="00160189">
        <w:rPr>
          <w:rStyle w:val="Char4"/>
          <w:rtl/>
        </w:rPr>
        <w:t>زه زد و به قتل رسان</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عبدالرحمن بر اسب اخرم سوار گرد</w:t>
      </w:r>
      <w:r w:rsidR="00B9084A">
        <w:rPr>
          <w:rStyle w:val="Char4"/>
          <w:rtl/>
        </w:rPr>
        <w:t>ی</w:t>
      </w:r>
      <w:r w:rsidRPr="00160189">
        <w:rPr>
          <w:rStyle w:val="Char4"/>
          <w:rtl/>
        </w:rPr>
        <w:t>د، در ا</w:t>
      </w:r>
      <w:r w:rsidR="00B9084A">
        <w:rPr>
          <w:rStyle w:val="Char4"/>
          <w:rtl/>
        </w:rPr>
        <w:t>ی</w:t>
      </w:r>
      <w:r w:rsidRPr="00160189">
        <w:rPr>
          <w:rStyle w:val="Char4"/>
          <w:rtl/>
        </w:rPr>
        <w:t>ن اثناء ابوقتاده به عبدالرحمن رس</w:t>
      </w:r>
      <w:r w:rsidR="00B9084A">
        <w:rPr>
          <w:rStyle w:val="Char4"/>
          <w:rtl/>
        </w:rPr>
        <w:t>ی</w:t>
      </w:r>
      <w:r w:rsidRPr="00160189">
        <w:rPr>
          <w:rStyle w:val="Char4"/>
          <w:rtl/>
        </w:rPr>
        <w:t xml:space="preserve">د، و دو ضربه را بر </w:t>
      </w:r>
      <w:r w:rsidR="00B9084A">
        <w:rPr>
          <w:rStyle w:val="Char4"/>
          <w:rtl/>
        </w:rPr>
        <w:t>ی</w:t>
      </w:r>
      <w:r w:rsidR="009D063B">
        <w:rPr>
          <w:rStyle w:val="Char4"/>
          <w:rtl/>
        </w:rPr>
        <w:t>ک</w:t>
      </w:r>
      <w:r w:rsidRPr="00160189">
        <w:rPr>
          <w:rStyle w:val="Char4"/>
          <w:rtl/>
        </w:rPr>
        <w:t>د</w:t>
      </w:r>
      <w:r w:rsidR="00B9084A">
        <w:rPr>
          <w:rStyle w:val="Char4"/>
          <w:rtl/>
        </w:rPr>
        <w:t>ی</w:t>
      </w:r>
      <w:r w:rsidRPr="00160189">
        <w:rPr>
          <w:rStyle w:val="Char4"/>
          <w:rtl/>
        </w:rPr>
        <w:t xml:space="preserve">گر هم زدند، عبدالرحمن اسب ابوقتاده را </w:t>
      </w:r>
      <w:r w:rsidR="009D063B">
        <w:rPr>
          <w:rStyle w:val="Char4"/>
          <w:rtl/>
        </w:rPr>
        <w:t>ک</w:t>
      </w:r>
      <w:r w:rsidRPr="00160189">
        <w:rPr>
          <w:rStyle w:val="Char4"/>
          <w:rtl/>
        </w:rPr>
        <w:t>شت، و ابوقتاده او را به قتل رسان</w:t>
      </w:r>
      <w:r w:rsidR="00B9084A">
        <w:rPr>
          <w:rStyle w:val="Char4"/>
          <w:rtl/>
        </w:rPr>
        <w:t>ی</w:t>
      </w:r>
      <w:r w:rsidRPr="00160189">
        <w:rPr>
          <w:rStyle w:val="Char4"/>
          <w:rtl/>
        </w:rPr>
        <w:t>د، و ابوقتاده بر اسب اخرم سوار گرد</w:t>
      </w:r>
      <w:r w:rsidR="00B9084A">
        <w:rPr>
          <w:rStyle w:val="Char4"/>
          <w:rtl/>
        </w:rPr>
        <w:t>ی</w:t>
      </w:r>
      <w:r w:rsidRPr="00160189">
        <w:rPr>
          <w:rStyle w:val="Char4"/>
          <w:rtl/>
        </w:rPr>
        <w:t>د.</w:t>
      </w:r>
    </w:p>
    <w:p w:rsidR="00797E01" w:rsidRDefault="00797E01" w:rsidP="008D1BC1">
      <w:pPr>
        <w:ind w:firstLine="284"/>
        <w:jc w:val="both"/>
        <w:rPr>
          <w:rStyle w:val="Char4"/>
          <w:rtl/>
        </w:rPr>
      </w:pPr>
      <w:r w:rsidRPr="00160189">
        <w:rPr>
          <w:rStyle w:val="Char4"/>
          <w:rtl/>
        </w:rPr>
        <w:t>بعد من به دنبال و تعق</w:t>
      </w:r>
      <w:r w:rsidR="00B9084A">
        <w:rPr>
          <w:rStyle w:val="Char4"/>
          <w:rtl/>
        </w:rPr>
        <w:t>ی</w:t>
      </w:r>
      <w:r w:rsidRPr="00160189">
        <w:rPr>
          <w:rStyle w:val="Char4"/>
          <w:rtl/>
        </w:rPr>
        <w:t>ب قوم به شتاب ب</w:t>
      </w:r>
      <w:r w:rsidR="00B9084A">
        <w:rPr>
          <w:rStyle w:val="Char4"/>
          <w:rtl/>
        </w:rPr>
        <w:t>ی</w:t>
      </w:r>
      <w:r w:rsidRPr="00160189">
        <w:rPr>
          <w:rStyle w:val="Char4"/>
          <w:rtl/>
        </w:rPr>
        <w:t>رون رفتم، تا ا</w:t>
      </w:r>
      <w:r w:rsidR="00B9084A">
        <w:rPr>
          <w:rStyle w:val="Char4"/>
          <w:rtl/>
        </w:rPr>
        <w:t>ی</w:t>
      </w:r>
      <w:r w:rsidRPr="00160189">
        <w:rPr>
          <w:rStyle w:val="Char4"/>
          <w:rtl/>
        </w:rPr>
        <w:t xml:space="preserve">ن </w:t>
      </w:r>
      <w:r w:rsidR="009D063B">
        <w:rPr>
          <w:rStyle w:val="Char4"/>
          <w:rtl/>
        </w:rPr>
        <w:t>ک</w:t>
      </w:r>
      <w:r w:rsidRPr="00160189">
        <w:rPr>
          <w:rStyle w:val="Char4"/>
          <w:rtl/>
        </w:rPr>
        <w:t>ه از غبار صحابه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چ</w:t>
      </w:r>
      <w:r w:rsidR="00B9084A">
        <w:rPr>
          <w:rStyle w:val="Char4"/>
          <w:rtl/>
        </w:rPr>
        <w:t>ی</w:t>
      </w:r>
      <w:r w:rsidRPr="00160189">
        <w:rPr>
          <w:rStyle w:val="Char4"/>
          <w:rtl/>
        </w:rPr>
        <w:t>ز</w:t>
      </w:r>
      <w:r w:rsidR="00A15996">
        <w:rPr>
          <w:rStyle w:val="Char4"/>
          <w:rtl/>
        </w:rPr>
        <w:t>ی</w:t>
      </w:r>
      <w:r w:rsidRPr="00160189">
        <w:rPr>
          <w:rStyle w:val="Char4"/>
          <w:rtl/>
        </w:rPr>
        <w:t xml:space="preserve"> را نم</w:t>
      </w:r>
      <w:r w:rsidR="00A15996">
        <w:rPr>
          <w:rStyle w:val="Char4"/>
          <w:rtl/>
        </w:rPr>
        <w:t>ی</w:t>
      </w:r>
      <w:r w:rsidRPr="00160189">
        <w:rPr>
          <w:rStyle w:val="Char4"/>
          <w:rtl/>
        </w:rPr>
        <w:t>‏د</w:t>
      </w:r>
      <w:r w:rsidR="00B9084A">
        <w:rPr>
          <w:rStyle w:val="Char4"/>
          <w:rtl/>
        </w:rPr>
        <w:t>ی</w:t>
      </w:r>
      <w:r w:rsidRPr="00160189">
        <w:rPr>
          <w:rStyle w:val="Char4"/>
          <w:rtl/>
        </w:rPr>
        <w:t>دم، و مشر</w:t>
      </w:r>
      <w:r w:rsidR="009D063B">
        <w:rPr>
          <w:rStyle w:val="Char4"/>
          <w:rtl/>
        </w:rPr>
        <w:t>ک</w:t>
      </w:r>
      <w:r w:rsidR="00B9084A">
        <w:rPr>
          <w:rStyle w:val="Char4"/>
          <w:rtl/>
        </w:rPr>
        <w:t>ی</w:t>
      </w:r>
      <w:r w:rsidRPr="00160189">
        <w:rPr>
          <w:rStyle w:val="Char4"/>
          <w:rtl/>
        </w:rPr>
        <w:t>ن قبل از غروب آفتاب در دره‏ا</w:t>
      </w:r>
      <w:r w:rsidR="00A15996">
        <w:rPr>
          <w:rStyle w:val="Char4"/>
          <w:rtl/>
        </w:rPr>
        <w:t>ی</w:t>
      </w:r>
      <w:r w:rsidRPr="00160189">
        <w:rPr>
          <w:rStyle w:val="Char4"/>
          <w:rtl/>
        </w:rPr>
        <w:t xml:space="preserve"> </w:t>
      </w:r>
      <w:r w:rsidR="009D063B">
        <w:rPr>
          <w:rStyle w:val="Char4"/>
          <w:rtl/>
        </w:rPr>
        <w:t>ک</w:t>
      </w:r>
      <w:r w:rsidRPr="00160189">
        <w:rPr>
          <w:rStyle w:val="Char4"/>
          <w:rtl/>
        </w:rPr>
        <w:t>ه آب داشت، و بدان «ذوقرد» گفته م</w:t>
      </w:r>
      <w:r w:rsidR="00A15996">
        <w:rPr>
          <w:rStyle w:val="Char4"/>
          <w:rtl/>
        </w:rPr>
        <w:t>ی</w:t>
      </w:r>
      <w:r w:rsidRPr="00160189">
        <w:rPr>
          <w:rStyle w:val="Char4"/>
          <w:rtl/>
        </w:rPr>
        <w:t xml:space="preserve">‏شد، وارد شدند. و خواستند </w:t>
      </w:r>
      <w:r w:rsidR="009D063B">
        <w:rPr>
          <w:rStyle w:val="Char4"/>
          <w:rtl/>
        </w:rPr>
        <w:t>ک</w:t>
      </w:r>
      <w:r w:rsidRPr="00160189">
        <w:rPr>
          <w:rStyle w:val="Char4"/>
          <w:rtl/>
        </w:rPr>
        <w:t xml:space="preserve">ه از آن بنوشند، </w:t>
      </w:r>
      <w:r w:rsidR="004B04A9">
        <w:rPr>
          <w:rStyle w:val="Char4"/>
          <w:rtl/>
        </w:rPr>
        <w:t xml:space="preserve">آنگاه </w:t>
      </w:r>
      <w:r w:rsidRPr="00160189">
        <w:rPr>
          <w:rStyle w:val="Char4"/>
          <w:rtl/>
        </w:rPr>
        <w:t>مرا د</w:t>
      </w:r>
      <w:r w:rsidR="00B9084A">
        <w:rPr>
          <w:rStyle w:val="Char4"/>
          <w:rtl/>
        </w:rPr>
        <w:t>ی</w:t>
      </w:r>
      <w:r w:rsidRPr="00160189">
        <w:rPr>
          <w:rStyle w:val="Char4"/>
          <w:rtl/>
        </w:rPr>
        <w:t xml:space="preserve">دند </w:t>
      </w:r>
      <w:r w:rsidR="009D063B">
        <w:rPr>
          <w:rStyle w:val="Char4"/>
          <w:rtl/>
        </w:rPr>
        <w:t>ک</w:t>
      </w:r>
      <w:r w:rsidRPr="00160189">
        <w:rPr>
          <w:rStyle w:val="Char4"/>
          <w:rtl/>
        </w:rPr>
        <w:t>ه به دنبال</w:t>
      </w:r>
      <w:r w:rsidR="001C48E8">
        <w:rPr>
          <w:rStyle w:val="Char4"/>
          <w:rtl/>
        </w:rPr>
        <w:t xml:space="preserve">‌شان </w:t>
      </w:r>
      <w:r w:rsidRPr="00160189">
        <w:rPr>
          <w:rStyle w:val="Char4"/>
          <w:rtl/>
        </w:rPr>
        <w:t>م</w:t>
      </w:r>
      <w:r w:rsidR="00A15996">
        <w:rPr>
          <w:rStyle w:val="Char4"/>
          <w:rtl/>
        </w:rPr>
        <w:t>ی</w:t>
      </w:r>
      <w:r w:rsidRPr="00160189">
        <w:rPr>
          <w:rStyle w:val="Char4"/>
          <w:rtl/>
        </w:rPr>
        <w:t>‏دوم، در حال از آنجا برگشته و برفراز تپه ذ</w:t>
      </w:r>
      <w:r w:rsidR="00A15996">
        <w:rPr>
          <w:rStyle w:val="Char4"/>
          <w:rtl/>
        </w:rPr>
        <w:t>ی</w:t>
      </w:r>
      <w:r w:rsidRPr="00160189">
        <w:rPr>
          <w:rStyle w:val="Char4"/>
          <w:rtl/>
        </w:rPr>
        <w:t xml:space="preserve"> بئر رفتند، و آفتاب غروب نمود، ومن به مرد</w:t>
      </w:r>
      <w:r w:rsidR="00A15996">
        <w:rPr>
          <w:rStyle w:val="Char4"/>
          <w:rtl/>
        </w:rPr>
        <w:t>ی</w:t>
      </w:r>
      <w:r w:rsidRPr="00160189">
        <w:rPr>
          <w:rStyle w:val="Char4"/>
          <w:rtl/>
        </w:rPr>
        <w:t xml:space="preserve"> از آنها رس</w:t>
      </w:r>
      <w:r w:rsidR="00B9084A">
        <w:rPr>
          <w:rStyle w:val="Char4"/>
          <w:rtl/>
        </w:rPr>
        <w:t>ی</w:t>
      </w:r>
      <w:r w:rsidRPr="00160189">
        <w:rPr>
          <w:rStyle w:val="Char4"/>
          <w:rtl/>
        </w:rPr>
        <w:t>دم، و با هدف قرار دادن و</w:t>
      </w:r>
      <w:r w:rsidR="00A15996">
        <w:rPr>
          <w:rStyle w:val="Char4"/>
          <w:rtl/>
        </w:rPr>
        <w:t>ی</w:t>
      </w:r>
      <w:r w:rsidRPr="00160189">
        <w:rPr>
          <w:rStyle w:val="Char4"/>
          <w:rtl/>
        </w:rPr>
        <w:t xml:space="preserve"> با ت</w:t>
      </w:r>
      <w:r w:rsidR="00B9084A">
        <w:rPr>
          <w:rStyle w:val="Char4"/>
          <w:rtl/>
        </w:rPr>
        <w:t>ی</w:t>
      </w:r>
      <w:r w:rsidR="005B6E6E">
        <w:rPr>
          <w:rStyle w:val="Char4"/>
          <w:rtl/>
        </w:rPr>
        <w:t>ر گفتم:</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09"/>
        <w:gridCol w:w="3402"/>
      </w:tblGrid>
      <w:tr w:rsidR="005B6E6E" w:rsidTr="005B6E6E">
        <w:tc>
          <w:tcPr>
            <w:tcW w:w="2977" w:type="dxa"/>
          </w:tcPr>
          <w:p w:rsidR="005B6E6E" w:rsidRPr="005B6E6E" w:rsidRDefault="005B6E6E" w:rsidP="005B6E6E">
            <w:pPr>
              <w:pStyle w:val="a4"/>
              <w:ind w:firstLine="0"/>
              <w:rPr>
                <w:rStyle w:val="Char4"/>
                <w:sz w:val="2"/>
                <w:szCs w:val="2"/>
                <w:rtl/>
              </w:rPr>
            </w:pPr>
            <w:r>
              <w:rPr>
                <w:rtl/>
              </w:rPr>
              <w:t>خذها و</w:t>
            </w:r>
            <w:r w:rsidRPr="00A3125E">
              <w:rPr>
                <w:rtl/>
              </w:rPr>
              <w:t>انا ابن الاكوع</w:t>
            </w:r>
            <w:r>
              <w:rPr>
                <w:rFonts w:hint="cs"/>
                <w:rtl/>
              </w:rPr>
              <w:br/>
            </w:r>
          </w:p>
        </w:tc>
        <w:tc>
          <w:tcPr>
            <w:tcW w:w="709" w:type="dxa"/>
          </w:tcPr>
          <w:p w:rsidR="005B6E6E" w:rsidRDefault="005B6E6E" w:rsidP="005B6E6E">
            <w:pPr>
              <w:pStyle w:val="a4"/>
              <w:rPr>
                <w:rStyle w:val="Char4"/>
                <w:rtl/>
              </w:rPr>
            </w:pPr>
          </w:p>
        </w:tc>
        <w:tc>
          <w:tcPr>
            <w:tcW w:w="3402" w:type="dxa"/>
          </w:tcPr>
          <w:p w:rsidR="005B6E6E" w:rsidRPr="005B6E6E" w:rsidRDefault="005B6E6E" w:rsidP="005B6E6E">
            <w:pPr>
              <w:pStyle w:val="a4"/>
              <w:ind w:firstLine="0"/>
              <w:rPr>
                <w:rStyle w:val="Char4"/>
                <w:sz w:val="2"/>
                <w:szCs w:val="2"/>
                <w:rtl/>
              </w:rPr>
            </w:pPr>
            <w:r w:rsidRPr="00A3125E">
              <w:rPr>
                <w:rtl/>
              </w:rPr>
              <w:t>واليوم يوم الرّضّع</w:t>
            </w:r>
            <w:r>
              <w:rPr>
                <w:rFonts w:hint="cs"/>
                <w:rtl/>
              </w:rPr>
              <w:br/>
            </w:r>
          </w:p>
        </w:tc>
      </w:tr>
    </w:tbl>
    <w:p w:rsidR="00797E01" w:rsidRPr="00160189" w:rsidRDefault="00797E01" w:rsidP="008D1BC1">
      <w:pPr>
        <w:ind w:firstLine="284"/>
        <w:jc w:val="both"/>
        <w:rPr>
          <w:rStyle w:val="Char4"/>
          <w:rtl/>
        </w:rPr>
      </w:pPr>
      <w:r w:rsidRPr="0030102B">
        <w:rPr>
          <w:rStyle w:val="Char5"/>
          <w:rtl/>
        </w:rPr>
        <w:t>ترجمه</w:t>
      </w:r>
      <w:r w:rsidRPr="00160189">
        <w:rPr>
          <w:rStyle w:val="Char4"/>
          <w:rtl/>
        </w:rPr>
        <w:t>: «ا</w:t>
      </w:r>
      <w:r w:rsidR="00B9084A">
        <w:rPr>
          <w:rStyle w:val="Char4"/>
          <w:rtl/>
        </w:rPr>
        <w:t>ی</w:t>
      </w:r>
      <w:r w:rsidRPr="00160189">
        <w:rPr>
          <w:rStyle w:val="Char4"/>
          <w:rtl/>
        </w:rPr>
        <w:t>ن ت</w:t>
      </w:r>
      <w:r w:rsidR="00B9084A">
        <w:rPr>
          <w:rStyle w:val="Char4"/>
          <w:rtl/>
        </w:rPr>
        <w:t>ی</w:t>
      </w:r>
      <w:r w:rsidRPr="00160189">
        <w:rPr>
          <w:rStyle w:val="Char4"/>
          <w:rtl/>
        </w:rPr>
        <w:t>ر را بگ</w:t>
      </w:r>
      <w:r w:rsidR="00B9084A">
        <w:rPr>
          <w:rStyle w:val="Char4"/>
          <w:rtl/>
        </w:rPr>
        <w:t>ی</w:t>
      </w:r>
      <w:r w:rsidRPr="00160189">
        <w:rPr>
          <w:rStyle w:val="Char4"/>
          <w:rtl/>
        </w:rPr>
        <w:t>ر، من فرزند ا</w:t>
      </w:r>
      <w:r w:rsidR="009D063B">
        <w:rPr>
          <w:rStyle w:val="Char4"/>
          <w:rtl/>
        </w:rPr>
        <w:t>ک</w:t>
      </w:r>
      <w:r w:rsidRPr="00160189">
        <w:rPr>
          <w:rStyle w:val="Char4"/>
          <w:rtl/>
        </w:rPr>
        <w:t>وع هستم، و امروز، روز هلا</w:t>
      </w:r>
      <w:r w:rsidR="009D063B">
        <w:rPr>
          <w:rStyle w:val="Char4"/>
          <w:rtl/>
        </w:rPr>
        <w:t>ک</w:t>
      </w:r>
      <w:r w:rsidRPr="00160189">
        <w:rPr>
          <w:rStyle w:val="Char4"/>
          <w:rtl/>
        </w:rPr>
        <w:t>ت پستان است».</w:t>
      </w:r>
    </w:p>
    <w:p w:rsidR="00797E01" w:rsidRPr="00160189" w:rsidRDefault="00797E01" w:rsidP="008D1BC1">
      <w:pPr>
        <w:ind w:firstLine="284"/>
        <w:jc w:val="both"/>
        <w:rPr>
          <w:rStyle w:val="Char4"/>
          <w:rtl/>
        </w:rPr>
      </w:pPr>
      <w:r w:rsidRPr="00160189">
        <w:rPr>
          <w:rStyle w:val="Char4"/>
          <w:rtl/>
        </w:rPr>
        <w:t>م</w:t>
      </w:r>
      <w:r w:rsidR="00A15996">
        <w:rPr>
          <w:rStyle w:val="Char4"/>
          <w:rtl/>
        </w:rPr>
        <w:t>ی</w:t>
      </w:r>
      <w:r w:rsidRPr="00160189">
        <w:rPr>
          <w:rStyle w:val="Char4"/>
          <w:rtl/>
        </w:rPr>
        <w:t>‏گو</w:t>
      </w:r>
      <w:r w:rsidR="00B9084A">
        <w:rPr>
          <w:rStyle w:val="Char4"/>
          <w:rtl/>
        </w:rPr>
        <w:t>ی</w:t>
      </w:r>
      <w:r w:rsidRPr="00160189">
        <w:rPr>
          <w:rStyle w:val="Char4"/>
          <w:rtl/>
        </w:rPr>
        <w:t>د: گفت: ا</w:t>
      </w:r>
      <w:r w:rsidR="00A15996">
        <w:rPr>
          <w:rStyle w:val="Char4"/>
          <w:rtl/>
        </w:rPr>
        <w:t>ی</w:t>
      </w:r>
      <w:r w:rsidRPr="00160189">
        <w:rPr>
          <w:rStyle w:val="Char4"/>
          <w:rtl/>
        </w:rPr>
        <w:t xml:space="preserve"> گم </w:t>
      </w:r>
      <w:r w:rsidR="009D063B">
        <w:rPr>
          <w:rStyle w:val="Char4"/>
          <w:rtl/>
        </w:rPr>
        <w:t>ک</w:t>
      </w:r>
      <w:r w:rsidRPr="00160189">
        <w:rPr>
          <w:rStyle w:val="Char4"/>
          <w:rtl/>
        </w:rPr>
        <w:t>رده مادر ا</w:t>
      </w:r>
      <w:r w:rsidR="009D063B">
        <w:rPr>
          <w:rStyle w:val="Char4"/>
          <w:rtl/>
        </w:rPr>
        <w:t>ک</w:t>
      </w:r>
      <w:r w:rsidRPr="00160189">
        <w:rPr>
          <w:rStyle w:val="Char4"/>
          <w:rtl/>
        </w:rPr>
        <w:t>وع در صبح! گفتم: بل</w:t>
      </w:r>
      <w:r w:rsidR="00A15996">
        <w:rPr>
          <w:rStyle w:val="Char4"/>
          <w:rtl/>
        </w:rPr>
        <w:t>ی</w:t>
      </w:r>
      <w:r w:rsidRPr="00160189">
        <w:rPr>
          <w:rStyle w:val="Char4"/>
          <w:rtl/>
        </w:rPr>
        <w:t>، ا</w:t>
      </w:r>
      <w:r w:rsidR="00A15996">
        <w:rPr>
          <w:rStyle w:val="Char4"/>
          <w:rtl/>
        </w:rPr>
        <w:t>ی</w:t>
      </w:r>
      <w:r w:rsidR="0030102B">
        <w:rPr>
          <w:rStyle w:val="Char4"/>
          <w:rtl/>
        </w:rPr>
        <w:t xml:space="preserve"> دشمن نفس خود -</w:t>
      </w:r>
      <w:r w:rsidRPr="00160189">
        <w:rPr>
          <w:rStyle w:val="Char4"/>
          <w:rtl/>
        </w:rPr>
        <w:t>ا</w:t>
      </w:r>
      <w:r w:rsidR="00B9084A">
        <w:rPr>
          <w:rStyle w:val="Char4"/>
          <w:rtl/>
        </w:rPr>
        <w:t>ی</w:t>
      </w:r>
      <w:r w:rsidRPr="00160189">
        <w:rPr>
          <w:rStyle w:val="Char4"/>
          <w:rtl/>
        </w:rPr>
        <w:t xml:space="preserve">ن همان </w:t>
      </w:r>
      <w:r w:rsidR="009D063B">
        <w:rPr>
          <w:rStyle w:val="Char4"/>
          <w:rtl/>
        </w:rPr>
        <w:t>ک</w:t>
      </w:r>
      <w:r w:rsidRPr="00160189">
        <w:rPr>
          <w:rStyle w:val="Char4"/>
          <w:rtl/>
        </w:rPr>
        <w:t>س</w:t>
      </w:r>
      <w:r w:rsidR="00A15996">
        <w:rPr>
          <w:rStyle w:val="Char4"/>
          <w:rtl/>
        </w:rPr>
        <w:t>ی</w:t>
      </w:r>
      <w:r w:rsidRPr="00160189">
        <w:rPr>
          <w:rStyle w:val="Char4"/>
          <w:rtl/>
        </w:rPr>
        <w:t xml:space="preserve"> بود </w:t>
      </w:r>
      <w:r w:rsidR="009D063B">
        <w:rPr>
          <w:rStyle w:val="Char4"/>
          <w:rtl/>
        </w:rPr>
        <w:t>ک</w:t>
      </w:r>
      <w:r w:rsidRPr="00160189">
        <w:rPr>
          <w:rStyle w:val="Char4"/>
          <w:rtl/>
        </w:rPr>
        <w:t>ه صبح او را با ت</w:t>
      </w:r>
      <w:r w:rsidR="00B9084A">
        <w:rPr>
          <w:rStyle w:val="Char4"/>
          <w:rtl/>
        </w:rPr>
        <w:t>ی</w:t>
      </w:r>
      <w:r w:rsidRPr="00160189">
        <w:rPr>
          <w:rStyle w:val="Char4"/>
          <w:rtl/>
        </w:rPr>
        <w:t>ر زده بو</w:t>
      </w:r>
      <w:r w:rsidR="0030102B">
        <w:rPr>
          <w:rStyle w:val="Char4"/>
          <w:rtl/>
        </w:rPr>
        <w:t>دم</w:t>
      </w:r>
      <w:r w:rsidRPr="00160189">
        <w:rPr>
          <w:rStyle w:val="Char4"/>
          <w:rtl/>
        </w:rPr>
        <w:t>- و ت</w:t>
      </w:r>
      <w:r w:rsidR="00B9084A">
        <w:rPr>
          <w:rStyle w:val="Char4"/>
          <w:rtl/>
        </w:rPr>
        <w:t>ی</w:t>
      </w:r>
      <w:r w:rsidRPr="00160189">
        <w:rPr>
          <w:rStyle w:val="Char4"/>
          <w:rtl/>
        </w:rPr>
        <w:t>ر د</w:t>
      </w:r>
      <w:r w:rsidR="00B9084A">
        <w:rPr>
          <w:rStyle w:val="Char4"/>
          <w:rtl/>
        </w:rPr>
        <w:t>ی</w:t>
      </w:r>
      <w:r w:rsidRPr="00160189">
        <w:rPr>
          <w:rStyle w:val="Char4"/>
          <w:rtl/>
        </w:rPr>
        <w:t>گر</w:t>
      </w:r>
      <w:r w:rsidR="00A15996">
        <w:rPr>
          <w:rStyle w:val="Char4"/>
          <w:rtl/>
        </w:rPr>
        <w:t>ی</w:t>
      </w:r>
      <w:r w:rsidRPr="00160189">
        <w:rPr>
          <w:rStyle w:val="Char4"/>
          <w:rtl/>
        </w:rPr>
        <w:t xml:space="preserve"> به دنبال آن به و</w:t>
      </w:r>
      <w:r w:rsidR="00A15996">
        <w:rPr>
          <w:rStyle w:val="Char4"/>
          <w:rtl/>
        </w:rPr>
        <w:t>ی</w:t>
      </w:r>
      <w:r w:rsidRPr="00160189">
        <w:rPr>
          <w:rStyle w:val="Char4"/>
          <w:rtl/>
        </w:rPr>
        <w:t xml:space="preserve"> زدم، و</w:t>
      </w:r>
      <w:r w:rsidR="00201D04">
        <w:rPr>
          <w:rStyle w:val="Char4"/>
          <w:rtl/>
        </w:rPr>
        <w:t xml:space="preserve"> هردو </w:t>
      </w:r>
      <w:r w:rsidRPr="00160189">
        <w:rPr>
          <w:rStyle w:val="Char4"/>
          <w:rtl/>
        </w:rPr>
        <w:t>ت</w:t>
      </w:r>
      <w:r w:rsidR="00B9084A">
        <w:rPr>
          <w:rStyle w:val="Char4"/>
          <w:rtl/>
        </w:rPr>
        <w:t>ی</w:t>
      </w:r>
      <w:r w:rsidRPr="00160189">
        <w:rPr>
          <w:rStyle w:val="Char4"/>
          <w:rtl/>
        </w:rPr>
        <w:t>ر در بدون و</w:t>
      </w:r>
      <w:r w:rsidR="00A15996">
        <w:rPr>
          <w:rStyle w:val="Char4"/>
          <w:rtl/>
        </w:rPr>
        <w:t>ی</w:t>
      </w:r>
      <w:r w:rsidRPr="00160189">
        <w:rPr>
          <w:rStyle w:val="Char4"/>
          <w:rtl/>
        </w:rPr>
        <w:t xml:space="preserve"> آو</w:t>
      </w:r>
      <w:r w:rsidR="00B9084A">
        <w:rPr>
          <w:rStyle w:val="Char4"/>
          <w:rtl/>
        </w:rPr>
        <w:t>ی</w:t>
      </w:r>
      <w:r w:rsidRPr="00160189">
        <w:rPr>
          <w:rStyle w:val="Char4"/>
          <w:rtl/>
        </w:rPr>
        <w:t>زان ماندند، و آنها دو اسب را از خود</w:t>
      </w:r>
      <w:r w:rsidR="00B9084A">
        <w:rPr>
          <w:rStyle w:val="Char4"/>
          <w:rtl/>
        </w:rPr>
        <w:t xml:space="preserve"> به‌جا </w:t>
      </w:r>
      <w:r w:rsidRPr="00160189">
        <w:rPr>
          <w:rStyle w:val="Char4"/>
          <w:rtl/>
        </w:rPr>
        <w:t>گذاشتند، و من آنها را در اخت</w:t>
      </w:r>
      <w:r w:rsidR="00B9084A">
        <w:rPr>
          <w:rStyle w:val="Char4"/>
          <w:rtl/>
        </w:rPr>
        <w:t>ی</w:t>
      </w:r>
      <w:r w:rsidRPr="00160189">
        <w:rPr>
          <w:rStyle w:val="Char4"/>
          <w:rtl/>
        </w:rPr>
        <w:t>ار گرفته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آوردم، و او (در آن فرصت) بر همان آب</w:t>
      </w:r>
      <w:r w:rsidR="00A15996">
        <w:rPr>
          <w:rStyle w:val="Char4"/>
          <w:rtl/>
        </w:rPr>
        <w:t>ی</w:t>
      </w:r>
      <w:r w:rsidRPr="00160189">
        <w:rPr>
          <w:rStyle w:val="Char4"/>
          <w:rtl/>
        </w:rPr>
        <w:t xml:space="preserve"> قرار داشت، </w:t>
      </w:r>
      <w:r w:rsidR="009D063B">
        <w:rPr>
          <w:rStyle w:val="Char4"/>
          <w:rtl/>
        </w:rPr>
        <w:t>ک</w:t>
      </w:r>
      <w:r w:rsidRPr="00160189">
        <w:rPr>
          <w:rStyle w:val="Char4"/>
          <w:rtl/>
        </w:rPr>
        <w:t>ه من مشر</w:t>
      </w:r>
      <w:r w:rsidR="009D063B">
        <w:rPr>
          <w:rStyle w:val="Char4"/>
          <w:rtl/>
        </w:rPr>
        <w:t>ک</w:t>
      </w:r>
      <w:r w:rsidR="00B9084A">
        <w:rPr>
          <w:rStyle w:val="Char4"/>
          <w:rtl/>
        </w:rPr>
        <w:t>ی</w:t>
      </w:r>
      <w:r w:rsidR="0030102B">
        <w:rPr>
          <w:rStyle w:val="Char4"/>
          <w:rtl/>
        </w:rPr>
        <w:t>ن را از آن رانده بودم -</w:t>
      </w:r>
      <w:r w:rsidRPr="00160189">
        <w:rPr>
          <w:rStyle w:val="Char4"/>
          <w:rtl/>
        </w:rPr>
        <w:t>آب ذ</w:t>
      </w:r>
      <w:r w:rsidR="00A15996">
        <w:rPr>
          <w:rStyle w:val="Char4"/>
          <w:rtl/>
        </w:rPr>
        <w:t>ی</w:t>
      </w:r>
      <w:r w:rsidR="0030102B">
        <w:rPr>
          <w:rStyle w:val="Char4"/>
          <w:rtl/>
        </w:rPr>
        <w:t xml:space="preserve"> قرد</w:t>
      </w:r>
      <w:r w:rsidRPr="00160189">
        <w:rPr>
          <w:rStyle w:val="Char4"/>
          <w:rtl/>
        </w:rPr>
        <w:t xml:space="preserve">-. متوجّه شدم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پانصد تن همراه دارد، و بلال شتر</w:t>
      </w:r>
      <w:r w:rsidR="00A15996">
        <w:rPr>
          <w:rStyle w:val="Char4"/>
          <w:rtl/>
        </w:rPr>
        <w:t>ی</w:t>
      </w:r>
      <w:r w:rsidRPr="00160189">
        <w:rPr>
          <w:rStyle w:val="Char4"/>
          <w:rtl/>
        </w:rPr>
        <w:t xml:space="preserve"> را از همان شترها </w:t>
      </w:r>
      <w:r w:rsidR="009D063B">
        <w:rPr>
          <w:rStyle w:val="Char4"/>
          <w:rtl/>
        </w:rPr>
        <w:t>ک</w:t>
      </w:r>
      <w:r w:rsidRPr="00160189">
        <w:rPr>
          <w:rStyle w:val="Char4"/>
          <w:rtl/>
        </w:rPr>
        <w:t xml:space="preserve">ه من در عقب خود گذاشته بودم </w:t>
      </w:r>
      <w:r w:rsidR="009D063B">
        <w:rPr>
          <w:rStyle w:val="Char4"/>
          <w:rtl/>
        </w:rPr>
        <w:t>ک</w:t>
      </w:r>
      <w:r w:rsidRPr="00160189">
        <w:rPr>
          <w:rStyle w:val="Char4"/>
          <w:rtl/>
        </w:rPr>
        <w:t xml:space="preserve">شته است، و از جگر و </w:t>
      </w:r>
      <w:r w:rsidR="009D063B">
        <w:rPr>
          <w:rStyle w:val="Char4"/>
          <w:rtl/>
        </w:rPr>
        <w:t>ک</w:t>
      </w:r>
      <w:r w:rsidRPr="00160189">
        <w:rPr>
          <w:rStyle w:val="Char4"/>
          <w:rtl/>
        </w:rPr>
        <w:t>وهان آن برا</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w:t>
      </w:r>
      <w:r w:rsidR="009D063B">
        <w:rPr>
          <w:rStyle w:val="Char4"/>
          <w:rtl/>
        </w:rPr>
        <w:t>ک</w:t>
      </w:r>
      <w:r w:rsidRPr="00160189">
        <w:rPr>
          <w:rStyle w:val="Char4"/>
          <w:rtl/>
        </w:rPr>
        <w:t>باب م</w:t>
      </w:r>
      <w:r w:rsidR="00A15996">
        <w:rPr>
          <w:rStyle w:val="Char4"/>
          <w:rtl/>
        </w:rPr>
        <w:t>ی</w:t>
      </w:r>
      <w:r w:rsidRPr="00160189">
        <w:rPr>
          <w:rStyle w:val="Char4"/>
          <w:rtl/>
        </w:rPr>
        <w:t>‏</w:t>
      </w:r>
      <w:r w:rsidR="009D063B">
        <w:rPr>
          <w:rStyle w:val="Char4"/>
          <w:rtl/>
        </w:rPr>
        <w:t>ک</w:t>
      </w:r>
      <w:r w:rsidRPr="00160189">
        <w:rPr>
          <w:rStyle w:val="Char4"/>
          <w:rtl/>
        </w:rPr>
        <w:t xml:space="preserve">ند، </w:t>
      </w:r>
      <w:r w:rsidR="004B04A9">
        <w:rPr>
          <w:rStyle w:val="Char4"/>
          <w:rtl/>
        </w:rPr>
        <w:t xml:space="preserve">آنگاه </w:t>
      </w:r>
      <w:r w:rsidRPr="00160189">
        <w:rPr>
          <w:rStyle w:val="Char4"/>
          <w:rtl/>
        </w:rPr>
        <w:t>من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آمده، گفتم: ا</w:t>
      </w:r>
      <w:r w:rsidR="00A15996">
        <w:rPr>
          <w:rStyle w:val="Char4"/>
          <w:rtl/>
        </w:rPr>
        <w:t>ی</w:t>
      </w:r>
      <w:r w:rsidRPr="00160189">
        <w:rPr>
          <w:rStyle w:val="Char4"/>
          <w:rtl/>
        </w:rPr>
        <w:t xml:space="preserve"> رسول خدا، مرا بگذار تا صد تن از اصحاب را انتخاب </w:t>
      </w:r>
      <w:r w:rsidR="009D063B">
        <w:rPr>
          <w:rStyle w:val="Char4"/>
          <w:rtl/>
        </w:rPr>
        <w:t>ک</w:t>
      </w:r>
      <w:r w:rsidRPr="00160189">
        <w:rPr>
          <w:rStyle w:val="Char4"/>
          <w:rtl/>
        </w:rPr>
        <w:t xml:space="preserve">نم، و بعد از عشا بر </w:t>
      </w:r>
      <w:r w:rsidR="009D063B">
        <w:rPr>
          <w:rStyle w:val="Char4"/>
          <w:rtl/>
        </w:rPr>
        <w:t>ک</w:t>
      </w:r>
      <w:r w:rsidRPr="00160189">
        <w:rPr>
          <w:rStyle w:val="Char4"/>
          <w:rtl/>
        </w:rPr>
        <w:t>فّار حمله نما</w:t>
      </w:r>
      <w:r w:rsidR="00B9084A">
        <w:rPr>
          <w:rStyle w:val="Char4"/>
          <w:rtl/>
        </w:rPr>
        <w:t>ی</w:t>
      </w:r>
      <w:r w:rsidRPr="00160189">
        <w:rPr>
          <w:rStyle w:val="Char4"/>
          <w:rtl/>
        </w:rPr>
        <w:t>م و همه‏شان را به قتل رسانم، تا مخبر</w:t>
      </w:r>
      <w:r w:rsidR="00A15996">
        <w:rPr>
          <w:rStyle w:val="Char4"/>
          <w:rtl/>
        </w:rPr>
        <w:t>ی</w:t>
      </w:r>
      <w:r w:rsidRPr="00160189">
        <w:rPr>
          <w:rStyle w:val="Char4"/>
          <w:rtl/>
        </w:rPr>
        <w:t xml:space="preserve"> از آنان باق</w:t>
      </w:r>
      <w:r w:rsidR="00A15996">
        <w:rPr>
          <w:rStyle w:val="Char4"/>
          <w:rtl/>
        </w:rPr>
        <w:t>ی</w:t>
      </w:r>
      <w:r w:rsidRPr="00160189">
        <w:rPr>
          <w:rStyle w:val="Char4"/>
          <w:rtl/>
        </w:rPr>
        <w:t xml:space="preserve"> نماند.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«ا</w:t>
      </w:r>
      <w:r w:rsidR="00A15996">
        <w:rPr>
          <w:rStyle w:val="Char4"/>
          <w:rtl/>
        </w:rPr>
        <w:t>ی</w:t>
      </w:r>
      <w:r w:rsidRPr="00160189">
        <w:rPr>
          <w:rStyle w:val="Char4"/>
          <w:rtl/>
        </w:rPr>
        <w:t xml:space="preserve"> سلمه آ</w:t>
      </w:r>
      <w:r w:rsidR="00B9084A">
        <w:rPr>
          <w:rStyle w:val="Char4"/>
          <w:rtl/>
        </w:rPr>
        <w:t>ی</w:t>
      </w:r>
      <w:r w:rsidRPr="00160189">
        <w:rPr>
          <w:rStyle w:val="Char4"/>
          <w:rtl/>
        </w:rPr>
        <w:t>ا ا</w:t>
      </w:r>
      <w:r w:rsidR="00B9084A">
        <w:rPr>
          <w:rStyle w:val="Char4"/>
          <w:rtl/>
        </w:rPr>
        <w:t>ی</w:t>
      </w:r>
      <w:r w:rsidRPr="00160189">
        <w:rPr>
          <w:rStyle w:val="Char4"/>
          <w:rtl/>
        </w:rPr>
        <w:t>ن را انجام م</w:t>
      </w:r>
      <w:r w:rsidR="00A15996">
        <w:rPr>
          <w:rStyle w:val="Char4"/>
          <w:rtl/>
        </w:rPr>
        <w:t>ی</w:t>
      </w:r>
      <w:r w:rsidRPr="00160189">
        <w:rPr>
          <w:rStyle w:val="Char4"/>
          <w:rtl/>
        </w:rPr>
        <w:t>‏ده</w:t>
      </w:r>
      <w:r w:rsidR="00A15996">
        <w:rPr>
          <w:rStyle w:val="Char4"/>
          <w:rtl/>
        </w:rPr>
        <w:t>ی</w:t>
      </w:r>
      <w:r w:rsidRPr="00160189">
        <w:rPr>
          <w:rStyle w:val="Char4"/>
          <w:rtl/>
        </w:rPr>
        <w:t>؟» گو</w:t>
      </w:r>
      <w:r w:rsidR="00B9084A">
        <w:rPr>
          <w:rStyle w:val="Char4"/>
          <w:rtl/>
        </w:rPr>
        <w:t>ی</w:t>
      </w:r>
      <w:r w:rsidRPr="00160189">
        <w:rPr>
          <w:rStyle w:val="Char4"/>
          <w:rtl/>
        </w:rPr>
        <w:t>د: گفتم: بل</w:t>
      </w:r>
      <w:r w:rsidR="00A15996">
        <w:rPr>
          <w:rStyle w:val="Char4"/>
          <w:rtl/>
        </w:rPr>
        <w:t>ی</w:t>
      </w:r>
      <w:r w:rsidRPr="00160189">
        <w:rPr>
          <w:rStyle w:val="Char4"/>
          <w:rtl/>
        </w:rPr>
        <w:t>، سوگند به ذات</w:t>
      </w:r>
      <w:r w:rsidR="00A15996">
        <w:rPr>
          <w:rStyle w:val="Char4"/>
          <w:rtl/>
        </w:rPr>
        <w:t>ی</w:t>
      </w:r>
      <w:r w:rsidRPr="00160189">
        <w:rPr>
          <w:rStyle w:val="Char4"/>
          <w:rtl/>
        </w:rPr>
        <w:t xml:space="preserve"> </w:t>
      </w:r>
      <w:r w:rsidR="009D063B">
        <w:rPr>
          <w:rStyle w:val="Char4"/>
          <w:rtl/>
        </w:rPr>
        <w:t>ک</w:t>
      </w:r>
      <w:r w:rsidRPr="00160189">
        <w:rPr>
          <w:rStyle w:val="Char4"/>
          <w:rtl/>
        </w:rPr>
        <w:t>ه تو را عزّت بخش</w:t>
      </w:r>
      <w:r w:rsidR="00B9084A">
        <w:rPr>
          <w:rStyle w:val="Char4"/>
          <w:rtl/>
        </w:rPr>
        <w:t>ی</w:t>
      </w:r>
      <w:r w:rsidRPr="00160189">
        <w:rPr>
          <w:rStyle w:val="Char4"/>
          <w:rtl/>
        </w:rPr>
        <w:t xml:space="preserve">ده است. </w:t>
      </w:r>
      <w:r w:rsidR="004B04A9">
        <w:rPr>
          <w:rStyle w:val="Char4"/>
          <w:rtl/>
        </w:rPr>
        <w:t xml:space="preserve">آنگاه </w:t>
      </w:r>
      <w:r w:rsidRPr="00160189">
        <w:rPr>
          <w:rStyle w:val="Char4"/>
          <w:rtl/>
        </w:rPr>
        <w:t>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خند</w:t>
      </w:r>
      <w:r w:rsidR="00B9084A">
        <w:rPr>
          <w:rStyle w:val="Char4"/>
          <w:rtl/>
        </w:rPr>
        <w:t>ی</w:t>
      </w:r>
      <w:r w:rsidRPr="00160189">
        <w:rPr>
          <w:rStyle w:val="Char4"/>
          <w:rtl/>
        </w:rPr>
        <w:t>د تا جا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در روشن</w:t>
      </w:r>
      <w:r w:rsidR="00A15996">
        <w:rPr>
          <w:rStyle w:val="Char4"/>
          <w:rtl/>
        </w:rPr>
        <w:t>ی</w:t>
      </w:r>
      <w:r w:rsidRPr="00160189">
        <w:rPr>
          <w:rStyle w:val="Char4"/>
          <w:rtl/>
        </w:rPr>
        <w:t xml:space="preserve"> (آتش) دندانها</w:t>
      </w:r>
      <w:r w:rsidR="00A15996">
        <w:rPr>
          <w:rStyle w:val="Char4"/>
          <w:rtl/>
        </w:rPr>
        <w:t>ی</w:t>
      </w:r>
      <w:r w:rsidRPr="00160189">
        <w:rPr>
          <w:rStyle w:val="Char4"/>
          <w:rtl/>
        </w:rPr>
        <w:t xml:space="preserve"> پس</w:t>
      </w:r>
      <w:r w:rsidR="00B9084A">
        <w:rPr>
          <w:rStyle w:val="Char4"/>
          <w:rtl/>
        </w:rPr>
        <w:t>ی</w:t>
      </w:r>
      <w:r w:rsidRPr="00160189">
        <w:rPr>
          <w:rStyle w:val="Char4"/>
          <w:rtl/>
        </w:rPr>
        <w:t>نش را د</w:t>
      </w:r>
      <w:r w:rsidR="00B9084A">
        <w:rPr>
          <w:rStyle w:val="Char4"/>
          <w:rtl/>
        </w:rPr>
        <w:t>ی</w:t>
      </w:r>
      <w:r w:rsidRPr="00160189">
        <w:rPr>
          <w:rStyle w:val="Char4"/>
          <w:rtl/>
        </w:rPr>
        <w:t xml:space="preserve">دم، بعد از آن </w:t>
      </w:r>
      <w:r w:rsidRPr="0030102B">
        <w:rPr>
          <w:rStyle w:val="Char4"/>
          <w:spacing w:val="-4"/>
          <w:rtl/>
        </w:rPr>
        <w:t>گفت: «ا</w:t>
      </w:r>
      <w:r w:rsidR="009D063B" w:rsidRPr="0030102B">
        <w:rPr>
          <w:rStyle w:val="Char4"/>
          <w:spacing w:val="-4"/>
          <w:rtl/>
        </w:rPr>
        <w:t>ک</w:t>
      </w:r>
      <w:r w:rsidRPr="0030102B">
        <w:rPr>
          <w:rStyle w:val="Char4"/>
          <w:spacing w:val="-4"/>
          <w:rtl/>
        </w:rPr>
        <w:t>نون برا</w:t>
      </w:r>
      <w:r w:rsidR="00A15996" w:rsidRPr="0030102B">
        <w:rPr>
          <w:rStyle w:val="Char4"/>
          <w:spacing w:val="-4"/>
          <w:rtl/>
        </w:rPr>
        <w:t>ی</w:t>
      </w:r>
      <w:r w:rsidRPr="0030102B">
        <w:rPr>
          <w:rStyle w:val="Char4"/>
          <w:spacing w:val="-4"/>
          <w:rtl/>
        </w:rPr>
        <w:t xml:space="preserve"> آنها در سرزم</w:t>
      </w:r>
      <w:r w:rsidR="00B9084A" w:rsidRPr="0030102B">
        <w:rPr>
          <w:rStyle w:val="Char4"/>
          <w:spacing w:val="-4"/>
          <w:rtl/>
        </w:rPr>
        <w:t>ی</w:t>
      </w:r>
      <w:r w:rsidRPr="0030102B">
        <w:rPr>
          <w:rStyle w:val="Char4"/>
          <w:spacing w:val="-4"/>
          <w:rtl/>
        </w:rPr>
        <w:t>ن غطفان غذا داده م</w:t>
      </w:r>
      <w:r w:rsidR="00A15996" w:rsidRPr="0030102B">
        <w:rPr>
          <w:rStyle w:val="Char4"/>
          <w:spacing w:val="-4"/>
          <w:rtl/>
        </w:rPr>
        <w:t>ی</w:t>
      </w:r>
      <w:r w:rsidRPr="0030102B">
        <w:rPr>
          <w:rStyle w:val="Char4"/>
          <w:spacing w:val="-4"/>
          <w:rtl/>
        </w:rPr>
        <w:t>‏شود». بعد مرد</w:t>
      </w:r>
      <w:r w:rsidR="00A15996" w:rsidRPr="0030102B">
        <w:rPr>
          <w:rStyle w:val="Char4"/>
          <w:spacing w:val="-4"/>
          <w:rtl/>
        </w:rPr>
        <w:t>ی</w:t>
      </w:r>
      <w:r w:rsidRPr="0030102B">
        <w:rPr>
          <w:rStyle w:val="Char4"/>
          <w:spacing w:val="-4"/>
          <w:rtl/>
        </w:rPr>
        <w:t xml:space="preserve"> از غطفان آمد و گفت: آنها بر فلان غطفان</w:t>
      </w:r>
      <w:r w:rsidR="00A15996" w:rsidRPr="0030102B">
        <w:rPr>
          <w:rStyle w:val="Char4"/>
          <w:spacing w:val="-4"/>
          <w:rtl/>
        </w:rPr>
        <w:t>ی</w:t>
      </w:r>
      <w:r w:rsidRPr="0030102B">
        <w:rPr>
          <w:rStyle w:val="Char4"/>
          <w:spacing w:val="-4"/>
          <w:rtl/>
        </w:rPr>
        <w:t xml:space="preserve"> عبور نمودند، و او برا</w:t>
      </w:r>
      <w:r w:rsidR="00A15996" w:rsidRPr="0030102B">
        <w:rPr>
          <w:rStyle w:val="Char4"/>
          <w:spacing w:val="-4"/>
          <w:rtl/>
        </w:rPr>
        <w:t>ی</w:t>
      </w:r>
      <w:r w:rsidR="001C48E8" w:rsidRPr="0030102B">
        <w:rPr>
          <w:rStyle w:val="Char4"/>
          <w:spacing w:val="-4"/>
          <w:rtl/>
        </w:rPr>
        <w:t xml:space="preserve">‌شان </w:t>
      </w:r>
      <w:r w:rsidRPr="0030102B">
        <w:rPr>
          <w:rStyle w:val="Char4"/>
          <w:spacing w:val="-4"/>
          <w:rtl/>
        </w:rPr>
        <w:t>شتر</w:t>
      </w:r>
      <w:r w:rsidR="00A15996" w:rsidRPr="0030102B">
        <w:rPr>
          <w:rStyle w:val="Char4"/>
          <w:spacing w:val="-4"/>
          <w:rtl/>
        </w:rPr>
        <w:t>ی</w:t>
      </w:r>
      <w:r w:rsidRPr="0030102B">
        <w:rPr>
          <w:rStyle w:val="Char4"/>
          <w:spacing w:val="-4"/>
          <w:rtl/>
        </w:rPr>
        <w:t xml:space="preserve"> </w:t>
      </w:r>
      <w:r w:rsidR="009D063B" w:rsidRPr="0030102B">
        <w:rPr>
          <w:rStyle w:val="Char4"/>
          <w:spacing w:val="-4"/>
          <w:rtl/>
        </w:rPr>
        <w:t>ک</w:t>
      </w:r>
      <w:r w:rsidRPr="0030102B">
        <w:rPr>
          <w:rStyle w:val="Char4"/>
          <w:spacing w:val="-4"/>
          <w:rtl/>
        </w:rPr>
        <w:t>شت، هنگام</w:t>
      </w:r>
      <w:r w:rsidR="00A15996" w:rsidRPr="0030102B">
        <w:rPr>
          <w:rStyle w:val="Char4"/>
          <w:spacing w:val="-4"/>
          <w:rtl/>
        </w:rPr>
        <w:t>ی</w:t>
      </w:r>
      <w:r w:rsidRPr="0030102B">
        <w:rPr>
          <w:rStyle w:val="Char4"/>
          <w:spacing w:val="-4"/>
          <w:rtl/>
        </w:rPr>
        <w:t xml:space="preserve"> </w:t>
      </w:r>
      <w:r w:rsidR="009D063B" w:rsidRPr="0030102B">
        <w:rPr>
          <w:rStyle w:val="Char4"/>
          <w:spacing w:val="-4"/>
          <w:rtl/>
        </w:rPr>
        <w:t>ک</w:t>
      </w:r>
      <w:r w:rsidRPr="0030102B">
        <w:rPr>
          <w:rStyle w:val="Char4"/>
          <w:spacing w:val="-4"/>
          <w:rtl/>
        </w:rPr>
        <w:t xml:space="preserve">ه شروع به پوست </w:t>
      </w:r>
      <w:r w:rsidR="009D063B" w:rsidRPr="0030102B">
        <w:rPr>
          <w:rStyle w:val="Char4"/>
          <w:spacing w:val="-4"/>
          <w:rtl/>
        </w:rPr>
        <w:t>ک</w:t>
      </w:r>
      <w:r w:rsidRPr="0030102B">
        <w:rPr>
          <w:rStyle w:val="Char4"/>
          <w:spacing w:val="-4"/>
          <w:rtl/>
        </w:rPr>
        <w:t>ندن آن نمودند، غبار</w:t>
      </w:r>
      <w:r w:rsidR="00A15996" w:rsidRPr="0030102B">
        <w:rPr>
          <w:rStyle w:val="Char4"/>
          <w:spacing w:val="-4"/>
          <w:rtl/>
        </w:rPr>
        <w:t>ی</w:t>
      </w:r>
      <w:r w:rsidRPr="0030102B">
        <w:rPr>
          <w:rStyle w:val="Char4"/>
          <w:spacing w:val="-4"/>
          <w:rtl/>
        </w:rPr>
        <w:t xml:space="preserve"> را د</w:t>
      </w:r>
      <w:r w:rsidR="00B9084A" w:rsidRPr="0030102B">
        <w:rPr>
          <w:rStyle w:val="Char4"/>
          <w:spacing w:val="-4"/>
          <w:rtl/>
        </w:rPr>
        <w:t>ی</w:t>
      </w:r>
      <w:r w:rsidRPr="0030102B">
        <w:rPr>
          <w:rStyle w:val="Char4"/>
          <w:spacing w:val="-4"/>
          <w:rtl/>
        </w:rPr>
        <w:t xml:space="preserve">دند، بلافاصله آن را رها نموده فرار </w:t>
      </w:r>
      <w:r w:rsidR="009D063B" w:rsidRPr="0030102B">
        <w:rPr>
          <w:rStyle w:val="Char4"/>
          <w:spacing w:val="-4"/>
          <w:rtl/>
        </w:rPr>
        <w:t>ک</w:t>
      </w:r>
      <w:r w:rsidRPr="0030102B">
        <w:rPr>
          <w:rStyle w:val="Char4"/>
          <w:spacing w:val="-4"/>
          <w:rtl/>
        </w:rPr>
        <w:t>نان خارج شدند.</w:t>
      </w:r>
    </w:p>
    <w:p w:rsidR="00797E01" w:rsidRPr="00160189" w:rsidRDefault="00797E01" w:rsidP="0030102B">
      <w:pPr>
        <w:ind w:firstLine="284"/>
        <w:jc w:val="both"/>
        <w:rPr>
          <w:rStyle w:val="Char4"/>
          <w:rtl/>
        </w:rPr>
      </w:pPr>
      <w:r w:rsidRPr="00160189">
        <w:rPr>
          <w:rStyle w:val="Char4"/>
          <w:rtl/>
        </w:rPr>
        <w:t>هنگام</w:t>
      </w:r>
      <w:r w:rsidR="00A15996">
        <w:rPr>
          <w:rStyle w:val="Char4"/>
          <w:rtl/>
        </w:rPr>
        <w:t>ی</w:t>
      </w:r>
      <w:r w:rsidRPr="00160189">
        <w:rPr>
          <w:rStyle w:val="Char4"/>
          <w:rtl/>
        </w:rPr>
        <w:t xml:space="preserve"> </w:t>
      </w:r>
      <w:r w:rsidR="009D063B">
        <w:rPr>
          <w:rStyle w:val="Char4"/>
          <w:rtl/>
        </w:rPr>
        <w:t>ک</w:t>
      </w:r>
      <w:r w:rsidRPr="00160189">
        <w:rPr>
          <w:rStyle w:val="Char4"/>
          <w:rtl/>
        </w:rPr>
        <w:t>ه صبح نمود</w:t>
      </w:r>
      <w:r w:rsidR="00B9084A">
        <w:rPr>
          <w:rStyle w:val="Char4"/>
          <w:rtl/>
        </w:rPr>
        <w:t>ی</w:t>
      </w:r>
      <w:r w:rsidRPr="00160189">
        <w:rPr>
          <w:rStyle w:val="Char4"/>
          <w:rtl/>
        </w:rPr>
        <w:t>م،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«بهتر</w:t>
      </w:r>
      <w:r w:rsidR="00A15996">
        <w:rPr>
          <w:rStyle w:val="Char4"/>
          <w:rtl/>
        </w:rPr>
        <w:t>ی</w:t>
      </w:r>
      <w:r w:rsidRPr="00160189">
        <w:rPr>
          <w:rStyle w:val="Char4"/>
          <w:rtl/>
        </w:rPr>
        <w:t xml:space="preserve"> سوار</w:t>
      </w:r>
      <w:r w:rsidR="009D063B">
        <w:rPr>
          <w:rStyle w:val="Char4"/>
          <w:rtl/>
        </w:rPr>
        <w:t>ک</w:t>
      </w:r>
      <w:r w:rsidRPr="00160189">
        <w:rPr>
          <w:rStyle w:val="Char4"/>
          <w:rtl/>
        </w:rPr>
        <w:t>اران ما ابوقتاده است، و بهتر</w:t>
      </w:r>
      <w:r w:rsidR="00B9084A">
        <w:rPr>
          <w:rStyle w:val="Char4"/>
          <w:rtl/>
        </w:rPr>
        <w:t>ی</w:t>
      </w:r>
      <w:r w:rsidRPr="00160189">
        <w:rPr>
          <w:rStyle w:val="Char4"/>
          <w:rtl/>
        </w:rPr>
        <w:t>ن پ</w:t>
      </w:r>
      <w:r w:rsidR="00B9084A">
        <w:rPr>
          <w:rStyle w:val="Char4"/>
          <w:rtl/>
        </w:rPr>
        <w:t>ی</w:t>
      </w:r>
      <w:r w:rsidRPr="00160189">
        <w:rPr>
          <w:rStyle w:val="Char4"/>
          <w:rtl/>
        </w:rPr>
        <w:t>اده‏ها</w:t>
      </w:r>
      <w:r w:rsidR="00A15996">
        <w:rPr>
          <w:rStyle w:val="Char4"/>
          <w:rtl/>
        </w:rPr>
        <w:t>ی</w:t>
      </w:r>
      <w:r w:rsidRPr="00160189">
        <w:rPr>
          <w:rStyle w:val="Char4"/>
          <w:rtl/>
        </w:rPr>
        <w:t xml:space="preserve"> ما سلمه». و به من سهم سوار </w:t>
      </w:r>
      <w:r w:rsidR="009D063B">
        <w:rPr>
          <w:rStyle w:val="Char4"/>
          <w:rtl/>
        </w:rPr>
        <w:t>ک</w:t>
      </w:r>
      <w:r w:rsidRPr="00160189">
        <w:rPr>
          <w:rStyle w:val="Char4"/>
          <w:rtl/>
        </w:rPr>
        <w:t>ار و پ</w:t>
      </w:r>
      <w:r w:rsidR="00B9084A">
        <w:rPr>
          <w:rStyle w:val="Char4"/>
          <w:rtl/>
        </w:rPr>
        <w:t>ی</w:t>
      </w:r>
      <w:r w:rsidRPr="00160189">
        <w:rPr>
          <w:rStyle w:val="Char4"/>
          <w:rtl/>
        </w:rPr>
        <w:t>اده</w:t>
      </w:r>
      <w:r w:rsidR="00201D04">
        <w:rPr>
          <w:rStyle w:val="Char4"/>
          <w:rtl/>
        </w:rPr>
        <w:t xml:space="preserve"> هردو </w:t>
      </w:r>
      <w:r w:rsidRPr="00160189">
        <w:rPr>
          <w:rStyle w:val="Char4"/>
          <w:rtl/>
        </w:rPr>
        <w:t>را اعطا نمود، بعد از آن مرا در پشت سر خود بر عضباء</w:t>
      </w:r>
      <w:r w:rsidRPr="0030102B">
        <w:rPr>
          <w:rStyle w:val="Char4"/>
          <w:vertAlign w:val="superscript"/>
          <w:rtl/>
        </w:rPr>
        <w:footnoteReference w:id="625"/>
      </w:r>
      <w:r w:rsidRPr="00160189">
        <w:rPr>
          <w:rStyle w:val="Char4"/>
          <w:rtl/>
        </w:rPr>
        <w:t xml:space="preserve"> در بازگشت به مد</w:t>
      </w:r>
      <w:r w:rsidR="00B9084A">
        <w:rPr>
          <w:rStyle w:val="Char4"/>
          <w:rtl/>
        </w:rPr>
        <w:t>ی</w:t>
      </w:r>
      <w:r w:rsidRPr="00160189">
        <w:rPr>
          <w:rStyle w:val="Char4"/>
          <w:rtl/>
        </w:rPr>
        <w:t>نه سوار نمود. وقت</w:t>
      </w:r>
      <w:r w:rsidR="00A15996">
        <w:rPr>
          <w:rStyle w:val="Char4"/>
          <w:rtl/>
        </w:rPr>
        <w:t>ی</w:t>
      </w:r>
      <w:r w:rsidRPr="00160189">
        <w:rPr>
          <w:rStyle w:val="Char4"/>
          <w:rtl/>
        </w:rPr>
        <w:t xml:space="preserve"> </w:t>
      </w:r>
      <w:r w:rsidR="009D063B">
        <w:rPr>
          <w:rStyle w:val="Char4"/>
          <w:rtl/>
        </w:rPr>
        <w:t>ک</w:t>
      </w:r>
      <w:r w:rsidRPr="00160189">
        <w:rPr>
          <w:rStyle w:val="Char4"/>
          <w:rtl/>
        </w:rPr>
        <w:t>ه م</w:t>
      </w:r>
      <w:r w:rsidR="00B9084A">
        <w:rPr>
          <w:rStyle w:val="Char4"/>
          <w:rtl/>
        </w:rPr>
        <w:t>ی</w:t>
      </w:r>
      <w:r w:rsidRPr="00160189">
        <w:rPr>
          <w:rStyle w:val="Char4"/>
          <w:rtl/>
        </w:rPr>
        <w:t>ان ما و مد</w:t>
      </w:r>
      <w:r w:rsidR="00B9084A">
        <w:rPr>
          <w:rStyle w:val="Char4"/>
          <w:rtl/>
        </w:rPr>
        <w:t>ی</w:t>
      </w:r>
      <w:r w:rsidRPr="00160189">
        <w:rPr>
          <w:rStyle w:val="Char4"/>
          <w:rtl/>
        </w:rPr>
        <w:t xml:space="preserve">نه </w:t>
      </w:r>
      <w:r w:rsidR="009D063B">
        <w:rPr>
          <w:rStyle w:val="Char4"/>
          <w:rtl/>
        </w:rPr>
        <w:t>ک</w:t>
      </w:r>
      <w:r w:rsidRPr="00160189">
        <w:rPr>
          <w:rStyle w:val="Char4"/>
          <w:rtl/>
        </w:rPr>
        <w:t>متر از چاشتگاه فاصله وجود داشت - در م</w:t>
      </w:r>
      <w:r w:rsidR="00B9084A">
        <w:rPr>
          <w:rStyle w:val="Char4"/>
          <w:rtl/>
        </w:rPr>
        <w:t>ی</w:t>
      </w:r>
      <w:r w:rsidRPr="00160189">
        <w:rPr>
          <w:rStyle w:val="Char4"/>
          <w:rtl/>
        </w:rPr>
        <w:t>ان قوم مرد</w:t>
      </w:r>
      <w:r w:rsidR="00A15996">
        <w:rPr>
          <w:rStyle w:val="Char4"/>
          <w:rtl/>
        </w:rPr>
        <w:t>ی</w:t>
      </w:r>
      <w:r w:rsidRPr="00160189">
        <w:rPr>
          <w:rStyle w:val="Char4"/>
          <w:rtl/>
        </w:rPr>
        <w:t xml:space="preserve"> از انصار بود، </w:t>
      </w:r>
      <w:r w:rsidR="009D063B">
        <w:rPr>
          <w:rStyle w:val="Char4"/>
          <w:rtl/>
        </w:rPr>
        <w:t>ک</w:t>
      </w:r>
      <w:r w:rsidRPr="00160189">
        <w:rPr>
          <w:rStyle w:val="Char4"/>
          <w:rtl/>
        </w:rPr>
        <w:t>ه از و</w:t>
      </w:r>
      <w:r w:rsidR="00A15996">
        <w:rPr>
          <w:rStyle w:val="Char4"/>
          <w:rtl/>
        </w:rPr>
        <w:t>ی</w:t>
      </w:r>
      <w:r w:rsidRPr="00160189">
        <w:rPr>
          <w:rStyle w:val="Char4"/>
          <w:rtl/>
        </w:rPr>
        <w:t xml:space="preserve"> سبقت گرفته نم</w:t>
      </w:r>
      <w:r w:rsidR="00A15996">
        <w:rPr>
          <w:rStyle w:val="Char4"/>
          <w:rtl/>
        </w:rPr>
        <w:t>ی</w:t>
      </w:r>
      <w:r w:rsidRPr="00160189">
        <w:rPr>
          <w:rStyle w:val="Char4"/>
          <w:rtl/>
        </w:rPr>
        <w:t>‏شد - و</w:t>
      </w:r>
      <w:r w:rsidR="00A15996">
        <w:rPr>
          <w:rStyle w:val="Char4"/>
          <w:rtl/>
        </w:rPr>
        <w:t>ی</w:t>
      </w:r>
      <w:r w:rsidRPr="00160189">
        <w:rPr>
          <w:rStyle w:val="Char4"/>
          <w:rtl/>
        </w:rPr>
        <w:t xml:space="preserve"> شروع به فر</w:t>
      </w:r>
      <w:r w:rsidR="00B9084A">
        <w:rPr>
          <w:rStyle w:val="Char4"/>
          <w:rtl/>
        </w:rPr>
        <w:t>ی</w:t>
      </w:r>
      <w:r w:rsidRPr="00160189">
        <w:rPr>
          <w:rStyle w:val="Char4"/>
          <w:rtl/>
        </w:rPr>
        <w:t xml:space="preserve">اد نمودن </w:t>
      </w:r>
      <w:r w:rsidR="009D063B">
        <w:rPr>
          <w:rStyle w:val="Char4"/>
          <w:rtl/>
        </w:rPr>
        <w:t>ک</w:t>
      </w:r>
      <w:r w:rsidRPr="00160189">
        <w:rPr>
          <w:rStyle w:val="Char4"/>
          <w:rtl/>
        </w:rPr>
        <w:t>رد: آ</w:t>
      </w:r>
      <w:r w:rsidR="00B9084A">
        <w:rPr>
          <w:rStyle w:val="Char4"/>
          <w:rtl/>
        </w:rPr>
        <w:t>ی</w:t>
      </w:r>
      <w:r w:rsidRPr="00160189">
        <w:rPr>
          <w:rStyle w:val="Char4"/>
          <w:rtl/>
        </w:rPr>
        <w:t xml:space="preserve">ا </w:t>
      </w:r>
      <w:r w:rsidR="009D063B">
        <w:rPr>
          <w:rStyle w:val="Char4"/>
          <w:rtl/>
        </w:rPr>
        <w:t>ک</w:t>
      </w:r>
      <w:r w:rsidRPr="00160189">
        <w:rPr>
          <w:rStyle w:val="Char4"/>
          <w:rtl/>
        </w:rPr>
        <w:t>س</w:t>
      </w:r>
      <w:r w:rsidR="00A15996">
        <w:rPr>
          <w:rStyle w:val="Char4"/>
          <w:rtl/>
        </w:rPr>
        <w:t>ی</w:t>
      </w:r>
      <w:r w:rsidRPr="00160189">
        <w:rPr>
          <w:rStyle w:val="Char4"/>
          <w:rtl/>
        </w:rPr>
        <w:t xml:space="preserve"> هست </w:t>
      </w:r>
      <w:r w:rsidR="009D063B">
        <w:rPr>
          <w:rStyle w:val="Char4"/>
          <w:rtl/>
        </w:rPr>
        <w:t>ک</w:t>
      </w:r>
      <w:r w:rsidRPr="00160189">
        <w:rPr>
          <w:rStyle w:val="Char4"/>
          <w:rtl/>
        </w:rPr>
        <w:t>ه مسابقه نما</w:t>
      </w:r>
      <w:r w:rsidR="00B9084A">
        <w:rPr>
          <w:rStyle w:val="Char4"/>
          <w:rtl/>
        </w:rPr>
        <w:t>ی</w:t>
      </w:r>
      <w:r w:rsidRPr="00160189">
        <w:rPr>
          <w:rStyle w:val="Char4"/>
          <w:rtl/>
        </w:rPr>
        <w:t>د؟ آ</w:t>
      </w:r>
      <w:r w:rsidR="00B9084A">
        <w:rPr>
          <w:rStyle w:val="Char4"/>
          <w:rtl/>
        </w:rPr>
        <w:t>ی</w:t>
      </w:r>
      <w:r w:rsidRPr="00160189">
        <w:rPr>
          <w:rStyle w:val="Char4"/>
          <w:rtl/>
        </w:rPr>
        <w:t>ا مرد</w:t>
      </w:r>
      <w:r w:rsidR="00A15996">
        <w:rPr>
          <w:rStyle w:val="Char4"/>
          <w:rtl/>
        </w:rPr>
        <w:t>ی</w:t>
      </w:r>
      <w:r w:rsidRPr="00160189">
        <w:rPr>
          <w:rStyle w:val="Char4"/>
          <w:rtl/>
        </w:rPr>
        <w:t xml:space="preserve"> هست </w:t>
      </w:r>
      <w:r w:rsidR="009D063B">
        <w:rPr>
          <w:rStyle w:val="Char4"/>
          <w:rtl/>
        </w:rPr>
        <w:t>ک</w:t>
      </w:r>
      <w:r w:rsidRPr="00160189">
        <w:rPr>
          <w:rStyle w:val="Char4"/>
          <w:rtl/>
        </w:rPr>
        <w:t>ه تا مد</w:t>
      </w:r>
      <w:r w:rsidR="00B9084A">
        <w:rPr>
          <w:rStyle w:val="Char4"/>
          <w:rtl/>
        </w:rPr>
        <w:t>ی</w:t>
      </w:r>
      <w:r w:rsidRPr="00160189">
        <w:rPr>
          <w:rStyle w:val="Char4"/>
          <w:rtl/>
        </w:rPr>
        <w:t>نه مسابقه نما</w:t>
      </w:r>
      <w:r w:rsidR="00B9084A">
        <w:rPr>
          <w:rStyle w:val="Char4"/>
          <w:rtl/>
        </w:rPr>
        <w:t>ی</w:t>
      </w:r>
      <w:r w:rsidRPr="00160189">
        <w:rPr>
          <w:rStyle w:val="Char4"/>
          <w:rtl/>
        </w:rPr>
        <w:t>د؟</w:t>
      </w:r>
      <w:r w:rsidR="003A7C51">
        <w:rPr>
          <w:rStyle w:val="Char4"/>
          <w:rtl/>
        </w:rPr>
        <w:t xml:space="preserve"> </w:t>
      </w:r>
      <w:r w:rsidRPr="00160189">
        <w:rPr>
          <w:rStyle w:val="Char4"/>
          <w:rtl/>
        </w:rPr>
        <w:t>آن را چند</w:t>
      </w:r>
      <w:r w:rsidR="00B9084A">
        <w:rPr>
          <w:rStyle w:val="Char4"/>
          <w:rtl/>
        </w:rPr>
        <w:t>ی</w:t>
      </w:r>
      <w:r w:rsidRPr="00160189">
        <w:rPr>
          <w:rStyle w:val="Char4"/>
          <w:rtl/>
        </w:rPr>
        <w:t>ن بار ت</w:t>
      </w:r>
      <w:r w:rsidR="009D063B">
        <w:rPr>
          <w:rStyle w:val="Char4"/>
          <w:rtl/>
        </w:rPr>
        <w:t>ک</w:t>
      </w:r>
      <w:r w:rsidRPr="00160189">
        <w:rPr>
          <w:rStyle w:val="Char4"/>
          <w:rtl/>
        </w:rPr>
        <w:t>رار نمود، من در عقب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سوار بودم، و به آن مرد گفتم: آ</w:t>
      </w:r>
      <w:r w:rsidR="00B9084A">
        <w:rPr>
          <w:rStyle w:val="Char4"/>
          <w:rtl/>
        </w:rPr>
        <w:t>ی</w:t>
      </w:r>
      <w:r w:rsidRPr="00160189">
        <w:rPr>
          <w:rStyle w:val="Char4"/>
          <w:rtl/>
        </w:rPr>
        <w:t>ا با عزّت</w:t>
      </w:r>
      <w:r w:rsidR="00A15996">
        <w:rPr>
          <w:rStyle w:val="Char4"/>
          <w:rtl/>
        </w:rPr>
        <w:t>ی</w:t>
      </w:r>
      <w:r w:rsidRPr="00160189">
        <w:rPr>
          <w:rStyle w:val="Char4"/>
          <w:rtl/>
        </w:rPr>
        <w:t xml:space="preserve"> را عزّت نم</w:t>
      </w:r>
      <w:r w:rsidR="00A15996">
        <w:rPr>
          <w:rStyle w:val="Char4"/>
          <w:rtl/>
        </w:rPr>
        <w:t>ی</w:t>
      </w:r>
      <w:r w:rsidRPr="00160189">
        <w:rPr>
          <w:rStyle w:val="Char4"/>
          <w:rtl/>
        </w:rPr>
        <w:t>‏</w:t>
      </w:r>
      <w:r w:rsidR="009D063B">
        <w:rPr>
          <w:rStyle w:val="Char4"/>
          <w:rtl/>
        </w:rPr>
        <w:t>ک</w:t>
      </w:r>
      <w:r w:rsidRPr="00160189">
        <w:rPr>
          <w:rStyle w:val="Char4"/>
          <w:rtl/>
        </w:rPr>
        <w:t>ن</w:t>
      </w:r>
      <w:r w:rsidR="00A15996">
        <w:rPr>
          <w:rStyle w:val="Char4"/>
          <w:rtl/>
        </w:rPr>
        <w:t>ی</w:t>
      </w:r>
      <w:r w:rsidRPr="00160189">
        <w:rPr>
          <w:rStyle w:val="Char4"/>
          <w:rtl/>
        </w:rPr>
        <w:t>، و شر</w:t>
      </w:r>
      <w:r w:rsidR="00B9084A">
        <w:rPr>
          <w:rStyle w:val="Char4"/>
          <w:rtl/>
        </w:rPr>
        <w:t>ی</w:t>
      </w:r>
      <w:r w:rsidRPr="00160189">
        <w:rPr>
          <w:rStyle w:val="Char4"/>
          <w:rtl/>
        </w:rPr>
        <w:t>ف</w:t>
      </w:r>
      <w:r w:rsidR="00A15996">
        <w:rPr>
          <w:rStyle w:val="Char4"/>
          <w:rtl/>
        </w:rPr>
        <w:t>ی</w:t>
      </w:r>
      <w:r w:rsidRPr="00160189">
        <w:rPr>
          <w:rStyle w:val="Char4"/>
          <w:rtl/>
        </w:rPr>
        <w:t xml:space="preserve"> را گرام</w:t>
      </w:r>
      <w:r w:rsidR="00A15996">
        <w:rPr>
          <w:rStyle w:val="Char4"/>
          <w:rtl/>
        </w:rPr>
        <w:t>ی</w:t>
      </w:r>
      <w:r w:rsidRPr="00160189">
        <w:rPr>
          <w:rStyle w:val="Char4"/>
          <w:rtl/>
        </w:rPr>
        <w:t xml:space="preserve"> نم</w:t>
      </w:r>
      <w:r w:rsidR="00A15996">
        <w:rPr>
          <w:rStyle w:val="Char4"/>
          <w:rtl/>
        </w:rPr>
        <w:t>ی</w:t>
      </w:r>
      <w:r w:rsidRPr="00160189">
        <w:rPr>
          <w:rStyle w:val="Char4"/>
          <w:rtl/>
        </w:rPr>
        <w:t>‏دار</w:t>
      </w:r>
      <w:r w:rsidR="00A15996">
        <w:rPr>
          <w:rStyle w:val="Char4"/>
          <w:rtl/>
        </w:rPr>
        <w:t>ی</w:t>
      </w:r>
      <w:r w:rsidRPr="00160189">
        <w:rPr>
          <w:rStyle w:val="Char4"/>
          <w:rtl/>
        </w:rPr>
        <w:t>؟ گفت: خ</w:t>
      </w:r>
      <w:r w:rsidR="00B9084A">
        <w:rPr>
          <w:rStyle w:val="Char4"/>
          <w:rtl/>
        </w:rPr>
        <w:t>ی</w:t>
      </w:r>
      <w:r w:rsidRPr="00160189">
        <w:rPr>
          <w:rStyle w:val="Char4"/>
          <w:rtl/>
        </w:rPr>
        <w:t>ر، غ</w:t>
      </w:r>
      <w:r w:rsidR="00B9084A">
        <w:rPr>
          <w:rStyle w:val="Char4"/>
          <w:rtl/>
        </w:rPr>
        <w:t>ی</w:t>
      </w:r>
      <w:r w:rsidRPr="00160189">
        <w:rPr>
          <w:rStyle w:val="Char4"/>
          <w:rtl/>
        </w:rPr>
        <w:t>ر از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گو</w:t>
      </w:r>
      <w:r w:rsidR="00B9084A">
        <w:rPr>
          <w:rStyle w:val="Char4"/>
          <w:rtl/>
        </w:rPr>
        <w:t>ی</w:t>
      </w:r>
      <w:r w:rsidRPr="00160189">
        <w:rPr>
          <w:rStyle w:val="Char4"/>
          <w:rtl/>
        </w:rPr>
        <w:t>د: گفتم: ا</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0030102B">
        <w:rPr>
          <w:rStyle w:val="Char4"/>
          <w:rtl/>
        </w:rPr>
        <w:t xml:space="preserve"> -</w:t>
      </w:r>
      <w:r w:rsidRPr="00160189">
        <w:rPr>
          <w:rStyle w:val="Char4"/>
          <w:rtl/>
        </w:rPr>
        <w:t>پدر و مادرم فدا</w:t>
      </w:r>
      <w:r w:rsidR="00B9084A">
        <w:rPr>
          <w:rStyle w:val="Char4"/>
          <w:rtl/>
        </w:rPr>
        <w:t>ی</w:t>
      </w:r>
      <w:r w:rsidR="0030102B">
        <w:rPr>
          <w:rStyle w:val="Char4"/>
          <w:rtl/>
        </w:rPr>
        <w:t>ت</w:t>
      </w:r>
      <w:r w:rsidRPr="00160189">
        <w:rPr>
          <w:rStyle w:val="Char4"/>
          <w:rtl/>
        </w:rPr>
        <w:t>- مرا بگذار تا با ا</w:t>
      </w:r>
      <w:r w:rsidR="00B9084A">
        <w:rPr>
          <w:rStyle w:val="Char4"/>
          <w:rtl/>
        </w:rPr>
        <w:t>ی</w:t>
      </w:r>
      <w:r w:rsidRPr="00160189">
        <w:rPr>
          <w:rStyle w:val="Char4"/>
          <w:rtl/>
        </w:rPr>
        <w:t>ن مرد مسابقه نما</w:t>
      </w:r>
      <w:r w:rsidR="00B9084A">
        <w:rPr>
          <w:rStyle w:val="Char4"/>
          <w:rtl/>
        </w:rPr>
        <w:t>ی</w:t>
      </w:r>
      <w:r w:rsidRPr="00160189">
        <w:rPr>
          <w:rStyle w:val="Char4"/>
          <w:rtl/>
        </w:rPr>
        <w:t>م. فرمود: «اگر خواسته باش</w:t>
      </w:r>
      <w:r w:rsidR="00A15996">
        <w:rPr>
          <w:rStyle w:val="Char4"/>
          <w:rtl/>
        </w:rPr>
        <w:t>ی</w:t>
      </w:r>
      <w:r w:rsidRPr="00160189">
        <w:rPr>
          <w:rStyle w:val="Char4"/>
          <w:rtl/>
        </w:rPr>
        <w:t xml:space="preserve"> (مسابقه بده)». گفتم: من با تو مسابقه م</w:t>
      </w:r>
      <w:r w:rsidR="00A15996">
        <w:rPr>
          <w:rStyle w:val="Char4"/>
          <w:rtl/>
        </w:rPr>
        <w:t>ی</w:t>
      </w:r>
      <w:r w:rsidRPr="00160189">
        <w:rPr>
          <w:rStyle w:val="Char4"/>
          <w:rtl/>
        </w:rPr>
        <w:t>‏</w:t>
      </w:r>
      <w:r w:rsidR="009D063B">
        <w:rPr>
          <w:rStyle w:val="Char4"/>
          <w:rtl/>
        </w:rPr>
        <w:t>ک</w:t>
      </w:r>
      <w:r w:rsidRPr="00160189">
        <w:rPr>
          <w:rStyle w:val="Char4"/>
          <w:rtl/>
        </w:rPr>
        <w:t xml:space="preserve">نم. </w:t>
      </w:r>
      <w:r w:rsidR="004B04A9">
        <w:rPr>
          <w:rStyle w:val="Char4"/>
          <w:rtl/>
        </w:rPr>
        <w:t xml:space="preserve">آنگاه </w:t>
      </w:r>
      <w:r w:rsidRPr="00160189">
        <w:rPr>
          <w:rStyle w:val="Char4"/>
          <w:rtl/>
        </w:rPr>
        <w:t>او از سوار</w:t>
      </w:r>
      <w:r w:rsidR="00A15996">
        <w:rPr>
          <w:rStyle w:val="Char4"/>
          <w:rtl/>
        </w:rPr>
        <w:t>ی</w:t>
      </w:r>
      <w:r w:rsidRPr="00160189">
        <w:rPr>
          <w:rStyle w:val="Char4"/>
          <w:rtl/>
        </w:rPr>
        <w:t xml:space="preserve"> خود پا</w:t>
      </w:r>
      <w:r w:rsidR="00B9084A">
        <w:rPr>
          <w:rStyle w:val="Char4"/>
          <w:rtl/>
        </w:rPr>
        <w:t>یی</w:t>
      </w:r>
      <w:r w:rsidRPr="00160189">
        <w:rPr>
          <w:rStyle w:val="Char4"/>
          <w:rtl/>
        </w:rPr>
        <w:t>ن جست و من هم پا</w:t>
      </w:r>
      <w:r w:rsidR="00A15996">
        <w:rPr>
          <w:rStyle w:val="Char4"/>
          <w:rtl/>
        </w:rPr>
        <w:t>ی</w:t>
      </w:r>
      <w:r w:rsidRPr="00160189">
        <w:rPr>
          <w:rStyle w:val="Char4"/>
          <w:rtl/>
        </w:rPr>
        <w:t xml:space="preserve"> خود را چرخانده، از شتر پا</w:t>
      </w:r>
      <w:r w:rsidR="00B9084A">
        <w:rPr>
          <w:rStyle w:val="Char4"/>
          <w:rtl/>
        </w:rPr>
        <w:t>یی</w:t>
      </w:r>
      <w:r w:rsidRPr="00160189">
        <w:rPr>
          <w:rStyle w:val="Char4"/>
          <w:rtl/>
        </w:rPr>
        <w:t xml:space="preserve">ن آمدم، بعد من </w:t>
      </w:r>
      <w:r w:rsidR="00B9084A">
        <w:rPr>
          <w:rStyle w:val="Char4"/>
          <w:rtl/>
        </w:rPr>
        <w:t>ی</w:t>
      </w:r>
      <w:r w:rsidR="009D063B">
        <w:rPr>
          <w:rStyle w:val="Char4"/>
          <w:rtl/>
        </w:rPr>
        <w:t>ک</w:t>
      </w:r>
      <w:r w:rsidRPr="00160189">
        <w:rPr>
          <w:rStyle w:val="Char4"/>
          <w:rtl/>
        </w:rPr>
        <w:t xml:space="preserve"> دو</w:t>
      </w:r>
      <w:r w:rsidR="00B9084A">
        <w:rPr>
          <w:rStyle w:val="Char4"/>
          <w:rtl/>
        </w:rPr>
        <w:t>ی</w:t>
      </w:r>
      <w:r w:rsidRPr="00160189">
        <w:rPr>
          <w:rStyle w:val="Char4"/>
          <w:rtl/>
        </w:rPr>
        <w:t xml:space="preserve">دن و </w:t>
      </w:r>
      <w:r w:rsidR="00B9084A">
        <w:rPr>
          <w:rStyle w:val="Char4"/>
          <w:rtl/>
        </w:rPr>
        <w:t>ی</w:t>
      </w:r>
      <w:r w:rsidRPr="00160189">
        <w:rPr>
          <w:rStyle w:val="Char4"/>
          <w:rtl/>
        </w:rPr>
        <w:t>ا دو دو</w:t>
      </w:r>
      <w:r w:rsidR="00B9084A">
        <w:rPr>
          <w:rStyle w:val="Char4"/>
          <w:rtl/>
        </w:rPr>
        <w:t>ی</w:t>
      </w:r>
      <w:r w:rsidRPr="00160189">
        <w:rPr>
          <w:rStyle w:val="Char4"/>
          <w:rtl/>
        </w:rPr>
        <w:t>دن از و</w:t>
      </w:r>
      <w:r w:rsidR="00A15996">
        <w:rPr>
          <w:rStyle w:val="Char4"/>
          <w:rtl/>
        </w:rPr>
        <w:t>ی</w:t>
      </w:r>
      <w:r w:rsidRPr="00160189">
        <w:rPr>
          <w:rStyle w:val="Char4"/>
          <w:rtl/>
        </w:rPr>
        <w:t xml:space="preserve"> عقب ا</w:t>
      </w:r>
      <w:r w:rsidR="00B9084A">
        <w:rPr>
          <w:rStyle w:val="Char4"/>
          <w:rtl/>
        </w:rPr>
        <w:t>ی</w:t>
      </w:r>
      <w:r w:rsidR="00C71483">
        <w:rPr>
          <w:rStyle w:val="Char4"/>
          <w:rtl/>
        </w:rPr>
        <w:t>ستادم -</w:t>
      </w:r>
      <w:r w:rsidR="00B9084A">
        <w:rPr>
          <w:rStyle w:val="Char4"/>
          <w:rtl/>
        </w:rPr>
        <w:t>ی</w:t>
      </w:r>
      <w:r w:rsidRPr="00160189">
        <w:rPr>
          <w:rStyle w:val="Char4"/>
          <w:rtl/>
        </w:rPr>
        <w:t>عن</w:t>
      </w:r>
      <w:r w:rsidR="00A15996">
        <w:rPr>
          <w:rStyle w:val="Char4"/>
          <w:rtl/>
        </w:rPr>
        <w:t>ی</w:t>
      </w:r>
      <w:r w:rsidR="00C71483">
        <w:rPr>
          <w:rStyle w:val="Char4"/>
          <w:rtl/>
        </w:rPr>
        <w:t xml:space="preserve"> خود را عقب نگه داشتم-</w:t>
      </w:r>
      <w:r w:rsidRPr="00160189">
        <w:rPr>
          <w:rStyle w:val="Char4"/>
          <w:rtl/>
        </w:rPr>
        <w:t>، سپس دو</w:t>
      </w:r>
      <w:r w:rsidR="00B9084A">
        <w:rPr>
          <w:rStyle w:val="Char4"/>
          <w:rtl/>
        </w:rPr>
        <w:t>ی</w:t>
      </w:r>
      <w:r w:rsidRPr="00160189">
        <w:rPr>
          <w:rStyle w:val="Char4"/>
          <w:rtl/>
        </w:rPr>
        <w:t>دم و خود را به و</w:t>
      </w:r>
      <w:r w:rsidR="00A15996">
        <w:rPr>
          <w:rStyle w:val="Char4"/>
          <w:rtl/>
        </w:rPr>
        <w:t>ی</w:t>
      </w:r>
      <w:r w:rsidRPr="00160189">
        <w:rPr>
          <w:rStyle w:val="Char4"/>
          <w:rtl/>
        </w:rPr>
        <w:t xml:space="preserve"> رسان</w:t>
      </w:r>
      <w:r w:rsidR="00B9084A">
        <w:rPr>
          <w:rStyle w:val="Char4"/>
          <w:rtl/>
        </w:rPr>
        <w:t>ی</w:t>
      </w:r>
      <w:r w:rsidRPr="00160189">
        <w:rPr>
          <w:rStyle w:val="Char4"/>
          <w:rtl/>
        </w:rPr>
        <w:t>دم و در م</w:t>
      </w:r>
      <w:r w:rsidR="00B9084A">
        <w:rPr>
          <w:rStyle w:val="Char4"/>
          <w:rtl/>
        </w:rPr>
        <w:t>ی</w:t>
      </w:r>
      <w:r w:rsidRPr="00160189">
        <w:rPr>
          <w:rStyle w:val="Char4"/>
          <w:rtl/>
        </w:rPr>
        <w:t>ان دو</w:t>
      </w:r>
      <w:r w:rsidR="00663437">
        <w:rPr>
          <w:rStyle w:val="Char4"/>
          <w:rtl/>
        </w:rPr>
        <w:t>‌شان</w:t>
      </w:r>
      <w:r w:rsidRPr="00160189">
        <w:rPr>
          <w:rStyle w:val="Char4"/>
          <w:rtl/>
        </w:rPr>
        <w:t xml:space="preserve">ه‏اش با دست خود زدم و گفتم: به خدا سوگند، از تو جلو افتاده! </w:t>
      </w:r>
      <w:r w:rsidR="00B9084A">
        <w:rPr>
          <w:rStyle w:val="Char4"/>
          <w:rtl/>
        </w:rPr>
        <w:t>ی</w:t>
      </w:r>
      <w:r w:rsidRPr="00160189">
        <w:rPr>
          <w:rStyle w:val="Char4"/>
          <w:rtl/>
        </w:rPr>
        <w:t xml:space="preserve">ا </w:t>
      </w:r>
      <w:r w:rsidR="009D063B">
        <w:rPr>
          <w:rStyle w:val="Char4"/>
          <w:rtl/>
        </w:rPr>
        <w:t>ک</w:t>
      </w:r>
      <w:r w:rsidRPr="00160189">
        <w:rPr>
          <w:rStyle w:val="Char4"/>
          <w:rtl/>
        </w:rPr>
        <w:t>لمه‏ا</w:t>
      </w:r>
      <w:r w:rsidR="00A15996">
        <w:rPr>
          <w:rStyle w:val="Char4"/>
          <w:rtl/>
        </w:rPr>
        <w:t>ی</w:t>
      </w:r>
      <w:r w:rsidRPr="00160189">
        <w:rPr>
          <w:rStyle w:val="Char4"/>
          <w:rtl/>
        </w:rPr>
        <w:t xml:space="preserve"> مانند آن. م</w:t>
      </w:r>
      <w:r w:rsidR="00A15996">
        <w:rPr>
          <w:rStyle w:val="Char4"/>
          <w:rtl/>
        </w:rPr>
        <w:t>ی</w:t>
      </w:r>
      <w:r w:rsidRPr="00160189">
        <w:rPr>
          <w:rStyle w:val="Char4"/>
          <w:rtl/>
        </w:rPr>
        <w:t>‏گو</w:t>
      </w:r>
      <w:r w:rsidR="00B9084A">
        <w:rPr>
          <w:rStyle w:val="Char4"/>
          <w:rtl/>
        </w:rPr>
        <w:t>ی</w:t>
      </w:r>
      <w:r w:rsidRPr="00160189">
        <w:rPr>
          <w:rStyle w:val="Char4"/>
          <w:rtl/>
        </w:rPr>
        <w:t>د: و</w:t>
      </w:r>
      <w:r w:rsidR="00A15996">
        <w:rPr>
          <w:rStyle w:val="Char4"/>
          <w:rtl/>
        </w:rPr>
        <w:t>ی</w:t>
      </w:r>
      <w:r w:rsidRPr="00160189">
        <w:rPr>
          <w:rStyle w:val="Char4"/>
          <w:rtl/>
        </w:rPr>
        <w:t xml:space="preserve"> خند</w:t>
      </w:r>
      <w:r w:rsidR="00B9084A">
        <w:rPr>
          <w:rStyle w:val="Char4"/>
          <w:rtl/>
        </w:rPr>
        <w:t>ی</w:t>
      </w:r>
      <w:r w:rsidRPr="00160189">
        <w:rPr>
          <w:rStyle w:val="Char4"/>
          <w:rtl/>
        </w:rPr>
        <w:t>د و گفت: گمان نم</w:t>
      </w:r>
      <w:r w:rsidR="00A15996">
        <w:rPr>
          <w:rStyle w:val="Char4"/>
          <w:rtl/>
        </w:rPr>
        <w:t>ی</w:t>
      </w:r>
      <w:r w:rsidRPr="00160189">
        <w:rPr>
          <w:rStyle w:val="Char4"/>
          <w:rtl/>
        </w:rPr>
        <w:t>‏</w:t>
      </w:r>
      <w:r w:rsidR="009D063B">
        <w:rPr>
          <w:rStyle w:val="Char4"/>
          <w:rtl/>
        </w:rPr>
        <w:t>ک</w:t>
      </w:r>
      <w:r w:rsidRPr="00160189">
        <w:rPr>
          <w:rStyle w:val="Char4"/>
          <w:rtl/>
        </w:rPr>
        <w:t>نم، تا به مد</w:t>
      </w:r>
      <w:r w:rsidR="00B9084A">
        <w:rPr>
          <w:rStyle w:val="Char4"/>
          <w:rtl/>
        </w:rPr>
        <w:t>ی</w:t>
      </w:r>
      <w:r w:rsidRPr="00160189">
        <w:rPr>
          <w:rStyle w:val="Char4"/>
          <w:rtl/>
        </w:rPr>
        <w:t>نه رس</w:t>
      </w:r>
      <w:r w:rsidR="00B9084A">
        <w:rPr>
          <w:rStyle w:val="Char4"/>
          <w:rtl/>
        </w:rPr>
        <w:t>ی</w:t>
      </w:r>
      <w:r w:rsidRPr="00160189">
        <w:rPr>
          <w:rStyle w:val="Char4"/>
          <w:rtl/>
        </w:rPr>
        <w:t>د</w:t>
      </w:r>
      <w:r w:rsidR="00B9084A">
        <w:rPr>
          <w:rStyle w:val="Char4"/>
          <w:rtl/>
        </w:rPr>
        <w:t>ی</w:t>
      </w:r>
      <w:r w:rsidR="0030102B">
        <w:rPr>
          <w:rStyle w:val="Char4"/>
          <w:rtl/>
        </w:rPr>
        <w:t>م</w:t>
      </w:r>
      <w:r w:rsidRPr="0030102B">
        <w:rPr>
          <w:rStyle w:val="Char4"/>
          <w:vertAlign w:val="superscript"/>
          <w:rtl/>
        </w:rPr>
        <w:footnoteReference w:id="626"/>
      </w:r>
      <w:r w:rsidR="0030102B">
        <w:rPr>
          <w:rStyle w:val="Char4"/>
          <w:rFonts w:hint="cs"/>
          <w:rtl/>
        </w:rPr>
        <w:t>.</w:t>
      </w:r>
      <w:r w:rsidRPr="00160189">
        <w:rPr>
          <w:rStyle w:val="Char4"/>
          <w:rtl/>
        </w:rPr>
        <w:t xml:space="preserve"> ا</w:t>
      </w:r>
      <w:r w:rsidR="00B9084A">
        <w:rPr>
          <w:rStyle w:val="Char4"/>
          <w:rtl/>
        </w:rPr>
        <w:t>ی</w:t>
      </w:r>
      <w:r w:rsidRPr="00160189">
        <w:rPr>
          <w:rStyle w:val="Char4"/>
          <w:rtl/>
        </w:rPr>
        <w:t>نطور ا</w:t>
      </w:r>
      <w:r w:rsidR="00B9084A">
        <w:rPr>
          <w:rStyle w:val="Char4"/>
          <w:rtl/>
        </w:rPr>
        <w:t>ی</w:t>
      </w:r>
      <w:r w:rsidRPr="00160189">
        <w:rPr>
          <w:rStyle w:val="Char4"/>
          <w:rtl/>
        </w:rPr>
        <w:t>ن را مسلم روا</w:t>
      </w:r>
      <w:r w:rsidR="00B9084A">
        <w:rPr>
          <w:rStyle w:val="Char4"/>
          <w:rtl/>
        </w:rPr>
        <w:t>ی</w:t>
      </w:r>
      <w:r w:rsidRPr="00160189">
        <w:rPr>
          <w:rStyle w:val="Char4"/>
          <w:rtl/>
        </w:rPr>
        <w:t>ت نموده، و نزد و</w:t>
      </w:r>
      <w:r w:rsidR="00A15996">
        <w:rPr>
          <w:rStyle w:val="Char4"/>
          <w:rtl/>
        </w:rPr>
        <w:t>ی</w:t>
      </w:r>
      <w:r w:rsidRPr="00160189">
        <w:rPr>
          <w:rStyle w:val="Char4"/>
          <w:rtl/>
        </w:rPr>
        <w:t xml:space="preserve"> آمده: من پ</w:t>
      </w:r>
      <w:r w:rsidR="00B9084A">
        <w:rPr>
          <w:rStyle w:val="Char4"/>
          <w:rtl/>
        </w:rPr>
        <w:t>ی</w:t>
      </w:r>
      <w:r w:rsidRPr="00160189">
        <w:rPr>
          <w:rStyle w:val="Char4"/>
          <w:rtl/>
        </w:rPr>
        <w:t>ش از و</w:t>
      </w:r>
      <w:r w:rsidR="00A15996">
        <w:rPr>
          <w:rStyle w:val="Char4"/>
          <w:rtl/>
        </w:rPr>
        <w:t>ی</w:t>
      </w:r>
      <w:r w:rsidRPr="00160189">
        <w:rPr>
          <w:rStyle w:val="Char4"/>
          <w:rtl/>
        </w:rPr>
        <w:t xml:space="preserve"> به مد</w:t>
      </w:r>
      <w:r w:rsidR="00B9084A">
        <w:rPr>
          <w:rStyle w:val="Char4"/>
          <w:rtl/>
        </w:rPr>
        <w:t>ی</w:t>
      </w:r>
      <w:r w:rsidRPr="00160189">
        <w:rPr>
          <w:rStyle w:val="Char4"/>
          <w:rtl/>
        </w:rPr>
        <w:t>نه رس</w:t>
      </w:r>
      <w:r w:rsidR="00B9084A">
        <w:rPr>
          <w:rStyle w:val="Char4"/>
          <w:rtl/>
        </w:rPr>
        <w:t>ی</w:t>
      </w:r>
      <w:r w:rsidRPr="00160189">
        <w:rPr>
          <w:rStyle w:val="Char4"/>
          <w:rtl/>
        </w:rPr>
        <w:t>دم، و سه روز درنگ نمود</w:t>
      </w:r>
      <w:r w:rsidR="00B9084A">
        <w:rPr>
          <w:rStyle w:val="Char4"/>
          <w:rtl/>
        </w:rPr>
        <w:t>ی</w:t>
      </w:r>
      <w:r w:rsidRPr="00160189">
        <w:rPr>
          <w:rStyle w:val="Char4"/>
          <w:rtl/>
        </w:rPr>
        <w:t>م و بعد از آن به طرف خ</w:t>
      </w:r>
      <w:r w:rsidR="00B9084A">
        <w:rPr>
          <w:rStyle w:val="Char4"/>
          <w:rtl/>
        </w:rPr>
        <w:t>ی</w:t>
      </w:r>
      <w:r w:rsidRPr="00160189">
        <w:rPr>
          <w:rStyle w:val="Char4"/>
          <w:rtl/>
        </w:rPr>
        <w:t>بر ب</w:t>
      </w:r>
      <w:r w:rsidR="00B9084A">
        <w:rPr>
          <w:rStyle w:val="Char4"/>
          <w:rtl/>
        </w:rPr>
        <w:t>ی</w:t>
      </w:r>
      <w:r w:rsidRPr="00160189">
        <w:rPr>
          <w:rStyle w:val="Char4"/>
          <w:rtl/>
        </w:rPr>
        <w:t>رون آمد</w:t>
      </w:r>
      <w:r w:rsidR="00B9084A">
        <w:rPr>
          <w:rStyle w:val="Char4"/>
          <w:rtl/>
        </w:rPr>
        <w:t>ی</w:t>
      </w:r>
      <w:r w:rsidRPr="00160189">
        <w:rPr>
          <w:rStyle w:val="Char4"/>
          <w:rtl/>
        </w:rPr>
        <w:t>م.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152/4</w:t>
      </w:r>
      <w:r w:rsidRPr="00160189">
        <w:rPr>
          <w:rStyle w:val="Char4"/>
          <w:rFonts w:hint="cs"/>
          <w:rtl/>
        </w:rPr>
        <w:t>)</w:t>
      </w:r>
      <w:r w:rsidRPr="00160189">
        <w:rPr>
          <w:rStyle w:val="Char4"/>
          <w:rtl/>
        </w:rPr>
        <w:t xml:space="preserve"> آمده است.</w:t>
      </w:r>
    </w:p>
    <w:p w:rsidR="00797E01" w:rsidRPr="00A35E5A" w:rsidRDefault="00797E01" w:rsidP="00A35E5A">
      <w:pPr>
        <w:pStyle w:val="a5"/>
        <w:rPr>
          <w:rStyle w:val="Char4"/>
          <w:sz w:val="27"/>
          <w:szCs w:val="27"/>
          <w:rtl/>
        </w:rPr>
      </w:pPr>
      <w:bookmarkStart w:id="378" w:name="_Toc441587742"/>
      <w:r w:rsidRPr="00A35E5A">
        <w:rPr>
          <w:rtl/>
        </w:rPr>
        <w:t xml:space="preserve">شجاعت ابوحدود </w:t>
      </w:r>
      <w:r w:rsidR="00B9084A">
        <w:rPr>
          <w:rtl/>
        </w:rPr>
        <w:t>ی</w:t>
      </w:r>
      <w:r w:rsidRPr="00A35E5A">
        <w:rPr>
          <w:rtl/>
        </w:rPr>
        <w:t>ا عبد</w:t>
      </w:r>
      <w:r w:rsidR="001224D1">
        <w:rPr>
          <w:rtl/>
        </w:rPr>
        <w:t>الله</w:t>
      </w:r>
      <w:r w:rsidRPr="00A35E5A">
        <w:rPr>
          <w:rtl/>
        </w:rPr>
        <w:t xml:space="preserve"> بن اب</w:t>
      </w:r>
      <w:r w:rsidR="00A15996">
        <w:rPr>
          <w:rtl/>
        </w:rPr>
        <w:t>ی</w:t>
      </w:r>
      <w:r w:rsidRPr="00A35E5A">
        <w:rPr>
          <w:rtl/>
        </w:rPr>
        <w:t xml:space="preserve"> حدرد اسلم</w:t>
      </w:r>
      <w:r w:rsidR="00A15996">
        <w:rPr>
          <w:rtl/>
        </w:rPr>
        <w:t>ی</w:t>
      </w:r>
      <w:r w:rsidR="00437588">
        <w:rPr>
          <w:rStyle w:val="Char4"/>
          <w:rFonts w:cs="CTraditional Arabic"/>
          <w:bCs w:val="0"/>
          <w:sz w:val="27"/>
          <w:rtl/>
        </w:rPr>
        <w:t xml:space="preserve"> </w:t>
      </w:r>
      <w:r w:rsidR="00437588" w:rsidRPr="00437588">
        <w:rPr>
          <w:rStyle w:val="Char4"/>
          <w:rFonts w:cs="CTraditional Arabic"/>
          <w:bCs w:val="0"/>
          <w:sz w:val="27"/>
          <w:rtl/>
        </w:rPr>
        <w:t>س</w:t>
      </w:r>
      <w:bookmarkEnd w:id="378"/>
    </w:p>
    <w:p w:rsidR="00797E01" w:rsidRPr="000F6985" w:rsidRDefault="00797E01" w:rsidP="00A35E5A">
      <w:pPr>
        <w:pStyle w:val="a9"/>
        <w:rPr>
          <w:rtl/>
        </w:rPr>
      </w:pPr>
      <w:r w:rsidRPr="000F6985">
        <w:rPr>
          <w:rtl/>
        </w:rPr>
        <w:t>جنگ</w:t>
      </w:r>
      <w:r w:rsidR="00B9084A">
        <w:rPr>
          <w:rtl/>
        </w:rPr>
        <w:t>ی</w:t>
      </w:r>
      <w:r w:rsidRPr="000F6985">
        <w:rPr>
          <w:rtl/>
        </w:rPr>
        <w:t>دن و</w:t>
      </w:r>
      <w:r w:rsidR="00A15996">
        <w:rPr>
          <w:rtl/>
        </w:rPr>
        <w:t>ی</w:t>
      </w:r>
      <w:r w:rsidRPr="000F6985">
        <w:rPr>
          <w:rtl/>
        </w:rPr>
        <w:t xml:space="preserve"> با دو تن و پ</w:t>
      </w:r>
      <w:r w:rsidR="00B9084A">
        <w:rPr>
          <w:rtl/>
        </w:rPr>
        <w:t>ی</w:t>
      </w:r>
      <w:r w:rsidRPr="000F6985">
        <w:rPr>
          <w:rtl/>
        </w:rPr>
        <w:t>روز</w:t>
      </w:r>
      <w:r w:rsidR="00A15996">
        <w:rPr>
          <w:rtl/>
        </w:rPr>
        <w:t>ی</w:t>
      </w:r>
      <w:r w:rsidRPr="000F6985">
        <w:rPr>
          <w:rtl/>
        </w:rPr>
        <w:t xml:space="preserve"> اش بر آنها</w:t>
      </w:r>
    </w:p>
    <w:p w:rsidR="00797E01" w:rsidRPr="00160189" w:rsidRDefault="00797E01" w:rsidP="00E840FE">
      <w:pPr>
        <w:ind w:firstLine="284"/>
        <w:jc w:val="both"/>
        <w:rPr>
          <w:rStyle w:val="Char4"/>
          <w:rtl/>
        </w:rPr>
      </w:pPr>
      <w:r w:rsidRPr="00160189">
        <w:rPr>
          <w:rStyle w:val="Char4"/>
          <w:rtl/>
        </w:rPr>
        <w:t>ابن اسحاق با استناد از ابوحدرد</w:t>
      </w:r>
      <w:r w:rsidR="00437588">
        <w:rPr>
          <w:rStyle w:val="Char4"/>
          <w:rtl/>
        </w:rPr>
        <w:t xml:space="preserve"> </w:t>
      </w:r>
      <w:r w:rsidR="00437588" w:rsidRPr="00437588">
        <w:rPr>
          <w:rStyle w:val="Char4"/>
          <w:rFonts w:cs="CTraditional Arabic" w:hint="cs"/>
          <w:rtl/>
        </w:rPr>
        <w:t>س</w:t>
      </w:r>
      <w:r w:rsidRPr="00160189">
        <w:rPr>
          <w:rStyle w:val="Char4"/>
          <w:rtl/>
        </w:rPr>
        <w:t xml:space="preserve"> روا</w:t>
      </w:r>
      <w:r w:rsidR="00B9084A">
        <w:rPr>
          <w:rStyle w:val="Char4"/>
          <w:rtl/>
        </w:rPr>
        <w:t>ی</w:t>
      </w:r>
      <w:r w:rsidRPr="00160189">
        <w:rPr>
          <w:rStyle w:val="Char4"/>
          <w:rtl/>
        </w:rPr>
        <w:t>ت م</w:t>
      </w:r>
      <w:r w:rsidR="00A15996">
        <w:rPr>
          <w:rStyle w:val="Char4"/>
          <w:rtl/>
        </w:rPr>
        <w:t>ی</w:t>
      </w:r>
      <w:r w:rsidRPr="00160189">
        <w:rPr>
          <w:rStyle w:val="Char4"/>
          <w:rtl/>
        </w:rPr>
        <w:t>‏</w:t>
      </w:r>
      <w:r w:rsidR="009D063B">
        <w:rPr>
          <w:rStyle w:val="Char4"/>
          <w:rtl/>
        </w:rPr>
        <w:t>ک</w:t>
      </w:r>
      <w:r w:rsidRPr="00160189">
        <w:rPr>
          <w:rStyle w:val="Char4"/>
          <w:rtl/>
        </w:rPr>
        <w:t xml:space="preserve">ند، </w:t>
      </w:r>
      <w:r w:rsidR="009D063B">
        <w:rPr>
          <w:rStyle w:val="Char4"/>
          <w:rtl/>
        </w:rPr>
        <w:t>ک</w:t>
      </w:r>
      <w:r w:rsidRPr="00160189">
        <w:rPr>
          <w:rStyle w:val="Char4"/>
          <w:rtl/>
        </w:rPr>
        <w:t>ه گفت: با زن</w:t>
      </w:r>
      <w:r w:rsidR="00A15996">
        <w:rPr>
          <w:rStyle w:val="Char4"/>
          <w:rtl/>
        </w:rPr>
        <w:t>ی</w:t>
      </w:r>
      <w:r w:rsidRPr="00160189">
        <w:rPr>
          <w:rStyle w:val="Char4"/>
          <w:rtl/>
        </w:rPr>
        <w:t xml:space="preserve"> از قومم ازدواج نمودم، و دو</w:t>
      </w:r>
      <w:r w:rsidR="00B9084A">
        <w:rPr>
          <w:rStyle w:val="Char4"/>
          <w:rtl/>
        </w:rPr>
        <w:t>ی</w:t>
      </w:r>
      <w:r w:rsidRPr="00160189">
        <w:rPr>
          <w:rStyle w:val="Char4"/>
          <w:rtl/>
        </w:rPr>
        <w:t>ست درهم به او مهر</w:t>
      </w:r>
      <w:r w:rsidR="00B9084A">
        <w:rPr>
          <w:rStyle w:val="Char4"/>
          <w:rtl/>
        </w:rPr>
        <w:t>ی</w:t>
      </w:r>
      <w:r w:rsidRPr="00160189">
        <w:rPr>
          <w:rStyle w:val="Char4"/>
          <w:rtl/>
        </w:rPr>
        <w:t>ه دادم، م</w:t>
      </w:r>
      <w:r w:rsidR="00A15996">
        <w:rPr>
          <w:rStyle w:val="Char4"/>
          <w:rtl/>
        </w:rPr>
        <w:t>ی</w:t>
      </w:r>
      <w:r w:rsidRPr="00160189">
        <w:rPr>
          <w:rStyle w:val="Char4"/>
          <w:rtl/>
        </w:rPr>
        <w:t>‏گو</w:t>
      </w:r>
      <w:r w:rsidR="00B9084A">
        <w:rPr>
          <w:rStyle w:val="Char4"/>
          <w:rtl/>
        </w:rPr>
        <w:t>ی</w:t>
      </w:r>
      <w:r w:rsidRPr="00160189">
        <w:rPr>
          <w:rStyle w:val="Char4"/>
          <w:rtl/>
        </w:rPr>
        <w:t>د: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جهت </w:t>
      </w:r>
      <w:r w:rsidR="009D063B">
        <w:rPr>
          <w:rStyle w:val="Char4"/>
          <w:rtl/>
        </w:rPr>
        <w:t>ک</w:t>
      </w:r>
      <w:r w:rsidRPr="00160189">
        <w:rPr>
          <w:rStyle w:val="Char4"/>
          <w:rtl/>
        </w:rPr>
        <w:t>م</w:t>
      </w:r>
      <w:r w:rsidR="009D063B">
        <w:rPr>
          <w:rStyle w:val="Char4"/>
          <w:rtl/>
        </w:rPr>
        <w:t>ک</w:t>
      </w:r>
      <w:r w:rsidRPr="00160189">
        <w:rPr>
          <w:rStyle w:val="Char4"/>
          <w:rtl/>
        </w:rPr>
        <w:t xml:space="preserve"> خواستن در ن</w:t>
      </w:r>
      <w:r w:rsidR="009D063B">
        <w:rPr>
          <w:rStyle w:val="Char4"/>
          <w:rtl/>
        </w:rPr>
        <w:t>ک</w:t>
      </w:r>
      <w:r w:rsidRPr="00160189">
        <w:rPr>
          <w:rStyle w:val="Char4"/>
          <w:rtl/>
        </w:rPr>
        <w:t>احم آمدم. و</w:t>
      </w:r>
      <w:r w:rsidR="00A15996">
        <w:rPr>
          <w:rStyle w:val="Char4"/>
          <w:rtl/>
        </w:rPr>
        <w:t>ی</w:t>
      </w:r>
      <w:r w:rsidRPr="00160189">
        <w:rPr>
          <w:rStyle w:val="Char4"/>
          <w:rtl/>
        </w:rPr>
        <w:t xml:space="preserve"> فرمود: «چقدر مهر داد</w:t>
      </w:r>
      <w:r w:rsidR="00A15996">
        <w:rPr>
          <w:rStyle w:val="Char4"/>
          <w:rtl/>
        </w:rPr>
        <w:t>ی</w:t>
      </w:r>
      <w:r w:rsidRPr="00160189">
        <w:rPr>
          <w:rStyle w:val="Char4"/>
          <w:rtl/>
        </w:rPr>
        <w:t>؟</w:t>
      </w:r>
      <w:r w:rsidRPr="00160189">
        <w:rPr>
          <w:rStyle w:val="Char4"/>
          <w:rFonts w:hint="cs"/>
          <w:rtl/>
        </w:rPr>
        <w:t xml:space="preserve"> </w:t>
      </w:r>
      <w:r w:rsidRPr="00160189">
        <w:rPr>
          <w:rStyle w:val="Char4"/>
          <w:rtl/>
        </w:rPr>
        <w:t>گفتم: دو</w:t>
      </w:r>
      <w:r w:rsidR="00B9084A">
        <w:rPr>
          <w:rStyle w:val="Char4"/>
          <w:rtl/>
        </w:rPr>
        <w:t>ی</w:t>
      </w:r>
      <w:r w:rsidRPr="00160189">
        <w:rPr>
          <w:rStyle w:val="Char4"/>
          <w:rtl/>
        </w:rPr>
        <w:t>ست درهم. گفت: «سبحان</w:t>
      </w:r>
      <w:r w:rsidR="00453DD9">
        <w:rPr>
          <w:rStyle w:val="Char4"/>
          <w:rtl/>
        </w:rPr>
        <w:t xml:space="preserve"> الله</w:t>
      </w:r>
      <w:r w:rsidRPr="00160189">
        <w:rPr>
          <w:rStyle w:val="Char4"/>
          <w:rtl/>
        </w:rPr>
        <w:t>! به خدا سوگند، اگر آن را از واد</w:t>
      </w:r>
      <w:r w:rsidR="00A15996">
        <w:rPr>
          <w:rStyle w:val="Char4"/>
          <w:rtl/>
        </w:rPr>
        <w:t>ی</w:t>
      </w:r>
      <w:r w:rsidRPr="00160189">
        <w:rPr>
          <w:rStyle w:val="Char4"/>
          <w:rtl/>
        </w:rPr>
        <w:t xml:space="preserve"> هم م</w:t>
      </w:r>
      <w:r w:rsidR="00A15996">
        <w:rPr>
          <w:rStyle w:val="Char4"/>
          <w:rtl/>
        </w:rPr>
        <w:t>ی</w:t>
      </w:r>
      <w:r w:rsidRPr="00160189">
        <w:rPr>
          <w:rStyle w:val="Char4"/>
          <w:rtl/>
        </w:rPr>
        <w:t>‏گرفت</w:t>
      </w:r>
      <w:r w:rsidR="00B9084A">
        <w:rPr>
          <w:rStyle w:val="Char4"/>
          <w:rtl/>
        </w:rPr>
        <w:t>ی</w:t>
      </w:r>
      <w:r w:rsidRPr="00160189">
        <w:rPr>
          <w:rStyle w:val="Char4"/>
          <w:rtl/>
        </w:rPr>
        <w:t>د، ز</w:t>
      </w:r>
      <w:r w:rsidR="00B9084A">
        <w:rPr>
          <w:rStyle w:val="Char4"/>
          <w:rtl/>
        </w:rPr>
        <w:t>ی</w:t>
      </w:r>
      <w:r w:rsidRPr="00160189">
        <w:rPr>
          <w:rStyle w:val="Char4"/>
          <w:rtl/>
        </w:rPr>
        <w:t>اد نم</w:t>
      </w:r>
      <w:r w:rsidR="00A15996">
        <w:rPr>
          <w:rStyle w:val="Char4"/>
          <w:rtl/>
        </w:rPr>
        <w:t>ی</w:t>
      </w:r>
      <w:r w:rsidRPr="00160189">
        <w:rPr>
          <w:rStyle w:val="Char4"/>
          <w:rtl/>
        </w:rPr>
        <w:t>‏</w:t>
      </w:r>
      <w:r w:rsidR="009D063B">
        <w:rPr>
          <w:rStyle w:val="Char4"/>
          <w:rtl/>
        </w:rPr>
        <w:t>ک</w:t>
      </w:r>
      <w:r w:rsidRPr="00160189">
        <w:rPr>
          <w:rStyle w:val="Char4"/>
          <w:rtl/>
        </w:rPr>
        <w:t>رد</w:t>
      </w:r>
      <w:r w:rsidR="00B9084A">
        <w:rPr>
          <w:rStyle w:val="Char4"/>
          <w:rtl/>
        </w:rPr>
        <w:t>ی</w:t>
      </w:r>
      <w:r w:rsidRPr="00160189">
        <w:rPr>
          <w:rStyle w:val="Char4"/>
          <w:rtl/>
        </w:rPr>
        <w:t>د! به خدا سوگند چ</w:t>
      </w:r>
      <w:r w:rsidR="00B9084A">
        <w:rPr>
          <w:rStyle w:val="Char4"/>
          <w:rtl/>
        </w:rPr>
        <w:t>ی</w:t>
      </w:r>
      <w:r w:rsidRPr="00160189">
        <w:rPr>
          <w:rStyle w:val="Char4"/>
          <w:rtl/>
        </w:rPr>
        <w:t>ز</w:t>
      </w:r>
      <w:r w:rsidR="00A15996">
        <w:rPr>
          <w:rStyle w:val="Char4"/>
          <w:rtl/>
        </w:rPr>
        <w:t>ی</w:t>
      </w:r>
      <w:r w:rsidRPr="00160189">
        <w:rPr>
          <w:rStyle w:val="Char4"/>
          <w:rtl/>
        </w:rPr>
        <w:t xml:space="preserve"> نزدم ن</w:t>
      </w:r>
      <w:r w:rsidR="00B9084A">
        <w:rPr>
          <w:rStyle w:val="Char4"/>
          <w:rtl/>
        </w:rPr>
        <w:t>ی</w:t>
      </w:r>
      <w:r w:rsidRPr="00160189">
        <w:rPr>
          <w:rStyle w:val="Char4"/>
          <w:rtl/>
        </w:rPr>
        <w:t xml:space="preserve">ست </w:t>
      </w:r>
      <w:r w:rsidR="009D063B">
        <w:rPr>
          <w:rStyle w:val="Char4"/>
          <w:rtl/>
        </w:rPr>
        <w:t>ک</w:t>
      </w:r>
      <w:r w:rsidRPr="00160189">
        <w:rPr>
          <w:rStyle w:val="Char4"/>
          <w:rtl/>
        </w:rPr>
        <w:t xml:space="preserve">ه با آن تو را </w:t>
      </w:r>
      <w:r w:rsidR="009D063B">
        <w:rPr>
          <w:rStyle w:val="Char4"/>
          <w:rtl/>
        </w:rPr>
        <w:t>ک</w:t>
      </w:r>
      <w:r w:rsidRPr="00160189">
        <w:rPr>
          <w:rStyle w:val="Char4"/>
          <w:rtl/>
        </w:rPr>
        <w:t>م</w:t>
      </w:r>
      <w:r w:rsidR="009D063B">
        <w:rPr>
          <w:rStyle w:val="Char4"/>
          <w:rtl/>
        </w:rPr>
        <w:t>ک</w:t>
      </w:r>
      <w:r w:rsidRPr="00160189">
        <w:rPr>
          <w:rStyle w:val="Char4"/>
          <w:rtl/>
        </w:rPr>
        <w:t xml:space="preserve"> </w:t>
      </w:r>
      <w:r w:rsidR="009D063B">
        <w:rPr>
          <w:rStyle w:val="Char4"/>
          <w:rtl/>
        </w:rPr>
        <w:t>ک</w:t>
      </w:r>
      <w:r w:rsidRPr="00160189">
        <w:rPr>
          <w:rStyle w:val="Char4"/>
          <w:rtl/>
        </w:rPr>
        <w:t xml:space="preserve">نم». </w:t>
      </w:r>
      <w:r w:rsidR="004B04A9">
        <w:rPr>
          <w:rStyle w:val="Char4"/>
          <w:rtl/>
        </w:rPr>
        <w:t xml:space="preserve">آنگاه </w:t>
      </w:r>
      <w:r w:rsidRPr="00160189">
        <w:rPr>
          <w:rStyle w:val="Char4"/>
          <w:rtl/>
        </w:rPr>
        <w:t>روزها</w:t>
      </w:r>
      <w:r w:rsidR="00B9084A">
        <w:rPr>
          <w:rStyle w:val="Char4"/>
          <w:rtl/>
        </w:rPr>
        <w:t>ی</w:t>
      </w:r>
      <w:r w:rsidR="00A15996">
        <w:rPr>
          <w:rStyle w:val="Char4"/>
          <w:rtl/>
        </w:rPr>
        <w:t>ی</w:t>
      </w:r>
      <w:r w:rsidRPr="00160189">
        <w:rPr>
          <w:rStyle w:val="Char4"/>
          <w:rtl/>
        </w:rPr>
        <w:t xml:space="preserve"> درنگ نمودم، و بعد از آن مرد</w:t>
      </w:r>
      <w:r w:rsidR="00A15996">
        <w:rPr>
          <w:rStyle w:val="Char4"/>
          <w:rtl/>
        </w:rPr>
        <w:t>ی</w:t>
      </w:r>
      <w:r w:rsidRPr="00160189">
        <w:rPr>
          <w:rStyle w:val="Char4"/>
          <w:rtl/>
        </w:rPr>
        <w:t xml:space="preserve"> از جُشَمْ بن معاو</w:t>
      </w:r>
      <w:r w:rsidR="00B9084A">
        <w:rPr>
          <w:rStyle w:val="Char4"/>
          <w:rtl/>
        </w:rPr>
        <w:t>ی</w:t>
      </w:r>
      <w:r w:rsidRPr="00160189">
        <w:rPr>
          <w:rStyle w:val="Char4"/>
          <w:rtl/>
        </w:rPr>
        <w:t xml:space="preserve">ه </w:t>
      </w:r>
      <w:r w:rsidR="009D063B">
        <w:rPr>
          <w:rStyle w:val="Char4"/>
          <w:rtl/>
        </w:rPr>
        <w:t>ک</w:t>
      </w:r>
      <w:r w:rsidRPr="00160189">
        <w:rPr>
          <w:rStyle w:val="Char4"/>
          <w:rtl/>
        </w:rPr>
        <w:t>ه به او رفاعه بن ق</w:t>
      </w:r>
      <w:r w:rsidR="00B9084A">
        <w:rPr>
          <w:rStyle w:val="Char4"/>
          <w:rtl/>
        </w:rPr>
        <w:t>ی</w:t>
      </w:r>
      <w:r w:rsidRPr="00160189">
        <w:rPr>
          <w:rStyle w:val="Char4"/>
          <w:rtl/>
        </w:rPr>
        <w:t xml:space="preserve">س - و </w:t>
      </w:r>
      <w:r w:rsidR="00B9084A">
        <w:rPr>
          <w:rStyle w:val="Char4"/>
          <w:rtl/>
        </w:rPr>
        <w:t>ی</w:t>
      </w:r>
      <w:r w:rsidRPr="00160189">
        <w:rPr>
          <w:rStyle w:val="Char4"/>
          <w:rtl/>
        </w:rPr>
        <w:t>ا ق</w:t>
      </w:r>
      <w:r w:rsidR="00B9084A">
        <w:rPr>
          <w:rStyle w:val="Char4"/>
          <w:rtl/>
        </w:rPr>
        <w:t>ی</w:t>
      </w:r>
      <w:r w:rsidRPr="00160189">
        <w:rPr>
          <w:rStyle w:val="Char4"/>
          <w:rtl/>
        </w:rPr>
        <w:t>س بن رفاعه - گفته م</w:t>
      </w:r>
      <w:r w:rsidR="00A15996">
        <w:rPr>
          <w:rStyle w:val="Char4"/>
          <w:rtl/>
        </w:rPr>
        <w:t>ی</w:t>
      </w:r>
      <w:r w:rsidRPr="00160189">
        <w:rPr>
          <w:rStyle w:val="Char4"/>
          <w:rtl/>
        </w:rPr>
        <w:t>‏شد، با شاخه</w:t>
      </w:r>
      <w:r w:rsidRPr="0030102B">
        <w:rPr>
          <w:rStyle w:val="Char4"/>
          <w:vertAlign w:val="superscript"/>
          <w:rtl/>
        </w:rPr>
        <w:footnoteReference w:id="627"/>
      </w:r>
      <w:r w:rsidRPr="00160189">
        <w:rPr>
          <w:rStyle w:val="Char4"/>
          <w:rtl/>
        </w:rPr>
        <w:t xml:space="preserve"> بزرگ</w:t>
      </w:r>
      <w:r w:rsidR="00A15996">
        <w:rPr>
          <w:rStyle w:val="Char4"/>
          <w:rtl/>
        </w:rPr>
        <w:t>ی</w:t>
      </w:r>
      <w:r w:rsidRPr="00160189">
        <w:rPr>
          <w:rStyle w:val="Char4"/>
          <w:rtl/>
        </w:rPr>
        <w:t xml:space="preserve"> از جشم آمد و با قومش و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با و</w:t>
      </w:r>
      <w:r w:rsidR="00A15996">
        <w:rPr>
          <w:rStyle w:val="Char4"/>
          <w:rtl/>
        </w:rPr>
        <w:t>ی</w:t>
      </w:r>
      <w:r w:rsidRPr="00160189">
        <w:rPr>
          <w:rStyle w:val="Char4"/>
          <w:rtl/>
        </w:rPr>
        <w:t xml:space="preserve"> بود در غا</w:t>
      </w:r>
      <w:r w:rsidR="00B9084A">
        <w:rPr>
          <w:rStyle w:val="Char4"/>
          <w:rtl/>
        </w:rPr>
        <w:t>ی</w:t>
      </w:r>
      <w:r w:rsidRPr="00160189">
        <w:rPr>
          <w:rStyle w:val="Char4"/>
          <w:rtl/>
        </w:rPr>
        <w:t>ه پا</w:t>
      </w:r>
      <w:r w:rsidR="00B9084A">
        <w:rPr>
          <w:rStyle w:val="Char4"/>
          <w:rtl/>
        </w:rPr>
        <w:t>یی</w:t>
      </w:r>
      <w:r w:rsidRPr="00160189">
        <w:rPr>
          <w:rStyle w:val="Char4"/>
          <w:rtl/>
        </w:rPr>
        <w:t>ن آمد</w:t>
      </w:r>
      <w:r w:rsidRPr="0030102B">
        <w:rPr>
          <w:rStyle w:val="Char4"/>
          <w:vertAlign w:val="superscript"/>
          <w:rtl/>
        </w:rPr>
        <w:footnoteReference w:id="628"/>
      </w:r>
      <w:r w:rsidRPr="00160189">
        <w:rPr>
          <w:rStyle w:val="Char4"/>
          <w:rtl/>
        </w:rPr>
        <w:t>،</w:t>
      </w:r>
      <w:r w:rsidR="0030102B">
        <w:rPr>
          <w:rStyle w:val="Char4"/>
          <w:rFonts w:hint="cs"/>
          <w:rtl/>
        </w:rPr>
        <w:t xml:space="preserve"> </w:t>
      </w:r>
      <w:r w:rsidRPr="00160189">
        <w:rPr>
          <w:rStyle w:val="Char4"/>
          <w:rtl/>
        </w:rPr>
        <w:t>و م</w:t>
      </w:r>
      <w:r w:rsidR="00A15996">
        <w:rPr>
          <w:rStyle w:val="Char4"/>
          <w:rtl/>
        </w:rPr>
        <w:t>ی</w:t>
      </w:r>
      <w:r w:rsidRPr="00160189">
        <w:rPr>
          <w:rStyle w:val="Char4"/>
          <w:rtl/>
        </w:rPr>
        <w:t>‏خواست ق</w:t>
      </w:r>
      <w:r w:rsidR="00B9084A">
        <w:rPr>
          <w:rStyle w:val="Char4"/>
          <w:rtl/>
        </w:rPr>
        <w:t>ی</w:t>
      </w:r>
      <w:r w:rsidRPr="00160189">
        <w:rPr>
          <w:rStyle w:val="Char4"/>
          <w:rtl/>
        </w:rPr>
        <w:t>س را به خاطر جنگ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جمع نما</w:t>
      </w:r>
      <w:r w:rsidR="00B9084A">
        <w:rPr>
          <w:rStyle w:val="Char4"/>
          <w:rtl/>
        </w:rPr>
        <w:t>ی</w:t>
      </w:r>
      <w:r w:rsidRPr="00160189">
        <w:rPr>
          <w:rStyle w:val="Char4"/>
          <w:rtl/>
        </w:rPr>
        <w:t>د، و او در م</w:t>
      </w:r>
      <w:r w:rsidR="00B9084A">
        <w:rPr>
          <w:rStyle w:val="Char4"/>
          <w:rtl/>
        </w:rPr>
        <w:t>ی</w:t>
      </w:r>
      <w:r w:rsidRPr="00160189">
        <w:rPr>
          <w:rStyle w:val="Char4"/>
          <w:rtl/>
        </w:rPr>
        <w:t>ان جشم از اسم و شرف بلند</w:t>
      </w:r>
      <w:r w:rsidR="00A15996">
        <w:rPr>
          <w:rStyle w:val="Char4"/>
          <w:rtl/>
        </w:rPr>
        <w:t>ی</w:t>
      </w:r>
      <w:r w:rsidRPr="00160189">
        <w:rPr>
          <w:rStyle w:val="Char4"/>
          <w:rtl/>
        </w:rPr>
        <w:t xml:space="preserve"> برخوردار بود. م</w:t>
      </w:r>
      <w:r w:rsidR="00A15996">
        <w:rPr>
          <w:rStyle w:val="Char4"/>
          <w:rtl/>
        </w:rPr>
        <w:t>ی</w:t>
      </w:r>
      <w:r w:rsidRPr="00160189">
        <w:rPr>
          <w:rStyle w:val="Char4"/>
          <w:rtl/>
        </w:rPr>
        <w:t>‏افزا</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مرا و دو مرد د</w:t>
      </w:r>
      <w:r w:rsidR="00B9084A">
        <w:rPr>
          <w:rStyle w:val="Char4"/>
          <w:rtl/>
        </w:rPr>
        <w:t>ی</w:t>
      </w:r>
      <w:r w:rsidRPr="00160189">
        <w:rPr>
          <w:rStyle w:val="Char4"/>
          <w:rtl/>
        </w:rPr>
        <w:t>گر از مسلمانان را طلب نمود و گفت: «به طرف ا</w:t>
      </w:r>
      <w:r w:rsidR="00B9084A">
        <w:rPr>
          <w:rStyle w:val="Char4"/>
          <w:rtl/>
        </w:rPr>
        <w:t>ی</w:t>
      </w:r>
      <w:r w:rsidRPr="00160189">
        <w:rPr>
          <w:rStyle w:val="Char4"/>
          <w:rtl/>
        </w:rPr>
        <w:t>ن مرد برو</w:t>
      </w:r>
      <w:r w:rsidR="00B9084A">
        <w:rPr>
          <w:rStyle w:val="Char4"/>
          <w:rtl/>
        </w:rPr>
        <w:t>ی</w:t>
      </w:r>
      <w:r w:rsidRPr="00160189">
        <w:rPr>
          <w:rStyle w:val="Char4"/>
          <w:rtl/>
        </w:rPr>
        <w:t>د، تا از و</w:t>
      </w:r>
      <w:r w:rsidR="00A15996">
        <w:rPr>
          <w:rStyle w:val="Char4"/>
          <w:rtl/>
        </w:rPr>
        <w:t>ی</w:t>
      </w:r>
      <w:r w:rsidRPr="00160189">
        <w:rPr>
          <w:rStyle w:val="Char4"/>
          <w:rtl/>
        </w:rPr>
        <w:t xml:space="preserve"> خبر و معلومات ب</w:t>
      </w:r>
      <w:r w:rsidR="00B9084A">
        <w:rPr>
          <w:rStyle w:val="Char4"/>
          <w:rtl/>
        </w:rPr>
        <w:t>ی</w:t>
      </w:r>
      <w:r w:rsidRPr="00160189">
        <w:rPr>
          <w:rStyle w:val="Char4"/>
          <w:rtl/>
        </w:rPr>
        <w:t>اور</w:t>
      </w:r>
      <w:r w:rsidR="00B9084A">
        <w:rPr>
          <w:rStyle w:val="Char4"/>
          <w:rtl/>
        </w:rPr>
        <w:t>ی</w:t>
      </w:r>
      <w:r w:rsidRPr="00160189">
        <w:rPr>
          <w:rStyle w:val="Char4"/>
          <w:rtl/>
        </w:rPr>
        <w:t xml:space="preserve">د». و </w:t>
      </w:r>
      <w:r w:rsidR="00B9084A">
        <w:rPr>
          <w:rStyle w:val="Char4"/>
          <w:rtl/>
        </w:rPr>
        <w:t>ی</w:t>
      </w:r>
      <w:r w:rsidR="009D063B">
        <w:rPr>
          <w:rStyle w:val="Char4"/>
          <w:rtl/>
        </w:rPr>
        <w:t>ک</w:t>
      </w:r>
      <w:r w:rsidRPr="00160189">
        <w:rPr>
          <w:rStyle w:val="Char4"/>
          <w:rtl/>
        </w:rPr>
        <w:t xml:space="preserve"> شتر پ</w:t>
      </w:r>
      <w:r w:rsidR="00B9084A">
        <w:rPr>
          <w:rStyle w:val="Char4"/>
          <w:rtl/>
        </w:rPr>
        <w:t>ی</w:t>
      </w:r>
      <w:r w:rsidRPr="00160189">
        <w:rPr>
          <w:rStyle w:val="Char4"/>
          <w:rtl/>
        </w:rPr>
        <w:t xml:space="preserve">ر و لاغر را به ما داد، و </w:t>
      </w:r>
      <w:r w:rsidR="00B9084A">
        <w:rPr>
          <w:rStyle w:val="Char4"/>
          <w:rtl/>
        </w:rPr>
        <w:t>ی</w:t>
      </w:r>
      <w:r w:rsidR="009D063B">
        <w:rPr>
          <w:rStyle w:val="Char4"/>
          <w:rtl/>
        </w:rPr>
        <w:t>ک</w:t>
      </w:r>
      <w:r w:rsidR="00A15996">
        <w:rPr>
          <w:rStyle w:val="Char4"/>
          <w:rtl/>
        </w:rPr>
        <w:t>ی</w:t>
      </w:r>
      <w:r w:rsidRPr="00160189">
        <w:rPr>
          <w:rStyle w:val="Char4"/>
          <w:rtl/>
        </w:rPr>
        <w:t xml:space="preserve"> از ما بر آن سوار شد، به خدا سوگند، از ضعف نتوانست با</w:t>
      </w:r>
      <w:r w:rsidR="00B9084A">
        <w:rPr>
          <w:rStyle w:val="Char4"/>
          <w:rtl/>
        </w:rPr>
        <w:t>ی</w:t>
      </w:r>
      <w:r w:rsidRPr="00160189">
        <w:rPr>
          <w:rStyle w:val="Char4"/>
          <w:rtl/>
        </w:rPr>
        <w:t>ستد، به حدّ</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مردان آن را از پشتش با </w:t>
      </w:r>
      <w:r w:rsidRPr="0030102B">
        <w:rPr>
          <w:rStyle w:val="Char4"/>
          <w:spacing w:val="-4"/>
          <w:rtl/>
        </w:rPr>
        <w:t>دست‏ها</w:t>
      </w:r>
      <w:r w:rsidR="00A15996" w:rsidRPr="0030102B">
        <w:rPr>
          <w:rStyle w:val="Char4"/>
          <w:spacing w:val="-4"/>
          <w:rtl/>
        </w:rPr>
        <w:t>ی</w:t>
      </w:r>
      <w:r w:rsidRPr="0030102B">
        <w:rPr>
          <w:rStyle w:val="Char4"/>
          <w:spacing w:val="-4"/>
          <w:rtl/>
        </w:rPr>
        <w:t xml:space="preserve"> خو</w:t>
      </w:r>
      <w:r w:rsidR="00B9084A" w:rsidRPr="0030102B">
        <w:rPr>
          <w:rStyle w:val="Char4"/>
          <w:spacing w:val="-4"/>
          <w:rtl/>
        </w:rPr>
        <w:t>ی</w:t>
      </w:r>
      <w:r w:rsidRPr="0030102B">
        <w:rPr>
          <w:rStyle w:val="Char4"/>
          <w:spacing w:val="-4"/>
          <w:rtl/>
        </w:rPr>
        <w:t xml:space="preserve">ش </w:t>
      </w:r>
      <w:r w:rsidR="009D063B" w:rsidRPr="0030102B">
        <w:rPr>
          <w:rStyle w:val="Char4"/>
          <w:spacing w:val="-4"/>
          <w:rtl/>
        </w:rPr>
        <w:t>ک</w:t>
      </w:r>
      <w:r w:rsidRPr="0030102B">
        <w:rPr>
          <w:rStyle w:val="Char4"/>
          <w:spacing w:val="-4"/>
          <w:rtl/>
        </w:rPr>
        <w:t>م</w:t>
      </w:r>
      <w:r w:rsidR="009D063B" w:rsidRPr="0030102B">
        <w:rPr>
          <w:rStyle w:val="Char4"/>
          <w:spacing w:val="-4"/>
          <w:rtl/>
        </w:rPr>
        <w:t>ک</w:t>
      </w:r>
      <w:r w:rsidRPr="0030102B">
        <w:rPr>
          <w:rStyle w:val="Char4"/>
          <w:spacing w:val="-4"/>
          <w:rtl/>
        </w:rPr>
        <w:t xml:space="preserve"> نمودند و برخاست، و نزد</w:t>
      </w:r>
      <w:r w:rsidR="00B9084A" w:rsidRPr="0030102B">
        <w:rPr>
          <w:rStyle w:val="Char4"/>
          <w:spacing w:val="-4"/>
          <w:rtl/>
        </w:rPr>
        <w:t>ی</w:t>
      </w:r>
      <w:r w:rsidR="009D063B" w:rsidRPr="0030102B">
        <w:rPr>
          <w:rStyle w:val="Char4"/>
          <w:spacing w:val="-4"/>
          <w:rtl/>
        </w:rPr>
        <w:t>ک</w:t>
      </w:r>
      <w:r w:rsidRPr="0030102B">
        <w:rPr>
          <w:rStyle w:val="Char4"/>
          <w:spacing w:val="-4"/>
          <w:rtl/>
        </w:rPr>
        <w:t xml:space="preserve"> بود </w:t>
      </w:r>
      <w:r w:rsidR="009D063B" w:rsidRPr="0030102B">
        <w:rPr>
          <w:rStyle w:val="Char4"/>
          <w:spacing w:val="-4"/>
          <w:rtl/>
        </w:rPr>
        <w:t>ک</w:t>
      </w:r>
      <w:r w:rsidRPr="0030102B">
        <w:rPr>
          <w:rStyle w:val="Char4"/>
          <w:spacing w:val="-4"/>
          <w:rtl/>
        </w:rPr>
        <w:t>ه نتواند برخ</w:t>
      </w:r>
      <w:r w:rsidR="00B9084A" w:rsidRPr="0030102B">
        <w:rPr>
          <w:rStyle w:val="Char4"/>
          <w:spacing w:val="-4"/>
          <w:rtl/>
        </w:rPr>
        <w:t>ی</w:t>
      </w:r>
      <w:r w:rsidRPr="0030102B">
        <w:rPr>
          <w:rStyle w:val="Char4"/>
          <w:spacing w:val="-4"/>
          <w:rtl/>
        </w:rPr>
        <w:t>زد، و پ</w:t>
      </w:r>
      <w:r w:rsidR="00B9084A" w:rsidRPr="0030102B">
        <w:rPr>
          <w:rStyle w:val="Char4"/>
          <w:spacing w:val="-4"/>
          <w:rtl/>
        </w:rPr>
        <w:t>ی</w:t>
      </w:r>
      <w:r w:rsidRPr="0030102B">
        <w:rPr>
          <w:rStyle w:val="Char4"/>
          <w:spacing w:val="-4"/>
          <w:rtl/>
        </w:rPr>
        <w:t>امبر</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گفت: «سوار بر ا</w:t>
      </w:r>
      <w:r w:rsidR="00B9084A">
        <w:rPr>
          <w:rStyle w:val="Char4"/>
          <w:rtl/>
        </w:rPr>
        <w:t>ی</w:t>
      </w:r>
      <w:r w:rsidRPr="00160189">
        <w:rPr>
          <w:rStyle w:val="Char4"/>
          <w:rtl/>
        </w:rPr>
        <w:t>ن بدانجا برس</w:t>
      </w:r>
      <w:r w:rsidR="00B9084A">
        <w:rPr>
          <w:rStyle w:val="Char4"/>
          <w:rtl/>
        </w:rPr>
        <w:t>ی</w:t>
      </w:r>
      <w:r w:rsidRPr="00160189">
        <w:rPr>
          <w:rStyle w:val="Char4"/>
          <w:rtl/>
        </w:rPr>
        <w:t>د».</w:t>
      </w:r>
    </w:p>
    <w:p w:rsidR="00797E01" w:rsidRDefault="00797E01" w:rsidP="0030102B">
      <w:pPr>
        <w:ind w:firstLine="284"/>
        <w:jc w:val="both"/>
        <w:rPr>
          <w:rStyle w:val="Char4"/>
          <w:rtl/>
        </w:rPr>
      </w:pPr>
      <w:r w:rsidRPr="00160189">
        <w:rPr>
          <w:rStyle w:val="Char4"/>
          <w:rtl/>
        </w:rPr>
        <w:t>ما ب</w:t>
      </w:r>
      <w:r w:rsidR="00B9084A">
        <w:rPr>
          <w:rStyle w:val="Char4"/>
          <w:rtl/>
        </w:rPr>
        <w:t>ی</w:t>
      </w:r>
      <w:r w:rsidRPr="00160189">
        <w:rPr>
          <w:rStyle w:val="Char4"/>
          <w:rtl/>
        </w:rPr>
        <w:t>رون رفت</w:t>
      </w:r>
      <w:r w:rsidR="00B9084A">
        <w:rPr>
          <w:rStyle w:val="Char4"/>
          <w:rtl/>
        </w:rPr>
        <w:t>ی</w:t>
      </w:r>
      <w:r w:rsidRPr="00160189">
        <w:rPr>
          <w:rStyle w:val="Char4"/>
          <w:rtl/>
        </w:rPr>
        <w:t>م، و سلاح مان همان ت</w:t>
      </w:r>
      <w:r w:rsidR="00B9084A">
        <w:rPr>
          <w:rStyle w:val="Char4"/>
          <w:rtl/>
        </w:rPr>
        <w:t>ی</w:t>
      </w:r>
      <w:r w:rsidRPr="00160189">
        <w:rPr>
          <w:rStyle w:val="Char4"/>
          <w:rtl/>
        </w:rPr>
        <w:t>رها و شمش</w:t>
      </w:r>
      <w:r w:rsidR="00B9084A">
        <w:rPr>
          <w:rStyle w:val="Char4"/>
          <w:rtl/>
        </w:rPr>
        <w:t>ی</w:t>
      </w:r>
      <w:r w:rsidRPr="00160189">
        <w:rPr>
          <w:rStyle w:val="Char4"/>
          <w:rtl/>
        </w:rPr>
        <w:t>رها</w:t>
      </w:r>
      <w:r w:rsidR="00A15996">
        <w:rPr>
          <w:rStyle w:val="Char4"/>
          <w:rtl/>
        </w:rPr>
        <w:t>ی</w:t>
      </w:r>
      <w:r w:rsidRPr="00160189">
        <w:rPr>
          <w:rStyle w:val="Char4"/>
          <w:rtl/>
        </w:rPr>
        <w:t xml:space="preserve"> دست داشته ما بود، توأم با غروب آفتاب نزد</w:t>
      </w:r>
      <w:r w:rsidR="00B9084A">
        <w:rPr>
          <w:rStyle w:val="Char4"/>
          <w:rtl/>
        </w:rPr>
        <w:t>ی</w:t>
      </w:r>
      <w:r w:rsidR="009D063B">
        <w:rPr>
          <w:rStyle w:val="Char4"/>
          <w:rtl/>
        </w:rPr>
        <w:t>ک</w:t>
      </w:r>
      <w:r w:rsidRPr="00160189">
        <w:rPr>
          <w:rStyle w:val="Char4"/>
          <w:rtl/>
        </w:rPr>
        <w:t xml:space="preserve"> همان جا</w:t>
      </w:r>
      <w:r w:rsidR="00B9084A">
        <w:rPr>
          <w:rStyle w:val="Char4"/>
          <w:rtl/>
        </w:rPr>
        <w:t>ی</w:t>
      </w:r>
      <w:r w:rsidR="00A15996">
        <w:rPr>
          <w:rStyle w:val="Char4"/>
          <w:rtl/>
        </w:rPr>
        <w:t>ی</w:t>
      </w:r>
      <w:r w:rsidRPr="00160189">
        <w:rPr>
          <w:rStyle w:val="Char4"/>
          <w:rtl/>
        </w:rPr>
        <w:t xml:space="preserve"> رس</w:t>
      </w:r>
      <w:r w:rsidR="00B9084A">
        <w:rPr>
          <w:rStyle w:val="Char4"/>
          <w:rtl/>
        </w:rPr>
        <w:t>ی</w:t>
      </w:r>
      <w:r w:rsidRPr="00160189">
        <w:rPr>
          <w:rStyle w:val="Char4"/>
          <w:rtl/>
        </w:rPr>
        <w:t>د</w:t>
      </w:r>
      <w:r w:rsidR="00B9084A">
        <w:rPr>
          <w:rStyle w:val="Char4"/>
          <w:rtl/>
        </w:rPr>
        <w:t>ی</w:t>
      </w:r>
      <w:r w:rsidRPr="00160189">
        <w:rPr>
          <w:rStyle w:val="Char4"/>
          <w:rtl/>
        </w:rPr>
        <w:t xml:space="preserve">م </w:t>
      </w:r>
      <w:r w:rsidR="009D063B">
        <w:rPr>
          <w:rStyle w:val="Char4"/>
          <w:rtl/>
        </w:rPr>
        <w:t>ک</w:t>
      </w:r>
      <w:r w:rsidRPr="00160189">
        <w:rPr>
          <w:rStyle w:val="Char4"/>
          <w:rtl/>
        </w:rPr>
        <w:t>ه قوم پا</w:t>
      </w:r>
      <w:r w:rsidR="00B9084A">
        <w:rPr>
          <w:rStyle w:val="Char4"/>
          <w:rtl/>
        </w:rPr>
        <w:t>یی</w:t>
      </w:r>
      <w:r w:rsidRPr="00160189">
        <w:rPr>
          <w:rStyle w:val="Char4"/>
          <w:rtl/>
        </w:rPr>
        <w:t>ن آمده بود، و در ناح</w:t>
      </w:r>
      <w:r w:rsidR="00B9084A">
        <w:rPr>
          <w:rStyle w:val="Char4"/>
          <w:rtl/>
        </w:rPr>
        <w:t>ی</w:t>
      </w:r>
      <w:r w:rsidRPr="00160189">
        <w:rPr>
          <w:rStyle w:val="Char4"/>
          <w:rtl/>
        </w:rPr>
        <w:t>ه‏ا</w:t>
      </w:r>
      <w:r w:rsidR="00A15996">
        <w:rPr>
          <w:rStyle w:val="Char4"/>
          <w:rtl/>
        </w:rPr>
        <w:t>ی</w:t>
      </w:r>
      <w:r w:rsidRPr="00160189">
        <w:rPr>
          <w:rStyle w:val="Char4"/>
          <w:rtl/>
        </w:rPr>
        <w:t xml:space="preserve"> </w:t>
      </w:r>
      <w:r w:rsidR="009D063B">
        <w:rPr>
          <w:rStyle w:val="Char4"/>
          <w:rtl/>
        </w:rPr>
        <w:t>ک</w:t>
      </w:r>
      <w:r w:rsidRPr="00160189">
        <w:rPr>
          <w:rStyle w:val="Char4"/>
          <w:rtl/>
        </w:rPr>
        <w:t>م</w:t>
      </w:r>
      <w:r w:rsidR="00B9084A">
        <w:rPr>
          <w:rStyle w:val="Char4"/>
          <w:rtl/>
        </w:rPr>
        <w:t>ی</w:t>
      </w:r>
      <w:r w:rsidRPr="00160189">
        <w:rPr>
          <w:rStyle w:val="Char4"/>
          <w:rtl/>
        </w:rPr>
        <w:t xml:space="preserve">ن گرفتم، و به آن دو </w:t>
      </w:r>
      <w:r w:rsidR="009D063B">
        <w:rPr>
          <w:rStyle w:val="Char4"/>
          <w:rtl/>
        </w:rPr>
        <w:t>ک</w:t>
      </w:r>
      <w:r w:rsidRPr="00160189">
        <w:rPr>
          <w:rStyle w:val="Char4"/>
          <w:rtl/>
        </w:rPr>
        <w:t>ه همراهم بودند، دستور دادم، و آنها هم در ناح</w:t>
      </w:r>
      <w:r w:rsidR="00B9084A">
        <w:rPr>
          <w:rStyle w:val="Char4"/>
          <w:rtl/>
        </w:rPr>
        <w:t>ی</w:t>
      </w:r>
      <w:r w:rsidRPr="00160189">
        <w:rPr>
          <w:rStyle w:val="Char4"/>
          <w:rtl/>
        </w:rPr>
        <w:t>ه د</w:t>
      </w:r>
      <w:r w:rsidR="00B9084A">
        <w:rPr>
          <w:rStyle w:val="Char4"/>
          <w:rtl/>
        </w:rPr>
        <w:t>ی</w:t>
      </w:r>
      <w:r w:rsidRPr="00160189">
        <w:rPr>
          <w:rStyle w:val="Char4"/>
          <w:rtl/>
        </w:rPr>
        <w:t xml:space="preserve">گر قوم، </w:t>
      </w:r>
      <w:r w:rsidR="009D063B">
        <w:rPr>
          <w:rStyle w:val="Char4"/>
          <w:rtl/>
        </w:rPr>
        <w:t>ک</w:t>
      </w:r>
      <w:r w:rsidRPr="00160189">
        <w:rPr>
          <w:rStyle w:val="Char4"/>
          <w:rtl/>
        </w:rPr>
        <w:t>م</w:t>
      </w:r>
      <w:r w:rsidR="00B9084A">
        <w:rPr>
          <w:rStyle w:val="Char4"/>
          <w:rtl/>
        </w:rPr>
        <w:t>ی</w:t>
      </w:r>
      <w:r w:rsidRPr="00160189">
        <w:rPr>
          <w:rStyle w:val="Char4"/>
          <w:rtl/>
        </w:rPr>
        <w:t>ن گرفتند، به آن دو گفتم: وقت</w:t>
      </w:r>
      <w:r w:rsidR="00A15996">
        <w:rPr>
          <w:rStyle w:val="Char4"/>
          <w:rtl/>
        </w:rPr>
        <w:t>ی</w:t>
      </w:r>
      <w:r w:rsidRPr="00160189">
        <w:rPr>
          <w:rStyle w:val="Char4"/>
          <w:rtl/>
        </w:rPr>
        <w:t xml:space="preserve"> </w:t>
      </w:r>
      <w:r w:rsidR="009D063B">
        <w:rPr>
          <w:rStyle w:val="Char4"/>
          <w:rtl/>
        </w:rPr>
        <w:t>ک</w:t>
      </w:r>
      <w:r w:rsidRPr="00160189">
        <w:rPr>
          <w:rStyle w:val="Char4"/>
          <w:rtl/>
        </w:rPr>
        <w:t>ه صدا</w:t>
      </w:r>
      <w:r w:rsidR="00A15996">
        <w:rPr>
          <w:rStyle w:val="Char4"/>
          <w:rtl/>
        </w:rPr>
        <w:t>ی</w:t>
      </w:r>
      <w:r w:rsidRPr="00160189">
        <w:rPr>
          <w:rStyle w:val="Char4"/>
          <w:rtl/>
        </w:rPr>
        <w:t xml:space="preserve"> مرا شن</w:t>
      </w:r>
      <w:r w:rsidR="00B9084A">
        <w:rPr>
          <w:rStyle w:val="Char4"/>
          <w:rtl/>
        </w:rPr>
        <w:t>ی</w:t>
      </w:r>
      <w:r w:rsidRPr="00160189">
        <w:rPr>
          <w:rStyle w:val="Char4"/>
          <w:rtl/>
        </w:rPr>
        <w:t>د</w:t>
      </w:r>
      <w:r w:rsidR="00B9084A">
        <w:rPr>
          <w:rStyle w:val="Char4"/>
          <w:rtl/>
        </w:rPr>
        <w:t>ی</w:t>
      </w:r>
      <w:r w:rsidRPr="00160189">
        <w:rPr>
          <w:rStyle w:val="Char4"/>
          <w:rtl/>
        </w:rPr>
        <w:t>د ت</w:t>
      </w:r>
      <w:r w:rsidR="009D063B">
        <w:rPr>
          <w:rStyle w:val="Char4"/>
          <w:rtl/>
        </w:rPr>
        <w:t>ک</w:t>
      </w:r>
      <w:r w:rsidRPr="00160189">
        <w:rPr>
          <w:rStyle w:val="Char4"/>
          <w:rtl/>
        </w:rPr>
        <w:t>ب</w:t>
      </w:r>
      <w:r w:rsidR="00B9084A">
        <w:rPr>
          <w:rStyle w:val="Char4"/>
          <w:rtl/>
        </w:rPr>
        <w:t>ی</w:t>
      </w:r>
      <w:r w:rsidRPr="00160189">
        <w:rPr>
          <w:rStyle w:val="Char4"/>
          <w:rtl/>
        </w:rPr>
        <w:t>ر بگو</w:t>
      </w:r>
      <w:r w:rsidR="00B9084A">
        <w:rPr>
          <w:rStyle w:val="Char4"/>
          <w:rtl/>
        </w:rPr>
        <w:t>یی</w:t>
      </w:r>
      <w:r w:rsidRPr="00160189">
        <w:rPr>
          <w:rStyle w:val="Char4"/>
          <w:rtl/>
        </w:rPr>
        <w:t>د، و بر اردوگاه حمله نمودم، شما هم ت</w:t>
      </w:r>
      <w:r w:rsidR="009D063B">
        <w:rPr>
          <w:rStyle w:val="Char4"/>
          <w:rtl/>
        </w:rPr>
        <w:t>ک</w:t>
      </w:r>
      <w:r w:rsidRPr="00160189">
        <w:rPr>
          <w:rStyle w:val="Char4"/>
          <w:rtl/>
        </w:rPr>
        <w:t>ب</w:t>
      </w:r>
      <w:r w:rsidR="00B9084A">
        <w:rPr>
          <w:rStyle w:val="Char4"/>
          <w:rtl/>
        </w:rPr>
        <w:t>ی</w:t>
      </w:r>
      <w:r w:rsidRPr="00160189">
        <w:rPr>
          <w:rStyle w:val="Char4"/>
          <w:rtl/>
        </w:rPr>
        <w:t>ر بگو</w:t>
      </w:r>
      <w:r w:rsidR="00B9084A">
        <w:rPr>
          <w:rStyle w:val="Char4"/>
          <w:rtl/>
        </w:rPr>
        <w:t>یی</w:t>
      </w:r>
      <w:r w:rsidRPr="00160189">
        <w:rPr>
          <w:rStyle w:val="Char4"/>
          <w:rtl/>
        </w:rPr>
        <w:t xml:space="preserve">د، و با من حمله </w:t>
      </w:r>
      <w:r w:rsidR="009D063B">
        <w:rPr>
          <w:rStyle w:val="Char4"/>
          <w:rtl/>
        </w:rPr>
        <w:t>ک</w:t>
      </w:r>
      <w:r w:rsidRPr="00160189">
        <w:rPr>
          <w:rStyle w:val="Char4"/>
          <w:rtl/>
        </w:rPr>
        <w:t>ن</w:t>
      </w:r>
      <w:r w:rsidR="00B9084A">
        <w:rPr>
          <w:rStyle w:val="Char4"/>
          <w:rtl/>
        </w:rPr>
        <w:t>ی</w:t>
      </w:r>
      <w:r w:rsidRPr="00160189">
        <w:rPr>
          <w:rStyle w:val="Char4"/>
          <w:rtl/>
        </w:rPr>
        <w:t>د، به خدا سوگند، ما هم</w:t>
      </w:r>
      <w:r w:rsidR="00B9084A">
        <w:rPr>
          <w:rStyle w:val="Char4"/>
          <w:rtl/>
        </w:rPr>
        <w:t>ی</w:t>
      </w:r>
      <w:r w:rsidRPr="00160189">
        <w:rPr>
          <w:rStyle w:val="Char4"/>
          <w:rtl/>
        </w:rPr>
        <w:t>ن طور انتظار م</w:t>
      </w:r>
      <w:r w:rsidR="00A15996">
        <w:rPr>
          <w:rStyle w:val="Char4"/>
          <w:rtl/>
        </w:rPr>
        <w:t>ی</w:t>
      </w:r>
      <w:r w:rsidRPr="00160189">
        <w:rPr>
          <w:rStyle w:val="Char4"/>
          <w:rtl/>
        </w:rPr>
        <w:t>‏</w:t>
      </w:r>
      <w:r w:rsidR="009D063B">
        <w:rPr>
          <w:rStyle w:val="Char4"/>
          <w:rtl/>
        </w:rPr>
        <w:t>ک</w:t>
      </w:r>
      <w:r w:rsidRPr="00160189">
        <w:rPr>
          <w:rStyle w:val="Char4"/>
          <w:rtl/>
        </w:rPr>
        <w:t>ش</w:t>
      </w:r>
      <w:r w:rsidR="00B9084A">
        <w:rPr>
          <w:rStyle w:val="Char4"/>
          <w:rtl/>
        </w:rPr>
        <w:t>ی</w:t>
      </w:r>
      <w:r w:rsidRPr="00160189">
        <w:rPr>
          <w:rStyle w:val="Char4"/>
          <w:rtl/>
        </w:rPr>
        <w:t>د</w:t>
      </w:r>
      <w:r w:rsidR="00B9084A">
        <w:rPr>
          <w:rStyle w:val="Char4"/>
          <w:rtl/>
        </w:rPr>
        <w:t>ی</w:t>
      </w:r>
      <w:r w:rsidRPr="00160189">
        <w:rPr>
          <w:rStyle w:val="Char4"/>
          <w:rtl/>
        </w:rPr>
        <w:t xml:space="preserve">م، تا غفلت </w:t>
      </w:r>
      <w:r w:rsidR="00B9084A">
        <w:rPr>
          <w:rStyle w:val="Char4"/>
          <w:rtl/>
        </w:rPr>
        <w:t>ی</w:t>
      </w:r>
      <w:r w:rsidRPr="00160189">
        <w:rPr>
          <w:rStyle w:val="Char4"/>
          <w:rtl/>
        </w:rPr>
        <w:t>ا چ</w:t>
      </w:r>
      <w:r w:rsidR="00B9084A">
        <w:rPr>
          <w:rStyle w:val="Char4"/>
          <w:rtl/>
        </w:rPr>
        <w:t>ی</w:t>
      </w:r>
      <w:r w:rsidRPr="00160189">
        <w:rPr>
          <w:rStyle w:val="Char4"/>
          <w:rtl/>
        </w:rPr>
        <w:t>ز</w:t>
      </w:r>
      <w:r w:rsidR="00A15996">
        <w:rPr>
          <w:rStyle w:val="Char4"/>
          <w:rtl/>
        </w:rPr>
        <w:t>ی</w:t>
      </w:r>
      <w:r w:rsidRPr="00160189">
        <w:rPr>
          <w:rStyle w:val="Char4"/>
          <w:rtl/>
        </w:rPr>
        <w:t xml:space="preserve"> را بب</w:t>
      </w:r>
      <w:r w:rsidR="00B9084A">
        <w:rPr>
          <w:rStyle w:val="Char4"/>
          <w:rtl/>
        </w:rPr>
        <w:t>ی</w:t>
      </w:r>
      <w:r w:rsidRPr="00160189">
        <w:rPr>
          <w:rStyle w:val="Char4"/>
          <w:rtl/>
        </w:rPr>
        <w:t xml:space="preserve">نم، </w:t>
      </w:r>
      <w:r w:rsidR="009D063B">
        <w:rPr>
          <w:rStyle w:val="Char4"/>
          <w:rtl/>
        </w:rPr>
        <w:t>ک</w:t>
      </w:r>
      <w:r w:rsidRPr="00160189">
        <w:rPr>
          <w:rStyle w:val="Char4"/>
          <w:rtl/>
        </w:rPr>
        <w:t>ه تار</w:t>
      </w:r>
      <w:r w:rsidR="00B9084A">
        <w:rPr>
          <w:rStyle w:val="Char4"/>
          <w:rtl/>
        </w:rPr>
        <w:t>ی</w:t>
      </w:r>
      <w:r w:rsidR="009D063B">
        <w:rPr>
          <w:rStyle w:val="Char4"/>
          <w:rtl/>
        </w:rPr>
        <w:t>ک</w:t>
      </w:r>
      <w:r w:rsidR="00A15996">
        <w:rPr>
          <w:rStyle w:val="Char4"/>
          <w:rtl/>
        </w:rPr>
        <w:t>ی</w:t>
      </w:r>
      <w:r w:rsidRPr="00160189">
        <w:rPr>
          <w:rStyle w:val="Char4"/>
          <w:rtl/>
        </w:rPr>
        <w:t xml:space="preserve"> شب ما را فرا گرفت، و نخست</w:t>
      </w:r>
      <w:r w:rsidR="00B9084A">
        <w:rPr>
          <w:rStyle w:val="Char4"/>
          <w:rtl/>
        </w:rPr>
        <w:t>ی</w:t>
      </w:r>
      <w:r w:rsidRPr="00160189">
        <w:rPr>
          <w:rStyle w:val="Char4"/>
          <w:rtl/>
        </w:rPr>
        <w:t>ن تار</w:t>
      </w:r>
      <w:r w:rsidR="00B9084A">
        <w:rPr>
          <w:rStyle w:val="Char4"/>
          <w:rtl/>
        </w:rPr>
        <w:t>ی</w:t>
      </w:r>
      <w:r w:rsidR="009D063B">
        <w:rPr>
          <w:rStyle w:val="Char4"/>
          <w:rtl/>
        </w:rPr>
        <w:t>ک</w:t>
      </w:r>
      <w:r w:rsidR="00A15996">
        <w:rPr>
          <w:rStyle w:val="Char4"/>
          <w:rtl/>
        </w:rPr>
        <w:t>ی</w:t>
      </w:r>
      <w:r w:rsidRPr="00160189">
        <w:rPr>
          <w:rStyle w:val="Char4"/>
          <w:rtl/>
        </w:rPr>
        <w:t xml:space="preserve"> خفتن گذشت، آنها شبان</w:t>
      </w:r>
      <w:r w:rsidR="00A15996">
        <w:rPr>
          <w:rStyle w:val="Char4"/>
          <w:rtl/>
        </w:rPr>
        <w:t>ی</w:t>
      </w:r>
      <w:r w:rsidRPr="00160189">
        <w:rPr>
          <w:rStyle w:val="Char4"/>
          <w:rtl/>
        </w:rPr>
        <w:t xml:space="preserve"> داشتند </w:t>
      </w:r>
      <w:r w:rsidR="009D063B">
        <w:rPr>
          <w:rStyle w:val="Char4"/>
          <w:rtl/>
        </w:rPr>
        <w:t>ک</w:t>
      </w:r>
      <w:r w:rsidRPr="00160189">
        <w:rPr>
          <w:rStyle w:val="Char4"/>
          <w:rtl/>
        </w:rPr>
        <w:t>ه در آن سرزم</w:t>
      </w:r>
      <w:r w:rsidR="00B9084A">
        <w:rPr>
          <w:rStyle w:val="Char4"/>
          <w:rtl/>
        </w:rPr>
        <w:t>ی</w:t>
      </w:r>
      <w:r w:rsidRPr="00160189">
        <w:rPr>
          <w:rStyle w:val="Char4"/>
          <w:rtl/>
        </w:rPr>
        <w:t>ن برا</w:t>
      </w:r>
      <w:r w:rsidR="00A15996">
        <w:rPr>
          <w:rStyle w:val="Char4"/>
          <w:rtl/>
        </w:rPr>
        <w:t>ی</w:t>
      </w:r>
      <w:r w:rsidRPr="00160189">
        <w:rPr>
          <w:rStyle w:val="Char4"/>
          <w:rtl/>
        </w:rPr>
        <w:t xml:space="preserve"> چران</w:t>
      </w:r>
      <w:r w:rsidR="00B9084A">
        <w:rPr>
          <w:rStyle w:val="Char4"/>
          <w:rtl/>
        </w:rPr>
        <w:t>ی</w:t>
      </w:r>
      <w:r w:rsidRPr="00160189">
        <w:rPr>
          <w:rStyle w:val="Char4"/>
          <w:rtl/>
        </w:rPr>
        <w:t>دن رفته بود، ول</w:t>
      </w:r>
      <w:r w:rsidR="00A15996">
        <w:rPr>
          <w:rStyle w:val="Char4"/>
          <w:rtl/>
        </w:rPr>
        <w:t>ی</w:t>
      </w:r>
      <w:r w:rsidRPr="00160189">
        <w:rPr>
          <w:rStyle w:val="Char4"/>
          <w:rtl/>
        </w:rPr>
        <w:t xml:space="preserve"> در برگشت به طرف</w:t>
      </w:r>
      <w:r w:rsidR="001C48E8">
        <w:rPr>
          <w:rStyle w:val="Char4"/>
          <w:rtl/>
        </w:rPr>
        <w:t xml:space="preserve">‌شان </w:t>
      </w:r>
      <w:r w:rsidRPr="00160189">
        <w:rPr>
          <w:rStyle w:val="Char4"/>
          <w:rtl/>
        </w:rPr>
        <w:t>تأخ</w:t>
      </w:r>
      <w:r w:rsidR="00B9084A">
        <w:rPr>
          <w:rStyle w:val="Char4"/>
          <w:rtl/>
        </w:rPr>
        <w:t>ی</w:t>
      </w:r>
      <w:r w:rsidRPr="00160189">
        <w:rPr>
          <w:rStyle w:val="Char4"/>
          <w:rtl/>
        </w:rPr>
        <w:t>ر نموده بود و آنها بر و</w:t>
      </w:r>
      <w:r w:rsidR="00A15996">
        <w:rPr>
          <w:rStyle w:val="Char4"/>
          <w:rtl/>
        </w:rPr>
        <w:t>ی</w:t>
      </w:r>
      <w:r w:rsidRPr="00160189">
        <w:rPr>
          <w:rStyle w:val="Char4"/>
          <w:rtl/>
        </w:rPr>
        <w:t xml:space="preserve"> ترس</w:t>
      </w:r>
      <w:r w:rsidR="00B9084A">
        <w:rPr>
          <w:rStyle w:val="Char4"/>
          <w:rtl/>
        </w:rPr>
        <w:t>ی</w:t>
      </w:r>
      <w:r w:rsidRPr="00160189">
        <w:rPr>
          <w:rStyle w:val="Char4"/>
          <w:rtl/>
        </w:rPr>
        <w:t xml:space="preserve">ده بودند. </w:t>
      </w:r>
      <w:r w:rsidR="004B04A9">
        <w:rPr>
          <w:rStyle w:val="Char4"/>
          <w:rtl/>
        </w:rPr>
        <w:t xml:space="preserve">آنگاه </w:t>
      </w:r>
      <w:r w:rsidRPr="00160189">
        <w:rPr>
          <w:rStyle w:val="Char4"/>
          <w:rtl/>
        </w:rPr>
        <w:t>رئ</w:t>
      </w:r>
      <w:r w:rsidR="00B9084A">
        <w:rPr>
          <w:rStyle w:val="Char4"/>
          <w:rtl/>
        </w:rPr>
        <w:t>ی</w:t>
      </w:r>
      <w:r w:rsidRPr="00160189">
        <w:rPr>
          <w:rStyle w:val="Char4"/>
          <w:rtl/>
        </w:rPr>
        <w:t>س آنها رفاعه بن ق</w:t>
      </w:r>
      <w:r w:rsidR="00B9084A">
        <w:rPr>
          <w:rStyle w:val="Char4"/>
          <w:rtl/>
        </w:rPr>
        <w:t>ی</w:t>
      </w:r>
      <w:r w:rsidRPr="00160189">
        <w:rPr>
          <w:rStyle w:val="Char4"/>
          <w:rtl/>
        </w:rPr>
        <w:t>س برخاست، و شمش</w:t>
      </w:r>
      <w:r w:rsidR="00B9084A">
        <w:rPr>
          <w:rStyle w:val="Char4"/>
          <w:rtl/>
        </w:rPr>
        <w:t>ی</w:t>
      </w:r>
      <w:r w:rsidRPr="00160189">
        <w:rPr>
          <w:rStyle w:val="Char4"/>
          <w:rtl/>
        </w:rPr>
        <w:t>ر خود را گرفته بر گردنش آو</w:t>
      </w:r>
      <w:r w:rsidR="00B9084A">
        <w:rPr>
          <w:rStyle w:val="Char4"/>
          <w:rtl/>
        </w:rPr>
        <w:t>ی</w:t>
      </w:r>
      <w:r w:rsidRPr="00160189">
        <w:rPr>
          <w:rStyle w:val="Char4"/>
          <w:rtl/>
        </w:rPr>
        <w:t xml:space="preserve">خت و گفت: به خدا سوگند، درباره </w:t>
      </w:r>
      <w:r w:rsidR="009D063B">
        <w:rPr>
          <w:rStyle w:val="Char4"/>
          <w:rtl/>
        </w:rPr>
        <w:t>ک</w:t>
      </w:r>
      <w:r w:rsidRPr="00160189">
        <w:rPr>
          <w:rStyle w:val="Char4"/>
          <w:rtl/>
        </w:rPr>
        <w:t xml:space="preserve">ار شبان مان </w:t>
      </w:r>
      <w:r w:rsidR="00B9084A">
        <w:rPr>
          <w:rStyle w:val="Char4"/>
          <w:rtl/>
        </w:rPr>
        <w:t>ی</w:t>
      </w:r>
      <w:r w:rsidRPr="00160189">
        <w:rPr>
          <w:rStyle w:val="Char4"/>
          <w:rtl/>
        </w:rPr>
        <w:t>ق</w:t>
      </w:r>
      <w:r w:rsidR="00B9084A">
        <w:rPr>
          <w:rStyle w:val="Char4"/>
          <w:rtl/>
        </w:rPr>
        <w:t>ی</w:t>
      </w:r>
      <w:r w:rsidRPr="00160189">
        <w:rPr>
          <w:rStyle w:val="Char4"/>
          <w:rtl/>
        </w:rPr>
        <w:t>ن حاصل خواهم نمود، چون حتماً به او شر</w:t>
      </w:r>
      <w:r w:rsidR="00A15996">
        <w:rPr>
          <w:rStyle w:val="Char4"/>
          <w:rtl/>
        </w:rPr>
        <w:t>ی</w:t>
      </w:r>
      <w:r w:rsidRPr="00160189">
        <w:rPr>
          <w:rStyle w:val="Char4"/>
          <w:rtl/>
        </w:rPr>
        <w:t xml:space="preserve"> رس</w:t>
      </w:r>
      <w:r w:rsidR="00B9084A">
        <w:rPr>
          <w:rStyle w:val="Char4"/>
          <w:rtl/>
        </w:rPr>
        <w:t>ی</w:t>
      </w:r>
      <w:r w:rsidRPr="00160189">
        <w:rPr>
          <w:rStyle w:val="Char4"/>
          <w:rtl/>
        </w:rPr>
        <w:t>ده است. تعداد</w:t>
      </w:r>
      <w:r w:rsidR="00A15996">
        <w:rPr>
          <w:rStyle w:val="Char4"/>
          <w:rtl/>
        </w:rPr>
        <w:t>ی</w:t>
      </w:r>
      <w:r w:rsidRPr="00160189">
        <w:rPr>
          <w:rStyle w:val="Char4"/>
          <w:rtl/>
        </w:rPr>
        <w:t xml:space="preserve"> از افراد</w:t>
      </w:r>
      <w:r w:rsidR="00A15996">
        <w:rPr>
          <w:rStyle w:val="Char4"/>
          <w:rtl/>
        </w:rPr>
        <w:t>ی</w:t>
      </w:r>
      <w:r w:rsidRPr="00160189">
        <w:rPr>
          <w:rStyle w:val="Char4"/>
          <w:rtl/>
        </w:rPr>
        <w:t xml:space="preserve"> </w:t>
      </w:r>
      <w:r w:rsidR="009D063B">
        <w:rPr>
          <w:rStyle w:val="Char4"/>
          <w:rtl/>
        </w:rPr>
        <w:t>ک</w:t>
      </w:r>
      <w:r w:rsidRPr="00160189">
        <w:rPr>
          <w:rStyle w:val="Char4"/>
          <w:rtl/>
        </w:rPr>
        <w:t>ه با و</w:t>
      </w:r>
      <w:r w:rsidR="00A15996">
        <w:rPr>
          <w:rStyle w:val="Char4"/>
          <w:rtl/>
        </w:rPr>
        <w:t>ی</w:t>
      </w:r>
      <w:r w:rsidRPr="00160189">
        <w:rPr>
          <w:rStyle w:val="Char4"/>
          <w:rtl/>
        </w:rPr>
        <w:t xml:space="preserve"> بودند گفتند: تو را به خدا </w:t>
      </w:r>
      <w:r w:rsidR="009D063B">
        <w:rPr>
          <w:rStyle w:val="Char4"/>
          <w:rtl/>
        </w:rPr>
        <w:t>ک</w:t>
      </w:r>
      <w:r w:rsidRPr="00160189">
        <w:rPr>
          <w:rStyle w:val="Char4"/>
          <w:rtl/>
        </w:rPr>
        <w:t>ه مرو، ما عوض تو م</w:t>
      </w:r>
      <w:r w:rsidR="00A15996">
        <w:rPr>
          <w:rStyle w:val="Char4"/>
          <w:rtl/>
        </w:rPr>
        <w:t>ی</w:t>
      </w:r>
      <w:r w:rsidRPr="00160189">
        <w:rPr>
          <w:rStyle w:val="Char4"/>
          <w:rtl/>
        </w:rPr>
        <w:t>‏رو</w:t>
      </w:r>
      <w:r w:rsidR="00B9084A">
        <w:rPr>
          <w:rStyle w:val="Char4"/>
          <w:rtl/>
        </w:rPr>
        <w:t>ی</w:t>
      </w:r>
      <w:r w:rsidRPr="00160189">
        <w:rPr>
          <w:rStyle w:val="Char4"/>
          <w:rtl/>
        </w:rPr>
        <w:t>م. گفت: خ</w:t>
      </w:r>
      <w:r w:rsidR="00B9084A">
        <w:rPr>
          <w:rStyle w:val="Char4"/>
          <w:rtl/>
        </w:rPr>
        <w:t>ی</w:t>
      </w:r>
      <w:r w:rsidRPr="00160189">
        <w:rPr>
          <w:rStyle w:val="Char4"/>
          <w:rtl/>
        </w:rPr>
        <w:t>ر، من حتماً م</w:t>
      </w:r>
      <w:r w:rsidR="00A15996">
        <w:rPr>
          <w:rStyle w:val="Char4"/>
          <w:rtl/>
        </w:rPr>
        <w:t>ی</w:t>
      </w:r>
      <w:r w:rsidRPr="00160189">
        <w:rPr>
          <w:rStyle w:val="Char4"/>
          <w:rtl/>
        </w:rPr>
        <w:t>‏روم. گفتند: ما همراهت هست</w:t>
      </w:r>
      <w:r w:rsidR="00B9084A">
        <w:rPr>
          <w:rStyle w:val="Char4"/>
          <w:rtl/>
        </w:rPr>
        <w:t>ی</w:t>
      </w:r>
      <w:r w:rsidRPr="00160189">
        <w:rPr>
          <w:rStyle w:val="Char4"/>
          <w:rtl/>
        </w:rPr>
        <w:t>م. گفت: به خدا سوگند، ه</w:t>
      </w:r>
      <w:r w:rsidR="00B9084A">
        <w:rPr>
          <w:rStyle w:val="Char4"/>
          <w:rtl/>
        </w:rPr>
        <w:t>ی</w:t>
      </w:r>
      <w:r w:rsidRPr="00160189">
        <w:rPr>
          <w:rStyle w:val="Char4"/>
          <w:rtl/>
        </w:rPr>
        <w:t xml:space="preserve">چ </w:t>
      </w:r>
      <w:r w:rsidR="009D063B">
        <w:rPr>
          <w:rStyle w:val="Char4"/>
          <w:rtl/>
        </w:rPr>
        <w:t>ک</w:t>
      </w:r>
      <w:r w:rsidRPr="00160189">
        <w:rPr>
          <w:rStyle w:val="Char4"/>
          <w:rtl/>
        </w:rPr>
        <w:t>س از شما مرا دنبال ن</w:t>
      </w:r>
      <w:r w:rsidR="009D063B">
        <w:rPr>
          <w:rStyle w:val="Char4"/>
          <w:rtl/>
        </w:rPr>
        <w:t>ک</w:t>
      </w:r>
      <w:r w:rsidRPr="00160189">
        <w:rPr>
          <w:rStyle w:val="Char4"/>
          <w:rtl/>
        </w:rPr>
        <w:t>ند، و خود حر</w:t>
      </w:r>
      <w:r w:rsidR="009D063B">
        <w:rPr>
          <w:rStyle w:val="Char4"/>
          <w:rtl/>
        </w:rPr>
        <w:t>ک</w:t>
      </w:r>
      <w:r w:rsidRPr="00160189">
        <w:rPr>
          <w:rStyle w:val="Char4"/>
          <w:rtl/>
        </w:rPr>
        <w:t xml:space="preserve">ت </w:t>
      </w:r>
      <w:r w:rsidR="009D063B">
        <w:rPr>
          <w:rStyle w:val="Char4"/>
          <w:rtl/>
        </w:rPr>
        <w:t>ک</w:t>
      </w:r>
      <w:r w:rsidRPr="00160189">
        <w:rPr>
          <w:rStyle w:val="Char4"/>
          <w:rtl/>
        </w:rPr>
        <w:t>رد، و از نزد من گذشت. وقت</w:t>
      </w:r>
      <w:r w:rsidR="00A15996">
        <w:rPr>
          <w:rStyle w:val="Char4"/>
          <w:rtl/>
        </w:rPr>
        <w:t>ی</w:t>
      </w:r>
      <w:r w:rsidRPr="00160189">
        <w:rPr>
          <w:rStyle w:val="Char4"/>
          <w:rtl/>
        </w:rPr>
        <w:t xml:space="preserve"> </w:t>
      </w:r>
      <w:r w:rsidR="009D063B">
        <w:rPr>
          <w:rStyle w:val="Char4"/>
          <w:rtl/>
        </w:rPr>
        <w:t>ک</w:t>
      </w:r>
      <w:r w:rsidRPr="00160189">
        <w:rPr>
          <w:rStyle w:val="Char4"/>
          <w:rtl/>
        </w:rPr>
        <w:t>ه بر و</w:t>
      </w:r>
      <w:r w:rsidR="00A15996">
        <w:rPr>
          <w:rStyle w:val="Char4"/>
          <w:rtl/>
        </w:rPr>
        <w:t>ی</w:t>
      </w:r>
      <w:r w:rsidRPr="00160189">
        <w:rPr>
          <w:rStyle w:val="Char4"/>
          <w:rtl/>
        </w:rPr>
        <w:t xml:space="preserve"> دست </w:t>
      </w:r>
      <w:r w:rsidR="00B9084A">
        <w:rPr>
          <w:rStyle w:val="Char4"/>
          <w:rtl/>
        </w:rPr>
        <w:t>ی</w:t>
      </w:r>
      <w:r w:rsidRPr="00160189">
        <w:rPr>
          <w:rStyle w:val="Char4"/>
          <w:rtl/>
        </w:rPr>
        <w:t>افتم، او را با ت</w:t>
      </w:r>
      <w:r w:rsidR="00B9084A">
        <w:rPr>
          <w:rStyle w:val="Char4"/>
          <w:rtl/>
        </w:rPr>
        <w:t>ی</w:t>
      </w:r>
      <w:r w:rsidRPr="00160189">
        <w:rPr>
          <w:rStyle w:val="Char4"/>
          <w:rtl/>
        </w:rPr>
        <w:t>ر</w:t>
      </w:r>
      <w:r w:rsidR="00A15996">
        <w:rPr>
          <w:rStyle w:val="Char4"/>
          <w:rtl/>
        </w:rPr>
        <w:t>ی</w:t>
      </w:r>
      <w:r w:rsidRPr="00160189">
        <w:rPr>
          <w:rStyle w:val="Char4"/>
          <w:rtl/>
        </w:rPr>
        <w:t xml:space="preserve"> زدم، و ت</w:t>
      </w:r>
      <w:r w:rsidR="00B9084A">
        <w:rPr>
          <w:rStyle w:val="Char4"/>
          <w:rtl/>
        </w:rPr>
        <w:t>ی</w:t>
      </w:r>
      <w:r w:rsidRPr="00160189">
        <w:rPr>
          <w:rStyle w:val="Char4"/>
          <w:rtl/>
        </w:rPr>
        <w:t>رم بر قلبش اصابت نمود، به خدا سوگند، د</w:t>
      </w:r>
      <w:r w:rsidR="00B9084A">
        <w:rPr>
          <w:rStyle w:val="Char4"/>
          <w:rtl/>
        </w:rPr>
        <w:t>ی</w:t>
      </w:r>
      <w:r w:rsidRPr="00160189">
        <w:rPr>
          <w:rStyle w:val="Char4"/>
          <w:rtl/>
        </w:rPr>
        <w:t xml:space="preserve">گر حرف نزد، </w:t>
      </w:r>
      <w:r w:rsidR="004B04A9">
        <w:rPr>
          <w:rStyle w:val="Char4"/>
          <w:rtl/>
        </w:rPr>
        <w:t xml:space="preserve">آنگاه </w:t>
      </w:r>
      <w:r w:rsidRPr="00160189">
        <w:rPr>
          <w:rStyle w:val="Char4"/>
          <w:rtl/>
        </w:rPr>
        <w:t>به طرفش جستم، و سرش را بر</w:t>
      </w:r>
      <w:r w:rsidR="00B9084A">
        <w:rPr>
          <w:rStyle w:val="Char4"/>
          <w:rtl/>
        </w:rPr>
        <w:t>ی</w:t>
      </w:r>
      <w:r w:rsidRPr="00160189">
        <w:rPr>
          <w:rStyle w:val="Char4"/>
          <w:rtl/>
        </w:rPr>
        <w:t>دم، بعد از آن بر ناح</w:t>
      </w:r>
      <w:r w:rsidR="00B9084A">
        <w:rPr>
          <w:rStyle w:val="Char4"/>
          <w:rtl/>
        </w:rPr>
        <w:t>ی</w:t>
      </w:r>
      <w:r w:rsidRPr="00160189">
        <w:rPr>
          <w:rStyle w:val="Char4"/>
          <w:rtl/>
        </w:rPr>
        <w:t>ه‏ا</w:t>
      </w:r>
      <w:r w:rsidR="00A15996">
        <w:rPr>
          <w:rStyle w:val="Char4"/>
          <w:rtl/>
        </w:rPr>
        <w:t>ی</w:t>
      </w:r>
      <w:r w:rsidRPr="00160189">
        <w:rPr>
          <w:rStyle w:val="Char4"/>
          <w:rtl/>
        </w:rPr>
        <w:t xml:space="preserve"> از اردوگاه حمله نمودم، و ت</w:t>
      </w:r>
      <w:r w:rsidR="009D063B">
        <w:rPr>
          <w:rStyle w:val="Char4"/>
          <w:rtl/>
        </w:rPr>
        <w:t>ک</w:t>
      </w:r>
      <w:r w:rsidRPr="00160189">
        <w:rPr>
          <w:rStyle w:val="Char4"/>
          <w:rtl/>
        </w:rPr>
        <w:t>ب</w:t>
      </w:r>
      <w:r w:rsidR="00B9084A">
        <w:rPr>
          <w:rStyle w:val="Char4"/>
          <w:rtl/>
        </w:rPr>
        <w:t>ی</w:t>
      </w:r>
      <w:r w:rsidRPr="00160189">
        <w:rPr>
          <w:rStyle w:val="Char4"/>
          <w:rtl/>
        </w:rPr>
        <w:t>ر گفتم، و همراهانم ن</w:t>
      </w:r>
      <w:r w:rsidR="00B9084A">
        <w:rPr>
          <w:rStyle w:val="Char4"/>
          <w:rtl/>
        </w:rPr>
        <w:t>ی</w:t>
      </w:r>
      <w:r w:rsidRPr="00160189">
        <w:rPr>
          <w:rStyle w:val="Char4"/>
          <w:rtl/>
        </w:rPr>
        <w:t>ز حمله نمودند و ت</w:t>
      </w:r>
      <w:r w:rsidR="009D063B">
        <w:rPr>
          <w:rStyle w:val="Char4"/>
          <w:rtl/>
        </w:rPr>
        <w:t>ک</w:t>
      </w:r>
      <w:r w:rsidRPr="00160189">
        <w:rPr>
          <w:rStyle w:val="Char4"/>
          <w:rtl/>
        </w:rPr>
        <w:t>ب</w:t>
      </w:r>
      <w:r w:rsidR="00B9084A">
        <w:rPr>
          <w:rStyle w:val="Char4"/>
          <w:rtl/>
        </w:rPr>
        <w:t>ی</w:t>
      </w:r>
      <w:r w:rsidRPr="00160189">
        <w:rPr>
          <w:rStyle w:val="Char4"/>
          <w:rtl/>
        </w:rPr>
        <w:t>ر گفتند، به خدا سوگند، همه آنها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در آن جا بودند، جز فرار و گر</w:t>
      </w:r>
      <w:r w:rsidR="00B9084A">
        <w:rPr>
          <w:rStyle w:val="Char4"/>
          <w:rtl/>
        </w:rPr>
        <w:t>ی</w:t>
      </w:r>
      <w:r w:rsidRPr="00160189">
        <w:rPr>
          <w:rStyle w:val="Char4"/>
          <w:rtl/>
        </w:rPr>
        <w:t>ز د</w:t>
      </w:r>
      <w:r w:rsidR="00B9084A">
        <w:rPr>
          <w:rStyle w:val="Char4"/>
          <w:rtl/>
        </w:rPr>
        <w:t>ی</w:t>
      </w:r>
      <w:r w:rsidRPr="00160189">
        <w:rPr>
          <w:rStyle w:val="Char4"/>
          <w:rtl/>
        </w:rPr>
        <w:t xml:space="preserve">گر </w:t>
      </w:r>
      <w:r w:rsidR="009D063B">
        <w:rPr>
          <w:rStyle w:val="Char4"/>
          <w:rtl/>
        </w:rPr>
        <w:t>ک</w:t>
      </w:r>
      <w:r w:rsidRPr="00160189">
        <w:rPr>
          <w:rStyle w:val="Char4"/>
          <w:rtl/>
        </w:rPr>
        <w:t>ار</w:t>
      </w:r>
      <w:r w:rsidR="00A15996">
        <w:rPr>
          <w:rStyle w:val="Char4"/>
          <w:rtl/>
        </w:rPr>
        <w:t>ی</w:t>
      </w:r>
      <w:r w:rsidRPr="00160189">
        <w:rPr>
          <w:rStyle w:val="Char4"/>
          <w:rtl/>
        </w:rPr>
        <w:t xml:space="preserve"> ننمودند. (و ما م</w:t>
      </w:r>
      <w:r w:rsidR="00A15996">
        <w:rPr>
          <w:rStyle w:val="Char4"/>
          <w:rtl/>
        </w:rPr>
        <w:t>ی</w:t>
      </w:r>
      <w:r w:rsidRPr="00160189">
        <w:rPr>
          <w:rStyle w:val="Char4"/>
          <w:rtl/>
        </w:rPr>
        <w:t>‏گفت</w:t>
      </w:r>
      <w:r w:rsidR="00B9084A">
        <w:rPr>
          <w:rStyle w:val="Char4"/>
          <w:rtl/>
        </w:rPr>
        <w:t>ی</w:t>
      </w:r>
      <w:r w:rsidRPr="00160189">
        <w:rPr>
          <w:rStyle w:val="Char4"/>
          <w:rtl/>
        </w:rPr>
        <w:t>م) تو بگ</w:t>
      </w:r>
      <w:r w:rsidR="00B9084A">
        <w:rPr>
          <w:rStyle w:val="Char4"/>
          <w:rtl/>
        </w:rPr>
        <w:t>ی</w:t>
      </w:r>
      <w:r w:rsidRPr="00160189">
        <w:rPr>
          <w:rStyle w:val="Char4"/>
          <w:rtl/>
        </w:rPr>
        <w:t>ر، تو بگ</w:t>
      </w:r>
      <w:r w:rsidR="00B9084A">
        <w:rPr>
          <w:rStyle w:val="Char4"/>
          <w:rtl/>
        </w:rPr>
        <w:t>ی</w:t>
      </w:r>
      <w:r w:rsidR="0030102B">
        <w:rPr>
          <w:rStyle w:val="Char4"/>
          <w:rtl/>
        </w:rPr>
        <w:t>ر</w:t>
      </w:r>
      <w:r w:rsidRPr="0030102B">
        <w:rPr>
          <w:rStyle w:val="Char4"/>
          <w:vertAlign w:val="superscript"/>
          <w:rtl/>
        </w:rPr>
        <w:footnoteReference w:id="629"/>
      </w:r>
      <w:r w:rsidR="0030102B">
        <w:rPr>
          <w:rStyle w:val="Char4"/>
          <w:rFonts w:hint="cs"/>
          <w:rtl/>
        </w:rPr>
        <w:t>،</w:t>
      </w:r>
      <w:r w:rsidRPr="00160189">
        <w:rPr>
          <w:rStyle w:val="Char4"/>
          <w:rtl/>
        </w:rPr>
        <w:t xml:space="preserve"> و آنان با زنان و پسران و آنچه از اموالشان، برا</w:t>
      </w:r>
      <w:r w:rsidR="00A15996">
        <w:rPr>
          <w:rStyle w:val="Char4"/>
          <w:rtl/>
        </w:rPr>
        <w:t>ی</w:t>
      </w:r>
      <w:r w:rsidR="001C48E8">
        <w:rPr>
          <w:rStyle w:val="Char4"/>
          <w:rtl/>
        </w:rPr>
        <w:t xml:space="preserve">‌شان </w:t>
      </w:r>
      <w:r w:rsidRPr="00160189">
        <w:rPr>
          <w:rStyle w:val="Char4"/>
          <w:rtl/>
        </w:rPr>
        <w:t>سب</w:t>
      </w:r>
      <w:r w:rsidR="009D063B">
        <w:rPr>
          <w:rStyle w:val="Char4"/>
          <w:rtl/>
        </w:rPr>
        <w:t>ک</w:t>
      </w:r>
      <w:r w:rsidRPr="00160189">
        <w:rPr>
          <w:rStyle w:val="Char4"/>
          <w:rtl/>
        </w:rPr>
        <w:t xml:space="preserve"> بود (فرار </w:t>
      </w:r>
      <w:r w:rsidR="009D063B">
        <w:rPr>
          <w:rStyle w:val="Char4"/>
          <w:rtl/>
        </w:rPr>
        <w:t>ک</w:t>
      </w:r>
      <w:r w:rsidRPr="00160189">
        <w:rPr>
          <w:rStyle w:val="Char4"/>
          <w:rtl/>
        </w:rPr>
        <w:t>ردند)، و ما شتران ز</w:t>
      </w:r>
      <w:r w:rsidR="00B9084A">
        <w:rPr>
          <w:rStyle w:val="Char4"/>
          <w:rtl/>
        </w:rPr>
        <w:t>ی</w:t>
      </w:r>
      <w:r w:rsidRPr="00160189">
        <w:rPr>
          <w:rStyle w:val="Char4"/>
          <w:rtl/>
        </w:rPr>
        <w:t>اد</w:t>
      </w:r>
      <w:r w:rsidR="00A15996">
        <w:rPr>
          <w:rStyle w:val="Char4"/>
          <w:rtl/>
        </w:rPr>
        <w:t>ی</w:t>
      </w:r>
      <w:r w:rsidRPr="00160189">
        <w:rPr>
          <w:rStyle w:val="Char4"/>
          <w:rtl/>
        </w:rPr>
        <w:t xml:space="preserve"> را با گوسفندان ز</w:t>
      </w:r>
      <w:r w:rsidR="00B9084A">
        <w:rPr>
          <w:rStyle w:val="Char4"/>
          <w:rtl/>
        </w:rPr>
        <w:t>ی</w:t>
      </w:r>
      <w:r w:rsidRPr="00160189">
        <w:rPr>
          <w:rStyle w:val="Char4"/>
          <w:rtl/>
        </w:rPr>
        <w:t>اد</w:t>
      </w:r>
      <w:r w:rsidR="00A15996">
        <w:rPr>
          <w:rStyle w:val="Char4"/>
          <w:rtl/>
        </w:rPr>
        <w:t>ی</w:t>
      </w:r>
      <w:r w:rsidRPr="00160189">
        <w:rPr>
          <w:rStyle w:val="Char4"/>
          <w:rtl/>
        </w:rPr>
        <w:t xml:space="preserve"> حر</w:t>
      </w:r>
      <w:r w:rsidR="009D063B">
        <w:rPr>
          <w:rStyle w:val="Char4"/>
          <w:rtl/>
        </w:rPr>
        <w:t>ک</w:t>
      </w:r>
      <w:r w:rsidRPr="00160189">
        <w:rPr>
          <w:rStyle w:val="Char4"/>
          <w:rtl/>
        </w:rPr>
        <w:t>ت داد</w:t>
      </w:r>
      <w:r w:rsidR="00B9084A">
        <w:rPr>
          <w:rStyle w:val="Char4"/>
          <w:rtl/>
        </w:rPr>
        <w:t>ی</w:t>
      </w:r>
      <w:r w:rsidRPr="00160189">
        <w:rPr>
          <w:rStyle w:val="Char4"/>
          <w:rtl/>
        </w:rPr>
        <w:t>م، و آنها را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آورد</w:t>
      </w:r>
      <w:r w:rsidR="00B9084A">
        <w:rPr>
          <w:rStyle w:val="Char4"/>
          <w:rtl/>
        </w:rPr>
        <w:t>ی</w:t>
      </w:r>
      <w:r w:rsidRPr="00160189">
        <w:rPr>
          <w:rStyle w:val="Char4"/>
          <w:rtl/>
        </w:rPr>
        <w:t>م، وسرش را هم با خود حمل نموده آوردم، و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س</w:t>
      </w:r>
      <w:r w:rsidR="00B9084A">
        <w:rPr>
          <w:rStyle w:val="Char4"/>
          <w:rtl/>
        </w:rPr>
        <w:t>ی</w:t>
      </w:r>
      <w:r w:rsidRPr="00160189">
        <w:rPr>
          <w:rStyle w:val="Char4"/>
          <w:rtl/>
        </w:rPr>
        <w:t>زده شتر را از آن شترها در مهرم اعطا ن</w:t>
      </w:r>
      <w:r w:rsidR="0030102B">
        <w:rPr>
          <w:rStyle w:val="Char4"/>
          <w:rtl/>
        </w:rPr>
        <w:t>مود، و من با همسرم ازدواج نمودم</w:t>
      </w:r>
      <w:r w:rsidRPr="0030102B">
        <w:rPr>
          <w:rStyle w:val="Char4"/>
          <w:vertAlign w:val="superscript"/>
          <w:rtl/>
        </w:rPr>
        <w:footnoteReference w:id="630"/>
      </w:r>
      <w:r w:rsidR="0030102B">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223/4</w:t>
      </w:r>
      <w:r w:rsidRPr="00160189">
        <w:rPr>
          <w:rStyle w:val="Char4"/>
          <w:rFonts w:hint="cs"/>
          <w:rtl/>
        </w:rPr>
        <w:t>)</w:t>
      </w:r>
      <w:r w:rsidRPr="00160189">
        <w:rPr>
          <w:rStyle w:val="Char4"/>
          <w:rtl/>
        </w:rPr>
        <w:t xml:space="preserve"> آمده است. و ا</w:t>
      </w:r>
      <w:r w:rsidR="00B9084A">
        <w:rPr>
          <w:rStyle w:val="Char4"/>
          <w:rtl/>
        </w:rPr>
        <w:t>ی</w:t>
      </w:r>
      <w:r w:rsidRPr="00160189">
        <w:rPr>
          <w:rStyle w:val="Char4"/>
          <w:rtl/>
        </w:rPr>
        <w:t>ن را همچن</w:t>
      </w:r>
      <w:r w:rsidR="00B9084A">
        <w:rPr>
          <w:rStyle w:val="Char4"/>
          <w:rtl/>
        </w:rPr>
        <w:t>ی</w:t>
      </w:r>
      <w:r w:rsidRPr="00160189">
        <w:rPr>
          <w:rStyle w:val="Char4"/>
          <w:rtl/>
        </w:rPr>
        <w:t>ن امام احمد و غ</w:t>
      </w:r>
      <w:r w:rsidR="00B9084A">
        <w:rPr>
          <w:rStyle w:val="Char4"/>
          <w:rtl/>
        </w:rPr>
        <w:t>ی</w:t>
      </w:r>
      <w:r w:rsidRPr="00160189">
        <w:rPr>
          <w:rStyle w:val="Char4"/>
          <w:rtl/>
        </w:rPr>
        <w:t>ر و</w:t>
      </w:r>
      <w:r w:rsidR="00A15996">
        <w:rPr>
          <w:rStyle w:val="Char4"/>
          <w:rtl/>
        </w:rPr>
        <w:t>ی</w:t>
      </w:r>
      <w:r w:rsidRPr="00160189">
        <w:rPr>
          <w:rStyle w:val="Char4"/>
          <w:rtl/>
        </w:rPr>
        <w:t xml:space="preserve"> روا</w:t>
      </w:r>
      <w:r w:rsidR="00B9084A">
        <w:rPr>
          <w:rStyle w:val="Char4"/>
          <w:rtl/>
        </w:rPr>
        <w:t>ی</w:t>
      </w:r>
      <w:r w:rsidRPr="00160189">
        <w:rPr>
          <w:rStyle w:val="Char4"/>
          <w:rtl/>
        </w:rPr>
        <w:t>ت نموده‏اند، مگر ا</w:t>
      </w:r>
      <w:r w:rsidR="00B9084A">
        <w:rPr>
          <w:rStyle w:val="Char4"/>
          <w:rtl/>
        </w:rPr>
        <w:t>ی</w:t>
      </w:r>
      <w:r w:rsidRPr="00160189">
        <w:rPr>
          <w:rStyle w:val="Char4"/>
          <w:rtl/>
        </w:rPr>
        <w:t xml:space="preserve">ن </w:t>
      </w:r>
      <w:r w:rsidR="009D063B">
        <w:rPr>
          <w:rStyle w:val="Char4"/>
          <w:rtl/>
        </w:rPr>
        <w:t>ک</w:t>
      </w:r>
      <w:r w:rsidRPr="00160189">
        <w:rPr>
          <w:rStyle w:val="Char4"/>
          <w:rtl/>
        </w:rPr>
        <w:t>ه نزد و</w:t>
      </w:r>
      <w:r w:rsidR="00A15996">
        <w:rPr>
          <w:rStyle w:val="Char4"/>
          <w:rtl/>
        </w:rPr>
        <w:t>ی</w:t>
      </w:r>
      <w:r w:rsidRPr="00160189">
        <w:rPr>
          <w:rStyle w:val="Char4"/>
          <w:rtl/>
        </w:rPr>
        <w:t xml:space="preserve">، چنان </w:t>
      </w:r>
      <w:r w:rsidR="009D063B">
        <w:rPr>
          <w:rStyle w:val="Char4"/>
          <w:rtl/>
        </w:rPr>
        <w:t>ک</w:t>
      </w:r>
      <w:r w:rsidRPr="00160189">
        <w:rPr>
          <w:rStyle w:val="Char4"/>
          <w:rtl/>
        </w:rPr>
        <w:t>ه در الاصابه</w:t>
      </w:r>
      <w:r w:rsidR="003A7C51">
        <w:rPr>
          <w:rStyle w:val="Char4"/>
          <w:rtl/>
        </w:rPr>
        <w:t xml:space="preserve"> </w:t>
      </w:r>
      <w:r w:rsidRPr="00160189">
        <w:rPr>
          <w:rStyle w:val="Char4"/>
          <w:rFonts w:hint="cs"/>
          <w:rtl/>
        </w:rPr>
        <w:t>(</w:t>
      </w:r>
      <w:r w:rsidRPr="00160189">
        <w:rPr>
          <w:rStyle w:val="Char4"/>
          <w:rtl/>
        </w:rPr>
        <w:t>295/2</w:t>
      </w:r>
      <w:r w:rsidRPr="00160189">
        <w:rPr>
          <w:rStyle w:val="Char4"/>
          <w:rFonts w:hint="cs"/>
          <w:rtl/>
        </w:rPr>
        <w:t>)</w:t>
      </w:r>
      <w:r w:rsidRPr="00160189">
        <w:rPr>
          <w:rStyle w:val="Char4"/>
          <w:rtl/>
        </w:rPr>
        <w:t xml:space="preserve"> آمده، عبد</w:t>
      </w:r>
      <w:r w:rsidR="001224D1">
        <w:rPr>
          <w:rStyle w:val="Char4"/>
          <w:rtl/>
        </w:rPr>
        <w:t>الله</w:t>
      </w:r>
      <w:r w:rsidRPr="00160189">
        <w:rPr>
          <w:rStyle w:val="Char4"/>
          <w:rtl/>
        </w:rPr>
        <w:t xml:space="preserve"> بن اب</w:t>
      </w:r>
      <w:r w:rsidR="00A15996">
        <w:rPr>
          <w:rStyle w:val="Char4"/>
          <w:rtl/>
        </w:rPr>
        <w:t>ی</w:t>
      </w:r>
      <w:r w:rsidRPr="00160189">
        <w:rPr>
          <w:rStyle w:val="Char4"/>
          <w:rtl/>
        </w:rPr>
        <w:t xml:space="preserve"> حدرد</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آمده است.</w:t>
      </w:r>
    </w:p>
    <w:p w:rsidR="000F50E5" w:rsidRPr="00160189" w:rsidRDefault="000F50E5" w:rsidP="0030102B">
      <w:pPr>
        <w:ind w:firstLine="284"/>
        <w:jc w:val="both"/>
        <w:rPr>
          <w:rStyle w:val="Char4"/>
          <w:rtl/>
        </w:rPr>
      </w:pPr>
    </w:p>
    <w:p w:rsidR="00797E01" w:rsidRPr="00A35E5A" w:rsidRDefault="00797E01" w:rsidP="00917D27">
      <w:pPr>
        <w:pStyle w:val="a5"/>
        <w:rPr>
          <w:rStyle w:val="Char4"/>
          <w:sz w:val="27"/>
          <w:szCs w:val="27"/>
          <w:rtl/>
        </w:rPr>
      </w:pPr>
      <w:bookmarkStart w:id="379" w:name="_Toc441587743"/>
      <w:r w:rsidRPr="00A35E5A">
        <w:rPr>
          <w:rtl/>
        </w:rPr>
        <w:t>شجاعت خالد بن ول</w:t>
      </w:r>
      <w:r w:rsidR="00B9084A">
        <w:rPr>
          <w:rtl/>
        </w:rPr>
        <w:t>ی</w:t>
      </w:r>
      <w:r w:rsidRPr="00A35E5A">
        <w:rPr>
          <w:rtl/>
        </w:rPr>
        <w:t>د</w:t>
      </w:r>
      <w:r w:rsidR="00437588">
        <w:rPr>
          <w:rStyle w:val="Char4"/>
          <w:rFonts w:cs="CTraditional Arabic"/>
          <w:bCs w:val="0"/>
          <w:sz w:val="27"/>
          <w:rtl/>
        </w:rPr>
        <w:t xml:space="preserve"> </w:t>
      </w:r>
      <w:r w:rsidR="00437588" w:rsidRPr="00437588">
        <w:rPr>
          <w:rStyle w:val="Char4"/>
          <w:rFonts w:cs="CTraditional Arabic"/>
          <w:bCs w:val="0"/>
          <w:sz w:val="27"/>
          <w:rtl/>
        </w:rPr>
        <w:t>س</w:t>
      </w:r>
      <w:bookmarkEnd w:id="379"/>
    </w:p>
    <w:p w:rsidR="00797E01" w:rsidRPr="00160189" w:rsidRDefault="00797E01" w:rsidP="00917D27">
      <w:pPr>
        <w:pStyle w:val="a9"/>
        <w:rPr>
          <w:rStyle w:val="Char4"/>
          <w:rtl/>
        </w:rPr>
      </w:pPr>
      <w:r w:rsidRPr="000F6985">
        <w:rPr>
          <w:rtl/>
        </w:rPr>
        <w:t>خالد</w:t>
      </w:r>
      <w:r w:rsidR="00437588">
        <w:rPr>
          <w:rStyle w:val="Char4"/>
          <w:rtl/>
        </w:rPr>
        <w:t xml:space="preserve"> </w:t>
      </w:r>
      <w:r w:rsidR="00437588" w:rsidRPr="00437588">
        <w:rPr>
          <w:rFonts w:cs="CTraditional Arabic"/>
          <w:bCs w:val="0"/>
          <w:szCs w:val="28"/>
          <w:rtl/>
        </w:rPr>
        <w:t>س</w:t>
      </w:r>
      <w:r w:rsidRPr="00160189">
        <w:rPr>
          <w:rStyle w:val="Char4"/>
          <w:rtl/>
        </w:rPr>
        <w:t xml:space="preserve"> </w:t>
      </w:r>
      <w:r w:rsidRPr="000F6985">
        <w:rPr>
          <w:rtl/>
        </w:rPr>
        <w:t>و ش</w:t>
      </w:r>
      <w:r w:rsidR="00B9084A">
        <w:rPr>
          <w:rtl/>
        </w:rPr>
        <w:t>ک</w:t>
      </w:r>
      <w:r w:rsidRPr="000F6985">
        <w:rPr>
          <w:rtl/>
        </w:rPr>
        <w:t>ستن نه شمش</w:t>
      </w:r>
      <w:r w:rsidR="00B9084A">
        <w:rPr>
          <w:rtl/>
        </w:rPr>
        <w:t>ی</w:t>
      </w:r>
      <w:r w:rsidRPr="000F6985">
        <w:rPr>
          <w:rtl/>
        </w:rPr>
        <w:t>ر در روز مؤته</w:t>
      </w:r>
    </w:p>
    <w:p w:rsidR="00797E01" w:rsidRPr="00160189" w:rsidRDefault="00797E01" w:rsidP="0030102B">
      <w:pPr>
        <w:ind w:firstLine="284"/>
        <w:jc w:val="both"/>
        <w:rPr>
          <w:rStyle w:val="Char4"/>
          <w:rtl/>
        </w:rPr>
      </w:pPr>
      <w:r w:rsidRPr="00160189">
        <w:rPr>
          <w:rStyle w:val="Char4"/>
          <w:rtl/>
        </w:rPr>
        <w:t>بخار</w:t>
      </w:r>
      <w:r w:rsidR="00A15996">
        <w:rPr>
          <w:rStyle w:val="Char4"/>
          <w:rtl/>
        </w:rPr>
        <w:t>ی</w:t>
      </w:r>
      <w:r w:rsidRPr="00160189">
        <w:rPr>
          <w:rStyle w:val="Char4"/>
          <w:rtl/>
        </w:rPr>
        <w:t xml:space="preserve"> از خالد بن ول</w:t>
      </w:r>
      <w:r w:rsidR="00B9084A">
        <w:rPr>
          <w:rStyle w:val="Char4"/>
          <w:rtl/>
        </w:rPr>
        <w:t>ی</w:t>
      </w:r>
      <w:r w:rsidRPr="00160189">
        <w:rPr>
          <w:rStyle w:val="Char4"/>
          <w:rtl/>
        </w:rPr>
        <w:t>د</w:t>
      </w:r>
      <w:r w:rsidR="00437588">
        <w:rPr>
          <w:rStyle w:val="Char4"/>
          <w:rtl/>
        </w:rPr>
        <w:t xml:space="preserve"> </w:t>
      </w:r>
      <w:r w:rsidR="00437588" w:rsidRPr="00437588">
        <w:rPr>
          <w:rStyle w:val="Char4"/>
          <w:rFonts w:cs="CTraditional Arabic"/>
          <w:rtl/>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م</w:t>
      </w:r>
      <w:r w:rsidR="00A15996">
        <w:rPr>
          <w:rStyle w:val="Char4"/>
          <w:rtl/>
        </w:rPr>
        <w:t>ی</w:t>
      </w:r>
      <w:r w:rsidRPr="00160189">
        <w:rPr>
          <w:rStyle w:val="Char4"/>
          <w:rtl/>
        </w:rPr>
        <w:t>‏گفت: در روز مؤته نه شمش</w:t>
      </w:r>
      <w:r w:rsidR="00B9084A">
        <w:rPr>
          <w:rStyle w:val="Char4"/>
          <w:rtl/>
        </w:rPr>
        <w:t>ی</w:t>
      </w:r>
      <w:r w:rsidRPr="00160189">
        <w:rPr>
          <w:rStyle w:val="Char4"/>
          <w:rtl/>
        </w:rPr>
        <w:t>ر در دستم ش</w:t>
      </w:r>
      <w:r w:rsidR="009D063B">
        <w:rPr>
          <w:rStyle w:val="Char4"/>
          <w:rtl/>
        </w:rPr>
        <w:t>ک</w:t>
      </w:r>
      <w:r w:rsidRPr="00160189">
        <w:rPr>
          <w:rStyle w:val="Char4"/>
          <w:rtl/>
        </w:rPr>
        <w:t xml:space="preserve">ست، و فقط </w:t>
      </w:r>
      <w:r w:rsidR="00B9084A">
        <w:rPr>
          <w:rStyle w:val="Char4"/>
          <w:rtl/>
        </w:rPr>
        <w:t>ی</w:t>
      </w:r>
      <w:r w:rsidR="009D063B">
        <w:rPr>
          <w:rStyle w:val="Char4"/>
          <w:rtl/>
        </w:rPr>
        <w:t>ک</w:t>
      </w:r>
      <w:r w:rsidRPr="00160189">
        <w:rPr>
          <w:rStyle w:val="Char4"/>
          <w:rtl/>
        </w:rPr>
        <w:t xml:space="preserve"> شمش</w:t>
      </w:r>
      <w:r w:rsidR="00B9084A">
        <w:rPr>
          <w:rStyle w:val="Char4"/>
          <w:rtl/>
        </w:rPr>
        <w:t>ی</w:t>
      </w:r>
      <w:r w:rsidRPr="00160189">
        <w:rPr>
          <w:rStyle w:val="Char4"/>
          <w:rtl/>
        </w:rPr>
        <w:t xml:space="preserve">ر پهن </w:t>
      </w:r>
      <w:r w:rsidR="00B9084A">
        <w:rPr>
          <w:rStyle w:val="Char4"/>
          <w:rtl/>
        </w:rPr>
        <w:t>ی</w:t>
      </w:r>
      <w:r w:rsidRPr="00160189">
        <w:rPr>
          <w:rStyle w:val="Char4"/>
          <w:rtl/>
        </w:rPr>
        <w:t>مان</w:t>
      </w:r>
      <w:r w:rsidR="00A15996">
        <w:rPr>
          <w:rStyle w:val="Char4"/>
          <w:rtl/>
        </w:rPr>
        <w:t>ی</w:t>
      </w:r>
      <w:r w:rsidRPr="0030102B">
        <w:rPr>
          <w:rStyle w:val="Char4"/>
          <w:vertAlign w:val="superscript"/>
          <w:rtl/>
        </w:rPr>
        <w:footnoteReference w:id="631"/>
      </w:r>
      <w:r w:rsidR="003A7C51">
        <w:rPr>
          <w:rStyle w:val="Char4"/>
          <w:rtl/>
        </w:rPr>
        <w:t xml:space="preserve"> </w:t>
      </w:r>
      <w:r w:rsidRPr="00160189">
        <w:rPr>
          <w:rStyle w:val="Char4"/>
          <w:rtl/>
        </w:rPr>
        <w:t>در دستم باق</w:t>
      </w:r>
      <w:r w:rsidR="00A15996">
        <w:rPr>
          <w:rStyle w:val="Char4"/>
          <w:rtl/>
        </w:rPr>
        <w:t>ی</w:t>
      </w:r>
      <w:r w:rsidR="0030102B">
        <w:rPr>
          <w:rStyle w:val="Char4"/>
          <w:rtl/>
        </w:rPr>
        <w:t xml:space="preserve"> ماند</w:t>
      </w:r>
      <w:r w:rsidRPr="0030102B">
        <w:rPr>
          <w:rStyle w:val="Char4"/>
          <w:vertAlign w:val="superscript"/>
          <w:rtl/>
        </w:rPr>
        <w:footnoteReference w:id="632"/>
      </w:r>
      <w:r w:rsidR="0030102B">
        <w:rPr>
          <w:rStyle w:val="Char4"/>
          <w:rFonts w:hint="cs"/>
          <w:rtl/>
        </w:rPr>
        <w:t>.</w:t>
      </w:r>
      <w:r w:rsidRPr="00160189">
        <w:rPr>
          <w:rStyle w:val="Char4"/>
          <w:rFonts w:hint="cs"/>
          <w:rtl/>
        </w:rPr>
        <w:t xml:space="preserve"> </w:t>
      </w:r>
      <w:r w:rsidRPr="00160189">
        <w:rPr>
          <w:rStyle w:val="Char4"/>
          <w:rtl/>
        </w:rPr>
        <w:t>ا</w:t>
      </w:r>
      <w:r w:rsidR="00B9084A">
        <w:rPr>
          <w:rStyle w:val="Char4"/>
          <w:rtl/>
        </w:rPr>
        <w:t>ی</w:t>
      </w:r>
      <w:r w:rsidRPr="00160189">
        <w:rPr>
          <w:rStyle w:val="Char4"/>
          <w:rtl/>
        </w:rPr>
        <w:t>ن را ابن اب</w:t>
      </w:r>
      <w:r w:rsidR="00A15996">
        <w:rPr>
          <w:rStyle w:val="Char4"/>
          <w:rtl/>
        </w:rPr>
        <w:t>ی</w:t>
      </w:r>
      <w:r w:rsidRPr="00160189">
        <w:rPr>
          <w:rStyle w:val="Char4"/>
          <w:rtl/>
        </w:rPr>
        <w:t xml:space="preserve"> ش</w:t>
      </w:r>
      <w:r w:rsidR="00B9084A">
        <w:rPr>
          <w:rStyle w:val="Char4"/>
          <w:rtl/>
        </w:rPr>
        <w:t>ی</w:t>
      </w:r>
      <w:r w:rsidRPr="00160189">
        <w:rPr>
          <w:rStyle w:val="Char4"/>
          <w:rtl/>
        </w:rPr>
        <w:t xml:space="preserve">به، چنان </w:t>
      </w:r>
      <w:r w:rsidR="009D063B">
        <w:rPr>
          <w:rStyle w:val="Char4"/>
          <w:rtl/>
        </w:rPr>
        <w:t>ک</w:t>
      </w:r>
      <w:r w:rsidRPr="00160189">
        <w:rPr>
          <w:rStyle w:val="Char4"/>
          <w:rtl/>
        </w:rPr>
        <w:t>ه در الاست</w:t>
      </w:r>
      <w:r w:rsidR="00B9084A">
        <w:rPr>
          <w:rStyle w:val="Char4"/>
          <w:rtl/>
        </w:rPr>
        <w:t>ی</w:t>
      </w:r>
      <w:r w:rsidRPr="00160189">
        <w:rPr>
          <w:rStyle w:val="Char4"/>
          <w:rtl/>
        </w:rPr>
        <w:t xml:space="preserve">عاب </w:t>
      </w:r>
      <w:r w:rsidRPr="00160189">
        <w:rPr>
          <w:rStyle w:val="Char4"/>
          <w:rFonts w:hint="cs"/>
          <w:rtl/>
        </w:rPr>
        <w:t>(</w:t>
      </w:r>
      <w:r w:rsidRPr="00160189">
        <w:rPr>
          <w:rStyle w:val="Char4"/>
          <w:rtl/>
        </w:rPr>
        <w:t>408/1</w:t>
      </w:r>
      <w:r w:rsidRPr="00160189">
        <w:rPr>
          <w:rStyle w:val="Char4"/>
          <w:rFonts w:hint="cs"/>
          <w:rtl/>
        </w:rPr>
        <w:t>)</w:t>
      </w:r>
      <w:r w:rsidRPr="00160189">
        <w:rPr>
          <w:rStyle w:val="Char4"/>
          <w:rtl/>
        </w:rPr>
        <w:t xml:space="preserve"> آمده، و حا</w:t>
      </w:r>
      <w:r w:rsidR="009D063B">
        <w:rPr>
          <w:rStyle w:val="Char4"/>
          <w:rtl/>
        </w:rPr>
        <w:t>ک</w:t>
      </w:r>
      <w:r w:rsidRPr="00160189">
        <w:rPr>
          <w:rStyle w:val="Char4"/>
          <w:rtl/>
        </w:rPr>
        <w:t xml:space="preserve">م </w:t>
      </w:r>
      <w:r w:rsidRPr="00160189">
        <w:rPr>
          <w:rStyle w:val="Char4"/>
          <w:rFonts w:hint="cs"/>
          <w:rtl/>
        </w:rPr>
        <w:t>(</w:t>
      </w:r>
      <w:r w:rsidRPr="00160189">
        <w:rPr>
          <w:rStyle w:val="Char4"/>
          <w:rtl/>
        </w:rPr>
        <w:t>42/3</w:t>
      </w:r>
      <w:r w:rsidRPr="00160189">
        <w:rPr>
          <w:rStyle w:val="Char4"/>
          <w:rFonts w:hint="cs"/>
          <w:rtl/>
        </w:rPr>
        <w:t>)</w:t>
      </w:r>
      <w:r w:rsidRPr="00160189">
        <w:rPr>
          <w:rStyle w:val="Char4"/>
          <w:rtl/>
        </w:rPr>
        <w:t xml:space="preserve"> و ابن سعد </w:t>
      </w:r>
      <w:r w:rsidRPr="00160189">
        <w:rPr>
          <w:rStyle w:val="Char4"/>
          <w:rFonts w:hint="cs"/>
          <w:rtl/>
        </w:rPr>
        <w:t>(</w:t>
      </w:r>
      <w:r w:rsidRPr="00160189">
        <w:rPr>
          <w:rStyle w:val="Char4"/>
          <w:rtl/>
        </w:rPr>
        <w:t>2/4</w:t>
      </w:r>
      <w:r w:rsidRPr="00160189">
        <w:rPr>
          <w:rStyle w:val="Char4"/>
          <w:rFonts w:hint="cs"/>
          <w:rtl/>
        </w:rPr>
        <w:t>)</w:t>
      </w:r>
      <w:r w:rsidRPr="00160189">
        <w:rPr>
          <w:rStyle w:val="Char4"/>
          <w:rtl/>
        </w:rPr>
        <w:t xml:space="preserve"> روا</w:t>
      </w:r>
      <w:r w:rsidR="00B9084A">
        <w:rPr>
          <w:rStyle w:val="Char4"/>
          <w:rtl/>
        </w:rPr>
        <w:t>ی</w:t>
      </w:r>
      <w:r w:rsidRPr="00160189">
        <w:rPr>
          <w:rStyle w:val="Char4"/>
          <w:rtl/>
        </w:rPr>
        <w:t>ت نموده‏اند.</w:t>
      </w:r>
    </w:p>
    <w:p w:rsidR="00797E01" w:rsidRPr="00A35E5A" w:rsidRDefault="00797E01" w:rsidP="00917D27">
      <w:pPr>
        <w:pStyle w:val="a5"/>
        <w:rPr>
          <w:rtl/>
        </w:rPr>
      </w:pPr>
      <w:bookmarkStart w:id="380" w:name="_Toc441587744"/>
      <w:r w:rsidRPr="00A35E5A">
        <w:rPr>
          <w:rtl/>
        </w:rPr>
        <w:t xml:space="preserve">خالد و </w:t>
      </w:r>
      <w:r w:rsidR="00B9084A">
        <w:rPr>
          <w:rtl/>
        </w:rPr>
        <w:t>ک</w:t>
      </w:r>
      <w:r w:rsidRPr="00A35E5A">
        <w:rPr>
          <w:rtl/>
        </w:rPr>
        <w:t>شتن هرمز</w:t>
      </w:r>
      <w:bookmarkEnd w:id="380"/>
    </w:p>
    <w:p w:rsidR="00797E01" w:rsidRPr="00160189" w:rsidRDefault="00797E01" w:rsidP="0030102B">
      <w:pPr>
        <w:ind w:firstLine="284"/>
        <w:jc w:val="both"/>
        <w:rPr>
          <w:rStyle w:val="Char4"/>
          <w:rtl/>
        </w:rPr>
      </w:pPr>
      <w:r w:rsidRPr="00160189">
        <w:rPr>
          <w:rStyle w:val="Char4"/>
          <w:rtl/>
        </w:rPr>
        <w:t>حا</w:t>
      </w:r>
      <w:r w:rsidR="009D063B">
        <w:rPr>
          <w:rStyle w:val="Char4"/>
          <w:rtl/>
        </w:rPr>
        <w:t>ک</w:t>
      </w:r>
      <w:r w:rsidRPr="00160189">
        <w:rPr>
          <w:rStyle w:val="Char4"/>
          <w:rtl/>
        </w:rPr>
        <w:t xml:space="preserve">م </w:t>
      </w:r>
      <w:r w:rsidRPr="00160189">
        <w:rPr>
          <w:rStyle w:val="Char4"/>
          <w:rFonts w:hint="cs"/>
          <w:rtl/>
        </w:rPr>
        <w:t>(</w:t>
      </w:r>
      <w:r w:rsidRPr="00160189">
        <w:rPr>
          <w:rStyle w:val="Char4"/>
          <w:rtl/>
        </w:rPr>
        <w:t>299/3</w:t>
      </w:r>
      <w:r w:rsidRPr="00160189">
        <w:rPr>
          <w:rStyle w:val="Char4"/>
          <w:rFonts w:hint="cs"/>
          <w:rtl/>
        </w:rPr>
        <w:t>)</w:t>
      </w:r>
      <w:r w:rsidRPr="00160189">
        <w:rPr>
          <w:rStyle w:val="Char4"/>
          <w:rtl/>
        </w:rPr>
        <w:t xml:space="preserve"> از اوس بن حارثه بن لام</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ه</w:t>
      </w:r>
      <w:r w:rsidR="00B9084A">
        <w:rPr>
          <w:rStyle w:val="Char4"/>
          <w:rtl/>
        </w:rPr>
        <w:t>ی</w:t>
      </w:r>
      <w:r w:rsidRPr="00160189">
        <w:rPr>
          <w:rStyle w:val="Char4"/>
          <w:rtl/>
        </w:rPr>
        <w:t xml:space="preserve">چ </w:t>
      </w:r>
      <w:r w:rsidR="009D063B">
        <w:rPr>
          <w:rStyle w:val="Char4"/>
          <w:rtl/>
        </w:rPr>
        <w:t>ک</w:t>
      </w:r>
      <w:r w:rsidRPr="00160189">
        <w:rPr>
          <w:rStyle w:val="Char4"/>
          <w:rtl/>
        </w:rPr>
        <w:t>س از هرمز</w:t>
      </w:r>
      <w:r w:rsidRPr="0030102B">
        <w:rPr>
          <w:rStyle w:val="Char4"/>
          <w:vertAlign w:val="superscript"/>
          <w:rtl/>
        </w:rPr>
        <w:footnoteReference w:id="633"/>
      </w:r>
      <w:r w:rsidRPr="00160189">
        <w:rPr>
          <w:rStyle w:val="Char4"/>
          <w:rtl/>
        </w:rPr>
        <w:t xml:space="preserve"> دشمن‏تر برا</w:t>
      </w:r>
      <w:r w:rsidR="00A15996">
        <w:rPr>
          <w:rStyle w:val="Char4"/>
          <w:rtl/>
        </w:rPr>
        <w:t>ی</w:t>
      </w:r>
      <w:r w:rsidRPr="00160189">
        <w:rPr>
          <w:rStyle w:val="Char4"/>
          <w:rtl/>
        </w:rPr>
        <w:t xml:space="preserve"> عرب نبود، هنگام</w:t>
      </w:r>
      <w:r w:rsidR="00A15996">
        <w:rPr>
          <w:rStyle w:val="Char4"/>
          <w:rtl/>
        </w:rPr>
        <w:t>ی</w:t>
      </w:r>
      <w:r w:rsidRPr="00160189">
        <w:rPr>
          <w:rStyle w:val="Char4"/>
          <w:rtl/>
        </w:rPr>
        <w:t xml:space="preserve"> </w:t>
      </w:r>
      <w:r w:rsidR="009D063B">
        <w:rPr>
          <w:rStyle w:val="Char4"/>
          <w:rtl/>
        </w:rPr>
        <w:t>ک</w:t>
      </w:r>
      <w:r w:rsidRPr="00160189">
        <w:rPr>
          <w:rStyle w:val="Char4"/>
          <w:rtl/>
        </w:rPr>
        <w:t>ه ما از مس</w:t>
      </w:r>
      <w:r w:rsidR="00B9084A">
        <w:rPr>
          <w:rStyle w:val="Char4"/>
          <w:rtl/>
        </w:rPr>
        <w:t>ی</w:t>
      </w:r>
      <w:r w:rsidRPr="00160189">
        <w:rPr>
          <w:rStyle w:val="Char4"/>
          <w:rtl/>
        </w:rPr>
        <w:t xml:space="preserve">لمه و </w:t>
      </w:r>
      <w:r w:rsidR="00B9084A">
        <w:rPr>
          <w:rStyle w:val="Char4"/>
          <w:rtl/>
        </w:rPr>
        <w:t>ی</w:t>
      </w:r>
      <w:r w:rsidRPr="00160189">
        <w:rPr>
          <w:rStyle w:val="Char4"/>
          <w:rtl/>
        </w:rPr>
        <w:t>ارانش فارغ شد</w:t>
      </w:r>
      <w:r w:rsidR="00B9084A">
        <w:rPr>
          <w:rStyle w:val="Char4"/>
          <w:rtl/>
        </w:rPr>
        <w:t>ی</w:t>
      </w:r>
      <w:r w:rsidRPr="00160189">
        <w:rPr>
          <w:rStyle w:val="Char4"/>
          <w:rtl/>
        </w:rPr>
        <w:t>م، به طرف ناح</w:t>
      </w:r>
      <w:r w:rsidR="00B9084A">
        <w:rPr>
          <w:rStyle w:val="Char4"/>
          <w:rtl/>
        </w:rPr>
        <w:t>ی</w:t>
      </w:r>
      <w:r w:rsidRPr="00160189">
        <w:rPr>
          <w:rStyle w:val="Char4"/>
          <w:rtl/>
        </w:rPr>
        <w:t>ه‏ا</w:t>
      </w:r>
      <w:r w:rsidR="00A15996">
        <w:rPr>
          <w:rStyle w:val="Char4"/>
          <w:rtl/>
        </w:rPr>
        <w:t>ی</w:t>
      </w:r>
      <w:r w:rsidRPr="00160189">
        <w:rPr>
          <w:rStyle w:val="Char4"/>
          <w:rtl/>
        </w:rPr>
        <w:t xml:space="preserve"> از بصره رو</w:t>
      </w:r>
      <w:r w:rsidR="00A15996">
        <w:rPr>
          <w:rStyle w:val="Char4"/>
          <w:rtl/>
        </w:rPr>
        <w:t>ی</w:t>
      </w:r>
      <w:r w:rsidRPr="00160189">
        <w:rPr>
          <w:rStyle w:val="Char4"/>
          <w:rtl/>
        </w:rPr>
        <w:t xml:space="preserve"> آورد</w:t>
      </w:r>
      <w:r w:rsidR="00B9084A">
        <w:rPr>
          <w:rStyle w:val="Char4"/>
          <w:rtl/>
        </w:rPr>
        <w:t>ی</w:t>
      </w:r>
      <w:r w:rsidRPr="00160189">
        <w:rPr>
          <w:rStyle w:val="Char4"/>
          <w:rtl/>
        </w:rPr>
        <w:t xml:space="preserve">م، و با هرمز در </w:t>
      </w:r>
      <w:r w:rsidR="009D063B">
        <w:rPr>
          <w:rStyle w:val="Char4"/>
          <w:rtl/>
        </w:rPr>
        <w:t>ک</w:t>
      </w:r>
      <w:r w:rsidRPr="00160189">
        <w:rPr>
          <w:rStyle w:val="Char4"/>
          <w:rtl/>
        </w:rPr>
        <w:t>اظمه</w:t>
      </w:r>
      <w:r w:rsidRPr="0030102B">
        <w:rPr>
          <w:rStyle w:val="Char4"/>
          <w:vertAlign w:val="superscript"/>
          <w:rtl/>
        </w:rPr>
        <w:footnoteReference w:id="634"/>
      </w:r>
      <w:r w:rsidRPr="00160189">
        <w:rPr>
          <w:rStyle w:val="Char4"/>
          <w:rtl/>
        </w:rPr>
        <w:t xml:space="preserve"> </w:t>
      </w:r>
      <w:r w:rsidR="009D063B">
        <w:rPr>
          <w:rStyle w:val="Char4"/>
          <w:rtl/>
        </w:rPr>
        <w:t>ک</w:t>
      </w:r>
      <w:r w:rsidRPr="00160189">
        <w:rPr>
          <w:rStyle w:val="Char4"/>
          <w:rtl/>
        </w:rPr>
        <w:t>ه ن</w:t>
      </w:r>
      <w:r w:rsidR="00B9084A">
        <w:rPr>
          <w:rStyle w:val="Char4"/>
          <w:rtl/>
        </w:rPr>
        <w:t>ی</w:t>
      </w:r>
      <w:r w:rsidRPr="00160189">
        <w:rPr>
          <w:rStyle w:val="Char4"/>
          <w:rtl/>
        </w:rPr>
        <w:t>رو</w:t>
      </w:r>
      <w:r w:rsidR="00A15996">
        <w:rPr>
          <w:rStyle w:val="Char4"/>
          <w:rtl/>
        </w:rPr>
        <w:t>ی</w:t>
      </w:r>
      <w:r w:rsidRPr="00160189">
        <w:rPr>
          <w:rStyle w:val="Char4"/>
          <w:rtl/>
        </w:rPr>
        <w:t xml:space="preserve"> بزرگ</w:t>
      </w:r>
      <w:r w:rsidR="00A15996">
        <w:rPr>
          <w:rStyle w:val="Char4"/>
          <w:rtl/>
        </w:rPr>
        <w:t>ی</w:t>
      </w:r>
      <w:r w:rsidRPr="00160189">
        <w:rPr>
          <w:rStyle w:val="Char4"/>
          <w:rtl/>
        </w:rPr>
        <w:t xml:space="preserve"> با و</w:t>
      </w:r>
      <w:r w:rsidR="00A15996">
        <w:rPr>
          <w:rStyle w:val="Char4"/>
          <w:rtl/>
        </w:rPr>
        <w:t>ی</w:t>
      </w:r>
      <w:r w:rsidRPr="00160189">
        <w:rPr>
          <w:rStyle w:val="Char4"/>
          <w:rtl/>
        </w:rPr>
        <w:t xml:space="preserve"> بود برخورد</w:t>
      </w:r>
      <w:r w:rsidR="00B9084A">
        <w:rPr>
          <w:rStyle w:val="Char4"/>
          <w:rtl/>
        </w:rPr>
        <w:t>ی</w:t>
      </w:r>
      <w:r w:rsidRPr="00160189">
        <w:rPr>
          <w:rStyle w:val="Char4"/>
          <w:rtl/>
        </w:rPr>
        <w:t xml:space="preserve">م. </w:t>
      </w:r>
      <w:r w:rsidR="004B04A9">
        <w:rPr>
          <w:rStyle w:val="Char4"/>
          <w:rtl/>
        </w:rPr>
        <w:t xml:space="preserve">آنگاه </w:t>
      </w:r>
      <w:r w:rsidRPr="00160189">
        <w:rPr>
          <w:rStyle w:val="Char4"/>
          <w:rtl/>
        </w:rPr>
        <w:t>خالد به مبارزه با او ب</w:t>
      </w:r>
      <w:r w:rsidR="00B9084A">
        <w:rPr>
          <w:rStyle w:val="Char4"/>
          <w:rtl/>
        </w:rPr>
        <w:t>ی</w:t>
      </w:r>
      <w:r w:rsidRPr="00160189">
        <w:rPr>
          <w:rStyle w:val="Char4"/>
          <w:rtl/>
        </w:rPr>
        <w:t>رون آمد و آماده پ</w:t>
      </w:r>
      <w:r w:rsidR="00B9084A">
        <w:rPr>
          <w:rStyle w:val="Char4"/>
          <w:rtl/>
        </w:rPr>
        <w:t>ی</w:t>
      </w:r>
      <w:r w:rsidR="009D063B">
        <w:rPr>
          <w:rStyle w:val="Char4"/>
          <w:rtl/>
        </w:rPr>
        <w:t>ک</w:t>
      </w:r>
      <w:r w:rsidRPr="00160189">
        <w:rPr>
          <w:rStyle w:val="Char4"/>
          <w:rtl/>
        </w:rPr>
        <w:t xml:space="preserve">ار شد، و هرمز در مقابلش </w:t>
      </w:r>
      <w:r w:rsidRPr="0030102B">
        <w:rPr>
          <w:rStyle w:val="Char4"/>
          <w:spacing w:val="-4"/>
          <w:rtl/>
        </w:rPr>
        <w:t>ب</w:t>
      </w:r>
      <w:r w:rsidR="00B9084A" w:rsidRPr="0030102B">
        <w:rPr>
          <w:rStyle w:val="Char4"/>
          <w:spacing w:val="-4"/>
          <w:rtl/>
        </w:rPr>
        <w:t>ی</w:t>
      </w:r>
      <w:r w:rsidRPr="0030102B">
        <w:rPr>
          <w:rStyle w:val="Char4"/>
          <w:spacing w:val="-4"/>
          <w:rtl/>
        </w:rPr>
        <w:t>رون آمد، و خالدبن ول</w:t>
      </w:r>
      <w:r w:rsidR="00B9084A" w:rsidRPr="0030102B">
        <w:rPr>
          <w:rStyle w:val="Char4"/>
          <w:spacing w:val="-4"/>
          <w:rtl/>
        </w:rPr>
        <w:t>ی</w:t>
      </w:r>
      <w:r w:rsidRPr="0030102B">
        <w:rPr>
          <w:rStyle w:val="Char4"/>
          <w:spacing w:val="-4"/>
          <w:rtl/>
        </w:rPr>
        <w:t>د</w:t>
      </w:r>
      <w:r w:rsidR="00437588">
        <w:rPr>
          <w:rStyle w:val="Char4"/>
          <w:spacing w:val="-4"/>
          <w:rtl/>
        </w:rPr>
        <w:t xml:space="preserve"> </w:t>
      </w:r>
      <w:r w:rsidR="00437588" w:rsidRPr="00437588">
        <w:rPr>
          <w:rStyle w:val="Char4"/>
          <w:rFonts w:cs="CTraditional Arabic"/>
          <w:spacing w:val="-4"/>
          <w:rtl/>
        </w:rPr>
        <w:t>س</w:t>
      </w:r>
      <w:r w:rsidRPr="0030102B">
        <w:rPr>
          <w:rStyle w:val="Char4"/>
          <w:spacing w:val="-4"/>
          <w:rtl/>
        </w:rPr>
        <w:t xml:space="preserve"> او را به قتل رسان</w:t>
      </w:r>
      <w:r w:rsidR="00B9084A" w:rsidRPr="0030102B">
        <w:rPr>
          <w:rStyle w:val="Char4"/>
          <w:spacing w:val="-4"/>
          <w:rtl/>
        </w:rPr>
        <w:t>ی</w:t>
      </w:r>
      <w:r w:rsidRPr="0030102B">
        <w:rPr>
          <w:rStyle w:val="Char4"/>
          <w:spacing w:val="-4"/>
          <w:rtl/>
        </w:rPr>
        <w:t>د، و ا</w:t>
      </w:r>
      <w:r w:rsidR="00B9084A" w:rsidRPr="0030102B">
        <w:rPr>
          <w:rStyle w:val="Char4"/>
          <w:spacing w:val="-4"/>
          <w:rtl/>
        </w:rPr>
        <w:t>ی</w:t>
      </w:r>
      <w:r w:rsidRPr="0030102B">
        <w:rPr>
          <w:rStyle w:val="Char4"/>
          <w:spacing w:val="-4"/>
          <w:rtl/>
        </w:rPr>
        <w:t>ن واقعه را برا</w:t>
      </w:r>
      <w:r w:rsidR="00A15996" w:rsidRPr="0030102B">
        <w:rPr>
          <w:rStyle w:val="Char4"/>
          <w:spacing w:val="-4"/>
          <w:rtl/>
        </w:rPr>
        <w:t>ی</w:t>
      </w:r>
      <w:r w:rsidRPr="0030102B">
        <w:rPr>
          <w:rStyle w:val="Char4"/>
          <w:spacing w:val="-4"/>
          <w:rtl/>
        </w:rPr>
        <w:t xml:space="preserve"> ابوب</w:t>
      </w:r>
      <w:r w:rsidR="009D063B" w:rsidRPr="0030102B">
        <w:rPr>
          <w:rStyle w:val="Char4"/>
          <w:spacing w:val="-4"/>
          <w:rtl/>
        </w:rPr>
        <w:t>ک</w:t>
      </w:r>
      <w:r w:rsidRPr="0030102B">
        <w:rPr>
          <w:rStyle w:val="Char4"/>
          <w:spacing w:val="-4"/>
          <w:rtl/>
        </w:rPr>
        <w:t>ر صد</w:t>
      </w:r>
      <w:r w:rsidR="00B9084A" w:rsidRPr="0030102B">
        <w:rPr>
          <w:rStyle w:val="Char4"/>
          <w:spacing w:val="-4"/>
          <w:rtl/>
        </w:rPr>
        <w:t>ی</w:t>
      </w:r>
      <w:r w:rsidRPr="0030102B">
        <w:rPr>
          <w:rStyle w:val="Char4"/>
          <w:spacing w:val="-4"/>
          <w:rtl/>
        </w:rPr>
        <w:t>ق</w:t>
      </w:r>
      <w:r w:rsidR="00437588">
        <w:rPr>
          <w:rStyle w:val="Char4"/>
          <w:spacing w:val="-4"/>
          <w:rtl/>
        </w:rPr>
        <w:t xml:space="preserve"> </w:t>
      </w:r>
      <w:r w:rsidR="00437588" w:rsidRPr="00437588">
        <w:rPr>
          <w:rFonts w:ascii="Courier New" w:hAnsi="Courier New" w:cs="CTraditional Arabic"/>
          <w:spacing w:val="-4"/>
          <w:rtl/>
          <w:lang w:bidi="fa-IR"/>
        </w:rPr>
        <w:t>س</w:t>
      </w:r>
      <w:r w:rsidRPr="00160189">
        <w:rPr>
          <w:rStyle w:val="Char4"/>
          <w:rtl/>
        </w:rPr>
        <w:t xml:space="preserve"> نوشت، و او تجه</w:t>
      </w:r>
      <w:r w:rsidR="00B9084A">
        <w:rPr>
          <w:rStyle w:val="Char4"/>
          <w:rtl/>
        </w:rPr>
        <w:t>ی</w:t>
      </w:r>
      <w:r w:rsidRPr="00160189">
        <w:rPr>
          <w:rStyle w:val="Char4"/>
          <w:rtl/>
        </w:rPr>
        <w:t>زات</w:t>
      </w:r>
      <w:r w:rsidRPr="0030102B">
        <w:rPr>
          <w:rStyle w:val="Char4"/>
          <w:vertAlign w:val="superscript"/>
          <w:rtl/>
        </w:rPr>
        <w:footnoteReference w:id="635"/>
      </w:r>
      <w:r w:rsidRPr="00160189">
        <w:rPr>
          <w:rStyle w:val="Char4"/>
          <w:rtl/>
        </w:rPr>
        <w:t xml:space="preserve"> هرمز را، به و</w:t>
      </w:r>
      <w:r w:rsidR="00A15996">
        <w:rPr>
          <w:rStyle w:val="Char4"/>
          <w:rtl/>
        </w:rPr>
        <w:t>ی</w:t>
      </w:r>
      <w:r w:rsidRPr="00160189">
        <w:rPr>
          <w:rStyle w:val="Char4"/>
          <w:rtl/>
        </w:rPr>
        <w:t xml:space="preserve"> اعطا نمود، و </w:t>
      </w:r>
      <w:r w:rsidR="009D063B">
        <w:rPr>
          <w:rStyle w:val="Char4"/>
          <w:rtl/>
        </w:rPr>
        <w:t>ک</w:t>
      </w:r>
      <w:r w:rsidRPr="00160189">
        <w:rPr>
          <w:rStyle w:val="Char4"/>
          <w:rtl/>
        </w:rPr>
        <w:t>لاه و</w:t>
      </w:r>
      <w:r w:rsidR="00A15996">
        <w:rPr>
          <w:rStyle w:val="Char4"/>
          <w:rtl/>
        </w:rPr>
        <w:t>ی</w:t>
      </w:r>
      <w:r w:rsidRPr="00160189">
        <w:rPr>
          <w:rStyle w:val="Char4"/>
          <w:rtl/>
        </w:rPr>
        <w:t xml:space="preserve"> صدهزار درهم ق</w:t>
      </w:r>
      <w:r w:rsidR="00B9084A">
        <w:rPr>
          <w:rStyle w:val="Char4"/>
          <w:rtl/>
        </w:rPr>
        <w:t>ی</w:t>
      </w:r>
      <w:r w:rsidRPr="00160189">
        <w:rPr>
          <w:rStyle w:val="Char4"/>
          <w:rtl/>
        </w:rPr>
        <w:t>مت داشت، و ا</w:t>
      </w:r>
      <w:r w:rsidR="00B9084A">
        <w:rPr>
          <w:rStyle w:val="Char4"/>
          <w:rtl/>
        </w:rPr>
        <w:t>ی</w:t>
      </w:r>
      <w:r w:rsidRPr="00160189">
        <w:rPr>
          <w:rStyle w:val="Char4"/>
          <w:rtl/>
        </w:rPr>
        <w:t xml:space="preserve">ن عادت اهل فارس بود، </w:t>
      </w:r>
      <w:r w:rsidR="009D063B">
        <w:rPr>
          <w:rStyle w:val="Char4"/>
          <w:rtl/>
        </w:rPr>
        <w:t>ک</w:t>
      </w:r>
      <w:r w:rsidRPr="00160189">
        <w:rPr>
          <w:rStyle w:val="Char4"/>
          <w:rtl/>
        </w:rPr>
        <w:t xml:space="preserve">ه چون </w:t>
      </w:r>
      <w:r w:rsidR="009D063B">
        <w:rPr>
          <w:rStyle w:val="Char4"/>
          <w:rtl/>
        </w:rPr>
        <w:t>ک</w:t>
      </w:r>
      <w:r w:rsidRPr="00160189">
        <w:rPr>
          <w:rStyle w:val="Char4"/>
          <w:rtl/>
        </w:rPr>
        <w:t>س</w:t>
      </w:r>
      <w:r w:rsidR="00A15996">
        <w:rPr>
          <w:rStyle w:val="Char4"/>
          <w:rtl/>
        </w:rPr>
        <w:t>ی</w:t>
      </w:r>
      <w:r w:rsidRPr="00160189">
        <w:rPr>
          <w:rStyle w:val="Char4"/>
          <w:rtl/>
        </w:rPr>
        <w:t xml:space="preserve"> به عزّت و مقام والا م</w:t>
      </w:r>
      <w:r w:rsidR="00A15996">
        <w:rPr>
          <w:rStyle w:val="Char4"/>
          <w:rtl/>
        </w:rPr>
        <w:t>ی</w:t>
      </w:r>
      <w:r w:rsidRPr="00160189">
        <w:rPr>
          <w:rStyle w:val="Char4"/>
          <w:rtl/>
        </w:rPr>
        <w:t>‏رس</w:t>
      </w:r>
      <w:r w:rsidR="00B9084A">
        <w:rPr>
          <w:rStyle w:val="Char4"/>
          <w:rtl/>
        </w:rPr>
        <w:t>ی</w:t>
      </w:r>
      <w:r w:rsidRPr="00160189">
        <w:rPr>
          <w:rStyle w:val="Char4"/>
          <w:rtl/>
        </w:rPr>
        <w:t>د، (به او) تاج صدهزار درهم</w:t>
      </w:r>
      <w:r w:rsidR="00A15996">
        <w:rPr>
          <w:rStyle w:val="Char4"/>
          <w:rtl/>
        </w:rPr>
        <w:t>ی</w:t>
      </w:r>
      <w:r w:rsidRPr="00160189">
        <w:rPr>
          <w:rStyle w:val="Char4"/>
          <w:rtl/>
        </w:rPr>
        <w:t xml:space="preserve"> آماده م</w:t>
      </w:r>
      <w:r w:rsidR="00A15996">
        <w:rPr>
          <w:rStyle w:val="Char4"/>
          <w:rtl/>
        </w:rPr>
        <w:t>ی</w:t>
      </w:r>
      <w:r w:rsidRPr="00160189">
        <w:rPr>
          <w:rStyle w:val="Char4"/>
          <w:rtl/>
        </w:rPr>
        <w:t>‏ساختند.</w:t>
      </w:r>
    </w:p>
    <w:p w:rsidR="00797E01" w:rsidRPr="00A35E5A" w:rsidRDefault="00797E01" w:rsidP="00A35E5A">
      <w:pPr>
        <w:pStyle w:val="a5"/>
        <w:rPr>
          <w:rtl/>
        </w:rPr>
      </w:pPr>
      <w:bookmarkStart w:id="381" w:name="_Toc441587745"/>
      <w:r w:rsidRPr="00A35E5A">
        <w:rPr>
          <w:rtl/>
        </w:rPr>
        <w:t>گر</w:t>
      </w:r>
      <w:r w:rsidR="00B9084A">
        <w:rPr>
          <w:rtl/>
        </w:rPr>
        <w:t>ی</w:t>
      </w:r>
      <w:r w:rsidRPr="00A35E5A">
        <w:rPr>
          <w:rtl/>
        </w:rPr>
        <w:t>ه نمودن خالد بر مرگش در بستر</w:t>
      </w:r>
      <w:bookmarkEnd w:id="381"/>
    </w:p>
    <w:p w:rsidR="00797E01" w:rsidRPr="00160189" w:rsidRDefault="00797E01" w:rsidP="0030102B">
      <w:pPr>
        <w:ind w:firstLine="284"/>
        <w:jc w:val="both"/>
        <w:rPr>
          <w:rStyle w:val="Char4"/>
          <w:rtl/>
        </w:rPr>
      </w:pPr>
      <w:r w:rsidRPr="00160189">
        <w:rPr>
          <w:rStyle w:val="Char4"/>
          <w:rtl/>
        </w:rPr>
        <w:t>واقد</w:t>
      </w:r>
      <w:r w:rsidR="00A15996">
        <w:rPr>
          <w:rStyle w:val="Char4"/>
          <w:rtl/>
        </w:rPr>
        <w:t>ی</w:t>
      </w:r>
      <w:r w:rsidRPr="00160189">
        <w:rPr>
          <w:rStyle w:val="Char4"/>
          <w:rtl/>
        </w:rPr>
        <w:t xml:space="preserve"> از ابوزناد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هنگام</w:t>
      </w:r>
      <w:r w:rsidR="00A15996">
        <w:rPr>
          <w:rStyle w:val="Char4"/>
          <w:rtl/>
        </w:rPr>
        <w:t>ی</w:t>
      </w:r>
      <w:r w:rsidRPr="00160189">
        <w:rPr>
          <w:rStyle w:val="Char4"/>
          <w:rtl/>
        </w:rPr>
        <w:t xml:space="preserve"> </w:t>
      </w:r>
      <w:r w:rsidR="009D063B">
        <w:rPr>
          <w:rStyle w:val="Char4"/>
          <w:rtl/>
        </w:rPr>
        <w:t>ک</w:t>
      </w:r>
      <w:r w:rsidRPr="00160189">
        <w:rPr>
          <w:rStyle w:val="Char4"/>
          <w:rtl/>
        </w:rPr>
        <w:t>ه مرگ خالد فرا رس</w:t>
      </w:r>
      <w:r w:rsidR="00B9084A">
        <w:rPr>
          <w:rStyle w:val="Char4"/>
          <w:rtl/>
        </w:rPr>
        <w:t>ی</w:t>
      </w:r>
      <w:r w:rsidRPr="00160189">
        <w:rPr>
          <w:rStyle w:val="Char4"/>
          <w:rtl/>
        </w:rPr>
        <w:t>د، گر</w:t>
      </w:r>
      <w:r w:rsidR="00B9084A">
        <w:rPr>
          <w:rStyle w:val="Char4"/>
          <w:rtl/>
        </w:rPr>
        <w:t>ی</w:t>
      </w:r>
      <w:r w:rsidRPr="00160189">
        <w:rPr>
          <w:rStyle w:val="Char4"/>
          <w:rtl/>
        </w:rPr>
        <w:t>ه نمود و گفت: در فلان و فلان معر</w:t>
      </w:r>
      <w:r w:rsidR="009D063B">
        <w:rPr>
          <w:rStyle w:val="Char4"/>
          <w:rtl/>
        </w:rPr>
        <w:t>ک</w:t>
      </w:r>
      <w:r w:rsidRPr="00160189">
        <w:rPr>
          <w:rStyle w:val="Char4"/>
          <w:rtl/>
        </w:rPr>
        <w:t>ه حاضر شدم، و در جسدم جا</w:t>
      </w:r>
      <w:r w:rsidR="00B9084A">
        <w:rPr>
          <w:rStyle w:val="Char4"/>
          <w:rtl/>
        </w:rPr>
        <w:t>ی</w:t>
      </w:r>
      <w:r w:rsidR="00A15996">
        <w:rPr>
          <w:rStyle w:val="Char4"/>
          <w:rtl/>
        </w:rPr>
        <w:t>ی</w:t>
      </w:r>
      <w:r w:rsidRPr="00160189">
        <w:rPr>
          <w:rStyle w:val="Char4"/>
          <w:rtl/>
        </w:rPr>
        <w:t xml:space="preserve"> ن</w:t>
      </w:r>
      <w:r w:rsidR="00B9084A">
        <w:rPr>
          <w:rStyle w:val="Char4"/>
          <w:rtl/>
        </w:rPr>
        <w:t>ی</w:t>
      </w:r>
      <w:r w:rsidRPr="00160189">
        <w:rPr>
          <w:rStyle w:val="Char4"/>
          <w:rtl/>
        </w:rPr>
        <w:t xml:space="preserve">ست، </w:t>
      </w:r>
      <w:r w:rsidR="009D063B">
        <w:rPr>
          <w:rStyle w:val="Char4"/>
          <w:rtl/>
        </w:rPr>
        <w:t>ک</w:t>
      </w:r>
      <w:r w:rsidRPr="00160189">
        <w:rPr>
          <w:rStyle w:val="Char4"/>
          <w:rtl/>
        </w:rPr>
        <w:t>ه در آن ضربه شمش</w:t>
      </w:r>
      <w:r w:rsidR="00B9084A">
        <w:rPr>
          <w:rStyle w:val="Char4"/>
          <w:rtl/>
        </w:rPr>
        <w:t>ی</w:t>
      </w:r>
      <w:r w:rsidRPr="00160189">
        <w:rPr>
          <w:rStyle w:val="Char4"/>
          <w:rtl/>
        </w:rPr>
        <w:t xml:space="preserve">ر، </w:t>
      </w:r>
      <w:r w:rsidR="00B9084A">
        <w:rPr>
          <w:rStyle w:val="Char4"/>
          <w:rtl/>
        </w:rPr>
        <w:t>ی</w:t>
      </w:r>
      <w:r w:rsidRPr="00160189">
        <w:rPr>
          <w:rStyle w:val="Char4"/>
          <w:rtl/>
        </w:rPr>
        <w:t>ا ضربه ن</w:t>
      </w:r>
      <w:r w:rsidR="00B9084A">
        <w:rPr>
          <w:rStyle w:val="Char4"/>
          <w:rtl/>
        </w:rPr>
        <w:t>ی</w:t>
      </w:r>
      <w:r w:rsidRPr="00160189">
        <w:rPr>
          <w:rStyle w:val="Char4"/>
          <w:rtl/>
        </w:rPr>
        <w:t xml:space="preserve">زه و </w:t>
      </w:r>
      <w:r w:rsidR="00B9084A">
        <w:rPr>
          <w:rStyle w:val="Char4"/>
          <w:rtl/>
        </w:rPr>
        <w:t>ی</w:t>
      </w:r>
      <w:r w:rsidRPr="00160189">
        <w:rPr>
          <w:rStyle w:val="Char4"/>
          <w:rtl/>
        </w:rPr>
        <w:t>ا اصابت ت</w:t>
      </w:r>
      <w:r w:rsidR="00B9084A">
        <w:rPr>
          <w:rStyle w:val="Char4"/>
          <w:rtl/>
        </w:rPr>
        <w:t>ی</w:t>
      </w:r>
      <w:r w:rsidRPr="00160189">
        <w:rPr>
          <w:rStyle w:val="Char4"/>
          <w:rtl/>
        </w:rPr>
        <w:t xml:space="preserve">ر وجود نداشته باشد، و حالا من در بسترم، چنان </w:t>
      </w:r>
      <w:r w:rsidR="009D063B">
        <w:rPr>
          <w:rStyle w:val="Char4"/>
          <w:rtl/>
        </w:rPr>
        <w:t>ک</w:t>
      </w:r>
      <w:r w:rsidRPr="00160189">
        <w:rPr>
          <w:rStyle w:val="Char4"/>
          <w:rtl/>
        </w:rPr>
        <w:t>ه شتر م</w:t>
      </w:r>
      <w:r w:rsidR="00A15996">
        <w:rPr>
          <w:rStyle w:val="Char4"/>
          <w:rtl/>
        </w:rPr>
        <w:t>ی</w:t>
      </w:r>
      <w:r w:rsidRPr="00160189">
        <w:rPr>
          <w:rStyle w:val="Char4"/>
          <w:rtl/>
        </w:rPr>
        <w:t>‏م</w:t>
      </w:r>
      <w:r w:rsidR="00B9084A">
        <w:rPr>
          <w:rStyle w:val="Char4"/>
          <w:rtl/>
        </w:rPr>
        <w:t>ی</w:t>
      </w:r>
      <w:r w:rsidRPr="00160189">
        <w:rPr>
          <w:rStyle w:val="Char4"/>
          <w:rtl/>
        </w:rPr>
        <w:t>رد، به مرگ طب</w:t>
      </w:r>
      <w:r w:rsidR="00B9084A">
        <w:rPr>
          <w:rStyle w:val="Char4"/>
          <w:rtl/>
        </w:rPr>
        <w:t>ی</w:t>
      </w:r>
      <w:r w:rsidRPr="00160189">
        <w:rPr>
          <w:rStyle w:val="Char4"/>
          <w:rtl/>
        </w:rPr>
        <w:t>ع</w:t>
      </w:r>
      <w:r w:rsidR="00A15996">
        <w:rPr>
          <w:rStyle w:val="Char4"/>
          <w:rtl/>
        </w:rPr>
        <w:t>ی</w:t>
      </w:r>
      <w:r w:rsidRPr="00160189">
        <w:rPr>
          <w:rStyle w:val="Char4"/>
          <w:rtl/>
        </w:rPr>
        <w:t xml:space="preserve"> م</w:t>
      </w:r>
      <w:r w:rsidR="00A15996">
        <w:rPr>
          <w:rStyle w:val="Char4"/>
          <w:rtl/>
        </w:rPr>
        <w:t>ی</w:t>
      </w:r>
      <w:r w:rsidRPr="00160189">
        <w:rPr>
          <w:rStyle w:val="Char4"/>
          <w:rtl/>
        </w:rPr>
        <w:t>‏م</w:t>
      </w:r>
      <w:r w:rsidR="00B9084A">
        <w:rPr>
          <w:rStyle w:val="Char4"/>
          <w:rtl/>
        </w:rPr>
        <w:t>ی</w:t>
      </w:r>
      <w:r w:rsidRPr="00160189">
        <w:rPr>
          <w:rStyle w:val="Char4"/>
          <w:rtl/>
        </w:rPr>
        <w:t>رم، چشم ترسوها نخواب</w:t>
      </w:r>
      <w:r w:rsidR="0030102B">
        <w:rPr>
          <w:rStyle w:val="Char4"/>
          <w:rtl/>
        </w:rPr>
        <w:t>د</w:t>
      </w:r>
      <w:r w:rsidRPr="0030102B">
        <w:rPr>
          <w:rStyle w:val="Char4"/>
          <w:vertAlign w:val="superscript"/>
          <w:rtl/>
        </w:rPr>
        <w:footnoteReference w:id="636"/>
      </w:r>
      <w:r w:rsidR="0030102B">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114/7</w:t>
      </w:r>
      <w:r w:rsidRPr="00160189">
        <w:rPr>
          <w:rStyle w:val="Char4"/>
          <w:rFonts w:hint="cs"/>
          <w:rtl/>
        </w:rPr>
        <w:t>)</w:t>
      </w:r>
      <w:r w:rsidRPr="00160189">
        <w:rPr>
          <w:rStyle w:val="Char4"/>
          <w:rtl/>
        </w:rPr>
        <w:t xml:space="preserve"> آمده است.</w:t>
      </w:r>
    </w:p>
    <w:p w:rsidR="00797E01" w:rsidRPr="00A35E5A" w:rsidRDefault="00797E01" w:rsidP="00A35E5A">
      <w:pPr>
        <w:pStyle w:val="a5"/>
        <w:rPr>
          <w:rStyle w:val="Char4"/>
          <w:sz w:val="27"/>
          <w:szCs w:val="27"/>
          <w:rtl/>
        </w:rPr>
      </w:pPr>
      <w:bookmarkStart w:id="382" w:name="_Toc441587746"/>
      <w:r w:rsidRPr="00A35E5A">
        <w:rPr>
          <w:rtl/>
        </w:rPr>
        <w:t>شجاعت براء بن مال</w:t>
      </w:r>
      <w:r w:rsidR="00B9084A">
        <w:rPr>
          <w:rtl/>
        </w:rPr>
        <w:t>ک</w:t>
      </w:r>
      <w:r w:rsidR="00437588">
        <w:rPr>
          <w:rStyle w:val="Char4"/>
          <w:rFonts w:cs="CTraditional Arabic"/>
          <w:bCs w:val="0"/>
          <w:sz w:val="27"/>
          <w:rtl/>
        </w:rPr>
        <w:t xml:space="preserve"> </w:t>
      </w:r>
      <w:r w:rsidR="00437588" w:rsidRPr="00437588">
        <w:rPr>
          <w:rStyle w:val="Char4"/>
          <w:rFonts w:cs="CTraditional Arabic"/>
          <w:bCs w:val="0"/>
          <w:sz w:val="27"/>
          <w:rtl/>
        </w:rPr>
        <w:t>س</w:t>
      </w:r>
      <w:bookmarkEnd w:id="382"/>
    </w:p>
    <w:p w:rsidR="00797E01" w:rsidRPr="000F6985" w:rsidRDefault="00797E01" w:rsidP="00A35E5A">
      <w:pPr>
        <w:pStyle w:val="a9"/>
        <w:rPr>
          <w:rtl/>
        </w:rPr>
      </w:pPr>
      <w:r w:rsidRPr="000F6985">
        <w:rPr>
          <w:rtl/>
        </w:rPr>
        <w:t>براء و تشج</w:t>
      </w:r>
      <w:r w:rsidR="00B9084A">
        <w:rPr>
          <w:rtl/>
        </w:rPr>
        <w:t>ی</w:t>
      </w:r>
      <w:r w:rsidRPr="000F6985">
        <w:rPr>
          <w:rtl/>
        </w:rPr>
        <w:t xml:space="preserve">ع نمودن مردم در روز </w:t>
      </w:r>
      <w:r w:rsidR="00B9084A">
        <w:rPr>
          <w:rtl/>
        </w:rPr>
        <w:t>ی</w:t>
      </w:r>
      <w:r w:rsidRPr="000F6985">
        <w:rPr>
          <w:rtl/>
        </w:rPr>
        <w:t>مامه، و ضربه‏اش با شمش</w:t>
      </w:r>
      <w:r w:rsidR="00B9084A">
        <w:rPr>
          <w:rtl/>
        </w:rPr>
        <w:t>ی</w:t>
      </w:r>
      <w:r w:rsidRPr="000F6985">
        <w:rPr>
          <w:rtl/>
        </w:rPr>
        <w:t>ر و قطع شدن آن</w:t>
      </w:r>
    </w:p>
    <w:p w:rsidR="00797E01" w:rsidRPr="00160189" w:rsidRDefault="00797E01" w:rsidP="008D1BC1">
      <w:pPr>
        <w:ind w:firstLine="284"/>
        <w:jc w:val="both"/>
        <w:rPr>
          <w:rStyle w:val="Char4"/>
          <w:rtl/>
        </w:rPr>
      </w:pPr>
      <w:r w:rsidRPr="00160189">
        <w:rPr>
          <w:rStyle w:val="Char4"/>
          <w:rtl/>
        </w:rPr>
        <w:t>سراج در تار</w:t>
      </w:r>
      <w:r w:rsidR="00B9084A">
        <w:rPr>
          <w:rStyle w:val="Char4"/>
          <w:rtl/>
        </w:rPr>
        <w:t>ی</w:t>
      </w:r>
      <w:r w:rsidRPr="00160189">
        <w:rPr>
          <w:rStyle w:val="Char4"/>
          <w:rtl/>
        </w:rPr>
        <w:t>خ خود از انس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خالدبن ول</w:t>
      </w:r>
      <w:r w:rsidR="00B9084A">
        <w:rPr>
          <w:rStyle w:val="Char4"/>
          <w:rtl/>
        </w:rPr>
        <w:t>ی</w:t>
      </w:r>
      <w:r w:rsidRPr="00160189">
        <w:rPr>
          <w:rStyle w:val="Char4"/>
          <w:rtl/>
        </w:rPr>
        <w:t xml:space="preserve">د در روز </w:t>
      </w:r>
      <w:r w:rsidR="00B9084A">
        <w:rPr>
          <w:rStyle w:val="Char4"/>
          <w:rtl/>
        </w:rPr>
        <w:t>ی</w:t>
      </w:r>
      <w:r w:rsidRPr="00160189">
        <w:rPr>
          <w:rStyle w:val="Char4"/>
          <w:rtl/>
        </w:rPr>
        <w:t>مامه به براء گفت: ا</w:t>
      </w:r>
      <w:r w:rsidR="00A15996">
        <w:rPr>
          <w:rStyle w:val="Char4"/>
          <w:rtl/>
        </w:rPr>
        <w:t>ی</w:t>
      </w:r>
      <w:r w:rsidRPr="00160189">
        <w:rPr>
          <w:rStyle w:val="Char4"/>
          <w:rtl/>
        </w:rPr>
        <w:t xml:space="preserve"> براء برخ</w:t>
      </w:r>
      <w:r w:rsidR="00B9084A">
        <w:rPr>
          <w:rStyle w:val="Char4"/>
          <w:rtl/>
        </w:rPr>
        <w:t>ی</w:t>
      </w:r>
      <w:r w:rsidRPr="00160189">
        <w:rPr>
          <w:rStyle w:val="Char4"/>
          <w:rtl/>
        </w:rPr>
        <w:t>ز. م</w:t>
      </w:r>
      <w:r w:rsidR="00A15996">
        <w:rPr>
          <w:rStyle w:val="Char4"/>
          <w:rtl/>
        </w:rPr>
        <w:t>ی</w:t>
      </w:r>
      <w:r w:rsidRPr="00160189">
        <w:rPr>
          <w:rStyle w:val="Char4"/>
          <w:rtl/>
        </w:rPr>
        <w:t>‏گو</w:t>
      </w:r>
      <w:r w:rsidR="00B9084A">
        <w:rPr>
          <w:rStyle w:val="Char4"/>
          <w:rtl/>
        </w:rPr>
        <w:t>ی</w:t>
      </w:r>
      <w:r w:rsidRPr="00160189">
        <w:rPr>
          <w:rStyle w:val="Char4"/>
          <w:rtl/>
        </w:rPr>
        <w:t>د: او اسب خود را سوار گرد</w:t>
      </w:r>
      <w:r w:rsidR="00B9084A">
        <w:rPr>
          <w:rStyle w:val="Char4"/>
          <w:rtl/>
        </w:rPr>
        <w:t>ی</w:t>
      </w:r>
      <w:r w:rsidRPr="00160189">
        <w:rPr>
          <w:rStyle w:val="Char4"/>
          <w:rtl/>
        </w:rPr>
        <w:t>د، و پس از حمد و ثنا</w:t>
      </w:r>
      <w:r w:rsidR="00A15996">
        <w:rPr>
          <w:rStyle w:val="Char4"/>
          <w:rtl/>
        </w:rPr>
        <w:t>ی</w:t>
      </w:r>
      <w:r w:rsidRPr="00160189">
        <w:rPr>
          <w:rStyle w:val="Char4"/>
          <w:rtl/>
        </w:rPr>
        <w:t xml:space="preserve"> خداوند گفت: ا</w:t>
      </w:r>
      <w:r w:rsidR="00A15996">
        <w:rPr>
          <w:rStyle w:val="Char4"/>
          <w:rtl/>
        </w:rPr>
        <w:t>ی</w:t>
      </w:r>
      <w:r w:rsidRPr="00160189">
        <w:rPr>
          <w:rStyle w:val="Char4"/>
          <w:rtl/>
        </w:rPr>
        <w:t xml:space="preserve"> اهل مد</w:t>
      </w:r>
      <w:r w:rsidR="00B9084A">
        <w:rPr>
          <w:rStyle w:val="Char4"/>
          <w:rtl/>
        </w:rPr>
        <w:t>ی</w:t>
      </w:r>
      <w:r w:rsidRPr="00160189">
        <w:rPr>
          <w:rStyle w:val="Char4"/>
          <w:rtl/>
        </w:rPr>
        <w:t>نه، امروز براش ما مد</w:t>
      </w:r>
      <w:r w:rsidR="00B9084A">
        <w:rPr>
          <w:rStyle w:val="Char4"/>
          <w:rtl/>
        </w:rPr>
        <w:t>ی</w:t>
      </w:r>
      <w:r w:rsidRPr="00160189">
        <w:rPr>
          <w:rStyle w:val="Char4"/>
          <w:rtl/>
        </w:rPr>
        <w:t>نه ن</w:t>
      </w:r>
      <w:r w:rsidR="00B9084A">
        <w:rPr>
          <w:rStyle w:val="Char4"/>
          <w:rtl/>
        </w:rPr>
        <w:t>ی</w:t>
      </w:r>
      <w:r w:rsidRPr="00160189">
        <w:rPr>
          <w:rStyle w:val="Char4"/>
          <w:rtl/>
        </w:rPr>
        <w:t>ست</w:t>
      </w:r>
      <w:r w:rsidRPr="0030102B">
        <w:rPr>
          <w:rStyle w:val="Char4"/>
          <w:vertAlign w:val="superscript"/>
          <w:rtl/>
        </w:rPr>
        <w:footnoteReference w:id="637"/>
      </w:r>
      <w:r w:rsidRPr="00160189">
        <w:rPr>
          <w:rStyle w:val="Char4"/>
          <w:rtl/>
        </w:rPr>
        <w:t>، و فقط خداوند به تنها</w:t>
      </w:r>
      <w:r w:rsidR="00B9084A">
        <w:rPr>
          <w:rStyle w:val="Char4"/>
          <w:rtl/>
        </w:rPr>
        <w:t>ی</w:t>
      </w:r>
      <w:r w:rsidR="00A15996">
        <w:rPr>
          <w:rStyle w:val="Char4"/>
          <w:rtl/>
        </w:rPr>
        <w:t>ی</w:t>
      </w:r>
      <w:r w:rsidRPr="00160189">
        <w:rPr>
          <w:rStyle w:val="Char4"/>
          <w:rtl/>
        </w:rPr>
        <w:t xml:space="preserve"> اش وجود دارد و جنت، بعد از آن حمله نمود، و مردم هم همراهش حمله </w:t>
      </w:r>
      <w:r w:rsidR="009D063B">
        <w:rPr>
          <w:rStyle w:val="Char4"/>
          <w:rtl/>
        </w:rPr>
        <w:t>ک</w:t>
      </w:r>
      <w:r w:rsidRPr="00160189">
        <w:rPr>
          <w:rStyle w:val="Char4"/>
          <w:rtl/>
        </w:rPr>
        <w:t xml:space="preserve">ردند، و اهل </w:t>
      </w:r>
      <w:r w:rsidR="00B9084A">
        <w:rPr>
          <w:rStyle w:val="Char4"/>
          <w:rtl/>
        </w:rPr>
        <w:t>ی</w:t>
      </w:r>
      <w:r w:rsidRPr="00160189">
        <w:rPr>
          <w:rStyle w:val="Char4"/>
          <w:rtl/>
        </w:rPr>
        <w:t>مامه ش</w:t>
      </w:r>
      <w:r w:rsidR="009D063B">
        <w:rPr>
          <w:rStyle w:val="Char4"/>
          <w:rtl/>
        </w:rPr>
        <w:t>ک</w:t>
      </w:r>
      <w:r w:rsidRPr="00160189">
        <w:rPr>
          <w:rStyle w:val="Char4"/>
          <w:rtl/>
        </w:rPr>
        <w:t>ست خوردند. و براء</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با مح</w:t>
      </w:r>
      <w:r w:rsidR="009D063B">
        <w:rPr>
          <w:rStyle w:val="Char4"/>
          <w:rtl/>
        </w:rPr>
        <w:t>ک</w:t>
      </w:r>
      <w:r w:rsidRPr="00160189">
        <w:rPr>
          <w:rStyle w:val="Char4"/>
          <w:rtl/>
        </w:rPr>
        <w:t>م</w:t>
      </w:r>
      <w:r w:rsidRPr="0030102B">
        <w:rPr>
          <w:rStyle w:val="Char4"/>
          <w:vertAlign w:val="superscript"/>
          <w:rtl/>
        </w:rPr>
        <w:footnoteReference w:id="638"/>
      </w:r>
      <w:r w:rsidRPr="00160189">
        <w:rPr>
          <w:rStyle w:val="Char4"/>
          <w:rtl/>
        </w:rPr>
        <w:t xml:space="preserve"> </w:t>
      </w:r>
      <w:r w:rsidR="00B9084A">
        <w:rPr>
          <w:rStyle w:val="Char4"/>
          <w:rtl/>
        </w:rPr>
        <w:t>ی</w:t>
      </w:r>
      <w:r w:rsidRPr="00160189">
        <w:rPr>
          <w:rStyle w:val="Char4"/>
          <w:rtl/>
        </w:rPr>
        <w:t>مامه روبرو گرد</w:t>
      </w:r>
      <w:r w:rsidR="00B9084A">
        <w:rPr>
          <w:rStyle w:val="Char4"/>
          <w:rtl/>
        </w:rPr>
        <w:t>ی</w:t>
      </w:r>
      <w:r w:rsidRPr="00160189">
        <w:rPr>
          <w:rStyle w:val="Char4"/>
          <w:rtl/>
        </w:rPr>
        <w:t>د، و و</w:t>
      </w:r>
      <w:r w:rsidR="00A15996">
        <w:rPr>
          <w:rStyle w:val="Char4"/>
          <w:rtl/>
        </w:rPr>
        <w:t>ی</w:t>
      </w:r>
      <w:r w:rsidRPr="00160189">
        <w:rPr>
          <w:rStyle w:val="Char4"/>
          <w:rtl/>
        </w:rPr>
        <w:t xml:space="preserve"> را با شمش</w:t>
      </w:r>
      <w:r w:rsidR="00B9084A">
        <w:rPr>
          <w:rStyle w:val="Char4"/>
          <w:rtl/>
        </w:rPr>
        <w:t>ی</w:t>
      </w:r>
      <w:r w:rsidRPr="00160189">
        <w:rPr>
          <w:rStyle w:val="Char4"/>
          <w:rtl/>
        </w:rPr>
        <w:t>ر زد و به زم</w:t>
      </w:r>
      <w:r w:rsidR="00B9084A">
        <w:rPr>
          <w:rStyle w:val="Char4"/>
          <w:rtl/>
        </w:rPr>
        <w:t>ی</w:t>
      </w:r>
      <w:r w:rsidRPr="00160189">
        <w:rPr>
          <w:rStyle w:val="Char4"/>
          <w:rtl/>
        </w:rPr>
        <w:t>ن انداخت، و شمش</w:t>
      </w:r>
      <w:r w:rsidR="00B9084A">
        <w:rPr>
          <w:rStyle w:val="Char4"/>
          <w:rtl/>
        </w:rPr>
        <w:t>ی</w:t>
      </w:r>
      <w:r w:rsidRPr="00160189">
        <w:rPr>
          <w:rStyle w:val="Char4"/>
          <w:rtl/>
        </w:rPr>
        <w:t>ر مح</w:t>
      </w:r>
      <w:r w:rsidR="009D063B">
        <w:rPr>
          <w:rStyle w:val="Char4"/>
          <w:rtl/>
        </w:rPr>
        <w:t>ک</w:t>
      </w:r>
      <w:r w:rsidRPr="00160189">
        <w:rPr>
          <w:rStyle w:val="Char4"/>
          <w:rtl/>
        </w:rPr>
        <w:t xml:space="preserve">م </w:t>
      </w:r>
      <w:r w:rsidR="00B9084A">
        <w:rPr>
          <w:rStyle w:val="Char4"/>
          <w:rtl/>
        </w:rPr>
        <w:t>ی</w:t>
      </w:r>
      <w:r w:rsidRPr="00160189">
        <w:rPr>
          <w:rStyle w:val="Char4"/>
          <w:rtl/>
        </w:rPr>
        <w:t>مامه را گرفت، و با آن شمش</w:t>
      </w:r>
      <w:r w:rsidR="00B9084A">
        <w:rPr>
          <w:rStyle w:val="Char4"/>
          <w:rtl/>
        </w:rPr>
        <w:t>ی</w:t>
      </w:r>
      <w:r w:rsidRPr="00160189">
        <w:rPr>
          <w:rStyle w:val="Char4"/>
          <w:rtl/>
        </w:rPr>
        <w:t>ر زد تا قطع شد.</w:t>
      </w:r>
    </w:p>
    <w:p w:rsidR="00797E01" w:rsidRDefault="00797E01" w:rsidP="0030102B">
      <w:pPr>
        <w:ind w:firstLine="284"/>
        <w:jc w:val="both"/>
        <w:rPr>
          <w:rStyle w:val="Char4"/>
          <w:rtl/>
        </w:rPr>
      </w:pPr>
      <w:r w:rsidRPr="00160189">
        <w:rPr>
          <w:rStyle w:val="Char4"/>
          <w:rtl/>
        </w:rPr>
        <w:t>و نزد بغو</w:t>
      </w:r>
      <w:r w:rsidR="00A15996">
        <w:rPr>
          <w:rStyle w:val="Char4"/>
          <w:rtl/>
        </w:rPr>
        <w:t>ی</w:t>
      </w:r>
      <w:r w:rsidRPr="00160189">
        <w:rPr>
          <w:rStyle w:val="Char4"/>
          <w:rtl/>
        </w:rPr>
        <w:t xml:space="preserve"> از براء</w:t>
      </w:r>
      <w:r w:rsidR="00437588" w:rsidRPr="00437588">
        <w:rPr>
          <w:rFonts w:ascii="Courier New" w:hAnsi="Courier New" w:cs="CTraditional Arabic"/>
          <w:rtl/>
          <w:lang w:bidi="fa-IR"/>
        </w:rPr>
        <w:t xml:space="preserve"> س</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گفت: در روز مس</w:t>
      </w:r>
      <w:r w:rsidR="00B9084A">
        <w:rPr>
          <w:rStyle w:val="Char4"/>
          <w:rtl/>
        </w:rPr>
        <w:t>ی</w:t>
      </w:r>
      <w:r w:rsidRPr="00160189">
        <w:rPr>
          <w:rStyle w:val="Char4"/>
          <w:rtl/>
        </w:rPr>
        <w:t>لمه با مرد</w:t>
      </w:r>
      <w:r w:rsidR="00A15996">
        <w:rPr>
          <w:rStyle w:val="Char4"/>
          <w:rtl/>
        </w:rPr>
        <w:t>ی</w:t>
      </w:r>
      <w:r w:rsidRPr="00160189">
        <w:rPr>
          <w:rStyle w:val="Char4"/>
          <w:rtl/>
        </w:rPr>
        <w:t xml:space="preserve"> روبرو شدم </w:t>
      </w:r>
      <w:r w:rsidR="009D063B">
        <w:rPr>
          <w:rStyle w:val="Char4"/>
          <w:rtl/>
        </w:rPr>
        <w:t>ک</w:t>
      </w:r>
      <w:r w:rsidRPr="00160189">
        <w:rPr>
          <w:rStyle w:val="Char4"/>
          <w:rtl/>
        </w:rPr>
        <w:t xml:space="preserve">ه به او «خر </w:t>
      </w:r>
      <w:r w:rsidR="00B9084A">
        <w:rPr>
          <w:rStyle w:val="Char4"/>
          <w:rtl/>
        </w:rPr>
        <w:t>ی</w:t>
      </w:r>
      <w:r w:rsidRPr="00160189">
        <w:rPr>
          <w:rStyle w:val="Char4"/>
          <w:rtl/>
        </w:rPr>
        <w:t>مامه» گفته م</w:t>
      </w:r>
      <w:r w:rsidR="00A15996">
        <w:rPr>
          <w:rStyle w:val="Char4"/>
          <w:rtl/>
        </w:rPr>
        <w:t>ی</w:t>
      </w:r>
      <w:r w:rsidRPr="00160189">
        <w:rPr>
          <w:rStyle w:val="Char4"/>
          <w:rtl/>
        </w:rPr>
        <w:t>‏شد، و</w:t>
      </w:r>
      <w:r w:rsidR="00A15996">
        <w:rPr>
          <w:rStyle w:val="Char4"/>
          <w:rtl/>
        </w:rPr>
        <w:t>ی</w:t>
      </w:r>
      <w:r w:rsidRPr="00160189">
        <w:rPr>
          <w:rStyle w:val="Char4"/>
          <w:rtl/>
        </w:rPr>
        <w:t xml:space="preserve"> مرد جس</w:t>
      </w:r>
      <w:r w:rsidR="00B9084A">
        <w:rPr>
          <w:rStyle w:val="Char4"/>
          <w:rtl/>
        </w:rPr>
        <w:t>ی</w:t>
      </w:r>
      <w:r w:rsidRPr="00160189">
        <w:rPr>
          <w:rStyle w:val="Char4"/>
          <w:rtl/>
        </w:rPr>
        <w:t>م</w:t>
      </w:r>
      <w:r w:rsidR="00A15996">
        <w:rPr>
          <w:rStyle w:val="Char4"/>
          <w:rtl/>
        </w:rPr>
        <w:t>ی</w:t>
      </w:r>
      <w:r w:rsidRPr="00160189">
        <w:rPr>
          <w:rStyle w:val="Char4"/>
          <w:rtl/>
        </w:rPr>
        <w:t xml:space="preserve"> بود، و در دست خود شمش</w:t>
      </w:r>
      <w:r w:rsidR="00B9084A">
        <w:rPr>
          <w:rStyle w:val="Char4"/>
          <w:rtl/>
        </w:rPr>
        <w:t>ی</w:t>
      </w:r>
      <w:r w:rsidRPr="00160189">
        <w:rPr>
          <w:rStyle w:val="Char4"/>
          <w:rtl/>
        </w:rPr>
        <w:t>ر سف</w:t>
      </w:r>
      <w:r w:rsidR="00B9084A">
        <w:rPr>
          <w:rStyle w:val="Char4"/>
          <w:rtl/>
        </w:rPr>
        <w:t>ی</w:t>
      </w:r>
      <w:r w:rsidRPr="00160189">
        <w:rPr>
          <w:rStyle w:val="Char4"/>
          <w:rtl/>
        </w:rPr>
        <w:t xml:space="preserve">د داشت، </w:t>
      </w:r>
      <w:r w:rsidR="004B04A9">
        <w:rPr>
          <w:rStyle w:val="Char4"/>
          <w:rtl/>
        </w:rPr>
        <w:t xml:space="preserve">آنگاه </w:t>
      </w:r>
      <w:r w:rsidRPr="00160189">
        <w:rPr>
          <w:rStyle w:val="Char4"/>
          <w:rtl/>
        </w:rPr>
        <w:t>پاها</w:t>
      </w:r>
      <w:r w:rsidR="00B9084A">
        <w:rPr>
          <w:rStyle w:val="Char4"/>
          <w:rtl/>
        </w:rPr>
        <w:t>ی</w:t>
      </w:r>
      <w:r w:rsidRPr="00160189">
        <w:rPr>
          <w:rStyle w:val="Char4"/>
          <w:rtl/>
        </w:rPr>
        <w:t>ش را با شمش</w:t>
      </w:r>
      <w:r w:rsidR="00B9084A">
        <w:rPr>
          <w:rStyle w:val="Char4"/>
          <w:rtl/>
        </w:rPr>
        <w:t>ی</w:t>
      </w:r>
      <w:r w:rsidRPr="00160189">
        <w:rPr>
          <w:rStyle w:val="Char4"/>
          <w:rtl/>
        </w:rPr>
        <w:t>ر زدم، و قطع نمودم و بر پشت افتاد، و من شمش</w:t>
      </w:r>
      <w:r w:rsidR="00B9084A">
        <w:rPr>
          <w:rStyle w:val="Char4"/>
          <w:rtl/>
        </w:rPr>
        <w:t>ی</w:t>
      </w:r>
      <w:r w:rsidRPr="00160189">
        <w:rPr>
          <w:rStyle w:val="Char4"/>
          <w:rtl/>
        </w:rPr>
        <w:t>ر و</w:t>
      </w:r>
      <w:r w:rsidR="00A15996">
        <w:rPr>
          <w:rStyle w:val="Char4"/>
          <w:rtl/>
        </w:rPr>
        <w:t>ی</w:t>
      </w:r>
      <w:r w:rsidRPr="00160189">
        <w:rPr>
          <w:rStyle w:val="Char4"/>
          <w:rtl/>
        </w:rPr>
        <w:t xml:space="preserve"> را گرفتم، و شمش</w:t>
      </w:r>
      <w:r w:rsidR="00B9084A">
        <w:rPr>
          <w:rStyle w:val="Char4"/>
          <w:rtl/>
        </w:rPr>
        <w:t>ی</w:t>
      </w:r>
      <w:r w:rsidRPr="00160189">
        <w:rPr>
          <w:rStyle w:val="Char4"/>
          <w:rtl/>
        </w:rPr>
        <w:t>ر خود را در غلاف داخل نمودم، و ضربه‏ا</w:t>
      </w:r>
      <w:r w:rsidR="00A15996">
        <w:rPr>
          <w:rStyle w:val="Char4"/>
          <w:rtl/>
        </w:rPr>
        <w:t>ی</w:t>
      </w:r>
      <w:r w:rsidRPr="00160189">
        <w:rPr>
          <w:rStyle w:val="Char4"/>
          <w:rtl/>
        </w:rPr>
        <w:t xml:space="preserve"> با آن نزده بودم </w:t>
      </w:r>
      <w:r w:rsidR="009D063B">
        <w:rPr>
          <w:rStyle w:val="Char4"/>
          <w:rtl/>
        </w:rPr>
        <w:t>ک</w:t>
      </w:r>
      <w:r w:rsidRPr="00160189">
        <w:rPr>
          <w:rStyle w:val="Char4"/>
          <w:rtl/>
        </w:rPr>
        <w:t>ه قطع گرد</w:t>
      </w:r>
      <w:r w:rsidR="00B9084A">
        <w:rPr>
          <w:rStyle w:val="Char4"/>
          <w:rtl/>
        </w:rPr>
        <w:t>ی</w:t>
      </w:r>
      <w:r w:rsidRPr="00160189">
        <w:rPr>
          <w:rStyle w:val="Char4"/>
          <w:rtl/>
        </w:rPr>
        <w:t>د. ا</w:t>
      </w:r>
      <w:r w:rsidR="00B9084A">
        <w:rPr>
          <w:rStyle w:val="Char4"/>
          <w:rtl/>
        </w:rPr>
        <w:t>ی</w:t>
      </w:r>
      <w:r w:rsidRPr="00160189">
        <w:rPr>
          <w:rStyle w:val="Char4"/>
          <w:rtl/>
        </w:rPr>
        <w:t>ن چن</w:t>
      </w:r>
      <w:r w:rsidR="00B9084A">
        <w:rPr>
          <w:rStyle w:val="Char4"/>
          <w:rtl/>
        </w:rPr>
        <w:t>ی</w:t>
      </w:r>
      <w:r w:rsidRPr="00160189">
        <w:rPr>
          <w:rStyle w:val="Char4"/>
          <w:rtl/>
        </w:rPr>
        <w:t>ن در الاصابه</w:t>
      </w:r>
      <w:r w:rsidR="003A7C51">
        <w:rPr>
          <w:rStyle w:val="Char4"/>
          <w:rtl/>
        </w:rPr>
        <w:t xml:space="preserve"> </w:t>
      </w:r>
      <w:r w:rsidRPr="00160189">
        <w:rPr>
          <w:rStyle w:val="Char4"/>
          <w:rtl/>
        </w:rPr>
        <w:t>آمده است.</w:t>
      </w:r>
    </w:p>
    <w:p w:rsidR="00797E01" w:rsidRPr="00A35E5A" w:rsidRDefault="00797E01" w:rsidP="00A35E5A">
      <w:pPr>
        <w:pStyle w:val="a5"/>
        <w:rPr>
          <w:rtl/>
        </w:rPr>
      </w:pPr>
      <w:bookmarkStart w:id="383" w:name="_Toc441587747"/>
      <w:r w:rsidRPr="00A35E5A">
        <w:rPr>
          <w:rtl/>
        </w:rPr>
        <w:t>داخل شدن و</w:t>
      </w:r>
      <w:r w:rsidR="00A15996">
        <w:rPr>
          <w:rtl/>
        </w:rPr>
        <w:t>ی</w:t>
      </w:r>
      <w:r w:rsidRPr="00A35E5A">
        <w:rPr>
          <w:rtl/>
        </w:rPr>
        <w:t xml:space="preserve"> از بالا</w:t>
      </w:r>
      <w:r w:rsidR="00A15996">
        <w:rPr>
          <w:rtl/>
        </w:rPr>
        <w:t>ی</w:t>
      </w:r>
      <w:r w:rsidRPr="00A35E5A">
        <w:rPr>
          <w:rtl/>
        </w:rPr>
        <w:t xml:space="preserve"> د</w:t>
      </w:r>
      <w:r w:rsidR="00B9084A">
        <w:rPr>
          <w:rtl/>
        </w:rPr>
        <w:t>ی</w:t>
      </w:r>
      <w:r w:rsidRPr="00A35E5A">
        <w:rPr>
          <w:rtl/>
        </w:rPr>
        <w:t>وار در باغ و جنگ</w:t>
      </w:r>
      <w:r w:rsidR="00B9084A">
        <w:rPr>
          <w:rtl/>
        </w:rPr>
        <w:t>ی</w:t>
      </w:r>
      <w:r w:rsidRPr="00A35E5A">
        <w:rPr>
          <w:rtl/>
        </w:rPr>
        <w:t>دنش به تنها</w:t>
      </w:r>
      <w:r w:rsidR="00B9084A">
        <w:rPr>
          <w:rtl/>
        </w:rPr>
        <w:t>ی</w:t>
      </w:r>
      <w:r w:rsidR="00A15996">
        <w:rPr>
          <w:rtl/>
        </w:rPr>
        <w:t>ی</w:t>
      </w:r>
      <w:r w:rsidRPr="00A35E5A">
        <w:rPr>
          <w:rtl/>
        </w:rPr>
        <w:t xml:space="preserve"> با مرتد</w:t>
      </w:r>
      <w:r w:rsidR="00B9084A">
        <w:rPr>
          <w:rtl/>
        </w:rPr>
        <w:t>ی</w:t>
      </w:r>
      <w:r w:rsidRPr="00A35E5A">
        <w:rPr>
          <w:rtl/>
        </w:rPr>
        <w:t>ن</w:t>
      </w:r>
      <w:bookmarkEnd w:id="383"/>
    </w:p>
    <w:p w:rsidR="00797E01" w:rsidRPr="00160189" w:rsidRDefault="00797E01" w:rsidP="008D1BC1">
      <w:pPr>
        <w:ind w:firstLine="284"/>
        <w:jc w:val="both"/>
        <w:rPr>
          <w:rStyle w:val="Char4"/>
          <w:rtl/>
        </w:rPr>
      </w:pPr>
      <w:r w:rsidRPr="00160189">
        <w:rPr>
          <w:rStyle w:val="Char4"/>
          <w:rtl/>
        </w:rPr>
        <w:t>نزد ابن عبدالبرّ در الاست</w:t>
      </w:r>
      <w:r w:rsidR="00B9084A">
        <w:rPr>
          <w:rStyle w:val="Char4"/>
          <w:rtl/>
        </w:rPr>
        <w:t>ی</w:t>
      </w:r>
      <w:r w:rsidRPr="00160189">
        <w:rPr>
          <w:rStyle w:val="Char4"/>
          <w:rtl/>
        </w:rPr>
        <w:t xml:space="preserve">عاب </w:t>
      </w:r>
      <w:r w:rsidRPr="00160189">
        <w:rPr>
          <w:rStyle w:val="Char4"/>
          <w:rFonts w:hint="cs"/>
          <w:rtl/>
        </w:rPr>
        <w:t>(</w:t>
      </w:r>
      <w:r w:rsidRPr="00160189">
        <w:rPr>
          <w:rStyle w:val="Char4"/>
          <w:rtl/>
        </w:rPr>
        <w:t>138/1</w:t>
      </w:r>
      <w:r w:rsidRPr="00160189">
        <w:rPr>
          <w:rStyle w:val="Char4"/>
          <w:rFonts w:hint="cs"/>
          <w:rtl/>
        </w:rPr>
        <w:t>)</w:t>
      </w:r>
      <w:r w:rsidRPr="00160189">
        <w:rPr>
          <w:rStyle w:val="Char4"/>
          <w:rtl/>
        </w:rPr>
        <w:t xml:space="preserve"> از ابن اسحاق روا</w:t>
      </w:r>
      <w:r w:rsidR="00B9084A">
        <w:rPr>
          <w:rStyle w:val="Char4"/>
          <w:rtl/>
        </w:rPr>
        <w:t>ی</w:t>
      </w:r>
      <w:r w:rsidRPr="00160189">
        <w:rPr>
          <w:rStyle w:val="Char4"/>
          <w:rtl/>
        </w:rPr>
        <w:t xml:space="preserve">ت است </w:t>
      </w:r>
      <w:r w:rsidR="009D063B">
        <w:rPr>
          <w:rStyle w:val="Char4"/>
          <w:rtl/>
        </w:rPr>
        <w:t>ک</w:t>
      </w:r>
      <w:r w:rsidRPr="00160189">
        <w:rPr>
          <w:rStyle w:val="Char4"/>
          <w:rtl/>
        </w:rPr>
        <w:t xml:space="preserve">ه گفت: مسلمانان (در </w:t>
      </w:r>
      <w:r w:rsidR="00B9084A">
        <w:rPr>
          <w:rStyle w:val="Char4"/>
          <w:rtl/>
        </w:rPr>
        <w:t>ی</w:t>
      </w:r>
      <w:r w:rsidRPr="00160189">
        <w:rPr>
          <w:rStyle w:val="Char4"/>
          <w:rtl/>
        </w:rPr>
        <w:t>مامه)</w:t>
      </w:r>
      <w:r w:rsidRPr="0030102B">
        <w:rPr>
          <w:rStyle w:val="Char4"/>
          <w:vertAlign w:val="superscript"/>
          <w:rtl/>
        </w:rPr>
        <w:footnoteReference w:id="639"/>
      </w:r>
      <w:r w:rsidRPr="00160189">
        <w:rPr>
          <w:rStyle w:val="Char4"/>
          <w:rtl/>
        </w:rPr>
        <w:t xml:space="preserve"> بر مشر</w:t>
      </w:r>
      <w:r w:rsidR="009D063B">
        <w:rPr>
          <w:rStyle w:val="Char4"/>
          <w:rtl/>
        </w:rPr>
        <w:t>ک</w:t>
      </w:r>
      <w:r w:rsidR="00B9084A">
        <w:rPr>
          <w:rStyle w:val="Char4"/>
          <w:rtl/>
        </w:rPr>
        <w:t>ی</w:t>
      </w:r>
      <w:r w:rsidRPr="00160189">
        <w:rPr>
          <w:rStyle w:val="Char4"/>
          <w:rtl/>
        </w:rPr>
        <w:t>ن حمله نمودند، طور</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آنها را در باغ داخل </w:t>
      </w:r>
      <w:r w:rsidR="009D063B">
        <w:rPr>
          <w:rStyle w:val="Char4"/>
          <w:rtl/>
        </w:rPr>
        <w:t>ک</w:t>
      </w:r>
      <w:r w:rsidRPr="00160189">
        <w:rPr>
          <w:rStyle w:val="Char4"/>
          <w:rtl/>
        </w:rPr>
        <w:t>ردند و دشمن خدا مس</w:t>
      </w:r>
      <w:r w:rsidR="00B9084A">
        <w:rPr>
          <w:rStyle w:val="Char4"/>
          <w:rtl/>
        </w:rPr>
        <w:t>ی</w:t>
      </w:r>
      <w:r w:rsidRPr="00160189">
        <w:rPr>
          <w:rStyle w:val="Char4"/>
          <w:rtl/>
        </w:rPr>
        <w:t>لمه در باغ بود. (براء) گفت: ا</w:t>
      </w:r>
      <w:r w:rsidR="00A15996">
        <w:rPr>
          <w:rStyle w:val="Char4"/>
          <w:rtl/>
        </w:rPr>
        <w:t>ی</w:t>
      </w:r>
      <w:r w:rsidRPr="00160189">
        <w:rPr>
          <w:rStyle w:val="Char4"/>
          <w:rtl/>
        </w:rPr>
        <w:t xml:space="preserve"> گروه مسلمانان مرا نزد آنها انداز</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 xml:space="preserve">بلند </w:t>
      </w:r>
      <w:r w:rsidR="009D063B">
        <w:rPr>
          <w:rStyle w:val="Char4"/>
          <w:rtl/>
        </w:rPr>
        <w:t>ک</w:t>
      </w:r>
      <w:r w:rsidRPr="00160189">
        <w:rPr>
          <w:rStyle w:val="Char4"/>
          <w:rtl/>
        </w:rPr>
        <w:t>رده شد و بر د</w:t>
      </w:r>
      <w:r w:rsidR="00B9084A">
        <w:rPr>
          <w:rStyle w:val="Char4"/>
          <w:rtl/>
        </w:rPr>
        <w:t>ی</w:t>
      </w:r>
      <w:r w:rsidRPr="00160189">
        <w:rPr>
          <w:rStyle w:val="Char4"/>
          <w:rtl/>
        </w:rPr>
        <w:t>وار بلند گرد</w:t>
      </w:r>
      <w:r w:rsidR="00B9084A">
        <w:rPr>
          <w:rStyle w:val="Char4"/>
          <w:rtl/>
        </w:rPr>
        <w:t>ی</w:t>
      </w:r>
      <w:r w:rsidRPr="00160189">
        <w:rPr>
          <w:rStyle w:val="Char4"/>
          <w:rtl/>
        </w:rPr>
        <w:t>د، و از آن پا</w:t>
      </w:r>
      <w:r w:rsidR="00B9084A">
        <w:rPr>
          <w:rStyle w:val="Char4"/>
          <w:rtl/>
        </w:rPr>
        <w:t>یی</w:t>
      </w:r>
      <w:r w:rsidRPr="00160189">
        <w:rPr>
          <w:rStyle w:val="Char4"/>
          <w:rtl/>
        </w:rPr>
        <w:t>ن خ</w:t>
      </w:r>
      <w:r w:rsidR="00B9084A">
        <w:rPr>
          <w:rStyle w:val="Char4"/>
          <w:rtl/>
        </w:rPr>
        <w:t>ی</w:t>
      </w:r>
      <w:r w:rsidRPr="00160189">
        <w:rPr>
          <w:rStyle w:val="Char4"/>
          <w:rtl/>
        </w:rPr>
        <w:t>ز زد، و در باغ با ا</w:t>
      </w:r>
      <w:r w:rsidR="00B9084A">
        <w:rPr>
          <w:rStyle w:val="Char4"/>
          <w:rtl/>
        </w:rPr>
        <w:t>ی</w:t>
      </w:r>
      <w:r w:rsidRPr="00160189">
        <w:rPr>
          <w:rStyle w:val="Char4"/>
          <w:rtl/>
        </w:rPr>
        <w:t>شان جنگ</w:t>
      </w:r>
      <w:r w:rsidR="00B9084A">
        <w:rPr>
          <w:rStyle w:val="Char4"/>
          <w:rtl/>
        </w:rPr>
        <w:t>ی</w:t>
      </w:r>
      <w:r w:rsidRPr="00160189">
        <w:rPr>
          <w:rStyle w:val="Char4"/>
          <w:rtl/>
        </w:rPr>
        <w:t>د تا ا</w:t>
      </w:r>
      <w:r w:rsidR="00B9084A">
        <w:rPr>
          <w:rStyle w:val="Char4"/>
          <w:rtl/>
        </w:rPr>
        <w:t>ی</w:t>
      </w:r>
      <w:r w:rsidRPr="00160189">
        <w:rPr>
          <w:rStyle w:val="Char4"/>
          <w:rtl/>
        </w:rPr>
        <w:t xml:space="preserve">ن </w:t>
      </w:r>
      <w:r w:rsidR="009D063B">
        <w:rPr>
          <w:rStyle w:val="Char4"/>
          <w:rtl/>
        </w:rPr>
        <w:t>ک</w:t>
      </w:r>
      <w:r w:rsidRPr="00160189">
        <w:rPr>
          <w:rStyle w:val="Char4"/>
          <w:rtl/>
        </w:rPr>
        <w:t>ه (دروازه) آن را برا</w:t>
      </w:r>
      <w:r w:rsidR="00A15996">
        <w:rPr>
          <w:rStyle w:val="Char4"/>
          <w:rtl/>
        </w:rPr>
        <w:t>ی</w:t>
      </w:r>
      <w:r w:rsidRPr="00160189">
        <w:rPr>
          <w:rStyle w:val="Char4"/>
          <w:rtl/>
        </w:rPr>
        <w:t xml:space="preserve"> مسلمانان گشود، و مسلمانان بر ا</w:t>
      </w:r>
      <w:r w:rsidR="00B9084A">
        <w:rPr>
          <w:rStyle w:val="Char4"/>
          <w:rtl/>
        </w:rPr>
        <w:t>ی</w:t>
      </w:r>
      <w:r w:rsidRPr="00160189">
        <w:rPr>
          <w:rStyle w:val="Char4"/>
          <w:rtl/>
        </w:rPr>
        <w:t>شان داخل گرد</w:t>
      </w:r>
      <w:r w:rsidR="00B9084A">
        <w:rPr>
          <w:rStyle w:val="Char4"/>
          <w:rtl/>
        </w:rPr>
        <w:t>ی</w:t>
      </w:r>
      <w:r w:rsidRPr="00160189">
        <w:rPr>
          <w:rStyle w:val="Char4"/>
          <w:rtl/>
        </w:rPr>
        <w:t>دند، و خداوند مس</w:t>
      </w:r>
      <w:r w:rsidR="00B9084A">
        <w:rPr>
          <w:rStyle w:val="Char4"/>
          <w:rtl/>
        </w:rPr>
        <w:t>ی</w:t>
      </w:r>
      <w:r w:rsidRPr="00160189">
        <w:rPr>
          <w:rStyle w:val="Char4"/>
          <w:rtl/>
        </w:rPr>
        <w:t>لمه را به قتل رسان</w:t>
      </w:r>
      <w:r w:rsidR="00B9084A">
        <w:rPr>
          <w:rStyle w:val="Char4"/>
          <w:rtl/>
        </w:rPr>
        <w:t>ی</w:t>
      </w:r>
      <w:r w:rsidRPr="00160189">
        <w:rPr>
          <w:rStyle w:val="Char4"/>
          <w:rtl/>
        </w:rPr>
        <w:t>د.</w:t>
      </w:r>
    </w:p>
    <w:p w:rsidR="00797E01" w:rsidRPr="00160189" w:rsidRDefault="00797E01" w:rsidP="008D1BC1">
      <w:pPr>
        <w:ind w:firstLine="284"/>
        <w:jc w:val="both"/>
        <w:rPr>
          <w:rStyle w:val="Char4"/>
          <w:rtl/>
        </w:rPr>
      </w:pPr>
      <w:r w:rsidRPr="00160189">
        <w:rPr>
          <w:rStyle w:val="Char4"/>
          <w:rtl/>
        </w:rPr>
        <w:t>ا</w:t>
      </w:r>
      <w:r w:rsidR="00B9084A">
        <w:rPr>
          <w:rStyle w:val="Char4"/>
          <w:rtl/>
        </w:rPr>
        <w:t>ی</w:t>
      </w:r>
      <w:r w:rsidRPr="00160189">
        <w:rPr>
          <w:rStyle w:val="Char4"/>
          <w:rtl/>
        </w:rPr>
        <w:t>ن را ب</w:t>
      </w:r>
      <w:r w:rsidR="00B9084A">
        <w:rPr>
          <w:rStyle w:val="Char4"/>
          <w:rtl/>
        </w:rPr>
        <w:t>ی</w:t>
      </w:r>
      <w:r w:rsidRPr="00160189">
        <w:rPr>
          <w:rStyle w:val="Char4"/>
          <w:rtl/>
        </w:rPr>
        <w:t>هق</w:t>
      </w:r>
      <w:r w:rsidR="00A15996">
        <w:rPr>
          <w:rStyle w:val="Char4"/>
          <w:rtl/>
        </w:rPr>
        <w:t>ی</w:t>
      </w:r>
      <w:r w:rsidRPr="00160189">
        <w:rPr>
          <w:rStyle w:val="Char4"/>
          <w:rtl/>
        </w:rPr>
        <w:t xml:space="preserve"> </w:t>
      </w:r>
      <w:r w:rsidRPr="00160189">
        <w:rPr>
          <w:rStyle w:val="Char4"/>
          <w:rFonts w:hint="cs"/>
          <w:rtl/>
        </w:rPr>
        <w:t>(</w:t>
      </w:r>
      <w:r w:rsidRPr="00160189">
        <w:rPr>
          <w:rStyle w:val="Char4"/>
          <w:rtl/>
        </w:rPr>
        <w:t>44/9</w:t>
      </w:r>
      <w:r w:rsidRPr="00160189">
        <w:rPr>
          <w:rStyle w:val="Char4"/>
          <w:rFonts w:hint="cs"/>
          <w:rtl/>
        </w:rPr>
        <w:t>)</w:t>
      </w:r>
      <w:r w:rsidRPr="00160189">
        <w:rPr>
          <w:rStyle w:val="Char4"/>
          <w:rtl/>
        </w:rPr>
        <w:t xml:space="preserve"> از محمّد بن سر</w:t>
      </w:r>
      <w:r w:rsidR="00B9084A">
        <w:rPr>
          <w:rStyle w:val="Char4"/>
          <w:rtl/>
        </w:rPr>
        <w:t>ی</w:t>
      </w:r>
      <w:r w:rsidRPr="00160189">
        <w:rPr>
          <w:rStyle w:val="Char4"/>
          <w:rtl/>
        </w:rPr>
        <w:t>ن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مسلمانان به بستان</w:t>
      </w:r>
      <w:r w:rsidR="00A15996">
        <w:rPr>
          <w:rStyle w:val="Char4"/>
          <w:rtl/>
        </w:rPr>
        <w:t>ی</w:t>
      </w:r>
      <w:r w:rsidRPr="00160189">
        <w:rPr>
          <w:rStyle w:val="Char4"/>
          <w:rtl/>
        </w:rPr>
        <w:t xml:space="preserve"> رس</w:t>
      </w:r>
      <w:r w:rsidR="00B9084A">
        <w:rPr>
          <w:rStyle w:val="Char4"/>
          <w:rtl/>
        </w:rPr>
        <w:t>ی</w:t>
      </w:r>
      <w:r w:rsidRPr="00160189">
        <w:rPr>
          <w:rStyle w:val="Char4"/>
          <w:rtl/>
        </w:rPr>
        <w:t xml:space="preserve">دند، </w:t>
      </w:r>
      <w:r w:rsidR="009D063B">
        <w:rPr>
          <w:rStyle w:val="Char4"/>
          <w:rtl/>
        </w:rPr>
        <w:t>ک</w:t>
      </w:r>
      <w:r w:rsidRPr="00160189">
        <w:rPr>
          <w:rStyle w:val="Char4"/>
          <w:rtl/>
        </w:rPr>
        <w:t>ه دروازه‏اش بسته گرد</w:t>
      </w:r>
      <w:r w:rsidR="00B9084A">
        <w:rPr>
          <w:rStyle w:val="Char4"/>
          <w:rtl/>
        </w:rPr>
        <w:t>ی</w:t>
      </w:r>
      <w:r w:rsidRPr="00160189">
        <w:rPr>
          <w:rStyle w:val="Char4"/>
          <w:rtl/>
        </w:rPr>
        <w:t>ده بود، و در آن مردان</w:t>
      </w:r>
      <w:r w:rsidR="00A15996">
        <w:rPr>
          <w:rStyle w:val="Char4"/>
          <w:rtl/>
        </w:rPr>
        <w:t>ی</w:t>
      </w:r>
      <w:r w:rsidRPr="00160189">
        <w:rPr>
          <w:rStyle w:val="Char4"/>
          <w:rtl/>
        </w:rPr>
        <w:t xml:space="preserve"> از مشر</w:t>
      </w:r>
      <w:r w:rsidR="009D063B">
        <w:rPr>
          <w:rStyle w:val="Char4"/>
          <w:rtl/>
        </w:rPr>
        <w:t>ک</w:t>
      </w:r>
      <w:r w:rsidR="00B9084A">
        <w:rPr>
          <w:rStyle w:val="Char4"/>
          <w:rtl/>
        </w:rPr>
        <w:t>ی</w:t>
      </w:r>
      <w:r w:rsidRPr="00160189">
        <w:rPr>
          <w:rStyle w:val="Char4"/>
          <w:rtl/>
        </w:rPr>
        <w:t xml:space="preserve">ن قرار داشتند. </w:t>
      </w:r>
      <w:r w:rsidR="004B04A9">
        <w:rPr>
          <w:rStyle w:val="Char4"/>
          <w:rtl/>
        </w:rPr>
        <w:t xml:space="preserve">آنگاه </w:t>
      </w:r>
      <w:r w:rsidRPr="00160189">
        <w:rPr>
          <w:rStyle w:val="Char4"/>
          <w:rtl/>
        </w:rPr>
        <w:t>براء بن مال</w:t>
      </w:r>
      <w:r w:rsidR="009D063B">
        <w:rPr>
          <w:rStyle w:val="Char4"/>
          <w:rtl/>
        </w:rPr>
        <w:t>ک</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بر سپر</w:t>
      </w:r>
      <w:r w:rsidR="00A15996">
        <w:rPr>
          <w:rStyle w:val="Char4"/>
          <w:rtl/>
        </w:rPr>
        <w:t>ی</w:t>
      </w:r>
      <w:r w:rsidRPr="00160189">
        <w:rPr>
          <w:rStyle w:val="Char4"/>
          <w:rtl/>
        </w:rPr>
        <w:t xml:space="preserve"> نشست و گفت: مرا با ن</w:t>
      </w:r>
      <w:r w:rsidR="00B9084A">
        <w:rPr>
          <w:rStyle w:val="Char4"/>
          <w:rtl/>
        </w:rPr>
        <w:t>ی</w:t>
      </w:r>
      <w:r w:rsidRPr="00160189">
        <w:rPr>
          <w:rStyle w:val="Char4"/>
          <w:rtl/>
        </w:rPr>
        <w:t>زه‏ها</w:t>
      </w:r>
      <w:r w:rsidR="00A15996">
        <w:rPr>
          <w:rStyle w:val="Char4"/>
          <w:rtl/>
        </w:rPr>
        <w:t>ی</w:t>
      </w:r>
      <w:r w:rsidRPr="00160189">
        <w:rPr>
          <w:rStyle w:val="Char4"/>
          <w:rtl/>
        </w:rPr>
        <w:t xml:space="preserve"> خو</w:t>
      </w:r>
      <w:r w:rsidR="00B9084A">
        <w:rPr>
          <w:rStyle w:val="Char4"/>
          <w:rtl/>
        </w:rPr>
        <w:t>ی</w:t>
      </w:r>
      <w:r w:rsidRPr="00160189">
        <w:rPr>
          <w:rStyle w:val="Char4"/>
          <w:rtl/>
        </w:rPr>
        <w:t xml:space="preserve">ش بلند </w:t>
      </w:r>
      <w:r w:rsidR="009D063B">
        <w:rPr>
          <w:rStyle w:val="Char4"/>
          <w:rtl/>
        </w:rPr>
        <w:t>ک</w:t>
      </w:r>
      <w:r w:rsidRPr="00160189">
        <w:rPr>
          <w:rStyle w:val="Char4"/>
          <w:rtl/>
        </w:rPr>
        <w:t>ن</w:t>
      </w:r>
      <w:r w:rsidR="00B9084A">
        <w:rPr>
          <w:rStyle w:val="Char4"/>
          <w:rtl/>
        </w:rPr>
        <w:t>ی</w:t>
      </w:r>
      <w:r w:rsidRPr="00160189">
        <w:rPr>
          <w:rStyle w:val="Char4"/>
          <w:rtl/>
        </w:rPr>
        <w:t>د، و به طرف آنها ب</w:t>
      </w:r>
      <w:r w:rsidR="00B9084A">
        <w:rPr>
          <w:rStyle w:val="Char4"/>
          <w:rtl/>
        </w:rPr>
        <w:t>ی</w:t>
      </w:r>
      <w:r w:rsidRPr="00160189">
        <w:rPr>
          <w:rStyle w:val="Char4"/>
          <w:rtl/>
        </w:rPr>
        <w:t>نداز</w:t>
      </w:r>
      <w:r w:rsidR="00B9084A">
        <w:rPr>
          <w:rStyle w:val="Char4"/>
          <w:rtl/>
        </w:rPr>
        <w:t>ی</w:t>
      </w:r>
      <w:r w:rsidRPr="00160189">
        <w:rPr>
          <w:rStyle w:val="Char4"/>
          <w:rtl/>
        </w:rPr>
        <w:t>د. آنان و</w:t>
      </w:r>
      <w:r w:rsidR="00A15996">
        <w:rPr>
          <w:rStyle w:val="Char4"/>
          <w:rtl/>
        </w:rPr>
        <w:t>ی</w:t>
      </w:r>
      <w:r w:rsidRPr="00160189">
        <w:rPr>
          <w:rStyle w:val="Char4"/>
          <w:rtl/>
        </w:rPr>
        <w:t xml:space="preserve"> را با ن</w:t>
      </w:r>
      <w:r w:rsidR="00B9084A">
        <w:rPr>
          <w:rStyle w:val="Char4"/>
          <w:rtl/>
        </w:rPr>
        <w:t>ی</w:t>
      </w:r>
      <w:r w:rsidRPr="00160189">
        <w:rPr>
          <w:rStyle w:val="Char4"/>
          <w:rtl/>
        </w:rPr>
        <w:t>زه‏ها</w:t>
      </w:r>
      <w:r w:rsidR="00A15996">
        <w:rPr>
          <w:rStyle w:val="Char4"/>
          <w:rtl/>
        </w:rPr>
        <w:t>ی</w:t>
      </w:r>
      <w:r w:rsidRPr="00160189">
        <w:rPr>
          <w:rStyle w:val="Char4"/>
          <w:rtl/>
        </w:rPr>
        <w:t xml:space="preserve"> خو</w:t>
      </w:r>
      <w:r w:rsidR="00B9084A">
        <w:rPr>
          <w:rStyle w:val="Char4"/>
          <w:rtl/>
        </w:rPr>
        <w:t>ی</w:t>
      </w:r>
      <w:r w:rsidRPr="00160189">
        <w:rPr>
          <w:rStyle w:val="Char4"/>
          <w:rtl/>
        </w:rPr>
        <w:t xml:space="preserve">ش بلند </w:t>
      </w:r>
      <w:r w:rsidR="009D063B">
        <w:rPr>
          <w:rStyle w:val="Char4"/>
          <w:rtl/>
        </w:rPr>
        <w:t>ک</w:t>
      </w:r>
      <w:r w:rsidRPr="00160189">
        <w:rPr>
          <w:rStyle w:val="Char4"/>
          <w:rtl/>
        </w:rPr>
        <w:t>ردند، و از پشت (د</w:t>
      </w:r>
      <w:r w:rsidR="00B9084A">
        <w:rPr>
          <w:rStyle w:val="Char4"/>
          <w:rtl/>
        </w:rPr>
        <w:t>ی</w:t>
      </w:r>
      <w:r w:rsidRPr="00160189">
        <w:rPr>
          <w:rStyle w:val="Char4"/>
          <w:rtl/>
        </w:rPr>
        <w:t>وار) بستان و</w:t>
      </w:r>
      <w:r w:rsidR="00A15996">
        <w:rPr>
          <w:rStyle w:val="Char4"/>
          <w:rtl/>
        </w:rPr>
        <w:t>ی</w:t>
      </w:r>
      <w:r w:rsidRPr="00160189">
        <w:rPr>
          <w:rStyle w:val="Char4"/>
          <w:rtl/>
        </w:rPr>
        <w:t xml:space="preserve"> را انداختند، و در حال</w:t>
      </w:r>
      <w:r w:rsidR="00A15996">
        <w:rPr>
          <w:rStyle w:val="Char4"/>
          <w:rtl/>
        </w:rPr>
        <w:t>ی</w:t>
      </w:r>
      <w:r w:rsidRPr="00160189">
        <w:rPr>
          <w:rStyle w:val="Char4"/>
          <w:rtl/>
        </w:rPr>
        <w:t xml:space="preserve"> نزدش رس</w:t>
      </w:r>
      <w:r w:rsidR="00B9084A">
        <w:rPr>
          <w:rStyle w:val="Char4"/>
          <w:rtl/>
        </w:rPr>
        <w:t>ی</w:t>
      </w:r>
      <w:r w:rsidRPr="00160189">
        <w:rPr>
          <w:rStyle w:val="Char4"/>
          <w:rtl/>
        </w:rPr>
        <w:t xml:space="preserve">دند </w:t>
      </w:r>
      <w:r w:rsidR="009D063B">
        <w:rPr>
          <w:rStyle w:val="Char4"/>
          <w:rtl/>
        </w:rPr>
        <w:t>ک</w:t>
      </w:r>
      <w:r w:rsidRPr="00160189">
        <w:rPr>
          <w:rStyle w:val="Char4"/>
          <w:rtl/>
        </w:rPr>
        <w:t>ه ده تن از آنان را به قتل رسان</w:t>
      </w:r>
      <w:r w:rsidR="00B9084A">
        <w:rPr>
          <w:rStyle w:val="Char4"/>
          <w:rtl/>
        </w:rPr>
        <w:t>ی</w:t>
      </w:r>
      <w:r w:rsidRPr="00160189">
        <w:rPr>
          <w:rStyle w:val="Char4"/>
          <w:rtl/>
        </w:rPr>
        <w:t>ده بود.</w:t>
      </w:r>
    </w:p>
    <w:p w:rsidR="00797E01" w:rsidRPr="00160189" w:rsidRDefault="00797E01" w:rsidP="0030102B">
      <w:pPr>
        <w:ind w:firstLine="284"/>
        <w:jc w:val="both"/>
        <w:rPr>
          <w:rStyle w:val="Char4"/>
          <w:rtl/>
        </w:rPr>
      </w:pPr>
      <w:r w:rsidRPr="00160189">
        <w:rPr>
          <w:rStyle w:val="Char4"/>
          <w:rtl/>
        </w:rPr>
        <w:t xml:space="preserve">و ابن سعد چنان </w:t>
      </w:r>
      <w:r w:rsidR="009D063B">
        <w:rPr>
          <w:rStyle w:val="Char4"/>
          <w:rtl/>
        </w:rPr>
        <w:t>ک</w:t>
      </w:r>
      <w:r w:rsidRPr="00160189">
        <w:rPr>
          <w:rStyle w:val="Char4"/>
          <w:rtl/>
        </w:rPr>
        <w:t>ه در منتخب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144/5</w:t>
      </w:r>
      <w:r w:rsidRPr="00160189">
        <w:rPr>
          <w:rStyle w:val="Char4"/>
          <w:rFonts w:hint="cs"/>
          <w:rtl/>
        </w:rPr>
        <w:t>)</w:t>
      </w:r>
      <w:r w:rsidRPr="00160189">
        <w:rPr>
          <w:rStyle w:val="Char4"/>
          <w:rtl/>
        </w:rPr>
        <w:t xml:space="preserve"> آمده، از ابن س</w:t>
      </w:r>
      <w:r w:rsidR="00B9084A">
        <w:rPr>
          <w:rStyle w:val="Char4"/>
          <w:rtl/>
        </w:rPr>
        <w:t>ی</w:t>
      </w:r>
      <w:r w:rsidRPr="00160189">
        <w:rPr>
          <w:rStyle w:val="Char4"/>
          <w:rtl/>
        </w:rPr>
        <w:t>ر</w:t>
      </w:r>
      <w:r w:rsidR="00B9084A">
        <w:rPr>
          <w:rStyle w:val="Char4"/>
          <w:rtl/>
        </w:rPr>
        <w:t>ی</w:t>
      </w:r>
      <w:r w:rsidRPr="00160189">
        <w:rPr>
          <w:rStyle w:val="Char4"/>
          <w:rtl/>
        </w:rPr>
        <w:t>ن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عمربن</w:t>
      </w:r>
      <w:r w:rsidR="00437588" w:rsidRPr="00437588">
        <w:rPr>
          <w:rFonts w:ascii="Courier New" w:hAnsi="Courier New" w:cs="CTraditional Arabic"/>
          <w:rtl/>
          <w:lang w:bidi="fa-IR"/>
        </w:rPr>
        <w:t xml:space="preserve"> س</w:t>
      </w:r>
      <w:r w:rsidRPr="00160189">
        <w:rPr>
          <w:rStyle w:val="Char4"/>
          <w:rtl/>
        </w:rPr>
        <w:t xml:space="preserve"> نوشت: براءبن مال</w:t>
      </w:r>
      <w:r w:rsidR="009D063B">
        <w:rPr>
          <w:rStyle w:val="Char4"/>
          <w:rtl/>
        </w:rPr>
        <w:t>ک</w:t>
      </w:r>
      <w:r w:rsidRPr="00160189">
        <w:rPr>
          <w:rStyle w:val="Char4"/>
          <w:rtl/>
        </w:rPr>
        <w:t xml:space="preserve"> را بر ارتش</w:t>
      </w:r>
      <w:r w:rsidR="00A15996">
        <w:rPr>
          <w:rStyle w:val="Char4"/>
          <w:rtl/>
        </w:rPr>
        <w:t>ی</w:t>
      </w:r>
      <w:r w:rsidRPr="00160189">
        <w:rPr>
          <w:rStyle w:val="Char4"/>
          <w:rtl/>
        </w:rPr>
        <w:t xml:space="preserve"> از ارتش‏ها</w:t>
      </w:r>
      <w:r w:rsidR="00A15996">
        <w:rPr>
          <w:rStyle w:val="Char4"/>
          <w:rtl/>
        </w:rPr>
        <w:t>ی</w:t>
      </w:r>
      <w:r w:rsidRPr="00160189">
        <w:rPr>
          <w:rStyle w:val="Char4"/>
          <w:rtl/>
        </w:rPr>
        <w:t xml:space="preserve"> مسلمانان</w:t>
      </w:r>
      <w:r w:rsidRPr="0030102B">
        <w:rPr>
          <w:rStyle w:val="Char4"/>
          <w:vertAlign w:val="superscript"/>
          <w:rtl/>
        </w:rPr>
        <w:footnoteReference w:id="640"/>
      </w:r>
      <w:r w:rsidRPr="00160189">
        <w:rPr>
          <w:rStyle w:val="Char4"/>
          <w:rtl/>
        </w:rPr>
        <w:t xml:space="preserve"> الخطاب نگمار</w:t>
      </w:r>
      <w:r w:rsidR="00B9084A">
        <w:rPr>
          <w:rStyle w:val="Char4"/>
          <w:rtl/>
        </w:rPr>
        <w:t>ی</w:t>
      </w:r>
      <w:r w:rsidRPr="00160189">
        <w:rPr>
          <w:rStyle w:val="Char4"/>
          <w:rtl/>
        </w:rPr>
        <w:t>د، چون و</w:t>
      </w:r>
      <w:r w:rsidR="00A15996">
        <w:rPr>
          <w:rStyle w:val="Char4"/>
          <w:rtl/>
        </w:rPr>
        <w:t>ی</w:t>
      </w:r>
      <w:r w:rsidRPr="00160189">
        <w:rPr>
          <w:rStyle w:val="Char4"/>
          <w:rtl/>
        </w:rPr>
        <w:t xml:space="preserve"> مهل</w:t>
      </w:r>
      <w:r w:rsidR="009D063B">
        <w:rPr>
          <w:rStyle w:val="Char4"/>
          <w:rtl/>
        </w:rPr>
        <w:t>ک</w:t>
      </w:r>
      <w:r w:rsidRPr="00160189">
        <w:rPr>
          <w:rStyle w:val="Char4"/>
          <w:rtl/>
        </w:rPr>
        <w:t>ه‏ا</w:t>
      </w:r>
      <w:r w:rsidR="00A15996">
        <w:rPr>
          <w:rStyle w:val="Char4"/>
          <w:rtl/>
        </w:rPr>
        <w:t>ی</w:t>
      </w:r>
      <w:r w:rsidRPr="00160189">
        <w:rPr>
          <w:rStyle w:val="Char4"/>
          <w:rtl/>
        </w:rPr>
        <w:t xml:space="preserve"> از (مهال</w:t>
      </w:r>
      <w:r w:rsidR="009D063B">
        <w:rPr>
          <w:rStyle w:val="Char4"/>
          <w:rtl/>
        </w:rPr>
        <w:t>ک</w:t>
      </w:r>
      <w:r w:rsidRPr="00160189">
        <w:rPr>
          <w:rStyle w:val="Char4"/>
          <w:rtl/>
        </w:rPr>
        <w:t xml:space="preserve"> است، </w:t>
      </w:r>
      <w:r w:rsidR="009D063B">
        <w:rPr>
          <w:rStyle w:val="Char4"/>
          <w:rtl/>
        </w:rPr>
        <w:t>ک</w:t>
      </w:r>
      <w:r w:rsidRPr="00160189">
        <w:rPr>
          <w:rStyle w:val="Char4"/>
          <w:rtl/>
        </w:rPr>
        <w:t>ه ا</w:t>
      </w:r>
      <w:r w:rsidR="00B9084A">
        <w:rPr>
          <w:rStyle w:val="Char4"/>
          <w:rtl/>
        </w:rPr>
        <w:t>ی</w:t>
      </w:r>
      <w:r w:rsidRPr="00160189">
        <w:rPr>
          <w:rStyle w:val="Char4"/>
          <w:rtl/>
        </w:rPr>
        <w:t xml:space="preserve">شان را </w:t>
      </w:r>
      <w:r w:rsidR="001C48E8">
        <w:rPr>
          <w:rStyle w:val="Char4"/>
          <w:rtl/>
        </w:rPr>
        <w:t>به‌سو</w:t>
      </w:r>
      <w:r w:rsidR="00A15996">
        <w:rPr>
          <w:rStyle w:val="Char4"/>
          <w:rtl/>
        </w:rPr>
        <w:t>ی</w:t>
      </w:r>
      <w:r w:rsidRPr="00160189">
        <w:rPr>
          <w:rStyle w:val="Char4"/>
          <w:rtl/>
        </w:rPr>
        <w:t xml:space="preserve"> هلا</w:t>
      </w:r>
      <w:r w:rsidR="009D063B">
        <w:rPr>
          <w:rStyle w:val="Char4"/>
          <w:rtl/>
        </w:rPr>
        <w:t>ک</w:t>
      </w:r>
      <w:r w:rsidRPr="00160189">
        <w:rPr>
          <w:rStyle w:val="Char4"/>
          <w:rtl/>
        </w:rPr>
        <w:t xml:space="preserve"> م</w:t>
      </w:r>
      <w:r w:rsidR="00A15996">
        <w:rPr>
          <w:rStyle w:val="Char4"/>
          <w:rtl/>
        </w:rPr>
        <w:t>ی</w:t>
      </w:r>
      <w:r w:rsidRPr="00160189">
        <w:rPr>
          <w:rStyle w:val="Char4"/>
          <w:rtl/>
        </w:rPr>
        <w:t>‏</w:t>
      </w:r>
      <w:r w:rsidR="009D063B">
        <w:rPr>
          <w:rStyle w:val="Char4"/>
          <w:rtl/>
        </w:rPr>
        <w:t>ک</w:t>
      </w:r>
      <w:r w:rsidR="0030102B">
        <w:rPr>
          <w:rStyle w:val="Char4"/>
          <w:rtl/>
        </w:rPr>
        <w:t>شاند)</w:t>
      </w:r>
      <w:r w:rsidRPr="0030102B">
        <w:rPr>
          <w:rStyle w:val="Char4"/>
          <w:vertAlign w:val="superscript"/>
          <w:rtl/>
        </w:rPr>
        <w:footnoteReference w:id="641"/>
      </w:r>
      <w:r w:rsidR="0030102B">
        <w:rPr>
          <w:rStyle w:val="Char4"/>
          <w:rFonts w:hint="cs"/>
          <w:rtl/>
        </w:rPr>
        <w:t>.</w:t>
      </w:r>
    </w:p>
    <w:p w:rsidR="00797E01" w:rsidRPr="00A35E5A" w:rsidRDefault="00797E01" w:rsidP="00A35E5A">
      <w:pPr>
        <w:pStyle w:val="a5"/>
        <w:rPr>
          <w:rStyle w:val="Char4"/>
          <w:sz w:val="27"/>
          <w:szCs w:val="27"/>
          <w:rtl/>
        </w:rPr>
      </w:pPr>
      <w:bookmarkStart w:id="384" w:name="_Toc441587748"/>
      <w:r w:rsidRPr="00A35E5A">
        <w:rPr>
          <w:rtl/>
        </w:rPr>
        <w:t>شجاعت ابومحجن ثقف</w:t>
      </w:r>
      <w:r w:rsidR="00A15996">
        <w:rPr>
          <w:rtl/>
        </w:rPr>
        <w:t>ی</w:t>
      </w:r>
      <w:r w:rsidR="00437588">
        <w:rPr>
          <w:rStyle w:val="Char4"/>
          <w:rFonts w:cs="CTraditional Arabic"/>
          <w:bCs w:val="0"/>
          <w:sz w:val="27"/>
          <w:rtl/>
        </w:rPr>
        <w:t xml:space="preserve"> </w:t>
      </w:r>
      <w:r w:rsidR="00437588" w:rsidRPr="00437588">
        <w:rPr>
          <w:rStyle w:val="Char4"/>
          <w:rFonts w:cs="CTraditional Arabic"/>
          <w:bCs w:val="0"/>
          <w:sz w:val="27"/>
          <w:rtl/>
        </w:rPr>
        <w:t>س</w:t>
      </w:r>
      <w:bookmarkEnd w:id="384"/>
    </w:p>
    <w:p w:rsidR="00797E01" w:rsidRPr="00F147F6" w:rsidRDefault="00797E01" w:rsidP="00A35E5A">
      <w:pPr>
        <w:pStyle w:val="a9"/>
        <w:rPr>
          <w:rtl/>
        </w:rPr>
      </w:pPr>
      <w:r w:rsidRPr="00F147F6">
        <w:rPr>
          <w:rtl/>
        </w:rPr>
        <w:t>جنگ</w:t>
      </w:r>
      <w:r w:rsidR="00B9084A">
        <w:rPr>
          <w:rtl/>
        </w:rPr>
        <w:t>ی</w:t>
      </w:r>
      <w:r w:rsidRPr="00F147F6">
        <w:rPr>
          <w:rtl/>
        </w:rPr>
        <w:t>دنش در روز قادس</w:t>
      </w:r>
      <w:r w:rsidR="00B9084A">
        <w:rPr>
          <w:rtl/>
        </w:rPr>
        <w:t>ی</w:t>
      </w:r>
      <w:r w:rsidRPr="00F147F6">
        <w:rPr>
          <w:rtl/>
        </w:rPr>
        <w:t>ه طور</w:t>
      </w:r>
      <w:r w:rsidR="00A15996">
        <w:rPr>
          <w:rtl/>
        </w:rPr>
        <w:t>ی</w:t>
      </w:r>
      <w:r w:rsidRPr="00F147F6">
        <w:rPr>
          <w:rtl/>
        </w:rPr>
        <w:t xml:space="preserve"> </w:t>
      </w:r>
      <w:r w:rsidR="00B9084A">
        <w:rPr>
          <w:rtl/>
        </w:rPr>
        <w:t>ک</w:t>
      </w:r>
      <w:r w:rsidRPr="00F147F6">
        <w:rPr>
          <w:rtl/>
        </w:rPr>
        <w:t>ه گمان بردند و</w:t>
      </w:r>
      <w:r w:rsidR="00A15996">
        <w:rPr>
          <w:rtl/>
        </w:rPr>
        <w:t>ی</w:t>
      </w:r>
      <w:r w:rsidRPr="00F147F6">
        <w:rPr>
          <w:rtl/>
        </w:rPr>
        <w:t xml:space="preserve"> مل</w:t>
      </w:r>
      <w:r w:rsidR="00B9084A">
        <w:rPr>
          <w:rtl/>
        </w:rPr>
        <w:t>ک</w:t>
      </w:r>
      <w:r w:rsidRPr="00F147F6">
        <w:rPr>
          <w:rtl/>
        </w:rPr>
        <w:t xml:space="preserve"> است</w:t>
      </w:r>
    </w:p>
    <w:p w:rsidR="00797E01" w:rsidRDefault="00797E01" w:rsidP="008D1BC1">
      <w:pPr>
        <w:ind w:firstLine="284"/>
        <w:jc w:val="both"/>
        <w:rPr>
          <w:rStyle w:val="Char4"/>
          <w:rtl/>
        </w:rPr>
      </w:pPr>
      <w:r w:rsidRPr="00160189">
        <w:rPr>
          <w:rStyle w:val="Char4"/>
          <w:rtl/>
        </w:rPr>
        <w:t>عبدالرزاق از ابن س</w:t>
      </w:r>
      <w:r w:rsidR="00B9084A">
        <w:rPr>
          <w:rStyle w:val="Char4"/>
          <w:rtl/>
        </w:rPr>
        <w:t>ی</w:t>
      </w:r>
      <w:r w:rsidRPr="00160189">
        <w:rPr>
          <w:rStyle w:val="Char4"/>
          <w:rtl/>
        </w:rPr>
        <w:t>ر</w:t>
      </w:r>
      <w:r w:rsidR="00B9084A">
        <w:rPr>
          <w:rStyle w:val="Char4"/>
          <w:rtl/>
        </w:rPr>
        <w:t>ی</w:t>
      </w:r>
      <w:r w:rsidRPr="00160189">
        <w:rPr>
          <w:rStyle w:val="Char4"/>
          <w:rtl/>
        </w:rPr>
        <w:t>ن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ابومحجن ثقف</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به خاطر نوش</w:t>
      </w:r>
      <w:r w:rsidR="00B9084A">
        <w:rPr>
          <w:rStyle w:val="Char4"/>
          <w:rtl/>
        </w:rPr>
        <w:t>ی</w:t>
      </w:r>
      <w:r w:rsidRPr="00160189">
        <w:rPr>
          <w:rStyle w:val="Char4"/>
          <w:rtl/>
        </w:rPr>
        <w:t>دن شراب هم</w:t>
      </w:r>
      <w:r w:rsidR="00B9084A">
        <w:rPr>
          <w:rStyle w:val="Char4"/>
          <w:rtl/>
        </w:rPr>
        <w:t>ی</w:t>
      </w:r>
      <w:r w:rsidRPr="00160189">
        <w:rPr>
          <w:rStyle w:val="Char4"/>
          <w:rtl/>
        </w:rPr>
        <w:t>شه دره زده م</w:t>
      </w:r>
      <w:r w:rsidR="00A15996">
        <w:rPr>
          <w:rStyle w:val="Char4"/>
          <w:rtl/>
        </w:rPr>
        <w:t>ی</w:t>
      </w:r>
      <w:r w:rsidRPr="00160189">
        <w:rPr>
          <w:rStyle w:val="Char4"/>
          <w:rtl/>
        </w:rPr>
        <w:t>‏شد، هنگام</w:t>
      </w:r>
      <w:r w:rsidR="00A15996">
        <w:rPr>
          <w:rStyle w:val="Char4"/>
          <w:rtl/>
        </w:rPr>
        <w:t>ی</w:t>
      </w:r>
      <w:r w:rsidRPr="00160189">
        <w:rPr>
          <w:rStyle w:val="Char4"/>
          <w:rtl/>
        </w:rPr>
        <w:t xml:space="preserve"> </w:t>
      </w:r>
      <w:r w:rsidR="009D063B">
        <w:rPr>
          <w:rStyle w:val="Char4"/>
          <w:rtl/>
        </w:rPr>
        <w:t>ک</w:t>
      </w:r>
      <w:r w:rsidRPr="00160189">
        <w:rPr>
          <w:rStyle w:val="Char4"/>
          <w:rtl/>
        </w:rPr>
        <w:t>ه شراب نوش</w:t>
      </w:r>
      <w:r w:rsidR="00A15996">
        <w:rPr>
          <w:rStyle w:val="Char4"/>
          <w:rtl/>
        </w:rPr>
        <w:t>ی</w:t>
      </w:r>
      <w:r w:rsidRPr="00160189">
        <w:rPr>
          <w:rStyle w:val="Char4"/>
          <w:rtl/>
        </w:rPr>
        <w:t xml:space="preserve"> را </w:t>
      </w:r>
      <w:r w:rsidR="00B9084A">
        <w:rPr>
          <w:rStyle w:val="Char4"/>
          <w:rtl/>
        </w:rPr>
        <w:t>ی</w:t>
      </w:r>
      <w:r w:rsidRPr="00160189">
        <w:rPr>
          <w:rStyle w:val="Char4"/>
          <w:rtl/>
        </w:rPr>
        <w:t>اد نمود، و</w:t>
      </w:r>
      <w:r w:rsidR="00A15996">
        <w:rPr>
          <w:rStyle w:val="Char4"/>
          <w:rtl/>
        </w:rPr>
        <w:t>ی</w:t>
      </w:r>
      <w:r w:rsidRPr="00160189">
        <w:rPr>
          <w:rStyle w:val="Char4"/>
          <w:rtl/>
        </w:rPr>
        <w:t xml:space="preserve"> را به زندان اف</w:t>
      </w:r>
      <w:r w:rsidR="009D063B">
        <w:rPr>
          <w:rStyle w:val="Char4"/>
          <w:rtl/>
        </w:rPr>
        <w:t>ک</w:t>
      </w:r>
      <w:r w:rsidRPr="00160189">
        <w:rPr>
          <w:rStyle w:val="Char4"/>
          <w:rtl/>
        </w:rPr>
        <w:t>ندند و بستند. و</w:t>
      </w:r>
      <w:r w:rsidR="00A15996">
        <w:rPr>
          <w:rStyle w:val="Char4"/>
          <w:rtl/>
        </w:rPr>
        <w:t>ی</w:t>
      </w:r>
      <w:r w:rsidRPr="00160189">
        <w:rPr>
          <w:rStyle w:val="Char4"/>
          <w:rtl/>
        </w:rPr>
        <w:t xml:space="preserve"> روز قادس</w:t>
      </w:r>
      <w:r w:rsidR="00B9084A">
        <w:rPr>
          <w:rStyle w:val="Char4"/>
          <w:rtl/>
        </w:rPr>
        <w:t>ی</w:t>
      </w:r>
      <w:r w:rsidRPr="00160189">
        <w:rPr>
          <w:rStyle w:val="Char4"/>
          <w:rtl/>
        </w:rPr>
        <w:t>ه آنها را د</w:t>
      </w:r>
      <w:r w:rsidR="00B9084A">
        <w:rPr>
          <w:rStyle w:val="Char4"/>
          <w:rtl/>
        </w:rPr>
        <w:t>ی</w:t>
      </w:r>
      <w:r w:rsidRPr="00160189">
        <w:rPr>
          <w:rStyle w:val="Char4"/>
          <w:rtl/>
        </w:rPr>
        <w:t xml:space="preserve">د </w:t>
      </w:r>
      <w:r w:rsidR="009D063B">
        <w:rPr>
          <w:rStyle w:val="Char4"/>
          <w:rtl/>
        </w:rPr>
        <w:t>ک</w:t>
      </w:r>
      <w:r w:rsidRPr="00160189">
        <w:rPr>
          <w:rStyle w:val="Char4"/>
          <w:rtl/>
        </w:rPr>
        <w:t>ه م</w:t>
      </w:r>
      <w:r w:rsidR="00A15996">
        <w:rPr>
          <w:rStyle w:val="Char4"/>
          <w:rtl/>
        </w:rPr>
        <w:t>ی</w:t>
      </w:r>
      <w:r w:rsidRPr="00160189">
        <w:rPr>
          <w:rStyle w:val="Char4"/>
          <w:rtl/>
        </w:rPr>
        <w:t>‏جنگند، انگار و</w:t>
      </w:r>
      <w:r w:rsidR="00A15996">
        <w:rPr>
          <w:rStyle w:val="Char4"/>
          <w:rtl/>
        </w:rPr>
        <w:t>ی</w:t>
      </w:r>
      <w:r w:rsidRPr="00160189">
        <w:rPr>
          <w:rStyle w:val="Char4"/>
          <w:rtl/>
        </w:rPr>
        <w:t xml:space="preserve"> چنان د</w:t>
      </w:r>
      <w:r w:rsidR="00B9084A">
        <w:rPr>
          <w:rStyle w:val="Char4"/>
          <w:rtl/>
        </w:rPr>
        <w:t>ی</w:t>
      </w:r>
      <w:r w:rsidRPr="00160189">
        <w:rPr>
          <w:rStyle w:val="Char4"/>
          <w:rtl/>
        </w:rPr>
        <w:t xml:space="preserve">د </w:t>
      </w:r>
      <w:r w:rsidR="009D063B">
        <w:rPr>
          <w:rStyle w:val="Char4"/>
          <w:rtl/>
        </w:rPr>
        <w:t>ک</w:t>
      </w:r>
      <w:r w:rsidRPr="00160189">
        <w:rPr>
          <w:rStyle w:val="Char4"/>
          <w:rtl/>
        </w:rPr>
        <w:t>ه مشر</w:t>
      </w:r>
      <w:r w:rsidR="009D063B">
        <w:rPr>
          <w:rStyle w:val="Char4"/>
          <w:rtl/>
        </w:rPr>
        <w:t>ک</w:t>
      </w:r>
      <w:r w:rsidR="00B9084A">
        <w:rPr>
          <w:rStyle w:val="Char4"/>
          <w:rtl/>
        </w:rPr>
        <w:t>ی</w:t>
      </w:r>
      <w:r w:rsidRPr="00160189">
        <w:rPr>
          <w:rStyle w:val="Char4"/>
          <w:rtl/>
        </w:rPr>
        <w:t>ن بر مسلمانان چ</w:t>
      </w:r>
      <w:r w:rsidR="00B9084A">
        <w:rPr>
          <w:rStyle w:val="Char4"/>
          <w:rtl/>
        </w:rPr>
        <w:t>ی</w:t>
      </w:r>
      <w:r w:rsidRPr="00160189">
        <w:rPr>
          <w:rStyle w:val="Char4"/>
          <w:rtl/>
        </w:rPr>
        <w:t xml:space="preserve">ره شده‏اند، </w:t>
      </w:r>
      <w:r w:rsidR="004B04A9">
        <w:rPr>
          <w:rStyle w:val="Char4"/>
          <w:rtl/>
        </w:rPr>
        <w:t xml:space="preserve">آنگاه </w:t>
      </w:r>
      <w:r w:rsidRPr="00160189">
        <w:rPr>
          <w:rStyle w:val="Char4"/>
          <w:rtl/>
        </w:rPr>
        <w:t xml:space="preserve">نزد ام ولد سعد، </w:t>
      </w:r>
      <w:r w:rsidR="00B9084A">
        <w:rPr>
          <w:rStyle w:val="Char4"/>
          <w:rtl/>
        </w:rPr>
        <w:t>ی</w:t>
      </w:r>
      <w:r w:rsidRPr="00160189">
        <w:rPr>
          <w:rStyle w:val="Char4"/>
          <w:rtl/>
        </w:rPr>
        <w:t xml:space="preserve">ا همسر سعد </w:t>
      </w:r>
      <w:r w:rsidR="009D063B">
        <w:rPr>
          <w:rStyle w:val="Char4"/>
          <w:rtl/>
        </w:rPr>
        <w:t>ک</w:t>
      </w:r>
      <w:r w:rsidRPr="00160189">
        <w:rPr>
          <w:rStyle w:val="Char4"/>
          <w:rtl/>
        </w:rPr>
        <w:t>س</w:t>
      </w:r>
      <w:r w:rsidR="00A15996">
        <w:rPr>
          <w:rStyle w:val="Char4"/>
          <w:rtl/>
        </w:rPr>
        <w:t>ی</w:t>
      </w:r>
      <w:r w:rsidRPr="00160189">
        <w:rPr>
          <w:rStyle w:val="Char4"/>
          <w:rtl/>
        </w:rPr>
        <w:t xml:space="preserve"> را روان نمود، و به او م</w:t>
      </w:r>
      <w:r w:rsidR="00A15996">
        <w:rPr>
          <w:rStyle w:val="Char4"/>
          <w:rtl/>
        </w:rPr>
        <w:t>ی</w:t>
      </w:r>
      <w:r w:rsidRPr="00160189">
        <w:rPr>
          <w:rStyle w:val="Char4"/>
          <w:rtl/>
        </w:rPr>
        <w:t>‏گفت: ابومحجن به تو م</w:t>
      </w:r>
      <w:r w:rsidR="00A15996">
        <w:rPr>
          <w:rStyle w:val="Char4"/>
          <w:rtl/>
        </w:rPr>
        <w:t>ی</w:t>
      </w:r>
      <w:r w:rsidRPr="00160189">
        <w:rPr>
          <w:rStyle w:val="Char4"/>
          <w:rtl/>
        </w:rPr>
        <w:t>‏گو</w:t>
      </w:r>
      <w:r w:rsidR="00B9084A">
        <w:rPr>
          <w:rStyle w:val="Char4"/>
          <w:rtl/>
        </w:rPr>
        <w:t>ی</w:t>
      </w:r>
      <w:r w:rsidRPr="00160189">
        <w:rPr>
          <w:rStyle w:val="Char4"/>
          <w:rtl/>
        </w:rPr>
        <w:t>د: اگر و</w:t>
      </w:r>
      <w:r w:rsidR="00A15996">
        <w:rPr>
          <w:rStyle w:val="Char4"/>
          <w:rtl/>
        </w:rPr>
        <w:t>ی</w:t>
      </w:r>
      <w:r w:rsidRPr="00160189">
        <w:rPr>
          <w:rStyle w:val="Char4"/>
          <w:rtl/>
        </w:rPr>
        <w:t xml:space="preserve"> را رها </w:t>
      </w:r>
      <w:r w:rsidR="009D063B">
        <w:rPr>
          <w:rStyle w:val="Char4"/>
          <w:rtl/>
        </w:rPr>
        <w:t>ک</w:t>
      </w:r>
      <w:r w:rsidRPr="00160189">
        <w:rPr>
          <w:rStyle w:val="Char4"/>
          <w:rtl/>
        </w:rPr>
        <w:t>رد</w:t>
      </w:r>
      <w:r w:rsidR="00A15996">
        <w:rPr>
          <w:rStyle w:val="Char4"/>
          <w:rtl/>
        </w:rPr>
        <w:t>ی</w:t>
      </w:r>
      <w:r w:rsidRPr="00160189">
        <w:rPr>
          <w:rStyle w:val="Char4"/>
          <w:rtl/>
        </w:rPr>
        <w:t>، و او را بر ا</w:t>
      </w:r>
      <w:r w:rsidR="00B9084A">
        <w:rPr>
          <w:rStyle w:val="Char4"/>
          <w:rtl/>
        </w:rPr>
        <w:t>ی</w:t>
      </w:r>
      <w:r w:rsidRPr="00160189">
        <w:rPr>
          <w:rStyle w:val="Char4"/>
          <w:rtl/>
        </w:rPr>
        <w:t>ن اسب سوار نمود</w:t>
      </w:r>
      <w:r w:rsidR="00A15996">
        <w:rPr>
          <w:rStyle w:val="Char4"/>
          <w:rtl/>
        </w:rPr>
        <w:t>ی</w:t>
      </w:r>
      <w:r w:rsidRPr="00160189">
        <w:rPr>
          <w:rStyle w:val="Char4"/>
          <w:rtl/>
        </w:rPr>
        <w:t>، و به او سلاح داد</w:t>
      </w:r>
      <w:r w:rsidR="00A15996">
        <w:rPr>
          <w:rStyle w:val="Char4"/>
          <w:rtl/>
        </w:rPr>
        <w:t>ی</w:t>
      </w:r>
      <w:r w:rsidRPr="00160189">
        <w:rPr>
          <w:rStyle w:val="Char4"/>
          <w:rtl/>
        </w:rPr>
        <w:t>، و</w:t>
      </w:r>
      <w:r w:rsidR="00A15996">
        <w:rPr>
          <w:rStyle w:val="Char4"/>
          <w:rtl/>
        </w:rPr>
        <w:t>ی</w:t>
      </w:r>
      <w:r w:rsidRPr="00160189">
        <w:rPr>
          <w:rStyle w:val="Char4"/>
          <w:rtl/>
        </w:rPr>
        <w:t xml:space="preserve"> نخست</w:t>
      </w:r>
      <w:r w:rsidR="00B9084A">
        <w:rPr>
          <w:rStyle w:val="Char4"/>
          <w:rtl/>
        </w:rPr>
        <w:t>ی</w:t>
      </w:r>
      <w:r w:rsidRPr="00160189">
        <w:rPr>
          <w:rStyle w:val="Char4"/>
          <w:rtl/>
        </w:rPr>
        <w:t xml:space="preserve">ن </w:t>
      </w:r>
      <w:r w:rsidR="009D063B">
        <w:rPr>
          <w:rStyle w:val="Char4"/>
          <w:rtl/>
        </w:rPr>
        <w:t>ک</w:t>
      </w:r>
      <w:r w:rsidRPr="00160189">
        <w:rPr>
          <w:rStyle w:val="Char4"/>
          <w:rtl/>
        </w:rPr>
        <w:t>س</w:t>
      </w:r>
      <w:r w:rsidR="00A15996">
        <w:rPr>
          <w:rStyle w:val="Char4"/>
          <w:rtl/>
        </w:rPr>
        <w:t>ی</w:t>
      </w:r>
      <w:r w:rsidRPr="00160189">
        <w:rPr>
          <w:rStyle w:val="Char4"/>
          <w:rtl/>
        </w:rPr>
        <w:t xml:space="preserve"> خواهد بود </w:t>
      </w:r>
      <w:r w:rsidR="009D063B">
        <w:rPr>
          <w:rStyle w:val="Char4"/>
          <w:rtl/>
        </w:rPr>
        <w:t>ک</w:t>
      </w:r>
      <w:r w:rsidRPr="00160189">
        <w:rPr>
          <w:rStyle w:val="Char4"/>
          <w:rtl/>
        </w:rPr>
        <w:t>ه به طرف تو برگردد، مگر ا</w:t>
      </w:r>
      <w:r w:rsidR="00B9084A">
        <w:rPr>
          <w:rStyle w:val="Char4"/>
          <w:rtl/>
        </w:rPr>
        <w:t>ی</w:t>
      </w:r>
      <w:r w:rsidRPr="00160189">
        <w:rPr>
          <w:rStyle w:val="Char4"/>
          <w:rtl/>
        </w:rPr>
        <w:t xml:space="preserve">ن </w:t>
      </w:r>
      <w:r w:rsidR="009D063B">
        <w:rPr>
          <w:rStyle w:val="Char4"/>
          <w:rtl/>
        </w:rPr>
        <w:t>ک</w:t>
      </w:r>
      <w:r w:rsidRPr="00160189">
        <w:rPr>
          <w:rStyle w:val="Char4"/>
          <w:rtl/>
        </w:rPr>
        <w:t xml:space="preserve">ه </w:t>
      </w:r>
      <w:r w:rsidR="009D063B">
        <w:rPr>
          <w:rStyle w:val="Char4"/>
          <w:rtl/>
        </w:rPr>
        <w:t>ک</w:t>
      </w:r>
      <w:r w:rsidRPr="00160189">
        <w:rPr>
          <w:rStyle w:val="Char4"/>
          <w:rtl/>
        </w:rPr>
        <w:t>شته شود، و شروع نموده م</w:t>
      </w:r>
      <w:r w:rsidR="00A15996">
        <w:rPr>
          <w:rStyle w:val="Char4"/>
          <w:rtl/>
        </w:rPr>
        <w:t>ی</w:t>
      </w:r>
      <w:r w:rsidR="005B6E6E">
        <w:rPr>
          <w:rStyle w:val="Char4"/>
          <w:rtl/>
        </w:rPr>
        <w:t>‏گفت</w:t>
      </w:r>
      <w:r w:rsidRPr="00160189">
        <w:rPr>
          <w:rStyle w:val="Char4"/>
          <w:rtl/>
        </w:rPr>
        <w:t>:</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134"/>
        <w:gridCol w:w="2977"/>
      </w:tblGrid>
      <w:tr w:rsidR="005B6E6E" w:rsidTr="005B6E6E">
        <w:tc>
          <w:tcPr>
            <w:tcW w:w="2977" w:type="dxa"/>
          </w:tcPr>
          <w:p w:rsidR="005B6E6E" w:rsidRPr="005B6E6E" w:rsidRDefault="005B6E6E" w:rsidP="005B6E6E">
            <w:pPr>
              <w:pStyle w:val="a4"/>
              <w:ind w:firstLine="0"/>
              <w:rPr>
                <w:rStyle w:val="Char4"/>
                <w:sz w:val="2"/>
                <w:szCs w:val="2"/>
                <w:rtl/>
              </w:rPr>
            </w:pPr>
            <w:r w:rsidRPr="00A3125E">
              <w:rPr>
                <w:rtl/>
              </w:rPr>
              <w:t>كفى خزناً ان تلتقى الخيل بالقنا</w:t>
            </w:r>
            <w:r>
              <w:rPr>
                <w:rFonts w:hint="cs"/>
                <w:rtl/>
              </w:rPr>
              <w:br/>
            </w:r>
          </w:p>
        </w:tc>
        <w:tc>
          <w:tcPr>
            <w:tcW w:w="1134" w:type="dxa"/>
          </w:tcPr>
          <w:p w:rsidR="005B6E6E" w:rsidRDefault="005B6E6E" w:rsidP="005B6E6E">
            <w:pPr>
              <w:pStyle w:val="a4"/>
              <w:rPr>
                <w:rStyle w:val="Char4"/>
                <w:rtl/>
              </w:rPr>
            </w:pPr>
          </w:p>
        </w:tc>
        <w:tc>
          <w:tcPr>
            <w:tcW w:w="2977" w:type="dxa"/>
          </w:tcPr>
          <w:p w:rsidR="005B6E6E" w:rsidRPr="005B6E6E" w:rsidRDefault="005B6E6E" w:rsidP="005B6E6E">
            <w:pPr>
              <w:pStyle w:val="a4"/>
              <w:ind w:firstLine="0"/>
              <w:rPr>
                <w:rStyle w:val="Char4"/>
                <w:sz w:val="2"/>
                <w:szCs w:val="2"/>
                <w:rtl/>
              </w:rPr>
            </w:pPr>
            <w:r>
              <w:rPr>
                <w:rtl/>
              </w:rPr>
              <w:t>واترك مشدوداً على و</w:t>
            </w:r>
            <w:r w:rsidRPr="00A3125E">
              <w:rPr>
                <w:rtl/>
              </w:rPr>
              <w:t>ثاقيا</w:t>
            </w:r>
            <w:r>
              <w:rPr>
                <w:rFonts w:hint="cs"/>
                <w:rtl/>
              </w:rPr>
              <w:br/>
            </w:r>
          </w:p>
        </w:tc>
      </w:tr>
      <w:tr w:rsidR="005B6E6E" w:rsidTr="005B6E6E">
        <w:tc>
          <w:tcPr>
            <w:tcW w:w="2977" w:type="dxa"/>
          </w:tcPr>
          <w:p w:rsidR="005B6E6E" w:rsidRPr="005B6E6E" w:rsidRDefault="005B6E6E" w:rsidP="005B6E6E">
            <w:pPr>
              <w:pStyle w:val="a4"/>
              <w:ind w:firstLine="0"/>
              <w:rPr>
                <w:rStyle w:val="Char4"/>
                <w:sz w:val="2"/>
                <w:szCs w:val="2"/>
                <w:rtl/>
              </w:rPr>
            </w:pPr>
            <w:r>
              <w:rPr>
                <w:rtl/>
              </w:rPr>
              <w:t>اذا قمت عنّان</w:t>
            </w:r>
            <w:r>
              <w:rPr>
                <w:rFonts w:hint="cs"/>
                <w:rtl/>
              </w:rPr>
              <w:t>ي</w:t>
            </w:r>
            <w:r>
              <w:rPr>
                <w:rtl/>
              </w:rPr>
              <w:t xml:space="preserve"> الحديد و</w:t>
            </w:r>
            <w:r w:rsidRPr="00A3125E">
              <w:rPr>
                <w:rtl/>
              </w:rPr>
              <w:t>غلّقت</w:t>
            </w:r>
            <w:r>
              <w:rPr>
                <w:rFonts w:hint="cs"/>
                <w:rtl/>
              </w:rPr>
              <w:br/>
            </w:r>
          </w:p>
        </w:tc>
        <w:tc>
          <w:tcPr>
            <w:tcW w:w="1134" w:type="dxa"/>
          </w:tcPr>
          <w:p w:rsidR="005B6E6E" w:rsidRDefault="005B6E6E" w:rsidP="005B6E6E">
            <w:pPr>
              <w:pStyle w:val="a4"/>
              <w:rPr>
                <w:rStyle w:val="Char4"/>
                <w:rtl/>
              </w:rPr>
            </w:pPr>
          </w:p>
        </w:tc>
        <w:tc>
          <w:tcPr>
            <w:tcW w:w="2977" w:type="dxa"/>
          </w:tcPr>
          <w:p w:rsidR="005B6E6E" w:rsidRPr="005B6E6E" w:rsidRDefault="005B6E6E" w:rsidP="005B6E6E">
            <w:pPr>
              <w:pStyle w:val="a4"/>
              <w:ind w:firstLine="0"/>
              <w:rPr>
                <w:rStyle w:val="Char4"/>
                <w:sz w:val="2"/>
                <w:szCs w:val="2"/>
                <w:rtl/>
              </w:rPr>
            </w:pPr>
            <w:r>
              <w:rPr>
                <w:rtl/>
              </w:rPr>
              <w:t>مصارع دون</w:t>
            </w:r>
            <w:r>
              <w:rPr>
                <w:rFonts w:hint="cs"/>
                <w:rtl/>
              </w:rPr>
              <w:t>ي</w:t>
            </w:r>
            <w:r w:rsidRPr="00A3125E">
              <w:rPr>
                <w:rtl/>
              </w:rPr>
              <w:t xml:space="preserve"> قد تصمّ ال</w:t>
            </w:r>
            <w:r>
              <w:rPr>
                <w:rFonts w:hint="cs"/>
                <w:rtl/>
              </w:rPr>
              <w:t>ـ</w:t>
            </w:r>
            <w:r w:rsidRPr="00A3125E">
              <w:rPr>
                <w:rtl/>
              </w:rPr>
              <w:t>مناديا</w:t>
            </w:r>
            <w:r>
              <w:rPr>
                <w:rFonts w:hint="cs"/>
                <w:rtl/>
              </w:rPr>
              <w:br/>
            </w:r>
          </w:p>
        </w:tc>
      </w:tr>
    </w:tbl>
    <w:p w:rsidR="00797E01" w:rsidRPr="00160189" w:rsidRDefault="004B04A9" w:rsidP="008D1BC1">
      <w:pPr>
        <w:ind w:firstLine="284"/>
        <w:jc w:val="both"/>
        <w:rPr>
          <w:rStyle w:val="Char4"/>
          <w:rtl/>
        </w:rPr>
      </w:pPr>
      <w:r>
        <w:rPr>
          <w:rStyle w:val="Char4"/>
          <w:rtl/>
        </w:rPr>
        <w:t xml:space="preserve">آنگاه </w:t>
      </w:r>
      <w:r w:rsidR="00797E01" w:rsidRPr="00160189">
        <w:rPr>
          <w:rStyle w:val="Char4"/>
          <w:rtl/>
        </w:rPr>
        <w:t>آن زن رفت، و آن را به همسر سعد گفت: او بندها</w:t>
      </w:r>
      <w:r w:rsidR="00B9084A">
        <w:rPr>
          <w:rStyle w:val="Char4"/>
          <w:rtl/>
        </w:rPr>
        <w:t>ی</w:t>
      </w:r>
      <w:r w:rsidR="00797E01" w:rsidRPr="00160189">
        <w:rPr>
          <w:rStyle w:val="Char4"/>
          <w:rtl/>
        </w:rPr>
        <w:t>ش را گشود، و بر اسب</w:t>
      </w:r>
      <w:r w:rsidR="00A15996">
        <w:rPr>
          <w:rStyle w:val="Char4"/>
          <w:rtl/>
        </w:rPr>
        <w:t>ی</w:t>
      </w:r>
      <w:r w:rsidR="00797E01" w:rsidRPr="00160189">
        <w:rPr>
          <w:rStyle w:val="Char4"/>
          <w:rtl/>
        </w:rPr>
        <w:t xml:space="preserve"> </w:t>
      </w:r>
      <w:r w:rsidR="009D063B">
        <w:rPr>
          <w:rStyle w:val="Char4"/>
          <w:rtl/>
        </w:rPr>
        <w:t>ک</w:t>
      </w:r>
      <w:r w:rsidR="00797E01" w:rsidRPr="00160189">
        <w:rPr>
          <w:rStyle w:val="Char4"/>
          <w:rtl/>
        </w:rPr>
        <w:t xml:space="preserve">ه در منزل بود سوار </w:t>
      </w:r>
      <w:r w:rsidR="009D063B">
        <w:rPr>
          <w:rStyle w:val="Char4"/>
          <w:rtl/>
        </w:rPr>
        <w:t>ک</w:t>
      </w:r>
      <w:r w:rsidR="00797E01" w:rsidRPr="00160189">
        <w:rPr>
          <w:rStyle w:val="Char4"/>
          <w:rtl/>
        </w:rPr>
        <w:t>رده شد، و سلاح</w:t>
      </w:r>
      <w:r w:rsidR="00A15996">
        <w:rPr>
          <w:rStyle w:val="Char4"/>
          <w:rtl/>
        </w:rPr>
        <w:t>ی</w:t>
      </w:r>
      <w:r w:rsidR="00797E01" w:rsidRPr="00160189">
        <w:rPr>
          <w:rStyle w:val="Char4"/>
          <w:rtl/>
        </w:rPr>
        <w:t xml:space="preserve"> به او داده شد. بعد از آن ب</w:t>
      </w:r>
      <w:r w:rsidR="00B9084A">
        <w:rPr>
          <w:rStyle w:val="Char4"/>
          <w:rtl/>
        </w:rPr>
        <w:t>ی</w:t>
      </w:r>
      <w:r w:rsidR="00797E01" w:rsidRPr="00160189">
        <w:rPr>
          <w:rStyle w:val="Char4"/>
          <w:rtl/>
        </w:rPr>
        <w:t>رون آمد، و اسب خود را دوان</w:t>
      </w:r>
      <w:r w:rsidR="00B9084A">
        <w:rPr>
          <w:rStyle w:val="Char4"/>
          <w:rtl/>
        </w:rPr>
        <w:t>ی</w:t>
      </w:r>
      <w:r w:rsidR="00797E01" w:rsidRPr="00160189">
        <w:rPr>
          <w:rStyle w:val="Char4"/>
          <w:rtl/>
        </w:rPr>
        <w:t>د، تا ا</w:t>
      </w:r>
      <w:r w:rsidR="00B9084A">
        <w:rPr>
          <w:rStyle w:val="Char4"/>
          <w:rtl/>
        </w:rPr>
        <w:t>ی</w:t>
      </w:r>
      <w:r w:rsidR="00797E01" w:rsidRPr="00160189">
        <w:rPr>
          <w:rStyle w:val="Char4"/>
          <w:rtl/>
        </w:rPr>
        <w:t xml:space="preserve">ن </w:t>
      </w:r>
      <w:r w:rsidR="009D063B">
        <w:rPr>
          <w:rStyle w:val="Char4"/>
          <w:rtl/>
        </w:rPr>
        <w:t>ک</w:t>
      </w:r>
      <w:r w:rsidR="00797E01" w:rsidRPr="00160189">
        <w:rPr>
          <w:rStyle w:val="Char4"/>
          <w:rtl/>
        </w:rPr>
        <w:t>ه به قوم پ</w:t>
      </w:r>
      <w:r w:rsidR="00B9084A">
        <w:rPr>
          <w:rStyle w:val="Char4"/>
          <w:rtl/>
        </w:rPr>
        <w:t>ی</w:t>
      </w:r>
      <w:r w:rsidR="00797E01" w:rsidRPr="00160189">
        <w:rPr>
          <w:rStyle w:val="Char4"/>
          <w:rtl/>
        </w:rPr>
        <w:t>وست، و به ش</w:t>
      </w:r>
      <w:r w:rsidR="009D063B">
        <w:rPr>
          <w:rStyle w:val="Char4"/>
          <w:rtl/>
        </w:rPr>
        <w:t>ک</w:t>
      </w:r>
      <w:r w:rsidR="00797E01" w:rsidRPr="00160189">
        <w:rPr>
          <w:rStyle w:val="Char4"/>
          <w:rtl/>
        </w:rPr>
        <w:t>ل مداوم بر هر مرد حمله م</w:t>
      </w:r>
      <w:r w:rsidR="00A15996">
        <w:rPr>
          <w:rStyle w:val="Char4"/>
          <w:rtl/>
        </w:rPr>
        <w:t>ی</w:t>
      </w:r>
      <w:r w:rsidR="00797E01" w:rsidRPr="00160189">
        <w:rPr>
          <w:rStyle w:val="Char4"/>
          <w:rtl/>
        </w:rPr>
        <w:t>‏نمود، و او را م</w:t>
      </w:r>
      <w:r w:rsidR="00A15996">
        <w:rPr>
          <w:rStyle w:val="Char4"/>
          <w:rtl/>
        </w:rPr>
        <w:t>ی</w:t>
      </w:r>
      <w:r w:rsidR="00797E01" w:rsidRPr="00160189">
        <w:rPr>
          <w:rStyle w:val="Char4"/>
          <w:rtl/>
        </w:rPr>
        <w:t>‏</w:t>
      </w:r>
      <w:r w:rsidR="009D063B">
        <w:rPr>
          <w:rStyle w:val="Char4"/>
          <w:rtl/>
        </w:rPr>
        <w:t>ک</w:t>
      </w:r>
      <w:r w:rsidR="00797E01" w:rsidRPr="00160189">
        <w:rPr>
          <w:rStyle w:val="Char4"/>
          <w:rtl/>
        </w:rPr>
        <w:t>شت و ستون فقراتش را م</w:t>
      </w:r>
      <w:r w:rsidR="00A15996">
        <w:rPr>
          <w:rStyle w:val="Char4"/>
          <w:rtl/>
        </w:rPr>
        <w:t>ی</w:t>
      </w:r>
      <w:r w:rsidR="00797E01" w:rsidRPr="00160189">
        <w:rPr>
          <w:rStyle w:val="Char4"/>
          <w:rtl/>
        </w:rPr>
        <w:t>‏ش</w:t>
      </w:r>
      <w:r w:rsidR="009D063B">
        <w:rPr>
          <w:rStyle w:val="Char4"/>
          <w:rtl/>
        </w:rPr>
        <w:t>ک</w:t>
      </w:r>
      <w:r w:rsidR="00797E01" w:rsidRPr="00160189">
        <w:rPr>
          <w:rStyle w:val="Char4"/>
          <w:rtl/>
        </w:rPr>
        <w:t xml:space="preserve">ست. </w:t>
      </w:r>
      <w:r>
        <w:rPr>
          <w:rStyle w:val="Char4"/>
          <w:rtl/>
        </w:rPr>
        <w:t xml:space="preserve">آنگاه </w:t>
      </w:r>
      <w:r w:rsidR="00797E01" w:rsidRPr="00160189">
        <w:rPr>
          <w:rStyle w:val="Char4"/>
          <w:rtl/>
        </w:rPr>
        <w:t>(سعد) به و</w:t>
      </w:r>
      <w:r w:rsidR="00A15996">
        <w:rPr>
          <w:rStyle w:val="Char4"/>
          <w:rtl/>
        </w:rPr>
        <w:t>ی</w:t>
      </w:r>
      <w:r w:rsidR="00797E01" w:rsidRPr="00160189">
        <w:rPr>
          <w:rStyle w:val="Char4"/>
          <w:rtl/>
        </w:rPr>
        <w:t xml:space="preserve"> نگاه </w:t>
      </w:r>
      <w:r w:rsidR="009D063B">
        <w:rPr>
          <w:rStyle w:val="Char4"/>
          <w:rtl/>
        </w:rPr>
        <w:t>ک</w:t>
      </w:r>
      <w:r w:rsidR="00797E01" w:rsidRPr="00160189">
        <w:rPr>
          <w:rStyle w:val="Char4"/>
          <w:rtl/>
        </w:rPr>
        <w:t>رد، و از او به شگفت افتاده م</w:t>
      </w:r>
      <w:r w:rsidR="00A15996">
        <w:rPr>
          <w:rStyle w:val="Char4"/>
          <w:rtl/>
        </w:rPr>
        <w:t>ی</w:t>
      </w:r>
      <w:r w:rsidR="00797E01" w:rsidRPr="00160189">
        <w:rPr>
          <w:rStyle w:val="Char4"/>
          <w:rtl/>
        </w:rPr>
        <w:t>‏گفت: ا</w:t>
      </w:r>
      <w:r w:rsidR="00B9084A">
        <w:rPr>
          <w:rStyle w:val="Char4"/>
          <w:rtl/>
        </w:rPr>
        <w:t>ی</w:t>
      </w:r>
      <w:r w:rsidR="00797E01" w:rsidRPr="00160189">
        <w:rPr>
          <w:rStyle w:val="Char4"/>
          <w:rtl/>
        </w:rPr>
        <w:t xml:space="preserve">ن سوار </w:t>
      </w:r>
      <w:r w:rsidR="009D063B">
        <w:rPr>
          <w:rStyle w:val="Char4"/>
          <w:rtl/>
        </w:rPr>
        <w:t>ک</w:t>
      </w:r>
      <w:r w:rsidR="00797E01" w:rsidRPr="00160189">
        <w:rPr>
          <w:rStyle w:val="Char4"/>
          <w:rtl/>
        </w:rPr>
        <w:t xml:space="preserve">ار </w:t>
      </w:r>
      <w:r w:rsidR="009D063B">
        <w:rPr>
          <w:rStyle w:val="Char4"/>
          <w:rtl/>
        </w:rPr>
        <w:t>ک</w:t>
      </w:r>
      <w:r w:rsidR="00B9084A">
        <w:rPr>
          <w:rStyle w:val="Char4"/>
          <w:rtl/>
        </w:rPr>
        <w:t>ی</w:t>
      </w:r>
      <w:r w:rsidR="00797E01" w:rsidRPr="00160189">
        <w:rPr>
          <w:rStyle w:val="Char4"/>
          <w:rtl/>
        </w:rPr>
        <w:t>ست؟! اند</w:t>
      </w:r>
      <w:r w:rsidR="009D063B">
        <w:rPr>
          <w:rStyle w:val="Char4"/>
          <w:rtl/>
        </w:rPr>
        <w:t>ک</w:t>
      </w:r>
      <w:r w:rsidR="00A15996">
        <w:rPr>
          <w:rStyle w:val="Char4"/>
          <w:rtl/>
        </w:rPr>
        <w:t>ی</w:t>
      </w:r>
      <w:r w:rsidR="00797E01" w:rsidRPr="00160189">
        <w:rPr>
          <w:rStyle w:val="Char4"/>
          <w:rtl/>
        </w:rPr>
        <w:t xml:space="preserve"> درنگ ننموده بودند، </w:t>
      </w:r>
      <w:r w:rsidR="009D063B">
        <w:rPr>
          <w:rStyle w:val="Char4"/>
          <w:rtl/>
        </w:rPr>
        <w:t>ک</w:t>
      </w:r>
      <w:r w:rsidR="00797E01" w:rsidRPr="00160189">
        <w:rPr>
          <w:rStyle w:val="Char4"/>
          <w:rtl/>
        </w:rPr>
        <w:t xml:space="preserve">ه خداوند </w:t>
      </w:r>
      <w:r w:rsidR="009D063B">
        <w:rPr>
          <w:rStyle w:val="Char4"/>
          <w:rtl/>
        </w:rPr>
        <w:t>ک</w:t>
      </w:r>
      <w:r w:rsidR="00797E01" w:rsidRPr="00160189">
        <w:rPr>
          <w:rStyle w:val="Char4"/>
          <w:rtl/>
        </w:rPr>
        <w:t>فّار را ش</w:t>
      </w:r>
      <w:r w:rsidR="009D063B">
        <w:rPr>
          <w:rStyle w:val="Char4"/>
          <w:rtl/>
        </w:rPr>
        <w:t>ک</w:t>
      </w:r>
      <w:r w:rsidR="00797E01" w:rsidRPr="00160189">
        <w:rPr>
          <w:rStyle w:val="Char4"/>
          <w:rtl/>
        </w:rPr>
        <w:t>ست داد. و ابومحجن</w:t>
      </w:r>
      <w:r w:rsidR="00437588">
        <w:rPr>
          <w:rStyle w:val="Char4"/>
          <w:rtl/>
        </w:rPr>
        <w:t xml:space="preserve"> </w:t>
      </w:r>
      <w:r w:rsidR="00437588" w:rsidRPr="00437588">
        <w:rPr>
          <w:rFonts w:ascii="Courier New" w:hAnsi="Courier New" w:cs="CTraditional Arabic"/>
          <w:rtl/>
          <w:lang w:bidi="fa-IR"/>
        </w:rPr>
        <w:t>س</w:t>
      </w:r>
      <w:r w:rsidR="00797E01" w:rsidRPr="00160189">
        <w:rPr>
          <w:rStyle w:val="Char4"/>
          <w:rtl/>
        </w:rPr>
        <w:t xml:space="preserve"> برگشت، و سلاح را مسترد نمود، و پاها</w:t>
      </w:r>
      <w:r w:rsidR="00A15996">
        <w:rPr>
          <w:rStyle w:val="Char4"/>
          <w:rtl/>
        </w:rPr>
        <w:t>ی</w:t>
      </w:r>
      <w:r w:rsidR="00797E01" w:rsidRPr="00160189">
        <w:rPr>
          <w:rStyle w:val="Char4"/>
          <w:rtl/>
        </w:rPr>
        <w:t xml:space="preserve"> خود را </w:t>
      </w:r>
      <w:r w:rsidR="009D063B">
        <w:rPr>
          <w:rStyle w:val="Char4"/>
          <w:rtl/>
        </w:rPr>
        <w:t>ک</w:t>
      </w:r>
      <w:r w:rsidR="00797E01" w:rsidRPr="00160189">
        <w:rPr>
          <w:rStyle w:val="Char4"/>
          <w:rtl/>
        </w:rPr>
        <w:t>ما ف</w:t>
      </w:r>
      <w:r w:rsidR="00A15996">
        <w:rPr>
          <w:rStyle w:val="Char4"/>
          <w:rtl/>
        </w:rPr>
        <w:t>ی</w:t>
      </w:r>
      <w:r w:rsidR="00797E01" w:rsidRPr="00160189">
        <w:rPr>
          <w:rStyle w:val="Char4"/>
          <w:rtl/>
        </w:rPr>
        <w:t xml:space="preserve"> السابق دربند اف</w:t>
      </w:r>
      <w:r w:rsidR="009D063B">
        <w:rPr>
          <w:rStyle w:val="Char4"/>
          <w:rtl/>
        </w:rPr>
        <w:t>ک</w:t>
      </w:r>
      <w:r w:rsidR="00797E01" w:rsidRPr="00160189">
        <w:rPr>
          <w:rStyle w:val="Char4"/>
          <w:rtl/>
        </w:rPr>
        <w:t>ند.</w:t>
      </w:r>
    </w:p>
    <w:p w:rsidR="000F50E5" w:rsidRDefault="004B04A9" w:rsidP="000F50E5">
      <w:pPr>
        <w:pStyle w:val="a8"/>
        <w:rPr>
          <w:rtl/>
        </w:rPr>
      </w:pPr>
      <w:r w:rsidRPr="000F50E5">
        <w:rPr>
          <w:rtl/>
        </w:rPr>
        <w:t xml:space="preserve">آنگاه </w:t>
      </w:r>
      <w:r w:rsidR="00797E01" w:rsidRPr="000F50E5">
        <w:rPr>
          <w:rtl/>
        </w:rPr>
        <w:t>سعد</w:t>
      </w:r>
      <w:r w:rsidR="00437588" w:rsidRPr="000F50E5">
        <w:rPr>
          <w:rtl/>
        </w:rPr>
        <w:t xml:space="preserve"> </w:t>
      </w:r>
      <w:r w:rsidR="00437588" w:rsidRPr="00437588">
        <w:rPr>
          <w:rFonts w:ascii="Courier New" w:hAnsi="Courier New" w:cs="CTraditional Arabic"/>
          <w:rtl/>
        </w:rPr>
        <w:t>س</w:t>
      </w:r>
      <w:r w:rsidR="00797E01" w:rsidRPr="000F50E5">
        <w:rPr>
          <w:rtl/>
        </w:rPr>
        <w:t xml:space="preserve"> آمد و همسرش </w:t>
      </w:r>
      <w:r w:rsidR="00B9084A" w:rsidRPr="000F50E5">
        <w:rPr>
          <w:rtl/>
        </w:rPr>
        <w:t>ی</w:t>
      </w:r>
      <w:r w:rsidR="00797E01" w:rsidRPr="000F50E5">
        <w:rPr>
          <w:rtl/>
        </w:rPr>
        <w:t>ا امّ ولدش به و</w:t>
      </w:r>
      <w:r w:rsidR="00A15996" w:rsidRPr="000F50E5">
        <w:rPr>
          <w:rtl/>
        </w:rPr>
        <w:t>ی</w:t>
      </w:r>
      <w:r w:rsidR="00797E01" w:rsidRPr="000F50E5">
        <w:rPr>
          <w:rtl/>
        </w:rPr>
        <w:t xml:space="preserve"> گفت: جنگ</w:t>
      </w:r>
      <w:r w:rsidR="0089739B" w:rsidRPr="000F50E5">
        <w:rPr>
          <w:rtl/>
        </w:rPr>
        <w:t xml:space="preserve">‌تان </w:t>
      </w:r>
      <w:r w:rsidR="00797E01" w:rsidRPr="000F50E5">
        <w:rPr>
          <w:rtl/>
        </w:rPr>
        <w:t>چطور بود؟ سعد به نقل نمودن آن پرداخت، و م</w:t>
      </w:r>
      <w:r w:rsidR="00A15996" w:rsidRPr="000F50E5">
        <w:rPr>
          <w:rtl/>
        </w:rPr>
        <w:t>ی</w:t>
      </w:r>
      <w:r w:rsidR="00797E01" w:rsidRPr="000F50E5">
        <w:rPr>
          <w:rtl/>
        </w:rPr>
        <w:t>‏گفت: (به مص</w:t>
      </w:r>
      <w:r w:rsidR="00B9084A" w:rsidRPr="000F50E5">
        <w:rPr>
          <w:rtl/>
        </w:rPr>
        <w:t>ی</w:t>
      </w:r>
      <w:r w:rsidR="00797E01" w:rsidRPr="000F50E5">
        <w:rPr>
          <w:rtl/>
        </w:rPr>
        <w:t>بت و مش</w:t>
      </w:r>
      <w:r w:rsidR="009D063B" w:rsidRPr="000F50E5">
        <w:rPr>
          <w:rtl/>
        </w:rPr>
        <w:t>ک</w:t>
      </w:r>
      <w:r w:rsidR="00797E01" w:rsidRPr="000F50E5">
        <w:rPr>
          <w:rtl/>
        </w:rPr>
        <w:t>ل) روبرو شد</w:t>
      </w:r>
      <w:r w:rsidR="00B9084A" w:rsidRPr="000F50E5">
        <w:rPr>
          <w:rtl/>
        </w:rPr>
        <w:t>ی</w:t>
      </w:r>
      <w:r w:rsidR="00797E01" w:rsidRPr="000F50E5">
        <w:rPr>
          <w:rtl/>
        </w:rPr>
        <w:t>م، تا ا</w:t>
      </w:r>
      <w:r w:rsidR="00B9084A" w:rsidRPr="000F50E5">
        <w:rPr>
          <w:rtl/>
        </w:rPr>
        <w:t>ی</w:t>
      </w:r>
      <w:r w:rsidR="00797E01" w:rsidRPr="000F50E5">
        <w:rPr>
          <w:rtl/>
        </w:rPr>
        <w:t xml:space="preserve">ن </w:t>
      </w:r>
      <w:r w:rsidR="009D063B" w:rsidRPr="000F50E5">
        <w:rPr>
          <w:rtl/>
        </w:rPr>
        <w:t>ک</w:t>
      </w:r>
      <w:r w:rsidR="00797E01" w:rsidRPr="000F50E5">
        <w:rPr>
          <w:rtl/>
        </w:rPr>
        <w:t>ه خداوند مرد</w:t>
      </w:r>
      <w:r w:rsidR="00A15996" w:rsidRPr="000F50E5">
        <w:rPr>
          <w:rtl/>
        </w:rPr>
        <w:t>ی</w:t>
      </w:r>
      <w:r w:rsidR="00797E01" w:rsidRPr="000F50E5">
        <w:rPr>
          <w:rtl/>
        </w:rPr>
        <w:t xml:space="preserve"> را بر </w:t>
      </w:r>
      <w:r w:rsidR="00B9084A" w:rsidRPr="000F50E5">
        <w:rPr>
          <w:rtl/>
        </w:rPr>
        <w:t>ی</w:t>
      </w:r>
      <w:r w:rsidR="009D063B" w:rsidRPr="000F50E5">
        <w:rPr>
          <w:rtl/>
        </w:rPr>
        <w:t>ک</w:t>
      </w:r>
      <w:r w:rsidR="00797E01" w:rsidRPr="000F50E5">
        <w:rPr>
          <w:rtl/>
        </w:rPr>
        <w:t xml:space="preserve"> اسب</w:t>
      </w:r>
      <w:r w:rsidR="00A15996" w:rsidRPr="000F50E5">
        <w:rPr>
          <w:rtl/>
        </w:rPr>
        <w:t>ی</w:t>
      </w:r>
      <w:r w:rsidR="00797E01" w:rsidRPr="000F50E5">
        <w:rPr>
          <w:rtl/>
        </w:rPr>
        <w:t xml:space="preserve"> ابلق فرستاد، </w:t>
      </w:r>
      <w:r w:rsidR="009D063B" w:rsidRPr="000F50E5">
        <w:rPr>
          <w:rtl/>
        </w:rPr>
        <w:t>ک</w:t>
      </w:r>
      <w:r w:rsidR="00797E01" w:rsidRPr="000F50E5">
        <w:rPr>
          <w:rtl/>
        </w:rPr>
        <w:t>ه اگر من ابومحجن را در بندها نگذاشته بودم، حتماً گمان م</w:t>
      </w:r>
      <w:r w:rsidR="00A15996" w:rsidRPr="000F50E5">
        <w:rPr>
          <w:rtl/>
        </w:rPr>
        <w:t>ی</w:t>
      </w:r>
      <w:r w:rsidR="00797E01" w:rsidRPr="000F50E5">
        <w:rPr>
          <w:rtl/>
        </w:rPr>
        <w:t xml:space="preserve">‏بردم </w:t>
      </w:r>
      <w:r w:rsidR="009D063B" w:rsidRPr="000F50E5">
        <w:rPr>
          <w:rtl/>
        </w:rPr>
        <w:t>ک</w:t>
      </w:r>
      <w:r w:rsidR="00797E01" w:rsidRPr="000F50E5">
        <w:rPr>
          <w:rtl/>
        </w:rPr>
        <w:t>ه ابومحجن است، چون بعض</w:t>
      </w:r>
      <w:r w:rsidR="00A15996" w:rsidRPr="000F50E5">
        <w:rPr>
          <w:rtl/>
        </w:rPr>
        <w:t>ی</w:t>
      </w:r>
      <w:r w:rsidR="00797E01" w:rsidRPr="000F50E5">
        <w:rPr>
          <w:rtl/>
        </w:rPr>
        <w:t xml:space="preserve"> صفات او در و</w:t>
      </w:r>
      <w:r w:rsidR="00A15996" w:rsidRPr="000F50E5">
        <w:rPr>
          <w:rtl/>
        </w:rPr>
        <w:t>ی</w:t>
      </w:r>
      <w:r w:rsidR="00797E01" w:rsidRPr="000F50E5">
        <w:rPr>
          <w:rtl/>
        </w:rPr>
        <w:t xml:space="preserve"> مشاهده شد، (همسرش </w:t>
      </w:r>
      <w:r w:rsidR="00B9084A" w:rsidRPr="000F50E5">
        <w:rPr>
          <w:rtl/>
        </w:rPr>
        <w:t>ی</w:t>
      </w:r>
      <w:r w:rsidR="00797E01" w:rsidRPr="000F50E5">
        <w:rPr>
          <w:rtl/>
        </w:rPr>
        <w:t>ا ام ولدش) گفت: به خدا سوگند، و</w:t>
      </w:r>
      <w:r w:rsidR="00A15996" w:rsidRPr="000F50E5">
        <w:rPr>
          <w:rtl/>
        </w:rPr>
        <w:t>ی</w:t>
      </w:r>
      <w:r w:rsidR="00797E01" w:rsidRPr="000F50E5">
        <w:rPr>
          <w:rtl/>
        </w:rPr>
        <w:t xml:space="preserve"> ابومحجن است، و قصّه و</w:t>
      </w:r>
      <w:r w:rsidR="00A15996" w:rsidRPr="000F50E5">
        <w:rPr>
          <w:rtl/>
        </w:rPr>
        <w:t>ی</w:t>
      </w:r>
      <w:r w:rsidR="00797E01" w:rsidRPr="000F50E5">
        <w:rPr>
          <w:rtl/>
        </w:rPr>
        <w:t xml:space="preserve"> ا</w:t>
      </w:r>
      <w:r w:rsidR="00B9084A" w:rsidRPr="000F50E5">
        <w:rPr>
          <w:rtl/>
        </w:rPr>
        <w:t>ی</w:t>
      </w:r>
      <w:r w:rsidR="00797E01" w:rsidRPr="000F50E5">
        <w:rPr>
          <w:rtl/>
        </w:rPr>
        <w:t>نطور و ا</w:t>
      </w:r>
      <w:r w:rsidR="00B9084A" w:rsidRPr="000F50E5">
        <w:rPr>
          <w:rtl/>
        </w:rPr>
        <w:t>ی</w:t>
      </w:r>
      <w:r w:rsidR="00797E01" w:rsidRPr="000F50E5">
        <w:rPr>
          <w:rtl/>
        </w:rPr>
        <w:t>نطور بود، و داستان را برا</w:t>
      </w:r>
      <w:r w:rsidR="00A15996" w:rsidRPr="000F50E5">
        <w:rPr>
          <w:rtl/>
        </w:rPr>
        <w:t>ی</w:t>
      </w:r>
      <w:r w:rsidR="00797E01" w:rsidRPr="000F50E5">
        <w:rPr>
          <w:rtl/>
        </w:rPr>
        <w:t xml:space="preserve"> سعد بازگو نمود. </w:t>
      </w:r>
      <w:r w:rsidRPr="000F50E5">
        <w:rPr>
          <w:rtl/>
        </w:rPr>
        <w:t xml:space="preserve">آنگاه </w:t>
      </w:r>
      <w:r w:rsidR="00797E01" w:rsidRPr="000F50E5">
        <w:rPr>
          <w:rtl/>
        </w:rPr>
        <w:t>سعد ابومحجن را خواست، و بندها</w:t>
      </w:r>
      <w:r w:rsidR="00B9084A" w:rsidRPr="000F50E5">
        <w:rPr>
          <w:rtl/>
        </w:rPr>
        <w:t>ی</w:t>
      </w:r>
      <w:r w:rsidR="00797E01" w:rsidRPr="000F50E5">
        <w:rPr>
          <w:rtl/>
        </w:rPr>
        <w:t>ش را گشود و گفت: به خدا سوگند، ابداً تو را بر شراب تاز</w:t>
      </w:r>
      <w:r w:rsidR="00B9084A" w:rsidRPr="000F50E5">
        <w:rPr>
          <w:rtl/>
        </w:rPr>
        <w:t>ی</w:t>
      </w:r>
      <w:r w:rsidR="00797E01" w:rsidRPr="000F50E5">
        <w:rPr>
          <w:rtl/>
        </w:rPr>
        <w:t>انه نم</w:t>
      </w:r>
      <w:r w:rsidR="00A15996" w:rsidRPr="000F50E5">
        <w:rPr>
          <w:rtl/>
        </w:rPr>
        <w:t>ی</w:t>
      </w:r>
      <w:r w:rsidR="00797E01" w:rsidRPr="000F50E5">
        <w:rPr>
          <w:rtl/>
        </w:rPr>
        <w:t>‏زن</w:t>
      </w:r>
      <w:r w:rsidR="00B9084A" w:rsidRPr="000F50E5">
        <w:rPr>
          <w:rtl/>
        </w:rPr>
        <w:t>ی</w:t>
      </w:r>
      <w:r w:rsidR="00797E01" w:rsidRPr="000F50E5">
        <w:rPr>
          <w:rtl/>
        </w:rPr>
        <w:t>م. ابومحجن</w:t>
      </w:r>
      <w:r w:rsidR="00437588" w:rsidRPr="000F50E5">
        <w:rPr>
          <w:rtl/>
        </w:rPr>
        <w:t xml:space="preserve"> </w:t>
      </w:r>
      <w:r w:rsidR="00437588" w:rsidRPr="00437588">
        <w:rPr>
          <w:rFonts w:ascii="Courier New" w:hAnsi="Courier New" w:cs="CTraditional Arabic"/>
          <w:rtl/>
        </w:rPr>
        <w:t>س</w:t>
      </w:r>
      <w:r w:rsidR="00797E01" w:rsidRPr="000F50E5">
        <w:rPr>
          <w:rtl/>
        </w:rPr>
        <w:t xml:space="preserve"> گفت: من هم به خدا سوگند، ابداً آن را نم</w:t>
      </w:r>
      <w:r w:rsidR="00A15996" w:rsidRPr="000F50E5">
        <w:rPr>
          <w:rtl/>
        </w:rPr>
        <w:t>ی</w:t>
      </w:r>
      <w:r w:rsidR="00797E01" w:rsidRPr="000F50E5">
        <w:rPr>
          <w:rtl/>
        </w:rPr>
        <w:t>‏نوشم، من بد م</w:t>
      </w:r>
      <w:r w:rsidR="00A15996" w:rsidRPr="000F50E5">
        <w:rPr>
          <w:rtl/>
        </w:rPr>
        <w:t>ی</w:t>
      </w:r>
      <w:r w:rsidR="00797E01" w:rsidRPr="000F50E5">
        <w:rPr>
          <w:rtl/>
        </w:rPr>
        <w:t>‏د</w:t>
      </w:r>
      <w:r w:rsidR="00B9084A" w:rsidRPr="000F50E5">
        <w:rPr>
          <w:rtl/>
        </w:rPr>
        <w:t>ی</w:t>
      </w:r>
      <w:r w:rsidR="00797E01" w:rsidRPr="000F50E5">
        <w:rPr>
          <w:rtl/>
        </w:rPr>
        <w:t xml:space="preserve">دم </w:t>
      </w:r>
      <w:r w:rsidR="009D063B" w:rsidRPr="000F50E5">
        <w:rPr>
          <w:rtl/>
        </w:rPr>
        <w:t>ک</w:t>
      </w:r>
      <w:r w:rsidR="00797E01" w:rsidRPr="000F50E5">
        <w:rPr>
          <w:rtl/>
        </w:rPr>
        <w:t>ه آن را به خاطر تاز</w:t>
      </w:r>
      <w:r w:rsidR="00B9084A" w:rsidRPr="000F50E5">
        <w:rPr>
          <w:rtl/>
        </w:rPr>
        <w:t>ی</w:t>
      </w:r>
      <w:r w:rsidR="00797E01" w:rsidRPr="000F50E5">
        <w:rPr>
          <w:rtl/>
        </w:rPr>
        <w:t>انه شما بگذارم. (راو</w:t>
      </w:r>
      <w:r w:rsidR="00A15996" w:rsidRPr="000F50E5">
        <w:rPr>
          <w:rtl/>
        </w:rPr>
        <w:t>ی</w:t>
      </w:r>
      <w:r w:rsidR="00797E01" w:rsidRPr="000F50E5">
        <w:rPr>
          <w:rtl/>
        </w:rPr>
        <w:t>) م</w:t>
      </w:r>
      <w:r w:rsidR="00A15996" w:rsidRPr="000F50E5">
        <w:rPr>
          <w:rtl/>
        </w:rPr>
        <w:t>ی</w:t>
      </w:r>
      <w:r w:rsidR="00797E01" w:rsidRPr="000F50E5">
        <w:rPr>
          <w:rtl/>
        </w:rPr>
        <w:t>‏گو</w:t>
      </w:r>
      <w:r w:rsidR="00B9084A" w:rsidRPr="000F50E5">
        <w:rPr>
          <w:rtl/>
        </w:rPr>
        <w:t>ی</w:t>
      </w:r>
      <w:r w:rsidR="00797E01" w:rsidRPr="000F50E5">
        <w:rPr>
          <w:rtl/>
        </w:rPr>
        <w:t>د: او پس از آن د</w:t>
      </w:r>
      <w:r w:rsidR="00B9084A" w:rsidRPr="000F50E5">
        <w:rPr>
          <w:rtl/>
        </w:rPr>
        <w:t>ی</w:t>
      </w:r>
      <w:r w:rsidR="00797E01" w:rsidRPr="000F50E5">
        <w:rPr>
          <w:rtl/>
        </w:rPr>
        <w:t>گر شراب ننوش</w:t>
      </w:r>
      <w:r w:rsidR="00B9084A" w:rsidRPr="000F50E5">
        <w:rPr>
          <w:rtl/>
        </w:rPr>
        <w:t>ی</w:t>
      </w:r>
      <w:r w:rsidR="00797E01" w:rsidRPr="000F50E5">
        <w:rPr>
          <w:rtl/>
        </w:rPr>
        <w:t>د. ا</w:t>
      </w:r>
      <w:r w:rsidR="00B9084A" w:rsidRPr="000F50E5">
        <w:rPr>
          <w:rtl/>
        </w:rPr>
        <w:t>ی</w:t>
      </w:r>
      <w:r w:rsidR="00797E01" w:rsidRPr="000F50E5">
        <w:rPr>
          <w:rtl/>
        </w:rPr>
        <w:t>ن چن</w:t>
      </w:r>
      <w:r w:rsidR="00B9084A" w:rsidRPr="000F50E5">
        <w:rPr>
          <w:rtl/>
        </w:rPr>
        <w:t>ی</w:t>
      </w:r>
      <w:r w:rsidR="00797E01" w:rsidRPr="000F50E5">
        <w:rPr>
          <w:rtl/>
        </w:rPr>
        <w:t>ن در الاست</w:t>
      </w:r>
      <w:r w:rsidR="00B9084A" w:rsidRPr="000F50E5">
        <w:rPr>
          <w:rtl/>
        </w:rPr>
        <w:t>ی</w:t>
      </w:r>
      <w:r w:rsidR="00797E01" w:rsidRPr="000F50E5">
        <w:rPr>
          <w:rtl/>
        </w:rPr>
        <w:t xml:space="preserve">عاب </w:t>
      </w:r>
      <w:r w:rsidR="00797E01" w:rsidRPr="000F50E5">
        <w:rPr>
          <w:rFonts w:hint="cs"/>
          <w:rtl/>
        </w:rPr>
        <w:t>(</w:t>
      </w:r>
      <w:r w:rsidR="00797E01" w:rsidRPr="000F50E5">
        <w:rPr>
          <w:rtl/>
        </w:rPr>
        <w:t>184/4</w:t>
      </w:r>
      <w:r w:rsidR="00797E01" w:rsidRPr="000F50E5">
        <w:rPr>
          <w:rFonts w:hint="cs"/>
          <w:rtl/>
        </w:rPr>
        <w:t>)</w:t>
      </w:r>
      <w:r w:rsidR="00797E01" w:rsidRPr="000F50E5">
        <w:rPr>
          <w:rtl/>
        </w:rPr>
        <w:t xml:space="preserve"> آمده، و سند آن، چنان </w:t>
      </w:r>
      <w:r w:rsidR="009D063B" w:rsidRPr="000F50E5">
        <w:rPr>
          <w:rtl/>
        </w:rPr>
        <w:t>ک</w:t>
      </w:r>
      <w:r w:rsidR="00797E01" w:rsidRPr="000F50E5">
        <w:rPr>
          <w:rtl/>
        </w:rPr>
        <w:t xml:space="preserve">ه در الاصابه </w:t>
      </w:r>
      <w:r w:rsidR="00797E01" w:rsidRPr="000F50E5">
        <w:rPr>
          <w:rFonts w:hint="cs"/>
          <w:rtl/>
        </w:rPr>
        <w:t>(</w:t>
      </w:r>
      <w:r w:rsidR="00797E01" w:rsidRPr="000F50E5">
        <w:rPr>
          <w:rtl/>
        </w:rPr>
        <w:t>174/4</w:t>
      </w:r>
      <w:r w:rsidR="00797E01" w:rsidRPr="000F50E5">
        <w:rPr>
          <w:rFonts w:hint="cs"/>
          <w:rtl/>
        </w:rPr>
        <w:t>)</w:t>
      </w:r>
      <w:r w:rsidR="00797E01" w:rsidRPr="000F50E5">
        <w:rPr>
          <w:rtl/>
        </w:rPr>
        <w:t xml:space="preserve"> آمده، صح</w:t>
      </w:r>
      <w:r w:rsidR="00B9084A" w:rsidRPr="000F50E5">
        <w:rPr>
          <w:rtl/>
        </w:rPr>
        <w:t>ی</w:t>
      </w:r>
      <w:r w:rsidR="000F50E5">
        <w:rPr>
          <w:rtl/>
        </w:rPr>
        <w:t>ح است.</w:t>
      </w:r>
    </w:p>
    <w:p w:rsidR="00797E01" w:rsidRPr="000F50E5" w:rsidRDefault="00797E01" w:rsidP="000F50E5">
      <w:pPr>
        <w:pStyle w:val="a8"/>
        <w:rPr>
          <w:spacing w:val="-4"/>
          <w:rtl/>
        </w:rPr>
      </w:pPr>
      <w:r w:rsidRPr="000F50E5">
        <w:rPr>
          <w:rtl/>
        </w:rPr>
        <w:t>ا</w:t>
      </w:r>
      <w:r w:rsidR="00B9084A" w:rsidRPr="000F50E5">
        <w:rPr>
          <w:rtl/>
        </w:rPr>
        <w:t>ی</w:t>
      </w:r>
      <w:r w:rsidRPr="000F50E5">
        <w:rPr>
          <w:rtl/>
        </w:rPr>
        <w:t>ن را همچن</w:t>
      </w:r>
      <w:r w:rsidR="00B9084A" w:rsidRPr="000F50E5">
        <w:rPr>
          <w:rtl/>
        </w:rPr>
        <w:t>ی</w:t>
      </w:r>
      <w:r w:rsidRPr="000F50E5">
        <w:rPr>
          <w:rtl/>
        </w:rPr>
        <w:t>ن ابواحمد حا</w:t>
      </w:r>
      <w:r w:rsidR="009D063B" w:rsidRPr="000F50E5">
        <w:rPr>
          <w:rtl/>
        </w:rPr>
        <w:t>ک</w:t>
      </w:r>
      <w:r w:rsidRPr="000F50E5">
        <w:rPr>
          <w:rtl/>
        </w:rPr>
        <w:t>م</w:t>
      </w:r>
      <w:r w:rsidRPr="000F50E5">
        <w:rPr>
          <w:vertAlign w:val="superscript"/>
          <w:rtl/>
        </w:rPr>
        <w:footnoteReference w:id="642"/>
      </w:r>
      <w:r w:rsidRPr="000F50E5">
        <w:rPr>
          <w:rtl/>
        </w:rPr>
        <w:t xml:space="preserve"> از محمدبن سعد به طول آن روا</w:t>
      </w:r>
      <w:r w:rsidR="00B9084A" w:rsidRPr="000F50E5">
        <w:rPr>
          <w:rtl/>
        </w:rPr>
        <w:t>ی</w:t>
      </w:r>
      <w:r w:rsidRPr="000F50E5">
        <w:rPr>
          <w:rtl/>
        </w:rPr>
        <w:t>ت نموده، و در حد</w:t>
      </w:r>
      <w:r w:rsidR="00B9084A" w:rsidRPr="000F50E5">
        <w:rPr>
          <w:rtl/>
        </w:rPr>
        <w:t>ی</w:t>
      </w:r>
      <w:r w:rsidRPr="000F50E5">
        <w:rPr>
          <w:rtl/>
        </w:rPr>
        <w:t>ث و</w:t>
      </w:r>
      <w:r w:rsidR="00A15996" w:rsidRPr="000F50E5">
        <w:rPr>
          <w:rtl/>
        </w:rPr>
        <w:t>ی</w:t>
      </w:r>
      <w:r w:rsidRPr="000F50E5">
        <w:rPr>
          <w:rtl/>
        </w:rPr>
        <w:t xml:space="preserve"> آمده: و</w:t>
      </w:r>
      <w:r w:rsidR="00A15996" w:rsidRPr="000F50E5">
        <w:rPr>
          <w:rtl/>
        </w:rPr>
        <w:t>ی</w:t>
      </w:r>
      <w:r w:rsidRPr="000F50E5">
        <w:rPr>
          <w:rtl/>
        </w:rPr>
        <w:t xml:space="preserve"> حر</w:t>
      </w:r>
      <w:r w:rsidR="009D063B" w:rsidRPr="000F50E5">
        <w:rPr>
          <w:rtl/>
        </w:rPr>
        <w:t>ک</w:t>
      </w:r>
      <w:r w:rsidRPr="000F50E5">
        <w:rPr>
          <w:rtl/>
        </w:rPr>
        <w:t>ت نمود و نزد مردم آمد، و بر هر ناح</w:t>
      </w:r>
      <w:r w:rsidR="00B9084A" w:rsidRPr="000F50E5">
        <w:rPr>
          <w:rtl/>
        </w:rPr>
        <w:t>ی</w:t>
      </w:r>
      <w:r w:rsidRPr="000F50E5">
        <w:rPr>
          <w:rtl/>
        </w:rPr>
        <w:t>ه‏ا</w:t>
      </w:r>
      <w:r w:rsidR="00A15996" w:rsidRPr="000F50E5">
        <w:rPr>
          <w:rtl/>
        </w:rPr>
        <w:t>ی</w:t>
      </w:r>
      <w:r w:rsidRPr="000F50E5">
        <w:rPr>
          <w:rtl/>
        </w:rPr>
        <w:t xml:space="preserve"> </w:t>
      </w:r>
      <w:r w:rsidR="009D063B" w:rsidRPr="000F50E5">
        <w:rPr>
          <w:rtl/>
        </w:rPr>
        <w:t>ک</w:t>
      </w:r>
      <w:r w:rsidRPr="000F50E5">
        <w:rPr>
          <w:rtl/>
        </w:rPr>
        <w:t>ه حمله م</w:t>
      </w:r>
      <w:r w:rsidR="00A15996" w:rsidRPr="000F50E5">
        <w:rPr>
          <w:rtl/>
        </w:rPr>
        <w:t>ی</w:t>
      </w:r>
      <w:r w:rsidRPr="000F50E5">
        <w:rPr>
          <w:rtl/>
        </w:rPr>
        <w:t xml:space="preserve">‏نمود، خداوند </w:t>
      </w:r>
      <w:r w:rsidRPr="000F50E5">
        <w:rPr>
          <w:spacing w:val="-4"/>
          <w:rtl/>
        </w:rPr>
        <w:t>آنها را ش</w:t>
      </w:r>
      <w:r w:rsidR="009D063B" w:rsidRPr="000F50E5">
        <w:rPr>
          <w:spacing w:val="-4"/>
          <w:rtl/>
        </w:rPr>
        <w:t>ک</w:t>
      </w:r>
      <w:r w:rsidRPr="000F50E5">
        <w:rPr>
          <w:spacing w:val="-4"/>
          <w:rtl/>
        </w:rPr>
        <w:t>ست م</w:t>
      </w:r>
      <w:r w:rsidR="00A15996" w:rsidRPr="000F50E5">
        <w:rPr>
          <w:spacing w:val="-4"/>
          <w:rtl/>
        </w:rPr>
        <w:t>ی</w:t>
      </w:r>
      <w:r w:rsidRPr="000F50E5">
        <w:rPr>
          <w:spacing w:val="-4"/>
          <w:rtl/>
        </w:rPr>
        <w:t>‏داد. مردم شروع نموده م</w:t>
      </w:r>
      <w:r w:rsidR="00A15996" w:rsidRPr="000F50E5">
        <w:rPr>
          <w:spacing w:val="-4"/>
          <w:rtl/>
        </w:rPr>
        <w:t>ی</w:t>
      </w:r>
      <w:r w:rsidRPr="000F50E5">
        <w:rPr>
          <w:spacing w:val="-4"/>
          <w:rtl/>
        </w:rPr>
        <w:t>‏گفتند: ا</w:t>
      </w:r>
      <w:r w:rsidR="00B9084A" w:rsidRPr="000F50E5">
        <w:rPr>
          <w:spacing w:val="-4"/>
          <w:rtl/>
        </w:rPr>
        <w:t>ی</w:t>
      </w:r>
      <w:r w:rsidRPr="000F50E5">
        <w:rPr>
          <w:spacing w:val="-4"/>
          <w:rtl/>
        </w:rPr>
        <w:t>ن مل</w:t>
      </w:r>
      <w:r w:rsidR="009D063B" w:rsidRPr="000F50E5">
        <w:rPr>
          <w:spacing w:val="-4"/>
          <w:rtl/>
        </w:rPr>
        <w:t>ک</w:t>
      </w:r>
      <w:r w:rsidRPr="000F50E5">
        <w:rPr>
          <w:spacing w:val="-4"/>
          <w:rtl/>
        </w:rPr>
        <w:t xml:space="preserve"> (فرشته) است! و سعد</w:t>
      </w:r>
      <w:r w:rsidR="00437588" w:rsidRPr="000F50E5">
        <w:rPr>
          <w:spacing w:val="-4"/>
          <w:rtl/>
        </w:rPr>
        <w:t xml:space="preserve"> </w:t>
      </w:r>
      <w:r w:rsidR="00437588" w:rsidRPr="000F50E5">
        <w:rPr>
          <w:rFonts w:ascii="Courier New" w:hAnsi="Courier New" w:cs="CTraditional Arabic"/>
          <w:spacing w:val="-4"/>
          <w:rtl/>
        </w:rPr>
        <w:t>س</w:t>
      </w:r>
      <w:r w:rsidRPr="000F50E5">
        <w:rPr>
          <w:spacing w:val="-4"/>
          <w:rtl/>
        </w:rPr>
        <w:t xml:space="preserve"> بدان منظر نگاه م</w:t>
      </w:r>
      <w:r w:rsidR="00A15996" w:rsidRPr="000F50E5">
        <w:rPr>
          <w:spacing w:val="-4"/>
          <w:rtl/>
        </w:rPr>
        <w:t>ی</w:t>
      </w:r>
      <w:r w:rsidRPr="000F50E5">
        <w:rPr>
          <w:spacing w:val="-4"/>
          <w:rtl/>
        </w:rPr>
        <w:t>‏نمود و م</w:t>
      </w:r>
      <w:r w:rsidR="00A15996" w:rsidRPr="000F50E5">
        <w:rPr>
          <w:spacing w:val="-4"/>
          <w:rtl/>
        </w:rPr>
        <w:t>ی</w:t>
      </w:r>
      <w:r w:rsidRPr="000F50E5">
        <w:rPr>
          <w:spacing w:val="-4"/>
          <w:rtl/>
        </w:rPr>
        <w:t>‏گفت: جه</w:t>
      </w:r>
      <w:r w:rsidR="00B9084A" w:rsidRPr="000F50E5">
        <w:rPr>
          <w:spacing w:val="-4"/>
          <w:rtl/>
        </w:rPr>
        <w:t>ی</w:t>
      </w:r>
      <w:r w:rsidRPr="000F50E5">
        <w:rPr>
          <w:spacing w:val="-4"/>
          <w:rtl/>
        </w:rPr>
        <w:t>دن جه</w:t>
      </w:r>
      <w:r w:rsidR="00B9084A" w:rsidRPr="000F50E5">
        <w:rPr>
          <w:spacing w:val="-4"/>
          <w:rtl/>
        </w:rPr>
        <w:t>ی</w:t>
      </w:r>
      <w:r w:rsidRPr="000F50E5">
        <w:rPr>
          <w:spacing w:val="-4"/>
          <w:rtl/>
        </w:rPr>
        <w:t>دن ابلق است، و جستن جستن ابومحجن، ول</w:t>
      </w:r>
      <w:r w:rsidR="00A15996" w:rsidRPr="000F50E5">
        <w:rPr>
          <w:spacing w:val="-4"/>
          <w:rtl/>
        </w:rPr>
        <w:t>ی</w:t>
      </w:r>
      <w:r w:rsidRPr="000F50E5">
        <w:rPr>
          <w:spacing w:val="-4"/>
          <w:rtl/>
        </w:rPr>
        <w:t xml:space="preserve"> ابومحجن در ق</w:t>
      </w:r>
      <w:r w:rsidR="00B9084A" w:rsidRPr="000F50E5">
        <w:rPr>
          <w:spacing w:val="-4"/>
          <w:rtl/>
        </w:rPr>
        <w:t>ی</w:t>
      </w:r>
      <w:r w:rsidRPr="000F50E5">
        <w:rPr>
          <w:spacing w:val="-4"/>
          <w:rtl/>
        </w:rPr>
        <w:t>د است!! هنگام</w:t>
      </w:r>
      <w:r w:rsidR="00A15996" w:rsidRPr="000F50E5">
        <w:rPr>
          <w:spacing w:val="-4"/>
          <w:rtl/>
        </w:rPr>
        <w:t>ی</w:t>
      </w:r>
      <w:r w:rsidRPr="000F50E5">
        <w:rPr>
          <w:spacing w:val="-4"/>
          <w:rtl/>
        </w:rPr>
        <w:t xml:space="preserve"> </w:t>
      </w:r>
      <w:r w:rsidR="009D063B" w:rsidRPr="000F50E5">
        <w:rPr>
          <w:spacing w:val="-4"/>
          <w:rtl/>
        </w:rPr>
        <w:t>ک</w:t>
      </w:r>
      <w:r w:rsidRPr="000F50E5">
        <w:rPr>
          <w:spacing w:val="-4"/>
          <w:rtl/>
        </w:rPr>
        <w:t>ه دشمن ش</w:t>
      </w:r>
      <w:r w:rsidR="009D063B" w:rsidRPr="000F50E5">
        <w:rPr>
          <w:spacing w:val="-4"/>
          <w:rtl/>
        </w:rPr>
        <w:t>ک</w:t>
      </w:r>
      <w:r w:rsidRPr="000F50E5">
        <w:rPr>
          <w:spacing w:val="-4"/>
          <w:rtl/>
        </w:rPr>
        <w:t>ست خو</w:t>
      </w:r>
      <w:r w:rsidRPr="000F50E5">
        <w:rPr>
          <w:rFonts w:hint="cs"/>
          <w:spacing w:val="-4"/>
          <w:rtl/>
        </w:rPr>
        <w:t>رد</w:t>
      </w:r>
      <w:r w:rsidRPr="000F50E5">
        <w:rPr>
          <w:spacing w:val="-4"/>
          <w:rtl/>
        </w:rPr>
        <w:t>، ابومحجن برگشت، و پا</w:t>
      </w:r>
      <w:r w:rsidR="00A15996" w:rsidRPr="000F50E5">
        <w:rPr>
          <w:spacing w:val="-4"/>
          <w:rtl/>
        </w:rPr>
        <w:t>ی</w:t>
      </w:r>
      <w:r w:rsidRPr="000F50E5">
        <w:rPr>
          <w:spacing w:val="-4"/>
          <w:rtl/>
        </w:rPr>
        <w:t xml:space="preserve"> خود را در ق</w:t>
      </w:r>
      <w:r w:rsidR="00B9084A" w:rsidRPr="000F50E5">
        <w:rPr>
          <w:spacing w:val="-4"/>
          <w:rtl/>
        </w:rPr>
        <w:t>ی</w:t>
      </w:r>
      <w:r w:rsidRPr="000F50E5">
        <w:rPr>
          <w:spacing w:val="-4"/>
          <w:rtl/>
        </w:rPr>
        <w:t>د انداخت. و بنت خصفه عمل و</w:t>
      </w:r>
      <w:r w:rsidR="00A15996" w:rsidRPr="000F50E5">
        <w:rPr>
          <w:spacing w:val="-4"/>
          <w:rtl/>
        </w:rPr>
        <w:t>ی</w:t>
      </w:r>
      <w:r w:rsidRPr="000F50E5">
        <w:rPr>
          <w:spacing w:val="-4"/>
          <w:rtl/>
        </w:rPr>
        <w:t xml:space="preserve"> را به سعد خبر داد. سعد گفت: به خدا سوگند، امروز بر مرد</w:t>
      </w:r>
      <w:r w:rsidR="00A15996" w:rsidRPr="000F50E5">
        <w:rPr>
          <w:spacing w:val="-4"/>
          <w:rtl/>
        </w:rPr>
        <w:t>ی</w:t>
      </w:r>
      <w:r w:rsidRPr="000F50E5">
        <w:rPr>
          <w:spacing w:val="-4"/>
          <w:rtl/>
        </w:rPr>
        <w:t xml:space="preserve"> </w:t>
      </w:r>
      <w:r w:rsidR="009D063B" w:rsidRPr="000F50E5">
        <w:rPr>
          <w:spacing w:val="-4"/>
          <w:rtl/>
        </w:rPr>
        <w:t>ک</w:t>
      </w:r>
      <w:r w:rsidRPr="000F50E5">
        <w:rPr>
          <w:spacing w:val="-4"/>
          <w:rtl/>
        </w:rPr>
        <w:t>ه خداوند به (دست و</w:t>
      </w:r>
      <w:r w:rsidR="00A15996" w:rsidRPr="000F50E5">
        <w:rPr>
          <w:spacing w:val="-4"/>
          <w:rtl/>
        </w:rPr>
        <w:t>ی</w:t>
      </w:r>
      <w:r w:rsidRPr="000F50E5">
        <w:rPr>
          <w:spacing w:val="-4"/>
          <w:rtl/>
        </w:rPr>
        <w:t>) به مسلمانان ا</w:t>
      </w:r>
      <w:r w:rsidR="00B9084A" w:rsidRPr="000F50E5">
        <w:rPr>
          <w:spacing w:val="-4"/>
          <w:rtl/>
        </w:rPr>
        <w:t>ی</w:t>
      </w:r>
      <w:r w:rsidRPr="000F50E5">
        <w:rPr>
          <w:spacing w:val="-4"/>
          <w:rtl/>
        </w:rPr>
        <w:t>ن قدر نعمت نمود، حد جار</w:t>
      </w:r>
      <w:r w:rsidR="00A15996" w:rsidRPr="000F50E5">
        <w:rPr>
          <w:spacing w:val="-4"/>
          <w:rtl/>
        </w:rPr>
        <w:t>ی</w:t>
      </w:r>
      <w:r w:rsidRPr="000F50E5">
        <w:rPr>
          <w:spacing w:val="-4"/>
          <w:rtl/>
        </w:rPr>
        <w:t xml:space="preserve"> نم</w:t>
      </w:r>
      <w:r w:rsidR="00A15996" w:rsidRPr="000F50E5">
        <w:rPr>
          <w:spacing w:val="-4"/>
          <w:rtl/>
        </w:rPr>
        <w:t>ی</w:t>
      </w:r>
      <w:r w:rsidRPr="000F50E5">
        <w:rPr>
          <w:spacing w:val="-4"/>
          <w:rtl/>
        </w:rPr>
        <w:t>‏سازم. (راو</w:t>
      </w:r>
      <w:r w:rsidR="00A15996" w:rsidRPr="000F50E5">
        <w:rPr>
          <w:spacing w:val="-4"/>
          <w:rtl/>
        </w:rPr>
        <w:t>ی</w:t>
      </w:r>
      <w:r w:rsidRPr="000F50E5">
        <w:rPr>
          <w:spacing w:val="-4"/>
          <w:rtl/>
        </w:rPr>
        <w:t>) م</w:t>
      </w:r>
      <w:r w:rsidR="00A15996" w:rsidRPr="000F50E5">
        <w:rPr>
          <w:spacing w:val="-4"/>
          <w:rtl/>
        </w:rPr>
        <w:t>ی</w:t>
      </w:r>
      <w:r w:rsidRPr="000F50E5">
        <w:rPr>
          <w:spacing w:val="-4"/>
          <w:rtl/>
        </w:rPr>
        <w:t>‏گو</w:t>
      </w:r>
      <w:r w:rsidR="00B9084A" w:rsidRPr="000F50E5">
        <w:rPr>
          <w:spacing w:val="-4"/>
          <w:rtl/>
        </w:rPr>
        <w:t>ی</w:t>
      </w:r>
      <w:r w:rsidRPr="000F50E5">
        <w:rPr>
          <w:spacing w:val="-4"/>
          <w:rtl/>
        </w:rPr>
        <w:t>د: بنابرا</w:t>
      </w:r>
      <w:r w:rsidR="00B9084A" w:rsidRPr="000F50E5">
        <w:rPr>
          <w:spacing w:val="-4"/>
          <w:rtl/>
        </w:rPr>
        <w:t>ی</w:t>
      </w:r>
      <w:r w:rsidRPr="000F50E5">
        <w:rPr>
          <w:spacing w:val="-4"/>
          <w:rtl/>
        </w:rPr>
        <w:t>ن و</w:t>
      </w:r>
      <w:r w:rsidR="00A15996" w:rsidRPr="000F50E5">
        <w:rPr>
          <w:spacing w:val="-4"/>
          <w:rtl/>
        </w:rPr>
        <w:t>ی</w:t>
      </w:r>
      <w:r w:rsidRPr="000F50E5">
        <w:rPr>
          <w:spacing w:val="-4"/>
          <w:rtl/>
        </w:rPr>
        <w:t xml:space="preserve"> را رها نمود. و ابومحجن</w:t>
      </w:r>
      <w:r w:rsidR="00437588" w:rsidRPr="000F50E5">
        <w:rPr>
          <w:spacing w:val="-4"/>
          <w:rtl/>
        </w:rPr>
        <w:t xml:space="preserve"> </w:t>
      </w:r>
      <w:r w:rsidR="00437588" w:rsidRPr="000F50E5">
        <w:rPr>
          <w:rFonts w:ascii="Courier New" w:hAnsi="Courier New" w:cs="CTraditional Arabic"/>
          <w:spacing w:val="-4"/>
          <w:rtl/>
        </w:rPr>
        <w:t>س</w:t>
      </w:r>
      <w:r w:rsidRPr="000F50E5">
        <w:rPr>
          <w:spacing w:val="-4"/>
          <w:rtl/>
        </w:rPr>
        <w:t xml:space="preserve"> گفت: من آن را وقت</w:t>
      </w:r>
      <w:r w:rsidR="00A15996" w:rsidRPr="000F50E5">
        <w:rPr>
          <w:spacing w:val="-4"/>
          <w:rtl/>
        </w:rPr>
        <w:t>ی</w:t>
      </w:r>
      <w:r w:rsidRPr="000F50E5">
        <w:rPr>
          <w:spacing w:val="-4"/>
          <w:rtl/>
        </w:rPr>
        <w:t xml:space="preserve"> م</w:t>
      </w:r>
      <w:r w:rsidR="00A15996" w:rsidRPr="000F50E5">
        <w:rPr>
          <w:spacing w:val="-4"/>
          <w:rtl/>
        </w:rPr>
        <w:t>ی</w:t>
      </w:r>
      <w:r w:rsidRPr="000F50E5">
        <w:rPr>
          <w:spacing w:val="-4"/>
          <w:rtl/>
        </w:rPr>
        <w:t>‏نوش</w:t>
      </w:r>
      <w:r w:rsidR="00B9084A" w:rsidRPr="000F50E5">
        <w:rPr>
          <w:spacing w:val="-4"/>
          <w:rtl/>
        </w:rPr>
        <w:t>ی</w:t>
      </w:r>
      <w:r w:rsidRPr="000F50E5">
        <w:rPr>
          <w:spacing w:val="-4"/>
          <w:rtl/>
        </w:rPr>
        <w:t xml:space="preserve">دم، </w:t>
      </w:r>
      <w:r w:rsidR="009D063B" w:rsidRPr="000F50E5">
        <w:rPr>
          <w:spacing w:val="-4"/>
          <w:rtl/>
        </w:rPr>
        <w:t>ک</w:t>
      </w:r>
      <w:r w:rsidRPr="000F50E5">
        <w:rPr>
          <w:spacing w:val="-4"/>
          <w:rtl/>
        </w:rPr>
        <w:t>ه حد بر من جار</w:t>
      </w:r>
      <w:r w:rsidR="00A15996" w:rsidRPr="000F50E5">
        <w:rPr>
          <w:spacing w:val="-4"/>
          <w:rtl/>
        </w:rPr>
        <w:t>ی</w:t>
      </w:r>
      <w:r w:rsidRPr="000F50E5">
        <w:rPr>
          <w:spacing w:val="-4"/>
          <w:rtl/>
        </w:rPr>
        <w:t xml:space="preserve"> م</w:t>
      </w:r>
      <w:r w:rsidR="00A15996" w:rsidRPr="000F50E5">
        <w:rPr>
          <w:spacing w:val="-4"/>
          <w:rtl/>
        </w:rPr>
        <w:t>ی</w:t>
      </w:r>
      <w:r w:rsidRPr="000F50E5">
        <w:rPr>
          <w:spacing w:val="-4"/>
          <w:rtl/>
        </w:rPr>
        <w:t>‏شد، و از آن پا</w:t>
      </w:r>
      <w:r w:rsidR="009D063B" w:rsidRPr="000F50E5">
        <w:rPr>
          <w:spacing w:val="-4"/>
          <w:rtl/>
        </w:rPr>
        <w:t>ک</w:t>
      </w:r>
      <w:r w:rsidRPr="000F50E5">
        <w:rPr>
          <w:spacing w:val="-4"/>
          <w:rtl/>
        </w:rPr>
        <w:t xml:space="preserve"> م</w:t>
      </w:r>
      <w:r w:rsidR="00A15996" w:rsidRPr="000F50E5">
        <w:rPr>
          <w:spacing w:val="-4"/>
          <w:rtl/>
        </w:rPr>
        <w:t>ی</w:t>
      </w:r>
      <w:r w:rsidRPr="000F50E5">
        <w:rPr>
          <w:spacing w:val="-4"/>
          <w:rtl/>
        </w:rPr>
        <w:t>‏گرد</w:t>
      </w:r>
      <w:r w:rsidR="00B9084A" w:rsidRPr="000F50E5">
        <w:rPr>
          <w:spacing w:val="-4"/>
          <w:rtl/>
        </w:rPr>
        <w:t>ی</w:t>
      </w:r>
      <w:r w:rsidRPr="000F50E5">
        <w:rPr>
          <w:spacing w:val="-4"/>
          <w:rtl/>
        </w:rPr>
        <w:t>دم، وقت</w:t>
      </w:r>
      <w:r w:rsidR="00A15996" w:rsidRPr="000F50E5">
        <w:rPr>
          <w:spacing w:val="-4"/>
          <w:rtl/>
        </w:rPr>
        <w:t>ی</w:t>
      </w:r>
      <w:r w:rsidRPr="000F50E5">
        <w:rPr>
          <w:spacing w:val="-4"/>
          <w:rtl/>
        </w:rPr>
        <w:t xml:space="preserve"> </w:t>
      </w:r>
      <w:r w:rsidR="009D063B" w:rsidRPr="000F50E5">
        <w:rPr>
          <w:spacing w:val="-4"/>
          <w:rtl/>
        </w:rPr>
        <w:t>ک</w:t>
      </w:r>
      <w:r w:rsidRPr="000F50E5">
        <w:rPr>
          <w:spacing w:val="-4"/>
          <w:rtl/>
        </w:rPr>
        <w:t xml:space="preserve">ه مرا آزاد </w:t>
      </w:r>
      <w:r w:rsidR="009D063B" w:rsidRPr="000F50E5">
        <w:rPr>
          <w:spacing w:val="-4"/>
          <w:rtl/>
        </w:rPr>
        <w:t>ک</w:t>
      </w:r>
      <w:r w:rsidRPr="000F50E5">
        <w:rPr>
          <w:spacing w:val="-4"/>
          <w:rtl/>
        </w:rPr>
        <w:t>رد</w:t>
      </w:r>
      <w:r w:rsidR="00A15996" w:rsidRPr="000F50E5">
        <w:rPr>
          <w:spacing w:val="-4"/>
          <w:rtl/>
        </w:rPr>
        <w:t>ی</w:t>
      </w:r>
      <w:r w:rsidRPr="000F50E5">
        <w:rPr>
          <w:spacing w:val="-4"/>
          <w:vertAlign w:val="superscript"/>
          <w:rtl/>
        </w:rPr>
        <w:footnoteReference w:id="643"/>
      </w:r>
      <w:r w:rsidR="0030102B" w:rsidRPr="000F50E5">
        <w:rPr>
          <w:rFonts w:hint="cs"/>
          <w:spacing w:val="-4"/>
          <w:rtl/>
        </w:rPr>
        <w:t>،</w:t>
      </w:r>
      <w:r w:rsidRPr="000F50E5">
        <w:rPr>
          <w:spacing w:val="-4"/>
          <w:rtl/>
        </w:rPr>
        <w:t xml:space="preserve"> به خدا سوگند، (ابداً) آن را نم</w:t>
      </w:r>
      <w:r w:rsidR="00A15996" w:rsidRPr="000F50E5">
        <w:rPr>
          <w:spacing w:val="-4"/>
          <w:rtl/>
        </w:rPr>
        <w:t>ی</w:t>
      </w:r>
      <w:r w:rsidRPr="000F50E5">
        <w:rPr>
          <w:spacing w:val="-4"/>
          <w:rtl/>
        </w:rPr>
        <w:t>‏نوشم. ا</w:t>
      </w:r>
      <w:r w:rsidR="00B9084A" w:rsidRPr="000F50E5">
        <w:rPr>
          <w:spacing w:val="-4"/>
          <w:rtl/>
        </w:rPr>
        <w:t>ی</w:t>
      </w:r>
      <w:r w:rsidRPr="000F50E5">
        <w:rPr>
          <w:spacing w:val="-4"/>
          <w:rtl/>
        </w:rPr>
        <w:t>ن را همچن</w:t>
      </w:r>
      <w:r w:rsidR="00B9084A" w:rsidRPr="000F50E5">
        <w:rPr>
          <w:spacing w:val="-4"/>
          <w:rtl/>
        </w:rPr>
        <w:t>ی</w:t>
      </w:r>
      <w:r w:rsidRPr="000F50E5">
        <w:rPr>
          <w:spacing w:val="-4"/>
          <w:rtl/>
        </w:rPr>
        <w:t>ن ابن</w:t>
      </w:r>
      <w:r w:rsidR="009D063B" w:rsidRPr="000F50E5">
        <w:rPr>
          <w:spacing w:val="-4"/>
          <w:rtl/>
        </w:rPr>
        <w:t xml:space="preserve"> ب</w:t>
      </w:r>
      <w:r w:rsidR="00A15996" w:rsidRPr="000F50E5">
        <w:rPr>
          <w:spacing w:val="-4"/>
          <w:rtl/>
        </w:rPr>
        <w:t>ی</w:t>
      </w:r>
      <w:r w:rsidR="009D063B" w:rsidRPr="000F50E5">
        <w:rPr>
          <w:spacing w:val="-4"/>
          <w:rtl/>
        </w:rPr>
        <w:t>‌</w:t>
      </w:r>
      <w:r w:rsidRPr="000F50E5">
        <w:rPr>
          <w:spacing w:val="-4"/>
          <w:rtl/>
        </w:rPr>
        <w:t>ش</w:t>
      </w:r>
      <w:r w:rsidR="00B9084A" w:rsidRPr="000F50E5">
        <w:rPr>
          <w:spacing w:val="-4"/>
          <w:rtl/>
        </w:rPr>
        <w:t>ی</w:t>
      </w:r>
      <w:r w:rsidRPr="000F50E5">
        <w:rPr>
          <w:spacing w:val="-4"/>
          <w:rtl/>
        </w:rPr>
        <w:t>به به ا</w:t>
      </w:r>
      <w:r w:rsidR="00B9084A" w:rsidRPr="000F50E5">
        <w:rPr>
          <w:spacing w:val="-4"/>
          <w:rtl/>
        </w:rPr>
        <w:t>ی</w:t>
      </w:r>
      <w:r w:rsidRPr="000F50E5">
        <w:rPr>
          <w:spacing w:val="-4"/>
          <w:rtl/>
        </w:rPr>
        <w:t>ن سند روا</w:t>
      </w:r>
      <w:r w:rsidR="00B9084A" w:rsidRPr="000F50E5">
        <w:rPr>
          <w:spacing w:val="-4"/>
          <w:rtl/>
        </w:rPr>
        <w:t>ی</w:t>
      </w:r>
      <w:r w:rsidRPr="000F50E5">
        <w:rPr>
          <w:spacing w:val="-4"/>
          <w:rtl/>
        </w:rPr>
        <w:t>ت نموده، و در آن آمده: آنها و</w:t>
      </w:r>
      <w:r w:rsidR="00A15996" w:rsidRPr="000F50E5">
        <w:rPr>
          <w:spacing w:val="-4"/>
          <w:rtl/>
        </w:rPr>
        <w:t>ی</w:t>
      </w:r>
      <w:r w:rsidRPr="000F50E5">
        <w:rPr>
          <w:spacing w:val="-4"/>
          <w:rtl/>
        </w:rPr>
        <w:t xml:space="preserve"> را مل</w:t>
      </w:r>
      <w:r w:rsidR="009D063B" w:rsidRPr="000F50E5">
        <w:rPr>
          <w:spacing w:val="-4"/>
          <w:rtl/>
        </w:rPr>
        <w:t>ک</w:t>
      </w:r>
      <w:r w:rsidR="00A15996" w:rsidRPr="000F50E5">
        <w:rPr>
          <w:spacing w:val="-4"/>
          <w:rtl/>
        </w:rPr>
        <w:t>ی</w:t>
      </w:r>
      <w:r w:rsidRPr="000F50E5">
        <w:rPr>
          <w:spacing w:val="-4"/>
          <w:rtl/>
        </w:rPr>
        <w:t xml:space="preserve"> از ملائ</w:t>
      </w:r>
      <w:r w:rsidR="009D063B" w:rsidRPr="000F50E5">
        <w:rPr>
          <w:spacing w:val="-4"/>
          <w:rtl/>
        </w:rPr>
        <w:t>ک</w:t>
      </w:r>
      <w:r w:rsidRPr="000F50E5">
        <w:rPr>
          <w:spacing w:val="-4"/>
          <w:rtl/>
        </w:rPr>
        <w:t>ه پنداشتند. و از طر</w:t>
      </w:r>
      <w:r w:rsidR="00B9084A" w:rsidRPr="000F50E5">
        <w:rPr>
          <w:spacing w:val="-4"/>
          <w:rtl/>
        </w:rPr>
        <w:t>ی</w:t>
      </w:r>
      <w:r w:rsidRPr="000F50E5">
        <w:rPr>
          <w:spacing w:val="-4"/>
          <w:rtl/>
        </w:rPr>
        <w:t>ق و</w:t>
      </w:r>
      <w:r w:rsidR="00A15996" w:rsidRPr="000F50E5">
        <w:rPr>
          <w:spacing w:val="-4"/>
          <w:rtl/>
        </w:rPr>
        <w:t>ی</w:t>
      </w:r>
      <w:r w:rsidRPr="000F50E5">
        <w:rPr>
          <w:spacing w:val="-4"/>
          <w:rtl/>
        </w:rPr>
        <w:t xml:space="preserve"> آن را ابن عبدالبر در الاست</w:t>
      </w:r>
      <w:r w:rsidR="00B9084A" w:rsidRPr="000F50E5">
        <w:rPr>
          <w:spacing w:val="-4"/>
          <w:rtl/>
        </w:rPr>
        <w:t>ی</w:t>
      </w:r>
      <w:r w:rsidRPr="000F50E5">
        <w:rPr>
          <w:spacing w:val="-4"/>
          <w:rtl/>
        </w:rPr>
        <w:t xml:space="preserve">عاب </w:t>
      </w:r>
      <w:r w:rsidRPr="000F50E5">
        <w:rPr>
          <w:rFonts w:hint="cs"/>
          <w:spacing w:val="-4"/>
          <w:rtl/>
        </w:rPr>
        <w:t>(</w:t>
      </w:r>
      <w:r w:rsidRPr="000F50E5">
        <w:rPr>
          <w:spacing w:val="-4"/>
          <w:rtl/>
        </w:rPr>
        <w:t>187/4</w:t>
      </w:r>
      <w:r w:rsidRPr="000F50E5">
        <w:rPr>
          <w:rFonts w:hint="cs"/>
          <w:spacing w:val="-4"/>
          <w:rtl/>
        </w:rPr>
        <w:t>)</w:t>
      </w:r>
      <w:r w:rsidRPr="000F50E5">
        <w:rPr>
          <w:spacing w:val="-4"/>
          <w:rtl/>
        </w:rPr>
        <w:t xml:space="preserve"> روا</w:t>
      </w:r>
      <w:r w:rsidR="00B9084A" w:rsidRPr="000F50E5">
        <w:rPr>
          <w:spacing w:val="-4"/>
          <w:rtl/>
        </w:rPr>
        <w:t>ی</w:t>
      </w:r>
      <w:r w:rsidRPr="000F50E5">
        <w:rPr>
          <w:spacing w:val="-4"/>
          <w:rtl/>
        </w:rPr>
        <w:t>ت نموده است.</w:t>
      </w:r>
    </w:p>
    <w:p w:rsidR="00797E01" w:rsidRPr="00160189" w:rsidRDefault="00797E01" w:rsidP="0030102B">
      <w:pPr>
        <w:ind w:firstLine="284"/>
        <w:jc w:val="both"/>
        <w:rPr>
          <w:rStyle w:val="Char4"/>
          <w:rtl/>
        </w:rPr>
      </w:pPr>
      <w:r w:rsidRPr="00160189">
        <w:rPr>
          <w:rStyle w:val="Char4"/>
          <w:rtl/>
        </w:rPr>
        <w:t>ا</w:t>
      </w:r>
      <w:r w:rsidR="00B9084A">
        <w:rPr>
          <w:rStyle w:val="Char4"/>
          <w:rtl/>
        </w:rPr>
        <w:t>ی</w:t>
      </w:r>
      <w:r w:rsidRPr="00160189">
        <w:rPr>
          <w:rStyle w:val="Char4"/>
          <w:rtl/>
        </w:rPr>
        <w:t>ن را س</w:t>
      </w:r>
      <w:r w:rsidR="00B9084A">
        <w:rPr>
          <w:rStyle w:val="Char4"/>
          <w:rtl/>
        </w:rPr>
        <w:t>ی</w:t>
      </w:r>
      <w:r w:rsidRPr="00160189">
        <w:rPr>
          <w:rStyle w:val="Char4"/>
          <w:rtl/>
        </w:rPr>
        <w:t>ف در الفتوح ذ</w:t>
      </w:r>
      <w:r w:rsidR="009D063B">
        <w:rPr>
          <w:rStyle w:val="Char4"/>
          <w:rtl/>
        </w:rPr>
        <w:t>ک</w:t>
      </w:r>
      <w:r w:rsidRPr="00160189">
        <w:rPr>
          <w:rStyle w:val="Char4"/>
          <w:rtl/>
        </w:rPr>
        <w:t>ر نموده، و قصّه را به ش</w:t>
      </w:r>
      <w:r w:rsidR="009D063B">
        <w:rPr>
          <w:rStyle w:val="Char4"/>
          <w:rtl/>
        </w:rPr>
        <w:t>ک</w:t>
      </w:r>
      <w:r w:rsidRPr="00160189">
        <w:rPr>
          <w:rStyle w:val="Char4"/>
          <w:rtl/>
        </w:rPr>
        <w:t>ل طولان</w:t>
      </w:r>
      <w:r w:rsidR="00A15996">
        <w:rPr>
          <w:rStyle w:val="Char4"/>
          <w:rtl/>
        </w:rPr>
        <w:t>ی</w:t>
      </w:r>
      <w:r w:rsidRPr="00160189">
        <w:rPr>
          <w:rStyle w:val="Char4"/>
          <w:rtl/>
        </w:rPr>
        <w:t xml:space="preserve"> آن </w:t>
      </w:r>
      <w:r w:rsidR="00B9084A">
        <w:rPr>
          <w:rStyle w:val="Char4"/>
          <w:rtl/>
        </w:rPr>
        <w:t>ی</w:t>
      </w:r>
      <w:r w:rsidRPr="00160189">
        <w:rPr>
          <w:rStyle w:val="Char4"/>
          <w:rtl/>
        </w:rPr>
        <w:t>ادآور شده، و در شعر اب</w:t>
      </w:r>
      <w:r w:rsidR="00B9084A">
        <w:rPr>
          <w:rStyle w:val="Char4"/>
          <w:rtl/>
        </w:rPr>
        <w:t>ی</w:t>
      </w:r>
      <w:r w:rsidRPr="00160189">
        <w:rPr>
          <w:rStyle w:val="Char4"/>
          <w:rtl/>
        </w:rPr>
        <w:t>ات د</w:t>
      </w:r>
      <w:r w:rsidR="00B9084A">
        <w:rPr>
          <w:rStyle w:val="Char4"/>
          <w:rtl/>
        </w:rPr>
        <w:t>ی</w:t>
      </w:r>
      <w:r w:rsidRPr="00160189">
        <w:rPr>
          <w:rStyle w:val="Char4"/>
          <w:rtl/>
        </w:rPr>
        <w:t>گر</w:t>
      </w:r>
      <w:r w:rsidR="00A15996">
        <w:rPr>
          <w:rStyle w:val="Char4"/>
          <w:rtl/>
        </w:rPr>
        <w:t>ی</w:t>
      </w:r>
      <w:r w:rsidRPr="00160189">
        <w:rPr>
          <w:rStyle w:val="Char4"/>
          <w:rtl/>
        </w:rPr>
        <w:t xml:space="preserve"> را افزوده است،</w:t>
      </w:r>
      <w:r w:rsidR="003A7C51">
        <w:rPr>
          <w:rStyle w:val="Char4"/>
          <w:rtl/>
        </w:rPr>
        <w:t xml:space="preserve"> </w:t>
      </w:r>
      <w:r w:rsidRPr="00160189">
        <w:rPr>
          <w:rStyle w:val="Char4"/>
          <w:rtl/>
        </w:rPr>
        <w:t>در قصّه ن</w:t>
      </w:r>
      <w:r w:rsidR="00B9084A">
        <w:rPr>
          <w:rStyle w:val="Char4"/>
          <w:rtl/>
        </w:rPr>
        <w:t>ی</w:t>
      </w:r>
      <w:r w:rsidRPr="00160189">
        <w:rPr>
          <w:rStyle w:val="Char4"/>
          <w:rtl/>
        </w:rPr>
        <w:t>ز افزوده: و</w:t>
      </w:r>
      <w:r w:rsidR="00A15996">
        <w:rPr>
          <w:rStyle w:val="Char4"/>
          <w:rtl/>
        </w:rPr>
        <w:t>ی</w:t>
      </w:r>
      <w:r w:rsidRPr="00160189">
        <w:rPr>
          <w:rStyle w:val="Char4"/>
          <w:rtl/>
        </w:rPr>
        <w:t xml:space="preserve"> جنگ سخت</w:t>
      </w:r>
      <w:r w:rsidR="00A15996">
        <w:rPr>
          <w:rStyle w:val="Char4"/>
          <w:rtl/>
        </w:rPr>
        <w:t>ی</w:t>
      </w:r>
      <w:r w:rsidRPr="00160189">
        <w:rPr>
          <w:rStyle w:val="Char4"/>
          <w:rtl/>
        </w:rPr>
        <w:t xml:space="preserve"> نمود، و ت</w:t>
      </w:r>
      <w:r w:rsidR="009D063B">
        <w:rPr>
          <w:rStyle w:val="Char4"/>
          <w:rtl/>
        </w:rPr>
        <w:t>ک</w:t>
      </w:r>
      <w:r w:rsidRPr="00160189">
        <w:rPr>
          <w:rStyle w:val="Char4"/>
          <w:rtl/>
        </w:rPr>
        <w:t>ب</w:t>
      </w:r>
      <w:r w:rsidR="00B9084A">
        <w:rPr>
          <w:rStyle w:val="Char4"/>
          <w:rtl/>
        </w:rPr>
        <w:t>ی</w:t>
      </w:r>
      <w:r w:rsidRPr="00160189">
        <w:rPr>
          <w:rStyle w:val="Char4"/>
          <w:rtl/>
        </w:rPr>
        <w:t>ر م</w:t>
      </w:r>
      <w:r w:rsidR="00A15996">
        <w:rPr>
          <w:rStyle w:val="Char4"/>
          <w:rtl/>
        </w:rPr>
        <w:t>ی</w:t>
      </w:r>
      <w:r w:rsidRPr="00160189">
        <w:rPr>
          <w:rStyle w:val="Char4"/>
          <w:rtl/>
        </w:rPr>
        <w:t>‏گفت و حمله م</w:t>
      </w:r>
      <w:r w:rsidR="00A15996">
        <w:rPr>
          <w:rStyle w:val="Char4"/>
          <w:rtl/>
        </w:rPr>
        <w:t>ی</w:t>
      </w:r>
      <w:r w:rsidRPr="00160189">
        <w:rPr>
          <w:rStyle w:val="Char4"/>
          <w:rtl/>
        </w:rPr>
        <w:t>‏</w:t>
      </w:r>
      <w:r w:rsidR="009D063B">
        <w:rPr>
          <w:rStyle w:val="Char4"/>
          <w:rtl/>
        </w:rPr>
        <w:t>ک</w:t>
      </w:r>
      <w:r w:rsidRPr="00160189">
        <w:rPr>
          <w:rStyle w:val="Char4"/>
          <w:rtl/>
        </w:rPr>
        <w:t>رد، و ه</w:t>
      </w:r>
      <w:r w:rsidR="00B9084A">
        <w:rPr>
          <w:rStyle w:val="Char4"/>
          <w:rtl/>
        </w:rPr>
        <w:t>ی</w:t>
      </w:r>
      <w:r w:rsidRPr="00160189">
        <w:rPr>
          <w:rStyle w:val="Char4"/>
          <w:rtl/>
        </w:rPr>
        <w:t xml:space="preserve">چ </w:t>
      </w:r>
      <w:r w:rsidR="009D063B">
        <w:rPr>
          <w:rStyle w:val="Char4"/>
          <w:rtl/>
        </w:rPr>
        <w:t>ک</w:t>
      </w:r>
      <w:r w:rsidRPr="00160189">
        <w:rPr>
          <w:rStyle w:val="Char4"/>
          <w:rtl/>
        </w:rPr>
        <w:t>س در پ</w:t>
      </w:r>
      <w:r w:rsidR="00B9084A">
        <w:rPr>
          <w:rStyle w:val="Char4"/>
          <w:rtl/>
        </w:rPr>
        <w:t>ی</w:t>
      </w:r>
      <w:r w:rsidRPr="00160189">
        <w:rPr>
          <w:rStyle w:val="Char4"/>
          <w:rtl/>
        </w:rPr>
        <w:t>ش رو</w:t>
      </w:r>
      <w:r w:rsidR="00B9084A">
        <w:rPr>
          <w:rStyle w:val="Char4"/>
          <w:rtl/>
        </w:rPr>
        <w:t>ی</w:t>
      </w:r>
      <w:r w:rsidRPr="00160189">
        <w:rPr>
          <w:rStyle w:val="Char4"/>
          <w:rtl/>
        </w:rPr>
        <w:t>ش نم</w:t>
      </w:r>
      <w:r w:rsidR="00A15996">
        <w:rPr>
          <w:rStyle w:val="Char4"/>
          <w:rtl/>
        </w:rPr>
        <w:t>ی</w:t>
      </w:r>
      <w:r w:rsidRPr="00160189">
        <w:rPr>
          <w:rStyle w:val="Char4"/>
          <w:rtl/>
        </w:rPr>
        <w:t>‏توانست با</w:t>
      </w:r>
      <w:r w:rsidR="00B9084A">
        <w:rPr>
          <w:rStyle w:val="Char4"/>
          <w:rtl/>
        </w:rPr>
        <w:t>ی</w:t>
      </w:r>
      <w:r w:rsidRPr="00160189">
        <w:rPr>
          <w:rStyle w:val="Char4"/>
          <w:rtl/>
        </w:rPr>
        <w:t>ستد و مردم را به شدّت مورد ضرب قرار م</w:t>
      </w:r>
      <w:r w:rsidR="00A15996">
        <w:rPr>
          <w:rStyle w:val="Char4"/>
          <w:rtl/>
        </w:rPr>
        <w:t>ی</w:t>
      </w:r>
      <w:r w:rsidRPr="00160189">
        <w:rPr>
          <w:rStyle w:val="Char4"/>
          <w:rtl/>
        </w:rPr>
        <w:t>‏داد، بنابرا</w:t>
      </w:r>
      <w:r w:rsidR="00B9084A">
        <w:rPr>
          <w:rStyle w:val="Char4"/>
          <w:rtl/>
        </w:rPr>
        <w:t>ی</w:t>
      </w:r>
      <w:r w:rsidRPr="00160189">
        <w:rPr>
          <w:rStyle w:val="Char4"/>
          <w:rtl/>
        </w:rPr>
        <w:t>ن مردم از و</w:t>
      </w:r>
      <w:r w:rsidR="00A15996">
        <w:rPr>
          <w:rStyle w:val="Char4"/>
          <w:rtl/>
        </w:rPr>
        <w:t>ی</w:t>
      </w:r>
      <w:r w:rsidRPr="00160189">
        <w:rPr>
          <w:rStyle w:val="Char4"/>
          <w:rtl/>
        </w:rPr>
        <w:t xml:space="preserve"> تعجب نمودند، و ا</w:t>
      </w:r>
      <w:r w:rsidR="00B9084A">
        <w:rPr>
          <w:rStyle w:val="Char4"/>
          <w:rtl/>
        </w:rPr>
        <w:t>ی</w:t>
      </w:r>
      <w:r w:rsidRPr="00160189">
        <w:rPr>
          <w:rStyle w:val="Char4"/>
          <w:rtl/>
        </w:rPr>
        <w:t>ن در حال</w:t>
      </w:r>
      <w:r w:rsidR="00A15996">
        <w:rPr>
          <w:rStyle w:val="Char4"/>
          <w:rtl/>
        </w:rPr>
        <w:t>ی</w:t>
      </w:r>
      <w:r w:rsidRPr="00160189">
        <w:rPr>
          <w:rStyle w:val="Char4"/>
          <w:rtl/>
        </w:rPr>
        <w:t xml:space="preserve"> بود </w:t>
      </w:r>
      <w:r w:rsidR="009D063B">
        <w:rPr>
          <w:rStyle w:val="Char4"/>
          <w:rtl/>
        </w:rPr>
        <w:t>ک</w:t>
      </w:r>
      <w:r w:rsidRPr="00160189">
        <w:rPr>
          <w:rStyle w:val="Char4"/>
          <w:rtl/>
        </w:rPr>
        <w:t>ه او را نم</w:t>
      </w:r>
      <w:r w:rsidR="00A15996">
        <w:rPr>
          <w:rStyle w:val="Char4"/>
          <w:rtl/>
        </w:rPr>
        <w:t>ی</w:t>
      </w:r>
      <w:r w:rsidRPr="00160189">
        <w:rPr>
          <w:rStyle w:val="Char4"/>
          <w:rtl/>
        </w:rPr>
        <w:t>‏شناختند. ا</w:t>
      </w:r>
      <w:r w:rsidR="00B9084A">
        <w:rPr>
          <w:rStyle w:val="Char4"/>
          <w:rtl/>
        </w:rPr>
        <w:t>ی</w:t>
      </w:r>
      <w:r w:rsidRPr="00160189">
        <w:rPr>
          <w:rStyle w:val="Char4"/>
          <w:rtl/>
        </w:rPr>
        <w:t>ن چن</w:t>
      </w:r>
      <w:r w:rsidR="00B9084A">
        <w:rPr>
          <w:rStyle w:val="Char4"/>
          <w:rtl/>
        </w:rPr>
        <w:t>ی</w:t>
      </w:r>
      <w:r w:rsidRPr="00160189">
        <w:rPr>
          <w:rStyle w:val="Char4"/>
          <w:rtl/>
        </w:rPr>
        <w:t>ن در الاصابه</w:t>
      </w:r>
      <w:r w:rsidR="003A7C51">
        <w:rPr>
          <w:rStyle w:val="Char4"/>
          <w:rtl/>
        </w:rPr>
        <w:t xml:space="preserve"> </w:t>
      </w:r>
      <w:r w:rsidRPr="00160189">
        <w:rPr>
          <w:rStyle w:val="Char4"/>
          <w:rtl/>
        </w:rPr>
        <w:t>آمده است.</w:t>
      </w:r>
    </w:p>
    <w:p w:rsidR="00797E01" w:rsidRPr="00A35E5A" w:rsidRDefault="00797E01" w:rsidP="000F50E5">
      <w:pPr>
        <w:pStyle w:val="a5"/>
        <w:spacing w:line="228" w:lineRule="auto"/>
        <w:rPr>
          <w:rStyle w:val="Char4"/>
          <w:sz w:val="27"/>
          <w:szCs w:val="27"/>
          <w:rtl/>
        </w:rPr>
      </w:pPr>
      <w:bookmarkStart w:id="385" w:name="_Toc441587749"/>
      <w:r w:rsidRPr="00A35E5A">
        <w:rPr>
          <w:rtl/>
        </w:rPr>
        <w:t xml:space="preserve">شجاعت عمار بن </w:t>
      </w:r>
      <w:r w:rsidR="00B9084A">
        <w:rPr>
          <w:rtl/>
        </w:rPr>
        <w:t>ی</w:t>
      </w:r>
      <w:r w:rsidRPr="00A35E5A">
        <w:rPr>
          <w:rtl/>
        </w:rPr>
        <w:t>اسر</w:t>
      </w:r>
      <w:r w:rsidR="00437588">
        <w:rPr>
          <w:rStyle w:val="Char4"/>
          <w:rFonts w:cs="CTraditional Arabic"/>
          <w:bCs w:val="0"/>
          <w:sz w:val="27"/>
          <w:rtl/>
        </w:rPr>
        <w:t xml:space="preserve"> </w:t>
      </w:r>
      <w:r w:rsidR="00437588" w:rsidRPr="00437588">
        <w:rPr>
          <w:rStyle w:val="Char4"/>
          <w:rFonts w:cs="CTraditional Arabic"/>
          <w:bCs w:val="0"/>
          <w:sz w:val="27"/>
          <w:rtl/>
        </w:rPr>
        <w:t>س</w:t>
      </w:r>
      <w:bookmarkEnd w:id="385"/>
    </w:p>
    <w:p w:rsidR="00797E01" w:rsidRPr="00F147F6" w:rsidRDefault="00797E01" w:rsidP="00A35E5A">
      <w:pPr>
        <w:pStyle w:val="a9"/>
        <w:rPr>
          <w:rtl/>
        </w:rPr>
      </w:pPr>
      <w:r w:rsidRPr="00F147F6">
        <w:rPr>
          <w:rtl/>
        </w:rPr>
        <w:t>عمار و تشج</w:t>
      </w:r>
      <w:r w:rsidR="00B9084A">
        <w:rPr>
          <w:rtl/>
        </w:rPr>
        <w:t>ی</w:t>
      </w:r>
      <w:r w:rsidRPr="00F147F6">
        <w:rPr>
          <w:rtl/>
        </w:rPr>
        <w:t xml:space="preserve">ع مردم در روز </w:t>
      </w:r>
      <w:r w:rsidR="00B9084A">
        <w:rPr>
          <w:rtl/>
        </w:rPr>
        <w:t>ی</w:t>
      </w:r>
      <w:r w:rsidRPr="00F147F6">
        <w:rPr>
          <w:rtl/>
        </w:rPr>
        <w:t>مامه و جنگ</w:t>
      </w:r>
      <w:r w:rsidR="00B9084A">
        <w:rPr>
          <w:rtl/>
        </w:rPr>
        <w:t>ی</w:t>
      </w:r>
      <w:r w:rsidRPr="00F147F6">
        <w:rPr>
          <w:rtl/>
        </w:rPr>
        <w:t>دن و</w:t>
      </w:r>
      <w:r w:rsidR="00A15996">
        <w:rPr>
          <w:rtl/>
        </w:rPr>
        <w:t>ی</w:t>
      </w:r>
    </w:p>
    <w:p w:rsidR="00797E01" w:rsidRPr="00160189" w:rsidRDefault="00797E01" w:rsidP="0030102B">
      <w:pPr>
        <w:ind w:firstLine="284"/>
        <w:jc w:val="both"/>
        <w:rPr>
          <w:rStyle w:val="Char4"/>
          <w:rtl/>
        </w:rPr>
      </w:pPr>
      <w:r w:rsidRPr="00160189">
        <w:rPr>
          <w:rStyle w:val="Char4"/>
          <w:rtl/>
        </w:rPr>
        <w:t>حا</w:t>
      </w:r>
      <w:r w:rsidR="009D063B">
        <w:rPr>
          <w:rStyle w:val="Char4"/>
          <w:rtl/>
        </w:rPr>
        <w:t>ک</w:t>
      </w:r>
      <w:r w:rsidRPr="00160189">
        <w:rPr>
          <w:rStyle w:val="Char4"/>
          <w:rtl/>
        </w:rPr>
        <w:t xml:space="preserve">م </w:t>
      </w:r>
      <w:r w:rsidRPr="00160189">
        <w:rPr>
          <w:rStyle w:val="Char4"/>
          <w:rFonts w:hint="cs"/>
          <w:rtl/>
        </w:rPr>
        <w:t>(</w:t>
      </w:r>
      <w:r w:rsidRPr="00160189">
        <w:rPr>
          <w:rStyle w:val="Char4"/>
          <w:rtl/>
        </w:rPr>
        <w:t>385/3</w:t>
      </w:r>
      <w:r w:rsidRPr="00160189">
        <w:rPr>
          <w:rStyle w:val="Char4"/>
          <w:rFonts w:hint="cs"/>
          <w:rtl/>
        </w:rPr>
        <w:t>)</w:t>
      </w:r>
      <w:r w:rsidRPr="00160189">
        <w:rPr>
          <w:rStyle w:val="Char4"/>
          <w:rtl/>
        </w:rPr>
        <w:t xml:space="preserve"> از ابن عمر</w:t>
      </w:r>
      <w:r w:rsidR="00437588" w:rsidRPr="00437588">
        <w:rPr>
          <w:rStyle w:val="Char4"/>
          <w:rFonts w:cs="CTraditional Arabic"/>
          <w:rtl/>
        </w:rPr>
        <w:t xml:space="preserve"> ب</w:t>
      </w:r>
      <w:r w:rsidRPr="00160189">
        <w:rPr>
          <w:rStyle w:val="Char4"/>
          <w:rtl/>
        </w:rPr>
        <w:t xml:space="preserve"> روا</w:t>
      </w:r>
      <w:r w:rsidR="00B9084A">
        <w:rPr>
          <w:rStyle w:val="Char4"/>
          <w:rtl/>
        </w:rPr>
        <w:t>ی</w:t>
      </w:r>
      <w:r w:rsidRPr="00160189">
        <w:rPr>
          <w:rStyle w:val="Char4"/>
          <w:rtl/>
        </w:rPr>
        <w:t xml:space="preserve">ت نموده، و ابن سعد </w:t>
      </w:r>
      <w:r w:rsidRPr="00160189">
        <w:rPr>
          <w:rStyle w:val="Char4"/>
          <w:rFonts w:hint="cs"/>
          <w:rtl/>
        </w:rPr>
        <w:t>(</w:t>
      </w:r>
      <w:r w:rsidRPr="00160189">
        <w:rPr>
          <w:rStyle w:val="Char4"/>
          <w:rtl/>
        </w:rPr>
        <w:t>181/3</w:t>
      </w:r>
      <w:r w:rsidRPr="00160189">
        <w:rPr>
          <w:rStyle w:val="Char4"/>
          <w:rFonts w:hint="cs"/>
          <w:rtl/>
        </w:rPr>
        <w:t>)</w:t>
      </w:r>
      <w:r w:rsidRPr="00160189">
        <w:rPr>
          <w:rStyle w:val="Char4"/>
          <w:rtl/>
        </w:rPr>
        <w:t xml:space="preserve"> ن</w:t>
      </w:r>
      <w:r w:rsidR="00B9084A">
        <w:rPr>
          <w:rStyle w:val="Char4"/>
          <w:rtl/>
        </w:rPr>
        <w:t>ی</w:t>
      </w:r>
      <w:r w:rsidRPr="00160189">
        <w:rPr>
          <w:rStyle w:val="Char4"/>
          <w:rtl/>
        </w:rPr>
        <w:t xml:space="preserve">ز مثل آن را، </w:t>
      </w:r>
      <w:r w:rsidR="009D063B">
        <w:rPr>
          <w:rStyle w:val="Char4"/>
          <w:rtl/>
        </w:rPr>
        <w:t>ک</w:t>
      </w:r>
      <w:r w:rsidRPr="00160189">
        <w:rPr>
          <w:rStyle w:val="Char4"/>
          <w:rtl/>
        </w:rPr>
        <w:t xml:space="preserve">ه گفت: عمار بن </w:t>
      </w:r>
      <w:r w:rsidR="00B9084A">
        <w:rPr>
          <w:rStyle w:val="Char4"/>
          <w:rtl/>
        </w:rPr>
        <w:t>ی</w:t>
      </w:r>
      <w:r w:rsidRPr="00160189">
        <w:rPr>
          <w:rStyle w:val="Char4"/>
          <w:rtl/>
        </w:rPr>
        <w:t>اسر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را در روز </w:t>
      </w:r>
      <w:r w:rsidR="00B9084A">
        <w:rPr>
          <w:rStyle w:val="Char4"/>
          <w:rtl/>
        </w:rPr>
        <w:t>ی</w:t>
      </w:r>
      <w:r w:rsidRPr="00160189">
        <w:rPr>
          <w:rStyle w:val="Char4"/>
          <w:rtl/>
        </w:rPr>
        <w:t>مامه بر صخره‏ا</w:t>
      </w:r>
      <w:r w:rsidR="00A15996">
        <w:rPr>
          <w:rStyle w:val="Char4"/>
          <w:rtl/>
        </w:rPr>
        <w:t>ی</w:t>
      </w:r>
      <w:r w:rsidRPr="00160189">
        <w:rPr>
          <w:rStyle w:val="Char4"/>
          <w:rtl/>
        </w:rPr>
        <w:t xml:space="preserve"> د</w:t>
      </w:r>
      <w:r w:rsidR="00B9084A">
        <w:rPr>
          <w:rStyle w:val="Char4"/>
          <w:rtl/>
        </w:rPr>
        <w:t>ی</w:t>
      </w:r>
      <w:r w:rsidRPr="00160189">
        <w:rPr>
          <w:rStyle w:val="Char4"/>
          <w:rtl/>
        </w:rPr>
        <w:t xml:space="preserve">دم، </w:t>
      </w:r>
      <w:r w:rsidR="009D063B">
        <w:rPr>
          <w:rStyle w:val="Char4"/>
          <w:rtl/>
        </w:rPr>
        <w:t>ک</w:t>
      </w:r>
      <w:r w:rsidRPr="00160189">
        <w:rPr>
          <w:rStyle w:val="Char4"/>
          <w:rtl/>
        </w:rPr>
        <w:t>ه بر آن بالا رفته بود و فر</w:t>
      </w:r>
      <w:r w:rsidR="00B9084A">
        <w:rPr>
          <w:rStyle w:val="Char4"/>
          <w:rtl/>
        </w:rPr>
        <w:t>ی</w:t>
      </w:r>
      <w:r w:rsidRPr="00160189">
        <w:rPr>
          <w:rStyle w:val="Char4"/>
          <w:rtl/>
        </w:rPr>
        <w:t>اد م</w:t>
      </w:r>
      <w:r w:rsidR="00A15996">
        <w:rPr>
          <w:rStyle w:val="Char4"/>
          <w:rtl/>
        </w:rPr>
        <w:t>ی</w:t>
      </w:r>
      <w:r w:rsidRPr="00160189">
        <w:rPr>
          <w:rStyle w:val="Char4"/>
          <w:rtl/>
        </w:rPr>
        <w:t>‏</w:t>
      </w:r>
      <w:r w:rsidR="009D063B">
        <w:rPr>
          <w:rStyle w:val="Char4"/>
          <w:rtl/>
        </w:rPr>
        <w:t>ک</w:t>
      </w:r>
      <w:r w:rsidRPr="00160189">
        <w:rPr>
          <w:rStyle w:val="Char4"/>
          <w:rtl/>
        </w:rPr>
        <w:t>ش</w:t>
      </w:r>
      <w:r w:rsidR="00B9084A">
        <w:rPr>
          <w:rStyle w:val="Char4"/>
          <w:rtl/>
        </w:rPr>
        <w:t>ی</w:t>
      </w:r>
      <w:r w:rsidRPr="00160189">
        <w:rPr>
          <w:rStyle w:val="Char4"/>
          <w:rtl/>
        </w:rPr>
        <w:t>د: ا</w:t>
      </w:r>
      <w:r w:rsidR="00A15996">
        <w:rPr>
          <w:rStyle w:val="Char4"/>
          <w:rtl/>
        </w:rPr>
        <w:t>ی</w:t>
      </w:r>
      <w:r w:rsidRPr="00160189">
        <w:rPr>
          <w:rStyle w:val="Char4"/>
          <w:rtl/>
        </w:rPr>
        <w:t xml:space="preserve"> گروه مسلم</w:t>
      </w:r>
      <w:r w:rsidR="00B9084A">
        <w:rPr>
          <w:rStyle w:val="Char4"/>
          <w:rtl/>
        </w:rPr>
        <w:t>ی</w:t>
      </w:r>
      <w:r w:rsidRPr="00160189">
        <w:rPr>
          <w:rStyle w:val="Char4"/>
          <w:rtl/>
        </w:rPr>
        <w:t>ن! آ</w:t>
      </w:r>
      <w:r w:rsidR="00B9084A">
        <w:rPr>
          <w:rStyle w:val="Char4"/>
          <w:rtl/>
        </w:rPr>
        <w:t>ی</w:t>
      </w:r>
      <w:r w:rsidRPr="00160189">
        <w:rPr>
          <w:rStyle w:val="Char4"/>
          <w:rtl/>
        </w:rPr>
        <w:t>ا از جنت فرار م</w:t>
      </w:r>
      <w:r w:rsidR="00A15996">
        <w:rPr>
          <w:rStyle w:val="Char4"/>
          <w:rtl/>
        </w:rPr>
        <w:t>ی</w:t>
      </w:r>
      <w:r w:rsidRPr="00160189">
        <w:rPr>
          <w:rStyle w:val="Char4"/>
          <w:rtl/>
        </w:rPr>
        <w:t>‏</w:t>
      </w:r>
      <w:r w:rsidR="009D063B">
        <w:rPr>
          <w:rStyle w:val="Char4"/>
          <w:rtl/>
        </w:rPr>
        <w:t>ک</w:t>
      </w:r>
      <w:r w:rsidRPr="00160189">
        <w:rPr>
          <w:rStyle w:val="Char4"/>
          <w:rtl/>
        </w:rPr>
        <w:t>ن</w:t>
      </w:r>
      <w:r w:rsidR="00B9084A">
        <w:rPr>
          <w:rStyle w:val="Char4"/>
          <w:rtl/>
        </w:rPr>
        <w:t>ی</w:t>
      </w:r>
      <w:r w:rsidRPr="00160189">
        <w:rPr>
          <w:rStyle w:val="Char4"/>
          <w:rtl/>
        </w:rPr>
        <w:t xml:space="preserve">د؟! من عماربن </w:t>
      </w:r>
      <w:r w:rsidR="00B9084A">
        <w:rPr>
          <w:rStyle w:val="Char4"/>
          <w:rtl/>
        </w:rPr>
        <w:t>ی</w:t>
      </w:r>
      <w:r w:rsidRPr="00160189">
        <w:rPr>
          <w:rStyle w:val="Char4"/>
          <w:rtl/>
        </w:rPr>
        <w:t>اسر هستم، آ</w:t>
      </w:r>
      <w:r w:rsidR="00B9084A">
        <w:rPr>
          <w:rStyle w:val="Char4"/>
          <w:rtl/>
        </w:rPr>
        <w:t>ی</w:t>
      </w:r>
      <w:r w:rsidRPr="00160189">
        <w:rPr>
          <w:rStyle w:val="Char4"/>
          <w:rtl/>
        </w:rPr>
        <w:t>ا از جنت فرار م</w:t>
      </w:r>
      <w:r w:rsidR="00A15996">
        <w:rPr>
          <w:rStyle w:val="Char4"/>
          <w:rtl/>
        </w:rPr>
        <w:t>ی</w:t>
      </w:r>
      <w:r w:rsidRPr="00160189">
        <w:rPr>
          <w:rStyle w:val="Char4"/>
          <w:rtl/>
        </w:rPr>
        <w:t>‏</w:t>
      </w:r>
      <w:r w:rsidR="009D063B">
        <w:rPr>
          <w:rStyle w:val="Char4"/>
          <w:rtl/>
        </w:rPr>
        <w:t>ک</w:t>
      </w:r>
      <w:r w:rsidRPr="00160189">
        <w:rPr>
          <w:rStyle w:val="Char4"/>
          <w:rtl/>
        </w:rPr>
        <w:t>ن</w:t>
      </w:r>
      <w:r w:rsidR="00B9084A">
        <w:rPr>
          <w:rStyle w:val="Char4"/>
          <w:rtl/>
        </w:rPr>
        <w:t>ی</w:t>
      </w:r>
      <w:r w:rsidRPr="00160189">
        <w:rPr>
          <w:rStyle w:val="Char4"/>
          <w:rtl/>
        </w:rPr>
        <w:t xml:space="preserve">د؟! من عماربن </w:t>
      </w:r>
      <w:r w:rsidR="00B9084A">
        <w:rPr>
          <w:rStyle w:val="Char4"/>
          <w:rtl/>
        </w:rPr>
        <w:t>ی</w:t>
      </w:r>
      <w:r w:rsidRPr="00160189">
        <w:rPr>
          <w:rStyle w:val="Char4"/>
          <w:rtl/>
        </w:rPr>
        <w:t>اسر هستم، به طرف من ب</w:t>
      </w:r>
      <w:r w:rsidR="00B9084A">
        <w:rPr>
          <w:rStyle w:val="Char4"/>
          <w:rtl/>
        </w:rPr>
        <w:t>ی</w:t>
      </w:r>
      <w:r w:rsidRPr="00160189">
        <w:rPr>
          <w:rStyle w:val="Char4"/>
          <w:rtl/>
        </w:rPr>
        <w:t>ا</w:t>
      </w:r>
      <w:r w:rsidR="00B9084A">
        <w:rPr>
          <w:rStyle w:val="Char4"/>
          <w:rtl/>
        </w:rPr>
        <w:t>یی</w:t>
      </w:r>
      <w:r w:rsidRPr="00160189">
        <w:rPr>
          <w:rStyle w:val="Char4"/>
          <w:rtl/>
        </w:rPr>
        <w:t>د. و من گوشش را م</w:t>
      </w:r>
      <w:r w:rsidR="00A15996">
        <w:rPr>
          <w:rStyle w:val="Char4"/>
          <w:rtl/>
        </w:rPr>
        <w:t>ی</w:t>
      </w:r>
      <w:r w:rsidRPr="00160189">
        <w:rPr>
          <w:rStyle w:val="Char4"/>
          <w:rtl/>
        </w:rPr>
        <w:t>‏د</w:t>
      </w:r>
      <w:r w:rsidR="00B9084A">
        <w:rPr>
          <w:rStyle w:val="Char4"/>
          <w:rtl/>
        </w:rPr>
        <w:t>ی</w:t>
      </w:r>
      <w:r w:rsidRPr="00160189">
        <w:rPr>
          <w:rStyle w:val="Char4"/>
          <w:rtl/>
        </w:rPr>
        <w:t xml:space="preserve">دم </w:t>
      </w:r>
      <w:r w:rsidR="009D063B">
        <w:rPr>
          <w:rStyle w:val="Char4"/>
          <w:rtl/>
        </w:rPr>
        <w:t>ک</w:t>
      </w:r>
      <w:r w:rsidRPr="00160189">
        <w:rPr>
          <w:rStyle w:val="Char4"/>
          <w:rtl/>
        </w:rPr>
        <w:t>ه قطع شده بود، و م</w:t>
      </w:r>
      <w:r w:rsidR="00A15996">
        <w:rPr>
          <w:rStyle w:val="Char4"/>
          <w:rtl/>
        </w:rPr>
        <w:t>ی</w:t>
      </w:r>
      <w:r w:rsidRPr="00160189">
        <w:rPr>
          <w:rStyle w:val="Char4"/>
          <w:rtl/>
        </w:rPr>
        <w:t>‏جنب</w:t>
      </w:r>
      <w:r w:rsidR="00B9084A">
        <w:rPr>
          <w:rStyle w:val="Char4"/>
          <w:rtl/>
        </w:rPr>
        <w:t>ی</w:t>
      </w:r>
      <w:r w:rsidRPr="00160189">
        <w:rPr>
          <w:rStyle w:val="Char4"/>
          <w:rtl/>
        </w:rPr>
        <w:t>د، و او به شدّت م</w:t>
      </w:r>
      <w:r w:rsidR="00A15996">
        <w:rPr>
          <w:rStyle w:val="Char4"/>
          <w:rtl/>
        </w:rPr>
        <w:t>ی</w:t>
      </w:r>
      <w:r w:rsidRPr="00160189">
        <w:rPr>
          <w:rStyle w:val="Char4"/>
          <w:rtl/>
        </w:rPr>
        <w:t>‏جنگ</w:t>
      </w:r>
      <w:r w:rsidR="00B9084A">
        <w:rPr>
          <w:rStyle w:val="Char4"/>
          <w:rtl/>
        </w:rPr>
        <w:t>ی</w:t>
      </w:r>
      <w:r w:rsidRPr="00160189">
        <w:rPr>
          <w:rStyle w:val="Char4"/>
          <w:rtl/>
        </w:rPr>
        <w:t>د.</w:t>
      </w:r>
    </w:p>
    <w:p w:rsidR="00797E01" w:rsidRPr="00A35E5A" w:rsidRDefault="00797E01" w:rsidP="000F50E5">
      <w:pPr>
        <w:pStyle w:val="a5"/>
        <w:spacing w:line="228" w:lineRule="auto"/>
        <w:rPr>
          <w:rtl/>
        </w:rPr>
      </w:pPr>
      <w:bookmarkStart w:id="386" w:name="_Toc441587750"/>
      <w:r w:rsidRPr="00A35E5A">
        <w:rPr>
          <w:rtl/>
        </w:rPr>
        <w:t>علاقمند</w:t>
      </w:r>
      <w:r w:rsidR="00A15996">
        <w:rPr>
          <w:rtl/>
        </w:rPr>
        <w:t>ی</w:t>
      </w:r>
      <w:r w:rsidRPr="00A35E5A">
        <w:rPr>
          <w:rtl/>
        </w:rPr>
        <w:t xml:space="preserve"> و شوقش به جنّت در وقت جنگ</w:t>
      </w:r>
      <w:bookmarkEnd w:id="386"/>
    </w:p>
    <w:p w:rsidR="00797E01" w:rsidRDefault="00797E01" w:rsidP="008D1BC1">
      <w:pPr>
        <w:ind w:firstLine="284"/>
        <w:jc w:val="both"/>
        <w:rPr>
          <w:rStyle w:val="Char4"/>
          <w:rtl/>
        </w:rPr>
      </w:pPr>
      <w:r w:rsidRPr="00160189">
        <w:rPr>
          <w:rStyle w:val="Char4"/>
          <w:rtl/>
        </w:rPr>
        <w:t>و</w:t>
      </w:r>
      <w:r w:rsidR="00A15996">
        <w:rPr>
          <w:rStyle w:val="Char4"/>
          <w:rtl/>
        </w:rPr>
        <w:t>ی</w:t>
      </w:r>
      <w:r w:rsidRPr="00160189">
        <w:rPr>
          <w:rStyle w:val="Char4"/>
          <w:rtl/>
        </w:rPr>
        <w:t xml:space="preserve"> همچن</w:t>
      </w:r>
      <w:r w:rsidR="00B9084A">
        <w:rPr>
          <w:rStyle w:val="Char4"/>
          <w:rtl/>
        </w:rPr>
        <w:t>ی</w:t>
      </w:r>
      <w:r w:rsidRPr="00160189">
        <w:rPr>
          <w:rStyle w:val="Char4"/>
          <w:rtl/>
        </w:rPr>
        <w:t xml:space="preserve">ن </w:t>
      </w:r>
      <w:r w:rsidRPr="00160189">
        <w:rPr>
          <w:rStyle w:val="Char4"/>
          <w:rFonts w:hint="cs"/>
          <w:rtl/>
        </w:rPr>
        <w:t>(</w:t>
      </w:r>
      <w:r w:rsidRPr="00160189">
        <w:rPr>
          <w:rStyle w:val="Char4"/>
          <w:rtl/>
        </w:rPr>
        <w:t>394/3</w:t>
      </w:r>
      <w:r w:rsidRPr="00160189">
        <w:rPr>
          <w:rStyle w:val="Char4"/>
          <w:rFonts w:hint="cs"/>
          <w:rtl/>
        </w:rPr>
        <w:t>)</w:t>
      </w:r>
      <w:r w:rsidRPr="00160189">
        <w:rPr>
          <w:rStyle w:val="Char4"/>
          <w:rtl/>
        </w:rPr>
        <w:t xml:space="preserve"> از ابوعبدالرحمن سلم</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در صف</w:t>
      </w:r>
      <w:r w:rsidR="00B9084A">
        <w:rPr>
          <w:rStyle w:val="Char4"/>
          <w:rtl/>
        </w:rPr>
        <w:t>ی</w:t>
      </w:r>
      <w:r w:rsidRPr="00160189">
        <w:rPr>
          <w:rStyle w:val="Char4"/>
          <w:rtl/>
        </w:rPr>
        <w:t>ن با</w:t>
      </w:r>
      <w:r w:rsidRPr="00160189">
        <w:rPr>
          <w:rStyle w:val="Char4"/>
          <w:rFonts w:hint="cs"/>
          <w:rtl/>
        </w:rPr>
        <w:t xml:space="preserve"> </w:t>
      </w:r>
      <w:r w:rsidRPr="00160189">
        <w:rPr>
          <w:rStyle w:val="Char4"/>
          <w:rtl/>
        </w:rPr>
        <w:t>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حاضر شد</w:t>
      </w:r>
      <w:r w:rsidR="00B9084A">
        <w:rPr>
          <w:rStyle w:val="Char4"/>
          <w:rtl/>
        </w:rPr>
        <w:t>ی</w:t>
      </w:r>
      <w:r w:rsidRPr="00160189">
        <w:rPr>
          <w:rStyle w:val="Char4"/>
          <w:rtl/>
        </w:rPr>
        <w:t>م، و دو مرد را برا</w:t>
      </w:r>
      <w:r w:rsidR="00A15996">
        <w:rPr>
          <w:rStyle w:val="Char4"/>
          <w:rtl/>
        </w:rPr>
        <w:t>ی</w:t>
      </w:r>
      <w:r w:rsidRPr="00160189">
        <w:rPr>
          <w:rStyle w:val="Char4"/>
          <w:rtl/>
        </w:rPr>
        <w:t xml:space="preserve"> او موظّف </w:t>
      </w:r>
      <w:r w:rsidR="009D063B">
        <w:rPr>
          <w:rStyle w:val="Char4"/>
          <w:rtl/>
        </w:rPr>
        <w:t>ک</w:t>
      </w:r>
      <w:r w:rsidRPr="00160189">
        <w:rPr>
          <w:rStyle w:val="Char4"/>
          <w:rtl/>
        </w:rPr>
        <w:t>ردم. وقت</w:t>
      </w:r>
      <w:r w:rsidR="00A15996">
        <w:rPr>
          <w:rStyle w:val="Char4"/>
          <w:rtl/>
        </w:rPr>
        <w:t>ی</w:t>
      </w:r>
      <w:r w:rsidRPr="00160189">
        <w:rPr>
          <w:rStyle w:val="Char4"/>
          <w:rtl/>
        </w:rPr>
        <w:t xml:space="preserve"> قوم در غفلت</w:t>
      </w:r>
      <w:r w:rsidR="00A15996">
        <w:rPr>
          <w:rStyle w:val="Char4"/>
          <w:rtl/>
        </w:rPr>
        <w:t>ی</w:t>
      </w:r>
      <w:r w:rsidRPr="00160189">
        <w:rPr>
          <w:rStyle w:val="Char4"/>
          <w:rtl/>
        </w:rPr>
        <w:t xml:space="preserve"> م</w:t>
      </w:r>
      <w:r w:rsidR="00A15996">
        <w:rPr>
          <w:rStyle w:val="Char4"/>
          <w:rtl/>
        </w:rPr>
        <w:t>ی</w:t>
      </w:r>
      <w:r w:rsidRPr="00160189">
        <w:rPr>
          <w:rStyle w:val="Char4"/>
          <w:rtl/>
        </w:rPr>
        <w:t>‏بود، بر آنها حمله م</w:t>
      </w:r>
      <w:r w:rsidR="00A15996">
        <w:rPr>
          <w:rStyle w:val="Char4"/>
          <w:rtl/>
        </w:rPr>
        <w:t>ی</w:t>
      </w:r>
      <w:r w:rsidRPr="00160189">
        <w:rPr>
          <w:rStyle w:val="Char4"/>
          <w:rtl/>
        </w:rPr>
        <w:t>‏نمود، و تا ا</w:t>
      </w:r>
      <w:r w:rsidR="00B9084A">
        <w:rPr>
          <w:rStyle w:val="Char4"/>
          <w:rtl/>
        </w:rPr>
        <w:t>ی</w:t>
      </w:r>
      <w:r w:rsidRPr="00160189">
        <w:rPr>
          <w:rStyle w:val="Char4"/>
          <w:rtl/>
        </w:rPr>
        <w:t xml:space="preserve">ن </w:t>
      </w:r>
      <w:r w:rsidR="009D063B">
        <w:rPr>
          <w:rStyle w:val="Char4"/>
          <w:rtl/>
        </w:rPr>
        <w:t>ک</w:t>
      </w:r>
      <w:r w:rsidRPr="00160189">
        <w:rPr>
          <w:rStyle w:val="Char4"/>
          <w:rtl/>
        </w:rPr>
        <w:t>ه شمش</w:t>
      </w:r>
      <w:r w:rsidR="00B9084A">
        <w:rPr>
          <w:rStyle w:val="Char4"/>
          <w:rtl/>
        </w:rPr>
        <w:t>ی</w:t>
      </w:r>
      <w:r w:rsidRPr="00160189">
        <w:rPr>
          <w:rStyle w:val="Char4"/>
          <w:rtl/>
        </w:rPr>
        <w:t>رش را خون آلود نم</w:t>
      </w:r>
      <w:r w:rsidR="00A15996">
        <w:rPr>
          <w:rStyle w:val="Char4"/>
          <w:rtl/>
        </w:rPr>
        <w:t>ی</w:t>
      </w:r>
      <w:r w:rsidRPr="00160189">
        <w:rPr>
          <w:rStyle w:val="Char4"/>
          <w:rtl/>
        </w:rPr>
        <w:t>‏</w:t>
      </w:r>
      <w:r w:rsidR="009D063B">
        <w:rPr>
          <w:rStyle w:val="Char4"/>
          <w:rtl/>
        </w:rPr>
        <w:t>ک</w:t>
      </w:r>
      <w:r w:rsidRPr="00160189">
        <w:rPr>
          <w:rStyle w:val="Char4"/>
          <w:rtl/>
        </w:rPr>
        <w:t>رد بر نم</w:t>
      </w:r>
      <w:r w:rsidR="00A15996">
        <w:rPr>
          <w:rStyle w:val="Char4"/>
          <w:rtl/>
        </w:rPr>
        <w:t>ی</w:t>
      </w:r>
      <w:r w:rsidRPr="00160189">
        <w:rPr>
          <w:rStyle w:val="Char4"/>
          <w:rtl/>
        </w:rPr>
        <w:t xml:space="preserve">‏گشت، </w:t>
      </w:r>
      <w:r w:rsidR="004B04A9">
        <w:rPr>
          <w:rStyle w:val="Char4"/>
          <w:rtl/>
        </w:rPr>
        <w:t xml:space="preserve">آنگاه </w:t>
      </w:r>
      <w:r w:rsidRPr="00160189">
        <w:rPr>
          <w:rStyle w:val="Char4"/>
          <w:rtl/>
        </w:rPr>
        <w:t>گفت: مرا معذور دار</w:t>
      </w:r>
      <w:r w:rsidR="00B9084A">
        <w:rPr>
          <w:rStyle w:val="Char4"/>
          <w:rtl/>
        </w:rPr>
        <w:t>ی</w:t>
      </w:r>
      <w:r w:rsidRPr="00160189">
        <w:rPr>
          <w:rStyle w:val="Char4"/>
          <w:rtl/>
        </w:rPr>
        <w:t>د، به خدا سوگند، تا ا</w:t>
      </w:r>
      <w:r w:rsidR="00B9084A">
        <w:rPr>
          <w:rStyle w:val="Char4"/>
          <w:rtl/>
        </w:rPr>
        <w:t>ی</w:t>
      </w:r>
      <w:r w:rsidRPr="00160189">
        <w:rPr>
          <w:rStyle w:val="Char4"/>
          <w:rtl/>
        </w:rPr>
        <w:t xml:space="preserve">ن </w:t>
      </w:r>
      <w:r w:rsidR="009D063B">
        <w:rPr>
          <w:rStyle w:val="Char4"/>
          <w:rtl/>
        </w:rPr>
        <w:t>ک</w:t>
      </w:r>
      <w:r w:rsidRPr="00160189">
        <w:rPr>
          <w:rStyle w:val="Char4"/>
          <w:rtl/>
        </w:rPr>
        <w:t>ه شمش</w:t>
      </w:r>
      <w:r w:rsidR="00B9084A">
        <w:rPr>
          <w:rStyle w:val="Char4"/>
          <w:rtl/>
        </w:rPr>
        <w:t>ی</w:t>
      </w:r>
      <w:r w:rsidRPr="00160189">
        <w:rPr>
          <w:rStyle w:val="Char4"/>
          <w:rtl/>
        </w:rPr>
        <w:t xml:space="preserve">رم </w:t>
      </w:r>
      <w:r w:rsidR="009D063B">
        <w:rPr>
          <w:rStyle w:val="Char4"/>
          <w:rtl/>
        </w:rPr>
        <w:t>ک</w:t>
      </w:r>
      <w:r w:rsidRPr="00160189">
        <w:rPr>
          <w:rStyle w:val="Char4"/>
          <w:rtl/>
        </w:rPr>
        <w:t>ند نشد برنگشتم. (راو</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در حال</w:t>
      </w:r>
      <w:r w:rsidR="00A15996">
        <w:rPr>
          <w:rStyle w:val="Char4"/>
          <w:rtl/>
        </w:rPr>
        <w:t>ی</w:t>
      </w:r>
      <w:r w:rsidRPr="00160189">
        <w:rPr>
          <w:rStyle w:val="Char4"/>
          <w:rtl/>
        </w:rPr>
        <w:t xml:space="preserve"> </w:t>
      </w:r>
      <w:r w:rsidR="009D063B">
        <w:rPr>
          <w:rStyle w:val="Char4"/>
          <w:rtl/>
        </w:rPr>
        <w:t>ک</w:t>
      </w:r>
      <w:r w:rsidRPr="00160189">
        <w:rPr>
          <w:rStyle w:val="Char4"/>
          <w:rtl/>
        </w:rPr>
        <w:t>ه 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در م</w:t>
      </w:r>
      <w:r w:rsidR="00B9084A">
        <w:rPr>
          <w:rStyle w:val="Char4"/>
          <w:rtl/>
        </w:rPr>
        <w:t>ی</w:t>
      </w:r>
      <w:r w:rsidRPr="00160189">
        <w:rPr>
          <w:rStyle w:val="Char4"/>
          <w:rtl/>
        </w:rPr>
        <w:t>ان دو صف به شتاب م</w:t>
      </w:r>
      <w:r w:rsidR="00A15996">
        <w:rPr>
          <w:rStyle w:val="Char4"/>
          <w:rtl/>
        </w:rPr>
        <w:t>ی</w:t>
      </w:r>
      <w:r w:rsidRPr="00160189">
        <w:rPr>
          <w:rStyle w:val="Char4"/>
          <w:rtl/>
        </w:rPr>
        <w:t>‏رفت عمار و هاشم بن عتبه</w:t>
      </w:r>
      <w:r w:rsidR="00437588" w:rsidRPr="00437588">
        <w:rPr>
          <w:rStyle w:val="Char4"/>
          <w:rFonts w:cs="CTraditional Arabic"/>
          <w:rtl/>
        </w:rPr>
        <w:t xml:space="preserve"> ب</w:t>
      </w:r>
      <w:r w:rsidRPr="00160189">
        <w:rPr>
          <w:rStyle w:val="Char4"/>
          <w:rtl/>
        </w:rPr>
        <w:t xml:space="preserve"> را</w:t>
      </w:r>
      <w:r w:rsidRPr="00160189">
        <w:rPr>
          <w:rStyle w:val="Char4"/>
          <w:rFonts w:hint="cs"/>
          <w:rtl/>
        </w:rPr>
        <w:t xml:space="preserve"> </w:t>
      </w:r>
      <w:r w:rsidRPr="00160189">
        <w:rPr>
          <w:rStyle w:val="Char4"/>
          <w:rtl/>
        </w:rPr>
        <w:t>د</w:t>
      </w:r>
      <w:r w:rsidR="00B9084A">
        <w:rPr>
          <w:rStyle w:val="Char4"/>
          <w:rtl/>
        </w:rPr>
        <w:t>ی</w:t>
      </w:r>
      <w:r w:rsidRPr="00160189">
        <w:rPr>
          <w:rStyle w:val="Char4"/>
          <w:rtl/>
        </w:rPr>
        <w:t>دم، پس عمار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ا</w:t>
      </w:r>
      <w:r w:rsidR="00A15996">
        <w:rPr>
          <w:rStyle w:val="Char4"/>
          <w:rtl/>
        </w:rPr>
        <w:t>ی</w:t>
      </w:r>
      <w:r w:rsidRPr="00160189">
        <w:rPr>
          <w:rStyle w:val="Char4"/>
          <w:rtl/>
        </w:rPr>
        <w:t xml:space="preserve"> هاشم، ا</w:t>
      </w:r>
      <w:r w:rsidR="00B9084A">
        <w:rPr>
          <w:rStyle w:val="Char4"/>
          <w:rtl/>
        </w:rPr>
        <w:t>ی</w:t>
      </w:r>
      <w:r w:rsidRPr="00160189">
        <w:rPr>
          <w:rStyle w:val="Char4"/>
          <w:rtl/>
        </w:rPr>
        <w:t>ن، به خدا سوگند، از امر خود مخالفت خواهد نمود، و عس</w:t>
      </w:r>
      <w:r w:rsidR="009D063B">
        <w:rPr>
          <w:rStyle w:val="Char4"/>
          <w:rtl/>
        </w:rPr>
        <w:t>ک</w:t>
      </w:r>
      <w:r w:rsidRPr="00160189">
        <w:rPr>
          <w:rStyle w:val="Char4"/>
          <w:rtl/>
        </w:rPr>
        <w:t>رش را تنها خواهد گذاشت. بعد از آن گفت: ا</w:t>
      </w:r>
      <w:r w:rsidR="00A15996">
        <w:rPr>
          <w:rStyle w:val="Char4"/>
          <w:rtl/>
        </w:rPr>
        <w:t>ی</w:t>
      </w:r>
      <w:r w:rsidRPr="00160189">
        <w:rPr>
          <w:rStyle w:val="Char4"/>
          <w:rtl/>
        </w:rPr>
        <w:t xml:space="preserve"> هاشم، جنت ز</w:t>
      </w:r>
      <w:r w:rsidR="00B9084A">
        <w:rPr>
          <w:rStyle w:val="Char4"/>
          <w:rtl/>
        </w:rPr>
        <w:t>ی</w:t>
      </w:r>
      <w:r w:rsidR="0030102B">
        <w:rPr>
          <w:rStyle w:val="Char4"/>
          <w:rtl/>
        </w:rPr>
        <w:t>ر درخشنده هاست</w:t>
      </w:r>
      <w:r w:rsidRPr="0030102B">
        <w:rPr>
          <w:rStyle w:val="Char4"/>
          <w:vertAlign w:val="superscript"/>
          <w:rtl/>
        </w:rPr>
        <w:footnoteReference w:id="644"/>
      </w:r>
      <w:r w:rsidR="0030102B">
        <w:rPr>
          <w:rStyle w:val="Char4"/>
          <w:rFonts w:hint="cs"/>
          <w:rtl/>
        </w:rPr>
        <w:t>،</w:t>
      </w:r>
      <w:r w:rsidRPr="00160189">
        <w:rPr>
          <w:rStyle w:val="Char4"/>
          <w:rtl/>
        </w:rPr>
        <w:t xml:space="preserve"> امروز با دوستان ملاقات م</w:t>
      </w:r>
      <w:r w:rsidR="00A15996">
        <w:rPr>
          <w:rStyle w:val="Char4"/>
          <w:rtl/>
        </w:rPr>
        <w:t>ی</w:t>
      </w:r>
      <w:r w:rsidRPr="00160189">
        <w:rPr>
          <w:rStyle w:val="Char4"/>
          <w:rtl/>
        </w:rPr>
        <w:t>‏</w:t>
      </w:r>
      <w:r w:rsidR="009D063B">
        <w:rPr>
          <w:rStyle w:val="Char4"/>
          <w:rtl/>
        </w:rPr>
        <w:t>ک</w:t>
      </w:r>
      <w:r w:rsidRPr="00160189">
        <w:rPr>
          <w:rStyle w:val="Char4"/>
          <w:rtl/>
        </w:rPr>
        <w:t>نم: محمّد و حزبش. ا</w:t>
      </w:r>
      <w:r w:rsidR="00A15996">
        <w:rPr>
          <w:rStyle w:val="Char4"/>
          <w:rtl/>
        </w:rPr>
        <w:t>ی</w:t>
      </w:r>
      <w:r w:rsidRPr="00160189">
        <w:rPr>
          <w:rStyle w:val="Char4"/>
          <w:rtl/>
        </w:rPr>
        <w:t xml:space="preserve"> هاشم اعور -(</w:t>
      </w:r>
      <w:r w:rsidR="00B9084A">
        <w:rPr>
          <w:rStyle w:val="Char4"/>
          <w:rtl/>
        </w:rPr>
        <w:t>ی</w:t>
      </w:r>
      <w:r w:rsidR="009D063B">
        <w:rPr>
          <w:rStyle w:val="Char4"/>
          <w:rtl/>
        </w:rPr>
        <w:t>ک</w:t>
      </w:r>
      <w:r w:rsidRPr="00160189">
        <w:rPr>
          <w:rStyle w:val="Char4"/>
          <w:rtl/>
        </w:rPr>
        <w:t xml:space="preserve"> چشم) -، در </w:t>
      </w:r>
      <w:r w:rsidR="00B9084A">
        <w:rPr>
          <w:rStyle w:val="Char4"/>
          <w:rtl/>
        </w:rPr>
        <w:t>ی</w:t>
      </w:r>
      <w:r w:rsidR="009D063B">
        <w:rPr>
          <w:rStyle w:val="Char4"/>
          <w:rtl/>
        </w:rPr>
        <w:t>ک</w:t>
      </w:r>
      <w:r w:rsidRPr="00160189">
        <w:rPr>
          <w:rStyle w:val="Char4"/>
          <w:rtl/>
        </w:rPr>
        <w:t xml:space="preserve"> چشم</w:t>
      </w:r>
      <w:r w:rsidR="00A15996">
        <w:rPr>
          <w:rStyle w:val="Char4"/>
          <w:rtl/>
        </w:rPr>
        <w:t>ی</w:t>
      </w:r>
      <w:r w:rsidRPr="00160189">
        <w:rPr>
          <w:rStyle w:val="Char4"/>
          <w:rtl/>
        </w:rPr>
        <w:t xml:space="preserve"> </w:t>
      </w:r>
      <w:r w:rsidR="009D063B">
        <w:rPr>
          <w:rStyle w:val="Char4"/>
          <w:rtl/>
        </w:rPr>
        <w:t>ک</w:t>
      </w:r>
      <w:r w:rsidRPr="00160189">
        <w:rPr>
          <w:rStyle w:val="Char4"/>
          <w:rtl/>
        </w:rPr>
        <w:t>ه داخل معر</w:t>
      </w:r>
      <w:r w:rsidR="009D063B">
        <w:rPr>
          <w:rStyle w:val="Char4"/>
          <w:rtl/>
        </w:rPr>
        <w:t>ک</w:t>
      </w:r>
      <w:r w:rsidRPr="00160189">
        <w:rPr>
          <w:rStyle w:val="Char4"/>
          <w:rtl/>
        </w:rPr>
        <w:t>ه و دشوار</w:t>
      </w:r>
      <w:r w:rsidR="00A15996">
        <w:rPr>
          <w:rStyle w:val="Char4"/>
          <w:rtl/>
        </w:rPr>
        <w:t>ی</w:t>
      </w:r>
      <w:r w:rsidRPr="00160189">
        <w:rPr>
          <w:rStyle w:val="Char4"/>
          <w:rtl/>
        </w:rPr>
        <w:t xml:space="preserve"> نشود خ</w:t>
      </w:r>
      <w:r w:rsidR="00B9084A">
        <w:rPr>
          <w:rStyle w:val="Char4"/>
          <w:rtl/>
        </w:rPr>
        <w:t>ی</w:t>
      </w:r>
      <w:r w:rsidRPr="00160189">
        <w:rPr>
          <w:rStyle w:val="Char4"/>
          <w:rtl/>
        </w:rPr>
        <w:t>ر</w:t>
      </w:r>
      <w:r w:rsidR="00A15996">
        <w:rPr>
          <w:rStyle w:val="Char4"/>
          <w:rtl/>
        </w:rPr>
        <w:t>ی</w:t>
      </w:r>
      <w:r w:rsidRPr="00160189">
        <w:rPr>
          <w:rStyle w:val="Char4"/>
          <w:rtl/>
        </w:rPr>
        <w:t xml:space="preserve"> ن</w:t>
      </w:r>
      <w:r w:rsidR="00B9084A">
        <w:rPr>
          <w:rStyle w:val="Char4"/>
          <w:rtl/>
        </w:rPr>
        <w:t>ی</w:t>
      </w:r>
      <w:r w:rsidRPr="00160189">
        <w:rPr>
          <w:rStyle w:val="Char4"/>
          <w:rtl/>
        </w:rPr>
        <w:t>ست. م</w:t>
      </w:r>
      <w:r w:rsidR="00A15996">
        <w:rPr>
          <w:rStyle w:val="Char4"/>
          <w:rtl/>
        </w:rPr>
        <w:t>ی</w:t>
      </w:r>
      <w:r w:rsidRPr="00160189">
        <w:rPr>
          <w:rStyle w:val="Char4"/>
          <w:rtl/>
        </w:rPr>
        <w:t>‏گو</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هاشم</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پرچم را حر</w:t>
      </w:r>
      <w:r w:rsidR="009D063B">
        <w:rPr>
          <w:rStyle w:val="Char4"/>
          <w:rtl/>
        </w:rPr>
        <w:t>ک</w:t>
      </w:r>
      <w:r w:rsidR="005B6E6E">
        <w:rPr>
          <w:rStyle w:val="Char4"/>
          <w:rtl/>
        </w:rPr>
        <w:t>ت داد و 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134"/>
        <w:gridCol w:w="992"/>
        <w:gridCol w:w="992"/>
        <w:gridCol w:w="2127"/>
      </w:tblGrid>
      <w:tr w:rsidR="005B6E6E" w:rsidTr="005B6E6E">
        <w:tc>
          <w:tcPr>
            <w:tcW w:w="2977" w:type="dxa"/>
            <w:gridSpan w:val="2"/>
          </w:tcPr>
          <w:p w:rsidR="005B6E6E" w:rsidRPr="005B6E6E" w:rsidRDefault="005B6E6E" w:rsidP="005B6E6E">
            <w:pPr>
              <w:pStyle w:val="a4"/>
              <w:ind w:firstLine="0"/>
              <w:rPr>
                <w:rStyle w:val="Char4"/>
                <w:sz w:val="2"/>
                <w:szCs w:val="2"/>
                <w:rtl/>
              </w:rPr>
            </w:pPr>
            <w:r>
              <w:rPr>
                <w:rtl/>
              </w:rPr>
              <w:t>اعور بيغ</w:t>
            </w:r>
            <w:r>
              <w:rPr>
                <w:rFonts w:hint="cs"/>
                <w:rtl/>
                <w:lang w:bidi="ar-SA"/>
              </w:rPr>
              <w:t>ي</w:t>
            </w:r>
            <w:r w:rsidRPr="00A3125E">
              <w:rPr>
                <w:rtl/>
              </w:rPr>
              <w:t xml:space="preserve"> اهلد م</w:t>
            </w:r>
            <w:r>
              <w:rPr>
                <w:rFonts w:hint="cs"/>
                <w:rtl/>
              </w:rPr>
              <w:t>ـ</w:t>
            </w:r>
            <w:r w:rsidRPr="00A3125E">
              <w:rPr>
                <w:rtl/>
              </w:rPr>
              <w:t>حلاً</w:t>
            </w:r>
            <w:r>
              <w:rPr>
                <w:rFonts w:hint="cs"/>
                <w:rtl/>
              </w:rPr>
              <w:br/>
            </w:r>
          </w:p>
        </w:tc>
        <w:tc>
          <w:tcPr>
            <w:tcW w:w="992" w:type="dxa"/>
          </w:tcPr>
          <w:p w:rsidR="005B6E6E" w:rsidRDefault="005B6E6E" w:rsidP="005B6E6E">
            <w:pPr>
              <w:pStyle w:val="a4"/>
              <w:rPr>
                <w:rStyle w:val="Char4"/>
                <w:rtl/>
              </w:rPr>
            </w:pPr>
          </w:p>
        </w:tc>
        <w:tc>
          <w:tcPr>
            <w:tcW w:w="3119" w:type="dxa"/>
            <w:gridSpan w:val="2"/>
          </w:tcPr>
          <w:p w:rsidR="005B6E6E" w:rsidRPr="005B6E6E" w:rsidRDefault="005B6E6E" w:rsidP="005B6E6E">
            <w:pPr>
              <w:pStyle w:val="a4"/>
              <w:ind w:firstLine="0"/>
              <w:rPr>
                <w:rStyle w:val="Char4"/>
                <w:sz w:val="2"/>
                <w:szCs w:val="2"/>
                <w:rtl/>
              </w:rPr>
            </w:pPr>
            <w:r w:rsidRPr="00A3125E">
              <w:rPr>
                <w:rtl/>
              </w:rPr>
              <w:t>قد عالج ال</w:t>
            </w:r>
            <w:r>
              <w:rPr>
                <w:rFonts w:hint="cs"/>
                <w:rtl/>
              </w:rPr>
              <w:t>ـ</w:t>
            </w:r>
            <w:r w:rsidRPr="00A3125E">
              <w:rPr>
                <w:rtl/>
              </w:rPr>
              <w:t>حيا</w:t>
            </w:r>
            <w:r>
              <w:rPr>
                <w:rtl/>
              </w:rPr>
              <w:t>ه حتى ملاً</w:t>
            </w:r>
            <w:r>
              <w:rPr>
                <w:rFonts w:hint="cs"/>
                <w:rtl/>
              </w:rPr>
              <w:br/>
            </w:r>
          </w:p>
        </w:tc>
      </w:tr>
      <w:tr w:rsidR="005B6E6E" w:rsidTr="005B6E6E">
        <w:trPr>
          <w:gridBefore w:val="1"/>
          <w:gridAfter w:val="1"/>
          <w:wBefore w:w="1843" w:type="dxa"/>
          <w:wAfter w:w="2127" w:type="dxa"/>
        </w:trPr>
        <w:tc>
          <w:tcPr>
            <w:tcW w:w="3118" w:type="dxa"/>
            <w:gridSpan w:val="3"/>
          </w:tcPr>
          <w:p w:rsidR="005B6E6E" w:rsidRPr="005B6E6E" w:rsidRDefault="005B6E6E" w:rsidP="005B6E6E">
            <w:pPr>
              <w:pStyle w:val="a4"/>
              <w:ind w:firstLine="0"/>
              <w:rPr>
                <w:rStyle w:val="Char4"/>
                <w:sz w:val="2"/>
                <w:szCs w:val="2"/>
                <w:rtl/>
              </w:rPr>
            </w:pPr>
            <w:r w:rsidRPr="00A3125E">
              <w:rPr>
                <w:rtl/>
              </w:rPr>
              <w:t>لا بد آن يفلّ او يفلا</w:t>
            </w:r>
            <w:r>
              <w:rPr>
                <w:rFonts w:hint="cs"/>
                <w:rtl/>
              </w:rPr>
              <w:br/>
            </w:r>
          </w:p>
        </w:tc>
      </w:tr>
    </w:tbl>
    <w:p w:rsidR="00797E01" w:rsidRPr="00160189" w:rsidRDefault="00797E01" w:rsidP="008D1BC1">
      <w:pPr>
        <w:ind w:firstLine="284"/>
        <w:jc w:val="both"/>
        <w:rPr>
          <w:rStyle w:val="Char4"/>
          <w:rtl/>
        </w:rPr>
      </w:pPr>
      <w:r w:rsidRPr="0030102B">
        <w:rPr>
          <w:rStyle w:val="Char5"/>
          <w:rtl/>
        </w:rPr>
        <w:t>م</w:t>
      </w:r>
      <w:r w:rsidR="00A15996" w:rsidRPr="0030102B">
        <w:rPr>
          <w:rStyle w:val="Char5"/>
          <w:rtl/>
        </w:rPr>
        <w:t>ی</w:t>
      </w:r>
      <w:r w:rsidRPr="0030102B">
        <w:rPr>
          <w:rStyle w:val="Char5"/>
          <w:rtl/>
        </w:rPr>
        <w:t>‏گو</w:t>
      </w:r>
      <w:r w:rsidR="00B9084A" w:rsidRPr="0030102B">
        <w:rPr>
          <w:rStyle w:val="Char5"/>
          <w:rtl/>
        </w:rPr>
        <w:t>ی</w:t>
      </w:r>
      <w:r w:rsidRPr="0030102B">
        <w:rPr>
          <w:rStyle w:val="Char5"/>
          <w:rtl/>
        </w:rPr>
        <w:t>د</w:t>
      </w:r>
      <w:r w:rsidRPr="00160189">
        <w:rPr>
          <w:rStyle w:val="Char4"/>
          <w:rtl/>
        </w:rPr>
        <w:t>: بعد از آن به واد</w:t>
      </w:r>
      <w:r w:rsidR="00B9084A">
        <w:rPr>
          <w:rStyle w:val="Char4"/>
          <w:rtl/>
        </w:rPr>
        <w:t>ی</w:t>
      </w:r>
      <w:r w:rsidR="00A15996">
        <w:rPr>
          <w:rStyle w:val="Char4"/>
          <w:rtl/>
        </w:rPr>
        <w:t>ی</w:t>
      </w:r>
      <w:r w:rsidRPr="00160189">
        <w:rPr>
          <w:rStyle w:val="Char4"/>
          <w:rtl/>
        </w:rPr>
        <w:t xml:space="preserve"> از واد</w:t>
      </w:r>
      <w:r w:rsidR="00A15996">
        <w:rPr>
          <w:rStyle w:val="Char4"/>
          <w:rtl/>
        </w:rPr>
        <w:t>ی</w:t>
      </w:r>
      <w:r w:rsidRPr="00160189">
        <w:rPr>
          <w:rStyle w:val="Char4"/>
          <w:rtl/>
        </w:rPr>
        <w:t>‏ها</w:t>
      </w:r>
      <w:r w:rsidR="00A15996">
        <w:rPr>
          <w:rStyle w:val="Char4"/>
          <w:rtl/>
        </w:rPr>
        <w:t>ی</w:t>
      </w:r>
      <w:r w:rsidRPr="00160189">
        <w:rPr>
          <w:rStyle w:val="Char4"/>
          <w:rtl/>
        </w:rPr>
        <w:t xml:space="preserve"> صف</w:t>
      </w:r>
      <w:r w:rsidR="00B9084A">
        <w:rPr>
          <w:rStyle w:val="Char4"/>
          <w:rtl/>
        </w:rPr>
        <w:t>ی</w:t>
      </w:r>
      <w:r w:rsidRPr="00160189">
        <w:rPr>
          <w:rStyle w:val="Char4"/>
          <w:rtl/>
        </w:rPr>
        <w:t>ن رو</w:t>
      </w:r>
      <w:r w:rsidR="00A15996">
        <w:rPr>
          <w:rStyle w:val="Char4"/>
          <w:rtl/>
        </w:rPr>
        <w:t>ی</w:t>
      </w:r>
      <w:r w:rsidRPr="00160189">
        <w:rPr>
          <w:rStyle w:val="Char4"/>
          <w:rtl/>
        </w:rPr>
        <w:t xml:space="preserve"> آورد. ابوعبدالرحمن م</w:t>
      </w:r>
      <w:r w:rsidR="00A15996">
        <w:rPr>
          <w:rStyle w:val="Char4"/>
          <w:rtl/>
        </w:rPr>
        <w:t>ی</w:t>
      </w:r>
      <w:r w:rsidRPr="00160189">
        <w:rPr>
          <w:rStyle w:val="Char4"/>
          <w:rtl/>
        </w:rPr>
        <w:t>‏افزا</w:t>
      </w:r>
      <w:r w:rsidR="00B9084A">
        <w:rPr>
          <w:rStyle w:val="Char4"/>
          <w:rtl/>
        </w:rPr>
        <w:t>ی</w:t>
      </w:r>
      <w:r w:rsidRPr="00160189">
        <w:rPr>
          <w:rStyle w:val="Char4"/>
          <w:rtl/>
        </w:rPr>
        <w:t xml:space="preserve">د: من </w:t>
      </w:r>
      <w:r w:rsidR="00B9084A">
        <w:rPr>
          <w:rStyle w:val="Char4"/>
          <w:rtl/>
        </w:rPr>
        <w:t>ی</w:t>
      </w:r>
      <w:r w:rsidRPr="00160189">
        <w:rPr>
          <w:rStyle w:val="Char4"/>
          <w:rtl/>
        </w:rPr>
        <w:t>اران محمّد</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د</w:t>
      </w:r>
      <w:r w:rsidR="00B9084A">
        <w:rPr>
          <w:rStyle w:val="Char4"/>
          <w:rtl/>
        </w:rPr>
        <w:t>ی</w:t>
      </w:r>
      <w:r w:rsidRPr="00160189">
        <w:rPr>
          <w:rStyle w:val="Char4"/>
          <w:rtl/>
        </w:rPr>
        <w:t>دم عمار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را چنان دنبال م</w:t>
      </w:r>
      <w:r w:rsidR="00A15996">
        <w:rPr>
          <w:rStyle w:val="Char4"/>
          <w:rtl/>
        </w:rPr>
        <w:t>ی</w:t>
      </w:r>
      <w:r w:rsidRPr="00160189">
        <w:rPr>
          <w:rStyle w:val="Char4"/>
          <w:rtl/>
        </w:rPr>
        <w:t xml:space="preserve">‏نمودند </w:t>
      </w:r>
      <w:r w:rsidR="009D063B">
        <w:rPr>
          <w:rStyle w:val="Char4"/>
          <w:rtl/>
        </w:rPr>
        <w:t>ک</w:t>
      </w:r>
      <w:r w:rsidRPr="00160189">
        <w:rPr>
          <w:rStyle w:val="Char4"/>
          <w:rtl/>
        </w:rPr>
        <w:t>ه گو</w:t>
      </w:r>
      <w:r w:rsidR="00B9084A">
        <w:rPr>
          <w:rStyle w:val="Char4"/>
          <w:rtl/>
        </w:rPr>
        <w:t>ی</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برا</w:t>
      </w:r>
      <w:r w:rsidR="00A15996">
        <w:rPr>
          <w:rStyle w:val="Char4"/>
          <w:rtl/>
        </w:rPr>
        <w:t>ی</w:t>
      </w:r>
      <w:r w:rsidR="001C48E8">
        <w:rPr>
          <w:rStyle w:val="Char4"/>
          <w:rtl/>
        </w:rPr>
        <w:t xml:space="preserve">‌شان </w:t>
      </w:r>
      <w:r w:rsidRPr="00160189">
        <w:rPr>
          <w:rStyle w:val="Char4"/>
          <w:rtl/>
        </w:rPr>
        <w:t>نشانه و علم باشد.</w:t>
      </w:r>
    </w:p>
    <w:p w:rsidR="00797E01" w:rsidRPr="00160189" w:rsidRDefault="00797E01" w:rsidP="0030102B">
      <w:pPr>
        <w:ind w:firstLine="284"/>
        <w:jc w:val="both"/>
        <w:rPr>
          <w:rStyle w:val="Char4"/>
          <w:rtl/>
        </w:rPr>
      </w:pPr>
      <w:r w:rsidRPr="00160189">
        <w:rPr>
          <w:rStyle w:val="Char4"/>
          <w:rtl/>
        </w:rPr>
        <w:t>ا</w:t>
      </w:r>
      <w:r w:rsidR="00B9084A">
        <w:rPr>
          <w:rStyle w:val="Char4"/>
          <w:rtl/>
        </w:rPr>
        <w:t>ی</w:t>
      </w:r>
      <w:r w:rsidRPr="00160189">
        <w:rPr>
          <w:rStyle w:val="Char4"/>
          <w:rtl/>
        </w:rPr>
        <w:t>ن را همچن</w:t>
      </w:r>
      <w:r w:rsidR="00B9084A">
        <w:rPr>
          <w:rStyle w:val="Char4"/>
          <w:rtl/>
        </w:rPr>
        <w:t>ی</w:t>
      </w:r>
      <w:r w:rsidRPr="00160189">
        <w:rPr>
          <w:rStyle w:val="Char4"/>
          <w:rtl/>
        </w:rPr>
        <w:t>ن ابن جر</w:t>
      </w:r>
      <w:r w:rsidR="00B9084A">
        <w:rPr>
          <w:rStyle w:val="Char4"/>
          <w:rtl/>
        </w:rPr>
        <w:t>ی</w:t>
      </w:r>
      <w:r w:rsidRPr="00160189">
        <w:rPr>
          <w:rStyle w:val="Char4"/>
          <w:rtl/>
        </w:rPr>
        <w:t xml:space="preserve">ر، چنان </w:t>
      </w:r>
      <w:r w:rsidR="009D063B">
        <w:rPr>
          <w:rStyle w:val="Char4"/>
          <w:rtl/>
        </w:rPr>
        <w:t>ک</w:t>
      </w:r>
      <w:r w:rsidRPr="00160189">
        <w:rPr>
          <w:rStyle w:val="Char4"/>
          <w:rtl/>
        </w:rPr>
        <w:t>ه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270/7</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 xml:space="preserve">ت </w:t>
      </w:r>
      <w:r w:rsidR="009D063B">
        <w:rPr>
          <w:rStyle w:val="Char4"/>
          <w:rtl/>
        </w:rPr>
        <w:t>ک</w:t>
      </w:r>
      <w:r w:rsidRPr="00160189">
        <w:rPr>
          <w:rStyle w:val="Char4"/>
          <w:rtl/>
        </w:rPr>
        <w:t>رده، و درحد</w:t>
      </w:r>
      <w:r w:rsidR="00B9084A">
        <w:rPr>
          <w:rStyle w:val="Char4"/>
          <w:rtl/>
        </w:rPr>
        <w:t>ی</w:t>
      </w:r>
      <w:r w:rsidRPr="00160189">
        <w:rPr>
          <w:rStyle w:val="Char4"/>
          <w:rtl/>
        </w:rPr>
        <w:t>ث و</w:t>
      </w:r>
      <w:r w:rsidR="00A15996">
        <w:rPr>
          <w:rStyle w:val="Char4"/>
          <w:rtl/>
        </w:rPr>
        <w:t>ی</w:t>
      </w:r>
      <w:r w:rsidRPr="00160189">
        <w:rPr>
          <w:rStyle w:val="Char4"/>
          <w:rtl/>
        </w:rPr>
        <w:t xml:space="preserve"> آمده </w:t>
      </w:r>
      <w:r w:rsidR="009D063B">
        <w:rPr>
          <w:rStyle w:val="Char4"/>
          <w:rtl/>
        </w:rPr>
        <w:t>ک</w:t>
      </w:r>
      <w:r w:rsidRPr="00160189">
        <w:rPr>
          <w:rStyle w:val="Char4"/>
          <w:rtl/>
        </w:rPr>
        <w:t>ه گفت: عمار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را د</w:t>
      </w:r>
      <w:r w:rsidR="00B9084A">
        <w:rPr>
          <w:rStyle w:val="Char4"/>
          <w:rtl/>
        </w:rPr>
        <w:t>ی</w:t>
      </w:r>
      <w:r w:rsidRPr="00160189">
        <w:rPr>
          <w:rStyle w:val="Char4"/>
          <w:rtl/>
        </w:rPr>
        <w:t xml:space="preserve">دم، </w:t>
      </w:r>
      <w:r w:rsidR="009D063B">
        <w:rPr>
          <w:rStyle w:val="Char4"/>
          <w:rtl/>
        </w:rPr>
        <w:t>ک</w:t>
      </w:r>
      <w:r w:rsidRPr="00160189">
        <w:rPr>
          <w:rStyle w:val="Char4"/>
          <w:rtl/>
        </w:rPr>
        <w:t>ه وقت</w:t>
      </w:r>
      <w:r w:rsidR="00A15996">
        <w:rPr>
          <w:rStyle w:val="Char4"/>
          <w:rtl/>
        </w:rPr>
        <w:t>ی</w:t>
      </w:r>
      <w:r w:rsidRPr="00160189">
        <w:rPr>
          <w:rStyle w:val="Char4"/>
          <w:rtl/>
        </w:rPr>
        <w:t xml:space="preserve"> به هر واد</w:t>
      </w:r>
      <w:r w:rsidR="00B9084A">
        <w:rPr>
          <w:rStyle w:val="Char4"/>
          <w:rtl/>
        </w:rPr>
        <w:t>ی</w:t>
      </w:r>
      <w:r w:rsidR="00A15996">
        <w:rPr>
          <w:rStyle w:val="Char4"/>
          <w:rtl/>
        </w:rPr>
        <w:t>ی</w:t>
      </w:r>
      <w:r w:rsidRPr="00160189">
        <w:rPr>
          <w:rStyle w:val="Char4"/>
          <w:rtl/>
        </w:rPr>
        <w:t xml:space="preserve"> از واد</w:t>
      </w:r>
      <w:r w:rsidR="00A15996">
        <w:rPr>
          <w:rStyle w:val="Char4"/>
          <w:rtl/>
        </w:rPr>
        <w:t>ی</w:t>
      </w:r>
      <w:r w:rsidRPr="00160189">
        <w:rPr>
          <w:rStyle w:val="Char4"/>
          <w:rtl/>
        </w:rPr>
        <w:t>‏ها</w:t>
      </w:r>
      <w:r w:rsidR="00A15996">
        <w:rPr>
          <w:rStyle w:val="Char4"/>
          <w:rtl/>
        </w:rPr>
        <w:t>ی</w:t>
      </w:r>
      <w:r w:rsidRPr="00160189">
        <w:rPr>
          <w:rStyle w:val="Char4"/>
          <w:rtl/>
        </w:rPr>
        <w:t xml:space="preserve"> صف</w:t>
      </w:r>
      <w:r w:rsidR="00B9084A">
        <w:rPr>
          <w:rStyle w:val="Char4"/>
          <w:rtl/>
        </w:rPr>
        <w:t>ی</w:t>
      </w:r>
      <w:r w:rsidRPr="00160189">
        <w:rPr>
          <w:rStyle w:val="Char4"/>
          <w:rtl/>
        </w:rPr>
        <w:t xml:space="preserve">ن </w:t>
      </w:r>
      <w:r w:rsidR="009D063B">
        <w:rPr>
          <w:rStyle w:val="Char4"/>
          <w:rtl/>
        </w:rPr>
        <w:t>ک</w:t>
      </w:r>
      <w:r w:rsidRPr="00160189">
        <w:rPr>
          <w:rStyle w:val="Char4"/>
          <w:rtl/>
        </w:rPr>
        <w:t>ه به راه م</w:t>
      </w:r>
      <w:r w:rsidR="00A15996">
        <w:rPr>
          <w:rStyle w:val="Char4"/>
          <w:rtl/>
        </w:rPr>
        <w:t>ی</w:t>
      </w:r>
      <w:r w:rsidRPr="00160189">
        <w:rPr>
          <w:rStyle w:val="Char4"/>
          <w:rtl/>
        </w:rPr>
        <w:t>‏افتاد، آن عده از اصحاب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w:t>
      </w:r>
      <w:r w:rsidR="009D063B">
        <w:rPr>
          <w:rStyle w:val="Char4"/>
          <w:rtl/>
        </w:rPr>
        <w:t>ک</w:t>
      </w:r>
      <w:r w:rsidRPr="00160189">
        <w:rPr>
          <w:rStyle w:val="Char4"/>
          <w:rtl/>
        </w:rPr>
        <w:t>ه آنجا بودند، و</w:t>
      </w:r>
      <w:r w:rsidR="00A15996">
        <w:rPr>
          <w:rStyle w:val="Char4"/>
          <w:rtl/>
        </w:rPr>
        <w:t>ی</w:t>
      </w:r>
      <w:r w:rsidRPr="00160189">
        <w:rPr>
          <w:rStyle w:val="Char4"/>
          <w:rtl/>
        </w:rPr>
        <w:t xml:space="preserve"> را دنبال م</w:t>
      </w:r>
      <w:r w:rsidR="00A15996">
        <w:rPr>
          <w:rStyle w:val="Char4"/>
          <w:rtl/>
        </w:rPr>
        <w:t>ی</w:t>
      </w:r>
      <w:r w:rsidRPr="00160189">
        <w:rPr>
          <w:rStyle w:val="Char4"/>
          <w:rtl/>
        </w:rPr>
        <w:t>‏</w:t>
      </w:r>
      <w:r w:rsidR="009D063B">
        <w:rPr>
          <w:rStyle w:val="Char4"/>
          <w:rtl/>
        </w:rPr>
        <w:t>ک</w:t>
      </w:r>
      <w:r w:rsidRPr="00160189">
        <w:rPr>
          <w:rStyle w:val="Char4"/>
          <w:rtl/>
        </w:rPr>
        <w:t>ردند، و او را د</w:t>
      </w:r>
      <w:r w:rsidR="00B9084A">
        <w:rPr>
          <w:rStyle w:val="Char4"/>
          <w:rtl/>
        </w:rPr>
        <w:t>ی</w:t>
      </w:r>
      <w:r w:rsidRPr="00160189">
        <w:rPr>
          <w:rStyle w:val="Char4"/>
          <w:rtl/>
        </w:rPr>
        <w:t xml:space="preserve">دم </w:t>
      </w:r>
      <w:r w:rsidR="009D063B">
        <w:rPr>
          <w:rStyle w:val="Char4"/>
          <w:rtl/>
        </w:rPr>
        <w:t>ک</w:t>
      </w:r>
      <w:r w:rsidRPr="00160189">
        <w:rPr>
          <w:rStyle w:val="Char4"/>
          <w:rtl/>
        </w:rPr>
        <w:t>ه نزد هاشم ب</w:t>
      </w:r>
      <w:r w:rsidR="0030102B">
        <w:rPr>
          <w:rStyle w:val="Char4"/>
          <w:rtl/>
        </w:rPr>
        <w:t>ن عتبه -</w:t>
      </w:r>
      <w:r w:rsidRPr="00160189">
        <w:rPr>
          <w:rStyle w:val="Char4"/>
          <w:rtl/>
        </w:rPr>
        <w:t>و</w:t>
      </w:r>
      <w:r w:rsidR="00A15996">
        <w:rPr>
          <w:rStyle w:val="Char4"/>
          <w:rtl/>
        </w:rPr>
        <w:t>ی</w:t>
      </w:r>
      <w:r w:rsidRPr="00160189">
        <w:rPr>
          <w:rStyle w:val="Char4"/>
          <w:rtl/>
        </w:rPr>
        <w:t xml:space="preserve"> پرچمدار 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0030102B">
        <w:rPr>
          <w:rStyle w:val="Char4"/>
          <w:rtl/>
        </w:rPr>
        <w:t xml:space="preserve"> بود</w:t>
      </w:r>
      <w:r w:rsidRPr="00160189">
        <w:rPr>
          <w:rStyle w:val="Char4"/>
          <w:rtl/>
        </w:rPr>
        <w:t>- آمد و گفت: ا</w:t>
      </w:r>
      <w:r w:rsidR="00A15996">
        <w:rPr>
          <w:rStyle w:val="Char4"/>
          <w:rtl/>
        </w:rPr>
        <w:t>ی</w:t>
      </w:r>
      <w:r w:rsidRPr="00160189">
        <w:rPr>
          <w:rStyle w:val="Char4"/>
          <w:rtl/>
        </w:rPr>
        <w:t xml:space="preserve"> هاشم، پ</w:t>
      </w:r>
      <w:r w:rsidR="00B9084A">
        <w:rPr>
          <w:rStyle w:val="Char4"/>
          <w:rtl/>
        </w:rPr>
        <w:t>ی</w:t>
      </w:r>
      <w:r w:rsidRPr="00160189">
        <w:rPr>
          <w:rStyle w:val="Char4"/>
          <w:rtl/>
        </w:rPr>
        <w:t>ش برو، جنت ز</w:t>
      </w:r>
      <w:r w:rsidR="00B9084A">
        <w:rPr>
          <w:rStyle w:val="Char4"/>
          <w:rtl/>
        </w:rPr>
        <w:t>ی</w:t>
      </w:r>
      <w:r w:rsidRPr="00160189">
        <w:rPr>
          <w:rStyle w:val="Char4"/>
          <w:rtl/>
        </w:rPr>
        <w:t>ر سا</w:t>
      </w:r>
      <w:r w:rsidR="00B9084A">
        <w:rPr>
          <w:rStyle w:val="Char4"/>
          <w:rtl/>
        </w:rPr>
        <w:t>ی</w:t>
      </w:r>
      <w:r w:rsidRPr="00160189">
        <w:rPr>
          <w:rStyle w:val="Char4"/>
          <w:rtl/>
        </w:rPr>
        <w:t>ه‏ها</w:t>
      </w:r>
      <w:r w:rsidR="00A15996">
        <w:rPr>
          <w:rStyle w:val="Char4"/>
          <w:rtl/>
        </w:rPr>
        <w:t>ی</w:t>
      </w:r>
      <w:r w:rsidRPr="00160189">
        <w:rPr>
          <w:rStyle w:val="Char4"/>
          <w:rtl/>
        </w:rPr>
        <w:t xml:space="preserve"> شمش</w:t>
      </w:r>
      <w:r w:rsidR="00B9084A">
        <w:rPr>
          <w:rStyle w:val="Char4"/>
          <w:rtl/>
        </w:rPr>
        <w:t>ی</w:t>
      </w:r>
      <w:r w:rsidRPr="00160189">
        <w:rPr>
          <w:rStyle w:val="Char4"/>
          <w:rtl/>
        </w:rPr>
        <w:t>رهاست و مرگ در نو</w:t>
      </w:r>
      <w:r w:rsidR="009D063B">
        <w:rPr>
          <w:rStyle w:val="Char4"/>
          <w:rtl/>
        </w:rPr>
        <w:t>ک</w:t>
      </w:r>
      <w:r w:rsidRPr="00160189">
        <w:rPr>
          <w:rStyle w:val="Char4"/>
          <w:rtl/>
        </w:rPr>
        <w:t xml:space="preserve"> ن</w:t>
      </w:r>
      <w:r w:rsidR="00B9084A">
        <w:rPr>
          <w:rStyle w:val="Char4"/>
          <w:rtl/>
        </w:rPr>
        <w:t>ی</w:t>
      </w:r>
      <w:r w:rsidRPr="00160189">
        <w:rPr>
          <w:rStyle w:val="Char4"/>
          <w:rtl/>
        </w:rPr>
        <w:t>زه‏ها، دروازه‏ها</w:t>
      </w:r>
      <w:r w:rsidR="00A15996">
        <w:rPr>
          <w:rStyle w:val="Char4"/>
          <w:rtl/>
        </w:rPr>
        <w:t>ی</w:t>
      </w:r>
      <w:r w:rsidRPr="00160189">
        <w:rPr>
          <w:rStyle w:val="Char4"/>
          <w:rtl/>
        </w:rPr>
        <w:t xml:space="preserve"> جنت باز شده‏اند و حور ع</w:t>
      </w:r>
      <w:r w:rsidR="00B9084A">
        <w:rPr>
          <w:rStyle w:val="Char4"/>
          <w:rtl/>
        </w:rPr>
        <w:t>ی</w:t>
      </w:r>
      <w:r w:rsidRPr="00160189">
        <w:rPr>
          <w:rStyle w:val="Char4"/>
          <w:rtl/>
        </w:rPr>
        <w:t>ن خود را ز</w:t>
      </w:r>
      <w:r w:rsidR="00B9084A">
        <w:rPr>
          <w:rStyle w:val="Char4"/>
          <w:rtl/>
        </w:rPr>
        <w:t>ی</w:t>
      </w:r>
      <w:r w:rsidRPr="00160189">
        <w:rPr>
          <w:rStyle w:val="Char4"/>
          <w:rtl/>
        </w:rPr>
        <w:t>نت نموده‏اند، امروز با دوستا ملاقات م</w:t>
      </w:r>
      <w:r w:rsidR="00A15996">
        <w:rPr>
          <w:rStyle w:val="Char4"/>
          <w:rtl/>
        </w:rPr>
        <w:t>ی</w:t>
      </w:r>
      <w:r w:rsidRPr="00160189">
        <w:rPr>
          <w:rStyle w:val="Char4"/>
          <w:rtl/>
        </w:rPr>
        <w:t>‏</w:t>
      </w:r>
      <w:r w:rsidR="009D063B">
        <w:rPr>
          <w:rStyle w:val="Char4"/>
          <w:rtl/>
        </w:rPr>
        <w:t>ک</w:t>
      </w:r>
      <w:r w:rsidRPr="00160189">
        <w:rPr>
          <w:rStyle w:val="Char4"/>
          <w:rtl/>
        </w:rPr>
        <w:t>نم، محمّد و حزبش. بعد از آن او و هاشم حمله نمودند، و به قتل رس</w:t>
      </w:r>
      <w:r w:rsidR="00B9084A">
        <w:rPr>
          <w:rStyle w:val="Char4"/>
          <w:rtl/>
        </w:rPr>
        <w:t>ی</w:t>
      </w:r>
      <w:r w:rsidR="0030102B">
        <w:rPr>
          <w:rStyle w:val="Char4"/>
          <w:rtl/>
        </w:rPr>
        <w:t>دند -</w:t>
      </w:r>
      <w:r w:rsidRPr="00160189">
        <w:rPr>
          <w:rStyle w:val="Char4"/>
          <w:rtl/>
        </w:rPr>
        <w:t>خداوند تعال</w:t>
      </w:r>
      <w:r w:rsidR="00A15996">
        <w:rPr>
          <w:rStyle w:val="Char4"/>
          <w:rtl/>
        </w:rPr>
        <w:t>ی</w:t>
      </w:r>
      <w:r w:rsidRPr="00160189">
        <w:rPr>
          <w:rStyle w:val="Char4"/>
          <w:rtl/>
        </w:rPr>
        <w:t xml:space="preserve"> رحمت</w:t>
      </w:r>
      <w:r w:rsidR="001C48E8">
        <w:rPr>
          <w:rStyle w:val="Char4"/>
          <w:rtl/>
        </w:rPr>
        <w:t xml:space="preserve">‌شان </w:t>
      </w:r>
      <w:r w:rsidR="009D063B">
        <w:rPr>
          <w:rStyle w:val="Char4"/>
          <w:rtl/>
        </w:rPr>
        <w:t>ک</w:t>
      </w:r>
      <w:r w:rsidR="0030102B">
        <w:rPr>
          <w:rStyle w:val="Char4"/>
          <w:rtl/>
        </w:rPr>
        <w:t>ند</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عل</w:t>
      </w:r>
      <w:r w:rsidR="00A15996">
        <w:rPr>
          <w:rStyle w:val="Char4"/>
          <w:rtl/>
        </w:rPr>
        <w:t>ی</w:t>
      </w:r>
      <w:r w:rsidRPr="00160189">
        <w:rPr>
          <w:rStyle w:val="Char4"/>
          <w:rtl/>
        </w:rPr>
        <w:t xml:space="preserve"> و </w:t>
      </w:r>
      <w:r w:rsidR="00B9084A">
        <w:rPr>
          <w:rStyle w:val="Char4"/>
          <w:rtl/>
        </w:rPr>
        <w:t>ی</w:t>
      </w:r>
      <w:r w:rsidRPr="00160189">
        <w:rPr>
          <w:rStyle w:val="Char4"/>
          <w:rtl/>
        </w:rPr>
        <w:t>ارانش</w:t>
      </w:r>
      <w:r w:rsidR="00437588">
        <w:rPr>
          <w:rFonts w:ascii="Courier New" w:hAnsi="Courier New" w:cs="CTraditional Arabic" w:hint="cs"/>
          <w:rtl/>
          <w:lang w:bidi="fa-IR"/>
        </w:rPr>
        <w:t xml:space="preserve"> </w:t>
      </w:r>
      <w:r w:rsidR="00437588" w:rsidRPr="00437588">
        <w:rPr>
          <w:rFonts w:ascii="Courier New" w:hAnsi="Courier New" w:cs="CTraditional Arabic" w:hint="cs"/>
          <w:rtl/>
          <w:lang w:bidi="fa-IR"/>
        </w:rPr>
        <w:t>ش</w:t>
      </w:r>
      <w:r w:rsidRPr="00160189">
        <w:rPr>
          <w:rStyle w:val="Char4"/>
          <w:rtl/>
        </w:rPr>
        <w:t xml:space="preserve"> بر اهل شام چون </w:t>
      </w:r>
      <w:r w:rsidR="00B9084A">
        <w:rPr>
          <w:rStyle w:val="Char4"/>
          <w:rtl/>
        </w:rPr>
        <w:t>ی</w:t>
      </w:r>
      <w:r w:rsidR="009D063B">
        <w:rPr>
          <w:rStyle w:val="Char4"/>
          <w:rtl/>
        </w:rPr>
        <w:t>ک</w:t>
      </w:r>
      <w:r w:rsidRPr="00160189">
        <w:rPr>
          <w:rStyle w:val="Char4"/>
          <w:rtl/>
        </w:rPr>
        <w:t xml:space="preserve"> نفر به </w:t>
      </w:r>
      <w:r w:rsidR="00B9084A">
        <w:rPr>
          <w:rStyle w:val="Char4"/>
          <w:rtl/>
        </w:rPr>
        <w:t>ی</w:t>
      </w:r>
      <w:r w:rsidR="009D063B">
        <w:rPr>
          <w:rStyle w:val="Char4"/>
          <w:rtl/>
        </w:rPr>
        <w:t>ک</w:t>
      </w:r>
      <w:r w:rsidRPr="00160189">
        <w:rPr>
          <w:rStyle w:val="Char4"/>
          <w:rtl/>
        </w:rPr>
        <w:t>بارگ</w:t>
      </w:r>
      <w:r w:rsidR="00A15996">
        <w:rPr>
          <w:rStyle w:val="Char4"/>
          <w:rtl/>
        </w:rPr>
        <w:t>ی</w:t>
      </w:r>
      <w:r w:rsidRPr="00160189">
        <w:rPr>
          <w:rStyle w:val="Char4"/>
          <w:rtl/>
        </w:rPr>
        <w:t xml:space="preserve"> حمله </w:t>
      </w:r>
      <w:r w:rsidR="009D063B">
        <w:rPr>
          <w:rStyle w:val="Char4"/>
          <w:rtl/>
        </w:rPr>
        <w:t>ک</w:t>
      </w:r>
      <w:r w:rsidRPr="00160189">
        <w:rPr>
          <w:rStyle w:val="Char4"/>
          <w:rtl/>
        </w:rPr>
        <w:t>ردند، و گو</w:t>
      </w:r>
      <w:r w:rsidR="00B9084A">
        <w:rPr>
          <w:rStyle w:val="Char4"/>
          <w:rtl/>
        </w:rPr>
        <w:t>ی</w:t>
      </w:r>
      <w:r w:rsidR="00A15996">
        <w:rPr>
          <w:rStyle w:val="Char4"/>
          <w:rtl/>
        </w:rPr>
        <w:t>ی</w:t>
      </w:r>
      <w:r w:rsidRPr="00160189">
        <w:rPr>
          <w:rStyle w:val="Char4"/>
          <w:rtl/>
        </w:rPr>
        <w:t xml:space="preserve"> </w:t>
      </w:r>
      <w:r w:rsidR="009D063B">
        <w:rPr>
          <w:rStyle w:val="Char4"/>
          <w:rtl/>
        </w:rPr>
        <w:t>ک</w:t>
      </w:r>
      <w:r w:rsidR="0030102B">
        <w:rPr>
          <w:rStyle w:val="Char4"/>
          <w:rtl/>
        </w:rPr>
        <w:t>ه آن دو -</w:t>
      </w:r>
      <w:r w:rsidRPr="00160189">
        <w:rPr>
          <w:rStyle w:val="Char4"/>
          <w:rtl/>
        </w:rPr>
        <w:t>عمار و هاشم</w:t>
      </w:r>
      <w:r w:rsidR="00437588" w:rsidRPr="00437588">
        <w:rPr>
          <w:rStyle w:val="Char4"/>
          <w:rFonts w:cs="CTraditional Arabic"/>
          <w:rtl/>
        </w:rPr>
        <w:t xml:space="preserve"> ب</w:t>
      </w:r>
      <w:r w:rsidRPr="00160189">
        <w:rPr>
          <w:rStyle w:val="Char4"/>
          <w:rtl/>
        </w:rPr>
        <w:t>- نشانه و علم برا</w:t>
      </w:r>
      <w:r w:rsidR="00A15996">
        <w:rPr>
          <w:rStyle w:val="Char4"/>
          <w:rtl/>
        </w:rPr>
        <w:t>ی</w:t>
      </w:r>
      <w:r w:rsidRPr="00160189">
        <w:rPr>
          <w:rStyle w:val="Char4"/>
          <w:rtl/>
        </w:rPr>
        <w:t xml:space="preserve"> آنها بودند. ا</w:t>
      </w:r>
      <w:r w:rsidR="00B9084A">
        <w:rPr>
          <w:rStyle w:val="Char4"/>
          <w:rtl/>
        </w:rPr>
        <w:t>ی</w:t>
      </w:r>
      <w:r w:rsidRPr="00160189">
        <w:rPr>
          <w:rStyle w:val="Char4"/>
          <w:rtl/>
        </w:rPr>
        <w:t>ن را همچن</w:t>
      </w:r>
      <w:r w:rsidR="00B9084A">
        <w:rPr>
          <w:rStyle w:val="Char4"/>
          <w:rtl/>
        </w:rPr>
        <w:t>ی</w:t>
      </w:r>
      <w:r w:rsidRPr="00160189">
        <w:rPr>
          <w:rStyle w:val="Char4"/>
          <w:rtl/>
        </w:rPr>
        <w:t>ن طبران</w:t>
      </w:r>
      <w:r w:rsidR="00A15996">
        <w:rPr>
          <w:rStyle w:val="Char4"/>
          <w:rtl/>
        </w:rPr>
        <w:t>ی</w:t>
      </w:r>
      <w:r w:rsidRPr="00160189">
        <w:rPr>
          <w:rStyle w:val="Char4"/>
          <w:rtl/>
        </w:rPr>
        <w:t xml:space="preserve"> و ابو</w:t>
      </w:r>
      <w:r w:rsidR="00B9084A">
        <w:rPr>
          <w:rStyle w:val="Char4"/>
          <w:rtl/>
        </w:rPr>
        <w:t>ی</w:t>
      </w:r>
      <w:r w:rsidRPr="00160189">
        <w:rPr>
          <w:rStyle w:val="Char4"/>
          <w:rtl/>
        </w:rPr>
        <w:t>عل</w:t>
      </w:r>
      <w:r w:rsidR="00A15996">
        <w:rPr>
          <w:rStyle w:val="Char4"/>
          <w:rtl/>
        </w:rPr>
        <w:t>ی</w:t>
      </w:r>
      <w:r w:rsidRPr="00160189">
        <w:rPr>
          <w:rStyle w:val="Char4"/>
          <w:rtl/>
        </w:rPr>
        <w:t xml:space="preserve"> به طول آن، و امام احمد به اختصار، روا</w:t>
      </w:r>
      <w:r w:rsidR="00B9084A">
        <w:rPr>
          <w:rStyle w:val="Char4"/>
          <w:rtl/>
        </w:rPr>
        <w:t>ی</w:t>
      </w:r>
      <w:r w:rsidRPr="00160189">
        <w:rPr>
          <w:rStyle w:val="Char4"/>
          <w:rtl/>
        </w:rPr>
        <w:t>ت نموده‏اند.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241/7</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رجال احمد و ابو</w:t>
      </w:r>
      <w:r w:rsidR="00B9084A">
        <w:rPr>
          <w:rStyle w:val="Char4"/>
          <w:rtl/>
        </w:rPr>
        <w:t>ی</w:t>
      </w:r>
      <w:r w:rsidRPr="00160189">
        <w:rPr>
          <w:rStyle w:val="Char4"/>
          <w:rtl/>
        </w:rPr>
        <w:t>عل</w:t>
      </w:r>
      <w:r w:rsidR="00A15996">
        <w:rPr>
          <w:rStyle w:val="Char4"/>
          <w:rtl/>
        </w:rPr>
        <w:t>ی</w:t>
      </w:r>
      <w:r w:rsidRPr="00160189">
        <w:rPr>
          <w:rStyle w:val="Char4"/>
          <w:rtl/>
        </w:rPr>
        <w:t xml:space="preserve"> ثقه‏اند.</w:t>
      </w:r>
    </w:p>
    <w:p w:rsidR="00797E01" w:rsidRPr="00A35E5A" w:rsidRDefault="00797E01" w:rsidP="00A35E5A">
      <w:pPr>
        <w:pStyle w:val="a5"/>
        <w:rPr>
          <w:rtl/>
        </w:rPr>
      </w:pPr>
      <w:bookmarkStart w:id="387" w:name="_Toc441587751"/>
      <w:r w:rsidRPr="00A35E5A">
        <w:rPr>
          <w:rtl/>
        </w:rPr>
        <w:t>شجاعت عمروبن معد</w:t>
      </w:r>
      <w:r w:rsidR="00B9084A">
        <w:rPr>
          <w:rtl/>
        </w:rPr>
        <w:t>یک</w:t>
      </w:r>
      <w:r w:rsidRPr="00A35E5A">
        <w:rPr>
          <w:rtl/>
        </w:rPr>
        <w:t>رب زب</w:t>
      </w:r>
      <w:r w:rsidR="00B9084A">
        <w:rPr>
          <w:rtl/>
        </w:rPr>
        <w:t>ی</w:t>
      </w:r>
      <w:r w:rsidRPr="00A35E5A">
        <w:rPr>
          <w:rtl/>
        </w:rPr>
        <w:t>د</w:t>
      </w:r>
      <w:r w:rsidR="00A15996">
        <w:rPr>
          <w:rtl/>
        </w:rPr>
        <w:t>ی</w:t>
      </w:r>
      <w:r w:rsidR="00437588">
        <w:rPr>
          <w:rStyle w:val="Char4"/>
          <w:rFonts w:cs="CTraditional Arabic"/>
          <w:bCs w:val="0"/>
          <w:sz w:val="27"/>
          <w:rtl/>
        </w:rPr>
        <w:t xml:space="preserve"> </w:t>
      </w:r>
      <w:r w:rsidR="00437588" w:rsidRPr="00437588">
        <w:rPr>
          <w:rStyle w:val="Char4"/>
          <w:rFonts w:cs="CTraditional Arabic"/>
          <w:bCs w:val="0"/>
          <w:sz w:val="27"/>
          <w:rtl/>
        </w:rPr>
        <w:t>س</w:t>
      </w:r>
      <w:bookmarkEnd w:id="387"/>
    </w:p>
    <w:p w:rsidR="00797E01" w:rsidRPr="00135A51" w:rsidRDefault="00797E01" w:rsidP="00A35E5A">
      <w:pPr>
        <w:pStyle w:val="a9"/>
        <w:rPr>
          <w:rtl/>
        </w:rPr>
      </w:pPr>
      <w:r w:rsidRPr="00135A51">
        <w:rPr>
          <w:rtl/>
        </w:rPr>
        <w:t>جنگ و</w:t>
      </w:r>
      <w:r w:rsidR="00A15996">
        <w:rPr>
          <w:rtl/>
        </w:rPr>
        <w:t>ی</w:t>
      </w:r>
      <w:r w:rsidRPr="00135A51">
        <w:rPr>
          <w:rtl/>
        </w:rPr>
        <w:t xml:space="preserve"> در روز </w:t>
      </w:r>
      <w:r w:rsidR="00B9084A">
        <w:rPr>
          <w:rtl/>
        </w:rPr>
        <w:t>ی</w:t>
      </w:r>
      <w:r w:rsidRPr="00135A51">
        <w:rPr>
          <w:rtl/>
        </w:rPr>
        <w:t>رمو</w:t>
      </w:r>
      <w:r w:rsidR="00B9084A">
        <w:rPr>
          <w:rtl/>
        </w:rPr>
        <w:t>ک</w:t>
      </w:r>
    </w:p>
    <w:p w:rsidR="00797E01" w:rsidRPr="00160189" w:rsidRDefault="00797E01" w:rsidP="0030102B">
      <w:pPr>
        <w:ind w:firstLine="284"/>
        <w:jc w:val="both"/>
        <w:rPr>
          <w:rStyle w:val="Char4"/>
          <w:rtl/>
        </w:rPr>
      </w:pPr>
      <w:r w:rsidRPr="00160189">
        <w:rPr>
          <w:rStyle w:val="Char4"/>
          <w:rtl/>
        </w:rPr>
        <w:t>ابن عائذ در المغاز</w:t>
      </w:r>
      <w:r w:rsidR="00A15996">
        <w:rPr>
          <w:rStyle w:val="Char4"/>
          <w:rtl/>
        </w:rPr>
        <w:t>ی</w:t>
      </w:r>
      <w:r w:rsidRPr="00160189">
        <w:rPr>
          <w:rStyle w:val="Char4"/>
          <w:rtl/>
        </w:rPr>
        <w:t xml:space="preserve"> از مال</w:t>
      </w:r>
      <w:r w:rsidR="009D063B">
        <w:rPr>
          <w:rStyle w:val="Char4"/>
          <w:rtl/>
        </w:rPr>
        <w:t>ک</w:t>
      </w:r>
      <w:r w:rsidRPr="00160189">
        <w:rPr>
          <w:rStyle w:val="Char4"/>
          <w:rtl/>
        </w:rPr>
        <w:t xml:space="preserve"> بن عبد</w:t>
      </w:r>
      <w:r w:rsidR="001224D1">
        <w:rPr>
          <w:rStyle w:val="Char4"/>
          <w:rtl/>
        </w:rPr>
        <w:t>الله</w:t>
      </w:r>
      <w:r w:rsidRPr="0030102B">
        <w:rPr>
          <w:rStyle w:val="Char4"/>
          <w:vertAlign w:val="superscript"/>
          <w:rtl/>
        </w:rPr>
        <w:footnoteReference w:id="645"/>
      </w:r>
      <w:r w:rsidRPr="00160189">
        <w:rPr>
          <w:rStyle w:val="Char4"/>
          <w:rtl/>
        </w:rPr>
        <w:t xml:space="preserve"> خثعم</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 xml:space="preserve">ه گفت: در روز </w:t>
      </w:r>
      <w:r w:rsidR="00B9084A">
        <w:rPr>
          <w:rStyle w:val="Char4"/>
          <w:rtl/>
        </w:rPr>
        <w:t>ی</w:t>
      </w:r>
      <w:r w:rsidRPr="00160189">
        <w:rPr>
          <w:rStyle w:val="Char4"/>
          <w:rtl/>
        </w:rPr>
        <w:t>رمو</w:t>
      </w:r>
      <w:r w:rsidR="009D063B">
        <w:rPr>
          <w:rStyle w:val="Char4"/>
          <w:rtl/>
        </w:rPr>
        <w:t>ک</w:t>
      </w:r>
      <w:r w:rsidRPr="00160189">
        <w:rPr>
          <w:rStyle w:val="Char4"/>
          <w:rtl/>
        </w:rPr>
        <w:t>، شر</w:t>
      </w:r>
      <w:r w:rsidR="00B9084A">
        <w:rPr>
          <w:rStyle w:val="Char4"/>
          <w:rtl/>
        </w:rPr>
        <w:t>ی</w:t>
      </w:r>
      <w:r w:rsidRPr="00160189">
        <w:rPr>
          <w:rStyle w:val="Char4"/>
          <w:rtl/>
        </w:rPr>
        <w:t>ف‏تر از مرد</w:t>
      </w:r>
      <w:r w:rsidR="00A15996">
        <w:rPr>
          <w:rStyle w:val="Char4"/>
          <w:rtl/>
        </w:rPr>
        <w:t>ی</w:t>
      </w:r>
      <w:r w:rsidRPr="00160189">
        <w:rPr>
          <w:rStyle w:val="Char4"/>
          <w:rtl/>
        </w:rPr>
        <w:t xml:space="preserve"> </w:t>
      </w:r>
      <w:r w:rsidR="009D063B">
        <w:rPr>
          <w:rStyle w:val="Char4"/>
          <w:rtl/>
        </w:rPr>
        <w:t>ک</w:t>
      </w:r>
      <w:r w:rsidRPr="00160189">
        <w:rPr>
          <w:rStyle w:val="Char4"/>
          <w:rtl/>
        </w:rPr>
        <w:t>ه برا</w:t>
      </w:r>
      <w:r w:rsidR="00A15996">
        <w:rPr>
          <w:rStyle w:val="Char4"/>
          <w:rtl/>
        </w:rPr>
        <w:t>ی</w:t>
      </w:r>
      <w:r w:rsidRPr="00160189">
        <w:rPr>
          <w:rStyle w:val="Char4"/>
          <w:rtl/>
        </w:rPr>
        <w:t xml:space="preserve"> مبارزه ب</w:t>
      </w:r>
      <w:r w:rsidR="00B9084A">
        <w:rPr>
          <w:rStyle w:val="Char4"/>
          <w:rtl/>
        </w:rPr>
        <w:t>ی</w:t>
      </w:r>
      <w:r w:rsidRPr="00160189">
        <w:rPr>
          <w:rStyle w:val="Char4"/>
          <w:rtl/>
        </w:rPr>
        <w:t>رون رفت (د</w:t>
      </w:r>
      <w:r w:rsidR="00B9084A">
        <w:rPr>
          <w:rStyle w:val="Char4"/>
          <w:rtl/>
        </w:rPr>
        <w:t>ی</w:t>
      </w:r>
      <w:r w:rsidRPr="00160189">
        <w:rPr>
          <w:rStyle w:val="Char4"/>
          <w:rtl/>
        </w:rPr>
        <w:t xml:space="preserve">گر </w:t>
      </w:r>
      <w:r w:rsidR="009D063B">
        <w:rPr>
          <w:rStyle w:val="Char4"/>
          <w:rtl/>
        </w:rPr>
        <w:t>ک</w:t>
      </w:r>
      <w:r w:rsidRPr="00160189">
        <w:rPr>
          <w:rStyle w:val="Char4"/>
          <w:rtl/>
        </w:rPr>
        <w:t>س</w:t>
      </w:r>
      <w:r w:rsidR="00A15996">
        <w:rPr>
          <w:rStyle w:val="Char4"/>
          <w:rtl/>
        </w:rPr>
        <w:t>ی</w:t>
      </w:r>
      <w:r w:rsidRPr="00160189">
        <w:rPr>
          <w:rStyle w:val="Char4"/>
          <w:rtl/>
        </w:rPr>
        <w:t xml:space="preserve"> را) ند</w:t>
      </w:r>
      <w:r w:rsidR="00B9084A">
        <w:rPr>
          <w:rStyle w:val="Char4"/>
          <w:rtl/>
        </w:rPr>
        <w:t>ی</w:t>
      </w:r>
      <w:r w:rsidRPr="00160189">
        <w:rPr>
          <w:rStyle w:val="Char4"/>
          <w:rtl/>
        </w:rPr>
        <w:t>دم، مرد تنومند و قو</w:t>
      </w:r>
      <w:r w:rsidR="00B9084A">
        <w:rPr>
          <w:rStyle w:val="Char4"/>
          <w:rtl/>
        </w:rPr>
        <w:t>ی</w:t>
      </w:r>
      <w:r w:rsidR="00A15996">
        <w:rPr>
          <w:rStyle w:val="Char4"/>
          <w:rtl/>
        </w:rPr>
        <w:t>ی</w:t>
      </w:r>
      <w:r w:rsidRPr="00160189">
        <w:rPr>
          <w:rStyle w:val="Char4"/>
          <w:rtl/>
        </w:rPr>
        <w:t xml:space="preserve"> (از </w:t>
      </w:r>
      <w:r w:rsidR="009D063B">
        <w:rPr>
          <w:rStyle w:val="Char4"/>
          <w:rtl/>
        </w:rPr>
        <w:t>ک</w:t>
      </w:r>
      <w:r w:rsidRPr="00160189">
        <w:rPr>
          <w:rStyle w:val="Char4"/>
          <w:rtl/>
        </w:rPr>
        <w:t>فّار) به طرف و</w:t>
      </w:r>
      <w:r w:rsidR="00A15996">
        <w:rPr>
          <w:rStyle w:val="Char4"/>
          <w:rtl/>
        </w:rPr>
        <w:t>ی</w:t>
      </w:r>
      <w:r w:rsidRPr="00160189">
        <w:rPr>
          <w:rStyle w:val="Char4"/>
          <w:rtl/>
        </w:rPr>
        <w:t xml:space="preserve"> ب</w:t>
      </w:r>
      <w:r w:rsidR="00B9084A">
        <w:rPr>
          <w:rStyle w:val="Char4"/>
          <w:rtl/>
        </w:rPr>
        <w:t>ی</w:t>
      </w:r>
      <w:r w:rsidRPr="00160189">
        <w:rPr>
          <w:rStyle w:val="Char4"/>
          <w:rtl/>
        </w:rPr>
        <w:t>رون رفت، و او، و</w:t>
      </w:r>
      <w:r w:rsidR="00A15996">
        <w:rPr>
          <w:rStyle w:val="Char4"/>
          <w:rtl/>
        </w:rPr>
        <w:t>ی</w:t>
      </w:r>
      <w:r w:rsidRPr="00160189">
        <w:rPr>
          <w:rStyle w:val="Char4"/>
          <w:rtl/>
        </w:rPr>
        <w:t xml:space="preserve"> را</w:t>
      </w:r>
      <w:r w:rsidR="009D063B">
        <w:rPr>
          <w:rStyle w:val="Char4"/>
          <w:rtl/>
        </w:rPr>
        <w:t>ک</w:t>
      </w:r>
      <w:r w:rsidRPr="00160189">
        <w:rPr>
          <w:rStyle w:val="Char4"/>
          <w:rtl/>
        </w:rPr>
        <w:t>شت. باز د</w:t>
      </w:r>
      <w:r w:rsidR="00B9084A">
        <w:rPr>
          <w:rStyle w:val="Char4"/>
          <w:rtl/>
        </w:rPr>
        <w:t>ی</w:t>
      </w:r>
      <w:r w:rsidRPr="00160189">
        <w:rPr>
          <w:rStyle w:val="Char4"/>
          <w:rtl/>
        </w:rPr>
        <w:t>گر</w:t>
      </w:r>
      <w:r w:rsidR="00A15996">
        <w:rPr>
          <w:rStyle w:val="Char4"/>
          <w:rtl/>
        </w:rPr>
        <w:t>ی</w:t>
      </w:r>
      <w:r w:rsidRPr="00160189">
        <w:rPr>
          <w:rStyle w:val="Char4"/>
          <w:rtl/>
        </w:rPr>
        <w:t xml:space="preserve"> (بر آمد)، او را هم </w:t>
      </w:r>
      <w:r w:rsidR="009D063B">
        <w:rPr>
          <w:rStyle w:val="Char4"/>
          <w:rtl/>
        </w:rPr>
        <w:t>ک</w:t>
      </w:r>
      <w:r w:rsidRPr="00160189">
        <w:rPr>
          <w:rStyle w:val="Char4"/>
          <w:rtl/>
        </w:rPr>
        <w:t xml:space="preserve">شت. بعد </w:t>
      </w:r>
      <w:r w:rsidR="009D063B">
        <w:rPr>
          <w:rStyle w:val="Char4"/>
          <w:rtl/>
        </w:rPr>
        <w:t>ک</w:t>
      </w:r>
      <w:r w:rsidRPr="00160189">
        <w:rPr>
          <w:rStyle w:val="Char4"/>
          <w:rtl/>
        </w:rPr>
        <w:t>فّار ش</w:t>
      </w:r>
      <w:r w:rsidR="009D063B">
        <w:rPr>
          <w:rStyle w:val="Char4"/>
          <w:rtl/>
        </w:rPr>
        <w:t>ک</w:t>
      </w:r>
      <w:r w:rsidRPr="00160189">
        <w:rPr>
          <w:rStyle w:val="Char4"/>
          <w:rtl/>
        </w:rPr>
        <w:t>ست خوردند، و او تعق</w:t>
      </w:r>
      <w:r w:rsidR="00B9084A">
        <w:rPr>
          <w:rStyle w:val="Char4"/>
          <w:rtl/>
        </w:rPr>
        <w:t>ی</w:t>
      </w:r>
      <w:r w:rsidRPr="00160189">
        <w:rPr>
          <w:rStyle w:val="Char4"/>
          <w:rtl/>
        </w:rPr>
        <w:t>ب</w:t>
      </w:r>
      <w:r w:rsidR="001C48E8">
        <w:rPr>
          <w:rStyle w:val="Char4"/>
          <w:rtl/>
        </w:rPr>
        <w:t xml:space="preserve">‌شان </w:t>
      </w:r>
      <w:r w:rsidRPr="00160189">
        <w:rPr>
          <w:rStyle w:val="Char4"/>
          <w:rtl/>
        </w:rPr>
        <w:t>نمود. سپس به خ</w:t>
      </w:r>
      <w:r w:rsidR="00B9084A">
        <w:rPr>
          <w:rStyle w:val="Char4"/>
          <w:rtl/>
        </w:rPr>
        <w:t>ی</w:t>
      </w:r>
      <w:r w:rsidRPr="00160189">
        <w:rPr>
          <w:rStyle w:val="Char4"/>
          <w:rtl/>
        </w:rPr>
        <w:t>مه بزرگش برگشت، و در آن پا</w:t>
      </w:r>
      <w:r w:rsidR="00B9084A">
        <w:rPr>
          <w:rStyle w:val="Char4"/>
          <w:rtl/>
        </w:rPr>
        <w:t>یی</w:t>
      </w:r>
      <w:r w:rsidRPr="00160189">
        <w:rPr>
          <w:rStyle w:val="Char4"/>
          <w:rtl/>
        </w:rPr>
        <w:t xml:space="preserve">ن آمد، و </w:t>
      </w:r>
      <w:r w:rsidR="009D063B">
        <w:rPr>
          <w:rStyle w:val="Char4"/>
          <w:rtl/>
        </w:rPr>
        <w:t>ک</w:t>
      </w:r>
      <w:r w:rsidRPr="00160189">
        <w:rPr>
          <w:rStyle w:val="Char4"/>
          <w:rtl/>
        </w:rPr>
        <w:t>اسه‏ها</w:t>
      </w:r>
      <w:r w:rsidR="00A15996">
        <w:rPr>
          <w:rStyle w:val="Char4"/>
          <w:rtl/>
        </w:rPr>
        <w:t>ی</w:t>
      </w:r>
      <w:r w:rsidRPr="00160189">
        <w:rPr>
          <w:rStyle w:val="Char4"/>
          <w:rtl/>
        </w:rPr>
        <w:t xml:space="preserve"> بزرگ را خواست، و </w:t>
      </w:r>
      <w:r w:rsidR="009D063B">
        <w:rPr>
          <w:rStyle w:val="Char4"/>
          <w:rtl/>
        </w:rPr>
        <w:t>ک</w:t>
      </w:r>
      <w:r w:rsidRPr="00160189">
        <w:rPr>
          <w:rStyle w:val="Char4"/>
          <w:rtl/>
        </w:rPr>
        <w:t>سان</w:t>
      </w:r>
      <w:r w:rsidR="00A15996">
        <w:rPr>
          <w:rStyle w:val="Char4"/>
          <w:rtl/>
        </w:rPr>
        <w:t>ی</w:t>
      </w:r>
      <w:r w:rsidRPr="00160189">
        <w:rPr>
          <w:rStyle w:val="Char4"/>
          <w:rtl/>
        </w:rPr>
        <w:t xml:space="preserve"> را </w:t>
      </w:r>
      <w:r w:rsidR="009D063B">
        <w:rPr>
          <w:rStyle w:val="Char4"/>
          <w:rtl/>
        </w:rPr>
        <w:t>ک</w:t>
      </w:r>
      <w:r w:rsidRPr="00160189">
        <w:rPr>
          <w:rStyle w:val="Char4"/>
          <w:rtl/>
        </w:rPr>
        <w:t>ه در اطرافش بودند طلب نمود، پرس</w:t>
      </w:r>
      <w:r w:rsidR="00B9084A">
        <w:rPr>
          <w:rStyle w:val="Char4"/>
          <w:rtl/>
        </w:rPr>
        <w:t>ی</w:t>
      </w:r>
      <w:r w:rsidRPr="00160189">
        <w:rPr>
          <w:rStyle w:val="Char4"/>
          <w:rtl/>
        </w:rPr>
        <w:t>دم: ا</w:t>
      </w:r>
      <w:r w:rsidR="00B9084A">
        <w:rPr>
          <w:rStyle w:val="Char4"/>
          <w:rtl/>
        </w:rPr>
        <w:t>ی</w:t>
      </w:r>
      <w:r w:rsidRPr="00160189">
        <w:rPr>
          <w:rStyle w:val="Char4"/>
          <w:rtl/>
        </w:rPr>
        <w:t xml:space="preserve">ن </w:t>
      </w:r>
      <w:r w:rsidR="009D063B">
        <w:rPr>
          <w:rStyle w:val="Char4"/>
          <w:rtl/>
        </w:rPr>
        <w:t>ک</w:t>
      </w:r>
      <w:r w:rsidR="00B9084A">
        <w:rPr>
          <w:rStyle w:val="Char4"/>
          <w:rtl/>
        </w:rPr>
        <w:t>ی</w:t>
      </w:r>
      <w:r w:rsidRPr="00160189">
        <w:rPr>
          <w:rStyle w:val="Char4"/>
          <w:rtl/>
        </w:rPr>
        <w:t>ست؟ پاسخ داد: عمروبن معد</w:t>
      </w:r>
      <w:r w:rsidR="00B9084A">
        <w:rPr>
          <w:rStyle w:val="Char4"/>
          <w:rtl/>
        </w:rPr>
        <w:t>ی</w:t>
      </w:r>
      <w:r w:rsidR="009D063B">
        <w:rPr>
          <w:rStyle w:val="Char4"/>
          <w:rtl/>
        </w:rPr>
        <w:t>ک</w:t>
      </w:r>
      <w:r w:rsidRPr="00160189">
        <w:rPr>
          <w:rStyle w:val="Char4"/>
          <w:rtl/>
        </w:rPr>
        <w:t>رب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w:t>
      </w:r>
    </w:p>
    <w:p w:rsidR="00797E01" w:rsidRPr="00A35E5A" w:rsidRDefault="00797E01" w:rsidP="005B6E6E">
      <w:pPr>
        <w:pStyle w:val="a5"/>
        <w:rPr>
          <w:rtl/>
        </w:rPr>
      </w:pPr>
      <w:bookmarkStart w:id="388" w:name="_Toc441587752"/>
      <w:r w:rsidRPr="00A35E5A">
        <w:rPr>
          <w:rtl/>
        </w:rPr>
        <w:t>جنگ</w:t>
      </w:r>
      <w:r w:rsidR="00B9084A">
        <w:rPr>
          <w:rtl/>
        </w:rPr>
        <w:t>ی</w:t>
      </w:r>
      <w:r w:rsidRPr="00A35E5A">
        <w:rPr>
          <w:rtl/>
        </w:rPr>
        <w:t>دن و حمله و</w:t>
      </w:r>
      <w:r w:rsidR="00A15996">
        <w:rPr>
          <w:rtl/>
        </w:rPr>
        <w:t>ی</w:t>
      </w:r>
      <w:r w:rsidRPr="00A35E5A">
        <w:rPr>
          <w:rtl/>
        </w:rPr>
        <w:t xml:space="preserve"> در روز قادس</w:t>
      </w:r>
      <w:r w:rsidR="00B9084A">
        <w:rPr>
          <w:rtl/>
        </w:rPr>
        <w:t>ی</w:t>
      </w:r>
      <w:r w:rsidRPr="00A35E5A">
        <w:rPr>
          <w:rtl/>
        </w:rPr>
        <w:t>ه به تنها</w:t>
      </w:r>
      <w:r w:rsidR="00B9084A">
        <w:rPr>
          <w:rtl/>
        </w:rPr>
        <w:t>ی</w:t>
      </w:r>
      <w:r w:rsidR="00A15996">
        <w:rPr>
          <w:rtl/>
        </w:rPr>
        <w:t>ی</w:t>
      </w:r>
      <w:r w:rsidR="005B6E6E">
        <w:rPr>
          <w:rFonts w:hint="cs"/>
          <w:rtl/>
        </w:rPr>
        <w:t>‌</w:t>
      </w:r>
      <w:r w:rsidRPr="00A35E5A">
        <w:rPr>
          <w:rtl/>
        </w:rPr>
        <w:t>اش</w:t>
      </w:r>
      <w:bookmarkEnd w:id="388"/>
    </w:p>
    <w:p w:rsidR="00797E01" w:rsidRPr="00160189" w:rsidRDefault="00797E01" w:rsidP="008D1BC1">
      <w:pPr>
        <w:ind w:firstLine="284"/>
        <w:jc w:val="both"/>
        <w:rPr>
          <w:rStyle w:val="Char4"/>
          <w:rtl/>
        </w:rPr>
      </w:pPr>
      <w:r w:rsidRPr="00160189">
        <w:rPr>
          <w:rStyle w:val="Char4"/>
          <w:rtl/>
        </w:rPr>
        <w:t>ابن اب</w:t>
      </w:r>
      <w:r w:rsidR="00A15996">
        <w:rPr>
          <w:rStyle w:val="Char4"/>
          <w:rtl/>
        </w:rPr>
        <w:t>ی</w:t>
      </w:r>
      <w:r w:rsidRPr="00160189">
        <w:rPr>
          <w:rStyle w:val="Char4"/>
          <w:rtl/>
        </w:rPr>
        <w:t xml:space="preserve"> ش</w:t>
      </w:r>
      <w:r w:rsidR="00B9084A">
        <w:rPr>
          <w:rStyle w:val="Char4"/>
          <w:rtl/>
        </w:rPr>
        <w:t>ی</w:t>
      </w:r>
      <w:r w:rsidRPr="00160189">
        <w:rPr>
          <w:rStyle w:val="Char4"/>
          <w:rtl/>
        </w:rPr>
        <w:t>به، ابن عائذ ابن س</w:t>
      </w:r>
      <w:r w:rsidR="009D063B">
        <w:rPr>
          <w:rStyle w:val="Char4"/>
          <w:rtl/>
        </w:rPr>
        <w:t>ک</w:t>
      </w:r>
      <w:r w:rsidRPr="00160189">
        <w:rPr>
          <w:rStyle w:val="Char4"/>
          <w:rtl/>
        </w:rPr>
        <w:t>ن، س</w:t>
      </w:r>
      <w:r w:rsidR="00B9084A">
        <w:rPr>
          <w:rStyle w:val="Char4"/>
          <w:rtl/>
        </w:rPr>
        <w:t>ی</w:t>
      </w:r>
      <w:r w:rsidRPr="00160189">
        <w:rPr>
          <w:rStyle w:val="Char4"/>
          <w:rtl/>
        </w:rPr>
        <w:t>ف بن عمر، طبران</w:t>
      </w:r>
      <w:r w:rsidR="00A15996">
        <w:rPr>
          <w:rStyle w:val="Char4"/>
          <w:rtl/>
        </w:rPr>
        <w:t>ی</w:t>
      </w:r>
      <w:r w:rsidRPr="00160189">
        <w:rPr>
          <w:rStyle w:val="Char4"/>
          <w:rtl/>
        </w:rPr>
        <w:t xml:space="preserve"> و غ</w:t>
      </w:r>
      <w:r w:rsidR="00B9084A">
        <w:rPr>
          <w:rStyle w:val="Char4"/>
          <w:rtl/>
        </w:rPr>
        <w:t>ی</w:t>
      </w:r>
      <w:r w:rsidRPr="00160189">
        <w:rPr>
          <w:rStyle w:val="Char4"/>
          <w:rtl/>
        </w:rPr>
        <w:t>ر ا</w:t>
      </w:r>
      <w:r w:rsidR="00B9084A">
        <w:rPr>
          <w:rStyle w:val="Char4"/>
          <w:rtl/>
        </w:rPr>
        <w:t>ی</w:t>
      </w:r>
      <w:r w:rsidR="00C71483">
        <w:rPr>
          <w:rStyle w:val="Char4"/>
          <w:rtl/>
        </w:rPr>
        <w:t>شان -</w:t>
      </w:r>
      <w:r w:rsidRPr="00160189">
        <w:rPr>
          <w:rStyle w:val="Char4"/>
          <w:rtl/>
        </w:rPr>
        <w:t>به سند صح</w:t>
      </w:r>
      <w:r w:rsidR="00B9084A">
        <w:rPr>
          <w:rStyle w:val="Char4"/>
          <w:rtl/>
        </w:rPr>
        <w:t>ی</w:t>
      </w:r>
      <w:r w:rsidR="00C71483">
        <w:rPr>
          <w:rStyle w:val="Char4"/>
          <w:rtl/>
        </w:rPr>
        <w:t>ح</w:t>
      </w:r>
      <w:r w:rsidRPr="00160189">
        <w:rPr>
          <w:rStyle w:val="Char4"/>
          <w:rtl/>
        </w:rPr>
        <w:t>- از ق</w:t>
      </w:r>
      <w:r w:rsidR="00B9084A">
        <w:rPr>
          <w:rStyle w:val="Char4"/>
          <w:rtl/>
        </w:rPr>
        <w:t>ی</w:t>
      </w:r>
      <w:r w:rsidRPr="00160189">
        <w:rPr>
          <w:rStyle w:val="Char4"/>
          <w:rtl/>
        </w:rPr>
        <w:t>س بن اب</w:t>
      </w:r>
      <w:r w:rsidR="00A15996">
        <w:rPr>
          <w:rStyle w:val="Char4"/>
          <w:rtl/>
        </w:rPr>
        <w:t>ی</w:t>
      </w:r>
      <w:r w:rsidRPr="00160189">
        <w:rPr>
          <w:rStyle w:val="Char4"/>
          <w:rtl/>
        </w:rPr>
        <w:t xml:space="preserve"> حازم</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گفت: در قاس</w:t>
      </w:r>
      <w:r w:rsidR="00B9084A">
        <w:rPr>
          <w:rStyle w:val="Char4"/>
          <w:rtl/>
        </w:rPr>
        <w:t>ی</w:t>
      </w:r>
      <w:r w:rsidRPr="00160189">
        <w:rPr>
          <w:rStyle w:val="Char4"/>
          <w:rtl/>
        </w:rPr>
        <w:t>ه حاضر بودم، سعد</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(ام</w:t>
      </w:r>
      <w:r w:rsidR="00B9084A">
        <w:rPr>
          <w:rStyle w:val="Char4"/>
          <w:rtl/>
        </w:rPr>
        <w:t>ی</w:t>
      </w:r>
      <w:r w:rsidRPr="00160189">
        <w:rPr>
          <w:rStyle w:val="Char4"/>
          <w:rtl/>
        </w:rPr>
        <w:t>ر) مردم بود،و عمرو بن معد</w:t>
      </w:r>
      <w:r w:rsidR="00B9084A">
        <w:rPr>
          <w:rStyle w:val="Char4"/>
          <w:rtl/>
        </w:rPr>
        <w:t>ی</w:t>
      </w:r>
      <w:r w:rsidR="009D063B">
        <w:rPr>
          <w:rStyle w:val="Char4"/>
          <w:rtl/>
        </w:rPr>
        <w:t>ک</w:t>
      </w:r>
      <w:r w:rsidRPr="00160189">
        <w:rPr>
          <w:rStyle w:val="Char4"/>
          <w:rtl/>
        </w:rPr>
        <w:t>رب در صف‏ها دور زده م</w:t>
      </w:r>
      <w:r w:rsidR="00A15996">
        <w:rPr>
          <w:rStyle w:val="Char4"/>
          <w:rtl/>
        </w:rPr>
        <w:t>ی</w:t>
      </w:r>
      <w:r w:rsidRPr="00160189">
        <w:rPr>
          <w:rStyle w:val="Char4"/>
          <w:rtl/>
        </w:rPr>
        <w:t>‏گفت</w:t>
      </w:r>
      <w:r w:rsidR="00240E3C">
        <w:rPr>
          <w:rStyle w:val="Char4"/>
          <w:rtl/>
        </w:rPr>
        <w:t xml:space="preserve">: </w:t>
      </w:r>
      <w:r w:rsidRPr="00160189">
        <w:rPr>
          <w:rStyle w:val="Char4"/>
          <w:rtl/>
        </w:rPr>
        <w:t>ا</w:t>
      </w:r>
      <w:r w:rsidR="00A15996">
        <w:rPr>
          <w:rStyle w:val="Char4"/>
          <w:rtl/>
        </w:rPr>
        <w:t>ی</w:t>
      </w:r>
      <w:r w:rsidRPr="00160189">
        <w:rPr>
          <w:rStyle w:val="Char4"/>
          <w:rtl/>
        </w:rPr>
        <w:t xml:space="preserve"> گروه مهاجر</w:t>
      </w:r>
      <w:r w:rsidR="00B9084A">
        <w:rPr>
          <w:rStyle w:val="Char4"/>
          <w:rtl/>
        </w:rPr>
        <w:t>ی</w:t>
      </w:r>
      <w:r w:rsidRPr="00160189">
        <w:rPr>
          <w:rStyle w:val="Char4"/>
          <w:rtl/>
        </w:rPr>
        <w:t>ن! ش</w:t>
      </w:r>
      <w:r w:rsidR="00B9084A">
        <w:rPr>
          <w:rStyle w:val="Char4"/>
          <w:rtl/>
        </w:rPr>
        <w:t>ی</w:t>
      </w:r>
      <w:r w:rsidRPr="00160189">
        <w:rPr>
          <w:rStyle w:val="Char4"/>
          <w:rtl/>
        </w:rPr>
        <w:t>رها</w:t>
      </w:r>
      <w:r w:rsidR="00A15996">
        <w:rPr>
          <w:rStyle w:val="Char4"/>
          <w:rtl/>
        </w:rPr>
        <w:t>ی</w:t>
      </w:r>
      <w:r w:rsidRPr="00160189">
        <w:rPr>
          <w:rStyle w:val="Char4"/>
          <w:rtl/>
        </w:rPr>
        <w:t xml:space="preserve"> دل</w:t>
      </w:r>
      <w:r w:rsidR="00B9084A">
        <w:rPr>
          <w:rStyle w:val="Char4"/>
          <w:rtl/>
        </w:rPr>
        <w:t>ی</w:t>
      </w:r>
      <w:r w:rsidRPr="00160189">
        <w:rPr>
          <w:rStyle w:val="Char4"/>
          <w:rtl/>
        </w:rPr>
        <w:t>ر باش</w:t>
      </w:r>
      <w:r w:rsidR="00B9084A">
        <w:rPr>
          <w:rStyle w:val="Char4"/>
          <w:rtl/>
        </w:rPr>
        <w:t>ی</w:t>
      </w:r>
      <w:r w:rsidRPr="00160189">
        <w:rPr>
          <w:rStyle w:val="Char4"/>
          <w:rtl/>
        </w:rPr>
        <w:t>د، چون فارس</w:t>
      </w:r>
      <w:r w:rsidR="00A15996">
        <w:rPr>
          <w:rStyle w:val="Char4"/>
          <w:rtl/>
        </w:rPr>
        <w:t>ی</w:t>
      </w:r>
      <w:r w:rsidRPr="00160189">
        <w:rPr>
          <w:rStyle w:val="Char4"/>
          <w:rtl/>
        </w:rPr>
        <w:t xml:space="preserve"> وقت</w:t>
      </w:r>
      <w:r w:rsidR="00A15996">
        <w:rPr>
          <w:rStyle w:val="Char4"/>
          <w:rtl/>
        </w:rPr>
        <w:t>ی</w:t>
      </w:r>
      <w:r w:rsidRPr="00160189">
        <w:rPr>
          <w:rStyle w:val="Char4"/>
          <w:rtl/>
        </w:rPr>
        <w:t xml:space="preserve"> </w:t>
      </w:r>
      <w:r w:rsidR="009D063B">
        <w:rPr>
          <w:rStyle w:val="Char4"/>
          <w:rtl/>
        </w:rPr>
        <w:t>ک</w:t>
      </w:r>
      <w:r w:rsidRPr="00160189">
        <w:rPr>
          <w:rStyle w:val="Char4"/>
          <w:rtl/>
        </w:rPr>
        <w:t>ه ن</w:t>
      </w:r>
      <w:r w:rsidR="00B9084A">
        <w:rPr>
          <w:rStyle w:val="Char4"/>
          <w:rtl/>
        </w:rPr>
        <w:t>ی</w:t>
      </w:r>
      <w:r w:rsidRPr="00160189">
        <w:rPr>
          <w:rStyle w:val="Char4"/>
          <w:rtl/>
        </w:rPr>
        <w:t>زه خود را اندازد، ناام</w:t>
      </w:r>
      <w:r w:rsidR="00B9084A">
        <w:rPr>
          <w:rStyle w:val="Char4"/>
          <w:rtl/>
        </w:rPr>
        <w:t>ی</w:t>
      </w:r>
      <w:r w:rsidRPr="00160189">
        <w:rPr>
          <w:rStyle w:val="Char4"/>
          <w:rtl/>
        </w:rPr>
        <w:t>د م</w:t>
      </w:r>
      <w:r w:rsidR="00A15996">
        <w:rPr>
          <w:rStyle w:val="Char4"/>
          <w:rtl/>
        </w:rPr>
        <w:t>ی</w:t>
      </w:r>
      <w:r w:rsidRPr="00160189">
        <w:rPr>
          <w:rStyle w:val="Char4"/>
          <w:rtl/>
        </w:rPr>
        <w:t>‏گردد، در ا</w:t>
      </w:r>
      <w:r w:rsidR="00B9084A">
        <w:rPr>
          <w:rStyle w:val="Char4"/>
          <w:rtl/>
        </w:rPr>
        <w:t>ی</w:t>
      </w:r>
      <w:r w:rsidRPr="00160189">
        <w:rPr>
          <w:rStyle w:val="Char4"/>
          <w:rtl/>
        </w:rPr>
        <w:t>ن هنگام فرمانده</w:t>
      </w:r>
      <w:r w:rsidR="00A15996">
        <w:rPr>
          <w:rStyle w:val="Char4"/>
          <w:rtl/>
        </w:rPr>
        <w:t>ی</w:t>
      </w:r>
      <w:r w:rsidRPr="0030102B">
        <w:rPr>
          <w:rStyle w:val="Char4"/>
          <w:vertAlign w:val="superscript"/>
          <w:rtl/>
        </w:rPr>
        <w:footnoteReference w:id="646"/>
      </w:r>
      <w:r w:rsidRPr="00160189">
        <w:rPr>
          <w:rStyle w:val="Char4"/>
          <w:rtl/>
        </w:rPr>
        <w:t xml:space="preserve"> از فرماندهان (فارس) و</w:t>
      </w:r>
      <w:r w:rsidR="00A15996">
        <w:rPr>
          <w:rStyle w:val="Char4"/>
          <w:rtl/>
        </w:rPr>
        <w:t>ی</w:t>
      </w:r>
      <w:r w:rsidRPr="00160189">
        <w:rPr>
          <w:rStyle w:val="Char4"/>
          <w:rtl/>
        </w:rPr>
        <w:t xml:space="preserve"> را به ت</w:t>
      </w:r>
      <w:r w:rsidR="00B9084A">
        <w:rPr>
          <w:rStyle w:val="Char4"/>
          <w:rtl/>
        </w:rPr>
        <w:t>ی</w:t>
      </w:r>
      <w:r w:rsidRPr="00160189">
        <w:rPr>
          <w:rStyle w:val="Char4"/>
          <w:rtl/>
        </w:rPr>
        <w:t>ر زد، و ت</w:t>
      </w:r>
      <w:r w:rsidR="00B9084A">
        <w:rPr>
          <w:rStyle w:val="Char4"/>
          <w:rtl/>
        </w:rPr>
        <w:t>ی</w:t>
      </w:r>
      <w:r w:rsidRPr="00160189">
        <w:rPr>
          <w:rStyle w:val="Char4"/>
          <w:rtl/>
        </w:rPr>
        <w:t>ر در نو</w:t>
      </w:r>
      <w:r w:rsidR="009D063B">
        <w:rPr>
          <w:rStyle w:val="Char4"/>
          <w:rtl/>
        </w:rPr>
        <w:t>ک</w:t>
      </w:r>
      <w:r w:rsidRPr="00160189">
        <w:rPr>
          <w:rStyle w:val="Char4"/>
          <w:rtl/>
        </w:rPr>
        <w:t xml:space="preserve"> </w:t>
      </w:r>
      <w:r w:rsidR="009D063B">
        <w:rPr>
          <w:rStyle w:val="Char4"/>
          <w:rtl/>
        </w:rPr>
        <w:t>ک</w:t>
      </w:r>
      <w:r w:rsidRPr="00160189">
        <w:rPr>
          <w:rStyle w:val="Char4"/>
          <w:rtl/>
        </w:rPr>
        <w:t xml:space="preserve">مانش اصابت نمود، </w:t>
      </w:r>
      <w:r w:rsidR="004B04A9">
        <w:rPr>
          <w:rStyle w:val="Char4"/>
          <w:rtl/>
        </w:rPr>
        <w:t xml:space="preserve">آنگاه </w:t>
      </w:r>
      <w:r w:rsidRPr="00160189">
        <w:rPr>
          <w:rStyle w:val="Char4"/>
          <w:rtl/>
        </w:rPr>
        <w:t>عمرو بر و</w:t>
      </w:r>
      <w:r w:rsidR="00A15996">
        <w:rPr>
          <w:rStyle w:val="Char4"/>
          <w:rtl/>
        </w:rPr>
        <w:t>ی</w:t>
      </w:r>
      <w:r w:rsidRPr="00160189">
        <w:rPr>
          <w:rStyle w:val="Char4"/>
          <w:rtl/>
        </w:rPr>
        <w:t xml:space="preserve"> حمله نمود،</w:t>
      </w:r>
      <w:r w:rsidR="003A7C51">
        <w:rPr>
          <w:rStyle w:val="Char4"/>
          <w:rtl/>
        </w:rPr>
        <w:t xml:space="preserve"> </w:t>
      </w:r>
      <w:r w:rsidRPr="00160189">
        <w:rPr>
          <w:rStyle w:val="Char4"/>
          <w:rtl/>
        </w:rPr>
        <w:t>و او را با ن</w:t>
      </w:r>
      <w:r w:rsidR="00B9084A">
        <w:rPr>
          <w:rStyle w:val="Char4"/>
          <w:rtl/>
        </w:rPr>
        <w:t>ی</w:t>
      </w:r>
      <w:r w:rsidRPr="00160189">
        <w:rPr>
          <w:rStyle w:val="Char4"/>
          <w:rtl/>
        </w:rPr>
        <w:t>زه زد وستون فقراتش را ش</w:t>
      </w:r>
      <w:r w:rsidR="009D063B">
        <w:rPr>
          <w:rStyle w:val="Char4"/>
          <w:rtl/>
        </w:rPr>
        <w:t>ک</w:t>
      </w:r>
      <w:r w:rsidRPr="00160189">
        <w:rPr>
          <w:rStyle w:val="Char4"/>
          <w:rtl/>
        </w:rPr>
        <w:t>ست، و بعد نزدش پا</w:t>
      </w:r>
      <w:r w:rsidR="00B9084A">
        <w:rPr>
          <w:rStyle w:val="Char4"/>
          <w:rtl/>
        </w:rPr>
        <w:t>یی</w:t>
      </w:r>
      <w:r w:rsidRPr="00160189">
        <w:rPr>
          <w:rStyle w:val="Char4"/>
          <w:rtl/>
        </w:rPr>
        <w:t>ن گرد</w:t>
      </w:r>
      <w:r w:rsidR="00B9084A">
        <w:rPr>
          <w:rStyle w:val="Char4"/>
          <w:rtl/>
        </w:rPr>
        <w:t>ی</w:t>
      </w:r>
      <w:r w:rsidRPr="00160189">
        <w:rPr>
          <w:rStyle w:val="Char4"/>
          <w:rtl/>
        </w:rPr>
        <w:t>د، و تجه</w:t>
      </w:r>
      <w:r w:rsidR="00B9084A">
        <w:rPr>
          <w:rStyle w:val="Char4"/>
          <w:rtl/>
        </w:rPr>
        <w:t>ی</w:t>
      </w:r>
      <w:r w:rsidRPr="00160189">
        <w:rPr>
          <w:rStyle w:val="Char4"/>
          <w:rtl/>
        </w:rPr>
        <w:t>زاتش را گرفت.</w:t>
      </w:r>
    </w:p>
    <w:p w:rsidR="00797E01" w:rsidRPr="00160189" w:rsidRDefault="00797E01" w:rsidP="008D1BC1">
      <w:pPr>
        <w:ind w:firstLine="284"/>
        <w:jc w:val="both"/>
        <w:rPr>
          <w:rStyle w:val="Char4"/>
          <w:rtl/>
        </w:rPr>
      </w:pPr>
      <w:r w:rsidRPr="00160189">
        <w:rPr>
          <w:rStyle w:val="Char4"/>
          <w:rtl/>
        </w:rPr>
        <w:t xml:space="preserve"> و ابن عسا</w:t>
      </w:r>
      <w:r w:rsidR="009D063B">
        <w:rPr>
          <w:rStyle w:val="Char4"/>
          <w:rtl/>
        </w:rPr>
        <w:t>ک</w:t>
      </w:r>
      <w:r w:rsidRPr="00160189">
        <w:rPr>
          <w:rStyle w:val="Char4"/>
          <w:rtl/>
        </w:rPr>
        <w:t>ر ا</w:t>
      </w:r>
      <w:r w:rsidR="00B9084A">
        <w:rPr>
          <w:rStyle w:val="Char4"/>
          <w:rtl/>
        </w:rPr>
        <w:t>ی</w:t>
      </w:r>
      <w:r w:rsidRPr="00160189">
        <w:rPr>
          <w:rStyle w:val="Char4"/>
          <w:rtl/>
        </w:rPr>
        <w:t>ن را از طر</w:t>
      </w:r>
      <w:r w:rsidR="00B9084A">
        <w:rPr>
          <w:rStyle w:val="Char4"/>
          <w:rtl/>
        </w:rPr>
        <w:t>ی</w:t>
      </w:r>
      <w:r w:rsidRPr="00160189">
        <w:rPr>
          <w:rStyle w:val="Char4"/>
          <w:rtl/>
        </w:rPr>
        <w:t>ق د</w:t>
      </w:r>
      <w:r w:rsidR="00B9084A">
        <w:rPr>
          <w:rStyle w:val="Char4"/>
          <w:rtl/>
        </w:rPr>
        <w:t>ی</w:t>
      </w:r>
      <w:r w:rsidRPr="00160189">
        <w:rPr>
          <w:rStyle w:val="Char4"/>
          <w:rtl/>
        </w:rPr>
        <w:t>گر طو</w:t>
      </w:r>
      <w:r w:rsidR="00B9084A">
        <w:rPr>
          <w:rStyle w:val="Char4"/>
          <w:rtl/>
        </w:rPr>
        <w:t>ی</w:t>
      </w:r>
      <w:r w:rsidRPr="00160189">
        <w:rPr>
          <w:rStyle w:val="Char4"/>
          <w:rtl/>
        </w:rPr>
        <w:t>لتر از آن روا</w:t>
      </w:r>
      <w:r w:rsidR="00B9084A">
        <w:rPr>
          <w:rStyle w:val="Char4"/>
          <w:rtl/>
        </w:rPr>
        <w:t>ی</w:t>
      </w:r>
      <w:r w:rsidRPr="00160189">
        <w:rPr>
          <w:rStyle w:val="Char4"/>
          <w:rtl/>
        </w:rPr>
        <w:t>ت نموده، و در آخر آن آمده: ناگهان ت</w:t>
      </w:r>
      <w:r w:rsidR="00B9084A">
        <w:rPr>
          <w:rStyle w:val="Char4"/>
          <w:rtl/>
        </w:rPr>
        <w:t>ی</w:t>
      </w:r>
      <w:r w:rsidRPr="00160189">
        <w:rPr>
          <w:rStyle w:val="Char4"/>
          <w:rtl/>
        </w:rPr>
        <w:t>ر</w:t>
      </w:r>
      <w:r w:rsidR="00A15996">
        <w:rPr>
          <w:rStyle w:val="Char4"/>
          <w:rtl/>
        </w:rPr>
        <w:t>ی</w:t>
      </w:r>
      <w:r w:rsidRPr="00160189">
        <w:rPr>
          <w:rStyle w:val="Char4"/>
          <w:rtl/>
        </w:rPr>
        <w:t xml:space="preserve"> به سو</w:t>
      </w:r>
      <w:r w:rsidR="00B9084A">
        <w:rPr>
          <w:rStyle w:val="Char4"/>
          <w:rtl/>
        </w:rPr>
        <w:t>ی</w:t>
      </w:r>
      <w:r w:rsidRPr="00160189">
        <w:rPr>
          <w:rStyle w:val="Char4"/>
          <w:rtl/>
        </w:rPr>
        <w:t xml:space="preserve">ش آمد، و در </w:t>
      </w:r>
      <w:r w:rsidR="009D063B">
        <w:rPr>
          <w:rStyle w:val="Char4"/>
          <w:rtl/>
        </w:rPr>
        <w:t>ک</w:t>
      </w:r>
      <w:r w:rsidRPr="00160189">
        <w:rPr>
          <w:rStyle w:val="Char4"/>
          <w:rtl/>
        </w:rPr>
        <w:t>وهه ز</w:t>
      </w:r>
      <w:r w:rsidR="00B9084A">
        <w:rPr>
          <w:rStyle w:val="Char4"/>
          <w:rtl/>
        </w:rPr>
        <w:t>ی</w:t>
      </w:r>
      <w:r w:rsidRPr="00160189">
        <w:rPr>
          <w:rStyle w:val="Char4"/>
          <w:rtl/>
        </w:rPr>
        <w:t>نش اصابت نمود، و</w:t>
      </w:r>
      <w:r w:rsidR="00A15996">
        <w:rPr>
          <w:rStyle w:val="Char4"/>
          <w:rtl/>
        </w:rPr>
        <w:t>ی</w:t>
      </w:r>
      <w:r w:rsidRPr="00160189">
        <w:rPr>
          <w:rStyle w:val="Char4"/>
          <w:rtl/>
        </w:rPr>
        <w:t xml:space="preserve"> بر صاحب آن ت</w:t>
      </w:r>
      <w:r w:rsidR="00B9084A">
        <w:rPr>
          <w:rStyle w:val="Char4"/>
          <w:rtl/>
        </w:rPr>
        <w:t>ی</w:t>
      </w:r>
      <w:r w:rsidRPr="00160189">
        <w:rPr>
          <w:rStyle w:val="Char4"/>
          <w:rtl/>
        </w:rPr>
        <w:t xml:space="preserve">ر حمله نمود، و او را چنان </w:t>
      </w:r>
      <w:r w:rsidR="009D063B">
        <w:rPr>
          <w:rStyle w:val="Char4"/>
          <w:rtl/>
        </w:rPr>
        <w:t>ک</w:t>
      </w:r>
      <w:r w:rsidRPr="00160189">
        <w:rPr>
          <w:rStyle w:val="Char4"/>
          <w:rtl/>
        </w:rPr>
        <w:t xml:space="preserve">ه </w:t>
      </w:r>
      <w:r w:rsidR="009D063B">
        <w:rPr>
          <w:rStyle w:val="Char4"/>
          <w:rtl/>
        </w:rPr>
        <w:t>ک</w:t>
      </w:r>
      <w:r w:rsidRPr="00160189">
        <w:rPr>
          <w:rStyle w:val="Char4"/>
          <w:rtl/>
        </w:rPr>
        <w:t>ن</w:t>
      </w:r>
      <w:r w:rsidR="00B9084A">
        <w:rPr>
          <w:rStyle w:val="Char4"/>
          <w:rtl/>
        </w:rPr>
        <w:t>ی</w:t>
      </w:r>
      <w:r w:rsidRPr="00160189">
        <w:rPr>
          <w:rStyle w:val="Char4"/>
          <w:rtl/>
        </w:rPr>
        <w:t>ز گرفته م</w:t>
      </w:r>
      <w:r w:rsidR="00A15996">
        <w:rPr>
          <w:rStyle w:val="Char4"/>
          <w:rtl/>
        </w:rPr>
        <w:t>ی</w:t>
      </w:r>
      <w:r w:rsidRPr="00160189">
        <w:rPr>
          <w:rStyle w:val="Char4"/>
          <w:rtl/>
        </w:rPr>
        <w:t>‏شود گرفت، و در م</w:t>
      </w:r>
      <w:r w:rsidR="00B9084A">
        <w:rPr>
          <w:rStyle w:val="Char4"/>
          <w:rtl/>
        </w:rPr>
        <w:t>ی</w:t>
      </w:r>
      <w:r w:rsidRPr="00160189">
        <w:rPr>
          <w:rStyle w:val="Char4"/>
          <w:rtl/>
        </w:rPr>
        <w:t>ان دو صف گذاشتش، بعد از آن سرش را قطع نموده گفت: ا</w:t>
      </w:r>
      <w:r w:rsidR="00B9084A">
        <w:rPr>
          <w:rStyle w:val="Char4"/>
          <w:rtl/>
        </w:rPr>
        <w:t>ی</w:t>
      </w:r>
      <w:r w:rsidRPr="00160189">
        <w:rPr>
          <w:rStyle w:val="Char4"/>
          <w:rtl/>
        </w:rPr>
        <w:t>نطور ب</w:t>
      </w:r>
      <w:r w:rsidR="009D063B">
        <w:rPr>
          <w:rStyle w:val="Char4"/>
          <w:rtl/>
        </w:rPr>
        <w:t>ک</w:t>
      </w:r>
      <w:r w:rsidRPr="00160189">
        <w:rPr>
          <w:rStyle w:val="Char4"/>
          <w:rtl/>
        </w:rPr>
        <w:t>ن</w:t>
      </w:r>
      <w:r w:rsidR="00B9084A">
        <w:rPr>
          <w:rStyle w:val="Char4"/>
          <w:rtl/>
        </w:rPr>
        <w:t>ی</w:t>
      </w:r>
      <w:r w:rsidRPr="00160189">
        <w:rPr>
          <w:rStyle w:val="Char4"/>
          <w:rtl/>
        </w:rPr>
        <w:t>د.</w:t>
      </w:r>
    </w:p>
    <w:p w:rsidR="00797E01" w:rsidRPr="00160189" w:rsidRDefault="00797E01" w:rsidP="008D1BC1">
      <w:pPr>
        <w:ind w:firstLine="284"/>
        <w:jc w:val="both"/>
        <w:rPr>
          <w:rStyle w:val="Char4"/>
          <w:rtl/>
        </w:rPr>
      </w:pPr>
      <w:r w:rsidRPr="00160189">
        <w:rPr>
          <w:rStyle w:val="Char4"/>
          <w:rtl/>
        </w:rPr>
        <w:t>و واقد</w:t>
      </w:r>
      <w:r w:rsidR="00A15996">
        <w:rPr>
          <w:rStyle w:val="Char4"/>
          <w:rtl/>
        </w:rPr>
        <w:t>ی</w:t>
      </w:r>
      <w:r w:rsidRPr="00160189">
        <w:rPr>
          <w:rStyle w:val="Char4"/>
          <w:rtl/>
        </w:rPr>
        <w:t xml:space="preserve"> از طر</w:t>
      </w:r>
      <w:r w:rsidR="00B9084A">
        <w:rPr>
          <w:rStyle w:val="Char4"/>
          <w:rtl/>
        </w:rPr>
        <w:t>ی</w:t>
      </w:r>
      <w:r w:rsidRPr="00160189">
        <w:rPr>
          <w:rStyle w:val="Char4"/>
          <w:rtl/>
        </w:rPr>
        <w:t>ق ع</w:t>
      </w:r>
      <w:r w:rsidR="00B9084A">
        <w:rPr>
          <w:rStyle w:val="Char4"/>
          <w:rtl/>
        </w:rPr>
        <w:t>ی</w:t>
      </w:r>
      <w:r w:rsidRPr="00160189">
        <w:rPr>
          <w:rStyle w:val="Char4"/>
          <w:rtl/>
        </w:rPr>
        <w:t>سا</w:t>
      </w:r>
      <w:r w:rsidR="00A15996">
        <w:rPr>
          <w:rStyle w:val="Char4"/>
          <w:rtl/>
        </w:rPr>
        <w:t>ی</w:t>
      </w:r>
      <w:r w:rsidRPr="00160189">
        <w:rPr>
          <w:rStyle w:val="Char4"/>
          <w:rtl/>
        </w:rPr>
        <w:t xml:space="preserve"> خ</w:t>
      </w:r>
      <w:r w:rsidR="00B9084A">
        <w:rPr>
          <w:rStyle w:val="Char4"/>
          <w:rtl/>
        </w:rPr>
        <w:t>ی</w:t>
      </w:r>
      <w:r w:rsidRPr="00160189">
        <w:rPr>
          <w:rStyle w:val="Char4"/>
          <w:rtl/>
        </w:rPr>
        <w:t>اط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عمروبن معد</w:t>
      </w:r>
      <w:r w:rsidR="00B9084A">
        <w:rPr>
          <w:rStyle w:val="Char4"/>
          <w:rtl/>
        </w:rPr>
        <w:t>ی</w:t>
      </w:r>
      <w:r w:rsidR="009D063B">
        <w:rPr>
          <w:rStyle w:val="Char4"/>
          <w:rtl/>
        </w:rPr>
        <w:t>ک</w:t>
      </w:r>
      <w:r w:rsidRPr="00160189">
        <w:rPr>
          <w:rStyle w:val="Char4"/>
          <w:rtl/>
        </w:rPr>
        <w:t>رب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در روز قادس</w:t>
      </w:r>
      <w:r w:rsidR="00B9084A">
        <w:rPr>
          <w:rStyle w:val="Char4"/>
          <w:rtl/>
        </w:rPr>
        <w:t>ی</w:t>
      </w:r>
      <w:r w:rsidRPr="00160189">
        <w:rPr>
          <w:rStyle w:val="Char4"/>
          <w:rtl/>
        </w:rPr>
        <w:t>ه به تنها</w:t>
      </w:r>
      <w:r w:rsidR="00B9084A">
        <w:rPr>
          <w:rStyle w:val="Char4"/>
          <w:rtl/>
        </w:rPr>
        <w:t>ی</w:t>
      </w:r>
      <w:r w:rsidR="00A15996">
        <w:rPr>
          <w:rStyle w:val="Char4"/>
          <w:rtl/>
        </w:rPr>
        <w:t>ی</w:t>
      </w:r>
      <w:r w:rsidRPr="00160189">
        <w:rPr>
          <w:rStyle w:val="Char4"/>
          <w:rtl/>
        </w:rPr>
        <w:t xml:space="preserve"> اش حمله نمود، و در م</w:t>
      </w:r>
      <w:r w:rsidR="00B9084A">
        <w:rPr>
          <w:rStyle w:val="Char4"/>
          <w:rtl/>
        </w:rPr>
        <w:t>ی</w:t>
      </w:r>
      <w:r w:rsidRPr="00160189">
        <w:rPr>
          <w:rStyle w:val="Char4"/>
          <w:rtl/>
        </w:rPr>
        <w:t>ان آنها شمش</w:t>
      </w:r>
      <w:r w:rsidR="00B9084A">
        <w:rPr>
          <w:rStyle w:val="Char4"/>
          <w:rtl/>
        </w:rPr>
        <w:t>ی</w:t>
      </w:r>
      <w:r w:rsidRPr="00160189">
        <w:rPr>
          <w:rStyle w:val="Char4"/>
          <w:rtl/>
        </w:rPr>
        <w:t>ر زد، بعد مسلمانان در حال</w:t>
      </w:r>
      <w:r w:rsidR="00A15996">
        <w:rPr>
          <w:rStyle w:val="Char4"/>
          <w:rtl/>
        </w:rPr>
        <w:t>ی</w:t>
      </w:r>
      <w:r w:rsidRPr="00160189">
        <w:rPr>
          <w:rStyle w:val="Char4"/>
          <w:rtl/>
        </w:rPr>
        <w:t xml:space="preserve"> به و</w:t>
      </w:r>
      <w:r w:rsidR="00A15996">
        <w:rPr>
          <w:rStyle w:val="Char4"/>
          <w:rtl/>
        </w:rPr>
        <w:t>ی</w:t>
      </w:r>
      <w:r w:rsidRPr="00160189">
        <w:rPr>
          <w:rStyle w:val="Char4"/>
          <w:rtl/>
        </w:rPr>
        <w:t xml:space="preserve"> پ</w:t>
      </w:r>
      <w:r w:rsidR="00B9084A">
        <w:rPr>
          <w:rStyle w:val="Char4"/>
          <w:rtl/>
        </w:rPr>
        <w:t>ی</w:t>
      </w:r>
      <w:r w:rsidRPr="00160189">
        <w:rPr>
          <w:rStyle w:val="Char4"/>
          <w:rtl/>
        </w:rPr>
        <w:t xml:space="preserve">وستند، </w:t>
      </w:r>
      <w:r w:rsidR="009D063B">
        <w:rPr>
          <w:rStyle w:val="Char4"/>
          <w:rtl/>
        </w:rPr>
        <w:t>ک</w:t>
      </w:r>
      <w:r w:rsidRPr="00160189">
        <w:rPr>
          <w:rStyle w:val="Char4"/>
          <w:rtl/>
        </w:rPr>
        <w:t xml:space="preserve">ه </w:t>
      </w:r>
      <w:r w:rsidR="009D063B">
        <w:rPr>
          <w:rStyle w:val="Char4"/>
          <w:rtl/>
        </w:rPr>
        <w:t>ک</w:t>
      </w:r>
      <w:r w:rsidRPr="00160189">
        <w:rPr>
          <w:rStyle w:val="Char4"/>
          <w:rtl/>
        </w:rPr>
        <w:t>فّار محاصره‏اش نموده بودند، و او در م</w:t>
      </w:r>
      <w:r w:rsidR="00B9084A">
        <w:rPr>
          <w:rStyle w:val="Char4"/>
          <w:rtl/>
        </w:rPr>
        <w:t>ی</w:t>
      </w:r>
      <w:r w:rsidRPr="00160189">
        <w:rPr>
          <w:rStyle w:val="Char4"/>
          <w:rtl/>
        </w:rPr>
        <w:t>ان</w:t>
      </w:r>
      <w:r w:rsidR="001C48E8">
        <w:rPr>
          <w:rStyle w:val="Char4"/>
          <w:rtl/>
        </w:rPr>
        <w:t xml:space="preserve">‌شان </w:t>
      </w:r>
      <w:r w:rsidRPr="00160189">
        <w:rPr>
          <w:rStyle w:val="Char4"/>
          <w:rtl/>
        </w:rPr>
        <w:t>شمش</w:t>
      </w:r>
      <w:r w:rsidR="00B9084A">
        <w:rPr>
          <w:rStyle w:val="Char4"/>
          <w:rtl/>
        </w:rPr>
        <w:t>ی</w:t>
      </w:r>
      <w:r w:rsidRPr="00160189">
        <w:rPr>
          <w:rStyle w:val="Char4"/>
          <w:rtl/>
        </w:rPr>
        <w:t>ر م</w:t>
      </w:r>
      <w:r w:rsidR="00A15996">
        <w:rPr>
          <w:rStyle w:val="Char4"/>
          <w:rtl/>
        </w:rPr>
        <w:t>ی</w:t>
      </w:r>
      <w:r w:rsidRPr="00160189">
        <w:rPr>
          <w:rStyle w:val="Char4"/>
          <w:rtl/>
        </w:rPr>
        <w:t>‏زد، و مسلمانان آنها را از و</w:t>
      </w:r>
      <w:r w:rsidR="00A15996">
        <w:rPr>
          <w:rStyle w:val="Char4"/>
          <w:rtl/>
        </w:rPr>
        <w:t>ی</w:t>
      </w:r>
      <w:r w:rsidRPr="00160189">
        <w:rPr>
          <w:rStyle w:val="Char4"/>
          <w:rtl/>
        </w:rPr>
        <w:t xml:space="preserve"> راندند.</w:t>
      </w:r>
    </w:p>
    <w:p w:rsidR="00797E01" w:rsidRPr="0030102B" w:rsidRDefault="00797E01" w:rsidP="008D1BC1">
      <w:pPr>
        <w:ind w:firstLine="284"/>
        <w:jc w:val="both"/>
        <w:rPr>
          <w:rStyle w:val="Char4"/>
          <w:spacing w:val="-2"/>
          <w:rtl/>
        </w:rPr>
      </w:pPr>
      <w:r w:rsidRPr="0030102B">
        <w:rPr>
          <w:rStyle w:val="Char4"/>
          <w:spacing w:val="-2"/>
          <w:rtl/>
        </w:rPr>
        <w:t>و طبران</w:t>
      </w:r>
      <w:r w:rsidR="00A15996" w:rsidRPr="0030102B">
        <w:rPr>
          <w:rStyle w:val="Char4"/>
          <w:spacing w:val="-2"/>
          <w:rtl/>
        </w:rPr>
        <w:t>ی</w:t>
      </w:r>
      <w:r w:rsidRPr="0030102B">
        <w:rPr>
          <w:rStyle w:val="Char4"/>
          <w:spacing w:val="-2"/>
          <w:rtl/>
        </w:rPr>
        <w:t xml:space="preserve"> از محمدبن سلّام جمح</w:t>
      </w:r>
      <w:r w:rsidR="00A15996" w:rsidRPr="0030102B">
        <w:rPr>
          <w:rStyle w:val="Char4"/>
          <w:spacing w:val="-2"/>
          <w:rtl/>
        </w:rPr>
        <w:t>ی</w:t>
      </w:r>
      <w:r w:rsidR="00437588">
        <w:rPr>
          <w:rStyle w:val="Char4"/>
          <w:spacing w:val="-2"/>
          <w:rtl/>
        </w:rPr>
        <w:t xml:space="preserve"> </w:t>
      </w:r>
      <w:r w:rsidR="00437588" w:rsidRPr="00437588">
        <w:rPr>
          <w:rFonts w:ascii="Courier New" w:hAnsi="Courier New" w:cs="CTraditional Arabic"/>
          <w:spacing w:val="-2"/>
          <w:rtl/>
          <w:lang w:bidi="fa-IR"/>
        </w:rPr>
        <w:t>س</w:t>
      </w:r>
      <w:r w:rsidRPr="0030102B">
        <w:rPr>
          <w:rStyle w:val="Char4"/>
          <w:spacing w:val="-2"/>
          <w:rtl/>
        </w:rPr>
        <w:t xml:space="preserve"> روا</w:t>
      </w:r>
      <w:r w:rsidR="00B9084A" w:rsidRPr="0030102B">
        <w:rPr>
          <w:rStyle w:val="Char4"/>
          <w:spacing w:val="-2"/>
          <w:rtl/>
        </w:rPr>
        <w:t>ی</w:t>
      </w:r>
      <w:r w:rsidRPr="0030102B">
        <w:rPr>
          <w:rStyle w:val="Char4"/>
          <w:spacing w:val="-2"/>
          <w:rtl/>
        </w:rPr>
        <w:t xml:space="preserve">ت نموده، </w:t>
      </w:r>
      <w:r w:rsidR="009D063B" w:rsidRPr="0030102B">
        <w:rPr>
          <w:rStyle w:val="Char4"/>
          <w:spacing w:val="-2"/>
          <w:rtl/>
        </w:rPr>
        <w:t>ک</w:t>
      </w:r>
      <w:r w:rsidRPr="0030102B">
        <w:rPr>
          <w:rStyle w:val="Char4"/>
          <w:spacing w:val="-2"/>
          <w:rtl/>
        </w:rPr>
        <w:t>ه گفت: عمر برا</w:t>
      </w:r>
      <w:r w:rsidR="00A15996" w:rsidRPr="0030102B">
        <w:rPr>
          <w:rStyle w:val="Char4"/>
          <w:spacing w:val="-2"/>
          <w:rtl/>
        </w:rPr>
        <w:t>ی</w:t>
      </w:r>
      <w:r w:rsidRPr="0030102B">
        <w:rPr>
          <w:rStyle w:val="Char4"/>
          <w:spacing w:val="-2"/>
          <w:rtl/>
        </w:rPr>
        <w:t xml:space="preserve"> سعد</w:t>
      </w:r>
      <w:r w:rsidR="00437588">
        <w:rPr>
          <w:rStyle w:val="Char4"/>
          <w:rFonts w:hint="cs"/>
          <w:spacing w:val="-2"/>
          <w:rtl/>
        </w:rPr>
        <w:t xml:space="preserve"> </w:t>
      </w:r>
      <w:r w:rsidR="00437588" w:rsidRPr="00437588">
        <w:rPr>
          <w:rStyle w:val="Char4"/>
          <w:rFonts w:cs="CTraditional Arabic"/>
          <w:spacing w:val="-2"/>
          <w:rtl/>
        </w:rPr>
        <w:t>ب</w:t>
      </w:r>
      <w:r w:rsidRPr="0030102B">
        <w:rPr>
          <w:rStyle w:val="Char4"/>
          <w:spacing w:val="-2"/>
          <w:rtl/>
        </w:rPr>
        <w:t xml:space="preserve"> نوشت: من تو را با دو هزارتن امداد نمودم: عمروبن معد</w:t>
      </w:r>
      <w:r w:rsidR="00B9084A" w:rsidRPr="0030102B">
        <w:rPr>
          <w:rStyle w:val="Char4"/>
          <w:spacing w:val="-2"/>
          <w:rtl/>
        </w:rPr>
        <w:t>ی</w:t>
      </w:r>
      <w:r w:rsidR="009D063B" w:rsidRPr="0030102B">
        <w:rPr>
          <w:rStyle w:val="Char4"/>
          <w:spacing w:val="-2"/>
          <w:rtl/>
        </w:rPr>
        <w:t>ک</w:t>
      </w:r>
      <w:r w:rsidRPr="0030102B">
        <w:rPr>
          <w:rStyle w:val="Char4"/>
          <w:spacing w:val="-2"/>
          <w:rtl/>
        </w:rPr>
        <w:t>رب و طل</w:t>
      </w:r>
      <w:r w:rsidR="00B9084A" w:rsidRPr="0030102B">
        <w:rPr>
          <w:rStyle w:val="Char4"/>
          <w:spacing w:val="-2"/>
          <w:rtl/>
        </w:rPr>
        <w:t>ی</w:t>
      </w:r>
      <w:r w:rsidRPr="0030102B">
        <w:rPr>
          <w:rStyle w:val="Char4"/>
          <w:spacing w:val="-2"/>
          <w:rtl/>
        </w:rPr>
        <w:t>حه بن خو</w:t>
      </w:r>
      <w:r w:rsidR="00B9084A" w:rsidRPr="0030102B">
        <w:rPr>
          <w:rStyle w:val="Char4"/>
          <w:spacing w:val="-2"/>
          <w:rtl/>
        </w:rPr>
        <w:t>ی</w:t>
      </w:r>
      <w:r w:rsidRPr="0030102B">
        <w:rPr>
          <w:rStyle w:val="Char4"/>
          <w:spacing w:val="-2"/>
          <w:rtl/>
        </w:rPr>
        <w:t>لد.</w:t>
      </w:r>
    </w:p>
    <w:p w:rsidR="00797E01" w:rsidRPr="00160189" w:rsidRDefault="00797E01" w:rsidP="0030102B">
      <w:pPr>
        <w:ind w:firstLine="284"/>
        <w:jc w:val="both"/>
        <w:rPr>
          <w:rStyle w:val="Char4"/>
          <w:rtl/>
        </w:rPr>
      </w:pPr>
      <w:r w:rsidRPr="00160189">
        <w:rPr>
          <w:rStyle w:val="Char4"/>
          <w:rtl/>
        </w:rPr>
        <w:t>دولاب</w:t>
      </w:r>
      <w:r w:rsidR="00A15996">
        <w:rPr>
          <w:rStyle w:val="Char4"/>
          <w:rtl/>
        </w:rPr>
        <w:t>ی</w:t>
      </w:r>
      <w:r w:rsidRPr="00160189">
        <w:rPr>
          <w:rStyle w:val="Char4"/>
          <w:rtl/>
        </w:rPr>
        <w:t xml:space="preserve"> از ابوصالح بن وج</w:t>
      </w:r>
      <w:r w:rsidR="00B9084A">
        <w:rPr>
          <w:rStyle w:val="Char4"/>
          <w:rtl/>
        </w:rPr>
        <w:t>ی</w:t>
      </w:r>
      <w:r w:rsidRPr="00160189">
        <w:rPr>
          <w:rStyle w:val="Char4"/>
          <w:rtl/>
        </w:rPr>
        <w:t>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در سال ب</w:t>
      </w:r>
      <w:r w:rsidR="00B9084A">
        <w:rPr>
          <w:rStyle w:val="Char4"/>
          <w:rtl/>
        </w:rPr>
        <w:t>ی</w:t>
      </w:r>
      <w:r w:rsidRPr="00160189">
        <w:rPr>
          <w:rStyle w:val="Char4"/>
          <w:rtl/>
        </w:rPr>
        <w:t xml:space="preserve">ست و </w:t>
      </w:r>
      <w:r w:rsidR="00B9084A">
        <w:rPr>
          <w:rStyle w:val="Char4"/>
          <w:rtl/>
        </w:rPr>
        <w:t>ی</w:t>
      </w:r>
      <w:r w:rsidR="009D063B">
        <w:rPr>
          <w:rStyle w:val="Char4"/>
          <w:rtl/>
        </w:rPr>
        <w:t>ک</w:t>
      </w:r>
      <w:r w:rsidRPr="00160189">
        <w:rPr>
          <w:rStyle w:val="Char4"/>
          <w:rtl/>
        </w:rPr>
        <w:t xml:space="preserve">م بود </w:t>
      </w:r>
      <w:r w:rsidR="009D063B">
        <w:rPr>
          <w:rStyle w:val="Char4"/>
          <w:rtl/>
        </w:rPr>
        <w:t>ک</w:t>
      </w:r>
      <w:r w:rsidRPr="00160189">
        <w:rPr>
          <w:rStyle w:val="Char4"/>
          <w:rtl/>
        </w:rPr>
        <w:t xml:space="preserve">ه واقعه نهاوند اتّفاق افتاد، و نعمان بن مقرّن </w:t>
      </w:r>
      <w:r w:rsidR="009D063B">
        <w:rPr>
          <w:rStyle w:val="Char4"/>
          <w:rtl/>
        </w:rPr>
        <w:t>ک</w:t>
      </w:r>
      <w:r w:rsidRPr="00160189">
        <w:rPr>
          <w:rStyle w:val="Char4"/>
          <w:rtl/>
        </w:rPr>
        <w:t>شته شد، و بعد از آن مسلمانان ش</w:t>
      </w:r>
      <w:r w:rsidR="009D063B">
        <w:rPr>
          <w:rStyle w:val="Char4"/>
          <w:rtl/>
        </w:rPr>
        <w:t>ک</w:t>
      </w:r>
      <w:r w:rsidRPr="00160189">
        <w:rPr>
          <w:rStyle w:val="Char4"/>
          <w:rtl/>
        </w:rPr>
        <w:t>ست خوردند، عمروبن معد</w:t>
      </w:r>
      <w:r w:rsidR="00B9084A">
        <w:rPr>
          <w:rStyle w:val="Char4"/>
          <w:rtl/>
        </w:rPr>
        <w:t>ی</w:t>
      </w:r>
      <w:r w:rsidR="009D063B">
        <w:rPr>
          <w:rStyle w:val="Char4"/>
          <w:rtl/>
        </w:rPr>
        <w:t>ک</w:t>
      </w:r>
      <w:r w:rsidRPr="00160189">
        <w:rPr>
          <w:rStyle w:val="Char4"/>
          <w:rtl/>
        </w:rPr>
        <w:t>رب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در آن روز آن قدر جنگ</w:t>
      </w:r>
      <w:r w:rsidR="00B9084A">
        <w:rPr>
          <w:rStyle w:val="Char4"/>
          <w:rtl/>
        </w:rPr>
        <w:t>ی</w:t>
      </w:r>
      <w:r w:rsidRPr="00160189">
        <w:rPr>
          <w:rStyle w:val="Char4"/>
          <w:rtl/>
        </w:rPr>
        <w:t>د، تا جا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ه فتح نص</w:t>
      </w:r>
      <w:r w:rsidR="00B9084A">
        <w:rPr>
          <w:rStyle w:val="Char4"/>
          <w:rtl/>
        </w:rPr>
        <w:t>ی</w:t>
      </w:r>
      <w:r w:rsidRPr="00160189">
        <w:rPr>
          <w:rStyle w:val="Char4"/>
          <w:rtl/>
        </w:rPr>
        <w:t>ب گرد</w:t>
      </w:r>
      <w:r w:rsidR="00B9084A">
        <w:rPr>
          <w:rStyle w:val="Char4"/>
          <w:rtl/>
        </w:rPr>
        <w:t>ی</w:t>
      </w:r>
      <w:r w:rsidRPr="00160189">
        <w:rPr>
          <w:rStyle w:val="Char4"/>
          <w:rtl/>
        </w:rPr>
        <w:t>د، و جراحت او را (به زم</w:t>
      </w:r>
      <w:r w:rsidR="00B9084A">
        <w:rPr>
          <w:rStyle w:val="Char4"/>
          <w:rtl/>
        </w:rPr>
        <w:t>ی</w:t>
      </w:r>
      <w:r w:rsidRPr="00160189">
        <w:rPr>
          <w:rStyle w:val="Char4"/>
          <w:rtl/>
        </w:rPr>
        <w:t>ن) انداخت، و در قر</w:t>
      </w:r>
      <w:r w:rsidR="00B9084A">
        <w:rPr>
          <w:rStyle w:val="Char4"/>
          <w:rtl/>
        </w:rPr>
        <w:t>ی</w:t>
      </w:r>
      <w:r w:rsidRPr="00160189">
        <w:rPr>
          <w:rStyle w:val="Char4"/>
          <w:rtl/>
        </w:rPr>
        <w:t>ه روذه وفات نمود. ا</w:t>
      </w:r>
      <w:r w:rsidR="00B9084A">
        <w:rPr>
          <w:rStyle w:val="Char4"/>
          <w:rtl/>
        </w:rPr>
        <w:t>ی</w:t>
      </w:r>
      <w:r w:rsidRPr="00160189">
        <w:rPr>
          <w:rStyle w:val="Char4"/>
          <w:rtl/>
        </w:rPr>
        <w:t>ن چن</w:t>
      </w:r>
      <w:r w:rsidR="00B9084A">
        <w:rPr>
          <w:rStyle w:val="Char4"/>
          <w:rtl/>
        </w:rPr>
        <w:t>ی</w:t>
      </w:r>
      <w:r w:rsidRPr="00160189">
        <w:rPr>
          <w:rStyle w:val="Char4"/>
          <w:rtl/>
        </w:rPr>
        <w:t>ن در الاصابه</w:t>
      </w:r>
      <w:r w:rsidRPr="00160189">
        <w:rPr>
          <w:rStyle w:val="Char4"/>
          <w:rFonts w:hint="cs"/>
          <w:rtl/>
        </w:rPr>
        <w:t xml:space="preserve"> (</w:t>
      </w:r>
      <w:r w:rsidRPr="00160189">
        <w:rPr>
          <w:rStyle w:val="Char4"/>
          <w:rtl/>
        </w:rPr>
        <w:t>18/3</w:t>
      </w:r>
      <w:r w:rsidRPr="00160189">
        <w:rPr>
          <w:rStyle w:val="Char4"/>
          <w:rFonts w:hint="cs"/>
          <w:rtl/>
        </w:rPr>
        <w:t>)</w:t>
      </w:r>
      <w:r w:rsidRPr="00160189">
        <w:rPr>
          <w:rStyle w:val="Char4"/>
          <w:rtl/>
        </w:rPr>
        <w:t xml:space="preserve"> آمده است.</w:t>
      </w:r>
    </w:p>
    <w:p w:rsidR="00797E01" w:rsidRPr="009F5DC0" w:rsidRDefault="00797E01" w:rsidP="000256AA">
      <w:pPr>
        <w:pStyle w:val="a5"/>
        <w:rPr>
          <w:rtl/>
        </w:rPr>
      </w:pPr>
      <w:bookmarkStart w:id="389" w:name="_Toc441587753"/>
      <w:r w:rsidRPr="009F5DC0">
        <w:rPr>
          <w:rtl/>
        </w:rPr>
        <w:t>شجاعت عبد</w:t>
      </w:r>
      <w:r w:rsidR="001224D1">
        <w:rPr>
          <w:rtl/>
        </w:rPr>
        <w:t>الله</w:t>
      </w:r>
      <w:r w:rsidRPr="009F5DC0">
        <w:rPr>
          <w:rtl/>
        </w:rPr>
        <w:t xml:space="preserve"> بن زب</w:t>
      </w:r>
      <w:r w:rsidR="00B9084A">
        <w:rPr>
          <w:rtl/>
        </w:rPr>
        <w:t>ی</w:t>
      </w:r>
      <w:r w:rsidRPr="009F5DC0">
        <w:rPr>
          <w:rtl/>
        </w:rPr>
        <w:t>ر</w:t>
      </w:r>
      <w:r w:rsidR="00437588" w:rsidRPr="00437588">
        <w:rPr>
          <w:rFonts w:cs="CTraditional Arabic"/>
          <w:b w:val="0"/>
          <w:bCs w:val="0"/>
          <w:szCs w:val="28"/>
          <w:rtl/>
        </w:rPr>
        <w:t xml:space="preserve"> ب</w:t>
      </w:r>
      <w:bookmarkEnd w:id="389"/>
    </w:p>
    <w:p w:rsidR="00797E01" w:rsidRPr="00135A51" w:rsidRDefault="00797E01" w:rsidP="009F5DC0">
      <w:pPr>
        <w:pStyle w:val="a9"/>
        <w:rPr>
          <w:rtl/>
        </w:rPr>
      </w:pPr>
      <w:r w:rsidRPr="00135A51">
        <w:rPr>
          <w:rtl/>
        </w:rPr>
        <w:t>جنگ و</w:t>
      </w:r>
      <w:r w:rsidR="00A15996">
        <w:rPr>
          <w:rtl/>
        </w:rPr>
        <w:t>ی</w:t>
      </w:r>
      <w:r w:rsidRPr="00135A51">
        <w:rPr>
          <w:rtl/>
        </w:rPr>
        <w:t xml:space="preserve"> با حجاج و شهادتش</w:t>
      </w:r>
    </w:p>
    <w:p w:rsidR="00797E01" w:rsidRDefault="00797E01" w:rsidP="008D1BC1">
      <w:pPr>
        <w:ind w:firstLine="284"/>
        <w:jc w:val="both"/>
        <w:rPr>
          <w:rStyle w:val="Char4"/>
          <w:rtl/>
        </w:rPr>
      </w:pPr>
      <w:r w:rsidRPr="00160189">
        <w:rPr>
          <w:rStyle w:val="Char4"/>
          <w:rtl/>
        </w:rPr>
        <w:t>طبران</w:t>
      </w:r>
      <w:r w:rsidR="00A15996">
        <w:rPr>
          <w:rStyle w:val="Char4"/>
          <w:rtl/>
        </w:rPr>
        <w:t>ی</w:t>
      </w:r>
      <w:r w:rsidRPr="00160189">
        <w:rPr>
          <w:rStyle w:val="Char4"/>
          <w:rtl/>
        </w:rPr>
        <w:t xml:space="preserve"> از عروه بن زب</w:t>
      </w:r>
      <w:r w:rsidR="00B9084A">
        <w:rPr>
          <w:rStyle w:val="Char4"/>
          <w:rtl/>
        </w:rPr>
        <w:t>ی</w:t>
      </w:r>
      <w:r w:rsidRPr="00160189">
        <w:rPr>
          <w:rStyle w:val="Char4"/>
          <w:rtl/>
        </w:rPr>
        <w:t>ر</w:t>
      </w:r>
      <w:r w:rsidR="00437588" w:rsidRPr="00437588">
        <w:rPr>
          <w:rStyle w:val="Char4"/>
          <w:rFonts w:cs="CTraditional Arabic"/>
          <w:rtl/>
        </w:rPr>
        <w:t xml:space="preserve"> ب</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هنگام</w:t>
      </w:r>
      <w:r w:rsidR="00A15996">
        <w:rPr>
          <w:rStyle w:val="Char4"/>
          <w:rtl/>
        </w:rPr>
        <w:t>ی</w:t>
      </w:r>
      <w:r w:rsidRPr="00160189">
        <w:rPr>
          <w:rStyle w:val="Char4"/>
          <w:rtl/>
        </w:rPr>
        <w:t xml:space="preserve"> </w:t>
      </w:r>
      <w:r w:rsidR="009D063B">
        <w:rPr>
          <w:rStyle w:val="Char4"/>
          <w:rtl/>
        </w:rPr>
        <w:t>ک</w:t>
      </w:r>
      <w:r w:rsidRPr="00160189">
        <w:rPr>
          <w:rStyle w:val="Char4"/>
          <w:rtl/>
        </w:rPr>
        <w:t>ه معاو</w:t>
      </w:r>
      <w:r w:rsidR="00B9084A">
        <w:rPr>
          <w:rStyle w:val="Char4"/>
          <w:rtl/>
        </w:rPr>
        <w:t>ی</w:t>
      </w:r>
      <w:r w:rsidRPr="00160189">
        <w:rPr>
          <w:rStyle w:val="Char4"/>
          <w:rtl/>
        </w:rPr>
        <w:t>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وفات نمود، ابن زب</w:t>
      </w:r>
      <w:r w:rsidR="00B9084A">
        <w:rPr>
          <w:rStyle w:val="Char4"/>
          <w:rtl/>
        </w:rPr>
        <w:t>ی</w:t>
      </w:r>
      <w:r w:rsidRPr="00160189">
        <w:rPr>
          <w:rStyle w:val="Char4"/>
          <w:rtl/>
        </w:rPr>
        <w:t>ر</w:t>
      </w:r>
      <w:r w:rsidR="00437588" w:rsidRPr="00437588">
        <w:rPr>
          <w:rStyle w:val="Char4"/>
          <w:rFonts w:cs="CTraditional Arabic"/>
          <w:rtl/>
        </w:rPr>
        <w:t xml:space="preserve"> ب</w:t>
      </w:r>
      <w:r w:rsidRPr="00160189">
        <w:rPr>
          <w:rStyle w:val="Char4"/>
          <w:rtl/>
        </w:rPr>
        <w:t xml:space="preserve"> از طاعت </w:t>
      </w:r>
      <w:r w:rsidR="00B9084A">
        <w:rPr>
          <w:rStyle w:val="Char4"/>
          <w:rtl/>
        </w:rPr>
        <w:t>ی</w:t>
      </w:r>
      <w:r w:rsidRPr="00160189">
        <w:rPr>
          <w:rStyle w:val="Char4"/>
          <w:rtl/>
        </w:rPr>
        <w:t>ز</w:t>
      </w:r>
      <w:r w:rsidR="00B9084A">
        <w:rPr>
          <w:rStyle w:val="Char4"/>
          <w:rtl/>
        </w:rPr>
        <w:t>ی</w:t>
      </w:r>
      <w:r w:rsidRPr="00160189">
        <w:rPr>
          <w:rStyle w:val="Char4"/>
          <w:rtl/>
        </w:rPr>
        <w:t>دبن معاو</w:t>
      </w:r>
      <w:r w:rsidR="00B9084A">
        <w:rPr>
          <w:rStyle w:val="Char4"/>
          <w:rtl/>
        </w:rPr>
        <w:t>ی</w:t>
      </w:r>
      <w:r w:rsidRPr="00160189">
        <w:rPr>
          <w:rStyle w:val="Char4"/>
          <w:rtl/>
        </w:rPr>
        <w:t>ه سرباز زد، و ناسزاگو</w:t>
      </w:r>
      <w:r w:rsidR="00B9084A">
        <w:rPr>
          <w:rStyle w:val="Char4"/>
          <w:rtl/>
        </w:rPr>
        <w:t>ی</w:t>
      </w:r>
      <w:r w:rsidR="00A15996">
        <w:rPr>
          <w:rStyle w:val="Char4"/>
          <w:rtl/>
        </w:rPr>
        <w:t>ی</w:t>
      </w:r>
      <w:r w:rsidRPr="00160189">
        <w:rPr>
          <w:rStyle w:val="Char4"/>
          <w:rtl/>
        </w:rPr>
        <w:t xml:space="preserve"> خود را آش</w:t>
      </w:r>
      <w:r w:rsidR="009D063B">
        <w:rPr>
          <w:rStyle w:val="Char4"/>
          <w:rtl/>
        </w:rPr>
        <w:t>ک</w:t>
      </w:r>
      <w:r w:rsidRPr="00160189">
        <w:rPr>
          <w:rStyle w:val="Char4"/>
          <w:rtl/>
        </w:rPr>
        <w:t>ار نمود، ا</w:t>
      </w:r>
      <w:r w:rsidR="00B9084A">
        <w:rPr>
          <w:rStyle w:val="Char4"/>
          <w:rtl/>
        </w:rPr>
        <w:t>ی</w:t>
      </w:r>
      <w:r w:rsidRPr="00160189">
        <w:rPr>
          <w:rStyle w:val="Char4"/>
          <w:rtl/>
        </w:rPr>
        <w:t xml:space="preserve">ن خبر به </w:t>
      </w:r>
      <w:r w:rsidR="00B9084A">
        <w:rPr>
          <w:rStyle w:val="Char4"/>
          <w:rtl/>
        </w:rPr>
        <w:t>ی</w:t>
      </w:r>
      <w:r w:rsidRPr="00160189">
        <w:rPr>
          <w:rStyle w:val="Char4"/>
          <w:rtl/>
        </w:rPr>
        <w:t>ز</w:t>
      </w:r>
      <w:r w:rsidR="00B9084A">
        <w:rPr>
          <w:rStyle w:val="Char4"/>
          <w:rtl/>
        </w:rPr>
        <w:t>ی</w:t>
      </w:r>
      <w:r w:rsidRPr="00160189">
        <w:rPr>
          <w:rStyle w:val="Char4"/>
          <w:rtl/>
        </w:rPr>
        <w:t>د رس</w:t>
      </w:r>
      <w:r w:rsidR="00B9084A">
        <w:rPr>
          <w:rStyle w:val="Char4"/>
          <w:rtl/>
        </w:rPr>
        <w:t>ی</w:t>
      </w:r>
      <w:r w:rsidRPr="00160189">
        <w:rPr>
          <w:rStyle w:val="Char4"/>
          <w:rtl/>
        </w:rPr>
        <w:t>د و</w:t>
      </w:r>
      <w:r w:rsidR="00A15996">
        <w:rPr>
          <w:rStyle w:val="Char4"/>
          <w:rtl/>
        </w:rPr>
        <w:t>ی</w:t>
      </w:r>
      <w:r w:rsidRPr="00160189">
        <w:rPr>
          <w:rStyle w:val="Char4"/>
          <w:rtl/>
        </w:rPr>
        <w:t xml:space="preserve"> </w:t>
      </w:r>
      <w:r w:rsidRPr="005B6E6E">
        <w:rPr>
          <w:rStyle w:val="Char4"/>
          <w:rtl/>
        </w:rPr>
        <w:t>سوگند</w:t>
      </w:r>
      <w:r w:rsidRPr="00160189">
        <w:rPr>
          <w:rStyle w:val="Char4"/>
          <w:rtl/>
        </w:rPr>
        <w:t xml:space="preserve"> خورد، اگر ابن زب</w:t>
      </w:r>
      <w:r w:rsidR="00B9084A">
        <w:rPr>
          <w:rStyle w:val="Char4"/>
          <w:rtl/>
        </w:rPr>
        <w:t>ی</w:t>
      </w:r>
      <w:r w:rsidRPr="00160189">
        <w:rPr>
          <w:rStyle w:val="Char4"/>
          <w:rtl/>
        </w:rPr>
        <w:t>ر در زنج</w:t>
      </w:r>
      <w:r w:rsidR="00B9084A">
        <w:rPr>
          <w:rStyle w:val="Char4"/>
          <w:rtl/>
        </w:rPr>
        <w:t>ی</w:t>
      </w:r>
      <w:r w:rsidRPr="00160189">
        <w:rPr>
          <w:rStyle w:val="Char4"/>
          <w:rtl/>
        </w:rPr>
        <w:t>ر بسته شد، آورده نشود، به طرفش (لش</w:t>
      </w:r>
      <w:r w:rsidR="009D063B">
        <w:rPr>
          <w:rStyle w:val="Char4"/>
          <w:rtl/>
        </w:rPr>
        <w:t>ک</w:t>
      </w:r>
      <w:r w:rsidRPr="00160189">
        <w:rPr>
          <w:rStyle w:val="Char4"/>
          <w:rtl/>
        </w:rPr>
        <w:t>ر) خواهد فرستاد. به ابن زب</w:t>
      </w:r>
      <w:r w:rsidR="00B9084A">
        <w:rPr>
          <w:rStyle w:val="Char4"/>
          <w:rtl/>
        </w:rPr>
        <w:t>ی</w:t>
      </w:r>
      <w:r w:rsidRPr="00160189">
        <w:rPr>
          <w:rStyle w:val="Char4"/>
          <w:rtl/>
        </w:rPr>
        <w:t>ر گفته شد: آ</w:t>
      </w:r>
      <w:r w:rsidR="00B9084A">
        <w:rPr>
          <w:rStyle w:val="Char4"/>
          <w:rtl/>
        </w:rPr>
        <w:t>ی</w:t>
      </w:r>
      <w:r w:rsidRPr="00160189">
        <w:rPr>
          <w:rStyle w:val="Char4"/>
          <w:rtl/>
        </w:rPr>
        <w:t>ا برا</w:t>
      </w:r>
      <w:r w:rsidR="00B9084A">
        <w:rPr>
          <w:rStyle w:val="Char4"/>
          <w:rtl/>
        </w:rPr>
        <w:t>ی</w:t>
      </w:r>
      <w:r w:rsidRPr="00160189">
        <w:rPr>
          <w:rStyle w:val="Char4"/>
          <w:rtl/>
        </w:rPr>
        <w:t>ت زنج</w:t>
      </w:r>
      <w:r w:rsidR="00B9084A">
        <w:rPr>
          <w:rStyle w:val="Char4"/>
          <w:rtl/>
        </w:rPr>
        <w:t>ی</w:t>
      </w:r>
      <w:r w:rsidRPr="00160189">
        <w:rPr>
          <w:rStyle w:val="Char4"/>
          <w:rtl/>
        </w:rPr>
        <w:t>رها</w:t>
      </w:r>
      <w:r w:rsidR="00B9084A">
        <w:rPr>
          <w:rStyle w:val="Char4"/>
          <w:rtl/>
        </w:rPr>
        <w:t>ی</w:t>
      </w:r>
      <w:r w:rsidR="00A15996">
        <w:rPr>
          <w:rStyle w:val="Char4"/>
          <w:rtl/>
        </w:rPr>
        <w:t>ی</w:t>
      </w:r>
      <w:r w:rsidRPr="00160189">
        <w:rPr>
          <w:rStyle w:val="Char4"/>
          <w:rtl/>
        </w:rPr>
        <w:t xml:space="preserve"> از نقره نساز</w:t>
      </w:r>
      <w:r w:rsidR="00B9084A">
        <w:rPr>
          <w:rStyle w:val="Char4"/>
          <w:rtl/>
        </w:rPr>
        <w:t>ی</w:t>
      </w:r>
      <w:r w:rsidRPr="00160189">
        <w:rPr>
          <w:rStyle w:val="Char4"/>
          <w:rtl/>
        </w:rPr>
        <w:t xml:space="preserve">م، </w:t>
      </w:r>
      <w:r w:rsidR="009D063B">
        <w:rPr>
          <w:rStyle w:val="Char4"/>
          <w:rtl/>
        </w:rPr>
        <w:t>ک</w:t>
      </w:r>
      <w:r w:rsidRPr="00160189">
        <w:rPr>
          <w:rStyle w:val="Char4"/>
          <w:rtl/>
        </w:rPr>
        <w:t>ه بر آن جامه بپوش</w:t>
      </w:r>
      <w:r w:rsidR="00A15996">
        <w:rPr>
          <w:rStyle w:val="Char4"/>
          <w:rtl/>
        </w:rPr>
        <w:t>ی</w:t>
      </w:r>
      <w:r w:rsidRPr="00160189">
        <w:rPr>
          <w:rStyle w:val="Char4"/>
          <w:rtl/>
        </w:rPr>
        <w:t>، و قسم و</w:t>
      </w:r>
      <w:r w:rsidR="00A15996">
        <w:rPr>
          <w:rStyle w:val="Char4"/>
          <w:rtl/>
        </w:rPr>
        <w:t>ی</w:t>
      </w:r>
      <w:r w:rsidRPr="00160189">
        <w:rPr>
          <w:rStyle w:val="Char4"/>
          <w:rtl/>
        </w:rPr>
        <w:t xml:space="preserve"> را راست ساز</w:t>
      </w:r>
      <w:r w:rsidR="00A15996">
        <w:rPr>
          <w:rStyle w:val="Char4"/>
          <w:rtl/>
        </w:rPr>
        <w:t>ی</w:t>
      </w:r>
      <w:r w:rsidRPr="00160189">
        <w:rPr>
          <w:rStyle w:val="Char4"/>
          <w:rtl/>
        </w:rPr>
        <w:t>، چون صلح برا</w:t>
      </w:r>
      <w:r w:rsidR="00B9084A">
        <w:rPr>
          <w:rStyle w:val="Char4"/>
          <w:rtl/>
        </w:rPr>
        <w:t>ی</w:t>
      </w:r>
      <w:r w:rsidRPr="00160189">
        <w:rPr>
          <w:rStyle w:val="Char4"/>
          <w:rtl/>
        </w:rPr>
        <w:t>ت ن</w:t>
      </w:r>
      <w:r w:rsidR="00B9084A">
        <w:rPr>
          <w:rStyle w:val="Char4"/>
          <w:rtl/>
        </w:rPr>
        <w:t>ی</w:t>
      </w:r>
      <w:r w:rsidR="009D063B">
        <w:rPr>
          <w:rStyle w:val="Char4"/>
          <w:rtl/>
        </w:rPr>
        <w:t>ک</w:t>
      </w:r>
      <w:r w:rsidRPr="00160189">
        <w:rPr>
          <w:rStyle w:val="Char4"/>
          <w:rtl/>
        </w:rPr>
        <w:t>وتر است. گفت: خداوند قسم و</w:t>
      </w:r>
      <w:r w:rsidR="00A15996">
        <w:rPr>
          <w:rStyle w:val="Char4"/>
          <w:rtl/>
        </w:rPr>
        <w:t>ی</w:t>
      </w:r>
      <w:r w:rsidRPr="00160189">
        <w:rPr>
          <w:rStyle w:val="Char4"/>
          <w:rtl/>
        </w:rPr>
        <w:t xml:space="preserve"> را راست ن</w:t>
      </w:r>
      <w:r w:rsidR="009D063B">
        <w:rPr>
          <w:rStyle w:val="Char4"/>
          <w:rtl/>
        </w:rPr>
        <w:t>ک</w:t>
      </w:r>
      <w:r w:rsidRPr="00160189">
        <w:rPr>
          <w:rStyle w:val="Char4"/>
          <w:rtl/>
        </w:rPr>
        <w:t>ند، و بعد از آن افزود: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3402"/>
      </w:tblGrid>
      <w:tr w:rsidR="005B6E6E" w:rsidTr="005B6E6E">
        <w:tc>
          <w:tcPr>
            <w:tcW w:w="3119" w:type="dxa"/>
          </w:tcPr>
          <w:p w:rsidR="005B6E6E" w:rsidRPr="005B6E6E" w:rsidRDefault="005B6E6E" w:rsidP="005B6E6E">
            <w:pPr>
              <w:pStyle w:val="a4"/>
              <w:ind w:firstLine="0"/>
              <w:rPr>
                <w:rStyle w:val="Char4"/>
                <w:sz w:val="2"/>
                <w:szCs w:val="2"/>
                <w:rtl/>
              </w:rPr>
            </w:pPr>
            <w:r w:rsidRPr="00A3125E">
              <w:rPr>
                <w:rtl/>
              </w:rPr>
              <w:t>ولا ألين لغيرالحقّ أسأله</w:t>
            </w:r>
            <w:r>
              <w:rPr>
                <w:rFonts w:hint="cs"/>
                <w:rtl/>
              </w:rPr>
              <w:br/>
            </w:r>
          </w:p>
        </w:tc>
        <w:tc>
          <w:tcPr>
            <w:tcW w:w="567" w:type="dxa"/>
          </w:tcPr>
          <w:p w:rsidR="005B6E6E" w:rsidRDefault="005B6E6E" w:rsidP="005B6E6E">
            <w:pPr>
              <w:pStyle w:val="a4"/>
              <w:rPr>
                <w:rStyle w:val="Char4"/>
                <w:rtl/>
              </w:rPr>
            </w:pPr>
          </w:p>
        </w:tc>
        <w:tc>
          <w:tcPr>
            <w:tcW w:w="3402" w:type="dxa"/>
          </w:tcPr>
          <w:p w:rsidR="005B6E6E" w:rsidRPr="005B6E6E" w:rsidRDefault="005B6E6E" w:rsidP="005B6E6E">
            <w:pPr>
              <w:pStyle w:val="a4"/>
              <w:ind w:firstLine="0"/>
              <w:rPr>
                <w:rStyle w:val="Char4"/>
                <w:sz w:val="2"/>
                <w:szCs w:val="2"/>
                <w:rtl/>
              </w:rPr>
            </w:pPr>
            <w:r w:rsidRPr="00A3125E">
              <w:rPr>
                <w:rtl/>
              </w:rPr>
              <w:t>حتى يلين لضرس ال</w:t>
            </w:r>
            <w:r>
              <w:rPr>
                <w:rFonts w:hint="cs"/>
                <w:rtl/>
              </w:rPr>
              <w:t>ـ</w:t>
            </w:r>
            <w:r w:rsidRPr="00A3125E">
              <w:rPr>
                <w:rtl/>
              </w:rPr>
              <w:t>م</w:t>
            </w:r>
            <w:r>
              <w:rPr>
                <w:rFonts w:hint="cs"/>
                <w:rtl/>
              </w:rPr>
              <w:t>ـ</w:t>
            </w:r>
            <w:r w:rsidRPr="00A3125E">
              <w:rPr>
                <w:rtl/>
              </w:rPr>
              <w:t>اضع ال</w:t>
            </w:r>
            <w:r>
              <w:rPr>
                <w:rFonts w:hint="cs"/>
                <w:rtl/>
              </w:rPr>
              <w:t>ـ</w:t>
            </w:r>
            <w:r w:rsidRPr="00A3125E">
              <w:rPr>
                <w:rtl/>
              </w:rPr>
              <w:t>حجر</w:t>
            </w:r>
            <w:r>
              <w:rPr>
                <w:rFonts w:hint="cs"/>
                <w:rtl/>
              </w:rPr>
              <w:br/>
            </w:r>
          </w:p>
        </w:tc>
      </w:tr>
    </w:tbl>
    <w:p w:rsidR="00797E01" w:rsidRPr="00160189" w:rsidRDefault="00797E01" w:rsidP="008D1BC1">
      <w:pPr>
        <w:ind w:firstLine="284"/>
        <w:jc w:val="both"/>
        <w:rPr>
          <w:rStyle w:val="Char4"/>
          <w:rtl/>
        </w:rPr>
      </w:pPr>
      <w:r w:rsidRPr="0030102B">
        <w:rPr>
          <w:rStyle w:val="Char5"/>
          <w:rtl/>
        </w:rPr>
        <w:t>بعد گفت</w:t>
      </w:r>
      <w:r w:rsidRPr="00160189">
        <w:rPr>
          <w:rStyle w:val="Char4"/>
          <w:rtl/>
        </w:rPr>
        <w:t>: به خدا سوگند، ضربه‏ا</w:t>
      </w:r>
      <w:r w:rsidR="00A15996">
        <w:rPr>
          <w:rStyle w:val="Char4"/>
          <w:rtl/>
        </w:rPr>
        <w:t>ی</w:t>
      </w:r>
      <w:r w:rsidRPr="00160189">
        <w:rPr>
          <w:rStyle w:val="Char4"/>
          <w:rtl/>
        </w:rPr>
        <w:t xml:space="preserve"> با شمش</w:t>
      </w:r>
      <w:r w:rsidR="00B9084A">
        <w:rPr>
          <w:rStyle w:val="Char4"/>
          <w:rtl/>
        </w:rPr>
        <w:t>ی</w:t>
      </w:r>
      <w:r w:rsidRPr="00160189">
        <w:rPr>
          <w:rStyle w:val="Char4"/>
          <w:rtl/>
        </w:rPr>
        <w:t>ر در حال عزت، برا</w:t>
      </w:r>
      <w:r w:rsidR="00B9084A">
        <w:rPr>
          <w:rStyle w:val="Char4"/>
          <w:rtl/>
        </w:rPr>
        <w:t>ی</w:t>
      </w:r>
      <w:r w:rsidRPr="00160189">
        <w:rPr>
          <w:rStyle w:val="Char4"/>
          <w:rtl/>
        </w:rPr>
        <w:t>م از ضربه‏ا</w:t>
      </w:r>
      <w:r w:rsidR="00A15996">
        <w:rPr>
          <w:rStyle w:val="Char4"/>
          <w:rtl/>
        </w:rPr>
        <w:t>ی</w:t>
      </w:r>
      <w:r w:rsidRPr="00160189">
        <w:rPr>
          <w:rStyle w:val="Char4"/>
          <w:rtl/>
        </w:rPr>
        <w:t xml:space="preserve"> با تاز</w:t>
      </w:r>
      <w:r w:rsidR="00B9084A">
        <w:rPr>
          <w:rStyle w:val="Char4"/>
          <w:rtl/>
        </w:rPr>
        <w:t>ی</w:t>
      </w:r>
      <w:r w:rsidRPr="00160189">
        <w:rPr>
          <w:rStyle w:val="Char4"/>
          <w:rtl/>
        </w:rPr>
        <w:t xml:space="preserve">انه در حال ذلّت، محبوب‏تر است، بعد از آن مردم را به طرف خود دعوت نمود، و مخالفت خود با </w:t>
      </w:r>
      <w:r w:rsidR="00B9084A">
        <w:rPr>
          <w:rStyle w:val="Char4"/>
          <w:rtl/>
        </w:rPr>
        <w:t>ی</w:t>
      </w:r>
      <w:r w:rsidRPr="00160189">
        <w:rPr>
          <w:rStyle w:val="Char4"/>
          <w:rtl/>
        </w:rPr>
        <w:t>ز</w:t>
      </w:r>
      <w:r w:rsidR="00B9084A">
        <w:rPr>
          <w:rStyle w:val="Char4"/>
          <w:rtl/>
        </w:rPr>
        <w:t>ی</w:t>
      </w:r>
      <w:r w:rsidRPr="00160189">
        <w:rPr>
          <w:rStyle w:val="Char4"/>
          <w:rtl/>
        </w:rPr>
        <w:t>د بن معاو</w:t>
      </w:r>
      <w:r w:rsidR="00B9084A">
        <w:rPr>
          <w:rStyle w:val="Char4"/>
          <w:rtl/>
        </w:rPr>
        <w:t>ی</w:t>
      </w:r>
      <w:r w:rsidRPr="00160189">
        <w:rPr>
          <w:rStyle w:val="Char4"/>
          <w:rtl/>
        </w:rPr>
        <w:t>ه را آش</w:t>
      </w:r>
      <w:r w:rsidR="009D063B">
        <w:rPr>
          <w:rStyle w:val="Char4"/>
          <w:rtl/>
        </w:rPr>
        <w:t>ک</w:t>
      </w:r>
      <w:r w:rsidRPr="00160189">
        <w:rPr>
          <w:rStyle w:val="Char4"/>
          <w:rtl/>
        </w:rPr>
        <w:t xml:space="preserve">ار ساخت. </w:t>
      </w:r>
      <w:r w:rsidR="00B9084A">
        <w:rPr>
          <w:rStyle w:val="Char4"/>
          <w:rtl/>
        </w:rPr>
        <w:t>ی</w:t>
      </w:r>
      <w:r w:rsidRPr="00160189">
        <w:rPr>
          <w:rStyle w:val="Char4"/>
          <w:rtl/>
        </w:rPr>
        <w:t>ز</w:t>
      </w:r>
      <w:r w:rsidR="00B9084A">
        <w:rPr>
          <w:rStyle w:val="Char4"/>
          <w:rtl/>
        </w:rPr>
        <w:t>ی</w:t>
      </w:r>
      <w:r w:rsidRPr="00160189">
        <w:rPr>
          <w:rStyle w:val="Char4"/>
          <w:rtl/>
        </w:rPr>
        <w:t>دبن معاو</w:t>
      </w:r>
      <w:r w:rsidR="00B9084A">
        <w:rPr>
          <w:rStyle w:val="Char4"/>
          <w:rtl/>
        </w:rPr>
        <w:t>ی</w:t>
      </w:r>
      <w:r w:rsidRPr="00160189">
        <w:rPr>
          <w:rStyle w:val="Char4"/>
          <w:rtl/>
        </w:rPr>
        <w:t>ه مسلم بن عقبه مرّ</w:t>
      </w:r>
      <w:r w:rsidR="00A15996">
        <w:rPr>
          <w:rStyle w:val="Char4"/>
          <w:rtl/>
        </w:rPr>
        <w:t>ی</w:t>
      </w:r>
      <w:r w:rsidRPr="00160189">
        <w:rPr>
          <w:rStyle w:val="Char4"/>
          <w:rtl/>
        </w:rPr>
        <w:t xml:space="preserve"> را با ارتش اهل شام به طرفش فرستاد، و او را به قتال اهل مد</w:t>
      </w:r>
      <w:r w:rsidR="00B9084A">
        <w:rPr>
          <w:rStyle w:val="Char4"/>
          <w:rtl/>
        </w:rPr>
        <w:t>ی</w:t>
      </w:r>
      <w:r w:rsidRPr="00160189">
        <w:rPr>
          <w:rStyle w:val="Char4"/>
          <w:rtl/>
        </w:rPr>
        <w:t xml:space="preserve">نه دستور داد، و (او را امر نمود </w:t>
      </w:r>
      <w:r w:rsidR="009D063B">
        <w:rPr>
          <w:rStyle w:val="Char4"/>
          <w:rtl/>
        </w:rPr>
        <w:t>ک</w:t>
      </w:r>
      <w:r w:rsidRPr="00160189">
        <w:rPr>
          <w:rStyle w:val="Char4"/>
          <w:rtl/>
        </w:rPr>
        <w:t>ه) از آن فارغ گرد</w:t>
      </w:r>
      <w:r w:rsidR="00B9084A">
        <w:rPr>
          <w:rStyle w:val="Char4"/>
          <w:rtl/>
        </w:rPr>
        <w:t>ی</w:t>
      </w:r>
      <w:r w:rsidRPr="00160189">
        <w:rPr>
          <w:rStyle w:val="Char4"/>
          <w:rtl/>
        </w:rPr>
        <w:t>د، به طرف م</w:t>
      </w:r>
      <w:r w:rsidR="009D063B">
        <w:rPr>
          <w:rStyle w:val="Char4"/>
          <w:rtl/>
        </w:rPr>
        <w:t>ک</w:t>
      </w:r>
      <w:r w:rsidRPr="00160189">
        <w:rPr>
          <w:rStyle w:val="Char4"/>
          <w:rtl/>
        </w:rPr>
        <w:t>ه حر</w:t>
      </w:r>
      <w:r w:rsidR="009D063B">
        <w:rPr>
          <w:rStyle w:val="Char4"/>
          <w:rtl/>
        </w:rPr>
        <w:t>ک</w:t>
      </w:r>
      <w:r w:rsidRPr="00160189">
        <w:rPr>
          <w:rStyle w:val="Char4"/>
          <w:rtl/>
        </w:rPr>
        <w:t>ت نما</w:t>
      </w:r>
      <w:r w:rsidR="00B9084A">
        <w:rPr>
          <w:rStyle w:val="Char4"/>
          <w:rtl/>
        </w:rPr>
        <w:t>ی</w:t>
      </w:r>
      <w:r w:rsidRPr="00160189">
        <w:rPr>
          <w:rStyle w:val="Char4"/>
          <w:rtl/>
        </w:rPr>
        <w:t>د.</w:t>
      </w:r>
    </w:p>
    <w:p w:rsidR="00797E01" w:rsidRPr="00160189" w:rsidRDefault="00797E01" w:rsidP="0030102B">
      <w:pPr>
        <w:ind w:firstLine="284"/>
        <w:jc w:val="both"/>
        <w:rPr>
          <w:rStyle w:val="Char4"/>
          <w:rtl/>
        </w:rPr>
      </w:pPr>
      <w:r w:rsidRPr="0030102B">
        <w:rPr>
          <w:rStyle w:val="Char4"/>
          <w:spacing w:val="-4"/>
          <w:rtl/>
        </w:rPr>
        <w:t>م</w:t>
      </w:r>
      <w:r w:rsidR="00A15996" w:rsidRPr="0030102B">
        <w:rPr>
          <w:rStyle w:val="Char4"/>
          <w:spacing w:val="-4"/>
          <w:rtl/>
        </w:rPr>
        <w:t>ی</w:t>
      </w:r>
      <w:r w:rsidRPr="0030102B">
        <w:rPr>
          <w:rStyle w:val="Char4"/>
          <w:spacing w:val="-4"/>
          <w:rtl/>
        </w:rPr>
        <w:t>‏گو</w:t>
      </w:r>
      <w:r w:rsidR="00B9084A" w:rsidRPr="0030102B">
        <w:rPr>
          <w:rStyle w:val="Char4"/>
          <w:spacing w:val="-4"/>
          <w:rtl/>
        </w:rPr>
        <w:t>ی</w:t>
      </w:r>
      <w:r w:rsidRPr="0030102B">
        <w:rPr>
          <w:rStyle w:val="Char4"/>
          <w:spacing w:val="-4"/>
          <w:rtl/>
        </w:rPr>
        <w:t>د: مسلم بن عقبه داخل مد</w:t>
      </w:r>
      <w:r w:rsidR="00B9084A" w:rsidRPr="0030102B">
        <w:rPr>
          <w:rStyle w:val="Char4"/>
          <w:spacing w:val="-4"/>
          <w:rtl/>
        </w:rPr>
        <w:t>ی</w:t>
      </w:r>
      <w:r w:rsidRPr="0030102B">
        <w:rPr>
          <w:rStyle w:val="Char4"/>
          <w:spacing w:val="-4"/>
          <w:rtl/>
        </w:rPr>
        <w:t>نه گرد</w:t>
      </w:r>
      <w:r w:rsidR="00B9084A" w:rsidRPr="0030102B">
        <w:rPr>
          <w:rStyle w:val="Char4"/>
          <w:spacing w:val="-4"/>
          <w:rtl/>
        </w:rPr>
        <w:t>ی</w:t>
      </w:r>
      <w:r w:rsidRPr="0030102B">
        <w:rPr>
          <w:rStyle w:val="Char4"/>
          <w:spacing w:val="-4"/>
          <w:rtl/>
        </w:rPr>
        <w:t>د، در آن روز بق</w:t>
      </w:r>
      <w:r w:rsidR="00B9084A" w:rsidRPr="0030102B">
        <w:rPr>
          <w:rStyle w:val="Char4"/>
          <w:spacing w:val="-4"/>
          <w:rtl/>
        </w:rPr>
        <w:t>ی</w:t>
      </w:r>
      <w:r w:rsidRPr="0030102B">
        <w:rPr>
          <w:rStyle w:val="Char4"/>
          <w:spacing w:val="-4"/>
          <w:rtl/>
        </w:rPr>
        <w:t>ه اصحاب رسول خدا</w:t>
      </w:r>
      <w:r w:rsidR="00437588">
        <w:rPr>
          <w:rStyle w:val="Char4"/>
          <w:rFonts w:hint="cs"/>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از و</w:t>
      </w:r>
      <w:r w:rsidR="00A15996">
        <w:rPr>
          <w:rStyle w:val="Char4"/>
          <w:rtl/>
        </w:rPr>
        <w:t>ی</w:t>
      </w:r>
      <w:r w:rsidRPr="00160189">
        <w:rPr>
          <w:rStyle w:val="Char4"/>
          <w:rtl/>
        </w:rPr>
        <w:t xml:space="preserve"> فرار نمودند، و او را در مد</w:t>
      </w:r>
      <w:r w:rsidR="00B9084A">
        <w:rPr>
          <w:rStyle w:val="Char4"/>
          <w:rtl/>
        </w:rPr>
        <w:t>ی</w:t>
      </w:r>
      <w:r w:rsidRPr="00160189">
        <w:rPr>
          <w:rStyle w:val="Char4"/>
          <w:rtl/>
        </w:rPr>
        <w:t xml:space="preserve">نه به لهو و لعب پرداخت، و در </w:t>
      </w:r>
      <w:r w:rsidR="009D063B">
        <w:rPr>
          <w:rStyle w:val="Char4"/>
          <w:rtl/>
        </w:rPr>
        <w:t>ک</w:t>
      </w:r>
      <w:r w:rsidRPr="00160189">
        <w:rPr>
          <w:rStyle w:val="Char4"/>
          <w:rtl/>
        </w:rPr>
        <w:t>شتن اسراف به خرج داد، و سپس از آن جا ب</w:t>
      </w:r>
      <w:r w:rsidR="00B9084A">
        <w:rPr>
          <w:rStyle w:val="Char4"/>
          <w:rtl/>
        </w:rPr>
        <w:t>ی</w:t>
      </w:r>
      <w:r w:rsidRPr="00160189">
        <w:rPr>
          <w:rStyle w:val="Char4"/>
          <w:rtl/>
        </w:rPr>
        <w:t>رون گرد</w:t>
      </w:r>
      <w:r w:rsidR="00B9084A">
        <w:rPr>
          <w:rStyle w:val="Char4"/>
          <w:rtl/>
        </w:rPr>
        <w:t>ی</w:t>
      </w:r>
      <w:r w:rsidRPr="00160189">
        <w:rPr>
          <w:rStyle w:val="Char4"/>
          <w:rtl/>
        </w:rPr>
        <w:t>د. در ب</w:t>
      </w:r>
      <w:r w:rsidR="00B9084A">
        <w:rPr>
          <w:rStyle w:val="Char4"/>
          <w:rtl/>
        </w:rPr>
        <w:t>ی</w:t>
      </w:r>
      <w:r w:rsidRPr="00160189">
        <w:rPr>
          <w:rStyle w:val="Char4"/>
          <w:rtl/>
        </w:rPr>
        <w:t>ن راه وفات نمود، و حص</w:t>
      </w:r>
      <w:r w:rsidR="00B9084A">
        <w:rPr>
          <w:rStyle w:val="Char4"/>
          <w:rtl/>
        </w:rPr>
        <w:t>ی</w:t>
      </w:r>
      <w:r w:rsidRPr="00160189">
        <w:rPr>
          <w:rStyle w:val="Char4"/>
          <w:rtl/>
        </w:rPr>
        <w:t>ن بن نم</w:t>
      </w:r>
      <w:r w:rsidR="00B9084A">
        <w:rPr>
          <w:rStyle w:val="Char4"/>
          <w:rtl/>
        </w:rPr>
        <w:t>ی</w:t>
      </w:r>
      <w:r w:rsidRPr="00160189">
        <w:rPr>
          <w:rStyle w:val="Char4"/>
          <w:rtl/>
        </w:rPr>
        <w:t xml:space="preserve">ر </w:t>
      </w:r>
      <w:r w:rsidR="009D063B">
        <w:rPr>
          <w:rStyle w:val="Char4"/>
          <w:rtl/>
        </w:rPr>
        <w:t>ک</w:t>
      </w:r>
      <w:r w:rsidRPr="00160189">
        <w:rPr>
          <w:rStyle w:val="Char4"/>
          <w:rtl/>
        </w:rPr>
        <w:t>ند</w:t>
      </w:r>
      <w:r w:rsidR="00A15996">
        <w:rPr>
          <w:rStyle w:val="Char4"/>
          <w:rtl/>
        </w:rPr>
        <w:t>ی</w:t>
      </w:r>
      <w:r w:rsidRPr="00160189">
        <w:rPr>
          <w:rStyle w:val="Char4"/>
          <w:rtl/>
        </w:rPr>
        <w:t xml:space="preserve"> را جانش</w:t>
      </w:r>
      <w:r w:rsidR="00B9084A">
        <w:rPr>
          <w:rStyle w:val="Char4"/>
          <w:rtl/>
        </w:rPr>
        <w:t>ی</w:t>
      </w:r>
      <w:r w:rsidRPr="00160189">
        <w:rPr>
          <w:rStyle w:val="Char4"/>
          <w:rtl/>
        </w:rPr>
        <w:t>ن خود تع</w:t>
      </w:r>
      <w:r w:rsidR="00B9084A">
        <w:rPr>
          <w:rStyle w:val="Char4"/>
          <w:rtl/>
        </w:rPr>
        <w:t>یی</w:t>
      </w:r>
      <w:r w:rsidRPr="00160189">
        <w:rPr>
          <w:rStyle w:val="Char4"/>
          <w:rtl/>
        </w:rPr>
        <w:t>ن نمود و گفت: ا</w:t>
      </w:r>
      <w:r w:rsidR="00A15996">
        <w:rPr>
          <w:rStyle w:val="Char4"/>
          <w:rtl/>
        </w:rPr>
        <w:t>ی</w:t>
      </w:r>
      <w:r w:rsidRPr="00160189">
        <w:rPr>
          <w:rStyle w:val="Char4"/>
          <w:rtl/>
        </w:rPr>
        <w:t xml:space="preserve"> ابن برذعه خر، از ح</w:t>
      </w:r>
      <w:r w:rsidR="00B9084A">
        <w:rPr>
          <w:rStyle w:val="Char4"/>
          <w:rtl/>
        </w:rPr>
        <w:t>ی</w:t>
      </w:r>
      <w:r w:rsidRPr="00160189">
        <w:rPr>
          <w:rStyle w:val="Char4"/>
          <w:rtl/>
        </w:rPr>
        <w:t>له‏ها و م</w:t>
      </w:r>
      <w:r w:rsidR="009D063B">
        <w:rPr>
          <w:rStyle w:val="Char4"/>
          <w:rtl/>
        </w:rPr>
        <w:t>ک</w:t>
      </w:r>
      <w:r w:rsidRPr="00160189">
        <w:rPr>
          <w:rStyle w:val="Char4"/>
          <w:rtl/>
        </w:rPr>
        <w:t>ار</w:t>
      </w:r>
      <w:r w:rsidR="00B9084A">
        <w:rPr>
          <w:rStyle w:val="Char4"/>
          <w:rtl/>
        </w:rPr>
        <w:t>ی</w:t>
      </w:r>
      <w:r w:rsidRPr="00160189">
        <w:rPr>
          <w:rStyle w:val="Char4"/>
          <w:rtl/>
        </w:rPr>
        <w:t>ها</w:t>
      </w:r>
      <w:r w:rsidR="00A15996">
        <w:rPr>
          <w:rStyle w:val="Char4"/>
          <w:rtl/>
        </w:rPr>
        <w:t>ی</w:t>
      </w:r>
      <w:r w:rsidRPr="00160189">
        <w:rPr>
          <w:rStyle w:val="Char4"/>
          <w:rtl/>
        </w:rPr>
        <w:t xml:space="preserve"> قر</w:t>
      </w:r>
      <w:r w:rsidR="00B9084A">
        <w:rPr>
          <w:rStyle w:val="Char4"/>
          <w:rtl/>
        </w:rPr>
        <w:t>ی</w:t>
      </w:r>
      <w:r w:rsidRPr="00160189">
        <w:rPr>
          <w:rStyle w:val="Char4"/>
          <w:rtl/>
        </w:rPr>
        <w:t>ش بر حذر باش، و با آنها جز با ت</w:t>
      </w:r>
      <w:r w:rsidR="00B9084A">
        <w:rPr>
          <w:rStyle w:val="Char4"/>
          <w:rtl/>
        </w:rPr>
        <w:t>ی</w:t>
      </w:r>
      <w:r w:rsidRPr="00160189">
        <w:rPr>
          <w:rStyle w:val="Char4"/>
          <w:rtl/>
        </w:rPr>
        <w:t>رها</w:t>
      </w:r>
      <w:r w:rsidR="00A15996">
        <w:rPr>
          <w:rStyle w:val="Char4"/>
          <w:rtl/>
        </w:rPr>
        <w:t>ی</w:t>
      </w:r>
      <w:r w:rsidRPr="00160189">
        <w:rPr>
          <w:rStyle w:val="Char4"/>
          <w:rtl/>
        </w:rPr>
        <w:t xml:space="preserve"> راست، و بعد از آن با چ</w:t>
      </w:r>
      <w:r w:rsidR="00B9084A">
        <w:rPr>
          <w:rStyle w:val="Char4"/>
          <w:rtl/>
        </w:rPr>
        <w:t>ی</w:t>
      </w:r>
      <w:r w:rsidRPr="00160189">
        <w:rPr>
          <w:rStyle w:val="Char4"/>
          <w:rtl/>
        </w:rPr>
        <w:t>دن (سرها) معامله ن</w:t>
      </w:r>
      <w:r w:rsidR="009D063B">
        <w:rPr>
          <w:rStyle w:val="Char4"/>
          <w:rtl/>
        </w:rPr>
        <w:t>ک</w:t>
      </w:r>
      <w:r w:rsidRPr="00160189">
        <w:rPr>
          <w:rStyle w:val="Char4"/>
          <w:rtl/>
        </w:rPr>
        <w:t>ن. حص</w:t>
      </w:r>
      <w:r w:rsidR="00B9084A">
        <w:rPr>
          <w:rStyle w:val="Char4"/>
          <w:rtl/>
        </w:rPr>
        <w:t>ی</w:t>
      </w:r>
      <w:r w:rsidRPr="00160189">
        <w:rPr>
          <w:rStyle w:val="Char4"/>
          <w:rtl/>
        </w:rPr>
        <w:t>ن حر</w:t>
      </w:r>
      <w:r w:rsidR="009D063B">
        <w:rPr>
          <w:rStyle w:val="Char4"/>
          <w:rtl/>
        </w:rPr>
        <w:t>ک</w:t>
      </w:r>
      <w:r w:rsidRPr="00160189">
        <w:rPr>
          <w:rStyle w:val="Char4"/>
          <w:rtl/>
        </w:rPr>
        <w:t>ت نمود، تا ا</w:t>
      </w:r>
      <w:r w:rsidR="00B9084A">
        <w:rPr>
          <w:rStyle w:val="Char4"/>
          <w:rtl/>
        </w:rPr>
        <w:t>ی</w:t>
      </w:r>
      <w:r w:rsidRPr="00160189">
        <w:rPr>
          <w:rStyle w:val="Char4"/>
          <w:rtl/>
        </w:rPr>
        <w:t xml:space="preserve">ن </w:t>
      </w:r>
      <w:r w:rsidR="009D063B">
        <w:rPr>
          <w:rStyle w:val="Char4"/>
          <w:rtl/>
        </w:rPr>
        <w:t>ک</w:t>
      </w:r>
      <w:r w:rsidRPr="00160189">
        <w:rPr>
          <w:rStyle w:val="Char4"/>
          <w:rtl/>
        </w:rPr>
        <w:t>ه وارد م</w:t>
      </w:r>
      <w:r w:rsidR="009D063B">
        <w:rPr>
          <w:rStyle w:val="Char4"/>
          <w:rtl/>
        </w:rPr>
        <w:t>ک</w:t>
      </w:r>
      <w:r w:rsidRPr="00160189">
        <w:rPr>
          <w:rStyle w:val="Char4"/>
          <w:rtl/>
        </w:rPr>
        <w:t>ه گرد</w:t>
      </w:r>
      <w:r w:rsidR="00B9084A">
        <w:rPr>
          <w:rStyle w:val="Char4"/>
          <w:rtl/>
        </w:rPr>
        <w:t>ی</w:t>
      </w:r>
      <w:r w:rsidRPr="00160189">
        <w:rPr>
          <w:rStyle w:val="Char4"/>
          <w:rtl/>
        </w:rPr>
        <w:t>د، و در آنجا روزها</w:t>
      </w:r>
      <w:r w:rsidR="00B9084A">
        <w:rPr>
          <w:rStyle w:val="Char4"/>
          <w:rtl/>
        </w:rPr>
        <w:t>ی</w:t>
      </w:r>
      <w:r w:rsidR="00A15996">
        <w:rPr>
          <w:rStyle w:val="Char4"/>
          <w:rtl/>
        </w:rPr>
        <w:t>ی</w:t>
      </w:r>
      <w:r w:rsidRPr="00160189">
        <w:rPr>
          <w:rStyle w:val="Char4"/>
          <w:rtl/>
        </w:rPr>
        <w:t xml:space="preserve"> با ابن زب</w:t>
      </w:r>
      <w:r w:rsidR="00B9084A">
        <w:rPr>
          <w:rStyle w:val="Char4"/>
          <w:rtl/>
        </w:rPr>
        <w:t>ی</w:t>
      </w:r>
      <w:r w:rsidRPr="00160189">
        <w:rPr>
          <w:rStyle w:val="Char4"/>
          <w:rtl/>
        </w:rPr>
        <w:t>ر</w:t>
      </w:r>
      <w:r w:rsidR="00437588">
        <w:rPr>
          <w:rStyle w:val="Char4"/>
          <w:rFonts w:hint="cs"/>
          <w:rtl/>
        </w:rPr>
        <w:t xml:space="preserve"> </w:t>
      </w:r>
      <w:r w:rsidR="00437588" w:rsidRPr="00437588">
        <w:rPr>
          <w:rStyle w:val="Char4"/>
          <w:rFonts w:cs="CTraditional Arabic"/>
          <w:rtl/>
        </w:rPr>
        <w:t>ب</w:t>
      </w:r>
      <w:r w:rsidRPr="00160189">
        <w:rPr>
          <w:rStyle w:val="Char4"/>
          <w:rtl/>
        </w:rPr>
        <w:t xml:space="preserve"> جنگ</w:t>
      </w:r>
      <w:r w:rsidR="00B9084A">
        <w:rPr>
          <w:rStyle w:val="Char4"/>
          <w:rtl/>
        </w:rPr>
        <w:t>ی</w:t>
      </w:r>
      <w:r w:rsidRPr="00160189">
        <w:rPr>
          <w:rStyle w:val="Char4"/>
          <w:rtl/>
        </w:rPr>
        <w:t>د... و حد</w:t>
      </w:r>
      <w:r w:rsidR="00B9084A">
        <w:rPr>
          <w:rStyle w:val="Char4"/>
          <w:rtl/>
        </w:rPr>
        <w:t>ی</w:t>
      </w:r>
      <w:r w:rsidRPr="00160189">
        <w:rPr>
          <w:rStyle w:val="Char4"/>
          <w:rtl/>
        </w:rPr>
        <w:t>ث را متذ</w:t>
      </w:r>
      <w:r w:rsidR="009D063B">
        <w:rPr>
          <w:rStyle w:val="Char4"/>
          <w:rtl/>
        </w:rPr>
        <w:t>ک</w:t>
      </w:r>
      <w:r w:rsidRPr="00160189">
        <w:rPr>
          <w:rStyle w:val="Char4"/>
          <w:rtl/>
        </w:rPr>
        <w:t>ر گرد</w:t>
      </w:r>
      <w:r w:rsidR="00B9084A">
        <w:rPr>
          <w:rStyle w:val="Char4"/>
          <w:rtl/>
        </w:rPr>
        <w:t>ی</w:t>
      </w:r>
      <w:r w:rsidRPr="00160189">
        <w:rPr>
          <w:rStyle w:val="Char4"/>
          <w:rtl/>
        </w:rPr>
        <w:t>ده، و در آن آمده: افزود: و به حص</w:t>
      </w:r>
      <w:r w:rsidR="00B9084A">
        <w:rPr>
          <w:rStyle w:val="Char4"/>
          <w:rtl/>
        </w:rPr>
        <w:t>ی</w:t>
      </w:r>
      <w:r w:rsidRPr="00160189">
        <w:rPr>
          <w:rStyle w:val="Char4"/>
          <w:rtl/>
        </w:rPr>
        <w:t>ن بن نم</w:t>
      </w:r>
      <w:r w:rsidR="00B9084A">
        <w:rPr>
          <w:rStyle w:val="Char4"/>
          <w:rtl/>
        </w:rPr>
        <w:t>ی</w:t>
      </w:r>
      <w:r w:rsidRPr="00160189">
        <w:rPr>
          <w:rStyle w:val="Char4"/>
          <w:rtl/>
        </w:rPr>
        <w:t xml:space="preserve">ر خبر مرگ </w:t>
      </w:r>
      <w:r w:rsidR="00B9084A">
        <w:rPr>
          <w:rStyle w:val="Char4"/>
          <w:rtl/>
        </w:rPr>
        <w:t>ی</w:t>
      </w:r>
      <w:r w:rsidRPr="00160189">
        <w:rPr>
          <w:rStyle w:val="Char4"/>
          <w:rtl/>
        </w:rPr>
        <w:t>ز</w:t>
      </w:r>
      <w:r w:rsidR="00B9084A">
        <w:rPr>
          <w:rStyle w:val="Char4"/>
          <w:rtl/>
        </w:rPr>
        <w:t>ی</w:t>
      </w:r>
      <w:r w:rsidRPr="00160189">
        <w:rPr>
          <w:rStyle w:val="Char4"/>
          <w:rtl/>
        </w:rPr>
        <w:t>دبن معاو</w:t>
      </w:r>
      <w:r w:rsidR="00B9084A">
        <w:rPr>
          <w:rStyle w:val="Char4"/>
          <w:rtl/>
        </w:rPr>
        <w:t>ی</w:t>
      </w:r>
      <w:r w:rsidRPr="00160189">
        <w:rPr>
          <w:rStyle w:val="Char4"/>
          <w:rtl/>
        </w:rPr>
        <w:t>ه رس</w:t>
      </w:r>
      <w:r w:rsidR="00B9084A">
        <w:rPr>
          <w:rStyle w:val="Char4"/>
          <w:rtl/>
        </w:rPr>
        <w:t>ی</w:t>
      </w:r>
      <w:r w:rsidRPr="00160189">
        <w:rPr>
          <w:rStyle w:val="Char4"/>
          <w:rtl/>
        </w:rPr>
        <w:t>د، بنابرا</w:t>
      </w:r>
      <w:r w:rsidR="00B9084A">
        <w:rPr>
          <w:rStyle w:val="Char4"/>
          <w:rtl/>
        </w:rPr>
        <w:t>ی</w:t>
      </w:r>
      <w:r w:rsidRPr="00160189">
        <w:rPr>
          <w:rStyle w:val="Char4"/>
          <w:rtl/>
        </w:rPr>
        <w:t>ن حص</w:t>
      </w:r>
      <w:r w:rsidR="00B9084A">
        <w:rPr>
          <w:rStyle w:val="Char4"/>
          <w:rtl/>
        </w:rPr>
        <w:t>ی</w:t>
      </w:r>
      <w:r w:rsidRPr="00160189">
        <w:rPr>
          <w:rStyle w:val="Char4"/>
          <w:rtl/>
        </w:rPr>
        <w:t>ن بن نم</w:t>
      </w:r>
      <w:r w:rsidR="00B9084A">
        <w:rPr>
          <w:rStyle w:val="Char4"/>
          <w:rtl/>
        </w:rPr>
        <w:t>ی</w:t>
      </w:r>
      <w:r w:rsidRPr="00160189">
        <w:rPr>
          <w:rStyle w:val="Char4"/>
          <w:rtl/>
        </w:rPr>
        <w:t>ر فرار نمود. هنگام</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w:t>
      </w:r>
      <w:r w:rsidR="00B9084A">
        <w:rPr>
          <w:rStyle w:val="Char4"/>
          <w:rtl/>
        </w:rPr>
        <w:t>ی</w:t>
      </w:r>
      <w:r w:rsidRPr="00160189">
        <w:rPr>
          <w:rStyle w:val="Char4"/>
          <w:rtl/>
        </w:rPr>
        <w:t>ز</w:t>
      </w:r>
      <w:r w:rsidR="00B9084A">
        <w:rPr>
          <w:rStyle w:val="Char4"/>
          <w:rtl/>
        </w:rPr>
        <w:t>ی</w:t>
      </w:r>
      <w:r w:rsidRPr="00160189">
        <w:rPr>
          <w:rStyle w:val="Char4"/>
          <w:rtl/>
        </w:rPr>
        <w:t>د بن معاو</w:t>
      </w:r>
      <w:r w:rsidR="00B9084A">
        <w:rPr>
          <w:rStyle w:val="Char4"/>
          <w:rtl/>
        </w:rPr>
        <w:t>ی</w:t>
      </w:r>
      <w:r w:rsidRPr="00160189">
        <w:rPr>
          <w:rStyle w:val="Char4"/>
          <w:rtl/>
        </w:rPr>
        <w:t>ه مرد، مروان بن ح</w:t>
      </w:r>
      <w:r w:rsidR="009D063B">
        <w:rPr>
          <w:rStyle w:val="Char4"/>
          <w:rtl/>
        </w:rPr>
        <w:t>ک</w:t>
      </w:r>
      <w:r w:rsidRPr="00160189">
        <w:rPr>
          <w:rStyle w:val="Char4"/>
          <w:rtl/>
        </w:rPr>
        <w:t>م به طرف خود دعوت نمود... و حد</w:t>
      </w:r>
      <w:r w:rsidR="00B9084A">
        <w:rPr>
          <w:rStyle w:val="Char4"/>
          <w:rtl/>
        </w:rPr>
        <w:t>ی</w:t>
      </w:r>
      <w:r w:rsidRPr="00160189">
        <w:rPr>
          <w:rStyle w:val="Char4"/>
          <w:rtl/>
        </w:rPr>
        <w:t>ث را متذ</w:t>
      </w:r>
      <w:r w:rsidR="009D063B">
        <w:rPr>
          <w:rStyle w:val="Char4"/>
          <w:rtl/>
        </w:rPr>
        <w:t>ک</w:t>
      </w:r>
      <w:r w:rsidRPr="00160189">
        <w:rPr>
          <w:rStyle w:val="Char4"/>
          <w:rtl/>
        </w:rPr>
        <w:t>ر شده، و در آن آمده: بعد از آن مروان درگذشت، و عبدالمل</w:t>
      </w:r>
      <w:r w:rsidR="009D063B">
        <w:rPr>
          <w:rStyle w:val="Char4"/>
          <w:rtl/>
        </w:rPr>
        <w:t>ک</w:t>
      </w:r>
      <w:r w:rsidRPr="00160189">
        <w:rPr>
          <w:rStyle w:val="Char4"/>
          <w:rtl/>
        </w:rPr>
        <w:t xml:space="preserve"> به طرف خود دعوت نمود، و ق</w:t>
      </w:r>
      <w:r w:rsidR="00B9084A">
        <w:rPr>
          <w:rStyle w:val="Char4"/>
          <w:rtl/>
        </w:rPr>
        <w:t>ی</w:t>
      </w:r>
      <w:r w:rsidRPr="00160189">
        <w:rPr>
          <w:rStyle w:val="Char4"/>
          <w:rtl/>
        </w:rPr>
        <w:t xml:space="preserve">ام </w:t>
      </w:r>
      <w:r w:rsidR="009D063B">
        <w:rPr>
          <w:rStyle w:val="Char4"/>
          <w:rtl/>
        </w:rPr>
        <w:t>ک</w:t>
      </w:r>
      <w:r w:rsidRPr="00160189">
        <w:rPr>
          <w:rStyle w:val="Char4"/>
          <w:rtl/>
        </w:rPr>
        <w:t>ردو اهل شام به او پاسخ مثبت دادند، او بر منبر ب</w:t>
      </w:r>
      <w:r w:rsidR="00B9084A">
        <w:rPr>
          <w:rStyle w:val="Char4"/>
          <w:rtl/>
        </w:rPr>
        <w:t>ی</w:t>
      </w:r>
      <w:r w:rsidRPr="00160189">
        <w:rPr>
          <w:rStyle w:val="Char4"/>
          <w:rtl/>
        </w:rPr>
        <w:t>ان</w:t>
      </w:r>
      <w:r w:rsidR="00B9084A">
        <w:rPr>
          <w:rStyle w:val="Char4"/>
          <w:rtl/>
        </w:rPr>
        <w:t>ی</w:t>
      </w:r>
      <w:r w:rsidRPr="00160189">
        <w:rPr>
          <w:rStyle w:val="Char4"/>
          <w:rtl/>
        </w:rPr>
        <w:t>ه‏ا</w:t>
      </w:r>
      <w:r w:rsidR="00A15996">
        <w:rPr>
          <w:rStyle w:val="Char4"/>
          <w:rtl/>
        </w:rPr>
        <w:t>ی</w:t>
      </w:r>
      <w:r w:rsidRPr="00160189">
        <w:rPr>
          <w:rStyle w:val="Char4"/>
          <w:rtl/>
        </w:rPr>
        <w:t xml:space="preserve"> ا</w:t>
      </w:r>
      <w:r w:rsidR="00B9084A">
        <w:rPr>
          <w:rStyle w:val="Char4"/>
          <w:rtl/>
        </w:rPr>
        <w:t>ی</w:t>
      </w:r>
      <w:r w:rsidRPr="00160189">
        <w:rPr>
          <w:rStyle w:val="Char4"/>
          <w:rtl/>
        </w:rPr>
        <w:t xml:space="preserve">ران نمود، و گفت: </w:t>
      </w:r>
      <w:r w:rsidR="009D063B">
        <w:rPr>
          <w:rStyle w:val="Char4"/>
          <w:rtl/>
        </w:rPr>
        <w:t>ک</w:t>
      </w:r>
      <w:r w:rsidR="00A15996">
        <w:rPr>
          <w:rStyle w:val="Char4"/>
          <w:rtl/>
        </w:rPr>
        <w:t>ی</w:t>
      </w:r>
      <w:r w:rsidRPr="00160189">
        <w:rPr>
          <w:rStyle w:val="Char4"/>
          <w:rtl/>
        </w:rPr>
        <w:t xml:space="preserve"> از م</w:t>
      </w:r>
      <w:r w:rsidR="00B9084A">
        <w:rPr>
          <w:rStyle w:val="Char4"/>
          <w:rtl/>
        </w:rPr>
        <w:t>ی</w:t>
      </w:r>
      <w:r w:rsidRPr="00160189">
        <w:rPr>
          <w:rStyle w:val="Char4"/>
          <w:rtl/>
        </w:rPr>
        <w:t>ان شما، برا</w:t>
      </w:r>
      <w:r w:rsidR="00A15996">
        <w:rPr>
          <w:rStyle w:val="Char4"/>
          <w:rtl/>
        </w:rPr>
        <w:t>ی</w:t>
      </w:r>
      <w:r w:rsidRPr="00160189">
        <w:rPr>
          <w:rStyle w:val="Char4"/>
          <w:rtl/>
        </w:rPr>
        <w:t xml:space="preserve"> (سر</w:t>
      </w:r>
      <w:r w:rsidR="009D063B">
        <w:rPr>
          <w:rStyle w:val="Char4"/>
          <w:rtl/>
        </w:rPr>
        <w:t>ک</w:t>
      </w:r>
      <w:r w:rsidRPr="00160189">
        <w:rPr>
          <w:rStyle w:val="Char4"/>
          <w:rtl/>
        </w:rPr>
        <w:t>وب نمودن) ابن زب</w:t>
      </w:r>
      <w:r w:rsidR="00B9084A">
        <w:rPr>
          <w:rStyle w:val="Char4"/>
          <w:rtl/>
        </w:rPr>
        <w:t>ی</w:t>
      </w:r>
      <w:r w:rsidRPr="00160189">
        <w:rPr>
          <w:rStyle w:val="Char4"/>
          <w:rtl/>
        </w:rPr>
        <w:t>ر آماده است؟ حجاج گفت: من ا</w:t>
      </w:r>
      <w:r w:rsidR="00A15996">
        <w:rPr>
          <w:rStyle w:val="Char4"/>
          <w:rtl/>
        </w:rPr>
        <w:t>ی</w:t>
      </w:r>
      <w:r w:rsidRPr="00160189">
        <w:rPr>
          <w:rStyle w:val="Char4"/>
          <w:rtl/>
        </w:rPr>
        <w:t xml:space="preserve"> ام</w:t>
      </w:r>
      <w:r w:rsidR="00B9084A">
        <w:rPr>
          <w:rStyle w:val="Char4"/>
          <w:rtl/>
        </w:rPr>
        <w:t>ی</w:t>
      </w:r>
      <w:r w:rsidRPr="00160189">
        <w:rPr>
          <w:rStyle w:val="Char4"/>
          <w:rtl/>
        </w:rPr>
        <w:t>رالمؤمن</w:t>
      </w:r>
      <w:r w:rsidR="00B9084A">
        <w:rPr>
          <w:rStyle w:val="Char4"/>
          <w:rtl/>
        </w:rPr>
        <w:t>ی</w:t>
      </w:r>
      <w:r w:rsidRPr="00160189">
        <w:rPr>
          <w:rStyle w:val="Char4"/>
          <w:rtl/>
        </w:rPr>
        <w:t>ن! او و</w:t>
      </w:r>
      <w:r w:rsidR="00A15996">
        <w:rPr>
          <w:rStyle w:val="Char4"/>
          <w:rtl/>
        </w:rPr>
        <w:t>ی</w:t>
      </w:r>
      <w:r w:rsidRPr="00160189">
        <w:rPr>
          <w:rStyle w:val="Char4"/>
          <w:rtl/>
        </w:rPr>
        <w:t xml:space="preserve"> را سا</w:t>
      </w:r>
      <w:r w:rsidR="009D063B">
        <w:rPr>
          <w:rStyle w:val="Char4"/>
          <w:rtl/>
        </w:rPr>
        <w:t>ک</w:t>
      </w:r>
      <w:r w:rsidRPr="00160189">
        <w:rPr>
          <w:rStyle w:val="Char4"/>
          <w:rtl/>
        </w:rPr>
        <w:t>ت گردان</w:t>
      </w:r>
      <w:r w:rsidR="00B9084A">
        <w:rPr>
          <w:rStyle w:val="Char4"/>
          <w:rtl/>
        </w:rPr>
        <w:t>ی</w:t>
      </w:r>
      <w:r w:rsidRPr="00160189">
        <w:rPr>
          <w:rStyle w:val="Char4"/>
          <w:rtl/>
        </w:rPr>
        <w:t>د، باز حجاج ت</w:t>
      </w:r>
      <w:r w:rsidR="009D063B">
        <w:rPr>
          <w:rStyle w:val="Char4"/>
          <w:rtl/>
        </w:rPr>
        <w:t>ک</w:t>
      </w:r>
      <w:r w:rsidRPr="00160189">
        <w:rPr>
          <w:rStyle w:val="Char4"/>
          <w:rtl/>
        </w:rPr>
        <w:t>رار نمود و او سا</w:t>
      </w:r>
      <w:r w:rsidR="009D063B">
        <w:rPr>
          <w:rStyle w:val="Char4"/>
          <w:rtl/>
        </w:rPr>
        <w:t>ک</w:t>
      </w:r>
      <w:r w:rsidRPr="00160189">
        <w:rPr>
          <w:rStyle w:val="Char4"/>
          <w:rtl/>
        </w:rPr>
        <w:t>تش گردان</w:t>
      </w:r>
      <w:r w:rsidR="00B9084A">
        <w:rPr>
          <w:rStyle w:val="Char4"/>
          <w:rtl/>
        </w:rPr>
        <w:t>ی</w:t>
      </w:r>
      <w:r w:rsidRPr="00160189">
        <w:rPr>
          <w:rStyle w:val="Char4"/>
          <w:rtl/>
        </w:rPr>
        <w:t>د، باز ت</w:t>
      </w:r>
      <w:r w:rsidR="009D063B">
        <w:rPr>
          <w:rStyle w:val="Char4"/>
          <w:rtl/>
        </w:rPr>
        <w:t>ک</w:t>
      </w:r>
      <w:r w:rsidRPr="00160189">
        <w:rPr>
          <w:rStyle w:val="Char4"/>
          <w:rtl/>
        </w:rPr>
        <w:t>رار نموده گفت: من ا</w:t>
      </w:r>
      <w:r w:rsidR="00A15996">
        <w:rPr>
          <w:rStyle w:val="Char4"/>
          <w:rtl/>
        </w:rPr>
        <w:t>ی</w:t>
      </w:r>
      <w:r w:rsidRPr="00160189">
        <w:rPr>
          <w:rStyle w:val="Char4"/>
          <w:rtl/>
        </w:rPr>
        <w:t xml:space="preserve"> ام</w:t>
      </w:r>
      <w:r w:rsidR="00B9084A">
        <w:rPr>
          <w:rStyle w:val="Char4"/>
          <w:rtl/>
        </w:rPr>
        <w:t>ی</w:t>
      </w:r>
      <w:r w:rsidRPr="00160189">
        <w:rPr>
          <w:rStyle w:val="Char4"/>
          <w:rtl/>
        </w:rPr>
        <w:t>رالمؤمن</w:t>
      </w:r>
      <w:r w:rsidR="00B9084A">
        <w:rPr>
          <w:rStyle w:val="Char4"/>
          <w:rtl/>
        </w:rPr>
        <w:t>ی</w:t>
      </w:r>
      <w:r w:rsidRPr="00160189">
        <w:rPr>
          <w:rStyle w:val="Char4"/>
          <w:rtl/>
        </w:rPr>
        <w:t>ن! (چون من)</w:t>
      </w:r>
      <w:r w:rsidRPr="0030102B">
        <w:rPr>
          <w:rStyle w:val="Char4"/>
          <w:vertAlign w:val="superscript"/>
          <w:rtl/>
        </w:rPr>
        <w:footnoteReference w:id="647"/>
      </w:r>
      <w:r w:rsidRPr="00160189">
        <w:rPr>
          <w:rStyle w:val="Char4"/>
          <w:rtl/>
        </w:rPr>
        <w:t xml:space="preserve"> در خواب د</w:t>
      </w:r>
      <w:r w:rsidR="00B9084A">
        <w:rPr>
          <w:rStyle w:val="Char4"/>
          <w:rtl/>
        </w:rPr>
        <w:t>ی</w:t>
      </w:r>
      <w:r w:rsidRPr="00160189">
        <w:rPr>
          <w:rStyle w:val="Char4"/>
          <w:rtl/>
        </w:rPr>
        <w:t xml:space="preserve">دم </w:t>
      </w:r>
      <w:r w:rsidR="009D063B">
        <w:rPr>
          <w:rStyle w:val="Char4"/>
          <w:rtl/>
        </w:rPr>
        <w:t>ک</w:t>
      </w:r>
      <w:r w:rsidRPr="00160189">
        <w:rPr>
          <w:rStyle w:val="Char4"/>
          <w:rtl/>
        </w:rPr>
        <w:t>ه جامه و</w:t>
      </w:r>
      <w:r w:rsidR="00A15996">
        <w:rPr>
          <w:rStyle w:val="Char4"/>
          <w:rtl/>
        </w:rPr>
        <w:t>ی</w:t>
      </w:r>
      <w:r w:rsidRPr="00160189">
        <w:rPr>
          <w:rStyle w:val="Char4"/>
          <w:rtl/>
        </w:rPr>
        <w:t xml:space="preserve"> را </w:t>
      </w:r>
      <w:r w:rsidR="009D063B">
        <w:rPr>
          <w:rStyle w:val="Char4"/>
          <w:rtl/>
        </w:rPr>
        <w:t>ک</w:t>
      </w:r>
      <w:r w:rsidRPr="00160189">
        <w:rPr>
          <w:rStyle w:val="Char4"/>
          <w:rtl/>
        </w:rPr>
        <w:t>ش</w:t>
      </w:r>
      <w:r w:rsidR="00B9084A">
        <w:rPr>
          <w:rStyle w:val="Char4"/>
          <w:rtl/>
        </w:rPr>
        <w:t>ی</w:t>
      </w:r>
      <w:r w:rsidRPr="00160189">
        <w:rPr>
          <w:rStyle w:val="Char4"/>
          <w:rtl/>
        </w:rPr>
        <w:t>دم و پوش</w:t>
      </w:r>
      <w:r w:rsidR="00B9084A">
        <w:rPr>
          <w:rStyle w:val="Char4"/>
          <w:rtl/>
        </w:rPr>
        <w:t>ی</w:t>
      </w:r>
      <w:r w:rsidRPr="00160189">
        <w:rPr>
          <w:rStyle w:val="Char4"/>
          <w:rtl/>
        </w:rPr>
        <w:t xml:space="preserve">دم. </w:t>
      </w:r>
      <w:r w:rsidR="004B04A9">
        <w:rPr>
          <w:rStyle w:val="Char4"/>
          <w:rtl/>
        </w:rPr>
        <w:t xml:space="preserve">آنگاه </w:t>
      </w:r>
      <w:r w:rsidRPr="00160189">
        <w:rPr>
          <w:rStyle w:val="Char4"/>
          <w:rtl/>
        </w:rPr>
        <w:t>عبدالمل</w:t>
      </w:r>
      <w:r w:rsidR="009D063B">
        <w:rPr>
          <w:rStyle w:val="Char4"/>
          <w:rtl/>
        </w:rPr>
        <w:t>ک</w:t>
      </w:r>
      <w:r w:rsidRPr="00160189">
        <w:rPr>
          <w:rStyle w:val="Char4"/>
          <w:rtl/>
        </w:rPr>
        <w:t xml:space="preserve"> و</w:t>
      </w:r>
      <w:r w:rsidR="00A15996">
        <w:rPr>
          <w:rStyle w:val="Char4"/>
          <w:rtl/>
        </w:rPr>
        <w:t>ی</w:t>
      </w:r>
      <w:r w:rsidRPr="00160189">
        <w:rPr>
          <w:rStyle w:val="Char4"/>
          <w:rtl/>
        </w:rPr>
        <w:t xml:space="preserve"> را مقرر نمود، و با ارتش به طرف م</w:t>
      </w:r>
      <w:r w:rsidR="009D063B">
        <w:rPr>
          <w:rStyle w:val="Char4"/>
          <w:rtl/>
        </w:rPr>
        <w:t>ک</w:t>
      </w:r>
      <w:r w:rsidRPr="00160189">
        <w:rPr>
          <w:rStyle w:val="Char4"/>
          <w:rtl/>
        </w:rPr>
        <w:t>ه (سوقش) داد، تا ا</w:t>
      </w:r>
      <w:r w:rsidR="00B9084A">
        <w:rPr>
          <w:rStyle w:val="Char4"/>
          <w:rtl/>
        </w:rPr>
        <w:t>ی</w:t>
      </w:r>
      <w:r w:rsidRPr="00160189">
        <w:rPr>
          <w:rStyle w:val="Char4"/>
          <w:rtl/>
        </w:rPr>
        <w:t xml:space="preserve">ن </w:t>
      </w:r>
      <w:r w:rsidR="009D063B">
        <w:rPr>
          <w:rStyle w:val="Char4"/>
          <w:rtl/>
        </w:rPr>
        <w:t>ک</w:t>
      </w:r>
      <w:r w:rsidRPr="00160189">
        <w:rPr>
          <w:rStyle w:val="Char4"/>
          <w:rtl/>
        </w:rPr>
        <w:t>ه بر ابن زب</w:t>
      </w:r>
      <w:r w:rsidR="00B9084A">
        <w:rPr>
          <w:rStyle w:val="Char4"/>
          <w:rtl/>
        </w:rPr>
        <w:t>ی</w:t>
      </w:r>
      <w:r w:rsidRPr="00160189">
        <w:rPr>
          <w:rStyle w:val="Char4"/>
          <w:rtl/>
        </w:rPr>
        <w:t>ر</w:t>
      </w:r>
      <w:r w:rsidR="00437588">
        <w:rPr>
          <w:rStyle w:val="Char4"/>
          <w:rFonts w:hint="cs"/>
          <w:rtl/>
        </w:rPr>
        <w:t xml:space="preserve"> </w:t>
      </w:r>
      <w:r w:rsidR="00437588" w:rsidRPr="00437588">
        <w:rPr>
          <w:rStyle w:val="Char4"/>
          <w:rFonts w:cs="CTraditional Arabic"/>
          <w:rtl/>
        </w:rPr>
        <w:t>ب</w:t>
      </w:r>
      <w:r w:rsidRPr="00160189">
        <w:rPr>
          <w:rStyle w:val="Char4"/>
          <w:rtl/>
        </w:rPr>
        <w:t xml:space="preserve"> وارد گرد</w:t>
      </w:r>
      <w:r w:rsidR="00B9084A">
        <w:rPr>
          <w:rStyle w:val="Char4"/>
          <w:rtl/>
        </w:rPr>
        <w:t>ی</w:t>
      </w:r>
      <w:r w:rsidRPr="00160189">
        <w:rPr>
          <w:rStyle w:val="Char4"/>
          <w:rtl/>
        </w:rPr>
        <w:t>د، و با و</w:t>
      </w:r>
      <w:r w:rsidR="00A15996">
        <w:rPr>
          <w:rStyle w:val="Char4"/>
          <w:rtl/>
        </w:rPr>
        <w:t>ی</w:t>
      </w:r>
      <w:r w:rsidRPr="00160189">
        <w:rPr>
          <w:rStyle w:val="Char4"/>
          <w:rtl/>
        </w:rPr>
        <w:t xml:space="preserve"> در م</w:t>
      </w:r>
      <w:r w:rsidR="009D063B">
        <w:rPr>
          <w:rStyle w:val="Char4"/>
          <w:rtl/>
        </w:rPr>
        <w:t>ک</w:t>
      </w:r>
      <w:r w:rsidRPr="00160189">
        <w:rPr>
          <w:rStyle w:val="Char4"/>
          <w:rtl/>
        </w:rPr>
        <w:t>ه جنگ</w:t>
      </w:r>
      <w:r w:rsidR="00B9084A">
        <w:rPr>
          <w:rStyle w:val="Char4"/>
          <w:rtl/>
        </w:rPr>
        <w:t>ی</w:t>
      </w:r>
      <w:r w:rsidRPr="00160189">
        <w:rPr>
          <w:rStyle w:val="Char4"/>
          <w:rtl/>
        </w:rPr>
        <w:t>د. ابن زب</w:t>
      </w:r>
      <w:r w:rsidR="00B9084A">
        <w:rPr>
          <w:rStyle w:val="Char4"/>
          <w:rtl/>
        </w:rPr>
        <w:t>ی</w:t>
      </w:r>
      <w:r w:rsidRPr="00160189">
        <w:rPr>
          <w:rStyle w:val="Char4"/>
          <w:rtl/>
        </w:rPr>
        <w:t>ر</w:t>
      </w:r>
      <w:r w:rsidR="00437588" w:rsidRPr="00437588">
        <w:rPr>
          <w:rStyle w:val="Char4"/>
          <w:rFonts w:cs="CTraditional Arabic"/>
          <w:rtl/>
        </w:rPr>
        <w:t xml:space="preserve"> ب</w:t>
      </w:r>
      <w:r w:rsidRPr="00160189">
        <w:rPr>
          <w:rStyle w:val="Char4"/>
          <w:rtl/>
        </w:rPr>
        <w:t xml:space="preserve"> به اهل م</w:t>
      </w:r>
      <w:r w:rsidR="009D063B">
        <w:rPr>
          <w:rStyle w:val="Char4"/>
          <w:rtl/>
        </w:rPr>
        <w:t>ک</w:t>
      </w:r>
      <w:r w:rsidRPr="00160189">
        <w:rPr>
          <w:rStyle w:val="Char4"/>
          <w:rtl/>
        </w:rPr>
        <w:t>ه گفت: ا</w:t>
      </w:r>
      <w:r w:rsidR="00B9084A">
        <w:rPr>
          <w:rStyle w:val="Char4"/>
          <w:rtl/>
        </w:rPr>
        <w:t>ی</w:t>
      </w:r>
      <w:r w:rsidRPr="00160189">
        <w:rPr>
          <w:rStyle w:val="Char4"/>
          <w:rtl/>
        </w:rPr>
        <w:t xml:space="preserve">ن دو </w:t>
      </w:r>
      <w:r w:rsidR="009D063B">
        <w:rPr>
          <w:rStyle w:val="Char4"/>
          <w:rtl/>
        </w:rPr>
        <w:t>ک</w:t>
      </w:r>
      <w:r w:rsidRPr="00160189">
        <w:rPr>
          <w:rStyle w:val="Char4"/>
          <w:rtl/>
        </w:rPr>
        <w:t xml:space="preserve">وه را حفظ </w:t>
      </w:r>
      <w:r w:rsidR="009D063B">
        <w:rPr>
          <w:rStyle w:val="Char4"/>
          <w:rtl/>
        </w:rPr>
        <w:t>ک</w:t>
      </w:r>
      <w:r w:rsidRPr="00160189">
        <w:rPr>
          <w:rStyle w:val="Char4"/>
          <w:rtl/>
        </w:rPr>
        <w:t>ن</w:t>
      </w:r>
      <w:r w:rsidR="00B9084A">
        <w:rPr>
          <w:rStyle w:val="Char4"/>
          <w:rtl/>
        </w:rPr>
        <w:t>ی</w:t>
      </w:r>
      <w:r w:rsidRPr="00160189">
        <w:rPr>
          <w:rStyle w:val="Char4"/>
          <w:rtl/>
        </w:rPr>
        <w:t>د، شما، تا وقت</w:t>
      </w:r>
      <w:r w:rsidR="00A15996">
        <w:rPr>
          <w:rStyle w:val="Char4"/>
          <w:rtl/>
        </w:rPr>
        <w:t>ی</w:t>
      </w:r>
      <w:r w:rsidRPr="00160189">
        <w:rPr>
          <w:rStyle w:val="Char4"/>
          <w:rtl/>
        </w:rPr>
        <w:t xml:space="preserve"> </w:t>
      </w:r>
      <w:r w:rsidR="009D063B">
        <w:rPr>
          <w:rStyle w:val="Char4"/>
          <w:rtl/>
        </w:rPr>
        <w:t>ک</w:t>
      </w:r>
      <w:r w:rsidRPr="00160189">
        <w:rPr>
          <w:rStyle w:val="Char4"/>
          <w:rtl/>
        </w:rPr>
        <w:t>ه آنها بر آن دو دست ن</w:t>
      </w:r>
      <w:r w:rsidR="00B9084A">
        <w:rPr>
          <w:rStyle w:val="Char4"/>
          <w:rtl/>
        </w:rPr>
        <w:t>ی</w:t>
      </w:r>
      <w:r w:rsidRPr="00160189">
        <w:rPr>
          <w:rStyle w:val="Char4"/>
          <w:rtl/>
        </w:rPr>
        <w:t>ابند، در خ</w:t>
      </w:r>
      <w:r w:rsidR="00B9084A">
        <w:rPr>
          <w:rStyle w:val="Char4"/>
          <w:rtl/>
        </w:rPr>
        <w:t>ی</w:t>
      </w:r>
      <w:r w:rsidRPr="00160189">
        <w:rPr>
          <w:rStyle w:val="Char4"/>
          <w:rtl/>
        </w:rPr>
        <w:t>ر و عزّت م</w:t>
      </w:r>
      <w:r w:rsidR="00A15996">
        <w:rPr>
          <w:rStyle w:val="Char4"/>
          <w:rtl/>
        </w:rPr>
        <w:t>ی</w:t>
      </w:r>
      <w:r w:rsidRPr="00160189">
        <w:rPr>
          <w:rStyle w:val="Char4"/>
          <w:rtl/>
        </w:rPr>
        <w:t>‏باش</w:t>
      </w:r>
      <w:r w:rsidR="00B9084A">
        <w:rPr>
          <w:rStyle w:val="Char4"/>
          <w:rtl/>
        </w:rPr>
        <w:t>ی</w:t>
      </w:r>
      <w:r w:rsidRPr="00160189">
        <w:rPr>
          <w:rStyle w:val="Char4"/>
          <w:rtl/>
        </w:rPr>
        <w:t>د، اند</w:t>
      </w:r>
      <w:r w:rsidR="009D063B">
        <w:rPr>
          <w:rStyle w:val="Char4"/>
          <w:rtl/>
        </w:rPr>
        <w:t>ک</w:t>
      </w:r>
      <w:r w:rsidR="00A15996">
        <w:rPr>
          <w:rStyle w:val="Char4"/>
          <w:rtl/>
        </w:rPr>
        <w:t>ی</w:t>
      </w:r>
      <w:r w:rsidRPr="00160189">
        <w:rPr>
          <w:rStyle w:val="Char4"/>
          <w:rtl/>
        </w:rPr>
        <w:t xml:space="preserve"> درنگ ننموده بودند، </w:t>
      </w:r>
      <w:r w:rsidR="009D063B">
        <w:rPr>
          <w:rStyle w:val="Char4"/>
          <w:rtl/>
        </w:rPr>
        <w:t>ک</w:t>
      </w:r>
      <w:r w:rsidRPr="00160189">
        <w:rPr>
          <w:rStyle w:val="Char4"/>
          <w:rtl/>
        </w:rPr>
        <w:t>ه حجاج و همراهانش بر «اب</w:t>
      </w:r>
      <w:r w:rsidR="00A15996">
        <w:rPr>
          <w:rStyle w:val="Char4"/>
          <w:rtl/>
        </w:rPr>
        <w:t>ی</w:t>
      </w:r>
      <w:r w:rsidRPr="00160189">
        <w:rPr>
          <w:rStyle w:val="Char4"/>
          <w:rtl/>
        </w:rPr>
        <w:t xml:space="preserve"> قب</w:t>
      </w:r>
      <w:r w:rsidR="00B9084A">
        <w:rPr>
          <w:rStyle w:val="Char4"/>
          <w:rtl/>
        </w:rPr>
        <w:t>ی</w:t>
      </w:r>
      <w:r w:rsidRPr="00160189">
        <w:rPr>
          <w:rStyle w:val="Char4"/>
          <w:rtl/>
        </w:rPr>
        <w:t>س» آش</w:t>
      </w:r>
      <w:r w:rsidR="009D063B">
        <w:rPr>
          <w:rStyle w:val="Char4"/>
          <w:rtl/>
        </w:rPr>
        <w:t>ک</w:t>
      </w:r>
      <w:r w:rsidRPr="00160189">
        <w:rPr>
          <w:rStyle w:val="Char4"/>
          <w:rtl/>
        </w:rPr>
        <w:t>ار گرد</w:t>
      </w:r>
      <w:r w:rsidR="00B9084A">
        <w:rPr>
          <w:rStyle w:val="Char4"/>
          <w:rtl/>
        </w:rPr>
        <w:t>ی</w:t>
      </w:r>
      <w:r w:rsidRPr="00160189">
        <w:rPr>
          <w:rStyle w:val="Char4"/>
          <w:rtl/>
        </w:rPr>
        <w:t>دند، و منجن</w:t>
      </w:r>
      <w:r w:rsidR="00B9084A">
        <w:rPr>
          <w:rStyle w:val="Char4"/>
          <w:rtl/>
        </w:rPr>
        <w:t>ی</w:t>
      </w:r>
      <w:r w:rsidRPr="00160189">
        <w:rPr>
          <w:rStyle w:val="Char4"/>
          <w:rtl/>
        </w:rPr>
        <w:t>ق را بر آن نصب نمودند، و توسط آن ابن زب</w:t>
      </w:r>
      <w:r w:rsidR="00B9084A">
        <w:rPr>
          <w:rStyle w:val="Char4"/>
          <w:rtl/>
        </w:rPr>
        <w:t>ی</w:t>
      </w:r>
      <w:r w:rsidRPr="00160189">
        <w:rPr>
          <w:rStyle w:val="Char4"/>
          <w:rtl/>
        </w:rPr>
        <w:t>ر و همراهانش</w:t>
      </w:r>
      <w:r w:rsidR="00437588">
        <w:rPr>
          <w:rStyle w:val="Char4"/>
          <w:rtl/>
        </w:rPr>
        <w:t xml:space="preserve"> </w:t>
      </w:r>
      <w:r w:rsidR="00437588" w:rsidRPr="00437588">
        <w:rPr>
          <w:rStyle w:val="Char4"/>
          <w:rFonts w:cs="CTraditional Arabic" w:hint="cs"/>
          <w:rtl/>
        </w:rPr>
        <w:t>ش</w:t>
      </w:r>
      <w:r w:rsidRPr="00160189">
        <w:rPr>
          <w:rStyle w:val="Char4"/>
          <w:rtl/>
        </w:rPr>
        <w:t xml:space="preserve"> را در مسجد هدف قرار دادند.</w:t>
      </w:r>
    </w:p>
    <w:p w:rsidR="00797E01" w:rsidRPr="00160189" w:rsidRDefault="0030102B" w:rsidP="008D1BC1">
      <w:pPr>
        <w:ind w:firstLine="284"/>
        <w:jc w:val="both"/>
        <w:rPr>
          <w:rStyle w:val="Char4"/>
          <w:rtl/>
        </w:rPr>
      </w:pPr>
      <w:r>
        <w:rPr>
          <w:rStyle w:val="Char4"/>
          <w:rtl/>
        </w:rPr>
        <w:t>چون صبح شد -</w:t>
      </w:r>
      <w:r w:rsidR="00797E01" w:rsidRPr="00160189">
        <w:rPr>
          <w:rStyle w:val="Char4"/>
          <w:rtl/>
        </w:rPr>
        <w:t>همان صبح</w:t>
      </w:r>
      <w:r w:rsidR="00A15996">
        <w:rPr>
          <w:rStyle w:val="Char4"/>
          <w:rtl/>
        </w:rPr>
        <w:t>ی</w:t>
      </w:r>
      <w:r w:rsidR="00797E01" w:rsidRPr="00160189">
        <w:rPr>
          <w:rStyle w:val="Char4"/>
          <w:rtl/>
        </w:rPr>
        <w:t xml:space="preserve"> </w:t>
      </w:r>
      <w:r w:rsidR="009D063B">
        <w:rPr>
          <w:rStyle w:val="Char4"/>
          <w:rtl/>
        </w:rPr>
        <w:t>ک</w:t>
      </w:r>
      <w:r w:rsidR="00797E01" w:rsidRPr="00160189">
        <w:rPr>
          <w:rStyle w:val="Char4"/>
          <w:rtl/>
        </w:rPr>
        <w:t>ه ابن زب</w:t>
      </w:r>
      <w:r w:rsidR="00B9084A">
        <w:rPr>
          <w:rStyle w:val="Char4"/>
          <w:rtl/>
        </w:rPr>
        <w:t>ی</w:t>
      </w:r>
      <w:r w:rsidR="00797E01" w:rsidRPr="00160189">
        <w:rPr>
          <w:rStyle w:val="Char4"/>
          <w:rtl/>
        </w:rPr>
        <w:t xml:space="preserve">ر در آن </w:t>
      </w:r>
      <w:r w:rsidR="009D063B">
        <w:rPr>
          <w:rStyle w:val="Char4"/>
          <w:rtl/>
        </w:rPr>
        <w:t>ک</w:t>
      </w:r>
      <w:r>
        <w:rPr>
          <w:rStyle w:val="Char4"/>
          <w:rtl/>
        </w:rPr>
        <w:t>شته شد-</w:t>
      </w:r>
      <w:r w:rsidR="00797E01" w:rsidRPr="00160189">
        <w:rPr>
          <w:rStyle w:val="Char4"/>
          <w:rtl/>
        </w:rPr>
        <w:t>، ابن زب</w:t>
      </w:r>
      <w:r w:rsidR="00B9084A">
        <w:rPr>
          <w:rStyle w:val="Char4"/>
          <w:rtl/>
        </w:rPr>
        <w:t>ی</w:t>
      </w:r>
      <w:r w:rsidR="00797E01" w:rsidRPr="00160189">
        <w:rPr>
          <w:rStyle w:val="Char4"/>
          <w:rtl/>
        </w:rPr>
        <w:t xml:space="preserve">ر نزد مادرش </w:t>
      </w:r>
      <w:r w:rsidR="00797E01" w:rsidRPr="000525CC">
        <w:rPr>
          <w:rStyle w:val="Char4"/>
          <w:spacing w:val="-4"/>
          <w:rtl/>
        </w:rPr>
        <w:t>اسماء بنت اب</w:t>
      </w:r>
      <w:r w:rsidR="00A15996" w:rsidRPr="000525CC">
        <w:rPr>
          <w:rStyle w:val="Char4"/>
          <w:spacing w:val="-4"/>
          <w:rtl/>
        </w:rPr>
        <w:t>ی</w:t>
      </w:r>
      <w:r w:rsidR="00797E01" w:rsidRPr="000525CC">
        <w:rPr>
          <w:rStyle w:val="Char4"/>
          <w:spacing w:val="-4"/>
          <w:rtl/>
        </w:rPr>
        <w:t xml:space="preserve"> اب</w:t>
      </w:r>
      <w:r w:rsidR="009D063B" w:rsidRPr="000525CC">
        <w:rPr>
          <w:rStyle w:val="Char4"/>
          <w:spacing w:val="-4"/>
          <w:rtl/>
        </w:rPr>
        <w:t>ک</w:t>
      </w:r>
      <w:r w:rsidR="00797E01" w:rsidRPr="000525CC">
        <w:rPr>
          <w:rStyle w:val="Char4"/>
          <w:spacing w:val="-4"/>
          <w:rtl/>
        </w:rPr>
        <w:t>ر</w:t>
      </w:r>
      <w:r w:rsidR="00437588">
        <w:rPr>
          <w:rStyle w:val="Char4"/>
          <w:rFonts w:hint="cs"/>
          <w:spacing w:val="-4"/>
          <w:rtl/>
        </w:rPr>
        <w:t xml:space="preserve"> </w:t>
      </w:r>
      <w:r w:rsidR="00437588" w:rsidRPr="00437588">
        <w:rPr>
          <w:rStyle w:val="Char4"/>
          <w:rFonts w:cs="CTraditional Arabic"/>
          <w:spacing w:val="-4"/>
          <w:rtl/>
        </w:rPr>
        <w:t>ب</w:t>
      </w:r>
      <w:r w:rsidR="00797E01" w:rsidRPr="000525CC">
        <w:rPr>
          <w:rStyle w:val="Char4"/>
          <w:spacing w:val="-4"/>
          <w:rtl/>
        </w:rPr>
        <w:t xml:space="preserve"> رفت، اسماء در آن روز زن</w:t>
      </w:r>
      <w:r w:rsidR="00A15996" w:rsidRPr="000525CC">
        <w:rPr>
          <w:rStyle w:val="Char4"/>
          <w:spacing w:val="-4"/>
          <w:rtl/>
        </w:rPr>
        <w:t>ی</w:t>
      </w:r>
      <w:r w:rsidR="00797E01" w:rsidRPr="000525CC">
        <w:rPr>
          <w:rStyle w:val="Char4"/>
          <w:spacing w:val="-4"/>
          <w:rtl/>
        </w:rPr>
        <w:t xml:space="preserve"> صد ساله بود، ول</w:t>
      </w:r>
      <w:r w:rsidR="00A15996" w:rsidRPr="000525CC">
        <w:rPr>
          <w:rStyle w:val="Char4"/>
          <w:spacing w:val="-4"/>
          <w:rtl/>
        </w:rPr>
        <w:t>ی</w:t>
      </w:r>
      <w:r w:rsidR="00797E01" w:rsidRPr="000525CC">
        <w:rPr>
          <w:rStyle w:val="Char4"/>
          <w:spacing w:val="-4"/>
          <w:rtl/>
        </w:rPr>
        <w:t xml:space="preserve"> نه دندانش افتاده بود،</w:t>
      </w:r>
      <w:r w:rsidR="003A7C51" w:rsidRPr="000525CC">
        <w:rPr>
          <w:rStyle w:val="Char4"/>
          <w:spacing w:val="-4"/>
          <w:rtl/>
        </w:rPr>
        <w:t xml:space="preserve"> </w:t>
      </w:r>
      <w:r w:rsidR="00797E01" w:rsidRPr="000525CC">
        <w:rPr>
          <w:rStyle w:val="Char4"/>
          <w:spacing w:val="-4"/>
          <w:rtl/>
        </w:rPr>
        <w:t>نه ب</w:t>
      </w:r>
      <w:r w:rsidR="00B9084A" w:rsidRPr="000525CC">
        <w:rPr>
          <w:rStyle w:val="Char4"/>
          <w:spacing w:val="-4"/>
          <w:rtl/>
        </w:rPr>
        <w:t>ی</w:t>
      </w:r>
      <w:r w:rsidR="00797E01" w:rsidRPr="000525CC">
        <w:rPr>
          <w:rStyle w:val="Char4"/>
          <w:spacing w:val="-4"/>
          <w:rtl/>
        </w:rPr>
        <w:t>نا</w:t>
      </w:r>
      <w:r w:rsidR="00B9084A" w:rsidRPr="000525CC">
        <w:rPr>
          <w:rStyle w:val="Char4"/>
          <w:spacing w:val="-4"/>
          <w:rtl/>
        </w:rPr>
        <w:t>ی</w:t>
      </w:r>
      <w:r w:rsidR="00A15996" w:rsidRPr="000525CC">
        <w:rPr>
          <w:rStyle w:val="Char4"/>
          <w:spacing w:val="-4"/>
          <w:rtl/>
        </w:rPr>
        <w:t>ی</w:t>
      </w:r>
      <w:r w:rsidR="00797E01" w:rsidRPr="000525CC">
        <w:rPr>
          <w:rStyle w:val="Char4"/>
          <w:spacing w:val="-4"/>
          <w:rtl/>
        </w:rPr>
        <w:t xml:space="preserve"> اش را از دست داده بود، و</w:t>
      </w:r>
      <w:r w:rsidR="00A15996" w:rsidRPr="000525CC">
        <w:rPr>
          <w:rStyle w:val="Char4"/>
          <w:spacing w:val="-4"/>
          <w:rtl/>
        </w:rPr>
        <w:t>ی</w:t>
      </w:r>
      <w:r w:rsidR="00797E01" w:rsidRPr="000525CC">
        <w:rPr>
          <w:rStyle w:val="Char4"/>
          <w:spacing w:val="-4"/>
          <w:rtl/>
        </w:rPr>
        <w:t xml:space="preserve"> به پسرش گفت: ا</w:t>
      </w:r>
      <w:r w:rsidR="00A15996" w:rsidRPr="000525CC">
        <w:rPr>
          <w:rStyle w:val="Char4"/>
          <w:spacing w:val="-4"/>
          <w:rtl/>
        </w:rPr>
        <w:t>ی</w:t>
      </w:r>
      <w:r w:rsidR="00797E01" w:rsidRPr="000525CC">
        <w:rPr>
          <w:rStyle w:val="Char4"/>
          <w:spacing w:val="-4"/>
          <w:rtl/>
        </w:rPr>
        <w:t xml:space="preserve"> عبد</w:t>
      </w:r>
      <w:r w:rsidR="001224D1" w:rsidRPr="000525CC">
        <w:rPr>
          <w:rStyle w:val="Char4"/>
          <w:spacing w:val="-4"/>
          <w:rtl/>
        </w:rPr>
        <w:t>الله</w:t>
      </w:r>
      <w:r w:rsidR="00797E01" w:rsidRPr="000525CC">
        <w:rPr>
          <w:rStyle w:val="Char4"/>
          <w:spacing w:val="-4"/>
          <w:rtl/>
        </w:rPr>
        <w:t xml:space="preserve">، در جنگت چه </w:t>
      </w:r>
      <w:r w:rsidR="009D063B" w:rsidRPr="000525CC">
        <w:rPr>
          <w:rStyle w:val="Char4"/>
          <w:spacing w:val="-4"/>
          <w:rtl/>
        </w:rPr>
        <w:t>ک</w:t>
      </w:r>
      <w:r w:rsidR="00797E01" w:rsidRPr="000525CC">
        <w:rPr>
          <w:rStyle w:val="Char4"/>
          <w:spacing w:val="-4"/>
          <w:rtl/>
        </w:rPr>
        <w:t>رد</w:t>
      </w:r>
      <w:r w:rsidR="00A15996" w:rsidRPr="000525CC">
        <w:rPr>
          <w:rStyle w:val="Char4"/>
          <w:spacing w:val="-4"/>
          <w:rtl/>
        </w:rPr>
        <w:t>ی</w:t>
      </w:r>
      <w:r w:rsidR="00797E01" w:rsidRPr="000525CC">
        <w:rPr>
          <w:rStyle w:val="Char4"/>
          <w:spacing w:val="-4"/>
          <w:rtl/>
        </w:rPr>
        <w:t>؟ گفت: آنها در فلان و فلان م</w:t>
      </w:r>
      <w:r w:rsidR="009D063B" w:rsidRPr="000525CC">
        <w:rPr>
          <w:rStyle w:val="Char4"/>
          <w:spacing w:val="-4"/>
          <w:rtl/>
        </w:rPr>
        <w:t>ک</w:t>
      </w:r>
      <w:r w:rsidR="00797E01" w:rsidRPr="000525CC">
        <w:rPr>
          <w:rStyle w:val="Char4"/>
          <w:spacing w:val="-4"/>
          <w:rtl/>
        </w:rPr>
        <w:t>ان رس</w:t>
      </w:r>
      <w:r w:rsidR="00B9084A" w:rsidRPr="000525CC">
        <w:rPr>
          <w:rStyle w:val="Char4"/>
          <w:spacing w:val="-4"/>
          <w:rtl/>
        </w:rPr>
        <w:t>ی</w:t>
      </w:r>
      <w:r w:rsidR="00797E01" w:rsidRPr="000525CC">
        <w:rPr>
          <w:rStyle w:val="Char4"/>
          <w:spacing w:val="-4"/>
          <w:rtl/>
        </w:rPr>
        <w:t>ده‏اند. در همان حال ابن زب</w:t>
      </w:r>
      <w:r w:rsidR="00B9084A" w:rsidRPr="000525CC">
        <w:rPr>
          <w:rStyle w:val="Char4"/>
          <w:spacing w:val="-4"/>
          <w:rtl/>
        </w:rPr>
        <w:t>ی</w:t>
      </w:r>
      <w:r w:rsidR="00797E01" w:rsidRPr="000525CC">
        <w:rPr>
          <w:rStyle w:val="Char4"/>
          <w:spacing w:val="-4"/>
          <w:rtl/>
        </w:rPr>
        <w:t>ر</w:t>
      </w:r>
      <w:r w:rsidR="00437588">
        <w:rPr>
          <w:rStyle w:val="Char4"/>
          <w:rFonts w:hint="cs"/>
          <w:spacing w:val="-4"/>
          <w:rtl/>
        </w:rPr>
        <w:t xml:space="preserve"> </w:t>
      </w:r>
      <w:r w:rsidR="00437588" w:rsidRPr="00437588">
        <w:rPr>
          <w:rStyle w:val="Char4"/>
          <w:rFonts w:cs="CTraditional Arabic"/>
          <w:spacing w:val="-4"/>
          <w:rtl/>
        </w:rPr>
        <w:t>ب</w:t>
      </w:r>
      <w:r w:rsidR="00797E01" w:rsidRPr="00160189">
        <w:rPr>
          <w:rStyle w:val="Char4"/>
          <w:rtl/>
        </w:rPr>
        <w:t xml:space="preserve"> خند</w:t>
      </w:r>
      <w:r w:rsidR="00B9084A">
        <w:rPr>
          <w:rStyle w:val="Char4"/>
          <w:rtl/>
        </w:rPr>
        <w:t>ی</w:t>
      </w:r>
      <w:r w:rsidR="00797E01" w:rsidRPr="00160189">
        <w:rPr>
          <w:rStyle w:val="Char4"/>
          <w:rtl/>
        </w:rPr>
        <w:t>د و گفت: در مرگ راحت است. اسماء گفت: ا</w:t>
      </w:r>
      <w:r w:rsidR="00A15996">
        <w:rPr>
          <w:rStyle w:val="Char4"/>
          <w:rtl/>
        </w:rPr>
        <w:t>ی</w:t>
      </w:r>
      <w:r w:rsidR="00797E01" w:rsidRPr="00160189">
        <w:rPr>
          <w:rStyle w:val="Char4"/>
          <w:rtl/>
        </w:rPr>
        <w:t xml:space="preserve"> پسرم، آ</w:t>
      </w:r>
      <w:r w:rsidR="00B9084A">
        <w:rPr>
          <w:rStyle w:val="Char4"/>
          <w:rtl/>
        </w:rPr>
        <w:t>ی</w:t>
      </w:r>
      <w:r w:rsidR="00797E01" w:rsidRPr="00160189">
        <w:rPr>
          <w:rStyle w:val="Char4"/>
          <w:rtl/>
        </w:rPr>
        <w:t>ا آن را برا</w:t>
      </w:r>
      <w:r w:rsidR="00A15996">
        <w:rPr>
          <w:rStyle w:val="Char4"/>
          <w:rtl/>
        </w:rPr>
        <w:t>ی</w:t>
      </w:r>
      <w:r w:rsidR="00797E01" w:rsidRPr="00160189">
        <w:rPr>
          <w:rStyle w:val="Char4"/>
          <w:rtl/>
        </w:rPr>
        <w:t xml:space="preserve"> من آرزو م</w:t>
      </w:r>
      <w:r w:rsidR="00A15996">
        <w:rPr>
          <w:rStyle w:val="Char4"/>
          <w:rtl/>
        </w:rPr>
        <w:t>ی</w:t>
      </w:r>
      <w:r w:rsidR="00797E01" w:rsidRPr="00160189">
        <w:rPr>
          <w:rStyle w:val="Char4"/>
          <w:rtl/>
        </w:rPr>
        <w:t>‏</w:t>
      </w:r>
      <w:r w:rsidR="009D063B">
        <w:rPr>
          <w:rStyle w:val="Char4"/>
          <w:rtl/>
        </w:rPr>
        <w:t>ک</w:t>
      </w:r>
      <w:r w:rsidR="00797E01" w:rsidRPr="00160189">
        <w:rPr>
          <w:rStyle w:val="Char4"/>
          <w:rtl/>
        </w:rPr>
        <w:t>ن</w:t>
      </w:r>
      <w:r w:rsidR="00A15996">
        <w:rPr>
          <w:rStyle w:val="Char4"/>
          <w:rtl/>
        </w:rPr>
        <w:t>ی</w:t>
      </w:r>
      <w:r w:rsidR="00797E01" w:rsidRPr="00160189">
        <w:rPr>
          <w:rStyle w:val="Char4"/>
          <w:rtl/>
        </w:rPr>
        <w:t xml:space="preserve">؟ من تا </w:t>
      </w:r>
      <w:r w:rsidR="00B9084A">
        <w:rPr>
          <w:rStyle w:val="Char4"/>
          <w:rtl/>
        </w:rPr>
        <w:t>ی</w:t>
      </w:r>
      <w:r w:rsidR="009D063B">
        <w:rPr>
          <w:rStyle w:val="Char4"/>
          <w:rtl/>
        </w:rPr>
        <w:t>ک</w:t>
      </w:r>
      <w:r w:rsidR="00A15996">
        <w:rPr>
          <w:rStyle w:val="Char4"/>
          <w:rtl/>
        </w:rPr>
        <w:t>ی</w:t>
      </w:r>
      <w:r w:rsidR="00797E01" w:rsidRPr="00160189">
        <w:rPr>
          <w:rStyle w:val="Char4"/>
          <w:rtl/>
        </w:rPr>
        <w:t xml:space="preserve"> از ا</w:t>
      </w:r>
      <w:r w:rsidR="00B9084A">
        <w:rPr>
          <w:rStyle w:val="Char4"/>
          <w:rtl/>
        </w:rPr>
        <w:t>ی</w:t>
      </w:r>
      <w:r w:rsidR="00797E01" w:rsidRPr="00160189">
        <w:rPr>
          <w:rStyle w:val="Char4"/>
          <w:rtl/>
        </w:rPr>
        <w:t>ن دو حالت تو را نب</w:t>
      </w:r>
      <w:r w:rsidR="00B9084A">
        <w:rPr>
          <w:rStyle w:val="Char4"/>
          <w:rtl/>
        </w:rPr>
        <w:t>ی</w:t>
      </w:r>
      <w:r w:rsidR="00797E01" w:rsidRPr="00160189">
        <w:rPr>
          <w:rStyle w:val="Char4"/>
          <w:rtl/>
        </w:rPr>
        <w:t>نم، دوست ندارم، بم</w:t>
      </w:r>
      <w:r w:rsidR="00B9084A">
        <w:rPr>
          <w:rStyle w:val="Char4"/>
          <w:rtl/>
        </w:rPr>
        <w:t>ی</w:t>
      </w:r>
      <w:r w:rsidR="00797E01" w:rsidRPr="00160189">
        <w:rPr>
          <w:rStyle w:val="Char4"/>
          <w:rtl/>
        </w:rPr>
        <w:t xml:space="preserve">رم، </w:t>
      </w:r>
      <w:r w:rsidR="00B9084A">
        <w:rPr>
          <w:rStyle w:val="Char4"/>
          <w:rtl/>
        </w:rPr>
        <w:t>ی</w:t>
      </w:r>
      <w:r w:rsidR="00797E01" w:rsidRPr="00160189">
        <w:rPr>
          <w:rStyle w:val="Char4"/>
          <w:rtl/>
        </w:rPr>
        <w:t>ا پادشاه شو</w:t>
      </w:r>
      <w:r w:rsidR="00A15996">
        <w:rPr>
          <w:rStyle w:val="Char4"/>
          <w:rtl/>
        </w:rPr>
        <w:t>ی</w:t>
      </w:r>
      <w:r w:rsidR="00797E01" w:rsidRPr="00160189">
        <w:rPr>
          <w:rStyle w:val="Char4"/>
          <w:rtl/>
        </w:rPr>
        <w:t>، و به آن چشمم را روشن گردان</w:t>
      </w:r>
      <w:r w:rsidR="00A15996">
        <w:rPr>
          <w:rStyle w:val="Char4"/>
          <w:rtl/>
        </w:rPr>
        <w:t>ی</w:t>
      </w:r>
      <w:r w:rsidR="00797E01" w:rsidRPr="00160189">
        <w:rPr>
          <w:rStyle w:val="Char4"/>
          <w:rtl/>
        </w:rPr>
        <w:t xml:space="preserve">، و </w:t>
      </w:r>
      <w:r w:rsidR="00B9084A">
        <w:rPr>
          <w:rStyle w:val="Char4"/>
          <w:rtl/>
        </w:rPr>
        <w:t>ی</w:t>
      </w:r>
      <w:r w:rsidR="00797E01" w:rsidRPr="00160189">
        <w:rPr>
          <w:rStyle w:val="Char4"/>
          <w:rtl/>
        </w:rPr>
        <w:t xml:space="preserve">ا </w:t>
      </w:r>
      <w:r w:rsidR="009D063B">
        <w:rPr>
          <w:rStyle w:val="Char4"/>
          <w:rtl/>
        </w:rPr>
        <w:t>ک</w:t>
      </w:r>
      <w:r w:rsidR="00797E01" w:rsidRPr="00160189">
        <w:rPr>
          <w:rStyle w:val="Char4"/>
          <w:rtl/>
        </w:rPr>
        <w:t>شته شو</w:t>
      </w:r>
      <w:r w:rsidR="00A15996">
        <w:rPr>
          <w:rStyle w:val="Char4"/>
          <w:rtl/>
        </w:rPr>
        <w:t>ی</w:t>
      </w:r>
      <w:r w:rsidR="00797E01" w:rsidRPr="00160189">
        <w:rPr>
          <w:rStyle w:val="Char4"/>
          <w:rtl/>
        </w:rPr>
        <w:t>، و به ام</w:t>
      </w:r>
      <w:r w:rsidR="00B9084A">
        <w:rPr>
          <w:rStyle w:val="Char4"/>
          <w:rtl/>
        </w:rPr>
        <w:t>ی</w:t>
      </w:r>
      <w:r w:rsidR="00797E01" w:rsidRPr="00160189">
        <w:rPr>
          <w:rStyle w:val="Char4"/>
          <w:rtl/>
        </w:rPr>
        <w:t>د اجر و ثواب بر مرگت صبر پ</w:t>
      </w:r>
      <w:r w:rsidR="00B9084A">
        <w:rPr>
          <w:rStyle w:val="Char4"/>
          <w:rtl/>
        </w:rPr>
        <w:t>ی</w:t>
      </w:r>
      <w:r w:rsidR="00797E01" w:rsidRPr="00160189">
        <w:rPr>
          <w:rStyle w:val="Char4"/>
          <w:rtl/>
        </w:rPr>
        <w:t xml:space="preserve">شه </w:t>
      </w:r>
      <w:r w:rsidR="009D063B">
        <w:rPr>
          <w:rStyle w:val="Char4"/>
          <w:rtl/>
        </w:rPr>
        <w:t>ک</w:t>
      </w:r>
      <w:r w:rsidR="00797E01" w:rsidRPr="00160189">
        <w:rPr>
          <w:rStyle w:val="Char4"/>
          <w:rtl/>
        </w:rPr>
        <w:t>نم. م</w:t>
      </w:r>
      <w:r w:rsidR="00A15996">
        <w:rPr>
          <w:rStyle w:val="Char4"/>
          <w:rtl/>
        </w:rPr>
        <w:t>ی</w:t>
      </w:r>
      <w:r w:rsidR="00797E01" w:rsidRPr="00160189">
        <w:rPr>
          <w:rStyle w:val="Char4"/>
          <w:rtl/>
        </w:rPr>
        <w:t>‏گو</w:t>
      </w:r>
      <w:r w:rsidR="00B9084A">
        <w:rPr>
          <w:rStyle w:val="Char4"/>
          <w:rtl/>
        </w:rPr>
        <w:t>ی</w:t>
      </w:r>
      <w:r w:rsidR="00797E01" w:rsidRPr="00160189">
        <w:rPr>
          <w:rStyle w:val="Char4"/>
          <w:rtl/>
        </w:rPr>
        <w:t>د: بعد با مادرش وداع نمود، و اسماء به او گفت: ا</w:t>
      </w:r>
      <w:r w:rsidR="00A15996">
        <w:rPr>
          <w:rStyle w:val="Char4"/>
          <w:rtl/>
        </w:rPr>
        <w:t>ی</w:t>
      </w:r>
      <w:r w:rsidR="00797E01" w:rsidRPr="00160189">
        <w:rPr>
          <w:rStyle w:val="Char4"/>
          <w:rtl/>
        </w:rPr>
        <w:t xml:space="preserve"> پسرم، از تنازل نمودن در امر</w:t>
      </w:r>
      <w:r w:rsidR="00A15996">
        <w:rPr>
          <w:rStyle w:val="Char4"/>
          <w:rtl/>
        </w:rPr>
        <w:t>ی</w:t>
      </w:r>
      <w:r w:rsidR="00797E01" w:rsidRPr="00160189">
        <w:rPr>
          <w:rStyle w:val="Char4"/>
          <w:rtl/>
        </w:rPr>
        <w:t xml:space="preserve"> از امور د</w:t>
      </w:r>
      <w:r w:rsidR="00B9084A">
        <w:rPr>
          <w:rStyle w:val="Char4"/>
          <w:rtl/>
        </w:rPr>
        <w:t>ی</w:t>
      </w:r>
      <w:r w:rsidR="00797E01" w:rsidRPr="00160189">
        <w:rPr>
          <w:rStyle w:val="Char4"/>
          <w:rtl/>
        </w:rPr>
        <w:t xml:space="preserve">ن از ترس </w:t>
      </w:r>
      <w:r w:rsidR="009D063B">
        <w:rPr>
          <w:rStyle w:val="Char4"/>
          <w:rtl/>
        </w:rPr>
        <w:t>ک</w:t>
      </w:r>
      <w:r w:rsidR="00797E01" w:rsidRPr="00160189">
        <w:rPr>
          <w:rStyle w:val="Char4"/>
          <w:rtl/>
        </w:rPr>
        <w:t>شته شدن بر حذر باش.</w:t>
      </w:r>
    </w:p>
    <w:p w:rsidR="00797E01" w:rsidRDefault="00797E01" w:rsidP="008D1BC1">
      <w:pPr>
        <w:ind w:firstLine="284"/>
        <w:jc w:val="both"/>
        <w:rPr>
          <w:rStyle w:val="Char4"/>
          <w:rtl/>
        </w:rPr>
      </w:pPr>
      <w:r w:rsidRPr="00160189">
        <w:rPr>
          <w:rStyle w:val="Char4"/>
          <w:rtl/>
        </w:rPr>
        <w:t>ابن زب</w:t>
      </w:r>
      <w:r w:rsidR="00B9084A">
        <w:rPr>
          <w:rStyle w:val="Char4"/>
          <w:rtl/>
        </w:rPr>
        <w:t>ی</w:t>
      </w:r>
      <w:r w:rsidRPr="00160189">
        <w:rPr>
          <w:rStyle w:val="Char4"/>
          <w:rtl/>
        </w:rPr>
        <w:t>ر</w:t>
      </w:r>
      <w:r w:rsidR="00437588">
        <w:rPr>
          <w:rStyle w:val="Char4"/>
          <w:rFonts w:hint="cs"/>
          <w:rtl/>
        </w:rPr>
        <w:t xml:space="preserve"> </w:t>
      </w:r>
      <w:r w:rsidR="00437588" w:rsidRPr="00437588">
        <w:rPr>
          <w:rStyle w:val="Char4"/>
          <w:rFonts w:cs="CTraditional Arabic"/>
          <w:rtl/>
        </w:rPr>
        <w:t>ب</w:t>
      </w:r>
      <w:r w:rsidRPr="00160189">
        <w:rPr>
          <w:rStyle w:val="Char4"/>
          <w:rtl/>
        </w:rPr>
        <w:t xml:space="preserve"> از نزد و</w:t>
      </w:r>
      <w:r w:rsidR="00A15996">
        <w:rPr>
          <w:rStyle w:val="Char4"/>
          <w:rtl/>
        </w:rPr>
        <w:t>ی</w:t>
      </w:r>
      <w:r w:rsidRPr="00160189">
        <w:rPr>
          <w:rStyle w:val="Char4"/>
          <w:rtl/>
        </w:rPr>
        <w:t xml:space="preserve"> ب</w:t>
      </w:r>
      <w:r w:rsidR="00B9084A">
        <w:rPr>
          <w:rStyle w:val="Char4"/>
          <w:rtl/>
        </w:rPr>
        <w:t>ی</w:t>
      </w:r>
      <w:r w:rsidRPr="00160189">
        <w:rPr>
          <w:rStyle w:val="Char4"/>
          <w:rtl/>
        </w:rPr>
        <w:t>رون گرد</w:t>
      </w:r>
      <w:r w:rsidR="00B9084A">
        <w:rPr>
          <w:rStyle w:val="Char4"/>
          <w:rtl/>
        </w:rPr>
        <w:t>ی</w:t>
      </w:r>
      <w:r w:rsidRPr="00160189">
        <w:rPr>
          <w:rStyle w:val="Char4"/>
          <w:rtl/>
        </w:rPr>
        <w:t xml:space="preserve">د، و داخل مسجد شد، و دو پله در را بر حجرالاسودقرار داده بود، </w:t>
      </w:r>
      <w:r w:rsidR="009D063B">
        <w:rPr>
          <w:rStyle w:val="Char4"/>
          <w:rtl/>
        </w:rPr>
        <w:t>ک</w:t>
      </w:r>
      <w:r w:rsidRPr="00160189">
        <w:rPr>
          <w:rStyle w:val="Char4"/>
          <w:rtl/>
        </w:rPr>
        <w:t>ه توسط آنها، حجرالاسود را از رس</w:t>
      </w:r>
      <w:r w:rsidR="00B9084A">
        <w:rPr>
          <w:rStyle w:val="Char4"/>
          <w:rtl/>
        </w:rPr>
        <w:t>ی</w:t>
      </w:r>
      <w:r w:rsidRPr="00160189">
        <w:rPr>
          <w:rStyle w:val="Char4"/>
          <w:rtl/>
        </w:rPr>
        <w:t>دن منجن</w:t>
      </w:r>
      <w:r w:rsidR="00B9084A">
        <w:rPr>
          <w:rStyle w:val="Char4"/>
          <w:rtl/>
        </w:rPr>
        <w:t>ی</w:t>
      </w:r>
      <w:r w:rsidRPr="00160189">
        <w:rPr>
          <w:rStyle w:val="Char4"/>
          <w:rtl/>
        </w:rPr>
        <w:t>ق حفاظت م</w:t>
      </w:r>
      <w:r w:rsidR="00A15996">
        <w:rPr>
          <w:rStyle w:val="Char4"/>
          <w:rtl/>
        </w:rPr>
        <w:t>ی</w:t>
      </w:r>
      <w:r w:rsidRPr="00160189">
        <w:rPr>
          <w:rStyle w:val="Char4"/>
          <w:rtl/>
        </w:rPr>
        <w:t xml:space="preserve">‏نمود، </w:t>
      </w:r>
      <w:r w:rsidR="009D063B">
        <w:rPr>
          <w:rStyle w:val="Char4"/>
          <w:rtl/>
        </w:rPr>
        <w:t>ک</w:t>
      </w:r>
      <w:r w:rsidRPr="00160189">
        <w:rPr>
          <w:rStyle w:val="Char4"/>
          <w:rtl/>
        </w:rPr>
        <w:t>س</w:t>
      </w:r>
      <w:r w:rsidR="00A15996">
        <w:rPr>
          <w:rStyle w:val="Char4"/>
          <w:rtl/>
        </w:rPr>
        <w:t>ی</w:t>
      </w:r>
      <w:r w:rsidRPr="00160189">
        <w:rPr>
          <w:rStyle w:val="Char4"/>
          <w:rtl/>
        </w:rPr>
        <w:t xml:space="preserve"> نزد ابن زب</w:t>
      </w:r>
      <w:r w:rsidR="00B9084A">
        <w:rPr>
          <w:rStyle w:val="Char4"/>
          <w:rtl/>
        </w:rPr>
        <w:t>ی</w:t>
      </w:r>
      <w:r w:rsidRPr="00160189">
        <w:rPr>
          <w:rStyle w:val="Char4"/>
          <w:rtl/>
        </w:rPr>
        <w:t>ر</w:t>
      </w:r>
      <w:r w:rsidR="00437588" w:rsidRPr="00437588">
        <w:rPr>
          <w:rStyle w:val="Char4"/>
          <w:rFonts w:cs="CTraditional Arabic"/>
          <w:rtl/>
        </w:rPr>
        <w:t xml:space="preserve"> ب</w:t>
      </w:r>
      <w:r w:rsidRPr="00160189">
        <w:rPr>
          <w:rStyle w:val="Char4"/>
          <w:rtl/>
        </w:rPr>
        <w:t xml:space="preserve"> درحال</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w:t>
      </w:r>
      <w:r w:rsidR="009D063B">
        <w:rPr>
          <w:rStyle w:val="Char4"/>
          <w:rtl/>
        </w:rPr>
        <w:t>ک</w:t>
      </w:r>
      <w:r w:rsidRPr="00160189">
        <w:rPr>
          <w:rStyle w:val="Char4"/>
          <w:rtl/>
        </w:rPr>
        <w:t>نار حجرالاسود نشسته بود، آمد و (به او) گفت: آ</w:t>
      </w:r>
      <w:r w:rsidR="00B9084A">
        <w:rPr>
          <w:rStyle w:val="Char4"/>
          <w:rtl/>
        </w:rPr>
        <w:t>ی</w:t>
      </w:r>
      <w:r w:rsidRPr="00160189">
        <w:rPr>
          <w:rStyle w:val="Char4"/>
          <w:rtl/>
        </w:rPr>
        <w:t xml:space="preserve">ا دروازه </w:t>
      </w:r>
      <w:r w:rsidR="009D063B">
        <w:rPr>
          <w:rStyle w:val="Char4"/>
          <w:rtl/>
        </w:rPr>
        <w:t>ک</w:t>
      </w:r>
      <w:r w:rsidRPr="00160189">
        <w:rPr>
          <w:rStyle w:val="Char4"/>
          <w:rtl/>
        </w:rPr>
        <w:t>عبه را برا</w:t>
      </w:r>
      <w:r w:rsidR="00B9084A">
        <w:rPr>
          <w:rStyle w:val="Char4"/>
          <w:rtl/>
        </w:rPr>
        <w:t>ی</w:t>
      </w:r>
      <w:r w:rsidRPr="00160189">
        <w:rPr>
          <w:rStyle w:val="Char4"/>
          <w:rtl/>
        </w:rPr>
        <w:t>ت باز ن</w:t>
      </w:r>
      <w:r w:rsidR="009D063B">
        <w:rPr>
          <w:rStyle w:val="Char4"/>
          <w:rtl/>
        </w:rPr>
        <w:t>ک</w:t>
      </w:r>
      <w:r w:rsidRPr="00160189">
        <w:rPr>
          <w:rStyle w:val="Char4"/>
          <w:rtl/>
        </w:rPr>
        <w:t>ن</w:t>
      </w:r>
      <w:r w:rsidR="00B9084A">
        <w:rPr>
          <w:rStyle w:val="Char4"/>
          <w:rtl/>
        </w:rPr>
        <w:t>ی</w:t>
      </w:r>
      <w:r w:rsidRPr="00160189">
        <w:rPr>
          <w:rStyle w:val="Char4"/>
          <w:rtl/>
        </w:rPr>
        <w:t xml:space="preserve">م، </w:t>
      </w:r>
      <w:r w:rsidR="009D063B">
        <w:rPr>
          <w:rStyle w:val="Char4"/>
          <w:rtl/>
        </w:rPr>
        <w:t>ک</w:t>
      </w:r>
      <w:r w:rsidRPr="00160189">
        <w:rPr>
          <w:rStyle w:val="Char4"/>
          <w:rtl/>
        </w:rPr>
        <w:t>ه بر آن بلند شو</w:t>
      </w:r>
      <w:r w:rsidR="00A15996">
        <w:rPr>
          <w:rStyle w:val="Char4"/>
          <w:rtl/>
        </w:rPr>
        <w:t>ی</w:t>
      </w:r>
      <w:r w:rsidRPr="00160189">
        <w:rPr>
          <w:rStyle w:val="Char4"/>
          <w:rtl/>
        </w:rPr>
        <w:t>؟ عبد</w:t>
      </w:r>
      <w:r w:rsidR="001224D1">
        <w:rPr>
          <w:rStyle w:val="Char4"/>
          <w:rtl/>
        </w:rPr>
        <w:t>الله</w:t>
      </w:r>
      <w:r w:rsidRPr="00160189">
        <w:rPr>
          <w:rStyle w:val="Char4"/>
          <w:rtl/>
        </w:rPr>
        <w:t xml:space="preserve"> به طرفش نگاه نمود و گفت: از هر چ</w:t>
      </w:r>
      <w:r w:rsidR="00B9084A">
        <w:rPr>
          <w:rStyle w:val="Char4"/>
          <w:rtl/>
        </w:rPr>
        <w:t>ی</w:t>
      </w:r>
      <w:r w:rsidRPr="00160189">
        <w:rPr>
          <w:rStyle w:val="Char4"/>
          <w:rtl/>
        </w:rPr>
        <w:t>ز برادرت را م</w:t>
      </w:r>
      <w:r w:rsidR="00A15996">
        <w:rPr>
          <w:rStyle w:val="Char4"/>
          <w:rtl/>
        </w:rPr>
        <w:t>ی</w:t>
      </w:r>
      <w:r w:rsidRPr="00160189">
        <w:rPr>
          <w:rStyle w:val="Char4"/>
          <w:rtl/>
        </w:rPr>
        <w:t>‏توان</w:t>
      </w:r>
      <w:r w:rsidR="00A15996">
        <w:rPr>
          <w:rStyle w:val="Char4"/>
          <w:rtl/>
        </w:rPr>
        <w:t>ی</w:t>
      </w:r>
      <w:r w:rsidRPr="00160189">
        <w:rPr>
          <w:rStyle w:val="Char4"/>
          <w:rtl/>
        </w:rPr>
        <w:t xml:space="preserve"> حفظ </w:t>
      </w:r>
      <w:r w:rsidR="009D063B">
        <w:rPr>
          <w:rStyle w:val="Char4"/>
          <w:rtl/>
        </w:rPr>
        <w:t>ک</w:t>
      </w:r>
      <w:r w:rsidRPr="00160189">
        <w:rPr>
          <w:rStyle w:val="Char4"/>
          <w:rtl/>
        </w:rPr>
        <w:t>ن</w:t>
      </w:r>
      <w:r w:rsidR="00A15996">
        <w:rPr>
          <w:rStyle w:val="Char4"/>
          <w:rtl/>
        </w:rPr>
        <w:t>ی</w:t>
      </w:r>
      <w:r w:rsidRPr="00160189">
        <w:rPr>
          <w:rStyle w:val="Char4"/>
          <w:rtl/>
        </w:rPr>
        <w:t>، مگر از مرگش، و آ</w:t>
      </w:r>
      <w:r w:rsidR="00B9084A">
        <w:rPr>
          <w:rStyle w:val="Char4"/>
          <w:rtl/>
        </w:rPr>
        <w:t>ی</w:t>
      </w:r>
      <w:r w:rsidRPr="00160189">
        <w:rPr>
          <w:rStyle w:val="Char4"/>
          <w:rtl/>
        </w:rPr>
        <w:t>ا برا</w:t>
      </w:r>
      <w:r w:rsidR="00A15996">
        <w:rPr>
          <w:rStyle w:val="Char4"/>
          <w:rtl/>
        </w:rPr>
        <w:t>ی</w:t>
      </w:r>
      <w:r w:rsidRPr="00160189">
        <w:rPr>
          <w:rStyle w:val="Char4"/>
          <w:rtl/>
        </w:rPr>
        <w:t xml:space="preserve"> </w:t>
      </w:r>
      <w:r w:rsidR="009D063B">
        <w:rPr>
          <w:rStyle w:val="Char4"/>
          <w:rtl/>
        </w:rPr>
        <w:t>ک</w:t>
      </w:r>
      <w:r w:rsidRPr="00160189">
        <w:rPr>
          <w:rStyle w:val="Char4"/>
          <w:rtl/>
        </w:rPr>
        <w:t>عبه حرمت</w:t>
      </w:r>
      <w:r w:rsidR="00A15996">
        <w:rPr>
          <w:rStyle w:val="Char4"/>
          <w:rtl/>
        </w:rPr>
        <w:t>ی</w:t>
      </w:r>
      <w:r w:rsidRPr="00160189">
        <w:rPr>
          <w:rStyle w:val="Char4"/>
          <w:rtl/>
        </w:rPr>
        <w:t xml:space="preserve"> است، </w:t>
      </w:r>
      <w:r w:rsidR="009D063B">
        <w:rPr>
          <w:rStyle w:val="Char4"/>
          <w:rtl/>
        </w:rPr>
        <w:t>ک</w:t>
      </w:r>
      <w:r w:rsidRPr="00160189">
        <w:rPr>
          <w:rStyle w:val="Char4"/>
          <w:rtl/>
        </w:rPr>
        <w:t>ه برا</w:t>
      </w:r>
      <w:r w:rsidR="00A15996">
        <w:rPr>
          <w:rStyle w:val="Char4"/>
          <w:rtl/>
        </w:rPr>
        <w:t>ی</w:t>
      </w:r>
      <w:r w:rsidRPr="00160189">
        <w:rPr>
          <w:rStyle w:val="Char4"/>
          <w:rtl/>
        </w:rPr>
        <w:t xml:space="preserve"> ا</w:t>
      </w:r>
      <w:r w:rsidR="00B9084A">
        <w:rPr>
          <w:rStyle w:val="Char4"/>
          <w:rtl/>
        </w:rPr>
        <w:t>ی</w:t>
      </w:r>
      <w:r w:rsidRPr="00160189">
        <w:rPr>
          <w:rStyle w:val="Char4"/>
          <w:rtl/>
        </w:rPr>
        <w:t>ن م</w:t>
      </w:r>
      <w:r w:rsidR="009D063B">
        <w:rPr>
          <w:rStyle w:val="Char4"/>
          <w:rtl/>
        </w:rPr>
        <w:t>ک</w:t>
      </w:r>
      <w:r w:rsidRPr="00160189">
        <w:rPr>
          <w:rStyle w:val="Char4"/>
          <w:rtl/>
        </w:rPr>
        <w:t>ان ن</w:t>
      </w:r>
      <w:r w:rsidR="00B9084A">
        <w:rPr>
          <w:rStyle w:val="Char4"/>
          <w:rtl/>
        </w:rPr>
        <w:t>ی</w:t>
      </w:r>
      <w:r w:rsidRPr="00160189">
        <w:rPr>
          <w:rStyle w:val="Char4"/>
          <w:rtl/>
        </w:rPr>
        <w:t>ست؟ به خدا سوگند، اگر شما را در پرده‏ها</w:t>
      </w:r>
      <w:r w:rsidR="00A15996">
        <w:rPr>
          <w:rStyle w:val="Char4"/>
          <w:rtl/>
        </w:rPr>
        <w:t>ی</w:t>
      </w:r>
      <w:r w:rsidRPr="00160189">
        <w:rPr>
          <w:rStyle w:val="Char4"/>
          <w:rtl/>
        </w:rPr>
        <w:t xml:space="preserve"> </w:t>
      </w:r>
      <w:r w:rsidR="009D063B">
        <w:rPr>
          <w:rStyle w:val="Char4"/>
          <w:rtl/>
        </w:rPr>
        <w:t>ک</w:t>
      </w:r>
      <w:r w:rsidRPr="00160189">
        <w:rPr>
          <w:rStyle w:val="Char4"/>
          <w:rtl/>
        </w:rPr>
        <w:t>عبه هم آو</w:t>
      </w:r>
      <w:r w:rsidR="00B9084A">
        <w:rPr>
          <w:rStyle w:val="Char4"/>
          <w:rtl/>
        </w:rPr>
        <w:t>ی</w:t>
      </w:r>
      <w:r w:rsidRPr="00160189">
        <w:rPr>
          <w:rStyle w:val="Char4"/>
          <w:rtl/>
        </w:rPr>
        <w:t>زان در</w:t>
      </w:r>
      <w:r w:rsidR="00B9084A">
        <w:rPr>
          <w:rStyle w:val="Char4"/>
          <w:rtl/>
        </w:rPr>
        <w:t>ی</w:t>
      </w:r>
      <w:r w:rsidRPr="00160189">
        <w:rPr>
          <w:rStyle w:val="Char4"/>
          <w:rtl/>
        </w:rPr>
        <w:t>ابند، به قتل</w:t>
      </w:r>
      <w:r w:rsidR="0089739B">
        <w:rPr>
          <w:rStyle w:val="Char4"/>
          <w:rtl/>
        </w:rPr>
        <w:t xml:space="preserve">‌تان </w:t>
      </w:r>
      <w:r w:rsidRPr="00160189">
        <w:rPr>
          <w:rStyle w:val="Char4"/>
          <w:rtl/>
        </w:rPr>
        <w:t>م</w:t>
      </w:r>
      <w:r w:rsidR="00A15996">
        <w:rPr>
          <w:rStyle w:val="Char4"/>
          <w:rtl/>
        </w:rPr>
        <w:t>ی</w:t>
      </w:r>
      <w:r w:rsidRPr="00160189">
        <w:rPr>
          <w:rStyle w:val="Char4"/>
          <w:rtl/>
        </w:rPr>
        <w:t xml:space="preserve">‏رسانند. </w:t>
      </w:r>
      <w:r w:rsidR="004B04A9">
        <w:rPr>
          <w:rStyle w:val="Char4"/>
          <w:rtl/>
        </w:rPr>
        <w:t xml:space="preserve">آنگاه </w:t>
      </w:r>
      <w:r w:rsidRPr="00160189">
        <w:rPr>
          <w:rStyle w:val="Char4"/>
          <w:rtl/>
        </w:rPr>
        <w:t>به او گفته شد: آ</w:t>
      </w:r>
      <w:r w:rsidR="00B9084A">
        <w:rPr>
          <w:rStyle w:val="Char4"/>
          <w:rtl/>
        </w:rPr>
        <w:t>ی</w:t>
      </w:r>
      <w:r w:rsidRPr="00160189">
        <w:rPr>
          <w:rStyle w:val="Char4"/>
          <w:rtl/>
        </w:rPr>
        <w:t>ا با ا</w:t>
      </w:r>
      <w:r w:rsidR="00B9084A">
        <w:rPr>
          <w:rStyle w:val="Char4"/>
          <w:rtl/>
        </w:rPr>
        <w:t>ی</w:t>
      </w:r>
      <w:r w:rsidRPr="00160189">
        <w:rPr>
          <w:rStyle w:val="Char4"/>
          <w:rtl/>
        </w:rPr>
        <w:t>شان درباره صلح صحبت نم</w:t>
      </w:r>
      <w:r w:rsidR="00A15996">
        <w:rPr>
          <w:rStyle w:val="Char4"/>
          <w:rtl/>
        </w:rPr>
        <w:t>ی</w:t>
      </w:r>
      <w:r w:rsidRPr="00160189">
        <w:rPr>
          <w:rStyle w:val="Char4"/>
          <w:rtl/>
        </w:rPr>
        <w:t>‏</w:t>
      </w:r>
      <w:r w:rsidR="009D063B">
        <w:rPr>
          <w:rStyle w:val="Char4"/>
          <w:rtl/>
        </w:rPr>
        <w:t>ک</w:t>
      </w:r>
      <w:r w:rsidRPr="00160189">
        <w:rPr>
          <w:rStyle w:val="Char4"/>
          <w:rtl/>
        </w:rPr>
        <w:t>ن</w:t>
      </w:r>
      <w:r w:rsidR="00A15996">
        <w:rPr>
          <w:rStyle w:val="Char4"/>
          <w:rtl/>
        </w:rPr>
        <w:t>ی</w:t>
      </w:r>
      <w:r w:rsidRPr="00160189">
        <w:rPr>
          <w:rStyle w:val="Char4"/>
          <w:rtl/>
        </w:rPr>
        <w:t>؟ گفت: آ</w:t>
      </w:r>
      <w:r w:rsidR="00B9084A">
        <w:rPr>
          <w:rStyle w:val="Char4"/>
          <w:rtl/>
        </w:rPr>
        <w:t>ی</w:t>
      </w:r>
      <w:r w:rsidRPr="00160189">
        <w:rPr>
          <w:rStyle w:val="Char4"/>
          <w:rtl/>
        </w:rPr>
        <w:t>ا ا</w:t>
      </w:r>
      <w:r w:rsidR="00B9084A">
        <w:rPr>
          <w:rStyle w:val="Char4"/>
          <w:rtl/>
        </w:rPr>
        <w:t>ی</w:t>
      </w:r>
      <w:r w:rsidRPr="00160189">
        <w:rPr>
          <w:rStyle w:val="Char4"/>
          <w:rtl/>
        </w:rPr>
        <w:t xml:space="preserve">ن وقت صلح است؟ به خدا سوگند، اگر شما را در </w:t>
      </w:r>
      <w:r w:rsidR="009D063B">
        <w:rPr>
          <w:rStyle w:val="Char4"/>
          <w:rtl/>
        </w:rPr>
        <w:t>ک</w:t>
      </w:r>
      <w:r w:rsidRPr="00160189">
        <w:rPr>
          <w:rStyle w:val="Char4"/>
          <w:rtl/>
        </w:rPr>
        <w:t>عبه هم ب</w:t>
      </w:r>
      <w:r w:rsidR="00B9084A">
        <w:rPr>
          <w:rStyle w:val="Char4"/>
          <w:rtl/>
        </w:rPr>
        <w:t>ی</w:t>
      </w:r>
      <w:r w:rsidRPr="00160189">
        <w:rPr>
          <w:rStyle w:val="Char4"/>
          <w:rtl/>
        </w:rPr>
        <w:t>ابند، همه شما را ذبح م</w:t>
      </w:r>
      <w:r w:rsidR="00A15996">
        <w:rPr>
          <w:rStyle w:val="Char4"/>
          <w:rtl/>
        </w:rPr>
        <w:t>ی</w:t>
      </w:r>
      <w:r w:rsidRPr="00160189">
        <w:rPr>
          <w:rStyle w:val="Char4"/>
          <w:rtl/>
        </w:rPr>
        <w:t>‏</w:t>
      </w:r>
      <w:r w:rsidR="009D063B">
        <w:rPr>
          <w:rStyle w:val="Char4"/>
          <w:rtl/>
        </w:rPr>
        <w:t>ک</w:t>
      </w:r>
      <w:r w:rsidRPr="00160189">
        <w:rPr>
          <w:rStyle w:val="Char4"/>
          <w:rtl/>
        </w:rPr>
        <w:t>ند، و ا</w:t>
      </w:r>
      <w:r w:rsidR="00B9084A">
        <w:rPr>
          <w:rStyle w:val="Char4"/>
          <w:rtl/>
        </w:rPr>
        <w:t>ی</w:t>
      </w:r>
      <w:r w:rsidRPr="00160189">
        <w:rPr>
          <w:rStyle w:val="Char4"/>
          <w:rtl/>
        </w:rPr>
        <w:t>ن شعر را خواند:</w:t>
      </w:r>
    </w:p>
    <w:tbl>
      <w:tblPr>
        <w:tblStyle w:val="TableGrid"/>
        <w:bidiVisual/>
        <w:tblW w:w="0" w:type="auto"/>
        <w:tblInd w:w="108" w:type="dxa"/>
        <w:tblLook w:val="04A0" w:firstRow="1" w:lastRow="0" w:firstColumn="1" w:lastColumn="0" w:noHBand="0" w:noVBand="1"/>
      </w:tblPr>
      <w:tblGrid>
        <w:gridCol w:w="3119"/>
        <w:gridCol w:w="708"/>
        <w:gridCol w:w="3261"/>
      </w:tblGrid>
      <w:tr w:rsidR="007E6935" w:rsidTr="00FC6E0D">
        <w:tc>
          <w:tcPr>
            <w:tcW w:w="3119" w:type="dxa"/>
          </w:tcPr>
          <w:p w:rsidR="007E6935" w:rsidRPr="00FC6E0D" w:rsidRDefault="00FC6E0D" w:rsidP="00FC6E0D">
            <w:pPr>
              <w:pStyle w:val="a4"/>
              <w:ind w:firstLine="0"/>
              <w:rPr>
                <w:rStyle w:val="Char4"/>
                <w:rFonts w:cs="Times New Roman"/>
                <w:sz w:val="2"/>
                <w:szCs w:val="2"/>
                <w:rtl/>
              </w:rPr>
            </w:pPr>
            <w:r>
              <w:rPr>
                <w:rtl/>
              </w:rPr>
              <w:t>و</w:t>
            </w:r>
            <w:r w:rsidRPr="00A3125E">
              <w:rPr>
                <w:rtl/>
              </w:rPr>
              <w:t>لست بمبتاع ال</w:t>
            </w:r>
            <w:r>
              <w:rPr>
                <w:rFonts w:hint="cs"/>
                <w:rtl/>
              </w:rPr>
              <w:t>ـ</w:t>
            </w:r>
            <w:r w:rsidRPr="00A3125E">
              <w:rPr>
                <w:rtl/>
              </w:rPr>
              <w:t>حيا</w:t>
            </w:r>
            <w:r>
              <w:rPr>
                <w:rtl/>
              </w:rPr>
              <w:t xml:space="preserve">ه </w:t>
            </w:r>
            <w:r w:rsidRPr="00A3125E">
              <w:rPr>
                <w:rtl/>
              </w:rPr>
              <w:t>بسبّ</w:t>
            </w:r>
            <w:r>
              <w:rPr>
                <w:rtl/>
              </w:rPr>
              <w:t>ه</w:t>
            </w:r>
            <w:r>
              <w:rPr>
                <w:rtl/>
              </w:rPr>
              <w:br/>
            </w:r>
          </w:p>
        </w:tc>
        <w:tc>
          <w:tcPr>
            <w:tcW w:w="708" w:type="dxa"/>
          </w:tcPr>
          <w:p w:rsidR="007E6935" w:rsidRDefault="007E6935" w:rsidP="00FC6E0D">
            <w:pPr>
              <w:pStyle w:val="a4"/>
              <w:rPr>
                <w:rStyle w:val="Char4"/>
                <w:rtl/>
              </w:rPr>
            </w:pPr>
          </w:p>
        </w:tc>
        <w:tc>
          <w:tcPr>
            <w:tcW w:w="3261" w:type="dxa"/>
          </w:tcPr>
          <w:p w:rsidR="007E6935" w:rsidRPr="00FC6E0D" w:rsidRDefault="00FC6E0D" w:rsidP="00FC6E0D">
            <w:pPr>
              <w:pStyle w:val="a4"/>
              <w:ind w:firstLine="0"/>
              <w:rPr>
                <w:rStyle w:val="Char4"/>
                <w:sz w:val="2"/>
                <w:szCs w:val="2"/>
                <w:rtl/>
              </w:rPr>
            </w:pPr>
            <w:r>
              <w:rPr>
                <w:rtl/>
              </w:rPr>
              <w:t>و</w:t>
            </w:r>
            <w:r w:rsidRPr="00A3125E">
              <w:rPr>
                <w:rtl/>
              </w:rPr>
              <w:t>لا مرتق من خشي</w:t>
            </w:r>
            <w:r>
              <w:rPr>
                <w:rtl/>
              </w:rPr>
              <w:t xml:space="preserve">ه </w:t>
            </w:r>
            <w:r w:rsidRPr="00A3125E">
              <w:rPr>
                <w:rtl/>
              </w:rPr>
              <w:t>ال</w:t>
            </w:r>
            <w:r>
              <w:rPr>
                <w:rFonts w:hint="cs"/>
                <w:rtl/>
              </w:rPr>
              <w:t>ـ</w:t>
            </w:r>
            <w:r w:rsidRPr="00A3125E">
              <w:rPr>
                <w:rtl/>
              </w:rPr>
              <w:t>موت سلّم</w:t>
            </w:r>
            <w:r>
              <w:rPr>
                <w:rFonts w:hint="cs"/>
                <w:rtl/>
              </w:rPr>
              <w:t>ـ</w:t>
            </w:r>
            <w:r w:rsidRPr="00A3125E">
              <w:rPr>
                <w:rtl/>
              </w:rPr>
              <w:t>ا</w:t>
            </w:r>
            <w:r>
              <w:rPr>
                <w:rFonts w:hint="cs"/>
                <w:rtl/>
              </w:rPr>
              <w:br/>
            </w:r>
          </w:p>
        </w:tc>
      </w:tr>
      <w:tr w:rsidR="007E6935" w:rsidTr="00FC6E0D">
        <w:tc>
          <w:tcPr>
            <w:tcW w:w="3119" w:type="dxa"/>
          </w:tcPr>
          <w:p w:rsidR="007E6935" w:rsidRPr="00FC6E0D" w:rsidRDefault="00FC6E0D" w:rsidP="00FC6E0D">
            <w:pPr>
              <w:pStyle w:val="a4"/>
              <w:ind w:firstLine="0"/>
              <w:rPr>
                <w:rStyle w:val="Char4"/>
                <w:sz w:val="2"/>
                <w:szCs w:val="2"/>
                <w:rtl/>
              </w:rPr>
            </w:pPr>
            <w:r>
              <w:rPr>
                <w:rtl/>
              </w:rPr>
              <w:t>انا</w:t>
            </w:r>
            <w:r w:rsidRPr="00A3125E">
              <w:rPr>
                <w:rtl/>
              </w:rPr>
              <w:t>فس سهم</w:t>
            </w:r>
            <w:r>
              <w:rPr>
                <w:rFonts w:hint="cs"/>
                <w:rtl/>
              </w:rPr>
              <w:t>ـ</w:t>
            </w:r>
            <w:r w:rsidRPr="00A3125E">
              <w:rPr>
                <w:rtl/>
              </w:rPr>
              <w:t>اً انه غير بارح</w:t>
            </w:r>
            <w:r>
              <w:rPr>
                <w:rFonts w:hint="cs"/>
                <w:rtl/>
              </w:rPr>
              <w:br/>
            </w:r>
          </w:p>
        </w:tc>
        <w:tc>
          <w:tcPr>
            <w:tcW w:w="708" w:type="dxa"/>
          </w:tcPr>
          <w:p w:rsidR="007E6935" w:rsidRDefault="007E6935" w:rsidP="00FC6E0D">
            <w:pPr>
              <w:pStyle w:val="a4"/>
              <w:rPr>
                <w:rStyle w:val="Char4"/>
                <w:rtl/>
              </w:rPr>
            </w:pPr>
          </w:p>
        </w:tc>
        <w:tc>
          <w:tcPr>
            <w:tcW w:w="3261" w:type="dxa"/>
          </w:tcPr>
          <w:p w:rsidR="007E6935" w:rsidRPr="00FC6E0D" w:rsidRDefault="00FC6E0D" w:rsidP="00FC6E0D">
            <w:pPr>
              <w:pStyle w:val="a4"/>
              <w:ind w:firstLine="0"/>
              <w:rPr>
                <w:rStyle w:val="Char4"/>
                <w:sz w:val="2"/>
                <w:szCs w:val="2"/>
                <w:rtl/>
              </w:rPr>
            </w:pPr>
            <w:r>
              <w:rPr>
                <w:rtl/>
              </w:rPr>
              <w:t>ملاق</w:t>
            </w:r>
            <w:r>
              <w:rPr>
                <w:rFonts w:hint="cs"/>
                <w:rtl/>
              </w:rPr>
              <w:t>ي</w:t>
            </w:r>
            <w:r w:rsidRPr="00A3125E">
              <w:rPr>
                <w:rtl/>
              </w:rPr>
              <w:t xml:space="preserve"> ال</w:t>
            </w:r>
            <w:r>
              <w:rPr>
                <w:rFonts w:hint="cs"/>
                <w:rtl/>
              </w:rPr>
              <w:t>ـ</w:t>
            </w:r>
            <w:r w:rsidRPr="00A3125E">
              <w:rPr>
                <w:rtl/>
              </w:rPr>
              <w:t>منايا اىّ حرف تيمّم</w:t>
            </w:r>
            <w:r>
              <w:rPr>
                <w:rFonts w:hint="cs"/>
                <w:rtl/>
              </w:rPr>
              <w:t>ـ</w:t>
            </w:r>
            <w:r w:rsidRPr="00A3125E">
              <w:rPr>
                <w:rtl/>
              </w:rPr>
              <w:t>ا</w:t>
            </w:r>
            <w:r>
              <w:rPr>
                <w:rFonts w:hint="cs"/>
                <w:rtl/>
              </w:rPr>
              <w:br/>
            </w:r>
          </w:p>
        </w:tc>
      </w:tr>
    </w:tbl>
    <w:p w:rsidR="00FC6E0D" w:rsidRDefault="00797E01" w:rsidP="008D1BC1">
      <w:pPr>
        <w:ind w:firstLine="284"/>
        <w:jc w:val="both"/>
        <w:rPr>
          <w:rStyle w:val="Char4"/>
          <w:spacing w:val="-4"/>
          <w:rtl/>
        </w:rPr>
      </w:pPr>
      <w:r w:rsidRPr="00160189">
        <w:rPr>
          <w:rStyle w:val="Char4"/>
          <w:rtl/>
        </w:rPr>
        <w:t>بعد از آن به آل زب</w:t>
      </w:r>
      <w:r w:rsidR="00B9084A">
        <w:rPr>
          <w:rStyle w:val="Char4"/>
          <w:rtl/>
        </w:rPr>
        <w:t>ی</w:t>
      </w:r>
      <w:r w:rsidRPr="00160189">
        <w:rPr>
          <w:rStyle w:val="Char4"/>
          <w:rtl/>
        </w:rPr>
        <w:t>ر، در حال</w:t>
      </w:r>
      <w:r w:rsidR="00A15996">
        <w:rPr>
          <w:rStyle w:val="Char4"/>
          <w:rtl/>
        </w:rPr>
        <w:t>ی</w:t>
      </w:r>
      <w:r w:rsidRPr="00160189">
        <w:rPr>
          <w:rStyle w:val="Char4"/>
          <w:rtl/>
        </w:rPr>
        <w:t xml:space="preserve"> </w:t>
      </w:r>
      <w:r w:rsidR="009D063B">
        <w:rPr>
          <w:rStyle w:val="Char4"/>
          <w:rtl/>
        </w:rPr>
        <w:t>ک</w:t>
      </w:r>
      <w:r w:rsidRPr="00160189">
        <w:rPr>
          <w:rStyle w:val="Char4"/>
          <w:rtl/>
        </w:rPr>
        <w:t>ه ا</w:t>
      </w:r>
      <w:r w:rsidR="00B9084A">
        <w:rPr>
          <w:rStyle w:val="Char4"/>
          <w:rtl/>
        </w:rPr>
        <w:t>ی</w:t>
      </w:r>
      <w:r w:rsidRPr="00160189">
        <w:rPr>
          <w:rStyle w:val="Char4"/>
          <w:rtl/>
        </w:rPr>
        <w:t>شان را نص</w:t>
      </w:r>
      <w:r w:rsidR="00B9084A">
        <w:rPr>
          <w:rStyle w:val="Char4"/>
          <w:rtl/>
        </w:rPr>
        <w:t>ی</w:t>
      </w:r>
      <w:r w:rsidRPr="00160189">
        <w:rPr>
          <w:rStyle w:val="Char4"/>
          <w:rtl/>
        </w:rPr>
        <w:t>حت م</w:t>
      </w:r>
      <w:r w:rsidR="00A15996">
        <w:rPr>
          <w:rStyle w:val="Char4"/>
          <w:rtl/>
        </w:rPr>
        <w:t>ی</w:t>
      </w:r>
      <w:r w:rsidRPr="00160189">
        <w:rPr>
          <w:rStyle w:val="Char4"/>
          <w:rtl/>
        </w:rPr>
        <w:t>‏نمود، رو</w:t>
      </w:r>
      <w:r w:rsidR="00A15996">
        <w:rPr>
          <w:rStyle w:val="Char4"/>
          <w:rtl/>
        </w:rPr>
        <w:t>ی</w:t>
      </w:r>
      <w:r w:rsidRPr="00160189">
        <w:rPr>
          <w:rStyle w:val="Char4"/>
          <w:rtl/>
        </w:rPr>
        <w:t xml:space="preserve"> آورد و گفت: هر </w:t>
      </w:r>
      <w:r w:rsidR="00B9084A">
        <w:rPr>
          <w:rStyle w:val="Char4"/>
          <w:rtl/>
        </w:rPr>
        <w:t>ی</w:t>
      </w:r>
      <w:r w:rsidR="009D063B">
        <w:rPr>
          <w:rStyle w:val="Char4"/>
          <w:rtl/>
        </w:rPr>
        <w:t>ک</w:t>
      </w:r>
      <w:r w:rsidR="00A15996">
        <w:rPr>
          <w:rStyle w:val="Char4"/>
          <w:rtl/>
        </w:rPr>
        <w:t>ی</w:t>
      </w:r>
      <w:r w:rsidRPr="00160189">
        <w:rPr>
          <w:rStyle w:val="Char4"/>
          <w:rtl/>
        </w:rPr>
        <w:t xml:space="preserve"> شما از شمش</w:t>
      </w:r>
      <w:r w:rsidR="00B9084A">
        <w:rPr>
          <w:rStyle w:val="Char4"/>
          <w:rtl/>
        </w:rPr>
        <w:t>ی</w:t>
      </w:r>
      <w:r w:rsidRPr="00160189">
        <w:rPr>
          <w:rStyle w:val="Char4"/>
          <w:rtl/>
        </w:rPr>
        <w:t xml:space="preserve">رش، چنان </w:t>
      </w:r>
      <w:r w:rsidR="009D063B">
        <w:rPr>
          <w:rStyle w:val="Char4"/>
          <w:rtl/>
        </w:rPr>
        <w:t>ک</w:t>
      </w:r>
      <w:r w:rsidRPr="00160189">
        <w:rPr>
          <w:rStyle w:val="Char4"/>
          <w:rtl/>
        </w:rPr>
        <w:t>ه از رو</w:t>
      </w:r>
      <w:r w:rsidR="00B9084A">
        <w:rPr>
          <w:rStyle w:val="Char4"/>
          <w:rtl/>
        </w:rPr>
        <w:t>ی</w:t>
      </w:r>
      <w:r w:rsidRPr="00160189">
        <w:rPr>
          <w:rStyle w:val="Char4"/>
          <w:rtl/>
        </w:rPr>
        <w:t>ش حفاظت م</w:t>
      </w:r>
      <w:r w:rsidR="00A15996">
        <w:rPr>
          <w:rStyle w:val="Char4"/>
          <w:rtl/>
        </w:rPr>
        <w:t>ی</w:t>
      </w:r>
      <w:r w:rsidRPr="00160189">
        <w:rPr>
          <w:rStyle w:val="Char4"/>
          <w:rtl/>
        </w:rPr>
        <w:t>‏</w:t>
      </w:r>
      <w:r w:rsidR="009D063B">
        <w:rPr>
          <w:rStyle w:val="Char4"/>
          <w:rtl/>
        </w:rPr>
        <w:t>ک</w:t>
      </w:r>
      <w:r w:rsidRPr="00160189">
        <w:rPr>
          <w:rStyle w:val="Char4"/>
          <w:rtl/>
        </w:rPr>
        <w:t>ند، حفاظت نما</w:t>
      </w:r>
      <w:r w:rsidR="00B9084A">
        <w:rPr>
          <w:rStyle w:val="Char4"/>
          <w:rtl/>
        </w:rPr>
        <w:t>ی</w:t>
      </w:r>
      <w:r w:rsidRPr="00160189">
        <w:rPr>
          <w:rStyle w:val="Char4"/>
          <w:rtl/>
        </w:rPr>
        <w:t>د، (شمش</w:t>
      </w:r>
      <w:r w:rsidR="00B9084A">
        <w:rPr>
          <w:rStyle w:val="Char4"/>
          <w:rtl/>
        </w:rPr>
        <w:t>ی</w:t>
      </w:r>
      <w:r w:rsidRPr="00160189">
        <w:rPr>
          <w:rStyle w:val="Char4"/>
          <w:rtl/>
        </w:rPr>
        <w:t>رش) را نش</w:t>
      </w:r>
      <w:r w:rsidR="009D063B">
        <w:rPr>
          <w:rStyle w:val="Char4"/>
          <w:rtl/>
        </w:rPr>
        <w:t>ک</w:t>
      </w:r>
      <w:r w:rsidRPr="00160189">
        <w:rPr>
          <w:rStyle w:val="Char4"/>
          <w:rtl/>
        </w:rPr>
        <w:t xml:space="preserve">ند، </w:t>
      </w:r>
      <w:r w:rsidR="009D063B">
        <w:rPr>
          <w:rStyle w:val="Char4"/>
          <w:rtl/>
        </w:rPr>
        <w:t>ک</w:t>
      </w:r>
      <w:r w:rsidRPr="00160189">
        <w:rPr>
          <w:rStyle w:val="Char4"/>
          <w:rtl/>
        </w:rPr>
        <w:t>ه با دستش از خود مانند زن دفاع نما</w:t>
      </w:r>
      <w:r w:rsidR="00B9084A">
        <w:rPr>
          <w:rStyle w:val="Char4"/>
          <w:rtl/>
        </w:rPr>
        <w:t>ی</w:t>
      </w:r>
      <w:r w:rsidRPr="00160189">
        <w:rPr>
          <w:rStyle w:val="Char4"/>
          <w:rtl/>
        </w:rPr>
        <w:t xml:space="preserve">د. به خدا سوگند، من هرگاه </w:t>
      </w:r>
      <w:r w:rsidR="009D063B">
        <w:rPr>
          <w:rStyle w:val="Char4"/>
          <w:rtl/>
        </w:rPr>
        <w:t>ک</w:t>
      </w:r>
      <w:r w:rsidRPr="00160189">
        <w:rPr>
          <w:rStyle w:val="Char4"/>
          <w:rtl/>
        </w:rPr>
        <w:t>ه با هر لش</w:t>
      </w:r>
      <w:r w:rsidR="009D063B">
        <w:rPr>
          <w:rStyle w:val="Char4"/>
          <w:rtl/>
        </w:rPr>
        <w:t>ک</w:t>
      </w:r>
      <w:r w:rsidRPr="00160189">
        <w:rPr>
          <w:rStyle w:val="Char4"/>
          <w:rtl/>
        </w:rPr>
        <w:t>ر انبوه</w:t>
      </w:r>
      <w:r w:rsidR="00A15996">
        <w:rPr>
          <w:rStyle w:val="Char4"/>
          <w:rtl/>
        </w:rPr>
        <w:t>ی</w:t>
      </w:r>
      <w:r w:rsidRPr="00160189">
        <w:rPr>
          <w:rStyle w:val="Char4"/>
          <w:rtl/>
        </w:rPr>
        <w:t xml:space="preserve"> روبرو شده‏ام، در صف اول بوده‏ام، و من هرگز از جراحت درد ند</w:t>
      </w:r>
      <w:r w:rsidR="00B9084A">
        <w:rPr>
          <w:rStyle w:val="Char4"/>
          <w:rtl/>
        </w:rPr>
        <w:t>ی</w:t>
      </w:r>
      <w:r w:rsidRPr="00160189">
        <w:rPr>
          <w:rStyle w:val="Char4"/>
          <w:rtl/>
        </w:rPr>
        <w:t>ده‏ام، اگر درد</w:t>
      </w:r>
      <w:r w:rsidR="00A15996">
        <w:rPr>
          <w:rStyle w:val="Char4"/>
          <w:rtl/>
        </w:rPr>
        <w:t>ی</w:t>
      </w:r>
      <w:r w:rsidRPr="00160189">
        <w:rPr>
          <w:rStyle w:val="Char4"/>
          <w:rtl/>
        </w:rPr>
        <w:t xml:space="preserve"> هم د</w:t>
      </w:r>
      <w:r w:rsidR="00B9084A">
        <w:rPr>
          <w:rStyle w:val="Char4"/>
          <w:rtl/>
        </w:rPr>
        <w:t>ی</w:t>
      </w:r>
      <w:r w:rsidRPr="00160189">
        <w:rPr>
          <w:rStyle w:val="Char4"/>
          <w:rtl/>
        </w:rPr>
        <w:t>ده‏ام از دوا بوده است. (راو</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در حال</w:t>
      </w:r>
      <w:r w:rsidR="00A15996">
        <w:rPr>
          <w:rStyle w:val="Char4"/>
          <w:rtl/>
        </w:rPr>
        <w:t>ی</w:t>
      </w:r>
      <w:r w:rsidRPr="00160189">
        <w:rPr>
          <w:rStyle w:val="Char4"/>
          <w:rtl/>
        </w:rPr>
        <w:t xml:space="preserve"> </w:t>
      </w:r>
      <w:r w:rsidR="009D063B">
        <w:rPr>
          <w:rStyle w:val="Char4"/>
          <w:rtl/>
        </w:rPr>
        <w:t>ک</w:t>
      </w:r>
      <w:r w:rsidRPr="00160189">
        <w:rPr>
          <w:rStyle w:val="Char4"/>
          <w:rtl/>
        </w:rPr>
        <w:t>ه آنها در ا</w:t>
      </w:r>
      <w:r w:rsidR="00B9084A">
        <w:rPr>
          <w:rStyle w:val="Char4"/>
          <w:rtl/>
        </w:rPr>
        <w:t>ی</w:t>
      </w:r>
      <w:r w:rsidRPr="00160189">
        <w:rPr>
          <w:rStyle w:val="Char4"/>
          <w:rtl/>
        </w:rPr>
        <w:t>ن حالت قرا رداشتند، ناگهان (قوم</w:t>
      </w:r>
      <w:r w:rsidR="00A15996">
        <w:rPr>
          <w:rStyle w:val="Char4"/>
          <w:rtl/>
        </w:rPr>
        <w:t>ی</w:t>
      </w:r>
      <w:r w:rsidRPr="00160189">
        <w:rPr>
          <w:rStyle w:val="Char4"/>
          <w:rtl/>
        </w:rPr>
        <w:t>) برا</w:t>
      </w:r>
      <w:r w:rsidR="00B9084A">
        <w:rPr>
          <w:rStyle w:val="Char4"/>
          <w:rtl/>
        </w:rPr>
        <w:t>ی</w:t>
      </w:r>
      <w:r w:rsidRPr="00160189">
        <w:rPr>
          <w:rStyle w:val="Char4"/>
          <w:rtl/>
        </w:rPr>
        <w:t>شان‏از دروازه بن</w:t>
      </w:r>
      <w:r w:rsidR="00A15996">
        <w:rPr>
          <w:rStyle w:val="Char4"/>
          <w:rtl/>
        </w:rPr>
        <w:t>ی</w:t>
      </w:r>
      <w:r w:rsidRPr="00160189">
        <w:rPr>
          <w:rStyle w:val="Char4"/>
          <w:rtl/>
        </w:rPr>
        <w:t xml:space="preserve"> جمح داخل گرد</w:t>
      </w:r>
      <w:r w:rsidR="00B9084A">
        <w:rPr>
          <w:rStyle w:val="Char4"/>
          <w:rtl/>
        </w:rPr>
        <w:t>ی</w:t>
      </w:r>
      <w:r w:rsidRPr="00160189">
        <w:rPr>
          <w:rStyle w:val="Char4"/>
          <w:rtl/>
        </w:rPr>
        <w:t>د، و در م</w:t>
      </w:r>
      <w:r w:rsidR="00B9084A">
        <w:rPr>
          <w:rStyle w:val="Char4"/>
          <w:rtl/>
        </w:rPr>
        <w:t>ی</w:t>
      </w:r>
      <w:r w:rsidRPr="00160189">
        <w:rPr>
          <w:rStyle w:val="Char4"/>
          <w:rtl/>
        </w:rPr>
        <w:t>ان</w:t>
      </w:r>
      <w:r w:rsidR="001C48E8">
        <w:rPr>
          <w:rStyle w:val="Char4"/>
          <w:rtl/>
        </w:rPr>
        <w:t xml:space="preserve">‌شان </w:t>
      </w:r>
      <w:r w:rsidR="00B9084A">
        <w:rPr>
          <w:rStyle w:val="Char4"/>
          <w:rtl/>
        </w:rPr>
        <w:t>ی</w:t>
      </w:r>
      <w:r w:rsidR="009D063B">
        <w:rPr>
          <w:rStyle w:val="Char4"/>
          <w:rtl/>
        </w:rPr>
        <w:t>ک</w:t>
      </w:r>
      <w:r w:rsidRPr="00160189">
        <w:rPr>
          <w:rStyle w:val="Char4"/>
          <w:rtl/>
        </w:rPr>
        <w:t xml:space="preserve"> س</w:t>
      </w:r>
      <w:r w:rsidR="00B9084A">
        <w:rPr>
          <w:rStyle w:val="Char4"/>
          <w:rtl/>
        </w:rPr>
        <w:t>ی</w:t>
      </w:r>
      <w:r w:rsidRPr="00160189">
        <w:rPr>
          <w:rStyle w:val="Char4"/>
          <w:rtl/>
        </w:rPr>
        <w:t>اه بود. پرس</w:t>
      </w:r>
      <w:r w:rsidR="00B9084A">
        <w:rPr>
          <w:rStyle w:val="Char4"/>
          <w:rtl/>
        </w:rPr>
        <w:t>ی</w:t>
      </w:r>
      <w:r w:rsidRPr="00160189">
        <w:rPr>
          <w:rStyle w:val="Char4"/>
          <w:rtl/>
        </w:rPr>
        <w:t>د: ا</w:t>
      </w:r>
      <w:r w:rsidR="00B9084A">
        <w:rPr>
          <w:rStyle w:val="Char4"/>
          <w:rtl/>
        </w:rPr>
        <w:t>ی</w:t>
      </w:r>
      <w:r w:rsidRPr="00160189">
        <w:rPr>
          <w:rStyle w:val="Char4"/>
          <w:rtl/>
        </w:rPr>
        <w:t xml:space="preserve">نها </w:t>
      </w:r>
      <w:r w:rsidR="009D063B">
        <w:rPr>
          <w:rStyle w:val="Char4"/>
          <w:rtl/>
        </w:rPr>
        <w:t>ک</w:t>
      </w:r>
      <w:r w:rsidR="00B9084A">
        <w:rPr>
          <w:rStyle w:val="Char4"/>
          <w:rtl/>
        </w:rPr>
        <w:t>ی</w:t>
      </w:r>
      <w:r w:rsidRPr="00160189">
        <w:rPr>
          <w:rStyle w:val="Char4"/>
          <w:rtl/>
        </w:rPr>
        <w:t xml:space="preserve">ستند؟ گفته شد: اهل حمص، </w:t>
      </w:r>
      <w:r w:rsidR="004B04A9">
        <w:rPr>
          <w:rStyle w:val="Char4"/>
          <w:rtl/>
        </w:rPr>
        <w:t xml:space="preserve">آنگاه </w:t>
      </w:r>
      <w:r w:rsidRPr="00160189">
        <w:rPr>
          <w:rStyle w:val="Char4"/>
          <w:rtl/>
        </w:rPr>
        <w:t>بر آنها در حال</w:t>
      </w:r>
      <w:r w:rsidR="00A15996">
        <w:rPr>
          <w:rStyle w:val="Char4"/>
          <w:rtl/>
        </w:rPr>
        <w:t>ی</w:t>
      </w:r>
      <w:r w:rsidRPr="00160189">
        <w:rPr>
          <w:rStyle w:val="Char4"/>
          <w:rtl/>
        </w:rPr>
        <w:t xml:space="preserve"> </w:t>
      </w:r>
      <w:r w:rsidR="009D063B">
        <w:rPr>
          <w:rStyle w:val="Char4"/>
          <w:rtl/>
        </w:rPr>
        <w:t>ک</w:t>
      </w:r>
      <w:r w:rsidRPr="00160189">
        <w:rPr>
          <w:rStyle w:val="Char4"/>
          <w:rtl/>
        </w:rPr>
        <w:t>ه دو شمش</w:t>
      </w:r>
      <w:r w:rsidR="00B9084A">
        <w:rPr>
          <w:rStyle w:val="Char4"/>
          <w:rtl/>
        </w:rPr>
        <w:t>ی</w:t>
      </w:r>
      <w:r w:rsidRPr="00160189">
        <w:rPr>
          <w:rStyle w:val="Char4"/>
          <w:rtl/>
        </w:rPr>
        <w:t>ر با خود داشت، حمله نمود، نخست</w:t>
      </w:r>
      <w:r w:rsidR="00B9084A">
        <w:rPr>
          <w:rStyle w:val="Char4"/>
          <w:rtl/>
        </w:rPr>
        <w:t>ی</w:t>
      </w:r>
      <w:r w:rsidRPr="00160189">
        <w:rPr>
          <w:rStyle w:val="Char4"/>
          <w:rtl/>
        </w:rPr>
        <w:t xml:space="preserve">ن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با او روبرو گرد</w:t>
      </w:r>
      <w:r w:rsidR="00B9084A">
        <w:rPr>
          <w:rStyle w:val="Char4"/>
          <w:rtl/>
        </w:rPr>
        <w:t>ی</w:t>
      </w:r>
      <w:r w:rsidRPr="00160189">
        <w:rPr>
          <w:rStyle w:val="Char4"/>
          <w:rtl/>
        </w:rPr>
        <w:t>د، همان س</w:t>
      </w:r>
      <w:r w:rsidR="00B9084A">
        <w:rPr>
          <w:rStyle w:val="Char4"/>
          <w:rtl/>
        </w:rPr>
        <w:t>ی</w:t>
      </w:r>
      <w:r w:rsidRPr="00160189">
        <w:rPr>
          <w:rStyle w:val="Char4"/>
          <w:rtl/>
        </w:rPr>
        <w:t>اه بود، او را با شمش</w:t>
      </w:r>
      <w:r w:rsidR="00B9084A">
        <w:rPr>
          <w:rStyle w:val="Char4"/>
          <w:rtl/>
        </w:rPr>
        <w:t>ی</w:t>
      </w:r>
      <w:r w:rsidRPr="00160189">
        <w:rPr>
          <w:rStyle w:val="Char4"/>
          <w:rtl/>
        </w:rPr>
        <w:t>ر خود زد، و پا</w:t>
      </w:r>
      <w:r w:rsidR="00B9084A">
        <w:rPr>
          <w:rStyle w:val="Char4"/>
          <w:rtl/>
        </w:rPr>
        <w:t>ی</w:t>
      </w:r>
      <w:r w:rsidRPr="00160189">
        <w:rPr>
          <w:rStyle w:val="Char4"/>
          <w:rtl/>
        </w:rPr>
        <w:t>ش را قطع نمود، آن س</w:t>
      </w:r>
      <w:r w:rsidR="00B9084A">
        <w:rPr>
          <w:rStyle w:val="Char4"/>
          <w:rtl/>
        </w:rPr>
        <w:t>ی</w:t>
      </w:r>
      <w:r w:rsidRPr="00160189">
        <w:rPr>
          <w:rStyle w:val="Char4"/>
          <w:rtl/>
        </w:rPr>
        <w:t>اه به و</w:t>
      </w:r>
      <w:r w:rsidR="00A15996">
        <w:rPr>
          <w:rStyle w:val="Char4"/>
          <w:rtl/>
        </w:rPr>
        <w:t>ی</w:t>
      </w:r>
      <w:r w:rsidRPr="00160189">
        <w:rPr>
          <w:rStyle w:val="Char4"/>
          <w:rtl/>
        </w:rPr>
        <w:t xml:space="preserve"> </w:t>
      </w:r>
      <w:r w:rsidRPr="000525CC">
        <w:rPr>
          <w:rStyle w:val="Char4"/>
          <w:spacing w:val="-4"/>
          <w:rtl/>
        </w:rPr>
        <w:t>گفت: آخ، ا</w:t>
      </w:r>
      <w:r w:rsidR="00A15996" w:rsidRPr="000525CC">
        <w:rPr>
          <w:rStyle w:val="Char4"/>
          <w:spacing w:val="-4"/>
          <w:rtl/>
        </w:rPr>
        <w:t>ی</w:t>
      </w:r>
      <w:r w:rsidRPr="000525CC">
        <w:rPr>
          <w:rStyle w:val="Char4"/>
          <w:spacing w:val="-4"/>
          <w:rtl/>
        </w:rPr>
        <w:t xml:space="preserve"> بچه زنا </w:t>
      </w:r>
      <w:r w:rsidR="009D063B" w:rsidRPr="000525CC">
        <w:rPr>
          <w:rStyle w:val="Char4"/>
          <w:spacing w:val="-4"/>
          <w:rtl/>
        </w:rPr>
        <w:t>ک</w:t>
      </w:r>
      <w:r w:rsidRPr="000525CC">
        <w:rPr>
          <w:rStyle w:val="Char4"/>
          <w:spacing w:val="-4"/>
          <w:rtl/>
        </w:rPr>
        <w:t>ار؟ ابن زب</w:t>
      </w:r>
      <w:r w:rsidR="00B9084A" w:rsidRPr="000525CC">
        <w:rPr>
          <w:rStyle w:val="Char4"/>
          <w:spacing w:val="-4"/>
          <w:rtl/>
        </w:rPr>
        <w:t>ی</w:t>
      </w:r>
      <w:r w:rsidRPr="000525CC">
        <w:rPr>
          <w:rStyle w:val="Char4"/>
          <w:spacing w:val="-4"/>
          <w:rtl/>
        </w:rPr>
        <w:t>ر</w:t>
      </w:r>
      <w:r w:rsidR="00437588">
        <w:rPr>
          <w:rStyle w:val="Char4"/>
          <w:rFonts w:hint="cs"/>
          <w:spacing w:val="-4"/>
          <w:rtl/>
        </w:rPr>
        <w:t xml:space="preserve"> </w:t>
      </w:r>
      <w:r w:rsidR="00437588" w:rsidRPr="00437588">
        <w:rPr>
          <w:rStyle w:val="Char4"/>
          <w:rFonts w:cs="CTraditional Arabic"/>
          <w:spacing w:val="-4"/>
          <w:rtl/>
        </w:rPr>
        <w:t>ب</w:t>
      </w:r>
      <w:r w:rsidRPr="000525CC">
        <w:rPr>
          <w:rStyle w:val="Char4"/>
          <w:spacing w:val="-4"/>
          <w:rtl/>
        </w:rPr>
        <w:t xml:space="preserve"> به او گفت: خاموش ا</w:t>
      </w:r>
      <w:r w:rsidR="00A15996" w:rsidRPr="000525CC">
        <w:rPr>
          <w:rStyle w:val="Char4"/>
          <w:spacing w:val="-4"/>
          <w:rtl/>
        </w:rPr>
        <w:t>ی</w:t>
      </w:r>
      <w:r w:rsidR="000525CC">
        <w:rPr>
          <w:rStyle w:val="Char4"/>
          <w:spacing w:val="-4"/>
          <w:rtl/>
        </w:rPr>
        <w:t xml:space="preserve"> پسر حام</w:t>
      </w:r>
      <w:r w:rsidRPr="000525CC">
        <w:rPr>
          <w:rStyle w:val="Char4"/>
          <w:spacing w:val="-4"/>
          <w:vertAlign w:val="superscript"/>
          <w:rtl/>
        </w:rPr>
        <w:footnoteReference w:id="648"/>
      </w:r>
      <w:r w:rsidR="000525CC">
        <w:rPr>
          <w:rStyle w:val="Char4"/>
          <w:rFonts w:hint="cs"/>
          <w:spacing w:val="-4"/>
          <w:rtl/>
        </w:rPr>
        <w:t>،</w:t>
      </w:r>
      <w:r w:rsidRPr="000525CC">
        <w:rPr>
          <w:rStyle w:val="Char4"/>
          <w:spacing w:val="-4"/>
          <w:rtl/>
        </w:rPr>
        <w:t xml:space="preserve"> اسماء زنا</w:t>
      </w:r>
      <w:r w:rsidR="009D063B" w:rsidRPr="000525CC">
        <w:rPr>
          <w:rStyle w:val="Char4"/>
          <w:spacing w:val="-4"/>
          <w:rtl/>
        </w:rPr>
        <w:t>ک</w:t>
      </w:r>
      <w:r w:rsidRPr="000525CC">
        <w:rPr>
          <w:rStyle w:val="Char4"/>
          <w:spacing w:val="-4"/>
          <w:rtl/>
        </w:rPr>
        <w:t>ار است!؟ بعد آنها را از مسجد ب</w:t>
      </w:r>
      <w:r w:rsidR="00B9084A" w:rsidRPr="000525CC">
        <w:rPr>
          <w:rStyle w:val="Char4"/>
          <w:spacing w:val="-4"/>
          <w:rtl/>
        </w:rPr>
        <w:t>ی</w:t>
      </w:r>
      <w:r w:rsidRPr="000525CC">
        <w:rPr>
          <w:rStyle w:val="Char4"/>
          <w:spacing w:val="-4"/>
          <w:rtl/>
        </w:rPr>
        <w:t>رون نمود و برگشت. ناگهان قوم</w:t>
      </w:r>
      <w:r w:rsidR="00A15996" w:rsidRPr="000525CC">
        <w:rPr>
          <w:rStyle w:val="Char4"/>
          <w:spacing w:val="-4"/>
          <w:rtl/>
        </w:rPr>
        <w:t>ی</w:t>
      </w:r>
      <w:r w:rsidRPr="000525CC">
        <w:rPr>
          <w:rStyle w:val="Char4"/>
          <w:spacing w:val="-4"/>
          <w:rtl/>
        </w:rPr>
        <w:t xml:space="preserve"> از دروازه بن</w:t>
      </w:r>
      <w:r w:rsidR="00A15996" w:rsidRPr="000525CC">
        <w:rPr>
          <w:rStyle w:val="Char4"/>
          <w:spacing w:val="-4"/>
          <w:rtl/>
        </w:rPr>
        <w:t>ی</w:t>
      </w:r>
      <w:r w:rsidRPr="000525CC">
        <w:rPr>
          <w:rStyle w:val="Char4"/>
          <w:spacing w:val="-4"/>
          <w:rtl/>
        </w:rPr>
        <w:t xml:space="preserve"> سهم داخل شدند، گفت: ا</w:t>
      </w:r>
      <w:r w:rsidR="00B9084A" w:rsidRPr="000525CC">
        <w:rPr>
          <w:rStyle w:val="Char4"/>
          <w:spacing w:val="-4"/>
          <w:rtl/>
        </w:rPr>
        <w:t>ی</w:t>
      </w:r>
      <w:r w:rsidRPr="000525CC">
        <w:rPr>
          <w:rStyle w:val="Char4"/>
          <w:spacing w:val="-4"/>
          <w:rtl/>
        </w:rPr>
        <w:t xml:space="preserve">نها </w:t>
      </w:r>
      <w:r w:rsidR="009D063B" w:rsidRPr="000525CC">
        <w:rPr>
          <w:rStyle w:val="Char4"/>
          <w:spacing w:val="-4"/>
          <w:rtl/>
        </w:rPr>
        <w:t>ک</w:t>
      </w:r>
      <w:r w:rsidR="00B9084A" w:rsidRPr="000525CC">
        <w:rPr>
          <w:rStyle w:val="Char4"/>
          <w:spacing w:val="-4"/>
          <w:rtl/>
        </w:rPr>
        <w:t>ی</w:t>
      </w:r>
      <w:r w:rsidRPr="000525CC">
        <w:rPr>
          <w:rStyle w:val="Char4"/>
          <w:spacing w:val="-4"/>
          <w:rtl/>
        </w:rPr>
        <w:t xml:space="preserve">ستند؟ گفته شد: اهل اردن، </w:t>
      </w:r>
      <w:r w:rsidR="004B04A9" w:rsidRPr="000525CC">
        <w:rPr>
          <w:rStyle w:val="Char4"/>
          <w:spacing w:val="-4"/>
          <w:rtl/>
        </w:rPr>
        <w:t xml:space="preserve">آنگاه </w:t>
      </w:r>
      <w:r w:rsidRPr="000525CC">
        <w:rPr>
          <w:rStyle w:val="Char4"/>
          <w:spacing w:val="-4"/>
          <w:rtl/>
        </w:rPr>
        <w:t>بر آنها حمله نمود و م</w:t>
      </w:r>
      <w:r w:rsidR="00A15996" w:rsidRPr="000525CC">
        <w:rPr>
          <w:rStyle w:val="Char4"/>
          <w:spacing w:val="-4"/>
          <w:rtl/>
        </w:rPr>
        <w:t>ی</w:t>
      </w:r>
      <w:r w:rsidRPr="000525CC">
        <w:rPr>
          <w:rStyle w:val="Char4"/>
          <w:spacing w:val="-4"/>
          <w:rtl/>
        </w:rPr>
        <w:t>‏گفت: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09"/>
        <w:gridCol w:w="3402"/>
      </w:tblGrid>
      <w:tr w:rsidR="00FC6E0D" w:rsidTr="00FC6E0D">
        <w:tc>
          <w:tcPr>
            <w:tcW w:w="2977" w:type="dxa"/>
          </w:tcPr>
          <w:p w:rsidR="00FC6E0D" w:rsidRPr="00FC6E0D" w:rsidRDefault="00FC6E0D" w:rsidP="00FC6E0D">
            <w:pPr>
              <w:pStyle w:val="a4"/>
              <w:ind w:firstLine="0"/>
              <w:rPr>
                <w:rStyle w:val="Char4"/>
                <w:sz w:val="2"/>
                <w:szCs w:val="2"/>
                <w:rtl/>
              </w:rPr>
            </w:pPr>
            <w:r>
              <w:rPr>
                <w:rtl/>
              </w:rPr>
              <w:t>لا عهد ل</w:t>
            </w:r>
            <w:r>
              <w:rPr>
                <w:rFonts w:hint="cs"/>
                <w:rtl/>
              </w:rPr>
              <w:t>ي</w:t>
            </w:r>
            <w:r w:rsidRPr="00A3125E">
              <w:rPr>
                <w:rtl/>
              </w:rPr>
              <w:t xml:space="preserve"> بغار</w:t>
            </w:r>
            <w:r>
              <w:rPr>
                <w:rtl/>
              </w:rPr>
              <w:t xml:space="preserve">ه </w:t>
            </w:r>
            <w:r w:rsidRPr="00A3125E">
              <w:rPr>
                <w:rtl/>
              </w:rPr>
              <w:t>مثل السَّيْل</w:t>
            </w:r>
            <w:r>
              <w:rPr>
                <w:rFonts w:hint="cs"/>
                <w:rtl/>
              </w:rPr>
              <w:br/>
            </w:r>
          </w:p>
        </w:tc>
        <w:tc>
          <w:tcPr>
            <w:tcW w:w="709" w:type="dxa"/>
          </w:tcPr>
          <w:p w:rsidR="00FC6E0D" w:rsidRDefault="00FC6E0D" w:rsidP="00FC6E0D">
            <w:pPr>
              <w:pStyle w:val="a4"/>
              <w:rPr>
                <w:rStyle w:val="Char4"/>
                <w:rtl/>
              </w:rPr>
            </w:pPr>
          </w:p>
        </w:tc>
        <w:tc>
          <w:tcPr>
            <w:tcW w:w="3402" w:type="dxa"/>
          </w:tcPr>
          <w:p w:rsidR="00FC6E0D" w:rsidRPr="00FC6E0D" w:rsidRDefault="00FC6E0D" w:rsidP="00FC6E0D">
            <w:pPr>
              <w:pStyle w:val="a4"/>
              <w:ind w:firstLine="0"/>
              <w:rPr>
                <w:rStyle w:val="Char4"/>
                <w:sz w:val="2"/>
                <w:szCs w:val="2"/>
                <w:rtl/>
              </w:rPr>
            </w:pPr>
            <w:r w:rsidRPr="00A3125E">
              <w:rPr>
                <w:rtl/>
              </w:rPr>
              <w:t>لا ينجلى غبارها حتى الليل</w:t>
            </w:r>
            <w:r>
              <w:rPr>
                <w:rFonts w:hint="cs"/>
                <w:rtl/>
              </w:rPr>
              <w:br/>
            </w:r>
          </w:p>
        </w:tc>
      </w:tr>
    </w:tbl>
    <w:p w:rsidR="00797E01" w:rsidRPr="00A3125E" w:rsidRDefault="00797E01" w:rsidP="000525CC">
      <w:pPr>
        <w:pStyle w:val="a8"/>
        <w:rPr>
          <w:rtl/>
        </w:rPr>
      </w:pPr>
      <w:r w:rsidRPr="00A3125E">
        <w:rPr>
          <w:rtl/>
        </w:rPr>
        <w:t xml:space="preserve">آنها را هم از مسجد بيرون نمود، ناگهان قومى از باب بنى مخزوم داخل گرديدند، بر آنها نيز حمله نمود و مى‏گفت: </w:t>
      </w:r>
    </w:p>
    <w:p w:rsidR="00797E01" w:rsidRPr="00A3125E" w:rsidRDefault="00FC6E0D" w:rsidP="00F6312E">
      <w:pPr>
        <w:pStyle w:val="a4"/>
        <w:rPr>
          <w:rtl/>
        </w:rPr>
      </w:pPr>
      <w:r w:rsidRPr="00FC6E0D">
        <w:rPr>
          <w:rStyle w:val="Char4"/>
          <w:rFonts w:hint="cs"/>
          <w:rtl/>
        </w:rPr>
        <w:t>«</w:t>
      </w:r>
      <w:r w:rsidR="000525CC" w:rsidRPr="00FC6E0D">
        <w:rPr>
          <w:rtl/>
        </w:rPr>
        <w:t>لو كان قرن</w:t>
      </w:r>
      <w:r w:rsidR="000525CC" w:rsidRPr="00FC6E0D">
        <w:rPr>
          <w:rFonts w:hint="cs"/>
          <w:rtl/>
        </w:rPr>
        <w:t>ي</w:t>
      </w:r>
      <w:r>
        <w:rPr>
          <w:rtl/>
        </w:rPr>
        <w:t xml:space="preserve"> و</w:t>
      </w:r>
      <w:r w:rsidR="00797E01" w:rsidRPr="00FC6E0D">
        <w:rPr>
          <w:rtl/>
        </w:rPr>
        <w:t>احداً كفيته</w:t>
      </w:r>
      <w:r w:rsidRPr="00FC6E0D">
        <w:rPr>
          <w:rStyle w:val="Char4"/>
          <w:rFonts w:hint="cs"/>
          <w:rtl/>
        </w:rPr>
        <w:t>»</w:t>
      </w:r>
    </w:p>
    <w:p w:rsidR="00797E01" w:rsidRDefault="00797E01" w:rsidP="008D1BC1">
      <w:pPr>
        <w:ind w:firstLine="284"/>
        <w:jc w:val="both"/>
        <w:rPr>
          <w:rStyle w:val="Char4"/>
          <w:rtl/>
        </w:rPr>
      </w:pPr>
      <w:r w:rsidRPr="000525CC">
        <w:rPr>
          <w:rStyle w:val="Char5"/>
          <w:rtl/>
        </w:rPr>
        <w:t>(راو</w:t>
      </w:r>
      <w:r w:rsidR="00A15996" w:rsidRPr="000525CC">
        <w:rPr>
          <w:rStyle w:val="Char5"/>
          <w:rtl/>
        </w:rPr>
        <w:t>ی</w:t>
      </w:r>
      <w:r w:rsidRPr="000525CC">
        <w:rPr>
          <w:rStyle w:val="Char5"/>
          <w:rtl/>
        </w:rPr>
        <w:t>) گو</w:t>
      </w:r>
      <w:r w:rsidR="00B9084A" w:rsidRPr="000525CC">
        <w:rPr>
          <w:rStyle w:val="Char5"/>
          <w:rtl/>
        </w:rPr>
        <w:t>ی</w:t>
      </w:r>
      <w:r w:rsidRPr="000525CC">
        <w:rPr>
          <w:rStyle w:val="Char5"/>
          <w:rtl/>
        </w:rPr>
        <w:t>د</w:t>
      </w:r>
      <w:r w:rsidRPr="00160189">
        <w:rPr>
          <w:rStyle w:val="Char4"/>
          <w:rtl/>
        </w:rPr>
        <w:t xml:space="preserve">: در بام مسجد از </w:t>
      </w:r>
      <w:r w:rsidR="00B9084A">
        <w:rPr>
          <w:rStyle w:val="Char4"/>
          <w:rtl/>
        </w:rPr>
        <w:t>ی</w:t>
      </w:r>
      <w:r w:rsidRPr="00160189">
        <w:rPr>
          <w:rStyle w:val="Char4"/>
          <w:rtl/>
        </w:rPr>
        <w:t>اران و پشت</w:t>
      </w:r>
      <w:r w:rsidR="00B9084A">
        <w:rPr>
          <w:rStyle w:val="Char4"/>
          <w:rtl/>
        </w:rPr>
        <w:t>ی</w:t>
      </w:r>
      <w:r w:rsidRPr="00160189">
        <w:rPr>
          <w:rStyle w:val="Char4"/>
          <w:rtl/>
        </w:rPr>
        <w:t xml:space="preserve">بانانش </w:t>
      </w:r>
      <w:r w:rsidR="009D063B">
        <w:rPr>
          <w:rStyle w:val="Char4"/>
          <w:rtl/>
        </w:rPr>
        <w:t>ک</w:t>
      </w:r>
      <w:r w:rsidRPr="00160189">
        <w:rPr>
          <w:rStyle w:val="Char4"/>
          <w:rtl/>
        </w:rPr>
        <w:t>س</w:t>
      </w:r>
      <w:r w:rsidR="00A15996">
        <w:rPr>
          <w:rStyle w:val="Char4"/>
          <w:rtl/>
        </w:rPr>
        <w:t>ی</w:t>
      </w:r>
      <w:r w:rsidRPr="00160189">
        <w:rPr>
          <w:rStyle w:val="Char4"/>
          <w:rtl/>
        </w:rPr>
        <w:t xml:space="preserve"> بود، </w:t>
      </w:r>
      <w:r w:rsidR="009D063B">
        <w:rPr>
          <w:rStyle w:val="Char4"/>
          <w:rtl/>
        </w:rPr>
        <w:t>ک</w:t>
      </w:r>
      <w:r w:rsidRPr="00160189">
        <w:rPr>
          <w:rStyle w:val="Char4"/>
          <w:rtl/>
        </w:rPr>
        <w:t>ه دشمن را به خشت و غ</w:t>
      </w:r>
      <w:r w:rsidR="00B9084A">
        <w:rPr>
          <w:rStyle w:val="Char4"/>
          <w:rtl/>
        </w:rPr>
        <w:t>ی</w:t>
      </w:r>
      <w:r w:rsidRPr="00160189">
        <w:rPr>
          <w:rStyle w:val="Char4"/>
          <w:rtl/>
        </w:rPr>
        <w:t>ر آن م</w:t>
      </w:r>
      <w:r w:rsidR="00A15996">
        <w:rPr>
          <w:rStyle w:val="Char4"/>
          <w:rtl/>
        </w:rPr>
        <w:t>ی</w:t>
      </w:r>
      <w:r w:rsidRPr="00160189">
        <w:rPr>
          <w:rStyle w:val="Char4"/>
          <w:rtl/>
        </w:rPr>
        <w:t>‏زد، پس عبد</w:t>
      </w:r>
      <w:r w:rsidR="001224D1">
        <w:rPr>
          <w:rStyle w:val="Char4"/>
          <w:rtl/>
        </w:rPr>
        <w:t>الله</w:t>
      </w:r>
      <w:r w:rsidRPr="00160189">
        <w:rPr>
          <w:rStyle w:val="Char4"/>
          <w:rtl/>
        </w:rPr>
        <w:t xml:space="preserve"> بن زب</w:t>
      </w:r>
      <w:r w:rsidR="00B9084A">
        <w:rPr>
          <w:rStyle w:val="Char4"/>
          <w:rtl/>
        </w:rPr>
        <w:t>ی</w:t>
      </w:r>
      <w:r w:rsidRPr="00160189">
        <w:rPr>
          <w:rStyle w:val="Char4"/>
          <w:rtl/>
        </w:rPr>
        <w:t>ر بر آنها حمله نمود، و خشت</w:t>
      </w:r>
      <w:r w:rsidR="00A15996">
        <w:rPr>
          <w:rStyle w:val="Char4"/>
          <w:rtl/>
        </w:rPr>
        <w:t>ی</w:t>
      </w:r>
      <w:r w:rsidRPr="00160189">
        <w:rPr>
          <w:rStyle w:val="Char4"/>
          <w:rtl/>
        </w:rPr>
        <w:t xml:space="preserve"> بر فرق سرش اصابت نمود، و سرش را ش</w:t>
      </w:r>
      <w:r w:rsidR="009D063B">
        <w:rPr>
          <w:rStyle w:val="Char4"/>
          <w:rtl/>
        </w:rPr>
        <w:t>ک</w:t>
      </w:r>
      <w:r w:rsidRPr="00160189">
        <w:rPr>
          <w:rStyle w:val="Char4"/>
          <w:rtl/>
        </w:rPr>
        <w:t>ست، در ا</w:t>
      </w:r>
      <w:r w:rsidR="00B9084A">
        <w:rPr>
          <w:rStyle w:val="Char4"/>
          <w:rtl/>
        </w:rPr>
        <w:t>ی</w:t>
      </w:r>
      <w:r w:rsidRPr="00160189">
        <w:rPr>
          <w:rStyle w:val="Char4"/>
          <w:rtl/>
        </w:rPr>
        <w:t>ن حال او ا</w:t>
      </w:r>
      <w:r w:rsidR="00B9084A">
        <w:rPr>
          <w:rStyle w:val="Char4"/>
          <w:rtl/>
        </w:rPr>
        <w:t>ی</w:t>
      </w:r>
      <w:r w:rsidRPr="00160189">
        <w:rPr>
          <w:rStyle w:val="Char4"/>
          <w:rtl/>
        </w:rPr>
        <w:t>ستاد و م</w:t>
      </w:r>
      <w:r w:rsidR="00A15996">
        <w:rPr>
          <w:rStyle w:val="Char4"/>
          <w:rtl/>
        </w:rPr>
        <w:t>ی</w:t>
      </w:r>
      <w:r w:rsidR="000525CC">
        <w:rPr>
          <w:rStyle w:val="Char4"/>
          <w:rtl/>
        </w:rPr>
        <w:t>‏گفت: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51"/>
        <w:gridCol w:w="3402"/>
      </w:tblGrid>
      <w:tr w:rsidR="00FC6E0D" w:rsidTr="00FC6E0D">
        <w:tc>
          <w:tcPr>
            <w:tcW w:w="2835" w:type="dxa"/>
          </w:tcPr>
          <w:p w:rsidR="00FC6E0D" w:rsidRPr="00FC6E0D" w:rsidRDefault="00FC6E0D" w:rsidP="00FC6E0D">
            <w:pPr>
              <w:pStyle w:val="a4"/>
              <w:ind w:firstLine="0"/>
              <w:rPr>
                <w:rStyle w:val="Char4"/>
                <w:sz w:val="2"/>
                <w:szCs w:val="2"/>
                <w:rtl/>
              </w:rPr>
            </w:pPr>
            <w:r>
              <w:rPr>
                <w:rtl/>
              </w:rPr>
              <w:t>و</w:t>
            </w:r>
            <w:r w:rsidRPr="00A3125E">
              <w:rPr>
                <w:rtl/>
              </w:rPr>
              <w:t>لسنا على الاعقاب تدمى كلومنا</w:t>
            </w:r>
            <w:r>
              <w:rPr>
                <w:rFonts w:hint="cs"/>
                <w:rtl/>
              </w:rPr>
              <w:br/>
            </w:r>
          </w:p>
        </w:tc>
        <w:tc>
          <w:tcPr>
            <w:tcW w:w="851" w:type="dxa"/>
          </w:tcPr>
          <w:p w:rsidR="00FC6E0D" w:rsidRDefault="00FC6E0D" w:rsidP="00FC6E0D">
            <w:pPr>
              <w:pStyle w:val="a4"/>
              <w:rPr>
                <w:rStyle w:val="Char4"/>
                <w:rtl/>
              </w:rPr>
            </w:pPr>
          </w:p>
        </w:tc>
        <w:tc>
          <w:tcPr>
            <w:tcW w:w="3402" w:type="dxa"/>
          </w:tcPr>
          <w:p w:rsidR="00FC6E0D" w:rsidRPr="00FC6E0D" w:rsidRDefault="00FC6E0D" w:rsidP="00FC6E0D">
            <w:pPr>
              <w:pStyle w:val="a4"/>
              <w:ind w:firstLine="0"/>
              <w:rPr>
                <w:rStyle w:val="Char4"/>
                <w:sz w:val="2"/>
                <w:szCs w:val="2"/>
                <w:rtl/>
              </w:rPr>
            </w:pPr>
            <w:r w:rsidRPr="00A3125E">
              <w:rPr>
                <w:rtl/>
              </w:rPr>
              <w:t>ولكن على اقدامنا تقطر الدّما</w:t>
            </w:r>
            <w:r>
              <w:rPr>
                <w:rFonts w:hint="cs"/>
                <w:rtl/>
              </w:rPr>
              <w:br/>
            </w:r>
          </w:p>
        </w:tc>
      </w:tr>
    </w:tbl>
    <w:p w:rsidR="00797E01" w:rsidRDefault="00797E01" w:rsidP="000F50E5">
      <w:pPr>
        <w:pStyle w:val="a4"/>
        <w:rPr>
          <w:rStyle w:val="Char4"/>
          <w:rtl/>
        </w:rPr>
      </w:pPr>
      <w:r w:rsidRPr="000525CC">
        <w:rPr>
          <w:rStyle w:val="Char5"/>
          <w:rtl/>
        </w:rPr>
        <w:t>م</w:t>
      </w:r>
      <w:r w:rsidR="00A15996" w:rsidRPr="000525CC">
        <w:rPr>
          <w:rStyle w:val="Char5"/>
          <w:rtl/>
        </w:rPr>
        <w:t>ی</w:t>
      </w:r>
      <w:r w:rsidRPr="000525CC">
        <w:rPr>
          <w:rStyle w:val="Char5"/>
          <w:rtl/>
        </w:rPr>
        <w:t>‏گو</w:t>
      </w:r>
      <w:r w:rsidR="00B9084A" w:rsidRPr="000525CC">
        <w:rPr>
          <w:rStyle w:val="Char5"/>
          <w:rtl/>
        </w:rPr>
        <w:t>ی</w:t>
      </w:r>
      <w:r w:rsidRPr="000525CC">
        <w:rPr>
          <w:rStyle w:val="Char5"/>
          <w:rtl/>
        </w:rPr>
        <w:t>د</w:t>
      </w:r>
      <w:r w:rsidRPr="00160189">
        <w:rPr>
          <w:rStyle w:val="Char4"/>
          <w:rtl/>
        </w:rPr>
        <w:t xml:space="preserve">: بعد از آن افتاد، و دو غلام آزاد </w:t>
      </w:r>
      <w:r w:rsidR="009D063B">
        <w:rPr>
          <w:rStyle w:val="Char4"/>
          <w:rtl/>
        </w:rPr>
        <w:t>ک</w:t>
      </w:r>
      <w:r w:rsidRPr="00160189">
        <w:rPr>
          <w:rStyle w:val="Char4"/>
          <w:rtl/>
        </w:rPr>
        <w:t>رده او، بر و</w:t>
      </w:r>
      <w:r w:rsidR="00A15996">
        <w:rPr>
          <w:rStyle w:val="Char4"/>
          <w:rtl/>
        </w:rPr>
        <w:t>ی</w:t>
      </w:r>
      <w:r w:rsidRPr="00160189">
        <w:rPr>
          <w:rStyle w:val="Char4"/>
          <w:rtl/>
        </w:rPr>
        <w:t xml:space="preserve"> چ</w:t>
      </w:r>
      <w:r w:rsidR="00B9084A">
        <w:rPr>
          <w:rStyle w:val="Char4"/>
          <w:rtl/>
        </w:rPr>
        <w:t>ی</w:t>
      </w:r>
      <w:r w:rsidRPr="00160189">
        <w:rPr>
          <w:rStyle w:val="Char4"/>
          <w:rtl/>
        </w:rPr>
        <w:t>ره شدند، و هر دو</w:t>
      </w:r>
      <w:r w:rsidR="00A15996">
        <w:rPr>
          <w:rStyle w:val="Char4"/>
          <w:rtl/>
        </w:rPr>
        <w:t>ی</w:t>
      </w:r>
      <w:r w:rsidR="001C48E8">
        <w:rPr>
          <w:rStyle w:val="Char4"/>
          <w:rtl/>
        </w:rPr>
        <w:t xml:space="preserve">‌شان </w:t>
      </w:r>
      <w:r w:rsidRPr="00160189">
        <w:rPr>
          <w:rStyle w:val="Char4"/>
          <w:rtl/>
        </w:rPr>
        <w:t>م</w:t>
      </w:r>
      <w:r w:rsidR="00A15996">
        <w:rPr>
          <w:rStyle w:val="Char4"/>
          <w:rtl/>
        </w:rPr>
        <w:t>ی</w:t>
      </w:r>
      <w:r w:rsidR="000F50E5">
        <w:rPr>
          <w:rStyle w:val="Char4"/>
          <w:rtl/>
        </w:rPr>
        <w:t>‏گفت‏ند:</w:t>
      </w:r>
    </w:p>
    <w:tbl>
      <w:tblPr>
        <w:tblStyle w:val="TableGrid"/>
        <w:bidiVisual/>
        <w:tblW w:w="0" w:type="auto"/>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tblGrid>
      <w:tr w:rsidR="000F50E5" w:rsidTr="000F50E5">
        <w:tc>
          <w:tcPr>
            <w:tcW w:w="3118" w:type="dxa"/>
          </w:tcPr>
          <w:p w:rsidR="000F50E5" w:rsidRPr="000F50E5" w:rsidRDefault="000F50E5" w:rsidP="000F50E5">
            <w:pPr>
              <w:pStyle w:val="a4"/>
              <w:ind w:firstLine="0"/>
              <w:rPr>
                <w:rStyle w:val="Char4"/>
                <w:sz w:val="2"/>
                <w:szCs w:val="2"/>
                <w:rtl/>
              </w:rPr>
            </w:pPr>
            <w:r>
              <w:rPr>
                <w:rtl/>
              </w:rPr>
              <w:t>العبد يحم</w:t>
            </w:r>
            <w:r>
              <w:rPr>
                <w:rFonts w:hint="cs"/>
                <w:rtl/>
              </w:rPr>
              <w:t>ي</w:t>
            </w:r>
            <w:r>
              <w:rPr>
                <w:rtl/>
              </w:rPr>
              <w:t xml:space="preserve"> ربّه ويحتم</w:t>
            </w:r>
            <w:r>
              <w:rPr>
                <w:rFonts w:hint="cs"/>
                <w:rtl/>
              </w:rPr>
              <w:t>ي</w:t>
            </w:r>
            <w:r>
              <w:rPr>
                <w:rtl/>
              </w:rPr>
              <w:br/>
            </w:r>
          </w:p>
        </w:tc>
      </w:tr>
    </w:tbl>
    <w:p w:rsidR="00797E01" w:rsidRPr="00160189" w:rsidRDefault="00797E01" w:rsidP="008D1BC1">
      <w:pPr>
        <w:ind w:firstLine="284"/>
        <w:jc w:val="both"/>
        <w:rPr>
          <w:rStyle w:val="Char4"/>
          <w:rtl/>
        </w:rPr>
      </w:pPr>
      <w:r w:rsidRPr="000525CC">
        <w:rPr>
          <w:rStyle w:val="Char5"/>
          <w:rtl/>
        </w:rPr>
        <w:t>م</w:t>
      </w:r>
      <w:r w:rsidR="00A15996" w:rsidRPr="000525CC">
        <w:rPr>
          <w:rStyle w:val="Char5"/>
          <w:rtl/>
        </w:rPr>
        <w:t>ی</w:t>
      </w:r>
      <w:r w:rsidRPr="000525CC">
        <w:rPr>
          <w:rStyle w:val="Char5"/>
          <w:rtl/>
        </w:rPr>
        <w:t>‏افزا</w:t>
      </w:r>
      <w:r w:rsidR="00B9084A" w:rsidRPr="000525CC">
        <w:rPr>
          <w:rStyle w:val="Char5"/>
          <w:rtl/>
        </w:rPr>
        <w:t>ی</w:t>
      </w:r>
      <w:r w:rsidRPr="000525CC">
        <w:rPr>
          <w:rStyle w:val="Char5"/>
          <w:rtl/>
        </w:rPr>
        <w:t>د</w:t>
      </w:r>
      <w:r w:rsidRPr="00160189">
        <w:rPr>
          <w:rStyle w:val="Char4"/>
          <w:rtl/>
        </w:rPr>
        <w:t>: بعد به طرفش آمدند، و سرش قطع گرد</w:t>
      </w:r>
      <w:r w:rsidR="00B9084A">
        <w:rPr>
          <w:rStyle w:val="Char4"/>
          <w:rtl/>
        </w:rPr>
        <w:t>ی</w:t>
      </w:r>
      <w:r w:rsidRPr="00160189">
        <w:rPr>
          <w:rStyle w:val="Char4"/>
          <w:rtl/>
        </w:rPr>
        <w:t>د.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255/7</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را طبران</w:t>
      </w:r>
      <w:r w:rsidR="00A15996">
        <w:rPr>
          <w:rStyle w:val="Char4"/>
          <w:rtl/>
        </w:rPr>
        <w:t>ی</w:t>
      </w:r>
      <w:r w:rsidRPr="00160189">
        <w:rPr>
          <w:rStyle w:val="Char4"/>
          <w:rtl/>
        </w:rPr>
        <w:t xml:space="preserve"> روا</w:t>
      </w:r>
      <w:r w:rsidR="00B9084A">
        <w:rPr>
          <w:rStyle w:val="Char4"/>
          <w:rtl/>
        </w:rPr>
        <w:t>ی</w:t>
      </w:r>
      <w:r w:rsidRPr="00160189">
        <w:rPr>
          <w:rStyle w:val="Char4"/>
          <w:rtl/>
        </w:rPr>
        <w:t>ت نموده، و در آن عبدالمل</w:t>
      </w:r>
      <w:r w:rsidR="009D063B">
        <w:rPr>
          <w:rStyle w:val="Char4"/>
          <w:rtl/>
        </w:rPr>
        <w:t>ک</w:t>
      </w:r>
      <w:r w:rsidRPr="00160189">
        <w:rPr>
          <w:rStyle w:val="Char4"/>
          <w:rtl/>
        </w:rPr>
        <w:t xml:space="preserve"> بن عبدالرحمن ذمار</w:t>
      </w:r>
      <w:r w:rsidR="00A15996">
        <w:rPr>
          <w:rStyle w:val="Char4"/>
          <w:rtl/>
        </w:rPr>
        <w:t>ی</w:t>
      </w:r>
      <w:r w:rsidRPr="00160189">
        <w:rPr>
          <w:rStyle w:val="Char4"/>
          <w:rtl/>
        </w:rPr>
        <w:t xml:space="preserve"> آمده، او را ابن حبان و غ</w:t>
      </w:r>
      <w:r w:rsidR="00B9084A">
        <w:rPr>
          <w:rStyle w:val="Char4"/>
          <w:rtl/>
        </w:rPr>
        <w:t>ی</w:t>
      </w:r>
      <w:r w:rsidRPr="00160189">
        <w:rPr>
          <w:rStyle w:val="Char4"/>
          <w:rtl/>
        </w:rPr>
        <w:t>ر و</w:t>
      </w:r>
      <w:r w:rsidR="00A15996">
        <w:rPr>
          <w:rStyle w:val="Char4"/>
          <w:rtl/>
        </w:rPr>
        <w:t>ی</w:t>
      </w:r>
      <w:r w:rsidRPr="00160189">
        <w:rPr>
          <w:rStyle w:val="Char4"/>
          <w:rtl/>
        </w:rPr>
        <w:t xml:space="preserve"> ثقه دانسته‏اند، و ابوزرعه و غ</w:t>
      </w:r>
      <w:r w:rsidR="00B9084A">
        <w:rPr>
          <w:rStyle w:val="Char4"/>
          <w:rtl/>
        </w:rPr>
        <w:t>ی</w:t>
      </w:r>
      <w:r w:rsidRPr="00160189">
        <w:rPr>
          <w:rStyle w:val="Char4"/>
          <w:rtl/>
        </w:rPr>
        <w:t>ر و</w:t>
      </w:r>
      <w:r w:rsidR="00A15996">
        <w:rPr>
          <w:rStyle w:val="Char4"/>
          <w:rtl/>
        </w:rPr>
        <w:t>ی</w:t>
      </w:r>
      <w:r w:rsidRPr="00160189">
        <w:rPr>
          <w:rStyle w:val="Char4"/>
          <w:rtl/>
        </w:rPr>
        <w:t xml:space="preserve"> ضع</w:t>
      </w:r>
      <w:r w:rsidR="00B9084A">
        <w:rPr>
          <w:rStyle w:val="Char4"/>
          <w:rtl/>
        </w:rPr>
        <w:t>ی</w:t>
      </w:r>
      <w:r w:rsidRPr="00160189">
        <w:rPr>
          <w:rStyle w:val="Char4"/>
          <w:rtl/>
        </w:rPr>
        <w:t>فش دانسته‏اند. ا</w:t>
      </w:r>
      <w:r w:rsidR="00B9084A">
        <w:rPr>
          <w:rStyle w:val="Char4"/>
          <w:rtl/>
        </w:rPr>
        <w:t>ی</w:t>
      </w:r>
      <w:r w:rsidRPr="00160189">
        <w:rPr>
          <w:rStyle w:val="Char4"/>
          <w:rtl/>
        </w:rPr>
        <w:t>ن را همچن</w:t>
      </w:r>
      <w:r w:rsidR="00B9084A">
        <w:rPr>
          <w:rStyle w:val="Char4"/>
          <w:rtl/>
        </w:rPr>
        <w:t>ی</w:t>
      </w:r>
      <w:r w:rsidRPr="00160189">
        <w:rPr>
          <w:rStyle w:val="Char4"/>
          <w:rtl/>
        </w:rPr>
        <w:t>ن ابن عبدالبر در الاست</w:t>
      </w:r>
      <w:r w:rsidR="00B9084A">
        <w:rPr>
          <w:rStyle w:val="Char4"/>
          <w:rtl/>
        </w:rPr>
        <w:t>ی</w:t>
      </w:r>
      <w:r w:rsidRPr="00160189">
        <w:rPr>
          <w:rStyle w:val="Char4"/>
          <w:rtl/>
        </w:rPr>
        <w:t xml:space="preserve">عاب </w:t>
      </w:r>
      <w:r w:rsidRPr="00160189">
        <w:rPr>
          <w:rStyle w:val="Char4"/>
          <w:rFonts w:hint="cs"/>
          <w:rtl/>
        </w:rPr>
        <w:t>(</w:t>
      </w:r>
      <w:r w:rsidRPr="00160189">
        <w:rPr>
          <w:rStyle w:val="Char4"/>
          <w:rtl/>
        </w:rPr>
        <w:t>203/2</w:t>
      </w:r>
      <w:r w:rsidRPr="00160189">
        <w:rPr>
          <w:rStyle w:val="Char4"/>
          <w:rFonts w:hint="cs"/>
          <w:rtl/>
        </w:rPr>
        <w:t>)</w:t>
      </w:r>
      <w:r w:rsidRPr="00160189">
        <w:rPr>
          <w:rStyle w:val="Char4"/>
          <w:rtl/>
        </w:rPr>
        <w:t xml:space="preserve"> به ش</w:t>
      </w:r>
      <w:r w:rsidR="009D063B">
        <w:rPr>
          <w:rStyle w:val="Char4"/>
          <w:rtl/>
        </w:rPr>
        <w:t>ک</w:t>
      </w:r>
      <w:r w:rsidRPr="00160189">
        <w:rPr>
          <w:rStyle w:val="Char4"/>
          <w:rtl/>
        </w:rPr>
        <w:t>ل طولان</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w:t>
      </w:r>
      <w:r w:rsidR="009D063B">
        <w:rPr>
          <w:rStyle w:val="Char4"/>
          <w:rtl/>
        </w:rPr>
        <w:t>ک</w:t>
      </w:r>
      <w:r w:rsidRPr="00160189">
        <w:rPr>
          <w:rStyle w:val="Char4"/>
          <w:rtl/>
        </w:rPr>
        <w:t>رده، و ابونع</w:t>
      </w:r>
      <w:r w:rsidR="00B9084A">
        <w:rPr>
          <w:rStyle w:val="Char4"/>
          <w:rtl/>
        </w:rPr>
        <w:t>ی</w:t>
      </w:r>
      <w:r w:rsidRPr="00160189">
        <w:rPr>
          <w:rStyle w:val="Char4"/>
          <w:rtl/>
        </w:rPr>
        <w:t>م در الحل</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331/1</w:t>
      </w:r>
      <w:r w:rsidRPr="00160189">
        <w:rPr>
          <w:rStyle w:val="Char4"/>
          <w:rFonts w:hint="cs"/>
          <w:rtl/>
        </w:rPr>
        <w:t>)</w:t>
      </w:r>
      <w:r w:rsidRPr="00160189">
        <w:rPr>
          <w:rStyle w:val="Char4"/>
          <w:rtl/>
        </w:rPr>
        <w:t xml:space="preserve"> مانند آن را به اختصار روا</w:t>
      </w:r>
      <w:r w:rsidR="00B9084A">
        <w:rPr>
          <w:rStyle w:val="Char4"/>
          <w:rtl/>
        </w:rPr>
        <w:t>ی</w:t>
      </w:r>
      <w:r w:rsidRPr="00160189">
        <w:rPr>
          <w:rStyle w:val="Char4"/>
          <w:rtl/>
        </w:rPr>
        <w:t>ت نموده، و حا</w:t>
      </w:r>
      <w:r w:rsidR="009D063B">
        <w:rPr>
          <w:rStyle w:val="Char4"/>
          <w:rtl/>
        </w:rPr>
        <w:t>ک</w:t>
      </w:r>
      <w:r w:rsidRPr="00160189">
        <w:rPr>
          <w:rStyle w:val="Char4"/>
          <w:rtl/>
        </w:rPr>
        <w:t>م در المستدر</w:t>
      </w:r>
      <w:r w:rsidR="009D063B">
        <w:rPr>
          <w:rStyle w:val="Char4"/>
          <w:rtl/>
        </w:rPr>
        <w:t>ک</w:t>
      </w:r>
      <w:r w:rsidRPr="00160189">
        <w:rPr>
          <w:rStyle w:val="Char4"/>
          <w:rtl/>
        </w:rPr>
        <w:t xml:space="preserve"> </w:t>
      </w:r>
      <w:r w:rsidRPr="00160189">
        <w:rPr>
          <w:rStyle w:val="Char4"/>
          <w:rFonts w:hint="cs"/>
          <w:rtl/>
        </w:rPr>
        <w:t>(</w:t>
      </w:r>
      <w:r w:rsidRPr="00160189">
        <w:rPr>
          <w:rStyle w:val="Char4"/>
          <w:rtl/>
        </w:rPr>
        <w:t>550/3</w:t>
      </w:r>
      <w:r w:rsidRPr="00160189">
        <w:rPr>
          <w:rStyle w:val="Char4"/>
          <w:rFonts w:hint="cs"/>
          <w:rtl/>
        </w:rPr>
        <w:t>)</w:t>
      </w:r>
      <w:r w:rsidRPr="00160189">
        <w:rPr>
          <w:rStyle w:val="Char4"/>
          <w:rtl/>
        </w:rPr>
        <w:t xml:space="preserve"> بخش</w:t>
      </w:r>
      <w:r w:rsidR="00A15996">
        <w:rPr>
          <w:rStyle w:val="Char4"/>
          <w:rtl/>
        </w:rPr>
        <w:t>ی</w:t>
      </w:r>
      <w:r w:rsidRPr="00160189">
        <w:rPr>
          <w:rStyle w:val="Char4"/>
          <w:rtl/>
        </w:rPr>
        <w:t xml:space="preserve"> از اول آن را روا</w:t>
      </w:r>
      <w:r w:rsidR="00B9084A">
        <w:rPr>
          <w:rStyle w:val="Char4"/>
          <w:rtl/>
        </w:rPr>
        <w:t>ی</w:t>
      </w:r>
      <w:r w:rsidRPr="00160189">
        <w:rPr>
          <w:rStyle w:val="Char4"/>
          <w:rtl/>
        </w:rPr>
        <w:t xml:space="preserve">ت </w:t>
      </w:r>
      <w:r w:rsidR="009D063B">
        <w:rPr>
          <w:rStyle w:val="Char4"/>
          <w:rtl/>
        </w:rPr>
        <w:t>ک</w:t>
      </w:r>
      <w:r w:rsidRPr="00160189">
        <w:rPr>
          <w:rStyle w:val="Char4"/>
          <w:rtl/>
        </w:rPr>
        <w:t>رده است.</w:t>
      </w:r>
    </w:p>
    <w:p w:rsidR="00797E01" w:rsidRDefault="00797E01" w:rsidP="008D1BC1">
      <w:pPr>
        <w:ind w:firstLine="284"/>
        <w:jc w:val="both"/>
        <w:rPr>
          <w:rStyle w:val="Char4"/>
          <w:rtl/>
        </w:rPr>
      </w:pPr>
      <w:r w:rsidRPr="00160189">
        <w:rPr>
          <w:rStyle w:val="Char4"/>
          <w:rtl/>
        </w:rPr>
        <w:t>ابونع</w:t>
      </w:r>
      <w:r w:rsidR="00B9084A">
        <w:rPr>
          <w:rStyle w:val="Char4"/>
          <w:rtl/>
        </w:rPr>
        <w:t>ی</w:t>
      </w:r>
      <w:r w:rsidRPr="00160189">
        <w:rPr>
          <w:rStyle w:val="Char4"/>
          <w:rtl/>
        </w:rPr>
        <w:t>م و همچن</w:t>
      </w:r>
      <w:r w:rsidR="00B9084A">
        <w:rPr>
          <w:rStyle w:val="Char4"/>
          <w:rtl/>
        </w:rPr>
        <w:t>ی</w:t>
      </w:r>
      <w:r w:rsidRPr="00160189">
        <w:rPr>
          <w:rStyle w:val="Char4"/>
          <w:rtl/>
        </w:rPr>
        <w:t>ن طبران</w:t>
      </w:r>
      <w:r w:rsidR="00A15996">
        <w:rPr>
          <w:rStyle w:val="Char4"/>
          <w:rtl/>
        </w:rPr>
        <w:t>ی</w:t>
      </w:r>
      <w:r w:rsidRPr="00160189">
        <w:rPr>
          <w:rStyle w:val="Char4"/>
          <w:rtl/>
        </w:rPr>
        <w:t xml:space="preserve"> از (اسحاق بن)</w:t>
      </w:r>
      <w:r w:rsidRPr="000525CC">
        <w:rPr>
          <w:rStyle w:val="Char4"/>
          <w:vertAlign w:val="superscript"/>
          <w:rtl/>
        </w:rPr>
        <w:footnoteReference w:id="649"/>
      </w:r>
      <w:r w:rsidRPr="00160189">
        <w:rPr>
          <w:rStyle w:val="Char4"/>
          <w:rtl/>
        </w:rPr>
        <w:t xml:space="preserve"> اب</w:t>
      </w:r>
      <w:r w:rsidR="00A15996">
        <w:rPr>
          <w:rStyle w:val="Char4"/>
          <w:rtl/>
        </w:rPr>
        <w:t>ی</w:t>
      </w:r>
      <w:r w:rsidRPr="00160189">
        <w:rPr>
          <w:rStyle w:val="Char4"/>
          <w:rtl/>
        </w:rPr>
        <w:t xml:space="preserve"> اسحاق،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 xml:space="preserve">ه گفت: من در </w:t>
      </w:r>
      <w:r w:rsidR="009D063B">
        <w:rPr>
          <w:rStyle w:val="Char4"/>
          <w:rtl/>
        </w:rPr>
        <w:t>ک</w:t>
      </w:r>
      <w:r w:rsidRPr="00160189">
        <w:rPr>
          <w:rStyle w:val="Char4"/>
          <w:rtl/>
        </w:rPr>
        <w:t>شته شدن ابن زب</w:t>
      </w:r>
      <w:r w:rsidR="00B9084A">
        <w:rPr>
          <w:rStyle w:val="Char4"/>
          <w:rtl/>
        </w:rPr>
        <w:t>ی</w:t>
      </w:r>
      <w:r w:rsidRPr="00160189">
        <w:rPr>
          <w:rStyle w:val="Char4"/>
          <w:rtl/>
        </w:rPr>
        <w:t>ر</w:t>
      </w:r>
      <w:r w:rsidR="00437588" w:rsidRPr="00437588">
        <w:rPr>
          <w:rStyle w:val="Char4"/>
          <w:rFonts w:cs="CTraditional Arabic"/>
          <w:rtl/>
        </w:rPr>
        <w:t xml:space="preserve"> ب</w:t>
      </w:r>
      <w:r w:rsidRPr="00160189">
        <w:rPr>
          <w:rStyle w:val="Char4"/>
          <w:rtl/>
        </w:rPr>
        <w:t xml:space="preserve"> روز</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در مسجد الحرام </w:t>
      </w:r>
      <w:r w:rsidR="009D063B">
        <w:rPr>
          <w:rStyle w:val="Char4"/>
          <w:rtl/>
        </w:rPr>
        <w:t>ک</w:t>
      </w:r>
      <w:r w:rsidRPr="00160189">
        <w:rPr>
          <w:rStyle w:val="Char4"/>
          <w:rtl/>
        </w:rPr>
        <w:t>شته شد حاضر بودم، ارتش‏ها از دروازه مسجد داخل م</w:t>
      </w:r>
      <w:r w:rsidR="00A15996">
        <w:rPr>
          <w:rStyle w:val="Char4"/>
          <w:rtl/>
        </w:rPr>
        <w:t>ی</w:t>
      </w:r>
      <w:r w:rsidRPr="00160189">
        <w:rPr>
          <w:rStyle w:val="Char4"/>
          <w:rtl/>
        </w:rPr>
        <w:t>‏شدند، و هرگاه قوم</w:t>
      </w:r>
      <w:r w:rsidR="00A15996">
        <w:rPr>
          <w:rStyle w:val="Char4"/>
          <w:rtl/>
        </w:rPr>
        <w:t>ی</w:t>
      </w:r>
      <w:r w:rsidRPr="00160189">
        <w:rPr>
          <w:rStyle w:val="Char4"/>
          <w:rtl/>
        </w:rPr>
        <w:t xml:space="preserve"> از دروازه‏ا</w:t>
      </w:r>
      <w:r w:rsidR="00A15996">
        <w:rPr>
          <w:rStyle w:val="Char4"/>
          <w:rtl/>
        </w:rPr>
        <w:t>ی</w:t>
      </w:r>
      <w:r w:rsidRPr="00160189">
        <w:rPr>
          <w:rStyle w:val="Char4"/>
          <w:rtl/>
        </w:rPr>
        <w:t xml:space="preserve"> وارد م</w:t>
      </w:r>
      <w:r w:rsidR="00A15996">
        <w:rPr>
          <w:rStyle w:val="Char4"/>
          <w:rtl/>
        </w:rPr>
        <w:t>ی</w:t>
      </w:r>
      <w:r w:rsidRPr="00160189">
        <w:rPr>
          <w:rStyle w:val="Char4"/>
          <w:rtl/>
        </w:rPr>
        <w:t>‏شد، او به تنها</w:t>
      </w:r>
      <w:r w:rsidR="00B9084A">
        <w:rPr>
          <w:rStyle w:val="Char4"/>
          <w:rtl/>
        </w:rPr>
        <w:t>ی</w:t>
      </w:r>
      <w:r w:rsidR="00A15996">
        <w:rPr>
          <w:rStyle w:val="Char4"/>
          <w:rtl/>
        </w:rPr>
        <w:t>ی</w:t>
      </w:r>
      <w:r w:rsidRPr="00160189">
        <w:rPr>
          <w:rStyle w:val="Char4"/>
          <w:rtl/>
        </w:rPr>
        <w:t xml:space="preserve"> بر آنها حمله م</w:t>
      </w:r>
      <w:r w:rsidR="00A15996">
        <w:rPr>
          <w:rStyle w:val="Char4"/>
          <w:rtl/>
        </w:rPr>
        <w:t>ی</w:t>
      </w:r>
      <w:r w:rsidRPr="00160189">
        <w:rPr>
          <w:rStyle w:val="Char4"/>
          <w:rtl/>
        </w:rPr>
        <w:t>‏نمود، و ب</w:t>
      </w:r>
      <w:r w:rsidR="00B9084A">
        <w:rPr>
          <w:rStyle w:val="Char4"/>
          <w:rtl/>
        </w:rPr>
        <w:t>ی</w:t>
      </w:r>
      <w:r w:rsidRPr="00160189">
        <w:rPr>
          <w:rStyle w:val="Char4"/>
          <w:rtl/>
        </w:rPr>
        <w:t>رون</w:t>
      </w:r>
      <w:r w:rsidR="001C48E8">
        <w:rPr>
          <w:rStyle w:val="Char4"/>
          <w:rtl/>
        </w:rPr>
        <w:t xml:space="preserve">‌شان </w:t>
      </w:r>
      <w:r w:rsidRPr="00160189">
        <w:rPr>
          <w:rStyle w:val="Char4"/>
          <w:rtl/>
        </w:rPr>
        <w:t>م</w:t>
      </w:r>
      <w:r w:rsidR="00A15996">
        <w:rPr>
          <w:rStyle w:val="Char4"/>
          <w:rtl/>
        </w:rPr>
        <w:t>ی</w:t>
      </w:r>
      <w:r w:rsidRPr="00160189">
        <w:rPr>
          <w:rStyle w:val="Char4"/>
          <w:rtl/>
        </w:rPr>
        <w:t>‏ساخت، در حال</w:t>
      </w:r>
      <w:r w:rsidR="00A15996">
        <w:rPr>
          <w:rStyle w:val="Char4"/>
          <w:rtl/>
        </w:rPr>
        <w:t>ی</w:t>
      </w:r>
      <w:r w:rsidRPr="00160189">
        <w:rPr>
          <w:rStyle w:val="Char4"/>
          <w:rtl/>
        </w:rPr>
        <w:t xml:space="preserve"> </w:t>
      </w:r>
      <w:r w:rsidR="009D063B">
        <w:rPr>
          <w:rStyle w:val="Char4"/>
          <w:rtl/>
        </w:rPr>
        <w:t>ک</w:t>
      </w:r>
      <w:r w:rsidRPr="00160189">
        <w:rPr>
          <w:rStyle w:val="Char4"/>
          <w:rtl/>
        </w:rPr>
        <w:t>ه و</w:t>
      </w:r>
      <w:r w:rsidR="00A15996">
        <w:rPr>
          <w:rStyle w:val="Char4"/>
          <w:rtl/>
        </w:rPr>
        <w:t>ی</w:t>
      </w:r>
      <w:r w:rsidRPr="00160189">
        <w:rPr>
          <w:rStyle w:val="Char4"/>
          <w:rtl/>
        </w:rPr>
        <w:t xml:space="preserve"> در ا</w:t>
      </w:r>
      <w:r w:rsidR="00B9084A">
        <w:rPr>
          <w:rStyle w:val="Char4"/>
          <w:rtl/>
        </w:rPr>
        <w:t>ی</w:t>
      </w:r>
      <w:r w:rsidRPr="00160189">
        <w:rPr>
          <w:rStyle w:val="Char4"/>
          <w:rtl/>
        </w:rPr>
        <w:t xml:space="preserve">ن حالت قرار داشت، ناگهان </w:t>
      </w:r>
      <w:r w:rsidR="009D063B">
        <w:rPr>
          <w:rStyle w:val="Char4"/>
          <w:rtl/>
        </w:rPr>
        <w:t>ک</w:t>
      </w:r>
      <w:r w:rsidRPr="00160189">
        <w:rPr>
          <w:rStyle w:val="Char4"/>
          <w:rtl/>
        </w:rPr>
        <w:t>نگره‏ا</w:t>
      </w:r>
      <w:r w:rsidR="00A15996">
        <w:rPr>
          <w:rStyle w:val="Char4"/>
          <w:rtl/>
        </w:rPr>
        <w:t>ی</w:t>
      </w:r>
      <w:r w:rsidRPr="00160189">
        <w:rPr>
          <w:rStyle w:val="Char4"/>
          <w:rtl/>
        </w:rPr>
        <w:t xml:space="preserve"> از </w:t>
      </w:r>
      <w:r w:rsidR="009D063B">
        <w:rPr>
          <w:rStyle w:val="Char4"/>
          <w:rtl/>
        </w:rPr>
        <w:t>ک</w:t>
      </w:r>
      <w:r w:rsidRPr="00160189">
        <w:rPr>
          <w:rStyle w:val="Char4"/>
          <w:rtl/>
        </w:rPr>
        <w:t>نگره‏ها</w:t>
      </w:r>
      <w:r w:rsidR="00A15996">
        <w:rPr>
          <w:rStyle w:val="Char4"/>
          <w:rtl/>
        </w:rPr>
        <w:t>ی</w:t>
      </w:r>
      <w:r w:rsidRPr="00160189">
        <w:rPr>
          <w:rStyle w:val="Char4"/>
          <w:rtl/>
        </w:rPr>
        <w:t xml:space="preserve"> مسجد بر سرش افتاد، و او را بر زم</w:t>
      </w:r>
      <w:r w:rsidR="00B9084A">
        <w:rPr>
          <w:rStyle w:val="Char4"/>
          <w:rtl/>
        </w:rPr>
        <w:t>ی</w:t>
      </w:r>
      <w:r w:rsidRPr="00160189">
        <w:rPr>
          <w:rStyle w:val="Char4"/>
          <w:rtl/>
        </w:rPr>
        <w:t>ن اف</w:t>
      </w:r>
      <w:r w:rsidR="009D063B">
        <w:rPr>
          <w:rStyle w:val="Char4"/>
          <w:rtl/>
        </w:rPr>
        <w:t>ک</w:t>
      </w:r>
      <w:r w:rsidRPr="00160189">
        <w:rPr>
          <w:rStyle w:val="Char4"/>
          <w:rtl/>
        </w:rPr>
        <w:t>ند، و او ا</w:t>
      </w:r>
      <w:r w:rsidR="00B9084A">
        <w:rPr>
          <w:rStyle w:val="Char4"/>
          <w:rtl/>
        </w:rPr>
        <w:t>ی</w:t>
      </w:r>
      <w:r w:rsidRPr="00160189">
        <w:rPr>
          <w:rStyle w:val="Char4"/>
          <w:rtl/>
        </w:rPr>
        <w:t>ن ب</w:t>
      </w:r>
      <w:r w:rsidR="00B9084A">
        <w:rPr>
          <w:rStyle w:val="Char4"/>
          <w:rtl/>
        </w:rPr>
        <w:t>ی</w:t>
      </w:r>
      <w:r w:rsidRPr="00160189">
        <w:rPr>
          <w:rStyle w:val="Char4"/>
          <w:rtl/>
        </w:rPr>
        <w:t>ت‏ها را م</w:t>
      </w:r>
      <w:r w:rsidR="00A15996">
        <w:rPr>
          <w:rStyle w:val="Char4"/>
          <w:rtl/>
        </w:rPr>
        <w:t>ی</w:t>
      </w:r>
      <w:r w:rsidRPr="00160189">
        <w:rPr>
          <w:rStyle w:val="Char4"/>
          <w:rtl/>
        </w:rPr>
        <w:t>‏خواند: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992"/>
        <w:gridCol w:w="850"/>
        <w:gridCol w:w="1276"/>
        <w:gridCol w:w="1985"/>
      </w:tblGrid>
      <w:tr w:rsidR="00FC6E0D" w:rsidTr="00FC6E0D">
        <w:tc>
          <w:tcPr>
            <w:tcW w:w="2977" w:type="dxa"/>
            <w:gridSpan w:val="2"/>
          </w:tcPr>
          <w:p w:rsidR="00FC6E0D" w:rsidRPr="00FC6E0D" w:rsidRDefault="00FC6E0D" w:rsidP="00FC6E0D">
            <w:pPr>
              <w:pStyle w:val="a4"/>
              <w:ind w:firstLine="0"/>
              <w:rPr>
                <w:rStyle w:val="Char4"/>
                <w:sz w:val="2"/>
                <w:szCs w:val="2"/>
                <w:rtl/>
              </w:rPr>
            </w:pPr>
            <w:r w:rsidRPr="00A3125E">
              <w:rPr>
                <w:rtl/>
              </w:rPr>
              <w:t>اسم</w:t>
            </w:r>
            <w:r>
              <w:rPr>
                <w:rFonts w:hint="cs"/>
                <w:rtl/>
              </w:rPr>
              <w:t>ـ</w:t>
            </w:r>
            <w:r w:rsidRPr="00A3125E">
              <w:rPr>
                <w:rtl/>
              </w:rPr>
              <w:t>اء ان قتلت لا تبكينى</w:t>
            </w:r>
            <w:r>
              <w:rPr>
                <w:rFonts w:hint="cs"/>
                <w:rtl/>
              </w:rPr>
              <w:br/>
            </w:r>
          </w:p>
        </w:tc>
        <w:tc>
          <w:tcPr>
            <w:tcW w:w="850" w:type="dxa"/>
          </w:tcPr>
          <w:p w:rsidR="00FC6E0D" w:rsidRDefault="00FC6E0D" w:rsidP="00FC6E0D">
            <w:pPr>
              <w:pStyle w:val="a4"/>
              <w:rPr>
                <w:rStyle w:val="Char4"/>
                <w:rtl/>
              </w:rPr>
            </w:pPr>
          </w:p>
        </w:tc>
        <w:tc>
          <w:tcPr>
            <w:tcW w:w="3261" w:type="dxa"/>
            <w:gridSpan w:val="2"/>
          </w:tcPr>
          <w:p w:rsidR="00FC6E0D" w:rsidRPr="00FC6E0D" w:rsidRDefault="00FC6E0D" w:rsidP="00FC6E0D">
            <w:pPr>
              <w:pStyle w:val="a4"/>
              <w:ind w:firstLine="0"/>
              <w:rPr>
                <w:rStyle w:val="Char4"/>
                <w:sz w:val="2"/>
                <w:szCs w:val="2"/>
                <w:rtl/>
              </w:rPr>
            </w:pPr>
            <w:r w:rsidRPr="00A3125E">
              <w:rPr>
                <w:rtl/>
              </w:rPr>
              <w:t>ل</w:t>
            </w:r>
            <w:r>
              <w:rPr>
                <w:rFonts w:hint="cs"/>
                <w:rtl/>
              </w:rPr>
              <w:t>ـ</w:t>
            </w:r>
            <w:r>
              <w:rPr>
                <w:rtl/>
              </w:rPr>
              <w:t>م يبقَ الا حسبى و</w:t>
            </w:r>
            <w:r w:rsidRPr="00A3125E">
              <w:rPr>
                <w:rtl/>
              </w:rPr>
              <w:t>دينى</w:t>
            </w:r>
            <w:r>
              <w:rPr>
                <w:rFonts w:hint="cs"/>
                <w:rtl/>
              </w:rPr>
              <w:br/>
            </w:r>
          </w:p>
        </w:tc>
      </w:tr>
      <w:tr w:rsidR="00FC6E0D" w:rsidTr="00FC6E0D">
        <w:trPr>
          <w:gridBefore w:val="1"/>
          <w:gridAfter w:val="1"/>
          <w:wBefore w:w="1985" w:type="dxa"/>
          <w:wAfter w:w="1985" w:type="dxa"/>
        </w:trPr>
        <w:tc>
          <w:tcPr>
            <w:tcW w:w="3118" w:type="dxa"/>
            <w:gridSpan w:val="3"/>
          </w:tcPr>
          <w:p w:rsidR="00FC6E0D" w:rsidRPr="00FC6E0D" w:rsidRDefault="00FC6E0D" w:rsidP="00FC6E0D">
            <w:pPr>
              <w:pStyle w:val="a4"/>
              <w:ind w:firstLine="0"/>
              <w:rPr>
                <w:rStyle w:val="Char4"/>
                <w:sz w:val="2"/>
                <w:szCs w:val="2"/>
                <w:rtl/>
              </w:rPr>
            </w:pPr>
            <w:r>
              <w:rPr>
                <w:rtl/>
              </w:rPr>
              <w:t>وصارم لانت به يمين</w:t>
            </w:r>
            <w:r>
              <w:rPr>
                <w:rFonts w:hint="cs"/>
                <w:rtl/>
              </w:rPr>
              <w:t>ي</w:t>
            </w:r>
            <w:r>
              <w:rPr>
                <w:rtl/>
              </w:rPr>
              <w:br/>
            </w:r>
          </w:p>
        </w:tc>
      </w:tr>
    </w:tbl>
    <w:p w:rsidR="00797E01" w:rsidRPr="00160189" w:rsidRDefault="00797E01" w:rsidP="000525CC">
      <w:pPr>
        <w:ind w:firstLine="284"/>
        <w:jc w:val="both"/>
        <w:rPr>
          <w:rStyle w:val="Char4"/>
          <w:rtl/>
        </w:rPr>
      </w:pPr>
      <w:r w:rsidRPr="00160189">
        <w:rPr>
          <w:rStyle w:val="Char4"/>
          <w:rtl/>
        </w:rPr>
        <w:t>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256/7</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را طبران</w:t>
      </w:r>
      <w:r w:rsidR="00A15996">
        <w:rPr>
          <w:rStyle w:val="Char4"/>
          <w:rtl/>
        </w:rPr>
        <w:t>ی</w:t>
      </w:r>
      <w:r w:rsidRPr="00160189">
        <w:rPr>
          <w:rStyle w:val="Char4"/>
          <w:rtl/>
        </w:rPr>
        <w:t xml:space="preserve"> روا</w:t>
      </w:r>
      <w:r w:rsidR="00B9084A">
        <w:rPr>
          <w:rStyle w:val="Char4"/>
          <w:rtl/>
        </w:rPr>
        <w:t>ی</w:t>
      </w:r>
      <w:r w:rsidRPr="00160189">
        <w:rPr>
          <w:rStyle w:val="Char4"/>
          <w:rtl/>
        </w:rPr>
        <w:t>ت نموده، و در آن گروه</w:t>
      </w:r>
      <w:r w:rsidR="00A15996">
        <w:rPr>
          <w:rStyle w:val="Char4"/>
          <w:rtl/>
        </w:rPr>
        <w:t>ی</w:t>
      </w:r>
      <w:r w:rsidR="00E47B84">
        <w:rPr>
          <w:rStyle w:val="Char4"/>
          <w:rtl/>
        </w:rPr>
        <w:t>‌اند</w:t>
      </w:r>
      <w:r w:rsidRPr="00160189">
        <w:rPr>
          <w:rStyle w:val="Char4"/>
          <w:rtl/>
        </w:rPr>
        <w:t xml:space="preserve">، </w:t>
      </w:r>
      <w:r w:rsidR="009D063B">
        <w:rPr>
          <w:rStyle w:val="Char4"/>
          <w:rtl/>
        </w:rPr>
        <w:t>ک</w:t>
      </w:r>
      <w:r w:rsidRPr="00160189">
        <w:rPr>
          <w:rStyle w:val="Char4"/>
          <w:rtl/>
        </w:rPr>
        <w:t>ه ا</w:t>
      </w:r>
      <w:r w:rsidR="00B9084A">
        <w:rPr>
          <w:rStyle w:val="Char4"/>
          <w:rtl/>
        </w:rPr>
        <w:t>ی</w:t>
      </w:r>
      <w:r w:rsidRPr="00160189">
        <w:rPr>
          <w:rStyle w:val="Char4"/>
          <w:rtl/>
        </w:rPr>
        <w:t>شان را نشناختم.</w:t>
      </w:r>
    </w:p>
    <w:p w:rsidR="00797E01" w:rsidRPr="00FC6E0D" w:rsidRDefault="00797E01" w:rsidP="00FC6E0D">
      <w:pPr>
        <w:pStyle w:val="a5"/>
        <w:rPr>
          <w:rtl/>
        </w:rPr>
      </w:pPr>
      <w:bookmarkStart w:id="390" w:name="_Toc441587754"/>
      <w:r w:rsidRPr="00FC6E0D">
        <w:rPr>
          <w:rtl/>
        </w:rPr>
        <w:t>ع</w:t>
      </w:r>
      <w:r w:rsidR="00B9084A" w:rsidRPr="00FC6E0D">
        <w:rPr>
          <w:rtl/>
        </w:rPr>
        <w:t>ی</w:t>
      </w:r>
      <w:r w:rsidRPr="00FC6E0D">
        <w:rPr>
          <w:rtl/>
        </w:rPr>
        <w:t>ب‏گ</w:t>
      </w:r>
      <w:r w:rsidR="00B9084A" w:rsidRPr="00FC6E0D">
        <w:rPr>
          <w:rtl/>
        </w:rPr>
        <w:t>ی</w:t>
      </w:r>
      <w:r w:rsidRPr="00FC6E0D">
        <w:rPr>
          <w:rtl/>
        </w:rPr>
        <w:t>ر</w:t>
      </w:r>
      <w:r w:rsidR="00A15996" w:rsidRPr="00FC6E0D">
        <w:rPr>
          <w:rtl/>
        </w:rPr>
        <w:t>ی</w:t>
      </w:r>
      <w:r w:rsidRPr="00FC6E0D">
        <w:rPr>
          <w:rtl/>
        </w:rPr>
        <w:t xml:space="preserve"> و ان</w:t>
      </w:r>
      <w:r w:rsidR="00B9084A" w:rsidRPr="00FC6E0D">
        <w:rPr>
          <w:rtl/>
        </w:rPr>
        <w:t>ک</w:t>
      </w:r>
      <w:r w:rsidRPr="00FC6E0D">
        <w:rPr>
          <w:rtl/>
        </w:rPr>
        <w:t xml:space="preserve">ار صحابه بر </w:t>
      </w:r>
      <w:r w:rsidR="00B9084A" w:rsidRPr="00FC6E0D">
        <w:rPr>
          <w:rtl/>
        </w:rPr>
        <w:t>ک</w:t>
      </w:r>
      <w:r w:rsidRPr="00FC6E0D">
        <w:rPr>
          <w:rtl/>
        </w:rPr>
        <w:t>س</w:t>
      </w:r>
      <w:r w:rsidR="00A15996" w:rsidRPr="00FC6E0D">
        <w:rPr>
          <w:rtl/>
        </w:rPr>
        <w:t>ی</w:t>
      </w:r>
      <w:r w:rsidRPr="00FC6E0D">
        <w:rPr>
          <w:rtl/>
        </w:rPr>
        <w:t xml:space="preserve"> </w:t>
      </w:r>
      <w:r w:rsidR="00B9084A" w:rsidRPr="00FC6E0D">
        <w:rPr>
          <w:rtl/>
        </w:rPr>
        <w:t>ک</w:t>
      </w:r>
      <w:r w:rsidRPr="00FC6E0D">
        <w:rPr>
          <w:rtl/>
        </w:rPr>
        <w:t>ه از راه خدا فرار نموده است</w:t>
      </w:r>
      <w:bookmarkEnd w:id="390"/>
    </w:p>
    <w:p w:rsidR="00797E01" w:rsidRDefault="00797E01" w:rsidP="009F5DC0">
      <w:pPr>
        <w:pStyle w:val="a9"/>
        <w:rPr>
          <w:rtl/>
        </w:rPr>
      </w:pPr>
      <w:r w:rsidRPr="00135A51">
        <w:rPr>
          <w:rtl/>
        </w:rPr>
        <w:t>ع</w:t>
      </w:r>
      <w:r w:rsidR="00B9084A">
        <w:rPr>
          <w:rtl/>
        </w:rPr>
        <w:t>ی</w:t>
      </w:r>
      <w:r w:rsidRPr="00135A51">
        <w:rPr>
          <w:rtl/>
        </w:rPr>
        <w:t>ب‏گ</w:t>
      </w:r>
      <w:r w:rsidR="00B9084A">
        <w:rPr>
          <w:rtl/>
        </w:rPr>
        <w:t>ی</w:t>
      </w:r>
      <w:r w:rsidRPr="00135A51">
        <w:rPr>
          <w:rtl/>
        </w:rPr>
        <w:t>ر</w:t>
      </w:r>
      <w:r w:rsidR="00A15996">
        <w:rPr>
          <w:rtl/>
        </w:rPr>
        <w:t>ی</w:t>
      </w:r>
      <w:r w:rsidRPr="00135A51">
        <w:rPr>
          <w:rtl/>
        </w:rPr>
        <w:t xml:space="preserve"> و ان</w:t>
      </w:r>
      <w:r w:rsidR="00B9084A">
        <w:rPr>
          <w:rtl/>
        </w:rPr>
        <w:t>ک</w:t>
      </w:r>
      <w:r w:rsidRPr="00135A51">
        <w:rPr>
          <w:rtl/>
        </w:rPr>
        <w:t>ار صحابه بر سلمه بن هشام</w:t>
      </w:r>
    </w:p>
    <w:p w:rsidR="00797E01" w:rsidRPr="000525CC" w:rsidRDefault="00797E01" w:rsidP="000525CC">
      <w:pPr>
        <w:ind w:firstLine="284"/>
        <w:jc w:val="both"/>
        <w:rPr>
          <w:rStyle w:val="Char4"/>
          <w:rFonts w:ascii="Courier New" w:hAnsi="Courier New" w:cs="B Jadid"/>
          <w:rtl/>
        </w:rPr>
      </w:pPr>
      <w:r w:rsidRPr="00160189">
        <w:rPr>
          <w:rStyle w:val="Char4"/>
          <w:rtl/>
        </w:rPr>
        <w:t>حا</w:t>
      </w:r>
      <w:r w:rsidR="009D063B">
        <w:rPr>
          <w:rStyle w:val="Char4"/>
          <w:rtl/>
        </w:rPr>
        <w:t>ک</w:t>
      </w:r>
      <w:r w:rsidRPr="00160189">
        <w:rPr>
          <w:rStyle w:val="Char4"/>
          <w:rtl/>
        </w:rPr>
        <w:t xml:space="preserve">م </w:t>
      </w:r>
      <w:r w:rsidRPr="00160189">
        <w:rPr>
          <w:rStyle w:val="Char4"/>
          <w:rFonts w:hint="cs"/>
          <w:rtl/>
        </w:rPr>
        <w:t>(</w:t>
      </w:r>
      <w:r w:rsidRPr="00160189">
        <w:rPr>
          <w:rStyle w:val="Char4"/>
          <w:rtl/>
        </w:rPr>
        <w:t>42/3</w:t>
      </w:r>
      <w:r w:rsidRPr="00160189">
        <w:rPr>
          <w:rStyle w:val="Char4"/>
          <w:rFonts w:hint="cs"/>
          <w:rtl/>
        </w:rPr>
        <w:t>)</w:t>
      </w:r>
      <w:r w:rsidRPr="00160189">
        <w:rPr>
          <w:rStyle w:val="Char4"/>
          <w:rtl/>
        </w:rPr>
        <w:t xml:space="preserve"> از امّ سلمه</w:t>
      </w:r>
      <w:r w:rsidR="00437588">
        <w:rPr>
          <w:rStyle w:val="Char4"/>
          <w:rFonts w:hint="cs"/>
          <w:rtl/>
        </w:rPr>
        <w:t xml:space="preserve"> </w:t>
      </w:r>
      <w:r w:rsidR="00437588" w:rsidRPr="00437588">
        <w:rPr>
          <w:rStyle w:val="Char4"/>
          <w:rFonts w:cs="CTraditional Arabic"/>
          <w:rtl/>
        </w:rPr>
        <w:t>ل</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رو</w:t>
      </w:r>
      <w:r w:rsidR="00A15996">
        <w:rPr>
          <w:rStyle w:val="Char4"/>
          <w:rtl/>
        </w:rPr>
        <w:t>ی</w:t>
      </w:r>
      <w:r w:rsidRPr="00160189">
        <w:rPr>
          <w:rStyle w:val="Char4"/>
          <w:rtl/>
        </w:rPr>
        <w:t xml:space="preserve"> به همسر سلمه بن هشام بن مغ</w:t>
      </w:r>
      <w:r w:rsidR="00B9084A">
        <w:rPr>
          <w:rStyle w:val="Char4"/>
          <w:rtl/>
        </w:rPr>
        <w:t>ی</w:t>
      </w:r>
      <w:r w:rsidRPr="00160189">
        <w:rPr>
          <w:rStyle w:val="Char4"/>
          <w:rtl/>
        </w:rPr>
        <w:t>ره گفت: چرا سلمه را نم</w:t>
      </w:r>
      <w:r w:rsidR="00A15996">
        <w:rPr>
          <w:rStyle w:val="Char4"/>
          <w:rtl/>
        </w:rPr>
        <w:t>ی</w:t>
      </w:r>
      <w:r w:rsidRPr="00160189">
        <w:rPr>
          <w:rStyle w:val="Char4"/>
          <w:rtl/>
        </w:rPr>
        <w:t>‏ب</w:t>
      </w:r>
      <w:r w:rsidR="00B9084A">
        <w:rPr>
          <w:rStyle w:val="Char4"/>
          <w:rtl/>
        </w:rPr>
        <w:t>ی</w:t>
      </w:r>
      <w:r w:rsidRPr="00160189">
        <w:rPr>
          <w:rStyle w:val="Char4"/>
          <w:rtl/>
        </w:rPr>
        <w:t xml:space="preserve">نم </w:t>
      </w:r>
      <w:r w:rsidR="009D063B">
        <w:rPr>
          <w:rStyle w:val="Char4"/>
          <w:rtl/>
        </w:rPr>
        <w:t>ک</w:t>
      </w:r>
      <w:r w:rsidRPr="00160189">
        <w:rPr>
          <w:rStyle w:val="Char4"/>
          <w:rtl/>
        </w:rPr>
        <w:t>ه در نماز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 مسلمانان حاضر شود؟ همسر سلمه پاسخ داد: به خدا سوگند، او نم</w:t>
      </w:r>
      <w:r w:rsidR="00A15996">
        <w:rPr>
          <w:rStyle w:val="Char4"/>
          <w:rtl/>
        </w:rPr>
        <w:t>ی</w:t>
      </w:r>
      <w:r w:rsidRPr="00160189">
        <w:rPr>
          <w:rStyle w:val="Char4"/>
          <w:rtl/>
        </w:rPr>
        <w:t>‏تواند ب</w:t>
      </w:r>
      <w:r w:rsidR="00B9084A">
        <w:rPr>
          <w:rStyle w:val="Char4"/>
          <w:rtl/>
        </w:rPr>
        <w:t>ی</w:t>
      </w:r>
      <w:r w:rsidRPr="00160189">
        <w:rPr>
          <w:rStyle w:val="Char4"/>
          <w:rtl/>
        </w:rPr>
        <w:t>رون ب</w:t>
      </w:r>
      <w:r w:rsidR="00B9084A">
        <w:rPr>
          <w:rStyle w:val="Char4"/>
          <w:rtl/>
        </w:rPr>
        <w:t>ی</w:t>
      </w:r>
      <w:r w:rsidRPr="00160189">
        <w:rPr>
          <w:rStyle w:val="Char4"/>
          <w:rtl/>
        </w:rPr>
        <w:t>ا</w:t>
      </w:r>
      <w:r w:rsidR="00B9084A">
        <w:rPr>
          <w:rStyle w:val="Char4"/>
          <w:rtl/>
        </w:rPr>
        <w:t>ی</w:t>
      </w:r>
      <w:r w:rsidRPr="00160189">
        <w:rPr>
          <w:rStyle w:val="Char4"/>
          <w:rtl/>
        </w:rPr>
        <w:t>د، هر گاه</w:t>
      </w:r>
      <w:r w:rsidR="00A15996">
        <w:rPr>
          <w:rStyle w:val="Char4"/>
          <w:rtl/>
        </w:rPr>
        <w:t>ی</w:t>
      </w:r>
      <w:r w:rsidRPr="00160189">
        <w:rPr>
          <w:rStyle w:val="Char4"/>
          <w:rtl/>
        </w:rPr>
        <w:t xml:space="preserve"> </w:t>
      </w:r>
      <w:r w:rsidR="009D063B">
        <w:rPr>
          <w:rStyle w:val="Char4"/>
          <w:rtl/>
        </w:rPr>
        <w:t>ک</w:t>
      </w:r>
      <w:r w:rsidRPr="00160189">
        <w:rPr>
          <w:rStyle w:val="Char4"/>
          <w:rtl/>
        </w:rPr>
        <w:t>ه ب</w:t>
      </w:r>
      <w:r w:rsidR="00B9084A">
        <w:rPr>
          <w:rStyle w:val="Char4"/>
          <w:rtl/>
        </w:rPr>
        <w:t>ی</w:t>
      </w:r>
      <w:r w:rsidRPr="00160189">
        <w:rPr>
          <w:rStyle w:val="Char4"/>
          <w:rtl/>
        </w:rPr>
        <w:t>رون آ</w:t>
      </w:r>
      <w:r w:rsidR="00B9084A">
        <w:rPr>
          <w:rStyle w:val="Char4"/>
          <w:rtl/>
        </w:rPr>
        <w:t>ی</w:t>
      </w:r>
      <w:r w:rsidRPr="00160189">
        <w:rPr>
          <w:rStyle w:val="Char4"/>
          <w:rtl/>
        </w:rPr>
        <w:t>د، مردم بر او فر</w:t>
      </w:r>
      <w:r w:rsidR="00B9084A">
        <w:rPr>
          <w:rStyle w:val="Char4"/>
          <w:rtl/>
        </w:rPr>
        <w:t>ی</w:t>
      </w:r>
      <w:r w:rsidRPr="00160189">
        <w:rPr>
          <w:rStyle w:val="Char4"/>
          <w:rtl/>
        </w:rPr>
        <w:t>اد م</w:t>
      </w:r>
      <w:r w:rsidR="00A15996">
        <w:rPr>
          <w:rStyle w:val="Char4"/>
          <w:rtl/>
        </w:rPr>
        <w:t>ی</w:t>
      </w:r>
      <w:r w:rsidRPr="00160189">
        <w:rPr>
          <w:rStyle w:val="Char4"/>
          <w:rtl/>
        </w:rPr>
        <w:t>‏زنند: ا</w:t>
      </w:r>
      <w:r w:rsidR="00A15996">
        <w:rPr>
          <w:rStyle w:val="Char4"/>
          <w:rtl/>
        </w:rPr>
        <w:t>ی</w:t>
      </w:r>
      <w:r w:rsidRPr="00160189">
        <w:rPr>
          <w:rStyle w:val="Char4"/>
          <w:rtl/>
        </w:rPr>
        <w:t xml:space="preserve"> فرار</w:t>
      </w:r>
      <w:r w:rsidR="00A15996">
        <w:rPr>
          <w:rStyle w:val="Char4"/>
          <w:rtl/>
        </w:rPr>
        <w:t>ی</w:t>
      </w:r>
      <w:r w:rsidRPr="00160189">
        <w:rPr>
          <w:rStyle w:val="Char4"/>
          <w:rtl/>
        </w:rPr>
        <w:t>‏ها، آ</w:t>
      </w:r>
      <w:r w:rsidR="00B9084A">
        <w:rPr>
          <w:rStyle w:val="Char4"/>
          <w:rtl/>
        </w:rPr>
        <w:t>ی</w:t>
      </w:r>
      <w:r w:rsidRPr="00160189">
        <w:rPr>
          <w:rStyle w:val="Char4"/>
          <w:rtl/>
        </w:rPr>
        <w:t xml:space="preserve">ا از راه خداوند </w:t>
      </w:r>
      <w:r w:rsidR="009D063B" w:rsidRPr="009D063B">
        <w:rPr>
          <w:rStyle w:val="Char4"/>
          <w:rFonts w:cs="CTraditional Arabic"/>
          <w:rtl/>
        </w:rPr>
        <w:t>ﻷ</w:t>
      </w:r>
      <w:r w:rsidRPr="00160189">
        <w:rPr>
          <w:rStyle w:val="Char4"/>
          <w:rtl/>
        </w:rPr>
        <w:t xml:space="preserve"> فرار نمود</w:t>
      </w:r>
      <w:r w:rsidR="00B9084A">
        <w:rPr>
          <w:rStyle w:val="Char4"/>
          <w:rtl/>
        </w:rPr>
        <w:t>ی</w:t>
      </w:r>
      <w:r w:rsidRPr="00160189">
        <w:rPr>
          <w:rStyle w:val="Char4"/>
          <w:rtl/>
        </w:rPr>
        <w:t xml:space="preserve">د؟! به </w:t>
      </w:r>
      <w:r w:rsidRPr="000525CC">
        <w:rPr>
          <w:rStyle w:val="Char4"/>
          <w:spacing w:val="-4"/>
          <w:rtl/>
        </w:rPr>
        <w:t>حد</w:t>
      </w:r>
      <w:r w:rsidR="00A15996" w:rsidRPr="000525CC">
        <w:rPr>
          <w:rStyle w:val="Char4"/>
          <w:spacing w:val="-4"/>
          <w:rtl/>
        </w:rPr>
        <w:t>ی</w:t>
      </w:r>
      <w:r w:rsidRPr="000525CC">
        <w:rPr>
          <w:rStyle w:val="Char4"/>
          <w:spacing w:val="-4"/>
          <w:rtl/>
        </w:rPr>
        <w:t xml:space="preserve"> </w:t>
      </w:r>
      <w:r w:rsidR="009D063B" w:rsidRPr="000525CC">
        <w:rPr>
          <w:rStyle w:val="Char4"/>
          <w:spacing w:val="-4"/>
          <w:rtl/>
        </w:rPr>
        <w:t>ک</w:t>
      </w:r>
      <w:r w:rsidRPr="000525CC">
        <w:rPr>
          <w:rStyle w:val="Char4"/>
          <w:spacing w:val="-4"/>
          <w:rtl/>
        </w:rPr>
        <w:t>ه در خانه خود نشسته است، و ب</w:t>
      </w:r>
      <w:r w:rsidR="00B9084A" w:rsidRPr="000525CC">
        <w:rPr>
          <w:rStyle w:val="Char4"/>
          <w:spacing w:val="-4"/>
          <w:rtl/>
        </w:rPr>
        <w:t>ی</w:t>
      </w:r>
      <w:r w:rsidRPr="000525CC">
        <w:rPr>
          <w:rStyle w:val="Char4"/>
          <w:spacing w:val="-4"/>
          <w:rtl/>
        </w:rPr>
        <w:t>رون نم</w:t>
      </w:r>
      <w:r w:rsidR="00A15996" w:rsidRPr="000525CC">
        <w:rPr>
          <w:rStyle w:val="Char4"/>
          <w:spacing w:val="-4"/>
          <w:rtl/>
        </w:rPr>
        <w:t>ی</w:t>
      </w:r>
      <w:r w:rsidRPr="000525CC">
        <w:rPr>
          <w:rStyle w:val="Char4"/>
          <w:spacing w:val="-4"/>
          <w:rtl/>
        </w:rPr>
        <w:t>‏آ</w:t>
      </w:r>
      <w:r w:rsidR="00B9084A" w:rsidRPr="000525CC">
        <w:rPr>
          <w:rStyle w:val="Char4"/>
          <w:spacing w:val="-4"/>
          <w:rtl/>
        </w:rPr>
        <w:t>ی</w:t>
      </w:r>
      <w:r w:rsidRPr="000525CC">
        <w:rPr>
          <w:rStyle w:val="Char4"/>
          <w:spacing w:val="-4"/>
          <w:rtl/>
        </w:rPr>
        <w:t>د، و اودر غزوه مؤته با خالدبن ول</w:t>
      </w:r>
      <w:r w:rsidR="00B9084A" w:rsidRPr="000525CC">
        <w:rPr>
          <w:rStyle w:val="Char4"/>
          <w:spacing w:val="-4"/>
          <w:rtl/>
        </w:rPr>
        <w:t>ی</w:t>
      </w:r>
      <w:r w:rsidRPr="000525CC">
        <w:rPr>
          <w:rStyle w:val="Char4"/>
          <w:spacing w:val="-4"/>
          <w:rtl/>
        </w:rPr>
        <w:t>د</w:t>
      </w:r>
      <w:r w:rsidR="00437588">
        <w:rPr>
          <w:rStyle w:val="Char4"/>
          <w:spacing w:val="-4"/>
          <w:rtl/>
        </w:rPr>
        <w:t xml:space="preserve"> </w:t>
      </w:r>
      <w:r w:rsidR="00437588" w:rsidRPr="00437588">
        <w:rPr>
          <w:rFonts w:ascii="Courier New" w:hAnsi="Courier New" w:cs="CTraditional Arabic"/>
          <w:spacing w:val="-4"/>
          <w:rtl/>
          <w:lang w:bidi="fa-IR"/>
        </w:rPr>
        <w:t>س</w:t>
      </w:r>
      <w:r w:rsidRPr="00160189">
        <w:rPr>
          <w:rStyle w:val="Char4"/>
          <w:rtl/>
        </w:rPr>
        <w:t xml:space="preserve"> بود. حا</w:t>
      </w:r>
      <w:r w:rsidR="009D063B">
        <w:rPr>
          <w:rStyle w:val="Char4"/>
          <w:rtl/>
        </w:rPr>
        <w:t>ک</w:t>
      </w:r>
      <w:r w:rsidR="000525CC">
        <w:rPr>
          <w:rStyle w:val="Char4"/>
          <w:rtl/>
        </w:rPr>
        <w:t>م -</w:t>
      </w:r>
      <w:r w:rsidR="009D063B">
        <w:rPr>
          <w:rStyle w:val="Char4"/>
          <w:rtl/>
        </w:rPr>
        <w:t>ک</w:t>
      </w:r>
      <w:r w:rsidRPr="00160189">
        <w:rPr>
          <w:rStyle w:val="Char4"/>
          <w:rtl/>
        </w:rPr>
        <w:t>ه ذهب</w:t>
      </w:r>
      <w:r w:rsidR="00A15996">
        <w:rPr>
          <w:rStyle w:val="Char4"/>
          <w:rtl/>
        </w:rPr>
        <w:t>ی</w:t>
      </w:r>
      <w:r w:rsidRPr="00160189">
        <w:rPr>
          <w:rStyle w:val="Char4"/>
          <w:rtl/>
        </w:rPr>
        <w:t xml:space="preserve"> هم با و</w:t>
      </w:r>
      <w:r w:rsidR="00A15996">
        <w:rPr>
          <w:rStyle w:val="Char4"/>
          <w:rtl/>
        </w:rPr>
        <w:t>ی</w:t>
      </w:r>
      <w:r w:rsidR="000525CC">
        <w:rPr>
          <w:rStyle w:val="Char4"/>
          <w:rtl/>
        </w:rPr>
        <w:t xml:space="preserve"> موافقت نموده</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حد</w:t>
      </w:r>
      <w:r w:rsidR="00B9084A">
        <w:rPr>
          <w:rStyle w:val="Char4"/>
          <w:rtl/>
        </w:rPr>
        <w:t>ی</w:t>
      </w:r>
      <w:r w:rsidRPr="00160189">
        <w:rPr>
          <w:rStyle w:val="Char4"/>
          <w:rtl/>
        </w:rPr>
        <w:t>ث به شرط مسلم صح</w:t>
      </w:r>
      <w:r w:rsidR="00B9084A">
        <w:rPr>
          <w:rStyle w:val="Char4"/>
          <w:rtl/>
        </w:rPr>
        <w:t>ی</w:t>
      </w:r>
      <w:r w:rsidRPr="00160189">
        <w:rPr>
          <w:rStyle w:val="Char4"/>
          <w:rtl/>
        </w:rPr>
        <w:t>ح است، ول</w:t>
      </w:r>
      <w:r w:rsidR="00A15996">
        <w:rPr>
          <w:rStyle w:val="Char4"/>
          <w:rtl/>
        </w:rPr>
        <w:t>ی</w:t>
      </w:r>
      <w:r w:rsidRPr="00160189">
        <w:rPr>
          <w:rStyle w:val="Char4"/>
          <w:rtl/>
        </w:rPr>
        <w:t xml:space="preserve"> بخار</w:t>
      </w:r>
      <w:r w:rsidR="00A15996">
        <w:rPr>
          <w:rStyle w:val="Char4"/>
          <w:rtl/>
        </w:rPr>
        <w:t>ی</w:t>
      </w:r>
      <w:r w:rsidRPr="00160189">
        <w:rPr>
          <w:rStyle w:val="Char4"/>
          <w:rtl/>
        </w:rPr>
        <w:t xml:space="preserve"> و مسلم روا</w:t>
      </w:r>
      <w:r w:rsidR="00B9084A">
        <w:rPr>
          <w:rStyle w:val="Char4"/>
          <w:rtl/>
        </w:rPr>
        <w:t>ی</w:t>
      </w:r>
      <w:r w:rsidRPr="00160189">
        <w:rPr>
          <w:rStyle w:val="Char4"/>
          <w:rtl/>
        </w:rPr>
        <w:t>تش ننموده‏اند. و ابن اسحاق، ا</w:t>
      </w:r>
      <w:r w:rsidR="00B9084A">
        <w:rPr>
          <w:rStyle w:val="Char4"/>
          <w:rtl/>
        </w:rPr>
        <w:t>ی</w:t>
      </w:r>
      <w:r w:rsidRPr="00160189">
        <w:rPr>
          <w:rStyle w:val="Char4"/>
          <w:rtl/>
        </w:rPr>
        <w:t xml:space="preserve">ن را به مثل آن، چنان </w:t>
      </w:r>
      <w:r w:rsidR="009D063B">
        <w:rPr>
          <w:rStyle w:val="Char4"/>
          <w:rtl/>
        </w:rPr>
        <w:t>ک</w:t>
      </w:r>
      <w:r w:rsidRPr="00160189">
        <w:rPr>
          <w:rStyle w:val="Char4"/>
          <w:rtl/>
        </w:rPr>
        <w:t>ه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249/4</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 xml:space="preserve">ت </w:t>
      </w:r>
      <w:r w:rsidR="009D063B">
        <w:rPr>
          <w:rStyle w:val="Char4"/>
          <w:rtl/>
        </w:rPr>
        <w:t>ک</w:t>
      </w:r>
      <w:r w:rsidRPr="00160189">
        <w:rPr>
          <w:rStyle w:val="Char4"/>
          <w:rtl/>
        </w:rPr>
        <w:t>رده است.</w:t>
      </w:r>
    </w:p>
    <w:p w:rsidR="00797E01" w:rsidRPr="009F5DC0" w:rsidRDefault="00797E01" w:rsidP="009F5DC0">
      <w:pPr>
        <w:pStyle w:val="a5"/>
        <w:rPr>
          <w:rtl/>
        </w:rPr>
      </w:pPr>
      <w:bookmarkStart w:id="391" w:name="_Toc441587755"/>
      <w:r w:rsidRPr="009F5DC0">
        <w:rPr>
          <w:rtl/>
        </w:rPr>
        <w:t>ع</w:t>
      </w:r>
      <w:r w:rsidR="00B9084A">
        <w:rPr>
          <w:rtl/>
        </w:rPr>
        <w:t>ی</w:t>
      </w:r>
      <w:r w:rsidRPr="009F5DC0">
        <w:rPr>
          <w:rtl/>
        </w:rPr>
        <w:t>ب‏گ</w:t>
      </w:r>
      <w:r w:rsidR="00B9084A">
        <w:rPr>
          <w:rtl/>
        </w:rPr>
        <w:t>ی</w:t>
      </w:r>
      <w:r w:rsidRPr="009F5DC0">
        <w:rPr>
          <w:rtl/>
        </w:rPr>
        <w:t>ر</w:t>
      </w:r>
      <w:r w:rsidR="00A15996">
        <w:rPr>
          <w:rtl/>
        </w:rPr>
        <w:t>ی</w:t>
      </w:r>
      <w:r w:rsidRPr="009F5DC0">
        <w:rPr>
          <w:rtl/>
        </w:rPr>
        <w:t xml:space="preserve"> و ان</w:t>
      </w:r>
      <w:r w:rsidR="00B9084A">
        <w:rPr>
          <w:rtl/>
        </w:rPr>
        <w:t>ک</w:t>
      </w:r>
      <w:r w:rsidRPr="009F5DC0">
        <w:rPr>
          <w:rtl/>
        </w:rPr>
        <w:t>ار مرد</w:t>
      </w:r>
      <w:r w:rsidR="00A15996">
        <w:rPr>
          <w:rtl/>
        </w:rPr>
        <w:t>ی</w:t>
      </w:r>
      <w:r w:rsidRPr="009F5DC0">
        <w:rPr>
          <w:rtl/>
        </w:rPr>
        <w:t xml:space="preserve"> بر ابوهر</w:t>
      </w:r>
      <w:r w:rsidR="00B9084A">
        <w:rPr>
          <w:rtl/>
        </w:rPr>
        <w:t>ی</w:t>
      </w:r>
      <w:r w:rsidRPr="009F5DC0">
        <w:rPr>
          <w:rtl/>
        </w:rPr>
        <w:t>ره</w:t>
      </w:r>
      <w:bookmarkEnd w:id="391"/>
    </w:p>
    <w:p w:rsidR="00797E01" w:rsidRPr="00160189" w:rsidRDefault="00797E01" w:rsidP="000525CC">
      <w:pPr>
        <w:ind w:firstLine="284"/>
        <w:jc w:val="both"/>
        <w:rPr>
          <w:rStyle w:val="Char4"/>
          <w:rtl/>
        </w:rPr>
      </w:pPr>
      <w:r w:rsidRPr="00160189">
        <w:rPr>
          <w:rStyle w:val="Char4"/>
          <w:rtl/>
        </w:rPr>
        <w:t>حا</w:t>
      </w:r>
      <w:r w:rsidR="009D063B">
        <w:rPr>
          <w:rStyle w:val="Char4"/>
          <w:rtl/>
        </w:rPr>
        <w:t>ک</w:t>
      </w:r>
      <w:r w:rsidRPr="00160189">
        <w:rPr>
          <w:rStyle w:val="Char4"/>
          <w:rtl/>
        </w:rPr>
        <w:t xml:space="preserve">م </w:t>
      </w:r>
      <w:r w:rsidRPr="00160189">
        <w:rPr>
          <w:rStyle w:val="Char4"/>
          <w:rFonts w:hint="cs"/>
          <w:rtl/>
        </w:rPr>
        <w:t>(</w:t>
      </w:r>
      <w:r w:rsidRPr="00160189">
        <w:rPr>
          <w:rStyle w:val="Char4"/>
          <w:rtl/>
        </w:rPr>
        <w:t>42/3</w:t>
      </w:r>
      <w:r w:rsidRPr="00160189">
        <w:rPr>
          <w:rStyle w:val="Char4"/>
          <w:rFonts w:hint="cs"/>
          <w:rtl/>
        </w:rPr>
        <w:t>)</w:t>
      </w:r>
      <w:r w:rsidRPr="00160189">
        <w:rPr>
          <w:rStyle w:val="Char4"/>
          <w:rtl/>
        </w:rPr>
        <w:t xml:space="preserve"> از طر</w:t>
      </w:r>
      <w:r w:rsidR="00B9084A">
        <w:rPr>
          <w:rStyle w:val="Char4"/>
          <w:rtl/>
        </w:rPr>
        <w:t>ی</w:t>
      </w:r>
      <w:r w:rsidRPr="00160189">
        <w:rPr>
          <w:rStyle w:val="Char4"/>
          <w:rtl/>
        </w:rPr>
        <w:t>ق واقد</w:t>
      </w:r>
      <w:r w:rsidR="00A15996">
        <w:rPr>
          <w:rStyle w:val="Char4"/>
          <w:rtl/>
        </w:rPr>
        <w:t>ی</w:t>
      </w:r>
      <w:r w:rsidRPr="00160189">
        <w:rPr>
          <w:rStyle w:val="Char4"/>
          <w:rtl/>
        </w:rPr>
        <w:t xml:space="preserve"> از ابوهر</w:t>
      </w:r>
      <w:r w:rsidR="00B9084A">
        <w:rPr>
          <w:rStyle w:val="Char4"/>
          <w:rtl/>
        </w:rPr>
        <w:t>ی</w:t>
      </w:r>
      <w:r w:rsidRPr="00160189">
        <w:rPr>
          <w:rStyle w:val="Char4"/>
          <w:rtl/>
        </w:rPr>
        <w:t>ره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در م</w:t>
      </w:r>
      <w:r w:rsidR="00B9084A">
        <w:rPr>
          <w:rStyle w:val="Char4"/>
          <w:rtl/>
        </w:rPr>
        <w:t>ی</w:t>
      </w:r>
      <w:r w:rsidRPr="00160189">
        <w:rPr>
          <w:rStyle w:val="Char4"/>
          <w:rtl/>
        </w:rPr>
        <w:t>ان من و پسر عمو</w:t>
      </w:r>
      <w:r w:rsidR="00B9084A">
        <w:rPr>
          <w:rStyle w:val="Char4"/>
          <w:rtl/>
        </w:rPr>
        <w:t>ی</w:t>
      </w:r>
      <w:r w:rsidRPr="00160189">
        <w:rPr>
          <w:rStyle w:val="Char4"/>
          <w:rtl/>
        </w:rPr>
        <w:t>م سخن</w:t>
      </w:r>
      <w:r w:rsidR="00A15996">
        <w:rPr>
          <w:rStyle w:val="Char4"/>
          <w:rtl/>
        </w:rPr>
        <w:t>ی</w:t>
      </w:r>
      <w:r w:rsidRPr="00160189">
        <w:rPr>
          <w:rStyle w:val="Char4"/>
          <w:rtl/>
        </w:rPr>
        <w:t xml:space="preserve"> اتفاق افتاد، گفت: آ</w:t>
      </w:r>
      <w:r w:rsidR="00B9084A">
        <w:rPr>
          <w:rStyle w:val="Char4"/>
          <w:rtl/>
        </w:rPr>
        <w:t>ی</w:t>
      </w:r>
      <w:r w:rsidRPr="00160189">
        <w:rPr>
          <w:rStyle w:val="Char4"/>
          <w:rtl/>
        </w:rPr>
        <w:t xml:space="preserve">ا فرارت در روز مؤته (به </w:t>
      </w:r>
      <w:r w:rsidR="00B9084A">
        <w:rPr>
          <w:rStyle w:val="Char4"/>
          <w:rtl/>
        </w:rPr>
        <w:t>ی</w:t>
      </w:r>
      <w:r w:rsidRPr="00160189">
        <w:rPr>
          <w:rStyle w:val="Char4"/>
          <w:rtl/>
        </w:rPr>
        <w:t xml:space="preserve">ادت هست)؟ </w:t>
      </w:r>
      <w:r w:rsidR="004B04A9">
        <w:rPr>
          <w:rStyle w:val="Char4"/>
          <w:rtl/>
        </w:rPr>
        <w:t xml:space="preserve">آنگاه </w:t>
      </w:r>
      <w:r w:rsidRPr="00160189">
        <w:rPr>
          <w:rStyle w:val="Char4"/>
          <w:rtl/>
        </w:rPr>
        <w:t xml:space="preserve">من ندانستم </w:t>
      </w:r>
      <w:r w:rsidR="009D063B">
        <w:rPr>
          <w:rStyle w:val="Char4"/>
          <w:rtl/>
        </w:rPr>
        <w:t>ک</w:t>
      </w:r>
      <w:r w:rsidRPr="00160189">
        <w:rPr>
          <w:rStyle w:val="Char4"/>
          <w:rtl/>
        </w:rPr>
        <w:t>ه به او چه بگو</w:t>
      </w:r>
      <w:r w:rsidR="00B9084A">
        <w:rPr>
          <w:rStyle w:val="Char4"/>
          <w:rtl/>
        </w:rPr>
        <w:t>ی</w:t>
      </w:r>
      <w:r w:rsidR="000525CC">
        <w:rPr>
          <w:rStyle w:val="Char4"/>
          <w:rtl/>
        </w:rPr>
        <w:t>م</w:t>
      </w:r>
      <w:r w:rsidRPr="000525CC">
        <w:rPr>
          <w:rStyle w:val="Char4"/>
          <w:vertAlign w:val="superscript"/>
          <w:rtl/>
        </w:rPr>
        <w:footnoteReference w:id="650"/>
      </w:r>
      <w:r w:rsidR="000525CC">
        <w:rPr>
          <w:rStyle w:val="Char4"/>
          <w:rFonts w:hint="cs"/>
          <w:rtl/>
        </w:rPr>
        <w:t>.</w:t>
      </w:r>
    </w:p>
    <w:p w:rsidR="00797E01" w:rsidRPr="009F5DC0" w:rsidRDefault="00797E01" w:rsidP="009F5DC0">
      <w:pPr>
        <w:pStyle w:val="a2"/>
        <w:rPr>
          <w:rtl/>
        </w:rPr>
      </w:pPr>
      <w:bookmarkStart w:id="392" w:name="_Toc441587756"/>
      <w:r w:rsidRPr="009F5DC0">
        <w:rPr>
          <w:rtl/>
        </w:rPr>
        <w:t>پشيمانى و بيتابى از فرار</w:t>
      </w:r>
      <w:bookmarkEnd w:id="392"/>
    </w:p>
    <w:p w:rsidR="00797E01" w:rsidRPr="009F5DC0" w:rsidRDefault="00797E01" w:rsidP="009F5DC0">
      <w:pPr>
        <w:pStyle w:val="a5"/>
        <w:rPr>
          <w:rStyle w:val="Char4"/>
          <w:sz w:val="27"/>
          <w:szCs w:val="27"/>
          <w:rtl/>
        </w:rPr>
      </w:pPr>
      <w:bookmarkStart w:id="393" w:name="_Toc441587757"/>
      <w:r w:rsidRPr="009F5DC0">
        <w:rPr>
          <w:rtl/>
        </w:rPr>
        <w:t>پش</w:t>
      </w:r>
      <w:r w:rsidR="00B9084A">
        <w:rPr>
          <w:rtl/>
        </w:rPr>
        <w:t>ی</w:t>
      </w:r>
      <w:r w:rsidRPr="009F5DC0">
        <w:rPr>
          <w:rtl/>
        </w:rPr>
        <w:t>مان</w:t>
      </w:r>
      <w:r w:rsidR="00A15996">
        <w:rPr>
          <w:rtl/>
        </w:rPr>
        <w:t>ی</w:t>
      </w:r>
      <w:r w:rsidRPr="009F5DC0">
        <w:rPr>
          <w:rtl/>
        </w:rPr>
        <w:t xml:space="preserve"> ابن عمر و </w:t>
      </w:r>
      <w:r w:rsidR="00B9084A">
        <w:rPr>
          <w:rtl/>
        </w:rPr>
        <w:t>ی</w:t>
      </w:r>
      <w:r w:rsidRPr="009F5DC0">
        <w:rPr>
          <w:rtl/>
        </w:rPr>
        <w:t>ارانش به خاطر فرارشان در روز مؤته و قول پ</w:t>
      </w:r>
      <w:r w:rsidR="00B9084A">
        <w:rPr>
          <w:rtl/>
        </w:rPr>
        <w:t>ی</w:t>
      </w:r>
      <w:r w:rsidRPr="009F5DC0">
        <w:rPr>
          <w:rtl/>
        </w:rPr>
        <w:t>امبر</w:t>
      </w:r>
      <w:r w:rsidR="00437588">
        <w:rPr>
          <w:rStyle w:val="Char4"/>
          <w:sz w:val="27"/>
          <w:szCs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9F5DC0">
        <w:rPr>
          <w:rtl/>
        </w:rPr>
        <w:t>برا</w:t>
      </w:r>
      <w:r w:rsidR="00A15996">
        <w:rPr>
          <w:rtl/>
        </w:rPr>
        <w:t>ی</w:t>
      </w:r>
      <w:r w:rsidRPr="009F5DC0">
        <w:rPr>
          <w:rtl/>
        </w:rPr>
        <w:t xml:space="preserve"> آنان</w:t>
      </w:r>
      <w:bookmarkEnd w:id="393"/>
    </w:p>
    <w:p w:rsidR="00797E01" w:rsidRPr="00160189" w:rsidRDefault="00797E01" w:rsidP="008D1BC1">
      <w:pPr>
        <w:ind w:firstLine="284"/>
        <w:jc w:val="both"/>
        <w:rPr>
          <w:rStyle w:val="Char4"/>
          <w:rtl/>
        </w:rPr>
      </w:pPr>
      <w:r w:rsidRPr="00160189">
        <w:rPr>
          <w:rStyle w:val="Char4"/>
          <w:rtl/>
        </w:rPr>
        <w:t>امام احمد از عبد</w:t>
      </w:r>
      <w:r w:rsidR="001224D1">
        <w:rPr>
          <w:rStyle w:val="Char4"/>
          <w:rtl/>
        </w:rPr>
        <w:t>الله</w:t>
      </w:r>
      <w:r w:rsidRPr="00160189">
        <w:rPr>
          <w:rStyle w:val="Char4"/>
          <w:rtl/>
        </w:rPr>
        <w:t xml:space="preserve"> بن عمر</w:t>
      </w:r>
      <w:r w:rsidR="00437588">
        <w:rPr>
          <w:rStyle w:val="Char4"/>
          <w:rFonts w:hint="cs"/>
          <w:rtl/>
        </w:rPr>
        <w:t xml:space="preserve"> </w:t>
      </w:r>
      <w:r w:rsidR="00437588" w:rsidRPr="00437588">
        <w:rPr>
          <w:rStyle w:val="Char4"/>
          <w:rFonts w:cs="CTraditional Arabic"/>
          <w:rtl/>
        </w:rPr>
        <w:t>ل</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من در سر</w:t>
      </w:r>
      <w:r w:rsidR="00B9084A">
        <w:rPr>
          <w:rStyle w:val="Char4"/>
          <w:rtl/>
        </w:rPr>
        <w:t>ی</w:t>
      </w:r>
      <w:r w:rsidRPr="00160189">
        <w:rPr>
          <w:rStyle w:val="Char4"/>
          <w:rtl/>
        </w:rPr>
        <w:t>ه‏ا</w:t>
      </w:r>
      <w:r w:rsidR="00A15996">
        <w:rPr>
          <w:rStyle w:val="Char4"/>
          <w:rtl/>
        </w:rPr>
        <w:t>ی</w:t>
      </w:r>
      <w:r w:rsidRPr="00160189">
        <w:rPr>
          <w:rStyle w:val="Char4"/>
          <w:rtl/>
        </w:rPr>
        <w:t xml:space="preserve"> از سر</w:t>
      </w:r>
      <w:r w:rsidR="00B9084A">
        <w:rPr>
          <w:rStyle w:val="Char4"/>
          <w:rtl/>
        </w:rPr>
        <w:t>ی</w:t>
      </w:r>
      <w:r w:rsidRPr="00160189">
        <w:rPr>
          <w:rStyle w:val="Char4"/>
          <w:rtl/>
        </w:rPr>
        <w:t>ه‏ها</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بودم، مردم جولان</w:t>
      </w:r>
      <w:r w:rsidR="00A15996">
        <w:rPr>
          <w:rStyle w:val="Char4"/>
          <w:rtl/>
        </w:rPr>
        <w:t>ی</w:t>
      </w:r>
      <w:r w:rsidRPr="00160189">
        <w:rPr>
          <w:rStyle w:val="Char4"/>
          <w:rtl/>
        </w:rPr>
        <w:t xml:space="preserve"> به قصد فرار زدند، من هم از جمله </w:t>
      </w:r>
      <w:r w:rsidR="009D063B">
        <w:rPr>
          <w:rStyle w:val="Char4"/>
          <w:rtl/>
        </w:rPr>
        <w:t>ک</w:t>
      </w:r>
      <w:r w:rsidRPr="00160189">
        <w:rPr>
          <w:rStyle w:val="Char4"/>
          <w:rtl/>
        </w:rPr>
        <w:t>سان</w:t>
      </w:r>
      <w:r w:rsidR="00A15996">
        <w:rPr>
          <w:rStyle w:val="Char4"/>
          <w:rtl/>
        </w:rPr>
        <w:t>ی</w:t>
      </w:r>
      <w:r w:rsidRPr="00160189">
        <w:rPr>
          <w:rStyle w:val="Char4"/>
          <w:rtl/>
        </w:rPr>
        <w:t xml:space="preserve"> بودم </w:t>
      </w:r>
      <w:r w:rsidR="009D063B">
        <w:rPr>
          <w:rStyle w:val="Char4"/>
          <w:rtl/>
        </w:rPr>
        <w:t>ک</w:t>
      </w:r>
      <w:r w:rsidRPr="00160189">
        <w:rPr>
          <w:rStyle w:val="Char4"/>
          <w:rtl/>
        </w:rPr>
        <w:t xml:space="preserve">ه جولان زدند، </w:t>
      </w:r>
      <w:r w:rsidR="004B04A9">
        <w:rPr>
          <w:rStyle w:val="Char4"/>
          <w:rtl/>
        </w:rPr>
        <w:t xml:space="preserve">آنگاه </w:t>
      </w:r>
      <w:r w:rsidRPr="00160189">
        <w:rPr>
          <w:rStyle w:val="Char4"/>
          <w:rtl/>
        </w:rPr>
        <w:t>گفت</w:t>
      </w:r>
      <w:r w:rsidR="00B9084A">
        <w:rPr>
          <w:rStyle w:val="Char4"/>
          <w:rtl/>
        </w:rPr>
        <w:t>ی</w:t>
      </w:r>
      <w:r w:rsidRPr="00160189">
        <w:rPr>
          <w:rStyle w:val="Char4"/>
          <w:rtl/>
        </w:rPr>
        <w:t>م: چه ب</w:t>
      </w:r>
      <w:r w:rsidR="009D063B">
        <w:rPr>
          <w:rStyle w:val="Char4"/>
          <w:rtl/>
        </w:rPr>
        <w:t>ک</w:t>
      </w:r>
      <w:r w:rsidRPr="00160189">
        <w:rPr>
          <w:rStyle w:val="Char4"/>
          <w:rtl/>
        </w:rPr>
        <w:t>ن</w:t>
      </w:r>
      <w:r w:rsidR="00B9084A">
        <w:rPr>
          <w:rStyle w:val="Char4"/>
          <w:rtl/>
        </w:rPr>
        <w:t>ی</w:t>
      </w:r>
      <w:r w:rsidRPr="00160189">
        <w:rPr>
          <w:rStyle w:val="Char4"/>
          <w:rtl/>
        </w:rPr>
        <w:t>م، از مقابل دشمن فرار نمود</w:t>
      </w:r>
      <w:r w:rsidR="00B9084A">
        <w:rPr>
          <w:rStyle w:val="Char4"/>
          <w:rtl/>
        </w:rPr>
        <w:t>ی</w:t>
      </w:r>
      <w:r w:rsidRPr="00160189">
        <w:rPr>
          <w:rStyle w:val="Char4"/>
          <w:rtl/>
        </w:rPr>
        <w:t>م، و به غضب گرفتار شد</w:t>
      </w:r>
      <w:r w:rsidR="00B9084A">
        <w:rPr>
          <w:rStyle w:val="Char4"/>
          <w:rtl/>
        </w:rPr>
        <w:t>ی</w:t>
      </w:r>
      <w:r w:rsidRPr="00160189">
        <w:rPr>
          <w:rStyle w:val="Char4"/>
          <w:rtl/>
        </w:rPr>
        <w:t>م؟! بعد از آن گفت</w:t>
      </w:r>
      <w:r w:rsidR="00B9084A">
        <w:rPr>
          <w:rStyle w:val="Char4"/>
          <w:rtl/>
        </w:rPr>
        <w:t>ی</w:t>
      </w:r>
      <w:r w:rsidRPr="00160189">
        <w:rPr>
          <w:rStyle w:val="Char4"/>
          <w:rtl/>
        </w:rPr>
        <w:t>م: اگر به مد</w:t>
      </w:r>
      <w:r w:rsidR="00B9084A">
        <w:rPr>
          <w:rStyle w:val="Char4"/>
          <w:rtl/>
        </w:rPr>
        <w:t>ی</w:t>
      </w:r>
      <w:r w:rsidRPr="00160189">
        <w:rPr>
          <w:rStyle w:val="Char4"/>
          <w:rtl/>
        </w:rPr>
        <w:t>نه داخل شو</w:t>
      </w:r>
      <w:r w:rsidR="00B9084A">
        <w:rPr>
          <w:rStyle w:val="Char4"/>
          <w:rtl/>
        </w:rPr>
        <w:t>ی</w:t>
      </w:r>
      <w:r w:rsidRPr="00160189">
        <w:rPr>
          <w:rStyle w:val="Char4"/>
          <w:rtl/>
        </w:rPr>
        <w:t>م، و شب را آنجا بخواب</w:t>
      </w:r>
      <w:r w:rsidR="00B9084A">
        <w:rPr>
          <w:rStyle w:val="Char4"/>
          <w:rtl/>
        </w:rPr>
        <w:t>ی</w:t>
      </w:r>
      <w:r w:rsidRPr="00160189">
        <w:rPr>
          <w:rStyle w:val="Char4"/>
          <w:rtl/>
        </w:rPr>
        <w:t>م. بعد گفت</w:t>
      </w:r>
      <w:r w:rsidR="00B9084A">
        <w:rPr>
          <w:rStyle w:val="Char4"/>
          <w:rtl/>
        </w:rPr>
        <w:t>ی</w:t>
      </w:r>
      <w:r w:rsidRPr="00160189">
        <w:rPr>
          <w:rStyle w:val="Char4"/>
          <w:rtl/>
        </w:rPr>
        <w:t>م: خود را بر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عرضه م</w:t>
      </w:r>
      <w:r w:rsidR="00A15996">
        <w:rPr>
          <w:rStyle w:val="Char4"/>
          <w:rtl/>
        </w:rPr>
        <w:t>ی</w:t>
      </w:r>
      <w:r w:rsidRPr="00160189">
        <w:rPr>
          <w:rStyle w:val="Char4"/>
          <w:rtl/>
        </w:rPr>
        <w:t>‏</w:t>
      </w:r>
      <w:r w:rsidR="009D063B">
        <w:rPr>
          <w:rStyle w:val="Char4"/>
          <w:rtl/>
        </w:rPr>
        <w:t>ک</w:t>
      </w:r>
      <w:r w:rsidRPr="00160189">
        <w:rPr>
          <w:rStyle w:val="Char4"/>
          <w:rtl/>
        </w:rPr>
        <w:t>ن</w:t>
      </w:r>
      <w:r w:rsidR="00B9084A">
        <w:rPr>
          <w:rStyle w:val="Char4"/>
          <w:rtl/>
        </w:rPr>
        <w:t>ی</w:t>
      </w:r>
      <w:r w:rsidRPr="00160189">
        <w:rPr>
          <w:rStyle w:val="Char4"/>
          <w:rtl/>
        </w:rPr>
        <w:t>م، اگر توبه ما پذ</w:t>
      </w:r>
      <w:r w:rsidR="00B9084A">
        <w:rPr>
          <w:rStyle w:val="Char4"/>
          <w:rtl/>
        </w:rPr>
        <w:t>ی</w:t>
      </w:r>
      <w:r w:rsidRPr="00160189">
        <w:rPr>
          <w:rStyle w:val="Char4"/>
          <w:rtl/>
        </w:rPr>
        <w:t>رفته شد خوب، در غ</w:t>
      </w:r>
      <w:r w:rsidR="00B9084A">
        <w:rPr>
          <w:rStyle w:val="Char4"/>
          <w:rtl/>
        </w:rPr>
        <w:t>ی</w:t>
      </w:r>
      <w:r w:rsidRPr="00160189">
        <w:rPr>
          <w:rStyle w:val="Char4"/>
          <w:rtl/>
        </w:rPr>
        <w:t>ر ا</w:t>
      </w:r>
      <w:r w:rsidR="00B9084A">
        <w:rPr>
          <w:rStyle w:val="Char4"/>
          <w:rtl/>
        </w:rPr>
        <w:t>ی</w:t>
      </w:r>
      <w:r w:rsidRPr="00160189">
        <w:rPr>
          <w:rStyle w:val="Char4"/>
          <w:rtl/>
        </w:rPr>
        <w:t>ن صورت (پس) م</w:t>
      </w:r>
      <w:r w:rsidR="00A15996">
        <w:rPr>
          <w:rStyle w:val="Char4"/>
          <w:rtl/>
        </w:rPr>
        <w:t>ی</w:t>
      </w:r>
      <w:r w:rsidRPr="00160189">
        <w:rPr>
          <w:rStyle w:val="Char4"/>
          <w:rtl/>
        </w:rPr>
        <w:t>‏رو</w:t>
      </w:r>
      <w:r w:rsidR="00B9084A">
        <w:rPr>
          <w:rStyle w:val="Char4"/>
          <w:rtl/>
        </w:rPr>
        <w:t>ی</w:t>
      </w:r>
      <w:r w:rsidRPr="00160189">
        <w:rPr>
          <w:rStyle w:val="Char4"/>
          <w:rtl/>
        </w:rPr>
        <w:t>م، بد</w:t>
      </w:r>
      <w:r w:rsidR="00B9084A">
        <w:rPr>
          <w:rStyle w:val="Char4"/>
          <w:rtl/>
        </w:rPr>
        <w:t>ی</w:t>
      </w:r>
      <w:r w:rsidRPr="00160189">
        <w:rPr>
          <w:rStyle w:val="Char4"/>
          <w:rtl/>
        </w:rPr>
        <w:t>ن خاطر قبل از نماز صبح نزدش آمد</w:t>
      </w:r>
      <w:r w:rsidR="00B9084A">
        <w:rPr>
          <w:rStyle w:val="Char4"/>
          <w:rtl/>
        </w:rPr>
        <w:t>ی</w:t>
      </w:r>
      <w:r w:rsidRPr="00160189">
        <w:rPr>
          <w:rStyle w:val="Char4"/>
          <w:rtl/>
        </w:rPr>
        <w:t>م، و او ب</w:t>
      </w:r>
      <w:r w:rsidR="00B9084A">
        <w:rPr>
          <w:rStyle w:val="Char4"/>
          <w:rtl/>
        </w:rPr>
        <w:t>ی</w:t>
      </w:r>
      <w:r w:rsidRPr="00160189">
        <w:rPr>
          <w:rStyle w:val="Char4"/>
          <w:rtl/>
        </w:rPr>
        <w:t xml:space="preserve">رون رفته گفت: «شما </w:t>
      </w:r>
      <w:r w:rsidR="009D063B">
        <w:rPr>
          <w:rStyle w:val="Char4"/>
          <w:rtl/>
        </w:rPr>
        <w:t>ک</w:t>
      </w:r>
      <w:r w:rsidR="00B9084A">
        <w:rPr>
          <w:rStyle w:val="Char4"/>
          <w:rtl/>
        </w:rPr>
        <w:t>ی</w:t>
      </w:r>
      <w:r w:rsidRPr="00160189">
        <w:rPr>
          <w:rStyle w:val="Char4"/>
          <w:rtl/>
        </w:rPr>
        <w:t>ست</w:t>
      </w:r>
      <w:r w:rsidR="00B9084A">
        <w:rPr>
          <w:rStyle w:val="Char4"/>
          <w:rtl/>
        </w:rPr>
        <w:t>ی</w:t>
      </w:r>
      <w:r w:rsidRPr="00160189">
        <w:rPr>
          <w:rStyle w:val="Char4"/>
          <w:rtl/>
        </w:rPr>
        <w:t>د؟» گفت</w:t>
      </w:r>
      <w:r w:rsidR="00B9084A">
        <w:rPr>
          <w:rStyle w:val="Char4"/>
          <w:rtl/>
        </w:rPr>
        <w:t>ی</w:t>
      </w:r>
      <w:r w:rsidRPr="00160189">
        <w:rPr>
          <w:rStyle w:val="Char4"/>
          <w:rtl/>
        </w:rPr>
        <w:t xml:space="preserve">م: ما فرار </w:t>
      </w:r>
      <w:r w:rsidR="009D063B">
        <w:rPr>
          <w:rStyle w:val="Char4"/>
          <w:rtl/>
        </w:rPr>
        <w:t>ک</w:t>
      </w:r>
      <w:r w:rsidRPr="00160189">
        <w:rPr>
          <w:rStyle w:val="Char4"/>
          <w:rtl/>
        </w:rPr>
        <w:t>نندگان هست</w:t>
      </w:r>
      <w:r w:rsidR="00B9084A">
        <w:rPr>
          <w:rStyle w:val="Char4"/>
          <w:rtl/>
        </w:rPr>
        <w:t>ی</w:t>
      </w:r>
      <w:r w:rsidRPr="00160189">
        <w:rPr>
          <w:rStyle w:val="Char4"/>
          <w:rtl/>
        </w:rPr>
        <w:t>م. فرمود: «خ</w:t>
      </w:r>
      <w:r w:rsidR="00B9084A">
        <w:rPr>
          <w:rStyle w:val="Char4"/>
          <w:rtl/>
        </w:rPr>
        <w:t>ی</w:t>
      </w:r>
      <w:r w:rsidRPr="00160189">
        <w:rPr>
          <w:rStyle w:val="Char4"/>
          <w:rtl/>
        </w:rPr>
        <w:t>ر، بل</w:t>
      </w:r>
      <w:r w:rsidR="009D063B">
        <w:rPr>
          <w:rStyle w:val="Char4"/>
          <w:rtl/>
        </w:rPr>
        <w:t>ک</w:t>
      </w:r>
      <w:r w:rsidRPr="00160189">
        <w:rPr>
          <w:rStyle w:val="Char4"/>
          <w:rtl/>
        </w:rPr>
        <w:t xml:space="preserve">ه شما دوباره حمله </w:t>
      </w:r>
      <w:r w:rsidR="009D063B">
        <w:rPr>
          <w:rStyle w:val="Char4"/>
          <w:rtl/>
        </w:rPr>
        <w:t>ک</w:t>
      </w:r>
      <w:r w:rsidRPr="00160189">
        <w:rPr>
          <w:rStyle w:val="Char4"/>
          <w:rtl/>
        </w:rPr>
        <w:t>نندگان هست</w:t>
      </w:r>
      <w:r w:rsidR="00B9084A">
        <w:rPr>
          <w:rStyle w:val="Char4"/>
          <w:rtl/>
        </w:rPr>
        <w:t>ی</w:t>
      </w:r>
      <w:r w:rsidRPr="00160189">
        <w:rPr>
          <w:rStyle w:val="Char4"/>
          <w:rtl/>
        </w:rPr>
        <w:t>د، و من گروه شما هستم، و من گروه مسلمانان هستم». م</w:t>
      </w:r>
      <w:r w:rsidR="00A15996">
        <w:rPr>
          <w:rStyle w:val="Char4"/>
          <w:rtl/>
        </w:rPr>
        <w:t>ی</w:t>
      </w:r>
      <w:r w:rsidRPr="00160189">
        <w:rPr>
          <w:rStyle w:val="Char4"/>
          <w:rtl/>
        </w:rPr>
        <w:t>‏گو</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به و</w:t>
      </w:r>
      <w:r w:rsidR="00A15996">
        <w:rPr>
          <w:rStyle w:val="Char4"/>
          <w:rtl/>
        </w:rPr>
        <w:t>ی</w:t>
      </w:r>
      <w:r w:rsidRPr="00160189">
        <w:rPr>
          <w:rStyle w:val="Char4"/>
          <w:rtl/>
        </w:rPr>
        <w:t xml:space="preserve"> نزد</w:t>
      </w:r>
      <w:r w:rsidR="00B9084A">
        <w:rPr>
          <w:rStyle w:val="Char4"/>
          <w:rtl/>
        </w:rPr>
        <w:t>ی</w:t>
      </w:r>
      <w:r w:rsidR="009D063B">
        <w:rPr>
          <w:rStyle w:val="Char4"/>
          <w:rtl/>
        </w:rPr>
        <w:t>ک</w:t>
      </w:r>
      <w:r w:rsidRPr="00160189">
        <w:rPr>
          <w:rStyle w:val="Char4"/>
          <w:rtl/>
        </w:rPr>
        <w:t xml:space="preserve"> شد</w:t>
      </w:r>
      <w:r w:rsidR="00B9084A">
        <w:rPr>
          <w:rStyle w:val="Char4"/>
          <w:rtl/>
        </w:rPr>
        <w:t>ی</w:t>
      </w:r>
      <w:r w:rsidRPr="00160189">
        <w:rPr>
          <w:rStyle w:val="Char4"/>
          <w:rtl/>
        </w:rPr>
        <w:t>م و دستش را بوس</w:t>
      </w:r>
      <w:r w:rsidR="00B9084A">
        <w:rPr>
          <w:rStyle w:val="Char4"/>
          <w:rtl/>
        </w:rPr>
        <w:t>ی</w:t>
      </w:r>
      <w:r w:rsidRPr="00160189">
        <w:rPr>
          <w:rStyle w:val="Char4"/>
          <w:rtl/>
        </w:rPr>
        <w:t>د</w:t>
      </w:r>
      <w:r w:rsidR="00B9084A">
        <w:rPr>
          <w:rStyle w:val="Char4"/>
          <w:rtl/>
        </w:rPr>
        <w:t>ی</w:t>
      </w:r>
      <w:r w:rsidR="000525CC">
        <w:rPr>
          <w:rStyle w:val="Char4"/>
          <w:rtl/>
        </w:rPr>
        <w:t>م</w:t>
      </w:r>
      <w:r w:rsidRPr="000525CC">
        <w:rPr>
          <w:rStyle w:val="Char4"/>
          <w:vertAlign w:val="superscript"/>
          <w:rtl/>
        </w:rPr>
        <w:footnoteReference w:id="651"/>
      </w:r>
      <w:r w:rsidR="000525CC">
        <w:rPr>
          <w:rStyle w:val="Char4"/>
          <w:rFonts w:hint="cs"/>
          <w:rtl/>
        </w:rPr>
        <w:t>.</w:t>
      </w:r>
    </w:p>
    <w:p w:rsidR="00797E01" w:rsidRPr="00160189" w:rsidRDefault="00797E01" w:rsidP="008D1BC1">
      <w:pPr>
        <w:ind w:firstLine="284"/>
        <w:jc w:val="both"/>
        <w:rPr>
          <w:rStyle w:val="Char4"/>
          <w:rtl/>
        </w:rPr>
      </w:pPr>
      <w:r w:rsidRPr="00160189">
        <w:rPr>
          <w:rStyle w:val="Char4"/>
          <w:rtl/>
        </w:rPr>
        <w:t>و همچن</w:t>
      </w:r>
      <w:r w:rsidR="00B9084A">
        <w:rPr>
          <w:rStyle w:val="Char4"/>
          <w:rtl/>
        </w:rPr>
        <w:t>ی</w:t>
      </w:r>
      <w:r w:rsidRPr="00160189">
        <w:rPr>
          <w:rStyle w:val="Char4"/>
          <w:rtl/>
        </w:rPr>
        <w:t>ن نزد و</w:t>
      </w:r>
      <w:r w:rsidR="00A15996">
        <w:rPr>
          <w:rStyle w:val="Char4"/>
          <w:rtl/>
        </w:rPr>
        <w:t>ی</w:t>
      </w:r>
      <w:r w:rsidRPr="00160189">
        <w:rPr>
          <w:rStyle w:val="Char4"/>
          <w:rtl/>
        </w:rPr>
        <w:t xml:space="preserve"> از ابن عمر</w:t>
      </w:r>
      <w:r w:rsidR="00437588">
        <w:rPr>
          <w:rStyle w:val="Char4"/>
          <w:rFonts w:hint="cs"/>
          <w:rtl/>
        </w:rPr>
        <w:t xml:space="preserve"> </w:t>
      </w:r>
      <w:r w:rsidR="00437588" w:rsidRPr="00437588">
        <w:rPr>
          <w:rStyle w:val="Char4"/>
          <w:rFonts w:cs="CTraditional Arabic"/>
          <w:rtl/>
        </w:rPr>
        <w:t>ب</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گفت: رسول‏خدا</w:t>
      </w:r>
      <w:r w:rsidR="00437588" w:rsidRPr="00437588">
        <w:rPr>
          <w:rFonts w:ascii="Courier New" w:hAnsi="Courier New" w:cs="CTraditional Arabic" w:hint="cs"/>
          <w:rtl/>
          <w:lang w:bidi="fa-IR"/>
        </w:rPr>
        <w:t xml:space="preserve"> ص</w:t>
      </w:r>
      <w:r w:rsidRPr="00160189">
        <w:rPr>
          <w:rStyle w:val="Char4"/>
          <w:rtl/>
        </w:rPr>
        <w:t xml:space="preserve"> ما را به سر</w:t>
      </w:r>
      <w:r w:rsidR="00B9084A">
        <w:rPr>
          <w:rStyle w:val="Char4"/>
          <w:rtl/>
        </w:rPr>
        <w:t>ی</w:t>
      </w:r>
      <w:r w:rsidRPr="00160189">
        <w:rPr>
          <w:rStyle w:val="Char4"/>
          <w:rtl/>
        </w:rPr>
        <w:t>ه‏ا</w:t>
      </w:r>
      <w:r w:rsidR="00A15996">
        <w:rPr>
          <w:rStyle w:val="Char4"/>
          <w:rtl/>
        </w:rPr>
        <w:t>ی</w:t>
      </w:r>
      <w:r w:rsidRPr="00160189">
        <w:rPr>
          <w:rStyle w:val="Char4"/>
          <w:rtl/>
        </w:rPr>
        <w:t xml:space="preserve"> فرستاد. هنگام</w:t>
      </w:r>
      <w:r w:rsidR="00A15996">
        <w:rPr>
          <w:rStyle w:val="Char4"/>
          <w:rtl/>
        </w:rPr>
        <w:t>ی</w:t>
      </w:r>
      <w:r w:rsidRPr="00160189">
        <w:rPr>
          <w:rStyle w:val="Char4"/>
          <w:rtl/>
        </w:rPr>
        <w:t xml:space="preserve"> </w:t>
      </w:r>
      <w:r w:rsidR="009D063B">
        <w:rPr>
          <w:rStyle w:val="Char4"/>
          <w:rtl/>
        </w:rPr>
        <w:t>ک</w:t>
      </w:r>
      <w:r w:rsidRPr="00160189">
        <w:rPr>
          <w:rStyle w:val="Char4"/>
          <w:rtl/>
        </w:rPr>
        <w:t>ه با دشمن روبرو شد</w:t>
      </w:r>
      <w:r w:rsidR="00B9084A">
        <w:rPr>
          <w:rStyle w:val="Char4"/>
          <w:rtl/>
        </w:rPr>
        <w:t>ی</w:t>
      </w:r>
      <w:r w:rsidRPr="00160189">
        <w:rPr>
          <w:rStyle w:val="Char4"/>
          <w:rtl/>
        </w:rPr>
        <w:t>م، در اول بامداد ش</w:t>
      </w:r>
      <w:r w:rsidR="009D063B">
        <w:rPr>
          <w:rStyle w:val="Char4"/>
          <w:rtl/>
        </w:rPr>
        <w:t>ک</w:t>
      </w:r>
      <w:r w:rsidRPr="00160189">
        <w:rPr>
          <w:rStyle w:val="Char4"/>
          <w:rtl/>
        </w:rPr>
        <w:t>ست خورد</w:t>
      </w:r>
      <w:r w:rsidR="00B9084A">
        <w:rPr>
          <w:rStyle w:val="Char4"/>
          <w:rtl/>
        </w:rPr>
        <w:t>ی</w:t>
      </w:r>
      <w:r w:rsidRPr="00160189">
        <w:rPr>
          <w:rStyle w:val="Char4"/>
          <w:rtl/>
        </w:rPr>
        <w:t>م، و با چند نفر</w:t>
      </w:r>
      <w:r w:rsidR="00A15996">
        <w:rPr>
          <w:rStyle w:val="Char4"/>
          <w:rtl/>
        </w:rPr>
        <w:t>ی</w:t>
      </w:r>
      <w:r w:rsidRPr="00160189">
        <w:rPr>
          <w:rStyle w:val="Char4"/>
          <w:rtl/>
        </w:rPr>
        <w:t xml:space="preserve"> در شب به مد</w:t>
      </w:r>
      <w:r w:rsidR="00B9084A">
        <w:rPr>
          <w:rStyle w:val="Char4"/>
          <w:rtl/>
        </w:rPr>
        <w:t>ی</w:t>
      </w:r>
      <w:r w:rsidRPr="00160189">
        <w:rPr>
          <w:rStyle w:val="Char4"/>
          <w:rtl/>
        </w:rPr>
        <w:t>نه آمد</w:t>
      </w:r>
      <w:r w:rsidR="00B9084A">
        <w:rPr>
          <w:rStyle w:val="Char4"/>
          <w:rtl/>
        </w:rPr>
        <w:t>ی</w:t>
      </w:r>
      <w:r w:rsidRPr="00160189">
        <w:rPr>
          <w:rStyle w:val="Char4"/>
          <w:rtl/>
        </w:rPr>
        <w:t>م و پنهان شد</w:t>
      </w:r>
      <w:r w:rsidR="00B9084A">
        <w:rPr>
          <w:rStyle w:val="Char4"/>
          <w:rtl/>
        </w:rPr>
        <w:t>ی</w:t>
      </w:r>
      <w:r w:rsidRPr="00160189">
        <w:rPr>
          <w:rStyle w:val="Char4"/>
          <w:rtl/>
        </w:rPr>
        <w:t>م، بعد از آن گفت</w:t>
      </w:r>
      <w:r w:rsidR="00B9084A">
        <w:rPr>
          <w:rStyle w:val="Char4"/>
          <w:rtl/>
        </w:rPr>
        <w:t>ی</w:t>
      </w:r>
      <w:r w:rsidRPr="00160189">
        <w:rPr>
          <w:rStyle w:val="Char4"/>
          <w:rtl/>
        </w:rPr>
        <w:t>م: اگر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برو</w:t>
      </w:r>
      <w:r w:rsidR="00B9084A">
        <w:rPr>
          <w:rStyle w:val="Char4"/>
          <w:rtl/>
        </w:rPr>
        <w:t>ی</w:t>
      </w:r>
      <w:r w:rsidRPr="00160189">
        <w:rPr>
          <w:rStyle w:val="Char4"/>
          <w:rtl/>
        </w:rPr>
        <w:t>م،و از و</w:t>
      </w:r>
      <w:r w:rsidR="00A15996">
        <w:rPr>
          <w:rStyle w:val="Char4"/>
          <w:rtl/>
        </w:rPr>
        <w:t>ی</w:t>
      </w:r>
      <w:r w:rsidRPr="00160189">
        <w:rPr>
          <w:rStyle w:val="Char4"/>
          <w:rtl/>
        </w:rPr>
        <w:t xml:space="preserve"> معذرت بخواه</w:t>
      </w:r>
      <w:r w:rsidR="00B9084A">
        <w:rPr>
          <w:rStyle w:val="Char4"/>
          <w:rtl/>
        </w:rPr>
        <w:t>ی</w:t>
      </w:r>
      <w:r w:rsidRPr="00160189">
        <w:rPr>
          <w:rStyle w:val="Char4"/>
          <w:rtl/>
        </w:rPr>
        <w:t xml:space="preserve">م (بهتر خواهد شد) </w:t>
      </w:r>
      <w:r w:rsidR="004B04A9">
        <w:rPr>
          <w:rStyle w:val="Char4"/>
          <w:rtl/>
        </w:rPr>
        <w:t xml:space="preserve">آنگاه </w:t>
      </w:r>
      <w:r w:rsidRPr="00160189">
        <w:rPr>
          <w:rStyle w:val="Char4"/>
          <w:rtl/>
        </w:rPr>
        <w:t>به طرفش رفته و با و</w:t>
      </w:r>
      <w:r w:rsidR="00A15996">
        <w:rPr>
          <w:rStyle w:val="Char4"/>
          <w:rtl/>
        </w:rPr>
        <w:t>ی</w:t>
      </w:r>
      <w:r w:rsidRPr="00160189">
        <w:rPr>
          <w:rStyle w:val="Char4"/>
          <w:rtl/>
        </w:rPr>
        <w:t xml:space="preserve"> ملاقات </w:t>
      </w:r>
      <w:r w:rsidR="009D063B">
        <w:rPr>
          <w:rStyle w:val="Char4"/>
          <w:rtl/>
        </w:rPr>
        <w:t>ک</w:t>
      </w:r>
      <w:r w:rsidRPr="00160189">
        <w:rPr>
          <w:rStyle w:val="Char4"/>
          <w:rtl/>
        </w:rPr>
        <w:t>رد</w:t>
      </w:r>
      <w:r w:rsidR="00B9084A">
        <w:rPr>
          <w:rStyle w:val="Char4"/>
          <w:rtl/>
        </w:rPr>
        <w:t>ی</w:t>
      </w:r>
      <w:r w:rsidRPr="00160189">
        <w:rPr>
          <w:rStyle w:val="Char4"/>
          <w:rtl/>
        </w:rPr>
        <w:t>م و گفت</w:t>
      </w:r>
      <w:r w:rsidR="00B9084A">
        <w:rPr>
          <w:rStyle w:val="Char4"/>
          <w:rtl/>
        </w:rPr>
        <w:t>ی</w:t>
      </w:r>
      <w:r w:rsidRPr="00160189">
        <w:rPr>
          <w:rStyle w:val="Char4"/>
          <w:rtl/>
        </w:rPr>
        <w:t>م: ما، ا</w:t>
      </w:r>
      <w:r w:rsidR="00A15996">
        <w:rPr>
          <w:rStyle w:val="Char4"/>
          <w:rtl/>
        </w:rPr>
        <w:t>ی</w:t>
      </w:r>
      <w:r w:rsidRPr="00160189">
        <w:rPr>
          <w:rStyle w:val="Char4"/>
          <w:rtl/>
        </w:rPr>
        <w:t xml:space="preserve"> رسول خدا، فرار </w:t>
      </w:r>
      <w:r w:rsidR="009D063B">
        <w:rPr>
          <w:rStyle w:val="Char4"/>
          <w:rtl/>
        </w:rPr>
        <w:t>ک</w:t>
      </w:r>
      <w:r w:rsidRPr="00160189">
        <w:rPr>
          <w:rStyle w:val="Char4"/>
          <w:rtl/>
        </w:rPr>
        <w:t>نندگان هست</w:t>
      </w:r>
      <w:r w:rsidR="00B9084A">
        <w:rPr>
          <w:rStyle w:val="Char4"/>
          <w:rtl/>
        </w:rPr>
        <w:t>ی</w:t>
      </w:r>
      <w:r w:rsidRPr="00160189">
        <w:rPr>
          <w:rStyle w:val="Char4"/>
          <w:rtl/>
        </w:rPr>
        <w:t>م، فرمود: «بل</w:t>
      </w:r>
      <w:r w:rsidR="009D063B">
        <w:rPr>
          <w:rStyle w:val="Char4"/>
          <w:rtl/>
        </w:rPr>
        <w:t>ک</w:t>
      </w:r>
      <w:r w:rsidRPr="00160189">
        <w:rPr>
          <w:rStyle w:val="Char4"/>
          <w:rtl/>
        </w:rPr>
        <w:t>ه شما دوباره باز گردندگان هست</w:t>
      </w:r>
      <w:r w:rsidR="00B9084A">
        <w:rPr>
          <w:rStyle w:val="Char4"/>
          <w:rtl/>
        </w:rPr>
        <w:t>ی</w:t>
      </w:r>
      <w:r w:rsidRPr="00160189">
        <w:rPr>
          <w:rStyle w:val="Char4"/>
          <w:rtl/>
        </w:rPr>
        <w:t>د، و من گروه شما هستم». اسود اف</w:t>
      </w:r>
      <w:r w:rsidR="000525CC">
        <w:rPr>
          <w:rStyle w:val="Char4"/>
          <w:rtl/>
        </w:rPr>
        <w:t>زوده: «و من گروه هر مسلمان هستم</w:t>
      </w:r>
      <w:r w:rsidRPr="00160189">
        <w:rPr>
          <w:rStyle w:val="Char4"/>
          <w:rtl/>
        </w:rPr>
        <w:t>»</w:t>
      </w:r>
      <w:r w:rsidRPr="000525CC">
        <w:rPr>
          <w:rStyle w:val="Char4"/>
          <w:vertAlign w:val="superscript"/>
          <w:rtl/>
        </w:rPr>
        <w:footnoteReference w:id="652"/>
      </w:r>
      <w:r w:rsidR="000525CC">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248/4</w:t>
      </w:r>
      <w:r w:rsidRPr="00160189">
        <w:rPr>
          <w:rStyle w:val="Char4"/>
          <w:rFonts w:hint="cs"/>
          <w:rtl/>
        </w:rPr>
        <w:t>)</w:t>
      </w:r>
      <w:r w:rsidRPr="00160189">
        <w:rPr>
          <w:rStyle w:val="Char4"/>
          <w:rtl/>
        </w:rPr>
        <w:t xml:space="preserve"> آمده است.</w:t>
      </w:r>
    </w:p>
    <w:p w:rsidR="00797E01" w:rsidRPr="00160189" w:rsidRDefault="00797E01" w:rsidP="008D1BC1">
      <w:pPr>
        <w:ind w:firstLine="284"/>
        <w:jc w:val="both"/>
        <w:rPr>
          <w:rStyle w:val="Char4"/>
          <w:rtl/>
        </w:rPr>
      </w:pPr>
      <w:r w:rsidRPr="00160189">
        <w:rPr>
          <w:rStyle w:val="Char4"/>
          <w:rtl/>
        </w:rPr>
        <w:t>و ا</w:t>
      </w:r>
      <w:r w:rsidR="00B9084A">
        <w:rPr>
          <w:rStyle w:val="Char4"/>
          <w:rtl/>
        </w:rPr>
        <w:t>ی</w:t>
      </w:r>
      <w:r w:rsidRPr="00160189">
        <w:rPr>
          <w:rStyle w:val="Char4"/>
          <w:rtl/>
        </w:rPr>
        <w:t>ن را ب</w:t>
      </w:r>
      <w:r w:rsidR="00B9084A">
        <w:rPr>
          <w:rStyle w:val="Char4"/>
          <w:rtl/>
        </w:rPr>
        <w:t>ی</w:t>
      </w:r>
      <w:r w:rsidRPr="00160189">
        <w:rPr>
          <w:rStyle w:val="Char4"/>
          <w:rtl/>
        </w:rPr>
        <w:t>هق</w:t>
      </w:r>
      <w:r w:rsidR="00A15996">
        <w:rPr>
          <w:rStyle w:val="Char4"/>
          <w:rtl/>
        </w:rPr>
        <w:t>ی</w:t>
      </w:r>
      <w:r w:rsidRPr="00160189">
        <w:rPr>
          <w:rStyle w:val="Char4"/>
          <w:rtl/>
        </w:rPr>
        <w:t xml:space="preserve"> </w:t>
      </w:r>
      <w:r w:rsidRPr="00160189">
        <w:rPr>
          <w:rStyle w:val="Char4"/>
          <w:rFonts w:hint="cs"/>
          <w:rtl/>
        </w:rPr>
        <w:t>(</w:t>
      </w:r>
      <w:r w:rsidRPr="00160189">
        <w:rPr>
          <w:rStyle w:val="Char4"/>
          <w:rtl/>
        </w:rPr>
        <w:t>77/9</w:t>
      </w:r>
      <w:r w:rsidRPr="00160189">
        <w:rPr>
          <w:rStyle w:val="Char4"/>
          <w:rFonts w:hint="cs"/>
          <w:rtl/>
        </w:rPr>
        <w:t>)</w:t>
      </w:r>
      <w:r w:rsidRPr="00160189">
        <w:rPr>
          <w:rStyle w:val="Char4"/>
          <w:rtl/>
        </w:rPr>
        <w:t xml:space="preserve"> از ابن عمر</w:t>
      </w:r>
      <w:r w:rsidR="00437588" w:rsidRPr="00437588">
        <w:rPr>
          <w:rStyle w:val="Char4"/>
          <w:rFonts w:cs="CTraditional Arabic"/>
          <w:rtl/>
        </w:rPr>
        <w:t xml:space="preserve"> ب</w:t>
      </w:r>
      <w:r w:rsidRPr="00160189">
        <w:rPr>
          <w:rStyle w:val="Char4"/>
          <w:rtl/>
        </w:rPr>
        <w:t xml:space="preserve"> به معنا</w:t>
      </w:r>
      <w:r w:rsidR="00A15996">
        <w:rPr>
          <w:rStyle w:val="Char4"/>
          <w:rtl/>
        </w:rPr>
        <w:t>ی</w:t>
      </w:r>
      <w:r w:rsidRPr="00160189">
        <w:rPr>
          <w:rStyle w:val="Char4"/>
          <w:rtl/>
        </w:rPr>
        <w:t xml:space="preserve"> آن روا</w:t>
      </w:r>
      <w:r w:rsidR="00B9084A">
        <w:rPr>
          <w:rStyle w:val="Char4"/>
          <w:rtl/>
        </w:rPr>
        <w:t>ی</w:t>
      </w:r>
      <w:r w:rsidRPr="00160189">
        <w:rPr>
          <w:rStyle w:val="Char4"/>
          <w:rtl/>
        </w:rPr>
        <w:t>ت نموده، و در حد</w:t>
      </w:r>
      <w:r w:rsidR="00B9084A">
        <w:rPr>
          <w:rStyle w:val="Char4"/>
          <w:rtl/>
        </w:rPr>
        <w:t>ی</w:t>
      </w:r>
      <w:r w:rsidRPr="00160189">
        <w:rPr>
          <w:rStyle w:val="Char4"/>
          <w:rtl/>
        </w:rPr>
        <w:t>ث و</w:t>
      </w:r>
      <w:r w:rsidR="00A15996">
        <w:rPr>
          <w:rStyle w:val="Char4"/>
          <w:rtl/>
        </w:rPr>
        <w:t>ی</w:t>
      </w:r>
      <w:r w:rsidRPr="00160189">
        <w:rPr>
          <w:rStyle w:val="Char4"/>
          <w:rtl/>
        </w:rPr>
        <w:t xml:space="preserve"> آمده: گفت</w:t>
      </w:r>
      <w:r w:rsidR="00B9084A">
        <w:rPr>
          <w:rStyle w:val="Char4"/>
          <w:rtl/>
        </w:rPr>
        <w:t>ی</w:t>
      </w:r>
      <w:r w:rsidRPr="00160189">
        <w:rPr>
          <w:rStyle w:val="Char4"/>
          <w:rtl/>
        </w:rPr>
        <w:t>م</w:t>
      </w:r>
      <w:r w:rsidR="00240E3C">
        <w:rPr>
          <w:rStyle w:val="Char4"/>
          <w:rtl/>
        </w:rPr>
        <w:t xml:space="preserve">: </w:t>
      </w:r>
      <w:r w:rsidRPr="00160189">
        <w:rPr>
          <w:rStyle w:val="Char4"/>
          <w:rtl/>
        </w:rPr>
        <w:t>ا</w:t>
      </w:r>
      <w:r w:rsidR="00A15996">
        <w:rPr>
          <w:rStyle w:val="Char4"/>
          <w:rtl/>
        </w:rPr>
        <w:t>ی</w:t>
      </w:r>
      <w:r w:rsidRPr="00160189">
        <w:rPr>
          <w:rStyle w:val="Char4"/>
          <w:rtl/>
        </w:rPr>
        <w:t xml:space="preserve"> رسول خدا، ما فرار </w:t>
      </w:r>
      <w:r w:rsidR="009D063B">
        <w:rPr>
          <w:rStyle w:val="Char4"/>
          <w:rtl/>
        </w:rPr>
        <w:t>ک</w:t>
      </w:r>
      <w:r w:rsidRPr="00160189">
        <w:rPr>
          <w:rStyle w:val="Char4"/>
          <w:rtl/>
        </w:rPr>
        <w:t>نندگان هست</w:t>
      </w:r>
      <w:r w:rsidR="00B9084A">
        <w:rPr>
          <w:rStyle w:val="Char4"/>
          <w:rtl/>
        </w:rPr>
        <w:t>ی</w:t>
      </w:r>
      <w:r w:rsidRPr="00160189">
        <w:rPr>
          <w:rStyle w:val="Char4"/>
          <w:rtl/>
        </w:rPr>
        <w:t>م، فرمود: «بل</w:t>
      </w:r>
      <w:r w:rsidR="009D063B">
        <w:rPr>
          <w:rStyle w:val="Char4"/>
          <w:rtl/>
        </w:rPr>
        <w:t>ک</w:t>
      </w:r>
      <w:r w:rsidRPr="00160189">
        <w:rPr>
          <w:rStyle w:val="Char4"/>
          <w:rtl/>
        </w:rPr>
        <w:t>ه شما دوباره بازگردندگان هست</w:t>
      </w:r>
      <w:r w:rsidR="00B9084A">
        <w:rPr>
          <w:rStyle w:val="Char4"/>
          <w:rtl/>
        </w:rPr>
        <w:t>ی</w:t>
      </w:r>
      <w:r w:rsidRPr="00160189">
        <w:rPr>
          <w:rStyle w:val="Char4"/>
          <w:rtl/>
        </w:rPr>
        <w:t>د». گفت</w:t>
      </w:r>
      <w:r w:rsidR="00B9084A">
        <w:rPr>
          <w:rStyle w:val="Char4"/>
          <w:rtl/>
        </w:rPr>
        <w:t>ی</w:t>
      </w:r>
      <w:r w:rsidRPr="00160189">
        <w:rPr>
          <w:rStyle w:val="Char4"/>
          <w:rtl/>
        </w:rPr>
        <w:t>م: ا</w:t>
      </w:r>
      <w:r w:rsidR="00A15996">
        <w:rPr>
          <w:rStyle w:val="Char4"/>
          <w:rtl/>
        </w:rPr>
        <w:t>ی</w:t>
      </w:r>
      <w:r w:rsidRPr="00160189">
        <w:rPr>
          <w:rStyle w:val="Char4"/>
          <w:rtl/>
        </w:rPr>
        <w:t xml:space="preserve"> نب</w:t>
      </w:r>
      <w:r w:rsidR="00A15996">
        <w:rPr>
          <w:rStyle w:val="Char4"/>
          <w:rtl/>
        </w:rPr>
        <w:t>ی</w:t>
      </w:r>
      <w:r w:rsidRPr="00160189">
        <w:rPr>
          <w:rStyle w:val="Char4"/>
          <w:rtl/>
        </w:rPr>
        <w:t xml:space="preserve"> خدا، خواست</w:t>
      </w:r>
      <w:r w:rsidR="00B9084A">
        <w:rPr>
          <w:rStyle w:val="Char4"/>
          <w:rtl/>
        </w:rPr>
        <w:t>ی</w:t>
      </w:r>
      <w:r w:rsidRPr="00160189">
        <w:rPr>
          <w:rStyle w:val="Char4"/>
          <w:rtl/>
        </w:rPr>
        <w:t>م به مد</w:t>
      </w:r>
      <w:r w:rsidR="00B9084A">
        <w:rPr>
          <w:rStyle w:val="Char4"/>
          <w:rtl/>
        </w:rPr>
        <w:t>ی</w:t>
      </w:r>
      <w:r w:rsidRPr="00160189">
        <w:rPr>
          <w:rStyle w:val="Char4"/>
          <w:rtl/>
        </w:rPr>
        <w:t>نه داخل نشو</w:t>
      </w:r>
      <w:r w:rsidR="00B9084A">
        <w:rPr>
          <w:rStyle w:val="Char4"/>
          <w:rtl/>
        </w:rPr>
        <w:t>ی</w:t>
      </w:r>
      <w:r w:rsidRPr="00160189">
        <w:rPr>
          <w:rStyle w:val="Char4"/>
          <w:rtl/>
        </w:rPr>
        <w:t>م، و راه بحر را در پ</w:t>
      </w:r>
      <w:r w:rsidR="00B9084A">
        <w:rPr>
          <w:rStyle w:val="Char4"/>
          <w:rtl/>
        </w:rPr>
        <w:t>ی</w:t>
      </w:r>
      <w:r w:rsidRPr="00160189">
        <w:rPr>
          <w:rStyle w:val="Char4"/>
          <w:rtl/>
        </w:rPr>
        <w:t>ش گ</w:t>
      </w:r>
      <w:r w:rsidR="00B9084A">
        <w:rPr>
          <w:rStyle w:val="Char4"/>
          <w:rtl/>
        </w:rPr>
        <w:t>ی</w:t>
      </w:r>
      <w:r w:rsidRPr="00160189">
        <w:rPr>
          <w:rStyle w:val="Char4"/>
          <w:rtl/>
        </w:rPr>
        <w:t>ر</w:t>
      </w:r>
      <w:r w:rsidR="00B9084A">
        <w:rPr>
          <w:rStyle w:val="Char4"/>
          <w:rtl/>
        </w:rPr>
        <w:t>ی</w:t>
      </w:r>
      <w:r w:rsidRPr="00160189">
        <w:rPr>
          <w:rStyle w:val="Char4"/>
          <w:rtl/>
        </w:rPr>
        <w:t>م. فرمود: «ا</w:t>
      </w:r>
      <w:r w:rsidR="00B9084A">
        <w:rPr>
          <w:rStyle w:val="Char4"/>
          <w:rtl/>
        </w:rPr>
        <w:t>ی</w:t>
      </w:r>
      <w:r w:rsidRPr="00160189">
        <w:rPr>
          <w:rStyle w:val="Char4"/>
          <w:rtl/>
        </w:rPr>
        <w:t>ن طور ن</w:t>
      </w:r>
      <w:r w:rsidR="009D063B">
        <w:rPr>
          <w:rStyle w:val="Char4"/>
          <w:rtl/>
        </w:rPr>
        <w:t>ک</w:t>
      </w:r>
      <w:r w:rsidRPr="00160189">
        <w:rPr>
          <w:rStyle w:val="Char4"/>
          <w:rtl/>
        </w:rPr>
        <w:t>ن</w:t>
      </w:r>
      <w:r w:rsidR="00B9084A">
        <w:rPr>
          <w:rStyle w:val="Char4"/>
          <w:rtl/>
        </w:rPr>
        <w:t>ی</w:t>
      </w:r>
      <w:r w:rsidRPr="00160189">
        <w:rPr>
          <w:rStyle w:val="Char4"/>
          <w:rtl/>
        </w:rPr>
        <w:t>د، من گروه هر مسلمان هستم». ا</w:t>
      </w:r>
      <w:r w:rsidR="00B9084A">
        <w:rPr>
          <w:rStyle w:val="Char4"/>
          <w:rtl/>
        </w:rPr>
        <w:t>ی</w:t>
      </w:r>
      <w:r w:rsidRPr="00160189">
        <w:rPr>
          <w:rStyle w:val="Char4"/>
          <w:rtl/>
        </w:rPr>
        <w:t>ن را همچن</w:t>
      </w:r>
      <w:r w:rsidR="00B9084A">
        <w:rPr>
          <w:rStyle w:val="Char4"/>
          <w:rtl/>
        </w:rPr>
        <w:t>ی</w:t>
      </w:r>
      <w:r w:rsidRPr="00160189">
        <w:rPr>
          <w:rStyle w:val="Char4"/>
          <w:rtl/>
        </w:rPr>
        <w:t>ن ابوداود و ترمذ</w:t>
      </w:r>
      <w:r w:rsidR="00A15996">
        <w:rPr>
          <w:rStyle w:val="Char4"/>
          <w:rtl/>
        </w:rPr>
        <w:t>ی</w:t>
      </w:r>
      <w:r w:rsidRPr="00160189">
        <w:rPr>
          <w:rStyle w:val="Char4"/>
          <w:rtl/>
        </w:rPr>
        <w:t xml:space="preserve"> روا</w:t>
      </w:r>
      <w:r w:rsidR="00B9084A">
        <w:rPr>
          <w:rStyle w:val="Char4"/>
          <w:rtl/>
        </w:rPr>
        <w:t>ی</w:t>
      </w:r>
      <w:r w:rsidRPr="00160189">
        <w:rPr>
          <w:rStyle w:val="Char4"/>
          <w:rtl/>
        </w:rPr>
        <w:t>ت نموده‏اند، و ترمذ</w:t>
      </w:r>
      <w:r w:rsidR="00A15996">
        <w:rPr>
          <w:rStyle w:val="Char4"/>
          <w:rtl/>
        </w:rPr>
        <w:t>ی</w:t>
      </w:r>
      <w:r w:rsidRPr="00160189">
        <w:rPr>
          <w:rStyle w:val="Char4"/>
          <w:rtl/>
        </w:rPr>
        <w:t xml:space="preserve"> آن را حسن دانسته است، و ابن ماجه هم آن را به مثل روا</w:t>
      </w:r>
      <w:r w:rsidR="00B9084A">
        <w:rPr>
          <w:rStyle w:val="Char4"/>
          <w:rtl/>
        </w:rPr>
        <w:t>ی</w:t>
      </w:r>
      <w:r w:rsidRPr="00160189">
        <w:rPr>
          <w:rStyle w:val="Char4"/>
          <w:rtl/>
        </w:rPr>
        <w:t xml:space="preserve">ت امام احمد، چنان </w:t>
      </w:r>
      <w:r w:rsidR="009D063B">
        <w:rPr>
          <w:rStyle w:val="Char4"/>
          <w:rtl/>
        </w:rPr>
        <w:t>ک</w:t>
      </w:r>
      <w:r w:rsidRPr="00160189">
        <w:rPr>
          <w:rStyle w:val="Char4"/>
          <w:rtl/>
        </w:rPr>
        <w:t>ه در تفس</w:t>
      </w:r>
      <w:r w:rsidR="00B9084A">
        <w:rPr>
          <w:rStyle w:val="Char4"/>
          <w:rtl/>
        </w:rPr>
        <w:t>ی</w:t>
      </w:r>
      <w:r w:rsidRPr="00160189">
        <w:rPr>
          <w:rStyle w:val="Char4"/>
          <w:rtl/>
        </w:rPr>
        <w:t xml:space="preserve">ر ابن </w:t>
      </w:r>
      <w:r w:rsidR="009D063B">
        <w:rPr>
          <w:rStyle w:val="Char4"/>
          <w:rtl/>
        </w:rPr>
        <w:t>ک</w:t>
      </w:r>
      <w:r w:rsidRPr="00160189">
        <w:rPr>
          <w:rStyle w:val="Char4"/>
          <w:rtl/>
        </w:rPr>
        <w:t>ث</w:t>
      </w:r>
      <w:r w:rsidR="00B9084A">
        <w:rPr>
          <w:rStyle w:val="Char4"/>
          <w:rtl/>
        </w:rPr>
        <w:t>ی</w:t>
      </w:r>
      <w:r w:rsidRPr="00160189">
        <w:rPr>
          <w:rStyle w:val="Char4"/>
          <w:rtl/>
        </w:rPr>
        <w:t xml:space="preserve">ر </w:t>
      </w:r>
      <w:r w:rsidRPr="00160189">
        <w:rPr>
          <w:rStyle w:val="Char4"/>
          <w:rFonts w:hint="cs"/>
          <w:rtl/>
        </w:rPr>
        <w:t>(</w:t>
      </w:r>
      <w:r w:rsidRPr="00160189">
        <w:rPr>
          <w:rStyle w:val="Char4"/>
          <w:rtl/>
        </w:rPr>
        <w:t>294/2</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 xml:space="preserve">ت </w:t>
      </w:r>
      <w:r w:rsidR="009D063B">
        <w:rPr>
          <w:rStyle w:val="Char4"/>
          <w:rtl/>
        </w:rPr>
        <w:t>ک</w:t>
      </w:r>
      <w:r w:rsidRPr="00160189">
        <w:rPr>
          <w:rStyle w:val="Char4"/>
          <w:rtl/>
        </w:rPr>
        <w:t xml:space="preserve">رده، و ابن سعد </w:t>
      </w:r>
      <w:r w:rsidRPr="00160189">
        <w:rPr>
          <w:rStyle w:val="Char4"/>
          <w:rFonts w:hint="cs"/>
          <w:rtl/>
        </w:rPr>
        <w:t>(</w:t>
      </w:r>
      <w:r w:rsidRPr="00160189">
        <w:rPr>
          <w:rStyle w:val="Char4"/>
          <w:rtl/>
        </w:rPr>
        <w:t>107/4</w:t>
      </w:r>
      <w:r w:rsidRPr="00160189">
        <w:rPr>
          <w:rStyle w:val="Char4"/>
          <w:rFonts w:hint="cs"/>
          <w:rtl/>
        </w:rPr>
        <w:t>)</w:t>
      </w:r>
      <w:r w:rsidRPr="00160189">
        <w:rPr>
          <w:rStyle w:val="Char4"/>
          <w:rtl/>
        </w:rPr>
        <w:t xml:space="preserve"> مانند آن را روا</w:t>
      </w:r>
      <w:r w:rsidR="00B9084A">
        <w:rPr>
          <w:rStyle w:val="Char4"/>
          <w:rtl/>
        </w:rPr>
        <w:t>ی</w:t>
      </w:r>
      <w:r w:rsidRPr="00160189">
        <w:rPr>
          <w:rStyle w:val="Char4"/>
          <w:rtl/>
        </w:rPr>
        <w:t>ت نموده است.</w:t>
      </w:r>
    </w:p>
    <w:p w:rsidR="00797E01" w:rsidRPr="009F5DC0" w:rsidRDefault="00797E01" w:rsidP="009F5DC0">
      <w:pPr>
        <w:pStyle w:val="a5"/>
        <w:rPr>
          <w:rtl/>
        </w:rPr>
      </w:pPr>
      <w:bookmarkStart w:id="394" w:name="_Toc441587758"/>
      <w:r w:rsidRPr="009F5DC0">
        <w:rPr>
          <w:rtl/>
        </w:rPr>
        <w:t>ب</w:t>
      </w:r>
      <w:r w:rsidR="00B9084A">
        <w:rPr>
          <w:rtl/>
        </w:rPr>
        <w:t>ی</w:t>
      </w:r>
      <w:r w:rsidRPr="009F5DC0">
        <w:rPr>
          <w:rtl/>
        </w:rPr>
        <w:t>تاب</w:t>
      </w:r>
      <w:r w:rsidR="00A15996">
        <w:rPr>
          <w:rtl/>
        </w:rPr>
        <w:t>ی</w:t>
      </w:r>
      <w:r w:rsidRPr="009F5DC0">
        <w:rPr>
          <w:rtl/>
        </w:rPr>
        <w:t xml:space="preserve"> مهاجر</w:t>
      </w:r>
      <w:r w:rsidR="00B9084A">
        <w:rPr>
          <w:rtl/>
        </w:rPr>
        <w:t>ی</w:t>
      </w:r>
      <w:r w:rsidRPr="009F5DC0">
        <w:rPr>
          <w:rtl/>
        </w:rPr>
        <w:t xml:space="preserve">ن و انصار به خاطر فرار در </w:t>
      </w:r>
      <w:r w:rsidR="00B9084A">
        <w:rPr>
          <w:rtl/>
        </w:rPr>
        <w:t>ی</w:t>
      </w:r>
      <w:r w:rsidRPr="009F5DC0">
        <w:rPr>
          <w:rtl/>
        </w:rPr>
        <w:t>وم جسر و قول عمر به آنها</w:t>
      </w:r>
      <w:bookmarkEnd w:id="394"/>
    </w:p>
    <w:p w:rsidR="00797E01" w:rsidRPr="00160189" w:rsidRDefault="00797E01" w:rsidP="000525CC">
      <w:pPr>
        <w:ind w:firstLine="284"/>
        <w:jc w:val="both"/>
        <w:rPr>
          <w:rStyle w:val="Char4"/>
          <w:rtl/>
        </w:rPr>
      </w:pPr>
      <w:r w:rsidRPr="00160189">
        <w:rPr>
          <w:rStyle w:val="Char4"/>
          <w:rtl/>
        </w:rPr>
        <w:t>ابن جر</w:t>
      </w:r>
      <w:r w:rsidR="00B9084A">
        <w:rPr>
          <w:rStyle w:val="Char4"/>
          <w:rtl/>
        </w:rPr>
        <w:t>ی</w:t>
      </w:r>
      <w:r w:rsidRPr="00160189">
        <w:rPr>
          <w:rStyle w:val="Char4"/>
          <w:rtl/>
        </w:rPr>
        <w:t xml:space="preserve">ر </w:t>
      </w:r>
      <w:r w:rsidRPr="00160189">
        <w:rPr>
          <w:rStyle w:val="Char4"/>
          <w:rFonts w:hint="cs"/>
          <w:rtl/>
        </w:rPr>
        <w:t>(</w:t>
      </w:r>
      <w:r w:rsidRPr="00160189">
        <w:rPr>
          <w:rStyle w:val="Char4"/>
          <w:rtl/>
        </w:rPr>
        <w:t>70/4</w:t>
      </w:r>
      <w:r w:rsidRPr="00160189">
        <w:rPr>
          <w:rStyle w:val="Char4"/>
          <w:rFonts w:hint="cs"/>
          <w:rtl/>
        </w:rPr>
        <w:t>)</w:t>
      </w:r>
      <w:r w:rsidRPr="00160189">
        <w:rPr>
          <w:rStyle w:val="Char4"/>
          <w:rtl/>
        </w:rPr>
        <w:t xml:space="preserve"> از عائشه</w:t>
      </w:r>
      <w:r w:rsidR="00437588" w:rsidRPr="00437588">
        <w:rPr>
          <w:rStyle w:val="Char4"/>
          <w:rFonts w:cs="CTraditional Arabic"/>
          <w:rtl/>
        </w:rPr>
        <w:t xml:space="preserve"> ل</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عمربن الخطاب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را هنگام قدم عبد</w:t>
      </w:r>
      <w:r w:rsidR="001224D1">
        <w:rPr>
          <w:rStyle w:val="Char4"/>
          <w:rtl/>
        </w:rPr>
        <w:t>الله</w:t>
      </w:r>
      <w:r w:rsidRPr="00160189">
        <w:rPr>
          <w:rStyle w:val="Char4"/>
          <w:rtl/>
        </w:rPr>
        <w:t xml:space="preserve"> بن ز</w:t>
      </w:r>
      <w:r w:rsidR="00B9084A">
        <w:rPr>
          <w:rStyle w:val="Char4"/>
          <w:rtl/>
        </w:rPr>
        <w:t>ی</w:t>
      </w:r>
      <w:r w:rsidRPr="00160189">
        <w:rPr>
          <w:rStyle w:val="Char4"/>
          <w:rtl/>
        </w:rPr>
        <w:t>د</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شن</w:t>
      </w:r>
      <w:r w:rsidR="00B9084A">
        <w:rPr>
          <w:rStyle w:val="Char4"/>
          <w:rtl/>
        </w:rPr>
        <w:t>ی</w:t>
      </w:r>
      <w:r w:rsidRPr="00160189">
        <w:rPr>
          <w:rStyle w:val="Char4"/>
          <w:rtl/>
        </w:rPr>
        <w:t xml:space="preserve">دم </w:t>
      </w:r>
      <w:r w:rsidR="009D063B">
        <w:rPr>
          <w:rStyle w:val="Char4"/>
          <w:rtl/>
        </w:rPr>
        <w:t>ک</w:t>
      </w:r>
      <w:r w:rsidRPr="00160189">
        <w:rPr>
          <w:rStyle w:val="Char4"/>
          <w:rtl/>
        </w:rPr>
        <w:t>ه فر</w:t>
      </w:r>
      <w:r w:rsidR="00B9084A">
        <w:rPr>
          <w:rStyle w:val="Char4"/>
          <w:rtl/>
        </w:rPr>
        <w:t>ی</w:t>
      </w:r>
      <w:r w:rsidRPr="00160189">
        <w:rPr>
          <w:rStyle w:val="Char4"/>
          <w:rtl/>
        </w:rPr>
        <w:t>اد نمود: ا</w:t>
      </w:r>
      <w:r w:rsidR="00A15996">
        <w:rPr>
          <w:rStyle w:val="Char4"/>
          <w:rtl/>
        </w:rPr>
        <w:t>ی</w:t>
      </w:r>
      <w:r w:rsidRPr="00160189">
        <w:rPr>
          <w:rStyle w:val="Char4"/>
          <w:rtl/>
        </w:rPr>
        <w:t xml:space="preserve"> عبد</w:t>
      </w:r>
      <w:r w:rsidR="001224D1">
        <w:rPr>
          <w:rStyle w:val="Char4"/>
          <w:rtl/>
        </w:rPr>
        <w:t>الله</w:t>
      </w:r>
      <w:r w:rsidRPr="00160189">
        <w:rPr>
          <w:rStyle w:val="Char4"/>
          <w:rtl/>
        </w:rPr>
        <w:t xml:space="preserve"> بن ز</w:t>
      </w:r>
      <w:r w:rsidR="00B9084A">
        <w:rPr>
          <w:rStyle w:val="Char4"/>
          <w:rtl/>
        </w:rPr>
        <w:t>ی</w:t>
      </w:r>
      <w:r w:rsidRPr="00160189">
        <w:rPr>
          <w:rStyle w:val="Char4"/>
          <w:rtl/>
        </w:rPr>
        <w:t>د، چه خبر است؟ ا</w:t>
      </w:r>
      <w:r w:rsidR="00B9084A">
        <w:rPr>
          <w:rStyle w:val="Char4"/>
          <w:rtl/>
        </w:rPr>
        <w:t>ی</w:t>
      </w:r>
      <w:r w:rsidRPr="00160189">
        <w:rPr>
          <w:rStyle w:val="Char4"/>
          <w:rtl/>
        </w:rPr>
        <w:t>ن در حال</w:t>
      </w:r>
      <w:r w:rsidR="00A15996">
        <w:rPr>
          <w:rStyle w:val="Char4"/>
          <w:rtl/>
        </w:rPr>
        <w:t>ی</w:t>
      </w:r>
      <w:r w:rsidRPr="00160189">
        <w:rPr>
          <w:rStyle w:val="Char4"/>
          <w:rtl/>
        </w:rPr>
        <w:t xml:space="preserve"> بود </w:t>
      </w:r>
      <w:r w:rsidR="009D063B">
        <w:rPr>
          <w:rStyle w:val="Char4"/>
          <w:rtl/>
        </w:rPr>
        <w:t>ک</w:t>
      </w:r>
      <w:r w:rsidRPr="00160189">
        <w:rPr>
          <w:rStyle w:val="Char4"/>
          <w:rtl/>
        </w:rPr>
        <w:t>ه خودش داخل مسجد بود، و عبد</w:t>
      </w:r>
      <w:r w:rsidR="001224D1">
        <w:rPr>
          <w:rStyle w:val="Char4"/>
          <w:rtl/>
        </w:rPr>
        <w:t>الله</w:t>
      </w:r>
      <w:r w:rsidRPr="00160189">
        <w:rPr>
          <w:rStyle w:val="Char4"/>
          <w:rtl/>
        </w:rPr>
        <w:t xml:space="preserve"> از پهلو</w:t>
      </w:r>
      <w:r w:rsidR="00A15996">
        <w:rPr>
          <w:rStyle w:val="Char4"/>
          <w:rtl/>
        </w:rPr>
        <w:t>ی</w:t>
      </w:r>
      <w:r w:rsidRPr="00160189">
        <w:rPr>
          <w:rStyle w:val="Char4"/>
          <w:rtl/>
        </w:rPr>
        <w:t xml:space="preserve"> دروازه حجره من م</w:t>
      </w:r>
      <w:r w:rsidR="00A15996">
        <w:rPr>
          <w:rStyle w:val="Char4"/>
          <w:rtl/>
        </w:rPr>
        <w:t>ی</w:t>
      </w:r>
      <w:r w:rsidRPr="00160189">
        <w:rPr>
          <w:rStyle w:val="Char4"/>
          <w:rtl/>
        </w:rPr>
        <w:t>‏گذشت، گفت: ا</w:t>
      </w:r>
      <w:r w:rsidR="00A15996">
        <w:rPr>
          <w:rStyle w:val="Char4"/>
          <w:rtl/>
        </w:rPr>
        <w:t>ی</w:t>
      </w:r>
      <w:r w:rsidRPr="00160189">
        <w:rPr>
          <w:rStyle w:val="Char4"/>
          <w:rtl/>
        </w:rPr>
        <w:t xml:space="preserve"> عبد</w:t>
      </w:r>
      <w:r w:rsidR="001224D1">
        <w:rPr>
          <w:rStyle w:val="Char4"/>
          <w:rtl/>
        </w:rPr>
        <w:t>الله</w:t>
      </w:r>
      <w:r w:rsidRPr="00160189">
        <w:rPr>
          <w:rStyle w:val="Char4"/>
          <w:rtl/>
        </w:rPr>
        <w:t xml:space="preserve"> بن ز</w:t>
      </w:r>
      <w:r w:rsidR="00B9084A">
        <w:rPr>
          <w:rStyle w:val="Char4"/>
          <w:rtl/>
        </w:rPr>
        <w:t>ی</w:t>
      </w:r>
      <w:r w:rsidRPr="00160189">
        <w:rPr>
          <w:rStyle w:val="Char4"/>
          <w:rtl/>
        </w:rPr>
        <w:t>د، با خود چه دار</w:t>
      </w:r>
      <w:r w:rsidR="00A15996">
        <w:rPr>
          <w:rStyle w:val="Char4"/>
          <w:rtl/>
        </w:rPr>
        <w:t>ی</w:t>
      </w:r>
      <w:r w:rsidRPr="00160189">
        <w:rPr>
          <w:rStyle w:val="Char4"/>
          <w:rtl/>
        </w:rPr>
        <w:t>؟ و</w:t>
      </w:r>
      <w:r w:rsidR="00A15996">
        <w:rPr>
          <w:rStyle w:val="Char4"/>
          <w:rtl/>
        </w:rPr>
        <w:t>ی</w:t>
      </w:r>
      <w:r w:rsidRPr="00160189">
        <w:rPr>
          <w:rStyle w:val="Char4"/>
          <w:rtl/>
        </w:rPr>
        <w:t xml:space="preserve"> گفت: ا</w:t>
      </w:r>
      <w:r w:rsidR="00A15996">
        <w:rPr>
          <w:rStyle w:val="Char4"/>
          <w:rtl/>
        </w:rPr>
        <w:t>ی</w:t>
      </w:r>
      <w:r w:rsidRPr="00160189">
        <w:rPr>
          <w:rStyle w:val="Char4"/>
          <w:rtl/>
        </w:rPr>
        <w:t xml:space="preserve"> ام</w:t>
      </w:r>
      <w:r w:rsidR="00B9084A">
        <w:rPr>
          <w:rStyle w:val="Char4"/>
          <w:rtl/>
        </w:rPr>
        <w:t>ی</w:t>
      </w:r>
      <w:r w:rsidRPr="00160189">
        <w:rPr>
          <w:rStyle w:val="Char4"/>
          <w:rtl/>
        </w:rPr>
        <w:t>رالمؤمن</w:t>
      </w:r>
      <w:r w:rsidR="00B9084A">
        <w:rPr>
          <w:rStyle w:val="Char4"/>
          <w:rtl/>
        </w:rPr>
        <w:t>ی</w:t>
      </w:r>
      <w:r w:rsidRPr="00160189">
        <w:rPr>
          <w:rStyle w:val="Char4"/>
          <w:rtl/>
        </w:rPr>
        <w:t>ن خبر</w:t>
      </w:r>
      <w:r w:rsidR="00A15996">
        <w:rPr>
          <w:rStyle w:val="Char4"/>
          <w:rtl/>
        </w:rPr>
        <w:t>ی</w:t>
      </w:r>
      <w:r w:rsidRPr="00160189">
        <w:rPr>
          <w:rStyle w:val="Char4"/>
          <w:rtl/>
        </w:rPr>
        <w:t xml:space="preserve"> برا</w:t>
      </w:r>
      <w:r w:rsidR="00B9084A">
        <w:rPr>
          <w:rStyle w:val="Char4"/>
          <w:rtl/>
        </w:rPr>
        <w:t>ی</w:t>
      </w:r>
      <w:r w:rsidRPr="00160189">
        <w:rPr>
          <w:rStyle w:val="Char4"/>
          <w:rtl/>
        </w:rPr>
        <w:t>ت آمده است. هنگام</w:t>
      </w:r>
      <w:r w:rsidR="00A15996">
        <w:rPr>
          <w:rStyle w:val="Char4"/>
          <w:rtl/>
        </w:rPr>
        <w:t>ی</w:t>
      </w:r>
      <w:r w:rsidRPr="00160189">
        <w:rPr>
          <w:rStyle w:val="Char4"/>
          <w:rtl/>
        </w:rPr>
        <w:t xml:space="preserve"> </w:t>
      </w:r>
      <w:r w:rsidR="009D063B">
        <w:rPr>
          <w:rStyle w:val="Char4"/>
          <w:rtl/>
        </w:rPr>
        <w:t>ک</w:t>
      </w:r>
      <w:r w:rsidRPr="00160189">
        <w:rPr>
          <w:rStyle w:val="Char4"/>
          <w:rtl/>
        </w:rPr>
        <w:t>ه نزدش رس</w:t>
      </w:r>
      <w:r w:rsidR="00B9084A">
        <w:rPr>
          <w:rStyle w:val="Char4"/>
          <w:rtl/>
        </w:rPr>
        <w:t>ی</w:t>
      </w:r>
      <w:r w:rsidRPr="00160189">
        <w:rPr>
          <w:rStyle w:val="Char4"/>
          <w:rtl/>
        </w:rPr>
        <w:t>د، خبر مردم را برا</w:t>
      </w:r>
      <w:r w:rsidR="00B9084A">
        <w:rPr>
          <w:rStyle w:val="Char4"/>
          <w:rtl/>
        </w:rPr>
        <w:t>ی</w:t>
      </w:r>
      <w:r w:rsidRPr="00160189">
        <w:rPr>
          <w:rStyle w:val="Char4"/>
          <w:rtl/>
        </w:rPr>
        <w:t>ش بازگو نمود، و من از مرد</w:t>
      </w:r>
      <w:r w:rsidR="00A15996">
        <w:rPr>
          <w:rStyle w:val="Char4"/>
          <w:rtl/>
        </w:rPr>
        <w:t>ی</w:t>
      </w:r>
      <w:r w:rsidRPr="00160189">
        <w:rPr>
          <w:rStyle w:val="Char4"/>
          <w:rtl/>
        </w:rPr>
        <w:t xml:space="preserve"> نشن</w:t>
      </w:r>
      <w:r w:rsidR="00B9084A">
        <w:rPr>
          <w:rStyle w:val="Char4"/>
          <w:rtl/>
        </w:rPr>
        <w:t>ی</w:t>
      </w:r>
      <w:r w:rsidRPr="00160189">
        <w:rPr>
          <w:rStyle w:val="Char4"/>
          <w:rtl/>
        </w:rPr>
        <w:t xml:space="preserve">دم </w:t>
      </w:r>
      <w:r w:rsidR="009D063B">
        <w:rPr>
          <w:rStyle w:val="Char4"/>
          <w:rtl/>
        </w:rPr>
        <w:t>ک</w:t>
      </w:r>
      <w:r w:rsidRPr="00160189">
        <w:rPr>
          <w:rStyle w:val="Char4"/>
          <w:rtl/>
        </w:rPr>
        <w:t xml:space="preserve">ه در </w:t>
      </w:r>
      <w:r w:rsidR="009D063B">
        <w:rPr>
          <w:rStyle w:val="Char4"/>
          <w:rtl/>
        </w:rPr>
        <w:t>ک</w:t>
      </w:r>
      <w:r w:rsidRPr="00160189">
        <w:rPr>
          <w:rStyle w:val="Char4"/>
          <w:rtl/>
        </w:rPr>
        <w:t>ار</w:t>
      </w:r>
      <w:r w:rsidR="00A15996">
        <w:rPr>
          <w:rStyle w:val="Char4"/>
          <w:rtl/>
        </w:rPr>
        <w:t>ی</w:t>
      </w:r>
      <w:r w:rsidRPr="00160189">
        <w:rPr>
          <w:rStyle w:val="Char4"/>
          <w:rtl/>
        </w:rPr>
        <w:t xml:space="preserve"> حاضر بوده باشد، و بعداً از آن </w:t>
      </w:r>
      <w:r w:rsidR="009D063B">
        <w:rPr>
          <w:rStyle w:val="Char4"/>
          <w:rtl/>
        </w:rPr>
        <w:t>ک</w:t>
      </w:r>
      <w:r w:rsidRPr="00160189">
        <w:rPr>
          <w:rStyle w:val="Char4"/>
          <w:rtl/>
        </w:rPr>
        <w:t>ار صحبت نما</w:t>
      </w:r>
      <w:r w:rsidR="00B9084A">
        <w:rPr>
          <w:rStyle w:val="Char4"/>
          <w:rtl/>
        </w:rPr>
        <w:t>ی</w:t>
      </w:r>
      <w:r w:rsidRPr="00160189">
        <w:rPr>
          <w:rStyle w:val="Char4"/>
          <w:rtl/>
        </w:rPr>
        <w:t>د، و از او در ب</w:t>
      </w:r>
      <w:r w:rsidR="00B9084A">
        <w:rPr>
          <w:rStyle w:val="Char4"/>
          <w:rtl/>
        </w:rPr>
        <w:t>ی</w:t>
      </w:r>
      <w:r w:rsidRPr="00160189">
        <w:rPr>
          <w:rStyle w:val="Char4"/>
          <w:rtl/>
        </w:rPr>
        <w:t>ان خبر ثابت‏تر باشد. هنگام</w:t>
      </w:r>
      <w:r w:rsidR="00A15996">
        <w:rPr>
          <w:rStyle w:val="Char4"/>
          <w:rtl/>
        </w:rPr>
        <w:t>ی</w:t>
      </w:r>
      <w:r w:rsidRPr="00160189">
        <w:rPr>
          <w:rStyle w:val="Char4"/>
          <w:rtl/>
        </w:rPr>
        <w:t xml:space="preserve"> </w:t>
      </w:r>
      <w:r w:rsidR="009D063B">
        <w:rPr>
          <w:rStyle w:val="Char4"/>
          <w:rtl/>
        </w:rPr>
        <w:t>ک</w:t>
      </w:r>
      <w:r w:rsidRPr="00160189">
        <w:rPr>
          <w:rStyle w:val="Char4"/>
          <w:rtl/>
        </w:rPr>
        <w:t>ه ش</w:t>
      </w:r>
      <w:r w:rsidR="009D063B">
        <w:rPr>
          <w:rStyle w:val="Char4"/>
          <w:rtl/>
        </w:rPr>
        <w:t>ک</w:t>
      </w:r>
      <w:r w:rsidRPr="00160189">
        <w:rPr>
          <w:rStyle w:val="Char4"/>
          <w:rtl/>
        </w:rPr>
        <w:t xml:space="preserve">ست خوردگان مردم </w:t>
      </w:r>
      <w:r w:rsidRPr="000525CC">
        <w:rPr>
          <w:rStyle w:val="Char4"/>
          <w:spacing w:val="-4"/>
          <w:rtl/>
        </w:rPr>
        <w:t>آمدند، و عمر</w:t>
      </w:r>
      <w:r w:rsidR="00437588">
        <w:rPr>
          <w:rStyle w:val="Char4"/>
          <w:spacing w:val="-4"/>
          <w:rtl/>
        </w:rPr>
        <w:t xml:space="preserve"> </w:t>
      </w:r>
      <w:r w:rsidR="00437588" w:rsidRPr="00437588">
        <w:rPr>
          <w:rFonts w:ascii="Courier New" w:hAnsi="Courier New" w:cs="CTraditional Arabic"/>
          <w:spacing w:val="-4"/>
          <w:rtl/>
          <w:lang w:bidi="fa-IR"/>
        </w:rPr>
        <w:t>س</w:t>
      </w:r>
      <w:r w:rsidRPr="000525CC">
        <w:rPr>
          <w:rStyle w:val="Char4"/>
          <w:spacing w:val="-4"/>
          <w:rtl/>
        </w:rPr>
        <w:t xml:space="preserve"> اندوه و</w:t>
      </w:r>
      <w:r w:rsidR="009D063B" w:rsidRPr="000525CC">
        <w:rPr>
          <w:rStyle w:val="Char4"/>
          <w:spacing w:val="-4"/>
          <w:rtl/>
        </w:rPr>
        <w:t xml:space="preserve"> ب</w:t>
      </w:r>
      <w:r w:rsidR="00A15996" w:rsidRPr="000525CC">
        <w:rPr>
          <w:rStyle w:val="Char4"/>
          <w:spacing w:val="-4"/>
          <w:rtl/>
        </w:rPr>
        <w:t>ی</w:t>
      </w:r>
      <w:r w:rsidR="009D063B" w:rsidRPr="000525CC">
        <w:rPr>
          <w:rStyle w:val="Char4"/>
          <w:spacing w:val="-4"/>
          <w:rtl/>
        </w:rPr>
        <w:t>‌</w:t>
      </w:r>
      <w:r w:rsidRPr="000525CC">
        <w:rPr>
          <w:rStyle w:val="Char4"/>
          <w:spacing w:val="-4"/>
          <w:rtl/>
        </w:rPr>
        <w:t>تاب</w:t>
      </w:r>
      <w:r w:rsidR="00A15996" w:rsidRPr="000525CC">
        <w:rPr>
          <w:rStyle w:val="Char4"/>
          <w:spacing w:val="-4"/>
          <w:rtl/>
        </w:rPr>
        <w:t>ی</w:t>
      </w:r>
      <w:r w:rsidRPr="000525CC">
        <w:rPr>
          <w:rStyle w:val="Char4"/>
          <w:spacing w:val="-4"/>
          <w:rtl/>
        </w:rPr>
        <w:t xml:space="preserve"> مسلمانان را، اعم از مهاجر</w:t>
      </w:r>
      <w:r w:rsidR="00B9084A" w:rsidRPr="000525CC">
        <w:rPr>
          <w:rStyle w:val="Char4"/>
          <w:spacing w:val="-4"/>
          <w:rtl/>
        </w:rPr>
        <w:t>ی</w:t>
      </w:r>
      <w:r w:rsidRPr="000525CC">
        <w:rPr>
          <w:rStyle w:val="Char4"/>
          <w:spacing w:val="-4"/>
          <w:rtl/>
        </w:rPr>
        <w:t>ن و انصار به خاطر فرار د</w:t>
      </w:r>
      <w:r w:rsidR="00B9084A" w:rsidRPr="000525CC">
        <w:rPr>
          <w:rStyle w:val="Char4"/>
          <w:spacing w:val="-4"/>
          <w:rtl/>
        </w:rPr>
        <w:t>ی</w:t>
      </w:r>
      <w:r w:rsidRPr="000525CC">
        <w:rPr>
          <w:rStyle w:val="Char4"/>
          <w:spacing w:val="-4"/>
          <w:rtl/>
        </w:rPr>
        <w:t>د، گفت: ا</w:t>
      </w:r>
      <w:r w:rsidR="00A15996" w:rsidRPr="000525CC">
        <w:rPr>
          <w:rStyle w:val="Char4"/>
          <w:spacing w:val="-4"/>
          <w:rtl/>
        </w:rPr>
        <w:t>ی</w:t>
      </w:r>
      <w:r w:rsidRPr="000525CC">
        <w:rPr>
          <w:rStyle w:val="Char4"/>
          <w:spacing w:val="-4"/>
          <w:rtl/>
        </w:rPr>
        <w:t xml:space="preserve"> گروه مسلم</w:t>
      </w:r>
      <w:r w:rsidR="00B9084A" w:rsidRPr="000525CC">
        <w:rPr>
          <w:rStyle w:val="Char4"/>
          <w:spacing w:val="-4"/>
          <w:rtl/>
        </w:rPr>
        <w:t>ی</w:t>
      </w:r>
      <w:r w:rsidRPr="000525CC">
        <w:rPr>
          <w:rStyle w:val="Char4"/>
          <w:spacing w:val="-4"/>
          <w:rtl/>
        </w:rPr>
        <w:t>ن ب</w:t>
      </w:r>
      <w:r w:rsidR="00B9084A" w:rsidRPr="000525CC">
        <w:rPr>
          <w:rStyle w:val="Char4"/>
          <w:spacing w:val="-4"/>
          <w:rtl/>
        </w:rPr>
        <w:t>ی</w:t>
      </w:r>
      <w:r w:rsidRPr="000525CC">
        <w:rPr>
          <w:rStyle w:val="Char4"/>
          <w:spacing w:val="-4"/>
          <w:rtl/>
        </w:rPr>
        <w:t>تاب</w:t>
      </w:r>
      <w:r w:rsidR="00A15996" w:rsidRPr="000525CC">
        <w:rPr>
          <w:rStyle w:val="Char4"/>
          <w:spacing w:val="-4"/>
          <w:rtl/>
        </w:rPr>
        <w:t>ی</w:t>
      </w:r>
      <w:r w:rsidRPr="000525CC">
        <w:rPr>
          <w:rStyle w:val="Char4"/>
          <w:spacing w:val="-4"/>
          <w:rtl/>
        </w:rPr>
        <w:t xml:space="preserve"> ن</w:t>
      </w:r>
      <w:r w:rsidR="009D063B" w:rsidRPr="000525CC">
        <w:rPr>
          <w:rStyle w:val="Char4"/>
          <w:spacing w:val="-4"/>
          <w:rtl/>
        </w:rPr>
        <w:t>ک</w:t>
      </w:r>
      <w:r w:rsidRPr="000525CC">
        <w:rPr>
          <w:rStyle w:val="Char4"/>
          <w:spacing w:val="-4"/>
          <w:rtl/>
        </w:rPr>
        <w:t>ن</w:t>
      </w:r>
      <w:r w:rsidR="00B9084A" w:rsidRPr="000525CC">
        <w:rPr>
          <w:rStyle w:val="Char4"/>
          <w:spacing w:val="-4"/>
          <w:rtl/>
        </w:rPr>
        <w:t>ی</w:t>
      </w:r>
      <w:r w:rsidRPr="000525CC">
        <w:rPr>
          <w:rStyle w:val="Char4"/>
          <w:spacing w:val="-4"/>
          <w:rtl/>
        </w:rPr>
        <w:t>د، من گروه شما هستم. شما فقط</w:t>
      </w:r>
      <w:r w:rsidR="003A7C51" w:rsidRPr="000525CC">
        <w:rPr>
          <w:rStyle w:val="Char4"/>
          <w:spacing w:val="-4"/>
          <w:rtl/>
        </w:rPr>
        <w:t xml:space="preserve"> </w:t>
      </w:r>
      <w:r w:rsidRPr="000525CC">
        <w:rPr>
          <w:rStyle w:val="Char4"/>
          <w:spacing w:val="-4"/>
          <w:rtl/>
        </w:rPr>
        <w:t>به من پ</w:t>
      </w:r>
      <w:r w:rsidR="00B9084A" w:rsidRPr="000525CC">
        <w:rPr>
          <w:rStyle w:val="Char4"/>
          <w:spacing w:val="-4"/>
          <w:rtl/>
        </w:rPr>
        <w:t>ی</w:t>
      </w:r>
      <w:r w:rsidRPr="000525CC">
        <w:rPr>
          <w:rStyle w:val="Char4"/>
          <w:spacing w:val="-4"/>
          <w:rtl/>
        </w:rPr>
        <w:t>وسته‏ا</w:t>
      </w:r>
      <w:r w:rsidR="00B9084A" w:rsidRPr="000525CC">
        <w:rPr>
          <w:rStyle w:val="Char4"/>
          <w:spacing w:val="-4"/>
          <w:rtl/>
        </w:rPr>
        <w:t>ی</w:t>
      </w:r>
      <w:r w:rsidR="000525CC" w:rsidRPr="000525CC">
        <w:rPr>
          <w:rStyle w:val="Char4"/>
          <w:spacing w:val="-4"/>
          <w:rtl/>
        </w:rPr>
        <w:t>د</w:t>
      </w:r>
      <w:r w:rsidRPr="000525CC">
        <w:rPr>
          <w:rStyle w:val="Char4"/>
          <w:spacing w:val="-4"/>
          <w:vertAlign w:val="superscript"/>
          <w:rtl/>
        </w:rPr>
        <w:footnoteReference w:id="653"/>
      </w:r>
      <w:r w:rsidR="000525CC" w:rsidRPr="000525CC">
        <w:rPr>
          <w:rStyle w:val="Char4"/>
          <w:rFonts w:hint="cs"/>
          <w:spacing w:val="-4"/>
          <w:rtl/>
        </w:rPr>
        <w:t>.</w:t>
      </w:r>
    </w:p>
    <w:p w:rsidR="00797E01" w:rsidRPr="009F5DC0" w:rsidRDefault="00797E01" w:rsidP="009F5DC0">
      <w:pPr>
        <w:pStyle w:val="a5"/>
        <w:rPr>
          <w:rtl/>
        </w:rPr>
      </w:pPr>
      <w:bookmarkStart w:id="395" w:name="_Toc441587759"/>
      <w:r w:rsidRPr="009F5DC0">
        <w:rPr>
          <w:rtl/>
        </w:rPr>
        <w:t>ب</w:t>
      </w:r>
      <w:r w:rsidR="00B9084A">
        <w:rPr>
          <w:rtl/>
        </w:rPr>
        <w:t>ی</w:t>
      </w:r>
      <w:r w:rsidRPr="009F5DC0">
        <w:rPr>
          <w:rtl/>
        </w:rPr>
        <w:t>تاب</w:t>
      </w:r>
      <w:r w:rsidR="00A15996">
        <w:rPr>
          <w:rtl/>
        </w:rPr>
        <w:t>ی</w:t>
      </w:r>
      <w:r w:rsidRPr="009F5DC0">
        <w:rPr>
          <w:rtl/>
        </w:rPr>
        <w:t xml:space="preserve"> معاذ قار</w:t>
      </w:r>
      <w:r w:rsidR="00A15996">
        <w:rPr>
          <w:rtl/>
        </w:rPr>
        <w:t>ی</w:t>
      </w:r>
      <w:r w:rsidRPr="009F5DC0">
        <w:rPr>
          <w:rtl/>
        </w:rPr>
        <w:t xml:space="preserve"> از فرار در روز جسر وقول عمر برا</w:t>
      </w:r>
      <w:r w:rsidR="00B9084A">
        <w:rPr>
          <w:rtl/>
        </w:rPr>
        <w:t>ی</w:t>
      </w:r>
      <w:r w:rsidRPr="009F5DC0">
        <w:rPr>
          <w:rtl/>
        </w:rPr>
        <w:t>ش</w:t>
      </w:r>
      <w:bookmarkEnd w:id="395"/>
    </w:p>
    <w:p w:rsidR="00797E01" w:rsidRPr="00160189" w:rsidRDefault="00797E01" w:rsidP="008D1BC1">
      <w:pPr>
        <w:ind w:firstLine="284"/>
        <w:jc w:val="both"/>
        <w:rPr>
          <w:rStyle w:val="Char4"/>
          <w:rtl/>
        </w:rPr>
      </w:pPr>
      <w:r w:rsidRPr="00160189">
        <w:rPr>
          <w:rStyle w:val="Char4"/>
          <w:rtl/>
        </w:rPr>
        <w:t>ا</w:t>
      </w:r>
      <w:r w:rsidR="00B9084A">
        <w:rPr>
          <w:rStyle w:val="Char4"/>
          <w:rtl/>
        </w:rPr>
        <w:t>ی</w:t>
      </w:r>
      <w:r w:rsidRPr="00160189">
        <w:rPr>
          <w:rStyle w:val="Char4"/>
          <w:rtl/>
        </w:rPr>
        <w:t>ن جر</w:t>
      </w:r>
      <w:r w:rsidR="00B9084A">
        <w:rPr>
          <w:rStyle w:val="Char4"/>
          <w:rtl/>
        </w:rPr>
        <w:t>ی</w:t>
      </w:r>
      <w:r w:rsidRPr="00160189">
        <w:rPr>
          <w:rStyle w:val="Char4"/>
          <w:rtl/>
        </w:rPr>
        <w:t>ر همچن</w:t>
      </w:r>
      <w:r w:rsidR="00B9084A">
        <w:rPr>
          <w:rStyle w:val="Char4"/>
          <w:rtl/>
        </w:rPr>
        <w:t>ی</w:t>
      </w:r>
      <w:r w:rsidRPr="00160189">
        <w:rPr>
          <w:rStyle w:val="Char4"/>
          <w:rtl/>
        </w:rPr>
        <w:t xml:space="preserve">ن </w:t>
      </w:r>
      <w:r w:rsidRPr="00160189">
        <w:rPr>
          <w:rStyle w:val="Char4"/>
          <w:rFonts w:hint="cs"/>
          <w:rtl/>
        </w:rPr>
        <w:t>(</w:t>
      </w:r>
      <w:r w:rsidRPr="00160189">
        <w:rPr>
          <w:rStyle w:val="Char4"/>
          <w:rtl/>
        </w:rPr>
        <w:t>70/4</w:t>
      </w:r>
      <w:r w:rsidRPr="00160189">
        <w:rPr>
          <w:rStyle w:val="Char4"/>
          <w:rFonts w:hint="cs"/>
          <w:rtl/>
        </w:rPr>
        <w:t>)</w:t>
      </w:r>
      <w:r w:rsidRPr="00160189">
        <w:rPr>
          <w:rStyle w:val="Char4"/>
          <w:rtl/>
        </w:rPr>
        <w:t xml:space="preserve"> از محمّد بن عبدالرحمن بن حص</w:t>
      </w:r>
      <w:r w:rsidR="00B9084A">
        <w:rPr>
          <w:rStyle w:val="Char4"/>
          <w:rtl/>
        </w:rPr>
        <w:t>ی</w:t>
      </w:r>
      <w:r w:rsidRPr="00160189">
        <w:rPr>
          <w:rStyle w:val="Char4"/>
          <w:rtl/>
        </w:rPr>
        <w:t>ن و غ</w:t>
      </w:r>
      <w:r w:rsidR="00B9084A">
        <w:rPr>
          <w:rStyle w:val="Char4"/>
          <w:rtl/>
        </w:rPr>
        <w:t>ی</w:t>
      </w:r>
      <w:r w:rsidRPr="00160189">
        <w:rPr>
          <w:rStyle w:val="Char4"/>
          <w:rtl/>
        </w:rPr>
        <w:t>ر و</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معاذ قار</w:t>
      </w:r>
      <w:r w:rsidR="00A15996">
        <w:rPr>
          <w:rStyle w:val="Char4"/>
          <w:rtl/>
        </w:rPr>
        <w:t>ی</w:t>
      </w:r>
      <w:r w:rsidRPr="00160189">
        <w:rPr>
          <w:rStyle w:val="Char4"/>
          <w:rtl/>
        </w:rPr>
        <w:t>، بن</w:t>
      </w:r>
      <w:r w:rsidR="00A15996">
        <w:rPr>
          <w:rStyle w:val="Char4"/>
          <w:rtl/>
        </w:rPr>
        <w:t>ی</w:t>
      </w:r>
      <w:r w:rsidRPr="00160189">
        <w:rPr>
          <w:rStyle w:val="Char4"/>
          <w:rtl/>
        </w:rPr>
        <w:t xml:space="preserve"> النجار</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00C71483">
        <w:rPr>
          <w:rStyle w:val="Char4"/>
          <w:rtl/>
        </w:rPr>
        <w:t xml:space="preserve">، </w:t>
      </w:r>
      <w:r w:rsidRPr="00160189">
        <w:rPr>
          <w:rStyle w:val="Char4"/>
          <w:rtl/>
        </w:rPr>
        <w:t xml:space="preserve">از جمله </w:t>
      </w:r>
      <w:r w:rsidR="009D063B">
        <w:rPr>
          <w:rStyle w:val="Char4"/>
          <w:rtl/>
        </w:rPr>
        <w:t>ک</w:t>
      </w:r>
      <w:r w:rsidRPr="00160189">
        <w:rPr>
          <w:rStyle w:val="Char4"/>
          <w:rtl/>
        </w:rPr>
        <w:t>سان</w:t>
      </w:r>
      <w:r w:rsidR="00A15996">
        <w:rPr>
          <w:rStyle w:val="Char4"/>
          <w:rtl/>
        </w:rPr>
        <w:t>ی</w:t>
      </w:r>
      <w:r w:rsidRPr="00160189">
        <w:rPr>
          <w:rStyle w:val="Char4"/>
          <w:rtl/>
        </w:rPr>
        <w:t xml:space="preserve"> بود </w:t>
      </w:r>
      <w:r w:rsidR="009D063B">
        <w:rPr>
          <w:rStyle w:val="Char4"/>
          <w:rtl/>
        </w:rPr>
        <w:t>ک</w:t>
      </w:r>
      <w:r w:rsidRPr="00160189">
        <w:rPr>
          <w:rStyle w:val="Char4"/>
          <w:rtl/>
        </w:rPr>
        <w:t>ه در روز واقعه جسر ابوعب</w:t>
      </w:r>
      <w:r w:rsidR="00B9084A">
        <w:rPr>
          <w:rStyle w:val="Char4"/>
          <w:rtl/>
        </w:rPr>
        <w:t>ی</w:t>
      </w:r>
      <w:r w:rsidRPr="00160189">
        <w:rPr>
          <w:rStyle w:val="Char4"/>
          <w:rtl/>
        </w:rPr>
        <w:t>د حاضر بود، و در آن روز فرار نموده بود، و چون ا</w:t>
      </w:r>
      <w:r w:rsidR="00B9084A">
        <w:rPr>
          <w:rStyle w:val="Char4"/>
          <w:rtl/>
        </w:rPr>
        <w:t>ی</w:t>
      </w:r>
      <w:r w:rsidRPr="00160189">
        <w:rPr>
          <w:rStyle w:val="Char4"/>
          <w:rtl/>
        </w:rPr>
        <w:t>ن آ</w:t>
      </w:r>
      <w:r w:rsidR="00B9084A">
        <w:rPr>
          <w:rStyle w:val="Char4"/>
          <w:rtl/>
        </w:rPr>
        <w:t>ی</w:t>
      </w:r>
      <w:r w:rsidRPr="00160189">
        <w:rPr>
          <w:rStyle w:val="Char4"/>
          <w:rtl/>
        </w:rPr>
        <w:t>ه را قرائت م</w:t>
      </w:r>
      <w:r w:rsidR="00A15996">
        <w:rPr>
          <w:rStyle w:val="Char4"/>
          <w:rtl/>
        </w:rPr>
        <w:t>ی</w:t>
      </w:r>
      <w:r w:rsidRPr="00160189">
        <w:rPr>
          <w:rStyle w:val="Char4"/>
          <w:rtl/>
        </w:rPr>
        <w:t>‏</w:t>
      </w:r>
      <w:r w:rsidR="009D063B">
        <w:rPr>
          <w:rStyle w:val="Char4"/>
          <w:rtl/>
        </w:rPr>
        <w:t>ک</w:t>
      </w:r>
      <w:r w:rsidRPr="00160189">
        <w:rPr>
          <w:rStyle w:val="Char4"/>
          <w:rtl/>
        </w:rPr>
        <w:t>رد:</w:t>
      </w:r>
    </w:p>
    <w:p w:rsidR="00797E01" w:rsidRPr="00160189" w:rsidRDefault="00797E01" w:rsidP="0076163A">
      <w:pPr>
        <w:pStyle w:val="af1"/>
        <w:rPr>
          <w:rStyle w:val="Char4"/>
          <w:rtl/>
        </w:rPr>
      </w:pPr>
      <w:r w:rsidRPr="00AD1A61">
        <w:rPr>
          <w:rStyle w:val="Char8"/>
          <w:rFonts w:hint="cs"/>
          <w:rtl/>
        </w:rPr>
        <w:t>﴿</w:t>
      </w:r>
      <w:r w:rsidRPr="0076163A">
        <w:rPr>
          <w:rFonts w:hint="eastAsia"/>
          <w:rtl/>
        </w:rPr>
        <w:t>وَمَن</w:t>
      </w:r>
      <w:r w:rsidRPr="0076163A">
        <w:rPr>
          <w:rtl/>
        </w:rPr>
        <w:t xml:space="preserve"> </w:t>
      </w:r>
      <w:r w:rsidRPr="0076163A">
        <w:rPr>
          <w:rFonts w:hint="eastAsia"/>
          <w:rtl/>
        </w:rPr>
        <w:t>يُوَلِّهِم</w:t>
      </w:r>
      <w:r w:rsidRPr="0076163A">
        <w:rPr>
          <w:rFonts w:hint="cs"/>
          <w:rtl/>
        </w:rPr>
        <w:t>ۡ</w:t>
      </w:r>
      <w:r w:rsidRPr="0076163A">
        <w:rPr>
          <w:rtl/>
        </w:rPr>
        <w:t xml:space="preserve"> </w:t>
      </w:r>
      <w:r w:rsidRPr="0076163A">
        <w:rPr>
          <w:rFonts w:hint="eastAsia"/>
          <w:rtl/>
        </w:rPr>
        <w:t>يَو</w:t>
      </w:r>
      <w:r w:rsidRPr="0076163A">
        <w:rPr>
          <w:rFonts w:hint="cs"/>
          <w:rtl/>
        </w:rPr>
        <w:t>ۡ</w:t>
      </w:r>
      <w:r w:rsidRPr="0076163A">
        <w:rPr>
          <w:rFonts w:hint="eastAsia"/>
          <w:rtl/>
        </w:rPr>
        <w:t>مَئِذ</w:t>
      </w:r>
      <w:r w:rsidRPr="0076163A">
        <w:rPr>
          <w:rFonts w:hint="cs"/>
          <w:rtl/>
        </w:rPr>
        <w:t>ٖ</w:t>
      </w:r>
      <w:r w:rsidRPr="0076163A">
        <w:rPr>
          <w:rtl/>
        </w:rPr>
        <w:t xml:space="preserve"> </w:t>
      </w:r>
      <w:r w:rsidRPr="0076163A">
        <w:rPr>
          <w:rFonts w:hint="eastAsia"/>
          <w:rtl/>
        </w:rPr>
        <w:t>دُبُرَهُ</w:t>
      </w:r>
      <w:r w:rsidRPr="0076163A">
        <w:rPr>
          <w:rFonts w:hint="cs"/>
          <w:rtl/>
        </w:rPr>
        <w:t>ۥٓ</w:t>
      </w:r>
      <w:r w:rsidRPr="0076163A">
        <w:rPr>
          <w:rtl/>
        </w:rPr>
        <w:t xml:space="preserve"> </w:t>
      </w:r>
      <w:r w:rsidRPr="0076163A">
        <w:rPr>
          <w:rFonts w:hint="eastAsia"/>
          <w:rtl/>
        </w:rPr>
        <w:t>إِلَّا</w:t>
      </w:r>
      <w:r w:rsidRPr="0076163A">
        <w:rPr>
          <w:rtl/>
        </w:rPr>
        <w:t xml:space="preserve"> </w:t>
      </w:r>
      <w:r w:rsidRPr="0076163A">
        <w:rPr>
          <w:rFonts w:hint="eastAsia"/>
          <w:rtl/>
        </w:rPr>
        <w:t>مُتَحَرِّف</w:t>
      </w:r>
      <w:r w:rsidRPr="0076163A">
        <w:rPr>
          <w:rFonts w:hint="cs"/>
          <w:rtl/>
        </w:rPr>
        <w:t>ٗ</w:t>
      </w:r>
      <w:r w:rsidRPr="0076163A">
        <w:rPr>
          <w:rFonts w:hint="eastAsia"/>
          <w:rtl/>
        </w:rPr>
        <w:t>ا</w:t>
      </w:r>
      <w:r w:rsidRPr="0076163A">
        <w:rPr>
          <w:rtl/>
        </w:rPr>
        <w:t xml:space="preserve"> </w:t>
      </w:r>
      <w:r w:rsidRPr="0076163A">
        <w:rPr>
          <w:rFonts w:hint="eastAsia"/>
          <w:rtl/>
        </w:rPr>
        <w:t>لِّقِتَالٍ</w:t>
      </w:r>
      <w:r w:rsidRPr="0076163A">
        <w:rPr>
          <w:rtl/>
        </w:rPr>
        <w:t xml:space="preserve"> </w:t>
      </w:r>
      <w:r w:rsidRPr="0076163A">
        <w:rPr>
          <w:rFonts w:hint="eastAsia"/>
          <w:rtl/>
        </w:rPr>
        <w:t>أَو</w:t>
      </w:r>
      <w:r w:rsidRPr="0076163A">
        <w:rPr>
          <w:rFonts w:hint="cs"/>
          <w:rtl/>
        </w:rPr>
        <w:t>ۡ</w:t>
      </w:r>
      <w:r w:rsidRPr="0076163A">
        <w:rPr>
          <w:rtl/>
        </w:rPr>
        <w:t xml:space="preserve"> </w:t>
      </w:r>
      <w:r w:rsidRPr="0076163A">
        <w:rPr>
          <w:rFonts w:hint="eastAsia"/>
          <w:rtl/>
        </w:rPr>
        <w:t>مُتَحَيِّزًا</w:t>
      </w:r>
      <w:r w:rsidRPr="0076163A">
        <w:rPr>
          <w:rtl/>
        </w:rPr>
        <w:t xml:space="preserve"> </w:t>
      </w:r>
      <w:r w:rsidRPr="0076163A">
        <w:rPr>
          <w:rFonts w:hint="eastAsia"/>
          <w:rtl/>
        </w:rPr>
        <w:t>إِلَى</w:t>
      </w:r>
      <w:r w:rsidRPr="0076163A">
        <w:rPr>
          <w:rFonts w:hint="cs"/>
          <w:rtl/>
        </w:rPr>
        <w:t>ٰ</w:t>
      </w:r>
      <w:r w:rsidRPr="0076163A">
        <w:rPr>
          <w:rtl/>
        </w:rPr>
        <w:t xml:space="preserve"> </w:t>
      </w:r>
      <w:r w:rsidRPr="0076163A">
        <w:rPr>
          <w:rFonts w:hint="eastAsia"/>
          <w:rtl/>
        </w:rPr>
        <w:t>فِئَة</w:t>
      </w:r>
      <w:r w:rsidRPr="0076163A">
        <w:rPr>
          <w:rFonts w:hint="cs"/>
          <w:rtl/>
        </w:rPr>
        <w:t>ٖ</w:t>
      </w:r>
      <w:r w:rsidRPr="0076163A">
        <w:rPr>
          <w:rtl/>
        </w:rPr>
        <w:t xml:space="preserve"> </w:t>
      </w:r>
      <w:r w:rsidRPr="0076163A">
        <w:rPr>
          <w:rFonts w:hint="eastAsia"/>
          <w:rtl/>
        </w:rPr>
        <w:t>فَقَد</w:t>
      </w:r>
      <w:r w:rsidRPr="0076163A">
        <w:rPr>
          <w:rFonts w:hint="cs"/>
          <w:rtl/>
        </w:rPr>
        <w:t>ۡ</w:t>
      </w:r>
      <w:r w:rsidRPr="0076163A">
        <w:rPr>
          <w:rtl/>
        </w:rPr>
        <w:t xml:space="preserve"> </w:t>
      </w:r>
      <w:r w:rsidRPr="0076163A">
        <w:rPr>
          <w:rFonts w:hint="eastAsia"/>
          <w:rtl/>
        </w:rPr>
        <w:t>بَا</w:t>
      </w:r>
      <w:r w:rsidRPr="0076163A">
        <w:rPr>
          <w:rFonts w:hint="cs"/>
          <w:rtl/>
        </w:rPr>
        <w:t>ٓ</w:t>
      </w:r>
      <w:r w:rsidRPr="0076163A">
        <w:rPr>
          <w:rFonts w:hint="eastAsia"/>
          <w:rtl/>
        </w:rPr>
        <w:t>ءَ</w:t>
      </w:r>
      <w:r w:rsidRPr="0076163A">
        <w:rPr>
          <w:rtl/>
        </w:rPr>
        <w:t xml:space="preserve"> </w:t>
      </w:r>
      <w:r w:rsidRPr="0076163A">
        <w:rPr>
          <w:rFonts w:hint="eastAsia"/>
          <w:rtl/>
        </w:rPr>
        <w:t>بِغَضَب</w:t>
      </w:r>
      <w:r w:rsidRPr="0076163A">
        <w:rPr>
          <w:rFonts w:hint="cs"/>
          <w:rtl/>
        </w:rPr>
        <w:t>ٖ</w:t>
      </w:r>
      <w:r w:rsidRPr="0076163A">
        <w:rPr>
          <w:rtl/>
        </w:rPr>
        <w:t xml:space="preserve"> </w:t>
      </w:r>
      <w:r w:rsidRPr="0076163A">
        <w:rPr>
          <w:rFonts w:hint="eastAsia"/>
          <w:rtl/>
        </w:rPr>
        <w:t>مِّنَ</w:t>
      </w:r>
      <w:r w:rsidRPr="0076163A">
        <w:rPr>
          <w:rtl/>
        </w:rPr>
        <w:t xml:space="preserve"> </w:t>
      </w:r>
      <w:r w:rsidRPr="0076163A">
        <w:rPr>
          <w:rFonts w:hint="cs"/>
          <w:rtl/>
        </w:rPr>
        <w:t>ٱ</w:t>
      </w:r>
      <w:r w:rsidRPr="0076163A">
        <w:rPr>
          <w:rFonts w:hint="eastAsia"/>
          <w:rtl/>
        </w:rPr>
        <w:t>للَّهِ</w:t>
      </w:r>
      <w:r w:rsidRPr="0076163A">
        <w:rPr>
          <w:rtl/>
        </w:rPr>
        <w:t xml:space="preserve"> </w:t>
      </w:r>
      <w:r w:rsidRPr="0076163A">
        <w:rPr>
          <w:rFonts w:hint="eastAsia"/>
          <w:rtl/>
        </w:rPr>
        <w:t>وَمَأ</w:t>
      </w:r>
      <w:r w:rsidRPr="0076163A">
        <w:rPr>
          <w:rFonts w:hint="cs"/>
          <w:rtl/>
        </w:rPr>
        <w:t>ۡ</w:t>
      </w:r>
      <w:r w:rsidRPr="0076163A">
        <w:rPr>
          <w:rFonts w:hint="eastAsia"/>
          <w:rtl/>
        </w:rPr>
        <w:t>وَى</w:t>
      </w:r>
      <w:r w:rsidRPr="0076163A">
        <w:rPr>
          <w:rFonts w:hint="cs"/>
          <w:rtl/>
        </w:rPr>
        <w:t>ٰ</w:t>
      </w:r>
      <w:r w:rsidRPr="0076163A">
        <w:rPr>
          <w:rFonts w:hint="eastAsia"/>
          <w:rtl/>
        </w:rPr>
        <w:t>هُ</w:t>
      </w:r>
      <w:r w:rsidRPr="0076163A">
        <w:rPr>
          <w:rtl/>
        </w:rPr>
        <w:t xml:space="preserve"> </w:t>
      </w:r>
      <w:r w:rsidRPr="0076163A">
        <w:rPr>
          <w:rFonts w:hint="eastAsia"/>
          <w:rtl/>
        </w:rPr>
        <w:t>جَهَنَّمُ</w:t>
      </w:r>
      <w:r w:rsidRPr="0076163A">
        <w:rPr>
          <w:rFonts w:hint="cs"/>
          <w:rtl/>
        </w:rPr>
        <w:t>ۖ</w:t>
      </w:r>
      <w:r w:rsidRPr="0076163A">
        <w:rPr>
          <w:rtl/>
        </w:rPr>
        <w:t xml:space="preserve"> </w:t>
      </w:r>
      <w:r w:rsidRPr="0076163A">
        <w:rPr>
          <w:rFonts w:hint="eastAsia"/>
          <w:rtl/>
        </w:rPr>
        <w:t>وَبِئ</w:t>
      </w:r>
      <w:r w:rsidRPr="0076163A">
        <w:rPr>
          <w:rFonts w:hint="cs"/>
          <w:rtl/>
        </w:rPr>
        <w:t>ۡ</w:t>
      </w:r>
      <w:r w:rsidRPr="0076163A">
        <w:rPr>
          <w:rFonts w:hint="eastAsia"/>
          <w:rtl/>
        </w:rPr>
        <w:t>سَ</w:t>
      </w:r>
      <w:r w:rsidRPr="0076163A">
        <w:rPr>
          <w:rtl/>
        </w:rPr>
        <w:t xml:space="preserve"> </w:t>
      </w:r>
      <w:r w:rsidRPr="0076163A">
        <w:rPr>
          <w:rFonts w:hint="cs"/>
          <w:rtl/>
        </w:rPr>
        <w:t>ٱ</w:t>
      </w:r>
      <w:r w:rsidRPr="0076163A">
        <w:rPr>
          <w:rFonts w:hint="eastAsia"/>
          <w:rtl/>
        </w:rPr>
        <w:t>ل</w:t>
      </w:r>
      <w:r w:rsidRPr="0076163A">
        <w:rPr>
          <w:rFonts w:hint="cs"/>
          <w:rtl/>
        </w:rPr>
        <w:t>ۡ</w:t>
      </w:r>
      <w:r w:rsidRPr="0076163A">
        <w:rPr>
          <w:rFonts w:hint="eastAsia"/>
          <w:rtl/>
        </w:rPr>
        <w:t>مَصِيرُ</w:t>
      </w:r>
      <w:r w:rsidRPr="0076163A">
        <w:rPr>
          <w:rtl/>
        </w:rPr>
        <w:t xml:space="preserve"> </w:t>
      </w:r>
      <w:r w:rsidRPr="0076163A">
        <w:rPr>
          <w:rFonts w:hint="cs"/>
          <w:rtl/>
        </w:rPr>
        <w:t>١٦</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الانفال: 16</w:t>
      </w:r>
      <w:r w:rsidRPr="00AD1A61">
        <w:rPr>
          <w:rStyle w:val="Char6"/>
          <w:rFonts w:hint="cs"/>
          <w:rtl/>
        </w:rPr>
        <w:t>]</w:t>
      </w:r>
      <w:r w:rsidRPr="00AD1A61">
        <w:rPr>
          <w:rStyle w:val="Char4"/>
          <w:rFonts w:hint="cs"/>
          <w:rtl/>
        </w:rPr>
        <w:t>.</w:t>
      </w:r>
    </w:p>
    <w:p w:rsidR="00797E01" w:rsidRPr="00160189" w:rsidRDefault="00797E01" w:rsidP="0076163A">
      <w:pPr>
        <w:pStyle w:val="ab"/>
        <w:rPr>
          <w:rStyle w:val="Char4"/>
          <w:rtl/>
        </w:rPr>
      </w:pPr>
      <w:r w:rsidRPr="0076163A">
        <w:rPr>
          <w:rStyle w:val="Char5"/>
          <w:rtl/>
        </w:rPr>
        <w:t>ترجمه</w:t>
      </w:r>
      <w:r w:rsidRPr="00160189">
        <w:rPr>
          <w:rStyle w:val="Char4"/>
          <w:rtl/>
        </w:rPr>
        <w:t xml:space="preserve">: </w:t>
      </w:r>
      <w:r w:rsidRPr="0076163A">
        <w:rPr>
          <w:rStyle w:val="Char8"/>
          <w:rtl/>
        </w:rPr>
        <w:t>«</w:t>
      </w:r>
      <w:r w:rsidRPr="0076163A">
        <w:rPr>
          <w:rtl/>
        </w:rPr>
        <w:t xml:space="preserve">و هر </w:t>
      </w:r>
      <w:r w:rsidR="009D063B" w:rsidRPr="0076163A">
        <w:rPr>
          <w:rtl/>
        </w:rPr>
        <w:t>ک</w:t>
      </w:r>
      <w:r w:rsidRPr="0076163A">
        <w:rPr>
          <w:rtl/>
        </w:rPr>
        <w:t xml:space="preserve">س در آن هنگام به آنها پشت </w:t>
      </w:r>
      <w:r w:rsidR="009D063B" w:rsidRPr="0076163A">
        <w:rPr>
          <w:rtl/>
        </w:rPr>
        <w:t>ک</w:t>
      </w:r>
      <w:r w:rsidRPr="0076163A">
        <w:rPr>
          <w:rtl/>
        </w:rPr>
        <w:t>ند - جز در صورت</w:t>
      </w:r>
      <w:r w:rsidR="00A15996">
        <w:rPr>
          <w:rtl/>
        </w:rPr>
        <w:t>ی</w:t>
      </w:r>
      <w:r w:rsidRPr="0076163A">
        <w:rPr>
          <w:rtl/>
        </w:rPr>
        <w:t xml:space="preserve"> </w:t>
      </w:r>
      <w:r w:rsidR="009D063B" w:rsidRPr="0076163A">
        <w:rPr>
          <w:rtl/>
        </w:rPr>
        <w:t>ک</w:t>
      </w:r>
      <w:r w:rsidRPr="0076163A">
        <w:rPr>
          <w:rtl/>
        </w:rPr>
        <w:t xml:space="preserve">ه هدفش </w:t>
      </w:r>
      <w:r w:rsidR="009D063B" w:rsidRPr="0076163A">
        <w:rPr>
          <w:rtl/>
        </w:rPr>
        <w:t>ک</w:t>
      </w:r>
      <w:r w:rsidRPr="0076163A">
        <w:rPr>
          <w:rtl/>
        </w:rPr>
        <w:t>ناره‏گ</w:t>
      </w:r>
      <w:r w:rsidR="00B9084A" w:rsidRPr="0076163A">
        <w:rPr>
          <w:rtl/>
        </w:rPr>
        <w:t>ی</w:t>
      </w:r>
      <w:r w:rsidRPr="0076163A">
        <w:rPr>
          <w:rtl/>
        </w:rPr>
        <w:t>ر</w:t>
      </w:r>
      <w:r w:rsidR="00A15996">
        <w:rPr>
          <w:rtl/>
        </w:rPr>
        <w:t>ی</w:t>
      </w:r>
      <w:r w:rsidRPr="0076163A">
        <w:rPr>
          <w:rtl/>
        </w:rPr>
        <w:t xml:space="preserve"> از م</w:t>
      </w:r>
      <w:r w:rsidR="00B9084A" w:rsidRPr="0076163A">
        <w:rPr>
          <w:rtl/>
        </w:rPr>
        <w:t>ی</w:t>
      </w:r>
      <w:r w:rsidRPr="0076163A">
        <w:rPr>
          <w:rtl/>
        </w:rPr>
        <w:t>دان برا</w:t>
      </w:r>
      <w:r w:rsidR="00A15996">
        <w:rPr>
          <w:rtl/>
        </w:rPr>
        <w:t>ی</w:t>
      </w:r>
      <w:r w:rsidRPr="0076163A">
        <w:rPr>
          <w:rtl/>
        </w:rPr>
        <w:t xml:space="preserve"> حمله مجدد و </w:t>
      </w:r>
      <w:r w:rsidR="00B9084A" w:rsidRPr="0076163A">
        <w:rPr>
          <w:rtl/>
        </w:rPr>
        <w:t>ی</w:t>
      </w:r>
      <w:r w:rsidRPr="0076163A">
        <w:rPr>
          <w:rtl/>
        </w:rPr>
        <w:t>ا به قصد پ</w:t>
      </w:r>
      <w:r w:rsidR="00B9084A" w:rsidRPr="0076163A">
        <w:rPr>
          <w:rtl/>
        </w:rPr>
        <w:t>ی</w:t>
      </w:r>
      <w:r w:rsidRPr="0076163A">
        <w:rPr>
          <w:rtl/>
        </w:rPr>
        <w:t>وستن به گروه</w:t>
      </w:r>
      <w:r w:rsidR="00A15996">
        <w:rPr>
          <w:rtl/>
        </w:rPr>
        <w:t>ی</w:t>
      </w:r>
      <w:r w:rsidRPr="0076163A">
        <w:rPr>
          <w:rtl/>
        </w:rPr>
        <w:t xml:space="preserve"> باشد -، گرفتار غضب پروردگار خواهد شد و ماوا</w:t>
      </w:r>
      <w:r w:rsidR="00A15996">
        <w:rPr>
          <w:rtl/>
        </w:rPr>
        <w:t>ی</w:t>
      </w:r>
      <w:r w:rsidRPr="0076163A">
        <w:rPr>
          <w:rtl/>
        </w:rPr>
        <w:t xml:space="preserve"> او جهنم است، چه بد جا</w:t>
      </w:r>
      <w:r w:rsidR="00B9084A" w:rsidRPr="0076163A">
        <w:rPr>
          <w:rtl/>
        </w:rPr>
        <w:t>ی</w:t>
      </w:r>
      <w:r w:rsidRPr="0076163A">
        <w:rPr>
          <w:rtl/>
        </w:rPr>
        <w:t>گاه</w:t>
      </w:r>
      <w:r w:rsidR="00A15996">
        <w:rPr>
          <w:rtl/>
        </w:rPr>
        <w:t>ی</w:t>
      </w:r>
      <w:r w:rsidRPr="0076163A">
        <w:rPr>
          <w:rtl/>
        </w:rPr>
        <w:t xml:space="preserve"> است؟</w:t>
      </w:r>
      <w:r w:rsidRPr="0076163A">
        <w:rPr>
          <w:rStyle w:val="Char8"/>
          <w:rtl/>
        </w:rPr>
        <w:t>»</w:t>
      </w:r>
      <w:r w:rsidR="0076163A" w:rsidRPr="0076163A">
        <w:rPr>
          <w:rStyle w:val="Char4"/>
          <w:rFonts w:hint="cs"/>
          <w:rtl/>
        </w:rPr>
        <w:t>.</w:t>
      </w:r>
    </w:p>
    <w:p w:rsidR="00797E01" w:rsidRPr="00160189" w:rsidRDefault="00797E01" w:rsidP="0076163A">
      <w:pPr>
        <w:ind w:firstLine="284"/>
        <w:jc w:val="both"/>
        <w:rPr>
          <w:rStyle w:val="Char4"/>
          <w:rtl/>
        </w:rPr>
      </w:pPr>
      <w:r w:rsidRPr="00160189">
        <w:rPr>
          <w:rStyle w:val="Char4"/>
          <w:rtl/>
        </w:rPr>
        <w:t>گر</w:t>
      </w:r>
      <w:r w:rsidR="00B9084A">
        <w:rPr>
          <w:rStyle w:val="Char4"/>
          <w:rtl/>
        </w:rPr>
        <w:t>ی</w:t>
      </w:r>
      <w:r w:rsidRPr="00160189">
        <w:rPr>
          <w:rStyle w:val="Char4"/>
          <w:rtl/>
        </w:rPr>
        <w:t>ه م</w:t>
      </w:r>
      <w:r w:rsidR="00A15996">
        <w:rPr>
          <w:rStyle w:val="Char4"/>
          <w:rtl/>
        </w:rPr>
        <w:t>ی</w:t>
      </w:r>
      <w:r w:rsidRPr="00160189">
        <w:rPr>
          <w:rStyle w:val="Char4"/>
          <w:rtl/>
        </w:rPr>
        <w:t>‏نمود. و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به و</w:t>
      </w:r>
      <w:r w:rsidR="00A15996">
        <w:rPr>
          <w:rStyle w:val="Char4"/>
          <w:rtl/>
        </w:rPr>
        <w:t>ی</w:t>
      </w:r>
      <w:r w:rsidRPr="00160189">
        <w:rPr>
          <w:rStyle w:val="Char4"/>
          <w:rtl/>
        </w:rPr>
        <w:t xml:space="preserve"> م</w:t>
      </w:r>
      <w:r w:rsidR="00A15996">
        <w:rPr>
          <w:rStyle w:val="Char4"/>
          <w:rtl/>
        </w:rPr>
        <w:t>ی</w:t>
      </w:r>
      <w:r w:rsidRPr="00160189">
        <w:rPr>
          <w:rStyle w:val="Char4"/>
          <w:rtl/>
        </w:rPr>
        <w:t>‏گفت: ا</w:t>
      </w:r>
      <w:r w:rsidR="00A15996">
        <w:rPr>
          <w:rStyle w:val="Char4"/>
          <w:rtl/>
        </w:rPr>
        <w:t>ی</w:t>
      </w:r>
      <w:r w:rsidRPr="00160189">
        <w:rPr>
          <w:rStyle w:val="Char4"/>
          <w:rtl/>
        </w:rPr>
        <w:t xml:space="preserve"> معاذ، گر</w:t>
      </w:r>
      <w:r w:rsidR="00B9084A">
        <w:rPr>
          <w:rStyle w:val="Char4"/>
          <w:rtl/>
        </w:rPr>
        <w:t>ی</w:t>
      </w:r>
      <w:r w:rsidRPr="00160189">
        <w:rPr>
          <w:rStyle w:val="Char4"/>
          <w:rtl/>
        </w:rPr>
        <w:t>ه ن</w:t>
      </w:r>
      <w:r w:rsidR="009D063B">
        <w:rPr>
          <w:rStyle w:val="Char4"/>
          <w:rtl/>
        </w:rPr>
        <w:t>ک</w:t>
      </w:r>
      <w:r w:rsidRPr="00160189">
        <w:rPr>
          <w:rStyle w:val="Char4"/>
          <w:rtl/>
        </w:rPr>
        <w:t>ن، من گروه تو هستم، و تو فقط به من پ</w:t>
      </w:r>
      <w:r w:rsidR="00B9084A">
        <w:rPr>
          <w:rStyle w:val="Char4"/>
          <w:rtl/>
        </w:rPr>
        <w:t>ی</w:t>
      </w:r>
      <w:r w:rsidR="0076163A">
        <w:rPr>
          <w:rStyle w:val="Char4"/>
          <w:rtl/>
        </w:rPr>
        <w:t>وسته‏ا</w:t>
      </w:r>
      <w:r w:rsidR="00A15996">
        <w:rPr>
          <w:rStyle w:val="Char4"/>
          <w:rtl/>
        </w:rPr>
        <w:t>ی</w:t>
      </w:r>
      <w:r w:rsidRPr="0076163A">
        <w:rPr>
          <w:rStyle w:val="Char4"/>
          <w:vertAlign w:val="superscript"/>
          <w:rtl/>
        </w:rPr>
        <w:footnoteReference w:id="654"/>
      </w:r>
      <w:r w:rsidR="0076163A">
        <w:rPr>
          <w:rStyle w:val="Char4"/>
          <w:rFonts w:hint="cs"/>
          <w:rtl/>
        </w:rPr>
        <w:t>.</w:t>
      </w:r>
    </w:p>
    <w:p w:rsidR="00797E01" w:rsidRPr="009F5DC0" w:rsidRDefault="00797E01" w:rsidP="009F5DC0">
      <w:pPr>
        <w:pStyle w:val="a5"/>
        <w:rPr>
          <w:rtl/>
        </w:rPr>
      </w:pPr>
      <w:bookmarkStart w:id="396" w:name="_Toc441587760"/>
      <w:r w:rsidRPr="009F5DC0">
        <w:rPr>
          <w:rtl/>
        </w:rPr>
        <w:t>رفتن سعدبن عب</w:t>
      </w:r>
      <w:r w:rsidR="00B9084A">
        <w:rPr>
          <w:rtl/>
        </w:rPr>
        <w:t>ی</w:t>
      </w:r>
      <w:r w:rsidRPr="009F5DC0">
        <w:rPr>
          <w:rtl/>
        </w:rPr>
        <w:t>د القار</w:t>
      </w:r>
      <w:r w:rsidR="00A15996">
        <w:rPr>
          <w:rtl/>
        </w:rPr>
        <w:t>ی</w:t>
      </w:r>
      <w:r w:rsidRPr="009F5DC0">
        <w:rPr>
          <w:rtl/>
        </w:rPr>
        <w:t xml:space="preserve"> برا</w:t>
      </w:r>
      <w:r w:rsidR="00A15996">
        <w:rPr>
          <w:rtl/>
        </w:rPr>
        <w:t>ی</w:t>
      </w:r>
      <w:r w:rsidRPr="009F5DC0">
        <w:rPr>
          <w:rtl/>
        </w:rPr>
        <w:t xml:space="preserve"> پا</w:t>
      </w:r>
      <w:r w:rsidR="00B9084A">
        <w:rPr>
          <w:rtl/>
        </w:rPr>
        <w:t>ک</w:t>
      </w:r>
      <w:r w:rsidRPr="009F5DC0">
        <w:rPr>
          <w:rtl/>
        </w:rPr>
        <w:t xml:space="preserve"> </w:t>
      </w:r>
      <w:r w:rsidR="00B9084A">
        <w:rPr>
          <w:rtl/>
        </w:rPr>
        <w:t>ک</w:t>
      </w:r>
      <w:r w:rsidRPr="009F5DC0">
        <w:rPr>
          <w:rtl/>
        </w:rPr>
        <w:t>ردن آنچه از و</w:t>
      </w:r>
      <w:r w:rsidR="00A15996">
        <w:rPr>
          <w:rtl/>
        </w:rPr>
        <w:t>ی</w:t>
      </w:r>
      <w:r w:rsidRPr="009F5DC0">
        <w:rPr>
          <w:rtl/>
        </w:rPr>
        <w:t xml:space="preserve"> سرزده بود </w:t>
      </w:r>
      <w:r w:rsidR="0074686F">
        <w:rPr>
          <w:rtl/>
        </w:rPr>
        <w:t>به‌سو</w:t>
      </w:r>
      <w:r w:rsidR="00A15996">
        <w:rPr>
          <w:rtl/>
        </w:rPr>
        <w:t>ی</w:t>
      </w:r>
      <w:r w:rsidRPr="009F5DC0">
        <w:rPr>
          <w:rtl/>
        </w:rPr>
        <w:t xml:space="preserve"> همان سرزم</w:t>
      </w:r>
      <w:r w:rsidR="00B9084A">
        <w:rPr>
          <w:rtl/>
        </w:rPr>
        <w:t>ی</w:t>
      </w:r>
      <w:r w:rsidRPr="009F5DC0">
        <w:rPr>
          <w:rtl/>
        </w:rPr>
        <w:t>ن</w:t>
      </w:r>
      <w:r w:rsidR="00A15996">
        <w:rPr>
          <w:rtl/>
        </w:rPr>
        <w:t>ی</w:t>
      </w:r>
      <w:r w:rsidRPr="009F5DC0">
        <w:rPr>
          <w:rtl/>
        </w:rPr>
        <w:t xml:space="preserve"> </w:t>
      </w:r>
      <w:r w:rsidR="00B9084A">
        <w:rPr>
          <w:rtl/>
        </w:rPr>
        <w:t>ک</w:t>
      </w:r>
      <w:r w:rsidRPr="009F5DC0">
        <w:rPr>
          <w:rtl/>
        </w:rPr>
        <w:t xml:space="preserve">ه از آن فرار </w:t>
      </w:r>
      <w:r w:rsidR="00B9084A">
        <w:rPr>
          <w:rtl/>
        </w:rPr>
        <w:t>ک</w:t>
      </w:r>
      <w:r w:rsidRPr="009F5DC0">
        <w:rPr>
          <w:rtl/>
        </w:rPr>
        <w:t>رده بود</w:t>
      </w:r>
      <w:bookmarkEnd w:id="396"/>
    </w:p>
    <w:p w:rsidR="00797E01" w:rsidRPr="00160189" w:rsidRDefault="00797E01" w:rsidP="000525CC">
      <w:pPr>
        <w:ind w:firstLine="284"/>
        <w:jc w:val="both"/>
        <w:rPr>
          <w:rStyle w:val="Char4"/>
          <w:rtl/>
        </w:rPr>
      </w:pPr>
      <w:r w:rsidRPr="00160189">
        <w:rPr>
          <w:rStyle w:val="Char4"/>
          <w:rtl/>
        </w:rPr>
        <w:t xml:space="preserve">ابن سعد </w:t>
      </w:r>
      <w:r w:rsidRPr="00160189">
        <w:rPr>
          <w:rStyle w:val="Char4"/>
          <w:rFonts w:hint="cs"/>
          <w:rtl/>
        </w:rPr>
        <w:t>(</w:t>
      </w:r>
      <w:r w:rsidRPr="00160189">
        <w:rPr>
          <w:rStyle w:val="Char4"/>
          <w:rtl/>
        </w:rPr>
        <w:t>300/3</w:t>
      </w:r>
      <w:r w:rsidRPr="00160189">
        <w:rPr>
          <w:rStyle w:val="Char4"/>
          <w:rFonts w:hint="cs"/>
          <w:rtl/>
        </w:rPr>
        <w:t>)</w:t>
      </w:r>
      <w:r w:rsidRPr="00160189">
        <w:rPr>
          <w:rStyle w:val="Char4"/>
          <w:rtl/>
        </w:rPr>
        <w:t xml:space="preserve"> از عبدالرحمن بن اب</w:t>
      </w:r>
      <w:r w:rsidR="00A15996">
        <w:rPr>
          <w:rStyle w:val="Char4"/>
          <w:rtl/>
        </w:rPr>
        <w:t>ی</w:t>
      </w:r>
      <w:r w:rsidRPr="00160189">
        <w:rPr>
          <w:rStyle w:val="Char4"/>
          <w:rtl/>
        </w:rPr>
        <w:t xml:space="preserve"> ل</w:t>
      </w:r>
      <w:r w:rsidR="00B9084A">
        <w:rPr>
          <w:rStyle w:val="Char4"/>
          <w:rtl/>
        </w:rPr>
        <w:t>ی</w:t>
      </w:r>
      <w:r w:rsidRPr="00160189">
        <w:rPr>
          <w:rStyle w:val="Char4"/>
          <w:rtl/>
        </w:rPr>
        <w:t>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عمربن الخطاب به سعدبن عب</w:t>
      </w:r>
      <w:r w:rsidR="00B9084A">
        <w:rPr>
          <w:rStyle w:val="Char4"/>
          <w:rtl/>
        </w:rPr>
        <w:t>ی</w:t>
      </w:r>
      <w:r w:rsidRPr="00160189">
        <w:rPr>
          <w:rStyle w:val="Char4"/>
          <w:rtl/>
        </w:rPr>
        <w:t>د</w:t>
      </w:r>
      <w:r w:rsidR="00437588">
        <w:rPr>
          <w:rStyle w:val="Char4"/>
          <w:rFonts w:hint="cs"/>
          <w:rtl/>
        </w:rPr>
        <w:t xml:space="preserve"> </w:t>
      </w:r>
      <w:r w:rsidR="00437588" w:rsidRPr="00437588">
        <w:rPr>
          <w:rStyle w:val="Char4"/>
          <w:rFonts w:cs="CTraditional Arabic"/>
          <w:rtl/>
        </w:rPr>
        <w:t>ب</w:t>
      </w:r>
      <w:r w:rsidRPr="00160189">
        <w:rPr>
          <w:rStyle w:val="Char4"/>
          <w:rtl/>
        </w:rPr>
        <w:t xml:space="preserve"> - م</w:t>
      </w:r>
      <w:r w:rsidR="00A15996">
        <w:rPr>
          <w:rStyle w:val="Char4"/>
          <w:rtl/>
        </w:rPr>
        <w:t>ی</w:t>
      </w:r>
      <w:r w:rsidRPr="00160189">
        <w:rPr>
          <w:rStyle w:val="Char4"/>
          <w:rtl/>
        </w:rPr>
        <w:t>‏گو</w:t>
      </w:r>
      <w:r w:rsidR="00B9084A">
        <w:rPr>
          <w:rStyle w:val="Char4"/>
          <w:rtl/>
        </w:rPr>
        <w:t>ی</w:t>
      </w:r>
      <w:r w:rsidRPr="00160189">
        <w:rPr>
          <w:rStyle w:val="Char4"/>
          <w:rtl/>
        </w:rPr>
        <w:t xml:space="preserve">د موصوف </w:t>
      </w:r>
      <w:r w:rsidR="00B9084A">
        <w:rPr>
          <w:rStyle w:val="Char4"/>
          <w:rtl/>
        </w:rPr>
        <w:t>ی</w:t>
      </w:r>
      <w:r w:rsidR="009D063B">
        <w:rPr>
          <w:rStyle w:val="Char4"/>
          <w:rtl/>
        </w:rPr>
        <w:t>ک</w:t>
      </w:r>
      <w:r w:rsidR="00A15996">
        <w:rPr>
          <w:rStyle w:val="Char4"/>
          <w:rtl/>
        </w:rPr>
        <w:t>ی</w:t>
      </w:r>
      <w:r w:rsidRPr="00160189">
        <w:rPr>
          <w:rStyle w:val="Char4"/>
          <w:rtl/>
        </w:rPr>
        <w:t xml:space="preserve"> از اصحاب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بود، و در روز</w:t>
      </w:r>
      <w:r w:rsidR="00A15996">
        <w:rPr>
          <w:rStyle w:val="Char4"/>
          <w:rtl/>
        </w:rPr>
        <w:t>ی</w:t>
      </w:r>
      <w:r w:rsidRPr="00160189">
        <w:rPr>
          <w:rStyle w:val="Char4"/>
          <w:rtl/>
        </w:rPr>
        <w:t xml:space="preserve"> </w:t>
      </w:r>
      <w:r w:rsidR="009D063B">
        <w:rPr>
          <w:rStyle w:val="Char4"/>
          <w:rtl/>
        </w:rPr>
        <w:t>ک</w:t>
      </w:r>
      <w:r w:rsidRPr="00160189">
        <w:rPr>
          <w:rStyle w:val="Char4"/>
          <w:rtl/>
        </w:rPr>
        <w:t>ه ابوعب</w:t>
      </w:r>
      <w:r w:rsidR="00B9084A">
        <w:rPr>
          <w:rStyle w:val="Char4"/>
          <w:rtl/>
        </w:rPr>
        <w:t>ی</w:t>
      </w:r>
      <w:r w:rsidRPr="00160189">
        <w:rPr>
          <w:rStyle w:val="Char4"/>
          <w:rtl/>
        </w:rPr>
        <w:t>د در آن به قتل رس</w:t>
      </w:r>
      <w:r w:rsidR="00B9084A">
        <w:rPr>
          <w:rStyle w:val="Char4"/>
          <w:rtl/>
        </w:rPr>
        <w:t>ی</w:t>
      </w:r>
      <w:r w:rsidRPr="00160189">
        <w:rPr>
          <w:rStyle w:val="Char4"/>
          <w:rtl/>
        </w:rPr>
        <w:t>د، ش</w:t>
      </w:r>
      <w:r w:rsidR="009D063B">
        <w:rPr>
          <w:rStyle w:val="Char4"/>
          <w:rtl/>
        </w:rPr>
        <w:t>ک</w:t>
      </w:r>
      <w:r w:rsidRPr="00160189">
        <w:rPr>
          <w:rStyle w:val="Char4"/>
          <w:rtl/>
        </w:rPr>
        <w:t>ست خورده بود، و از ه</w:t>
      </w:r>
      <w:r w:rsidR="00B9084A">
        <w:rPr>
          <w:rStyle w:val="Char4"/>
          <w:rtl/>
        </w:rPr>
        <w:t>ی</w:t>
      </w:r>
      <w:r w:rsidRPr="00160189">
        <w:rPr>
          <w:rStyle w:val="Char4"/>
          <w:rtl/>
        </w:rPr>
        <w:t>چ</w:t>
      </w:r>
      <w:r w:rsidR="009D063B">
        <w:rPr>
          <w:rStyle w:val="Char4"/>
          <w:rtl/>
        </w:rPr>
        <w:t>ک</w:t>
      </w:r>
      <w:r w:rsidRPr="00160189">
        <w:rPr>
          <w:rStyle w:val="Char4"/>
          <w:rtl/>
        </w:rPr>
        <w:t>س از اصحاب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غ</w:t>
      </w:r>
      <w:r w:rsidR="00B9084A">
        <w:rPr>
          <w:rStyle w:val="Char4"/>
          <w:rtl/>
        </w:rPr>
        <w:t>ی</w:t>
      </w:r>
      <w:r w:rsidRPr="00160189">
        <w:rPr>
          <w:rStyle w:val="Char4"/>
          <w:rtl/>
        </w:rPr>
        <w:t>ر از و</w:t>
      </w:r>
      <w:r w:rsidR="00A15996">
        <w:rPr>
          <w:rStyle w:val="Char4"/>
          <w:rtl/>
        </w:rPr>
        <w:t>ی</w:t>
      </w:r>
      <w:r w:rsidRPr="00160189">
        <w:rPr>
          <w:rStyle w:val="Char4"/>
          <w:rtl/>
        </w:rPr>
        <w:t xml:space="preserve"> به نام</w:t>
      </w:r>
      <w:r w:rsidR="003A7C51">
        <w:rPr>
          <w:rStyle w:val="Char4"/>
          <w:rtl/>
        </w:rPr>
        <w:t xml:space="preserve"> </w:t>
      </w:r>
      <w:r w:rsidRPr="00160189">
        <w:rPr>
          <w:rStyle w:val="Char4"/>
          <w:rtl/>
        </w:rPr>
        <w:t>«القار</w:t>
      </w:r>
      <w:r w:rsidR="00A15996">
        <w:rPr>
          <w:rStyle w:val="Char4"/>
          <w:rtl/>
        </w:rPr>
        <w:t>ی</w:t>
      </w:r>
      <w:r w:rsidRPr="00160189">
        <w:rPr>
          <w:rStyle w:val="Char4"/>
          <w:rtl/>
        </w:rPr>
        <w:t>» نامبرده نم</w:t>
      </w:r>
      <w:r w:rsidR="00A15996">
        <w:rPr>
          <w:rStyle w:val="Char4"/>
          <w:rtl/>
        </w:rPr>
        <w:t>ی</w:t>
      </w:r>
      <w:r w:rsidRPr="00160189">
        <w:rPr>
          <w:rStyle w:val="Char4"/>
          <w:rtl/>
        </w:rPr>
        <w:t>‏شد - گفت: آ</w:t>
      </w:r>
      <w:r w:rsidR="00B9084A">
        <w:rPr>
          <w:rStyle w:val="Char4"/>
          <w:rtl/>
        </w:rPr>
        <w:t>ی</w:t>
      </w:r>
      <w:r w:rsidRPr="00160189">
        <w:rPr>
          <w:rStyle w:val="Char4"/>
          <w:rtl/>
        </w:rPr>
        <w:t>ا م</w:t>
      </w:r>
      <w:r w:rsidR="00A15996">
        <w:rPr>
          <w:rStyle w:val="Char4"/>
          <w:rtl/>
        </w:rPr>
        <w:t>ی</w:t>
      </w:r>
      <w:r w:rsidRPr="00160189">
        <w:rPr>
          <w:rStyle w:val="Char4"/>
          <w:rtl/>
        </w:rPr>
        <w:t>‏خواه</w:t>
      </w:r>
      <w:r w:rsidR="00A15996">
        <w:rPr>
          <w:rStyle w:val="Char4"/>
          <w:rtl/>
        </w:rPr>
        <w:t>ی</w:t>
      </w:r>
      <w:r w:rsidRPr="00160189">
        <w:rPr>
          <w:rStyle w:val="Char4"/>
          <w:rtl/>
        </w:rPr>
        <w:t xml:space="preserve"> به شام برو</w:t>
      </w:r>
      <w:r w:rsidR="00A15996">
        <w:rPr>
          <w:rStyle w:val="Char4"/>
          <w:rtl/>
        </w:rPr>
        <w:t>ی</w:t>
      </w:r>
      <w:r w:rsidRPr="00160189">
        <w:rPr>
          <w:rStyle w:val="Char4"/>
          <w:rtl/>
        </w:rPr>
        <w:t xml:space="preserve">؟ چون مسلمانان در آن </w:t>
      </w:r>
      <w:r w:rsidR="009D063B">
        <w:rPr>
          <w:rStyle w:val="Char4"/>
          <w:rtl/>
        </w:rPr>
        <w:t>ک</w:t>
      </w:r>
      <w:r w:rsidRPr="00160189">
        <w:rPr>
          <w:rStyle w:val="Char4"/>
          <w:rtl/>
        </w:rPr>
        <w:t xml:space="preserve">م شده‏اند، و دشمن بر آنها جرأت </w:t>
      </w:r>
      <w:r w:rsidR="00B9084A">
        <w:rPr>
          <w:rStyle w:val="Char4"/>
          <w:rtl/>
        </w:rPr>
        <w:t>ی</w:t>
      </w:r>
      <w:r w:rsidRPr="00160189">
        <w:rPr>
          <w:rStyle w:val="Char4"/>
          <w:rtl/>
        </w:rPr>
        <w:t>افته است، و شا</w:t>
      </w:r>
      <w:r w:rsidR="00B9084A">
        <w:rPr>
          <w:rStyle w:val="Char4"/>
          <w:rtl/>
        </w:rPr>
        <w:t>ی</w:t>
      </w:r>
      <w:r w:rsidRPr="00160189">
        <w:rPr>
          <w:rStyle w:val="Char4"/>
          <w:rtl/>
        </w:rPr>
        <w:t>د تو ل</w:t>
      </w:r>
      <w:r w:rsidR="009D063B">
        <w:rPr>
          <w:rStyle w:val="Char4"/>
          <w:rtl/>
        </w:rPr>
        <w:t>ک</w:t>
      </w:r>
      <w:r w:rsidRPr="00160189">
        <w:rPr>
          <w:rStyle w:val="Char4"/>
          <w:rtl/>
        </w:rPr>
        <w:t>ه و داغ فرار را از خود بشو</w:t>
      </w:r>
      <w:r w:rsidR="00B9084A">
        <w:rPr>
          <w:rStyle w:val="Char4"/>
          <w:rtl/>
        </w:rPr>
        <w:t>ی</w:t>
      </w:r>
      <w:r w:rsidR="00A15996">
        <w:rPr>
          <w:rStyle w:val="Char4"/>
          <w:rtl/>
        </w:rPr>
        <w:t>ی</w:t>
      </w:r>
      <w:r w:rsidRPr="00160189">
        <w:rPr>
          <w:rStyle w:val="Char4"/>
          <w:rtl/>
        </w:rPr>
        <w:t>. گفت: خ</w:t>
      </w:r>
      <w:r w:rsidR="00B9084A">
        <w:rPr>
          <w:rStyle w:val="Char4"/>
          <w:rtl/>
        </w:rPr>
        <w:t>ی</w:t>
      </w:r>
      <w:r w:rsidRPr="00160189">
        <w:rPr>
          <w:rStyle w:val="Char4"/>
          <w:rtl/>
        </w:rPr>
        <w:t>ر، من فقط به همان سرزم</w:t>
      </w:r>
      <w:r w:rsidR="00B9084A">
        <w:rPr>
          <w:rStyle w:val="Char4"/>
          <w:rtl/>
        </w:rPr>
        <w:t>ی</w:t>
      </w:r>
      <w:r w:rsidRPr="00160189">
        <w:rPr>
          <w:rStyle w:val="Char4"/>
          <w:rtl/>
        </w:rPr>
        <w:t>ن</w:t>
      </w:r>
      <w:r w:rsidR="00A15996">
        <w:rPr>
          <w:rStyle w:val="Char4"/>
          <w:rtl/>
        </w:rPr>
        <w:t>ی</w:t>
      </w:r>
      <w:r w:rsidRPr="00160189">
        <w:rPr>
          <w:rStyle w:val="Char4"/>
          <w:rtl/>
        </w:rPr>
        <w:t xml:space="preserve"> </w:t>
      </w:r>
      <w:r w:rsidR="009D063B">
        <w:rPr>
          <w:rStyle w:val="Char4"/>
          <w:rtl/>
        </w:rPr>
        <w:t>ک</w:t>
      </w:r>
      <w:r w:rsidRPr="00160189">
        <w:rPr>
          <w:rStyle w:val="Char4"/>
          <w:rtl/>
        </w:rPr>
        <w:t>ه از آن فرار نمودم، و به طرف همان دشمنان</w:t>
      </w:r>
      <w:r w:rsidR="00A15996">
        <w:rPr>
          <w:rStyle w:val="Char4"/>
          <w:rtl/>
        </w:rPr>
        <w:t>ی</w:t>
      </w:r>
      <w:r w:rsidRPr="00160189">
        <w:rPr>
          <w:rStyle w:val="Char4"/>
          <w:rtl/>
        </w:rPr>
        <w:t xml:space="preserve"> </w:t>
      </w:r>
      <w:r w:rsidR="009D063B">
        <w:rPr>
          <w:rStyle w:val="Char4"/>
          <w:rtl/>
        </w:rPr>
        <w:t>ک</w:t>
      </w:r>
      <w:r w:rsidRPr="00160189">
        <w:rPr>
          <w:rStyle w:val="Char4"/>
          <w:rtl/>
        </w:rPr>
        <w:t>ه آن عمل را در حق من انجام دادند م</w:t>
      </w:r>
      <w:r w:rsidR="00A15996">
        <w:rPr>
          <w:rStyle w:val="Char4"/>
          <w:rtl/>
        </w:rPr>
        <w:t>ی</w:t>
      </w:r>
      <w:r w:rsidRPr="00160189">
        <w:rPr>
          <w:rStyle w:val="Char4"/>
          <w:rtl/>
        </w:rPr>
        <w:t>‏روم. م</w:t>
      </w:r>
      <w:r w:rsidR="00A15996">
        <w:rPr>
          <w:rStyle w:val="Char4"/>
          <w:rtl/>
        </w:rPr>
        <w:t>ی</w:t>
      </w:r>
      <w:r w:rsidRPr="00160189">
        <w:rPr>
          <w:rStyle w:val="Char4"/>
          <w:rtl/>
        </w:rPr>
        <w:t>‏گو</w:t>
      </w:r>
      <w:r w:rsidR="00B9084A">
        <w:rPr>
          <w:rStyle w:val="Char4"/>
          <w:rtl/>
        </w:rPr>
        <w:t>ی</w:t>
      </w:r>
      <w:r w:rsidRPr="00160189">
        <w:rPr>
          <w:rStyle w:val="Char4"/>
          <w:rtl/>
        </w:rPr>
        <w:t>د و به قادس</w:t>
      </w:r>
      <w:r w:rsidR="00B9084A">
        <w:rPr>
          <w:rStyle w:val="Char4"/>
          <w:rtl/>
        </w:rPr>
        <w:t>ی</w:t>
      </w:r>
      <w:r w:rsidRPr="00160189">
        <w:rPr>
          <w:rStyle w:val="Char4"/>
          <w:rtl/>
        </w:rPr>
        <w:t xml:space="preserve">ه آمد و </w:t>
      </w:r>
      <w:r w:rsidR="009D063B">
        <w:rPr>
          <w:rStyle w:val="Char4"/>
          <w:rtl/>
        </w:rPr>
        <w:t>ک</w:t>
      </w:r>
      <w:r w:rsidR="000525CC">
        <w:rPr>
          <w:rStyle w:val="Char4"/>
          <w:rtl/>
        </w:rPr>
        <w:t>شته شد</w:t>
      </w:r>
      <w:r w:rsidRPr="000525CC">
        <w:rPr>
          <w:rStyle w:val="Char4"/>
          <w:vertAlign w:val="superscript"/>
          <w:rtl/>
        </w:rPr>
        <w:footnoteReference w:id="655"/>
      </w:r>
      <w:r w:rsidR="000525CC">
        <w:rPr>
          <w:rStyle w:val="Char4"/>
          <w:rFonts w:hint="cs"/>
          <w:rtl/>
        </w:rPr>
        <w:t>.</w:t>
      </w:r>
    </w:p>
    <w:p w:rsidR="00797E01" w:rsidRPr="009F5DC0" w:rsidRDefault="00797E01" w:rsidP="009F5DC0">
      <w:pPr>
        <w:pStyle w:val="a2"/>
        <w:rPr>
          <w:rtl/>
        </w:rPr>
      </w:pPr>
      <w:bookmarkStart w:id="397" w:name="_Toc441587761"/>
      <w:r w:rsidRPr="009F5DC0">
        <w:rPr>
          <w:rtl/>
        </w:rPr>
        <w:t>مجهز ساختن و كمك نمودن كسى كه در راه خدا حركت مى‏كند و خارج مى‏شود</w:t>
      </w:r>
      <w:bookmarkEnd w:id="397"/>
    </w:p>
    <w:p w:rsidR="00797E01" w:rsidRPr="000525CC" w:rsidRDefault="00797E01" w:rsidP="009F5DC0">
      <w:pPr>
        <w:pStyle w:val="a5"/>
        <w:rPr>
          <w:rStyle w:val="Char4"/>
          <w:spacing w:val="-4"/>
          <w:sz w:val="27"/>
          <w:szCs w:val="27"/>
          <w:rtl/>
        </w:rPr>
      </w:pPr>
      <w:bookmarkStart w:id="398" w:name="_Toc441587762"/>
      <w:r w:rsidRPr="000525CC">
        <w:rPr>
          <w:spacing w:val="-4"/>
          <w:rtl/>
        </w:rPr>
        <w:t>پ</w:t>
      </w:r>
      <w:r w:rsidR="00B9084A" w:rsidRPr="000525CC">
        <w:rPr>
          <w:spacing w:val="-4"/>
          <w:rtl/>
        </w:rPr>
        <w:t>ی</w:t>
      </w:r>
      <w:r w:rsidRPr="000525CC">
        <w:rPr>
          <w:spacing w:val="-4"/>
          <w:rtl/>
        </w:rPr>
        <w:t>امبر</w:t>
      </w:r>
      <w:r w:rsidR="00437588">
        <w:rPr>
          <w:rStyle w:val="Char4"/>
          <w:rFonts w:cs="CTraditional Arabic"/>
          <w:bCs w:val="0"/>
          <w:spacing w:val="-4"/>
          <w:sz w:val="27"/>
          <w:rtl/>
        </w:rPr>
        <w:t xml:space="preserve"> </w:t>
      </w:r>
      <w:r w:rsidR="00437588" w:rsidRPr="00437588">
        <w:rPr>
          <w:rStyle w:val="Char4"/>
          <w:rFonts w:cs="CTraditional Arabic"/>
          <w:bCs w:val="0"/>
          <w:spacing w:val="-4"/>
          <w:sz w:val="27"/>
          <w:rtl/>
        </w:rPr>
        <w:t>ص</w:t>
      </w:r>
      <w:r w:rsidR="0074686F" w:rsidRPr="000525CC">
        <w:rPr>
          <w:rStyle w:val="Char4"/>
          <w:rFonts w:cs="CTraditional Arabic"/>
          <w:bCs w:val="0"/>
          <w:spacing w:val="-4"/>
          <w:sz w:val="27"/>
          <w:rtl/>
        </w:rPr>
        <w:t xml:space="preserve"> </w:t>
      </w:r>
      <w:r w:rsidRPr="000525CC">
        <w:rPr>
          <w:spacing w:val="-4"/>
          <w:rtl/>
        </w:rPr>
        <w:t xml:space="preserve">و دادن سلاحش به اسامه و </w:t>
      </w:r>
      <w:r w:rsidR="00B9084A" w:rsidRPr="000525CC">
        <w:rPr>
          <w:spacing w:val="-4"/>
          <w:rtl/>
        </w:rPr>
        <w:t>ی</w:t>
      </w:r>
      <w:r w:rsidRPr="000525CC">
        <w:rPr>
          <w:spacing w:val="-4"/>
          <w:rtl/>
        </w:rPr>
        <w:t>ا عل</w:t>
      </w:r>
      <w:r w:rsidR="00A15996" w:rsidRPr="000525CC">
        <w:rPr>
          <w:spacing w:val="-4"/>
          <w:rtl/>
        </w:rPr>
        <w:t>ی</w:t>
      </w:r>
      <w:r w:rsidRPr="000525CC">
        <w:rPr>
          <w:spacing w:val="-4"/>
          <w:rtl/>
        </w:rPr>
        <w:t xml:space="preserve"> هنگام</w:t>
      </w:r>
      <w:r w:rsidR="00A15996" w:rsidRPr="000525CC">
        <w:rPr>
          <w:spacing w:val="-4"/>
          <w:rtl/>
        </w:rPr>
        <w:t>ی</w:t>
      </w:r>
      <w:r w:rsidRPr="000525CC">
        <w:rPr>
          <w:spacing w:val="-4"/>
          <w:rtl/>
        </w:rPr>
        <w:t xml:space="preserve"> </w:t>
      </w:r>
      <w:r w:rsidR="00B9084A" w:rsidRPr="000525CC">
        <w:rPr>
          <w:spacing w:val="-4"/>
          <w:rtl/>
        </w:rPr>
        <w:t>ک</w:t>
      </w:r>
      <w:r w:rsidRPr="000525CC">
        <w:rPr>
          <w:spacing w:val="-4"/>
          <w:rtl/>
        </w:rPr>
        <w:t>ه خود به جنگ نم</w:t>
      </w:r>
      <w:r w:rsidR="00A15996" w:rsidRPr="000525CC">
        <w:rPr>
          <w:spacing w:val="-4"/>
          <w:rtl/>
        </w:rPr>
        <w:t>ی</w:t>
      </w:r>
      <w:r w:rsidRPr="000525CC">
        <w:rPr>
          <w:spacing w:val="-4"/>
          <w:rtl/>
        </w:rPr>
        <w:t>‏رفت</w:t>
      </w:r>
      <w:bookmarkEnd w:id="398"/>
    </w:p>
    <w:p w:rsidR="00797E01" w:rsidRPr="00160189" w:rsidRDefault="00797E01" w:rsidP="000525CC">
      <w:pPr>
        <w:ind w:firstLine="284"/>
        <w:jc w:val="both"/>
        <w:rPr>
          <w:rStyle w:val="Char4"/>
          <w:rtl/>
        </w:rPr>
      </w:pPr>
      <w:r w:rsidRPr="00160189">
        <w:rPr>
          <w:rStyle w:val="Char4"/>
          <w:rtl/>
        </w:rPr>
        <w:t>امام احمد و طبران</w:t>
      </w:r>
      <w:r w:rsidR="00A15996">
        <w:rPr>
          <w:rStyle w:val="Char4"/>
          <w:rtl/>
        </w:rPr>
        <w:t>ی</w:t>
      </w:r>
      <w:r w:rsidR="000525CC">
        <w:rPr>
          <w:rStyle w:val="Char4"/>
          <w:rtl/>
        </w:rPr>
        <w:t xml:space="preserve"> از جبله -</w:t>
      </w:r>
      <w:r w:rsidR="00B9084A">
        <w:rPr>
          <w:rStyle w:val="Char4"/>
          <w:rtl/>
        </w:rPr>
        <w:t>ی</w:t>
      </w:r>
      <w:r w:rsidRPr="00160189">
        <w:rPr>
          <w:rStyle w:val="Char4"/>
          <w:rtl/>
        </w:rPr>
        <w:t>عن</w:t>
      </w:r>
      <w:r w:rsidR="00A15996">
        <w:rPr>
          <w:rStyle w:val="Char4"/>
          <w:rtl/>
        </w:rPr>
        <w:t>ی</w:t>
      </w:r>
      <w:r w:rsidRPr="00160189">
        <w:rPr>
          <w:rStyle w:val="Char4"/>
          <w:rtl/>
        </w:rPr>
        <w:t xml:space="preserve"> پسر حارثه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وقت</w:t>
      </w:r>
      <w:r w:rsidR="00A15996">
        <w:rPr>
          <w:rStyle w:val="Char4"/>
          <w:rtl/>
        </w:rPr>
        <w:t>ی</w:t>
      </w:r>
      <w:r w:rsidRPr="00160189">
        <w:rPr>
          <w:rStyle w:val="Char4"/>
          <w:rtl/>
        </w:rPr>
        <w:t xml:space="preserve">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جنگ</w:t>
      </w:r>
      <w:r w:rsidR="003A7C51">
        <w:rPr>
          <w:rStyle w:val="Char4"/>
          <w:rtl/>
        </w:rPr>
        <w:t xml:space="preserve"> </w:t>
      </w:r>
      <w:r w:rsidRPr="00160189">
        <w:rPr>
          <w:rStyle w:val="Char4"/>
          <w:rtl/>
        </w:rPr>
        <w:t>نم</w:t>
      </w:r>
      <w:r w:rsidR="00A15996">
        <w:rPr>
          <w:rStyle w:val="Char4"/>
          <w:rtl/>
        </w:rPr>
        <w:t>ی</w:t>
      </w:r>
      <w:r w:rsidRPr="00160189">
        <w:rPr>
          <w:rStyle w:val="Char4"/>
          <w:rtl/>
        </w:rPr>
        <w:t>‏رفت، سلاح خود را به عل</w:t>
      </w:r>
      <w:r w:rsidR="00A15996">
        <w:rPr>
          <w:rStyle w:val="Char4"/>
          <w:rtl/>
        </w:rPr>
        <w:t>ی</w:t>
      </w:r>
      <w:r w:rsidRPr="00160189">
        <w:rPr>
          <w:rStyle w:val="Char4"/>
          <w:rtl/>
        </w:rPr>
        <w:t xml:space="preserve"> </w:t>
      </w:r>
      <w:r w:rsidR="00B9084A">
        <w:rPr>
          <w:rStyle w:val="Char4"/>
          <w:rtl/>
        </w:rPr>
        <w:t>ی</w:t>
      </w:r>
      <w:r w:rsidRPr="00160189">
        <w:rPr>
          <w:rStyle w:val="Char4"/>
          <w:rtl/>
        </w:rPr>
        <w:t>ا اسامه</w:t>
      </w:r>
      <w:r w:rsidR="00437588">
        <w:rPr>
          <w:rStyle w:val="Char4"/>
          <w:rFonts w:hint="cs"/>
          <w:rtl/>
        </w:rPr>
        <w:t xml:space="preserve"> </w:t>
      </w:r>
      <w:r w:rsidR="00437588" w:rsidRPr="00437588">
        <w:rPr>
          <w:rStyle w:val="Char4"/>
          <w:rFonts w:cs="CTraditional Arabic"/>
          <w:rtl/>
        </w:rPr>
        <w:t>ب</w:t>
      </w:r>
      <w:r w:rsidRPr="00160189">
        <w:rPr>
          <w:rStyle w:val="Char4"/>
          <w:rtl/>
        </w:rPr>
        <w:t xml:space="preserve"> م</w:t>
      </w:r>
      <w:r w:rsidR="00A15996">
        <w:rPr>
          <w:rStyle w:val="Char4"/>
          <w:rtl/>
        </w:rPr>
        <w:t>ی</w:t>
      </w:r>
      <w:r w:rsidRPr="00160189">
        <w:rPr>
          <w:rStyle w:val="Char4"/>
          <w:rtl/>
        </w:rPr>
        <w:t>‏داد.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283/5</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رجال احمد ثقه‏اند.</w:t>
      </w:r>
    </w:p>
    <w:p w:rsidR="00797E01" w:rsidRPr="009F5DC0" w:rsidRDefault="00797E01" w:rsidP="009F5DC0">
      <w:pPr>
        <w:pStyle w:val="a5"/>
        <w:rPr>
          <w:rtl/>
        </w:rPr>
      </w:pPr>
      <w:bookmarkStart w:id="399" w:name="_Toc441587763"/>
      <w:r w:rsidRPr="009F5DC0">
        <w:rPr>
          <w:rtl/>
        </w:rPr>
        <w:t>مرد</w:t>
      </w:r>
      <w:r w:rsidR="00A15996">
        <w:rPr>
          <w:rtl/>
        </w:rPr>
        <w:t>ی</w:t>
      </w:r>
      <w:r w:rsidRPr="009F5DC0">
        <w:rPr>
          <w:rtl/>
        </w:rPr>
        <w:t xml:space="preserve"> از انصار و دادن توشه‏اش به مرد د</w:t>
      </w:r>
      <w:r w:rsidR="00B9084A">
        <w:rPr>
          <w:rtl/>
        </w:rPr>
        <w:t>ی</w:t>
      </w:r>
      <w:r w:rsidRPr="009F5DC0">
        <w:rPr>
          <w:rtl/>
        </w:rPr>
        <w:t>گر</w:t>
      </w:r>
      <w:r w:rsidR="00A15996">
        <w:rPr>
          <w:rtl/>
        </w:rPr>
        <w:t>ی</w:t>
      </w:r>
      <w:r w:rsidRPr="009F5DC0">
        <w:rPr>
          <w:rtl/>
        </w:rPr>
        <w:t xml:space="preserve"> هنگام</w:t>
      </w:r>
      <w:r w:rsidR="00A15996">
        <w:rPr>
          <w:rtl/>
        </w:rPr>
        <w:t>ی</w:t>
      </w:r>
      <w:r w:rsidRPr="009F5DC0">
        <w:rPr>
          <w:rtl/>
        </w:rPr>
        <w:t xml:space="preserve"> </w:t>
      </w:r>
      <w:r w:rsidR="00B9084A">
        <w:rPr>
          <w:rtl/>
        </w:rPr>
        <w:t>ک</w:t>
      </w:r>
      <w:r w:rsidRPr="009F5DC0">
        <w:rPr>
          <w:rtl/>
        </w:rPr>
        <w:t>ه خود مر</w:t>
      </w:r>
      <w:r w:rsidR="00B9084A">
        <w:rPr>
          <w:rtl/>
        </w:rPr>
        <w:t>ی</w:t>
      </w:r>
      <w:r w:rsidRPr="009F5DC0">
        <w:rPr>
          <w:rtl/>
        </w:rPr>
        <w:t>ض گرد</w:t>
      </w:r>
      <w:r w:rsidR="00B9084A">
        <w:rPr>
          <w:rtl/>
        </w:rPr>
        <w:t>ی</w:t>
      </w:r>
      <w:r w:rsidRPr="009F5DC0">
        <w:rPr>
          <w:rtl/>
        </w:rPr>
        <w:t>د</w:t>
      </w:r>
      <w:bookmarkEnd w:id="399"/>
    </w:p>
    <w:p w:rsidR="00797E01" w:rsidRPr="00160189" w:rsidRDefault="00797E01" w:rsidP="000525CC">
      <w:pPr>
        <w:ind w:firstLine="284"/>
        <w:jc w:val="both"/>
        <w:rPr>
          <w:rStyle w:val="Char4"/>
          <w:rtl/>
        </w:rPr>
      </w:pPr>
      <w:r w:rsidRPr="00160189">
        <w:rPr>
          <w:rStyle w:val="Char4"/>
          <w:rtl/>
        </w:rPr>
        <w:t>ابوداود از انس بن مال</w:t>
      </w:r>
      <w:r w:rsidR="009D063B">
        <w:rPr>
          <w:rStyle w:val="Char4"/>
          <w:rtl/>
        </w:rPr>
        <w:t>ک</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جوان</w:t>
      </w:r>
      <w:r w:rsidR="00A15996">
        <w:rPr>
          <w:rStyle w:val="Char4"/>
          <w:rtl/>
        </w:rPr>
        <w:t>ی</w:t>
      </w:r>
      <w:r w:rsidRPr="00160189">
        <w:rPr>
          <w:rStyle w:val="Char4"/>
          <w:rtl/>
        </w:rPr>
        <w:t xml:space="preserve"> از (قب</w:t>
      </w:r>
      <w:r w:rsidR="00B9084A">
        <w:rPr>
          <w:rStyle w:val="Char4"/>
          <w:rtl/>
        </w:rPr>
        <w:t>ی</w:t>
      </w:r>
      <w:r w:rsidRPr="00160189">
        <w:rPr>
          <w:rStyle w:val="Char4"/>
          <w:rtl/>
        </w:rPr>
        <w:t>له) اسلم گفت: ا</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من م</w:t>
      </w:r>
      <w:r w:rsidR="00A15996">
        <w:rPr>
          <w:rStyle w:val="Char4"/>
          <w:rtl/>
        </w:rPr>
        <w:t>ی</w:t>
      </w:r>
      <w:r w:rsidRPr="00160189">
        <w:rPr>
          <w:rStyle w:val="Char4"/>
          <w:rtl/>
        </w:rPr>
        <w:t>‏خواهم به جهاد بروم، ول</w:t>
      </w:r>
      <w:r w:rsidR="00A15996">
        <w:rPr>
          <w:rStyle w:val="Char4"/>
          <w:rtl/>
        </w:rPr>
        <w:t>ی</w:t>
      </w:r>
      <w:r w:rsidRPr="00160189">
        <w:rPr>
          <w:rStyle w:val="Char4"/>
          <w:rtl/>
        </w:rPr>
        <w:t xml:space="preserve"> چ</w:t>
      </w:r>
      <w:r w:rsidR="00B9084A">
        <w:rPr>
          <w:rStyle w:val="Char4"/>
          <w:rtl/>
        </w:rPr>
        <w:t>ی</w:t>
      </w:r>
      <w:r w:rsidRPr="00160189">
        <w:rPr>
          <w:rStyle w:val="Char4"/>
          <w:rtl/>
        </w:rPr>
        <w:t>ز</w:t>
      </w:r>
      <w:r w:rsidR="00A15996">
        <w:rPr>
          <w:rStyle w:val="Char4"/>
          <w:rtl/>
        </w:rPr>
        <w:t>ی</w:t>
      </w:r>
      <w:r w:rsidRPr="00160189">
        <w:rPr>
          <w:rStyle w:val="Char4"/>
          <w:rtl/>
        </w:rPr>
        <w:t xml:space="preserve"> </w:t>
      </w:r>
      <w:r w:rsidR="009D063B">
        <w:rPr>
          <w:rStyle w:val="Char4"/>
          <w:rtl/>
        </w:rPr>
        <w:t>ک</w:t>
      </w:r>
      <w:r w:rsidRPr="00160189">
        <w:rPr>
          <w:rStyle w:val="Char4"/>
          <w:rtl/>
        </w:rPr>
        <w:t>ه خود را بدان آماده سازم در دست ندارم.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گفت: «نزد فلان انصار</w:t>
      </w:r>
      <w:r w:rsidR="00A15996">
        <w:rPr>
          <w:rStyle w:val="Char4"/>
          <w:rtl/>
        </w:rPr>
        <w:t>ی</w:t>
      </w:r>
      <w:r w:rsidRPr="00160189">
        <w:rPr>
          <w:rStyle w:val="Char4"/>
          <w:rtl/>
        </w:rPr>
        <w:t xml:space="preserve"> برو، چون او خود را آماده ساخت ول</w:t>
      </w:r>
      <w:r w:rsidR="00A15996">
        <w:rPr>
          <w:rStyle w:val="Char4"/>
          <w:rtl/>
        </w:rPr>
        <w:t>ی</w:t>
      </w:r>
      <w:r w:rsidRPr="00160189">
        <w:rPr>
          <w:rStyle w:val="Char4"/>
          <w:rtl/>
        </w:rPr>
        <w:t xml:space="preserve"> مر</w:t>
      </w:r>
      <w:r w:rsidR="00B9084A">
        <w:rPr>
          <w:rStyle w:val="Char4"/>
          <w:rtl/>
        </w:rPr>
        <w:t>ی</w:t>
      </w:r>
      <w:r w:rsidRPr="00160189">
        <w:rPr>
          <w:rStyle w:val="Char4"/>
          <w:rtl/>
        </w:rPr>
        <w:t>ض گرد</w:t>
      </w:r>
      <w:r w:rsidR="00B9084A">
        <w:rPr>
          <w:rStyle w:val="Char4"/>
          <w:rtl/>
        </w:rPr>
        <w:t>ی</w:t>
      </w:r>
      <w:r w:rsidRPr="00160189">
        <w:rPr>
          <w:rStyle w:val="Char4"/>
          <w:rtl/>
        </w:rPr>
        <w:t>د، و به او بگو: رسول خدا به تو سلام م</w:t>
      </w:r>
      <w:r w:rsidR="00A15996">
        <w:rPr>
          <w:rStyle w:val="Char4"/>
          <w:rtl/>
        </w:rPr>
        <w:t>ی</w:t>
      </w:r>
      <w:r w:rsidRPr="00160189">
        <w:rPr>
          <w:rStyle w:val="Char4"/>
          <w:rtl/>
        </w:rPr>
        <w:t>‏فرستد، و به و</w:t>
      </w:r>
      <w:r w:rsidR="00A15996">
        <w:rPr>
          <w:rStyle w:val="Char4"/>
          <w:rtl/>
        </w:rPr>
        <w:t>ی</w:t>
      </w:r>
      <w:r w:rsidRPr="00160189">
        <w:rPr>
          <w:rStyle w:val="Char4"/>
          <w:rtl/>
        </w:rPr>
        <w:t xml:space="preserve"> بگو: به آنچه خود را آماده نموده بود</w:t>
      </w:r>
      <w:r w:rsidR="00A15996">
        <w:rPr>
          <w:rStyle w:val="Char4"/>
          <w:rtl/>
        </w:rPr>
        <w:t>ی</w:t>
      </w:r>
      <w:r w:rsidRPr="00160189">
        <w:rPr>
          <w:rStyle w:val="Char4"/>
          <w:rtl/>
        </w:rPr>
        <w:t xml:space="preserve"> آن را به من بده». او</w:t>
      </w:r>
      <w:r w:rsidR="003A7C51">
        <w:rPr>
          <w:rStyle w:val="Char4"/>
          <w:rtl/>
        </w:rPr>
        <w:t xml:space="preserve"> </w:t>
      </w:r>
      <w:r w:rsidRPr="00160189">
        <w:rPr>
          <w:rStyle w:val="Char4"/>
          <w:rtl/>
        </w:rPr>
        <w:t>نزد همان انصار</w:t>
      </w:r>
      <w:r w:rsidR="00A15996">
        <w:rPr>
          <w:rStyle w:val="Char4"/>
          <w:rtl/>
        </w:rPr>
        <w:t>ی</w:t>
      </w:r>
      <w:r w:rsidRPr="00160189">
        <w:rPr>
          <w:rStyle w:val="Char4"/>
          <w:rtl/>
        </w:rPr>
        <w:t xml:space="preserve"> آمد، و پ</w:t>
      </w:r>
      <w:r w:rsidR="00B9084A">
        <w:rPr>
          <w:rStyle w:val="Char4"/>
          <w:rtl/>
        </w:rPr>
        <w:t>ی</w:t>
      </w:r>
      <w:r w:rsidRPr="00160189">
        <w:rPr>
          <w:rStyle w:val="Char4"/>
          <w:rtl/>
        </w:rPr>
        <w:t>ام پ</w:t>
      </w:r>
      <w:r w:rsidR="00B9084A">
        <w:rPr>
          <w:rStyle w:val="Char4"/>
          <w:rtl/>
        </w:rPr>
        <w:t>ی</w:t>
      </w:r>
      <w:r w:rsidRPr="00160189">
        <w:rPr>
          <w:rStyle w:val="Char4"/>
          <w:rtl/>
        </w:rPr>
        <w:t>امبر را به او داد. و</w:t>
      </w:r>
      <w:r w:rsidR="00A15996">
        <w:rPr>
          <w:rStyle w:val="Char4"/>
          <w:rtl/>
        </w:rPr>
        <w:t>ی</w:t>
      </w:r>
      <w:r w:rsidRPr="00160189">
        <w:rPr>
          <w:rStyle w:val="Char4"/>
          <w:rtl/>
        </w:rPr>
        <w:t xml:space="preserve"> به همسر خود گفت: ا</w:t>
      </w:r>
      <w:r w:rsidR="00A15996">
        <w:rPr>
          <w:rStyle w:val="Char4"/>
          <w:rtl/>
        </w:rPr>
        <w:t>ی</w:t>
      </w:r>
      <w:r w:rsidRPr="00160189">
        <w:rPr>
          <w:rStyle w:val="Char4"/>
          <w:rtl/>
        </w:rPr>
        <w:t xml:space="preserve"> فلان، آنچه را برا</w:t>
      </w:r>
      <w:r w:rsidR="00A15996">
        <w:rPr>
          <w:rStyle w:val="Char4"/>
          <w:rtl/>
        </w:rPr>
        <w:t>ی</w:t>
      </w:r>
      <w:r w:rsidRPr="00160189">
        <w:rPr>
          <w:rStyle w:val="Char4"/>
          <w:rtl/>
        </w:rPr>
        <w:t xml:space="preserve"> من آماده ساخته بود</w:t>
      </w:r>
      <w:r w:rsidR="00A15996">
        <w:rPr>
          <w:rStyle w:val="Char4"/>
          <w:rtl/>
        </w:rPr>
        <w:t>ی</w:t>
      </w:r>
      <w:r w:rsidRPr="00160189">
        <w:rPr>
          <w:rStyle w:val="Char4"/>
          <w:rtl/>
        </w:rPr>
        <w:t>، به و</w:t>
      </w:r>
      <w:r w:rsidR="00A15996">
        <w:rPr>
          <w:rStyle w:val="Char4"/>
          <w:rtl/>
        </w:rPr>
        <w:t>ی</w:t>
      </w:r>
      <w:r w:rsidRPr="00160189">
        <w:rPr>
          <w:rStyle w:val="Char4"/>
          <w:rtl/>
        </w:rPr>
        <w:t xml:space="preserve"> بده، و از آن چ</w:t>
      </w:r>
      <w:r w:rsidR="00B9084A">
        <w:rPr>
          <w:rStyle w:val="Char4"/>
          <w:rtl/>
        </w:rPr>
        <w:t>ی</w:t>
      </w:r>
      <w:r w:rsidRPr="00160189">
        <w:rPr>
          <w:rStyle w:val="Char4"/>
          <w:rtl/>
        </w:rPr>
        <w:t>ز</w:t>
      </w:r>
      <w:r w:rsidR="00A15996">
        <w:rPr>
          <w:rStyle w:val="Char4"/>
          <w:rtl/>
        </w:rPr>
        <w:t>ی</w:t>
      </w:r>
      <w:r w:rsidRPr="00160189">
        <w:rPr>
          <w:rStyle w:val="Char4"/>
          <w:rtl/>
        </w:rPr>
        <w:t xml:space="preserve"> را نگه مدار، به خدا سوگند اگر چ</w:t>
      </w:r>
      <w:r w:rsidR="00B9084A">
        <w:rPr>
          <w:rStyle w:val="Char4"/>
          <w:rtl/>
        </w:rPr>
        <w:t>ی</w:t>
      </w:r>
      <w:r w:rsidRPr="00160189">
        <w:rPr>
          <w:rStyle w:val="Char4"/>
          <w:rtl/>
        </w:rPr>
        <w:t>ز</w:t>
      </w:r>
      <w:r w:rsidR="00A15996">
        <w:rPr>
          <w:rStyle w:val="Char4"/>
          <w:rtl/>
        </w:rPr>
        <w:t>ی</w:t>
      </w:r>
      <w:r w:rsidRPr="00160189">
        <w:rPr>
          <w:rStyle w:val="Char4"/>
          <w:rtl/>
        </w:rPr>
        <w:t xml:space="preserve"> از آن را هم نگه دار</w:t>
      </w:r>
      <w:r w:rsidR="00A15996">
        <w:rPr>
          <w:rStyle w:val="Char4"/>
          <w:rtl/>
        </w:rPr>
        <w:t>ی</w:t>
      </w:r>
      <w:r w:rsidRPr="00160189">
        <w:rPr>
          <w:rStyle w:val="Char4"/>
          <w:rtl/>
        </w:rPr>
        <w:t xml:space="preserve"> در آن برا</w:t>
      </w:r>
      <w:r w:rsidR="00B9084A">
        <w:rPr>
          <w:rStyle w:val="Char4"/>
          <w:rtl/>
        </w:rPr>
        <w:t>ی</w:t>
      </w:r>
      <w:r w:rsidRPr="00160189">
        <w:rPr>
          <w:rStyle w:val="Char4"/>
          <w:rtl/>
        </w:rPr>
        <w:t>ت بر</w:t>
      </w:r>
      <w:r w:rsidR="009D063B">
        <w:rPr>
          <w:rStyle w:val="Char4"/>
          <w:rtl/>
        </w:rPr>
        <w:t>ک</w:t>
      </w:r>
      <w:r w:rsidRPr="00160189">
        <w:rPr>
          <w:rStyle w:val="Char4"/>
          <w:rtl/>
        </w:rPr>
        <w:t>ت داده نم</w:t>
      </w:r>
      <w:r w:rsidR="00A15996">
        <w:rPr>
          <w:rStyle w:val="Char4"/>
          <w:rtl/>
        </w:rPr>
        <w:t>ی</w:t>
      </w:r>
      <w:r w:rsidR="000525CC">
        <w:rPr>
          <w:rStyle w:val="Char4"/>
          <w:rtl/>
        </w:rPr>
        <w:t>‏شود</w:t>
      </w:r>
      <w:r w:rsidRPr="000525CC">
        <w:rPr>
          <w:rStyle w:val="Char4"/>
          <w:vertAlign w:val="superscript"/>
          <w:rtl/>
        </w:rPr>
        <w:footnoteReference w:id="656"/>
      </w:r>
      <w:r w:rsidR="000525CC">
        <w:rPr>
          <w:rStyle w:val="Char4"/>
          <w:rFonts w:hint="cs"/>
          <w:rtl/>
        </w:rPr>
        <w:t>.</w:t>
      </w:r>
      <w:r w:rsidRPr="00160189">
        <w:rPr>
          <w:rStyle w:val="Char4"/>
          <w:rtl/>
        </w:rPr>
        <w:t xml:space="preserve"> ا</w:t>
      </w:r>
      <w:r w:rsidR="00B9084A">
        <w:rPr>
          <w:rStyle w:val="Char4"/>
          <w:rtl/>
        </w:rPr>
        <w:t>ی</w:t>
      </w:r>
      <w:r w:rsidRPr="00160189">
        <w:rPr>
          <w:rStyle w:val="Char4"/>
          <w:rtl/>
        </w:rPr>
        <w:t xml:space="preserve">ن را مسلم </w:t>
      </w:r>
      <w:r w:rsidRPr="00160189">
        <w:rPr>
          <w:rStyle w:val="Char4"/>
          <w:rFonts w:hint="cs"/>
          <w:rtl/>
        </w:rPr>
        <w:t>(</w:t>
      </w:r>
      <w:r w:rsidRPr="00160189">
        <w:rPr>
          <w:rStyle w:val="Char4"/>
          <w:rtl/>
        </w:rPr>
        <w:t>137/2</w:t>
      </w:r>
      <w:r w:rsidRPr="00160189">
        <w:rPr>
          <w:rStyle w:val="Char4"/>
          <w:rFonts w:hint="cs"/>
          <w:rtl/>
        </w:rPr>
        <w:t>)</w:t>
      </w:r>
      <w:r w:rsidRPr="00160189">
        <w:rPr>
          <w:rStyle w:val="Char4"/>
          <w:rtl/>
        </w:rPr>
        <w:t>، و همچن</w:t>
      </w:r>
      <w:r w:rsidR="00B9084A">
        <w:rPr>
          <w:rStyle w:val="Char4"/>
          <w:rtl/>
        </w:rPr>
        <w:t>ی</w:t>
      </w:r>
      <w:r w:rsidRPr="00160189">
        <w:rPr>
          <w:rStyle w:val="Char4"/>
          <w:rtl/>
        </w:rPr>
        <w:t>ن ب</w:t>
      </w:r>
      <w:r w:rsidR="00B9084A">
        <w:rPr>
          <w:rStyle w:val="Char4"/>
          <w:rtl/>
        </w:rPr>
        <w:t>ی</w:t>
      </w:r>
      <w:r w:rsidRPr="00160189">
        <w:rPr>
          <w:rStyle w:val="Char4"/>
          <w:rtl/>
        </w:rPr>
        <w:t>هق</w:t>
      </w:r>
      <w:r w:rsidR="00A15996">
        <w:rPr>
          <w:rStyle w:val="Char4"/>
          <w:rtl/>
        </w:rPr>
        <w:t>ی</w:t>
      </w:r>
      <w:r w:rsidRPr="00160189">
        <w:rPr>
          <w:rStyle w:val="Char4"/>
          <w:rtl/>
        </w:rPr>
        <w:t xml:space="preserve"> </w:t>
      </w:r>
      <w:r w:rsidRPr="00160189">
        <w:rPr>
          <w:rStyle w:val="Char4"/>
          <w:rFonts w:hint="cs"/>
          <w:rtl/>
        </w:rPr>
        <w:t>(</w:t>
      </w:r>
      <w:r w:rsidRPr="00160189">
        <w:rPr>
          <w:rStyle w:val="Char4"/>
          <w:rtl/>
        </w:rPr>
        <w:t>28/9</w:t>
      </w:r>
      <w:r w:rsidRPr="00160189">
        <w:rPr>
          <w:rStyle w:val="Char4"/>
          <w:rFonts w:hint="cs"/>
          <w:rtl/>
        </w:rPr>
        <w:t>)</w:t>
      </w:r>
      <w:r w:rsidRPr="00160189">
        <w:rPr>
          <w:rStyle w:val="Char4"/>
          <w:rtl/>
        </w:rPr>
        <w:t xml:space="preserve"> از انس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به مانند آن، روا</w:t>
      </w:r>
      <w:r w:rsidR="00B9084A">
        <w:rPr>
          <w:rStyle w:val="Char4"/>
          <w:rtl/>
        </w:rPr>
        <w:t>ی</w:t>
      </w:r>
      <w:r w:rsidR="000525CC">
        <w:rPr>
          <w:rStyle w:val="Char4"/>
          <w:rtl/>
        </w:rPr>
        <w:t>ت نموده‏اند</w:t>
      </w:r>
      <w:r w:rsidRPr="000525CC">
        <w:rPr>
          <w:rStyle w:val="Char4"/>
          <w:vertAlign w:val="superscript"/>
          <w:rtl/>
        </w:rPr>
        <w:footnoteReference w:id="657"/>
      </w:r>
      <w:r w:rsidR="000525CC">
        <w:rPr>
          <w:rStyle w:val="Char4"/>
          <w:rFonts w:hint="cs"/>
          <w:rtl/>
        </w:rPr>
        <w:t>.</w:t>
      </w:r>
    </w:p>
    <w:p w:rsidR="00797E01" w:rsidRPr="009F5DC0" w:rsidRDefault="00797E01" w:rsidP="009F5DC0">
      <w:pPr>
        <w:pStyle w:val="a5"/>
        <w:rPr>
          <w:rtl/>
        </w:rPr>
      </w:pPr>
      <w:bookmarkStart w:id="400" w:name="_Toc441587764"/>
      <w:r w:rsidRPr="009F5DC0">
        <w:rPr>
          <w:rtl/>
        </w:rPr>
        <w:t>دلالت و رهنما</w:t>
      </w:r>
      <w:r w:rsidR="00B9084A">
        <w:rPr>
          <w:rtl/>
        </w:rPr>
        <w:t>ی</w:t>
      </w:r>
      <w:r w:rsidR="00A15996">
        <w:rPr>
          <w:rtl/>
        </w:rPr>
        <w:t>ی</w:t>
      </w:r>
      <w:r w:rsidRPr="009F5DC0">
        <w:rPr>
          <w:rtl/>
        </w:rPr>
        <w:t xml:space="preserve"> </w:t>
      </w:r>
      <w:r w:rsidR="0074686F">
        <w:rPr>
          <w:rtl/>
        </w:rPr>
        <w:t>به‌سو</w:t>
      </w:r>
      <w:r w:rsidR="00A15996">
        <w:rPr>
          <w:rtl/>
        </w:rPr>
        <w:t>ی</w:t>
      </w:r>
      <w:r w:rsidRPr="009F5DC0">
        <w:rPr>
          <w:rtl/>
        </w:rPr>
        <w:t xml:space="preserve"> </w:t>
      </w:r>
      <w:r w:rsidR="00B9084A">
        <w:rPr>
          <w:rtl/>
        </w:rPr>
        <w:t>ک</w:t>
      </w:r>
      <w:r w:rsidRPr="009F5DC0">
        <w:rPr>
          <w:rtl/>
        </w:rPr>
        <w:t>س</w:t>
      </w:r>
      <w:r w:rsidR="00A15996">
        <w:rPr>
          <w:rtl/>
        </w:rPr>
        <w:t>ی</w:t>
      </w:r>
      <w:r w:rsidRPr="009F5DC0">
        <w:rPr>
          <w:rtl/>
        </w:rPr>
        <w:t xml:space="preserve"> </w:t>
      </w:r>
      <w:r w:rsidR="00B9084A">
        <w:rPr>
          <w:rtl/>
        </w:rPr>
        <w:t>ک</w:t>
      </w:r>
      <w:r w:rsidRPr="009F5DC0">
        <w:rPr>
          <w:rtl/>
        </w:rPr>
        <w:t>ه ب</w:t>
      </w:r>
      <w:r w:rsidR="00B9084A">
        <w:rPr>
          <w:rtl/>
        </w:rPr>
        <w:t>ی</w:t>
      </w:r>
      <w:r w:rsidRPr="009F5DC0">
        <w:rPr>
          <w:rtl/>
        </w:rPr>
        <w:t xml:space="preserve">رون رونده در راه خدا را </w:t>
      </w:r>
      <w:r w:rsidR="00B9084A">
        <w:rPr>
          <w:rtl/>
        </w:rPr>
        <w:t>ک</w:t>
      </w:r>
      <w:r w:rsidRPr="009F5DC0">
        <w:rPr>
          <w:rtl/>
        </w:rPr>
        <w:t>م</w:t>
      </w:r>
      <w:r w:rsidR="00B9084A">
        <w:rPr>
          <w:rtl/>
        </w:rPr>
        <w:t>ک</w:t>
      </w:r>
      <w:r w:rsidRPr="009F5DC0">
        <w:rPr>
          <w:rtl/>
        </w:rPr>
        <w:t xml:space="preserve"> م</w:t>
      </w:r>
      <w:r w:rsidR="00A15996">
        <w:rPr>
          <w:rtl/>
        </w:rPr>
        <w:t>ی</w:t>
      </w:r>
      <w:r w:rsidRPr="009F5DC0">
        <w:rPr>
          <w:rtl/>
        </w:rPr>
        <w:t>‏</w:t>
      </w:r>
      <w:r w:rsidR="00B9084A">
        <w:rPr>
          <w:rtl/>
        </w:rPr>
        <w:t>ک</w:t>
      </w:r>
      <w:r w:rsidRPr="009F5DC0">
        <w:rPr>
          <w:rtl/>
        </w:rPr>
        <w:t>ند</w:t>
      </w:r>
      <w:bookmarkEnd w:id="400"/>
    </w:p>
    <w:p w:rsidR="00797E01" w:rsidRPr="00160189" w:rsidRDefault="00797E01" w:rsidP="000525CC">
      <w:pPr>
        <w:ind w:firstLine="284"/>
        <w:jc w:val="both"/>
        <w:rPr>
          <w:rStyle w:val="Char4"/>
          <w:rtl/>
        </w:rPr>
      </w:pPr>
      <w:r w:rsidRPr="00160189">
        <w:rPr>
          <w:rStyle w:val="Char4"/>
          <w:rtl/>
        </w:rPr>
        <w:t xml:space="preserve">مسلم </w:t>
      </w:r>
      <w:r w:rsidRPr="00160189">
        <w:rPr>
          <w:rStyle w:val="Char4"/>
          <w:rFonts w:hint="cs"/>
          <w:rtl/>
        </w:rPr>
        <w:t>(</w:t>
      </w:r>
      <w:r w:rsidRPr="00160189">
        <w:rPr>
          <w:rStyle w:val="Char4"/>
          <w:rtl/>
        </w:rPr>
        <w:t>137/2</w:t>
      </w:r>
      <w:r w:rsidRPr="00160189">
        <w:rPr>
          <w:rStyle w:val="Char4"/>
          <w:rFonts w:hint="cs"/>
          <w:rtl/>
        </w:rPr>
        <w:t>)</w:t>
      </w:r>
      <w:r w:rsidRPr="00160189">
        <w:rPr>
          <w:rStyle w:val="Char4"/>
          <w:rtl/>
        </w:rPr>
        <w:t xml:space="preserve"> از ابومسعود انصار</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مرد</w:t>
      </w:r>
      <w:r w:rsidR="00A15996">
        <w:rPr>
          <w:rStyle w:val="Char4"/>
          <w:rtl/>
        </w:rPr>
        <w:t>ی</w:t>
      </w:r>
      <w:r w:rsidRPr="00160189">
        <w:rPr>
          <w:rStyle w:val="Char4"/>
          <w:rtl/>
        </w:rPr>
        <w:t xml:space="preserve">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آمد و گفت: سوار</w:t>
      </w:r>
      <w:r w:rsidR="00A15996">
        <w:rPr>
          <w:rStyle w:val="Char4"/>
          <w:rtl/>
        </w:rPr>
        <w:t>ی</w:t>
      </w:r>
      <w:r w:rsidRPr="00160189">
        <w:rPr>
          <w:rStyle w:val="Char4"/>
          <w:rtl/>
        </w:rPr>
        <w:t xml:space="preserve"> من از پا</w:t>
      </w:r>
      <w:r w:rsidR="00A15996">
        <w:rPr>
          <w:rStyle w:val="Char4"/>
          <w:rtl/>
        </w:rPr>
        <w:t>ی</w:t>
      </w:r>
      <w:r w:rsidRPr="00160189">
        <w:rPr>
          <w:rStyle w:val="Char4"/>
          <w:rtl/>
        </w:rPr>
        <w:t xml:space="preserve"> افتاده است، به من مر</w:t>
      </w:r>
      <w:r w:rsidR="009D063B">
        <w:rPr>
          <w:rStyle w:val="Char4"/>
          <w:rtl/>
        </w:rPr>
        <w:t>ک</w:t>
      </w:r>
      <w:r w:rsidRPr="00160189">
        <w:rPr>
          <w:rStyle w:val="Char4"/>
          <w:rtl/>
        </w:rPr>
        <w:t>ب</w:t>
      </w:r>
      <w:r w:rsidR="00A15996">
        <w:rPr>
          <w:rStyle w:val="Char4"/>
          <w:rtl/>
        </w:rPr>
        <w:t>ی</w:t>
      </w:r>
      <w:r w:rsidRPr="00160189">
        <w:rPr>
          <w:rStyle w:val="Char4"/>
          <w:rtl/>
        </w:rPr>
        <w:t xml:space="preserve"> بده.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گفت: «ندارم». مرد</w:t>
      </w:r>
      <w:r w:rsidR="00A15996">
        <w:rPr>
          <w:rStyle w:val="Char4"/>
          <w:rtl/>
        </w:rPr>
        <w:t>ی</w:t>
      </w:r>
      <w:r w:rsidRPr="00160189">
        <w:rPr>
          <w:rStyle w:val="Char4"/>
          <w:rtl/>
        </w:rPr>
        <w:t xml:space="preserve"> گفت: ا</w:t>
      </w:r>
      <w:r w:rsidR="00A15996">
        <w:rPr>
          <w:rStyle w:val="Char4"/>
          <w:rtl/>
        </w:rPr>
        <w:t>ی</w:t>
      </w:r>
      <w:r w:rsidRPr="00160189">
        <w:rPr>
          <w:rStyle w:val="Char4"/>
          <w:rtl/>
        </w:rPr>
        <w:t xml:space="preserve"> رسول خدا، من او را </w:t>
      </w:r>
      <w:r w:rsidR="001C48E8">
        <w:rPr>
          <w:rStyle w:val="Char4"/>
          <w:rtl/>
        </w:rPr>
        <w:t>به‌سو</w:t>
      </w:r>
      <w:r w:rsidR="00A15996">
        <w:rPr>
          <w:rStyle w:val="Char4"/>
          <w:rtl/>
        </w:rPr>
        <w:t>ی</w:t>
      </w:r>
      <w:r w:rsidRPr="00160189">
        <w:rPr>
          <w:rStyle w:val="Char4"/>
          <w:rtl/>
        </w:rPr>
        <w:t xml:space="preserve"> </w:t>
      </w:r>
      <w:r w:rsidR="009D063B">
        <w:rPr>
          <w:rStyle w:val="Char4"/>
          <w:rtl/>
        </w:rPr>
        <w:t>ک</w:t>
      </w:r>
      <w:r w:rsidRPr="00160189">
        <w:rPr>
          <w:rStyle w:val="Char4"/>
          <w:rtl/>
        </w:rPr>
        <w:t>س</w:t>
      </w:r>
      <w:r w:rsidR="00A15996">
        <w:rPr>
          <w:rStyle w:val="Char4"/>
          <w:rtl/>
        </w:rPr>
        <w:t>ی</w:t>
      </w:r>
      <w:r w:rsidRPr="00160189">
        <w:rPr>
          <w:rStyle w:val="Char4"/>
          <w:rtl/>
        </w:rPr>
        <w:t xml:space="preserve"> راهنما</w:t>
      </w:r>
      <w:r w:rsidR="00B9084A">
        <w:rPr>
          <w:rStyle w:val="Char4"/>
          <w:rtl/>
        </w:rPr>
        <w:t>ی</w:t>
      </w:r>
      <w:r w:rsidR="00A15996">
        <w:rPr>
          <w:rStyle w:val="Char4"/>
          <w:rtl/>
        </w:rPr>
        <w:t>ی</w:t>
      </w:r>
      <w:r w:rsidRPr="00160189">
        <w:rPr>
          <w:rStyle w:val="Char4"/>
          <w:rtl/>
        </w:rPr>
        <w:t xml:space="preserve"> م</w:t>
      </w:r>
      <w:r w:rsidR="00A15996">
        <w:rPr>
          <w:rStyle w:val="Char4"/>
          <w:rtl/>
        </w:rPr>
        <w:t>ی</w:t>
      </w:r>
      <w:r w:rsidRPr="00160189">
        <w:rPr>
          <w:rStyle w:val="Char4"/>
          <w:rtl/>
        </w:rPr>
        <w:t>‏</w:t>
      </w:r>
      <w:r w:rsidR="009D063B">
        <w:rPr>
          <w:rStyle w:val="Char4"/>
          <w:rtl/>
        </w:rPr>
        <w:t>ک</w:t>
      </w:r>
      <w:r w:rsidRPr="00160189">
        <w:rPr>
          <w:rStyle w:val="Char4"/>
          <w:rtl/>
        </w:rPr>
        <w:t xml:space="preserve">نم، </w:t>
      </w:r>
      <w:r w:rsidR="009D063B">
        <w:rPr>
          <w:rStyle w:val="Char4"/>
          <w:rtl/>
        </w:rPr>
        <w:t>ک</w:t>
      </w:r>
      <w:r w:rsidRPr="00160189">
        <w:rPr>
          <w:rStyle w:val="Char4"/>
          <w:rtl/>
        </w:rPr>
        <w:t>ه به او سوار</w:t>
      </w:r>
      <w:r w:rsidR="00A15996">
        <w:rPr>
          <w:rStyle w:val="Char4"/>
          <w:rtl/>
        </w:rPr>
        <w:t>ی</w:t>
      </w:r>
      <w:r w:rsidRPr="00160189">
        <w:rPr>
          <w:rStyle w:val="Char4"/>
          <w:rtl/>
        </w:rPr>
        <w:t xml:space="preserve"> بدهد </w:t>
      </w:r>
      <w:r w:rsidR="004B04A9">
        <w:rPr>
          <w:rStyle w:val="Char4"/>
          <w:rtl/>
        </w:rPr>
        <w:t xml:space="preserve">آنگاه </w:t>
      </w:r>
      <w:r w:rsidRPr="00160189">
        <w:rPr>
          <w:rStyle w:val="Char4"/>
          <w:rtl/>
        </w:rPr>
        <w:t>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به خ</w:t>
      </w:r>
      <w:r w:rsidR="00B9084A">
        <w:rPr>
          <w:rStyle w:val="Char4"/>
          <w:rtl/>
        </w:rPr>
        <w:t>ی</w:t>
      </w:r>
      <w:r w:rsidRPr="00160189">
        <w:rPr>
          <w:rStyle w:val="Char4"/>
          <w:rtl/>
        </w:rPr>
        <w:t>ر</w:t>
      </w:r>
      <w:r w:rsidR="00A15996">
        <w:rPr>
          <w:rStyle w:val="Char4"/>
          <w:rtl/>
        </w:rPr>
        <w:t>ی</w:t>
      </w:r>
      <w:r w:rsidRPr="00160189">
        <w:rPr>
          <w:rStyle w:val="Char4"/>
          <w:rtl/>
        </w:rPr>
        <w:t xml:space="preserve"> دلالت نما</w:t>
      </w:r>
      <w:r w:rsidR="00B9084A">
        <w:rPr>
          <w:rStyle w:val="Char4"/>
          <w:rtl/>
        </w:rPr>
        <w:t>ی</w:t>
      </w:r>
      <w:r w:rsidRPr="00160189">
        <w:rPr>
          <w:rStyle w:val="Char4"/>
          <w:rtl/>
        </w:rPr>
        <w:t>د، برا</w:t>
      </w:r>
      <w:r w:rsidR="00A15996">
        <w:rPr>
          <w:rStyle w:val="Char4"/>
          <w:rtl/>
        </w:rPr>
        <w:t>ی</w:t>
      </w:r>
      <w:r w:rsidRPr="00160189">
        <w:rPr>
          <w:rStyle w:val="Char4"/>
          <w:rtl/>
        </w:rPr>
        <w:t xml:space="preserve"> و</w:t>
      </w:r>
      <w:r w:rsidR="00A15996">
        <w:rPr>
          <w:rStyle w:val="Char4"/>
          <w:rtl/>
        </w:rPr>
        <w:t>ی</w:t>
      </w:r>
      <w:r w:rsidR="000525CC">
        <w:rPr>
          <w:rStyle w:val="Char4"/>
          <w:rtl/>
        </w:rPr>
        <w:t xml:space="preserve"> مانند اجر انجام دهنده آن است»</w:t>
      </w:r>
      <w:r w:rsidRPr="000525CC">
        <w:rPr>
          <w:rStyle w:val="Char4"/>
          <w:vertAlign w:val="superscript"/>
          <w:rtl/>
        </w:rPr>
        <w:footnoteReference w:id="658"/>
      </w:r>
      <w:r w:rsidR="000525CC">
        <w:rPr>
          <w:rStyle w:val="Char4"/>
          <w:rFonts w:hint="cs"/>
          <w:rtl/>
        </w:rPr>
        <w:t>.</w:t>
      </w:r>
      <w:r w:rsidRPr="00160189">
        <w:rPr>
          <w:rStyle w:val="Char4"/>
          <w:rtl/>
        </w:rPr>
        <w:t xml:space="preserve"> ا</w:t>
      </w:r>
      <w:r w:rsidR="00B9084A">
        <w:rPr>
          <w:rStyle w:val="Char4"/>
          <w:rtl/>
        </w:rPr>
        <w:t>ی</w:t>
      </w:r>
      <w:r w:rsidRPr="00160189">
        <w:rPr>
          <w:rStyle w:val="Char4"/>
          <w:rtl/>
        </w:rPr>
        <w:t>ن را ب</w:t>
      </w:r>
      <w:r w:rsidR="00B9084A">
        <w:rPr>
          <w:rStyle w:val="Char4"/>
          <w:rtl/>
        </w:rPr>
        <w:t>ی</w:t>
      </w:r>
      <w:r w:rsidRPr="00160189">
        <w:rPr>
          <w:rStyle w:val="Char4"/>
          <w:rtl/>
        </w:rPr>
        <w:t>هق</w:t>
      </w:r>
      <w:r w:rsidR="00A15996">
        <w:rPr>
          <w:rStyle w:val="Char4"/>
          <w:rtl/>
        </w:rPr>
        <w:t>ی</w:t>
      </w:r>
      <w:r w:rsidRPr="00160189">
        <w:rPr>
          <w:rStyle w:val="Char4"/>
          <w:rtl/>
        </w:rPr>
        <w:t xml:space="preserve"> </w:t>
      </w:r>
      <w:r w:rsidRPr="00160189">
        <w:rPr>
          <w:rStyle w:val="Char4"/>
          <w:rFonts w:hint="cs"/>
          <w:rtl/>
        </w:rPr>
        <w:t>(</w:t>
      </w:r>
      <w:r w:rsidRPr="00160189">
        <w:rPr>
          <w:rStyle w:val="Char4"/>
          <w:rtl/>
        </w:rPr>
        <w:t>28/9</w:t>
      </w:r>
      <w:r w:rsidRPr="00160189">
        <w:rPr>
          <w:rStyle w:val="Char4"/>
          <w:rFonts w:hint="cs"/>
          <w:rtl/>
        </w:rPr>
        <w:t>)</w:t>
      </w:r>
      <w:r w:rsidRPr="00160189">
        <w:rPr>
          <w:rStyle w:val="Char4"/>
          <w:rtl/>
        </w:rPr>
        <w:t xml:space="preserve"> از ابومسعود</w:t>
      </w:r>
      <w:r w:rsidR="00437588" w:rsidRPr="00437588">
        <w:rPr>
          <w:rFonts w:ascii="Courier New" w:hAnsi="Courier New" w:cs="CTraditional Arabic"/>
          <w:rtl/>
          <w:lang w:bidi="fa-IR"/>
        </w:rPr>
        <w:t xml:space="preserve"> س</w:t>
      </w:r>
      <w:r w:rsidRPr="00160189">
        <w:rPr>
          <w:rStyle w:val="Char4"/>
          <w:rtl/>
        </w:rPr>
        <w:t xml:space="preserve"> به مانند آن، روا</w:t>
      </w:r>
      <w:r w:rsidR="00B9084A">
        <w:rPr>
          <w:rStyle w:val="Char4"/>
          <w:rtl/>
        </w:rPr>
        <w:t>ی</w:t>
      </w:r>
      <w:r w:rsidRPr="00160189">
        <w:rPr>
          <w:rStyle w:val="Char4"/>
          <w:rtl/>
        </w:rPr>
        <w:t>ت نموده است.</w:t>
      </w:r>
    </w:p>
    <w:p w:rsidR="00797E01" w:rsidRPr="009F5DC0" w:rsidRDefault="00797E01" w:rsidP="009F5DC0">
      <w:pPr>
        <w:pStyle w:val="a5"/>
        <w:rPr>
          <w:rtl/>
        </w:rPr>
      </w:pPr>
      <w:bookmarkStart w:id="401" w:name="_Toc441587765"/>
      <w:r w:rsidRPr="009F5DC0">
        <w:rPr>
          <w:rtl/>
        </w:rPr>
        <w:t>پ</w:t>
      </w:r>
      <w:r w:rsidR="00B9084A">
        <w:rPr>
          <w:rtl/>
        </w:rPr>
        <w:t>ی</w:t>
      </w:r>
      <w:r w:rsidRPr="009F5DC0">
        <w:rPr>
          <w:rtl/>
        </w:rPr>
        <w:t>امبر</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9F5DC0">
        <w:rPr>
          <w:rtl/>
        </w:rPr>
        <w:t>و تشو</w:t>
      </w:r>
      <w:r w:rsidR="00B9084A">
        <w:rPr>
          <w:rtl/>
        </w:rPr>
        <w:t>ی</w:t>
      </w:r>
      <w:r w:rsidRPr="009F5DC0">
        <w:rPr>
          <w:rtl/>
        </w:rPr>
        <w:t xml:space="preserve">ق نمودن صحابه جهت </w:t>
      </w:r>
      <w:r w:rsidR="00B9084A">
        <w:rPr>
          <w:rtl/>
        </w:rPr>
        <w:t>ک</w:t>
      </w:r>
      <w:r w:rsidRPr="009F5DC0">
        <w:rPr>
          <w:rtl/>
        </w:rPr>
        <w:t>م</w:t>
      </w:r>
      <w:r w:rsidR="00B9084A">
        <w:rPr>
          <w:rtl/>
        </w:rPr>
        <w:t>ک</w:t>
      </w:r>
      <w:r w:rsidRPr="009F5DC0">
        <w:rPr>
          <w:rtl/>
        </w:rPr>
        <w:t xml:space="preserve"> برا</w:t>
      </w:r>
      <w:r w:rsidR="00A15996">
        <w:rPr>
          <w:rtl/>
        </w:rPr>
        <w:t>ی</w:t>
      </w:r>
      <w:r w:rsidRPr="009F5DC0">
        <w:rPr>
          <w:rtl/>
        </w:rPr>
        <w:t xml:space="preserve"> ب</w:t>
      </w:r>
      <w:r w:rsidR="00B9084A">
        <w:rPr>
          <w:rtl/>
        </w:rPr>
        <w:t>ی</w:t>
      </w:r>
      <w:r w:rsidRPr="009F5DC0">
        <w:rPr>
          <w:rtl/>
        </w:rPr>
        <w:t>رون روندگان</w:t>
      </w:r>
      <w:bookmarkEnd w:id="401"/>
    </w:p>
    <w:p w:rsidR="00797E01" w:rsidRPr="00160189" w:rsidRDefault="00797E01" w:rsidP="000525CC">
      <w:pPr>
        <w:ind w:firstLine="284"/>
        <w:jc w:val="both"/>
        <w:rPr>
          <w:rStyle w:val="Char4"/>
          <w:rtl/>
        </w:rPr>
      </w:pPr>
      <w:r w:rsidRPr="00160189">
        <w:rPr>
          <w:rStyle w:val="Char4"/>
          <w:rtl/>
        </w:rPr>
        <w:t>ب</w:t>
      </w:r>
      <w:r w:rsidR="00B9084A">
        <w:rPr>
          <w:rStyle w:val="Char4"/>
          <w:rtl/>
        </w:rPr>
        <w:t>ی</w:t>
      </w:r>
      <w:r w:rsidRPr="00160189">
        <w:rPr>
          <w:rStyle w:val="Char4"/>
          <w:rtl/>
        </w:rPr>
        <w:t>هق</w:t>
      </w:r>
      <w:r w:rsidR="00A15996">
        <w:rPr>
          <w:rStyle w:val="Char4"/>
          <w:rtl/>
        </w:rPr>
        <w:t>ی</w:t>
      </w:r>
      <w:r w:rsidRPr="00160189">
        <w:rPr>
          <w:rStyle w:val="Char4"/>
          <w:rtl/>
        </w:rPr>
        <w:t xml:space="preserve"> </w:t>
      </w:r>
      <w:r w:rsidRPr="00160189">
        <w:rPr>
          <w:rStyle w:val="Char4"/>
          <w:rFonts w:hint="cs"/>
          <w:rtl/>
        </w:rPr>
        <w:t>(</w:t>
      </w:r>
      <w:r w:rsidRPr="00160189">
        <w:rPr>
          <w:rStyle w:val="Char4"/>
          <w:rtl/>
        </w:rPr>
        <w:t>172/9</w:t>
      </w:r>
      <w:r w:rsidRPr="00160189">
        <w:rPr>
          <w:rStyle w:val="Char4"/>
          <w:rFonts w:hint="cs"/>
          <w:rtl/>
        </w:rPr>
        <w:t>)</w:t>
      </w:r>
      <w:r w:rsidRPr="00160189">
        <w:rPr>
          <w:rStyle w:val="Char4"/>
          <w:rtl/>
        </w:rPr>
        <w:t xml:space="preserve"> و حا</w:t>
      </w:r>
      <w:r w:rsidR="009D063B">
        <w:rPr>
          <w:rStyle w:val="Char4"/>
          <w:rtl/>
        </w:rPr>
        <w:t>ک</w:t>
      </w:r>
      <w:r w:rsidRPr="00160189">
        <w:rPr>
          <w:rStyle w:val="Char4"/>
          <w:rtl/>
        </w:rPr>
        <w:t xml:space="preserve">م </w:t>
      </w:r>
      <w:r w:rsidRPr="00160189">
        <w:rPr>
          <w:rStyle w:val="Char4"/>
          <w:rFonts w:hint="cs"/>
          <w:rtl/>
        </w:rPr>
        <w:t>(</w:t>
      </w:r>
      <w:r w:rsidRPr="00160189">
        <w:rPr>
          <w:rStyle w:val="Char4"/>
          <w:rtl/>
        </w:rPr>
        <w:t>90/2</w:t>
      </w:r>
      <w:r w:rsidRPr="00160189">
        <w:rPr>
          <w:rStyle w:val="Char4"/>
          <w:rFonts w:hint="cs"/>
          <w:rtl/>
        </w:rPr>
        <w:t>)</w:t>
      </w:r>
      <w:r w:rsidR="000525CC">
        <w:rPr>
          <w:rStyle w:val="Char4"/>
          <w:rtl/>
        </w:rPr>
        <w:t xml:space="preserve"> -</w:t>
      </w:r>
      <w:r w:rsidR="009D063B">
        <w:rPr>
          <w:rStyle w:val="Char4"/>
          <w:rtl/>
        </w:rPr>
        <w:t>ک</w:t>
      </w:r>
      <w:r w:rsidRPr="00160189">
        <w:rPr>
          <w:rStyle w:val="Char4"/>
          <w:rtl/>
        </w:rPr>
        <w:t>ه آن را صح</w:t>
      </w:r>
      <w:r w:rsidR="00B9084A">
        <w:rPr>
          <w:rStyle w:val="Char4"/>
          <w:rtl/>
        </w:rPr>
        <w:t>ی</w:t>
      </w:r>
      <w:r w:rsidR="000525CC">
        <w:rPr>
          <w:rStyle w:val="Char4"/>
          <w:rtl/>
        </w:rPr>
        <w:t>ح دانسته-</w:t>
      </w:r>
      <w:r w:rsidRPr="00160189">
        <w:rPr>
          <w:rStyle w:val="Char4"/>
          <w:rtl/>
        </w:rPr>
        <w:t>، از جابر</w:t>
      </w:r>
      <w:r w:rsidRPr="00160189">
        <w:rPr>
          <w:rStyle w:val="Char4"/>
          <w:rFonts w:hint="cs"/>
          <w:rtl/>
        </w:rPr>
        <w:t>ب</w:t>
      </w:r>
      <w:r w:rsidRPr="00160189">
        <w:rPr>
          <w:rStyle w:val="Char4"/>
          <w:rtl/>
        </w:rPr>
        <w:t>ن عبد</w:t>
      </w:r>
      <w:r w:rsidR="001224D1">
        <w:rPr>
          <w:rStyle w:val="Char4"/>
          <w:rtl/>
        </w:rPr>
        <w:t>الله</w:t>
      </w:r>
      <w:r w:rsidR="00437588">
        <w:rPr>
          <w:rStyle w:val="Char4"/>
          <w:rFonts w:hint="cs"/>
          <w:rtl/>
        </w:rPr>
        <w:t xml:space="preserve"> </w:t>
      </w:r>
      <w:r w:rsidR="00437588" w:rsidRPr="00437588">
        <w:rPr>
          <w:rFonts w:ascii="Courier New" w:hAnsi="Courier New" w:cs="CTraditional Arabic"/>
          <w:rtl/>
          <w:lang w:bidi="fa-IR"/>
        </w:rPr>
        <w:t>س</w:t>
      </w:r>
      <w:r w:rsidRPr="00160189">
        <w:rPr>
          <w:rStyle w:val="Char4"/>
          <w:rtl/>
        </w:rPr>
        <w:t xml:space="preserve"> از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خواست به غزا برود، گفت: «ا</w:t>
      </w:r>
      <w:r w:rsidR="00A15996">
        <w:rPr>
          <w:rStyle w:val="Char4"/>
          <w:rtl/>
        </w:rPr>
        <w:t>ی</w:t>
      </w:r>
      <w:r w:rsidRPr="00160189">
        <w:rPr>
          <w:rStyle w:val="Char4"/>
          <w:rtl/>
        </w:rPr>
        <w:t xml:space="preserve"> گروه مهاجر</w:t>
      </w:r>
      <w:r w:rsidR="00B9084A">
        <w:rPr>
          <w:rStyle w:val="Char4"/>
          <w:rtl/>
        </w:rPr>
        <w:t>ی</w:t>
      </w:r>
      <w:r w:rsidRPr="00160189">
        <w:rPr>
          <w:rStyle w:val="Char4"/>
          <w:rtl/>
        </w:rPr>
        <w:t>ن و انصار! از برادران</w:t>
      </w:r>
      <w:r w:rsidR="0089739B">
        <w:rPr>
          <w:rStyle w:val="Char4"/>
          <w:rtl/>
        </w:rPr>
        <w:t xml:space="preserve">‌تان </w:t>
      </w:r>
      <w:r w:rsidR="009D063B">
        <w:rPr>
          <w:rStyle w:val="Char4"/>
          <w:rtl/>
        </w:rPr>
        <w:t>ک</w:t>
      </w:r>
      <w:r w:rsidRPr="00160189">
        <w:rPr>
          <w:rStyle w:val="Char4"/>
          <w:rtl/>
        </w:rPr>
        <w:t>سان</w:t>
      </w:r>
      <w:r w:rsidR="00A15996">
        <w:rPr>
          <w:rStyle w:val="Char4"/>
          <w:rtl/>
        </w:rPr>
        <w:t>ی</w:t>
      </w:r>
      <w:r w:rsidR="00E47B84">
        <w:rPr>
          <w:rStyle w:val="Char4"/>
          <w:rtl/>
        </w:rPr>
        <w:t>‌اند</w:t>
      </w:r>
      <w:r w:rsidRPr="00160189">
        <w:rPr>
          <w:rStyle w:val="Char4"/>
          <w:rtl/>
        </w:rPr>
        <w:t xml:space="preserve">، </w:t>
      </w:r>
      <w:r w:rsidR="009D063B">
        <w:rPr>
          <w:rStyle w:val="Char4"/>
          <w:rtl/>
        </w:rPr>
        <w:t>ک</w:t>
      </w:r>
      <w:r w:rsidRPr="00160189">
        <w:rPr>
          <w:rStyle w:val="Char4"/>
          <w:rtl/>
        </w:rPr>
        <w:t>ه نه مال دارند، و نه اقارب، بنابرا</w:t>
      </w:r>
      <w:r w:rsidR="00B9084A">
        <w:rPr>
          <w:rStyle w:val="Char4"/>
          <w:rtl/>
        </w:rPr>
        <w:t>ی</w:t>
      </w:r>
      <w:r w:rsidRPr="00160189">
        <w:rPr>
          <w:rStyle w:val="Char4"/>
          <w:rtl/>
        </w:rPr>
        <w:t xml:space="preserve">ن (هر) </w:t>
      </w:r>
      <w:r w:rsidR="00B9084A">
        <w:rPr>
          <w:rStyle w:val="Char4"/>
          <w:rtl/>
        </w:rPr>
        <w:t>ی</w:t>
      </w:r>
      <w:r w:rsidR="009D063B">
        <w:rPr>
          <w:rStyle w:val="Char4"/>
          <w:rtl/>
        </w:rPr>
        <w:t>ک</w:t>
      </w:r>
      <w:r w:rsidR="00A15996">
        <w:rPr>
          <w:rStyle w:val="Char4"/>
          <w:rtl/>
        </w:rPr>
        <w:t>ی</w:t>
      </w:r>
      <w:r w:rsidRPr="00160189">
        <w:rPr>
          <w:rStyle w:val="Char4"/>
          <w:rtl/>
        </w:rPr>
        <w:t xml:space="preserve"> از شما، دو تن </w:t>
      </w:r>
      <w:r w:rsidR="00B9084A">
        <w:rPr>
          <w:rStyle w:val="Char4"/>
          <w:rtl/>
        </w:rPr>
        <w:t>ی</w:t>
      </w:r>
      <w:r w:rsidRPr="00160189">
        <w:rPr>
          <w:rStyle w:val="Char4"/>
          <w:rtl/>
        </w:rPr>
        <w:t xml:space="preserve">ا سه تن آنها را تقبّل </w:t>
      </w:r>
      <w:r w:rsidR="009D063B">
        <w:rPr>
          <w:rStyle w:val="Char4"/>
          <w:rtl/>
        </w:rPr>
        <w:t>ک</w:t>
      </w:r>
      <w:r w:rsidRPr="00160189">
        <w:rPr>
          <w:rStyle w:val="Char4"/>
          <w:rtl/>
        </w:rPr>
        <w:t>ند». (راو</w:t>
      </w:r>
      <w:r w:rsidR="00A15996">
        <w:rPr>
          <w:rStyle w:val="Char4"/>
          <w:rtl/>
        </w:rPr>
        <w:t>ی</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w:t>
      </w:r>
      <w:r w:rsidRPr="000525CC">
        <w:rPr>
          <w:rStyle w:val="Char4"/>
          <w:vertAlign w:val="superscript"/>
          <w:rtl/>
        </w:rPr>
        <w:footnoteReference w:id="659"/>
      </w:r>
      <w:r w:rsidRPr="00160189">
        <w:rPr>
          <w:rStyle w:val="Char4"/>
          <w:rtl/>
        </w:rPr>
        <w:t>: برا</w:t>
      </w:r>
      <w:r w:rsidR="00A15996">
        <w:rPr>
          <w:rStyle w:val="Char4"/>
          <w:rtl/>
        </w:rPr>
        <w:t>ی</w:t>
      </w:r>
      <w:r w:rsidRPr="00160189">
        <w:rPr>
          <w:rStyle w:val="Char4"/>
          <w:rtl/>
        </w:rPr>
        <w:t xml:space="preserve"> هر </w:t>
      </w:r>
      <w:r w:rsidR="00B9084A">
        <w:rPr>
          <w:rStyle w:val="Char4"/>
          <w:rtl/>
        </w:rPr>
        <w:t>ی</w:t>
      </w:r>
      <w:r w:rsidR="009D063B">
        <w:rPr>
          <w:rStyle w:val="Char4"/>
          <w:rtl/>
        </w:rPr>
        <w:t>ک</w:t>
      </w:r>
      <w:r w:rsidR="00A15996">
        <w:rPr>
          <w:rStyle w:val="Char4"/>
          <w:rtl/>
        </w:rPr>
        <w:t>ی</w:t>
      </w:r>
      <w:r w:rsidRPr="00160189">
        <w:rPr>
          <w:rStyle w:val="Char4"/>
          <w:rtl/>
        </w:rPr>
        <w:t xml:space="preserve"> از ما پشت (شترش)</w:t>
      </w:r>
      <w:r w:rsidRPr="000525CC">
        <w:rPr>
          <w:rStyle w:val="Char4"/>
          <w:vertAlign w:val="superscript"/>
          <w:rtl/>
        </w:rPr>
        <w:footnoteReference w:id="660"/>
      </w:r>
      <w:r w:rsidRPr="00160189">
        <w:rPr>
          <w:rStyle w:val="Char4"/>
          <w:rtl/>
        </w:rPr>
        <w:t xml:space="preserve"> فقط به مقدار نوبت سوار</w:t>
      </w:r>
      <w:r w:rsidR="00A15996">
        <w:rPr>
          <w:rStyle w:val="Char4"/>
          <w:rtl/>
        </w:rPr>
        <w:t>ی</w:t>
      </w:r>
      <w:r w:rsidRPr="00160189">
        <w:rPr>
          <w:rStyle w:val="Char4"/>
          <w:rtl/>
        </w:rPr>
        <w:t xml:space="preserve"> </w:t>
      </w:r>
      <w:r w:rsidR="00B9084A">
        <w:rPr>
          <w:rStyle w:val="Char4"/>
          <w:rtl/>
        </w:rPr>
        <w:t>ی</w:t>
      </w:r>
      <w:r w:rsidR="009D063B">
        <w:rPr>
          <w:rStyle w:val="Char4"/>
          <w:rtl/>
        </w:rPr>
        <w:t>ک</w:t>
      </w:r>
      <w:r w:rsidR="00A15996">
        <w:rPr>
          <w:rStyle w:val="Char4"/>
          <w:rtl/>
        </w:rPr>
        <w:t>ی</w:t>
      </w:r>
      <w:r w:rsidRPr="00160189">
        <w:rPr>
          <w:rStyle w:val="Char4"/>
          <w:rtl/>
        </w:rPr>
        <w:t xml:space="preserve"> از آنها قابل دست رس</w:t>
      </w:r>
      <w:r w:rsidR="00A15996">
        <w:rPr>
          <w:rStyle w:val="Char4"/>
          <w:rtl/>
        </w:rPr>
        <w:t>ی</w:t>
      </w:r>
      <w:r w:rsidRPr="00160189">
        <w:rPr>
          <w:rStyle w:val="Char4"/>
          <w:rtl/>
        </w:rPr>
        <w:t xml:space="preserve"> بود و بس. م</w:t>
      </w:r>
      <w:r w:rsidR="00A15996">
        <w:rPr>
          <w:rStyle w:val="Char4"/>
          <w:rtl/>
        </w:rPr>
        <w:t>ی</w:t>
      </w:r>
      <w:r w:rsidRPr="00160189">
        <w:rPr>
          <w:rStyle w:val="Char4"/>
          <w:rtl/>
        </w:rPr>
        <w:t>‏افزا</w:t>
      </w:r>
      <w:r w:rsidR="00B9084A">
        <w:rPr>
          <w:rStyle w:val="Char4"/>
          <w:rtl/>
        </w:rPr>
        <w:t>ی</w:t>
      </w:r>
      <w:r w:rsidRPr="00160189">
        <w:rPr>
          <w:rStyle w:val="Char4"/>
          <w:rtl/>
        </w:rPr>
        <w:t xml:space="preserve">د: من هم دو تن </w:t>
      </w:r>
      <w:r w:rsidR="00B9084A">
        <w:rPr>
          <w:rStyle w:val="Char4"/>
          <w:rtl/>
        </w:rPr>
        <w:t>ی</w:t>
      </w:r>
      <w:r w:rsidRPr="00160189">
        <w:rPr>
          <w:rStyle w:val="Char4"/>
          <w:rtl/>
        </w:rPr>
        <w:t>ا سه تن را با خود همراه نموده و نوبت سوار</w:t>
      </w:r>
      <w:r w:rsidR="00A15996">
        <w:rPr>
          <w:rStyle w:val="Char4"/>
          <w:rtl/>
        </w:rPr>
        <w:t>ی</w:t>
      </w:r>
      <w:r w:rsidRPr="00160189">
        <w:rPr>
          <w:rStyle w:val="Char4"/>
          <w:rtl/>
        </w:rPr>
        <w:t xml:space="preserve"> من، هم چون نوبت </w:t>
      </w:r>
      <w:r w:rsidR="00B9084A">
        <w:rPr>
          <w:rStyle w:val="Char4"/>
          <w:rtl/>
        </w:rPr>
        <w:t>ی</w:t>
      </w:r>
      <w:r w:rsidR="009D063B">
        <w:rPr>
          <w:rStyle w:val="Char4"/>
          <w:rtl/>
        </w:rPr>
        <w:t>ک</w:t>
      </w:r>
      <w:r w:rsidR="00A15996">
        <w:rPr>
          <w:rStyle w:val="Char4"/>
          <w:rtl/>
        </w:rPr>
        <w:t>ی</w:t>
      </w:r>
      <w:r w:rsidRPr="00160189">
        <w:rPr>
          <w:rStyle w:val="Char4"/>
          <w:rtl/>
        </w:rPr>
        <w:t xml:space="preserve"> از آنها بود.</w:t>
      </w:r>
    </w:p>
    <w:p w:rsidR="00797E01" w:rsidRPr="009F5DC0" w:rsidRDefault="00B9084A" w:rsidP="009F5DC0">
      <w:pPr>
        <w:pStyle w:val="a5"/>
        <w:rPr>
          <w:rtl/>
        </w:rPr>
      </w:pPr>
      <w:bookmarkStart w:id="402" w:name="_Toc441587766"/>
      <w:r>
        <w:rPr>
          <w:rtl/>
        </w:rPr>
        <w:t>ی</w:t>
      </w:r>
      <w:r w:rsidR="00797E01" w:rsidRPr="009F5DC0">
        <w:rPr>
          <w:rtl/>
        </w:rPr>
        <w:t>ار</w:t>
      </w:r>
      <w:r w:rsidR="00A15996">
        <w:rPr>
          <w:rtl/>
        </w:rPr>
        <w:t>ی</w:t>
      </w:r>
      <w:r w:rsidR="00797E01" w:rsidRPr="009F5DC0">
        <w:rPr>
          <w:rtl/>
        </w:rPr>
        <w:t xml:space="preserve"> و </w:t>
      </w:r>
      <w:r>
        <w:rPr>
          <w:rtl/>
        </w:rPr>
        <w:t>ک</w:t>
      </w:r>
      <w:r w:rsidR="00797E01" w:rsidRPr="009F5DC0">
        <w:rPr>
          <w:rtl/>
        </w:rPr>
        <w:t>م</w:t>
      </w:r>
      <w:r>
        <w:rPr>
          <w:rtl/>
        </w:rPr>
        <w:t>ک</w:t>
      </w:r>
      <w:r w:rsidR="00797E01" w:rsidRPr="009F5DC0">
        <w:rPr>
          <w:rtl/>
        </w:rPr>
        <w:t xml:space="preserve"> مرد</w:t>
      </w:r>
      <w:r w:rsidR="00A15996">
        <w:rPr>
          <w:rtl/>
        </w:rPr>
        <w:t>ی</w:t>
      </w:r>
      <w:r w:rsidR="00797E01" w:rsidRPr="009F5DC0">
        <w:rPr>
          <w:rtl/>
        </w:rPr>
        <w:t xml:space="preserve"> از انصار به واثله بن اسقع</w:t>
      </w:r>
      <w:bookmarkEnd w:id="402"/>
    </w:p>
    <w:p w:rsidR="00797E01" w:rsidRPr="000525CC" w:rsidRDefault="00797E01" w:rsidP="000525CC">
      <w:pPr>
        <w:ind w:firstLine="284"/>
        <w:jc w:val="both"/>
        <w:rPr>
          <w:rStyle w:val="Char4"/>
          <w:spacing w:val="-4"/>
          <w:rtl/>
        </w:rPr>
      </w:pPr>
      <w:r w:rsidRPr="000525CC">
        <w:rPr>
          <w:rStyle w:val="Char4"/>
          <w:spacing w:val="-4"/>
          <w:rtl/>
        </w:rPr>
        <w:t xml:space="preserve"> ب</w:t>
      </w:r>
      <w:r w:rsidR="00B9084A" w:rsidRPr="000525CC">
        <w:rPr>
          <w:rStyle w:val="Char4"/>
          <w:spacing w:val="-4"/>
          <w:rtl/>
        </w:rPr>
        <w:t>ی</w:t>
      </w:r>
      <w:r w:rsidRPr="000525CC">
        <w:rPr>
          <w:rStyle w:val="Char4"/>
          <w:spacing w:val="-4"/>
          <w:rtl/>
        </w:rPr>
        <w:t>هق</w:t>
      </w:r>
      <w:r w:rsidR="00A15996" w:rsidRPr="000525CC">
        <w:rPr>
          <w:rStyle w:val="Char4"/>
          <w:spacing w:val="-4"/>
          <w:rtl/>
        </w:rPr>
        <w:t>ی</w:t>
      </w:r>
      <w:r w:rsidRPr="000525CC">
        <w:rPr>
          <w:rStyle w:val="Char4"/>
          <w:spacing w:val="-4"/>
          <w:rtl/>
        </w:rPr>
        <w:t xml:space="preserve"> همچن</w:t>
      </w:r>
      <w:r w:rsidR="00B9084A" w:rsidRPr="000525CC">
        <w:rPr>
          <w:rStyle w:val="Char4"/>
          <w:spacing w:val="-4"/>
          <w:rtl/>
        </w:rPr>
        <w:t>ی</w:t>
      </w:r>
      <w:r w:rsidRPr="000525CC">
        <w:rPr>
          <w:rStyle w:val="Char4"/>
          <w:spacing w:val="-4"/>
          <w:rtl/>
        </w:rPr>
        <w:t xml:space="preserve">ن </w:t>
      </w:r>
      <w:r w:rsidRPr="000525CC">
        <w:rPr>
          <w:rStyle w:val="Char4"/>
          <w:rFonts w:hint="cs"/>
          <w:spacing w:val="-4"/>
          <w:rtl/>
        </w:rPr>
        <w:t>(</w:t>
      </w:r>
      <w:r w:rsidRPr="000525CC">
        <w:rPr>
          <w:rStyle w:val="Char4"/>
          <w:spacing w:val="-4"/>
          <w:rtl/>
        </w:rPr>
        <w:t>28/9</w:t>
      </w:r>
      <w:r w:rsidRPr="000525CC">
        <w:rPr>
          <w:rStyle w:val="Char4"/>
          <w:rFonts w:hint="cs"/>
          <w:spacing w:val="-4"/>
          <w:rtl/>
        </w:rPr>
        <w:t>)</w:t>
      </w:r>
      <w:r w:rsidRPr="000525CC">
        <w:rPr>
          <w:rStyle w:val="Char4"/>
          <w:spacing w:val="-4"/>
          <w:rtl/>
        </w:rPr>
        <w:t xml:space="preserve"> از واثله بن اسقع</w:t>
      </w:r>
      <w:r w:rsidR="00437588">
        <w:rPr>
          <w:rStyle w:val="Char4"/>
          <w:spacing w:val="-4"/>
          <w:rtl/>
        </w:rPr>
        <w:t xml:space="preserve"> </w:t>
      </w:r>
      <w:r w:rsidR="00437588" w:rsidRPr="00437588">
        <w:rPr>
          <w:rFonts w:ascii="Courier New" w:hAnsi="Courier New" w:cs="CTraditional Arabic"/>
          <w:spacing w:val="-4"/>
          <w:rtl/>
          <w:lang w:bidi="fa-IR"/>
        </w:rPr>
        <w:t>س</w:t>
      </w:r>
      <w:r w:rsidRPr="000525CC">
        <w:rPr>
          <w:rStyle w:val="Char4"/>
          <w:spacing w:val="-4"/>
          <w:rtl/>
        </w:rPr>
        <w:t xml:space="preserve"> روا</w:t>
      </w:r>
      <w:r w:rsidR="00B9084A" w:rsidRPr="000525CC">
        <w:rPr>
          <w:rStyle w:val="Char4"/>
          <w:spacing w:val="-4"/>
          <w:rtl/>
        </w:rPr>
        <w:t>ی</w:t>
      </w:r>
      <w:r w:rsidRPr="000525CC">
        <w:rPr>
          <w:rStyle w:val="Char4"/>
          <w:spacing w:val="-4"/>
          <w:rtl/>
        </w:rPr>
        <w:t xml:space="preserve">ت نموه، </w:t>
      </w:r>
      <w:r w:rsidR="009D063B" w:rsidRPr="000525CC">
        <w:rPr>
          <w:rStyle w:val="Char4"/>
          <w:spacing w:val="-4"/>
          <w:rtl/>
        </w:rPr>
        <w:t>ک</w:t>
      </w:r>
      <w:r w:rsidRPr="000525CC">
        <w:rPr>
          <w:rStyle w:val="Char4"/>
          <w:spacing w:val="-4"/>
          <w:rtl/>
        </w:rPr>
        <w:t>ه گفت: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برا</w:t>
      </w:r>
      <w:r w:rsidR="00A15996">
        <w:rPr>
          <w:rStyle w:val="Char4"/>
          <w:rtl/>
        </w:rPr>
        <w:t>ی</w:t>
      </w:r>
      <w:r w:rsidRPr="00160189">
        <w:rPr>
          <w:rStyle w:val="Char4"/>
          <w:rtl/>
        </w:rPr>
        <w:t xml:space="preserve"> غزوه تبو</w:t>
      </w:r>
      <w:r w:rsidR="009D063B">
        <w:rPr>
          <w:rStyle w:val="Char4"/>
          <w:rtl/>
        </w:rPr>
        <w:t>ک</w:t>
      </w:r>
      <w:r w:rsidRPr="00160189">
        <w:rPr>
          <w:rStyle w:val="Char4"/>
          <w:rtl/>
        </w:rPr>
        <w:t xml:space="preserve"> ندا نمود، من به طرف خانواده‏ام رفتم، و دوباره وقت</w:t>
      </w:r>
      <w:r w:rsidR="00A15996">
        <w:rPr>
          <w:rStyle w:val="Char4"/>
          <w:rtl/>
        </w:rPr>
        <w:t>ی</w:t>
      </w:r>
      <w:r w:rsidRPr="00160189">
        <w:rPr>
          <w:rStyle w:val="Char4"/>
          <w:rtl/>
        </w:rPr>
        <w:t xml:space="preserve"> برگشتم، در</w:t>
      </w:r>
      <w:r w:rsidR="00B9084A">
        <w:rPr>
          <w:rStyle w:val="Char4"/>
          <w:rtl/>
        </w:rPr>
        <w:t>ی</w:t>
      </w:r>
      <w:r w:rsidRPr="00160189">
        <w:rPr>
          <w:rStyle w:val="Char4"/>
          <w:rtl/>
        </w:rPr>
        <w:t xml:space="preserve">افتم </w:t>
      </w:r>
      <w:r w:rsidR="009D063B">
        <w:rPr>
          <w:rStyle w:val="Char4"/>
          <w:rtl/>
        </w:rPr>
        <w:t>ک</w:t>
      </w:r>
      <w:r w:rsidRPr="00160189">
        <w:rPr>
          <w:rStyle w:val="Char4"/>
          <w:rtl/>
        </w:rPr>
        <w:t>ه بخش نخست اصحاب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w:t>
      </w:r>
      <w:r w:rsidR="00B9084A">
        <w:rPr>
          <w:rStyle w:val="Char4"/>
          <w:rtl/>
        </w:rPr>
        <w:t>ی</w:t>
      </w:r>
      <w:r w:rsidRPr="00160189">
        <w:rPr>
          <w:rStyle w:val="Char4"/>
          <w:rtl/>
        </w:rPr>
        <w:t xml:space="preserve">رون رفته‏اند، </w:t>
      </w:r>
      <w:r w:rsidR="004B04A9">
        <w:rPr>
          <w:rStyle w:val="Char4"/>
          <w:rtl/>
        </w:rPr>
        <w:t xml:space="preserve">آنگاه </w:t>
      </w:r>
      <w:r w:rsidRPr="00160189">
        <w:rPr>
          <w:rStyle w:val="Char4"/>
          <w:rtl/>
        </w:rPr>
        <w:t>در مد</w:t>
      </w:r>
      <w:r w:rsidR="00B9084A">
        <w:rPr>
          <w:rStyle w:val="Char4"/>
          <w:rtl/>
        </w:rPr>
        <w:t>ی</w:t>
      </w:r>
      <w:r w:rsidRPr="00160189">
        <w:rPr>
          <w:rStyle w:val="Char4"/>
          <w:rtl/>
        </w:rPr>
        <w:t>نه شروع به فر</w:t>
      </w:r>
      <w:r w:rsidR="00B9084A">
        <w:rPr>
          <w:rStyle w:val="Char4"/>
          <w:rtl/>
        </w:rPr>
        <w:t>ی</w:t>
      </w:r>
      <w:r w:rsidRPr="00160189">
        <w:rPr>
          <w:rStyle w:val="Char4"/>
          <w:rtl/>
        </w:rPr>
        <w:t xml:space="preserve">اد </w:t>
      </w:r>
      <w:r w:rsidR="009D063B">
        <w:rPr>
          <w:rStyle w:val="Char4"/>
          <w:rtl/>
        </w:rPr>
        <w:t>ک</w:t>
      </w:r>
      <w:r w:rsidRPr="00160189">
        <w:rPr>
          <w:rStyle w:val="Char4"/>
          <w:rtl/>
        </w:rPr>
        <w:t>ش</w:t>
      </w:r>
      <w:r w:rsidR="00B9084A">
        <w:rPr>
          <w:rStyle w:val="Char4"/>
          <w:rtl/>
        </w:rPr>
        <w:t>ی</w:t>
      </w:r>
      <w:r w:rsidRPr="00160189">
        <w:rPr>
          <w:rStyle w:val="Char4"/>
          <w:rtl/>
        </w:rPr>
        <w:t>دن نمودم: آگاه باش</w:t>
      </w:r>
      <w:r w:rsidR="00B9084A">
        <w:rPr>
          <w:rStyle w:val="Char4"/>
          <w:rtl/>
        </w:rPr>
        <w:t>ی</w:t>
      </w:r>
      <w:r w:rsidRPr="00160189">
        <w:rPr>
          <w:rStyle w:val="Char4"/>
          <w:rtl/>
        </w:rPr>
        <w:t xml:space="preserve">د! چه </w:t>
      </w:r>
      <w:r w:rsidR="009D063B">
        <w:rPr>
          <w:rStyle w:val="Char4"/>
          <w:rtl/>
        </w:rPr>
        <w:t>ک</w:t>
      </w:r>
      <w:r w:rsidRPr="00160189">
        <w:rPr>
          <w:rStyle w:val="Char4"/>
          <w:rtl/>
        </w:rPr>
        <w:t>س</w:t>
      </w:r>
      <w:r w:rsidR="00A15996">
        <w:rPr>
          <w:rStyle w:val="Char4"/>
          <w:rtl/>
        </w:rPr>
        <w:t>ی</w:t>
      </w:r>
      <w:r w:rsidRPr="00160189">
        <w:rPr>
          <w:rStyle w:val="Char4"/>
          <w:rtl/>
        </w:rPr>
        <w:t xml:space="preserve"> مرد</w:t>
      </w:r>
      <w:r w:rsidR="00A15996">
        <w:rPr>
          <w:rStyle w:val="Char4"/>
          <w:rtl/>
        </w:rPr>
        <w:t>ی</w:t>
      </w:r>
      <w:r w:rsidRPr="00160189">
        <w:rPr>
          <w:rStyle w:val="Char4"/>
          <w:rtl/>
        </w:rPr>
        <w:t xml:space="preserve"> را در بدل در</w:t>
      </w:r>
      <w:r w:rsidR="00B9084A">
        <w:rPr>
          <w:rStyle w:val="Char4"/>
          <w:rtl/>
        </w:rPr>
        <w:t>ی</w:t>
      </w:r>
      <w:r w:rsidRPr="00160189">
        <w:rPr>
          <w:rStyle w:val="Char4"/>
          <w:rtl/>
        </w:rPr>
        <w:t>افت سهمش از غن</w:t>
      </w:r>
      <w:r w:rsidR="00B9084A">
        <w:rPr>
          <w:rStyle w:val="Char4"/>
          <w:rtl/>
        </w:rPr>
        <w:t>ی</w:t>
      </w:r>
      <w:r w:rsidRPr="00160189">
        <w:rPr>
          <w:rStyle w:val="Char4"/>
          <w:rtl/>
        </w:rPr>
        <w:t>مت سوار م</w:t>
      </w:r>
      <w:r w:rsidR="00A15996">
        <w:rPr>
          <w:rStyle w:val="Char4"/>
          <w:rtl/>
        </w:rPr>
        <w:t>ی</w:t>
      </w:r>
      <w:r w:rsidRPr="00160189">
        <w:rPr>
          <w:rStyle w:val="Char4"/>
          <w:rtl/>
        </w:rPr>
        <w:t>‏</w:t>
      </w:r>
      <w:r w:rsidR="009D063B">
        <w:rPr>
          <w:rStyle w:val="Char4"/>
          <w:rtl/>
        </w:rPr>
        <w:t>ک</w:t>
      </w:r>
      <w:r w:rsidRPr="00160189">
        <w:rPr>
          <w:rStyle w:val="Char4"/>
          <w:rtl/>
        </w:rPr>
        <w:t xml:space="preserve">ند؟ </w:t>
      </w:r>
      <w:r w:rsidR="004B04A9">
        <w:rPr>
          <w:rStyle w:val="Char4"/>
          <w:rtl/>
        </w:rPr>
        <w:t xml:space="preserve">آنگاه </w:t>
      </w:r>
      <w:r w:rsidRPr="00160189">
        <w:rPr>
          <w:rStyle w:val="Char4"/>
          <w:rtl/>
        </w:rPr>
        <w:t>ش</w:t>
      </w:r>
      <w:r w:rsidR="00B9084A">
        <w:rPr>
          <w:rStyle w:val="Char4"/>
          <w:rtl/>
        </w:rPr>
        <w:t>ی</w:t>
      </w:r>
      <w:r w:rsidRPr="00160189">
        <w:rPr>
          <w:rStyle w:val="Char4"/>
          <w:rtl/>
        </w:rPr>
        <w:t>خ</w:t>
      </w:r>
      <w:r w:rsidR="00A15996">
        <w:rPr>
          <w:rStyle w:val="Char4"/>
          <w:rtl/>
        </w:rPr>
        <w:t>ی</w:t>
      </w:r>
      <w:r w:rsidRPr="00160189">
        <w:rPr>
          <w:rStyle w:val="Char4"/>
          <w:rtl/>
        </w:rPr>
        <w:t xml:space="preserve"> از انصار فر</w:t>
      </w:r>
      <w:r w:rsidR="00B9084A">
        <w:rPr>
          <w:rStyle w:val="Char4"/>
          <w:rtl/>
        </w:rPr>
        <w:t>ی</w:t>
      </w:r>
      <w:r w:rsidRPr="00160189">
        <w:rPr>
          <w:rStyle w:val="Char4"/>
          <w:rtl/>
        </w:rPr>
        <w:t>اد نموده گفت: سهم و</w:t>
      </w:r>
      <w:r w:rsidR="00A15996">
        <w:rPr>
          <w:rStyle w:val="Char4"/>
          <w:rtl/>
        </w:rPr>
        <w:t>ی</w:t>
      </w:r>
      <w:r w:rsidRPr="00160189">
        <w:rPr>
          <w:rStyle w:val="Char4"/>
          <w:rtl/>
        </w:rPr>
        <w:t xml:space="preserve"> برا</w:t>
      </w:r>
      <w:r w:rsidR="00A15996">
        <w:rPr>
          <w:rStyle w:val="Char4"/>
          <w:rtl/>
        </w:rPr>
        <w:t>ی</w:t>
      </w:r>
      <w:r w:rsidRPr="00160189">
        <w:rPr>
          <w:rStyle w:val="Char4"/>
          <w:rtl/>
        </w:rPr>
        <w:t xml:space="preserve"> ما باشد، البتّه بدل ا</w:t>
      </w:r>
      <w:r w:rsidR="00B9084A">
        <w:rPr>
          <w:rStyle w:val="Char4"/>
          <w:rtl/>
        </w:rPr>
        <w:t>ی</w:t>
      </w:r>
      <w:r w:rsidRPr="00160189">
        <w:rPr>
          <w:rStyle w:val="Char4"/>
          <w:rtl/>
        </w:rPr>
        <w:t xml:space="preserve">ن </w:t>
      </w:r>
      <w:r w:rsidR="009D063B">
        <w:rPr>
          <w:rStyle w:val="Char4"/>
          <w:rtl/>
        </w:rPr>
        <w:t>ک</w:t>
      </w:r>
      <w:r w:rsidRPr="00160189">
        <w:rPr>
          <w:rStyle w:val="Char4"/>
          <w:rtl/>
        </w:rPr>
        <w:t>ه ما او را به نوبت سوار م</w:t>
      </w:r>
      <w:r w:rsidR="00A15996">
        <w:rPr>
          <w:rStyle w:val="Char4"/>
          <w:rtl/>
        </w:rPr>
        <w:t>ی</w:t>
      </w:r>
      <w:r w:rsidRPr="00160189">
        <w:rPr>
          <w:rStyle w:val="Char4"/>
          <w:rtl/>
        </w:rPr>
        <w:t>‏</w:t>
      </w:r>
      <w:r w:rsidR="009D063B">
        <w:rPr>
          <w:rStyle w:val="Char4"/>
          <w:rtl/>
        </w:rPr>
        <w:t>ک</w:t>
      </w:r>
      <w:r w:rsidRPr="00160189">
        <w:rPr>
          <w:rStyle w:val="Char4"/>
          <w:rtl/>
        </w:rPr>
        <w:t>ن</w:t>
      </w:r>
      <w:r w:rsidR="00B9084A">
        <w:rPr>
          <w:rStyle w:val="Char4"/>
          <w:rtl/>
        </w:rPr>
        <w:t>ی</w:t>
      </w:r>
      <w:r w:rsidRPr="00160189">
        <w:rPr>
          <w:rStyle w:val="Char4"/>
          <w:rtl/>
        </w:rPr>
        <w:t>م، و طعامش هم همراه ما باشد. گفتم: بل</w:t>
      </w:r>
      <w:r w:rsidR="00A15996">
        <w:rPr>
          <w:rStyle w:val="Char4"/>
          <w:rtl/>
        </w:rPr>
        <w:t>ی</w:t>
      </w:r>
      <w:r w:rsidRPr="00160189">
        <w:rPr>
          <w:rStyle w:val="Char4"/>
          <w:rtl/>
        </w:rPr>
        <w:t>. گفت: به بر</w:t>
      </w:r>
      <w:r w:rsidR="009D063B">
        <w:rPr>
          <w:rStyle w:val="Char4"/>
          <w:rtl/>
        </w:rPr>
        <w:t>ک</w:t>
      </w:r>
      <w:r w:rsidRPr="00160189">
        <w:rPr>
          <w:rStyle w:val="Char4"/>
          <w:rtl/>
        </w:rPr>
        <w:t>ت خدا حر</w:t>
      </w:r>
      <w:r w:rsidR="009D063B">
        <w:rPr>
          <w:rStyle w:val="Char4"/>
          <w:rtl/>
        </w:rPr>
        <w:t>ک</w:t>
      </w:r>
      <w:r w:rsidRPr="00160189">
        <w:rPr>
          <w:rStyle w:val="Char4"/>
          <w:rtl/>
        </w:rPr>
        <w:t xml:space="preserve">ت </w:t>
      </w:r>
      <w:r w:rsidR="009D063B">
        <w:rPr>
          <w:rStyle w:val="Char4"/>
          <w:rtl/>
        </w:rPr>
        <w:t>ک</w:t>
      </w:r>
      <w:r w:rsidRPr="00160189">
        <w:rPr>
          <w:rStyle w:val="Char4"/>
          <w:rtl/>
        </w:rPr>
        <w:t>ن. به ا</w:t>
      </w:r>
      <w:r w:rsidR="00B9084A">
        <w:rPr>
          <w:rStyle w:val="Char4"/>
          <w:rtl/>
        </w:rPr>
        <w:t>ی</w:t>
      </w:r>
      <w:r w:rsidRPr="00160189">
        <w:rPr>
          <w:rStyle w:val="Char4"/>
          <w:rtl/>
        </w:rPr>
        <w:t>ن صورت من با ن</w:t>
      </w:r>
      <w:r w:rsidR="00B9084A">
        <w:rPr>
          <w:rStyle w:val="Char4"/>
          <w:rtl/>
        </w:rPr>
        <w:t>ی</w:t>
      </w:r>
      <w:r w:rsidR="009D063B">
        <w:rPr>
          <w:rStyle w:val="Char4"/>
          <w:rtl/>
        </w:rPr>
        <w:t>ک</w:t>
      </w:r>
      <w:r w:rsidRPr="00160189">
        <w:rPr>
          <w:rStyle w:val="Char4"/>
          <w:rtl/>
        </w:rPr>
        <w:t>وتر</w:t>
      </w:r>
      <w:r w:rsidR="00B9084A">
        <w:rPr>
          <w:rStyle w:val="Char4"/>
          <w:rtl/>
        </w:rPr>
        <w:t>ی</w:t>
      </w:r>
      <w:r w:rsidRPr="00160189">
        <w:rPr>
          <w:rStyle w:val="Char4"/>
          <w:rtl/>
        </w:rPr>
        <w:t>ن همراه خارج شدم، تا ا</w:t>
      </w:r>
      <w:r w:rsidR="00B9084A">
        <w:rPr>
          <w:rStyle w:val="Char4"/>
          <w:rtl/>
        </w:rPr>
        <w:t>ی</w:t>
      </w:r>
      <w:r w:rsidRPr="00160189">
        <w:rPr>
          <w:rStyle w:val="Char4"/>
          <w:rtl/>
        </w:rPr>
        <w:t xml:space="preserve">ن </w:t>
      </w:r>
      <w:r w:rsidR="009D063B">
        <w:rPr>
          <w:rStyle w:val="Char4"/>
          <w:rtl/>
        </w:rPr>
        <w:t>ک</w:t>
      </w:r>
      <w:r w:rsidRPr="00160189">
        <w:rPr>
          <w:rStyle w:val="Char4"/>
          <w:rtl/>
        </w:rPr>
        <w:t>ه خداوند برا</w:t>
      </w:r>
      <w:r w:rsidR="00A15996">
        <w:rPr>
          <w:rStyle w:val="Char4"/>
          <w:rtl/>
        </w:rPr>
        <w:t>ی</w:t>
      </w:r>
      <w:r w:rsidRPr="00160189">
        <w:rPr>
          <w:rStyle w:val="Char4"/>
          <w:rtl/>
        </w:rPr>
        <w:t xml:space="preserve"> مان غن</w:t>
      </w:r>
      <w:r w:rsidR="00B9084A">
        <w:rPr>
          <w:rStyle w:val="Char4"/>
          <w:rtl/>
        </w:rPr>
        <w:t>ی</w:t>
      </w:r>
      <w:r w:rsidRPr="00160189">
        <w:rPr>
          <w:rStyle w:val="Char4"/>
          <w:rtl/>
        </w:rPr>
        <w:t>مت نص</w:t>
      </w:r>
      <w:r w:rsidR="00B9084A">
        <w:rPr>
          <w:rStyle w:val="Char4"/>
          <w:rtl/>
        </w:rPr>
        <w:t>ی</w:t>
      </w:r>
      <w:r w:rsidRPr="00160189">
        <w:rPr>
          <w:rStyle w:val="Char4"/>
          <w:rtl/>
        </w:rPr>
        <w:t>ب فرمود، و برا</w:t>
      </w:r>
      <w:r w:rsidR="00A15996">
        <w:rPr>
          <w:rStyle w:val="Char4"/>
          <w:rtl/>
        </w:rPr>
        <w:t>ی</w:t>
      </w:r>
      <w:r w:rsidRPr="00160189">
        <w:rPr>
          <w:rStyle w:val="Char4"/>
          <w:rtl/>
        </w:rPr>
        <w:t xml:space="preserve"> من شتران جوان</w:t>
      </w:r>
      <w:r w:rsidR="00A15996">
        <w:rPr>
          <w:rStyle w:val="Char4"/>
          <w:rtl/>
        </w:rPr>
        <w:t>ی</w:t>
      </w:r>
      <w:r w:rsidRPr="00160189">
        <w:rPr>
          <w:rStyle w:val="Char4"/>
          <w:rtl/>
        </w:rPr>
        <w:t xml:space="preserve"> رس</w:t>
      </w:r>
      <w:r w:rsidR="00B9084A">
        <w:rPr>
          <w:rStyle w:val="Char4"/>
          <w:rtl/>
        </w:rPr>
        <w:t>ی</w:t>
      </w:r>
      <w:r w:rsidRPr="00160189">
        <w:rPr>
          <w:rStyle w:val="Char4"/>
          <w:rtl/>
        </w:rPr>
        <w:t>د، و آنها را حر</w:t>
      </w:r>
      <w:r w:rsidR="009D063B">
        <w:rPr>
          <w:rStyle w:val="Char4"/>
          <w:rtl/>
        </w:rPr>
        <w:t>ک</w:t>
      </w:r>
      <w:r w:rsidRPr="00160189">
        <w:rPr>
          <w:rStyle w:val="Char4"/>
          <w:rtl/>
        </w:rPr>
        <w:t>ت داده نزد و</w:t>
      </w:r>
      <w:r w:rsidR="00A15996">
        <w:rPr>
          <w:rStyle w:val="Char4"/>
          <w:rtl/>
        </w:rPr>
        <w:t>ی</w:t>
      </w:r>
      <w:r w:rsidRPr="00160189">
        <w:rPr>
          <w:rStyle w:val="Char4"/>
          <w:rtl/>
        </w:rPr>
        <w:t xml:space="preserve"> آوردم. او ب</w:t>
      </w:r>
      <w:r w:rsidR="00B9084A">
        <w:rPr>
          <w:rStyle w:val="Char4"/>
          <w:rtl/>
        </w:rPr>
        <w:t>ی</w:t>
      </w:r>
      <w:r w:rsidRPr="00160189">
        <w:rPr>
          <w:rStyle w:val="Char4"/>
          <w:rtl/>
        </w:rPr>
        <w:t>رون رفت، و بر خرج</w:t>
      </w:r>
      <w:r w:rsidR="00B9084A">
        <w:rPr>
          <w:rStyle w:val="Char4"/>
          <w:rtl/>
        </w:rPr>
        <w:t>ی</w:t>
      </w:r>
      <w:r w:rsidRPr="00160189">
        <w:rPr>
          <w:rStyle w:val="Char4"/>
          <w:rtl/>
        </w:rPr>
        <w:t>ن</w:t>
      </w:r>
      <w:r w:rsidR="00A15996">
        <w:rPr>
          <w:rStyle w:val="Char4"/>
          <w:rtl/>
        </w:rPr>
        <w:t>ی</w:t>
      </w:r>
      <w:r w:rsidRPr="00160189">
        <w:rPr>
          <w:rStyle w:val="Char4"/>
          <w:rtl/>
        </w:rPr>
        <w:t xml:space="preserve"> از خرج</w:t>
      </w:r>
      <w:r w:rsidR="00B9084A">
        <w:rPr>
          <w:rStyle w:val="Char4"/>
          <w:rtl/>
        </w:rPr>
        <w:t>ی</w:t>
      </w:r>
      <w:r w:rsidRPr="00160189">
        <w:rPr>
          <w:rStyle w:val="Char4"/>
          <w:rtl/>
        </w:rPr>
        <w:t>ن‏ها</w:t>
      </w:r>
      <w:r w:rsidR="00A15996">
        <w:rPr>
          <w:rStyle w:val="Char4"/>
          <w:rtl/>
        </w:rPr>
        <w:t>ی</w:t>
      </w:r>
      <w:r w:rsidRPr="00160189">
        <w:rPr>
          <w:rStyle w:val="Char4"/>
          <w:rtl/>
        </w:rPr>
        <w:t xml:space="preserve"> شترش نشست و گفت: آنها را از پشت حر</w:t>
      </w:r>
      <w:r w:rsidR="009D063B">
        <w:rPr>
          <w:rStyle w:val="Char4"/>
          <w:rtl/>
        </w:rPr>
        <w:t>ک</w:t>
      </w:r>
      <w:r w:rsidRPr="00160189">
        <w:rPr>
          <w:rStyle w:val="Char4"/>
          <w:rtl/>
        </w:rPr>
        <w:t xml:space="preserve">ت بده، بعد از آن گفت: به </w:t>
      </w:r>
      <w:r w:rsidRPr="000525CC">
        <w:rPr>
          <w:rStyle w:val="Char4"/>
          <w:spacing w:val="-4"/>
          <w:rtl/>
        </w:rPr>
        <w:t>طرف پ</w:t>
      </w:r>
      <w:r w:rsidR="00B9084A" w:rsidRPr="000525CC">
        <w:rPr>
          <w:rStyle w:val="Char4"/>
          <w:spacing w:val="-4"/>
          <w:rtl/>
        </w:rPr>
        <w:t>ی</w:t>
      </w:r>
      <w:r w:rsidRPr="000525CC">
        <w:rPr>
          <w:rStyle w:val="Char4"/>
          <w:spacing w:val="-4"/>
          <w:rtl/>
        </w:rPr>
        <w:t>شرو</w:t>
      </w:r>
      <w:r w:rsidR="00A15996" w:rsidRPr="000525CC">
        <w:rPr>
          <w:rStyle w:val="Char4"/>
          <w:spacing w:val="-4"/>
          <w:rtl/>
        </w:rPr>
        <w:t>ی</w:t>
      </w:r>
      <w:r w:rsidRPr="000525CC">
        <w:rPr>
          <w:rStyle w:val="Char4"/>
          <w:spacing w:val="-4"/>
          <w:rtl/>
        </w:rPr>
        <w:t xml:space="preserve"> حر</w:t>
      </w:r>
      <w:r w:rsidR="009D063B" w:rsidRPr="000525CC">
        <w:rPr>
          <w:rStyle w:val="Char4"/>
          <w:spacing w:val="-4"/>
          <w:rtl/>
        </w:rPr>
        <w:t>ک</w:t>
      </w:r>
      <w:r w:rsidRPr="000525CC">
        <w:rPr>
          <w:rStyle w:val="Char4"/>
          <w:spacing w:val="-4"/>
          <w:rtl/>
        </w:rPr>
        <w:t>ت</w:t>
      </w:r>
      <w:r w:rsidR="001C48E8" w:rsidRPr="000525CC">
        <w:rPr>
          <w:rStyle w:val="Char4"/>
          <w:spacing w:val="-4"/>
          <w:rtl/>
        </w:rPr>
        <w:t xml:space="preserve">‌شان </w:t>
      </w:r>
      <w:r w:rsidRPr="000525CC">
        <w:rPr>
          <w:rStyle w:val="Char4"/>
          <w:spacing w:val="-4"/>
          <w:rtl/>
        </w:rPr>
        <w:t>بده، و افزود: شتران جوانت را بس</w:t>
      </w:r>
      <w:r w:rsidR="00B9084A" w:rsidRPr="000525CC">
        <w:rPr>
          <w:rStyle w:val="Char4"/>
          <w:spacing w:val="-4"/>
          <w:rtl/>
        </w:rPr>
        <w:t>ی</w:t>
      </w:r>
      <w:r w:rsidRPr="000525CC">
        <w:rPr>
          <w:rStyle w:val="Char4"/>
          <w:spacing w:val="-4"/>
          <w:rtl/>
        </w:rPr>
        <w:t>ار ن</w:t>
      </w:r>
      <w:r w:rsidR="00B9084A" w:rsidRPr="000525CC">
        <w:rPr>
          <w:rStyle w:val="Char4"/>
          <w:spacing w:val="-4"/>
          <w:rtl/>
        </w:rPr>
        <w:t>ی</w:t>
      </w:r>
      <w:r w:rsidR="009D063B" w:rsidRPr="000525CC">
        <w:rPr>
          <w:rStyle w:val="Char4"/>
          <w:spacing w:val="-4"/>
          <w:rtl/>
        </w:rPr>
        <w:t>ک</w:t>
      </w:r>
      <w:r w:rsidRPr="000525CC">
        <w:rPr>
          <w:rStyle w:val="Char4"/>
          <w:spacing w:val="-4"/>
          <w:rtl/>
        </w:rPr>
        <w:t>و م</w:t>
      </w:r>
      <w:r w:rsidR="00A15996" w:rsidRPr="000525CC">
        <w:rPr>
          <w:rStyle w:val="Char4"/>
          <w:spacing w:val="-4"/>
          <w:rtl/>
        </w:rPr>
        <w:t>ی</w:t>
      </w:r>
      <w:r w:rsidRPr="000525CC">
        <w:rPr>
          <w:rStyle w:val="Char4"/>
          <w:spacing w:val="-4"/>
          <w:rtl/>
        </w:rPr>
        <w:t>‏ب</w:t>
      </w:r>
      <w:r w:rsidR="00B9084A" w:rsidRPr="000525CC">
        <w:rPr>
          <w:rStyle w:val="Char4"/>
          <w:spacing w:val="-4"/>
          <w:rtl/>
        </w:rPr>
        <w:t>ی</w:t>
      </w:r>
      <w:r w:rsidRPr="000525CC">
        <w:rPr>
          <w:rStyle w:val="Char4"/>
          <w:spacing w:val="-4"/>
          <w:rtl/>
        </w:rPr>
        <w:t>نم! واثله گفت: ا</w:t>
      </w:r>
      <w:r w:rsidR="00B9084A" w:rsidRPr="000525CC">
        <w:rPr>
          <w:rStyle w:val="Char4"/>
          <w:spacing w:val="-4"/>
          <w:rtl/>
        </w:rPr>
        <w:t>ی</w:t>
      </w:r>
      <w:r w:rsidRPr="000525CC">
        <w:rPr>
          <w:rStyle w:val="Char4"/>
          <w:spacing w:val="-4"/>
          <w:rtl/>
        </w:rPr>
        <w:t>ن همان غن</w:t>
      </w:r>
      <w:r w:rsidR="00B9084A" w:rsidRPr="000525CC">
        <w:rPr>
          <w:rStyle w:val="Char4"/>
          <w:spacing w:val="-4"/>
          <w:rtl/>
        </w:rPr>
        <w:t>ی</w:t>
      </w:r>
      <w:r w:rsidRPr="000525CC">
        <w:rPr>
          <w:rStyle w:val="Char4"/>
          <w:spacing w:val="-4"/>
          <w:rtl/>
        </w:rPr>
        <w:t xml:space="preserve">مت است </w:t>
      </w:r>
      <w:r w:rsidR="009D063B" w:rsidRPr="000525CC">
        <w:rPr>
          <w:rStyle w:val="Char4"/>
          <w:spacing w:val="-4"/>
          <w:rtl/>
        </w:rPr>
        <w:t>ک</w:t>
      </w:r>
      <w:r w:rsidRPr="000525CC">
        <w:rPr>
          <w:rStyle w:val="Char4"/>
          <w:spacing w:val="-4"/>
          <w:rtl/>
        </w:rPr>
        <w:t>ه شرط گذاشته بود</w:t>
      </w:r>
      <w:r w:rsidR="00A15996" w:rsidRPr="000525CC">
        <w:rPr>
          <w:rStyle w:val="Char4"/>
          <w:spacing w:val="-4"/>
          <w:rtl/>
        </w:rPr>
        <w:t>ی</w:t>
      </w:r>
      <w:r w:rsidRPr="000525CC">
        <w:rPr>
          <w:rStyle w:val="Char4"/>
          <w:spacing w:val="-4"/>
          <w:rtl/>
        </w:rPr>
        <w:t>، پاسخ داد: برادر زاده‏ام، شتران جوانت را بگ</w:t>
      </w:r>
      <w:r w:rsidR="00B9084A" w:rsidRPr="000525CC">
        <w:rPr>
          <w:rStyle w:val="Char4"/>
          <w:spacing w:val="-4"/>
          <w:rtl/>
        </w:rPr>
        <w:t>ی</w:t>
      </w:r>
      <w:r w:rsidRPr="000525CC">
        <w:rPr>
          <w:rStyle w:val="Char4"/>
          <w:spacing w:val="-4"/>
          <w:rtl/>
        </w:rPr>
        <w:t>ر! هدف ما غ</w:t>
      </w:r>
      <w:r w:rsidR="00B9084A" w:rsidRPr="000525CC">
        <w:rPr>
          <w:rStyle w:val="Char4"/>
          <w:spacing w:val="-4"/>
          <w:rtl/>
        </w:rPr>
        <w:t>ی</w:t>
      </w:r>
      <w:r w:rsidRPr="000525CC">
        <w:rPr>
          <w:rStyle w:val="Char4"/>
          <w:spacing w:val="-4"/>
          <w:rtl/>
        </w:rPr>
        <w:t>ر از سهمت بود. ب</w:t>
      </w:r>
      <w:r w:rsidR="00B9084A" w:rsidRPr="000525CC">
        <w:rPr>
          <w:rStyle w:val="Char4"/>
          <w:spacing w:val="-4"/>
          <w:rtl/>
        </w:rPr>
        <w:t>ی</w:t>
      </w:r>
      <w:r w:rsidRPr="000525CC">
        <w:rPr>
          <w:rStyle w:val="Char4"/>
          <w:spacing w:val="-4"/>
          <w:rtl/>
        </w:rPr>
        <w:t>هق</w:t>
      </w:r>
      <w:r w:rsidR="00A15996" w:rsidRPr="000525CC">
        <w:rPr>
          <w:rStyle w:val="Char4"/>
          <w:spacing w:val="-4"/>
          <w:rtl/>
        </w:rPr>
        <w:t>ی</w:t>
      </w:r>
      <w:r w:rsidRPr="000525CC">
        <w:rPr>
          <w:rStyle w:val="Char4"/>
          <w:spacing w:val="-4"/>
          <w:rtl/>
        </w:rPr>
        <w:t xml:space="preserve"> م</w:t>
      </w:r>
      <w:r w:rsidR="00A15996" w:rsidRPr="000525CC">
        <w:rPr>
          <w:rStyle w:val="Char4"/>
          <w:spacing w:val="-4"/>
          <w:rtl/>
        </w:rPr>
        <w:t>ی</w:t>
      </w:r>
      <w:r w:rsidRPr="000525CC">
        <w:rPr>
          <w:rStyle w:val="Char4"/>
          <w:spacing w:val="-4"/>
          <w:rtl/>
        </w:rPr>
        <w:t>‏گو</w:t>
      </w:r>
      <w:r w:rsidR="00B9084A" w:rsidRPr="000525CC">
        <w:rPr>
          <w:rStyle w:val="Char4"/>
          <w:spacing w:val="-4"/>
          <w:rtl/>
        </w:rPr>
        <w:t>ی</w:t>
      </w:r>
      <w:r w:rsidRPr="000525CC">
        <w:rPr>
          <w:rStyle w:val="Char4"/>
          <w:spacing w:val="-4"/>
          <w:rtl/>
        </w:rPr>
        <w:t>د: چن</w:t>
      </w:r>
      <w:r w:rsidR="00B9084A" w:rsidRPr="000525CC">
        <w:rPr>
          <w:rStyle w:val="Char4"/>
          <w:spacing w:val="-4"/>
          <w:rtl/>
        </w:rPr>
        <w:t>ی</w:t>
      </w:r>
      <w:r w:rsidRPr="000525CC">
        <w:rPr>
          <w:rStyle w:val="Char4"/>
          <w:spacing w:val="-4"/>
          <w:rtl/>
        </w:rPr>
        <w:t>ن وانمود م</w:t>
      </w:r>
      <w:r w:rsidR="00A15996" w:rsidRPr="000525CC">
        <w:rPr>
          <w:rStyle w:val="Char4"/>
          <w:spacing w:val="-4"/>
          <w:rtl/>
        </w:rPr>
        <w:t>ی</w:t>
      </w:r>
      <w:r w:rsidRPr="000525CC">
        <w:rPr>
          <w:rStyle w:val="Char4"/>
          <w:spacing w:val="-4"/>
          <w:rtl/>
        </w:rPr>
        <w:t>‏شود، قصد و</w:t>
      </w:r>
      <w:r w:rsidR="00A15996" w:rsidRPr="000525CC">
        <w:rPr>
          <w:rStyle w:val="Char4"/>
          <w:spacing w:val="-4"/>
          <w:rtl/>
        </w:rPr>
        <w:t>ی</w:t>
      </w:r>
      <w:r w:rsidRPr="000525CC">
        <w:rPr>
          <w:rStyle w:val="Char4"/>
          <w:spacing w:val="-4"/>
          <w:rtl/>
        </w:rPr>
        <w:t xml:space="preserve"> ا</w:t>
      </w:r>
      <w:r w:rsidR="00B9084A" w:rsidRPr="000525CC">
        <w:rPr>
          <w:rStyle w:val="Char4"/>
          <w:spacing w:val="-4"/>
          <w:rtl/>
        </w:rPr>
        <w:t>ی</w:t>
      </w:r>
      <w:r w:rsidRPr="000525CC">
        <w:rPr>
          <w:rStyle w:val="Char4"/>
          <w:spacing w:val="-4"/>
          <w:rtl/>
        </w:rPr>
        <w:t xml:space="preserve">ن بوده </w:t>
      </w:r>
      <w:r w:rsidR="009D063B" w:rsidRPr="000525CC">
        <w:rPr>
          <w:rStyle w:val="Char4"/>
          <w:spacing w:val="-4"/>
          <w:rtl/>
        </w:rPr>
        <w:t>ک</w:t>
      </w:r>
      <w:r w:rsidRPr="000525CC">
        <w:rPr>
          <w:rStyle w:val="Char4"/>
          <w:spacing w:val="-4"/>
          <w:rtl/>
        </w:rPr>
        <w:t>ه: هدف ما از آنچه انجام داد</w:t>
      </w:r>
      <w:r w:rsidR="00B9084A" w:rsidRPr="000525CC">
        <w:rPr>
          <w:rStyle w:val="Char4"/>
          <w:spacing w:val="-4"/>
          <w:rtl/>
        </w:rPr>
        <w:t>ی</w:t>
      </w:r>
      <w:r w:rsidRPr="000525CC">
        <w:rPr>
          <w:rStyle w:val="Char4"/>
          <w:spacing w:val="-4"/>
          <w:rtl/>
        </w:rPr>
        <w:t>م، اجازه نبود، بل</w:t>
      </w:r>
      <w:r w:rsidR="009D063B" w:rsidRPr="000525CC">
        <w:rPr>
          <w:rStyle w:val="Char4"/>
          <w:spacing w:val="-4"/>
          <w:rtl/>
        </w:rPr>
        <w:t>ک</w:t>
      </w:r>
      <w:r w:rsidRPr="000525CC">
        <w:rPr>
          <w:rStyle w:val="Char4"/>
          <w:spacing w:val="-4"/>
          <w:rtl/>
        </w:rPr>
        <w:t>ه اشترا</w:t>
      </w:r>
      <w:r w:rsidR="009D063B" w:rsidRPr="000525CC">
        <w:rPr>
          <w:rStyle w:val="Char4"/>
          <w:spacing w:val="-4"/>
          <w:rtl/>
        </w:rPr>
        <w:t>ک</w:t>
      </w:r>
      <w:r w:rsidRPr="000525CC">
        <w:rPr>
          <w:rStyle w:val="Char4"/>
          <w:spacing w:val="-4"/>
          <w:rtl/>
        </w:rPr>
        <w:t xml:space="preserve"> در اجر و</w:t>
      </w:r>
      <w:r w:rsidR="000525CC" w:rsidRPr="000525CC">
        <w:rPr>
          <w:rStyle w:val="Char4"/>
          <w:rFonts w:hint="cs"/>
          <w:spacing w:val="-4"/>
          <w:rtl/>
        </w:rPr>
        <w:t xml:space="preserve"> </w:t>
      </w:r>
      <w:r w:rsidRPr="000525CC">
        <w:rPr>
          <w:rStyle w:val="Char4"/>
          <w:spacing w:val="-4"/>
          <w:rtl/>
        </w:rPr>
        <w:t>ثواب بود.</w:t>
      </w:r>
    </w:p>
    <w:p w:rsidR="00797E01" w:rsidRPr="009F5DC0" w:rsidRDefault="00797E01" w:rsidP="009F5DC0">
      <w:pPr>
        <w:pStyle w:val="a5"/>
        <w:rPr>
          <w:rtl/>
        </w:rPr>
      </w:pPr>
      <w:bookmarkStart w:id="403" w:name="_Toc441587767"/>
      <w:r w:rsidRPr="009F5DC0">
        <w:rPr>
          <w:rtl/>
        </w:rPr>
        <w:t>گفتار عبد</w:t>
      </w:r>
      <w:r w:rsidR="001224D1">
        <w:rPr>
          <w:rtl/>
        </w:rPr>
        <w:t>الله</w:t>
      </w:r>
      <w:r w:rsidRPr="009F5DC0">
        <w:rPr>
          <w:rtl/>
        </w:rPr>
        <w:t xml:space="preserve"> درباره </w:t>
      </w:r>
      <w:r w:rsidR="00B9084A">
        <w:rPr>
          <w:rtl/>
        </w:rPr>
        <w:t>ک</w:t>
      </w:r>
      <w:r w:rsidRPr="009F5DC0">
        <w:rPr>
          <w:rtl/>
        </w:rPr>
        <w:t>م</w:t>
      </w:r>
      <w:r w:rsidR="00B9084A">
        <w:rPr>
          <w:rtl/>
        </w:rPr>
        <w:t>ک</w:t>
      </w:r>
      <w:r w:rsidRPr="009F5DC0">
        <w:rPr>
          <w:rtl/>
        </w:rPr>
        <w:t xml:space="preserve"> در راه خدا</w:t>
      </w:r>
      <w:bookmarkEnd w:id="403"/>
    </w:p>
    <w:p w:rsidR="00797E01" w:rsidRPr="00160189" w:rsidRDefault="00797E01" w:rsidP="000525CC">
      <w:pPr>
        <w:ind w:firstLine="284"/>
        <w:jc w:val="both"/>
        <w:rPr>
          <w:rStyle w:val="Char4"/>
          <w:rtl/>
        </w:rPr>
      </w:pPr>
      <w:r w:rsidRPr="00160189">
        <w:rPr>
          <w:rStyle w:val="Char4"/>
          <w:rtl/>
        </w:rPr>
        <w:t>طبران</w:t>
      </w:r>
      <w:r w:rsidR="00A15996">
        <w:rPr>
          <w:rStyle w:val="Char4"/>
          <w:rtl/>
        </w:rPr>
        <w:t>ی</w:t>
      </w:r>
      <w:r w:rsidRPr="00160189">
        <w:rPr>
          <w:rStyle w:val="Char4"/>
          <w:rtl/>
        </w:rPr>
        <w:t xml:space="preserve"> از عبد</w:t>
      </w:r>
      <w:r w:rsidR="001224D1">
        <w:rPr>
          <w:rStyle w:val="Char4"/>
          <w:rtl/>
        </w:rPr>
        <w:t>الله</w:t>
      </w:r>
      <w:r w:rsidR="00437588" w:rsidRPr="00437588">
        <w:rPr>
          <w:rFonts w:ascii="Courier New" w:hAnsi="Courier New" w:cs="CTraditional Arabic"/>
          <w:rtl/>
          <w:lang w:bidi="fa-IR"/>
        </w:rPr>
        <w:t xml:space="preserve"> 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دادن تاز</w:t>
      </w:r>
      <w:r w:rsidR="00B9084A">
        <w:rPr>
          <w:rStyle w:val="Char4"/>
          <w:rtl/>
        </w:rPr>
        <w:t>ی</w:t>
      </w:r>
      <w:r w:rsidRPr="00160189">
        <w:rPr>
          <w:rStyle w:val="Char4"/>
          <w:rtl/>
        </w:rPr>
        <w:t>انه‏ا</w:t>
      </w:r>
      <w:r w:rsidR="00A15996">
        <w:rPr>
          <w:rStyle w:val="Char4"/>
          <w:rtl/>
        </w:rPr>
        <w:t>ی</w:t>
      </w:r>
      <w:r w:rsidRPr="000525CC">
        <w:rPr>
          <w:rStyle w:val="Char4"/>
          <w:vertAlign w:val="superscript"/>
          <w:rtl/>
        </w:rPr>
        <w:footnoteReference w:id="661"/>
      </w:r>
      <w:r w:rsidRPr="00160189">
        <w:rPr>
          <w:rStyle w:val="Char4"/>
          <w:rtl/>
        </w:rPr>
        <w:t xml:space="preserve"> در راه خدا از ا</w:t>
      </w:r>
      <w:r w:rsidR="00B9084A">
        <w:rPr>
          <w:rStyle w:val="Char4"/>
          <w:rtl/>
        </w:rPr>
        <w:t>ی</w:t>
      </w:r>
      <w:r w:rsidRPr="00160189">
        <w:rPr>
          <w:rStyle w:val="Char4"/>
          <w:rtl/>
        </w:rPr>
        <w:t>ن</w:t>
      </w:r>
      <w:r w:rsidR="009D063B">
        <w:rPr>
          <w:rStyle w:val="Char4"/>
          <w:rtl/>
        </w:rPr>
        <w:t>ک</w:t>
      </w:r>
      <w:r w:rsidRPr="00160189">
        <w:rPr>
          <w:rStyle w:val="Char4"/>
          <w:rtl/>
        </w:rPr>
        <w:t>ه پ</w:t>
      </w:r>
      <w:r w:rsidR="00B9084A">
        <w:rPr>
          <w:rStyle w:val="Char4"/>
          <w:rtl/>
        </w:rPr>
        <w:t>ی</w:t>
      </w:r>
      <w:r w:rsidRPr="00160189">
        <w:rPr>
          <w:rStyle w:val="Char4"/>
          <w:rtl/>
        </w:rPr>
        <w:t>اپ</w:t>
      </w:r>
      <w:r w:rsidR="00A15996">
        <w:rPr>
          <w:rStyle w:val="Char4"/>
          <w:rtl/>
        </w:rPr>
        <w:t>ی</w:t>
      </w:r>
      <w:r w:rsidRPr="00160189">
        <w:rPr>
          <w:rStyle w:val="Char4"/>
          <w:rtl/>
        </w:rPr>
        <w:t xml:space="preserve"> بعد از حج</w:t>
      </w:r>
      <w:r w:rsidR="00A15996">
        <w:rPr>
          <w:rStyle w:val="Char4"/>
          <w:rtl/>
        </w:rPr>
        <w:t>ی</w:t>
      </w:r>
      <w:r w:rsidRPr="00160189">
        <w:rPr>
          <w:rStyle w:val="Char4"/>
          <w:rtl/>
        </w:rPr>
        <w:t xml:space="preserve"> حج نما</w:t>
      </w:r>
      <w:r w:rsidR="00B9084A">
        <w:rPr>
          <w:rStyle w:val="Char4"/>
          <w:rtl/>
        </w:rPr>
        <w:t>ی</w:t>
      </w:r>
      <w:r w:rsidRPr="00160189">
        <w:rPr>
          <w:rStyle w:val="Char4"/>
          <w:rtl/>
        </w:rPr>
        <w:t>م، برا</w:t>
      </w:r>
      <w:r w:rsidR="00B9084A">
        <w:rPr>
          <w:rStyle w:val="Char4"/>
          <w:rtl/>
        </w:rPr>
        <w:t>ی</w:t>
      </w:r>
      <w:r w:rsidRPr="00160189">
        <w:rPr>
          <w:rStyle w:val="Char4"/>
          <w:rtl/>
        </w:rPr>
        <w:t>م محبوبتراست.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248/5</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را طبران</w:t>
      </w:r>
      <w:r w:rsidR="00A15996">
        <w:rPr>
          <w:rStyle w:val="Char4"/>
          <w:rtl/>
        </w:rPr>
        <w:t>ی</w:t>
      </w:r>
      <w:r w:rsidRPr="00160189">
        <w:rPr>
          <w:rStyle w:val="Char4"/>
          <w:rtl/>
        </w:rPr>
        <w:t xml:space="preserve"> روا</w:t>
      </w:r>
      <w:r w:rsidR="00B9084A">
        <w:rPr>
          <w:rStyle w:val="Char4"/>
          <w:rtl/>
        </w:rPr>
        <w:t>ی</w:t>
      </w:r>
      <w:r w:rsidRPr="00160189">
        <w:rPr>
          <w:rStyle w:val="Char4"/>
          <w:rtl/>
        </w:rPr>
        <w:t>ت نموده و رجال و</w:t>
      </w:r>
      <w:r w:rsidR="00A15996">
        <w:rPr>
          <w:rStyle w:val="Char4"/>
          <w:rtl/>
        </w:rPr>
        <w:t>ی</w:t>
      </w:r>
      <w:r w:rsidRPr="00160189">
        <w:rPr>
          <w:rStyle w:val="Char4"/>
          <w:rtl/>
        </w:rPr>
        <w:t xml:space="preserve"> ثقه‏اند.</w:t>
      </w:r>
    </w:p>
    <w:p w:rsidR="00797E01" w:rsidRPr="009F5DC0" w:rsidRDefault="00797E01" w:rsidP="009F5DC0">
      <w:pPr>
        <w:pStyle w:val="a2"/>
        <w:rPr>
          <w:rtl/>
        </w:rPr>
      </w:pPr>
      <w:bookmarkStart w:id="404" w:name="_Toc441587768"/>
      <w:r w:rsidRPr="009F5DC0">
        <w:rPr>
          <w:rtl/>
        </w:rPr>
        <w:t>جهاد در بدل مزد و دريافت پول</w:t>
      </w:r>
      <w:bookmarkEnd w:id="404"/>
    </w:p>
    <w:p w:rsidR="00797E01" w:rsidRPr="009F5DC0" w:rsidRDefault="00797E01" w:rsidP="009F5DC0">
      <w:pPr>
        <w:pStyle w:val="a5"/>
        <w:rPr>
          <w:rtl/>
        </w:rPr>
      </w:pPr>
      <w:bookmarkStart w:id="405" w:name="_Toc441587769"/>
      <w:r w:rsidRPr="009F5DC0">
        <w:rPr>
          <w:rtl/>
        </w:rPr>
        <w:t>ح</w:t>
      </w:r>
      <w:r w:rsidR="00B9084A">
        <w:rPr>
          <w:rtl/>
        </w:rPr>
        <w:t>ک</w:t>
      </w:r>
      <w:r w:rsidRPr="009F5DC0">
        <w:rPr>
          <w:rtl/>
        </w:rPr>
        <w:t>ا</w:t>
      </w:r>
      <w:r w:rsidR="00B9084A">
        <w:rPr>
          <w:rtl/>
        </w:rPr>
        <w:t>ی</w:t>
      </w:r>
      <w:r w:rsidRPr="009F5DC0">
        <w:rPr>
          <w:rtl/>
        </w:rPr>
        <w:t>ت مرد</w:t>
      </w:r>
      <w:r w:rsidR="00A15996">
        <w:rPr>
          <w:rtl/>
        </w:rPr>
        <w:t>ی</w:t>
      </w:r>
      <w:r w:rsidRPr="009F5DC0">
        <w:rPr>
          <w:rtl/>
        </w:rPr>
        <w:t xml:space="preserve"> با عوف بن مال</w:t>
      </w:r>
      <w:r w:rsidR="00B9084A">
        <w:rPr>
          <w:rtl/>
        </w:rPr>
        <w:t>ک</w:t>
      </w:r>
      <w:bookmarkEnd w:id="405"/>
    </w:p>
    <w:p w:rsidR="00797E01" w:rsidRPr="00160189" w:rsidRDefault="00797E01" w:rsidP="000525CC">
      <w:pPr>
        <w:ind w:firstLine="284"/>
        <w:jc w:val="both"/>
        <w:rPr>
          <w:rStyle w:val="Char4"/>
          <w:rtl/>
        </w:rPr>
      </w:pPr>
      <w:r w:rsidRPr="00160189">
        <w:rPr>
          <w:rStyle w:val="Char4"/>
          <w:rtl/>
        </w:rPr>
        <w:t>طبران</w:t>
      </w:r>
      <w:r w:rsidR="00A15996">
        <w:rPr>
          <w:rStyle w:val="Char4"/>
          <w:rtl/>
        </w:rPr>
        <w:t>ی</w:t>
      </w:r>
      <w:r w:rsidRPr="00160189">
        <w:rPr>
          <w:rStyle w:val="Char4"/>
          <w:rtl/>
        </w:rPr>
        <w:t xml:space="preserve"> از عوف بن مال</w:t>
      </w:r>
      <w:r w:rsidR="009D063B">
        <w:rPr>
          <w:rStyle w:val="Char4"/>
          <w:rtl/>
        </w:rPr>
        <w:t>ک</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مرا سر</w:t>
      </w:r>
      <w:r w:rsidR="00B9084A">
        <w:rPr>
          <w:rStyle w:val="Char4"/>
          <w:rtl/>
        </w:rPr>
        <w:t>ی</w:t>
      </w:r>
      <w:r w:rsidRPr="00160189">
        <w:rPr>
          <w:rStyle w:val="Char4"/>
          <w:rtl/>
        </w:rPr>
        <w:t>ه‏ا</w:t>
      </w:r>
      <w:r w:rsidR="00A15996">
        <w:rPr>
          <w:rStyle w:val="Char4"/>
          <w:rtl/>
        </w:rPr>
        <w:t>ی</w:t>
      </w:r>
      <w:r w:rsidRPr="00160189">
        <w:rPr>
          <w:rStyle w:val="Char4"/>
          <w:rtl/>
        </w:rPr>
        <w:t xml:space="preserve"> فرستاد، مرد</w:t>
      </w:r>
      <w:r w:rsidR="00A15996">
        <w:rPr>
          <w:rStyle w:val="Char4"/>
          <w:rtl/>
        </w:rPr>
        <w:t>ی</w:t>
      </w:r>
      <w:r w:rsidRPr="00160189">
        <w:rPr>
          <w:rStyle w:val="Char4"/>
          <w:rtl/>
        </w:rPr>
        <w:t xml:space="preserve"> گفت: من همراهت م</w:t>
      </w:r>
      <w:r w:rsidR="00A15996">
        <w:rPr>
          <w:rStyle w:val="Char4"/>
          <w:rtl/>
        </w:rPr>
        <w:t>ی</w:t>
      </w:r>
      <w:r w:rsidRPr="00160189">
        <w:rPr>
          <w:rStyle w:val="Char4"/>
          <w:rtl/>
        </w:rPr>
        <w:t>‏آ</w:t>
      </w:r>
      <w:r w:rsidR="00B9084A">
        <w:rPr>
          <w:rStyle w:val="Char4"/>
          <w:rtl/>
        </w:rPr>
        <w:t>ی</w:t>
      </w:r>
      <w:r w:rsidRPr="00160189">
        <w:rPr>
          <w:rStyle w:val="Char4"/>
          <w:rtl/>
        </w:rPr>
        <w:t>م، البته مشروط بر ا</w:t>
      </w:r>
      <w:r w:rsidR="00B9084A">
        <w:rPr>
          <w:rStyle w:val="Char4"/>
          <w:rtl/>
        </w:rPr>
        <w:t>ی</w:t>
      </w:r>
      <w:r w:rsidRPr="00160189">
        <w:rPr>
          <w:rStyle w:val="Char4"/>
          <w:rtl/>
        </w:rPr>
        <w:t xml:space="preserve">ن </w:t>
      </w:r>
      <w:r w:rsidR="009D063B">
        <w:rPr>
          <w:rStyle w:val="Char4"/>
          <w:rtl/>
        </w:rPr>
        <w:t>ک</w:t>
      </w:r>
      <w:r w:rsidRPr="00160189">
        <w:rPr>
          <w:rStyle w:val="Char4"/>
          <w:rtl/>
        </w:rPr>
        <w:t>ه سهم</w:t>
      </w:r>
      <w:r w:rsidR="00A15996">
        <w:rPr>
          <w:rStyle w:val="Char4"/>
          <w:rtl/>
        </w:rPr>
        <w:t>ی</w:t>
      </w:r>
      <w:r w:rsidRPr="00160189">
        <w:rPr>
          <w:rStyle w:val="Char4"/>
          <w:rtl/>
        </w:rPr>
        <w:t xml:space="preserve"> از غن</w:t>
      </w:r>
      <w:r w:rsidR="00B9084A">
        <w:rPr>
          <w:rStyle w:val="Char4"/>
          <w:rtl/>
        </w:rPr>
        <w:t>ی</w:t>
      </w:r>
      <w:r w:rsidRPr="00160189">
        <w:rPr>
          <w:rStyle w:val="Char4"/>
          <w:rtl/>
        </w:rPr>
        <w:t>مت را به من اختصاص ده</w:t>
      </w:r>
      <w:r w:rsidR="00A15996">
        <w:rPr>
          <w:rStyle w:val="Char4"/>
          <w:rtl/>
        </w:rPr>
        <w:t>ی</w:t>
      </w:r>
      <w:r w:rsidRPr="00160189">
        <w:rPr>
          <w:rStyle w:val="Char4"/>
          <w:rtl/>
        </w:rPr>
        <w:t>، بعد از آن گفت: به خدا سوگند، نم</w:t>
      </w:r>
      <w:r w:rsidR="00A15996">
        <w:rPr>
          <w:rStyle w:val="Char4"/>
          <w:rtl/>
        </w:rPr>
        <w:t>ی</w:t>
      </w:r>
      <w:r w:rsidRPr="00160189">
        <w:rPr>
          <w:rStyle w:val="Char4"/>
          <w:rtl/>
        </w:rPr>
        <w:t>‏دانم آ</w:t>
      </w:r>
      <w:r w:rsidR="00B9084A">
        <w:rPr>
          <w:rStyle w:val="Char4"/>
          <w:rtl/>
        </w:rPr>
        <w:t>ی</w:t>
      </w:r>
      <w:r w:rsidRPr="00160189">
        <w:rPr>
          <w:rStyle w:val="Char4"/>
          <w:rtl/>
        </w:rPr>
        <w:t>ا غن</w:t>
      </w:r>
      <w:r w:rsidR="00B9084A">
        <w:rPr>
          <w:rStyle w:val="Char4"/>
          <w:rtl/>
        </w:rPr>
        <w:t>ی</w:t>
      </w:r>
      <w:r w:rsidRPr="00160189">
        <w:rPr>
          <w:rStyle w:val="Char4"/>
          <w:rtl/>
        </w:rPr>
        <w:t>مت به دست م</w:t>
      </w:r>
      <w:r w:rsidR="00A15996">
        <w:rPr>
          <w:rStyle w:val="Char4"/>
          <w:rtl/>
        </w:rPr>
        <w:t>ی</w:t>
      </w:r>
      <w:r w:rsidRPr="00160189">
        <w:rPr>
          <w:rStyle w:val="Char4"/>
          <w:rtl/>
        </w:rPr>
        <w:t>‏آور</w:t>
      </w:r>
      <w:r w:rsidR="00B9084A">
        <w:rPr>
          <w:rStyle w:val="Char4"/>
          <w:rtl/>
        </w:rPr>
        <w:t>ی</w:t>
      </w:r>
      <w:r w:rsidRPr="00160189">
        <w:rPr>
          <w:rStyle w:val="Char4"/>
          <w:rtl/>
        </w:rPr>
        <w:t xml:space="preserve">د </w:t>
      </w:r>
      <w:r w:rsidR="00B9084A">
        <w:rPr>
          <w:rStyle w:val="Char4"/>
          <w:rtl/>
        </w:rPr>
        <w:t>ی</w:t>
      </w:r>
      <w:r w:rsidRPr="00160189">
        <w:rPr>
          <w:rStyle w:val="Char4"/>
          <w:rtl/>
        </w:rPr>
        <w:t>ا خ</w:t>
      </w:r>
      <w:r w:rsidR="00B9084A">
        <w:rPr>
          <w:rStyle w:val="Char4"/>
          <w:rtl/>
        </w:rPr>
        <w:t>ی</w:t>
      </w:r>
      <w:r w:rsidRPr="00160189">
        <w:rPr>
          <w:rStyle w:val="Char4"/>
          <w:rtl/>
        </w:rPr>
        <w:t>ر؟ برا</w:t>
      </w:r>
      <w:r w:rsidR="00B9084A">
        <w:rPr>
          <w:rStyle w:val="Char4"/>
          <w:rtl/>
        </w:rPr>
        <w:t>ی</w:t>
      </w:r>
      <w:r w:rsidRPr="00160189">
        <w:rPr>
          <w:rStyle w:val="Char4"/>
          <w:rtl/>
        </w:rPr>
        <w:t>م سهم مع</w:t>
      </w:r>
      <w:r w:rsidR="00B9084A">
        <w:rPr>
          <w:rStyle w:val="Char4"/>
          <w:rtl/>
        </w:rPr>
        <w:t>ی</w:t>
      </w:r>
      <w:r w:rsidRPr="00160189">
        <w:rPr>
          <w:rStyle w:val="Char4"/>
          <w:rtl/>
        </w:rPr>
        <w:t>ن</w:t>
      </w:r>
      <w:r w:rsidR="00A15996">
        <w:rPr>
          <w:rStyle w:val="Char4"/>
          <w:rtl/>
        </w:rPr>
        <w:t>ی</w:t>
      </w:r>
      <w:r w:rsidRPr="00160189">
        <w:rPr>
          <w:rStyle w:val="Char4"/>
          <w:rtl/>
        </w:rPr>
        <w:t xml:space="preserve"> تع</w:t>
      </w:r>
      <w:r w:rsidR="00B9084A">
        <w:rPr>
          <w:rStyle w:val="Char4"/>
          <w:rtl/>
        </w:rPr>
        <w:t>یی</w:t>
      </w:r>
      <w:r w:rsidRPr="00160189">
        <w:rPr>
          <w:rStyle w:val="Char4"/>
          <w:rtl/>
        </w:rPr>
        <w:t xml:space="preserve">ن </w:t>
      </w:r>
      <w:r w:rsidR="009D063B">
        <w:rPr>
          <w:rStyle w:val="Char4"/>
          <w:rtl/>
        </w:rPr>
        <w:t>ک</w:t>
      </w:r>
      <w:r w:rsidRPr="00160189">
        <w:rPr>
          <w:rStyle w:val="Char4"/>
          <w:rtl/>
        </w:rPr>
        <w:t xml:space="preserve">ن. </w:t>
      </w:r>
      <w:r w:rsidR="004B04A9">
        <w:rPr>
          <w:rStyle w:val="Char4"/>
          <w:rtl/>
        </w:rPr>
        <w:t xml:space="preserve">آنگاه </w:t>
      </w:r>
      <w:r w:rsidRPr="00160189">
        <w:rPr>
          <w:rStyle w:val="Char4"/>
          <w:rtl/>
        </w:rPr>
        <w:t>به او سه د</w:t>
      </w:r>
      <w:r w:rsidR="00B9084A">
        <w:rPr>
          <w:rStyle w:val="Char4"/>
          <w:rtl/>
        </w:rPr>
        <w:t>ی</w:t>
      </w:r>
      <w:r w:rsidRPr="00160189">
        <w:rPr>
          <w:rStyle w:val="Char4"/>
          <w:rtl/>
        </w:rPr>
        <w:t>نار را مشخص ساختم، بعد جنگ</w:t>
      </w:r>
      <w:r w:rsidR="00B9084A">
        <w:rPr>
          <w:rStyle w:val="Char4"/>
          <w:rtl/>
        </w:rPr>
        <w:t>ی</w:t>
      </w:r>
      <w:r w:rsidRPr="00160189">
        <w:rPr>
          <w:rStyle w:val="Char4"/>
          <w:rtl/>
        </w:rPr>
        <w:t>د</w:t>
      </w:r>
      <w:r w:rsidR="00B9084A">
        <w:rPr>
          <w:rStyle w:val="Char4"/>
          <w:rtl/>
        </w:rPr>
        <w:t>ی</w:t>
      </w:r>
      <w:r w:rsidRPr="00160189">
        <w:rPr>
          <w:rStyle w:val="Char4"/>
          <w:rtl/>
        </w:rPr>
        <w:t>م و غن</w:t>
      </w:r>
      <w:r w:rsidR="00B9084A">
        <w:rPr>
          <w:rStyle w:val="Char4"/>
          <w:rtl/>
        </w:rPr>
        <w:t>ی</w:t>
      </w:r>
      <w:r w:rsidRPr="00160189">
        <w:rPr>
          <w:rStyle w:val="Char4"/>
          <w:rtl/>
        </w:rPr>
        <w:t>مت به دست آورد</w:t>
      </w:r>
      <w:r w:rsidR="00B9084A">
        <w:rPr>
          <w:rStyle w:val="Char4"/>
          <w:rtl/>
        </w:rPr>
        <w:t>ی</w:t>
      </w:r>
      <w:r w:rsidRPr="00160189">
        <w:rPr>
          <w:rStyle w:val="Char4"/>
          <w:rtl/>
        </w:rPr>
        <w:t>م. من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از ا</w:t>
      </w:r>
      <w:r w:rsidR="00B9084A">
        <w:rPr>
          <w:rStyle w:val="Char4"/>
          <w:rtl/>
        </w:rPr>
        <w:t>ی</w:t>
      </w:r>
      <w:r w:rsidRPr="00160189">
        <w:rPr>
          <w:rStyle w:val="Char4"/>
          <w:rtl/>
        </w:rPr>
        <w:t>ن قض</w:t>
      </w:r>
      <w:r w:rsidR="00B9084A">
        <w:rPr>
          <w:rStyle w:val="Char4"/>
          <w:rtl/>
        </w:rPr>
        <w:t>ی</w:t>
      </w:r>
      <w:r w:rsidRPr="00160189">
        <w:rPr>
          <w:rStyle w:val="Char4"/>
          <w:rtl/>
        </w:rPr>
        <w:t>ه پرس</w:t>
      </w:r>
      <w:r w:rsidR="00B9084A">
        <w:rPr>
          <w:rStyle w:val="Char4"/>
          <w:rtl/>
        </w:rPr>
        <w:t>ی</w:t>
      </w:r>
      <w:r w:rsidRPr="00160189">
        <w:rPr>
          <w:rStyle w:val="Char4"/>
          <w:rtl/>
        </w:rPr>
        <w:t>دم.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و</w:t>
      </w:r>
      <w:r w:rsidR="00A15996">
        <w:rPr>
          <w:rStyle w:val="Char4"/>
          <w:rtl/>
        </w:rPr>
        <w:t>ی</w:t>
      </w:r>
      <w:r w:rsidRPr="000525CC">
        <w:rPr>
          <w:rStyle w:val="Char4"/>
          <w:vertAlign w:val="superscript"/>
          <w:rtl/>
        </w:rPr>
        <w:footnoteReference w:id="662"/>
      </w:r>
      <w:r w:rsidRPr="00160189">
        <w:rPr>
          <w:rStyle w:val="Char4"/>
          <w:rtl/>
        </w:rPr>
        <w:t xml:space="preserve"> گفت: «من برا</w:t>
      </w:r>
      <w:r w:rsidR="00A15996">
        <w:rPr>
          <w:rStyle w:val="Char4"/>
          <w:rtl/>
        </w:rPr>
        <w:t>ی</w:t>
      </w:r>
      <w:r w:rsidRPr="00160189">
        <w:rPr>
          <w:rStyle w:val="Char4"/>
          <w:rtl/>
        </w:rPr>
        <w:t xml:space="preserve"> او در دن</w:t>
      </w:r>
      <w:r w:rsidR="00B9084A">
        <w:rPr>
          <w:rStyle w:val="Char4"/>
          <w:rtl/>
        </w:rPr>
        <w:t>ی</w:t>
      </w:r>
      <w:r w:rsidRPr="00160189">
        <w:rPr>
          <w:rStyle w:val="Char4"/>
          <w:rtl/>
        </w:rPr>
        <w:t>ا و آخرت جز هم</w:t>
      </w:r>
      <w:r w:rsidR="00B9084A">
        <w:rPr>
          <w:rStyle w:val="Char4"/>
          <w:rtl/>
        </w:rPr>
        <w:t>ی</w:t>
      </w:r>
      <w:r w:rsidRPr="00160189">
        <w:rPr>
          <w:rStyle w:val="Char4"/>
          <w:rtl/>
        </w:rPr>
        <w:t>ن سه د</w:t>
      </w:r>
      <w:r w:rsidR="00B9084A">
        <w:rPr>
          <w:rStyle w:val="Char4"/>
          <w:rtl/>
        </w:rPr>
        <w:t>ی</w:t>
      </w:r>
      <w:r w:rsidRPr="00160189">
        <w:rPr>
          <w:rStyle w:val="Char4"/>
          <w:rtl/>
        </w:rPr>
        <w:t xml:space="preserve">نار را </w:t>
      </w:r>
      <w:r w:rsidR="009D063B">
        <w:rPr>
          <w:rStyle w:val="Char4"/>
          <w:rtl/>
        </w:rPr>
        <w:t>ک</w:t>
      </w:r>
      <w:r w:rsidRPr="00160189">
        <w:rPr>
          <w:rStyle w:val="Char4"/>
          <w:rtl/>
        </w:rPr>
        <w:t>ه گرفته د</w:t>
      </w:r>
      <w:r w:rsidR="00B9084A">
        <w:rPr>
          <w:rStyle w:val="Char4"/>
          <w:rtl/>
        </w:rPr>
        <w:t>ی</w:t>
      </w:r>
      <w:r w:rsidRPr="00160189">
        <w:rPr>
          <w:rStyle w:val="Char4"/>
          <w:rtl/>
        </w:rPr>
        <w:t>گر</w:t>
      </w:r>
      <w:r w:rsidR="00A15996">
        <w:rPr>
          <w:rStyle w:val="Char4"/>
          <w:rtl/>
        </w:rPr>
        <w:t>ی</w:t>
      </w:r>
      <w:r w:rsidRPr="00160189">
        <w:rPr>
          <w:rStyle w:val="Char4"/>
          <w:rtl/>
        </w:rPr>
        <w:t xml:space="preserve"> چ</w:t>
      </w:r>
      <w:r w:rsidR="00B9084A">
        <w:rPr>
          <w:rStyle w:val="Char4"/>
          <w:rtl/>
        </w:rPr>
        <w:t>ی</w:t>
      </w:r>
      <w:r w:rsidRPr="00160189">
        <w:rPr>
          <w:rStyle w:val="Char4"/>
          <w:rtl/>
        </w:rPr>
        <w:t>ز</w:t>
      </w:r>
      <w:r w:rsidR="00A15996">
        <w:rPr>
          <w:rStyle w:val="Char4"/>
          <w:rtl/>
        </w:rPr>
        <w:t>ی</w:t>
      </w:r>
      <w:r w:rsidRPr="00160189">
        <w:rPr>
          <w:rStyle w:val="Char4"/>
          <w:rtl/>
        </w:rPr>
        <w:t xml:space="preserve"> نم</w:t>
      </w:r>
      <w:r w:rsidR="00A15996">
        <w:rPr>
          <w:rStyle w:val="Char4"/>
          <w:rtl/>
        </w:rPr>
        <w:t>ی</w:t>
      </w:r>
      <w:r w:rsidRPr="00160189">
        <w:rPr>
          <w:rStyle w:val="Char4"/>
          <w:rtl/>
        </w:rPr>
        <w:t>‏</w:t>
      </w:r>
      <w:r w:rsidR="00B9084A">
        <w:rPr>
          <w:rStyle w:val="Char4"/>
          <w:rtl/>
        </w:rPr>
        <w:t>ی</w:t>
      </w:r>
      <w:r w:rsidRPr="00160189">
        <w:rPr>
          <w:rStyle w:val="Char4"/>
          <w:rtl/>
        </w:rPr>
        <w:t>ابم».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323/5</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در ا</w:t>
      </w:r>
      <w:r w:rsidR="00B9084A">
        <w:rPr>
          <w:rStyle w:val="Char4"/>
          <w:rtl/>
        </w:rPr>
        <w:t>ی</w:t>
      </w:r>
      <w:r w:rsidRPr="00160189">
        <w:rPr>
          <w:rStyle w:val="Char4"/>
          <w:rtl/>
        </w:rPr>
        <w:t>ن بق</w:t>
      </w:r>
      <w:r w:rsidR="00B9084A">
        <w:rPr>
          <w:rStyle w:val="Char4"/>
          <w:rtl/>
        </w:rPr>
        <w:t>ی</w:t>
      </w:r>
      <w:r w:rsidRPr="00160189">
        <w:rPr>
          <w:rStyle w:val="Char4"/>
          <w:rtl/>
        </w:rPr>
        <w:t>ه آمده، و به سماع تصر</w:t>
      </w:r>
      <w:r w:rsidR="00B9084A">
        <w:rPr>
          <w:rStyle w:val="Char4"/>
          <w:rtl/>
        </w:rPr>
        <w:t>ی</w:t>
      </w:r>
      <w:r w:rsidRPr="00160189">
        <w:rPr>
          <w:rStyle w:val="Char4"/>
          <w:rtl/>
        </w:rPr>
        <w:t>ح نموده است.</w:t>
      </w:r>
    </w:p>
    <w:p w:rsidR="00797E01" w:rsidRPr="009F5DC0" w:rsidRDefault="00797E01" w:rsidP="009F5DC0">
      <w:pPr>
        <w:pStyle w:val="a5"/>
        <w:rPr>
          <w:rtl/>
        </w:rPr>
      </w:pPr>
      <w:bookmarkStart w:id="406" w:name="_Toc441587770"/>
      <w:r w:rsidRPr="009F5DC0">
        <w:rPr>
          <w:rtl/>
        </w:rPr>
        <w:t>ح</w:t>
      </w:r>
      <w:r w:rsidR="00B9084A">
        <w:rPr>
          <w:rtl/>
        </w:rPr>
        <w:t>ک</w:t>
      </w:r>
      <w:r w:rsidRPr="009F5DC0">
        <w:rPr>
          <w:rtl/>
        </w:rPr>
        <w:t>ا</w:t>
      </w:r>
      <w:r w:rsidR="00B9084A">
        <w:rPr>
          <w:rtl/>
        </w:rPr>
        <w:t>ی</w:t>
      </w:r>
      <w:r w:rsidRPr="009F5DC0">
        <w:rPr>
          <w:rtl/>
        </w:rPr>
        <w:t>ت مرد</w:t>
      </w:r>
      <w:r w:rsidR="00A15996">
        <w:rPr>
          <w:rtl/>
        </w:rPr>
        <w:t>ی</w:t>
      </w:r>
      <w:r w:rsidRPr="009F5DC0">
        <w:rPr>
          <w:rtl/>
        </w:rPr>
        <w:t xml:space="preserve"> با </w:t>
      </w:r>
      <w:r w:rsidR="00B9084A">
        <w:rPr>
          <w:rtl/>
        </w:rPr>
        <w:t>ی</w:t>
      </w:r>
      <w:r w:rsidRPr="009F5DC0">
        <w:rPr>
          <w:rtl/>
        </w:rPr>
        <w:t>عل</w:t>
      </w:r>
      <w:r w:rsidR="00A15996">
        <w:rPr>
          <w:rtl/>
        </w:rPr>
        <w:t>ی</w:t>
      </w:r>
      <w:r w:rsidRPr="009F5DC0">
        <w:rPr>
          <w:rtl/>
        </w:rPr>
        <w:t xml:space="preserve"> بن من</w:t>
      </w:r>
      <w:r w:rsidR="00B9084A">
        <w:rPr>
          <w:rtl/>
        </w:rPr>
        <w:t>ی</w:t>
      </w:r>
      <w:r w:rsidRPr="009F5DC0">
        <w:rPr>
          <w:rtl/>
        </w:rPr>
        <w:t>ه</w:t>
      </w:r>
      <w:bookmarkEnd w:id="406"/>
    </w:p>
    <w:p w:rsidR="00797E01" w:rsidRPr="00160189" w:rsidRDefault="00797E01" w:rsidP="000525CC">
      <w:pPr>
        <w:ind w:firstLine="284"/>
        <w:jc w:val="both"/>
        <w:rPr>
          <w:rStyle w:val="Char4"/>
          <w:rtl/>
        </w:rPr>
      </w:pPr>
      <w:r w:rsidRPr="00160189">
        <w:rPr>
          <w:rStyle w:val="Char4"/>
          <w:rtl/>
        </w:rPr>
        <w:t>ب</w:t>
      </w:r>
      <w:r w:rsidR="00B9084A">
        <w:rPr>
          <w:rStyle w:val="Char4"/>
          <w:rtl/>
        </w:rPr>
        <w:t>ی</w:t>
      </w:r>
      <w:r w:rsidRPr="00160189">
        <w:rPr>
          <w:rStyle w:val="Char4"/>
          <w:rtl/>
        </w:rPr>
        <w:t>هق</w:t>
      </w:r>
      <w:r w:rsidR="00A15996">
        <w:rPr>
          <w:rStyle w:val="Char4"/>
          <w:rtl/>
        </w:rPr>
        <w:t>ی</w:t>
      </w:r>
      <w:r w:rsidRPr="00160189">
        <w:rPr>
          <w:rStyle w:val="Char4"/>
          <w:rtl/>
        </w:rPr>
        <w:t xml:space="preserve"> </w:t>
      </w:r>
      <w:r w:rsidRPr="00160189">
        <w:rPr>
          <w:rStyle w:val="Char4"/>
          <w:rFonts w:hint="cs"/>
          <w:rtl/>
        </w:rPr>
        <w:t>(</w:t>
      </w:r>
      <w:r w:rsidRPr="00160189">
        <w:rPr>
          <w:rStyle w:val="Char4"/>
          <w:rtl/>
        </w:rPr>
        <w:t>331/6</w:t>
      </w:r>
      <w:r w:rsidRPr="00160189">
        <w:rPr>
          <w:rStyle w:val="Char4"/>
          <w:rFonts w:hint="cs"/>
          <w:rtl/>
        </w:rPr>
        <w:t>)</w:t>
      </w:r>
      <w:r w:rsidRPr="00160189">
        <w:rPr>
          <w:rStyle w:val="Char4"/>
          <w:rtl/>
        </w:rPr>
        <w:t xml:space="preserve"> از عبد</w:t>
      </w:r>
      <w:r w:rsidR="001224D1">
        <w:rPr>
          <w:rStyle w:val="Char4"/>
          <w:rtl/>
        </w:rPr>
        <w:t>الله</w:t>
      </w:r>
      <w:r w:rsidRPr="00160189">
        <w:rPr>
          <w:rStyle w:val="Char4"/>
          <w:rtl/>
        </w:rPr>
        <w:t xml:space="preserve"> بن د</w:t>
      </w:r>
      <w:r w:rsidR="00B9084A">
        <w:rPr>
          <w:rStyle w:val="Char4"/>
          <w:rtl/>
        </w:rPr>
        <w:t>ی</w:t>
      </w:r>
      <w:r w:rsidRPr="00160189">
        <w:rPr>
          <w:rStyle w:val="Char4"/>
          <w:rtl/>
        </w:rPr>
        <w:t>لم</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 xml:space="preserve">ه: </w:t>
      </w:r>
      <w:r w:rsidR="00B9084A">
        <w:rPr>
          <w:rStyle w:val="Char4"/>
          <w:rtl/>
        </w:rPr>
        <w:t>ی</w:t>
      </w:r>
      <w:r w:rsidRPr="00160189">
        <w:rPr>
          <w:rStyle w:val="Char4"/>
          <w:rtl/>
        </w:rPr>
        <w:t>عل</w:t>
      </w:r>
      <w:r w:rsidR="00A15996">
        <w:rPr>
          <w:rStyle w:val="Char4"/>
          <w:rtl/>
        </w:rPr>
        <w:t>ی</w:t>
      </w:r>
      <w:r w:rsidRPr="00160189">
        <w:rPr>
          <w:rStyle w:val="Char4"/>
          <w:rtl/>
        </w:rPr>
        <w:t xml:space="preserve"> بن من</w:t>
      </w:r>
      <w:r w:rsidR="00B9084A">
        <w:rPr>
          <w:rStyle w:val="Char4"/>
          <w:rtl/>
        </w:rPr>
        <w:t>ی</w:t>
      </w:r>
      <w:r w:rsidRPr="00160189">
        <w:rPr>
          <w:rStyle w:val="Char4"/>
          <w:rtl/>
        </w:rPr>
        <w:t>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رسول خدا</w:t>
      </w:r>
      <w:r w:rsidR="00437588">
        <w:rPr>
          <w:rStyle w:val="Char4"/>
          <w:rtl/>
        </w:rPr>
        <w:t xml:space="preserve"> </w:t>
      </w:r>
      <w:r w:rsidR="00437588" w:rsidRPr="00437588">
        <w:rPr>
          <w:rFonts w:ascii="Courier New" w:hAnsi="Courier New" w:cs="CTraditional Arabic" w:hint="cs"/>
          <w:rtl/>
          <w:lang w:bidi="fa-IR"/>
        </w:rPr>
        <w:t>ص</w:t>
      </w:r>
      <w:r w:rsidR="000525CC">
        <w:rPr>
          <w:rStyle w:val="Char4"/>
          <w:rtl/>
        </w:rPr>
        <w:t xml:space="preserve"> رفتن به جنگ را اعلان نمود -</w:t>
      </w:r>
      <w:r w:rsidRPr="00160189">
        <w:rPr>
          <w:rStyle w:val="Char4"/>
          <w:rtl/>
        </w:rPr>
        <w:t>و من ش</w:t>
      </w:r>
      <w:r w:rsidR="00B9084A">
        <w:rPr>
          <w:rStyle w:val="Char4"/>
          <w:rtl/>
        </w:rPr>
        <w:t>ی</w:t>
      </w:r>
      <w:r w:rsidRPr="00160189">
        <w:rPr>
          <w:rStyle w:val="Char4"/>
          <w:rtl/>
        </w:rPr>
        <w:t>خ بزرگ سال</w:t>
      </w:r>
      <w:r w:rsidR="00A15996">
        <w:rPr>
          <w:rStyle w:val="Char4"/>
          <w:rtl/>
        </w:rPr>
        <w:t>ی</w:t>
      </w:r>
      <w:r w:rsidR="000525CC">
        <w:rPr>
          <w:rStyle w:val="Char4"/>
          <w:rtl/>
        </w:rPr>
        <w:t xml:space="preserve"> بودم و خادم هم نداشتم</w:t>
      </w:r>
      <w:r w:rsidRPr="00160189">
        <w:rPr>
          <w:rStyle w:val="Char4"/>
          <w:rtl/>
        </w:rPr>
        <w:t xml:space="preserve">-، </w:t>
      </w:r>
      <w:r w:rsidR="004B04A9">
        <w:rPr>
          <w:rStyle w:val="Char4"/>
          <w:rtl/>
        </w:rPr>
        <w:t xml:space="preserve">آنگاه </w:t>
      </w:r>
      <w:r w:rsidRPr="00160189">
        <w:rPr>
          <w:rStyle w:val="Char4"/>
          <w:rtl/>
        </w:rPr>
        <w:t>اج</w:t>
      </w:r>
      <w:r w:rsidR="00B9084A">
        <w:rPr>
          <w:rStyle w:val="Char4"/>
          <w:rtl/>
        </w:rPr>
        <w:t>ی</w:t>
      </w:r>
      <w:r w:rsidRPr="00160189">
        <w:rPr>
          <w:rStyle w:val="Char4"/>
          <w:rtl/>
        </w:rPr>
        <w:t>ر</w:t>
      </w:r>
      <w:r w:rsidR="00A15996">
        <w:rPr>
          <w:rStyle w:val="Char4"/>
          <w:rtl/>
        </w:rPr>
        <w:t>ی</w:t>
      </w:r>
      <w:r w:rsidRPr="00160189">
        <w:rPr>
          <w:rStyle w:val="Char4"/>
          <w:rtl/>
        </w:rPr>
        <w:t xml:space="preserve"> را جستجو نمودم، </w:t>
      </w:r>
      <w:r w:rsidR="009D063B">
        <w:rPr>
          <w:rStyle w:val="Char4"/>
          <w:rtl/>
        </w:rPr>
        <w:t>ک</w:t>
      </w:r>
      <w:r w:rsidRPr="00160189">
        <w:rPr>
          <w:rStyle w:val="Char4"/>
          <w:rtl/>
        </w:rPr>
        <w:t>ه سهم و</w:t>
      </w:r>
      <w:r w:rsidR="00A15996">
        <w:rPr>
          <w:rStyle w:val="Char4"/>
          <w:rtl/>
        </w:rPr>
        <w:t>ی</w:t>
      </w:r>
      <w:r w:rsidRPr="00160189">
        <w:rPr>
          <w:rStyle w:val="Char4"/>
          <w:rtl/>
        </w:rPr>
        <w:t xml:space="preserve"> را به او بدهم، و مرد</w:t>
      </w:r>
      <w:r w:rsidR="00A15996">
        <w:rPr>
          <w:rStyle w:val="Char4"/>
          <w:rtl/>
        </w:rPr>
        <w:t>ی</w:t>
      </w:r>
      <w:r w:rsidRPr="00160189">
        <w:rPr>
          <w:rStyle w:val="Char4"/>
          <w:rtl/>
        </w:rPr>
        <w:t xml:space="preserve"> را در</w:t>
      </w:r>
      <w:r w:rsidR="00B9084A">
        <w:rPr>
          <w:rStyle w:val="Char4"/>
          <w:rtl/>
        </w:rPr>
        <w:t>ی</w:t>
      </w:r>
      <w:r w:rsidRPr="00160189">
        <w:rPr>
          <w:rStyle w:val="Char4"/>
          <w:rtl/>
        </w:rPr>
        <w:t>افتم. هنگام</w:t>
      </w:r>
      <w:r w:rsidR="00A15996">
        <w:rPr>
          <w:rStyle w:val="Char4"/>
          <w:rtl/>
        </w:rPr>
        <w:t>ی</w:t>
      </w:r>
      <w:r w:rsidRPr="00160189">
        <w:rPr>
          <w:rStyle w:val="Char4"/>
          <w:rtl/>
        </w:rPr>
        <w:t xml:space="preserve"> </w:t>
      </w:r>
      <w:r w:rsidR="009D063B">
        <w:rPr>
          <w:rStyle w:val="Char4"/>
          <w:rtl/>
        </w:rPr>
        <w:t>ک</w:t>
      </w:r>
      <w:r w:rsidRPr="00160189">
        <w:rPr>
          <w:rStyle w:val="Char4"/>
          <w:rtl/>
        </w:rPr>
        <w:t>ه حر</w:t>
      </w:r>
      <w:r w:rsidR="009D063B">
        <w:rPr>
          <w:rStyle w:val="Char4"/>
          <w:rtl/>
        </w:rPr>
        <w:t>ک</w:t>
      </w:r>
      <w:r w:rsidRPr="00160189">
        <w:rPr>
          <w:rStyle w:val="Char4"/>
          <w:rtl/>
        </w:rPr>
        <w:t>ت نزد</w:t>
      </w:r>
      <w:r w:rsidR="00B9084A">
        <w:rPr>
          <w:rStyle w:val="Char4"/>
          <w:rtl/>
        </w:rPr>
        <w:t>ی</w:t>
      </w:r>
      <w:r w:rsidR="009D063B">
        <w:rPr>
          <w:rStyle w:val="Char4"/>
          <w:rtl/>
        </w:rPr>
        <w:t>ک</w:t>
      </w:r>
      <w:r w:rsidRPr="00160189">
        <w:rPr>
          <w:rStyle w:val="Char4"/>
          <w:rtl/>
        </w:rPr>
        <w:t xml:space="preserve"> شد، نزدم آمده گفت: من نم</w:t>
      </w:r>
      <w:r w:rsidR="00A15996">
        <w:rPr>
          <w:rStyle w:val="Char4"/>
          <w:rtl/>
        </w:rPr>
        <w:t>ی</w:t>
      </w:r>
      <w:r w:rsidRPr="00160189">
        <w:rPr>
          <w:rStyle w:val="Char4"/>
          <w:rtl/>
        </w:rPr>
        <w:t>‏دانم سهم چ</w:t>
      </w:r>
      <w:r w:rsidR="00B9084A">
        <w:rPr>
          <w:rStyle w:val="Char4"/>
          <w:rtl/>
        </w:rPr>
        <w:t>ی</w:t>
      </w:r>
      <w:r w:rsidRPr="00160189">
        <w:rPr>
          <w:rStyle w:val="Char4"/>
          <w:rtl/>
        </w:rPr>
        <w:t>ست؟ و سهم من چقدر م</w:t>
      </w:r>
      <w:r w:rsidR="00A15996">
        <w:rPr>
          <w:rStyle w:val="Char4"/>
          <w:rtl/>
        </w:rPr>
        <w:t>ی</w:t>
      </w:r>
      <w:r w:rsidRPr="00160189">
        <w:rPr>
          <w:rStyle w:val="Char4"/>
          <w:rtl/>
        </w:rPr>
        <w:t>‏رسد؟ برا</w:t>
      </w:r>
      <w:r w:rsidR="00A15996">
        <w:rPr>
          <w:rStyle w:val="Char4"/>
          <w:rtl/>
        </w:rPr>
        <w:t>ی</w:t>
      </w:r>
      <w:r w:rsidRPr="00160189">
        <w:rPr>
          <w:rStyle w:val="Char4"/>
          <w:rtl/>
        </w:rPr>
        <w:t xml:space="preserve"> من چ</w:t>
      </w:r>
      <w:r w:rsidR="00B9084A">
        <w:rPr>
          <w:rStyle w:val="Char4"/>
          <w:rtl/>
        </w:rPr>
        <w:t>ی</w:t>
      </w:r>
      <w:r w:rsidRPr="00160189">
        <w:rPr>
          <w:rStyle w:val="Char4"/>
          <w:rtl/>
        </w:rPr>
        <w:t>ز</w:t>
      </w:r>
      <w:r w:rsidR="00A15996">
        <w:rPr>
          <w:rStyle w:val="Char4"/>
          <w:rtl/>
        </w:rPr>
        <w:t>ی</w:t>
      </w:r>
      <w:r w:rsidRPr="00160189">
        <w:rPr>
          <w:rStyle w:val="Char4"/>
          <w:rtl/>
        </w:rPr>
        <w:t xml:space="preserve"> را تع</w:t>
      </w:r>
      <w:r w:rsidR="00B9084A">
        <w:rPr>
          <w:rStyle w:val="Char4"/>
          <w:rtl/>
        </w:rPr>
        <w:t>یی</w:t>
      </w:r>
      <w:r w:rsidRPr="00160189">
        <w:rPr>
          <w:rStyle w:val="Char4"/>
          <w:rtl/>
        </w:rPr>
        <w:t xml:space="preserve">ن </w:t>
      </w:r>
      <w:r w:rsidR="009D063B">
        <w:rPr>
          <w:rStyle w:val="Char4"/>
          <w:rtl/>
        </w:rPr>
        <w:t>ک</w:t>
      </w:r>
      <w:r w:rsidRPr="00160189">
        <w:rPr>
          <w:rStyle w:val="Char4"/>
          <w:rtl/>
        </w:rPr>
        <w:t xml:space="preserve">ن، برابر است </w:t>
      </w:r>
      <w:r w:rsidR="009D063B">
        <w:rPr>
          <w:rStyle w:val="Char4"/>
          <w:rtl/>
        </w:rPr>
        <w:t>ک</w:t>
      </w:r>
      <w:r w:rsidRPr="00160189">
        <w:rPr>
          <w:rStyle w:val="Char4"/>
          <w:rtl/>
        </w:rPr>
        <w:t xml:space="preserve">ه سهم باشد </w:t>
      </w:r>
      <w:r w:rsidR="00B9084A">
        <w:rPr>
          <w:rStyle w:val="Char4"/>
          <w:rtl/>
        </w:rPr>
        <w:t>ی</w:t>
      </w:r>
      <w:r w:rsidRPr="00160189">
        <w:rPr>
          <w:rStyle w:val="Char4"/>
          <w:rtl/>
        </w:rPr>
        <w:t>ا نباشد، برا</w:t>
      </w:r>
      <w:r w:rsidR="00B9084A">
        <w:rPr>
          <w:rStyle w:val="Char4"/>
          <w:rtl/>
        </w:rPr>
        <w:t>ی</w:t>
      </w:r>
      <w:r w:rsidRPr="00160189">
        <w:rPr>
          <w:rStyle w:val="Char4"/>
          <w:rtl/>
        </w:rPr>
        <w:t>ش سه د</w:t>
      </w:r>
      <w:r w:rsidR="00B9084A">
        <w:rPr>
          <w:rStyle w:val="Char4"/>
          <w:rtl/>
        </w:rPr>
        <w:t>ی</w:t>
      </w:r>
      <w:r w:rsidRPr="00160189">
        <w:rPr>
          <w:rStyle w:val="Char4"/>
          <w:rtl/>
        </w:rPr>
        <w:t>نار را تع</w:t>
      </w:r>
      <w:r w:rsidR="00B9084A">
        <w:rPr>
          <w:rStyle w:val="Char4"/>
          <w:rtl/>
        </w:rPr>
        <w:t>یی</w:t>
      </w:r>
      <w:r w:rsidRPr="00160189">
        <w:rPr>
          <w:rStyle w:val="Char4"/>
          <w:rtl/>
        </w:rPr>
        <w:t>ن نمودم. هنگام</w:t>
      </w:r>
      <w:r w:rsidR="00A15996">
        <w:rPr>
          <w:rStyle w:val="Char4"/>
          <w:rtl/>
        </w:rPr>
        <w:t>ی</w:t>
      </w:r>
      <w:r w:rsidRPr="00160189">
        <w:rPr>
          <w:rStyle w:val="Char4"/>
          <w:rtl/>
        </w:rPr>
        <w:t xml:space="preserve"> </w:t>
      </w:r>
      <w:r w:rsidR="009D063B">
        <w:rPr>
          <w:rStyle w:val="Char4"/>
          <w:rtl/>
        </w:rPr>
        <w:t>ک</w:t>
      </w:r>
      <w:r w:rsidRPr="00160189">
        <w:rPr>
          <w:rStyle w:val="Char4"/>
          <w:rtl/>
        </w:rPr>
        <w:t>ه غن</w:t>
      </w:r>
      <w:r w:rsidR="00B9084A">
        <w:rPr>
          <w:rStyle w:val="Char4"/>
          <w:rtl/>
        </w:rPr>
        <w:t>ی</w:t>
      </w:r>
      <w:r w:rsidRPr="00160189">
        <w:rPr>
          <w:rStyle w:val="Char4"/>
          <w:rtl/>
        </w:rPr>
        <w:t>مت حاضر گرد</w:t>
      </w:r>
      <w:r w:rsidR="00B9084A">
        <w:rPr>
          <w:rStyle w:val="Char4"/>
          <w:rtl/>
        </w:rPr>
        <w:t>ی</w:t>
      </w:r>
      <w:r w:rsidRPr="00160189">
        <w:rPr>
          <w:rStyle w:val="Char4"/>
          <w:rtl/>
        </w:rPr>
        <w:t>د، خواستم سهم و</w:t>
      </w:r>
      <w:r w:rsidR="00A15996">
        <w:rPr>
          <w:rStyle w:val="Char4"/>
          <w:rtl/>
        </w:rPr>
        <w:t>ی</w:t>
      </w:r>
      <w:r w:rsidRPr="00160189">
        <w:rPr>
          <w:rStyle w:val="Char4"/>
          <w:rtl/>
        </w:rPr>
        <w:t xml:space="preserve"> را به او بدهم، </w:t>
      </w:r>
      <w:r w:rsidR="004B04A9">
        <w:rPr>
          <w:rStyle w:val="Char4"/>
          <w:rtl/>
        </w:rPr>
        <w:t xml:space="preserve">آنگاه </w:t>
      </w:r>
      <w:r w:rsidRPr="00160189">
        <w:rPr>
          <w:rStyle w:val="Char4"/>
          <w:rtl/>
        </w:rPr>
        <w:t>د</w:t>
      </w:r>
      <w:r w:rsidR="00B9084A">
        <w:rPr>
          <w:rStyle w:val="Char4"/>
          <w:rtl/>
        </w:rPr>
        <w:t>ی</w:t>
      </w:r>
      <w:r w:rsidRPr="00160189">
        <w:rPr>
          <w:rStyle w:val="Char4"/>
          <w:rtl/>
        </w:rPr>
        <w:t xml:space="preserve">نارها را به </w:t>
      </w:r>
      <w:r w:rsidR="00B9084A">
        <w:rPr>
          <w:rStyle w:val="Char4"/>
          <w:rtl/>
        </w:rPr>
        <w:t>ی</w:t>
      </w:r>
      <w:r w:rsidRPr="00160189">
        <w:rPr>
          <w:rStyle w:val="Char4"/>
          <w:rtl/>
        </w:rPr>
        <w:t>اد آوردم، و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آمدم و قض</w:t>
      </w:r>
      <w:r w:rsidR="00B9084A">
        <w:rPr>
          <w:rStyle w:val="Char4"/>
          <w:rtl/>
        </w:rPr>
        <w:t>ی</w:t>
      </w:r>
      <w:r w:rsidRPr="00160189">
        <w:rPr>
          <w:rStyle w:val="Char4"/>
          <w:rtl/>
        </w:rPr>
        <w:t>ه و</w:t>
      </w:r>
      <w:r w:rsidR="00A15996">
        <w:rPr>
          <w:rStyle w:val="Char4"/>
          <w:rtl/>
        </w:rPr>
        <w:t>ی</w:t>
      </w:r>
      <w:r w:rsidRPr="00160189">
        <w:rPr>
          <w:rStyle w:val="Char4"/>
          <w:rtl/>
        </w:rPr>
        <w:t xml:space="preserve"> را برا</w:t>
      </w:r>
      <w:r w:rsidR="00B9084A">
        <w:rPr>
          <w:rStyle w:val="Char4"/>
          <w:rtl/>
        </w:rPr>
        <w:t>ی</w:t>
      </w:r>
      <w:r w:rsidRPr="00160189">
        <w:rPr>
          <w:rStyle w:val="Char4"/>
          <w:rtl/>
        </w:rPr>
        <w:t>ش متذ</w:t>
      </w:r>
      <w:r w:rsidR="009D063B">
        <w:rPr>
          <w:rStyle w:val="Char4"/>
          <w:rtl/>
        </w:rPr>
        <w:t>ک</w:t>
      </w:r>
      <w:r w:rsidRPr="00160189">
        <w:rPr>
          <w:rStyle w:val="Char4"/>
          <w:rtl/>
        </w:rPr>
        <w:t>ر شدم. فرمود: «برا</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در ا</w:t>
      </w:r>
      <w:r w:rsidR="00B9084A">
        <w:rPr>
          <w:rStyle w:val="Char4"/>
          <w:rtl/>
        </w:rPr>
        <w:t>ی</w:t>
      </w:r>
      <w:r w:rsidRPr="00160189">
        <w:rPr>
          <w:rStyle w:val="Char4"/>
          <w:rtl/>
        </w:rPr>
        <w:t>ن غزوه‏اش، در ا</w:t>
      </w:r>
      <w:r w:rsidR="00B9084A">
        <w:rPr>
          <w:rStyle w:val="Char4"/>
          <w:rtl/>
        </w:rPr>
        <w:t>ی</w:t>
      </w:r>
      <w:r w:rsidRPr="00160189">
        <w:rPr>
          <w:rStyle w:val="Char4"/>
          <w:rtl/>
        </w:rPr>
        <w:t>ن دن</w:t>
      </w:r>
      <w:r w:rsidR="00B9084A">
        <w:rPr>
          <w:rStyle w:val="Char4"/>
          <w:rtl/>
        </w:rPr>
        <w:t>ی</w:t>
      </w:r>
      <w:r w:rsidR="000525CC">
        <w:rPr>
          <w:rStyle w:val="Char4"/>
          <w:rtl/>
        </w:rPr>
        <w:t>ا -</w:t>
      </w:r>
      <w:r w:rsidRPr="00160189">
        <w:rPr>
          <w:rStyle w:val="Char4"/>
          <w:rtl/>
        </w:rPr>
        <w:t>گمان م</w:t>
      </w:r>
      <w:r w:rsidR="00A15996">
        <w:rPr>
          <w:rStyle w:val="Char4"/>
          <w:rtl/>
        </w:rPr>
        <w:t>ی</w:t>
      </w:r>
      <w:r w:rsidR="000525CC">
        <w:rPr>
          <w:rStyle w:val="Char4"/>
          <w:rtl/>
        </w:rPr>
        <w:t>‏برم گفت: و آخرت</w:t>
      </w:r>
      <w:r w:rsidRPr="00160189">
        <w:rPr>
          <w:rStyle w:val="Char4"/>
          <w:rtl/>
        </w:rPr>
        <w:t>- ا</w:t>
      </w:r>
      <w:r w:rsidR="00B9084A">
        <w:rPr>
          <w:rStyle w:val="Char4"/>
          <w:rtl/>
        </w:rPr>
        <w:t>ی</w:t>
      </w:r>
      <w:r w:rsidRPr="00160189">
        <w:rPr>
          <w:rStyle w:val="Char4"/>
          <w:rtl/>
        </w:rPr>
        <w:t>ن د</w:t>
      </w:r>
      <w:r w:rsidR="00B9084A">
        <w:rPr>
          <w:rStyle w:val="Char4"/>
          <w:rtl/>
        </w:rPr>
        <w:t>ی</w:t>
      </w:r>
      <w:r w:rsidRPr="00160189">
        <w:rPr>
          <w:rStyle w:val="Char4"/>
          <w:rtl/>
        </w:rPr>
        <w:t>نارها</w:t>
      </w:r>
      <w:r w:rsidR="00B9084A">
        <w:rPr>
          <w:rStyle w:val="Char4"/>
          <w:rtl/>
        </w:rPr>
        <w:t>ی</w:t>
      </w:r>
      <w:r w:rsidRPr="00160189">
        <w:rPr>
          <w:rStyle w:val="Char4"/>
          <w:rtl/>
        </w:rPr>
        <w:t xml:space="preserve">ش </w:t>
      </w:r>
      <w:r w:rsidR="009D063B">
        <w:rPr>
          <w:rStyle w:val="Char4"/>
          <w:rtl/>
        </w:rPr>
        <w:t>ک</w:t>
      </w:r>
      <w:r w:rsidRPr="00160189">
        <w:rPr>
          <w:rStyle w:val="Char4"/>
          <w:rtl/>
        </w:rPr>
        <w:t>ه تع</w:t>
      </w:r>
      <w:r w:rsidR="00B9084A">
        <w:rPr>
          <w:rStyle w:val="Char4"/>
          <w:rtl/>
        </w:rPr>
        <w:t>یی</w:t>
      </w:r>
      <w:r w:rsidRPr="00160189">
        <w:rPr>
          <w:rStyle w:val="Char4"/>
          <w:rtl/>
        </w:rPr>
        <w:t>ن شده، د</w:t>
      </w:r>
      <w:r w:rsidR="00B9084A">
        <w:rPr>
          <w:rStyle w:val="Char4"/>
          <w:rtl/>
        </w:rPr>
        <w:t>ی</w:t>
      </w:r>
      <w:r w:rsidRPr="00160189">
        <w:rPr>
          <w:rStyle w:val="Char4"/>
          <w:rtl/>
        </w:rPr>
        <w:t>گر چ</w:t>
      </w:r>
      <w:r w:rsidR="00B9084A">
        <w:rPr>
          <w:rStyle w:val="Char4"/>
          <w:rtl/>
        </w:rPr>
        <w:t>ی</w:t>
      </w:r>
      <w:r w:rsidRPr="00160189">
        <w:rPr>
          <w:rStyle w:val="Char4"/>
          <w:rtl/>
        </w:rPr>
        <w:t>ز</w:t>
      </w:r>
      <w:r w:rsidR="00A15996">
        <w:rPr>
          <w:rStyle w:val="Char4"/>
          <w:rtl/>
        </w:rPr>
        <w:t>ی</w:t>
      </w:r>
      <w:r w:rsidRPr="00160189">
        <w:rPr>
          <w:rStyle w:val="Char4"/>
          <w:rtl/>
        </w:rPr>
        <w:t xml:space="preserve"> نم</w:t>
      </w:r>
      <w:r w:rsidR="00A15996">
        <w:rPr>
          <w:rStyle w:val="Char4"/>
          <w:rtl/>
        </w:rPr>
        <w:t>ی</w:t>
      </w:r>
      <w:r w:rsidRPr="00160189">
        <w:rPr>
          <w:rStyle w:val="Char4"/>
          <w:rtl/>
        </w:rPr>
        <w:t>‏</w:t>
      </w:r>
      <w:r w:rsidR="00B9084A">
        <w:rPr>
          <w:rStyle w:val="Char4"/>
          <w:rtl/>
        </w:rPr>
        <w:t>ی</w:t>
      </w:r>
      <w:r w:rsidR="000525CC">
        <w:rPr>
          <w:rStyle w:val="Char4"/>
          <w:rtl/>
        </w:rPr>
        <w:t>ابم</w:t>
      </w:r>
      <w:r w:rsidRPr="00160189">
        <w:rPr>
          <w:rStyle w:val="Char4"/>
          <w:rtl/>
        </w:rPr>
        <w:t>»</w:t>
      </w:r>
      <w:r w:rsidRPr="000525CC">
        <w:rPr>
          <w:rStyle w:val="Char4"/>
          <w:vertAlign w:val="superscript"/>
          <w:rtl/>
        </w:rPr>
        <w:footnoteReference w:id="663"/>
      </w:r>
      <w:r w:rsidR="000525CC">
        <w:rPr>
          <w:rStyle w:val="Char4"/>
          <w:rFonts w:hint="cs"/>
          <w:rtl/>
        </w:rPr>
        <w:t>.</w:t>
      </w:r>
    </w:p>
    <w:p w:rsidR="00797E01" w:rsidRPr="009F5DC0" w:rsidRDefault="00797E01" w:rsidP="009F5DC0">
      <w:pPr>
        <w:pStyle w:val="a2"/>
        <w:rPr>
          <w:rtl/>
        </w:rPr>
      </w:pPr>
      <w:bookmarkStart w:id="407" w:name="_Toc441587771"/>
      <w:r w:rsidRPr="009F5DC0">
        <w:rPr>
          <w:rtl/>
        </w:rPr>
        <w:t>درباره كسى كه توسط مال ديگرى جهاد مى‏كند</w:t>
      </w:r>
      <w:bookmarkEnd w:id="407"/>
    </w:p>
    <w:p w:rsidR="00797E01" w:rsidRPr="009F5DC0" w:rsidRDefault="00797E01" w:rsidP="009F5DC0">
      <w:pPr>
        <w:pStyle w:val="a5"/>
        <w:rPr>
          <w:rStyle w:val="Char4"/>
          <w:sz w:val="27"/>
          <w:szCs w:val="27"/>
          <w:rtl/>
        </w:rPr>
      </w:pPr>
      <w:bookmarkStart w:id="408" w:name="_Toc441587772"/>
      <w:r w:rsidRPr="009F5DC0">
        <w:rPr>
          <w:rtl/>
        </w:rPr>
        <w:t>پرسش م</w:t>
      </w:r>
      <w:r w:rsidR="00B9084A">
        <w:rPr>
          <w:rtl/>
        </w:rPr>
        <w:t>ی</w:t>
      </w:r>
      <w:r w:rsidRPr="009F5DC0">
        <w:rPr>
          <w:rtl/>
        </w:rPr>
        <w:t>مونه بنت سعد از پ</w:t>
      </w:r>
      <w:r w:rsidR="00B9084A">
        <w:rPr>
          <w:rtl/>
        </w:rPr>
        <w:t>ی</w:t>
      </w:r>
      <w:r w:rsidRPr="009F5DC0">
        <w:rPr>
          <w:rtl/>
        </w:rPr>
        <w:t>امبر</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9F5DC0">
        <w:rPr>
          <w:rtl/>
        </w:rPr>
        <w:t>در ا</w:t>
      </w:r>
      <w:r w:rsidR="00B9084A">
        <w:rPr>
          <w:rtl/>
        </w:rPr>
        <w:t>ی</w:t>
      </w:r>
      <w:r w:rsidRPr="009F5DC0">
        <w:rPr>
          <w:rtl/>
        </w:rPr>
        <w:t>ن باره و پاسخ و</w:t>
      </w:r>
      <w:r w:rsidR="00A15996">
        <w:rPr>
          <w:rtl/>
        </w:rPr>
        <w:t>ی</w:t>
      </w:r>
      <w:bookmarkEnd w:id="408"/>
    </w:p>
    <w:p w:rsidR="00797E01" w:rsidRDefault="00797E01" w:rsidP="000525CC">
      <w:pPr>
        <w:ind w:firstLine="284"/>
        <w:jc w:val="both"/>
        <w:rPr>
          <w:rStyle w:val="Char4"/>
          <w:rtl/>
        </w:rPr>
      </w:pPr>
      <w:r w:rsidRPr="00160189">
        <w:rPr>
          <w:rStyle w:val="Char4"/>
          <w:rtl/>
        </w:rPr>
        <w:t>طبران</w:t>
      </w:r>
      <w:r w:rsidR="00A15996">
        <w:rPr>
          <w:rStyle w:val="Char4"/>
          <w:rtl/>
        </w:rPr>
        <w:t>ی</w:t>
      </w:r>
      <w:r w:rsidRPr="00160189">
        <w:rPr>
          <w:rStyle w:val="Char4"/>
          <w:rtl/>
        </w:rPr>
        <w:t xml:space="preserve"> از م</w:t>
      </w:r>
      <w:r w:rsidR="00B9084A">
        <w:rPr>
          <w:rStyle w:val="Char4"/>
          <w:rtl/>
        </w:rPr>
        <w:t>ی</w:t>
      </w:r>
      <w:r w:rsidRPr="00160189">
        <w:rPr>
          <w:rStyle w:val="Char4"/>
          <w:rtl/>
        </w:rPr>
        <w:t>مونه بنت سعد</w:t>
      </w:r>
      <w:r w:rsidR="00437588" w:rsidRPr="00437588">
        <w:rPr>
          <w:rStyle w:val="Char4"/>
          <w:rFonts w:cs="CTraditional Arabic"/>
          <w:rtl/>
        </w:rPr>
        <w:t xml:space="preserve"> ب</w:t>
      </w:r>
      <w:r w:rsidRPr="00160189">
        <w:rPr>
          <w:rStyle w:val="Char4"/>
          <w:rtl/>
        </w:rPr>
        <w:t xml:space="preserve"> روا</w:t>
      </w:r>
      <w:r w:rsidR="00B9084A">
        <w:rPr>
          <w:rStyle w:val="Char4"/>
          <w:rtl/>
        </w:rPr>
        <w:t>ی</w:t>
      </w:r>
      <w:r w:rsidRPr="00160189">
        <w:rPr>
          <w:rStyle w:val="Char4"/>
          <w:rtl/>
        </w:rPr>
        <w:t>ت نموده</w:t>
      </w:r>
      <w:r w:rsidR="003A7C51">
        <w:rPr>
          <w:rStyle w:val="Char4"/>
          <w:rtl/>
        </w:rPr>
        <w:t xml:space="preserve"> </w:t>
      </w:r>
      <w:r w:rsidR="009D063B">
        <w:rPr>
          <w:rStyle w:val="Char4"/>
          <w:rtl/>
        </w:rPr>
        <w:t>ک</w:t>
      </w:r>
      <w:r w:rsidRPr="00160189">
        <w:rPr>
          <w:rStyle w:val="Char4"/>
          <w:rtl/>
        </w:rPr>
        <w:t>ه و</w:t>
      </w:r>
      <w:r w:rsidR="00A15996">
        <w:rPr>
          <w:rStyle w:val="Char4"/>
          <w:rtl/>
        </w:rPr>
        <w:t>ی</w:t>
      </w:r>
      <w:r w:rsidRPr="00160189">
        <w:rPr>
          <w:rStyle w:val="Char4"/>
          <w:rtl/>
        </w:rPr>
        <w:t xml:space="preserve"> گفت: ا</w:t>
      </w:r>
      <w:r w:rsidR="00A15996">
        <w:rPr>
          <w:rStyle w:val="Char4"/>
          <w:rtl/>
        </w:rPr>
        <w:t>ی</w:t>
      </w:r>
      <w:r w:rsidRPr="00160189">
        <w:rPr>
          <w:rStyle w:val="Char4"/>
          <w:rtl/>
        </w:rPr>
        <w:t xml:space="preserve"> رسول خدا! درباره </w:t>
      </w:r>
      <w:r w:rsidR="009D063B">
        <w:rPr>
          <w:rStyle w:val="Char4"/>
          <w:rtl/>
        </w:rPr>
        <w:t>ک</w:t>
      </w:r>
      <w:r w:rsidRPr="00160189">
        <w:rPr>
          <w:rStyle w:val="Char4"/>
          <w:rtl/>
        </w:rPr>
        <w:t>س</w:t>
      </w:r>
      <w:r w:rsidR="00A15996">
        <w:rPr>
          <w:rStyle w:val="Char4"/>
          <w:rtl/>
        </w:rPr>
        <w:t>ی</w:t>
      </w:r>
      <w:r w:rsidRPr="00160189">
        <w:rPr>
          <w:rStyle w:val="Char4"/>
          <w:rtl/>
        </w:rPr>
        <w:t xml:space="preserve"> به ما فتوا بده، </w:t>
      </w:r>
      <w:r w:rsidR="009D063B">
        <w:rPr>
          <w:rStyle w:val="Char4"/>
          <w:rtl/>
        </w:rPr>
        <w:t>ک</w:t>
      </w:r>
      <w:r w:rsidRPr="00160189">
        <w:rPr>
          <w:rStyle w:val="Char4"/>
          <w:rtl/>
        </w:rPr>
        <w:t>ه خود به غزا نرفته است، و مالش را داده و بر آن جهاد م</w:t>
      </w:r>
      <w:r w:rsidR="00A15996">
        <w:rPr>
          <w:rStyle w:val="Char4"/>
          <w:rtl/>
        </w:rPr>
        <w:t>ی</w:t>
      </w:r>
      <w:r w:rsidRPr="00160189">
        <w:rPr>
          <w:rStyle w:val="Char4"/>
          <w:rtl/>
        </w:rPr>
        <w:t xml:space="preserve">‏شود، </w:t>
      </w:r>
      <w:r w:rsidR="009D063B">
        <w:rPr>
          <w:rStyle w:val="Char4"/>
          <w:rtl/>
        </w:rPr>
        <w:t>ک</w:t>
      </w:r>
      <w:r w:rsidRPr="00160189">
        <w:rPr>
          <w:rStyle w:val="Char4"/>
          <w:rtl/>
        </w:rPr>
        <w:t>ه آ</w:t>
      </w:r>
      <w:r w:rsidR="00B9084A">
        <w:rPr>
          <w:rStyle w:val="Char4"/>
          <w:rtl/>
        </w:rPr>
        <w:t>ی</w:t>
      </w:r>
      <w:r w:rsidRPr="00160189">
        <w:rPr>
          <w:rStyle w:val="Char4"/>
          <w:rtl/>
        </w:rPr>
        <w:t>ا پاداش برا</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است، </w:t>
      </w:r>
      <w:r w:rsidR="00B9084A">
        <w:rPr>
          <w:rStyle w:val="Char4"/>
          <w:rtl/>
        </w:rPr>
        <w:t>ی</w:t>
      </w:r>
      <w:r w:rsidRPr="00160189">
        <w:rPr>
          <w:rStyle w:val="Char4"/>
          <w:rtl/>
        </w:rPr>
        <w:t>ا برا</w:t>
      </w:r>
      <w:r w:rsidR="00A15996">
        <w:rPr>
          <w:rStyle w:val="Char4"/>
          <w:rtl/>
        </w:rPr>
        <w:t>ی</w:t>
      </w:r>
      <w:r w:rsidRPr="00160189">
        <w:rPr>
          <w:rStyle w:val="Char4"/>
          <w:rtl/>
        </w:rPr>
        <w:t xml:space="preserve">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م</w:t>
      </w:r>
      <w:r w:rsidR="00A15996">
        <w:rPr>
          <w:rStyle w:val="Char4"/>
          <w:rtl/>
        </w:rPr>
        <w:t>ی</w:t>
      </w:r>
      <w:r w:rsidRPr="00160189">
        <w:rPr>
          <w:rStyle w:val="Char4"/>
          <w:rtl/>
        </w:rPr>
        <w:t>‏رود؟ گفت: «برا</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اجر مالش است، و برا</w:t>
      </w:r>
      <w:r w:rsidR="00A15996">
        <w:rPr>
          <w:rStyle w:val="Char4"/>
          <w:rtl/>
        </w:rPr>
        <w:t>ی</w:t>
      </w:r>
      <w:r w:rsidRPr="00160189">
        <w:rPr>
          <w:rStyle w:val="Char4"/>
          <w:rtl/>
        </w:rPr>
        <w:t xml:space="preserve"> رونده اجر ن</w:t>
      </w:r>
      <w:r w:rsidR="00B9084A">
        <w:rPr>
          <w:rStyle w:val="Char4"/>
          <w:rtl/>
        </w:rPr>
        <w:t>ی</w:t>
      </w:r>
      <w:r w:rsidRPr="00160189">
        <w:rPr>
          <w:rStyle w:val="Char4"/>
          <w:rtl/>
        </w:rPr>
        <w:t>تش در آن مورد»</w:t>
      </w:r>
      <w:r w:rsidRPr="000525CC">
        <w:rPr>
          <w:rStyle w:val="Char4"/>
          <w:vertAlign w:val="superscript"/>
          <w:rtl/>
        </w:rPr>
        <w:footnoteReference w:id="664"/>
      </w:r>
      <w:r w:rsidRPr="00160189">
        <w:rPr>
          <w:rStyle w:val="Char4"/>
          <w:rtl/>
        </w:rPr>
        <w:t>.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323/5</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در ا</w:t>
      </w:r>
      <w:r w:rsidR="00B9084A">
        <w:rPr>
          <w:rStyle w:val="Char4"/>
          <w:rtl/>
        </w:rPr>
        <w:t>ی</w:t>
      </w:r>
      <w:r w:rsidRPr="00160189">
        <w:rPr>
          <w:rStyle w:val="Char4"/>
          <w:rtl/>
        </w:rPr>
        <w:t xml:space="preserve">ن </w:t>
      </w:r>
      <w:r w:rsidR="009D063B">
        <w:rPr>
          <w:rStyle w:val="Char4"/>
          <w:rtl/>
        </w:rPr>
        <w:t>ک</w:t>
      </w:r>
      <w:r w:rsidRPr="00160189">
        <w:rPr>
          <w:rStyle w:val="Char4"/>
          <w:rtl/>
        </w:rPr>
        <w:t>سان</w:t>
      </w:r>
      <w:r w:rsidR="00A15996">
        <w:rPr>
          <w:rStyle w:val="Char4"/>
          <w:rtl/>
        </w:rPr>
        <w:t>ی</w:t>
      </w:r>
      <w:r w:rsidR="00E47B84">
        <w:rPr>
          <w:rStyle w:val="Char4"/>
          <w:rtl/>
        </w:rPr>
        <w:t>‌اند</w:t>
      </w:r>
      <w:r w:rsidRPr="00160189">
        <w:rPr>
          <w:rStyle w:val="Char4"/>
          <w:rtl/>
        </w:rPr>
        <w:t xml:space="preserve"> </w:t>
      </w:r>
      <w:r w:rsidR="009D063B">
        <w:rPr>
          <w:rStyle w:val="Char4"/>
          <w:rtl/>
        </w:rPr>
        <w:t>ک</w:t>
      </w:r>
      <w:r w:rsidRPr="00160189">
        <w:rPr>
          <w:rStyle w:val="Char4"/>
          <w:rtl/>
        </w:rPr>
        <w:t>ه آنها را نشناختم.</w:t>
      </w:r>
    </w:p>
    <w:p w:rsidR="00502AD3" w:rsidRDefault="00502AD3" w:rsidP="000525CC">
      <w:pPr>
        <w:ind w:firstLine="284"/>
        <w:jc w:val="both"/>
        <w:rPr>
          <w:rStyle w:val="Char4"/>
          <w:rtl/>
        </w:rPr>
      </w:pPr>
    </w:p>
    <w:p w:rsidR="00502AD3" w:rsidRDefault="00502AD3" w:rsidP="000525CC">
      <w:pPr>
        <w:ind w:firstLine="284"/>
        <w:jc w:val="both"/>
        <w:rPr>
          <w:rStyle w:val="Char4"/>
          <w:rtl/>
        </w:rPr>
      </w:pPr>
    </w:p>
    <w:p w:rsidR="00502AD3" w:rsidRPr="00160189" w:rsidRDefault="00502AD3" w:rsidP="000525CC">
      <w:pPr>
        <w:ind w:firstLine="284"/>
        <w:jc w:val="both"/>
        <w:rPr>
          <w:rStyle w:val="Char4"/>
          <w:rtl/>
        </w:rPr>
      </w:pPr>
    </w:p>
    <w:p w:rsidR="00797E01" w:rsidRPr="009F5DC0" w:rsidRDefault="00797E01" w:rsidP="009F5DC0">
      <w:pPr>
        <w:pStyle w:val="a2"/>
        <w:rPr>
          <w:rtl/>
        </w:rPr>
      </w:pPr>
      <w:bookmarkStart w:id="409" w:name="_Toc441587773"/>
      <w:r w:rsidRPr="009F5DC0">
        <w:rPr>
          <w:rtl/>
        </w:rPr>
        <w:t>عوض دادن در لشكر</w:t>
      </w:r>
      <w:bookmarkEnd w:id="409"/>
    </w:p>
    <w:p w:rsidR="00797E01" w:rsidRPr="009F5DC0" w:rsidRDefault="00797E01" w:rsidP="009F5DC0">
      <w:pPr>
        <w:pStyle w:val="a5"/>
        <w:rPr>
          <w:rStyle w:val="Char4"/>
          <w:sz w:val="27"/>
          <w:szCs w:val="27"/>
          <w:rtl/>
        </w:rPr>
      </w:pPr>
      <w:bookmarkStart w:id="410" w:name="_Toc441587774"/>
      <w:r w:rsidRPr="009F5DC0">
        <w:rPr>
          <w:rtl/>
        </w:rPr>
        <w:t>ح</w:t>
      </w:r>
      <w:r w:rsidR="00B9084A">
        <w:rPr>
          <w:rtl/>
        </w:rPr>
        <w:t>ک</w:t>
      </w:r>
      <w:r w:rsidRPr="009F5DC0">
        <w:rPr>
          <w:rtl/>
        </w:rPr>
        <w:t>ا</w:t>
      </w:r>
      <w:r w:rsidR="00B9084A">
        <w:rPr>
          <w:rtl/>
        </w:rPr>
        <w:t>ی</w:t>
      </w:r>
      <w:r w:rsidRPr="009F5DC0">
        <w:rPr>
          <w:rtl/>
        </w:rPr>
        <w:t>ت مرد</w:t>
      </w:r>
      <w:r w:rsidR="00A15996">
        <w:rPr>
          <w:rtl/>
        </w:rPr>
        <w:t>ی</w:t>
      </w:r>
      <w:r w:rsidRPr="009F5DC0">
        <w:rPr>
          <w:rtl/>
        </w:rPr>
        <w:t xml:space="preserve"> با عل</w:t>
      </w:r>
      <w:r w:rsidR="00A15996">
        <w:rPr>
          <w:rtl/>
        </w:rPr>
        <w:t>ی</w:t>
      </w:r>
      <w:r w:rsidR="00437588">
        <w:rPr>
          <w:rStyle w:val="Char4"/>
          <w:rFonts w:cs="CTraditional Arabic"/>
          <w:bCs w:val="0"/>
          <w:sz w:val="27"/>
          <w:rtl/>
        </w:rPr>
        <w:t xml:space="preserve"> </w:t>
      </w:r>
      <w:r w:rsidR="00437588" w:rsidRPr="00437588">
        <w:rPr>
          <w:rStyle w:val="Char4"/>
          <w:rFonts w:cs="CTraditional Arabic"/>
          <w:bCs w:val="0"/>
          <w:sz w:val="27"/>
          <w:rtl/>
        </w:rPr>
        <w:t>س</w:t>
      </w:r>
      <w:bookmarkEnd w:id="410"/>
    </w:p>
    <w:p w:rsidR="00797E01" w:rsidRPr="00160189" w:rsidRDefault="00797E01" w:rsidP="000525CC">
      <w:pPr>
        <w:ind w:firstLine="284"/>
        <w:jc w:val="both"/>
        <w:rPr>
          <w:rStyle w:val="Char4"/>
          <w:rtl/>
        </w:rPr>
      </w:pPr>
      <w:r w:rsidRPr="00160189">
        <w:rPr>
          <w:rStyle w:val="Char4"/>
          <w:rtl/>
        </w:rPr>
        <w:t>ب</w:t>
      </w:r>
      <w:r w:rsidR="00B9084A">
        <w:rPr>
          <w:rStyle w:val="Char4"/>
          <w:rtl/>
        </w:rPr>
        <w:t>ی</w:t>
      </w:r>
      <w:r w:rsidRPr="00160189">
        <w:rPr>
          <w:rStyle w:val="Char4"/>
          <w:rtl/>
        </w:rPr>
        <w:t>هق</w:t>
      </w:r>
      <w:r w:rsidR="00A15996">
        <w:rPr>
          <w:rStyle w:val="Char4"/>
          <w:rtl/>
        </w:rPr>
        <w:t>ی</w:t>
      </w:r>
      <w:r w:rsidRPr="00160189">
        <w:rPr>
          <w:rStyle w:val="Char4"/>
          <w:rtl/>
        </w:rPr>
        <w:t xml:space="preserve"> و غ</w:t>
      </w:r>
      <w:r w:rsidR="00B9084A">
        <w:rPr>
          <w:rStyle w:val="Char4"/>
          <w:rtl/>
        </w:rPr>
        <w:t>ی</w:t>
      </w:r>
      <w:r w:rsidRPr="00160189">
        <w:rPr>
          <w:rStyle w:val="Char4"/>
          <w:rtl/>
        </w:rPr>
        <w:t>ر و</w:t>
      </w:r>
      <w:r w:rsidR="00A15996">
        <w:rPr>
          <w:rStyle w:val="Char4"/>
          <w:rtl/>
        </w:rPr>
        <w:t>ی</w:t>
      </w:r>
      <w:r w:rsidR="003A7C51">
        <w:rPr>
          <w:rStyle w:val="Char4"/>
          <w:rtl/>
        </w:rPr>
        <w:t xml:space="preserve"> </w:t>
      </w:r>
      <w:r w:rsidRPr="00160189">
        <w:rPr>
          <w:rStyle w:val="Char4"/>
          <w:rtl/>
        </w:rPr>
        <w:t>از عل</w:t>
      </w:r>
      <w:r w:rsidR="00A15996">
        <w:rPr>
          <w:rStyle w:val="Char4"/>
          <w:rtl/>
        </w:rPr>
        <w:t>ی</w:t>
      </w:r>
      <w:r w:rsidRPr="00160189">
        <w:rPr>
          <w:rStyle w:val="Char4"/>
          <w:rtl/>
        </w:rPr>
        <w:t xml:space="preserve"> بن اب</w:t>
      </w:r>
      <w:r w:rsidR="00A15996">
        <w:rPr>
          <w:rStyle w:val="Char4"/>
          <w:rtl/>
        </w:rPr>
        <w:t>ی</w:t>
      </w:r>
      <w:r w:rsidRPr="00160189">
        <w:rPr>
          <w:rStyle w:val="Char4"/>
          <w:rtl/>
        </w:rPr>
        <w:t xml:space="preserve"> رب</w:t>
      </w:r>
      <w:r w:rsidR="00B9084A">
        <w:rPr>
          <w:rStyle w:val="Char4"/>
          <w:rtl/>
        </w:rPr>
        <w:t>ی</w:t>
      </w:r>
      <w:r w:rsidRPr="00160189">
        <w:rPr>
          <w:rStyle w:val="Char4"/>
          <w:rtl/>
        </w:rPr>
        <w:t>عه اسد</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گفت: مرد</w:t>
      </w:r>
      <w:r w:rsidR="00A15996">
        <w:rPr>
          <w:rStyle w:val="Char4"/>
          <w:rtl/>
        </w:rPr>
        <w:t>ی</w:t>
      </w:r>
      <w:r w:rsidRPr="00160189">
        <w:rPr>
          <w:rStyle w:val="Char4"/>
          <w:rtl/>
        </w:rPr>
        <w:t xml:space="preserve"> نزد عل</w:t>
      </w:r>
      <w:r w:rsidR="00A15996">
        <w:rPr>
          <w:rStyle w:val="Char4"/>
          <w:rtl/>
        </w:rPr>
        <w:t>ی</w:t>
      </w:r>
      <w:r w:rsidRPr="00160189">
        <w:rPr>
          <w:rStyle w:val="Char4"/>
          <w:rtl/>
        </w:rPr>
        <w:t xml:space="preserve"> بن اب</w:t>
      </w:r>
      <w:r w:rsidR="00A15996">
        <w:rPr>
          <w:rStyle w:val="Char4"/>
          <w:rtl/>
        </w:rPr>
        <w:t>ی</w:t>
      </w:r>
      <w:r w:rsidRPr="00160189">
        <w:rPr>
          <w:rStyle w:val="Char4"/>
          <w:rtl/>
        </w:rPr>
        <w:t xml:space="preserve"> طالب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آمد، </w:t>
      </w:r>
      <w:r w:rsidR="009D063B">
        <w:rPr>
          <w:rStyle w:val="Char4"/>
          <w:rtl/>
        </w:rPr>
        <w:t>ک</w:t>
      </w:r>
      <w:r w:rsidRPr="00160189">
        <w:rPr>
          <w:rStyle w:val="Char4"/>
          <w:rtl/>
        </w:rPr>
        <w:t>ه پسرش را به عوض خود در لش</w:t>
      </w:r>
      <w:r w:rsidR="009D063B">
        <w:rPr>
          <w:rStyle w:val="Char4"/>
          <w:rtl/>
        </w:rPr>
        <w:t>ک</w:t>
      </w:r>
      <w:r w:rsidRPr="00160189">
        <w:rPr>
          <w:rStyle w:val="Char4"/>
          <w:rtl/>
        </w:rPr>
        <w:t>ر آورده بود، 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فرمود: نظر و رأ</w:t>
      </w:r>
      <w:r w:rsidR="00A15996">
        <w:rPr>
          <w:rStyle w:val="Char4"/>
          <w:rtl/>
        </w:rPr>
        <w:t>ی</w:t>
      </w:r>
      <w:r w:rsidRPr="00160189">
        <w:rPr>
          <w:rStyle w:val="Char4"/>
          <w:rtl/>
        </w:rPr>
        <w:t xml:space="preserve"> ش</w:t>
      </w:r>
      <w:r w:rsidR="00B9084A">
        <w:rPr>
          <w:rStyle w:val="Char4"/>
          <w:rtl/>
        </w:rPr>
        <w:t>ی</w:t>
      </w:r>
      <w:r w:rsidRPr="00160189">
        <w:rPr>
          <w:rStyle w:val="Char4"/>
          <w:rtl/>
        </w:rPr>
        <w:t>خ</w:t>
      </w:r>
      <w:r w:rsidR="00A15996">
        <w:rPr>
          <w:rStyle w:val="Char4"/>
          <w:rtl/>
        </w:rPr>
        <w:t>ی</w:t>
      </w:r>
      <w:r w:rsidRPr="00160189">
        <w:rPr>
          <w:rStyle w:val="Char4"/>
          <w:rtl/>
        </w:rPr>
        <w:t xml:space="preserve"> برا</w:t>
      </w:r>
      <w:r w:rsidR="00A15996">
        <w:rPr>
          <w:rStyle w:val="Char4"/>
          <w:rtl/>
        </w:rPr>
        <w:t>ی</w:t>
      </w:r>
      <w:r w:rsidRPr="00160189">
        <w:rPr>
          <w:rStyle w:val="Char4"/>
          <w:rtl/>
        </w:rPr>
        <w:t xml:space="preserve"> من از حاضر بودن </w:t>
      </w:r>
      <w:r w:rsidR="00B9084A">
        <w:rPr>
          <w:rStyle w:val="Char4"/>
          <w:rtl/>
        </w:rPr>
        <w:t>ی</w:t>
      </w:r>
      <w:r w:rsidR="009D063B">
        <w:rPr>
          <w:rStyle w:val="Char4"/>
          <w:rtl/>
        </w:rPr>
        <w:t>ک</w:t>
      </w:r>
      <w:r w:rsidRPr="00160189">
        <w:rPr>
          <w:rStyle w:val="Char4"/>
          <w:rtl/>
        </w:rPr>
        <w:t xml:space="preserve"> جوان محبوب‏تر است. ا</w:t>
      </w:r>
      <w:r w:rsidR="00B9084A">
        <w:rPr>
          <w:rStyle w:val="Char4"/>
          <w:rtl/>
        </w:rPr>
        <w:t>ی</w:t>
      </w:r>
      <w:r w:rsidRPr="00160189">
        <w:rPr>
          <w:rStyle w:val="Char4"/>
          <w:rtl/>
        </w:rPr>
        <w:t>ن چن</w:t>
      </w:r>
      <w:r w:rsidR="00B9084A">
        <w:rPr>
          <w:rStyle w:val="Char4"/>
          <w:rtl/>
        </w:rPr>
        <w:t>ی</w:t>
      </w:r>
      <w:r w:rsidRPr="00160189">
        <w:rPr>
          <w:rStyle w:val="Char4"/>
          <w:rtl/>
        </w:rPr>
        <w:t>ن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164/3</w:t>
      </w:r>
      <w:r w:rsidRPr="00160189">
        <w:rPr>
          <w:rStyle w:val="Char4"/>
          <w:rFonts w:hint="cs"/>
          <w:rtl/>
        </w:rPr>
        <w:t>)</w:t>
      </w:r>
      <w:r w:rsidRPr="00160189">
        <w:rPr>
          <w:rStyle w:val="Char4"/>
          <w:rtl/>
        </w:rPr>
        <w:t xml:space="preserve"> آمده است.</w:t>
      </w:r>
    </w:p>
    <w:p w:rsidR="00797E01" w:rsidRPr="009F5DC0" w:rsidRDefault="00797E01" w:rsidP="009F5DC0">
      <w:pPr>
        <w:pStyle w:val="a2"/>
        <w:rPr>
          <w:rtl/>
        </w:rPr>
      </w:pPr>
      <w:bookmarkStart w:id="411" w:name="_Toc441587775"/>
      <w:r w:rsidRPr="009F5DC0">
        <w:rPr>
          <w:rtl/>
        </w:rPr>
        <w:t>عيب‏گيرى و انكار بر كسى كه از مردم براى خروج در راه خدا سئوال نمايد</w:t>
      </w:r>
      <w:bookmarkEnd w:id="411"/>
    </w:p>
    <w:p w:rsidR="00797E01" w:rsidRPr="009F5DC0" w:rsidRDefault="00797E01" w:rsidP="009F5DC0">
      <w:pPr>
        <w:pStyle w:val="a5"/>
        <w:rPr>
          <w:rtl/>
        </w:rPr>
      </w:pPr>
      <w:bookmarkStart w:id="412" w:name="_Toc441587776"/>
      <w:r w:rsidRPr="009F5DC0">
        <w:rPr>
          <w:rtl/>
        </w:rPr>
        <w:t>ان</w:t>
      </w:r>
      <w:r w:rsidR="00B9084A">
        <w:rPr>
          <w:rtl/>
        </w:rPr>
        <w:t>ک</w:t>
      </w:r>
      <w:r w:rsidRPr="009F5DC0">
        <w:rPr>
          <w:rtl/>
        </w:rPr>
        <w:t>ار عمر بر جوان</w:t>
      </w:r>
      <w:r w:rsidR="00A15996">
        <w:rPr>
          <w:rtl/>
        </w:rPr>
        <w:t>ی</w:t>
      </w:r>
      <w:r w:rsidRPr="009F5DC0">
        <w:rPr>
          <w:rtl/>
        </w:rPr>
        <w:t xml:space="preserve"> </w:t>
      </w:r>
      <w:r w:rsidR="00B9084A">
        <w:rPr>
          <w:rtl/>
        </w:rPr>
        <w:t>ک</w:t>
      </w:r>
      <w:r w:rsidRPr="009F5DC0">
        <w:rPr>
          <w:rtl/>
        </w:rPr>
        <w:t>ه از مردم‏برا</w:t>
      </w:r>
      <w:r w:rsidR="00A15996">
        <w:rPr>
          <w:rtl/>
        </w:rPr>
        <w:t>ی</w:t>
      </w:r>
      <w:r w:rsidRPr="009F5DC0">
        <w:rPr>
          <w:rtl/>
        </w:rPr>
        <w:t xml:space="preserve"> خارج شدن در راه خدا سئوال نمود</w:t>
      </w:r>
      <w:bookmarkEnd w:id="412"/>
    </w:p>
    <w:p w:rsidR="00797E01" w:rsidRPr="00160189" w:rsidRDefault="00797E01" w:rsidP="000525CC">
      <w:pPr>
        <w:ind w:firstLine="284"/>
        <w:jc w:val="both"/>
        <w:rPr>
          <w:rStyle w:val="Char4"/>
          <w:rtl/>
        </w:rPr>
      </w:pPr>
      <w:r w:rsidRPr="00160189">
        <w:rPr>
          <w:rStyle w:val="Char4"/>
          <w:rtl/>
        </w:rPr>
        <w:t>ب</w:t>
      </w:r>
      <w:r w:rsidR="00B9084A">
        <w:rPr>
          <w:rStyle w:val="Char4"/>
          <w:rtl/>
        </w:rPr>
        <w:t>ی</w:t>
      </w:r>
      <w:r w:rsidRPr="00160189">
        <w:rPr>
          <w:rStyle w:val="Char4"/>
          <w:rtl/>
        </w:rPr>
        <w:t>هق</w:t>
      </w:r>
      <w:r w:rsidR="00A15996">
        <w:rPr>
          <w:rStyle w:val="Char4"/>
          <w:rtl/>
        </w:rPr>
        <w:t>ی</w:t>
      </w:r>
      <w:r w:rsidRPr="00160189">
        <w:rPr>
          <w:rStyle w:val="Char4"/>
          <w:rtl/>
        </w:rPr>
        <w:t xml:space="preserve"> از نافع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جوان</w:t>
      </w:r>
      <w:r w:rsidR="00A15996">
        <w:rPr>
          <w:rStyle w:val="Char4"/>
          <w:rtl/>
        </w:rPr>
        <w:t>ی</w:t>
      </w:r>
      <w:r w:rsidRPr="00160189">
        <w:rPr>
          <w:rStyle w:val="Char4"/>
          <w:rtl/>
        </w:rPr>
        <w:t xml:space="preserve"> قو</w:t>
      </w:r>
      <w:r w:rsidR="00A15996">
        <w:rPr>
          <w:rStyle w:val="Char4"/>
          <w:rtl/>
        </w:rPr>
        <w:t>ی</w:t>
      </w:r>
      <w:r w:rsidRPr="00160189">
        <w:rPr>
          <w:rStyle w:val="Char4"/>
          <w:rtl/>
        </w:rPr>
        <w:t xml:space="preserve"> داخل مسجد گرد</w:t>
      </w:r>
      <w:r w:rsidR="00B9084A">
        <w:rPr>
          <w:rStyle w:val="Char4"/>
          <w:rtl/>
        </w:rPr>
        <w:t>ی</w:t>
      </w:r>
      <w:r w:rsidRPr="00160189">
        <w:rPr>
          <w:rStyle w:val="Char4"/>
          <w:rtl/>
        </w:rPr>
        <w:t>د، و در دستش پ</w:t>
      </w:r>
      <w:r w:rsidR="00B9084A">
        <w:rPr>
          <w:rStyle w:val="Char4"/>
          <w:rtl/>
        </w:rPr>
        <w:t>ی</w:t>
      </w:r>
      <w:r w:rsidR="009D063B">
        <w:rPr>
          <w:rStyle w:val="Char4"/>
          <w:rtl/>
        </w:rPr>
        <w:t>ک</w:t>
      </w:r>
      <w:r w:rsidRPr="00160189">
        <w:rPr>
          <w:rStyle w:val="Char4"/>
          <w:rtl/>
        </w:rPr>
        <w:t>ان‏ها</w:t>
      </w:r>
      <w:r w:rsidR="00A15996">
        <w:rPr>
          <w:rStyle w:val="Char4"/>
          <w:rtl/>
        </w:rPr>
        <w:t>ی</w:t>
      </w:r>
      <w:r w:rsidRPr="00160189">
        <w:rPr>
          <w:rStyle w:val="Char4"/>
          <w:rtl/>
        </w:rPr>
        <w:t xml:space="preserve"> پهن و عر</w:t>
      </w:r>
      <w:r w:rsidR="00B9084A">
        <w:rPr>
          <w:rStyle w:val="Char4"/>
          <w:rtl/>
        </w:rPr>
        <w:t>ی</w:t>
      </w:r>
      <w:r w:rsidRPr="00160189">
        <w:rPr>
          <w:rStyle w:val="Char4"/>
          <w:rtl/>
        </w:rPr>
        <w:t>ض</w:t>
      </w:r>
      <w:r w:rsidR="00A15996">
        <w:rPr>
          <w:rStyle w:val="Char4"/>
          <w:rtl/>
        </w:rPr>
        <w:t>ی</w:t>
      </w:r>
      <w:r w:rsidRPr="00160189">
        <w:rPr>
          <w:rStyle w:val="Char4"/>
          <w:rtl/>
        </w:rPr>
        <w:t xml:space="preserve"> وجود داشت، و م</w:t>
      </w:r>
      <w:r w:rsidR="00A15996">
        <w:rPr>
          <w:rStyle w:val="Char4"/>
          <w:rtl/>
        </w:rPr>
        <w:t>ی</w:t>
      </w:r>
      <w:r w:rsidRPr="00160189">
        <w:rPr>
          <w:rStyle w:val="Char4"/>
          <w:rtl/>
        </w:rPr>
        <w:t xml:space="preserve">‏گفت: چه </w:t>
      </w:r>
      <w:r w:rsidR="009D063B">
        <w:rPr>
          <w:rStyle w:val="Char4"/>
          <w:rtl/>
        </w:rPr>
        <w:t>ک</w:t>
      </w:r>
      <w:r w:rsidRPr="00160189">
        <w:rPr>
          <w:rStyle w:val="Char4"/>
          <w:rtl/>
        </w:rPr>
        <w:t>س</w:t>
      </w:r>
      <w:r w:rsidR="00A15996">
        <w:rPr>
          <w:rStyle w:val="Char4"/>
          <w:rtl/>
        </w:rPr>
        <w:t>ی</w:t>
      </w:r>
      <w:r w:rsidRPr="00160189">
        <w:rPr>
          <w:rStyle w:val="Char4"/>
          <w:rtl/>
        </w:rPr>
        <w:t xml:space="preserve"> مرا در راه خدا </w:t>
      </w:r>
      <w:r w:rsidR="009D063B">
        <w:rPr>
          <w:rStyle w:val="Char4"/>
          <w:rtl/>
        </w:rPr>
        <w:t>ک</w:t>
      </w:r>
      <w:r w:rsidRPr="00160189">
        <w:rPr>
          <w:rStyle w:val="Char4"/>
          <w:rtl/>
        </w:rPr>
        <w:t>م</w:t>
      </w:r>
      <w:r w:rsidR="009D063B">
        <w:rPr>
          <w:rStyle w:val="Char4"/>
          <w:rtl/>
        </w:rPr>
        <w:t>ک</w:t>
      </w:r>
      <w:r w:rsidRPr="00160189">
        <w:rPr>
          <w:rStyle w:val="Char4"/>
          <w:rtl/>
        </w:rPr>
        <w:t xml:space="preserve"> م</w:t>
      </w:r>
      <w:r w:rsidR="00A15996">
        <w:rPr>
          <w:rStyle w:val="Char4"/>
          <w:rtl/>
        </w:rPr>
        <w:t>ی</w:t>
      </w:r>
      <w:r w:rsidRPr="00160189">
        <w:rPr>
          <w:rStyle w:val="Char4"/>
          <w:rtl/>
        </w:rPr>
        <w:t>‏</w:t>
      </w:r>
      <w:r w:rsidR="009D063B">
        <w:rPr>
          <w:rStyle w:val="Char4"/>
          <w:rtl/>
        </w:rPr>
        <w:t>ک</w:t>
      </w:r>
      <w:r w:rsidRPr="00160189">
        <w:rPr>
          <w:rStyle w:val="Char4"/>
          <w:rtl/>
        </w:rPr>
        <w:t>ند؟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و</w:t>
      </w:r>
      <w:r w:rsidR="00A15996">
        <w:rPr>
          <w:rStyle w:val="Char4"/>
          <w:rtl/>
        </w:rPr>
        <w:t>ی</w:t>
      </w:r>
      <w:r w:rsidRPr="00160189">
        <w:rPr>
          <w:rStyle w:val="Char4"/>
          <w:rtl/>
        </w:rPr>
        <w:t xml:space="preserve"> را طلب نمود، و او برا</w:t>
      </w:r>
      <w:r w:rsidR="00B9084A">
        <w:rPr>
          <w:rStyle w:val="Char4"/>
          <w:rtl/>
        </w:rPr>
        <w:t>ی</w:t>
      </w:r>
      <w:r w:rsidRPr="00160189">
        <w:rPr>
          <w:rStyle w:val="Char4"/>
          <w:rtl/>
        </w:rPr>
        <w:t xml:space="preserve">ش آورده شد. </w:t>
      </w:r>
      <w:r w:rsidR="004B04A9">
        <w:rPr>
          <w:rStyle w:val="Char4"/>
          <w:rtl/>
        </w:rPr>
        <w:t xml:space="preserve">آنگاه </w:t>
      </w:r>
      <w:r w:rsidRPr="00160189">
        <w:rPr>
          <w:rStyle w:val="Char4"/>
          <w:rtl/>
        </w:rPr>
        <w:t xml:space="preserve">گفت: چه </w:t>
      </w:r>
      <w:r w:rsidR="009D063B">
        <w:rPr>
          <w:rStyle w:val="Char4"/>
          <w:rtl/>
        </w:rPr>
        <w:t>ک</w:t>
      </w:r>
      <w:r w:rsidRPr="00160189">
        <w:rPr>
          <w:rStyle w:val="Char4"/>
          <w:rtl/>
        </w:rPr>
        <w:t>س</w:t>
      </w:r>
      <w:r w:rsidR="00A15996">
        <w:rPr>
          <w:rStyle w:val="Char4"/>
          <w:rtl/>
        </w:rPr>
        <w:t>ی</w:t>
      </w:r>
      <w:r w:rsidRPr="00160189">
        <w:rPr>
          <w:rStyle w:val="Char4"/>
          <w:rtl/>
        </w:rPr>
        <w:t xml:space="preserve"> ا</w:t>
      </w:r>
      <w:r w:rsidR="00B9084A">
        <w:rPr>
          <w:rStyle w:val="Char4"/>
          <w:rtl/>
        </w:rPr>
        <w:t>ی</w:t>
      </w:r>
      <w:r w:rsidRPr="00160189">
        <w:rPr>
          <w:rStyle w:val="Char4"/>
          <w:rtl/>
        </w:rPr>
        <w:t xml:space="preserve">ن رااز من به </w:t>
      </w:r>
      <w:r w:rsidR="009D063B">
        <w:rPr>
          <w:rStyle w:val="Char4"/>
          <w:rtl/>
        </w:rPr>
        <w:t>ک</w:t>
      </w:r>
      <w:r w:rsidRPr="00160189">
        <w:rPr>
          <w:rStyle w:val="Char4"/>
          <w:rtl/>
        </w:rPr>
        <w:t>را</w:t>
      </w:r>
      <w:r w:rsidR="00B9084A">
        <w:rPr>
          <w:rStyle w:val="Char4"/>
          <w:rtl/>
        </w:rPr>
        <w:t>ی</w:t>
      </w:r>
      <w:r w:rsidRPr="00160189">
        <w:rPr>
          <w:rStyle w:val="Char4"/>
          <w:rtl/>
        </w:rPr>
        <w:t>ه م</w:t>
      </w:r>
      <w:r w:rsidR="00A15996">
        <w:rPr>
          <w:rStyle w:val="Char4"/>
          <w:rtl/>
        </w:rPr>
        <w:t>ی</w:t>
      </w:r>
      <w:r w:rsidRPr="00160189">
        <w:rPr>
          <w:rStyle w:val="Char4"/>
          <w:rtl/>
        </w:rPr>
        <w:t>‏گ</w:t>
      </w:r>
      <w:r w:rsidR="00B9084A">
        <w:rPr>
          <w:rStyle w:val="Char4"/>
          <w:rtl/>
        </w:rPr>
        <w:t>ی</w:t>
      </w:r>
      <w:r w:rsidRPr="00160189">
        <w:rPr>
          <w:rStyle w:val="Char4"/>
          <w:rtl/>
        </w:rPr>
        <w:t>رد، تا در زم</w:t>
      </w:r>
      <w:r w:rsidR="00B9084A">
        <w:rPr>
          <w:rStyle w:val="Char4"/>
          <w:rtl/>
        </w:rPr>
        <w:t>ی</w:t>
      </w:r>
      <w:r w:rsidRPr="00160189">
        <w:rPr>
          <w:rStyle w:val="Char4"/>
          <w:rtl/>
        </w:rPr>
        <w:t xml:space="preserve">نش </w:t>
      </w:r>
      <w:r w:rsidR="009D063B">
        <w:rPr>
          <w:rStyle w:val="Char4"/>
          <w:rtl/>
        </w:rPr>
        <w:t>ک</w:t>
      </w:r>
      <w:r w:rsidRPr="00160189">
        <w:rPr>
          <w:rStyle w:val="Char4"/>
          <w:rtl/>
        </w:rPr>
        <w:t xml:space="preserve">ار </w:t>
      </w:r>
      <w:r w:rsidR="009D063B">
        <w:rPr>
          <w:rStyle w:val="Char4"/>
          <w:rtl/>
        </w:rPr>
        <w:t>ک</w:t>
      </w:r>
      <w:r w:rsidRPr="00160189">
        <w:rPr>
          <w:rStyle w:val="Char4"/>
          <w:rtl/>
        </w:rPr>
        <w:t>ند؟ مرد</w:t>
      </w:r>
      <w:r w:rsidR="00A15996">
        <w:rPr>
          <w:rStyle w:val="Char4"/>
          <w:rtl/>
        </w:rPr>
        <w:t>ی</w:t>
      </w:r>
      <w:r w:rsidRPr="00160189">
        <w:rPr>
          <w:rStyle w:val="Char4"/>
          <w:rtl/>
        </w:rPr>
        <w:t xml:space="preserve"> از انصار گفت: من، ا</w:t>
      </w:r>
      <w:r w:rsidR="00A15996">
        <w:rPr>
          <w:rStyle w:val="Char4"/>
          <w:rtl/>
        </w:rPr>
        <w:t>ی</w:t>
      </w:r>
      <w:r w:rsidRPr="00160189">
        <w:rPr>
          <w:rStyle w:val="Char4"/>
          <w:rtl/>
        </w:rPr>
        <w:t xml:space="preserve"> ام</w:t>
      </w:r>
      <w:r w:rsidR="00B9084A">
        <w:rPr>
          <w:rStyle w:val="Char4"/>
          <w:rtl/>
        </w:rPr>
        <w:t>ی</w:t>
      </w:r>
      <w:r w:rsidRPr="00160189">
        <w:rPr>
          <w:rStyle w:val="Char4"/>
          <w:rtl/>
        </w:rPr>
        <w:t>رالمؤمن</w:t>
      </w:r>
      <w:r w:rsidR="00B9084A">
        <w:rPr>
          <w:rStyle w:val="Char4"/>
          <w:rtl/>
        </w:rPr>
        <w:t>ی</w:t>
      </w:r>
      <w:r w:rsidRPr="00160189">
        <w:rPr>
          <w:rStyle w:val="Char4"/>
          <w:rtl/>
        </w:rPr>
        <w:t xml:space="preserve">ن، او را ماهانه به چند </w:t>
      </w:r>
      <w:r w:rsidR="009D063B">
        <w:rPr>
          <w:rStyle w:val="Char4"/>
          <w:rtl/>
        </w:rPr>
        <w:t>ک</w:t>
      </w:r>
      <w:r w:rsidRPr="00160189">
        <w:rPr>
          <w:rStyle w:val="Char4"/>
          <w:rtl/>
        </w:rPr>
        <w:t>را</w:t>
      </w:r>
      <w:r w:rsidR="00B9084A">
        <w:rPr>
          <w:rStyle w:val="Char4"/>
          <w:rtl/>
        </w:rPr>
        <w:t>ی</w:t>
      </w:r>
      <w:r w:rsidRPr="00160189">
        <w:rPr>
          <w:rStyle w:val="Char4"/>
          <w:rtl/>
        </w:rPr>
        <w:t>ه م</w:t>
      </w:r>
      <w:r w:rsidR="00A15996">
        <w:rPr>
          <w:rStyle w:val="Char4"/>
          <w:rtl/>
        </w:rPr>
        <w:t>ی</w:t>
      </w:r>
      <w:r w:rsidRPr="00160189">
        <w:rPr>
          <w:rStyle w:val="Char4"/>
          <w:rtl/>
        </w:rPr>
        <w:t>‏ده</w:t>
      </w:r>
      <w:r w:rsidR="00A15996">
        <w:rPr>
          <w:rStyle w:val="Char4"/>
          <w:rtl/>
        </w:rPr>
        <w:t>ی</w:t>
      </w:r>
      <w:r w:rsidRPr="00160189">
        <w:rPr>
          <w:rStyle w:val="Char4"/>
          <w:rtl/>
        </w:rPr>
        <w:t>؟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به ا</w:t>
      </w:r>
      <w:r w:rsidR="00B9084A">
        <w:rPr>
          <w:rStyle w:val="Char4"/>
          <w:rtl/>
        </w:rPr>
        <w:t>ی</w:t>
      </w:r>
      <w:r w:rsidRPr="00160189">
        <w:rPr>
          <w:rStyle w:val="Char4"/>
          <w:rtl/>
        </w:rPr>
        <w:t>ن قدر و ا</w:t>
      </w:r>
      <w:r w:rsidR="00B9084A">
        <w:rPr>
          <w:rStyle w:val="Char4"/>
          <w:rtl/>
        </w:rPr>
        <w:t>ی</w:t>
      </w:r>
      <w:r w:rsidRPr="00160189">
        <w:rPr>
          <w:rStyle w:val="Char4"/>
          <w:rtl/>
        </w:rPr>
        <w:t>ن قدر. و افزود: و</w:t>
      </w:r>
      <w:r w:rsidR="00A15996">
        <w:rPr>
          <w:rStyle w:val="Char4"/>
          <w:rtl/>
        </w:rPr>
        <w:t>ی</w:t>
      </w:r>
      <w:r w:rsidRPr="00160189">
        <w:rPr>
          <w:rStyle w:val="Char4"/>
          <w:rtl/>
        </w:rPr>
        <w:t xml:space="preserve"> را بگ</w:t>
      </w:r>
      <w:r w:rsidR="00B9084A">
        <w:rPr>
          <w:rStyle w:val="Char4"/>
          <w:rtl/>
        </w:rPr>
        <w:t>ی</w:t>
      </w:r>
      <w:r w:rsidRPr="00160189">
        <w:rPr>
          <w:rStyle w:val="Char4"/>
          <w:rtl/>
        </w:rPr>
        <w:t>ر و با خود ببر. و</w:t>
      </w:r>
      <w:r w:rsidR="00A15996">
        <w:rPr>
          <w:rStyle w:val="Char4"/>
          <w:rtl/>
        </w:rPr>
        <w:t>ی</w:t>
      </w:r>
      <w:r w:rsidRPr="00160189">
        <w:rPr>
          <w:rStyle w:val="Char4"/>
          <w:rtl/>
        </w:rPr>
        <w:t xml:space="preserve"> در زم</w:t>
      </w:r>
      <w:r w:rsidR="00B9084A">
        <w:rPr>
          <w:rStyle w:val="Char4"/>
          <w:rtl/>
        </w:rPr>
        <w:t>ی</w:t>
      </w:r>
      <w:r w:rsidRPr="00160189">
        <w:rPr>
          <w:rStyle w:val="Char4"/>
          <w:rtl/>
        </w:rPr>
        <w:t>ن آن مرد ماه</w:t>
      </w:r>
      <w:r w:rsidR="005102EE">
        <w:rPr>
          <w:rStyle w:val="Char4"/>
          <w:rtl/>
        </w:rPr>
        <w:t>‌های</w:t>
      </w:r>
      <w:r w:rsidR="00A15996">
        <w:rPr>
          <w:rStyle w:val="Char4"/>
          <w:rtl/>
        </w:rPr>
        <w:t>ی</w:t>
      </w:r>
      <w:r w:rsidR="005102EE">
        <w:rPr>
          <w:rStyle w:val="Char4"/>
          <w:rtl/>
        </w:rPr>
        <w:t xml:space="preserve"> </w:t>
      </w:r>
      <w:r w:rsidR="009D063B">
        <w:rPr>
          <w:rStyle w:val="Char4"/>
          <w:rtl/>
        </w:rPr>
        <w:t>ک</w:t>
      </w:r>
      <w:r w:rsidRPr="00160189">
        <w:rPr>
          <w:rStyle w:val="Char4"/>
          <w:rtl/>
        </w:rPr>
        <w:t>ار نمود، بعد عمر</w:t>
      </w:r>
      <w:r w:rsidR="00437588" w:rsidRPr="00437588">
        <w:rPr>
          <w:rFonts w:ascii="Courier New" w:hAnsi="Courier New" w:cs="CTraditional Arabic"/>
          <w:rtl/>
          <w:lang w:bidi="fa-IR"/>
        </w:rPr>
        <w:t xml:space="preserve"> س</w:t>
      </w:r>
      <w:r w:rsidRPr="00160189">
        <w:rPr>
          <w:rStyle w:val="Char4"/>
          <w:rtl/>
        </w:rPr>
        <w:t xml:space="preserve"> به آن مرد گفت: اج</w:t>
      </w:r>
      <w:r w:rsidR="00B9084A">
        <w:rPr>
          <w:rStyle w:val="Char4"/>
          <w:rtl/>
        </w:rPr>
        <w:t>ی</w:t>
      </w:r>
      <w:r w:rsidRPr="00160189">
        <w:rPr>
          <w:rStyle w:val="Char4"/>
          <w:rtl/>
        </w:rPr>
        <w:t xml:space="preserve">ر ما چه </w:t>
      </w:r>
      <w:r w:rsidR="009D063B">
        <w:rPr>
          <w:rStyle w:val="Char4"/>
          <w:rtl/>
        </w:rPr>
        <w:t>ک</w:t>
      </w:r>
      <w:r w:rsidRPr="00160189">
        <w:rPr>
          <w:rStyle w:val="Char4"/>
          <w:rtl/>
        </w:rPr>
        <w:t>رد؟ پاسخ داد: خوب است، ا</w:t>
      </w:r>
      <w:r w:rsidR="00A15996">
        <w:rPr>
          <w:rStyle w:val="Char4"/>
          <w:rtl/>
        </w:rPr>
        <w:t>ی</w:t>
      </w:r>
      <w:r w:rsidRPr="00160189">
        <w:rPr>
          <w:rStyle w:val="Char4"/>
          <w:rtl/>
        </w:rPr>
        <w:t xml:space="preserve"> ام</w:t>
      </w:r>
      <w:r w:rsidR="00B9084A">
        <w:rPr>
          <w:rStyle w:val="Char4"/>
          <w:rtl/>
        </w:rPr>
        <w:t>ی</w:t>
      </w:r>
      <w:r w:rsidRPr="00160189">
        <w:rPr>
          <w:rStyle w:val="Char4"/>
          <w:rtl/>
        </w:rPr>
        <w:t>رالمؤمن</w:t>
      </w:r>
      <w:r w:rsidR="00B9084A">
        <w:rPr>
          <w:rStyle w:val="Char4"/>
          <w:rtl/>
        </w:rPr>
        <w:t>ی</w:t>
      </w:r>
      <w:r w:rsidRPr="00160189">
        <w:rPr>
          <w:rStyle w:val="Char4"/>
          <w:rtl/>
        </w:rPr>
        <w:t>ن.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فرمود: او را و آنچه را از </w:t>
      </w:r>
      <w:r w:rsidR="009D063B">
        <w:rPr>
          <w:rStyle w:val="Char4"/>
          <w:rtl/>
        </w:rPr>
        <w:t>ک</w:t>
      </w:r>
      <w:r w:rsidRPr="00160189">
        <w:rPr>
          <w:rStyle w:val="Char4"/>
          <w:rtl/>
        </w:rPr>
        <w:t>را</w:t>
      </w:r>
      <w:r w:rsidR="00B9084A">
        <w:rPr>
          <w:rStyle w:val="Char4"/>
          <w:rtl/>
        </w:rPr>
        <w:t>ی</w:t>
      </w:r>
      <w:r w:rsidRPr="00160189">
        <w:rPr>
          <w:rStyle w:val="Char4"/>
          <w:rtl/>
        </w:rPr>
        <w:t>ه جمع شده، برا</w:t>
      </w:r>
      <w:r w:rsidR="00B9084A">
        <w:rPr>
          <w:rStyle w:val="Char4"/>
          <w:rtl/>
        </w:rPr>
        <w:t>ی</w:t>
      </w:r>
      <w:r w:rsidRPr="00160189">
        <w:rPr>
          <w:rStyle w:val="Char4"/>
          <w:rtl/>
        </w:rPr>
        <w:t>م ب</w:t>
      </w:r>
      <w:r w:rsidR="00B9084A">
        <w:rPr>
          <w:rStyle w:val="Char4"/>
          <w:rtl/>
        </w:rPr>
        <w:t>ی</w:t>
      </w:r>
      <w:r w:rsidRPr="00160189">
        <w:rPr>
          <w:rStyle w:val="Char4"/>
          <w:rtl/>
        </w:rPr>
        <w:t xml:space="preserve">اور، </w:t>
      </w:r>
      <w:r w:rsidR="004B04A9">
        <w:rPr>
          <w:rStyle w:val="Char4"/>
          <w:rtl/>
        </w:rPr>
        <w:t xml:space="preserve">آنگاه </w:t>
      </w:r>
      <w:r w:rsidRPr="00160189">
        <w:rPr>
          <w:rStyle w:val="Char4"/>
          <w:rtl/>
        </w:rPr>
        <w:t xml:space="preserve">او </w:t>
      </w:r>
      <w:r w:rsidR="009D063B">
        <w:rPr>
          <w:rStyle w:val="Char4"/>
          <w:rtl/>
        </w:rPr>
        <w:t>ک</w:t>
      </w:r>
      <w:r w:rsidR="00B9084A">
        <w:rPr>
          <w:rStyle w:val="Char4"/>
          <w:rtl/>
        </w:rPr>
        <w:t>ی</w:t>
      </w:r>
      <w:r w:rsidRPr="00160189">
        <w:rPr>
          <w:rStyle w:val="Char4"/>
          <w:rtl/>
        </w:rPr>
        <w:t>سه‏ا</w:t>
      </w:r>
      <w:r w:rsidR="00A15996">
        <w:rPr>
          <w:rStyle w:val="Char4"/>
          <w:rtl/>
        </w:rPr>
        <w:t>ی</w:t>
      </w:r>
      <w:r w:rsidRPr="00160189">
        <w:rPr>
          <w:rStyle w:val="Char4"/>
          <w:rtl/>
        </w:rPr>
        <w:t xml:space="preserve"> از درهم را نزدش آورد. عمر</w:t>
      </w:r>
      <w:r w:rsidR="00437588" w:rsidRPr="00437588">
        <w:rPr>
          <w:rFonts w:ascii="Courier New" w:hAnsi="Courier New" w:cs="CTraditional Arabic"/>
          <w:rtl/>
          <w:lang w:bidi="fa-IR"/>
        </w:rPr>
        <w:t xml:space="preserve"> س</w:t>
      </w:r>
      <w:r w:rsidRPr="00160189">
        <w:rPr>
          <w:rStyle w:val="Char4"/>
          <w:rtl/>
        </w:rPr>
        <w:t xml:space="preserve"> فرمود: ا</w:t>
      </w:r>
      <w:r w:rsidR="00B9084A">
        <w:rPr>
          <w:rStyle w:val="Char4"/>
          <w:rtl/>
        </w:rPr>
        <w:t>ی</w:t>
      </w:r>
      <w:r w:rsidRPr="00160189">
        <w:rPr>
          <w:rStyle w:val="Char4"/>
          <w:rtl/>
        </w:rPr>
        <w:t>ن را بگ</w:t>
      </w:r>
      <w:r w:rsidR="00B9084A">
        <w:rPr>
          <w:rStyle w:val="Char4"/>
          <w:rtl/>
        </w:rPr>
        <w:t>ی</w:t>
      </w:r>
      <w:r w:rsidRPr="00160189">
        <w:rPr>
          <w:rStyle w:val="Char4"/>
          <w:rtl/>
        </w:rPr>
        <w:t>ر، حالا اگر خواسته باش</w:t>
      </w:r>
      <w:r w:rsidR="00A15996">
        <w:rPr>
          <w:rStyle w:val="Char4"/>
          <w:rtl/>
        </w:rPr>
        <w:t>ی</w:t>
      </w:r>
      <w:r w:rsidRPr="00160189">
        <w:rPr>
          <w:rStyle w:val="Char4"/>
          <w:rtl/>
        </w:rPr>
        <w:t xml:space="preserve"> به جنگ برو، و اگر هم خواسته باش</w:t>
      </w:r>
      <w:r w:rsidR="00A15996">
        <w:rPr>
          <w:rStyle w:val="Char4"/>
          <w:rtl/>
        </w:rPr>
        <w:t>ی</w:t>
      </w:r>
      <w:r w:rsidRPr="00160189">
        <w:rPr>
          <w:rStyle w:val="Char4"/>
          <w:rtl/>
        </w:rPr>
        <w:t xml:space="preserve"> بنش</w:t>
      </w:r>
      <w:r w:rsidR="00B9084A">
        <w:rPr>
          <w:rStyle w:val="Char4"/>
          <w:rtl/>
        </w:rPr>
        <w:t>ی</w:t>
      </w:r>
      <w:r w:rsidRPr="00160189">
        <w:rPr>
          <w:rStyle w:val="Char4"/>
          <w:rtl/>
        </w:rPr>
        <w:t>ن. ا</w:t>
      </w:r>
      <w:r w:rsidR="00B9084A">
        <w:rPr>
          <w:rStyle w:val="Char4"/>
          <w:rtl/>
        </w:rPr>
        <w:t>ی</w:t>
      </w:r>
      <w:r w:rsidRPr="00160189">
        <w:rPr>
          <w:rStyle w:val="Char4"/>
          <w:rtl/>
        </w:rPr>
        <w:t>ن چن</w:t>
      </w:r>
      <w:r w:rsidR="00B9084A">
        <w:rPr>
          <w:rStyle w:val="Char4"/>
          <w:rtl/>
        </w:rPr>
        <w:t>ی</w:t>
      </w:r>
      <w:r w:rsidRPr="00160189">
        <w:rPr>
          <w:rStyle w:val="Char4"/>
          <w:rtl/>
        </w:rPr>
        <w:t>ن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217/2</w:t>
      </w:r>
      <w:r w:rsidRPr="00160189">
        <w:rPr>
          <w:rStyle w:val="Char4"/>
          <w:rFonts w:hint="cs"/>
          <w:rtl/>
        </w:rPr>
        <w:t>)</w:t>
      </w:r>
      <w:r w:rsidRPr="00160189">
        <w:rPr>
          <w:rStyle w:val="Char4"/>
          <w:rtl/>
        </w:rPr>
        <w:t xml:space="preserve"> آمده است.</w:t>
      </w:r>
    </w:p>
    <w:p w:rsidR="00797E01" w:rsidRPr="009F5DC0" w:rsidRDefault="00797E01" w:rsidP="009F5DC0">
      <w:pPr>
        <w:pStyle w:val="a2"/>
        <w:rPr>
          <w:rtl/>
        </w:rPr>
      </w:pPr>
      <w:bookmarkStart w:id="413" w:name="_Toc441587777"/>
      <w:r w:rsidRPr="009F5DC0">
        <w:rPr>
          <w:rtl/>
        </w:rPr>
        <w:t>قرض گرفتن براى جهاد</w:t>
      </w:r>
      <w:bookmarkEnd w:id="413"/>
    </w:p>
    <w:p w:rsidR="00797E01" w:rsidRPr="009F5DC0" w:rsidRDefault="00797E01" w:rsidP="009F5DC0">
      <w:pPr>
        <w:pStyle w:val="a5"/>
        <w:rPr>
          <w:rtl/>
        </w:rPr>
      </w:pPr>
      <w:bookmarkStart w:id="414" w:name="_Toc441587778"/>
      <w:r w:rsidRPr="009F5DC0">
        <w:rPr>
          <w:rtl/>
        </w:rPr>
        <w:t>پرسش اصحاب از رسول خدا</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9F5DC0">
        <w:rPr>
          <w:rtl/>
        </w:rPr>
        <w:t>در ا</w:t>
      </w:r>
      <w:r w:rsidR="00B9084A">
        <w:rPr>
          <w:rtl/>
        </w:rPr>
        <w:t>ی</w:t>
      </w:r>
      <w:r w:rsidRPr="009F5DC0">
        <w:rPr>
          <w:rtl/>
        </w:rPr>
        <w:t>ن مورد و پاسخ و</w:t>
      </w:r>
      <w:r w:rsidR="00A15996">
        <w:rPr>
          <w:rtl/>
        </w:rPr>
        <w:t>ی</w:t>
      </w:r>
      <w:bookmarkEnd w:id="414"/>
    </w:p>
    <w:p w:rsidR="00797E01" w:rsidRDefault="00797E01" w:rsidP="000525CC">
      <w:pPr>
        <w:ind w:firstLine="284"/>
        <w:jc w:val="both"/>
        <w:rPr>
          <w:rStyle w:val="Char4"/>
          <w:rtl/>
        </w:rPr>
      </w:pPr>
      <w:r w:rsidRPr="00160189">
        <w:rPr>
          <w:rStyle w:val="Char4"/>
          <w:rtl/>
        </w:rPr>
        <w:t>ابو</w:t>
      </w:r>
      <w:r w:rsidR="00B9084A">
        <w:rPr>
          <w:rStyle w:val="Char4"/>
          <w:rtl/>
        </w:rPr>
        <w:t>ی</w:t>
      </w:r>
      <w:r w:rsidRPr="00160189">
        <w:rPr>
          <w:rStyle w:val="Char4"/>
          <w:rtl/>
        </w:rPr>
        <w:t>عل</w:t>
      </w:r>
      <w:r w:rsidR="00A15996">
        <w:rPr>
          <w:rStyle w:val="Char4"/>
          <w:rtl/>
        </w:rPr>
        <w:t>ی</w:t>
      </w:r>
      <w:r w:rsidRPr="00160189">
        <w:rPr>
          <w:rStyle w:val="Char4"/>
          <w:rtl/>
        </w:rPr>
        <w:t xml:space="preserve"> از عب</w:t>
      </w:r>
      <w:r w:rsidR="00B9084A">
        <w:rPr>
          <w:rStyle w:val="Char4"/>
          <w:rtl/>
        </w:rPr>
        <w:t>ی</w:t>
      </w:r>
      <w:r w:rsidRPr="00160189">
        <w:rPr>
          <w:rStyle w:val="Char4"/>
          <w:rtl/>
        </w:rPr>
        <w:t>د</w:t>
      </w:r>
      <w:r w:rsidR="001224D1">
        <w:rPr>
          <w:rStyle w:val="Char4"/>
          <w:rtl/>
        </w:rPr>
        <w:t>الله</w:t>
      </w:r>
      <w:r w:rsidRPr="00160189">
        <w:rPr>
          <w:rStyle w:val="Char4"/>
          <w:rtl/>
        </w:rPr>
        <w:t xml:space="preserve"> بن عبد</w:t>
      </w:r>
      <w:r w:rsidR="001224D1">
        <w:rPr>
          <w:rStyle w:val="Char4"/>
          <w:rtl/>
        </w:rPr>
        <w:t>الله</w:t>
      </w:r>
      <w:r w:rsidRPr="00160189">
        <w:rPr>
          <w:rStyle w:val="Char4"/>
          <w:rtl/>
        </w:rPr>
        <w:t xml:space="preserve"> (از) ابن مسعود</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مرد</w:t>
      </w:r>
      <w:r w:rsidR="00A15996">
        <w:rPr>
          <w:rStyle w:val="Char4"/>
          <w:rtl/>
        </w:rPr>
        <w:t>ی</w:t>
      </w:r>
      <w:r w:rsidRPr="00160189">
        <w:rPr>
          <w:rStyle w:val="Char4"/>
          <w:rtl/>
        </w:rPr>
        <w:t xml:space="preserve"> آمد و گفت: آ</w:t>
      </w:r>
      <w:r w:rsidR="00B9084A">
        <w:rPr>
          <w:rStyle w:val="Char4"/>
          <w:rtl/>
        </w:rPr>
        <w:t>ی</w:t>
      </w:r>
      <w:r w:rsidRPr="00160189">
        <w:rPr>
          <w:rStyle w:val="Char4"/>
          <w:rtl/>
        </w:rPr>
        <w:t>ا از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شن</w:t>
      </w:r>
      <w:r w:rsidR="00B9084A">
        <w:rPr>
          <w:rStyle w:val="Char4"/>
          <w:rtl/>
        </w:rPr>
        <w:t>ی</w:t>
      </w:r>
      <w:r w:rsidRPr="00160189">
        <w:rPr>
          <w:rStyle w:val="Char4"/>
          <w:rtl/>
        </w:rPr>
        <w:t>د</w:t>
      </w:r>
      <w:r w:rsidR="00A15996">
        <w:rPr>
          <w:rStyle w:val="Char4"/>
          <w:rtl/>
        </w:rPr>
        <w:t>ی</w:t>
      </w:r>
      <w:r w:rsidRPr="00160189">
        <w:rPr>
          <w:rStyle w:val="Char4"/>
          <w:rtl/>
        </w:rPr>
        <w:t xml:space="preserve"> </w:t>
      </w:r>
      <w:r w:rsidR="009D063B">
        <w:rPr>
          <w:rStyle w:val="Char4"/>
          <w:rtl/>
        </w:rPr>
        <w:t>ک</w:t>
      </w:r>
      <w:r w:rsidRPr="00160189">
        <w:rPr>
          <w:rStyle w:val="Char4"/>
          <w:rtl/>
        </w:rPr>
        <w:t>ه درباره اسبان چ</w:t>
      </w:r>
      <w:r w:rsidR="00B9084A">
        <w:rPr>
          <w:rStyle w:val="Char4"/>
          <w:rtl/>
        </w:rPr>
        <w:t>ی</w:t>
      </w:r>
      <w:r w:rsidRPr="00160189">
        <w:rPr>
          <w:rStyle w:val="Char4"/>
          <w:rtl/>
        </w:rPr>
        <w:t>ز</w:t>
      </w:r>
      <w:r w:rsidR="00A15996">
        <w:rPr>
          <w:rStyle w:val="Char4"/>
          <w:rtl/>
        </w:rPr>
        <w:t>ی</w:t>
      </w:r>
      <w:r w:rsidRPr="00160189">
        <w:rPr>
          <w:rStyle w:val="Char4"/>
          <w:rtl/>
        </w:rPr>
        <w:t xml:space="preserve"> بگو</w:t>
      </w:r>
      <w:r w:rsidR="00B9084A">
        <w:rPr>
          <w:rStyle w:val="Char4"/>
          <w:rtl/>
        </w:rPr>
        <w:t>ی</w:t>
      </w:r>
      <w:r w:rsidRPr="00160189">
        <w:rPr>
          <w:rStyle w:val="Char4"/>
          <w:rtl/>
        </w:rPr>
        <w:t>د؟ گفت: بل</w:t>
      </w:r>
      <w:r w:rsidR="00A15996">
        <w:rPr>
          <w:rStyle w:val="Char4"/>
          <w:rtl/>
        </w:rPr>
        <w:t>ی</w:t>
      </w:r>
      <w:r w:rsidRPr="00160189">
        <w:rPr>
          <w:rStyle w:val="Char4"/>
          <w:rtl/>
        </w:rPr>
        <w:t>، از رسول</w:t>
      </w:r>
      <w:r w:rsidR="003A7C51">
        <w:rPr>
          <w:rStyle w:val="Char4"/>
          <w:rtl/>
        </w:rPr>
        <w:t xml:space="preserve"> </w:t>
      </w:r>
      <w:r w:rsidRPr="00160189">
        <w:rPr>
          <w:rStyle w:val="Char4"/>
          <w:rtl/>
        </w:rPr>
        <w:t>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شن</w:t>
      </w:r>
      <w:r w:rsidR="00B9084A">
        <w:rPr>
          <w:rStyle w:val="Char4"/>
          <w:rtl/>
        </w:rPr>
        <w:t>ی</w:t>
      </w:r>
      <w:r w:rsidRPr="00160189">
        <w:rPr>
          <w:rStyle w:val="Char4"/>
          <w:rtl/>
        </w:rPr>
        <w:t xml:space="preserve">دم </w:t>
      </w:r>
      <w:r w:rsidR="009D063B">
        <w:rPr>
          <w:rStyle w:val="Char4"/>
          <w:rtl/>
        </w:rPr>
        <w:t>ک</w:t>
      </w:r>
      <w:r w:rsidRPr="00160189">
        <w:rPr>
          <w:rStyle w:val="Char4"/>
          <w:rtl/>
        </w:rPr>
        <w:t>ه م</w:t>
      </w:r>
      <w:r w:rsidR="00A15996">
        <w:rPr>
          <w:rStyle w:val="Char4"/>
          <w:rtl/>
        </w:rPr>
        <w:t>ی</w:t>
      </w:r>
      <w:r w:rsidRPr="00160189">
        <w:rPr>
          <w:rStyle w:val="Char4"/>
          <w:rtl/>
        </w:rPr>
        <w:t>‏گفت: «در موها</w:t>
      </w:r>
      <w:r w:rsidR="00A15996">
        <w:rPr>
          <w:rStyle w:val="Char4"/>
          <w:rtl/>
        </w:rPr>
        <w:t>ی</w:t>
      </w:r>
      <w:r w:rsidRPr="00160189">
        <w:rPr>
          <w:rStyle w:val="Char4"/>
          <w:rtl/>
        </w:rPr>
        <w:t xml:space="preserve"> پ</w:t>
      </w:r>
      <w:r w:rsidR="00B9084A">
        <w:rPr>
          <w:rStyle w:val="Char4"/>
          <w:rtl/>
        </w:rPr>
        <w:t>ی</w:t>
      </w:r>
      <w:r w:rsidRPr="00160189">
        <w:rPr>
          <w:rStyle w:val="Char4"/>
          <w:rtl/>
        </w:rPr>
        <w:t>شان</w:t>
      </w:r>
      <w:r w:rsidR="00A15996">
        <w:rPr>
          <w:rStyle w:val="Char4"/>
          <w:rtl/>
        </w:rPr>
        <w:t>ی</w:t>
      </w:r>
      <w:r w:rsidRPr="00160189">
        <w:rPr>
          <w:rStyle w:val="Char4"/>
          <w:rtl/>
        </w:rPr>
        <w:t xml:space="preserve"> اسبان، خ</w:t>
      </w:r>
      <w:r w:rsidR="00B9084A">
        <w:rPr>
          <w:rStyle w:val="Char4"/>
          <w:rtl/>
        </w:rPr>
        <w:t>ی</w:t>
      </w:r>
      <w:r w:rsidRPr="00160189">
        <w:rPr>
          <w:rStyle w:val="Char4"/>
          <w:rtl/>
        </w:rPr>
        <w:t>ر تا روز ق</w:t>
      </w:r>
      <w:r w:rsidR="00B9084A">
        <w:rPr>
          <w:rStyle w:val="Char4"/>
          <w:rtl/>
        </w:rPr>
        <w:t>ی</w:t>
      </w:r>
      <w:r w:rsidRPr="00160189">
        <w:rPr>
          <w:rStyle w:val="Char4"/>
          <w:rtl/>
        </w:rPr>
        <w:t>امت گره خورده است. برا</w:t>
      </w:r>
      <w:r w:rsidR="00A15996">
        <w:rPr>
          <w:rStyle w:val="Char4"/>
          <w:rtl/>
        </w:rPr>
        <w:t>ی</w:t>
      </w:r>
      <w:r w:rsidRPr="00160189">
        <w:rPr>
          <w:rStyle w:val="Char4"/>
          <w:rtl/>
        </w:rPr>
        <w:t xml:space="preserve"> خدا بخر</w:t>
      </w:r>
      <w:r w:rsidR="00B9084A">
        <w:rPr>
          <w:rStyle w:val="Char4"/>
          <w:rtl/>
        </w:rPr>
        <w:t>ی</w:t>
      </w:r>
      <w:r w:rsidRPr="00160189">
        <w:rPr>
          <w:rStyle w:val="Char4"/>
          <w:rtl/>
        </w:rPr>
        <w:t>د، و برا</w:t>
      </w:r>
      <w:r w:rsidR="00A15996">
        <w:rPr>
          <w:rStyle w:val="Char4"/>
          <w:rtl/>
        </w:rPr>
        <w:t>ی</w:t>
      </w:r>
      <w:r w:rsidRPr="00160189">
        <w:rPr>
          <w:rStyle w:val="Char4"/>
          <w:rtl/>
        </w:rPr>
        <w:t xml:space="preserve"> خدا قرض بگ</w:t>
      </w:r>
      <w:r w:rsidR="00B9084A">
        <w:rPr>
          <w:rStyle w:val="Char4"/>
          <w:rtl/>
        </w:rPr>
        <w:t>ی</w:t>
      </w:r>
      <w:r w:rsidRPr="00160189">
        <w:rPr>
          <w:rStyle w:val="Char4"/>
          <w:rtl/>
        </w:rPr>
        <w:t>ر</w:t>
      </w:r>
      <w:r w:rsidR="00B9084A">
        <w:rPr>
          <w:rStyle w:val="Char4"/>
          <w:rtl/>
        </w:rPr>
        <w:t>ی</w:t>
      </w:r>
      <w:r w:rsidRPr="00160189">
        <w:rPr>
          <w:rStyle w:val="Char4"/>
          <w:rtl/>
        </w:rPr>
        <w:t>د». گفته شد: ا</w:t>
      </w:r>
      <w:r w:rsidR="00A15996">
        <w:rPr>
          <w:rStyle w:val="Char4"/>
          <w:rtl/>
        </w:rPr>
        <w:t>ی</w:t>
      </w:r>
      <w:r w:rsidRPr="00160189">
        <w:rPr>
          <w:rStyle w:val="Char4"/>
          <w:rtl/>
        </w:rPr>
        <w:t xml:space="preserve"> رسول خدا، چگونه برا</w:t>
      </w:r>
      <w:r w:rsidR="00A15996">
        <w:rPr>
          <w:rStyle w:val="Char4"/>
          <w:rtl/>
        </w:rPr>
        <w:t>ی</w:t>
      </w:r>
      <w:r w:rsidRPr="00160189">
        <w:rPr>
          <w:rStyle w:val="Char4"/>
          <w:rtl/>
        </w:rPr>
        <w:t xml:space="preserve"> خدا بخر</w:t>
      </w:r>
      <w:r w:rsidR="00B9084A">
        <w:rPr>
          <w:rStyle w:val="Char4"/>
          <w:rtl/>
        </w:rPr>
        <w:t>ی</w:t>
      </w:r>
      <w:r w:rsidRPr="00160189">
        <w:rPr>
          <w:rStyle w:val="Char4"/>
          <w:rtl/>
        </w:rPr>
        <w:t>م، و برا</w:t>
      </w:r>
      <w:r w:rsidR="00A15996">
        <w:rPr>
          <w:rStyle w:val="Char4"/>
          <w:rtl/>
        </w:rPr>
        <w:t>ی</w:t>
      </w:r>
      <w:r w:rsidRPr="00160189">
        <w:rPr>
          <w:rStyle w:val="Char4"/>
          <w:rtl/>
        </w:rPr>
        <w:t xml:space="preserve"> خدا قرض بگ</w:t>
      </w:r>
      <w:r w:rsidR="00B9084A">
        <w:rPr>
          <w:rStyle w:val="Char4"/>
          <w:rtl/>
        </w:rPr>
        <w:t>ی</w:t>
      </w:r>
      <w:r w:rsidRPr="00160189">
        <w:rPr>
          <w:rStyle w:val="Char4"/>
          <w:rtl/>
        </w:rPr>
        <w:t>ر</w:t>
      </w:r>
      <w:r w:rsidR="00B9084A">
        <w:rPr>
          <w:rStyle w:val="Char4"/>
          <w:rtl/>
        </w:rPr>
        <w:t>ی</w:t>
      </w:r>
      <w:r w:rsidRPr="00160189">
        <w:rPr>
          <w:rStyle w:val="Char4"/>
          <w:rtl/>
        </w:rPr>
        <w:t>م؟ فرمود: «بگو</w:t>
      </w:r>
      <w:r w:rsidR="00B9084A">
        <w:rPr>
          <w:rStyle w:val="Char4"/>
          <w:rtl/>
        </w:rPr>
        <w:t>یی</w:t>
      </w:r>
      <w:r w:rsidRPr="00160189">
        <w:rPr>
          <w:rStyle w:val="Char4"/>
          <w:rtl/>
        </w:rPr>
        <w:t>د، تا وقت به دست آوردن سهم‏ها</w:t>
      </w:r>
      <w:r w:rsidR="00A15996">
        <w:rPr>
          <w:rStyle w:val="Char4"/>
          <w:rtl/>
        </w:rPr>
        <w:t>ی</w:t>
      </w:r>
      <w:r w:rsidRPr="00160189">
        <w:rPr>
          <w:rStyle w:val="Char4"/>
          <w:rtl/>
        </w:rPr>
        <w:t xml:space="preserve"> ما به ما قرض بده، و تا وقت</w:t>
      </w:r>
      <w:r w:rsidR="00A15996">
        <w:rPr>
          <w:rStyle w:val="Char4"/>
          <w:rtl/>
        </w:rPr>
        <w:t>ی</w:t>
      </w:r>
      <w:r w:rsidRPr="00160189">
        <w:rPr>
          <w:rStyle w:val="Char4"/>
          <w:rtl/>
        </w:rPr>
        <w:t xml:space="preserve"> </w:t>
      </w:r>
      <w:r w:rsidR="009D063B">
        <w:rPr>
          <w:rStyle w:val="Char4"/>
          <w:rtl/>
        </w:rPr>
        <w:t>ک</w:t>
      </w:r>
      <w:r w:rsidRPr="00160189">
        <w:rPr>
          <w:rStyle w:val="Char4"/>
          <w:rtl/>
        </w:rPr>
        <w:t>ه خداوند (برا</w:t>
      </w:r>
      <w:r w:rsidR="00A15996">
        <w:rPr>
          <w:rStyle w:val="Char4"/>
          <w:rtl/>
        </w:rPr>
        <w:t>ی</w:t>
      </w:r>
      <w:r w:rsidRPr="00160189">
        <w:rPr>
          <w:rStyle w:val="Char4"/>
          <w:rtl/>
        </w:rPr>
        <w:t xml:space="preserve"> ما) فتح نما</w:t>
      </w:r>
      <w:r w:rsidR="00B9084A">
        <w:rPr>
          <w:rStyle w:val="Char4"/>
          <w:rtl/>
        </w:rPr>
        <w:t>ی</w:t>
      </w:r>
      <w:r w:rsidRPr="00160189">
        <w:rPr>
          <w:rStyle w:val="Char4"/>
          <w:rtl/>
        </w:rPr>
        <w:t>د به ما بفروش، و تا وقت</w:t>
      </w:r>
      <w:r w:rsidR="00A15996">
        <w:rPr>
          <w:rStyle w:val="Char4"/>
          <w:rtl/>
        </w:rPr>
        <w:t>ی</w:t>
      </w:r>
      <w:r w:rsidRPr="00160189">
        <w:rPr>
          <w:rStyle w:val="Char4"/>
          <w:rtl/>
        </w:rPr>
        <w:t xml:space="preserve"> جهادتان تازه باشد، هم</w:t>
      </w:r>
      <w:r w:rsidR="00B9084A">
        <w:rPr>
          <w:rStyle w:val="Char4"/>
          <w:rtl/>
        </w:rPr>
        <w:t>ی</w:t>
      </w:r>
      <w:r w:rsidRPr="00160189">
        <w:rPr>
          <w:rStyle w:val="Char4"/>
          <w:rtl/>
        </w:rPr>
        <w:t>شه به خ</w:t>
      </w:r>
      <w:r w:rsidR="00B9084A">
        <w:rPr>
          <w:rStyle w:val="Char4"/>
          <w:rtl/>
        </w:rPr>
        <w:t>ی</w:t>
      </w:r>
      <w:r w:rsidRPr="00160189">
        <w:rPr>
          <w:rStyle w:val="Char4"/>
          <w:rtl/>
        </w:rPr>
        <w:t>ر م</w:t>
      </w:r>
      <w:r w:rsidR="00A15996">
        <w:rPr>
          <w:rStyle w:val="Char4"/>
          <w:rtl/>
        </w:rPr>
        <w:t>ی</w:t>
      </w:r>
      <w:r w:rsidRPr="00160189">
        <w:rPr>
          <w:rStyle w:val="Char4"/>
          <w:rtl/>
        </w:rPr>
        <w:t>‏باش</w:t>
      </w:r>
      <w:r w:rsidR="00B9084A">
        <w:rPr>
          <w:rStyle w:val="Char4"/>
          <w:rtl/>
        </w:rPr>
        <w:t>ی</w:t>
      </w:r>
      <w:r w:rsidRPr="00160189">
        <w:rPr>
          <w:rStyle w:val="Char4"/>
          <w:rtl/>
        </w:rPr>
        <w:t>د، در آخر زمان قوم</w:t>
      </w:r>
      <w:r w:rsidR="00A15996">
        <w:rPr>
          <w:rStyle w:val="Char4"/>
          <w:rtl/>
        </w:rPr>
        <w:t>ی</w:t>
      </w:r>
      <w:r w:rsidRPr="00160189">
        <w:rPr>
          <w:rStyle w:val="Char4"/>
          <w:rtl/>
        </w:rPr>
        <w:t xml:space="preserve"> خواهد بود، </w:t>
      </w:r>
      <w:r w:rsidR="009D063B">
        <w:rPr>
          <w:rStyle w:val="Char4"/>
          <w:rtl/>
        </w:rPr>
        <w:t>ک</w:t>
      </w:r>
      <w:r w:rsidRPr="00160189">
        <w:rPr>
          <w:rStyle w:val="Char4"/>
          <w:rtl/>
        </w:rPr>
        <w:t>ه در جهاد ش</w:t>
      </w:r>
      <w:r w:rsidR="009D063B">
        <w:rPr>
          <w:rStyle w:val="Char4"/>
          <w:rtl/>
        </w:rPr>
        <w:t>ک</w:t>
      </w:r>
      <w:r w:rsidRPr="00160189">
        <w:rPr>
          <w:rStyle w:val="Char4"/>
          <w:rtl/>
        </w:rPr>
        <w:t xml:space="preserve"> م</w:t>
      </w:r>
      <w:r w:rsidR="00A15996">
        <w:rPr>
          <w:rStyle w:val="Char4"/>
          <w:rtl/>
        </w:rPr>
        <w:t>ی</w:t>
      </w:r>
      <w:r w:rsidRPr="00160189">
        <w:rPr>
          <w:rStyle w:val="Char4"/>
          <w:rtl/>
        </w:rPr>
        <w:t>‏</w:t>
      </w:r>
      <w:r w:rsidR="009D063B">
        <w:rPr>
          <w:rStyle w:val="Char4"/>
          <w:rtl/>
        </w:rPr>
        <w:t>ک</w:t>
      </w:r>
      <w:r w:rsidRPr="00160189">
        <w:rPr>
          <w:rStyle w:val="Char4"/>
          <w:rtl/>
        </w:rPr>
        <w:t xml:space="preserve">نند، شما در زمان آنها جهاد </w:t>
      </w:r>
      <w:r w:rsidR="009D063B">
        <w:rPr>
          <w:rStyle w:val="Char4"/>
          <w:rtl/>
        </w:rPr>
        <w:t>ک</w:t>
      </w:r>
      <w:r w:rsidRPr="00160189">
        <w:rPr>
          <w:rStyle w:val="Char4"/>
          <w:rtl/>
        </w:rPr>
        <w:t>ن</w:t>
      </w:r>
      <w:r w:rsidR="00B9084A">
        <w:rPr>
          <w:rStyle w:val="Char4"/>
          <w:rtl/>
        </w:rPr>
        <w:t>ی</w:t>
      </w:r>
      <w:r w:rsidRPr="00160189">
        <w:rPr>
          <w:rStyle w:val="Char4"/>
          <w:rtl/>
        </w:rPr>
        <w:t xml:space="preserve">د، و بعد از آن غزا </w:t>
      </w:r>
      <w:r w:rsidR="009D063B">
        <w:rPr>
          <w:rStyle w:val="Char4"/>
          <w:rtl/>
        </w:rPr>
        <w:t>ک</w:t>
      </w:r>
      <w:r w:rsidRPr="00160189">
        <w:rPr>
          <w:rStyle w:val="Char4"/>
          <w:rtl/>
        </w:rPr>
        <w:t>ن</w:t>
      </w:r>
      <w:r w:rsidR="00B9084A">
        <w:rPr>
          <w:rStyle w:val="Char4"/>
          <w:rtl/>
        </w:rPr>
        <w:t>ی</w:t>
      </w:r>
      <w:r w:rsidRPr="00160189">
        <w:rPr>
          <w:rStyle w:val="Char4"/>
          <w:rtl/>
        </w:rPr>
        <w:t>د، چون غزا نمو</w:t>
      </w:r>
      <w:r w:rsidR="00A206C9">
        <w:rPr>
          <w:rStyle w:val="Char4"/>
          <w:rtl/>
        </w:rPr>
        <w:t>دن در آن روز تازه است»</w:t>
      </w:r>
      <w:r w:rsidRPr="00A206C9">
        <w:rPr>
          <w:rStyle w:val="Char4"/>
          <w:vertAlign w:val="superscript"/>
          <w:rtl/>
        </w:rPr>
        <w:footnoteReference w:id="665"/>
      </w:r>
      <w:r w:rsidR="00A206C9">
        <w:rPr>
          <w:rStyle w:val="Char4"/>
          <w:rFonts w:hint="cs"/>
          <w:rtl/>
        </w:rPr>
        <w:t>.</w:t>
      </w:r>
      <w:r w:rsidRPr="00160189">
        <w:rPr>
          <w:rStyle w:val="Char4"/>
          <w:rtl/>
        </w:rPr>
        <w:t xml:space="preserve">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280/5</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در ا</w:t>
      </w:r>
      <w:r w:rsidR="00B9084A">
        <w:rPr>
          <w:rStyle w:val="Char4"/>
          <w:rtl/>
        </w:rPr>
        <w:t>ی</w:t>
      </w:r>
      <w:r w:rsidRPr="00160189">
        <w:rPr>
          <w:rStyle w:val="Char4"/>
          <w:rtl/>
        </w:rPr>
        <w:t>ن روا</w:t>
      </w:r>
      <w:r w:rsidR="00B9084A">
        <w:rPr>
          <w:rStyle w:val="Char4"/>
          <w:rtl/>
        </w:rPr>
        <w:t>ی</w:t>
      </w:r>
      <w:r w:rsidRPr="00160189">
        <w:rPr>
          <w:rStyle w:val="Char4"/>
          <w:rtl/>
        </w:rPr>
        <w:t>ت بق</w:t>
      </w:r>
      <w:r w:rsidR="00B9084A">
        <w:rPr>
          <w:rStyle w:val="Char4"/>
          <w:rtl/>
        </w:rPr>
        <w:t>ی</w:t>
      </w:r>
      <w:r w:rsidRPr="00160189">
        <w:rPr>
          <w:rStyle w:val="Char4"/>
          <w:rtl/>
        </w:rPr>
        <w:t>ه آمده، و مدلس م</w:t>
      </w:r>
      <w:r w:rsidR="00A15996">
        <w:rPr>
          <w:rStyle w:val="Char4"/>
          <w:rtl/>
        </w:rPr>
        <w:t>ی</w:t>
      </w:r>
      <w:r w:rsidRPr="00160189">
        <w:rPr>
          <w:rStyle w:val="Char4"/>
          <w:rtl/>
        </w:rPr>
        <w:t>‏باشد، و بق</w:t>
      </w:r>
      <w:r w:rsidR="00B9084A">
        <w:rPr>
          <w:rStyle w:val="Char4"/>
          <w:rtl/>
        </w:rPr>
        <w:t>ی</w:t>
      </w:r>
      <w:r w:rsidRPr="00160189">
        <w:rPr>
          <w:rStyle w:val="Char4"/>
          <w:rtl/>
        </w:rPr>
        <w:t>ه رجال و</w:t>
      </w:r>
      <w:r w:rsidR="00A15996">
        <w:rPr>
          <w:rStyle w:val="Char4"/>
          <w:rtl/>
        </w:rPr>
        <w:t>ی</w:t>
      </w:r>
      <w:r w:rsidRPr="00160189">
        <w:rPr>
          <w:rStyle w:val="Char4"/>
          <w:rtl/>
        </w:rPr>
        <w:t xml:space="preserve"> ثقه‏اند.</w:t>
      </w:r>
    </w:p>
    <w:p w:rsidR="00797E01" w:rsidRPr="009F5DC0" w:rsidRDefault="00797E01" w:rsidP="009F5DC0">
      <w:pPr>
        <w:pStyle w:val="a2"/>
        <w:rPr>
          <w:rtl/>
        </w:rPr>
      </w:pPr>
      <w:bookmarkStart w:id="415" w:name="_Toc441587779"/>
      <w:r w:rsidRPr="009F5DC0">
        <w:rPr>
          <w:rtl/>
        </w:rPr>
        <w:t>مشايعت و خداحافظى مجاهد فى سبيل</w:t>
      </w:r>
      <w:r w:rsidR="00453DD9">
        <w:rPr>
          <w:rtl/>
        </w:rPr>
        <w:t xml:space="preserve"> الله</w:t>
      </w:r>
      <w:bookmarkEnd w:id="415"/>
    </w:p>
    <w:p w:rsidR="00797E01" w:rsidRPr="009F5DC0" w:rsidRDefault="00797E01" w:rsidP="009F5DC0">
      <w:pPr>
        <w:pStyle w:val="a5"/>
        <w:rPr>
          <w:rStyle w:val="Char4"/>
          <w:sz w:val="27"/>
          <w:szCs w:val="27"/>
          <w:rtl/>
        </w:rPr>
      </w:pPr>
      <w:bookmarkStart w:id="416" w:name="_Toc441587780"/>
      <w:r w:rsidRPr="009F5DC0">
        <w:rPr>
          <w:rtl/>
        </w:rPr>
        <w:t>پ</w:t>
      </w:r>
      <w:r w:rsidR="00B9084A">
        <w:rPr>
          <w:rtl/>
        </w:rPr>
        <w:t>ی</w:t>
      </w:r>
      <w:r w:rsidRPr="009F5DC0">
        <w:rPr>
          <w:rtl/>
        </w:rPr>
        <w:t>اده رو</w:t>
      </w:r>
      <w:r w:rsidR="00A15996">
        <w:rPr>
          <w:rtl/>
        </w:rPr>
        <w:t>ی</w:t>
      </w:r>
      <w:r w:rsidRPr="009F5DC0">
        <w:rPr>
          <w:rtl/>
        </w:rPr>
        <w:t xml:space="preserve"> پ</w:t>
      </w:r>
      <w:r w:rsidR="00B9084A">
        <w:rPr>
          <w:rtl/>
        </w:rPr>
        <w:t>ی</w:t>
      </w:r>
      <w:r w:rsidRPr="009F5DC0">
        <w:rPr>
          <w:rtl/>
        </w:rPr>
        <w:t>امبر</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9F5DC0">
        <w:rPr>
          <w:rtl/>
        </w:rPr>
        <w:t>و آنچه را به آنها م</w:t>
      </w:r>
      <w:r w:rsidR="00A15996">
        <w:rPr>
          <w:rtl/>
        </w:rPr>
        <w:t>ی</w:t>
      </w:r>
      <w:r w:rsidRPr="009F5DC0">
        <w:rPr>
          <w:rtl/>
        </w:rPr>
        <w:t>‏گفت</w:t>
      </w:r>
      <w:bookmarkEnd w:id="416"/>
    </w:p>
    <w:p w:rsidR="00797E01" w:rsidRPr="00160189" w:rsidRDefault="00797E01" w:rsidP="00A206C9">
      <w:pPr>
        <w:ind w:firstLine="284"/>
        <w:jc w:val="both"/>
        <w:rPr>
          <w:rStyle w:val="Char4"/>
          <w:rtl/>
        </w:rPr>
      </w:pPr>
      <w:r w:rsidRPr="00160189">
        <w:rPr>
          <w:rStyle w:val="Char4"/>
          <w:rtl/>
        </w:rPr>
        <w:t>حا</w:t>
      </w:r>
      <w:r w:rsidR="009D063B">
        <w:rPr>
          <w:rStyle w:val="Char4"/>
          <w:rtl/>
        </w:rPr>
        <w:t>ک</w:t>
      </w:r>
      <w:r w:rsidRPr="00160189">
        <w:rPr>
          <w:rStyle w:val="Char4"/>
          <w:rtl/>
        </w:rPr>
        <w:t xml:space="preserve">م </w:t>
      </w:r>
      <w:r w:rsidRPr="00160189">
        <w:rPr>
          <w:rStyle w:val="Char4"/>
          <w:rFonts w:hint="cs"/>
          <w:rtl/>
        </w:rPr>
        <w:t>(</w:t>
      </w:r>
      <w:r w:rsidRPr="00160189">
        <w:rPr>
          <w:rStyle w:val="Char4"/>
          <w:rtl/>
        </w:rPr>
        <w:t>98/2</w:t>
      </w:r>
      <w:r w:rsidRPr="00160189">
        <w:rPr>
          <w:rStyle w:val="Char4"/>
          <w:rFonts w:hint="cs"/>
          <w:rtl/>
        </w:rPr>
        <w:t>)</w:t>
      </w:r>
      <w:r w:rsidRPr="00160189">
        <w:rPr>
          <w:rStyle w:val="Char4"/>
          <w:rtl/>
        </w:rPr>
        <w:t xml:space="preserve"> از ابن عباس</w:t>
      </w:r>
      <w:r w:rsidR="00437588" w:rsidRPr="00437588">
        <w:rPr>
          <w:rStyle w:val="Char4"/>
          <w:rFonts w:cs="CTraditional Arabic"/>
          <w:rtl/>
        </w:rPr>
        <w:t xml:space="preserve"> ب</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رسول خدا</w:t>
      </w:r>
      <w:r w:rsidR="00437588" w:rsidRPr="00437588">
        <w:rPr>
          <w:rFonts w:ascii="Courier New" w:hAnsi="Courier New" w:cs="CTraditional Arabic" w:hint="cs"/>
          <w:rtl/>
          <w:lang w:bidi="fa-IR"/>
        </w:rPr>
        <w:t xml:space="preserve"> ص</w:t>
      </w:r>
      <w:r w:rsidRPr="00160189">
        <w:rPr>
          <w:rStyle w:val="Char4"/>
          <w:rtl/>
        </w:rPr>
        <w:t xml:space="preserve"> همراه</w:t>
      </w:r>
      <w:r w:rsidR="001C48E8">
        <w:rPr>
          <w:rStyle w:val="Char4"/>
          <w:rtl/>
        </w:rPr>
        <w:t xml:space="preserve">‌شان </w:t>
      </w:r>
      <w:r w:rsidRPr="00160189">
        <w:rPr>
          <w:rStyle w:val="Char4"/>
          <w:rtl/>
        </w:rPr>
        <w:t>تا بق</w:t>
      </w:r>
      <w:r w:rsidR="00B9084A">
        <w:rPr>
          <w:rStyle w:val="Char4"/>
          <w:rtl/>
        </w:rPr>
        <w:t>ی</w:t>
      </w:r>
      <w:r w:rsidRPr="00160189">
        <w:rPr>
          <w:rStyle w:val="Char4"/>
          <w:rtl/>
        </w:rPr>
        <w:t>ع غرقد هنگام</w:t>
      </w:r>
      <w:r w:rsidR="00A15996">
        <w:rPr>
          <w:rStyle w:val="Char4"/>
          <w:rtl/>
        </w:rPr>
        <w:t>ی</w:t>
      </w:r>
      <w:r w:rsidRPr="00160189">
        <w:rPr>
          <w:rStyle w:val="Char4"/>
          <w:rtl/>
        </w:rPr>
        <w:t xml:space="preserve"> </w:t>
      </w:r>
      <w:r w:rsidR="009D063B">
        <w:rPr>
          <w:rStyle w:val="Char4"/>
          <w:rtl/>
        </w:rPr>
        <w:t>ک</w:t>
      </w:r>
      <w:r w:rsidRPr="00160189">
        <w:rPr>
          <w:rStyle w:val="Char4"/>
          <w:rtl/>
        </w:rPr>
        <w:t>ه ا</w:t>
      </w:r>
      <w:r w:rsidR="00B9084A">
        <w:rPr>
          <w:rStyle w:val="Char4"/>
          <w:rtl/>
        </w:rPr>
        <w:t>ی</w:t>
      </w:r>
      <w:r w:rsidRPr="00160189">
        <w:rPr>
          <w:rStyle w:val="Char4"/>
          <w:rtl/>
        </w:rPr>
        <w:t>شان را سوق داد پ</w:t>
      </w:r>
      <w:r w:rsidR="00B9084A">
        <w:rPr>
          <w:rStyle w:val="Char4"/>
          <w:rtl/>
        </w:rPr>
        <w:t>ی</w:t>
      </w:r>
      <w:r w:rsidR="00A206C9">
        <w:rPr>
          <w:rStyle w:val="Char4"/>
          <w:rtl/>
        </w:rPr>
        <w:t>اده آمد</w:t>
      </w:r>
      <w:r w:rsidRPr="00A206C9">
        <w:rPr>
          <w:rStyle w:val="Char4"/>
          <w:vertAlign w:val="superscript"/>
          <w:rtl/>
        </w:rPr>
        <w:footnoteReference w:id="666"/>
      </w:r>
      <w:r w:rsidR="00A206C9">
        <w:rPr>
          <w:rStyle w:val="Char4"/>
          <w:rFonts w:hint="cs"/>
          <w:rtl/>
        </w:rPr>
        <w:t>،</w:t>
      </w:r>
      <w:r w:rsidRPr="00160189">
        <w:rPr>
          <w:rStyle w:val="Char4"/>
          <w:rtl/>
        </w:rPr>
        <w:t xml:space="preserve"> و بعد از آن گفت: </w:t>
      </w:r>
      <w:r w:rsidR="00A206C9" w:rsidRPr="00A206C9">
        <w:rPr>
          <w:rStyle w:val="Char8"/>
          <w:rtl/>
        </w:rPr>
        <w:t>«</w:t>
      </w:r>
      <w:r w:rsidR="00A206C9" w:rsidRPr="00A206C9">
        <w:rPr>
          <w:rStyle w:val="Char3"/>
          <w:rtl/>
        </w:rPr>
        <w:t>انْطَلِقُوا عَلَى اسْمِ اللَّهِ، اللَّهُمَّ أَعِنْهُمْ</w:t>
      </w:r>
      <w:r w:rsidR="00A206C9" w:rsidRPr="00A206C9">
        <w:rPr>
          <w:rStyle w:val="Char8"/>
          <w:rtl/>
        </w:rPr>
        <w:t>»</w:t>
      </w:r>
      <w:r w:rsidRPr="00160189">
        <w:rPr>
          <w:rStyle w:val="Char4"/>
          <w:rtl/>
        </w:rPr>
        <w:t xml:space="preserve">، </w:t>
      </w:r>
      <w:r w:rsidRPr="00A206C9">
        <w:rPr>
          <w:rStyle w:val="Char8"/>
          <w:rtl/>
        </w:rPr>
        <w:t>«</w:t>
      </w:r>
      <w:r w:rsidRPr="00A206C9">
        <w:rPr>
          <w:rStyle w:val="Chare"/>
          <w:rtl/>
        </w:rPr>
        <w:t>به نام خدا حر</w:t>
      </w:r>
      <w:r w:rsidR="009D063B" w:rsidRPr="00A206C9">
        <w:rPr>
          <w:rStyle w:val="Chare"/>
          <w:rtl/>
        </w:rPr>
        <w:t>ک</w:t>
      </w:r>
      <w:r w:rsidRPr="00A206C9">
        <w:rPr>
          <w:rStyle w:val="Chare"/>
          <w:rtl/>
        </w:rPr>
        <w:t xml:space="preserve">ت </w:t>
      </w:r>
      <w:r w:rsidR="009D063B" w:rsidRPr="00A206C9">
        <w:rPr>
          <w:rStyle w:val="Chare"/>
          <w:rtl/>
        </w:rPr>
        <w:t>ک</w:t>
      </w:r>
      <w:r w:rsidRPr="00A206C9">
        <w:rPr>
          <w:rStyle w:val="Chare"/>
          <w:rtl/>
        </w:rPr>
        <w:t>ن</w:t>
      </w:r>
      <w:r w:rsidR="00B9084A" w:rsidRPr="00A206C9">
        <w:rPr>
          <w:rStyle w:val="Chare"/>
          <w:rtl/>
        </w:rPr>
        <w:t>ی</w:t>
      </w:r>
      <w:r w:rsidRPr="00A206C9">
        <w:rPr>
          <w:rStyle w:val="Chare"/>
          <w:rtl/>
        </w:rPr>
        <w:t xml:space="preserve">د، خداوندا! </w:t>
      </w:r>
      <w:r w:rsidR="009D063B" w:rsidRPr="00A206C9">
        <w:rPr>
          <w:rStyle w:val="Chare"/>
          <w:rtl/>
        </w:rPr>
        <w:t>ک</w:t>
      </w:r>
      <w:r w:rsidRPr="00A206C9">
        <w:rPr>
          <w:rStyle w:val="Chare"/>
          <w:rtl/>
        </w:rPr>
        <w:t>م</w:t>
      </w:r>
      <w:r w:rsidR="009D063B" w:rsidRPr="00A206C9">
        <w:rPr>
          <w:rStyle w:val="Chare"/>
          <w:rtl/>
        </w:rPr>
        <w:t>ک</w:t>
      </w:r>
      <w:r w:rsidR="001C48E8" w:rsidRPr="00A206C9">
        <w:rPr>
          <w:rStyle w:val="Chare"/>
          <w:rtl/>
        </w:rPr>
        <w:t xml:space="preserve">‌شان </w:t>
      </w:r>
      <w:r w:rsidR="009D063B" w:rsidRPr="00A206C9">
        <w:rPr>
          <w:rStyle w:val="Chare"/>
          <w:rtl/>
        </w:rPr>
        <w:t>ک</w:t>
      </w:r>
      <w:r w:rsidRPr="00A206C9">
        <w:rPr>
          <w:rStyle w:val="Chare"/>
          <w:rtl/>
        </w:rPr>
        <w:t>ن</w:t>
      </w:r>
      <w:r w:rsidRPr="00A206C9">
        <w:rPr>
          <w:rStyle w:val="Char8"/>
          <w:rtl/>
        </w:rPr>
        <w:t>»</w:t>
      </w:r>
      <w:r w:rsidRPr="00A206C9">
        <w:rPr>
          <w:rStyle w:val="Char4"/>
          <w:vertAlign w:val="superscript"/>
          <w:rtl/>
        </w:rPr>
        <w:footnoteReference w:id="667"/>
      </w:r>
      <w:r w:rsidR="00A206C9">
        <w:rPr>
          <w:rStyle w:val="Char8"/>
          <w:rFonts w:hint="cs"/>
          <w:rtl/>
          <w:lang w:bidi="fa-IR"/>
        </w:rPr>
        <w:t>.</w:t>
      </w:r>
      <w:r w:rsidRPr="00160189">
        <w:rPr>
          <w:rStyle w:val="Char4"/>
          <w:rtl/>
        </w:rPr>
        <w:t xml:space="preserve"> حا</w:t>
      </w:r>
      <w:r w:rsidR="009D063B">
        <w:rPr>
          <w:rStyle w:val="Char4"/>
          <w:rtl/>
        </w:rPr>
        <w:t>ک</w:t>
      </w:r>
      <w:r w:rsidRPr="00160189">
        <w:rPr>
          <w:rStyle w:val="Char4"/>
          <w:rtl/>
        </w:rPr>
        <w:t>م م</w:t>
      </w:r>
      <w:r w:rsidR="00A15996">
        <w:rPr>
          <w:rStyle w:val="Char4"/>
          <w:rtl/>
        </w:rPr>
        <w:t>ی</w:t>
      </w:r>
      <w:r w:rsidRPr="00160189">
        <w:rPr>
          <w:rStyle w:val="Char4"/>
          <w:rtl/>
        </w:rPr>
        <w:t>‏گو</w:t>
      </w:r>
      <w:r w:rsidR="00B9084A">
        <w:rPr>
          <w:rStyle w:val="Char4"/>
          <w:rtl/>
        </w:rPr>
        <w:t>ی</w:t>
      </w:r>
      <w:r w:rsidRPr="00160189">
        <w:rPr>
          <w:rStyle w:val="Char4"/>
          <w:rtl/>
        </w:rPr>
        <w:t>د: به شرط مسلم صح</w:t>
      </w:r>
      <w:r w:rsidR="00B9084A">
        <w:rPr>
          <w:rStyle w:val="Char4"/>
          <w:rtl/>
        </w:rPr>
        <w:t>ی</w:t>
      </w:r>
      <w:r w:rsidRPr="00160189">
        <w:rPr>
          <w:rStyle w:val="Char4"/>
          <w:rtl/>
        </w:rPr>
        <w:t>ح است.و و</w:t>
      </w:r>
      <w:r w:rsidR="00A15996">
        <w:rPr>
          <w:rStyle w:val="Char4"/>
          <w:rtl/>
        </w:rPr>
        <w:t>ی</w:t>
      </w:r>
      <w:r w:rsidRPr="00160189">
        <w:rPr>
          <w:rStyle w:val="Char4"/>
          <w:rtl/>
        </w:rPr>
        <w:t xml:space="preserve"> همچن</w:t>
      </w:r>
      <w:r w:rsidR="00B9084A">
        <w:rPr>
          <w:rStyle w:val="Char4"/>
          <w:rtl/>
        </w:rPr>
        <w:t>ی</w:t>
      </w:r>
      <w:r w:rsidRPr="00160189">
        <w:rPr>
          <w:rStyle w:val="Char4"/>
          <w:rtl/>
        </w:rPr>
        <w:t xml:space="preserve">ن </w:t>
      </w:r>
      <w:r w:rsidRPr="00160189">
        <w:rPr>
          <w:rStyle w:val="Char4"/>
          <w:rFonts w:hint="cs"/>
          <w:rtl/>
        </w:rPr>
        <w:t>(</w:t>
      </w:r>
      <w:r w:rsidRPr="00160189">
        <w:rPr>
          <w:rStyle w:val="Char4"/>
          <w:rtl/>
        </w:rPr>
        <w:t>97/2</w:t>
      </w:r>
      <w:r w:rsidRPr="00160189">
        <w:rPr>
          <w:rStyle w:val="Char4"/>
          <w:rFonts w:hint="cs"/>
          <w:rtl/>
        </w:rPr>
        <w:t>)</w:t>
      </w:r>
      <w:r w:rsidRPr="00160189">
        <w:rPr>
          <w:rStyle w:val="Char4"/>
          <w:rtl/>
        </w:rPr>
        <w:t xml:space="preserve"> از محمّدبن عب قرظ</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عبد</w:t>
      </w:r>
      <w:r w:rsidR="001224D1">
        <w:rPr>
          <w:rStyle w:val="Char4"/>
          <w:rtl/>
        </w:rPr>
        <w:t>الله</w:t>
      </w:r>
      <w:r w:rsidRPr="00160189">
        <w:rPr>
          <w:rStyle w:val="Char4"/>
          <w:rtl/>
        </w:rPr>
        <w:t xml:space="preserve"> بن </w:t>
      </w:r>
      <w:r w:rsidR="00B9084A">
        <w:rPr>
          <w:rStyle w:val="Char4"/>
          <w:rtl/>
        </w:rPr>
        <w:t>ی</w:t>
      </w:r>
      <w:r w:rsidRPr="00160189">
        <w:rPr>
          <w:rStyle w:val="Char4"/>
          <w:rtl/>
        </w:rPr>
        <w:t>ز</w:t>
      </w:r>
      <w:r w:rsidR="00B9084A">
        <w:rPr>
          <w:rStyle w:val="Char4"/>
          <w:rtl/>
        </w:rPr>
        <w:t>ی</w:t>
      </w:r>
      <w:r w:rsidRPr="00160189">
        <w:rPr>
          <w:rStyle w:val="Char4"/>
          <w:rtl/>
        </w:rPr>
        <w:t>د به طعام</w:t>
      </w:r>
      <w:r w:rsidR="00A15996">
        <w:rPr>
          <w:rStyle w:val="Char4"/>
          <w:rtl/>
        </w:rPr>
        <w:t>ی</w:t>
      </w:r>
      <w:r w:rsidRPr="00160189">
        <w:rPr>
          <w:rStyle w:val="Char4"/>
          <w:rtl/>
        </w:rPr>
        <w:t xml:space="preserve"> دعوت گرد</w:t>
      </w:r>
      <w:r w:rsidR="00B9084A">
        <w:rPr>
          <w:rStyle w:val="Char4"/>
          <w:rtl/>
        </w:rPr>
        <w:t>ی</w:t>
      </w:r>
      <w:r w:rsidRPr="00160189">
        <w:rPr>
          <w:rStyle w:val="Char4"/>
          <w:rtl/>
        </w:rPr>
        <w:t>د، هنگام</w:t>
      </w:r>
      <w:r w:rsidR="00A15996">
        <w:rPr>
          <w:rStyle w:val="Char4"/>
          <w:rtl/>
        </w:rPr>
        <w:t>ی</w:t>
      </w:r>
      <w:r w:rsidRPr="00160189">
        <w:rPr>
          <w:rStyle w:val="Char4"/>
          <w:rtl/>
        </w:rPr>
        <w:t xml:space="preserve"> </w:t>
      </w:r>
      <w:r w:rsidR="009D063B">
        <w:rPr>
          <w:rStyle w:val="Char4"/>
          <w:rtl/>
        </w:rPr>
        <w:t>ک</w:t>
      </w:r>
      <w:r w:rsidRPr="00160189">
        <w:rPr>
          <w:rStyle w:val="Char4"/>
          <w:rtl/>
        </w:rPr>
        <w:t>ه آمد،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وقت</w:t>
      </w:r>
      <w:r w:rsidR="00A15996">
        <w:rPr>
          <w:rStyle w:val="Char4"/>
          <w:rtl/>
        </w:rPr>
        <w:t>ی</w:t>
      </w:r>
      <w:r w:rsidRPr="00160189">
        <w:rPr>
          <w:rStyle w:val="Char4"/>
          <w:rtl/>
        </w:rPr>
        <w:t xml:space="preserve"> با ارتش</w:t>
      </w:r>
      <w:r w:rsidR="00A15996">
        <w:rPr>
          <w:rStyle w:val="Char4"/>
          <w:rtl/>
        </w:rPr>
        <w:t>ی</w:t>
      </w:r>
      <w:r w:rsidRPr="00160189">
        <w:rPr>
          <w:rStyle w:val="Char4"/>
          <w:rtl/>
        </w:rPr>
        <w:t xml:space="preserve"> خداحافظ</w:t>
      </w:r>
      <w:r w:rsidR="00A15996">
        <w:rPr>
          <w:rStyle w:val="Char4"/>
          <w:rtl/>
        </w:rPr>
        <w:t>ی</w:t>
      </w:r>
      <w:r w:rsidRPr="00160189">
        <w:rPr>
          <w:rStyle w:val="Char4"/>
          <w:rtl/>
        </w:rPr>
        <w:t xml:space="preserve"> م</w:t>
      </w:r>
      <w:r w:rsidR="00A15996">
        <w:rPr>
          <w:rStyle w:val="Char4"/>
          <w:rtl/>
        </w:rPr>
        <w:t>ی</w:t>
      </w:r>
      <w:r w:rsidRPr="00160189">
        <w:rPr>
          <w:rStyle w:val="Char4"/>
          <w:rtl/>
        </w:rPr>
        <w:t>‏نمود، م</w:t>
      </w:r>
      <w:r w:rsidR="00A15996">
        <w:rPr>
          <w:rStyle w:val="Char4"/>
          <w:rtl/>
        </w:rPr>
        <w:t>ی</w:t>
      </w:r>
      <w:r w:rsidRPr="00160189">
        <w:rPr>
          <w:rStyle w:val="Char4"/>
          <w:rtl/>
        </w:rPr>
        <w:t xml:space="preserve">‏گفت: </w:t>
      </w:r>
      <w:r w:rsidR="00A206C9" w:rsidRPr="00A206C9">
        <w:rPr>
          <w:rStyle w:val="Char8"/>
          <w:rtl/>
        </w:rPr>
        <w:t>«</w:t>
      </w:r>
      <w:r w:rsidR="00A206C9" w:rsidRPr="00A206C9">
        <w:rPr>
          <w:rStyle w:val="Char3"/>
          <w:rtl/>
        </w:rPr>
        <w:t>أَسْتَوْدِعُ اللَّهَ دِينَكُمْ وَأَمَانَتَكُمْ وَخَوَاتِمَ أَعْمَالِكُمْ</w:t>
      </w:r>
      <w:r w:rsidR="00A206C9" w:rsidRPr="00A206C9">
        <w:rPr>
          <w:rStyle w:val="Char8"/>
          <w:rtl/>
        </w:rPr>
        <w:t>»</w:t>
      </w:r>
      <w:r w:rsidRPr="00160189">
        <w:rPr>
          <w:rStyle w:val="Char4"/>
          <w:rtl/>
        </w:rPr>
        <w:t xml:space="preserve">، </w:t>
      </w:r>
      <w:r w:rsidRPr="00A206C9">
        <w:rPr>
          <w:rStyle w:val="Char8"/>
          <w:rtl/>
        </w:rPr>
        <w:t>«</w:t>
      </w:r>
      <w:r w:rsidRPr="00A206C9">
        <w:rPr>
          <w:rStyle w:val="Chare"/>
          <w:rtl/>
        </w:rPr>
        <w:t>د</w:t>
      </w:r>
      <w:r w:rsidR="00B9084A" w:rsidRPr="00A206C9">
        <w:rPr>
          <w:rStyle w:val="Chare"/>
          <w:rtl/>
        </w:rPr>
        <w:t>ی</w:t>
      </w:r>
      <w:r w:rsidRPr="00A206C9">
        <w:rPr>
          <w:rStyle w:val="Chare"/>
          <w:rtl/>
        </w:rPr>
        <w:t>ن، امانت و خاتمه اعمالتان را به خدا م</w:t>
      </w:r>
      <w:r w:rsidR="00A15996" w:rsidRPr="00A206C9">
        <w:rPr>
          <w:rStyle w:val="Chare"/>
          <w:rtl/>
        </w:rPr>
        <w:t>ی</w:t>
      </w:r>
      <w:r w:rsidR="00A206C9" w:rsidRPr="00A206C9">
        <w:rPr>
          <w:rStyle w:val="Chare"/>
          <w:rtl/>
        </w:rPr>
        <w:t>‏سپارم</w:t>
      </w:r>
      <w:r w:rsidR="00A206C9" w:rsidRPr="00A206C9">
        <w:rPr>
          <w:rStyle w:val="Char8"/>
          <w:rtl/>
        </w:rPr>
        <w:t>»</w:t>
      </w:r>
      <w:r w:rsidRPr="00A206C9">
        <w:rPr>
          <w:rStyle w:val="Char4"/>
          <w:vertAlign w:val="superscript"/>
          <w:rtl/>
        </w:rPr>
        <w:footnoteReference w:id="668"/>
      </w:r>
      <w:r w:rsidR="00A206C9">
        <w:rPr>
          <w:rStyle w:val="Char4"/>
          <w:rFonts w:hint="cs"/>
          <w:rtl/>
        </w:rPr>
        <w:t>.</w:t>
      </w:r>
    </w:p>
    <w:p w:rsidR="00797E01" w:rsidRPr="009F5DC0" w:rsidRDefault="00797E01" w:rsidP="009F5DC0">
      <w:pPr>
        <w:pStyle w:val="a5"/>
        <w:rPr>
          <w:rtl/>
        </w:rPr>
      </w:pPr>
      <w:bookmarkStart w:id="417" w:name="_Toc441587781"/>
      <w:r w:rsidRPr="009F5DC0">
        <w:rPr>
          <w:rtl/>
        </w:rPr>
        <w:t>ابوب</w:t>
      </w:r>
      <w:r w:rsidR="00B9084A">
        <w:rPr>
          <w:rtl/>
        </w:rPr>
        <w:t>ک</w:t>
      </w:r>
      <w:r w:rsidRPr="009F5DC0">
        <w:rPr>
          <w:rtl/>
        </w:rPr>
        <w:t>ر و مشا</w:t>
      </w:r>
      <w:r w:rsidR="00B9084A">
        <w:rPr>
          <w:rtl/>
        </w:rPr>
        <w:t>ی</w:t>
      </w:r>
      <w:r w:rsidRPr="009F5DC0">
        <w:rPr>
          <w:rtl/>
        </w:rPr>
        <w:t>عت سپاه اسامه</w:t>
      </w:r>
      <w:bookmarkEnd w:id="417"/>
    </w:p>
    <w:p w:rsidR="00797E01" w:rsidRPr="00160189" w:rsidRDefault="00797E01" w:rsidP="008D1BC1">
      <w:pPr>
        <w:ind w:firstLine="284"/>
        <w:jc w:val="both"/>
        <w:rPr>
          <w:rStyle w:val="Char4"/>
          <w:rtl/>
        </w:rPr>
      </w:pPr>
      <w:r w:rsidRPr="00160189">
        <w:rPr>
          <w:rStyle w:val="Char4"/>
          <w:rtl/>
        </w:rPr>
        <w:t>ابن عسا</w:t>
      </w:r>
      <w:r w:rsidR="009D063B">
        <w:rPr>
          <w:rStyle w:val="Char4"/>
          <w:rtl/>
        </w:rPr>
        <w:t>ک</w:t>
      </w:r>
      <w:r w:rsidRPr="00160189">
        <w:rPr>
          <w:rStyle w:val="Char4"/>
          <w:rtl/>
        </w:rPr>
        <w:t>ر از طر</w:t>
      </w:r>
      <w:r w:rsidR="00B9084A">
        <w:rPr>
          <w:rStyle w:val="Char4"/>
          <w:rtl/>
        </w:rPr>
        <w:t>ی</w:t>
      </w:r>
      <w:r w:rsidRPr="00160189">
        <w:rPr>
          <w:rStyle w:val="Char4"/>
          <w:rtl/>
        </w:rPr>
        <w:t>ق س</w:t>
      </w:r>
      <w:r w:rsidR="00B9084A">
        <w:rPr>
          <w:rStyle w:val="Char4"/>
          <w:rtl/>
        </w:rPr>
        <w:t>ی</w:t>
      </w:r>
      <w:r w:rsidRPr="00160189">
        <w:rPr>
          <w:rStyle w:val="Char4"/>
          <w:rtl/>
        </w:rPr>
        <w:t>ف از حسن</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ت نموده... و حد</w:t>
      </w:r>
      <w:r w:rsidR="00B9084A">
        <w:rPr>
          <w:rStyle w:val="Char4"/>
          <w:rtl/>
        </w:rPr>
        <w:t>ی</w:t>
      </w:r>
      <w:r w:rsidRPr="00160189">
        <w:rPr>
          <w:rStyle w:val="Char4"/>
          <w:rtl/>
        </w:rPr>
        <w:t>ث را در ارسال لش</w:t>
      </w:r>
      <w:r w:rsidR="009D063B">
        <w:rPr>
          <w:rStyle w:val="Char4"/>
          <w:rtl/>
        </w:rPr>
        <w:t>ک</w:t>
      </w:r>
      <w:r w:rsidRPr="00160189">
        <w:rPr>
          <w:rStyle w:val="Char4"/>
          <w:rtl/>
        </w:rPr>
        <w:t>ر اسامه</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ذ</w:t>
      </w:r>
      <w:r w:rsidR="009D063B">
        <w:rPr>
          <w:rStyle w:val="Char4"/>
          <w:rtl/>
        </w:rPr>
        <w:t>ک</w:t>
      </w:r>
      <w:r w:rsidRPr="00160189">
        <w:rPr>
          <w:rStyle w:val="Char4"/>
          <w:rtl/>
        </w:rPr>
        <w:t>ر نموده، و در آن آمده: بعد از آن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w:t>
      </w:r>
      <w:r w:rsidR="00B9084A">
        <w:rPr>
          <w:rStyle w:val="Char4"/>
          <w:rtl/>
        </w:rPr>
        <w:t>ی</w:t>
      </w:r>
      <w:r w:rsidRPr="00160189">
        <w:rPr>
          <w:rStyle w:val="Char4"/>
          <w:rtl/>
        </w:rPr>
        <w:t>رون آمد و نزد</w:t>
      </w:r>
      <w:r w:rsidR="001C48E8">
        <w:rPr>
          <w:rStyle w:val="Char4"/>
          <w:rtl/>
        </w:rPr>
        <w:t xml:space="preserve">‌شان </w:t>
      </w:r>
      <w:r w:rsidRPr="00160189">
        <w:rPr>
          <w:rStyle w:val="Char4"/>
          <w:rtl/>
        </w:rPr>
        <w:t>آمد، آنان را حر</w:t>
      </w:r>
      <w:r w:rsidR="009D063B">
        <w:rPr>
          <w:rStyle w:val="Char4"/>
          <w:rtl/>
        </w:rPr>
        <w:t>ک</w:t>
      </w:r>
      <w:r w:rsidRPr="00160189">
        <w:rPr>
          <w:rStyle w:val="Char4"/>
          <w:rtl/>
        </w:rPr>
        <w:t>ت داد و مشا</w:t>
      </w:r>
      <w:r w:rsidR="00B9084A">
        <w:rPr>
          <w:rStyle w:val="Char4"/>
          <w:rtl/>
        </w:rPr>
        <w:t>ی</w:t>
      </w:r>
      <w:r w:rsidRPr="00160189">
        <w:rPr>
          <w:rStyle w:val="Char4"/>
          <w:rtl/>
        </w:rPr>
        <w:t>عت</w:t>
      </w:r>
      <w:r w:rsidR="001C48E8">
        <w:rPr>
          <w:rStyle w:val="Char4"/>
          <w:rtl/>
        </w:rPr>
        <w:t xml:space="preserve">‌شان </w:t>
      </w:r>
      <w:r w:rsidRPr="00160189">
        <w:rPr>
          <w:rStyle w:val="Char4"/>
          <w:rtl/>
        </w:rPr>
        <w:t>نمود، ا</w:t>
      </w:r>
      <w:r w:rsidR="00B9084A">
        <w:rPr>
          <w:rStyle w:val="Char4"/>
          <w:rtl/>
        </w:rPr>
        <w:t>ی</w:t>
      </w:r>
      <w:r w:rsidRPr="00160189">
        <w:rPr>
          <w:rStyle w:val="Char4"/>
          <w:rtl/>
        </w:rPr>
        <w:t>ن در حال</w:t>
      </w:r>
      <w:r w:rsidR="00A15996">
        <w:rPr>
          <w:rStyle w:val="Char4"/>
          <w:rtl/>
        </w:rPr>
        <w:t>ی</w:t>
      </w:r>
      <w:r w:rsidRPr="00160189">
        <w:rPr>
          <w:rStyle w:val="Char4"/>
          <w:rtl/>
        </w:rPr>
        <w:t xml:space="preserve"> بود </w:t>
      </w:r>
      <w:r w:rsidR="009D063B">
        <w:rPr>
          <w:rStyle w:val="Char4"/>
          <w:rtl/>
        </w:rPr>
        <w:t>ک</w:t>
      </w:r>
      <w:r w:rsidRPr="00160189">
        <w:rPr>
          <w:rStyle w:val="Char4"/>
          <w:rtl/>
        </w:rPr>
        <w:t>ه و</w:t>
      </w:r>
      <w:r w:rsidR="00A15996">
        <w:rPr>
          <w:rStyle w:val="Char4"/>
          <w:rtl/>
        </w:rPr>
        <w:t>ی</w:t>
      </w:r>
      <w:r w:rsidRPr="00160189">
        <w:rPr>
          <w:rStyle w:val="Char4"/>
          <w:rtl/>
        </w:rPr>
        <w:t xml:space="preserve"> پ</w:t>
      </w:r>
      <w:r w:rsidR="00B9084A">
        <w:rPr>
          <w:rStyle w:val="Char4"/>
          <w:rtl/>
        </w:rPr>
        <w:t>ی</w:t>
      </w:r>
      <w:r w:rsidRPr="00160189">
        <w:rPr>
          <w:rStyle w:val="Char4"/>
          <w:rtl/>
        </w:rPr>
        <w:t>اده راه م</w:t>
      </w:r>
      <w:r w:rsidR="00A15996">
        <w:rPr>
          <w:rStyle w:val="Char4"/>
          <w:rtl/>
        </w:rPr>
        <w:t>ی</w:t>
      </w:r>
      <w:r w:rsidRPr="00160189">
        <w:rPr>
          <w:rStyle w:val="Char4"/>
          <w:rtl/>
        </w:rPr>
        <w:t>‏پ</w:t>
      </w:r>
      <w:r w:rsidR="00B9084A">
        <w:rPr>
          <w:rStyle w:val="Char4"/>
          <w:rtl/>
        </w:rPr>
        <w:t>ی</w:t>
      </w:r>
      <w:r w:rsidRPr="00160189">
        <w:rPr>
          <w:rStyle w:val="Char4"/>
          <w:rtl/>
        </w:rPr>
        <w:t>مود و اسامه سوار بود، و عبدالرحمن بن عوف اسب ابوب</w:t>
      </w:r>
      <w:r w:rsidR="009D063B">
        <w:rPr>
          <w:rStyle w:val="Char4"/>
          <w:rtl/>
        </w:rPr>
        <w:t>ک</w:t>
      </w:r>
      <w:r w:rsidRPr="00160189">
        <w:rPr>
          <w:rStyle w:val="Char4"/>
          <w:rtl/>
        </w:rPr>
        <w:t>ر</w:t>
      </w:r>
      <w:r w:rsidR="00437588">
        <w:rPr>
          <w:rFonts w:ascii="Courier New" w:hAnsi="Courier New" w:cs="CTraditional Arabic" w:hint="cs"/>
          <w:rtl/>
          <w:lang w:bidi="fa-IR"/>
        </w:rPr>
        <w:t xml:space="preserve"> </w:t>
      </w:r>
      <w:r w:rsidR="00437588" w:rsidRPr="00437588">
        <w:rPr>
          <w:rFonts w:ascii="Courier New" w:hAnsi="Courier New" w:cs="CTraditional Arabic" w:hint="cs"/>
          <w:rtl/>
          <w:lang w:bidi="fa-IR"/>
        </w:rPr>
        <w:t>ش</w:t>
      </w:r>
      <w:r w:rsidRPr="00160189">
        <w:rPr>
          <w:rStyle w:val="Char4"/>
          <w:rtl/>
        </w:rPr>
        <w:t xml:space="preserve"> را جلوگش م</w:t>
      </w:r>
      <w:r w:rsidR="00A15996">
        <w:rPr>
          <w:rStyle w:val="Char4"/>
          <w:rtl/>
        </w:rPr>
        <w:t>ی</w:t>
      </w:r>
      <w:r w:rsidRPr="00160189">
        <w:rPr>
          <w:rStyle w:val="Char4"/>
          <w:rtl/>
        </w:rPr>
        <w:t>‏</w:t>
      </w:r>
      <w:r w:rsidR="009D063B">
        <w:rPr>
          <w:rStyle w:val="Char4"/>
          <w:rtl/>
        </w:rPr>
        <w:t>ک</w:t>
      </w:r>
      <w:r w:rsidRPr="00160189">
        <w:rPr>
          <w:rStyle w:val="Char4"/>
          <w:rtl/>
        </w:rPr>
        <w:t>رد. اسامه به و</w:t>
      </w:r>
      <w:r w:rsidR="00A15996">
        <w:rPr>
          <w:rStyle w:val="Char4"/>
          <w:rtl/>
        </w:rPr>
        <w:t>ی</w:t>
      </w:r>
      <w:r w:rsidRPr="00160189">
        <w:rPr>
          <w:rStyle w:val="Char4"/>
          <w:rtl/>
        </w:rPr>
        <w:t xml:space="preserve"> گفت: ا</w:t>
      </w:r>
      <w:r w:rsidR="00A15996">
        <w:rPr>
          <w:rStyle w:val="Char4"/>
          <w:rtl/>
        </w:rPr>
        <w:t>ی</w:t>
      </w:r>
      <w:r w:rsidRPr="00160189">
        <w:rPr>
          <w:rStyle w:val="Char4"/>
          <w:rtl/>
        </w:rPr>
        <w:t xml:space="preserve"> خل</w:t>
      </w:r>
      <w:r w:rsidR="00B9084A">
        <w:rPr>
          <w:rStyle w:val="Char4"/>
          <w:rtl/>
        </w:rPr>
        <w:t>ی</w:t>
      </w:r>
      <w:r w:rsidRPr="00160189">
        <w:rPr>
          <w:rStyle w:val="Char4"/>
          <w:rtl/>
        </w:rPr>
        <w:t xml:space="preserve">فه رسول خدا </w:t>
      </w:r>
      <w:r w:rsidR="00B9084A">
        <w:rPr>
          <w:rStyle w:val="Char4"/>
          <w:rtl/>
        </w:rPr>
        <w:t>ی</w:t>
      </w:r>
      <w:r w:rsidRPr="00160189">
        <w:rPr>
          <w:rStyle w:val="Char4"/>
          <w:rtl/>
        </w:rPr>
        <w:t xml:space="preserve">ا سوار شو </w:t>
      </w:r>
      <w:r w:rsidR="00B9084A">
        <w:rPr>
          <w:rStyle w:val="Char4"/>
          <w:rtl/>
        </w:rPr>
        <w:t>ی</w:t>
      </w:r>
      <w:r w:rsidRPr="00160189">
        <w:rPr>
          <w:rStyle w:val="Char4"/>
          <w:rtl/>
        </w:rPr>
        <w:t xml:space="preserve">ا </w:t>
      </w:r>
      <w:r w:rsidR="00B9084A">
        <w:rPr>
          <w:rStyle w:val="Char4"/>
          <w:rtl/>
        </w:rPr>
        <w:t>ی</w:t>
      </w:r>
      <w:r w:rsidRPr="00160189">
        <w:rPr>
          <w:rStyle w:val="Char4"/>
          <w:rtl/>
        </w:rPr>
        <w:t xml:space="preserve">ن </w:t>
      </w:r>
      <w:r w:rsidR="009D063B">
        <w:rPr>
          <w:rStyle w:val="Char4"/>
          <w:rtl/>
        </w:rPr>
        <w:t>ک</w:t>
      </w:r>
      <w:r w:rsidRPr="00160189">
        <w:rPr>
          <w:rStyle w:val="Char4"/>
          <w:rtl/>
        </w:rPr>
        <w:t>ه من پا</w:t>
      </w:r>
      <w:r w:rsidR="00B9084A">
        <w:rPr>
          <w:rStyle w:val="Char4"/>
          <w:rtl/>
        </w:rPr>
        <w:t>یی</w:t>
      </w:r>
      <w:r w:rsidRPr="00160189">
        <w:rPr>
          <w:rStyle w:val="Char4"/>
          <w:rtl/>
        </w:rPr>
        <w:t>ن م</w:t>
      </w:r>
      <w:r w:rsidR="00A15996">
        <w:rPr>
          <w:rStyle w:val="Char4"/>
          <w:rtl/>
        </w:rPr>
        <w:t>ی</w:t>
      </w:r>
      <w:r w:rsidRPr="00160189">
        <w:rPr>
          <w:rStyle w:val="Char4"/>
          <w:rtl/>
        </w:rPr>
        <w:t>‏آ</w:t>
      </w:r>
      <w:r w:rsidR="00B9084A">
        <w:rPr>
          <w:rStyle w:val="Char4"/>
          <w:rtl/>
        </w:rPr>
        <w:t>ی</w:t>
      </w:r>
      <w:r w:rsidRPr="00160189">
        <w:rPr>
          <w:rStyle w:val="Char4"/>
          <w:rtl/>
        </w:rPr>
        <w:t>م ابوب</w:t>
      </w:r>
      <w:r w:rsidR="009D063B">
        <w:rPr>
          <w:rStyle w:val="Char4"/>
          <w:rtl/>
        </w:rPr>
        <w:t>ک</w:t>
      </w:r>
      <w:r w:rsidRPr="00160189">
        <w:rPr>
          <w:rStyle w:val="Char4"/>
          <w:rtl/>
        </w:rPr>
        <w:t>ر گفت: به خدا سوگند، نه تو پا</w:t>
      </w:r>
      <w:r w:rsidR="00B9084A">
        <w:rPr>
          <w:rStyle w:val="Char4"/>
          <w:rtl/>
        </w:rPr>
        <w:t>یی</w:t>
      </w:r>
      <w:r w:rsidRPr="00160189">
        <w:rPr>
          <w:rStyle w:val="Char4"/>
          <w:rtl/>
        </w:rPr>
        <w:t>ن م</w:t>
      </w:r>
      <w:r w:rsidR="00A15996">
        <w:rPr>
          <w:rStyle w:val="Char4"/>
          <w:rtl/>
        </w:rPr>
        <w:t>ی</w:t>
      </w:r>
      <w:r w:rsidRPr="00160189">
        <w:rPr>
          <w:rStyle w:val="Char4"/>
          <w:rtl/>
        </w:rPr>
        <w:t>‏آ</w:t>
      </w:r>
      <w:r w:rsidR="00B9084A">
        <w:rPr>
          <w:rStyle w:val="Char4"/>
          <w:rtl/>
        </w:rPr>
        <w:t>ی</w:t>
      </w:r>
      <w:r w:rsidR="00A15996">
        <w:rPr>
          <w:rStyle w:val="Char4"/>
          <w:rtl/>
        </w:rPr>
        <w:t>ی</w:t>
      </w:r>
      <w:r w:rsidRPr="00160189">
        <w:rPr>
          <w:rStyle w:val="Char4"/>
          <w:rtl/>
        </w:rPr>
        <w:t xml:space="preserve"> و نه من سوار م</w:t>
      </w:r>
      <w:r w:rsidR="00A15996">
        <w:rPr>
          <w:rStyle w:val="Char4"/>
          <w:rtl/>
        </w:rPr>
        <w:t>ی</w:t>
      </w:r>
      <w:r w:rsidRPr="00160189">
        <w:rPr>
          <w:rStyle w:val="Char4"/>
          <w:rtl/>
        </w:rPr>
        <w:t>‏شوم، و بر من ه</w:t>
      </w:r>
      <w:r w:rsidR="00B9084A">
        <w:rPr>
          <w:rStyle w:val="Char4"/>
          <w:rtl/>
        </w:rPr>
        <w:t>ی</w:t>
      </w:r>
      <w:r w:rsidRPr="00160189">
        <w:rPr>
          <w:rStyle w:val="Char4"/>
          <w:rtl/>
        </w:rPr>
        <w:t>چ حرج</w:t>
      </w:r>
      <w:r w:rsidR="00A15996">
        <w:rPr>
          <w:rStyle w:val="Char4"/>
          <w:rtl/>
        </w:rPr>
        <w:t>ی</w:t>
      </w:r>
      <w:r w:rsidRPr="00160189">
        <w:rPr>
          <w:rStyle w:val="Char4"/>
          <w:rtl/>
        </w:rPr>
        <w:t xml:space="preserve"> ن</w:t>
      </w:r>
      <w:r w:rsidR="00B9084A">
        <w:rPr>
          <w:rStyle w:val="Char4"/>
          <w:rtl/>
        </w:rPr>
        <w:t>ی</w:t>
      </w:r>
      <w:r w:rsidRPr="00160189">
        <w:rPr>
          <w:rStyle w:val="Char4"/>
          <w:rtl/>
        </w:rPr>
        <w:t xml:space="preserve">ست </w:t>
      </w:r>
      <w:r w:rsidR="009D063B">
        <w:rPr>
          <w:rStyle w:val="Char4"/>
          <w:rtl/>
        </w:rPr>
        <w:t>ک</w:t>
      </w:r>
      <w:r w:rsidRPr="00160189">
        <w:rPr>
          <w:rStyle w:val="Char4"/>
          <w:rtl/>
        </w:rPr>
        <w:t>ه ساعت</w:t>
      </w:r>
      <w:r w:rsidR="00A15996">
        <w:rPr>
          <w:rStyle w:val="Char4"/>
          <w:rtl/>
        </w:rPr>
        <w:t>ی</w:t>
      </w:r>
      <w:r w:rsidRPr="00160189">
        <w:rPr>
          <w:rStyle w:val="Char4"/>
          <w:rtl/>
        </w:rPr>
        <w:t xml:space="preserve"> قدم‏ها</w:t>
      </w:r>
      <w:r w:rsidR="00A15996">
        <w:rPr>
          <w:rStyle w:val="Char4"/>
          <w:rtl/>
        </w:rPr>
        <w:t>ی</w:t>
      </w:r>
      <w:r w:rsidRPr="00160189">
        <w:rPr>
          <w:rStyle w:val="Char4"/>
          <w:rtl/>
        </w:rPr>
        <w:t xml:space="preserve"> خود را در راه خدا غبارآلود نما</w:t>
      </w:r>
      <w:r w:rsidR="00B9084A">
        <w:rPr>
          <w:rStyle w:val="Char4"/>
          <w:rtl/>
        </w:rPr>
        <w:t>ی</w:t>
      </w:r>
      <w:r w:rsidRPr="00160189">
        <w:rPr>
          <w:rStyle w:val="Char4"/>
          <w:rtl/>
        </w:rPr>
        <w:t>م! چون برا</w:t>
      </w:r>
      <w:r w:rsidR="00A15996">
        <w:rPr>
          <w:rStyle w:val="Char4"/>
          <w:rtl/>
        </w:rPr>
        <w:t>ی</w:t>
      </w:r>
      <w:r w:rsidRPr="00160189">
        <w:rPr>
          <w:rStyle w:val="Char4"/>
          <w:rtl/>
        </w:rPr>
        <w:t xml:space="preserve"> غاز</w:t>
      </w:r>
      <w:r w:rsidR="00A15996">
        <w:rPr>
          <w:rStyle w:val="Char4"/>
          <w:rtl/>
        </w:rPr>
        <w:t>ی</w:t>
      </w:r>
      <w:r w:rsidRPr="00160189">
        <w:rPr>
          <w:rStyle w:val="Char4"/>
          <w:rtl/>
        </w:rPr>
        <w:t xml:space="preserve"> به هر قدم</w:t>
      </w:r>
      <w:r w:rsidR="00A15996">
        <w:rPr>
          <w:rStyle w:val="Char4"/>
          <w:rtl/>
        </w:rPr>
        <w:t>ی</w:t>
      </w:r>
      <w:r w:rsidRPr="00160189">
        <w:rPr>
          <w:rStyle w:val="Char4"/>
          <w:rtl/>
        </w:rPr>
        <w:t xml:space="preserve"> </w:t>
      </w:r>
      <w:r w:rsidR="009D063B">
        <w:rPr>
          <w:rStyle w:val="Char4"/>
          <w:rtl/>
        </w:rPr>
        <w:t>ک</w:t>
      </w:r>
      <w:r w:rsidRPr="00160189">
        <w:rPr>
          <w:rStyle w:val="Char4"/>
          <w:rtl/>
        </w:rPr>
        <w:t>ه م</w:t>
      </w:r>
      <w:r w:rsidR="00A15996">
        <w:rPr>
          <w:rStyle w:val="Char4"/>
          <w:rtl/>
        </w:rPr>
        <w:t>ی</w:t>
      </w:r>
      <w:r w:rsidRPr="00160189">
        <w:rPr>
          <w:rStyle w:val="Char4"/>
          <w:rtl/>
        </w:rPr>
        <w:t>‏پ</w:t>
      </w:r>
      <w:r w:rsidR="00B9084A">
        <w:rPr>
          <w:rStyle w:val="Char4"/>
          <w:rtl/>
        </w:rPr>
        <w:t>ی</w:t>
      </w:r>
      <w:r w:rsidRPr="00160189">
        <w:rPr>
          <w:rStyle w:val="Char4"/>
          <w:rtl/>
        </w:rPr>
        <w:t>ما</w:t>
      </w:r>
      <w:r w:rsidR="00B9084A">
        <w:rPr>
          <w:rStyle w:val="Char4"/>
          <w:rtl/>
        </w:rPr>
        <w:t>ی</w:t>
      </w:r>
      <w:r w:rsidRPr="00160189">
        <w:rPr>
          <w:rStyle w:val="Char4"/>
          <w:rtl/>
        </w:rPr>
        <w:t>د، هفت صد ن</w:t>
      </w:r>
      <w:r w:rsidR="00B9084A">
        <w:rPr>
          <w:rStyle w:val="Char4"/>
          <w:rtl/>
        </w:rPr>
        <w:t>ی</w:t>
      </w:r>
      <w:r w:rsidR="009D063B">
        <w:rPr>
          <w:rStyle w:val="Char4"/>
          <w:rtl/>
        </w:rPr>
        <w:t>ک</w:t>
      </w:r>
      <w:r w:rsidR="00A15996">
        <w:rPr>
          <w:rStyle w:val="Char4"/>
          <w:rtl/>
        </w:rPr>
        <w:t>ی</w:t>
      </w:r>
      <w:r w:rsidRPr="00160189">
        <w:rPr>
          <w:rStyle w:val="Char4"/>
          <w:rtl/>
        </w:rPr>
        <w:t xml:space="preserve"> نوشته م</w:t>
      </w:r>
      <w:r w:rsidR="00A15996">
        <w:rPr>
          <w:rStyle w:val="Char4"/>
          <w:rtl/>
        </w:rPr>
        <w:t>ی</w:t>
      </w:r>
      <w:r w:rsidRPr="00160189">
        <w:rPr>
          <w:rStyle w:val="Char4"/>
          <w:rtl/>
        </w:rPr>
        <w:t>‏شود، و هفت صد درجه برا</w:t>
      </w:r>
      <w:r w:rsidR="00B9084A">
        <w:rPr>
          <w:rStyle w:val="Char4"/>
          <w:rtl/>
        </w:rPr>
        <w:t>ی</w:t>
      </w:r>
      <w:r w:rsidRPr="00160189">
        <w:rPr>
          <w:rStyle w:val="Char4"/>
          <w:rtl/>
        </w:rPr>
        <w:t>ش نوشته م</w:t>
      </w:r>
      <w:r w:rsidR="00B9084A">
        <w:rPr>
          <w:rStyle w:val="Char4"/>
          <w:rtl/>
        </w:rPr>
        <w:t>ی</w:t>
      </w:r>
      <w:r w:rsidRPr="00160189">
        <w:rPr>
          <w:rStyle w:val="Char4"/>
          <w:rtl/>
        </w:rPr>
        <w:t>شود، و هفت صد گناه از و</w:t>
      </w:r>
      <w:r w:rsidR="00A15996">
        <w:rPr>
          <w:rStyle w:val="Char4"/>
          <w:rtl/>
        </w:rPr>
        <w:t>ی</w:t>
      </w:r>
      <w:r w:rsidRPr="00160189">
        <w:rPr>
          <w:rStyle w:val="Char4"/>
          <w:rtl/>
        </w:rPr>
        <w:t xml:space="preserve"> محو م</w:t>
      </w:r>
      <w:r w:rsidR="00A15996">
        <w:rPr>
          <w:rStyle w:val="Char4"/>
          <w:rtl/>
        </w:rPr>
        <w:t>ی</w:t>
      </w:r>
      <w:r w:rsidRPr="00160189">
        <w:rPr>
          <w:rStyle w:val="Char4"/>
          <w:rtl/>
        </w:rPr>
        <w:t>‏گردد. وقت</w:t>
      </w:r>
      <w:r w:rsidR="00A15996">
        <w:rPr>
          <w:rStyle w:val="Char4"/>
          <w:rtl/>
        </w:rPr>
        <w:t>ی</w:t>
      </w:r>
      <w:r w:rsidRPr="00160189">
        <w:rPr>
          <w:rStyle w:val="Char4"/>
          <w:rtl/>
        </w:rPr>
        <w:t xml:space="preserve"> </w:t>
      </w:r>
      <w:r w:rsidR="009D063B">
        <w:rPr>
          <w:rStyle w:val="Char4"/>
          <w:rtl/>
        </w:rPr>
        <w:t>ک</w:t>
      </w:r>
      <w:r w:rsidRPr="00160189">
        <w:rPr>
          <w:rStyle w:val="Char4"/>
          <w:rtl/>
        </w:rPr>
        <w:t>ه مشا</w:t>
      </w:r>
      <w:r w:rsidR="00B9084A">
        <w:rPr>
          <w:rStyle w:val="Char4"/>
          <w:rtl/>
        </w:rPr>
        <w:t>ی</w:t>
      </w:r>
      <w:r w:rsidRPr="00160189">
        <w:rPr>
          <w:rStyle w:val="Char4"/>
          <w:rtl/>
        </w:rPr>
        <w:t>عت به پا</w:t>
      </w:r>
      <w:r w:rsidR="00B9084A">
        <w:rPr>
          <w:rStyle w:val="Char4"/>
          <w:rtl/>
        </w:rPr>
        <w:t>ی</w:t>
      </w:r>
      <w:r w:rsidRPr="00160189">
        <w:rPr>
          <w:rStyle w:val="Char4"/>
          <w:rtl/>
        </w:rPr>
        <w:t>ان رس</w:t>
      </w:r>
      <w:r w:rsidR="00B9084A">
        <w:rPr>
          <w:rStyle w:val="Char4"/>
          <w:rtl/>
        </w:rPr>
        <w:t>ی</w:t>
      </w:r>
      <w:r w:rsidRPr="00160189">
        <w:rPr>
          <w:rStyle w:val="Char4"/>
          <w:rtl/>
        </w:rPr>
        <w:t>د به اسامه گفت: اگر خواسته باش</w:t>
      </w:r>
      <w:r w:rsidR="00A15996">
        <w:rPr>
          <w:rStyle w:val="Char4"/>
          <w:rtl/>
        </w:rPr>
        <w:t>ی</w:t>
      </w:r>
      <w:r w:rsidRPr="00160189">
        <w:rPr>
          <w:rStyle w:val="Char4"/>
          <w:rtl/>
        </w:rPr>
        <w:t xml:space="preserve"> </w:t>
      </w:r>
      <w:r w:rsidR="009D063B">
        <w:rPr>
          <w:rStyle w:val="Char4"/>
          <w:rtl/>
        </w:rPr>
        <w:t>ک</w:t>
      </w:r>
      <w:r w:rsidRPr="00160189">
        <w:rPr>
          <w:rStyle w:val="Char4"/>
          <w:rtl/>
        </w:rPr>
        <w:t>ه مرا با ا</w:t>
      </w:r>
      <w:r w:rsidR="00B9084A">
        <w:rPr>
          <w:rStyle w:val="Char4"/>
          <w:rtl/>
        </w:rPr>
        <w:t>ی</w:t>
      </w:r>
      <w:r w:rsidRPr="00160189">
        <w:rPr>
          <w:rStyle w:val="Char4"/>
          <w:rtl/>
        </w:rPr>
        <w:t>قا</w:t>
      </w:r>
      <w:r w:rsidR="00A15996">
        <w:rPr>
          <w:rStyle w:val="Char4"/>
          <w:rtl/>
        </w:rPr>
        <w:t>ی</w:t>
      </w:r>
      <w:r w:rsidRPr="00160189">
        <w:rPr>
          <w:rStyle w:val="Char4"/>
          <w:rtl/>
        </w:rPr>
        <w:t xml:space="preserve"> عمربن الخطاب مساعدت </w:t>
      </w:r>
      <w:r w:rsidR="009D063B">
        <w:rPr>
          <w:rStyle w:val="Char4"/>
          <w:rtl/>
        </w:rPr>
        <w:t>ک</w:t>
      </w:r>
      <w:r w:rsidRPr="00160189">
        <w:rPr>
          <w:rStyle w:val="Char4"/>
          <w:rtl/>
        </w:rPr>
        <w:t>ن</w:t>
      </w:r>
      <w:r w:rsidR="00A15996">
        <w:rPr>
          <w:rStyle w:val="Char4"/>
          <w:rtl/>
        </w:rPr>
        <w:t>ی</w:t>
      </w:r>
      <w:r w:rsidRPr="00160189">
        <w:rPr>
          <w:rStyle w:val="Char4"/>
          <w:rtl/>
        </w:rPr>
        <w:t xml:space="preserve"> ا</w:t>
      </w:r>
      <w:r w:rsidR="00B9084A">
        <w:rPr>
          <w:rStyle w:val="Char4"/>
          <w:rtl/>
        </w:rPr>
        <w:t>ی</w:t>
      </w:r>
      <w:r w:rsidRPr="00160189">
        <w:rPr>
          <w:rStyle w:val="Char4"/>
          <w:rtl/>
        </w:rPr>
        <w:t xml:space="preserve">ن </w:t>
      </w:r>
      <w:r w:rsidR="009D063B">
        <w:rPr>
          <w:rStyle w:val="Char4"/>
          <w:rtl/>
        </w:rPr>
        <w:t>ک</w:t>
      </w:r>
      <w:r w:rsidRPr="00160189">
        <w:rPr>
          <w:rStyle w:val="Char4"/>
          <w:rtl/>
        </w:rPr>
        <w:t>ار را ب</w:t>
      </w:r>
      <w:r w:rsidR="009D063B">
        <w:rPr>
          <w:rStyle w:val="Char4"/>
          <w:rtl/>
        </w:rPr>
        <w:t>ک</w:t>
      </w:r>
      <w:r w:rsidRPr="00160189">
        <w:rPr>
          <w:rStyle w:val="Char4"/>
          <w:rtl/>
        </w:rPr>
        <w:t>ن؟ و اسامه به و</w:t>
      </w:r>
      <w:r w:rsidR="00A15996">
        <w:rPr>
          <w:rStyle w:val="Char4"/>
          <w:rtl/>
        </w:rPr>
        <w:t>ی</w:t>
      </w:r>
      <w:r w:rsidR="000525CC">
        <w:rPr>
          <w:rStyle w:val="Char4"/>
          <w:rtl/>
        </w:rPr>
        <w:t xml:space="preserve"> اجازه داد</w:t>
      </w:r>
      <w:r w:rsidRPr="000525CC">
        <w:rPr>
          <w:rStyle w:val="Char4"/>
          <w:vertAlign w:val="superscript"/>
          <w:rtl/>
        </w:rPr>
        <w:footnoteReference w:id="669"/>
      </w:r>
      <w:r w:rsidR="000525CC">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 xml:space="preserve">ن در </w:t>
      </w:r>
      <w:r w:rsidR="009D063B">
        <w:rPr>
          <w:rStyle w:val="Char4"/>
          <w:rtl/>
        </w:rPr>
        <w:t>ک</w:t>
      </w:r>
      <w:r w:rsidRPr="00160189">
        <w:rPr>
          <w:rStyle w:val="Char4"/>
          <w:rtl/>
        </w:rPr>
        <w:t xml:space="preserve">نزالعمال </w:t>
      </w:r>
      <w:r w:rsidRPr="00160189">
        <w:rPr>
          <w:rStyle w:val="Char4"/>
          <w:rFonts w:hint="cs"/>
          <w:rtl/>
        </w:rPr>
        <w:t>(</w:t>
      </w:r>
      <w:r w:rsidRPr="00160189">
        <w:rPr>
          <w:rStyle w:val="Char4"/>
          <w:rtl/>
        </w:rPr>
        <w:t>314/5</w:t>
      </w:r>
      <w:r w:rsidRPr="00160189">
        <w:rPr>
          <w:rStyle w:val="Char4"/>
          <w:rFonts w:hint="cs"/>
          <w:rtl/>
        </w:rPr>
        <w:t>)</w:t>
      </w:r>
      <w:r w:rsidRPr="00160189">
        <w:rPr>
          <w:rStyle w:val="Char4"/>
          <w:rtl/>
        </w:rPr>
        <w:t xml:space="preserve"> آمده است.</w:t>
      </w:r>
    </w:p>
    <w:p w:rsidR="00797E01" w:rsidRPr="00160189" w:rsidRDefault="00797E01" w:rsidP="008D1BC1">
      <w:pPr>
        <w:ind w:firstLine="284"/>
        <w:jc w:val="both"/>
        <w:rPr>
          <w:rStyle w:val="Char4"/>
          <w:rtl/>
        </w:rPr>
      </w:pPr>
      <w:r w:rsidRPr="00160189">
        <w:rPr>
          <w:rStyle w:val="Char4"/>
          <w:rtl/>
        </w:rPr>
        <w:t>و مال</w:t>
      </w:r>
      <w:r w:rsidR="009D063B">
        <w:rPr>
          <w:rStyle w:val="Char4"/>
          <w:rtl/>
        </w:rPr>
        <w:t>ک</w:t>
      </w:r>
      <w:r w:rsidRPr="00160189">
        <w:rPr>
          <w:rStyle w:val="Char4"/>
          <w:rtl/>
        </w:rPr>
        <w:t xml:space="preserve"> از </w:t>
      </w:r>
      <w:r w:rsidR="00B9084A">
        <w:rPr>
          <w:rStyle w:val="Char4"/>
          <w:rtl/>
        </w:rPr>
        <w:t>ی</w:t>
      </w:r>
      <w:r w:rsidRPr="00160189">
        <w:rPr>
          <w:rStyle w:val="Char4"/>
          <w:rtl/>
        </w:rPr>
        <w:t>ح</w:t>
      </w:r>
      <w:r w:rsidR="00B9084A">
        <w:rPr>
          <w:rStyle w:val="Char4"/>
          <w:rtl/>
        </w:rPr>
        <w:t>ی</w:t>
      </w:r>
      <w:r w:rsidR="00A15996">
        <w:rPr>
          <w:rStyle w:val="Char4"/>
          <w:rtl/>
        </w:rPr>
        <w:t>ی</w:t>
      </w:r>
      <w:r w:rsidRPr="00160189">
        <w:rPr>
          <w:rStyle w:val="Char4"/>
          <w:rtl/>
        </w:rPr>
        <w:t xml:space="preserve"> بن سع</w:t>
      </w:r>
      <w:r w:rsidR="00B9084A">
        <w:rPr>
          <w:rStyle w:val="Char4"/>
          <w:rtl/>
        </w:rPr>
        <w:t>ی</w:t>
      </w:r>
      <w:r w:rsidRPr="00160189">
        <w:rPr>
          <w:rStyle w:val="Char4"/>
          <w:rtl/>
        </w:rPr>
        <w:t>د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ابوب</w:t>
      </w:r>
      <w:r w:rsidR="009D063B">
        <w:rPr>
          <w:rStyle w:val="Char4"/>
          <w:rtl/>
        </w:rPr>
        <w:t>ک</w:t>
      </w:r>
      <w:r w:rsidRPr="00160189">
        <w:rPr>
          <w:rStyle w:val="Char4"/>
          <w:rtl/>
        </w:rPr>
        <w:t>ر صد</w:t>
      </w:r>
      <w:r w:rsidR="00B9084A">
        <w:rPr>
          <w:rStyle w:val="Char4"/>
          <w:rtl/>
        </w:rPr>
        <w:t>ی</w:t>
      </w:r>
      <w:r w:rsidRPr="00160189">
        <w:rPr>
          <w:rStyle w:val="Char4"/>
          <w:rtl/>
        </w:rPr>
        <w:t>ق</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لش</w:t>
      </w:r>
      <w:r w:rsidR="009D063B">
        <w:rPr>
          <w:rStyle w:val="Char4"/>
          <w:rtl/>
        </w:rPr>
        <w:t>ک</w:t>
      </w:r>
      <w:r w:rsidRPr="00160189">
        <w:rPr>
          <w:rStyle w:val="Char4"/>
          <w:rtl/>
        </w:rPr>
        <w:t>رها</w:t>
      </w:r>
      <w:r w:rsidR="00B9084A">
        <w:rPr>
          <w:rStyle w:val="Char4"/>
          <w:rtl/>
        </w:rPr>
        <w:t>ی</w:t>
      </w:r>
      <w:r w:rsidR="00A15996">
        <w:rPr>
          <w:rStyle w:val="Char4"/>
          <w:rtl/>
        </w:rPr>
        <w:t>ی</w:t>
      </w:r>
      <w:r w:rsidRPr="00160189">
        <w:rPr>
          <w:rStyle w:val="Char4"/>
          <w:rtl/>
        </w:rPr>
        <w:t xml:space="preserve"> را به طرف شام فرستاد، و خود با ز</w:t>
      </w:r>
      <w:r w:rsidR="00B9084A">
        <w:rPr>
          <w:rStyle w:val="Char4"/>
          <w:rtl/>
        </w:rPr>
        <w:t>ی</w:t>
      </w:r>
      <w:r w:rsidRPr="00160189">
        <w:rPr>
          <w:rStyle w:val="Char4"/>
          <w:rtl/>
        </w:rPr>
        <w:t>د بن اب</w:t>
      </w:r>
      <w:r w:rsidR="00A15996">
        <w:rPr>
          <w:rStyle w:val="Char4"/>
          <w:rtl/>
        </w:rPr>
        <w:t>ی</w:t>
      </w:r>
      <w:r w:rsidRPr="00160189">
        <w:rPr>
          <w:rStyle w:val="Char4"/>
          <w:rtl/>
        </w:rPr>
        <w:t xml:space="preserve"> سف</w:t>
      </w:r>
      <w:r w:rsidR="00B9084A">
        <w:rPr>
          <w:rStyle w:val="Char4"/>
          <w:rtl/>
        </w:rPr>
        <w:t>ی</w:t>
      </w:r>
      <w:r w:rsidRPr="00160189">
        <w:rPr>
          <w:rStyle w:val="Char4"/>
          <w:rtl/>
        </w:rPr>
        <w:t>ان</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w:t>
      </w:r>
      <w:r w:rsidR="00B9084A">
        <w:rPr>
          <w:rStyle w:val="Char4"/>
          <w:rtl/>
        </w:rPr>
        <w:t>ی</w:t>
      </w:r>
      <w:r w:rsidRPr="00160189">
        <w:rPr>
          <w:rStyle w:val="Char4"/>
          <w:rtl/>
        </w:rPr>
        <w:t>رون رفت و پ</w:t>
      </w:r>
      <w:r w:rsidR="00B9084A">
        <w:rPr>
          <w:rStyle w:val="Char4"/>
          <w:rtl/>
        </w:rPr>
        <w:t>ی</w:t>
      </w:r>
      <w:r w:rsidRPr="00160189">
        <w:rPr>
          <w:rStyle w:val="Char4"/>
          <w:rtl/>
        </w:rPr>
        <w:t>اده راه م</w:t>
      </w:r>
      <w:r w:rsidR="00A15996">
        <w:rPr>
          <w:rStyle w:val="Char4"/>
          <w:rtl/>
        </w:rPr>
        <w:t>ی</w:t>
      </w:r>
      <w:r w:rsidRPr="00160189">
        <w:rPr>
          <w:rStyle w:val="Char4"/>
          <w:rtl/>
        </w:rPr>
        <w:t xml:space="preserve">‏رفت، </w:t>
      </w:r>
      <w:r w:rsidR="00B9084A">
        <w:rPr>
          <w:rStyle w:val="Char4"/>
          <w:rtl/>
        </w:rPr>
        <w:t>ی</w:t>
      </w:r>
      <w:r w:rsidRPr="00160189">
        <w:rPr>
          <w:rStyle w:val="Char4"/>
          <w:rtl/>
        </w:rPr>
        <w:t>ز</w:t>
      </w:r>
      <w:r w:rsidR="00B9084A">
        <w:rPr>
          <w:rStyle w:val="Char4"/>
          <w:rtl/>
        </w:rPr>
        <w:t>ی</w:t>
      </w:r>
      <w:r w:rsidRPr="00160189">
        <w:rPr>
          <w:rStyle w:val="Char4"/>
          <w:rtl/>
        </w:rPr>
        <w:t>د ام</w:t>
      </w:r>
      <w:r w:rsidR="00B9084A">
        <w:rPr>
          <w:rStyle w:val="Char4"/>
          <w:rtl/>
        </w:rPr>
        <w:t>ی</w:t>
      </w:r>
      <w:r w:rsidRPr="00160189">
        <w:rPr>
          <w:rStyle w:val="Char4"/>
          <w:rtl/>
        </w:rPr>
        <w:t>ر بخش چهارم آن سپاه چهارگانه بود، م</w:t>
      </w:r>
      <w:r w:rsidR="00A15996">
        <w:rPr>
          <w:rStyle w:val="Char4"/>
          <w:rtl/>
        </w:rPr>
        <w:t>ی</w:t>
      </w:r>
      <w:r w:rsidRPr="00160189">
        <w:rPr>
          <w:rStyle w:val="Char4"/>
          <w:rtl/>
        </w:rPr>
        <w:t xml:space="preserve">‏پندارند </w:t>
      </w:r>
      <w:r w:rsidR="009D063B">
        <w:rPr>
          <w:rStyle w:val="Char4"/>
          <w:rtl/>
        </w:rPr>
        <w:t>ک</w:t>
      </w:r>
      <w:r w:rsidRPr="00160189">
        <w:rPr>
          <w:rStyle w:val="Char4"/>
          <w:rtl/>
        </w:rPr>
        <w:t xml:space="preserve">ه </w:t>
      </w:r>
      <w:r w:rsidR="00B9084A">
        <w:rPr>
          <w:rStyle w:val="Char4"/>
          <w:rtl/>
        </w:rPr>
        <w:t>ی</w:t>
      </w:r>
      <w:r w:rsidRPr="00160189">
        <w:rPr>
          <w:rStyle w:val="Char4"/>
          <w:rtl/>
        </w:rPr>
        <w:t>ز</w:t>
      </w:r>
      <w:r w:rsidR="00B9084A">
        <w:rPr>
          <w:rStyle w:val="Char4"/>
          <w:rtl/>
        </w:rPr>
        <w:t>ی</w:t>
      </w:r>
      <w:r w:rsidRPr="00160189">
        <w:rPr>
          <w:rStyle w:val="Char4"/>
          <w:rtl/>
        </w:rPr>
        <w:t>د به ابوب</w:t>
      </w:r>
      <w:r w:rsidR="009D063B">
        <w:rPr>
          <w:rStyle w:val="Char4"/>
          <w:rtl/>
        </w:rPr>
        <w:t>ک</w:t>
      </w:r>
      <w:r w:rsidRPr="00160189">
        <w:rPr>
          <w:rStyle w:val="Char4"/>
          <w:rtl/>
        </w:rPr>
        <w:t xml:space="preserve">ر گفت: </w:t>
      </w:r>
      <w:r w:rsidR="00B9084A">
        <w:rPr>
          <w:rStyle w:val="Char4"/>
          <w:rtl/>
        </w:rPr>
        <w:t>ی</w:t>
      </w:r>
      <w:r w:rsidRPr="00160189">
        <w:rPr>
          <w:rStyle w:val="Char4"/>
          <w:rtl/>
        </w:rPr>
        <w:t xml:space="preserve">ا سوار شو، </w:t>
      </w:r>
      <w:r w:rsidR="00B9084A">
        <w:rPr>
          <w:rStyle w:val="Char4"/>
          <w:rtl/>
        </w:rPr>
        <w:t>ی</w:t>
      </w:r>
      <w:r w:rsidRPr="00160189">
        <w:rPr>
          <w:rStyle w:val="Char4"/>
          <w:rtl/>
        </w:rPr>
        <w:t>ا ا</w:t>
      </w:r>
      <w:r w:rsidR="00B9084A">
        <w:rPr>
          <w:rStyle w:val="Char4"/>
          <w:rtl/>
        </w:rPr>
        <w:t>ی</w:t>
      </w:r>
      <w:r w:rsidRPr="00160189">
        <w:rPr>
          <w:rStyle w:val="Char4"/>
          <w:rtl/>
        </w:rPr>
        <w:t xml:space="preserve">ن </w:t>
      </w:r>
      <w:r w:rsidR="009D063B">
        <w:rPr>
          <w:rStyle w:val="Char4"/>
          <w:rtl/>
        </w:rPr>
        <w:t>ک</w:t>
      </w:r>
      <w:r w:rsidRPr="00160189">
        <w:rPr>
          <w:rStyle w:val="Char4"/>
          <w:rtl/>
        </w:rPr>
        <w:t>ه پا</w:t>
      </w:r>
      <w:r w:rsidR="00B9084A">
        <w:rPr>
          <w:rStyle w:val="Char4"/>
          <w:rtl/>
        </w:rPr>
        <w:t>یی</w:t>
      </w:r>
      <w:r w:rsidRPr="00160189">
        <w:rPr>
          <w:rStyle w:val="Char4"/>
          <w:rtl/>
        </w:rPr>
        <w:t>ن م</w:t>
      </w:r>
      <w:r w:rsidR="00A15996">
        <w:rPr>
          <w:rStyle w:val="Char4"/>
          <w:rtl/>
        </w:rPr>
        <w:t>ی</w:t>
      </w:r>
      <w:r w:rsidRPr="00160189">
        <w:rPr>
          <w:rStyle w:val="Char4"/>
          <w:rtl/>
        </w:rPr>
        <w:t>‏آ</w:t>
      </w:r>
      <w:r w:rsidR="00B9084A">
        <w:rPr>
          <w:rStyle w:val="Char4"/>
          <w:rtl/>
        </w:rPr>
        <w:t>ی</w:t>
      </w:r>
      <w:r w:rsidRPr="00160189">
        <w:rPr>
          <w:rStyle w:val="Char4"/>
          <w:rtl/>
        </w:rPr>
        <w:t>م،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نه تو پا</w:t>
      </w:r>
      <w:r w:rsidR="00B9084A">
        <w:rPr>
          <w:rStyle w:val="Char4"/>
          <w:rtl/>
        </w:rPr>
        <w:t>یی</w:t>
      </w:r>
      <w:r w:rsidRPr="00160189">
        <w:rPr>
          <w:rStyle w:val="Char4"/>
          <w:rtl/>
        </w:rPr>
        <w:t>ن ب</w:t>
      </w:r>
      <w:r w:rsidR="00B9084A">
        <w:rPr>
          <w:rStyle w:val="Char4"/>
          <w:rtl/>
        </w:rPr>
        <w:t>ی</w:t>
      </w:r>
      <w:r w:rsidRPr="00160189">
        <w:rPr>
          <w:rStyle w:val="Char4"/>
          <w:rtl/>
        </w:rPr>
        <w:t>ا و نه من سوار م</w:t>
      </w:r>
      <w:r w:rsidR="00A15996">
        <w:rPr>
          <w:rStyle w:val="Char4"/>
          <w:rtl/>
        </w:rPr>
        <w:t>ی</w:t>
      </w:r>
      <w:r w:rsidRPr="00160189">
        <w:rPr>
          <w:rStyle w:val="Char4"/>
          <w:rtl/>
        </w:rPr>
        <w:t>‏شوم، من ا</w:t>
      </w:r>
      <w:r w:rsidR="00B9084A">
        <w:rPr>
          <w:rStyle w:val="Char4"/>
          <w:rtl/>
        </w:rPr>
        <w:t>ی</w:t>
      </w:r>
      <w:r w:rsidRPr="00160189">
        <w:rPr>
          <w:rStyle w:val="Char4"/>
          <w:rtl/>
        </w:rPr>
        <w:t>ن قدم ها</w:t>
      </w:r>
      <w:r w:rsidR="00B9084A">
        <w:rPr>
          <w:rStyle w:val="Char4"/>
          <w:rtl/>
        </w:rPr>
        <w:t>ی</w:t>
      </w:r>
      <w:r w:rsidRPr="00160189">
        <w:rPr>
          <w:rStyle w:val="Char4"/>
          <w:rtl/>
        </w:rPr>
        <w:t>م را در راه خدا حساب م</w:t>
      </w:r>
      <w:r w:rsidR="00A15996">
        <w:rPr>
          <w:rStyle w:val="Char4"/>
          <w:rtl/>
        </w:rPr>
        <w:t>ی</w:t>
      </w:r>
      <w:r w:rsidRPr="00160189">
        <w:rPr>
          <w:rStyle w:val="Char4"/>
          <w:rtl/>
        </w:rPr>
        <w:t>‏</w:t>
      </w:r>
      <w:r w:rsidR="009D063B">
        <w:rPr>
          <w:rStyle w:val="Char4"/>
          <w:rtl/>
        </w:rPr>
        <w:t>ک</w:t>
      </w:r>
      <w:r w:rsidRPr="00160189">
        <w:rPr>
          <w:rStyle w:val="Char4"/>
          <w:rtl/>
        </w:rPr>
        <w:t>نم... و حد</w:t>
      </w:r>
      <w:r w:rsidR="00B9084A">
        <w:rPr>
          <w:rStyle w:val="Char4"/>
          <w:rtl/>
        </w:rPr>
        <w:t>ی</w:t>
      </w:r>
      <w:r w:rsidRPr="00160189">
        <w:rPr>
          <w:rStyle w:val="Char4"/>
          <w:rtl/>
        </w:rPr>
        <w:t>ث را متذ</w:t>
      </w:r>
      <w:r w:rsidR="009D063B">
        <w:rPr>
          <w:rStyle w:val="Char4"/>
          <w:rtl/>
        </w:rPr>
        <w:t>ک</w:t>
      </w:r>
      <w:r w:rsidRPr="00160189">
        <w:rPr>
          <w:rStyle w:val="Char4"/>
          <w:rtl/>
        </w:rPr>
        <w:t>ر گرد</w:t>
      </w:r>
      <w:r w:rsidR="00B9084A">
        <w:rPr>
          <w:rStyle w:val="Char4"/>
          <w:rtl/>
        </w:rPr>
        <w:t>ی</w:t>
      </w:r>
      <w:r w:rsidRPr="00160189">
        <w:rPr>
          <w:rStyle w:val="Char4"/>
          <w:rtl/>
        </w:rPr>
        <w:t>ده. ا</w:t>
      </w:r>
      <w:r w:rsidR="00B9084A">
        <w:rPr>
          <w:rStyle w:val="Char4"/>
          <w:rtl/>
        </w:rPr>
        <w:t>ی</w:t>
      </w:r>
      <w:r w:rsidRPr="00160189">
        <w:rPr>
          <w:rStyle w:val="Char4"/>
          <w:rtl/>
        </w:rPr>
        <w:t>ن را ب</w:t>
      </w:r>
      <w:r w:rsidR="00B9084A">
        <w:rPr>
          <w:rStyle w:val="Char4"/>
          <w:rtl/>
        </w:rPr>
        <w:t>ی</w:t>
      </w:r>
      <w:r w:rsidRPr="00160189">
        <w:rPr>
          <w:rStyle w:val="Char4"/>
          <w:rtl/>
        </w:rPr>
        <w:t>هق</w:t>
      </w:r>
      <w:r w:rsidR="00A15996">
        <w:rPr>
          <w:rStyle w:val="Char4"/>
          <w:rtl/>
        </w:rPr>
        <w:t>ی</w:t>
      </w:r>
      <w:r w:rsidRPr="00160189">
        <w:rPr>
          <w:rStyle w:val="Char4"/>
          <w:rtl/>
        </w:rPr>
        <w:t xml:space="preserve"> از صالح بن </w:t>
      </w:r>
      <w:r w:rsidR="009D063B">
        <w:rPr>
          <w:rStyle w:val="Char4"/>
          <w:rtl/>
        </w:rPr>
        <w:t>ک</w:t>
      </w:r>
      <w:r w:rsidR="00B9084A">
        <w:rPr>
          <w:rStyle w:val="Char4"/>
          <w:rtl/>
        </w:rPr>
        <w:t>ی</w:t>
      </w:r>
      <w:r w:rsidRPr="00160189">
        <w:rPr>
          <w:rStyle w:val="Char4"/>
          <w:rtl/>
        </w:rPr>
        <w:t xml:space="preserve">سان به مانند آن، چنان </w:t>
      </w:r>
      <w:r w:rsidR="009D063B">
        <w:rPr>
          <w:rStyle w:val="Char4"/>
          <w:rtl/>
        </w:rPr>
        <w:t>ک</w:t>
      </w:r>
      <w:r w:rsidRPr="00160189">
        <w:rPr>
          <w:rStyle w:val="Char4"/>
          <w:rtl/>
        </w:rPr>
        <w:t>ه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295/2</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ت نموده است.</w:t>
      </w:r>
    </w:p>
    <w:p w:rsidR="00797E01" w:rsidRPr="000525CC" w:rsidRDefault="00797E01" w:rsidP="000525CC">
      <w:pPr>
        <w:ind w:firstLine="284"/>
        <w:jc w:val="both"/>
        <w:rPr>
          <w:rStyle w:val="Char4"/>
          <w:spacing w:val="-4"/>
          <w:rtl/>
        </w:rPr>
      </w:pPr>
      <w:r w:rsidRPr="00160189">
        <w:rPr>
          <w:rStyle w:val="Char4"/>
          <w:rtl/>
        </w:rPr>
        <w:t>و ب</w:t>
      </w:r>
      <w:r w:rsidR="00B9084A">
        <w:rPr>
          <w:rStyle w:val="Char4"/>
          <w:rtl/>
        </w:rPr>
        <w:t>ی</w:t>
      </w:r>
      <w:r w:rsidRPr="00160189">
        <w:rPr>
          <w:rStyle w:val="Char4"/>
          <w:rtl/>
        </w:rPr>
        <w:t>هق</w:t>
      </w:r>
      <w:r w:rsidR="00A15996">
        <w:rPr>
          <w:rStyle w:val="Char4"/>
          <w:rtl/>
        </w:rPr>
        <w:t>ی</w:t>
      </w:r>
      <w:r w:rsidRPr="00160189">
        <w:rPr>
          <w:rStyle w:val="Char4"/>
          <w:rtl/>
        </w:rPr>
        <w:t xml:space="preserve"> </w:t>
      </w:r>
      <w:r w:rsidRPr="00160189">
        <w:rPr>
          <w:rStyle w:val="Char4"/>
          <w:rFonts w:hint="cs"/>
          <w:rtl/>
        </w:rPr>
        <w:t>(</w:t>
      </w:r>
      <w:r w:rsidRPr="00160189">
        <w:rPr>
          <w:rStyle w:val="Char4"/>
          <w:rtl/>
        </w:rPr>
        <w:t>173/9</w:t>
      </w:r>
      <w:r w:rsidRPr="00160189">
        <w:rPr>
          <w:rStyle w:val="Char4"/>
          <w:rFonts w:hint="cs"/>
          <w:rtl/>
        </w:rPr>
        <w:t>)</w:t>
      </w:r>
      <w:r w:rsidRPr="00160189">
        <w:rPr>
          <w:rStyle w:val="Char4"/>
          <w:rtl/>
        </w:rPr>
        <w:t xml:space="preserve"> از جابر ع</w:t>
      </w:r>
      <w:r w:rsidR="00B9084A">
        <w:rPr>
          <w:rStyle w:val="Char4"/>
          <w:rtl/>
        </w:rPr>
        <w:t>ی</w:t>
      </w:r>
      <w:r w:rsidRPr="00160189">
        <w:rPr>
          <w:rStyle w:val="Char4"/>
          <w:rtl/>
        </w:rPr>
        <w:t>ن</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ابوب</w:t>
      </w:r>
      <w:r w:rsidR="009D063B">
        <w:rPr>
          <w:rStyle w:val="Char4"/>
          <w:rtl/>
        </w:rPr>
        <w:t>ک</w:t>
      </w:r>
      <w:r w:rsidRPr="00160189">
        <w:rPr>
          <w:rStyle w:val="Char4"/>
          <w:rtl/>
        </w:rPr>
        <w:t>ر صد</w:t>
      </w:r>
      <w:r w:rsidR="00B9084A">
        <w:rPr>
          <w:rStyle w:val="Char4"/>
          <w:rtl/>
        </w:rPr>
        <w:t>ی</w:t>
      </w:r>
      <w:r w:rsidRPr="00160189">
        <w:rPr>
          <w:rStyle w:val="Char4"/>
          <w:rtl/>
        </w:rPr>
        <w:t>ق</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ارتش</w:t>
      </w:r>
      <w:r w:rsidR="00A15996">
        <w:rPr>
          <w:rStyle w:val="Char4"/>
          <w:rtl/>
        </w:rPr>
        <w:t>ی</w:t>
      </w:r>
      <w:r w:rsidRPr="00160189">
        <w:rPr>
          <w:rStyle w:val="Char4"/>
          <w:rtl/>
        </w:rPr>
        <w:t xml:space="preserve"> را مشا</w:t>
      </w:r>
      <w:r w:rsidR="00B9084A">
        <w:rPr>
          <w:rStyle w:val="Char4"/>
          <w:rtl/>
        </w:rPr>
        <w:t>ی</w:t>
      </w:r>
      <w:r w:rsidRPr="00160189">
        <w:rPr>
          <w:rStyle w:val="Char4"/>
          <w:rtl/>
        </w:rPr>
        <w:t>عت نمود، و همراه</w:t>
      </w:r>
      <w:r w:rsidR="001C48E8">
        <w:rPr>
          <w:rStyle w:val="Char4"/>
          <w:rtl/>
        </w:rPr>
        <w:t xml:space="preserve">‌شان </w:t>
      </w:r>
      <w:r w:rsidRPr="00160189">
        <w:rPr>
          <w:rStyle w:val="Char4"/>
          <w:rtl/>
        </w:rPr>
        <w:t>پ</w:t>
      </w:r>
      <w:r w:rsidR="00B9084A">
        <w:rPr>
          <w:rStyle w:val="Char4"/>
          <w:rtl/>
        </w:rPr>
        <w:t>ی</w:t>
      </w:r>
      <w:r w:rsidRPr="00160189">
        <w:rPr>
          <w:rStyle w:val="Char4"/>
          <w:rtl/>
        </w:rPr>
        <w:t>اده راه رفت وگفت: ستا</w:t>
      </w:r>
      <w:r w:rsidR="00B9084A">
        <w:rPr>
          <w:rStyle w:val="Char4"/>
          <w:rtl/>
        </w:rPr>
        <w:t>ی</w:t>
      </w:r>
      <w:r w:rsidRPr="00160189">
        <w:rPr>
          <w:rStyle w:val="Char4"/>
          <w:rtl/>
        </w:rPr>
        <w:t>ش خدا</w:t>
      </w:r>
      <w:r w:rsidR="00B9084A">
        <w:rPr>
          <w:rStyle w:val="Char4"/>
          <w:rtl/>
        </w:rPr>
        <w:t>ی</w:t>
      </w:r>
      <w:r w:rsidR="00A15996">
        <w:rPr>
          <w:rStyle w:val="Char4"/>
          <w:rtl/>
        </w:rPr>
        <w:t>ی</w:t>
      </w:r>
      <w:r w:rsidRPr="00160189">
        <w:rPr>
          <w:rStyle w:val="Char4"/>
          <w:rtl/>
        </w:rPr>
        <w:t xml:space="preserve"> راست </w:t>
      </w:r>
      <w:r w:rsidR="009D063B">
        <w:rPr>
          <w:rStyle w:val="Char4"/>
          <w:rtl/>
        </w:rPr>
        <w:t>ک</w:t>
      </w:r>
      <w:r w:rsidRPr="00160189">
        <w:rPr>
          <w:rStyle w:val="Char4"/>
          <w:rtl/>
        </w:rPr>
        <w:t>ه قدم‏ها</w:t>
      </w:r>
      <w:r w:rsidR="00A15996">
        <w:rPr>
          <w:rStyle w:val="Char4"/>
          <w:rtl/>
        </w:rPr>
        <w:t>ی</w:t>
      </w:r>
      <w:r w:rsidRPr="00160189">
        <w:rPr>
          <w:rStyle w:val="Char4"/>
          <w:rtl/>
        </w:rPr>
        <w:t xml:space="preserve"> ما را در راه خدا غبار آلود گردان</w:t>
      </w:r>
      <w:r w:rsidR="00B9084A">
        <w:rPr>
          <w:rStyle w:val="Char4"/>
          <w:rtl/>
        </w:rPr>
        <w:t>ی</w:t>
      </w:r>
      <w:r w:rsidRPr="00160189">
        <w:rPr>
          <w:rStyle w:val="Char4"/>
          <w:rtl/>
        </w:rPr>
        <w:t>د!! به و</w:t>
      </w:r>
      <w:r w:rsidR="00A15996">
        <w:rPr>
          <w:rStyle w:val="Char4"/>
          <w:rtl/>
        </w:rPr>
        <w:t>ی</w:t>
      </w:r>
      <w:r w:rsidRPr="00160189">
        <w:rPr>
          <w:rStyle w:val="Char4"/>
          <w:rtl/>
        </w:rPr>
        <w:t xml:space="preserve"> گفته شد: چگونه غبارآلود گرد</w:t>
      </w:r>
      <w:r w:rsidR="00B9084A">
        <w:rPr>
          <w:rStyle w:val="Char4"/>
          <w:rtl/>
        </w:rPr>
        <w:t>ی</w:t>
      </w:r>
      <w:r w:rsidRPr="00160189">
        <w:rPr>
          <w:rStyle w:val="Char4"/>
          <w:rtl/>
        </w:rPr>
        <w:t xml:space="preserve">د، ما فقط آنها </w:t>
      </w:r>
      <w:r w:rsidRPr="000525CC">
        <w:rPr>
          <w:rStyle w:val="Char4"/>
          <w:spacing w:val="-4"/>
          <w:rtl/>
        </w:rPr>
        <w:t>را مشا</w:t>
      </w:r>
      <w:r w:rsidR="00B9084A" w:rsidRPr="000525CC">
        <w:rPr>
          <w:rStyle w:val="Char4"/>
          <w:spacing w:val="-4"/>
          <w:rtl/>
        </w:rPr>
        <w:t>ی</w:t>
      </w:r>
      <w:r w:rsidRPr="000525CC">
        <w:rPr>
          <w:rStyle w:val="Char4"/>
          <w:spacing w:val="-4"/>
          <w:rtl/>
        </w:rPr>
        <w:t>عت نمود</w:t>
      </w:r>
      <w:r w:rsidR="00B9084A" w:rsidRPr="000525CC">
        <w:rPr>
          <w:rStyle w:val="Char4"/>
          <w:spacing w:val="-4"/>
          <w:rtl/>
        </w:rPr>
        <w:t>ی</w:t>
      </w:r>
      <w:r w:rsidRPr="000525CC">
        <w:rPr>
          <w:rStyle w:val="Char4"/>
          <w:spacing w:val="-4"/>
          <w:rtl/>
        </w:rPr>
        <w:t>م؟ فرمود: ما آنها را آماده گردان</w:t>
      </w:r>
      <w:r w:rsidR="00B9084A" w:rsidRPr="000525CC">
        <w:rPr>
          <w:rStyle w:val="Char4"/>
          <w:spacing w:val="-4"/>
          <w:rtl/>
        </w:rPr>
        <w:t>ی</w:t>
      </w:r>
      <w:r w:rsidRPr="000525CC">
        <w:rPr>
          <w:rStyle w:val="Char4"/>
          <w:spacing w:val="-4"/>
          <w:rtl/>
        </w:rPr>
        <w:t>د</w:t>
      </w:r>
      <w:r w:rsidR="00B9084A" w:rsidRPr="000525CC">
        <w:rPr>
          <w:rStyle w:val="Char4"/>
          <w:spacing w:val="-4"/>
          <w:rtl/>
        </w:rPr>
        <w:t>ی</w:t>
      </w:r>
      <w:r w:rsidRPr="000525CC">
        <w:rPr>
          <w:rStyle w:val="Char4"/>
          <w:spacing w:val="-4"/>
          <w:rtl/>
        </w:rPr>
        <w:t>م، مشا</w:t>
      </w:r>
      <w:r w:rsidR="00B9084A" w:rsidRPr="000525CC">
        <w:rPr>
          <w:rStyle w:val="Char4"/>
          <w:spacing w:val="-4"/>
          <w:rtl/>
        </w:rPr>
        <w:t>ی</w:t>
      </w:r>
      <w:r w:rsidRPr="000525CC">
        <w:rPr>
          <w:rStyle w:val="Char4"/>
          <w:spacing w:val="-4"/>
          <w:rtl/>
        </w:rPr>
        <w:t>عت</w:t>
      </w:r>
      <w:r w:rsidR="001C48E8" w:rsidRPr="000525CC">
        <w:rPr>
          <w:rStyle w:val="Char4"/>
          <w:spacing w:val="-4"/>
          <w:rtl/>
        </w:rPr>
        <w:t xml:space="preserve">‌شان </w:t>
      </w:r>
      <w:r w:rsidRPr="000525CC">
        <w:rPr>
          <w:rStyle w:val="Char4"/>
          <w:spacing w:val="-4"/>
          <w:rtl/>
        </w:rPr>
        <w:t>نمود</w:t>
      </w:r>
      <w:r w:rsidR="00B9084A" w:rsidRPr="000525CC">
        <w:rPr>
          <w:rStyle w:val="Char4"/>
          <w:spacing w:val="-4"/>
          <w:rtl/>
        </w:rPr>
        <w:t>ی</w:t>
      </w:r>
      <w:r w:rsidRPr="000525CC">
        <w:rPr>
          <w:rStyle w:val="Char4"/>
          <w:spacing w:val="-4"/>
          <w:rtl/>
        </w:rPr>
        <w:t>م و برا</w:t>
      </w:r>
      <w:r w:rsidR="00A15996" w:rsidRPr="000525CC">
        <w:rPr>
          <w:rStyle w:val="Char4"/>
          <w:spacing w:val="-4"/>
          <w:rtl/>
        </w:rPr>
        <w:t>ی</w:t>
      </w:r>
      <w:r w:rsidR="001C48E8" w:rsidRPr="000525CC">
        <w:rPr>
          <w:rStyle w:val="Char4"/>
          <w:spacing w:val="-4"/>
          <w:rtl/>
        </w:rPr>
        <w:t xml:space="preserve">‌شان </w:t>
      </w:r>
      <w:r w:rsidRPr="000525CC">
        <w:rPr>
          <w:rStyle w:val="Char4"/>
          <w:spacing w:val="-4"/>
          <w:rtl/>
        </w:rPr>
        <w:t xml:space="preserve">دعا </w:t>
      </w:r>
      <w:r w:rsidR="009D063B" w:rsidRPr="000525CC">
        <w:rPr>
          <w:rStyle w:val="Char4"/>
          <w:spacing w:val="-4"/>
          <w:rtl/>
        </w:rPr>
        <w:t>ک</w:t>
      </w:r>
      <w:r w:rsidRPr="000525CC">
        <w:rPr>
          <w:rStyle w:val="Char4"/>
          <w:spacing w:val="-4"/>
          <w:rtl/>
        </w:rPr>
        <w:t>رد</w:t>
      </w:r>
      <w:r w:rsidR="00B9084A" w:rsidRPr="000525CC">
        <w:rPr>
          <w:rStyle w:val="Char4"/>
          <w:spacing w:val="-4"/>
          <w:rtl/>
        </w:rPr>
        <w:t>ی</w:t>
      </w:r>
      <w:r w:rsidRPr="000525CC">
        <w:rPr>
          <w:rStyle w:val="Char4"/>
          <w:spacing w:val="-4"/>
          <w:rtl/>
        </w:rPr>
        <w:t>م. ا</w:t>
      </w:r>
      <w:r w:rsidR="00B9084A" w:rsidRPr="000525CC">
        <w:rPr>
          <w:rStyle w:val="Char4"/>
          <w:spacing w:val="-4"/>
          <w:rtl/>
        </w:rPr>
        <w:t>ی</w:t>
      </w:r>
      <w:r w:rsidRPr="000525CC">
        <w:rPr>
          <w:rStyle w:val="Char4"/>
          <w:spacing w:val="-4"/>
          <w:rtl/>
        </w:rPr>
        <w:t>ن را ابن اب</w:t>
      </w:r>
      <w:r w:rsidR="00A15996" w:rsidRPr="000525CC">
        <w:rPr>
          <w:rStyle w:val="Char4"/>
          <w:spacing w:val="-4"/>
          <w:rtl/>
        </w:rPr>
        <w:t>ی</w:t>
      </w:r>
      <w:r w:rsidRPr="000525CC">
        <w:rPr>
          <w:rStyle w:val="Char4"/>
          <w:spacing w:val="-4"/>
          <w:rtl/>
        </w:rPr>
        <w:t xml:space="preserve"> ش</w:t>
      </w:r>
      <w:r w:rsidR="00B9084A" w:rsidRPr="000525CC">
        <w:rPr>
          <w:rStyle w:val="Char4"/>
          <w:spacing w:val="-4"/>
          <w:rtl/>
        </w:rPr>
        <w:t>ی</w:t>
      </w:r>
      <w:r w:rsidRPr="000525CC">
        <w:rPr>
          <w:rStyle w:val="Char4"/>
          <w:spacing w:val="-4"/>
          <w:rtl/>
        </w:rPr>
        <w:t xml:space="preserve">به به مانند آن، چنان </w:t>
      </w:r>
      <w:r w:rsidR="009D063B" w:rsidRPr="000525CC">
        <w:rPr>
          <w:rStyle w:val="Char4"/>
          <w:spacing w:val="-4"/>
          <w:rtl/>
        </w:rPr>
        <w:t>ک</w:t>
      </w:r>
      <w:r w:rsidRPr="000525CC">
        <w:rPr>
          <w:rStyle w:val="Char4"/>
          <w:spacing w:val="-4"/>
          <w:rtl/>
        </w:rPr>
        <w:t>ه در ال</w:t>
      </w:r>
      <w:r w:rsidR="009D063B" w:rsidRPr="000525CC">
        <w:rPr>
          <w:rStyle w:val="Char4"/>
          <w:spacing w:val="-4"/>
          <w:rtl/>
        </w:rPr>
        <w:t>ک</w:t>
      </w:r>
      <w:r w:rsidRPr="000525CC">
        <w:rPr>
          <w:rStyle w:val="Char4"/>
          <w:spacing w:val="-4"/>
          <w:rtl/>
        </w:rPr>
        <w:t xml:space="preserve">نز </w:t>
      </w:r>
      <w:r w:rsidRPr="000525CC">
        <w:rPr>
          <w:rStyle w:val="Char4"/>
          <w:rFonts w:hint="cs"/>
          <w:spacing w:val="-4"/>
          <w:rtl/>
        </w:rPr>
        <w:t>(</w:t>
      </w:r>
      <w:r w:rsidRPr="000525CC">
        <w:rPr>
          <w:rStyle w:val="Char4"/>
          <w:spacing w:val="-4"/>
          <w:rtl/>
        </w:rPr>
        <w:t>288/2</w:t>
      </w:r>
      <w:r w:rsidRPr="000525CC">
        <w:rPr>
          <w:rStyle w:val="Char4"/>
          <w:rFonts w:hint="cs"/>
          <w:spacing w:val="-4"/>
          <w:rtl/>
        </w:rPr>
        <w:t>)</w:t>
      </w:r>
      <w:r w:rsidRPr="000525CC">
        <w:rPr>
          <w:rStyle w:val="Char4"/>
          <w:spacing w:val="-4"/>
          <w:rtl/>
        </w:rPr>
        <w:t xml:space="preserve"> آمده، روا</w:t>
      </w:r>
      <w:r w:rsidR="00B9084A" w:rsidRPr="000525CC">
        <w:rPr>
          <w:rStyle w:val="Char4"/>
          <w:spacing w:val="-4"/>
          <w:rtl/>
        </w:rPr>
        <w:t>ی</w:t>
      </w:r>
      <w:r w:rsidRPr="000525CC">
        <w:rPr>
          <w:rStyle w:val="Char4"/>
          <w:spacing w:val="-4"/>
          <w:rtl/>
        </w:rPr>
        <w:t>ت نموده است. و ابن اب</w:t>
      </w:r>
      <w:r w:rsidR="00A15996" w:rsidRPr="000525CC">
        <w:rPr>
          <w:rStyle w:val="Char4"/>
          <w:spacing w:val="-4"/>
          <w:rtl/>
        </w:rPr>
        <w:t>ی</w:t>
      </w:r>
      <w:r w:rsidRPr="000525CC">
        <w:rPr>
          <w:rStyle w:val="Char4"/>
          <w:spacing w:val="-4"/>
          <w:rtl/>
        </w:rPr>
        <w:t xml:space="preserve"> ش</w:t>
      </w:r>
      <w:r w:rsidR="00B9084A" w:rsidRPr="000525CC">
        <w:rPr>
          <w:rStyle w:val="Char4"/>
          <w:spacing w:val="-4"/>
          <w:rtl/>
        </w:rPr>
        <w:t>ی</w:t>
      </w:r>
      <w:r w:rsidRPr="000525CC">
        <w:rPr>
          <w:rStyle w:val="Char4"/>
          <w:spacing w:val="-4"/>
          <w:rtl/>
        </w:rPr>
        <w:t>به ا</w:t>
      </w:r>
      <w:r w:rsidR="00B9084A" w:rsidRPr="000525CC">
        <w:rPr>
          <w:rStyle w:val="Char4"/>
          <w:spacing w:val="-4"/>
          <w:rtl/>
        </w:rPr>
        <w:t>ی</w:t>
      </w:r>
      <w:r w:rsidRPr="000525CC">
        <w:rPr>
          <w:rStyle w:val="Char4"/>
          <w:spacing w:val="-4"/>
          <w:rtl/>
        </w:rPr>
        <w:t>ن رااز ق</w:t>
      </w:r>
      <w:r w:rsidR="00B9084A" w:rsidRPr="000525CC">
        <w:rPr>
          <w:rStyle w:val="Char4"/>
          <w:spacing w:val="-4"/>
          <w:rtl/>
        </w:rPr>
        <w:t>ی</w:t>
      </w:r>
      <w:r w:rsidRPr="000525CC">
        <w:rPr>
          <w:rStyle w:val="Char4"/>
          <w:spacing w:val="-4"/>
          <w:rtl/>
        </w:rPr>
        <w:t>س مانند حد</w:t>
      </w:r>
      <w:r w:rsidR="00B9084A" w:rsidRPr="000525CC">
        <w:rPr>
          <w:rStyle w:val="Char4"/>
          <w:spacing w:val="-4"/>
          <w:rtl/>
        </w:rPr>
        <w:t>ی</w:t>
      </w:r>
      <w:r w:rsidRPr="000525CC">
        <w:rPr>
          <w:rStyle w:val="Char4"/>
          <w:spacing w:val="-4"/>
          <w:rtl/>
        </w:rPr>
        <w:t>ث مال</w:t>
      </w:r>
      <w:r w:rsidR="009D063B" w:rsidRPr="000525CC">
        <w:rPr>
          <w:rStyle w:val="Char4"/>
          <w:spacing w:val="-4"/>
          <w:rtl/>
        </w:rPr>
        <w:t>ک</w:t>
      </w:r>
      <w:r w:rsidRPr="000525CC">
        <w:rPr>
          <w:rStyle w:val="Char4"/>
          <w:spacing w:val="-4"/>
          <w:rtl/>
        </w:rPr>
        <w:t xml:space="preserve"> به اختصار روا</w:t>
      </w:r>
      <w:r w:rsidR="00B9084A" w:rsidRPr="000525CC">
        <w:rPr>
          <w:rStyle w:val="Char4"/>
          <w:spacing w:val="-4"/>
          <w:rtl/>
        </w:rPr>
        <w:t>ی</w:t>
      </w:r>
      <w:r w:rsidRPr="000525CC">
        <w:rPr>
          <w:rStyle w:val="Char4"/>
          <w:spacing w:val="-4"/>
          <w:rtl/>
        </w:rPr>
        <w:t xml:space="preserve">ت </w:t>
      </w:r>
      <w:r w:rsidR="009D063B" w:rsidRPr="000525CC">
        <w:rPr>
          <w:rStyle w:val="Char4"/>
          <w:spacing w:val="-4"/>
          <w:rtl/>
        </w:rPr>
        <w:t>ک</w:t>
      </w:r>
      <w:r w:rsidRPr="000525CC">
        <w:rPr>
          <w:rStyle w:val="Char4"/>
          <w:spacing w:val="-4"/>
          <w:rtl/>
        </w:rPr>
        <w:t>رده است.</w:t>
      </w:r>
    </w:p>
    <w:p w:rsidR="00797E01" w:rsidRPr="009F5DC0" w:rsidRDefault="00797E01" w:rsidP="009F5DC0">
      <w:pPr>
        <w:pStyle w:val="a5"/>
        <w:rPr>
          <w:rtl/>
        </w:rPr>
      </w:pPr>
      <w:bookmarkStart w:id="418" w:name="_Toc441587782"/>
      <w:r w:rsidRPr="009F5DC0">
        <w:rPr>
          <w:rtl/>
        </w:rPr>
        <w:t>ابن عمر و مشا</w:t>
      </w:r>
      <w:r w:rsidR="00B9084A">
        <w:rPr>
          <w:rtl/>
        </w:rPr>
        <w:t>ی</w:t>
      </w:r>
      <w:r w:rsidRPr="009F5DC0">
        <w:rPr>
          <w:rtl/>
        </w:rPr>
        <w:t>عت غاز</w:t>
      </w:r>
      <w:r w:rsidR="00B9084A">
        <w:rPr>
          <w:rtl/>
        </w:rPr>
        <w:t>ی</w:t>
      </w:r>
      <w:r w:rsidRPr="009F5DC0">
        <w:rPr>
          <w:rtl/>
        </w:rPr>
        <w:t>ان و آنچه به آنها گفت</w:t>
      </w:r>
      <w:bookmarkEnd w:id="418"/>
    </w:p>
    <w:p w:rsidR="00797E01" w:rsidRDefault="00797E01" w:rsidP="000525CC">
      <w:pPr>
        <w:ind w:firstLine="284"/>
        <w:jc w:val="both"/>
        <w:rPr>
          <w:rStyle w:val="Char4"/>
          <w:rtl/>
        </w:rPr>
      </w:pPr>
      <w:r w:rsidRPr="000525CC">
        <w:rPr>
          <w:rStyle w:val="Char4"/>
          <w:spacing w:val="-4"/>
          <w:rtl/>
        </w:rPr>
        <w:t>ب</w:t>
      </w:r>
      <w:r w:rsidR="00B9084A" w:rsidRPr="000525CC">
        <w:rPr>
          <w:rStyle w:val="Char4"/>
          <w:spacing w:val="-4"/>
          <w:rtl/>
        </w:rPr>
        <w:t>ی</w:t>
      </w:r>
      <w:r w:rsidRPr="000525CC">
        <w:rPr>
          <w:rStyle w:val="Char4"/>
          <w:spacing w:val="-4"/>
          <w:rtl/>
        </w:rPr>
        <w:t>هق</w:t>
      </w:r>
      <w:r w:rsidR="00A15996" w:rsidRPr="000525CC">
        <w:rPr>
          <w:rStyle w:val="Char4"/>
          <w:spacing w:val="-4"/>
          <w:rtl/>
        </w:rPr>
        <w:t>ی</w:t>
      </w:r>
      <w:r w:rsidRPr="000525CC">
        <w:rPr>
          <w:rStyle w:val="Char4"/>
          <w:spacing w:val="-4"/>
          <w:rtl/>
        </w:rPr>
        <w:t xml:space="preserve"> </w:t>
      </w:r>
      <w:r w:rsidRPr="000525CC">
        <w:rPr>
          <w:rStyle w:val="Char4"/>
          <w:rFonts w:hint="cs"/>
          <w:spacing w:val="-4"/>
          <w:rtl/>
        </w:rPr>
        <w:t>(</w:t>
      </w:r>
      <w:r w:rsidRPr="000525CC">
        <w:rPr>
          <w:rStyle w:val="Char4"/>
          <w:spacing w:val="-4"/>
          <w:rtl/>
        </w:rPr>
        <w:t>173/9</w:t>
      </w:r>
      <w:r w:rsidRPr="000525CC">
        <w:rPr>
          <w:rStyle w:val="Char4"/>
          <w:rFonts w:hint="cs"/>
          <w:spacing w:val="-4"/>
          <w:rtl/>
        </w:rPr>
        <w:t>)</w:t>
      </w:r>
      <w:r w:rsidRPr="000525CC">
        <w:rPr>
          <w:rStyle w:val="Char4"/>
          <w:spacing w:val="-4"/>
          <w:rtl/>
        </w:rPr>
        <w:t xml:space="preserve"> از مجاهد روا</w:t>
      </w:r>
      <w:r w:rsidR="00B9084A" w:rsidRPr="000525CC">
        <w:rPr>
          <w:rStyle w:val="Char4"/>
          <w:spacing w:val="-4"/>
          <w:rtl/>
        </w:rPr>
        <w:t>ی</w:t>
      </w:r>
      <w:r w:rsidRPr="000525CC">
        <w:rPr>
          <w:rStyle w:val="Char4"/>
          <w:spacing w:val="-4"/>
          <w:rtl/>
        </w:rPr>
        <w:t xml:space="preserve">ت نموده، </w:t>
      </w:r>
      <w:r w:rsidR="009D063B" w:rsidRPr="000525CC">
        <w:rPr>
          <w:rStyle w:val="Char4"/>
          <w:spacing w:val="-4"/>
          <w:rtl/>
        </w:rPr>
        <w:t>ک</w:t>
      </w:r>
      <w:r w:rsidRPr="000525CC">
        <w:rPr>
          <w:rStyle w:val="Char4"/>
          <w:spacing w:val="-4"/>
          <w:rtl/>
        </w:rPr>
        <w:t>ه گفت: به غزا رفتم و عبد</w:t>
      </w:r>
      <w:r w:rsidR="001224D1" w:rsidRPr="000525CC">
        <w:rPr>
          <w:rStyle w:val="Char4"/>
          <w:spacing w:val="-4"/>
          <w:rtl/>
        </w:rPr>
        <w:t>الله</w:t>
      </w:r>
      <w:r w:rsidRPr="000525CC">
        <w:rPr>
          <w:rStyle w:val="Char4"/>
          <w:spacing w:val="-4"/>
          <w:rtl/>
        </w:rPr>
        <w:t xml:space="preserve"> به عمر</w:t>
      </w:r>
      <w:r w:rsidR="00437588">
        <w:rPr>
          <w:rStyle w:val="Char4"/>
          <w:rFonts w:hint="cs"/>
          <w:spacing w:val="-4"/>
          <w:rtl/>
        </w:rPr>
        <w:t xml:space="preserve"> </w:t>
      </w:r>
      <w:r w:rsidR="00437588" w:rsidRPr="00437588">
        <w:rPr>
          <w:rStyle w:val="Char4"/>
          <w:rFonts w:cs="CTraditional Arabic"/>
          <w:spacing w:val="-4"/>
          <w:rtl/>
        </w:rPr>
        <w:t>ب</w:t>
      </w:r>
      <w:r w:rsidRPr="00160189">
        <w:rPr>
          <w:rStyle w:val="Char4"/>
          <w:rtl/>
        </w:rPr>
        <w:t xml:space="preserve"> مشا</w:t>
      </w:r>
      <w:r w:rsidR="00B9084A">
        <w:rPr>
          <w:rStyle w:val="Char4"/>
          <w:rtl/>
        </w:rPr>
        <w:t>ی</w:t>
      </w:r>
      <w:r w:rsidRPr="00160189">
        <w:rPr>
          <w:rStyle w:val="Char4"/>
          <w:rtl/>
        </w:rPr>
        <w:t>عت مان نمود، هنگام</w:t>
      </w:r>
      <w:r w:rsidR="00A15996">
        <w:rPr>
          <w:rStyle w:val="Char4"/>
          <w:rtl/>
        </w:rPr>
        <w:t>ی</w:t>
      </w:r>
      <w:r w:rsidRPr="00160189">
        <w:rPr>
          <w:rStyle w:val="Char4"/>
          <w:rtl/>
        </w:rPr>
        <w:t xml:space="preserve"> </w:t>
      </w:r>
      <w:r w:rsidR="009D063B">
        <w:rPr>
          <w:rStyle w:val="Char4"/>
          <w:rtl/>
        </w:rPr>
        <w:t>ک</w:t>
      </w:r>
      <w:r w:rsidRPr="00160189">
        <w:rPr>
          <w:rStyle w:val="Char4"/>
          <w:rtl/>
        </w:rPr>
        <w:t>ه خواست ازما جدا گردد، گفت: نزدم چ</w:t>
      </w:r>
      <w:r w:rsidR="00B9084A">
        <w:rPr>
          <w:rStyle w:val="Char4"/>
          <w:rtl/>
        </w:rPr>
        <w:t>ی</w:t>
      </w:r>
      <w:r w:rsidRPr="00160189">
        <w:rPr>
          <w:rStyle w:val="Char4"/>
          <w:rtl/>
        </w:rPr>
        <w:t>ز</w:t>
      </w:r>
      <w:r w:rsidR="00A15996">
        <w:rPr>
          <w:rStyle w:val="Char4"/>
          <w:rtl/>
        </w:rPr>
        <w:t>ی</w:t>
      </w:r>
      <w:r w:rsidRPr="00160189">
        <w:rPr>
          <w:rStyle w:val="Char4"/>
          <w:rtl/>
        </w:rPr>
        <w:t xml:space="preserve"> ن</w:t>
      </w:r>
      <w:r w:rsidR="00B9084A">
        <w:rPr>
          <w:rStyle w:val="Char4"/>
          <w:rtl/>
        </w:rPr>
        <w:t>ی</w:t>
      </w:r>
      <w:r w:rsidRPr="00160189">
        <w:rPr>
          <w:rStyle w:val="Char4"/>
          <w:rtl/>
        </w:rPr>
        <w:t xml:space="preserve">ست </w:t>
      </w:r>
      <w:r w:rsidR="009D063B">
        <w:rPr>
          <w:rStyle w:val="Char4"/>
          <w:rtl/>
        </w:rPr>
        <w:t>ک</w:t>
      </w:r>
      <w:r w:rsidRPr="00160189">
        <w:rPr>
          <w:rStyle w:val="Char4"/>
          <w:rtl/>
        </w:rPr>
        <w:t>ه به شما دو تن بدهم، ول</w:t>
      </w:r>
      <w:r w:rsidR="00A15996">
        <w:rPr>
          <w:rStyle w:val="Char4"/>
          <w:rtl/>
        </w:rPr>
        <w:t>ی</w:t>
      </w:r>
      <w:r w:rsidRPr="00160189">
        <w:rPr>
          <w:rStyle w:val="Char4"/>
          <w:rtl/>
        </w:rPr>
        <w:t xml:space="preserve"> از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شن</w:t>
      </w:r>
      <w:r w:rsidR="00B9084A">
        <w:rPr>
          <w:rStyle w:val="Char4"/>
          <w:rtl/>
        </w:rPr>
        <w:t>ی</w:t>
      </w:r>
      <w:r w:rsidRPr="00160189">
        <w:rPr>
          <w:rStyle w:val="Char4"/>
          <w:rtl/>
        </w:rPr>
        <w:t xml:space="preserve">دم </w:t>
      </w:r>
      <w:r w:rsidR="009D063B">
        <w:rPr>
          <w:rStyle w:val="Char4"/>
          <w:rtl/>
        </w:rPr>
        <w:t>ک</w:t>
      </w:r>
      <w:r w:rsidRPr="00160189">
        <w:rPr>
          <w:rStyle w:val="Char4"/>
          <w:rtl/>
        </w:rPr>
        <w:t>ه م</w:t>
      </w:r>
      <w:r w:rsidR="00A15996">
        <w:rPr>
          <w:rStyle w:val="Char4"/>
          <w:rtl/>
        </w:rPr>
        <w:t>ی</w:t>
      </w:r>
      <w:r w:rsidRPr="00160189">
        <w:rPr>
          <w:rStyle w:val="Char4"/>
          <w:rtl/>
        </w:rPr>
        <w:t>‏گفت: «اگر چ</w:t>
      </w:r>
      <w:r w:rsidR="00B9084A">
        <w:rPr>
          <w:rStyle w:val="Char4"/>
          <w:rtl/>
        </w:rPr>
        <w:t>ی</w:t>
      </w:r>
      <w:r w:rsidRPr="00160189">
        <w:rPr>
          <w:rStyle w:val="Char4"/>
          <w:rtl/>
        </w:rPr>
        <w:t>ز</w:t>
      </w:r>
      <w:r w:rsidR="00A15996">
        <w:rPr>
          <w:rStyle w:val="Char4"/>
          <w:rtl/>
        </w:rPr>
        <w:t>ی</w:t>
      </w:r>
      <w:r w:rsidRPr="00160189">
        <w:rPr>
          <w:rStyle w:val="Char4"/>
          <w:rtl/>
        </w:rPr>
        <w:t xml:space="preserve"> به خداوند سپرده شود، آن رانگه م</w:t>
      </w:r>
      <w:r w:rsidR="00A15996">
        <w:rPr>
          <w:rStyle w:val="Char4"/>
          <w:rtl/>
        </w:rPr>
        <w:t>ی</w:t>
      </w:r>
      <w:r w:rsidRPr="00160189">
        <w:rPr>
          <w:rStyle w:val="Char4"/>
          <w:rtl/>
        </w:rPr>
        <w:t>‏دارد، من د</w:t>
      </w:r>
      <w:r w:rsidR="00B9084A">
        <w:rPr>
          <w:rStyle w:val="Char4"/>
          <w:rtl/>
        </w:rPr>
        <w:t>ی</w:t>
      </w:r>
      <w:r w:rsidRPr="00160189">
        <w:rPr>
          <w:rStyle w:val="Char4"/>
          <w:rtl/>
        </w:rPr>
        <w:t>ن، امانت و خاتمه اعمال شما را به خدا م</w:t>
      </w:r>
      <w:r w:rsidR="00A15996">
        <w:rPr>
          <w:rStyle w:val="Char4"/>
          <w:rtl/>
        </w:rPr>
        <w:t>ی</w:t>
      </w:r>
      <w:r w:rsidR="000525CC">
        <w:rPr>
          <w:rStyle w:val="Char4"/>
          <w:rtl/>
        </w:rPr>
        <w:t>‏سپارم»</w:t>
      </w:r>
      <w:r w:rsidRPr="000525CC">
        <w:rPr>
          <w:rStyle w:val="Char4"/>
          <w:vertAlign w:val="superscript"/>
          <w:rtl/>
        </w:rPr>
        <w:footnoteReference w:id="670"/>
      </w:r>
      <w:r w:rsidR="000525CC">
        <w:rPr>
          <w:rStyle w:val="Char4"/>
          <w:rFonts w:hint="cs"/>
          <w:rtl/>
        </w:rPr>
        <w:t>.</w:t>
      </w:r>
    </w:p>
    <w:p w:rsidR="00797E01" w:rsidRPr="009F5DC0" w:rsidRDefault="00797E01" w:rsidP="009F5DC0">
      <w:pPr>
        <w:pStyle w:val="a2"/>
        <w:rPr>
          <w:rtl/>
        </w:rPr>
      </w:pPr>
      <w:bookmarkStart w:id="419" w:name="_Toc441587783"/>
      <w:r w:rsidRPr="009F5DC0">
        <w:rPr>
          <w:rtl/>
        </w:rPr>
        <w:t>استقبال غازيان</w:t>
      </w:r>
      <w:bookmarkEnd w:id="419"/>
    </w:p>
    <w:p w:rsidR="00797E01" w:rsidRPr="009F5DC0" w:rsidRDefault="00797E01" w:rsidP="009F5DC0">
      <w:pPr>
        <w:pStyle w:val="a5"/>
        <w:rPr>
          <w:rtl/>
        </w:rPr>
      </w:pPr>
      <w:bookmarkStart w:id="420" w:name="_Toc441587784"/>
      <w:r w:rsidRPr="009F5DC0">
        <w:rPr>
          <w:rtl/>
        </w:rPr>
        <w:t>ب</w:t>
      </w:r>
      <w:r w:rsidR="00B9084A">
        <w:rPr>
          <w:rtl/>
        </w:rPr>
        <w:t>ی</w:t>
      </w:r>
      <w:r w:rsidRPr="009F5DC0">
        <w:rPr>
          <w:rtl/>
        </w:rPr>
        <w:t>رون رفتن مردم از مد</w:t>
      </w:r>
      <w:r w:rsidR="00B9084A">
        <w:rPr>
          <w:rtl/>
        </w:rPr>
        <w:t>ی</w:t>
      </w:r>
      <w:r w:rsidRPr="009F5DC0">
        <w:rPr>
          <w:rtl/>
        </w:rPr>
        <w:t>نه هنگام بازگشت صحابه از تبو</w:t>
      </w:r>
      <w:r w:rsidR="00B9084A">
        <w:rPr>
          <w:rtl/>
        </w:rPr>
        <w:t>ک</w:t>
      </w:r>
      <w:bookmarkEnd w:id="420"/>
    </w:p>
    <w:p w:rsidR="00797E01" w:rsidRPr="00160189" w:rsidRDefault="00797E01" w:rsidP="008D1BC1">
      <w:pPr>
        <w:ind w:firstLine="284"/>
        <w:jc w:val="both"/>
        <w:rPr>
          <w:rStyle w:val="Char4"/>
          <w:rtl/>
        </w:rPr>
      </w:pPr>
      <w:r w:rsidRPr="00160189">
        <w:rPr>
          <w:rStyle w:val="Char4"/>
          <w:rtl/>
        </w:rPr>
        <w:t xml:space="preserve">ابوداود از سائب بن </w:t>
      </w:r>
      <w:r w:rsidR="00B9084A">
        <w:rPr>
          <w:rStyle w:val="Char4"/>
          <w:rtl/>
        </w:rPr>
        <w:t>ی</w:t>
      </w:r>
      <w:r w:rsidRPr="00160189">
        <w:rPr>
          <w:rStyle w:val="Char4"/>
          <w:rtl/>
        </w:rPr>
        <w:t>ز</w:t>
      </w:r>
      <w:r w:rsidR="00B9084A">
        <w:rPr>
          <w:rStyle w:val="Char4"/>
          <w:rtl/>
        </w:rPr>
        <w:t>ی</w:t>
      </w:r>
      <w:r w:rsidRPr="00160189">
        <w:rPr>
          <w:rStyle w:val="Char4"/>
          <w:rtl/>
        </w:rPr>
        <w:t>د</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هنگام</w:t>
      </w:r>
      <w:r w:rsidR="00A15996">
        <w:rPr>
          <w:rStyle w:val="Char4"/>
          <w:rtl/>
        </w:rPr>
        <w:t>ی</w:t>
      </w:r>
      <w:r w:rsidRPr="00160189">
        <w:rPr>
          <w:rStyle w:val="Char4"/>
          <w:rtl/>
        </w:rPr>
        <w:t xml:space="preserve"> </w:t>
      </w:r>
      <w:r w:rsidR="009D063B">
        <w:rPr>
          <w:rStyle w:val="Char4"/>
          <w:rtl/>
        </w:rPr>
        <w:t>ک</w:t>
      </w:r>
      <w:r w:rsidRPr="00160189">
        <w:rPr>
          <w:rStyle w:val="Char4"/>
          <w:rtl/>
        </w:rPr>
        <w:t>ه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از غزوه تبو</w:t>
      </w:r>
      <w:r w:rsidR="009D063B">
        <w:rPr>
          <w:rStyle w:val="Char4"/>
          <w:rtl/>
        </w:rPr>
        <w:t>ک</w:t>
      </w:r>
      <w:r w:rsidRPr="00160189">
        <w:rPr>
          <w:rStyle w:val="Char4"/>
          <w:rtl/>
        </w:rPr>
        <w:t xml:space="preserve"> به مد</w:t>
      </w:r>
      <w:r w:rsidR="00B9084A">
        <w:rPr>
          <w:rStyle w:val="Char4"/>
          <w:rtl/>
        </w:rPr>
        <w:t>ی</w:t>
      </w:r>
      <w:r w:rsidRPr="00160189">
        <w:rPr>
          <w:rStyle w:val="Char4"/>
          <w:rtl/>
        </w:rPr>
        <w:t>نه برگشت، مردم از و</w:t>
      </w:r>
      <w:r w:rsidR="00A15996">
        <w:rPr>
          <w:rStyle w:val="Char4"/>
          <w:rtl/>
        </w:rPr>
        <w:t>ی</w:t>
      </w:r>
      <w:r w:rsidRPr="00160189">
        <w:rPr>
          <w:rStyle w:val="Char4"/>
          <w:rtl/>
        </w:rPr>
        <w:t xml:space="preserve"> استقبال نموند، و من همراه بچه‏ها و</w:t>
      </w:r>
      <w:r w:rsidR="00A15996">
        <w:rPr>
          <w:rStyle w:val="Char4"/>
          <w:rtl/>
        </w:rPr>
        <w:t>ی</w:t>
      </w:r>
      <w:r w:rsidRPr="00160189">
        <w:rPr>
          <w:rStyle w:val="Char4"/>
          <w:rtl/>
        </w:rPr>
        <w:t xml:space="preserve"> را در ثن</w:t>
      </w:r>
      <w:r w:rsidR="00B9084A">
        <w:rPr>
          <w:rStyle w:val="Char4"/>
          <w:rtl/>
        </w:rPr>
        <w:t>ی</w:t>
      </w:r>
      <w:r w:rsidR="000525CC">
        <w:rPr>
          <w:rStyle w:val="Char4"/>
          <w:rtl/>
        </w:rPr>
        <w:t>ه الوداع ملاقات نمودم</w:t>
      </w:r>
      <w:r w:rsidRPr="000525CC">
        <w:rPr>
          <w:rStyle w:val="Char4"/>
          <w:vertAlign w:val="superscript"/>
          <w:rtl/>
        </w:rPr>
        <w:footnoteReference w:id="671"/>
      </w:r>
      <w:r w:rsidR="000525CC">
        <w:rPr>
          <w:rStyle w:val="Char4"/>
          <w:rFonts w:hint="cs"/>
          <w:rtl/>
        </w:rPr>
        <w:t>.</w:t>
      </w:r>
    </w:p>
    <w:p w:rsidR="00797E01" w:rsidRPr="00160189" w:rsidRDefault="00797E01" w:rsidP="000525CC">
      <w:pPr>
        <w:ind w:firstLine="284"/>
        <w:jc w:val="both"/>
        <w:rPr>
          <w:rStyle w:val="Char4"/>
          <w:rtl/>
        </w:rPr>
      </w:pPr>
      <w:r w:rsidRPr="000525CC">
        <w:rPr>
          <w:rStyle w:val="Char4"/>
          <w:spacing w:val="-4"/>
          <w:rtl/>
        </w:rPr>
        <w:t xml:space="preserve"> ا</w:t>
      </w:r>
      <w:r w:rsidR="00B9084A" w:rsidRPr="000525CC">
        <w:rPr>
          <w:rStyle w:val="Char4"/>
          <w:spacing w:val="-4"/>
          <w:rtl/>
        </w:rPr>
        <w:t>ی</w:t>
      </w:r>
      <w:r w:rsidRPr="000525CC">
        <w:rPr>
          <w:rStyle w:val="Char4"/>
          <w:spacing w:val="-4"/>
          <w:rtl/>
        </w:rPr>
        <w:t>ن را ب</w:t>
      </w:r>
      <w:r w:rsidR="00B9084A" w:rsidRPr="000525CC">
        <w:rPr>
          <w:rStyle w:val="Char4"/>
          <w:spacing w:val="-4"/>
          <w:rtl/>
        </w:rPr>
        <w:t>ی</w:t>
      </w:r>
      <w:r w:rsidRPr="000525CC">
        <w:rPr>
          <w:rStyle w:val="Char4"/>
          <w:spacing w:val="-4"/>
          <w:rtl/>
        </w:rPr>
        <w:t>هق</w:t>
      </w:r>
      <w:r w:rsidR="00A15996" w:rsidRPr="000525CC">
        <w:rPr>
          <w:rStyle w:val="Char4"/>
          <w:spacing w:val="-4"/>
          <w:rtl/>
        </w:rPr>
        <w:t>ی</w:t>
      </w:r>
      <w:r w:rsidRPr="000525CC">
        <w:rPr>
          <w:rStyle w:val="Char4"/>
          <w:spacing w:val="-4"/>
          <w:rtl/>
        </w:rPr>
        <w:t xml:space="preserve"> </w:t>
      </w:r>
      <w:r w:rsidRPr="000525CC">
        <w:rPr>
          <w:rStyle w:val="Char4"/>
          <w:rFonts w:hint="cs"/>
          <w:spacing w:val="-4"/>
          <w:rtl/>
        </w:rPr>
        <w:t>(</w:t>
      </w:r>
      <w:r w:rsidRPr="000525CC">
        <w:rPr>
          <w:rStyle w:val="Char4"/>
          <w:spacing w:val="-4"/>
          <w:rtl/>
        </w:rPr>
        <w:t>175/9</w:t>
      </w:r>
      <w:r w:rsidRPr="000525CC">
        <w:rPr>
          <w:rStyle w:val="Char4"/>
          <w:rFonts w:hint="cs"/>
          <w:spacing w:val="-4"/>
          <w:rtl/>
        </w:rPr>
        <w:t>)</w:t>
      </w:r>
      <w:r w:rsidRPr="000525CC">
        <w:rPr>
          <w:rStyle w:val="Char4"/>
          <w:spacing w:val="-4"/>
          <w:rtl/>
        </w:rPr>
        <w:t xml:space="preserve"> از سائب</w:t>
      </w:r>
      <w:r w:rsidR="00437588">
        <w:rPr>
          <w:rStyle w:val="Char4"/>
          <w:spacing w:val="-4"/>
          <w:rtl/>
        </w:rPr>
        <w:t xml:space="preserve"> </w:t>
      </w:r>
      <w:r w:rsidR="00437588" w:rsidRPr="00437588">
        <w:rPr>
          <w:rFonts w:ascii="Courier New" w:hAnsi="Courier New" w:cs="CTraditional Arabic"/>
          <w:spacing w:val="-4"/>
          <w:rtl/>
          <w:lang w:bidi="fa-IR"/>
        </w:rPr>
        <w:t>س</w:t>
      </w:r>
      <w:r w:rsidRPr="000525CC">
        <w:rPr>
          <w:rStyle w:val="Char4"/>
          <w:spacing w:val="-4"/>
          <w:rtl/>
        </w:rPr>
        <w:t xml:space="preserve"> روا</w:t>
      </w:r>
      <w:r w:rsidR="00B9084A" w:rsidRPr="000525CC">
        <w:rPr>
          <w:rStyle w:val="Char4"/>
          <w:spacing w:val="-4"/>
          <w:rtl/>
        </w:rPr>
        <w:t>ی</w:t>
      </w:r>
      <w:r w:rsidRPr="000525CC">
        <w:rPr>
          <w:rStyle w:val="Char4"/>
          <w:spacing w:val="-4"/>
          <w:rtl/>
        </w:rPr>
        <w:t xml:space="preserve">ت نموده، </w:t>
      </w:r>
      <w:r w:rsidR="009D063B" w:rsidRPr="000525CC">
        <w:rPr>
          <w:rStyle w:val="Char4"/>
          <w:spacing w:val="-4"/>
          <w:rtl/>
        </w:rPr>
        <w:t>ک</w:t>
      </w:r>
      <w:r w:rsidRPr="000525CC">
        <w:rPr>
          <w:rStyle w:val="Char4"/>
          <w:spacing w:val="-4"/>
          <w:rtl/>
        </w:rPr>
        <w:t>ه گفت: هنگام</w:t>
      </w:r>
      <w:r w:rsidR="00A15996" w:rsidRPr="000525CC">
        <w:rPr>
          <w:rStyle w:val="Char4"/>
          <w:spacing w:val="-4"/>
          <w:rtl/>
        </w:rPr>
        <w:t>ی</w:t>
      </w:r>
      <w:r w:rsidRPr="000525CC">
        <w:rPr>
          <w:rStyle w:val="Char4"/>
          <w:spacing w:val="-4"/>
          <w:rtl/>
        </w:rPr>
        <w:t xml:space="preserve"> </w:t>
      </w:r>
      <w:r w:rsidR="009D063B" w:rsidRPr="000525CC">
        <w:rPr>
          <w:rStyle w:val="Char4"/>
          <w:spacing w:val="-4"/>
          <w:rtl/>
        </w:rPr>
        <w:t>ک</w:t>
      </w:r>
      <w:r w:rsidRPr="000525CC">
        <w:rPr>
          <w:rStyle w:val="Char4"/>
          <w:spacing w:val="-4"/>
          <w:rtl/>
        </w:rPr>
        <w:t>ه پ</w:t>
      </w:r>
      <w:r w:rsidR="00B9084A" w:rsidRPr="000525CC">
        <w:rPr>
          <w:rStyle w:val="Char4"/>
          <w:spacing w:val="-4"/>
          <w:rtl/>
        </w:rPr>
        <w:t>ی</w:t>
      </w:r>
      <w:r w:rsidRPr="000525CC">
        <w:rPr>
          <w:rStyle w:val="Char4"/>
          <w:spacing w:val="-4"/>
          <w:rtl/>
        </w:rPr>
        <w:t>امبر</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از تبو</w:t>
      </w:r>
      <w:r w:rsidR="009D063B">
        <w:rPr>
          <w:rStyle w:val="Char4"/>
          <w:rtl/>
        </w:rPr>
        <w:t>ک</w:t>
      </w:r>
      <w:r w:rsidRPr="00160189">
        <w:rPr>
          <w:rStyle w:val="Char4"/>
          <w:rtl/>
        </w:rPr>
        <w:t xml:space="preserve"> برگشت، مردم به خاطر استقبال و</w:t>
      </w:r>
      <w:r w:rsidR="00A15996">
        <w:rPr>
          <w:rStyle w:val="Char4"/>
          <w:rtl/>
        </w:rPr>
        <w:t>ی</w:t>
      </w:r>
      <w:r w:rsidRPr="00160189">
        <w:rPr>
          <w:rStyle w:val="Char4"/>
          <w:rtl/>
        </w:rPr>
        <w:t xml:space="preserve"> به ثن</w:t>
      </w:r>
      <w:r w:rsidR="00B9084A">
        <w:rPr>
          <w:rStyle w:val="Char4"/>
          <w:rtl/>
        </w:rPr>
        <w:t>ی</w:t>
      </w:r>
      <w:r w:rsidRPr="00160189">
        <w:rPr>
          <w:rStyle w:val="Char4"/>
          <w:rtl/>
        </w:rPr>
        <w:t xml:space="preserve">ه الوداع رفتند. من هم </w:t>
      </w:r>
      <w:r w:rsidR="009D063B">
        <w:rPr>
          <w:rStyle w:val="Char4"/>
          <w:rtl/>
        </w:rPr>
        <w:t>ک</w:t>
      </w:r>
      <w:r w:rsidRPr="00160189">
        <w:rPr>
          <w:rStyle w:val="Char4"/>
          <w:rtl/>
        </w:rPr>
        <w:t>ه بچه بودم با مردم ب</w:t>
      </w:r>
      <w:r w:rsidR="00B9084A">
        <w:rPr>
          <w:rStyle w:val="Char4"/>
          <w:rtl/>
        </w:rPr>
        <w:t>ی</w:t>
      </w:r>
      <w:r w:rsidRPr="00160189">
        <w:rPr>
          <w:rStyle w:val="Char4"/>
          <w:rtl/>
        </w:rPr>
        <w:t>رون رفتم، و از و</w:t>
      </w:r>
      <w:r w:rsidR="00A15996">
        <w:rPr>
          <w:rStyle w:val="Char4"/>
          <w:rtl/>
        </w:rPr>
        <w:t>ی</w:t>
      </w:r>
      <w:r w:rsidRPr="00160189">
        <w:rPr>
          <w:rStyle w:val="Char4"/>
          <w:rtl/>
        </w:rPr>
        <w:t xml:space="preserve"> استقبال نمود</w:t>
      </w:r>
      <w:r w:rsidR="00B9084A">
        <w:rPr>
          <w:rStyle w:val="Char4"/>
          <w:rtl/>
        </w:rPr>
        <w:t>ی</w:t>
      </w:r>
      <w:r w:rsidRPr="00160189">
        <w:rPr>
          <w:rStyle w:val="Char4"/>
          <w:rtl/>
        </w:rPr>
        <w:t>م.</w:t>
      </w:r>
    </w:p>
    <w:p w:rsidR="00797E01" w:rsidRPr="009F5DC0" w:rsidRDefault="00797E01" w:rsidP="009F5DC0">
      <w:pPr>
        <w:pStyle w:val="a2"/>
        <w:rPr>
          <w:rtl/>
        </w:rPr>
      </w:pPr>
      <w:bookmarkStart w:id="421" w:name="_Toc441587785"/>
      <w:r w:rsidRPr="009F5DC0">
        <w:rPr>
          <w:rtl/>
        </w:rPr>
        <w:t>بيرون رفتن در راه خدا در رمضان</w:t>
      </w:r>
      <w:bookmarkEnd w:id="421"/>
    </w:p>
    <w:p w:rsidR="00797E01" w:rsidRPr="009F5DC0" w:rsidRDefault="00797E01" w:rsidP="009F5DC0">
      <w:pPr>
        <w:pStyle w:val="a5"/>
        <w:rPr>
          <w:rStyle w:val="Char4"/>
          <w:sz w:val="27"/>
          <w:szCs w:val="27"/>
          <w:rtl/>
        </w:rPr>
      </w:pPr>
      <w:bookmarkStart w:id="422" w:name="_Toc441587786"/>
      <w:r w:rsidRPr="009F5DC0">
        <w:rPr>
          <w:rtl/>
        </w:rPr>
        <w:t>ب</w:t>
      </w:r>
      <w:r w:rsidR="00B9084A">
        <w:rPr>
          <w:rtl/>
        </w:rPr>
        <w:t>ی</w:t>
      </w:r>
      <w:r w:rsidRPr="009F5DC0">
        <w:rPr>
          <w:rtl/>
        </w:rPr>
        <w:t>رون رفتن پ</w:t>
      </w:r>
      <w:r w:rsidR="00B9084A">
        <w:rPr>
          <w:rtl/>
        </w:rPr>
        <w:t>ی</w:t>
      </w:r>
      <w:r w:rsidRPr="009F5DC0">
        <w:rPr>
          <w:rtl/>
        </w:rPr>
        <w:t>امبر</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9F5DC0">
        <w:rPr>
          <w:rtl/>
        </w:rPr>
        <w:t>در ماه رمضان در غزوه بدر و فتح م</w:t>
      </w:r>
      <w:r w:rsidR="00B9084A">
        <w:rPr>
          <w:rtl/>
        </w:rPr>
        <w:t>ک</w:t>
      </w:r>
      <w:r w:rsidRPr="009F5DC0">
        <w:rPr>
          <w:rtl/>
        </w:rPr>
        <w:t>ه</w:t>
      </w:r>
      <w:bookmarkEnd w:id="422"/>
    </w:p>
    <w:p w:rsidR="00797E01" w:rsidRPr="00160189" w:rsidRDefault="00797E01" w:rsidP="008D1BC1">
      <w:pPr>
        <w:ind w:firstLine="284"/>
        <w:jc w:val="both"/>
        <w:rPr>
          <w:rStyle w:val="Char4"/>
          <w:rtl/>
        </w:rPr>
      </w:pPr>
      <w:r w:rsidRPr="00160189">
        <w:rPr>
          <w:rStyle w:val="Char4"/>
          <w:rtl/>
        </w:rPr>
        <w:t xml:space="preserve"> ترمذ</w:t>
      </w:r>
      <w:r w:rsidR="00A15996">
        <w:rPr>
          <w:rStyle w:val="Char4"/>
          <w:rtl/>
        </w:rPr>
        <w:t>ی</w:t>
      </w:r>
      <w:r w:rsidRPr="00160189">
        <w:rPr>
          <w:rStyle w:val="Char4"/>
          <w:rtl/>
        </w:rPr>
        <w:t xml:space="preserve"> از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با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رمضان، در روز بدر و روز فتح غزا نمود</w:t>
      </w:r>
      <w:r w:rsidR="00B9084A">
        <w:rPr>
          <w:rStyle w:val="Char4"/>
          <w:rtl/>
        </w:rPr>
        <w:t>ی</w:t>
      </w:r>
      <w:r w:rsidRPr="00160189">
        <w:rPr>
          <w:rStyle w:val="Char4"/>
          <w:rtl/>
        </w:rPr>
        <w:t>م</w:t>
      </w:r>
      <w:r w:rsidRPr="000525CC">
        <w:rPr>
          <w:rStyle w:val="Char4"/>
          <w:vertAlign w:val="superscript"/>
          <w:rtl/>
        </w:rPr>
        <w:footnoteReference w:id="672"/>
      </w:r>
      <w:r w:rsidRPr="00160189">
        <w:rPr>
          <w:rStyle w:val="Char4"/>
          <w:rtl/>
        </w:rPr>
        <w:t>... الحد</w:t>
      </w:r>
      <w:r w:rsidR="00B9084A">
        <w:rPr>
          <w:rStyle w:val="Char4"/>
          <w:rtl/>
        </w:rPr>
        <w:t>ی</w:t>
      </w:r>
      <w:r w:rsidRPr="00160189">
        <w:rPr>
          <w:rStyle w:val="Char4"/>
          <w:rtl/>
        </w:rPr>
        <w:t>ث. ا</w:t>
      </w:r>
      <w:r w:rsidR="00B9084A">
        <w:rPr>
          <w:rStyle w:val="Char4"/>
          <w:rtl/>
        </w:rPr>
        <w:t>ی</w:t>
      </w:r>
      <w:r w:rsidRPr="00160189">
        <w:rPr>
          <w:rStyle w:val="Char4"/>
          <w:rtl/>
        </w:rPr>
        <w:t>ن چن</w:t>
      </w:r>
      <w:r w:rsidR="00B9084A">
        <w:rPr>
          <w:rStyle w:val="Char4"/>
          <w:rtl/>
        </w:rPr>
        <w:t>ی</w:t>
      </w:r>
      <w:r w:rsidRPr="00160189">
        <w:rPr>
          <w:rStyle w:val="Char4"/>
          <w:rtl/>
        </w:rPr>
        <w:t xml:space="preserve">ن در الفتح </w:t>
      </w:r>
      <w:r w:rsidRPr="00160189">
        <w:rPr>
          <w:rStyle w:val="Char4"/>
          <w:rFonts w:hint="cs"/>
          <w:rtl/>
        </w:rPr>
        <w:t>(</w:t>
      </w:r>
      <w:r w:rsidRPr="00160189">
        <w:rPr>
          <w:rStyle w:val="Char4"/>
          <w:rtl/>
        </w:rPr>
        <w:t>131/4</w:t>
      </w:r>
      <w:r w:rsidRPr="00160189">
        <w:rPr>
          <w:rStyle w:val="Char4"/>
          <w:rFonts w:hint="cs"/>
          <w:rtl/>
        </w:rPr>
        <w:t>)</w:t>
      </w:r>
      <w:r w:rsidRPr="00160189">
        <w:rPr>
          <w:rStyle w:val="Char4"/>
          <w:rtl/>
        </w:rPr>
        <w:t xml:space="preserve"> آمده است.</w:t>
      </w:r>
    </w:p>
    <w:p w:rsidR="00797E01" w:rsidRPr="00160189" w:rsidRDefault="00797E01" w:rsidP="008D1BC1">
      <w:pPr>
        <w:ind w:firstLine="284"/>
        <w:jc w:val="both"/>
        <w:rPr>
          <w:rStyle w:val="Char4"/>
          <w:rtl/>
        </w:rPr>
      </w:pPr>
      <w:r w:rsidRPr="00160189">
        <w:rPr>
          <w:rStyle w:val="Char4"/>
          <w:rtl/>
        </w:rPr>
        <w:t>ا</w:t>
      </w:r>
      <w:r w:rsidR="00B9084A">
        <w:rPr>
          <w:rStyle w:val="Char4"/>
          <w:rtl/>
        </w:rPr>
        <w:t>ی</w:t>
      </w:r>
      <w:r w:rsidRPr="00160189">
        <w:rPr>
          <w:rStyle w:val="Char4"/>
          <w:rtl/>
        </w:rPr>
        <w:t>ن را همچن</w:t>
      </w:r>
      <w:r w:rsidR="00B9084A">
        <w:rPr>
          <w:rStyle w:val="Char4"/>
          <w:rtl/>
        </w:rPr>
        <w:t>ی</w:t>
      </w:r>
      <w:r w:rsidRPr="00160189">
        <w:rPr>
          <w:rStyle w:val="Char4"/>
          <w:rtl/>
        </w:rPr>
        <w:t>ن ابن سعد و امام احمد از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نموده‏اند </w:t>
      </w:r>
      <w:r w:rsidR="009D063B">
        <w:rPr>
          <w:rStyle w:val="Char4"/>
          <w:rtl/>
        </w:rPr>
        <w:t>ک</w:t>
      </w:r>
      <w:r w:rsidRPr="00160189">
        <w:rPr>
          <w:rStyle w:val="Char4"/>
          <w:rtl/>
        </w:rPr>
        <w:t>ه گفت: دو غزوه را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رمضان انجام داد</w:t>
      </w:r>
      <w:r w:rsidR="00B9084A">
        <w:rPr>
          <w:rStyle w:val="Char4"/>
          <w:rtl/>
        </w:rPr>
        <w:t>ی</w:t>
      </w:r>
      <w:r w:rsidRPr="00160189">
        <w:rPr>
          <w:rStyle w:val="Char4"/>
          <w:rtl/>
        </w:rPr>
        <w:t>م: روز بدر و روز فتح، و در</w:t>
      </w:r>
      <w:r w:rsidR="00201D04">
        <w:rPr>
          <w:rStyle w:val="Char4"/>
          <w:rtl/>
        </w:rPr>
        <w:t xml:space="preserve"> هردو </w:t>
      </w:r>
      <w:r w:rsidRPr="00160189">
        <w:rPr>
          <w:rStyle w:val="Char4"/>
          <w:rtl/>
        </w:rPr>
        <w:t>روزه را خورد</w:t>
      </w:r>
      <w:r w:rsidR="00B9084A">
        <w:rPr>
          <w:rStyle w:val="Char4"/>
          <w:rtl/>
        </w:rPr>
        <w:t>ی</w:t>
      </w:r>
      <w:r w:rsidR="000525CC">
        <w:rPr>
          <w:rStyle w:val="Char4"/>
          <w:rtl/>
        </w:rPr>
        <w:t>م</w:t>
      </w:r>
      <w:r w:rsidRPr="000525CC">
        <w:rPr>
          <w:rStyle w:val="Char4"/>
          <w:vertAlign w:val="superscript"/>
          <w:rtl/>
        </w:rPr>
        <w:footnoteReference w:id="673"/>
      </w:r>
      <w:r w:rsidR="000525CC">
        <w:rPr>
          <w:rStyle w:val="Char4"/>
          <w:rFonts w:hint="cs"/>
          <w:rtl/>
        </w:rPr>
        <w:t>.</w:t>
      </w:r>
      <w:r w:rsidRPr="00160189">
        <w:rPr>
          <w:rStyle w:val="Char4"/>
          <w:rtl/>
        </w:rPr>
        <w:t xml:space="preserve"> ا</w:t>
      </w:r>
      <w:r w:rsidR="00B9084A">
        <w:rPr>
          <w:rStyle w:val="Char4"/>
          <w:rtl/>
        </w:rPr>
        <w:t>ی</w:t>
      </w:r>
      <w:r w:rsidRPr="00160189">
        <w:rPr>
          <w:rStyle w:val="Char4"/>
          <w:rtl/>
        </w:rPr>
        <w:t>ن حد</w:t>
      </w:r>
      <w:r w:rsidR="00B9084A">
        <w:rPr>
          <w:rStyle w:val="Char4"/>
          <w:rtl/>
        </w:rPr>
        <w:t>ی</w:t>
      </w:r>
      <w:r w:rsidRPr="00160189">
        <w:rPr>
          <w:rStyle w:val="Char4"/>
          <w:rtl/>
        </w:rPr>
        <w:t>ث حسن است. ا</w:t>
      </w:r>
      <w:r w:rsidR="00B9084A">
        <w:rPr>
          <w:rStyle w:val="Char4"/>
          <w:rtl/>
        </w:rPr>
        <w:t>ی</w:t>
      </w:r>
      <w:r w:rsidRPr="00160189">
        <w:rPr>
          <w:rStyle w:val="Char4"/>
          <w:rtl/>
        </w:rPr>
        <w:t>ن چن</w:t>
      </w:r>
      <w:r w:rsidR="00B9084A">
        <w:rPr>
          <w:rStyle w:val="Char4"/>
          <w:rtl/>
        </w:rPr>
        <w:t>ی</w:t>
      </w:r>
      <w:r w:rsidRPr="00160189">
        <w:rPr>
          <w:rStyle w:val="Char4"/>
          <w:rtl/>
        </w:rPr>
        <w:t>ن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329/4</w:t>
      </w:r>
      <w:r w:rsidRPr="00160189">
        <w:rPr>
          <w:rStyle w:val="Char4"/>
          <w:rFonts w:hint="cs"/>
          <w:rtl/>
        </w:rPr>
        <w:t>)</w:t>
      </w:r>
      <w:r w:rsidRPr="00160189">
        <w:rPr>
          <w:rStyle w:val="Char4"/>
          <w:rtl/>
        </w:rPr>
        <w:t xml:space="preserve"> آمده است.</w:t>
      </w:r>
    </w:p>
    <w:p w:rsidR="00797E01" w:rsidRPr="00160189" w:rsidRDefault="00797E01" w:rsidP="008D1BC1">
      <w:pPr>
        <w:ind w:firstLine="284"/>
        <w:jc w:val="both"/>
        <w:rPr>
          <w:rStyle w:val="Char4"/>
          <w:rtl/>
        </w:rPr>
      </w:pPr>
      <w:r w:rsidRPr="00160189">
        <w:rPr>
          <w:rStyle w:val="Char4"/>
          <w:rtl/>
        </w:rPr>
        <w:t>و نزد امام احمد از ابن عباس</w:t>
      </w:r>
      <w:r w:rsidR="00437588" w:rsidRPr="00437588">
        <w:rPr>
          <w:rStyle w:val="Char4"/>
          <w:rFonts w:cs="CTraditional Arabic"/>
          <w:rtl/>
        </w:rPr>
        <w:t xml:space="preserve"> ب</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گفت: اهل بدر س</w:t>
      </w:r>
      <w:r w:rsidR="00B9084A">
        <w:rPr>
          <w:rStyle w:val="Char4"/>
          <w:rtl/>
        </w:rPr>
        <w:t>ی</w:t>
      </w:r>
      <w:r w:rsidRPr="00160189">
        <w:rPr>
          <w:rStyle w:val="Char4"/>
          <w:rtl/>
        </w:rPr>
        <w:t>صد و س</w:t>
      </w:r>
      <w:r w:rsidR="00B9084A">
        <w:rPr>
          <w:rStyle w:val="Char4"/>
          <w:rtl/>
        </w:rPr>
        <w:t>ی</w:t>
      </w:r>
      <w:r w:rsidRPr="00160189">
        <w:rPr>
          <w:rStyle w:val="Char4"/>
          <w:rtl/>
        </w:rPr>
        <w:t>زده تن بودند، مهاجر</w:t>
      </w:r>
      <w:r w:rsidR="00B9084A">
        <w:rPr>
          <w:rStyle w:val="Char4"/>
          <w:rtl/>
        </w:rPr>
        <w:t>ی</w:t>
      </w:r>
      <w:r w:rsidRPr="00160189">
        <w:rPr>
          <w:rStyle w:val="Char4"/>
          <w:rtl/>
        </w:rPr>
        <w:t>ن در روز بدر هفتاد و شش تن بودند، و ش</w:t>
      </w:r>
      <w:r w:rsidR="009D063B">
        <w:rPr>
          <w:rStyle w:val="Char4"/>
          <w:rtl/>
        </w:rPr>
        <w:t>ک</w:t>
      </w:r>
      <w:r w:rsidRPr="00160189">
        <w:rPr>
          <w:rStyle w:val="Char4"/>
          <w:rtl/>
        </w:rPr>
        <w:t>ست اهل بدر</w:t>
      </w:r>
      <w:r w:rsidRPr="000525CC">
        <w:rPr>
          <w:rStyle w:val="Char4"/>
          <w:vertAlign w:val="superscript"/>
          <w:rtl/>
        </w:rPr>
        <w:footnoteReference w:id="674"/>
      </w:r>
      <w:r w:rsidRPr="00160189">
        <w:rPr>
          <w:rStyle w:val="Char4"/>
          <w:rtl/>
        </w:rPr>
        <w:t xml:space="preserve"> در هفدهم ماه رمضان </w:t>
      </w:r>
      <w:r w:rsidR="000525CC">
        <w:rPr>
          <w:rStyle w:val="Char4"/>
          <w:rtl/>
        </w:rPr>
        <w:t>در روز جمعه بود</w:t>
      </w:r>
      <w:r w:rsidRPr="000525CC">
        <w:rPr>
          <w:rStyle w:val="Char4"/>
          <w:vertAlign w:val="superscript"/>
          <w:rtl/>
        </w:rPr>
        <w:footnoteReference w:id="675"/>
      </w:r>
      <w:r w:rsidR="000525CC">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269/3</w:t>
      </w:r>
      <w:r w:rsidRPr="00160189">
        <w:rPr>
          <w:rStyle w:val="Char4"/>
          <w:rFonts w:hint="cs"/>
          <w:rtl/>
        </w:rPr>
        <w:t>)</w:t>
      </w:r>
      <w:r w:rsidRPr="00160189">
        <w:rPr>
          <w:rStyle w:val="Char4"/>
          <w:rtl/>
        </w:rPr>
        <w:t xml:space="preserve"> آمده.</w:t>
      </w:r>
    </w:p>
    <w:p w:rsidR="00797E01" w:rsidRPr="00160189" w:rsidRDefault="00797E01" w:rsidP="008D1BC1">
      <w:pPr>
        <w:ind w:firstLine="284"/>
        <w:jc w:val="both"/>
        <w:rPr>
          <w:rStyle w:val="Char4"/>
          <w:rtl/>
        </w:rPr>
      </w:pPr>
      <w:r w:rsidRPr="00160189">
        <w:rPr>
          <w:rStyle w:val="Char4"/>
          <w:rtl/>
        </w:rPr>
        <w:t>ا</w:t>
      </w:r>
      <w:r w:rsidR="00B9084A">
        <w:rPr>
          <w:rStyle w:val="Char4"/>
          <w:rtl/>
        </w:rPr>
        <w:t>ی</w:t>
      </w:r>
      <w:r w:rsidRPr="00160189">
        <w:rPr>
          <w:rStyle w:val="Char4"/>
          <w:rtl/>
        </w:rPr>
        <w:t>ن را همچن</w:t>
      </w:r>
      <w:r w:rsidR="00B9084A">
        <w:rPr>
          <w:rStyle w:val="Char4"/>
          <w:rtl/>
        </w:rPr>
        <w:t>ی</w:t>
      </w:r>
      <w:r w:rsidRPr="00160189">
        <w:rPr>
          <w:rStyle w:val="Char4"/>
          <w:rtl/>
        </w:rPr>
        <w:t>ن بزار روا</w:t>
      </w:r>
      <w:r w:rsidR="00B9084A">
        <w:rPr>
          <w:rStyle w:val="Char4"/>
          <w:rtl/>
        </w:rPr>
        <w:t>ی</w:t>
      </w:r>
      <w:r w:rsidRPr="00160189">
        <w:rPr>
          <w:rStyle w:val="Char4"/>
          <w:rtl/>
        </w:rPr>
        <w:t>ت نموده، جز ا</w:t>
      </w:r>
      <w:r w:rsidR="00B9084A">
        <w:rPr>
          <w:rStyle w:val="Char4"/>
          <w:rtl/>
        </w:rPr>
        <w:t>ی</w:t>
      </w:r>
      <w:r w:rsidRPr="00160189">
        <w:rPr>
          <w:rStyle w:val="Char4"/>
          <w:rtl/>
        </w:rPr>
        <w:t xml:space="preserve">ن </w:t>
      </w:r>
      <w:r w:rsidR="009D063B">
        <w:rPr>
          <w:rStyle w:val="Char4"/>
          <w:rtl/>
        </w:rPr>
        <w:t>ک</w:t>
      </w:r>
      <w:r w:rsidRPr="00160189">
        <w:rPr>
          <w:rStyle w:val="Char4"/>
          <w:rtl/>
        </w:rPr>
        <w:t>ه گفته است: س</w:t>
      </w:r>
      <w:r w:rsidR="00B9084A">
        <w:rPr>
          <w:rStyle w:val="Char4"/>
          <w:rtl/>
        </w:rPr>
        <w:t>ی</w:t>
      </w:r>
      <w:r w:rsidRPr="00160189">
        <w:rPr>
          <w:rStyle w:val="Char4"/>
          <w:rtl/>
        </w:rPr>
        <w:t>صد و ده تن و اند</w:t>
      </w:r>
      <w:r w:rsidR="00A15996">
        <w:rPr>
          <w:rStyle w:val="Char4"/>
          <w:rtl/>
        </w:rPr>
        <w:t>ی</w:t>
      </w:r>
      <w:r w:rsidRPr="00160189">
        <w:rPr>
          <w:rStyle w:val="Char4"/>
          <w:rtl/>
        </w:rPr>
        <w:t xml:space="preserve"> بودند</w:t>
      </w:r>
      <w:r w:rsidRPr="000525CC">
        <w:rPr>
          <w:rStyle w:val="Char4"/>
          <w:vertAlign w:val="superscript"/>
          <w:rtl/>
        </w:rPr>
        <w:footnoteReference w:id="676"/>
      </w:r>
      <w:r w:rsidRPr="00160189">
        <w:rPr>
          <w:rStyle w:val="Char4"/>
          <w:rtl/>
        </w:rPr>
        <w:t>، و گفته: انصار دو</w:t>
      </w:r>
      <w:r w:rsidR="00B9084A">
        <w:rPr>
          <w:rStyle w:val="Char4"/>
          <w:rtl/>
        </w:rPr>
        <w:t>ی</w:t>
      </w:r>
      <w:r w:rsidRPr="00160189">
        <w:rPr>
          <w:rStyle w:val="Char4"/>
          <w:rtl/>
        </w:rPr>
        <w:t>ست و س</w:t>
      </w:r>
      <w:r w:rsidR="00A15996">
        <w:rPr>
          <w:rStyle w:val="Char4"/>
          <w:rtl/>
        </w:rPr>
        <w:t>ی</w:t>
      </w:r>
      <w:r w:rsidRPr="00160189">
        <w:rPr>
          <w:rStyle w:val="Char4"/>
          <w:rtl/>
        </w:rPr>
        <w:t xml:space="preserve"> و شش تن بودند، و پرچم مهاجر</w:t>
      </w:r>
      <w:r w:rsidR="00B9084A">
        <w:rPr>
          <w:rStyle w:val="Char4"/>
          <w:rtl/>
        </w:rPr>
        <w:t>ی</w:t>
      </w:r>
      <w:r w:rsidRPr="00160189">
        <w:rPr>
          <w:rStyle w:val="Char4"/>
          <w:rtl/>
        </w:rPr>
        <w:t>ن با عل</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بد.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93/6</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حد</w:t>
      </w:r>
      <w:r w:rsidR="00B9084A">
        <w:rPr>
          <w:rStyle w:val="Char4"/>
          <w:rtl/>
        </w:rPr>
        <w:t>ی</w:t>
      </w:r>
      <w:r w:rsidRPr="00160189">
        <w:rPr>
          <w:rStyle w:val="Char4"/>
          <w:rtl/>
        </w:rPr>
        <w:t>ث را ا</w:t>
      </w:r>
      <w:r w:rsidR="00B9084A">
        <w:rPr>
          <w:rStyle w:val="Char4"/>
          <w:rtl/>
        </w:rPr>
        <w:t>ی</w:t>
      </w:r>
      <w:r w:rsidRPr="00160189">
        <w:rPr>
          <w:rStyle w:val="Char4"/>
          <w:rtl/>
        </w:rPr>
        <w:t>نچن</w:t>
      </w:r>
      <w:r w:rsidR="00B9084A">
        <w:rPr>
          <w:rStyle w:val="Char4"/>
          <w:rtl/>
        </w:rPr>
        <w:t>ی</w:t>
      </w:r>
      <w:r w:rsidRPr="00160189">
        <w:rPr>
          <w:rStyle w:val="Char4"/>
          <w:rtl/>
        </w:rPr>
        <w:t>ن طبران</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نموده، و در آن حجّاج بن ارطات آمده </w:t>
      </w:r>
      <w:r w:rsidR="009D063B">
        <w:rPr>
          <w:rStyle w:val="Char4"/>
          <w:rtl/>
        </w:rPr>
        <w:t>ک</w:t>
      </w:r>
      <w:r w:rsidRPr="00160189">
        <w:rPr>
          <w:rStyle w:val="Char4"/>
          <w:rtl/>
        </w:rPr>
        <w:t>ه مدلّس است.</w:t>
      </w:r>
    </w:p>
    <w:p w:rsidR="00797E01" w:rsidRPr="00160189" w:rsidRDefault="00797E01" w:rsidP="008D1BC1">
      <w:pPr>
        <w:ind w:firstLine="284"/>
        <w:jc w:val="both"/>
        <w:rPr>
          <w:rStyle w:val="Char4"/>
          <w:rtl/>
        </w:rPr>
      </w:pPr>
      <w:r w:rsidRPr="00160189">
        <w:rPr>
          <w:rStyle w:val="Char4"/>
          <w:rtl/>
        </w:rPr>
        <w:t>ابن اسحاق از ابن عباس</w:t>
      </w:r>
      <w:r w:rsidR="00437588">
        <w:rPr>
          <w:rStyle w:val="Char4"/>
          <w:rFonts w:hint="cs"/>
          <w:rtl/>
        </w:rPr>
        <w:t xml:space="preserve"> </w:t>
      </w:r>
      <w:r w:rsidR="00437588" w:rsidRPr="00437588">
        <w:rPr>
          <w:rStyle w:val="Char4"/>
          <w:rFonts w:cs="CTraditional Arabic"/>
          <w:rtl/>
        </w:rPr>
        <w:t>ب</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سپس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سفر خود آغاز نمود، و ابورهم </w:t>
      </w:r>
      <w:r w:rsidR="009D063B">
        <w:rPr>
          <w:rStyle w:val="Char4"/>
          <w:rtl/>
        </w:rPr>
        <w:t>ک</w:t>
      </w:r>
      <w:r w:rsidRPr="00160189">
        <w:rPr>
          <w:rStyle w:val="Char4"/>
          <w:rtl/>
        </w:rPr>
        <w:t>لثوم بن حص</w:t>
      </w:r>
      <w:r w:rsidR="00B9084A">
        <w:rPr>
          <w:rStyle w:val="Char4"/>
          <w:rtl/>
        </w:rPr>
        <w:t>ی</w:t>
      </w:r>
      <w:r w:rsidRPr="00160189">
        <w:rPr>
          <w:rStyle w:val="Char4"/>
          <w:rtl/>
        </w:rPr>
        <w:t>ن بن عتبه بن خلف غفار</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را جانش</w:t>
      </w:r>
      <w:r w:rsidR="00B9084A">
        <w:rPr>
          <w:rStyle w:val="Char4"/>
          <w:rtl/>
        </w:rPr>
        <w:t>ی</w:t>
      </w:r>
      <w:r w:rsidRPr="00160189">
        <w:rPr>
          <w:rStyle w:val="Char4"/>
          <w:rtl/>
        </w:rPr>
        <w:t>ن خود در مد</w:t>
      </w:r>
      <w:r w:rsidR="00B9084A">
        <w:rPr>
          <w:rStyle w:val="Char4"/>
          <w:rtl/>
        </w:rPr>
        <w:t>ی</w:t>
      </w:r>
      <w:r w:rsidRPr="00160189">
        <w:rPr>
          <w:rStyle w:val="Char4"/>
          <w:rtl/>
        </w:rPr>
        <w:t>نه گذاشت، و</w:t>
      </w:r>
      <w:r w:rsidR="00A15996">
        <w:rPr>
          <w:rStyle w:val="Char4"/>
          <w:rtl/>
        </w:rPr>
        <w:t>ی</w:t>
      </w:r>
      <w:r w:rsidRPr="00160189">
        <w:rPr>
          <w:rStyle w:val="Char4"/>
          <w:rtl/>
        </w:rPr>
        <w:t xml:space="preserve"> در</w:t>
      </w:r>
      <w:r w:rsidR="003A7C51">
        <w:rPr>
          <w:rStyle w:val="Char4"/>
          <w:rtl/>
        </w:rPr>
        <w:t xml:space="preserve"> </w:t>
      </w:r>
      <w:r w:rsidRPr="00160189">
        <w:rPr>
          <w:rStyle w:val="Char4"/>
          <w:rtl/>
        </w:rPr>
        <w:t>دهم رمضان ب</w:t>
      </w:r>
      <w:r w:rsidR="00B9084A">
        <w:rPr>
          <w:rStyle w:val="Char4"/>
          <w:rtl/>
        </w:rPr>
        <w:t>ی</w:t>
      </w:r>
      <w:r w:rsidRPr="00160189">
        <w:rPr>
          <w:rStyle w:val="Char4"/>
          <w:rtl/>
        </w:rPr>
        <w:t>رون گرد</w:t>
      </w:r>
      <w:r w:rsidR="00B9084A">
        <w:rPr>
          <w:rStyle w:val="Char4"/>
          <w:rtl/>
        </w:rPr>
        <w:t>ی</w:t>
      </w:r>
      <w:r w:rsidRPr="00160189">
        <w:rPr>
          <w:rStyle w:val="Char4"/>
          <w:rtl/>
        </w:rPr>
        <w:t>د و روزه گرفت، مردم هم بااو روزه گرفتند، تا ا</w:t>
      </w:r>
      <w:r w:rsidR="00B9084A">
        <w:rPr>
          <w:rStyle w:val="Char4"/>
          <w:rtl/>
        </w:rPr>
        <w:t>ی</w:t>
      </w:r>
      <w:r w:rsidRPr="00160189">
        <w:rPr>
          <w:rStyle w:val="Char4"/>
          <w:rtl/>
        </w:rPr>
        <w:t xml:space="preserve">ن </w:t>
      </w:r>
      <w:r w:rsidR="009D063B">
        <w:rPr>
          <w:rStyle w:val="Char4"/>
          <w:rtl/>
        </w:rPr>
        <w:t>ک</w:t>
      </w:r>
      <w:r w:rsidRPr="00160189">
        <w:rPr>
          <w:rStyle w:val="Char4"/>
          <w:rtl/>
        </w:rPr>
        <w:t>ه به‏</w:t>
      </w:r>
      <w:r w:rsidR="009D063B">
        <w:rPr>
          <w:rStyle w:val="Char4"/>
          <w:rtl/>
        </w:rPr>
        <w:t>ک</w:t>
      </w:r>
      <w:r w:rsidRPr="00160189">
        <w:rPr>
          <w:rStyle w:val="Char4"/>
          <w:rtl/>
        </w:rPr>
        <w:t>د</w:t>
      </w:r>
      <w:r w:rsidR="00B9084A">
        <w:rPr>
          <w:rStyle w:val="Char4"/>
          <w:rtl/>
        </w:rPr>
        <w:t>ی</w:t>
      </w:r>
      <w:r w:rsidRPr="00160189">
        <w:rPr>
          <w:rStyle w:val="Char4"/>
          <w:rtl/>
        </w:rPr>
        <w:t>د</w:t>
      </w:r>
      <w:r w:rsidRPr="000525CC">
        <w:rPr>
          <w:rStyle w:val="Char4"/>
          <w:vertAlign w:val="superscript"/>
          <w:rtl/>
        </w:rPr>
        <w:footnoteReference w:id="677"/>
      </w:r>
      <w:r w:rsidR="000525CC">
        <w:rPr>
          <w:rStyle w:val="Char4"/>
          <w:rtl/>
        </w:rPr>
        <w:t xml:space="preserve"> -</w:t>
      </w:r>
      <w:r w:rsidRPr="00160189">
        <w:rPr>
          <w:rStyle w:val="Char4"/>
          <w:rtl/>
        </w:rPr>
        <w:t>(آب</w:t>
      </w:r>
      <w:r w:rsidR="00A15996">
        <w:rPr>
          <w:rStyle w:val="Char4"/>
          <w:rtl/>
        </w:rPr>
        <w:t>ی</w:t>
      </w:r>
      <w:r w:rsidRPr="00160189">
        <w:rPr>
          <w:rStyle w:val="Char4"/>
          <w:rtl/>
        </w:rPr>
        <w:t xml:space="preserve"> است)</w:t>
      </w:r>
      <w:r w:rsidRPr="000525CC">
        <w:rPr>
          <w:rStyle w:val="Char4"/>
          <w:vertAlign w:val="superscript"/>
          <w:rtl/>
        </w:rPr>
        <w:footnoteReference w:id="678"/>
      </w:r>
      <w:r w:rsidRPr="000525CC">
        <w:rPr>
          <w:rStyle w:val="Char4"/>
          <w:vertAlign w:val="superscript"/>
          <w:rtl/>
        </w:rPr>
        <w:t xml:space="preserve"> </w:t>
      </w:r>
      <w:r w:rsidRPr="00160189">
        <w:rPr>
          <w:rStyle w:val="Char4"/>
          <w:rtl/>
        </w:rPr>
        <w:t>در ب</w:t>
      </w:r>
      <w:r w:rsidR="00B9084A">
        <w:rPr>
          <w:rStyle w:val="Char4"/>
          <w:rtl/>
        </w:rPr>
        <w:t>ی</w:t>
      </w:r>
      <w:r w:rsidR="000525CC">
        <w:rPr>
          <w:rStyle w:val="Char4"/>
          <w:rtl/>
        </w:rPr>
        <w:t>ن عسفان و امج</w:t>
      </w:r>
      <w:r w:rsidRPr="00160189">
        <w:rPr>
          <w:rStyle w:val="Char4"/>
          <w:rtl/>
        </w:rPr>
        <w:t>- رس</w:t>
      </w:r>
      <w:r w:rsidR="00B9084A">
        <w:rPr>
          <w:rStyle w:val="Char4"/>
          <w:rtl/>
        </w:rPr>
        <w:t>ی</w:t>
      </w:r>
      <w:r w:rsidRPr="00160189">
        <w:rPr>
          <w:rStyle w:val="Char4"/>
          <w:rtl/>
        </w:rPr>
        <w:t>د، و در آنجا افطار نمود، بعد از آن حر</w:t>
      </w:r>
      <w:r w:rsidR="009D063B">
        <w:rPr>
          <w:rStyle w:val="Char4"/>
          <w:rtl/>
        </w:rPr>
        <w:t>ک</w:t>
      </w:r>
      <w:r w:rsidRPr="00160189">
        <w:rPr>
          <w:rStyle w:val="Char4"/>
          <w:rtl/>
        </w:rPr>
        <w:t>ت نمود و در مّرظهران</w:t>
      </w:r>
      <w:r w:rsidRPr="000525CC">
        <w:rPr>
          <w:rStyle w:val="Char4"/>
          <w:vertAlign w:val="superscript"/>
          <w:rtl/>
        </w:rPr>
        <w:footnoteReference w:id="679"/>
      </w:r>
      <w:r w:rsidRPr="00160189">
        <w:rPr>
          <w:rStyle w:val="Char4"/>
          <w:rtl/>
        </w:rPr>
        <w:t xml:space="preserve"> با ده هزارتن از مسلم</w:t>
      </w:r>
      <w:r w:rsidR="00B9084A">
        <w:rPr>
          <w:rStyle w:val="Char4"/>
          <w:rtl/>
        </w:rPr>
        <w:t>ی</w:t>
      </w:r>
      <w:r w:rsidRPr="00160189">
        <w:rPr>
          <w:rStyle w:val="Char4"/>
          <w:rtl/>
        </w:rPr>
        <w:t>ن مستقر گرد</w:t>
      </w:r>
      <w:r w:rsidR="00B9084A">
        <w:rPr>
          <w:rStyle w:val="Char4"/>
          <w:rtl/>
        </w:rPr>
        <w:t>ی</w:t>
      </w:r>
      <w:r w:rsidRPr="00160189">
        <w:rPr>
          <w:rStyle w:val="Char4"/>
          <w:rtl/>
        </w:rPr>
        <w:t>د. بخار</w:t>
      </w:r>
      <w:r w:rsidR="00A15996">
        <w:rPr>
          <w:rStyle w:val="Char4"/>
          <w:rtl/>
        </w:rPr>
        <w:t>ی</w:t>
      </w:r>
      <w:r w:rsidRPr="00160189">
        <w:rPr>
          <w:rStyle w:val="Char4"/>
          <w:rtl/>
        </w:rPr>
        <w:t xml:space="preserve"> مانند آن را روا</w:t>
      </w:r>
      <w:r w:rsidR="00B9084A">
        <w:rPr>
          <w:rStyle w:val="Char4"/>
          <w:rtl/>
        </w:rPr>
        <w:t>ی</w:t>
      </w:r>
      <w:r w:rsidR="000525CC">
        <w:rPr>
          <w:rStyle w:val="Char4"/>
          <w:rtl/>
        </w:rPr>
        <w:t>ت نموده است</w:t>
      </w:r>
      <w:r w:rsidRPr="000525CC">
        <w:rPr>
          <w:rStyle w:val="Char4"/>
          <w:vertAlign w:val="superscript"/>
          <w:rtl/>
        </w:rPr>
        <w:footnoteReference w:id="680"/>
      </w:r>
      <w:r w:rsidR="000525CC">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285/4</w:t>
      </w:r>
      <w:r w:rsidRPr="00160189">
        <w:rPr>
          <w:rStyle w:val="Char4"/>
          <w:rFonts w:hint="cs"/>
          <w:rtl/>
        </w:rPr>
        <w:t>)</w:t>
      </w:r>
      <w:r w:rsidRPr="00160189">
        <w:rPr>
          <w:rStyle w:val="Char4"/>
          <w:rtl/>
        </w:rPr>
        <w:t xml:space="preserve"> آمده. ا</w:t>
      </w:r>
      <w:r w:rsidR="00B9084A">
        <w:rPr>
          <w:rStyle w:val="Char4"/>
          <w:rtl/>
        </w:rPr>
        <w:t>ی</w:t>
      </w:r>
      <w:r w:rsidRPr="00160189">
        <w:rPr>
          <w:rStyle w:val="Char4"/>
          <w:rtl/>
        </w:rPr>
        <w:t>ن را طبران</w:t>
      </w:r>
      <w:r w:rsidR="00A15996">
        <w:rPr>
          <w:rStyle w:val="Char4"/>
          <w:rtl/>
        </w:rPr>
        <w:t>ی</w:t>
      </w:r>
      <w:r w:rsidRPr="00160189">
        <w:rPr>
          <w:rStyle w:val="Char4"/>
          <w:rtl/>
        </w:rPr>
        <w:t xml:space="preserve"> به مثل آن در </w:t>
      </w:r>
      <w:r w:rsidR="00B9084A">
        <w:rPr>
          <w:rStyle w:val="Char4"/>
          <w:rtl/>
        </w:rPr>
        <w:t>ی</w:t>
      </w:r>
      <w:r w:rsidR="009D063B">
        <w:rPr>
          <w:rStyle w:val="Char4"/>
          <w:rtl/>
        </w:rPr>
        <w:t>ک</w:t>
      </w:r>
      <w:r w:rsidRPr="00160189">
        <w:rPr>
          <w:rStyle w:val="Char4"/>
          <w:rtl/>
        </w:rPr>
        <w:t xml:space="preserve"> حد</w:t>
      </w:r>
      <w:r w:rsidR="00B9084A">
        <w:rPr>
          <w:rStyle w:val="Char4"/>
          <w:rtl/>
        </w:rPr>
        <w:t>ی</w:t>
      </w:r>
      <w:r w:rsidRPr="00160189">
        <w:rPr>
          <w:rStyle w:val="Char4"/>
          <w:rtl/>
        </w:rPr>
        <w:t>ث طو</w:t>
      </w:r>
      <w:r w:rsidR="00B9084A">
        <w:rPr>
          <w:rStyle w:val="Char4"/>
          <w:rtl/>
        </w:rPr>
        <w:t>ی</w:t>
      </w:r>
      <w:r w:rsidRPr="00160189">
        <w:rPr>
          <w:rStyle w:val="Char4"/>
          <w:rtl/>
        </w:rPr>
        <w:t>ل روا</w:t>
      </w:r>
      <w:r w:rsidR="00B9084A">
        <w:rPr>
          <w:rStyle w:val="Char4"/>
          <w:rtl/>
        </w:rPr>
        <w:t>ی</w:t>
      </w:r>
      <w:r w:rsidRPr="00160189">
        <w:rPr>
          <w:rStyle w:val="Char4"/>
          <w:rtl/>
        </w:rPr>
        <w:t xml:space="preserve">ت </w:t>
      </w:r>
      <w:r w:rsidR="009D063B">
        <w:rPr>
          <w:rStyle w:val="Char4"/>
          <w:rtl/>
        </w:rPr>
        <w:t>ک</w:t>
      </w:r>
      <w:r w:rsidRPr="00160189">
        <w:rPr>
          <w:rStyle w:val="Char4"/>
          <w:rtl/>
        </w:rPr>
        <w:t>رده است.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167/6</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رجال و</w:t>
      </w:r>
      <w:r w:rsidR="00A15996">
        <w:rPr>
          <w:rStyle w:val="Char4"/>
          <w:rtl/>
        </w:rPr>
        <w:t>ی</w:t>
      </w:r>
      <w:r w:rsidRPr="00160189">
        <w:rPr>
          <w:rStyle w:val="Char4"/>
          <w:rtl/>
        </w:rPr>
        <w:t xml:space="preserve"> رجال صح</w:t>
      </w:r>
      <w:r w:rsidR="00B9084A">
        <w:rPr>
          <w:rStyle w:val="Char4"/>
          <w:rtl/>
        </w:rPr>
        <w:t>ی</w:t>
      </w:r>
      <w:r w:rsidRPr="00160189">
        <w:rPr>
          <w:rStyle w:val="Char4"/>
          <w:rtl/>
        </w:rPr>
        <w:t>ح</w:t>
      </w:r>
      <w:r w:rsidR="00E47B84">
        <w:rPr>
          <w:rStyle w:val="Char4"/>
          <w:rtl/>
        </w:rPr>
        <w:t>‌اند.</w:t>
      </w:r>
    </w:p>
    <w:p w:rsidR="00797E01" w:rsidRPr="00160189" w:rsidRDefault="00797E01" w:rsidP="008D1BC1">
      <w:pPr>
        <w:ind w:firstLine="284"/>
        <w:jc w:val="both"/>
        <w:rPr>
          <w:rStyle w:val="Char4"/>
          <w:rtl/>
        </w:rPr>
      </w:pPr>
      <w:r w:rsidRPr="00160189">
        <w:rPr>
          <w:rStyle w:val="Char4"/>
          <w:rtl/>
        </w:rPr>
        <w:t>و نزد عبدالرزاق و ابن اب</w:t>
      </w:r>
      <w:r w:rsidR="00A15996">
        <w:rPr>
          <w:rStyle w:val="Char4"/>
          <w:rtl/>
        </w:rPr>
        <w:t>ی</w:t>
      </w:r>
      <w:r w:rsidRPr="00160189">
        <w:rPr>
          <w:rStyle w:val="Char4"/>
          <w:rtl/>
        </w:rPr>
        <w:t xml:space="preserve"> ش</w:t>
      </w:r>
      <w:r w:rsidR="00B9084A">
        <w:rPr>
          <w:rStyle w:val="Char4"/>
          <w:rtl/>
        </w:rPr>
        <w:t>ی</w:t>
      </w:r>
      <w:r w:rsidRPr="00160189">
        <w:rPr>
          <w:rStyle w:val="Char4"/>
          <w:rtl/>
        </w:rPr>
        <w:t>به از ابن عباس</w:t>
      </w:r>
      <w:r w:rsidR="00437588">
        <w:rPr>
          <w:rStyle w:val="Char4"/>
          <w:rFonts w:hint="cs"/>
          <w:rtl/>
        </w:rPr>
        <w:t xml:space="preserve"> </w:t>
      </w:r>
      <w:r w:rsidR="00437588" w:rsidRPr="00437588">
        <w:rPr>
          <w:rStyle w:val="Char4"/>
          <w:rFonts w:cs="CTraditional Arabic"/>
          <w:rtl/>
        </w:rPr>
        <w:t>ب</w:t>
      </w:r>
      <w:r w:rsidRPr="00160189">
        <w:rPr>
          <w:rStyle w:val="Char4"/>
          <w:rtl/>
        </w:rPr>
        <w:t xml:space="preserve"> روا</w:t>
      </w:r>
      <w:r w:rsidR="00B9084A">
        <w:rPr>
          <w:rStyle w:val="Char4"/>
          <w:rtl/>
        </w:rPr>
        <w:t>ی</w:t>
      </w:r>
      <w:r w:rsidRPr="00160189">
        <w:rPr>
          <w:rStyle w:val="Char4"/>
          <w:rtl/>
        </w:rPr>
        <w:t>ت</w:t>
      </w:r>
      <w:r w:rsidR="003A7C51">
        <w:rPr>
          <w:rStyle w:val="Char4"/>
          <w:rtl/>
        </w:rPr>
        <w:t xml:space="preserve"> </w:t>
      </w:r>
      <w:r w:rsidRPr="00160189">
        <w:rPr>
          <w:rStyle w:val="Char4"/>
          <w:rtl/>
        </w:rPr>
        <w:t xml:space="preserve">است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سال فتح درماه رمضان خارج گرد</w:t>
      </w:r>
      <w:r w:rsidR="00B9084A">
        <w:rPr>
          <w:rStyle w:val="Char4"/>
          <w:rtl/>
        </w:rPr>
        <w:t>ی</w:t>
      </w:r>
      <w:r w:rsidRPr="00160189">
        <w:rPr>
          <w:rStyle w:val="Char4"/>
          <w:rtl/>
        </w:rPr>
        <w:t>د، و تا رس</w:t>
      </w:r>
      <w:r w:rsidR="00B9084A">
        <w:rPr>
          <w:rStyle w:val="Char4"/>
          <w:rtl/>
        </w:rPr>
        <w:t>ی</w:t>
      </w:r>
      <w:r w:rsidRPr="00160189">
        <w:rPr>
          <w:rStyle w:val="Char4"/>
          <w:rtl/>
        </w:rPr>
        <w:t xml:space="preserve">دن به </w:t>
      </w:r>
      <w:r w:rsidR="009D063B">
        <w:rPr>
          <w:rStyle w:val="Char4"/>
          <w:rtl/>
        </w:rPr>
        <w:t>ک</w:t>
      </w:r>
      <w:r w:rsidRPr="00160189">
        <w:rPr>
          <w:rStyle w:val="Char4"/>
          <w:rtl/>
        </w:rPr>
        <w:t>د</w:t>
      </w:r>
      <w:r w:rsidR="00B9084A">
        <w:rPr>
          <w:rStyle w:val="Char4"/>
          <w:rtl/>
        </w:rPr>
        <w:t>ی</w:t>
      </w:r>
      <w:r w:rsidRPr="00160189">
        <w:rPr>
          <w:rStyle w:val="Char4"/>
          <w:rtl/>
        </w:rPr>
        <w:t>د روزه گرفت.</w:t>
      </w:r>
    </w:p>
    <w:p w:rsidR="00797E01" w:rsidRPr="00160189" w:rsidRDefault="00797E01" w:rsidP="000525CC">
      <w:pPr>
        <w:ind w:firstLine="284"/>
        <w:jc w:val="both"/>
        <w:rPr>
          <w:rStyle w:val="Char4"/>
          <w:rtl/>
        </w:rPr>
      </w:pPr>
      <w:r w:rsidRPr="00160189">
        <w:rPr>
          <w:rStyle w:val="Char4"/>
          <w:rtl/>
        </w:rPr>
        <w:t>و نزد عبدالرزاق همچن</w:t>
      </w:r>
      <w:r w:rsidR="00B9084A">
        <w:rPr>
          <w:rStyle w:val="Char4"/>
          <w:rtl/>
        </w:rPr>
        <w:t>ی</w:t>
      </w:r>
      <w:r w:rsidRPr="00160189">
        <w:rPr>
          <w:rStyle w:val="Char4"/>
          <w:rtl/>
        </w:rPr>
        <w:t>ن‏از و</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سال فتح در ماه رمضان ب</w:t>
      </w:r>
      <w:r w:rsidR="00B9084A">
        <w:rPr>
          <w:rStyle w:val="Char4"/>
          <w:rtl/>
        </w:rPr>
        <w:t>ی</w:t>
      </w:r>
      <w:r w:rsidRPr="00160189">
        <w:rPr>
          <w:rStyle w:val="Char4"/>
          <w:rtl/>
        </w:rPr>
        <w:t>رون رفت، و روزه گرفت تا ا</w:t>
      </w:r>
      <w:r w:rsidR="00B9084A">
        <w:rPr>
          <w:rStyle w:val="Char4"/>
          <w:rtl/>
        </w:rPr>
        <w:t>ی</w:t>
      </w:r>
      <w:r w:rsidRPr="00160189">
        <w:rPr>
          <w:rStyle w:val="Char4"/>
          <w:rtl/>
        </w:rPr>
        <w:t xml:space="preserve">ن </w:t>
      </w:r>
      <w:r w:rsidR="009D063B">
        <w:rPr>
          <w:rStyle w:val="Char4"/>
          <w:rtl/>
        </w:rPr>
        <w:t>ک</w:t>
      </w:r>
      <w:r w:rsidRPr="00160189">
        <w:rPr>
          <w:rStyle w:val="Char4"/>
          <w:rtl/>
        </w:rPr>
        <w:t>ه در مس</w:t>
      </w:r>
      <w:r w:rsidR="00B9084A">
        <w:rPr>
          <w:rStyle w:val="Char4"/>
          <w:rtl/>
        </w:rPr>
        <w:t>ی</w:t>
      </w:r>
      <w:r w:rsidRPr="00160189">
        <w:rPr>
          <w:rStyle w:val="Char4"/>
          <w:rtl/>
        </w:rPr>
        <w:t>ر راه از قد</w:t>
      </w:r>
      <w:r w:rsidR="00B9084A">
        <w:rPr>
          <w:rStyle w:val="Char4"/>
          <w:rtl/>
        </w:rPr>
        <w:t>ی</w:t>
      </w:r>
      <w:r w:rsidRPr="00160189">
        <w:rPr>
          <w:rStyle w:val="Char4"/>
          <w:rtl/>
        </w:rPr>
        <w:t>د</w:t>
      </w:r>
      <w:r w:rsidRPr="000525CC">
        <w:rPr>
          <w:rStyle w:val="Char4"/>
          <w:vertAlign w:val="superscript"/>
          <w:rtl/>
        </w:rPr>
        <w:footnoteReference w:id="681"/>
      </w:r>
      <w:r w:rsidRPr="00160189">
        <w:rPr>
          <w:rStyle w:val="Char4"/>
          <w:rtl/>
        </w:rPr>
        <w:t xml:space="preserve"> عبور نمود، </w:t>
      </w:r>
      <w:r w:rsidR="009D063B">
        <w:rPr>
          <w:rStyle w:val="Char4"/>
          <w:rtl/>
        </w:rPr>
        <w:t>ک</w:t>
      </w:r>
      <w:r w:rsidRPr="00160189">
        <w:rPr>
          <w:rStyle w:val="Char4"/>
          <w:rtl/>
        </w:rPr>
        <w:t>ه تقر</w:t>
      </w:r>
      <w:r w:rsidR="00B9084A">
        <w:rPr>
          <w:rStyle w:val="Char4"/>
          <w:rtl/>
        </w:rPr>
        <w:t>ی</w:t>
      </w:r>
      <w:r w:rsidRPr="00160189">
        <w:rPr>
          <w:rStyle w:val="Char4"/>
          <w:rtl/>
        </w:rPr>
        <w:t xml:space="preserve">باً وقت چاشت بود، مردم تشنه شده بودند، و شروع به راست </w:t>
      </w:r>
      <w:r w:rsidR="009D063B">
        <w:rPr>
          <w:rStyle w:val="Char4"/>
          <w:rtl/>
        </w:rPr>
        <w:t>ک</w:t>
      </w:r>
      <w:r w:rsidRPr="00160189">
        <w:rPr>
          <w:rStyle w:val="Char4"/>
          <w:rtl/>
        </w:rPr>
        <w:t>ردن گردنها</w:t>
      </w:r>
      <w:r w:rsidR="00A15996">
        <w:rPr>
          <w:rStyle w:val="Char4"/>
          <w:rtl/>
        </w:rPr>
        <w:t>ی</w:t>
      </w:r>
      <w:r w:rsidRPr="00160189">
        <w:rPr>
          <w:rStyle w:val="Char4"/>
          <w:rtl/>
        </w:rPr>
        <w:t xml:space="preserve"> خو</w:t>
      </w:r>
      <w:r w:rsidR="00B9084A">
        <w:rPr>
          <w:rStyle w:val="Char4"/>
          <w:rtl/>
        </w:rPr>
        <w:t>ی</w:t>
      </w:r>
      <w:r w:rsidRPr="00160189">
        <w:rPr>
          <w:rStyle w:val="Char4"/>
          <w:rtl/>
        </w:rPr>
        <w:t>ش نمودند، و نفس</w:t>
      </w:r>
      <w:r w:rsidR="00A15996">
        <w:rPr>
          <w:rStyle w:val="Char4"/>
          <w:rtl/>
        </w:rPr>
        <w:t>‏هایشان</w:t>
      </w:r>
      <w:r w:rsidR="001C48E8">
        <w:rPr>
          <w:rStyle w:val="Char4"/>
          <w:rtl/>
        </w:rPr>
        <w:t xml:space="preserve"> </w:t>
      </w:r>
      <w:r w:rsidRPr="00160189">
        <w:rPr>
          <w:rStyle w:val="Char4"/>
          <w:rtl/>
        </w:rPr>
        <w:t>به آب علاقمند</w:t>
      </w:r>
      <w:r w:rsidR="00A15996">
        <w:rPr>
          <w:rStyle w:val="Char4"/>
          <w:rtl/>
        </w:rPr>
        <w:t>ی</w:t>
      </w:r>
      <w:r w:rsidRPr="00160189">
        <w:rPr>
          <w:rStyle w:val="Char4"/>
          <w:rtl/>
        </w:rPr>
        <w:t xml:space="preserve"> نشان م</w:t>
      </w:r>
      <w:r w:rsidR="00A15996">
        <w:rPr>
          <w:rStyle w:val="Char4"/>
          <w:rtl/>
        </w:rPr>
        <w:t>ی</w:t>
      </w:r>
      <w:r w:rsidRPr="00160189">
        <w:rPr>
          <w:rStyle w:val="Char4"/>
          <w:rtl/>
        </w:rPr>
        <w:t xml:space="preserve">‏داد. </w:t>
      </w:r>
      <w:r w:rsidR="004B04A9">
        <w:rPr>
          <w:rStyle w:val="Char4"/>
          <w:rtl/>
        </w:rPr>
        <w:t xml:space="preserve">آنگاه </w:t>
      </w:r>
      <w:r w:rsidRPr="00160189">
        <w:rPr>
          <w:rStyle w:val="Char4"/>
          <w:rtl/>
        </w:rPr>
        <w:t>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w:t>
      </w:r>
      <w:r w:rsidR="009D063B">
        <w:rPr>
          <w:rStyle w:val="Char4"/>
          <w:rtl/>
        </w:rPr>
        <w:t>ک</w:t>
      </w:r>
      <w:r w:rsidRPr="00160189">
        <w:rPr>
          <w:rStyle w:val="Char4"/>
          <w:rtl/>
        </w:rPr>
        <w:t>اسه‏ا</w:t>
      </w:r>
      <w:r w:rsidR="00A15996">
        <w:rPr>
          <w:rStyle w:val="Char4"/>
          <w:rtl/>
        </w:rPr>
        <w:t>ی</w:t>
      </w:r>
      <w:r w:rsidRPr="00160189">
        <w:rPr>
          <w:rStyle w:val="Char4"/>
          <w:rtl/>
        </w:rPr>
        <w:t xml:space="preserve"> را </w:t>
      </w:r>
      <w:r w:rsidR="009D063B">
        <w:rPr>
          <w:rStyle w:val="Char4"/>
          <w:rtl/>
        </w:rPr>
        <w:t>ک</w:t>
      </w:r>
      <w:r w:rsidRPr="00160189">
        <w:rPr>
          <w:rStyle w:val="Char4"/>
          <w:rtl/>
        </w:rPr>
        <w:t>ه در آن آب بود طلب نمود، و آن را به دست خود گرفت، و مردم آن را د</w:t>
      </w:r>
      <w:r w:rsidR="00B9084A">
        <w:rPr>
          <w:rStyle w:val="Char4"/>
          <w:rtl/>
        </w:rPr>
        <w:t>ی</w:t>
      </w:r>
      <w:r w:rsidRPr="00160189">
        <w:rPr>
          <w:rStyle w:val="Char4"/>
          <w:rtl/>
        </w:rPr>
        <w:t>دند، بعد آن را نوش</w:t>
      </w:r>
      <w:r w:rsidR="00B9084A">
        <w:rPr>
          <w:rStyle w:val="Char4"/>
          <w:rtl/>
        </w:rPr>
        <w:t>ی</w:t>
      </w:r>
      <w:r w:rsidRPr="00160189">
        <w:rPr>
          <w:rStyle w:val="Char4"/>
          <w:rtl/>
        </w:rPr>
        <w:t>د و مردم هم نوش</w:t>
      </w:r>
      <w:r w:rsidR="00B9084A">
        <w:rPr>
          <w:rStyle w:val="Char4"/>
          <w:rtl/>
        </w:rPr>
        <w:t>ی</w:t>
      </w:r>
      <w:r w:rsidR="000525CC">
        <w:rPr>
          <w:rStyle w:val="Char4"/>
          <w:rtl/>
        </w:rPr>
        <w:t>دند</w:t>
      </w:r>
      <w:r w:rsidRPr="000525CC">
        <w:rPr>
          <w:rStyle w:val="Char4"/>
          <w:vertAlign w:val="superscript"/>
          <w:rtl/>
        </w:rPr>
        <w:footnoteReference w:id="682"/>
      </w:r>
      <w:r w:rsidR="000525CC">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 xml:space="preserve">ن در </w:t>
      </w:r>
      <w:r w:rsidR="009D063B">
        <w:rPr>
          <w:rStyle w:val="Char4"/>
          <w:rtl/>
        </w:rPr>
        <w:t>ک</w:t>
      </w:r>
      <w:r w:rsidRPr="00160189">
        <w:rPr>
          <w:rStyle w:val="Char4"/>
          <w:rtl/>
        </w:rPr>
        <w:t xml:space="preserve">نزالعمال </w:t>
      </w:r>
      <w:r w:rsidRPr="00160189">
        <w:rPr>
          <w:rStyle w:val="Char4"/>
          <w:rFonts w:hint="cs"/>
          <w:rtl/>
        </w:rPr>
        <w:t>(</w:t>
      </w:r>
      <w:r w:rsidRPr="00160189">
        <w:rPr>
          <w:rStyle w:val="Char4"/>
          <w:rtl/>
        </w:rPr>
        <w:t>330/4</w:t>
      </w:r>
      <w:r w:rsidRPr="00160189">
        <w:rPr>
          <w:rStyle w:val="Char4"/>
          <w:rFonts w:hint="cs"/>
          <w:rtl/>
        </w:rPr>
        <w:t>)</w:t>
      </w:r>
      <w:r w:rsidRPr="00160189">
        <w:rPr>
          <w:rStyle w:val="Char4"/>
          <w:rtl/>
        </w:rPr>
        <w:t xml:space="preserve"> آمده </w:t>
      </w:r>
      <w:r w:rsidRPr="00502AD3">
        <w:rPr>
          <w:rStyle w:val="Char4"/>
          <w:spacing w:val="-4"/>
          <w:rtl/>
        </w:rPr>
        <w:t>است. و حد</w:t>
      </w:r>
      <w:r w:rsidR="00B9084A" w:rsidRPr="00502AD3">
        <w:rPr>
          <w:rStyle w:val="Char4"/>
          <w:spacing w:val="-4"/>
          <w:rtl/>
        </w:rPr>
        <w:t>ی</w:t>
      </w:r>
      <w:r w:rsidRPr="00502AD3">
        <w:rPr>
          <w:rStyle w:val="Char4"/>
          <w:spacing w:val="-4"/>
          <w:rtl/>
        </w:rPr>
        <w:t>ث را همچن</w:t>
      </w:r>
      <w:r w:rsidR="00B9084A" w:rsidRPr="00502AD3">
        <w:rPr>
          <w:rStyle w:val="Char4"/>
          <w:spacing w:val="-4"/>
          <w:rtl/>
        </w:rPr>
        <w:t>ی</w:t>
      </w:r>
      <w:r w:rsidRPr="00502AD3">
        <w:rPr>
          <w:rStyle w:val="Char4"/>
          <w:spacing w:val="-4"/>
          <w:rtl/>
        </w:rPr>
        <w:t>ن مسلم، ترمذ</w:t>
      </w:r>
      <w:r w:rsidR="00A15996" w:rsidRPr="00502AD3">
        <w:rPr>
          <w:rStyle w:val="Char4"/>
          <w:spacing w:val="-4"/>
          <w:rtl/>
        </w:rPr>
        <w:t>ی</w:t>
      </w:r>
      <w:r w:rsidRPr="00502AD3">
        <w:rPr>
          <w:rStyle w:val="Char4"/>
          <w:spacing w:val="-4"/>
          <w:rtl/>
        </w:rPr>
        <w:t>، نسائ</w:t>
      </w:r>
      <w:r w:rsidR="00A15996" w:rsidRPr="00502AD3">
        <w:rPr>
          <w:rStyle w:val="Char4"/>
          <w:spacing w:val="-4"/>
          <w:rtl/>
        </w:rPr>
        <w:t>ی</w:t>
      </w:r>
      <w:r w:rsidRPr="00502AD3">
        <w:rPr>
          <w:rStyle w:val="Char4"/>
          <w:spacing w:val="-4"/>
          <w:rtl/>
        </w:rPr>
        <w:t xml:space="preserve"> و مال</w:t>
      </w:r>
      <w:r w:rsidR="009D063B" w:rsidRPr="00502AD3">
        <w:rPr>
          <w:rStyle w:val="Char4"/>
          <w:spacing w:val="-4"/>
          <w:rtl/>
        </w:rPr>
        <w:t>ک</w:t>
      </w:r>
      <w:r w:rsidRPr="00502AD3">
        <w:rPr>
          <w:rStyle w:val="Char4"/>
          <w:spacing w:val="-4"/>
          <w:rtl/>
        </w:rPr>
        <w:t xml:space="preserve"> از راه</w:t>
      </w:r>
      <w:r w:rsidR="005102EE" w:rsidRPr="00502AD3">
        <w:rPr>
          <w:rStyle w:val="Char4"/>
          <w:spacing w:val="-4"/>
          <w:rtl/>
        </w:rPr>
        <w:t>‌های</w:t>
      </w:r>
      <w:r w:rsidR="00A15996" w:rsidRPr="00502AD3">
        <w:rPr>
          <w:rStyle w:val="Char4"/>
          <w:spacing w:val="-4"/>
          <w:rtl/>
        </w:rPr>
        <w:t>ی</w:t>
      </w:r>
      <w:r w:rsidR="005102EE" w:rsidRPr="00502AD3">
        <w:rPr>
          <w:rStyle w:val="Char4"/>
          <w:spacing w:val="-4"/>
          <w:rtl/>
        </w:rPr>
        <w:t xml:space="preserve"> </w:t>
      </w:r>
      <w:r w:rsidRPr="00502AD3">
        <w:rPr>
          <w:rStyle w:val="Char4"/>
          <w:spacing w:val="-4"/>
          <w:rtl/>
        </w:rPr>
        <w:t>از ابن عباس</w:t>
      </w:r>
      <w:r w:rsidR="00437588" w:rsidRPr="00502AD3">
        <w:rPr>
          <w:rStyle w:val="Char4"/>
          <w:rFonts w:cs="CTraditional Arabic"/>
          <w:spacing w:val="-4"/>
          <w:rtl/>
        </w:rPr>
        <w:t xml:space="preserve"> ب</w:t>
      </w:r>
      <w:r w:rsidRPr="00160189">
        <w:rPr>
          <w:rStyle w:val="Char4"/>
          <w:rtl/>
        </w:rPr>
        <w:t xml:space="preserve">، چنان </w:t>
      </w:r>
      <w:r w:rsidR="009D063B">
        <w:rPr>
          <w:rStyle w:val="Char4"/>
          <w:rtl/>
        </w:rPr>
        <w:t>ک</w:t>
      </w:r>
      <w:r w:rsidRPr="00160189">
        <w:rPr>
          <w:rStyle w:val="Char4"/>
          <w:rtl/>
        </w:rPr>
        <w:t xml:space="preserve">ه در جمع الفوائد </w:t>
      </w:r>
      <w:r w:rsidRPr="00160189">
        <w:rPr>
          <w:rStyle w:val="Char4"/>
          <w:rFonts w:hint="cs"/>
          <w:rtl/>
        </w:rPr>
        <w:t>(</w:t>
      </w:r>
      <w:r w:rsidRPr="00160189">
        <w:rPr>
          <w:rStyle w:val="Char4"/>
          <w:rtl/>
        </w:rPr>
        <w:t>159/1</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ت نموده‏اند.</w:t>
      </w:r>
    </w:p>
    <w:p w:rsidR="00797E01" w:rsidRPr="009F5DC0" w:rsidRDefault="00797E01" w:rsidP="009F5DC0">
      <w:pPr>
        <w:pStyle w:val="a2"/>
        <w:rPr>
          <w:rtl/>
        </w:rPr>
      </w:pPr>
      <w:bookmarkStart w:id="423" w:name="_Toc441587787"/>
      <w:r w:rsidRPr="009F5DC0">
        <w:rPr>
          <w:rtl/>
        </w:rPr>
        <w:t>نوشتن اسم كسى كه در راه خدا خارج شود</w:t>
      </w:r>
      <w:bookmarkEnd w:id="423"/>
    </w:p>
    <w:p w:rsidR="00797E01" w:rsidRPr="009F5DC0" w:rsidRDefault="00797E01" w:rsidP="009F5DC0">
      <w:pPr>
        <w:pStyle w:val="a5"/>
        <w:rPr>
          <w:rtl/>
        </w:rPr>
      </w:pPr>
      <w:bookmarkStart w:id="424" w:name="_Toc441587788"/>
      <w:r w:rsidRPr="009F5DC0">
        <w:rPr>
          <w:rtl/>
        </w:rPr>
        <w:t>قصّه مرد</w:t>
      </w:r>
      <w:r w:rsidR="00A15996">
        <w:rPr>
          <w:rtl/>
        </w:rPr>
        <w:t>ی</w:t>
      </w:r>
      <w:r w:rsidRPr="009F5DC0">
        <w:rPr>
          <w:rtl/>
        </w:rPr>
        <w:t xml:space="preserve"> در ا</w:t>
      </w:r>
      <w:r w:rsidR="00B9084A">
        <w:rPr>
          <w:rtl/>
        </w:rPr>
        <w:t>ی</w:t>
      </w:r>
      <w:r w:rsidRPr="009F5DC0">
        <w:rPr>
          <w:rtl/>
        </w:rPr>
        <w:t>ن باب</w:t>
      </w:r>
      <w:bookmarkEnd w:id="424"/>
    </w:p>
    <w:p w:rsidR="00797E01" w:rsidRPr="00160189" w:rsidRDefault="00797E01" w:rsidP="00917D27">
      <w:pPr>
        <w:ind w:firstLine="284"/>
        <w:jc w:val="both"/>
        <w:rPr>
          <w:rStyle w:val="Char4"/>
          <w:rtl/>
        </w:rPr>
      </w:pPr>
      <w:r w:rsidRPr="00160189">
        <w:rPr>
          <w:rStyle w:val="Char4"/>
          <w:rtl/>
        </w:rPr>
        <w:t>بخار</w:t>
      </w:r>
      <w:r w:rsidR="00A15996">
        <w:rPr>
          <w:rStyle w:val="Char4"/>
          <w:rtl/>
        </w:rPr>
        <w:t>ی</w:t>
      </w:r>
      <w:r w:rsidRPr="00160189">
        <w:rPr>
          <w:rStyle w:val="Char4"/>
          <w:rtl/>
        </w:rPr>
        <w:t xml:space="preserve"> از ابن عباس</w:t>
      </w:r>
      <w:r w:rsidR="00437588" w:rsidRPr="00437588">
        <w:rPr>
          <w:rStyle w:val="Char4"/>
          <w:rFonts w:cs="CTraditional Arabic"/>
          <w:rtl/>
        </w:rPr>
        <w:t xml:space="preserve"> ب</w:t>
      </w:r>
      <w:r w:rsidRPr="00160189">
        <w:rPr>
          <w:rStyle w:val="Char4"/>
          <w:rtl/>
        </w:rPr>
        <w:t xml:space="preserve"> روا</w:t>
      </w:r>
      <w:r w:rsidR="00B9084A">
        <w:rPr>
          <w:rStyle w:val="Char4"/>
          <w:rtl/>
        </w:rPr>
        <w:t>ی</w:t>
      </w:r>
      <w:r w:rsidRPr="00160189">
        <w:rPr>
          <w:rStyle w:val="Char4"/>
          <w:rtl/>
        </w:rPr>
        <w:t xml:space="preserve">ت موده، </w:t>
      </w:r>
      <w:r w:rsidR="009D063B">
        <w:rPr>
          <w:rStyle w:val="Char4"/>
          <w:rtl/>
        </w:rPr>
        <w:t>ک</w:t>
      </w:r>
      <w:r w:rsidRPr="00160189">
        <w:rPr>
          <w:rStyle w:val="Char4"/>
          <w:rtl/>
        </w:rPr>
        <w:t>ه و</w:t>
      </w:r>
      <w:r w:rsidR="00A15996">
        <w:rPr>
          <w:rStyle w:val="Char4"/>
          <w:rtl/>
        </w:rPr>
        <w:t>ی</w:t>
      </w:r>
      <w:r w:rsidRPr="00160189">
        <w:rPr>
          <w:rStyle w:val="Char4"/>
          <w:rtl/>
        </w:rPr>
        <w:t xml:space="preserve"> از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شن</w:t>
      </w:r>
      <w:r w:rsidR="00B9084A">
        <w:rPr>
          <w:rStyle w:val="Char4"/>
          <w:rtl/>
        </w:rPr>
        <w:t>ی</w:t>
      </w:r>
      <w:r w:rsidRPr="00160189">
        <w:rPr>
          <w:rStyle w:val="Char4"/>
          <w:rtl/>
        </w:rPr>
        <w:t xml:space="preserve">د </w:t>
      </w:r>
      <w:r w:rsidR="009D063B">
        <w:rPr>
          <w:rStyle w:val="Char4"/>
          <w:rtl/>
        </w:rPr>
        <w:t>ک</w:t>
      </w:r>
      <w:r w:rsidRPr="00160189">
        <w:rPr>
          <w:rStyle w:val="Char4"/>
          <w:rtl/>
        </w:rPr>
        <w:t>ه م</w:t>
      </w:r>
      <w:r w:rsidR="00A15996">
        <w:rPr>
          <w:rStyle w:val="Char4"/>
          <w:rtl/>
        </w:rPr>
        <w:t>ی</w:t>
      </w:r>
      <w:r w:rsidRPr="00160189">
        <w:rPr>
          <w:rStyle w:val="Char4"/>
          <w:rtl/>
        </w:rPr>
        <w:t>‏گفت: «مرد</w:t>
      </w:r>
      <w:r w:rsidR="00A15996">
        <w:rPr>
          <w:rStyle w:val="Char4"/>
          <w:rtl/>
        </w:rPr>
        <w:t>ی</w:t>
      </w:r>
      <w:r w:rsidRPr="00160189">
        <w:rPr>
          <w:rStyle w:val="Char4"/>
          <w:rtl/>
        </w:rPr>
        <w:t xml:space="preserve"> با زن</w:t>
      </w:r>
      <w:r w:rsidR="00A15996">
        <w:rPr>
          <w:rStyle w:val="Char4"/>
          <w:rtl/>
        </w:rPr>
        <w:t>ی</w:t>
      </w:r>
      <w:r w:rsidRPr="00160189">
        <w:rPr>
          <w:rStyle w:val="Char4"/>
          <w:rtl/>
        </w:rPr>
        <w:t xml:space="preserve"> با</w:t>
      </w:r>
      <w:r w:rsidR="00B9084A">
        <w:rPr>
          <w:rStyle w:val="Char4"/>
          <w:rtl/>
        </w:rPr>
        <w:t>ی</w:t>
      </w:r>
      <w:r w:rsidRPr="00160189">
        <w:rPr>
          <w:rStyle w:val="Char4"/>
          <w:rtl/>
        </w:rPr>
        <w:t>د خلوت ن</w:t>
      </w:r>
      <w:r w:rsidR="009D063B">
        <w:rPr>
          <w:rStyle w:val="Char4"/>
          <w:rtl/>
        </w:rPr>
        <w:t>ک</w:t>
      </w:r>
      <w:r w:rsidRPr="00160189">
        <w:rPr>
          <w:rStyle w:val="Char4"/>
          <w:rtl/>
        </w:rPr>
        <w:t>ند، و زن</w:t>
      </w:r>
      <w:r w:rsidR="00A15996">
        <w:rPr>
          <w:rStyle w:val="Char4"/>
          <w:rtl/>
        </w:rPr>
        <w:t>ی</w:t>
      </w:r>
      <w:r w:rsidRPr="00160189">
        <w:rPr>
          <w:rStyle w:val="Char4"/>
          <w:rtl/>
        </w:rPr>
        <w:t xml:space="preserve"> با</w:t>
      </w:r>
      <w:r w:rsidR="00B9084A">
        <w:rPr>
          <w:rStyle w:val="Char4"/>
          <w:rtl/>
        </w:rPr>
        <w:t>ی</w:t>
      </w:r>
      <w:r w:rsidRPr="00160189">
        <w:rPr>
          <w:rStyle w:val="Char4"/>
          <w:rtl/>
        </w:rPr>
        <w:t>د بدون محرم سفر ننما</w:t>
      </w:r>
      <w:r w:rsidR="00B9084A">
        <w:rPr>
          <w:rStyle w:val="Char4"/>
          <w:rtl/>
        </w:rPr>
        <w:t>ی</w:t>
      </w:r>
      <w:r w:rsidRPr="00160189">
        <w:rPr>
          <w:rStyle w:val="Char4"/>
          <w:rtl/>
        </w:rPr>
        <w:t xml:space="preserve">د». </w:t>
      </w:r>
      <w:r w:rsidR="004B04A9">
        <w:rPr>
          <w:rStyle w:val="Char4"/>
          <w:rtl/>
        </w:rPr>
        <w:t xml:space="preserve">آنگاه </w:t>
      </w:r>
      <w:r w:rsidRPr="000525CC">
        <w:rPr>
          <w:rStyle w:val="Char4"/>
          <w:spacing w:val="-4"/>
          <w:rtl/>
        </w:rPr>
        <w:t>مرد</w:t>
      </w:r>
      <w:r w:rsidR="00A15996" w:rsidRPr="000525CC">
        <w:rPr>
          <w:rStyle w:val="Char4"/>
          <w:spacing w:val="-4"/>
          <w:rtl/>
        </w:rPr>
        <w:t>ی</w:t>
      </w:r>
      <w:r w:rsidRPr="000525CC">
        <w:rPr>
          <w:rStyle w:val="Char4"/>
          <w:spacing w:val="-4"/>
          <w:rtl/>
        </w:rPr>
        <w:t xml:space="preserve"> برخاست و گفت: ا</w:t>
      </w:r>
      <w:r w:rsidR="00A15996" w:rsidRPr="000525CC">
        <w:rPr>
          <w:rStyle w:val="Char4"/>
          <w:spacing w:val="-4"/>
          <w:rtl/>
        </w:rPr>
        <w:t>ی</w:t>
      </w:r>
      <w:r w:rsidRPr="000525CC">
        <w:rPr>
          <w:rStyle w:val="Char4"/>
          <w:spacing w:val="-4"/>
          <w:rtl/>
        </w:rPr>
        <w:t xml:space="preserve"> رسول خدا، من (اسم) خود را در غزوه فلان و فلان نوشته‏ام، و زنم برا</w:t>
      </w:r>
      <w:r w:rsidR="00A15996" w:rsidRPr="000525CC">
        <w:rPr>
          <w:rStyle w:val="Char4"/>
          <w:spacing w:val="-4"/>
          <w:rtl/>
        </w:rPr>
        <w:t>ی</w:t>
      </w:r>
      <w:r w:rsidRPr="000525CC">
        <w:rPr>
          <w:rStyle w:val="Char4"/>
          <w:spacing w:val="-4"/>
          <w:rtl/>
        </w:rPr>
        <w:t xml:space="preserve"> حج خارج شده است. پ</w:t>
      </w:r>
      <w:r w:rsidR="00B9084A" w:rsidRPr="000525CC">
        <w:rPr>
          <w:rStyle w:val="Char4"/>
          <w:spacing w:val="-4"/>
          <w:rtl/>
        </w:rPr>
        <w:t>ی</w:t>
      </w:r>
      <w:r w:rsidRPr="000525CC">
        <w:rPr>
          <w:rStyle w:val="Char4"/>
          <w:spacing w:val="-4"/>
          <w:rtl/>
        </w:rPr>
        <w:t>امبر</w:t>
      </w:r>
      <w:r w:rsidR="00437588">
        <w:rPr>
          <w:rStyle w:val="Char4"/>
          <w:spacing w:val="-4"/>
          <w:rtl/>
        </w:rPr>
        <w:t xml:space="preserve"> </w:t>
      </w:r>
      <w:r w:rsidR="00437588" w:rsidRPr="00437588">
        <w:rPr>
          <w:rFonts w:ascii="Courier New" w:hAnsi="Courier New" w:cs="CTraditional Arabic" w:hint="cs"/>
          <w:spacing w:val="-4"/>
          <w:rtl/>
          <w:lang w:bidi="fa-IR"/>
        </w:rPr>
        <w:t>ص</w:t>
      </w:r>
      <w:r w:rsidRPr="000525CC">
        <w:rPr>
          <w:rStyle w:val="Char4"/>
          <w:spacing w:val="-4"/>
          <w:rtl/>
        </w:rPr>
        <w:t xml:space="preserve"> فرمود: «برو و با همسرت حج </w:t>
      </w:r>
      <w:r w:rsidR="009D063B" w:rsidRPr="000525CC">
        <w:rPr>
          <w:rStyle w:val="Char4"/>
          <w:spacing w:val="-4"/>
          <w:rtl/>
        </w:rPr>
        <w:t>ک</w:t>
      </w:r>
      <w:r w:rsidR="000525CC" w:rsidRPr="000525CC">
        <w:rPr>
          <w:rStyle w:val="Char4"/>
          <w:spacing w:val="-4"/>
          <w:rtl/>
        </w:rPr>
        <w:t>ن»</w:t>
      </w:r>
      <w:r w:rsidRPr="000525CC">
        <w:rPr>
          <w:rStyle w:val="Char4"/>
          <w:spacing w:val="-4"/>
          <w:vertAlign w:val="superscript"/>
          <w:rtl/>
        </w:rPr>
        <w:footnoteReference w:id="683"/>
      </w:r>
      <w:r w:rsidR="000525CC" w:rsidRPr="000525CC">
        <w:rPr>
          <w:rStyle w:val="Char4"/>
          <w:rFonts w:hint="cs"/>
          <w:spacing w:val="-4"/>
          <w:rtl/>
        </w:rPr>
        <w:t>.</w:t>
      </w:r>
    </w:p>
    <w:p w:rsidR="00797E01" w:rsidRPr="009F5DC0" w:rsidRDefault="00797E01" w:rsidP="009F5DC0">
      <w:pPr>
        <w:pStyle w:val="a2"/>
        <w:rPr>
          <w:rtl/>
        </w:rPr>
      </w:pPr>
      <w:bookmarkStart w:id="425" w:name="_Toc441587789"/>
      <w:r w:rsidRPr="009F5DC0">
        <w:rPr>
          <w:rtl/>
        </w:rPr>
        <w:t>نماز و طعام در وقت برگشت و رسيدن</w:t>
      </w:r>
      <w:bookmarkEnd w:id="425"/>
    </w:p>
    <w:p w:rsidR="00797E01" w:rsidRPr="009F5DC0" w:rsidRDefault="00797E01" w:rsidP="009F5DC0">
      <w:pPr>
        <w:pStyle w:val="a5"/>
        <w:rPr>
          <w:rtl/>
        </w:rPr>
      </w:pPr>
      <w:bookmarkStart w:id="426" w:name="_Toc441587790"/>
      <w:r w:rsidRPr="009F5DC0">
        <w:rPr>
          <w:rtl/>
        </w:rPr>
        <w:t>نماز پ</w:t>
      </w:r>
      <w:r w:rsidR="00B9084A">
        <w:rPr>
          <w:rtl/>
        </w:rPr>
        <w:t>ی</w:t>
      </w:r>
      <w:r w:rsidRPr="009F5DC0">
        <w:rPr>
          <w:rtl/>
        </w:rPr>
        <w:t>امبر</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9F5DC0">
        <w:rPr>
          <w:rtl/>
        </w:rPr>
        <w:t>در وقت برگشت و رس</w:t>
      </w:r>
      <w:r w:rsidR="00B9084A">
        <w:rPr>
          <w:rtl/>
        </w:rPr>
        <w:t>ی</w:t>
      </w:r>
      <w:r w:rsidRPr="009F5DC0">
        <w:rPr>
          <w:rtl/>
        </w:rPr>
        <w:t>دن</w:t>
      </w:r>
      <w:bookmarkEnd w:id="426"/>
    </w:p>
    <w:p w:rsidR="00797E01" w:rsidRPr="00502AD3" w:rsidRDefault="00797E01" w:rsidP="00502AD3">
      <w:pPr>
        <w:widowControl w:val="0"/>
        <w:ind w:firstLine="284"/>
        <w:jc w:val="both"/>
        <w:rPr>
          <w:rStyle w:val="Char4"/>
          <w:rtl/>
        </w:rPr>
      </w:pPr>
      <w:r w:rsidRPr="00502AD3">
        <w:rPr>
          <w:rStyle w:val="Char4"/>
          <w:rtl/>
        </w:rPr>
        <w:t>بخار</w:t>
      </w:r>
      <w:r w:rsidR="00A15996" w:rsidRPr="00502AD3">
        <w:rPr>
          <w:rStyle w:val="Char4"/>
          <w:rtl/>
        </w:rPr>
        <w:t>ی</w:t>
      </w:r>
      <w:r w:rsidRPr="00502AD3">
        <w:rPr>
          <w:rStyle w:val="Char4"/>
          <w:rtl/>
        </w:rPr>
        <w:t xml:space="preserve"> از </w:t>
      </w:r>
      <w:r w:rsidR="009D063B" w:rsidRPr="00502AD3">
        <w:rPr>
          <w:rStyle w:val="Char4"/>
          <w:rtl/>
        </w:rPr>
        <w:t>ک</w:t>
      </w:r>
      <w:r w:rsidRPr="00502AD3">
        <w:rPr>
          <w:rStyle w:val="Char4"/>
          <w:rtl/>
        </w:rPr>
        <w:t>عب</w:t>
      </w:r>
      <w:r w:rsidR="00502AD3" w:rsidRPr="00502AD3">
        <w:rPr>
          <w:rStyle w:val="Char4"/>
          <w:rFonts w:hint="cs"/>
          <w:rtl/>
        </w:rPr>
        <w:t xml:space="preserve"> </w:t>
      </w:r>
      <w:r w:rsidR="00437588" w:rsidRPr="00502AD3">
        <w:rPr>
          <w:rFonts w:ascii="Courier New" w:hAnsi="Courier New" w:cs="CTraditional Arabic"/>
          <w:rtl/>
          <w:lang w:bidi="fa-IR"/>
        </w:rPr>
        <w:t>س</w:t>
      </w:r>
      <w:r w:rsidRPr="00502AD3">
        <w:rPr>
          <w:rStyle w:val="Char4"/>
          <w:rtl/>
        </w:rPr>
        <w:t xml:space="preserve"> روا</w:t>
      </w:r>
      <w:r w:rsidR="00B9084A" w:rsidRPr="00502AD3">
        <w:rPr>
          <w:rStyle w:val="Char4"/>
          <w:rtl/>
        </w:rPr>
        <w:t>ی</w:t>
      </w:r>
      <w:r w:rsidRPr="00502AD3">
        <w:rPr>
          <w:rStyle w:val="Char4"/>
          <w:rtl/>
        </w:rPr>
        <w:t xml:space="preserve">ت نموده </w:t>
      </w:r>
      <w:r w:rsidR="009D063B" w:rsidRPr="00502AD3">
        <w:rPr>
          <w:rStyle w:val="Char4"/>
          <w:rtl/>
        </w:rPr>
        <w:t>ک</w:t>
      </w:r>
      <w:r w:rsidRPr="00502AD3">
        <w:rPr>
          <w:rStyle w:val="Char4"/>
          <w:rtl/>
        </w:rPr>
        <w:t>ه: وقت</w:t>
      </w:r>
      <w:r w:rsidR="00A15996" w:rsidRPr="00502AD3">
        <w:rPr>
          <w:rStyle w:val="Char4"/>
          <w:rtl/>
        </w:rPr>
        <w:t>ی</w:t>
      </w:r>
      <w:r w:rsidRPr="00502AD3">
        <w:rPr>
          <w:rStyle w:val="Char4"/>
          <w:rtl/>
        </w:rPr>
        <w:t xml:space="preserve"> رسول خدا</w:t>
      </w:r>
      <w:r w:rsidR="00502AD3" w:rsidRPr="00502AD3">
        <w:rPr>
          <w:rStyle w:val="Char4"/>
          <w:rFonts w:hint="cs"/>
          <w:rtl/>
        </w:rPr>
        <w:t xml:space="preserve"> </w:t>
      </w:r>
      <w:r w:rsidR="00437588" w:rsidRPr="00502AD3">
        <w:rPr>
          <w:rFonts w:ascii="Courier New" w:hAnsi="Courier New" w:cs="CTraditional Arabic" w:hint="cs"/>
          <w:rtl/>
          <w:lang w:bidi="fa-IR"/>
        </w:rPr>
        <w:t>ص</w:t>
      </w:r>
      <w:r w:rsidRPr="00502AD3">
        <w:rPr>
          <w:rStyle w:val="Char4"/>
          <w:rtl/>
        </w:rPr>
        <w:t xml:space="preserve"> چاشتگاه از سفر</w:t>
      </w:r>
      <w:r w:rsidR="00A15996" w:rsidRPr="00502AD3">
        <w:rPr>
          <w:rStyle w:val="Char4"/>
          <w:rtl/>
        </w:rPr>
        <w:t>ی</w:t>
      </w:r>
      <w:r w:rsidRPr="00502AD3">
        <w:rPr>
          <w:rStyle w:val="Char4"/>
          <w:rtl/>
        </w:rPr>
        <w:t xml:space="preserve"> بر م</w:t>
      </w:r>
      <w:r w:rsidR="00A15996" w:rsidRPr="00502AD3">
        <w:rPr>
          <w:rStyle w:val="Char4"/>
          <w:rtl/>
        </w:rPr>
        <w:t>ی</w:t>
      </w:r>
      <w:r w:rsidRPr="00502AD3">
        <w:rPr>
          <w:rStyle w:val="Char4"/>
          <w:rtl/>
        </w:rPr>
        <w:t>‏گشت، وارد مسجد م</w:t>
      </w:r>
      <w:r w:rsidR="00A15996" w:rsidRPr="00502AD3">
        <w:rPr>
          <w:rStyle w:val="Char4"/>
          <w:rtl/>
        </w:rPr>
        <w:t>ی</w:t>
      </w:r>
      <w:r w:rsidRPr="00502AD3">
        <w:rPr>
          <w:rStyle w:val="Char4"/>
          <w:rtl/>
        </w:rPr>
        <w:t>‏شد، و قبل از ا</w:t>
      </w:r>
      <w:r w:rsidR="00B9084A" w:rsidRPr="00502AD3">
        <w:rPr>
          <w:rStyle w:val="Char4"/>
          <w:rtl/>
        </w:rPr>
        <w:t>ی</w:t>
      </w:r>
      <w:r w:rsidRPr="00502AD3">
        <w:rPr>
          <w:rStyle w:val="Char4"/>
          <w:rtl/>
        </w:rPr>
        <w:t>ن</w:t>
      </w:r>
      <w:r w:rsidR="009D063B" w:rsidRPr="00502AD3">
        <w:rPr>
          <w:rStyle w:val="Char4"/>
          <w:rtl/>
        </w:rPr>
        <w:t>ک</w:t>
      </w:r>
      <w:r w:rsidRPr="00502AD3">
        <w:rPr>
          <w:rStyle w:val="Char4"/>
          <w:rtl/>
        </w:rPr>
        <w:t>ه بنش</w:t>
      </w:r>
      <w:r w:rsidR="00B9084A" w:rsidRPr="00502AD3">
        <w:rPr>
          <w:rStyle w:val="Char4"/>
          <w:rtl/>
        </w:rPr>
        <w:t>ی</w:t>
      </w:r>
      <w:r w:rsidRPr="00502AD3">
        <w:rPr>
          <w:rStyle w:val="Char4"/>
          <w:rtl/>
        </w:rPr>
        <w:t>ند دو ر</w:t>
      </w:r>
      <w:r w:rsidR="009D063B" w:rsidRPr="00502AD3">
        <w:rPr>
          <w:rStyle w:val="Char4"/>
          <w:rtl/>
        </w:rPr>
        <w:t>ک</w:t>
      </w:r>
      <w:r w:rsidRPr="00502AD3">
        <w:rPr>
          <w:rStyle w:val="Char4"/>
          <w:rtl/>
        </w:rPr>
        <w:t>عت نماز</w:t>
      </w:r>
      <w:r w:rsidR="00E840FE" w:rsidRPr="00502AD3">
        <w:rPr>
          <w:rStyle w:val="Char4"/>
          <w:rtl/>
        </w:rPr>
        <w:t xml:space="preserve"> به‌جای </w:t>
      </w:r>
      <w:r w:rsidRPr="00502AD3">
        <w:rPr>
          <w:rStyle w:val="Char4"/>
          <w:rtl/>
        </w:rPr>
        <w:t>م</w:t>
      </w:r>
      <w:r w:rsidR="00A15996" w:rsidRPr="00502AD3">
        <w:rPr>
          <w:rStyle w:val="Char4"/>
          <w:rtl/>
        </w:rPr>
        <w:t>ی</w:t>
      </w:r>
      <w:r w:rsidR="000525CC" w:rsidRPr="00502AD3">
        <w:rPr>
          <w:rStyle w:val="Char4"/>
          <w:rtl/>
        </w:rPr>
        <w:t>‏آورد</w:t>
      </w:r>
      <w:r w:rsidRPr="00502AD3">
        <w:rPr>
          <w:rStyle w:val="Char4"/>
          <w:vertAlign w:val="superscript"/>
          <w:rtl/>
        </w:rPr>
        <w:footnoteReference w:id="684"/>
      </w:r>
      <w:r w:rsidR="000525CC" w:rsidRPr="00502AD3">
        <w:rPr>
          <w:rStyle w:val="Char4"/>
          <w:rFonts w:hint="cs"/>
          <w:rtl/>
        </w:rPr>
        <w:t>.</w:t>
      </w:r>
      <w:r w:rsidRPr="00502AD3">
        <w:rPr>
          <w:rStyle w:val="Char4"/>
          <w:rtl/>
        </w:rPr>
        <w:t xml:space="preserve"> و همچن</w:t>
      </w:r>
      <w:r w:rsidR="00B9084A" w:rsidRPr="00502AD3">
        <w:rPr>
          <w:rStyle w:val="Char4"/>
          <w:rtl/>
        </w:rPr>
        <w:t>ی</w:t>
      </w:r>
      <w:r w:rsidRPr="00502AD3">
        <w:rPr>
          <w:rStyle w:val="Char4"/>
          <w:rtl/>
        </w:rPr>
        <w:t>ن از جابربن عبد</w:t>
      </w:r>
      <w:r w:rsidR="001224D1" w:rsidRPr="00502AD3">
        <w:rPr>
          <w:rStyle w:val="Char4"/>
          <w:rtl/>
        </w:rPr>
        <w:t>الله</w:t>
      </w:r>
      <w:r w:rsidR="00502AD3" w:rsidRPr="00502AD3">
        <w:rPr>
          <w:rStyle w:val="Char4"/>
          <w:rFonts w:hint="cs"/>
          <w:rtl/>
        </w:rPr>
        <w:t xml:space="preserve"> </w:t>
      </w:r>
      <w:r w:rsidR="00437588" w:rsidRPr="00502AD3">
        <w:rPr>
          <w:rStyle w:val="Char4"/>
          <w:rFonts w:cs="CTraditional Arabic"/>
          <w:rtl/>
        </w:rPr>
        <w:t>ب</w:t>
      </w:r>
      <w:r w:rsidRPr="00502AD3">
        <w:rPr>
          <w:rStyle w:val="Char4"/>
          <w:rtl/>
        </w:rPr>
        <w:t xml:space="preserve"> روا</w:t>
      </w:r>
      <w:r w:rsidR="00B9084A" w:rsidRPr="00502AD3">
        <w:rPr>
          <w:rStyle w:val="Char4"/>
          <w:rtl/>
        </w:rPr>
        <w:t>ی</w:t>
      </w:r>
      <w:r w:rsidRPr="00502AD3">
        <w:rPr>
          <w:rStyle w:val="Char4"/>
          <w:rtl/>
        </w:rPr>
        <w:t xml:space="preserve">ت نموده، </w:t>
      </w:r>
      <w:r w:rsidR="009D063B" w:rsidRPr="00502AD3">
        <w:rPr>
          <w:rStyle w:val="Char4"/>
          <w:rtl/>
        </w:rPr>
        <w:t>ک</w:t>
      </w:r>
      <w:r w:rsidRPr="00502AD3">
        <w:rPr>
          <w:rStyle w:val="Char4"/>
          <w:rtl/>
        </w:rPr>
        <w:t>ه گفت: در سفر</w:t>
      </w:r>
      <w:r w:rsidR="00A15996" w:rsidRPr="00502AD3">
        <w:rPr>
          <w:rStyle w:val="Char4"/>
          <w:rtl/>
        </w:rPr>
        <w:t>ی</w:t>
      </w:r>
      <w:r w:rsidRPr="00502AD3">
        <w:rPr>
          <w:rStyle w:val="Char4"/>
          <w:rtl/>
        </w:rPr>
        <w:t xml:space="preserve"> با رسول خدا</w:t>
      </w:r>
      <w:r w:rsidR="00502AD3" w:rsidRPr="00502AD3">
        <w:rPr>
          <w:rStyle w:val="Char4"/>
          <w:rFonts w:hint="cs"/>
          <w:rtl/>
        </w:rPr>
        <w:t xml:space="preserve"> </w:t>
      </w:r>
      <w:r w:rsidR="00437588" w:rsidRPr="00502AD3">
        <w:rPr>
          <w:rFonts w:ascii="Courier New" w:hAnsi="Courier New" w:cs="CTraditional Arabic" w:hint="cs"/>
          <w:rtl/>
          <w:lang w:bidi="fa-IR"/>
        </w:rPr>
        <w:t>ص</w:t>
      </w:r>
      <w:r w:rsidRPr="00502AD3">
        <w:rPr>
          <w:rStyle w:val="Char4"/>
          <w:rtl/>
        </w:rPr>
        <w:t xml:space="preserve"> بودم، هنگام</w:t>
      </w:r>
      <w:r w:rsidR="00A15996" w:rsidRPr="00502AD3">
        <w:rPr>
          <w:rStyle w:val="Char4"/>
          <w:rtl/>
        </w:rPr>
        <w:t>ی</w:t>
      </w:r>
      <w:r w:rsidRPr="00502AD3">
        <w:rPr>
          <w:rStyle w:val="Char4"/>
          <w:rtl/>
        </w:rPr>
        <w:t xml:space="preserve"> </w:t>
      </w:r>
      <w:r w:rsidR="009D063B" w:rsidRPr="00502AD3">
        <w:rPr>
          <w:rStyle w:val="Char4"/>
          <w:rtl/>
        </w:rPr>
        <w:t>ک</w:t>
      </w:r>
      <w:r w:rsidRPr="00502AD3">
        <w:rPr>
          <w:rStyle w:val="Char4"/>
          <w:rtl/>
        </w:rPr>
        <w:t>ه در</w:t>
      </w:r>
      <w:r w:rsidRPr="00502AD3">
        <w:rPr>
          <w:rStyle w:val="Char4"/>
          <w:rFonts w:hint="cs"/>
          <w:rtl/>
        </w:rPr>
        <w:t xml:space="preserve"> </w:t>
      </w:r>
      <w:r w:rsidRPr="00502AD3">
        <w:rPr>
          <w:rStyle w:val="Char4"/>
          <w:rtl/>
        </w:rPr>
        <w:t>مد</w:t>
      </w:r>
      <w:r w:rsidR="00B9084A" w:rsidRPr="00502AD3">
        <w:rPr>
          <w:rStyle w:val="Char4"/>
          <w:rtl/>
        </w:rPr>
        <w:t>ی</w:t>
      </w:r>
      <w:r w:rsidRPr="00502AD3">
        <w:rPr>
          <w:rStyle w:val="Char4"/>
          <w:rtl/>
        </w:rPr>
        <w:t>نه برگشت</w:t>
      </w:r>
      <w:r w:rsidR="00B9084A" w:rsidRPr="00502AD3">
        <w:rPr>
          <w:rStyle w:val="Char4"/>
          <w:rtl/>
        </w:rPr>
        <w:t>ی</w:t>
      </w:r>
      <w:r w:rsidRPr="00502AD3">
        <w:rPr>
          <w:rStyle w:val="Char4"/>
          <w:rtl/>
        </w:rPr>
        <w:t>م، به من گفت: «وارد مسجد شو و دو ر</w:t>
      </w:r>
      <w:r w:rsidR="009D063B" w:rsidRPr="00502AD3">
        <w:rPr>
          <w:rStyle w:val="Char4"/>
          <w:rtl/>
        </w:rPr>
        <w:t>ک</w:t>
      </w:r>
      <w:r w:rsidR="000525CC" w:rsidRPr="00502AD3">
        <w:rPr>
          <w:rStyle w:val="Char4"/>
          <w:rtl/>
        </w:rPr>
        <w:t>عت نماز بخوان»</w:t>
      </w:r>
      <w:r w:rsidRPr="00502AD3">
        <w:rPr>
          <w:rStyle w:val="Char4"/>
          <w:vertAlign w:val="superscript"/>
          <w:rtl/>
        </w:rPr>
        <w:footnoteReference w:id="685"/>
      </w:r>
      <w:r w:rsidR="000525CC" w:rsidRPr="00502AD3">
        <w:rPr>
          <w:rStyle w:val="Char4"/>
          <w:rFonts w:hint="cs"/>
          <w:rtl/>
        </w:rPr>
        <w:t>.</w:t>
      </w:r>
    </w:p>
    <w:p w:rsidR="00797E01" w:rsidRPr="009F5DC0" w:rsidRDefault="00B9084A" w:rsidP="009F5DC0">
      <w:pPr>
        <w:pStyle w:val="a5"/>
        <w:rPr>
          <w:rtl/>
        </w:rPr>
      </w:pPr>
      <w:bookmarkStart w:id="427" w:name="_Toc441587791"/>
      <w:r>
        <w:rPr>
          <w:rtl/>
        </w:rPr>
        <w:t>ک</w:t>
      </w:r>
      <w:r w:rsidR="00797E01" w:rsidRPr="009F5DC0">
        <w:rPr>
          <w:rtl/>
        </w:rPr>
        <w:t>شتن گاو هنگام برگشتن برا</w:t>
      </w:r>
      <w:r w:rsidR="00A15996">
        <w:rPr>
          <w:rtl/>
        </w:rPr>
        <w:t>ی</w:t>
      </w:r>
      <w:r w:rsidR="00797E01" w:rsidRPr="009F5DC0">
        <w:rPr>
          <w:rtl/>
        </w:rPr>
        <w:t xml:space="preserve"> خوردن مردم</w:t>
      </w:r>
      <w:bookmarkEnd w:id="427"/>
    </w:p>
    <w:p w:rsidR="00797E01" w:rsidRPr="00160189" w:rsidRDefault="00797E01" w:rsidP="000525CC">
      <w:pPr>
        <w:ind w:firstLine="284"/>
        <w:jc w:val="both"/>
        <w:rPr>
          <w:rStyle w:val="Char4"/>
          <w:rtl/>
        </w:rPr>
      </w:pPr>
      <w:r w:rsidRPr="00160189">
        <w:rPr>
          <w:rStyle w:val="Char4"/>
          <w:rtl/>
        </w:rPr>
        <w:t>و</w:t>
      </w:r>
      <w:r w:rsidR="00A15996">
        <w:rPr>
          <w:rStyle w:val="Char4"/>
          <w:rtl/>
        </w:rPr>
        <w:t>ی</w:t>
      </w:r>
      <w:r w:rsidRPr="00160189">
        <w:rPr>
          <w:rStyle w:val="Char4"/>
          <w:rtl/>
        </w:rPr>
        <w:t xml:space="preserve"> همچن</w:t>
      </w:r>
      <w:r w:rsidR="00B9084A">
        <w:rPr>
          <w:rStyle w:val="Char4"/>
          <w:rtl/>
        </w:rPr>
        <w:t>ی</w:t>
      </w:r>
      <w:r w:rsidRPr="00160189">
        <w:rPr>
          <w:rStyle w:val="Char4"/>
          <w:rtl/>
        </w:rPr>
        <w:t>ن از جابر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هنگام</w:t>
      </w:r>
      <w:r w:rsidR="00A15996">
        <w:rPr>
          <w:rStyle w:val="Char4"/>
          <w:rtl/>
        </w:rPr>
        <w:t>ی</w:t>
      </w:r>
      <w:r w:rsidRPr="00160189">
        <w:rPr>
          <w:rStyle w:val="Char4"/>
          <w:rtl/>
        </w:rPr>
        <w:t xml:space="preserve"> </w:t>
      </w:r>
      <w:r w:rsidR="009D063B">
        <w:rPr>
          <w:rStyle w:val="Char4"/>
          <w:rtl/>
        </w:rPr>
        <w:t>ک</w:t>
      </w:r>
      <w:r w:rsidRPr="00160189">
        <w:rPr>
          <w:rStyle w:val="Char4"/>
          <w:rtl/>
        </w:rPr>
        <w:t>ه به مد</w:t>
      </w:r>
      <w:r w:rsidR="00B9084A">
        <w:rPr>
          <w:rStyle w:val="Char4"/>
          <w:rtl/>
        </w:rPr>
        <w:t>ی</w:t>
      </w:r>
      <w:r w:rsidRPr="00160189">
        <w:rPr>
          <w:rStyle w:val="Char4"/>
          <w:rtl/>
        </w:rPr>
        <w:t>نه آمد، شتر</w:t>
      </w:r>
      <w:r w:rsidR="00A15996">
        <w:rPr>
          <w:rStyle w:val="Char4"/>
          <w:rtl/>
        </w:rPr>
        <w:t>ی</w:t>
      </w:r>
      <w:r w:rsidRPr="00160189">
        <w:rPr>
          <w:rStyle w:val="Char4"/>
          <w:rtl/>
        </w:rPr>
        <w:t xml:space="preserve"> را و </w:t>
      </w:r>
      <w:r w:rsidR="00B9084A">
        <w:rPr>
          <w:rStyle w:val="Char4"/>
          <w:rtl/>
        </w:rPr>
        <w:t>ی</w:t>
      </w:r>
      <w:r w:rsidRPr="00160189">
        <w:rPr>
          <w:rStyle w:val="Char4"/>
          <w:rtl/>
        </w:rPr>
        <w:t>ا گاو</w:t>
      </w:r>
      <w:r w:rsidR="00A15996">
        <w:rPr>
          <w:rStyle w:val="Char4"/>
          <w:rtl/>
        </w:rPr>
        <w:t>ی</w:t>
      </w:r>
      <w:r w:rsidRPr="00160189">
        <w:rPr>
          <w:rStyle w:val="Char4"/>
          <w:rtl/>
        </w:rPr>
        <w:t xml:space="preserve"> را ذبح نمود. معاذ از شعبه از محارب افزوده، </w:t>
      </w:r>
      <w:r w:rsidR="009D063B">
        <w:rPr>
          <w:rStyle w:val="Char4"/>
          <w:rtl/>
        </w:rPr>
        <w:t>ک</w:t>
      </w:r>
      <w:r w:rsidRPr="00160189">
        <w:rPr>
          <w:rStyle w:val="Char4"/>
          <w:rtl/>
        </w:rPr>
        <w:t>ه و</w:t>
      </w:r>
      <w:r w:rsidR="00A15996">
        <w:rPr>
          <w:rStyle w:val="Char4"/>
          <w:rtl/>
        </w:rPr>
        <w:t>ی</w:t>
      </w:r>
      <w:r w:rsidRPr="00160189">
        <w:rPr>
          <w:rStyle w:val="Char4"/>
          <w:rtl/>
        </w:rPr>
        <w:t xml:space="preserve"> از جابربن عبد</w:t>
      </w:r>
      <w:r w:rsidR="001224D1">
        <w:rPr>
          <w:rStyle w:val="Char4"/>
          <w:rtl/>
        </w:rPr>
        <w:t>الله</w:t>
      </w:r>
      <w:r w:rsidR="00437588" w:rsidRPr="00437588">
        <w:rPr>
          <w:rStyle w:val="Char4"/>
          <w:rFonts w:cs="CTraditional Arabic"/>
          <w:rtl/>
        </w:rPr>
        <w:t xml:space="preserve"> ب</w:t>
      </w:r>
      <w:r w:rsidRPr="00160189">
        <w:rPr>
          <w:rStyle w:val="Char4"/>
          <w:rtl/>
        </w:rPr>
        <w:t xml:space="preserve"> شن</w:t>
      </w:r>
      <w:r w:rsidR="00B9084A">
        <w:rPr>
          <w:rStyle w:val="Char4"/>
          <w:rtl/>
        </w:rPr>
        <w:t>ی</w:t>
      </w:r>
      <w:r w:rsidRPr="00160189">
        <w:rPr>
          <w:rStyle w:val="Char4"/>
          <w:rtl/>
        </w:rPr>
        <w:t xml:space="preserve">د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شتر</w:t>
      </w:r>
      <w:r w:rsidR="00A15996">
        <w:rPr>
          <w:rStyle w:val="Char4"/>
          <w:rtl/>
        </w:rPr>
        <w:t>ی</w:t>
      </w:r>
      <w:r w:rsidRPr="00160189">
        <w:rPr>
          <w:rStyle w:val="Char4"/>
          <w:rtl/>
        </w:rPr>
        <w:t xml:space="preserve"> را از من به دو اوق</w:t>
      </w:r>
      <w:r w:rsidR="00B9084A">
        <w:rPr>
          <w:rStyle w:val="Char4"/>
          <w:rtl/>
        </w:rPr>
        <w:t>ی</w:t>
      </w:r>
      <w:r w:rsidRPr="00160189">
        <w:rPr>
          <w:rStyle w:val="Char4"/>
          <w:rtl/>
        </w:rPr>
        <w:t xml:space="preserve">ه و </w:t>
      </w:r>
      <w:r w:rsidR="00B9084A">
        <w:rPr>
          <w:rStyle w:val="Char4"/>
          <w:rtl/>
        </w:rPr>
        <w:t>ی</w:t>
      </w:r>
      <w:r w:rsidR="009D063B">
        <w:rPr>
          <w:rStyle w:val="Char4"/>
          <w:rtl/>
        </w:rPr>
        <w:t>ک</w:t>
      </w:r>
      <w:r w:rsidRPr="00160189">
        <w:rPr>
          <w:rStyle w:val="Char4"/>
          <w:rtl/>
        </w:rPr>
        <w:t xml:space="preserve"> درهم و </w:t>
      </w:r>
      <w:r w:rsidR="00B9084A">
        <w:rPr>
          <w:rStyle w:val="Char4"/>
          <w:rtl/>
        </w:rPr>
        <w:t>ی</w:t>
      </w:r>
      <w:r w:rsidRPr="00160189">
        <w:rPr>
          <w:rStyle w:val="Char4"/>
          <w:rtl/>
        </w:rPr>
        <w:t>ا دو درهم خر</w:t>
      </w:r>
      <w:r w:rsidR="00B9084A">
        <w:rPr>
          <w:rStyle w:val="Char4"/>
          <w:rtl/>
        </w:rPr>
        <w:t>ی</w:t>
      </w:r>
      <w:r w:rsidRPr="00160189">
        <w:rPr>
          <w:rStyle w:val="Char4"/>
          <w:rtl/>
        </w:rPr>
        <w:t>د، هنگام</w:t>
      </w:r>
      <w:r w:rsidR="00A15996">
        <w:rPr>
          <w:rStyle w:val="Char4"/>
          <w:rtl/>
        </w:rPr>
        <w:t>ی</w:t>
      </w:r>
      <w:r w:rsidRPr="00160189">
        <w:rPr>
          <w:rStyle w:val="Char4"/>
          <w:rtl/>
        </w:rPr>
        <w:t xml:space="preserve"> </w:t>
      </w:r>
      <w:r w:rsidR="009D063B">
        <w:rPr>
          <w:rStyle w:val="Char4"/>
          <w:rtl/>
        </w:rPr>
        <w:t>ک</w:t>
      </w:r>
      <w:r w:rsidRPr="00160189">
        <w:rPr>
          <w:rStyle w:val="Char4"/>
          <w:rtl/>
        </w:rPr>
        <w:t>ه به صرار</w:t>
      </w:r>
      <w:r w:rsidRPr="000525CC">
        <w:rPr>
          <w:rStyle w:val="Char4"/>
          <w:vertAlign w:val="superscript"/>
          <w:rtl/>
        </w:rPr>
        <w:footnoteReference w:id="686"/>
      </w:r>
      <w:r w:rsidRPr="00160189">
        <w:rPr>
          <w:rStyle w:val="Char4"/>
          <w:rFonts w:hint="cs"/>
          <w:rtl/>
        </w:rPr>
        <w:t xml:space="preserve"> </w:t>
      </w:r>
      <w:r w:rsidRPr="00160189">
        <w:rPr>
          <w:rStyle w:val="Char4"/>
          <w:rtl/>
        </w:rPr>
        <w:t>رس</w:t>
      </w:r>
      <w:r w:rsidR="00B9084A">
        <w:rPr>
          <w:rStyle w:val="Char4"/>
          <w:rtl/>
        </w:rPr>
        <w:t>ی</w:t>
      </w:r>
      <w:r w:rsidRPr="00160189">
        <w:rPr>
          <w:rStyle w:val="Char4"/>
          <w:rtl/>
        </w:rPr>
        <w:t>د، امر نمود و گاو</w:t>
      </w:r>
      <w:r w:rsidR="00A15996">
        <w:rPr>
          <w:rStyle w:val="Char4"/>
          <w:rtl/>
        </w:rPr>
        <w:t>ی</w:t>
      </w:r>
      <w:r w:rsidRPr="00160189">
        <w:rPr>
          <w:rStyle w:val="Char4"/>
          <w:rtl/>
        </w:rPr>
        <w:t xml:space="preserve"> را </w:t>
      </w:r>
      <w:r w:rsidR="009D063B">
        <w:rPr>
          <w:rStyle w:val="Char4"/>
          <w:rtl/>
        </w:rPr>
        <w:t>ک</w:t>
      </w:r>
      <w:r w:rsidRPr="00160189">
        <w:rPr>
          <w:rStyle w:val="Char4"/>
          <w:rtl/>
        </w:rPr>
        <w:t>شتند و از آن خوردند. هنگام</w:t>
      </w:r>
      <w:r w:rsidR="00A15996">
        <w:rPr>
          <w:rStyle w:val="Char4"/>
          <w:rtl/>
        </w:rPr>
        <w:t>ی</w:t>
      </w:r>
      <w:r w:rsidRPr="00160189">
        <w:rPr>
          <w:rStyle w:val="Char4"/>
          <w:rtl/>
        </w:rPr>
        <w:t xml:space="preserve"> </w:t>
      </w:r>
      <w:r w:rsidR="009D063B">
        <w:rPr>
          <w:rStyle w:val="Char4"/>
          <w:rtl/>
        </w:rPr>
        <w:t>ک</w:t>
      </w:r>
      <w:r w:rsidRPr="00160189">
        <w:rPr>
          <w:rStyle w:val="Char4"/>
          <w:rtl/>
        </w:rPr>
        <w:t>ه به مد</w:t>
      </w:r>
      <w:r w:rsidR="00B9084A">
        <w:rPr>
          <w:rStyle w:val="Char4"/>
          <w:rtl/>
        </w:rPr>
        <w:t>ی</w:t>
      </w:r>
      <w:r w:rsidRPr="00160189">
        <w:rPr>
          <w:rStyle w:val="Char4"/>
          <w:rtl/>
        </w:rPr>
        <w:t>نه رس</w:t>
      </w:r>
      <w:r w:rsidR="00B9084A">
        <w:rPr>
          <w:rStyle w:val="Char4"/>
          <w:rtl/>
        </w:rPr>
        <w:t>ی</w:t>
      </w:r>
      <w:r w:rsidRPr="00160189">
        <w:rPr>
          <w:rStyle w:val="Char4"/>
          <w:rtl/>
        </w:rPr>
        <w:t>د، مرا دستور داد تا به مسجد ب</w:t>
      </w:r>
      <w:r w:rsidR="00B9084A">
        <w:rPr>
          <w:rStyle w:val="Char4"/>
          <w:rtl/>
        </w:rPr>
        <w:t>ی</w:t>
      </w:r>
      <w:r w:rsidRPr="00160189">
        <w:rPr>
          <w:rStyle w:val="Char4"/>
          <w:rtl/>
        </w:rPr>
        <w:t>ا</w:t>
      </w:r>
      <w:r w:rsidR="00B9084A">
        <w:rPr>
          <w:rStyle w:val="Char4"/>
          <w:rtl/>
        </w:rPr>
        <w:t>ی</w:t>
      </w:r>
      <w:r w:rsidRPr="00160189">
        <w:rPr>
          <w:rStyle w:val="Char4"/>
          <w:rtl/>
        </w:rPr>
        <w:t>م، و دو ر</w:t>
      </w:r>
      <w:r w:rsidR="009D063B">
        <w:rPr>
          <w:rStyle w:val="Char4"/>
          <w:rtl/>
        </w:rPr>
        <w:t>ک</w:t>
      </w:r>
      <w:r w:rsidRPr="00160189">
        <w:rPr>
          <w:rStyle w:val="Char4"/>
          <w:rtl/>
        </w:rPr>
        <w:t>عت نماز بخوانم، و ق</w:t>
      </w:r>
      <w:r w:rsidR="00B9084A">
        <w:rPr>
          <w:rStyle w:val="Char4"/>
          <w:rtl/>
        </w:rPr>
        <w:t>ی</w:t>
      </w:r>
      <w:r w:rsidRPr="00160189">
        <w:rPr>
          <w:rStyle w:val="Char4"/>
          <w:rtl/>
        </w:rPr>
        <w:t>مت شتر را برا</w:t>
      </w:r>
      <w:r w:rsidR="00B9084A">
        <w:rPr>
          <w:rStyle w:val="Char4"/>
          <w:rtl/>
        </w:rPr>
        <w:t>ی</w:t>
      </w:r>
      <w:r w:rsidR="000525CC">
        <w:rPr>
          <w:rStyle w:val="Char4"/>
          <w:rtl/>
        </w:rPr>
        <w:t>م وزن نمود</w:t>
      </w:r>
      <w:r w:rsidRPr="000525CC">
        <w:rPr>
          <w:rStyle w:val="Char4"/>
          <w:vertAlign w:val="superscript"/>
          <w:rtl/>
        </w:rPr>
        <w:footnoteReference w:id="687"/>
      </w:r>
      <w:r w:rsidR="000525CC">
        <w:rPr>
          <w:rStyle w:val="Char4"/>
          <w:rFonts w:hint="cs"/>
          <w:rtl/>
        </w:rPr>
        <w:t>.</w:t>
      </w:r>
    </w:p>
    <w:p w:rsidR="00797E01" w:rsidRPr="009F5DC0" w:rsidRDefault="00797E01" w:rsidP="009F5DC0">
      <w:pPr>
        <w:pStyle w:val="a2"/>
        <w:rPr>
          <w:rtl/>
        </w:rPr>
      </w:pPr>
      <w:bookmarkStart w:id="428" w:name="_Toc441587792"/>
      <w:r w:rsidRPr="009F5DC0">
        <w:rPr>
          <w:rtl/>
        </w:rPr>
        <w:t>خارج شدن زنان در جهاد در راه خدا</w:t>
      </w:r>
      <w:bookmarkEnd w:id="428"/>
    </w:p>
    <w:p w:rsidR="00797E01" w:rsidRPr="009F5DC0" w:rsidRDefault="00797E01" w:rsidP="009F5DC0">
      <w:pPr>
        <w:pStyle w:val="a5"/>
        <w:rPr>
          <w:rtl/>
        </w:rPr>
      </w:pPr>
      <w:bookmarkStart w:id="429" w:name="_Toc441587793"/>
      <w:r w:rsidRPr="009F5DC0">
        <w:rPr>
          <w:rtl/>
        </w:rPr>
        <w:t>خارج شدن عائشه در غزوه بن</w:t>
      </w:r>
      <w:r w:rsidR="00A15996">
        <w:rPr>
          <w:rtl/>
        </w:rPr>
        <w:t>ی</w:t>
      </w:r>
      <w:r w:rsidRPr="009F5DC0">
        <w:rPr>
          <w:rtl/>
        </w:rPr>
        <w:t xml:space="preserve"> مصطلق</w:t>
      </w:r>
      <w:bookmarkEnd w:id="429"/>
    </w:p>
    <w:p w:rsidR="00797E01" w:rsidRPr="00160189" w:rsidRDefault="00797E01" w:rsidP="008D1BC1">
      <w:pPr>
        <w:ind w:firstLine="284"/>
        <w:jc w:val="both"/>
        <w:rPr>
          <w:rStyle w:val="Char4"/>
          <w:rtl/>
        </w:rPr>
      </w:pPr>
      <w:r w:rsidRPr="00160189">
        <w:rPr>
          <w:rStyle w:val="Char4"/>
          <w:rtl/>
        </w:rPr>
        <w:t>ابن اسحاق از عائشه</w:t>
      </w:r>
      <w:r w:rsidR="00437588">
        <w:rPr>
          <w:rStyle w:val="Char4"/>
          <w:rFonts w:hint="cs"/>
          <w:rtl/>
        </w:rPr>
        <w:t xml:space="preserve"> </w:t>
      </w:r>
      <w:r w:rsidR="00437588" w:rsidRPr="00437588">
        <w:rPr>
          <w:rStyle w:val="Char4"/>
          <w:rFonts w:cs="CTraditional Arabic"/>
          <w:rtl/>
        </w:rPr>
        <w:t>ب</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زمان</w:t>
      </w:r>
      <w:r w:rsidR="00A15996">
        <w:rPr>
          <w:rStyle w:val="Char4"/>
          <w:rtl/>
        </w:rPr>
        <w:t>ی</w:t>
      </w:r>
      <w:r w:rsidRPr="00160189">
        <w:rPr>
          <w:rStyle w:val="Char4"/>
          <w:rtl/>
        </w:rPr>
        <w:t xml:space="preserve"> </w:t>
      </w:r>
      <w:r w:rsidR="009D063B">
        <w:rPr>
          <w:rStyle w:val="Char4"/>
          <w:rtl/>
        </w:rPr>
        <w:t>ک</w:t>
      </w:r>
      <w:r w:rsidRPr="00160189">
        <w:rPr>
          <w:rStyle w:val="Char4"/>
          <w:rtl/>
        </w:rPr>
        <w:t>ه م</w:t>
      </w:r>
      <w:r w:rsidR="00A15996">
        <w:rPr>
          <w:rStyle w:val="Char4"/>
          <w:rtl/>
        </w:rPr>
        <w:t>ی</w:t>
      </w:r>
      <w:r w:rsidRPr="00160189">
        <w:rPr>
          <w:rStyle w:val="Char4"/>
          <w:rtl/>
        </w:rPr>
        <w:t>‏خواست سفر نما</w:t>
      </w:r>
      <w:r w:rsidR="00B9084A">
        <w:rPr>
          <w:rStyle w:val="Char4"/>
          <w:rtl/>
        </w:rPr>
        <w:t>ی</w:t>
      </w:r>
      <w:r w:rsidRPr="00160189">
        <w:rPr>
          <w:rStyle w:val="Char4"/>
          <w:rtl/>
        </w:rPr>
        <w:t>د، م</w:t>
      </w:r>
      <w:r w:rsidR="00B9084A">
        <w:rPr>
          <w:rStyle w:val="Char4"/>
          <w:rtl/>
        </w:rPr>
        <w:t>ی</w:t>
      </w:r>
      <w:r w:rsidRPr="00160189">
        <w:rPr>
          <w:rStyle w:val="Char4"/>
          <w:rtl/>
        </w:rPr>
        <w:t xml:space="preserve">ان زنانش قرعه </w:t>
      </w:r>
      <w:r w:rsidR="009D063B">
        <w:rPr>
          <w:rStyle w:val="Char4"/>
          <w:rtl/>
        </w:rPr>
        <w:t>ک</w:t>
      </w:r>
      <w:r w:rsidRPr="00160189">
        <w:rPr>
          <w:rStyle w:val="Char4"/>
          <w:rtl/>
        </w:rPr>
        <w:t>ش</w:t>
      </w:r>
      <w:r w:rsidR="00A15996">
        <w:rPr>
          <w:rStyle w:val="Char4"/>
          <w:rtl/>
        </w:rPr>
        <w:t>ی</w:t>
      </w:r>
      <w:r w:rsidRPr="00160189">
        <w:rPr>
          <w:rStyle w:val="Char4"/>
          <w:rtl/>
        </w:rPr>
        <w:t xml:space="preserve"> م</w:t>
      </w:r>
      <w:r w:rsidR="00A15996">
        <w:rPr>
          <w:rStyle w:val="Char4"/>
          <w:rtl/>
        </w:rPr>
        <w:t>ی</w:t>
      </w:r>
      <w:r w:rsidRPr="00160189">
        <w:rPr>
          <w:rStyle w:val="Char4"/>
          <w:rtl/>
        </w:rPr>
        <w:t xml:space="preserve">‏نمود، سهم هر </w:t>
      </w:r>
      <w:r w:rsidR="00B9084A">
        <w:rPr>
          <w:rStyle w:val="Char4"/>
          <w:rtl/>
        </w:rPr>
        <w:t>ی</w:t>
      </w:r>
      <w:r w:rsidR="009D063B">
        <w:rPr>
          <w:rStyle w:val="Char4"/>
          <w:rtl/>
        </w:rPr>
        <w:t>ک</w:t>
      </w:r>
      <w:r w:rsidR="00A15996">
        <w:rPr>
          <w:rStyle w:val="Char4"/>
          <w:rtl/>
        </w:rPr>
        <w:t>ی</w:t>
      </w:r>
      <w:r w:rsidRPr="00160189">
        <w:rPr>
          <w:rStyle w:val="Char4"/>
          <w:rtl/>
        </w:rPr>
        <w:t xml:space="preserve"> از آنها </w:t>
      </w:r>
      <w:r w:rsidR="009D063B">
        <w:rPr>
          <w:rStyle w:val="Char4"/>
          <w:rtl/>
        </w:rPr>
        <w:t>ک</w:t>
      </w:r>
      <w:r w:rsidRPr="00160189">
        <w:rPr>
          <w:rStyle w:val="Char4"/>
          <w:rtl/>
        </w:rPr>
        <w:t>ه ب</w:t>
      </w:r>
      <w:r w:rsidR="00B9084A">
        <w:rPr>
          <w:rStyle w:val="Char4"/>
          <w:rtl/>
        </w:rPr>
        <w:t>ی</w:t>
      </w:r>
      <w:r w:rsidRPr="00160189">
        <w:rPr>
          <w:rStyle w:val="Char4"/>
          <w:rtl/>
        </w:rPr>
        <w:t>رون م</w:t>
      </w:r>
      <w:r w:rsidR="00A15996">
        <w:rPr>
          <w:rStyle w:val="Char4"/>
          <w:rtl/>
        </w:rPr>
        <w:t>ی</w:t>
      </w:r>
      <w:r w:rsidRPr="00160189">
        <w:rPr>
          <w:rStyle w:val="Char4"/>
          <w:rtl/>
        </w:rPr>
        <w:t>‏رفت، او را با خود ب</w:t>
      </w:r>
      <w:r w:rsidR="00B9084A">
        <w:rPr>
          <w:rStyle w:val="Char4"/>
          <w:rtl/>
        </w:rPr>
        <w:t>ی</w:t>
      </w:r>
      <w:r w:rsidRPr="00160189">
        <w:rPr>
          <w:rStyle w:val="Char4"/>
          <w:rtl/>
        </w:rPr>
        <w:t>رون م</w:t>
      </w:r>
      <w:r w:rsidR="00A15996">
        <w:rPr>
          <w:rStyle w:val="Char4"/>
          <w:rtl/>
        </w:rPr>
        <w:t>ی</w:t>
      </w:r>
      <w:r w:rsidRPr="00160189">
        <w:rPr>
          <w:rStyle w:val="Char4"/>
          <w:rtl/>
        </w:rPr>
        <w:t>‏برد. در وقت غزوه بن</w:t>
      </w:r>
      <w:r w:rsidR="00A15996">
        <w:rPr>
          <w:rStyle w:val="Char4"/>
          <w:rtl/>
        </w:rPr>
        <w:t>ی</w:t>
      </w:r>
      <w:r w:rsidRPr="00160189">
        <w:rPr>
          <w:rStyle w:val="Char4"/>
          <w:rtl/>
        </w:rPr>
        <w:t xml:space="preserve"> مصطلق هم م</w:t>
      </w:r>
      <w:r w:rsidR="00B9084A">
        <w:rPr>
          <w:rStyle w:val="Char4"/>
          <w:rtl/>
        </w:rPr>
        <w:t>ی</w:t>
      </w:r>
      <w:r w:rsidRPr="00160189">
        <w:rPr>
          <w:rStyle w:val="Char4"/>
          <w:rtl/>
        </w:rPr>
        <w:t xml:space="preserve">ان زنان خود، چنان </w:t>
      </w:r>
      <w:r w:rsidR="009D063B">
        <w:rPr>
          <w:rStyle w:val="Char4"/>
          <w:rtl/>
        </w:rPr>
        <w:t>ک</w:t>
      </w:r>
      <w:r w:rsidRPr="00160189">
        <w:rPr>
          <w:rStyle w:val="Char4"/>
          <w:rtl/>
        </w:rPr>
        <w:t>ه (در گذشته)</w:t>
      </w:r>
      <w:r w:rsidRPr="000525CC">
        <w:rPr>
          <w:rStyle w:val="Char4"/>
          <w:vertAlign w:val="superscript"/>
          <w:rtl/>
        </w:rPr>
        <w:footnoteReference w:id="688"/>
      </w:r>
      <w:r w:rsidRPr="00160189">
        <w:rPr>
          <w:rStyle w:val="Char4"/>
          <w:rtl/>
        </w:rPr>
        <w:t xml:space="preserve"> ا</w:t>
      </w:r>
      <w:r w:rsidR="00B9084A">
        <w:rPr>
          <w:rStyle w:val="Char4"/>
          <w:rtl/>
        </w:rPr>
        <w:t>ی</w:t>
      </w:r>
      <w:r w:rsidRPr="00160189">
        <w:rPr>
          <w:rStyle w:val="Char4"/>
          <w:rtl/>
        </w:rPr>
        <w:t xml:space="preserve">ن </w:t>
      </w:r>
      <w:r w:rsidR="009D063B">
        <w:rPr>
          <w:rStyle w:val="Char4"/>
          <w:rtl/>
        </w:rPr>
        <w:t>ک</w:t>
      </w:r>
      <w:r w:rsidRPr="00160189">
        <w:rPr>
          <w:rStyle w:val="Char4"/>
          <w:rtl/>
        </w:rPr>
        <w:t>ار را انجام م</w:t>
      </w:r>
      <w:r w:rsidR="00A15996">
        <w:rPr>
          <w:rStyle w:val="Char4"/>
          <w:rtl/>
        </w:rPr>
        <w:t>ی</w:t>
      </w:r>
      <w:r w:rsidRPr="00160189">
        <w:rPr>
          <w:rStyle w:val="Char4"/>
          <w:rtl/>
        </w:rPr>
        <w:t xml:space="preserve">‏داد، قرعه </w:t>
      </w:r>
      <w:r w:rsidR="009D063B">
        <w:rPr>
          <w:rStyle w:val="Char4"/>
          <w:rtl/>
        </w:rPr>
        <w:t>ک</w:t>
      </w:r>
      <w:r w:rsidRPr="00160189">
        <w:rPr>
          <w:rStyle w:val="Char4"/>
          <w:rtl/>
        </w:rPr>
        <w:t>ش</w:t>
      </w:r>
      <w:r w:rsidR="00A15996">
        <w:rPr>
          <w:rStyle w:val="Char4"/>
          <w:rtl/>
        </w:rPr>
        <w:t>ی</w:t>
      </w:r>
      <w:r w:rsidRPr="00160189">
        <w:rPr>
          <w:rStyle w:val="Char4"/>
          <w:rtl/>
        </w:rPr>
        <w:t xml:space="preserve"> نمود، و سهم من از م</w:t>
      </w:r>
      <w:r w:rsidR="00B9084A">
        <w:rPr>
          <w:rStyle w:val="Char4"/>
          <w:rtl/>
        </w:rPr>
        <w:t>ی</w:t>
      </w:r>
      <w:r w:rsidRPr="00160189">
        <w:rPr>
          <w:rStyle w:val="Char4"/>
          <w:rtl/>
        </w:rPr>
        <w:t>ان آنها همراهش برآمد، 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مرا با خود همراه </w:t>
      </w:r>
      <w:r w:rsidR="009D063B">
        <w:rPr>
          <w:rStyle w:val="Char4"/>
          <w:rtl/>
        </w:rPr>
        <w:t>ک</w:t>
      </w:r>
      <w:r w:rsidRPr="00160189">
        <w:rPr>
          <w:rStyle w:val="Char4"/>
          <w:rtl/>
        </w:rPr>
        <w:t>رد. عائشه م</w:t>
      </w:r>
      <w:r w:rsidR="00A15996">
        <w:rPr>
          <w:rStyle w:val="Char4"/>
          <w:rtl/>
        </w:rPr>
        <w:t>ی</w:t>
      </w:r>
      <w:r w:rsidRPr="00160189">
        <w:rPr>
          <w:rStyle w:val="Char4"/>
          <w:rtl/>
        </w:rPr>
        <w:t>‏گو</w:t>
      </w:r>
      <w:r w:rsidR="00B9084A">
        <w:rPr>
          <w:rStyle w:val="Char4"/>
          <w:rtl/>
        </w:rPr>
        <w:t>ی</w:t>
      </w:r>
      <w:r w:rsidRPr="00160189">
        <w:rPr>
          <w:rStyle w:val="Char4"/>
          <w:rtl/>
        </w:rPr>
        <w:t>د: در آن وقت زنان (فقط) اند</w:t>
      </w:r>
      <w:r w:rsidR="009D063B">
        <w:rPr>
          <w:rStyle w:val="Char4"/>
          <w:rtl/>
        </w:rPr>
        <w:t>ک</w:t>
      </w:r>
      <w:r w:rsidR="00A15996">
        <w:rPr>
          <w:rStyle w:val="Char4"/>
          <w:rtl/>
        </w:rPr>
        <w:t>ی</w:t>
      </w:r>
      <w:r w:rsidRPr="00160189">
        <w:rPr>
          <w:rStyle w:val="Char4"/>
          <w:rtl/>
        </w:rPr>
        <w:t xml:space="preserve"> م</w:t>
      </w:r>
      <w:r w:rsidR="00A15996">
        <w:rPr>
          <w:rStyle w:val="Char4"/>
          <w:rtl/>
        </w:rPr>
        <w:t>ی</w:t>
      </w:r>
      <w:r w:rsidRPr="00160189">
        <w:rPr>
          <w:rStyle w:val="Char4"/>
          <w:rtl/>
        </w:rPr>
        <w:t xml:space="preserve">‏خوردند، و </w:t>
      </w:r>
      <w:r w:rsidR="009D063B">
        <w:rPr>
          <w:rStyle w:val="Char4"/>
          <w:rtl/>
        </w:rPr>
        <w:t>ک</w:t>
      </w:r>
      <w:r w:rsidRPr="00160189">
        <w:rPr>
          <w:rStyle w:val="Char4"/>
          <w:rtl/>
        </w:rPr>
        <w:t>م گوشت بودند و ثق</w:t>
      </w:r>
      <w:r w:rsidR="00B9084A">
        <w:rPr>
          <w:rStyle w:val="Char4"/>
          <w:rtl/>
        </w:rPr>
        <w:t>ی</w:t>
      </w:r>
      <w:r w:rsidRPr="00160189">
        <w:rPr>
          <w:rStyle w:val="Char4"/>
          <w:rtl/>
        </w:rPr>
        <w:t>ل نبودند، چون شترم (برا</w:t>
      </w:r>
      <w:r w:rsidR="00B9084A">
        <w:rPr>
          <w:rStyle w:val="Char4"/>
          <w:rtl/>
        </w:rPr>
        <w:t>ی</w:t>
      </w:r>
      <w:r w:rsidRPr="00160189">
        <w:rPr>
          <w:rStyle w:val="Char4"/>
          <w:rtl/>
        </w:rPr>
        <w:t xml:space="preserve">م) پالان </w:t>
      </w:r>
      <w:r w:rsidR="009D063B">
        <w:rPr>
          <w:rStyle w:val="Char4"/>
          <w:rtl/>
        </w:rPr>
        <w:t>ک</w:t>
      </w:r>
      <w:r w:rsidRPr="00160189">
        <w:rPr>
          <w:rStyle w:val="Char4"/>
          <w:rtl/>
        </w:rPr>
        <w:t>رده م</w:t>
      </w:r>
      <w:r w:rsidR="00A15996">
        <w:rPr>
          <w:rStyle w:val="Char4"/>
          <w:rtl/>
        </w:rPr>
        <w:t>ی</w:t>
      </w:r>
      <w:r w:rsidRPr="00160189">
        <w:rPr>
          <w:rStyle w:val="Char4"/>
          <w:rtl/>
        </w:rPr>
        <w:t>‏شد، در هودج خود م</w:t>
      </w:r>
      <w:r w:rsidR="00A15996">
        <w:rPr>
          <w:rStyle w:val="Char4"/>
          <w:rtl/>
        </w:rPr>
        <w:t>ی</w:t>
      </w:r>
      <w:r w:rsidRPr="00160189">
        <w:rPr>
          <w:rStyle w:val="Char4"/>
          <w:rtl/>
        </w:rPr>
        <w:t>‏نشستم، بعد همان افراد</w:t>
      </w:r>
      <w:r w:rsidR="00A15996">
        <w:rPr>
          <w:rStyle w:val="Char4"/>
          <w:rtl/>
        </w:rPr>
        <w:t>ی</w:t>
      </w:r>
      <w:r w:rsidRPr="00160189">
        <w:rPr>
          <w:rStyle w:val="Char4"/>
          <w:rtl/>
        </w:rPr>
        <w:t xml:space="preserve"> </w:t>
      </w:r>
      <w:r w:rsidR="009D063B">
        <w:rPr>
          <w:rStyle w:val="Char4"/>
          <w:rtl/>
        </w:rPr>
        <w:t>ک</w:t>
      </w:r>
      <w:r w:rsidRPr="00160189">
        <w:rPr>
          <w:rStyle w:val="Char4"/>
          <w:rtl/>
        </w:rPr>
        <w:t>ه برا</w:t>
      </w:r>
      <w:r w:rsidR="00A15996">
        <w:rPr>
          <w:rStyle w:val="Char4"/>
          <w:rtl/>
        </w:rPr>
        <w:t>ی</w:t>
      </w:r>
      <w:r w:rsidRPr="00160189">
        <w:rPr>
          <w:rStyle w:val="Char4"/>
          <w:rtl/>
        </w:rPr>
        <w:t xml:space="preserve"> پالان م</w:t>
      </w:r>
      <w:r w:rsidR="00A15996">
        <w:rPr>
          <w:rStyle w:val="Char4"/>
          <w:rtl/>
        </w:rPr>
        <w:t>ی</w:t>
      </w:r>
      <w:r w:rsidRPr="00160189">
        <w:rPr>
          <w:rStyle w:val="Char4"/>
          <w:rtl/>
        </w:rPr>
        <w:t>‏</w:t>
      </w:r>
      <w:r w:rsidR="009D063B">
        <w:rPr>
          <w:rStyle w:val="Char4"/>
          <w:rtl/>
        </w:rPr>
        <w:t>ک</w:t>
      </w:r>
      <w:r w:rsidRPr="00160189">
        <w:rPr>
          <w:rStyle w:val="Char4"/>
          <w:rtl/>
        </w:rPr>
        <w:t>ردند، م</w:t>
      </w:r>
      <w:r w:rsidR="00A15996">
        <w:rPr>
          <w:rStyle w:val="Char4"/>
          <w:rtl/>
        </w:rPr>
        <w:t>ی</w:t>
      </w:r>
      <w:r w:rsidRPr="00160189">
        <w:rPr>
          <w:rStyle w:val="Char4"/>
          <w:rtl/>
        </w:rPr>
        <w:t>‏آمدند و مرا حمل م</w:t>
      </w:r>
      <w:r w:rsidR="00A15996">
        <w:rPr>
          <w:rStyle w:val="Char4"/>
          <w:rtl/>
        </w:rPr>
        <w:t>ی</w:t>
      </w:r>
      <w:r w:rsidRPr="00160189">
        <w:rPr>
          <w:rStyle w:val="Char4"/>
          <w:rtl/>
        </w:rPr>
        <w:t>‏نمودند، از پا</w:t>
      </w:r>
      <w:r w:rsidR="00B9084A">
        <w:rPr>
          <w:rStyle w:val="Char4"/>
          <w:rtl/>
        </w:rPr>
        <w:t>یی</w:t>
      </w:r>
      <w:r w:rsidRPr="00160189">
        <w:rPr>
          <w:rStyle w:val="Char4"/>
          <w:rtl/>
        </w:rPr>
        <w:t>ن هودج م</w:t>
      </w:r>
      <w:r w:rsidR="00A15996">
        <w:rPr>
          <w:rStyle w:val="Char4"/>
          <w:rtl/>
        </w:rPr>
        <w:t>ی</w:t>
      </w:r>
      <w:r w:rsidRPr="00160189">
        <w:rPr>
          <w:rStyle w:val="Char4"/>
          <w:rtl/>
        </w:rPr>
        <w:t>‏گرفتند، و آن را بلند م</w:t>
      </w:r>
      <w:r w:rsidR="00A15996">
        <w:rPr>
          <w:rStyle w:val="Char4"/>
          <w:rtl/>
        </w:rPr>
        <w:t>ی</w:t>
      </w:r>
      <w:r w:rsidRPr="00160189">
        <w:rPr>
          <w:rStyle w:val="Char4"/>
          <w:rtl/>
        </w:rPr>
        <w:t>‏</w:t>
      </w:r>
      <w:r w:rsidR="009D063B">
        <w:rPr>
          <w:rStyle w:val="Char4"/>
          <w:rtl/>
        </w:rPr>
        <w:t>ک</w:t>
      </w:r>
      <w:r w:rsidRPr="00160189">
        <w:rPr>
          <w:rStyle w:val="Char4"/>
          <w:rtl/>
        </w:rPr>
        <w:t>ردند و بر پشت شتر م</w:t>
      </w:r>
      <w:r w:rsidR="00A15996">
        <w:rPr>
          <w:rStyle w:val="Char4"/>
          <w:rtl/>
        </w:rPr>
        <w:t>ی</w:t>
      </w:r>
      <w:r w:rsidRPr="00160189">
        <w:rPr>
          <w:rStyle w:val="Char4"/>
          <w:rtl/>
        </w:rPr>
        <w:t>‏گذاشتند، و با ر</w:t>
      </w:r>
      <w:r w:rsidR="00B9084A">
        <w:rPr>
          <w:rStyle w:val="Char4"/>
          <w:rtl/>
        </w:rPr>
        <w:t>ی</w:t>
      </w:r>
      <w:r w:rsidRPr="00160189">
        <w:rPr>
          <w:rStyle w:val="Char4"/>
          <w:rtl/>
        </w:rPr>
        <w:t>سمانها</w:t>
      </w:r>
      <w:r w:rsidR="00B9084A">
        <w:rPr>
          <w:rStyle w:val="Char4"/>
          <w:rtl/>
        </w:rPr>
        <w:t>ی</w:t>
      </w:r>
      <w:r w:rsidRPr="00160189">
        <w:rPr>
          <w:rStyle w:val="Char4"/>
          <w:rtl/>
        </w:rPr>
        <w:t>ش م</w:t>
      </w:r>
      <w:r w:rsidR="00A15996">
        <w:rPr>
          <w:rStyle w:val="Char4"/>
          <w:rtl/>
        </w:rPr>
        <w:t>ی</w:t>
      </w:r>
      <w:r w:rsidRPr="00160189">
        <w:rPr>
          <w:rStyle w:val="Char4"/>
          <w:rtl/>
        </w:rPr>
        <w:t>‏بستند، سپس از سر شتر م</w:t>
      </w:r>
      <w:r w:rsidR="00A15996">
        <w:rPr>
          <w:rStyle w:val="Char4"/>
          <w:rtl/>
        </w:rPr>
        <w:t>ی</w:t>
      </w:r>
      <w:r w:rsidRPr="00160189">
        <w:rPr>
          <w:rStyle w:val="Char4"/>
          <w:rtl/>
        </w:rPr>
        <w:t>‏گرفتند، و با آن به راه م</w:t>
      </w:r>
      <w:r w:rsidR="00A15996">
        <w:rPr>
          <w:rStyle w:val="Char4"/>
          <w:rtl/>
        </w:rPr>
        <w:t>ی</w:t>
      </w:r>
      <w:r w:rsidRPr="00160189">
        <w:rPr>
          <w:rStyle w:val="Char4"/>
          <w:rtl/>
        </w:rPr>
        <w:t>‏افتادند.</w:t>
      </w:r>
    </w:p>
    <w:p w:rsidR="00797E01" w:rsidRPr="00160189" w:rsidRDefault="00797E01" w:rsidP="008D1BC1">
      <w:pPr>
        <w:ind w:firstLine="284"/>
        <w:jc w:val="both"/>
        <w:rPr>
          <w:rStyle w:val="Char4"/>
          <w:rtl/>
        </w:rPr>
      </w:pPr>
      <w:r w:rsidRPr="00160189">
        <w:rPr>
          <w:rStyle w:val="Char4"/>
          <w:rtl/>
        </w:rPr>
        <w:t>م</w:t>
      </w:r>
      <w:r w:rsidR="00A15996">
        <w:rPr>
          <w:rStyle w:val="Char4"/>
          <w:rtl/>
        </w:rPr>
        <w:t>ی</w:t>
      </w:r>
      <w:r w:rsidRPr="00160189">
        <w:rPr>
          <w:rStyle w:val="Char4"/>
          <w:rtl/>
        </w:rPr>
        <w:t>‏گو</w:t>
      </w:r>
      <w:r w:rsidR="00B9084A">
        <w:rPr>
          <w:rStyle w:val="Char4"/>
          <w:rtl/>
        </w:rPr>
        <w:t>ی</w:t>
      </w:r>
      <w:r w:rsidRPr="00160189">
        <w:rPr>
          <w:rStyle w:val="Char4"/>
          <w:rtl/>
        </w:rPr>
        <w:t>د: هنگام</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از آن سفر فارغ گرد</w:t>
      </w:r>
      <w:r w:rsidR="00B9084A">
        <w:rPr>
          <w:rStyle w:val="Char4"/>
          <w:rtl/>
        </w:rPr>
        <w:t>ی</w:t>
      </w:r>
      <w:r w:rsidRPr="00160189">
        <w:rPr>
          <w:rStyle w:val="Char4"/>
          <w:rtl/>
        </w:rPr>
        <w:t>د، دوباره بازگشت، وقت</w:t>
      </w:r>
      <w:r w:rsidR="00A15996">
        <w:rPr>
          <w:rStyle w:val="Char4"/>
          <w:rtl/>
        </w:rPr>
        <w:t>ی</w:t>
      </w:r>
      <w:r w:rsidRPr="00160189">
        <w:rPr>
          <w:rStyle w:val="Char4"/>
          <w:rtl/>
        </w:rPr>
        <w:t xml:space="preserve"> نزد</w:t>
      </w:r>
      <w:r w:rsidR="00B9084A">
        <w:rPr>
          <w:rStyle w:val="Char4"/>
          <w:rtl/>
        </w:rPr>
        <w:t>ی</w:t>
      </w:r>
      <w:r w:rsidR="009D063B">
        <w:rPr>
          <w:rStyle w:val="Char4"/>
          <w:rtl/>
        </w:rPr>
        <w:t>ک</w:t>
      </w:r>
      <w:r w:rsidRPr="00160189">
        <w:rPr>
          <w:rStyle w:val="Char4"/>
          <w:rtl/>
        </w:rPr>
        <w:t xml:space="preserve"> مد</w:t>
      </w:r>
      <w:r w:rsidR="00B9084A">
        <w:rPr>
          <w:rStyle w:val="Char4"/>
          <w:rtl/>
        </w:rPr>
        <w:t>ی</w:t>
      </w:r>
      <w:r w:rsidRPr="00160189">
        <w:rPr>
          <w:rStyle w:val="Char4"/>
          <w:rtl/>
        </w:rPr>
        <w:t>نه رس</w:t>
      </w:r>
      <w:r w:rsidR="00B9084A">
        <w:rPr>
          <w:rStyle w:val="Char4"/>
          <w:rtl/>
        </w:rPr>
        <w:t>ی</w:t>
      </w:r>
      <w:r w:rsidRPr="00160189">
        <w:rPr>
          <w:rStyle w:val="Char4"/>
          <w:rtl/>
        </w:rPr>
        <w:t>د، آنجا در منزل</w:t>
      </w:r>
      <w:r w:rsidR="00A15996">
        <w:rPr>
          <w:rStyle w:val="Char4"/>
          <w:rtl/>
        </w:rPr>
        <w:t>ی</w:t>
      </w:r>
      <w:r w:rsidRPr="00160189">
        <w:rPr>
          <w:rStyle w:val="Char4"/>
          <w:rtl/>
        </w:rPr>
        <w:t xml:space="preserve"> پا</w:t>
      </w:r>
      <w:r w:rsidR="00B9084A">
        <w:rPr>
          <w:rStyle w:val="Char4"/>
          <w:rtl/>
        </w:rPr>
        <w:t>یی</w:t>
      </w:r>
      <w:r w:rsidRPr="00160189">
        <w:rPr>
          <w:rStyle w:val="Char4"/>
          <w:rtl/>
        </w:rPr>
        <w:t>ن آمد، و قسمت</w:t>
      </w:r>
      <w:r w:rsidR="00A15996">
        <w:rPr>
          <w:rStyle w:val="Char4"/>
          <w:rtl/>
        </w:rPr>
        <w:t>ی</w:t>
      </w:r>
      <w:r w:rsidRPr="00160189">
        <w:rPr>
          <w:rStyle w:val="Char4"/>
          <w:rtl/>
        </w:rPr>
        <w:t xml:space="preserve"> از شب را همانجا خواب</w:t>
      </w:r>
      <w:r w:rsidR="00B9084A">
        <w:rPr>
          <w:rStyle w:val="Char4"/>
          <w:rtl/>
        </w:rPr>
        <w:t>ی</w:t>
      </w:r>
      <w:r w:rsidRPr="00160189">
        <w:rPr>
          <w:rStyle w:val="Char4"/>
          <w:rtl/>
        </w:rPr>
        <w:t xml:space="preserve">د، سپس اعلان </w:t>
      </w:r>
      <w:r w:rsidR="009D063B">
        <w:rPr>
          <w:rStyle w:val="Char4"/>
          <w:rtl/>
        </w:rPr>
        <w:t>ک</w:t>
      </w:r>
      <w:r w:rsidRPr="00160189">
        <w:rPr>
          <w:rStyle w:val="Char4"/>
          <w:rtl/>
        </w:rPr>
        <w:t>ننده‏ا</w:t>
      </w:r>
      <w:r w:rsidR="00A15996">
        <w:rPr>
          <w:rStyle w:val="Char4"/>
          <w:rtl/>
        </w:rPr>
        <w:t>ی</w:t>
      </w:r>
      <w:r w:rsidRPr="00160189">
        <w:rPr>
          <w:rStyle w:val="Char4"/>
          <w:rtl/>
        </w:rPr>
        <w:t xml:space="preserve"> در م</w:t>
      </w:r>
      <w:r w:rsidR="00B9084A">
        <w:rPr>
          <w:rStyle w:val="Char4"/>
          <w:rtl/>
        </w:rPr>
        <w:t>ی</w:t>
      </w:r>
      <w:r w:rsidRPr="00160189">
        <w:rPr>
          <w:rStyle w:val="Char4"/>
          <w:rtl/>
        </w:rPr>
        <w:t xml:space="preserve">ان مردم </w:t>
      </w:r>
      <w:r w:rsidR="009D063B">
        <w:rPr>
          <w:rStyle w:val="Char4"/>
          <w:rtl/>
        </w:rPr>
        <w:t>ک</w:t>
      </w:r>
      <w:r w:rsidRPr="00160189">
        <w:rPr>
          <w:rStyle w:val="Char4"/>
          <w:rtl/>
        </w:rPr>
        <w:t xml:space="preserve">وچ </w:t>
      </w:r>
      <w:r w:rsidR="009D063B">
        <w:rPr>
          <w:rStyle w:val="Char4"/>
          <w:rtl/>
        </w:rPr>
        <w:t>ک</w:t>
      </w:r>
      <w:r w:rsidRPr="00160189">
        <w:rPr>
          <w:rStyle w:val="Char4"/>
          <w:rtl/>
        </w:rPr>
        <w:t xml:space="preserve">ردن را اعلان نمود، و مرد </w:t>
      </w:r>
      <w:r w:rsidR="009D063B">
        <w:rPr>
          <w:rStyle w:val="Char4"/>
          <w:rtl/>
        </w:rPr>
        <w:t>ک</w:t>
      </w:r>
      <w:r w:rsidRPr="00160189">
        <w:rPr>
          <w:rStyle w:val="Char4"/>
          <w:rtl/>
        </w:rPr>
        <w:t xml:space="preserve">وچ </w:t>
      </w:r>
      <w:r w:rsidR="009D063B">
        <w:rPr>
          <w:rStyle w:val="Char4"/>
          <w:rtl/>
        </w:rPr>
        <w:t>ک</w:t>
      </w:r>
      <w:r w:rsidRPr="00160189">
        <w:rPr>
          <w:rStyle w:val="Char4"/>
          <w:rtl/>
        </w:rPr>
        <w:t>ردند، و من برا</w:t>
      </w:r>
      <w:r w:rsidR="00A15996">
        <w:rPr>
          <w:rStyle w:val="Char4"/>
          <w:rtl/>
        </w:rPr>
        <w:t>ی</w:t>
      </w:r>
      <w:r w:rsidRPr="00160189">
        <w:rPr>
          <w:rStyle w:val="Char4"/>
          <w:rtl/>
        </w:rPr>
        <w:t xml:space="preserve"> قضا</w:t>
      </w:r>
      <w:r w:rsidR="00A15996">
        <w:rPr>
          <w:rStyle w:val="Char4"/>
          <w:rtl/>
        </w:rPr>
        <w:t>ی</w:t>
      </w:r>
      <w:r w:rsidRPr="00160189">
        <w:rPr>
          <w:rStyle w:val="Char4"/>
          <w:rtl/>
        </w:rPr>
        <w:t xml:space="preserve"> حاجت خود ب</w:t>
      </w:r>
      <w:r w:rsidR="00B9084A">
        <w:rPr>
          <w:rStyle w:val="Char4"/>
          <w:rtl/>
        </w:rPr>
        <w:t>ی</w:t>
      </w:r>
      <w:r w:rsidRPr="00160189">
        <w:rPr>
          <w:rStyle w:val="Char4"/>
          <w:rtl/>
        </w:rPr>
        <w:t>رون رفتم، و در گردنم، گردن بند</w:t>
      </w:r>
      <w:r w:rsidR="00A15996">
        <w:rPr>
          <w:rStyle w:val="Char4"/>
          <w:rtl/>
        </w:rPr>
        <w:t>ی</w:t>
      </w:r>
      <w:r w:rsidRPr="00160189">
        <w:rPr>
          <w:rStyle w:val="Char4"/>
          <w:rtl/>
        </w:rPr>
        <w:t xml:space="preserve"> داشتم، </w:t>
      </w:r>
      <w:r w:rsidR="009D063B">
        <w:rPr>
          <w:rStyle w:val="Char4"/>
          <w:rtl/>
        </w:rPr>
        <w:t>ک</w:t>
      </w:r>
      <w:r w:rsidRPr="00160189">
        <w:rPr>
          <w:rStyle w:val="Char4"/>
          <w:rtl/>
        </w:rPr>
        <w:t>ه در آن مهره ظفار</w:t>
      </w:r>
      <w:r w:rsidRPr="000525CC">
        <w:rPr>
          <w:rStyle w:val="Char4"/>
          <w:vertAlign w:val="superscript"/>
          <w:rtl/>
        </w:rPr>
        <w:footnoteReference w:id="689"/>
      </w:r>
      <w:r w:rsidRPr="00160189">
        <w:rPr>
          <w:rStyle w:val="Char4"/>
          <w:rtl/>
        </w:rPr>
        <w:t xml:space="preserve"> بود. هنگام</w:t>
      </w:r>
      <w:r w:rsidR="00A15996">
        <w:rPr>
          <w:rStyle w:val="Char4"/>
          <w:rtl/>
        </w:rPr>
        <w:t>ی</w:t>
      </w:r>
      <w:r w:rsidRPr="00160189">
        <w:rPr>
          <w:rStyle w:val="Char4"/>
          <w:rtl/>
        </w:rPr>
        <w:t xml:space="preserve"> </w:t>
      </w:r>
      <w:r w:rsidR="009D063B">
        <w:rPr>
          <w:rStyle w:val="Char4"/>
          <w:rtl/>
        </w:rPr>
        <w:t>ک</w:t>
      </w:r>
      <w:r w:rsidRPr="00160189">
        <w:rPr>
          <w:rStyle w:val="Char4"/>
          <w:rtl/>
        </w:rPr>
        <w:t>ه فارغ گرد</w:t>
      </w:r>
      <w:r w:rsidR="00B9084A">
        <w:rPr>
          <w:rStyle w:val="Char4"/>
          <w:rtl/>
        </w:rPr>
        <w:t>ی</w:t>
      </w:r>
      <w:r w:rsidRPr="00160189">
        <w:rPr>
          <w:rStyle w:val="Char4"/>
          <w:rtl/>
        </w:rPr>
        <w:t>ده‏ام، از گردنم به آهستگ</w:t>
      </w:r>
      <w:r w:rsidR="00A15996">
        <w:rPr>
          <w:rStyle w:val="Char4"/>
          <w:rtl/>
        </w:rPr>
        <w:t>ی</w:t>
      </w:r>
      <w:r w:rsidRPr="00160189">
        <w:rPr>
          <w:rStyle w:val="Char4"/>
          <w:rtl/>
        </w:rPr>
        <w:t xml:space="preserve"> افتاده، و من ندانسته‏ام. وقت</w:t>
      </w:r>
      <w:r w:rsidR="00A15996">
        <w:rPr>
          <w:rStyle w:val="Char4"/>
          <w:rtl/>
        </w:rPr>
        <w:t>ی</w:t>
      </w:r>
      <w:r w:rsidRPr="00160189">
        <w:rPr>
          <w:rStyle w:val="Char4"/>
          <w:rtl/>
        </w:rPr>
        <w:t xml:space="preserve"> </w:t>
      </w:r>
      <w:r w:rsidR="009D063B">
        <w:rPr>
          <w:rStyle w:val="Char4"/>
          <w:rtl/>
        </w:rPr>
        <w:t>ک</w:t>
      </w:r>
      <w:r w:rsidRPr="00160189">
        <w:rPr>
          <w:rStyle w:val="Char4"/>
          <w:rtl/>
        </w:rPr>
        <w:t>ه به اقامتگاه برگشتم، به گردنم دست بردم ول</w:t>
      </w:r>
      <w:r w:rsidR="00A15996">
        <w:rPr>
          <w:rStyle w:val="Char4"/>
          <w:rtl/>
        </w:rPr>
        <w:t>ی</w:t>
      </w:r>
      <w:r w:rsidRPr="00160189">
        <w:rPr>
          <w:rStyle w:val="Char4"/>
          <w:rtl/>
        </w:rPr>
        <w:t xml:space="preserve"> آن را ن</w:t>
      </w:r>
      <w:r w:rsidR="00B9084A">
        <w:rPr>
          <w:rStyle w:val="Char4"/>
          <w:rtl/>
        </w:rPr>
        <w:t>ی</w:t>
      </w:r>
      <w:r w:rsidR="000525CC">
        <w:rPr>
          <w:rStyle w:val="Char4"/>
          <w:rtl/>
        </w:rPr>
        <w:t>افتم -</w:t>
      </w:r>
      <w:r w:rsidRPr="00160189">
        <w:rPr>
          <w:rStyle w:val="Char4"/>
          <w:rtl/>
        </w:rPr>
        <w:t xml:space="preserve">و مردم هم در حال </w:t>
      </w:r>
      <w:r w:rsidR="009D063B">
        <w:rPr>
          <w:rStyle w:val="Char4"/>
          <w:rtl/>
        </w:rPr>
        <w:t>ک</w:t>
      </w:r>
      <w:r w:rsidR="000525CC">
        <w:rPr>
          <w:rStyle w:val="Char4"/>
          <w:rtl/>
        </w:rPr>
        <w:t>وچ بودند-</w:t>
      </w:r>
      <w:r w:rsidRPr="00160189">
        <w:rPr>
          <w:rStyle w:val="Char4"/>
          <w:rtl/>
        </w:rPr>
        <w:t xml:space="preserve">، </w:t>
      </w:r>
      <w:r w:rsidR="004B04A9">
        <w:rPr>
          <w:rStyle w:val="Char4"/>
          <w:rtl/>
        </w:rPr>
        <w:t xml:space="preserve">آنگاه </w:t>
      </w:r>
      <w:r w:rsidRPr="00160189">
        <w:rPr>
          <w:rStyle w:val="Char4"/>
          <w:rtl/>
        </w:rPr>
        <w:t>به همان م</w:t>
      </w:r>
      <w:r w:rsidR="009D063B">
        <w:rPr>
          <w:rStyle w:val="Char4"/>
          <w:rtl/>
        </w:rPr>
        <w:t>ک</w:t>
      </w:r>
      <w:r w:rsidRPr="00160189">
        <w:rPr>
          <w:rStyle w:val="Char4"/>
          <w:rtl/>
        </w:rPr>
        <w:t xml:space="preserve">انم </w:t>
      </w:r>
      <w:r w:rsidR="009D063B">
        <w:rPr>
          <w:rStyle w:val="Char4"/>
          <w:rtl/>
        </w:rPr>
        <w:t>ک</w:t>
      </w:r>
      <w:r w:rsidRPr="00160189">
        <w:rPr>
          <w:rStyle w:val="Char4"/>
          <w:rtl/>
        </w:rPr>
        <w:t xml:space="preserve">ه بدانجا رفته بودم برگشتم، و آن را جستجو </w:t>
      </w:r>
      <w:r w:rsidR="009D063B">
        <w:rPr>
          <w:rStyle w:val="Char4"/>
          <w:rtl/>
        </w:rPr>
        <w:t>ک</w:t>
      </w:r>
      <w:r w:rsidRPr="00160189">
        <w:rPr>
          <w:rStyle w:val="Char4"/>
          <w:rtl/>
        </w:rPr>
        <w:t>ردم تا ا</w:t>
      </w:r>
      <w:r w:rsidR="00B9084A">
        <w:rPr>
          <w:rStyle w:val="Char4"/>
          <w:rtl/>
        </w:rPr>
        <w:t>ی</w:t>
      </w:r>
      <w:r w:rsidRPr="00160189">
        <w:rPr>
          <w:rStyle w:val="Char4"/>
          <w:rtl/>
        </w:rPr>
        <w:t xml:space="preserve">ن </w:t>
      </w:r>
      <w:r w:rsidR="009D063B">
        <w:rPr>
          <w:rStyle w:val="Char4"/>
          <w:rtl/>
        </w:rPr>
        <w:t>ک</w:t>
      </w:r>
      <w:r w:rsidRPr="00160189">
        <w:rPr>
          <w:rStyle w:val="Char4"/>
          <w:rtl/>
        </w:rPr>
        <w:t>ه آن را پ</w:t>
      </w:r>
      <w:r w:rsidR="00B9084A">
        <w:rPr>
          <w:rStyle w:val="Char4"/>
          <w:rtl/>
        </w:rPr>
        <w:t>ی</w:t>
      </w:r>
      <w:r w:rsidRPr="00160189">
        <w:rPr>
          <w:rStyle w:val="Char4"/>
          <w:rtl/>
        </w:rPr>
        <w:t xml:space="preserve">دا </w:t>
      </w:r>
      <w:r w:rsidR="009D063B">
        <w:rPr>
          <w:rStyle w:val="Char4"/>
          <w:rtl/>
        </w:rPr>
        <w:t>ک</w:t>
      </w:r>
      <w:r w:rsidRPr="00160189">
        <w:rPr>
          <w:rStyle w:val="Char4"/>
          <w:rtl/>
        </w:rPr>
        <w:t xml:space="preserve">ردم، همان </w:t>
      </w:r>
      <w:r w:rsidR="009D063B">
        <w:rPr>
          <w:rStyle w:val="Char4"/>
          <w:rtl/>
        </w:rPr>
        <w:t>ک</w:t>
      </w:r>
      <w:r w:rsidRPr="00160189">
        <w:rPr>
          <w:rStyle w:val="Char4"/>
          <w:rtl/>
        </w:rPr>
        <w:t>سان</w:t>
      </w:r>
      <w:r w:rsidR="00A15996">
        <w:rPr>
          <w:rStyle w:val="Char4"/>
          <w:rtl/>
        </w:rPr>
        <w:t>ی</w:t>
      </w:r>
      <w:r w:rsidRPr="00160189">
        <w:rPr>
          <w:rStyle w:val="Char4"/>
          <w:rtl/>
        </w:rPr>
        <w:t xml:space="preserve"> </w:t>
      </w:r>
      <w:r w:rsidR="009D063B">
        <w:rPr>
          <w:rStyle w:val="Char4"/>
          <w:rtl/>
        </w:rPr>
        <w:t>ک</w:t>
      </w:r>
      <w:r w:rsidRPr="00160189">
        <w:rPr>
          <w:rStyle w:val="Char4"/>
          <w:rtl/>
        </w:rPr>
        <w:t>ه موظف من بودند، و شتر را برا</w:t>
      </w:r>
      <w:r w:rsidR="00B9084A">
        <w:rPr>
          <w:rStyle w:val="Char4"/>
          <w:rtl/>
        </w:rPr>
        <w:t>ی</w:t>
      </w:r>
      <w:r w:rsidRPr="00160189">
        <w:rPr>
          <w:rStyle w:val="Char4"/>
          <w:rtl/>
        </w:rPr>
        <w:t>م پالان م</w:t>
      </w:r>
      <w:r w:rsidR="00A15996">
        <w:rPr>
          <w:rStyle w:val="Char4"/>
          <w:rtl/>
        </w:rPr>
        <w:t>ی</w:t>
      </w:r>
      <w:r w:rsidRPr="00160189">
        <w:rPr>
          <w:rStyle w:val="Char4"/>
          <w:rtl/>
        </w:rPr>
        <w:t>‏نمودند، وقت</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از پالان نمودن آن فارغ شده‏اند، دنبال من </w:t>
      </w:r>
      <w:r w:rsidRPr="00917D27">
        <w:rPr>
          <w:rStyle w:val="Char4"/>
          <w:spacing w:val="-4"/>
          <w:rtl/>
        </w:rPr>
        <w:t>آمده‏اند، و هودج را برداشته‏اند، البته به گمان ا</w:t>
      </w:r>
      <w:r w:rsidR="00B9084A" w:rsidRPr="00917D27">
        <w:rPr>
          <w:rStyle w:val="Char4"/>
          <w:spacing w:val="-4"/>
          <w:rtl/>
        </w:rPr>
        <w:t>ی</w:t>
      </w:r>
      <w:r w:rsidRPr="00917D27">
        <w:rPr>
          <w:rStyle w:val="Char4"/>
          <w:spacing w:val="-4"/>
          <w:rtl/>
        </w:rPr>
        <w:t xml:space="preserve">ن </w:t>
      </w:r>
      <w:r w:rsidR="009D063B" w:rsidRPr="00917D27">
        <w:rPr>
          <w:rStyle w:val="Char4"/>
          <w:spacing w:val="-4"/>
          <w:rtl/>
        </w:rPr>
        <w:t>ک</w:t>
      </w:r>
      <w:r w:rsidRPr="00917D27">
        <w:rPr>
          <w:rStyle w:val="Char4"/>
          <w:spacing w:val="-4"/>
          <w:rtl/>
        </w:rPr>
        <w:t xml:space="preserve">ه در داخل آن هستم، چنان </w:t>
      </w:r>
      <w:r w:rsidR="009D063B" w:rsidRPr="00917D27">
        <w:rPr>
          <w:rStyle w:val="Char4"/>
          <w:spacing w:val="-4"/>
          <w:rtl/>
        </w:rPr>
        <w:t>ک</w:t>
      </w:r>
      <w:r w:rsidRPr="00917D27">
        <w:rPr>
          <w:rStyle w:val="Char4"/>
          <w:spacing w:val="-4"/>
          <w:rtl/>
        </w:rPr>
        <w:t>ه من ا</w:t>
      </w:r>
      <w:r w:rsidR="00B9084A" w:rsidRPr="00917D27">
        <w:rPr>
          <w:rStyle w:val="Char4"/>
          <w:spacing w:val="-4"/>
          <w:rtl/>
        </w:rPr>
        <w:t>ی</w:t>
      </w:r>
      <w:r w:rsidRPr="00917D27">
        <w:rPr>
          <w:rStyle w:val="Char4"/>
          <w:spacing w:val="-4"/>
          <w:rtl/>
        </w:rPr>
        <w:t xml:space="preserve">ن </w:t>
      </w:r>
      <w:r w:rsidR="009D063B" w:rsidRPr="00917D27">
        <w:rPr>
          <w:rStyle w:val="Char4"/>
          <w:spacing w:val="-4"/>
          <w:rtl/>
        </w:rPr>
        <w:t>ک</w:t>
      </w:r>
      <w:r w:rsidRPr="00917D27">
        <w:rPr>
          <w:rStyle w:val="Char4"/>
          <w:spacing w:val="-4"/>
          <w:rtl/>
        </w:rPr>
        <w:t>ار را م</w:t>
      </w:r>
      <w:r w:rsidR="00A15996" w:rsidRPr="00917D27">
        <w:rPr>
          <w:rStyle w:val="Char4"/>
          <w:spacing w:val="-4"/>
          <w:rtl/>
        </w:rPr>
        <w:t>ی</w:t>
      </w:r>
      <w:r w:rsidRPr="00917D27">
        <w:rPr>
          <w:rStyle w:val="Char4"/>
          <w:spacing w:val="-4"/>
          <w:rtl/>
        </w:rPr>
        <w:t>‏نمودم و بارش نموده‏اند، و بدون ا</w:t>
      </w:r>
      <w:r w:rsidR="00B9084A" w:rsidRPr="00917D27">
        <w:rPr>
          <w:rStyle w:val="Char4"/>
          <w:spacing w:val="-4"/>
          <w:rtl/>
        </w:rPr>
        <w:t>ی</w:t>
      </w:r>
      <w:r w:rsidRPr="00917D27">
        <w:rPr>
          <w:rStyle w:val="Char4"/>
          <w:spacing w:val="-4"/>
          <w:rtl/>
        </w:rPr>
        <w:t xml:space="preserve">ن </w:t>
      </w:r>
      <w:r w:rsidR="009D063B" w:rsidRPr="00917D27">
        <w:rPr>
          <w:rStyle w:val="Char4"/>
          <w:spacing w:val="-4"/>
          <w:rtl/>
        </w:rPr>
        <w:t>ک</w:t>
      </w:r>
      <w:r w:rsidRPr="00917D27">
        <w:rPr>
          <w:rStyle w:val="Char4"/>
          <w:spacing w:val="-4"/>
          <w:rtl/>
        </w:rPr>
        <w:t>ه در موجود</w:t>
      </w:r>
      <w:r w:rsidR="00B9084A" w:rsidRPr="00917D27">
        <w:rPr>
          <w:rStyle w:val="Char4"/>
          <w:spacing w:val="-4"/>
          <w:rtl/>
        </w:rPr>
        <w:t>ی</w:t>
      </w:r>
      <w:r w:rsidRPr="00917D27">
        <w:rPr>
          <w:rStyle w:val="Char4"/>
          <w:spacing w:val="-4"/>
          <w:rtl/>
        </w:rPr>
        <w:t>ت من در داخل آن ترد</w:t>
      </w:r>
      <w:r w:rsidR="00B9084A" w:rsidRPr="00917D27">
        <w:rPr>
          <w:rStyle w:val="Char4"/>
          <w:spacing w:val="-4"/>
          <w:rtl/>
        </w:rPr>
        <w:t>ی</w:t>
      </w:r>
      <w:r w:rsidRPr="00917D27">
        <w:rPr>
          <w:rStyle w:val="Char4"/>
          <w:spacing w:val="-4"/>
          <w:rtl/>
        </w:rPr>
        <w:t>د</w:t>
      </w:r>
      <w:r w:rsidR="00A15996" w:rsidRPr="00917D27">
        <w:rPr>
          <w:rStyle w:val="Char4"/>
          <w:spacing w:val="-4"/>
          <w:rtl/>
        </w:rPr>
        <w:t>ی</w:t>
      </w:r>
      <w:r w:rsidRPr="00917D27">
        <w:rPr>
          <w:rStyle w:val="Char4"/>
          <w:spacing w:val="-4"/>
          <w:rtl/>
        </w:rPr>
        <w:t xml:space="preserve"> نموده باشند، آن را بر شتر بسته‏اند. بعد از آن سرشتر را گرفته با آن حر</w:t>
      </w:r>
      <w:r w:rsidR="009D063B" w:rsidRPr="00917D27">
        <w:rPr>
          <w:rStyle w:val="Char4"/>
          <w:spacing w:val="-4"/>
          <w:rtl/>
        </w:rPr>
        <w:t>ک</w:t>
      </w:r>
      <w:r w:rsidRPr="00917D27">
        <w:rPr>
          <w:rStyle w:val="Char4"/>
          <w:spacing w:val="-4"/>
          <w:rtl/>
        </w:rPr>
        <w:t>ت نموده‏اند، و من در حال</w:t>
      </w:r>
      <w:r w:rsidR="00A15996" w:rsidRPr="00917D27">
        <w:rPr>
          <w:rStyle w:val="Char4"/>
          <w:spacing w:val="-4"/>
          <w:rtl/>
        </w:rPr>
        <w:t>ی</w:t>
      </w:r>
      <w:r w:rsidRPr="00917D27">
        <w:rPr>
          <w:rStyle w:val="Char4"/>
          <w:spacing w:val="-4"/>
          <w:rtl/>
        </w:rPr>
        <w:t xml:space="preserve"> به اردوگاه برگشتم، </w:t>
      </w:r>
      <w:r w:rsidR="009D063B" w:rsidRPr="00917D27">
        <w:rPr>
          <w:rStyle w:val="Char4"/>
          <w:spacing w:val="-4"/>
          <w:rtl/>
        </w:rPr>
        <w:t>ک</w:t>
      </w:r>
      <w:r w:rsidRPr="00917D27">
        <w:rPr>
          <w:rStyle w:val="Char4"/>
          <w:spacing w:val="-4"/>
          <w:rtl/>
        </w:rPr>
        <w:t>ه در آن نه فراخواننده‏ا</w:t>
      </w:r>
      <w:r w:rsidR="00A15996" w:rsidRPr="00917D27">
        <w:rPr>
          <w:rStyle w:val="Char4"/>
          <w:spacing w:val="-4"/>
          <w:rtl/>
        </w:rPr>
        <w:t>ی</w:t>
      </w:r>
      <w:r w:rsidRPr="00917D27">
        <w:rPr>
          <w:rStyle w:val="Char4"/>
          <w:spacing w:val="-4"/>
          <w:rtl/>
        </w:rPr>
        <w:t xml:space="preserve"> بود و نه هم پاسخگو</w:t>
      </w:r>
      <w:r w:rsidR="00B9084A" w:rsidRPr="00917D27">
        <w:rPr>
          <w:rStyle w:val="Char4"/>
          <w:spacing w:val="-4"/>
          <w:rtl/>
        </w:rPr>
        <w:t>ی</w:t>
      </w:r>
      <w:r w:rsidR="00A15996" w:rsidRPr="00917D27">
        <w:rPr>
          <w:rStyle w:val="Char4"/>
          <w:spacing w:val="-4"/>
          <w:rtl/>
        </w:rPr>
        <w:t>ی</w:t>
      </w:r>
      <w:r w:rsidRPr="00917D27">
        <w:rPr>
          <w:rStyle w:val="Char4"/>
          <w:spacing w:val="-4"/>
          <w:vertAlign w:val="superscript"/>
          <w:rtl/>
        </w:rPr>
        <w:footnoteReference w:id="690"/>
      </w:r>
      <w:r w:rsidR="000525CC" w:rsidRPr="00917D27">
        <w:rPr>
          <w:rStyle w:val="Char4"/>
          <w:rFonts w:hint="cs"/>
          <w:spacing w:val="-4"/>
          <w:rtl/>
        </w:rPr>
        <w:t>،</w:t>
      </w:r>
      <w:r w:rsidRPr="00917D27">
        <w:rPr>
          <w:rStyle w:val="Char4"/>
          <w:spacing w:val="-4"/>
          <w:rtl/>
        </w:rPr>
        <w:t xml:space="preserve"> و مردم رفته بودند. م</w:t>
      </w:r>
      <w:r w:rsidR="00A15996" w:rsidRPr="00917D27">
        <w:rPr>
          <w:rStyle w:val="Char4"/>
          <w:spacing w:val="-4"/>
          <w:rtl/>
        </w:rPr>
        <w:t>ی</w:t>
      </w:r>
      <w:r w:rsidRPr="00917D27">
        <w:rPr>
          <w:rStyle w:val="Char4"/>
          <w:spacing w:val="-4"/>
          <w:rtl/>
        </w:rPr>
        <w:t>‏گو</w:t>
      </w:r>
      <w:r w:rsidR="00B9084A" w:rsidRPr="00917D27">
        <w:rPr>
          <w:rStyle w:val="Char4"/>
          <w:spacing w:val="-4"/>
          <w:rtl/>
        </w:rPr>
        <w:t>ی</w:t>
      </w:r>
      <w:r w:rsidRPr="00917D27">
        <w:rPr>
          <w:rStyle w:val="Char4"/>
          <w:spacing w:val="-4"/>
          <w:rtl/>
        </w:rPr>
        <w:t xml:space="preserve">د: </w:t>
      </w:r>
      <w:r w:rsidR="004B04A9" w:rsidRPr="00917D27">
        <w:rPr>
          <w:rStyle w:val="Char4"/>
          <w:spacing w:val="-4"/>
          <w:rtl/>
        </w:rPr>
        <w:t xml:space="preserve">آنگاه </w:t>
      </w:r>
      <w:r w:rsidRPr="00917D27">
        <w:rPr>
          <w:rStyle w:val="Char4"/>
          <w:spacing w:val="-4"/>
          <w:rtl/>
        </w:rPr>
        <w:t>خود را در جلبابم پ</w:t>
      </w:r>
      <w:r w:rsidR="00B9084A" w:rsidRPr="00917D27">
        <w:rPr>
          <w:rStyle w:val="Char4"/>
          <w:spacing w:val="-4"/>
          <w:rtl/>
        </w:rPr>
        <w:t>ی</w:t>
      </w:r>
      <w:r w:rsidRPr="00917D27">
        <w:rPr>
          <w:rStyle w:val="Char4"/>
          <w:spacing w:val="-4"/>
          <w:rtl/>
        </w:rPr>
        <w:t>چ</w:t>
      </w:r>
      <w:r w:rsidR="00B9084A" w:rsidRPr="00917D27">
        <w:rPr>
          <w:rStyle w:val="Char4"/>
          <w:spacing w:val="-4"/>
          <w:rtl/>
        </w:rPr>
        <w:t>ی</w:t>
      </w:r>
      <w:r w:rsidRPr="00917D27">
        <w:rPr>
          <w:rStyle w:val="Char4"/>
          <w:spacing w:val="-4"/>
          <w:rtl/>
        </w:rPr>
        <w:t>دم، و در همان جا</w:t>
      </w:r>
      <w:r w:rsidR="00B9084A" w:rsidRPr="00917D27">
        <w:rPr>
          <w:rStyle w:val="Char4"/>
          <w:spacing w:val="-4"/>
          <w:rtl/>
        </w:rPr>
        <w:t>ی</w:t>
      </w:r>
      <w:r w:rsidRPr="00917D27">
        <w:rPr>
          <w:rStyle w:val="Char4"/>
          <w:spacing w:val="-4"/>
          <w:rtl/>
        </w:rPr>
        <w:t>م بر پهول خواب</w:t>
      </w:r>
      <w:r w:rsidR="00B9084A" w:rsidRPr="00917D27">
        <w:rPr>
          <w:rStyle w:val="Char4"/>
          <w:spacing w:val="-4"/>
          <w:rtl/>
        </w:rPr>
        <w:t>ی</w:t>
      </w:r>
      <w:r w:rsidRPr="00917D27">
        <w:rPr>
          <w:rStyle w:val="Char4"/>
          <w:spacing w:val="-4"/>
          <w:rtl/>
        </w:rPr>
        <w:t xml:space="preserve">دم، و دانستم </w:t>
      </w:r>
      <w:r w:rsidR="009D063B" w:rsidRPr="00917D27">
        <w:rPr>
          <w:rStyle w:val="Char4"/>
          <w:spacing w:val="-4"/>
          <w:rtl/>
        </w:rPr>
        <w:t>ک</w:t>
      </w:r>
      <w:r w:rsidRPr="00917D27">
        <w:rPr>
          <w:rStyle w:val="Char4"/>
          <w:spacing w:val="-4"/>
          <w:rtl/>
        </w:rPr>
        <w:t>ه اگر در جستجو</w:t>
      </w:r>
      <w:r w:rsidR="00B9084A" w:rsidRPr="00917D27">
        <w:rPr>
          <w:rStyle w:val="Char4"/>
          <w:spacing w:val="-4"/>
          <w:rtl/>
        </w:rPr>
        <w:t>ی</w:t>
      </w:r>
      <w:r w:rsidRPr="00917D27">
        <w:rPr>
          <w:rStyle w:val="Char4"/>
          <w:spacing w:val="-4"/>
          <w:rtl/>
        </w:rPr>
        <w:t>م برآ</w:t>
      </w:r>
      <w:r w:rsidR="00B9084A" w:rsidRPr="00917D27">
        <w:rPr>
          <w:rStyle w:val="Char4"/>
          <w:spacing w:val="-4"/>
          <w:rtl/>
        </w:rPr>
        <w:t>ی</w:t>
      </w:r>
      <w:r w:rsidRPr="00917D27">
        <w:rPr>
          <w:rStyle w:val="Char4"/>
          <w:spacing w:val="-4"/>
          <w:rtl/>
        </w:rPr>
        <w:t>د، مردم حتماً به طرفم برم</w:t>
      </w:r>
      <w:r w:rsidR="00A15996" w:rsidRPr="00917D27">
        <w:rPr>
          <w:rStyle w:val="Char4"/>
          <w:spacing w:val="-4"/>
          <w:rtl/>
        </w:rPr>
        <w:t>ی</w:t>
      </w:r>
      <w:r w:rsidRPr="00917D27">
        <w:rPr>
          <w:rStyle w:val="Char4"/>
          <w:spacing w:val="-4"/>
          <w:rtl/>
        </w:rPr>
        <w:t xml:space="preserve"> گردند.</w:t>
      </w:r>
    </w:p>
    <w:p w:rsidR="00797E01" w:rsidRPr="00160189" w:rsidRDefault="00797E01" w:rsidP="008D1BC1">
      <w:pPr>
        <w:ind w:firstLine="284"/>
        <w:jc w:val="both"/>
        <w:rPr>
          <w:rStyle w:val="Char4"/>
          <w:rtl/>
        </w:rPr>
      </w:pPr>
      <w:r w:rsidRPr="00160189">
        <w:rPr>
          <w:rStyle w:val="Char4"/>
          <w:rtl/>
        </w:rPr>
        <w:t>م</w:t>
      </w:r>
      <w:r w:rsidR="00A15996">
        <w:rPr>
          <w:rStyle w:val="Char4"/>
          <w:rtl/>
        </w:rPr>
        <w:t>ی</w:t>
      </w:r>
      <w:r w:rsidRPr="00160189">
        <w:rPr>
          <w:rStyle w:val="Char4"/>
          <w:rtl/>
        </w:rPr>
        <w:t>‏گو</w:t>
      </w:r>
      <w:r w:rsidR="00B9084A">
        <w:rPr>
          <w:rStyle w:val="Char4"/>
          <w:rtl/>
        </w:rPr>
        <w:t>ی</w:t>
      </w:r>
      <w:r w:rsidRPr="00160189">
        <w:rPr>
          <w:rStyle w:val="Char4"/>
          <w:rtl/>
        </w:rPr>
        <w:t>د: به خدا سوگند، در حال</w:t>
      </w:r>
      <w:r w:rsidR="00A15996">
        <w:rPr>
          <w:rStyle w:val="Char4"/>
          <w:rtl/>
        </w:rPr>
        <w:t>ی</w:t>
      </w:r>
      <w:r w:rsidRPr="00160189">
        <w:rPr>
          <w:rStyle w:val="Char4"/>
          <w:rtl/>
        </w:rPr>
        <w:t xml:space="preserve"> </w:t>
      </w:r>
      <w:r w:rsidR="009D063B">
        <w:rPr>
          <w:rStyle w:val="Char4"/>
          <w:rtl/>
        </w:rPr>
        <w:t>ک</w:t>
      </w:r>
      <w:r w:rsidRPr="00160189">
        <w:rPr>
          <w:rStyle w:val="Char4"/>
          <w:rtl/>
        </w:rPr>
        <w:t>ه من به پهلو خواب بودم، صفوان بن معطّل سلم</w:t>
      </w:r>
      <w:r w:rsidR="00A15996">
        <w:rPr>
          <w:rStyle w:val="Char4"/>
          <w:rtl/>
        </w:rPr>
        <w:t>ی</w:t>
      </w:r>
      <w:r w:rsidRPr="00160189">
        <w:rPr>
          <w:rStyle w:val="Char4"/>
          <w:rtl/>
        </w:rPr>
        <w:t xml:space="preserve"> از پهلو</w:t>
      </w:r>
      <w:r w:rsidR="00B9084A">
        <w:rPr>
          <w:rStyle w:val="Char4"/>
          <w:rtl/>
        </w:rPr>
        <w:t>ی</w:t>
      </w:r>
      <w:r w:rsidRPr="00160189">
        <w:rPr>
          <w:rStyle w:val="Char4"/>
          <w:rtl/>
        </w:rPr>
        <w:t>م گذشت، و</w:t>
      </w:r>
      <w:r w:rsidR="00A15996">
        <w:rPr>
          <w:rStyle w:val="Char4"/>
          <w:rtl/>
        </w:rPr>
        <w:t>ی</w:t>
      </w:r>
      <w:r w:rsidRPr="00160189">
        <w:rPr>
          <w:rStyle w:val="Char4"/>
          <w:rtl/>
        </w:rPr>
        <w:t xml:space="preserve"> از لش</w:t>
      </w:r>
      <w:r w:rsidR="009D063B">
        <w:rPr>
          <w:rStyle w:val="Char4"/>
          <w:rtl/>
        </w:rPr>
        <w:t>ک</w:t>
      </w:r>
      <w:r w:rsidRPr="00160189">
        <w:rPr>
          <w:rStyle w:val="Char4"/>
          <w:rtl/>
        </w:rPr>
        <w:t>ر به خاطر بعض</w:t>
      </w:r>
      <w:r w:rsidR="00A15996">
        <w:rPr>
          <w:rStyle w:val="Char4"/>
          <w:rtl/>
        </w:rPr>
        <w:t>ی</w:t>
      </w:r>
      <w:r w:rsidRPr="00160189">
        <w:rPr>
          <w:rStyle w:val="Char4"/>
          <w:rtl/>
        </w:rPr>
        <w:t xml:space="preserve"> ضرورت‏ها</w:t>
      </w:r>
      <w:r w:rsidR="00A15996">
        <w:rPr>
          <w:rStyle w:val="Char4"/>
          <w:rtl/>
        </w:rPr>
        <w:t>ی</w:t>
      </w:r>
      <w:r w:rsidRPr="00160189">
        <w:rPr>
          <w:rStyle w:val="Char4"/>
          <w:rtl/>
        </w:rPr>
        <w:t xml:space="preserve"> خود عقب مانده بود، و با مردم نخواب</w:t>
      </w:r>
      <w:r w:rsidR="00B9084A">
        <w:rPr>
          <w:rStyle w:val="Char4"/>
          <w:rtl/>
        </w:rPr>
        <w:t>ی</w:t>
      </w:r>
      <w:r w:rsidRPr="00160189">
        <w:rPr>
          <w:rStyle w:val="Char4"/>
          <w:rtl/>
        </w:rPr>
        <w:t>ده بود، و</w:t>
      </w:r>
      <w:r w:rsidR="00A15996">
        <w:rPr>
          <w:rStyle w:val="Char4"/>
          <w:rtl/>
        </w:rPr>
        <w:t>ی</w:t>
      </w:r>
      <w:r w:rsidRPr="00160189">
        <w:rPr>
          <w:rStyle w:val="Char4"/>
          <w:rtl/>
        </w:rPr>
        <w:t xml:space="preserve"> سا</w:t>
      </w:r>
      <w:r w:rsidR="00B9084A">
        <w:rPr>
          <w:rStyle w:val="Char4"/>
          <w:rtl/>
        </w:rPr>
        <w:t>ی</w:t>
      </w:r>
      <w:r w:rsidRPr="00160189">
        <w:rPr>
          <w:rStyle w:val="Char4"/>
          <w:rtl/>
        </w:rPr>
        <w:t>ه مرا د</w:t>
      </w:r>
      <w:r w:rsidR="00B9084A">
        <w:rPr>
          <w:rStyle w:val="Char4"/>
          <w:rtl/>
        </w:rPr>
        <w:t>ی</w:t>
      </w:r>
      <w:r w:rsidRPr="00160189">
        <w:rPr>
          <w:rStyle w:val="Char4"/>
          <w:rtl/>
        </w:rPr>
        <w:t>د و پ</w:t>
      </w:r>
      <w:r w:rsidR="00B9084A">
        <w:rPr>
          <w:rStyle w:val="Char4"/>
          <w:rtl/>
        </w:rPr>
        <w:t>ی</w:t>
      </w:r>
      <w:r w:rsidRPr="00160189">
        <w:rPr>
          <w:rStyle w:val="Char4"/>
          <w:rtl/>
        </w:rPr>
        <w:t>ش آمد، و نزدم توقّف نمود - او مرا قبل از ا</w:t>
      </w:r>
      <w:r w:rsidR="00B9084A">
        <w:rPr>
          <w:rStyle w:val="Char4"/>
          <w:rtl/>
        </w:rPr>
        <w:t>ی</w:t>
      </w:r>
      <w:r w:rsidRPr="00160189">
        <w:rPr>
          <w:rStyle w:val="Char4"/>
          <w:rtl/>
        </w:rPr>
        <w:t xml:space="preserve">ن </w:t>
      </w:r>
      <w:r w:rsidR="009D063B">
        <w:rPr>
          <w:rStyle w:val="Char4"/>
          <w:rtl/>
        </w:rPr>
        <w:t>ک</w:t>
      </w:r>
      <w:r w:rsidRPr="00160189">
        <w:rPr>
          <w:rStyle w:val="Char4"/>
          <w:rtl/>
        </w:rPr>
        <w:t>ه حجاب بر ما لازم گردد، م</w:t>
      </w:r>
      <w:r w:rsidR="00A15996">
        <w:rPr>
          <w:rStyle w:val="Char4"/>
          <w:rtl/>
        </w:rPr>
        <w:t>ی</w:t>
      </w:r>
      <w:r w:rsidRPr="00160189">
        <w:rPr>
          <w:rStyle w:val="Char4"/>
          <w:rtl/>
        </w:rPr>
        <w:t>‏د</w:t>
      </w:r>
      <w:r w:rsidR="00B9084A">
        <w:rPr>
          <w:rStyle w:val="Char4"/>
          <w:rtl/>
        </w:rPr>
        <w:t>ی</w:t>
      </w:r>
      <w:r w:rsidRPr="00160189">
        <w:rPr>
          <w:rStyle w:val="Char4"/>
          <w:rtl/>
        </w:rPr>
        <w:t>د - هنگام</w:t>
      </w:r>
      <w:r w:rsidR="00A15996">
        <w:rPr>
          <w:rStyle w:val="Char4"/>
          <w:rtl/>
        </w:rPr>
        <w:t>ی</w:t>
      </w:r>
      <w:r w:rsidRPr="00160189">
        <w:rPr>
          <w:rStyle w:val="Char4"/>
          <w:rtl/>
        </w:rPr>
        <w:t xml:space="preserve"> </w:t>
      </w:r>
      <w:r w:rsidR="009D063B">
        <w:rPr>
          <w:rStyle w:val="Char4"/>
          <w:rtl/>
        </w:rPr>
        <w:t>ک</w:t>
      </w:r>
      <w:r w:rsidRPr="00160189">
        <w:rPr>
          <w:rStyle w:val="Char4"/>
          <w:rtl/>
        </w:rPr>
        <w:t>ه مرا د</w:t>
      </w:r>
      <w:r w:rsidR="00B9084A">
        <w:rPr>
          <w:rStyle w:val="Char4"/>
          <w:rtl/>
        </w:rPr>
        <w:t>ی</w:t>
      </w:r>
      <w:r w:rsidRPr="00160189">
        <w:rPr>
          <w:rStyle w:val="Char4"/>
          <w:rtl/>
        </w:rPr>
        <w:t xml:space="preserve">د، گفت: </w:t>
      </w:r>
      <w:r w:rsidRPr="00AD1A61">
        <w:rPr>
          <w:rStyle w:val="Char8"/>
          <w:rFonts w:hint="cs"/>
          <w:rtl/>
        </w:rPr>
        <w:t>﴿</w:t>
      </w:r>
      <w:r w:rsidRPr="00160189">
        <w:rPr>
          <w:rStyle w:val="Chard"/>
          <w:rFonts w:hint="eastAsia"/>
          <w:rtl/>
        </w:rPr>
        <w:t>إِنَّا</w:t>
      </w:r>
      <w:r w:rsidRPr="00160189">
        <w:rPr>
          <w:rStyle w:val="Chard"/>
          <w:rtl/>
        </w:rPr>
        <w:t xml:space="preserve"> </w:t>
      </w:r>
      <w:r w:rsidRPr="00160189">
        <w:rPr>
          <w:rStyle w:val="Chard"/>
          <w:rFonts w:hint="eastAsia"/>
          <w:rtl/>
        </w:rPr>
        <w:t>لِلَّهِ</w:t>
      </w:r>
      <w:r w:rsidRPr="00160189">
        <w:rPr>
          <w:rStyle w:val="Chard"/>
          <w:rtl/>
        </w:rPr>
        <w:t xml:space="preserve"> </w:t>
      </w:r>
      <w:r w:rsidRPr="00160189">
        <w:rPr>
          <w:rStyle w:val="Chard"/>
          <w:rFonts w:hint="eastAsia"/>
          <w:rtl/>
        </w:rPr>
        <w:t>وَإِنَّا</w:t>
      </w:r>
      <w:r w:rsidRPr="00160189">
        <w:rPr>
          <w:rStyle w:val="Chard"/>
          <w:rFonts w:hint="cs"/>
          <w:rtl/>
        </w:rPr>
        <w:t>ٓ</w:t>
      </w:r>
      <w:r w:rsidRPr="00160189">
        <w:rPr>
          <w:rStyle w:val="Chard"/>
          <w:rtl/>
        </w:rPr>
        <w:t xml:space="preserve"> </w:t>
      </w:r>
      <w:r w:rsidRPr="00160189">
        <w:rPr>
          <w:rStyle w:val="Chard"/>
          <w:rFonts w:hint="eastAsia"/>
          <w:rtl/>
        </w:rPr>
        <w:t>إِلَي</w:t>
      </w:r>
      <w:r w:rsidRPr="00160189">
        <w:rPr>
          <w:rStyle w:val="Chard"/>
          <w:rFonts w:hint="cs"/>
          <w:rtl/>
        </w:rPr>
        <w:t>ۡ</w:t>
      </w:r>
      <w:r w:rsidRPr="00160189">
        <w:rPr>
          <w:rStyle w:val="Chard"/>
          <w:rFonts w:hint="eastAsia"/>
          <w:rtl/>
        </w:rPr>
        <w:t>هِ</w:t>
      </w:r>
      <w:r w:rsidRPr="00160189">
        <w:rPr>
          <w:rStyle w:val="Chard"/>
          <w:rtl/>
        </w:rPr>
        <w:t xml:space="preserve"> </w:t>
      </w:r>
      <w:r w:rsidRPr="00160189">
        <w:rPr>
          <w:rStyle w:val="Chard"/>
          <w:rFonts w:hint="eastAsia"/>
          <w:rtl/>
        </w:rPr>
        <w:t>رَ</w:t>
      </w:r>
      <w:r w:rsidRPr="00160189">
        <w:rPr>
          <w:rStyle w:val="Chard"/>
          <w:rFonts w:hint="cs"/>
          <w:rtl/>
        </w:rPr>
        <w:t>ٰ</w:t>
      </w:r>
      <w:r w:rsidRPr="00160189">
        <w:rPr>
          <w:rStyle w:val="Chard"/>
          <w:rFonts w:hint="eastAsia"/>
          <w:rtl/>
        </w:rPr>
        <w:t>جِعُونَ</w:t>
      </w:r>
      <w:r w:rsidRPr="00AD1A61">
        <w:rPr>
          <w:rStyle w:val="Char8"/>
          <w:rFonts w:hint="cs"/>
          <w:rtl/>
        </w:rPr>
        <w:t>﴾</w:t>
      </w:r>
      <w:r>
        <w:rPr>
          <w:rStyle w:val="Char8"/>
          <w:rFonts w:hint="cs"/>
          <w:rtl/>
        </w:rPr>
        <w:t xml:space="preserve"> </w:t>
      </w:r>
      <w:r w:rsidRPr="00160189">
        <w:rPr>
          <w:rStyle w:val="Char4"/>
          <w:rtl/>
        </w:rPr>
        <w:t>«ما از خدا</w:t>
      </w:r>
      <w:r w:rsidR="00B9084A">
        <w:rPr>
          <w:rStyle w:val="Char4"/>
          <w:rtl/>
        </w:rPr>
        <w:t>یی</w:t>
      </w:r>
      <w:r w:rsidRPr="00160189">
        <w:rPr>
          <w:rStyle w:val="Char4"/>
          <w:rtl/>
        </w:rPr>
        <w:t xml:space="preserve">م و </w:t>
      </w:r>
      <w:r w:rsidR="001C48E8">
        <w:rPr>
          <w:rStyle w:val="Char4"/>
          <w:rtl/>
        </w:rPr>
        <w:t>به‌سو</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باز م</w:t>
      </w:r>
      <w:r w:rsidR="00A15996">
        <w:rPr>
          <w:rStyle w:val="Char4"/>
          <w:rtl/>
        </w:rPr>
        <w:t>ی</w:t>
      </w:r>
      <w:r w:rsidRPr="00160189">
        <w:rPr>
          <w:rStyle w:val="Char4"/>
          <w:rtl/>
        </w:rPr>
        <w:t>‏گرد</w:t>
      </w:r>
      <w:r w:rsidR="00B9084A">
        <w:rPr>
          <w:rStyle w:val="Char4"/>
          <w:rtl/>
        </w:rPr>
        <w:t>ی</w:t>
      </w:r>
      <w:r w:rsidRPr="00160189">
        <w:rPr>
          <w:rStyle w:val="Char4"/>
          <w:rtl/>
        </w:rPr>
        <w:t>م»، همسر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من در لباسم پ</w:t>
      </w:r>
      <w:r w:rsidR="00B9084A">
        <w:rPr>
          <w:rStyle w:val="Char4"/>
          <w:rtl/>
        </w:rPr>
        <w:t>ی</w:t>
      </w:r>
      <w:r w:rsidRPr="00160189">
        <w:rPr>
          <w:rStyle w:val="Char4"/>
          <w:rtl/>
        </w:rPr>
        <w:t>چ</w:t>
      </w:r>
      <w:r w:rsidR="00B9084A">
        <w:rPr>
          <w:rStyle w:val="Char4"/>
          <w:rtl/>
        </w:rPr>
        <w:t>ی</w:t>
      </w:r>
      <w:r w:rsidR="000525CC">
        <w:rPr>
          <w:rStyle w:val="Char4"/>
          <w:rtl/>
        </w:rPr>
        <w:t>ده شده بودم. گفت: -</w:t>
      </w:r>
      <w:r w:rsidRPr="00160189">
        <w:rPr>
          <w:rStyle w:val="Char4"/>
          <w:rtl/>
        </w:rPr>
        <w:t xml:space="preserve">خدا رحمتت </w:t>
      </w:r>
      <w:r w:rsidR="009D063B">
        <w:rPr>
          <w:rStyle w:val="Char4"/>
          <w:rtl/>
        </w:rPr>
        <w:t>ک</w:t>
      </w:r>
      <w:r w:rsidR="000525CC">
        <w:rPr>
          <w:rStyle w:val="Char4"/>
          <w:rtl/>
        </w:rPr>
        <w:t>ند</w:t>
      </w:r>
      <w:r w:rsidRPr="00160189">
        <w:rPr>
          <w:rStyle w:val="Char4"/>
          <w:rtl/>
        </w:rPr>
        <w:t>- چه چ</w:t>
      </w:r>
      <w:r w:rsidR="00B9084A">
        <w:rPr>
          <w:rStyle w:val="Char4"/>
          <w:rtl/>
        </w:rPr>
        <w:t>ی</w:t>
      </w:r>
      <w:r w:rsidRPr="00160189">
        <w:rPr>
          <w:rStyle w:val="Char4"/>
          <w:rtl/>
        </w:rPr>
        <w:t>ز تو را</w:t>
      </w:r>
      <w:r w:rsidR="00B9084A">
        <w:rPr>
          <w:rStyle w:val="Char4"/>
          <w:rtl/>
        </w:rPr>
        <w:t xml:space="preserve"> به‌جا </w:t>
      </w:r>
      <w:r w:rsidRPr="00160189">
        <w:rPr>
          <w:rStyle w:val="Char4"/>
          <w:rtl/>
        </w:rPr>
        <w:t>داشت؟</w:t>
      </w:r>
    </w:p>
    <w:p w:rsidR="00797E01" w:rsidRPr="00160189" w:rsidRDefault="00797E01" w:rsidP="008D1BC1">
      <w:pPr>
        <w:ind w:firstLine="284"/>
        <w:jc w:val="both"/>
        <w:rPr>
          <w:rStyle w:val="Char4"/>
          <w:rtl/>
        </w:rPr>
      </w:pPr>
      <w:r w:rsidRPr="00160189">
        <w:rPr>
          <w:rStyle w:val="Char4"/>
          <w:rtl/>
        </w:rPr>
        <w:t>عائشه م</w:t>
      </w:r>
      <w:r w:rsidR="00A15996">
        <w:rPr>
          <w:rStyle w:val="Char4"/>
          <w:rtl/>
        </w:rPr>
        <w:t>ی</w:t>
      </w:r>
      <w:r w:rsidRPr="00160189">
        <w:rPr>
          <w:rStyle w:val="Char4"/>
          <w:rtl/>
        </w:rPr>
        <w:t>‏گو</w:t>
      </w:r>
      <w:r w:rsidR="00B9084A">
        <w:rPr>
          <w:rStyle w:val="Char4"/>
          <w:rtl/>
        </w:rPr>
        <w:t>ی</w:t>
      </w:r>
      <w:r w:rsidRPr="00160189">
        <w:rPr>
          <w:rStyle w:val="Char4"/>
          <w:rtl/>
        </w:rPr>
        <w:t>د: من با او حرف نزدم، بعد از آن شتر را برا</w:t>
      </w:r>
      <w:r w:rsidR="00B9084A">
        <w:rPr>
          <w:rStyle w:val="Char4"/>
          <w:rtl/>
        </w:rPr>
        <w:t>ی</w:t>
      </w:r>
      <w:r w:rsidRPr="00160189">
        <w:rPr>
          <w:rStyle w:val="Char4"/>
          <w:rtl/>
        </w:rPr>
        <w:t>م نزد</w:t>
      </w:r>
      <w:r w:rsidR="00B9084A">
        <w:rPr>
          <w:rStyle w:val="Char4"/>
          <w:rtl/>
        </w:rPr>
        <w:t>ی</w:t>
      </w:r>
      <w:r w:rsidR="009D063B">
        <w:rPr>
          <w:rStyle w:val="Char4"/>
          <w:rtl/>
        </w:rPr>
        <w:t>ک</w:t>
      </w:r>
      <w:r w:rsidRPr="00160189">
        <w:rPr>
          <w:rStyle w:val="Char4"/>
          <w:rtl/>
        </w:rPr>
        <w:t xml:space="preserve"> نمود و گفت: سوار شو و خودش از من دور شد.</w:t>
      </w:r>
    </w:p>
    <w:p w:rsidR="00797E01" w:rsidRPr="00160189" w:rsidRDefault="00797E01" w:rsidP="008D1BC1">
      <w:pPr>
        <w:ind w:firstLine="284"/>
        <w:jc w:val="both"/>
        <w:rPr>
          <w:rStyle w:val="Char4"/>
          <w:rtl/>
        </w:rPr>
      </w:pPr>
      <w:r w:rsidRPr="00160189">
        <w:rPr>
          <w:rStyle w:val="Char4"/>
          <w:rtl/>
        </w:rPr>
        <w:t>م</w:t>
      </w:r>
      <w:r w:rsidR="00A15996">
        <w:rPr>
          <w:rStyle w:val="Char4"/>
          <w:rtl/>
        </w:rPr>
        <w:t>ی</w:t>
      </w:r>
      <w:r w:rsidRPr="00160189">
        <w:rPr>
          <w:rStyle w:val="Char4"/>
          <w:rtl/>
        </w:rPr>
        <w:t>‏گو</w:t>
      </w:r>
      <w:r w:rsidR="00B9084A">
        <w:rPr>
          <w:rStyle w:val="Char4"/>
          <w:rtl/>
        </w:rPr>
        <w:t>ی</w:t>
      </w:r>
      <w:r w:rsidRPr="00160189">
        <w:rPr>
          <w:rStyle w:val="Char4"/>
          <w:rtl/>
        </w:rPr>
        <w:t>د: من سوار شدم، و او سر شتر را گرفت و به سرعت در طلب مردم به راه افتاد، به خدا سوگند، نه مردم را در</w:t>
      </w:r>
      <w:r w:rsidR="009D063B">
        <w:rPr>
          <w:rStyle w:val="Char4"/>
          <w:rtl/>
        </w:rPr>
        <w:t>ک</w:t>
      </w:r>
      <w:r w:rsidRPr="00160189">
        <w:rPr>
          <w:rStyle w:val="Char4"/>
          <w:rtl/>
        </w:rPr>
        <w:t xml:space="preserve"> نمود</w:t>
      </w:r>
      <w:r w:rsidR="00B9084A">
        <w:rPr>
          <w:rStyle w:val="Char4"/>
          <w:rtl/>
        </w:rPr>
        <w:t>ی</w:t>
      </w:r>
      <w:r w:rsidRPr="00160189">
        <w:rPr>
          <w:rStyle w:val="Char4"/>
          <w:rtl/>
        </w:rPr>
        <w:t>م، و نه از من جستجو به عمل آمد، تا ا</w:t>
      </w:r>
      <w:r w:rsidR="00B9084A">
        <w:rPr>
          <w:rStyle w:val="Char4"/>
          <w:rtl/>
        </w:rPr>
        <w:t>ی</w:t>
      </w:r>
      <w:r w:rsidRPr="00160189">
        <w:rPr>
          <w:rStyle w:val="Char4"/>
          <w:rtl/>
        </w:rPr>
        <w:t xml:space="preserve">ن </w:t>
      </w:r>
      <w:r w:rsidR="009D063B">
        <w:rPr>
          <w:rStyle w:val="Char4"/>
          <w:rtl/>
        </w:rPr>
        <w:t>ک</w:t>
      </w:r>
      <w:r w:rsidRPr="00160189">
        <w:rPr>
          <w:rStyle w:val="Char4"/>
          <w:rtl/>
        </w:rPr>
        <w:t>ه صبح نمودم، در آن فرصت مردم پ</w:t>
      </w:r>
      <w:r w:rsidR="00B9084A">
        <w:rPr>
          <w:rStyle w:val="Char4"/>
          <w:rtl/>
        </w:rPr>
        <w:t>ی</w:t>
      </w:r>
      <w:r w:rsidRPr="00160189">
        <w:rPr>
          <w:rStyle w:val="Char4"/>
          <w:rtl/>
        </w:rPr>
        <w:t>اده شده بودند، هنگام</w:t>
      </w:r>
      <w:r w:rsidR="00A15996">
        <w:rPr>
          <w:rStyle w:val="Char4"/>
          <w:rtl/>
        </w:rPr>
        <w:t>ی</w:t>
      </w:r>
      <w:r w:rsidRPr="00160189">
        <w:rPr>
          <w:rStyle w:val="Char4"/>
          <w:rtl/>
        </w:rPr>
        <w:t xml:space="preserve"> </w:t>
      </w:r>
      <w:r w:rsidR="009D063B">
        <w:rPr>
          <w:rStyle w:val="Char4"/>
          <w:rtl/>
        </w:rPr>
        <w:t>ک</w:t>
      </w:r>
      <w:r w:rsidRPr="00160189">
        <w:rPr>
          <w:rStyle w:val="Char4"/>
          <w:rtl/>
        </w:rPr>
        <w:t>ه مطمئن گرد</w:t>
      </w:r>
      <w:r w:rsidR="00B9084A">
        <w:rPr>
          <w:rStyle w:val="Char4"/>
          <w:rtl/>
        </w:rPr>
        <w:t>ی</w:t>
      </w:r>
      <w:r w:rsidRPr="00160189">
        <w:rPr>
          <w:rStyle w:val="Char4"/>
          <w:rtl/>
        </w:rPr>
        <w:t>دند، ا</w:t>
      </w:r>
      <w:r w:rsidR="00B9084A">
        <w:rPr>
          <w:rStyle w:val="Char4"/>
          <w:rtl/>
        </w:rPr>
        <w:t>ی</w:t>
      </w:r>
      <w:r w:rsidRPr="00160189">
        <w:rPr>
          <w:rStyle w:val="Char4"/>
          <w:rtl/>
        </w:rPr>
        <w:t>ن مرد در حال</w:t>
      </w:r>
      <w:r w:rsidR="00A15996">
        <w:rPr>
          <w:rStyle w:val="Char4"/>
          <w:rtl/>
        </w:rPr>
        <w:t>ی</w:t>
      </w:r>
      <w:r w:rsidRPr="00160189">
        <w:rPr>
          <w:rStyle w:val="Char4"/>
          <w:rtl/>
        </w:rPr>
        <w:t xml:space="preserve"> </w:t>
      </w:r>
      <w:r w:rsidR="009D063B">
        <w:rPr>
          <w:rStyle w:val="Char4"/>
          <w:rtl/>
        </w:rPr>
        <w:t>ک</w:t>
      </w:r>
      <w:r w:rsidRPr="00160189">
        <w:rPr>
          <w:rStyle w:val="Char4"/>
          <w:rtl/>
        </w:rPr>
        <w:t>ه شترم را جلو</w:t>
      </w:r>
      <w:r w:rsidR="009D063B">
        <w:rPr>
          <w:rStyle w:val="Char4"/>
          <w:rtl/>
        </w:rPr>
        <w:t>ک</w:t>
      </w:r>
      <w:r w:rsidRPr="00160189">
        <w:rPr>
          <w:rStyle w:val="Char4"/>
          <w:rtl/>
        </w:rPr>
        <w:t>ش م</w:t>
      </w:r>
      <w:r w:rsidR="00A15996">
        <w:rPr>
          <w:rStyle w:val="Char4"/>
          <w:rtl/>
        </w:rPr>
        <w:t>ی</w:t>
      </w:r>
      <w:r w:rsidRPr="00160189">
        <w:rPr>
          <w:rStyle w:val="Char4"/>
          <w:rtl/>
        </w:rPr>
        <w:t>‏نمود ظاهر گرد</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اهل اف</w:t>
      </w:r>
      <w:r w:rsidR="009D063B">
        <w:rPr>
          <w:rStyle w:val="Char4"/>
          <w:rtl/>
        </w:rPr>
        <w:t>ک</w:t>
      </w:r>
      <w:r w:rsidRPr="00160189">
        <w:rPr>
          <w:rStyle w:val="Char4"/>
          <w:rtl/>
        </w:rPr>
        <w:t xml:space="preserve"> آن حرف‏ها را گفتند، و لش</w:t>
      </w:r>
      <w:r w:rsidR="009D063B">
        <w:rPr>
          <w:rStyle w:val="Char4"/>
          <w:rtl/>
        </w:rPr>
        <w:t>ک</w:t>
      </w:r>
      <w:r w:rsidRPr="00160189">
        <w:rPr>
          <w:rStyle w:val="Char4"/>
          <w:rtl/>
        </w:rPr>
        <w:t>ر</w:t>
      </w:r>
      <w:r w:rsidR="009D063B">
        <w:rPr>
          <w:rStyle w:val="Char4"/>
          <w:rtl/>
        </w:rPr>
        <w:t xml:space="preserve"> ب</w:t>
      </w:r>
      <w:r w:rsidR="00A15996">
        <w:rPr>
          <w:rStyle w:val="Char4"/>
          <w:rtl/>
        </w:rPr>
        <w:t>ی</w:t>
      </w:r>
      <w:r w:rsidR="009D063B">
        <w:rPr>
          <w:rStyle w:val="Char4"/>
          <w:rtl/>
        </w:rPr>
        <w:t>‌</w:t>
      </w:r>
      <w:r w:rsidRPr="00160189">
        <w:rPr>
          <w:rStyle w:val="Char4"/>
          <w:rtl/>
        </w:rPr>
        <w:t>قرار و مضطرب گرد</w:t>
      </w:r>
      <w:r w:rsidR="00B9084A">
        <w:rPr>
          <w:rStyle w:val="Char4"/>
          <w:rtl/>
        </w:rPr>
        <w:t>ی</w:t>
      </w:r>
      <w:r w:rsidR="00C71483">
        <w:rPr>
          <w:rStyle w:val="Char4"/>
          <w:rtl/>
        </w:rPr>
        <w:t>د، به خدا سوگند</w:t>
      </w:r>
      <w:r w:rsidRPr="00160189">
        <w:rPr>
          <w:rStyle w:val="Char4"/>
          <w:rtl/>
        </w:rPr>
        <w:t>،</w:t>
      </w:r>
      <w:r w:rsidRPr="00160189">
        <w:rPr>
          <w:rStyle w:val="Char4"/>
          <w:rFonts w:hint="cs"/>
          <w:rtl/>
        </w:rPr>
        <w:t xml:space="preserve"> </w:t>
      </w:r>
      <w:r w:rsidRPr="00160189">
        <w:rPr>
          <w:rStyle w:val="Char4"/>
          <w:rtl/>
        </w:rPr>
        <w:t>من از چ</w:t>
      </w:r>
      <w:r w:rsidR="00B9084A">
        <w:rPr>
          <w:rStyle w:val="Char4"/>
          <w:rtl/>
        </w:rPr>
        <w:t>ی</w:t>
      </w:r>
      <w:r w:rsidRPr="00160189">
        <w:rPr>
          <w:rStyle w:val="Char4"/>
          <w:rtl/>
        </w:rPr>
        <w:t>ز</w:t>
      </w:r>
      <w:r w:rsidR="00A15996">
        <w:rPr>
          <w:rStyle w:val="Char4"/>
          <w:rtl/>
        </w:rPr>
        <w:t>ی</w:t>
      </w:r>
      <w:r w:rsidRPr="00160189">
        <w:rPr>
          <w:rStyle w:val="Char4"/>
          <w:rtl/>
        </w:rPr>
        <w:t xml:space="preserve"> از آن خبر نداشتم ونم</w:t>
      </w:r>
      <w:r w:rsidR="00A15996">
        <w:rPr>
          <w:rStyle w:val="Char4"/>
          <w:rtl/>
        </w:rPr>
        <w:t>ی</w:t>
      </w:r>
      <w:r w:rsidRPr="00160189">
        <w:rPr>
          <w:rStyle w:val="Char4"/>
          <w:rtl/>
        </w:rPr>
        <w:t xml:space="preserve"> دانستم.</w:t>
      </w:r>
    </w:p>
    <w:p w:rsidR="00797E01" w:rsidRPr="00160189" w:rsidRDefault="00797E01" w:rsidP="008D1BC1">
      <w:pPr>
        <w:ind w:firstLine="284"/>
        <w:jc w:val="both"/>
        <w:rPr>
          <w:rStyle w:val="Char4"/>
          <w:rtl/>
        </w:rPr>
      </w:pPr>
      <w:r w:rsidRPr="00160189">
        <w:rPr>
          <w:rStyle w:val="Char4"/>
          <w:rtl/>
        </w:rPr>
        <w:t>بعد از آن به مد</w:t>
      </w:r>
      <w:r w:rsidR="00B9084A">
        <w:rPr>
          <w:rStyle w:val="Char4"/>
          <w:rtl/>
        </w:rPr>
        <w:t>ی</w:t>
      </w:r>
      <w:r w:rsidRPr="00160189">
        <w:rPr>
          <w:rStyle w:val="Char4"/>
          <w:rtl/>
        </w:rPr>
        <w:t>نه آمد</w:t>
      </w:r>
      <w:r w:rsidR="00B9084A">
        <w:rPr>
          <w:rStyle w:val="Char4"/>
          <w:rtl/>
        </w:rPr>
        <w:t>ی</w:t>
      </w:r>
      <w:r w:rsidRPr="00160189">
        <w:rPr>
          <w:rStyle w:val="Char4"/>
          <w:rtl/>
        </w:rPr>
        <w:t>م، و جز اند</w:t>
      </w:r>
      <w:r w:rsidR="009D063B">
        <w:rPr>
          <w:rStyle w:val="Char4"/>
          <w:rtl/>
        </w:rPr>
        <w:t>ک</w:t>
      </w:r>
      <w:r w:rsidR="00A15996">
        <w:rPr>
          <w:rStyle w:val="Char4"/>
          <w:rtl/>
        </w:rPr>
        <w:t>ی</w:t>
      </w:r>
      <w:r w:rsidRPr="00160189">
        <w:rPr>
          <w:rStyle w:val="Char4"/>
          <w:rtl/>
        </w:rPr>
        <w:t xml:space="preserve"> درنگ ننموده بودم، </w:t>
      </w:r>
      <w:r w:rsidR="009D063B">
        <w:rPr>
          <w:rStyle w:val="Char4"/>
          <w:rtl/>
        </w:rPr>
        <w:t>ک</w:t>
      </w:r>
      <w:r w:rsidRPr="00160189">
        <w:rPr>
          <w:rStyle w:val="Char4"/>
          <w:rtl/>
        </w:rPr>
        <w:t>ه به شدّت مر</w:t>
      </w:r>
      <w:r w:rsidR="00B9084A">
        <w:rPr>
          <w:rStyle w:val="Char4"/>
          <w:rtl/>
        </w:rPr>
        <w:t>ی</w:t>
      </w:r>
      <w:r w:rsidRPr="00160189">
        <w:rPr>
          <w:rStyle w:val="Char4"/>
          <w:rtl/>
        </w:rPr>
        <w:t>ض شدم، و از آن حرف‏ها</w:t>
      </w:r>
      <w:r w:rsidRPr="000525CC">
        <w:rPr>
          <w:rStyle w:val="Char4"/>
          <w:vertAlign w:val="superscript"/>
          <w:rtl/>
        </w:rPr>
        <w:footnoteReference w:id="691"/>
      </w:r>
      <w:r w:rsidRPr="00160189">
        <w:rPr>
          <w:rStyle w:val="Char4"/>
          <w:rtl/>
        </w:rPr>
        <w:t xml:space="preserve"> چ</w:t>
      </w:r>
      <w:r w:rsidR="00B9084A">
        <w:rPr>
          <w:rStyle w:val="Char4"/>
          <w:rtl/>
        </w:rPr>
        <w:t>ی</w:t>
      </w:r>
      <w:r w:rsidRPr="00160189">
        <w:rPr>
          <w:rStyle w:val="Char4"/>
          <w:rtl/>
        </w:rPr>
        <w:t>ز</w:t>
      </w:r>
      <w:r w:rsidR="00A15996">
        <w:rPr>
          <w:rStyle w:val="Char4"/>
          <w:rtl/>
        </w:rPr>
        <w:t>ی</w:t>
      </w:r>
      <w:r w:rsidRPr="00160189">
        <w:rPr>
          <w:rStyle w:val="Char4"/>
          <w:rtl/>
        </w:rPr>
        <w:t xml:space="preserve"> به من نم</w:t>
      </w:r>
      <w:r w:rsidR="00A15996">
        <w:rPr>
          <w:rStyle w:val="Char4"/>
          <w:rtl/>
        </w:rPr>
        <w:t>ی</w:t>
      </w:r>
      <w:r w:rsidRPr="00160189">
        <w:rPr>
          <w:rStyle w:val="Char4"/>
          <w:rtl/>
        </w:rPr>
        <w:t>‏رس</w:t>
      </w:r>
      <w:r w:rsidR="00B9084A">
        <w:rPr>
          <w:rStyle w:val="Char4"/>
          <w:rtl/>
        </w:rPr>
        <w:t>ی</w:t>
      </w:r>
      <w:r w:rsidRPr="00160189">
        <w:rPr>
          <w:rStyle w:val="Char4"/>
          <w:rtl/>
        </w:rPr>
        <w:t>د، ول</w:t>
      </w:r>
      <w:r w:rsidR="00A15996">
        <w:rPr>
          <w:rStyle w:val="Char4"/>
          <w:rtl/>
        </w:rPr>
        <w:t>ی</w:t>
      </w:r>
      <w:r w:rsidRPr="00160189">
        <w:rPr>
          <w:rStyle w:val="Char4"/>
          <w:rtl/>
        </w:rPr>
        <w:t xml:space="preserve"> ا</w:t>
      </w:r>
      <w:r w:rsidR="00B9084A">
        <w:rPr>
          <w:rStyle w:val="Char4"/>
          <w:rtl/>
        </w:rPr>
        <w:t>ی</w:t>
      </w:r>
      <w:r w:rsidRPr="00160189">
        <w:rPr>
          <w:rStyle w:val="Char4"/>
          <w:rtl/>
        </w:rPr>
        <w:t>ن خبر به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 به والد</w:t>
      </w:r>
      <w:r w:rsidR="00B9084A">
        <w:rPr>
          <w:rStyle w:val="Char4"/>
          <w:rtl/>
        </w:rPr>
        <w:t>ی</w:t>
      </w:r>
      <w:r w:rsidRPr="00160189">
        <w:rPr>
          <w:rStyle w:val="Char4"/>
          <w:rtl/>
        </w:rPr>
        <w:t>نم رس</w:t>
      </w:r>
      <w:r w:rsidR="00B9084A">
        <w:rPr>
          <w:rStyle w:val="Char4"/>
          <w:rtl/>
        </w:rPr>
        <w:t>ی</w:t>
      </w:r>
      <w:r w:rsidRPr="00160189">
        <w:rPr>
          <w:rStyle w:val="Char4"/>
          <w:rtl/>
        </w:rPr>
        <w:t xml:space="preserve">ده بود، آنها هم </w:t>
      </w:r>
      <w:r w:rsidR="009D063B">
        <w:rPr>
          <w:rStyle w:val="Char4"/>
          <w:rtl/>
        </w:rPr>
        <w:t>ک</w:t>
      </w:r>
      <w:r w:rsidRPr="00160189">
        <w:rPr>
          <w:rStyle w:val="Char4"/>
          <w:rtl/>
        </w:rPr>
        <w:t>م و ز</w:t>
      </w:r>
      <w:r w:rsidR="00B9084A">
        <w:rPr>
          <w:rStyle w:val="Char4"/>
          <w:rtl/>
        </w:rPr>
        <w:t>ی</w:t>
      </w:r>
      <w:r w:rsidRPr="00160189">
        <w:rPr>
          <w:rStyle w:val="Char4"/>
          <w:rtl/>
        </w:rPr>
        <w:t>اد</w:t>
      </w:r>
      <w:r w:rsidR="00A15996">
        <w:rPr>
          <w:rStyle w:val="Char4"/>
          <w:rtl/>
        </w:rPr>
        <w:t>ی</w:t>
      </w:r>
      <w:r w:rsidRPr="00160189">
        <w:rPr>
          <w:rStyle w:val="Char4"/>
          <w:rtl/>
        </w:rPr>
        <w:t xml:space="preserve"> از آن را برا</w:t>
      </w:r>
      <w:r w:rsidR="00B9084A">
        <w:rPr>
          <w:rStyle w:val="Char4"/>
          <w:rtl/>
        </w:rPr>
        <w:t>ی</w:t>
      </w:r>
      <w:r w:rsidRPr="00160189">
        <w:rPr>
          <w:rStyle w:val="Char4"/>
          <w:rtl/>
        </w:rPr>
        <w:t xml:space="preserve">م </w:t>
      </w:r>
      <w:r w:rsidR="00B9084A">
        <w:rPr>
          <w:rStyle w:val="Char4"/>
          <w:rtl/>
        </w:rPr>
        <w:t>ی</w:t>
      </w:r>
      <w:r w:rsidRPr="00160189">
        <w:rPr>
          <w:rStyle w:val="Char4"/>
          <w:rtl/>
        </w:rPr>
        <w:t>ادآور</w:t>
      </w:r>
      <w:r w:rsidR="00A15996">
        <w:rPr>
          <w:rStyle w:val="Char4"/>
          <w:rtl/>
        </w:rPr>
        <w:t>ی</w:t>
      </w:r>
      <w:r w:rsidRPr="00160189">
        <w:rPr>
          <w:rStyle w:val="Char4"/>
          <w:rtl/>
        </w:rPr>
        <w:t xml:space="preserve"> نم</w:t>
      </w:r>
      <w:r w:rsidR="00A15996">
        <w:rPr>
          <w:rStyle w:val="Char4"/>
          <w:rtl/>
        </w:rPr>
        <w:t>ی</w:t>
      </w:r>
      <w:r w:rsidRPr="00160189">
        <w:rPr>
          <w:rStyle w:val="Char4"/>
          <w:rtl/>
        </w:rPr>
        <w:t>‏</w:t>
      </w:r>
      <w:r w:rsidR="009D063B">
        <w:rPr>
          <w:rStyle w:val="Char4"/>
          <w:rtl/>
        </w:rPr>
        <w:t>ک</w:t>
      </w:r>
      <w:r w:rsidRPr="00160189">
        <w:rPr>
          <w:rStyle w:val="Char4"/>
          <w:rtl/>
        </w:rPr>
        <w:t>ردند، جز ا</w:t>
      </w:r>
      <w:r w:rsidR="00B9084A">
        <w:rPr>
          <w:rStyle w:val="Char4"/>
          <w:rtl/>
        </w:rPr>
        <w:t>ی</w:t>
      </w:r>
      <w:r w:rsidRPr="00160189">
        <w:rPr>
          <w:rStyle w:val="Char4"/>
          <w:rtl/>
        </w:rPr>
        <w:t xml:space="preserve">ن </w:t>
      </w:r>
      <w:r w:rsidR="009D063B">
        <w:rPr>
          <w:rStyle w:val="Char4"/>
          <w:rtl/>
        </w:rPr>
        <w:t>ک</w:t>
      </w:r>
      <w:r w:rsidRPr="00160189">
        <w:rPr>
          <w:rStyle w:val="Char4"/>
          <w:rtl/>
        </w:rPr>
        <w:t>ه من برخ</w:t>
      </w:r>
      <w:r w:rsidR="00A15996">
        <w:rPr>
          <w:rStyle w:val="Char4"/>
          <w:rtl/>
        </w:rPr>
        <w:t>ی</w:t>
      </w:r>
      <w:r w:rsidRPr="00160189">
        <w:rPr>
          <w:rStyle w:val="Char4"/>
          <w:rtl/>
        </w:rPr>
        <w:t xml:space="preserve"> از لطف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برا</w:t>
      </w:r>
      <w:r w:rsidR="00A15996">
        <w:rPr>
          <w:rStyle w:val="Char4"/>
          <w:rtl/>
        </w:rPr>
        <w:t>ی</w:t>
      </w:r>
      <w:r w:rsidRPr="00160189">
        <w:rPr>
          <w:rStyle w:val="Char4"/>
          <w:rtl/>
        </w:rPr>
        <w:t xml:space="preserve"> خود نم</w:t>
      </w:r>
      <w:r w:rsidR="00A15996">
        <w:rPr>
          <w:rStyle w:val="Char4"/>
          <w:rtl/>
        </w:rPr>
        <w:t>ی</w:t>
      </w:r>
      <w:r w:rsidRPr="00160189">
        <w:rPr>
          <w:rStyle w:val="Char4"/>
          <w:rtl/>
        </w:rPr>
        <w:t>‏د</w:t>
      </w:r>
      <w:r w:rsidR="00B9084A">
        <w:rPr>
          <w:rStyle w:val="Char4"/>
          <w:rtl/>
        </w:rPr>
        <w:t>ی</w:t>
      </w:r>
      <w:r w:rsidRPr="00160189">
        <w:rPr>
          <w:rStyle w:val="Char4"/>
          <w:rtl/>
        </w:rPr>
        <w:t>دم، چون وقت</w:t>
      </w:r>
      <w:r w:rsidR="00A15996">
        <w:rPr>
          <w:rStyle w:val="Char4"/>
          <w:rtl/>
        </w:rPr>
        <w:t>ی</w:t>
      </w:r>
      <w:r w:rsidRPr="00160189">
        <w:rPr>
          <w:rStyle w:val="Char4"/>
          <w:rtl/>
        </w:rPr>
        <w:t xml:space="preserve"> من مر</w:t>
      </w:r>
      <w:r w:rsidR="00B9084A">
        <w:rPr>
          <w:rStyle w:val="Char4"/>
          <w:rtl/>
        </w:rPr>
        <w:t>ی</w:t>
      </w:r>
      <w:r w:rsidRPr="00160189">
        <w:rPr>
          <w:rStyle w:val="Char4"/>
          <w:rtl/>
        </w:rPr>
        <w:t>ض م</w:t>
      </w:r>
      <w:r w:rsidR="00A15996">
        <w:rPr>
          <w:rStyle w:val="Char4"/>
          <w:rtl/>
        </w:rPr>
        <w:t>ی</w:t>
      </w:r>
      <w:r w:rsidRPr="00160189">
        <w:rPr>
          <w:rStyle w:val="Char4"/>
          <w:rtl/>
        </w:rPr>
        <w:t>‏شدم، بر من مهربان</w:t>
      </w:r>
      <w:r w:rsidR="00A15996">
        <w:rPr>
          <w:rStyle w:val="Char4"/>
          <w:rtl/>
        </w:rPr>
        <w:t>ی</w:t>
      </w:r>
      <w:r w:rsidRPr="00160189">
        <w:rPr>
          <w:rStyle w:val="Char4"/>
          <w:rtl/>
        </w:rPr>
        <w:t xml:space="preserve"> و لطف م</w:t>
      </w:r>
      <w:r w:rsidR="00A15996">
        <w:rPr>
          <w:rStyle w:val="Char4"/>
          <w:rtl/>
        </w:rPr>
        <w:t>ی</w:t>
      </w:r>
      <w:r w:rsidRPr="00160189">
        <w:rPr>
          <w:rStyle w:val="Char4"/>
          <w:rtl/>
        </w:rPr>
        <w:t>‏نمود، ول</w:t>
      </w:r>
      <w:r w:rsidR="00A15996">
        <w:rPr>
          <w:rStyle w:val="Char4"/>
          <w:rtl/>
        </w:rPr>
        <w:t>ی</w:t>
      </w:r>
      <w:r w:rsidRPr="00160189">
        <w:rPr>
          <w:rStyle w:val="Char4"/>
          <w:rtl/>
        </w:rPr>
        <w:t xml:space="preserve"> در آن مر</w:t>
      </w:r>
      <w:r w:rsidR="00B9084A">
        <w:rPr>
          <w:rStyle w:val="Char4"/>
          <w:rtl/>
        </w:rPr>
        <w:t>ی</w:t>
      </w:r>
      <w:r w:rsidRPr="00160189">
        <w:rPr>
          <w:rStyle w:val="Char4"/>
          <w:rtl/>
        </w:rPr>
        <w:t>ض</w:t>
      </w:r>
      <w:r w:rsidR="00A15996">
        <w:rPr>
          <w:rStyle w:val="Char4"/>
          <w:rtl/>
        </w:rPr>
        <w:t>ی</w:t>
      </w:r>
      <w:r w:rsidRPr="00160189">
        <w:rPr>
          <w:rStyle w:val="Char4"/>
          <w:rtl/>
        </w:rPr>
        <w:t xml:space="preserve"> ام، برا</w:t>
      </w:r>
      <w:r w:rsidR="00B9084A">
        <w:rPr>
          <w:rStyle w:val="Char4"/>
          <w:rtl/>
        </w:rPr>
        <w:t>ی</w:t>
      </w:r>
      <w:r w:rsidRPr="00160189">
        <w:rPr>
          <w:rStyle w:val="Char4"/>
          <w:rtl/>
        </w:rPr>
        <w:t>م چنان ننمود، و من ا</w:t>
      </w:r>
      <w:r w:rsidR="00B9084A">
        <w:rPr>
          <w:rStyle w:val="Char4"/>
          <w:rtl/>
        </w:rPr>
        <w:t>ی</w:t>
      </w:r>
      <w:r w:rsidRPr="00160189">
        <w:rPr>
          <w:rStyle w:val="Char4"/>
          <w:rtl/>
        </w:rPr>
        <w:t>ن عمل را از و</w:t>
      </w:r>
      <w:r w:rsidR="00A15996">
        <w:rPr>
          <w:rStyle w:val="Char4"/>
          <w:rtl/>
        </w:rPr>
        <w:t>ی</w:t>
      </w:r>
      <w:r w:rsidRPr="00160189">
        <w:rPr>
          <w:rStyle w:val="Char4"/>
          <w:rtl/>
        </w:rPr>
        <w:t xml:space="preserve"> ناپسند د</w:t>
      </w:r>
      <w:r w:rsidR="00B9084A">
        <w:rPr>
          <w:rStyle w:val="Char4"/>
          <w:rtl/>
        </w:rPr>
        <w:t>ی</w:t>
      </w:r>
      <w:r w:rsidRPr="00160189">
        <w:rPr>
          <w:rStyle w:val="Char4"/>
          <w:rtl/>
        </w:rPr>
        <w:t>دم. و</w:t>
      </w:r>
      <w:r w:rsidR="00A15996">
        <w:rPr>
          <w:rStyle w:val="Char4"/>
          <w:rtl/>
        </w:rPr>
        <w:t>ی</w:t>
      </w:r>
      <w:r w:rsidRPr="00160189">
        <w:rPr>
          <w:rStyle w:val="Char4"/>
          <w:rtl/>
        </w:rPr>
        <w:t xml:space="preserve"> چون وقت</w:t>
      </w:r>
      <w:r w:rsidR="00A15996">
        <w:rPr>
          <w:rStyle w:val="Char4"/>
          <w:rtl/>
        </w:rPr>
        <w:t>ی</w:t>
      </w:r>
      <w:r w:rsidRPr="00160189">
        <w:rPr>
          <w:rStyle w:val="Char4"/>
          <w:rtl/>
        </w:rPr>
        <w:t xml:space="preserve"> (نزد من) داخل م</w:t>
      </w:r>
      <w:r w:rsidR="00A15996">
        <w:rPr>
          <w:rStyle w:val="Char4"/>
          <w:rtl/>
        </w:rPr>
        <w:t>ی</w:t>
      </w:r>
      <w:r w:rsidRPr="00160189">
        <w:rPr>
          <w:rStyle w:val="Char4"/>
          <w:rtl/>
        </w:rPr>
        <w:t xml:space="preserve">‏شد، </w:t>
      </w:r>
      <w:r w:rsidR="009D063B">
        <w:rPr>
          <w:rStyle w:val="Char4"/>
          <w:rtl/>
        </w:rPr>
        <w:t>ک</w:t>
      </w:r>
      <w:r w:rsidRPr="00160189">
        <w:rPr>
          <w:rStyle w:val="Char4"/>
          <w:rtl/>
        </w:rPr>
        <w:t>ه مادرم نزدم از من پرستار</w:t>
      </w:r>
      <w:r w:rsidR="00A15996">
        <w:rPr>
          <w:rStyle w:val="Char4"/>
          <w:rtl/>
        </w:rPr>
        <w:t>ی</w:t>
      </w:r>
      <w:r w:rsidRPr="00160189">
        <w:rPr>
          <w:rStyle w:val="Char4"/>
          <w:rtl/>
        </w:rPr>
        <w:t xml:space="preserve"> م</w:t>
      </w:r>
      <w:r w:rsidR="00A15996">
        <w:rPr>
          <w:rStyle w:val="Char4"/>
          <w:rtl/>
        </w:rPr>
        <w:t>ی</w:t>
      </w:r>
      <w:r w:rsidRPr="00160189">
        <w:rPr>
          <w:rStyle w:val="Char4"/>
          <w:rtl/>
        </w:rPr>
        <w:t>‏نمود م</w:t>
      </w:r>
      <w:r w:rsidR="00A15996">
        <w:rPr>
          <w:rStyle w:val="Char4"/>
          <w:rtl/>
        </w:rPr>
        <w:t>ی</w:t>
      </w:r>
      <w:r w:rsidRPr="00160189">
        <w:rPr>
          <w:rStyle w:val="Char4"/>
          <w:rtl/>
        </w:rPr>
        <w:t>‏گفت: «ا</w:t>
      </w:r>
      <w:r w:rsidR="00B9084A">
        <w:rPr>
          <w:rStyle w:val="Char4"/>
          <w:rtl/>
        </w:rPr>
        <w:t>ی</w:t>
      </w:r>
      <w:r w:rsidRPr="00160189">
        <w:rPr>
          <w:rStyle w:val="Char4"/>
          <w:rtl/>
        </w:rPr>
        <w:t>ن فرزندتان چطور است؟» و بر آن ز</w:t>
      </w:r>
      <w:r w:rsidR="00B9084A">
        <w:rPr>
          <w:rStyle w:val="Char4"/>
          <w:rtl/>
        </w:rPr>
        <w:t>ی</w:t>
      </w:r>
      <w:r w:rsidRPr="00160189">
        <w:rPr>
          <w:rStyle w:val="Char4"/>
          <w:rtl/>
        </w:rPr>
        <w:t>اد نم</w:t>
      </w:r>
      <w:r w:rsidR="00A15996">
        <w:rPr>
          <w:rStyle w:val="Char4"/>
          <w:rtl/>
        </w:rPr>
        <w:t>ی</w:t>
      </w:r>
      <w:r w:rsidRPr="00160189">
        <w:rPr>
          <w:rStyle w:val="Char4"/>
          <w:rtl/>
        </w:rPr>
        <w:t>‏</w:t>
      </w:r>
      <w:r w:rsidR="009D063B">
        <w:rPr>
          <w:rStyle w:val="Char4"/>
          <w:rtl/>
        </w:rPr>
        <w:t>ک</w:t>
      </w:r>
      <w:r w:rsidRPr="00160189">
        <w:rPr>
          <w:rStyle w:val="Char4"/>
          <w:rtl/>
        </w:rPr>
        <w:t>رد. م</w:t>
      </w:r>
      <w:r w:rsidR="00A15996">
        <w:rPr>
          <w:rStyle w:val="Char4"/>
          <w:rtl/>
        </w:rPr>
        <w:t>ی</w:t>
      </w:r>
      <w:r w:rsidRPr="00160189">
        <w:rPr>
          <w:rStyle w:val="Char4"/>
          <w:rtl/>
        </w:rPr>
        <w:t>‏گو</w:t>
      </w:r>
      <w:r w:rsidR="00B9084A">
        <w:rPr>
          <w:rStyle w:val="Char4"/>
          <w:rtl/>
        </w:rPr>
        <w:t>ی</w:t>
      </w:r>
      <w:r w:rsidRPr="00160189">
        <w:rPr>
          <w:rStyle w:val="Char4"/>
          <w:rtl/>
        </w:rPr>
        <w:t>د: تا ا</w:t>
      </w:r>
      <w:r w:rsidR="00B9084A">
        <w:rPr>
          <w:rStyle w:val="Char4"/>
          <w:rtl/>
        </w:rPr>
        <w:t>ی</w:t>
      </w:r>
      <w:r w:rsidRPr="00160189">
        <w:rPr>
          <w:rStyle w:val="Char4"/>
          <w:rtl/>
        </w:rPr>
        <w:t xml:space="preserve">ن </w:t>
      </w:r>
      <w:r w:rsidR="009D063B">
        <w:rPr>
          <w:rStyle w:val="Char4"/>
          <w:rtl/>
        </w:rPr>
        <w:t>ک</w:t>
      </w:r>
      <w:r w:rsidRPr="00160189">
        <w:rPr>
          <w:rStyle w:val="Char4"/>
          <w:rtl/>
        </w:rPr>
        <w:t>ه در نفس خود خشمگ</w:t>
      </w:r>
      <w:r w:rsidR="00B9084A">
        <w:rPr>
          <w:rStyle w:val="Char4"/>
          <w:rtl/>
        </w:rPr>
        <w:t>ی</w:t>
      </w:r>
      <w:r w:rsidRPr="00160189">
        <w:rPr>
          <w:rStyle w:val="Char4"/>
          <w:rtl/>
        </w:rPr>
        <w:t>ن شده گفتم: ا</w:t>
      </w:r>
      <w:r w:rsidR="00A15996">
        <w:rPr>
          <w:rStyle w:val="Char4"/>
          <w:rtl/>
        </w:rPr>
        <w:t>ی</w:t>
      </w:r>
      <w:r w:rsidR="000525CC">
        <w:rPr>
          <w:rStyle w:val="Char4"/>
          <w:rtl/>
        </w:rPr>
        <w:t xml:space="preserve"> رسول خدا -</w:t>
      </w:r>
      <w:r w:rsidRPr="00160189">
        <w:rPr>
          <w:rStyle w:val="Char4"/>
          <w:rtl/>
        </w:rPr>
        <w:t>البته هنگام</w:t>
      </w:r>
      <w:r w:rsidR="00A15996">
        <w:rPr>
          <w:rStyle w:val="Char4"/>
          <w:rtl/>
        </w:rPr>
        <w:t>ی</w:t>
      </w:r>
      <w:r w:rsidRPr="00160189">
        <w:rPr>
          <w:rStyle w:val="Char4"/>
          <w:rtl/>
        </w:rPr>
        <w:t xml:space="preserve"> </w:t>
      </w:r>
      <w:r w:rsidR="009D063B">
        <w:rPr>
          <w:rStyle w:val="Char4"/>
          <w:rtl/>
        </w:rPr>
        <w:t>ک</w:t>
      </w:r>
      <w:r w:rsidRPr="00160189">
        <w:rPr>
          <w:rStyle w:val="Char4"/>
          <w:rtl/>
        </w:rPr>
        <w:t>ه جفا</w:t>
      </w:r>
      <w:r w:rsidR="00B9084A">
        <w:rPr>
          <w:rStyle w:val="Char4"/>
          <w:rtl/>
        </w:rPr>
        <w:t>ی</w:t>
      </w:r>
      <w:r w:rsidRPr="00160189">
        <w:rPr>
          <w:rStyle w:val="Char4"/>
          <w:rtl/>
        </w:rPr>
        <w:t>ش را در قبال خود د</w:t>
      </w:r>
      <w:r w:rsidR="00B9084A">
        <w:rPr>
          <w:rStyle w:val="Char4"/>
          <w:rtl/>
        </w:rPr>
        <w:t>ی</w:t>
      </w:r>
      <w:r w:rsidR="000525CC">
        <w:rPr>
          <w:rStyle w:val="Char4"/>
          <w:rtl/>
        </w:rPr>
        <w:t>دم</w:t>
      </w:r>
      <w:r w:rsidRPr="00160189">
        <w:rPr>
          <w:rStyle w:val="Char4"/>
          <w:rtl/>
        </w:rPr>
        <w:t>- اگر به من اجازه بده</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ه نزد مادرم انتقال </w:t>
      </w:r>
      <w:r w:rsidR="009D063B">
        <w:rPr>
          <w:rStyle w:val="Char4"/>
          <w:rtl/>
        </w:rPr>
        <w:t>ک</w:t>
      </w:r>
      <w:r w:rsidRPr="00160189">
        <w:rPr>
          <w:rStyle w:val="Char4"/>
          <w:rtl/>
        </w:rPr>
        <w:t>نم، و او از من پرستا</w:t>
      </w:r>
      <w:r w:rsidR="00A15996">
        <w:rPr>
          <w:rStyle w:val="Char4"/>
          <w:rtl/>
        </w:rPr>
        <w:t>ی</w:t>
      </w:r>
      <w:r w:rsidRPr="00160189">
        <w:rPr>
          <w:rStyle w:val="Char4"/>
          <w:rtl/>
        </w:rPr>
        <w:t xml:space="preserve"> </w:t>
      </w:r>
      <w:r w:rsidR="009D063B">
        <w:rPr>
          <w:rStyle w:val="Char4"/>
          <w:rtl/>
        </w:rPr>
        <w:t>ک</w:t>
      </w:r>
      <w:r w:rsidRPr="00160189">
        <w:rPr>
          <w:rStyle w:val="Char4"/>
          <w:rtl/>
        </w:rPr>
        <w:t>ند، بهتر م</w:t>
      </w:r>
      <w:r w:rsidR="00B9084A">
        <w:rPr>
          <w:rStyle w:val="Char4"/>
          <w:rtl/>
        </w:rPr>
        <w:t>ی</w:t>
      </w:r>
      <w:r w:rsidRPr="00160189">
        <w:rPr>
          <w:rStyle w:val="Char4"/>
          <w:rtl/>
        </w:rPr>
        <w:t>شود. فرمود: «بر تو با</w:t>
      </w:r>
      <w:r w:rsidR="009D063B">
        <w:rPr>
          <w:rStyle w:val="Char4"/>
          <w:rtl/>
        </w:rPr>
        <w:t>ک</w:t>
      </w:r>
      <w:r w:rsidR="00A15996">
        <w:rPr>
          <w:rStyle w:val="Char4"/>
          <w:rtl/>
        </w:rPr>
        <w:t>ی</w:t>
      </w:r>
      <w:r w:rsidRPr="00160189">
        <w:rPr>
          <w:rStyle w:val="Char4"/>
          <w:rtl/>
        </w:rPr>
        <w:t xml:space="preserve"> ن</w:t>
      </w:r>
      <w:r w:rsidR="00B9084A">
        <w:rPr>
          <w:rStyle w:val="Char4"/>
          <w:rtl/>
        </w:rPr>
        <w:t>ی</w:t>
      </w:r>
      <w:r w:rsidRPr="00160189">
        <w:rPr>
          <w:rStyle w:val="Char4"/>
          <w:rtl/>
        </w:rPr>
        <w:t>ست» گو</w:t>
      </w:r>
      <w:r w:rsidR="00B9084A">
        <w:rPr>
          <w:rStyle w:val="Char4"/>
          <w:rtl/>
        </w:rPr>
        <w:t>ی</w:t>
      </w:r>
      <w:r w:rsidRPr="00160189">
        <w:rPr>
          <w:rStyle w:val="Char4"/>
          <w:rtl/>
        </w:rPr>
        <w:t xml:space="preserve">د: </w:t>
      </w:r>
      <w:r w:rsidR="004B04A9">
        <w:rPr>
          <w:rStyle w:val="Char4"/>
          <w:rtl/>
        </w:rPr>
        <w:t xml:space="preserve">آنگاه </w:t>
      </w:r>
      <w:r w:rsidRPr="00160189">
        <w:rPr>
          <w:rStyle w:val="Char4"/>
          <w:rtl/>
        </w:rPr>
        <w:t>نزد مادرم رفتم، و از آنچه اتفاق افتاده بود، علم</w:t>
      </w:r>
      <w:r w:rsidR="00A15996">
        <w:rPr>
          <w:rStyle w:val="Char4"/>
          <w:rtl/>
        </w:rPr>
        <w:t>ی</w:t>
      </w:r>
      <w:r w:rsidRPr="00160189">
        <w:rPr>
          <w:rStyle w:val="Char4"/>
          <w:rtl/>
        </w:rPr>
        <w:t xml:space="preserve"> نداشتم، تا ا</w:t>
      </w:r>
      <w:r w:rsidR="00B9084A">
        <w:rPr>
          <w:rStyle w:val="Char4"/>
          <w:rtl/>
        </w:rPr>
        <w:t>ی</w:t>
      </w:r>
      <w:r w:rsidRPr="00160189">
        <w:rPr>
          <w:rStyle w:val="Char4"/>
          <w:rtl/>
        </w:rPr>
        <w:t xml:space="preserve">ن </w:t>
      </w:r>
      <w:r w:rsidR="009D063B">
        <w:rPr>
          <w:rStyle w:val="Char4"/>
          <w:rtl/>
        </w:rPr>
        <w:t>ک</w:t>
      </w:r>
      <w:r w:rsidRPr="00160189">
        <w:rPr>
          <w:rStyle w:val="Char4"/>
          <w:rtl/>
        </w:rPr>
        <w:t>ه پس از ب</w:t>
      </w:r>
      <w:r w:rsidR="00B9084A">
        <w:rPr>
          <w:rStyle w:val="Char4"/>
          <w:rtl/>
        </w:rPr>
        <w:t>ی</w:t>
      </w:r>
      <w:r w:rsidRPr="00160189">
        <w:rPr>
          <w:rStyle w:val="Char4"/>
          <w:rtl/>
        </w:rPr>
        <w:t>ست و چند شب، تا حد</w:t>
      </w:r>
      <w:r w:rsidR="00A15996">
        <w:rPr>
          <w:rStyle w:val="Char4"/>
          <w:rtl/>
        </w:rPr>
        <w:t>ی</w:t>
      </w:r>
      <w:r w:rsidRPr="00160189">
        <w:rPr>
          <w:rStyle w:val="Char4"/>
          <w:rtl/>
        </w:rPr>
        <w:t xml:space="preserve"> از ب</w:t>
      </w:r>
      <w:r w:rsidR="00B9084A">
        <w:rPr>
          <w:rStyle w:val="Char4"/>
          <w:rtl/>
        </w:rPr>
        <w:t>ی</w:t>
      </w:r>
      <w:r w:rsidRPr="00160189">
        <w:rPr>
          <w:rStyle w:val="Char4"/>
          <w:rtl/>
        </w:rPr>
        <w:t>مار</w:t>
      </w:r>
      <w:r w:rsidR="00A15996">
        <w:rPr>
          <w:rStyle w:val="Char4"/>
          <w:rtl/>
        </w:rPr>
        <w:t>ی</w:t>
      </w:r>
      <w:r w:rsidRPr="00160189">
        <w:rPr>
          <w:rStyle w:val="Char4"/>
          <w:rtl/>
        </w:rPr>
        <w:t xml:space="preserve"> ام بهبود </w:t>
      </w:r>
      <w:r w:rsidR="00B9084A">
        <w:rPr>
          <w:rStyle w:val="Char4"/>
          <w:rtl/>
        </w:rPr>
        <w:t>ی</w:t>
      </w:r>
      <w:r w:rsidRPr="00160189">
        <w:rPr>
          <w:rStyle w:val="Char4"/>
          <w:rtl/>
        </w:rPr>
        <w:t>افته بودم.</w:t>
      </w:r>
    </w:p>
    <w:p w:rsidR="00797E01" w:rsidRPr="00160189" w:rsidRDefault="00797E01" w:rsidP="008D1BC1">
      <w:pPr>
        <w:ind w:firstLine="284"/>
        <w:jc w:val="both"/>
        <w:rPr>
          <w:rStyle w:val="Char4"/>
          <w:rtl/>
        </w:rPr>
      </w:pPr>
      <w:r w:rsidRPr="00160189">
        <w:rPr>
          <w:rStyle w:val="Char4"/>
          <w:rtl/>
        </w:rPr>
        <w:t>ما قوم عرب بود</w:t>
      </w:r>
      <w:r w:rsidR="00B9084A">
        <w:rPr>
          <w:rStyle w:val="Char4"/>
          <w:rtl/>
        </w:rPr>
        <w:t>ی</w:t>
      </w:r>
      <w:r w:rsidR="00867B97">
        <w:rPr>
          <w:rStyle w:val="Char4"/>
          <w:rtl/>
        </w:rPr>
        <w:t>م، و در خانه</w:t>
      </w:r>
      <w:r w:rsidR="00867B97">
        <w:rPr>
          <w:rStyle w:val="Char4"/>
          <w:rFonts w:hint="cs"/>
          <w:rtl/>
        </w:rPr>
        <w:t>‌</w:t>
      </w:r>
      <w:r w:rsidRPr="00160189">
        <w:rPr>
          <w:rStyle w:val="Char4"/>
          <w:rtl/>
        </w:rPr>
        <w:t>ها</w:t>
      </w:r>
      <w:r w:rsidR="00B9084A">
        <w:rPr>
          <w:rStyle w:val="Char4"/>
          <w:rtl/>
        </w:rPr>
        <w:t>ی</w:t>
      </w:r>
      <w:r w:rsidRPr="00160189">
        <w:rPr>
          <w:rStyle w:val="Char4"/>
          <w:rtl/>
        </w:rPr>
        <w:t>مان ا</w:t>
      </w:r>
      <w:r w:rsidR="00B9084A">
        <w:rPr>
          <w:rStyle w:val="Char4"/>
          <w:rtl/>
        </w:rPr>
        <w:t>ی</w:t>
      </w:r>
      <w:r w:rsidRPr="00160189">
        <w:rPr>
          <w:rStyle w:val="Char4"/>
          <w:rtl/>
        </w:rPr>
        <w:t>ن دستشو</w:t>
      </w:r>
      <w:r w:rsidR="00B9084A">
        <w:rPr>
          <w:rStyle w:val="Char4"/>
          <w:rtl/>
        </w:rPr>
        <w:t>ی</w:t>
      </w:r>
      <w:r w:rsidR="00A15996">
        <w:rPr>
          <w:rStyle w:val="Char4"/>
          <w:rtl/>
        </w:rPr>
        <w:t>ی</w:t>
      </w:r>
      <w:r w:rsidRPr="00160189">
        <w:rPr>
          <w:rStyle w:val="Char4"/>
          <w:rtl/>
        </w:rPr>
        <w:t>‏ها را نم</w:t>
      </w:r>
      <w:r w:rsidR="00A15996">
        <w:rPr>
          <w:rStyle w:val="Char4"/>
          <w:rtl/>
        </w:rPr>
        <w:t>ی</w:t>
      </w:r>
      <w:r w:rsidRPr="00160189">
        <w:rPr>
          <w:rStyle w:val="Char4"/>
          <w:rtl/>
        </w:rPr>
        <w:t>‏ساخت</w:t>
      </w:r>
      <w:r w:rsidR="00B9084A">
        <w:rPr>
          <w:rStyle w:val="Char4"/>
          <w:rtl/>
        </w:rPr>
        <w:t>ی</w:t>
      </w:r>
      <w:r w:rsidRPr="00160189">
        <w:rPr>
          <w:rStyle w:val="Char4"/>
          <w:rtl/>
        </w:rPr>
        <w:t xml:space="preserve">م، </w:t>
      </w:r>
      <w:r w:rsidR="009D063B">
        <w:rPr>
          <w:rStyle w:val="Char4"/>
          <w:rtl/>
        </w:rPr>
        <w:t>ک</w:t>
      </w:r>
      <w:r w:rsidRPr="00160189">
        <w:rPr>
          <w:rStyle w:val="Char4"/>
          <w:rtl/>
        </w:rPr>
        <w:t>ه عجم‏ها برا</w:t>
      </w:r>
      <w:r w:rsidR="00A15996">
        <w:rPr>
          <w:rStyle w:val="Char4"/>
          <w:rtl/>
        </w:rPr>
        <w:t>ی</w:t>
      </w:r>
      <w:r w:rsidRPr="00160189">
        <w:rPr>
          <w:rStyle w:val="Char4"/>
          <w:rtl/>
        </w:rPr>
        <w:t xml:space="preserve"> خود م</w:t>
      </w:r>
      <w:r w:rsidR="00A15996">
        <w:rPr>
          <w:rStyle w:val="Char4"/>
          <w:rtl/>
        </w:rPr>
        <w:t>ی</w:t>
      </w:r>
      <w:r w:rsidRPr="00160189">
        <w:rPr>
          <w:rStyle w:val="Char4"/>
          <w:rtl/>
        </w:rPr>
        <w:t>‏سازند، و خود را از آن راحت م</w:t>
      </w:r>
      <w:r w:rsidR="00A15996">
        <w:rPr>
          <w:rStyle w:val="Char4"/>
          <w:rtl/>
        </w:rPr>
        <w:t>ی</w:t>
      </w:r>
      <w:r w:rsidRPr="00160189">
        <w:rPr>
          <w:rStyle w:val="Char4"/>
          <w:rtl/>
        </w:rPr>
        <w:t>‏داشت</w:t>
      </w:r>
      <w:r w:rsidR="00B9084A">
        <w:rPr>
          <w:rStyle w:val="Char4"/>
          <w:rtl/>
        </w:rPr>
        <w:t>ی</w:t>
      </w:r>
      <w:r w:rsidRPr="00160189">
        <w:rPr>
          <w:rStyle w:val="Char4"/>
          <w:rtl/>
        </w:rPr>
        <w:t>م و آن را ناپسند و بد م</w:t>
      </w:r>
      <w:r w:rsidR="00A15996">
        <w:rPr>
          <w:rStyle w:val="Char4"/>
          <w:rtl/>
        </w:rPr>
        <w:t>ی</w:t>
      </w:r>
      <w:r w:rsidRPr="00160189">
        <w:rPr>
          <w:rStyle w:val="Char4"/>
          <w:rtl/>
        </w:rPr>
        <w:t>‏دانست</w:t>
      </w:r>
      <w:r w:rsidR="00B9084A">
        <w:rPr>
          <w:rStyle w:val="Char4"/>
          <w:rtl/>
        </w:rPr>
        <w:t>ی</w:t>
      </w:r>
      <w:r w:rsidRPr="00160189">
        <w:rPr>
          <w:rStyle w:val="Char4"/>
          <w:rtl/>
        </w:rPr>
        <w:t>م، و به صحرا</w:t>
      </w:r>
      <w:r w:rsidR="00A15996">
        <w:rPr>
          <w:rStyle w:val="Char4"/>
          <w:rtl/>
        </w:rPr>
        <w:t>ی</w:t>
      </w:r>
      <w:r w:rsidRPr="00160189">
        <w:rPr>
          <w:rStyle w:val="Char4"/>
          <w:rtl/>
        </w:rPr>
        <w:t xml:space="preserve"> مد</w:t>
      </w:r>
      <w:r w:rsidR="00B9084A">
        <w:rPr>
          <w:rStyle w:val="Char4"/>
          <w:rtl/>
        </w:rPr>
        <w:t>ی</w:t>
      </w:r>
      <w:r w:rsidRPr="00160189">
        <w:rPr>
          <w:rStyle w:val="Char4"/>
          <w:rtl/>
        </w:rPr>
        <w:t>نه رفته بود</w:t>
      </w:r>
      <w:r w:rsidR="00B9084A">
        <w:rPr>
          <w:rStyle w:val="Char4"/>
          <w:rtl/>
        </w:rPr>
        <w:t>ی</w:t>
      </w:r>
      <w:r w:rsidRPr="00160189">
        <w:rPr>
          <w:rStyle w:val="Char4"/>
          <w:rtl/>
        </w:rPr>
        <w:t>م، و زنان در هر شب برا</w:t>
      </w:r>
      <w:r w:rsidR="00A15996">
        <w:rPr>
          <w:rStyle w:val="Char4"/>
          <w:rtl/>
        </w:rPr>
        <w:t>ی</w:t>
      </w:r>
      <w:r w:rsidRPr="00160189">
        <w:rPr>
          <w:rStyle w:val="Char4"/>
          <w:rtl/>
        </w:rPr>
        <w:t xml:space="preserve"> قضا</w:t>
      </w:r>
      <w:r w:rsidR="00A15996">
        <w:rPr>
          <w:rStyle w:val="Char4"/>
          <w:rtl/>
        </w:rPr>
        <w:t>ی</w:t>
      </w:r>
      <w:r w:rsidRPr="00160189">
        <w:rPr>
          <w:rStyle w:val="Char4"/>
          <w:rtl/>
        </w:rPr>
        <w:t xml:space="preserve"> حاجت</w:t>
      </w:r>
      <w:r w:rsidR="001C48E8">
        <w:rPr>
          <w:rStyle w:val="Char4"/>
          <w:rtl/>
        </w:rPr>
        <w:t xml:space="preserve">‌شان </w:t>
      </w:r>
      <w:r w:rsidRPr="00160189">
        <w:rPr>
          <w:rStyle w:val="Char4"/>
          <w:rtl/>
        </w:rPr>
        <w:t>ب</w:t>
      </w:r>
      <w:r w:rsidR="00B9084A">
        <w:rPr>
          <w:rStyle w:val="Char4"/>
          <w:rtl/>
        </w:rPr>
        <w:t>ی</w:t>
      </w:r>
      <w:r w:rsidRPr="00160189">
        <w:rPr>
          <w:rStyle w:val="Char4"/>
          <w:rtl/>
        </w:rPr>
        <w:t>رون م</w:t>
      </w:r>
      <w:r w:rsidR="00A15996">
        <w:rPr>
          <w:rStyle w:val="Char4"/>
          <w:rtl/>
        </w:rPr>
        <w:t>ی</w:t>
      </w:r>
      <w:r w:rsidRPr="00160189">
        <w:rPr>
          <w:rStyle w:val="Char4"/>
          <w:rtl/>
        </w:rPr>
        <w:t>‏رفتند. من هم شب</w:t>
      </w:r>
      <w:r w:rsidR="00A15996">
        <w:rPr>
          <w:rStyle w:val="Char4"/>
          <w:rtl/>
        </w:rPr>
        <w:t>ی</w:t>
      </w:r>
      <w:r w:rsidRPr="00160189">
        <w:rPr>
          <w:rStyle w:val="Char4"/>
          <w:rtl/>
        </w:rPr>
        <w:t xml:space="preserve"> برا</w:t>
      </w:r>
      <w:r w:rsidR="00A15996">
        <w:rPr>
          <w:rStyle w:val="Char4"/>
          <w:rtl/>
        </w:rPr>
        <w:t>ی</w:t>
      </w:r>
      <w:r w:rsidRPr="00160189">
        <w:rPr>
          <w:rStyle w:val="Char4"/>
          <w:rtl/>
        </w:rPr>
        <w:t xml:space="preserve"> رفع حاجت خو</w:t>
      </w:r>
      <w:r w:rsidR="00B9084A">
        <w:rPr>
          <w:rStyle w:val="Char4"/>
          <w:rtl/>
        </w:rPr>
        <w:t>ی</w:t>
      </w:r>
      <w:r w:rsidRPr="00160189">
        <w:rPr>
          <w:rStyle w:val="Char4"/>
          <w:rtl/>
        </w:rPr>
        <w:t>ش ب</w:t>
      </w:r>
      <w:r w:rsidR="00B9084A">
        <w:rPr>
          <w:rStyle w:val="Char4"/>
          <w:rtl/>
        </w:rPr>
        <w:t>ی</w:t>
      </w:r>
      <w:r w:rsidRPr="00160189">
        <w:rPr>
          <w:rStyle w:val="Char4"/>
          <w:rtl/>
        </w:rPr>
        <w:t>رون رفتم، و همراهم ام مسطح دختر ابو رهم بن مطلب بود. م</w:t>
      </w:r>
      <w:r w:rsidR="00A15996">
        <w:rPr>
          <w:rStyle w:val="Char4"/>
          <w:rtl/>
        </w:rPr>
        <w:t>ی</w:t>
      </w:r>
      <w:r w:rsidRPr="00160189">
        <w:rPr>
          <w:rStyle w:val="Char4"/>
          <w:rtl/>
        </w:rPr>
        <w:t>‏گو</w:t>
      </w:r>
      <w:r w:rsidR="00B9084A">
        <w:rPr>
          <w:rStyle w:val="Char4"/>
          <w:rtl/>
        </w:rPr>
        <w:t>ی</w:t>
      </w:r>
      <w:r w:rsidRPr="00160189">
        <w:rPr>
          <w:rStyle w:val="Char4"/>
          <w:rtl/>
        </w:rPr>
        <w:t>د: به خدا سوگند، و</w:t>
      </w:r>
      <w:r w:rsidR="00A15996">
        <w:rPr>
          <w:rStyle w:val="Char4"/>
          <w:rtl/>
        </w:rPr>
        <w:t>ی</w:t>
      </w:r>
      <w:r w:rsidRPr="00160189">
        <w:rPr>
          <w:rStyle w:val="Char4"/>
          <w:rtl/>
        </w:rPr>
        <w:t xml:space="preserve"> با من راه م</w:t>
      </w:r>
      <w:r w:rsidR="00A15996">
        <w:rPr>
          <w:rStyle w:val="Char4"/>
          <w:rtl/>
        </w:rPr>
        <w:t>ی</w:t>
      </w:r>
      <w:r w:rsidRPr="00160189">
        <w:rPr>
          <w:rStyle w:val="Char4"/>
          <w:rtl/>
        </w:rPr>
        <w:t xml:space="preserve">‏رفت </w:t>
      </w:r>
      <w:r w:rsidR="009D063B">
        <w:rPr>
          <w:rStyle w:val="Char4"/>
          <w:rtl/>
        </w:rPr>
        <w:t>ک</w:t>
      </w:r>
      <w:r w:rsidRPr="00160189">
        <w:rPr>
          <w:rStyle w:val="Char4"/>
          <w:rtl/>
        </w:rPr>
        <w:t>ه ناگهان در جامه‏اش پ</w:t>
      </w:r>
      <w:r w:rsidR="00B9084A">
        <w:rPr>
          <w:rStyle w:val="Char4"/>
          <w:rtl/>
        </w:rPr>
        <w:t>ی</w:t>
      </w:r>
      <w:r w:rsidRPr="00160189">
        <w:rPr>
          <w:rStyle w:val="Char4"/>
          <w:rtl/>
        </w:rPr>
        <w:t>چ</w:t>
      </w:r>
      <w:r w:rsidR="00B9084A">
        <w:rPr>
          <w:rStyle w:val="Char4"/>
          <w:rtl/>
        </w:rPr>
        <w:t>ی</w:t>
      </w:r>
      <w:r w:rsidRPr="00160189">
        <w:rPr>
          <w:rStyle w:val="Char4"/>
          <w:rtl/>
        </w:rPr>
        <w:t>د و افتاد،</w:t>
      </w:r>
      <w:r w:rsidRPr="00160189">
        <w:rPr>
          <w:rStyle w:val="Char4"/>
          <w:rFonts w:hint="cs"/>
          <w:rtl/>
        </w:rPr>
        <w:t xml:space="preserve"> </w:t>
      </w:r>
      <w:r w:rsidRPr="00160189">
        <w:rPr>
          <w:rStyle w:val="Char4"/>
          <w:rtl/>
        </w:rPr>
        <w:t>و گفت: مسطح هلا</w:t>
      </w:r>
      <w:r w:rsidR="009D063B">
        <w:rPr>
          <w:rStyle w:val="Char4"/>
          <w:rtl/>
        </w:rPr>
        <w:t>ک</w:t>
      </w:r>
      <w:r w:rsidRPr="00160189">
        <w:rPr>
          <w:rStyle w:val="Char4"/>
          <w:rtl/>
        </w:rPr>
        <w:t xml:space="preserve"> گردد، م</w:t>
      </w:r>
      <w:r w:rsidR="00A15996">
        <w:rPr>
          <w:rStyle w:val="Char4"/>
          <w:rtl/>
        </w:rPr>
        <w:t>ی</w:t>
      </w:r>
      <w:r w:rsidRPr="00160189">
        <w:rPr>
          <w:rStyle w:val="Char4"/>
          <w:rtl/>
        </w:rPr>
        <w:t>‏گو</w:t>
      </w:r>
      <w:r w:rsidR="00B9084A">
        <w:rPr>
          <w:rStyle w:val="Char4"/>
          <w:rtl/>
        </w:rPr>
        <w:t>ی</w:t>
      </w:r>
      <w:r w:rsidRPr="00160189">
        <w:rPr>
          <w:rStyle w:val="Char4"/>
          <w:rtl/>
        </w:rPr>
        <w:t>د: گفتم - به خدا سوگند - حرف بد</w:t>
      </w:r>
      <w:r w:rsidR="00A15996">
        <w:rPr>
          <w:rStyle w:val="Char4"/>
          <w:rtl/>
        </w:rPr>
        <w:t>ی</w:t>
      </w:r>
      <w:r w:rsidRPr="00160189">
        <w:rPr>
          <w:rStyle w:val="Char4"/>
          <w:rtl/>
        </w:rPr>
        <w:t xml:space="preserve"> برا</w:t>
      </w:r>
      <w:r w:rsidR="00A15996">
        <w:rPr>
          <w:rStyle w:val="Char4"/>
          <w:rtl/>
        </w:rPr>
        <w:t>ی</w:t>
      </w:r>
      <w:r w:rsidRPr="00160189">
        <w:rPr>
          <w:rStyle w:val="Char4"/>
          <w:rtl/>
        </w:rPr>
        <w:t xml:space="preserve"> مرد</w:t>
      </w:r>
      <w:r w:rsidR="00A15996">
        <w:rPr>
          <w:rStyle w:val="Char4"/>
          <w:rtl/>
        </w:rPr>
        <w:t>ی</w:t>
      </w:r>
      <w:r w:rsidRPr="00160189">
        <w:rPr>
          <w:rStyle w:val="Char4"/>
          <w:rtl/>
        </w:rPr>
        <w:t xml:space="preserve"> از مهاجر</w:t>
      </w:r>
      <w:r w:rsidR="00B9084A">
        <w:rPr>
          <w:rStyle w:val="Char4"/>
          <w:rtl/>
        </w:rPr>
        <w:t>ی</w:t>
      </w:r>
      <w:r w:rsidRPr="00160189">
        <w:rPr>
          <w:rStyle w:val="Char4"/>
          <w:rtl/>
        </w:rPr>
        <w:t xml:space="preserve">ن </w:t>
      </w:r>
      <w:r w:rsidR="009D063B">
        <w:rPr>
          <w:rStyle w:val="Char4"/>
          <w:rtl/>
        </w:rPr>
        <w:t>ک</w:t>
      </w:r>
      <w:r w:rsidRPr="00160189">
        <w:rPr>
          <w:rStyle w:val="Char4"/>
          <w:rtl/>
        </w:rPr>
        <w:t>ه در بدر هم حاضر بود، گفت</w:t>
      </w:r>
      <w:r w:rsidR="00A15996">
        <w:rPr>
          <w:rStyle w:val="Char4"/>
          <w:rtl/>
        </w:rPr>
        <w:t>ی</w:t>
      </w:r>
      <w:r w:rsidRPr="00160189">
        <w:rPr>
          <w:rStyle w:val="Char4"/>
          <w:rtl/>
        </w:rPr>
        <w:t>!! گفت: ا</w:t>
      </w:r>
      <w:r w:rsidR="00A15996">
        <w:rPr>
          <w:rStyle w:val="Char4"/>
          <w:rtl/>
        </w:rPr>
        <w:t>ی</w:t>
      </w:r>
      <w:r w:rsidRPr="00160189">
        <w:rPr>
          <w:rStyle w:val="Char4"/>
          <w:rtl/>
        </w:rPr>
        <w:t xml:space="preserve"> دختر ابوب</w:t>
      </w:r>
      <w:r w:rsidR="009D063B">
        <w:rPr>
          <w:rStyle w:val="Char4"/>
          <w:rtl/>
        </w:rPr>
        <w:t>ک</w:t>
      </w:r>
      <w:r w:rsidRPr="00160189">
        <w:rPr>
          <w:rStyle w:val="Char4"/>
          <w:rtl/>
        </w:rPr>
        <w:t>ر آ</w:t>
      </w:r>
      <w:r w:rsidR="00B9084A">
        <w:rPr>
          <w:rStyle w:val="Char4"/>
          <w:rtl/>
        </w:rPr>
        <w:t>ی</w:t>
      </w:r>
      <w:r w:rsidRPr="00160189">
        <w:rPr>
          <w:rStyle w:val="Char4"/>
          <w:rtl/>
        </w:rPr>
        <w:t>ا خبر به تو نرس</w:t>
      </w:r>
      <w:r w:rsidR="00B9084A">
        <w:rPr>
          <w:rStyle w:val="Char4"/>
          <w:rtl/>
        </w:rPr>
        <w:t>ی</w:t>
      </w:r>
      <w:r w:rsidRPr="00160189">
        <w:rPr>
          <w:rStyle w:val="Char4"/>
          <w:rtl/>
        </w:rPr>
        <w:t>ده است؟ م</w:t>
      </w:r>
      <w:r w:rsidR="00A15996">
        <w:rPr>
          <w:rStyle w:val="Char4"/>
          <w:rtl/>
        </w:rPr>
        <w:t>ی</w:t>
      </w:r>
      <w:r w:rsidRPr="00160189">
        <w:rPr>
          <w:rStyle w:val="Char4"/>
          <w:rtl/>
        </w:rPr>
        <w:t>‏گو</w:t>
      </w:r>
      <w:r w:rsidR="00B9084A">
        <w:rPr>
          <w:rStyle w:val="Char4"/>
          <w:rtl/>
        </w:rPr>
        <w:t>ی</w:t>
      </w:r>
      <w:r w:rsidRPr="00160189">
        <w:rPr>
          <w:rStyle w:val="Char4"/>
          <w:rtl/>
        </w:rPr>
        <w:t>د: گفتم: خبر چ</w:t>
      </w:r>
      <w:r w:rsidR="00B9084A">
        <w:rPr>
          <w:rStyle w:val="Char4"/>
          <w:rtl/>
        </w:rPr>
        <w:t>ی</w:t>
      </w:r>
      <w:r w:rsidRPr="00160189">
        <w:rPr>
          <w:rStyle w:val="Char4"/>
          <w:rtl/>
        </w:rPr>
        <w:t xml:space="preserve">ست؟ </w:t>
      </w:r>
      <w:r w:rsidR="004B04A9">
        <w:rPr>
          <w:rStyle w:val="Char4"/>
          <w:rtl/>
        </w:rPr>
        <w:t xml:space="preserve">آنگاه </w:t>
      </w:r>
      <w:r w:rsidRPr="00160189">
        <w:rPr>
          <w:rStyle w:val="Char4"/>
          <w:rtl/>
        </w:rPr>
        <w:t>او حرف‏ها</w:t>
      </w:r>
      <w:r w:rsidR="00A15996">
        <w:rPr>
          <w:rStyle w:val="Char4"/>
          <w:rtl/>
        </w:rPr>
        <w:t>ی</w:t>
      </w:r>
      <w:r w:rsidRPr="00160189">
        <w:rPr>
          <w:rStyle w:val="Char4"/>
          <w:rtl/>
        </w:rPr>
        <w:t xml:space="preserve"> اهل اف</w:t>
      </w:r>
      <w:r w:rsidR="009D063B">
        <w:rPr>
          <w:rStyle w:val="Char4"/>
          <w:rtl/>
        </w:rPr>
        <w:t>ک</w:t>
      </w:r>
      <w:r w:rsidRPr="00160189">
        <w:rPr>
          <w:rStyle w:val="Char4"/>
          <w:rtl/>
        </w:rPr>
        <w:t xml:space="preserve"> (تهمت) را برا</w:t>
      </w:r>
      <w:r w:rsidR="00B9084A">
        <w:rPr>
          <w:rStyle w:val="Char4"/>
          <w:rtl/>
        </w:rPr>
        <w:t>ی</w:t>
      </w:r>
      <w:r w:rsidRPr="00160189">
        <w:rPr>
          <w:rStyle w:val="Char4"/>
          <w:rtl/>
        </w:rPr>
        <w:t>م ح</w:t>
      </w:r>
      <w:r w:rsidR="009D063B">
        <w:rPr>
          <w:rStyle w:val="Char4"/>
          <w:rtl/>
        </w:rPr>
        <w:t>ک</w:t>
      </w:r>
      <w:r w:rsidRPr="00160189">
        <w:rPr>
          <w:rStyle w:val="Char4"/>
          <w:rtl/>
        </w:rPr>
        <w:t>ا</w:t>
      </w:r>
      <w:r w:rsidR="00B9084A">
        <w:rPr>
          <w:rStyle w:val="Char4"/>
          <w:rtl/>
        </w:rPr>
        <w:t>ی</w:t>
      </w:r>
      <w:r w:rsidRPr="00160189">
        <w:rPr>
          <w:rStyle w:val="Char4"/>
          <w:rtl/>
        </w:rPr>
        <w:t xml:space="preserve">ت </w:t>
      </w:r>
      <w:r w:rsidR="009D063B">
        <w:rPr>
          <w:rStyle w:val="Char4"/>
          <w:rtl/>
        </w:rPr>
        <w:t>ک</w:t>
      </w:r>
      <w:r w:rsidRPr="00160189">
        <w:rPr>
          <w:rStyle w:val="Char4"/>
          <w:rtl/>
        </w:rPr>
        <w:t>رد. گفتم: آ</w:t>
      </w:r>
      <w:r w:rsidR="00B9084A">
        <w:rPr>
          <w:rStyle w:val="Char4"/>
          <w:rtl/>
        </w:rPr>
        <w:t>ی</w:t>
      </w:r>
      <w:r w:rsidRPr="00160189">
        <w:rPr>
          <w:rStyle w:val="Char4"/>
          <w:rtl/>
        </w:rPr>
        <w:t>ا ا</w:t>
      </w:r>
      <w:r w:rsidR="00B9084A">
        <w:rPr>
          <w:rStyle w:val="Char4"/>
          <w:rtl/>
        </w:rPr>
        <w:t>ی</w:t>
      </w:r>
      <w:r w:rsidRPr="00160189">
        <w:rPr>
          <w:rStyle w:val="Char4"/>
          <w:rtl/>
        </w:rPr>
        <w:t>ن امر اتفاق افتاده است؟ گفت: بل</w:t>
      </w:r>
      <w:r w:rsidR="00A15996">
        <w:rPr>
          <w:rStyle w:val="Char4"/>
          <w:rtl/>
        </w:rPr>
        <w:t>ی</w:t>
      </w:r>
      <w:r w:rsidR="000525CC">
        <w:rPr>
          <w:rStyle w:val="Char4"/>
          <w:rtl/>
        </w:rPr>
        <w:t>، -به خدا سوگند</w:t>
      </w:r>
      <w:r w:rsidRPr="00160189">
        <w:rPr>
          <w:rStyle w:val="Char4"/>
          <w:rtl/>
        </w:rPr>
        <w:t>- ا</w:t>
      </w:r>
      <w:r w:rsidR="00B9084A">
        <w:rPr>
          <w:rStyle w:val="Char4"/>
          <w:rtl/>
        </w:rPr>
        <w:t>ی</w:t>
      </w:r>
      <w:r w:rsidRPr="00160189">
        <w:rPr>
          <w:rStyle w:val="Char4"/>
          <w:rtl/>
        </w:rPr>
        <w:t>ن اتفاق افتاده است. م</w:t>
      </w:r>
      <w:r w:rsidR="00A15996">
        <w:rPr>
          <w:rStyle w:val="Char4"/>
          <w:rtl/>
        </w:rPr>
        <w:t>ی</w:t>
      </w:r>
      <w:r w:rsidRPr="00160189">
        <w:rPr>
          <w:rStyle w:val="Char4"/>
          <w:rtl/>
        </w:rPr>
        <w:t>‏گو</w:t>
      </w:r>
      <w:r w:rsidR="00B9084A">
        <w:rPr>
          <w:rStyle w:val="Char4"/>
          <w:rtl/>
        </w:rPr>
        <w:t>ی</w:t>
      </w:r>
      <w:r w:rsidRPr="00160189">
        <w:rPr>
          <w:rStyle w:val="Char4"/>
          <w:rtl/>
        </w:rPr>
        <w:t>د: به خدا سوگند، بر ا</w:t>
      </w:r>
      <w:r w:rsidR="00B9084A">
        <w:rPr>
          <w:rStyle w:val="Char4"/>
          <w:rtl/>
        </w:rPr>
        <w:t>ی</w:t>
      </w:r>
      <w:r w:rsidRPr="00160189">
        <w:rPr>
          <w:rStyle w:val="Char4"/>
          <w:rtl/>
        </w:rPr>
        <w:t xml:space="preserve">ن قادر نشدم </w:t>
      </w:r>
      <w:r w:rsidR="009D063B">
        <w:rPr>
          <w:rStyle w:val="Char4"/>
          <w:rtl/>
        </w:rPr>
        <w:t>ک</w:t>
      </w:r>
      <w:r w:rsidRPr="00160189">
        <w:rPr>
          <w:rStyle w:val="Char4"/>
          <w:rtl/>
        </w:rPr>
        <w:t>ه قضا</w:t>
      </w:r>
      <w:r w:rsidR="00A15996">
        <w:rPr>
          <w:rStyle w:val="Char4"/>
          <w:rtl/>
        </w:rPr>
        <w:t>ی</w:t>
      </w:r>
      <w:r w:rsidRPr="00160189">
        <w:rPr>
          <w:rStyle w:val="Char4"/>
          <w:rtl/>
        </w:rPr>
        <w:t xml:space="preserve"> حاجت نما</w:t>
      </w:r>
      <w:r w:rsidR="00B9084A">
        <w:rPr>
          <w:rStyle w:val="Char4"/>
          <w:rtl/>
        </w:rPr>
        <w:t>ی</w:t>
      </w:r>
      <w:r w:rsidRPr="00160189">
        <w:rPr>
          <w:rStyle w:val="Char4"/>
          <w:rtl/>
        </w:rPr>
        <w:t>م و برگشتم، و به خدا سوگند، آنقدر گر</w:t>
      </w:r>
      <w:r w:rsidR="00B9084A">
        <w:rPr>
          <w:rStyle w:val="Char4"/>
          <w:rtl/>
        </w:rPr>
        <w:t>ی</w:t>
      </w:r>
      <w:r w:rsidRPr="00160189">
        <w:rPr>
          <w:rStyle w:val="Char4"/>
          <w:rtl/>
        </w:rPr>
        <w:t xml:space="preserve">ستم </w:t>
      </w:r>
      <w:r w:rsidR="009D063B">
        <w:rPr>
          <w:rStyle w:val="Char4"/>
          <w:rtl/>
        </w:rPr>
        <w:t>ک</w:t>
      </w:r>
      <w:r w:rsidRPr="00160189">
        <w:rPr>
          <w:rStyle w:val="Char4"/>
          <w:rtl/>
        </w:rPr>
        <w:t>ه</w:t>
      </w:r>
      <w:r w:rsidR="003A7C51">
        <w:rPr>
          <w:rStyle w:val="Char4"/>
          <w:rtl/>
        </w:rPr>
        <w:t xml:space="preserve"> </w:t>
      </w:r>
      <w:r w:rsidRPr="00160189">
        <w:rPr>
          <w:rStyle w:val="Char4"/>
          <w:rtl/>
        </w:rPr>
        <w:t xml:space="preserve">گمان </w:t>
      </w:r>
      <w:r w:rsidR="009D063B">
        <w:rPr>
          <w:rStyle w:val="Char4"/>
          <w:rtl/>
        </w:rPr>
        <w:t>ک</w:t>
      </w:r>
      <w:r w:rsidRPr="00160189">
        <w:rPr>
          <w:rStyle w:val="Char4"/>
          <w:rtl/>
        </w:rPr>
        <w:t>ردم شا</w:t>
      </w:r>
      <w:r w:rsidR="00B9084A">
        <w:rPr>
          <w:rStyle w:val="Char4"/>
          <w:rtl/>
        </w:rPr>
        <w:t>ی</w:t>
      </w:r>
      <w:r w:rsidRPr="00160189">
        <w:rPr>
          <w:rStyle w:val="Char4"/>
          <w:rtl/>
        </w:rPr>
        <w:t>د گر</w:t>
      </w:r>
      <w:r w:rsidR="00B9084A">
        <w:rPr>
          <w:rStyle w:val="Char4"/>
          <w:rtl/>
        </w:rPr>
        <w:t>ی</w:t>
      </w:r>
      <w:r w:rsidRPr="00160189">
        <w:rPr>
          <w:rStyle w:val="Char4"/>
          <w:rtl/>
        </w:rPr>
        <w:t>ه جگرم را پاره نما</w:t>
      </w:r>
      <w:r w:rsidR="00B9084A">
        <w:rPr>
          <w:rStyle w:val="Char4"/>
          <w:rtl/>
        </w:rPr>
        <w:t>ی</w:t>
      </w:r>
      <w:r w:rsidRPr="00160189">
        <w:rPr>
          <w:rStyle w:val="Char4"/>
          <w:rtl/>
        </w:rPr>
        <w:t>د. م</w:t>
      </w:r>
      <w:r w:rsidR="00A15996">
        <w:rPr>
          <w:rStyle w:val="Char4"/>
          <w:rtl/>
        </w:rPr>
        <w:t>ی</w:t>
      </w:r>
      <w:r w:rsidRPr="00160189">
        <w:rPr>
          <w:rStyle w:val="Char4"/>
          <w:rtl/>
        </w:rPr>
        <w:t>‏افزا</w:t>
      </w:r>
      <w:r w:rsidR="00B9084A">
        <w:rPr>
          <w:rStyle w:val="Char4"/>
          <w:rtl/>
        </w:rPr>
        <w:t>ی</w:t>
      </w:r>
      <w:r w:rsidRPr="00160189">
        <w:rPr>
          <w:rStyle w:val="Char4"/>
          <w:rtl/>
        </w:rPr>
        <w:t>د: و به مادرم گفتم: خداوند تو را ب</w:t>
      </w:r>
      <w:r w:rsidR="00B9084A">
        <w:rPr>
          <w:rStyle w:val="Char4"/>
          <w:rtl/>
        </w:rPr>
        <w:t>ی</w:t>
      </w:r>
      <w:r w:rsidRPr="00160189">
        <w:rPr>
          <w:rStyle w:val="Char4"/>
          <w:rtl/>
        </w:rPr>
        <w:t>امرزد! مردم ا</w:t>
      </w:r>
      <w:r w:rsidR="00B9084A">
        <w:rPr>
          <w:rStyle w:val="Char4"/>
          <w:rtl/>
        </w:rPr>
        <w:t>ی</w:t>
      </w:r>
      <w:r w:rsidRPr="00160189">
        <w:rPr>
          <w:rStyle w:val="Char4"/>
          <w:rtl/>
        </w:rPr>
        <w:t>ن همه حرف‏ها را گفتند، و تو چ</w:t>
      </w:r>
      <w:r w:rsidR="00B9084A">
        <w:rPr>
          <w:rStyle w:val="Char4"/>
          <w:rtl/>
        </w:rPr>
        <w:t>ی</w:t>
      </w:r>
      <w:r w:rsidRPr="00160189">
        <w:rPr>
          <w:rStyle w:val="Char4"/>
          <w:rtl/>
        </w:rPr>
        <w:t>ز</w:t>
      </w:r>
      <w:r w:rsidR="00A15996">
        <w:rPr>
          <w:rStyle w:val="Char4"/>
          <w:rtl/>
        </w:rPr>
        <w:t>ی</w:t>
      </w:r>
      <w:r w:rsidRPr="00160189">
        <w:rPr>
          <w:rStyle w:val="Char4"/>
          <w:rtl/>
        </w:rPr>
        <w:t xml:space="preserve"> از آن را به من نم</w:t>
      </w:r>
      <w:r w:rsidR="00A15996">
        <w:rPr>
          <w:rStyle w:val="Char4"/>
          <w:rtl/>
        </w:rPr>
        <w:t>ی</w:t>
      </w:r>
      <w:r w:rsidRPr="00160189">
        <w:rPr>
          <w:rStyle w:val="Char4"/>
          <w:rtl/>
        </w:rPr>
        <w:t>‏گو</w:t>
      </w:r>
      <w:r w:rsidR="00B9084A">
        <w:rPr>
          <w:rStyle w:val="Char4"/>
          <w:rtl/>
        </w:rPr>
        <w:t>ی</w:t>
      </w:r>
      <w:r w:rsidR="00A15996">
        <w:rPr>
          <w:rStyle w:val="Char4"/>
          <w:rtl/>
        </w:rPr>
        <w:t>ی</w:t>
      </w:r>
      <w:r w:rsidRPr="00160189">
        <w:rPr>
          <w:rStyle w:val="Char4"/>
          <w:rtl/>
        </w:rPr>
        <w:t>؟ و</w:t>
      </w:r>
      <w:r w:rsidR="00A15996">
        <w:rPr>
          <w:rStyle w:val="Char4"/>
          <w:rtl/>
        </w:rPr>
        <w:t>ی</w:t>
      </w:r>
      <w:r w:rsidRPr="00160189">
        <w:rPr>
          <w:rStyle w:val="Char4"/>
          <w:rtl/>
        </w:rPr>
        <w:t xml:space="preserve"> گفت: ا</w:t>
      </w:r>
      <w:r w:rsidR="00A15996">
        <w:rPr>
          <w:rStyle w:val="Char4"/>
          <w:rtl/>
        </w:rPr>
        <w:t>ی</w:t>
      </w:r>
      <w:r w:rsidRPr="00160189">
        <w:rPr>
          <w:rStyle w:val="Char4"/>
          <w:rtl/>
        </w:rPr>
        <w:t xml:space="preserve"> دخترم، ا</w:t>
      </w:r>
      <w:r w:rsidR="00B9084A">
        <w:rPr>
          <w:rStyle w:val="Char4"/>
          <w:rtl/>
        </w:rPr>
        <w:t>ی</w:t>
      </w:r>
      <w:r w:rsidRPr="00160189">
        <w:rPr>
          <w:rStyle w:val="Char4"/>
          <w:rtl/>
        </w:rPr>
        <w:t xml:space="preserve">ن </w:t>
      </w:r>
      <w:r w:rsidR="009D063B">
        <w:rPr>
          <w:rStyle w:val="Char4"/>
          <w:rtl/>
        </w:rPr>
        <w:t>ک</w:t>
      </w:r>
      <w:r w:rsidRPr="00160189">
        <w:rPr>
          <w:rStyle w:val="Char4"/>
          <w:rtl/>
        </w:rPr>
        <w:t>ار را بر خود سب</w:t>
      </w:r>
      <w:r w:rsidR="009D063B">
        <w:rPr>
          <w:rStyle w:val="Char4"/>
          <w:rtl/>
        </w:rPr>
        <w:t>ک</w:t>
      </w:r>
      <w:r w:rsidRPr="00160189">
        <w:rPr>
          <w:rStyle w:val="Char4"/>
          <w:rtl/>
        </w:rPr>
        <w:t xml:space="preserve"> بگ</w:t>
      </w:r>
      <w:r w:rsidR="00B9084A">
        <w:rPr>
          <w:rStyle w:val="Char4"/>
          <w:rtl/>
        </w:rPr>
        <w:t>ی</w:t>
      </w:r>
      <w:r w:rsidRPr="00160189">
        <w:rPr>
          <w:rStyle w:val="Char4"/>
          <w:rtl/>
        </w:rPr>
        <w:t>ر، به خدا سوگند، خ</w:t>
      </w:r>
      <w:r w:rsidR="00B9084A">
        <w:rPr>
          <w:rStyle w:val="Char4"/>
          <w:rtl/>
        </w:rPr>
        <w:t>ی</w:t>
      </w:r>
      <w:r w:rsidRPr="00160189">
        <w:rPr>
          <w:rStyle w:val="Char4"/>
          <w:rtl/>
        </w:rPr>
        <w:t>ل</w:t>
      </w:r>
      <w:r w:rsidR="00A15996">
        <w:rPr>
          <w:rStyle w:val="Char4"/>
          <w:rtl/>
        </w:rPr>
        <w:t>ی</w:t>
      </w:r>
      <w:r w:rsidRPr="00160189">
        <w:rPr>
          <w:rStyle w:val="Char4"/>
          <w:rtl/>
        </w:rPr>
        <w:t xml:space="preserve"> نادر است، </w:t>
      </w:r>
      <w:r w:rsidR="009D063B">
        <w:rPr>
          <w:rStyle w:val="Char4"/>
          <w:rtl/>
        </w:rPr>
        <w:t>ک</w:t>
      </w:r>
      <w:r w:rsidRPr="00160189">
        <w:rPr>
          <w:rStyle w:val="Char4"/>
          <w:rtl/>
        </w:rPr>
        <w:t>ه زن ز</w:t>
      </w:r>
      <w:r w:rsidR="00B9084A">
        <w:rPr>
          <w:rStyle w:val="Char4"/>
          <w:rtl/>
        </w:rPr>
        <w:t>ی</w:t>
      </w:r>
      <w:r w:rsidRPr="00160189">
        <w:rPr>
          <w:rStyle w:val="Char4"/>
          <w:rtl/>
        </w:rPr>
        <w:t>با</w:t>
      </w:r>
      <w:r w:rsidR="00B9084A">
        <w:rPr>
          <w:rStyle w:val="Char4"/>
          <w:rtl/>
        </w:rPr>
        <w:t>ی</w:t>
      </w:r>
      <w:r w:rsidR="00A15996">
        <w:rPr>
          <w:rStyle w:val="Char4"/>
          <w:rtl/>
        </w:rPr>
        <w:t>ی</w:t>
      </w:r>
      <w:r w:rsidRPr="00160189">
        <w:rPr>
          <w:rStyle w:val="Char4"/>
          <w:rtl/>
        </w:rPr>
        <w:t xml:space="preserve"> نزد مرد</w:t>
      </w:r>
      <w:r w:rsidR="00A15996">
        <w:rPr>
          <w:rStyle w:val="Char4"/>
          <w:rtl/>
        </w:rPr>
        <w:t>ی</w:t>
      </w:r>
      <w:r w:rsidRPr="00160189">
        <w:rPr>
          <w:rStyle w:val="Char4"/>
          <w:rtl/>
        </w:rPr>
        <w:t xml:space="preserve"> باشد، و آن مرد او را دوست داشته باشد، و او برا</w:t>
      </w:r>
      <w:r w:rsidR="00A15996">
        <w:rPr>
          <w:rStyle w:val="Char4"/>
          <w:rtl/>
        </w:rPr>
        <w:t>ی</w:t>
      </w:r>
      <w:r w:rsidRPr="00160189">
        <w:rPr>
          <w:rStyle w:val="Char4"/>
          <w:rtl/>
        </w:rPr>
        <w:t xml:space="preserve"> خود انباغ</w:t>
      </w:r>
      <w:r w:rsidR="005102EE">
        <w:rPr>
          <w:rStyle w:val="Char4"/>
          <w:rtl/>
        </w:rPr>
        <w:t>‌های</w:t>
      </w:r>
      <w:r w:rsidR="00A15996">
        <w:rPr>
          <w:rStyle w:val="Char4"/>
          <w:rtl/>
        </w:rPr>
        <w:t>ی</w:t>
      </w:r>
      <w:r w:rsidR="005102EE">
        <w:rPr>
          <w:rStyle w:val="Char4"/>
          <w:rtl/>
        </w:rPr>
        <w:t xml:space="preserve"> </w:t>
      </w:r>
      <w:r w:rsidRPr="00160189">
        <w:rPr>
          <w:rStyle w:val="Char4"/>
          <w:rtl/>
        </w:rPr>
        <w:t>هم داشته باشد، جز ا</w:t>
      </w:r>
      <w:r w:rsidR="00B9084A">
        <w:rPr>
          <w:rStyle w:val="Char4"/>
          <w:rtl/>
        </w:rPr>
        <w:t>ی</w:t>
      </w:r>
      <w:r w:rsidRPr="00160189">
        <w:rPr>
          <w:rStyle w:val="Char4"/>
          <w:rtl/>
        </w:rPr>
        <w:t xml:space="preserve">ن </w:t>
      </w:r>
      <w:r w:rsidR="009D063B">
        <w:rPr>
          <w:rStyle w:val="Char4"/>
          <w:rtl/>
        </w:rPr>
        <w:t>ک</w:t>
      </w:r>
      <w:r w:rsidRPr="00160189">
        <w:rPr>
          <w:rStyle w:val="Char4"/>
          <w:rtl/>
        </w:rPr>
        <w:t>ه آنها چ</w:t>
      </w:r>
      <w:r w:rsidR="00B9084A">
        <w:rPr>
          <w:rStyle w:val="Char4"/>
          <w:rtl/>
        </w:rPr>
        <w:t>ی</w:t>
      </w:r>
      <w:r w:rsidRPr="00160189">
        <w:rPr>
          <w:rStyle w:val="Char4"/>
          <w:rtl/>
        </w:rPr>
        <w:t>زها</w:t>
      </w:r>
      <w:r w:rsidR="00A15996">
        <w:rPr>
          <w:rStyle w:val="Char4"/>
          <w:rtl/>
        </w:rPr>
        <w:t>ی</w:t>
      </w:r>
      <w:r w:rsidRPr="00160189">
        <w:rPr>
          <w:rStyle w:val="Char4"/>
          <w:rtl/>
        </w:rPr>
        <w:t xml:space="preserve"> ز</w:t>
      </w:r>
      <w:r w:rsidR="00B9084A">
        <w:rPr>
          <w:rStyle w:val="Char4"/>
          <w:rtl/>
        </w:rPr>
        <w:t>ی</w:t>
      </w:r>
      <w:r w:rsidRPr="00160189">
        <w:rPr>
          <w:rStyle w:val="Char4"/>
          <w:rtl/>
        </w:rPr>
        <w:t>اد</w:t>
      </w:r>
      <w:r w:rsidR="00A15996">
        <w:rPr>
          <w:rStyle w:val="Char4"/>
          <w:rtl/>
        </w:rPr>
        <w:t>ی</w:t>
      </w:r>
      <w:r w:rsidRPr="00160189">
        <w:rPr>
          <w:rStyle w:val="Char4"/>
          <w:rtl/>
        </w:rPr>
        <w:t xml:space="preserve"> ضد و</w:t>
      </w:r>
      <w:r w:rsidR="00A15996">
        <w:rPr>
          <w:rStyle w:val="Char4"/>
          <w:rtl/>
        </w:rPr>
        <w:t>ی</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ند، و مردم هم چ</w:t>
      </w:r>
      <w:r w:rsidR="00B9084A">
        <w:rPr>
          <w:rStyle w:val="Char4"/>
          <w:rtl/>
        </w:rPr>
        <w:t>ی</w:t>
      </w:r>
      <w:r w:rsidRPr="00160189">
        <w:rPr>
          <w:rStyle w:val="Char4"/>
          <w:rtl/>
        </w:rPr>
        <w:t>زها</w:t>
      </w:r>
      <w:r w:rsidR="00A15996">
        <w:rPr>
          <w:rStyle w:val="Char4"/>
          <w:rtl/>
        </w:rPr>
        <w:t>ی</w:t>
      </w:r>
      <w:r w:rsidRPr="00160189">
        <w:rPr>
          <w:rStyle w:val="Char4"/>
          <w:rtl/>
        </w:rPr>
        <w:t xml:space="preserve"> ز</w:t>
      </w:r>
      <w:r w:rsidR="00B9084A">
        <w:rPr>
          <w:rStyle w:val="Char4"/>
          <w:rtl/>
        </w:rPr>
        <w:t>ی</w:t>
      </w:r>
      <w:r w:rsidRPr="00160189">
        <w:rPr>
          <w:rStyle w:val="Char4"/>
          <w:rtl/>
        </w:rPr>
        <w:t>اد</w:t>
      </w:r>
      <w:r w:rsidR="00A15996">
        <w:rPr>
          <w:rStyle w:val="Char4"/>
          <w:rtl/>
        </w:rPr>
        <w:t>ی</w:t>
      </w:r>
      <w:r w:rsidRPr="00160189">
        <w:rPr>
          <w:rStyle w:val="Char4"/>
          <w:rtl/>
        </w:rPr>
        <w:t xml:space="preserve"> عل</w:t>
      </w:r>
      <w:r w:rsidR="00B9084A">
        <w:rPr>
          <w:rStyle w:val="Char4"/>
          <w:rtl/>
        </w:rPr>
        <w:t>ی</w:t>
      </w:r>
      <w:r w:rsidRPr="00160189">
        <w:rPr>
          <w:rStyle w:val="Char4"/>
          <w:rtl/>
        </w:rPr>
        <w:t>ه او م</w:t>
      </w:r>
      <w:r w:rsidR="00A15996">
        <w:rPr>
          <w:rStyle w:val="Char4"/>
          <w:rtl/>
        </w:rPr>
        <w:t>ی</w:t>
      </w:r>
      <w:r w:rsidRPr="00160189">
        <w:rPr>
          <w:rStyle w:val="Char4"/>
          <w:rtl/>
        </w:rPr>
        <w:t>‏گو</w:t>
      </w:r>
      <w:r w:rsidR="00B9084A">
        <w:rPr>
          <w:rStyle w:val="Char4"/>
          <w:rtl/>
        </w:rPr>
        <w:t>ی</w:t>
      </w:r>
      <w:r w:rsidRPr="00160189">
        <w:rPr>
          <w:rStyle w:val="Char4"/>
          <w:rtl/>
        </w:rPr>
        <w:t>ند.</w:t>
      </w:r>
    </w:p>
    <w:p w:rsidR="00797E01" w:rsidRPr="00160189" w:rsidRDefault="00797E01" w:rsidP="008D1BC1">
      <w:pPr>
        <w:ind w:firstLine="284"/>
        <w:jc w:val="both"/>
        <w:rPr>
          <w:rStyle w:val="Char4"/>
          <w:rtl/>
        </w:rPr>
      </w:pPr>
      <w:r w:rsidRPr="00160189">
        <w:rPr>
          <w:rStyle w:val="Char4"/>
          <w:rtl/>
        </w:rPr>
        <w:t>عائشه م</w:t>
      </w:r>
      <w:r w:rsidR="00A15996">
        <w:rPr>
          <w:rStyle w:val="Char4"/>
          <w:rtl/>
        </w:rPr>
        <w:t>ی</w:t>
      </w:r>
      <w:r w:rsidRPr="00160189">
        <w:rPr>
          <w:rStyle w:val="Char4"/>
          <w:rtl/>
        </w:rPr>
        <w:t>‏گو</w:t>
      </w:r>
      <w:r w:rsidR="00B9084A">
        <w:rPr>
          <w:rStyle w:val="Char4"/>
          <w:rtl/>
        </w:rPr>
        <w:t>ی</w:t>
      </w:r>
      <w:r w:rsidRPr="00160189">
        <w:rPr>
          <w:rStyle w:val="Char4"/>
          <w:rtl/>
        </w:rPr>
        <w:t>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برخاسته بود، برا</w:t>
      </w:r>
      <w:r w:rsidR="00A15996">
        <w:rPr>
          <w:rStyle w:val="Char4"/>
          <w:rtl/>
        </w:rPr>
        <w:t>ی</w:t>
      </w:r>
      <w:r w:rsidR="001C48E8">
        <w:rPr>
          <w:rStyle w:val="Char4"/>
          <w:rtl/>
        </w:rPr>
        <w:t xml:space="preserve">‌شان </w:t>
      </w:r>
      <w:r w:rsidRPr="00160189">
        <w:rPr>
          <w:rStyle w:val="Char4"/>
          <w:rtl/>
        </w:rPr>
        <w:t>ب</w:t>
      </w:r>
      <w:r w:rsidR="00B9084A">
        <w:rPr>
          <w:rStyle w:val="Char4"/>
          <w:rtl/>
        </w:rPr>
        <w:t>ی</w:t>
      </w:r>
      <w:r w:rsidRPr="00160189">
        <w:rPr>
          <w:rStyle w:val="Char4"/>
          <w:rtl/>
        </w:rPr>
        <w:t>ان</w:t>
      </w:r>
      <w:r w:rsidR="00B9084A">
        <w:rPr>
          <w:rStyle w:val="Char4"/>
          <w:rtl/>
        </w:rPr>
        <w:t>ی</w:t>
      </w:r>
      <w:r w:rsidRPr="00160189">
        <w:rPr>
          <w:rStyle w:val="Char4"/>
          <w:rtl/>
        </w:rPr>
        <w:t>ه‏ا</w:t>
      </w:r>
      <w:r w:rsidR="00A15996">
        <w:rPr>
          <w:rStyle w:val="Char4"/>
          <w:rtl/>
        </w:rPr>
        <w:t>ی</w:t>
      </w:r>
      <w:r w:rsidRPr="00160189">
        <w:rPr>
          <w:rStyle w:val="Char4"/>
          <w:rtl/>
        </w:rPr>
        <w:t xml:space="preserve"> ا</w:t>
      </w:r>
      <w:r w:rsidR="00B9084A">
        <w:rPr>
          <w:rStyle w:val="Char4"/>
          <w:rtl/>
        </w:rPr>
        <w:t>ی</w:t>
      </w:r>
      <w:r w:rsidR="000525CC">
        <w:rPr>
          <w:rStyle w:val="Char4"/>
          <w:rtl/>
        </w:rPr>
        <w:t>راد فرموده بود -</w:t>
      </w:r>
      <w:r w:rsidRPr="00160189">
        <w:rPr>
          <w:rStyle w:val="Char4"/>
          <w:rtl/>
        </w:rPr>
        <w:t>و من از آن هم نم</w:t>
      </w:r>
      <w:r w:rsidR="00A15996">
        <w:rPr>
          <w:rStyle w:val="Char4"/>
          <w:rtl/>
        </w:rPr>
        <w:t>ی</w:t>
      </w:r>
      <w:r w:rsidR="000525CC">
        <w:rPr>
          <w:rStyle w:val="Char4"/>
          <w:rtl/>
        </w:rPr>
        <w:t>‏دانستم</w:t>
      </w:r>
      <w:r w:rsidRPr="00160189">
        <w:rPr>
          <w:rStyle w:val="Char4"/>
          <w:rtl/>
        </w:rPr>
        <w:t>-، و پس از حمد و ثنا</w:t>
      </w:r>
      <w:r w:rsidR="00A15996">
        <w:rPr>
          <w:rStyle w:val="Char4"/>
          <w:rtl/>
        </w:rPr>
        <w:t>ی</w:t>
      </w:r>
      <w:r w:rsidRPr="00160189">
        <w:rPr>
          <w:rStyle w:val="Char4"/>
          <w:rtl/>
        </w:rPr>
        <w:t xml:space="preserve"> خداوند، فرموده بود: «ا</w:t>
      </w:r>
      <w:r w:rsidR="00A15996">
        <w:rPr>
          <w:rStyle w:val="Char4"/>
          <w:rtl/>
        </w:rPr>
        <w:t>ی</w:t>
      </w:r>
      <w:r w:rsidRPr="00160189">
        <w:rPr>
          <w:rStyle w:val="Char4"/>
          <w:rtl/>
        </w:rPr>
        <w:t xml:space="preserve"> مردم، چرا مردان</w:t>
      </w:r>
      <w:r w:rsidR="00A15996">
        <w:rPr>
          <w:rStyle w:val="Char4"/>
          <w:rtl/>
        </w:rPr>
        <w:t>ی</w:t>
      </w:r>
      <w:r w:rsidRPr="00160189">
        <w:rPr>
          <w:rStyle w:val="Char4"/>
          <w:rtl/>
        </w:rPr>
        <w:t xml:space="preserve"> مرا در اهلم اذ</w:t>
      </w:r>
      <w:r w:rsidR="00B9084A">
        <w:rPr>
          <w:rStyle w:val="Char4"/>
          <w:rtl/>
        </w:rPr>
        <w:t>ی</w:t>
      </w:r>
      <w:r w:rsidRPr="00160189">
        <w:rPr>
          <w:rStyle w:val="Char4"/>
          <w:rtl/>
        </w:rPr>
        <w:t>ت م</w:t>
      </w:r>
      <w:r w:rsidR="00A15996">
        <w:rPr>
          <w:rStyle w:val="Char4"/>
          <w:rtl/>
        </w:rPr>
        <w:t>ی</w:t>
      </w:r>
      <w:r w:rsidRPr="00160189">
        <w:rPr>
          <w:rStyle w:val="Char4"/>
          <w:rtl/>
        </w:rPr>
        <w:t>‏</w:t>
      </w:r>
      <w:r w:rsidR="009D063B">
        <w:rPr>
          <w:rStyle w:val="Char4"/>
          <w:rtl/>
        </w:rPr>
        <w:t>ک</w:t>
      </w:r>
      <w:r w:rsidRPr="00160189">
        <w:rPr>
          <w:rStyle w:val="Char4"/>
          <w:rtl/>
        </w:rPr>
        <w:t>نند، و بر آنها غ</w:t>
      </w:r>
      <w:r w:rsidR="00B9084A">
        <w:rPr>
          <w:rStyle w:val="Char4"/>
          <w:rtl/>
        </w:rPr>
        <w:t>ی</w:t>
      </w:r>
      <w:r w:rsidRPr="00160189">
        <w:rPr>
          <w:rStyle w:val="Char4"/>
          <w:rtl/>
        </w:rPr>
        <w:t>ر حق را م</w:t>
      </w:r>
      <w:r w:rsidR="00A15996">
        <w:rPr>
          <w:rStyle w:val="Char4"/>
          <w:rtl/>
        </w:rPr>
        <w:t>ی</w:t>
      </w:r>
      <w:r w:rsidRPr="00160189">
        <w:rPr>
          <w:rStyle w:val="Char4"/>
          <w:rtl/>
        </w:rPr>
        <w:t>‏گو</w:t>
      </w:r>
      <w:r w:rsidR="00B9084A">
        <w:rPr>
          <w:rStyle w:val="Char4"/>
          <w:rtl/>
        </w:rPr>
        <w:t>ی</w:t>
      </w:r>
      <w:r w:rsidRPr="00160189">
        <w:rPr>
          <w:rStyle w:val="Char4"/>
          <w:rtl/>
        </w:rPr>
        <w:t>ند، به خدا سوگند، من از آنها جز خ</w:t>
      </w:r>
      <w:r w:rsidR="00B9084A">
        <w:rPr>
          <w:rStyle w:val="Char4"/>
          <w:rtl/>
        </w:rPr>
        <w:t>ی</w:t>
      </w:r>
      <w:r w:rsidRPr="00160189">
        <w:rPr>
          <w:rStyle w:val="Char4"/>
          <w:rtl/>
        </w:rPr>
        <w:t>ر ند</w:t>
      </w:r>
      <w:r w:rsidR="00B9084A">
        <w:rPr>
          <w:rStyle w:val="Char4"/>
          <w:rtl/>
        </w:rPr>
        <w:t>ی</w:t>
      </w:r>
      <w:r w:rsidRPr="00160189">
        <w:rPr>
          <w:rStyle w:val="Char4"/>
          <w:rtl/>
        </w:rPr>
        <w:t>ده‏ام، و آن را نسبت به مرد</w:t>
      </w:r>
      <w:r w:rsidR="00A15996">
        <w:rPr>
          <w:rStyle w:val="Char4"/>
          <w:rtl/>
        </w:rPr>
        <w:t>ی</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 xml:space="preserve">ند </w:t>
      </w:r>
      <w:r w:rsidR="009D063B">
        <w:rPr>
          <w:rStyle w:val="Char4"/>
          <w:rtl/>
        </w:rPr>
        <w:t>ک</w:t>
      </w:r>
      <w:r w:rsidRPr="00160189">
        <w:rPr>
          <w:rStyle w:val="Char4"/>
          <w:rtl/>
        </w:rPr>
        <w:t>ه - به خدا سوگند - من از و</w:t>
      </w:r>
      <w:r w:rsidR="00A15996">
        <w:rPr>
          <w:rStyle w:val="Char4"/>
          <w:rtl/>
        </w:rPr>
        <w:t>ی</w:t>
      </w:r>
      <w:r w:rsidRPr="00160189">
        <w:rPr>
          <w:rStyle w:val="Char4"/>
          <w:rtl/>
        </w:rPr>
        <w:t xml:space="preserve"> جز خ</w:t>
      </w:r>
      <w:r w:rsidR="00B9084A">
        <w:rPr>
          <w:rStyle w:val="Char4"/>
          <w:rtl/>
        </w:rPr>
        <w:t>ی</w:t>
      </w:r>
      <w:r w:rsidRPr="00160189">
        <w:rPr>
          <w:rStyle w:val="Char4"/>
          <w:rtl/>
        </w:rPr>
        <w:t>ر ند</w:t>
      </w:r>
      <w:r w:rsidR="00B9084A">
        <w:rPr>
          <w:rStyle w:val="Char4"/>
          <w:rtl/>
        </w:rPr>
        <w:t>ی</w:t>
      </w:r>
      <w:r w:rsidRPr="00160189">
        <w:rPr>
          <w:rStyle w:val="Char4"/>
          <w:rtl/>
        </w:rPr>
        <w:t>ده‏ام، و در خانه‏ا</w:t>
      </w:r>
      <w:r w:rsidR="00A15996">
        <w:rPr>
          <w:rStyle w:val="Char4"/>
          <w:rtl/>
        </w:rPr>
        <w:t>ی</w:t>
      </w:r>
      <w:r w:rsidRPr="00160189">
        <w:rPr>
          <w:rStyle w:val="Char4"/>
          <w:rtl/>
        </w:rPr>
        <w:t xml:space="preserve"> از خانه‏ها</w:t>
      </w:r>
      <w:r w:rsidR="00B9084A">
        <w:rPr>
          <w:rStyle w:val="Char4"/>
          <w:rtl/>
        </w:rPr>
        <w:t>ی</w:t>
      </w:r>
      <w:r w:rsidRPr="00160189">
        <w:rPr>
          <w:rStyle w:val="Char4"/>
          <w:rtl/>
        </w:rPr>
        <w:t>م جز همراه من داخل نم</w:t>
      </w:r>
      <w:r w:rsidR="00A15996">
        <w:rPr>
          <w:rStyle w:val="Char4"/>
          <w:rtl/>
        </w:rPr>
        <w:t>ی</w:t>
      </w:r>
      <w:r w:rsidRPr="00160189">
        <w:rPr>
          <w:rStyle w:val="Char4"/>
          <w:rtl/>
        </w:rPr>
        <w:t>‏شود م</w:t>
      </w:r>
      <w:r w:rsidR="00A15996">
        <w:rPr>
          <w:rStyle w:val="Char4"/>
          <w:rtl/>
        </w:rPr>
        <w:t>ی</w:t>
      </w:r>
      <w:r w:rsidRPr="00160189">
        <w:rPr>
          <w:rStyle w:val="Char4"/>
          <w:rtl/>
        </w:rPr>
        <w:t>‏گو</w:t>
      </w:r>
      <w:r w:rsidR="00B9084A">
        <w:rPr>
          <w:rStyle w:val="Char4"/>
          <w:rtl/>
        </w:rPr>
        <w:t>ی</w:t>
      </w:r>
      <w:r w:rsidRPr="00160189">
        <w:rPr>
          <w:rStyle w:val="Char4"/>
          <w:rtl/>
        </w:rPr>
        <w:t>د و ز</w:t>
      </w:r>
      <w:r w:rsidR="00B9084A">
        <w:rPr>
          <w:rStyle w:val="Char4"/>
          <w:rtl/>
        </w:rPr>
        <w:t>ی</w:t>
      </w:r>
      <w:r w:rsidRPr="00160189">
        <w:rPr>
          <w:rStyle w:val="Char4"/>
          <w:rtl/>
        </w:rPr>
        <w:t>ادتر آن (افتراگو</w:t>
      </w:r>
      <w:r w:rsidR="00B9084A">
        <w:rPr>
          <w:rStyle w:val="Char4"/>
          <w:rtl/>
        </w:rPr>
        <w:t>ی</w:t>
      </w:r>
      <w:r w:rsidR="00A15996">
        <w:rPr>
          <w:rStyle w:val="Char4"/>
          <w:rtl/>
        </w:rPr>
        <w:t>ی</w:t>
      </w:r>
      <w:r w:rsidRPr="00160189">
        <w:rPr>
          <w:rStyle w:val="Char4"/>
          <w:rtl/>
        </w:rPr>
        <w:t>‏ها و افتراپرداز</w:t>
      </w:r>
      <w:r w:rsidR="00A15996">
        <w:rPr>
          <w:rStyle w:val="Char4"/>
          <w:rtl/>
        </w:rPr>
        <w:t>ی</w:t>
      </w:r>
      <w:r w:rsidRPr="00160189">
        <w:rPr>
          <w:rStyle w:val="Char4"/>
          <w:rtl/>
        </w:rPr>
        <w:t>‏ها) به عبد</w:t>
      </w:r>
      <w:r w:rsidR="001224D1">
        <w:rPr>
          <w:rStyle w:val="Char4"/>
          <w:rtl/>
        </w:rPr>
        <w:t>الله</w:t>
      </w:r>
      <w:r w:rsidRPr="00160189">
        <w:rPr>
          <w:rStyle w:val="Char4"/>
          <w:rtl/>
        </w:rPr>
        <w:t xml:space="preserve"> بن اب</w:t>
      </w:r>
      <w:r w:rsidR="00A15996">
        <w:rPr>
          <w:rStyle w:val="Char4"/>
          <w:rtl/>
        </w:rPr>
        <w:t>ی</w:t>
      </w:r>
      <w:r w:rsidRPr="00160189">
        <w:rPr>
          <w:rStyle w:val="Char4"/>
          <w:rtl/>
        </w:rPr>
        <w:t xml:space="preserve"> بن سلول بامردان</w:t>
      </w:r>
      <w:r w:rsidR="00A15996">
        <w:rPr>
          <w:rStyle w:val="Char4"/>
          <w:rtl/>
        </w:rPr>
        <w:t>ی</w:t>
      </w:r>
      <w:r w:rsidRPr="00160189">
        <w:rPr>
          <w:rStyle w:val="Char4"/>
          <w:rtl/>
        </w:rPr>
        <w:t xml:space="preserve"> از خزرج بر م</w:t>
      </w:r>
      <w:r w:rsidR="00A15996">
        <w:rPr>
          <w:rStyle w:val="Char4"/>
          <w:rtl/>
        </w:rPr>
        <w:t>ی</w:t>
      </w:r>
      <w:r w:rsidRPr="00160189">
        <w:rPr>
          <w:rStyle w:val="Char4"/>
          <w:rtl/>
        </w:rPr>
        <w:t>‏گشت، البته در ضمن آنچه مسطح و حمنه دختر جحش گفته بودند، و آن هم به خاطر ا</w:t>
      </w:r>
      <w:r w:rsidR="00B9084A">
        <w:rPr>
          <w:rStyle w:val="Char4"/>
          <w:rtl/>
        </w:rPr>
        <w:t>ی</w:t>
      </w:r>
      <w:r w:rsidRPr="00160189">
        <w:rPr>
          <w:rStyle w:val="Char4"/>
          <w:rtl/>
        </w:rPr>
        <w:t xml:space="preserve">ن </w:t>
      </w:r>
      <w:r w:rsidR="009D063B">
        <w:rPr>
          <w:rStyle w:val="Char4"/>
          <w:rtl/>
        </w:rPr>
        <w:t>ک</w:t>
      </w:r>
      <w:r w:rsidRPr="00160189">
        <w:rPr>
          <w:rStyle w:val="Char4"/>
          <w:rtl/>
        </w:rPr>
        <w:t>ه خواهر حمنه، ز</w:t>
      </w:r>
      <w:r w:rsidR="00B9084A">
        <w:rPr>
          <w:rStyle w:val="Char4"/>
          <w:rtl/>
        </w:rPr>
        <w:t>ی</w:t>
      </w:r>
      <w:r w:rsidRPr="00160189">
        <w:rPr>
          <w:rStyle w:val="Char4"/>
          <w:rtl/>
        </w:rPr>
        <w:t>نب دختر جحش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بود، و ه</w:t>
      </w:r>
      <w:r w:rsidR="00B9084A">
        <w:rPr>
          <w:rStyle w:val="Char4"/>
          <w:rtl/>
        </w:rPr>
        <w:t>ی</w:t>
      </w:r>
      <w:r w:rsidRPr="00160189">
        <w:rPr>
          <w:rStyle w:val="Char4"/>
          <w:rtl/>
        </w:rPr>
        <w:t>چ زن</w:t>
      </w:r>
      <w:r w:rsidR="00A15996">
        <w:rPr>
          <w:rStyle w:val="Char4"/>
          <w:rtl/>
        </w:rPr>
        <w:t>ی</w:t>
      </w:r>
      <w:r w:rsidRPr="00160189">
        <w:rPr>
          <w:rStyle w:val="Char4"/>
          <w:rtl/>
        </w:rPr>
        <w:t xml:space="preserve"> از زنانش در منزلت نزد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غ</w:t>
      </w:r>
      <w:r w:rsidR="00B9084A">
        <w:rPr>
          <w:rStyle w:val="Char4"/>
          <w:rtl/>
        </w:rPr>
        <w:t>ی</w:t>
      </w:r>
      <w:r w:rsidRPr="00160189">
        <w:rPr>
          <w:rStyle w:val="Char4"/>
          <w:rtl/>
        </w:rPr>
        <w:t>ر از و</w:t>
      </w:r>
      <w:r w:rsidR="00A15996">
        <w:rPr>
          <w:rStyle w:val="Char4"/>
          <w:rtl/>
        </w:rPr>
        <w:t>ی</w:t>
      </w:r>
      <w:r w:rsidRPr="00160189">
        <w:rPr>
          <w:rStyle w:val="Char4"/>
          <w:rtl/>
        </w:rPr>
        <w:t xml:space="preserve"> با من برابر</w:t>
      </w:r>
      <w:r w:rsidR="00A15996">
        <w:rPr>
          <w:rStyle w:val="Char4"/>
          <w:rtl/>
        </w:rPr>
        <w:t>ی</w:t>
      </w:r>
      <w:r w:rsidRPr="00160189">
        <w:rPr>
          <w:rStyle w:val="Char4"/>
          <w:rtl/>
        </w:rPr>
        <w:t xml:space="preserve"> نم</w:t>
      </w:r>
      <w:r w:rsidR="00A15996">
        <w:rPr>
          <w:rStyle w:val="Char4"/>
          <w:rtl/>
        </w:rPr>
        <w:t>ی</w:t>
      </w:r>
      <w:r w:rsidRPr="00160189">
        <w:rPr>
          <w:rStyle w:val="Char4"/>
          <w:rtl/>
        </w:rPr>
        <w:t>‏</w:t>
      </w:r>
      <w:r w:rsidR="009D063B">
        <w:rPr>
          <w:rStyle w:val="Char4"/>
          <w:rtl/>
        </w:rPr>
        <w:t>ک</w:t>
      </w:r>
      <w:r w:rsidRPr="00160189">
        <w:rPr>
          <w:rStyle w:val="Char4"/>
          <w:rtl/>
        </w:rPr>
        <w:t>رد. ول</w:t>
      </w:r>
      <w:r w:rsidR="00A15996">
        <w:rPr>
          <w:rStyle w:val="Char4"/>
          <w:rtl/>
        </w:rPr>
        <w:t>ی</w:t>
      </w:r>
      <w:r w:rsidRPr="00160189">
        <w:rPr>
          <w:rStyle w:val="Char4"/>
          <w:rtl/>
        </w:rPr>
        <w:t xml:space="preserve"> ز</w:t>
      </w:r>
      <w:r w:rsidR="00B9084A">
        <w:rPr>
          <w:rStyle w:val="Char4"/>
          <w:rtl/>
        </w:rPr>
        <w:t>ی</w:t>
      </w:r>
      <w:r w:rsidRPr="00160189">
        <w:rPr>
          <w:rStyle w:val="Char4"/>
          <w:rtl/>
        </w:rPr>
        <w:t>نب را خداوند با د</w:t>
      </w:r>
      <w:r w:rsidR="00B9084A">
        <w:rPr>
          <w:rStyle w:val="Char4"/>
          <w:rtl/>
        </w:rPr>
        <w:t>ی</w:t>
      </w:r>
      <w:r w:rsidRPr="00160189">
        <w:rPr>
          <w:rStyle w:val="Char4"/>
          <w:rtl/>
        </w:rPr>
        <w:t>نش نگاه داشت، و جز خ</w:t>
      </w:r>
      <w:r w:rsidR="00B9084A">
        <w:rPr>
          <w:rStyle w:val="Char4"/>
          <w:rtl/>
        </w:rPr>
        <w:t>ی</w:t>
      </w:r>
      <w:r w:rsidRPr="00160189">
        <w:rPr>
          <w:rStyle w:val="Char4"/>
          <w:rtl/>
        </w:rPr>
        <w:t>ر چ</w:t>
      </w:r>
      <w:r w:rsidR="00B9084A">
        <w:rPr>
          <w:rStyle w:val="Char4"/>
          <w:rtl/>
        </w:rPr>
        <w:t>ی</w:t>
      </w:r>
      <w:r w:rsidRPr="00160189">
        <w:rPr>
          <w:rStyle w:val="Char4"/>
          <w:rtl/>
        </w:rPr>
        <w:t>ز</w:t>
      </w:r>
      <w:r w:rsidR="00A15996">
        <w:rPr>
          <w:rStyle w:val="Char4"/>
          <w:rtl/>
        </w:rPr>
        <w:t>ی</w:t>
      </w:r>
      <w:r w:rsidRPr="00160189">
        <w:rPr>
          <w:rStyle w:val="Char4"/>
          <w:rtl/>
        </w:rPr>
        <w:t xml:space="preserve"> نگفت، ول</w:t>
      </w:r>
      <w:r w:rsidR="00B9084A">
        <w:rPr>
          <w:rStyle w:val="Char4"/>
          <w:rtl/>
        </w:rPr>
        <w:t>ی</w:t>
      </w:r>
      <w:r w:rsidR="009D063B">
        <w:rPr>
          <w:rStyle w:val="Char4"/>
          <w:rtl/>
        </w:rPr>
        <w:t>ک</w:t>
      </w:r>
      <w:r w:rsidRPr="00160189">
        <w:rPr>
          <w:rStyle w:val="Char4"/>
          <w:rtl/>
        </w:rPr>
        <w:t>ن حمنه در آن مورد، آنچه را خواست اشاعه نمود، و در آن به خاطر خواهرش بامن مخالفت م</w:t>
      </w:r>
      <w:r w:rsidR="00A15996">
        <w:rPr>
          <w:rStyle w:val="Char4"/>
          <w:rtl/>
        </w:rPr>
        <w:t>ی</w:t>
      </w:r>
      <w:r w:rsidRPr="00160189">
        <w:rPr>
          <w:rStyle w:val="Char4"/>
          <w:rtl/>
        </w:rPr>
        <w:t>‏نمود، و بدان بدبخت گرد</w:t>
      </w:r>
      <w:r w:rsidR="00B9084A">
        <w:rPr>
          <w:rStyle w:val="Char4"/>
          <w:rtl/>
        </w:rPr>
        <w:t>ی</w:t>
      </w:r>
      <w:r w:rsidRPr="00160189">
        <w:rPr>
          <w:rStyle w:val="Char4"/>
          <w:rtl/>
        </w:rPr>
        <w:t>د. هنگام</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آن خطبه را ا</w:t>
      </w:r>
      <w:r w:rsidR="00B9084A">
        <w:rPr>
          <w:rStyle w:val="Char4"/>
          <w:rtl/>
        </w:rPr>
        <w:t>ی</w:t>
      </w:r>
      <w:r w:rsidRPr="00160189">
        <w:rPr>
          <w:rStyle w:val="Char4"/>
          <w:rtl/>
        </w:rPr>
        <w:t>راد نمود، اس</w:t>
      </w:r>
      <w:r w:rsidR="00B9084A">
        <w:rPr>
          <w:rStyle w:val="Char4"/>
          <w:rtl/>
        </w:rPr>
        <w:t>ی</w:t>
      </w:r>
      <w:r w:rsidRPr="00160189">
        <w:rPr>
          <w:rStyle w:val="Char4"/>
          <w:rtl/>
        </w:rPr>
        <w:t>د بن حض</w:t>
      </w:r>
      <w:r w:rsidR="00B9084A">
        <w:rPr>
          <w:rStyle w:val="Char4"/>
          <w:rtl/>
        </w:rPr>
        <w:t>ی</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ا</w:t>
      </w:r>
      <w:r w:rsidR="00A15996">
        <w:rPr>
          <w:rStyle w:val="Char4"/>
          <w:rtl/>
        </w:rPr>
        <w:t>ی</w:t>
      </w:r>
      <w:r w:rsidRPr="00160189">
        <w:rPr>
          <w:rStyle w:val="Char4"/>
          <w:rtl/>
        </w:rPr>
        <w:t xml:space="preserve"> رسول خدا! اگر از اوس باشند، ما از طرف شما </w:t>
      </w:r>
      <w:r w:rsidR="009D063B">
        <w:rPr>
          <w:rStyle w:val="Char4"/>
          <w:rtl/>
        </w:rPr>
        <w:t>ک</w:t>
      </w:r>
      <w:r w:rsidRPr="00160189">
        <w:rPr>
          <w:rStyle w:val="Char4"/>
          <w:rtl/>
        </w:rPr>
        <w:t>ار آنها را م</w:t>
      </w:r>
      <w:r w:rsidR="00A15996">
        <w:rPr>
          <w:rStyle w:val="Char4"/>
          <w:rtl/>
        </w:rPr>
        <w:t>ی</w:t>
      </w:r>
      <w:r w:rsidRPr="00160189">
        <w:rPr>
          <w:rStyle w:val="Char4"/>
          <w:rtl/>
        </w:rPr>
        <w:t>‏</w:t>
      </w:r>
      <w:r w:rsidR="009D063B">
        <w:rPr>
          <w:rStyle w:val="Char4"/>
          <w:rtl/>
        </w:rPr>
        <w:t>ک</w:t>
      </w:r>
      <w:r w:rsidRPr="00160189">
        <w:rPr>
          <w:rStyle w:val="Char4"/>
          <w:rtl/>
        </w:rPr>
        <w:t>ن</w:t>
      </w:r>
      <w:r w:rsidR="00B9084A">
        <w:rPr>
          <w:rStyle w:val="Char4"/>
          <w:rtl/>
        </w:rPr>
        <w:t>ی</w:t>
      </w:r>
      <w:r w:rsidRPr="00160189">
        <w:rPr>
          <w:rStyle w:val="Char4"/>
          <w:rtl/>
        </w:rPr>
        <w:t>م، ول</w:t>
      </w:r>
      <w:r w:rsidR="00A15996">
        <w:rPr>
          <w:rStyle w:val="Char4"/>
          <w:rtl/>
        </w:rPr>
        <w:t>ی</w:t>
      </w:r>
      <w:r w:rsidRPr="00160189">
        <w:rPr>
          <w:rStyle w:val="Char4"/>
          <w:rtl/>
        </w:rPr>
        <w:t xml:space="preserve"> اگر از برادران خزرج</w:t>
      </w:r>
      <w:r w:rsidR="00A15996">
        <w:rPr>
          <w:rStyle w:val="Char4"/>
          <w:rtl/>
        </w:rPr>
        <w:t>ی</w:t>
      </w:r>
      <w:r w:rsidRPr="00160189">
        <w:rPr>
          <w:rStyle w:val="Char4"/>
          <w:rtl/>
        </w:rPr>
        <w:t xml:space="preserve"> ما باشند، پس ما را به امرت، دستور بده، چون به خدا سوگند، آنها اهل آنند </w:t>
      </w:r>
      <w:r w:rsidR="009D063B">
        <w:rPr>
          <w:rStyle w:val="Char4"/>
          <w:rtl/>
        </w:rPr>
        <w:t>ک</w:t>
      </w:r>
      <w:r w:rsidRPr="00160189">
        <w:rPr>
          <w:rStyle w:val="Char4"/>
          <w:rtl/>
        </w:rPr>
        <w:t>ه گردن</w:t>
      </w:r>
      <w:r w:rsidR="000525CC">
        <w:rPr>
          <w:rStyle w:val="Char4"/>
          <w:rFonts w:hint="cs"/>
          <w:rtl/>
        </w:rPr>
        <w:t>‌</w:t>
      </w:r>
      <w:r w:rsidRPr="00160189">
        <w:rPr>
          <w:rStyle w:val="Char4"/>
          <w:rtl/>
        </w:rPr>
        <w:t>ها</w:t>
      </w:r>
      <w:r w:rsidR="00A15996">
        <w:rPr>
          <w:rStyle w:val="Char4"/>
          <w:rtl/>
        </w:rPr>
        <w:t>ی</w:t>
      </w:r>
      <w:r w:rsidR="001C48E8">
        <w:rPr>
          <w:rStyle w:val="Char4"/>
          <w:rtl/>
        </w:rPr>
        <w:t xml:space="preserve">شان </w:t>
      </w:r>
      <w:r w:rsidRPr="00160189">
        <w:rPr>
          <w:rStyle w:val="Char4"/>
          <w:rtl/>
        </w:rPr>
        <w:t>زده شود. عائشه گو</w:t>
      </w:r>
      <w:r w:rsidR="00B9084A">
        <w:rPr>
          <w:rStyle w:val="Char4"/>
          <w:rtl/>
        </w:rPr>
        <w:t>ی</w:t>
      </w:r>
      <w:r w:rsidRPr="00160189">
        <w:rPr>
          <w:rStyle w:val="Char4"/>
          <w:rtl/>
        </w:rPr>
        <w:t>د: در ا</w:t>
      </w:r>
      <w:r w:rsidR="00B9084A">
        <w:rPr>
          <w:rStyle w:val="Char4"/>
          <w:rtl/>
        </w:rPr>
        <w:t>ی</w:t>
      </w:r>
      <w:r w:rsidRPr="00160189">
        <w:rPr>
          <w:rStyle w:val="Char4"/>
          <w:rtl/>
        </w:rPr>
        <w:t xml:space="preserve">ن حال سعدبن </w:t>
      </w:r>
      <w:r w:rsidR="000525CC">
        <w:rPr>
          <w:rStyle w:val="Char4"/>
          <w:rtl/>
        </w:rPr>
        <w:t>عباده -</w:t>
      </w:r>
      <w:r w:rsidR="009D063B">
        <w:rPr>
          <w:rStyle w:val="Char4"/>
          <w:rtl/>
        </w:rPr>
        <w:t>ک</w:t>
      </w:r>
      <w:r w:rsidRPr="00160189">
        <w:rPr>
          <w:rStyle w:val="Char4"/>
          <w:rtl/>
        </w:rPr>
        <w:t>ه قبل از آن مرد صالح</w:t>
      </w:r>
      <w:r w:rsidR="00A15996">
        <w:rPr>
          <w:rStyle w:val="Char4"/>
          <w:rtl/>
        </w:rPr>
        <w:t>ی</w:t>
      </w:r>
      <w:r w:rsidRPr="00160189">
        <w:rPr>
          <w:rStyle w:val="Char4"/>
          <w:rtl/>
        </w:rPr>
        <w:t xml:space="preserve"> د</w:t>
      </w:r>
      <w:r w:rsidR="00B9084A">
        <w:rPr>
          <w:rStyle w:val="Char4"/>
          <w:rtl/>
        </w:rPr>
        <w:t>ی</w:t>
      </w:r>
      <w:r w:rsidRPr="00160189">
        <w:rPr>
          <w:rStyle w:val="Char4"/>
          <w:rtl/>
        </w:rPr>
        <w:t>ده م</w:t>
      </w:r>
      <w:r w:rsidR="00A15996">
        <w:rPr>
          <w:rStyle w:val="Char4"/>
          <w:rtl/>
        </w:rPr>
        <w:t>ی</w:t>
      </w:r>
      <w:r w:rsidRPr="00160189">
        <w:rPr>
          <w:rStyle w:val="Char4"/>
          <w:rtl/>
        </w:rPr>
        <w:t>‏شد</w:t>
      </w:r>
      <w:r w:rsidRPr="000525CC">
        <w:rPr>
          <w:rStyle w:val="Char4"/>
          <w:vertAlign w:val="superscript"/>
          <w:rtl/>
        </w:rPr>
        <w:footnoteReference w:id="692"/>
      </w:r>
      <w:r w:rsidR="000525CC">
        <w:rPr>
          <w:rStyle w:val="Char4"/>
          <w:rtl/>
        </w:rPr>
        <w:t>-</w:t>
      </w:r>
      <w:r w:rsidR="000525CC">
        <w:rPr>
          <w:rStyle w:val="Char4"/>
          <w:rFonts w:hint="cs"/>
          <w:rtl/>
        </w:rPr>
        <w:t xml:space="preserve"> </w:t>
      </w:r>
      <w:r w:rsidRPr="00160189">
        <w:rPr>
          <w:rStyle w:val="Char4"/>
          <w:rtl/>
        </w:rPr>
        <w:t>برخاست و گفت: دروغ گفت</w:t>
      </w:r>
      <w:r w:rsidR="00A15996">
        <w:rPr>
          <w:rStyle w:val="Char4"/>
          <w:rtl/>
        </w:rPr>
        <w:t>ی</w:t>
      </w:r>
      <w:r w:rsidR="000525CC">
        <w:rPr>
          <w:rStyle w:val="Char4"/>
          <w:rFonts w:hint="cs"/>
          <w:rtl/>
        </w:rPr>
        <w:t xml:space="preserve"> </w:t>
      </w:r>
      <w:r w:rsidR="000525CC">
        <w:rPr>
          <w:rStyle w:val="Char4"/>
          <w:rtl/>
        </w:rPr>
        <w:t>-</w:t>
      </w:r>
      <w:r w:rsidRPr="00160189">
        <w:rPr>
          <w:rStyle w:val="Char4"/>
          <w:rtl/>
        </w:rPr>
        <w:t xml:space="preserve">به </w:t>
      </w:r>
      <w:r w:rsidR="000525CC">
        <w:rPr>
          <w:rStyle w:val="Char4"/>
          <w:rtl/>
        </w:rPr>
        <w:t>خدا سوگند-</w:t>
      </w:r>
      <w:r w:rsidRPr="00160189">
        <w:rPr>
          <w:rStyle w:val="Char4"/>
          <w:rtl/>
        </w:rPr>
        <w:t>، گردن</w:t>
      </w:r>
      <w:r w:rsidR="00A15996">
        <w:rPr>
          <w:rStyle w:val="Char4"/>
          <w:rtl/>
        </w:rPr>
        <w:t>‏هایشان</w:t>
      </w:r>
      <w:r w:rsidR="001C48E8">
        <w:rPr>
          <w:rStyle w:val="Char4"/>
          <w:rtl/>
        </w:rPr>
        <w:t xml:space="preserve"> </w:t>
      </w:r>
      <w:r w:rsidRPr="00160189">
        <w:rPr>
          <w:rStyle w:val="Char4"/>
          <w:rtl/>
        </w:rPr>
        <w:t>زده نم</w:t>
      </w:r>
      <w:r w:rsidR="00A15996">
        <w:rPr>
          <w:rStyle w:val="Char4"/>
          <w:rtl/>
        </w:rPr>
        <w:t>ی</w:t>
      </w:r>
      <w:r w:rsidRPr="00160189">
        <w:rPr>
          <w:rStyle w:val="Char4"/>
          <w:rtl/>
        </w:rPr>
        <w:t>‏شود، به خدا سوگند، ا</w:t>
      </w:r>
      <w:r w:rsidR="00B9084A">
        <w:rPr>
          <w:rStyle w:val="Char4"/>
          <w:rtl/>
        </w:rPr>
        <w:t>ی</w:t>
      </w:r>
      <w:r w:rsidRPr="00160189">
        <w:rPr>
          <w:rStyle w:val="Char4"/>
          <w:rtl/>
        </w:rPr>
        <w:t>ن مقاله را از ا</w:t>
      </w:r>
      <w:r w:rsidR="00B9084A">
        <w:rPr>
          <w:rStyle w:val="Char4"/>
          <w:rtl/>
        </w:rPr>
        <w:t>ی</w:t>
      </w:r>
      <w:r w:rsidRPr="00160189">
        <w:rPr>
          <w:rStyle w:val="Char4"/>
          <w:rtl/>
        </w:rPr>
        <w:t>ن جهت گفت</w:t>
      </w:r>
      <w:r w:rsidR="00A15996">
        <w:rPr>
          <w:rStyle w:val="Char4"/>
          <w:rtl/>
        </w:rPr>
        <w:t>ی</w:t>
      </w:r>
      <w:r w:rsidRPr="00160189">
        <w:rPr>
          <w:rStyle w:val="Char4"/>
          <w:rtl/>
        </w:rPr>
        <w:t xml:space="preserve"> </w:t>
      </w:r>
      <w:r w:rsidR="009D063B">
        <w:rPr>
          <w:rStyle w:val="Char4"/>
          <w:rtl/>
        </w:rPr>
        <w:t>ک</w:t>
      </w:r>
      <w:r w:rsidRPr="00160189">
        <w:rPr>
          <w:rStyle w:val="Char4"/>
          <w:rtl/>
        </w:rPr>
        <w:t>ه دانست</w:t>
      </w:r>
      <w:r w:rsidR="00A15996">
        <w:rPr>
          <w:rStyle w:val="Char4"/>
          <w:rtl/>
        </w:rPr>
        <w:t>ی</w:t>
      </w:r>
      <w:r w:rsidRPr="00160189">
        <w:rPr>
          <w:rStyle w:val="Char4"/>
          <w:rtl/>
        </w:rPr>
        <w:t xml:space="preserve"> آنها از خزرج</w:t>
      </w:r>
      <w:r w:rsidR="00E47B84">
        <w:rPr>
          <w:rStyle w:val="Char4"/>
          <w:rtl/>
        </w:rPr>
        <w:t>‌اند</w:t>
      </w:r>
      <w:r w:rsidRPr="00160189">
        <w:rPr>
          <w:rStyle w:val="Char4"/>
          <w:rtl/>
        </w:rPr>
        <w:t>، و اگر از قوم تو م</w:t>
      </w:r>
      <w:r w:rsidR="00A15996">
        <w:rPr>
          <w:rStyle w:val="Char4"/>
          <w:rtl/>
        </w:rPr>
        <w:t>ی</w:t>
      </w:r>
      <w:r w:rsidRPr="00160189">
        <w:rPr>
          <w:rStyle w:val="Char4"/>
          <w:rtl/>
        </w:rPr>
        <w:t>‏بودند، ا</w:t>
      </w:r>
      <w:r w:rsidR="00B9084A">
        <w:rPr>
          <w:rStyle w:val="Char4"/>
          <w:rtl/>
        </w:rPr>
        <w:t>ی</w:t>
      </w:r>
      <w:r w:rsidRPr="00160189">
        <w:rPr>
          <w:rStyle w:val="Char4"/>
          <w:rtl/>
        </w:rPr>
        <w:t>ن را نم</w:t>
      </w:r>
      <w:r w:rsidR="00A15996">
        <w:rPr>
          <w:rStyle w:val="Char4"/>
          <w:rtl/>
        </w:rPr>
        <w:t>ی</w:t>
      </w:r>
      <w:r w:rsidRPr="00160189">
        <w:rPr>
          <w:rStyle w:val="Char4"/>
          <w:rtl/>
        </w:rPr>
        <w:t>‏گفت</w:t>
      </w:r>
      <w:r w:rsidR="00A15996">
        <w:rPr>
          <w:rStyle w:val="Char4"/>
          <w:rtl/>
        </w:rPr>
        <w:t>ی</w:t>
      </w:r>
      <w:r w:rsidRPr="00160189">
        <w:rPr>
          <w:rStyle w:val="Char4"/>
          <w:rtl/>
        </w:rPr>
        <w:t>. اس</w:t>
      </w:r>
      <w:r w:rsidR="00B9084A">
        <w:rPr>
          <w:rStyle w:val="Char4"/>
          <w:rtl/>
        </w:rPr>
        <w:t>ی</w:t>
      </w:r>
      <w:r w:rsidRPr="00160189">
        <w:rPr>
          <w:rStyle w:val="Char4"/>
          <w:rtl/>
        </w:rPr>
        <w:t>دبن حض</w:t>
      </w:r>
      <w:r w:rsidR="00B9084A">
        <w:rPr>
          <w:rStyle w:val="Char4"/>
          <w:rtl/>
        </w:rPr>
        <w:t>ی</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به خدا سوگند، دروغ گفت</w:t>
      </w:r>
      <w:r w:rsidR="00A15996">
        <w:rPr>
          <w:rStyle w:val="Char4"/>
          <w:rtl/>
        </w:rPr>
        <w:t>ی</w:t>
      </w:r>
      <w:r w:rsidRPr="00160189">
        <w:rPr>
          <w:rStyle w:val="Char4"/>
          <w:rtl/>
        </w:rPr>
        <w:t>، ول</w:t>
      </w:r>
      <w:r w:rsidR="00A15996">
        <w:rPr>
          <w:rStyle w:val="Char4"/>
          <w:rtl/>
        </w:rPr>
        <w:t>ی</w:t>
      </w:r>
      <w:r w:rsidRPr="00160189">
        <w:rPr>
          <w:rStyle w:val="Char4"/>
          <w:rtl/>
        </w:rPr>
        <w:t xml:space="preserve"> تو منافق هست</w:t>
      </w:r>
      <w:r w:rsidR="00A15996">
        <w:rPr>
          <w:rStyle w:val="Char4"/>
          <w:rtl/>
        </w:rPr>
        <w:t>ی</w:t>
      </w:r>
      <w:r w:rsidRPr="00160189">
        <w:rPr>
          <w:rStyle w:val="Char4"/>
          <w:rtl/>
        </w:rPr>
        <w:t xml:space="preserve"> </w:t>
      </w:r>
      <w:r w:rsidR="009D063B">
        <w:rPr>
          <w:rStyle w:val="Char4"/>
          <w:rtl/>
        </w:rPr>
        <w:t>ک</w:t>
      </w:r>
      <w:r w:rsidRPr="00160189">
        <w:rPr>
          <w:rStyle w:val="Char4"/>
          <w:rtl/>
        </w:rPr>
        <w:t>ه از منافق</w:t>
      </w:r>
      <w:r w:rsidR="00B9084A">
        <w:rPr>
          <w:rStyle w:val="Char4"/>
          <w:rtl/>
        </w:rPr>
        <w:t>ی</w:t>
      </w:r>
      <w:r w:rsidRPr="00160189">
        <w:rPr>
          <w:rStyle w:val="Char4"/>
          <w:rtl/>
        </w:rPr>
        <w:t>ن دفاع م</w:t>
      </w:r>
      <w:r w:rsidR="00A15996">
        <w:rPr>
          <w:rStyle w:val="Char4"/>
          <w:rtl/>
        </w:rPr>
        <w:t>ی</w:t>
      </w:r>
      <w:r w:rsidRPr="00160189">
        <w:rPr>
          <w:rStyle w:val="Char4"/>
          <w:rtl/>
        </w:rPr>
        <w:t>‏</w:t>
      </w:r>
      <w:r w:rsidR="009D063B">
        <w:rPr>
          <w:rStyle w:val="Char4"/>
          <w:rtl/>
        </w:rPr>
        <w:t>ک</w:t>
      </w:r>
      <w:r w:rsidRPr="00160189">
        <w:rPr>
          <w:rStyle w:val="Char4"/>
          <w:rtl/>
        </w:rPr>
        <w:t>ن</w:t>
      </w:r>
      <w:r w:rsidR="00A15996">
        <w:rPr>
          <w:rStyle w:val="Char4"/>
          <w:rtl/>
        </w:rPr>
        <w:t>ی</w:t>
      </w:r>
      <w:r w:rsidRPr="00160189">
        <w:rPr>
          <w:rStyle w:val="Char4"/>
          <w:rtl/>
        </w:rPr>
        <w:t>. عائشه م</w:t>
      </w:r>
      <w:r w:rsidR="00A15996">
        <w:rPr>
          <w:rStyle w:val="Char4"/>
          <w:rtl/>
        </w:rPr>
        <w:t>ی</w:t>
      </w:r>
      <w:r w:rsidRPr="00160189">
        <w:rPr>
          <w:rStyle w:val="Char4"/>
          <w:rtl/>
        </w:rPr>
        <w:t>‏گو</w:t>
      </w:r>
      <w:r w:rsidR="00B9084A">
        <w:rPr>
          <w:rStyle w:val="Char4"/>
          <w:rtl/>
        </w:rPr>
        <w:t>ی</w:t>
      </w:r>
      <w:r w:rsidRPr="00160189">
        <w:rPr>
          <w:rStyle w:val="Char4"/>
          <w:rtl/>
        </w:rPr>
        <w:t xml:space="preserve">د: و مردم </w:t>
      </w:r>
      <w:r w:rsidR="00B9084A">
        <w:rPr>
          <w:rStyle w:val="Char4"/>
          <w:rtl/>
        </w:rPr>
        <w:t>ی</w:t>
      </w:r>
      <w:r w:rsidR="009D063B">
        <w:rPr>
          <w:rStyle w:val="Char4"/>
          <w:rtl/>
        </w:rPr>
        <w:t>ک</w:t>
      </w:r>
      <w:r w:rsidR="00A15996">
        <w:rPr>
          <w:rStyle w:val="Char4"/>
          <w:rtl/>
        </w:rPr>
        <w:t>ی</w:t>
      </w:r>
      <w:r w:rsidRPr="00160189">
        <w:rPr>
          <w:rStyle w:val="Char4"/>
          <w:rtl/>
        </w:rPr>
        <w:t xml:space="preserve"> در مقابل د</w:t>
      </w:r>
      <w:r w:rsidR="00B9084A">
        <w:rPr>
          <w:rStyle w:val="Char4"/>
          <w:rtl/>
        </w:rPr>
        <w:t>ی</w:t>
      </w:r>
      <w:r w:rsidRPr="00160189">
        <w:rPr>
          <w:rStyle w:val="Char4"/>
          <w:rtl/>
        </w:rPr>
        <w:t>گر</w:t>
      </w:r>
      <w:r w:rsidR="00A15996">
        <w:rPr>
          <w:rStyle w:val="Char4"/>
          <w:rtl/>
        </w:rPr>
        <w:t>ی</w:t>
      </w:r>
      <w:r w:rsidRPr="00160189">
        <w:rPr>
          <w:rStyle w:val="Char4"/>
          <w:rtl/>
        </w:rPr>
        <w:t xml:space="preserve"> برخاستند، و نزد</w:t>
      </w:r>
      <w:r w:rsidR="00B9084A">
        <w:rPr>
          <w:rStyle w:val="Char4"/>
          <w:rtl/>
        </w:rPr>
        <w:t>ی</w:t>
      </w:r>
      <w:r w:rsidR="009D063B">
        <w:rPr>
          <w:rStyle w:val="Char4"/>
          <w:rtl/>
        </w:rPr>
        <w:t>ک</w:t>
      </w:r>
      <w:r w:rsidRPr="00160189">
        <w:rPr>
          <w:rStyle w:val="Char4"/>
          <w:rtl/>
        </w:rPr>
        <w:t xml:space="preserve"> بود در ب</w:t>
      </w:r>
      <w:r w:rsidR="00B9084A">
        <w:rPr>
          <w:rStyle w:val="Char4"/>
          <w:rtl/>
        </w:rPr>
        <w:t>ی</w:t>
      </w:r>
      <w:r w:rsidRPr="00160189">
        <w:rPr>
          <w:rStyle w:val="Char4"/>
          <w:rtl/>
        </w:rPr>
        <w:t>ن ا</w:t>
      </w:r>
      <w:r w:rsidR="00B9084A">
        <w:rPr>
          <w:rStyle w:val="Char4"/>
          <w:rtl/>
        </w:rPr>
        <w:t>ی</w:t>
      </w:r>
      <w:r w:rsidRPr="00160189">
        <w:rPr>
          <w:rStyle w:val="Char4"/>
          <w:rtl/>
        </w:rPr>
        <w:t>ن دو قب</w:t>
      </w:r>
      <w:r w:rsidR="00B9084A">
        <w:rPr>
          <w:rStyle w:val="Char4"/>
          <w:rtl/>
        </w:rPr>
        <w:t>ی</w:t>
      </w:r>
      <w:r w:rsidRPr="00160189">
        <w:rPr>
          <w:rStyle w:val="Char4"/>
          <w:rtl/>
        </w:rPr>
        <w:t>له اوس و خزرج شر</w:t>
      </w:r>
      <w:r w:rsidR="00A15996">
        <w:rPr>
          <w:rStyle w:val="Char4"/>
          <w:rtl/>
        </w:rPr>
        <w:t>ی</w:t>
      </w:r>
      <w:r w:rsidRPr="00160189">
        <w:rPr>
          <w:rStyle w:val="Char4"/>
          <w:rtl/>
        </w:rPr>
        <w:t xml:space="preserve"> واقع شود.</w:t>
      </w:r>
    </w:p>
    <w:p w:rsidR="00797E01" w:rsidRPr="00917D27" w:rsidRDefault="00797E01" w:rsidP="008D1BC1">
      <w:pPr>
        <w:ind w:firstLine="284"/>
        <w:jc w:val="both"/>
        <w:rPr>
          <w:rStyle w:val="Char4"/>
          <w:spacing w:val="-4"/>
          <w:rtl/>
        </w:rPr>
      </w:pPr>
      <w:r w:rsidRPr="00160189">
        <w:rPr>
          <w:rStyle w:val="Char4"/>
          <w:rtl/>
        </w:rPr>
        <w:t>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پا</w:t>
      </w:r>
      <w:r w:rsidR="00B9084A">
        <w:rPr>
          <w:rStyle w:val="Char4"/>
          <w:rtl/>
        </w:rPr>
        <w:t>یی</w:t>
      </w:r>
      <w:r w:rsidRPr="00160189">
        <w:rPr>
          <w:rStyle w:val="Char4"/>
          <w:rtl/>
        </w:rPr>
        <w:t>ن آمد و نزد من داخل شد، و عل</w:t>
      </w:r>
      <w:r w:rsidR="00A15996">
        <w:rPr>
          <w:rStyle w:val="Char4"/>
          <w:rtl/>
        </w:rPr>
        <w:t>ی</w:t>
      </w:r>
      <w:r w:rsidRPr="00160189">
        <w:rPr>
          <w:rStyle w:val="Char4"/>
          <w:rtl/>
        </w:rPr>
        <w:t xml:space="preserve"> بن اب</w:t>
      </w:r>
      <w:r w:rsidR="00A15996">
        <w:rPr>
          <w:rStyle w:val="Char4"/>
          <w:rtl/>
        </w:rPr>
        <w:t>ی</w:t>
      </w:r>
      <w:r w:rsidRPr="00160189">
        <w:rPr>
          <w:rStyle w:val="Char4"/>
          <w:rtl/>
        </w:rPr>
        <w:t xml:space="preserve"> طالب و اسامه بن ز</w:t>
      </w:r>
      <w:r w:rsidR="00B9084A">
        <w:rPr>
          <w:rStyle w:val="Char4"/>
          <w:rtl/>
        </w:rPr>
        <w:t>ی</w:t>
      </w:r>
      <w:r w:rsidRPr="00160189">
        <w:rPr>
          <w:rStyle w:val="Char4"/>
          <w:rtl/>
        </w:rPr>
        <w:t>د را طلب نمود، و با آنها مشورت نمود، اسامه ستا</w:t>
      </w:r>
      <w:r w:rsidR="00B9084A">
        <w:rPr>
          <w:rStyle w:val="Char4"/>
          <w:rtl/>
        </w:rPr>
        <w:t>ی</w:t>
      </w:r>
      <w:r w:rsidRPr="00160189">
        <w:rPr>
          <w:rStyle w:val="Char4"/>
          <w:rtl/>
        </w:rPr>
        <w:t>ش نمود و چ</w:t>
      </w:r>
      <w:r w:rsidR="00B9084A">
        <w:rPr>
          <w:rStyle w:val="Char4"/>
          <w:rtl/>
        </w:rPr>
        <w:t>ی</w:t>
      </w:r>
      <w:r w:rsidRPr="00160189">
        <w:rPr>
          <w:rStyle w:val="Char4"/>
          <w:rtl/>
        </w:rPr>
        <w:t>ز ن</w:t>
      </w:r>
      <w:r w:rsidR="00B9084A">
        <w:rPr>
          <w:rStyle w:val="Char4"/>
          <w:rtl/>
        </w:rPr>
        <w:t>ی</w:t>
      </w:r>
      <w:r w:rsidR="009D063B">
        <w:rPr>
          <w:rStyle w:val="Char4"/>
          <w:rtl/>
        </w:rPr>
        <w:t>ک</w:t>
      </w:r>
      <w:r w:rsidRPr="00160189">
        <w:rPr>
          <w:rStyle w:val="Char4"/>
          <w:rtl/>
        </w:rPr>
        <w:t>و</w:t>
      </w:r>
      <w:r w:rsidR="00B9084A">
        <w:rPr>
          <w:rStyle w:val="Char4"/>
          <w:rtl/>
        </w:rPr>
        <w:t>ی</w:t>
      </w:r>
      <w:r w:rsidR="00A15996">
        <w:rPr>
          <w:rStyle w:val="Char4"/>
          <w:rtl/>
        </w:rPr>
        <w:t>ی</w:t>
      </w:r>
      <w:r w:rsidR="000525CC">
        <w:rPr>
          <w:rStyle w:val="Char4"/>
          <w:rtl/>
        </w:rPr>
        <w:t xml:space="preserve"> گفت</w:t>
      </w:r>
      <w:r w:rsidRPr="000525CC">
        <w:rPr>
          <w:rStyle w:val="Char4"/>
          <w:vertAlign w:val="superscript"/>
          <w:rtl/>
        </w:rPr>
        <w:footnoteReference w:id="693"/>
      </w:r>
      <w:r w:rsidR="000525CC">
        <w:rPr>
          <w:rStyle w:val="Char4"/>
          <w:rFonts w:hint="cs"/>
          <w:rtl/>
        </w:rPr>
        <w:t>،</w:t>
      </w:r>
      <w:r w:rsidRPr="00160189">
        <w:rPr>
          <w:rStyle w:val="Char4"/>
          <w:rtl/>
        </w:rPr>
        <w:t xml:space="preserve"> و </w:t>
      </w:r>
      <w:r w:rsidRPr="00917D27">
        <w:rPr>
          <w:rStyle w:val="Char4"/>
          <w:spacing w:val="-4"/>
          <w:rtl/>
        </w:rPr>
        <w:t>بعد از آن افزود: ا</w:t>
      </w:r>
      <w:r w:rsidR="00A15996" w:rsidRPr="00917D27">
        <w:rPr>
          <w:rStyle w:val="Char4"/>
          <w:spacing w:val="-4"/>
          <w:rtl/>
        </w:rPr>
        <w:t>ی</w:t>
      </w:r>
      <w:r w:rsidRPr="00917D27">
        <w:rPr>
          <w:rStyle w:val="Char4"/>
          <w:spacing w:val="-4"/>
          <w:rtl/>
        </w:rPr>
        <w:t xml:space="preserve"> رسول خدا، اهل تو</w:t>
      </w:r>
      <w:r w:rsidR="00E47B84" w:rsidRPr="00917D27">
        <w:rPr>
          <w:rStyle w:val="Char4"/>
          <w:spacing w:val="-4"/>
          <w:rtl/>
        </w:rPr>
        <w:t>‌اند</w:t>
      </w:r>
      <w:r w:rsidRPr="00917D27">
        <w:rPr>
          <w:rStyle w:val="Char4"/>
          <w:spacing w:val="-4"/>
          <w:rtl/>
        </w:rPr>
        <w:t>،</w:t>
      </w:r>
      <w:r w:rsidRPr="00917D27">
        <w:rPr>
          <w:rStyle w:val="Char4"/>
          <w:rFonts w:hint="cs"/>
          <w:spacing w:val="-4"/>
          <w:rtl/>
        </w:rPr>
        <w:t xml:space="preserve"> </w:t>
      </w:r>
      <w:r w:rsidRPr="00917D27">
        <w:rPr>
          <w:rStyle w:val="Char4"/>
          <w:spacing w:val="-4"/>
          <w:rtl/>
        </w:rPr>
        <w:t>از ا</w:t>
      </w:r>
      <w:r w:rsidR="00B9084A" w:rsidRPr="00917D27">
        <w:rPr>
          <w:rStyle w:val="Char4"/>
          <w:spacing w:val="-4"/>
          <w:rtl/>
        </w:rPr>
        <w:t>ی</w:t>
      </w:r>
      <w:r w:rsidRPr="00917D27">
        <w:rPr>
          <w:rStyle w:val="Char4"/>
          <w:spacing w:val="-4"/>
          <w:rtl/>
        </w:rPr>
        <w:t>شان جز ن</w:t>
      </w:r>
      <w:r w:rsidR="00B9084A" w:rsidRPr="00917D27">
        <w:rPr>
          <w:rStyle w:val="Char4"/>
          <w:spacing w:val="-4"/>
          <w:rtl/>
        </w:rPr>
        <w:t>ی</w:t>
      </w:r>
      <w:r w:rsidR="009D063B" w:rsidRPr="00917D27">
        <w:rPr>
          <w:rStyle w:val="Char4"/>
          <w:spacing w:val="-4"/>
          <w:rtl/>
        </w:rPr>
        <w:t>ک</w:t>
      </w:r>
      <w:r w:rsidRPr="00917D27">
        <w:rPr>
          <w:rStyle w:val="Char4"/>
          <w:spacing w:val="-4"/>
          <w:rtl/>
        </w:rPr>
        <w:t>و</w:t>
      </w:r>
      <w:r w:rsidR="00B9084A" w:rsidRPr="00917D27">
        <w:rPr>
          <w:rStyle w:val="Char4"/>
          <w:spacing w:val="-4"/>
          <w:rtl/>
        </w:rPr>
        <w:t>ی</w:t>
      </w:r>
      <w:r w:rsidR="00A15996" w:rsidRPr="00917D27">
        <w:rPr>
          <w:rStyle w:val="Char4"/>
          <w:spacing w:val="-4"/>
          <w:rtl/>
        </w:rPr>
        <w:t>ی</w:t>
      </w:r>
      <w:r w:rsidRPr="00917D27">
        <w:rPr>
          <w:rStyle w:val="Char4"/>
          <w:spacing w:val="-4"/>
          <w:rtl/>
        </w:rPr>
        <w:t xml:space="preserve"> و خ</w:t>
      </w:r>
      <w:r w:rsidR="00B9084A" w:rsidRPr="00917D27">
        <w:rPr>
          <w:rStyle w:val="Char4"/>
          <w:spacing w:val="-4"/>
          <w:rtl/>
        </w:rPr>
        <w:t>ی</w:t>
      </w:r>
      <w:r w:rsidRPr="00917D27">
        <w:rPr>
          <w:rStyle w:val="Char4"/>
          <w:spacing w:val="-4"/>
          <w:rtl/>
        </w:rPr>
        <w:t>ر نم</w:t>
      </w:r>
      <w:r w:rsidR="00A15996" w:rsidRPr="00917D27">
        <w:rPr>
          <w:rStyle w:val="Char4"/>
          <w:spacing w:val="-4"/>
          <w:rtl/>
        </w:rPr>
        <w:t>ی</w:t>
      </w:r>
      <w:r w:rsidRPr="00917D27">
        <w:rPr>
          <w:rStyle w:val="Char4"/>
          <w:spacing w:val="-4"/>
          <w:rtl/>
        </w:rPr>
        <w:t>‏دان</w:t>
      </w:r>
      <w:r w:rsidR="00B9084A" w:rsidRPr="00917D27">
        <w:rPr>
          <w:rStyle w:val="Char4"/>
          <w:spacing w:val="-4"/>
          <w:rtl/>
        </w:rPr>
        <w:t>ی</w:t>
      </w:r>
      <w:r w:rsidRPr="00917D27">
        <w:rPr>
          <w:rStyle w:val="Char4"/>
          <w:spacing w:val="-4"/>
          <w:rtl/>
        </w:rPr>
        <w:t>م، و ا</w:t>
      </w:r>
      <w:r w:rsidR="00B9084A" w:rsidRPr="00917D27">
        <w:rPr>
          <w:rStyle w:val="Char4"/>
          <w:spacing w:val="-4"/>
          <w:rtl/>
        </w:rPr>
        <w:t>ی</w:t>
      </w:r>
      <w:r w:rsidRPr="00917D27">
        <w:rPr>
          <w:rStyle w:val="Char4"/>
          <w:spacing w:val="-4"/>
          <w:rtl/>
        </w:rPr>
        <w:t>ن حرف دروغ و باطل است. ول</w:t>
      </w:r>
      <w:r w:rsidR="00A15996" w:rsidRPr="00917D27">
        <w:rPr>
          <w:rStyle w:val="Char4"/>
          <w:spacing w:val="-4"/>
          <w:rtl/>
        </w:rPr>
        <w:t>ی</w:t>
      </w:r>
      <w:r w:rsidRPr="00917D27">
        <w:rPr>
          <w:rStyle w:val="Char4"/>
          <w:spacing w:val="-4"/>
          <w:rtl/>
        </w:rPr>
        <w:t xml:space="preserve"> عل</w:t>
      </w:r>
      <w:r w:rsidR="00A15996" w:rsidRPr="00917D27">
        <w:rPr>
          <w:rStyle w:val="Char4"/>
          <w:spacing w:val="-4"/>
          <w:rtl/>
        </w:rPr>
        <w:t>ی</w:t>
      </w:r>
      <w:r w:rsidRPr="00917D27">
        <w:rPr>
          <w:rStyle w:val="Char4"/>
          <w:spacing w:val="-4"/>
          <w:rtl/>
        </w:rPr>
        <w:t xml:space="preserve"> گفت: ا</w:t>
      </w:r>
      <w:r w:rsidR="00A15996" w:rsidRPr="00917D27">
        <w:rPr>
          <w:rStyle w:val="Char4"/>
          <w:spacing w:val="-4"/>
          <w:rtl/>
        </w:rPr>
        <w:t>ی</w:t>
      </w:r>
      <w:r w:rsidRPr="00917D27">
        <w:rPr>
          <w:rStyle w:val="Char4"/>
          <w:spacing w:val="-4"/>
          <w:rtl/>
        </w:rPr>
        <w:t xml:space="preserve">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917D27">
        <w:rPr>
          <w:rStyle w:val="Char4"/>
          <w:spacing w:val="-4"/>
          <w:rtl/>
        </w:rPr>
        <w:t>، زنان بس</w:t>
      </w:r>
      <w:r w:rsidR="00B9084A" w:rsidRPr="00917D27">
        <w:rPr>
          <w:rStyle w:val="Char4"/>
          <w:spacing w:val="-4"/>
          <w:rtl/>
        </w:rPr>
        <w:t>ی</w:t>
      </w:r>
      <w:r w:rsidRPr="00917D27">
        <w:rPr>
          <w:rStyle w:val="Char4"/>
          <w:spacing w:val="-4"/>
          <w:rtl/>
        </w:rPr>
        <w:t>اراند، و تو م</w:t>
      </w:r>
      <w:r w:rsidR="00A15996" w:rsidRPr="00917D27">
        <w:rPr>
          <w:rStyle w:val="Char4"/>
          <w:spacing w:val="-4"/>
          <w:rtl/>
        </w:rPr>
        <w:t>ی</w:t>
      </w:r>
      <w:r w:rsidRPr="00917D27">
        <w:rPr>
          <w:rStyle w:val="Char4"/>
          <w:spacing w:val="-4"/>
          <w:rtl/>
        </w:rPr>
        <w:t>‏توان</w:t>
      </w:r>
      <w:r w:rsidR="00A15996" w:rsidRPr="00917D27">
        <w:rPr>
          <w:rStyle w:val="Char4"/>
          <w:spacing w:val="-4"/>
          <w:rtl/>
        </w:rPr>
        <w:t>ی</w:t>
      </w:r>
      <w:r w:rsidR="00E840FE" w:rsidRPr="00917D27">
        <w:rPr>
          <w:rStyle w:val="Char4"/>
          <w:spacing w:val="-4"/>
          <w:rtl/>
        </w:rPr>
        <w:t xml:space="preserve"> به‌جای </w:t>
      </w:r>
      <w:r w:rsidRPr="00917D27">
        <w:rPr>
          <w:rStyle w:val="Char4"/>
          <w:spacing w:val="-4"/>
          <w:rtl/>
        </w:rPr>
        <w:t>و</w:t>
      </w:r>
      <w:r w:rsidR="00A15996" w:rsidRPr="00917D27">
        <w:rPr>
          <w:rStyle w:val="Char4"/>
          <w:spacing w:val="-4"/>
          <w:rtl/>
        </w:rPr>
        <w:t>ی</w:t>
      </w:r>
      <w:r w:rsidRPr="00917D27">
        <w:rPr>
          <w:rStyle w:val="Char4"/>
          <w:spacing w:val="-4"/>
          <w:rtl/>
        </w:rPr>
        <w:t xml:space="preserve"> زن د</w:t>
      </w:r>
      <w:r w:rsidR="00B9084A" w:rsidRPr="00917D27">
        <w:rPr>
          <w:rStyle w:val="Char4"/>
          <w:spacing w:val="-4"/>
          <w:rtl/>
        </w:rPr>
        <w:t>ی</w:t>
      </w:r>
      <w:r w:rsidRPr="00917D27">
        <w:rPr>
          <w:rStyle w:val="Char4"/>
          <w:spacing w:val="-4"/>
          <w:rtl/>
        </w:rPr>
        <w:t>گر</w:t>
      </w:r>
      <w:r w:rsidR="00A15996" w:rsidRPr="00917D27">
        <w:rPr>
          <w:rStyle w:val="Char4"/>
          <w:spacing w:val="-4"/>
          <w:rtl/>
        </w:rPr>
        <w:t>ی</w:t>
      </w:r>
      <w:r w:rsidRPr="00917D27">
        <w:rPr>
          <w:rStyle w:val="Char4"/>
          <w:spacing w:val="-4"/>
          <w:rtl/>
        </w:rPr>
        <w:t xml:space="preserve"> بگ</w:t>
      </w:r>
      <w:r w:rsidR="00B9084A" w:rsidRPr="00917D27">
        <w:rPr>
          <w:rStyle w:val="Char4"/>
          <w:spacing w:val="-4"/>
          <w:rtl/>
        </w:rPr>
        <w:t>ی</w:t>
      </w:r>
      <w:r w:rsidRPr="00917D27">
        <w:rPr>
          <w:rStyle w:val="Char4"/>
          <w:spacing w:val="-4"/>
          <w:rtl/>
        </w:rPr>
        <w:t>ر</w:t>
      </w:r>
      <w:r w:rsidR="00A15996" w:rsidRPr="00917D27">
        <w:rPr>
          <w:rStyle w:val="Char4"/>
          <w:spacing w:val="-4"/>
          <w:rtl/>
        </w:rPr>
        <w:t>ی</w:t>
      </w:r>
      <w:r w:rsidRPr="00917D27">
        <w:rPr>
          <w:rStyle w:val="Char4"/>
          <w:spacing w:val="-4"/>
          <w:rtl/>
        </w:rPr>
        <w:t>، از ا</w:t>
      </w:r>
      <w:r w:rsidR="00B9084A" w:rsidRPr="00917D27">
        <w:rPr>
          <w:rStyle w:val="Char4"/>
          <w:spacing w:val="-4"/>
          <w:rtl/>
        </w:rPr>
        <w:t>ی</w:t>
      </w:r>
      <w:r w:rsidRPr="00917D27">
        <w:rPr>
          <w:rStyle w:val="Char4"/>
          <w:spacing w:val="-4"/>
          <w:rtl/>
        </w:rPr>
        <w:t xml:space="preserve">ن </w:t>
      </w:r>
      <w:r w:rsidR="009D063B" w:rsidRPr="00917D27">
        <w:rPr>
          <w:rStyle w:val="Char4"/>
          <w:spacing w:val="-4"/>
          <w:rtl/>
        </w:rPr>
        <w:t>ک</w:t>
      </w:r>
      <w:r w:rsidRPr="00917D27">
        <w:rPr>
          <w:rStyle w:val="Char4"/>
          <w:spacing w:val="-4"/>
          <w:rtl/>
        </w:rPr>
        <w:t>ن</w:t>
      </w:r>
      <w:r w:rsidR="00B9084A" w:rsidRPr="00917D27">
        <w:rPr>
          <w:rStyle w:val="Char4"/>
          <w:spacing w:val="-4"/>
          <w:rtl/>
        </w:rPr>
        <w:t>ی</w:t>
      </w:r>
      <w:r w:rsidRPr="00917D27">
        <w:rPr>
          <w:rStyle w:val="Char4"/>
          <w:spacing w:val="-4"/>
          <w:rtl/>
        </w:rPr>
        <w:t>ز بپرس، و</w:t>
      </w:r>
      <w:r w:rsidR="00A15996" w:rsidRPr="00917D27">
        <w:rPr>
          <w:rStyle w:val="Char4"/>
          <w:spacing w:val="-4"/>
          <w:rtl/>
        </w:rPr>
        <w:t>ی</w:t>
      </w:r>
      <w:r w:rsidRPr="00917D27">
        <w:rPr>
          <w:rStyle w:val="Char4"/>
          <w:spacing w:val="-4"/>
          <w:rtl/>
        </w:rPr>
        <w:t xml:space="preserve"> به تو راست خواهد گفت. </w:t>
      </w:r>
      <w:r w:rsidR="004B04A9" w:rsidRPr="00917D27">
        <w:rPr>
          <w:rStyle w:val="Char4"/>
          <w:spacing w:val="-4"/>
          <w:rtl/>
        </w:rPr>
        <w:t xml:space="preserve">آنگاه </w:t>
      </w:r>
      <w:r w:rsidRPr="00917D27">
        <w:rPr>
          <w:rStyle w:val="Char4"/>
          <w:spacing w:val="-4"/>
          <w:rtl/>
        </w:rPr>
        <w:t>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917D27">
        <w:rPr>
          <w:rStyle w:val="Char4"/>
          <w:spacing w:val="-4"/>
          <w:rtl/>
        </w:rPr>
        <w:t xml:space="preserve"> بر</w:t>
      </w:r>
      <w:r w:rsidR="00B9084A" w:rsidRPr="00917D27">
        <w:rPr>
          <w:rStyle w:val="Char4"/>
          <w:spacing w:val="-4"/>
          <w:rtl/>
        </w:rPr>
        <w:t>ی</w:t>
      </w:r>
      <w:r w:rsidRPr="00917D27">
        <w:rPr>
          <w:rStyle w:val="Char4"/>
          <w:spacing w:val="-4"/>
          <w:rtl/>
        </w:rPr>
        <w:t>ره را برا</w:t>
      </w:r>
      <w:r w:rsidR="00A15996" w:rsidRPr="00917D27">
        <w:rPr>
          <w:rStyle w:val="Char4"/>
          <w:spacing w:val="-4"/>
          <w:rtl/>
        </w:rPr>
        <w:t>ی</w:t>
      </w:r>
      <w:r w:rsidRPr="00917D27">
        <w:rPr>
          <w:rStyle w:val="Char4"/>
          <w:spacing w:val="-4"/>
          <w:rtl/>
        </w:rPr>
        <w:t xml:space="preserve"> پرسش طلب نمود. عائشه گو</w:t>
      </w:r>
      <w:r w:rsidR="00B9084A" w:rsidRPr="00917D27">
        <w:rPr>
          <w:rStyle w:val="Char4"/>
          <w:spacing w:val="-4"/>
          <w:rtl/>
        </w:rPr>
        <w:t>ی</w:t>
      </w:r>
      <w:r w:rsidRPr="00917D27">
        <w:rPr>
          <w:rStyle w:val="Char4"/>
          <w:spacing w:val="-4"/>
          <w:rtl/>
        </w:rPr>
        <w:t>د: عل</w:t>
      </w:r>
      <w:r w:rsidR="00A15996" w:rsidRPr="00917D27">
        <w:rPr>
          <w:rStyle w:val="Char4"/>
          <w:spacing w:val="-4"/>
          <w:rtl/>
        </w:rPr>
        <w:t>ی</w:t>
      </w:r>
      <w:r w:rsidR="00437588">
        <w:rPr>
          <w:rStyle w:val="Char4"/>
          <w:spacing w:val="-4"/>
          <w:rtl/>
        </w:rPr>
        <w:t xml:space="preserve"> </w:t>
      </w:r>
      <w:r w:rsidR="00437588" w:rsidRPr="00437588">
        <w:rPr>
          <w:rFonts w:ascii="Courier New" w:hAnsi="Courier New" w:cs="CTraditional Arabic"/>
          <w:spacing w:val="-4"/>
          <w:rtl/>
          <w:lang w:bidi="fa-IR"/>
        </w:rPr>
        <w:t>س</w:t>
      </w:r>
      <w:r w:rsidRPr="00917D27">
        <w:rPr>
          <w:rStyle w:val="Char4"/>
          <w:spacing w:val="-4"/>
          <w:rtl/>
        </w:rPr>
        <w:t xml:space="preserve"> به طرف بر</w:t>
      </w:r>
      <w:r w:rsidR="00B9084A" w:rsidRPr="00917D27">
        <w:rPr>
          <w:rStyle w:val="Char4"/>
          <w:spacing w:val="-4"/>
          <w:rtl/>
        </w:rPr>
        <w:t>ی</w:t>
      </w:r>
      <w:r w:rsidRPr="00917D27">
        <w:rPr>
          <w:rStyle w:val="Char4"/>
          <w:spacing w:val="-4"/>
          <w:rtl/>
        </w:rPr>
        <w:t>ره برخاست و او را به سخت</w:t>
      </w:r>
      <w:r w:rsidR="00A15996" w:rsidRPr="00917D27">
        <w:rPr>
          <w:rStyle w:val="Char4"/>
          <w:spacing w:val="-4"/>
          <w:rtl/>
        </w:rPr>
        <w:t>ی</w:t>
      </w:r>
      <w:r w:rsidRPr="00917D27">
        <w:rPr>
          <w:rStyle w:val="Char4"/>
          <w:spacing w:val="-4"/>
          <w:rtl/>
        </w:rPr>
        <w:t xml:space="preserve"> زد، و م</w:t>
      </w:r>
      <w:r w:rsidR="00A15996" w:rsidRPr="00917D27">
        <w:rPr>
          <w:rStyle w:val="Char4"/>
          <w:spacing w:val="-4"/>
          <w:rtl/>
        </w:rPr>
        <w:t>ی</w:t>
      </w:r>
      <w:r w:rsidRPr="00917D27">
        <w:rPr>
          <w:rStyle w:val="Char4"/>
          <w:spacing w:val="-4"/>
          <w:rtl/>
        </w:rPr>
        <w:t>‏گفت: به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917D27">
        <w:rPr>
          <w:rStyle w:val="Char4"/>
          <w:spacing w:val="-4"/>
          <w:rtl/>
        </w:rPr>
        <w:t xml:space="preserve"> راست بگو. عائشه م</w:t>
      </w:r>
      <w:r w:rsidR="00A15996" w:rsidRPr="00917D27">
        <w:rPr>
          <w:rStyle w:val="Char4"/>
          <w:spacing w:val="-4"/>
          <w:rtl/>
        </w:rPr>
        <w:t>ی</w:t>
      </w:r>
      <w:r w:rsidRPr="00917D27">
        <w:rPr>
          <w:rStyle w:val="Char4"/>
          <w:spacing w:val="-4"/>
          <w:rtl/>
        </w:rPr>
        <w:t>‏افزا</w:t>
      </w:r>
      <w:r w:rsidR="00B9084A" w:rsidRPr="00917D27">
        <w:rPr>
          <w:rStyle w:val="Char4"/>
          <w:spacing w:val="-4"/>
          <w:rtl/>
        </w:rPr>
        <w:t>ی</w:t>
      </w:r>
      <w:r w:rsidRPr="00917D27">
        <w:rPr>
          <w:rStyle w:val="Char4"/>
          <w:spacing w:val="-4"/>
          <w:rtl/>
        </w:rPr>
        <w:t>د: و بر</w:t>
      </w:r>
      <w:r w:rsidR="00B9084A" w:rsidRPr="00917D27">
        <w:rPr>
          <w:rStyle w:val="Char4"/>
          <w:spacing w:val="-4"/>
          <w:rtl/>
        </w:rPr>
        <w:t>ی</w:t>
      </w:r>
      <w:r w:rsidRPr="00917D27">
        <w:rPr>
          <w:rStyle w:val="Char4"/>
          <w:spacing w:val="-4"/>
          <w:rtl/>
        </w:rPr>
        <w:t>ره م</w:t>
      </w:r>
      <w:r w:rsidR="00A15996" w:rsidRPr="00917D27">
        <w:rPr>
          <w:rStyle w:val="Char4"/>
          <w:spacing w:val="-4"/>
          <w:rtl/>
        </w:rPr>
        <w:t>ی</w:t>
      </w:r>
      <w:r w:rsidRPr="00917D27">
        <w:rPr>
          <w:rStyle w:val="Char4"/>
          <w:spacing w:val="-4"/>
          <w:rtl/>
        </w:rPr>
        <w:t>‏گفت: به خدا سوگند، من جز خ</w:t>
      </w:r>
      <w:r w:rsidR="00B9084A" w:rsidRPr="00917D27">
        <w:rPr>
          <w:rStyle w:val="Char4"/>
          <w:spacing w:val="-4"/>
          <w:rtl/>
        </w:rPr>
        <w:t>ی</w:t>
      </w:r>
      <w:r w:rsidRPr="00917D27">
        <w:rPr>
          <w:rStyle w:val="Char4"/>
          <w:spacing w:val="-4"/>
          <w:rtl/>
        </w:rPr>
        <w:t>ر نم</w:t>
      </w:r>
      <w:r w:rsidR="00A15996" w:rsidRPr="00917D27">
        <w:rPr>
          <w:rStyle w:val="Char4"/>
          <w:spacing w:val="-4"/>
          <w:rtl/>
        </w:rPr>
        <w:t>ی</w:t>
      </w:r>
      <w:r w:rsidRPr="00917D27">
        <w:rPr>
          <w:rStyle w:val="Char4"/>
          <w:spacing w:val="-4"/>
          <w:rtl/>
        </w:rPr>
        <w:t>‏دانم، و بر عائشه چ</w:t>
      </w:r>
      <w:r w:rsidR="00B9084A" w:rsidRPr="00917D27">
        <w:rPr>
          <w:rStyle w:val="Char4"/>
          <w:spacing w:val="-4"/>
          <w:rtl/>
        </w:rPr>
        <w:t>ی</w:t>
      </w:r>
      <w:r w:rsidRPr="00917D27">
        <w:rPr>
          <w:rStyle w:val="Char4"/>
          <w:spacing w:val="-4"/>
          <w:rtl/>
        </w:rPr>
        <w:t>ز</w:t>
      </w:r>
      <w:r w:rsidR="00A15996" w:rsidRPr="00917D27">
        <w:rPr>
          <w:rStyle w:val="Char4"/>
          <w:spacing w:val="-4"/>
          <w:rtl/>
        </w:rPr>
        <w:t>ی</w:t>
      </w:r>
      <w:r w:rsidRPr="00917D27">
        <w:rPr>
          <w:rStyle w:val="Char4"/>
          <w:spacing w:val="-4"/>
          <w:rtl/>
        </w:rPr>
        <w:t xml:space="preserve"> را ع</w:t>
      </w:r>
      <w:r w:rsidR="00B9084A" w:rsidRPr="00917D27">
        <w:rPr>
          <w:rStyle w:val="Char4"/>
          <w:spacing w:val="-4"/>
          <w:rtl/>
        </w:rPr>
        <w:t>ی</w:t>
      </w:r>
      <w:r w:rsidRPr="00917D27">
        <w:rPr>
          <w:rStyle w:val="Char4"/>
          <w:spacing w:val="-4"/>
          <w:rtl/>
        </w:rPr>
        <w:t>ب نم</w:t>
      </w:r>
      <w:r w:rsidR="00A15996" w:rsidRPr="00917D27">
        <w:rPr>
          <w:rStyle w:val="Char4"/>
          <w:spacing w:val="-4"/>
          <w:rtl/>
        </w:rPr>
        <w:t>ی</w:t>
      </w:r>
      <w:r w:rsidRPr="00917D27">
        <w:rPr>
          <w:rStyle w:val="Char4"/>
          <w:spacing w:val="-4"/>
          <w:rtl/>
        </w:rPr>
        <w:t>‏گرفتم، مگر ا</w:t>
      </w:r>
      <w:r w:rsidR="00B9084A" w:rsidRPr="00917D27">
        <w:rPr>
          <w:rStyle w:val="Char4"/>
          <w:spacing w:val="-4"/>
          <w:rtl/>
        </w:rPr>
        <w:t>ی</w:t>
      </w:r>
      <w:r w:rsidRPr="00917D27">
        <w:rPr>
          <w:rStyle w:val="Char4"/>
          <w:spacing w:val="-4"/>
          <w:rtl/>
        </w:rPr>
        <w:t xml:space="preserve">ن </w:t>
      </w:r>
      <w:r w:rsidR="009D063B" w:rsidRPr="00917D27">
        <w:rPr>
          <w:rStyle w:val="Char4"/>
          <w:spacing w:val="-4"/>
          <w:rtl/>
        </w:rPr>
        <w:t>ک</w:t>
      </w:r>
      <w:r w:rsidRPr="00917D27">
        <w:rPr>
          <w:rStyle w:val="Char4"/>
          <w:spacing w:val="-4"/>
          <w:rtl/>
        </w:rPr>
        <w:t>ه من خم</w:t>
      </w:r>
      <w:r w:rsidR="00B9084A" w:rsidRPr="00917D27">
        <w:rPr>
          <w:rStyle w:val="Char4"/>
          <w:spacing w:val="-4"/>
          <w:rtl/>
        </w:rPr>
        <w:t>ی</w:t>
      </w:r>
      <w:r w:rsidRPr="00917D27">
        <w:rPr>
          <w:rStyle w:val="Char4"/>
          <w:spacing w:val="-4"/>
          <w:rtl/>
        </w:rPr>
        <w:t>ر خود را م</w:t>
      </w:r>
      <w:r w:rsidR="00A15996" w:rsidRPr="00917D27">
        <w:rPr>
          <w:rStyle w:val="Char4"/>
          <w:spacing w:val="-4"/>
          <w:rtl/>
        </w:rPr>
        <w:t>ی</w:t>
      </w:r>
      <w:r w:rsidRPr="00917D27">
        <w:rPr>
          <w:rStyle w:val="Char4"/>
          <w:spacing w:val="-4"/>
          <w:rtl/>
        </w:rPr>
        <w:t>‏نمودم، و او را دستور م</w:t>
      </w:r>
      <w:r w:rsidR="00A15996" w:rsidRPr="00917D27">
        <w:rPr>
          <w:rStyle w:val="Char4"/>
          <w:spacing w:val="-4"/>
          <w:rtl/>
        </w:rPr>
        <w:t>ی</w:t>
      </w:r>
      <w:r w:rsidRPr="00917D27">
        <w:rPr>
          <w:rStyle w:val="Char4"/>
          <w:spacing w:val="-4"/>
          <w:rtl/>
        </w:rPr>
        <w:t xml:space="preserve">‏دادم </w:t>
      </w:r>
      <w:r w:rsidR="009D063B" w:rsidRPr="00917D27">
        <w:rPr>
          <w:rStyle w:val="Char4"/>
          <w:spacing w:val="-4"/>
          <w:rtl/>
        </w:rPr>
        <w:t>ک</w:t>
      </w:r>
      <w:r w:rsidRPr="00917D27">
        <w:rPr>
          <w:rStyle w:val="Char4"/>
          <w:spacing w:val="-4"/>
          <w:rtl/>
        </w:rPr>
        <w:t>ه آن را نگه دارد، ول</w:t>
      </w:r>
      <w:r w:rsidR="00A15996" w:rsidRPr="00917D27">
        <w:rPr>
          <w:rStyle w:val="Char4"/>
          <w:spacing w:val="-4"/>
          <w:rtl/>
        </w:rPr>
        <w:t>ی</w:t>
      </w:r>
      <w:r w:rsidRPr="00917D27">
        <w:rPr>
          <w:rStyle w:val="Char4"/>
          <w:spacing w:val="-4"/>
          <w:rtl/>
        </w:rPr>
        <w:t xml:space="preserve"> او در حفاظت از آن به خواب م</w:t>
      </w:r>
      <w:r w:rsidR="00A15996" w:rsidRPr="00917D27">
        <w:rPr>
          <w:rStyle w:val="Char4"/>
          <w:spacing w:val="-4"/>
          <w:rtl/>
        </w:rPr>
        <w:t>ی</w:t>
      </w:r>
      <w:r w:rsidRPr="00917D27">
        <w:rPr>
          <w:rStyle w:val="Char4"/>
          <w:spacing w:val="-4"/>
          <w:rtl/>
        </w:rPr>
        <w:t>‏رفت، و گوسفند آمده خم</w:t>
      </w:r>
      <w:r w:rsidR="00B9084A" w:rsidRPr="00917D27">
        <w:rPr>
          <w:rStyle w:val="Char4"/>
          <w:spacing w:val="-4"/>
          <w:rtl/>
        </w:rPr>
        <w:t>ی</w:t>
      </w:r>
      <w:r w:rsidRPr="00917D27">
        <w:rPr>
          <w:rStyle w:val="Char4"/>
          <w:spacing w:val="-4"/>
          <w:rtl/>
        </w:rPr>
        <w:t>ر را م</w:t>
      </w:r>
      <w:r w:rsidR="00A15996" w:rsidRPr="00917D27">
        <w:rPr>
          <w:rStyle w:val="Char4"/>
          <w:spacing w:val="-4"/>
          <w:rtl/>
        </w:rPr>
        <w:t>ی</w:t>
      </w:r>
      <w:r w:rsidR="000525CC" w:rsidRPr="00917D27">
        <w:rPr>
          <w:rStyle w:val="Char4"/>
          <w:spacing w:val="-4"/>
          <w:rtl/>
        </w:rPr>
        <w:t>‏خورد!!</w:t>
      </w:r>
    </w:p>
    <w:p w:rsidR="00797E01" w:rsidRPr="00160189" w:rsidRDefault="00797E01" w:rsidP="008D1BC1">
      <w:pPr>
        <w:ind w:firstLine="284"/>
        <w:jc w:val="both"/>
        <w:rPr>
          <w:rStyle w:val="Char4"/>
          <w:rtl/>
        </w:rPr>
      </w:pPr>
      <w:r w:rsidRPr="00160189">
        <w:rPr>
          <w:rStyle w:val="Char4"/>
          <w:rtl/>
        </w:rPr>
        <w:t>عائشه م</w:t>
      </w:r>
      <w:r w:rsidR="00A15996">
        <w:rPr>
          <w:rStyle w:val="Char4"/>
          <w:rtl/>
        </w:rPr>
        <w:t>ی</w:t>
      </w:r>
      <w:r w:rsidRPr="00160189">
        <w:rPr>
          <w:rStyle w:val="Char4"/>
          <w:rtl/>
        </w:rPr>
        <w:t>‏گو</w:t>
      </w:r>
      <w:r w:rsidR="00B9084A">
        <w:rPr>
          <w:rStyle w:val="Char4"/>
          <w:rtl/>
        </w:rPr>
        <w:t>ی</w:t>
      </w:r>
      <w:r w:rsidRPr="00160189">
        <w:rPr>
          <w:rStyle w:val="Char4"/>
          <w:rtl/>
        </w:rPr>
        <w:t>د: بعد از آن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حال</w:t>
      </w:r>
      <w:r w:rsidR="00A15996">
        <w:rPr>
          <w:rStyle w:val="Char4"/>
          <w:rtl/>
        </w:rPr>
        <w:t>ی</w:t>
      </w:r>
      <w:r w:rsidRPr="00160189">
        <w:rPr>
          <w:rStyle w:val="Char4"/>
          <w:rtl/>
        </w:rPr>
        <w:t xml:space="preserve"> نزدم داخل گرد</w:t>
      </w:r>
      <w:r w:rsidR="00B9084A">
        <w:rPr>
          <w:rStyle w:val="Char4"/>
          <w:rtl/>
        </w:rPr>
        <w:t>ی</w:t>
      </w:r>
      <w:r w:rsidRPr="00160189">
        <w:rPr>
          <w:rStyle w:val="Char4"/>
          <w:rtl/>
        </w:rPr>
        <w:t xml:space="preserve">د، </w:t>
      </w:r>
      <w:r w:rsidR="009D063B">
        <w:rPr>
          <w:rStyle w:val="Char4"/>
          <w:rtl/>
        </w:rPr>
        <w:t>ک</w:t>
      </w:r>
      <w:r w:rsidRPr="00160189">
        <w:rPr>
          <w:rStyle w:val="Char4"/>
          <w:rtl/>
        </w:rPr>
        <w:t>ه پدر و مادرم، و زن</w:t>
      </w:r>
      <w:r w:rsidR="00A15996">
        <w:rPr>
          <w:rStyle w:val="Char4"/>
          <w:rtl/>
        </w:rPr>
        <w:t>ی</w:t>
      </w:r>
      <w:r w:rsidRPr="00160189">
        <w:rPr>
          <w:rStyle w:val="Char4"/>
          <w:rtl/>
        </w:rPr>
        <w:t xml:space="preserve"> از انصار </w:t>
      </w:r>
      <w:r w:rsidR="009D063B">
        <w:rPr>
          <w:rStyle w:val="Char4"/>
          <w:rtl/>
        </w:rPr>
        <w:t>ک</w:t>
      </w:r>
      <w:r w:rsidRPr="00160189">
        <w:rPr>
          <w:rStyle w:val="Char4"/>
          <w:rtl/>
        </w:rPr>
        <w:t>ه با من م</w:t>
      </w:r>
      <w:r w:rsidR="00A15996">
        <w:rPr>
          <w:rStyle w:val="Char4"/>
          <w:rtl/>
        </w:rPr>
        <w:t>ی</w:t>
      </w:r>
      <w:r w:rsidRPr="00160189">
        <w:rPr>
          <w:rStyle w:val="Char4"/>
          <w:rtl/>
        </w:rPr>
        <w:t>‏گر</w:t>
      </w:r>
      <w:r w:rsidR="00B9084A">
        <w:rPr>
          <w:rStyle w:val="Char4"/>
          <w:rtl/>
        </w:rPr>
        <w:t>ی</w:t>
      </w:r>
      <w:r w:rsidR="00C71483">
        <w:rPr>
          <w:rStyle w:val="Char4"/>
          <w:rtl/>
        </w:rPr>
        <w:t>ست، نزدم بودند-</w:t>
      </w:r>
      <w:r w:rsidRPr="00160189">
        <w:rPr>
          <w:rStyle w:val="Char4"/>
          <w:rtl/>
        </w:rPr>
        <w:t>، و</w:t>
      </w:r>
      <w:r w:rsidR="00A15996">
        <w:rPr>
          <w:rStyle w:val="Char4"/>
          <w:rtl/>
        </w:rPr>
        <w:t>ی</w:t>
      </w:r>
      <w:r w:rsidRPr="00160189">
        <w:rPr>
          <w:rStyle w:val="Char4"/>
          <w:rtl/>
        </w:rPr>
        <w:t xml:space="preserve"> نشست، و بعد از حمد و ثنا</w:t>
      </w:r>
      <w:r w:rsidR="00A15996">
        <w:rPr>
          <w:rStyle w:val="Char4"/>
          <w:rtl/>
        </w:rPr>
        <w:t>ی</w:t>
      </w:r>
      <w:r w:rsidRPr="00160189">
        <w:rPr>
          <w:rStyle w:val="Char4"/>
          <w:rtl/>
        </w:rPr>
        <w:t xml:space="preserve"> خداوند، گفت: «ا</w:t>
      </w:r>
      <w:r w:rsidR="00A15996">
        <w:rPr>
          <w:rStyle w:val="Char4"/>
          <w:rtl/>
        </w:rPr>
        <w:t>ی</w:t>
      </w:r>
      <w:r w:rsidRPr="00160189">
        <w:rPr>
          <w:rStyle w:val="Char4"/>
          <w:rtl/>
        </w:rPr>
        <w:t xml:space="preserve"> عائشه، گفته‏ها</w:t>
      </w:r>
      <w:r w:rsidR="00A15996">
        <w:rPr>
          <w:rStyle w:val="Char4"/>
          <w:rtl/>
        </w:rPr>
        <w:t>ی</w:t>
      </w:r>
      <w:r w:rsidRPr="00160189">
        <w:rPr>
          <w:rStyle w:val="Char4"/>
          <w:rtl/>
        </w:rPr>
        <w:t xml:space="preserve"> مردم، به تو رس</w:t>
      </w:r>
      <w:r w:rsidR="00B9084A">
        <w:rPr>
          <w:rStyle w:val="Char4"/>
          <w:rtl/>
        </w:rPr>
        <w:t>ی</w:t>
      </w:r>
      <w:r w:rsidRPr="00160189">
        <w:rPr>
          <w:rStyle w:val="Char4"/>
          <w:rtl/>
        </w:rPr>
        <w:t>ده است، بنابرا</w:t>
      </w:r>
      <w:r w:rsidR="00B9084A">
        <w:rPr>
          <w:rStyle w:val="Char4"/>
          <w:rtl/>
        </w:rPr>
        <w:t>ی</w:t>
      </w:r>
      <w:r w:rsidRPr="00160189">
        <w:rPr>
          <w:rStyle w:val="Char4"/>
          <w:rtl/>
        </w:rPr>
        <w:t>ن از خدا بترس، و اگر به بد</w:t>
      </w:r>
      <w:r w:rsidR="00B9084A">
        <w:rPr>
          <w:rStyle w:val="Char4"/>
          <w:rtl/>
        </w:rPr>
        <w:t>ی</w:t>
      </w:r>
      <w:r w:rsidR="00A15996">
        <w:rPr>
          <w:rStyle w:val="Char4"/>
          <w:rtl/>
        </w:rPr>
        <w:t>ی</w:t>
      </w:r>
      <w:r w:rsidRPr="00160189">
        <w:rPr>
          <w:rStyle w:val="Char4"/>
          <w:rtl/>
        </w:rPr>
        <w:t>، از آنچه مردم م</w:t>
      </w:r>
      <w:r w:rsidR="00A15996">
        <w:rPr>
          <w:rStyle w:val="Char4"/>
          <w:rtl/>
        </w:rPr>
        <w:t>ی</w:t>
      </w:r>
      <w:r w:rsidRPr="00160189">
        <w:rPr>
          <w:rStyle w:val="Char4"/>
          <w:rtl/>
        </w:rPr>
        <w:t>‏گو</w:t>
      </w:r>
      <w:r w:rsidR="00B9084A">
        <w:rPr>
          <w:rStyle w:val="Char4"/>
          <w:rtl/>
        </w:rPr>
        <w:t>ی</w:t>
      </w:r>
      <w:r w:rsidRPr="00160189">
        <w:rPr>
          <w:rStyle w:val="Char4"/>
          <w:rtl/>
        </w:rPr>
        <w:t>ند نزد</w:t>
      </w:r>
      <w:r w:rsidR="00B9084A">
        <w:rPr>
          <w:rStyle w:val="Char4"/>
          <w:rtl/>
        </w:rPr>
        <w:t>ی</w:t>
      </w:r>
      <w:r w:rsidR="009D063B">
        <w:rPr>
          <w:rStyle w:val="Char4"/>
          <w:rtl/>
        </w:rPr>
        <w:t>ک</w:t>
      </w:r>
      <w:r w:rsidRPr="00160189">
        <w:rPr>
          <w:rStyle w:val="Char4"/>
          <w:rtl/>
        </w:rPr>
        <w:t xml:space="preserve"> شده باش</w:t>
      </w:r>
      <w:r w:rsidR="00A15996">
        <w:rPr>
          <w:rStyle w:val="Char4"/>
          <w:rtl/>
        </w:rPr>
        <w:t>ی</w:t>
      </w:r>
      <w:r w:rsidRPr="00160189">
        <w:rPr>
          <w:rStyle w:val="Char4"/>
          <w:rtl/>
        </w:rPr>
        <w:t xml:space="preserve">، به طرف خدا توبه </w:t>
      </w:r>
      <w:r w:rsidR="009D063B">
        <w:rPr>
          <w:rStyle w:val="Char4"/>
          <w:rtl/>
        </w:rPr>
        <w:t>ک</w:t>
      </w:r>
      <w:r w:rsidRPr="00160189">
        <w:rPr>
          <w:rStyle w:val="Char4"/>
          <w:rtl/>
        </w:rPr>
        <w:t>ن، چون خداوند توبه را از بندگان خود قبول م</w:t>
      </w:r>
      <w:r w:rsidR="00B9084A">
        <w:rPr>
          <w:rStyle w:val="Char4"/>
          <w:rtl/>
        </w:rPr>
        <w:t>ی</w:t>
      </w:r>
      <w:r w:rsidR="009D063B">
        <w:rPr>
          <w:rStyle w:val="Char4"/>
          <w:rtl/>
        </w:rPr>
        <w:t>ک</w:t>
      </w:r>
      <w:r w:rsidRPr="00160189">
        <w:rPr>
          <w:rStyle w:val="Char4"/>
          <w:rtl/>
        </w:rPr>
        <w:t>ند». عائشه م</w:t>
      </w:r>
      <w:r w:rsidR="00A15996">
        <w:rPr>
          <w:rStyle w:val="Char4"/>
          <w:rtl/>
        </w:rPr>
        <w:t>ی</w:t>
      </w:r>
      <w:r w:rsidRPr="00160189">
        <w:rPr>
          <w:rStyle w:val="Char4"/>
          <w:rtl/>
        </w:rPr>
        <w:t>‏گو</w:t>
      </w:r>
      <w:r w:rsidR="00B9084A">
        <w:rPr>
          <w:rStyle w:val="Char4"/>
          <w:rtl/>
        </w:rPr>
        <w:t>ی</w:t>
      </w:r>
      <w:r w:rsidRPr="00160189">
        <w:rPr>
          <w:rStyle w:val="Char4"/>
          <w:rtl/>
        </w:rPr>
        <w:t>د: به خدا سوگند، به مجرد ا</w:t>
      </w:r>
      <w:r w:rsidR="00B9084A">
        <w:rPr>
          <w:rStyle w:val="Char4"/>
          <w:rtl/>
        </w:rPr>
        <w:t>ی</w:t>
      </w:r>
      <w:r w:rsidRPr="00160189">
        <w:rPr>
          <w:rStyle w:val="Char4"/>
          <w:rtl/>
        </w:rPr>
        <w:t xml:space="preserve">ن </w:t>
      </w:r>
      <w:r w:rsidR="009D063B">
        <w:rPr>
          <w:rStyle w:val="Char4"/>
          <w:rtl/>
        </w:rPr>
        <w:t>ک</w:t>
      </w:r>
      <w:r w:rsidRPr="00160189">
        <w:rPr>
          <w:rStyle w:val="Char4"/>
          <w:rtl/>
        </w:rPr>
        <w:t>ه آن حرف را به من گفت، اش</w:t>
      </w:r>
      <w:r w:rsidR="009D063B">
        <w:rPr>
          <w:rStyle w:val="Char4"/>
          <w:rtl/>
        </w:rPr>
        <w:t>ک</w:t>
      </w:r>
      <w:r w:rsidRPr="00160189">
        <w:rPr>
          <w:rStyle w:val="Char4"/>
          <w:rtl/>
        </w:rPr>
        <w:t xml:space="preserve"> ها</w:t>
      </w:r>
      <w:r w:rsidR="00B9084A">
        <w:rPr>
          <w:rStyle w:val="Char4"/>
          <w:rtl/>
        </w:rPr>
        <w:t>ی</w:t>
      </w:r>
      <w:r w:rsidRPr="00160189">
        <w:rPr>
          <w:rStyle w:val="Char4"/>
          <w:rtl/>
        </w:rPr>
        <w:t xml:space="preserve">م </w:t>
      </w:r>
      <w:r w:rsidR="00B9084A">
        <w:rPr>
          <w:rStyle w:val="Char4"/>
          <w:rtl/>
        </w:rPr>
        <w:t>ی</w:t>
      </w:r>
      <w:r w:rsidRPr="00160189">
        <w:rPr>
          <w:rStyle w:val="Char4"/>
          <w:rtl/>
        </w:rPr>
        <w:t>خ زد، به حد</w:t>
      </w:r>
      <w:r w:rsidR="00A15996">
        <w:rPr>
          <w:rStyle w:val="Char4"/>
          <w:rtl/>
        </w:rPr>
        <w:t>ی</w:t>
      </w:r>
      <w:r w:rsidRPr="00160189">
        <w:rPr>
          <w:rStyle w:val="Char4"/>
          <w:rtl/>
        </w:rPr>
        <w:t xml:space="preserve"> </w:t>
      </w:r>
      <w:r w:rsidR="009D063B">
        <w:rPr>
          <w:rStyle w:val="Char4"/>
          <w:rtl/>
        </w:rPr>
        <w:t>ک</w:t>
      </w:r>
      <w:r w:rsidRPr="00160189">
        <w:rPr>
          <w:rStyle w:val="Char4"/>
          <w:rtl/>
        </w:rPr>
        <w:t>ه د</w:t>
      </w:r>
      <w:r w:rsidR="00B9084A">
        <w:rPr>
          <w:rStyle w:val="Char4"/>
          <w:rtl/>
        </w:rPr>
        <w:t>ی</w:t>
      </w:r>
      <w:r w:rsidRPr="00160189">
        <w:rPr>
          <w:rStyle w:val="Char4"/>
          <w:rtl/>
        </w:rPr>
        <w:t>گر چ</w:t>
      </w:r>
      <w:r w:rsidR="00B9084A">
        <w:rPr>
          <w:rStyle w:val="Char4"/>
          <w:rtl/>
        </w:rPr>
        <w:t>ی</w:t>
      </w:r>
      <w:r w:rsidRPr="00160189">
        <w:rPr>
          <w:rStyle w:val="Char4"/>
          <w:rtl/>
        </w:rPr>
        <w:t>ز</w:t>
      </w:r>
      <w:r w:rsidR="00A15996">
        <w:rPr>
          <w:rStyle w:val="Char4"/>
          <w:rtl/>
        </w:rPr>
        <w:t>ی</w:t>
      </w:r>
      <w:r w:rsidRPr="00160189">
        <w:rPr>
          <w:rStyle w:val="Char4"/>
          <w:rtl/>
        </w:rPr>
        <w:t xml:space="preserve"> از آن را احساس نم</w:t>
      </w:r>
      <w:r w:rsidR="00A15996">
        <w:rPr>
          <w:rStyle w:val="Char4"/>
          <w:rtl/>
        </w:rPr>
        <w:t>ی</w:t>
      </w:r>
      <w:r w:rsidRPr="00160189">
        <w:rPr>
          <w:rStyle w:val="Char4"/>
          <w:rtl/>
        </w:rPr>
        <w:t>‏</w:t>
      </w:r>
      <w:r w:rsidR="009D063B">
        <w:rPr>
          <w:rStyle w:val="Char4"/>
          <w:rtl/>
        </w:rPr>
        <w:t>ک</w:t>
      </w:r>
      <w:r w:rsidRPr="00160189">
        <w:rPr>
          <w:rStyle w:val="Char4"/>
          <w:rtl/>
        </w:rPr>
        <w:t xml:space="preserve">ردم، و انتظار پدر و مادرم را </w:t>
      </w:r>
      <w:r w:rsidR="009D063B">
        <w:rPr>
          <w:rStyle w:val="Char4"/>
          <w:rtl/>
        </w:rPr>
        <w:t>ک</w:t>
      </w:r>
      <w:r w:rsidRPr="00160189">
        <w:rPr>
          <w:rStyle w:val="Char4"/>
          <w:rtl/>
        </w:rPr>
        <w:t>ش</w:t>
      </w:r>
      <w:r w:rsidR="00B9084A">
        <w:rPr>
          <w:rStyle w:val="Char4"/>
          <w:rtl/>
        </w:rPr>
        <w:t>ی</w:t>
      </w:r>
      <w:r w:rsidRPr="00160189">
        <w:rPr>
          <w:rStyle w:val="Char4"/>
          <w:rtl/>
        </w:rPr>
        <w:t xml:space="preserve">دم، </w:t>
      </w:r>
      <w:r w:rsidR="009D063B">
        <w:rPr>
          <w:rStyle w:val="Char4"/>
          <w:rtl/>
        </w:rPr>
        <w:t>ک</w:t>
      </w:r>
      <w:r w:rsidRPr="00160189">
        <w:rPr>
          <w:rStyle w:val="Char4"/>
          <w:rtl/>
        </w:rPr>
        <w:t>ه از طرف من پاسخ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بدهند، ول</w:t>
      </w:r>
      <w:r w:rsidR="00A15996">
        <w:rPr>
          <w:rStyle w:val="Char4"/>
          <w:rtl/>
        </w:rPr>
        <w:t>ی</w:t>
      </w:r>
      <w:r w:rsidRPr="00160189">
        <w:rPr>
          <w:rStyle w:val="Char4"/>
          <w:rtl/>
        </w:rPr>
        <w:t xml:space="preserve"> آنها حرف</w:t>
      </w:r>
      <w:r w:rsidR="00A15996">
        <w:rPr>
          <w:rStyle w:val="Char4"/>
          <w:rtl/>
        </w:rPr>
        <w:t>ی</w:t>
      </w:r>
      <w:r w:rsidRPr="00160189">
        <w:rPr>
          <w:rStyle w:val="Char4"/>
          <w:rtl/>
        </w:rPr>
        <w:t xml:space="preserve"> نزدند. م</w:t>
      </w:r>
      <w:r w:rsidR="00A15996">
        <w:rPr>
          <w:rStyle w:val="Char4"/>
          <w:rtl/>
        </w:rPr>
        <w:t>ی</w:t>
      </w:r>
      <w:r w:rsidRPr="00160189">
        <w:rPr>
          <w:rStyle w:val="Char4"/>
          <w:rtl/>
        </w:rPr>
        <w:t>‏افزا</w:t>
      </w:r>
      <w:r w:rsidR="00B9084A">
        <w:rPr>
          <w:rStyle w:val="Char4"/>
          <w:rtl/>
        </w:rPr>
        <w:t>ی</w:t>
      </w:r>
      <w:r w:rsidRPr="00160189">
        <w:rPr>
          <w:rStyle w:val="Char4"/>
          <w:rtl/>
        </w:rPr>
        <w:t>د: به خدا سوگند، من در نفس خود، حق</w:t>
      </w:r>
      <w:r w:rsidR="00B9084A">
        <w:rPr>
          <w:rStyle w:val="Char4"/>
          <w:rtl/>
        </w:rPr>
        <w:t>ی</w:t>
      </w:r>
      <w:r w:rsidRPr="00160189">
        <w:rPr>
          <w:rStyle w:val="Char4"/>
          <w:rtl/>
        </w:rPr>
        <w:t xml:space="preserve">رتر و </w:t>
      </w:r>
      <w:r w:rsidR="009D063B">
        <w:rPr>
          <w:rStyle w:val="Char4"/>
          <w:rtl/>
        </w:rPr>
        <w:t>ک</w:t>
      </w:r>
      <w:r w:rsidRPr="00160189">
        <w:rPr>
          <w:rStyle w:val="Char4"/>
          <w:rtl/>
        </w:rPr>
        <w:t>وچ</w:t>
      </w:r>
      <w:r w:rsidR="009D063B">
        <w:rPr>
          <w:rStyle w:val="Char4"/>
          <w:rtl/>
        </w:rPr>
        <w:t>ک</w:t>
      </w:r>
      <w:r w:rsidRPr="00160189">
        <w:rPr>
          <w:rStyle w:val="Char4"/>
          <w:rtl/>
        </w:rPr>
        <w:t xml:space="preserve">‏تر از آن بودم، </w:t>
      </w:r>
      <w:r w:rsidR="009D063B">
        <w:rPr>
          <w:rStyle w:val="Char4"/>
          <w:rtl/>
        </w:rPr>
        <w:t>ک</w:t>
      </w:r>
      <w:r w:rsidRPr="00160189">
        <w:rPr>
          <w:rStyle w:val="Char4"/>
          <w:rtl/>
        </w:rPr>
        <w:t>ه خداوند درباره من قرآن</w:t>
      </w:r>
      <w:r w:rsidR="00A15996">
        <w:rPr>
          <w:rStyle w:val="Char4"/>
          <w:rtl/>
        </w:rPr>
        <w:t>ی</w:t>
      </w:r>
      <w:r w:rsidRPr="00160189">
        <w:rPr>
          <w:rStyle w:val="Char4"/>
          <w:rtl/>
        </w:rPr>
        <w:t xml:space="preserve"> نازل نما</w:t>
      </w:r>
      <w:r w:rsidR="00B9084A">
        <w:rPr>
          <w:rStyle w:val="Char4"/>
          <w:rtl/>
        </w:rPr>
        <w:t>ی</w:t>
      </w:r>
      <w:r w:rsidRPr="00160189">
        <w:rPr>
          <w:rStyle w:val="Char4"/>
          <w:rtl/>
        </w:rPr>
        <w:t xml:space="preserve">د، </w:t>
      </w:r>
      <w:r w:rsidR="009D063B">
        <w:rPr>
          <w:rStyle w:val="Char4"/>
          <w:rtl/>
        </w:rPr>
        <w:t>ک</w:t>
      </w:r>
      <w:r w:rsidRPr="00160189">
        <w:rPr>
          <w:rStyle w:val="Char4"/>
          <w:rtl/>
        </w:rPr>
        <w:t>ه قرائت گردد، و به من نماز خوانده شود، ول</w:t>
      </w:r>
      <w:r w:rsidR="00A15996">
        <w:rPr>
          <w:rStyle w:val="Char4"/>
          <w:rtl/>
        </w:rPr>
        <w:t>ی</w:t>
      </w:r>
      <w:r w:rsidRPr="00160189">
        <w:rPr>
          <w:rStyle w:val="Char4"/>
          <w:rtl/>
        </w:rPr>
        <w:t xml:space="preserve"> تمنّا داشتم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چ</w:t>
      </w:r>
      <w:r w:rsidR="00B9084A">
        <w:rPr>
          <w:rStyle w:val="Char4"/>
          <w:rtl/>
        </w:rPr>
        <w:t>ی</w:t>
      </w:r>
      <w:r w:rsidRPr="00160189">
        <w:rPr>
          <w:rStyle w:val="Char4"/>
          <w:rtl/>
        </w:rPr>
        <w:t>ز</w:t>
      </w:r>
      <w:r w:rsidR="00A15996">
        <w:rPr>
          <w:rStyle w:val="Char4"/>
          <w:rtl/>
        </w:rPr>
        <w:t>ی</w:t>
      </w:r>
      <w:r w:rsidRPr="00160189">
        <w:rPr>
          <w:rStyle w:val="Char4"/>
          <w:rtl/>
        </w:rPr>
        <w:t xml:space="preserve"> را در خواب بب</w:t>
      </w:r>
      <w:r w:rsidR="00B9084A">
        <w:rPr>
          <w:rStyle w:val="Char4"/>
          <w:rtl/>
        </w:rPr>
        <w:t>ی</w:t>
      </w:r>
      <w:r w:rsidRPr="00160189">
        <w:rPr>
          <w:rStyle w:val="Char4"/>
          <w:rtl/>
        </w:rPr>
        <w:t>ند، و خداوند توسط آن (آنچه را به من نسبت داده م</w:t>
      </w:r>
      <w:r w:rsidR="00A15996">
        <w:rPr>
          <w:rStyle w:val="Char4"/>
          <w:rtl/>
        </w:rPr>
        <w:t>ی</w:t>
      </w:r>
      <w:r w:rsidRPr="00160189">
        <w:rPr>
          <w:rStyle w:val="Char4"/>
          <w:rtl/>
        </w:rPr>
        <w:t>‏شود)، از من ت</w:t>
      </w:r>
      <w:r w:rsidR="009D063B">
        <w:rPr>
          <w:rStyle w:val="Char4"/>
          <w:rtl/>
        </w:rPr>
        <w:t>ک</w:t>
      </w:r>
      <w:r w:rsidRPr="00160189">
        <w:rPr>
          <w:rStyle w:val="Char4"/>
          <w:rtl/>
        </w:rPr>
        <w:t>ذ</w:t>
      </w:r>
      <w:r w:rsidR="00B9084A">
        <w:rPr>
          <w:rStyle w:val="Char4"/>
          <w:rtl/>
        </w:rPr>
        <w:t>ی</w:t>
      </w:r>
      <w:r w:rsidRPr="00160189">
        <w:rPr>
          <w:rStyle w:val="Char4"/>
          <w:rtl/>
        </w:rPr>
        <w:t xml:space="preserve">ب </w:t>
      </w:r>
      <w:r w:rsidR="009D063B">
        <w:rPr>
          <w:rStyle w:val="Char4"/>
          <w:rtl/>
        </w:rPr>
        <w:t>ک</w:t>
      </w:r>
      <w:r w:rsidRPr="00160189">
        <w:rPr>
          <w:rStyle w:val="Char4"/>
          <w:rtl/>
        </w:rPr>
        <w:t>ند، البته به خاطر آنچه از برائت و پا</w:t>
      </w:r>
      <w:r w:rsidR="009D063B">
        <w:rPr>
          <w:rStyle w:val="Char4"/>
          <w:rtl/>
        </w:rPr>
        <w:t>ک</w:t>
      </w:r>
      <w:r w:rsidR="00A15996">
        <w:rPr>
          <w:rStyle w:val="Char4"/>
          <w:rtl/>
        </w:rPr>
        <w:t>ی</w:t>
      </w:r>
      <w:r w:rsidRPr="00160189">
        <w:rPr>
          <w:rStyle w:val="Char4"/>
          <w:rtl/>
        </w:rPr>
        <w:t xml:space="preserve"> ام م</w:t>
      </w:r>
      <w:r w:rsidR="00B9084A">
        <w:rPr>
          <w:rStyle w:val="Char4"/>
          <w:rtl/>
        </w:rPr>
        <w:t>ی</w:t>
      </w:r>
      <w:r w:rsidRPr="00160189">
        <w:rPr>
          <w:rStyle w:val="Char4"/>
          <w:rtl/>
        </w:rPr>
        <w:t>داند، 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از آن خبر</w:t>
      </w:r>
      <w:r w:rsidR="00A15996">
        <w:rPr>
          <w:rStyle w:val="Char4"/>
          <w:rtl/>
        </w:rPr>
        <w:t>ی</w:t>
      </w:r>
      <w:r w:rsidRPr="00160189">
        <w:rPr>
          <w:rStyle w:val="Char4"/>
          <w:rtl/>
        </w:rPr>
        <w:t xml:space="preserve"> دهد، اما ا</w:t>
      </w:r>
      <w:r w:rsidR="00B9084A">
        <w:rPr>
          <w:rStyle w:val="Char4"/>
          <w:rtl/>
        </w:rPr>
        <w:t>ی</w:t>
      </w:r>
      <w:r w:rsidRPr="00160189">
        <w:rPr>
          <w:rStyle w:val="Char4"/>
          <w:rtl/>
        </w:rPr>
        <w:t>ن</w:t>
      </w:r>
      <w:r w:rsidR="003A7C51">
        <w:rPr>
          <w:rStyle w:val="Char4"/>
          <w:rtl/>
        </w:rPr>
        <w:t xml:space="preserve"> </w:t>
      </w:r>
      <w:r w:rsidR="009D063B">
        <w:rPr>
          <w:rStyle w:val="Char4"/>
          <w:rtl/>
        </w:rPr>
        <w:t>ک</w:t>
      </w:r>
      <w:r w:rsidRPr="00160189">
        <w:rPr>
          <w:rStyle w:val="Char4"/>
          <w:rtl/>
        </w:rPr>
        <w:t>ه قرآن</w:t>
      </w:r>
      <w:r w:rsidR="00A15996">
        <w:rPr>
          <w:rStyle w:val="Char4"/>
          <w:rtl/>
        </w:rPr>
        <w:t>ی</w:t>
      </w:r>
      <w:r w:rsidRPr="00160189">
        <w:rPr>
          <w:rStyle w:val="Char4"/>
          <w:rtl/>
        </w:rPr>
        <w:t xml:space="preserve"> درباره من نازل شود، به خدا سوگند، نفسم نزدم از آن حق</w:t>
      </w:r>
      <w:r w:rsidR="00B9084A">
        <w:rPr>
          <w:rStyle w:val="Char4"/>
          <w:rtl/>
        </w:rPr>
        <w:t>ی</w:t>
      </w:r>
      <w:r w:rsidRPr="00160189">
        <w:rPr>
          <w:rStyle w:val="Char4"/>
          <w:rtl/>
        </w:rPr>
        <w:t>رتر بود. م</w:t>
      </w:r>
      <w:r w:rsidR="00A15996">
        <w:rPr>
          <w:rStyle w:val="Char4"/>
          <w:rtl/>
        </w:rPr>
        <w:t>ی</w:t>
      </w:r>
      <w:r w:rsidRPr="00160189">
        <w:rPr>
          <w:rStyle w:val="Char4"/>
          <w:rtl/>
        </w:rPr>
        <w:t>‏گو</w:t>
      </w:r>
      <w:r w:rsidR="00B9084A">
        <w:rPr>
          <w:rStyle w:val="Char4"/>
          <w:rtl/>
        </w:rPr>
        <w:t>ی</w:t>
      </w:r>
      <w:r w:rsidRPr="00160189">
        <w:rPr>
          <w:rStyle w:val="Char4"/>
          <w:rtl/>
        </w:rPr>
        <w:t>د: هنگام</w:t>
      </w:r>
      <w:r w:rsidR="00A15996">
        <w:rPr>
          <w:rStyle w:val="Char4"/>
          <w:rtl/>
        </w:rPr>
        <w:t>ی</w:t>
      </w:r>
      <w:r w:rsidRPr="00160189">
        <w:rPr>
          <w:rStyle w:val="Char4"/>
          <w:rtl/>
        </w:rPr>
        <w:t xml:space="preserve"> </w:t>
      </w:r>
      <w:r w:rsidR="009D063B">
        <w:rPr>
          <w:rStyle w:val="Char4"/>
          <w:rtl/>
        </w:rPr>
        <w:t>ک</w:t>
      </w:r>
      <w:r w:rsidRPr="00160189">
        <w:rPr>
          <w:rStyle w:val="Char4"/>
          <w:rtl/>
        </w:rPr>
        <w:t>ه د</w:t>
      </w:r>
      <w:r w:rsidR="00B9084A">
        <w:rPr>
          <w:rStyle w:val="Char4"/>
          <w:rtl/>
        </w:rPr>
        <w:t>ی</w:t>
      </w:r>
      <w:r w:rsidRPr="00160189">
        <w:rPr>
          <w:rStyle w:val="Char4"/>
          <w:rtl/>
        </w:rPr>
        <w:t>دم، پدر و مادرم حرف نم</w:t>
      </w:r>
      <w:r w:rsidR="00A15996">
        <w:rPr>
          <w:rStyle w:val="Char4"/>
          <w:rtl/>
        </w:rPr>
        <w:t>ی</w:t>
      </w:r>
      <w:r w:rsidRPr="00160189">
        <w:rPr>
          <w:rStyle w:val="Char4"/>
          <w:rtl/>
        </w:rPr>
        <w:t>‏زنند، به آن دو گفتم: آ</w:t>
      </w:r>
      <w:r w:rsidR="00B9084A">
        <w:rPr>
          <w:rStyle w:val="Char4"/>
          <w:rtl/>
        </w:rPr>
        <w:t>ی</w:t>
      </w:r>
      <w:r w:rsidRPr="00160189">
        <w:rPr>
          <w:rStyle w:val="Char4"/>
          <w:rtl/>
        </w:rPr>
        <w:t>ا پاسخ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نم</w:t>
      </w:r>
      <w:r w:rsidR="00A15996">
        <w:rPr>
          <w:rStyle w:val="Char4"/>
          <w:rtl/>
        </w:rPr>
        <w:t>ی</w:t>
      </w:r>
      <w:r w:rsidRPr="00160189">
        <w:rPr>
          <w:rStyle w:val="Char4"/>
          <w:rtl/>
        </w:rPr>
        <w:t>‏ده</w:t>
      </w:r>
      <w:r w:rsidR="00B9084A">
        <w:rPr>
          <w:rStyle w:val="Char4"/>
          <w:rtl/>
        </w:rPr>
        <w:t>ی</w:t>
      </w:r>
      <w:r w:rsidRPr="00160189">
        <w:rPr>
          <w:rStyle w:val="Char4"/>
          <w:rtl/>
        </w:rPr>
        <w:t>د؟ گفتند: به خدا سوگند، نم</w:t>
      </w:r>
      <w:r w:rsidR="00B9084A">
        <w:rPr>
          <w:rStyle w:val="Char4"/>
          <w:rtl/>
        </w:rPr>
        <w:t>ی</w:t>
      </w:r>
      <w:r w:rsidRPr="00160189">
        <w:rPr>
          <w:rStyle w:val="Char4"/>
          <w:rtl/>
        </w:rPr>
        <w:t>دان</w:t>
      </w:r>
      <w:r w:rsidR="00B9084A">
        <w:rPr>
          <w:rStyle w:val="Char4"/>
          <w:rtl/>
        </w:rPr>
        <w:t>ی</w:t>
      </w:r>
      <w:r w:rsidRPr="00160189">
        <w:rPr>
          <w:rStyle w:val="Char4"/>
          <w:rtl/>
        </w:rPr>
        <w:t xml:space="preserve">م </w:t>
      </w:r>
      <w:r w:rsidR="009D063B">
        <w:rPr>
          <w:rStyle w:val="Char4"/>
          <w:rtl/>
        </w:rPr>
        <w:t>ک</w:t>
      </w:r>
      <w:r w:rsidRPr="00160189">
        <w:rPr>
          <w:rStyle w:val="Char4"/>
          <w:rtl/>
        </w:rPr>
        <w:t>ه به و</w:t>
      </w:r>
      <w:r w:rsidR="00A15996">
        <w:rPr>
          <w:rStyle w:val="Char4"/>
          <w:rtl/>
        </w:rPr>
        <w:t>ی</w:t>
      </w:r>
      <w:r w:rsidRPr="00160189">
        <w:rPr>
          <w:rStyle w:val="Char4"/>
          <w:rtl/>
        </w:rPr>
        <w:t xml:space="preserve"> چه پاسخ</w:t>
      </w:r>
      <w:r w:rsidR="00A15996">
        <w:rPr>
          <w:rStyle w:val="Char4"/>
          <w:rtl/>
        </w:rPr>
        <w:t>ی</w:t>
      </w:r>
      <w:r w:rsidRPr="00160189">
        <w:rPr>
          <w:rStyle w:val="Char4"/>
          <w:rtl/>
        </w:rPr>
        <w:t xml:space="preserve"> بده</w:t>
      </w:r>
      <w:r w:rsidR="00B9084A">
        <w:rPr>
          <w:rStyle w:val="Char4"/>
          <w:rtl/>
        </w:rPr>
        <w:t>ی</w:t>
      </w:r>
      <w:r w:rsidRPr="00160189">
        <w:rPr>
          <w:rStyle w:val="Char4"/>
          <w:rtl/>
        </w:rPr>
        <w:t>م. عائشه م</w:t>
      </w:r>
      <w:r w:rsidR="00A15996">
        <w:rPr>
          <w:rStyle w:val="Char4"/>
          <w:rtl/>
        </w:rPr>
        <w:t>ی</w:t>
      </w:r>
      <w:r w:rsidRPr="00160189">
        <w:rPr>
          <w:rStyle w:val="Char4"/>
          <w:rtl/>
        </w:rPr>
        <w:t>‏افزا</w:t>
      </w:r>
      <w:r w:rsidR="00B9084A">
        <w:rPr>
          <w:rStyle w:val="Char4"/>
          <w:rtl/>
        </w:rPr>
        <w:t>ی</w:t>
      </w:r>
      <w:r w:rsidRPr="00160189">
        <w:rPr>
          <w:rStyle w:val="Char4"/>
          <w:rtl/>
        </w:rPr>
        <w:t>د: به خدا سوگند، خانواده‏ا</w:t>
      </w:r>
      <w:r w:rsidR="00A15996">
        <w:rPr>
          <w:rStyle w:val="Char4"/>
          <w:rtl/>
        </w:rPr>
        <w:t>ی</w:t>
      </w:r>
      <w:r w:rsidRPr="00160189">
        <w:rPr>
          <w:rStyle w:val="Char4"/>
          <w:rtl/>
        </w:rPr>
        <w:t xml:space="preserve"> را نم</w:t>
      </w:r>
      <w:r w:rsidR="00A15996">
        <w:rPr>
          <w:rStyle w:val="Char4"/>
          <w:rtl/>
        </w:rPr>
        <w:t>ی</w:t>
      </w:r>
      <w:r w:rsidRPr="00160189">
        <w:rPr>
          <w:rStyle w:val="Char4"/>
          <w:rtl/>
        </w:rPr>
        <w:t xml:space="preserve">‏شناسم </w:t>
      </w:r>
      <w:r w:rsidR="009D063B">
        <w:rPr>
          <w:rStyle w:val="Char4"/>
          <w:rtl/>
        </w:rPr>
        <w:t>ک</w:t>
      </w:r>
      <w:r w:rsidRPr="00160189">
        <w:rPr>
          <w:rStyle w:val="Char4"/>
          <w:rtl/>
        </w:rPr>
        <w:t xml:space="preserve">ه بر آنها آنچه </w:t>
      </w:r>
      <w:r w:rsidR="009D063B">
        <w:rPr>
          <w:rStyle w:val="Char4"/>
          <w:rtl/>
        </w:rPr>
        <w:t>ک</w:t>
      </w:r>
      <w:r w:rsidRPr="00160189">
        <w:rPr>
          <w:rStyle w:val="Char4"/>
          <w:rtl/>
        </w:rPr>
        <w:t>ه در آن روزها بر آل ابوب</w:t>
      </w:r>
      <w:r w:rsidR="009D063B">
        <w:rPr>
          <w:rStyle w:val="Char4"/>
          <w:rtl/>
        </w:rPr>
        <w:t>ک</w:t>
      </w:r>
      <w:r w:rsidRPr="00160189">
        <w:rPr>
          <w:rStyle w:val="Char4"/>
          <w:rtl/>
        </w:rPr>
        <w:t>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داخل گرد</w:t>
      </w:r>
      <w:r w:rsidR="00B9084A">
        <w:rPr>
          <w:rStyle w:val="Char4"/>
          <w:rtl/>
        </w:rPr>
        <w:t>ی</w:t>
      </w:r>
      <w:r w:rsidRPr="00160189">
        <w:rPr>
          <w:rStyle w:val="Char4"/>
          <w:rtl/>
        </w:rPr>
        <w:t>ده بود وارد شده باشد. م</w:t>
      </w:r>
      <w:r w:rsidR="00A15996">
        <w:rPr>
          <w:rStyle w:val="Char4"/>
          <w:rtl/>
        </w:rPr>
        <w:t>ی</w:t>
      </w:r>
      <w:r w:rsidRPr="00160189">
        <w:rPr>
          <w:rStyle w:val="Char4"/>
          <w:rtl/>
        </w:rPr>
        <w:t>‏گو</w:t>
      </w:r>
      <w:r w:rsidR="00B9084A">
        <w:rPr>
          <w:rStyle w:val="Char4"/>
          <w:rtl/>
        </w:rPr>
        <w:t>ی</w:t>
      </w:r>
      <w:r w:rsidRPr="00160189">
        <w:rPr>
          <w:rStyle w:val="Char4"/>
          <w:rtl/>
        </w:rPr>
        <w:t>د: هنگام</w:t>
      </w:r>
      <w:r w:rsidR="00A15996">
        <w:rPr>
          <w:rStyle w:val="Char4"/>
          <w:rtl/>
        </w:rPr>
        <w:t>ی</w:t>
      </w:r>
      <w:r w:rsidRPr="00160189">
        <w:rPr>
          <w:rStyle w:val="Char4"/>
          <w:rtl/>
        </w:rPr>
        <w:t xml:space="preserve"> </w:t>
      </w:r>
      <w:r w:rsidR="009D063B">
        <w:rPr>
          <w:rStyle w:val="Char4"/>
          <w:rtl/>
        </w:rPr>
        <w:t>ک</w:t>
      </w:r>
      <w:r w:rsidRPr="00160189">
        <w:rPr>
          <w:rStyle w:val="Char4"/>
          <w:rtl/>
        </w:rPr>
        <w:t>ه آن دو بر من س</w:t>
      </w:r>
      <w:r w:rsidR="009D063B">
        <w:rPr>
          <w:rStyle w:val="Char4"/>
          <w:rtl/>
        </w:rPr>
        <w:t>ک</w:t>
      </w:r>
      <w:r w:rsidRPr="00160189">
        <w:rPr>
          <w:rStyle w:val="Char4"/>
          <w:rtl/>
        </w:rPr>
        <w:t xml:space="preserve">وت </w:t>
      </w:r>
      <w:r w:rsidR="009D063B">
        <w:rPr>
          <w:rStyle w:val="Char4"/>
          <w:rtl/>
        </w:rPr>
        <w:t>ک</w:t>
      </w:r>
      <w:r w:rsidRPr="00160189">
        <w:rPr>
          <w:rStyle w:val="Char4"/>
          <w:rtl/>
        </w:rPr>
        <w:t>ردند، اش</w:t>
      </w:r>
      <w:r w:rsidR="009D063B">
        <w:rPr>
          <w:rStyle w:val="Char4"/>
          <w:rtl/>
        </w:rPr>
        <w:t>ک</w:t>
      </w:r>
      <w:r w:rsidRPr="00160189">
        <w:rPr>
          <w:rStyle w:val="Char4"/>
          <w:rtl/>
        </w:rPr>
        <w:t>م جار</w:t>
      </w:r>
      <w:r w:rsidR="00A15996">
        <w:rPr>
          <w:rStyle w:val="Char4"/>
          <w:rtl/>
        </w:rPr>
        <w:t>ی</w:t>
      </w:r>
      <w:r w:rsidRPr="00160189">
        <w:rPr>
          <w:rStyle w:val="Char4"/>
          <w:rtl/>
        </w:rPr>
        <w:t xml:space="preserve"> شد و گر</w:t>
      </w:r>
      <w:r w:rsidR="00B9084A">
        <w:rPr>
          <w:rStyle w:val="Char4"/>
          <w:rtl/>
        </w:rPr>
        <w:t>ی</w:t>
      </w:r>
      <w:r w:rsidRPr="00160189">
        <w:rPr>
          <w:rStyle w:val="Char4"/>
          <w:rtl/>
        </w:rPr>
        <w:t>ستم، و بعد از آن گفتم: به خدا سوگند، از آنچه متذ</w:t>
      </w:r>
      <w:r w:rsidR="009D063B">
        <w:rPr>
          <w:rStyle w:val="Char4"/>
          <w:rtl/>
        </w:rPr>
        <w:t>ک</w:t>
      </w:r>
      <w:r w:rsidRPr="00160189">
        <w:rPr>
          <w:rStyle w:val="Char4"/>
          <w:rtl/>
        </w:rPr>
        <w:t>ر شد</w:t>
      </w:r>
      <w:r w:rsidR="00A15996">
        <w:rPr>
          <w:rStyle w:val="Char4"/>
          <w:rtl/>
        </w:rPr>
        <w:t>ی</w:t>
      </w:r>
      <w:r w:rsidRPr="00160189">
        <w:rPr>
          <w:rStyle w:val="Char4"/>
          <w:rtl/>
        </w:rPr>
        <w:t xml:space="preserve"> در پ</w:t>
      </w:r>
      <w:r w:rsidR="00B9084A">
        <w:rPr>
          <w:rStyle w:val="Char4"/>
          <w:rtl/>
        </w:rPr>
        <w:t>ی</w:t>
      </w:r>
      <w:r w:rsidRPr="00160189">
        <w:rPr>
          <w:rStyle w:val="Char4"/>
          <w:rtl/>
        </w:rPr>
        <w:t>شگاه خداوند ابداً توبه نم</w:t>
      </w:r>
      <w:r w:rsidR="00A15996">
        <w:rPr>
          <w:rStyle w:val="Char4"/>
          <w:rtl/>
        </w:rPr>
        <w:t>ی</w:t>
      </w:r>
      <w:r w:rsidRPr="00160189">
        <w:rPr>
          <w:rStyle w:val="Char4"/>
          <w:rtl/>
        </w:rPr>
        <w:t>‏</w:t>
      </w:r>
      <w:r w:rsidR="009D063B">
        <w:rPr>
          <w:rStyle w:val="Char4"/>
          <w:rtl/>
        </w:rPr>
        <w:t>ک</w:t>
      </w:r>
      <w:r w:rsidRPr="00160189">
        <w:rPr>
          <w:rStyle w:val="Char4"/>
          <w:rtl/>
        </w:rPr>
        <w:t>نم. به خدا سوگند، من م</w:t>
      </w:r>
      <w:r w:rsidR="00A15996">
        <w:rPr>
          <w:rStyle w:val="Char4"/>
          <w:rtl/>
        </w:rPr>
        <w:t>ی</w:t>
      </w:r>
      <w:r w:rsidRPr="00160189">
        <w:rPr>
          <w:rStyle w:val="Char4"/>
          <w:rtl/>
        </w:rPr>
        <w:t>‏دانم اگر به آنچه مردم م</w:t>
      </w:r>
      <w:r w:rsidR="00A15996">
        <w:rPr>
          <w:rStyle w:val="Char4"/>
          <w:rtl/>
        </w:rPr>
        <w:t>ی</w:t>
      </w:r>
      <w:r w:rsidRPr="00160189">
        <w:rPr>
          <w:rStyle w:val="Char4"/>
          <w:rtl/>
        </w:rPr>
        <w:t>‏گو</w:t>
      </w:r>
      <w:r w:rsidR="00B9084A">
        <w:rPr>
          <w:rStyle w:val="Char4"/>
          <w:rtl/>
        </w:rPr>
        <w:t>ی</w:t>
      </w:r>
      <w:r w:rsidRPr="00160189">
        <w:rPr>
          <w:rStyle w:val="Char4"/>
          <w:rtl/>
        </w:rPr>
        <w:t xml:space="preserve">ند اقرار </w:t>
      </w:r>
      <w:r w:rsidR="009D063B">
        <w:rPr>
          <w:rStyle w:val="Char4"/>
          <w:rtl/>
        </w:rPr>
        <w:t>ک</w:t>
      </w:r>
      <w:r w:rsidR="00C71483">
        <w:rPr>
          <w:rStyle w:val="Char4"/>
          <w:rtl/>
        </w:rPr>
        <w:t>نم -</w:t>
      </w:r>
      <w:r w:rsidRPr="00160189">
        <w:rPr>
          <w:rStyle w:val="Char4"/>
          <w:rtl/>
        </w:rPr>
        <w:t>و خدا م</w:t>
      </w:r>
      <w:r w:rsidR="00A15996">
        <w:rPr>
          <w:rStyle w:val="Char4"/>
          <w:rtl/>
        </w:rPr>
        <w:t>ی</w:t>
      </w:r>
      <w:r w:rsidRPr="00160189">
        <w:rPr>
          <w:rStyle w:val="Char4"/>
          <w:rtl/>
        </w:rPr>
        <w:t xml:space="preserve">‏داند </w:t>
      </w:r>
      <w:r w:rsidR="009D063B">
        <w:rPr>
          <w:rStyle w:val="Char4"/>
          <w:rtl/>
        </w:rPr>
        <w:t>ک</w:t>
      </w:r>
      <w:r w:rsidRPr="00160189">
        <w:rPr>
          <w:rStyle w:val="Char4"/>
          <w:rtl/>
        </w:rPr>
        <w:t>ه من از آن بر</w:t>
      </w:r>
      <w:r w:rsidR="00A15996">
        <w:rPr>
          <w:rStyle w:val="Char4"/>
          <w:rtl/>
        </w:rPr>
        <w:t>ی</w:t>
      </w:r>
      <w:r w:rsidRPr="00160189">
        <w:rPr>
          <w:rStyle w:val="Char4"/>
          <w:rtl/>
        </w:rPr>
        <w:t xml:space="preserve"> و پا</w:t>
      </w:r>
      <w:r w:rsidR="009D063B">
        <w:rPr>
          <w:rStyle w:val="Char4"/>
          <w:rtl/>
        </w:rPr>
        <w:t>ک</w:t>
      </w:r>
      <w:r w:rsidR="00C71483">
        <w:rPr>
          <w:rStyle w:val="Char4"/>
          <w:rtl/>
        </w:rPr>
        <w:t xml:space="preserve"> هستم-</w:t>
      </w:r>
      <w:r w:rsidRPr="00160189">
        <w:rPr>
          <w:rStyle w:val="Char4"/>
          <w:rtl/>
        </w:rPr>
        <w:t>، در آن صورت آنچه را م</w:t>
      </w:r>
      <w:r w:rsidR="00B9084A">
        <w:rPr>
          <w:rStyle w:val="Char4"/>
          <w:rtl/>
        </w:rPr>
        <w:t>ی</w:t>
      </w:r>
      <w:r w:rsidRPr="00160189">
        <w:rPr>
          <w:rStyle w:val="Char4"/>
          <w:rtl/>
        </w:rPr>
        <w:t>گو</w:t>
      </w:r>
      <w:r w:rsidR="00B9084A">
        <w:rPr>
          <w:rStyle w:val="Char4"/>
          <w:rtl/>
        </w:rPr>
        <w:t>ی</w:t>
      </w:r>
      <w:r w:rsidRPr="00160189">
        <w:rPr>
          <w:rStyle w:val="Char4"/>
          <w:rtl/>
        </w:rPr>
        <w:t xml:space="preserve">م </w:t>
      </w:r>
      <w:r w:rsidR="009D063B">
        <w:rPr>
          <w:rStyle w:val="Char4"/>
          <w:rtl/>
        </w:rPr>
        <w:t>ک</w:t>
      </w:r>
      <w:r w:rsidRPr="00160189">
        <w:rPr>
          <w:rStyle w:val="Char4"/>
          <w:rtl/>
        </w:rPr>
        <w:t>ه نبوده است،</w:t>
      </w:r>
      <w:r w:rsidR="003A7C51">
        <w:rPr>
          <w:rStyle w:val="Char4"/>
          <w:rtl/>
        </w:rPr>
        <w:t xml:space="preserve"> </w:t>
      </w:r>
      <w:r w:rsidRPr="00160189">
        <w:rPr>
          <w:rStyle w:val="Char4"/>
          <w:rtl/>
        </w:rPr>
        <w:t>اگر از آنچه م</w:t>
      </w:r>
      <w:r w:rsidR="00A15996">
        <w:rPr>
          <w:rStyle w:val="Char4"/>
          <w:rtl/>
        </w:rPr>
        <w:t>ی</w:t>
      </w:r>
      <w:r w:rsidRPr="00160189">
        <w:rPr>
          <w:rStyle w:val="Char4"/>
          <w:rtl/>
        </w:rPr>
        <w:t>‏گو</w:t>
      </w:r>
      <w:r w:rsidR="00B9084A">
        <w:rPr>
          <w:rStyle w:val="Char4"/>
          <w:rtl/>
        </w:rPr>
        <w:t>ی</w:t>
      </w:r>
      <w:r w:rsidRPr="00160189">
        <w:rPr>
          <w:rStyle w:val="Char4"/>
          <w:rtl/>
        </w:rPr>
        <w:t>ند، ان</w:t>
      </w:r>
      <w:r w:rsidR="009D063B">
        <w:rPr>
          <w:rStyle w:val="Char4"/>
          <w:rtl/>
        </w:rPr>
        <w:t>ک</w:t>
      </w:r>
      <w:r w:rsidRPr="00160189">
        <w:rPr>
          <w:rStyle w:val="Char4"/>
          <w:rtl/>
        </w:rPr>
        <w:t xml:space="preserve">ار </w:t>
      </w:r>
      <w:r w:rsidR="009D063B">
        <w:rPr>
          <w:rStyle w:val="Char4"/>
          <w:rtl/>
        </w:rPr>
        <w:t>ک</w:t>
      </w:r>
      <w:r w:rsidRPr="00160189">
        <w:rPr>
          <w:rStyle w:val="Char4"/>
          <w:rtl/>
        </w:rPr>
        <w:t>نم، مرا تصد</w:t>
      </w:r>
      <w:r w:rsidR="00B9084A">
        <w:rPr>
          <w:rStyle w:val="Char4"/>
          <w:rtl/>
        </w:rPr>
        <w:t>ی</w:t>
      </w:r>
      <w:r w:rsidRPr="00160189">
        <w:rPr>
          <w:rStyle w:val="Char4"/>
          <w:rtl/>
        </w:rPr>
        <w:t>ق نم</w:t>
      </w:r>
      <w:r w:rsidR="00A15996">
        <w:rPr>
          <w:rStyle w:val="Char4"/>
          <w:rtl/>
        </w:rPr>
        <w:t>ی</w:t>
      </w:r>
      <w:r w:rsidRPr="00160189">
        <w:rPr>
          <w:rStyle w:val="Char4"/>
          <w:rtl/>
        </w:rPr>
        <w:t>‏</w:t>
      </w:r>
      <w:r w:rsidR="009D063B">
        <w:rPr>
          <w:rStyle w:val="Char4"/>
          <w:rtl/>
        </w:rPr>
        <w:t>ک</w:t>
      </w:r>
      <w:r w:rsidRPr="00160189">
        <w:rPr>
          <w:rStyle w:val="Char4"/>
          <w:rtl/>
        </w:rPr>
        <w:t>ن</w:t>
      </w:r>
      <w:r w:rsidR="00B9084A">
        <w:rPr>
          <w:rStyle w:val="Char4"/>
          <w:rtl/>
        </w:rPr>
        <w:t>ی</w:t>
      </w:r>
      <w:r w:rsidRPr="00160189">
        <w:rPr>
          <w:rStyle w:val="Char4"/>
          <w:rtl/>
        </w:rPr>
        <w:t>د!! م</w:t>
      </w:r>
      <w:r w:rsidR="00A15996">
        <w:rPr>
          <w:rStyle w:val="Char4"/>
          <w:rtl/>
        </w:rPr>
        <w:t>ی</w:t>
      </w:r>
      <w:r w:rsidRPr="00160189">
        <w:rPr>
          <w:rStyle w:val="Char4"/>
          <w:rtl/>
        </w:rPr>
        <w:t>‏گو</w:t>
      </w:r>
      <w:r w:rsidR="00B9084A">
        <w:rPr>
          <w:rStyle w:val="Char4"/>
          <w:rtl/>
        </w:rPr>
        <w:t>ی</w:t>
      </w:r>
      <w:r w:rsidRPr="00160189">
        <w:rPr>
          <w:rStyle w:val="Char4"/>
          <w:rtl/>
        </w:rPr>
        <w:t xml:space="preserve">د: بعد از آن اسم </w:t>
      </w:r>
      <w:r w:rsidR="00B9084A">
        <w:rPr>
          <w:rStyle w:val="Char4"/>
          <w:rtl/>
        </w:rPr>
        <w:t>ی</w:t>
      </w:r>
      <w:r w:rsidRPr="00160189">
        <w:rPr>
          <w:rStyle w:val="Char4"/>
          <w:rtl/>
        </w:rPr>
        <w:t>عقوب (</w:t>
      </w:r>
      <w:r w:rsidR="00437588" w:rsidRPr="00437588">
        <w:rPr>
          <w:rStyle w:val="Char4"/>
          <w:rFonts w:cs="CTraditional Arabic"/>
          <w:rtl/>
        </w:rPr>
        <w:t xml:space="preserve"> ÷</w:t>
      </w:r>
      <w:r w:rsidRPr="00160189">
        <w:rPr>
          <w:rStyle w:val="Char4"/>
          <w:rtl/>
        </w:rPr>
        <w:t>) را جستجو نمودم، ول</w:t>
      </w:r>
      <w:r w:rsidR="00A15996">
        <w:rPr>
          <w:rStyle w:val="Char4"/>
          <w:rtl/>
        </w:rPr>
        <w:t>ی</w:t>
      </w:r>
      <w:r w:rsidRPr="00160189">
        <w:rPr>
          <w:rStyle w:val="Char4"/>
          <w:rtl/>
        </w:rPr>
        <w:t xml:space="preserve"> به </w:t>
      </w:r>
      <w:r w:rsidR="00B9084A">
        <w:rPr>
          <w:rStyle w:val="Char4"/>
          <w:rtl/>
        </w:rPr>
        <w:t>ی</w:t>
      </w:r>
      <w:r w:rsidRPr="00160189">
        <w:rPr>
          <w:rStyle w:val="Char4"/>
          <w:rtl/>
        </w:rPr>
        <w:t>ادم ن</w:t>
      </w:r>
      <w:r w:rsidR="00B9084A">
        <w:rPr>
          <w:rStyle w:val="Char4"/>
          <w:rtl/>
        </w:rPr>
        <w:t>ی</w:t>
      </w:r>
      <w:r w:rsidRPr="00160189">
        <w:rPr>
          <w:rStyle w:val="Char4"/>
          <w:rtl/>
        </w:rPr>
        <w:t xml:space="preserve">امد. </w:t>
      </w:r>
      <w:r w:rsidR="004B04A9">
        <w:rPr>
          <w:rStyle w:val="Char4"/>
          <w:rtl/>
        </w:rPr>
        <w:t xml:space="preserve">آنگاه </w:t>
      </w:r>
      <w:r w:rsidRPr="00160189">
        <w:rPr>
          <w:rStyle w:val="Char4"/>
          <w:rtl/>
        </w:rPr>
        <w:t>گفتم: ول</w:t>
      </w:r>
      <w:r w:rsidR="00A15996">
        <w:rPr>
          <w:rStyle w:val="Char4"/>
          <w:rtl/>
        </w:rPr>
        <w:t>ی</w:t>
      </w:r>
      <w:r w:rsidRPr="00160189">
        <w:rPr>
          <w:rStyle w:val="Char4"/>
          <w:rtl/>
        </w:rPr>
        <w:t xml:space="preserve"> چنان م</w:t>
      </w:r>
      <w:r w:rsidR="00A15996">
        <w:rPr>
          <w:rStyle w:val="Char4"/>
          <w:rtl/>
        </w:rPr>
        <w:t>ی</w:t>
      </w:r>
      <w:r w:rsidRPr="00160189">
        <w:rPr>
          <w:rStyle w:val="Char4"/>
          <w:rtl/>
        </w:rPr>
        <w:t>‏گو</w:t>
      </w:r>
      <w:r w:rsidR="00B9084A">
        <w:rPr>
          <w:rStyle w:val="Char4"/>
          <w:rtl/>
        </w:rPr>
        <w:t>ی</w:t>
      </w:r>
      <w:r w:rsidRPr="00160189">
        <w:rPr>
          <w:rStyle w:val="Char4"/>
          <w:rtl/>
        </w:rPr>
        <w:t xml:space="preserve">م </w:t>
      </w:r>
      <w:r w:rsidR="009D063B">
        <w:rPr>
          <w:rStyle w:val="Char4"/>
          <w:rtl/>
        </w:rPr>
        <w:t>ک</w:t>
      </w:r>
      <w:r w:rsidRPr="00160189">
        <w:rPr>
          <w:rStyle w:val="Char4"/>
          <w:rtl/>
        </w:rPr>
        <w:t xml:space="preserve">ه پدر </w:t>
      </w:r>
      <w:r w:rsidR="00B9084A">
        <w:rPr>
          <w:rStyle w:val="Char4"/>
          <w:rtl/>
        </w:rPr>
        <w:t>ی</w:t>
      </w:r>
      <w:r w:rsidRPr="00160189">
        <w:rPr>
          <w:rStyle w:val="Char4"/>
          <w:rtl/>
        </w:rPr>
        <w:t>وسف گفته بود:</w:t>
      </w:r>
    </w:p>
    <w:p w:rsidR="00797E01" w:rsidRPr="00160189" w:rsidRDefault="00797E01" w:rsidP="0076163A">
      <w:pPr>
        <w:pStyle w:val="af1"/>
        <w:rPr>
          <w:rStyle w:val="Char4"/>
          <w:rtl/>
        </w:rPr>
      </w:pPr>
      <w:r w:rsidRPr="00AD1A61">
        <w:rPr>
          <w:rStyle w:val="Char8"/>
          <w:rFonts w:hint="cs"/>
          <w:rtl/>
        </w:rPr>
        <w:t>﴿</w:t>
      </w:r>
      <w:r w:rsidRPr="0076163A">
        <w:rPr>
          <w:rFonts w:hint="eastAsia"/>
          <w:rtl/>
        </w:rPr>
        <w:t>فَصَب</w:t>
      </w:r>
      <w:r w:rsidRPr="0076163A">
        <w:rPr>
          <w:rFonts w:hint="cs"/>
          <w:rtl/>
        </w:rPr>
        <w:t>ۡ</w:t>
      </w:r>
      <w:r w:rsidRPr="0076163A">
        <w:rPr>
          <w:rFonts w:hint="eastAsia"/>
          <w:rtl/>
        </w:rPr>
        <w:t>ر</w:t>
      </w:r>
      <w:r w:rsidRPr="0076163A">
        <w:rPr>
          <w:rFonts w:hint="cs"/>
          <w:rtl/>
        </w:rPr>
        <w:t>ٞ</w:t>
      </w:r>
      <w:r w:rsidRPr="0076163A">
        <w:rPr>
          <w:rtl/>
        </w:rPr>
        <w:t xml:space="preserve"> </w:t>
      </w:r>
      <w:r w:rsidRPr="0076163A">
        <w:rPr>
          <w:rFonts w:hint="eastAsia"/>
          <w:rtl/>
        </w:rPr>
        <w:t>جَمِيل</w:t>
      </w:r>
      <w:r w:rsidRPr="0076163A">
        <w:rPr>
          <w:rFonts w:hint="cs"/>
          <w:rtl/>
        </w:rPr>
        <w:t>ٞۖ</w:t>
      </w:r>
      <w:r w:rsidRPr="0076163A">
        <w:rPr>
          <w:rtl/>
        </w:rPr>
        <w:t xml:space="preserve"> </w:t>
      </w:r>
      <w:r w:rsidRPr="0076163A">
        <w:rPr>
          <w:rFonts w:hint="eastAsia"/>
          <w:rtl/>
        </w:rPr>
        <w:t>وَ</w:t>
      </w:r>
      <w:r w:rsidRPr="0076163A">
        <w:rPr>
          <w:rFonts w:hint="cs"/>
          <w:rtl/>
        </w:rPr>
        <w:t>ٱ</w:t>
      </w:r>
      <w:r w:rsidRPr="0076163A">
        <w:rPr>
          <w:rFonts w:hint="eastAsia"/>
          <w:rtl/>
        </w:rPr>
        <w:t>للَّهُ</w:t>
      </w:r>
      <w:r w:rsidRPr="0076163A">
        <w:rPr>
          <w:rtl/>
        </w:rPr>
        <w:t xml:space="preserve"> </w:t>
      </w:r>
      <w:r w:rsidRPr="0076163A">
        <w:rPr>
          <w:rFonts w:hint="cs"/>
          <w:rtl/>
        </w:rPr>
        <w:t>ٱ</w:t>
      </w:r>
      <w:r w:rsidRPr="0076163A">
        <w:rPr>
          <w:rFonts w:hint="eastAsia"/>
          <w:rtl/>
        </w:rPr>
        <w:t>ل</w:t>
      </w:r>
      <w:r w:rsidRPr="0076163A">
        <w:rPr>
          <w:rFonts w:hint="cs"/>
          <w:rtl/>
        </w:rPr>
        <w:t>ۡ</w:t>
      </w:r>
      <w:r w:rsidRPr="0076163A">
        <w:rPr>
          <w:rFonts w:hint="eastAsia"/>
          <w:rtl/>
        </w:rPr>
        <w:t>مُس</w:t>
      </w:r>
      <w:r w:rsidRPr="0076163A">
        <w:rPr>
          <w:rFonts w:hint="cs"/>
          <w:rtl/>
        </w:rPr>
        <w:t>ۡ</w:t>
      </w:r>
      <w:r w:rsidRPr="0076163A">
        <w:rPr>
          <w:rFonts w:hint="eastAsia"/>
          <w:rtl/>
        </w:rPr>
        <w:t>تَعَانُ</w:t>
      </w:r>
      <w:r w:rsidRPr="0076163A">
        <w:rPr>
          <w:rtl/>
        </w:rPr>
        <w:t xml:space="preserve"> </w:t>
      </w:r>
      <w:r w:rsidRPr="0076163A">
        <w:rPr>
          <w:rFonts w:hint="eastAsia"/>
          <w:rtl/>
        </w:rPr>
        <w:t>عَلَى</w:t>
      </w:r>
      <w:r w:rsidRPr="0076163A">
        <w:rPr>
          <w:rFonts w:hint="cs"/>
          <w:rtl/>
        </w:rPr>
        <w:t>ٰ</w:t>
      </w:r>
      <w:r w:rsidRPr="0076163A">
        <w:rPr>
          <w:rtl/>
        </w:rPr>
        <w:t xml:space="preserve"> </w:t>
      </w:r>
      <w:r w:rsidRPr="0076163A">
        <w:rPr>
          <w:rFonts w:hint="eastAsia"/>
          <w:rtl/>
        </w:rPr>
        <w:t>مَا</w:t>
      </w:r>
      <w:r w:rsidRPr="0076163A">
        <w:rPr>
          <w:rtl/>
        </w:rPr>
        <w:t xml:space="preserve"> </w:t>
      </w:r>
      <w:r w:rsidRPr="0076163A">
        <w:rPr>
          <w:rFonts w:hint="eastAsia"/>
          <w:rtl/>
        </w:rPr>
        <w:t>تَصِفُونَ</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یوسف: 18</w:t>
      </w:r>
      <w:r w:rsidRPr="00AD1A61">
        <w:rPr>
          <w:rStyle w:val="Char6"/>
          <w:rFonts w:hint="cs"/>
          <w:rtl/>
        </w:rPr>
        <w:t>]</w:t>
      </w:r>
      <w:r w:rsidRPr="00AD1A61">
        <w:rPr>
          <w:rStyle w:val="Char4"/>
          <w:rFonts w:hint="cs"/>
          <w:rtl/>
        </w:rPr>
        <w:t>.</w:t>
      </w:r>
    </w:p>
    <w:p w:rsidR="00797E01" w:rsidRPr="00502AD3" w:rsidRDefault="00797E01" w:rsidP="0076163A">
      <w:pPr>
        <w:pStyle w:val="ab"/>
        <w:rPr>
          <w:rStyle w:val="Char4"/>
          <w:rtl/>
        </w:rPr>
      </w:pPr>
      <w:r w:rsidRPr="00502AD3">
        <w:rPr>
          <w:rStyle w:val="Char5"/>
          <w:rtl/>
        </w:rPr>
        <w:t>ترجمه</w:t>
      </w:r>
      <w:r w:rsidRPr="00502AD3">
        <w:rPr>
          <w:rStyle w:val="Char4"/>
          <w:rtl/>
        </w:rPr>
        <w:t xml:space="preserve">: </w:t>
      </w:r>
      <w:r w:rsidRPr="00502AD3">
        <w:rPr>
          <w:rStyle w:val="Char8"/>
          <w:rtl/>
        </w:rPr>
        <w:t>«</w:t>
      </w:r>
      <w:r w:rsidRPr="00502AD3">
        <w:rPr>
          <w:rtl/>
        </w:rPr>
        <w:t>من صبر جم</w:t>
      </w:r>
      <w:r w:rsidR="00B9084A" w:rsidRPr="00502AD3">
        <w:rPr>
          <w:rtl/>
        </w:rPr>
        <w:t>ی</w:t>
      </w:r>
      <w:r w:rsidRPr="00502AD3">
        <w:rPr>
          <w:rtl/>
        </w:rPr>
        <w:t>ل م</w:t>
      </w:r>
      <w:r w:rsidR="00A15996" w:rsidRPr="00502AD3">
        <w:rPr>
          <w:rtl/>
        </w:rPr>
        <w:t>ی</w:t>
      </w:r>
      <w:r w:rsidRPr="00502AD3">
        <w:rPr>
          <w:rtl/>
        </w:rPr>
        <w:t>‏</w:t>
      </w:r>
      <w:r w:rsidR="009D063B" w:rsidRPr="00502AD3">
        <w:rPr>
          <w:rtl/>
        </w:rPr>
        <w:t>ک</w:t>
      </w:r>
      <w:r w:rsidRPr="00502AD3">
        <w:rPr>
          <w:rtl/>
        </w:rPr>
        <w:t>نم، و خداوند در برابر آنچه شما م</w:t>
      </w:r>
      <w:r w:rsidR="00A15996" w:rsidRPr="00502AD3">
        <w:rPr>
          <w:rtl/>
        </w:rPr>
        <w:t>ی</w:t>
      </w:r>
      <w:r w:rsidRPr="00502AD3">
        <w:rPr>
          <w:rtl/>
        </w:rPr>
        <w:t>‏گو</w:t>
      </w:r>
      <w:r w:rsidR="00B9084A" w:rsidRPr="00502AD3">
        <w:rPr>
          <w:rtl/>
        </w:rPr>
        <w:t>یی</w:t>
      </w:r>
      <w:r w:rsidRPr="00502AD3">
        <w:rPr>
          <w:rtl/>
        </w:rPr>
        <w:t xml:space="preserve">د </w:t>
      </w:r>
      <w:r w:rsidR="00B9084A" w:rsidRPr="00502AD3">
        <w:rPr>
          <w:rtl/>
        </w:rPr>
        <w:t>ی</w:t>
      </w:r>
      <w:r w:rsidRPr="00502AD3">
        <w:rPr>
          <w:rtl/>
        </w:rPr>
        <w:t>ار</w:t>
      </w:r>
      <w:r w:rsidR="00A15996" w:rsidRPr="00502AD3">
        <w:rPr>
          <w:rtl/>
        </w:rPr>
        <w:t>ی</w:t>
      </w:r>
      <w:r w:rsidRPr="00502AD3">
        <w:rPr>
          <w:rtl/>
        </w:rPr>
        <w:t xml:space="preserve"> دهنده است</w:t>
      </w:r>
      <w:r w:rsidRPr="00502AD3">
        <w:rPr>
          <w:rStyle w:val="Char8"/>
          <w:rtl/>
        </w:rPr>
        <w:t>»</w:t>
      </w:r>
      <w:r w:rsidR="0076163A" w:rsidRPr="00502AD3">
        <w:rPr>
          <w:rStyle w:val="Char4"/>
          <w:rFonts w:hint="cs"/>
          <w:rtl/>
        </w:rPr>
        <w:t>.</w:t>
      </w:r>
    </w:p>
    <w:p w:rsidR="00797E01" w:rsidRPr="00502AD3" w:rsidRDefault="00797E01" w:rsidP="008D1BC1">
      <w:pPr>
        <w:ind w:firstLine="284"/>
        <w:jc w:val="both"/>
        <w:rPr>
          <w:rStyle w:val="Char4"/>
          <w:rtl/>
        </w:rPr>
      </w:pPr>
      <w:r w:rsidRPr="00502AD3">
        <w:rPr>
          <w:rStyle w:val="Char4"/>
          <w:rtl/>
        </w:rPr>
        <w:t>م</w:t>
      </w:r>
      <w:r w:rsidR="00A15996" w:rsidRPr="00502AD3">
        <w:rPr>
          <w:rStyle w:val="Char4"/>
          <w:rtl/>
        </w:rPr>
        <w:t>ی</w:t>
      </w:r>
      <w:r w:rsidRPr="00502AD3">
        <w:rPr>
          <w:rStyle w:val="Char4"/>
          <w:rtl/>
        </w:rPr>
        <w:t>‏افزا</w:t>
      </w:r>
      <w:r w:rsidR="00B9084A" w:rsidRPr="00502AD3">
        <w:rPr>
          <w:rStyle w:val="Char4"/>
          <w:rtl/>
        </w:rPr>
        <w:t>ی</w:t>
      </w:r>
      <w:r w:rsidRPr="00502AD3">
        <w:rPr>
          <w:rStyle w:val="Char4"/>
          <w:rtl/>
        </w:rPr>
        <w:t>د: به خدا سوگند، رسول خدا</w:t>
      </w:r>
      <w:r w:rsidR="00437588" w:rsidRPr="00502AD3">
        <w:rPr>
          <w:rStyle w:val="Char4"/>
          <w:rtl/>
        </w:rPr>
        <w:t xml:space="preserve"> </w:t>
      </w:r>
      <w:r w:rsidR="00437588" w:rsidRPr="00502AD3">
        <w:rPr>
          <w:rFonts w:ascii="Courier New" w:hAnsi="Courier New" w:cs="CTraditional Arabic" w:hint="cs"/>
          <w:rtl/>
          <w:lang w:bidi="fa-IR"/>
        </w:rPr>
        <w:t>ص</w:t>
      </w:r>
      <w:r w:rsidRPr="00502AD3">
        <w:rPr>
          <w:rStyle w:val="Char4"/>
          <w:rtl/>
        </w:rPr>
        <w:t xml:space="preserve"> هنوز از جا</w:t>
      </w:r>
      <w:r w:rsidR="00A15996" w:rsidRPr="00502AD3">
        <w:rPr>
          <w:rStyle w:val="Char4"/>
          <w:rtl/>
        </w:rPr>
        <w:t>ی</w:t>
      </w:r>
      <w:r w:rsidRPr="00502AD3">
        <w:rPr>
          <w:rStyle w:val="Char4"/>
          <w:rtl/>
        </w:rPr>
        <w:t xml:space="preserve"> نشستن خود حر</w:t>
      </w:r>
      <w:r w:rsidR="009D063B" w:rsidRPr="00502AD3">
        <w:rPr>
          <w:rStyle w:val="Char4"/>
          <w:rtl/>
        </w:rPr>
        <w:t>ک</w:t>
      </w:r>
      <w:r w:rsidRPr="00502AD3">
        <w:rPr>
          <w:rStyle w:val="Char4"/>
          <w:rtl/>
        </w:rPr>
        <w:t xml:space="preserve">ت ننموده بود، </w:t>
      </w:r>
      <w:r w:rsidR="009D063B" w:rsidRPr="00502AD3">
        <w:rPr>
          <w:rStyle w:val="Char4"/>
          <w:rtl/>
        </w:rPr>
        <w:t>ک</w:t>
      </w:r>
      <w:r w:rsidRPr="00502AD3">
        <w:rPr>
          <w:rStyle w:val="Char4"/>
          <w:rtl/>
        </w:rPr>
        <w:t>ه از طرف خداوند حالت وح</w:t>
      </w:r>
      <w:r w:rsidR="00A15996" w:rsidRPr="00502AD3">
        <w:rPr>
          <w:rStyle w:val="Char4"/>
          <w:rtl/>
        </w:rPr>
        <w:t>ی</w:t>
      </w:r>
      <w:r w:rsidRPr="00502AD3">
        <w:rPr>
          <w:rStyle w:val="Char4"/>
          <w:rtl/>
        </w:rPr>
        <w:t xml:space="preserve"> او را فرا گرفت، در حال با جامه‏اش پوشانده شد، و بالشت</w:t>
      </w:r>
      <w:r w:rsidR="00A15996" w:rsidRPr="00502AD3">
        <w:rPr>
          <w:rStyle w:val="Char4"/>
          <w:rtl/>
        </w:rPr>
        <w:t>ی</w:t>
      </w:r>
      <w:r w:rsidRPr="00502AD3">
        <w:rPr>
          <w:rStyle w:val="Char4"/>
          <w:rtl/>
        </w:rPr>
        <w:t xml:space="preserve"> از پوست ز</w:t>
      </w:r>
      <w:r w:rsidR="00B9084A" w:rsidRPr="00502AD3">
        <w:rPr>
          <w:rStyle w:val="Char4"/>
          <w:rtl/>
        </w:rPr>
        <w:t>ی</w:t>
      </w:r>
      <w:r w:rsidRPr="00502AD3">
        <w:rPr>
          <w:rStyle w:val="Char4"/>
          <w:rtl/>
        </w:rPr>
        <w:t>ر سرش گذاشته شد، هنگام</w:t>
      </w:r>
      <w:r w:rsidR="00A15996" w:rsidRPr="00502AD3">
        <w:rPr>
          <w:rStyle w:val="Char4"/>
          <w:rtl/>
        </w:rPr>
        <w:t>ی</w:t>
      </w:r>
      <w:r w:rsidRPr="00502AD3">
        <w:rPr>
          <w:rStyle w:val="Char4"/>
          <w:rtl/>
        </w:rPr>
        <w:t xml:space="preserve"> </w:t>
      </w:r>
      <w:r w:rsidR="009D063B" w:rsidRPr="00502AD3">
        <w:rPr>
          <w:rStyle w:val="Char4"/>
          <w:rtl/>
        </w:rPr>
        <w:t>ک</w:t>
      </w:r>
      <w:r w:rsidRPr="00502AD3">
        <w:rPr>
          <w:rStyle w:val="Char4"/>
          <w:rtl/>
        </w:rPr>
        <w:t>ه من آن حالت را د</w:t>
      </w:r>
      <w:r w:rsidR="00B9084A" w:rsidRPr="00502AD3">
        <w:rPr>
          <w:rStyle w:val="Char4"/>
          <w:rtl/>
        </w:rPr>
        <w:t>ی</w:t>
      </w:r>
      <w:r w:rsidRPr="00502AD3">
        <w:rPr>
          <w:rStyle w:val="Char4"/>
          <w:rtl/>
        </w:rPr>
        <w:t>دم، به خدا سوگند، نه ترس</w:t>
      </w:r>
      <w:r w:rsidR="00B9084A" w:rsidRPr="00502AD3">
        <w:rPr>
          <w:rStyle w:val="Char4"/>
          <w:rtl/>
        </w:rPr>
        <w:t>ی</w:t>
      </w:r>
      <w:r w:rsidRPr="00502AD3">
        <w:rPr>
          <w:rStyle w:val="Char4"/>
          <w:rtl/>
        </w:rPr>
        <w:t>دم و نه هم با</w:t>
      </w:r>
      <w:r w:rsidR="009D063B" w:rsidRPr="00502AD3">
        <w:rPr>
          <w:rStyle w:val="Char4"/>
          <w:rtl/>
        </w:rPr>
        <w:t>ک</w:t>
      </w:r>
      <w:r w:rsidR="00A15996" w:rsidRPr="00502AD3">
        <w:rPr>
          <w:rStyle w:val="Char4"/>
          <w:rtl/>
        </w:rPr>
        <w:t>ی</w:t>
      </w:r>
      <w:r w:rsidRPr="00502AD3">
        <w:rPr>
          <w:rStyle w:val="Char4"/>
          <w:rtl/>
        </w:rPr>
        <w:t xml:space="preserve"> نمودم، چون م</w:t>
      </w:r>
      <w:r w:rsidR="00A15996" w:rsidRPr="00502AD3">
        <w:rPr>
          <w:rStyle w:val="Char4"/>
          <w:rtl/>
        </w:rPr>
        <w:t>ی</w:t>
      </w:r>
      <w:r w:rsidRPr="00502AD3">
        <w:rPr>
          <w:rStyle w:val="Char4"/>
          <w:rtl/>
        </w:rPr>
        <w:t xml:space="preserve">‏دانستم </w:t>
      </w:r>
      <w:r w:rsidR="009D063B" w:rsidRPr="00502AD3">
        <w:rPr>
          <w:rStyle w:val="Char4"/>
          <w:rtl/>
        </w:rPr>
        <w:t>ک</w:t>
      </w:r>
      <w:r w:rsidRPr="00502AD3">
        <w:rPr>
          <w:rStyle w:val="Char4"/>
          <w:rtl/>
        </w:rPr>
        <w:t>ه بر</w:t>
      </w:r>
      <w:r w:rsidR="00A15996" w:rsidRPr="00502AD3">
        <w:rPr>
          <w:rStyle w:val="Char4"/>
          <w:rtl/>
        </w:rPr>
        <w:t>ی</w:t>
      </w:r>
      <w:r w:rsidRPr="00502AD3">
        <w:rPr>
          <w:rStyle w:val="Char4"/>
          <w:rtl/>
        </w:rPr>
        <w:t xml:space="preserve"> و پا</w:t>
      </w:r>
      <w:r w:rsidR="009D063B" w:rsidRPr="00502AD3">
        <w:rPr>
          <w:rStyle w:val="Char4"/>
          <w:rtl/>
        </w:rPr>
        <w:t>ک</w:t>
      </w:r>
      <w:r w:rsidRPr="00502AD3">
        <w:rPr>
          <w:rStyle w:val="Char4"/>
          <w:rtl/>
        </w:rPr>
        <w:t xml:space="preserve"> هستم، و خداوند بر من ستم روا نم</w:t>
      </w:r>
      <w:r w:rsidR="00A15996" w:rsidRPr="00502AD3">
        <w:rPr>
          <w:rStyle w:val="Char4"/>
          <w:rtl/>
        </w:rPr>
        <w:t>ی</w:t>
      </w:r>
      <w:r w:rsidRPr="00502AD3">
        <w:rPr>
          <w:rStyle w:val="Char4"/>
          <w:rtl/>
        </w:rPr>
        <w:t>‏دارد. ول</w:t>
      </w:r>
      <w:r w:rsidR="00A15996" w:rsidRPr="00502AD3">
        <w:rPr>
          <w:rStyle w:val="Char4"/>
          <w:rtl/>
        </w:rPr>
        <w:t>ی</w:t>
      </w:r>
      <w:r w:rsidRPr="00502AD3">
        <w:rPr>
          <w:rStyle w:val="Char4"/>
          <w:rtl/>
        </w:rPr>
        <w:t xml:space="preserve"> پدر و مادرم، سوگند به ذات</w:t>
      </w:r>
      <w:r w:rsidR="00A15996" w:rsidRPr="00502AD3">
        <w:rPr>
          <w:rStyle w:val="Char4"/>
          <w:rtl/>
        </w:rPr>
        <w:t>ی</w:t>
      </w:r>
      <w:r w:rsidRPr="00502AD3">
        <w:rPr>
          <w:rStyle w:val="Char4"/>
          <w:rtl/>
        </w:rPr>
        <w:t xml:space="preserve"> </w:t>
      </w:r>
      <w:r w:rsidR="009D063B" w:rsidRPr="00502AD3">
        <w:rPr>
          <w:rStyle w:val="Char4"/>
          <w:rtl/>
        </w:rPr>
        <w:t>ک</w:t>
      </w:r>
      <w:r w:rsidRPr="00502AD3">
        <w:rPr>
          <w:rStyle w:val="Char4"/>
          <w:rtl/>
        </w:rPr>
        <w:t>ه جان عائشه در دست اوست، هنوز آن حالت رسول خدا</w:t>
      </w:r>
      <w:r w:rsidR="00437588" w:rsidRPr="00502AD3">
        <w:rPr>
          <w:rStyle w:val="Char4"/>
          <w:rtl/>
        </w:rPr>
        <w:t xml:space="preserve"> </w:t>
      </w:r>
      <w:r w:rsidR="00437588" w:rsidRPr="00502AD3">
        <w:rPr>
          <w:rFonts w:ascii="Courier New" w:hAnsi="Courier New" w:cs="CTraditional Arabic" w:hint="cs"/>
          <w:rtl/>
          <w:lang w:bidi="fa-IR"/>
        </w:rPr>
        <w:t>ص</w:t>
      </w:r>
      <w:r w:rsidRPr="00502AD3">
        <w:rPr>
          <w:rStyle w:val="Char4"/>
          <w:rtl/>
        </w:rPr>
        <w:t xml:space="preserve"> تمام نشده بود،</w:t>
      </w:r>
      <w:r w:rsidR="003A7C51" w:rsidRPr="00502AD3">
        <w:rPr>
          <w:rStyle w:val="Char4"/>
          <w:rtl/>
        </w:rPr>
        <w:t xml:space="preserve"> </w:t>
      </w:r>
      <w:r w:rsidR="009D063B" w:rsidRPr="00502AD3">
        <w:rPr>
          <w:rStyle w:val="Char4"/>
          <w:rtl/>
        </w:rPr>
        <w:t>ک</w:t>
      </w:r>
      <w:r w:rsidRPr="00502AD3">
        <w:rPr>
          <w:rStyle w:val="Char4"/>
          <w:rtl/>
        </w:rPr>
        <w:t>ه گمان نمودم جان</w:t>
      </w:r>
      <w:r w:rsidR="00A15996" w:rsidRPr="00502AD3">
        <w:rPr>
          <w:rStyle w:val="Char4"/>
          <w:rtl/>
        </w:rPr>
        <w:t>‏هایشان</w:t>
      </w:r>
      <w:r w:rsidR="001C48E8" w:rsidRPr="00502AD3">
        <w:rPr>
          <w:rStyle w:val="Char4"/>
          <w:rtl/>
        </w:rPr>
        <w:t xml:space="preserve"> </w:t>
      </w:r>
      <w:r w:rsidRPr="00502AD3">
        <w:rPr>
          <w:rStyle w:val="Char4"/>
          <w:rtl/>
        </w:rPr>
        <w:t>بر خواهد آمد، از ترس ا</w:t>
      </w:r>
      <w:r w:rsidR="00B9084A" w:rsidRPr="00502AD3">
        <w:rPr>
          <w:rStyle w:val="Char4"/>
          <w:rtl/>
        </w:rPr>
        <w:t>ی</w:t>
      </w:r>
      <w:r w:rsidRPr="00502AD3">
        <w:rPr>
          <w:rStyle w:val="Char4"/>
          <w:rtl/>
        </w:rPr>
        <w:t xml:space="preserve">ن </w:t>
      </w:r>
      <w:r w:rsidR="009D063B" w:rsidRPr="00502AD3">
        <w:rPr>
          <w:rStyle w:val="Char4"/>
          <w:rtl/>
        </w:rPr>
        <w:t>ک</w:t>
      </w:r>
      <w:r w:rsidRPr="00502AD3">
        <w:rPr>
          <w:rStyle w:val="Char4"/>
          <w:rtl/>
        </w:rPr>
        <w:t>ه، مبادا از جانب خدا چ</w:t>
      </w:r>
      <w:r w:rsidR="00B9084A" w:rsidRPr="00502AD3">
        <w:rPr>
          <w:rStyle w:val="Char4"/>
          <w:rtl/>
        </w:rPr>
        <w:t>ی</w:t>
      </w:r>
      <w:r w:rsidRPr="00502AD3">
        <w:rPr>
          <w:rStyle w:val="Char4"/>
          <w:rtl/>
        </w:rPr>
        <w:t>ز</w:t>
      </w:r>
      <w:r w:rsidR="00A15996" w:rsidRPr="00502AD3">
        <w:rPr>
          <w:rStyle w:val="Char4"/>
          <w:rtl/>
        </w:rPr>
        <w:t>ی</w:t>
      </w:r>
      <w:r w:rsidRPr="00502AD3">
        <w:rPr>
          <w:rStyle w:val="Char4"/>
          <w:rtl/>
        </w:rPr>
        <w:t xml:space="preserve"> ب</w:t>
      </w:r>
      <w:r w:rsidR="00B9084A" w:rsidRPr="00502AD3">
        <w:rPr>
          <w:rStyle w:val="Char4"/>
          <w:rtl/>
        </w:rPr>
        <w:t>ی</w:t>
      </w:r>
      <w:r w:rsidRPr="00502AD3">
        <w:rPr>
          <w:rStyle w:val="Char4"/>
          <w:rtl/>
        </w:rPr>
        <w:t>ا</w:t>
      </w:r>
      <w:r w:rsidR="00B9084A" w:rsidRPr="00502AD3">
        <w:rPr>
          <w:rStyle w:val="Char4"/>
          <w:rtl/>
        </w:rPr>
        <w:t>ی</w:t>
      </w:r>
      <w:r w:rsidRPr="00502AD3">
        <w:rPr>
          <w:rStyle w:val="Char4"/>
          <w:rtl/>
        </w:rPr>
        <w:t xml:space="preserve">د </w:t>
      </w:r>
      <w:r w:rsidR="009D063B" w:rsidRPr="00502AD3">
        <w:rPr>
          <w:rStyle w:val="Char4"/>
          <w:rtl/>
        </w:rPr>
        <w:t>ک</w:t>
      </w:r>
      <w:r w:rsidRPr="00502AD3">
        <w:rPr>
          <w:rStyle w:val="Char4"/>
          <w:rtl/>
        </w:rPr>
        <w:t>ه گفته مردم را تا</w:t>
      </w:r>
      <w:r w:rsidR="00B9084A" w:rsidRPr="00502AD3">
        <w:rPr>
          <w:rStyle w:val="Char4"/>
          <w:rtl/>
        </w:rPr>
        <w:t>یی</w:t>
      </w:r>
      <w:r w:rsidRPr="00502AD3">
        <w:rPr>
          <w:rStyle w:val="Char4"/>
          <w:rtl/>
        </w:rPr>
        <w:t xml:space="preserve">د </w:t>
      </w:r>
      <w:r w:rsidR="009D063B" w:rsidRPr="00502AD3">
        <w:rPr>
          <w:rStyle w:val="Char4"/>
          <w:rtl/>
        </w:rPr>
        <w:t>ک</w:t>
      </w:r>
      <w:r w:rsidRPr="00502AD3">
        <w:rPr>
          <w:rStyle w:val="Char4"/>
          <w:rtl/>
        </w:rPr>
        <w:t>ند، م</w:t>
      </w:r>
      <w:r w:rsidR="00A15996" w:rsidRPr="00502AD3">
        <w:rPr>
          <w:rStyle w:val="Char4"/>
          <w:rtl/>
        </w:rPr>
        <w:t>ی</w:t>
      </w:r>
      <w:r w:rsidRPr="00502AD3">
        <w:rPr>
          <w:rStyle w:val="Char4"/>
          <w:rtl/>
        </w:rPr>
        <w:t>‏گو</w:t>
      </w:r>
      <w:r w:rsidR="00B9084A" w:rsidRPr="00502AD3">
        <w:rPr>
          <w:rStyle w:val="Char4"/>
          <w:rtl/>
        </w:rPr>
        <w:t>ی</w:t>
      </w:r>
      <w:r w:rsidRPr="00502AD3">
        <w:rPr>
          <w:rStyle w:val="Char4"/>
          <w:rtl/>
        </w:rPr>
        <w:t>د: آن حالت از رسول خدا</w:t>
      </w:r>
      <w:r w:rsidR="00437588" w:rsidRPr="00502AD3">
        <w:rPr>
          <w:rStyle w:val="Char4"/>
          <w:rtl/>
        </w:rPr>
        <w:t xml:space="preserve"> </w:t>
      </w:r>
      <w:r w:rsidR="00437588" w:rsidRPr="00502AD3">
        <w:rPr>
          <w:rFonts w:ascii="Courier New" w:hAnsi="Courier New" w:cs="CTraditional Arabic" w:hint="cs"/>
          <w:rtl/>
          <w:lang w:bidi="fa-IR"/>
        </w:rPr>
        <w:t>ص</w:t>
      </w:r>
      <w:r w:rsidRPr="00502AD3">
        <w:rPr>
          <w:rStyle w:val="Char4"/>
          <w:rtl/>
        </w:rPr>
        <w:t xml:space="preserve"> زا</w:t>
      </w:r>
      <w:r w:rsidR="00B9084A" w:rsidRPr="00502AD3">
        <w:rPr>
          <w:rStyle w:val="Char4"/>
          <w:rtl/>
        </w:rPr>
        <w:t>ی</w:t>
      </w:r>
      <w:r w:rsidRPr="00502AD3">
        <w:rPr>
          <w:rStyle w:val="Char4"/>
          <w:rtl/>
        </w:rPr>
        <w:t>ل گرد</w:t>
      </w:r>
      <w:r w:rsidR="00B9084A" w:rsidRPr="00502AD3">
        <w:rPr>
          <w:rStyle w:val="Char4"/>
          <w:rtl/>
        </w:rPr>
        <w:t>ی</w:t>
      </w:r>
      <w:r w:rsidRPr="00502AD3">
        <w:rPr>
          <w:rStyle w:val="Char4"/>
          <w:rtl/>
        </w:rPr>
        <w:t>د، و</w:t>
      </w:r>
      <w:r w:rsidR="00A15996" w:rsidRPr="00502AD3">
        <w:rPr>
          <w:rStyle w:val="Char4"/>
          <w:rtl/>
        </w:rPr>
        <w:t>ی</w:t>
      </w:r>
      <w:r w:rsidRPr="00502AD3">
        <w:rPr>
          <w:rStyle w:val="Char4"/>
          <w:rtl/>
        </w:rPr>
        <w:t xml:space="preserve"> نشست و قطره‏ها</w:t>
      </w:r>
      <w:r w:rsidR="00A15996" w:rsidRPr="00502AD3">
        <w:rPr>
          <w:rStyle w:val="Char4"/>
          <w:rtl/>
        </w:rPr>
        <w:t>ی</w:t>
      </w:r>
      <w:r w:rsidRPr="00502AD3">
        <w:rPr>
          <w:rStyle w:val="Char4"/>
          <w:rtl/>
        </w:rPr>
        <w:t xml:space="preserve"> عرق از رو</w:t>
      </w:r>
      <w:r w:rsidR="00B9084A" w:rsidRPr="00502AD3">
        <w:rPr>
          <w:rStyle w:val="Char4"/>
          <w:rtl/>
        </w:rPr>
        <w:t>ی</w:t>
      </w:r>
      <w:r w:rsidRPr="00502AD3">
        <w:rPr>
          <w:rStyle w:val="Char4"/>
          <w:rtl/>
        </w:rPr>
        <w:t>ش چون دانه مروار</w:t>
      </w:r>
      <w:r w:rsidR="00B9084A" w:rsidRPr="00502AD3">
        <w:rPr>
          <w:rStyle w:val="Char4"/>
          <w:rtl/>
        </w:rPr>
        <w:t>ی</w:t>
      </w:r>
      <w:r w:rsidRPr="00502AD3">
        <w:rPr>
          <w:rStyle w:val="Char4"/>
          <w:rtl/>
        </w:rPr>
        <w:t xml:space="preserve">د، در </w:t>
      </w:r>
      <w:r w:rsidR="00B9084A" w:rsidRPr="00502AD3">
        <w:rPr>
          <w:rStyle w:val="Char4"/>
          <w:rtl/>
        </w:rPr>
        <w:t>ی</w:t>
      </w:r>
      <w:r w:rsidR="009D063B" w:rsidRPr="00502AD3">
        <w:rPr>
          <w:rStyle w:val="Char4"/>
          <w:rtl/>
        </w:rPr>
        <w:t>ک</w:t>
      </w:r>
      <w:r w:rsidRPr="00502AD3">
        <w:rPr>
          <w:rStyle w:val="Char4"/>
          <w:rtl/>
        </w:rPr>
        <w:t xml:space="preserve"> روز سرد م</w:t>
      </w:r>
      <w:r w:rsidR="00A15996" w:rsidRPr="00502AD3">
        <w:rPr>
          <w:rStyle w:val="Char4"/>
          <w:rtl/>
        </w:rPr>
        <w:t>ی</w:t>
      </w:r>
      <w:r w:rsidRPr="00502AD3">
        <w:rPr>
          <w:rStyle w:val="Char4"/>
          <w:rtl/>
        </w:rPr>
        <w:t>‏چ</w:t>
      </w:r>
      <w:r w:rsidR="009D063B" w:rsidRPr="00502AD3">
        <w:rPr>
          <w:rStyle w:val="Char4"/>
          <w:rtl/>
        </w:rPr>
        <w:t>ک</w:t>
      </w:r>
      <w:r w:rsidR="00B9084A" w:rsidRPr="00502AD3">
        <w:rPr>
          <w:rStyle w:val="Char4"/>
          <w:rtl/>
        </w:rPr>
        <w:t>ی</w:t>
      </w:r>
      <w:r w:rsidRPr="00502AD3">
        <w:rPr>
          <w:rStyle w:val="Char4"/>
          <w:rtl/>
        </w:rPr>
        <w:t>د، و شروع به پا</w:t>
      </w:r>
      <w:r w:rsidR="009D063B" w:rsidRPr="00502AD3">
        <w:rPr>
          <w:rStyle w:val="Char4"/>
          <w:rtl/>
        </w:rPr>
        <w:t>ک</w:t>
      </w:r>
      <w:r w:rsidRPr="00502AD3">
        <w:rPr>
          <w:rStyle w:val="Char4"/>
          <w:rtl/>
        </w:rPr>
        <w:t xml:space="preserve"> نمودن عرق از رو</w:t>
      </w:r>
      <w:r w:rsidR="00B9084A" w:rsidRPr="00502AD3">
        <w:rPr>
          <w:rStyle w:val="Char4"/>
          <w:rtl/>
        </w:rPr>
        <w:t>ی</w:t>
      </w:r>
      <w:r w:rsidRPr="00502AD3">
        <w:rPr>
          <w:rStyle w:val="Char4"/>
          <w:rtl/>
        </w:rPr>
        <w:t>ش نمود و م</w:t>
      </w:r>
      <w:r w:rsidR="00A15996" w:rsidRPr="00502AD3">
        <w:rPr>
          <w:rStyle w:val="Char4"/>
          <w:rtl/>
        </w:rPr>
        <w:t>ی</w:t>
      </w:r>
      <w:r w:rsidRPr="00502AD3">
        <w:rPr>
          <w:rStyle w:val="Char4"/>
          <w:rtl/>
        </w:rPr>
        <w:t>‏گفت: «ا</w:t>
      </w:r>
      <w:r w:rsidR="00A15996" w:rsidRPr="00502AD3">
        <w:rPr>
          <w:rStyle w:val="Char4"/>
          <w:rtl/>
        </w:rPr>
        <w:t>ی</w:t>
      </w:r>
      <w:r w:rsidRPr="00502AD3">
        <w:rPr>
          <w:rStyle w:val="Char4"/>
          <w:rtl/>
        </w:rPr>
        <w:t xml:space="preserve"> عائشه، بشارت باد!! خداوند </w:t>
      </w:r>
      <w:r w:rsidR="009D063B" w:rsidRPr="00502AD3">
        <w:rPr>
          <w:rStyle w:val="Char4"/>
          <w:rFonts w:cs="CTraditional Arabic"/>
          <w:rtl/>
        </w:rPr>
        <w:t>ﻷ</w:t>
      </w:r>
      <w:r w:rsidRPr="00502AD3">
        <w:rPr>
          <w:rStyle w:val="Char4"/>
          <w:rtl/>
        </w:rPr>
        <w:t xml:space="preserve"> برائت تو را نازل فرمود». م</w:t>
      </w:r>
      <w:r w:rsidR="00A15996" w:rsidRPr="00502AD3">
        <w:rPr>
          <w:rStyle w:val="Char4"/>
          <w:rtl/>
        </w:rPr>
        <w:t>ی</w:t>
      </w:r>
      <w:r w:rsidRPr="00502AD3">
        <w:rPr>
          <w:rStyle w:val="Char4"/>
          <w:rtl/>
        </w:rPr>
        <w:t>‏گو</w:t>
      </w:r>
      <w:r w:rsidR="00B9084A" w:rsidRPr="00502AD3">
        <w:rPr>
          <w:rStyle w:val="Char4"/>
          <w:rtl/>
        </w:rPr>
        <w:t>ی</w:t>
      </w:r>
      <w:r w:rsidRPr="00502AD3">
        <w:rPr>
          <w:rStyle w:val="Char4"/>
          <w:rtl/>
        </w:rPr>
        <w:t xml:space="preserve">د گفتم: الحمدلله. و بعد از آن </w:t>
      </w:r>
      <w:r w:rsidR="001C48E8" w:rsidRPr="00502AD3">
        <w:rPr>
          <w:rStyle w:val="Char4"/>
          <w:rtl/>
        </w:rPr>
        <w:t>به‌سو</w:t>
      </w:r>
      <w:r w:rsidR="00A15996" w:rsidRPr="00502AD3">
        <w:rPr>
          <w:rStyle w:val="Char4"/>
          <w:rtl/>
        </w:rPr>
        <w:t>ی</w:t>
      </w:r>
      <w:r w:rsidRPr="00502AD3">
        <w:rPr>
          <w:rStyle w:val="Char4"/>
          <w:rtl/>
        </w:rPr>
        <w:t xml:space="preserve"> مردم ب</w:t>
      </w:r>
      <w:r w:rsidR="00B9084A" w:rsidRPr="00502AD3">
        <w:rPr>
          <w:rStyle w:val="Char4"/>
          <w:rtl/>
        </w:rPr>
        <w:t>ی</w:t>
      </w:r>
      <w:r w:rsidRPr="00502AD3">
        <w:rPr>
          <w:rStyle w:val="Char4"/>
          <w:rtl/>
        </w:rPr>
        <w:t>رون آمد، و برا</w:t>
      </w:r>
      <w:r w:rsidR="00A15996" w:rsidRPr="00502AD3">
        <w:rPr>
          <w:rStyle w:val="Char4"/>
          <w:rtl/>
        </w:rPr>
        <w:t>ی</w:t>
      </w:r>
      <w:r w:rsidR="001C48E8" w:rsidRPr="00502AD3">
        <w:rPr>
          <w:rStyle w:val="Char4"/>
          <w:rtl/>
        </w:rPr>
        <w:t xml:space="preserve">‌شان </w:t>
      </w:r>
      <w:r w:rsidRPr="00502AD3">
        <w:rPr>
          <w:rStyle w:val="Char4"/>
          <w:rtl/>
        </w:rPr>
        <w:t>ب</w:t>
      </w:r>
      <w:r w:rsidR="00B9084A" w:rsidRPr="00502AD3">
        <w:rPr>
          <w:rStyle w:val="Char4"/>
          <w:rtl/>
        </w:rPr>
        <w:t>ی</w:t>
      </w:r>
      <w:r w:rsidRPr="00502AD3">
        <w:rPr>
          <w:rStyle w:val="Char4"/>
          <w:rtl/>
        </w:rPr>
        <w:t>ان</w:t>
      </w:r>
      <w:r w:rsidR="00B9084A" w:rsidRPr="00502AD3">
        <w:rPr>
          <w:rStyle w:val="Char4"/>
          <w:rtl/>
        </w:rPr>
        <w:t>ی</w:t>
      </w:r>
      <w:r w:rsidRPr="00502AD3">
        <w:rPr>
          <w:rStyle w:val="Char4"/>
          <w:rtl/>
        </w:rPr>
        <w:t>ه ا</w:t>
      </w:r>
      <w:r w:rsidR="00B9084A" w:rsidRPr="00502AD3">
        <w:rPr>
          <w:rStyle w:val="Char4"/>
          <w:rtl/>
        </w:rPr>
        <w:t>ی</w:t>
      </w:r>
      <w:r w:rsidRPr="00502AD3">
        <w:rPr>
          <w:rStyle w:val="Char4"/>
          <w:rtl/>
        </w:rPr>
        <w:t xml:space="preserve">راد فرمود، و آنچه را خداوند </w:t>
      </w:r>
      <w:r w:rsidR="009D063B" w:rsidRPr="00502AD3">
        <w:rPr>
          <w:rStyle w:val="Char4"/>
          <w:rFonts w:cs="CTraditional Arabic"/>
          <w:rtl/>
        </w:rPr>
        <w:t>ﻷ</w:t>
      </w:r>
      <w:r w:rsidRPr="00502AD3">
        <w:rPr>
          <w:rStyle w:val="Char4"/>
          <w:rtl/>
        </w:rPr>
        <w:t xml:space="preserve"> از قرآن در آن باره نازل فرموده بود، برا</w:t>
      </w:r>
      <w:r w:rsidR="00A15996" w:rsidRPr="00502AD3">
        <w:rPr>
          <w:rStyle w:val="Char4"/>
          <w:rtl/>
        </w:rPr>
        <w:t>ی</w:t>
      </w:r>
      <w:r w:rsidR="001C48E8" w:rsidRPr="00502AD3">
        <w:rPr>
          <w:rStyle w:val="Char4"/>
          <w:rtl/>
        </w:rPr>
        <w:t xml:space="preserve">‌شان </w:t>
      </w:r>
      <w:r w:rsidRPr="00502AD3">
        <w:rPr>
          <w:rStyle w:val="Char4"/>
          <w:rtl/>
        </w:rPr>
        <w:t xml:space="preserve">تلاوت </w:t>
      </w:r>
      <w:r w:rsidR="009D063B" w:rsidRPr="00502AD3">
        <w:rPr>
          <w:rStyle w:val="Char4"/>
          <w:rtl/>
        </w:rPr>
        <w:t>ک</w:t>
      </w:r>
      <w:r w:rsidRPr="00502AD3">
        <w:rPr>
          <w:rStyle w:val="Char4"/>
          <w:rtl/>
        </w:rPr>
        <w:t>رد، بعد از آن دستور داد و بر مسطح بن اثاثه</w:t>
      </w:r>
      <w:r w:rsidR="000525CC" w:rsidRPr="00502AD3">
        <w:rPr>
          <w:rStyle w:val="Char4"/>
          <w:rtl/>
        </w:rPr>
        <w:t>، حسان بن ثابت و حمنه بنت جحش -</w:t>
      </w:r>
      <w:r w:rsidRPr="00502AD3">
        <w:rPr>
          <w:rStyle w:val="Char4"/>
          <w:rtl/>
        </w:rPr>
        <w:t>ا</w:t>
      </w:r>
      <w:r w:rsidR="00B9084A" w:rsidRPr="00502AD3">
        <w:rPr>
          <w:rStyle w:val="Char4"/>
          <w:rtl/>
        </w:rPr>
        <w:t>ی</w:t>
      </w:r>
      <w:r w:rsidRPr="00502AD3">
        <w:rPr>
          <w:rStyle w:val="Char4"/>
          <w:rtl/>
        </w:rPr>
        <w:t xml:space="preserve">نها از جمله </w:t>
      </w:r>
      <w:r w:rsidR="009D063B" w:rsidRPr="00502AD3">
        <w:rPr>
          <w:rStyle w:val="Char4"/>
          <w:rtl/>
        </w:rPr>
        <w:t>ک</w:t>
      </w:r>
      <w:r w:rsidRPr="00502AD3">
        <w:rPr>
          <w:rStyle w:val="Char4"/>
          <w:rtl/>
        </w:rPr>
        <w:t>سان</w:t>
      </w:r>
      <w:r w:rsidR="00A15996" w:rsidRPr="00502AD3">
        <w:rPr>
          <w:rStyle w:val="Char4"/>
          <w:rtl/>
        </w:rPr>
        <w:t>ی</w:t>
      </w:r>
      <w:r w:rsidRPr="00502AD3">
        <w:rPr>
          <w:rStyle w:val="Char4"/>
          <w:rtl/>
        </w:rPr>
        <w:t xml:space="preserve"> بودند، </w:t>
      </w:r>
      <w:r w:rsidR="009D063B" w:rsidRPr="00502AD3">
        <w:rPr>
          <w:rStyle w:val="Char4"/>
          <w:rtl/>
        </w:rPr>
        <w:t>ک</w:t>
      </w:r>
      <w:r w:rsidRPr="00502AD3">
        <w:rPr>
          <w:rStyle w:val="Char4"/>
          <w:rtl/>
        </w:rPr>
        <w:t>ه فحشا را به زبان آش</w:t>
      </w:r>
      <w:r w:rsidR="009D063B" w:rsidRPr="00502AD3">
        <w:rPr>
          <w:rStyle w:val="Char4"/>
          <w:rtl/>
        </w:rPr>
        <w:t>ک</w:t>
      </w:r>
      <w:r w:rsidRPr="00502AD3">
        <w:rPr>
          <w:rStyle w:val="Char4"/>
          <w:rtl/>
        </w:rPr>
        <w:t>ار م</w:t>
      </w:r>
      <w:r w:rsidR="00A15996" w:rsidRPr="00502AD3">
        <w:rPr>
          <w:rStyle w:val="Char4"/>
          <w:rtl/>
        </w:rPr>
        <w:t>ی</w:t>
      </w:r>
      <w:r w:rsidRPr="00502AD3">
        <w:rPr>
          <w:rStyle w:val="Char4"/>
          <w:rtl/>
        </w:rPr>
        <w:t>‏</w:t>
      </w:r>
      <w:r w:rsidR="009D063B" w:rsidRPr="00502AD3">
        <w:rPr>
          <w:rStyle w:val="Char4"/>
          <w:rtl/>
        </w:rPr>
        <w:t>ک</w:t>
      </w:r>
      <w:r w:rsidR="000525CC" w:rsidRPr="00502AD3">
        <w:rPr>
          <w:rStyle w:val="Char4"/>
          <w:rtl/>
        </w:rPr>
        <w:t>ردند</w:t>
      </w:r>
      <w:r w:rsidRPr="00502AD3">
        <w:rPr>
          <w:rStyle w:val="Char4"/>
          <w:rtl/>
        </w:rPr>
        <w:t>- حد جار</w:t>
      </w:r>
      <w:r w:rsidR="00A15996" w:rsidRPr="00502AD3">
        <w:rPr>
          <w:rStyle w:val="Char4"/>
          <w:rtl/>
        </w:rPr>
        <w:t>ی</w:t>
      </w:r>
      <w:r w:rsidRPr="00502AD3">
        <w:rPr>
          <w:rStyle w:val="Char4"/>
          <w:rtl/>
        </w:rPr>
        <w:t xml:space="preserve"> گرد</w:t>
      </w:r>
      <w:r w:rsidR="00B9084A" w:rsidRPr="00502AD3">
        <w:rPr>
          <w:rStyle w:val="Char4"/>
          <w:rtl/>
        </w:rPr>
        <w:t>ی</w:t>
      </w:r>
      <w:r w:rsidR="000525CC" w:rsidRPr="00502AD3">
        <w:rPr>
          <w:rStyle w:val="Char4"/>
          <w:rtl/>
        </w:rPr>
        <w:t>د</w:t>
      </w:r>
      <w:r w:rsidRPr="00502AD3">
        <w:rPr>
          <w:rStyle w:val="Char4"/>
          <w:vertAlign w:val="superscript"/>
          <w:rtl/>
        </w:rPr>
        <w:footnoteReference w:id="694"/>
      </w:r>
      <w:r w:rsidR="000525CC" w:rsidRPr="00502AD3">
        <w:rPr>
          <w:rStyle w:val="Char4"/>
          <w:rFonts w:hint="cs"/>
          <w:rtl/>
        </w:rPr>
        <w:t>.</w:t>
      </w:r>
      <w:r w:rsidRPr="00502AD3">
        <w:rPr>
          <w:rStyle w:val="Char4"/>
          <w:rtl/>
        </w:rPr>
        <w:t xml:space="preserve"> ا</w:t>
      </w:r>
      <w:r w:rsidR="00B9084A" w:rsidRPr="00502AD3">
        <w:rPr>
          <w:rStyle w:val="Char4"/>
          <w:rtl/>
        </w:rPr>
        <w:t>ی</w:t>
      </w:r>
      <w:r w:rsidRPr="00502AD3">
        <w:rPr>
          <w:rStyle w:val="Char4"/>
          <w:rtl/>
        </w:rPr>
        <w:t>ن حد</w:t>
      </w:r>
      <w:r w:rsidR="00B9084A" w:rsidRPr="00502AD3">
        <w:rPr>
          <w:rStyle w:val="Char4"/>
          <w:rtl/>
        </w:rPr>
        <w:t>ی</w:t>
      </w:r>
      <w:r w:rsidRPr="00502AD3">
        <w:rPr>
          <w:rStyle w:val="Char4"/>
          <w:rtl/>
        </w:rPr>
        <w:t>ث در صح</w:t>
      </w:r>
      <w:r w:rsidR="00B9084A" w:rsidRPr="00502AD3">
        <w:rPr>
          <w:rStyle w:val="Char4"/>
          <w:rtl/>
        </w:rPr>
        <w:t>ی</w:t>
      </w:r>
      <w:r w:rsidRPr="00502AD3">
        <w:rPr>
          <w:rStyle w:val="Char4"/>
          <w:rtl/>
        </w:rPr>
        <w:t>ح</w:t>
      </w:r>
      <w:r w:rsidR="00B9084A" w:rsidRPr="00502AD3">
        <w:rPr>
          <w:rStyle w:val="Char4"/>
          <w:rtl/>
        </w:rPr>
        <w:t>ی</w:t>
      </w:r>
      <w:r w:rsidRPr="00502AD3">
        <w:rPr>
          <w:rStyle w:val="Char4"/>
          <w:rtl/>
        </w:rPr>
        <w:t>ن هم از زهر</w:t>
      </w:r>
      <w:r w:rsidR="00A15996" w:rsidRPr="00502AD3">
        <w:rPr>
          <w:rStyle w:val="Char4"/>
          <w:rtl/>
        </w:rPr>
        <w:t>ی</w:t>
      </w:r>
      <w:r w:rsidRPr="00502AD3">
        <w:rPr>
          <w:rStyle w:val="Char4"/>
          <w:rtl/>
        </w:rPr>
        <w:t xml:space="preserve"> روا</w:t>
      </w:r>
      <w:r w:rsidR="00B9084A" w:rsidRPr="00502AD3">
        <w:rPr>
          <w:rStyle w:val="Char4"/>
          <w:rtl/>
        </w:rPr>
        <w:t>ی</w:t>
      </w:r>
      <w:r w:rsidRPr="00502AD3">
        <w:rPr>
          <w:rStyle w:val="Char4"/>
          <w:rtl/>
        </w:rPr>
        <w:t>ت شده، اما در ا</w:t>
      </w:r>
      <w:r w:rsidR="00B9084A" w:rsidRPr="00502AD3">
        <w:rPr>
          <w:rStyle w:val="Char4"/>
          <w:rtl/>
        </w:rPr>
        <w:t>ی</w:t>
      </w:r>
      <w:r w:rsidRPr="00502AD3">
        <w:rPr>
          <w:rStyle w:val="Char4"/>
          <w:rtl/>
        </w:rPr>
        <w:t>ن س</w:t>
      </w:r>
      <w:r w:rsidR="00B9084A" w:rsidRPr="00502AD3">
        <w:rPr>
          <w:rStyle w:val="Char4"/>
          <w:rtl/>
        </w:rPr>
        <w:t>ی</w:t>
      </w:r>
      <w:r w:rsidRPr="00502AD3">
        <w:rPr>
          <w:rStyle w:val="Char4"/>
          <w:rtl/>
        </w:rPr>
        <w:t>اق فوائد ز</w:t>
      </w:r>
      <w:r w:rsidR="00B9084A" w:rsidRPr="00502AD3">
        <w:rPr>
          <w:rStyle w:val="Char4"/>
          <w:rtl/>
        </w:rPr>
        <w:t>ی</w:t>
      </w:r>
      <w:r w:rsidRPr="00502AD3">
        <w:rPr>
          <w:rStyle w:val="Char4"/>
          <w:rtl/>
        </w:rPr>
        <w:t>اد</w:t>
      </w:r>
      <w:r w:rsidR="00A15996" w:rsidRPr="00502AD3">
        <w:rPr>
          <w:rStyle w:val="Char4"/>
          <w:rtl/>
        </w:rPr>
        <w:t>ی</w:t>
      </w:r>
      <w:r w:rsidRPr="00502AD3">
        <w:rPr>
          <w:rStyle w:val="Char4"/>
          <w:rtl/>
        </w:rPr>
        <w:t xml:space="preserve"> هست. ا</w:t>
      </w:r>
      <w:r w:rsidR="00B9084A" w:rsidRPr="00502AD3">
        <w:rPr>
          <w:rStyle w:val="Char4"/>
          <w:rtl/>
        </w:rPr>
        <w:t>ی</w:t>
      </w:r>
      <w:r w:rsidRPr="00502AD3">
        <w:rPr>
          <w:rStyle w:val="Char4"/>
          <w:rtl/>
        </w:rPr>
        <w:t>ن چن</w:t>
      </w:r>
      <w:r w:rsidR="00B9084A" w:rsidRPr="00502AD3">
        <w:rPr>
          <w:rStyle w:val="Char4"/>
          <w:rtl/>
        </w:rPr>
        <w:t>ی</w:t>
      </w:r>
      <w:r w:rsidRPr="00502AD3">
        <w:rPr>
          <w:rStyle w:val="Char4"/>
          <w:rtl/>
        </w:rPr>
        <w:t>ن در البدا</w:t>
      </w:r>
      <w:r w:rsidR="00B9084A" w:rsidRPr="00502AD3">
        <w:rPr>
          <w:rStyle w:val="Char4"/>
          <w:rtl/>
        </w:rPr>
        <w:t>ی</w:t>
      </w:r>
      <w:r w:rsidRPr="00502AD3">
        <w:rPr>
          <w:rStyle w:val="Char4"/>
          <w:rtl/>
        </w:rPr>
        <w:t>ه</w:t>
      </w:r>
      <w:r w:rsidR="003A7C51" w:rsidRPr="00502AD3">
        <w:rPr>
          <w:rStyle w:val="Char4"/>
          <w:rtl/>
        </w:rPr>
        <w:t xml:space="preserve"> </w:t>
      </w:r>
      <w:r w:rsidRPr="00502AD3">
        <w:rPr>
          <w:rStyle w:val="Char4"/>
          <w:rFonts w:hint="cs"/>
          <w:rtl/>
        </w:rPr>
        <w:t>(</w:t>
      </w:r>
      <w:r w:rsidRPr="00502AD3">
        <w:rPr>
          <w:rStyle w:val="Char4"/>
          <w:rtl/>
        </w:rPr>
        <w:t>160/4</w:t>
      </w:r>
      <w:r w:rsidRPr="00502AD3">
        <w:rPr>
          <w:rStyle w:val="Char4"/>
          <w:rFonts w:hint="cs"/>
          <w:rtl/>
        </w:rPr>
        <w:t>)</w:t>
      </w:r>
      <w:r w:rsidRPr="00502AD3">
        <w:rPr>
          <w:rStyle w:val="Char4"/>
          <w:rtl/>
        </w:rPr>
        <w:t xml:space="preserve"> آمده است.</w:t>
      </w:r>
    </w:p>
    <w:p w:rsidR="00797E01" w:rsidRPr="00160189" w:rsidRDefault="00797E01" w:rsidP="008D1BC1">
      <w:pPr>
        <w:ind w:firstLine="284"/>
        <w:jc w:val="both"/>
        <w:rPr>
          <w:rStyle w:val="Char4"/>
          <w:rtl/>
        </w:rPr>
      </w:pPr>
      <w:r w:rsidRPr="00160189">
        <w:rPr>
          <w:rStyle w:val="Char4"/>
          <w:rtl/>
        </w:rPr>
        <w:t>ا</w:t>
      </w:r>
      <w:r w:rsidR="00B9084A">
        <w:rPr>
          <w:rStyle w:val="Char4"/>
          <w:rtl/>
        </w:rPr>
        <w:t>ی</w:t>
      </w:r>
      <w:r w:rsidRPr="00160189">
        <w:rPr>
          <w:rStyle w:val="Char4"/>
          <w:rtl/>
        </w:rPr>
        <w:t>ن را همچن</w:t>
      </w:r>
      <w:r w:rsidR="00B9084A">
        <w:rPr>
          <w:rStyle w:val="Char4"/>
          <w:rtl/>
        </w:rPr>
        <w:t>ی</w:t>
      </w:r>
      <w:r w:rsidRPr="00160189">
        <w:rPr>
          <w:rStyle w:val="Char4"/>
          <w:rtl/>
        </w:rPr>
        <w:t>ن امام احمد به طول آن روا</w:t>
      </w:r>
      <w:r w:rsidR="00B9084A">
        <w:rPr>
          <w:rStyle w:val="Char4"/>
          <w:rtl/>
        </w:rPr>
        <w:t>ی</w:t>
      </w:r>
      <w:r w:rsidRPr="00160189">
        <w:rPr>
          <w:rStyle w:val="Char4"/>
          <w:rtl/>
        </w:rPr>
        <w:t>ت نموده، و در س</w:t>
      </w:r>
      <w:r w:rsidR="00B9084A">
        <w:rPr>
          <w:rStyle w:val="Char4"/>
          <w:rtl/>
        </w:rPr>
        <w:t>ی</w:t>
      </w:r>
      <w:r w:rsidRPr="00160189">
        <w:rPr>
          <w:rStyle w:val="Char4"/>
          <w:rtl/>
        </w:rPr>
        <w:t>اق و</w:t>
      </w:r>
      <w:r w:rsidR="00A15996">
        <w:rPr>
          <w:rStyle w:val="Char4"/>
          <w:rtl/>
        </w:rPr>
        <w:t>ی</w:t>
      </w:r>
      <w:r w:rsidRPr="00160189">
        <w:rPr>
          <w:rStyle w:val="Char4"/>
          <w:rtl/>
        </w:rPr>
        <w:t xml:space="preserve"> آمده: عائشه گو</w:t>
      </w:r>
      <w:r w:rsidR="00B9084A">
        <w:rPr>
          <w:rStyle w:val="Char4"/>
          <w:rtl/>
        </w:rPr>
        <w:t>ی</w:t>
      </w:r>
      <w:r w:rsidRPr="00160189">
        <w:rPr>
          <w:rStyle w:val="Char4"/>
          <w:rtl/>
        </w:rPr>
        <w:t>د: مادرم به من گفت: برا</w:t>
      </w:r>
      <w:r w:rsidR="00A15996">
        <w:rPr>
          <w:rStyle w:val="Char4"/>
          <w:rtl/>
        </w:rPr>
        <w:t>ی</w:t>
      </w:r>
      <w:r w:rsidRPr="00160189">
        <w:rPr>
          <w:rStyle w:val="Char4"/>
          <w:rtl/>
        </w:rPr>
        <w:t xml:space="preserve">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برخ</w:t>
      </w:r>
      <w:r w:rsidR="00B9084A">
        <w:rPr>
          <w:rStyle w:val="Char4"/>
          <w:rtl/>
        </w:rPr>
        <w:t>ی</w:t>
      </w:r>
      <w:r w:rsidRPr="00160189">
        <w:rPr>
          <w:rStyle w:val="Char4"/>
          <w:rtl/>
        </w:rPr>
        <w:t>ز، گفتم: به خدا سوگند، برا</w:t>
      </w:r>
      <w:r w:rsidR="00B9084A">
        <w:rPr>
          <w:rStyle w:val="Char4"/>
          <w:rtl/>
        </w:rPr>
        <w:t>ی</w:t>
      </w:r>
      <w:r w:rsidRPr="00160189">
        <w:rPr>
          <w:rStyle w:val="Char4"/>
          <w:rtl/>
        </w:rPr>
        <w:t>ش نم</w:t>
      </w:r>
      <w:r w:rsidR="00A15996">
        <w:rPr>
          <w:rStyle w:val="Char4"/>
          <w:rtl/>
        </w:rPr>
        <w:t>ی</w:t>
      </w:r>
      <w:r w:rsidRPr="00160189">
        <w:rPr>
          <w:rStyle w:val="Char4"/>
          <w:rtl/>
        </w:rPr>
        <w:t>‏خ</w:t>
      </w:r>
      <w:r w:rsidR="00B9084A">
        <w:rPr>
          <w:rStyle w:val="Char4"/>
          <w:rtl/>
        </w:rPr>
        <w:t>ی</w:t>
      </w:r>
      <w:r w:rsidRPr="00160189">
        <w:rPr>
          <w:rStyle w:val="Char4"/>
          <w:rtl/>
        </w:rPr>
        <w:t xml:space="preserve">زم، و فقط خداوند </w:t>
      </w:r>
      <w:r w:rsidR="009D063B" w:rsidRPr="009D063B">
        <w:rPr>
          <w:rStyle w:val="Char4"/>
          <w:rFonts w:cs="CTraditional Arabic"/>
          <w:rtl/>
        </w:rPr>
        <w:t>ﻷ</w:t>
      </w:r>
      <w:r w:rsidRPr="00160189">
        <w:rPr>
          <w:rStyle w:val="Char4"/>
          <w:rtl/>
        </w:rPr>
        <w:t xml:space="preserve"> را ستا</w:t>
      </w:r>
      <w:r w:rsidR="00B9084A">
        <w:rPr>
          <w:rStyle w:val="Char4"/>
          <w:rtl/>
        </w:rPr>
        <w:t>ی</w:t>
      </w:r>
      <w:r w:rsidRPr="00160189">
        <w:rPr>
          <w:rStyle w:val="Char4"/>
          <w:rtl/>
        </w:rPr>
        <w:t>ش م</w:t>
      </w:r>
      <w:r w:rsidR="00A15996">
        <w:rPr>
          <w:rStyle w:val="Char4"/>
          <w:rtl/>
        </w:rPr>
        <w:t>ی</w:t>
      </w:r>
      <w:r w:rsidRPr="00160189">
        <w:rPr>
          <w:rStyle w:val="Char4"/>
          <w:rtl/>
        </w:rPr>
        <w:t>‏</w:t>
      </w:r>
      <w:r w:rsidR="009D063B">
        <w:rPr>
          <w:rStyle w:val="Char4"/>
          <w:rtl/>
        </w:rPr>
        <w:t>ک</w:t>
      </w:r>
      <w:r w:rsidRPr="00160189">
        <w:rPr>
          <w:rStyle w:val="Char4"/>
          <w:rtl/>
        </w:rPr>
        <w:t xml:space="preserve">نم، چون اوست </w:t>
      </w:r>
      <w:r w:rsidR="009D063B">
        <w:rPr>
          <w:rStyle w:val="Char4"/>
          <w:rtl/>
        </w:rPr>
        <w:t>ک</w:t>
      </w:r>
      <w:r w:rsidRPr="00160189">
        <w:rPr>
          <w:rStyle w:val="Char4"/>
          <w:rtl/>
        </w:rPr>
        <w:t xml:space="preserve">ه براءتم را نازل نموده است، و خداوند </w:t>
      </w:r>
      <w:r w:rsidR="009D063B" w:rsidRPr="009D063B">
        <w:rPr>
          <w:rStyle w:val="Char4"/>
          <w:rFonts w:cs="CTraditional Arabic"/>
          <w:rtl/>
        </w:rPr>
        <w:t>ﻷ</w:t>
      </w:r>
      <w:r w:rsidRPr="00160189">
        <w:rPr>
          <w:rStyle w:val="Char4"/>
          <w:rtl/>
        </w:rPr>
        <w:t xml:space="preserve"> نازل فرمود: </w:t>
      </w:r>
    </w:p>
    <w:p w:rsidR="00797E01" w:rsidRPr="00160189" w:rsidRDefault="00797E01" w:rsidP="0076163A">
      <w:pPr>
        <w:pStyle w:val="af1"/>
        <w:rPr>
          <w:rStyle w:val="Char4"/>
          <w:rtl/>
        </w:rPr>
      </w:pPr>
      <w:r w:rsidRPr="00AD1A61">
        <w:rPr>
          <w:rStyle w:val="Char8"/>
          <w:rFonts w:hint="cs"/>
          <w:rtl/>
        </w:rPr>
        <w:t>﴿</w:t>
      </w:r>
      <w:r w:rsidRPr="0076163A">
        <w:rPr>
          <w:rFonts w:hint="eastAsia"/>
          <w:rtl/>
        </w:rPr>
        <w:t>إِنَّ</w:t>
      </w:r>
      <w:r w:rsidRPr="0076163A">
        <w:rPr>
          <w:rtl/>
        </w:rPr>
        <w:t xml:space="preserve"> </w:t>
      </w:r>
      <w:r w:rsidRPr="0076163A">
        <w:rPr>
          <w:rFonts w:hint="cs"/>
          <w:rtl/>
        </w:rPr>
        <w:t>ٱ</w:t>
      </w:r>
      <w:r w:rsidRPr="0076163A">
        <w:rPr>
          <w:rFonts w:hint="eastAsia"/>
          <w:rtl/>
        </w:rPr>
        <w:t>لَّذِينَ</w:t>
      </w:r>
      <w:r w:rsidRPr="0076163A">
        <w:rPr>
          <w:rtl/>
        </w:rPr>
        <w:t xml:space="preserve"> </w:t>
      </w:r>
      <w:r w:rsidRPr="0076163A">
        <w:rPr>
          <w:rFonts w:hint="eastAsia"/>
          <w:rtl/>
        </w:rPr>
        <w:t>جَا</w:t>
      </w:r>
      <w:r w:rsidRPr="0076163A">
        <w:rPr>
          <w:rFonts w:hint="cs"/>
          <w:rtl/>
        </w:rPr>
        <w:t>ٓ</w:t>
      </w:r>
      <w:r w:rsidRPr="0076163A">
        <w:rPr>
          <w:rFonts w:hint="eastAsia"/>
          <w:rtl/>
        </w:rPr>
        <w:t>ءُو</w:t>
      </w:r>
      <w:r w:rsidRPr="0076163A">
        <w:rPr>
          <w:rtl/>
        </w:rPr>
        <w:t xml:space="preserve"> </w:t>
      </w:r>
      <w:r w:rsidRPr="0076163A">
        <w:rPr>
          <w:rFonts w:hint="eastAsia"/>
          <w:rtl/>
        </w:rPr>
        <w:t>بِ</w:t>
      </w:r>
      <w:r w:rsidRPr="0076163A">
        <w:rPr>
          <w:rFonts w:hint="cs"/>
          <w:rtl/>
        </w:rPr>
        <w:t>ٱ</w:t>
      </w:r>
      <w:r w:rsidRPr="0076163A">
        <w:rPr>
          <w:rFonts w:hint="eastAsia"/>
          <w:rtl/>
        </w:rPr>
        <w:t>ل</w:t>
      </w:r>
      <w:r w:rsidRPr="0076163A">
        <w:rPr>
          <w:rFonts w:hint="cs"/>
          <w:rtl/>
        </w:rPr>
        <w:t>ۡ</w:t>
      </w:r>
      <w:r w:rsidRPr="0076163A">
        <w:rPr>
          <w:rFonts w:hint="eastAsia"/>
          <w:rtl/>
        </w:rPr>
        <w:t>إِف</w:t>
      </w:r>
      <w:r w:rsidRPr="0076163A">
        <w:rPr>
          <w:rFonts w:hint="cs"/>
          <w:rtl/>
        </w:rPr>
        <w:t>ۡ</w:t>
      </w:r>
      <w:r w:rsidRPr="0076163A">
        <w:rPr>
          <w:rFonts w:hint="eastAsia"/>
          <w:rtl/>
        </w:rPr>
        <w:t>كِ</w:t>
      </w:r>
      <w:r w:rsidRPr="0076163A">
        <w:rPr>
          <w:rtl/>
        </w:rPr>
        <w:t xml:space="preserve"> </w:t>
      </w:r>
      <w:r w:rsidRPr="0076163A">
        <w:rPr>
          <w:rFonts w:hint="eastAsia"/>
          <w:rtl/>
        </w:rPr>
        <w:t>عُص</w:t>
      </w:r>
      <w:r w:rsidRPr="0076163A">
        <w:rPr>
          <w:rFonts w:hint="cs"/>
          <w:rtl/>
        </w:rPr>
        <w:t>ۡ</w:t>
      </w:r>
      <w:r w:rsidRPr="0076163A">
        <w:rPr>
          <w:rFonts w:hint="eastAsia"/>
          <w:rtl/>
        </w:rPr>
        <w:t>بَة</w:t>
      </w:r>
      <w:r w:rsidRPr="0076163A">
        <w:rPr>
          <w:rFonts w:hint="cs"/>
          <w:rtl/>
        </w:rPr>
        <w:t>ٞ</w:t>
      </w:r>
      <w:r w:rsidRPr="0076163A">
        <w:rPr>
          <w:rtl/>
        </w:rPr>
        <w:t xml:space="preserve"> </w:t>
      </w:r>
      <w:r w:rsidRPr="0076163A">
        <w:rPr>
          <w:rFonts w:hint="eastAsia"/>
          <w:rtl/>
        </w:rPr>
        <w:t>مِّنكُم</w:t>
      </w:r>
      <w:r w:rsidRPr="0076163A">
        <w:rPr>
          <w:rFonts w:hint="cs"/>
          <w:rtl/>
        </w:rPr>
        <w:t>ۡ</w:t>
      </w:r>
      <w:r w:rsidRPr="00AD1A61">
        <w:rPr>
          <w:rStyle w:val="Char8"/>
          <w:rFonts w:hint="cs"/>
          <w:rtl/>
        </w:rPr>
        <w:t>﴾</w:t>
      </w:r>
      <w:r>
        <w:rPr>
          <w:rStyle w:val="Char4"/>
          <w:rFonts w:hint="cs"/>
          <w:rtl/>
        </w:rPr>
        <w:t xml:space="preserve"> </w:t>
      </w:r>
      <w:r w:rsidRPr="00AD1A61">
        <w:rPr>
          <w:rStyle w:val="Char6"/>
          <w:rFonts w:hint="cs"/>
          <w:rtl/>
        </w:rPr>
        <w:t>[</w:t>
      </w:r>
      <w:r w:rsidRPr="00160189">
        <w:rPr>
          <w:rStyle w:val="Char6"/>
          <w:rFonts w:hint="cs"/>
          <w:rtl/>
        </w:rPr>
        <w:t>النور: 11].</w:t>
      </w:r>
    </w:p>
    <w:p w:rsidR="00797E01" w:rsidRPr="00160189" w:rsidRDefault="00797E01" w:rsidP="0076163A">
      <w:pPr>
        <w:pStyle w:val="ab"/>
        <w:rPr>
          <w:rStyle w:val="Char4"/>
          <w:rtl/>
        </w:rPr>
      </w:pPr>
      <w:r w:rsidRPr="0076163A">
        <w:rPr>
          <w:rStyle w:val="Char5"/>
          <w:rtl/>
        </w:rPr>
        <w:t>ترجمه</w:t>
      </w:r>
      <w:r w:rsidRPr="00160189">
        <w:rPr>
          <w:rStyle w:val="Char4"/>
          <w:rtl/>
        </w:rPr>
        <w:t xml:space="preserve">: </w:t>
      </w:r>
      <w:r w:rsidRPr="0076163A">
        <w:rPr>
          <w:rStyle w:val="Char8"/>
          <w:rtl/>
        </w:rPr>
        <w:t>«</w:t>
      </w:r>
      <w:r w:rsidRPr="0076163A">
        <w:rPr>
          <w:rtl/>
        </w:rPr>
        <w:t>آنان</w:t>
      </w:r>
      <w:r w:rsidR="00A15996">
        <w:rPr>
          <w:rtl/>
        </w:rPr>
        <w:t>ی</w:t>
      </w:r>
      <w:r w:rsidRPr="0076163A">
        <w:rPr>
          <w:rtl/>
        </w:rPr>
        <w:t xml:space="preserve"> </w:t>
      </w:r>
      <w:r w:rsidR="009D063B" w:rsidRPr="0076163A">
        <w:rPr>
          <w:rtl/>
        </w:rPr>
        <w:t>ک</w:t>
      </w:r>
      <w:r w:rsidRPr="0076163A">
        <w:rPr>
          <w:rtl/>
        </w:rPr>
        <w:t>ه ا</w:t>
      </w:r>
      <w:r w:rsidR="00B9084A" w:rsidRPr="0076163A">
        <w:rPr>
          <w:rtl/>
        </w:rPr>
        <w:t>ی</w:t>
      </w:r>
      <w:r w:rsidRPr="0076163A">
        <w:rPr>
          <w:rtl/>
        </w:rPr>
        <w:t>ن تهمت بزرگ را آورده‏اند گروه</w:t>
      </w:r>
      <w:r w:rsidR="00A15996">
        <w:rPr>
          <w:rtl/>
        </w:rPr>
        <w:t>ی</w:t>
      </w:r>
      <w:r w:rsidRPr="0076163A">
        <w:rPr>
          <w:rtl/>
        </w:rPr>
        <w:t xml:space="preserve"> از شمااند</w:t>
      </w:r>
      <w:r w:rsidRPr="0076163A">
        <w:rPr>
          <w:rStyle w:val="Char8"/>
          <w:rtl/>
        </w:rPr>
        <w:t>»</w:t>
      </w:r>
      <w:r w:rsidRPr="00160189">
        <w:rPr>
          <w:rStyle w:val="Char4"/>
          <w:rtl/>
        </w:rPr>
        <w:t>.</w:t>
      </w:r>
    </w:p>
    <w:p w:rsidR="00797E01" w:rsidRPr="00160189" w:rsidRDefault="00797E01" w:rsidP="008D1BC1">
      <w:pPr>
        <w:ind w:firstLine="284"/>
        <w:jc w:val="both"/>
        <w:rPr>
          <w:rStyle w:val="Char4"/>
          <w:rtl/>
        </w:rPr>
      </w:pPr>
      <w:r w:rsidRPr="00160189">
        <w:rPr>
          <w:rStyle w:val="Char4"/>
          <w:rtl/>
        </w:rPr>
        <w:t>همه ده آ</w:t>
      </w:r>
      <w:r w:rsidR="00B9084A">
        <w:rPr>
          <w:rStyle w:val="Char4"/>
          <w:rtl/>
        </w:rPr>
        <w:t>ی</w:t>
      </w:r>
      <w:r w:rsidRPr="00160189">
        <w:rPr>
          <w:rStyle w:val="Char4"/>
          <w:rtl/>
        </w:rPr>
        <w:t>ه. هنگام</w:t>
      </w:r>
      <w:r w:rsidR="00A15996">
        <w:rPr>
          <w:rStyle w:val="Char4"/>
          <w:rtl/>
        </w:rPr>
        <w:t>ی</w:t>
      </w:r>
      <w:r w:rsidRPr="00160189">
        <w:rPr>
          <w:rStyle w:val="Char4"/>
          <w:rtl/>
        </w:rPr>
        <w:t xml:space="preserve"> </w:t>
      </w:r>
      <w:r w:rsidR="009D063B">
        <w:rPr>
          <w:rStyle w:val="Char4"/>
          <w:rtl/>
        </w:rPr>
        <w:t>ک</w:t>
      </w:r>
      <w:r w:rsidRPr="00160189">
        <w:rPr>
          <w:rStyle w:val="Char4"/>
          <w:rtl/>
        </w:rPr>
        <w:t>ه خداوند ا</w:t>
      </w:r>
      <w:r w:rsidR="00B9084A">
        <w:rPr>
          <w:rStyle w:val="Char4"/>
          <w:rtl/>
        </w:rPr>
        <w:t>ی</w:t>
      </w:r>
      <w:r w:rsidRPr="00160189">
        <w:rPr>
          <w:rStyle w:val="Char4"/>
          <w:rtl/>
        </w:rPr>
        <w:t>ن را در برائت من نازل فرمود، ابوب</w:t>
      </w:r>
      <w:r w:rsidR="009D063B">
        <w:rPr>
          <w:rStyle w:val="Char4"/>
          <w:rtl/>
        </w:rPr>
        <w:t>ک</w:t>
      </w:r>
      <w:r w:rsidRPr="00160189">
        <w:rPr>
          <w:rStyle w:val="Char4"/>
          <w:rtl/>
        </w:rPr>
        <w:t xml:space="preserve">ر - </w:t>
      </w:r>
      <w:r w:rsidR="009D063B">
        <w:rPr>
          <w:rStyle w:val="Char4"/>
          <w:rtl/>
        </w:rPr>
        <w:t>ک</w:t>
      </w:r>
      <w:r w:rsidRPr="00160189">
        <w:rPr>
          <w:rStyle w:val="Char4"/>
          <w:rtl/>
        </w:rPr>
        <w:t>ه بر مسطح به خاطر قرابتش به و</w:t>
      </w:r>
      <w:r w:rsidR="00A15996">
        <w:rPr>
          <w:rStyle w:val="Char4"/>
          <w:rtl/>
        </w:rPr>
        <w:t>ی</w:t>
      </w:r>
      <w:r w:rsidRPr="00160189">
        <w:rPr>
          <w:rStyle w:val="Char4"/>
          <w:rtl/>
        </w:rPr>
        <w:t xml:space="preserve"> و فقرش انفاق م</w:t>
      </w:r>
      <w:r w:rsidR="00A15996">
        <w:rPr>
          <w:rStyle w:val="Char4"/>
          <w:rtl/>
        </w:rPr>
        <w:t>ی</w:t>
      </w:r>
      <w:r w:rsidRPr="00160189">
        <w:rPr>
          <w:rStyle w:val="Char4"/>
          <w:rtl/>
        </w:rPr>
        <w:t>‏نمود - گفت: به خدا سوگند، ابداً چ</w:t>
      </w:r>
      <w:r w:rsidR="00B9084A">
        <w:rPr>
          <w:rStyle w:val="Char4"/>
          <w:rtl/>
        </w:rPr>
        <w:t>ی</w:t>
      </w:r>
      <w:r w:rsidRPr="00160189">
        <w:rPr>
          <w:rStyle w:val="Char4"/>
          <w:rtl/>
        </w:rPr>
        <w:t>ز</w:t>
      </w:r>
      <w:r w:rsidR="00A15996">
        <w:rPr>
          <w:rStyle w:val="Char4"/>
          <w:rtl/>
        </w:rPr>
        <w:t>ی</w:t>
      </w:r>
      <w:r w:rsidRPr="00160189">
        <w:rPr>
          <w:rStyle w:val="Char4"/>
          <w:rtl/>
        </w:rPr>
        <w:t xml:space="preserve"> را، بعد از آنچه به عائشه گفته است، انفاق نم</w:t>
      </w:r>
      <w:r w:rsidR="00A15996">
        <w:rPr>
          <w:rStyle w:val="Char4"/>
          <w:rtl/>
        </w:rPr>
        <w:t>ی</w:t>
      </w:r>
      <w:r w:rsidRPr="00160189">
        <w:rPr>
          <w:rStyle w:val="Char4"/>
          <w:rtl/>
        </w:rPr>
        <w:t xml:space="preserve"> </w:t>
      </w:r>
      <w:r w:rsidR="009D063B">
        <w:rPr>
          <w:rStyle w:val="Char4"/>
          <w:rtl/>
        </w:rPr>
        <w:t>ک</w:t>
      </w:r>
      <w:r w:rsidRPr="00160189">
        <w:rPr>
          <w:rStyle w:val="Char4"/>
          <w:rtl/>
        </w:rPr>
        <w:t xml:space="preserve">نم. </w:t>
      </w:r>
      <w:r w:rsidR="004B04A9">
        <w:rPr>
          <w:rStyle w:val="Char4"/>
          <w:rtl/>
        </w:rPr>
        <w:t xml:space="preserve">آنگاه </w:t>
      </w:r>
      <w:r w:rsidRPr="00160189">
        <w:rPr>
          <w:rStyle w:val="Char4"/>
          <w:rtl/>
        </w:rPr>
        <w:t xml:space="preserve">خداوند نازل فرمود: </w:t>
      </w:r>
    </w:p>
    <w:p w:rsidR="00797E01" w:rsidRPr="00160189" w:rsidRDefault="00797E01" w:rsidP="0076163A">
      <w:pPr>
        <w:pStyle w:val="af1"/>
        <w:rPr>
          <w:rStyle w:val="Char4"/>
          <w:rtl/>
        </w:rPr>
      </w:pPr>
      <w:r w:rsidRPr="00AD1A61">
        <w:rPr>
          <w:rStyle w:val="Char8"/>
          <w:rFonts w:hint="cs"/>
          <w:rtl/>
        </w:rPr>
        <w:t>﴿</w:t>
      </w:r>
      <w:r w:rsidRPr="0076163A">
        <w:rPr>
          <w:rFonts w:hint="eastAsia"/>
          <w:rtl/>
        </w:rPr>
        <w:t>وَلَا</w:t>
      </w:r>
      <w:r w:rsidRPr="0076163A">
        <w:rPr>
          <w:rtl/>
        </w:rPr>
        <w:t xml:space="preserve"> </w:t>
      </w:r>
      <w:r w:rsidRPr="0076163A">
        <w:rPr>
          <w:rFonts w:hint="eastAsia"/>
          <w:rtl/>
        </w:rPr>
        <w:t>يَأ</w:t>
      </w:r>
      <w:r w:rsidRPr="0076163A">
        <w:rPr>
          <w:rFonts w:hint="cs"/>
          <w:rtl/>
        </w:rPr>
        <w:t>ۡ</w:t>
      </w:r>
      <w:r w:rsidRPr="0076163A">
        <w:rPr>
          <w:rFonts w:hint="eastAsia"/>
          <w:rtl/>
        </w:rPr>
        <w:t>تَلِ</w:t>
      </w:r>
      <w:r w:rsidRPr="0076163A">
        <w:rPr>
          <w:rtl/>
        </w:rPr>
        <w:t xml:space="preserve"> </w:t>
      </w:r>
      <w:r w:rsidRPr="0076163A">
        <w:rPr>
          <w:rFonts w:hint="eastAsia"/>
          <w:rtl/>
        </w:rPr>
        <w:t>أُوْلُواْ</w:t>
      </w:r>
      <w:r w:rsidRPr="0076163A">
        <w:rPr>
          <w:rtl/>
        </w:rPr>
        <w:t xml:space="preserve"> </w:t>
      </w:r>
      <w:r w:rsidRPr="0076163A">
        <w:rPr>
          <w:rFonts w:hint="cs"/>
          <w:rtl/>
        </w:rPr>
        <w:t>ٱ</w:t>
      </w:r>
      <w:r w:rsidRPr="0076163A">
        <w:rPr>
          <w:rFonts w:hint="eastAsia"/>
          <w:rtl/>
        </w:rPr>
        <w:t>ل</w:t>
      </w:r>
      <w:r w:rsidRPr="0076163A">
        <w:rPr>
          <w:rFonts w:hint="cs"/>
          <w:rtl/>
        </w:rPr>
        <w:t>ۡ</w:t>
      </w:r>
      <w:r w:rsidRPr="0076163A">
        <w:rPr>
          <w:rFonts w:hint="eastAsia"/>
          <w:rtl/>
        </w:rPr>
        <w:t>فَض</w:t>
      </w:r>
      <w:r w:rsidRPr="0076163A">
        <w:rPr>
          <w:rFonts w:hint="cs"/>
          <w:rtl/>
        </w:rPr>
        <w:t>ۡ</w:t>
      </w:r>
      <w:r w:rsidRPr="0076163A">
        <w:rPr>
          <w:rFonts w:hint="eastAsia"/>
          <w:rtl/>
        </w:rPr>
        <w:t>لِ</w:t>
      </w:r>
      <w:r w:rsidRPr="0076163A">
        <w:rPr>
          <w:rtl/>
        </w:rPr>
        <w:t xml:space="preserve"> </w:t>
      </w:r>
      <w:r w:rsidRPr="0076163A">
        <w:rPr>
          <w:rFonts w:hint="eastAsia"/>
          <w:rtl/>
        </w:rPr>
        <w:t>مِنكُم</w:t>
      </w:r>
      <w:r w:rsidRPr="0076163A">
        <w:rPr>
          <w:rFonts w:hint="cs"/>
          <w:rtl/>
        </w:rPr>
        <w:t>ۡ</w:t>
      </w:r>
      <w:r w:rsidRPr="0076163A">
        <w:rPr>
          <w:rtl/>
        </w:rPr>
        <w:t xml:space="preserve"> </w:t>
      </w:r>
      <w:r w:rsidRPr="0076163A">
        <w:rPr>
          <w:rFonts w:hint="eastAsia"/>
          <w:rtl/>
        </w:rPr>
        <w:t>وَ</w:t>
      </w:r>
      <w:r w:rsidRPr="0076163A">
        <w:rPr>
          <w:rFonts w:hint="cs"/>
          <w:rtl/>
        </w:rPr>
        <w:t>ٱ</w:t>
      </w:r>
      <w:r w:rsidRPr="0076163A">
        <w:rPr>
          <w:rFonts w:hint="eastAsia"/>
          <w:rtl/>
        </w:rPr>
        <w:t>لسَّعَةِ</w:t>
      </w:r>
      <w:r w:rsidRPr="0076163A">
        <w:rPr>
          <w:rtl/>
        </w:rPr>
        <w:t xml:space="preserve"> </w:t>
      </w:r>
      <w:r w:rsidRPr="0076163A">
        <w:rPr>
          <w:rFonts w:hint="eastAsia"/>
          <w:rtl/>
        </w:rPr>
        <w:t>أَن</w:t>
      </w:r>
      <w:r w:rsidRPr="0076163A">
        <w:rPr>
          <w:rtl/>
        </w:rPr>
        <w:t xml:space="preserve"> </w:t>
      </w:r>
      <w:r w:rsidRPr="0076163A">
        <w:rPr>
          <w:rFonts w:hint="eastAsia"/>
          <w:rtl/>
        </w:rPr>
        <w:t>يُؤ</w:t>
      </w:r>
      <w:r w:rsidRPr="0076163A">
        <w:rPr>
          <w:rFonts w:hint="cs"/>
          <w:rtl/>
        </w:rPr>
        <w:t>ۡ</w:t>
      </w:r>
      <w:r w:rsidRPr="0076163A">
        <w:rPr>
          <w:rFonts w:hint="eastAsia"/>
          <w:rtl/>
        </w:rPr>
        <w:t>تُو</w:t>
      </w:r>
      <w:r w:rsidRPr="0076163A">
        <w:rPr>
          <w:rFonts w:hint="cs"/>
          <w:rtl/>
        </w:rPr>
        <w:t>ٓ</w:t>
      </w:r>
      <w:r w:rsidRPr="0076163A">
        <w:rPr>
          <w:rFonts w:hint="eastAsia"/>
          <w:rtl/>
        </w:rPr>
        <w:t>اْ</w:t>
      </w:r>
      <w:r w:rsidRPr="0076163A">
        <w:rPr>
          <w:rtl/>
        </w:rPr>
        <w:t xml:space="preserve"> </w:t>
      </w:r>
      <w:r w:rsidRPr="0076163A">
        <w:rPr>
          <w:rFonts w:hint="eastAsia"/>
          <w:rtl/>
        </w:rPr>
        <w:t>أُوْلِي</w:t>
      </w:r>
      <w:r w:rsidRPr="0076163A">
        <w:rPr>
          <w:rtl/>
        </w:rPr>
        <w:t xml:space="preserve"> </w:t>
      </w:r>
      <w:r w:rsidRPr="0076163A">
        <w:rPr>
          <w:rFonts w:hint="cs"/>
          <w:rtl/>
        </w:rPr>
        <w:t>ٱ</w:t>
      </w:r>
      <w:r w:rsidRPr="0076163A">
        <w:rPr>
          <w:rFonts w:hint="eastAsia"/>
          <w:rtl/>
        </w:rPr>
        <w:t>ل</w:t>
      </w:r>
      <w:r w:rsidRPr="0076163A">
        <w:rPr>
          <w:rFonts w:hint="cs"/>
          <w:rtl/>
        </w:rPr>
        <w:t>ۡ</w:t>
      </w:r>
      <w:r w:rsidRPr="0076163A">
        <w:rPr>
          <w:rFonts w:hint="eastAsia"/>
          <w:rtl/>
        </w:rPr>
        <w:t>قُر</w:t>
      </w:r>
      <w:r w:rsidRPr="0076163A">
        <w:rPr>
          <w:rFonts w:hint="cs"/>
          <w:rtl/>
        </w:rPr>
        <w:t>ۡ</w:t>
      </w:r>
      <w:r w:rsidRPr="0076163A">
        <w:rPr>
          <w:rFonts w:hint="eastAsia"/>
          <w:rtl/>
        </w:rPr>
        <w:t>بَى</w:t>
      </w:r>
      <w:r w:rsidRPr="0076163A">
        <w:rPr>
          <w:rFonts w:hint="cs"/>
          <w:rtl/>
        </w:rPr>
        <w:t>ٰ</w:t>
      </w:r>
      <w:r w:rsidRPr="0076163A">
        <w:rPr>
          <w:rtl/>
        </w:rPr>
        <w:t xml:space="preserve"> </w:t>
      </w:r>
      <w:r w:rsidRPr="0076163A">
        <w:rPr>
          <w:rFonts w:hint="eastAsia"/>
          <w:rtl/>
        </w:rPr>
        <w:t>وَ</w:t>
      </w:r>
      <w:r w:rsidRPr="0076163A">
        <w:rPr>
          <w:rFonts w:hint="cs"/>
          <w:rtl/>
        </w:rPr>
        <w:t>ٱ</w:t>
      </w:r>
      <w:r w:rsidRPr="0076163A">
        <w:rPr>
          <w:rFonts w:hint="eastAsia"/>
          <w:rtl/>
        </w:rPr>
        <w:t>ل</w:t>
      </w:r>
      <w:r w:rsidRPr="0076163A">
        <w:rPr>
          <w:rFonts w:hint="cs"/>
          <w:rtl/>
        </w:rPr>
        <w:t>ۡ</w:t>
      </w:r>
      <w:r w:rsidRPr="0076163A">
        <w:rPr>
          <w:rFonts w:hint="eastAsia"/>
          <w:rtl/>
        </w:rPr>
        <w:t>مَسَ</w:t>
      </w:r>
      <w:r w:rsidRPr="0076163A">
        <w:rPr>
          <w:rFonts w:hint="cs"/>
          <w:rtl/>
        </w:rPr>
        <w:t>ٰ</w:t>
      </w:r>
      <w:r w:rsidRPr="0076163A">
        <w:rPr>
          <w:rFonts w:hint="eastAsia"/>
          <w:rtl/>
        </w:rPr>
        <w:t>كِينَ</w:t>
      </w:r>
      <w:r w:rsidRPr="0076163A">
        <w:rPr>
          <w:rtl/>
        </w:rPr>
        <w:t xml:space="preserve"> </w:t>
      </w:r>
      <w:r w:rsidRPr="0076163A">
        <w:rPr>
          <w:rFonts w:hint="eastAsia"/>
          <w:rtl/>
        </w:rPr>
        <w:t>وَ</w:t>
      </w:r>
      <w:r w:rsidRPr="0076163A">
        <w:rPr>
          <w:rFonts w:hint="cs"/>
          <w:rtl/>
        </w:rPr>
        <w:t>ٱ</w:t>
      </w:r>
      <w:r w:rsidRPr="0076163A">
        <w:rPr>
          <w:rFonts w:hint="eastAsia"/>
          <w:rtl/>
        </w:rPr>
        <w:t>ل</w:t>
      </w:r>
      <w:r w:rsidRPr="0076163A">
        <w:rPr>
          <w:rFonts w:hint="cs"/>
          <w:rtl/>
        </w:rPr>
        <w:t>ۡ</w:t>
      </w:r>
      <w:r w:rsidRPr="0076163A">
        <w:rPr>
          <w:rFonts w:hint="eastAsia"/>
          <w:rtl/>
        </w:rPr>
        <w:t>مُهَ</w:t>
      </w:r>
      <w:r w:rsidRPr="0076163A">
        <w:rPr>
          <w:rFonts w:hint="cs"/>
          <w:rtl/>
        </w:rPr>
        <w:t>ٰ</w:t>
      </w:r>
      <w:r w:rsidRPr="0076163A">
        <w:rPr>
          <w:rFonts w:hint="eastAsia"/>
          <w:rtl/>
        </w:rPr>
        <w:t>جِرِينَ</w:t>
      </w:r>
      <w:r w:rsidRPr="0076163A">
        <w:rPr>
          <w:rtl/>
        </w:rPr>
        <w:t xml:space="preserve"> </w:t>
      </w:r>
      <w:r w:rsidRPr="0076163A">
        <w:rPr>
          <w:rFonts w:hint="eastAsia"/>
          <w:rtl/>
        </w:rPr>
        <w:t>فِي</w:t>
      </w:r>
      <w:r w:rsidRPr="0076163A">
        <w:rPr>
          <w:rtl/>
        </w:rPr>
        <w:t xml:space="preserve"> </w:t>
      </w:r>
      <w:r w:rsidRPr="0076163A">
        <w:rPr>
          <w:rFonts w:hint="eastAsia"/>
          <w:rtl/>
        </w:rPr>
        <w:t>سَبِيلِ</w:t>
      </w:r>
      <w:r w:rsidRPr="0076163A">
        <w:rPr>
          <w:rtl/>
        </w:rPr>
        <w:t xml:space="preserve"> </w:t>
      </w:r>
      <w:r w:rsidRPr="0076163A">
        <w:rPr>
          <w:rFonts w:hint="cs"/>
          <w:rtl/>
        </w:rPr>
        <w:t>ٱ</w:t>
      </w:r>
      <w:r w:rsidRPr="0076163A">
        <w:rPr>
          <w:rFonts w:hint="eastAsia"/>
          <w:rtl/>
        </w:rPr>
        <w:t>للَّهِ</w:t>
      </w:r>
      <w:r w:rsidRPr="0076163A">
        <w:rPr>
          <w:rFonts w:hint="cs"/>
          <w:rtl/>
        </w:rPr>
        <w:t>ۖ</w:t>
      </w:r>
      <w:r w:rsidRPr="0076163A">
        <w:rPr>
          <w:rtl/>
        </w:rPr>
        <w:t xml:space="preserve"> </w:t>
      </w:r>
      <w:r w:rsidRPr="0076163A">
        <w:rPr>
          <w:rFonts w:hint="eastAsia"/>
          <w:rtl/>
        </w:rPr>
        <w:t>وَل</w:t>
      </w:r>
      <w:r w:rsidRPr="0076163A">
        <w:rPr>
          <w:rFonts w:hint="cs"/>
          <w:rtl/>
        </w:rPr>
        <w:t>ۡ</w:t>
      </w:r>
      <w:r w:rsidRPr="0076163A">
        <w:rPr>
          <w:rFonts w:hint="eastAsia"/>
          <w:rtl/>
        </w:rPr>
        <w:t>يَع</w:t>
      </w:r>
      <w:r w:rsidRPr="0076163A">
        <w:rPr>
          <w:rFonts w:hint="cs"/>
          <w:rtl/>
        </w:rPr>
        <w:t>ۡ</w:t>
      </w:r>
      <w:r w:rsidRPr="0076163A">
        <w:rPr>
          <w:rFonts w:hint="eastAsia"/>
          <w:rtl/>
        </w:rPr>
        <w:t>فُواْ</w:t>
      </w:r>
      <w:r w:rsidRPr="0076163A">
        <w:rPr>
          <w:rtl/>
        </w:rPr>
        <w:t xml:space="preserve"> </w:t>
      </w:r>
      <w:r w:rsidRPr="0076163A">
        <w:rPr>
          <w:rFonts w:hint="eastAsia"/>
          <w:rtl/>
        </w:rPr>
        <w:t>وَل</w:t>
      </w:r>
      <w:r w:rsidRPr="0076163A">
        <w:rPr>
          <w:rFonts w:hint="cs"/>
          <w:rtl/>
        </w:rPr>
        <w:t>ۡ</w:t>
      </w:r>
      <w:r w:rsidRPr="0076163A">
        <w:rPr>
          <w:rFonts w:hint="eastAsia"/>
          <w:rtl/>
        </w:rPr>
        <w:t>يَص</w:t>
      </w:r>
      <w:r w:rsidRPr="0076163A">
        <w:rPr>
          <w:rFonts w:hint="cs"/>
          <w:rtl/>
        </w:rPr>
        <w:t>ۡ</w:t>
      </w:r>
      <w:r w:rsidRPr="0076163A">
        <w:rPr>
          <w:rFonts w:hint="eastAsia"/>
          <w:rtl/>
        </w:rPr>
        <w:t>فَحُو</w:t>
      </w:r>
      <w:r w:rsidRPr="0076163A">
        <w:rPr>
          <w:rFonts w:hint="cs"/>
          <w:rtl/>
        </w:rPr>
        <w:t>ٓ</w:t>
      </w:r>
      <w:r w:rsidRPr="0076163A">
        <w:rPr>
          <w:rFonts w:hint="eastAsia"/>
          <w:rtl/>
        </w:rPr>
        <w:t>اْ</w:t>
      </w:r>
      <w:r w:rsidRPr="0076163A">
        <w:rPr>
          <w:rFonts w:hint="cs"/>
          <w:rtl/>
        </w:rPr>
        <w:t>ۗ</w:t>
      </w:r>
      <w:r w:rsidRPr="0076163A">
        <w:rPr>
          <w:rtl/>
        </w:rPr>
        <w:t xml:space="preserve"> </w:t>
      </w:r>
      <w:r w:rsidRPr="0076163A">
        <w:rPr>
          <w:rFonts w:hint="eastAsia"/>
          <w:rtl/>
        </w:rPr>
        <w:t>أَلَا</w:t>
      </w:r>
      <w:r w:rsidRPr="0076163A">
        <w:rPr>
          <w:rtl/>
        </w:rPr>
        <w:t xml:space="preserve"> </w:t>
      </w:r>
      <w:r w:rsidRPr="0076163A">
        <w:rPr>
          <w:rFonts w:hint="eastAsia"/>
          <w:rtl/>
        </w:rPr>
        <w:t>تُحِبُّونَ</w:t>
      </w:r>
      <w:r w:rsidRPr="0076163A">
        <w:rPr>
          <w:rtl/>
        </w:rPr>
        <w:t xml:space="preserve"> </w:t>
      </w:r>
      <w:r w:rsidRPr="0076163A">
        <w:rPr>
          <w:rFonts w:hint="eastAsia"/>
          <w:rtl/>
        </w:rPr>
        <w:t>أَن</w:t>
      </w:r>
      <w:r w:rsidRPr="0076163A">
        <w:rPr>
          <w:rtl/>
        </w:rPr>
        <w:t xml:space="preserve"> </w:t>
      </w:r>
      <w:r w:rsidRPr="0076163A">
        <w:rPr>
          <w:rFonts w:hint="eastAsia"/>
          <w:rtl/>
        </w:rPr>
        <w:t>يَغ</w:t>
      </w:r>
      <w:r w:rsidRPr="0076163A">
        <w:rPr>
          <w:rFonts w:hint="cs"/>
          <w:rtl/>
        </w:rPr>
        <w:t>ۡ</w:t>
      </w:r>
      <w:r w:rsidRPr="0076163A">
        <w:rPr>
          <w:rFonts w:hint="eastAsia"/>
          <w:rtl/>
        </w:rPr>
        <w:t>فِرَ</w:t>
      </w:r>
      <w:r w:rsidRPr="0076163A">
        <w:rPr>
          <w:rtl/>
        </w:rPr>
        <w:t xml:space="preserve"> </w:t>
      </w:r>
      <w:r w:rsidRPr="0076163A">
        <w:rPr>
          <w:rFonts w:hint="cs"/>
          <w:rtl/>
        </w:rPr>
        <w:t>ٱ</w:t>
      </w:r>
      <w:r w:rsidRPr="0076163A">
        <w:rPr>
          <w:rFonts w:hint="eastAsia"/>
          <w:rtl/>
        </w:rPr>
        <w:t>للَّهُ</w:t>
      </w:r>
      <w:r w:rsidRPr="0076163A">
        <w:rPr>
          <w:rtl/>
        </w:rPr>
        <w:t xml:space="preserve"> </w:t>
      </w:r>
      <w:r w:rsidRPr="0076163A">
        <w:rPr>
          <w:rFonts w:hint="eastAsia"/>
          <w:rtl/>
        </w:rPr>
        <w:t>لَكُم</w:t>
      </w:r>
      <w:r w:rsidRPr="0076163A">
        <w:rPr>
          <w:rFonts w:hint="cs"/>
          <w:rtl/>
        </w:rPr>
        <w:t>ۡۚ</w:t>
      </w:r>
      <w:r w:rsidRPr="0076163A">
        <w:rPr>
          <w:rtl/>
        </w:rPr>
        <w:t xml:space="preserve"> </w:t>
      </w:r>
      <w:r w:rsidRPr="0076163A">
        <w:rPr>
          <w:rFonts w:hint="eastAsia"/>
          <w:rtl/>
        </w:rPr>
        <w:t>وَ</w:t>
      </w:r>
      <w:r w:rsidRPr="0076163A">
        <w:rPr>
          <w:rFonts w:hint="cs"/>
          <w:rtl/>
        </w:rPr>
        <w:t>ٱ</w:t>
      </w:r>
      <w:r w:rsidRPr="0076163A">
        <w:rPr>
          <w:rFonts w:hint="eastAsia"/>
          <w:rtl/>
        </w:rPr>
        <w:t>للَّهُ</w:t>
      </w:r>
      <w:r w:rsidRPr="0076163A">
        <w:rPr>
          <w:rtl/>
        </w:rPr>
        <w:t xml:space="preserve"> </w:t>
      </w:r>
      <w:r w:rsidRPr="0076163A">
        <w:rPr>
          <w:rFonts w:hint="eastAsia"/>
          <w:rtl/>
        </w:rPr>
        <w:t>غَفُور</w:t>
      </w:r>
      <w:r w:rsidRPr="0076163A">
        <w:rPr>
          <w:rFonts w:hint="cs"/>
          <w:rtl/>
        </w:rPr>
        <w:t>ٞ</w:t>
      </w:r>
      <w:r w:rsidRPr="0076163A">
        <w:rPr>
          <w:rtl/>
        </w:rPr>
        <w:t xml:space="preserve"> </w:t>
      </w:r>
      <w:r w:rsidRPr="0076163A">
        <w:rPr>
          <w:rFonts w:hint="eastAsia"/>
          <w:rtl/>
        </w:rPr>
        <w:t>رَّحِيمٌ</w:t>
      </w:r>
      <w:r w:rsidRPr="0076163A">
        <w:rPr>
          <w:rtl/>
        </w:rPr>
        <w:t xml:space="preserve"> </w:t>
      </w:r>
      <w:r w:rsidRPr="0076163A">
        <w:rPr>
          <w:rFonts w:hint="cs"/>
          <w:rtl/>
        </w:rPr>
        <w:t>٢٢</w:t>
      </w:r>
      <w:r w:rsidRPr="00AD1A61">
        <w:rPr>
          <w:rStyle w:val="Char8"/>
          <w:rFonts w:hint="cs"/>
          <w:rtl/>
        </w:rPr>
        <w:t>﴾</w:t>
      </w:r>
      <w:r>
        <w:rPr>
          <w:rStyle w:val="Char4"/>
          <w:rFonts w:hint="cs"/>
          <w:rtl/>
        </w:rPr>
        <w:t xml:space="preserve"> </w:t>
      </w:r>
      <w:r w:rsidRPr="00AD1A61">
        <w:rPr>
          <w:rStyle w:val="Char6"/>
          <w:rFonts w:hint="cs"/>
          <w:rtl/>
        </w:rPr>
        <w:t>[</w:t>
      </w:r>
      <w:r>
        <w:rPr>
          <w:rStyle w:val="Char6"/>
          <w:rFonts w:hint="cs"/>
          <w:rtl/>
        </w:rPr>
        <w:t>ا</w:t>
      </w:r>
      <w:r w:rsidRPr="00160189">
        <w:rPr>
          <w:rStyle w:val="Char6"/>
          <w:rFonts w:hint="cs"/>
          <w:rtl/>
        </w:rPr>
        <w:t>لنور: 22]</w:t>
      </w:r>
      <w:r w:rsidRPr="00AD1A61">
        <w:rPr>
          <w:rStyle w:val="Char4"/>
          <w:rFonts w:hint="cs"/>
          <w:rtl/>
        </w:rPr>
        <w:t>.</w:t>
      </w:r>
    </w:p>
    <w:p w:rsidR="00797E01" w:rsidRPr="00160189" w:rsidRDefault="00797E01" w:rsidP="0076163A">
      <w:pPr>
        <w:pStyle w:val="ab"/>
        <w:rPr>
          <w:rStyle w:val="Char4"/>
          <w:rtl/>
        </w:rPr>
      </w:pPr>
      <w:r w:rsidRPr="0076163A">
        <w:rPr>
          <w:rStyle w:val="Char5"/>
          <w:rtl/>
        </w:rPr>
        <w:t>ترجمه</w:t>
      </w:r>
      <w:r w:rsidRPr="00160189">
        <w:rPr>
          <w:rStyle w:val="Char4"/>
          <w:rtl/>
        </w:rPr>
        <w:t xml:space="preserve">: </w:t>
      </w:r>
      <w:r w:rsidRPr="0076163A">
        <w:rPr>
          <w:rStyle w:val="Char8"/>
          <w:rtl/>
        </w:rPr>
        <w:t>«</w:t>
      </w:r>
      <w:r w:rsidRPr="0076163A">
        <w:rPr>
          <w:rtl/>
        </w:rPr>
        <w:t>صاحبان درجه بزرگ از م</w:t>
      </w:r>
      <w:r w:rsidR="00B9084A" w:rsidRPr="0076163A">
        <w:rPr>
          <w:rtl/>
        </w:rPr>
        <w:t>ی</w:t>
      </w:r>
      <w:r w:rsidRPr="0076163A">
        <w:rPr>
          <w:rtl/>
        </w:rPr>
        <w:t>ان شما و صاحبان وسعت و دارا</w:t>
      </w:r>
      <w:r w:rsidR="00B9084A" w:rsidRPr="0076163A">
        <w:rPr>
          <w:rtl/>
        </w:rPr>
        <w:t>ی</w:t>
      </w:r>
      <w:r w:rsidR="00A15996">
        <w:rPr>
          <w:rtl/>
        </w:rPr>
        <w:t>ی</w:t>
      </w:r>
      <w:r w:rsidRPr="0076163A">
        <w:rPr>
          <w:rtl/>
        </w:rPr>
        <w:t xml:space="preserve"> در ا</w:t>
      </w:r>
      <w:r w:rsidR="00B9084A" w:rsidRPr="0076163A">
        <w:rPr>
          <w:rtl/>
        </w:rPr>
        <w:t>ی</w:t>
      </w:r>
      <w:r w:rsidRPr="0076163A">
        <w:rPr>
          <w:rtl/>
        </w:rPr>
        <w:t xml:space="preserve">ن مورد سوگند نخورند </w:t>
      </w:r>
      <w:r w:rsidR="009D063B" w:rsidRPr="0076163A">
        <w:rPr>
          <w:rtl/>
        </w:rPr>
        <w:t>ک</w:t>
      </w:r>
      <w:r w:rsidRPr="0076163A">
        <w:rPr>
          <w:rtl/>
        </w:rPr>
        <w:t>ه به رشته داران چ</w:t>
      </w:r>
      <w:r w:rsidR="00B9084A" w:rsidRPr="0076163A">
        <w:rPr>
          <w:rtl/>
        </w:rPr>
        <w:t>ی</w:t>
      </w:r>
      <w:r w:rsidRPr="0076163A">
        <w:rPr>
          <w:rtl/>
        </w:rPr>
        <w:t>ز</w:t>
      </w:r>
      <w:r w:rsidR="00A15996">
        <w:rPr>
          <w:rtl/>
        </w:rPr>
        <w:t>ی</w:t>
      </w:r>
      <w:r w:rsidRPr="0076163A">
        <w:rPr>
          <w:rtl/>
        </w:rPr>
        <w:t xml:space="preserve"> ندهند... آ</w:t>
      </w:r>
      <w:r w:rsidR="00B9084A" w:rsidRPr="0076163A">
        <w:rPr>
          <w:rtl/>
        </w:rPr>
        <w:t>ی</w:t>
      </w:r>
      <w:r w:rsidRPr="0076163A">
        <w:rPr>
          <w:rtl/>
        </w:rPr>
        <w:t>ا دوست نم</w:t>
      </w:r>
      <w:r w:rsidR="00A15996">
        <w:rPr>
          <w:rtl/>
        </w:rPr>
        <w:t>ی</w:t>
      </w:r>
      <w:r w:rsidRPr="0076163A">
        <w:rPr>
          <w:rtl/>
        </w:rPr>
        <w:t>‏دار</w:t>
      </w:r>
      <w:r w:rsidR="00B9084A" w:rsidRPr="0076163A">
        <w:rPr>
          <w:rtl/>
        </w:rPr>
        <w:t>ی</w:t>
      </w:r>
      <w:r w:rsidRPr="0076163A">
        <w:rPr>
          <w:rtl/>
        </w:rPr>
        <w:t xml:space="preserve">د </w:t>
      </w:r>
      <w:r w:rsidR="009D063B" w:rsidRPr="0076163A">
        <w:rPr>
          <w:rtl/>
        </w:rPr>
        <w:t>ک</w:t>
      </w:r>
      <w:r w:rsidRPr="0076163A">
        <w:rPr>
          <w:rtl/>
        </w:rPr>
        <w:t>ه</w:t>
      </w:r>
      <w:r w:rsidR="00453DD9" w:rsidRPr="0076163A">
        <w:rPr>
          <w:rtl/>
        </w:rPr>
        <w:t xml:space="preserve"> الله</w:t>
      </w:r>
      <w:r w:rsidRPr="0076163A">
        <w:rPr>
          <w:rtl/>
        </w:rPr>
        <w:t xml:space="preserve"> شما را ب</w:t>
      </w:r>
      <w:r w:rsidR="00B9084A" w:rsidRPr="0076163A">
        <w:rPr>
          <w:rtl/>
        </w:rPr>
        <w:t>ی</w:t>
      </w:r>
      <w:r w:rsidRPr="0076163A">
        <w:rPr>
          <w:rtl/>
        </w:rPr>
        <w:t>امرزد؟ و</w:t>
      </w:r>
      <w:r w:rsidR="001224D1" w:rsidRPr="0076163A">
        <w:rPr>
          <w:rtl/>
        </w:rPr>
        <w:t>الله</w:t>
      </w:r>
      <w:r w:rsidRPr="0076163A">
        <w:rPr>
          <w:rtl/>
        </w:rPr>
        <w:t xml:space="preserve"> آمرزنده و مهربان است</w:t>
      </w:r>
      <w:r w:rsidRPr="0076163A">
        <w:rPr>
          <w:rStyle w:val="Char8"/>
          <w:rtl/>
        </w:rPr>
        <w:t>»</w:t>
      </w:r>
      <w:r w:rsidRPr="00160189">
        <w:rPr>
          <w:rStyle w:val="Char4"/>
          <w:rtl/>
        </w:rPr>
        <w:t>.</w:t>
      </w:r>
    </w:p>
    <w:p w:rsidR="00797E01" w:rsidRDefault="00797E01" w:rsidP="000525CC">
      <w:pPr>
        <w:ind w:firstLine="284"/>
        <w:jc w:val="both"/>
        <w:rPr>
          <w:rStyle w:val="Char4"/>
          <w:rtl/>
        </w:rPr>
      </w:pPr>
      <w:r w:rsidRPr="00160189">
        <w:rPr>
          <w:rStyle w:val="Char4"/>
          <w:rtl/>
        </w:rPr>
        <w:t>ابوب</w:t>
      </w:r>
      <w:r w:rsidR="009D063B">
        <w:rPr>
          <w:rStyle w:val="Char4"/>
          <w:rtl/>
        </w:rPr>
        <w:t>ک</w:t>
      </w:r>
      <w:r w:rsidRPr="00160189">
        <w:rPr>
          <w:rStyle w:val="Char4"/>
          <w:rtl/>
        </w:rPr>
        <w:t>ر گفت: آر</w:t>
      </w:r>
      <w:r w:rsidR="00A15996">
        <w:rPr>
          <w:rStyle w:val="Char4"/>
          <w:rtl/>
        </w:rPr>
        <w:t>ی</w:t>
      </w:r>
      <w:r w:rsidR="000525CC">
        <w:rPr>
          <w:rStyle w:val="Char4"/>
          <w:rtl/>
        </w:rPr>
        <w:t>، -به خدا سوگند</w:t>
      </w:r>
      <w:r w:rsidRPr="00160189">
        <w:rPr>
          <w:rStyle w:val="Char4"/>
          <w:rtl/>
        </w:rPr>
        <w:t xml:space="preserve">- من دوست دارم </w:t>
      </w:r>
      <w:r w:rsidR="009D063B">
        <w:rPr>
          <w:rStyle w:val="Char4"/>
          <w:rtl/>
        </w:rPr>
        <w:t>ک</w:t>
      </w:r>
      <w:r w:rsidRPr="00160189">
        <w:rPr>
          <w:rStyle w:val="Char4"/>
          <w:rtl/>
        </w:rPr>
        <w:t xml:space="preserve">ه خداوند مرا مغفرت </w:t>
      </w:r>
      <w:r w:rsidR="009D063B">
        <w:rPr>
          <w:rStyle w:val="Char4"/>
          <w:rtl/>
        </w:rPr>
        <w:t>ک</w:t>
      </w:r>
      <w:r w:rsidRPr="00160189">
        <w:rPr>
          <w:rStyle w:val="Char4"/>
          <w:rtl/>
        </w:rPr>
        <w:t>ند. و همان اتفاق</w:t>
      </w:r>
      <w:r w:rsidR="00A15996">
        <w:rPr>
          <w:rStyle w:val="Char4"/>
          <w:rtl/>
        </w:rPr>
        <w:t>ی</w:t>
      </w:r>
      <w:r w:rsidRPr="00160189">
        <w:rPr>
          <w:rStyle w:val="Char4"/>
          <w:rtl/>
        </w:rPr>
        <w:t xml:space="preserve"> را </w:t>
      </w:r>
      <w:r w:rsidR="009D063B">
        <w:rPr>
          <w:rStyle w:val="Char4"/>
          <w:rtl/>
        </w:rPr>
        <w:t>ک</w:t>
      </w:r>
      <w:r w:rsidRPr="00160189">
        <w:rPr>
          <w:rStyle w:val="Char4"/>
          <w:rtl/>
        </w:rPr>
        <w:t>ه بر مسطح م</w:t>
      </w:r>
      <w:r w:rsidR="00A15996">
        <w:rPr>
          <w:rStyle w:val="Char4"/>
          <w:rtl/>
        </w:rPr>
        <w:t>ی</w:t>
      </w:r>
      <w:r w:rsidRPr="00160189">
        <w:rPr>
          <w:rStyle w:val="Char4"/>
          <w:rtl/>
        </w:rPr>
        <w:t>‏نمود، دوباره برقرار ساخت و گفت: به خدا سوگند، ابداً ا</w:t>
      </w:r>
      <w:r w:rsidR="00B9084A">
        <w:rPr>
          <w:rStyle w:val="Char4"/>
          <w:rtl/>
        </w:rPr>
        <w:t>ی</w:t>
      </w:r>
      <w:r w:rsidRPr="00160189">
        <w:rPr>
          <w:rStyle w:val="Char4"/>
          <w:rtl/>
        </w:rPr>
        <w:t>ن را از و</w:t>
      </w:r>
      <w:r w:rsidR="00A15996">
        <w:rPr>
          <w:rStyle w:val="Char4"/>
          <w:rtl/>
        </w:rPr>
        <w:t>ی</w:t>
      </w:r>
      <w:r w:rsidRPr="00160189">
        <w:rPr>
          <w:rStyle w:val="Char4"/>
          <w:rtl/>
        </w:rPr>
        <w:t xml:space="preserve"> قطع نم</w:t>
      </w:r>
      <w:r w:rsidR="00A15996">
        <w:rPr>
          <w:rStyle w:val="Char4"/>
          <w:rtl/>
        </w:rPr>
        <w:t>ی</w:t>
      </w:r>
      <w:r w:rsidRPr="00160189">
        <w:rPr>
          <w:rStyle w:val="Char4"/>
          <w:rtl/>
        </w:rPr>
        <w:t>‏</w:t>
      </w:r>
      <w:r w:rsidR="009D063B">
        <w:rPr>
          <w:rStyle w:val="Char4"/>
          <w:rtl/>
        </w:rPr>
        <w:t>ک</w:t>
      </w:r>
      <w:r w:rsidRPr="00160189">
        <w:rPr>
          <w:rStyle w:val="Char4"/>
          <w:rtl/>
        </w:rPr>
        <w:t>نم و باز نم</w:t>
      </w:r>
      <w:r w:rsidR="00A15996">
        <w:rPr>
          <w:rStyle w:val="Char4"/>
          <w:rtl/>
        </w:rPr>
        <w:t>ی</w:t>
      </w:r>
      <w:r w:rsidRPr="00160189">
        <w:rPr>
          <w:rStyle w:val="Char4"/>
          <w:rtl/>
        </w:rPr>
        <w:t>‏دارم. ا</w:t>
      </w:r>
      <w:r w:rsidR="00B9084A">
        <w:rPr>
          <w:rStyle w:val="Char4"/>
          <w:rtl/>
        </w:rPr>
        <w:t>ی</w:t>
      </w:r>
      <w:r w:rsidRPr="00160189">
        <w:rPr>
          <w:rStyle w:val="Char4"/>
          <w:rtl/>
        </w:rPr>
        <w:t>ن چن</w:t>
      </w:r>
      <w:r w:rsidR="00B9084A">
        <w:rPr>
          <w:rStyle w:val="Char4"/>
          <w:rtl/>
        </w:rPr>
        <w:t>ی</w:t>
      </w:r>
      <w:r w:rsidRPr="00160189">
        <w:rPr>
          <w:rStyle w:val="Char4"/>
          <w:rtl/>
        </w:rPr>
        <w:t>ن در تفس</w:t>
      </w:r>
      <w:r w:rsidR="00B9084A">
        <w:rPr>
          <w:rStyle w:val="Char4"/>
          <w:rtl/>
        </w:rPr>
        <w:t>ی</w:t>
      </w:r>
      <w:r w:rsidRPr="00160189">
        <w:rPr>
          <w:rStyle w:val="Char4"/>
          <w:rtl/>
        </w:rPr>
        <w:t xml:space="preserve">ر ابن </w:t>
      </w:r>
      <w:r w:rsidR="009D063B">
        <w:rPr>
          <w:rStyle w:val="Char4"/>
          <w:rtl/>
        </w:rPr>
        <w:t>ک</w:t>
      </w:r>
      <w:r w:rsidRPr="00160189">
        <w:rPr>
          <w:rStyle w:val="Char4"/>
          <w:rtl/>
        </w:rPr>
        <w:t>ث</w:t>
      </w:r>
      <w:r w:rsidR="00B9084A">
        <w:rPr>
          <w:rStyle w:val="Char4"/>
          <w:rtl/>
        </w:rPr>
        <w:t>ی</w:t>
      </w:r>
      <w:r w:rsidRPr="00160189">
        <w:rPr>
          <w:rStyle w:val="Char4"/>
          <w:rtl/>
        </w:rPr>
        <w:t>ر )270/3</w:t>
      </w:r>
      <w:r w:rsidR="00070B79">
        <w:rPr>
          <w:rStyle w:val="Char4"/>
          <w:rtl/>
        </w:rPr>
        <w:t>(</w:t>
      </w:r>
      <w:r w:rsidRPr="00160189">
        <w:rPr>
          <w:rStyle w:val="Char4"/>
          <w:rtl/>
        </w:rPr>
        <w:t>آمده. و ا</w:t>
      </w:r>
      <w:r w:rsidR="00B9084A">
        <w:rPr>
          <w:rStyle w:val="Char4"/>
          <w:rtl/>
        </w:rPr>
        <w:t>ی</w:t>
      </w:r>
      <w:r w:rsidRPr="00160189">
        <w:rPr>
          <w:rStyle w:val="Char4"/>
          <w:rtl/>
        </w:rPr>
        <w:t>ن را همچن</w:t>
      </w:r>
      <w:r w:rsidR="00B9084A">
        <w:rPr>
          <w:rStyle w:val="Char4"/>
          <w:rtl/>
        </w:rPr>
        <w:t>ی</w:t>
      </w:r>
      <w:r w:rsidRPr="00160189">
        <w:rPr>
          <w:rStyle w:val="Char4"/>
          <w:rtl/>
        </w:rPr>
        <w:t>ن طبران</w:t>
      </w:r>
      <w:r w:rsidR="00A15996">
        <w:rPr>
          <w:rStyle w:val="Char4"/>
          <w:rtl/>
        </w:rPr>
        <w:t>ی</w:t>
      </w:r>
      <w:r w:rsidRPr="00160189">
        <w:rPr>
          <w:rStyle w:val="Char4"/>
          <w:rtl/>
        </w:rPr>
        <w:t xml:space="preserve"> بس</w:t>
      </w:r>
      <w:r w:rsidR="00B9084A">
        <w:rPr>
          <w:rStyle w:val="Char4"/>
          <w:rtl/>
        </w:rPr>
        <w:t>ی</w:t>
      </w:r>
      <w:r w:rsidRPr="00160189">
        <w:rPr>
          <w:rStyle w:val="Char4"/>
          <w:rtl/>
        </w:rPr>
        <w:t>ار طولان</w:t>
      </w:r>
      <w:r w:rsidR="00A15996">
        <w:rPr>
          <w:rStyle w:val="Char4"/>
          <w:rtl/>
        </w:rPr>
        <w:t>ی</w:t>
      </w:r>
      <w:r w:rsidRPr="00160189">
        <w:rPr>
          <w:rStyle w:val="Char4"/>
          <w:rtl/>
        </w:rPr>
        <w:t xml:space="preserve">، چنان </w:t>
      </w:r>
      <w:r w:rsidR="009D063B">
        <w:rPr>
          <w:rStyle w:val="Char4"/>
          <w:rtl/>
        </w:rPr>
        <w:t>ک</w:t>
      </w:r>
      <w:r w:rsidRPr="00160189">
        <w:rPr>
          <w:rStyle w:val="Char4"/>
          <w:rtl/>
        </w:rPr>
        <w:t xml:space="preserve">ه در المجمع </w:t>
      </w:r>
      <w:r w:rsidRPr="00160189">
        <w:rPr>
          <w:rStyle w:val="Char4"/>
          <w:rFonts w:hint="cs"/>
          <w:rtl/>
        </w:rPr>
        <w:t>(</w:t>
      </w:r>
      <w:r w:rsidRPr="00160189">
        <w:rPr>
          <w:rStyle w:val="Char4"/>
          <w:rtl/>
        </w:rPr>
        <w:t>232/9</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 xml:space="preserve">ت </w:t>
      </w:r>
      <w:r w:rsidR="009D063B">
        <w:rPr>
          <w:rStyle w:val="Char4"/>
          <w:rtl/>
        </w:rPr>
        <w:t>ک</w:t>
      </w:r>
      <w:r w:rsidRPr="00160189">
        <w:rPr>
          <w:rStyle w:val="Char4"/>
          <w:rtl/>
        </w:rPr>
        <w:t>رده است.</w:t>
      </w:r>
    </w:p>
    <w:p w:rsidR="00502AD3" w:rsidRDefault="00502AD3" w:rsidP="000525CC">
      <w:pPr>
        <w:ind w:firstLine="284"/>
        <w:jc w:val="both"/>
        <w:rPr>
          <w:rStyle w:val="Char4"/>
          <w:rtl/>
        </w:rPr>
      </w:pPr>
    </w:p>
    <w:p w:rsidR="00502AD3" w:rsidRPr="00160189" w:rsidRDefault="00502AD3" w:rsidP="000525CC">
      <w:pPr>
        <w:ind w:firstLine="284"/>
        <w:jc w:val="both"/>
        <w:rPr>
          <w:rStyle w:val="Char4"/>
          <w:rtl/>
        </w:rPr>
      </w:pPr>
    </w:p>
    <w:p w:rsidR="00797E01" w:rsidRPr="009F5DC0" w:rsidRDefault="00797E01" w:rsidP="009F5DC0">
      <w:pPr>
        <w:pStyle w:val="a5"/>
        <w:rPr>
          <w:rStyle w:val="Char4"/>
          <w:sz w:val="27"/>
          <w:szCs w:val="27"/>
          <w:rtl/>
        </w:rPr>
      </w:pPr>
      <w:bookmarkStart w:id="430" w:name="_Toc441587794"/>
      <w:r w:rsidRPr="009F5DC0">
        <w:rPr>
          <w:rtl/>
        </w:rPr>
        <w:t>خارج شدن زن</w:t>
      </w:r>
      <w:r w:rsidR="00A15996">
        <w:rPr>
          <w:rtl/>
        </w:rPr>
        <w:t>ی</w:t>
      </w:r>
      <w:r w:rsidRPr="009F5DC0">
        <w:rPr>
          <w:rtl/>
        </w:rPr>
        <w:t xml:space="preserve"> از بن</w:t>
      </w:r>
      <w:r w:rsidR="00A15996">
        <w:rPr>
          <w:rtl/>
        </w:rPr>
        <w:t>ی</w:t>
      </w:r>
      <w:r w:rsidRPr="009F5DC0">
        <w:rPr>
          <w:rtl/>
        </w:rPr>
        <w:t xml:space="preserve"> غفار با پ</w:t>
      </w:r>
      <w:r w:rsidR="00B9084A">
        <w:rPr>
          <w:rtl/>
        </w:rPr>
        <w:t>ی</w:t>
      </w:r>
      <w:r w:rsidRPr="009F5DC0">
        <w:rPr>
          <w:rtl/>
        </w:rPr>
        <w:t>امبر</w:t>
      </w:r>
      <w:r w:rsidR="00437588">
        <w:rPr>
          <w:rStyle w:val="Char4"/>
          <w:rFonts w:cs="CTraditional Arabic"/>
          <w:bCs w:val="0"/>
          <w:sz w:val="27"/>
          <w:rtl/>
        </w:rPr>
        <w:t xml:space="preserve"> </w:t>
      </w:r>
      <w:r w:rsidR="00437588" w:rsidRPr="00437588">
        <w:rPr>
          <w:rStyle w:val="Char4"/>
          <w:rFonts w:cs="CTraditional Arabic"/>
          <w:bCs w:val="0"/>
          <w:sz w:val="27"/>
          <w:rtl/>
        </w:rPr>
        <w:t>ص</w:t>
      </w:r>
      <w:bookmarkEnd w:id="430"/>
    </w:p>
    <w:p w:rsidR="00797E01" w:rsidRPr="00160189" w:rsidRDefault="00797E01" w:rsidP="008D1BC1">
      <w:pPr>
        <w:ind w:firstLine="284"/>
        <w:jc w:val="both"/>
        <w:rPr>
          <w:rStyle w:val="Char4"/>
          <w:rtl/>
        </w:rPr>
      </w:pPr>
      <w:r w:rsidRPr="00160189">
        <w:rPr>
          <w:rStyle w:val="Char4"/>
          <w:rtl/>
        </w:rPr>
        <w:t>ابن اسحاق از زن</w:t>
      </w:r>
      <w:r w:rsidR="00A15996">
        <w:rPr>
          <w:rStyle w:val="Char4"/>
          <w:rtl/>
        </w:rPr>
        <w:t>ی</w:t>
      </w:r>
      <w:r w:rsidRPr="00160189">
        <w:rPr>
          <w:rStyle w:val="Char4"/>
          <w:rtl/>
        </w:rPr>
        <w:t xml:space="preserve"> از بن</w:t>
      </w:r>
      <w:r w:rsidR="00A15996">
        <w:rPr>
          <w:rStyle w:val="Char4"/>
          <w:rtl/>
        </w:rPr>
        <w:t>ی</w:t>
      </w:r>
      <w:r w:rsidRPr="00160189">
        <w:rPr>
          <w:rStyle w:val="Char4"/>
          <w:rtl/>
        </w:rPr>
        <w:t xml:space="preserve"> غفار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با زنان</w:t>
      </w:r>
      <w:r w:rsidR="00A15996">
        <w:rPr>
          <w:rStyle w:val="Char4"/>
          <w:rtl/>
        </w:rPr>
        <w:t>ی</w:t>
      </w:r>
      <w:r w:rsidRPr="00160189">
        <w:rPr>
          <w:rStyle w:val="Char4"/>
          <w:rtl/>
        </w:rPr>
        <w:t xml:space="preserve"> از بن</w:t>
      </w:r>
      <w:r w:rsidR="00A15996">
        <w:rPr>
          <w:rStyle w:val="Char4"/>
          <w:rtl/>
        </w:rPr>
        <w:t>ی</w:t>
      </w:r>
      <w:r w:rsidRPr="00160189">
        <w:rPr>
          <w:rStyle w:val="Char4"/>
          <w:rtl/>
        </w:rPr>
        <w:t xml:space="preserve"> غفار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آمدم، و گفت</w:t>
      </w:r>
      <w:r w:rsidR="00B9084A">
        <w:rPr>
          <w:rStyle w:val="Char4"/>
          <w:rtl/>
        </w:rPr>
        <w:t>ی</w:t>
      </w:r>
      <w:r w:rsidRPr="00160189">
        <w:rPr>
          <w:rStyle w:val="Char4"/>
          <w:rtl/>
        </w:rPr>
        <w:t>م: ا</w:t>
      </w:r>
      <w:r w:rsidR="00A15996">
        <w:rPr>
          <w:rStyle w:val="Char4"/>
          <w:rtl/>
        </w:rPr>
        <w:t>ی</w:t>
      </w:r>
      <w:r w:rsidRPr="00160189">
        <w:rPr>
          <w:rStyle w:val="Char4"/>
          <w:rtl/>
        </w:rPr>
        <w:t xml:space="preserve"> رسول خدا، ما تصم</w:t>
      </w:r>
      <w:r w:rsidR="00B9084A">
        <w:rPr>
          <w:rStyle w:val="Char4"/>
          <w:rtl/>
        </w:rPr>
        <w:t>ی</w:t>
      </w:r>
      <w:r w:rsidRPr="00160189">
        <w:rPr>
          <w:rStyle w:val="Char4"/>
          <w:rtl/>
        </w:rPr>
        <w:t>م گرفته‏ا</w:t>
      </w:r>
      <w:r w:rsidR="00B9084A">
        <w:rPr>
          <w:rStyle w:val="Char4"/>
          <w:rtl/>
        </w:rPr>
        <w:t>ی</w:t>
      </w:r>
      <w:r w:rsidRPr="00160189">
        <w:rPr>
          <w:rStyle w:val="Char4"/>
          <w:rtl/>
        </w:rPr>
        <w:t>م تا همراهت به هم</w:t>
      </w:r>
      <w:r w:rsidR="00B9084A">
        <w:rPr>
          <w:rStyle w:val="Char4"/>
          <w:rtl/>
        </w:rPr>
        <w:t>ی</w:t>
      </w:r>
      <w:r w:rsidR="000525CC">
        <w:rPr>
          <w:rStyle w:val="Char4"/>
          <w:rtl/>
        </w:rPr>
        <w:t>ن طرف -</w:t>
      </w:r>
      <w:r w:rsidRPr="00160189">
        <w:rPr>
          <w:rStyle w:val="Char4"/>
          <w:rtl/>
        </w:rPr>
        <w:t>و</w:t>
      </w:r>
      <w:r w:rsidR="00A15996">
        <w:rPr>
          <w:rStyle w:val="Char4"/>
          <w:rtl/>
        </w:rPr>
        <w:t>ی</w:t>
      </w:r>
      <w:r w:rsidRPr="00160189">
        <w:rPr>
          <w:rStyle w:val="Char4"/>
          <w:rtl/>
        </w:rPr>
        <w:t xml:space="preserve"> به طرف خ</w:t>
      </w:r>
      <w:r w:rsidR="00B9084A">
        <w:rPr>
          <w:rStyle w:val="Char4"/>
          <w:rtl/>
        </w:rPr>
        <w:t>ی</w:t>
      </w:r>
      <w:r w:rsidRPr="00160189">
        <w:rPr>
          <w:rStyle w:val="Char4"/>
          <w:rtl/>
        </w:rPr>
        <w:t>بر م</w:t>
      </w:r>
      <w:r w:rsidR="00A15996">
        <w:rPr>
          <w:rStyle w:val="Char4"/>
          <w:rtl/>
        </w:rPr>
        <w:t>ی</w:t>
      </w:r>
      <w:r w:rsidR="000525CC">
        <w:rPr>
          <w:rStyle w:val="Char4"/>
          <w:rtl/>
        </w:rPr>
        <w:t>‏رفت</w:t>
      </w:r>
      <w:r w:rsidRPr="00160189">
        <w:rPr>
          <w:rStyle w:val="Char4"/>
          <w:rtl/>
        </w:rPr>
        <w:t>- خارج شو</w:t>
      </w:r>
      <w:r w:rsidR="00B9084A">
        <w:rPr>
          <w:rStyle w:val="Char4"/>
          <w:rtl/>
        </w:rPr>
        <w:t>ی</w:t>
      </w:r>
      <w:r w:rsidRPr="00160189">
        <w:rPr>
          <w:rStyle w:val="Char4"/>
          <w:rtl/>
        </w:rPr>
        <w:t>م، و مجروح</w:t>
      </w:r>
      <w:r w:rsidR="00B9084A">
        <w:rPr>
          <w:rStyle w:val="Char4"/>
          <w:rtl/>
        </w:rPr>
        <w:t>ی</w:t>
      </w:r>
      <w:r w:rsidRPr="00160189">
        <w:rPr>
          <w:rStyle w:val="Char4"/>
          <w:rtl/>
        </w:rPr>
        <w:t>ن را مداوا نما</w:t>
      </w:r>
      <w:r w:rsidR="00B9084A">
        <w:rPr>
          <w:rStyle w:val="Char4"/>
          <w:rtl/>
        </w:rPr>
        <w:t>یی</w:t>
      </w:r>
      <w:r w:rsidRPr="00160189">
        <w:rPr>
          <w:rStyle w:val="Char4"/>
          <w:rtl/>
        </w:rPr>
        <w:t>م، و مسلمانان را به آنچه توانست</w:t>
      </w:r>
      <w:r w:rsidR="00B9084A">
        <w:rPr>
          <w:rStyle w:val="Char4"/>
          <w:rtl/>
        </w:rPr>
        <w:t>ی</w:t>
      </w:r>
      <w:r w:rsidRPr="00160189">
        <w:rPr>
          <w:rStyle w:val="Char4"/>
          <w:rtl/>
        </w:rPr>
        <w:t xml:space="preserve">م </w:t>
      </w:r>
      <w:r w:rsidR="009D063B">
        <w:rPr>
          <w:rStyle w:val="Char4"/>
          <w:rtl/>
        </w:rPr>
        <w:t>ک</w:t>
      </w:r>
      <w:r w:rsidRPr="00160189">
        <w:rPr>
          <w:rStyle w:val="Char4"/>
          <w:rtl/>
        </w:rPr>
        <w:t>م</w:t>
      </w:r>
      <w:r w:rsidR="009D063B">
        <w:rPr>
          <w:rStyle w:val="Char4"/>
          <w:rtl/>
        </w:rPr>
        <w:t>ک</w:t>
      </w:r>
      <w:r w:rsidRPr="00160189">
        <w:rPr>
          <w:rStyle w:val="Char4"/>
          <w:rtl/>
        </w:rPr>
        <w:t xml:space="preserve"> و </w:t>
      </w:r>
      <w:r w:rsidR="00B9084A">
        <w:rPr>
          <w:rStyle w:val="Char4"/>
          <w:rtl/>
        </w:rPr>
        <w:t>ی</w:t>
      </w:r>
      <w:r w:rsidRPr="00160189">
        <w:rPr>
          <w:rStyle w:val="Char4"/>
          <w:rtl/>
        </w:rPr>
        <w:t>ار</w:t>
      </w:r>
      <w:r w:rsidR="00A15996">
        <w:rPr>
          <w:rStyle w:val="Char4"/>
          <w:rtl/>
        </w:rPr>
        <w:t>ی</w:t>
      </w:r>
      <w:r w:rsidRPr="00160189">
        <w:rPr>
          <w:rStyle w:val="Char4"/>
          <w:rtl/>
        </w:rPr>
        <w:t xml:space="preserve"> </w:t>
      </w:r>
      <w:r w:rsidR="009D063B">
        <w:rPr>
          <w:rStyle w:val="Char4"/>
          <w:rtl/>
        </w:rPr>
        <w:t>ک</w:t>
      </w:r>
      <w:r w:rsidRPr="00160189">
        <w:rPr>
          <w:rStyle w:val="Char4"/>
          <w:rtl/>
        </w:rPr>
        <w:t>ن</w:t>
      </w:r>
      <w:r w:rsidR="00B9084A">
        <w:rPr>
          <w:rStyle w:val="Char4"/>
          <w:rtl/>
        </w:rPr>
        <w:t>ی</w:t>
      </w:r>
      <w:r w:rsidRPr="00160189">
        <w:rPr>
          <w:rStyle w:val="Char4"/>
          <w:rtl/>
        </w:rPr>
        <w:t>م. گفت: «به بر</w:t>
      </w:r>
      <w:r w:rsidR="009D063B">
        <w:rPr>
          <w:rStyle w:val="Char4"/>
          <w:rtl/>
        </w:rPr>
        <w:t>ک</w:t>
      </w:r>
      <w:r w:rsidRPr="00160189">
        <w:rPr>
          <w:rStyle w:val="Char4"/>
          <w:rtl/>
        </w:rPr>
        <w:t>ت خدا». م</w:t>
      </w:r>
      <w:r w:rsidR="00A15996">
        <w:rPr>
          <w:rStyle w:val="Char4"/>
          <w:rtl/>
        </w:rPr>
        <w:t>ی</w:t>
      </w:r>
      <w:r w:rsidRPr="00160189">
        <w:rPr>
          <w:rStyle w:val="Char4"/>
          <w:rtl/>
        </w:rPr>
        <w:t>‏گو</w:t>
      </w:r>
      <w:r w:rsidR="00B9084A">
        <w:rPr>
          <w:rStyle w:val="Char4"/>
          <w:rtl/>
        </w:rPr>
        <w:t>ی</w:t>
      </w:r>
      <w:r w:rsidRPr="00160189">
        <w:rPr>
          <w:rStyle w:val="Char4"/>
          <w:rtl/>
        </w:rPr>
        <w:t>د: ما با او خارج شد</w:t>
      </w:r>
      <w:r w:rsidR="00B9084A">
        <w:rPr>
          <w:rStyle w:val="Char4"/>
          <w:rtl/>
        </w:rPr>
        <w:t>ی</w:t>
      </w:r>
      <w:r w:rsidRPr="00160189">
        <w:rPr>
          <w:rStyle w:val="Char4"/>
          <w:rtl/>
        </w:rPr>
        <w:t>م. م</w:t>
      </w:r>
      <w:r w:rsidR="00A15996">
        <w:rPr>
          <w:rStyle w:val="Char4"/>
          <w:rtl/>
        </w:rPr>
        <w:t>ی</w:t>
      </w:r>
      <w:r w:rsidRPr="00160189">
        <w:rPr>
          <w:rStyle w:val="Char4"/>
          <w:rtl/>
        </w:rPr>
        <w:t>‏افزا</w:t>
      </w:r>
      <w:r w:rsidR="00B9084A">
        <w:rPr>
          <w:rStyle w:val="Char4"/>
          <w:rtl/>
        </w:rPr>
        <w:t>ی</w:t>
      </w:r>
      <w:r w:rsidRPr="00160189">
        <w:rPr>
          <w:rStyle w:val="Char4"/>
          <w:rtl/>
        </w:rPr>
        <w:t>د: من دختر نونهال</w:t>
      </w:r>
      <w:r w:rsidR="00A15996">
        <w:rPr>
          <w:rStyle w:val="Char4"/>
          <w:rtl/>
        </w:rPr>
        <w:t>ی</w:t>
      </w:r>
      <w:r w:rsidRPr="00160189">
        <w:rPr>
          <w:rStyle w:val="Char4"/>
          <w:rtl/>
        </w:rPr>
        <w:t xml:space="preserve"> بودم، 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مرا (بر) </w:t>
      </w:r>
      <w:r w:rsidRPr="000525CC">
        <w:rPr>
          <w:rStyle w:val="Char4"/>
          <w:spacing w:val="-4"/>
          <w:rtl/>
        </w:rPr>
        <w:t>خورج</w:t>
      </w:r>
      <w:r w:rsidR="00B9084A" w:rsidRPr="000525CC">
        <w:rPr>
          <w:rStyle w:val="Char4"/>
          <w:spacing w:val="-4"/>
          <w:rtl/>
        </w:rPr>
        <w:t>ی</w:t>
      </w:r>
      <w:r w:rsidRPr="000525CC">
        <w:rPr>
          <w:rStyle w:val="Char4"/>
          <w:spacing w:val="-4"/>
          <w:rtl/>
        </w:rPr>
        <w:t>ن سوار</w:t>
      </w:r>
      <w:r w:rsidR="00B9084A" w:rsidRPr="000525CC">
        <w:rPr>
          <w:rStyle w:val="Char4"/>
          <w:spacing w:val="-4"/>
          <w:rtl/>
        </w:rPr>
        <w:t>ی</w:t>
      </w:r>
      <w:r w:rsidRPr="000525CC">
        <w:rPr>
          <w:rStyle w:val="Char4"/>
          <w:spacing w:val="-4"/>
          <w:rtl/>
        </w:rPr>
        <w:t>ش در پشت سر خود سوار نمود. م</w:t>
      </w:r>
      <w:r w:rsidR="00A15996" w:rsidRPr="000525CC">
        <w:rPr>
          <w:rStyle w:val="Char4"/>
          <w:spacing w:val="-4"/>
          <w:rtl/>
        </w:rPr>
        <w:t>ی</w:t>
      </w:r>
      <w:r w:rsidRPr="000525CC">
        <w:rPr>
          <w:rStyle w:val="Char4"/>
          <w:spacing w:val="-4"/>
          <w:rtl/>
        </w:rPr>
        <w:t>‏گو</w:t>
      </w:r>
      <w:r w:rsidR="00B9084A" w:rsidRPr="000525CC">
        <w:rPr>
          <w:rStyle w:val="Char4"/>
          <w:spacing w:val="-4"/>
          <w:rtl/>
        </w:rPr>
        <w:t>ی</w:t>
      </w:r>
      <w:r w:rsidRPr="000525CC">
        <w:rPr>
          <w:rStyle w:val="Char4"/>
          <w:spacing w:val="-4"/>
          <w:rtl/>
        </w:rPr>
        <w:t>د: به خدا سوگند،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برا</w:t>
      </w:r>
      <w:r w:rsidR="00A15996">
        <w:rPr>
          <w:rStyle w:val="Char4"/>
          <w:rtl/>
        </w:rPr>
        <w:t>ی</w:t>
      </w:r>
      <w:r w:rsidRPr="00160189">
        <w:rPr>
          <w:rStyle w:val="Char4"/>
          <w:rtl/>
        </w:rPr>
        <w:t xml:space="preserve"> صبح پا</w:t>
      </w:r>
      <w:r w:rsidR="00B9084A">
        <w:rPr>
          <w:rStyle w:val="Char4"/>
          <w:rtl/>
        </w:rPr>
        <w:t>یی</w:t>
      </w:r>
      <w:r w:rsidRPr="00160189">
        <w:rPr>
          <w:rStyle w:val="Char4"/>
          <w:rtl/>
        </w:rPr>
        <w:t>ن آورد، (و شتر را خوابان</w:t>
      </w:r>
      <w:r w:rsidR="00B9084A">
        <w:rPr>
          <w:rStyle w:val="Char4"/>
          <w:rtl/>
        </w:rPr>
        <w:t>ی</w:t>
      </w:r>
      <w:r w:rsidRPr="00160189">
        <w:rPr>
          <w:rStyle w:val="Char4"/>
          <w:rtl/>
        </w:rPr>
        <w:t>د)، و من هم از خرج</w:t>
      </w:r>
      <w:r w:rsidR="00B9084A">
        <w:rPr>
          <w:rStyle w:val="Char4"/>
          <w:rtl/>
        </w:rPr>
        <w:t>ی</w:t>
      </w:r>
      <w:r w:rsidRPr="00160189">
        <w:rPr>
          <w:rStyle w:val="Char4"/>
          <w:rtl/>
        </w:rPr>
        <w:t>ن سوار</w:t>
      </w:r>
      <w:r w:rsidR="00A15996">
        <w:rPr>
          <w:rStyle w:val="Char4"/>
          <w:rtl/>
        </w:rPr>
        <w:t>ی</w:t>
      </w:r>
      <w:r w:rsidRPr="00160189">
        <w:rPr>
          <w:rStyle w:val="Char4"/>
          <w:rtl/>
        </w:rPr>
        <w:t xml:space="preserve"> اش پا</w:t>
      </w:r>
      <w:r w:rsidR="00B9084A">
        <w:rPr>
          <w:rStyle w:val="Char4"/>
          <w:rtl/>
        </w:rPr>
        <w:t>یی</w:t>
      </w:r>
      <w:r w:rsidRPr="00160189">
        <w:rPr>
          <w:rStyle w:val="Char4"/>
          <w:rtl/>
        </w:rPr>
        <w:t>ن آمدم. م</w:t>
      </w:r>
      <w:r w:rsidR="00A15996">
        <w:rPr>
          <w:rStyle w:val="Char4"/>
          <w:rtl/>
        </w:rPr>
        <w:t>ی</w:t>
      </w:r>
      <w:r w:rsidRPr="00160189">
        <w:rPr>
          <w:rStyle w:val="Char4"/>
          <w:rtl/>
        </w:rPr>
        <w:t>‏افزا</w:t>
      </w:r>
      <w:r w:rsidR="00B9084A">
        <w:rPr>
          <w:rStyle w:val="Char4"/>
          <w:rtl/>
        </w:rPr>
        <w:t>ی</w:t>
      </w:r>
      <w:r w:rsidRPr="00160189">
        <w:rPr>
          <w:rStyle w:val="Char4"/>
          <w:rtl/>
        </w:rPr>
        <w:t>د: ناگهان د</w:t>
      </w:r>
      <w:r w:rsidR="00B9084A">
        <w:rPr>
          <w:rStyle w:val="Char4"/>
          <w:rtl/>
        </w:rPr>
        <w:t>ی</w:t>
      </w:r>
      <w:r w:rsidRPr="00160189">
        <w:rPr>
          <w:rStyle w:val="Char4"/>
          <w:rtl/>
        </w:rPr>
        <w:t xml:space="preserve">دم </w:t>
      </w:r>
      <w:r w:rsidR="009D063B">
        <w:rPr>
          <w:rStyle w:val="Char4"/>
          <w:rtl/>
        </w:rPr>
        <w:t>ک</w:t>
      </w:r>
      <w:r w:rsidRPr="00160189">
        <w:rPr>
          <w:rStyle w:val="Char4"/>
          <w:rtl/>
        </w:rPr>
        <w:t>ه خون</w:t>
      </w:r>
      <w:r w:rsidR="00A15996">
        <w:rPr>
          <w:rStyle w:val="Char4"/>
          <w:rtl/>
        </w:rPr>
        <w:t>ی</w:t>
      </w:r>
      <w:r w:rsidRPr="00160189">
        <w:rPr>
          <w:rStyle w:val="Char4"/>
          <w:rtl/>
        </w:rPr>
        <w:t xml:space="preserve"> از من در آن است، و آن نخست</w:t>
      </w:r>
      <w:r w:rsidR="00B9084A">
        <w:rPr>
          <w:rStyle w:val="Char4"/>
          <w:rtl/>
        </w:rPr>
        <w:t>ی</w:t>
      </w:r>
      <w:r w:rsidRPr="00160189">
        <w:rPr>
          <w:rStyle w:val="Char4"/>
          <w:rtl/>
        </w:rPr>
        <w:t>ن بار</w:t>
      </w:r>
      <w:r w:rsidR="00A15996">
        <w:rPr>
          <w:rStyle w:val="Char4"/>
          <w:rtl/>
        </w:rPr>
        <w:t>ی</w:t>
      </w:r>
      <w:r w:rsidRPr="00160189">
        <w:rPr>
          <w:rStyle w:val="Char4"/>
          <w:rtl/>
        </w:rPr>
        <w:t xml:space="preserve"> بود، </w:t>
      </w:r>
      <w:r w:rsidR="009D063B">
        <w:rPr>
          <w:rStyle w:val="Char4"/>
          <w:rtl/>
        </w:rPr>
        <w:t>ک</w:t>
      </w:r>
      <w:r w:rsidRPr="00160189">
        <w:rPr>
          <w:rStyle w:val="Char4"/>
          <w:rtl/>
        </w:rPr>
        <w:t>ه ح</w:t>
      </w:r>
      <w:r w:rsidR="00B9084A">
        <w:rPr>
          <w:rStyle w:val="Char4"/>
          <w:rtl/>
        </w:rPr>
        <w:t>ی</w:t>
      </w:r>
      <w:r w:rsidRPr="00160189">
        <w:rPr>
          <w:rStyle w:val="Char4"/>
          <w:rtl/>
        </w:rPr>
        <w:t>ض شده بودم. م</w:t>
      </w:r>
      <w:r w:rsidR="00A15996">
        <w:rPr>
          <w:rStyle w:val="Char4"/>
          <w:rtl/>
        </w:rPr>
        <w:t>ی</w:t>
      </w:r>
      <w:r w:rsidRPr="00160189">
        <w:rPr>
          <w:rStyle w:val="Char4"/>
          <w:rtl/>
        </w:rPr>
        <w:t>‏گو</w:t>
      </w:r>
      <w:r w:rsidR="00B9084A">
        <w:rPr>
          <w:rStyle w:val="Char4"/>
          <w:rtl/>
        </w:rPr>
        <w:t>ی</w:t>
      </w:r>
      <w:r w:rsidRPr="00160189">
        <w:rPr>
          <w:rStyle w:val="Char4"/>
          <w:rtl/>
        </w:rPr>
        <w:t>د: خود را به شتر چسبان</w:t>
      </w:r>
      <w:r w:rsidR="00B9084A">
        <w:rPr>
          <w:rStyle w:val="Char4"/>
          <w:rtl/>
        </w:rPr>
        <w:t>ی</w:t>
      </w:r>
      <w:r w:rsidRPr="00160189">
        <w:rPr>
          <w:rStyle w:val="Char4"/>
          <w:rtl/>
        </w:rPr>
        <w:t>دم و ح</w:t>
      </w:r>
      <w:r w:rsidR="00B9084A">
        <w:rPr>
          <w:rStyle w:val="Char4"/>
          <w:rtl/>
        </w:rPr>
        <w:t>ی</w:t>
      </w:r>
      <w:r w:rsidRPr="00160189">
        <w:rPr>
          <w:rStyle w:val="Char4"/>
          <w:rtl/>
        </w:rPr>
        <w:t xml:space="preserve">ا </w:t>
      </w:r>
      <w:r w:rsidR="009D063B">
        <w:rPr>
          <w:rStyle w:val="Char4"/>
          <w:rtl/>
        </w:rPr>
        <w:t>ک</w:t>
      </w:r>
      <w:r w:rsidRPr="00160189">
        <w:rPr>
          <w:rStyle w:val="Char4"/>
          <w:rtl/>
        </w:rPr>
        <w:t>ردم، هنگام</w:t>
      </w:r>
      <w:r w:rsidR="00A15996">
        <w:rPr>
          <w:rStyle w:val="Char4"/>
          <w:rtl/>
        </w:rPr>
        <w:t>ی</w:t>
      </w:r>
      <w:r w:rsidRPr="00160189">
        <w:rPr>
          <w:rStyle w:val="Char4"/>
          <w:rtl/>
        </w:rPr>
        <w:t xml:space="preserve"> </w:t>
      </w:r>
      <w:r w:rsidR="009D063B">
        <w:rPr>
          <w:rStyle w:val="Char4"/>
          <w:rtl/>
        </w:rPr>
        <w:t>ک</w:t>
      </w:r>
      <w:r w:rsidRPr="00160189">
        <w:rPr>
          <w:rStyle w:val="Char4"/>
          <w:rtl/>
        </w:rPr>
        <w:t>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حالت مرا د</w:t>
      </w:r>
      <w:r w:rsidR="00B9084A">
        <w:rPr>
          <w:rStyle w:val="Char4"/>
          <w:rtl/>
        </w:rPr>
        <w:t>ی</w:t>
      </w:r>
      <w:r w:rsidRPr="00160189">
        <w:rPr>
          <w:rStyle w:val="Char4"/>
          <w:rtl/>
        </w:rPr>
        <w:t>د، و خون را د</w:t>
      </w:r>
      <w:r w:rsidR="00B9084A">
        <w:rPr>
          <w:rStyle w:val="Char4"/>
          <w:rtl/>
        </w:rPr>
        <w:t>ی</w:t>
      </w:r>
      <w:r w:rsidRPr="00160189">
        <w:rPr>
          <w:rStyle w:val="Char4"/>
          <w:rtl/>
        </w:rPr>
        <w:t>د، گفت: «تو را چه شده است شا</w:t>
      </w:r>
      <w:r w:rsidR="00B9084A">
        <w:rPr>
          <w:rStyle w:val="Char4"/>
          <w:rtl/>
        </w:rPr>
        <w:t>ی</w:t>
      </w:r>
      <w:r w:rsidRPr="00160189">
        <w:rPr>
          <w:rStyle w:val="Char4"/>
          <w:rtl/>
        </w:rPr>
        <w:t>د ح</w:t>
      </w:r>
      <w:r w:rsidR="00B9084A">
        <w:rPr>
          <w:rStyle w:val="Char4"/>
          <w:rtl/>
        </w:rPr>
        <w:t>ی</w:t>
      </w:r>
      <w:r w:rsidRPr="00160189">
        <w:rPr>
          <w:rStyle w:val="Char4"/>
          <w:rtl/>
        </w:rPr>
        <w:t>ض شده باش</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گفتم: بل</w:t>
      </w:r>
      <w:r w:rsidR="00A15996">
        <w:rPr>
          <w:rStyle w:val="Char4"/>
          <w:rtl/>
        </w:rPr>
        <w:t>ی</w:t>
      </w:r>
      <w:r w:rsidRPr="00160189">
        <w:rPr>
          <w:rStyle w:val="Char4"/>
          <w:rtl/>
        </w:rPr>
        <w:t xml:space="preserve">. فرمود: «وضح خودت را اصلاح </w:t>
      </w:r>
      <w:r w:rsidR="009D063B">
        <w:rPr>
          <w:rStyle w:val="Char4"/>
          <w:rtl/>
        </w:rPr>
        <w:t>ک</w:t>
      </w:r>
      <w:r w:rsidRPr="00160189">
        <w:rPr>
          <w:rStyle w:val="Char4"/>
          <w:rtl/>
        </w:rPr>
        <w:t>ن، بعد از آن ظرف</w:t>
      </w:r>
      <w:r w:rsidR="00A15996">
        <w:rPr>
          <w:rStyle w:val="Char4"/>
          <w:rtl/>
        </w:rPr>
        <w:t>ی</w:t>
      </w:r>
      <w:r w:rsidRPr="00160189">
        <w:rPr>
          <w:rStyle w:val="Char4"/>
          <w:rtl/>
        </w:rPr>
        <w:t xml:space="preserve"> از آب را بگ</w:t>
      </w:r>
      <w:r w:rsidR="00B9084A">
        <w:rPr>
          <w:rStyle w:val="Char4"/>
          <w:rtl/>
        </w:rPr>
        <w:t>ی</w:t>
      </w:r>
      <w:r w:rsidRPr="00160189">
        <w:rPr>
          <w:rStyle w:val="Char4"/>
          <w:rtl/>
        </w:rPr>
        <w:t>ر، و در آن نم</w:t>
      </w:r>
      <w:r w:rsidR="009D063B">
        <w:rPr>
          <w:rStyle w:val="Char4"/>
          <w:rtl/>
        </w:rPr>
        <w:t>ک</w:t>
      </w:r>
      <w:r w:rsidRPr="00160189">
        <w:rPr>
          <w:rStyle w:val="Char4"/>
          <w:rtl/>
        </w:rPr>
        <w:t xml:space="preserve"> ب</w:t>
      </w:r>
      <w:r w:rsidR="00B9084A">
        <w:rPr>
          <w:rStyle w:val="Char4"/>
          <w:rtl/>
        </w:rPr>
        <w:t>ی</w:t>
      </w:r>
      <w:r w:rsidRPr="00160189">
        <w:rPr>
          <w:rStyle w:val="Char4"/>
          <w:rtl/>
        </w:rPr>
        <w:t>نداز، و سپس خون</w:t>
      </w:r>
      <w:r w:rsidR="00A15996">
        <w:rPr>
          <w:rStyle w:val="Char4"/>
          <w:rtl/>
        </w:rPr>
        <w:t>ی</w:t>
      </w:r>
      <w:r w:rsidRPr="00160189">
        <w:rPr>
          <w:rStyle w:val="Char4"/>
          <w:rtl/>
        </w:rPr>
        <w:t xml:space="preserve"> را </w:t>
      </w:r>
      <w:r w:rsidR="009D063B">
        <w:rPr>
          <w:rStyle w:val="Char4"/>
          <w:rtl/>
        </w:rPr>
        <w:t>ک</w:t>
      </w:r>
      <w:r w:rsidRPr="00160189">
        <w:rPr>
          <w:rStyle w:val="Char4"/>
          <w:rtl/>
        </w:rPr>
        <w:t>ه به خرج</w:t>
      </w:r>
      <w:r w:rsidR="00B9084A">
        <w:rPr>
          <w:rStyle w:val="Char4"/>
          <w:rtl/>
        </w:rPr>
        <w:t>ی</w:t>
      </w:r>
      <w:r w:rsidRPr="00160189">
        <w:rPr>
          <w:rStyle w:val="Char4"/>
          <w:rtl/>
        </w:rPr>
        <w:t>ن رس</w:t>
      </w:r>
      <w:r w:rsidR="00B9084A">
        <w:rPr>
          <w:rStyle w:val="Char4"/>
          <w:rtl/>
        </w:rPr>
        <w:t>ی</w:t>
      </w:r>
      <w:r w:rsidRPr="00160189">
        <w:rPr>
          <w:rStyle w:val="Char4"/>
          <w:rtl/>
        </w:rPr>
        <w:t>ده است بشو</w:t>
      </w:r>
      <w:r w:rsidR="00A15996">
        <w:rPr>
          <w:rStyle w:val="Char4"/>
          <w:rtl/>
        </w:rPr>
        <w:t>ی</w:t>
      </w:r>
      <w:r w:rsidRPr="00160189">
        <w:rPr>
          <w:rStyle w:val="Char4"/>
          <w:rtl/>
        </w:rPr>
        <w:t xml:space="preserve"> و دوباره به طرف مر</w:t>
      </w:r>
      <w:r w:rsidR="009D063B">
        <w:rPr>
          <w:rStyle w:val="Char4"/>
          <w:rtl/>
        </w:rPr>
        <w:t>ک</w:t>
      </w:r>
      <w:r w:rsidRPr="00160189">
        <w:rPr>
          <w:rStyle w:val="Char4"/>
          <w:rtl/>
        </w:rPr>
        <w:t>ب برگرد».</w:t>
      </w:r>
    </w:p>
    <w:p w:rsidR="00797E01" w:rsidRDefault="00797E01" w:rsidP="008F06D2">
      <w:pPr>
        <w:ind w:firstLine="284"/>
        <w:jc w:val="both"/>
        <w:rPr>
          <w:rStyle w:val="Char4"/>
          <w:rtl/>
        </w:rPr>
      </w:pPr>
      <w:r w:rsidRPr="00160189">
        <w:rPr>
          <w:rStyle w:val="Char4"/>
          <w:rtl/>
        </w:rPr>
        <w:t>م</w:t>
      </w:r>
      <w:r w:rsidR="00A15996">
        <w:rPr>
          <w:rStyle w:val="Char4"/>
          <w:rtl/>
        </w:rPr>
        <w:t>ی</w:t>
      </w:r>
      <w:r w:rsidRPr="00160189">
        <w:rPr>
          <w:rStyle w:val="Char4"/>
          <w:rtl/>
        </w:rPr>
        <w:t>‏گو</w:t>
      </w:r>
      <w:r w:rsidR="00B9084A">
        <w:rPr>
          <w:rStyle w:val="Char4"/>
          <w:rtl/>
        </w:rPr>
        <w:t>ی</w:t>
      </w:r>
      <w:r w:rsidRPr="00160189">
        <w:rPr>
          <w:rStyle w:val="Char4"/>
          <w:rtl/>
        </w:rPr>
        <w:t>د: هنگام</w:t>
      </w:r>
      <w:r w:rsidR="00A15996">
        <w:rPr>
          <w:rStyle w:val="Char4"/>
          <w:rtl/>
        </w:rPr>
        <w:t>ی</w:t>
      </w:r>
      <w:r w:rsidRPr="00160189">
        <w:rPr>
          <w:rStyle w:val="Char4"/>
          <w:rtl/>
        </w:rPr>
        <w:t xml:space="preserve"> </w:t>
      </w:r>
      <w:r w:rsidR="009D063B">
        <w:rPr>
          <w:rStyle w:val="Char4"/>
          <w:rtl/>
        </w:rPr>
        <w:t>ک</w:t>
      </w:r>
      <w:r w:rsidRPr="00160189">
        <w:rPr>
          <w:rStyle w:val="Char4"/>
          <w:rtl/>
        </w:rPr>
        <w:t>ه خداوند خ</w:t>
      </w:r>
      <w:r w:rsidR="00B9084A">
        <w:rPr>
          <w:rStyle w:val="Char4"/>
          <w:rtl/>
        </w:rPr>
        <w:t>ی</w:t>
      </w:r>
      <w:r w:rsidRPr="00160189">
        <w:rPr>
          <w:rStyle w:val="Char4"/>
          <w:rtl/>
        </w:rPr>
        <w:t>بر را فتح نمود،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چ</w:t>
      </w:r>
      <w:r w:rsidR="00B9084A">
        <w:rPr>
          <w:rStyle w:val="Char4"/>
          <w:rtl/>
        </w:rPr>
        <w:t>ی</w:t>
      </w:r>
      <w:r w:rsidRPr="00160189">
        <w:rPr>
          <w:rStyle w:val="Char4"/>
          <w:rtl/>
        </w:rPr>
        <w:t>ز</w:t>
      </w:r>
      <w:r w:rsidR="00A15996">
        <w:rPr>
          <w:rStyle w:val="Char4"/>
          <w:rtl/>
        </w:rPr>
        <w:t>ی</w:t>
      </w:r>
      <w:r w:rsidRPr="00160189">
        <w:rPr>
          <w:rStyle w:val="Char4"/>
          <w:rtl/>
        </w:rPr>
        <w:t xml:space="preserve"> از غن</w:t>
      </w:r>
      <w:r w:rsidR="00B9084A">
        <w:rPr>
          <w:rStyle w:val="Char4"/>
          <w:rtl/>
        </w:rPr>
        <w:t>ی</w:t>
      </w:r>
      <w:r w:rsidRPr="00160189">
        <w:rPr>
          <w:rStyle w:val="Char4"/>
          <w:rtl/>
        </w:rPr>
        <w:t>مت به ما ن</w:t>
      </w:r>
      <w:r w:rsidR="00B9084A">
        <w:rPr>
          <w:rStyle w:val="Char4"/>
          <w:rtl/>
        </w:rPr>
        <w:t>ی</w:t>
      </w:r>
      <w:r w:rsidRPr="00160189">
        <w:rPr>
          <w:rStyle w:val="Char4"/>
          <w:rtl/>
        </w:rPr>
        <w:t>ز داد، و ا</w:t>
      </w:r>
      <w:r w:rsidR="00B9084A">
        <w:rPr>
          <w:rStyle w:val="Char4"/>
          <w:rtl/>
        </w:rPr>
        <w:t>ی</w:t>
      </w:r>
      <w:r w:rsidRPr="00160189">
        <w:rPr>
          <w:rStyle w:val="Char4"/>
          <w:rtl/>
        </w:rPr>
        <w:t>ن گردن بند</w:t>
      </w:r>
      <w:r w:rsidR="00A15996">
        <w:rPr>
          <w:rStyle w:val="Char4"/>
          <w:rtl/>
        </w:rPr>
        <w:t>ی</w:t>
      </w:r>
      <w:r w:rsidRPr="00160189">
        <w:rPr>
          <w:rStyle w:val="Char4"/>
          <w:rtl/>
        </w:rPr>
        <w:t xml:space="preserve"> را </w:t>
      </w:r>
      <w:r w:rsidR="009D063B">
        <w:rPr>
          <w:rStyle w:val="Char4"/>
          <w:rtl/>
        </w:rPr>
        <w:t>ک</w:t>
      </w:r>
      <w:r w:rsidRPr="00160189">
        <w:rPr>
          <w:rStyle w:val="Char4"/>
          <w:rtl/>
        </w:rPr>
        <w:t>ه در گردنم م</w:t>
      </w:r>
      <w:r w:rsidR="00A15996">
        <w:rPr>
          <w:rStyle w:val="Char4"/>
          <w:rtl/>
        </w:rPr>
        <w:t>ی</w:t>
      </w:r>
      <w:r w:rsidRPr="00160189">
        <w:rPr>
          <w:rStyle w:val="Char4"/>
          <w:rtl/>
        </w:rPr>
        <w:t>‏ب</w:t>
      </w:r>
      <w:r w:rsidR="00B9084A">
        <w:rPr>
          <w:rStyle w:val="Char4"/>
          <w:rtl/>
        </w:rPr>
        <w:t>ی</w:t>
      </w:r>
      <w:r w:rsidRPr="00160189">
        <w:rPr>
          <w:rStyle w:val="Char4"/>
          <w:rtl/>
        </w:rPr>
        <w:t>ن</w:t>
      </w:r>
      <w:r w:rsidR="00B9084A">
        <w:rPr>
          <w:rStyle w:val="Char4"/>
          <w:rtl/>
        </w:rPr>
        <w:t>ی</w:t>
      </w:r>
      <w:r w:rsidRPr="00160189">
        <w:rPr>
          <w:rStyle w:val="Char4"/>
          <w:rtl/>
        </w:rPr>
        <w:t>د، گرفت و آن را به من داد، و به دست خودش آن را در گردنم آو</w:t>
      </w:r>
      <w:r w:rsidR="00B9084A">
        <w:rPr>
          <w:rStyle w:val="Char4"/>
          <w:rtl/>
        </w:rPr>
        <w:t>ی</w:t>
      </w:r>
      <w:r w:rsidRPr="00160189">
        <w:rPr>
          <w:rStyle w:val="Char4"/>
          <w:rtl/>
        </w:rPr>
        <w:t>خت، به خدا سوگند، ا</w:t>
      </w:r>
      <w:r w:rsidR="00B9084A">
        <w:rPr>
          <w:rStyle w:val="Char4"/>
          <w:rtl/>
        </w:rPr>
        <w:t>ی</w:t>
      </w:r>
      <w:r w:rsidRPr="00160189">
        <w:rPr>
          <w:rStyle w:val="Char4"/>
          <w:rtl/>
        </w:rPr>
        <w:t>ن هرگز از من جدا نخواهد شد، و تا وقت</w:t>
      </w:r>
      <w:r w:rsidR="00A15996">
        <w:rPr>
          <w:rStyle w:val="Char4"/>
          <w:rtl/>
        </w:rPr>
        <w:t>ی</w:t>
      </w:r>
      <w:r w:rsidRPr="00160189">
        <w:rPr>
          <w:rStyle w:val="Char4"/>
          <w:rtl/>
        </w:rPr>
        <w:t xml:space="preserve"> </w:t>
      </w:r>
      <w:r w:rsidR="009D063B">
        <w:rPr>
          <w:rStyle w:val="Char4"/>
          <w:rtl/>
        </w:rPr>
        <w:t>ک</w:t>
      </w:r>
      <w:r w:rsidRPr="00160189">
        <w:rPr>
          <w:rStyle w:val="Char4"/>
          <w:rtl/>
        </w:rPr>
        <w:t>ه در گذشت آن در گردنش بود، و بعد از آن وص</w:t>
      </w:r>
      <w:r w:rsidR="00B9084A">
        <w:rPr>
          <w:rStyle w:val="Char4"/>
          <w:rtl/>
        </w:rPr>
        <w:t>ی</w:t>
      </w:r>
      <w:r w:rsidRPr="00160189">
        <w:rPr>
          <w:rStyle w:val="Char4"/>
          <w:rtl/>
        </w:rPr>
        <w:t xml:space="preserve">ت نمود </w:t>
      </w:r>
      <w:r w:rsidR="009D063B">
        <w:rPr>
          <w:rStyle w:val="Char4"/>
          <w:rtl/>
        </w:rPr>
        <w:t>ک</w:t>
      </w:r>
      <w:r w:rsidRPr="00160189">
        <w:rPr>
          <w:rStyle w:val="Char4"/>
          <w:rtl/>
        </w:rPr>
        <w:t>ه همان گردن بند همراهش دفن گردد. (راو</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عادت و</w:t>
      </w:r>
      <w:r w:rsidR="00A15996">
        <w:rPr>
          <w:rStyle w:val="Char4"/>
          <w:rtl/>
        </w:rPr>
        <w:t>ی</w:t>
      </w:r>
      <w:r w:rsidRPr="00160189">
        <w:rPr>
          <w:rStyle w:val="Char4"/>
          <w:rtl/>
        </w:rPr>
        <w:t xml:space="preserve"> بود </w:t>
      </w:r>
      <w:r w:rsidR="009D063B">
        <w:rPr>
          <w:rStyle w:val="Char4"/>
          <w:rtl/>
        </w:rPr>
        <w:t>ک</w:t>
      </w:r>
      <w:r w:rsidRPr="00160189">
        <w:rPr>
          <w:rStyle w:val="Char4"/>
          <w:rtl/>
        </w:rPr>
        <w:t>ه وقت</w:t>
      </w:r>
      <w:r w:rsidR="00A15996">
        <w:rPr>
          <w:rStyle w:val="Char4"/>
          <w:rtl/>
        </w:rPr>
        <w:t>ی</w:t>
      </w:r>
      <w:r w:rsidRPr="00160189">
        <w:rPr>
          <w:rStyle w:val="Char4"/>
          <w:rtl/>
        </w:rPr>
        <w:t xml:space="preserve"> از ح</w:t>
      </w:r>
      <w:r w:rsidR="00B9084A">
        <w:rPr>
          <w:rStyle w:val="Char4"/>
          <w:rtl/>
        </w:rPr>
        <w:t>ی</w:t>
      </w:r>
      <w:r w:rsidRPr="00160189">
        <w:rPr>
          <w:rStyle w:val="Char4"/>
          <w:rtl/>
        </w:rPr>
        <w:t>ضش پا</w:t>
      </w:r>
      <w:r w:rsidR="009D063B">
        <w:rPr>
          <w:rStyle w:val="Char4"/>
          <w:rtl/>
        </w:rPr>
        <w:t>ک</w:t>
      </w:r>
      <w:r w:rsidRPr="00160189">
        <w:rPr>
          <w:rStyle w:val="Char4"/>
          <w:rtl/>
        </w:rPr>
        <w:t xml:space="preserve"> م</w:t>
      </w:r>
      <w:r w:rsidR="00A15996">
        <w:rPr>
          <w:rStyle w:val="Char4"/>
          <w:rtl/>
        </w:rPr>
        <w:t>ی</w:t>
      </w:r>
      <w:r w:rsidRPr="00160189">
        <w:rPr>
          <w:rStyle w:val="Char4"/>
          <w:rtl/>
        </w:rPr>
        <w:t>‏شد، در آب</w:t>
      </w:r>
      <w:r w:rsidR="00A15996">
        <w:rPr>
          <w:rStyle w:val="Char4"/>
          <w:rtl/>
        </w:rPr>
        <w:t>ی</w:t>
      </w:r>
      <w:r w:rsidRPr="00160189">
        <w:rPr>
          <w:rStyle w:val="Char4"/>
          <w:rtl/>
        </w:rPr>
        <w:t xml:space="preserve"> </w:t>
      </w:r>
      <w:r w:rsidR="009D063B">
        <w:rPr>
          <w:rStyle w:val="Char4"/>
          <w:rtl/>
        </w:rPr>
        <w:t>ک</w:t>
      </w:r>
      <w:r w:rsidRPr="00160189">
        <w:rPr>
          <w:rStyle w:val="Char4"/>
          <w:rtl/>
        </w:rPr>
        <w:t>ه با آن خود را پا</w:t>
      </w:r>
      <w:r w:rsidR="009D063B">
        <w:rPr>
          <w:rStyle w:val="Char4"/>
          <w:rtl/>
        </w:rPr>
        <w:t>ک</w:t>
      </w:r>
      <w:r w:rsidRPr="00160189">
        <w:rPr>
          <w:rStyle w:val="Char4"/>
          <w:rtl/>
        </w:rPr>
        <w:t xml:space="preserve"> م</w:t>
      </w:r>
      <w:r w:rsidR="00A15996">
        <w:rPr>
          <w:rStyle w:val="Char4"/>
          <w:rtl/>
        </w:rPr>
        <w:t>ی</w:t>
      </w:r>
      <w:r w:rsidRPr="00160189">
        <w:rPr>
          <w:rStyle w:val="Char4"/>
          <w:rtl/>
        </w:rPr>
        <w:t>‏نمود نم</w:t>
      </w:r>
      <w:r w:rsidR="009D063B">
        <w:rPr>
          <w:rStyle w:val="Char4"/>
          <w:rtl/>
        </w:rPr>
        <w:t>ک</w:t>
      </w:r>
      <w:r w:rsidRPr="00160189">
        <w:rPr>
          <w:rStyle w:val="Char4"/>
          <w:rtl/>
        </w:rPr>
        <w:t xml:space="preserve"> م</w:t>
      </w:r>
      <w:r w:rsidR="00A15996">
        <w:rPr>
          <w:rStyle w:val="Char4"/>
          <w:rtl/>
        </w:rPr>
        <w:t>ی</w:t>
      </w:r>
      <w:r w:rsidRPr="00160189">
        <w:rPr>
          <w:rStyle w:val="Char4"/>
          <w:rtl/>
        </w:rPr>
        <w:t>‏ر</w:t>
      </w:r>
      <w:r w:rsidR="00B9084A">
        <w:rPr>
          <w:rStyle w:val="Char4"/>
          <w:rtl/>
        </w:rPr>
        <w:t>ی</w:t>
      </w:r>
      <w:r w:rsidRPr="00160189">
        <w:rPr>
          <w:rStyle w:val="Char4"/>
          <w:rtl/>
        </w:rPr>
        <w:t>خت، و توص</w:t>
      </w:r>
      <w:r w:rsidR="00B9084A">
        <w:rPr>
          <w:rStyle w:val="Char4"/>
          <w:rtl/>
        </w:rPr>
        <w:t>ی</w:t>
      </w:r>
      <w:r w:rsidRPr="00160189">
        <w:rPr>
          <w:rStyle w:val="Char4"/>
          <w:rtl/>
        </w:rPr>
        <w:t xml:space="preserve">ه نمود </w:t>
      </w:r>
      <w:r w:rsidR="009D063B">
        <w:rPr>
          <w:rStyle w:val="Char4"/>
          <w:rtl/>
        </w:rPr>
        <w:t>ک</w:t>
      </w:r>
      <w:r w:rsidRPr="00160189">
        <w:rPr>
          <w:rStyle w:val="Char4"/>
          <w:rtl/>
        </w:rPr>
        <w:t>ه در آب غسلش هم وقت</w:t>
      </w:r>
      <w:r w:rsidR="00A15996">
        <w:rPr>
          <w:rStyle w:val="Char4"/>
          <w:rtl/>
        </w:rPr>
        <w:t>ی</w:t>
      </w:r>
      <w:r w:rsidRPr="00160189">
        <w:rPr>
          <w:rStyle w:val="Char4"/>
          <w:rtl/>
        </w:rPr>
        <w:t xml:space="preserve"> </w:t>
      </w:r>
      <w:r w:rsidR="009D063B">
        <w:rPr>
          <w:rStyle w:val="Char4"/>
          <w:rtl/>
        </w:rPr>
        <w:t>ک</w:t>
      </w:r>
      <w:r w:rsidRPr="00160189">
        <w:rPr>
          <w:rStyle w:val="Char4"/>
          <w:rtl/>
        </w:rPr>
        <w:t>ه درگذشت، نم</w:t>
      </w:r>
      <w:r w:rsidR="009D063B">
        <w:rPr>
          <w:rStyle w:val="Char4"/>
          <w:rtl/>
        </w:rPr>
        <w:t>ک</w:t>
      </w:r>
      <w:r w:rsidRPr="00160189">
        <w:rPr>
          <w:rStyle w:val="Char4"/>
          <w:rtl/>
        </w:rPr>
        <w:t xml:space="preserve"> ر</w:t>
      </w:r>
      <w:r w:rsidR="00B9084A">
        <w:rPr>
          <w:rStyle w:val="Char4"/>
          <w:rtl/>
        </w:rPr>
        <w:t>ی</w:t>
      </w:r>
      <w:r w:rsidR="008F06D2">
        <w:rPr>
          <w:rStyle w:val="Char4"/>
          <w:rtl/>
        </w:rPr>
        <w:t>خته شود</w:t>
      </w:r>
      <w:r w:rsidRPr="008F06D2">
        <w:rPr>
          <w:rStyle w:val="Char4"/>
          <w:vertAlign w:val="superscript"/>
          <w:rtl/>
        </w:rPr>
        <w:footnoteReference w:id="695"/>
      </w:r>
      <w:r w:rsidR="008F06D2">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ا</w:t>
      </w:r>
      <w:r w:rsidR="00B9084A">
        <w:rPr>
          <w:rStyle w:val="Char4"/>
          <w:rtl/>
        </w:rPr>
        <w:t>ی</w:t>
      </w:r>
      <w:r w:rsidRPr="00160189">
        <w:rPr>
          <w:rStyle w:val="Char4"/>
          <w:rtl/>
        </w:rPr>
        <w:t>ن را امام احمد و ابوداود به نقل از ابن اسحاق روا</w:t>
      </w:r>
      <w:r w:rsidR="00B9084A">
        <w:rPr>
          <w:rStyle w:val="Char4"/>
          <w:rtl/>
        </w:rPr>
        <w:t>ی</w:t>
      </w:r>
      <w:r w:rsidRPr="00160189">
        <w:rPr>
          <w:rStyle w:val="Char4"/>
          <w:rtl/>
        </w:rPr>
        <w:t>ت نموده‏اند. واقد</w:t>
      </w:r>
      <w:r w:rsidR="00A15996">
        <w:rPr>
          <w:rStyle w:val="Char4"/>
          <w:rtl/>
        </w:rPr>
        <w:t>ی</w:t>
      </w:r>
      <w:r w:rsidRPr="00160189">
        <w:rPr>
          <w:rStyle w:val="Char4"/>
          <w:rtl/>
        </w:rPr>
        <w:t xml:space="preserve"> ا</w:t>
      </w:r>
      <w:r w:rsidR="00B9084A">
        <w:rPr>
          <w:rStyle w:val="Char4"/>
          <w:rtl/>
        </w:rPr>
        <w:t>ی</w:t>
      </w:r>
      <w:r w:rsidRPr="00160189">
        <w:rPr>
          <w:rStyle w:val="Char4"/>
          <w:rtl/>
        </w:rPr>
        <w:t>ن را به اسناد خود، از ام</w:t>
      </w:r>
      <w:r w:rsidR="00B9084A">
        <w:rPr>
          <w:rStyle w:val="Char4"/>
          <w:rtl/>
        </w:rPr>
        <w:t>ی</w:t>
      </w:r>
      <w:r w:rsidRPr="00160189">
        <w:rPr>
          <w:rStyle w:val="Char4"/>
          <w:rtl/>
        </w:rPr>
        <w:t>ه بنت اب</w:t>
      </w:r>
      <w:r w:rsidR="00A15996">
        <w:rPr>
          <w:rStyle w:val="Char4"/>
          <w:rtl/>
        </w:rPr>
        <w:t>ی</w:t>
      </w:r>
      <w:r w:rsidRPr="00160189">
        <w:rPr>
          <w:rStyle w:val="Char4"/>
          <w:rtl/>
        </w:rPr>
        <w:t xml:space="preserve"> الصّلت</w:t>
      </w:r>
      <w:r w:rsidR="00437588">
        <w:rPr>
          <w:rStyle w:val="Char4"/>
          <w:rFonts w:hint="cs"/>
          <w:rtl/>
        </w:rPr>
        <w:t xml:space="preserve"> </w:t>
      </w:r>
      <w:r w:rsidR="00437588" w:rsidRPr="00437588">
        <w:rPr>
          <w:rStyle w:val="Char4"/>
          <w:rFonts w:cs="CTraditional Arabic"/>
          <w:rtl/>
        </w:rPr>
        <w:t>ل</w:t>
      </w:r>
      <w:r w:rsidRPr="00160189">
        <w:rPr>
          <w:rStyle w:val="Char4"/>
          <w:rtl/>
        </w:rPr>
        <w:t xml:space="preserve"> روا</w:t>
      </w:r>
      <w:r w:rsidR="00B9084A">
        <w:rPr>
          <w:rStyle w:val="Char4"/>
          <w:rtl/>
        </w:rPr>
        <w:t>ی</w:t>
      </w:r>
      <w:r w:rsidRPr="00160189">
        <w:rPr>
          <w:rStyle w:val="Char4"/>
          <w:rtl/>
        </w:rPr>
        <w:t xml:space="preserve">ت </w:t>
      </w:r>
      <w:r w:rsidR="009D063B">
        <w:rPr>
          <w:rStyle w:val="Char4"/>
          <w:rtl/>
        </w:rPr>
        <w:t>ک</w:t>
      </w:r>
      <w:r w:rsidRPr="00160189">
        <w:rPr>
          <w:rStyle w:val="Char4"/>
          <w:rtl/>
        </w:rPr>
        <w:t>رده،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204/4</w:t>
      </w:r>
      <w:r w:rsidRPr="00160189">
        <w:rPr>
          <w:rStyle w:val="Char4"/>
          <w:rFonts w:hint="cs"/>
          <w:rtl/>
        </w:rPr>
        <w:t>)</w:t>
      </w:r>
      <w:r w:rsidRPr="00160189">
        <w:rPr>
          <w:rStyle w:val="Char4"/>
          <w:rtl/>
        </w:rPr>
        <w:t xml:space="preserve"> آمده است.</w:t>
      </w:r>
    </w:p>
    <w:p w:rsidR="00502AD3" w:rsidRPr="00160189" w:rsidRDefault="00502AD3" w:rsidP="008F06D2">
      <w:pPr>
        <w:ind w:firstLine="284"/>
        <w:jc w:val="both"/>
        <w:rPr>
          <w:rStyle w:val="Char4"/>
          <w:rtl/>
        </w:rPr>
      </w:pPr>
    </w:p>
    <w:p w:rsidR="00797E01" w:rsidRPr="009F5DC0" w:rsidRDefault="00797E01" w:rsidP="009F5DC0">
      <w:pPr>
        <w:pStyle w:val="a5"/>
        <w:rPr>
          <w:rtl/>
        </w:rPr>
      </w:pPr>
      <w:bookmarkStart w:id="431" w:name="_Toc441587795"/>
      <w:r w:rsidRPr="009F5DC0">
        <w:rPr>
          <w:rtl/>
        </w:rPr>
        <w:t>ب</w:t>
      </w:r>
      <w:r w:rsidR="00B9084A">
        <w:rPr>
          <w:rtl/>
        </w:rPr>
        <w:t>ی</w:t>
      </w:r>
      <w:r w:rsidRPr="009F5DC0">
        <w:rPr>
          <w:rtl/>
        </w:rPr>
        <w:t>رون شدن زن</w:t>
      </w:r>
      <w:r w:rsidR="00A15996">
        <w:rPr>
          <w:rtl/>
        </w:rPr>
        <w:t>ی</w:t>
      </w:r>
      <w:r w:rsidRPr="009F5DC0">
        <w:rPr>
          <w:rtl/>
        </w:rPr>
        <w:t xml:space="preserve"> و قصّه بزش</w:t>
      </w:r>
      <w:bookmarkEnd w:id="431"/>
    </w:p>
    <w:p w:rsidR="00797E01" w:rsidRPr="00160189" w:rsidRDefault="00797E01" w:rsidP="008F06D2">
      <w:pPr>
        <w:ind w:firstLine="284"/>
        <w:jc w:val="both"/>
        <w:rPr>
          <w:rStyle w:val="Char4"/>
          <w:rtl/>
        </w:rPr>
      </w:pPr>
      <w:r w:rsidRPr="00160189">
        <w:rPr>
          <w:rStyle w:val="Char4"/>
          <w:rtl/>
        </w:rPr>
        <w:t>امام احمد از حم</w:t>
      </w:r>
      <w:r w:rsidR="00B9084A">
        <w:rPr>
          <w:rStyle w:val="Char4"/>
          <w:rtl/>
        </w:rPr>
        <w:t>ی</w:t>
      </w:r>
      <w:r w:rsidRPr="00160189">
        <w:rPr>
          <w:rStyle w:val="Char4"/>
          <w:rtl/>
        </w:rPr>
        <w:t>د بن هلال روا</w:t>
      </w:r>
      <w:r w:rsidR="00B9084A">
        <w:rPr>
          <w:rStyle w:val="Char4"/>
          <w:rtl/>
        </w:rPr>
        <w:t>ی</w:t>
      </w:r>
      <w:r w:rsidRPr="00160189">
        <w:rPr>
          <w:rStyle w:val="Char4"/>
          <w:rtl/>
        </w:rPr>
        <w:t>ت نموده،</w:t>
      </w:r>
      <w:r w:rsidR="003A7C51">
        <w:rPr>
          <w:rStyle w:val="Char4"/>
          <w:rtl/>
        </w:rPr>
        <w:t xml:space="preserve"> </w:t>
      </w:r>
      <w:r w:rsidR="009D063B">
        <w:rPr>
          <w:rStyle w:val="Char4"/>
          <w:rtl/>
        </w:rPr>
        <w:t>ک</w:t>
      </w:r>
      <w:r w:rsidRPr="00160189">
        <w:rPr>
          <w:rStyle w:val="Char4"/>
          <w:rtl/>
        </w:rPr>
        <w:t>ه گفت: مرد</w:t>
      </w:r>
      <w:r w:rsidR="00A15996">
        <w:rPr>
          <w:rStyle w:val="Char4"/>
          <w:rtl/>
        </w:rPr>
        <w:t>ی</w:t>
      </w:r>
      <w:r w:rsidRPr="00160189">
        <w:rPr>
          <w:rStyle w:val="Char4"/>
          <w:rtl/>
        </w:rPr>
        <w:t xml:space="preserve"> بود از طفاوه، </w:t>
      </w:r>
      <w:r w:rsidR="009D063B">
        <w:rPr>
          <w:rStyle w:val="Char4"/>
          <w:rtl/>
        </w:rPr>
        <w:t>ک</w:t>
      </w:r>
      <w:r w:rsidRPr="00160189">
        <w:rPr>
          <w:rStyle w:val="Char4"/>
          <w:rtl/>
        </w:rPr>
        <w:t>ه راهش از طر</w:t>
      </w:r>
      <w:r w:rsidR="00B9084A">
        <w:rPr>
          <w:rStyle w:val="Char4"/>
          <w:rtl/>
        </w:rPr>
        <w:t>ی</w:t>
      </w:r>
      <w:r w:rsidRPr="00160189">
        <w:rPr>
          <w:rStyle w:val="Char4"/>
          <w:rtl/>
        </w:rPr>
        <w:t>ق ما بود، و</w:t>
      </w:r>
      <w:r w:rsidR="00A15996">
        <w:rPr>
          <w:rStyle w:val="Char4"/>
          <w:rtl/>
        </w:rPr>
        <w:t>ی</w:t>
      </w:r>
      <w:r w:rsidRPr="00160189">
        <w:rPr>
          <w:rStyle w:val="Char4"/>
          <w:rtl/>
        </w:rPr>
        <w:t xml:space="preserve"> به قب</w:t>
      </w:r>
      <w:r w:rsidR="00B9084A">
        <w:rPr>
          <w:rStyle w:val="Char4"/>
          <w:rtl/>
        </w:rPr>
        <w:t>ی</w:t>
      </w:r>
      <w:r w:rsidRPr="00160189">
        <w:rPr>
          <w:rStyle w:val="Char4"/>
          <w:rtl/>
        </w:rPr>
        <w:t>له م</w:t>
      </w:r>
      <w:r w:rsidR="00A15996">
        <w:rPr>
          <w:rStyle w:val="Char4"/>
          <w:rtl/>
        </w:rPr>
        <w:t>ی</w:t>
      </w:r>
      <w:r w:rsidRPr="00160189">
        <w:rPr>
          <w:rStyle w:val="Char4"/>
          <w:rtl/>
        </w:rPr>
        <w:t>‏آمد و با آنها صحبت م</w:t>
      </w:r>
      <w:r w:rsidR="00A15996">
        <w:rPr>
          <w:rStyle w:val="Char4"/>
          <w:rtl/>
        </w:rPr>
        <w:t>ی</w:t>
      </w:r>
      <w:r w:rsidRPr="00160189">
        <w:rPr>
          <w:rStyle w:val="Char4"/>
          <w:rtl/>
        </w:rPr>
        <w:t>‏نمود. او گفت: من در قافله‏ا</w:t>
      </w:r>
      <w:r w:rsidR="00A15996">
        <w:rPr>
          <w:rStyle w:val="Char4"/>
          <w:rtl/>
        </w:rPr>
        <w:t>ی</w:t>
      </w:r>
      <w:r w:rsidRPr="00160189">
        <w:rPr>
          <w:rStyle w:val="Char4"/>
          <w:rtl/>
        </w:rPr>
        <w:t xml:space="preserve"> از خودمان به مد</w:t>
      </w:r>
      <w:r w:rsidR="00B9084A">
        <w:rPr>
          <w:rStyle w:val="Char4"/>
          <w:rtl/>
        </w:rPr>
        <w:t>ی</w:t>
      </w:r>
      <w:r w:rsidRPr="00160189">
        <w:rPr>
          <w:rStyle w:val="Char4"/>
          <w:rtl/>
        </w:rPr>
        <w:t xml:space="preserve">نه آمدم، </w:t>
      </w:r>
      <w:r w:rsidR="009D063B">
        <w:rPr>
          <w:rStyle w:val="Char4"/>
          <w:rtl/>
        </w:rPr>
        <w:t>ک</w:t>
      </w:r>
      <w:r w:rsidRPr="00160189">
        <w:rPr>
          <w:rStyle w:val="Char4"/>
          <w:rtl/>
        </w:rPr>
        <w:t>الا</w:t>
      </w:r>
      <w:r w:rsidR="00A15996">
        <w:rPr>
          <w:rStyle w:val="Char4"/>
          <w:rtl/>
        </w:rPr>
        <w:t>ی</w:t>
      </w:r>
      <w:r w:rsidRPr="00160189">
        <w:rPr>
          <w:rStyle w:val="Char4"/>
          <w:rtl/>
        </w:rPr>
        <w:t xml:space="preserve"> خود را فروخت</w:t>
      </w:r>
      <w:r w:rsidR="00B9084A">
        <w:rPr>
          <w:rStyle w:val="Char4"/>
          <w:rtl/>
        </w:rPr>
        <w:t>ی</w:t>
      </w:r>
      <w:r w:rsidRPr="00160189">
        <w:rPr>
          <w:rStyle w:val="Char4"/>
          <w:rtl/>
        </w:rPr>
        <w:t>م، بعد از آن گفتم: نزد ا</w:t>
      </w:r>
      <w:r w:rsidR="00B9084A">
        <w:rPr>
          <w:rStyle w:val="Char4"/>
          <w:rtl/>
        </w:rPr>
        <w:t>ی</w:t>
      </w:r>
      <w:r w:rsidRPr="00160189">
        <w:rPr>
          <w:rStyle w:val="Char4"/>
          <w:rtl/>
        </w:rPr>
        <w:t xml:space="preserve">ن مرد خواهم رفت، و خبرش را به </w:t>
      </w:r>
      <w:r w:rsidR="009D063B">
        <w:rPr>
          <w:rStyle w:val="Char4"/>
          <w:rtl/>
        </w:rPr>
        <w:t>ک</w:t>
      </w:r>
      <w:r w:rsidRPr="00160189">
        <w:rPr>
          <w:rStyle w:val="Char4"/>
          <w:rtl/>
        </w:rPr>
        <w:t>سان</w:t>
      </w:r>
      <w:r w:rsidR="00A15996">
        <w:rPr>
          <w:rStyle w:val="Char4"/>
          <w:rtl/>
        </w:rPr>
        <w:t>ی</w:t>
      </w:r>
      <w:r w:rsidRPr="00160189">
        <w:rPr>
          <w:rStyle w:val="Char4"/>
          <w:rtl/>
        </w:rPr>
        <w:t xml:space="preserve"> </w:t>
      </w:r>
      <w:r w:rsidR="009D063B">
        <w:rPr>
          <w:rStyle w:val="Char4"/>
          <w:rtl/>
        </w:rPr>
        <w:t>ک</w:t>
      </w:r>
      <w:r w:rsidRPr="00160189">
        <w:rPr>
          <w:rStyle w:val="Char4"/>
          <w:rtl/>
        </w:rPr>
        <w:t>ه پشت سر من</w:t>
      </w:r>
      <w:r w:rsidR="00E47B84">
        <w:rPr>
          <w:rStyle w:val="Char4"/>
          <w:rtl/>
        </w:rPr>
        <w:t>‌اند</w:t>
      </w:r>
      <w:r w:rsidRPr="00160189">
        <w:rPr>
          <w:rStyle w:val="Char4"/>
          <w:rtl/>
        </w:rPr>
        <w:t xml:space="preserve"> خواهم آورد، خود را به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رسان</w:t>
      </w:r>
      <w:r w:rsidR="00B9084A">
        <w:rPr>
          <w:rStyle w:val="Char4"/>
          <w:rtl/>
        </w:rPr>
        <w:t>ی</w:t>
      </w:r>
      <w:r w:rsidRPr="00160189">
        <w:rPr>
          <w:rStyle w:val="Char4"/>
          <w:rtl/>
        </w:rPr>
        <w:t>دم، او خانه‏ا</w:t>
      </w:r>
      <w:r w:rsidR="00A15996">
        <w:rPr>
          <w:rStyle w:val="Char4"/>
          <w:rtl/>
        </w:rPr>
        <w:t>ی</w:t>
      </w:r>
      <w:r w:rsidRPr="00160189">
        <w:rPr>
          <w:rStyle w:val="Char4"/>
          <w:rtl/>
        </w:rPr>
        <w:t xml:space="preserve"> را به من نشان داده فرمود: «زن</w:t>
      </w:r>
      <w:r w:rsidR="00A15996">
        <w:rPr>
          <w:rStyle w:val="Char4"/>
          <w:rtl/>
        </w:rPr>
        <w:t>ی</w:t>
      </w:r>
      <w:r w:rsidRPr="00160189">
        <w:rPr>
          <w:rStyle w:val="Char4"/>
          <w:rtl/>
        </w:rPr>
        <w:t xml:space="preserve"> در ا</w:t>
      </w:r>
      <w:r w:rsidR="00B9084A">
        <w:rPr>
          <w:rStyle w:val="Char4"/>
          <w:rtl/>
        </w:rPr>
        <w:t>ی</w:t>
      </w:r>
      <w:r w:rsidRPr="00160189">
        <w:rPr>
          <w:rStyle w:val="Char4"/>
          <w:rtl/>
        </w:rPr>
        <w:t>ن بود، به سر</w:t>
      </w:r>
      <w:r w:rsidR="00B9084A">
        <w:rPr>
          <w:rStyle w:val="Char4"/>
          <w:rtl/>
        </w:rPr>
        <w:t>ی</w:t>
      </w:r>
      <w:r w:rsidRPr="00160189">
        <w:rPr>
          <w:rStyle w:val="Char4"/>
          <w:rtl/>
        </w:rPr>
        <w:t>ه‏ا</w:t>
      </w:r>
      <w:r w:rsidR="00A15996">
        <w:rPr>
          <w:rStyle w:val="Char4"/>
          <w:rtl/>
        </w:rPr>
        <w:t>ی</w:t>
      </w:r>
      <w:r w:rsidRPr="00160189">
        <w:rPr>
          <w:rStyle w:val="Char4"/>
          <w:rtl/>
        </w:rPr>
        <w:t xml:space="preserve"> از مسلمانان رفت، و دوازده بز را با قلاب بافندگ</w:t>
      </w:r>
      <w:r w:rsidR="00A15996">
        <w:rPr>
          <w:rStyle w:val="Char4"/>
          <w:rtl/>
        </w:rPr>
        <w:t>ی</w:t>
      </w:r>
      <w:r w:rsidRPr="00160189">
        <w:rPr>
          <w:rStyle w:val="Char4"/>
          <w:rtl/>
        </w:rPr>
        <w:t xml:space="preserve"> اش </w:t>
      </w:r>
      <w:r w:rsidR="009D063B">
        <w:rPr>
          <w:rStyle w:val="Char4"/>
          <w:rtl/>
        </w:rPr>
        <w:t>ک</w:t>
      </w:r>
      <w:r w:rsidRPr="00160189">
        <w:rPr>
          <w:rStyle w:val="Char4"/>
          <w:rtl/>
        </w:rPr>
        <w:t>ه توسط آن م</w:t>
      </w:r>
      <w:r w:rsidR="00A15996">
        <w:rPr>
          <w:rStyle w:val="Char4"/>
          <w:rtl/>
        </w:rPr>
        <w:t>ی</w:t>
      </w:r>
      <w:r w:rsidRPr="00160189">
        <w:rPr>
          <w:rStyle w:val="Char4"/>
          <w:rtl/>
        </w:rPr>
        <w:t>‏بافت از خود</w:t>
      </w:r>
      <w:r w:rsidR="00E840FE">
        <w:rPr>
          <w:rStyle w:val="Char4"/>
          <w:rtl/>
        </w:rPr>
        <w:t xml:space="preserve"> به‌جای </w:t>
      </w:r>
      <w:r w:rsidRPr="00160189">
        <w:rPr>
          <w:rStyle w:val="Char4"/>
          <w:rtl/>
        </w:rPr>
        <w:t>گذاشت. افزود: و</w:t>
      </w:r>
      <w:r w:rsidR="00A15996">
        <w:rPr>
          <w:rStyle w:val="Char4"/>
          <w:rtl/>
        </w:rPr>
        <w:t>ی</w:t>
      </w:r>
      <w:r w:rsidRPr="00160189">
        <w:rPr>
          <w:rStyle w:val="Char4"/>
          <w:rtl/>
        </w:rPr>
        <w:t xml:space="preserve"> بز</w:t>
      </w:r>
      <w:r w:rsidR="00A15996">
        <w:rPr>
          <w:rStyle w:val="Char4"/>
          <w:rtl/>
        </w:rPr>
        <w:t>ی</w:t>
      </w:r>
      <w:r w:rsidRPr="00160189">
        <w:rPr>
          <w:rStyle w:val="Char4"/>
          <w:rtl/>
        </w:rPr>
        <w:t xml:space="preserve"> را از رمه گوسفندانش و قلاب بافندگ</w:t>
      </w:r>
      <w:r w:rsidR="00A15996">
        <w:rPr>
          <w:rStyle w:val="Char4"/>
          <w:rtl/>
        </w:rPr>
        <w:t>ی</w:t>
      </w:r>
      <w:r w:rsidRPr="00160189">
        <w:rPr>
          <w:rStyle w:val="Char4"/>
          <w:rtl/>
        </w:rPr>
        <w:t xml:space="preserve"> اش را مفقود نمود. و</w:t>
      </w:r>
      <w:r w:rsidR="00A15996">
        <w:rPr>
          <w:rStyle w:val="Char4"/>
          <w:rtl/>
        </w:rPr>
        <w:t>ی</w:t>
      </w:r>
      <w:r w:rsidRPr="00160189">
        <w:rPr>
          <w:rStyle w:val="Char4"/>
          <w:rtl/>
        </w:rPr>
        <w:t xml:space="preserve"> گفت: پروردگارا، خودت برا</w:t>
      </w:r>
      <w:r w:rsidR="00A15996">
        <w:rPr>
          <w:rStyle w:val="Char4"/>
          <w:rtl/>
        </w:rPr>
        <w:t>ی</w:t>
      </w:r>
      <w:r w:rsidRPr="00160189">
        <w:rPr>
          <w:rStyle w:val="Char4"/>
          <w:rtl/>
        </w:rPr>
        <w:t xml:space="preserve">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در راهت ب</w:t>
      </w:r>
      <w:r w:rsidR="00B9084A">
        <w:rPr>
          <w:rStyle w:val="Char4"/>
          <w:rtl/>
        </w:rPr>
        <w:t>ی</w:t>
      </w:r>
      <w:r w:rsidRPr="00160189">
        <w:rPr>
          <w:rStyle w:val="Char4"/>
          <w:rtl/>
        </w:rPr>
        <w:t>رون شود، ضمانت نموده‏ا</w:t>
      </w:r>
      <w:r w:rsidR="00A15996">
        <w:rPr>
          <w:rStyle w:val="Char4"/>
          <w:rtl/>
        </w:rPr>
        <w:t>ی</w:t>
      </w:r>
      <w:r w:rsidRPr="00160189">
        <w:rPr>
          <w:rStyle w:val="Char4"/>
          <w:rtl/>
        </w:rPr>
        <w:t xml:space="preserve">، </w:t>
      </w:r>
      <w:r w:rsidR="009D063B">
        <w:rPr>
          <w:rStyle w:val="Char4"/>
          <w:rtl/>
        </w:rPr>
        <w:t>ک</w:t>
      </w:r>
      <w:r w:rsidRPr="00160189">
        <w:rPr>
          <w:rStyle w:val="Char4"/>
          <w:rtl/>
        </w:rPr>
        <w:t>ه برا</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(مالش را) نگهدار</w:t>
      </w:r>
      <w:r w:rsidR="00A15996">
        <w:rPr>
          <w:rStyle w:val="Char4"/>
          <w:rtl/>
        </w:rPr>
        <w:t>ی</w:t>
      </w:r>
      <w:r w:rsidRPr="00160189">
        <w:rPr>
          <w:rStyle w:val="Char4"/>
          <w:rtl/>
        </w:rPr>
        <w:t xml:space="preserve"> و حفاظت نما</w:t>
      </w:r>
      <w:r w:rsidR="00B9084A">
        <w:rPr>
          <w:rStyle w:val="Char4"/>
          <w:rtl/>
        </w:rPr>
        <w:t>ی</w:t>
      </w:r>
      <w:r w:rsidR="00A15996">
        <w:rPr>
          <w:rStyle w:val="Char4"/>
          <w:rtl/>
        </w:rPr>
        <w:t>ی</w:t>
      </w:r>
      <w:r w:rsidRPr="00160189">
        <w:rPr>
          <w:rStyle w:val="Char4"/>
          <w:rtl/>
        </w:rPr>
        <w:t>، و من بز</w:t>
      </w:r>
      <w:r w:rsidR="00A15996">
        <w:rPr>
          <w:rStyle w:val="Char4"/>
          <w:rtl/>
        </w:rPr>
        <w:t>ی</w:t>
      </w:r>
      <w:r w:rsidRPr="00160189">
        <w:rPr>
          <w:rStyle w:val="Char4"/>
          <w:rtl/>
        </w:rPr>
        <w:t xml:space="preserve"> از رمه گوسفندانم و قلاب بافندگ</w:t>
      </w:r>
      <w:r w:rsidR="00A15996">
        <w:rPr>
          <w:rStyle w:val="Char4"/>
          <w:rtl/>
        </w:rPr>
        <w:t>ی</w:t>
      </w:r>
      <w:r w:rsidRPr="00160189">
        <w:rPr>
          <w:rStyle w:val="Char4"/>
          <w:rtl/>
        </w:rPr>
        <w:t xml:space="preserve"> ام را گم نموده‏ام، و بز و قلاب بافندگ</w:t>
      </w:r>
      <w:r w:rsidR="00A15996">
        <w:rPr>
          <w:rStyle w:val="Char4"/>
          <w:rtl/>
        </w:rPr>
        <w:t>ی</w:t>
      </w:r>
      <w:r w:rsidRPr="00160189">
        <w:rPr>
          <w:rStyle w:val="Char4"/>
          <w:rtl/>
        </w:rPr>
        <w:t xml:space="preserve"> ام را از تو م</w:t>
      </w:r>
      <w:r w:rsidR="00A15996">
        <w:rPr>
          <w:rStyle w:val="Char4"/>
          <w:rtl/>
        </w:rPr>
        <w:t>ی</w:t>
      </w:r>
      <w:r w:rsidRPr="00160189">
        <w:rPr>
          <w:rStyle w:val="Char4"/>
          <w:rtl/>
        </w:rPr>
        <w:t>‏خواهم». م</w:t>
      </w:r>
      <w:r w:rsidR="00A15996">
        <w:rPr>
          <w:rStyle w:val="Char4"/>
          <w:rtl/>
        </w:rPr>
        <w:t>ی</w:t>
      </w:r>
      <w:r w:rsidRPr="00160189">
        <w:rPr>
          <w:rStyle w:val="Char4"/>
          <w:rtl/>
        </w:rPr>
        <w:t>‏گو</w:t>
      </w:r>
      <w:r w:rsidR="00B9084A">
        <w:rPr>
          <w:rStyle w:val="Char4"/>
          <w:rtl/>
        </w:rPr>
        <w:t>ی</w:t>
      </w:r>
      <w:r w:rsidRPr="00160189">
        <w:rPr>
          <w:rStyle w:val="Char4"/>
          <w:rtl/>
        </w:rPr>
        <w:t>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شروع نموده شدّت خواهش او را از پروردگارش تبار</w:t>
      </w:r>
      <w:r w:rsidR="009D063B">
        <w:rPr>
          <w:rStyle w:val="Char4"/>
          <w:rtl/>
        </w:rPr>
        <w:t>ک</w:t>
      </w:r>
      <w:r w:rsidRPr="00160189">
        <w:rPr>
          <w:rStyle w:val="Char4"/>
          <w:rtl/>
        </w:rPr>
        <w:t xml:space="preserve"> و تعال</w:t>
      </w:r>
      <w:r w:rsidR="00A15996">
        <w:rPr>
          <w:rStyle w:val="Char4"/>
          <w:rtl/>
        </w:rPr>
        <w:t>ی</w:t>
      </w:r>
      <w:r w:rsidRPr="00160189">
        <w:rPr>
          <w:rStyle w:val="Char4"/>
          <w:rtl/>
        </w:rPr>
        <w:t xml:space="preserve"> برا</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w:t>
      </w:r>
      <w:r w:rsidR="00B9084A">
        <w:rPr>
          <w:rStyle w:val="Char4"/>
          <w:rtl/>
        </w:rPr>
        <w:t>ی</w:t>
      </w:r>
      <w:r w:rsidRPr="00160189">
        <w:rPr>
          <w:rStyle w:val="Char4"/>
          <w:rtl/>
        </w:rPr>
        <w:t>اد م</w:t>
      </w:r>
      <w:r w:rsidR="00A15996">
        <w:rPr>
          <w:rStyle w:val="Char4"/>
          <w:rtl/>
        </w:rPr>
        <w:t>ی</w:t>
      </w:r>
      <w:r w:rsidRPr="00160189">
        <w:rPr>
          <w:rStyle w:val="Char4"/>
          <w:rtl/>
        </w:rPr>
        <w:t>‏نمود.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w:t>
      </w:r>
      <w:r w:rsidR="004B04A9">
        <w:rPr>
          <w:rStyle w:val="Char4"/>
          <w:rtl/>
        </w:rPr>
        <w:t xml:space="preserve">آنگاه </w:t>
      </w:r>
      <w:r w:rsidRPr="00160189">
        <w:rPr>
          <w:rStyle w:val="Char4"/>
          <w:rtl/>
        </w:rPr>
        <w:t>بز و</w:t>
      </w:r>
      <w:r w:rsidR="00A15996">
        <w:rPr>
          <w:rStyle w:val="Char4"/>
          <w:rtl/>
        </w:rPr>
        <w:t>ی</w:t>
      </w:r>
      <w:r w:rsidRPr="00160189">
        <w:rPr>
          <w:rStyle w:val="Char4"/>
          <w:rtl/>
        </w:rPr>
        <w:t xml:space="preserve"> ومثل آن، و قلاب بافنددگ</w:t>
      </w:r>
      <w:r w:rsidR="00A15996">
        <w:rPr>
          <w:rStyle w:val="Char4"/>
          <w:rtl/>
        </w:rPr>
        <w:t>ی</w:t>
      </w:r>
      <w:r w:rsidRPr="00160189">
        <w:rPr>
          <w:rStyle w:val="Char4"/>
          <w:rtl/>
        </w:rPr>
        <w:t xml:space="preserve"> اش و مثل آن برا</w:t>
      </w:r>
      <w:r w:rsidR="00B9084A">
        <w:rPr>
          <w:rStyle w:val="Char4"/>
          <w:rtl/>
        </w:rPr>
        <w:t>ی</w:t>
      </w:r>
      <w:r w:rsidRPr="00160189">
        <w:rPr>
          <w:rStyle w:val="Char4"/>
          <w:rtl/>
        </w:rPr>
        <w:t>ش پ</w:t>
      </w:r>
      <w:r w:rsidR="00B9084A">
        <w:rPr>
          <w:rStyle w:val="Char4"/>
          <w:rtl/>
        </w:rPr>
        <w:t>ی</w:t>
      </w:r>
      <w:r w:rsidRPr="00160189">
        <w:rPr>
          <w:rStyle w:val="Char4"/>
          <w:rtl/>
        </w:rPr>
        <w:t>دا شد، آن است او، نزدش برو، و اگر خواسته باش</w:t>
      </w:r>
      <w:r w:rsidR="00A15996">
        <w:rPr>
          <w:rStyle w:val="Char4"/>
          <w:rtl/>
        </w:rPr>
        <w:t>ی</w:t>
      </w:r>
      <w:r w:rsidRPr="00160189">
        <w:rPr>
          <w:rStyle w:val="Char4"/>
          <w:rtl/>
        </w:rPr>
        <w:t xml:space="preserve"> از آن بپرس». م</w:t>
      </w:r>
      <w:r w:rsidR="00A15996">
        <w:rPr>
          <w:rStyle w:val="Char4"/>
          <w:rtl/>
        </w:rPr>
        <w:t>ی</w:t>
      </w:r>
      <w:r w:rsidRPr="00160189">
        <w:rPr>
          <w:rStyle w:val="Char4"/>
          <w:rtl/>
        </w:rPr>
        <w:t>‏گو</w:t>
      </w:r>
      <w:r w:rsidR="00B9084A">
        <w:rPr>
          <w:rStyle w:val="Char4"/>
          <w:rtl/>
        </w:rPr>
        <w:t>ی</w:t>
      </w:r>
      <w:r w:rsidRPr="00160189">
        <w:rPr>
          <w:rStyle w:val="Char4"/>
          <w:rtl/>
        </w:rPr>
        <w:t>د: گفتم: بل</w:t>
      </w:r>
      <w:r w:rsidR="009D063B">
        <w:rPr>
          <w:rStyle w:val="Char4"/>
          <w:rtl/>
        </w:rPr>
        <w:t>ک</w:t>
      </w:r>
      <w:r w:rsidRPr="00160189">
        <w:rPr>
          <w:rStyle w:val="Char4"/>
          <w:rtl/>
        </w:rPr>
        <w:t>ه تو را تصد</w:t>
      </w:r>
      <w:r w:rsidR="00B9084A">
        <w:rPr>
          <w:rStyle w:val="Char4"/>
          <w:rtl/>
        </w:rPr>
        <w:t>ی</w:t>
      </w:r>
      <w:r w:rsidRPr="00160189">
        <w:rPr>
          <w:rStyle w:val="Char4"/>
          <w:rtl/>
        </w:rPr>
        <w:t>ق م</w:t>
      </w:r>
      <w:r w:rsidR="00A15996">
        <w:rPr>
          <w:rStyle w:val="Char4"/>
          <w:rtl/>
        </w:rPr>
        <w:t>ی</w:t>
      </w:r>
      <w:r w:rsidRPr="00160189">
        <w:rPr>
          <w:rStyle w:val="Char4"/>
          <w:rtl/>
        </w:rPr>
        <w:t>‏</w:t>
      </w:r>
      <w:r w:rsidR="009D063B">
        <w:rPr>
          <w:rStyle w:val="Char4"/>
          <w:rtl/>
        </w:rPr>
        <w:t>ک</w:t>
      </w:r>
      <w:r w:rsidR="008F06D2">
        <w:rPr>
          <w:rStyle w:val="Char4"/>
          <w:rtl/>
        </w:rPr>
        <w:t>نم</w:t>
      </w:r>
      <w:r w:rsidRPr="008F06D2">
        <w:rPr>
          <w:rStyle w:val="Char4"/>
          <w:vertAlign w:val="superscript"/>
          <w:rtl/>
        </w:rPr>
        <w:footnoteReference w:id="696"/>
      </w:r>
      <w:r w:rsidR="008F06D2">
        <w:rPr>
          <w:rStyle w:val="Char4"/>
          <w:rFonts w:hint="cs"/>
          <w:rtl/>
        </w:rPr>
        <w:t>.</w:t>
      </w:r>
      <w:r w:rsidRPr="00160189">
        <w:rPr>
          <w:rStyle w:val="Char4"/>
          <w:rtl/>
        </w:rPr>
        <w:t xml:space="preserve">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277/5</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را امام احمد روا</w:t>
      </w:r>
      <w:r w:rsidR="00B9084A">
        <w:rPr>
          <w:rStyle w:val="Char4"/>
          <w:rtl/>
        </w:rPr>
        <w:t>ی</w:t>
      </w:r>
      <w:r w:rsidRPr="00160189">
        <w:rPr>
          <w:rStyle w:val="Char4"/>
          <w:rtl/>
        </w:rPr>
        <w:t>ت نموده، و رجال آن رجال صح</w:t>
      </w:r>
      <w:r w:rsidR="00B9084A">
        <w:rPr>
          <w:rStyle w:val="Char4"/>
          <w:rtl/>
        </w:rPr>
        <w:t>ی</w:t>
      </w:r>
      <w:r w:rsidRPr="00160189">
        <w:rPr>
          <w:rStyle w:val="Char4"/>
          <w:rtl/>
        </w:rPr>
        <w:t>ح</w:t>
      </w:r>
      <w:r w:rsidR="00E47B84">
        <w:rPr>
          <w:rStyle w:val="Char4"/>
          <w:rtl/>
        </w:rPr>
        <w:t>‌اند.</w:t>
      </w:r>
    </w:p>
    <w:p w:rsidR="00797E01" w:rsidRPr="009F5DC0" w:rsidRDefault="00797E01" w:rsidP="009F5DC0">
      <w:pPr>
        <w:pStyle w:val="a5"/>
        <w:rPr>
          <w:rtl/>
        </w:rPr>
      </w:pPr>
      <w:bookmarkStart w:id="432" w:name="_Toc441587796"/>
      <w:r w:rsidRPr="009F5DC0">
        <w:rPr>
          <w:rtl/>
        </w:rPr>
        <w:t>خارج شدن ام حرام بنت ملحان خاله انس</w:t>
      </w:r>
      <w:bookmarkEnd w:id="432"/>
    </w:p>
    <w:p w:rsidR="00797E01" w:rsidRPr="00160189" w:rsidRDefault="00797E01" w:rsidP="008F06D2">
      <w:pPr>
        <w:ind w:firstLine="284"/>
        <w:jc w:val="both"/>
        <w:rPr>
          <w:rStyle w:val="Char4"/>
          <w:rtl/>
        </w:rPr>
      </w:pPr>
      <w:r w:rsidRPr="00160189">
        <w:rPr>
          <w:rStyle w:val="Char4"/>
          <w:rtl/>
        </w:rPr>
        <w:t>بخار</w:t>
      </w:r>
      <w:r w:rsidR="00A15996">
        <w:rPr>
          <w:rStyle w:val="Char4"/>
          <w:rtl/>
        </w:rPr>
        <w:t>ی</w:t>
      </w:r>
      <w:r w:rsidRPr="00160189">
        <w:rPr>
          <w:rStyle w:val="Char4"/>
          <w:rtl/>
        </w:rPr>
        <w:t xml:space="preserve"> از انس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نزد بنت ملحان داخل گرد</w:t>
      </w:r>
      <w:r w:rsidR="00B9084A">
        <w:rPr>
          <w:rStyle w:val="Char4"/>
          <w:rtl/>
        </w:rPr>
        <w:t>ی</w:t>
      </w:r>
      <w:r w:rsidRPr="00160189">
        <w:rPr>
          <w:rStyle w:val="Char4"/>
          <w:rtl/>
        </w:rPr>
        <w:t>د، و نزدش ت</w:t>
      </w:r>
      <w:r w:rsidR="009D063B">
        <w:rPr>
          <w:rStyle w:val="Char4"/>
          <w:rtl/>
        </w:rPr>
        <w:t>ک</w:t>
      </w:r>
      <w:r w:rsidR="00B9084A">
        <w:rPr>
          <w:rStyle w:val="Char4"/>
          <w:rtl/>
        </w:rPr>
        <w:t>ی</w:t>
      </w:r>
      <w:r w:rsidRPr="00160189">
        <w:rPr>
          <w:rStyle w:val="Char4"/>
          <w:rtl/>
        </w:rPr>
        <w:t>ه نمود و خند</w:t>
      </w:r>
      <w:r w:rsidR="00B9084A">
        <w:rPr>
          <w:rStyle w:val="Char4"/>
          <w:rtl/>
        </w:rPr>
        <w:t>ی</w:t>
      </w:r>
      <w:r w:rsidRPr="00160189">
        <w:rPr>
          <w:rStyle w:val="Char4"/>
          <w:rtl/>
        </w:rPr>
        <w:t>د. بنت ملحان گفت: ا</w:t>
      </w:r>
      <w:r w:rsidR="00A15996">
        <w:rPr>
          <w:rStyle w:val="Char4"/>
          <w:rtl/>
        </w:rPr>
        <w:t>ی</w:t>
      </w:r>
      <w:r w:rsidRPr="00160189">
        <w:rPr>
          <w:rStyle w:val="Char4"/>
          <w:rtl/>
        </w:rPr>
        <w:t xml:space="preserve"> رسول خدا! چرا م</w:t>
      </w:r>
      <w:r w:rsidR="00A15996">
        <w:rPr>
          <w:rStyle w:val="Char4"/>
          <w:rtl/>
        </w:rPr>
        <w:t>ی</w:t>
      </w:r>
      <w:r w:rsidRPr="00160189">
        <w:rPr>
          <w:rStyle w:val="Char4"/>
          <w:rtl/>
        </w:rPr>
        <w:t>‏خند</w:t>
      </w:r>
      <w:r w:rsidR="00A15996">
        <w:rPr>
          <w:rStyle w:val="Char4"/>
          <w:rtl/>
        </w:rPr>
        <w:t>ی</w:t>
      </w:r>
      <w:r w:rsidRPr="00160189">
        <w:rPr>
          <w:rStyle w:val="Char4"/>
          <w:rtl/>
        </w:rPr>
        <w:t>؟ فرمود: «گروه</w:t>
      </w:r>
      <w:r w:rsidR="00A15996">
        <w:rPr>
          <w:rStyle w:val="Char4"/>
          <w:rtl/>
        </w:rPr>
        <w:t>ی</w:t>
      </w:r>
      <w:r w:rsidRPr="00160189">
        <w:rPr>
          <w:rStyle w:val="Char4"/>
          <w:rtl/>
        </w:rPr>
        <w:t xml:space="preserve"> از امتم، در بحر سبز</w:t>
      </w:r>
      <w:r w:rsidRPr="008F06D2">
        <w:rPr>
          <w:rStyle w:val="Char4"/>
          <w:vertAlign w:val="superscript"/>
          <w:rtl/>
        </w:rPr>
        <w:footnoteReference w:id="697"/>
      </w:r>
      <w:r w:rsidRPr="00160189">
        <w:rPr>
          <w:rStyle w:val="Char4"/>
          <w:rFonts w:hint="cs"/>
          <w:rtl/>
        </w:rPr>
        <w:t xml:space="preserve"> </w:t>
      </w:r>
      <w:r w:rsidRPr="00160189">
        <w:rPr>
          <w:rStyle w:val="Char4"/>
          <w:rtl/>
        </w:rPr>
        <w:t>در راه خدا سوار م</w:t>
      </w:r>
      <w:r w:rsidR="00A15996">
        <w:rPr>
          <w:rStyle w:val="Char4"/>
          <w:rtl/>
        </w:rPr>
        <w:t>ی</w:t>
      </w:r>
      <w:r w:rsidRPr="00160189">
        <w:rPr>
          <w:rStyle w:val="Char4"/>
          <w:rtl/>
        </w:rPr>
        <w:t>‏شوند، مثال آنها چون مثال پادشاهان بر سر</w:t>
      </w:r>
      <w:r w:rsidR="00B9084A">
        <w:rPr>
          <w:rStyle w:val="Char4"/>
          <w:rtl/>
        </w:rPr>
        <w:t>ی</w:t>
      </w:r>
      <w:r w:rsidRPr="00160189">
        <w:rPr>
          <w:rStyle w:val="Char4"/>
          <w:rtl/>
        </w:rPr>
        <w:t>رهاست»، بنت ملحان گفت: ا</w:t>
      </w:r>
      <w:r w:rsidR="00A15996">
        <w:rPr>
          <w:rStyle w:val="Char4"/>
          <w:rtl/>
        </w:rPr>
        <w:t>ی</w:t>
      </w:r>
      <w:r w:rsidRPr="00160189">
        <w:rPr>
          <w:rStyle w:val="Char4"/>
          <w:rtl/>
        </w:rPr>
        <w:t xml:space="preserve"> رسول خدا، به خداوند دعا </w:t>
      </w:r>
      <w:r w:rsidR="009D063B">
        <w:rPr>
          <w:rStyle w:val="Char4"/>
          <w:rtl/>
        </w:rPr>
        <w:t>ک</w:t>
      </w:r>
      <w:r w:rsidRPr="00160189">
        <w:rPr>
          <w:rStyle w:val="Char4"/>
          <w:rtl/>
        </w:rPr>
        <w:t xml:space="preserve">ن، </w:t>
      </w:r>
      <w:r w:rsidR="009D063B">
        <w:rPr>
          <w:rStyle w:val="Char4"/>
          <w:rtl/>
        </w:rPr>
        <w:t>ک</w:t>
      </w:r>
      <w:r w:rsidRPr="00160189">
        <w:rPr>
          <w:rStyle w:val="Char4"/>
          <w:rtl/>
        </w:rPr>
        <w:t>ه مرا از آنها بگرداند. فرمود: «بار خدا</w:t>
      </w:r>
      <w:r w:rsidR="00B9084A">
        <w:rPr>
          <w:rStyle w:val="Char4"/>
          <w:rtl/>
        </w:rPr>
        <w:t>ی</w:t>
      </w:r>
      <w:r w:rsidRPr="00160189">
        <w:rPr>
          <w:rStyle w:val="Char4"/>
          <w:rtl/>
        </w:rPr>
        <w:t>ا! و</w:t>
      </w:r>
      <w:r w:rsidR="00A15996">
        <w:rPr>
          <w:rStyle w:val="Char4"/>
          <w:rtl/>
        </w:rPr>
        <w:t>ی</w:t>
      </w:r>
      <w:r w:rsidRPr="00160189">
        <w:rPr>
          <w:rStyle w:val="Char4"/>
          <w:rtl/>
        </w:rPr>
        <w:t xml:space="preserve"> را از آنها برگردان»، بعد دوباره خند</w:t>
      </w:r>
      <w:r w:rsidR="00B9084A">
        <w:rPr>
          <w:rStyle w:val="Char4"/>
          <w:rtl/>
        </w:rPr>
        <w:t>ی</w:t>
      </w:r>
      <w:r w:rsidRPr="00160189">
        <w:rPr>
          <w:rStyle w:val="Char4"/>
          <w:rtl/>
        </w:rPr>
        <w:t>د. ب</w:t>
      </w:r>
      <w:r w:rsidR="008F06D2">
        <w:rPr>
          <w:rStyle w:val="Char4"/>
          <w:rtl/>
        </w:rPr>
        <w:t>نت ملحان مثل آن را به او گفت، -</w:t>
      </w:r>
      <w:r w:rsidR="00B9084A">
        <w:rPr>
          <w:rStyle w:val="Char4"/>
          <w:rtl/>
        </w:rPr>
        <w:t>ی</w:t>
      </w:r>
      <w:r w:rsidRPr="00160189">
        <w:rPr>
          <w:rStyle w:val="Char4"/>
          <w:rtl/>
        </w:rPr>
        <w:t>ا ا</w:t>
      </w:r>
      <w:r w:rsidR="00B9084A">
        <w:rPr>
          <w:rStyle w:val="Char4"/>
          <w:rtl/>
        </w:rPr>
        <w:t>ی</w:t>
      </w:r>
      <w:r w:rsidRPr="00160189">
        <w:rPr>
          <w:rStyle w:val="Char4"/>
          <w:rtl/>
        </w:rPr>
        <w:t xml:space="preserve">ن </w:t>
      </w:r>
      <w:r w:rsidR="009D063B">
        <w:rPr>
          <w:rStyle w:val="Char4"/>
          <w:rtl/>
        </w:rPr>
        <w:t>ک</w:t>
      </w:r>
      <w:r w:rsidRPr="00160189">
        <w:rPr>
          <w:rStyle w:val="Char4"/>
          <w:rtl/>
        </w:rPr>
        <w:t>ه گفت: چرا م</w:t>
      </w:r>
      <w:r w:rsidR="00A15996">
        <w:rPr>
          <w:rStyle w:val="Char4"/>
          <w:rtl/>
        </w:rPr>
        <w:t>ی</w:t>
      </w:r>
      <w:r w:rsidRPr="00160189">
        <w:rPr>
          <w:rStyle w:val="Char4"/>
          <w:rtl/>
        </w:rPr>
        <w:t>‏خند</w:t>
      </w:r>
      <w:r w:rsidR="00A15996">
        <w:rPr>
          <w:rStyle w:val="Char4"/>
          <w:rtl/>
        </w:rPr>
        <w:t>ی</w:t>
      </w:r>
      <w:r w:rsidR="008F06D2">
        <w:rPr>
          <w:rStyle w:val="Char4"/>
          <w:rtl/>
        </w:rPr>
        <w:t>؟</w:t>
      </w:r>
      <w:r w:rsidRPr="00160189">
        <w:rPr>
          <w:rStyle w:val="Char4"/>
          <w:rtl/>
        </w:rPr>
        <w:t>-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مثل آن را گفت. بنت ملحان گفت: به خداوند دعا </w:t>
      </w:r>
      <w:r w:rsidR="009D063B">
        <w:rPr>
          <w:rStyle w:val="Char4"/>
          <w:rtl/>
        </w:rPr>
        <w:t>ک</w:t>
      </w:r>
      <w:r w:rsidRPr="00160189">
        <w:rPr>
          <w:rStyle w:val="Char4"/>
          <w:rtl/>
        </w:rPr>
        <w:t xml:space="preserve">ن، </w:t>
      </w:r>
      <w:r w:rsidR="009D063B">
        <w:rPr>
          <w:rStyle w:val="Char4"/>
          <w:rtl/>
        </w:rPr>
        <w:t>ک</w:t>
      </w:r>
      <w:r w:rsidRPr="00160189">
        <w:rPr>
          <w:rStyle w:val="Char4"/>
          <w:rtl/>
        </w:rPr>
        <w:t>ه مرا از آنها بگرداند. فرمود: «تو از نخست</w:t>
      </w:r>
      <w:r w:rsidR="00B9084A">
        <w:rPr>
          <w:rStyle w:val="Char4"/>
          <w:rtl/>
        </w:rPr>
        <w:t>ی</w:t>
      </w:r>
      <w:r w:rsidRPr="00160189">
        <w:rPr>
          <w:rStyle w:val="Char4"/>
          <w:rtl/>
        </w:rPr>
        <w:t>ن‏ها هست</w:t>
      </w:r>
      <w:r w:rsidR="00A15996">
        <w:rPr>
          <w:rStyle w:val="Char4"/>
          <w:rtl/>
        </w:rPr>
        <w:t>ی</w:t>
      </w:r>
      <w:r w:rsidRPr="00160189">
        <w:rPr>
          <w:rStyle w:val="Char4"/>
          <w:rtl/>
        </w:rPr>
        <w:t>، نه از دوم</w:t>
      </w:r>
      <w:r w:rsidR="00A15996">
        <w:rPr>
          <w:rStyle w:val="Char4"/>
          <w:rtl/>
        </w:rPr>
        <w:t>ی</w:t>
      </w:r>
      <w:r w:rsidRPr="00160189">
        <w:rPr>
          <w:rStyle w:val="Char4"/>
          <w:rtl/>
        </w:rPr>
        <w:t>‏ها و نه از آخر</w:t>
      </w:r>
      <w:r w:rsidR="00B9084A">
        <w:rPr>
          <w:rStyle w:val="Char4"/>
          <w:rtl/>
        </w:rPr>
        <w:t>ی</w:t>
      </w:r>
      <w:r w:rsidRPr="00160189">
        <w:rPr>
          <w:rStyle w:val="Char4"/>
          <w:rtl/>
        </w:rPr>
        <w:t>ن‏ها». (راو</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انس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گفت: و</w:t>
      </w:r>
      <w:r w:rsidR="00A15996">
        <w:rPr>
          <w:rStyle w:val="Char4"/>
          <w:rtl/>
        </w:rPr>
        <w:t>ی</w:t>
      </w:r>
      <w:r w:rsidRPr="00160189">
        <w:rPr>
          <w:rStyle w:val="Char4"/>
          <w:rtl/>
        </w:rPr>
        <w:t xml:space="preserve"> با عباده بن صامت ازدواج نمود، و با بنت قرظه</w:t>
      </w:r>
      <w:r w:rsidRPr="008F06D2">
        <w:rPr>
          <w:rStyle w:val="Char4"/>
          <w:vertAlign w:val="superscript"/>
          <w:rtl/>
        </w:rPr>
        <w:footnoteReference w:id="698"/>
      </w:r>
      <w:r w:rsidRPr="00160189">
        <w:rPr>
          <w:rStyle w:val="Char4"/>
          <w:rtl/>
        </w:rPr>
        <w:t xml:space="preserve"> سوار بر </w:t>
      </w:r>
      <w:r w:rsidR="009D063B">
        <w:rPr>
          <w:rStyle w:val="Char4"/>
          <w:rtl/>
        </w:rPr>
        <w:t>ک</w:t>
      </w:r>
      <w:r w:rsidRPr="00160189">
        <w:rPr>
          <w:rStyle w:val="Char4"/>
          <w:rtl/>
        </w:rPr>
        <w:t>شت</w:t>
      </w:r>
      <w:r w:rsidR="00A15996">
        <w:rPr>
          <w:rStyle w:val="Char4"/>
          <w:rtl/>
        </w:rPr>
        <w:t>ی</w:t>
      </w:r>
      <w:r w:rsidRPr="00160189">
        <w:rPr>
          <w:rStyle w:val="Char4"/>
          <w:rtl/>
        </w:rPr>
        <w:t xml:space="preserve"> وارد بحر گرد</w:t>
      </w:r>
      <w:r w:rsidR="00B9084A">
        <w:rPr>
          <w:rStyle w:val="Char4"/>
          <w:rtl/>
        </w:rPr>
        <w:t>ی</w:t>
      </w:r>
      <w:r w:rsidRPr="00160189">
        <w:rPr>
          <w:rStyle w:val="Char4"/>
          <w:rtl/>
        </w:rPr>
        <w:t>د. وقت</w:t>
      </w:r>
      <w:r w:rsidR="00A15996">
        <w:rPr>
          <w:rStyle w:val="Char4"/>
          <w:rtl/>
        </w:rPr>
        <w:t>ی</w:t>
      </w:r>
      <w:r w:rsidRPr="00160189">
        <w:rPr>
          <w:rStyle w:val="Char4"/>
          <w:rtl/>
        </w:rPr>
        <w:t xml:space="preserve"> برگشت، سوار</w:t>
      </w:r>
      <w:r w:rsidR="00A15996">
        <w:rPr>
          <w:rStyle w:val="Char4"/>
          <w:rtl/>
        </w:rPr>
        <w:t>ی</w:t>
      </w:r>
      <w:r w:rsidRPr="00160189">
        <w:rPr>
          <w:rStyle w:val="Char4"/>
          <w:rtl/>
        </w:rPr>
        <w:t xml:space="preserve"> خود را سوار گرد</w:t>
      </w:r>
      <w:r w:rsidR="00B9084A">
        <w:rPr>
          <w:rStyle w:val="Char4"/>
          <w:rtl/>
        </w:rPr>
        <w:t>ی</w:t>
      </w:r>
      <w:r w:rsidRPr="00160189">
        <w:rPr>
          <w:rStyle w:val="Char4"/>
          <w:rtl/>
        </w:rPr>
        <w:t>د، و سوار</w:t>
      </w:r>
      <w:r w:rsidR="00A15996">
        <w:rPr>
          <w:rStyle w:val="Char4"/>
          <w:rtl/>
        </w:rPr>
        <w:t>ی</w:t>
      </w:r>
      <w:r w:rsidRPr="00160189">
        <w:rPr>
          <w:rStyle w:val="Char4"/>
          <w:rtl/>
        </w:rPr>
        <w:t xml:space="preserve"> اش در حال</w:t>
      </w:r>
      <w:r w:rsidR="00A15996">
        <w:rPr>
          <w:rStyle w:val="Char4"/>
          <w:rtl/>
        </w:rPr>
        <w:t>ی</w:t>
      </w:r>
      <w:r w:rsidRPr="00160189">
        <w:rPr>
          <w:rStyle w:val="Char4"/>
          <w:rtl/>
        </w:rPr>
        <w:t xml:space="preserve"> </w:t>
      </w:r>
      <w:r w:rsidR="009D063B">
        <w:rPr>
          <w:rStyle w:val="Char4"/>
          <w:rtl/>
        </w:rPr>
        <w:t>ک</w:t>
      </w:r>
      <w:r w:rsidRPr="00160189">
        <w:rPr>
          <w:rStyle w:val="Char4"/>
          <w:rtl/>
        </w:rPr>
        <w:t>ه او بر آن سوار بود مست</w:t>
      </w:r>
      <w:r w:rsidR="00A15996">
        <w:rPr>
          <w:rStyle w:val="Char4"/>
          <w:rtl/>
        </w:rPr>
        <w:t>ی</w:t>
      </w:r>
      <w:r w:rsidRPr="00160189">
        <w:rPr>
          <w:rStyle w:val="Char4"/>
          <w:rtl/>
        </w:rPr>
        <w:t xml:space="preserve"> نمود و بلند پر</w:t>
      </w:r>
      <w:r w:rsidR="00B9084A">
        <w:rPr>
          <w:rStyle w:val="Char4"/>
          <w:rtl/>
        </w:rPr>
        <w:t>ی</w:t>
      </w:r>
      <w:r w:rsidRPr="00160189">
        <w:rPr>
          <w:rStyle w:val="Char4"/>
          <w:rtl/>
        </w:rPr>
        <w:t>د، و او از آن افتاد و درگذشت</w:t>
      </w:r>
      <w:r w:rsidRPr="008F06D2">
        <w:rPr>
          <w:rStyle w:val="Char4"/>
          <w:vertAlign w:val="superscript"/>
          <w:rtl/>
        </w:rPr>
        <w:footnoteReference w:id="699"/>
      </w:r>
      <w:r w:rsidRPr="008F06D2">
        <w:rPr>
          <w:rStyle w:val="Char4"/>
          <w:vertAlign w:val="superscript"/>
          <w:rtl/>
        </w:rPr>
        <w:footnoteReference w:id="700"/>
      </w:r>
      <w:r w:rsidR="008F06D2">
        <w:rPr>
          <w:rStyle w:val="Char4"/>
          <w:rFonts w:hint="cs"/>
          <w:rtl/>
        </w:rPr>
        <w:t>.</w:t>
      </w:r>
    </w:p>
    <w:p w:rsidR="00797E01" w:rsidRPr="009F5DC0" w:rsidRDefault="00797E01" w:rsidP="009F5DC0">
      <w:pPr>
        <w:pStyle w:val="a2"/>
        <w:rPr>
          <w:rtl/>
        </w:rPr>
      </w:pPr>
      <w:bookmarkStart w:id="433" w:name="_Toc441587797"/>
      <w:r w:rsidRPr="009F5DC0">
        <w:rPr>
          <w:rtl/>
        </w:rPr>
        <w:t>خدمت زنان در جهاد فى سبيل</w:t>
      </w:r>
      <w:r w:rsidR="00453DD9">
        <w:rPr>
          <w:rtl/>
        </w:rPr>
        <w:t xml:space="preserve"> الله</w:t>
      </w:r>
      <w:bookmarkEnd w:id="433"/>
    </w:p>
    <w:p w:rsidR="00797E01" w:rsidRPr="009F5DC0" w:rsidRDefault="00797E01" w:rsidP="009F5DC0">
      <w:pPr>
        <w:pStyle w:val="a5"/>
        <w:rPr>
          <w:rStyle w:val="Char4"/>
          <w:sz w:val="27"/>
          <w:szCs w:val="27"/>
          <w:rtl/>
        </w:rPr>
      </w:pPr>
      <w:bookmarkStart w:id="434" w:name="_Toc441587798"/>
      <w:r w:rsidRPr="009F5DC0">
        <w:rPr>
          <w:rtl/>
        </w:rPr>
        <w:t>خارج شدن زنان با پ</w:t>
      </w:r>
      <w:r w:rsidR="00B9084A">
        <w:rPr>
          <w:rtl/>
        </w:rPr>
        <w:t>ی</w:t>
      </w:r>
      <w:r w:rsidRPr="009F5DC0">
        <w:rPr>
          <w:rtl/>
        </w:rPr>
        <w:t>امبر</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9F5DC0">
        <w:rPr>
          <w:rtl/>
        </w:rPr>
        <w:t>به خاطر آب دادن مر</w:t>
      </w:r>
      <w:r w:rsidR="00B9084A">
        <w:rPr>
          <w:rtl/>
        </w:rPr>
        <w:t>ی</w:t>
      </w:r>
      <w:r w:rsidRPr="009F5DC0">
        <w:rPr>
          <w:rtl/>
        </w:rPr>
        <w:t>ضان و مداوا</w:t>
      </w:r>
      <w:r w:rsidR="00A15996">
        <w:rPr>
          <w:rtl/>
        </w:rPr>
        <w:t>ی</w:t>
      </w:r>
      <w:r w:rsidRPr="009F5DC0">
        <w:rPr>
          <w:rtl/>
        </w:rPr>
        <w:t xml:space="preserve"> مجروح</w:t>
      </w:r>
      <w:r w:rsidR="00B9084A">
        <w:rPr>
          <w:rtl/>
        </w:rPr>
        <w:t>ی</w:t>
      </w:r>
      <w:r w:rsidRPr="009F5DC0">
        <w:rPr>
          <w:rtl/>
        </w:rPr>
        <w:t>ن</w:t>
      </w:r>
      <w:bookmarkEnd w:id="434"/>
    </w:p>
    <w:p w:rsidR="00797E01" w:rsidRPr="00502AD3" w:rsidRDefault="00797E01" w:rsidP="008F06D2">
      <w:pPr>
        <w:ind w:firstLine="284"/>
        <w:jc w:val="both"/>
        <w:rPr>
          <w:rStyle w:val="Char4"/>
          <w:rtl/>
        </w:rPr>
      </w:pPr>
      <w:r w:rsidRPr="00502AD3">
        <w:rPr>
          <w:rStyle w:val="Char4"/>
          <w:rtl/>
        </w:rPr>
        <w:t>طبران</w:t>
      </w:r>
      <w:r w:rsidR="00A15996" w:rsidRPr="00502AD3">
        <w:rPr>
          <w:rStyle w:val="Char4"/>
          <w:rtl/>
        </w:rPr>
        <w:t>ی</w:t>
      </w:r>
      <w:r w:rsidRPr="00502AD3">
        <w:rPr>
          <w:rStyle w:val="Char4"/>
          <w:rtl/>
        </w:rPr>
        <w:t xml:space="preserve"> از امّ سل</w:t>
      </w:r>
      <w:r w:rsidR="00B9084A" w:rsidRPr="00502AD3">
        <w:rPr>
          <w:rStyle w:val="Char4"/>
          <w:rtl/>
        </w:rPr>
        <w:t>ی</w:t>
      </w:r>
      <w:r w:rsidRPr="00502AD3">
        <w:rPr>
          <w:rStyle w:val="Char4"/>
          <w:rtl/>
        </w:rPr>
        <w:t>م</w:t>
      </w:r>
      <w:r w:rsidR="00437588" w:rsidRPr="00502AD3">
        <w:rPr>
          <w:rStyle w:val="Char4"/>
          <w:rFonts w:cs="CTraditional Arabic"/>
          <w:rtl/>
        </w:rPr>
        <w:t xml:space="preserve"> ل</w:t>
      </w:r>
      <w:r w:rsidRPr="00502AD3">
        <w:rPr>
          <w:rStyle w:val="Char4"/>
          <w:rtl/>
        </w:rPr>
        <w:t xml:space="preserve"> روا</w:t>
      </w:r>
      <w:r w:rsidR="00B9084A" w:rsidRPr="00502AD3">
        <w:rPr>
          <w:rStyle w:val="Char4"/>
          <w:rtl/>
        </w:rPr>
        <w:t>ی</w:t>
      </w:r>
      <w:r w:rsidRPr="00502AD3">
        <w:rPr>
          <w:rStyle w:val="Char4"/>
          <w:rtl/>
        </w:rPr>
        <w:t xml:space="preserve">ت نموده، </w:t>
      </w:r>
      <w:r w:rsidR="009D063B" w:rsidRPr="00502AD3">
        <w:rPr>
          <w:rStyle w:val="Char4"/>
          <w:rtl/>
        </w:rPr>
        <w:t>ک</w:t>
      </w:r>
      <w:r w:rsidRPr="00502AD3">
        <w:rPr>
          <w:rStyle w:val="Char4"/>
          <w:rtl/>
        </w:rPr>
        <w:t>ه گفت: پ</w:t>
      </w:r>
      <w:r w:rsidR="00B9084A" w:rsidRPr="00502AD3">
        <w:rPr>
          <w:rStyle w:val="Char4"/>
          <w:rtl/>
        </w:rPr>
        <w:t>ی</w:t>
      </w:r>
      <w:r w:rsidRPr="00502AD3">
        <w:rPr>
          <w:rStyle w:val="Char4"/>
          <w:rtl/>
        </w:rPr>
        <w:t>امبر خدا</w:t>
      </w:r>
      <w:r w:rsidR="00437588" w:rsidRPr="00502AD3">
        <w:rPr>
          <w:rStyle w:val="Char4"/>
          <w:rtl/>
        </w:rPr>
        <w:t xml:space="preserve"> </w:t>
      </w:r>
      <w:r w:rsidR="00437588" w:rsidRPr="00502AD3">
        <w:rPr>
          <w:rFonts w:ascii="Courier New" w:hAnsi="Courier New" w:cs="CTraditional Arabic" w:hint="cs"/>
          <w:rtl/>
          <w:lang w:bidi="fa-IR"/>
        </w:rPr>
        <w:t>ص</w:t>
      </w:r>
      <w:r w:rsidRPr="00502AD3">
        <w:rPr>
          <w:rStyle w:val="Char4"/>
          <w:rtl/>
        </w:rPr>
        <w:t xml:space="preserve"> به جهاد م</w:t>
      </w:r>
      <w:r w:rsidR="00A15996" w:rsidRPr="00502AD3">
        <w:rPr>
          <w:rStyle w:val="Char4"/>
          <w:rtl/>
        </w:rPr>
        <w:t>ی</w:t>
      </w:r>
      <w:r w:rsidRPr="00502AD3">
        <w:rPr>
          <w:rStyle w:val="Char4"/>
          <w:rtl/>
        </w:rPr>
        <w:t>‏رفت، وزنان</w:t>
      </w:r>
      <w:r w:rsidR="00A15996" w:rsidRPr="00502AD3">
        <w:rPr>
          <w:rStyle w:val="Char4"/>
          <w:rtl/>
        </w:rPr>
        <w:t>ی</w:t>
      </w:r>
      <w:r w:rsidRPr="00502AD3">
        <w:rPr>
          <w:rStyle w:val="Char4"/>
          <w:rtl/>
        </w:rPr>
        <w:t xml:space="preserve"> از انصار با و</w:t>
      </w:r>
      <w:r w:rsidR="00A15996" w:rsidRPr="00502AD3">
        <w:rPr>
          <w:rStyle w:val="Char4"/>
          <w:rtl/>
        </w:rPr>
        <w:t>ی</w:t>
      </w:r>
      <w:r w:rsidRPr="00502AD3">
        <w:rPr>
          <w:rStyle w:val="Char4"/>
          <w:rtl/>
        </w:rPr>
        <w:t xml:space="preserve"> م</w:t>
      </w:r>
      <w:r w:rsidR="00A15996" w:rsidRPr="00502AD3">
        <w:rPr>
          <w:rStyle w:val="Char4"/>
          <w:rtl/>
        </w:rPr>
        <w:t>ی</w:t>
      </w:r>
      <w:r w:rsidRPr="00502AD3">
        <w:rPr>
          <w:rStyle w:val="Char4"/>
          <w:rtl/>
        </w:rPr>
        <w:t xml:space="preserve">‏بودند، </w:t>
      </w:r>
      <w:r w:rsidR="009D063B" w:rsidRPr="00502AD3">
        <w:rPr>
          <w:rStyle w:val="Char4"/>
          <w:rtl/>
        </w:rPr>
        <w:t>ک</w:t>
      </w:r>
      <w:r w:rsidRPr="00502AD3">
        <w:rPr>
          <w:rStyle w:val="Char4"/>
          <w:rtl/>
        </w:rPr>
        <w:t>ه مر</w:t>
      </w:r>
      <w:r w:rsidR="00B9084A" w:rsidRPr="00502AD3">
        <w:rPr>
          <w:rStyle w:val="Char4"/>
          <w:rtl/>
        </w:rPr>
        <w:t>ی</w:t>
      </w:r>
      <w:r w:rsidRPr="00502AD3">
        <w:rPr>
          <w:rStyle w:val="Char4"/>
          <w:rtl/>
        </w:rPr>
        <w:t>ضان را آب م</w:t>
      </w:r>
      <w:r w:rsidR="00A15996" w:rsidRPr="00502AD3">
        <w:rPr>
          <w:rStyle w:val="Char4"/>
          <w:rtl/>
        </w:rPr>
        <w:t>ی</w:t>
      </w:r>
      <w:r w:rsidRPr="00502AD3">
        <w:rPr>
          <w:rStyle w:val="Char4"/>
          <w:rtl/>
        </w:rPr>
        <w:t>‏دادند، و مجروح</w:t>
      </w:r>
      <w:r w:rsidR="00B9084A" w:rsidRPr="00502AD3">
        <w:rPr>
          <w:rStyle w:val="Char4"/>
          <w:rtl/>
        </w:rPr>
        <w:t>ی</w:t>
      </w:r>
      <w:r w:rsidRPr="00502AD3">
        <w:rPr>
          <w:rStyle w:val="Char4"/>
          <w:rtl/>
        </w:rPr>
        <w:t xml:space="preserve">ن را مداوا </w:t>
      </w:r>
      <w:r w:rsidRPr="00502AD3">
        <w:rPr>
          <w:rStyle w:val="Char4"/>
          <w:spacing w:val="-4"/>
          <w:rtl/>
        </w:rPr>
        <w:t>م</w:t>
      </w:r>
      <w:r w:rsidR="00A15996" w:rsidRPr="00502AD3">
        <w:rPr>
          <w:rStyle w:val="Char4"/>
          <w:spacing w:val="-4"/>
          <w:rtl/>
        </w:rPr>
        <w:t>ی</w:t>
      </w:r>
      <w:r w:rsidRPr="00502AD3">
        <w:rPr>
          <w:rStyle w:val="Char4"/>
          <w:spacing w:val="-4"/>
          <w:rtl/>
        </w:rPr>
        <w:t>‏</w:t>
      </w:r>
      <w:r w:rsidR="009D063B" w:rsidRPr="00502AD3">
        <w:rPr>
          <w:rStyle w:val="Char4"/>
          <w:spacing w:val="-4"/>
          <w:rtl/>
        </w:rPr>
        <w:t>ک</w:t>
      </w:r>
      <w:r w:rsidR="008F06D2" w:rsidRPr="00502AD3">
        <w:rPr>
          <w:rStyle w:val="Char4"/>
          <w:spacing w:val="-4"/>
          <w:rtl/>
        </w:rPr>
        <w:t>ردند</w:t>
      </w:r>
      <w:r w:rsidRPr="00502AD3">
        <w:rPr>
          <w:rStyle w:val="Char4"/>
          <w:spacing w:val="-4"/>
          <w:vertAlign w:val="superscript"/>
          <w:rtl/>
        </w:rPr>
        <w:footnoteReference w:id="701"/>
      </w:r>
      <w:r w:rsidR="008F06D2" w:rsidRPr="00502AD3">
        <w:rPr>
          <w:rStyle w:val="Char4"/>
          <w:rFonts w:hint="cs"/>
          <w:spacing w:val="-4"/>
          <w:rtl/>
        </w:rPr>
        <w:t>.</w:t>
      </w:r>
      <w:r w:rsidRPr="00502AD3">
        <w:rPr>
          <w:rStyle w:val="Char4"/>
          <w:spacing w:val="-4"/>
          <w:rtl/>
        </w:rPr>
        <w:t xml:space="preserve"> ه</w:t>
      </w:r>
      <w:r w:rsidR="00B9084A" w:rsidRPr="00502AD3">
        <w:rPr>
          <w:rStyle w:val="Char4"/>
          <w:spacing w:val="-4"/>
          <w:rtl/>
        </w:rPr>
        <w:t>ی</w:t>
      </w:r>
      <w:r w:rsidRPr="00502AD3">
        <w:rPr>
          <w:rStyle w:val="Char4"/>
          <w:spacing w:val="-4"/>
          <w:rtl/>
        </w:rPr>
        <w:t>ثم</w:t>
      </w:r>
      <w:r w:rsidR="00A15996" w:rsidRPr="00502AD3">
        <w:rPr>
          <w:rStyle w:val="Char4"/>
          <w:spacing w:val="-4"/>
          <w:rtl/>
        </w:rPr>
        <w:t>ی</w:t>
      </w:r>
      <w:r w:rsidRPr="00502AD3">
        <w:rPr>
          <w:rStyle w:val="Char4"/>
          <w:spacing w:val="-4"/>
          <w:rtl/>
        </w:rPr>
        <w:t xml:space="preserve"> </w:t>
      </w:r>
      <w:r w:rsidRPr="00502AD3">
        <w:rPr>
          <w:rStyle w:val="Char4"/>
          <w:rFonts w:hint="cs"/>
          <w:spacing w:val="-4"/>
          <w:rtl/>
        </w:rPr>
        <w:t>(</w:t>
      </w:r>
      <w:r w:rsidRPr="00502AD3">
        <w:rPr>
          <w:rStyle w:val="Char4"/>
          <w:spacing w:val="-4"/>
          <w:rtl/>
        </w:rPr>
        <w:t>324/5</w:t>
      </w:r>
      <w:r w:rsidRPr="00502AD3">
        <w:rPr>
          <w:rStyle w:val="Char4"/>
          <w:rFonts w:hint="cs"/>
          <w:spacing w:val="-4"/>
          <w:rtl/>
        </w:rPr>
        <w:t>)</w:t>
      </w:r>
      <w:r w:rsidRPr="00502AD3">
        <w:rPr>
          <w:rStyle w:val="Char4"/>
          <w:spacing w:val="-4"/>
          <w:rtl/>
        </w:rPr>
        <w:t xml:space="preserve"> م</w:t>
      </w:r>
      <w:r w:rsidR="00A15996" w:rsidRPr="00502AD3">
        <w:rPr>
          <w:rStyle w:val="Char4"/>
          <w:spacing w:val="-4"/>
          <w:rtl/>
        </w:rPr>
        <w:t>ی</w:t>
      </w:r>
      <w:r w:rsidRPr="00502AD3">
        <w:rPr>
          <w:rStyle w:val="Char4"/>
          <w:spacing w:val="-4"/>
          <w:rtl/>
        </w:rPr>
        <w:t>‏گو</w:t>
      </w:r>
      <w:r w:rsidR="00B9084A" w:rsidRPr="00502AD3">
        <w:rPr>
          <w:rStyle w:val="Char4"/>
          <w:spacing w:val="-4"/>
          <w:rtl/>
        </w:rPr>
        <w:t>ی</w:t>
      </w:r>
      <w:r w:rsidRPr="00502AD3">
        <w:rPr>
          <w:rStyle w:val="Char4"/>
          <w:spacing w:val="-4"/>
          <w:rtl/>
        </w:rPr>
        <w:t>د: رجال آن رجال صح</w:t>
      </w:r>
      <w:r w:rsidR="00B9084A" w:rsidRPr="00502AD3">
        <w:rPr>
          <w:rStyle w:val="Char4"/>
          <w:spacing w:val="-4"/>
          <w:rtl/>
        </w:rPr>
        <w:t>ی</w:t>
      </w:r>
      <w:r w:rsidRPr="00502AD3">
        <w:rPr>
          <w:rStyle w:val="Char4"/>
          <w:spacing w:val="-4"/>
          <w:rtl/>
        </w:rPr>
        <w:t>ح</w:t>
      </w:r>
      <w:r w:rsidR="00E47B84" w:rsidRPr="00502AD3">
        <w:rPr>
          <w:rStyle w:val="Char4"/>
          <w:spacing w:val="-4"/>
          <w:rtl/>
        </w:rPr>
        <w:t>‌اند</w:t>
      </w:r>
      <w:r w:rsidRPr="00502AD3">
        <w:rPr>
          <w:rStyle w:val="Char4"/>
          <w:spacing w:val="-4"/>
          <w:rtl/>
        </w:rPr>
        <w:t>، و ا</w:t>
      </w:r>
      <w:r w:rsidR="00B9084A" w:rsidRPr="00502AD3">
        <w:rPr>
          <w:rStyle w:val="Char4"/>
          <w:spacing w:val="-4"/>
          <w:rtl/>
        </w:rPr>
        <w:t>ی</w:t>
      </w:r>
      <w:r w:rsidRPr="00502AD3">
        <w:rPr>
          <w:rStyle w:val="Char4"/>
          <w:spacing w:val="-4"/>
          <w:rtl/>
        </w:rPr>
        <w:t>ن را مسلم و ترمذ</w:t>
      </w:r>
      <w:r w:rsidR="00A15996" w:rsidRPr="00502AD3">
        <w:rPr>
          <w:rStyle w:val="Char4"/>
          <w:spacing w:val="-4"/>
          <w:rtl/>
        </w:rPr>
        <w:t>ی</w:t>
      </w:r>
      <w:r w:rsidRPr="00502AD3">
        <w:rPr>
          <w:rStyle w:val="Char4"/>
          <w:spacing w:val="-4"/>
          <w:rtl/>
        </w:rPr>
        <w:t xml:space="preserve"> </w:t>
      </w:r>
      <w:r w:rsidR="009D063B" w:rsidRPr="00502AD3">
        <w:rPr>
          <w:rStyle w:val="Char4"/>
          <w:spacing w:val="-4"/>
          <w:rtl/>
        </w:rPr>
        <w:t>ک</w:t>
      </w:r>
      <w:r w:rsidRPr="00502AD3">
        <w:rPr>
          <w:rStyle w:val="Char4"/>
          <w:spacing w:val="-4"/>
          <w:rtl/>
        </w:rPr>
        <w:t>ه آن را صح</w:t>
      </w:r>
      <w:r w:rsidR="00B9084A" w:rsidRPr="00502AD3">
        <w:rPr>
          <w:rStyle w:val="Char4"/>
          <w:spacing w:val="-4"/>
          <w:rtl/>
        </w:rPr>
        <w:t>ی</w:t>
      </w:r>
      <w:r w:rsidRPr="00502AD3">
        <w:rPr>
          <w:rStyle w:val="Char4"/>
          <w:spacing w:val="-4"/>
          <w:rtl/>
        </w:rPr>
        <w:t>ح دانسته، از انس</w:t>
      </w:r>
      <w:r w:rsidR="00437588" w:rsidRPr="00502AD3">
        <w:rPr>
          <w:rStyle w:val="Char4"/>
          <w:spacing w:val="-4"/>
          <w:rtl/>
        </w:rPr>
        <w:t xml:space="preserve"> </w:t>
      </w:r>
      <w:r w:rsidR="00437588" w:rsidRPr="00502AD3">
        <w:rPr>
          <w:rFonts w:ascii="Courier New" w:hAnsi="Courier New" w:cs="CTraditional Arabic"/>
          <w:spacing w:val="-4"/>
          <w:rtl/>
          <w:lang w:bidi="fa-IR"/>
        </w:rPr>
        <w:t>س</w:t>
      </w:r>
      <w:r w:rsidRPr="00502AD3">
        <w:rPr>
          <w:rStyle w:val="Char4"/>
          <w:spacing w:val="-4"/>
          <w:rtl/>
        </w:rPr>
        <w:t xml:space="preserve"> روا</w:t>
      </w:r>
      <w:r w:rsidR="00B9084A" w:rsidRPr="00502AD3">
        <w:rPr>
          <w:rStyle w:val="Char4"/>
          <w:spacing w:val="-4"/>
          <w:rtl/>
        </w:rPr>
        <w:t>ی</w:t>
      </w:r>
      <w:r w:rsidRPr="00502AD3">
        <w:rPr>
          <w:rStyle w:val="Char4"/>
          <w:spacing w:val="-4"/>
          <w:rtl/>
        </w:rPr>
        <w:t xml:space="preserve">ت نموده‏اند </w:t>
      </w:r>
      <w:r w:rsidR="009D063B" w:rsidRPr="00502AD3">
        <w:rPr>
          <w:rStyle w:val="Char4"/>
          <w:spacing w:val="-4"/>
          <w:rtl/>
        </w:rPr>
        <w:t>ک</w:t>
      </w:r>
      <w:r w:rsidRPr="00502AD3">
        <w:rPr>
          <w:rStyle w:val="Char4"/>
          <w:spacing w:val="-4"/>
          <w:rtl/>
        </w:rPr>
        <w:t>ه گفت: وقت</w:t>
      </w:r>
      <w:r w:rsidR="00A15996" w:rsidRPr="00502AD3">
        <w:rPr>
          <w:rStyle w:val="Char4"/>
          <w:spacing w:val="-4"/>
          <w:rtl/>
        </w:rPr>
        <w:t>ی</w:t>
      </w:r>
      <w:r w:rsidRPr="00502AD3">
        <w:rPr>
          <w:rStyle w:val="Char4"/>
          <w:spacing w:val="-4"/>
          <w:rtl/>
        </w:rPr>
        <w:t xml:space="preserve"> رسول خدا</w:t>
      </w:r>
      <w:r w:rsidR="00437588" w:rsidRPr="00502AD3">
        <w:rPr>
          <w:rStyle w:val="Char4"/>
          <w:spacing w:val="-4"/>
          <w:rtl/>
        </w:rPr>
        <w:t xml:space="preserve"> </w:t>
      </w:r>
      <w:r w:rsidR="00437588" w:rsidRPr="00502AD3">
        <w:rPr>
          <w:rFonts w:ascii="Courier New" w:hAnsi="Courier New" w:cs="CTraditional Arabic" w:hint="cs"/>
          <w:spacing w:val="-4"/>
          <w:rtl/>
          <w:lang w:bidi="fa-IR"/>
        </w:rPr>
        <w:t>ص</w:t>
      </w:r>
      <w:r w:rsidRPr="00502AD3">
        <w:rPr>
          <w:rStyle w:val="Char4"/>
          <w:spacing w:val="-4"/>
          <w:rtl/>
        </w:rPr>
        <w:t xml:space="preserve"> </w:t>
      </w:r>
      <w:r w:rsidRPr="00502AD3">
        <w:rPr>
          <w:rStyle w:val="Char4"/>
          <w:rtl/>
        </w:rPr>
        <w:t>به جهاد م</w:t>
      </w:r>
      <w:r w:rsidR="00A15996" w:rsidRPr="00502AD3">
        <w:rPr>
          <w:rStyle w:val="Char4"/>
          <w:rtl/>
        </w:rPr>
        <w:t>ی</w:t>
      </w:r>
      <w:r w:rsidRPr="00502AD3">
        <w:rPr>
          <w:rStyle w:val="Char4"/>
          <w:rtl/>
        </w:rPr>
        <w:t>‏رفت، امّ سل</w:t>
      </w:r>
      <w:r w:rsidR="00B9084A" w:rsidRPr="00502AD3">
        <w:rPr>
          <w:rStyle w:val="Char4"/>
          <w:rtl/>
        </w:rPr>
        <w:t>ی</w:t>
      </w:r>
      <w:r w:rsidRPr="00502AD3">
        <w:rPr>
          <w:rStyle w:val="Char4"/>
          <w:rtl/>
        </w:rPr>
        <w:t>م</w:t>
      </w:r>
      <w:r w:rsidR="00437588" w:rsidRPr="00502AD3">
        <w:rPr>
          <w:rStyle w:val="Char4"/>
          <w:rtl/>
        </w:rPr>
        <w:t xml:space="preserve"> </w:t>
      </w:r>
      <w:r w:rsidR="00437588" w:rsidRPr="00502AD3">
        <w:rPr>
          <w:rFonts w:ascii="Courier New" w:hAnsi="Courier New" w:cs="CTraditional Arabic"/>
          <w:rtl/>
          <w:lang w:bidi="fa-IR"/>
        </w:rPr>
        <w:t>س</w:t>
      </w:r>
      <w:r w:rsidRPr="00502AD3">
        <w:rPr>
          <w:rStyle w:val="Char4"/>
          <w:rtl/>
        </w:rPr>
        <w:t xml:space="preserve"> روا</w:t>
      </w:r>
      <w:r w:rsidR="00B9084A" w:rsidRPr="00502AD3">
        <w:rPr>
          <w:rStyle w:val="Char4"/>
          <w:rtl/>
        </w:rPr>
        <w:t>ی</w:t>
      </w:r>
      <w:r w:rsidRPr="00502AD3">
        <w:rPr>
          <w:rStyle w:val="Char4"/>
          <w:rtl/>
        </w:rPr>
        <w:t xml:space="preserve">ت نموده‏اند </w:t>
      </w:r>
      <w:r w:rsidR="009D063B" w:rsidRPr="00502AD3">
        <w:rPr>
          <w:rStyle w:val="Char4"/>
          <w:rtl/>
        </w:rPr>
        <w:t>ک</w:t>
      </w:r>
      <w:r w:rsidRPr="00502AD3">
        <w:rPr>
          <w:rStyle w:val="Char4"/>
          <w:rtl/>
        </w:rPr>
        <w:t>ه گفت: وقت</w:t>
      </w:r>
      <w:r w:rsidR="00A15996" w:rsidRPr="00502AD3">
        <w:rPr>
          <w:rStyle w:val="Char4"/>
          <w:rtl/>
        </w:rPr>
        <w:t>ی</w:t>
      </w:r>
      <w:r w:rsidRPr="00502AD3">
        <w:rPr>
          <w:rStyle w:val="Char4"/>
          <w:rtl/>
        </w:rPr>
        <w:t xml:space="preserve"> رسول خدا</w:t>
      </w:r>
      <w:r w:rsidR="00437588" w:rsidRPr="00502AD3">
        <w:rPr>
          <w:rStyle w:val="Char4"/>
          <w:rtl/>
        </w:rPr>
        <w:t xml:space="preserve"> </w:t>
      </w:r>
      <w:r w:rsidR="00437588" w:rsidRPr="00502AD3">
        <w:rPr>
          <w:rFonts w:ascii="Courier New" w:hAnsi="Courier New" w:cs="CTraditional Arabic" w:hint="cs"/>
          <w:rtl/>
          <w:lang w:bidi="fa-IR"/>
        </w:rPr>
        <w:t>ص</w:t>
      </w:r>
      <w:r w:rsidRPr="00502AD3">
        <w:rPr>
          <w:rStyle w:val="Char4"/>
          <w:rtl/>
        </w:rPr>
        <w:t xml:space="preserve"> به جهاد م</w:t>
      </w:r>
      <w:r w:rsidR="00A15996" w:rsidRPr="00502AD3">
        <w:rPr>
          <w:rStyle w:val="Char4"/>
          <w:rtl/>
        </w:rPr>
        <w:t>ی</w:t>
      </w:r>
      <w:r w:rsidRPr="00502AD3">
        <w:rPr>
          <w:rStyle w:val="Char4"/>
          <w:rtl/>
        </w:rPr>
        <w:t>‏رفت، ام سل</w:t>
      </w:r>
      <w:r w:rsidR="00B9084A" w:rsidRPr="00502AD3">
        <w:rPr>
          <w:rStyle w:val="Char4"/>
          <w:rtl/>
        </w:rPr>
        <w:t>ی</w:t>
      </w:r>
      <w:r w:rsidRPr="00502AD3">
        <w:rPr>
          <w:rStyle w:val="Char4"/>
          <w:rtl/>
        </w:rPr>
        <w:t>م</w:t>
      </w:r>
      <w:r w:rsidR="00437588" w:rsidRPr="00502AD3">
        <w:rPr>
          <w:rStyle w:val="Char4"/>
          <w:rFonts w:cs="CTraditional Arabic"/>
          <w:rtl/>
        </w:rPr>
        <w:t xml:space="preserve"> ل</w:t>
      </w:r>
      <w:r w:rsidRPr="00502AD3">
        <w:rPr>
          <w:rStyle w:val="Char4"/>
          <w:rtl/>
        </w:rPr>
        <w:t xml:space="preserve"> را </w:t>
      </w:r>
      <w:r w:rsidR="009D063B" w:rsidRPr="00502AD3">
        <w:rPr>
          <w:rStyle w:val="Char4"/>
          <w:rtl/>
        </w:rPr>
        <w:t>ک</w:t>
      </w:r>
      <w:r w:rsidRPr="00502AD3">
        <w:rPr>
          <w:rStyle w:val="Char4"/>
          <w:rtl/>
        </w:rPr>
        <w:t>ه زنان</w:t>
      </w:r>
      <w:r w:rsidR="00A15996" w:rsidRPr="00502AD3">
        <w:rPr>
          <w:rStyle w:val="Char4"/>
          <w:rtl/>
        </w:rPr>
        <w:t>ی</w:t>
      </w:r>
      <w:r w:rsidRPr="00502AD3">
        <w:rPr>
          <w:rStyle w:val="Char4"/>
          <w:rtl/>
        </w:rPr>
        <w:t xml:space="preserve"> از انصار هم همراهش م</w:t>
      </w:r>
      <w:r w:rsidR="00A15996" w:rsidRPr="00502AD3">
        <w:rPr>
          <w:rStyle w:val="Char4"/>
          <w:rtl/>
        </w:rPr>
        <w:t>ی</w:t>
      </w:r>
      <w:r w:rsidRPr="00502AD3">
        <w:rPr>
          <w:rStyle w:val="Char4"/>
          <w:rtl/>
        </w:rPr>
        <w:t>‏بودند با خود م</w:t>
      </w:r>
      <w:r w:rsidR="00A15996" w:rsidRPr="00502AD3">
        <w:rPr>
          <w:rStyle w:val="Char4"/>
          <w:rtl/>
        </w:rPr>
        <w:t>ی</w:t>
      </w:r>
      <w:r w:rsidRPr="00502AD3">
        <w:rPr>
          <w:rStyle w:val="Char4"/>
          <w:rtl/>
        </w:rPr>
        <w:t>‏برد، و آنها را آب م</w:t>
      </w:r>
      <w:r w:rsidR="00A15996" w:rsidRPr="00502AD3">
        <w:rPr>
          <w:rStyle w:val="Char4"/>
          <w:rtl/>
        </w:rPr>
        <w:t>ی</w:t>
      </w:r>
      <w:r w:rsidRPr="00502AD3">
        <w:rPr>
          <w:rStyle w:val="Char4"/>
          <w:rtl/>
        </w:rPr>
        <w:t>‏دادند ومجروح</w:t>
      </w:r>
      <w:r w:rsidR="00B9084A" w:rsidRPr="00502AD3">
        <w:rPr>
          <w:rStyle w:val="Char4"/>
          <w:rtl/>
        </w:rPr>
        <w:t>ی</w:t>
      </w:r>
      <w:r w:rsidRPr="00502AD3">
        <w:rPr>
          <w:rStyle w:val="Char4"/>
          <w:rtl/>
        </w:rPr>
        <w:t>ن را مداوا م</w:t>
      </w:r>
      <w:r w:rsidR="00A15996" w:rsidRPr="00502AD3">
        <w:rPr>
          <w:rStyle w:val="Char4"/>
          <w:rtl/>
        </w:rPr>
        <w:t>ی</w:t>
      </w:r>
      <w:r w:rsidRPr="00502AD3">
        <w:rPr>
          <w:rStyle w:val="Char4"/>
          <w:rtl/>
        </w:rPr>
        <w:t>‏</w:t>
      </w:r>
      <w:r w:rsidR="009D063B" w:rsidRPr="00502AD3">
        <w:rPr>
          <w:rStyle w:val="Char4"/>
          <w:rtl/>
        </w:rPr>
        <w:t>ک</w:t>
      </w:r>
      <w:r w:rsidR="008F06D2" w:rsidRPr="00502AD3">
        <w:rPr>
          <w:rStyle w:val="Char4"/>
          <w:rtl/>
        </w:rPr>
        <w:t>ردند.</w:t>
      </w:r>
    </w:p>
    <w:p w:rsidR="00797E01" w:rsidRPr="009F5DC0" w:rsidRDefault="00797E01" w:rsidP="009F5DC0">
      <w:pPr>
        <w:pStyle w:val="a5"/>
        <w:rPr>
          <w:rtl/>
        </w:rPr>
      </w:pPr>
      <w:bookmarkStart w:id="435" w:name="_Toc441587799"/>
      <w:r w:rsidRPr="009F5DC0">
        <w:rPr>
          <w:rtl/>
        </w:rPr>
        <w:t>خدمت رب</w:t>
      </w:r>
      <w:r w:rsidR="00B9084A">
        <w:rPr>
          <w:rtl/>
        </w:rPr>
        <w:t>ی</w:t>
      </w:r>
      <w:r w:rsidRPr="009F5DC0">
        <w:rPr>
          <w:rtl/>
        </w:rPr>
        <w:t>ع بنت معوّذ و امّ عط</w:t>
      </w:r>
      <w:r w:rsidR="00B9084A">
        <w:rPr>
          <w:rtl/>
        </w:rPr>
        <w:t>ی</w:t>
      </w:r>
      <w:r w:rsidRPr="009F5DC0">
        <w:rPr>
          <w:rtl/>
        </w:rPr>
        <w:t>ه و ل</w:t>
      </w:r>
      <w:r w:rsidR="00B9084A">
        <w:rPr>
          <w:rtl/>
        </w:rPr>
        <w:t>ی</w:t>
      </w:r>
      <w:r w:rsidRPr="009F5DC0">
        <w:rPr>
          <w:rtl/>
        </w:rPr>
        <w:t>لا</w:t>
      </w:r>
      <w:r w:rsidR="00A15996">
        <w:rPr>
          <w:rtl/>
        </w:rPr>
        <w:t>ی</w:t>
      </w:r>
      <w:r w:rsidRPr="009F5DC0">
        <w:rPr>
          <w:rtl/>
        </w:rPr>
        <w:t xml:space="preserve"> غفار</w:t>
      </w:r>
      <w:r w:rsidR="00A15996">
        <w:rPr>
          <w:rtl/>
        </w:rPr>
        <w:t>ی</w:t>
      </w:r>
      <w:r w:rsidRPr="009F5DC0">
        <w:rPr>
          <w:rtl/>
        </w:rPr>
        <w:t xml:space="preserve"> (رض</w:t>
      </w:r>
      <w:r w:rsidR="00A15996">
        <w:rPr>
          <w:rtl/>
        </w:rPr>
        <w:t>ی</w:t>
      </w:r>
      <w:r w:rsidR="00453DD9">
        <w:rPr>
          <w:rtl/>
        </w:rPr>
        <w:t xml:space="preserve"> الله</w:t>
      </w:r>
      <w:r w:rsidRPr="009F5DC0">
        <w:rPr>
          <w:rtl/>
        </w:rPr>
        <w:t>‏عنهن) در جهاد</w:t>
      </w:r>
      <w:bookmarkEnd w:id="435"/>
    </w:p>
    <w:p w:rsidR="00797E01" w:rsidRPr="00502AD3" w:rsidRDefault="00797E01" w:rsidP="00502AD3">
      <w:pPr>
        <w:widowControl w:val="0"/>
        <w:ind w:firstLine="284"/>
        <w:jc w:val="both"/>
        <w:rPr>
          <w:rStyle w:val="Char4"/>
          <w:rtl/>
        </w:rPr>
      </w:pPr>
      <w:r w:rsidRPr="00502AD3">
        <w:rPr>
          <w:rStyle w:val="Char4"/>
          <w:rtl/>
        </w:rPr>
        <w:t>بخار</w:t>
      </w:r>
      <w:r w:rsidR="00A15996" w:rsidRPr="00502AD3">
        <w:rPr>
          <w:rStyle w:val="Char4"/>
          <w:rtl/>
        </w:rPr>
        <w:t>ی</w:t>
      </w:r>
      <w:r w:rsidRPr="00502AD3">
        <w:rPr>
          <w:rStyle w:val="Char4"/>
          <w:rtl/>
        </w:rPr>
        <w:t xml:space="preserve"> از رب</w:t>
      </w:r>
      <w:r w:rsidR="00B9084A" w:rsidRPr="00502AD3">
        <w:rPr>
          <w:rStyle w:val="Char4"/>
          <w:rtl/>
        </w:rPr>
        <w:t>ی</w:t>
      </w:r>
      <w:r w:rsidRPr="00502AD3">
        <w:rPr>
          <w:rStyle w:val="Char4"/>
          <w:rtl/>
        </w:rPr>
        <w:t>ع بنت معوّذ</w:t>
      </w:r>
      <w:r w:rsidR="00437588" w:rsidRPr="00502AD3">
        <w:rPr>
          <w:rStyle w:val="Char4"/>
          <w:rFonts w:hint="cs"/>
          <w:rtl/>
        </w:rPr>
        <w:t xml:space="preserve"> </w:t>
      </w:r>
      <w:r w:rsidR="00437588" w:rsidRPr="00502AD3">
        <w:rPr>
          <w:rStyle w:val="Char4"/>
          <w:rFonts w:cs="CTraditional Arabic"/>
          <w:rtl/>
        </w:rPr>
        <w:t>ل</w:t>
      </w:r>
      <w:r w:rsidRPr="00502AD3">
        <w:rPr>
          <w:rStyle w:val="Char4"/>
          <w:rtl/>
        </w:rPr>
        <w:t xml:space="preserve"> روا</w:t>
      </w:r>
      <w:r w:rsidR="00B9084A" w:rsidRPr="00502AD3">
        <w:rPr>
          <w:rStyle w:val="Char4"/>
          <w:rtl/>
        </w:rPr>
        <w:t>ی</w:t>
      </w:r>
      <w:r w:rsidRPr="00502AD3">
        <w:rPr>
          <w:rStyle w:val="Char4"/>
          <w:rtl/>
        </w:rPr>
        <w:t xml:space="preserve">ت نموده، </w:t>
      </w:r>
      <w:r w:rsidR="009D063B" w:rsidRPr="00502AD3">
        <w:rPr>
          <w:rStyle w:val="Char4"/>
          <w:rtl/>
        </w:rPr>
        <w:t>ک</w:t>
      </w:r>
      <w:r w:rsidRPr="00502AD3">
        <w:rPr>
          <w:rStyle w:val="Char4"/>
          <w:rtl/>
        </w:rPr>
        <w:t>ه گفت: ما با رسول خدا</w:t>
      </w:r>
      <w:r w:rsidR="00437588" w:rsidRPr="00502AD3">
        <w:rPr>
          <w:rStyle w:val="Char4"/>
          <w:rtl/>
        </w:rPr>
        <w:t xml:space="preserve"> </w:t>
      </w:r>
      <w:r w:rsidR="00437588" w:rsidRPr="00502AD3">
        <w:rPr>
          <w:rFonts w:ascii="Courier New" w:hAnsi="Courier New" w:cs="CTraditional Arabic" w:hint="cs"/>
          <w:rtl/>
          <w:lang w:bidi="fa-IR"/>
        </w:rPr>
        <w:t>ص</w:t>
      </w:r>
      <w:r w:rsidRPr="00502AD3">
        <w:rPr>
          <w:rStyle w:val="Char4"/>
          <w:rtl/>
        </w:rPr>
        <w:t xml:space="preserve"> بود</w:t>
      </w:r>
      <w:r w:rsidR="00B9084A" w:rsidRPr="00502AD3">
        <w:rPr>
          <w:rStyle w:val="Char4"/>
          <w:rtl/>
        </w:rPr>
        <w:t>ی</w:t>
      </w:r>
      <w:r w:rsidRPr="00502AD3">
        <w:rPr>
          <w:rStyle w:val="Char4"/>
          <w:rtl/>
        </w:rPr>
        <w:t>م، آب م</w:t>
      </w:r>
      <w:r w:rsidR="00A15996" w:rsidRPr="00502AD3">
        <w:rPr>
          <w:rStyle w:val="Char4"/>
          <w:rtl/>
        </w:rPr>
        <w:t>ی</w:t>
      </w:r>
      <w:r w:rsidRPr="00502AD3">
        <w:rPr>
          <w:rStyle w:val="Char4"/>
          <w:rtl/>
        </w:rPr>
        <w:t>‏داد</w:t>
      </w:r>
      <w:r w:rsidR="00B9084A" w:rsidRPr="00502AD3">
        <w:rPr>
          <w:rStyle w:val="Char4"/>
          <w:rtl/>
        </w:rPr>
        <w:t>ی</w:t>
      </w:r>
      <w:r w:rsidRPr="00502AD3">
        <w:rPr>
          <w:rStyle w:val="Char4"/>
          <w:rtl/>
        </w:rPr>
        <w:t>م، مجروح</w:t>
      </w:r>
      <w:r w:rsidR="00B9084A" w:rsidRPr="00502AD3">
        <w:rPr>
          <w:rStyle w:val="Char4"/>
          <w:rtl/>
        </w:rPr>
        <w:t>ی</w:t>
      </w:r>
      <w:r w:rsidRPr="00502AD3">
        <w:rPr>
          <w:rStyle w:val="Char4"/>
          <w:rtl/>
        </w:rPr>
        <w:t>ن را مداوا م</w:t>
      </w:r>
      <w:r w:rsidR="00A15996" w:rsidRPr="00502AD3">
        <w:rPr>
          <w:rStyle w:val="Char4"/>
          <w:rtl/>
        </w:rPr>
        <w:t>ی</w:t>
      </w:r>
      <w:r w:rsidRPr="00502AD3">
        <w:rPr>
          <w:rStyle w:val="Char4"/>
          <w:rtl/>
        </w:rPr>
        <w:t>‏</w:t>
      </w:r>
      <w:r w:rsidR="009D063B" w:rsidRPr="00502AD3">
        <w:rPr>
          <w:rStyle w:val="Char4"/>
          <w:rtl/>
        </w:rPr>
        <w:t>ک</w:t>
      </w:r>
      <w:r w:rsidRPr="00502AD3">
        <w:rPr>
          <w:rStyle w:val="Char4"/>
          <w:rtl/>
        </w:rPr>
        <w:t>رد</w:t>
      </w:r>
      <w:r w:rsidR="00B9084A" w:rsidRPr="00502AD3">
        <w:rPr>
          <w:rStyle w:val="Char4"/>
          <w:rtl/>
        </w:rPr>
        <w:t>ی</w:t>
      </w:r>
      <w:r w:rsidRPr="00502AD3">
        <w:rPr>
          <w:rStyle w:val="Char4"/>
          <w:rtl/>
        </w:rPr>
        <w:t>م و مردگان را عقب م</w:t>
      </w:r>
      <w:r w:rsidR="00A15996" w:rsidRPr="00502AD3">
        <w:rPr>
          <w:rStyle w:val="Char4"/>
          <w:rtl/>
        </w:rPr>
        <w:t>ی</w:t>
      </w:r>
      <w:r w:rsidRPr="00502AD3">
        <w:rPr>
          <w:rStyle w:val="Char4"/>
          <w:rtl/>
        </w:rPr>
        <w:t>‏برد</w:t>
      </w:r>
      <w:r w:rsidR="00B9084A" w:rsidRPr="00502AD3">
        <w:rPr>
          <w:rStyle w:val="Char4"/>
          <w:rtl/>
        </w:rPr>
        <w:t>ی</w:t>
      </w:r>
      <w:r w:rsidRPr="00502AD3">
        <w:rPr>
          <w:rStyle w:val="Char4"/>
          <w:rtl/>
        </w:rPr>
        <w:t>م. و نزد و</w:t>
      </w:r>
      <w:r w:rsidR="00A15996" w:rsidRPr="00502AD3">
        <w:rPr>
          <w:rStyle w:val="Char4"/>
          <w:rtl/>
        </w:rPr>
        <w:t>ی</w:t>
      </w:r>
      <w:r w:rsidRPr="00502AD3">
        <w:rPr>
          <w:rStyle w:val="Char4"/>
          <w:rtl/>
        </w:rPr>
        <w:t xml:space="preserve"> همچن</w:t>
      </w:r>
      <w:r w:rsidR="00B9084A" w:rsidRPr="00502AD3">
        <w:rPr>
          <w:rStyle w:val="Char4"/>
          <w:rtl/>
        </w:rPr>
        <w:t>ی</w:t>
      </w:r>
      <w:r w:rsidRPr="00502AD3">
        <w:rPr>
          <w:rStyle w:val="Char4"/>
          <w:rtl/>
        </w:rPr>
        <w:t>ن از او روا</w:t>
      </w:r>
      <w:r w:rsidR="00B9084A" w:rsidRPr="00502AD3">
        <w:rPr>
          <w:rStyle w:val="Char4"/>
          <w:rtl/>
        </w:rPr>
        <w:t>ی</w:t>
      </w:r>
      <w:r w:rsidRPr="00502AD3">
        <w:rPr>
          <w:rStyle w:val="Char4"/>
          <w:rtl/>
        </w:rPr>
        <w:t xml:space="preserve">ت است </w:t>
      </w:r>
      <w:r w:rsidR="009D063B" w:rsidRPr="00502AD3">
        <w:rPr>
          <w:rStyle w:val="Char4"/>
          <w:rtl/>
        </w:rPr>
        <w:t>ک</w:t>
      </w:r>
      <w:r w:rsidRPr="00502AD3">
        <w:rPr>
          <w:rStyle w:val="Char4"/>
          <w:rtl/>
        </w:rPr>
        <w:t>ه گفت: ما در ر</w:t>
      </w:r>
      <w:r w:rsidR="009D063B" w:rsidRPr="00502AD3">
        <w:rPr>
          <w:rStyle w:val="Char4"/>
          <w:rtl/>
        </w:rPr>
        <w:t>ک</w:t>
      </w:r>
      <w:r w:rsidRPr="00502AD3">
        <w:rPr>
          <w:rStyle w:val="Char4"/>
          <w:rtl/>
        </w:rPr>
        <w:t>اب رسول خدا</w:t>
      </w:r>
      <w:r w:rsidR="00437588" w:rsidRPr="00502AD3">
        <w:rPr>
          <w:rStyle w:val="Char4"/>
          <w:rtl/>
        </w:rPr>
        <w:t xml:space="preserve"> </w:t>
      </w:r>
      <w:r w:rsidR="00437588" w:rsidRPr="00502AD3">
        <w:rPr>
          <w:rFonts w:ascii="Courier New" w:hAnsi="Courier New" w:cs="CTraditional Arabic" w:hint="cs"/>
          <w:rtl/>
          <w:lang w:bidi="fa-IR"/>
        </w:rPr>
        <w:t>ص</w:t>
      </w:r>
      <w:r w:rsidRPr="00502AD3">
        <w:rPr>
          <w:rStyle w:val="Char4"/>
          <w:rtl/>
        </w:rPr>
        <w:t xml:space="preserve"> به جنگ م</w:t>
      </w:r>
      <w:r w:rsidR="00A15996" w:rsidRPr="00502AD3">
        <w:rPr>
          <w:rStyle w:val="Char4"/>
          <w:rtl/>
        </w:rPr>
        <w:t>ی</w:t>
      </w:r>
      <w:r w:rsidRPr="00502AD3">
        <w:rPr>
          <w:rStyle w:val="Char4"/>
          <w:rtl/>
        </w:rPr>
        <w:t>‏رفت</w:t>
      </w:r>
      <w:r w:rsidR="00B9084A" w:rsidRPr="00502AD3">
        <w:rPr>
          <w:rStyle w:val="Char4"/>
          <w:rtl/>
        </w:rPr>
        <w:t>ی</w:t>
      </w:r>
      <w:r w:rsidRPr="00502AD3">
        <w:rPr>
          <w:rStyle w:val="Char4"/>
          <w:rtl/>
        </w:rPr>
        <w:t>م، به قوم آب م</w:t>
      </w:r>
      <w:r w:rsidR="00A15996" w:rsidRPr="00502AD3">
        <w:rPr>
          <w:rStyle w:val="Char4"/>
          <w:rtl/>
        </w:rPr>
        <w:t>ی</w:t>
      </w:r>
      <w:r w:rsidRPr="00502AD3">
        <w:rPr>
          <w:rStyle w:val="Char4"/>
          <w:rtl/>
        </w:rPr>
        <w:t>‏داد</w:t>
      </w:r>
      <w:r w:rsidR="00B9084A" w:rsidRPr="00502AD3">
        <w:rPr>
          <w:rStyle w:val="Char4"/>
          <w:rtl/>
        </w:rPr>
        <w:t>ی</w:t>
      </w:r>
      <w:r w:rsidRPr="00502AD3">
        <w:rPr>
          <w:rStyle w:val="Char4"/>
          <w:rtl/>
        </w:rPr>
        <w:t>م، خدمت</w:t>
      </w:r>
      <w:r w:rsidR="001C48E8" w:rsidRPr="00502AD3">
        <w:rPr>
          <w:rStyle w:val="Char4"/>
          <w:rtl/>
        </w:rPr>
        <w:t xml:space="preserve">‌شان </w:t>
      </w:r>
      <w:r w:rsidRPr="00502AD3">
        <w:rPr>
          <w:rStyle w:val="Char4"/>
          <w:rtl/>
        </w:rPr>
        <w:t>را م</w:t>
      </w:r>
      <w:r w:rsidR="00A15996" w:rsidRPr="00502AD3">
        <w:rPr>
          <w:rStyle w:val="Char4"/>
          <w:rtl/>
        </w:rPr>
        <w:t>ی</w:t>
      </w:r>
      <w:r w:rsidRPr="00502AD3">
        <w:rPr>
          <w:rStyle w:val="Char4"/>
          <w:rtl/>
        </w:rPr>
        <w:t>‏نمود</w:t>
      </w:r>
      <w:r w:rsidR="00B9084A" w:rsidRPr="00502AD3">
        <w:rPr>
          <w:rStyle w:val="Char4"/>
          <w:rtl/>
        </w:rPr>
        <w:t>ی</w:t>
      </w:r>
      <w:r w:rsidRPr="00502AD3">
        <w:rPr>
          <w:rStyle w:val="Char4"/>
          <w:rtl/>
        </w:rPr>
        <w:t xml:space="preserve">م و </w:t>
      </w:r>
      <w:r w:rsidR="009D063B" w:rsidRPr="00502AD3">
        <w:rPr>
          <w:rStyle w:val="Char4"/>
          <w:rtl/>
        </w:rPr>
        <w:t>ک</w:t>
      </w:r>
      <w:r w:rsidRPr="00502AD3">
        <w:rPr>
          <w:rStyle w:val="Char4"/>
          <w:rtl/>
        </w:rPr>
        <w:t>شته شدگان و مجروح</w:t>
      </w:r>
      <w:r w:rsidR="00B9084A" w:rsidRPr="00502AD3">
        <w:rPr>
          <w:rStyle w:val="Char4"/>
          <w:rtl/>
        </w:rPr>
        <w:t>ی</w:t>
      </w:r>
      <w:r w:rsidRPr="00502AD3">
        <w:rPr>
          <w:rStyle w:val="Char4"/>
          <w:rtl/>
        </w:rPr>
        <w:t>ن را به مد</w:t>
      </w:r>
      <w:r w:rsidR="00B9084A" w:rsidRPr="00502AD3">
        <w:rPr>
          <w:rStyle w:val="Char4"/>
          <w:rtl/>
        </w:rPr>
        <w:t>ی</w:t>
      </w:r>
      <w:r w:rsidRPr="00502AD3">
        <w:rPr>
          <w:rStyle w:val="Char4"/>
          <w:rtl/>
        </w:rPr>
        <w:t>نه م</w:t>
      </w:r>
      <w:r w:rsidR="00A15996" w:rsidRPr="00502AD3">
        <w:rPr>
          <w:rStyle w:val="Char4"/>
          <w:rtl/>
        </w:rPr>
        <w:t>ی</w:t>
      </w:r>
      <w:r w:rsidRPr="00502AD3">
        <w:rPr>
          <w:rStyle w:val="Char4"/>
          <w:rtl/>
        </w:rPr>
        <w:t>‏برد</w:t>
      </w:r>
      <w:r w:rsidR="00B9084A" w:rsidRPr="00502AD3">
        <w:rPr>
          <w:rStyle w:val="Char4"/>
          <w:rtl/>
        </w:rPr>
        <w:t>ی</w:t>
      </w:r>
      <w:r w:rsidRPr="00502AD3">
        <w:rPr>
          <w:rStyle w:val="Char4"/>
          <w:rtl/>
        </w:rPr>
        <w:t>م. ا</w:t>
      </w:r>
      <w:r w:rsidR="00B9084A" w:rsidRPr="00502AD3">
        <w:rPr>
          <w:rStyle w:val="Char4"/>
          <w:rtl/>
        </w:rPr>
        <w:t>ی</w:t>
      </w:r>
      <w:r w:rsidRPr="00502AD3">
        <w:rPr>
          <w:rStyle w:val="Char4"/>
          <w:rtl/>
        </w:rPr>
        <w:t>ن را همچن</w:t>
      </w:r>
      <w:r w:rsidR="00B9084A" w:rsidRPr="00502AD3">
        <w:rPr>
          <w:rStyle w:val="Char4"/>
          <w:rtl/>
        </w:rPr>
        <w:t>ی</w:t>
      </w:r>
      <w:r w:rsidRPr="00502AD3">
        <w:rPr>
          <w:rStyle w:val="Char4"/>
          <w:rtl/>
        </w:rPr>
        <w:t xml:space="preserve">ن امام احمد، چنان </w:t>
      </w:r>
      <w:r w:rsidR="009D063B" w:rsidRPr="00502AD3">
        <w:rPr>
          <w:rStyle w:val="Char4"/>
          <w:rtl/>
        </w:rPr>
        <w:t>ک</w:t>
      </w:r>
      <w:r w:rsidRPr="00502AD3">
        <w:rPr>
          <w:rStyle w:val="Char4"/>
          <w:rtl/>
        </w:rPr>
        <w:t>ه در المنتق</w:t>
      </w:r>
      <w:r w:rsidR="00A15996" w:rsidRPr="00502AD3">
        <w:rPr>
          <w:rStyle w:val="Char4"/>
          <w:rtl/>
        </w:rPr>
        <w:t>ی</w:t>
      </w:r>
      <w:r w:rsidRPr="00502AD3">
        <w:rPr>
          <w:rStyle w:val="Char4"/>
          <w:rtl/>
        </w:rPr>
        <w:t xml:space="preserve"> آمده، روا</w:t>
      </w:r>
      <w:r w:rsidR="00B9084A" w:rsidRPr="00502AD3">
        <w:rPr>
          <w:rStyle w:val="Char4"/>
          <w:rtl/>
        </w:rPr>
        <w:t>ی</w:t>
      </w:r>
      <w:r w:rsidRPr="00502AD3">
        <w:rPr>
          <w:rStyle w:val="Char4"/>
          <w:rtl/>
        </w:rPr>
        <w:t xml:space="preserve">ت </w:t>
      </w:r>
      <w:r w:rsidR="009D063B" w:rsidRPr="00502AD3">
        <w:rPr>
          <w:rStyle w:val="Char4"/>
          <w:rtl/>
        </w:rPr>
        <w:t>ک</w:t>
      </w:r>
      <w:r w:rsidRPr="00502AD3">
        <w:rPr>
          <w:rStyle w:val="Char4"/>
          <w:rtl/>
        </w:rPr>
        <w:t>رده است. و امام احمد، مسلم و ابن ماجه از امّ عط</w:t>
      </w:r>
      <w:r w:rsidR="00B9084A" w:rsidRPr="00502AD3">
        <w:rPr>
          <w:rStyle w:val="Char4"/>
          <w:rtl/>
        </w:rPr>
        <w:t>ی</w:t>
      </w:r>
      <w:r w:rsidRPr="00502AD3">
        <w:rPr>
          <w:rStyle w:val="Char4"/>
          <w:rtl/>
        </w:rPr>
        <w:t>ه انصار</w:t>
      </w:r>
      <w:r w:rsidR="00A15996" w:rsidRPr="00502AD3">
        <w:rPr>
          <w:rStyle w:val="Char4"/>
          <w:rtl/>
        </w:rPr>
        <w:t>ی</w:t>
      </w:r>
      <w:r w:rsidR="00437588" w:rsidRPr="00502AD3">
        <w:rPr>
          <w:rStyle w:val="Char4"/>
          <w:rFonts w:cs="CTraditional Arabic"/>
          <w:rtl/>
        </w:rPr>
        <w:t xml:space="preserve"> ل</w:t>
      </w:r>
      <w:r w:rsidRPr="00502AD3">
        <w:rPr>
          <w:rStyle w:val="Char4"/>
          <w:rtl/>
        </w:rPr>
        <w:t xml:space="preserve"> روا</w:t>
      </w:r>
      <w:r w:rsidR="00B9084A" w:rsidRPr="00502AD3">
        <w:rPr>
          <w:rStyle w:val="Char4"/>
          <w:rtl/>
        </w:rPr>
        <w:t>ی</w:t>
      </w:r>
      <w:r w:rsidRPr="00502AD3">
        <w:rPr>
          <w:rStyle w:val="Char4"/>
          <w:rtl/>
        </w:rPr>
        <w:t xml:space="preserve">ت نموده‏اند </w:t>
      </w:r>
      <w:r w:rsidR="009D063B" w:rsidRPr="00502AD3">
        <w:rPr>
          <w:rStyle w:val="Char4"/>
          <w:rtl/>
        </w:rPr>
        <w:t>ک</w:t>
      </w:r>
      <w:r w:rsidRPr="00502AD3">
        <w:rPr>
          <w:rStyle w:val="Char4"/>
          <w:rtl/>
        </w:rPr>
        <w:t>ه گفت: در هفت جنگ با رسول خدا</w:t>
      </w:r>
      <w:r w:rsidR="00437588" w:rsidRPr="00502AD3">
        <w:rPr>
          <w:rStyle w:val="Char4"/>
          <w:rtl/>
        </w:rPr>
        <w:t xml:space="preserve"> </w:t>
      </w:r>
      <w:r w:rsidR="00437588" w:rsidRPr="00502AD3">
        <w:rPr>
          <w:rFonts w:ascii="Courier New" w:hAnsi="Courier New" w:cs="CTraditional Arabic" w:hint="cs"/>
          <w:rtl/>
          <w:lang w:bidi="fa-IR"/>
        </w:rPr>
        <w:t>ص</w:t>
      </w:r>
      <w:r w:rsidRPr="00502AD3">
        <w:rPr>
          <w:rStyle w:val="Char4"/>
          <w:rtl/>
        </w:rPr>
        <w:t xml:space="preserve"> شر</w:t>
      </w:r>
      <w:r w:rsidR="009D063B" w:rsidRPr="00502AD3">
        <w:rPr>
          <w:rStyle w:val="Char4"/>
          <w:rtl/>
        </w:rPr>
        <w:t>ک</w:t>
      </w:r>
      <w:r w:rsidRPr="00502AD3">
        <w:rPr>
          <w:rStyle w:val="Char4"/>
          <w:rtl/>
        </w:rPr>
        <w:t>ت نمودم، در اقامتگا</w:t>
      </w:r>
      <w:r w:rsidR="00DB76CF">
        <w:rPr>
          <w:rStyle w:val="Char4"/>
          <w:rtl/>
        </w:rPr>
        <w:t>هایشان</w:t>
      </w:r>
      <w:r w:rsidR="001C48E8" w:rsidRPr="00502AD3">
        <w:rPr>
          <w:rStyle w:val="Char4"/>
          <w:rtl/>
        </w:rPr>
        <w:t xml:space="preserve"> </w:t>
      </w:r>
      <w:r w:rsidRPr="00502AD3">
        <w:rPr>
          <w:rStyle w:val="Char4"/>
          <w:rtl/>
        </w:rPr>
        <w:t>باق</w:t>
      </w:r>
      <w:r w:rsidR="00A15996" w:rsidRPr="00502AD3">
        <w:rPr>
          <w:rStyle w:val="Char4"/>
          <w:rtl/>
        </w:rPr>
        <w:t>ی</w:t>
      </w:r>
      <w:r w:rsidRPr="00502AD3">
        <w:rPr>
          <w:rStyle w:val="Char4"/>
          <w:rtl/>
        </w:rPr>
        <w:t xml:space="preserve"> م</w:t>
      </w:r>
      <w:r w:rsidR="00A15996" w:rsidRPr="00502AD3">
        <w:rPr>
          <w:rStyle w:val="Char4"/>
          <w:rtl/>
        </w:rPr>
        <w:t>ی</w:t>
      </w:r>
      <w:r w:rsidRPr="00502AD3">
        <w:rPr>
          <w:rStyle w:val="Char4"/>
          <w:rtl/>
        </w:rPr>
        <w:t>‏ماندم، برا</w:t>
      </w:r>
      <w:r w:rsidR="00A15996" w:rsidRPr="00502AD3">
        <w:rPr>
          <w:rStyle w:val="Char4"/>
          <w:rtl/>
        </w:rPr>
        <w:t>ی</w:t>
      </w:r>
      <w:r w:rsidR="001C48E8" w:rsidRPr="00502AD3">
        <w:rPr>
          <w:rStyle w:val="Char4"/>
          <w:rtl/>
        </w:rPr>
        <w:t xml:space="preserve">‌شان </w:t>
      </w:r>
      <w:r w:rsidRPr="00502AD3">
        <w:rPr>
          <w:rStyle w:val="Char4"/>
          <w:rtl/>
        </w:rPr>
        <w:t>طعام م</w:t>
      </w:r>
      <w:r w:rsidR="00A15996" w:rsidRPr="00502AD3">
        <w:rPr>
          <w:rStyle w:val="Char4"/>
          <w:rtl/>
        </w:rPr>
        <w:t>ی</w:t>
      </w:r>
      <w:r w:rsidRPr="00502AD3">
        <w:rPr>
          <w:rStyle w:val="Char4"/>
          <w:rtl/>
        </w:rPr>
        <w:t>‏ساختم، زخم</w:t>
      </w:r>
      <w:r w:rsidR="00A15996" w:rsidRPr="00502AD3">
        <w:rPr>
          <w:rStyle w:val="Char4"/>
          <w:rtl/>
        </w:rPr>
        <w:t>ی</w:t>
      </w:r>
      <w:r w:rsidRPr="00502AD3">
        <w:rPr>
          <w:rStyle w:val="Char4"/>
          <w:rtl/>
        </w:rPr>
        <w:t>‏ها را مداوا م</w:t>
      </w:r>
      <w:r w:rsidR="00A15996" w:rsidRPr="00502AD3">
        <w:rPr>
          <w:rStyle w:val="Char4"/>
          <w:rtl/>
        </w:rPr>
        <w:t>ی</w:t>
      </w:r>
      <w:r w:rsidRPr="00502AD3">
        <w:rPr>
          <w:rStyle w:val="Char4"/>
          <w:rtl/>
        </w:rPr>
        <w:t>‏نمودم و بر مر</w:t>
      </w:r>
      <w:r w:rsidR="00B9084A" w:rsidRPr="00502AD3">
        <w:rPr>
          <w:rStyle w:val="Char4"/>
          <w:rtl/>
        </w:rPr>
        <w:t>ی</w:t>
      </w:r>
      <w:r w:rsidRPr="00502AD3">
        <w:rPr>
          <w:rStyle w:val="Char4"/>
          <w:rtl/>
        </w:rPr>
        <w:t>ضان مداوم و مزمن م</w:t>
      </w:r>
      <w:r w:rsidR="00A15996" w:rsidRPr="00502AD3">
        <w:rPr>
          <w:rStyle w:val="Char4"/>
          <w:rtl/>
        </w:rPr>
        <w:t>ی</w:t>
      </w:r>
      <w:r w:rsidRPr="00502AD3">
        <w:rPr>
          <w:rStyle w:val="Char4"/>
          <w:rtl/>
        </w:rPr>
        <w:t>‏ا</w:t>
      </w:r>
      <w:r w:rsidR="00B9084A" w:rsidRPr="00502AD3">
        <w:rPr>
          <w:rStyle w:val="Char4"/>
          <w:rtl/>
        </w:rPr>
        <w:t>ی</w:t>
      </w:r>
      <w:r w:rsidR="008F06D2" w:rsidRPr="00502AD3">
        <w:rPr>
          <w:rStyle w:val="Char4"/>
          <w:rtl/>
        </w:rPr>
        <w:t>ستادم</w:t>
      </w:r>
      <w:r w:rsidRPr="00502AD3">
        <w:rPr>
          <w:rStyle w:val="Char4"/>
          <w:vertAlign w:val="superscript"/>
          <w:rtl/>
        </w:rPr>
        <w:footnoteReference w:id="702"/>
      </w:r>
      <w:r w:rsidR="008F06D2" w:rsidRPr="00502AD3">
        <w:rPr>
          <w:rStyle w:val="Char4"/>
          <w:rFonts w:hint="cs"/>
          <w:rtl/>
        </w:rPr>
        <w:t>.</w:t>
      </w:r>
      <w:r w:rsidRPr="00502AD3">
        <w:rPr>
          <w:rStyle w:val="Char4"/>
          <w:rtl/>
        </w:rPr>
        <w:t xml:space="preserve"> ا</w:t>
      </w:r>
      <w:r w:rsidR="00B9084A" w:rsidRPr="00502AD3">
        <w:rPr>
          <w:rStyle w:val="Char4"/>
          <w:rtl/>
        </w:rPr>
        <w:t>ی</w:t>
      </w:r>
      <w:r w:rsidRPr="00502AD3">
        <w:rPr>
          <w:rStyle w:val="Char4"/>
          <w:rtl/>
        </w:rPr>
        <w:t>ن چن</w:t>
      </w:r>
      <w:r w:rsidR="00B9084A" w:rsidRPr="00502AD3">
        <w:rPr>
          <w:rStyle w:val="Char4"/>
          <w:rtl/>
        </w:rPr>
        <w:t>ی</w:t>
      </w:r>
      <w:r w:rsidRPr="00502AD3">
        <w:rPr>
          <w:rStyle w:val="Char4"/>
          <w:rtl/>
        </w:rPr>
        <w:t>ن در المنتق</w:t>
      </w:r>
      <w:r w:rsidR="00A15996" w:rsidRPr="00502AD3">
        <w:rPr>
          <w:rStyle w:val="Char4"/>
          <w:rtl/>
        </w:rPr>
        <w:t>ی</w:t>
      </w:r>
      <w:r w:rsidRPr="00502AD3">
        <w:rPr>
          <w:rStyle w:val="Char4"/>
          <w:rtl/>
        </w:rPr>
        <w:t xml:space="preserve"> آمده است.</w:t>
      </w:r>
    </w:p>
    <w:p w:rsidR="00797E01" w:rsidRPr="00160189" w:rsidRDefault="00797E01" w:rsidP="008F06D2">
      <w:pPr>
        <w:ind w:firstLine="284"/>
        <w:jc w:val="both"/>
        <w:rPr>
          <w:rStyle w:val="Char4"/>
          <w:rtl/>
        </w:rPr>
      </w:pPr>
      <w:r w:rsidRPr="00160189">
        <w:rPr>
          <w:rStyle w:val="Char4"/>
          <w:rtl/>
        </w:rPr>
        <w:t>و طبران</w:t>
      </w:r>
      <w:r w:rsidR="00A15996">
        <w:rPr>
          <w:rStyle w:val="Char4"/>
          <w:rtl/>
        </w:rPr>
        <w:t>ی</w:t>
      </w:r>
      <w:r w:rsidRPr="00160189">
        <w:rPr>
          <w:rStyle w:val="Char4"/>
          <w:rtl/>
        </w:rPr>
        <w:t xml:space="preserve"> از ل</w:t>
      </w:r>
      <w:r w:rsidR="00B9084A">
        <w:rPr>
          <w:rStyle w:val="Char4"/>
          <w:rtl/>
        </w:rPr>
        <w:t>ی</w:t>
      </w:r>
      <w:r w:rsidRPr="00160189">
        <w:rPr>
          <w:rStyle w:val="Char4"/>
          <w:rtl/>
        </w:rPr>
        <w:t>لا</w:t>
      </w:r>
      <w:r w:rsidR="00A15996">
        <w:rPr>
          <w:rStyle w:val="Char4"/>
          <w:rtl/>
        </w:rPr>
        <w:t>ی</w:t>
      </w:r>
      <w:r w:rsidRPr="00160189">
        <w:rPr>
          <w:rStyle w:val="Char4"/>
          <w:rtl/>
        </w:rPr>
        <w:t xml:space="preserve"> غفار</w:t>
      </w:r>
      <w:r w:rsidR="00A15996">
        <w:rPr>
          <w:rStyle w:val="Char4"/>
          <w:rtl/>
        </w:rPr>
        <w:t>ی</w:t>
      </w:r>
      <w:r w:rsidR="00437588" w:rsidRPr="00437588">
        <w:rPr>
          <w:rStyle w:val="Char4"/>
          <w:rFonts w:cs="CTraditional Arabic"/>
          <w:rtl/>
        </w:rPr>
        <w:t xml:space="preserve"> ل</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من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w:t>
      </w:r>
      <w:r w:rsidR="00B9084A">
        <w:rPr>
          <w:rStyle w:val="Char4"/>
          <w:rtl/>
        </w:rPr>
        <w:t>ی</w:t>
      </w:r>
      <w:r w:rsidRPr="00160189">
        <w:rPr>
          <w:rStyle w:val="Char4"/>
          <w:rtl/>
        </w:rPr>
        <w:t>رون م</w:t>
      </w:r>
      <w:r w:rsidR="00A15996">
        <w:rPr>
          <w:rStyle w:val="Char4"/>
          <w:rtl/>
        </w:rPr>
        <w:t>ی</w:t>
      </w:r>
      <w:r w:rsidRPr="00160189">
        <w:rPr>
          <w:rStyle w:val="Char4"/>
          <w:rtl/>
        </w:rPr>
        <w:t>‏آمدم و مجروح</w:t>
      </w:r>
      <w:r w:rsidR="00B9084A">
        <w:rPr>
          <w:rStyle w:val="Char4"/>
          <w:rtl/>
        </w:rPr>
        <w:t>ی</w:t>
      </w:r>
      <w:r w:rsidRPr="00160189">
        <w:rPr>
          <w:rStyle w:val="Char4"/>
          <w:rtl/>
        </w:rPr>
        <w:t>ن را مداوا م</w:t>
      </w:r>
      <w:r w:rsidR="00A15996">
        <w:rPr>
          <w:rStyle w:val="Char4"/>
          <w:rtl/>
        </w:rPr>
        <w:t>ی</w:t>
      </w:r>
      <w:r w:rsidR="008F06D2">
        <w:rPr>
          <w:rStyle w:val="Char4"/>
          <w:rtl/>
        </w:rPr>
        <w:t>‏نمودم</w:t>
      </w:r>
      <w:r w:rsidRPr="008F06D2">
        <w:rPr>
          <w:rStyle w:val="Char4"/>
          <w:vertAlign w:val="superscript"/>
          <w:rtl/>
        </w:rPr>
        <w:footnoteReference w:id="703"/>
      </w:r>
      <w:r w:rsidR="008F06D2">
        <w:rPr>
          <w:rStyle w:val="Char4"/>
          <w:rFonts w:hint="cs"/>
          <w:rtl/>
        </w:rPr>
        <w:t>.</w:t>
      </w:r>
      <w:r w:rsidRPr="00160189">
        <w:rPr>
          <w:rStyle w:val="Char4"/>
          <w:rtl/>
        </w:rPr>
        <w:t xml:space="preserve">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324/5</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در ا</w:t>
      </w:r>
      <w:r w:rsidR="00B9084A">
        <w:rPr>
          <w:rStyle w:val="Char4"/>
          <w:rtl/>
        </w:rPr>
        <w:t>ی</w:t>
      </w:r>
      <w:r w:rsidRPr="00160189">
        <w:rPr>
          <w:rStyle w:val="Char4"/>
          <w:rtl/>
        </w:rPr>
        <w:t>ن روا</w:t>
      </w:r>
      <w:r w:rsidR="00B9084A">
        <w:rPr>
          <w:rStyle w:val="Char4"/>
          <w:rtl/>
        </w:rPr>
        <w:t>ی</w:t>
      </w:r>
      <w:r w:rsidRPr="00160189">
        <w:rPr>
          <w:rStyle w:val="Char4"/>
          <w:rtl/>
        </w:rPr>
        <w:t>ت قاسم بن محمّد ابن اب</w:t>
      </w:r>
      <w:r w:rsidR="00A15996">
        <w:rPr>
          <w:rStyle w:val="Char4"/>
          <w:rtl/>
        </w:rPr>
        <w:t>ی</w:t>
      </w:r>
      <w:r w:rsidRPr="00160189">
        <w:rPr>
          <w:rStyle w:val="Char4"/>
          <w:rtl/>
        </w:rPr>
        <w:t xml:space="preserve"> ش</w:t>
      </w:r>
      <w:r w:rsidR="00B9084A">
        <w:rPr>
          <w:rStyle w:val="Char4"/>
          <w:rtl/>
        </w:rPr>
        <w:t>ی</w:t>
      </w:r>
      <w:r w:rsidRPr="00160189">
        <w:rPr>
          <w:rStyle w:val="Char4"/>
          <w:rtl/>
        </w:rPr>
        <w:t>به آمده و ضع</w:t>
      </w:r>
      <w:r w:rsidR="00B9084A">
        <w:rPr>
          <w:rStyle w:val="Char4"/>
          <w:rtl/>
        </w:rPr>
        <w:t>ی</w:t>
      </w:r>
      <w:r w:rsidRPr="00160189">
        <w:rPr>
          <w:rStyle w:val="Char4"/>
          <w:rtl/>
        </w:rPr>
        <w:t>ف م</w:t>
      </w:r>
      <w:r w:rsidR="00A15996">
        <w:rPr>
          <w:rStyle w:val="Char4"/>
          <w:rtl/>
        </w:rPr>
        <w:t>ی</w:t>
      </w:r>
      <w:r w:rsidRPr="00160189">
        <w:rPr>
          <w:rStyle w:val="Char4"/>
          <w:rtl/>
        </w:rPr>
        <w:t>‏باشد.</w:t>
      </w:r>
    </w:p>
    <w:p w:rsidR="00797E01" w:rsidRPr="009F5DC0" w:rsidRDefault="00797E01" w:rsidP="009F5DC0">
      <w:pPr>
        <w:pStyle w:val="a5"/>
        <w:rPr>
          <w:rtl/>
        </w:rPr>
      </w:pPr>
      <w:bookmarkStart w:id="436" w:name="_Toc441587800"/>
      <w:r w:rsidRPr="009F5DC0">
        <w:rPr>
          <w:rtl/>
        </w:rPr>
        <w:t>خدمت عائشه و امّ سل</w:t>
      </w:r>
      <w:r w:rsidR="00B9084A">
        <w:rPr>
          <w:rtl/>
        </w:rPr>
        <w:t>ی</w:t>
      </w:r>
      <w:r w:rsidRPr="009F5DC0">
        <w:rPr>
          <w:rtl/>
        </w:rPr>
        <w:t>م و امّ سل</w:t>
      </w:r>
      <w:r w:rsidR="00B9084A">
        <w:rPr>
          <w:rtl/>
        </w:rPr>
        <w:t>ی</w:t>
      </w:r>
      <w:r w:rsidRPr="009F5DC0">
        <w:rPr>
          <w:rtl/>
        </w:rPr>
        <w:t>ط انصار</w:t>
      </w:r>
      <w:r w:rsidR="00A15996">
        <w:rPr>
          <w:rtl/>
        </w:rPr>
        <w:t>ی</w:t>
      </w:r>
      <w:r w:rsidRPr="009F5DC0">
        <w:rPr>
          <w:rtl/>
        </w:rPr>
        <w:t>(رض</w:t>
      </w:r>
      <w:r w:rsidR="00A15996">
        <w:rPr>
          <w:rtl/>
        </w:rPr>
        <w:t>ی</w:t>
      </w:r>
      <w:r w:rsidR="00453DD9">
        <w:rPr>
          <w:rtl/>
        </w:rPr>
        <w:t xml:space="preserve"> الله</w:t>
      </w:r>
      <w:r w:rsidRPr="009F5DC0">
        <w:rPr>
          <w:rtl/>
        </w:rPr>
        <w:t>‏عنهن) در روز احد</w:t>
      </w:r>
      <w:bookmarkEnd w:id="436"/>
    </w:p>
    <w:p w:rsidR="00797E01" w:rsidRPr="00160189" w:rsidRDefault="00797E01" w:rsidP="008D1BC1">
      <w:pPr>
        <w:ind w:firstLine="284"/>
        <w:jc w:val="both"/>
        <w:rPr>
          <w:rStyle w:val="Char4"/>
          <w:rtl/>
        </w:rPr>
      </w:pPr>
      <w:r w:rsidRPr="00160189">
        <w:rPr>
          <w:rStyle w:val="Char4"/>
          <w:rtl/>
        </w:rPr>
        <w:t>بخار</w:t>
      </w:r>
      <w:r w:rsidR="00A15996">
        <w:rPr>
          <w:rStyle w:val="Char4"/>
          <w:rtl/>
        </w:rPr>
        <w:t>ی</w:t>
      </w:r>
      <w:r w:rsidRPr="00160189">
        <w:rPr>
          <w:rStyle w:val="Char4"/>
          <w:rtl/>
        </w:rPr>
        <w:t xml:space="preserve"> از انس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در روز احد مردم از اطراف پ</w:t>
      </w:r>
      <w:r w:rsidR="00B9084A">
        <w:rPr>
          <w:rStyle w:val="Char4"/>
          <w:rtl/>
        </w:rPr>
        <w:t>ی</w:t>
      </w:r>
      <w:r w:rsidRPr="00160189">
        <w:rPr>
          <w:rStyle w:val="Char4"/>
          <w:rtl/>
        </w:rPr>
        <w:t>امبر</w:t>
      </w:r>
      <w:r w:rsidR="00437588" w:rsidRPr="00437588">
        <w:rPr>
          <w:rFonts w:ascii="Courier New" w:hAnsi="Courier New" w:cs="CTraditional Arabic" w:hint="cs"/>
          <w:rtl/>
          <w:lang w:bidi="fa-IR"/>
        </w:rPr>
        <w:t xml:space="preserve"> ص</w:t>
      </w:r>
      <w:r w:rsidRPr="00160189">
        <w:rPr>
          <w:rStyle w:val="Char4"/>
          <w:rtl/>
        </w:rPr>
        <w:t xml:space="preserve"> ش</w:t>
      </w:r>
      <w:r w:rsidR="009D063B">
        <w:rPr>
          <w:rStyle w:val="Char4"/>
          <w:rtl/>
        </w:rPr>
        <w:t>ک</w:t>
      </w:r>
      <w:r w:rsidRPr="00160189">
        <w:rPr>
          <w:rStyle w:val="Char4"/>
          <w:rtl/>
        </w:rPr>
        <w:t>ست خوردند. م</w:t>
      </w:r>
      <w:r w:rsidR="00A15996">
        <w:rPr>
          <w:rStyle w:val="Char4"/>
          <w:rtl/>
        </w:rPr>
        <w:t>ی</w:t>
      </w:r>
      <w:r w:rsidRPr="00160189">
        <w:rPr>
          <w:rStyle w:val="Char4"/>
          <w:rtl/>
        </w:rPr>
        <w:t>‏گو</w:t>
      </w:r>
      <w:r w:rsidR="00B9084A">
        <w:rPr>
          <w:rStyle w:val="Char4"/>
          <w:rtl/>
        </w:rPr>
        <w:t>ی</w:t>
      </w:r>
      <w:r w:rsidRPr="00160189">
        <w:rPr>
          <w:rStyle w:val="Char4"/>
          <w:rtl/>
        </w:rPr>
        <w:t>د: من عائشه بنت اب</w:t>
      </w:r>
      <w:r w:rsidR="00A15996">
        <w:rPr>
          <w:rStyle w:val="Char4"/>
          <w:rtl/>
        </w:rPr>
        <w:t>ی</w:t>
      </w:r>
      <w:r w:rsidRPr="00160189">
        <w:rPr>
          <w:rStyle w:val="Char4"/>
          <w:rtl/>
        </w:rPr>
        <w:t xml:space="preserve"> ب</w:t>
      </w:r>
      <w:r w:rsidR="009D063B">
        <w:rPr>
          <w:rStyle w:val="Char4"/>
          <w:rtl/>
        </w:rPr>
        <w:t>ک</w:t>
      </w:r>
      <w:r w:rsidRPr="00160189">
        <w:rPr>
          <w:rStyle w:val="Char4"/>
          <w:rtl/>
        </w:rPr>
        <w:t>ر و امّ سل</w:t>
      </w:r>
      <w:r w:rsidR="00B9084A">
        <w:rPr>
          <w:rStyle w:val="Char4"/>
          <w:rtl/>
        </w:rPr>
        <w:t>ی</w:t>
      </w:r>
      <w:r w:rsidRPr="00160189">
        <w:rPr>
          <w:rStyle w:val="Char4"/>
          <w:rtl/>
        </w:rPr>
        <w:t>م</w:t>
      </w:r>
      <w:r w:rsidR="00437588" w:rsidRPr="00437588">
        <w:rPr>
          <w:rStyle w:val="Char4"/>
          <w:rFonts w:cs="CTraditional Arabic"/>
          <w:rtl/>
        </w:rPr>
        <w:t xml:space="preserve"> ب</w:t>
      </w:r>
      <w:r w:rsidRPr="00160189">
        <w:rPr>
          <w:rStyle w:val="Char4"/>
          <w:rtl/>
        </w:rPr>
        <w:t xml:space="preserve"> را د</w:t>
      </w:r>
      <w:r w:rsidR="00B9084A">
        <w:rPr>
          <w:rStyle w:val="Char4"/>
          <w:rtl/>
        </w:rPr>
        <w:t>ی</w:t>
      </w:r>
      <w:r w:rsidRPr="00160189">
        <w:rPr>
          <w:rStyle w:val="Char4"/>
          <w:rtl/>
        </w:rPr>
        <w:t xml:space="preserve">دم </w:t>
      </w:r>
      <w:r w:rsidR="009D063B">
        <w:rPr>
          <w:rStyle w:val="Char4"/>
          <w:rtl/>
        </w:rPr>
        <w:t>ک</w:t>
      </w:r>
      <w:r w:rsidRPr="00160189">
        <w:rPr>
          <w:rStyle w:val="Char4"/>
          <w:rtl/>
        </w:rPr>
        <w:t>ه پارچه‏ها</w:t>
      </w:r>
      <w:r w:rsidR="00A15996">
        <w:rPr>
          <w:rStyle w:val="Char4"/>
          <w:rtl/>
        </w:rPr>
        <w:t>ی</w:t>
      </w:r>
      <w:r w:rsidRPr="00160189">
        <w:rPr>
          <w:rStyle w:val="Char4"/>
          <w:rtl/>
        </w:rPr>
        <w:t>‏شان بر گرفته بود، و پابندها</w:t>
      </w:r>
      <w:r w:rsidR="00A15996">
        <w:rPr>
          <w:rStyle w:val="Char4"/>
          <w:rtl/>
        </w:rPr>
        <w:t>ی</w:t>
      </w:r>
      <w:r w:rsidRPr="008F06D2">
        <w:rPr>
          <w:rStyle w:val="Char4"/>
          <w:vertAlign w:val="superscript"/>
          <w:rtl/>
        </w:rPr>
        <w:footnoteReference w:id="704"/>
      </w:r>
      <w:r w:rsidRPr="00160189">
        <w:rPr>
          <w:rStyle w:val="Char4"/>
          <w:rtl/>
        </w:rPr>
        <w:t xml:space="preserve"> ساق</w:t>
      </w:r>
      <w:r w:rsidR="00A15996">
        <w:rPr>
          <w:rStyle w:val="Char4"/>
          <w:rtl/>
        </w:rPr>
        <w:t>‏هایشان</w:t>
      </w:r>
      <w:r w:rsidR="001C48E8">
        <w:rPr>
          <w:rStyle w:val="Char4"/>
          <w:rtl/>
        </w:rPr>
        <w:t xml:space="preserve"> </w:t>
      </w:r>
      <w:r w:rsidRPr="00160189">
        <w:rPr>
          <w:rStyle w:val="Char4"/>
          <w:rtl/>
        </w:rPr>
        <w:t>را م</w:t>
      </w:r>
      <w:r w:rsidR="00A15996">
        <w:rPr>
          <w:rStyle w:val="Char4"/>
          <w:rtl/>
        </w:rPr>
        <w:t>ی</w:t>
      </w:r>
      <w:r w:rsidRPr="00160189">
        <w:rPr>
          <w:rStyle w:val="Char4"/>
          <w:rtl/>
        </w:rPr>
        <w:t>‏د</w:t>
      </w:r>
      <w:r w:rsidR="00B9084A">
        <w:rPr>
          <w:rStyle w:val="Char4"/>
          <w:rtl/>
        </w:rPr>
        <w:t>ی</w:t>
      </w:r>
      <w:r w:rsidRPr="00160189">
        <w:rPr>
          <w:rStyle w:val="Char4"/>
          <w:rtl/>
        </w:rPr>
        <w:t>دم، و مش</w:t>
      </w:r>
      <w:r w:rsidR="009D063B">
        <w:rPr>
          <w:rStyle w:val="Char4"/>
          <w:rtl/>
        </w:rPr>
        <w:t>ک</w:t>
      </w:r>
      <w:r w:rsidRPr="00160189">
        <w:rPr>
          <w:rStyle w:val="Char4"/>
          <w:rtl/>
        </w:rPr>
        <w:t>‏ها را به سرعت حمل م</w:t>
      </w:r>
      <w:r w:rsidR="00A15996">
        <w:rPr>
          <w:rStyle w:val="Char4"/>
          <w:rtl/>
        </w:rPr>
        <w:t>ی</w:t>
      </w:r>
      <w:r w:rsidRPr="00160189">
        <w:rPr>
          <w:rStyle w:val="Char4"/>
          <w:rtl/>
        </w:rPr>
        <w:t>‏نمودند. و غ</w:t>
      </w:r>
      <w:r w:rsidR="00B9084A">
        <w:rPr>
          <w:rStyle w:val="Char4"/>
          <w:rtl/>
        </w:rPr>
        <w:t>ی</w:t>
      </w:r>
      <w:r w:rsidRPr="00160189">
        <w:rPr>
          <w:rStyle w:val="Char4"/>
          <w:rtl/>
        </w:rPr>
        <w:t>ر و</w:t>
      </w:r>
      <w:r w:rsidR="00A15996">
        <w:rPr>
          <w:rStyle w:val="Char4"/>
          <w:rtl/>
        </w:rPr>
        <w:t>ی</w:t>
      </w:r>
      <w:r w:rsidRPr="00160189">
        <w:rPr>
          <w:rStyle w:val="Char4"/>
          <w:rtl/>
        </w:rPr>
        <w:t xml:space="preserve"> گفته است: مش</w:t>
      </w:r>
      <w:r w:rsidR="009D063B">
        <w:rPr>
          <w:rStyle w:val="Char4"/>
          <w:rtl/>
        </w:rPr>
        <w:t>ک</w:t>
      </w:r>
      <w:r w:rsidRPr="00160189">
        <w:rPr>
          <w:rStyle w:val="Char4"/>
          <w:rtl/>
        </w:rPr>
        <w:t>‏ها را بر پشت</w:t>
      </w:r>
      <w:r w:rsidR="00A15996">
        <w:rPr>
          <w:rStyle w:val="Char4"/>
          <w:rtl/>
        </w:rPr>
        <w:t>‏هایشان</w:t>
      </w:r>
    </w:p>
    <w:p w:rsidR="00797E01" w:rsidRPr="00160189" w:rsidRDefault="00797E01" w:rsidP="008D1BC1">
      <w:pPr>
        <w:ind w:firstLine="284"/>
        <w:jc w:val="both"/>
        <w:rPr>
          <w:rStyle w:val="Char4"/>
          <w:rtl/>
        </w:rPr>
      </w:pPr>
      <w:r w:rsidRPr="00160189">
        <w:rPr>
          <w:rStyle w:val="Char4"/>
          <w:rtl/>
        </w:rPr>
        <w:t>حمل م</w:t>
      </w:r>
      <w:r w:rsidR="00A15996">
        <w:rPr>
          <w:rStyle w:val="Char4"/>
          <w:rtl/>
        </w:rPr>
        <w:t>ی</w:t>
      </w:r>
      <w:r w:rsidRPr="00160189">
        <w:rPr>
          <w:rStyle w:val="Char4"/>
          <w:rtl/>
        </w:rPr>
        <w:t>‏نمودند، و بعد آن را در دهان قوم م</w:t>
      </w:r>
      <w:r w:rsidR="00A15996">
        <w:rPr>
          <w:rStyle w:val="Char4"/>
          <w:rtl/>
        </w:rPr>
        <w:t>ی</w:t>
      </w:r>
      <w:r w:rsidRPr="00160189">
        <w:rPr>
          <w:rStyle w:val="Char4"/>
          <w:rtl/>
        </w:rPr>
        <w:t>‏ر</w:t>
      </w:r>
      <w:r w:rsidR="00B9084A">
        <w:rPr>
          <w:rStyle w:val="Char4"/>
          <w:rtl/>
        </w:rPr>
        <w:t>ی</w:t>
      </w:r>
      <w:r w:rsidRPr="00160189">
        <w:rPr>
          <w:rStyle w:val="Char4"/>
          <w:rtl/>
        </w:rPr>
        <w:t>ختند. و برم</w:t>
      </w:r>
      <w:r w:rsidR="00A15996">
        <w:rPr>
          <w:rStyle w:val="Char4"/>
          <w:rtl/>
        </w:rPr>
        <w:t>ی</w:t>
      </w:r>
      <w:r w:rsidRPr="00160189">
        <w:rPr>
          <w:rStyle w:val="Char4"/>
          <w:rtl/>
        </w:rPr>
        <w:t xml:space="preserve"> گشتند و آنها را پر م</w:t>
      </w:r>
      <w:r w:rsidR="00A15996">
        <w:rPr>
          <w:rStyle w:val="Char4"/>
          <w:rtl/>
        </w:rPr>
        <w:t>ی</w:t>
      </w:r>
      <w:r w:rsidRPr="00160189">
        <w:rPr>
          <w:rStyle w:val="Char4"/>
          <w:rtl/>
        </w:rPr>
        <w:t>‏</w:t>
      </w:r>
      <w:r w:rsidR="009D063B">
        <w:rPr>
          <w:rStyle w:val="Char4"/>
          <w:rtl/>
        </w:rPr>
        <w:t>ک</w:t>
      </w:r>
      <w:r w:rsidRPr="00160189">
        <w:rPr>
          <w:rStyle w:val="Char4"/>
          <w:rtl/>
        </w:rPr>
        <w:t>ردند و باز م</w:t>
      </w:r>
      <w:r w:rsidR="00A15996">
        <w:rPr>
          <w:rStyle w:val="Char4"/>
          <w:rtl/>
        </w:rPr>
        <w:t>ی</w:t>
      </w:r>
      <w:r w:rsidRPr="00160189">
        <w:rPr>
          <w:rStyle w:val="Char4"/>
          <w:rtl/>
        </w:rPr>
        <w:t>‏آمدند و آنها را در دهان قوم م</w:t>
      </w:r>
      <w:r w:rsidR="00A15996">
        <w:rPr>
          <w:rStyle w:val="Char4"/>
          <w:rtl/>
        </w:rPr>
        <w:t>ی</w:t>
      </w:r>
      <w:r w:rsidRPr="00160189">
        <w:rPr>
          <w:rStyle w:val="Char4"/>
          <w:rtl/>
        </w:rPr>
        <w:t>‏ر</w:t>
      </w:r>
      <w:r w:rsidR="00B9084A">
        <w:rPr>
          <w:rStyle w:val="Char4"/>
          <w:rtl/>
        </w:rPr>
        <w:t>ی</w:t>
      </w:r>
      <w:r w:rsidR="008F06D2">
        <w:rPr>
          <w:rStyle w:val="Char4"/>
          <w:rtl/>
        </w:rPr>
        <w:t>ختند</w:t>
      </w:r>
      <w:r w:rsidRPr="008F06D2">
        <w:rPr>
          <w:rStyle w:val="Char4"/>
          <w:vertAlign w:val="superscript"/>
          <w:rtl/>
        </w:rPr>
        <w:footnoteReference w:id="705"/>
      </w:r>
      <w:r w:rsidR="008F06D2">
        <w:rPr>
          <w:rStyle w:val="Char4"/>
          <w:rFonts w:hint="cs"/>
          <w:rtl/>
        </w:rPr>
        <w:t>.</w:t>
      </w:r>
      <w:r w:rsidRPr="00160189">
        <w:rPr>
          <w:rStyle w:val="Char4"/>
          <w:rtl/>
        </w:rPr>
        <w:t xml:space="preserve"> ا</w:t>
      </w:r>
      <w:r w:rsidR="00B9084A">
        <w:rPr>
          <w:rStyle w:val="Char4"/>
          <w:rtl/>
        </w:rPr>
        <w:t>ی</w:t>
      </w:r>
      <w:r w:rsidRPr="00160189">
        <w:rPr>
          <w:rStyle w:val="Char4"/>
          <w:rtl/>
        </w:rPr>
        <w:t>ن را همچن</w:t>
      </w:r>
      <w:r w:rsidR="00B9084A">
        <w:rPr>
          <w:rStyle w:val="Char4"/>
          <w:rtl/>
        </w:rPr>
        <w:t>ی</w:t>
      </w:r>
      <w:r w:rsidRPr="00160189">
        <w:rPr>
          <w:rStyle w:val="Char4"/>
          <w:rtl/>
        </w:rPr>
        <w:t>ن مسلم و ب</w:t>
      </w:r>
      <w:r w:rsidR="00B9084A">
        <w:rPr>
          <w:rStyle w:val="Char4"/>
          <w:rtl/>
        </w:rPr>
        <w:t>ی</w:t>
      </w:r>
      <w:r w:rsidRPr="00160189">
        <w:rPr>
          <w:rStyle w:val="Char4"/>
          <w:rtl/>
        </w:rPr>
        <w:t>هق</w:t>
      </w:r>
      <w:r w:rsidR="00A15996">
        <w:rPr>
          <w:rStyle w:val="Char4"/>
          <w:rtl/>
        </w:rPr>
        <w:t>ی</w:t>
      </w:r>
      <w:r w:rsidRPr="00160189">
        <w:rPr>
          <w:rStyle w:val="Char4"/>
          <w:rtl/>
        </w:rPr>
        <w:t xml:space="preserve"> </w:t>
      </w:r>
      <w:r w:rsidRPr="00160189">
        <w:rPr>
          <w:rStyle w:val="Char4"/>
          <w:rFonts w:hint="cs"/>
          <w:rtl/>
        </w:rPr>
        <w:t>(</w:t>
      </w:r>
      <w:r w:rsidRPr="00160189">
        <w:rPr>
          <w:rStyle w:val="Char4"/>
          <w:rtl/>
        </w:rPr>
        <w:t>30/9</w:t>
      </w:r>
      <w:r w:rsidRPr="00160189">
        <w:rPr>
          <w:rStyle w:val="Char4"/>
          <w:rFonts w:hint="cs"/>
          <w:rtl/>
        </w:rPr>
        <w:t>)</w:t>
      </w:r>
      <w:r w:rsidRPr="00160189">
        <w:rPr>
          <w:rStyle w:val="Char4"/>
          <w:rtl/>
        </w:rPr>
        <w:t xml:space="preserve"> از انس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به مانند آن روا</w:t>
      </w:r>
      <w:r w:rsidR="00B9084A">
        <w:rPr>
          <w:rStyle w:val="Char4"/>
          <w:rtl/>
        </w:rPr>
        <w:t>ی</w:t>
      </w:r>
      <w:r w:rsidRPr="00160189">
        <w:rPr>
          <w:rStyle w:val="Char4"/>
          <w:rtl/>
        </w:rPr>
        <w:t>ت نموده‏اند.</w:t>
      </w:r>
    </w:p>
    <w:p w:rsidR="00797E01" w:rsidRPr="00502AD3" w:rsidRDefault="00797E01" w:rsidP="008F06D2">
      <w:pPr>
        <w:ind w:firstLine="284"/>
        <w:jc w:val="both"/>
        <w:rPr>
          <w:rStyle w:val="Char4"/>
          <w:rtl/>
        </w:rPr>
      </w:pPr>
      <w:r w:rsidRPr="00502AD3">
        <w:rPr>
          <w:rStyle w:val="Char4"/>
          <w:rtl/>
        </w:rPr>
        <w:t>و بخار</w:t>
      </w:r>
      <w:r w:rsidR="00A15996" w:rsidRPr="00502AD3">
        <w:rPr>
          <w:rStyle w:val="Char4"/>
          <w:rtl/>
        </w:rPr>
        <w:t>ی</w:t>
      </w:r>
      <w:r w:rsidRPr="00502AD3">
        <w:rPr>
          <w:rStyle w:val="Char4"/>
          <w:rtl/>
        </w:rPr>
        <w:t xml:space="preserve"> از ثعلبه بن اب</w:t>
      </w:r>
      <w:r w:rsidR="00A15996" w:rsidRPr="00502AD3">
        <w:rPr>
          <w:rStyle w:val="Char4"/>
          <w:rtl/>
        </w:rPr>
        <w:t>ی</w:t>
      </w:r>
      <w:r w:rsidRPr="00502AD3">
        <w:rPr>
          <w:rStyle w:val="Char4"/>
          <w:rtl/>
        </w:rPr>
        <w:t xml:space="preserve"> مال</w:t>
      </w:r>
      <w:r w:rsidR="009D063B" w:rsidRPr="00502AD3">
        <w:rPr>
          <w:rStyle w:val="Char4"/>
          <w:rtl/>
        </w:rPr>
        <w:t>ک</w:t>
      </w:r>
      <w:r w:rsidR="00437588" w:rsidRPr="00502AD3">
        <w:rPr>
          <w:rStyle w:val="Char4"/>
          <w:rtl/>
        </w:rPr>
        <w:t xml:space="preserve"> </w:t>
      </w:r>
      <w:r w:rsidR="00437588" w:rsidRPr="00502AD3">
        <w:rPr>
          <w:rFonts w:ascii="Courier New" w:hAnsi="Courier New" w:cs="CTraditional Arabic"/>
          <w:rtl/>
          <w:lang w:bidi="fa-IR"/>
        </w:rPr>
        <w:t>س</w:t>
      </w:r>
      <w:r w:rsidRPr="00502AD3">
        <w:rPr>
          <w:rStyle w:val="Char4"/>
          <w:rtl/>
        </w:rPr>
        <w:t xml:space="preserve"> روا</w:t>
      </w:r>
      <w:r w:rsidR="00B9084A" w:rsidRPr="00502AD3">
        <w:rPr>
          <w:rStyle w:val="Char4"/>
          <w:rtl/>
        </w:rPr>
        <w:t>ی</w:t>
      </w:r>
      <w:r w:rsidRPr="00502AD3">
        <w:rPr>
          <w:rStyle w:val="Char4"/>
          <w:rtl/>
        </w:rPr>
        <w:t xml:space="preserve">ت نموده </w:t>
      </w:r>
      <w:r w:rsidR="009D063B" w:rsidRPr="00502AD3">
        <w:rPr>
          <w:rStyle w:val="Char4"/>
          <w:rtl/>
        </w:rPr>
        <w:t>ک</w:t>
      </w:r>
      <w:r w:rsidRPr="00502AD3">
        <w:rPr>
          <w:rStyle w:val="Char4"/>
          <w:rtl/>
        </w:rPr>
        <w:t>ه: عمر بن الخطاب</w:t>
      </w:r>
      <w:r w:rsidR="00437588" w:rsidRPr="00502AD3">
        <w:rPr>
          <w:rStyle w:val="Char4"/>
          <w:rtl/>
        </w:rPr>
        <w:t xml:space="preserve"> </w:t>
      </w:r>
      <w:r w:rsidR="00437588" w:rsidRPr="00502AD3">
        <w:rPr>
          <w:rFonts w:ascii="Courier New" w:hAnsi="Courier New" w:cs="CTraditional Arabic"/>
          <w:rtl/>
          <w:lang w:bidi="fa-IR"/>
        </w:rPr>
        <w:t>س</w:t>
      </w:r>
      <w:r w:rsidRPr="00502AD3">
        <w:rPr>
          <w:rStyle w:val="Char4"/>
          <w:rtl/>
        </w:rPr>
        <w:t xml:space="preserve"> پارچه</w:t>
      </w:r>
      <w:r w:rsidR="005102EE" w:rsidRPr="00502AD3">
        <w:rPr>
          <w:rStyle w:val="Char4"/>
          <w:rtl/>
        </w:rPr>
        <w:t>‌های</w:t>
      </w:r>
      <w:r w:rsidR="00A15996" w:rsidRPr="00502AD3">
        <w:rPr>
          <w:rStyle w:val="Char4"/>
          <w:rtl/>
        </w:rPr>
        <w:t>ی</w:t>
      </w:r>
      <w:r w:rsidR="005102EE" w:rsidRPr="00502AD3">
        <w:rPr>
          <w:rStyle w:val="Char4"/>
          <w:rtl/>
        </w:rPr>
        <w:t xml:space="preserve"> </w:t>
      </w:r>
      <w:r w:rsidRPr="00502AD3">
        <w:rPr>
          <w:rStyle w:val="Char4"/>
          <w:rtl/>
        </w:rPr>
        <w:t>را در م</w:t>
      </w:r>
      <w:r w:rsidR="00B9084A" w:rsidRPr="00502AD3">
        <w:rPr>
          <w:rStyle w:val="Char4"/>
          <w:rtl/>
        </w:rPr>
        <w:t>ی</w:t>
      </w:r>
      <w:r w:rsidRPr="00502AD3">
        <w:rPr>
          <w:rStyle w:val="Char4"/>
          <w:rtl/>
        </w:rPr>
        <w:t>ان عده‏ا</w:t>
      </w:r>
      <w:r w:rsidR="00A15996" w:rsidRPr="00502AD3">
        <w:rPr>
          <w:rStyle w:val="Char4"/>
          <w:rtl/>
        </w:rPr>
        <w:t>ی</w:t>
      </w:r>
      <w:r w:rsidRPr="00502AD3">
        <w:rPr>
          <w:rStyle w:val="Char4"/>
          <w:rtl/>
        </w:rPr>
        <w:t xml:space="preserve"> از زنان مد</w:t>
      </w:r>
      <w:r w:rsidR="00B9084A" w:rsidRPr="00502AD3">
        <w:rPr>
          <w:rStyle w:val="Char4"/>
          <w:rtl/>
        </w:rPr>
        <w:t>ی</w:t>
      </w:r>
      <w:r w:rsidRPr="00502AD3">
        <w:rPr>
          <w:rStyle w:val="Char4"/>
          <w:rtl/>
        </w:rPr>
        <w:t>نه تقس</w:t>
      </w:r>
      <w:r w:rsidR="00B9084A" w:rsidRPr="00502AD3">
        <w:rPr>
          <w:rStyle w:val="Char4"/>
          <w:rtl/>
        </w:rPr>
        <w:t>ی</w:t>
      </w:r>
      <w:r w:rsidRPr="00502AD3">
        <w:rPr>
          <w:rStyle w:val="Char4"/>
          <w:rtl/>
        </w:rPr>
        <w:t>م نمود، از جمله پارچه خوب</w:t>
      </w:r>
      <w:r w:rsidR="00A15996" w:rsidRPr="00502AD3">
        <w:rPr>
          <w:rStyle w:val="Char4"/>
          <w:rtl/>
        </w:rPr>
        <w:t>ی</w:t>
      </w:r>
      <w:r w:rsidRPr="00502AD3">
        <w:rPr>
          <w:rStyle w:val="Char4"/>
          <w:rtl/>
        </w:rPr>
        <w:t xml:space="preserve"> باق</w:t>
      </w:r>
      <w:r w:rsidR="00A15996" w:rsidRPr="00502AD3">
        <w:rPr>
          <w:rStyle w:val="Char4"/>
          <w:rtl/>
        </w:rPr>
        <w:t>ی</w:t>
      </w:r>
      <w:r w:rsidRPr="00502AD3">
        <w:rPr>
          <w:rStyle w:val="Char4"/>
          <w:rtl/>
        </w:rPr>
        <w:t xml:space="preserve"> ماند، </w:t>
      </w:r>
      <w:r w:rsidR="004B04A9" w:rsidRPr="00502AD3">
        <w:rPr>
          <w:rStyle w:val="Char4"/>
          <w:rtl/>
        </w:rPr>
        <w:t xml:space="preserve">آنگاه </w:t>
      </w:r>
      <w:r w:rsidRPr="00502AD3">
        <w:rPr>
          <w:rStyle w:val="Char4"/>
          <w:rtl/>
        </w:rPr>
        <w:t>بعض</w:t>
      </w:r>
      <w:r w:rsidR="00A15996" w:rsidRPr="00502AD3">
        <w:rPr>
          <w:rStyle w:val="Char4"/>
          <w:rtl/>
        </w:rPr>
        <w:t>ی</w:t>
      </w:r>
      <w:r w:rsidRPr="00502AD3">
        <w:rPr>
          <w:rStyle w:val="Char4"/>
          <w:rtl/>
        </w:rPr>
        <w:t xml:space="preserve"> </w:t>
      </w:r>
      <w:r w:rsidR="009D063B" w:rsidRPr="00502AD3">
        <w:rPr>
          <w:rStyle w:val="Char4"/>
          <w:rtl/>
        </w:rPr>
        <w:t>ک</w:t>
      </w:r>
      <w:r w:rsidRPr="00502AD3">
        <w:rPr>
          <w:rStyle w:val="Char4"/>
          <w:rtl/>
        </w:rPr>
        <w:t>سان</w:t>
      </w:r>
      <w:r w:rsidR="00A15996" w:rsidRPr="00502AD3">
        <w:rPr>
          <w:rStyle w:val="Char4"/>
          <w:rtl/>
        </w:rPr>
        <w:t>ی</w:t>
      </w:r>
      <w:r w:rsidRPr="00502AD3">
        <w:rPr>
          <w:rStyle w:val="Char4"/>
          <w:rtl/>
        </w:rPr>
        <w:t xml:space="preserve"> </w:t>
      </w:r>
      <w:r w:rsidR="009D063B" w:rsidRPr="00502AD3">
        <w:rPr>
          <w:rStyle w:val="Char4"/>
          <w:rtl/>
        </w:rPr>
        <w:t>ک</w:t>
      </w:r>
      <w:r w:rsidRPr="00502AD3">
        <w:rPr>
          <w:rStyle w:val="Char4"/>
          <w:rtl/>
        </w:rPr>
        <w:t>ه نزد و</w:t>
      </w:r>
      <w:r w:rsidR="00A15996" w:rsidRPr="00502AD3">
        <w:rPr>
          <w:rStyle w:val="Char4"/>
          <w:rtl/>
        </w:rPr>
        <w:t>ی</w:t>
      </w:r>
      <w:r w:rsidRPr="00502AD3">
        <w:rPr>
          <w:rStyle w:val="Char4"/>
          <w:rtl/>
        </w:rPr>
        <w:t xml:space="preserve"> بودند،به او گفتند: ا</w:t>
      </w:r>
      <w:r w:rsidR="00A15996" w:rsidRPr="00502AD3">
        <w:rPr>
          <w:rStyle w:val="Char4"/>
          <w:rtl/>
        </w:rPr>
        <w:t>ی</w:t>
      </w:r>
      <w:r w:rsidRPr="00502AD3">
        <w:rPr>
          <w:rStyle w:val="Char4"/>
          <w:rtl/>
        </w:rPr>
        <w:t xml:space="preserve"> ام</w:t>
      </w:r>
      <w:r w:rsidR="00B9084A" w:rsidRPr="00502AD3">
        <w:rPr>
          <w:rStyle w:val="Char4"/>
          <w:rtl/>
        </w:rPr>
        <w:t>ی</w:t>
      </w:r>
      <w:r w:rsidRPr="00502AD3">
        <w:rPr>
          <w:rStyle w:val="Char4"/>
          <w:rtl/>
        </w:rPr>
        <w:t>رالمؤمن</w:t>
      </w:r>
      <w:r w:rsidR="00B9084A" w:rsidRPr="00502AD3">
        <w:rPr>
          <w:rStyle w:val="Char4"/>
          <w:rtl/>
        </w:rPr>
        <w:t>ی</w:t>
      </w:r>
      <w:r w:rsidRPr="00502AD3">
        <w:rPr>
          <w:rStyle w:val="Char4"/>
          <w:rtl/>
        </w:rPr>
        <w:t>ن، ا</w:t>
      </w:r>
      <w:r w:rsidR="00B9084A" w:rsidRPr="00502AD3">
        <w:rPr>
          <w:rStyle w:val="Char4"/>
          <w:rtl/>
        </w:rPr>
        <w:t>ی</w:t>
      </w:r>
      <w:r w:rsidRPr="00502AD3">
        <w:rPr>
          <w:rStyle w:val="Char4"/>
          <w:rtl/>
        </w:rPr>
        <w:t>ن را به دختر رسول خدا</w:t>
      </w:r>
      <w:r w:rsidR="00437588" w:rsidRPr="00502AD3">
        <w:rPr>
          <w:rStyle w:val="Char4"/>
          <w:rtl/>
        </w:rPr>
        <w:t xml:space="preserve"> </w:t>
      </w:r>
      <w:r w:rsidR="00437588" w:rsidRPr="00502AD3">
        <w:rPr>
          <w:rFonts w:ascii="Courier New" w:hAnsi="Courier New" w:cs="CTraditional Arabic" w:hint="cs"/>
          <w:rtl/>
          <w:lang w:bidi="fa-IR"/>
        </w:rPr>
        <w:t>ص</w:t>
      </w:r>
      <w:r w:rsidRPr="00502AD3">
        <w:rPr>
          <w:rStyle w:val="Char4"/>
          <w:rtl/>
        </w:rPr>
        <w:t xml:space="preserve"> </w:t>
      </w:r>
      <w:r w:rsidR="009D063B" w:rsidRPr="00502AD3">
        <w:rPr>
          <w:rStyle w:val="Char4"/>
          <w:rtl/>
        </w:rPr>
        <w:t>ک</w:t>
      </w:r>
      <w:r w:rsidR="008F06D2" w:rsidRPr="00502AD3">
        <w:rPr>
          <w:rStyle w:val="Char4"/>
          <w:rtl/>
        </w:rPr>
        <w:t xml:space="preserve">ه نزدت هست بده </w:t>
      </w:r>
      <w:r w:rsidR="008F06D2" w:rsidRPr="00502AD3">
        <w:rPr>
          <w:rStyle w:val="Char4"/>
          <w:rFonts w:hint="cs"/>
          <w:rtl/>
        </w:rPr>
        <w:t>-</w:t>
      </w:r>
      <w:r w:rsidRPr="00502AD3">
        <w:rPr>
          <w:rStyle w:val="Char4"/>
          <w:rtl/>
        </w:rPr>
        <w:t>هدف</w:t>
      </w:r>
      <w:r w:rsidR="008F06D2" w:rsidRPr="00502AD3">
        <w:rPr>
          <w:rStyle w:val="Char4"/>
          <w:rFonts w:hint="cs"/>
          <w:rtl/>
        </w:rPr>
        <w:t>‌</w:t>
      </w:r>
      <w:r w:rsidRPr="00502AD3">
        <w:rPr>
          <w:rStyle w:val="Char4"/>
          <w:rtl/>
        </w:rPr>
        <w:t xml:space="preserve">شان ام </w:t>
      </w:r>
      <w:r w:rsidR="009D063B" w:rsidRPr="00502AD3">
        <w:rPr>
          <w:rStyle w:val="Char4"/>
          <w:rtl/>
        </w:rPr>
        <w:t>ک</w:t>
      </w:r>
      <w:r w:rsidRPr="00502AD3">
        <w:rPr>
          <w:rStyle w:val="Char4"/>
          <w:rtl/>
        </w:rPr>
        <w:t>لثوم بنت عل</w:t>
      </w:r>
      <w:r w:rsidR="00A15996" w:rsidRPr="00502AD3">
        <w:rPr>
          <w:rStyle w:val="Char4"/>
          <w:rtl/>
        </w:rPr>
        <w:t>ی</w:t>
      </w:r>
      <w:r w:rsidR="00437588" w:rsidRPr="00502AD3">
        <w:rPr>
          <w:rStyle w:val="Char4"/>
          <w:rtl/>
        </w:rPr>
        <w:t xml:space="preserve"> </w:t>
      </w:r>
      <w:r w:rsidR="00437588" w:rsidRPr="00502AD3">
        <w:rPr>
          <w:rFonts w:ascii="Courier New" w:hAnsi="Courier New" w:cs="CTraditional Arabic"/>
          <w:rtl/>
          <w:lang w:bidi="fa-IR"/>
        </w:rPr>
        <w:t>س</w:t>
      </w:r>
      <w:r w:rsidR="008F06D2" w:rsidRPr="00502AD3">
        <w:rPr>
          <w:rStyle w:val="Char4"/>
          <w:rtl/>
        </w:rPr>
        <w:t xml:space="preserve"> بود</w:t>
      </w:r>
      <w:r w:rsidRPr="00502AD3">
        <w:rPr>
          <w:rStyle w:val="Char4"/>
          <w:rtl/>
        </w:rPr>
        <w:t>-، عمر</w:t>
      </w:r>
      <w:r w:rsidR="00437588" w:rsidRPr="00502AD3">
        <w:rPr>
          <w:rStyle w:val="Char4"/>
          <w:rtl/>
        </w:rPr>
        <w:t xml:space="preserve"> </w:t>
      </w:r>
      <w:r w:rsidR="00437588" w:rsidRPr="00502AD3">
        <w:rPr>
          <w:rFonts w:ascii="Courier New" w:hAnsi="Courier New" w:cs="CTraditional Arabic"/>
          <w:rtl/>
          <w:lang w:bidi="fa-IR"/>
        </w:rPr>
        <w:t>س</w:t>
      </w:r>
      <w:r w:rsidRPr="00502AD3">
        <w:rPr>
          <w:rStyle w:val="Char4"/>
          <w:rtl/>
        </w:rPr>
        <w:t xml:space="preserve"> گفت: ام سل</w:t>
      </w:r>
      <w:r w:rsidR="00B9084A" w:rsidRPr="00502AD3">
        <w:rPr>
          <w:rStyle w:val="Char4"/>
          <w:rtl/>
        </w:rPr>
        <w:t>ی</w:t>
      </w:r>
      <w:r w:rsidR="008F06D2" w:rsidRPr="00502AD3">
        <w:rPr>
          <w:rStyle w:val="Char4"/>
          <w:rtl/>
        </w:rPr>
        <w:t>ط مستحق‏تر است -</w:t>
      </w:r>
      <w:r w:rsidRPr="00502AD3">
        <w:rPr>
          <w:rStyle w:val="Char4"/>
          <w:rtl/>
        </w:rPr>
        <w:t>ام سل</w:t>
      </w:r>
      <w:r w:rsidR="00B9084A" w:rsidRPr="00502AD3">
        <w:rPr>
          <w:rStyle w:val="Char4"/>
          <w:rtl/>
        </w:rPr>
        <w:t>ی</w:t>
      </w:r>
      <w:r w:rsidRPr="00502AD3">
        <w:rPr>
          <w:rStyle w:val="Char4"/>
          <w:rtl/>
        </w:rPr>
        <w:t>ط از (زنان )</w:t>
      </w:r>
      <w:r w:rsidRPr="00502AD3">
        <w:rPr>
          <w:rStyle w:val="Char4"/>
          <w:vertAlign w:val="superscript"/>
          <w:rtl/>
        </w:rPr>
        <w:footnoteReference w:id="706"/>
      </w:r>
      <w:r w:rsidRPr="00502AD3">
        <w:rPr>
          <w:rStyle w:val="Char4"/>
          <w:rtl/>
        </w:rPr>
        <w:t xml:space="preserve"> انصار، و از </w:t>
      </w:r>
      <w:r w:rsidR="009D063B" w:rsidRPr="00502AD3">
        <w:rPr>
          <w:rStyle w:val="Char4"/>
          <w:rtl/>
        </w:rPr>
        <w:t>ک</w:t>
      </w:r>
      <w:r w:rsidRPr="00502AD3">
        <w:rPr>
          <w:rStyle w:val="Char4"/>
          <w:rtl/>
        </w:rPr>
        <w:t>سان</w:t>
      </w:r>
      <w:r w:rsidR="00A15996" w:rsidRPr="00502AD3">
        <w:rPr>
          <w:rStyle w:val="Char4"/>
          <w:rtl/>
        </w:rPr>
        <w:t>ی</w:t>
      </w:r>
      <w:r w:rsidRPr="00502AD3">
        <w:rPr>
          <w:rStyle w:val="Char4"/>
          <w:rtl/>
        </w:rPr>
        <w:t xml:space="preserve"> است </w:t>
      </w:r>
      <w:r w:rsidR="009D063B" w:rsidRPr="00502AD3">
        <w:rPr>
          <w:rStyle w:val="Char4"/>
          <w:rtl/>
        </w:rPr>
        <w:t>ک</w:t>
      </w:r>
      <w:r w:rsidRPr="00502AD3">
        <w:rPr>
          <w:rStyle w:val="Char4"/>
          <w:rtl/>
        </w:rPr>
        <w:t>ه با پ</w:t>
      </w:r>
      <w:r w:rsidR="00B9084A" w:rsidRPr="00502AD3">
        <w:rPr>
          <w:rStyle w:val="Char4"/>
          <w:rtl/>
        </w:rPr>
        <w:t>ی</w:t>
      </w:r>
      <w:r w:rsidRPr="00502AD3">
        <w:rPr>
          <w:rStyle w:val="Char4"/>
          <w:rtl/>
        </w:rPr>
        <w:t>امبر خدا</w:t>
      </w:r>
      <w:r w:rsidR="00437588" w:rsidRPr="00502AD3">
        <w:rPr>
          <w:rStyle w:val="Char4"/>
          <w:rtl/>
        </w:rPr>
        <w:t xml:space="preserve"> </w:t>
      </w:r>
      <w:r w:rsidR="00437588" w:rsidRPr="00502AD3">
        <w:rPr>
          <w:rFonts w:ascii="Courier New" w:hAnsi="Courier New" w:cs="CTraditional Arabic" w:hint="cs"/>
          <w:rtl/>
          <w:lang w:bidi="fa-IR"/>
        </w:rPr>
        <w:t>ص</w:t>
      </w:r>
      <w:r w:rsidRPr="00502AD3">
        <w:rPr>
          <w:rStyle w:val="Char4"/>
          <w:rtl/>
        </w:rPr>
        <w:t xml:space="preserve"> ب</w:t>
      </w:r>
      <w:r w:rsidR="00B9084A" w:rsidRPr="00502AD3">
        <w:rPr>
          <w:rStyle w:val="Char4"/>
          <w:rtl/>
        </w:rPr>
        <w:t>ی</w:t>
      </w:r>
      <w:r w:rsidR="008F06D2" w:rsidRPr="00502AD3">
        <w:rPr>
          <w:rStyle w:val="Char4"/>
          <w:rtl/>
        </w:rPr>
        <w:t>عت نموده بودند</w:t>
      </w:r>
      <w:r w:rsidRPr="00502AD3">
        <w:rPr>
          <w:rStyle w:val="Char4"/>
          <w:rtl/>
        </w:rPr>
        <w:t>- عمر</w:t>
      </w:r>
      <w:r w:rsidR="00437588" w:rsidRPr="00502AD3">
        <w:rPr>
          <w:rStyle w:val="Char4"/>
          <w:rtl/>
        </w:rPr>
        <w:t xml:space="preserve"> </w:t>
      </w:r>
      <w:r w:rsidR="00437588" w:rsidRPr="00502AD3">
        <w:rPr>
          <w:rFonts w:ascii="Courier New" w:hAnsi="Courier New" w:cs="CTraditional Arabic"/>
          <w:rtl/>
          <w:lang w:bidi="fa-IR"/>
        </w:rPr>
        <w:t>س</w:t>
      </w:r>
      <w:r w:rsidRPr="00502AD3">
        <w:rPr>
          <w:rStyle w:val="Char4"/>
          <w:rtl/>
        </w:rPr>
        <w:t xml:space="preserve"> گفت: او در روز احد برا</w:t>
      </w:r>
      <w:r w:rsidR="00A15996" w:rsidRPr="00502AD3">
        <w:rPr>
          <w:rStyle w:val="Char4"/>
          <w:rtl/>
        </w:rPr>
        <w:t>ی</w:t>
      </w:r>
      <w:r w:rsidRPr="00502AD3">
        <w:rPr>
          <w:rStyle w:val="Char4"/>
          <w:rtl/>
        </w:rPr>
        <w:t xml:space="preserve"> ما مش</w:t>
      </w:r>
      <w:r w:rsidR="009D063B" w:rsidRPr="00502AD3">
        <w:rPr>
          <w:rStyle w:val="Char4"/>
          <w:rtl/>
        </w:rPr>
        <w:t>ک</w:t>
      </w:r>
      <w:r w:rsidRPr="00502AD3">
        <w:rPr>
          <w:rStyle w:val="Char4"/>
          <w:rtl/>
        </w:rPr>
        <w:t>‏ها را م</w:t>
      </w:r>
      <w:r w:rsidR="00A15996" w:rsidRPr="00502AD3">
        <w:rPr>
          <w:rStyle w:val="Char4"/>
          <w:rtl/>
        </w:rPr>
        <w:t>ی</w:t>
      </w:r>
      <w:r w:rsidR="008F06D2" w:rsidRPr="00502AD3">
        <w:rPr>
          <w:rStyle w:val="Char4"/>
          <w:rtl/>
        </w:rPr>
        <w:t>‏دوخت</w:t>
      </w:r>
      <w:r w:rsidRPr="00502AD3">
        <w:rPr>
          <w:rStyle w:val="Char4"/>
          <w:vertAlign w:val="superscript"/>
          <w:rtl/>
        </w:rPr>
        <w:footnoteReference w:id="707"/>
      </w:r>
      <w:r w:rsidR="008F06D2" w:rsidRPr="00502AD3">
        <w:rPr>
          <w:rStyle w:val="Char4"/>
          <w:rFonts w:hint="cs"/>
          <w:rtl/>
        </w:rPr>
        <w:t>.</w:t>
      </w:r>
      <w:r w:rsidRPr="00502AD3">
        <w:rPr>
          <w:rStyle w:val="Char4"/>
          <w:rtl/>
        </w:rPr>
        <w:t xml:space="preserve"> ا</w:t>
      </w:r>
      <w:r w:rsidR="00B9084A" w:rsidRPr="00502AD3">
        <w:rPr>
          <w:rStyle w:val="Char4"/>
          <w:rtl/>
        </w:rPr>
        <w:t>ی</w:t>
      </w:r>
      <w:r w:rsidRPr="00502AD3">
        <w:rPr>
          <w:rStyle w:val="Char4"/>
          <w:rtl/>
        </w:rPr>
        <w:t>ن را همچن</w:t>
      </w:r>
      <w:r w:rsidR="00B9084A" w:rsidRPr="00502AD3">
        <w:rPr>
          <w:rStyle w:val="Char4"/>
          <w:rtl/>
        </w:rPr>
        <w:t>ی</w:t>
      </w:r>
      <w:r w:rsidRPr="00502AD3">
        <w:rPr>
          <w:rStyle w:val="Char4"/>
          <w:rtl/>
        </w:rPr>
        <w:t>ن ابونع</w:t>
      </w:r>
      <w:r w:rsidR="00B9084A" w:rsidRPr="00502AD3">
        <w:rPr>
          <w:rStyle w:val="Char4"/>
          <w:rtl/>
        </w:rPr>
        <w:t>ی</w:t>
      </w:r>
      <w:r w:rsidRPr="00502AD3">
        <w:rPr>
          <w:rStyle w:val="Char4"/>
          <w:rtl/>
        </w:rPr>
        <w:t>م و ابوعب</w:t>
      </w:r>
      <w:r w:rsidR="00B9084A" w:rsidRPr="00502AD3">
        <w:rPr>
          <w:rStyle w:val="Char4"/>
          <w:rtl/>
        </w:rPr>
        <w:t>ی</w:t>
      </w:r>
      <w:r w:rsidRPr="00502AD3">
        <w:rPr>
          <w:rStyle w:val="Char4"/>
          <w:rtl/>
        </w:rPr>
        <w:t xml:space="preserve">د، چنان </w:t>
      </w:r>
      <w:r w:rsidR="009D063B" w:rsidRPr="00502AD3">
        <w:rPr>
          <w:rStyle w:val="Char4"/>
          <w:rtl/>
        </w:rPr>
        <w:t>ک</w:t>
      </w:r>
      <w:r w:rsidRPr="00502AD3">
        <w:rPr>
          <w:rStyle w:val="Char4"/>
          <w:rtl/>
        </w:rPr>
        <w:t>ه در ال</w:t>
      </w:r>
      <w:r w:rsidR="009D063B" w:rsidRPr="00502AD3">
        <w:rPr>
          <w:rStyle w:val="Char4"/>
          <w:rtl/>
        </w:rPr>
        <w:t>ک</w:t>
      </w:r>
      <w:r w:rsidRPr="00502AD3">
        <w:rPr>
          <w:rStyle w:val="Char4"/>
          <w:rtl/>
        </w:rPr>
        <w:t xml:space="preserve">نز </w:t>
      </w:r>
      <w:r w:rsidRPr="00502AD3">
        <w:rPr>
          <w:rStyle w:val="Char4"/>
          <w:rFonts w:hint="cs"/>
          <w:rtl/>
        </w:rPr>
        <w:t>(</w:t>
      </w:r>
      <w:r w:rsidRPr="00502AD3">
        <w:rPr>
          <w:rStyle w:val="Char4"/>
          <w:rtl/>
        </w:rPr>
        <w:t>97/7</w:t>
      </w:r>
      <w:r w:rsidRPr="00502AD3">
        <w:rPr>
          <w:rStyle w:val="Char4"/>
          <w:rFonts w:hint="cs"/>
          <w:rtl/>
        </w:rPr>
        <w:t>)</w:t>
      </w:r>
      <w:r w:rsidRPr="00502AD3">
        <w:rPr>
          <w:rStyle w:val="Char4"/>
          <w:rtl/>
        </w:rPr>
        <w:t xml:space="preserve"> آمده، روا</w:t>
      </w:r>
      <w:r w:rsidR="00B9084A" w:rsidRPr="00502AD3">
        <w:rPr>
          <w:rStyle w:val="Char4"/>
          <w:rtl/>
        </w:rPr>
        <w:t>ی</w:t>
      </w:r>
      <w:r w:rsidRPr="00502AD3">
        <w:rPr>
          <w:rStyle w:val="Char4"/>
          <w:rtl/>
        </w:rPr>
        <w:t>ت نموده‏اند.</w:t>
      </w:r>
    </w:p>
    <w:p w:rsidR="00797E01" w:rsidRPr="009F5DC0" w:rsidRDefault="00797E01" w:rsidP="009F5DC0">
      <w:pPr>
        <w:pStyle w:val="a5"/>
        <w:rPr>
          <w:rtl/>
        </w:rPr>
      </w:pPr>
      <w:bookmarkStart w:id="437" w:name="_Toc441587801"/>
      <w:r w:rsidRPr="009F5DC0">
        <w:rPr>
          <w:rtl/>
        </w:rPr>
        <w:t>خارج شدن زنان برا</w:t>
      </w:r>
      <w:r w:rsidR="00A15996">
        <w:rPr>
          <w:rtl/>
        </w:rPr>
        <w:t>ی</w:t>
      </w:r>
      <w:r w:rsidRPr="009F5DC0">
        <w:rPr>
          <w:rtl/>
        </w:rPr>
        <w:t xml:space="preserve"> خدمت</w:t>
      </w:r>
      <w:r w:rsidR="003A7C51">
        <w:rPr>
          <w:rtl/>
        </w:rPr>
        <w:t xml:space="preserve"> </w:t>
      </w:r>
      <w:r w:rsidRPr="009F5DC0">
        <w:rPr>
          <w:rtl/>
        </w:rPr>
        <w:t>در روز خ</w:t>
      </w:r>
      <w:r w:rsidR="00B9084A">
        <w:rPr>
          <w:rtl/>
        </w:rPr>
        <w:t>ی</w:t>
      </w:r>
      <w:r w:rsidRPr="009F5DC0">
        <w:rPr>
          <w:rtl/>
        </w:rPr>
        <w:t>بر</w:t>
      </w:r>
      <w:bookmarkEnd w:id="437"/>
    </w:p>
    <w:p w:rsidR="00797E01" w:rsidRPr="00160189" w:rsidRDefault="00797E01" w:rsidP="008D1BC1">
      <w:pPr>
        <w:ind w:firstLine="284"/>
        <w:jc w:val="both"/>
        <w:rPr>
          <w:rStyle w:val="Char4"/>
          <w:rtl/>
        </w:rPr>
      </w:pPr>
      <w:r w:rsidRPr="00160189">
        <w:rPr>
          <w:rStyle w:val="Char4"/>
          <w:rtl/>
        </w:rPr>
        <w:t xml:space="preserve"> ابوداود از طر</w:t>
      </w:r>
      <w:r w:rsidR="00B9084A">
        <w:rPr>
          <w:rStyle w:val="Char4"/>
          <w:rtl/>
        </w:rPr>
        <w:t>ی</w:t>
      </w:r>
      <w:r w:rsidRPr="00160189">
        <w:rPr>
          <w:rStyle w:val="Char4"/>
          <w:rtl/>
        </w:rPr>
        <w:t>ق حشرج بن ز</w:t>
      </w:r>
      <w:r w:rsidR="00B9084A">
        <w:rPr>
          <w:rStyle w:val="Char4"/>
          <w:rtl/>
        </w:rPr>
        <w:t>ی</w:t>
      </w:r>
      <w:r w:rsidRPr="00160189">
        <w:rPr>
          <w:rStyle w:val="Char4"/>
          <w:rtl/>
        </w:rPr>
        <w:t>اد از</w:t>
      </w:r>
      <w:r w:rsidR="009D063B">
        <w:rPr>
          <w:rStyle w:val="Char4"/>
          <w:rtl/>
        </w:rPr>
        <w:t xml:space="preserve"> ب</w:t>
      </w:r>
      <w:r w:rsidR="00A15996">
        <w:rPr>
          <w:rStyle w:val="Char4"/>
          <w:rtl/>
        </w:rPr>
        <w:t>ی</w:t>
      </w:r>
      <w:r w:rsidR="009D063B">
        <w:rPr>
          <w:rStyle w:val="Char4"/>
          <w:rtl/>
        </w:rPr>
        <w:t>‌</w:t>
      </w:r>
      <w:r w:rsidRPr="00160189">
        <w:rPr>
          <w:rStyle w:val="Char4"/>
          <w:rtl/>
        </w:rPr>
        <w:t>ب</w:t>
      </w:r>
      <w:r w:rsidR="00A15996">
        <w:rPr>
          <w:rStyle w:val="Char4"/>
          <w:rtl/>
        </w:rPr>
        <w:t>ی</w:t>
      </w:r>
      <w:r w:rsidR="008F06D2">
        <w:rPr>
          <w:rStyle w:val="Char4"/>
          <w:rtl/>
        </w:rPr>
        <w:t xml:space="preserve"> اش -(مادر پدرش)</w:t>
      </w:r>
      <w:r w:rsidRPr="00160189">
        <w:rPr>
          <w:rStyle w:val="Char4"/>
          <w:rtl/>
        </w:rPr>
        <w:t>-</w:t>
      </w:r>
      <w:r w:rsidR="00437588">
        <w:rPr>
          <w:rStyle w:val="Char4"/>
          <w:rtl/>
        </w:rPr>
        <w:t xml:space="preserve"> </w:t>
      </w:r>
      <w:r w:rsidR="00437588" w:rsidRPr="00437588">
        <w:rPr>
          <w:rStyle w:val="Char4"/>
          <w:rFonts w:cs="CTraditional Arabic"/>
          <w:rtl/>
        </w:rPr>
        <w:t>ل</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آنها با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در خ</w:t>
      </w:r>
      <w:r w:rsidR="00B9084A">
        <w:rPr>
          <w:rStyle w:val="Char4"/>
          <w:rtl/>
        </w:rPr>
        <w:t>ی</w:t>
      </w:r>
      <w:r w:rsidRPr="00160189">
        <w:rPr>
          <w:rStyle w:val="Char4"/>
          <w:rtl/>
        </w:rPr>
        <w:t>بر</w:t>
      </w:r>
      <w:r w:rsidRPr="008F06D2">
        <w:rPr>
          <w:rStyle w:val="Char4"/>
          <w:vertAlign w:val="superscript"/>
          <w:rtl/>
        </w:rPr>
        <w:footnoteReference w:id="708"/>
      </w:r>
      <w:r w:rsidRPr="00160189">
        <w:rPr>
          <w:rStyle w:val="Char4"/>
          <w:rtl/>
        </w:rPr>
        <w:t xml:space="preserve"> خارج شدند، و در آن آمده: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ا</w:t>
      </w:r>
      <w:r w:rsidR="00B9084A">
        <w:rPr>
          <w:rStyle w:val="Char4"/>
          <w:rtl/>
        </w:rPr>
        <w:t>ی</w:t>
      </w:r>
      <w:r w:rsidRPr="00160189">
        <w:rPr>
          <w:rStyle w:val="Char4"/>
          <w:rtl/>
        </w:rPr>
        <w:t>شان را از سبب خارج شدن پرس</w:t>
      </w:r>
      <w:r w:rsidR="00B9084A">
        <w:rPr>
          <w:rStyle w:val="Char4"/>
          <w:rtl/>
        </w:rPr>
        <w:t>ی</w:t>
      </w:r>
      <w:r w:rsidRPr="00160189">
        <w:rPr>
          <w:rStyle w:val="Char4"/>
          <w:rtl/>
        </w:rPr>
        <w:t>د، آنان گفتند: ما ب</w:t>
      </w:r>
      <w:r w:rsidR="00B9084A">
        <w:rPr>
          <w:rStyle w:val="Char4"/>
          <w:rtl/>
        </w:rPr>
        <w:t>ی</w:t>
      </w:r>
      <w:r w:rsidRPr="00160189">
        <w:rPr>
          <w:rStyle w:val="Char4"/>
          <w:rtl/>
        </w:rPr>
        <w:t>رون آمده‏ا</w:t>
      </w:r>
      <w:r w:rsidR="00B9084A">
        <w:rPr>
          <w:rStyle w:val="Char4"/>
          <w:rtl/>
        </w:rPr>
        <w:t>ی</w:t>
      </w:r>
      <w:r w:rsidRPr="00160189">
        <w:rPr>
          <w:rStyle w:val="Char4"/>
          <w:rtl/>
        </w:rPr>
        <w:t>م، مو</w:t>
      </w:r>
      <w:r w:rsidR="00A15996">
        <w:rPr>
          <w:rStyle w:val="Char4"/>
          <w:rtl/>
        </w:rPr>
        <w:t>ی</w:t>
      </w:r>
      <w:r w:rsidRPr="00160189">
        <w:rPr>
          <w:rStyle w:val="Char4"/>
          <w:rtl/>
        </w:rPr>
        <w:t xml:space="preserve"> م</w:t>
      </w:r>
      <w:r w:rsidR="00A15996">
        <w:rPr>
          <w:rStyle w:val="Char4"/>
          <w:rtl/>
        </w:rPr>
        <w:t>ی</w:t>
      </w:r>
      <w:r w:rsidRPr="00160189">
        <w:rPr>
          <w:rStyle w:val="Char4"/>
          <w:rtl/>
        </w:rPr>
        <w:t>‏ر</w:t>
      </w:r>
      <w:r w:rsidR="00B9084A">
        <w:rPr>
          <w:rStyle w:val="Char4"/>
          <w:rtl/>
        </w:rPr>
        <w:t>ی</w:t>
      </w:r>
      <w:r w:rsidRPr="00160189">
        <w:rPr>
          <w:rStyle w:val="Char4"/>
          <w:rtl/>
        </w:rPr>
        <w:t>س</w:t>
      </w:r>
      <w:r w:rsidR="00B9084A">
        <w:rPr>
          <w:rStyle w:val="Char4"/>
          <w:rtl/>
        </w:rPr>
        <w:t>ی</w:t>
      </w:r>
      <w:r w:rsidRPr="00160189">
        <w:rPr>
          <w:rStyle w:val="Char4"/>
          <w:rtl/>
        </w:rPr>
        <w:t xml:space="preserve">م و به آن در راه خدا </w:t>
      </w:r>
      <w:r w:rsidR="009D063B">
        <w:rPr>
          <w:rStyle w:val="Char4"/>
          <w:rtl/>
        </w:rPr>
        <w:t>ک</w:t>
      </w:r>
      <w:r w:rsidRPr="00160189">
        <w:rPr>
          <w:rStyle w:val="Char4"/>
          <w:rtl/>
        </w:rPr>
        <w:t>م</w:t>
      </w:r>
      <w:r w:rsidR="009D063B">
        <w:rPr>
          <w:rStyle w:val="Char4"/>
          <w:rtl/>
        </w:rPr>
        <w:t>ک</w:t>
      </w:r>
      <w:r w:rsidRPr="00160189">
        <w:rPr>
          <w:rStyle w:val="Char4"/>
          <w:rtl/>
        </w:rPr>
        <w:t xml:space="preserve"> م</w:t>
      </w:r>
      <w:r w:rsidR="00A15996">
        <w:rPr>
          <w:rStyle w:val="Char4"/>
          <w:rtl/>
        </w:rPr>
        <w:t>ی</w:t>
      </w:r>
      <w:r w:rsidRPr="00160189">
        <w:rPr>
          <w:rStyle w:val="Char4"/>
          <w:rtl/>
        </w:rPr>
        <w:t>‏</w:t>
      </w:r>
      <w:r w:rsidR="009D063B">
        <w:rPr>
          <w:rStyle w:val="Char4"/>
          <w:rtl/>
        </w:rPr>
        <w:t>ک</w:t>
      </w:r>
      <w:r w:rsidRPr="00160189">
        <w:rPr>
          <w:rStyle w:val="Char4"/>
          <w:rtl/>
        </w:rPr>
        <w:t>ن</w:t>
      </w:r>
      <w:r w:rsidR="00B9084A">
        <w:rPr>
          <w:rStyle w:val="Char4"/>
          <w:rtl/>
        </w:rPr>
        <w:t>ی</w:t>
      </w:r>
      <w:r w:rsidRPr="00160189">
        <w:rPr>
          <w:rStyle w:val="Char4"/>
          <w:rtl/>
        </w:rPr>
        <w:t>م، مجروح</w:t>
      </w:r>
      <w:r w:rsidR="00B9084A">
        <w:rPr>
          <w:rStyle w:val="Char4"/>
          <w:rtl/>
        </w:rPr>
        <w:t>ی</w:t>
      </w:r>
      <w:r w:rsidRPr="00160189">
        <w:rPr>
          <w:rStyle w:val="Char4"/>
          <w:rtl/>
        </w:rPr>
        <w:t>ن را مداوا م</w:t>
      </w:r>
      <w:r w:rsidR="00A15996">
        <w:rPr>
          <w:rStyle w:val="Char4"/>
          <w:rtl/>
        </w:rPr>
        <w:t>ی</w:t>
      </w:r>
      <w:r w:rsidRPr="00160189">
        <w:rPr>
          <w:rStyle w:val="Char4"/>
          <w:rtl/>
        </w:rPr>
        <w:t>‏نما</w:t>
      </w:r>
      <w:r w:rsidR="00B9084A">
        <w:rPr>
          <w:rStyle w:val="Char4"/>
          <w:rtl/>
        </w:rPr>
        <w:t>یی</w:t>
      </w:r>
      <w:r w:rsidRPr="00160189">
        <w:rPr>
          <w:rStyle w:val="Char4"/>
          <w:rtl/>
        </w:rPr>
        <w:t>م، ت</w:t>
      </w:r>
      <w:r w:rsidR="00B9084A">
        <w:rPr>
          <w:rStyle w:val="Char4"/>
          <w:rtl/>
        </w:rPr>
        <w:t>ی</w:t>
      </w:r>
      <w:r w:rsidRPr="00160189">
        <w:rPr>
          <w:rStyle w:val="Char4"/>
          <w:rtl/>
        </w:rPr>
        <w:t>رها را م</w:t>
      </w:r>
      <w:r w:rsidR="00A15996">
        <w:rPr>
          <w:rStyle w:val="Char4"/>
          <w:rtl/>
        </w:rPr>
        <w:t>ی</w:t>
      </w:r>
      <w:r w:rsidRPr="00160189">
        <w:rPr>
          <w:rStyle w:val="Char4"/>
          <w:rtl/>
        </w:rPr>
        <w:t>‏رسان</w:t>
      </w:r>
      <w:r w:rsidR="00B9084A">
        <w:rPr>
          <w:rStyle w:val="Char4"/>
          <w:rtl/>
        </w:rPr>
        <w:t>ی</w:t>
      </w:r>
      <w:r w:rsidRPr="00160189">
        <w:rPr>
          <w:rStyle w:val="Char4"/>
          <w:rtl/>
        </w:rPr>
        <w:t>م و سو</w:t>
      </w:r>
      <w:r w:rsidR="00B9084A">
        <w:rPr>
          <w:rStyle w:val="Char4"/>
          <w:rtl/>
        </w:rPr>
        <w:t>ی</w:t>
      </w:r>
      <w:r w:rsidRPr="00160189">
        <w:rPr>
          <w:rStyle w:val="Char4"/>
          <w:rtl/>
        </w:rPr>
        <w:t>ق (نوع</w:t>
      </w:r>
      <w:r w:rsidR="00A15996">
        <w:rPr>
          <w:rStyle w:val="Char4"/>
          <w:rtl/>
        </w:rPr>
        <w:t>ی</w:t>
      </w:r>
      <w:r w:rsidRPr="00160189">
        <w:rPr>
          <w:rStyle w:val="Char4"/>
          <w:rtl/>
        </w:rPr>
        <w:t xml:space="preserve"> نوش</w:t>
      </w:r>
      <w:r w:rsidR="00B9084A">
        <w:rPr>
          <w:rStyle w:val="Char4"/>
          <w:rtl/>
        </w:rPr>
        <w:t>ی</w:t>
      </w:r>
      <w:r w:rsidRPr="00160189">
        <w:rPr>
          <w:rStyle w:val="Char4"/>
          <w:rtl/>
        </w:rPr>
        <w:t>دن</w:t>
      </w:r>
      <w:r w:rsidR="00A15996">
        <w:rPr>
          <w:rStyle w:val="Char4"/>
          <w:rtl/>
        </w:rPr>
        <w:t>ی</w:t>
      </w:r>
      <w:r w:rsidRPr="00160189">
        <w:rPr>
          <w:rStyle w:val="Char4"/>
          <w:rtl/>
        </w:rPr>
        <w:t>) م</w:t>
      </w:r>
      <w:r w:rsidR="00A15996">
        <w:rPr>
          <w:rStyle w:val="Char4"/>
          <w:rtl/>
        </w:rPr>
        <w:t>ی</w:t>
      </w:r>
      <w:r w:rsidRPr="00160189">
        <w:rPr>
          <w:rStyle w:val="Char4"/>
          <w:rtl/>
        </w:rPr>
        <w:t>‏نوشان</w:t>
      </w:r>
      <w:r w:rsidR="00B9084A">
        <w:rPr>
          <w:rStyle w:val="Char4"/>
          <w:rtl/>
        </w:rPr>
        <w:t>ی</w:t>
      </w:r>
      <w:r w:rsidR="008F06D2">
        <w:rPr>
          <w:rStyle w:val="Char4"/>
          <w:rtl/>
        </w:rPr>
        <w:t>م</w:t>
      </w:r>
      <w:r w:rsidRPr="008F06D2">
        <w:rPr>
          <w:rStyle w:val="Char4"/>
          <w:vertAlign w:val="superscript"/>
          <w:rtl/>
        </w:rPr>
        <w:footnoteReference w:id="709"/>
      </w:r>
      <w:r w:rsidR="008F06D2">
        <w:rPr>
          <w:rStyle w:val="Char4"/>
          <w:rFonts w:hint="cs"/>
          <w:rtl/>
        </w:rPr>
        <w:t>.</w:t>
      </w:r>
    </w:p>
    <w:p w:rsidR="00797E01" w:rsidRPr="00160189" w:rsidRDefault="00797E01" w:rsidP="008F06D2">
      <w:pPr>
        <w:ind w:firstLine="284"/>
        <w:jc w:val="both"/>
        <w:rPr>
          <w:rStyle w:val="Char4"/>
          <w:rtl/>
        </w:rPr>
      </w:pPr>
      <w:r w:rsidRPr="00160189">
        <w:rPr>
          <w:rStyle w:val="Char4"/>
          <w:rtl/>
        </w:rPr>
        <w:t>و نزد عبدالرزاق از زهر</w:t>
      </w:r>
      <w:r w:rsidR="00A15996">
        <w:rPr>
          <w:rStyle w:val="Char4"/>
          <w:rtl/>
        </w:rPr>
        <w:t>ی</w:t>
      </w:r>
      <w:r w:rsidRPr="00160189">
        <w:rPr>
          <w:rStyle w:val="Char4"/>
          <w:rtl/>
        </w:rPr>
        <w:t xml:space="preserve"> آمده </w:t>
      </w:r>
      <w:r w:rsidR="009D063B">
        <w:rPr>
          <w:rStyle w:val="Char4"/>
          <w:rtl/>
        </w:rPr>
        <w:t>ک</w:t>
      </w:r>
      <w:r w:rsidRPr="00160189">
        <w:rPr>
          <w:rStyle w:val="Char4"/>
          <w:rtl/>
        </w:rPr>
        <w:t>ه گفت: زنان در معر</w:t>
      </w:r>
      <w:r w:rsidR="009D063B">
        <w:rPr>
          <w:rStyle w:val="Char4"/>
          <w:rtl/>
        </w:rPr>
        <w:t>ک</w:t>
      </w:r>
      <w:r w:rsidRPr="00160189">
        <w:rPr>
          <w:rStyle w:val="Char4"/>
          <w:rtl/>
        </w:rPr>
        <w:t>ه‏ها با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حاضر م</w:t>
      </w:r>
      <w:r w:rsidR="00A15996">
        <w:rPr>
          <w:rStyle w:val="Char4"/>
          <w:rtl/>
        </w:rPr>
        <w:t>ی</w:t>
      </w:r>
      <w:r w:rsidRPr="00160189">
        <w:rPr>
          <w:rStyle w:val="Char4"/>
          <w:rtl/>
        </w:rPr>
        <w:t>‏شدند، به رزمندگان آب م</w:t>
      </w:r>
      <w:r w:rsidR="00A15996">
        <w:rPr>
          <w:rStyle w:val="Char4"/>
          <w:rtl/>
        </w:rPr>
        <w:t>ی</w:t>
      </w:r>
      <w:r w:rsidRPr="00160189">
        <w:rPr>
          <w:rStyle w:val="Char4"/>
          <w:rtl/>
        </w:rPr>
        <w:t>‏دادند و مجروح</w:t>
      </w:r>
      <w:r w:rsidR="00B9084A">
        <w:rPr>
          <w:rStyle w:val="Char4"/>
          <w:rtl/>
        </w:rPr>
        <w:t>ی</w:t>
      </w:r>
      <w:r w:rsidRPr="00160189">
        <w:rPr>
          <w:rStyle w:val="Char4"/>
          <w:rtl/>
        </w:rPr>
        <w:t>ن را مداوا م</w:t>
      </w:r>
      <w:r w:rsidR="00A15996">
        <w:rPr>
          <w:rStyle w:val="Char4"/>
          <w:rtl/>
        </w:rPr>
        <w:t>ی</w:t>
      </w:r>
      <w:r w:rsidR="008F06D2">
        <w:rPr>
          <w:rStyle w:val="Char4"/>
          <w:rtl/>
        </w:rPr>
        <w:t>‏نمودند</w:t>
      </w:r>
      <w:r w:rsidRPr="008F06D2">
        <w:rPr>
          <w:rStyle w:val="Char4"/>
          <w:vertAlign w:val="superscript"/>
          <w:rtl/>
        </w:rPr>
        <w:footnoteReference w:id="710"/>
      </w:r>
      <w:r w:rsidR="008F06D2">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فتح البار</w:t>
      </w:r>
      <w:r w:rsidR="00A15996">
        <w:rPr>
          <w:rStyle w:val="Char4"/>
          <w:rtl/>
        </w:rPr>
        <w:t>ی</w:t>
      </w:r>
      <w:r w:rsidRPr="00160189">
        <w:rPr>
          <w:rStyle w:val="Char4"/>
          <w:rtl/>
        </w:rPr>
        <w:t xml:space="preserve"> </w:t>
      </w:r>
      <w:r w:rsidRPr="00160189">
        <w:rPr>
          <w:rStyle w:val="Char4"/>
          <w:rFonts w:hint="cs"/>
          <w:rtl/>
        </w:rPr>
        <w:t>(</w:t>
      </w:r>
      <w:r w:rsidRPr="00160189">
        <w:rPr>
          <w:rStyle w:val="Char4"/>
          <w:rtl/>
        </w:rPr>
        <w:t>51/6</w:t>
      </w:r>
      <w:r w:rsidRPr="00160189">
        <w:rPr>
          <w:rStyle w:val="Char4"/>
          <w:rFonts w:hint="cs"/>
          <w:rtl/>
        </w:rPr>
        <w:t>)</w:t>
      </w:r>
      <w:r w:rsidRPr="00160189">
        <w:rPr>
          <w:rStyle w:val="Char4"/>
          <w:rtl/>
        </w:rPr>
        <w:t xml:space="preserve"> آمده است.</w:t>
      </w:r>
    </w:p>
    <w:p w:rsidR="00797E01" w:rsidRPr="009F5DC0" w:rsidRDefault="00797E01" w:rsidP="009F5DC0">
      <w:pPr>
        <w:pStyle w:val="a2"/>
        <w:rPr>
          <w:rtl/>
        </w:rPr>
      </w:pPr>
      <w:bookmarkStart w:id="438" w:name="_Toc441587802"/>
      <w:r w:rsidRPr="009F5DC0">
        <w:rPr>
          <w:rtl/>
        </w:rPr>
        <w:t>جنگيدن و قتال زنان در جهاد در روز احد</w:t>
      </w:r>
      <w:bookmarkEnd w:id="438"/>
      <w:r w:rsidR="003A7C51">
        <w:rPr>
          <w:rtl/>
        </w:rPr>
        <w:t xml:space="preserve"> </w:t>
      </w:r>
    </w:p>
    <w:p w:rsidR="00797E01" w:rsidRPr="009F5DC0" w:rsidRDefault="00797E01" w:rsidP="009F5DC0">
      <w:pPr>
        <w:pStyle w:val="a5"/>
        <w:rPr>
          <w:rtl/>
        </w:rPr>
      </w:pPr>
      <w:bookmarkStart w:id="439" w:name="_Toc441587803"/>
      <w:r w:rsidRPr="009F5DC0">
        <w:rPr>
          <w:rtl/>
        </w:rPr>
        <w:t>جنگ</w:t>
      </w:r>
      <w:r w:rsidR="00B9084A">
        <w:rPr>
          <w:rtl/>
        </w:rPr>
        <w:t>ی</w:t>
      </w:r>
      <w:r w:rsidRPr="009F5DC0">
        <w:rPr>
          <w:rtl/>
        </w:rPr>
        <w:t>دن امّ عماره در روز احد</w:t>
      </w:r>
      <w:bookmarkEnd w:id="439"/>
    </w:p>
    <w:p w:rsidR="00797E01" w:rsidRPr="00160189" w:rsidRDefault="00797E01" w:rsidP="008F06D2">
      <w:pPr>
        <w:ind w:firstLine="284"/>
        <w:jc w:val="both"/>
        <w:rPr>
          <w:rStyle w:val="Char4"/>
          <w:rtl/>
        </w:rPr>
      </w:pPr>
      <w:r w:rsidRPr="00160189">
        <w:rPr>
          <w:rStyle w:val="Char4"/>
          <w:rtl/>
        </w:rPr>
        <w:t>ابن هشام از سع</w:t>
      </w:r>
      <w:r w:rsidR="00B9084A">
        <w:rPr>
          <w:rStyle w:val="Char4"/>
          <w:rtl/>
        </w:rPr>
        <w:t>ی</w:t>
      </w:r>
      <w:r w:rsidRPr="00160189">
        <w:rPr>
          <w:rStyle w:val="Char4"/>
          <w:rtl/>
        </w:rPr>
        <w:t>د بن اب</w:t>
      </w:r>
      <w:r w:rsidR="00A15996">
        <w:rPr>
          <w:rStyle w:val="Char4"/>
          <w:rtl/>
        </w:rPr>
        <w:t>ی</w:t>
      </w:r>
      <w:r w:rsidRPr="00160189">
        <w:rPr>
          <w:rStyle w:val="Char4"/>
          <w:rtl/>
        </w:rPr>
        <w:t xml:space="preserve"> ز</w:t>
      </w:r>
      <w:r w:rsidR="00B9084A">
        <w:rPr>
          <w:rStyle w:val="Char4"/>
          <w:rtl/>
        </w:rPr>
        <w:t>ی</w:t>
      </w:r>
      <w:r w:rsidRPr="00160189">
        <w:rPr>
          <w:rStyle w:val="Char4"/>
          <w:rtl/>
        </w:rPr>
        <w:t>د انصار</w:t>
      </w:r>
      <w:r w:rsidR="00A15996">
        <w:rPr>
          <w:rStyle w:val="Char4"/>
          <w:rtl/>
        </w:rPr>
        <w:t>ی</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متذ</w:t>
      </w:r>
      <w:r w:rsidR="009D063B">
        <w:rPr>
          <w:rStyle w:val="Char4"/>
          <w:rtl/>
        </w:rPr>
        <w:t>ک</w:t>
      </w:r>
      <w:r w:rsidRPr="00160189">
        <w:rPr>
          <w:rStyle w:val="Char4"/>
          <w:rtl/>
        </w:rPr>
        <w:t xml:space="preserve">ر شده </w:t>
      </w:r>
      <w:r w:rsidR="009D063B">
        <w:rPr>
          <w:rStyle w:val="Char4"/>
          <w:rtl/>
        </w:rPr>
        <w:t>ک</w:t>
      </w:r>
      <w:r w:rsidRPr="00160189">
        <w:rPr>
          <w:rStyle w:val="Char4"/>
          <w:rtl/>
        </w:rPr>
        <w:t>ه: امّ سعد بنت سعد بن رب</w:t>
      </w:r>
      <w:r w:rsidR="00B9084A">
        <w:rPr>
          <w:rStyle w:val="Char4"/>
          <w:rtl/>
        </w:rPr>
        <w:t>ی</w:t>
      </w:r>
      <w:r w:rsidRPr="00160189">
        <w:rPr>
          <w:rStyle w:val="Char4"/>
          <w:rtl/>
        </w:rPr>
        <w:t>ع</w:t>
      </w:r>
      <w:r w:rsidR="00437588">
        <w:rPr>
          <w:rStyle w:val="Char4"/>
          <w:rFonts w:hint="cs"/>
          <w:rtl/>
        </w:rPr>
        <w:t xml:space="preserve"> </w:t>
      </w:r>
      <w:r w:rsidR="00437588" w:rsidRPr="00437588">
        <w:rPr>
          <w:rStyle w:val="Char4"/>
          <w:rFonts w:cs="CTraditional Arabic"/>
          <w:rtl/>
        </w:rPr>
        <w:t>ب</w:t>
      </w:r>
      <w:r w:rsidRPr="00160189">
        <w:rPr>
          <w:rStyle w:val="Char4"/>
          <w:rtl/>
        </w:rPr>
        <w:t xml:space="preserve"> م</w:t>
      </w:r>
      <w:r w:rsidR="00A15996">
        <w:rPr>
          <w:rStyle w:val="Char4"/>
          <w:rtl/>
        </w:rPr>
        <w:t>ی</w:t>
      </w:r>
      <w:r w:rsidRPr="00160189">
        <w:rPr>
          <w:rStyle w:val="Char4"/>
          <w:rtl/>
        </w:rPr>
        <w:t>‏گفت: نزد امّ عماره</w:t>
      </w:r>
      <w:r w:rsidRPr="008F06D2">
        <w:rPr>
          <w:rStyle w:val="Char4"/>
          <w:vertAlign w:val="superscript"/>
          <w:rtl/>
        </w:rPr>
        <w:footnoteReference w:id="711"/>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داخل شدم، و به او گفتم: ا</w:t>
      </w:r>
      <w:r w:rsidR="00A15996">
        <w:rPr>
          <w:rStyle w:val="Char4"/>
          <w:rtl/>
        </w:rPr>
        <w:t>ی</w:t>
      </w:r>
      <w:r w:rsidRPr="00160189">
        <w:rPr>
          <w:rStyle w:val="Char4"/>
          <w:rtl/>
        </w:rPr>
        <w:t xml:space="preserve"> خاله! قصّه‏ات را برا</w:t>
      </w:r>
      <w:r w:rsidR="00B9084A">
        <w:rPr>
          <w:rStyle w:val="Char4"/>
          <w:rtl/>
        </w:rPr>
        <w:t>ی</w:t>
      </w:r>
      <w:r w:rsidRPr="00160189">
        <w:rPr>
          <w:rStyle w:val="Char4"/>
          <w:rtl/>
        </w:rPr>
        <w:t xml:space="preserve">م بازگو </w:t>
      </w:r>
      <w:r w:rsidR="009D063B">
        <w:rPr>
          <w:rStyle w:val="Char4"/>
          <w:rtl/>
        </w:rPr>
        <w:t>ک</w:t>
      </w:r>
      <w:r w:rsidRPr="00160189">
        <w:rPr>
          <w:rStyle w:val="Char4"/>
          <w:rtl/>
        </w:rPr>
        <w:t>ن؟ گفت: در اول روز ب</w:t>
      </w:r>
      <w:r w:rsidR="00B9084A">
        <w:rPr>
          <w:rStyle w:val="Char4"/>
          <w:rtl/>
        </w:rPr>
        <w:t>ی</w:t>
      </w:r>
      <w:r w:rsidRPr="00160189">
        <w:rPr>
          <w:rStyle w:val="Char4"/>
          <w:rtl/>
        </w:rPr>
        <w:t>رون آمدم تا بب</w:t>
      </w:r>
      <w:r w:rsidR="00B9084A">
        <w:rPr>
          <w:rStyle w:val="Char4"/>
          <w:rtl/>
        </w:rPr>
        <w:t>ی</w:t>
      </w:r>
      <w:r w:rsidRPr="00160189">
        <w:rPr>
          <w:rStyle w:val="Char4"/>
          <w:rtl/>
        </w:rPr>
        <w:t xml:space="preserve">نم </w:t>
      </w:r>
      <w:r w:rsidR="009D063B">
        <w:rPr>
          <w:rStyle w:val="Char4"/>
          <w:rtl/>
        </w:rPr>
        <w:t>ک</w:t>
      </w:r>
      <w:r w:rsidRPr="00160189">
        <w:rPr>
          <w:rStyle w:val="Char4"/>
          <w:rtl/>
        </w:rPr>
        <w:t>ه مردم چه م</w:t>
      </w:r>
      <w:r w:rsidR="00A15996">
        <w:rPr>
          <w:rStyle w:val="Char4"/>
          <w:rtl/>
        </w:rPr>
        <w:t>ی</w:t>
      </w:r>
      <w:r w:rsidRPr="00160189">
        <w:rPr>
          <w:rStyle w:val="Char4"/>
          <w:rtl/>
        </w:rPr>
        <w:t>‏</w:t>
      </w:r>
      <w:r w:rsidR="009D063B">
        <w:rPr>
          <w:rStyle w:val="Char4"/>
          <w:rtl/>
        </w:rPr>
        <w:t>ک</w:t>
      </w:r>
      <w:r w:rsidRPr="00160189">
        <w:rPr>
          <w:rStyle w:val="Char4"/>
          <w:rtl/>
        </w:rPr>
        <w:t>نند، و همراهم مش</w:t>
      </w:r>
      <w:r w:rsidR="009D063B">
        <w:rPr>
          <w:rStyle w:val="Char4"/>
          <w:rtl/>
        </w:rPr>
        <w:t>ک</w:t>
      </w:r>
      <w:r w:rsidR="00A15996">
        <w:rPr>
          <w:rStyle w:val="Char4"/>
          <w:rtl/>
        </w:rPr>
        <w:t>ی</w:t>
      </w:r>
      <w:r w:rsidRPr="00160189">
        <w:rPr>
          <w:rStyle w:val="Char4"/>
          <w:rtl/>
        </w:rPr>
        <w:t xml:space="preserve"> داشتم </w:t>
      </w:r>
      <w:r w:rsidR="009D063B">
        <w:rPr>
          <w:rStyle w:val="Char4"/>
          <w:rtl/>
        </w:rPr>
        <w:t>ک</w:t>
      </w:r>
      <w:r w:rsidRPr="00160189">
        <w:rPr>
          <w:rStyle w:val="Char4"/>
          <w:rtl/>
        </w:rPr>
        <w:t>ه در آن آب بود، به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رس</w:t>
      </w:r>
      <w:r w:rsidR="00B9084A">
        <w:rPr>
          <w:rStyle w:val="Char4"/>
          <w:rtl/>
        </w:rPr>
        <w:t>ی</w:t>
      </w:r>
      <w:r w:rsidRPr="00160189">
        <w:rPr>
          <w:rStyle w:val="Char4"/>
          <w:rtl/>
        </w:rPr>
        <w:t xml:space="preserve">دم، </w:t>
      </w:r>
      <w:r w:rsidR="009D063B">
        <w:rPr>
          <w:rStyle w:val="Char4"/>
          <w:rtl/>
        </w:rPr>
        <w:t>ک</w:t>
      </w:r>
      <w:r w:rsidRPr="00160189">
        <w:rPr>
          <w:rStyle w:val="Char4"/>
          <w:rtl/>
        </w:rPr>
        <w:t>ه در م</w:t>
      </w:r>
      <w:r w:rsidR="00B9084A">
        <w:rPr>
          <w:rStyle w:val="Char4"/>
          <w:rtl/>
        </w:rPr>
        <w:t>ی</w:t>
      </w:r>
      <w:r w:rsidRPr="00160189">
        <w:rPr>
          <w:rStyle w:val="Char4"/>
          <w:rtl/>
        </w:rPr>
        <w:t>ان اصحاب خود قرار داشت، و چ</w:t>
      </w:r>
      <w:r w:rsidR="00B9084A">
        <w:rPr>
          <w:rStyle w:val="Char4"/>
          <w:rtl/>
        </w:rPr>
        <w:t>ی</w:t>
      </w:r>
      <w:r w:rsidRPr="00160189">
        <w:rPr>
          <w:rStyle w:val="Char4"/>
          <w:rtl/>
        </w:rPr>
        <w:t>رگ</w:t>
      </w:r>
      <w:r w:rsidR="00A15996">
        <w:rPr>
          <w:rStyle w:val="Char4"/>
          <w:rtl/>
        </w:rPr>
        <w:t>ی</w:t>
      </w:r>
      <w:r w:rsidRPr="00160189">
        <w:rPr>
          <w:rStyle w:val="Char4"/>
          <w:rtl/>
        </w:rPr>
        <w:t xml:space="preserve"> و نصرت از آن مسلمانان بود. هنگام</w:t>
      </w:r>
      <w:r w:rsidR="00A15996">
        <w:rPr>
          <w:rStyle w:val="Char4"/>
          <w:rtl/>
        </w:rPr>
        <w:t>ی</w:t>
      </w:r>
      <w:r w:rsidRPr="00160189">
        <w:rPr>
          <w:rStyle w:val="Char4"/>
          <w:rtl/>
        </w:rPr>
        <w:t xml:space="preserve"> </w:t>
      </w:r>
      <w:r w:rsidR="009D063B">
        <w:rPr>
          <w:rStyle w:val="Char4"/>
          <w:rtl/>
        </w:rPr>
        <w:t>ک</w:t>
      </w:r>
      <w:r w:rsidRPr="00160189">
        <w:rPr>
          <w:rStyle w:val="Char4"/>
          <w:rtl/>
        </w:rPr>
        <w:t>ه مسلمانان ش</w:t>
      </w:r>
      <w:r w:rsidR="009D063B">
        <w:rPr>
          <w:rStyle w:val="Char4"/>
          <w:rtl/>
        </w:rPr>
        <w:t>ک</w:t>
      </w:r>
      <w:r w:rsidRPr="00160189">
        <w:rPr>
          <w:rStyle w:val="Char4"/>
          <w:rtl/>
        </w:rPr>
        <w:t>ست خوردند، به طرف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رفتم، و برخاسته در جنگ اشترا</w:t>
      </w:r>
      <w:r w:rsidR="009D063B">
        <w:rPr>
          <w:rStyle w:val="Char4"/>
          <w:rtl/>
        </w:rPr>
        <w:t>ک</w:t>
      </w:r>
      <w:r w:rsidRPr="00160189">
        <w:rPr>
          <w:rStyle w:val="Char4"/>
          <w:rtl/>
        </w:rPr>
        <w:t xml:space="preserve"> ورز</w:t>
      </w:r>
      <w:r w:rsidR="00B9084A">
        <w:rPr>
          <w:rStyle w:val="Char4"/>
          <w:rtl/>
        </w:rPr>
        <w:t>ی</w:t>
      </w:r>
      <w:r w:rsidRPr="00160189">
        <w:rPr>
          <w:rStyle w:val="Char4"/>
          <w:rtl/>
        </w:rPr>
        <w:t>دم، و از و</w:t>
      </w:r>
      <w:r w:rsidR="00A15996">
        <w:rPr>
          <w:rStyle w:val="Char4"/>
          <w:rtl/>
        </w:rPr>
        <w:t>ی</w:t>
      </w:r>
      <w:r w:rsidRPr="00160189">
        <w:rPr>
          <w:rStyle w:val="Char4"/>
          <w:rtl/>
        </w:rPr>
        <w:t xml:space="preserve"> با شمش</w:t>
      </w:r>
      <w:r w:rsidR="00B9084A">
        <w:rPr>
          <w:rStyle w:val="Char4"/>
          <w:rtl/>
        </w:rPr>
        <w:t>ی</w:t>
      </w:r>
      <w:r w:rsidRPr="00160189">
        <w:rPr>
          <w:rStyle w:val="Char4"/>
          <w:rtl/>
        </w:rPr>
        <w:t>ر دفاع م</w:t>
      </w:r>
      <w:r w:rsidR="00A15996">
        <w:rPr>
          <w:rStyle w:val="Char4"/>
          <w:rtl/>
        </w:rPr>
        <w:t>ی</w:t>
      </w:r>
      <w:r w:rsidRPr="00160189">
        <w:rPr>
          <w:rStyle w:val="Char4"/>
          <w:rtl/>
        </w:rPr>
        <w:t xml:space="preserve">‏نمودم، و با </w:t>
      </w:r>
      <w:r w:rsidR="009D063B">
        <w:rPr>
          <w:rStyle w:val="Char4"/>
          <w:rtl/>
        </w:rPr>
        <w:t>ک</w:t>
      </w:r>
      <w:r w:rsidRPr="00160189">
        <w:rPr>
          <w:rStyle w:val="Char4"/>
          <w:rtl/>
        </w:rPr>
        <w:t>مان ت</w:t>
      </w:r>
      <w:r w:rsidR="00B9084A">
        <w:rPr>
          <w:rStyle w:val="Char4"/>
          <w:rtl/>
        </w:rPr>
        <w:t>ی</w:t>
      </w:r>
      <w:r w:rsidRPr="00160189">
        <w:rPr>
          <w:rStyle w:val="Char4"/>
          <w:rtl/>
        </w:rPr>
        <w:t>ر م</w:t>
      </w:r>
      <w:r w:rsidR="00A15996">
        <w:rPr>
          <w:rStyle w:val="Char4"/>
          <w:rtl/>
        </w:rPr>
        <w:t>ی</w:t>
      </w:r>
      <w:r w:rsidRPr="00160189">
        <w:rPr>
          <w:rStyle w:val="Char4"/>
          <w:rtl/>
        </w:rPr>
        <w:t>‏انداختم، تا ا</w:t>
      </w:r>
      <w:r w:rsidR="00B9084A">
        <w:rPr>
          <w:rStyle w:val="Char4"/>
          <w:rtl/>
        </w:rPr>
        <w:t>ی</w:t>
      </w:r>
      <w:r w:rsidRPr="00160189">
        <w:rPr>
          <w:rStyle w:val="Char4"/>
          <w:rtl/>
        </w:rPr>
        <w:t xml:space="preserve">ن </w:t>
      </w:r>
      <w:r w:rsidR="009D063B">
        <w:rPr>
          <w:rStyle w:val="Char4"/>
          <w:rtl/>
        </w:rPr>
        <w:t>ک</w:t>
      </w:r>
      <w:r w:rsidRPr="00160189">
        <w:rPr>
          <w:rStyle w:val="Char4"/>
          <w:rtl/>
        </w:rPr>
        <w:t>ه به شدّت مجروح گرد</w:t>
      </w:r>
      <w:r w:rsidR="00B9084A">
        <w:rPr>
          <w:rStyle w:val="Char4"/>
          <w:rtl/>
        </w:rPr>
        <w:t>ی</w:t>
      </w:r>
      <w:r w:rsidRPr="00160189">
        <w:rPr>
          <w:rStyle w:val="Char4"/>
          <w:rtl/>
        </w:rPr>
        <w:t>دم. (راو</w:t>
      </w:r>
      <w:r w:rsidR="00A15996">
        <w:rPr>
          <w:rStyle w:val="Char4"/>
          <w:rtl/>
        </w:rPr>
        <w:t>ی</w:t>
      </w:r>
      <w:r w:rsidRPr="00160189">
        <w:rPr>
          <w:rStyle w:val="Char4"/>
          <w:rtl/>
        </w:rPr>
        <w:t>) م</w:t>
      </w:r>
      <w:r w:rsidR="00A15996">
        <w:rPr>
          <w:rStyle w:val="Char4"/>
          <w:rtl/>
        </w:rPr>
        <w:t>ی</w:t>
      </w:r>
      <w:r w:rsidRPr="00160189">
        <w:rPr>
          <w:rStyle w:val="Char4"/>
          <w:rtl/>
        </w:rPr>
        <w:t>‏گو</w:t>
      </w:r>
      <w:r w:rsidR="00B9084A">
        <w:rPr>
          <w:rStyle w:val="Char4"/>
          <w:rtl/>
        </w:rPr>
        <w:t>ی</w:t>
      </w:r>
      <w:r w:rsidRPr="00160189">
        <w:rPr>
          <w:rStyle w:val="Char4"/>
          <w:rtl/>
        </w:rPr>
        <w:t>د: در گردن و</w:t>
      </w:r>
      <w:r w:rsidR="00A15996">
        <w:rPr>
          <w:rStyle w:val="Char4"/>
          <w:rtl/>
        </w:rPr>
        <w:t>ی</w:t>
      </w:r>
      <w:r w:rsidRPr="00160189">
        <w:rPr>
          <w:rStyle w:val="Char4"/>
          <w:rtl/>
        </w:rPr>
        <w:t xml:space="preserve"> جراحت</w:t>
      </w:r>
      <w:r w:rsidR="00A15996">
        <w:rPr>
          <w:rStyle w:val="Char4"/>
          <w:rtl/>
        </w:rPr>
        <w:t>ی</w:t>
      </w:r>
      <w:r w:rsidRPr="00160189">
        <w:rPr>
          <w:rStyle w:val="Char4"/>
          <w:rtl/>
        </w:rPr>
        <w:t xml:space="preserve"> را د</w:t>
      </w:r>
      <w:r w:rsidR="00B9084A">
        <w:rPr>
          <w:rStyle w:val="Char4"/>
          <w:rtl/>
        </w:rPr>
        <w:t>ی</w:t>
      </w:r>
      <w:r w:rsidRPr="00160189">
        <w:rPr>
          <w:rStyle w:val="Char4"/>
          <w:rtl/>
        </w:rPr>
        <w:t xml:space="preserve">دم </w:t>
      </w:r>
      <w:r w:rsidR="009D063B">
        <w:rPr>
          <w:rStyle w:val="Char4"/>
          <w:rtl/>
        </w:rPr>
        <w:t>ک</w:t>
      </w:r>
      <w:r w:rsidRPr="00160189">
        <w:rPr>
          <w:rStyle w:val="Char4"/>
          <w:rtl/>
        </w:rPr>
        <w:t>ه گود بود، و عمق و فرورفتگ</w:t>
      </w:r>
      <w:r w:rsidR="00A15996">
        <w:rPr>
          <w:rStyle w:val="Char4"/>
          <w:rtl/>
        </w:rPr>
        <w:t>ی</w:t>
      </w:r>
      <w:r w:rsidRPr="00160189">
        <w:rPr>
          <w:rStyle w:val="Char4"/>
          <w:rtl/>
        </w:rPr>
        <w:t xml:space="preserve"> در آن موجود بود، به او گفتم: چه </w:t>
      </w:r>
      <w:r w:rsidR="009D063B">
        <w:rPr>
          <w:rStyle w:val="Char4"/>
          <w:rtl/>
        </w:rPr>
        <w:t>ک</w:t>
      </w:r>
      <w:r w:rsidRPr="00160189">
        <w:rPr>
          <w:rStyle w:val="Char4"/>
          <w:rtl/>
        </w:rPr>
        <w:t>س</w:t>
      </w:r>
      <w:r w:rsidR="00A15996">
        <w:rPr>
          <w:rStyle w:val="Char4"/>
          <w:rtl/>
        </w:rPr>
        <w:t>ی</w:t>
      </w:r>
      <w:r w:rsidRPr="00160189">
        <w:rPr>
          <w:rStyle w:val="Char4"/>
          <w:rtl/>
        </w:rPr>
        <w:t xml:space="preserve"> ا</w:t>
      </w:r>
      <w:r w:rsidR="00B9084A">
        <w:rPr>
          <w:rStyle w:val="Char4"/>
          <w:rtl/>
        </w:rPr>
        <w:t>ی</w:t>
      </w:r>
      <w:r w:rsidRPr="00160189">
        <w:rPr>
          <w:rStyle w:val="Char4"/>
          <w:rtl/>
        </w:rPr>
        <w:t>ن را به تو رسان</w:t>
      </w:r>
      <w:r w:rsidR="00B9084A">
        <w:rPr>
          <w:rStyle w:val="Char4"/>
          <w:rtl/>
        </w:rPr>
        <w:t>ی</w:t>
      </w:r>
      <w:r w:rsidRPr="00160189">
        <w:rPr>
          <w:rStyle w:val="Char4"/>
          <w:rtl/>
        </w:rPr>
        <w:t>د؟ گفت: پسر قمئه، خداوند ذل</w:t>
      </w:r>
      <w:r w:rsidR="00B9084A">
        <w:rPr>
          <w:rStyle w:val="Char4"/>
          <w:rtl/>
        </w:rPr>
        <w:t>ی</w:t>
      </w:r>
      <w:r w:rsidRPr="00160189">
        <w:rPr>
          <w:rStyle w:val="Char4"/>
          <w:rtl/>
        </w:rPr>
        <w:t xml:space="preserve">لش </w:t>
      </w:r>
      <w:r w:rsidR="009D063B">
        <w:rPr>
          <w:rStyle w:val="Char4"/>
          <w:rtl/>
        </w:rPr>
        <w:t>ک</w:t>
      </w:r>
      <w:r w:rsidRPr="00160189">
        <w:rPr>
          <w:rStyle w:val="Char4"/>
          <w:rtl/>
        </w:rPr>
        <w:t>ند. هنگام</w:t>
      </w:r>
      <w:r w:rsidR="00A15996">
        <w:rPr>
          <w:rStyle w:val="Char4"/>
          <w:rtl/>
        </w:rPr>
        <w:t>ی</w:t>
      </w:r>
      <w:r w:rsidRPr="00160189">
        <w:rPr>
          <w:rStyle w:val="Char4"/>
          <w:rtl/>
        </w:rPr>
        <w:t xml:space="preserve"> </w:t>
      </w:r>
      <w:r w:rsidR="009D063B">
        <w:rPr>
          <w:rStyle w:val="Char4"/>
          <w:rtl/>
        </w:rPr>
        <w:t>ک</w:t>
      </w:r>
      <w:r w:rsidRPr="00160189">
        <w:rPr>
          <w:rStyle w:val="Char4"/>
          <w:rtl/>
        </w:rPr>
        <w:t>ه مردم از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رو</w:t>
      </w:r>
      <w:r w:rsidR="00A15996">
        <w:rPr>
          <w:rStyle w:val="Char4"/>
          <w:rtl/>
        </w:rPr>
        <w:t>ی</w:t>
      </w:r>
      <w:r w:rsidRPr="00160189">
        <w:rPr>
          <w:rStyle w:val="Char4"/>
          <w:rtl/>
        </w:rPr>
        <w:t xml:space="preserve"> گردان</w:t>
      </w:r>
      <w:r w:rsidR="00B9084A">
        <w:rPr>
          <w:rStyle w:val="Char4"/>
          <w:rtl/>
        </w:rPr>
        <w:t>ی</w:t>
      </w:r>
      <w:r w:rsidRPr="00160189">
        <w:rPr>
          <w:rStyle w:val="Char4"/>
          <w:rtl/>
        </w:rPr>
        <w:t>دند، رو</w:t>
      </w:r>
      <w:r w:rsidR="00A15996">
        <w:rPr>
          <w:rStyle w:val="Char4"/>
          <w:rtl/>
        </w:rPr>
        <w:t>ی</w:t>
      </w:r>
      <w:r w:rsidRPr="00160189">
        <w:rPr>
          <w:rStyle w:val="Char4"/>
          <w:rtl/>
        </w:rPr>
        <w:t xml:space="preserve"> آورده م</w:t>
      </w:r>
      <w:r w:rsidR="00A15996">
        <w:rPr>
          <w:rStyle w:val="Char4"/>
          <w:rtl/>
        </w:rPr>
        <w:t>ی</w:t>
      </w:r>
      <w:r w:rsidRPr="00160189">
        <w:rPr>
          <w:rStyle w:val="Char4"/>
          <w:rtl/>
        </w:rPr>
        <w:t>‏گفت: مرا به طرف محمّد راهنما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ن</w:t>
      </w:r>
      <w:r w:rsidR="00B9084A">
        <w:rPr>
          <w:rStyle w:val="Char4"/>
          <w:rtl/>
        </w:rPr>
        <w:t>ی</w:t>
      </w:r>
      <w:r w:rsidRPr="00160189">
        <w:rPr>
          <w:rStyle w:val="Char4"/>
          <w:rtl/>
        </w:rPr>
        <w:t xml:space="preserve">د، اگر نجات </w:t>
      </w:r>
      <w:r w:rsidR="00B9084A">
        <w:rPr>
          <w:rStyle w:val="Char4"/>
          <w:rtl/>
        </w:rPr>
        <w:t>ی</w:t>
      </w:r>
      <w:r w:rsidRPr="00160189">
        <w:rPr>
          <w:rStyle w:val="Char4"/>
          <w:rtl/>
        </w:rPr>
        <w:t>ابد، من نجات ن</w:t>
      </w:r>
      <w:r w:rsidR="00B9084A">
        <w:rPr>
          <w:rStyle w:val="Char4"/>
          <w:rtl/>
        </w:rPr>
        <w:t>ی</w:t>
      </w:r>
      <w:r w:rsidRPr="00160189">
        <w:rPr>
          <w:rStyle w:val="Char4"/>
          <w:rtl/>
        </w:rPr>
        <w:t xml:space="preserve">افته‏ام، </w:t>
      </w:r>
      <w:r w:rsidR="004B04A9" w:rsidRPr="008F06D2">
        <w:rPr>
          <w:rStyle w:val="Char4"/>
          <w:spacing w:val="-4"/>
          <w:rtl/>
        </w:rPr>
        <w:t xml:space="preserve">آنگاه </w:t>
      </w:r>
      <w:r w:rsidRPr="008F06D2">
        <w:rPr>
          <w:rStyle w:val="Char4"/>
          <w:spacing w:val="-4"/>
          <w:rtl/>
        </w:rPr>
        <w:t>من و مصعب بن عم</w:t>
      </w:r>
      <w:r w:rsidR="00B9084A" w:rsidRPr="008F06D2">
        <w:rPr>
          <w:rStyle w:val="Char4"/>
          <w:spacing w:val="-4"/>
          <w:rtl/>
        </w:rPr>
        <w:t>ی</w:t>
      </w:r>
      <w:r w:rsidRPr="008F06D2">
        <w:rPr>
          <w:rStyle w:val="Char4"/>
          <w:spacing w:val="-4"/>
          <w:rtl/>
        </w:rPr>
        <w:t>ر و عده‏ا</w:t>
      </w:r>
      <w:r w:rsidR="00A15996" w:rsidRPr="008F06D2">
        <w:rPr>
          <w:rStyle w:val="Char4"/>
          <w:spacing w:val="-4"/>
          <w:rtl/>
        </w:rPr>
        <w:t>ی</w:t>
      </w:r>
      <w:r w:rsidRPr="008F06D2">
        <w:rPr>
          <w:rStyle w:val="Char4"/>
          <w:spacing w:val="-4"/>
          <w:rtl/>
        </w:rPr>
        <w:t xml:space="preserve"> </w:t>
      </w:r>
      <w:r w:rsidR="009D063B" w:rsidRPr="008F06D2">
        <w:rPr>
          <w:rStyle w:val="Char4"/>
          <w:spacing w:val="-4"/>
          <w:rtl/>
        </w:rPr>
        <w:t>ک</w:t>
      </w:r>
      <w:r w:rsidRPr="008F06D2">
        <w:rPr>
          <w:rStyle w:val="Char4"/>
          <w:spacing w:val="-4"/>
          <w:rtl/>
        </w:rPr>
        <w:t>ه با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8F06D2">
        <w:rPr>
          <w:rStyle w:val="Char4"/>
          <w:spacing w:val="-4"/>
          <w:rtl/>
        </w:rPr>
        <w:t xml:space="preserve"> پا بر جا</w:t>
      </w:r>
      <w:r w:rsidR="00A15996" w:rsidRPr="008F06D2">
        <w:rPr>
          <w:rStyle w:val="Char4"/>
          <w:spacing w:val="-4"/>
          <w:rtl/>
        </w:rPr>
        <w:t>ی</w:t>
      </w:r>
      <w:r w:rsidRPr="008F06D2">
        <w:rPr>
          <w:rStyle w:val="Char4"/>
          <w:spacing w:val="-4"/>
          <w:rtl/>
        </w:rPr>
        <w:t xml:space="preserve"> مانده بودند، جلو</w:t>
      </w:r>
      <w:r w:rsidR="00A15996" w:rsidRPr="008F06D2">
        <w:rPr>
          <w:rStyle w:val="Char4"/>
          <w:spacing w:val="-4"/>
          <w:rtl/>
        </w:rPr>
        <w:t>ی</w:t>
      </w:r>
      <w:r w:rsidRPr="008F06D2">
        <w:rPr>
          <w:rStyle w:val="Char4"/>
          <w:spacing w:val="-4"/>
          <w:rtl/>
        </w:rPr>
        <w:t xml:space="preserve"> و</w:t>
      </w:r>
      <w:r w:rsidR="00A15996" w:rsidRPr="008F06D2">
        <w:rPr>
          <w:rStyle w:val="Char4"/>
          <w:spacing w:val="-4"/>
          <w:rtl/>
        </w:rPr>
        <w:t>ی</w:t>
      </w:r>
      <w:r w:rsidRPr="008F06D2">
        <w:rPr>
          <w:rStyle w:val="Char4"/>
          <w:spacing w:val="-4"/>
          <w:rtl/>
        </w:rPr>
        <w:t xml:space="preserve"> را گرفت</w:t>
      </w:r>
      <w:r w:rsidR="00B9084A" w:rsidRPr="008F06D2">
        <w:rPr>
          <w:rStyle w:val="Char4"/>
          <w:spacing w:val="-4"/>
          <w:rtl/>
        </w:rPr>
        <w:t>ی</w:t>
      </w:r>
      <w:r w:rsidRPr="008F06D2">
        <w:rPr>
          <w:rStyle w:val="Char4"/>
          <w:spacing w:val="-4"/>
          <w:rtl/>
        </w:rPr>
        <w:t>م، و او ا</w:t>
      </w:r>
      <w:r w:rsidR="00B9084A" w:rsidRPr="008F06D2">
        <w:rPr>
          <w:rStyle w:val="Char4"/>
          <w:spacing w:val="-4"/>
          <w:rtl/>
        </w:rPr>
        <w:t>ی</w:t>
      </w:r>
      <w:r w:rsidRPr="008F06D2">
        <w:rPr>
          <w:rStyle w:val="Char4"/>
          <w:spacing w:val="-4"/>
          <w:rtl/>
        </w:rPr>
        <w:t>ن ضربه را بر من وارد نمود، و من در بدل آن بر و</w:t>
      </w:r>
      <w:r w:rsidR="00A15996" w:rsidRPr="008F06D2">
        <w:rPr>
          <w:rStyle w:val="Char4"/>
          <w:spacing w:val="-4"/>
          <w:rtl/>
        </w:rPr>
        <w:t>ی</w:t>
      </w:r>
      <w:r w:rsidRPr="008F06D2">
        <w:rPr>
          <w:rStyle w:val="Char4"/>
          <w:spacing w:val="-4"/>
          <w:rtl/>
        </w:rPr>
        <w:t xml:space="preserve"> ضربات</w:t>
      </w:r>
      <w:r w:rsidR="00A15996" w:rsidRPr="008F06D2">
        <w:rPr>
          <w:rStyle w:val="Char4"/>
          <w:spacing w:val="-4"/>
          <w:rtl/>
        </w:rPr>
        <w:t>ی</w:t>
      </w:r>
      <w:r w:rsidRPr="008F06D2">
        <w:rPr>
          <w:rStyle w:val="Char4"/>
          <w:spacing w:val="-4"/>
          <w:rtl/>
        </w:rPr>
        <w:t xml:space="preserve"> وارد نمودم، ول</w:t>
      </w:r>
      <w:r w:rsidR="00A15996" w:rsidRPr="008F06D2">
        <w:rPr>
          <w:rStyle w:val="Char4"/>
          <w:spacing w:val="-4"/>
          <w:rtl/>
        </w:rPr>
        <w:t>ی</w:t>
      </w:r>
      <w:r w:rsidR="008F06D2" w:rsidRPr="008F06D2">
        <w:rPr>
          <w:rStyle w:val="Char4"/>
          <w:spacing w:val="-4"/>
          <w:rtl/>
        </w:rPr>
        <w:t xml:space="preserve"> بر آن دشمن خدا دو زره بود</w:t>
      </w:r>
      <w:r w:rsidRPr="008F06D2">
        <w:rPr>
          <w:rStyle w:val="Char4"/>
          <w:spacing w:val="-4"/>
          <w:vertAlign w:val="superscript"/>
          <w:rtl/>
        </w:rPr>
        <w:footnoteReference w:id="712"/>
      </w:r>
      <w:r w:rsidR="008F06D2" w:rsidRPr="008F06D2">
        <w:rPr>
          <w:rStyle w:val="Char4"/>
          <w:rFonts w:hint="cs"/>
          <w:spacing w:val="-4"/>
          <w:rtl/>
        </w:rPr>
        <w:t>.</w:t>
      </w:r>
      <w:r w:rsidRPr="008F06D2">
        <w:rPr>
          <w:rStyle w:val="Char4"/>
          <w:spacing w:val="-4"/>
          <w:rtl/>
        </w:rPr>
        <w:t xml:space="preserve"> ا</w:t>
      </w:r>
      <w:r w:rsidR="00B9084A" w:rsidRPr="008F06D2">
        <w:rPr>
          <w:rStyle w:val="Char4"/>
          <w:spacing w:val="-4"/>
          <w:rtl/>
        </w:rPr>
        <w:t>ی</w:t>
      </w:r>
      <w:r w:rsidRPr="008F06D2">
        <w:rPr>
          <w:rStyle w:val="Char4"/>
          <w:spacing w:val="-4"/>
          <w:rtl/>
        </w:rPr>
        <w:t>ن چن</w:t>
      </w:r>
      <w:r w:rsidR="00B9084A" w:rsidRPr="008F06D2">
        <w:rPr>
          <w:rStyle w:val="Char4"/>
          <w:spacing w:val="-4"/>
          <w:rtl/>
        </w:rPr>
        <w:t>ی</w:t>
      </w:r>
      <w:r w:rsidRPr="008F06D2">
        <w:rPr>
          <w:rStyle w:val="Char4"/>
          <w:spacing w:val="-4"/>
          <w:rtl/>
        </w:rPr>
        <w:t>ن در البدا</w:t>
      </w:r>
      <w:r w:rsidR="00B9084A" w:rsidRPr="008F06D2">
        <w:rPr>
          <w:rStyle w:val="Char4"/>
          <w:spacing w:val="-4"/>
          <w:rtl/>
        </w:rPr>
        <w:t>ی</w:t>
      </w:r>
      <w:r w:rsidRPr="008F06D2">
        <w:rPr>
          <w:rStyle w:val="Char4"/>
          <w:spacing w:val="-4"/>
          <w:rtl/>
        </w:rPr>
        <w:t>ه</w:t>
      </w:r>
      <w:r w:rsidR="003A7C51" w:rsidRPr="008F06D2">
        <w:rPr>
          <w:rStyle w:val="Char4"/>
          <w:spacing w:val="-4"/>
          <w:rtl/>
        </w:rPr>
        <w:t xml:space="preserve"> </w:t>
      </w:r>
      <w:r w:rsidRPr="008F06D2">
        <w:rPr>
          <w:rStyle w:val="Char4"/>
          <w:rFonts w:hint="cs"/>
          <w:spacing w:val="-4"/>
          <w:rtl/>
        </w:rPr>
        <w:t>(</w:t>
      </w:r>
      <w:r w:rsidRPr="008F06D2">
        <w:rPr>
          <w:rStyle w:val="Char4"/>
          <w:spacing w:val="-4"/>
          <w:rtl/>
        </w:rPr>
        <w:t>34/4</w:t>
      </w:r>
      <w:r w:rsidRPr="008F06D2">
        <w:rPr>
          <w:rStyle w:val="Char4"/>
          <w:rFonts w:hint="cs"/>
          <w:spacing w:val="-4"/>
          <w:rtl/>
        </w:rPr>
        <w:t>)</w:t>
      </w:r>
      <w:r w:rsidRPr="008F06D2">
        <w:rPr>
          <w:rStyle w:val="Char4"/>
          <w:spacing w:val="-4"/>
          <w:rtl/>
        </w:rPr>
        <w:t xml:space="preserve"> آمده. و ا</w:t>
      </w:r>
      <w:r w:rsidR="00B9084A" w:rsidRPr="008F06D2">
        <w:rPr>
          <w:rStyle w:val="Char4"/>
          <w:spacing w:val="-4"/>
          <w:rtl/>
        </w:rPr>
        <w:t>ی</w:t>
      </w:r>
      <w:r w:rsidRPr="008F06D2">
        <w:rPr>
          <w:rStyle w:val="Char4"/>
          <w:spacing w:val="-4"/>
          <w:rtl/>
        </w:rPr>
        <w:t xml:space="preserve">ن را </w:t>
      </w:r>
      <w:r w:rsidRPr="008F06D2">
        <w:rPr>
          <w:rStyle w:val="Char4"/>
          <w:rtl/>
        </w:rPr>
        <w:t>همچن</w:t>
      </w:r>
      <w:r w:rsidR="00B9084A" w:rsidRPr="008F06D2">
        <w:rPr>
          <w:rStyle w:val="Char4"/>
          <w:rtl/>
        </w:rPr>
        <w:t>ی</w:t>
      </w:r>
      <w:r w:rsidRPr="008F06D2">
        <w:rPr>
          <w:rStyle w:val="Char4"/>
          <w:rtl/>
        </w:rPr>
        <w:t>ن واقد</w:t>
      </w:r>
      <w:r w:rsidR="00A15996" w:rsidRPr="008F06D2">
        <w:rPr>
          <w:rStyle w:val="Char4"/>
          <w:rtl/>
        </w:rPr>
        <w:t>ی</w:t>
      </w:r>
      <w:r w:rsidRPr="008F06D2">
        <w:rPr>
          <w:rStyle w:val="Char4"/>
          <w:rtl/>
        </w:rPr>
        <w:t xml:space="preserve"> از طر</w:t>
      </w:r>
      <w:r w:rsidR="00B9084A" w:rsidRPr="008F06D2">
        <w:rPr>
          <w:rStyle w:val="Char4"/>
          <w:rtl/>
        </w:rPr>
        <w:t>ی</w:t>
      </w:r>
      <w:r w:rsidRPr="008F06D2">
        <w:rPr>
          <w:rStyle w:val="Char4"/>
          <w:rtl/>
        </w:rPr>
        <w:t>ق ابن اب</w:t>
      </w:r>
      <w:r w:rsidR="00A15996" w:rsidRPr="008F06D2">
        <w:rPr>
          <w:rStyle w:val="Char4"/>
          <w:rtl/>
        </w:rPr>
        <w:t>ی</w:t>
      </w:r>
      <w:r w:rsidRPr="008F06D2">
        <w:rPr>
          <w:rStyle w:val="Char4"/>
          <w:rtl/>
        </w:rPr>
        <w:t xml:space="preserve"> صعصعه از ام سعد بنت سعد بن رب</w:t>
      </w:r>
      <w:r w:rsidR="00B9084A" w:rsidRPr="008F06D2">
        <w:rPr>
          <w:rStyle w:val="Char4"/>
          <w:rtl/>
        </w:rPr>
        <w:t>ی</w:t>
      </w:r>
      <w:r w:rsidRPr="008F06D2">
        <w:rPr>
          <w:rStyle w:val="Char4"/>
          <w:rtl/>
        </w:rPr>
        <w:t>ع</w:t>
      </w:r>
      <w:r w:rsidR="00437588">
        <w:rPr>
          <w:rStyle w:val="Char4"/>
          <w:rFonts w:hint="cs"/>
          <w:rtl/>
        </w:rPr>
        <w:t xml:space="preserve"> </w:t>
      </w:r>
      <w:r w:rsidR="00437588" w:rsidRPr="00437588">
        <w:rPr>
          <w:rStyle w:val="Char4"/>
          <w:rFonts w:cs="CTraditional Arabic"/>
          <w:rtl/>
        </w:rPr>
        <w:t>ب</w:t>
      </w:r>
      <w:r w:rsidRPr="008F06D2">
        <w:rPr>
          <w:rStyle w:val="Char4"/>
          <w:rtl/>
        </w:rPr>
        <w:t xml:space="preserve">، چنان </w:t>
      </w:r>
      <w:r w:rsidR="009D063B">
        <w:rPr>
          <w:rStyle w:val="Char4"/>
          <w:rtl/>
        </w:rPr>
        <w:t>ک</w:t>
      </w:r>
      <w:r w:rsidRPr="00160189">
        <w:rPr>
          <w:rStyle w:val="Char4"/>
          <w:rtl/>
        </w:rPr>
        <w:t>ه در الاصابه</w:t>
      </w:r>
      <w:r w:rsidR="003A7C51">
        <w:rPr>
          <w:rStyle w:val="Char4"/>
          <w:rtl/>
        </w:rPr>
        <w:t xml:space="preserve"> </w:t>
      </w:r>
      <w:r w:rsidRPr="00160189">
        <w:rPr>
          <w:rStyle w:val="Char4"/>
          <w:rFonts w:hint="cs"/>
          <w:rtl/>
        </w:rPr>
        <w:t>(</w:t>
      </w:r>
      <w:r w:rsidRPr="00160189">
        <w:rPr>
          <w:rStyle w:val="Char4"/>
          <w:rtl/>
        </w:rPr>
        <w:t>479/4</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ت نموده است.</w:t>
      </w:r>
    </w:p>
    <w:p w:rsidR="00797E01" w:rsidRPr="00160189" w:rsidRDefault="00797E01" w:rsidP="008D1BC1">
      <w:pPr>
        <w:ind w:firstLine="284"/>
        <w:jc w:val="both"/>
        <w:rPr>
          <w:rStyle w:val="Char4"/>
          <w:rtl/>
        </w:rPr>
      </w:pPr>
      <w:r w:rsidRPr="00160189">
        <w:rPr>
          <w:rStyle w:val="Char4"/>
          <w:rtl/>
        </w:rPr>
        <w:t>و</w:t>
      </w:r>
      <w:r w:rsidRPr="00160189">
        <w:rPr>
          <w:rStyle w:val="Char4"/>
          <w:rFonts w:hint="cs"/>
          <w:rtl/>
        </w:rPr>
        <w:t xml:space="preserve"> </w:t>
      </w:r>
      <w:r w:rsidRPr="00160189">
        <w:rPr>
          <w:rStyle w:val="Char4"/>
          <w:rtl/>
        </w:rPr>
        <w:t>واقد</w:t>
      </w:r>
      <w:r w:rsidR="00A15996">
        <w:rPr>
          <w:rStyle w:val="Char4"/>
          <w:rtl/>
        </w:rPr>
        <w:t>ی</w:t>
      </w:r>
      <w:r w:rsidRPr="00160189">
        <w:rPr>
          <w:rStyle w:val="Char4"/>
          <w:rtl/>
        </w:rPr>
        <w:t xml:space="preserve"> به سند د</w:t>
      </w:r>
      <w:r w:rsidR="00B9084A">
        <w:rPr>
          <w:rStyle w:val="Char4"/>
          <w:rtl/>
        </w:rPr>
        <w:t>ی</w:t>
      </w:r>
      <w:r w:rsidRPr="00160189">
        <w:rPr>
          <w:rStyle w:val="Char4"/>
          <w:rtl/>
        </w:rPr>
        <w:t>گر</w:t>
      </w:r>
      <w:r w:rsidR="00A15996">
        <w:rPr>
          <w:rStyle w:val="Char4"/>
          <w:rtl/>
        </w:rPr>
        <w:t>ی</w:t>
      </w:r>
      <w:r w:rsidRPr="00160189">
        <w:rPr>
          <w:rStyle w:val="Char4"/>
          <w:rtl/>
        </w:rPr>
        <w:t xml:space="preserve"> </w:t>
      </w:r>
      <w:r w:rsidR="009D063B">
        <w:rPr>
          <w:rStyle w:val="Char4"/>
          <w:rtl/>
        </w:rPr>
        <w:t>ک</w:t>
      </w:r>
      <w:r w:rsidRPr="00160189">
        <w:rPr>
          <w:rStyle w:val="Char4"/>
          <w:rtl/>
        </w:rPr>
        <w:t>ه به عماره بن عربه</w:t>
      </w:r>
      <w:r w:rsidR="00437588" w:rsidRPr="00437588">
        <w:rPr>
          <w:rStyle w:val="Char4"/>
          <w:rFonts w:cs="CTraditional Arabic"/>
          <w:rtl/>
        </w:rPr>
        <w:t xml:space="preserve"> ب</w:t>
      </w:r>
      <w:r w:rsidRPr="00160189">
        <w:rPr>
          <w:rStyle w:val="Char4"/>
          <w:rtl/>
        </w:rPr>
        <w:t xml:space="preserve"> م</w:t>
      </w:r>
      <w:r w:rsidR="00A15996">
        <w:rPr>
          <w:rStyle w:val="Char4"/>
          <w:rtl/>
        </w:rPr>
        <w:t>ی</w:t>
      </w:r>
      <w:r w:rsidRPr="00160189">
        <w:rPr>
          <w:rStyle w:val="Char4"/>
          <w:rtl/>
        </w:rPr>
        <w:t>‏رسد،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 xml:space="preserve">ه: امّ </w:t>
      </w:r>
      <w:r w:rsidRPr="008F06D2">
        <w:rPr>
          <w:rStyle w:val="Char4"/>
          <w:spacing w:val="-4"/>
          <w:rtl/>
        </w:rPr>
        <w:t>عماره در آن روز سوار</w:t>
      </w:r>
      <w:r w:rsidR="009D063B" w:rsidRPr="008F06D2">
        <w:rPr>
          <w:rStyle w:val="Char4"/>
          <w:spacing w:val="-4"/>
          <w:rtl/>
        </w:rPr>
        <w:t>ک</w:t>
      </w:r>
      <w:r w:rsidRPr="008F06D2">
        <w:rPr>
          <w:rStyle w:val="Char4"/>
          <w:spacing w:val="-4"/>
          <w:rtl/>
        </w:rPr>
        <w:t>ار</w:t>
      </w:r>
      <w:r w:rsidR="00A15996" w:rsidRPr="008F06D2">
        <w:rPr>
          <w:rStyle w:val="Char4"/>
          <w:spacing w:val="-4"/>
          <w:rtl/>
        </w:rPr>
        <w:t>ی</w:t>
      </w:r>
      <w:r w:rsidRPr="008F06D2">
        <w:rPr>
          <w:rStyle w:val="Char4"/>
          <w:spacing w:val="-4"/>
          <w:rtl/>
        </w:rPr>
        <w:t xml:space="preserve"> از مشر</w:t>
      </w:r>
      <w:r w:rsidR="009D063B" w:rsidRPr="008F06D2">
        <w:rPr>
          <w:rStyle w:val="Char4"/>
          <w:spacing w:val="-4"/>
          <w:rtl/>
        </w:rPr>
        <w:t>ک</w:t>
      </w:r>
      <w:r w:rsidR="00B9084A" w:rsidRPr="008F06D2">
        <w:rPr>
          <w:rStyle w:val="Char4"/>
          <w:spacing w:val="-4"/>
          <w:rtl/>
        </w:rPr>
        <w:t>ی</w:t>
      </w:r>
      <w:r w:rsidRPr="008F06D2">
        <w:rPr>
          <w:rStyle w:val="Char4"/>
          <w:spacing w:val="-4"/>
          <w:rtl/>
        </w:rPr>
        <w:t>ن را به قتل رسان</w:t>
      </w:r>
      <w:r w:rsidR="00B9084A" w:rsidRPr="008F06D2">
        <w:rPr>
          <w:rStyle w:val="Char4"/>
          <w:spacing w:val="-4"/>
          <w:rtl/>
        </w:rPr>
        <w:t>ی</w:t>
      </w:r>
      <w:r w:rsidR="008F06D2" w:rsidRPr="008F06D2">
        <w:rPr>
          <w:rStyle w:val="Char4"/>
          <w:spacing w:val="-4"/>
          <w:rtl/>
        </w:rPr>
        <w:t>د</w:t>
      </w:r>
      <w:r w:rsidRPr="008F06D2">
        <w:rPr>
          <w:rStyle w:val="Char4"/>
          <w:spacing w:val="-4"/>
          <w:vertAlign w:val="superscript"/>
          <w:rtl/>
        </w:rPr>
        <w:footnoteReference w:id="713"/>
      </w:r>
      <w:r w:rsidR="008F06D2" w:rsidRPr="008F06D2">
        <w:rPr>
          <w:rStyle w:val="Char4"/>
          <w:rFonts w:hint="cs"/>
          <w:spacing w:val="-4"/>
          <w:rtl/>
        </w:rPr>
        <w:t>.</w:t>
      </w:r>
      <w:r w:rsidRPr="008F06D2">
        <w:rPr>
          <w:rStyle w:val="Char4"/>
          <w:spacing w:val="-4"/>
          <w:rtl/>
        </w:rPr>
        <w:t xml:space="preserve"> و از طر</w:t>
      </w:r>
      <w:r w:rsidR="00B9084A" w:rsidRPr="008F06D2">
        <w:rPr>
          <w:rStyle w:val="Char4"/>
          <w:spacing w:val="-4"/>
          <w:rtl/>
        </w:rPr>
        <w:t>ی</w:t>
      </w:r>
      <w:r w:rsidRPr="008F06D2">
        <w:rPr>
          <w:rStyle w:val="Char4"/>
          <w:spacing w:val="-4"/>
          <w:rtl/>
        </w:rPr>
        <w:t>ق د</w:t>
      </w:r>
      <w:r w:rsidR="00B9084A" w:rsidRPr="008F06D2">
        <w:rPr>
          <w:rStyle w:val="Char4"/>
          <w:spacing w:val="-4"/>
          <w:rtl/>
        </w:rPr>
        <w:t>ی</w:t>
      </w:r>
      <w:r w:rsidRPr="008F06D2">
        <w:rPr>
          <w:rStyle w:val="Char4"/>
          <w:spacing w:val="-4"/>
          <w:rtl/>
        </w:rPr>
        <w:t>گر</w:t>
      </w:r>
      <w:r w:rsidR="00A15996" w:rsidRPr="008F06D2">
        <w:rPr>
          <w:rStyle w:val="Char4"/>
          <w:spacing w:val="-4"/>
          <w:rtl/>
        </w:rPr>
        <w:t>ی</w:t>
      </w:r>
      <w:r w:rsidRPr="008F06D2">
        <w:rPr>
          <w:rStyle w:val="Char4"/>
          <w:spacing w:val="-4"/>
          <w:rtl/>
        </w:rPr>
        <w:t xml:space="preserve"> از عمر</w:t>
      </w:r>
      <w:r w:rsidR="00437588">
        <w:rPr>
          <w:rStyle w:val="Char4"/>
          <w:spacing w:val="-4"/>
          <w:rtl/>
        </w:rPr>
        <w:t xml:space="preserve"> </w:t>
      </w:r>
      <w:r w:rsidR="00437588" w:rsidRPr="00437588">
        <w:rPr>
          <w:rFonts w:ascii="Courier New" w:hAnsi="Courier New" w:cs="CTraditional Arabic"/>
          <w:spacing w:val="-4"/>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ا</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شن</w:t>
      </w:r>
      <w:r w:rsidR="00B9084A">
        <w:rPr>
          <w:rStyle w:val="Char4"/>
          <w:rtl/>
        </w:rPr>
        <w:t>ی</w:t>
      </w:r>
      <w:r w:rsidRPr="00160189">
        <w:rPr>
          <w:rStyle w:val="Char4"/>
          <w:rtl/>
        </w:rPr>
        <w:t xml:space="preserve">دم </w:t>
      </w:r>
      <w:r w:rsidR="009D063B">
        <w:rPr>
          <w:rStyle w:val="Char4"/>
          <w:rtl/>
        </w:rPr>
        <w:t>ک</w:t>
      </w:r>
      <w:r w:rsidRPr="00160189">
        <w:rPr>
          <w:rStyle w:val="Char4"/>
          <w:rtl/>
        </w:rPr>
        <w:t>ه م</w:t>
      </w:r>
      <w:r w:rsidR="00A15996">
        <w:rPr>
          <w:rStyle w:val="Char4"/>
          <w:rtl/>
        </w:rPr>
        <w:t>ی</w:t>
      </w:r>
      <w:r w:rsidRPr="00160189">
        <w:rPr>
          <w:rStyle w:val="Char4"/>
          <w:rtl/>
        </w:rPr>
        <w:t>‏گفت: «در روز احد هر گاه به طرف راست و چپ متوجّه م</w:t>
      </w:r>
      <w:r w:rsidR="00A15996">
        <w:rPr>
          <w:rStyle w:val="Char4"/>
          <w:rtl/>
        </w:rPr>
        <w:t>ی</w:t>
      </w:r>
      <w:r w:rsidRPr="00160189">
        <w:rPr>
          <w:rStyle w:val="Char4"/>
          <w:rtl/>
        </w:rPr>
        <w:t>‏شدم، و</w:t>
      </w:r>
      <w:r w:rsidR="00A15996">
        <w:rPr>
          <w:rStyle w:val="Char4"/>
          <w:rtl/>
        </w:rPr>
        <w:t>ی</w:t>
      </w:r>
      <w:r w:rsidRPr="00160189">
        <w:rPr>
          <w:rStyle w:val="Char4"/>
          <w:rtl/>
        </w:rPr>
        <w:t xml:space="preserve"> را</w:t>
      </w:r>
      <w:r w:rsidRPr="008F06D2">
        <w:rPr>
          <w:rStyle w:val="Char4"/>
          <w:vertAlign w:val="superscript"/>
          <w:rtl/>
        </w:rPr>
        <w:footnoteReference w:id="714"/>
      </w:r>
      <w:r w:rsidRPr="00160189">
        <w:rPr>
          <w:rStyle w:val="Char4"/>
          <w:rtl/>
        </w:rPr>
        <w:t xml:space="preserve"> م</w:t>
      </w:r>
      <w:r w:rsidR="00A15996">
        <w:rPr>
          <w:rStyle w:val="Char4"/>
          <w:rtl/>
        </w:rPr>
        <w:t>ی</w:t>
      </w:r>
      <w:r w:rsidRPr="00160189">
        <w:rPr>
          <w:rStyle w:val="Char4"/>
          <w:rtl/>
        </w:rPr>
        <w:t>‏د</w:t>
      </w:r>
      <w:r w:rsidR="00B9084A">
        <w:rPr>
          <w:rStyle w:val="Char4"/>
          <w:rtl/>
        </w:rPr>
        <w:t>ی</w:t>
      </w:r>
      <w:r w:rsidRPr="00160189">
        <w:rPr>
          <w:rStyle w:val="Char4"/>
          <w:rtl/>
        </w:rPr>
        <w:t xml:space="preserve">دم </w:t>
      </w:r>
      <w:r w:rsidR="009D063B">
        <w:rPr>
          <w:rStyle w:val="Char4"/>
          <w:rtl/>
        </w:rPr>
        <w:t>ک</w:t>
      </w:r>
      <w:r w:rsidRPr="00160189">
        <w:rPr>
          <w:rStyle w:val="Char4"/>
          <w:rtl/>
        </w:rPr>
        <w:t>ه در دفاع از من م</w:t>
      </w:r>
      <w:r w:rsidR="00A15996">
        <w:rPr>
          <w:rStyle w:val="Char4"/>
          <w:rtl/>
        </w:rPr>
        <w:t>ی</w:t>
      </w:r>
      <w:r w:rsidRPr="00160189">
        <w:rPr>
          <w:rStyle w:val="Char4"/>
          <w:rtl/>
        </w:rPr>
        <w:t>‏جنگد»</w:t>
      </w:r>
      <w:r w:rsidRPr="008F06D2">
        <w:rPr>
          <w:rStyle w:val="Char4"/>
          <w:vertAlign w:val="superscript"/>
          <w:rtl/>
        </w:rPr>
        <w:footnoteReference w:id="715"/>
      </w:r>
      <w:r w:rsidRPr="00160189">
        <w:rPr>
          <w:rStyle w:val="Char4"/>
          <w:rtl/>
        </w:rPr>
        <w:t>. ا</w:t>
      </w:r>
      <w:r w:rsidR="00B9084A">
        <w:rPr>
          <w:rStyle w:val="Char4"/>
          <w:rtl/>
        </w:rPr>
        <w:t>ی</w:t>
      </w:r>
      <w:r w:rsidRPr="00160189">
        <w:rPr>
          <w:rStyle w:val="Char4"/>
          <w:rtl/>
        </w:rPr>
        <w:t>ن چن</w:t>
      </w:r>
      <w:r w:rsidR="00B9084A">
        <w:rPr>
          <w:rStyle w:val="Char4"/>
          <w:rtl/>
        </w:rPr>
        <w:t>ی</w:t>
      </w:r>
      <w:r w:rsidRPr="00160189">
        <w:rPr>
          <w:rStyle w:val="Char4"/>
          <w:rtl/>
        </w:rPr>
        <w:t>ن در الاصابه</w:t>
      </w:r>
      <w:r w:rsidR="003A7C51">
        <w:rPr>
          <w:rStyle w:val="Char4"/>
          <w:rtl/>
        </w:rPr>
        <w:t xml:space="preserve"> </w:t>
      </w:r>
      <w:r w:rsidRPr="00160189">
        <w:rPr>
          <w:rStyle w:val="Char4"/>
          <w:rFonts w:hint="cs"/>
          <w:rtl/>
        </w:rPr>
        <w:t>(</w:t>
      </w:r>
      <w:r w:rsidRPr="00160189">
        <w:rPr>
          <w:rStyle w:val="Char4"/>
          <w:rtl/>
        </w:rPr>
        <w:t>479/4</w:t>
      </w:r>
      <w:r w:rsidRPr="00160189">
        <w:rPr>
          <w:rStyle w:val="Char4"/>
          <w:rFonts w:hint="cs"/>
          <w:rtl/>
        </w:rPr>
        <w:t>)</w:t>
      </w:r>
      <w:r w:rsidRPr="00160189">
        <w:rPr>
          <w:rStyle w:val="Char4"/>
          <w:rtl/>
        </w:rPr>
        <w:t xml:space="preserve"> آمده است.</w:t>
      </w:r>
    </w:p>
    <w:p w:rsidR="00797E01" w:rsidRDefault="00797E01" w:rsidP="008F06D2">
      <w:pPr>
        <w:ind w:firstLine="284"/>
        <w:jc w:val="both"/>
        <w:rPr>
          <w:rStyle w:val="Char4"/>
          <w:rtl/>
        </w:rPr>
      </w:pPr>
      <w:r w:rsidRPr="00160189">
        <w:rPr>
          <w:rStyle w:val="Char4"/>
          <w:rtl/>
        </w:rPr>
        <w:t>و ابن سعد از طر</w:t>
      </w:r>
      <w:r w:rsidR="00B9084A">
        <w:rPr>
          <w:rStyle w:val="Char4"/>
          <w:rtl/>
        </w:rPr>
        <w:t>ی</w:t>
      </w:r>
      <w:r w:rsidRPr="00160189">
        <w:rPr>
          <w:rStyle w:val="Char4"/>
          <w:rtl/>
        </w:rPr>
        <w:t>ق واقد</w:t>
      </w:r>
      <w:r w:rsidR="00A15996">
        <w:rPr>
          <w:rStyle w:val="Char4"/>
          <w:rtl/>
        </w:rPr>
        <w:t>ی</w:t>
      </w:r>
      <w:r w:rsidRPr="00160189">
        <w:rPr>
          <w:rStyle w:val="Char4"/>
          <w:rtl/>
        </w:rPr>
        <w:t xml:space="preserve"> از ضمره بن سع</w:t>
      </w:r>
      <w:r w:rsidR="00B9084A">
        <w:rPr>
          <w:rStyle w:val="Char4"/>
          <w:rtl/>
        </w:rPr>
        <w:t>ی</w:t>
      </w:r>
      <w:r w:rsidRPr="00160189">
        <w:rPr>
          <w:rStyle w:val="Char4"/>
          <w:rtl/>
        </w:rPr>
        <w:t>د</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برا</w:t>
      </w:r>
      <w:r w:rsidR="00A15996">
        <w:rPr>
          <w:rStyle w:val="Char4"/>
          <w:rtl/>
        </w:rPr>
        <w:t>ی</w:t>
      </w:r>
      <w:r w:rsidRPr="00160189">
        <w:rPr>
          <w:rStyle w:val="Char4"/>
          <w:rtl/>
        </w:rPr>
        <w:t xml:space="preserve"> عمربن الخطاب</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پارچه</w:t>
      </w:r>
      <w:r w:rsidR="005102EE">
        <w:rPr>
          <w:rStyle w:val="Char4"/>
          <w:rtl/>
        </w:rPr>
        <w:t>‌های</w:t>
      </w:r>
      <w:r w:rsidR="00A15996">
        <w:rPr>
          <w:rStyle w:val="Char4"/>
          <w:rtl/>
        </w:rPr>
        <w:t>ی</w:t>
      </w:r>
      <w:r w:rsidR="005102EE">
        <w:rPr>
          <w:rStyle w:val="Char4"/>
          <w:rtl/>
        </w:rPr>
        <w:t xml:space="preserve"> </w:t>
      </w:r>
      <w:r w:rsidRPr="00160189">
        <w:rPr>
          <w:rStyle w:val="Char4"/>
          <w:rtl/>
        </w:rPr>
        <w:t>آورده شد، از جمله آنها پارچه‏ا</w:t>
      </w:r>
      <w:r w:rsidR="00A15996">
        <w:rPr>
          <w:rStyle w:val="Char4"/>
          <w:rtl/>
        </w:rPr>
        <w:t>ی</w:t>
      </w:r>
      <w:r w:rsidRPr="00160189">
        <w:rPr>
          <w:rStyle w:val="Char4"/>
          <w:rtl/>
        </w:rPr>
        <w:t xml:space="preserve"> خوب و بزرگ بود، برخ</w:t>
      </w:r>
      <w:r w:rsidR="00A15996">
        <w:rPr>
          <w:rStyle w:val="Char4"/>
          <w:rtl/>
        </w:rPr>
        <w:t>ی</w:t>
      </w:r>
      <w:r w:rsidRPr="00160189">
        <w:rPr>
          <w:rStyle w:val="Char4"/>
          <w:rtl/>
        </w:rPr>
        <w:t xml:space="preserve"> از آنها گفتند: ق</w:t>
      </w:r>
      <w:r w:rsidR="00B9084A">
        <w:rPr>
          <w:rStyle w:val="Char4"/>
          <w:rtl/>
        </w:rPr>
        <w:t>ی</w:t>
      </w:r>
      <w:r w:rsidRPr="00160189">
        <w:rPr>
          <w:rStyle w:val="Char4"/>
          <w:rtl/>
        </w:rPr>
        <w:t>مت ا</w:t>
      </w:r>
      <w:r w:rsidR="00B9084A">
        <w:rPr>
          <w:rStyle w:val="Char4"/>
          <w:rtl/>
        </w:rPr>
        <w:t>ی</w:t>
      </w:r>
      <w:r w:rsidRPr="00160189">
        <w:rPr>
          <w:rStyle w:val="Char4"/>
          <w:rtl/>
        </w:rPr>
        <w:t>ن پارچه ا</w:t>
      </w:r>
      <w:r w:rsidR="00B9084A">
        <w:rPr>
          <w:rStyle w:val="Char4"/>
          <w:rtl/>
        </w:rPr>
        <w:t>ی</w:t>
      </w:r>
      <w:r w:rsidRPr="00160189">
        <w:rPr>
          <w:rStyle w:val="Char4"/>
          <w:rtl/>
        </w:rPr>
        <w:t>نقدر و ا</w:t>
      </w:r>
      <w:r w:rsidR="00B9084A">
        <w:rPr>
          <w:rStyle w:val="Char4"/>
          <w:rtl/>
        </w:rPr>
        <w:t>ی</w:t>
      </w:r>
      <w:r w:rsidRPr="00160189">
        <w:rPr>
          <w:rStyle w:val="Char4"/>
          <w:rtl/>
        </w:rPr>
        <w:t>نقدر است، اگر آن را برا</w:t>
      </w:r>
      <w:r w:rsidR="00A15996">
        <w:rPr>
          <w:rStyle w:val="Char4"/>
          <w:rtl/>
        </w:rPr>
        <w:t>ی</w:t>
      </w:r>
      <w:r w:rsidRPr="00160189">
        <w:rPr>
          <w:rStyle w:val="Char4"/>
          <w:rtl/>
        </w:rPr>
        <w:t xml:space="preserve"> همسر عبد</w:t>
      </w:r>
      <w:r w:rsidR="001224D1">
        <w:rPr>
          <w:rStyle w:val="Char4"/>
          <w:rtl/>
        </w:rPr>
        <w:t>الله</w:t>
      </w:r>
      <w:r w:rsidRPr="00160189">
        <w:rPr>
          <w:rStyle w:val="Char4"/>
          <w:rtl/>
        </w:rPr>
        <w:t xml:space="preserve"> بن عمر، صف</w:t>
      </w:r>
      <w:r w:rsidR="00B9084A">
        <w:rPr>
          <w:rStyle w:val="Char4"/>
          <w:rtl/>
        </w:rPr>
        <w:t>ی</w:t>
      </w:r>
      <w:r w:rsidRPr="00160189">
        <w:rPr>
          <w:rStyle w:val="Char4"/>
          <w:rtl/>
        </w:rPr>
        <w:t>ه بنت اب</w:t>
      </w:r>
      <w:r w:rsidR="00A15996">
        <w:rPr>
          <w:rStyle w:val="Char4"/>
          <w:rtl/>
        </w:rPr>
        <w:t>ی</w:t>
      </w:r>
      <w:r w:rsidRPr="00160189">
        <w:rPr>
          <w:rStyle w:val="Char4"/>
          <w:rtl/>
        </w:rPr>
        <w:t xml:space="preserve"> عب</w:t>
      </w:r>
      <w:r w:rsidR="00B9084A">
        <w:rPr>
          <w:rStyle w:val="Char4"/>
          <w:rtl/>
        </w:rPr>
        <w:t>ی</w:t>
      </w:r>
      <w:r w:rsidR="008F06D2">
        <w:rPr>
          <w:rStyle w:val="Char4"/>
          <w:rtl/>
        </w:rPr>
        <w:t>د -</w:t>
      </w:r>
      <w:r w:rsidR="009D063B">
        <w:rPr>
          <w:rStyle w:val="Char4"/>
          <w:rtl/>
        </w:rPr>
        <w:t>ک</w:t>
      </w:r>
      <w:r w:rsidRPr="00160189">
        <w:rPr>
          <w:rStyle w:val="Char4"/>
          <w:rtl/>
        </w:rPr>
        <w:t>ه ابتدا</w:t>
      </w:r>
      <w:r w:rsidR="00A15996">
        <w:rPr>
          <w:rStyle w:val="Char4"/>
          <w:rtl/>
        </w:rPr>
        <w:t>ی</w:t>
      </w:r>
      <w:r w:rsidRPr="00160189">
        <w:rPr>
          <w:rStyle w:val="Char4"/>
          <w:rtl/>
        </w:rPr>
        <w:t xml:space="preserve"> وقت عروس</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با ابن عمر</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بود- بفرست</w:t>
      </w:r>
      <w:r w:rsidR="00A15996">
        <w:rPr>
          <w:rStyle w:val="Char4"/>
          <w:rtl/>
        </w:rPr>
        <w:t>ی</w:t>
      </w:r>
      <w:r w:rsidRPr="00160189">
        <w:rPr>
          <w:rStyle w:val="Char4"/>
          <w:rtl/>
        </w:rPr>
        <w:t xml:space="preserve"> بهتر خواهد شد، عمر گفت: ا</w:t>
      </w:r>
      <w:r w:rsidR="00B9084A">
        <w:rPr>
          <w:rStyle w:val="Char4"/>
          <w:rtl/>
        </w:rPr>
        <w:t>ی</w:t>
      </w:r>
      <w:r w:rsidRPr="00160189">
        <w:rPr>
          <w:rStyle w:val="Char4"/>
          <w:rtl/>
        </w:rPr>
        <w:t>ن را برا</w:t>
      </w:r>
      <w:r w:rsidR="00A15996">
        <w:rPr>
          <w:rStyle w:val="Char4"/>
          <w:rtl/>
        </w:rPr>
        <w:t>ی</w:t>
      </w:r>
      <w:r w:rsidRPr="00160189">
        <w:rPr>
          <w:rStyle w:val="Char4"/>
          <w:rtl/>
        </w:rPr>
        <w:t xml:space="preserve"> </w:t>
      </w:r>
      <w:r w:rsidR="009D063B">
        <w:rPr>
          <w:rStyle w:val="Char4"/>
          <w:rtl/>
        </w:rPr>
        <w:t>ک</w:t>
      </w:r>
      <w:r w:rsidRPr="00160189">
        <w:rPr>
          <w:rStyle w:val="Char4"/>
          <w:rtl/>
        </w:rPr>
        <w:t>س</w:t>
      </w:r>
      <w:r w:rsidR="00A15996">
        <w:rPr>
          <w:rStyle w:val="Char4"/>
          <w:rtl/>
        </w:rPr>
        <w:t>ی</w:t>
      </w:r>
      <w:r w:rsidRPr="00160189">
        <w:rPr>
          <w:rStyle w:val="Char4"/>
          <w:rtl/>
        </w:rPr>
        <w:t xml:space="preserve"> م</w:t>
      </w:r>
      <w:r w:rsidR="00A15996">
        <w:rPr>
          <w:rStyle w:val="Char4"/>
          <w:rtl/>
        </w:rPr>
        <w:t>ی</w:t>
      </w:r>
      <w:r w:rsidRPr="00160189">
        <w:rPr>
          <w:rStyle w:val="Char4"/>
          <w:rtl/>
        </w:rPr>
        <w:t xml:space="preserve">‏فرستم، </w:t>
      </w:r>
      <w:r w:rsidR="009D063B">
        <w:rPr>
          <w:rStyle w:val="Char4"/>
          <w:rtl/>
        </w:rPr>
        <w:t>ک</w:t>
      </w:r>
      <w:r w:rsidRPr="00160189">
        <w:rPr>
          <w:rStyle w:val="Char4"/>
          <w:rtl/>
        </w:rPr>
        <w:t>ه از و</w:t>
      </w:r>
      <w:r w:rsidR="00A15996">
        <w:rPr>
          <w:rStyle w:val="Char4"/>
          <w:rtl/>
        </w:rPr>
        <w:t>ی</w:t>
      </w:r>
      <w:r w:rsidRPr="00160189">
        <w:rPr>
          <w:rStyle w:val="Char4"/>
          <w:rtl/>
        </w:rPr>
        <w:t xml:space="preserve"> به آن مستحق‏تر است، امّ عماره، نس</w:t>
      </w:r>
      <w:r w:rsidR="00B9084A">
        <w:rPr>
          <w:rStyle w:val="Char4"/>
          <w:rtl/>
        </w:rPr>
        <w:t>ی</w:t>
      </w:r>
      <w:r w:rsidRPr="00160189">
        <w:rPr>
          <w:rStyle w:val="Char4"/>
          <w:rtl/>
        </w:rPr>
        <w:t xml:space="preserve">به بنت </w:t>
      </w:r>
      <w:r w:rsidR="009D063B">
        <w:rPr>
          <w:rStyle w:val="Char4"/>
          <w:rtl/>
        </w:rPr>
        <w:t>ک</w:t>
      </w:r>
      <w:r w:rsidRPr="00160189">
        <w:rPr>
          <w:rStyle w:val="Char4"/>
          <w:rtl/>
        </w:rPr>
        <w:t>عب، از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شن</w:t>
      </w:r>
      <w:r w:rsidR="00B9084A">
        <w:rPr>
          <w:rStyle w:val="Char4"/>
          <w:rtl/>
        </w:rPr>
        <w:t>ی</w:t>
      </w:r>
      <w:r w:rsidRPr="00160189">
        <w:rPr>
          <w:rStyle w:val="Char4"/>
          <w:rtl/>
        </w:rPr>
        <w:t xml:space="preserve">دم </w:t>
      </w:r>
      <w:r w:rsidR="009D063B">
        <w:rPr>
          <w:rStyle w:val="Char4"/>
          <w:rtl/>
        </w:rPr>
        <w:t>ک</w:t>
      </w:r>
      <w:r w:rsidRPr="00160189">
        <w:rPr>
          <w:rStyle w:val="Char4"/>
          <w:rtl/>
        </w:rPr>
        <w:t>ه م</w:t>
      </w:r>
      <w:r w:rsidR="00A15996">
        <w:rPr>
          <w:rStyle w:val="Char4"/>
          <w:rtl/>
        </w:rPr>
        <w:t>ی</w:t>
      </w:r>
      <w:r w:rsidRPr="00160189">
        <w:rPr>
          <w:rStyle w:val="Char4"/>
          <w:rtl/>
        </w:rPr>
        <w:t>‏گفت: «هرگاه به طرف راست و چپ متوجّه م</w:t>
      </w:r>
      <w:r w:rsidR="00A15996">
        <w:rPr>
          <w:rStyle w:val="Char4"/>
          <w:rtl/>
        </w:rPr>
        <w:t>ی</w:t>
      </w:r>
      <w:r w:rsidRPr="00160189">
        <w:rPr>
          <w:rStyle w:val="Char4"/>
          <w:rtl/>
        </w:rPr>
        <w:t>‏شدم، و</w:t>
      </w:r>
      <w:r w:rsidR="00A15996">
        <w:rPr>
          <w:rStyle w:val="Char4"/>
          <w:rtl/>
        </w:rPr>
        <w:t>ی</w:t>
      </w:r>
      <w:r w:rsidRPr="00160189">
        <w:rPr>
          <w:rStyle w:val="Char4"/>
          <w:rtl/>
        </w:rPr>
        <w:t xml:space="preserve"> را م</w:t>
      </w:r>
      <w:r w:rsidR="00A15996">
        <w:rPr>
          <w:rStyle w:val="Char4"/>
          <w:rtl/>
        </w:rPr>
        <w:t>ی</w:t>
      </w:r>
      <w:r w:rsidRPr="00160189">
        <w:rPr>
          <w:rStyle w:val="Char4"/>
          <w:rtl/>
        </w:rPr>
        <w:t>‏د</w:t>
      </w:r>
      <w:r w:rsidR="00B9084A">
        <w:rPr>
          <w:rStyle w:val="Char4"/>
          <w:rtl/>
        </w:rPr>
        <w:t>ی</w:t>
      </w:r>
      <w:r w:rsidRPr="00160189">
        <w:rPr>
          <w:rStyle w:val="Char4"/>
          <w:rtl/>
        </w:rPr>
        <w:t xml:space="preserve">دم </w:t>
      </w:r>
      <w:r w:rsidR="009D063B">
        <w:rPr>
          <w:rStyle w:val="Char4"/>
          <w:rtl/>
        </w:rPr>
        <w:t>ک</w:t>
      </w:r>
      <w:r w:rsidRPr="00160189">
        <w:rPr>
          <w:rStyle w:val="Char4"/>
          <w:rtl/>
        </w:rPr>
        <w:t>ه در دفاع از من م</w:t>
      </w:r>
      <w:r w:rsidR="00A15996">
        <w:rPr>
          <w:rStyle w:val="Char4"/>
          <w:rtl/>
        </w:rPr>
        <w:t>ی</w:t>
      </w:r>
      <w:r w:rsidRPr="00160189">
        <w:rPr>
          <w:rStyle w:val="Char4"/>
          <w:rtl/>
        </w:rPr>
        <w:t>‏جنگد». ا</w:t>
      </w:r>
      <w:r w:rsidR="00B9084A">
        <w:rPr>
          <w:rStyle w:val="Char4"/>
          <w:rtl/>
        </w:rPr>
        <w:t>ی</w:t>
      </w:r>
      <w:r w:rsidRPr="00160189">
        <w:rPr>
          <w:rStyle w:val="Char4"/>
          <w:rtl/>
        </w:rPr>
        <w:t>ن چن</w:t>
      </w:r>
      <w:r w:rsidR="00B9084A">
        <w:rPr>
          <w:rStyle w:val="Char4"/>
          <w:rtl/>
        </w:rPr>
        <w:t>ی</w:t>
      </w:r>
      <w:r w:rsidRPr="00160189">
        <w:rPr>
          <w:rStyle w:val="Char4"/>
          <w:rtl/>
        </w:rPr>
        <w:t xml:space="preserve">ن در </w:t>
      </w:r>
      <w:r w:rsidR="009D063B">
        <w:rPr>
          <w:rStyle w:val="Char4"/>
          <w:rtl/>
        </w:rPr>
        <w:t>ک</w:t>
      </w:r>
      <w:r w:rsidRPr="00160189">
        <w:rPr>
          <w:rStyle w:val="Char4"/>
          <w:rtl/>
        </w:rPr>
        <w:t xml:space="preserve">نزالعمال </w:t>
      </w:r>
      <w:r w:rsidRPr="00160189">
        <w:rPr>
          <w:rStyle w:val="Char4"/>
          <w:rFonts w:hint="cs"/>
          <w:rtl/>
        </w:rPr>
        <w:t>(</w:t>
      </w:r>
      <w:r w:rsidRPr="00160189">
        <w:rPr>
          <w:rStyle w:val="Char4"/>
          <w:rtl/>
        </w:rPr>
        <w:t>98/7</w:t>
      </w:r>
      <w:r w:rsidRPr="00160189">
        <w:rPr>
          <w:rStyle w:val="Char4"/>
          <w:rFonts w:hint="cs"/>
          <w:rtl/>
        </w:rPr>
        <w:t>)</w:t>
      </w:r>
      <w:r w:rsidRPr="00160189">
        <w:rPr>
          <w:rStyle w:val="Char4"/>
          <w:rtl/>
        </w:rPr>
        <w:t xml:space="preserve"> آمده است.</w:t>
      </w:r>
    </w:p>
    <w:p w:rsidR="00502AD3" w:rsidRPr="00160189" w:rsidRDefault="00502AD3" w:rsidP="008F06D2">
      <w:pPr>
        <w:ind w:firstLine="284"/>
        <w:jc w:val="both"/>
        <w:rPr>
          <w:rStyle w:val="Char4"/>
          <w:rtl/>
        </w:rPr>
      </w:pPr>
    </w:p>
    <w:p w:rsidR="00797E01" w:rsidRPr="009F5DC0" w:rsidRDefault="00797E01" w:rsidP="009F5DC0">
      <w:pPr>
        <w:pStyle w:val="a5"/>
        <w:rPr>
          <w:rtl/>
        </w:rPr>
      </w:pPr>
      <w:bookmarkStart w:id="440" w:name="_Toc441587804"/>
      <w:r w:rsidRPr="009F5DC0">
        <w:rPr>
          <w:rtl/>
        </w:rPr>
        <w:t>جنگ</w:t>
      </w:r>
      <w:r w:rsidR="00B9084A">
        <w:rPr>
          <w:rtl/>
        </w:rPr>
        <w:t>ی</w:t>
      </w:r>
      <w:r w:rsidRPr="009F5DC0">
        <w:rPr>
          <w:rtl/>
        </w:rPr>
        <w:t>دن صف</w:t>
      </w:r>
      <w:r w:rsidR="00B9084A">
        <w:rPr>
          <w:rtl/>
        </w:rPr>
        <w:t>ی</w:t>
      </w:r>
      <w:r w:rsidRPr="009F5DC0">
        <w:rPr>
          <w:rtl/>
        </w:rPr>
        <w:t>ه در روز احد و روز خندق</w:t>
      </w:r>
      <w:bookmarkEnd w:id="440"/>
    </w:p>
    <w:p w:rsidR="00797E01" w:rsidRPr="00160189" w:rsidRDefault="00797E01" w:rsidP="008D1BC1">
      <w:pPr>
        <w:ind w:firstLine="284"/>
        <w:jc w:val="both"/>
        <w:rPr>
          <w:rStyle w:val="Char4"/>
          <w:rtl/>
        </w:rPr>
      </w:pPr>
      <w:r w:rsidRPr="00160189">
        <w:rPr>
          <w:rStyle w:val="Char4"/>
          <w:rtl/>
        </w:rPr>
        <w:t>ابن سعد از هشام و او از پدرش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صف</w:t>
      </w:r>
      <w:r w:rsidR="00B9084A">
        <w:rPr>
          <w:rStyle w:val="Char4"/>
          <w:rtl/>
        </w:rPr>
        <w:t>ی</w:t>
      </w:r>
      <w:r w:rsidRPr="00160189">
        <w:rPr>
          <w:rStyle w:val="Char4"/>
          <w:rtl/>
        </w:rPr>
        <w:t>ه</w:t>
      </w:r>
      <w:r w:rsidR="00437588">
        <w:rPr>
          <w:rStyle w:val="Char4"/>
          <w:rFonts w:hint="cs"/>
          <w:rtl/>
        </w:rPr>
        <w:t xml:space="preserve"> </w:t>
      </w:r>
      <w:r w:rsidR="00437588" w:rsidRPr="00437588">
        <w:rPr>
          <w:rStyle w:val="Char4"/>
          <w:rFonts w:cs="CTraditional Arabic"/>
          <w:rtl/>
        </w:rPr>
        <w:t>ل</w:t>
      </w:r>
      <w:r w:rsidRPr="00160189">
        <w:rPr>
          <w:rStyle w:val="Char4"/>
          <w:rtl/>
        </w:rPr>
        <w:t xml:space="preserve"> روز احد در حال</w:t>
      </w:r>
      <w:r w:rsidR="00A15996">
        <w:rPr>
          <w:rStyle w:val="Char4"/>
          <w:rtl/>
        </w:rPr>
        <w:t>ی</w:t>
      </w:r>
      <w:r w:rsidRPr="00160189">
        <w:rPr>
          <w:rStyle w:val="Char4"/>
          <w:rtl/>
        </w:rPr>
        <w:t xml:space="preserve"> آمد </w:t>
      </w:r>
      <w:r w:rsidR="009D063B">
        <w:rPr>
          <w:rStyle w:val="Char4"/>
          <w:rtl/>
        </w:rPr>
        <w:t>ک</w:t>
      </w:r>
      <w:r w:rsidRPr="00160189">
        <w:rPr>
          <w:rStyle w:val="Char4"/>
          <w:rtl/>
        </w:rPr>
        <w:t>ه مردم ش</w:t>
      </w:r>
      <w:r w:rsidR="009D063B">
        <w:rPr>
          <w:rStyle w:val="Char4"/>
          <w:rtl/>
        </w:rPr>
        <w:t>ک</w:t>
      </w:r>
      <w:r w:rsidRPr="00160189">
        <w:rPr>
          <w:rStyle w:val="Char4"/>
          <w:rtl/>
        </w:rPr>
        <w:t>ست خورده بودند، و در دستش ن</w:t>
      </w:r>
      <w:r w:rsidR="00B9084A">
        <w:rPr>
          <w:rStyle w:val="Char4"/>
          <w:rtl/>
        </w:rPr>
        <w:t>ی</w:t>
      </w:r>
      <w:r w:rsidRPr="00160189">
        <w:rPr>
          <w:rStyle w:val="Char4"/>
          <w:rtl/>
        </w:rPr>
        <w:t>زه‏ا</w:t>
      </w:r>
      <w:r w:rsidR="00A15996">
        <w:rPr>
          <w:rStyle w:val="Char4"/>
          <w:rtl/>
        </w:rPr>
        <w:t>ی</w:t>
      </w:r>
      <w:r w:rsidRPr="00160189">
        <w:rPr>
          <w:rStyle w:val="Char4"/>
          <w:rtl/>
        </w:rPr>
        <w:t xml:space="preserve"> بود، و با آن بر صورتشان م</w:t>
      </w:r>
      <w:r w:rsidR="00A15996">
        <w:rPr>
          <w:rStyle w:val="Char4"/>
          <w:rtl/>
        </w:rPr>
        <w:t>ی</w:t>
      </w:r>
      <w:r w:rsidRPr="00160189">
        <w:rPr>
          <w:rStyle w:val="Char4"/>
          <w:rtl/>
        </w:rPr>
        <w:t>‏زد.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«ا</w:t>
      </w:r>
      <w:r w:rsidR="00A15996">
        <w:rPr>
          <w:rStyle w:val="Char4"/>
          <w:rtl/>
        </w:rPr>
        <w:t>ی</w:t>
      </w:r>
      <w:r w:rsidRPr="00160189">
        <w:rPr>
          <w:rStyle w:val="Char4"/>
          <w:rtl/>
        </w:rPr>
        <w:t xml:space="preserve"> زب</w:t>
      </w:r>
      <w:r w:rsidR="00B9084A">
        <w:rPr>
          <w:rStyle w:val="Char4"/>
          <w:rtl/>
        </w:rPr>
        <w:t>ی</w:t>
      </w:r>
      <w:r w:rsidRPr="00160189">
        <w:rPr>
          <w:rStyle w:val="Char4"/>
          <w:rtl/>
        </w:rPr>
        <w:t>ر، (محافظت) ا</w:t>
      </w:r>
      <w:r w:rsidR="00B9084A">
        <w:rPr>
          <w:rStyle w:val="Char4"/>
          <w:rtl/>
        </w:rPr>
        <w:t>ی</w:t>
      </w:r>
      <w:r w:rsidRPr="00160189">
        <w:rPr>
          <w:rStyle w:val="Char4"/>
          <w:rtl/>
        </w:rPr>
        <w:t>ن زن (را ب</w:t>
      </w:r>
      <w:r w:rsidR="009D063B">
        <w:rPr>
          <w:rStyle w:val="Char4"/>
          <w:rtl/>
        </w:rPr>
        <w:t>ک</w:t>
      </w:r>
      <w:r w:rsidRPr="00160189">
        <w:rPr>
          <w:rStyle w:val="Char4"/>
          <w:rtl/>
        </w:rPr>
        <w:t>ن)». ا</w:t>
      </w:r>
      <w:r w:rsidR="00B9084A">
        <w:rPr>
          <w:rStyle w:val="Char4"/>
          <w:rtl/>
        </w:rPr>
        <w:t>ی</w:t>
      </w:r>
      <w:r w:rsidRPr="00160189">
        <w:rPr>
          <w:rStyle w:val="Char4"/>
          <w:rtl/>
        </w:rPr>
        <w:t>ن چن</w:t>
      </w:r>
      <w:r w:rsidR="00B9084A">
        <w:rPr>
          <w:rStyle w:val="Char4"/>
          <w:rtl/>
        </w:rPr>
        <w:t>ی</w:t>
      </w:r>
      <w:r w:rsidRPr="00160189">
        <w:rPr>
          <w:rStyle w:val="Char4"/>
          <w:rtl/>
        </w:rPr>
        <w:t>ن در الاصابه</w:t>
      </w:r>
      <w:r w:rsidR="003A7C51">
        <w:rPr>
          <w:rStyle w:val="Char4"/>
          <w:rtl/>
        </w:rPr>
        <w:t xml:space="preserve"> </w:t>
      </w:r>
      <w:r w:rsidRPr="00160189">
        <w:rPr>
          <w:rStyle w:val="Char4"/>
          <w:rFonts w:hint="cs"/>
          <w:rtl/>
        </w:rPr>
        <w:t>(</w:t>
      </w:r>
      <w:r w:rsidRPr="00160189">
        <w:rPr>
          <w:rStyle w:val="Char4"/>
          <w:rtl/>
        </w:rPr>
        <w:t>439/4</w:t>
      </w:r>
      <w:r w:rsidRPr="00160189">
        <w:rPr>
          <w:rStyle w:val="Char4"/>
          <w:rFonts w:hint="cs"/>
          <w:rtl/>
        </w:rPr>
        <w:t>)</w:t>
      </w:r>
      <w:r w:rsidRPr="00160189">
        <w:rPr>
          <w:rStyle w:val="Char4"/>
          <w:rtl/>
        </w:rPr>
        <w:t xml:space="preserve"> آمده.</w:t>
      </w:r>
    </w:p>
    <w:p w:rsidR="00797E01" w:rsidRPr="00160189" w:rsidRDefault="00797E01" w:rsidP="008D1BC1">
      <w:pPr>
        <w:ind w:firstLine="284"/>
        <w:jc w:val="both"/>
        <w:rPr>
          <w:rStyle w:val="Char4"/>
          <w:rtl/>
        </w:rPr>
      </w:pPr>
      <w:r w:rsidRPr="00160189">
        <w:rPr>
          <w:rStyle w:val="Char4"/>
          <w:rtl/>
        </w:rPr>
        <w:t>ابن اسحاق از عبّاد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صف</w:t>
      </w:r>
      <w:r w:rsidR="00B9084A">
        <w:rPr>
          <w:rStyle w:val="Char4"/>
          <w:rtl/>
        </w:rPr>
        <w:t>ی</w:t>
      </w:r>
      <w:r w:rsidRPr="00160189">
        <w:rPr>
          <w:rStyle w:val="Char4"/>
          <w:rtl/>
        </w:rPr>
        <w:t>ه بنت عبدالمطّلب</w:t>
      </w:r>
      <w:r w:rsidR="00437588">
        <w:rPr>
          <w:rStyle w:val="Char4"/>
          <w:rFonts w:hint="cs"/>
          <w:rtl/>
        </w:rPr>
        <w:t xml:space="preserve"> </w:t>
      </w:r>
      <w:r w:rsidR="00437588" w:rsidRPr="00437588">
        <w:rPr>
          <w:rStyle w:val="Char4"/>
          <w:rFonts w:cs="CTraditional Arabic"/>
          <w:rtl/>
        </w:rPr>
        <w:t>ل</w:t>
      </w:r>
      <w:r w:rsidRPr="00160189">
        <w:rPr>
          <w:rStyle w:val="Char4"/>
          <w:rtl/>
        </w:rPr>
        <w:t xml:space="preserve"> در بام قلعه حسان بن ثابت</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بود، صف</w:t>
      </w:r>
      <w:r w:rsidR="00B9084A">
        <w:rPr>
          <w:rStyle w:val="Char4"/>
          <w:rtl/>
        </w:rPr>
        <w:t>ی</w:t>
      </w:r>
      <w:r w:rsidRPr="00160189">
        <w:rPr>
          <w:rStyle w:val="Char4"/>
          <w:rtl/>
        </w:rPr>
        <w:t>ه م</w:t>
      </w:r>
      <w:r w:rsidR="00A15996">
        <w:rPr>
          <w:rStyle w:val="Char4"/>
          <w:rtl/>
        </w:rPr>
        <w:t>ی</w:t>
      </w:r>
      <w:r w:rsidRPr="00160189">
        <w:rPr>
          <w:rStyle w:val="Char4"/>
          <w:rtl/>
        </w:rPr>
        <w:t>‏گو</w:t>
      </w:r>
      <w:r w:rsidR="00B9084A">
        <w:rPr>
          <w:rStyle w:val="Char4"/>
          <w:rtl/>
        </w:rPr>
        <w:t>ی</w:t>
      </w:r>
      <w:r w:rsidRPr="00160189">
        <w:rPr>
          <w:rStyle w:val="Char4"/>
          <w:rtl/>
        </w:rPr>
        <w:t>د: حسان در آن قلعه همراه زنان و اطفال با ما بود، مرد</w:t>
      </w:r>
      <w:r w:rsidR="00A15996">
        <w:rPr>
          <w:rStyle w:val="Char4"/>
          <w:rtl/>
        </w:rPr>
        <w:t>ی</w:t>
      </w:r>
      <w:r w:rsidRPr="00160189">
        <w:rPr>
          <w:rStyle w:val="Char4"/>
          <w:rtl/>
        </w:rPr>
        <w:t xml:space="preserve"> از </w:t>
      </w:r>
      <w:r w:rsidR="00B9084A">
        <w:rPr>
          <w:rStyle w:val="Char4"/>
          <w:rtl/>
        </w:rPr>
        <w:t>ی</w:t>
      </w:r>
      <w:r w:rsidRPr="00160189">
        <w:rPr>
          <w:rStyle w:val="Char4"/>
          <w:rtl/>
        </w:rPr>
        <w:t>هود بر ما عبور نمود، و به گشت زدن در اطراف قلعه پرداخت، ا</w:t>
      </w:r>
      <w:r w:rsidR="00B9084A">
        <w:rPr>
          <w:rStyle w:val="Char4"/>
          <w:rtl/>
        </w:rPr>
        <w:t>ی</w:t>
      </w:r>
      <w:r w:rsidRPr="00160189">
        <w:rPr>
          <w:rStyle w:val="Char4"/>
          <w:rtl/>
        </w:rPr>
        <w:t>ن در حال</w:t>
      </w:r>
      <w:r w:rsidR="00A15996">
        <w:rPr>
          <w:rStyle w:val="Char4"/>
          <w:rtl/>
        </w:rPr>
        <w:t>ی</w:t>
      </w:r>
      <w:r w:rsidRPr="00160189">
        <w:rPr>
          <w:rStyle w:val="Char4"/>
          <w:rtl/>
        </w:rPr>
        <w:t xml:space="preserve"> بود </w:t>
      </w:r>
      <w:r w:rsidR="009D063B">
        <w:rPr>
          <w:rStyle w:val="Char4"/>
          <w:rtl/>
        </w:rPr>
        <w:t>ک</w:t>
      </w:r>
      <w:r w:rsidRPr="00160189">
        <w:rPr>
          <w:rStyle w:val="Char4"/>
          <w:rtl/>
        </w:rPr>
        <w:t>ه بن</w:t>
      </w:r>
      <w:r w:rsidR="00A15996">
        <w:rPr>
          <w:rStyle w:val="Char4"/>
          <w:rtl/>
        </w:rPr>
        <w:t>ی</w:t>
      </w:r>
      <w:r w:rsidRPr="00160189">
        <w:rPr>
          <w:rStyle w:val="Char4"/>
          <w:rtl/>
        </w:rPr>
        <w:t xml:space="preserve"> قر</w:t>
      </w:r>
      <w:r w:rsidR="00B9084A">
        <w:rPr>
          <w:rStyle w:val="Char4"/>
          <w:rtl/>
        </w:rPr>
        <w:t>ی</w:t>
      </w:r>
      <w:r w:rsidRPr="00160189">
        <w:rPr>
          <w:rStyle w:val="Char4"/>
          <w:rtl/>
        </w:rPr>
        <w:t>ظه وارد جنگ شده بودند، و پ</w:t>
      </w:r>
      <w:r w:rsidR="00B9084A">
        <w:rPr>
          <w:rStyle w:val="Char4"/>
          <w:rtl/>
        </w:rPr>
        <w:t>ی</w:t>
      </w:r>
      <w:r w:rsidRPr="00160189">
        <w:rPr>
          <w:rStyle w:val="Char4"/>
          <w:rtl/>
        </w:rPr>
        <w:t>مان موجود در م</w:t>
      </w:r>
      <w:r w:rsidR="00B9084A">
        <w:rPr>
          <w:rStyle w:val="Char4"/>
          <w:rtl/>
        </w:rPr>
        <w:t>ی</w:t>
      </w:r>
      <w:r w:rsidRPr="00160189">
        <w:rPr>
          <w:rStyle w:val="Char4"/>
          <w:rtl/>
        </w:rPr>
        <w:t>ان خود 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را قطعه </w:t>
      </w:r>
      <w:r w:rsidR="009D063B">
        <w:rPr>
          <w:rStyle w:val="Char4"/>
          <w:rtl/>
        </w:rPr>
        <w:t>ک</w:t>
      </w:r>
      <w:r w:rsidRPr="00160189">
        <w:rPr>
          <w:rStyle w:val="Char4"/>
          <w:rtl/>
        </w:rPr>
        <w:t>رده بودند، و در م</w:t>
      </w:r>
      <w:r w:rsidR="00B9084A">
        <w:rPr>
          <w:rStyle w:val="Char4"/>
          <w:rtl/>
        </w:rPr>
        <w:t>ی</w:t>
      </w:r>
      <w:r w:rsidRPr="00160189">
        <w:rPr>
          <w:rStyle w:val="Char4"/>
          <w:rtl/>
        </w:rPr>
        <w:t>ان ما و ا</w:t>
      </w:r>
      <w:r w:rsidR="00B9084A">
        <w:rPr>
          <w:rStyle w:val="Char4"/>
          <w:rtl/>
        </w:rPr>
        <w:t>ی</w:t>
      </w:r>
      <w:r w:rsidRPr="00160189">
        <w:rPr>
          <w:rStyle w:val="Char4"/>
          <w:rtl/>
        </w:rPr>
        <w:t>شان ه</w:t>
      </w:r>
      <w:r w:rsidR="00B9084A">
        <w:rPr>
          <w:rStyle w:val="Char4"/>
          <w:rtl/>
        </w:rPr>
        <w:t>ی</w:t>
      </w:r>
      <w:r w:rsidRPr="00160189">
        <w:rPr>
          <w:rStyle w:val="Char4"/>
          <w:rtl/>
        </w:rPr>
        <w:t xml:space="preserve">چ </w:t>
      </w:r>
      <w:r w:rsidR="009D063B">
        <w:rPr>
          <w:rStyle w:val="Char4"/>
          <w:rtl/>
        </w:rPr>
        <w:t>ک</w:t>
      </w:r>
      <w:r w:rsidRPr="00160189">
        <w:rPr>
          <w:rStyle w:val="Char4"/>
          <w:rtl/>
        </w:rPr>
        <w:t xml:space="preserve">س هم نبود </w:t>
      </w:r>
      <w:r w:rsidR="009D063B">
        <w:rPr>
          <w:rStyle w:val="Char4"/>
          <w:rtl/>
        </w:rPr>
        <w:t>ک</w:t>
      </w:r>
      <w:r w:rsidRPr="00160189">
        <w:rPr>
          <w:rStyle w:val="Char4"/>
          <w:rtl/>
        </w:rPr>
        <w:t xml:space="preserve">ه از ما دفاع </w:t>
      </w:r>
      <w:r w:rsidR="009D063B">
        <w:rPr>
          <w:rStyle w:val="Char4"/>
          <w:rtl/>
        </w:rPr>
        <w:t>ک</w:t>
      </w:r>
      <w:r w:rsidRPr="00160189">
        <w:rPr>
          <w:rStyle w:val="Char4"/>
          <w:rtl/>
        </w:rPr>
        <w:t>ند، 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 مسلمانان درمقابل دشمن خود قرار داشتند، و نم</w:t>
      </w:r>
      <w:r w:rsidR="00A15996">
        <w:rPr>
          <w:rStyle w:val="Char4"/>
          <w:rtl/>
        </w:rPr>
        <w:t>ی</w:t>
      </w:r>
      <w:r w:rsidRPr="00160189">
        <w:rPr>
          <w:rStyle w:val="Char4"/>
          <w:rtl/>
        </w:rPr>
        <w:t>‏توانستند از آنها برگشته طرف ما ب</w:t>
      </w:r>
      <w:r w:rsidR="00B9084A">
        <w:rPr>
          <w:rStyle w:val="Char4"/>
          <w:rtl/>
        </w:rPr>
        <w:t>ی</w:t>
      </w:r>
      <w:r w:rsidRPr="00160189">
        <w:rPr>
          <w:rStyle w:val="Char4"/>
          <w:rtl/>
        </w:rPr>
        <w:t>ا</w:t>
      </w:r>
      <w:r w:rsidR="00B9084A">
        <w:rPr>
          <w:rStyle w:val="Char4"/>
          <w:rtl/>
        </w:rPr>
        <w:t>ی</w:t>
      </w:r>
      <w:r w:rsidRPr="00160189">
        <w:rPr>
          <w:rStyle w:val="Char4"/>
          <w:rtl/>
        </w:rPr>
        <w:t xml:space="preserve">ند، و ناگهان </w:t>
      </w:r>
      <w:r w:rsidR="009D063B">
        <w:rPr>
          <w:rStyle w:val="Char4"/>
          <w:rtl/>
        </w:rPr>
        <w:t>ک</w:t>
      </w:r>
      <w:r w:rsidRPr="00160189">
        <w:rPr>
          <w:rStyle w:val="Char4"/>
          <w:rtl/>
        </w:rPr>
        <w:t>س</w:t>
      </w:r>
      <w:r w:rsidR="00A15996">
        <w:rPr>
          <w:rStyle w:val="Char4"/>
          <w:rtl/>
        </w:rPr>
        <w:t>ی</w:t>
      </w:r>
      <w:r w:rsidRPr="00160189">
        <w:rPr>
          <w:rStyle w:val="Char4"/>
          <w:rtl/>
        </w:rPr>
        <w:t xml:space="preserve"> نزد ما آمد، گفتم: ا</w:t>
      </w:r>
      <w:r w:rsidR="00A15996">
        <w:rPr>
          <w:rStyle w:val="Char4"/>
          <w:rtl/>
        </w:rPr>
        <w:t>ی</w:t>
      </w:r>
      <w:r w:rsidRPr="00160189">
        <w:rPr>
          <w:rStyle w:val="Char4"/>
          <w:rtl/>
        </w:rPr>
        <w:t xml:space="preserve"> حسان ا</w:t>
      </w:r>
      <w:r w:rsidR="00B9084A">
        <w:rPr>
          <w:rStyle w:val="Char4"/>
          <w:rtl/>
        </w:rPr>
        <w:t>ی</w:t>
      </w:r>
      <w:r w:rsidRPr="00160189">
        <w:rPr>
          <w:rStyle w:val="Char4"/>
          <w:rtl/>
        </w:rPr>
        <w:t xml:space="preserve">ن </w:t>
      </w:r>
      <w:r w:rsidR="00B9084A">
        <w:rPr>
          <w:rStyle w:val="Char4"/>
          <w:rtl/>
        </w:rPr>
        <w:t>ی</w:t>
      </w:r>
      <w:r w:rsidRPr="00160189">
        <w:rPr>
          <w:rStyle w:val="Char4"/>
          <w:rtl/>
        </w:rPr>
        <w:t>هود</w:t>
      </w:r>
      <w:r w:rsidR="00A15996">
        <w:rPr>
          <w:rStyle w:val="Char4"/>
          <w:rtl/>
        </w:rPr>
        <w:t>ی</w:t>
      </w:r>
      <w:r w:rsidR="008F06D2">
        <w:rPr>
          <w:rStyle w:val="Char4"/>
          <w:rtl/>
        </w:rPr>
        <w:t xml:space="preserve"> -</w:t>
      </w:r>
      <w:r w:rsidRPr="00160189">
        <w:rPr>
          <w:rStyle w:val="Char4"/>
          <w:rtl/>
        </w:rPr>
        <w:t xml:space="preserve">چنان </w:t>
      </w:r>
      <w:r w:rsidR="009D063B">
        <w:rPr>
          <w:rStyle w:val="Char4"/>
          <w:rtl/>
        </w:rPr>
        <w:t>ک</w:t>
      </w:r>
      <w:r w:rsidRPr="00160189">
        <w:rPr>
          <w:rStyle w:val="Char4"/>
          <w:rtl/>
        </w:rPr>
        <w:t>ه م</w:t>
      </w:r>
      <w:r w:rsidR="00A15996">
        <w:rPr>
          <w:rStyle w:val="Char4"/>
          <w:rtl/>
        </w:rPr>
        <w:t>ی</w:t>
      </w:r>
      <w:r w:rsidRPr="00160189">
        <w:rPr>
          <w:rStyle w:val="Char4"/>
          <w:rtl/>
        </w:rPr>
        <w:t>‏ب</w:t>
      </w:r>
      <w:r w:rsidR="00B9084A">
        <w:rPr>
          <w:rStyle w:val="Char4"/>
          <w:rtl/>
        </w:rPr>
        <w:t>ی</w:t>
      </w:r>
      <w:r w:rsidRPr="00160189">
        <w:rPr>
          <w:rStyle w:val="Char4"/>
          <w:rtl/>
        </w:rPr>
        <w:t>ن</w:t>
      </w:r>
      <w:r w:rsidR="00A15996">
        <w:rPr>
          <w:rStyle w:val="Char4"/>
          <w:rtl/>
        </w:rPr>
        <w:t>ی</w:t>
      </w:r>
      <w:r w:rsidRPr="00160189">
        <w:rPr>
          <w:rStyle w:val="Char4"/>
          <w:rtl/>
        </w:rPr>
        <w:t>- در اطراف قلعه گشت م</w:t>
      </w:r>
      <w:r w:rsidR="00A15996">
        <w:rPr>
          <w:rStyle w:val="Char4"/>
          <w:rtl/>
        </w:rPr>
        <w:t>ی</w:t>
      </w:r>
      <w:r w:rsidR="008F06D2">
        <w:rPr>
          <w:rStyle w:val="Char4"/>
          <w:rtl/>
        </w:rPr>
        <w:t>‏زند، و من -به خدا سوگند</w:t>
      </w:r>
      <w:r w:rsidRPr="00160189">
        <w:rPr>
          <w:rStyle w:val="Char4"/>
          <w:rtl/>
        </w:rPr>
        <w:t>- از و</w:t>
      </w:r>
      <w:r w:rsidR="00A15996">
        <w:rPr>
          <w:rStyle w:val="Char4"/>
          <w:rtl/>
        </w:rPr>
        <w:t>ی</w:t>
      </w:r>
      <w:r w:rsidRPr="00160189">
        <w:rPr>
          <w:rStyle w:val="Char4"/>
          <w:rtl/>
        </w:rPr>
        <w:t xml:space="preserve"> در امان ن</w:t>
      </w:r>
      <w:r w:rsidR="00B9084A">
        <w:rPr>
          <w:rStyle w:val="Char4"/>
          <w:rtl/>
        </w:rPr>
        <w:t>ی</w:t>
      </w:r>
      <w:r w:rsidRPr="00160189">
        <w:rPr>
          <w:rStyle w:val="Char4"/>
          <w:rtl/>
        </w:rPr>
        <w:t xml:space="preserve">ستم، </w:t>
      </w:r>
      <w:r w:rsidR="009D063B">
        <w:rPr>
          <w:rStyle w:val="Char4"/>
          <w:rtl/>
        </w:rPr>
        <w:t>ک</w:t>
      </w:r>
      <w:r w:rsidRPr="00160189">
        <w:rPr>
          <w:rStyle w:val="Char4"/>
          <w:rtl/>
        </w:rPr>
        <w:t xml:space="preserve">ه بر ناموس ما از پشت سر </w:t>
      </w:r>
      <w:r w:rsidR="00B9084A">
        <w:rPr>
          <w:rStyle w:val="Char4"/>
          <w:rtl/>
        </w:rPr>
        <w:t>ی</w:t>
      </w:r>
      <w:r w:rsidRPr="00160189">
        <w:rPr>
          <w:rStyle w:val="Char4"/>
          <w:rtl/>
        </w:rPr>
        <w:t>هود</w:t>
      </w:r>
      <w:r w:rsidR="00A15996">
        <w:rPr>
          <w:rStyle w:val="Char4"/>
          <w:rtl/>
        </w:rPr>
        <w:t>ی</w:t>
      </w:r>
      <w:r w:rsidR="005102EE">
        <w:rPr>
          <w:rStyle w:val="Char4"/>
          <w:rtl/>
        </w:rPr>
        <w:t>‌های</w:t>
      </w:r>
      <w:r w:rsidR="00A15996">
        <w:rPr>
          <w:rStyle w:val="Char4"/>
          <w:rtl/>
        </w:rPr>
        <w:t>ی</w:t>
      </w:r>
      <w:r w:rsidR="005102EE">
        <w:rPr>
          <w:rStyle w:val="Char4"/>
          <w:rtl/>
        </w:rPr>
        <w:t xml:space="preserve"> </w:t>
      </w:r>
      <w:r w:rsidRPr="00160189">
        <w:rPr>
          <w:rStyle w:val="Char4"/>
          <w:rtl/>
        </w:rPr>
        <w:t xml:space="preserve">را </w:t>
      </w:r>
      <w:r w:rsidR="009D063B">
        <w:rPr>
          <w:rStyle w:val="Char4"/>
          <w:rtl/>
        </w:rPr>
        <w:t>ک</w:t>
      </w:r>
      <w:r w:rsidRPr="00160189">
        <w:rPr>
          <w:rStyle w:val="Char4"/>
          <w:rtl/>
        </w:rPr>
        <w:t>ه هستند، راهنما</w:t>
      </w:r>
      <w:r w:rsidR="00B9084A">
        <w:rPr>
          <w:rStyle w:val="Char4"/>
          <w:rtl/>
        </w:rPr>
        <w:t>ی</w:t>
      </w:r>
      <w:r w:rsidR="00A15996">
        <w:rPr>
          <w:rStyle w:val="Char4"/>
          <w:rtl/>
        </w:rPr>
        <w:t>ی</w:t>
      </w:r>
      <w:r w:rsidRPr="00160189">
        <w:rPr>
          <w:rStyle w:val="Char4"/>
          <w:rtl/>
        </w:rPr>
        <w:t xml:space="preserve"> </w:t>
      </w:r>
      <w:r w:rsidR="009D063B">
        <w:rPr>
          <w:rStyle w:val="Char4"/>
          <w:rtl/>
        </w:rPr>
        <w:t>ک</w:t>
      </w:r>
      <w:r w:rsidRPr="00160189">
        <w:rPr>
          <w:rStyle w:val="Char4"/>
          <w:rtl/>
        </w:rPr>
        <w:t>ند، و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و اصحابش همه مشغول شده‏اند، </w:t>
      </w:r>
      <w:r w:rsidR="001C48E8">
        <w:rPr>
          <w:rStyle w:val="Char4"/>
          <w:rtl/>
        </w:rPr>
        <w:t>به‌سو</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برو او را به قتل برسان. گفت: ا</w:t>
      </w:r>
      <w:r w:rsidR="00A15996">
        <w:rPr>
          <w:rStyle w:val="Char4"/>
          <w:rtl/>
        </w:rPr>
        <w:t>ی</w:t>
      </w:r>
      <w:r w:rsidRPr="00160189">
        <w:rPr>
          <w:rStyle w:val="Char4"/>
          <w:rtl/>
        </w:rPr>
        <w:t xml:space="preserve"> دختر عبدالمطّلب، خدا تو را ب</w:t>
      </w:r>
      <w:r w:rsidR="00B9084A">
        <w:rPr>
          <w:rStyle w:val="Char4"/>
          <w:rtl/>
        </w:rPr>
        <w:t>ی</w:t>
      </w:r>
      <w:r w:rsidRPr="00160189">
        <w:rPr>
          <w:rStyle w:val="Char4"/>
          <w:rtl/>
        </w:rPr>
        <w:t>امرزد، به خدا سوگند، م</w:t>
      </w:r>
      <w:r w:rsidR="00A15996">
        <w:rPr>
          <w:rStyle w:val="Char4"/>
          <w:rtl/>
        </w:rPr>
        <w:t>ی</w:t>
      </w:r>
      <w:r w:rsidRPr="00160189">
        <w:rPr>
          <w:rStyle w:val="Char4"/>
          <w:rtl/>
        </w:rPr>
        <w:t>‏دان</w:t>
      </w:r>
      <w:r w:rsidR="00A15996">
        <w:rPr>
          <w:rStyle w:val="Char4"/>
          <w:rtl/>
        </w:rPr>
        <w:t>ی</w:t>
      </w:r>
      <w:r w:rsidRPr="00160189">
        <w:rPr>
          <w:rStyle w:val="Char4"/>
          <w:rtl/>
        </w:rPr>
        <w:t xml:space="preserve"> </w:t>
      </w:r>
      <w:r w:rsidR="009D063B">
        <w:rPr>
          <w:rStyle w:val="Char4"/>
          <w:rtl/>
        </w:rPr>
        <w:t>ک</w:t>
      </w:r>
      <w:r w:rsidRPr="00160189">
        <w:rPr>
          <w:rStyle w:val="Char4"/>
          <w:rtl/>
        </w:rPr>
        <w:t>ه من اهل ا</w:t>
      </w:r>
      <w:r w:rsidR="00B9084A">
        <w:rPr>
          <w:rStyle w:val="Char4"/>
          <w:rtl/>
        </w:rPr>
        <w:t>ی</w:t>
      </w:r>
      <w:r w:rsidRPr="00160189">
        <w:rPr>
          <w:rStyle w:val="Char4"/>
          <w:rtl/>
        </w:rPr>
        <w:t xml:space="preserve">ن </w:t>
      </w:r>
      <w:r w:rsidR="009D063B">
        <w:rPr>
          <w:rStyle w:val="Char4"/>
          <w:rtl/>
        </w:rPr>
        <w:t>ک</w:t>
      </w:r>
      <w:r w:rsidRPr="00160189">
        <w:rPr>
          <w:rStyle w:val="Char4"/>
          <w:rtl/>
        </w:rPr>
        <w:t>ار ن</w:t>
      </w:r>
      <w:r w:rsidR="00B9084A">
        <w:rPr>
          <w:rStyle w:val="Char4"/>
          <w:rtl/>
        </w:rPr>
        <w:t>ی</w:t>
      </w:r>
      <w:r w:rsidRPr="00160189">
        <w:rPr>
          <w:rStyle w:val="Char4"/>
          <w:rtl/>
        </w:rPr>
        <w:t>ستم. م</w:t>
      </w:r>
      <w:r w:rsidR="00A15996">
        <w:rPr>
          <w:rStyle w:val="Char4"/>
          <w:rtl/>
        </w:rPr>
        <w:t>ی</w:t>
      </w:r>
      <w:r w:rsidRPr="00160189">
        <w:rPr>
          <w:rStyle w:val="Char4"/>
          <w:rtl/>
        </w:rPr>
        <w:t>‏گو</w:t>
      </w:r>
      <w:r w:rsidR="00B9084A">
        <w:rPr>
          <w:rStyle w:val="Char4"/>
          <w:rtl/>
        </w:rPr>
        <w:t>ی</w:t>
      </w:r>
      <w:r w:rsidRPr="00160189">
        <w:rPr>
          <w:rStyle w:val="Char4"/>
          <w:rtl/>
        </w:rPr>
        <w:t>د: هنگام</w:t>
      </w:r>
      <w:r w:rsidR="00A15996">
        <w:rPr>
          <w:rStyle w:val="Char4"/>
          <w:rtl/>
        </w:rPr>
        <w:t>ی</w:t>
      </w:r>
      <w:r w:rsidRPr="00160189">
        <w:rPr>
          <w:rStyle w:val="Char4"/>
          <w:rtl/>
        </w:rPr>
        <w:t xml:space="preserve"> </w:t>
      </w:r>
      <w:r w:rsidR="009D063B">
        <w:rPr>
          <w:rStyle w:val="Char4"/>
          <w:rtl/>
        </w:rPr>
        <w:t>ک</w:t>
      </w:r>
      <w:r w:rsidRPr="00160189">
        <w:rPr>
          <w:rStyle w:val="Char4"/>
          <w:rtl/>
        </w:rPr>
        <w:t>ه ا</w:t>
      </w:r>
      <w:r w:rsidR="00B9084A">
        <w:rPr>
          <w:rStyle w:val="Char4"/>
          <w:rtl/>
        </w:rPr>
        <w:t>ی</w:t>
      </w:r>
      <w:r w:rsidRPr="00160189">
        <w:rPr>
          <w:rStyle w:val="Char4"/>
          <w:rtl/>
        </w:rPr>
        <w:t>ن را به من گفت، و نزد و</w:t>
      </w:r>
      <w:r w:rsidR="00A15996">
        <w:rPr>
          <w:rStyle w:val="Char4"/>
          <w:rtl/>
        </w:rPr>
        <w:t>ی</w:t>
      </w:r>
      <w:r w:rsidRPr="00160189">
        <w:rPr>
          <w:rStyle w:val="Char4"/>
          <w:rtl/>
        </w:rPr>
        <w:t xml:space="preserve"> چ</w:t>
      </w:r>
      <w:r w:rsidR="00B9084A">
        <w:rPr>
          <w:rStyle w:val="Char4"/>
          <w:rtl/>
        </w:rPr>
        <w:t>ی</w:t>
      </w:r>
      <w:r w:rsidRPr="00160189">
        <w:rPr>
          <w:rStyle w:val="Char4"/>
          <w:rtl/>
        </w:rPr>
        <w:t>ز</w:t>
      </w:r>
      <w:r w:rsidR="00A15996">
        <w:rPr>
          <w:rStyle w:val="Char4"/>
          <w:rtl/>
        </w:rPr>
        <w:t>ی</w:t>
      </w:r>
      <w:r w:rsidRPr="00160189">
        <w:rPr>
          <w:rStyle w:val="Char4"/>
          <w:rtl/>
        </w:rPr>
        <w:t xml:space="preserve"> ند</w:t>
      </w:r>
      <w:r w:rsidR="00B9084A">
        <w:rPr>
          <w:rStyle w:val="Char4"/>
          <w:rtl/>
        </w:rPr>
        <w:t>ی</w:t>
      </w:r>
      <w:r w:rsidRPr="00160189">
        <w:rPr>
          <w:rStyle w:val="Char4"/>
          <w:rtl/>
        </w:rPr>
        <w:t xml:space="preserve">دم، </w:t>
      </w:r>
      <w:r w:rsidR="009D063B">
        <w:rPr>
          <w:rStyle w:val="Char4"/>
          <w:rtl/>
        </w:rPr>
        <w:t>ک</w:t>
      </w:r>
      <w:r w:rsidRPr="00160189">
        <w:rPr>
          <w:rStyle w:val="Char4"/>
          <w:rtl/>
        </w:rPr>
        <w:t>مر خود را بستم، و بعد ستون</w:t>
      </w:r>
      <w:r w:rsidR="00A15996">
        <w:rPr>
          <w:rStyle w:val="Char4"/>
          <w:rtl/>
        </w:rPr>
        <w:t>ی</w:t>
      </w:r>
      <w:r w:rsidRPr="00160189">
        <w:rPr>
          <w:rStyle w:val="Char4"/>
          <w:rtl/>
        </w:rPr>
        <w:t xml:space="preserve"> را برداشتم و از قلعه </w:t>
      </w:r>
      <w:r w:rsidR="001C48E8">
        <w:rPr>
          <w:rStyle w:val="Char4"/>
          <w:rtl/>
        </w:rPr>
        <w:t>به‌سو</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پا</w:t>
      </w:r>
      <w:r w:rsidR="00B9084A">
        <w:rPr>
          <w:rStyle w:val="Char4"/>
          <w:rtl/>
        </w:rPr>
        <w:t>یی</w:t>
      </w:r>
      <w:r w:rsidRPr="00160189">
        <w:rPr>
          <w:rStyle w:val="Char4"/>
          <w:rtl/>
        </w:rPr>
        <w:t xml:space="preserve">ن آمدم و او را با ستون زدم و </w:t>
      </w:r>
      <w:r w:rsidR="009D063B">
        <w:rPr>
          <w:rStyle w:val="Char4"/>
          <w:rtl/>
        </w:rPr>
        <w:t>ک</w:t>
      </w:r>
      <w:r w:rsidRPr="00160189">
        <w:rPr>
          <w:rStyle w:val="Char4"/>
          <w:rtl/>
        </w:rPr>
        <w:t>شتمش. وقت</w:t>
      </w:r>
      <w:r w:rsidR="00A15996">
        <w:rPr>
          <w:rStyle w:val="Char4"/>
          <w:rtl/>
        </w:rPr>
        <w:t>ی</w:t>
      </w:r>
      <w:r w:rsidRPr="00160189">
        <w:rPr>
          <w:rStyle w:val="Char4"/>
          <w:rtl/>
        </w:rPr>
        <w:t xml:space="preserve"> </w:t>
      </w:r>
      <w:r w:rsidR="009D063B">
        <w:rPr>
          <w:rStyle w:val="Char4"/>
          <w:rtl/>
        </w:rPr>
        <w:t>ک</w:t>
      </w:r>
      <w:r w:rsidRPr="00160189">
        <w:rPr>
          <w:rStyle w:val="Char4"/>
          <w:rtl/>
        </w:rPr>
        <w:t>ه از و</w:t>
      </w:r>
      <w:r w:rsidR="00A15996">
        <w:rPr>
          <w:rStyle w:val="Char4"/>
          <w:rtl/>
        </w:rPr>
        <w:t>ی</w:t>
      </w:r>
      <w:r w:rsidRPr="00160189">
        <w:rPr>
          <w:rStyle w:val="Char4"/>
          <w:rtl/>
        </w:rPr>
        <w:t xml:space="preserve"> فارغ شدم، به قلعه برگشتم و گفتم: ا</w:t>
      </w:r>
      <w:r w:rsidR="00A15996">
        <w:rPr>
          <w:rStyle w:val="Char4"/>
          <w:rtl/>
        </w:rPr>
        <w:t>ی</w:t>
      </w:r>
      <w:r w:rsidRPr="00160189">
        <w:rPr>
          <w:rStyle w:val="Char4"/>
          <w:rtl/>
        </w:rPr>
        <w:t xml:space="preserve"> حسان، پا</w:t>
      </w:r>
      <w:r w:rsidR="00B9084A">
        <w:rPr>
          <w:rStyle w:val="Char4"/>
          <w:rtl/>
        </w:rPr>
        <w:t>یی</w:t>
      </w:r>
      <w:r w:rsidRPr="00160189">
        <w:rPr>
          <w:rStyle w:val="Char4"/>
          <w:rtl/>
        </w:rPr>
        <w:t>ن ب</w:t>
      </w:r>
      <w:r w:rsidR="00B9084A">
        <w:rPr>
          <w:rStyle w:val="Char4"/>
          <w:rtl/>
        </w:rPr>
        <w:t>ی</w:t>
      </w:r>
      <w:r w:rsidRPr="00160189">
        <w:rPr>
          <w:rStyle w:val="Char4"/>
          <w:rtl/>
        </w:rPr>
        <w:t>ا، و تجه</w:t>
      </w:r>
      <w:r w:rsidR="00B9084A">
        <w:rPr>
          <w:rStyle w:val="Char4"/>
          <w:rtl/>
        </w:rPr>
        <w:t>ی</w:t>
      </w:r>
      <w:r w:rsidRPr="00160189">
        <w:rPr>
          <w:rStyle w:val="Char4"/>
          <w:rtl/>
        </w:rPr>
        <w:t>زات و</w:t>
      </w:r>
      <w:r w:rsidR="00A15996">
        <w:rPr>
          <w:rStyle w:val="Char4"/>
          <w:rtl/>
        </w:rPr>
        <w:t>ی</w:t>
      </w:r>
      <w:r w:rsidRPr="00160189">
        <w:rPr>
          <w:rStyle w:val="Char4"/>
          <w:rtl/>
        </w:rPr>
        <w:t xml:space="preserve"> را بگ</w:t>
      </w:r>
      <w:r w:rsidR="00B9084A">
        <w:rPr>
          <w:rStyle w:val="Char4"/>
          <w:rtl/>
        </w:rPr>
        <w:t>ی</w:t>
      </w:r>
      <w:r w:rsidRPr="00160189">
        <w:rPr>
          <w:rStyle w:val="Char4"/>
          <w:rtl/>
        </w:rPr>
        <w:t>ر، چون مرا از گرفتن تجه</w:t>
      </w:r>
      <w:r w:rsidR="00B9084A">
        <w:rPr>
          <w:rStyle w:val="Char4"/>
          <w:rtl/>
        </w:rPr>
        <w:t>ی</w:t>
      </w:r>
      <w:r w:rsidRPr="00160189">
        <w:rPr>
          <w:rStyle w:val="Char4"/>
          <w:rtl/>
        </w:rPr>
        <w:t>زات و</w:t>
      </w:r>
      <w:r w:rsidR="00A15996">
        <w:rPr>
          <w:rStyle w:val="Char4"/>
          <w:rtl/>
        </w:rPr>
        <w:t>ی</w:t>
      </w:r>
      <w:r w:rsidRPr="00160189">
        <w:rPr>
          <w:rStyle w:val="Char4"/>
          <w:rtl/>
        </w:rPr>
        <w:t xml:space="preserve"> مرد بودنش بازداشت. گفت: ا</w:t>
      </w:r>
      <w:r w:rsidR="00A15996">
        <w:rPr>
          <w:rStyle w:val="Char4"/>
          <w:rtl/>
        </w:rPr>
        <w:t>ی</w:t>
      </w:r>
      <w:r w:rsidRPr="00160189">
        <w:rPr>
          <w:rStyle w:val="Char4"/>
          <w:rtl/>
        </w:rPr>
        <w:t xml:space="preserve"> دختر عبدالمطلب، به تجه</w:t>
      </w:r>
      <w:r w:rsidR="00B9084A">
        <w:rPr>
          <w:rStyle w:val="Char4"/>
          <w:rtl/>
        </w:rPr>
        <w:t>ی</w:t>
      </w:r>
      <w:r w:rsidRPr="00160189">
        <w:rPr>
          <w:rStyle w:val="Char4"/>
          <w:rtl/>
        </w:rPr>
        <w:t>زات و</w:t>
      </w:r>
      <w:r w:rsidR="00A15996">
        <w:rPr>
          <w:rStyle w:val="Char4"/>
          <w:rtl/>
        </w:rPr>
        <w:t>ی</w:t>
      </w:r>
      <w:r w:rsidRPr="00160189">
        <w:rPr>
          <w:rStyle w:val="Char4"/>
          <w:rtl/>
        </w:rPr>
        <w:t xml:space="preserve"> من ضرورت</w:t>
      </w:r>
      <w:r w:rsidR="00A15996">
        <w:rPr>
          <w:rStyle w:val="Char4"/>
          <w:rtl/>
        </w:rPr>
        <w:t>ی</w:t>
      </w:r>
      <w:r w:rsidRPr="00160189">
        <w:rPr>
          <w:rStyle w:val="Char4"/>
          <w:rtl/>
        </w:rPr>
        <w:t xml:space="preserve"> ندارم. ا</w:t>
      </w:r>
      <w:r w:rsidR="00B9084A">
        <w:rPr>
          <w:rStyle w:val="Char4"/>
          <w:rtl/>
        </w:rPr>
        <w:t>ی</w:t>
      </w:r>
      <w:r w:rsidRPr="00160189">
        <w:rPr>
          <w:rStyle w:val="Char4"/>
          <w:rtl/>
        </w:rPr>
        <w:t>ن چن</w:t>
      </w:r>
      <w:r w:rsidR="00B9084A">
        <w:rPr>
          <w:rStyle w:val="Char4"/>
          <w:rtl/>
        </w:rPr>
        <w:t>ی</w:t>
      </w:r>
      <w:r w:rsidRPr="00160189">
        <w:rPr>
          <w:rStyle w:val="Char4"/>
          <w:rtl/>
        </w:rPr>
        <w:t>ن در البدا</w:t>
      </w:r>
      <w:r w:rsidR="00B9084A">
        <w:rPr>
          <w:rStyle w:val="Char4"/>
          <w:rtl/>
        </w:rPr>
        <w:t>ی</w:t>
      </w:r>
      <w:r w:rsidRPr="00160189">
        <w:rPr>
          <w:rStyle w:val="Char4"/>
          <w:rtl/>
        </w:rPr>
        <w:t>ه</w:t>
      </w:r>
      <w:r w:rsidR="003A7C51">
        <w:rPr>
          <w:rStyle w:val="Char4"/>
          <w:rtl/>
        </w:rPr>
        <w:t xml:space="preserve"> </w:t>
      </w:r>
      <w:r w:rsidRPr="00160189">
        <w:rPr>
          <w:rStyle w:val="Char4"/>
          <w:rFonts w:hint="cs"/>
          <w:rtl/>
        </w:rPr>
        <w:t>(</w:t>
      </w:r>
      <w:r w:rsidRPr="00160189">
        <w:rPr>
          <w:rStyle w:val="Char4"/>
          <w:rtl/>
        </w:rPr>
        <w:t>108/4</w:t>
      </w:r>
      <w:r w:rsidRPr="00160189">
        <w:rPr>
          <w:rStyle w:val="Char4"/>
          <w:rFonts w:hint="cs"/>
          <w:rtl/>
        </w:rPr>
        <w:t>)</w:t>
      </w:r>
      <w:r w:rsidRPr="00160189">
        <w:rPr>
          <w:rStyle w:val="Char4"/>
          <w:rtl/>
        </w:rPr>
        <w:t xml:space="preserve"> آمده است.</w:t>
      </w:r>
    </w:p>
    <w:p w:rsidR="00797E01" w:rsidRPr="00160189" w:rsidRDefault="00797E01" w:rsidP="008D1BC1">
      <w:pPr>
        <w:ind w:firstLine="284"/>
        <w:jc w:val="both"/>
        <w:rPr>
          <w:rStyle w:val="Char4"/>
          <w:rtl/>
        </w:rPr>
      </w:pPr>
      <w:r w:rsidRPr="00160189">
        <w:rPr>
          <w:rStyle w:val="Char4"/>
          <w:rtl/>
        </w:rPr>
        <w:t>و ب</w:t>
      </w:r>
      <w:r w:rsidR="00B9084A">
        <w:rPr>
          <w:rStyle w:val="Char4"/>
          <w:rtl/>
        </w:rPr>
        <w:t>ی</w:t>
      </w:r>
      <w:r w:rsidRPr="00160189">
        <w:rPr>
          <w:rStyle w:val="Char4"/>
          <w:rtl/>
        </w:rPr>
        <w:t>هق</w:t>
      </w:r>
      <w:r w:rsidR="00A15996">
        <w:rPr>
          <w:rStyle w:val="Char4"/>
          <w:rtl/>
        </w:rPr>
        <w:t>ی</w:t>
      </w:r>
      <w:r w:rsidRPr="00160189">
        <w:rPr>
          <w:rStyle w:val="Char4"/>
          <w:rtl/>
        </w:rPr>
        <w:t xml:space="preserve"> </w:t>
      </w:r>
      <w:r w:rsidRPr="00160189">
        <w:rPr>
          <w:rStyle w:val="Char4"/>
          <w:rFonts w:hint="cs"/>
          <w:rtl/>
        </w:rPr>
        <w:t>(</w:t>
      </w:r>
      <w:r w:rsidRPr="00160189">
        <w:rPr>
          <w:rStyle w:val="Char4"/>
          <w:rtl/>
        </w:rPr>
        <w:t>308/6</w:t>
      </w:r>
      <w:r w:rsidRPr="00160189">
        <w:rPr>
          <w:rStyle w:val="Char4"/>
          <w:rFonts w:hint="cs"/>
          <w:rtl/>
        </w:rPr>
        <w:t>)</w:t>
      </w:r>
      <w:r w:rsidRPr="00160189">
        <w:rPr>
          <w:rStyle w:val="Char4"/>
          <w:rtl/>
        </w:rPr>
        <w:t xml:space="preserve"> از طر</w:t>
      </w:r>
      <w:r w:rsidR="00B9084A">
        <w:rPr>
          <w:rStyle w:val="Char4"/>
          <w:rtl/>
        </w:rPr>
        <w:t>ی</w:t>
      </w:r>
      <w:r w:rsidRPr="00160189">
        <w:rPr>
          <w:rStyle w:val="Char4"/>
          <w:rtl/>
        </w:rPr>
        <w:t xml:space="preserve">ق ابن اسحاق از </w:t>
      </w:r>
      <w:r w:rsidR="00B9084A">
        <w:rPr>
          <w:rStyle w:val="Char4"/>
          <w:rtl/>
        </w:rPr>
        <w:t>ی</w:t>
      </w:r>
      <w:r w:rsidRPr="00160189">
        <w:rPr>
          <w:rStyle w:val="Char4"/>
          <w:rtl/>
        </w:rPr>
        <w:t>ح</w:t>
      </w:r>
      <w:r w:rsidR="00B9084A">
        <w:rPr>
          <w:rStyle w:val="Char4"/>
          <w:rtl/>
        </w:rPr>
        <w:t>ی</w:t>
      </w:r>
      <w:r w:rsidR="00A15996">
        <w:rPr>
          <w:rStyle w:val="Char4"/>
          <w:rtl/>
        </w:rPr>
        <w:t>ی</w:t>
      </w:r>
      <w:r w:rsidRPr="00160189">
        <w:rPr>
          <w:rStyle w:val="Char4"/>
          <w:rtl/>
        </w:rPr>
        <w:t xml:space="preserve"> بن عباد بن عبد</w:t>
      </w:r>
      <w:r w:rsidR="001224D1">
        <w:rPr>
          <w:rStyle w:val="Char4"/>
          <w:rtl/>
        </w:rPr>
        <w:t>الله</w:t>
      </w:r>
      <w:r w:rsidRPr="00160189">
        <w:rPr>
          <w:rStyle w:val="Char4"/>
          <w:rtl/>
        </w:rPr>
        <w:t xml:space="preserve"> بن زب</w:t>
      </w:r>
      <w:r w:rsidR="00B9084A">
        <w:rPr>
          <w:rStyle w:val="Char4"/>
          <w:rtl/>
        </w:rPr>
        <w:t>ی</w:t>
      </w:r>
      <w:r w:rsidRPr="00160189">
        <w:rPr>
          <w:rStyle w:val="Char4"/>
          <w:rtl/>
        </w:rPr>
        <w:t>ر از پدرش</w:t>
      </w:r>
      <w:r w:rsidR="00437588">
        <w:rPr>
          <w:rStyle w:val="Char4"/>
          <w:rFonts w:hint="cs"/>
          <w:rtl/>
        </w:rPr>
        <w:t xml:space="preserve"> </w:t>
      </w:r>
      <w:r w:rsidR="00437588" w:rsidRPr="00437588">
        <w:rPr>
          <w:rStyle w:val="Char4"/>
          <w:rFonts w:cs="CTraditional Arabic"/>
          <w:rtl/>
        </w:rPr>
        <w:t>ب</w:t>
      </w:r>
      <w:r w:rsidRPr="00160189">
        <w:rPr>
          <w:rStyle w:val="Char4"/>
          <w:rtl/>
        </w:rPr>
        <w:t xml:space="preserve"> ا</w:t>
      </w:r>
      <w:r w:rsidR="00B9084A">
        <w:rPr>
          <w:rStyle w:val="Char4"/>
          <w:rtl/>
        </w:rPr>
        <w:t>ی</w:t>
      </w:r>
      <w:r w:rsidRPr="00160189">
        <w:rPr>
          <w:rStyle w:val="Char4"/>
          <w:rtl/>
        </w:rPr>
        <w:t>ن روا</w:t>
      </w:r>
      <w:r w:rsidR="00B9084A">
        <w:rPr>
          <w:rStyle w:val="Char4"/>
          <w:rtl/>
        </w:rPr>
        <w:t>ی</w:t>
      </w:r>
      <w:r w:rsidRPr="00160189">
        <w:rPr>
          <w:rStyle w:val="Char4"/>
          <w:rtl/>
        </w:rPr>
        <w:t>ت را به مانند آن روا</w:t>
      </w:r>
      <w:r w:rsidR="00B9084A">
        <w:rPr>
          <w:rStyle w:val="Char4"/>
          <w:rtl/>
        </w:rPr>
        <w:t>ی</w:t>
      </w:r>
      <w:r w:rsidRPr="00160189">
        <w:rPr>
          <w:rStyle w:val="Char4"/>
          <w:rtl/>
        </w:rPr>
        <w:t>ت نموده، و بعد از آن از طر</w:t>
      </w:r>
      <w:r w:rsidR="00B9084A">
        <w:rPr>
          <w:rStyle w:val="Char4"/>
          <w:rtl/>
        </w:rPr>
        <w:t>ی</w:t>
      </w:r>
      <w:r w:rsidRPr="00160189">
        <w:rPr>
          <w:rStyle w:val="Char4"/>
          <w:rtl/>
        </w:rPr>
        <w:t>ق هشام بن عروه، از پدرش از صف</w:t>
      </w:r>
      <w:r w:rsidR="00B9084A">
        <w:rPr>
          <w:rStyle w:val="Char4"/>
          <w:rtl/>
        </w:rPr>
        <w:t>ی</w:t>
      </w:r>
      <w:r w:rsidRPr="00160189">
        <w:rPr>
          <w:rStyle w:val="Char4"/>
          <w:rtl/>
        </w:rPr>
        <w:t>ه</w:t>
      </w:r>
      <w:r w:rsidR="00437588">
        <w:rPr>
          <w:rFonts w:ascii="Courier New" w:hAnsi="Courier New" w:cs="CTraditional Arabic" w:hint="cs"/>
          <w:rtl/>
          <w:lang w:bidi="fa-IR"/>
        </w:rPr>
        <w:t xml:space="preserve"> </w:t>
      </w:r>
      <w:r w:rsidR="00437588" w:rsidRPr="00437588">
        <w:rPr>
          <w:rFonts w:ascii="Courier New" w:hAnsi="Courier New" w:cs="CTraditional Arabic" w:hint="cs"/>
          <w:rtl/>
          <w:lang w:bidi="fa-IR"/>
        </w:rPr>
        <w:t>ش</w:t>
      </w:r>
      <w:r w:rsidRPr="00160189">
        <w:rPr>
          <w:rStyle w:val="Char4"/>
          <w:rtl/>
        </w:rPr>
        <w:t>، مثل آن را روا</w:t>
      </w:r>
      <w:r w:rsidR="00B9084A">
        <w:rPr>
          <w:rStyle w:val="Char4"/>
          <w:rtl/>
        </w:rPr>
        <w:t>ی</w:t>
      </w:r>
      <w:r w:rsidRPr="00160189">
        <w:rPr>
          <w:rStyle w:val="Char4"/>
          <w:rtl/>
        </w:rPr>
        <w:t xml:space="preserve">ت </w:t>
      </w:r>
      <w:r w:rsidR="009D063B">
        <w:rPr>
          <w:rStyle w:val="Char4"/>
          <w:rtl/>
        </w:rPr>
        <w:t>ک</w:t>
      </w:r>
      <w:r w:rsidRPr="00160189">
        <w:rPr>
          <w:rStyle w:val="Char4"/>
          <w:rtl/>
        </w:rPr>
        <w:t>رده، و در آن افزوده است: گفت: و</w:t>
      </w:r>
      <w:r w:rsidR="00A15996">
        <w:rPr>
          <w:rStyle w:val="Char4"/>
          <w:rtl/>
        </w:rPr>
        <w:t>ی</w:t>
      </w:r>
      <w:r w:rsidRPr="00160189">
        <w:rPr>
          <w:rStyle w:val="Char4"/>
          <w:rtl/>
        </w:rPr>
        <w:t xml:space="preserve"> نخست</w:t>
      </w:r>
      <w:r w:rsidR="00B9084A">
        <w:rPr>
          <w:rStyle w:val="Char4"/>
          <w:rtl/>
        </w:rPr>
        <w:t>ی</w:t>
      </w:r>
      <w:r w:rsidRPr="00160189">
        <w:rPr>
          <w:rStyle w:val="Char4"/>
          <w:rtl/>
        </w:rPr>
        <w:t>ن زن</w:t>
      </w:r>
      <w:r w:rsidR="00A15996">
        <w:rPr>
          <w:rStyle w:val="Char4"/>
          <w:rtl/>
        </w:rPr>
        <w:t>ی</w:t>
      </w:r>
      <w:r w:rsidRPr="00160189">
        <w:rPr>
          <w:rStyle w:val="Char4"/>
          <w:rtl/>
        </w:rPr>
        <w:t xml:space="preserve"> است، </w:t>
      </w:r>
      <w:r w:rsidR="009D063B">
        <w:rPr>
          <w:rStyle w:val="Char4"/>
          <w:rtl/>
        </w:rPr>
        <w:t>ک</w:t>
      </w:r>
      <w:r w:rsidRPr="00160189">
        <w:rPr>
          <w:rStyle w:val="Char4"/>
          <w:rtl/>
        </w:rPr>
        <w:t>ه مرد</w:t>
      </w:r>
      <w:r w:rsidR="00A15996">
        <w:rPr>
          <w:rStyle w:val="Char4"/>
          <w:rtl/>
        </w:rPr>
        <w:t>ی</w:t>
      </w:r>
      <w:r w:rsidRPr="00160189">
        <w:rPr>
          <w:rStyle w:val="Char4"/>
          <w:rtl/>
        </w:rPr>
        <w:t xml:space="preserve"> از مشر</w:t>
      </w:r>
      <w:r w:rsidR="009D063B">
        <w:rPr>
          <w:rStyle w:val="Char4"/>
          <w:rtl/>
        </w:rPr>
        <w:t>ک</w:t>
      </w:r>
      <w:r w:rsidR="00B9084A">
        <w:rPr>
          <w:rStyle w:val="Char4"/>
          <w:rtl/>
        </w:rPr>
        <w:t>ی</w:t>
      </w:r>
      <w:r w:rsidRPr="00160189">
        <w:rPr>
          <w:rStyle w:val="Char4"/>
          <w:rtl/>
        </w:rPr>
        <w:t>ن را به قتل رسان</w:t>
      </w:r>
      <w:r w:rsidR="00B9084A">
        <w:rPr>
          <w:rStyle w:val="Char4"/>
          <w:rtl/>
        </w:rPr>
        <w:t>ی</w:t>
      </w:r>
      <w:r w:rsidRPr="00160189">
        <w:rPr>
          <w:rStyle w:val="Char4"/>
          <w:rtl/>
        </w:rPr>
        <w:t>د. ا</w:t>
      </w:r>
      <w:r w:rsidR="00B9084A">
        <w:rPr>
          <w:rStyle w:val="Char4"/>
          <w:rtl/>
        </w:rPr>
        <w:t>ی</w:t>
      </w:r>
      <w:r w:rsidRPr="00160189">
        <w:rPr>
          <w:rStyle w:val="Char4"/>
          <w:rtl/>
        </w:rPr>
        <w:t>ن را همچن</w:t>
      </w:r>
      <w:r w:rsidR="00B9084A">
        <w:rPr>
          <w:rStyle w:val="Char4"/>
          <w:rtl/>
        </w:rPr>
        <w:t>ی</w:t>
      </w:r>
      <w:r w:rsidRPr="00160189">
        <w:rPr>
          <w:rStyle w:val="Char4"/>
          <w:rtl/>
        </w:rPr>
        <w:t>ن ا</w:t>
      </w:r>
      <w:r w:rsidR="00B9084A">
        <w:rPr>
          <w:rStyle w:val="Char4"/>
          <w:rtl/>
        </w:rPr>
        <w:t>ی</w:t>
      </w:r>
      <w:r w:rsidRPr="00160189">
        <w:rPr>
          <w:rStyle w:val="Char4"/>
          <w:rtl/>
        </w:rPr>
        <w:t>ن اب</w:t>
      </w:r>
      <w:r w:rsidR="00A15996">
        <w:rPr>
          <w:rStyle w:val="Char4"/>
          <w:rtl/>
        </w:rPr>
        <w:t>ی</w:t>
      </w:r>
      <w:r w:rsidRPr="00160189">
        <w:rPr>
          <w:rStyle w:val="Char4"/>
          <w:rtl/>
        </w:rPr>
        <w:t xml:space="preserve"> خ</w:t>
      </w:r>
      <w:r w:rsidR="00B9084A">
        <w:rPr>
          <w:rStyle w:val="Char4"/>
          <w:rtl/>
        </w:rPr>
        <w:t>ی</w:t>
      </w:r>
      <w:r w:rsidRPr="00160189">
        <w:rPr>
          <w:rStyle w:val="Char4"/>
          <w:rtl/>
        </w:rPr>
        <w:t>ثمه و ابن منده به نقل از ام عروه بنت جعفر بن زب</w:t>
      </w:r>
      <w:r w:rsidR="00B9084A">
        <w:rPr>
          <w:rStyle w:val="Char4"/>
          <w:rtl/>
        </w:rPr>
        <w:t>ی</w:t>
      </w:r>
      <w:r w:rsidRPr="00160189">
        <w:rPr>
          <w:rStyle w:val="Char4"/>
          <w:rtl/>
        </w:rPr>
        <w:t>ر، از پدرش و او از ب</w:t>
      </w:r>
      <w:r w:rsidR="00A15996">
        <w:rPr>
          <w:rStyle w:val="Char4"/>
          <w:rtl/>
        </w:rPr>
        <w:t>ی</w:t>
      </w:r>
      <w:r w:rsidRPr="00160189">
        <w:rPr>
          <w:rStyle w:val="Char4"/>
          <w:rtl/>
        </w:rPr>
        <w:t>‏ب</w:t>
      </w:r>
      <w:r w:rsidR="00A15996">
        <w:rPr>
          <w:rStyle w:val="Char4"/>
          <w:rtl/>
        </w:rPr>
        <w:t>ی</w:t>
      </w:r>
      <w:r w:rsidRPr="00160189">
        <w:rPr>
          <w:rStyle w:val="Char4"/>
          <w:rtl/>
        </w:rPr>
        <w:t>‏اش صف</w:t>
      </w:r>
      <w:r w:rsidR="00B9084A">
        <w:rPr>
          <w:rStyle w:val="Char4"/>
          <w:rtl/>
        </w:rPr>
        <w:t>ی</w:t>
      </w:r>
      <w:r w:rsidRPr="00160189">
        <w:rPr>
          <w:rStyle w:val="Char4"/>
          <w:rtl/>
        </w:rPr>
        <w:t>ه</w:t>
      </w:r>
      <w:r w:rsidR="00437588">
        <w:rPr>
          <w:rStyle w:val="Char4"/>
          <w:rFonts w:hint="cs"/>
          <w:rtl/>
        </w:rPr>
        <w:t xml:space="preserve"> </w:t>
      </w:r>
      <w:r w:rsidR="00437588" w:rsidRPr="00437588">
        <w:rPr>
          <w:rStyle w:val="Char4"/>
          <w:rFonts w:cs="CTraditional Arabic"/>
          <w:rtl/>
        </w:rPr>
        <w:t>ل</w:t>
      </w:r>
      <w:r w:rsidRPr="00160189">
        <w:rPr>
          <w:rStyle w:val="Char4"/>
          <w:rtl/>
        </w:rPr>
        <w:t xml:space="preserve"> روا</w:t>
      </w:r>
      <w:r w:rsidR="00B9084A">
        <w:rPr>
          <w:rStyle w:val="Char4"/>
          <w:rtl/>
        </w:rPr>
        <w:t>ی</w:t>
      </w:r>
      <w:r w:rsidRPr="00160189">
        <w:rPr>
          <w:rStyle w:val="Char4"/>
          <w:rtl/>
        </w:rPr>
        <w:t>ت نموده‏اند. و ابن سعد آن را از طر</w:t>
      </w:r>
      <w:r w:rsidR="00B9084A">
        <w:rPr>
          <w:rStyle w:val="Char4"/>
          <w:rtl/>
        </w:rPr>
        <w:t>ی</w:t>
      </w:r>
      <w:r w:rsidRPr="00160189">
        <w:rPr>
          <w:rStyle w:val="Char4"/>
          <w:rtl/>
        </w:rPr>
        <w:t xml:space="preserve">ق هشام از پدرش، چنان </w:t>
      </w:r>
      <w:r w:rsidR="009D063B">
        <w:rPr>
          <w:rStyle w:val="Char4"/>
          <w:rtl/>
        </w:rPr>
        <w:t>ک</w:t>
      </w:r>
      <w:r w:rsidRPr="00160189">
        <w:rPr>
          <w:rStyle w:val="Char4"/>
          <w:rtl/>
        </w:rPr>
        <w:t>ه در الاصابه</w:t>
      </w:r>
      <w:r w:rsidR="003A7C51">
        <w:rPr>
          <w:rStyle w:val="Char4"/>
          <w:rtl/>
        </w:rPr>
        <w:t xml:space="preserve"> </w:t>
      </w:r>
      <w:r w:rsidRPr="00160189">
        <w:rPr>
          <w:rStyle w:val="Char4"/>
          <w:rFonts w:hint="cs"/>
          <w:rtl/>
        </w:rPr>
        <w:t>(</w:t>
      </w:r>
      <w:r w:rsidRPr="00160189">
        <w:rPr>
          <w:rStyle w:val="Char4"/>
          <w:rtl/>
        </w:rPr>
        <w:t>349/4</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 xml:space="preserve">ت </w:t>
      </w:r>
      <w:r w:rsidR="009D063B">
        <w:rPr>
          <w:rStyle w:val="Char4"/>
          <w:rtl/>
        </w:rPr>
        <w:t>ک</w:t>
      </w:r>
      <w:r w:rsidRPr="00160189">
        <w:rPr>
          <w:rStyle w:val="Char4"/>
          <w:rtl/>
        </w:rPr>
        <w:t>رده است.</w:t>
      </w:r>
    </w:p>
    <w:p w:rsidR="00797E01" w:rsidRPr="00160189" w:rsidRDefault="00797E01" w:rsidP="008F06D2">
      <w:pPr>
        <w:ind w:firstLine="284"/>
        <w:jc w:val="both"/>
        <w:rPr>
          <w:rStyle w:val="Char4"/>
          <w:rtl/>
        </w:rPr>
      </w:pPr>
      <w:r w:rsidRPr="00160189">
        <w:rPr>
          <w:rStyle w:val="Char4"/>
          <w:rtl/>
        </w:rPr>
        <w:t>و ابن عسا</w:t>
      </w:r>
      <w:r w:rsidR="009D063B">
        <w:rPr>
          <w:rStyle w:val="Char4"/>
          <w:rtl/>
        </w:rPr>
        <w:t>ک</w:t>
      </w:r>
      <w:r w:rsidRPr="00160189">
        <w:rPr>
          <w:rStyle w:val="Char4"/>
          <w:rtl/>
        </w:rPr>
        <w:t>ر ا</w:t>
      </w:r>
      <w:r w:rsidR="00B9084A">
        <w:rPr>
          <w:rStyle w:val="Char4"/>
          <w:rtl/>
        </w:rPr>
        <w:t>ی</w:t>
      </w:r>
      <w:r w:rsidRPr="00160189">
        <w:rPr>
          <w:rStyle w:val="Char4"/>
          <w:rtl/>
        </w:rPr>
        <w:t>ن را از صف</w:t>
      </w:r>
      <w:r w:rsidR="00B9084A">
        <w:rPr>
          <w:rStyle w:val="Char4"/>
          <w:rtl/>
        </w:rPr>
        <w:t>ی</w:t>
      </w:r>
      <w:r w:rsidRPr="00160189">
        <w:rPr>
          <w:rStyle w:val="Char4"/>
          <w:rtl/>
        </w:rPr>
        <w:t>ه و زب</w:t>
      </w:r>
      <w:r w:rsidR="00B9084A">
        <w:rPr>
          <w:rStyle w:val="Char4"/>
          <w:rtl/>
        </w:rPr>
        <w:t>ی</w:t>
      </w:r>
      <w:r w:rsidRPr="00160189">
        <w:rPr>
          <w:rStyle w:val="Char4"/>
          <w:rtl/>
        </w:rPr>
        <w:t>ر</w:t>
      </w:r>
      <w:r w:rsidR="00437588" w:rsidRPr="00437588">
        <w:rPr>
          <w:rStyle w:val="Char4"/>
          <w:rFonts w:cs="CTraditional Arabic"/>
          <w:rtl/>
        </w:rPr>
        <w:t xml:space="preserve"> ب</w:t>
      </w:r>
      <w:r w:rsidRPr="00160189">
        <w:rPr>
          <w:rStyle w:val="Char4"/>
          <w:rtl/>
        </w:rPr>
        <w:t xml:space="preserve"> به معنا</w:t>
      </w:r>
      <w:r w:rsidR="00A15996">
        <w:rPr>
          <w:rStyle w:val="Char4"/>
          <w:rtl/>
        </w:rPr>
        <w:t>ی</w:t>
      </w:r>
      <w:r w:rsidRPr="00160189">
        <w:rPr>
          <w:rStyle w:val="Char4"/>
          <w:rtl/>
        </w:rPr>
        <w:t xml:space="preserve"> آن، چنان </w:t>
      </w:r>
      <w:r w:rsidR="009D063B">
        <w:rPr>
          <w:rStyle w:val="Char4"/>
          <w:rtl/>
        </w:rPr>
        <w:t>ک</w:t>
      </w:r>
      <w:r w:rsidRPr="00160189">
        <w:rPr>
          <w:rStyle w:val="Char4"/>
          <w:rtl/>
        </w:rPr>
        <w:t>ه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99/7</w:t>
      </w:r>
      <w:r w:rsidRPr="00160189">
        <w:rPr>
          <w:rStyle w:val="Char4"/>
          <w:rFonts w:hint="cs"/>
          <w:rtl/>
        </w:rPr>
        <w:t>)</w:t>
      </w:r>
      <w:r w:rsidRPr="00160189">
        <w:rPr>
          <w:rStyle w:val="Char4"/>
          <w:rtl/>
        </w:rPr>
        <w:t xml:space="preserve"> </w:t>
      </w:r>
      <w:r w:rsidRPr="008F06D2">
        <w:rPr>
          <w:rStyle w:val="Char4"/>
          <w:spacing w:val="-4"/>
          <w:rtl/>
        </w:rPr>
        <w:t>آمده، روا</w:t>
      </w:r>
      <w:r w:rsidR="00B9084A" w:rsidRPr="008F06D2">
        <w:rPr>
          <w:rStyle w:val="Char4"/>
          <w:spacing w:val="-4"/>
          <w:rtl/>
        </w:rPr>
        <w:t>ی</w:t>
      </w:r>
      <w:r w:rsidRPr="008F06D2">
        <w:rPr>
          <w:rStyle w:val="Char4"/>
          <w:spacing w:val="-4"/>
          <w:rtl/>
        </w:rPr>
        <w:t>ت نموده است. ا</w:t>
      </w:r>
      <w:r w:rsidR="00B9084A" w:rsidRPr="008F06D2">
        <w:rPr>
          <w:rStyle w:val="Char4"/>
          <w:spacing w:val="-4"/>
          <w:rtl/>
        </w:rPr>
        <w:t>ی</w:t>
      </w:r>
      <w:r w:rsidRPr="008F06D2">
        <w:rPr>
          <w:rStyle w:val="Char4"/>
          <w:spacing w:val="-4"/>
          <w:rtl/>
        </w:rPr>
        <w:t>ن را همچن</w:t>
      </w:r>
      <w:r w:rsidR="00B9084A" w:rsidRPr="008F06D2">
        <w:rPr>
          <w:rStyle w:val="Char4"/>
          <w:spacing w:val="-4"/>
          <w:rtl/>
        </w:rPr>
        <w:t>ی</w:t>
      </w:r>
      <w:r w:rsidRPr="008F06D2">
        <w:rPr>
          <w:rStyle w:val="Char4"/>
          <w:spacing w:val="-4"/>
          <w:rtl/>
        </w:rPr>
        <w:t>ن طبران</w:t>
      </w:r>
      <w:r w:rsidR="00A15996" w:rsidRPr="008F06D2">
        <w:rPr>
          <w:rStyle w:val="Char4"/>
          <w:spacing w:val="-4"/>
          <w:rtl/>
        </w:rPr>
        <w:t>ی</w:t>
      </w:r>
      <w:r w:rsidRPr="008F06D2">
        <w:rPr>
          <w:rStyle w:val="Char4"/>
          <w:spacing w:val="-4"/>
          <w:rtl/>
        </w:rPr>
        <w:t xml:space="preserve"> (از عروه)</w:t>
      </w:r>
      <w:r w:rsidRPr="008F06D2">
        <w:rPr>
          <w:rStyle w:val="Char4"/>
          <w:spacing w:val="-4"/>
          <w:vertAlign w:val="superscript"/>
          <w:rtl/>
        </w:rPr>
        <w:footnoteReference w:id="716"/>
      </w:r>
      <w:r w:rsidRPr="008F06D2">
        <w:rPr>
          <w:rStyle w:val="Char4"/>
          <w:spacing w:val="-4"/>
          <w:rtl/>
        </w:rPr>
        <w:t>، و ابو</w:t>
      </w:r>
      <w:r w:rsidR="00B9084A" w:rsidRPr="008F06D2">
        <w:rPr>
          <w:rStyle w:val="Char4"/>
          <w:spacing w:val="-4"/>
          <w:rtl/>
        </w:rPr>
        <w:t>ی</w:t>
      </w:r>
      <w:r w:rsidRPr="008F06D2">
        <w:rPr>
          <w:rStyle w:val="Char4"/>
          <w:spacing w:val="-4"/>
          <w:rtl/>
        </w:rPr>
        <w:t>عل</w:t>
      </w:r>
      <w:r w:rsidR="00A15996" w:rsidRPr="008F06D2">
        <w:rPr>
          <w:rStyle w:val="Char4"/>
          <w:spacing w:val="-4"/>
          <w:rtl/>
        </w:rPr>
        <w:t>ی</w:t>
      </w:r>
      <w:r w:rsidRPr="008F06D2">
        <w:rPr>
          <w:rStyle w:val="Char4"/>
          <w:spacing w:val="-4"/>
          <w:rtl/>
        </w:rPr>
        <w:t xml:space="preserve"> و بزار از زب</w:t>
      </w:r>
      <w:r w:rsidR="00B9084A" w:rsidRPr="008F06D2">
        <w:rPr>
          <w:rStyle w:val="Char4"/>
          <w:spacing w:val="-4"/>
          <w:rtl/>
        </w:rPr>
        <w:t>ی</w:t>
      </w:r>
      <w:r w:rsidRPr="008F06D2">
        <w:rPr>
          <w:rStyle w:val="Char4"/>
          <w:spacing w:val="-4"/>
          <w:rtl/>
        </w:rPr>
        <w:t>ر</w:t>
      </w:r>
      <w:r w:rsidR="00437588">
        <w:rPr>
          <w:rStyle w:val="Char4"/>
          <w:spacing w:val="-4"/>
          <w:rtl/>
        </w:rPr>
        <w:t xml:space="preserve"> </w:t>
      </w:r>
      <w:r w:rsidR="00437588" w:rsidRPr="00437588">
        <w:rPr>
          <w:rFonts w:ascii="Courier New" w:hAnsi="Courier New" w:cs="CTraditional Arabic"/>
          <w:spacing w:val="-4"/>
          <w:rtl/>
          <w:lang w:bidi="fa-IR"/>
        </w:rPr>
        <w:t>س</w:t>
      </w:r>
      <w:r w:rsidRPr="008F06D2">
        <w:rPr>
          <w:rStyle w:val="Char4"/>
          <w:spacing w:val="-4"/>
          <w:rtl/>
        </w:rPr>
        <w:t xml:space="preserve"> (</w:t>
      </w:r>
      <w:r w:rsidR="009D063B" w:rsidRPr="008F06D2">
        <w:rPr>
          <w:rStyle w:val="Char4"/>
          <w:spacing w:val="-4"/>
          <w:rtl/>
        </w:rPr>
        <w:t>ک</w:t>
      </w:r>
      <w:r w:rsidRPr="008F06D2">
        <w:rPr>
          <w:rStyle w:val="Char4"/>
          <w:spacing w:val="-4"/>
          <w:rtl/>
        </w:rPr>
        <w:t>ه اسناد</w:t>
      </w:r>
      <w:r w:rsidR="00201D04" w:rsidRPr="008F06D2">
        <w:rPr>
          <w:rStyle w:val="Char4"/>
          <w:spacing w:val="-4"/>
          <w:rtl/>
        </w:rPr>
        <w:t xml:space="preserve"> هردو </w:t>
      </w:r>
      <w:r w:rsidRPr="008F06D2">
        <w:rPr>
          <w:rStyle w:val="Char4"/>
          <w:spacing w:val="-4"/>
          <w:rtl/>
        </w:rPr>
        <w:t>ضع</w:t>
      </w:r>
      <w:r w:rsidR="00B9084A" w:rsidRPr="008F06D2">
        <w:rPr>
          <w:rStyle w:val="Char4"/>
          <w:spacing w:val="-4"/>
          <w:rtl/>
        </w:rPr>
        <w:t>ی</w:t>
      </w:r>
      <w:r w:rsidRPr="008F06D2">
        <w:rPr>
          <w:rStyle w:val="Char4"/>
          <w:spacing w:val="-4"/>
          <w:rtl/>
        </w:rPr>
        <w:t xml:space="preserve">ف است)، چنان </w:t>
      </w:r>
      <w:r w:rsidR="009D063B" w:rsidRPr="008F06D2">
        <w:rPr>
          <w:rStyle w:val="Char4"/>
          <w:spacing w:val="-4"/>
          <w:rtl/>
        </w:rPr>
        <w:t>ک</w:t>
      </w:r>
      <w:r w:rsidRPr="008F06D2">
        <w:rPr>
          <w:rStyle w:val="Char4"/>
          <w:spacing w:val="-4"/>
          <w:rtl/>
        </w:rPr>
        <w:t xml:space="preserve">ه در مجمع الزوائد </w:t>
      </w:r>
      <w:r w:rsidRPr="008F06D2">
        <w:rPr>
          <w:rStyle w:val="Char4"/>
          <w:rFonts w:hint="cs"/>
          <w:spacing w:val="-4"/>
          <w:rtl/>
        </w:rPr>
        <w:t>(</w:t>
      </w:r>
      <w:r w:rsidRPr="008F06D2">
        <w:rPr>
          <w:rStyle w:val="Char4"/>
          <w:spacing w:val="-4"/>
          <w:rtl/>
        </w:rPr>
        <w:t>133/6</w:t>
      </w:r>
      <w:r w:rsidRPr="008F06D2">
        <w:rPr>
          <w:rStyle w:val="Char4"/>
          <w:rFonts w:hint="cs"/>
          <w:spacing w:val="-4"/>
          <w:rtl/>
        </w:rPr>
        <w:t>)</w:t>
      </w:r>
      <w:r w:rsidRPr="008F06D2">
        <w:rPr>
          <w:rStyle w:val="Char4"/>
          <w:spacing w:val="-4"/>
          <w:rtl/>
        </w:rPr>
        <w:t xml:space="preserve"> آمده، روا</w:t>
      </w:r>
      <w:r w:rsidR="00B9084A" w:rsidRPr="008F06D2">
        <w:rPr>
          <w:rStyle w:val="Char4"/>
          <w:spacing w:val="-4"/>
          <w:rtl/>
        </w:rPr>
        <w:t>ی</w:t>
      </w:r>
      <w:r w:rsidRPr="008F06D2">
        <w:rPr>
          <w:rStyle w:val="Char4"/>
          <w:spacing w:val="-4"/>
          <w:rtl/>
        </w:rPr>
        <w:t>ت نموده‏اند.</w:t>
      </w:r>
    </w:p>
    <w:p w:rsidR="00797E01" w:rsidRPr="009F5DC0" w:rsidRDefault="00797E01" w:rsidP="009F5DC0">
      <w:pPr>
        <w:pStyle w:val="a5"/>
        <w:rPr>
          <w:rtl/>
        </w:rPr>
      </w:pPr>
      <w:bookmarkStart w:id="441" w:name="_Toc441587805"/>
      <w:r w:rsidRPr="009F5DC0">
        <w:rPr>
          <w:rtl/>
        </w:rPr>
        <w:t>ام سل</w:t>
      </w:r>
      <w:r w:rsidR="00B9084A">
        <w:rPr>
          <w:rtl/>
        </w:rPr>
        <w:t>ی</w:t>
      </w:r>
      <w:r w:rsidRPr="009F5DC0">
        <w:rPr>
          <w:rtl/>
        </w:rPr>
        <w:t>م و گرفتن خنجر</w:t>
      </w:r>
      <w:r w:rsidR="00A15996">
        <w:rPr>
          <w:rtl/>
        </w:rPr>
        <w:t>ی</w:t>
      </w:r>
      <w:r w:rsidRPr="009F5DC0">
        <w:rPr>
          <w:rtl/>
        </w:rPr>
        <w:t xml:space="preserve"> برا</w:t>
      </w:r>
      <w:r w:rsidR="00A15996">
        <w:rPr>
          <w:rtl/>
        </w:rPr>
        <w:t>ی</w:t>
      </w:r>
      <w:r w:rsidRPr="009F5DC0">
        <w:rPr>
          <w:rtl/>
        </w:rPr>
        <w:t xml:space="preserve"> جنگ در رو</w:t>
      </w:r>
      <w:r w:rsidRPr="009F5DC0">
        <w:rPr>
          <w:rFonts w:hint="cs"/>
          <w:rtl/>
        </w:rPr>
        <w:t>ز</w:t>
      </w:r>
      <w:r w:rsidRPr="009F5DC0">
        <w:rPr>
          <w:rtl/>
        </w:rPr>
        <w:t xml:space="preserve"> حن</w:t>
      </w:r>
      <w:r w:rsidR="00B9084A">
        <w:rPr>
          <w:rtl/>
        </w:rPr>
        <w:t>ی</w:t>
      </w:r>
      <w:r w:rsidRPr="009F5DC0">
        <w:rPr>
          <w:rtl/>
        </w:rPr>
        <w:t>ن</w:t>
      </w:r>
      <w:bookmarkEnd w:id="441"/>
    </w:p>
    <w:p w:rsidR="00797E01" w:rsidRPr="00160189" w:rsidRDefault="00797E01" w:rsidP="008F06D2">
      <w:pPr>
        <w:ind w:firstLine="284"/>
        <w:jc w:val="both"/>
        <w:rPr>
          <w:rStyle w:val="Char4"/>
          <w:rtl/>
        </w:rPr>
      </w:pPr>
      <w:r w:rsidRPr="00160189">
        <w:rPr>
          <w:rStyle w:val="Char4"/>
          <w:rtl/>
        </w:rPr>
        <w:t>ابن اب</w:t>
      </w:r>
      <w:r w:rsidR="00A15996">
        <w:rPr>
          <w:rStyle w:val="Char4"/>
          <w:rtl/>
        </w:rPr>
        <w:t>ی</w:t>
      </w:r>
      <w:r w:rsidRPr="00160189">
        <w:rPr>
          <w:rStyle w:val="Char4"/>
          <w:rtl/>
        </w:rPr>
        <w:t xml:space="preserve"> ش</w:t>
      </w:r>
      <w:r w:rsidR="00B9084A">
        <w:rPr>
          <w:rStyle w:val="Char4"/>
          <w:rtl/>
        </w:rPr>
        <w:t>ی</w:t>
      </w:r>
      <w:r w:rsidRPr="00160189">
        <w:rPr>
          <w:rStyle w:val="Char4"/>
          <w:rtl/>
        </w:rPr>
        <w:t>به از انس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ابوطلحه در روز حن</w:t>
      </w:r>
      <w:r w:rsidR="00B9084A">
        <w:rPr>
          <w:rStyle w:val="Char4"/>
          <w:rtl/>
        </w:rPr>
        <w:t>ی</w:t>
      </w:r>
      <w:r w:rsidRPr="00160189">
        <w:rPr>
          <w:rStyle w:val="Char4"/>
          <w:rtl/>
        </w:rPr>
        <w:t>ن در حال</w:t>
      </w:r>
      <w:r w:rsidR="00A15996">
        <w:rPr>
          <w:rStyle w:val="Char4"/>
          <w:rtl/>
        </w:rPr>
        <w:t>ی</w:t>
      </w:r>
      <w:r w:rsidRPr="00160189">
        <w:rPr>
          <w:rStyle w:val="Char4"/>
          <w:rtl/>
        </w:rPr>
        <w:t xml:space="preserve"> </w:t>
      </w:r>
      <w:r w:rsidR="009D063B">
        <w:rPr>
          <w:rStyle w:val="Char4"/>
          <w:rtl/>
        </w:rPr>
        <w:t>ک</w:t>
      </w:r>
      <w:r w:rsidRPr="00160189">
        <w:rPr>
          <w:rStyle w:val="Char4"/>
          <w:rtl/>
        </w:rPr>
        <w:t>ه م</w:t>
      </w:r>
      <w:r w:rsidR="00A15996">
        <w:rPr>
          <w:rStyle w:val="Char4"/>
          <w:rtl/>
        </w:rPr>
        <w:t>ی</w:t>
      </w:r>
      <w:r w:rsidRPr="00160189">
        <w:rPr>
          <w:rStyle w:val="Char4"/>
          <w:rtl/>
        </w:rPr>
        <w:t>‏خند</w:t>
      </w:r>
      <w:r w:rsidR="00B9084A">
        <w:rPr>
          <w:rStyle w:val="Char4"/>
          <w:rtl/>
        </w:rPr>
        <w:t>ی</w:t>
      </w:r>
      <w:r w:rsidRPr="00160189">
        <w:rPr>
          <w:rStyle w:val="Char4"/>
          <w:rtl/>
        </w:rPr>
        <w:t>د (</w:t>
      </w:r>
      <w:r w:rsidR="001C48E8">
        <w:rPr>
          <w:rStyle w:val="Char4"/>
          <w:rtl/>
        </w:rPr>
        <w:t>به‌سو</w:t>
      </w:r>
      <w:r w:rsidR="00A15996">
        <w:rPr>
          <w:rStyle w:val="Char4"/>
          <w:rtl/>
        </w:rPr>
        <w:t>ی</w:t>
      </w:r>
      <w:r w:rsidRPr="00160189">
        <w:rPr>
          <w:rStyle w:val="Char4"/>
          <w:rtl/>
        </w:rPr>
        <w:t>)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آمد و گفت: ا</w:t>
      </w:r>
      <w:r w:rsidR="00A15996">
        <w:rPr>
          <w:rStyle w:val="Char4"/>
          <w:rtl/>
        </w:rPr>
        <w:t>ی</w:t>
      </w:r>
      <w:r w:rsidRPr="00160189">
        <w:rPr>
          <w:rStyle w:val="Char4"/>
          <w:rtl/>
        </w:rPr>
        <w:t xml:space="preserve">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w:t>
      </w:r>
      <w:r w:rsidR="00B9084A">
        <w:rPr>
          <w:rStyle w:val="Char4"/>
          <w:rtl/>
        </w:rPr>
        <w:t>ی</w:t>
      </w:r>
      <w:r w:rsidRPr="00160189">
        <w:rPr>
          <w:rStyle w:val="Char4"/>
          <w:rtl/>
        </w:rPr>
        <w:t>ا امّ سل</w:t>
      </w:r>
      <w:r w:rsidR="00B9084A">
        <w:rPr>
          <w:rStyle w:val="Char4"/>
          <w:rtl/>
        </w:rPr>
        <w:t>ی</w:t>
      </w:r>
      <w:r w:rsidRPr="00160189">
        <w:rPr>
          <w:rStyle w:val="Char4"/>
          <w:rtl/>
        </w:rPr>
        <w:t xml:space="preserve">م را </w:t>
      </w:r>
      <w:r w:rsidR="009D063B">
        <w:rPr>
          <w:rStyle w:val="Char4"/>
          <w:rtl/>
        </w:rPr>
        <w:t>ک</w:t>
      </w:r>
      <w:r w:rsidRPr="00160189">
        <w:rPr>
          <w:rStyle w:val="Char4"/>
          <w:rtl/>
        </w:rPr>
        <w:t>ه همراهش خنجر است؟!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به امّ سل</w:t>
      </w:r>
      <w:r w:rsidR="00B9084A">
        <w:rPr>
          <w:rStyle w:val="Char4"/>
          <w:rtl/>
        </w:rPr>
        <w:t>ی</w:t>
      </w:r>
      <w:r w:rsidRPr="00160189">
        <w:rPr>
          <w:rStyle w:val="Char4"/>
          <w:rtl/>
        </w:rPr>
        <w:t>م گفت: «ا</w:t>
      </w:r>
      <w:r w:rsidR="00A15996">
        <w:rPr>
          <w:rStyle w:val="Char4"/>
          <w:rtl/>
        </w:rPr>
        <w:t>ی</w:t>
      </w:r>
      <w:r w:rsidRPr="00160189">
        <w:rPr>
          <w:rStyle w:val="Char4"/>
          <w:rtl/>
        </w:rPr>
        <w:t xml:space="preserve"> امّ سل</w:t>
      </w:r>
      <w:r w:rsidR="00B9084A">
        <w:rPr>
          <w:rStyle w:val="Char4"/>
          <w:rtl/>
        </w:rPr>
        <w:t>ی</w:t>
      </w:r>
      <w:r w:rsidRPr="00160189">
        <w:rPr>
          <w:rStyle w:val="Char4"/>
          <w:rtl/>
        </w:rPr>
        <w:t>م: با آن م</w:t>
      </w:r>
      <w:r w:rsidR="00A15996">
        <w:rPr>
          <w:rStyle w:val="Char4"/>
          <w:rtl/>
        </w:rPr>
        <w:t>ی</w:t>
      </w:r>
      <w:r w:rsidRPr="00160189">
        <w:rPr>
          <w:rStyle w:val="Char4"/>
          <w:rtl/>
        </w:rPr>
        <w:t>‏خواه</w:t>
      </w:r>
      <w:r w:rsidR="00A15996">
        <w:rPr>
          <w:rStyle w:val="Char4"/>
          <w:rtl/>
        </w:rPr>
        <w:t>ی</w:t>
      </w:r>
      <w:r w:rsidRPr="00160189">
        <w:rPr>
          <w:rStyle w:val="Char4"/>
          <w:rtl/>
        </w:rPr>
        <w:t xml:space="preserve"> چه </w:t>
      </w:r>
      <w:r w:rsidR="009D063B">
        <w:rPr>
          <w:rStyle w:val="Char4"/>
          <w:rtl/>
        </w:rPr>
        <w:t>ک</w:t>
      </w:r>
      <w:r w:rsidRPr="00160189">
        <w:rPr>
          <w:rStyle w:val="Char4"/>
          <w:rtl/>
        </w:rPr>
        <w:t xml:space="preserve">ار </w:t>
      </w:r>
      <w:r w:rsidR="009D063B">
        <w:rPr>
          <w:rStyle w:val="Char4"/>
          <w:rtl/>
        </w:rPr>
        <w:t>ک</w:t>
      </w:r>
      <w:r w:rsidRPr="00160189">
        <w:rPr>
          <w:rStyle w:val="Char4"/>
          <w:rtl/>
        </w:rPr>
        <w:t>ن</w:t>
      </w:r>
      <w:r w:rsidR="00A15996">
        <w:rPr>
          <w:rStyle w:val="Char4"/>
          <w:rtl/>
        </w:rPr>
        <w:t>ی</w:t>
      </w:r>
      <w:r w:rsidRPr="00160189">
        <w:rPr>
          <w:rStyle w:val="Char4"/>
          <w:rtl/>
        </w:rPr>
        <w:t xml:space="preserve">؟» گفت: خواستم، </w:t>
      </w:r>
      <w:r w:rsidR="009D063B">
        <w:rPr>
          <w:rStyle w:val="Char4"/>
          <w:rtl/>
        </w:rPr>
        <w:t>ک</w:t>
      </w:r>
      <w:r w:rsidRPr="00160189">
        <w:rPr>
          <w:rStyle w:val="Char4"/>
          <w:rtl/>
        </w:rPr>
        <w:t xml:space="preserve">ه اگر </w:t>
      </w:r>
      <w:r w:rsidR="00B9084A">
        <w:rPr>
          <w:rStyle w:val="Char4"/>
          <w:rtl/>
        </w:rPr>
        <w:t>ی</w:t>
      </w:r>
      <w:r w:rsidR="009D063B">
        <w:rPr>
          <w:rStyle w:val="Char4"/>
          <w:rtl/>
        </w:rPr>
        <w:t>ک</w:t>
      </w:r>
      <w:r w:rsidR="00A15996">
        <w:rPr>
          <w:rStyle w:val="Char4"/>
          <w:rtl/>
        </w:rPr>
        <w:t>ی</w:t>
      </w:r>
      <w:r w:rsidRPr="00160189">
        <w:rPr>
          <w:rStyle w:val="Char4"/>
          <w:rtl/>
        </w:rPr>
        <w:t xml:space="preserve"> از آنها به من نزد</w:t>
      </w:r>
      <w:r w:rsidR="00B9084A">
        <w:rPr>
          <w:rStyle w:val="Char4"/>
          <w:rtl/>
        </w:rPr>
        <w:t>ی</w:t>
      </w:r>
      <w:r w:rsidR="009D063B">
        <w:rPr>
          <w:rStyle w:val="Char4"/>
          <w:rtl/>
        </w:rPr>
        <w:t>ک</w:t>
      </w:r>
      <w:r w:rsidR="008F06D2">
        <w:rPr>
          <w:rStyle w:val="Char4"/>
          <w:rtl/>
        </w:rPr>
        <w:t xml:space="preserve"> شود، با آن او را بزنم</w:t>
      </w:r>
      <w:r w:rsidRPr="008F06D2">
        <w:rPr>
          <w:rStyle w:val="Char4"/>
          <w:vertAlign w:val="superscript"/>
          <w:rtl/>
        </w:rPr>
        <w:footnoteReference w:id="717"/>
      </w:r>
      <w:r w:rsidR="008F06D2">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 xml:space="preserve">ن در </w:t>
      </w:r>
      <w:r w:rsidR="009D063B">
        <w:rPr>
          <w:rStyle w:val="Char4"/>
          <w:rtl/>
        </w:rPr>
        <w:t>ک</w:t>
      </w:r>
      <w:r w:rsidRPr="00160189">
        <w:rPr>
          <w:rStyle w:val="Char4"/>
          <w:rtl/>
        </w:rPr>
        <w:t xml:space="preserve">نزالعمال </w:t>
      </w:r>
      <w:r w:rsidRPr="00160189">
        <w:rPr>
          <w:rStyle w:val="Char4"/>
          <w:rFonts w:hint="cs"/>
          <w:rtl/>
        </w:rPr>
        <w:t>(</w:t>
      </w:r>
      <w:r w:rsidRPr="00160189">
        <w:rPr>
          <w:rStyle w:val="Char4"/>
          <w:rtl/>
        </w:rPr>
        <w:t>307/5</w:t>
      </w:r>
      <w:r w:rsidRPr="00160189">
        <w:rPr>
          <w:rStyle w:val="Char4"/>
          <w:rFonts w:hint="cs"/>
          <w:rtl/>
        </w:rPr>
        <w:t>)</w:t>
      </w:r>
      <w:r w:rsidRPr="00160189">
        <w:rPr>
          <w:rStyle w:val="Char4"/>
          <w:rtl/>
        </w:rPr>
        <w:t xml:space="preserve"> آمده است. ا</w:t>
      </w:r>
      <w:r w:rsidR="00B9084A">
        <w:rPr>
          <w:rStyle w:val="Char4"/>
          <w:rtl/>
        </w:rPr>
        <w:t>ی</w:t>
      </w:r>
      <w:r w:rsidRPr="00160189">
        <w:rPr>
          <w:rStyle w:val="Char4"/>
          <w:rtl/>
        </w:rPr>
        <w:t>ن را همچن</w:t>
      </w:r>
      <w:r w:rsidR="00B9084A">
        <w:rPr>
          <w:rStyle w:val="Char4"/>
          <w:rtl/>
        </w:rPr>
        <w:t>ی</w:t>
      </w:r>
      <w:r w:rsidRPr="00160189">
        <w:rPr>
          <w:rStyle w:val="Char4"/>
          <w:rtl/>
        </w:rPr>
        <w:t>ن ابن سعد به سند صح</w:t>
      </w:r>
      <w:r w:rsidR="00B9084A">
        <w:rPr>
          <w:rStyle w:val="Char4"/>
          <w:rtl/>
        </w:rPr>
        <w:t>ی</w:t>
      </w:r>
      <w:r w:rsidRPr="00160189">
        <w:rPr>
          <w:rStyle w:val="Char4"/>
          <w:rtl/>
        </w:rPr>
        <w:t xml:space="preserve">ح، چنان </w:t>
      </w:r>
      <w:r w:rsidR="009D063B">
        <w:rPr>
          <w:rStyle w:val="Char4"/>
          <w:rtl/>
        </w:rPr>
        <w:t>ک</w:t>
      </w:r>
      <w:r w:rsidRPr="00160189">
        <w:rPr>
          <w:rStyle w:val="Char4"/>
          <w:rtl/>
        </w:rPr>
        <w:t>ه در الاصابه</w:t>
      </w:r>
      <w:r w:rsidR="003A7C51">
        <w:rPr>
          <w:rStyle w:val="Char4"/>
          <w:rtl/>
        </w:rPr>
        <w:t xml:space="preserve"> </w:t>
      </w:r>
      <w:r w:rsidRPr="00160189">
        <w:rPr>
          <w:rStyle w:val="Char4"/>
          <w:rFonts w:hint="cs"/>
          <w:rtl/>
        </w:rPr>
        <w:t>(</w:t>
      </w:r>
      <w:r w:rsidRPr="00160189">
        <w:rPr>
          <w:rStyle w:val="Char4"/>
          <w:rtl/>
        </w:rPr>
        <w:t>461/4</w:t>
      </w:r>
      <w:r w:rsidRPr="00160189">
        <w:rPr>
          <w:rStyle w:val="Char4"/>
          <w:rFonts w:hint="cs"/>
          <w:rtl/>
        </w:rPr>
        <w:t>)</w:t>
      </w:r>
      <w:r w:rsidRPr="00160189">
        <w:rPr>
          <w:rStyle w:val="Char4"/>
          <w:rtl/>
        </w:rPr>
        <w:t xml:space="preserve"> آمده، روا</w:t>
      </w:r>
      <w:r w:rsidR="00B9084A">
        <w:rPr>
          <w:rStyle w:val="Char4"/>
          <w:rtl/>
        </w:rPr>
        <w:t>ی</w:t>
      </w:r>
      <w:r w:rsidRPr="00160189">
        <w:rPr>
          <w:rStyle w:val="Char4"/>
          <w:rtl/>
        </w:rPr>
        <w:t>ت نموده است. و نزد مسلم از انس</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است </w:t>
      </w:r>
      <w:r w:rsidR="009D063B">
        <w:rPr>
          <w:rStyle w:val="Char4"/>
          <w:rtl/>
        </w:rPr>
        <w:t>ک</w:t>
      </w:r>
      <w:r w:rsidRPr="00160189">
        <w:rPr>
          <w:rStyle w:val="Char4"/>
          <w:rtl/>
        </w:rPr>
        <w:t>ه: امّ سل</w:t>
      </w:r>
      <w:r w:rsidR="00B9084A">
        <w:rPr>
          <w:rStyle w:val="Char4"/>
          <w:rtl/>
        </w:rPr>
        <w:t>ی</w:t>
      </w:r>
      <w:r w:rsidRPr="00160189">
        <w:rPr>
          <w:rStyle w:val="Char4"/>
          <w:rtl/>
        </w:rPr>
        <w:t>م</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روز حن</w:t>
      </w:r>
      <w:r w:rsidR="00B9084A">
        <w:rPr>
          <w:rStyle w:val="Char4"/>
          <w:rtl/>
        </w:rPr>
        <w:t>ی</w:t>
      </w:r>
      <w:r w:rsidRPr="00160189">
        <w:rPr>
          <w:rStyle w:val="Char4"/>
          <w:rtl/>
        </w:rPr>
        <w:t>ن</w:t>
      </w:r>
      <w:r w:rsidR="00A15996">
        <w:rPr>
          <w:rStyle w:val="Char4"/>
          <w:rtl/>
        </w:rPr>
        <w:t>ی</w:t>
      </w:r>
      <w:r w:rsidRPr="00160189">
        <w:rPr>
          <w:rStyle w:val="Char4"/>
          <w:rtl/>
        </w:rPr>
        <w:t xml:space="preserve"> خنجر</w:t>
      </w:r>
      <w:r w:rsidR="00A15996">
        <w:rPr>
          <w:rStyle w:val="Char4"/>
          <w:rtl/>
        </w:rPr>
        <w:t>ی</w:t>
      </w:r>
      <w:r w:rsidRPr="00160189">
        <w:rPr>
          <w:rStyle w:val="Char4"/>
          <w:rtl/>
        </w:rPr>
        <w:t xml:space="preserve"> را گرفت و همراهش بود، </w:t>
      </w:r>
      <w:r w:rsidRPr="008F06D2">
        <w:rPr>
          <w:rStyle w:val="Char4"/>
          <w:spacing w:val="-4"/>
          <w:rtl/>
        </w:rPr>
        <w:t>ابوطلحه آن را د</w:t>
      </w:r>
      <w:r w:rsidR="00B9084A" w:rsidRPr="008F06D2">
        <w:rPr>
          <w:rStyle w:val="Char4"/>
          <w:spacing w:val="-4"/>
          <w:rtl/>
        </w:rPr>
        <w:t>ی</w:t>
      </w:r>
      <w:r w:rsidRPr="008F06D2">
        <w:rPr>
          <w:rStyle w:val="Char4"/>
          <w:spacing w:val="-4"/>
          <w:rtl/>
        </w:rPr>
        <w:t>د و گفت: ا</w:t>
      </w:r>
      <w:r w:rsidR="00A15996" w:rsidRPr="008F06D2">
        <w:rPr>
          <w:rStyle w:val="Char4"/>
          <w:spacing w:val="-4"/>
          <w:rtl/>
        </w:rPr>
        <w:t>ی</w:t>
      </w:r>
      <w:r w:rsidRPr="008F06D2">
        <w:rPr>
          <w:rStyle w:val="Char4"/>
          <w:spacing w:val="-4"/>
          <w:rtl/>
        </w:rPr>
        <w:t xml:space="preserve"> رسول خدا، همراه امّ سل</w:t>
      </w:r>
      <w:r w:rsidR="00B9084A" w:rsidRPr="008F06D2">
        <w:rPr>
          <w:rStyle w:val="Char4"/>
          <w:spacing w:val="-4"/>
          <w:rtl/>
        </w:rPr>
        <w:t>ی</w:t>
      </w:r>
      <w:r w:rsidRPr="008F06D2">
        <w:rPr>
          <w:rStyle w:val="Char4"/>
          <w:spacing w:val="-4"/>
          <w:rtl/>
        </w:rPr>
        <w:t>م خنجر است، رسول خدا</w:t>
      </w:r>
      <w:r w:rsidR="00437588">
        <w:rPr>
          <w:rStyle w:val="Char4"/>
          <w:spacing w:val="-4"/>
          <w:rtl/>
        </w:rPr>
        <w:t xml:space="preserve"> </w:t>
      </w:r>
      <w:r w:rsidR="00437588" w:rsidRPr="00437588">
        <w:rPr>
          <w:rFonts w:ascii="Courier New" w:hAnsi="Courier New" w:cs="CTraditional Arabic" w:hint="cs"/>
          <w:spacing w:val="-4"/>
          <w:rtl/>
          <w:lang w:bidi="fa-IR"/>
        </w:rPr>
        <w:t>ص</w:t>
      </w:r>
      <w:r w:rsidRPr="00160189">
        <w:rPr>
          <w:rStyle w:val="Char4"/>
          <w:rtl/>
        </w:rPr>
        <w:t xml:space="preserve"> به و گفت: «ا</w:t>
      </w:r>
      <w:r w:rsidR="00B9084A">
        <w:rPr>
          <w:rStyle w:val="Char4"/>
          <w:rtl/>
        </w:rPr>
        <w:t>ی</w:t>
      </w:r>
      <w:r w:rsidRPr="00160189">
        <w:rPr>
          <w:rStyle w:val="Char4"/>
          <w:rtl/>
        </w:rPr>
        <w:t>ن خنجر چ</w:t>
      </w:r>
      <w:r w:rsidR="00B9084A">
        <w:rPr>
          <w:rStyle w:val="Char4"/>
          <w:rtl/>
        </w:rPr>
        <w:t>ی</w:t>
      </w:r>
      <w:r w:rsidRPr="00160189">
        <w:rPr>
          <w:rStyle w:val="Char4"/>
          <w:rtl/>
        </w:rPr>
        <w:t xml:space="preserve">ست؟» گفت: آن را گرفته‏ام، </w:t>
      </w:r>
      <w:r w:rsidR="009D063B">
        <w:rPr>
          <w:rStyle w:val="Char4"/>
          <w:rtl/>
        </w:rPr>
        <w:t>ک</w:t>
      </w:r>
      <w:r w:rsidRPr="00160189">
        <w:rPr>
          <w:rStyle w:val="Char4"/>
          <w:rtl/>
        </w:rPr>
        <w:t xml:space="preserve">ه اگر </w:t>
      </w:r>
      <w:r w:rsidR="00B9084A">
        <w:rPr>
          <w:rStyle w:val="Char4"/>
          <w:rtl/>
        </w:rPr>
        <w:t>ی</w:t>
      </w:r>
      <w:r w:rsidR="009D063B">
        <w:rPr>
          <w:rStyle w:val="Char4"/>
          <w:rtl/>
        </w:rPr>
        <w:t>ک</w:t>
      </w:r>
      <w:r w:rsidR="00A15996">
        <w:rPr>
          <w:rStyle w:val="Char4"/>
          <w:rtl/>
        </w:rPr>
        <w:t>ی</w:t>
      </w:r>
      <w:r w:rsidRPr="00160189">
        <w:rPr>
          <w:rStyle w:val="Char4"/>
          <w:rtl/>
        </w:rPr>
        <w:t xml:space="preserve"> از مشر</w:t>
      </w:r>
      <w:r w:rsidR="009D063B">
        <w:rPr>
          <w:rStyle w:val="Char4"/>
          <w:rtl/>
        </w:rPr>
        <w:t>ک</w:t>
      </w:r>
      <w:r w:rsidR="00B9084A">
        <w:rPr>
          <w:rStyle w:val="Char4"/>
          <w:rtl/>
        </w:rPr>
        <w:t>ی</w:t>
      </w:r>
      <w:r w:rsidRPr="00160189">
        <w:rPr>
          <w:rStyle w:val="Char4"/>
          <w:rtl/>
        </w:rPr>
        <w:t>ن به من نزد</w:t>
      </w:r>
      <w:r w:rsidR="00B9084A">
        <w:rPr>
          <w:rStyle w:val="Char4"/>
          <w:rtl/>
        </w:rPr>
        <w:t>ی</w:t>
      </w:r>
      <w:r w:rsidR="009D063B">
        <w:rPr>
          <w:rStyle w:val="Char4"/>
          <w:rtl/>
        </w:rPr>
        <w:t>ک</w:t>
      </w:r>
      <w:r w:rsidRPr="00160189">
        <w:rPr>
          <w:rStyle w:val="Char4"/>
          <w:rtl/>
        </w:rPr>
        <w:t xml:space="preserve"> گردد، ش</w:t>
      </w:r>
      <w:r w:rsidR="009D063B">
        <w:rPr>
          <w:rStyle w:val="Char4"/>
          <w:rtl/>
        </w:rPr>
        <w:t>ک</w:t>
      </w:r>
      <w:r w:rsidRPr="00160189">
        <w:rPr>
          <w:rStyle w:val="Char4"/>
          <w:rtl/>
        </w:rPr>
        <w:t xml:space="preserve">مش را با آن بدرم، </w:t>
      </w:r>
      <w:r w:rsidR="004B04A9">
        <w:rPr>
          <w:rStyle w:val="Char4"/>
          <w:rtl/>
        </w:rPr>
        <w:t xml:space="preserve">آنگاه </w:t>
      </w:r>
      <w:r w:rsidRPr="00160189">
        <w:rPr>
          <w:rStyle w:val="Char4"/>
          <w:rtl/>
        </w:rPr>
        <w:t>رسول خدا</w:t>
      </w:r>
      <w:r w:rsidR="00437588">
        <w:rPr>
          <w:rStyle w:val="Char4"/>
          <w:rtl/>
        </w:rPr>
        <w:t xml:space="preserve"> </w:t>
      </w:r>
      <w:r w:rsidR="00437588" w:rsidRPr="00437588">
        <w:rPr>
          <w:rFonts w:ascii="Courier New" w:hAnsi="Courier New" w:cs="CTraditional Arabic" w:hint="cs"/>
          <w:rtl/>
          <w:lang w:bidi="fa-IR"/>
        </w:rPr>
        <w:t>ص</w:t>
      </w:r>
      <w:r w:rsidR="008F06D2">
        <w:rPr>
          <w:rStyle w:val="Char4"/>
          <w:rtl/>
        </w:rPr>
        <w:t xml:space="preserve"> از آن به خنده افتاد</w:t>
      </w:r>
      <w:r w:rsidRPr="008F06D2">
        <w:rPr>
          <w:rStyle w:val="Char4"/>
          <w:vertAlign w:val="superscript"/>
          <w:rtl/>
        </w:rPr>
        <w:footnoteReference w:id="718"/>
      </w:r>
      <w:r w:rsidR="008F06D2">
        <w:rPr>
          <w:rStyle w:val="Char4"/>
          <w:rFonts w:hint="cs"/>
          <w:rtl/>
        </w:rPr>
        <w:t>.</w:t>
      </w:r>
    </w:p>
    <w:p w:rsidR="00797E01" w:rsidRPr="009F5DC0" w:rsidRDefault="00797E01" w:rsidP="009F5DC0">
      <w:pPr>
        <w:pStyle w:val="a5"/>
        <w:rPr>
          <w:rtl/>
        </w:rPr>
      </w:pPr>
      <w:bookmarkStart w:id="442" w:name="_Toc441587806"/>
      <w:r w:rsidRPr="009F5DC0">
        <w:rPr>
          <w:rtl/>
        </w:rPr>
        <w:t xml:space="preserve">اسماء بنت </w:t>
      </w:r>
      <w:r w:rsidR="00B9084A">
        <w:rPr>
          <w:rtl/>
        </w:rPr>
        <w:t>ی</w:t>
      </w:r>
      <w:r w:rsidRPr="009F5DC0">
        <w:rPr>
          <w:rtl/>
        </w:rPr>
        <w:t>ز</w:t>
      </w:r>
      <w:r w:rsidR="00B9084A">
        <w:rPr>
          <w:rtl/>
        </w:rPr>
        <w:t>ی</w:t>
      </w:r>
      <w:r w:rsidRPr="009F5DC0">
        <w:rPr>
          <w:rtl/>
        </w:rPr>
        <w:t xml:space="preserve">د و </w:t>
      </w:r>
      <w:r w:rsidR="00B9084A">
        <w:rPr>
          <w:rtl/>
        </w:rPr>
        <w:t>ک</w:t>
      </w:r>
      <w:r w:rsidRPr="009F5DC0">
        <w:rPr>
          <w:rtl/>
        </w:rPr>
        <w:t xml:space="preserve">شتن نه تن در روز </w:t>
      </w:r>
      <w:r w:rsidR="00B9084A">
        <w:rPr>
          <w:rtl/>
        </w:rPr>
        <w:t>ی</w:t>
      </w:r>
      <w:r w:rsidRPr="009F5DC0">
        <w:rPr>
          <w:rtl/>
        </w:rPr>
        <w:t>رمو</w:t>
      </w:r>
      <w:r w:rsidR="00B9084A">
        <w:rPr>
          <w:rtl/>
        </w:rPr>
        <w:t>ک</w:t>
      </w:r>
      <w:bookmarkEnd w:id="442"/>
    </w:p>
    <w:p w:rsidR="00797E01" w:rsidRPr="00160189" w:rsidRDefault="00797E01" w:rsidP="008F06D2">
      <w:pPr>
        <w:ind w:firstLine="284"/>
        <w:jc w:val="both"/>
        <w:rPr>
          <w:rStyle w:val="Char4"/>
          <w:rtl/>
        </w:rPr>
      </w:pPr>
      <w:r w:rsidRPr="00160189">
        <w:rPr>
          <w:rStyle w:val="Char4"/>
          <w:rtl/>
        </w:rPr>
        <w:t xml:space="preserve"> طبران</w:t>
      </w:r>
      <w:r w:rsidR="00A15996">
        <w:rPr>
          <w:rStyle w:val="Char4"/>
          <w:rtl/>
        </w:rPr>
        <w:t>ی</w:t>
      </w:r>
      <w:r w:rsidRPr="00160189">
        <w:rPr>
          <w:rStyle w:val="Char4"/>
          <w:rtl/>
        </w:rPr>
        <w:t xml:space="preserve"> از مهاجر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 xml:space="preserve">ه: اسماء بنت </w:t>
      </w:r>
      <w:r w:rsidR="00B9084A">
        <w:rPr>
          <w:rStyle w:val="Char4"/>
          <w:rtl/>
        </w:rPr>
        <w:t>ی</w:t>
      </w:r>
      <w:r w:rsidRPr="00160189">
        <w:rPr>
          <w:rStyle w:val="Char4"/>
          <w:rtl/>
        </w:rPr>
        <w:t>ز</w:t>
      </w:r>
      <w:r w:rsidR="00B9084A">
        <w:rPr>
          <w:rStyle w:val="Char4"/>
          <w:rtl/>
        </w:rPr>
        <w:t>ی</w:t>
      </w:r>
      <w:r w:rsidRPr="00160189">
        <w:rPr>
          <w:rStyle w:val="Char4"/>
          <w:rtl/>
        </w:rPr>
        <w:t>د بن س</w:t>
      </w:r>
      <w:r w:rsidR="009D063B">
        <w:rPr>
          <w:rStyle w:val="Char4"/>
          <w:rtl/>
        </w:rPr>
        <w:t>ک</w:t>
      </w:r>
      <w:r w:rsidR="008F06D2">
        <w:rPr>
          <w:rStyle w:val="Char4"/>
          <w:rtl/>
        </w:rPr>
        <w:t>ن</w:t>
      </w:r>
      <w:r w:rsidRPr="008F06D2">
        <w:rPr>
          <w:rStyle w:val="Char4"/>
          <w:vertAlign w:val="superscript"/>
          <w:rtl/>
        </w:rPr>
        <w:footnoteReference w:id="719"/>
      </w:r>
      <w:r w:rsidR="008F06D2">
        <w:rPr>
          <w:rStyle w:val="Char4"/>
          <w:rFonts w:hint="cs"/>
          <w:rtl/>
        </w:rPr>
        <w:t>،</w:t>
      </w:r>
      <w:r w:rsidRPr="00160189">
        <w:rPr>
          <w:rStyle w:val="Char4"/>
          <w:rtl/>
        </w:rPr>
        <w:t xml:space="preserve"> دختر عمو</w:t>
      </w:r>
      <w:r w:rsidR="00A15996">
        <w:rPr>
          <w:rStyle w:val="Char4"/>
          <w:rtl/>
        </w:rPr>
        <w:t>ی</w:t>
      </w:r>
      <w:r w:rsidRPr="00160189">
        <w:rPr>
          <w:rStyle w:val="Char4"/>
          <w:rtl/>
        </w:rPr>
        <w:t xml:space="preserve"> معاذ بن جبل</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در روز </w:t>
      </w:r>
      <w:r w:rsidR="00B9084A">
        <w:rPr>
          <w:rStyle w:val="Char4"/>
          <w:rtl/>
        </w:rPr>
        <w:t>ی</w:t>
      </w:r>
      <w:r w:rsidRPr="00160189">
        <w:rPr>
          <w:rStyle w:val="Char4"/>
          <w:rtl/>
        </w:rPr>
        <w:t>رمو</w:t>
      </w:r>
      <w:r w:rsidR="009D063B">
        <w:rPr>
          <w:rStyle w:val="Char4"/>
          <w:rtl/>
        </w:rPr>
        <w:t>ک</w:t>
      </w:r>
      <w:r w:rsidRPr="00160189">
        <w:rPr>
          <w:rStyle w:val="Char4"/>
          <w:rtl/>
        </w:rPr>
        <w:t>، نه تن از روم</w:t>
      </w:r>
      <w:r w:rsidR="00A15996">
        <w:rPr>
          <w:rStyle w:val="Char4"/>
          <w:rtl/>
        </w:rPr>
        <w:t>ی</w:t>
      </w:r>
      <w:r w:rsidRPr="00160189">
        <w:rPr>
          <w:rStyle w:val="Char4"/>
          <w:rtl/>
        </w:rPr>
        <w:t>‏ها را با ستون خ</w:t>
      </w:r>
      <w:r w:rsidR="00B9084A">
        <w:rPr>
          <w:rStyle w:val="Char4"/>
          <w:rtl/>
        </w:rPr>
        <w:t>ی</w:t>
      </w:r>
      <w:r w:rsidRPr="00160189">
        <w:rPr>
          <w:rStyle w:val="Char4"/>
          <w:rtl/>
        </w:rPr>
        <w:t>مه به قتل رسان</w:t>
      </w:r>
      <w:r w:rsidR="00B9084A">
        <w:rPr>
          <w:rStyle w:val="Char4"/>
          <w:rtl/>
        </w:rPr>
        <w:t>ی</w:t>
      </w:r>
      <w:r w:rsidR="008F06D2">
        <w:rPr>
          <w:rStyle w:val="Char4"/>
          <w:rtl/>
        </w:rPr>
        <w:t>د</w:t>
      </w:r>
      <w:r w:rsidRPr="008F06D2">
        <w:rPr>
          <w:rStyle w:val="Char4"/>
          <w:vertAlign w:val="superscript"/>
          <w:rtl/>
        </w:rPr>
        <w:footnoteReference w:id="720"/>
      </w:r>
      <w:r w:rsidR="008F06D2">
        <w:rPr>
          <w:rStyle w:val="Char4"/>
          <w:rFonts w:hint="cs"/>
          <w:rtl/>
        </w:rPr>
        <w:t>.</w:t>
      </w:r>
      <w:r w:rsidRPr="00160189">
        <w:rPr>
          <w:rStyle w:val="Char4"/>
          <w:rtl/>
        </w:rPr>
        <w:t xml:space="preserve">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260/9</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رجال و</w:t>
      </w:r>
      <w:r w:rsidR="00A15996">
        <w:rPr>
          <w:rStyle w:val="Char4"/>
          <w:rtl/>
        </w:rPr>
        <w:t>ی</w:t>
      </w:r>
      <w:r w:rsidRPr="00160189">
        <w:rPr>
          <w:rStyle w:val="Char4"/>
          <w:rtl/>
        </w:rPr>
        <w:t xml:space="preserve"> ثقه‏اند.</w:t>
      </w:r>
    </w:p>
    <w:p w:rsidR="00797E01" w:rsidRPr="009F5DC0" w:rsidRDefault="00797E01" w:rsidP="009F5DC0">
      <w:pPr>
        <w:pStyle w:val="a2"/>
        <w:rPr>
          <w:rtl/>
        </w:rPr>
      </w:pPr>
      <w:bookmarkStart w:id="443" w:name="_Toc441587807"/>
      <w:r w:rsidRPr="009F5DC0">
        <w:rPr>
          <w:rtl/>
        </w:rPr>
        <w:t>منع و انكار بر خروج زنان به جهاد</w:t>
      </w:r>
      <w:bookmarkEnd w:id="443"/>
    </w:p>
    <w:p w:rsidR="00797E01" w:rsidRPr="009F5DC0" w:rsidRDefault="00797E01" w:rsidP="009F5DC0">
      <w:pPr>
        <w:pStyle w:val="a5"/>
        <w:rPr>
          <w:rStyle w:val="Char4"/>
          <w:sz w:val="27"/>
          <w:szCs w:val="27"/>
          <w:rtl/>
        </w:rPr>
      </w:pPr>
      <w:bookmarkStart w:id="444" w:name="_Toc441587808"/>
      <w:r w:rsidRPr="009F5DC0">
        <w:rPr>
          <w:rtl/>
        </w:rPr>
        <w:t>منع و ان</w:t>
      </w:r>
      <w:r w:rsidR="00B9084A">
        <w:rPr>
          <w:rtl/>
        </w:rPr>
        <w:t>ک</w:t>
      </w:r>
      <w:r w:rsidRPr="009F5DC0">
        <w:rPr>
          <w:rtl/>
        </w:rPr>
        <w:t>ار پ</w:t>
      </w:r>
      <w:r w:rsidR="00B9084A">
        <w:rPr>
          <w:rtl/>
        </w:rPr>
        <w:t>ی</w:t>
      </w:r>
      <w:r w:rsidRPr="009F5DC0">
        <w:rPr>
          <w:rtl/>
        </w:rPr>
        <w:t>امبر</w:t>
      </w:r>
      <w:r w:rsidR="00437588">
        <w:rPr>
          <w:rStyle w:val="Char4"/>
          <w:rFonts w:cs="CTraditional Arabic"/>
          <w:bCs w:val="0"/>
          <w:sz w:val="27"/>
          <w:rtl/>
        </w:rPr>
        <w:t xml:space="preserve"> </w:t>
      </w:r>
      <w:r w:rsidR="00437588" w:rsidRPr="00437588">
        <w:rPr>
          <w:rStyle w:val="Char4"/>
          <w:rFonts w:cs="CTraditional Arabic"/>
          <w:bCs w:val="0"/>
          <w:sz w:val="27"/>
          <w:rtl/>
        </w:rPr>
        <w:t>ص</w:t>
      </w:r>
      <w:r w:rsidR="0074686F" w:rsidRPr="0074686F">
        <w:rPr>
          <w:rStyle w:val="Char4"/>
          <w:rFonts w:cs="CTraditional Arabic"/>
          <w:bCs w:val="0"/>
          <w:sz w:val="27"/>
          <w:rtl/>
        </w:rPr>
        <w:t xml:space="preserve"> </w:t>
      </w:r>
      <w:r w:rsidRPr="009F5DC0">
        <w:rPr>
          <w:rtl/>
        </w:rPr>
        <w:t xml:space="preserve">و منع نمودن بر امّ </w:t>
      </w:r>
      <w:r w:rsidR="00B9084A">
        <w:rPr>
          <w:rtl/>
        </w:rPr>
        <w:t>ک</w:t>
      </w:r>
      <w:r w:rsidRPr="009F5DC0">
        <w:rPr>
          <w:rtl/>
        </w:rPr>
        <w:t>بشه</w:t>
      </w:r>
      <w:bookmarkEnd w:id="444"/>
    </w:p>
    <w:p w:rsidR="00797E01" w:rsidRPr="00160189" w:rsidRDefault="00797E01" w:rsidP="008F06D2">
      <w:pPr>
        <w:ind w:firstLine="284"/>
        <w:jc w:val="both"/>
        <w:rPr>
          <w:rStyle w:val="Char4"/>
          <w:rtl/>
        </w:rPr>
      </w:pPr>
      <w:r w:rsidRPr="00160189">
        <w:rPr>
          <w:rStyle w:val="Char4"/>
          <w:rtl/>
        </w:rPr>
        <w:t>طبران</w:t>
      </w:r>
      <w:r w:rsidR="00A15996">
        <w:rPr>
          <w:rStyle w:val="Char4"/>
          <w:rtl/>
        </w:rPr>
        <w:t>ی</w:t>
      </w:r>
      <w:r w:rsidRPr="00160189">
        <w:rPr>
          <w:rStyle w:val="Char4"/>
          <w:rtl/>
        </w:rPr>
        <w:t xml:space="preserve"> از امّ </w:t>
      </w:r>
      <w:r w:rsidR="009D063B">
        <w:rPr>
          <w:rStyle w:val="Char4"/>
          <w:rtl/>
        </w:rPr>
        <w:t>ک</w:t>
      </w:r>
      <w:r w:rsidRPr="00160189">
        <w:rPr>
          <w:rStyle w:val="Char4"/>
          <w:rtl/>
        </w:rPr>
        <w:t>بشه</w:t>
      </w:r>
      <w:r w:rsidR="00437588">
        <w:rPr>
          <w:rStyle w:val="Char4"/>
          <w:rFonts w:hint="cs"/>
          <w:rtl/>
        </w:rPr>
        <w:t xml:space="preserve"> </w:t>
      </w:r>
      <w:r w:rsidR="00437588" w:rsidRPr="00437588">
        <w:rPr>
          <w:rStyle w:val="Char4"/>
          <w:rFonts w:cs="CTraditional Arabic"/>
          <w:rtl/>
        </w:rPr>
        <w:t>ل</w:t>
      </w:r>
      <w:r w:rsidR="008F06D2">
        <w:rPr>
          <w:rStyle w:val="Char4"/>
          <w:rtl/>
        </w:rPr>
        <w:t xml:space="preserve"> -</w:t>
      </w:r>
      <w:r w:rsidRPr="00160189">
        <w:rPr>
          <w:rStyle w:val="Char4"/>
          <w:rtl/>
        </w:rPr>
        <w:t>زن</w:t>
      </w:r>
      <w:r w:rsidR="00A15996">
        <w:rPr>
          <w:rStyle w:val="Char4"/>
          <w:rtl/>
        </w:rPr>
        <w:t>ی</w:t>
      </w:r>
      <w:r w:rsidRPr="00160189">
        <w:rPr>
          <w:rStyle w:val="Char4"/>
          <w:rtl/>
        </w:rPr>
        <w:t xml:space="preserve"> است از عذره، عذره بن</w:t>
      </w:r>
      <w:r w:rsidR="00A15996">
        <w:rPr>
          <w:rStyle w:val="Char4"/>
          <w:rtl/>
        </w:rPr>
        <w:t>ی</w:t>
      </w:r>
      <w:r w:rsidR="008F06D2">
        <w:rPr>
          <w:rStyle w:val="Char4"/>
          <w:rtl/>
        </w:rPr>
        <w:t xml:space="preserve"> قضاعه</w:t>
      </w:r>
      <w:r w:rsidRPr="00160189">
        <w:rPr>
          <w:rStyle w:val="Char4"/>
          <w:rtl/>
        </w:rPr>
        <w:t>-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ا</w:t>
      </w:r>
      <w:r w:rsidR="00A15996">
        <w:rPr>
          <w:rStyle w:val="Char4"/>
          <w:rtl/>
        </w:rPr>
        <w:t>ی</w:t>
      </w:r>
      <w:r w:rsidRPr="00160189">
        <w:rPr>
          <w:rStyle w:val="Char4"/>
          <w:rtl/>
        </w:rPr>
        <w:t xml:space="preserve"> رسول خدا! آ</w:t>
      </w:r>
      <w:r w:rsidR="00B9084A">
        <w:rPr>
          <w:rStyle w:val="Char4"/>
          <w:rtl/>
        </w:rPr>
        <w:t>ی</w:t>
      </w:r>
      <w:r w:rsidRPr="00160189">
        <w:rPr>
          <w:rStyle w:val="Char4"/>
          <w:rtl/>
        </w:rPr>
        <w:t>ا به من اجازه م</w:t>
      </w:r>
      <w:r w:rsidR="00A15996">
        <w:rPr>
          <w:rStyle w:val="Char4"/>
          <w:rtl/>
        </w:rPr>
        <w:t>ی</w:t>
      </w:r>
      <w:r w:rsidRPr="00160189">
        <w:rPr>
          <w:rStyle w:val="Char4"/>
          <w:rtl/>
        </w:rPr>
        <w:t>‏ده</w:t>
      </w:r>
      <w:r w:rsidR="00A15996">
        <w:rPr>
          <w:rStyle w:val="Char4"/>
          <w:rtl/>
        </w:rPr>
        <w:t>ی</w:t>
      </w:r>
      <w:r w:rsidRPr="00160189">
        <w:rPr>
          <w:rStyle w:val="Char4"/>
          <w:rtl/>
        </w:rPr>
        <w:t xml:space="preserve"> </w:t>
      </w:r>
      <w:r w:rsidR="009D063B">
        <w:rPr>
          <w:rStyle w:val="Char4"/>
          <w:rtl/>
        </w:rPr>
        <w:t>ک</w:t>
      </w:r>
      <w:r w:rsidRPr="00160189">
        <w:rPr>
          <w:rStyle w:val="Char4"/>
          <w:rtl/>
        </w:rPr>
        <w:t>ه در لش</w:t>
      </w:r>
      <w:r w:rsidR="009D063B">
        <w:rPr>
          <w:rStyle w:val="Char4"/>
          <w:rtl/>
        </w:rPr>
        <w:t>ک</w:t>
      </w:r>
      <w:r w:rsidRPr="00160189">
        <w:rPr>
          <w:rStyle w:val="Char4"/>
          <w:rtl/>
        </w:rPr>
        <w:t>ر فلان و فلان وارد شوم. گفت: «نخ</w:t>
      </w:r>
      <w:r w:rsidR="00B9084A">
        <w:rPr>
          <w:rStyle w:val="Char4"/>
          <w:rtl/>
        </w:rPr>
        <w:t>ی</w:t>
      </w:r>
      <w:r w:rsidRPr="00160189">
        <w:rPr>
          <w:rStyle w:val="Char4"/>
          <w:rtl/>
        </w:rPr>
        <w:t xml:space="preserve">ر». امّ </w:t>
      </w:r>
      <w:r w:rsidR="009D063B">
        <w:rPr>
          <w:rStyle w:val="Char4"/>
          <w:rtl/>
        </w:rPr>
        <w:t>ک</w:t>
      </w:r>
      <w:r w:rsidRPr="00160189">
        <w:rPr>
          <w:rStyle w:val="Char4"/>
          <w:rtl/>
        </w:rPr>
        <w:t>بشه گفت: ا</w:t>
      </w:r>
      <w:r w:rsidR="00A15996">
        <w:rPr>
          <w:rStyle w:val="Char4"/>
          <w:rtl/>
        </w:rPr>
        <w:t>ی</w:t>
      </w:r>
      <w:r w:rsidRPr="00160189">
        <w:rPr>
          <w:rStyle w:val="Char4"/>
          <w:rtl/>
        </w:rPr>
        <w:t xml:space="preserve"> رسول خدا، من نم</w:t>
      </w:r>
      <w:r w:rsidR="00A15996">
        <w:rPr>
          <w:rStyle w:val="Char4"/>
          <w:rtl/>
        </w:rPr>
        <w:t>ی</w:t>
      </w:r>
      <w:r w:rsidRPr="00160189">
        <w:rPr>
          <w:rStyle w:val="Char4"/>
          <w:rtl/>
        </w:rPr>
        <w:t>‏خواهم بجنگم، بل</w:t>
      </w:r>
      <w:r w:rsidR="009D063B">
        <w:rPr>
          <w:rStyle w:val="Char4"/>
          <w:rtl/>
        </w:rPr>
        <w:t>ک</w:t>
      </w:r>
      <w:r w:rsidRPr="00160189">
        <w:rPr>
          <w:rStyle w:val="Char4"/>
          <w:rtl/>
        </w:rPr>
        <w:t>ه م</w:t>
      </w:r>
      <w:r w:rsidR="00A15996">
        <w:rPr>
          <w:rStyle w:val="Char4"/>
          <w:rtl/>
        </w:rPr>
        <w:t>ی</w:t>
      </w:r>
      <w:r w:rsidRPr="00160189">
        <w:rPr>
          <w:rStyle w:val="Char4"/>
          <w:rtl/>
        </w:rPr>
        <w:t>‏خواهم مجروح</w:t>
      </w:r>
      <w:r w:rsidR="00B9084A">
        <w:rPr>
          <w:rStyle w:val="Char4"/>
          <w:rtl/>
        </w:rPr>
        <w:t>ی</w:t>
      </w:r>
      <w:r w:rsidRPr="00160189">
        <w:rPr>
          <w:rStyle w:val="Char4"/>
          <w:rtl/>
        </w:rPr>
        <w:t>ن و مر</w:t>
      </w:r>
      <w:r w:rsidR="00B9084A">
        <w:rPr>
          <w:rStyle w:val="Char4"/>
          <w:rtl/>
        </w:rPr>
        <w:t>ی</w:t>
      </w:r>
      <w:r w:rsidRPr="00160189">
        <w:rPr>
          <w:rStyle w:val="Char4"/>
          <w:rtl/>
        </w:rPr>
        <w:t>ضان را مداوا نما</w:t>
      </w:r>
      <w:r w:rsidR="00B9084A">
        <w:rPr>
          <w:rStyle w:val="Char4"/>
          <w:rtl/>
        </w:rPr>
        <w:t>ی</w:t>
      </w:r>
      <w:r w:rsidRPr="00160189">
        <w:rPr>
          <w:rStyle w:val="Char4"/>
          <w:rtl/>
        </w:rPr>
        <w:t xml:space="preserve">م، </w:t>
      </w:r>
      <w:r w:rsidR="00B9084A">
        <w:rPr>
          <w:rStyle w:val="Char4"/>
          <w:rtl/>
        </w:rPr>
        <w:t>ی</w:t>
      </w:r>
      <w:r w:rsidRPr="00160189">
        <w:rPr>
          <w:rStyle w:val="Char4"/>
          <w:rtl/>
        </w:rPr>
        <w:t>ا مر</w:t>
      </w:r>
      <w:r w:rsidR="00B9084A">
        <w:rPr>
          <w:rStyle w:val="Char4"/>
          <w:rtl/>
        </w:rPr>
        <w:t>ی</w:t>
      </w:r>
      <w:r w:rsidRPr="00160189">
        <w:rPr>
          <w:rStyle w:val="Char4"/>
          <w:rtl/>
        </w:rPr>
        <w:t>ضان را آب بدهم. فرمود: «اگر سنّت نم</w:t>
      </w:r>
      <w:r w:rsidR="00A15996">
        <w:rPr>
          <w:rStyle w:val="Char4"/>
          <w:rtl/>
        </w:rPr>
        <w:t>ی</w:t>
      </w:r>
      <w:r w:rsidRPr="00160189">
        <w:rPr>
          <w:rStyle w:val="Char4"/>
          <w:rtl/>
        </w:rPr>
        <w:t>‏گرد</w:t>
      </w:r>
      <w:r w:rsidR="00B9084A">
        <w:rPr>
          <w:rStyle w:val="Char4"/>
          <w:rtl/>
        </w:rPr>
        <w:t>ی</w:t>
      </w:r>
      <w:r w:rsidRPr="00160189">
        <w:rPr>
          <w:rStyle w:val="Char4"/>
          <w:rtl/>
        </w:rPr>
        <w:t>د، و گفته نم</w:t>
      </w:r>
      <w:r w:rsidR="00A15996">
        <w:rPr>
          <w:rStyle w:val="Char4"/>
          <w:rtl/>
        </w:rPr>
        <w:t>ی</w:t>
      </w:r>
      <w:r w:rsidRPr="00160189">
        <w:rPr>
          <w:rStyle w:val="Char4"/>
          <w:rtl/>
        </w:rPr>
        <w:t xml:space="preserve">‏شد </w:t>
      </w:r>
      <w:r w:rsidR="009D063B">
        <w:rPr>
          <w:rStyle w:val="Char4"/>
          <w:rtl/>
        </w:rPr>
        <w:t>ک</w:t>
      </w:r>
      <w:r w:rsidRPr="00160189">
        <w:rPr>
          <w:rStyle w:val="Char4"/>
          <w:rtl/>
        </w:rPr>
        <w:t>ه: فلان ب</w:t>
      </w:r>
      <w:r w:rsidR="00B9084A">
        <w:rPr>
          <w:rStyle w:val="Char4"/>
          <w:rtl/>
        </w:rPr>
        <w:t>ی</w:t>
      </w:r>
      <w:r w:rsidRPr="00160189">
        <w:rPr>
          <w:rStyle w:val="Char4"/>
          <w:rtl/>
        </w:rPr>
        <w:t>رون گرد</w:t>
      </w:r>
      <w:r w:rsidR="00B9084A">
        <w:rPr>
          <w:rStyle w:val="Char4"/>
          <w:rtl/>
        </w:rPr>
        <w:t>ی</w:t>
      </w:r>
      <w:r w:rsidRPr="00160189">
        <w:rPr>
          <w:rStyle w:val="Char4"/>
          <w:rtl/>
        </w:rPr>
        <w:t>ده به تو اجازه م</w:t>
      </w:r>
      <w:r w:rsidR="00A15996">
        <w:rPr>
          <w:rStyle w:val="Char4"/>
          <w:rtl/>
        </w:rPr>
        <w:t>ی</w:t>
      </w:r>
      <w:r w:rsidRPr="00160189">
        <w:rPr>
          <w:rStyle w:val="Char4"/>
          <w:rtl/>
        </w:rPr>
        <w:t>‏دادم، بنش</w:t>
      </w:r>
      <w:r w:rsidR="00B9084A">
        <w:rPr>
          <w:rStyle w:val="Char4"/>
          <w:rtl/>
        </w:rPr>
        <w:t>ی</w:t>
      </w:r>
      <w:r w:rsidR="008F06D2">
        <w:rPr>
          <w:rStyle w:val="Char4"/>
          <w:rtl/>
        </w:rPr>
        <w:t>ن»</w:t>
      </w:r>
      <w:r w:rsidRPr="008F06D2">
        <w:rPr>
          <w:rStyle w:val="Char4"/>
          <w:vertAlign w:val="superscript"/>
          <w:rtl/>
        </w:rPr>
        <w:footnoteReference w:id="721"/>
      </w:r>
      <w:r w:rsidR="008F06D2">
        <w:rPr>
          <w:rStyle w:val="Char4"/>
          <w:rFonts w:hint="cs"/>
          <w:rtl/>
        </w:rPr>
        <w:t>.</w:t>
      </w:r>
      <w:r w:rsidRPr="00160189">
        <w:rPr>
          <w:rStyle w:val="Char4"/>
          <w:rtl/>
        </w:rPr>
        <w:t xml:space="preserve"> ه</w:t>
      </w:r>
      <w:r w:rsidR="00B9084A">
        <w:rPr>
          <w:rStyle w:val="Char4"/>
          <w:rtl/>
        </w:rPr>
        <w:t>ی</w:t>
      </w:r>
      <w:r w:rsidRPr="00160189">
        <w:rPr>
          <w:rStyle w:val="Char4"/>
          <w:rtl/>
        </w:rPr>
        <w:t>ثم</w:t>
      </w:r>
      <w:r w:rsidR="00A15996">
        <w:rPr>
          <w:rStyle w:val="Char4"/>
          <w:rtl/>
        </w:rPr>
        <w:t>ی</w:t>
      </w:r>
      <w:r w:rsidRPr="00160189">
        <w:rPr>
          <w:rStyle w:val="Char4"/>
          <w:rtl/>
        </w:rPr>
        <w:t xml:space="preserve"> </w:t>
      </w:r>
      <w:r w:rsidRPr="00160189">
        <w:rPr>
          <w:rStyle w:val="Char4"/>
          <w:rFonts w:hint="cs"/>
          <w:rtl/>
        </w:rPr>
        <w:t>(</w:t>
      </w:r>
      <w:r w:rsidRPr="00160189">
        <w:rPr>
          <w:rStyle w:val="Char4"/>
          <w:rtl/>
        </w:rPr>
        <w:t>323/5</w:t>
      </w:r>
      <w:r w:rsidRPr="00160189">
        <w:rPr>
          <w:rStyle w:val="Char4"/>
          <w:rFonts w:hint="cs"/>
          <w:rtl/>
        </w:rPr>
        <w:t>)</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ا</w:t>
      </w:r>
      <w:r w:rsidR="00B9084A">
        <w:rPr>
          <w:rStyle w:val="Char4"/>
          <w:rtl/>
        </w:rPr>
        <w:t>ی</w:t>
      </w:r>
      <w:r w:rsidRPr="00160189">
        <w:rPr>
          <w:rStyle w:val="Char4"/>
          <w:rtl/>
        </w:rPr>
        <w:t>ن را طبران</w:t>
      </w:r>
      <w:r w:rsidR="00A15996">
        <w:rPr>
          <w:rStyle w:val="Char4"/>
          <w:rtl/>
        </w:rPr>
        <w:t>ی</w:t>
      </w:r>
      <w:r w:rsidRPr="00160189">
        <w:rPr>
          <w:rStyle w:val="Char4"/>
          <w:rtl/>
        </w:rPr>
        <w:t xml:space="preserve"> در ال</w:t>
      </w:r>
      <w:r w:rsidR="009D063B">
        <w:rPr>
          <w:rStyle w:val="Char4"/>
          <w:rtl/>
        </w:rPr>
        <w:t>ک</w:t>
      </w:r>
      <w:r w:rsidRPr="00160189">
        <w:rPr>
          <w:rStyle w:val="Char4"/>
          <w:rtl/>
        </w:rPr>
        <w:t>ب</w:t>
      </w:r>
      <w:r w:rsidR="00B9084A">
        <w:rPr>
          <w:rStyle w:val="Char4"/>
          <w:rtl/>
        </w:rPr>
        <w:t>ی</w:t>
      </w:r>
      <w:r w:rsidRPr="00160189">
        <w:rPr>
          <w:rStyle w:val="Char4"/>
          <w:rtl/>
        </w:rPr>
        <w:t>ر والاوسط روا</w:t>
      </w:r>
      <w:r w:rsidR="00B9084A">
        <w:rPr>
          <w:rStyle w:val="Char4"/>
          <w:rtl/>
        </w:rPr>
        <w:t>ی</w:t>
      </w:r>
      <w:r w:rsidRPr="00160189">
        <w:rPr>
          <w:rStyle w:val="Char4"/>
          <w:rtl/>
        </w:rPr>
        <w:t>ت نموده، و رجال آنها رجال صح</w:t>
      </w:r>
      <w:r w:rsidR="00B9084A">
        <w:rPr>
          <w:rStyle w:val="Char4"/>
          <w:rtl/>
        </w:rPr>
        <w:t>ی</w:t>
      </w:r>
      <w:r w:rsidRPr="00160189">
        <w:rPr>
          <w:rStyle w:val="Char4"/>
          <w:rtl/>
        </w:rPr>
        <w:t>ح</w:t>
      </w:r>
      <w:r w:rsidR="00E47B84">
        <w:rPr>
          <w:rStyle w:val="Char4"/>
          <w:rtl/>
        </w:rPr>
        <w:t>‌اند.</w:t>
      </w:r>
    </w:p>
    <w:p w:rsidR="00797E01" w:rsidRPr="009F5DC0" w:rsidRDefault="00797E01" w:rsidP="009F5DC0">
      <w:pPr>
        <w:pStyle w:val="a5"/>
        <w:rPr>
          <w:rtl/>
        </w:rPr>
      </w:pPr>
      <w:bookmarkStart w:id="445" w:name="_Toc441587809"/>
      <w:r w:rsidRPr="009F5DC0">
        <w:rPr>
          <w:rtl/>
        </w:rPr>
        <w:t>ذ</w:t>
      </w:r>
      <w:r w:rsidR="00B9084A">
        <w:rPr>
          <w:rtl/>
        </w:rPr>
        <w:t>ک</w:t>
      </w:r>
      <w:r w:rsidRPr="009F5DC0">
        <w:rPr>
          <w:rtl/>
        </w:rPr>
        <w:t>ر ا</w:t>
      </w:r>
      <w:r w:rsidR="00B9084A">
        <w:rPr>
          <w:rtl/>
        </w:rPr>
        <w:t>ی</w:t>
      </w:r>
      <w:r w:rsidRPr="009F5DC0">
        <w:rPr>
          <w:rtl/>
        </w:rPr>
        <w:t xml:space="preserve">ن </w:t>
      </w:r>
      <w:r w:rsidR="00B9084A">
        <w:rPr>
          <w:rtl/>
        </w:rPr>
        <w:t>ک</w:t>
      </w:r>
      <w:r w:rsidRPr="009F5DC0">
        <w:rPr>
          <w:rtl/>
        </w:rPr>
        <w:t>ه اطاعت شوهران و اعتراف به حق آنان معادل جهاد است</w:t>
      </w:r>
      <w:bookmarkEnd w:id="445"/>
    </w:p>
    <w:p w:rsidR="00797E01" w:rsidRPr="00160189" w:rsidRDefault="00797E01" w:rsidP="008D1BC1">
      <w:pPr>
        <w:ind w:firstLine="284"/>
        <w:jc w:val="both"/>
        <w:rPr>
          <w:rStyle w:val="Char4"/>
          <w:rtl/>
        </w:rPr>
      </w:pPr>
      <w:r w:rsidRPr="00160189">
        <w:rPr>
          <w:rStyle w:val="Char4"/>
          <w:rtl/>
        </w:rPr>
        <w:t>بزار از ابن عباس</w:t>
      </w:r>
      <w:r w:rsidR="00437588" w:rsidRPr="00437588">
        <w:rPr>
          <w:rFonts w:ascii="Courier New" w:hAnsi="Courier New" w:cs="CTraditional Arabic"/>
          <w:rtl/>
          <w:lang w:bidi="fa-IR"/>
        </w:rPr>
        <w:t xml:space="preserve"> 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زن</w:t>
      </w:r>
      <w:r w:rsidR="00A15996">
        <w:rPr>
          <w:rStyle w:val="Char4"/>
          <w:rtl/>
        </w:rPr>
        <w:t>ی</w:t>
      </w:r>
      <w:r w:rsidRPr="00160189">
        <w:rPr>
          <w:rStyle w:val="Char4"/>
          <w:rtl/>
        </w:rPr>
        <w:t xml:space="preserve"> نزد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آمد و گفت: ا</w:t>
      </w:r>
      <w:r w:rsidR="00A15996">
        <w:rPr>
          <w:rStyle w:val="Char4"/>
          <w:rtl/>
        </w:rPr>
        <w:t>ی</w:t>
      </w:r>
      <w:r w:rsidRPr="00160189">
        <w:rPr>
          <w:rStyle w:val="Char4"/>
          <w:rtl/>
        </w:rPr>
        <w:t xml:space="preserve"> رسول خدا، من فرستاده زنان </w:t>
      </w:r>
      <w:r w:rsidR="001C48E8">
        <w:rPr>
          <w:rStyle w:val="Char4"/>
          <w:rtl/>
        </w:rPr>
        <w:t>به‌سو</w:t>
      </w:r>
      <w:r w:rsidR="00A15996">
        <w:rPr>
          <w:rStyle w:val="Char4"/>
          <w:rtl/>
        </w:rPr>
        <w:t>ی</w:t>
      </w:r>
      <w:r w:rsidRPr="00160189">
        <w:rPr>
          <w:rStyle w:val="Char4"/>
          <w:rtl/>
        </w:rPr>
        <w:t xml:space="preserve"> تو هستم: ا</w:t>
      </w:r>
      <w:r w:rsidR="00B9084A">
        <w:rPr>
          <w:rStyle w:val="Char4"/>
          <w:rtl/>
        </w:rPr>
        <w:t>ی</w:t>
      </w:r>
      <w:r w:rsidRPr="00160189">
        <w:rPr>
          <w:rStyle w:val="Char4"/>
          <w:rtl/>
        </w:rPr>
        <w:t>ن جهاد</w:t>
      </w:r>
      <w:r w:rsidR="00A15996">
        <w:rPr>
          <w:rStyle w:val="Char4"/>
          <w:rtl/>
        </w:rPr>
        <w:t>ی</w:t>
      </w:r>
      <w:r w:rsidRPr="00160189">
        <w:rPr>
          <w:rStyle w:val="Char4"/>
          <w:rtl/>
        </w:rPr>
        <w:t xml:space="preserve"> را </w:t>
      </w:r>
      <w:r w:rsidR="009D063B">
        <w:rPr>
          <w:rStyle w:val="Char4"/>
          <w:rtl/>
        </w:rPr>
        <w:t>ک</w:t>
      </w:r>
      <w:r w:rsidRPr="00160189">
        <w:rPr>
          <w:rStyle w:val="Char4"/>
          <w:rtl/>
        </w:rPr>
        <w:t>ه خداوند بر مردان فرض گردان</w:t>
      </w:r>
      <w:r w:rsidR="00B9084A">
        <w:rPr>
          <w:rStyle w:val="Char4"/>
          <w:rtl/>
        </w:rPr>
        <w:t>ی</w:t>
      </w:r>
      <w:r w:rsidRPr="00160189">
        <w:rPr>
          <w:rStyle w:val="Char4"/>
          <w:rtl/>
        </w:rPr>
        <w:t xml:space="preserve">ده است، </w:t>
      </w:r>
      <w:r w:rsidR="009D063B">
        <w:rPr>
          <w:rStyle w:val="Char4"/>
          <w:rtl/>
        </w:rPr>
        <w:t>ک</w:t>
      </w:r>
      <w:r w:rsidRPr="00160189">
        <w:rPr>
          <w:rStyle w:val="Char4"/>
          <w:rtl/>
        </w:rPr>
        <w:t>ه اگر پ</w:t>
      </w:r>
      <w:r w:rsidR="00B9084A">
        <w:rPr>
          <w:rStyle w:val="Char4"/>
          <w:rtl/>
        </w:rPr>
        <w:t>ی</w:t>
      </w:r>
      <w:r w:rsidRPr="00160189">
        <w:rPr>
          <w:rStyle w:val="Char4"/>
          <w:rtl/>
        </w:rPr>
        <w:t>روز شوند برا</w:t>
      </w:r>
      <w:r w:rsidR="00A15996">
        <w:rPr>
          <w:rStyle w:val="Char4"/>
          <w:rtl/>
        </w:rPr>
        <w:t>ی</w:t>
      </w:r>
      <w:r w:rsidR="001C48E8">
        <w:rPr>
          <w:rStyle w:val="Char4"/>
          <w:rtl/>
        </w:rPr>
        <w:t xml:space="preserve">‌شان </w:t>
      </w:r>
      <w:r w:rsidRPr="00160189">
        <w:rPr>
          <w:rStyle w:val="Char4"/>
          <w:rtl/>
        </w:rPr>
        <w:t>پاداش داده م</w:t>
      </w:r>
      <w:r w:rsidR="00A15996">
        <w:rPr>
          <w:rStyle w:val="Char4"/>
          <w:rtl/>
        </w:rPr>
        <w:t>ی</w:t>
      </w:r>
      <w:r w:rsidRPr="00160189">
        <w:rPr>
          <w:rStyle w:val="Char4"/>
          <w:rtl/>
        </w:rPr>
        <w:t xml:space="preserve">‏شود، و اگر </w:t>
      </w:r>
      <w:r w:rsidR="009D063B">
        <w:rPr>
          <w:rStyle w:val="Char4"/>
          <w:rtl/>
        </w:rPr>
        <w:t>ک</w:t>
      </w:r>
      <w:r w:rsidRPr="00160189">
        <w:rPr>
          <w:rStyle w:val="Char4"/>
          <w:rtl/>
        </w:rPr>
        <w:t>شته شوند، نزد پروردگارشان زنده م</w:t>
      </w:r>
      <w:r w:rsidR="00A15996">
        <w:rPr>
          <w:rStyle w:val="Char4"/>
          <w:rtl/>
        </w:rPr>
        <w:t>ی</w:t>
      </w:r>
      <w:r w:rsidRPr="00160189">
        <w:rPr>
          <w:rStyle w:val="Char4"/>
          <w:rtl/>
        </w:rPr>
        <w:t>‏باشند، و به آنها رزق داده م</w:t>
      </w:r>
      <w:r w:rsidR="00A15996">
        <w:rPr>
          <w:rStyle w:val="Char4"/>
          <w:rtl/>
        </w:rPr>
        <w:t>ی</w:t>
      </w:r>
      <w:r w:rsidRPr="00160189">
        <w:rPr>
          <w:rStyle w:val="Char4"/>
          <w:rtl/>
        </w:rPr>
        <w:t>‏شود، برا</w:t>
      </w:r>
      <w:r w:rsidR="00A15996">
        <w:rPr>
          <w:rStyle w:val="Char4"/>
          <w:rtl/>
        </w:rPr>
        <w:t>ی</w:t>
      </w:r>
      <w:r w:rsidRPr="00160189">
        <w:rPr>
          <w:rStyle w:val="Char4"/>
          <w:rtl/>
        </w:rPr>
        <w:t xml:space="preserve"> ما گروه زنان، </w:t>
      </w:r>
      <w:r w:rsidR="009D063B" w:rsidRPr="00502AD3">
        <w:rPr>
          <w:rStyle w:val="Char4"/>
          <w:spacing w:val="-4"/>
          <w:rtl/>
        </w:rPr>
        <w:t>ک</w:t>
      </w:r>
      <w:r w:rsidRPr="00502AD3">
        <w:rPr>
          <w:rStyle w:val="Char4"/>
          <w:spacing w:val="-4"/>
          <w:rtl/>
        </w:rPr>
        <w:t>ه به احت</w:t>
      </w:r>
      <w:r w:rsidR="00B9084A" w:rsidRPr="00502AD3">
        <w:rPr>
          <w:rStyle w:val="Char4"/>
          <w:spacing w:val="-4"/>
          <w:rtl/>
        </w:rPr>
        <w:t>ی</w:t>
      </w:r>
      <w:r w:rsidRPr="00502AD3">
        <w:rPr>
          <w:rStyle w:val="Char4"/>
          <w:spacing w:val="-4"/>
          <w:rtl/>
        </w:rPr>
        <w:t>اج ا</w:t>
      </w:r>
      <w:r w:rsidR="00B9084A" w:rsidRPr="00502AD3">
        <w:rPr>
          <w:rStyle w:val="Char4"/>
          <w:spacing w:val="-4"/>
          <w:rtl/>
        </w:rPr>
        <w:t>ی</w:t>
      </w:r>
      <w:r w:rsidRPr="00502AD3">
        <w:rPr>
          <w:rStyle w:val="Char4"/>
          <w:spacing w:val="-4"/>
          <w:rtl/>
        </w:rPr>
        <w:t>شان را برآورده م</w:t>
      </w:r>
      <w:r w:rsidR="00A15996" w:rsidRPr="00502AD3">
        <w:rPr>
          <w:rStyle w:val="Char4"/>
          <w:spacing w:val="-4"/>
          <w:rtl/>
        </w:rPr>
        <w:t>ی</w:t>
      </w:r>
      <w:r w:rsidRPr="00502AD3">
        <w:rPr>
          <w:rStyle w:val="Char4"/>
          <w:spacing w:val="-4"/>
          <w:rtl/>
        </w:rPr>
        <w:t>‏</w:t>
      </w:r>
      <w:r w:rsidR="009D063B" w:rsidRPr="00502AD3">
        <w:rPr>
          <w:rStyle w:val="Char4"/>
          <w:spacing w:val="-4"/>
          <w:rtl/>
        </w:rPr>
        <w:t>ک</w:t>
      </w:r>
      <w:r w:rsidRPr="00502AD3">
        <w:rPr>
          <w:rStyle w:val="Char4"/>
          <w:spacing w:val="-4"/>
          <w:rtl/>
        </w:rPr>
        <w:t>ن</w:t>
      </w:r>
      <w:r w:rsidR="00B9084A" w:rsidRPr="00502AD3">
        <w:rPr>
          <w:rStyle w:val="Char4"/>
          <w:spacing w:val="-4"/>
          <w:rtl/>
        </w:rPr>
        <w:t>ی</w:t>
      </w:r>
      <w:r w:rsidRPr="00502AD3">
        <w:rPr>
          <w:rStyle w:val="Char4"/>
          <w:spacing w:val="-4"/>
          <w:rtl/>
        </w:rPr>
        <w:t>م، از آن چ</w:t>
      </w:r>
      <w:r w:rsidR="00B9084A" w:rsidRPr="00502AD3">
        <w:rPr>
          <w:rStyle w:val="Char4"/>
          <w:spacing w:val="-4"/>
          <w:rtl/>
        </w:rPr>
        <w:t>ی</w:t>
      </w:r>
      <w:r w:rsidRPr="00502AD3">
        <w:rPr>
          <w:rStyle w:val="Char4"/>
          <w:spacing w:val="-4"/>
          <w:rtl/>
        </w:rPr>
        <w:t>ست؟ (راو</w:t>
      </w:r>
      <w:r w:rsidR="00A15996" w:rsidRPr="00502AD3">
        <w:rPr>
          <w:rStyle w:val="Char4"/>
          <w:spacing w:val="-4"/>
          <w:rtl/>
        </w:rPr>
        <w:t>ی</w:t>
      </w:r>
      <w:r w:rsidRPr="00502AD3">
        <w:rPr>
          <w:rStyle w:val="Char4"/>
          <w:spacing w:val="-4"/>
          <w:rtl/>
        </w:rPr>
        <w:t>) م</w:t>
      </w:r>
      <w:r w:rsidR="00A15996" w:rsidRPr="00502AD3">
        <w:rPr>
          <w:rStyle w:val="Char4"/>
          <w:spacing w:val="-4"/>
          <w:rtl/>
        </w:rPr>
        <w:t>ی</w:t>
      </w:r>
      <w:r w:rsidRPr="00502AD3">
        <w:rPr>
          <w:rStyle w:val="Char4"/>
          <w:spacing w:val="-4"/>
          <w:rtl/>
        </w:rPr>
        <w:t>‏گو</w:t>
      </w:r>
      <w:r w:rsidR="00B9084A" w:rsidRPr="00502AD3">
        <w:rPr>
          <w:rStyle w:val="Char4"/>
          <w:spacing w:val="-4"/>
          <w:rtl/>
        </w:rPr>
        <w:t>ی</w:t>
      </w:r>
      <w:r w:rsidRPr="00502AD3">
        <w:rPr>
          <w:rStyle w:val="Char4"/>
          <w:spacing w:val="-4"/>
          <w:rtl/>
        </w:rPr>
        <w:t>د: رسول خدا</w:t>
      </w:r>
      <w:r w:rsidR="00437588" w:rsidRPr="00502AD3">
        <w:rPr>
          <w:rFonts w:ascii="Courier New" w:hAnsi="Courier New" w:cs="CTraditional Arabic" w:hint="cs"/>
          <w:spacing w:val="-4"/>
          <w:rtl/>
          <w:lang w:bidi="fa-IR"/>
        </w:rPr>
        <w:t xml:space="preserve"> ص</w:t>
      </w:r>
      <w:r w:rsidRPr="00160189">
        <w:rPr>
          <w:rStyle w:val="Char4"/>
          <w:rtl/>
        </w:rPr>
        <w:t xml:space="preserve"> فرمود: «هر </w:t>
      </w:r>
      <w:r w:rsidR="00B9084A">
        <w:rPr>
          <w:rStyle w:val="Char4"/>
          <w:rtl/>
        </w:rPr>
        <w:t>ی</w:t>
      </w:r>
      <w:r w:rsidR="009D063B">
        <w:rPr>
          <w:rStyle w:val="Char4"/>
          <w:rtl/>
        </w:rPr>
        <w:t>ک</w:t>
      </w:r>
      <w:r w:rsidRPr="00160189">
        <w:rPr>
          <w:rStyle w:val="Char4"/>
          <w:rtl/>
        </w:rPr>
        <w:t xml:space="preserve"> از زنان را </w:t>
      </w:r>
      <w:r w:rsidR="009D063B">
        <w:rPr>
          <w:rStyle w:val="Char4"/>
          <w:rtl/>
        </w:rPr>
        <w:t>ک</w:t>
      </w:r>
      <w:r w:rsidRPr="00160189">
        <w:rPr>
          <w:rStyle w:val="Char4"/>
          <w:rtl/>
        </w:rPr>
        <w:t>ه ملاقات نمود</w:t>
      </w:r>
      <w:r w:rsidR="00A15996">
        <w:rPr>
          <w:rStyle w:val="Char4"/>
          <w:rtl/>
        </w:rPr>
        <w:t>ی</w:t>
      </w:r>
      <w:r w:rsidRPr="00160189">
        <w:rPr>
          <w:rStyle w:val="Char4"/>
          <w:rtl/>
        </w:rPr>
        <w:t xml:space="preserve"> به او برسان </w:t>
      </w:r>
      <w:r w:rsidR="009D063B">
        <w:rPr>
          <w:rStyle w:val="Char4"/>
          <w:rtl/>
        </w:rPr>
        <w:t>ک</w:t>
      </w:r>
      <w:r w:rsidRPr="00160189">
        <w:rPr>
          <w:rStyle w:val="Char4"/>
          <w:rtl/>
        </w:rPr>
        <w:t>ه: اطاعت شوهر و اعتراف به حق و</w:t>
      </w:r>
      <w:r w:rsidR="00A15996">
        <w:rPr>
          <w:rStyle w:val="Char4"/>
          <w:rtl/>
        </w:rPr>
        <w:t>ی</w:t>
      </w:r>
      <w:r w:rsidRPr="00160189">
        <w:rPr>
          <w:rStyle w:val="Char4"/>
          <w:rtl/>
        </w:rPr>
        <w:t xml:space="preserve"> معادل آن است، و اند</w:t>
      </w:r>
      <w:r w:rsidR="009D063B">
        <w:rPr>
          <w:rStyle w:val="Char4"/>
          <w:rtl/>
        </w:rPr>
        <w:t>ک</w:t>
      </w:r>
      <w:r w:rsidR="00A15996">
        <w:rPr>
          <w:rStyle w:val="Char4"/>
          <w:rtl/>
        </w:rPr>
        <w:t>ی</w:t>
      </w:r>
      <w:r w:rsidRPr="00160189">
        <w:rPr>
          <w:rStyle w:val="Char4"/>
          <w:rtl/>
        </w:rPr>
        <w:t xml:space="preserve"> از شما آن را انجام م</w:t>
      </w:r>
      <w:r w:rsidR="00A15996">
        <w:rPr>
          <w:rStyle w:val="Char4"/>
          <w:rtl/>
        </w:rPr>
        <w:t>ی</w:t>
      </w:r>
      <w:r w:rsidRPr="00160189">
        <w:rPr>
          <w:rStyle w:val="Char4"/>
          <w:rtl/>
        </w:rPr>
        <w:t>‏دهد». ا</w:t>
      </w:r>
      <w:r w:rsidR="00B9084A">
        <w:rPr>
          <w:rStyle w:val="Char4"/>
          <w:rtl/>
        </w:rPr>
        <w:t>ی</w:t>
      </w:r>
      <w:r w:rsidRPr="00160189">
        <w:rPr>
          <w:rStyle w:val="Char4"/>
          <w:rtl/>
        </w:rPr>
        <w:t>ن چن</w:t>
      </w:r>
      <w:r w:rsidR="00B9084A">
        <w:rPr>
          <w:rStyle w:val="Char4"/>
          <w:rtl/>
        </w:rPr>
        <w:t>ی</w:t>
      </w:r>
      <w:r w:rsidRPr="00160189">
        <w:rPr>
          <w:rStyle w:val="Char4"/>
          <w:rtl/>
        </w:rPr>
        <w:t>ن ا</w:t>
      </w:r>
      <w:r w:rsidR="00B9084A">
        <w:rPr>
          <w:rStyle w:val="Char4"/>
          <w:rtl/>
        </w:rPr>
        <w:t>ی</w:t>
      </w:r>
      <w:r w:rsidRPr="00160189">
        <w:rPr>
          <w:rStyle w:val="Char4"/>
          <w:rtl/>
        </w:rPr>
        <w:t>ن را بزار به اختصار روا</w:t>
      </w:r>
      <w:r w:rsidR="00B9084A">
        <w:rPr>
          <w:rStyle w:val="Char4"/>
          <w:rtl/>
        </w:rPr>
        <w:t>ی</w:t>
      </w:r>
      <w:r w:rsidRPr="00160189">
        <w:rPr>
          <w:rStyle w:val="Char4"/>
          <w:rtl/>
        </w:rPr>
        <w:t>ت نموده است.</w:t>
      </w:r>
    </w:p>
    <w:p w:rsidR="00797E01" w:rsidRDefault="00797E01" w:rsidP="008F06D2">
      <w:pPr>
        <w:ind w:firstLine="284"/>
        <w:jc w:val="both"/>
        <w:rPr>
          <w:rStyle w:val="Char4"/>
          <w:rtl/>
        </w:rPr>
      </w:pPr>
      <w:r w:rsidRPr="00160189">
        <w:rPr>
          <w:rStyle w:val="Char4"/>
          <w:rtl/>
        </w:rPr>
        <w:t>و طبران</w:t>
      </w:r>
      <w:r w:rsidR="00A15996">
        <w:rPr>
          <w:rStyle w:val="Char4"/>
          <w:rtl/>
        </w:rPr>
        <w:t>ی</w:t>
      </w:r>
      <w:r w:rsidRPr="00160189">
        <w:rPr>
          <w:rStyle w:val="Char4"/>
          <w:rtl/>
        </w:rPr>
        <w:t xml:space="preserve"> (هم) آن را در حد</w:t>
      </w:r>
      <w:r w:rsidR="00B9084A">
        <w:rPr>
          <w:rStyle w:val="Char4"/>
          <w:rtl/>
        </w:rPr>
        <w:t>ی</w:t>
      </w:r>
      <w:r w:rsidRPr="00160189">
        <w:rPr>
          <w:rStyle w:val="Char4"/>
          <w:rtl/>
        </w:rPr>
        <w:t>ث</w:t>
      </w:r>
      <w:r w:rsidR="00A15996">
        <w:rPr>
          <w:rStyle w:val="Char4"/>
          <w:rtl/>
        </w:rPr>
        <w:t>ی</w:t>
      </w:r>
      <w:r w:rsidRPr="00160189">
        <w:rPr>
          <w:rStyle w:val="Char4"/>
          <w:rtl/>
        </w:rPr>
        <w:t xml:space="preserve"> روا</w:t>
      </w:r>
      <w:r w:rsidR="00B9084A">
        <w:rPr>
          <w:rStyle w:val="Char4"/>
          <w:rtl/>
        </w:rPr>
        <w:t>ی</w:t>
      </w:r>
      <w:r w:rsidRPr="00160189">
        <w:rPr>
          <w:rStyle w:val="Char4"/>
          <w:rtl/>
        </w:rPr>
        <w:t>ت نموده، و در آخر آن گفته است: بعد از آن نزد و</w:t>
      </w:r>
      <w:r w:rsidR="00A15996">
        <w:rPr>
          <w:rStyle w:val="Char4"/>
          <w:rtl/>
        </w:rPr>
        <w:t>ی</w:t>
      </w:r>
      <w:r w:rsidR="008F06D2">
        <w:rPr>
          <w:rStyle w:val="Char4"/>
          <w:rtl/>
        </w:rPr>
        <w:t xml:space="preserve"> -</w:t>
      </w:r>
      <w:r w:rsidR="00B9084A">
        <w:rPr>
          <w:rStyle w:val="Char4"/>
          <w:rtl/>
        </w:rPr>
        <w:t>ی</w:t>
      </w:r>
      <w:r w:rsidRPr="00160189">
        <w:rPr>
          <w:rStyle w:val="Char4"/>
          <w:rtl/>
        </w:rPr>
        <w:t>عن</w:t>
      </w:r>
      <w:r w:rsidR="00A15996">
        <w:rPr>
          <w:rStyle w:val="Char4"/>
          <w:rtl/>
        </w:rPr>
        <w:t>ی</w:t>
      </w:r>
      <w:r w:rsidRPr="00160189">
        <w:rPr>
          <w:rStyle w:val="Char4"/>
          <w:rtl/>
        </w:rPr>
        <w:t xml:space="preserve"> نزد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زن</w:t>
      </w:r>
      <w:r w:rsidR="00A15996">
        <w:rPr>
          <w:rStyle w:val="Char4"/>
          <w:rtl/>
        </w:rPr>
        <w:t>ی</w:t>
      </w:r>
      <w:r w:rsidRPr="00160189">
        <w:rPr>
          <w:rStyle w:val="Char4"/>
          <w:rtl/>
        </w:rPr>
        <w:t xml:space="preserve"> آمد و</w:t>
      </w:r>
      <w:r w:rsidR="003A7C51">
        <w:rPr>
          <w:rStyle w:val="Char4"/>
          <w:rtl/>
        </w:rPr>
        <w:t xml:space="preserve"> </w:t>
      </w:r>
      <w:r w:rsidRPr="00160189">
        <w:rPr>
          <w:rStyle w:val="Char4"/>
          <w:rtl/>
        </w:rPr>
        <w:t xml:space="preserve">گفت: من فرستاده زنان </w:t>
      </w:r>
      <w:r w:rsidR="001C48E8">
        <w:rPr>
          <w:rStyle w:val="Char4"/>
          <w:rtl/>
        </w:rPr>
        <w:t>به‌سو</w:t>
      </w:r>
      <w:r w:rsidR="00A15996">
        <w:rPr>
          <w:rStyle w:val="Char4"/>
          <w:rtl/>
        </w:rPr>
        <w:t>ی</w:t>
      </w:r>
      <w:r w:rsidRPr="00160189">
        <w:rPr>
          <w:rStyle w:val="Char4"/>
          <w:rtl/>
        </w:rPr>
        <w:t xml:space="preserve"> تو هستم، و از آنها </w:t>
      </w:r>
      <w:r w:rsidR="009D063B">
        <w:rPr>
          <w:rStyle w:val="Char4"/>
          <w:rtl/>
        </w:rPr>
        <w:t>ک</w:t>
      </w:r>
      <w:r w:rsidRPr="00160189">
        <w:rPr>
          <w:rStyle w:val="Char4"/>
          <w:rtl/>
        </w:rPr>
        <w:t>س</w:t>
      </w:r>
      <w:r w:rsidR="00A15996">
        <w:rPr>
          <w:rStyle w:val="Char4"/>
          <w:rtl/>
        </w:rPr>
        <w:t>ی</w:t>
      </w:r>
      <w:r w:rsidRPr="00160189">
        <w:rPr>
          <w:rStyle w:val="Char4"/>
          <w:rtl/>
        </w:rPr>
        <w:t xml:space="preserve"> </w:t>
      </w:r>
      <w:r w:rsidR="009D063B">
        <w:rPr>
          <w:rStyle w:val="Char4"/>
          <w:rtl/>
        </w:rPr>
        <w:t>ک</w:t>
      </w:r>
      <w:r w:rsidRPr="00160189">
        <w:rPr>
          <w:rStyle w:val="Char4"/>
          <w:rtl/>
        </w:rPr>
        <w:t>ه خارج شدنم را به سو</w:t>
      </w:r>
      <w:r w:rsidR="00B9084A">
        <w:rPr>
          <w:rStyle w:val="Char4"/>
          <w:rtl/>
        </w:rPr>
        <w:t>ی</w:t>
      </w:r>
      <w:r w:rsidRPr="00160189">
        <w:rPr>
          <w:rStyle w:val="Char4"/>
          <w:rtl/>
        </w:rPr>
        <w:t xml:space="preserve">ت دانسته و </w:t>
      </w:r>
      <w:r w:rsidR="00B9084A">
        <w:rPr>
          <w:rStyle w:val="Char4"/>
          <w:rtl/>
        </w:rPr>
        <w:t>ی</w:t>
      </w:r>
      <w:r w:rsidRPr="00160189">
        <w:rPr>
          <w:rStyle w:val="Char4"/>
          <w:rtl/>
        </w:rPr>
        <w:t>ا نم</w:t>
      </w:r>
      <w:r w:rsidR="00A15996">
        <w:rPr>
          <w:rStyle w:val="Char4"/>
          <w:rtl/>
        </w:rPr>
        <w:t>ی</w:t>
      </w:r>
      <w:r w:rsidRPr="00160189">
        <w:rPr>
          <w:rStyle w:val="Char4"/>
          <w:rtl/>
        </w:rPr>
        <w:t>‏داند، آمدن و ب</w:t>
      </w:r>
      <w:r w:rsidR="00B9084A">
        <w:rPr>
          <w:rStyle w:val="Char4"/>
          <w:rtl/>
        </w:rPr>
        <w:t>ی</w:t>
      </w:r>
      <w:r w:rsidRPr="00160189">
        <w:rPr>
          <w:rStyle w:val="Char4"/>
          <w:rtl/>
        </w:rPr>
        <w:t>رون رفتنم را به طرف تو را دوست دارد، خداوند پروردگار و معبود مردان و زنان است، و تو رسول خدا به طرف مردان و زنان هست</w:t>
      </w:r>
      <w:r w:rsidR="00A15996">
        <w:rPr>
          <w:rStyle w:val="Char4"/>
          <w:rtl/>
        </w:rPr>
        <w:t>ی</w:t>
      </w:r>
      <w:r w:rsidRPr="00160189">
        <w:rPr>
          <w:rStyle w:val="Char4"/>
          <w:rtl/>
        </w:rPr>
        <w:t>، خداوند جهاد را بر مردان فرض گردان</w:t>
      </w:r>
      <w:r w:rsidR="00B9084A">
        <w:rPr>
          <w:rStyle w:val="Char4"/>
          <w:rtl/>
        </w:rPr>
        <w:t>ی</w:t>
      </w:r>
      <w:r w:rsidRPr="00160189">
        <w:rPr>
          <w:rStyle w:val="Char4"/>
          <w:rtl/>
        </w:rPr>
        <w:t xml:space="preserve">ده است، </w:t>
      </w:r>
      <w:r w:rsidR="009D063B">
        <w:rPr>
          <w:rStyle w:val="Char4"/>
          <w:rtl/>
        </w:rPr>
        <w:t>ک</w:t>
      </w:r>
      <w:r w:rsidRPr="00160189">
        <w:rPr>
          <w:rStyle w:val="Char4"/>
          <w:rtl/>
        </w:rPr>
        <w:t>ه اگر پ</w:t>
      </w:r>
      <w:r w:rsidR="00B9084A">
        <w:rPr>
          <w:rStyle w:val="Char4"/>
          <w:rtl/>
        </w:rPr>
        <w:t>ی</w:t>
      </w:r>
      <w:r w:rsidRPr="00160189">
        <w:rPr>
          <w:rStyle w:val="Char4"/>
          <w:rtl/>
        </w:rPr>
        <w:t>روز شدند، دولتمند م</w:t>
      </w:r>
      <w:r w:rsidR="00A15996">
        <w:rPr>
          <w:rStyle w:val="Char4"/>
          <w:rtl/>
        </w:rPr>
        <w:t>ی</w:t>
      </w:r>
      <w:r w:rsidRPr="00160189">
        <w:rPr>
          <w:rStyle w:val="Char4"/>
          <w:rtl/>
        </w:rPr>
        <w:t>‏شوند، و اگر به شهادت رسند، نزد پروردگارشان زنده م</w:t>
      </w:r>
      <w:r w:rsidR="00A15996">
        <w:rPr>
          <w:rStyle w:val="Char4"/>
          <w:rtl/>
        </w:rPr>
        <w:t>ی</w:t>
      </w:r>
      <w:r w:rsidRPr="00160189">
        <w:rPr>
          <w:rStyle w:val="Char4"/>
          <w:rtl/>
        </w:rPr>
        <w:t>‏باشند، و به آنها رزق داده م</w:t>
      </w:r>
      <w:r w:rsidR="00A15996">
        <w:rPr>
          <w:rStyle w:val="Char4"/>
          <w:rtl/>
        </w:rPr>
        <w:t>ی</w:t>
      </w:r>
      <w:r w:rsidRPr="00160189">
        <w:rPr>
          <w:rStyle w:val="Char4"/>
          <w:rtl/>
        </w:rPr>
        <w:t xml:space="preserve">‏شود، پس </w:t>
      </w:r>
      <w:r w:rsidR="009D063B">
        <w:rPr>
          <w:rStyle w:val="Char4"/>
          <w:rtl/>
        </w:rPr>
        <w:t>ک</w:t>
      </w:r>
      <w:r w:rsidRPr="00160189">
        <w:rPr>
          <w:rStyle w:val="Char4"/>
          <w:rtl/>
        </w:rPr>
        <w:t>دام طاعت با ا</w:t>
      </w:r>
      <w:r w:rsidR="00B9084A">
        <w:rPr>
          <w:rStyle w:val="Char4"/>
          <w:rtl/>
        </w:rPr>
        <w:t>ی</w:t>
      </w:r>
      <w:r w:rsidRPr="00160189">
        <w:rPr>
          <w:rStyle w:val="Char4"/>
          <w:rtl/>
        </w:rPr>
        <w:t>ن عمل آنها برابر</w:t>
      </w:r>
      <w:r w:rsidR="00A15996">
        <w:rPr>
          <w:rStyle w:val="Char4"/>
          <w:rtl/>
        </w:rPr>
        <w:t>ی</w:t>
      </w:r>
      <w:r w:rsidRPr="00160189">
        <w:rPr>
          <w:rStyle w:val="Char4"/>
          <w:rtl/>
        </w:rPr>
        <w:t xml:space="preserve"> م</w:t>
      </w:r>
      <w:r w:rsidR="00A15996">
        <w:rPr>
          <w:rStyle w:val="Char4"/>
          <w:rtl/>
        </w:rPr>
        <w:t>ی</w:t>
      </w:r>
      <w:r w:rsidRPr="00160189">
        <w:rPr>
          <w:rStyle w:val="Char4"/>
          <w:rtl/>
        </w:rPr>
        <w:t>‏</w:t>
      </w:r>
      <w:r w:rsidR="009D063B">
        <w:rPr>
          <w:rStyle w:val="Char4"/>
          <w:rtl/>
        </w:rPr>
        <w:t>ک</w:t>
      </w:r>
      <w:r w:rsidRPr="00160189">
        <w:rPr>
          <w:rStyle w:val="Char4"/>
          <w:rtl/>
        </w:rPr>
        <w:t>ند؟ گفت: «پ</w:t>
      </w:r>
      <w:r w:rsidR="00B9084A">
        <w:rPr>
          <w:rStyle w:val="Char4"/>
          <w:rtl/>
        </w:rPr>
        <w:t>ی</w:t>
      </w:r>
      <w:r w:rsidRPr="00160189">
        <w:rPr>
          <w:rStyle w:val="Char4"/>
          <w:rtl/>
        </w:rPr>
        <w:t>رو</w:t>
      </w:r>
      <w:r w:rsidR="00A15996">
        <w:rPr>
          <w:rStyle w:val="Char4"/>
          <w:rtl/>
        </w:rPr>
        <w:t>ی</w:t>
      </w:r>
      <w:r w:rsidRPr="00160189">
        <w:rPr>
          <w:rStyle w:val="Char4"/>
          <w:rtl/>
        </w:rPr>
        <w:t xml:space="preserve"> و اطاعت از شوهران</w:t>
      </w:r>
      <w:r w:rsidR="00663437">
        <w:rPr>
          <w:rStyle w:val="Char4"/>
          <w:rtl/>
        </w:rPr>
        <w:t>‌شان</w:t>
      </w:r>
      <w:r w:rsidRPr="00160189">
        <w:rPr>
          <w:rStyle w:val="Char4"/>
          <w:rtl/>
        </w:rPr>
        <w:t>، و شناختن حقوق آنها، و اند</w:t>
      </w:r>
      <w:r w:rsidR="009D063B">
        <w:rPr>
          <w:rStyle w:val="Char4"/>
          <w:rtl/>
        </w:rPr>
        <w:t>ک</w:t>
      </w:r>
      <w:r w:rsidR="00A15996">
        <w:rPr>
          <w:rStyle w:val="Char4"/>
          <w:rtl/>
        </w:rPr>
        <w:t>ی</w:t>
      </w:r>
      <w:r w:rsidRPr="00160189">
        <w:rPr>
          <w:rStyle w:val="Char4"/>
          <w:rtl/>
        </w:rPr>
        <w:t xml:space="preserve"> از شما ا</w:t>
      </w:r>
      <w:r w:rsidR="00B9084A">
        <w:rPr>
          <w:rStyle w:val="Char4"/>
          <w:rtl/>
        </w:rPr>
        <w:t>ی</w:t>
      </w:r>
      <w:r w:rsidRPr="00160189">
        <w:rPr>
          <w:rStyle w:val="Char4"/>
          <w:rtl/>
        </w:rPr>
        <w:t>ن را انجام م</w:t>
      </w:r>
      <w:r w:rsidR="00A15996">
        <w:rPr>
          <w:rStyle w:val="Char4"/>
          <w:rtl/>
        </w:rPr>
        <w:t>ی</w:t>
      </w:r>
      <w:r w:rsidRPr="00160189">
        <w:rPr>
          <w:rStyle w:val="Char4"/>
          <w:rtl/>
        </w:rPr>
        <w:t>‏دهد</w:t>
      </w:r>
      <w:r w:rsidR="008F06D2">
        <w:rPr>
          <w:rStyle w:val="Char4"/>
          <w:rtl/>
        </w:rPr>
        <w:t>»</w:t>
      </w:r>
      <w:r w:rsidRPr="008F06D2">
        <w:rPr>
          <w:rStyle w:val="Char4"/>
          <w:vertAlign w:val="superscript"/>
          <w:rtl/>
        </w:rPr>
        <w:footnoteReference w:id="722"/>
      </w:r>
      <w:r w:rsidR="008F06D2">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ن در الترغ</w:t>
      </w:r>
      <w:r w:rsidR="00B9084A">
        <w:rPr>
          <w:rStyle w:val="Char4"/>
          <w:rtl/>
        </w:rPr>
        <w:t>ی</w:t>
      </w:r>
      <w:r w:rsidRPr="00160189">
        <w:rPr>
          <w:rStyle w:val="Char4"/>
          <w:rtl/>
        </w:rPr>
        <w:t xml:space="preserve">ب </w:t>
      </w:r>
      <w:r w:rsidRPr="00160189">
        <w:rPr>
          <w:rStyle w:val="Char4"/>
          <w:rFonts w:hint="cs"/>
          <w:rtl/>
        </w:rPr>
        <w:t>(</w:t>
      </w:r>
      <w:r w:rsidRPr="00160189">
        <w:rPr>
          <w:rStyle w:val="Char4"/>
          <w:rtl/>
        </w:rPr>
        <w:t>336/3</w:t>
      </w:r>
      <w:r w:rsidRPr="00160189">
        <w:rPr>
          <w:rStyle w:val="Char4"/>
          <w:rFonts w:hint="cs"/>
          <w:rtl/>
        </w:rPr>
        <w:t>)</w:t>
      </w:r>
      <w:r w:rsidRPr="00160189">
        <w:rPr>
          <w:rStyle w:val="Char4"/>
          <w:rtl/>
        </w:rPr>
        <w:t xml:space="preserve"> آمده است.</w:t>
      </w:r>
    </w:p>
    <w:p w:rsidR="00797E01" w:rsidRPr="009F5DC0" w:rsidRDefault="00797E01" w:rsidP="009F5DC0">
      <w:pPr>
        <w:pStyle w:val="a2"/>
        <w:rPr>
          <w:rtl/>
        </w:rPr>
      </w:pPr>
      <w:bookmarkStart w:id="446" w:name="_Toc441587810"/>
      <w:r w:rsidRPr="009F5DC0">
        <w:rPr>
          <w:rtl/>
        </w:rPr>
        <w:t>خارج شدن اطفال و جنگيدن</w:t>
      </w:r>
      <w:r w:rsidR="001C48E8">
        <w:rPr>
          <w:rtl/>
        </w:rPr>
        <w:t xml:space="preserve">‌شان </w:t>
      </w:r>
      <w:r w:rsidRPr="009F5DC0">
        <w:rPr>
          <w:rtl/>
        </w:rPr>
        <w:t>در جهاد</w:t>
      </w:r>
      <w:bookmarkEnd w:id="446"/>
    </w:p>
    <w:p w:rsidR="00797E01" w:rsidRPr="009F5DC0" w:rsidRDefault="00797E01" w:rsidP="009F5DC0">
      <w:pPr>
        <w:pStyle w:val="a5"/>
        <w:rPr>
          <w:rtl/>
        </w:rPr>
      </w:pPr>
      <w:bookmarkStart w:id="447" w:name="_Toc441587811"/>
      <w:r w:rsidRPr="009F5DC0">
        <w:rPr>
          <w:rtl/>
        </w:rPr>
        <w:t>جنگ</w:t>
      </w:r>
      <w:r w:rsidR="00B9084A">
        <w:rPr>
          <w:rtl/>
        </w:rPr>
        <w:t>ی</w:t>
      </w:r>
      <w:r w:rsidRPr="009F5DC0">
        <w:rPr>
          <w:rtl/>
        </w:rPr>
        <w:t>دن طفل</w:t>
      </w:r>
      <w:r w:rsidR="00A15996">
        <w:rPr>
          <w:rtl/>
        </w:rPr>
        <w:t>ی</w:t>
      </w:r>
      <w:r w:rsidRPr="009F5DC0">
        <w:rPr>
          <w:rtl/>
        </w:rPr>
        <w:t xml:space="preserve"> در روز احد و جراحتش</w:t>
      </w:r>
      <w:bookmarkEnd w:id="447"/>
    </w:p>
    <w:p w:rsidR="00797E01" w:rsidRPr="00160189" w:rsidRDefault="00797E01" w:rsidP="008F06D2">
      <w:pPr>
        <w:ind w:firstLine="284"/>
        <w:jc w:val="both"/>
        <w:rPr>
          <w:rStyle w:val="Char4"/>
          <w:rtl/>
        </w:rPr>
      </w:pPr>
      <w:r w:rsidRPr="00160189">
        <w:rPr>
          <w:rStyle w:val="Char4"/>
          <w:rtl/>
        </w:rPr>
        <w:t>ابن اب</w:t>
      </w:r>
      <w:r w:rsidR="00A15996">
        <w:rPr>
          <w:rStyle w:val="Char4"/>
          <w:rtl/>
        </w:rPr>
        <w:t>ی</w:t>
      </w:r>
      <w:r w:rsidRPr="00160189">
        <w:rPr>
          <w:rStyle w:val="Char4"/>
          <w:rtl/>
        </w:rPr>
        <w:t xml:space="preserve"> ش</w:t>
      </w:r>
      <w:r w:rsidR="00B9084A">
        <w:rPr>
          <w:rStyle w:val="Char4"/>
          <w:rtl/>
        </w:rPr>
        <w:t>ی</w:t>
      </w:r>
      <w:r w:rsidRPr="00160189">
        <w:rPr>
          <w:rStyle w:val="Char4"/>
          <w:rtl/>
        </w:rPr>
        <w:t>به از شعب</w:t>
      </w:r>
      <w:r w:rsidR="00A15996">
        <w:rPr>
          <w:rStyle w:val="Char4"/>
          <w:rtl/>
        </w:rPr>
        <w:t>ی</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زن</w:t>
      </w:r>
      <w:r w:rsidR="00A15996">
        <w:rPr>
          <w:rStyle w:val="Char4"/>
          <w:rtl/>
        </w:rPr>
        <w:t>ی</w:t>
      </w:r>
      <w:r w:rsidRPr="00160189">
        <w:rPr>
          <w:rStyle w:val="Char4"/>
          <w:rtl/>
        </w:rPr>
        <w:t xml:space="preserve"> در روز احد، شمش</w:t>
      </w:r>
      <w:r w:rsidR="00B9084A">
        <w:rPr>
          <w:rStyle w:val="Char4"/>
          <w:rtl/>
        </w:rPr>
        <w:t>ی</w:t>
      </w:r>
      <w:r w:rsidRPr="00160189">
        <w:rPr>
          <w:rStyle w:val="Char4"/>
          <w:rtl/>
        </w:rPr>
        <w:t>ر را به پسرش داد، ول</w:t>
      </w:r>
      <w:r w:rsidR="00A15996">
        <w:rPr>
          <w:rStyle w:val="Char4"/>
          <w:rtl/>
        </w:rPr>
        <w:t>ی</w:t>
      </w:r>
      <w:r w:rsidRPr="00160189">
        <w:rPr>
          <w:rStyle w:val="Char4"/>
          <w:rtl/>
        </w:rPr>
        <w:t xml:space="preserve"> او نتوانست آن را بردارد، </w:t>
      </w:r>
      <w:r w:rsidR="004B04A9">
        <w:rPr>
          <w:rStyle w:val="Char4"/>
          <w:rtl/>
        </w:rPr>
        <w:t xml:space="preserve">آنگاه </w:t>
      </w:r>
      <w:r w:rsidRPr="00160189">
        <w:rPr>
          <w:rStyle w:val="Char4"/>
          <w:rtl/>
        </w:rPr>
        <w:t>مادرش شمش</w:t>
      </w:r>
      <w:r w:rsidR="00B9084A">
        <w:rPr>
          <w:rStyle w:val="Char4"/>
          <w:rtl/>
        </w:rPr>
        <w:t>ی</w:t>
      </w:r>
      <w:r w:rsidRPr="00160189">
        <w:rPr>
          <w:rStyle w:val="Char4"/>
          <w:rtl/>
        </w:rPr>
        <w:t>ر را در ساعد و</w:t>
      </w:r>
      <w:r w:rsidR="00A15996">
        <w:rPr>
          <w:rStyle w:val="Char4"/>
          <w:rtl/>
        </w:rPr>
        <w:t>ی</w:t>
      </w:r>
      <w:r w:rsidRPr="00160189">
        <w:rPr>
          <w:rStyle w:val="Char4"/>
          <w:rtl/>
        </w:rPr>
        <w:t xml:space="preserve"> با تسمه چرم</w:t>
      </w:r>
      <w:r w:rsidR="00A15996">
        <w:rPr>
          <w:rStyle w:val="Char4"/>
          <w:rtl/>
        </w:rPr>
        <w:t>ی</w:t>
      </w:r>
      <w:r w:rsidRPr="00160189">
        <w:rPr>
          <w:rStyle w:val="Char4"/>
          <w:rtl/>
        </w:rPr>
        <w:t xml:space="preserve"> بست، بعد از آن او را نزد پ</w:t>
      </w:r>
      <w:r w:rsidR="00B9084A">
        <w:rPr>
          <w:rStyle w:val="Char4"/>
          <w:rtl/>
        </w:rPr>
        <w:t>ی</w:t>
      </w:r>
      <w:r w:rsidRPr="00160189">
        <w:rPr>
          <w:rStyle w:val="Char4"/>
          <w:rtl/>
        </w:rPr>
        <w:t>امبر</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آورد و</w:t>
      </w:r>
      <w:r w:rsidR="003A7C51">
        <w:rPr>
          <w:rStyle w:val="Char4"/>
          <w:rtl/>
        </w:rPr>
        <w:t xml:space="preserve"> </w:t>
      </w:r>
      <w:r w:rsidRPr="00160189">
        <w:rPr>
          <w:rStyle w:val="Char4"/>
          <w:rtl/>
        </w:rPr>
        <w:t>گفت: ا</w:t>
      </w:r>
      <w:r w:rsidR="00A15996">
        <w:rPr>
          <w:rStyle w:val="Char4"/>
          <w:rtl/>
        </w:rPr>
        <w:t>ی</w:t>
      </w:r>
      <w:r w:rsidRPr="00160189">
        <w:rPr>
          <w:rStyle w:val="Char4"/>
          <w:rtl/>
        </w:rPr>
        <w:t xml:space="preserve"> رسول خدا، ا</w:t>
      </w:r>
      <w:r w:rsidR="00B9084A">
        <w:rPr>
          <w:rStyle w:val="Char4"/>
          <w:rtl/>
        </w:rPr>
        <w:t>ی</w:t>
      </w:r>
      <w:r w:rsidRPr="00160189">
        <w:rPr>
          <w:rStyle w:val="Char4"/>
          <w:rtl/>
        </w:rPr>
        <w:t xml:space="preserve">ن پسرم است </w:t>
      </w:r>
      <w:r w:rsidR="009D063B">
        <w:rPr>
          <w:rStyle w:val="Char4"/>
          <w:rtl/>
        </w:rPr>
        <w:t>ک</w:t>
      </w:r>
      <w:r w:rsidRPr="00160189">
        <w:rPr>
          <w:rStyle w:val="Char4"/>
          <w:rtl/>
        </w:rPr>
        <w:t>ه در دفاع از تو م</w:t>
      </w:r>
      <w:r w:rsidR="00A15996">
        <w:rPr>
          <w:rStyle w:val="Char4"/>
          <w:rtl/>
        </w:rPr>
        <w:t>ی</w:t>
      </w:r>
      <w:r w:rsidRPr="00160189">
        <w:rPr>
          <w:rStyle w:val="Char4"/>
          <w:rtl/>
        </w:rPr>
        <w:t>‏جنگد. پ</w:t>
      </w:r>
      <w:r w:rsidR="00B9084A">
        <w:rPr>
          <w:rStyle w:val="Char4"/>
          <w:rtl/>
        </w:rPr>
        <w:t>ی</w:t>
      </w:r>
      <w:r w:rsidRPr="00160189">
        <w:rPr>
          <w:rStyle w:val="Char4"/>
          <w:rtl/>
        </w:rPr>
        <w:t>امبر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«ا</w:t>
      </w:r>
      <w:r w:rsidR="00A15996">
        <w:rPr>
          <w:rStyle w:val="Char4"/>
          <w:rtl/>
        </w:rPr>
        <w:t>ی</w:t>
      </w:r>
      <w:r w:rsidRPr="00160189">
        <w:rPr>
          <w:rStyle w:val="Char4"/>
          <w:rtl/>
        </w:rPr>
        <w:t xml:space="preserve"> پسرم، ا</w:t>
      </w:r>
      <w:r w:rsidR="00B9084A">
        <w:rPr>
          <w:rStyle w:val="Char4"/>
          <w:rtl/>
        </w:rPr>
        <w:t>ی</w:t>
      </w:r>
      <w:r w:rsidRPr="00160189">
        <w:rPr>
          <w:rStyle w:val="Char4"/>
          <w:rtl/>
        </w:rPr>
        <w:t xml:space="preserve">نجا حمله </w:t>
      </w:r>
      <w:r w:rsidR="009D063B">
        <w:rPr>
          <w:rStyle w:val="Char4"/>
          <w:rtl/>
        </w:rPr>
        <w:t>ک</w:t>
      </w:r>
      <w:r w:rsidRPr="00160189">
        <w:rPr>
          <w:rStyle w:val="Char4"/>
          <w:rtl/>
        </w:rPr>
        <w:t>ن. ا</w:t>
      </w:r>
      <w:r w:rsidR="00A15996">
        <w:rPr>
          <w:rStyle w:val="Char4"/>
          <w:rtl/>
        </w:rPr>
        <w:t>ی</w:t>
      </w:r>
      <w:r w:rsidRPr="00160189">
        <w:rPr>
          <w:rStyle w:val="Char4"/>
          <w:rtl/>
        </w:rPr>
        <w:t xml:space="preserve"> پسرم، ا</w:t>
      </w:r>
      <w:r w:rsidR="00B9084A">
        <w:rPr>
          <w:rStyle w:val="Char4"/>
          <w:rtl/>
        </w:rPr>
        <w:t>ی</w:t>
      </w:r>
      <w:r w:rsidRPr="00160189">
        <w:rPr>
          <w:rStyle w:val="Char4"/>
          <w:rtl/>
        </w:rPr>
        <w:t xml:space="preserve">نجا حمله </w:t>
      </w:r>
      <w:r w:rsidR="009D063B">
        <w:rPr>
          <w:rStyle w:val="Char4"/>
          <w:rtl/>
        </w:rPr>
        <w:t>ک</w:t>
      </w:r>
      <w:r w:rsidRPr="00160189">
        <w:rPr>
          <w:rStyle w:val="Char4"/>
          <w:rtl/>
        </w:rPr>
        <w:t xml:space="preserve">ن». </w:t>
      </w:r>
      <w:r w:rsidR="004B04A9">
        <w:rPr>
          <w:rStyle w:val="Char4"/>
          <w:rtl/>
        </w:rPr>
        <w:t xml:space="preserve">آنگاه </w:t>
      </w:r>
      <w:r w:rsidRPr="00160189">
        <w:rPr>
          <w:rStyle w:val="Char4"/>
          <w:rtl/>
        </w:rPr>
        <w:t>او زخم</w:t>
      </w:r>
      <w:r w:rsidR="00A15996">
        <w:rPr>
          <w:rStyle w:val="Char4"/>
          <w:rtl/>
        </w:rPr>
        <w:t>ی</w:t>
      </w:r>
      <w:r w:rsidRPr="00160189">
        <w:rPr>
          <w:rStyle w:val="Char4"/>
          <w:rtl/>
        </w:rPr>
        <w:t xml:space="preserve"> شد و افتاد، و نزد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آورده شد،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فرمود: «ا</w:t>
      </w:r>
      <w:r w:rsidR="00A15996">
        <w:rPr>
          <w:rStyle w:val="Char4"/>
          <w:rtl/>
        </w:rPr>
        <w:t>ی</w:t>
      </w:r>
      <w:r w:rsidRPr="00160189">
        <w:rPr>
          <w:rStyle w:val="Char4"/>
          <w:rtl/>
        </w:rPr>
        <w:t xml:space="preserve"> پسرم، شا</w:t>
      </w:r>
      <w:r w:rsidR="00B9084A">
        <w:rPr>
          <w:rStyle w:val="Char4"/>
          <w:rtl/>
        </w:rPr>
        <w:t>ی</w:t>
      </w:r>
      <w:r w:rsidRPr="00160189">
        <w:rPr>
          <w:rStyle w:val="Char4"/>
          <w:rtl/>
        </w:rPr>
        <w:t>د ترس</w:t>
      </w:r>
      <w:r w:rsidR="00B9084A">
        <w:rPr>
          <w:rStyle w:val="Char4"/>
          <w:rtl/>
        </w:rPr>
        <w:t>ی</w:t>
      </w:r>
      <w:r w:rsidRPr="00160189">
        <w:rPr>
          <w:rStyle w:val="Char4"/>
          <w:rtl/>
        </w:rPr>
        <w:t>ده باش</w:t>
      </w:r>
      <w:r w:rsidR="00A15996">
        <w:rPr>
          <w:rStyle w:val="Char4"/>
          <w:rtl/>
        </w:rPr>
        <w:t>ی</w:t>
      </w:r>
      <w:r w:rsidRPr="00160189">
        <w:rPr>
          <w:rStyle w:val="Char4"/>
          <w:rtl/>
        </w:rPr>
        <w:t>». گفت: نه، ا</w:t>
      </w:r>
      <w:r w:rsidR="00A15996">
        <w:rPr>
          <w:rStyle w:val="Char4"/>
          <w:rtl/>
        </w:rPr>
        <w:t>ی</w:t>
      </w:r>
      <w:r w:rsidRPr="00160189">
        <w:rPr>
          <w:rStyle w:val="Char4"/>
          <w:rtl/>
        </w:rPr>
        <w:t xml:space="preserve"> رسول خدا</w:t>
      </w:r>
      <w:r w:rsidRPr="008F06D2">
        <w:rPr>
          <w:rStyle w:val="Char4"/>
          <w:vertAlign w:val="superscript"/>
          <w:rtl/>
        </w:rPr>
        <w:footnoteReference w:id="723"/>
      </w:r>
      <w:r w:rsidR="008F06D2">
        <w:rPr>
          <w:rStyle w:val="Char4"/>
          <w:rFonts w:hint="cs"/>
          <w:rtl/>
        </w:rPr>
        <w:t>.</w:t>
      </w:r>
      <w:r w:rsidRPr="00160189">
        <w:rPr>
          <w:rStyle w:val="Char4"/>
          <w:rtl/>
        </w:rPr>
        <w:t xml:space="preserve"> ا</w:t>
      </w:r>
      <w:r w:rsidR="00B9084A">
        <w:rPr>
          <w:rStyle w:val="Char4"/>
          <w:rtl/>
        </w:rPr>
        <w:t>ی</w:t>
      </w:r>
      <w:r w:rsidRPr="00160189">
        <w:rPr>
          <w:rStyle w:val="Char4"/>
          <w:rtl/>
        </w:rPr>
        <w:t>ن چن</w:t>
      </w:r>
      <w:r w:rsidR="00B9084A">
        <w:rPr>
          <w:rStyle w:val="Char4"/>
          <w:rtl/>
        </w:rPr>
        <w:t>ی</w:t>
      </w:r>
      <w:r w:rsidRPr="00160189">
        <w:rPr>
          <w:rStyle w:val="Char4"/>
          <w:rtl/>
        </w:rPr>
        <w:t xml:space="preserve">ن در </w:t>
      </w:r>
      <w:r w:rsidR="009D063B">
        <w:rPr>
          <w:rStyle w:val="Char4"/>
          <w:rtl/>
        </w:rPr>
        <w:t>ک</w:t>
      </w:r>
      <w:r w:rsidRPr="00160189">
        <w:rPr>
          <w:rStyle w:val="Char4"/>
          <w:rtl/>
        </w:rPr>
        <w:t xml:space="preserve">نز العمال </w:t>
      </w:r>
      <w:r w:rsidRPr="00160189">
        <w:rPr>
          <w:rStyle w:val="Char4"/>
          <w:rFonts w:hint="cs"/>
          <w:rtl/>
        </w:rPr>
        <w:t>(</w:t>
      </w:r>
      <w:r w:rsidRPr="00160189">
        <w:rPr>
          <w:rStyle w:val="Char4"/>
          <w:rtl/>
        </w:rPr>
        <w:t>277/5</w:t>
      </w:r>
      <w:r w:rsidRPr="00160189">
        <w:rPr>
          <w:rStyle w:val="Char4"/>
          <w:rFonts w:hint="cs"/>
          <w:rtl/>
        </w:rPr>
        <w:t>)</w:t>
      </w:r>
      <w:r w:rsidRPr="00160189">
        <w:rPr>
          <w:rStyle w:val="Char4"/>
          <w:rtl/>
        </w:rPr>
        <w:t xml:space="preserve"> آمده است.</w:t>
      </w:r>
    </w:p>
    <w:p w:rsidR="00797E01" w:rsidRPr="009F5DC0" w:rsidRDefault="00797E01" w:rsidP="009F5DC0">
      <w:pPr>
        <w:pStyle w:val="a5"/>
        <w:rPr>
          <w:rtl/>
        </w:rPr>
      </w:pPr>
      <w:bookmarkStart w:id="448" w:name="_Toc441587812"/>
      <w:r w:rsidRPr="009F5DC0">
        <w:rPr>
          <w:rtl/>
        </w:rPr>
        <w:t>گر</w:t>
      </w:r>
      <w:r w:rsidR="00B9084A">
        <w:rPr>
          <w:rtl/>
        </w:rPr>
        <w:t>ی</w:t>
      </w:r>
      <w:r w:rsidRPr="009F5DC0">
        <w:rPr>
          <w:rtl/>
        </w:rPr>
        <w:t>ه نمودن عم</w:t>
      </w:r>
      <w:r w:rsidR="00B9084A">
        <w:rPr>
          <w:rtl/>
        </w:rPr>
        <w:t>ی</w:t>
      </w:r>
      <w:r w:rsidRPr="009F5DC0">
        <w:rPr>
          <w:rtl/>
        </w:rPr>
        <w:t>ر بن اب</w:t>
      </w:r>
      <w:r w:rsidR="00A15996">
        <w:rPr>
          <w:rtl/>
        </w:rPr>
        <w:t>ی</w:t>
      </w:r>
      <w:r w:rsidRPr="009F5DC0">
        <w:rPr>
          <w:rtl/>
        </w:rPr>
        <w:t xml:space="preserve"> وقاص و اجازه دادن به و</w:t>
      </w:r>
      <w:r w:rsidR="00A15996">
        <w:rPr>
          <w:rtl/>
        </w:rPr>
        <w:t>ی</w:t>
      </w:r>
      <w:bookmarkEnd w:id="448"/>
    </w:p>
    <w:p w:rsidR="00797E01" w:rsidRDefault="00797E01" w:rsidP="008F06D2">
      <w:pPr>
        <w:ind w:firstLine="284"/>
        <w:jc w:val="both"/>
        <w:rPr>
          <w:rStyle w:val="Char4"/>
          <w:rtl/>
        </w:rPr>
      </w:pPr>
      <w:r w:rsidRPr="00160189">
        <w:rPr>
          <w:rStyle w:val="Char4"/>
          <w:rtl/>
        </w:rPr>
        <w:t>ابن عسا</w:t>
      </w:r>
      <w:r w:rsidR="009D063B">
        <w:rPr>
          <w:rStyle w:val="Char4"/>
          <w:rtl/>
        </w:rPr>
        <w:t>ک</w:t>
      </w:r>
      <w:r w:rsidRPr="00160189">
        <w:rPr>
          <w:rStyle w:val="Char4"/>
          <w:rtl/>
        </w:rPr>
        <w:t>ر از سعد بن اب</w:t>
      </w:r>
      <w:r w:rsidR="00A15996">
        <w:rPr>
          <w:rStyle w:val="Char4"/>
          <w:rtl/>
        </w:rPr>
        <w:t>ی</w:t>
      </w:r>
      <w:r w:rsidRPr="00160189">
        <w:rPr>
          <w:rStyle w:val="Char4"/>
          <w:rtl/>
        </w:rPr>
        <w:t xml:space="preserve"> وقاص</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روا</w:t>
      </w:r>
      <w:r w:rsidR="00B9084A">
        <w:rPr>
          <w:rStyle w:val="Char4"/>
          <w:rtl/>
        </w:rPr>
        <w:t>ی</w:t>
      </w:r>
      <w:r w:rsidRPr="00160189">
        <w:rPr>
          <w:rStyle w:val="Char4"/>
          <w:rtl/>
        </w:rPr>
        <w:t xml:space="preserve">ت نموده، </w:t>
      </w:r>
      <w:r w:rsidR="009D063B">
        <w:rPr>
          <w:rStyle w:val="Char4"/>
          <w:rtl/>
        </w:rPr>
        <w:t>ک</w:t>
      </w:r>
      <w:r w:rsidRPr="00160189">
        <w:rPr>
          <w:rStyle w:val="Char4"/>
          <w:rtl/>
        </w:rPr>
        <w:t>ه گفت: رسول خدا</w:t>
      </w:r>
      <w:r w:rsidR="00437588">
        <w:rPr>
          <w:rStyle w:val="Char4"/>
          <w:rtl/>
        </w:rPr>
        <w:t xml:space="preserve"> </w:t>
      </w:r>
      <w:r w:rsidR="00437588" w:rsidRPr="00437588">
        <w:rPr>
          <w:rFonts w:ascii="Courier New" w:hAnsi="Courier New" w:cs="CTraditional Arabic" w:hint="cs"/>
          <w:rtl/>
          <w:lang w:bidi="fa-IR"/>
        </w:rPr>
        <w:t>ص</w:t>
      </w:r>
      <w:r w:rsidRPr="00160189">
        <w:rPr>
          <w:rStyle w:val="Char4"/>
          <w:rtl/>
        </w:rPr>
        <w:t xml:space="preserve"> عم</w:t>
      </w:r>
      <w:r w:rsidR="00B9084A">
        <w:rPr>
          <w:rStyle w:val="Char4"/>
          <w:rtl/>
        </w:rPr>
        <w:t>ی</w:t>
      </w:r>
      <w:r w:rsidRPr="00160189">
        <w:rPr>
          <w:rStyle w:val="Char4"/>
          <w:rtl/>
        </w:rPr>
        <w:t>ربن اب</w:t>
      </w:r>
      <w:r w:rsidR="00A15996">
        <w:rPr>
          <w:rStyle w:val="Char4"/>
          <w:rtl/>
        </w:rPr>
        <w:t>ی</w:t>
      </w:r>
      <w:r w:rsidRPr="00160189">
        <w:rPr>
          <w:rStyle w:val="Char4"/>
          <w:rtl/>
        </w:rPr>
        <w:t xml:space="preserve"> وقاص را از خارج شدن </w:t>
      </w:r>
      <w:r w:rsidR="001C48E8">
        <w:rPr>
          <w:rStyle w:val="Char4"/>
          <w:rtl/>
        </w:rPr>
        <w:t>به‌سو</w:t>
      </w:r>
      <w:r w:rsidR="00A15996">
        <w:rPr>
          <w:rStyle w:val="Char4"/>
          <w:rtl/>
        </w:rPr>
        <w:t>ی</w:t>
      </w:r>
      <w:r w:rsidRPr="00160189">
        <w:rPr>
          <w:rStyle w:val="Char4"/>
          <w:rtl/>
        </w:rPr>
        <w:t xml:space="preserve"> بدر، برگردان</w:t>
      </w:r>
      <w:r w:rsidR="00B9084A">
        <w:rPr>
          <w:rStyle w:val="Char4"/>
          <w:rtl/>
        </w:rPr>
        <w:t>ی</w:t>
      </w:r>
      <w:r w:rsidRPr="00160189">
        <w:rPr>
          <w:rStyle w:val="Char4"/>
          <w:rtl/>
        </w:rPr>
        <w:t xml:space="preserve">د، و او را </w:t>
      </w:r>
      <w:r w:rsidR="009D063B">
        <w:rPr>
          <w:rStyle w:val="Char4"/>
          <w:rtl/>
        </w:rPr>
        <w:t>ک</w:t>
      </w:r>
      <w:r w:rsidRPr="00160189">
        <w:rPr>
          <w:rStyle w:val="Char4"/>
          <w:rtl/>
        </w:rPr>
        <w:t>وچ</w:t>
      </w:r>
      <w:r w:rsidR="009D063B">
        <w:rPr>
          <w:rStyle w:val="Char4"/>
          <w:rtl/>
        </w:rPr>
        <w:t>ک</w:t>
      </w:r>
      <w:r w:rsidRPr="00160189">
        <w:rPr>
          <w:rStyle w:val="Char4"/>
          <w:rtl/>
        </w:rPr>
        <w:t xml:space="preserve"> دانست. </w:t>
      </w:r>
      <w:r w:rsidR="004B04A9">
        <w:rPr>
          <w:rStyle w:val="Char4"/>
          <w:rtl/>
        </w:rPr>
        <w:t xml:space="preserve">آنگاه </w:t>
      </w:r>
      <w:r w:rsidRPr="00160189">
        <w:rPr>
          <w:rStyle w:val="Char4"/>
          <w:rtl/>
        </w:rPr>
        <w:t>عم</w:t>
      </w:r>
      <w:r w:rsidR="00B9084A">
        <w:rPr>
          <w:rStyle w:val="Char4"/>
          <w:rtl/>
        </w:rPr>
        <w:t>ی</w:t>
      </w:r>
      <w:r w:rsidRPr="00160189">
        <w:rPr>
          <w:rStyle w:val="Char4"/>
          <w:rtl/>
        </w:rPr>
        <w:t>رگر</w:t>
      </w:r>
      <w:r w:rsidR="00B9084A">
        <w:rPr>
          <w:rStyle w:val="Char4"/>
          <w:rtl/>
        </w:rPr>
        <w:t>ی</w:t>
      </w:r>
      <w:r w:rsidRPr="00160189">
        <w:rPr>
          <w:rStyle w:val="Char4"/>
          <w:rtl/>
        </w:rPr>
        <w:t>ه نمود و به و</w:t>
      </w:r>
      <w:r w:rsidR="00A15996">
        <w:rPr>
          <w:rStyle w:val="Char4"/>
          <w:rtl/>
        </w:rPr>
        <w:t>ی</w:t>
      </w:r>
      <w:r w:rsidRPr="00160189">
        <w:rPr>
          <w:rStyle w:val="Char4"/>
          <w:rtl/>
        </w:rPr>
        <w:t xml:space="preserve"> اجازه داد. سعد</w:t>
      </w:r>
      <w:r w:rsidR="00437588">
        <w:rPr>
          <w:rStyle w:val="Char4"/>
          <w:rtl/>
        </w:rPr>
        <w:t xml:space="preserve"> </w:t>
      </w:r>
      <w:r w:rsidR="00437588" w:rsidRPr="00437588">
        <w:rPr>
          <w:rFonts w:ascii="Courier New" w:hAnsi="Courier New" w:cs="CTraditional Arabic"/>
          <w:rtl/>
          <w:lang w:bidi="fa-IR"/>
        </w:rPr>
        <w:t>س</w:t>
      </w:r>
      <w:r w:rsidRPr="00160189">
        <w:rPr>
          <w:rStyle w:val="Char4"/>
          <w:rtl/>
        </w:rPr>
        <w:t xml:space="preserve"> م</w:t>
      </w:r>
      <w:r w:rsidR="00A15996">
        <w:rPr>
          <w:rStyle w:val="Char4"/>
          <w:rtl/>
        </w:rPr>
        <w:t>ی</w:t>
      </w:r>
      <w:r w:rsidRPr="00160189">
        <w:rPr>
          <w:rStyle w:val="Char4"/>
          <w:rtl/>
        </w:rPr>
        <w:t>‏گو</w:t>
      </w:r>
      <w:r w:rsidR="00B9084A">
        <w:rPr>
          <w:rStyle w:val="Char4"/>
          <w:rtl/>
        </w:rPr>
        <w:t>ی</w:t>
      </w:r>
      <w:r w:rsidRPr="00160189">
        <w:rPr>
          <w:rStyle w:val="Char4"/>
          <w:rtl/>
        </w:rPr>
        <w:t>د: من غلاف شمش</w:t>
      </w:r>
      <w:r w:rsidR="00B9084A">
        <w:rPr>
          <w:rStyle w:val="Char4"/>
          <w:rtl/>
        </w:rPr>
        <w:t>ی</w:t>
      </w:r>
      <w:r w:rsidRPr="00160189">
        <w:rPr>
          <w:rStyle w:val="Char4"/>
          <w:rtl/>
        </w:rPr>
        <w:t>رش را برا</w:t>
      </w:r>
      <w:r w:rsidR="00A15996">
        <w:rPr>
          <w:rStyle w:val="Char4"/>
          <w:rtl/>
        </w:rPr>
        <w:t>ی</w:t>
      </w:r>
      <w:r w:rsidRPr="00160189">
        <w:rPr>
          <w:rStyle w:val="Char4"/>
          <w:rtl/>
        </w:rPr>
        <w:t xml:space="preserve"> و</w:t>
      </w:r>
      <w:r w:rsidR="00A15996">
        <w:rPr>
          <w:rStyle w:val="Char4"/>
          <w:rtl/>
        </w:rPr>
        <w:t>ی</w:t>
      </w:r>
      <w:r w:rsidRPr="00160189">
        <w:rPr>
          <w:rStyle w:val="Char4"/>
          <w:rtl/>
        </w:rPr>
        <w:t xml:space="preserve"> بستم، من (ن</w:t>
      </w:r>
      <w:r w:rsidR="00B9084A">
        <w:rPr>
          <w:rStyle w:val="Char4"/>
          <w:rtl/>
        </w:rPr>
        <w:t>ی</w:t>
      </w:r>
      <w:r w:rsidRPr="00160189">
        <w:rPr>
          <w:rStyle w:val="Char4"/>
          <w:rtl/>
        </w:rPr>
        <w:t>ز) دربدر در حال</w:t>
      </w:r>
      <w:r w:rsidR="00A15996">
        <w:rPr>
          <w:rStyle w:val="Char4"/>
          <w:rtl/>
        </w:rPr>
        <w:t>ی</w:t>
      </w:r>
      <w:r w:rsidRPr="00160189">
        <w:rPr>
          <w:rStyle w:val="Char4"/>
          <w:rtl/>
        </w:rPr>
        <w:t xml:space="preserve"> شر</w:t>
      </w:r>
      <w:r w:rsidR="009D063B">
        <w:rPr>
          <w:rStyle w:val="Char4"/>
          <w:rtl/>
        </w:rPr>
        <w:t>ک</w:t>
      </w:r>
      <w:r w:rsidRPr="00160189">
        <w:rPr>
          <w:rStyle w:val="Char4"/>
          <w:rtl/>
        </w:rPr>
        <w:t>ت ورز</w:t>
      </w:r>
      <w:r w:rsidR="00B9084A">
        <w:rPr>
          <w:rStyle w:val="Char4"/>
          <w:rtl/>
        </w:rPr>
        <w:t>ی</w:t>
      </w:r>
      <w:r w:rsidRPr="00160189">
        <w:rPr>
          <w:rStyle w:val="Char4"/>
          <w:rtl/>
        </w:rPr>
        <w:t xml:space="preserve">دم، </w:t>
      </w:r>
      <w:r w:rsidR="009D063B">
        <w:rPr>
          <w:rStyle w:val="Char4"/>
          <w:rtl/>
        </w:rPr>
        <w:t>ک</w:t>
      </w:r>
      <w:r w:rsidRPr="00160189">
        <w:rPr>
          <w:rStyle w:val="Char4"/>
          <w:rtl/>
        </w:rPr>
        <w:t xml:space="preserve">ه در صورتم فقط </w:t>
      </w:r>
      <w:r w:rsidR="00B9084A">
        <w:rPr>
          <w:rStyle w:val="Char4"/>
          <w:rtl/>
        </w:rPr>
        <w:t>ی</w:t>
      </w:r>
      <w:r w:rsidR="009D063B">
        <w:rPr>
          <w:rStyle w:val="Char4"/>
          <w:rtl/>
        </w:rPr>
        <w:t>ک</w:t>
      </w:r>
      <w:r w:rsidRPr="00160189">
        <w:rPr>
          <w:rStyle w:val="Char4"/>
          <w:rtl/>
        </w:rPr>
        <w:t xml:space="preserve"> مو</w:t>
      </w:r>
      <w:r w:rsidR="00A15996">
        <w:rPr>
          <w:rStyle w:val="Char4"/>
          <w:rtl/>
        </w:rPr>
        <w:t>ی</w:t>
      </w:r>
      <w:r w:rsidRPr="00160189">
        <w:rPr>
          <w:rStyle w:val="Char4"/>
          <w:rtl/>
        </w:rPr>
        <w:t xml:space="preserve"> وجود داشت آن را با دست خود لمس م</w:t>
      </w:r>
      <w:r w:rsidR="00A15996">
        <w:rPr>
          <w:rStyle w:val="Char4"/>
          <w:rtl/>
        </w:rPr>
        <w:t>ی</w:t>
      </w:r>
      <w:r w:rsidRPr="00160189">
        <w:rPr>
          <w:rStyle w:val="Char4"/>
          <w:rtl/>
        </w:rPr>
        <w:t>‏نمودم. ا</w:t>
      </w:r>
      <w:r w:rsidR="00B9084A">
        <w:rPr>
          <w:rStyle w:val="Char4"/>
          <w:rtl/>
        </w:rPr>
        <w:t>ی</w:t>
      </w:r>
      <w:r w:rsidRPr="00160189">
        <w:rPr>
          <w:rStyle w:val="Char4"/>
          <w:rtl/>
        </w:rPr>
        <w:t>ن چن</w:t>
      </w:r>
      <w:r w:rsidR="00B9084A">
        <w:rPr>
          <w:rStyle w:val="Char4"/>
          <w:rtl/>
        </w:rPr>
        <w:t>ی</w:t>
      </w:r>
      <w:r w:rsidRPr="00160189">
        <w:rPr>
          <w:rStyle w:val="Char4"/>
          <w:rtl/>
        </w:rPr>
        <w:t>ن در ال</w:t>
      </w:r>
      <w:r w:rsidR="009D063B">
        <w:rPr>
          <w:rStyle w:val="Char4"/>
          <w:rtl/>
        </w:rPr>
        <w:t>ک</w:t>
      </w:r>
      <w:r w:rsidRPr="00160189">
        <w:rPr>
          <w:rStyle w:val="Char4"/>
          <w:rtl/>
        </w:rPr>
        <w:t xml:space="preserve">نز </w:t>
      </w:r>
      <w:r w:rsidRPr="00160189">
        <w:rPr>
          <w:rStyle w:val="Char4"/>
          <w:rFonts w:hint="cs"/>
          <w:rtl/>
        </w:rPr>
        <w:t>(</w:t>
      </w:r>
      <w:r w:rsidRPr="00160189">
        <w:rPr>
          <w:rStyle w:val="Char4"/>
          <w:rtl/>
        </w:rPr>
        <w:t>270/5</w:t>
      </w:r>
      <w:r w:rsidRPr="00160189">
        <w:rPr>
          <w:rStyle w:val="Char4"/>
          <w:rFonts w:hint="cs"/>
          <w:rtl/>
        </w:rPr>
        <w:t>)</w:t>
      </w:r>
      <w:r w:rsidRPr="00160189">
        <w:rPr>
          <w:rStyle w:val="Char4"/>
          <w:rtl/>
        </w:rPr>
        <w:t xml:space="preserve"> آمده. و همچن</w:t>
      </w:r>
      <w:r w:rsidR="00B9084A">
        <w:rPr>
          <w:rStyle w:val="Char4"/>
          <w:rtl/>
        </w:rPr>
        <w:t>ی</w:t>
      </w:r>
      <w:r w:rsidRPr="00160189">
        <w:rPr>
          <w:rStyle w:val="Char4"/>
          <w:rtl/>
        </w:rPr>
        <w:t>ن ا</w:t>
      </w:r>
      <w:r w:rsidR="00B9084A">
        <w:rPr>
          <w:rStyle w:val="Char4"/>
          <w:rtl/>
        </w:rPr>
        <w:t>ی</w:t>
      </w:r>
      <w:r w:rsidRPr="00160189">
        <w:rPr>
          <w:rStyle w:val="Char4"/>
          <w:rtl/>
        </w:rPr>
        <w:t>ن را حا</w:t>
      </w:r>
      <w:r w:rsidR="009D063B">
        <w:rPr>
          <w:rStyle w:val="Char4"/>
          <w:rtl/>
        </w:rPr>
        <w:t>ک</w:t>
      </w:r>
      <w:r w:rsidRPr="00160189">
        <w:rPr>
          <w:rStyle w:val="Char4"/>
          <w:rtl/>
        </w:rPr>
        <w:t xml:space="preserve">م </w:t>
      </w:r>
      <w:r w:rsidRPr="00160189">
        <w:rPr>
          <w:rStyle w:val="Char4"/>
          <w:rFonts w:hint="cs"/>
          <w:rtl/>
        </w:rPr>
        <w:t>(</w:t>
      </w:r>
      <w:r w:rsidRPr="00160189">
        <w:rPr>
          <w:rStyle w:val="Char4"/>
          <w:rtl/>
        </w:rPr>
        <w:t>88/3</w:t>
      </w:r>
      <w:r w:rsidRPr="00160189">
        <w:rPr>
          <w:rStyle w:val="Char4"/>
          <w:rFonts w:hint="cs"/>
          <w:rtl/>
        </w:rPr>
        <w:t>)</w:t>
      </w:r>
      <w:r w:rsidRPr="00160189">
        <w:rPr>
          <w:rStyle w:val="Char4"/>
          <w:rtl/>
        </w:rPr>
        <w:t xml:space="preserve"> و بغو</w:t>
      </w:r>
      <w:r w:rsidR="00A15996">
        <w:rPr>
          <w:rStyle w:val="Char4"/>
          <w:rtl/>
        </w:rPr>
        <w:t>ی</w:t>
      </w:r>
      <w:r w:rsidRPr="00160189">
        <w:rPr>
          <w:rStyle w:val="Char4"/>
          <w:rtl/>
        </w:rPr>
        <w:t xml:space="preserve"> به معنا</w:t>
      </w:r>
      <w:r w:rsidR="00A15996">
        <w:rPr>
          <w:rStyle w:val="Char4"/>
          <w:rtl/>
        </w:rPr>
        <w:t>ی</w:t>
      </w:r>
      <w:r w:rsidRPr="00160189">
        <w:rPr>
          <w:rStyle w:val="Char4"/>
          <w:rtl/>
        </w:rPr>
        <w:t xml:space="preserve"> آن روا</w:t>
      </w:r>
      <w:r w:rsidR="00B9084A">
        <w:rPr>
          <w:rStyle w:val="Char4"/>
          <w:rtl/>
        </w:rPr>
        <w:t>ی</w:t>
      </w:r>
      <w:r w:rsidRPr="00160189">
        <w:rPr>
          <w:rStyle w:val="Char4"/>
          <w:rtl/>
        </w:rPr>
        <w:t>ت نموده‏اند.</w:t>
      </w:r>
    </w:p>
    <w:p w:rsidR="00502AD3" w:rsidRPr="00160189" w:rsidRDefault="00502AD3" w:rsidP="008F06D2">
      <w:pPr>
        <w:ind w:firstLine="284"/>
        <w:jc w:val="both"/>
        <w:rPr>
          <w:rStyle w:val="Char4"/>
          <w:rtl/>
        </w:rPr>
      </w:pPr>
    </w:p>
    <w:p w:rsidR="00797E01" w:rsidRPr="009F5DC0" w:rsidRDefault="00797E01" w:rsidP="009F5DC0">
      <w:pPr>
        <w:pStyle w:val="a5"/>
        <w:rPr>
          <w:rtl/>
        </w:rPr>
      </w:pPr>
      <w:bookmarkStart w:id="449" w:name="_Toc441587813"/>
      <w:r w:rsidRPr="009F5DC0">
        <w:rPr>
          <w:rtl/>
        </w:rPr>
        <w:t>شهادت عم</w:t>
      </w:r>
      <w:r w:rsidR="00B9084A">
        <w:rPr>
          <w:rtl/>
        </w:rPr>
        <w:t>ی</w:t>
      </w:r>
      <w:r w:rsidRPr="009F5DC0">
        <w:rPr>
          <w:rtl/>
        </w:rPr>
        <w:t>ر بن اب</w:t>
      </w:r>
      <w:r w:rsidR="00A15996">
        <w:rPr>
          <w:rtl/>
        </w:rPr>
        <w:t>ی</w:t>
      </w:r>
      <w:r w:rsidRPr="009F5DC0">
        <w:rPr>
          <w:rtl/>
        </w:rPr>
        <w:t xml:space="preserve"> وقاص</w:t>
      </w:r>
      <w:bookmarkEnd w:id="449"/>
    </w:p>
    <w:p w:rsidR="00723DFA" w:rsidRPr="00474582" w:rsidRDefault="00797E01" w:rsidP="008F06D2">
      <w:pPr>
        <w:pStyle w:val="a8"/>
        <w:rPr>
          <w:rFonts w:cs="B Lotus"/>
          <w:b/>
          <w:bCs/>
        </w:rPr>
      </w:pPr>
      <w:r w:rsidRPr="00A3125E">
        <w:rPr>
          <w:rFonts w:ascii="Courier New" w:hAnsi="Courier New"/>
          <w:rtl/>
        </w:rPr>
        <w:t>ابن سعد ا</w:t>
      </w:r>
      <w:r w:rsidR="00B9084A">
        <w:rPr>
          <w:rFonts w:ascii="Courier New" w:hAnsi="Courier New"/>
          <w:rtl/>
        </w:rPr>
        <w:t>ی</w:t>
      </w:r>
      <w:r w:rsidRPr="00A3125E">
        <w:rPr>
          <w:rFonts w:ascii="Courier New" w:hAnsi="Courier New"/>
          <w:rtl/>
        </w:rPr>
        <w:t>ن را از سعد</w:t>
      </w:r>
      <w:r w:rsidR="00437588">
        <w:rPr>
          <w:rFonts w:ascii="Courier New" w:hAnsi="Courier New"/>
          <w:rtl/>
        </w:rPr>
        <w:t xml:space="preserve"> </w:t>
      </w:r>
      <w:r w:rsidR="00437588" w:rsidRPr="00437588">
        <w:rPr>
          <w:rFonts w:ascii="Courier New" w:hAnsi="Courier New" w:cs="CTraditional Arabic"/>
          <w:rtl/>
        </w:rPr>
        <w:t>س</w:t>
      </w:r>
      <w:r w:rsidRPr="00A3125E">
        <w:rPr>
          <w:rFonts w:ascii="Courier New" w:hAnsi="Courier New"/>
          <w:rtl/>
        </w:rPr>
        <w:t xml:space="preserve"> روا</w:t>
      </w:r>
      <w:r w:rsidR="00B9084A">
        <w:rPr>
          <w:rFonts w:ascii="Courier New" w:hAnsi="Courier New"/>
          <w:rtl/>
        </w:rPr>
        <w:t>ی</w:t>
      </w:r>
      <w:r w:rsidRPr="00A3125E">
        <w:rPr>
          <w:rFonts w:ascii="Courier New" w:hAnsi="Courier New"/>
          <w:rtl/>
        </w:rPr>
        <w:t xml:space="preserve">ت نموده، </w:t>
      </w:r>
      <w:r w:rsidR="00B9084A">
        <w:rPr>
          <w:rFonts w:ascii="Courier New" w:hAnsi="Courier New"/>
          <w:rtl/>
        </w:rPr>
        <w:t>ک</w:t>
      </w:r>
      <w:r w:rsidRPr="00A3125E">
        <w:rPr>
          <w:rFonts w:ascii="Courier New" w:hAnsi="Courier New"/>
          <w:rtl/>
        </w:rPr>
        <w:t>ه گفت: برادرم عم</w:t>
      </w:r>
      <w:r w:rsidR="00B9084A">
        <w:rPr>
          <w:rFonts w:ascii="Courier New" w:hAnsi="Courier New"/>
          <w:rtl/>
        </w:rPr>
        <w:t>ی</w:t>
      </w:r>
      <w:r w:rsidRPr="00A3125E">
        <w:rPr>
          <w:rFonts w:ascii="Courier New" w:hAnsi="Courier New"/>
          <w:rtl/>
        </w:rPr>
        <w:t>ربن اب</w:t>
      </w:r>
      <w:r w:rsidR="00A15996">
        <w:rPr>
          <w:rFonts w:ascii="Courier New" w:hAnsi="Courier New"/>
          <w:rtl/>
        </w:rPr>
        <w:t>ی</w:t>
      </w:r>
      <w:r w:rsidRPr="00A3125E">
        <w:rPr>
          <w:rFonts w:ascii="Courier New" w:hAnsi="Courier New"/>
          <w:rtl/>
        </w:rPr>
        <w:t xml:space="preserve"> وقاص را قبل از ا</w:t>
      </w:r>
      <w:r w:rsidR="00B9084A">
        <w:rPr>
          <w:rFonts w:ascii="Courier New" w:hAnsi="Courier New"/>
          <w:rtl/>
        </w:rPr>
        <w:t>ی</w:t>
      </w:r>
      <w:r w:rsidRPr="00A3125E">
        <w:rPr>
          <w:rFonts w:ascii="Courier New" w:hAnsi="Courier New"/>
          <w:rtl/>
        </w:rPr>
        <w:t xml:space="preserve">ن </w:t>
      </w:r>
      <w:r w:rsidR="00B9084A">
        <w:rPr>
          <w:rFonts w:ascii="Courier New" w:hAnsi="Courier New"/>
          <w:rtl/>
        </w:rPr>
        <w:t>ک</w:t>
      </w:r>
      <w:r w:rsidRPr="00A3125E">
        <w:rPr>
          <w:rFonts w:ascii="Courier New" w:hAnsi="Courier New"/>
          <w:rtl/>
        </w:rPr>
        <w:t>ه رسول خدا</w:t>
      </w:r>
      <w:r w:rsidR="00437588">
        <w:rPr>
          <w:rFonts w:ascii="Courier New" w:hAnsi="Courier New"/>
          <w:rtl/>
        </w:rPr>
        <w:t xml:space="preserve"> </w:t>
      </w:r>
      <w:r w:rsidR="00437588" w:rsidRPr="00437588">
        <w:rPr>
          <w:rFonts w:ascii="Courier New" w:hAnsi="Courier New" w:cs="CTraditional Arabic" w:hint="cs"/>
          <w:rtl/>
        </w:rPr>
        <w:t>ص</w:t>
      </w:r>
      <w:r w:rsidRPr="00A3125E">
        <w:rPr>
          <w:rFonts w:ascii="Courier New" w:hAnsi="Courier New"/>
          <w:rtl/>
        </w:rPr>
        <w:t xml:space="preserve"> ما را در روز بدر بب</w:t>
      </w:r>
      <w:r w:rsidR="00B9084A">
        <w:rPr>
          <w:rFonts w:ascii="Courier New" w:hAnsi="Courier New"/>
          <w:rtl/>
        </w:rPr>
        <w:t>ی</w:t>
      </w:r>
      <w:r w:rsidRPr="00A3125E">
        <w:rPr>
          <w:rFonts w:ascii="Courier New" w:hAnsi="Courier New"/>
          <w:rtl/>
        </w:rPr>
        <w:t>ند، د</w:t>
      </w:r>
      <w:r w:rsidR="00B9084A">
        <w:rPr>
          <w:rFonts w:ascii="Courier New" w:hAnsi="Courier New"/>
          <w:rtl/>
        </w:rPr>
        <w:t>ی</w:t>
      </w:r>
      <w:r w:rsidRPr="00A3125E">
        <w:rPr>
          <w:rFonts w:ascii="Courier New" w:hAnsi="Courier New"/>
          <w:rtl/>
        </w:rPr>
        <w:t xml:space="preserve">دم </w:t>
      </w:r>
      <w:r w:rsidR="00B9084A">
        <w:rPr>
          <w:rFonts w:ascii="Courier New" w:hAnsi="Courier New"/>
          <w:rtl/>
        </w:rPr>
        <w:t>ک</w:t>
      </w:r>
      <w:r w:rsidRPr="00A3125E">
        <w:rPr>
          <w:rFonts w:ascii="Courier New" w:hAnsi="Courier New"/>
          <w:rtl/>
        </w:rPr>
        <w:t>ه پنهان م</w:t>
      </w:r>
      <w:r w:rsidR="00A15996">
        <w:rPr>
          <w:rFonts w:ascii="Courier New" w:hAnsi="Courier New"/>
          <w:rtl/>
        </w:rPr>
        <w:t>ی</w:t>
      </w:r>
      <w:r w:rsidRPr="00A3125E">
        <w:rPr>
          <w:rFonts w:ascii="Courier New" w:hAnsi="Courier New"/>
          <w:rtl/>
        </w:rPr>
        <w:t>‏شد، گفتم: ا</w:t>
      </w:r>
      <w:r w:rsidR="00A15996">
        <w:rPr>
          <w:rFonts w:ascii="Courier New" w:hAnsi="Courier New"/>
          <w:rtl/>
        </w:rPr>
        <w:t>ی</w:t>
      </w:r>
      <w:r w:rsidRPr="00A3125E">
        <w:rPr>
          <w:rFonts w:ascii="Courier New" w:hAnsi="Courier New"/>
          <w:rtl/>
        </w:rPr>
        <w:t xml:space="preserve"> برادرم، تو را چه شده است؟ گفت: م</w:t>
      </w:r>
      <w:r w:rsidR="00A15996">
        <w:rPr>
          <w:rFonts w:ascii="Courier New" w:hAnsi="Courier New"/>
          <w:rtl/>
        </w:rPr>
        <w:t>ی</w:t>
      </w:r>
      <w:r w:rsidRPr="00A3125E">
        <w:rPr>
          <w:rFonts w:ascii="Courier New" w:hAnsi="Courier New"/>
          <w:rtl/>
        </w:rPr>
        <w:t xml:space="preserve">‏ترسم </w:t>
      </w:r>
      <w:r w:rsidR="00B9084A">
        <w:rPr>
          <w:rFonts w:ascii="Courier New" w:hAnsi="Courier New"/>
          <w:rtl/>
        </w:rPr>
        <w:t>ک</w:t>
      </w:r>
      <w:r w:rsidRPr="00A3125E">
        <w:rPr>
          <w:rFonts w:ascii="Courier New" w:hAnsi="Courier New"/>
          <w:rtl/>
        </w:rPr>
        <w:t>ه رسول خدا</w:t>
      </w:r>
      <w:r w:rsidR="00437588">
        <w:rPr>
          <w:rFonts w:ascii="Courier New" w:hAnsi="Courier New"/>
          <w:rtl/>
        </w:rPr>
        <w:t xml:space="preserve"> </w:t>
      </w:r>
      <w:r w:rsidR="00437588" w:rsidRPr="00437588">
        <w:rPr>
          <w:rFonts w:ascii="Courier New" w:hAnsi="Courier New" w:cs="CTraditional Arabic" w:hint="cs"/>
          <w:rtl/>
        </w:rPr>
        <w:t>ص</w:t>
      </w:r>
      <w:r w:rsidRPr="00A3125E">
        <w:rPr>
          <w:rFonts w:ascii="Courier New" w:hAnsi="Courier New"/>
          <w:rtl/>
        </w:rPr>
        <w:t xml:space="preserve"> مرا بب</w:t>
      </w:r>
      <w:r w:rsidR="00B9084A">
        <w:rPr>
          <w:rFonts w:ascii="Courier New" w:hAnsi="Courier New"/>
          <w:rtl/>
        </w:rPr>
        <w:t>ی</w:t>
      </w:r>
      <w:r w:rsidRPr="00A3125E">
        <w:rPr>
          <w:rFonts w:ascii="Courier New" w:hAnsi="Courier New"/>
          <w:rtl/>
        </w:rPr>
        <w:t xml:space="preserve">ند، و مرا </w:t>
      </w:r>
      <w:r w:rsidR="00B9084A">
        <w:rPr>
          <w:rFonts w:ascii="Courier New" w:hAnsi="Courier New"/>
          <w:rtl/>
        </w:rPr>
        <w:t>ک</w:t>
      </w:r>
      <w:r w:rsidRPr="00A3125E">
        <w:rPr>
          <w:rFonts w:ascii="Courier New" w:hAnsi="Courier New"/>
          <w:rtl/>
        </w:rPr>
        <w:t>وچ</w:t>
      </w:r>
      <w:r w:rsidR="00B9084A">
        <w:rPr>
          <w:rFonts w:ascii="Courier New" w:hAnsi="Courier New"/>
          <w:rtl/>
        </w:rPr>
        <w:t>ک</w:t>
      </w:r>
      <w:r w:rsidRPr="00A3125E">
        <w:rPr>
          <w:rFonts w:ascii="Courier New" w:hAnsi="Courier New"/>
          <w:rtl/>
        </w:rPr>
        <w:t xml:space="preserve"> دانسته، بازم دارد، در حال</w:t>
      </w:r>
      <w:r w:rsidR="00A15996">
        <w:rPr>
          <w:rFonts w:ascii="Courier New" w:hAnsi="Courier New"/>
          <w:rtl/>
        </w:rPr>
        <w:t>ی</w:t>
      </w:r>
      <w:r w:rsidRPr="00A3125E">
        <w:rPr>
          <w:rFonts w:ascii="Courier New" w:hAnsi="Courier New"/>
          <w:rtl/>
        </w:rPr>
        <w:t xml:space="preserve"> </w:t>
      </w:r>
      <w:r w:rsidR="00B9084A">
        <w:rPr>
          <w:rFonts w:ascii="Courier New" w:hAnsi="Courier New"/>
          <w:rtl/>
        </w:rPr>
        <w:t>ک</w:t>
      </w:r>
      <w:r w:rsidRPr="00A3125E">
        <w:rPr>
          <w:rFonts w:ascii="Courier New" w:hAnsi="Courier New"/>
          <w:rtl/>
        </w:rPr>
        <w:t>ه من خارج شدن را دوست دارم، چون شا</w:t>
      </w:r>
      <w:r w:rsidR="00B9084A">
        <w:rPr>
          <w:rFonts w:ascii="Courier New" w:hAnsi="Courier New"/>
          <w:rtl/>
        </w:rPr>
        <w:t>ی</w:t>
      </w:r>
      <w:r w:rsidRPr="00A3125E">
        <w:rPr>
          <w:rFonts w:ascii="Courier New" w:hAnsi="Courier New"/>
          <w:rtl/>
        </w:rPr>
        <w:t>د خداوند شهادت را نص</w:t>
      </w:r>
      <w:r w:rsidR="00B9084A">
        <w:rPr>
          <w:rFonts w:ascii="Courier New" w:hAnsi="Courier New"/>
          <w:rtl/>
        </w:rPr>
        <w:t>ی</w:t>
      </w:r>
      <w:r w:rsidRPr="00A3125E">
        <w:rPr>
          <w:rFonts w:ascii="Courier New" w:hAnsi="Courier New"/>
          <w:rtl/>
        </w:rPr>
        <w:t>بم گرداند. م</w:t>
      </w:r>
      <w:r w:rsidR="00A15996">
        <w:rPr>
          <w:rFonts w:ascii="Courier New" w:hAnsi="Courier New"/>
          <w:rtl/>
        </w:rPr>
        <w:t>ی</w:t>
      </w:r>
      <w:r w:rsidRPr="00A3125E">
        <w:rPr>
          <w:rFonts w:ascii="Courier New" w:hAnsi="Courier New"/>
          <w:rtl/>
        </w:rPr>
        <w:t>‏گو</w:t>
      </w:r>
      <w:r w:rsidR="00B9084A">
        <w:rPr>
          <w:rFonts w:ascii="Courier New" w:hAnsi="Courier New"/>
          <w:rtl/>
        </w:rPr>
        <w:t>ی</w:t>
      </w:r>
      <w:r w:rsidRPr="00A3125E">
        <w:rPr>
          <w:rFonts w:ascii="Courier New" w:hAnsi="Courier New"/>
          <w:rtl/>
        </w:rPr>
        <w:t>د: او به رسول خدا</w:t>
      </w:r>
      <w:r w:rsidR="00437588">
        <w:rPr>
          <w:rFonts w:ascii="Courier New" w:hAnsi="Courier New"/>
          <w:rtl/>
        </w:rPr>
        <w:t xml:space="preserve"> </w:t>
      </w:r>
      <w:r w:rsidR="00437588" w:rsidRPr="00437588">
        <w:rPr>
          <w:rFonts w:ascii="Courier New" w:hAnsi="Courier New" w:cs="CTraditional Arabic" w:hint="cs"/>
          <w:rtl/>
        </w:rPr>
        <w:t>ص</w:t>
      </w:r>
      <w:r w:rsidRPr="00A3125E">
        <w:rPr>
          <w:rFonts w:ascii="Courier New" w:hAnsi="Courier New"/>
          <w:rtl/>
        </w:rPr>
        <w:t xml:space="preserve"> عرضه گرد</w:t>
      </w:r>
      <w:r w:rsidR="00B9084A">
        <w:rPr>
          <w:rFonts w:ascii="Courier New" w:hAnsi="Courier New"/>
          <w:rtl/>
        </w:rPr>
        <w:t>ی</w:t>
      </w:r>
      <w:r w:rsidRPr="00A3125E">
        <w:rPr>
          <w:rFonts w:ascii="Courier New" w:hAnsi="Courier New"/>
          <w:rtl/>
        </w:rPr>
        <w:t>د، ول</w:t>
      </w:r>
      <w:r w:rsidR="00A15996">
        <w:rPr>
          <w:rFonts w:ascii="Courier New" w:hAnsi="Courier New"/>
          <w:rtl/>
        </w:rPr>
        <w:t>ی</w:t>
      </w:r>
      <w:r w:rsidRPr="00A3125E">
        <w:rPr>
          <w:rFonts w:ascii="Courier New" w:hAnsi="Courier New"/>
          <w:rtl/>
        </w:rPr>
        <w:t xml:space="preserve"> او را بازگردان</w:t>
      </w:r>
      <w:r w:rsidR="00B9084A">
        <w:rPr>
          <w:rFonts w:ascii="Courier New" w:hAnsi="Courier New"/>
          <w:rtl/>
        </w:rPr>
        <w:t>ی</w:t>
      </w:r>
      <w:r w:rsidRPr="00A3125E">
        <w:rPr>
          <w:rFonts w:ascii="Courier New" w:hAnsi="Courier New"/>
          <w:rtl/>
        </w:rPr>
        <w:t>د، اما او گر</w:t>
      </w:r>
      <w:r w:rsidR="00B9084A">
        <w:rPr>
          <w:rFonts w:ascii="Courier New" w:hAnsi="Courier New"/>
          <w:rtl/>
        </w:rPr>
        <w:t>ی</w:t>
      </w:r>
      <w:r w:rsidRPr="00A3125E">
        <w:rPr>
          <w:rFonts w:ascii="Courier New" w:hAnsi="Courier New"/>
          <w:rtl/>
        </w:rPr>
        <w:t>ه نمود و به و</w:t>
      </w:r>
      <w:r w:rsidR="00A15996">
        <w:rPr>
          <w:rFonts w:ascii="Courier New" w:hAnsi="Courier New"/>
          <w:rtl/>
        </w:rPr>
        <w:t>ی</w:t>
      </w:r>
      <w:r w:rsidRPr="00A3125E">
        <w:rPr>
          <w:rFonts w:ascii="Courier New" w:hAnsi="Courier New"/>
          <w:rtl/>
        </w:rPr>
        <w:t xml:space="preserve"> اجازه داد. سعد</w:t>
      </w:r>
      <w:r w:rsidR="00437588">
        <w:rPr>
          <w:rFonts w:ascii="Courier New" w:hAnsi="Courier New"/>
          <w:rtl/>
        </w:rPr>
        <w:t xml:space="preserve"> </w:t>
      </w:r>
      <w:r w:rsidR="00437588" w:rsidRPr="00437588">
        <w:rPr>
          <w:rFonts w:ascii="Courier New" w:hAnsi="Courier New" w:cs="CTraditional Arabic"/>
          <w:rtl/>
        </w:rPr>
        <w:t>س</w:t>
      </w:r>
      <w:r w:rsidRPr="00A3125E">
        <w:rPr>
          <w:rFonts w:ascii="Courier New" w:hAnsi="Courier New"/>
          <w:rtl/>
        </w:rPr>
        <w:t xml:space="preserve"> م</w:t>
      </w:r>
      <w:r w:rsidR="00A15996">
        <w:rPr>
          <w:rFonts w:ascii="Courier New" w:hAnsi="Courier New"/>
          <w:rtl/>
        </w:rPr>
        <w:t>ی</w:t>
      </w:r>
      <w:r w:rsidRPr="00A3125E">
        <w:rPr>
          <w:rFonts w:ascii="Courier New" w:hAnsi="Courier New"/>
          <w:rtl/>
        </w:rPr>
        <w:t>‏گفت: غلاف‏ها</w:t>
      </w:r>
      <w:r w:rsidR="00A15996">
        <w:rPr>
          <w:rFonts w:ascii="Courier New" w:hAnsi="Courier New"/>
          <w:rtl/>
        </w:rPr>
        <w:t>ی</w:t>
      </w:r>
      <w:r w:rsidRPr="00A3125E">
        <w:rPr>
          <w:rFonts w:ascii="Courier New" w:hAnsi="Courier New"/>
          <w:rtl/>
        </w:rPr>
        <w:t xml:space="preserve"> شمش</w:t>
      </w:r>
      <w:r w:rsidR="00B9084A">
        <w:rPr>
          <w:rFonts w:ascii="Courier New" w:hAnsi="Courier New"/>
          <w:rtl/>
        </w:rPr>
        <w:t>ی</w:t>
      </w:r>
      <w:r w:rsidRPr="00A3125E">
        <w:rPr>
          <w:rFonts w:ascii="Courier New" w:hAnsi="Courier New"/>
          <w:rtl/>
        </w:rPr>
        <w:t>ر و</w:t>
      </w:r>
      <w:r w:rsidR="00A15996">
        <w:rPr>
          <w:rFonts w:ascii="Courier New" w:hAnsi="Courier New"/>
          <w:rtl/>
        </w:rPr>
        <w:t>ی</w:t>
      </w:r>
      <w:r w:rsidRPr="00A3125E">
        <w:rPr>
          <w:rFonts w:ascii="Courier New" w:hAnsi="Courier New"/>
          <w:rtl/>
        </w:rPr>
        <w:t xml:space="preserve"> را از فرط </w:t>
      </w:r>
      <w:r w:rsidR="00B9084A">
        <w:rPr>
          <w:rFonts w:ascii="Courier New" w:hAnsi="Courier New"/>
          <w:rtl/>
        </w:rPr>
        <w:t>ک</w:t>
      </w:r>
      <w:r w:rsidRPr="00A3125E">
        <w:rPr>
          <w:rFonts w:ascii="Courier New" w:hAnsi="Courier New"/>
          <w:rtl/>
        </w:rPr>
        <w:t>وچ</w:t>
      </w:r>
      <w:r w:rsidR="00B9084A">
        <w:rPr>
          <w:rFonts w:ascii="Courier New" w:hAnsi="Courier New"/>
          <w:rtl/>
        </w:rPr>
        <w:t>ک</w:t>
      </w:r>
      <w:r w:rsidR="00A15996">
        <w:rPr>
          <w:rFonts w:ascii="Courier New" w:hAnsi="Courier New"/>
          <w:rtl/>
        </w:rPr>
        <w:t>ی</w:t>
      </w:r>
      <w:r w:rsidRPr="00A3125E">
        <w:rPr>
          <w:rFonts w:ascii="Courier New" w:hAnsi="Courier New"/>
          <w:rtl/>
        </w:rPr>
        <w:t>‏اش من م</w:t>
      </w:r>
      <w:r w:rsidR="00A15996">
        <w:rPr>
          <w:rFonts w:ascii="Courier New" w:hAnsi="Courier New"/>
          <w:rtl/>
        </w:rPr>
        <w:t>ی</w:t>
      </w:r>
      <w:r w:rsidRPr="00A3125E">
        <w:rPr>
          <w:rFonts w:ascii="Courier New" w:hAnsi="Courier New"/>
          <w:rtl/>
        </w:rPr>
        <w:t>‏بستم، و او در حال</w:t>
      </w:r>
      <w:r w:rsidR="00A15996">
        <w:rPr>
          <w:rFonts w:ascii="Courier New" w:hAnsi="Courier New"/>
          <w:rtl/>
        </w:rPr>
        <w:t>ی</w:t>
      </w:r>
      <w:r w:rsidRPr="00A3125E">
        <w:rPr>
          <w:rFonts w:ascii="Courier New" w:hAnsi="Courier New"/>
          <w:rtl/>
        </w:rPr>
        <w:t xml:space="preserve"> </w:t>
      </w:r>
      <w:r w:rsidR="00B9084A">
        <w:rPr>
          <w:rFonts w:ascii="Courier New" w:hAnsi="Courier New"/>
          <w:rtl/>
        </w:rPr>
        <w:t>ک</w:t>
      </w:r>
      <w:r w:rsidRPr="00A3125E">
        <w:rPr>
          <w:rFonts w:ascii="Courier New" w:hAnsi="Courier New"/>
          <w:rtl/>
        </w:rPr>
        <w:t xml:space="preserve">شته شد </w:t>
      </w:r>
      <w:r w:rsidR="00B9084A">
        <w:rPr>
          <w:rFonts w:ascii="Courier New" w:hAnsi="Courier New"/>
          <w:rtl/>
        </w:rPr>
        <w:t>ک</w:t>
      </w:r>
      <w:r w:rsidRPr="00A3125E">
        <w:rPr>
          <w:rFonts w:ascii="Courier New" w:hAnsi="Courier New"/>
          <w:rtl/>
        </w:rPr>
        <w:t>ه پسر</w:t>
      </w:r>
      <w:r w:rsidR="00A15996">
        <w:rPr>
          <w:rFonts w:ascii="Courier New" w:hAnsi="Courier New"/>
          <w:rtl/>
        </w:rPr>
        <w:t>ی</w:t>
      </w:r>
      <w:r w:rsidR="00663437">
        <w:rPr>
          <w:rFonts w:ascii="Courier New" w:hAnsi="Courier New"/>
          <w:rtl/>
        </w:rPr>
        <w:t>‌شان</w:t>
      </w:r>
      <w:r w:rsidRPr="00A3125E">
        <w:rPr>
          <w:rFonts w:ascii="Courier New" w:hAnsi="Courier New"/>
          <w:rtl/>
        </w:rPr>
        <w:t>زده ساله بود. ا</w:t>
      </w:r>
      <w:r w:rsidR="00B9084A">
        <w:rPr>
          <w:rFonts w:ascii="Courier New" w:hAnsi="Courier New"/>
          <w:rtl/>
        </w:rPr>
        <w:t>ی</w:t>
      </w:r>
      <w:r w:rsidRPr="00A3125E">
        <w:rPr>
          <w:rFonts w:ascii="Courier New" w:hAnsi="Courier New"/>
          <w:rtl/>
        </w:rPr>
        <w:t>ن چن</w:t>
      </w:r>
      <w:r w:rsidR="00B9084A">
        <w:rPr>
          <w:rFonts w:ascii="Courier New" w:hAnsi="Courier New"/>
          <w:rtl/>
        </w:rPr>
        <w:t>ی</w:t>
      </w:r>
      <w:r w:rsidRPr="00A3125E">
        <w:rPr>
          <w:rFonts w:ascii="Courier New" w:hAnsi="Courier New"/>
          <w:rtl/>
        </w:rPr>
        <w:t>ن در الاصاب</w:t>
      </w:r>
      <w:r>
        <w:rPr>
          <w:rFonts w:ascii="Courier New" w:hAnsi="Courier New"/>
          <w:rtl/>
        </w:rPr>
        <w:t>ه</w:t>
      </w:r>
      <w:r w:rsidR="003A7C51">
        <w:rPr>
          <w:rFonts w:ascii="Courier New" w:hAnsi="Courier New"/>
          <w:rtl/>
        </w:rPr>
        <w:t xml:space="preserve"> </w:t>
      </w:r>
      <w:r>
        <w:rPr>
          <w:rFonts w:ascii="Courier New" w:hAnsi="Courier New" w:hint="cs"/>
          <w:rtl/>
        </w:rPr>
        <w:t>(</w:t>
      </w:r>
      <w:r w:rsidRPr="00A3125E">
        <w:rPr>
          <w:rFonts w:ascii="Courier New" w:hAnsi="Courier New"/>
          <w:rtl/>
        </w:rPr>
        <w:t>135/3</w:t>
      </w:r>
      <w:r>
        <w:rPr>
          <w:rFonts w:ascii="Courier New" w:hAnsi="Courier New" w:hint="cs"/>
          <w:rtl/>
        </w:rPr>
        <w:t>)</w:t>
      </w:r>
      <w:r w:rsidRPr="00A3125E">
        <w:rPr>
          <w:rFonts w:ascii="Courier New" w:hAnsi="Courier New"/>
          <w:rtl/>
        </w:rPr>
        <w:t xml:space="preserve"> آمده، و آن را بزار روا</w:t>
      </w:r>
      <w:r w:rsidR="00B9084A">
        <w:rPr>
          <w:rFonts w:ascii="Courier New" w:hAnsi="Courier New"/>
          <w:rtl/>
        </w:rPr>
        <w:t>ی</w:t>
      </w:r>
      <w:r w:rsidRPr="00A3125E">
        <w:rPr>
          <w:rFonts w:ascii="Courier New" w:hAnsi="Courier New"/>
          <w:rtl/>
        </w:rPr>
        <w:t>ت نموده، و رجال و</w:t>
      </w:r>
      <w:r w:rsidR="00A15996">
        <w:rPr>
          <w:rFonts w:ascii="Courier New" w:hAnsi="Courier New"/>
          <w:rtl/>
        </w:rPr>
        <w:t>ی</w:t>
      </w:r>
      <w:r w:rsidRPr="00A3125E">
        <w:rPr>
          <w:rFonts w:ascii="Courier New" w:hAnsi="Courier New"/>
          <w:rtl/>
        </w:rPr>
        <w:t xml:space="preserve">، چنان </w:t>
      </w:r>
      <w:r w:rsidR="00B9084A">
        <w:rPr>
          <w:rFonts w:ascii="Courier New" w:hAnsi="Courier New"/>
          <w:rtl/>
        </w:rPr>
        <w:t>ک</w:t>
      </w:r>
      <w:r w:rsidRPr="00A3125E">
        <w:rPr>
          <w:rFonts w:ascii="Courier New" w:hAnsi="Courier New"/>
          <w:rtl/>
        </w:rPr>
        <w:t xml:space="preserve">ه در المجمع </w:t>
      </w:r>
      <w:r>
        <w:rPr>
          <w:rFonts w:ascii="Courier New" w:hAnsi="Courier New" w:hint="cs"/>
          <w:rtl/>
        </w:rPr>
        <w:t>(</w:t>
      </w:r>
      <w:r w:rsidRPr="00A3125E">
        <w:rPr>
          <w:rFonts w:ascii="Courier New" w:hAnsi="Courier New"/>
          <w:rtl/>
        </w:rPr>
        <w:t>69/6</w:t>
      </w:r>
      <w:r>
        <w:rPr>
          <w:rFonts w:ascii="Courier New" w:hAnsi="Courier New" w:hint="cs"/>
          <w:rtl/>
        </w:rPr>
        <w:t>)</w:t>
      </w:r>
      <w:r w:rsidRPr="00A3125E">
        <w:rPr>
          <w:rFonts w:ascii="Courier New" w:hAnsi="Courier New"/>
          <w:rtl/>
        </w:rPr>
        <w:t xml:space="preserve"> آمده، ثقه‏اند.</w:t>
      </w:r>
    </w:p>
    <w:sectPr w:rsidR="00723DFA" w:rsidRPr="00474582" w:rsidSect="00DB76CF">
      <w:headerReference w:type="default" r:id="rId22"/>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3C17" w:rsidRDefault="003F3C17">
      <w:r>
        <w:separator/>
      </w:r>
    </w:p>
  </w:endnote>
  <w:endnote w:type="continuationSeparator" w:id="0">
    <w:p w:rsidR="003F3C17" w:rsidRDefault="003F3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IRLotus">
    <w:panose1 w:val="02000503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EC1" w:rsidRPr="00347111" w:rsidRDefault="00C70EC1"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EC1" w:rsidRPr="00347111" w:rsidRDefault="00C70EC1"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3C17" w:rsidRDefault="003F3C17">
      <w:r>
        <w:separator/>
      </w:r>
    </w:p>
  </w:footnote>
  <w:footnote w:type="continuationSeparator" w:id="0">
    <w:p w:rsidR="003F3C17" w:rsidRDefault="003F3C17">
      <w:r>
        <w:continuationSeparator/>
      </w:r>
    </w:p>
  </w:footnote>
  <w:footnote w:id="1">
    <w:p w:rsidR="00C70EC1" w:rsidRPr="000133E2" w:rsidRDefault="00C70EC1" w:rsidP="00C10050">
      <w:pPr>
        <w:pStyle w:val="ad"/>
        <w:rPr>
          <w:rtl/>
        </w:rPr>
      </w:pPr>
      <w:r w:rsidRPr="000133E2">
        <w:rPr>
          <w:rStyle w:val="FootnoteReference"/>
          <w:vertAlign w:val="baseline"/>
        </w:rPr>
        <w:footnoteRef/>
      </w:r>
      <w:r w:rsidRPr="000133E2">
        <w:rPr>
          <w:rFonts w:hint="cs"/>
          <w:rtl/>
        </w:rPr>
        <w:t>-</w:t>
      </w:r>
      <w:r w:rsidRPr="000133E2">
        <w:rPr>
          <w:rtl/>
        </w:rPr>
        <w:t xml:space="preserve"> گوینده نفیر است، و ظاهر </w:t>
      </w:r>
      <w:r w:rsidRPr="00C10050">
        <w:rPr>
          <w:rtl/>
        </w:rPr>
        <w:t>این است که آن</w:t>
      </w:r>
      <w:r w:rsidRPr="000133E2">
        <w:rPr>
          <w:rtl/>
        </w:rPr>
        <w:t xml:space="preserve"> مرد سخنی گفت که خوشش آمد.</w:t>
      </w:r>
    </w:p>
  </w:footnote>
  <w:footnote w:id="2">
    <w:p w:rsidR="00C70EC1" w:rsidRPr="000133E2" w:rsidRDefault="00C70EC1" w:rsidP="000133E2">
      <w:pPr>
        <w:pStyle w:val="ad"/>
        <w:rPr>
          <w:rtl/>
        </w:rPr>
      </w:pPr>
      <w:r w:rsidRPr="000133E2">
        <w:footnoteRef/>
      </w:r>
      <w:r w:rsidRPr="000133E2">
        <w:rPr>
          <w:rFonts w:hint="cs"/>
          <w:rtl/>
        </w:rPr>
        <w:t>-</w:t>
      </w:r>
      <w:r w:rsidRPr="000133E2">
        <w:rPr>
          <w:rtl/>
        </w:rPr>
        <w:t xml:space="preserve"> زمانی که بین دو پیغمبر باشد، و یا زمانی که حکومتی از میان رفته و هنوز حکومت دیگری جای آن را نگرفته باشد، هدف در اینجا فاصله زمانی میان حضرت محمّد و حضرت عیسی</w:t>
      </w:r>
      <w:r>
        <w:rPr>
          <w:rtl/>
        </w:rPr>
        <w:t xml:space="preserve"> </w:t>
      </w:r>
      <w:r w:rsidRPr="00437588">
        <w:rPr>
          <w:rFonts w:cs="CTraditional Arabic"/>
          <w:rtl/>
        </w:rPr>
        <w:t>ب</w:t>
      </w:r>
      <w:r w:rsidRPr="009F1F3A">
        <w:rPr>
          <w:rtl/>
        </w:rPr>
        <w:t xml:space="preserve"> </w:t>
      </w:r>
      <w:r w:rsidRPr="000133E2">
        <w:rPr>
          <w:rtl/>
        </w:rPr>
        <w:t>می‏باشد که بسا فسادهایی که در این مدت به ظهور رسید. م.</w:t>
      </w:r>
    </w:p>
  </w:footnote>
  <w:footnote w:id="3">
    <w:p w:rsidR="00C70EC1" w:rsidRPr="000133E2" w:rsidRDefault="00C70EC1" w:rsidP="000133E2">
      <w:pPr>
        <w:pStyle w:val="ad"/>
        <w:rPr>
          <w:rStyle w:val="Char9"/>
          <w:rtl/>
        </w:rPr>
      </w:pPr>
      <w:r w:rsidRPr="000133E2">
        <w:rPr>
          <w:rStyle w:val="FootnoteReference"/>
          <w:vertAlign w:val="baseline"/>
        </w:rPr>
        <w:footnoteRef/>
      </w:r>
      <w:r w:rsidRPr="000133E2">
        <w:rPr>
          <w:rFonts w:hint="cs"/>
          <w:rtl/>
        </w:rPr>
        <w:t>-</w:t>
      </w:r>
      <w:r w:rsidRPr="000133E2">
        <w:rPr>
          <w:rtl/>
        </w:rPr>
        <w:t xml:space="preserve"> </w:t>
      </w:r>
      <w:r w:rsidRPr="000133E2">
        <w:rPr>
          <w:rFonts w:hint="cs"/>
          <w:rtl/>
        </w:rPr>
        <w:t>صحیح. احمد (6/2، 3) و طبرانی در «الکبیر» (608)، (657) و بخاری در «الأدب المفرد» (87). آلبانی آن را در «صحیح الادب المفرد» (64) و «الصحیحة» (282) صحیح دانسته است. نگا: «فضل الله الصمد» جیلانی (1/152، 153).</w:t>
      </w:r>
    </w:p>
  </w:footnote>
  <w:footnote w:id="4">
    <w:p w:rsidR="00C70EC1" w:rsidRPr="000133E2"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166636">
        <w:rPr>
          <w:rStyle w:val="Char9"/>
          <w:rFonts w:hint="cs"/>
          <w:rtl/>
        </w:rPr>
        <w:t>صحیح</w:t>
      </w:r>
      <w:r w:rsidRPr="000133E2">
        <w:rPr>
          <w:rFonts w:hint="cs"/>
          <w:rtl/>
        </w:rPr>
        <w:t>. ابن اسحاق چنانکه در «سیرت ابن هشام» (3/ 157) آمده است.</w:t>
      </w:r>
    </w:p>
  </w:footnote>
  <w:footnote w:id="5">
    <w:p w:rsidR="00C70EC1" w:rsidRPr="000133E2" w:rsidRDefault="00C70EC1" w:rsidP="00EA439D">
      <w:pPr>
        <w:pStyle w:val="ad"/>
      </w:pPr>
      <w:r w:rsidRPr="00EA439D">
        <w:rPr>
          <w:rStyle w:val="FootnoteReference"/>
          <w:vertAlign w:val="baseline"/>
        </w:rPr>
        <w:footnoteRef/>
      </w:r>
      <w:r>
        <w:rPr>
          <w:rFonts w:hint="cs"/>
          <w:rtl/>
        </w:rPr>
        <w:t>-</w:t>
      </w:r>
      <w:r w:rsidRPr="00EA439D">
        <w:rPr>
          <w:rtl/>
        </w:rPr>
        <w:t xml:space="preserve"> </w:t>
      </w:r>
      <w:r w:rsidRPr="00166636">
        <w:rPr>
          <w:rStyle w:val="Char9"/>
          <w:rFonts w:hint="cs"/>
          <w:rtl/>
        </w:rPr>
        <w:t>صحیح</w:t>
      </w:r>
      <w:r w:rsidRPr="000133E2">
        <w:rPr>
          <w:rFonts w:hint="cs"/>
          <w:rtl/>
        </w:rPr>
        <w:t xml:space="preserve">. احمد (3/ 120، 285) و ترمذی (2472) و ابن ماجه (151) و ابن حبان (6560 </w:t>
      </w:r>
      <w:r w:rsidRPr="000133E2">
        <w:rPr>
          <w:rtl/>
        </w:rPr>
        <w:t>–</w:t>
      </w:r>
      <w:r w:rsidRPr="000133E2">
        <w:rPr>
          <w:rFonts w:hint="cs"/>
          <w:rtl/>
        </w:rPr>
        <w:t xml:space="preserve"> چاپ احسان) و آلبانی آن را در «صحیح الجامع» (125) صحیح دانسته است.</w:t>
      </w:r>
    </w:p>
  </w:footnote>
  <w:footnote w:id="6">
    <w:p w:rsidR="00C70EC1" w:rsidRPr="000133E2" w:rsidRDefault="00C70EC1" w:rsidP="00E47B84">
      <w:pPr>
        <w:pStyle w:val="ad"/>
      </w:pPr>
      <w:r w:rsidRPr="000133E2">
        <w:footnoteRef/>
      </w:r>
      <w:r w:rsidRPr="000133E2">
        <w:rPr>
          <w:rFonts w:hint="cs"/>
          <w:rtl/>
        </w:rPr>
        <w:t>-</w:t>
      </w:r>
      <w:r w:rsidRPr="00E47B84">
        <w:rPr>
          <w:rtl/>
        </w:rPr>
        <w:t xml:space="preserve"> </w:t>
      </w:r>
      <w:r w:rsidRPr="00166636">
        <w:rPr>
          <w:rStyle w:val="Char9"/>
          <w:rFonts w:hint="cs"/>
          <w:rtl/>
        </w:rPr>
        <w:t>حسن</w:t>
      </w:r>
      <w:r w:rsidRPr="000133E2">
        <w:rPr>
          <w:rFonts w:hint="cs"/>
          <w:rtl/>
        </w:rPr>
        <w:t>. طبرانی (191/17، 192)، (511) و بیهقی در «الدلائل» (186/2، 187) و نگا: «مجمع الزوائد» (14/6).</w:t>
      </w:r>
    </w:p>
  </w:footnote>
  <w:footnote w:id="7">
    <w:p w:rsidR="00C70EC1" w:rsidRPr="000133E2" w:rsidRDefault="00C70EC1" w:rsidP="00CC0DCF">
      <w:pPr>
        <w:pStyle w:val="ad"/>
        <w:widowControl w:val="0"/>
        <w:rPr>
          <w:rtl/>
        </w:rPr>
      </w:pPr>
      <w:r w:rsidRPr="00797E01">
        <w:rPr>
          <w:rStyle w:val="FootnoteReference"/>
          <w:vertAlign w:val="baseline"/>
        </w:rPr>
        <w:footnoteRef/>
      </w:r>
      <w:r>
        <w:rPr>
          <w:rFonts w:hint="cs"/>
          <w:rtl/>
        </w:rPr>
        <w:t>-</w:t>
      </w:r>
      <w:r w:rsidRPr="00797E01">
        <w:rPr>
          <w:rtl/>
        </w:rPr>
        <w:t xml:space="preserve"> </w:t>
      </w:r>
      <w:r w:rsidRPr="00166636">
        <w:rPr>
          <w:rStyle w:val="Char9"/>
          <w:rFonts w:hint="cs"/>
          <w:rtl/>
        </w:rPr>
        <w:t>حسن لغیره</w:t>
      </w:r>
      <w:r w:rsidRPr="000133E2">
        <w:rPr>
          <w:rFonts w:hint="cs"/>
          <w:rtl/>
        </w:rPr>
        <w:t>. بیهقی در «الدلائل» (2/187) و ابن اسحاق چنانکه در «سیرت ابن هشام» (1/164، 165) و سند آن معضل است اما همانگونه که علامه آلبانی ذکر نموده است شواهدی دارد که قبلا گذشت. بخاری نیز آن را در «تاریخ» (4/1)، (51).</w:t>
      </w:r>
    </w:p>
  </w:footnote>
  <w:footnote w:id="8">
    <w:p w:rsidR="00C70EC1" w:rsidRPr="000133E2" w:rsidRDefault="00C70EC1" w:rsidP="00E47B84">
      <w:pPr>
        <w:pStyle w:val="ad"/>
        <w:rPr>
          <w:rtl/>
        </w:rPr>
      </w:pPr>
      <w:r w:rsidRPr="00EB3E78">
        <w:rPr>
          <w:rStyle w:val="FootnoteReference"/>
          <w:spacing w:val="-4"/>
          <w:vertAlign w:val="baseline"/>
        </w:rPr>
        <w:footnoteRef/>
      </w:r>
      <w:r w:rsidRPr="00EB3E78">
        <w:rPr>
          <w:rStyle w:val="Chara"/>
          <w:rFonts w:hint="cs"/>
          <w:b w:val="0"/>
          <w:bCs w:val="0"/>
          <w:spacing w:val="-4"/>
          <w:rtl/>
        </w:rPr>
        <w:t>-</w:t>
      </w:r>
      <w:r w:rsidRPr="00EB3E78">
        <w:rPr>
          <w:rStyle w:val="Chara"/>
          <w:b w:val="0"/>
          <w:bCs w:val="0"/>
          <w:spacing w:val="-4"/>
          <w:rtl/>
        </w:rPr>
        <w:t xml:space="preserve"> </w:t>
      </w:r>
      <w:r w:rsidRPr="00166636">
        <w:rPr>
          <w:rStyle w:val="Char9"/>
          <w:rFonts w:hint="cs"/>
          <w:rtl/>
        </w:rPr>
        <w:t>ضعیف</w:t>
      </w:r>
      <w:r w:rsidRPr="000133E2">
        <w:rPr>
          <w:rFonts w:hint="cs"/>
          <w:rtl/>
        </w:rPr>
        <w:t>. بیهقی در «الدلائل» (2/35) مرسل است. همچنین در سند آن جهالت وجود دارد. همچنین ابن هشام آن را در «سیرت» (2/58) از طریق ابن اسحاق به سند صحیح از عروه روایت کرده است که عروه تابعی است و بر این اساس حدیث مرسل می‌باشد. نگا: «نقد بوطی» نوشته</w:t>
      </w:r>
      <w:r w:rsidRPr="000133E2">
        <w:rPr>
          <w:rFonts w:hint="eastAsia"/>
          <w:rtl/>
        </w:rPr>
        <w:t>‌ی علامه آلبانی (28).</w:t>
      </w:r>
    </w:p>
  </w:footnote>
  <w:footnote w:id="9">
    <w:p w:rsidR="00C70EC1" w:rsidRPr="000133E2" w:rsidRDefault="00C70EC1" w:rsidP="00E47B84">
      <w:pPr>
        <w:pStyle w:val="ad"/>
        <w:rPr>
          <w:rtl/>
        </w:rPr>
      </w:pPr>
      <w:r w:rsidRPr="000133E2">
        <w:footnoteRef/>
      </w:r>
      <w:r w:rsidRPr="000133E2">
        <w:rPr>
          <w:rFonts w:hint="cs"/>
          <w:rtl/>
        </w:rPr>
        <w:t>-</w:t>
      </w:r>
      <w:r w:rsidRPr="00E47B84">
        <w:rPr>
          <w:rStyle w:val="Chara"/>
          <w:b w:val="0"/>
          <w:bCs w:val="0"/>
          <w:rtl/>
        </w:rPr>
        <w:t xml:space="preserve"> </w:t>
      </w:r>
      <w:r w:rsidRPr="00166636">
        <w:rPr>
          <w:rStyle w:val="Char9"/>
          <w:rFonts w:hint="cs"/>
          <w:rtl/>
        </w:rPr>
        <w:t>ضعیف</w:t>
      </w:r>
      <w:r w:rsidRPr="000133E2">
        <w:rPr>
          <w:rFonts w:hint="cs"/>
          <w:rtl/>
        </w:rPr>
        <w:t>. ابونعیم در «الحلیة» (8/ 308) و در سند آن فرات بن محبوب است که کسی غیر از ابن حبان که آسانگیر است او را ثقه ندانسته است.</w:t>
      </w:r>
    </w:p>
  </w:footnote>
  <w:footnote w:id="10">
    <w:p w:rsidR="00C70EC1" w:rsidRPr="00E47B84" w:rsidRDefault="00C70EC1" w:rsidP="000133E2">
      <w:pPr>
        <w:pStyle w:val="ad"/>
        <w:rPr>
          <w:rStyle w:val="Chara"/>
          <w:b w:val="0"/>
          <w:bCs w:val="0"/>
          <w:rtl/>
        </w:rPr>
      </w:pPr>
      <w:r w:rsidRPr="00E47B84">
        <w:footnoteRef/>
      </w:r>
      <w:r>
        <w:rPr>
          <w:rFonts w:hint="cs"/>
          <w:rtl/>
        </w:rPr>
        <w:t>-</w:t>
      </w:r>
      <w:r w:rsidRPr="00E47B84">
        <w:rPr>
          <w:rtl/>
        </w:rPr>
        <w:t xml:space="preserve"> </w:t>
      </w:r>
      <w:r w:rsidRPr="00E47B84">
        <w:rPr>
          <w:rFonts w:hint="cs"/>
          <w:rtl/>
        </w:rPr>
        <w:t>حسن. طبرانی در «الکبیر» (3373) و نگا: «مجمع الزوائد» (6/21)</w:t>
      </w:r>
      <w:r w:rsidRPr="00E47B84">
        <w:rPr>
          <w:rStyle w:val="Chara"/>
          <w:rFonts w:hint="cs"/>
          <w:b w:val="0"/>
          <w:bCs w:val="0"/>
          <w:rtl/>
        </w:rPr>
        <w:t>.</w:t>
      </w:r>
    </w:p>
  </w:footnote>
  <w:footnote w:id="11">
    <w:p w:rsidR="00C70EC1" w:rsidRPr="000133E2" w:rsidRDefault="00C70EC1" w:rsidP="000133E2">
      <w:pPr>
        <w:pStyle w:val="ad"/>
        <w:rPr>
          <w:rStyle w:val="Chara"/>
          <w:b w:val="0"/>
          <w:bCs w:val="0"/>
        </w:rPr>
      </w:pPr>
      <w:r w:rsidRPr="000133E2">
        <w:rPr>
          <w:rStyle w:val="FootnoteReference"/>
          <w:vertAlign w:val="baseline"/>
        </w:rPr>
        <w:footnoteRef/>
      </w:r>
      <w:r w:rsidRPr="000133E2">
        <w:rPr>
          <w:rFonts w:hint="cs"/>
          <w:rtl/>
        </w:rPr>
        <w:t>-</w:t>
      </w:r>
      <w:r w:rsidRPr="000133E2">
        <w:rPr>
          <w:rtl/>
        </w:rPr>
        <w:t xml:space="preserve"> </w:t>
      </w:r>
      <w:r w:rsidRPr="000133E2">
        <w:rPr>
          <w:rFonts w:hint="cs"/>
          <w:rtl/>
        </w:rPr>
        <w:t>سند آن ضعیف است. طبرانی در «الکبیر» (805) و بخاری در «تاریخ کبیر» (4/2) (14) و در سند آن منیب بن مدرک است که جزو مجاهیل محسوب می</w:t>
      </w:r>
      <w:r w:rsidRPr="000133E2">
        <w:rPr>
          <w:rFonts w:hint="eastAsia"/>
          <w:rtl/>
        </w:rPr>
        <w:t xml:space="preserve">‌شود. </w:t>
      </w:r>
      <w:r w:rsidRPr="000133E2">
        <w:rPr>
          <w:rStyle w:val="Chara"/>
          <w:rFonts w:hint="eastAsia"/>
          <w:b w:val="0"/>
          <w:bCs w:val="0"/>
          <w:rtl/>
        </w:rPr>
        <w:t>نگا</w:t>
      </w:r>
      <w:r w:rsidRPr="000133E2">
        <w:rPr>
          <w:rFonts w:hint="eastAsia"/>
          <w:rtl/>
        </w:rPr>
        <w:t>:</w:t>
      </w:r>
      <w:r w:rsidRPr="000133E2">
        <w:rPr>
          <w:rFonts w:hint="cs"/>
          <w:rtl/>
        </w:rPr>
        <w:t xml:space="preserve"> «جرح و تعدیل» ابن ابی حاتم (4/1/393</w:t>
      </w:r>
      <w:r w:rsidRPr="000133E2">
        <w:rPr>
          <w:rStyle w:val="Chara"/>
          <w:rFonts w:hint="cs"/>
          <w:b w:val="0"/>
          <w:bCs w:val="0"/>
          <w:rtl/>
        </w:rPr>
        <w:t>).</w:t>
      </w:r>
    </w:p>
  </w:footnote>
  <w:footnote w:id="12">
    <w:p w:rsidR="00C70EC1" w:rsidRPr="000133E2" w:rsidRDefault="00C70EC1" w:rsidP="00E47B84">
      <w:pPr>
        <w:pStyle w:val="ad"/>
        <w:rPr>
          <w:rtl/>
        </w:rPr>
      </w:pPr>
      <w:r w:rsidRPr="00E47B84">
        <w:rPr>
          <w:rStyle w:val="FootnoteReference"/>
          <w:vertAlign w:val="baseline"/>
        </w:rPr>
        <w:footnoteRef/>
      </w:r>
      <w:r>
        <w:rPr>
          <w:rFonts w:hint="cs"/>
          <w:rtl/>
        </w:rPr>
        <w:t>-</w:t>
      </w:r>
      <w:r w:rsidRPr="00E47B84">
        <w:rPr>
          <w:rtl/>
        </w:rPr>
        <w:t xml:space="preserve"> </w:t>
      </w:r>
      <w:r w:rsidRPr="00166636">
        <w:rPr>
          <w:rStyle w:val="Char9"/>
          <w:rtl/>
        </w:rPr>
        <w:t>حجر</w:t>
      </w:r>
      <w:r w:rsidRPr="000133E2">
        <w:rPr>
          <w:rtl/>
        </w:rPr>
        <w:t>: دیوار کعبه از جانب شمال، اندرون حطیم در سوی شمال، قسمتی از زمین کعبه که حضرت ابراهیم آن را جزء خانه کرد، و گویند قبر هاجر مادر اسماعیل در آنجاست و آن را حجرالکعبه و حجراسماعیل هم می‏گویند. به نقل از فرهنگ عمید. م.</w:t>
      </w:r>
    </w:p>
  </w:footnote>
  <w:footnote w:id="13">
    <w:p w:rsidR="00C70EC1" w:rsidRPr="000133E2" w:rsidRDefault="00C70EC1" w:rsidP="000133E2">
      <w:pPr>
        <w:pStyle w:val="ad"/>
        <w:rPr>
          <w:rtl/>
        </w:rPr>
      </w:pPr>
      <w:r w:rsidRPr="000133E2">
        <w:footnoteRef/>
      </w:r>
      <w:r w:rsidRPr="000133E2">
        <w:rPr>
          <w:rFonts w:hint="cs"/>
          <w:rtl/>
        </w:rPr>
        <w:t>-</w:t>
      </w:r>
      <w:r w:rsidRPr="000133E2">
        <w:rPr>
          <w:rtl/>
        </w:rPr>
        <w:t xml:space="preserve"> </w:t>
      </w:r>
      <w:r w:rsidRPr="000133E2">
        <w:rPr>
          <w:rStyle w:val="Chara"/>
          <w:b w:val="0"/>
          <w:bCs w:val="0"/>
          <w:rtl/>
        </w:rPr>
        <w:t>بخاری</w:t>
      </w:r>
      <w:r w:rsidRPr="000133E2">
        <w:rPr>
          <w:rtl/>
        </w:rPr>
        <w:t xml:space="preserve"> (3678) و بیهقی در «الدلائل» (2/274، 275).</w:t>
      </w:r>
    </w:p>
  </w:footnote>
  <w:footnote w:id="14">
    <w:p w:rsidR="00C70EC1" w:rsidRPr="000133E2" w:rsidRDefault="00C70EC1" w:rsidP="000133E2">
      <w:pPr>
        <w:pStyle w:val="ad"/>
        <w:rPr>
          <w:rtl/>
        </w:rPr>
      </w:pPr>
      <w:r w:rsidRPr="000133E2">
        <w:rPr>
          <w:rStyle w:val="FootnoteReference"/>
          <w:vertAlign w:val="baseline"/>
        </w:rPr>
        <w:footnoteRef/>
      </w:r>
      <w:r w:rsidRPr="000133E2">
        <w:rPr>
          <w:rFonts w:hint="cs"/>
          <w:rtl/>
        </w:rPr>
        <w:t>-</w:t>
      </w:r>
      <w:r w:rsidRPr="00E47B84">
        <w:rPr>
          <w:rtl/>
        </w:rPr>
        <w:t xml:space="preserve"> </w:t>
      </w:r>
      <w:r w:rsidRPr="00166636">
        <w:rPr>
          <w:rStyle w:val="Char9"/>
          <w:rtl/>
        </w:rPr>
        <w:t>حسن</w:t>
      </w:r>
      <w:r w:rsidRPr="000133E2">
        <w:rPr>
          <w:rtl/>
        </w:rPr>
        <w:t>. ابن ابی شیب</w:t>
      </w:r>
      <w:r w:rsidRPr="000133E2">
        <w:rPr>
          <w:rFonts w:hint="cs"/>
          <w:rtl/>
        </w:rPr>
        <w:t xml:space="preserve">ة در «مصنف» (11410) و ابن حبان (6569 </w:t>
      </w:r>
      <w:r w:rsidRPr="000133E2">
        <w:rPr>
          <w:rtl/>
        </w:rPr>
        <w:t>–</w:t>
      </w:r>
      <w:r w:rsidRPr="000133E2">
        <w:rPr>
          <w:rFonts w:hint="cs"/>
          <w:rtl/>
        </w:rPr>
        <w:t xml:space="preserve"> احسان) و بخاری ر آن را ذیل حدیث شماره (3856) بطور معلق روایت کرده است و آن را در «خلق افعال العباد» بطور متصل روایت کرده است. همچنین ابونعیم (159) و بیهقی در«الدلائل» ((2/277) و علامه ارناووط آن را در تحقیق ابن حبان حسن دانسته است.</w:t>
      </w:r>
    </w:p>
  </w:footnote>
  <w:footnote w:id="15">
    <w:p w:rsidR="00C70EC1" w:rsidRPr="000133E2" w:rsidRDefault="00C70EC1" w:rsidP="000133E2">
      <w:pPr>
        <w:pStyle w:val="ad"/>
        <w:rPr>
          <w:rStyle w:val="Chara"/>
          <w:b w:val="0"/>
          <w:bCs w:val="0"/>
          <w:rtl/>
        </w:rPr>
      </w:pPr>
      <w:r w:rsidRPr="00797E01">
        <w:rPr>
          <w:rStyle w:val="FootnoteReference"/>
          <w:vertAlign w:val="baseline"/>
        </w:rPr>
        <w:footnoteRef/>
      </w:r>
      <w:r>
        <w:rPr>
          <w:rFonts w:hint="cs"/>
          <w:rtl/>
        </w:rPr>
        <w:t>-</w:t>
      </w:r>
      <w:r w:rsidRPr="00797E01">
        <w:rPr>
          <w:rtl/>
        </w:rPr>
        <w:t xml:space="preserve"> </w:t>
      </w:r>
      <w:r w:rsidRPr="00166636">
        <w:rPr>
          <w:rStyle w:val="Char9"/>
          <w:rFonts w:hint="cs"/>
          <w:rtl/>
        </w:rPr>
        <w:t>صحیح</w:t>
      </w:r>
      <w:r w:rsidRPr="000133E2">
        <w:rPr>
          <w:rFonts w:hint="cs"/>
          <w:rtl/>
        </w:rPr>
        <w:t>. احمد (2/ 218) و بیهقی در «الدلائل» (2/ 275، 276).</w:t>
      </w:r>
    </w:p>
  </w:footnote>
  <w:footnote w:id="16">
    <w:p w:rsidR="00C70EC1" w:rsidRPr="000133E2" w:rsidRDefault="00C70EC1" w:rsidP="000133E2">
      <w:pPr>
        <w:pStyle w:val="ad"/>
        <w:rPr>
          <w:rStyle w:val="Char9"/>
          <w:rtl/>
        </w:rPr>
      </w:pPr>
      <w:r w:rsidRPr="000133E2">
        <w:rPr>
          <w:rStyle w:val="FootnoteReference"/>
          <w:vertAlign w:val="baseline"/>
        </w:rPr>
        <w:footnoteRef/>
      </w:r>
      <w:r w:rsidRPr="000133E2">
        <w:rPr>
          <w:rFonts w:hint="cs"/>
          <w:rtl/>
        </w:rPr>
        <w:t>-</w:t>
      </w:r>
      <w:r w:rsidRPr="000133E2">
        <w:rPr>
          <w:rtl/>
        </w:rPr>
        <w:t xml:space="preserve"> </w:t>
      </w:r>
      <w:r w:rsidRPr="000133E2">
        <w:rPr>
          <w:rFonts w:hint="cs"/>
          <w:rtl/>
        </w:rPr>
        <w:t xml:space="preserve">ابن حجر آن را حسن دانسته است. و اوبیعلی آن در در «مسند» خود (52) روایت کرده. همچنین تدروس جد ابی زبیر آن را چنانکه در «المجمع» (6/17) آمده بصورت معلق روایت کرده است. و حمیدی (1/ 155) و همینطور از طریق ابونعیم در «الحلیة» (1/ 31) </w:t>
      </w:r>
      <w:r w:rsidRPr="000133E2">
        <w:rPr>
          <w:rStyle w:val="Chara"/>
          <w:rFonts w:hint="cs"/>
          <w:b w:val="0"/>
          <w:bCs w:val="0"/>
          <w:rtl/>
        </w:rPr>
        <w:t>نگا</w:t>
      </w:r>
      <w:r w:rsidRPr="000133E2">
        <w:rPr>
          <w:rFonts w:hint="cs"/>
          <w:rtl/>
        </w:rPr>
        <w:t>: «الـمطالب العالیة» (4279) ابن حجر آن را در «فتح الباری» (7/ 117) حسن دانسته. بوصیری می‌گوید: حمیدی و ابویعلی آن را با سندی که رجال آن ثقه هستند روایت کرده‌اند.</w:t>
      </w:r>
    </w:p>
  </w:footnote>
  <w:footnote w:id="17">
    <w:p w:rsidR="00C70EC1" w:rsidRPr="00797E01" w:rsidRDefault="00C70EC1" w:rsidP="00C10050">
      <w:pPr>
        <w:pStyle w:val="ad"/>
        <w:rPr>
          <w:rFonts w:ascii="Courier New" w:hAnsi="Courier New"/>
        </w:rPr>
      </w:pPr>
      <w:r w:rsidRPr="000133E2">
        <w:footnoteRef/>
      </w:r>
      <w:r w:rsidRPr="000133E2">
        <w:rPr>
          <w:rFonts w:hint="cs"/>
          <w:rtl/>
        </w:rPr>
        <w:t>-</w:t>
      </w:r>
      <w:r w:rsidRPr="000133E2">
        <w:rPr>
          <w:rtl/>
        </w:rPr>
        <w:t xml:space="preserve"> هدف از مؤمن آل فرعون همان شخصی است که در خاندان فرعون بنا به اکثر روایات به حضرت </w:t>
      </w:r>
      <w:r w:rsidRPr="007D41FB">
        <w:rPr>
          <w:spacing w:val="-4"/>
          <w:rtl/>
        </w:rPr>
        <w:t>موسی ایمان آورده بود، ولی ایمان خود را پنهان می‏داشت، بالاخره در موقع توطئه قتل موسی</w:t>
      </w:r>
      <w:r>
        <w:rPr>
          <w:spacing w:val="-4"/>
          <w:rtl/>
        </w:rPr>
        <w:t xml:space="preserve"> </w:t>
      </w:r>
      <w:r w:rsidRPr="00437588">
        <w:rPr>
          <w:rFonts w:cs="CTraditional Arabic" w:hint="cs"/>
          <w:spacing w:val="-4"/>
          <w:rtl/>
        </w:rPr>
        <w:t>÷</w:t>
      </w:r>
      <w:r w:rsidRPr="00797E01">
        <w:rPr>
          <w:rtl/>
        </w:rPr>
        <w:t xml:space="preserve"> </w:t>
      </w:r>
      <w:r w:rsidRPr="000133E2">
        <w:rPr>
          <w:rtl/>
        </w:rPr>
        <w:t>از طرف فرعون روی صحنه آمد و با کلمات و بیان صریح خود آن دسیسه را، در ضمن این که ایمانش را آشکار نکرده بود، بر هم زد، و خداوند</w:t>
      </w:r>
      <w:r>
        <w:rPr>
          <w:rtl/>
        </w:rPr>
        <w:t xml:space="preserve"> </w:t>
      </w:r>
      <w:r w:rsidRPr="00437588">
        <w:rPr>
          <w:rFonts w:cs="CTraditional Arabic"/>
          <w:rtl/>
        </w:rPr>
        <w:t>أ</w:t>
      </w:r>
      <w:r w:rsidRPr="00797E01">
        <w:rPr>
          <w:rtl/>
        </w:rPr>
        <w:t xml:space="preserve"> </w:t>
      </w:r>
      <w:r w:rsidRPr="000133E2">
        <w:rPr>
          <w:rtl/>
        </w:rPr>
        <w:t xml:space="preserve">در این باره در سوره مؤمن </w:t>
      </w:r>
      <w:r w:rsidRPr="00C10050">
        <w:rPr>
          <w:rtl/>
        </w:rPr>
        <w:t xml:space="preserve">آیه 28 می‏گوید: </w:t>
      </w:r>
      <w:r w:rsidRPr="00C10050">
        <w:rPr>
          <w:rFonts w:ascii="Traditional Arabic" w:hAnsi="Traditional Arabic" w:cs="Traditional Arabic"/>
          <w:rtl/>
        </w:rPr>
        <w:t>﴿</w:t>
      </w:r>
      <w:r w:rsidRPr="00C10050">
        <w:rPr>
          <w:rFonts w:cs="KFGQPC Uthmanic Script HAFS" w:hint="eastAsia"/>
          <w:rtl/>
        </w:rPr>
        <w:t>وَقَالَ</w:t>
      </w:r>
      <w:r w:rsidRPr="00C10050">
        <w:rPr>
          <w:rFonts w:cs="KFGQPC Uthmanic Script HAFS"/>
          <w:rtl/>
        </w:rPr>
        <w:t xml:space="preserve"> </w:t>
      </w:r>
      <w:r w:rsidRPr="00C10050">
        <w:rPr>
          <w:rFonts w:cs="KFGQPC Uthmanic Script HAFS" w:hint="eastAsia"/>
          <w:rtl/>
        </w:rPr>
        <w:t>رَجُل</w:t>
      </w:r>
      <w:r w:rsidRPr="00C10050">
        <w:rPr>
          <w:rFonts w:ascii="Times New Roman" w:hAnsi="Times New Roman" w:cs="KFGQPC Uthmanic Script HAFS" w:hint="cs"/>
          <w:rtl/>
        </w:rPr>
        <w:t>ٞ</w:t>
      </w:r>
      <w:r w:rsidRPr="00C10050">
        <w:rPr>
          <w:rFonts w:cs="KFGQPC Uthmanic Script HAFS"/>
          <w:rtl/>
        </w:rPr>
        <w:t xml:space="preserve"> </w:t>
      </w:r>
      <w:r w:rsidRPr="00C10050">
        <w:rPr>
          <w:rFonts w:cs="KFGQPC Uthmanic Script HAFS" w:hint="eastAsia"/>
          <w:rtl/>
        </w:rPr>
        <w:t>مُّؤ</w:t>
      </w:r>
      <w:r w:rsidRPr="00C10050">
        <w:rPr>
          <w:rFonts w:cs="KFGQPC Uthmanic Script HAFS" w:hint="cs"/>
          <w:rtl/>
        </w:rPr>
        <w:t>ۡ</w:t>
      </w:r>
      <w:r w:rsidRPr="00C10050">
        <w:rPr>
          <w:rFonts w:cs="KFGQPC Uthmanic Script HAFS" w:hint="eastAsia"/>
          <w:rtl/>
        </w:rPr>
        <w:t>مِن</w:t>
      </w:r>
      <w:r w:rsidRPr="00C10050">
        <w:rPr>
          <w:rFonts w:ascii="Times New Roman" w:hAnsi="Times New Roman" w:cs="KFGQPC Uthmanic Script HAFS" w:hint="cs"/>
          <w:rtl/>
        </w:rPr>
        <w:t>ٞ</w:t>
      </w:r>
      <w:r w:rsidRPr="00C10050">
        <w:rPr>
          <w:rFonts w:cs="KFGQPC Uthmanic Script HAFS"/>
          <w:rtl/>
        </w:rPr>
        <w:t xml:space="preserve"> </w:t>
      </w:r>
      <w:r w:rsidRPr="00C10050">
        <w:rPr>
          <w:rFonts w:cs="KFGQPC Uthmanic Script HAFS" w:hint="eastAsia"/>
          <w:rtl/>
        </w:rPr>
        <w:t>مِّن</w:t>
      </w:r>
      <w:r w:rsidRPr="00C10050">
        <w:rPr>
          <w:rFonts w:cs="KFGQPC Uthmanic Script HAFS" w:hint="cs"/>
          <w:rtl/>
        </w:rPr>
        <w:t>ۡ</w:t>
      </w:r>
      <w:r w:rsidRPr="00C10050">
        <w:rPr>
          <w:rFonts w:cs="KFGQPC Uthmanic Script HAFS"/>
          <w:rtl/>
        </w:rPr>
        <w:t xml:space="preserve"> </w:t>
      </w:r>
      <w:r w:rsidRPr="00C10050">
        <w:rPr>
          <w:rFonts w:cs="KFGQPC Uthmanic Script HAFS" w:hint="eastAsia"/>
          <w:rtl/>
        </w:rPr>
        <w:t>ءَالِ</w:t>
      </w:r>
      <w:r w:rsidRPr="00C10050">
        <w:rPr>
          <w:rFonts w:cs="KFGQPC Uthmanic Script HAFS"/>
          <w:rtl/>
        </w:rPr>
        <w:t xml:space="preserve"> </w:t>
      </w:r>
      <w:r w:rsidRPr="00C10050">
        <w:rPr>
          <w:rFonts w:cs="KFGQPC Uthmanic Script HAFS" w:hint="eastAsia"/>
          <w:rtl/>
        </w:rPr>
        <w:t>فِر</w:t>
      </w:r>
      <w:r w:rsidRPr="00C10050">
        <w:rPr>
          <w:rFonts w:cs="KFGQPC Uthmanic Script HAFS" w:hint="cs"/>
          <w:rtl/>
        </w:rPr>
        <w:t>ۡ</w:t>
      </w:r>
      <w:r w:rsidRPr="00C10050">
        <w:rPr>
          <w:rFonts w:cs="KFGQPC Uthmanic Script HAFS" w:hint="eastAsia"/>
          <w:rtl/>
        </w:rPr>
        <w:t>عَو</w:t>
      </w:r>
      <w:r w:rsidRPr="00C10050">
        <w:rPr>
          <w:rFonts w:cs="KFGQPC Uthmanic Script HAFS" w:hint="cs"/>
          <w:rtl/>
        </w:rPr>
        <w:t>ۡ</w:t>
      </w:r>
      <w:r w:rsidRPr="00C10050">
        <w:rPr>
          <w:rFonts w:cs="KFGQPC Uthmanic Script HAFS" w:hint="eastAsia"/>
          <w:rtl/>
        </w:rPr>
        <w:t>نَ</w:t>
      </w:r>
      <w:r w:rsidRPr="00C10050">
        <w:rPr>
          <w:rFonts w:cs="KFGQPC Uthmanic Script HAFS"/>
          <w:rtl/>
        </w:rPr>
        <w:t xml:space="preserve"> </w:t>
      </w:r>
      <w:r w:rsidRPr="00C10050">
        <w:rPr>
          <w:rFonts w:cs="KFGQPC Uthmanic Script HAFS" w:hint="eastAsia"/>
          <w:rtl/>
        </w:rPr>
        <w:t>يَك</w:t>
      </w:r>
      <w:r w:rsidRPr="00C10050">
        <w:rPr>
          <w:rFonts w:cs="KFGQPC Uthmanic Script HAFS" w:hint="cs"/>
          <w:rtl/>
        </w:rPr>
        <w:t>ۡ</w:t>
      </w:r>
      <w:r w:rsidRPr="00C10050">
        <w:rPr>
          <w:rFonts w:cs="KFGQPC Uthmanic Script HAFS" w:hint="eastAsia"/>
          <w:rtl/>
        </w:rPr>
        <w:t>تُمُ</w:t>
      </w:r>
      <w:r w:rsidRPr="00C10050">
        <w:rPr>
          <w:rFonts w:cs="KFGQPC Uthmanic Script HAFS"/>
          <w:rtl/>
        </w:rPr>
        <w:t xml:space="preserve"> </w:t>
      </w:r>
      <w:r w:rsidRPr="00C10050">
        <w:rPr>
          <w:rFonts w:cs="KFGQPC Uthmanic Script HAFS" w:hint="eastAsia"/>
          <w:rtl/>
        </w:rPr>
        <w:t>إِيمَ</w:t>
      </w:r>
      <w:r w:rsidRPr="00C10050">
        <w:rPr>
          <w:rFonts w:cs="KFGQPC Uthmanic Script HAFS" w:hint="cs"/>
          <w:rtl/>
        </w:rPr>
        <w:t>ٰ</w:t>
      </w:r>
      <w:r w:rsidRPr="00C10050">
        <w:rPr>
          <w:rFonts w:cs="KFGQPC Uthmanic Script HAFS" w:hint="eastAsia"/>
          <w:rtl/>
        </w:rPr>
        <w:t>نَهُ</w:t>
      </w:r>
      <w:r w:rsidRPr="00C10050">
        <w:rPr>
          <w:rFonts w:cs="KFGQPC Uthmanic Script HAFS" w:hint="cs"/>
          <w:rtl/>
        </w:rPr>
        <w:t>ۥٓ</w:t>
      </w:r>
      <w:r w:rsidRPr="00C10050">
        <w:rPr>
          <w:rFonts w:cs="KFGQPC Uthmanic Script HAFS"/>
          <w:rtl/>
        </w:rPr>
        <w:t xml:space="preserve"> </w:t>
      </w:r>
      <w:r w:rsidRPr="00C10050">
        <w:rPr>
          <w:rFonts w:cs="KFGQPC Uthmanic Script HAFS" w:hint="eastAsia"/>
          <w:rtl/>
        </w:rPr>
        <w:t>أَتَق</w:t>
      </w:r>
      <w:r w:rsidRPr="00C10050">
        <w:rPr>
          <w:rFonts w:cs="KFGQPC Uthmanic Script HAFS" w:hint="cs"/>
          <w:rtl/>
        </w:rPr>
        <w:t>ۡ</w:t>
      </w:r>
      <w:r w:rsidRPr="00C10050">
        <w:rPr>
          <w:rFonts w:cs="KFGQPC Uthmanic Script HAFS" w:hint="eastAsia"/>
          <w:rtl/>
        </w:rPr>
        <w:t>تُلُونَ</w:t>
      </w:r>
      <w:r w:rsidRPr="00C10050">
        <w:rPr>
          <w:rFonts w:cs="KFGQPC Uthmanic Script HAFS"/>
          <w:rtl/>
        </w:rPr>
        <w:t xml:space="preserve"> </w:t>
      </w:r>
      <w:r w:rsidRPr="00C10050">
        <w:rPr>
          <w:rFonts w:cs="KFGQPC Uthmanic Script HAFS" w:hint="eastAsia"/>
          <w:rtl/>
        </w:rPr>
        <w:t>رَجُلًا</w:t>
      </w:r>
      <w:r w:rsidRPr="00C10050">
        <w:rPr>
          <w:rFonts w:cs="KFGQPC Uthmanic Script HAFS"/>
          <w:rtl/>
        </w:rPr>
        <w:t xml:space="preserve"> </w:t>
      </w:r>
      <w:r w:rsidRPr="00C10050">
        <w:rPr>
          <w:rFonts w:cs="KFGQPC Uthmanic Script HAFS" w:hint="eastAsia"/>
          <w:rtl/>
        </w:rPr>
        <w:t>أَن</w:t>
      </w:r>
      <w:r w:rsidRPr="00C10050">
        <w:rPr>
          <w:rFonts w:cs="KFGQPC Uthmanic Script HAFS"/>
          <w:rtl/>
        </w:rPr>
        <w:t xml:space="preserve"> </w:t>
      </w:r>
      <w:r w:rsidRPr="00C10050">
        <w:rPr>
          <w:rFonts w:cs="KFGQPC Uthmanic Script HAFS" w:hint="eastAsia"/>
          <w:rtl/>
        </w:rPr>
        <w:t>يَقُولَ</w:t>
      </w:r>
      <w:r w:rsidRPr="00C10050">
        <w:rPr>
          <w:rFonts w:cs="KFGQPC Uthmanic Script HAFS"/>
          <w:rtl/>
        </w:rPr>
        <w:t xml:space="preserve"> </w:t>
      </w:r>
      <w:r w:rsidRPr="00C10050">
        <w:rPr>
          <w:rFonts w:cs="KFGQPC Uthmanic Script HAFS" w:hint="eastAsia"/>
          <w:rtl/>
        </w:rPr>
        <w:t>رَبِّيَ</w:t>
      </w:r>
      <w:r w:rsidRPr="00C10050">
        <w:rPr>
          <w:rFonts w:cs="KFGQPC Uthmanic Script HAFS"/>
          <w:rtl/>
        </w:rPr>
        <w:t xml:space="preserve"> </w:t>
      </w:r>
      <w:r w:rsidRPr="00C10050">
        <w:rPr>
          <w:rFonts w:cs="KFGQPC Uthmanic Script HAFS" w:hint="cs"/>
          <w:rtl/>
        </w:rPr>
        <w:t>ٱ</w:t>
      </w:r>
      <w:r w:rsidRPr="00C10050">
        <w:rPr>
          <w:rFonts w:cs="KFGQPC Uthmanic Script HAFS" w:hint="eastAsia"/>
          <w:rtl/>
        </w:rPr>
        <w:t>للَّهُ</w:t>
      </w:r>
      <w:r w:rsidRPr="00C10050">
        <w:rPr>
          <w:rFonts w:cs="KFGQPC Uthmanic Script HAFS"/>
          <w:rtl/>
        </w:rPr>
        <w:t xml:space="preserve"> </w:t>
      </w:r>
      <w:r w:rsidRPr="00C10050">
        <w:rPr>
          <w:rFonts w:cs="KFGQPC Uthmanic Script HAFS" w:hint="eastAsia"/>
          <w:rtl/>
        </w:rPr>
        <w:t>وَقَد</w:t>
      </w:r>
      <w:r w:rsidRPr="00C10050">
        <w:rPr>
          <w:rFonts w:cs="KFGQPC Uthmanic Script HAFS" w:hint="cs"/>
          <w:rtl/>
        </w:rPr>
        <w:t>ۡ</w:t>
      </w:r>
      <w:r w:rsidRPr="00C10050">
        <w:rPr>
          <w:rFonts w:cs="KFGQPC Uthmanic Script HAFS"/>
          <w:rtl/>
        </w:rPr>
        <w:t xml:space="preserve"> </w:t>
      </w:r>
      <w:r w:rsidRPr="00C10050">
        <w:rPr>
          <w:rFonts w:cs="KFGQPC Uthmanic Script HAFS" w:hint="eastAsia"/>
          <w:rtl/>
        </w:rPr>
        <w:t>جَا</w:t>
      </w:r>
      <w:r w:rsidRPr="00C10050">
        <w:rPr>
          <w:rFonts w:cs="KFGQPC Uthmanic Script HAFS" w:hint="cs"/>
          <w:rtl/>
        </w:rPr>
        <w:t>ٓ</w:t>
      </w:r>
      <w:r w:rsidRPr="00C10050">
        <w:rPr>
          <w:rFonts w:cs="KFGQPC Uthmanic Script HAFS" w:hint="eastAsia"/>
          <w:rtl/>
        </w:rPr>
        <w:t>ءَكُم</w:t>
      </w:r>
      <w:r w:rsidRPr="00C10050">
        <w:rPr>
          <w:rFonts w:cs="KFGQPC Uthmanic Script HAFS"/>
          <w:rtl/>
        </w:rPr>
        <w:t xml:space="preserve"> </w:t>
      </w:r>
      <w:r w:rsidRPr="00C10050">
        <w:rPr>
          <w:rFonts w:cs="KFGQPC Uthmanic Script HAFS" w:hint="eastAsia"/>
          <w:rtl/>
        </w:rPr>
        <w:t>بِ</w:t>
      </w:r>
      <w:r w:rsidRPr="00C10050">
        <w:rPr>
          <w:rFonts w:cs="KFGQPC Uthmanic Script HAFS" w:hint="cs"/>
          <w:rtl/>
        </w:rPr>
        <w:t>ٱ</w:t>
      </w:r>
      <w:r w:rsidRPr="00C10050">
        <w:rPr>
          <w:rFonts w:cs="KFGQPC Uthmanic Script HAFS" w:hint="eastAsia"/>
          <w:rtl/>
        </w:rPr>
        <w:t>ل</w:t>
      </w:r>
      <w:r w:rsidRPr="00C10050">
        <w:rPr>
          <w:rFonts w:cs="KFGQPC Uthmanic Script HAFS" w:hint="cs"/>
          <w:rtl/>
        </w:rPr>
        <w:t>ۡ</w:t>
      </w:r>
      <w:r w:rsidRPr="00C10050">
        <w:rPr>
          <w:rFonts w:cs="KFGQPC Uthmanic Script HAFS" w:hint="eastAsia"/>
          <w:rtl/>
        </w:rPr>
        <w:t>بَيِّنَ</w:t>
      </w:r>
      <w:r w:rsidRPr="00C10050">
        <w:rPr>
          <w:rFonts w:cs="KFGQPC Uthmanic Script HAFS" w:hint="cs"/>
          <w:rtl/>
        </w:rPr>
        <w:t>ٰ</w:t>
      </w:r>
      <w:r w:rsidRPr="00C10050">
        <w:rPr>
          <w:rFonts w:cs="KFGQPC Uthmanic Script HAFS" w:hint="eastAsia"/>
          <w:rtl/>
        </w:rPr>
        <w:t>تِ</w:t>
      </w:r>
      <w:r w:rsidRPr="00C10050">
        <w:rPr>
          <w:rFonts w:cs="KFGQPC Uthmanic Script HAFS"/>
          <w:rtl/>
        </w:rPr>
        <w:t xml:space="preserve"> </w:t>
      </w:r>
      <w:r w:rsidRPr="00C10050">
        <w:rPr>
          <w:rFonts w:cs="KFGQPC Uthmanic Script HAFS" w:hint="eastAsia"/>
          <w:rtl/>
        </w:rPr>
        <w:t>مِن</w:t>
      </w:r>
      <w:r w:rsidRPr="00C10050">
        <w:rPr>
          <w:rFonts w:cs="KFGQPC Uthmanic Script HAFS"/>
          <w:rtl/>
        </w:rPr>
        <w:t xml:space="preserve"> </w:t>
      </w:r>
      <w:r w:rsidRPr="00C10050">
        <w:rPr>
          <w:rFonts w:cs="KFGQPC Uthmanic Script HAFS" w:hint="eastAsia"/>
          <w:rtl/>
        </w:rPr>
        <w:t>رَّبِّكُم</w:t>
      </w:r>
      <w:r w:rsidRPr="00C10050">
        <w:rPr>
          <w:rFonts w:cs="KFGQPC Uthmanic Script HAFS" w:hint="cs"/>
          <w:rtl/>
        </w:rPr>
        <w:t>ۡۖ</w:t>
      </w:r>
      <w:r w:rsidRPr="00C10050">
        <w:rPr>
          <w:rFonts w:cs="KFGQPC Uthmanic Script HAFS"/>
          <w:rtl/>
        </w:rPr>
        <w:t xml:space="preserve"> </w:t>
      </w:r>
      <w:r w:rsidRPr="00C10050">
        <w:rPr>
          <w:rFonts w:cs="KFGQPC Uthmanic Script HAFS" w:hint="eastAsia"/>
          <w:rtl/>
        </w:rPr>
        <w:t>وَإِن</w:t>
      </w:r>
      <w:r w:rsidRPr="00C10050">
        <w:rPr>
          <w:rFonts w:cs="KFGQPC Uthmanic Script HAFS"/>
          <w:rtl/>
        </w:rPr>
        <w:t xml:space="preserve"> </w:t>
      </w:r>
      <w:r w:rsidRPr="00C10050">
        <w:rPr>
          <w:rFonts w:cs="KFGQPC Uthmanic Script HAFS" w:hint="eastAsia"/>
          <w:rtl/>
        </w:rPr>
        <w:t>يَكُ</w:t>
      </w:r>
      <w:r w:rsidRPr="00C10050">
        <w:rPr>
          <w:rFonts w:cs="KFGQPC Uthmanic Script HAFS"/>
          <w:rtl/>
        </w:rPr>
        <w:t xml:space="preserve"> </w:t>
      </w:r>
      <w:r w:rsidRPr="00C10050">
        <w:rPr>
          <w:rFonts w:cs="KFGQPC Uthmanic Script HAFS" w:hint="eastAsia"/>
          <w:rtl/>
        </w:rPr>
        <w:t>كَ</w:t>
      </w:r>
      <w:r w:rsidRPr="00C10050">
        <w:rPr>
          <w:rFonts w:cs="KFGQPC Uthmanic Script HAFS" w:hint="cs"/>
          <w:rtl/>
        </w:rPr>
        <w:t>ٰ</w:t>
      </w:r>
      <w:r w:rsidRPr="00C10050">
        <w:rPr>
          <w:rFonts w:cs="KFGQPC Uthmanic Script HAFS" w:hint="eastAsia"/>
          <w:rtl/>
        </w:rPr>
        <w:t>ذِب</w:t>
      </w:r>
      <w:r w:rsidRPr="00C10050">
        <w:rPr>
          <w:rFonts w:ascii="Times New Roman" w:hAnsi="Times New Roman" w:cs="KFGQPC Uthmanic Script HAFS" w:hint="cs"/>
          <w:rtl/>
        </w:rPr>
        <w:t>ٗ</w:t>
      </w:r>
      <w:r w:rsidRPr="00C10050">
        <w:rPr>
          <w:rFonts w:cs="KFGQPC Uthmanic Script HAFS" w:hint="eastAsia"/>
          <w:rtl/>
        </w:rPr>
        <w:t>ا</w:t>
      </w:r>
      <w:r w:rsidRPr="00C10050">
        <w:rPr>
          <w:rFonts w:cs="KFGQPC Uthmanic Script HAFS"/>
          <w:rtl/>
        </w:rPr>
        <w:t xml:space="preserve"> </w:t>
      </w:r>
      <w:r w:rsidRPr="00C10050">
        <w:rPr>
          <w:rFonts w:cs="KFGQPC Uthmanic Script HAFS" w:hint="eastAsia"/>
          <w:rtl/>
        </w:rPr>
        <w:t>فَعَلَي</w:t>
      </w:r>
      <w:r w:rsidRPr="00C10050">
        <w:rPr>
          <w:rFonts w:cs="KFGQPC Uthmanic Script HAFS" w:hint="cs"/>
          <w:rtl/>
        </w:rPr>
        <w:t>ۡ</w:t>
      </w:r>
      <w:r w:rsidRPr="00C10050">
        <w:rPr>
          <w:rFonts w:cs="KFGQPC Uthmanic Script HAFS" w:hint="eastAsia"/>
          <w:rtl/>
        </w:rPr>
        <w:t>هِ</w:t>
      </w:r>
      <w:r w:rsidRPr="00C10050">
        <w:rPr>
          <w:rFonts w:cs="KFGQPC Uthmanic Script HAFS"/>
          <w:rtl/>
        </w:rPr>
        <w:t xml:space="preserve"> </w:t>
      </w:r>
      <w:r w:rsidRPr="00C10050">
        <w:rPr>
          <w:rFonts w:cs="KFGQPC Uthmanic Script HAFS" w:hint="eastAsia"/>
          <w:rtl/>
        </w:rPr>
        <w:t>كَذِبُهُ</w:t>
      </w:r>
      <w:r w:rsidRPr="00C10050">
        <w:rPr>
          <w:rFonts w:cs="KFGQPC Uthmanic Script HAFS" w:hint="cs"/>
          <w:rtl/>
        </w:rPr>
        <w:t>ۥۖ</w:t>
      </w:r>
      <w:r w:rsidRPr="00C10050">
        <w:rPr>
          <w:rFonts w:cs="KFGQPC Uthmanic Script HAFS"/>
          <w:rtl/>
        </w:rPr>
        <w:t xml:space="preserve"> </w:t>
      </w:r>
      <w:r w:rsidRPr="00C10050">
        <w:rPr>
          <w:rFonts w:cs="KFGQPC Uthmanic Script HAFS" w:hint="eastAsia"/>
          <w:rtl/>
        </w:rPr>
        <w:t>وَإِن</w:t>
      </w:r>
      <w:r w:rsidRPr="00C10050">
        <w:rPr>
          <w:rFonts w:cs="KFGQPC Uthmanic Script HAFS"/>
          <w:rtl/>
        </w:rPr>
        <w:t xml:space="preserve"> </w:t>
      </w:r>
      <w:r w:rsidRPr="00C10050">
        <w:rPr>
          <w:rFonts w:cs="KFGQPC Uthmanic Script HAFS" w:hint="eastAsia"/>
          <w:rtl/>
        </w:rPr>
        <w:t>يَكُ</w:t>
      </w:r>
      <w:r w:rsidRPr="00C10050">
        <w:rPr>
          <w:rFonts w:cs="KFGQPC Uthmanic Script HAFS"/>
          <w:rtl/>
        </w:rPr>
        <w:t xml:space="preserve"> </w:t>
      </w:r>
      <w:r w:rsidRPr="00C10050">
        <w:rPr>
          <w:rFonts w:cs="KFGQPC Uthmanic Script HAFS" w:hint="eastAsia"/>
          <w:rtl/>
        </w:rPr>
        <w:t>صَادِق</w:t>
      </w:r>
      <w:r w:rsidRPr="00C10050">
        <w:rPr>
          <w:rFonts w:ascii="Times New Roman" w:hAnsi="Times New Roman" w:cs="KFGQPC Uthmanic Script HAFS" w:hint="cs"/>
          <w:rtl/>
        </w:rPr>
        <w:t>ٗ</w:t>
      </w:r>
      <w:r w:rsidRPr="00C10050">
        <w:rPr>
          <w:rFonts w:cs="KFGQPC Uthmanic Script HAFS" w:hint="eastAsia"/>
          <w:rtl/>
        </w:rPr>
        <w:t>ا</w:t>
      </w:r>
      <w:r w:rsidRPr="00C10050">
        <w:rPr>
          <w:rFonts w:cs="KFGQPC Uthmanic Script HAFS"/>
          <w:rtl/>
        </w:rPr>
        <w:t xml:space="preserve"> </w:t>
      </w:r>
      <w:r w:rsidRPr="00C10050">
        <w:rPr>
          <w:rFonts w:cs="KFGQPC Uthmanic Script HAFS" w:hint="eastAsia"/>
          <w:rtl/>
        </w:rPr>
        <w:t>يُصِب</w:t>
      </w:r>
      <w:r w:rsidRPr="00C10050">
        <w:rPr>
          <w:rFonts w:cs="KFGQPC Uthmanic Script HAFS" w:hint="cs"/>
          <w:rtl/>
        </w:rPr>
        <w:t>ۡ</w:t>
      </w:r>
      <w:r w:rsidRPr="00C10050">
        <w:rPr>
          <w:rFonts w:cs="KFGQPC Uthmanic Script HAFS" w:hint="eastAsia"/>
          <w:rtl/>
        </w:rPr>
        <w:t>كُم</w:t>
      </w:r>
      <w:r w:rsidRPr="00C10050">
        <w:rPr>
          <w:rFonts w:cs="KFGQPC Uthmanic Script HAFS"/>
          <w:rtl/>
        </w:rPr>
        <w:t xml:space="preserve"> </w:t>
      </w:r>
      <w:r w:rsidRPr="00C10050">
        <w:rPr>
          <w:rFonts w:cs="KFGQPC Uthmanic Script HAFS" w:hint="eastAsia"/>
          <w:rtl/>
        </w:rPr>
        <w:t>بَع</w:t>
      </w:r>
      <w:r w:rsidRPr="00C10050">
        <w:rPr>
          <w:rFonts w:cs="KFGQPC Uthmanic Script HAFS" w:hint="cs"/>
          <w:rtl/>
        </w:rPr>
        <w:t>ۡ</w:t>
      </w:r>
      <w:r w:rsidRPr="00C10050">
        <w:rPr>
          <w:rFonts w:cs="KFGQPC Uthmanic Script HAFS" w:hint="eastAsia"/>
          <w:rtl/>
        </w:rPr>
        <w:t>ضُ</w:t>
      </w:r>
      <w:r w:rsidRPr="00C10050">
        <w:rPr>
          <w:rFonts w:cs="KFGQPC Uthmanic Script HAFS"/>
          <w:rtl/>
        </w:rPr>
        <w:t xml:space="preserve"> </w:t>
      </w:r>
      <w:r w:rsidRPr="00C10050">
        <w:rPr>
          <w:rFonts w:cs="KFGQPC Uthmanic Script HAFS" w:hint="cs"/>
          <w:rtl/>
        </w:rPr>
        <w:t>ٱ</w:t>
      </w:r>
      <w:r w:rsidRPr="00C10050">
        <w:rPr>
          <w:rFonts w:cs="KFGQPC Uthmanic Script HAFS" w:hint="eastAsia"/>
          <w:rtl/>
        </w:rPr>
        <w:t>لَّذِي</w:t>
      </w:r>
      <w:r w:rsidRPr="00C10050">
        <w:rPr>
          <w:rFonts w:cs="KFGQPC Uthmanic Script HAFS"/>
          <w:rtl/>
        </w:rPr>
        <w:t xml:space="preserve"> </w:t>
      </w:r>
      <w:r w:rsidRPr="00C10050">
        <w:rPr>
          <w:rFonts w:cs="KFGQPC Uthmanic Script HAFS" w:hint="eastAsia"/>
          <w:rtl/>
        </w:rPr>
        <w:t>يَعِدُكُم</w:t>
      </w:r>
      <w:r w:rsidRPr="00C10050">
        <w:rPr>
          <w:rFonts w:cs="KFGQPC Uthmanic Script HAFS" w:hint="cs"/>
          <w:rtl/>
        </w:rPr>
        <w:t>ۡۖ</w:t>
      </w:r>
      <w:r w:rsidRPr="00C10050">
        <w:rPr>
          <w:rFonts w:cs="KFGQPC Uthmanic Script HAFS"/>
          <w:rtl/>
        </w:rPr>
        <w:t xml:space="preserve"> </w:t>
      </w:r>
      <w:r w:rsidRPr="00C10050">
        <w:rPr>
          <w:rFonts w:cs="KFGQPC Uthmanic Script HAFS" w:hint="eastAsia"/>
          <w:rtl/>
        </w:rPr>
        <w:t>إِنَّ</w:t>
      </w:r>
      <w:r w:rsidRPr="00C10050">
        <w:rPr>
          <w:rFonts w:cs="KFGQPC Uthmanic Script HAFS"/>
          <w:rtl/>
        </w:rPr>
        <w:t xml:space="preserve"> </w:t>
      </w:r>
      <w:r w:rsidRPr="00C10050">
        <w:rPr>
          <w:rFonts w:cs="KFGQPC Uthmanic Script HAFS" w:hint="cs"/>
          <w:rtl/>
        </w:rPr>
        <w:t>ٱ</w:t>
      </w:r>
      <w:r w:rsidRPr="00C10050">
        <w:rPr>
          <w:rFonts w:cs="KFGQPC Uthmanic Script HAFS" w:hint="eastAsia"/>
          <w:rtl/>
        </w:rPr>
        <w:t>للَّهَ</w:t>
      </w:r>
      <w:r w:rsidRPr="00C10050">
        <w:rPr>
          <w:rFonts w:cs="KFGQPC Uthmanic Script HAFS"/>
          <w:rtl/>
        </w:rPr>
        <w:t xml:space="preserve"> </w:t>
      </w:r>
      <w:r w:rsidRPr="00C10050">
        <w:rPr>
          <w:rFonts w:cs="KFGQPC Uthmanic Script HAFS" w:hint="eastAsia"/>
          <w:rtl/>
        </w:rPr>
        <w:t>لَا</w:t>
      </w:r>
      <w:r w:rsidRPr="00C10050">
        <w:rPr>
          <w:rFonts w:cs="KFGQPC Uthmanic Script HAFS"/>
          <w:rtl/>
        </w:rPr>
        <w:t xml:space="preserve"> </w:t>
      </w:r>
      <w:r w:rsidRPr="00C10050">
        <w:rPr>
          <w:rFonts w:cs="KFGQPC Uthmanic Script HAFS" w:hint="eastAsia"/>
          <w:rtl/>
        </w:rPr>
        <w:t>يَه</w:t>
      </w:r>
      <w:r w:rsidRPr="00C10050">
        <w:rPr>
          <w:rFonts w:cs="KFGQPC Uthmanic Script HAFS" w:hint="cs"/>
          <w:rtl/>
        </w:rPr>
        <w:t>ۡ</w:t>
      </w:r>
      <w:r w:rsidRPr="00C10050">
        <w:rPr>
          <w:rFonts w:cs="KFGQPC Uthmanic Script HAFS" w:hint="eastAsia"/>
          <w:rtl/>
        </w:rPr>
        <w:t>دِي</w:t>
      </w:r>
      <w:r w:rsidRPr="00C10050">
        <w:rPr>
          <w:rFonts w:cs="KFGQPC Uthmanic Script HAFS"/>
          <w:rtl/>
        </w:rPr>
        <w:t xml:space="preserve"> </w:t>
      </w:r>
      <w:r w:rsidRPr="00C10050">
        <w:rPr>
          <w:rFonts w:cs="KFGQPC Uthmanic Script HAFS" w:hint="eastAsia"/>
          <w:rtl/>
        </w:rPr>
        <w:t>مَن</w:t>
      </w:r>
      <w:r w:rsidRPr="00C10050">
        <w:rPr>
          <w:rFonts w:cs="KFGQPC Uthmanic Script HAFS" w:hint="cs"/>
          <w:rtl/>
        </w:rPr>
        <w:t>ۡ</w:t>
      </w:r>
      <w:r w:rsidRPr="00C10050">
        <w:rPr>
          <w:rFonts w:cs="KFGQPC Uthmanic Script HAFS"/>
          <w:rtl/>
        </w:rPr>
        <w:t xml:space="preserve"> </w:t>
      </w:r>
      <w:r w:rsidRPr="00C10050">
        <w:rPr>
          <w:rFonts w:cs="KFGQPC Uthmanic Script HAFS" w:hint="eastAsia"/>
          <w:rtl/>
        </w:rPr>
        <w:t>هُوَ</w:t>
      </w:r>
      <w:r w:rsidRPr="00C10050">
        <w:rPr>
          <w:rFonts w:cs="KFGQPC Uthmanic Script HAFS"/>
          <w:rtl/>
        </w:rPr>
        <w:t xml:space="preserve"> </w:t>
      </w:r>
      <w:r w:rsidRPr="00C10050">
        <w:rPr>
          <w:rFonts w:cs="KFGQPC Uthmanic Script HAFS" w:hint="eastAsia"/>
          <w:rtl/>
        </w:rPr>
        <w:t>مُس</w:t>
      </w:r>
      <w:r w:rsidRPr="00C10050">
        <w:rPr>
          <w:rFonts w:cs="KFGQPC Uthmanic Script HAFS" w:hint="cs"/>
          <w:rtl/>
        </w:rPr>
        <w:t>ۡ</w:t>
      </w:r>
      <w:r w:rsidRPr="00C10050">
        <w:rPr>
          <w:rFonts w:cs="KFGQPC Uthmanic Script HAFS" w:hint="eastAsia"/>
          <w:rtl/>
        </w:rPr>
        <w:t>رِف</w:t>
      </w:r>
      <w:r w:rsidRPr="00C10050">
        <w:rPr>
          <w:rFonts w:ascii="Times New Roman" w:hAnsi="Times New Roman" w:cs="KFGQPC Uthmanic Script HAFS" w:hint="cs"/>
          <w:rtl/>
        </w:rPr>
        <w:t>ٞ</w:t>
      </w:r>
      <w:r w:rsidRPr="00C10050">
        <w:rPr>
          <w:rFonts w:cs="KFGQPC Uthmanic Script HAFS"/>
          <w:rtl/>
        </w:rPr>
        <w:t xml:space="preserve"> </w:t>
      </w:r>
      <w:r w:rsidRPr="00C10050">
        <w:rPr>
          <w:rFonts w:cs="KFGQPC Uthmanic Script HAFS" w:hint="eastAsia"/>
          <w:rtl/>
        </w:rPr>
        <w:t>كَذَّاب</w:t>
      </w:r>
      <w:r w:rsidRPr="00C10050">
        <w:rPr>
          <w:rFonts w:ascii="Times New Roman" w:hAnsi="Times New Roman" w:cs="KFGQPC Uthmanic Script HAFS" w:hint="cs"/>
          <w:rtl/>
        </w:rPr>
        <w:t>ٞ</w:t>
      </w:r>
      <w:r w:rsidRPr="00C10050">
        <w:rPr>
          <w:rFonts w:cs="KFGQPC Uthmanic Script HAFS"/>
          <w:rtl/>
        </w:rPr>
        <w:t xml:space="preserve"> </w:t>
      </w:r>
      <w:r w:rsidRPr="00C10050">
        <w:rPr>
          <w:rFonts w:cs="KFGQPC Uthmanic Script HAFS" w:hint="cs"/>
          <w:rtl/>
        </w:rPr>
        <w:t>٢٨</w:t>
      </w:r>
      <w:r w:rsidRPr="00C10050">
        <w:rPr>
          <w:rFonts w:ascii="Traditional Arabic" w:hAnsi="Traditional Arabic" w:cs="Traditional Arabic"/>
          <w:rtl/>
        </w:rPr>
        <w:t>﴾</w:t>
      </w:r>
      <w:r w:rsidRPr="00C10050">
        <w:rPr>
          <w:rFonts w:hint="cs"/>
          <w:rtl/>
        </w:rPr>
        <w:t xml:space="preserve"> [غافر: 28].</w:t>
      </w:r>
      <w:r w:rsidRPr="00C10050">
        <w:rPr>
          <w:rtl/>
        </w:rPr>
        <w:t xml:space="preserve"> </w:t>
      </w:r>
      <w:r w:rsidRPr="00166636">
        <w:rPr>
          <w:rStyle w:val="Char9"/>
          <w:rtl/>
        </w:rPr>
        <w:t>ترجمه</w:t>
      </w:r>
      <w:r w:rsidRPr="00C10050">
        <w:rPr>
          <w:rtl/>
        </w:rPr>
        <w:t xml:space="preserve">: </w:t>
      </w:r>
      <w:r>
        <w:rPr>
          <w:rFonts w:ascii="Traditional Arabic" w:hAnsi="Traditional Arabic" w:cs="Traditional Arabic"/>
          <w:rtl/>
        </w:rPr>
        <w:t>«</w:t>
      </w:r>
      <w:r w:rsidRPr="00C10050">
        <w:rPr>
          <w:rtl/>
        </w:rPr>
        <w:t>مرد مؤمنی از آل فرعون که ایمان خود را پنهان می‏داشت گفت: آیا می‏خواهید کسی را به قتل برسانید به خاطر این که می‏گوید پروردگار من الله است، در حالی که دلایل روشنی از سوی پروردگارتان آورده، اگر دروغگو باشد دروغش دامن خود او را خواهد گرفت، و اگر راستگو باشد بعضی از عذاب‏ها</w:t>
      </w:r>
      <w:r w:rsidRPr="007D41FB">
        <w:rPr>
          <w:rtl/>
        </w:rPr>
        <w:t xml:space="preserve"> که شما را وعده می‏دهد به شما خواهد رسید، خداوند کسی را که اسراف کار و بسیار دروغگوست </w:t>
      </w:r>
      <w:r w:rsidRPr="00C10050">
        <w:rPr>
          <w:rtl/>
        </w:rPr>
        <w:t>هدایت نمی‏کند</w:t>
      </w:r>
      <w:r>
        <w:rPr>
          <w:rFonts w:ascii="Traditional Arabic" w:hAnsi="Traditional Arabic" w:cs="Traditional Arabic"/>
          <w:rtl/>
        </w:rPr>
        <w:t>»</w:t>
      </w:r>
      <w:r w:rsidRPr="00C10050">
        <w:rPr>
          <w:rtl/>
        </w:rPr>
        <w:t>. اینجاست که</w:t>
      </w:r>
      <w:r w:rsidRPr="007D41FB">
        <w:rPr>
          <w:rtl/>
        </w:rPr>
        <w:t xml:space="preserve"> حضرت علی با مقایسه نمودن میان مؤمن آل فرعون که ایمانش را پنهان می‏داشت، و با پنهان نمودن ایمان روی بعضی مصلحت‏ها از موسی</w:t>
      </w:r>
      <w:r>
        <w:rPr>
          <w:rtl/>
        </w:rPr>
        <w:t xml:space="preserve"> </w:t>
      </w:r>
      <w:r w:rsidRPr="00437588">
        <w:rPr>
          <w:rFonts w:cs="CTraditional Arabic" w:hint="cs"/>
          <w:rtl/>
        </w:rPr>
        <w:t>÷</w:t>
      </w:r>
      <w:r w:rsidRPr="00797E01">
        <w:rPr>
          <w:rtl/>
        </w:rPr>
        <w:t xml:space="preserve"> دفاع م</w:t>
      </w:r>
      <w:r>
        <w:rPr>
          <w:rtl/>
        </w:rPr>
        <w:t>ی</w:t>
      </w:r>
      <w:r w:rsidRPr="00797E01">
        <w:rPr>
          <w:rtl/>
        </w:rPr>
        <w:t>‏نمود، و م</w:t>
      </w:r>
      <w:r>
        <w:rPr>
          <w:rtl/>
        </w:rPr>
        <w:t>ی</w:t>
      </w:r>
      <w:r w:rsidRPr="00797E01">
        <w:rPr>
          <w:rtl/>
        </w:rPr>
        <w:t>ان ابوب</w:t>
      </w:r>
      <w:r>
        <w:rPr>
          <w:rtl/>
        </w:rPr>
        <w:t>ک</w:t>
      </w:r>
      <w:r w:rsidRPr="00797E01">
        <w:rPr>
          <w:rtl/>
        </w:rPr>
        <w:t>ر صدّ</w:t>
      </w:r>
      <w:r>
        <w:rPr>
          <w:rtl/>
        </w:rPr>
        <w:t>ی</w:t>
      </w:r>
      <w:r w:rsidRPr="00797E01">
        <w:rPr>
          <w:rtl/>
        </w:rPr>
        <w:t>ق</w:t>
      </w:r>
      <w:r>
        <w:rPr>
          <w:rtl/>
        </w:rPr>
        <w:t xml:space="preserve"> </w:t>
      </w:r>
      <w:r w:rsidRPr="00437588">
        <w:rPr>
          <w:rFonts w:cs="CTraditional Arabic"/>
          <w:rtl/>
        </w:rPr>
        <w:t>س</w:t>
      </w:r>
      <w:r w:rsidRPr="00797E01">
        <w:rPr>
          <w:rtl/>
        </w:rPr>
        <w:t xml:space="preserve"> </w:t>
      </w:r>
      <w:r>
        <w:rPr>
          <w:rtl/>
        </w:rPr>
        <w:t>ک</w:t>
      </w:r>
      <w:r w:rsidRPr="00797E01">
        <w:rPr>
          <w:rtl/>
        </w:rPr>
        <w:t>ه با آش</w:t>
      </w:r>
      <w:r>
        <w:rPr>
          <w:rtl/>
        </w:rPr>
        <w:t>ک</w:t>
      </w:r>
      <w:r w:rsidRPr="00797E01">
        <w:rPr>
          <w:rtl/>
        </w:rPr>
        <w:t>ار نمودن ا</w:t>
      </w:r>
      <w:r>
        <w:rPr>
          <w:rtl/>
        </w:rPr>
        <w:t>ی</w:t>
      </w:r>
      <w:r w:rsidRPr="00797E01">
        <w:rPr>
          <w:rtl/>
        </w:rPr>
        <w:t>مانش بدون ه</w:t>
      </w:r>
      <w:r>
        <w:rPr>
          <w:rtl/>
        </w:rPr>
        <w:t>ی</w:t>
      </w:r>
      <w:r w:rsidRPr="00797E01">
        <w:rPr>
          <w:rtl/>
        </w:rPr>
        <w:t>چ هراس</w:t>
      </w:r>
      <w:r>
        <w:rPr>
          <w:rtl/>
        </w:rPr>
        <w:t>ی</w:t>
      </w:r>
      <w:r w:rsidRPr="00797E01">
        <w:rPr>
          <w:rtl/>
        </w:rPr>
        <w:t xml:space="preserve"> از پ</w:t>
      </w:r>
      <w:r>
        <w:rPr>
          <w:rtl/>
        </w:rPr>
        <w:t>ی</w:t>
      </w:r>
      <w:r w:rsidRPr="00797E01">
        <w:rPr>
          <w:rtl/>
        </w:rPr>
        <w:t>امبر</w:t>
      </w:r>
      <w:r>
        <w:rPr>
          <w:rtl/>
        </w:rPr>
        <w:t xml:space="preserve"> </w:t>
      </w:r>
      <w:r w:rsidRPr="00437588">
        <w:rPr>
          <w:rFonts w:cs="CTraditional Arabic" w:hint="cs"/>
          <w:rtl/>
        </w:rPr>
        <w:t>ص</w:t>
      </w:r>
      <w:r w:rsidRPr="00797E01">
        <w:rPr>
          <w:rtl/>
        </w:rPr>
        <w:t xml:space="preserve"> دفاع نمود، ابوب</w:t>
      </w:r>
      <w:r>
        <w:rPr>
          <w:rtl/>
        </w:rPr>
        <w:t>ک</w:t>
      </w:r>
      <w:r w:rsidRPr="00797E01">
        <w:rPr>
          <w:rtl/>
        </w:rPr>
        <w:t>ر</w:t>
      </w:r>
      <w:r>
        <w:rPr>
          <w:rtl/>
        </w:rPr>
        <w:t xml:space="preserve"> </w:t>
      </w:r>
      <w:r w:rsidRPr="00437588">
        <w:rPr>
          <w:rFonts w:cs="CTraditional Arabic"/>
          <w:rtl/>
        </w:rPr>
        <w:t>س</w:t>
      </w:r>
      <w:r>
        <w:rPr>
          <w:rtl/>
        </w:rPr>
        <w:t xml:space="preserve"> را از وی بهتر می‏داند. م.</w:t>
      </w:r>
    </w:p>
  </w:footnote>
  <w:footnote w:id="18">
    <w:p w:rsidR="00C70EC1" w:rsidRPr="007D41FB" w:rsidRDefault="00C70EC1" w:rsidP="00663437">
      <w:pPr>
        <w:pStyle w:val="ad"/>
        <w:rPr>
          <w:rtl/>
        </w:rPr>
      </w:pPr>
      <w:r w:rsidRPr="00797E01">
        <w:rPr>
          <w:rStyle w:val="FootnoteReference"/>
          <w:vertAlign w:val="baseline"/>
        </w:rPr>
        <w:footnoteRef/>
      </w:r>
      <w:r>
        <w:rPr>
          <w:rFonts w:hint="cs"/>
          <w:rtl/>
        </w:rPr>
        <w:t>-</w:t>
      </w:r>
      <w:r w:rsidRPr="00797E01">
        <w:rPr>
          <w:rtl/>
        </w:rPr>
        <w:t xml:space="preserve"> </w:t>
      </w:r>
      <w:r w:rsidRPr="00166636">
        <w:rPr>
          <w:rStyle w:val="Char9"/>
          <w:rFonts w:hint="cs"/>
          <w:rtl/>
        </w:rPr>
        <w:t>ضعیف</w:t>
      </w:r>
      <w:r w:rsidRPr="007D41FB">
        <w:rPr>
          <w:rFonts w:hint="cs"/>
          <w:rtl/>
        </w:rPr>
        <w:t>. بزار (2481) در سند آن جهالت است چنانکه در «المجمع» (9/47) آمده است.</w:t>
      </w:r>
    </w:p>
  </w:footnote>
  <w:footnote w:id="19">
    <w:p w:rsidR="00C70EC1" w:rsidRPr="007D41FB" w:rsidRDefault="00C70EC1" w:rsidP="00663437">
      <w:pPr>
        <w:pStyle w:val="ad"/>
        <w:rPr>
          <w:rtl/>
        </w:rPr>
      </w:pPr>
      <w:r w:rsidRPr="00663437">
        <w:rPr>
          <w:rStyle w:val="FootnoteReference"/>
          <w:vertAlign w:val="baseline"/>
        </w:rPr>
        <w:footnoteRef/>
      </w:r>
      <w:r w:rsidRPr="007D41FB">
        <w:rPr>
          <w:rFonts w:hint="cs"/>
          <w:rtl/>
        </w:rPr>
        <w:t>-</w:t>
      </w:r>
      <w:r w:rsidRPr="007D41FB">
        <w:rPr>
          <w:rtl/>
        </w:rPr>
        <w:t xml:space="preserve"> هدف کثافت و سرگین‏های موجود در شکمبه است.</w:t>
      </w:r>
    </w:p>
  </w:footnote>
  <w:footnote w:id="20">
    <w:p w:rsidR="00C70EC1" w:rsidRPr="00663437" w:rsidRDefault="00C70EC1" w:rsidP="00663437">
      <w:pPr>
        <w:pStyle w:val="ad"/>
        <w:rPr>
          <w:rStyle w:val="Chara"/>
          <w:b w:val="0"/>
          <w:bCs w:val="0"/>
          <w:rtl/>
        </w:rPr>
      </w:pPr>
      <w:r w:rsidRPr="00663437">
        <w:rPr>
          <w:rStyle w:val="FootnoteReference"/>
          <w:vertAlign w:val="baseline"/>
        </w:rPr>
        <w:footnoteRef/>
      </w:r>
      <w:r w:rsidRPr="00663437">
        <w:rPr>
          <w:rStyle w:val="Chara"/>
          <w:rFonts w:hint="cs"/>
          <w:b w:val="0"/>
          <w:bCs w:val="0"/>
          <w:rtl/>
        </w:rPr>
        <w:t>-</w:t>
      </w:r>
      <w:r w:rsidRPr="00663437">
        <w:rPr>
          <w:rStyle w:val="Chara"/>
          <w:b w:val="0"/>
          <w:bCs w:val="0"/>
          <w:rtl/>
        </w:rPr>
        <w:t xml:space="preserve"> </w:t>
      </w:r>
      <w:r w:rsidRPr="00166636">
        <w:rPr>
          <w:rStyle w:val="Char9"/>
          <w:rtl/>
        </w:rPr>
        <w:t>حسن</w:t>
      </w:r>
      <w:r w:rsidRPr="00663437">
        <w:rPr>
          <w:rStyle w:val="Chara"/>
          <w:b w:val="0"/>
          <w:bCs w:val="0"/>
          <w:rtl/>
        </w:rPr>
        <w:t xml:space="preserve">. </w:t>
      </w:r>
      <w:r w:rsidRPr="00663437">
        <w:rPr>
          <w:rtl/>
        </w:rPr>
        <w:t>بزار (2389). اجلح کندی چنانکه در «التقریب»</w:t>
      </w:r>
      <w:r w:rsidRPr="00663437">
        <w:rPr>
          <w:rFonts w:hint="cs"/>
          <w:rtl/>
        </w:rPr>
        <w:t xml:space="preserve"> (1/ 49)</w:t>
      </w:r>
      <w:r w:rsidRPr="00663437">
        <w:rPr>
          <w:rtl/>
        </w:rPr>
        <w:t xml:space="preserve"> آمده است، صدوق است.</w:t>
      </w:r>
    </w:p>
  </w:footnote>
  <w:footnote w:id="21">
    <w:p w:rsidR="00C70EC1" w:rsidRPr="00663437" w:rsidRDefault="00C70EC1" w:rsidP="00663437">
      <w:pPr>
        <w:pStyle w:val="ad"/>
        <w:rPr>
          <w:rStyle w:val="Chara"/>
          <w:b w:val="0"/>
          <w:bCs w:val="0"/>
        </w:rPr>
      </w:pPr>
      <w:r w:rsidRPr="00663437">
        <w:rPr>
          <w:rStyle w:val="FootnoteReference"/>
          <w:vertAlign w:val="baseline"/>
        </w:rPr>
        <w:footnoteRef/>
      </w:r>
      <w:r w:rsidRPr="00663437">
        <w:rPr>
          <w:rFonts w:hint="cs"/>
          <w:rtl/>
        </w:rPr>
        <w:t>-</w:t>
      </w:r>
      <w:r w:rsidRPr="00663437">
        <w:rPr>
          <w:rtl/>
        </w:rPr>
        <w:t xml:space="preserve"> </w:t>
      </w:r>
      <w:r w:rsidRPr="00663437">
        <w:rPr>
          <w:rFonts w:hint="cs"/>
          <w:rtl/>
        </w:rPr>
        <w:t>بخاری (240) و مسلم (1794) در کتاب السیر، باب: آنچه پیامبر خدا</w:t>
      </w:r>
      <w:r>
        <w:rPr>
          <w:rFonts w:hint="cs"/>
          <w:rtl/>
        </w:rPr>
        <w:t xml:space="preserve"> </w:t>
      </w:r>
      <w:r w:rsidRPr="00437588">
        <w:rPr>
          <w:rFonts w:cs="CTraditional Arabic" w:hint="cs"/>
          <w:rtl/>
        </w:rPr>
        <w:t>ص</w:t>
      </w:r>
      <w:r w:rsidRPr="00663437">
        <w:rPr>
          <w:rFonts w:hint="cs"/>
          <w:rtl/>
        </w:rPr>
        <w:t xml:space="preserve"> از مشرکان و منافقان از اذیت و آزار متحمل گردید.</w:t>
      </w:r>
    </w:p>
  </w:footnote>
  <w:footnote w:id="22">
    <w:p w:rsidR="00C70EC1" w:rsidRPr="00663437" w:rsidRDefault="00C70EC1" w:rsidP="00663437">
      <w:pPr>
        <w:pStyle w:val="ad"/>
        <w:rPr>
          <w:rStyle w:val="Chara"/>
          <w:b w:val="0"/>
          <w:bCs w:val="0"/>
          <w:rtl/>
        </w:rPr>
      </w:pPr>
      <w:r w:rsidRPr="00663437">
        <w:rPr>
          <w:rStyle w:val="FootnoteReference"/>
          <w:vertAlign w:val="baseline"/>
        </w:rPr>
        <w:footnoteRef/>
      </w:r>
      <w:r w:rsidRPr="00663437">
        <w:rPr>
          <w:rFonts w:hint="cs"/>
          <w:rtl/>
        </w:rPr>
        <w:t>-</w:t>
      </w:r>
      <w:r w:rsidRPr="00663437">
        <w:rPr>
          <w:rtl/>
        </w:rPr>
        <w:t xml:space="preserve"> </w:t>
      </w:r>
      <w:r w:rsidRPr="00663437">
        <w:rPr>
          <w:rStyle w:val="Chara"/>
          <w:rFonts w:hint="cs"/>
          <w:b w:val="0"/>
          <w:bCs w:val="0"/>
          <w:rtl/>
        </w:rPr>
        <w:t>احمد، بخاری (3185)، (3854) و مسلم (1794).</w:t>
      </w:r>
    </w:p>
  </w:footnote>
  <w:footnote w:id="23">
    <w:p w:rsidR="00C70EC1" w:rsidRPr="00166636" w:rsidRDefault="00C70EC1" w:rsidP="008D1BC1">
      <w:pPr>
        <w:pStyle w:val="ad"/>
        <w:rPr>
          <w:rStyle w:val="Char9"/>
          <w:rtl/>
        </w:rPr>
      </w:pPr>
      <w:r w:rsidRPr="00797E01">
        <w:rPr>
          <w:rStyle w:val="FootnoteReference"/>
          <w:vertAlign w:val="baseline"/>
        </w:rPr>
        <w:footnoteRef/>
      </w:r>
      <w:r>
        <w:rPr>
          <w:rFonts w:hint="cs"/>
          <w:rtl/>
        </w:rPr>
        <w:t>-</w:t>
      </w:r>
      <w:r w:rsidRPr="00797E01">
        <w:rPr>
          <w:rtl/>
        </w:rPr>
        <w:t xml:space="preserve"> </w:t>
      </w:r>
      <w:r w:rsidRPr="00663437">
        <w:rPr>
          <w:rFonts w:hint="cs"/>
          <w:rtl/>
        </w:rPr>
        <w:t>سند آن ضعیف مرسل است.</w:t>
      </w:r>
    </w:p>
  </w:footnote>
  <w:footnote w:id="24">
    <w:p w:rsidR="00C70EC1" w:rsidRPr="00EB3E78" w:rsidRDefault="00C70EC1" w:rsidP="008D1BC1">
      <w:pPr>
        <w:pStyle w:val="ad"/>
        <w:rPr>
          <w:rStyle w:val="Char9"/>
          <w:spacing w:val="-4"/>
          <w:rtl/>
        </w:rPr>
      </w:pPr>
      <w:r w:rsidRPr="00EB3E78">
        <w:rPr>
          <w:spacing w:val="-4"/>
        </w:rPr>
        <w:footnoteRef/>
      </w:r>
      <w:r w:rsidRPr="00EB3E78">
        <w:rPr>
          <w:rFonts w:hint="cs"/>
          <w:spacing w:val="-4"/>
          <w:rtl/>
        </w:rPr>
        <w:t>-</w:t>
      </w:r>
      <w:r w:rsidRPr="00EB3E78">
        <w:rPr>
          <w:spacing w:val="-4"/>
          <w:rtl/>
        </w:rPr>
        <w:t xml:space="preserve"> </w:t>
      </w:r>
      <w:r w:rsidRPr="00EB3E78">
        <w:rPr>
          <w:rFonts w:hint="cs"/>
          <w:spacing w:val="-4"/>
          <w:rtl/>
        </w:rPr>
        <w:t>سند آن ضعیف مرسل است: طبرانی آن را در «الکبیر» (3/139، 140) و ابن جریر در «تاریخ» (2/333، 334) و حاکم (3/192). در سند آن جهالت وجود دارد و با این وجود مرسل نیز هست.</w:t>
      </w:r>
    </w:p>
  </w:footnote>
  <w:footnote w:id="25">
    <w:p w:rsidR="00C70EC1" w:rsidRPr="006A6DA1" w:rsidRDefault="00C70EC1" w:rsidP="008D1BC1">
      <w:pPr>
        <w:pStyle w:val="ad"/>
        <w:rPr>
          <w:rStyle w:val="Char9"/>
          <w:rtl/>
        </w:rPr>
      </w:pPr>
      <w:r w:rsidRPr="00663437">
        <w:footnoteRef/>
      </w:r>
      <w:r w:rsidRPr="00663437">
        <w:rPr>
          <w:rFonts w:hint="cs"/>
          <w:rtl/>
        </w:rPr>
        <w:t>-</w:t>
      </w:r>
      <w:r w:rsidRPr="00663437">
        <w:rPr>
          <w:rtl/>
        </w:rPr>
        <w:t xml:space="preserve"> </w:t>
      </w:r>
      <w:r w:rsidRPr="00166636">
        <w:rPr>
          <w:rStyle w:val="Char9"/>
          <w:rtl/>
        </w:rPr>
        <w:t>بسیار ضعیف</w:t>
      </w:r>
      <w:r w:rsidRPr="00663437">
        <w:rPr>
          <w:rtl/>
        </w:rPr>
        <w:t xml:space="preserve">. </w:t>
      </w:r>
      <w:r w:rsidRPr="00663437">
        <w:rPr>
          <w:rFonts w:hint="cs"/>
          <w:rtl/>
        </w:rPr>
        <w:t>بیهقی در «الدلائل» (2/ 91) و حاکم (3/ 325) و طبرانی در «الکبیر» و «الاوسط». این حدیث دو مشکل دارد: عبدالله بن صالح همانطور که ذهبی می‌گوید مورد اعتماد نیست و اسحاق بن عبدالله بن أبی فروة نیز متروک الحدیث است. حاکم آن را صحیح دانسته و ذهبی آن را به علت این دو شخص ضعیف دانسته است. نگا: «مجمع الزوائد» (8/ 227)</w:t>
      </w:r>
      <w:r w:rsidRPr="006A6DA1">
        <w:rPr>
          <w:rStyle w:val="Char9"/>
          <w:rFonts w:hint="cs"/>
          <w:rtl/>
        </w:rPr>
        <w:t>.</w:t>
      </w:r>
    </w:p>
  </w:footnote>
  <w:footnote w:id="26">
    <w:p w:rsidR="00C70EC1" w:rsidRPr="00663437" w:rsidRDefault="00C70EC1" w:rsidP="00663437">
      <w:pPr>
        <w:pStyle w:val="ad"/>
        <w:rPr>
          <w:rtl/>
        </w:rPr>
      </w:pPr>
      <w:r w:rsidRPr="00663437">
        <w:rPr>
          <w:rStyle w:val="FootnoteReference"/>
          <w:vertAlign w:val="baseline"/>
        </w:rPr>
        <w:footnoteRef/>
      </w:r>
      <w:r>
        <w:rPr>
          <w:rFonts w:hint="cs"/>
          <w:rtl/>
        </w:rPr>
        <w:t>-</w:t>
      </w:r>
      <w:r w:rsidRPr="00663437">
        <w:rPr>
          <w:rtl/>
        </w:rPr>
        <w:t xml:space="preserve"> و</w:t>
      </w:r>
      <w:r>
        <w:rPr>
          <w:rtl/>
        </w:rPr>
        <w:t>ی</w:t>
      </w:r>
      <w:r w:rsidRPr="00663437">
        <w:rPr>
          <w:rtl/>
        </w:rPr>
        <w:t xml:space="preserve"> ارو</w:t>
      </w:r>
      <w:r>
        <w:rPr>
          <w:rtl/>
        </w:rPr>
        <w:t>ی</w:t>
      </w:r>
      <w:r w:rsidRPr="00663437">
        <w:rPr>
          <w:rtl/>
        </w:rPr>
        <w:t xml:space="preserve"> بنت عبدالمطلب عمه رسول خدا صل</w:t>
      </w:r>
      <w:r>
        <w:rPr>
          <w:rtl/>
        </w:rPr>
        <w:t>ی الله</w:t>
      </w:r>
      <w:r w:rsidRPr="00663437">
        <w:rPr>
          <w:rFonts w:hint="cs"/>
          <w:rtl/>
        </w:rPr>
        <w:t xml:space="preserve"> </w:t>
      </w:r>
      <w:r w:rsidRPr="00663437">
        <w:rPr>
          <w:rtl/>
        </w:rPr>
        <w:t>‏عل</w:t>
      </w:r>
      <w:r>
        <w:rPr>
          <w:rtl/>
        </w:rPr>
        <w:t>ی</w:t>
      </w:r>
      <w:r w:rsidRPr="00663437">
        <w:rPr>
          <w:rtl/>
        </w:rPr>
        <w:t>ه</w:t>
      </w:r>
      <w:r w:rsidRPr="00663437">
        <w:rPr>
          <w:rFonts w:hint="cs"/>
          <w:rtl/>
        </w:rPr>
        <w:t xml:space="preserve"> </w:t>
      </w:r>
      <w:r w:rsidRPr="00663437">
        <w:rPr>
          <w:rtl/>
        </w:rPr>
        <w:t>‏و</w:t>
      </w:r>
      <w:r w:rsidRPr="00663437">
        <w:rPr>
          <w:rFonts w:hint="cs"/>
          <w:rtl/>
        </w:rPr>
        <w:t xml:space="preserve"> </w:t>
      </w:r>
      <w:r w:rsidRPr="00663437">
        <w:rPr>
          <w:rtl/>
        </w:rPr>
        <w:t>سلم ّست. م.</w:t>
      </w:r>
    </w:p>
  </w:footnote>
  <w:footnote w:id="27">
    <w:p w:rsidR="00C70EC1" w:rsidRPr="006A6DA1" w:rsidRDefault="00C70EC1" w:rsidP="00663437">
      <w:pPr>
        <w:pStyle w:val="ad"/>
        <w:rPr>
          <w:rStyle w:val="Char9"/>
          <w:rtl/>
        </w:rPr>
      </w:pPr>
      <w:r w:rsidRPr="00663437">
        <w:rPr>
          <w:rStyle w:val="FootnoteReference"/>
          <w:vertAlign w:val="baseline"/>
        </w:rPr>
        <w:footnoteRef/>
      </w:r>
      <w:r>
        <w:rPr>
          <w:rStyle w:val="Chara"/>
          <w:rFonts w:hint="cs"/>
          <w:b w:val="0"/>
          <w:bCs w:val="0"/>
          <w:rtl/>
        </w:rPr>
        <w:t>-</w:t>
      </w:r>
      <w:r w:rsidRPr="00663437">
        <w:rPr>
          <w:rStyle w:val="Chara"/>
          <w:b w:val="0"/>
          <w:bCs w:val="0"/>
          <w:rtl/>
        </w:rPr>
        <w:t xml:space="preserve"> </w:t>
      </w:r>
      <w:r w:rsidRPr="00166636">
        <w:rPr>
          <w:rStyle w:val="Char9"/>
          <w:rtl/>
        </w:rPr>
        <w:t>بسیار ضعیف</w:t>
      </w:r>
      <w:r w:rsidRPr="00663437">
        <w:rPr>
          <w:rtl/>
        </w:rPr>
        <w:t>. ابن اسحاق چنانکه در «اصابة» (4/ 227) آمده است، در سند آن واقدی است که متروک است</w:t>
      </w:r>
      <w:r w:rsidRPr="006A6DA1">
        <w:rPr>
          <w:rStyle w:val="Char9"/>
          <w:rtl/>
        </w:rPr>
        <w:t>.</w:t>
      </w:r>
    </w:p>
  </w:footnote>
  <w:footnote w:id="28">
    <w:p w:rsidR="00C70EC1" w:rsidRPr="00797E01" w:rsidRDefault="00C70EC1" w:rsidP="00663437">
      <w:pPr>
        <w:pStyle w:val="ad"/>
        <w:rPr>
          <w:rtl/>
        </w:rPr>
      </w:pPr>
      <w:r w:rsidRPr="00663437">
        <w:footnoteRef/>
      </w:r>
      <w:r w:rsidRPr="00663437">
        <w:rPr>
          <w:rFonts w:hint="cs"/>
          <w:rtl/>
        </w:rPr>
        <w:t>-</w:t>
      </w:r>
      <w:r w:rsidRPr="00663437">
        <w:rPr>
          <w:rtl/>
        </w:rPr>
        <w:t xml:space="preserve"> هدفش رسول خدا</w:t>
      </w:r>
      <w:r>
        <w:rPr>
          <w:rtl/>
        </w:rPr>
        <w:t xml:space="preserve"> </w:t>
      </w:r>
      <w:r w:rsidRPr="00437588">
        <w:rPr>
          <w:rFonts w:cs="CTraditional Arabic" w:hint="cs"/>
          <w:rtl/>
        </w:rPr>
        <w:t>ص</w:t>
      </w:r>
      <w:r w:rsidRPr="00663437">
        <w:rPr>
          <w:rtl/>
        </w:rPr>
        <w:t xml:space="preserve"> است، چون مشر</w:t>
      </w:r>
      <w:r>
        <w:rPr>
          <w:rtl/>
        </w:rPr>
        <w:t>کی</w:t>
      </w:r>
      <w:r w:rsidRPr="00663437">
        <w:rPr>
          <w:rtl/>
        </w:rPr>
        <w:t>ن به خاطر استهزاء و با ارتباط دادن پ</w:t>
      </w:r>
      <w:r>
        <w:rPr>
          <w:rtl/>
        </w:rPr>
        <w:t>ی</w:t>
      </w:r>
      <w:r w:rsidRPr="00663437">
        <w:rPr>
          <w:rtl/>
        </w:rPr>
        <w:t>امبر</w:t>
      </w:r>
      <w:r>
        <w:rPr>
          <w:rtl/>
        </w:rPr>
        <w:t xml:space="preserve"> </w:t>
      </w:r>
      <w:r w:rsidRPr="00437588">
        <w:rPr>
          <w:rFonts w:cs="CTraditional Arabic" w:hint="cs"/>
          <w:rtl/>
        </w:rPr>
        <w:t>ص</w:t>
      </w:r>
      <w:r w:rsidRPr="00663437">
        <w:rPr>
          <w:rtl/>
        </w:rPr>
        <w:t xml:space="preserve"> به شوهر</w:t>
      </w:r>
      <w:r>
        <w:rPr>
          <w:rtl/>
        </w:rPr>
        <w:t xml:space="preserve"> بی‌</w:t>
      </w:r>
      <w:r w:rsidRPr="00663437">
        <w:rPr>
          <w:rtl/>
        </w:rPr>
        <w:t>ب</w:t>
      </w:r>
      <w:r>
        <w:rPr>
          <w:rtl/>
        </w:rPr>
        <w:t>ی</w:t>
      </w:r>
      <w:r w:rsidRPr="00663437">
        <w:rPr>
          <w:rtl/>
        </w:rPr>
        <w:t xml:space="preserve"> حل</w:t>
      </w:r>
      <w:r>
        <w:rPr>
          <w:rtl/>
        </w:rPr>
        <w:t>ی</w:t>
      </w:r>
      <w:r w:rsidRPr="00663437">
        <w:rPr>
          <w:rtl/>
        </w:rPr>
        <w:t>مه مادر رضاع</w:t>
      </w:r>
      <w:r>
        <w:rPr>
          <w:rtl/>
        </w:rPr>
        <w:t>یی</w:t>
      </w:r>
      <w:r w:rsidRPr="00663437">
        <w:rPr>
          <w:rtl/>
        </w:rPr>
        <w:t xml:space="preserve"> اش، </w:t>
      </w:r>
      <w:r>
        <w:rPr>
          <w:rtl/>
        </w:rPr>
        <w:t>ک</w:t>
      </w:r>
      <w:r w:rsidRPr="00663437">
        <w:rPr>
          <w:rtl/>
        </w:rPr>
        <w:t>ه به او ابو</w:t>
      </w:r>
      <w:r>
        <w:rPr>
          <w:rtl/>
        </w:rPr>
        <w:t>ک</w:t>
      </w:r>
      <w:r w:rsidRPr="00663437">
        <w:rPr>
          <w:rtl/>
        </w:rPr>
        <w:t>بشه م</w:t>
      </w:r>
      <w:r>
        <w:rPr>
          <w:rtl/>
        </w:rPr>
        <w:t>ی</w:t>
      </w:r>
      <w:r w:rsidRPr="00663437">
        <w:rPr>
          <w:rtl/>
        </w:rPr>
        <w:t>‏گفت‏ند، او را چن</w:t>
      </w:r>
      <w:r>
        <w:rPr>
          <w:rtl/>
        </w:rPr>
        <w:t>ی</w:t>
      </w:r>
      <w:r w:rsidRPr="00663437">
        <w:rPr>
          <w:rtl/>
        </w:rPr>
        <w:t>ن نام دادند. م.</w:t>
      </w:r>
    </w:p>
  </w:footnote>
  <w:footnote w:id="29">
    <w:p w:rsidR="00C70EC1" w:rsidRPr="00663437" w:rsidRDefault="00C70EC1" w:rsidP="00663437">
      <w:pPr>
        <w:pStyle w:val="ad"/>
      </w:pPr>
      <w:r w:rsidRPr="00663437">
        <w:footnoteRef/>
      </w:r>
      <w:r w:rsidRPr="00663437">
        <w:rPr>
          <w:rFonts w:hint="cs"/>
          <w:rtl/>
        </w:rPr>
        <w:t>-</w:t>
      </w:r>
      <w:r w:rsidRPr="00663437">
        <w:rPr>
          <w:rtl/>
        </w:rPr>
        <w:t xml:space="preserve"> </w:t>
      </w:r>
      <w:r w:rsidRPr="00166636">
        <w:rPr>
          <w:rStyle w:val="Char9"/>
          <w:rtl/>
        </w:rPr>
        <w:t>ضعیف</w:t>
      </w:r>
      <w:r w:rsidRPr="00663437">
        <w:rPr>
          <w:rtl/>
        </w:rPr>
        <w:t xml:space="preserve">. </w:t>
      </w:r>
      <w:r w:rsidRPr="00663437">
        <w:rPr>
          <w:rFonts w:hint="cs"/>
          <w:rtl/>
        </w:rPr>
        <w:t>طبرانی بطور مرسل از قتاده روایت کرده است. همچنین در سند آن زهیر بن العلا است که همانگونه که هیثمی می</w:t>
      </w:r>
      <w:r w:rsidRPr="00663437">
        <w:rPr>
          <w:rFonts w:hint="eastAsia"/>
          <w:rtl/>
        </w:rPr>
        <w:t>‌گوید ضعیف است.</w:t>
      </w:r>
    </w:p>
  </w:footnote>
  <w:footnote w:id="30">
    <w:p w:rsidR="00C70EC1" w:rsidRPr="00663437" w:rsidRDefault="00C70EC1" w:rsidP="00663437">
      <w:pPr>
        <w:pStyle w:val="ad"/>
        <w:rPr>
          <w:rtl/>
        </w:rPr>
      </w:pPr>
      <w:r w:rsidRPr="00663437">
        <w:rPr>
          <w:rStyle w:val="FootnoteReference"/>
          <w:vertAlign w:val="baseline"/>
        </w:rPr>
        <w:footnoteRef/>
      </w:r>
      <w:r w:rsidRPr="00663437">
        <w:rPr>
          <w:rtl/>
        </w:rPr>
        <w:t xml:space="preserve"> </w:t>
      </w:r>
      <w:r w:rsidRPr="00166636">
        <w:rPr>
          <w:rStyle w:val="Char9"/>
          <w:rtl/>
        </w:rPr>
        <w:t>سلا</w:t>
      </w:r>
      <w:r w:rsidRPr="00663437">
        <w:rPr>
          <w:rtl/>
        </w:rPr>
        <w:t>: پوست</w:t>
      </w:r>
      <w:r>
        <w:rPr>
          <w:rtl/>
        </w:rPr>
        <w:t>ی</w:t>
      </w:r>
      <w:r w:rsidRPr="00663437">
        <w:rPr>
          <w:rtl/>
        </w:rPr>
        <w:t xml:space="preserve"> </w:t>
      </w:r>
      <w:r>
        <w:rPr>
          <w:rtl/>
        </w:rPr>
        <w:t>ک</w:t>
      </w:r>
      <w:r w:rsidRPr="00663437">
        <w:rPr>
          <w:rtl/>
        </w:rPr>
        <w:t>ه بچه انسان و جانور به هنگام زا</w:t>
      </w:r>
      <w:r>
        <w:rPr>
          <w:rtl/>
        </w:rPr>
        <w:t>یی</w:t>
      </w:r>
      <w:r w:rsidRPr="00663437">
        <w:rPr>
          <w:rtl/>
        </w:rPr>
        <w:t>دن در م</w:t>
      </w:r>
      <w:r>
        <w:rPr>
          <w:rtl/>
        </w:rPr>
        <w:t>ی</w:t>
      </w:r>
      <w:r w:rsidRPr="00663437">
        <w:rPr>
          <w:rtl/>
        </w:rPr>
        <w:t>ان آن قرار م</w:t>
      </w:r>
      <w:r>
        <w:rPr>
          <w:rtl/>
        </w:rPr>
        <w:t>ی</w:t>
      </w:r>
      <w:r w:rsidRPr="00663437">
        <w:rPr>
          <w:rtl/>
        </w:rPr>
        <w:t>‏داشته باشد. به نقل از فرهنگ لاروس. م.</w:t>
      </w:r>
    </w:p>
  </w:footnote>
  <w:footnote w:id="31">
    <w:p w:rsidR="00C70EC1" w:rsidRPr="00663437" w:rsidRDefault="00C70EC1" w:rsidP="00663437">
      <w:pPr>
        <w:pStyle w:val="ad"/>
        <w:rPr>
          <w:rStyle w:val="Chara"/>
          <w:b w:val="0"/>
          <w:bCs w:val="0"/>
          <w:rtl/>
        </w:rPr>
      </w:pPr>
      <w:r w:rsidRPr="00663437">
        <w:rPr>
          <w:rStyle w:val="FootnoteReference"/>
          <w:vertAlign w:val="baseline"/>
        </w:rPr>
        <w:footnoteRef/>
      </w:r>
      <w:r>
        <w:rPr>
          <w:rStyle w:val="Chara"/>
          <w:rFonts w:hint="cs"/>
          <w:b w:val="0"/>
          <w:bCs w:val="0"/>
          <w:rtl/>
        </w:rPr>
        <w:t>-</w:t>
      </w:r>
      <w:r w:rsidRPr="00663437">
        <w:rPr>
          <w:rStyle w:val="Chara"/>
          <w:b w:val="0"/>
          <w:bCs w:val="0"/>
          <w:rtl/>
        </w:rPr>
        <w:t xml:space="preserve"> </w:t>
      </w:r>
      <w:r w:rsidRPr="00166636">
        <w:rPr>
          <w:rStyle w:val="Char9"/>
          <w:rFonts w:hint="cs"/>
          <w:rtl/>
        </w:rPr>
        <w:t>ضعیف</w:t>
      </w:r>
      <w:r w:rsidRPr="00663437">
        <w:rPr>
          <w:rStyle w:val="Chara"/>
          <w:rFonts w:hint="cs"/>
          <w:b w:val="0"/>
          <w:bCs w:val="0"/>
          <w:rtl/>
        </w:rPr>
        <w:t xml:space="preserve">. </w:t>
      </w:r>
      <w:r w:rsidRPr="00663437">
        <w:rPr>
          <w:rFonts w:hint="cs"/>
          <w:rtl/>
        </w:rPr>
        <w:t>همانگونه که خود مصنف اشاره کرده است.</w:t>
      </w:r>
    </w:p>
  </w:footnote>
  <w:footnote w:id="32">
    <w:p w:rsidR="00C70EC1" w:rsidRPr="00663437" w:rsidRDefault="00C70EC1" w:rsidP="00663437">
      <w:pPr>
        <w:pStyle w:val="ad"/>
        <w:rPr>
          <w:rtl/>
        </w:rPr>
      </w:pPr>
      <w:r w:rsidRPr="00663437">
        <w:footnoteRef/>
      </w:r>
      <w:r w:rsidRPr="00663437">
        <w:rPr>
          <w:rFonts w:hint="cs"/>
          <w:rtl/>
        </w:rPr>
        <w:t>-</w:t>
      </w:r>
      <w:r w:rsidRPr="00663437">
        <w:rPr>
          <w:rtl/>
        </w:rPr>
        <w:t xml:space="preserve"> نام جا</w:t>
      </w:r>
      <w:r>
        <w:rPr>
          <w:rtl/>
        </w:rPr>
        <w:t>یی</w:t>
      </w:r>
      <w:r w:rsidRPr="00663437">
        <w:rPr>
          <w:rtl/>
        </w:rPr>
        <w:t xml:space="preserve"> است در نزد</w:t>
      </w:r>
      <w:r>
        <w:rPr>
          <w:rtl/>
        </w:rPr>
        <w:t>یک</w:t>
      </w:r>
      <w:r w:rsidRPr="00663437">
        <w:rPr>
          <w:rtl/>
        </w:rPr>
        <w:t xml:space="preserve"> م</w:t>
      </w:r>
      <w:r>
        <w:rPr>
          <w:rtl/>
        </w:rPr>
        <w:t>ک</w:t>
      </w:r>
      <w:r w:rsidRPr="00663437">
        <w:rPr>
          <w:rtl/>
        </w:rPr>
        <w:t>ه.</w:t>
      </w:r>
    </w:p>
  </w:footnote>
  <w:footnote w:id="33">
    <w:p w:rsidR="00C70EC1" w:rsidRPr="00663437" w:rsidRDefault="00C70EC1" w:rsidP="00663437">
      <w:pPr>
        <w:pStyle w:val="ad"/>
        <w:rPr>
          <w:rtl/>
        </w:rPr>
      </w:pPr>
      <w:r w:rsidRPr="00663437">
        <w:rPr>
          <w:rStyle w:val="FootnoteReference"/>
          <w:vertAlign w:val="baseline"/>
        </w:rPr>
        <w:footnoteRef/>
      </w:r>
      <w:r w:rsidRPr="00663437">
        <w:rPr>
          <w:rFonts w:hint="cs"/>
          <w:rtl/>
        </w:rPr>
        <w:t>-</w:t>
      </w:r>
      <w:r w:rsidRPr="00663437">
        <w:rPr>
          <w:rtl/>
        </w:rPr>
        <w:t xml:space="preserve"> </w:t>
      </w:r>
      <w:r w:rsidRPr="00166636">
        <w:rPr>
          <w:rStyle w:val="Char9"/>
          <w:rtl/>
        </w:rPr>
        <w:t>اخشبين</w:t>
      </w:r>
      <w:r w:rsidRPr="00663437">
        <w:rPr>
          <w:rtl/>
        </w:rPr>
        <w:t xml:space="preserve">، دو </w:t>
      </w:r>
      <w:r>
        <w:rPr>
          <w:rtl/>
        </w:rPr>
        <w:t>ک</w:t>
      </w:r>
      <w:r w:rsidRPr="00663437">
        <w:rPr>
          <w:rtl/>
        </w:rPr>
        <w:t>وه مح</w:t>
      </w:r>
      <w:r>
        <w:rPr>
          <w:rtl/>
        </w:rPr>
        <w:t>ی</w:t>
      </w:r>
      <w:r w:rsidRPr="00663437">
        <w:rPr>
          <w:rtl/>
        </w:rPr>
        <w:t>ط بر م</w:t>
      </w:r>
      <w:r>
        <w:rPr>
          <w:rtl/>
        </w:rPr>
        <w:t>ک</w:t>
      </w:r>
      <w:r w:rsidRPr="00663437">
        <w:rPr>
          <w:rtl/>
        </w:rPr>
        <w:t>ه است. ابوقب</w:t>
      </w:r>
      <w:r>
        <w:rPr>
          <w:rtl/>
        </w:rPr>
        <w:t>ی</w:t>
      </w:r>
      <w:r w:rsidRPr="00663437">
        <w:rPr>
          <w:rtl/>
        </w:rPr>
        <w:t>س و احمر.</w:t>
      </w:r>
    </w:p>
  </w:footnote>
  <w:footnote w:id="34">
    <w:p w:rsidR="00C70EC1" w:rsidRPr="00663437" w:rsidRDefault="00C70EC1" w:rsidP="00663437">
      <w:pPr>
        <w:pStyle w:val="ad"/>
        <w:rPr>
          <w:rStyle w:val="Chara"/>
          <w:b w:val="0"/>
          <w:bCs w:val="0"/>
          <w:rtl/>
        </w:rPr>
      </w:pPr>
      <w:r w:rsidRPr="00663437">
        <w:rPr>
          <w:rStyle w:val="FootnoteReference"/>
          <w:vertAlign w:val="baseline"/>
        </w:rPr>
        <w:footnoteRef/>
      </w:r>
      <w:r w:rsidRPr="00663437">
        <w:rPr>
          <w:rStyle w:val="Chara"/>
          <w:rFonts w:hint="cs"/>
          <w:b w:val="0"/>
          <w:bCs w:val="0"/>
          <w:rtl/>
        </w:rPr>
        <w:t>-</w:t>
      </w:r>
      <w:r w:rsidRPr="00663437">
        <w:rPr>
          <w:rStyle w:val="Chara"/>
          <w:b w:val="0"/>
          <w:bCs w:val="0"/>
          <w:rtl/>
        </w:rPr>
        <w:t xml:space="preserve"> بخاری (3231) و مسلم (1795).</w:t>
      </w:r>
    </w:p>
  </w:footnote>
  <w:footnote w:id="35">
    <w:p w:rsidR="00C70EC1" w:rsidRPr="00EB3E78" w:rsidRDefault="00C70EC1" w:rsidP="00663437">
      <w:pPr>
        <w:pStyle w:val="ad"/>
        <w:rPr>
          <w:spacing w:val="-4"/>
          <w:rtl/>
        </w:rPr>
      </w:pPr>
      <w:r w:rsidRPr="00EB3E78">
        <w:rPr>
          <w:rStyle w:val="FootnoteReference"/>
          <w:spacing w:val="-4"/>
          <w:vertAlign w:val="baseline"/>
        </w:rPr>
        <w:footnoteRef/>
      </w:r>
      <w:r w:rsidRPr="00EB3E78">
        <w:rPr>
          <w:rFonts w:hint="cs"/>
          <w:spacing w:val="-4"/>
          <w:rtl/>
        </w:rPr>
        <w:t>-</w:t>
      </w:r>
      <w:r w:rsidRPr="00EB3E78">
        <w:rPr>
          <w:spacing w:val="-4"/>
          <w:rtl/>
        </w:rPr>
        <w:t xml:space="preserve"> این چنین در الدلائل آمده، و در تاریخ طبری حبیب آمده، و هم چنان در الفتح چنان که قبلاً گذشت.</w:t>
      </w:r>
    </w:p>
  </w:footnote>
  <w:footnote w:id="36">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797E01">
        <w:rPr>
          <w:rFonts w:ascii="Courier New" w:hAnsi="Courier New"/>
          <w:rtl/>
        </w:rPr>
        <w:t>در دلائل النبوه</w:t>
      </w:r>
      <w:r>
        <w:rPr>
          <w:rFonts w:ascii="Courier New" w:hAnsi="Courier New"/>
          <w:rtl/>
        </w:rPr>
        <w:t>،</w:t>
      </w:r>
      <w:r w:rsidRPr="00797E01">
        <w:rPr>
          <w:rFonts w:ascii="Courier New" w:hAnsi="Courier New"/>
          <w:rtl/>
        </w:rPr>
        <w:t xml:space="preserve"> ابونع</w:t>
      </w:r>
      <w:r>
        <w:rPr>
          <w:rFonts w:ascii="Courier New" w:hAnsi="Courier New"/>
          <w:rtl/>
        </w:rPr>
        <w:t>ی</w:t>
      </w:r>
      <w:r w:rsidRPr="00797E01">
        <w:rPr>
          <w:rFonts w:ascii="Courier New" w:hAnsi="Courier New"/>
          <w:rtl/>
        </w:rPr>
        <w:t>م آم</w:t>
      </w:r>
      <w:r>
        <w:rPr>
          <w:rFonts w:ascii="Courier New" w:hAnsi="Courier New"/>
          <w:rtl/>
        </w:rPr>
        <w:t>ده (از بی‌خردان</w:t>
      </w:r>
      <w:r>
        <w:rPr>
          <w:rFonts w:ascii="Courier New" w:hAnsi="Courier New" w:hint="cs"/>
          <w:rtl/>
        </w:rPr>
        <w:t>‌</w:t>
      </w:r>
      <w:r w:rsidRPr="00797E01">
        <w:rPr>
          <w:rFonts w:ascii="Courier New" w:hAnsi="Courier New"/>
          <w:rtl/>
        </w:rPr>
        <w:t>شان)</w:t>
      </w:r>
      <w:r>
        <w:rPr>
          <w:rFonts w:ascii="Courier New" w:hAnsi="Courier New" w:hint="cs"/>
          <w:rtl/>
        </w:rPr>
        <w:t>.</w:t>
      </w:r>
    </w:p>
  </w:footnote>
  <w:footnote w:id="37">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166636">
        <w:rPr>
          <w:rStyle w:val="Char9"/>
          <w:rtl/>
        </w:rPr>
        <w:t>نينوا</w:t>
      </w:r>
      <w:r w:rsidRPr="00797E01">
        <w:rPr>
          <w:rFonts w:ascii="Courier New" w:hAnsi="Courier New"/>
          <w:rtl/>
        </w:rPr>
        <w:t xml:space="preserve">: به </w:t>
      </w:r>
      <w:r>
        <w:rPr>
          <w:rFonts w:ascii="Courier New" w:hAnsi="Courier New"/>
          <w:rtl/>
        </w:rPr>
        <w:t>ک</w:t>
      </w:r>
      <w:r w:rsidRPr="00797E01">
        <w:rPr>
          <w:rFonts w:ascii="Courier New" w:hAnsi="Courier New"/>
          <w:rtl/>
        </w:rPr>
        <w:t>سراول قر</w:t>
      </w:r>
      <w:r>
        <w:rPr>
          <w:rFonts w:ascii="Courier New" w:hAnsi="Courier New"/>
          <w:rtl/>
        </w:rPr>
        <w:t>ی</w:t>
      </w:r>
      <w:r w:rsidRPr="00797E01">
        <w:rPr>
          <w:rFonts w:ascii="Courier New" w:hAnsi="Courier New"/>
          <w:rtl/>
        </w:rPr>
        <w:t>ه‏ا</w:t>
      </w:r>
      <w:r>
        <w:rPr>
          <w:rFonts w:ascii="Courier New" w:hAnsi="Courier New"/>
          <w:rtl/>
        </w:rPr>
        <w:t>ی</w:t>
      </w:r>
      <w:r w:rsidRPr="00797E01">
        <w:rPr>
          <w:rFonts w:ascii="Courier New" w:hAnsi="Courier New"/>
          <w:rtl/>
        </w:rPr>
        <w:t xml:space="preserve"> است از شهر وصل در عراق.</w:t>
      </w:r>
    </w:p>
  </w:footnote>
  <w:footnote w:id="38">
    <w:p w:rsidR="00C70EC1" w:rsidRPr="00663437" w:rsidRDefault="00C70EC1" w:rsidP="008D1BC1">
      <w:pPr>
        <w:pStyle w:val="ad"/>
      </w:pPr>
      <w:r w:rsidRPr="00797E01">
        <w:rPr>
          <w:rStyle w:val="FootnoteReference"/>
          <w:vertAlign w:val="baseline"/>
        </w:rPr>
        <w:footnoteRef/>
      </w:r>
      <w:r>
        <w:rPr>
          <w:rFonts w:hint="cs"/>
          <w:rtl/>
        </w:rPr>
        <w:t>-</w:t>
      </w:r>
      <w:r w:rsidRPr="00797E01">
        <w:rPr>
          <w:rtl/>
        </w:rPr>
        <w:t xml:space="preserve"> </w:t>
      </w:r>
      <w:r w:rsidRPr="00166636">
        <w:rPr>
          <w:rStyle w:val="Char9"/>
          <w:rFonts w:hint="cs"/>
          <w:rtl/>
        </w:rPr>
        <w:t>ضعیف</w:t>
      </w:r>
      <w:r w:rsidRPr="00663437">
        <w:rPr>
          <w:rFonts w:hint="cs"/>
          <w:rtl/>
        </w:rPr>
        <w:t>. مرسل است. ابونعیم در «الدلائل» صـ (103) و ابن اسحاق چنانکه در «سیره ابن هشام» (2/ 46، 47) آمده و طبرانی در «التاریخ» (2/ 344: 347) اصل این حدیث در صحیحین بخاری (3231) و مسلم (111) اما این سند ابونعیم از عروه مرسل است. سند ان اسحاق نیز مرسل محمد بن کعب قرظی است که از ائمه</w:t>
      </w:r>
      <w:r>
        <w:rPr>
          <w:rFonts w:hint="cs"/>
          <w:rtl/>
        </w:rPr>
        <w:t xml:space="preserve">‌ی </w:t>
      </w:r>
      <w:r w:rsidRPr="00663437">
        <w:rPr>
          <w:rFonts w:hint="cs"/>
          <w:rtl/>
        </w:rPr>
        <w:t>تابعین است. ابن اسحاق همچنین این حدیث را از هشام از عروة از پدرش از عبدالله بن جعفر بصورت بسیار مختصر و با اکتفا به دعا روایت کرده است. طبرانی نیز آن را در «الدعاء» (1226) و ابن عدی (6/ 111) نیز روایت کرده است و این سند حسن است اگر ترس از عنعنه (روایت کردن با صیغه</w:t>
      </w:r>
      <w:r>
        <w:rPr>
          <w:rFonts w:hint="cs"/>
          <w:rtl/>
        </w:rPr>
        <w:t xml:space="preserve">‌ی </w:t>
      </w:r>
      <w:r w:rsidRPr="00663437">
        <w:rPr>
          <w:rFonts w:hint="cs"/>
          <w:rtl/>
        </w:rPr>
        <w:t>عن) ابن اسحاق</w:t>
      </w:r>
      <w:r>
        <w:rPr>
          <w:rFonts w:hint="cs"/>
          <w:rtl/>
        </w:rPr>
        <w:t xml:space="preserve"> نبود. زیرا ابن اسحاق مدلس است!.</w:t>
      </w:r>
    </w:p>
  </w:footnote>
  <w:footnote w:id="39">
    <w:p w:rsidR="00C70EC1" w:rsidRPr="0089739B" w:rsidRDefault="00C70EC1" w:rsidP="0089739B">
      <w:pPr>
        <w:pStyle w:val="ad"/>
        <w:rPr>
          <w:rtl/>
        </w:rPr>
      </w:pPr>
      <w:r w:rsidRPr="00797E01">
        <w:rPr>
          <w:rStyle w:val="FootnoteReference"/>
          <w:vertAlign w:val="baseline"/>
        </w:rPr>
        <w:footnoteRef/>
      </w:r>
      <w:r>
        <w:rPr>
          <w:rFonts w:hint="cs"/>
          <w:rtl/>
        </w:rPr>
        <w:t>-</w:t>
      </w:r>
      <w:r w:rsidRPr="00797E01">
        <w:rPr>
          <w:rtl/>
        </w:rPr>
        <w:t xml:space="preserve"> </w:t>
      </w:r>
      <w:r w:rsidRPr="0089739B">
        <w:rPr>
          <w:rtl/>
        </w:rPr>
        <w:t>به نقل از طبر</w:t>
      </w:r>
      <w:r>
        <w:rPr>
          <w:rtl/>
        </w:rPr>
        <w:t>ی</w:t>
      </w:r>
      <w:r w:rsidRPr="0089739B">
        <w:rPr>
          <w:rtl/>
        </w:rPr>
        <w:t xml:space="preserve"> </w:t>
      </w:r>
      <w:r w:rsidRPr="0089739B">
        <w:rPr>
          <w:rFonts w:hint="cs"/>
          <w:rtl/>
        </w:rPr>
        <w:t>(</w:t>
      </w:r>
      <w:r w:rsidRPr="0089739B">
        <w:rPr>
          <w:rtl/>
        </w:rPr>
        <w:t>230/1</w:t>
      </w:r>
      <w:r w:rsidRPr="0089739B">
        <w:rPr>
          <w:rFonts w:hint="cs"/>
          <w:rtl/>
        </w:rPr>
        <w:t>)</w:t>
      </w:r>
      <w:r>
        <w:rPr>
          <w:rtl/>
        </w:rPr>
        <w:t xml:space="preserve"> </w:t>
      </w:r>
      <w:r w:rsidRPr="0089739B">
        <w:rPr>
          <w:rtl/>
        </w:rPr>
        <w:t>و در البدا</w:t>
      </w:r>
      <w:r>
        <w:rPr>
          <w:rtl/>
        </w:rPr>
        <w:t>ی</w:t>
      </w:r>
      <w:r w:rsidRPr="0089739B">
        <w:rPr>
          <w:rtl/>
        </w:rPr>
        <w:t>ه</w:t>
      </w:r>
      <w:r>
        <w:rPr>
          <w:rtl/>
        </w:rPr>
        <w:t>:</w:t>
      </w:r>
      <w:r w:rsidRPr="0089739B">
        <w:rPr>
          <w:rtl/>
        </w:rPr>
        <w:t xml:space="preserve"> «تنزل» آمده است.</w:t>
      </w:r>
    </w:p>
  </w:footnote>
  <w:footnote w:id="40">
    <w:p w:rsidR="00C70EC1" w:rsidRPr="0089739B" w:rsidRDefault="00C70EC1" w:rsidP="0089739B">
      <w:pPr>
        <w:pStyle w:val="ad"/>
        <w:rPr>
          <w:rtl/>
        </w:rPr>
      </w:pPr>
      <w:r w:rsidRPr="0089739B">
        <w:rPr>
          <w:rStyle w:val="FootnoteReference"/>
          <w:vertAlign w:val="baseline"/>
        </w:rPr>
        <w:footnoteRef/>
      </w:r>
      <w:r>
        <w:rPr>
          <w:rFonts w:hint="cs"/>
          <w:rtl/>
        </w:rPr>
        <w:t>-</w:t>
      </w:r>
      <w:r w:rsidRPr="0089739B">
        <w:rPr>
          <w:rtl/>
        </w:rPr>
        <w:t xml:space="preserve"> به نقل از طبر</w:t>
      </w:r>
      <w:r>
        <w:rPr>
          <w:rtl/>
        </w:rPr>
        <w:t>ی</w:t>
      </w:r>
      <w:r w:rsidRPr="0089739B">
        <w:rPr>
          <w:rtl/>
        </w:rPr>
        <w:t>، و در البدا</w:t>
      </w:r>
      <w:r>
        <w:rPr>
          <w:rtl/>
        </w:rPr>
        <w:t>ی</w:t>
      </w:r>
      <w:r w:rsidRPr="0089739B">
        <w:rPr>
          <w:rtl/>
        </w:rPr>
        <w:t>ه</w:t>
      </w:r>
      <w:r>
        <w:rPr>
          <w:rtl/>
        </w:rPr>
        <w:t xml:space="preserve">: </w:t>
      </w:r>
      <w:r w:rsidRPr="0089739B">
        <w:rPr>
          <w:rtl/>
        </w:rPr>
        <w:t>«تحل» آمده است.</w:t>
      </w:r>
    </w:p>
  </w:footnote>
  <w:footnote w:id="41">
    <w:p w:rsidR="00C70EC1" w:rsidRPr="0089739B" w:rsidRDefault="00C70EC1" w:rsidP="008D1BC1">
      <w:pPr>
        <w:pStyle w:val="ad"/>
      </w:pPr>
      <w:r w:rsidRPr="00797E01">
        <w:rPr>
          <w:rStyle w:val="FootnoteReference"/>
          <w:vertAlign w:val="baseline"/>
        </w:rPr>
        <w:footnoteRef/>
      </w:r>
      <w:r>
        <w:rPr>
          <w:rFonts w:hint="cs"/>
          <w:rtl/>
        </w:rPr>
        <w:t>-</w:t>
      </w:r>
      <w:r w:rsidRPr="00797E01">
        <w:rPr>
          <w:rtl/>
        </w:rPr>
        <w:t xml:space="preserve"> </w:t>
      </w:r>
      <w:r w:rsidRPr="00166636">
        <w:rPr>
          <w:rStyle w:val="Char9"/>
          <w:rFonts w:hint="cs"/>
          <w:rtl/>
        </w:rPr>
        <w:t>سند آن ضعیف است</w:t>
      </w:r>
      <w:r w:rsidRPr="00070B79">
        <w:rPr>
          <w:rFonts w:hint="cs"/>
          <w:spacing w:val="-2"/>
          <w:rtl/>
        </w:rPr>
        <w:t>. مرسل است، بیهقی آن را در «الدلائل» (2/414</w:t>
      </w:r>
      <w:r>
        <w:rPr>
          <w:rFonts w:hint="cs"/>
          <w:spacing w:val="-2"/>
          <w:rtl/>
        </w:rPr>
        <w:t>:</w:t>
      </w:r>
      <w:r w:rsidRPr="00070B79">
        <w:rPr>
          <w:rFonts w:hint="cs"/>
          <w:spacing w:val="-2"/>
          <w:rtl/>
        </w:rPr>
        <w:t xml:space="preserve"> 416) اما این مرسلی است قوی و ابن جریر آن را در تاریخ خود (2/ 344: 347) روایت کرده. نگا: «مجمع الزوائد» (6/ 35).</w:t>
      </w:r>
    </w:p>
  </w:footnote>
  <w:footnote w:id="42">
    <w:p w:rsidR="00C70EC1" w:rsidRPr="0089739B" w:rsidRDefault="00C70EC1" w:rsidP="008D1BC1">
      <w:pPr>
        <w:pStyle w:val="ad"/>
      </w:pPr>
      <w:r w:rsidRPr="0089739B">
        <w:footnoteRef/>
      </w:r>
      <w:r w:rsidRPr="0089739B">
        <w:rPr>
          <w:rFonts w:hint="cs"/>
          <w:rtl/>
        </w:rPr>
        <w:t>-</w:t>
      </w:r>
      <w:r w:rsidRPr="0089739B">
        <w:rPr>
          <w:rtl/>
        </w:rPr>
        <w:t xml:space="preserve"> </w:t>
      </w:r>
      <w:r w:rsidRPr="0089739B">
        <w:rPr>
          <w:rFonts w:hint="cs"/>
          <w:rtl/>
        </w:rPr>
        <w:t>بخاری آن را بطور معلق در «المغازی» باب</w:t>
      </w:r>
      <w:r w:rsidRPr="0089739B">
        <w:rPr>
          <w:rStyle w:val="Charb"/>
          <w:rFonts w:hint="cs"/>
          <w:rtl/>
        </w:rPr>
        <w:t>: لیس لك من الامر شیء</w:t>
      </w:r>
      <w:r w:rsidRPr="0089739B">
        <w:rPr>
          <w:rFonts w:hint="cs"/>
          <w:rtl/>
        </w:rPr>
        <w:t xml:space="preserve"> (7/ 416) روایت کرده و مسلم آن را بطور موصول (1791) در کتاب «الجهاد والسیر» باب: غزوة أحد روایت کرده است. همچنین ترمذی (3002، 3003)، و ابن ماجه (4027).</w:t>
      </w:r>
    </w:p>
  </w:footnote>
  <w:footnote w:id="43">
    <w:p w:rsidR="00C70EC1" w:rsidRPr="0089739B" w:rsidRDefault="00C70EC1" w:rsidP="0089739B">
      <w:pPr>
        <w:pStyle w:val="ad"/>
        <w:rPr>
          <w:rtl/>
        </w:rPr>
      </w:pPr>
      <w:r w:rsidRPr="0089739B">
        <w:rPr>
          <w:rStyle w:val="FootnoteReference"/>
          <w:vertAlign w:val="baseline"/>
        </w:rPr>
        <w:footnoteRef/>
      </w:r>
      <w:r w:rsidRPr="0089739B">
        <w:rPr>
          <w:rFonts w:hint="cs"/>
          <w:rtl/>
        </w:rPr>
        <w:t>-</w:t>
      </w:r>
      <w:r w:rsidRPr="0089739B">
        <w:rPr>
          <w:rtl/>
        </w:rPr>
        <w:t xml:space="preserve"> </w:t>
      </w:r>
      <w:r w:rsidRPr="00166636">
        <w:rPr>
          <w:rStyle w:val="Char9"/>
          <w:rFonts w:hint="cs"/>
          <w:rtl/>
        </w:rPr>
        <w:t>ضعبف</w:t>
      </w:r>
      <w:r w:rsidRPr="0089739B">
        <w:rPr>
          <w:rFonts w:hint="cs"/>
          <w:rtl/>
        </w:rPr>
        <w:t>. طبرانی در «الکبیر» (6/34) ابن هشام آن را بطور معلق در «سیرت» خود (3/28، 29) آورده است.</w:t>
      </w:r>
    </w:p>
  </w:footnote>
  <w:footnote w:id="44">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797E01">
        <w:rPr>
          <w:rFonts w:ascii="Courier New" w:hAnsi="Courier New"/>
          <w:rtl/>
        </w:rPr>
        <w:t>طلحه پسرعمو</w:t>
      </w:r>
      <w:r>
        <w:rPr>
          <w:rFonts w:ascii="Courier New" w:hAnsi="Courier New"/>
          <w:rtl/>
        </w:rPr>
        <w:t>ی</w:t>
      </w:r>
      <w:r w:rsidRPr="00797E01">
        <w:rPr>
          <w:rFonts w:ascii="Courier New" w:hAnsi="Courier New"/>
          <w:rtl/>
        </w:rPr>
        <w:t xml:space="preserve"> ابوب</w:t>
      </w:r>
      <w:r>
        <w:rPr>
          <w:rFonts w:ascii="Courier New" w:hAnsi="Courier New"/>
          <w:rtl/>
        </w:rPr>
        <w:t>ک</w:t>
      </w:r>
      <w:r w:rsidRPr="00797E01">
        <w:rPr>
          <w:rFonts w:ascii="Courier New" w:hAnsi="Courier New"/>
          <w:rtl/>
        </w:rPr>
        <w:t>ر</w:t>
      </w:r>
      <w:r>
        <w:rPr>
          <w:rFonts w:ascii="Courier New" w:hAnsi="Courier New"/>
          <w:rtl/>
        </w:rPr>
        <w:t xml:space="preserve"> </w:t>
      </w:r>
      <w:r w:rsidRPr="00437588">
        <w:rPr>
          <w:rFonts w:ascii="Courier New" w:hAnsi="Courier New" w:cs="CTraditional Arabic"/>
          <w:rtl/>
        </w:rPr>
        <w:t>س</w:t>
      </w:r>
      <w:r w:rsidRPr="00797E01">
        <w:rPr>
          <w:rFonts w:ascii="Courier New" w:hAnsi="Courier New"/>
          <w:rtl/>
        </w:rPr>
        <w:t xml:space="preserve"> بود.</w:t>
      </w:r>
    </w:p>
  </w:footnote>
  <w:footnote w:id="45">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797E01">
        <w:rPr>
          <w:rFonts w:ascii="Courier New" w:hAnsi="Courier New"/>
          <w:rtl/>
        </w:rPr>
        <w:t xml:space="preserve">در نص لفظ مغفر استعمال شده است </w:t>
      </w:r>
      <w:r>
        <w:rPr>
          <w:rFonts w:ascii="Courier New" w:hAnsi="Courier New"/>
          <w:rtl/>
        </w:rPr>
        <w:t>ک</w:t>
      </w:r>
      <w:r w:rsidRPr="00797E01">
        <w:rPr>
          <w:rFonts w:ascii="Courier New" w:hAnsi="Courier New"/>
          <w:rtl/>
        </w:rPr>
        <w:t xml:space="preserve">ه مراد از آن زره و </w:t>
      </w:r>
      <w:r>
        <w:rPr>
          <w:rFonts w:ascii="Courier New" w:hAnsi="Courier New"/>
          <w:rtl/>
        </w:rPr>
        <w:t>ی</w:t>
      </w:r>
      <w:r w:rsidRPr="00797E01">
        <w:rPr>
          <w:rFonts w:ascii="Courier New" w:hAnsi="Courier New"/>
          <w:rtl/>
        </w:rPr>
        <w:t>ا حلقه‏ها</w:t>
      </w:r>
      <w:r>
        <w:rPr>
          <w:rFonts w:ascii="Courier New" w:hAnsi="Courier New"/>
          <w:rtl/>
        </w:rPr>
        <w:t>ی</w:t>
      </w:r>
      <w:r w:rsidRPr="00797E01">
        <w:rPr>
          <w:rFonts w:ascii="Courier New" w:hAnsi="Courier New"/>
          <w:rtl/>
        </w:rPr>
        <w:t xml:space="preserve"> زره است </w:t>
      </w:r>
      <w:r>
        <w:rPr>
          <w:rFonts w:ascii="Courier New" w:hAnsi="Courier New"/>
          <w:rtl/>
        </w:rPr>
        <w:t>ک</w:t>
      </w:r>
      <w:r w:rsidRPr="00797E01">
        <w:rPr>
          <w:rFonts w:ascii="Courier New" w:hAnsi="Courier New"/>
          <w:rtl/>
        </w:rPr>
        <w:t>ه جنگجو آن را ز</w:t>
      </w:r>
      <w:r>
        <w:rPr>
          <w:rFonts w:ascii="Courier New" w:hAnsi="Courier New"/>
          <w:rtl/>
        </w:rPr>
        <w:t>ی</w:t>
      </w:r>
      <w:r w:rsidRPr="00797E01">
        <w:rPr>
          <w:rFonts w:ascii="Courier New" w:hAnsi="Courier New"/>
          <w:rtl/>
        </w:rPr>
        <w:t xml:space="preserve">ر </w:t>
      </w:r>
      <w:r>
        <w:rPr>
          <w:rFonts w:ascii="Courier New" w:hAnsi="Courier New"/>
          <w:rtl/>
        </w:rPr>
        <w:t>ک</w:t>
      </w:r>
      <w:r w:rsidRPr="00797E01">
        <w:rPr>
          <w:rFonts w:ascii="Courier New" w:hAnsi="Courier New"/>
          <w:rtl/>
        </w:rPr>
        <w:t>لاه م</w:t>
      </w:r>
      <w:r>
        <w:rPr>
          <w:rFonts w:ascii="Courier New" w:hAnsi="Courier New"/>
          <w:rtl/>
        </w:rPr>
        <w:t>ی</w:t>
      </w:r>
      <w:r w:rsidRPr="00797E01">
        <w:rPr>
          <w:rFonts w:ascii="Courier New" w:hAnsi="Courier New"/>
          <w:rtl/>
        </w:rPr>
        <w:t xml:space="preserve">‏پوشد و </w:t>
      </w:r>
      <w:r>
        <w:rPr>
          <w:rFonts w:ascii="Courier New" w:hAnsi="Courier New"/>
          <w:rtl/>
        </w:rPr>
        <w:t>ی</w:t>
      </w:r>
      <w:r w:rsidRPr="00797E01">
        <w:rPr>
          <w:rFonts w:ascii="Courier New" w:hAnsi="Courier New"/>
          <w:rtl/>
        </w:rPr>
        <w:t>ا به صورت نقاب از آن استفاده م</w:t>
      </w:r>
      <w:r>
        <w:rPr>
          <w:rFonts w:ascii="Courier New" w:hAnsi="Courier New"/>
          <w:rtl/>
        </w:rPr>
        <w:t>ی</w:t>
      </w:r>
      <w:r w:rsidRPr="00797E01">
        <w:rPr>
          <w:rFonts w:ascii="Courier New" w:hAnsi="Courier New"/>
          <w:rtl/>
        </w:rPr>
        <w:t>‏</w:t>
      </w:r>
      <w:r>
        <w:rPr>
          <w:rFonts w:ascii="Courier New" w:hAnsi="Courier New"/>
          <w:rtl/>
        </w:rPr>
        <w:t>ک</w:t>
      </w:r>
      <w:r w:rsidRPr="00797E01">
        <w:rPr>
          <w:rFonts w:ascii="Courier New" w:hAnsi="Courier New"/>
          <w:rtl/>
        </w:rPr>
        <w:t>ند، و جمع آن مغافر است. با استفاده از فرهنگ المنجد، لاروس و پاورق</w:t>
      </w:r>
      <w:r>
        <w:rPr>
          <w:rFonts w:ascii="Courier New" w:hAnsi="Courier New"/>
          <w:rtl/>
        </w:rPr>
        <w:t>ی</w:t>
      </w:r>
      <w:r w:rsidRPr="00797E01">
        <w:rPr>
          <w:rFonts w:ascii="Courier New" w:hAnsi="Courier New"/>
          <w:rtl/>
        </w:rPr>
        <w:t xml:space="preserve"> </w:t>
      </w:r>
      <w:r>
        <w:rPr>
          <w:rFonts w:ascii="Courier New" w:hAnsi="Courier New"/>
          <w:rtl/>
        </w:rPr>
        <w:t>ک</w:t>
      </w:r>
      <w:r w:rsidRPr="00797E01">
        <w:rPr>
          <w:rFonts w:ascii="Courier New" w:hAnsi="Courier New"/>
          <w:rtl/>
        </w:rPr>
        <w:t>تاب. م.</w:t>
      </w:r>
    </w:p>
  </w:footnote>
  <w:footnote w:id="46">
    <w:p w:rsidR="00C70EC1" w:rsidRPr="0089739B" w:rsidRDefault="00C70EC1" w:rsidP="0089739B">
      <w:pPr>
        <w:pStyle w:val="ad"/>
        <w:rPr>
          <w:rStyle w:val="Chara"/>
          <w:b w:val="0"/>
          <w:bCs w:val="0"/>
        </w:rPr>
      </w:pPr>
      <w:r w:rsidRPr="0089739B">
        <w:rPr>
          <w:rStyle w:val="FootnoteReference"/>
          <w:vertAlign w:val="baseline"/>
        </w:rPr>
        <w:footnoteRef/>
      </w:r>
      <w:r w:rsidRPr="0089739B">
        <w:rPr>
          <w:rFonts w:hint="cs"/>
          <w:rtl/>
        </w:rPr>
        <w:t>-</w:t>
      </w:r>
      <w:r w:rsidRPr="00166636">
        <w:rPr>
          <w:rStyle w:val="Char9"/>
          <w:rtl/>
        </w:rPr>
        <w:t xml:space="preserve"> </w:t>
      </w:r>
      <w:r w:rsidRPr="00166636">
        <w:rPr>
          <w:rStyle w:val="Char9"/>
          <w:rFonts w:hint="cs"/>
          <w:rtl/>
        </w:rPr>
        <w:t>ضعیف</w:t>
      </w:r>
      <w:r w:rsidRPr="0089739B">
        <w:rPr>
          <w:rStyle w:val="Chara"/>
          <w:rFonts w:hint="cs"/>
          <w:b w:val="0"/>
          <w:bCs w:val="0"/>
          <w:rtl/>
        </w:rPr>
        <w:t xml:space="preserve">. </w:t>
      </w:r>
      <w:r w:rsidRPr="0089739B">
        <w:rPr>
          <w:rFonts w:hint="cs"/>
          <w:rtl/>
        </w:rPr>
        <w:t>طیالسی در «مسند» خود (3) و بیهقی در «الدلائل» (2/ 263) و ابن سعد (3/ 298). هیثمی (6/ 12) آن را به بزرا ارجاع داده و گفته: در سند آن اسحاق بن یحیی بن طلحه است که متروک الحدیث است. ابن حبان (6980- احسان) آن را روایت کرده و ارناووط آن را در تحقیق احادیث ابن حبان ضعیف دانسته است</w:t>
      </w:r>
      <w:r w:rsidRPr="0089739B">
        <w:rPr>
          <w:rStyle w:val="Chara"/>
          <w:rFonts w:hint="cs"/>
          <w:b w:val="0"/>
          <w:bCs w:val="0"/>
          <w:rtl/>
        </w:rPr>
        <w:t>.</w:t>
      </w:r>
    </w:p>
  </w:footnote>
  <w:footnote w:id="47">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797E01">
        <w:rPr>
          <w:rFonts w:ascii="Courier New" w:hAnsi="Courier New"/>
          <w:rtl/>
        </w:rPr>
        <w:t>قوم ابوب</w:t>
      </w:r>
      <w:r>
        <w:rPr>
          <w:rFonts w:ascii="Courier New" w:hAnsi="Courier New"/>
          <w:rtl/>
        </w:rPr>
        <w:t>ک</w:t>
      </w:r>
      <w:r w:rsidRPr="00797E01">
        <w:rPr>
          <w:rFonts w:ascii="Courier New" w:hAnsi="Courier New"/>
          <w:rtl/>
        </w:rPr>
        <w:t>ر</w:t>
      </w:r>
      <w:r>
        <w:rPr>
          <w:rFonts w:ascii="Courier New" w:hAnsi="Courier New"/>
          <w:rtl/>
        </w:rPr>
        <w:t xml:space="preserve"> </w:t>
      </w:r>
      <w:r w:rsidRPr="00437588">
        <w:rPr>
          <w:rFonts w:ascii="Courier New" w:hAnsi="Courier New" w:cs="CTraditional Arabic"/>
          <w:rtl/>
        </w:rPr>
        <w:t>س</w:t>
      </w:r>
      <w:r>
        <w:rPr>
          <w:rFonts w:ascii="Courier New" w:hAnsi="Courier New" w:hint="cs"/>
          <w:rtl/>
        </w:rPr>
        <w:t>.</w:t>
      </w:r>
    </w:p>
  </w:footnote>
  <w:footnote w:id="48">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797E01">
        <w:rPr>
          <w:rFonts w:ascii="Courier New" w:hAnsi="Courier New"/>
          <w:rtl/>
        </w:rPr>
        <w:t>مم</w:t>
      </w:r>
      <w:r>
        <w:rPr>
          <w:rFonts w:ascii="Courier New" w:hAnsi="Courier New"/>
          <w:rtl/>
        </w:rPr>
        <w:t>ک</w:t>
      </w:r>
      <w:r w:rsidRPr="00797E01">
        <w:rPr>
          <w:rFonts w:ascii="Courier New" w:hAnsi="Courier New"/>
          <w:rtl/>
        </w:rPr>
        <w:t>ن درست ارقم بن اب</w:t>
      </w:r>
      <w:r>
        <w:rPr>
          <w:rFonts w:ascii="Courier New" w:hAnsi="Courier New"/>
          <w:rtl/>
        </w:rPr>
        <w:t>ی</w:t>
      </w:r>
      <w:r w:rsidRPr="00797E01">
        <w:rPr>
          <w:rFonts w:ascii="Courier New" w:hAnsi="Courier New"/>
          <w:rtl/>
        </w:rPr>
        <w:t xml:space="preserve"> الارقم باشد.</w:t>
      </w:r>
    </w:p>
  </w:footnote>
  <w:footnote w:id="49">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797E01">
        <w:rPr>
          <w:rFonts w:ascii="Courier New" w:hAnsi="Courier New"/>
          <w:rtl/>
        </w:rPr>
        <w:t>در اصل «فاصبح عمر» آمده، و مم</w:t>
      </w:r>
      <w:r>
        <w:rPr>
          <w:rFonts w:ascii="Courier New" w:hAnsi="Courier New"/>
          <w:rtl/>
        </w:rPr>
        <w:t>ک</w:t>
      </w:r>
      <w:r w:rsidRPr="00797E01">
        <w:rPr>
          <w:rFonts w:ascii="Courier New" w:hAnsi="Courier New"/>
          <w:rtl/>
        </w:rPr>
        <w:t>ن آن تصح</w:t>
      </w:r>
      <w:r>
        <w:rPr>
          <w:rFonts w:ascii="Courier New" w:hAnsi="Courier New"/>
          <w:rtl/>
        </w:rPr>
        <w:t>ی</w:t>
      </w:r>
      <w:r w:rsidRPr="00797E01">
        <w:rPr>
          <w:rFonts w:ascii="Courier New" w:hAnsi="Courier New"/>
          <w:rtl/>
        </w:rPr>
        <w:t xml:space="preserve">ف از «فاصاب عمر» باشد </w:t>
      </w:r>
      <w:r>
        <w:rPr>
          <w:rFonts w:ascii="Courier New" w:hAnsi="Courier New"/>
          <w:rtl/>
        </w:rPr>
        <w:t>ک</w:t>
      </w:r>
      <w:r w:rsidRPr="00797E01">
        <w:rPr>
          <w:rFonts w:ascii="Courier New" w:hAnsi="Courier New"/>
          <w:rtl/>
        </w:rPr>
        <w:t>ه در ترجمه معنا</w:t>
      </w:r>
      <w:r>
        <w:rPr>
          <w:rFonts w:ascii="Courier New" w:hAnsi="Courier New"/>
          <w:rtl/>
        </w:rPr>
        <w:t>ی</w:t>
      </w:r>
      <w:r w:rsidRPr="00797E01">
        <w:rPr>
          <w:rFonts w:ascii="Courier New" w:hAnsi="Courier New"/>
          <w:rtl/>
        </w:rPr>
        <w:t xml:space="preserve"> هم</w:t>
      </w:r>
      <w:r>
        <w:rPr>
          <w:rFonts w:ascii="Courier New" w:hAnsi="Courier New"/>
          <w:rtl/>
        </w:rPr>
        <w:t>ی</w:t>
      </w:r>
      <w:r w:rsidRPr="00797E01">
        <w:rPr>
          <w:rFonts w:ascii="Courier New" w:hAnsi="Courier New"/>
          <w:rtl/>
        </w:rPr>
        <w:t xml:space="preserve">ن </w:t>
      </w:r>
      <w:r>
        <w:rPr>
          <w:rFonts w:ascii="Courier New" w:hAnsi="Courier New"/>
          <w:rtl/>
        </w:rPr>
        <w:t>ک</w:t>
      </w:r>
      <w:r w:rsidRPr="00797E01">
        <w:rPr>
          <w:rFonts w:ascii="Courier New" w:hAnsi="Courier New"/>
          <w:rtl/>
        </w:rPr>
        <w:t>لمه را نظر گرفته شده است. م.</w:t>
      </w:r>
    </w:p>
  </w:footnote>
  <w:footnote w:id="50">
    <w:p w:rsidR="00C70EC1" w:rsidRPr="0089739B" w:rsidRDefault="00C70EC1" w:rsidP="0089739B">
      <w:pPr>
        <w:pStyle w:val="ad"/>
        <w:rPr>
          <w:rStyle w:val="Chara"/>
          <w:b w:val="0"/>
          <w:bCs w:val="0"/>
          <w:rtl/>
        </w:rPr>
      </w:pPr>
      <w:r w:rsidRPr="0089739B">
        <w:rPr>
          <w:rStyle w:val="FootnoteReference"/>
          <w:vertAlign w:val="baseline"/>
        </w:rPr>
        <w:footnoteRef/>
      </w:r>
      <w:r w:rsidRPr="0089739B">
        <w:rPr>
          <w:rStyle w:val="Chara"/>
          <w:rFonts w:hint="cs"/>
          <w:b w:val="0"/>
          <w:bCs w:val="0"/>
          <w:rtl/>
        </w:rPr>
        <w:t>-</w:t>
      </w:r>
      <w:r w:rsidRPr="0089739B">
        <w:rPr>
          <w:rStyle w:val="Chara"/>
          <w:b w:val="0"/>
          <w:bCs w:val="0"/>
          <w:rtl/>
        </w:rPr>
        <w:t xml:space="preserve"> </w:t>
      </w:r>
      <w:r w:rsidRPr="00166636">
        <w:rPr>
          <w:rStyle w:val="Char9"/>
          <w:rtl/>
        </w:rPr>
        <w:t>ضعیف</w:t>
      </w:r>
      <w:r w:rsidRPr="0089739B">
        <w:rPr>
          <w:rStyle w:val="Chara"/>
          <w:b w:val="0"/>
          <w:bCs w:val="0"/>
          <w:rtl/>
        </w:rPr>
        <w:t xml:space="preserve">. </w:t>
      </w:r>
      <w:r w:rsidRPr="0089739B">
        <w:rPr>
          <w:rtl/>
        </w:rPr>
        <w:t>ابن کثیر در «البدایة والنهایة» (3/ 30) آن را به حافظ أبی الحسین خیثمة بن سلیمان طرابلسی با سندش ارجاع داده است. در</w:t>
      </w:r>
      <w:r w:rsidRPr="0089739B">
        <w:rPr>
          <w:rFonts w:hint="cs"/>
          <w:rtl/>
        </w:rPr>
        <w:t xml:space="preserve"> </w:t>
      </w:r>
      <w:r w:rsidRPr="0089739B">
        <w:rPr>
          <w:rtl/>
        </w:rPr>
        <w:t xml:space="preserve">این سند محمد بن </w:t>
      </w:r>
      <w:r w:rsidRPr="0089739B">
        <w:rPr>
          <w:rFonts w:hint="cs"/>
          <w:rtl/>
        </w:rPr>
        <w:t>ع</w:t>
      </w:r>
      <w:r w:rsidRPr="0089739B">
        <w:rPr>
          <w:rtl/>
        </w:rPr>
        <w:t>مران بن ابراهیم بن طلحه است. ابن ابی حاتم وی را در «جرح و تعدیل» (4/ 411) ذکر کرده و وی را نه جرح کرده و نه تعدیل. تنها ابن حبان وی را توثیق کرده که ابن حبان نیز در تعدیل آسانگیر است.</w:t>
      </w:r>
    </w:p>
  </w:footnote>
  <w:footnote w:id="51">
    <w:p w:rsidR="00C70EC1" w:rsidRPr="0089739B" w:rsidRDefault="00C70EC1" w:rsidP="0089739B">
      <w:pPr>
        <w:pStyle w:val="ad"/>
        <w:rPr>
          <w:spacing w:val="-2"/>
          <w:rtl/>
        </w:rPr>
      </w:pPr>
      <w:r w:rsidRPr="0089739B">
        <w:rPr>
          <w:rStyle w:val="FootnoteReference"/>
          <w:spacing w:val="-2"/>
          <w:vertAlign w:val="baseline"/>
        </w:rPr>
        <w:footnoteRef/>
      </w:r>
      <w:r w:rsidRPr="0089739B">
        <w:rPr>
          <w:rFonts w:hint="cs"/>
          <w:spacing w:val="-2"/>
          <w:rtl/>
        </w:rPr>
        <w:t>-</w:t>
      </w:r>
      <w:r w:rsidRPr="0089739B">
        <w:rPr>
          <w:spacing w:val="-2"/>
          <w:rtl/>
        </w:rPr>
        <w:t xml:space="preserve"> اسم جا</w:t>
      </w:r>
      <w:r>
        <w:rPr>
          <w:spacing w:val="-2"/>
          <w:rtl/>
        </w:rPr>
        <w:t>یی</w:t>
      </w:r>
      <w:r w:rsidRPr="0089739B">
        <w:rPr>
          <w:spacing w:val="-2"/>
          <w:rtl/>
        </w:rPr>
        <w:t xml:space="preserve"> است در </w:t>
      </w:r>
      <w:r>
        <w:rPr>
          <w:spacing w:val="-2"/>
          <w:rtl/>
        </w:rPr>
        <w:t>ی</w:t>
      </w:r>
      <w:r w:rsidRPr="0089739B">
        <w:rPr>
          <w:spacing w:val="-2"/>
          <w:rtl/>
        </w:rPr>
        <w:t>من، و گفته شده: اسم جا</w:t>
      </w:r>
      <w:r>
        <w:rPr>
          <w:spacing w:val="-2"/>
          <w:rtl/>
        </w:rPr>
        <w:t>یی</w:t>
      </w:r>
      <w:r w:rsidRPr="0089739B">
        <w:rPr>
          <w:spacing w:val="-2"/>
          <w:rtl/>
        </w:rPr>
        <w:t xml:space="preserve"> است در عقب م</w:t>
      </w:r>
      <w:r>
        <w:rPr>
          <w:spacing w:val="-2"/>
          <w:rtl/>
        </w:rPr>
        <w:t>ک</w:t>
      </w:r>
      <w:r w:rsidRPr="0089739B">
        <w:rPr>
          <w:spacing w:val="-2"/>
          <w:rtl/>
        </w:rPr>
        <w:t xml:space="preserve">ه </w:t>
      </w:r>
      <w:r>
        <w:rPr>
          <w:spacing w:val="-2"/>
          <w:rtl/>
        </w:rPr>
        <w:t>ک</w:t>
      </w:r>
      <w:r w:rsidRPr="0089739B">
        <w:rPr>
          <w:spacing w:val="-2"/>
          <w:rtl/>
        </w:rPr>
        <w:t>ه پنج شب از آن فاصله دارد.</w:t>
      </w:r>
    </w:p>
  </w:footnote>
  <w:footnote w:id="52">
    <w:p w:rsidR="00C70EC1" w:rsidRPr="0089739B" w:rsidRDefault="00C70EC1" w:rsidP="0089739B">
      <w:pPr>
        <w:pStyle w:val="ad"/>
        <w:rPr>
          <w:rtl/>
        </w:rPr>
      </w:pPr>
      <w:r w:rsidRPr="0089739B">
        <w:rPr>
          <w:rStyle w:val="FootnoteReference"/>
          <w:vertAlign w:val="baseline"/>
        </w:rPr>
        <w:footnoteRef/>
      </w:r>
      <w:r>
        <w:rPr>
          <w:rFonts w:hint="cs"/>
          <w:rtl/>
        </w:rPr>
        <w:t>-</w:t>
      </w:r>
      <w:r w:rsidRPr="0089739B">
        <w:rPr>
          <w:rtl/>
        </w:rPr>
        <w:t xml:space="preserve"> قب</w:t>
      </w:r>
      <w:r>
        <w:rPr>
          <w:rtl/>
        </w:rPr>
        <w:t>ی</w:t>
      </w:r>
      <w:r w:rsidRPr="0089739B">
        <w:rPr>
          <w:rtl/>
        </w:rPr>
        <w:t>له مشهور</w:t>
      </w:r>
      <w:r>
        <w:rPr>
          <w:rtl/>
        </w:rPr>
        <w:t>ی</w:t>
      </w:r>
      <w:r w:rsidRPr="0089739B">
        <w:rPr>
          <w:rtl/>
        </w:rPr>
        <w:t xml:space="preserve"> از بن</w:t>
      </w:r>
      <w:r>
        <w:rPr>
          <w:rtl/>
        </w:rPr>
        <w:t>ی</w:t>
      </w:r>
      <w:r w:rsidRPr="0089739B">
        <w:rPr>
          <w:rtl/>
        </w:rPr>
        <w:t xml:space="preserve"> هون است.</w:t>
      </w:r>
    </w:p>
  </w:footnote>
  <w:footnote w:id="53">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166636">
        <w:rPr>
          <w:rStyle w:val="Char9"/>
          <w:rtl/>
        </w:rPr>
        <w:t>احابيش</w:t>
      </w:r>
      <w:r>
        <w:rPr>
          <w:rFonts w:ascii="Courier New" w:hAnsi="Courier New"/>
          <w:rtl/>
        </w:rPr>
        <w:t>: محله</w:t>
      </w:r>
      <w:r>
        <w:rPr>
          <w:rFonts w:ascii="Courier New" w:hAnsi="Courier New" w:hint="cs"/>
          <w:rtl/>
        </w:rPr>
        <w:t>‌</w:t>
      </w:r>
      <w:r w:rsidRPr="00797E01">
        <w:rPr>
          <w:rFonts w:ascii="Courier New" w:hAnsi="Courier New"/>
          <w:rtl/>
        </w:rPr>
        <w:t>ها</w:t>
      </w:r>
      <w:r>
        <w:rPr>
          <w:rFonts w:ascii="Courier New" w:hAnsi="Courier New"/>
          <w:rtl/>
        </w:rPr>
        <w:t>یی</w:t>
      </w:r>
      <w:r w:rsidRPr="00797E01">
        <w:rPr>
          <w:rFonts w:ascii="Courier New" w:hAnsi="Courier New"/>
          <w:rtl/>
        </w:rPr>
        <w:t xml:space="preserve"> از قب</w:t>
      </w:r>
      <w:r>
        <w:rPr>
          <w:rFonts w:ascii="Courier New" w:hAnsi="Courier New"/>
          <w:rtl/>
        </w:rPr>
        <w:t>ی</w:t>
      </w:r>
      <w:r w:rsidRPr="00797E01">
        <w:rPr>
          <w:rFonts w:ascii="Courier New" w:hAnsi="Courier New"/>
          <w:rtl/>
        </w:rPr>
        <w:t xml:space="preserve">له و قاره‏اند، </w:t>
      </w:r>
      <w:r>
        <w:rPr>
          <w:rFonts w:ascii="Courier New" w:hAnsi="Courier New"/>
          <w:rtl/>
        </w:rPr>
        <w:t>ک</w:t>
      </w:r>
      <w:r w:rsidRPr="00797E01">
        <w:rPr>
          <w:rFonts w:ascii="Courier New" w:hAnsi="Courier New"/>
          <w:rtl/>
        </w:rPr>
        <w:t>ه به بن</w:t>
      </w:r>
      <w:r>
        <w:rPr>
          <w:rFonts w:ascii="Courier New" w:hAnsi="Courier New"/>
          <w:rtl/>
        </w:rPr>
        <w:t>ی</w:t>
      </w:r>
      <w:r w:rsidRPr="00797E01">
        <w:rPr>
          <w:rFonts w:ascii="Courier New" w:hAnsi="Courier New"/>
          <w:rtl/>
        </w:rPr>
        <w:t xml:space="preserve"> ل</w:t>
      </w:r>
      <w:r>
        <w:rPr>
          <w:rFonts w:ascii="Courier New" w:hAnsi="Courier New"/>
          <w:rtl/>
        </w:rPr>
        <w:t>ی</w:t>
      </w:r>
      <w:r w:rsidRPr="00797E01">
        <w:rPr>
          <w:rFonts w:ascii="Courier New" w:hAnsi="Courier New"/>
          <w:rtl/>
        </w:rPr>
        <w:t>ث در جنگ</w:t>
      </w:r>
      <w:r>
        <w:rPr>
          <w:rFonts w:ascii="Courier New" w:hAnsi="Courier New"/>
          <w:rtl/>
        </w:rPr>
        <w:t xml:space="preserve">‌شان </w:t>
      </w:r>
      <w:r w:rsidRPr="00797E01">
        <w:rPr>
          <w:rFonts w:ascii="Courier New" w:hAnsi="Courier New"/>
          <w:rtl/>
        </w:rPr>
        <w:t>با قر</w:t>
      </w:r>
      <w:r>
        <w:rPr>
          <w:rFonts w:ascii="Courier New" w:hAnsi="Courier New"/>
          <w:rtl/>
        </w:rPr>
        <w:t>ی</w:t>
      </w:r>
      <w:r w:rsidRPr="00797E01">
        <w:rPr>
          <w:rFonts w:ascii="Courier New" w:hAnsi="Courier New"/>
          <w:rtl/>
        </w:rPr>
        <w:t>ش پ</w:t>
      </w:r>
      <w:r>
        <w:rPr>
          <w:rFonts w:ascii="Courier New" w:hAnsi="Courier New"/>
          <w:rtl/>
        </w:rPr>
        <w:t>ی</w:t>
      </w:r>
      <w:r w:rsidRPr="00797E01">
        <w:rPr>
          <w:rFonts w:ascii="Courier New" w:hAnsi="Courier New"/>
          <w:rtl/>
        </w:rPr>
        <w:t>وستند، و تحب</w:t>
      </w:r>
      <w:r>
        <w:rPr>
          <w:rFonts w:ascii="Courier New" w:hAnsi="Courier New"/>
          <w:rtl/>
        </w:rPr>
        <w:t>ی</w:t>
      </w:r>
      <w:r w:rsidRPr="00797E01">
        <w:rPr>
          <w:rFonts w:ascii="Courier New" w:hAnsi="Courier New"/>
          <w:rtl/>
        </w:rPr>
        <w:t>ش: تجمع را افاده م</w:t>
      </w:r>
      <w:r>
        <w:rPr>
          <w:rFonts w:ascii="Courier New" w:hAnsi="Courier New"/>
          <w:rtl/>
        </w:rPr>
        <w:t>ی</w:t>
      </w:r>
      <w:r w:rsidRPr="00797E01">
        <w:rPr>
          <w:rFonts w:ascii="Courier New" w:hAnsi="Courier New"/>
          <w:rtl/>
        </w:rPr>
        <w:t>‏</w:t>
      </w:r>
      <w:r>
        <w:rPr>
          <w:rFonts w:ascii="Courier New" w:hAnsi="Courier New"/>
          <w:rtl/>
        </w:rPr>
        <w:t>ک</w:t>
      </w:r>
      <w:r w:rsidRPr="00797E01">
        <w:rPr>
          <w:rFonts w:ascii="Courier New" w:hAnsi="Courier New"/>
          <w:rtl/>
        </w:rPr>
        <w:t>ند، و گفته شده: با قر</w:t>
      </w:r>
      <w:r>
        <w:rPr>
          <w:rFonts w:ascii="Courier New" w:hAnsi="Courier New"/>
          <w:rtl/>
        </w:rPr>
        <w:t>ی</w:t>
      </w:r>
      <w:r w:rsidRPr="00797E01">
        <w:rPr>
          <w:rFonts w:ascii="Courier New" w:hAnsi="Courier New"/>
          <w:rtl/>
        </w:rPr>
        <w:t>ش در ز</w:t>
      </w:r>
      <w:r>
        <w:rPr>
          <w:rFonts w:ascii="Courier New" w:hAnsi="Courier New"/>
          <w:rtl/>
        </w:rPr>
        <w:t>ی</w:t>
      </w:r>
      <w:r w:rsidRPr="00797E01">
        <w:rPr>
          <w:rFonts w:ascii="Courier New" w:hAnsi="Courier New"/>
          <w:rtl/>
        </w:rPr>
        <w:t xml:space="preserve">ر </w:t>
      </w:r>
      <w:r>
        <w:rPr>
          <w:rFonts w:ascii="Courier New" w:hAnsi="Courier New"/>
          <w:rtl/>
        </w:rPr>
        <w:t>ک</w:t>
      </w:r>
      <w:r w:rsidRPr="00797E01">
        <w:rPr>
          <w:rFonts w:ascii="Courier New" w:hAnsi="Courier New"/>
          <w:rtl/>
        </w:rPr>
        <w:t>وه</w:t>
      </w:r>
      <w:r>
        <w:rPr>
          <w:rFonts w:ascii="Courier New" w:hAnsi="Courier New"/>
          <w:rtl/>
        </w:rPr>
        <w:t>ی</w:t>
      </w:r>
      <w:r w:rsidRPr="00797E01">
        <w:rPr>
          <w:rFonts w:ascii="Courier New" w:hAnsi="Courier New"/>
          <w:rtl/>
        </w:rPr>
        <w:t xml:space="preserve"> پ</w:t>
      </w:r>
      <w:r>
        <w:rPr>
          <w:rFonts w:ascii="Courier New" w:hAnsi="Courier New"/>
          <w:rtl/>
        </w:rPr>
        <w:t>ی</w:t>
      </w:r>
      <w:r w:rsidRPr="00797E01">
        <w:rPr>
          <w:rFonts w:ascii="Courier New" w:hAnsi="Courier New"/>
          <w:rtl/>
        </w:rPr>
        <w:t xml:space="preserve">مان و معاهده بستند </w:t>
      </w:r>
      <w:r>
        <w:rPr>
          <w:rFonts w:ascii="Courier New" w:hAnsi="Courier New"/>
          <w:rtl/>
        </w:rPr>
        <w:t>ک</w:t>
      </w:r>
      <w:r w:rsidRPr="00797E01">
        <w:rPr>
          <w:rFonts w:ascii="Courier New" w:hAnsi="Courier New"/>
          <w:rtl/>
        </w:rPr>
        <w:t>ه حبش</w:t>
      </w:r>
      <w:r>
        <w:rPr>
          <w:rFonts w:ascii="Courier New" w:hAnsi="Courier New"/>
          <w:rtl/>
        </w:rPr>
        <w:t>ی</w:t>
      </w:r>
      <w:r w:rsidRPr="00797E01">
        <w:rPr>
          <w:rFonts w:ascii="Courier New" w:hAnsi="Courier New"/>
          <w:rtl/>
        </w:rPr>
        <w:t xml:space="preserve"> نام</w:t>
      </w:r>
      <w:r>
        <w:rPr>
          <w:rFonts w:ascii="Courier New" w:hAnsi="Courier New"/>
          <w:rtl/>
        </w:rPr>
        <w:t>ی</w:t>
      </w:r>
      <w:r w:rsidRPr="00797E01">
        <w:rPr>
          <w:rFonts w:ascii="Courier New" w:hAnsi="Courier New"/>
          <w:rtl/>
        </w:rPr>
        <w:t>ده م</w:t>
      </w:r>
      <w:r>
        <w:rPr>
          <w:rFonts w:ascii="Courier New" w:hAnsi="Courier New"/>
          <w:rtl/>
        </w:rPr>
        <w:t>ی</w:t>
      </w:r>
      <w:r w:rsidRPr="00797E01">
        <w:rPr>
          <w:rFonts w:ascii="Courier New" w:hAnsi="Courier New"/>
          <w:rtl/>
        </w:rPr>
        <w:t>‏شد، و به هم</w:t>
      </w:r>
      <w:r>
        <w:rPr>
          <w:rFonts w:ascii="Courier New" w:hAnsi="Courier New"/>
          <w:rtl/>
        </w:rPr>
        <w:t>ی</w:t>
      </w:r>
      <w:r w:rsidRPr="00797E01">
        <w:rPr>
          <w:rFonts w:ascii="Courier New" w:hAnsi="Courier New"/>
          <w:rtl/>
        </w:rPr>
        <w:t>ن خاطر احاب</w:t>
      </w:r>
      <w:r>
        <w:rPr>
          <w:rFonts w:ascii="Courier New" w:hAnsi="Courier New"/>
          <w:rtl/>
        </w:rPr>
        <w:t>ی</w:t>
      </w:r>
      <w:r w:rsidRPr="00797E01">
        <w:rPr>
          <w:rFonts w:ascii="Courier New" w:hAnsi="Courier New"/>
          <w:rtl/>
        </w:rPr>
        <w:t>ش نام</w:t>
      </w:r>
      <w:r>
        <w:rPr>
          <w:rFonts w:ascii="Courier New" w:hAnsi="Courier New"/>
          <w:rtl/>
        </w:rPr>
        <w:t>ی</w:t>
      </w:r>
      <w:r w:rsidRPr="00797E01">
        <w:rPr>
          <w:rFonts w:ascii="Courier New" w:hAnsi="Courier New"/>
          <w:rtl/>
        </w:rPr>
        <w:t>ده شدند.</w:t>
      </w:r>
    </w:p>
  </w:footnote>
  <w:footnote w:id="54">
    <w:p w:rsidR="00C70EC1" w:rsidRPr="0089739B" w:rsidRDefault="00C70EC1" w:rsidP="0089739B">
      <w:pPr>
        <w:pStyle w:val="ad"/>
        <w:rPr>
          <w:rStyle w:val="Chara"/>
          <w:b w:val="0"/>
          <w:bCs w:val="0"/>
          <w:rtl/>
        </w:rPr>
      </w:pPr>
      <w:r w:rsidRPr="0089739B">
        <w:rPr>
          <w:rStyle w:val="FootnoteReference"/>
          <w:vertAlign w:val="baseline"/>
        </w:rPr>
        <w:footnoteRef/>
      </w:r>
      <w:r w:rsidRPr="0089739B">
        <w:rPr>
          <w:rStyle w:val="Chara"/>
          <w:rFonts w:hint="cs"/>
          <w:b w:val="0"/>
          <w:bCs w:val="0"/>
          <w:rtl/>
        </w:rPr>
        <w:t>-</w:t>
      </w:r>
      <w:r w:rsidRPr="0089739B">
        <w:rPr>
          <w:rStyle w:val="Chara"/>
          <w:b w:val="0"/>
          <w:bCs w:val="0"/>
          <w:rtl/>
        </w:rPr>
        <w:t xml:space="preserve"> </w:t>
      </w:r>
      <w:r w:rsidRPr="00166636">
        <w:rPr>
          <w:rStyle w:val="Char9"/>
          <w:rFonts w:hint="cs"/>
          <w:rtl/>
        </w:rPr>
        <w:t>صحیح</w:t>
      </w:r>
      <w:r w:rsidRPr="0089739B">
        <w:rPr>
          <w:rFonts w:hint="cs"/>
          <w:rtl/>
        </w:rPr>
        <w:t>. ابن اسحاق چنانکه در «سیره ابن هشام» (2/ 16، 17) از زهری از عروه از عائشه آمده است. ابن اسحاق آن را صحیح دانسته است. بخاری (3905) آن را در کتاب «مناقب انصار»، باب: هجرت پیامبر</w:t>
      </w:r>
      <w:r>
        <w:rPr>
          <w:rFonts w:hint="cs"/>
          <w:rtl/>
        </w:rPr>
        <w:t xml:space="preserve"> </w:t>
      </w:r>
      <w:r w:rsidRPr="00437588">
        <w:rPr>
          <w:rFonts w:cs="CTraditional Arabic" w:hint="cs"/>
          <w:rtl/>
        </w:rPr>
        <w:t>ص</w:t>
      </w:r>
      <w:r w:rsidRPr="0089739B">
        <w:rPr>
          <w:rFonts w:hint="cs"/>
          <w:rtl/>
        </w:rPr>
        <w:t xml:space="preserve"> و اصحابش به مدینه آورده است. و احمد (6/ 198).</w:t>
      </w:r>
    </w:p>
  </w:footnote>
  <w:footnote w:id="55">
    <w:p w:rsidR="00C70EC1" w:rsidRPr="00EB3E78" w:rsidRDefault="00C70EC1" w:rsidP="008D1BC1">
      <w:pPr>
        <w:pStyle w:val="ad"/>
        <w:rPr>
          <w:spacing w:val="-4"/>
          <w:rtl/>
        </w:rPr>
      </w:pPr>
      <w:r w:rsidRPr="00EB3E78">
        <w:rPr>
          <w:rStyle w:val="FootnoteReference"/>
          <w:spacing w:val="-4"/>
          <w:vertAlign w:val="baseline"/>
        </w:rPr>
        <w:footnoteRef/>
      </w:r>
      <w:r w:rsidRPr="00EB3E78">
        <w:rPr>
          <w:rStyle w:val="Char9"/>
          <w:rFonts w:hint="cs"/>
          <w:spacing w:val="-4"/>
          <w:rtl/>
        </w:rPr>
        <w:t>-</w:t>
      </w:r>
      <w:r w:rsidRPr="00EB3E78">
        <w:rPr>
          <w:spacing w:val="-4"/>
          <w:rtl/>
        </w:rPr>
        <w:t xml:space="preserve"> </w:t>
      </w:r>
      <w:r w:rsidRPr="00166636">
        <w:rPr>
          <w:rStyle w:val="Char9"/>
          <w:rFonts w:hint="cs"/>
          <w:rtl/>
        </w:rPr>
        <w:t>مرسل</w:t>
      </w:r>
      <w:r w:rsidRPr="00EB3E78">
        <w:rPr>
          <w:rFonts w:hint="cs"/>
          <w:spacing w:val="-4"/>
          <w:rtl/>
        </w:rPr>
        <w:t>. ابن هشام در سیرت (2/17). قاسم بن محمد بن ابی بکر یکی از ائمه</w:t>
      </w:r>
      <w:r>
        <w:rPr>
          <w:rFonts w:hint="cs"/>
          <w:spacing w:val="-4"/>
          <w:rtl/>
        </w:rPr>
        <w:t xml:space="preserve">‌ی </w:t>
      </w:r>
      <w:r w:rsidRPr="00EB3E78">
        <w:rPr>
          <w:rFonts w:hint="cs"/>
          <w:spacing w:val="-4"/>
          <w:rtl/>
        </w:rPr>
        <w:t>ثقات تابعین است.</w:t>
      </w:r>
    </w:p>
  </w:footnote>
  <w:footnote w:id="56">
    <w:p w:rsidR="00C70EC1" w:rsidRPr="0089739B" w:rsidRDefault="00C70EC1" w:rsidP="0089739B">
      <w:pPr>
        <w:pStyle w:val="ad"/>
        <w:rPr>
          <w:rStyle w:val="Chara"/>
          <w:b w:val="0"/>
          <w:bCs w:val="0"/>
          <w:rtl/>
        </w:rPr>
      </w:pPr>
      <w:r w:rsidRPr="0089739B">
        <w:footnoteRef/>
      </w:r>
      <w:r w:rsidRPr="0089739B">
        <w:rPr>
          <w:rFonts w:hint="cs"/>
          <w:rtl/>
        </w:rPr>
        <w:t>-</w:t>
      </w:r>
      <w:r w:rsidRPr="0089739B">
        <w:rPr>
          <w:rStyle w:val="Chara"/>
          <w:b w:val="0"/>
          <w:bCs w:val="0"/>
          <w:rtl/>
        </w:rPr>
        <w:t xml:space="preserve"> </w:t>
      </w:r>
      <w:r w:rsidRPr="00166636">
        <w:rPr>
          <w:rStyle w:val="Char9"/>
          <w:rtl/>
        </w:rPr>
        <w:t>ضعیف</w:t>
      </w:r>
      <w:r w:rsidRPr="0089739B">
        <w:rPr>
          <w:rStyle w:val="Chara"/>
          <w:b w:val="0"/>
          <w:bCs w:val="0"/>
          <w:rtl/>
        </w:rPr>
        <w:t xml:space="preserve">. </w:t>
      </w:r>
      <w:r w:rsidRPr="0089739B">
        <w:rPr>
          <w:rtl/>
        </w:rPr>
        <w:t>قبلا گذشت</w:t>
      </w:r>
      <w:r>
        <w:rPr>
          <w:rFonts w:hint="cs"/>
          <w:rtl/>
        </w:rPr>
        <w:t>.</w:t>
      </w:r>
    </w:p>
  </w:footnote>
  <w:footnote w:id="57">
    <w:p w:rsidR="00C70EC1" w:rsidRPr="00797E01" w:rsidRDefault="00C70EC1" w:rsidP="008D1BC1">
      <w:pPr>
        <w:pStyle w:val="ad"/>
        <w:rPr>
          <w:rtl/>
        </w:rPr>
      </w:pPr>
      <w:r w:rsidRPr="0089739B">
        <w:footnoteRef/>
      </w:r>
      <w:r w:rsidRPr="0089739B">
        <w:rPr>
          <w:rFonts w:hint="cs"/>
          <w:rtl/>
        </w:rPr>
        <w:t>-</w:t>
      </w:r>
      <w:r w:rsidRPr="0089739B">
        <w:rPr>
          <w:rtl/>
        </w:rPr>
        <w:t xml:space="preserve"> بن</w:t>
      </w:r>
      <w:r>
        <w:rPr>
          <w:rtl/>
        </w:rPr>
        <w:t>ی</w:t>
      </w:r>
      <w:r w:rsidRPr="0089739B">
        <w:rPr>
          <w:rtl/>
        </w:rPr>
        <w:t xml:space="preserve"> عد</w:t>
      </w:r>
      <w:r>
        <w:rPr>
          <w:rtl/>
        </w:rPr>
        <w:t>ی</w:t>
      </w:r>
      <w:r w:rsidRPr="0089739B">
        <w:rPr>
          <w:rtl/>
        </w:rPr>
        <w:t xml:space="preserve"> قوم عمر</w:t>
      </w:r>
      <w:r>
        <w:rPr>
          <w:rFonts w:ascii="Courier New" w:hAnsi="Courier New"/>
          <w:rtl/>
        </w:rPr>
        <w:t xml:space="preserve"> </w:t>
      </w:r>
      <w:r w:rsidRPr="00437588">
        <w:rPr>
          <w:rFonts w:ascii="Courier New" w:hAnsi="Courier New" w:cs="CTraditional Arabic"/>
          <w:rtl/>
        </w:rPr>
        <w:t>س</w:t>
      </w:r>
      <w:r w:rsidRPr="00797E01">
        <w:rPr>
          <w:rFonts w:ascii="Courier New" w:hAnsi="Courier New"/>
          <w:rtl/>
        </w:rPr>
        <w:t xml:space="preserve"> است. م.</w:t>
      </w:r>
    </w:p>
  </w:footnote>
  <w:footnote w:id="58">
    <w:p w:rsidR="00C70EC1" w:rsidRPr="00AE7EE9" w:rsidRDefault="00C70EC1" w:rsidP="00AE7EE9">
      <w:pPr>
        <w:pStyle w:val="ad"/>
        <w:rPr>
          <w:rStyle w:val="Chara"/>
          <w:b w:val="0"/>
          <w:bCs w:val="0"/>
          <w:rtl/>
        </w:rPr>
      </w:pPr>
      <w:r w:rsidRPr="0089739B">
        <w:rPr>
          <w:rStyle w:val="FootnoteReference"/>
          <w:vertAlign w:val="baseline"/>
        </w:rPr>
        <w:footnoteRef/>
      </w:r>
      <w:r w:rsidRPr="0089739B">
        <w:rPr>
          <w:rStyle w:val="Chara"/>
          <w:rFonts w:hint="cs"/>
          <w:b w:val="0"/>
          <w:bCs w:val="0"/>
          <w:rtl/>
        </w:rPr>
        <w:t>-</w:t>
      </w:r>
      <w:r w:rsidRPr="0089739B">
        <w:rPr>
          <w:rStyle w:val="Chara"/>
          <w:b w:val="0"/>
          <w:bCs w:val="0"/>
          <w:rtl/>
        </w:rPr>
        <w:t xml:space="preserve"> </w:t>
      </w:r>
      <w:r w:rsidRPr="00166636">
        <w:rPr>
          <w:rStyle w:val="Char9"/>
          <w:rFonts w:hint="cs"/>
          <w:rtl/>
        </w:rPr>
        <w:t>صحيح</w:t>
      </w:r>
      <w:r w:rsidRPr="0089739B">
        <w:rPr>
          <w:rtl/>
        </w:rPr>
        <w:t>.</w:t>
      </w:r>
      <w:r w:rsidRPr="0089739B">
        <w:rPr>
          <w:rFonts w:hint="cs"/>
          <w:rtl/>
        </w:rPr>
        <w:t xml:space="preserve"> به روایت ابن اسحاق. چنانکه در سیره ابن هشام (1/ 218، 219 </w:t>
      </w:r>
      <w:r w:rsidRPr="0089739B">
        <w:rPr>
          <w:rtl/>
        </w:rPr>
        <w:t>–</w:t>
      </w:r>
      <w:r w:rsidRPr="0089739B">
        <w:rPr>
          <w:rFonts w:hint="cs"/>
          <w:rtl/>
        </w:rPr>
        <w:t xml:space="preserve"> ایمان). ابن اسحاق آن را از نافع مولای ابن عمر از او (ابن عمر) روایت کرده گرچه در مورد روایت ابن اسحاق از نافع </w:t>
      </w:r>
      <w:r w:rsidRPr="00EB3E78">
        <w:rPr>
          <w:rFonts w:hint="cs"/>
          <w:spacing w:val="-4"/>
          <w:rtl/>
        </w:rPr>
        <w:t>حرف و سخن هست اما جمهور علما بر این هستند که روایت او در سیرت قابل قبول است چنانکه ابن حجر در «التهذیب» گفته است. این داستان بطور مختصر در صحیح بخاری (3864) آمده است</w:t>
      </w:r>
      <w:r w:rsidRPr="00EB3E78">
        <w:rPr>
          <w:rStyle w:val="Chara"/>
          <w:rFonts w:hint="cs"/>
          <w:b w:val="0"/>
          <w:bCs w:val="0"/>
          <w:spacing w:val="-4"/>
          <w:rtl/>
        </w:rPr>
        <w:t>.</w:t>
      </w:r>
    </w:p>
  </w:footnote>
  <w:footnote w:id="59">
    <w:p w:rsidR="00C70EC1" w:rsidRPr="0089739B" w:rsidRDefault="00C70EC1" w:rsidP="00AE7EE9">
      <w:pPr>
        <w:pStyle w:val="ad"/>
        <w:rPr>
          <w:rtl/>
        </w:rPr>
      </w:pPr>
      <w:r w:rsidRPr="00AE7EE9">
        <w:footnoteRef/>
      </w:r>
      <w:r w:rsidRPr="00AE7EE9">
        <w:rPr>
          <w:rFonts w:hint="cs"/>
          <w:rtl/>
        </w:rPr>
        <w:t>-</w:t>
      </w:r>
      <w:r w:rsidRPr="00AE7EE9">
        <w:rPr>
          <w:rtl/>
        </w:rPr>
        <w:t xml:space="preserve"> </w:t>
      </w:r>
      <w:r w:rsidRPr="00AE7EE9">
        <w:rPr>
          <w:rFonts w:hint="cs"/>
          <w:rtl/>
        </w:rPr>
        <w:t>بخاری. (1/ 545).</w:t>
      </w:r>
    </w:p>
  </w:footnote>
  <w:footnote w:id="60">
    <w:p w:rsidR="00C70EC1" w:rsidRPr="00AE7EE9" w:rsidRDefault="00C70EC1" w:rsidP="00AE7EE9">
      <w:pPr>
        <w:pStyle w:val="ad"/>
        <w:rPr>
          <w:rStyle w:val="Chara"/>
          <w:b w:val="0"/>
          <w:bCs w:val="0"/>
          <w:rtl/>
        </w:rPr>
      </w:pPr>
      <w:r w:rsidRPr="00AE7EE9">
        <w:footnoteRef/>
      </w:r>
      <w:r w:rsidRPr="00AE7EE9">
        <w:rPr>
          <w:rFonts w:hint="cs"/>
          <w:rtl/>
        </w:rPr>
        <w:t>-</w:t>
      </w:r>
      <w:r w:rsidRPr="00AE7EE9">
        <w:rPr>
          <w:rtl/>
        </w:rPr>
        <w:t xml:space="preserve"> </w:t>
      </w:r>
      <w:r w:rsidRPr="00AE7EE9">
        <w:rPr>
          <w:rFonts w:hint="cs"/>
          <w:rtl/>
        </w:rPr>
        <w:t>سند آن مرسل است. ابن سعد در «طبقات» (3/37).</w:t>
      </w:r>
    </w:p>
  </w:footnote>
  <w:footnote w:id="61">
    <w:p w:rsidR="00C70EC1" w:rsidRPr="00797E01" w:rsidRDefault="00C70EC1" w:rsidP="00AE7EE9">
      <w:pPr>
        <w:pStyle w:val="ad"/>
        <w:rPr>
          <w:rFonts w:ascii="Courier New" w:hAnsi="Courier New"/>
          <w:rtl/>
        </w:rPr>
      </w:pPr>
      <w:r w:rsidRPr="00AE7EE9">
        <w:rPr>
          <w:rStyle w:val="FootnoteReference"/>
          <w:vertAlign w:val="baseline"/>
        </w:rPr>
        <w:footnoteRef/>
      </w:r>
      <w:r w:rsidRPr="00AE7EE9">
        <w:rPr>
          <w:rFonts w:hint="cs"/>
          <w:rtl/>
        </w:rPr>
        <w:t>-</w:t>
      </w:r>
      <w:r w:rsidRPr="00AE7EE9">
        <w:rPr>
          <w:rtl/>
        </w:rPr>
        <w:t xml:space="preserve"> به ضم باء، مکان</w:t>
      </w:r>
      <w:r>
        <w:rPr>
          <w:rtl/>
        </w:rPr>
        <w:t>ی</w:t>
      </w:r>
      <w:r w:rsidRPr="00AE7EE9">
        <w:rPr>
          <w:rtl/>
        </w:rPr>
        <w:t xml:space="preserve"> است در شام از نواح</w:t>
      </w:r>
      <w:r>
        <w:rPr>
          <w:rtl/>
        </w:rPr>
        <w:t>ی</w:t>
      </w:r>
      <w:r w:rsidRPr="00AE7EE9">
        <w:rPr>
          <w:rtl/>
        </w:rPr>
        <w:t xml:space="preserve"> دمشق.</w:t>
      </w:r>
    </w:p>
  </w:footnote>
  <w:footnote w:id="62">
    <w:p w:rsidR="00C70EC1" w:rsidRPr="0089739B" w:rsidRDefault="00C70EC1" w:rsidP="0089739B">
      <w:pPr>
        <w:pStyle w:val="ad"/>
        <w:rPr>
          <w:rStyle w:val="Chara"/>
          <w:b w:val="0"/>
          <w:bCs w:val="0"/>
          <w:rtl/>
        </w:rPr>
      </w:pPr>
      <w:r w:rsidRPr="0089739B">
        <w:rPr>
          <w:rStyle w:val="FootnoteReference"/>
          <w:vertAlign w:val="baseline"/>
        </w:rPr>
        <w:footnoteRef/>
      </w:r>
      <w:r w:rsidRPr="0089739B">
        <w:rPr>
          <w:rFonts w:hint="cs"/>
          <w:rtl/>
        </w:rPr>
        <w:t>-</w:t>
      </w:r>
      <w:r w:rsidRPr="0089739B">
        <w:rPr>
          <w:rtl/>
        </w:rPr>
        <w:t xml:space="preserve"> </w:t>
      </w:r>
      <w:r w:rsidRPr="00166636">
        <w:rPr>
          <w:rStyle w:val="Char9"/>
          <w:rFonts w:hint="cs"/>
          <w:rtl/>
        </w:rPr>
        <w:t>بسیار ضعیف</w:t>
      </w:r>
      <w:r w:rsidRPr="0089739B">
        <w:rPr>
          <w:rFonts w:hint="cs"/>
          <w:rtl/>
        </w:rPr>
        <w:t>. حاکم (3/369) و بیهقی در «الدلائل» (2/ 165: 167) در سند آن واقدی است که متروک است.</w:t>
      </w:r>
    </w:p>
  </w:footnote>
  <w:footnote w:id="63">
    <w:p w:rsidR="00C70EC1" w:rsidRPr="0089739B" w:rsidRDefault="00C70EC1" w:rsidP="0089739B">
      <w:pPr>
        <w:pStyle w:val="ad"/>
        <w:rPr>
          <w:rtl/>
        </w:rPr>
      </w:pPr>
      <w:r w:rsidRPr="0089739B">
        <w:rPr>
          <w:rStyle w:val="FootnoteReference"/>
          <w:vertAlign w:val="baseline"/>
        </w:rPr>
        <w:footnoteRef/>
      </w:r>
      <w:r w:rsidRPr="0089739B">
        <w:rPr>
          <w:rFonts w:hint="cs"/>
          <w:rtl/>
        </w:rPr>
        <w:t>-</w:t>
      </w:r>
      <w:r w:rsidRPr="0089739B">
        <w:rPr>
          <w:rtl/>
        </w:rPr>
        <w:t xml:space="preserve"> </w:t>
      </w:r>
      <w:r w:rsidRPr="00166636">
        <w:rPr>
          <w:rStyle w:val="Char9"/>
          <w:rFonts w:hint="cs"/>
          <w:rtl/>
        </w:rPr>
        <w:t>مرسل است</w:t>
      </w:r>
      <w:r w:rsidRPr="0089739B">
        <w:rPr>
          <w:rStyle w:val="Chara"/>
          <w:rFonts w:hint="cs"/>
          <w:b w:val="0"/>
          <w:bCs w:val="0"/>
          <w:rtl/>
        </w:rPr>
        <w:t xml:space="preserve">. </w:t>
      </w:r>
      <w:r w:rsidRPr="0089739B">
        <w:rPr>
          <w:rFonts w:hint="cs"/>
          <w:rtl/>
        </w:rPr>
        <w:t>ابونعیم در «حلیة» (1/89) و طبرانی و حاکم (3/ 360) که این روایات همانگونه که در «مجمع» آمده است مرسل‌اند. اما حاکم آن را از طریق هشام بن عروة از پدرش بشماره (5548) روایت کرده و او و ذهبی در این باره سکوت کرده‌اند.</w:t>
      </w:r>
    </w:p>
  </w:footnote>
  <w:footnote w:id="64">
    <w:p w:rsidR="00C70EC1" w:rsidRPr="00166636" w:rsidRDefault="00C70EC1" w:rsidP="0089739B">
      <w:pPr>
        <w:pStyle w:val="ad"/>
        <w:rPr>
          <w:rStyle w:val="Char9"/>
        </w:rPr>
      </w:pPr>
      <w:r w:rsidRPr="0089739B">
        <w:rPr>
          <w:rStyle w:val="FootnoteReference"/>
          <w:vertAlign w:val="baseline"/>
        </w:rPr>
        <w:footnoteRef/>
      </w:r>
      <w:r>
        <w:rPr>
          <w:rFonts w:hint="cs"/>
          <w:rtl/>
        </w:rPr>
        <w:t>-</w:t>
      </w:r>
      <w:r w:rsidRPr="0089739B">
        <w:rPr>
          <w:rtl/>
        </w:rPr>
        <w:t xml:space="preserve"> </w:t>
      </w:r>
      <w:r w:rsidRPr="00166636">
        <w:rPr>
          <w:rStyle w:val="Char9"/>
          <w:rFonts w:hint="cs"/>
          <w:rtl/>
        </w:rPr>
        <w:t>ضعیف</w:t>
      </w:r>
      <w:r w:rsidRPr="0089739B">
        <w:rPr>
          <w:rFonts w:hint="cs"/>
          <w:rtl/>
        </w:rPr>
        <w:t>. حاکم (3/ 360) بشماره (5550) و او و ذهبی درباره</w:t>
      </w:r>
      <w:r>
        <w:rPr>
          <w:rFonts w:hint="cs"/>
          <w:rtl/>
        </w:rPr>
        <w:t xml:space="preserve">‌ی </w:t>
      </w:r>
      <w:r w:rsidRPr="0089739B">
        <w:rPr>
          <w:rFonts w:hint="cs"/>
          <w:rtl/>
        </w:rPr>
        <w:t>آن سکوت کرده‌اند. در سند این روایت «موصلی» مجهول است اما روایتی که ابونعیم در «حلیة» (1/ 90) از طریق علی بن زید آورده ـ که البته ضعیف است ـ شاهد آن است.</w:t>
      </w:r>
    </w:p>
  </w:footnote>
  <w:footnote w:id="65">
    <w:p w:rsidR="00C70EC1" w:rsidRPr="0089739B" w:rsidRDefault="00C70EC1" w:rsidP="0089739B">
      <w:pPr>
        <w:pStyle w:val="ad"/>
        <w:rPr>
          <w:rStyle w:val="Chara"/>
          <w:b w:val="0"/>
          <w:bCs w:val="0"/>
        </w:rPr>
      </w:pPr>
      <w:r w:rsidRPr="0089739B">
        <w:rPr>
          <w:rStyle w:val="FootnoteReference"/>
          <w:vertAlign w:val="baseline"/>
        </w:rPr>
        <w:footnoteRef/>
      </w:r>
      <w:r w:rsidRPr="0089739B">
        <w:rPr>
          <w:rStyle w:val="Chara"/>
          <w:rFonts w:hint="cs"/>
          <w:b w:val="0"/>
          <w:bCs w:val="0"/>
          <w:rtl/>
        </w:rPr>
        <w:t>-</w:t>
      </w:r>
      <w:r w:rsidRPr="0089739B">
        <w:rPr>
          <w:rStyle w:val="Chara"/>
          <w:b w:val="0"/>
          <w:bCs w:val="0"/>
          <w:rtl/>
        </w:rPr>
        <w:t xml:space="preserve"> </w:t>
      </w:r>
      <w:r w:rsidRPr="00166636">
        <w:rPr>
          <w:rStyle w:val="Char9"/>
          <w:rtl/>
        </w:rPr>
        <w:t>حسن</w:t>
      </w:r>
      <w:r w:rsidRPr="0089739B">
        <w:rPr>
          <w:rStyle w:val="Chara"/>
          <w:b w:val="0"/>
          <w:bCs w:val="0"/>
          <w:rtl/>
        </w:rPr>
        <w:t xml:space="preserve">. </w:t>
      </w:r>
      <w:r w:rsidRPr="0089739B">
        <w:rPr>
          <w:rtl/>
        </w:rPr>
        <w:t xml:space="preserve">به روایت احمد (1/404) و ابن ماجه (150) و حاکم (3/284) حاکم آن صحیح دانسته و ذهبی نیز با </w:t>
      </w:r>
      <w:r w:rsidRPr="0089739B">
        <w:rPr>
          <w:rFonts w:hint="cs"/>
          <w:rtl/>
        </w:rPr>
        <w:t>و</w:t>
      </w:r>
      <w:r w:rsidRPr="0089739B">
        <w:rPr>
          <w:rtl/>
        </w:rPr>
        <w:t xml:space="preserve">ی موافقت نموده. آلبانی آن را در «صحیح </w:t>
      </w:r>
      <w:r w:rsidRPr="0089739B">
        <w:rPr>
          <w:rFonts w:hint="cs"/>
          <w:rtl/>
        </w:rPr>
        <w:t>اب</w:t>
      </w:r>
      <w:r w:rsidRPr="0089739B">
        <w:rPr>
          <w:rtl/>
        </w:rPr>
        <w:t>ن ماجه» (122) صحیح دانسته است.</w:t>
      </w:r>
    </w:p>
  </w:footnote>
  <w:footnote w:id="66">
    <w:p w:rsidR="00C70EC1" w:rsidRPr="0089739B" w:rsidRDefault="00C70EC1" w:rsidP="0089739B">
      <w:pPr>
        <w:pStyle w:val="ad"/>
        <w:rPr>
          <w:rtl/>
        </w:rPr>
      </w:pPr>
      <w:r w:rsidRPr="0089739B">
        <w:rPr>
          <w:rStyle w:val="FootnoteReference"/>
          <w:vertAlign w:val="baseline"/>
        </w:rPr>
        <w:footnoteRef/>
      </w:r>
      <w:r w:rsidRPr="0089739B">
        <w:rPr>
          <w:rFonts w:hint="cs"/>
          <w:rtl/>
        </w:rPr>
        <w:t>-</w:t>
      </w:r>
      <w:r w:rsidRPr="0089739B">
        <w:rPr>
          <w:rtl/>
        </w:rPr>
        <w:t xml:space="preserve"> هدف </w:t>
      </w:r>
      <w:r>
        <w:rPr>
          <w:rtl/>
        </w:rPr>
        <w:t>ک</w:t>
      </w:r>
      <w:r w:rsidRPr="0089739B">
        <w:rPr>
          <w:rtl/>
        </w:rPr>
        <w:t>وه ابوقب</w:t>
      </w:r>
      <w:r>
        <w:rPr>
          <w:rtl/>
        </w:rPr>
        <w:t>ی</w:t>
      </w:r>
      <w:r w:rsidRPr="0089739B">
        <w:rPr>
          <w:rtl/>
        </w:rPr>
        <w:t xml:space="preserve">س و احمر است </w:t>
      </w:r>
      <w:r>
        <w:rPr>
          <w:rtl/>
        </w:rPr>
        <w:t>ک</w:t>
      </w:r>
      <w:r w:rsidRPr="0089739B">
        <w:rPr>
          <w:rtl/>
        </w:rPr>
        <w:t>ه م</w:t>
      </w:r>
      <w:r>
        <w:rPr>
          <w:rtl/>
        </w:rPr>
        <w:t>ک</w:t>
      </w:r>
      <w:r w:rsidRPr="0089739B">
        <w:rPr>
          <w:rtl/>
        </w:rPr>
        <w:t>ه را در احاطه خود دارند.</w:t>
      </w:r>
    </w:p>
  </w:footnote>
  <w:footnote w:id="67">
    <w:p w:rsidR="00C70EC1" w:rsidRPr="0089739B" w:rsidRDefault="00C70EC1" w:rsidP="0089739B">
      <w:pPr>
        <w:pStyle w:val="ad"/>
        <w:rPr>
          <w:rtl/>
        </w:rPr>
      </w:pPr>
      <w:r w:rsidRPr="0089739B">
        <w:rPr>
          <w:rStyle w:val="FootnoteReference"/>
          <w:vertAlign w:val="baseline"/>
        </w:rPr>
        <w:footnoteRef/>
      </w:r>
      <w:r w:rsidRPr="0089739B">
        <w:rPr>
          <w:rFonts w:hint="cs"/>
          <w:rtl/>
        </w:rPr>
        <w:t>-</w:t>
      </w:r>
      <w:r w:rsidRPr="0089739B">
        <w:rPr>
          <w:rtl/>
        </w:rPr>
        <w:t xml:space="preserve"> در متن حنان استعمال شده است، </w:t>
      </w:r>
      <w:r>
        <w:rPr>
          <w:rtl/>
        </w:rPr>
        <w:t>ک</w:t>
      </w:r>
      <w:r w:rsidRPr="0089739B">
        <w:rPr>
          <w:rtl/>
        </w:rPr>
        <w:t>ه رحمت و عطوفت، رزق و بر</w:t>
      </w:r>
      <w:r>
        <w:rPr>
          <w:rtl/>
        </w:rPr>
        <w:t>ک</w:t>
      </w:r>
      <w:r w:rsidRPr="0089739B">
        <w:rPr>
          <w:rtl/>
        </w:rPr>
        <w:t>ت را افاده م</w:t>
      </w:r>
      <w:r>
        <w:rPr>
          <w:rtl/>
        </w:rPr>
        <w:t>ی</w:t>
      </w:r>
      <w:r w:rsidRPr="0089739B">
        <w:rPr>
          <w:rtl/>
        </w:rPr>
        <w:t>‏</w:t>
      </w:r>
      <w:r>
        <w:rPr>
          <w:rtl/>
        </w:rPr>
        <w:t>ک</w:t>
      </w:r>
      <w:r w:rsidRPr="0089739B">
        <w:rPr>
          <w:rtl/>
        </w:rPr>
        <w:t>ند، هدف و</w:t>
      </w:r>
      <w:r>
        <w:rPr>
          <w:rtl/>
        </w:rPr>
        <w:t>ی</w:t>
      </w:r>
      <w:r w:rsidRPr="0089739B">
        <w:rPr>
          <w:rtl/>
        </w:rPr>
        <w:t xml:space="preserve"> ا</w:t>
      </w:r>
      <w:r>
        <w:rPr>
          <w:rtl/>
        </w:rPr>
        <w:t>ی</w:t>
      </w:r>
      <w:r w:rsidRPr="0089739B">
        <w:rPr>
          <w:rtl/>
        </w:rPr>
        <w:t xml:space="preserve">ن است </w:t>
      </w:r>
      <w:r>
        <w:rPr>
          <w:rtl/>
        </w:rPr>
        <w:t>ک</w:t>
      </w:r>
      <w:r w:rsidRPr="0089739B">
        <w:rPr>
          <w:rtl/>
        </w:rPr>
        <w:t>ه قبر و</w:t>
      </w:r>
      <w:r>
        <w:rPr>
          <w:rtl/>
        </w:rPr>
        <w:t>ی</w:t>
      </w:r>
      <w:r w:rsidRPr="0089739B">
        <w:rPr>
          <w:rtl/>
        </w:rPr>
        <w:t xml:space="preserve"> را موضع بر</w:t>
      </w:r>
      <w:r>
        <w:rPr>
          <w:rtl/>
        </w:rPr>
        <w:t>ک</w:t>
      </w:r>
      <w:r w:rsidRPr="0089739B">
        <w:rPr>
          <w:rtl/>
        </w:rPr>
        <w:t>ت خواهم گردان</w:t>
      </w:r>
      <w:r>
        <w:rPr>
          <w:rtl/>
        </w:rPr>
        <w:t>ی</w:t>
      </w:r>
      <w:r w:rsidRPr="0089739B">
        <w:rPr>
          <w:rtl/>
        </w:rPr>
        <w:t>د.</w:t>
      </w:r>
      <w:r>
        <w:rPr>
          <w:rtl/>
        </w:rPr>
        <w:t xml:space="preserve"> به نقل از النهایه</w:t>
      </w:r>
      <w:r w:rsidRPr="0089739B">
        <w:rPr>
          <w:rtl/>
        </w:rPr>
        <w:t>.</w:t>
      </w:r>
    </w:p>
  </w:footnote>
  <w:footnote w:id="68">
    <w:p w:rsidR="00C70EC1" w:rsidRPr="006A6DA1" w:rsidRDefault="00C70EC1" w:rsidP="0089739B">
      <w:pPr>
        <w:pStyle w:val="ad"/>
        <w:rPr>
          <w:rStyle w:val="Char9"/>
          <w:rtl/>
        </w:rPr>
      </w:pPr>
      <w:r w:rsidRPr="0089739B">
        <w:rPr>
          <w:rStyle w:val="FootnoteReference"/>
          <w:vertAlign w:val="baseline"/>
        </w:rPr>
        <w:footnoteRef/>
      </w:r>
      <w:r>
        <w:rPr>
          <w:rStyle w:val="Chara"/>
          <w:rFonts w:hint="cs"/>
          <w:b w:val="0"/>
          <w:bCs w:val="0"/>
          <w:rtl/>
        </w:rPr>
        <w:t>-</w:t>
      </w:r>
      <w:r w:rsidRPr="0089739B">
        <w:rPr>
          <w:rStyle w:val="Chara"/>
          <w:b w:val="0"/>
          <w:bCs w:val="0"/>
          <w:rtl/>
        </w:rPr>
        <w:t xml:space="preserve"> </w:t>
      </w:r>
      <w:r w:rsidRPr="0089739B">
        <w:rPr>
          <w:rStyle w:val="Chara"/>
          <w:rFonts w:hint="cs"/>
          <w:b w:val="0"/>
          <w:bCs w:val="0"/>
          <w:rtl/>
        </w:rPr>
        <w:t>ابن اسحاق، چنانکه در سیره ابن هشام آمده است (1/198، 199) و اوبنعیم در «حلیة» (1/148) از طریق خود و ابن سعد (1/</w:t>
      </w:r>
      <w:r w:rsidRPr="0089739B">
        <w:rPr>
          <w:rFonts w:hint="cs"/>
          <w:rtl/>
        </w:rPr>
        <w:t>243).</w:t>
      </w:r>
    </w:p>
  </w:footnote>
  <w:footnote w:id="69">
    <w:p w:rsidR="00C70EC1" w:rsidRPr="0089739B" w:rsidRDefault="00C70EC1" w:rsidP="0089739B">
      <w:pPr>
        <w:pStyle w:val="ad"/>
        <w:rPr>
          <w:rStyle w:val="Chara"/>
          <w:b w:val="0"/>
          <w:bCs w:val="0"/>
          <w:rtl/>
        </w:rPr>
      </w:pPr>
      <w:r w:rsidRPr="0089739B">
        <w:footnoteRef/>
      </w:r>
      <w:r w:rsidRPr="0089739B">
        <w:rPr>
          <w:rFonts w:hint="cs"/>
          <w:rtl/>
        </w:rPr>
        <w:t>-</w:t>
      </w:r>
      <w:r w:rsidRPr="0089739B">
        <w:rPr>
          <w:rtl/>
        </w:rPr>
        <w:t xml:space="preserve"> </w:t>
      </w:r>
      <w:r w:rsidRPr="0089739B">
        <w:rPr>
          <w:rFonts w:hint="cs"/>
          <w:rtl/>
        </w:rPr>
        <w:t>ابن اسحاق آن را بدون سند چنانکه در سیره ابن هشام (1/198</w:t>
      </w:r>
      <w:r w:rsidRPr="00AE7EE9">
        <w:rPr>
          <w:rFonts w:hint="cs"/>
          <w:rtl/>
        </w:rPr>
        <w:t>) باب</w:t>
      </w:r>
      <w:r w:rsidRPr="0089739B">
        <w:rPr>
          <w:rFonts w:hint="cs"/>
          <w:rtl/>
        </w:rPr>
        <w:t>: «</w:t>
      </w:r>
      <w:r w:rsidRPr="0089739B">
        <w:rPr>
          <w:rStyle w:val="Charb"/>
          <w:rFonts w:hint="cs"/>
          <w:rtl/>
        </w:rPr>
        <w:t>ما ذکره عدوان ال</w:t>
      </w:r>
      <w:r>
        <w:rPr>
          <w:rStyle w:val="Charb"/>
          <w:rFonts w:hint="cs"/>
          <w:rtl/>
        </w:rPr>
        <w:t>ـ</w:t>
      </w:r>
      <w:r w:rsidRPr="0089739B">
        <w:rPr>
          <w:rStyle w:val="Charb"/>
          <w:rFonts w:hint="cs"/>
          <w:rtl/>
        </w:rPr>
        <w:t>مشرکین علی ال</w:t>
      </w:r>
      <w:r>
        <w:rPr>
          <w:rStyle w:val="Charb"/>
          <w:rFonts w:hint="cs"/>
          <w:rtl/>
        </w:rPr>
        <w:t>ـ</w:t>
      </w:r>
      <w:r w:rsidRPr="0089739B">
        <w:rPr>
          <w:rStyle w:val="Charb"/>
          <w:rFonts w:hint="cs"/>
          <w:rtl/>
        </w:rPr>
        <w:t>مستضعفین م</w:t>
      </w:r>
      <w:r>
        <w:rPr>
          <w:rStyle w:val="Charb"/>
          <w:rFonts w:hint="cs"/>
          <w:rtl/>
        </w:rPr>
        <w:t>ـ</w:t>
      </w:r>
      <w:r w:rsidRPr="0089739B">
        <w:rPr>
          <w:rStyle w:val="Charb"/>
          <w:rFonts w:hint="cs"/>
          <w:rtl/>
        </w:rPr>
        <w:t>من أسلم بالأذی والفتنة</w:t>
      </w:r>
      <w:r w:rsidRPr="0089739B">
        <w:rPr>
          <w:rFonts w:hint="cs"/>
          <w:rtl/>
        </w:rPr>
        <w:t>» آمده، ذکر نموده</w:t>
      </w:r>
      <w:r w:rsidRPr="0089739B">
        <w:rPr>
          <w:rStyle w:val="Chara"/>
          <w:rFonts w:hint="cs"/>
          <w:b w:val="0"/>
          <w:bCs w:val="0"/>
          <w:rtl/>
        </w:rPr>
        <w:t xml:space="preserve"> است</w:t>
      </w:r>
      <w:r>
        <w:rPr>
          <w:rStyle w:val="Chara"/>
          <w:rFonts w:hint="cs"/>
          <w:b w:val="0"/>
          <w:bCs w:val="0"/>
          <w:rtl/>
        </w:rPr>
        <w:t>.</w:t>
      </w:r>
    </w:p>
  </w:footnote>
  <w:footnote w:id="70">
    <w:p w:rsidR="00C70EC1" w:rsidRPr="0089739B" w:rsidRDefault="00C70EC1" w:rsidP="0089739B">
      <w:pPr>
        <w:pStyle w:val="ad"/>
        <w:rPr>
          <w:rtl/>
        </w:rPr>
      </w:pPr>
      <w:r w:rsidRPr="0089739B">
        <w:rPr>
          <w:rStyle w:val="FootnoteReference"/>
          <w:vertAlign w:val="baseline"/>
        </w:rPr>
        <w:footnoteRef/>
      </w:r>
      <w:r>
        <w:rPr>
          <w:rFonts w:hint="cs"/>
          <w:rtl/>
        </w:rPr>
        <w:t>-</w:t>
      </w:r>
      <w:r w:rsidRPr="0089739B">
        <w:rPr>
          <w:rtl/>
        </w:rPr>
        <w:t xml:space="preserve"> بخار</w:t>
      </w:r>
      <w:r>
        <w:rPr>
          <w:rtl/>
        </w:rPr>
        <w:t>ی</w:t>
      </w:r>
      <w:r w:rsidRPr="0089739B">
        <w:rPr>
          <w:rtl/>
        </w:rPr>
        <w:t xml:space="preserve"> و غ</w:t>
      </w:r>
      <w:r>
        <w:rPr>
          <w:rtl/>
        </w:rPr>
        <w:t>ی</w:t>
      </w:r>
      <w:r w:rsidRPr="0089739B">
        <w:rPr>
          <w:rtl/>
        </w:rPr>
        <w:t>ر و</w:t>
      </w:r>
      <w:r>
        <w:rPr>
          <w:rtl/>
        </w:rPr>
        <w:t>ی</w:t>
      </w:r>
      <w:r w:rsidRPr="0089739B">
        <w:rPr>
          <w:rtl/>
        </w:rPr>
        <w:t xml:space="preserve"> از محدث</w:t>
      </w:r>
      <w:r>
        <w:rPr>
          <w:rtl/>
        </w:rPr>
        <w:t>ی</w:t>
      </w:r>
      <w:r w:rsidRPr="0089739B">
        <w:rPr>
          <w:rtl/>
        </w:rPr>
        <w:t xml:space="preserve">ن معتقدند </w:t>
      </w:r>
      <w:r>
        <w:rPr>
          <w:rtl/>
        </w:rPr>
        <w:t>ک</w:t>
      </w:r>
      <w:r w:rsidRPr="0089739B">
        <w:rPr>
          <w:rtl/>
        </w:rPr>
        <w:t>ه اسم ابوب</w:t>
      </w:r>
      <w:r>
        <w:rPr>
          <w:rtl/>
        </w:rPr>
        <w:t>ک</w:t>
      </w:r>
      <w:r w:rsidRPr="0089739B">
        <w:rPr>
          <w:rtl/>
        </w:rPr>
        <w:t>ر «عبد</w:t>
      </w:r>
      <w:r>
        <w:rPr>
          <w:rtl/>
        </w:rPr>
        <w:t>الله</w:t>
      </w:r>
      <w:r w:rsidRPr="0089739B">
        <w:rPr>
          <w:rtl/>
        </w:rPr>
        <w:t>» و لقبش «عت</w:t>
      </w:r>
      <w:r>
        <w:rPr>
          <w:rtl/>
        </w:rPr>
        <w:t>ی</w:t>
      </w:r>
      <w:r w:rsidRPr="0089739B">
        <w:rPr>
          <w:rtl/>
        </w:rPr>
        <w:t>ق» است.</w:t>
      </w:r>
    </w:p>
  </w:footnote>
  <w:footnote w:id="71">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797E01">
        <w:rPr>
          <w:rFonts w:ascii="Courier New" w:hAnsi="Courier New"/>
          <w:rtl/>
        </w:rPr>
        <w:t>و</w:t>
      </w:r>
      <w:r>
        <w:rPr>
          <w:rFonts w:ascii="Courier New" w:hAnsi="Courier New"/>
          <w:rtl/>
        </w:rPr>
        <w:t>ی</w:t>
      </w:r>
      <w:r w:rsidRPr="00797E01">
        <w:rPr>
          <w:rFonts w:ascii="Courier New" w:hAnsi="Courier New"/>
          <w:rtl/>
        </w:rPr>
        <w:t xml:space="preserve"> فا</w:t>
      </w:r>
      <w:r>
        <w:rPr>
          <w:rFonts w:ascii="Courier New" w:hAnsi="Courier New"/>
          <w:rtl/>
        </w:rPr>
        <w:t>ک</w:t>
      </w:r>
      <w:r w:rsidRPr="00797E01">
        <w:rPr>
          <w:rFonts w:ascii="Courier New" w:hAnsi="Courier New"/>
          <w:rtl/>
        </w:rPr>
        <w:t>ه بن مغ</w:t>
      </w:r>
      <w:r>
        <w:rPr>
          <w:rFonts w:ascii="Courier New" w:hAnsi="Courier New"/>
          <w:rtl/>
        </w:rPr>
        <w:t>ی</w:t>
      </w:r>
      <w:r w:rsidRPr="00797E01">
        <w:rPr>
          <w:rFonts w:ascii="Courier New" w:hAnsi="Courier New"/>
          <w:rtl/>
        </w:rPr>
        <w:t>ره عمو</w:t>
      </w:r>
      <w:r>
        <w:rPr>
          <w:rFonts w:ascii="Courier New" w:hAnsi="Courier New"/>
          <w:rtl/>
        </w:rPr>
        <w:t>ی</w:t>
      </w:r>
      <w:r w:rsidRPr="00797E01">
        <w:rPr>
          <w:rFonts w:ascii="Courier New" w:hAnsi="Courier New"/>
          <w:rtl/>
        </w:rPr>
        <w:t xml:space="preserve"> ابوجهل است.</w:t>
      </w:r>
    </w:p>
  </w:footnote>
  <w:footnote w:id="72">
    <w:p w:rsidR="00C70EC1" w:rsidRPr="0089739B" w:rsidRDefault="00C70EC1" w:rsidP="0089739B">
      <w:pPr>
        <w:pStyle w:val="ad"/>
        <w:rPr>
          <w:rStyle w:val="Chara"/>
          <w:b w:val="0"/>
          <w:bCs w:val="0"/>
          <w:rtl/>
        </w:rPr>
      </w:pPr>
      <w:r w:rsidRPr="0089739B">
        <w:rPr>
          <w:rStyle w:val="FootnoteReference"/>
          <w:vertAlign w:val="baseline"/>
        </w:rPr>
        <w:footnoteRef/>
      </w:r>
      <w:r w:rsidRPr="0089739B">
        <w:rPr>
          <w:rStyle w:val="Chara"/>
          <w:rFonts w:hint="cs"/>
          <w:b w:val="0"/>
          <w:bCs w:val="0"/>
          <w:rtl/>
        </w:rPr>
        <w:t>-</w:t>
      </w:r>
      <w:r w:rsidRPr="0089739B">
        <w:rPr>
          <w:rStyle w:val="Chara"/>
          <w:b w:val="0"/>
          <w:bCs w:val="0"/>
          <w:rtl/>
        </w:rPr>
        <w:t xml:space="preserve"> </w:t>
      </w:r>
      <w:r w:rsidRPr="00166636">
        <w:rPr>
          <w:rStyle w:val="Char9"/>
          <w:rFonts w:hint="cs"/>
          <w:rtl/>
        </w:rPr>
        <w:t>صحیح.</w:t>
      </w:r>
      <w:r w:rsidRPr="0089739B">
        <w:rPr>
          <w:rStyle w:val="Chara"/>
          <w:rFonts w:hint="cs"/>
          <w:b w:val="0"/>
          <w:bCs w:val="0"/>
          <w:rtl/>
        </w:rPr>
        <w:t xml:space="preserve"> </w:t>
      </w:r>
      <w:r w:rsidRPr="0089739B">
        <w:rPr>
          <w:rFonts w:hint="cs"/>
          <w:rtl/>
        </w:rPr>
        <w:t>حاکم (3/388، 389</w:t>
      </w:r>
      <w:r>
        <w:rPr>
          <w:rFonts w:hint="cs"/>
          <w:rtl/>
        </w:rPr>
        <w:t>(</w:t>
      </w:r>
      <w:r w:rsidRPr="0089739B">
        <w:rPr>
          <w:rFonts w:hint="cs"/>
          <w:rtl/>
        </w:rPr>
        <w:t>و آن را صحیح دانسته و ذهبی نیز با وی موافقت نموده. همچنین بیهقی در «دلائل» (2/282).</w:t>
      </w:r>
    </w:p>
  </w:footnote>
  <w:footnote w:id="73">
    <w:p w:rsidR="00C70EC1" w:rsidRPr="0089739B" w:rsidRDefault="00C70EC1" w:rsidP="000A0D6E">
      <w:pPr>
        <w:pStyle w:val="ad"/>
        <w:rPr>
          <w:rStyle w:val="Chara"/>
          <w:b w:val="0"/>
          <w:bCs w:val="0"/>
          <w:rtl/>
        </w:rPr>
      </w:pPr>
      <w:r w:rsidRPr="0089739B">
        <w:rPr>
          <w:rStyle w:val="FootnoteReference"/>
          <w:vertAlign w:val="baseline"/>
        </w:rPr>
        <w:footnoteRef/>
      </w:r>
      <w:r>
        <w:rPr>
          <w:rStyle w:val="Chara"/>
          <w:rFonts w:hint="cs"/>
          <w:b w:val="0"/>
          <w:bCs w:val="0"/>
          <w:rtl/>
        </w:rPr>
        <w:t>-</w:t>
      </w:r>
      <w:r w:rsidRPr="0089739B">
        <w:rPr>
          <w:rStyle w:val="Chara"/>
          <w:b w:val="0"/>
          <w:bCs w:val="0"/>
          <w:rtl/>
        </w:rPr>
        <w:t xml:space="preserve"> </w:t>
      </w:r>
      <w:r w:rsidRPr="00166636">
        <w:rPr>
          <w:rStyle w:val="Char9"/>
          <w:rFonts w:hint="cs"/>
          <w:rtl/>
        </w:rPr>
        <w:t>ضعیف</w:t>
      </w:r>
      <w:r w:rsidRPr="0089739B">
        <w:rPr>
          <w:rFonts w:hint="cs"/>
          <w:rtl/>
        </w:rPr>
        <w:t>. احمد (1/62) و اوبنعیم در «حلیة» (1/140) و «الاصابة» (8/114) مشکل این روایت انقطاع بین سالم بن ابی الجعد و عثمان</w:t>
      </w:r>
      <w:r>
        <w:rPr>
          <w:rFonts w:hint="cs"/>
          <w:rtl/>
        </w:rPr>
        <w:t xml:space="preserve"> </w:t>
      </w:r>
      <w:r w:rsidRPr="00437588">
        <w:rPr>
          <w:rFonts w:cs="CTraditional Arabic" w:hint="cs"/>
          <w:rtl/>
        </w:rPr>
        <w:t>س</w:t>
      </w:r>
      <w:r w:rsidRPr="0089739B">
        <w:rPr>
          <w:rFonts w:hint="cs"/>
          <w:rtl/>
        </w:rPr>
        <w:t xml:space="preserve"> است زیرا وی او را درک نکرده است.</w:t>
      </w:r>
    </w:p>
  </w:footnote>
  <w:footnote w:id="74">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797E01">
        <w:rPr>
          <w:rFonts w:ascii="Courier New" w:hAnsi="Courier New"/>
          <w:rtl/>
        </w:rPr>
        <w:t>و</w:t>
      </w:r>
      <w:r>
        <w:rPr>
          <w:rFonts w:ascii="Courier New" w:hAnsi="Courier New"/>
          <w:rtl/>
        </w:rPr>
        <w:t>ی</w:t>
      </w:r>
      <w:r w:rsidRPr="00797E01">
        <w:rPr>
          <w:rFonts w:ascii="Courier New" w:hAnsi="Courier New"/>
          <w:rtl/>
        </w:rPr>
        <w:t xml:space="preserve"> حا</w:t>
      </w:r>
      <w:r>
        <w:rPr>
          <w:rFonts w:ascii="Courier New" w:hAnsi="Courier New"/>
          <w:rtl/>
        </w:rPr>
        <w:t>ک</w:t>
      </w:r>
      <w:r w:rsidRPr="00797E01">
        <w:rPr>
          <w:rFonts w:ascii="Courier New" w:hAnsi="Courier New"/>
          <w:rtl/>
        </w:rPr>
        <w:t>م قزو</w:t>
      </w:r>
      <w:r>
        <w:rPr>
          <w:rFonts w:ascii="Courier New" w:hAnsi="Courier New"/>
          <w:rtl/>
        </w:rPr>
        <w:t>ی</w:t>
      </w:r>
      <w:r w:rsidRPr="00797E01">
        <w:rPr>
          <w:rFonts w:ascii="Courier New" w:hAnsi="Courier New"/>
          <w:rtl/>
        </w:rPr>
        <w:t>ن</w:t>
      </w:r>
      <w:r>
        <w:rPr>
          <w:rFonts w:ascii="Courier New" w:hAnsi="Courier New"/>
          <w:rtl/>
        </w:rPr>
        <w:t>ی</w:t>
      </w:r>
      <w:r w:rsidRPr="00797E01">
        <w:rPr>
          <w:rFonts w:ascii="Courier New" w:hAnsi="Courier New"/>
          <w:rtl/>
        </w:rPr>
        <w:t xml:space="preserve"> است، نه حا</w:t>
      </w:r>
      <w:r>
        <w:rPr>
          <w:rFonts w:ascii="Courier New" w:hAnsi="Courier New"/>
          <w:rtl/>
        </w:rPr>
        <w:t>ک</w:t>
      </w:r>
      <w:r w:rsidRPr="00797E01">
        <w:rPr>
          <w:rFonts w:ascii="Courier New" w:hAnsi="Courier New"/>
          <w:rtl/>
        </w:rPr>
        <w:t>م ن</w:t>
      </w:r>
      <w:r>
        <w:rPr>
          <w:rFonts w:ascii="Courier New" w:hAnsi="Courier New"/>
          <w:rtl/>
        </w:rPr>
        <w:t>ی</w:t>
      </w:r>
      <w:r w:rsidRPr="00797E01">
        <w:rPr>
          <w:rFonts w:ascii="Courier New" w:hAnsi="Courier New"/>
          <w:rtl/>
        </w:rPr>
        <w:t>شاپور</w:t>
      </w:r>
      <w:r>
        <w:rPr>
          <w:rFonts w:ascii="Courier New" w:hAnsi="Courier New"/>
          <w:rtl/>
        </w:rPr>
        <w:t>ی</w:t>
      </w:r>
      <w:r w:rsidRPr="00797E01">
        <w:rPr>
          <w:rFonts w:ascii="Courier New" w:hAnsi="Courier New"/>
          <w:rtl/>
        </w:rPr>
        <w:t xml:space="preserve"> صاحب المستدر</w:t>
      </w:r>
      <w:r>
        <w:rPr>
          <w:rFonts w:ascii="Courier New" w:hAnsi="Courier New"/>
          <w:rtl/>
        </w:rPr>
        <w:t>ک</w:t>
      </w:r>
      <w:r w:rsidRPr="00797E01">
        <w:rPr>
          <w:rFonts w:ascii="Courier New" w:hAnsi="Courier New"/>
          <w:rtl/>
        </w:rPr>
        <w:t>.</w:t>
      </w:r>
    </w:p>
  </w:footnote>
  <w:footnote w:id="75">
    <w:p w:rsidR="00C70EC1" w:rsidRPr="0089739B" w:rsidRDefault="00C70EC1" w:rsidP="0089739B">
      <w:pPr>
        <w:pStyle w:val="ad"/>
      </w:pPr>
      <w:r w:rsidRPr="0089739B">
        <w:rPr>
          <w:rStyle w:val="FootnoteReference"/>
          <w:vertAlign w:val="baseline"/>
        </w:rPr>
        <w:footnoteRef/>
      </w:r>
      <w:r w:rsidRPr="0089739B">
        <w:rPr>
          <w:rStyle w:val="Chara"/>
          <w:rFonts w:hint="cs"/>
          <w:b w:val="0"/>
          <w:bCs w:val="0"/>
          <w:rtl/>
        </w:rPr>
        <w:t>-</w:t>
      </w:r>
      <w:r w:rsidRPr="0089739B">
        <w:rPr>
          <w:rStyle w:val="Chara"/>
          <w:b w:val="0"/>
          <w:bCs w:val="0"/>
          <w:rtl/>
        </w:rPr>
        <w:t xml:space="preserve"> </w:t>
      </w:r>
      <w:r w:rsidRPr="00166636">
        <w:rPr>
          <w:rStyle w:val="Char9"/>
          <w:rFonts w:hint="cs"/>
          <w:rtl/>
        </w:rPr>
        <w:t>ضعیف</w:t>
      </w:r>
      <w:r w:rsidRPr="0089739B">
        <w:rPr>
          <w:rFonts w:hint="cs"/>
          <w:rtl/>
        </w:rPr>
        <w:t xml:space="preserve">. در «کنزالعمال» (1/728) به حاکم در «الکنی» نسبت داده شده و در «مجمع الزوائد» (9/293) به مانند آن به طبرانی ارجاع داده شده است و گفته است: رجال آن ثقه هستند. ابن </w:t>
      </w:r>
      <w:r w:rsidRPr="00EE5F30">
        <w:rPr>
          <w:rFonts w:hint="cs"/>
          <w:spacing w:val="-4"/>
          <w:rtl/>
        </w:rPr>
        <w:t>اسحاق نیز آنگونه که در سیره ابن هشام (1/199، 200)</w:t>
      </w:r>
      <w:r>
        <w:rPr>
          <w:rFonts w:hint="cs"/>
          <w:spacing w:val="-4"/>
          <w:rtl/>
        </w:rPr>
        <w:t xml:space="preserve"> </w:t>
      </w:r>
      <w:r w:rsidRPr="00EE5F30">
        <w:rPr>
          <w:rFonts w:hint="cs"/>
          <w:spacing w:val="-4"/>
          <w:rtl/>
        </w:rPr>
        <w:t>آمده آن را روایت کرده. من می‌گویم: مرسل است.</w:t>
      </w:r>
    </w:p>
  </w:footnote>
  <w:footnote w:id="76">
    <w:p w:rsidR="00C70EC1" w:rsidRPr="0089739B" w:rsidRDefault="00C70EC1" w:rsidP="0089739B">
      <w:pPr>
        <w:pStyle w:val="ad"/>
        <w:rPr>
          <w:rStyle w:val="Chara"/>
          <w:b w:val="0"/>
          <w:bCs w:val="0"/>
          <w:rtl/>
        </w:rPr>
      </w:pPr>
      <w:r w:rsidRPr="0089739B">
        <w:rPr>
          <w:rStyle w:val="FootnoteReference"/>
          <w:vertAlign w:val="baseline"/>
        </w:rPr>
        <w:footnoteRef/>
      </w:r>
      <w:r>
        <w:rPr>
          <w:rFonts w:hint="cs"/>
          <w:rtl/>
        </w:rPr>
        <w:t>-</w:t>
      </w:r>
      <w:r w:rsidRPr="0089739B">
        <w:rPr>
          <w:rtl/>
        </w:rPr>
        <w:t xml:space="preserve"> </w:t>
      </w:r>
      <w:r w:rsidRPr="00166636">
        <w:rPr>
          <w:rStyle w:val="Char9"/>
          <w:rFonts w:hint="cs"/>
          <w:rtl/>
        </w:rPr>
        <w:t>بسیار ضعیف</w:t>
      </w:r>
      <w:r w:rsidRPr="0089739B">
        <w:rPr>
          <w:rFonts w:hint="cs"/>
          <w:rtl/>
        </w:rPr>
        <w:t>. ابن حجر آن را در «الاصابة» (3/647) از طریق کلبی که متهم به دروغ است ذکر نموده است. نگا</w:t>
      </w:r>
      <w:r w:rsidRPr="0089739B">
        <w:rPr>
          <w:rStyle w:val="Chara"/>
          <w:rFonts w:hint="cs"/>
          <w:b w:val="0"/>
          <w:bCs w:val="0"/>
          <w:rtl/>
        </w:rPr>
        <w:t xml:space="preserve">: </w:t>
      </w:r>
      <w:r w:rsidRPr="0089739B">
        <w:rPr>
          <w:rFonts w:hint="cs"/>
          <w:rtl/>
        </w:rPr>
        <w:t>«التقریب» (2/163)</w:t>
      </w:r>
      <w:r>
        <w:rPr>
          <w:rFonts w:hint="cs"/>
          <w:rtl/>
        </w:rPr>
        <w:t>.</w:t>
      </w:r>
    </w:p>
  </w:footnote>
  <w:footnote w:id="77">
    <w:p w:rsidR="00C70EC1" w:rsidRPr="006A6DA1" w:rsidRDefault="00C70EC1" w:rsidP="006A6DA1">
      <w:pPr>
        <w:pStyle w:val="ad"/>
        <w:rPr>
          <w:rStyle w:val="Chara"/>
          <w:b w:val="0"/>
          <w:bCs w:val="0"/>
        </w:rPr>
      </w:pPr>
      <w:r w:rsidRPr="006A6DA1">
        <w:rPr>
          <w:rStyle w:val="FootnoteReference"/>
          <w:vertAlign w:val="baseline"/>
        </w:rPr>
        <w:footnoteRef/>
      </w:r>
      <w:r w:rsidRPr="006A6DA1">
        <w:rPr>
          <w:rStyle w:val="Chara"/>
          <w:rFonts w:hint="cs"/>
          <w:b w:val="0"/>
          <w:bCs w:val="0"/>
          <w:rtl/>
        </w:rPr>
        <w:t>-</w:t>
      </w:r>
      <w:r w:rsidRPr="006A6DA1">
        <w:rPr>
          <w:rStyle w:val="Chara"/>
          <w:b w:val="0"/>
          <w:bCs w:val="0"/>
          <w:rtl/>
        </w:rPr>
        <w:t xml:space="preserve"> </w:t>
      </w:r>
      <w:r w:rsidRPr="00166636">
        <w:rPr>
          <w:rStyle w:val="Char9"/>
          <w:rtl/>
        </w:rPr>
        <w:t>ضعیف</w:t>
      </w:r>
      <w:r w:rsidRPr="006A6DA1">
        <w:rPr>
          <w:rStyle w:val="Chara"/>
          <w:b w:val="0"/>
          <w:bCs w:val="0"/>
          <w:rtl/>
        </w:rPr>
        <w:t>. ابن جریر طبری در تفسیر خود</w:t>
      </w:r>
      <w:r w:rsidRPr="006A6DA1">
        <w:rPr>
          <w:rStyle w:val="Chara"/>
          <w:rFonts w:hint="cs"/>
          <w:b w:val="0"/>
          <w:bCs w:val="0"/>
          <w:rtl/>
        </w:rPr>
        <w:t xml:space="preserve"> (14/182) و ابن سعد (3/178). این روایت مرسل است و ابوعبیدة بن عمار مقبول است.</w:t>
      </w:r>
    </w:p>
  </w:footnote>
  <w:footnote w:id="78">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ابن سعد در طبقات (3/178) و ابونعیم (1/140) و حاکم (2/357) نگا: تخریج فقه السیرة (111).</w:t>
      </w:r>
    </w:p>
  </w:footnote>
  <w:footnote w:id="79">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ابن سعد (3/177).</w:t>
      </w:r>
    </w:p>
  </w:footnote>
  <w:footnote w:id="80">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ابن سعد (3/117) از شعبی بصوت مرسل.</w:t>
      </w:r>
    </w:p>
  </w:footnote>
  <w:footnote w:id="81">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ا</w:t>
      </w:r>
      <w:r w:rsidRPr="006A6DA1">
        <w:rPr>
          <w:rStyle w:val="Char9"/>
          <w:rFonts w:hint="cs"/>
          <w:rtl/>
        </w:rPr>
        <w:t>بونعیم در حلیة (1/144) بصورت مرسل.</w:t>
      </w:r>
    </w:p>
  </w:footnote>
  <w:footnote w:id="82">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797E01">
        <w:rPr>
          <w:rFonts w:ascii="Courier New" w:hAnsi="Courier New"/>
          <w:rtl/>
        </w:rPr>
        <w:t>خباب شمش</w:t>
      </w:r>
      <w:r>
        <w:rPr>
          <w:rFonts w:ascii="Courier New" w:hAnsi="Courier New"/>
          <w:rtl/>
        </w:rPr>
        <w:t>ی</w:t>
      </w:r>
      <w:r w:rsidRPr="00797E01">
        <w:rPr>
          <w:rFonts w:ascii="Courier New" w:hAnsi="Courier New"/>
          <w:rtl/>
        </w:rPr>
        <w:t>ر م</w:t>
      </w:r>
      <w:r>
        <w:rPr>
          <w:rFonts w:ascii="Courier New" w:hAnsi="Courier New"/>
          <w:rtl/>
        </w:rPr>
        <w:t>ی</w:t>
      </w:r>
      <w:r w:rsidRPr="00797E01">
        <w:rPr>
          <w:rFonts w:ascii="Courier New" w:hAnsi="Courier New"/>
          <w:rtl/>
        </w:rPr>
        <w:t>‏ساخت.</w:t>
      </w:r>
    </w:p>
  </w:footnote>
  <w:footnote w:id="83">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بخاری (4/317) مسلم (2795) احمد (5/110) ترمذی (3162).</w:t>
      </w:r>
    </w:p>
  </w:footnote>
  <w:footnote w:id="84">
    <w:p w:rsidR="00C70EC1" w:rsidRPr="006A6DA1" w:rsidRDefault="00C70EC1" w:rsidP="008D1BC1">
      <w:pPr>
        <w:pStyle w:val="ad"/>
        <w:rPr>
          <w:rStyle w:val="Char9"/>
        </w:rPr>
      </w:pPr>
      <w:r w:rsidRPr="00797E01">
        <w:rPr>
          <w:rStyle w:val="FootnoteReference"/>
          <w:vertAlign w:val="baseline"/>
        </w:rPr>
        <w:footnoteRef/>
      </w:r>
      <w:r>
        <w:rPr>
          <w:rFonts w:hint="cs"/>
          <w:rtl/>
        </w:rPr>
        <w:t>-</w:t>
      </w:r>
      <w:r w:rsidRPr="00797E01">
        <w:rPr>
          <w:rtl/>
        </w:rPr>
        <w:t xml:space="preserve"> </w:t>
      </w:r>
      <w:r w:rsidRPr="006A6DA1">
        <w:rPr>
          <w:rStyle w:val="Char9"/>
          <w:rFonts w:hint="cs"/>
          <w:rtl/>
        </w:rPr>
        <w:t>بخاری (2612) ابوداوود (2649) حاکم (3/383).</w:t>
      </w:r>
    </w:p>
  </w:footnote>
  <w:footnote w:id="85">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797E01">
        <w:rPr>
          <w:rFonts w:ascii="Courier New" w:hAnsi="Courier New"/>
          <w:rtl/>
        </w:rPr>
        <w:t>هدف از آب ر</w:t>
      </w:r>
      <w:r>
        <w:rPr>
          <w:rFonts w:ascii="Courier New" w:hAnsi="Courier New"/>
          <w:rtl/>
        </w:rPr>
        <w:t>ی</w:t>
      </w:r>
      <w:r w:rsidRPr="00797E01">
        <w:rPr>
          <w:rFonts w:ascii="Courier New" w:hAnsi="Courier New"/>
          <w:rtl/>
        </w:rPr>
        <w:t>ختن در ا</w:t>
      </w:r>
      <w:r>
        <w:rPr>
          <w:rFonts w:ascii="Courier New" w:hAnsi="Courier New"/>
          <w:rtl/>
        </w:rPr>
        <w:t>ی</w:t>
      </w:r>
      <w:r w:rsidRPr="00797E01">
        <w:rPr>
          <w:rFonts w:ascii="Courier New" w:hAnsi="Courier New"/>
          <w:rtl/>
        </w:rPr>
        <w:t>نجا، شا</w:t>
      </w:r>
      <w:r>
        <w:rPr>
          <w:rFonts w:ascii="Courier New" w:hAnsi="Courier New"/>
          <w:rtl/>
        </w:rPr>
        <w:t>ی</w:t>
      </w:r>
      <w:r w:rsidRPr="00797E01">
        <w:rPr>
          <w:rFonts w:ascii="Courier New" w:hAnsi="Courier New"/>
          <w:rtl/>
        </w:rPr>
        <w:t xml:space="preserve">د بول </w:t>
      </w:r>
      <w:r>
        <w:rPr>
          <w:rFonts w:ascii="Courier New" w:hAnsi="Courier New"/>
          <w:rtl/>
        </w:rPr>
        <w:t>ک</w:t>
      </w:r>
      <w:r w:rsidRPr="00797E01">
        <w:rPr>
          <w:rFonts w:ascii="Courier New" w:hAnsi="Courier New"/>
          <w:rtl/>
        </w:rPr>
        <w:t>ردن باشد، به ا</w:t>
      </w:r>
      <w:r>
        <w:rPr>
          <w:rFonts w:ascii="Courier New" w:hAnsi="Courier New"/>
          <w:rtl/>
        </w:rPr>
        <w:t>ی</w:t>
      </w:r>
      <w:r w:rsidRPr="00797E01">
        <w:rPr>
          <w:rFonts w:ascii="Courier New" w:hAnsi="Courier New"/>
          <w:rtl/>
        </w:rPr>
        <w:t xml:space="preserve">ن صورت </w:t>
      </w:r>
      <w:r>
        <w:rPr>
          <w:rFonts w:ascii="Courier New" w:hAnsi="Courier New"/>
          <w:rtl/>
        </w:rPr>
        <w:t>ک</w:t>
      </w:r>
      <w:r w:rsidRPr="00797E01">
        <w:rPr>
          <w:rFonts w:ascii="Courier New" w:hAnsi="Courier New"/>
          <w:rtl/>
        </w:rPr>
        <w:t>ه چون من از چ</w:t>
      </w:r>
      <w:r>
        <w:rPr>
          <w:rFonts w:ascii="Courier New" w:hAnsi="Courier New"/>
          <w:rtl/>
        </w:rPr>
        <w:t>ی</w:t>
      </w:r>
      <w:r w:rsidRPr="00797E01">
        <w:rPr>
          <w:rFonts w:ascii="Courier New" w:hAnsi="Courier New"/>
          <w:rtl/>
        </w:rPr>
        <w:t>ز</w:t>
      </w:r>
      <w:r>
        <w:rPr>
          <w:rFonts w:ascii="Courier New" w:hAnsi="Courier New"/>
          <w:rtl/>
        </w:rPr>
        <w:t>ی</w:t>
      </w:r>
      <w:r w:rsidRPr="00797E01">
        <w:rPr>
          <w:rFonts w:ascii="Courier New" w:hAnsi="Courier New"/>
          <w:rtl/>
        </w:rPr>
        <w:t xml:space="preserve"> بر تو </w:t>
      </w:r>
      <w:r w:rsidRPr="004B5485">
        <w:rPr>
          <w:rFonts w:ascii="Courier New" w:hAnsi="Courier New"/>
          <w:spacing w:val="-4"/>
          <w:rtl/>
        </w:rPr>
        <w:t>ترسیدم، چنان م</w:t>
      </w:r>
      <w:r>
        <w:rPr>
          <w:rFonts w:ascii="Courier New" w:hAnsi="Courier New"/>
          <w:spacing w:val="-4"/>
          <w:rtl/>
        </w:rPr>
        <w:t>ی</w:t>
      </w:r>
      <w:r w:rsidRPr="004B5485">
        <w:rPr>
          <w:rFonts w:ascii="Courier New" w:hAnsi="Courier New"/>
          <w:spacing w:val="-4"/>
          <w:rtl/>
        </w:rPr>
        <w:t>‏ایستم، گوی</w:t>
      </w:r>
      <w:r>
        <w:rPr>
          <w:rFonts w:ascii="Courier New" w:hAnsi="Courier New"/>
          <w:spacing w:val="-4"/>
          <w:rtl/>
        </w:rPr>
        <w:t>ی</w:t>
      </w:r>
      <w:r w:rsidRPr="004B5485">
        <w:rPr>
          <w:rFonts w:ascii="Courier New" w:hAnsi="Courier New"/>
          <w:spacing w:val="-4"/>
          <w:rtl/>
        </w:rPr>
        <w:t xml:space="preserve"> که بول کنم، تا مردم در مورد تو و من در رفتن به نزد پیامبر خدا</w:t>
      </w:r>
      <w:r>
        <w:rPr>
          <w:rFonts w:ascii="Courier New" w:hAnsi="Courier New"/>
          <w:spacing w:val="-4"/>
          <w:rtl/>
        </w:rPr>
        <w:t xml:space="preserve"> </w:t>
      </w:r>
      <w:r w:rsidRPr="00437588">
        <w:rPr>
          <w:rFonts w:ascii="Courier New" w:hAnsi="Courier New" w:cs="CTraditional Arabic" w:hint="cs"/>
          <w:spacing w:val="-4"/>
          <w:rtl/>
        </w:rPr>
        <w:t>ص</w:t>
      </w:r>
      <w:r w:rsidRPr="00797E01">
        <w:rPr>
          <w:rFonts w:ascii="Courier New" w:hAnsi="Courier New"/>
          <w:rtl/>
        </w:rPr>
        <w:t xml:space="preserve"> اشتباه ن</w:t>
      </w:r>
      <w:r>
        <w:rPr>
          <w:rFonts w:ascii="Courier New" w:hAnsi="Courier New"/>
          <w:rtl/>
        </w:rPr>
        <w:t>ک</w:t>
      </w:r>
      <w:r w:rsidRPr="00797E01">
        <w:rPr>
          <w:rFonts w:ascii="Courier New" w:hAnsi="Courier New"/>
          <w:rtl/>
        </w:rPr>
        <w:t xml:space="preserve">نند. </w:t>
      </w:r>
      <w:r>
        <w:rPr>
          <w:rStyle w:val="Charb"/>
          <w:rtl/>
        </w:rPr>
        <w:t>والل</w:t>
      </w:r>
      <w:r w:rsidRPr="006A6DA1">
        <w:rPr>
          <w:rStyle w:val="Charb"/>
          <w:rtl/>
        </w:rPr>
        <w:t>ه اعلم</w:t>
      </w:r>
      <w:r w:rsidRPr="00797E01">
        <w:rPr>
          <w:rFonts w:ascii="Courier New" w:hAnsi="Courier New"/>
          <w:rtl/>
        </w:rPr>
        <w:t>. م.</w:t>
      </w:r>
    </w:p>
  </w:footnote>
  <w:footnote w:id="86">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797E01">
        <w:rPr>
          <w:rFonts w:ascii="Courier New" w:hAnsi="Courier New"/>
          <w:rtl/>
        </w:rPr>
        <w:t>هدفش قب</w:t>
      </w:r>
      <w:r>
        <w:rPr>
          <w:rFonts w:ascii="Courier New" w:hAnsi="Courier New"/>
          <w:rtl/>
        </w:rPr>
        <w:t>ی</w:t>
      </w:r>
      <w:r w:rsidRPr="00797E01">
        <w:rPr>
          <w:rFonts w:ascii="Courier New" w:hAnsi="Courier New"/>
          <w:rtl/>
        </w:rPr>
        <w:t>له بن</w:t>
      </w:r>
      <w:r>
        <w:rPr>
          <w:rFonts w:ascii="Courier New" w:hAnsi="Courier New"/>
          <w:rtl/>
        </w:rPr>
        <w:t>ی</w:t>
      </w:r>
      <w:r w:rsidRPr="00797E01">
        <w:rPr>
          <w:rFonts w:ascii="Courier New" w:hAnsi="Courier New"/>
          <w:rtl/>
        </w:rPr>
        <w:t xml:space="preserve"> غفار قوم ابوذر</w:t>
      </w:r>
      <w:r>
        <w:rPr>
          <w:rFonts w:ascii="Courier New" w:hAnsi="Courier New"/>
          <w:rtl/>
        </w:rPr>
        <w:t xml:space="preserve"> </w:t>
      </w:r>
      <w:r w:rsidRPr="00437588">
        <w:rPr>
          <w:rFonts w:ascii="Courier New" w:hAnsi="Courier New" w:cs="CTraditional Arabic"/>
          <w:rtl/>
        </w:rPr>
        <w:t>س</w:t>
      </w:r>
      <w:r w:rsidRPr="00797E01">
        <w:rPr>
          <w:rFonts w:ascii="Courier New" w:hAnsi="Courier New"/>
          <w:rtl/>
        </w:rPr>
        <w:t xml:space="preserve"> است. م.</w:t>
      </w:r>
    </w:p>
  </w:footnote>
  <w:footnote w:id="87">
    <w:p w:rsidR="00C70EC1" w:rsidRPr="006A6DA1" w:rsidRDefault="00C70EC1" w:rsidP="008D1BC1">
      <w:pPr>
        <w:pStyle w:val="ad"/>
        <w:rPr>
          <w:rStyle w:val="Char9"/>
          <w:rtl/>
        </w:rPr>
      </w:pPr>
      <w:r w:rsidRPr="00797E01">
        <w:rPr>
          <w:rStyle w:val="FootnoteReference"/>
          <w:vertAlign w:val="baseline"/>
        </w:rPr>
        <w:footnoteRef/>
      </w:r>
      <w:r>
        <w:rPr>
          <w:rFonts w:hint="cs"/>
          <w:rtl/>
        </w:rPr>
        <w:t>-</w:t>
      </w:r>
      <w:r w:rsidRPr="00797E01">
        <w:rPr>
          <w:rtl/>
        </w:rPr>
        <w:t xml:space="preserve"> </w:t>
      </w:r>
      <w:r w:rsidRPr="006A6DA1">
        <w:rPr>
          <w:rStyle w:val="Char9"/>
          <w:rFonts w:hint="cs"/>
          <w:rtl/>
        </w:rPr>
        <w:t>بخاری (1/544).</w:t>
      </w:r>
    </w:p>
  </w:footnote>
  <w:footnote w:id="88">
    <w:p w:rsidR="00C70EC1" w:rsidRPr="006A6DA1" w:rsidRDefault="00C70EC1" w:rsidP="008D1BC1">
      <w:pPr>
        <w:pStyle w:val="ad"/>
        <w:rPr>
          <w:rStyle w:val="Char9"/>
          <w:rtl/>
        </w:rPr>
      </w:pPr>
      <w:r w:rsidRPr="00797E01">
        <w:rPr>
          <w:rStyle w:val="FootnoteReference"/>
          <w:vertAlign w:val="baseline"/>
        </w:rPr>
        <w:footnoteRef/>
      </w:r>
      <w:r>
        <w:rPr>
          <w:rFonts w:hint="cs"/>
          <w:rtl/>
        </w:rPr>
        <w:t>-</w:t>
      </w:r>
      <w:r w:rsidRPr="00797E01">
        <w:rPr>
          <w:rtl/>
        </w:rPr>
        <w:t xml:space="preserve"> </w:t>
      </w:r>
      <w:r w:rsidRPr="006A6DA1">
        <w:rPr>
          <w:rStyle w:val="Char9"/>
          <w:rFonts w:hint="cs"/>
          <w:rtl/>
        </w:rPr>
        <w:t>بخاری (1/500) (3522).</w:t>
      </w:r>
    </w:p>
  </w:footnote>
  <w:footnote w:id="89">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مسلم (6242) در کتاب فضائل</w:t>
      </w:r>
      <w:r w:rsidRPr="004B5485">
        <w:rPr>
          <w:rFonts w:hint="cs"/>
          <w:rtl/>
        </w:rPr>
        <w:t>، باب: فضائل</w:t>
      </w:r>
      <w:r w:rsidRPr="006A6DA1">
        <w:rPr>
          <w:rStyle w:val="Char9"/>
          <w:rFonts w:hint="cs"/>
          <w:rtl/>
        </w:rPr>
        <w:t xml:space="preserve"> ابی ذر.</w:t>
      </w:r>
    </w:p>
  </w:footnote>
  <w:footnote w:id="90">
    <w:p w:rsidR="00C70EC1" w:rsidRPr="007B1738" w:rsidRDefault="00C70EC1" w:rsidP="006A6DA1">
      <w:pPr>
        <w:pStyle w:val="ad"/>
        <w:rPr>
          <w:spacing w:val="-4"/>
          <w:rtl/>
        </w:rPr>
      </w:pPr>
      <w:r w:rsidRPr="00797E01">
        <w:rPr>
          <w:rStyle w:val="FootnoteReference"/>
          <w:vertAlign w:val="baseline"/>
        </w:rPr>
        <w:footnoteRef/>
      </w:r>
      <w:r>
        <w:rPr>
          <w:rFonts w:hint="cs"/>
          <w:rtl/>
        </w:rPr>
        <w:t>-</w:t>
      </w:r>
      <w:r w:rsidRPr="00797E01">
        <w:rPr>
          <w:rtl/>
        </w:rPr>
        <w:t xml:space="preserve"> </w:t>
      </w:r>
      <w:r w:rsidRPr="00797E01">
        <w:rPr>
          <w:rFonts w:ascii="Courier New" w:hAnsi="Courier New"/>
          <w:rtl/>
        </w:rPr>
        <w:t>و</w:t>
      </w:r>
      <w:r>
        <w:rPr>
          <w:rFonts w:ascii="Courier New" w:hAnsi="Courier New"/>
          <w:rtl/>
        </w:rPr>
        <w:t>ی</w:t>
      </w:r>
      <w:r w:rsidRPr="00797E01">
        <w:rPr>
          <w:rFonts w:ascii="Courier New" w:hAnsi="Courier New"/>
          <w:rtl/>
        </w:rPr>
        <w:t xml:space="preserve"> در روا</w:t>
      </w:r>
      <w:r>
        <w:rPr>
          <w:rFonts w:ascii="Courier New" w:hAnsi="Courier New"/>
          <w:rtl/>
        </w:rPr>
        <w:t>ی</w:t>
      </w:r>
      <w:r w:rsidRPr="00797E01">
        <w:rPr>
          <w:rFonts w:ascii="Courier New" w:hAnsi="Courier New"/>
          <w:rtl/>
        </w:rPr>
        <w:t>ت «</w:t>
      </w:r>
      <w:r w:rsidRPr="007B1738">
        <w:rPr>
          <w:rStyle w:val="Charb"/>
          <w:rtl/>
        </w:rPr>
        <w:t>نُصُبُ اَُحْمَرُ</w:t>
      </w:r>
      <w:r w:rsidRPr="00797E01">
        <w:rPr>
          <w:rFonts w:ascii="Courier New" w:hAnsi="Courier New"/>
          <w:rtl/>
        </w:rPr>
        <w:t xml:space="preserve">»، استعمال نموده، </w:t>
      </w:r>
      <w:r>
        <w:rPr>
          <w:rFonts w:ascii="Courier New" w:hAnsi="Courier New"/>
          <w:rtl/>
        </w:rPr>
        <w:t>ک</w:t>
      </w:r>
      <w:r w:rsidRPr="00797E01">
        <w:rPr>
          <w:rFonts w:ascii="Courier New" w:hAnsi="Courier New"/>
          <w:rtl/>
        </w:rPr>
        <w:t>ه هدف از آن همان سنگ</w:t>
      </w:r>
      <w:r>
        <w:rPr>
          <w:rFonts w:ascii="Courier New" w:hAnsi="Courier New"/>
          <w:rtl/>
        </w:rPr>
        <w:t xml:space="preserve">‌هایی </w:t>
      </w:r>
      <w:r w:rsidRPr="00797E01">
        <w:rPr>
          <w:rFonts w:ascii="Courier New" w:hAnsi="Courier New"/>
          <w:rtl/>
        </w:rPr>
        <w:t xml:space="preserve">است </w:t>
      </w:r>
      <w:r>
        <w:rPr>
          <w:rFonts w:ascii="Courier New" w:hAnsi="Courier New"/>
          <w:rtl/>
        </w:rPr>
        <w:t>ک</w:t>
      </w:r>
      <w:r w:rsidRPr="00797E01">
        <w:rPr>
          <w:rFonts w:ascii="Courier New" w:hAnsi="Courier New"/>
          <w:rtl/>
        </w:rPr>
        <w:t>ه مشر</w:t>
      </w:r>
      <w:r>
        <w:rPr>
          <w:rFonts w:ascii="Courier New" w:hAnsi="Courier New"/>
          <w:rtl/>
        </w:rPr>
        <w:t>کی</w:t>
      </w:r>
      <w:r w:rsidRPr="00797E01">
        <w:rPr>
          <w:rFonts w:ascii="Courier New" w:hAnsi="Courier New"/>
          <w:rtl/>
        </w:rPr>
        <w:t>ن قربان</w:t>
      </w:r>
      <w:r>
        <w:rPr>
          <w:rFonts w:ascii="Courier New" w:hAnsi="Courier New"/>
          <w:rtl/>
        </w:rPr>
        <w:t>ی</w:t>
      </w:r>
      <w:r w:rsidRPr="00797E01">
        <w:rPr>
          <w:rFonts w:ascii="Courier New" w:hAnsi="Courier New"/>
          <w:rtl/>
        </w:rPr>
        <w:t>‏ها</w:t>
      </w:r>
      <w:r>
        <w:rPr>
          <w:rFonts w:ascii="Courier New" w:hAnsi="Courier New"/>
          <w:rtl/>
        </w:rPr>
        <w:t>ی</w:t>
      </w:r>
      <w:r w:rsidRPr="00797E01">
        <w:rPr>
          <w:rFonts w:ascii="Courier New" w:hAnsi="Courier New"/>
          <w:rtl/>
        </w:rPr>
        <w:t xml:space="preserve"> خود را </w:t>
      </w:r>
      <w:r>
        <w:rPr>
          <w:rFonts w:ascii="Courier New" w:hAnsi="Courier New"/>
          <w:rtl/>
        </w:rPr>
        <w:t>ک</w:t>
      </w:r>
      <w:r w:rsidRPr="00797E01">
        <w:rPr>
          <w:rFonts w:ascii="Courier New" w:hAnsi="Courier New"/>
          <w:rtl/>
        </w:rPr>
        <w:t>ه برا</w:t>
      </w:r>
      <w:r>
        <w:rPr>
          <w:rFonts w:ascii="Courier New" w:hAnsi="Courier New"/>
          <w:rtl/>
        </w:rPr>
        <w:t>ی</w:t>
      </w:r>
      <w:r w:rsidRPr="00797E01">
        <w:rPr>
          <w:rFonts w:ascii="Courier New" w:hAnsi="Courier New"/>
          <w:rtl/>
        </w:rPr>
        <w:t xml:space="preserve"> بت‏ها اهدا م</w:t>
      </w:r>
      <w:r>
        <w:rPr>
          <w:rFonts w:ascii="Courier New" w:hAnsi="Courier New"/>
          <w:rtl/>
        </w:rPr>
        <w:t>ی</w:t>
      </w:r>
      <w:r w:rsidRPr="00797E01">
        <w:rPr>
          <w:rFonts w:ascii="Courier New" w:hAnsi="Courier New"/>
          <w:rtl/>
        </w:rPr>
        <w:t>‏نمودند، بر آنها ذبح م</w:t>
      </w:r>
      <w:r>
        <w:rPr>
          <w:rFonts w:ascii="Courier New" w:hAnsi="Courier New"/>
          <w:rtl/>
        </w:rPr>
        <w:t>ی</w:t>
      </w:r>
      <w:r w:rsidRPr="00797E01">
        <w:rPr>
          <w:rFonts w:ascii="Courier New" w:hAnsi="Courier New"/>
          <w:rtl/>
        </w:rPr>
        <w:t>‏</w:t>
      </w:r>
      <w:r>
        <w:rPr>
          <w:rFonts w:ascii="Courier New" w:hAnsi="Courier New"/>
          <w:rtl/>
        </w:rPr>
        <w:t>ک</w:t>
      </w:r>
      <w:r w:rsidRPr="00797E01">
        <w:rPr>
          <w:rFonts w:ascii="Courier New" w:hAnsi="Courier New"/>
          <w:rtl/>
        </w:rPr>
        <w:t>ردند، و آن سنگ‏ها</w:t>
      </w:r>
      <w:r>
        <w:rPr>
          <w:rFonts w:ascii="Courier New" w:hAnsi="Courier New"/>
          <w:rtl/>
        </w:rPr>
        <w:t xml:space="preserve"> بر اثر خون </w:t>
      </w:r>
      <w:r w:rsidRPr="007B1738">
        <w:rPr>
          <w:rFonts w:ascii="Courier New" w:hAnsi="Courier New"/>
          <w:spacing w:val="-4"/>
          <w:rtl/>
        </w:rPr>
        <w:t>قربان</w:t>
      </w:r>
      <w:r w:rsidRPr="007B1738">
        <w:rPr>
          <w:rFonts w:ascii="Courier New" w:hAnsi="Courier New" w:hint="cs"/>
          <w:spacing w:val="-4"/>
          <w:rtl/>
        </w:rPr>
        <w:t>ی‌</w:t>
      </w:r>
      <w:r w:rsidRPr="007B1738">
        <w:rPr>
          <w:rFonts w:ascii="Courier New" w:hAnsi="Courier New"/>
          <w:spacing w:val="-4"/>
          <w:rtl/>
        </w:rPr>
        <w:t>ها</w:t>
      </w:r>
      <w:r>
        <w:rPr>
          <w:rFonts w:ascii="Courier New" w:hAnsi="Courier New"/>
          <w:spacing w:val="-4"/>
          <w:rtl/>
        </w:rPr>
        <w:t>ی</w:t>
      </w:r>
      <w:r w:rsidRPr="007B1738">
        <w:rPr>
          <w:rFonts w:ascii="Courier New" w:hAnsi="Courier New"/>
          <w:spacing w:val="-4"/>
          <w:rtl/>
        </w:rPr>
        <w:t xml:space="preserve"> سرخ م</w:t>
      </w:r>
      <w:r>
        <w:rPr>
          <w:rFonts w:ascii="Courier New" w:hAnsi="Courier New"/>
          <w:spacing w:val="-4"/>
          <w:rtl/>
        </w:rPr>
        <w:t>ی</w:t>
      </w:r>
      <w:r w:rsidRPr="007B1738">
        <w:rPr>
          <w:rFonts w:ascii="Courier New" w:hAnsi="Courier New"/>
          <w:spacing w:val="-4"/>
          <w:rtl/>
        </w:rPr>
        <w:t>‏گردید، و ابوذر م</w:t>
      </w:r>
      <w:r>
        <w:rPr>
          <w:rFonts w:ascii="Courier New" w:hAnsi="Courier New"/>
          <w:spacing w:val="-4"/>
          <w:rtl/>
        </w:rPr>
        <w:t>ی</w:t>
      </w:r>
      <w:r w:rsidRPr="007B1738">
        <w:rPr>
          <w:rFonts w:ascii="Courier New" w:hAnsi="Courier New"/>
          <w:spacing w:val="-4"/>
          <w:rtl/>
        </w:rPr>
        <w:t>‏خواهد بگوید: آنها مرا آنقدر زدند که بر اثر خونها</w:t>
      </w:r>
      <w:r>
        <w:rPr>
          <w:rFonts w:ascii="Courier New" w:hAnsi="Courier New"/>
          <w:spacing w:val="-4"/>
          <w:rtl/>
        </w:rPr>
        <w:t>ی</w:t>
      </w:r>
      <w:r w:rsidRPr="007B1738">
        <w:rPr>
          <w:rFonts w:ascii="Courier New" w:hAnsi="Courier New"/>
          <w:spacing w:val="-4"/>
          <w:rtl/>
        </w:rPr>
        <w:t xml:space="preserve"> بدنم، چون همان سنگ</w:t>
      </w:r>
      <w:r w:rsidRPr="007B1738">
        <w:rPr>
          <w:rFonts w:ascii="Courier New" w:hAnsi="Courier New" w:hint="cs"/>
          <w:spacing w:val="-4"/>
          <w:rtl/>
        </w:rPr>
        <w:t>‌</w:t>
      </w:r>
      <w:r w:rsidRPr="007B1738">
        <w:rPr>
          <w:rFonts w:ascii="Courier New" w:hAnsi="Courier New"/>
          <w:spacing w:val="-4"/>
          <w:rtl/>
        </w:rPr>
        <w:t>های</w:t>
      </w:r>
      <w:r>
        <w:rPr>
          <w:rFonts w:ascii="Courier New" w:hAnsi="Courier New"/>
          <w:spacing w:val="-4"/>
          <w:rtl/>
        </w:rPr>
        <w:t>ی</w:t>
      </w:r>
      <w:r w:rsidRPr="007B1738">
        <w:rPr>
          <w:rFonts w:ascii="Courier New" w:hAnsi="Courier New"/>
          <w:spacing w:val="-4"/>
          <w:rtl/>
        </w:rPr>
        <w:t xml:space="preserve"> که از خون قربانی</w:t>
      </w:r>
      <w:r w:rsidRPr="007B1738">
        <w:rPr>
          <w:rFonts w:ascii="Courier New" w:hAnsi="Courier New" w:hint="cs"/>
          <w:spacing w:val="-4"/>
          <w:rtl/>
        </w:rPr>
        <w:t>‌</w:t>
      </w:r>
      <w:r w:rsidRPr="007B1738">
        <w:rPr>
          <w:rFonts w:ascii="Courier New" w:hAnsi="Courier New"/>
          <w:spacing w:val="-4"/>
          <w:rtl/>
        </w:rPr>
        <w:t>ها سرخ م</w:t>
      </w:r>
      <w:r>
        <w:rPr>
          <w:rFonts w:ascii="Courier New" w:hAnsi="Courier New"/>
          <w:spacing w:val="-4"/>
          <w:rtl/>
        </w:rPr>
        <w:t>ی</w:t>
      </w:r>
      <w:r w:rsidRPr="007B1738">
        <w:rPr>
          <w:rFonts w:ascii="Courier New" w:hAnsi="Courier New"/>
          <w:spacing w:val="-4"/>
          <w:rtl/>
        </w:rPr>
        <w:t>‏گردید سرخ گردیدم. به نقل از النهایه</w:t>
      </w:r>
      <w:r w:rsidRPr="007B1738">
        <w:rPr>
          <w:rFonts w:ascii="Courier New" w:hAnsi="Courier New" w:hint="cs"/>
          <w:spacing w:val="-4"/>
          <w:rtl/>
        </w:rPr>
        <w:t xml:space="preserve"> </w:t>
      </w:r>
      <w:r w:rsidRPr="007B1738">
        <w:rPr>
          <w:rFonts w:ascii="Courier New" w:hAnsi="Courier New"/>
          <w:spacing w:val="-4"/>
          <w:rtl/>
        </w:rPr>
        <w:t>و یا تصرف. م.</w:t>
      </w:r>
    </w:p>
  </w:footnote>
  <w:footnote w:id="91">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Pr>
          <w:rFonts w:ascii="Courier New" w:hAnsi="Courier New"/>
          <w:rtl/>
        </w:rPr>
        <w:t>ی</w:t>
      </w:r>
      <w:r w:rsidRPr="00797E01">
        <w:rPr>
          <w:rFonts w:ascii="Courier New" w:hAnsi="Courier New"/>
          <w:rtl/>
        </w:rPr>
        <w:t>عن</w:t>
      </w:r>
      <w:r>
        <w:rPr>
          <w:rFonts w:ascii="Courier New" w:hAnsi="Courier New"/>
          <w:rtl/>
        </w:rPr>
        <w:t>ی</w:t>
      </w:r>
      <w:r w:rsidRPr="00797E01">
        <w:rPr>
          <w:rFonts w:ascii="Courier New" w:hAnsi="Courier New"/>
          <w:rtl/>
        </w:rPr>
        <w:t xml:space="preserve"> از </w:t>
      </w:r>
      <w:r>
        <w:rPr>
          <w:rFonts w:ascii="Courier New" w:hAnsi="Courier New"/>
          <w:rtl/>
        </w:rPr>
        <w:t>ک</w:t>
      </w:r>
      <w:r w:rsidRPr="00797E01">
        <w:rPr>
          <w:rFonts w:ascii="Courier New" w:hAnsi="Courier New"/>
          <w:rtl/>
        </w:rPr>
        <w:t>سان</w:t>
      </w:r>
      <w:r>
        <w:rPr>
          <w:rFonts w:ascii="Courier New" w:hAnsi="Courier New"/>
          <w:rtl/>
        </w:rPr>
        <w:t>ی</w:t>
      </w:r>
      <w:r w:rsidRPr="00797E01">
        <w:rPr>
          <w:rFonts w:ascii="Courier New" w:hAnsi="Courier New"/>
          <w:rtl/>
        </w:rPr>
        <w:t xml:space="preserve"> </w:t>
      </w:r>
      <w:r>
        <w:rPr>
          <w:rFonts w:ascii="Courier New" w:hAnsi="Courier New"/>
          <w:rtl/>
        </w:rPr>
        <w:t>ک</w:t>
      </w:r>
      <w:r w:rsidRPr="00797E01">
        <w:rPr>
          <w:rFonts w:ascii="Courier New" w:hAnsi="Courier New"/>
          <w:rtl/>
        </w:rPr>
        <w:t>ه بعداً هجرت نمودند و در زمره مهاجر</w:t>
      </w:r>
      <w:r>
        <w:rPr>
          <w:rFonts w:ascii="Courier New" w:hAnsi="Courier New"/>
          <w:rtl/>
        </w:rPr>
        <w:t>ی</w:t>
      </w:r>
      <w:r w:rsidRPr="00797E01">
        <w:rPr>
          <w:rFonts w:ascii="Courier New" w:hAnsi="Courier New"/>
          <w:rtl/>
        </w:rPr>
        <w:t>ن قرار گرفتند. م.</w:t>
      </w:r>
    </w:p>
  </w:footnote>
  <w:footnote w:id="92">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797E01">
        <w:rPr>
          <w:rFonts w:ascii="Courier New" w:hAnsi="Courier New"/>
          <w:rtl/>
        </w:rPr>
        <w:t>در متن تا حد</w:t>
      </w:r>
      <w:r>
        <w:rPr>
          <w:rFonts w:ascii="Courier New" w:hAnsi="Courier New"/>
          <w:rtl/>
        </w:rPr>
        <w:t>ی</w:t>
      </w:r>
      <w:r w:rsidRPr="00797E01">
        <w:rPr>
          <w:rFonts w:ascii="Courier New" w:hAnsi="Courier New"/>
          <w:rtl/>
        </w:rPr>
        <w:t xml:space="preserve"> معنا</w:t>
      </w:r>
      <w:r>
        <w:rPr>
          <w:rFonts w:ascii="Courier New" w:hAnsi="Courier New"/>
          <w:rtl/>
        </w:rPr>
        <w:t>ی</w:t>
      </w:r>
      <w:r w:rsidRPr="00797E01">
        <w:rPr>
          <w:rFonts w:ascii="Courier New" w:hAnsi="Courier New"/>
          <w:rtl/>
        </w:rPr>
        <w:t xml:space="preserve"> دق</w:t>
      </w:r>
      <w:r>
        <w:rPr>
          <w:rFonts w:ascii="Courier New" w:hAnsi="Courier New"/>
          <w:rtl/>
        </w:rPr>
        <w:t>ی</w:t>
      </w:r>
      <w:r w:rsidRPr="00797E01">
        <w:rPr>
          <w:rFonts w:ascii="Courier New" w:hAnsi="Courier New"/>
          <w:rtl/>
        </w:rPr>
        <w:t>ق ا</w:t>
      </w:r>
      <w:r>
        <w:rPr>
          <w:rFonts w:ascii="Courier New" w:hAnsi="Courier New"/>
          <w:rtl/>
        </w:rPr>
        <w:t>ی</w:t>
      </w:r>
      <w:r w:rsidRPr="00797E01">
        <w:rPr>
          <w:rFonts w:ascii="Courier New" w:hAnsi="Courier New"/>
          <w:rtl/>
        </w:rPr>
        <w:t xml:space="preserve">ن </w:t>
      </w:r>
      <w:r>
        <w:rPr>
          <w:rFonts w:ascii="Courier New" w:hAnsi="Courier New"/>
          <w:rtl/>
        </w:rPr>
        <w:t>ک</w:t>
      </w:r>
      <w:r w:rsidRPr="00797E01">
        <w:rPr>
          <w:rFonts w:ascii="Courier New" w:hAnsi="Courier New"/>
          <w:rtl/>
        </w:rPr>
        <w:t>لمه مجهول به نظر م</w:t>
      </w:r>
      <w:r>
        <w:rPr>
          <w:rFonts w:ascii="Courier New" w:hAnsi="Courier New"/>
          <w:rtl/>
        </w:rPr>
        <w:t>ی</w:t>
      </w:r>
      <w:r w:rsidRPr="00797E01">
        <w:rPr>
          <w:rFonts w:ascii="Courier New" w:hAnsi="Courier New"/>
          <w:rtl/>
        </w:rPr>
        <w:t xml:space="preserve">‏رسد، </w:t>
      </w:r>
      <w:r>
        <w:rPr>
          <w:rFonts w:ascii="Courier New" w:hAnsi="Courier New"/>
          <w:rtl/>
        </w:rPr>
        <w:t>ک</w:t>
      </w:r>
      <w:r w:rsidRPr="00797E01">
        <w:rPr>
          <w:rFonts w:ascii="Courier New" w:hAnsi="Courier New"/>
          <w:rtl/>
        </w:rPr>
        <w:t>ه آ</w:t>
      </w:r>
      <w:r>
        <w:rPr>
          <w:rFonts w:ascii="Courier New" w:hAnsi="Courier New"/>
          <w:rtl/>
        </w:rPr>
        <w:t>ی</w:t>
      </w:r>
      <w:r w:rsidRPr="00797E01">
        <w:rPr>
          <w:rFonts w:ascii="Courier New" w:hAnsi="Courier New"/>
          <w:rtl/>
        </w:rPr>
        <w:t>ا عمر برا</w:t>
      </w:r>
      <w:r>
        <w:rPr>
          <w:rFonts w:ascii="Courier New" w:hAnsi="Courier New"/>
          <w:rtl/>
        </w:rPr>
        <w:t>ی</w:t>
      </w:r>
      <w:r w:rsidRPr="00797E01">
        <w:rPr>
          <w:rFonts w:ascii="Courier New" w:hAnsi="Courier New"/>
          <w:rtl/>
        </w:rPr>
        <w:t xml:space="preserve"> رسول خدا</w:t>
      </w:r>
      <w:r w:rsidRPr="00437588">
        <w:rPr>
          <w:rFonts w:ascii="Courier New" w:hAnsi="Courier New" w:cs="CTraditional Arabic" w:hint="cs"/>
          <w:rtl/>
        </w:rPr>
        <w:t xml:space="preserve"> ص</w:t>
      </w:r>
      <w:r w:rsidRPr="00797E01">
        <w:rPr>
          <w:rFonts w:ascii="Courier New" w:hAnsi="Courier New"/>
          <w:rtl/>
        </w:rPr>
        <w:t xml:space="preserve"> م</w:t>
      </w:r>
      <w:r>
        <w:rPr>
          <w:rFonts w:ascii="Courier New" w:hAnsi="Courier New"/>
          <w:rtl/>
        </w:rPr>
        <w:t>ی</w:t>
      </w:r>
      <w:r w:rsidRPr="00797E01">
        <w:rPr>
          <w:rFonts w:ascii="Courier New" w:hAnsi="Courier New"/>
          <w:rtl/>
        </w:rPr>
        <w:t>‏گو</w:t>
      </w:r>
      <w:r>
        <w:rPr>
          <w:rFonts w:ascii="Courier New" w:hAnsi="Courier New"/>
          <w:rtl/>
        </w:rPr>
        <w:t>ی</w:t>
      </w:r>
      <w:r w:rsidRPr="00797E01">
        <w:rPr>
          <w:rFonts w:ascii="Courier New" w:hAnsi="Courier New"/>
          <w:rtl/>
        </w:rPr>
        <w:t xml:space="preserve">د: خارج شو و </w:t>
      </w:r>
      <w:r>
        <w:rPr>
          <w:rFonts w:ascii="Courier New" w:hAnsi="Courier New"/>
          <w:rtl/>
        </w:rPr>
        <w:t>ی</w:t>
      </w:r>
      <w:r w:rsidRPr="00797E01">
        <w:rPr>
          <w:rFonts w:ascii="Courier New" w:hAnsi="Courier New"/>
          <w:rtl/>
        </w:rPr>
        <w:t>ا ا</w:t>
      </w:r>
      <w:r>
        <w:rPr>
          <w:rFonts w:ascii="Courier New" w:hAnsi="Courier New"/>
          <w:rtl/>
        </w:rPr>
        <w:t>ی</w:t>
      </w:r>
      <w:r w:rsidRPr="00797E01">
        <w:rPr>
          <w:rFonts w:ascii="Courier New" w:hAnsi="Courier New"/>
          <w:rtl/>
        </w:rPr>
        <w:t xml:space="preserve">ن </w:t>
      </w:r>
      <w:r>
        <w:rPr>
          <w:rFonts w:ascii="Courier New" w:hAnsi="Courier New"/>
          <w:rtl/>
        </w:rPr>
        <w:t>ک</w:t>
      </w:r>
      <w:r w:rsidRPr="00797E01">
        <w:rPr>
          <w:rFonts w:ascii="Courier New" w:hAnsi="Courier New"/>
          <w:rtl/>
        </w:rPr>
        <w:t>ه هدف از آن ا</w:t>
      </w:r>
      <w:r>
        <w:rPr>
          <w:rFonts w:ascii="Courier New" w:hAnsi="Courier New"/>
          <w:rtl/>
        </w:rPr>
        <w:t>ین است که من بیرون می‏روم. والل</w:t>
      </w:r>
      <w:r w:rsidRPr="00797E01">
        <w:rPr>
          <w:rFonts w:ascii="Courier New" w:hAnsi="Courier New"/>
          <w:rtl/>
        </w:rPr>
        <w:t>ه‏اعلم. م.</w:t>
      </w:r>
    </w:p>
  </w:footnote>
  <w:footnote w:id="93">
    <w:p w:rsidR="00C70EC1" w:rsidRPr="006A6DA1" w:rsidRDefault="00C70EC1" w:rsidP="008D1BC1">
      <w:pPr>
        <w:pStyle w:val="ad"/>
        <w:rPr>
          <w:rStyle w:val="Char9"/>
        </w:rPr>
      </w:pPr>
      <w:r w:rsidRPr="00797E01">
        <w:rPr>
          <w:rStyle w:val="FootnoteReference"/>
          <w:vertAlign w:val="baseline"/>
        </w:rPr>
        <w:footnoteRef/>
      </w:r>
      <w:r>
        <w:rPr>
          <w:rFonts w:hint="cs"/>
          <w:rtl/>
        </w:rPr>
        <w:t>-</w:t>
      </w:r>
      <w:r w:rsidRPr="00797E01">
        <w:rPr>
          <w:rtl/>
        </w:rPr>
        <w:t xml:space="preserve"> </w:t>
      </w:r>
      <w:r w:rsidRPr="00166636">
        <w:rPr>
          <w:rStyle w:val="Char9"/>
          <w:rFonts w:hint="cs"/>
          <w:rtl/>
        </w:rPr>
        <w:t>ضعیف</w:t>
      </w:r>
      <w:r w:rsidRPr="006A6DA1">
        <w:rPr>
          <w:rStyle w:val="Char9"/>
          <w:rFonts w:hint="cs"/>
          <w:rtl/>
        </w:rPr>
        <w:t>. بیهقی در «الدلائل» (2/219، 220) و ابن سعد در طبقات (3/191، 192) ابن اسحاق چنانکه در سیره ابن هشام (1/214) آمده است. در اسناد ابن سعدو بیهقی قاسم بن عثمان بصری است که بخاری درباره</w:t>
      </w:r>
      <w:r>
        <w:rPr>
          <w:rStyle w:val="Char9"/>
          <w:rFonts w:hint="cs"/>
          <w:rtl/>
        </w:rPr>
        <w:t xml:space="preserve">‌ی </w:t>
      </w:r>
      <w:r w:rsidRPr="006A6DA1">
        <w:rPr>
          <w:rStyle w:val="Char9"/>
          <w:rFonts w:hint="cs"/>
          <w:rtl/>
        </w:rPr>
        <w:t>او می‌گوید: حادیثی دارد که متابعه نمی شود...</w:t>
      </w:r>
      <w:r>
        <w:rPr>
          <w:rStyle w:val="Char9"/>
          <w:rFonts w:hint="cs"/>
          <w:rtl/>
        </w:rPr>
        <w:t xml:space="preserve"> </w:t>
      </w:r>
      <w:r w:rsidRPr="006A6DA1">
        <w:rPr>
          <w:rStyle w:val="Char9"/>
          <w:rFonts w:hint="cs"/>
          <w:rtl/>
        </w:rPr>
        <w:t>این داستان از طرق دیگری نیز روایت شده است که همه</w:t>
      </w:r>
      <w:r>
        <w:rPr>
          <w:rStyle w:val="Char9"/>
          <w:rFonts w:hint="cs"/>
          <w:rtl/>
        </w:rPr>
        <w:t xml:space="preserve">‌ی </w:t>
      </w:r>
      <w:r w:rsidRPr="006A6DA1">
        <w:rPr>
          <w:rStyle w:val="Char9"/>
          <w:rFonts w:hint="cs"/>
          <w:rtl/>
        </w:rPr>
        <w:t>آنها خالی از ضعف نیستند. این داستان از طریق انس و اسلم مولای عمر و اسامه بن زید و ابن عباس از عمر</w:t>
      </w:r>
      <w:r w:rsidRPr="001147F9">
        <w:rPr>
          <w:rFonts w:hint="cs"/>
          <w:rtl/>
        </w:rPr>
        <w:t>. نگا: فتح</w:t>
      </w:r>
      <w:r w:rsidRPr="006A6DA1">
        <w:rPr>
          <w:rStyle w:val="Char9"/>
          <w:rFonts w:hint="cs"/>
          <w:rtl/>
        </w:rPr>
        <w:t xml:space="preserve"> الباری (7/47). این داستان و تخریج آن قبلا گذشت.</w:t>
      </w:r>
    </w:p>
  </w:footnote>
  <w:footnote w:id="94">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797E01">
        <w:rPr>
          <w:rFonts w:ascii="Courier New" w:hAnsi="Courier New"/>
          <w:rtl/>
        </w:rPr>
        <w:t xml:space="preserve">در متن «همهمه» استعمال شده، </w:t>
      </w:r>
      <w:r>
        <w:rPr>
          <w:rFonts w:ascii="Courier New" w:hAnsi="Courier New"/>
          <w:rtl/>
        </w:rPr>
        <w:t>ک</w:t>
      </w:r>
      <w:r w:rsidRPr="00797E01">
        <w:rPr>
          <w:rFonts w:ascii="Courier New" w:hAnsi="Courier New"/>
          <w:rtl/>
        </w:rPr>
        <w:t>ه سخن خف</w:t>
      </w:r>
      <w:r>
        <w:rPr>
          <w:rFonts w:ascii="Courier New" w:hAnsi="Courier New"/>
          <w:rtl/>
        </w:rPr>
        <w:t>ی</w:t>
      </w:r>
      <w:r w:rsidRPr="00797E01">
        <w:rPr>
          <w:rFonts w:ascii="Courier New" w:hAnsi="Courier New"/>
          <w:rtl/>
        </w:rPr>
        <w:t xml:space="preserve"> و نامفهوم را افاده م</w:t>
      </w:r>
      <w:r>
        <w:rPr>
          <w:rFonts w:ascii="Courier New" w:hAnsi="Courier New"/>
          <w:rtl/>
        </w:rPr>
        <w:t>ی</w:t>
      </w:r>
      <w:r w:rsidRPr="00797E01">
        <w:rPr>
          <w:rFonts w:ascii="Courier New" w:hAnsi="Courier New"/>
          <w:rtl/>
        </w:rPr>
        <w:t>‏</w:t>
      </w:r>
      <w:r>
        <w:rPr>
          <w:rFonts w:ascii="Courier New" w:hAnsi="Courier New"/>
          <w:rtl/>
        </w:rPr>
        <w:t>ک</w:t>
      </w:r>
      <w:r w:rsidRPr="00797E01">
        <w:rPr>
          <w:rFonts w:ascii="Courier New" w:hAnsi="Courier New"/>
          <w:rtl/>
        </w:rPr>
        <w:t>ند، و همهمه در اصل: صدا</w:t>
      </w:r>
      <w:r>
        <w:rPr>
          <w:rFonts w:ascii="Courier New" w:hAnsi="Courier New"/>
          <w:rtl/>
        </w:rPr>
        <w:t>ی</w:t>
      </w:r>
      <w:r w:rsidRPr="00797E01">
        <w:rPr>
          <w:rFonts w:ascii="Courier New" w:hAnsi="Courier New"/>
          <w:rtl/>
        </w:rPr>
        <w:t xml:space="preserve"> گاو را گو</w:t>
      </w:r>
      <w:r>
        <w:rPr>
          <w:rFonts w:ascii="Courier New" w:hAnsi="Courier New"/>
          <w:rtl/>
        </w:rPr>
        <w:t>ی</w:t>
      </w:r>
      <w:r w:rsidRPr="00797E01">
        <w:rPr>
          <w:rFonts w:ascii="Courier New" w:hAnsi="Courier New"/>
          <w:rtl/>
        </w:rPr>
        <w:t>ند.</w:t>
      </w:r>
    </w:p>
  </w:footnote>
  <w:footnote w:id="95">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بسیار ضعیف</w:t>
      </w:r>
      <w:r w:rsidRPr="006A6DA1">
        <w:rPr>
          <w:rStyle w:val="Char9"/>
          <w:rFonts w:hint="cs"/>
          <w:rtl/>
        </w:rPr>
        <w:t>. طبرانی در «الکبیر» (9/142) در سند آن یزید بن ربیعه الرحبی است که بخاری درباره</w:t>
      </w:r>
      <w:r>
        <w:rPr>
          <w:rStyle w:val="Char9"/>
          <w:rFonts w:hint="cs"/>
          <w:rtl/>
        </w:rPr>
        <w:t xml:space="preserve">‌ی </w:t>
      </w:r>
      <w:r w:rsidRPr="006A6DA1">
        <w:rPr>
          <w:rStyle w:val="Char9"/>
          <w:rFonts w:hint="cs"/>
          <w:rtl/>
        </w:rPr>
        <w:t>او می‌گوید: احادیثش منکر است. ابوحاتم نیز او را ضعیف دانسته. نسائی می‌گویدـ متروک است. جوزجانی می‌گوید: می‌ترسم احادیثش منکر باشد. نگا: میزان (4/422).</w:t>
      </w:r>
    </w:p>
  </w:footnote>
  <w:footnote w:id="96">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بیهقی در «دلائل» (2/216) بزار (2493) آجری (1347) و عبدالله بن امام احمد در فضائل صحابه (1376) ابن حجر در فتح الباری آن را به بزار ارجاع داده است. در سند آن اسامه بن زید بن اسلم است که آنگونه که در «التقریب» (2/52) آمده ضعیف است. همینگونه هیثمی در «المجمع» (9/64) می‌گوید.</w:t>
      </w:r>
    </w:p>
  </w:footnote>
  <w:footnote w:id="97">
    <w:p w:rsidR="00C70EC1" w:rsidRPr="006A6DA1" w:rsidRDefault="00C70EC1" w:rsidP="009C79D2">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ابونعیم در «الحلیة» (1/103). در اسناد آن یک مجهول وجود دارد.</w:t>
      </w:r>
    </w:p>
  </w:footnote>
  <w:footnote w:id="98">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xml:space="preserve">. ابن اسحاق. چنانکه در سیره این هشام (2/14 </w:t>
      </w:r>
      <w:r w:rsidRPr="006A6DA1">
        <w:rPr>
          <w:rStyle w:val="Char9"/>
          <w:rtl/>
        </w:rPr>
        <w:t>–</w:t>
      </w:r>
      <w:r w:rsidRPr="006A6DA1">
        <w:rPr>
          <w:rStyle w:val="Char9"/>
          <w:rFonts w:hint="cs"/>
          <w:rtl/>
        </w:rPr>
        <w:t xml:space="preserve"> 15) آمده است. همچنین بیهقی در «الدلائل» (2/196) و طبرانی در «الکبیر» (6/82) از مرسل عروة بن زیبیر از طریق ابن لهیعة از بی‌الاسود از او، و ابن لهیعة ضعیف است.</w:t>
      </w:r>
    </w:p>
  </w:footnote>
  <w:footnote w:id="99">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797E01">
        <w:rPr>
          <w:rFonts w:ascii="Courier New" w:hAnsi="Courier New"/>
          <w:rtl/>
        </w:rPr>
        <w:t>در حد</w:t>
      </w:r>
      <w:r>
        <w:rPr>
          <w:rFonts w:ascii="Courier New" w:hAnsi="Courier New"/>
          <w:rtl/>
        </w:rPr>
        <w:t>ی</w:t>
      </w:r>
      <w:r w:rsidRPr="00797E01">
        <w:rPr>
          <w:rFonts w:ascii="Courier New" w:hAnsi="Courier New"/>
          <w:rtl/>
        </w:rPr>
        <w:t>ث «لمه » استعمال شده و مراد مو</w:t>
      </w:r>
      <w:r>
        <w:rPr>
          <w:rFonts w:ascii="Courier New" w:hAnsi="Courier New"/>
          <w:rtl/>
        </w:rPr>
        <w:t>یی</w:t>
      </w:r>
      <w:r w:rsidRPr="00797E01">
        <w:rPr>
          <w:rFonts w:ascii="Courier New" w:hAnsi="Courier New"/>
          <w:rtl/>
        </w:rPr>
        <w:t xml:space="preserve"> است </w:t>
      </w:r>
      <w:r>
        <w:rPr>
          <w:rFonts w:ascii="Courier New" w:hAnsi="Courier New"/>
          <w:rtl/>
        </w:rPr>
        <w:t>ک</w:t>
      </w:r>
      <w:r w:rsidRPr="00797E01">
        <w:rPr>
          <w:rFonts w:ascii="Courier New" w:hAnsi="Courier New"/>
          <w:rtl/>
        </w:rPr>
        <w:t>ه تا نرمه‏ها</w:t>
      </w:r>
      <w:r>
        <w:rPr>
          <w:rFonts w:ascii="Courier New" w:hAnsi="Courier New"/>
          <w:rtl/>
        </w:rPr>
        <w:t>ی</w:t>
      </w:r>
      <w:r w:rsidRPr="00797E01">
        <w:rPr>
          <w:rFonts w:ascii="Courier New" w:hAnsi="Courier New"/>
          <w:rtl/>
        </w:rPr>
        <w:t xml:space="preserve"> گوش قرار دارد، و اضافه بر آن را «جمه » م</w:t>
      </w:r>
      <w:r>
        <w:rPr>
          <w:rFonts w:ascii="Courier New" w:hAnsi="Courier New"/>
          <w:rtl/>
        </w:rPr>
        <w:t>ی</w:t>
      </w:r>
      <w:r w:rsidRPr="00797E01">
        <w:rPr>
          <w:rFonts w:ascii="Courier New" w:hAnsi="Courier New"/>
          <w:rtl/>
        </w:rPr>
        <w:t>‏گو</w:t>
      </w:r>
      <w:r>
        <w:rPr>
          <w:rFonts w:ascii="Courier New" w:hAnsi="Courier New"/>
          <w:rtl/>
        </w:rPr>
        <w:t>ی</w:t>
      </w:r>
      <w:r w:rsidRPr="00797E01">
        <w:rPr>
          <w:rFonts w:ascii="Courier New" w:hAnsi="Courier New"/>
          <w:rtl/>
        </w:rPr>
        <w:t>ند.</w:t>
      </w:r>
    </w:p>
  </w:footnote>
  <w:footnote w:id="100">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بسیار ضعیف</w:t>
      </w:r>
      <w:r w:rsidRPr="006A6DA1">
        <w:rPr>
          <w:rStyle w:val="Char9"/>
          <w:rFonts w:hint="cs"/>
          <w:rtl/>
        </w:rPr>
        <w:t xml:space="preserve">. ابن سعد (3/82) در سند آن واقدی است که متروک است. </w:t>
      </w:r>
      <w:r w:rsidRPr="00166636">
        <w:rPr>
          <w:rStyle w:val="Char9"/>
          <w:rFonts w:hint="cs"/>
          <w:rtl/>
        </w:rPr>
        <w:t>نگا</w:t>
      </w:r>
      <w:r w:rsidRPr="006A6DA1">
        <w:rPr>
          <w:rStyle w:val="Char9"/>
          <w:rFonts w:hint="cs"/>
          <w:rtl/>
        </w:rPr>
        <w:t>: «سیر اعلام النبلاء» (3/92:94).</w:t>
      </w:r>
    </w:p>
  </w:footnote>
  <w:footnote w:id="101">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797E01">
        <w:rPr>
          <w:rFonts w:ascii="Courier New" w:hAnsi="Courier New"/>
          <w:rtl/>
        </w:rPr>
        <w:t>و مم</w:t>
      </w:r>
      <w:r>
        <w:rPr>
          <w:rFonts w:ascii="Courier New" w:hAnsi="Courier New"/>
          <w:rtl/>
        </w:rPr>
        <w:t>ک</w:t>
      </w:r>
      <w:r w:rsidRPr="00797E01">
        <w:rPr>
          <w:rFonts w:ascii="Courier New" w:hAnsi="Courier New"/>
          <w:rtl/>
        </w:rPr>
        <w:t xml:space="preserve">ن </w:t>
      </w:r>
      <w:r w:rsidRPr="00797E01">
        <w:rPr>
          <w:rFonts w:ascii="Courier New" w:hAnsi="Courier New" w:hint="cs"/>
          <w:rtl/>
        </w:rPr>
        <w:t xml:space="preserve">است </w:t>
      </w:r>
      <w:r w:rsidRPr="00797E01">
        <w:rPr>
          <w:rFonts w:ascii="Courier New" w:hAnsi="Courier New"/>
          <w:rtl/>
        </w:rPr>
        <w:t>بر اثر ا</w:t>
      </w:r>
      <w:r>
        <w:rPr>
          <w:rFonts w:ascii="Courier New" w:hAnsi="Courier New"/>
          <w:rtl/>
        </w:rPr>
        <w:t>ی</w:t>
      </w:r>
      <w:r w:rsidRPr="00797E01">
        <w:rPr>
          <w:rFonts w:ascii="Courier New" w:hAnsi="Courier New"/>
          <w:rtl/>
        </w:rPr>
        <w:t>ن ترس برا</w:t>
      </w:r>
      <w:r>
        <w:rPr>
          <w:rFonts w:ascii="Courier New" w:hAnsi="Courier New"/>
          <w:rtl/>
        </w:rPr>
        <w:t>ی</w:t>
      </w:r>
      <w:r w:rsidRPr="00797E01">
        <w:rPr>
          <w:rFonts w:ascii="Courier New" w:hAnsi="Courier New"/>
          <w:rtl/>
        </w:rPr>
        <w:t>ش نظر جد</w:t>
      </w:r>
      <w:r>
        <w:rPr>
          <w:rFonts w:ascii="Courier New" w:hAnsi="Courier New"/>
          <w:rtl/>
        </w:rPr>
        <w:t>ی</w:t>
      </w:r>
      <w:r w:rsidRPr="00797E01">
        <w:rPr>
          <w:rFonts w:ascii="Courier New" w:hAnsi="Courier New"/>
          <w:rtl/>
        </w:rPr>
        <w:t>د</w:t>
      </w:r>
      <w:r>
        <w:rPr>
          <w:rFonts w:ascii="Courier New" w:hAnsi="Courier New"/>
          <w:rtl/>
        </w:rPr>
        <w:t>ی</w:t>
      </w:r>
      <w:r w:rsidRPr="00797E01">
        <w:rPr>
          <w:rFonts w:ascii="Courier New" w:hAnsi="Courier New"/>
          <w:rtl/>
        </w:rPr>
        <w:t xml:space="preserve"> پ</w:t>
      </w:r>
      <w:r>
        <w:rPr>
          <w:rFonts w:ascii="Courier New" w:hAnsi="Courier New"/>
          <w:rtl/>
        </w:rPr>
        <w:t>ی</w:t>
      </w:r>
      <w:r w:rsidRPr="00797E01">
        <w:rPr>
          <w:rFonts w:ascii="Courier New" w:hAnsi="Courier New"/>
          <w:rtl/>
        </w:rPr>
        <w:t>دا شده باشد. م.</w:t>
      </w:r>
    </w:p>
  </w:footnote>
  <w:footnote w:id="102">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 xml:space="preserve">سند آن ضعیف است. ابن عساکر، همانگونه که در «مختصر تاریخ دمشق» (12/ 105، 106) آمده و ذهبی آن را در «سیر اعلام النبلا» (3/358) ذکر نموده. در سند آن ضرار بن عمرو است که بسیار ضعیف است چنانکه آلبانی در «الارواء» (8/157) گفته است. ابن عدی می‌گوید: منکر الحدیث </w:t>
      </w:r>
      <w:r w:rsidRPr="005102EE">
        <w:rPr>
          <w:rFonts w:hint="cs"/>
          <w:rtl/>
        </w:rPr>
        <w:t>است. نگا:</w:t>
      </w:r>
      <w:r w:rsidRPr="006A6DA1">
        <w:rPr>
          <w:rStyle w:val="Char9"/>
          <w:rFonts w:hint="cs"/>
          <w:rtl/>
        </w:rPr>
        <w:t xml:space="preserve"> «میزان» (2/ 328).</w:t>
      </w:r>
    </w:p>
    <w:p w:rsidR="00C70EC1" w:rsidRPr="006A6DA1" w:rsidRDefault="00C70EC1" w:rsidP="003B1E00">
      <w:pPr>
        <w:pStyle w:val="ad"/>
        <w:ind w:firstLine="0"/>
        <w:rPr>
          <w:rStyle w:val="Char9"/>
        </w:rPr>
      </w:pPr>
      <w:r w:rsidRPr="006A6DA1">
        <w:rPr>
          <w:rStyle w:val="Char9"/>
          <w:rFonts w:hint="cs"/>
          <w:rtl/>
        </w:rPr>
        <w:t>این داستان نزد ابن عساکر طرق دیگری دارد و آن را از طریق عبدالله بن محمد بن ربیعة القدامی از عمر بن المغیرة از عطاء بن عجلان روایت کرده است. آلبانی می‌گوید: و این سه همه‌شان متروکند و عجیب این است که حافظ آن را در ترجمه</w:t>
      </w:r>
      <w:r>
        <w:rPr>
          <w:rStyle w:val="Char9"/>
          <w:rFonts w:hint="cs"/>
          <w:rtl/>
        </w:rPr>
        <w:t xml:space="preserve">‌ی </w:t>
      </w:r>
      <w:r w:rsidRPr="006A6DA1">
        <w:rPr>
          <w:rStyle w:val="Char9"/>
          <w:rFonts w:hint="cs"/>
          <w:rtl/>
        </w:rPr>
        <w:t>عبدالله بن حذافة در «التهذیب» با عبارتی که نشان دهنده</w:t>
      </w:r>
      <w:r>
        <w:rPr>
          <w:rStyle w:val="Char9"/>
          <w:rFonts w:hint="cs"/>
          <w:rtl/>
        </w:rPr>
        <w:t xml:space="preserve">‌ی </w:t>
      </w:r>
      <w:r w:rsidRPr="006A6DA1">
        <w:rPr>
          <w:rStyle w:val="Char9"/>
          <w:rFonts w:hint="cs"/>
          <w:rtl/>
        </w:rPr>
        <w:t>ثبوت آن است روایت کرده است. «الارواء»</w:t>
      </w:r>
      <w:r>
        <w:rPr>
          <w:rStyle w:val="Char9"/>
          <w:rFonts w:hint="cs"/>
          <w:rtl/>
        </w:rPr>
        <w:t xml:space="preserve"> (5/25) و این داستان ثابت نیست.</w:t>
      </w:r>
    </w:p>
  </w:footnote>
  <w:footnote w:id="103">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797E01">
        <w:rPr>
          <w:rFonts w:ascii="Courier New" w:hAnsi="Courier New"/>
          <w:rtl/>
        </w:rPr>
        <w:t>به نقل از ابن هشام، و از اصل و البدا</w:t>
      </w:r>
      <w:r>
        <w:rPr>
          <w:rFonts w:ascii="Courier New" w:hAnsi="Courier New"/>
          <w:rtl/>
        </w:rPr>
        <w:t>ی</w:t>
      </w:r>
      <w:r w:rsidRPr="00797E01">
        <w:rPr>
          <w:rFonts w:ascii="Courier New" w:hAnsi="Courier New"/>
          <w:rtl/>
        </w:rPr>
        <w:t>ه</w:t>
      </w:r>
      <w:r>
        <w:rPr>
          <w:rFonts w:ascii="Courier New" w:hAnsi="Courier New"/>
          <w:rtl/>
        </w:rPr>
        <w:t xml:space="preserve"> </w:t>
      </w:r>
      <w:r w:rsidRPr="00797E01">
        <w:rPr>
          <w:rFonts w:ascii="Courier New" w:hAnsi="Courier New"/>
          <w:rtl/>
        </w:rPr>
        <w:t>ساقط بود.</w:t>
      </w:r>
    </w:p>
  </w:footnote>
  <w:footnote w:id="104">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797E01">
        <w:rPr>
          <w:rFonts w:ascii="Courier New" w:hAnsi="Courier New"/>
          <w:rtl/>
        </w:rPr>
        <w:t>از الحل</w:t>
      </w:r>
      <w:r>
        <w:rPr>
          <w:rFonts w:ascii="Courier New" w:hAnsi="Courier New"/>
          <w:rtl/>
        </w:rPr>
        <w:t>ی</w:t>
      </w:r>
      <w:r w:rsidRPr="00797E01">
        <w:rPr>
          <w:rFonts w:ascii="Courier New" w:hAnsi="Courier New"/>
          <w:rtl/>
        </w:rPr>
        <w:t>ه</w:t>
      </w:r>
      <w:r w:rsidRPr="00797E01">
        <w:rPr>
          <w:rFonts w:ascii="Courier New" w:hAnsi="Courier New" w:hint="cs"/>
          <w:rtl/>
        </w:rPr>
        <w:t xml:space="preserve"> (</w:t>
      </w:r>
      <w:r w:rsidRPr="00797E01">
        <w:rPr>
          <w:rFonts w:ascii="Courier New" w:hAnsi="Courier New"/>
          <w:rtl/>
        </w:rPr>
        <w:t>260/1</w:t>
      </w:r>
      <w:r w:rsidRPr="00797E01">
        <w:rPr>
          <w:rFonts w:ascii="Courier New" w:hAnsi="Courier New" w:hint="cs"/>
          <w:rtl/>
        </w:rPr>
        <w:t>)</w:t>
      </w:r>
      <w:r w:rsidRPr="00797E01">
        <w:rPr>
          <w:rFonts w:ascii="Courier New" w:hAnsi="Courier New"/>
          <w:rtl/>
        </w:rPr>
        <w:t>.</w:t>
      </w:r>
    </w:p>
  </w:footnote>
  <w:footnote w:id="105">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بخاری (4182) مسلم (816) و ابویعلی در مسندش (7304).</w:t>
      </w:r>
    </w:p>
  </w:footnote>
  <w:footnote w:id="106">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مسلم (7316) و ترمذی (2372).</w:t>
      </w:r>
    </w:p>
  </w:footnote>
  <w:footnote w:id="107">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ابونعیم در «</w:t>
      </w:r>
      <w:r w:rsidRPr="00672CCE">
        <w:rPr>
          <w:rStyle w:val="Charb"/>
          <w:rFonts w:hint="cs"/>
          <w:rtl/>
        </w:rPr>
        <w:t>حلیة</w:t>
      </w:r>
      <w:r w:rsidRPr="006A6DA1">
        <w:rPr>
          <w:rStyle w:val="Char9"/>
          <w:rFonts w:hint="cs"/>
          <w:rtl/>
        </w:rPr>
        <w:t>» (7/109) و خطیب بغدادی در «تاریخ بغداد» (3/155) و در سند آن احمد بن عیسی الخشاب که ضعیف و متهم به وضع است</w:t>
      </w:r>
      <w:r w:rsidRPr="005102EE">
        <w:rPr>
          <w:rFonts w:hint="cs"/>
          <w:rtl/>
        </w:rPr>
        <w:t>. نگا: «</w:t>
      </w:r>
      <w:r w:rsidRPr="006A6DA1">
        <w:rPr>
          <w:rStyle w:val="Char9"/>
          <w:rFonts w:hint="cs"/>
          <w:rtl/>
        </w:rPr>
        <w:t>میزان» (1/126) التقریب (1/23) و نگا: «</w:t>
      </w:r>
      <w:r w:rsidRPr="005102EE">
        <w:rPr>
          <w:rStyle w:val="Charb"/>
          <w:rFonts w:hint="cs"/>
          <w:rtl/>
        </w:rPr>
        <w:t>کنزالعمـال</w:t>
      </w:r>
      <w:r w:rsidRPr="006A6DA1">
        <w:rPr>
          <w:rStyle w:val="Char9"/>
          <w:rFonts w:hint="cs"/>
          <w:rtl/>
        </w:rPr>
        <w:t>» (18626)، (18628).</w:t>
      </w:r>
    </w:p>
  </w:footnote>
  <w:footnote w:id="108">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797E01">
        <w:rPr>
          <w:rFonts w:ascii="Courier New" w:hAnsi="Courier New"/>
          <w:rtl/>
        </w:rPr>
        <w:t>ا</w:t>
      </w:r>
      <w:r>
        <w:rPr>
          <w:rFonts w:ascii="Courier New" w:hAnsi="Courier New"/>
          <w:rtl/>
        </w:rPr>
        <w:t>ی</w:t>
      </w:r>
      <w:r w:rsidRPr="00797E01">
        <w:rPr>
          <w:rFonts w:ascii="Courier New" w:hAnsi="Courier New"/>
          <w:rtl/>
        </w:rPr>
        <w:t>ن چن</w:t>
      </w:r>
      <w:r>
        <w:rPr>
          <w:rFonts w:ascii="Courier New" w:hAnsi="Courier New"/>
          <w:rtl/>
        </w:rPr>
        <w:t>ی</w:t>
      </w:r>
      <w:r w:rsidRPr="00797E01">
        <w:rPr>
          <w:rFonts w:ascii="Courier New" w:hAnsi="Courier New"/>
          <w:rtl/>
        </w:rPr>
        <w:t>ن در اصل و</w:t>
      </w:r>
      <w:r w:rsidRPr="00797E01">
        <w:rPr>
          <w:rFonts w:ascii="Courier New" w:hAnsi="Courier New" w:hint="cs"/>
          <w:rtl/>
        </w:rPr>
        <w:t xml:space="preserve"> </w:t>
      </w:r>
      <w:r w:rsidRPr="00797E01">
        <w:rPr>
          <w:rFonts w:ascii="Courier New" w:hAnsi="Courier New"/>
          <w:rtl/>
        </w:rPr>
        <w:t>در</w:t>
      </w:r>
      <w:r w:rsidRPr="00797E01">
        <w:rPr>
          <w:rFonts w:ascii="Courier New" w:hAnsi="Courier New" w:hint="cs"/>
          <w:rtl/>
        </w:rPr>
        <w:t xml:space="preserve"> </w:t>
      </w:r>
      <w:r w:rsidRPr="00797E01">
        <w:rPr>
          <w:rFonts w:ascii="Courier New" w:hAnsi="Courier New"/>
          <w:rtl/>
        </w:rPr>
        <w:t>الترغ</w:t>
      </w:r>
      <w:r>
        <w:rPr>
          <w:rFonts w:ascii="Courier New" w:hAnsi="Courier New"/>
          <w:rtl/>
        </w:rPr>
        <w:t>ی</w:t>
      </w:r>
      <w:r w:rsidRPr="00797E01">
        <w:rPr>
          <w:rFonts w:ascii="Courier New" w:hAnsi="Courier New"/>
          <w:rtl/>
        </w:rPr>
        <w:t>ب آمده، و مم</w:t>
      </w:r>
      <w:r>
        <w:rPr>
          <w:rFonts w:ascii="Courier New" w:hAnsi="Courier New"/>
          <w:rtl/>
        </w:rPr>
        <w:t>ک</w:t>
      </w:r>
      <w:r w:rsidRPr="00797E01">
        <w:rPr>
          <w:rFonts w:ascii="Courier New" w:hAnsi="Courier New"/>
          <w:rtl/>
        </w:rPr>
        <w:t>ن است «غ</w:t>
      </w:r>
      <w:r>
        <w:rPr>
          <w:rFonts w:ascii="Courier New" w:hAnsi="Courier New"/>
          <w:rtl/>
        </w:rPr>
        <w:t>ی</w:t>
      </w:r>
      <w:r w:rsidRPr="00797E01">
        <w:rPr>
          <w:rFonts w:ascii="Courier New" w:hAnsi="Courier New"/>
          <w:rtl/>
        </w:rPr>
        <w:t>ر» زائد باشد.</w:t>
      </w:r>
    </w:p>
  </w:footnote>
  <w:footnote w:id="109">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 xml:space="preserve">ابویعلی (6478) منذری می‌گوید: راویان آن ثقه هستند به جز عثمان بن </w:t>
      </w:r>
      <w:r w:rsidRPr="005102EE">
        <w:rPr>
          <w:rFonts w:hint="cs"/>
          <w:rtl/>
        </w:rPr>
        <w:t>عطاء خراسانی. نگا</w:t>
      </w:r>
      <w:r w:rsidRPr="006A6DA1">
        <w:rPr>
          <w:rStyle w:val="Char9"/>
          <w:rFonts w:hint="cs"/>
          <w:rtl/>
        </w:rPr>
        <w:t>: «مجمع الزوائد» (10/325) آلبانی آن را در «ضعیف الترغیب» (1906) ضعیف دانسته است.</w:t>
      </w:r>
    </w:p>
  </w:footnote>
  <w:footnote w:id="110">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xml:space="preserve"> احمد (6/94) به شماره (24512) آلبانی آن را در «صحیح ترغیب و ترهیب» (3276) آورده است.</w:t>
      </w:r>
    </w:p>
  </w:footnote>
  <w:footnote w:id="111">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797E01">
        <w:rPr>
          <w:rFonts w:ascii="Courier New" w:hAnsi="Courier New"/>
          <w:rtl/>
        </w:rPr>
        <w:t>گوسفندان و شتران</w:t>
      </w:r>
      <w:r>
        <w:rPr>
          <w:rFonts w:ascii="Courier New" w:hAnsi="Courier New"/>
          <w:rtl/>
        </w:rPr>
        <w:t>ی</w:t>
      </w:r>
      <w:r w:rsidRPr="00797E01">
        <w:rPr>
          <w:rFonts w:ascii="Courier New" w:hAnsi="Courier New"/>
          <w:rtl/>
        </w:rPr>
        <w:t xml:space="preserve"> </w:t>
      </w:r>
      <w:r>
        <w:rPr>
          <w:rFonts w:ascii="Courier New" w:hAnsi="Courier New"/>
          <w:rtl/>
        </w:rPr>
        <w:t>ک</w:t>
      </w:r>
      <w:r w:rsidRPr="00797E01">
        <w:rPr>
          <w:rFonts w:ascii="Courier New" w:hAnsi="Courier New"/>
          <w:rtl/>
        </w:rPr>
        <w:t>ه د</w:t>
      </w:r>
      <w:r>
        <w:rPr>
          <w:rFonts w:ascii="Courier New" w:hAnsi="Courier New"/>
          <w:rtl/>
        </w:rPr>
        <w:t>ی</w:t>
      </w:r>
      <w:r w:rsidRPr="00797E01">
        <w:rPr>
          <w:rFonts w:ascii="Courier New" w:hAnsi="Courier New"/>
          <w:rtl/>
        </w:rPr>
        <w:t>گر برا</w:t>
      </w:r>
      <w:r>
        <w:rPr>
          <w:rFonts w:ascii="Courier New" w:hAnsi="Courier New"/>
          <w:rtl/>
        </w:rPr>
        <w:t>ی</w:t>
      </w:r>
      <w:r w:rsidRPr="00797E01">
        <w:rPr>
          <w:rFonts w:ascii="Courier New" w:hAnsi="Courier New"/>
          <w:rtl/>
        </w:rPr>
        <w:t xml:space="preserve"> استفاده ش</w:t>
      </w:r>
      <w:r>
        <w:rPr>
          <w:rFonts w:ascii="Courier New" w:hAnsi="Courier New"/>
          <w:rtl/>
        </w:rPr>
        <w:t>ی</w:t>
      </w:r>
      <w:r w:rsidRPr="00797E01">
        <w:rPr>
          <w:rFonts w:ascii="Courier New" w:hAnsi="Courier New"/>
          <w:rtl/>
        </w:rPr>
        <w:t>ر به آنها داده بودند.</w:t>
      </w:r>
    </w:p>
  </w:footnote>
  <w:footnote w:id="112">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احمد (9221)، (24301)، (24442) هیثمی آن را حسن دانسته است.</w:t>
      </w:r>
    </w:p>
  </w:footnote>
  <w:footnote w:id="113">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بخاری (6459) و مسلم (2972).</w:t>
      </w:r>
    </w:p>
  </w:footnote>
  <w:footnote w:id="114">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5102EE">
        <w:rPr>
          <w:rFonts w:hint="cs"/>
          <w:rtl/>
        </w:rPr>
        <w:t>منکر است. ترمذی</w:t>
      </w:r>
      <w:r w:rsidRPr="006A6DA1">
        <w:rPr>
          <w:rStyle w:val="Char9"/>
          <w:rFonts w:hint="cs"/>
          <w:rtl/>
        </w:rPr>
        <w:t xml:space="preserve"> (2357) آلبانی در «ضعیف الترغیب» (1898) آن را منکر دانسته است.</w:t>
      </w:r>
    </w:p>
  </w:footnote>
  <w:footnote w:id="115">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Pr>
          <w:rFonts w:ascii="Courier New" w:hAnsi="Courier New"/>
          <w:rtl/>
        </w:rPr>
        <w:t>ی</w:t>
      </w:r>
      <w:r w:rsidRPr="00797E01">
        <w:rPr>
          <w:rFonts w:ascii="Courier New" w:hAnsi="Courier New"/>
          <w:rtl/>
        </w:rPr>
        <w:t>عن</w:t>
      </w:r>
      <w:r>
        <w:rPr>
          <w:rFonts w:ascii="Courier New" w:hAnsi="Courier New"/>
          <w:rtl/>
        </w:rPr>
        <w:t>ی</w:t>
      </w:r>
      <w:r w:rsidRPr="00797E01">
        <w:rPr>
          <w:rFonts w:ascii="Courier New" w:hAnsi="Courier New"/>
          <w:rtl/>
        </w:rPr>
        <w:t xml:space="preserve"> در ضمن ن</w:t>
      </w:r>
      <w:r>
        <w:rPr>
          <w:rFonts w:ascii="Courier New" w:hAnsi="Courier New"/>
          <w:rtl/>
        </w:rPr>
        <w:t>ی</w:t>
      </w:r>
      <w:r w:rsidRPr="00797E01">
        <w:rPr>
          <w:rFonts w:ascii="Courier New" w:hAnsi="Courier New"/>
          <w:rtl/>
        </w:rPr>
        <w:t>از به آن، آن را به د</w:t>
      </w:r>
      <w:r>
        <w:rPr>
          <w:rFonts w:ascii="Courier New" w:hAnsi="Courier New"/>
          <w:rtl/>
        </w:rPr>
        <w:t>ی</w:t>
      </w:r>
      <w:r w:rsidRPr="00797E01">
        <w:rPr>
          <w:rFonts w:ascii="Courier New" w:hAnsi="Courier New"/>
          <w:rtl/>
        </w:rPr>
        <w:t>گر محتاجان م</w:t>
      </w:r>
      <w:r>
        <w:rPr>
          <w:rFonts w:ascii="Courier New" w:hAnsi="Courier New"/>
          <w:rtl/>
        </w:rPr>
        <w:t>ی</w:t>
      </w:r>
      <w:r w:rsidRPr="00797E01">
        <w:rPr>
          <w:rFonts w:ascii="Courier New" w:hAnsi="Courier New"/>
          <w:rtl/>
        </w:rPr>
        <w:t>‏داد و ا</w:t>
      </w:r>
      <w:r>
        <w:rPr>
          <w:rFonts w:ascii="Courier New" w:hAnsi="Courier New"/>
          <w:rtl/>
        </w:rPr>
        <w:t>ی</w:t>
      </w:r>
      <w:r w:rsidRPr="00797E01">
        <w:rPr>
          <w:rFonts w:ascii="Courier New" w:hAnsi="Courier New"/>
          <w:rtl/>
        </w:rPr>
        <w:t>ثارگر</w:t>
      </w:r>
      <w:r>
        <w:rPr>
          <w:rFonts w:ascii="Courier New" w:hAnsi="Courier New"/>
          <w:rtl/>
        </w:rPr>
        <w:t>ی</w:t>
      </w:r>
      <w:r w:rsidRPr="00797E01">
        <w:rPr>
          <w:rFonts w:ascii="Courier New" w:hAnsi="Courier New"/>
          <w:rtl/>
        </w:rPr>
        <w:t xml:space="preserve"> م</w:t>
      </w:r>
      <w:r>
        <w:rPr>
          <w:rFonts w:ascii="Courier New" w:hAnsi="Courier New"/>
          <w:rtl/>
        </w:rPr>
        <w:t>ی</w:t>
      </w:r>
      <w:r w:rsidRPr="00797E01">
        <w:rPr>
          <w:rFonts w:ascii="Courier New" w:hAnsi="Courier New"/>
          <w:rtl/>
        </w:rPr>
        <w:t>‏نمود. م.</w:t>
      </w:r>
    </w:p>
  </w:footnote>
  <w:footnote w:id="116">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این روایت منکر است چنانکه در «ضعیف الترغیب» (1898) آمده است.</w:t>
      </w:r>
    </w:p>
  </w:footnote>
  <w:footnote w:id="117">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Pr>
          <w:rFonts w:ascii="Courier New" w:hAnsi="Courier New"/>
          <w:rtl/>
        </w:rPr>
        <w:t>ی</w:t>
      </w:r>
      <w:r w:rsidRPr="00797E01">
        <w:rPr>
          <w:rFonts w:ascii="Courier New" w:hAnsi="Courier New"/>
          <w:rtl/>
        </w:rPr>
        <w:t>عن</w:t>
      </w:r>
      <w:r>
        <w:rPr>
          <w:rFonts w:ascii="Courier New" w:hAnsi="Courier New"/>
          <w:rtl/>
        </w:rPr>
        <w:t>ی</w:t>
      </w:r>
      <w:r w:rsidRPr="00797E01">
        <w:rPr>
          <w:rFonts w:ascii="Courier New" w:hAnsi="Courier New"/>
          <w:rtl/>
        </w:rPr>
        <w:t xml:space="preserve"> رسول خدا</w:t>
      </w:r>
      <w:r>
        <w:rPr>
          <w:rFonts w:ascii="Courier New" w:hAnsi="Courier New"/>
          <w:rtl/>
        </w:rPr>
        <w:t xml:space="preserve"> </w:t>
      </w:r>
      <w:r w:rsidRPr="00437588">
        <w:rPr>
          <w:rFonts w:ascii="Courier New" w:hAnsi="Courier New" w:cs="CTraditional Arabic" w:hint="cs"/>
          <w:rtl/>
        </w:rPr>
        <w:t>ص</w:t>
      </w:r>
      <w:r w:rsidRPr="00797E01">
        <w:rPr>
          <w:rFonts w:ascii="Courier New" w:hAnsi="Courier New"/>
          <w:rtl/>
        </w:rPr>
        <w:t xml:space="preserve"> اگر نان چاشت را م</w:t>
      </w:r>
      <w:r>
        <w:rPr>
          <w:rFonts w:ascii="Courier New" w:hAnsi="Courier New"/>
          <w:rtl/>
        </w:rPr>
        <w:t>ی</w:t>
      </w:r>
      <w:r w:rsidRPr="00797E01">
        <w:rPr>
          <w:rFonts w:ascii="Courier New" w:hAnsi="Courier New"/>
          <w:rtl/>
        </w:rPr>
        <w:t>‏خورد، نان شب را نم</w:t>
      </w:r>
      <w:r>
        <w:rPr>
          <w:rFonts w:ascii="Courier New" w:hAnsi="Courier New"/>
          <w:rtl/>
        </w:rPr>
        <w:t>ی</w:t>
      </w:r>
      <w:r w:rsidRPr="00797E01">
        <w:rPr>
          <w:rFonts w:ascii="Courier New" w:hAnsi="Courier New"/>
          <w:rtl/>
        </w:rPr>
        <w:t>‏خورد، و</w:t>
      </w:r>
      <w:r>
        <w:rPr>
          <w:rFonts w:ascii="Courier New" w:hAnsi="Courier New"/>
          <w:rtl/>
        </w:rPr>
        <w:t xml:space="preserve"> </w:t>
      </w:r>
      <w:r w:rsidRPr="00797E01">
        <w:rPr>
          <w:rFonts w:ascii="Courier New" w:hAnsi="Courier New"/>
          <w:rtl/>
        </w:rPr>
        <w:t>اگر نان چاشت را نم</w:t>
      </w:r>
      <w:r>
        <w:rPr>
          <w:rFonts w:ascii="Courier New" w:hAnsi="Courier New"/>
          <w:rtl/>
        </w:rPr>
        <w:t>ی</w:t>
      </w:r>
      <w:r w:rsidRPr="00797E01">
        <w:rPr>
          <w:rFonts w:ascii="Courier New" w:hAnsi="Courier New"/>
          <w:rtl/>
        </w:rPr>
        <w:t>‏خورد، در آن صورت شا</w:t>
      </w:r>
      <w:r>
        <w:rPr>
          <w:rFonts w:ascii="Courier New" w:hAnsi="Courier New"/>
          <w:rtl/>
        </w:rPr>
        <w:t>ی</w:t>
      </w:r>
      <w:r w:rsidRPr="00797E01">
        <w:rPr>
          <w:rFonts w:ascii="Courier New" w:hAnsi="Courier New"/>
          <w:rtl/>
        </w:rPr>
        <w:t>د نان شب را صرف م</w:t>
      </w:r>
      <w:r>
        <w:rPr>
          <w:rFonts w:ascii="Courier New" w:hAnsi="Courier New"/>
          <w:rtl/>
        </w:rPr>
        <w:t>ی</w:t>
      </w:r>
      <w:r w:rsidRPr="00797E01">
        <w:rPr>
          <w:rFonts w:ascii="Courier New" w:hAnsi="Courier New"/>
          <w:rtl/>
        </w:rPr>
        <w:t>‏نمود، و ا</w:t>
      </w:r>
      <w:r>
        <w:rPr>
          <w:rFonts w:ascii="Courier New" w:hAnsi="Courier New"/>
          <w:rtl/>
        </w:rPr>
        <w:t>ی</w:t>
      </w:r>
      <w:r w:rsidRPr="00797E01">
        <w:rPr>
          <w:rFonts w:ascii="Courier New" w:hAnsi="Courier New"/>
          <w:rtl/>
        </w:rPr>
        <w:t>ن عمل در ذات خود، نوع</w:t>
      </w:r>
      <w:r>
        <w:rPr>
          <w:rFonts w:ascii="Courier New" w:hAnsi="Courier New"/>
          <w:rtl/>
        </w:rPr>
        <w:t>ی</w:t>
      </w:r>
      <w:r w:rsidRPr="00797E01">
        <w:rPr>
          <w:rFonts w:ascii="Courier New" w:hAnsi="Courier New"/>
          <w:rtl/>
        </w:rPr>
        <w:t xml:space="preserve"> از صبر، قناعت و همدرد</w:t>
      </w:r>
      <w:r>
        <w:rPr>
          <w:rFonts w:ascii="Courier New" w:hAnsi="Courier New"/>
          <w:rtl/>
        </w:rPr>
        <w:t>ی</w:t>
      </w:r>
      <w:r w:rsidRPr="00797E01">
        <w:rPr>
          <w:rFonts w:ascii="Courier New" w:hAnsi="Courier New"/>
          <w:rtl/>
        </w:rPr>
        <w:t xml:space="preserve"> ب</w:t>
      </w:r>
      <w:r>
        <w:rPr>
          <w:rFonts w:ascii="Courier New" w:hAnsi="Courier New"/>
          <w:rtl/>
        </w:rPr>
        <w:t>ا مردم را تداعی می‏نماید. والل</w:t>
      </w:r>
      <w:r w:rsidRPr="00797E01">
        <w:rPr>
          <w:rFonts w:ascii="Courier New" w:hAnsi="Courier New"/>
          <w:rtl/>
        </w:rPr>
        <w:t>ه اعلم. م.</w:t>
      </w:r>
    </w:p>
  </w:footnote>
  <w:footnote w:id="118">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xml:space="preserve"> مرسل.</w:t>
      </w:r>
    </w:p>
  </w:footnote>
  <w:footnote w:id="119">
    <w:p w:rsidR="00C70EC1" w:rsidRPr="006A6DA1" w:rsidRDefault="00C70EC1" w:rsidP="008D1BC1">
      <w:pPr>
        <w:pStyle w:val="ad"/>
        <w:rPr>
          <w:rStyle w:val="Char9"/>
        </w:rPr>
      </w:pPr>
      <w:r w:rsidRPr="005102EE">
        <w:footnoteRef/>
      </w:r>
      <w:r w:rsidRPr="005102EE">
        <w:rPr>
          <w:rFonts w:hint="cs"/>
          <w:rtl/>
        </w:rPr>
        <w:t>-</w:t>
      </w:r>
      <w:r w:rsidRPr="005102EE">
        <w:rPr>
          <w:rtl/>
        </w:rPr>
        <w:t xml:space="preserve"> </w:t>
      </w:r>
      <w:r w:rsidRPr="005102EE">
        <w:rPr>
          <w:rFonts w:hint="cs"/>
          <w:rtl/>
        </w:rPr>
        <w:t>بخاری (5326) احمد (</w:t>
      </w:r>
      <w:r w:rsidRPr="006A6DA1">
        <w:rPr>
          <w:rStyle w:val="Char9"/>
          <w:rFonts w:hint="cs"/>
          <w:rtl/>
        </w:rPr>
        <w:t>10/128) و ابن ماجه (2392) و ترمذی (1788).</w:t>
      </w:r>
    </w:p>
  </w:footnote>
  <w:footnote w:id="120">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 xml:space="preserve">- </w:t>
      </w:r>
      <w:r w:rsidRPr="00166636">
        <w:rPr>
          <w:rStyle w:val="Char9"/>
          <w:rFonts w:hint="cs"/>
          <w:rtl/>
        </w:rPr>
        <w:t>صحیح</w:t>
      </w:r>
      <w:r w:rsidRPr="006A6DA1">
        <w:rPr>
          <w:rStyle w:val="Char9"/>
          <w:rFonts w:hint="cs"/>
          <w:rtl/>
        </w:rPr>
        <w:t>. ترمذی (2360) و آلبانی آن را در «صحیح ترمذی» (1923) و همچنین «صحیح الترغیب» (3264) صحیح دانسته است.</w:t>
      </w:r>
    </w:p>
  </w:footnote>
  <w:footnote w:id="121">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A15996">
        <w:rPr>
          <w:rFonts w:hint="cs"/>
          <w:rtl/>
        </w:rPr>
        <w:t>بخاری (5414</w:t>
      </w:r>
      <w:r w:rsidRPr="006A6DA1">
        <w:rPr>
          <w:rStyle w:val="Char9"/>
          <w:rFonts w:hint="cs"/>
          <w:rtl/>
        </w:rPr>
        <w:t>) و احمد (3/128:130) و ابن ماجه (3339).</w:t>
      </w:r>
    </w:p>
  </w:footnote>
  <w:footnote w:id="122">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احمد (3/213) و نگا: «مجمع الزوائد» (10/312).</w:t>
      </w:r>
    </w:p>
  </w:footnote>
  <w:footnote w:id="123">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ابن ماجه (4150) بوصیری در «</w:t>
      </w:r>
      <w:r w:rsidRPr="00672CCE">
        <w:rPr>
          <w:rStyle w:val="Charb"/>
          <w:rFonts w:hint="cs"/>
          <w:rtl/>
        </w:rPr>
        <w:t>الزوائد</w:t>
      </w:r>
      <w:r w:rsidRPr="006A6DA1">
        <w:rPr>
          <w:rStyle w:val="Char9"/>
          <w:rFonts w:hint="cs"/>
          <w:rtl/>
        </w:rPr>
        <w:t>» می‌گوید: اسناد آن حسن است و در مورد "سوید" اختلاف است. آلبانی آن را در «</w:t>
      </w:r>
      <w:r w:rsidRPr="00672CCE">
        <w:rPr>
          <w:rStyle w:val="Charb"/>
          <w:rFonts w:hint="cs"/>
          <w:rtl/>
        </w:rPr>
        <w:t>ضعیف</w:t>
      </w:r>
      <w:r w:rsidRPr="006A6DA1">
        <w:rPr>
          <w:rStyle w:val="Char9"/>
          <w:rFonts w:hint="cs"/>
          <w:rtl/>
        </w:rPr>
        <w:t>» ابن ماجه، ضعیف دانسته است.</w:t>
      </w:r>
    </w:p>
  </w:footnote>
  <w:footnote w:id="124">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همچنین در «صحیح الترغیب» علامه آلبانی (3273).</w:t>
      </w:r>
    </w:p>
  </w:footnote>
  <w:footnote w:id="125">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 لغیره</w:t>
      </w:r>
      <w:r w:rsidRPr="006A6DA1">
        <w:rPr>
          <w:rStyle w:val="Char9"/>
          <w:rFonts w:hint="cs"/>
          <w:rtl/>
        </w:rPr>
        <w:t>. چنانکه در «صحیح الترغیب» (3269) آمده و منذری نیز آن را حسن دانسته است. نگا: «مجمع الزوائد» (1/313).</w:t>
      </w:r>
    </w:p>
  </w:footnote>
  <w:footnote w:id="126">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ترمذی (2371) آلبانی آن را در «ضعیف ترمذی» (413) و «ضعیف الترغیب» (197) ضعیف دانسته است. ترمذی نیز آن را غریب دانسته و می‌گوید: جزاز این وجه آن را نمی شناسم. من (محقق) می‌گویم: مشکل آن سیار بن حاتم است که صدوق است و دارای اوهام است.</w:t>
      </w:r>
    </w:p>
  </w:footnote>
  <w:footnote w:id="127">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بسیار ضعیف</w:t>
      </w:r>
      <w:r w:rsidRPr="006A6DA1">
        <w:rPr>
          <w:rStyle w:val="Char9"/>
          <w:rFonts w:hint="cs"/>
          <w:rtl/>
        </w:rPr>
        <w:t>. ابن سعد در طبقات (7/423) و ابن جوزی در «ذم الهوی» (38) و دیلمی (1/2/343). در سند آن سعد بن سنان «ابومهری الحمص» متروک است و دارقطنی و غیر او وی را به ساختن حدیث متهم کرده‌اند چنانکه ابن حجر می‌گوید. نگا: «الضعیفة» (/236) و «ضعیف الترغیب» (1286).</w:t>
      </w:r>
    </w:p>
  </w:footnote>
  <w:footnote w:id="128">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منکر موقوف</w:t>
      </w:r>
      <w:r w:rsidRPr="006A6DA1">
        <w:rPr>
          <w:rStyle w:val="Char9"/>
          <w:rFonts w:hint="cs"/>
          <w:rtl/>
        </w:rPr>
        <w:t>. بخاری در «کتاب الضعفاء»</w:t>
      </w:r>
      <w:r>
        <w:rPr>
          <w:rStyle w:val="Char9"/>
          <w:rFonts w:hint="cs"/>
          <w:rtl/>
        </w:rPr>
        <w:t xml:space="preserve"> </w:t>
      </w:r>
      <w:r w:rsidRPr="006A6DA1">
        <w:rPr>
          <w:rStyle w:val="Char9"/>
          <w:rFonts w:hint="cs"/>
          <w:rtl/>
        </w:rPr>
        <w:t>و ابن ابی الدنیا در «</w:t>
      </w:r>
      <w:r w:rsidRPr="00A15996">
        <w:rPr>
          <w:rFonts w:hint="cs"/>
          <w:rtl/>
        </w:rPr>
        <w:t>کتاب الخوف». نگا: «ضعیف</w:t>
      </w:r>
      <w:r w:rsidRPr="006A6DA1">
        <w:rPr>
          <w:rStyle w:val="Char9"/>
          <w:rFonts w:hint="cs"/>
          <w:rtl/>
        </w:rPr>
        <w:t xml:space="preserve"> الترغیب» (1293).</w:t>
      </w:r>
    </w:p>
  </w:footnote>
  <w:footnote w:id="129">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 لغیره</w:t>
      </w:r>
      <w:r w:rsidRPr="006A6DA1">
        <w:rPr>
          <w:rStyle w:val="Char9"/>
          <w:rFonts w:hint="cs"/>
          <w:rtl/>
        </w:rPr>
        <w:t>. طبرانی در «الصغیر» (185) ابن حبان (5216) هیثمی در «المجمع» می‌گوید: در سند آن عبدالله بن کیسان مروزی است که ابن حبان وی را ثقه دانسته اما دیگران وی را ضعیف دانسته‌اند. بقیه رجال این سند رجال صحیح‌اند.حافظ ابن حجر می‌گوید: صدوق است و دارای اوهام است. ابوحاتم و نسائی نیز وی را ضعیف دانسته‌اند و ابن عدی در روایت او از عکرمه اشکال وارد ساخته است.</w:t>
      </w:r>
    </w:p>
    <w:p w:rsidR="00C70EC1" w:rsidRPr="006A6DA1" w:rsidRDefault="00C70EC1" w:rsidP="003B1E00">
      <w:pPr>
        <w:pStyle w:val="ad"/>
        <w:ind w:firstLine="0"/>
        <w:rPr>
          <w:rStyle w:val="Char9"/>
          <w:rtl/>
        </w:rPr>
      </w:pPr>
      <w:r w:rsidRPr="006A6DA1">
        <w:rPr>
          <w:rStyle w:val="Char9"/>
          <w:rFonts w:hint="cs"/>
          <w:rtl/>
        </w:rPr>
        <w:t>اما حدیث ابوهریره نزد مسلم (208) و ترمذی و الانصاری شاهد این روایت است. همچنین شخص مبهم در این روایت «ابوالهیثم بن التیهان» است چنانکه در «موطا» و «سنن ترمذی» به آن اشاره شده است. همینطور حدیث ابن عمر نزد طبری شاهد این روایت است. منذری می‌گوید: این داستان از حدیث بسیاری از صحابه روایت شده است که در بسیاری از این روایت‌های به نام ابوالهیثم تصریح شده است.</w:t>
      </w:r>
    </w:p>
    <w:p w:rsidR="00C70EC1" w:rsidRPr="006A6DA1" w:rsidRDefault="00C70EC1" w:rsidP="003B1E00">
      <w:pPr>
        <w:pStyle w:val="ad"/>
        <w:ind w:firstLine="0"/>
        <w:rPr>
          <w:rStyle w:val="Char9"/>
          <w:rtl/>
        </w:rPr>
      </w:pPr>
      <w:r w:rsidRPr="006A6DA1">
        <w:rPr>
          <w:rStyle w:val="Char9"/>
          <w:rFonts w:hint="cs"/>
          <w:rtl/>
        </w:rPr>
        <w:t>من (محقق) می‌گویم: همینطور حدیث ابن عباس. آلبانی نیز در «صحیح الترغیب» (3297) می‌گوید: صحیح لغیره است. نگا: «ضعیف الترغیب» (1303).</w:t>
      </w:r>
    </w:p>
  </w:footnote>
  <w:footnote w:id="130">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ابویعلی (250) و بزار (3681) و بیهقی در «الدلائل» (1/362). در سندهای ایشان عبدالله بن عیسی است که ضعیف است و هیثمی در «المجمع» (10/316) بخاطر عبدالله بن عیسی حدیث را دارای اشکال می‌داند.</w:t>
      </w:r>
    </w:p>
  </w:footnote>
  <w:footnote w:id="131">
    <w:p w:rsidR="00C70EC1" w:rsidRPr="00797E01" w:rsidRDefault="00C70EC1" w:rsidP="008D1BC1">
      <w:pPr>
        <w:pStyle w:val="ad"/>
        <w:rPr>
          <w:rtl/>
        </w:rPr>
      </w:pPr>
      <w:r w:rsidRPr="001E2E2A">
        <w:footnoteRef/>
      </w:r>
      <w:r w:rsidRPr="001E2E2A">
        <w:rPr>
          <w:rFonts w:hint="cs"/>
          <w:rtl/>
        </w:rPr>
        <w:t>-</w:t>
      </w:r>
      <w:r w:rsidRPr="001E2E2A">
        <w:rPr>
          <w:rtl/>
        </w:rPr>
        <w:t xml:space="preserve"> اينكه محدث بگويد:</w:t>
      </w:r>
      <w:r w:rsidRPr="00797E01">
        <w:rPr>
          <w:rFonts w:ascii="Courier New" w:hAnsi="Courier New"/>
          <w:rtl/>
        </w:rPr>
        <w:t xml:space="preserve"> برا</w:t>
      </w:r>
      <w:r>
        <w:rPr>
          <w:rFonts w:ascii="Courier New" w:hAnsi="Courier New"/>
          <w:rtl/>
        </w:rPr>
        <w:t>ی</w:t>
      </w:r>
      <w:r w:rsidRPr="00797E01">
        <w:rPr>
          <w:rFonts w:ascii="Courier New" w:hAnsi="Courier New"/>
          <w:rtl/>
        </w:rPr>
        <w:t>م رس</w:t>
      </w:r>
      <w:r>
        <w:rPr>
          <w:rFonts w:ascii="Courier New" w:hAnsi="Courier New"/>
          <w:rtl/>
        </w:rPr>
        <w:t>ی</w:t>
      </w:r>
      <w:r w:rsidRPr="00797E01">
        <w:rPr>
          <w:rFonts w:ascii="Courier New" w:hAnsi="Courier New"/>
          <w:rtl/>
        </w:rPr>
        <w:t>د، و سند را ذ</w:t>
      </w:r>
      <w:r>
        <w:rPr>
          <w:rFonts w:ascii="Courier New" w:hAnsi="Courier New"/>
          <w:rtl/>
        </w:rPr>
        <w:t>ک</w:t>
      </w:r>
      <w:r w:rsidRPr="00797E01">
        <w:rPr>
          <w:rFonts w:ascii="Courier New" w:hAnsi="Courier New"/>
          <w:rtl/>
        </w:rPr>
        <w:t>ر ننما</w:t>
      </w:r>
      <w:r>
        <w:rPr>
          <w:rFonts w:ascii="Courier New" w:hAnsi="Courier New"/>
          <w:rtl/>
        </w:rPr>
        <w:t>ی</w:t>
      </w:r>
      <w:r w:rsidRPr="00797E01">
        <w:rPr>
          <w:rFonts w:ascii="Courier New" w:hAnsi="Courier New"/>
          <w:rtl/>
        </w:rPr>
        <w:t>د.</w:t>
      </w:r>
    </w:p>
  </w:footnote>
  <w:footnote w:id="132">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Pr>
          <w:rFonts w:ascii="Courier New" w:hAnsi="Courier New"/>
          <w:rtl/>
        </w:rPr>
        <w:t>در نص «شربه</w:t>
      </w:r>
      <w:r w:rsidRPr="00797E01">
        <w:rPr>
          <w:rFonts w:ascii="Courier New" w:hAnsi="Courier New"/>
          <w:rtl/>
        </w:rPr>
        <w:t xml:space="preserve">» آمده است، و آن عبارت از حوض </w:t>
      </w:r>
      <w:r>
        <w:rPr>
          <w:rFonts w:ascii="Courier New" w:hAnsi="Courier New"/>
          <w:rtl/>
        </w:rPr>
        <w:t>ک</w:t>
      </w:r>
      <w:r w:rsidRPr="00797E01">
        <w:rPr>
          <w:rFonts w:ascii="Courier New" w:hAnsi="Courier New"/>
          <w:rtl/>
        </w:rPr>
        <w:t>وچ</w:t>
      </w:r>
      <w:r>
        <w:rPr>
          <w:rFonts w:ascii="Courier New" w:hAnsi="Courier New"/>
          <w:rtl/>
        </w:rPr>
        <w:t>کی</w:t>
      </w:r>
      <w:r w:rsidRPr="00797E01">
        <w:rPr>
          <w:rFonts w:ascii="Courier New" w:hAnsi="Courier New"/>
          <w:rtl/>
        </w:rPr>
        <w:t xml:space="preserve"> است </w:t>
      </w:r>
      <w:r>
        <w:rPr>
          <w:rFonts w:ascii="Courier New" w:hAnsi="Courier New"/>
          <w:rtl/>
        </w:rPr>
        <w:t>ک</w:t>
      </w:r>
      <w:r w:rsidRPr="00797E01">
        <w:rPr>
          <w:rFonts w:ascii="Courier New" w:hAnsi="Courier New"/>
          <w:rtl/>
        </w:rPr>
        <w:t>ه در ب</w:t>
      </w:r>
      <w:r>
        <w:rPr>
          <w:rFonts w:ascii="Courier New" w:hAnsi="Courier New"/>
          <w:rtl/>
        </w:rPr>
        <w:t>ی</w:t>
      </w:r>
      <w:r w:rsidRPr="00797E01">
        <w:rPr>
          <w:rFonts w:ascii="Courier New" w:hAnsi="Courier New"/>
          <w:rtl/>
        </w:rPr>
        <w:t>خ و اطراف درخت خرما، به خاطر رس</w:t>
      </w:r>
      <w:r>
        <w:rPr>
          <w:rFonts w:ascii="Courier New" w:hAnsi="Courier New"/>
          <w:rtl/>
        </w:rPr>
        <w:t>ی</w:t>
      </w:r>
      <w:r w:rsidRPr="00797E01">
        <w:rPr>
          <w:rFonts w:ascii="Courier New" w:hAnsi="Courier New"/>
          <w:rtl/>
        </w:rPr>
        <w:t>دن آب به آن حفر م</w:t>
      </w:r>
      <w:r>
        <w:rPr>
          <w:rFonts w:ascii="Courier New" w:hAnsi="Courier New"/>
          <w:rtl/>
        </w:rPr>
        <w:t>ی</w:t>
      </w:r>
      <w:r w:rsidRPr="00797E01">
        <w:rPr>
          <w:rFonts w:ascii="Courier New" w:hAnsi="Courier New"/>
          <w:rtl/>
        </w:rPr>
        <w:t>‏شود. م.</w:t>
      </w:r>
    </w:p>
  </w:footnote>
  <w:footnote w:id="133">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طبرانی در «الکبیر» (340). هیثمی در «المجمع» (10/316) آن را حسن دانسته است و همچنین منذری در الترغیب و الترهیب. اما علامه آلبانی این را رد کرده و می‌گوید: در اسناد آن عون بن محمد از مادرش جعفر روایات کرده است که مجهول است و کسی وی را ثقه نداسته است و خود عون نیز مجهول است و غیر از ابن حبان کسی وی را ثقه ندانسته است</w:t>
      </w:r>
      <w:r w:rsidRPr="001E2E2A">
        <w:rPr>
          <w:rFonts w:hint="cs"/>
          <w:rtl/>
        </w:rPr>
        <w:t>. نگا:</w:t>
      </w:r>
      <w:r w:rsidRPr="006A6DA1">
        <w:rPr>
          <w:rStyle w:val="Char9"/>
          <w:rFonts w:hint="cs"/>
          <w:rtl/>
        </w:rPr>
        <w:t xml:space="preserve"> «ضعیف الترغیب» (1922).</w:t>
      </w:r>
    </w:p>
  </w:footnote>
  <w:footnote w:id="134">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منقطع است.</w:t>
      </w:r>
    </w:p>
  </w:footnote>
  <w:footnote w:id="135">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حسن</w:t>
      </w:r>
      <w:r w:rsidRPr="006A6DA1">
        <w:rPr>
          <w:rStyle w:val="Char9"/>
          <w:rFonts w:hint="cs"/>
          <w:rtl/>
        </w:rPr>
        <w:t>. ابوداوود (1716) از سهل و آلبانی آن را در «صحیح ابوداوود» حسن دانسته است. همچنین بیهقی در «الکبری» (6/334).</w:t>
      </w:r>
    </w:p>
  </w:footnote>
  <w:footnote w:id="136">
    <w:p w:rsidR="00C70EC1" w:rsidRPr="0095596E" w:rsidRDefault="00C70EC1" w:rsidP="008D1BC1">
      <w:pPr>
        <w:pStyle w:val="ad"/>
        <w:rPr>
          <w:rStyle w:val="Char9"/>
          <w:spacing w:val="-4"/>
        </w:rPr>
      </w:pPr>
      <w:r w:rsidRPr="0095596E">
        <w:rPr>
          <w:rStyle w:val="FootnoteReference"/>
          <w:spacing w:val="-4"/>
          <w:vertAlign w:val="baseline"/>
        </w:rPr>
        <w:footnoteRef/>
      </w:r>
      <w:r w:rsidRPr="0095596E">
        <w:rPr>
          <w:rStyle w:val="Char9"/>
          <w:rFonts w:hint="cs"/>
          <w:spacing w:val="-4"/>
          <w:rtl/>
        </w:rPr>
        <w:t>-</w:t>
      </w:r>
      <w:r w:rsidRPr="0095596E">
        <w:rPr>
          <w:rStyle w:val="Char9"/>
          <w:spacing w:val="-4"/>
          <w:rtl/>
        </w:rPr>
        <w:t xml:space="preserve"> </w:t>
      </w:r>
      <w:r w:rsidRPr="0095596E">
        <w:rPr>
          <w:rStyle w:val="Char9"/>
          <w:rFonts w:hint="cs"/>
          <w:spacing w:val="-4"/>
          <w:rtl/>
        </w:rPr>
        <w:t>ضعیف. احمد (1/159) سند آن بین محمد بن کعب و علی منقطع است. گرچه ابوداوود سماع محمد بن کعب از علی را ترجیح داده است چنانچه در «جامع التحصیل» (268) آمده است. والله اعلم.</w:t>
      </w:r>
    </w:p>
  </w:footnote>
  <w:footnote w:id="137">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طبرانی در «الکبیر» (295) و در سند آن حجاج بن فروخ است که ضعیف است.</w:t>
      </w:r>
    </w:p>
  </w:footnote>
  <w:footnote w:id="138">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797E01">
        <w:rPr>
          <w:rFonts w:ascii="Courier New" w:hAnsi="Courier New"/>
          <w:rtl/>
        </w:rPr>
        <w:t>دو نوع درخت</w:t>
      </w:r>
      <w:r>
        <w:rPr>
          <w:rFonts w:ascii="Courier New" w:hAnsi="Courier New"/>
          <w:rtl/>
        </w:rPr>
        <w:t>ی</w:t>
      </w:r>
      <w:r w:rsidRPr="00797E01">
        <w:rPr>
          <w:rFonts w:ascii="Courier New" w:hAnsi="Courier New"/>
          <w:rtl/>
        </w:rPr>
        <w:t xml:space="preserve"> است </w:t>
      </w:r>
      <w:r>
        <w:rPr>
          <w:rFonts w:ascii="Courier New" w:hAnsi="Courier New"/>
          <w:rtl/>
        </w:rPr>
        <w:t>ک</w:t>
      </w:r>
      <w:r w:rsidRPr="00797E01">
        <w:rPr>
          <w:rFonts w:ascii="Courier New" w:hAnsi="Courier New"/>
          <w:rtl/>
        </w:rPr>
        <w:t>ه در باد</w:t>
      </w:r>
      <w:r>
        <w:rPr>
          <w:rFonts w:ascii="Courier New" w:hAnsi="Courier New"/>
          <w:rtl/>
        </w:rPr>
        <w:t>ی</w:t>
      </w:r>
      <w:r w:rsidRPr="00797E01">
        <w:rPr>
          <w:rFonts w:ascii="Courier New" w:hAnsi="Courier New"/>
          <w:rtl/>
        </w:rPr>
        <w:t>ه م</w:t>
      </w:r>
      <w:r>
        <w:rPr>
          <w:rFonts w:ascii="Courier New" w:hAnsi="Courier New"/>
          <w:rtl/>
        </w:rPr>
        <w:t>ی</w:t>
      </w:r>
      <w:r w:rsidRPr="00797E01">
        <w:rPr>
          <w:rFonts w:ascii="Courier New" w:hAnsi="Courier New"/>
          <w:rtl/>
        </w:rPr>
        <w:t>‏رو</w:t>
      </w:r>
      <w:r>
        <w:rPr>
          <w:rFonts w:ascii="Courier New" w:hAnsi="Courier New"/>
          <w:rtl/>
        </w:rPr>
        <w:t>ی</w:t>
      </w:r>
      <w:r w:rsidRPr="00797E01">
        <w:rPr>
          <w:rFonts w:ascii="Courier New" w:hAnsi="Courier New"/>
          <w:rtl/>
        </w:rPr>
        <w:t>د. م.</w:t>
      </w:r>
    </w:p>
  </w:footnote>
  <w:footnote w:id="139">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بخاری</w:t>
      </w:r>
      <w:r w:rsidRPr="006A6DA1">
        <w:rPr>
          <w:rStyle w:val="Char9"/>
          <w:rFonts w:hint="cs"/>
          <w:rtl/>
        </w:rPr>
        <w:t xml:space="preserve"> (5412) و مسلم (2966).</w:t>
      </w:r>
    </w:p>
  </w:footnote>
  <w:footnote w:id="140">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اوبنعیم در «الحلیة» (1/173/174) و مسلم در «الاشربة» (13/225) و ترمذی (3576) و احمد (4/188) و نسائی در «عمل الیوم و اللیلة» (291)</w:t>
      </w:r>
      <w:r>
        <w:rPr>
          <w:rStyle w:val="Char9"/>
          <w:rFonts w:hint="cs"/>
          <w:rtl/>
        </w:rPr>
        <w:t>.</w:t>
      </w:r>
    </w:p>
  </w:footnote>
  <w:footnote w:id="141">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بخاری</w:t>
      </w:r>
      <w:r w:rsidRPr="006A6DA1">
        <w:rPr>
          <w:rStyle w:val="Char9"/>
          <w:rFonts w:hint="cs"/>
          <w:rtl/>
        </w:rPr>
        <w:t xml:space="preserve"> (6452) و احمد (2/515).</w:t>
      </w:r>
    </w:p>
  </w:footnote>
  <w:footnote w:id="142">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867C29">
        <w:rPr>
          <w:rFonts w:ascii="Courier New" w:hAnsi="Courier New"/>
          <w:spacing w:val="-4"/>
          <w:rtl/>
        </w:rPr>
        <w:t>در نص ثرید آمده است، ثرید یا ثریده، ترید، تریت، طعامی از نان خرد کرده در آبگوشت، نانی که در آبگوشت یا شیر یا اشکنه خرد وتر کنند را معنا می‏دهد، ثرائد و ثرود جمع. به نقل از فرهنگ عمید. م.</w:t>
      </w:r>
    </w:p>
  </w:footnote>
  <w:footnote w:id="143">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867C29">
        <w:rPr>
          <w:rStyle w:val="Char9"/>
          <w:rFonts w:hint="cs"/>
          <w:spacing w:val="-4"/>
          <w:rtl/>
        </w:rPr>
        <w:t xml:space="preserve">. ابن حبان (6533) در سند آن حیان بن بسطام است که مجهول است و جز ابن حبان کسی او را ثقه ندانسته است و جز ابن سلیم کسی از او روایت </w:t>
      </w:r>
      <w:r w:rsidRPr="00867C29">
        <w:rPr>
          <w:rFonts w:hint="cs"/>
          <w:spacing w:val="-4"/>
          <w:rtl/>
        </w:rPr>
        <w:t>نکرده است. نگا:</w:t>
      </w:r>
      <w:r w:rsidRPr="00867C29">
        <w:rPr>
          <w:rStyle w:val="Char9"/>
          <w:rFonts w:hint="cs"/>
          <w:spacing w:val="-4"/>
          <w:rtl/>
        </w:rPr>
        <w:t xml:space="preserve"> «المیزان» (1/622).</w:t>
      </w:r>
    </w:p>
  </w:footnote>
  <w:footnote w:id="144">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797E01">
        <w:rPr>
          <w:rFonts w:ascii="Courier New" w:hAnsi="Courier New"/>
          <w:rtl/>
        </w:rPr>
        <w:t>در م</w:t>
      </w:r>
      <w:r>
        <w:rPr>
          <w:rFonts w:ascii="Courier New" w:hAnsi="Courier New"/>
          <w:rtl/>
        </w:rPr>
        <w:t>ی</w:t>
      </w:r>
      <w:r w:rsidRPr="00797E01">
        <w:rPr>
          <w:rFonts w:ascii="Courier New" w:hAnsi="Courier New"/>
          <w:rtl/>
        </w:rPr>
        <w:t>ان عرب</w:t>
      </w:r>
      <w:r>
        <w:rPr>
          <w:rFonts w:ascii="Courier New" w:hAnsi="Courier New" w:hint="cs"/>
          <w:rtl/>
        </w:rPr>
        <w:t>‌</w:t>
      </w:r>
      <w:r w:rsidRPr="00797E01">
        <w:rPr>
          <w:rFonts w:ascii="Courier New" w:hAnsi="Courier New"/>
          <w:rtl/>
        </w:rPr>
        <w:t>ها چن</w:t>
      </w:r>
      <w:r>
        <w:rPr>
          <w:rFonts w:ascii="Courier New" w:hAnsi="Courier New"/>
          <w:rtl/>
        </w:rPr>
        <w:t>ی</w:t>
      </w:r>
      <w:r w:rsidRPr="00797E01">
        <w:rPr>
          <w:rFonts w:ascii="Courier New" w:hAnsi="Courier New"/>
          <w:rtl/>
        </w:rPr>
        <w:t xml:space="preserve">ن مرسوم بوده </w:t>
      </w:r>
      <w:r>
        <w:rPr>
          <w:rFonts w:ascii="Courier New" w:hAnsi="Courier New"/>
          <w:rtl/>
        </w:rPr>
        <w:t>ک</w:t>
      </w:r>
      <w:r w:rsidRPr="00797E01">
        <w:rPr>
          <w:rFonts w:ascii="Courier New" w:hAnsi="Courier New"/>
          <w:rtl/>
        </w:rPr>
        <w:t>ه پا</w:t>
      </w:r>
      <w:r>
        <w:rPr>
          <w:rFonts w:ascii="Courier New" w:hAnsi="Courier New"/>
          <w:rtl/>
        </w:rPr>
        <w:t>ی</w:t>
      </w:r>
      <w:r w:rsidRPr="00797E01">
        <w:rPr>
          <w:rFonts w:ascii="Courier New" w:hAnsi="Courier New"/>
          <w:rtl/>
        </w:rPr>
        <w:t xml:space="preserve"> خو</w:t>
      </w:r>
      <w:r>
        <w:rPr>
          <w:rFonts w:ascii="Courier New" w:hAnsi="Courier New"/>
          <w:rtl/>
        </w:rPr>
        <w:t>ی</w:t>
      </w:r>
      <w:r w:rsidRPr="00797E01">
        <w:rPr>
          <w:rFonts w:ascii="Courier New" w:hAnsi="Courier New"/>
          <w:rtl/>
        </w:rPr>
        <w:t>ش را بر گردن د</w:t>
      </w:r>
      <w:r>
        <w:rPr>
          <w:rFonts w:ascii="Courier New" w:hAnsi="Courier New"/>
          <w:rtl/>
        </w:rPr>
        <w:t>ی</w:t>
      </w:r>
      <w:r w:rsidRPr="00797E01">
        <w:rPr>
          <w:rFonts w:ascii="Courier New" w:hAnsi="Courier New"/>
          <w:rtl/>
        </w:rPr>
        <w:t>وانه و ب</w:t>
      </w:r>
      <w:r>
        <w:rPr>
          <w:rFonts w:ascii="Courier New" w:hAnsi="Courier New"/>
          <w:rtl/>
        </w:rPr>
        <w:t>ی</w:t>
      </w:r>
      <w:r w:rsidRPr="00797E01">
        <w:rPr>
          <w:rFonts w:ascii="Courier New" w:hAnsi="Courier New"/>
          <w:rtl/>
        </w:rPr>
        <w:t>هوش م</w:t>
      </w:r>
      <w:r>
        <w:rPr>
          <w:rFonts w:ascii="Courier New" w:hAnsi="Courier New"/>
          <w:rtl/>
        </w:rPr>
        <w:t>ی</w:t>
      </w:r>
      <w:r w:rsidRPr="00797E01">
        <w:rPr>
          <w:rFonts w:ascii="Courier New" w:hAnsi="Courier New"/>
          <w:rtl/>
        </w:rPr>
        <w:t>‏گذاشتند، تا به هوش آ</w:t>
      </w:r>
      <w:r>
        <w:rPr>
          <w:rFonts w:ascii="Courier New" w:hAnsi="Courier New"/>
          <w:rtl/>
        </w:rPr>
        <w:t>ی</w:t>
      </w:r>
      <w:r w:rsidRPr="00797E01">
        <w:rPr>
          <w:rFonts w:ascii="Courier New" w:hAnsi="Courier New"/>
          <w:rtl/>
        </w:rPr>
        <w:t>د. و</w:t>
      </w:r>
      <w:r>
        <w:rPr>
          <w:rFonts w:ascii="Courier New" w:hAnsi="Courier New"/>
          <w:rtl/>
        </w:rPr>
        <w:t>الله</w:t>
      </w:r>
      <w:r w:rsidRPr="00797E01">
        <w:rPr>
          <w:rFonts w:ascii="Courier New" w:hAnsi="Courier New"/>
          <w:rtl/>
        </w:rPr>
        <w:t xml:space="preserve"> اعلم. م.</w:t>
      </w:r>
    </w:p>
  </w:footnote>
  <w:footnote w:id="145">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بخاری</w:t>
      </w:r>
      <w:r w:rsidRPr="006A6DA1">
        <w:rPr>
          <w:rStyle w:val="Char9"/>
          <w:rFonts w:hint="cs"/>
          <w:rtl/>
        </w:rPr>
        <w:t xml:space="preserve"> (7324) و ابونعیم در «الحلیة» (1/378) و ابن سعد در</w:t>
      </w:r>
      <w:r>
        <w:rPr>
          <w:rStyle w:val="Char9"/>
          <w:rFonts w:hint="cs"/>
          <w:rtl/>
        </w:rPr>
        <w:t xml:space="preserve"> </w:t>
      </w:r>
      <w:r w:rsidRPr="006A6DA1">
        <w:rPr>
          <w:rStyle w:val="Char9"/>
          <w:rFonts w:hint="cs"/>
          <w:rtl/>
        </w:rPr>
        <w:t>«الطبقات» (4/53).</w:t>
      </w:r>
    </w:p>
  </w:footnote>
  <w:footnote w:id="146">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ابن سعد (4/53) در سند آن ابن حبان بن بسطام است که مجهول است.</w:t>
      </w:r>
    </w:p>
  </w:footnote>
  <w:footnote w:id="147">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598A">
        <w:rPr>
          <w:rStyle w:val="Char9"/>
          <w:spacing w:val="-4"/>
          <w:rtl/>
        </w:rPr>
        <w:t xml:space="preserve"> </w:t>
      </w:r>
      <w:r w:rsidRPr="00166636">
        <w:rPr>
          <w:rStyle w:val="Char9"/>
          <w:rFonts w:hint="cs"/>
          <w:rtl/>
        </w:rPr>
        <w:t>صحیح موقوف</w:t>
      </w:r>
      <w:r w:rsidRPr="006A598A">
        <w:rPr>
          <w:rStyle w:val="Char9"/>
          <w:rFonts w:hint="cs"/>
          <w:spacing w:val="-4"/>
          <w:rtl/>
        </w:rPr>
        <w:t>. احمد و منذری می‌گوید: راویان آن راویان صحیح‌اند و هیثمی (10/321) می‌گوید: رجال آن رجال صحیح‌اند. آلبانی نیز در «صحیح الترغیب» (3307) می‌گوید: صحیح موقوف است.</w:t>
      </w:r>
    </w:p>
  </w:footnote>
  <w:footnote w:id="148">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xml:space="preserve">. طبرانی در «الکبیر» (24/103، 104) در سند آن ابن لهیعه است که ضعیف است. </w:t>
      </w:r>
      <w:r w:rsidRPr="00166636">
        <w:rPr>
          <w:rStyle w:val="Char9"/>
          <w:rFonts w:hint="cs"/>
          <w:rtl/>
        </w:rPr>
        <w:t>نگا</w:t>
      </w:r>
      <w:r w:rsidRPr="006A6DA1">
        <w:rPr>
          <w:rStyle w:val="Char9"/>
          <w:rFonts w:hint="cs"/>
          <w:rtl/>
        </w:rPr>
        <w:t>: «المجمع» (8/166).</w:t>
      </w:r>
    </w:p>
  </w:footnote>
  <w:footnote w:id="149">
    <w:p w:rsidR="00C70EC1" w:rsidRPr="006A598A" w:rsidRDefault="00C70EC1" w:rsidP="008D1BC1">
      <w:pPr>
        <w:pStyle w:val="ad"/>
        <w:rPr>
          <w:rStyle w:val="Char9"/>
          <w:spacing w:val="-4"/>
          <w:rtl/>
        </w:rPr>
      </w:pPr>
      <w:r w:rsidRPr="006A598A">
        <w:rPr>
          <w:rStyle w:val="FootnoteReference"/>
          <w:spacing w:val="-4"/>
          <w:vertAlign w:val="baseline"/>
        </w:rPr>
        <w:footnoteRef/>
      </w:r>
      <w:r w:rsidRPr="006A598A">
        <w:rPr>
          <w:rStyle w:val="Char9"/>
          <w:rFonts w:hint="cs"/>
          <w:spacing w:val="-4"/>
          <w:rtl/>
        </w:rPr>
        <w:t>-</w:t>
      </w:r>
      <w:r w:rsidRPr="006A598A">
        <w:rPr>
          <w:rStyle w:val="Char9"/>
          <w:spacing w:val="-4"/>
          <w:rtl/>
        </w:rPr>
        <w:t xml:space="preserve"> </w:t>
      </w:r>
      <w:r w:rsidRPr="00166636">
        <w:rPr>
          <w:rStyle w:val="Char9"/>
          <w:rFonts w:hint="cs"/>
          <w:rtl/>
        </w:rPr>
        <w:t>ضعیف</w:t>
      </w:r>
      <w:r w:rsidRPr="006A598A">
        <w:rPr>
          <w:rStyle w:val="Char9"/>
          <w:rFonts w:hint="cs"/>
          <w:spacing w:val="-4"/>
          <w:rtl/>
        </w:rPr>
        <w:t>. ابن حجر آن را در «الاصابة» (4/35) ذکر کرده و می‌گوید: در سند آن مجهولانی هستند.</w:t>
      </w:r>
    </w:p>
  </w:footnote>
  <w:footnote w:id="150">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 لغیره</w:t>
      </w:r>
      <w:r w:rsidRPr="006A6DA1">
        <w:rPr>
          <w:rStyle w:val="Char9"/>
          <w:rFonts w:hint="cs"/>
          <w:rtl/>
        </w:rPr>
        <w:t>. به روایت بزار. منذری سند آن را (جید) خوب دانسته است. آلبانی در «صحیح الترغیب» (2141) آن را صحیح لغیره دانسته است. همچنین نگا: (3308)</w:t>
      </w:r>
    </w:p>
  </w:footnote>
  <w:footnote w:id="151">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حسن موقوف</w:t>
      </w:r>
      <w:r w:rsidRPr="006A6DA1">
        <w:rPr>
          <w:rStyle w:val="Char9"/>
          <w:rFonts w:hint="cs"/>
          <w:rtl/>
        </w:rPr>
        <w:t>. ابن ابی الدنیا در «کتاب الجوع» متذری می‌گوید: سند آن خوب (جید) است. آلبانی آن را در «صحیح الترغیب» (3310) حسن دانسته است.</w:t>
      </w:r>
    </w:p>
  </w:footnote>
  <w:footnote w:id="152">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797E01">
        <w:rPr>
          <w:rFonts w:ascii="Courier New" w:hAnsi="Courier New"/>
          <w:rtl/>
        </w:rPr>
        <w:t>باد</w:t>
      </w:r>
      <w:r>
        <w:rPr>
          <w:rFonts w:ascii="Courier New" w:hAnsi="Courier New"/>
          <w:rtl/>
        </w:rPr>
        <w:t>ی</w:t>
      </w:r>
      <w:r w:rsidRPr="00797E01">
        <w:rPr>
          <w:rFonts w:ascii="Courier New" w:hAnsi="Courier New"/>
          <w:rtl/>
        </w:rPr>
        <w:t>ه نش</w:t>
      </w:r>
      <w:r>
        <w:rPr>
          <w:rFonts w:ascii="Courier New" w:hAnsi="Courier New"/>
          <w:rtl/>
        </w:rPr>
        <w:t>ی</w:t>
      </w:r>
      <w:r w:rsidRPr="00797E01">
        <w:rPr>
          <w:rFonts w:ascii="Courier New" w:hAnsi="Courier New"/>
          <w:rtl/>
        </w:rPr>
        <w:t>نان.</w:t>
      </w:r>
    </w:p>
  </w:footnote>
  <w:footnote w:id="153">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ترمذی (2368) و احمد (6/18) آلبانی آن را در صحیح ترمذی و صحیح ترغیب و ترهیب، صحیح دانسته است.</w:t>
      </w:r>
    </w:p>
  </w:footnote>
  <w:footnote w:id="154">
    <w:p w:rsidR="00C70EC1" w:rsidRPr="00424BEB" w:rsidRDefault="00C70EC1" w:rsidP="008D1BC1">
      <w:pPr>
        <w:pStyle w:val="ad"/>
        <w:rPr>
          <w:rStyle w:val="Char9"/>
          <w:spacing w:val="-4"/>
          <w:rtl/>
        </w:rPr>
      </w:pPr>
      <w:r w:rsidRPr="00424BEB">
        <w:rPr>
          <w:rStyle w:val="FootnoteReference"/>
          <w:spacing w:val="-4"/>
          <w:vertAlign w:val="baseline"/>
        </w:rPr>
        <w:footnoteRef/>
      </w:r>
      <w:r w:rsidRPr="00424BEB">
        <w:rPr>
          <w:rStyle w:val="Char9"/>
          <w:rFonts w:hint="cs"/>
          <w:spacing w:val="-4"/>
          <w:rtl/>
        </w:rPr>
        <w:t>-</w:t>
      </w:r>
      <w:r w:rsidRPr="00424BEB">
        <w:rPr>
          <w:rStyle w:val="Char9"/>
          <w:spacing w:val="-4"/>
          <w:rtl/>
        </w:rPr>
        <w:t xml:space="preserve"> </w:t>
      </w:r>
      <w:r w:rsidRPr="00166636">
        <w:rPr>
          <w:rStyle w:val="Char9"/>
          <w:rFonts w:hint="cs"/>
          <w:rtl/>
        </w:rPr>
        <w:t>ضعیف</w:t>
      </w:r>
      <w:r w:rsidRPr="00424BEB">
        <w:rPr>
          <w:rStyle w:val="Char9"/>
          <w:rFonts w:hint="cs"/>
          <w:spacing w:val="-4"/>
          <w:rtl/>
        </w:rPr>
        <w:t>. طبرانی از طریق خلید بن دعلج که ضعیف است روایت نموده. نگا: «المجمع» (10/322).</w:t>
      </w:r>
    </w:p>
  </w:footnote>
  <w:footnote w:id="155">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ابن ماجه (4357). آلبانی آن را صحیح دانسته. نگا: صحیح ابن ماجه (3353).</w:t>
      </w:r>
    </w:p>
  </w:footnote>
  <w:footnote w:id="156">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ابن سعد در «طبقات» (4/329) با سند ضعیف.</w:t>
      </w:r>
    </w:p>
  </w:footnote>
  <w:footnote w:id="157">
    <w:p w:rsidR="00C70EC1" w:rsidRPr="00424BEB" w:rsidRDefault="00C70EC1" w:rsidP="00424BEB">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424BEB">
        <w:rPr>
          <w:rStyle w:val="Chara"/>
          <w:rFonts w:hint="cs"/>
          <w:b w:val="0"/>
          <w:bCs w:val="0"/>
          <w:rtl/>
        </w:rPr>
        <w:t>بخاری</w:t>
      </w:r>
      <w:r w:rsidRPr="00424BEB">
        <w:rPr>
          <w:rStyle w:val="Char9"/>
          <w:rFonts w:hint="cs"/>
          <w:rtl/>
        </w:rPr>
        <w:t xml:space="preserve"> (2834).</w:t>
      </w:r>
    </w:p>
  </w:footnote>
  <w:footnote w:id="158">
    <w:p w:rsidR="00C70EC1" w:rsidRPr="006A6DA1" w:rsidRDefault="00C70EC1" w:rsidP="00424BEB">
      <w:pPr>
        <w:pStyle w:val="ad"/>
        <w:rPr>
          <w:rStyle w:val="Char9"/>
        </w:rPr>
      </w:pPr>
      <w:r w:rsidRPr="00424BEB">
        <w:rPr>
          <w:rStyle w:val="FootnoteReference"/>
          <w:vertAlign w:val="baseline"/>
        </w:rPr>
        <w:footnoteRef/>
      </w:r>
      <w:r w:rsidRPr="00424BEB">
        <w:rPr>
          <w:rStyle w:val="Char9"/>
          <w:rFonts w:hint="cs"/>
          <w:rtl/>
        </w:rPr>
        <w:t>-</w:t>
      </w:r>
      <w:r w:rsidRPr="00424BEB">
        <w:rPr>
          <w:rStyle w:val="Char9"/>
          <w:rtl/>
        </w:rPr>
        <w:t xml:space="preserve"> </w:t>
      </w:r>
      <w:r w:rsidRPr="00424BEB">
        <w:rPr>
          <w:rStyle w:val="Chara"/>
          <w:rFonts w:hint="cs"/>
          <w:b w:val="0"/>
          <w:bCs w:val="0"/>
          <w:rtl/>
        </w:rPr>
        <w:t>بخاری</w:t>
      </w:r>
      <w:r w:rsidRPr="00424BEB">
        <w:rPr>
          <w:rStyle w:val="Char9"/>
          <w:rFonts w:hint="cs"/>
          <w:rtl/>
        </w:rPr>
        <w:t xml:space="preserve"> (4100).</w:t>
      </w:r>
    </w:p>
  </w:footnote>
  <w:footnote w:id="159">
    <w:p w:rsidR="00C70EC1" w:rsidRPr="006A6DA1" w:rsidRDefault="00C70EC1" w:rsidP="008D1BC1">
      <w:pPr>
        <w:pStyle w:val="ad"/>
        <w:rPr>
          <w:rStyle w:val="Char9"/>
          <w:rtl/>
        </w:rPr>
      </w:pPr>
      <w:r w:rsidRPr="009748D1">
        <w:footnoteRef/>
      </w:r>
      <w:r w:rsidRPr="009748D1">
        <w:rPr>
          <w:rFonts w:hint="cs"/>
          <w:rtl/>
        </w:rPr>
        <w:t>-</w:t>
      </w:r>
      <w:r w:rsidRPr="009748D1">
        <w:rPr>
          <w:rtl/>
        </w:rPr>
        <w:t xml:space="preserve"> </w:t>
      </w:r>
      <w:r w:rsidRPr="009748D1">
        <w:rPr>
          <w:rFonts w:hint="cs"/>
          <w:rtl/>
        </w:rPr>
        <w:t>بخاری (4101</w:t>
      </w:r>
      <w:r w:rsidRPr="006A6DA1">
        <w:rPr>
          <w:rStyle w:val="Char9"/>
          <w:rFonts w:hint="cs"/>
          <w:rtl/>
        </w:rPr>
        <w:t>).</w:t>
      </w:r>
    </w:p>
  </w:footnote>
  <w:footnote w:id="160">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احمد (3/446) در سند آن مسعودی است که ضعیف است.</w:t>
      </w:r>
    </w:p>
  </w:footnote>
  <w:footnote w:id="161">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797E01">
        <w:rPr>
          <w:rFonts w:ascii="Courier New" w:hAnsi="Courier New"/>
          <w:rtl/>
        </w:rPr>
        <w:t>هدف قافله تجارت</w:t>
      </w:r>
      <w:r>
        <w:rPr>
          <w:rFonts w:ascii="Courier New" w:hAnsi="Courier New"/>
          <w:rtl/>
        </w:rPr>
        <w:t>ی</w:t>
      </w:r>
      <w:r w:rsidRPr="00797E01">
        <w:rPr>
          <w:rFonts w:ascii="Courier New" w:hAnsi="Courier New"/>
          <w:rtl/>
        </w:rPr>
        <w:t xml:space="preserve"> است، نه لش</w:t>
      </w:r>
      <w:r>
        <w:rPr>
          <w:rFonts w:ascii="Courier New" w:hAnsi="Courier New"/>
          <w:rtl/>
        </w:rPr>
        <w:t>ک</w:t>
      </w:r>
      <w:r w:rsidRPr="00797E01">
        <w:rPr>
          <w:rFonts w:ascii="Courier New" w:hAnsi="Courier New"/>
          <w:rtl/>
        </w:rPr>
        <w:t>ر</w:t>
      </w:r>
      <w:r>
        <w:rPr>
          <w:rFonts w:ascii="Courier New" w:hAnsi="Courier New"/>
          <w:rtl/>
        </w:rPr>
        <w:t>ی</w:t>
      </w:r>
      <w:r w:rsidRPr="00797E01">
        <w:rPr>
          <w:rFonts w:ascii="Courier New" w:hAnsi="Courier New"/>
          <w:rtl/>
        </w:rPr>
        <w:t>. م.</w:t>
      </w:r>
    </w:p>
  </w:footnote>
  <w:footnote w:id="162">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بخاری</w:t>
      </w:r>
      <w:r w:rsidRPr="006A6DA1">
        <w:rPr>
          <w:rStyle w:val="Char9"/>
          <w:rFonts w:hint="cs"/>
          <w:rtl/>
        </w:rPr>
        <w:t xml:space="preserve"> (2483) و مسلم (1935).</w:t>
      </w:r>
    </w:p>
  </w:footnote>
  <w:footnote w:id="163">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 xml:space="preserve">سند آن ضعیف است. به روایت طبرانی. در سند آن زمعة بن صالح است که ضعیف است. </w:t>
      </w:r>
      <w:r w:rsidRPr="00166636">
        <w:rPr>
          <w:rStyle w:val="Char9"/>
          <w:rFonts w:hint="cs"/>
          <w:rtl/>
        </w:rPr>
        <w:t>نگا:</w:t>
      </w:r>
      <w:r w:rsidRPr="006A6DA1">
        <w:rPr>
          <w:rStyle w:val="Char9"/>
          <w:rFonts w:hint="cs"/>
          <w:rtl/>
        </w:rPr>
        <w:t xml:space="preserve"> «المجمع» (10/322).</w:t>
      </w:r>
    </w:p>
  </w:footnote>
  <w:footnote w:id="164">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797E01">
        <w:rPr>
          <w:rFonts w:ascii="Courier New" w:hAnsi="Courier New"/>
          <w:rtl/>
        </w:rPr>
        <w:t>صاع پ</w:t>
      </w:r>
      <w:r>
        <w:rPr>
          <w:rFonts w:ascii="Courier New" w:hAnsi="Courier New"/>
          <w:rtl/>
        </w:rPr>
        <w:t>ی</w:t>
      </w:r>
      <w:r w:rsidRPr="00797E01">
        <w:rPr>
          <w:rFonts w:ascii="Courier New" w:hAnsi="Courier New"/>
          <w:rtl/>
        </w:rPr>
        <w:t xml:space="preserve">مانه </w:t>
      </w:r>
      <w:r>
        <w:rPr>
          <w:rFonts w:ascii="Courier New" w:hAnsi="Courier New"/>
          <w:rtl/>
        </w:rPr>
        <w:t>یی</w:t>
      </w:r>
      <w:r w:rsidRPr="00797E01">
        <w:rPr>
          <w:rFonts w:ascii="Courier New" w:hAnsi="Courier New"/>
          <w:rtl/>
        </w:rPr>
        <w:t xml:space="preserve">ست </w:t>
      </w:r>
      <w:r>
        <w:rPr>
          <w:rFonts w:ascii="Courier New" w:hAnsi="Courier New"/>
          <w:rtl/>
        </w:rPr>
        <w:t>ک</w:t>
      </w:r>
      <w:r w:rsidRPr="00797E01">
        <w:rPr>
          <w:rFonts w:ascii="Courier New" w:hAnsi="Courier New"/>
          <w:rtl/>
        </w:rPr>
        <w:t>ه اح</w:t>
      </w:r>
      <w:r>
        <w:rPr>
          <w:rFonts w:ascii="Courier New" w:hAnsi="Courier New"/>
          <w:rtl/>
        </w:rPr>
        <w:t>ک</w:t>
      </w:r>
      <w:r w:rsidRPr="00797E01">
        <w:rPr>
          <w:rFonts w:ascii="Courier New" w:hAnsi="Courier New"/>
          <w:rtl/>
        </w:rPr>
        <w:t xml:space="preserve">ام اسلام از </w:t>
      </w:r>
      <w:r>
        <w:rPr>
          <w:rFonts w:ascii="Courier New" w:hAnsi="Courier New"/>
          <w:rtl/>
        </w:rPr>
        <w:t>ک</w:t>
      </w:r>
      <w:r w:rsidRPr="00797E01">
        <w:rPr>
          <w:rFonts w:ascii="Courier New" w:hAnsi="Courier New"/>
          <w:rtl/>
        </w:rPr>
        <w:t>فّاره و فطر</w:t>
      </w:r>
      <w:r>
        <w:rPr>
          <w:rFonts w:ascii="Courier New" w:hAnsi="Courier New"/>
          <w:rtl/>
        </w:rPr>
        <w:t>ی</w:t>
      </w:r>
      <w:r w:rsidRPr="00797E01">
        <w:rPr>
          <w:rFonts w:ascii="Courier New" w:hAnsi="Courier New"/>
          <w:rtl/>
        </w:rPr>
        <w:t>ه بر آن جار</w:t>
      </w:r>
      <w:r>
        <w:rPr>
          <w:rFonts w:ascii="Courier New" w:hAnsi="Courier New"/>
          <w:rtl/>
        </w:rPr>
        <w:t>ی</w:t>
      </w:r>
      <w:r w:rsidRPr="00797E01">
        <w:rPr>
          <w:rFonts w:ascii="Courier New" w:hAnsi="Courier New"/>
          <w:rtl/>
        </w:rPr>
        <w:t xml:space="preserve"> است، و معادل چهار مد، </w:t>
      </w:r>
      <w:r>
        <w:rPr>
          <w:rFonts w:ascii="Courier New" w:hAnsi="Courier New"/>
          <w:rtl/>
        </w:rPr>
        <w:t>ی</w:t>
      </w:r>
      <w:r w:rsidRPr="00797E01">
        <w:rPr>
          <w:rFonts w:ascii="Courier New" w:hAnsi="Courier New"/>
          <w:rtl/>
        </w:rPr>
        <w:t xml:space="preserve">ا سه </w:t>
      </w:r>
      <w:r>
        <w:rPr>
          <w:rFonts w:ascii="Courier New" w:hAnsi="Courier New"/>
          <w:rtl/>
        </w:rPr>
        <w:t>کی</w:t>
      </w:r>
      <w:r w:rsidRPr="00797E01">
        <w:rPr>
          <w:rFonts w:ascii="Courier New" w:hAnsi="Courier New"/>
          <w:rtl/>
        </w:rPr>
        <w:t>لوگرم است. به نقل از فرهنگ عم</w:t>
      </w:r>
      <w:r>
        <w:rPr>
          <w:rFonts w:ascii="Courier New" w:hAnsi="Courier New"/>
          <w:rtl/>
        </w:rPr>
        <w:t>ی</w:t>
      </w:r>
      <w:r w:rsidRPr="00797E01">
        <w:rPr>
          <w:rFonts w:ascii="Courier New" w:hAnsi="Courier New"/>
          <w:rtl/>
        </w:rPr>
        <w:t>د. م.</w:t>
      </w:r>
    </w:p>
  </w:footnote>
  <w:footnote w:id="165">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797E01">
        <w:rPr>
          <w:rFonts w:ascii="Courier New" w:hAnsi="Courier New"/>
          <w:rtl/>
        </w:rPr>
        <w:t>در نص جراب استعمال شده است. و آن ظرف</w:t>
      </w:r>
      <w:r>
        <w:rPr>
          <w:rFonts w:ascii="Courier New" w:hAnsi="Courier New"/>
          <w:rtl/>
        </w:rPr>
        <w:t>ی</w:t>
      </w:r>
      <w:r w:rsidRPr="00797E01">
        <w:rPr>
          <w:rFonts w:ascii="Courier New" w:hAnsi="Courier New"/>
          <w:rtl/>
        </w:rPr>
        <w:t xml:space="preserve"> است </w:t>
      </w:r>
      <w:r>
        <w:rPr>
          <w:rFonts w:ascii="Courier New" w:hAnsi="Courier New"/>
          <w:rtl/>
        </w:rPr>
        <w:t>ک</w:t>
      </w:r>
      <w:r w:rsidRPr="00797E01">
        <w:rPr>
          <w:rFonts w:ascii="Courier New" w:hAnsi="Courier New"/>
          <w:rtl/>
        </w:rPr>
        <w:t>ه از پوست درست م</w:t>
      </w:r>
      <w:r>
        <w:rPr>
          <w:rFonts w:ascii="Courier New" w:hAnsi="Courier New"/>
          <w:rtl/>
        </w:rPr>
        <w:t>ی</w:t>
      </w:r>
      <w:r w:rsidRPr="00797E01">
        <w:rPr>
          <w:rFonts w:ascii="Courier New" w:hAnsi="Courier New"/>
          <w:rtl/>
        </w:rPr>
        <w:t>‏</w:t>
      </w:r>
      <w:r>
        <w:rPr>
          <w:rFonts w:ascii="Courier New" w:hAnsi="Courier New"/>
          <w:rtl/>
        </w:rPr>
        <w:t>ک</w:t>
      </w:r>
      <w:r w:rsidRPr="00797E01">
        <w:rPr>
          <w:rFonts w:ascii="Courier New" w:hAnsi="Courier New"/>
          <w:rtl/>
        </w:rPr>
        <w:t xml:space="preserve">نند، و بدان، توشه دان </w:t>
      </w:r>
      <w:r>
        <w:rPr>
          <w:rFonts w:ascii="Courier New" w:hAnsi="Courier New"/>
          <w:rtl/>
        </w:rPr>
        <w:t>ی</w:t>
      </w:r>
      <w:r w:rsidRPr="00797E01">
        <w:rPr>
          <w:rFonts w:ascii="Courier New" w:hAnsi="Courier New"/>
          <w:rtl/>
        </w:rPr>
        <w:t>ا خر</w:t>
      </w:r>
      <w:r>
        <w:rPr>
          <w:rFonts w:ascii="Courier New" w:hAnsi="Courier New"/>
          <w:rtl/>
        </w:rPr>
        <w:t>ی</w:t>
      </w:r>
      <w:r w:rsidRPr="00797E01">
        <w:rPr>
          <w:rFonts w:ascii="Courier New" w:hAnsi="Courier New"/>
          <w:rtl/>
        </w:rPr>
        <w:t>طه ن</w:t>
      </w:r>
      <w:r>
        <w:rPr>
          <w:rFonts w:ascii="Courier New" w:hAnsi="Courier New"/>
          <w:rtl/>
        </w:rPr>
        <w:t>ی</w:t>
      </w:r>
      <w:r w:rsidRPr="00797E01">
        <w:rPr>
          <w:rFonts w:ascii="Courier New" w:hAnsi="Courier New"/>
          <w:rtl/>
        </w:rPr>
        <w:t>ز گفته م</w:t>
      </w:r>
      <w:r>
        <w:rPr>
          <w:rFonts w:ascii="Courier New" w:hAnsi="Courier New"/>
          <w:rtl/>
        </w:rPr>
        <w:t>ی</w:t>
      </w:r>
      <w:r w:rsidRPr="00797E01">
        <w:rPr>
          <w:rFonts w:ascii="Courier New" w:hAnsi="Courier New"/>
          <w:rtl/>
        </w:rPr>
        <w:t xml:space="preserve">‏شود، و در </w:t>
      </w:r>
      <w:r>
        <w:rPr>
          <w:rFonts w:ascii="Courier New" w:hAnsi="Courier New"/>
          <w:rtl/>
        </w:rPr>
        <w:t>ک</w:t>
      </w:r>
      <w:r w:rsidRPr="00797E01">
        <w:rPr>
          <w:rFonts w:ascii="Courier New" w:hAnsi="Courier New"/>
          <w:rtl/>
        </w:rPr>
        <w:t>شورما در زبان عام</w:t>
      </w:r>
      <w:r>
        <w:rPr>
          <w:rFonts w:ascii="Courier New" w:hAnsi="Courier New"/>
          <w:rtl/>
        </w:rPr>
        <w:t>ی</w:t>
      </w:r>
      <w:r w:rsidRPr="00797E01">
        <w:rPr>
          <w:rFonts w:ascii="Courier New" w:hAnsi="Courier New"/>
          <w:rtl/>
        </w:rPr>
        <w:t>ه به آن جوال هم م</w:t>
      </w:r>
      <w:r>
        <w:rPr>
          <w:rFonts w:ascii="Courier New" w:hAnsi="Courier New"/>
          <w:rtl/>
        </w:rPr>
        <w:t>ی</w:t>
      </w:r>
      <w:r w:rsidRPr="00797E01">
        <w:rPr>
          <w:rFonts w:ascii="Courier New" w:hAnsi="Courier New"/>
          <w:rtl/>
        </w:rPr>
        <w:t>‏گو</w:t>
      </w:r>
      <w:r>
        <w:rPr>
          <w:rFonts w:ascii="Courier New" w:hAnsi="Courier New"/>
          <w:rtl/>
        </w:rPr>
        <w:t>ی</w:t>
      </w:r>
      <w:r w:rsidRPr="00797E01">
        <w:rPr>
          <w:rFonts w:ascii="Courier New" w:hAnsi="Courier New"/>
          <w:rtl/>
        </w:rPr>
        <w:t>ند. م.</w:t>
      </w:r>
    </w:p>
  </w:footnote>
  <w:footnote w:id="166">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ابویعلی (230) ذر ستد آن یزید بن ابی زیاد و شیخش عاصم بن عبدالله بن عاصم هستند که</w:t>
      </w:r>
      <w:r>
        <w:rPr>
          <w:rStyle w:val="Char9"/>
          <w:rFonts w:hint="cs"/>
          <w:rtl/>
        </w:rPr>
        <w:t xml:space="preserve"> هردو </w:t>
      </w:r>
      <w:r w:rsidRPr="006A6DA1">
        <w:rPr>
          <w:rStyle w:val="Char9"/>
          <w:rFonts w:hint="cs"/>
          <w:rtl/>
        </w:rPr>
        <w:t>ضعیف هستند.</w:t>
      </w:r>
    </w:p>
  </w:footnote>
  <w:footnote w:id="167">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134698">
        <w:rPr>
          <w:rtl/>
        </w:rPr>
        <w:t xml:space="preserve"> </w:t>
      </w:r>
      <w:r w:rsidRPr="00134698">
        <w:rPr>
          <w:rFonts w:hint="cs"/>
          <w:rtl/>
        </w:rPr>
        <w:t>بخاری</w:t>
      </w:r>
      <w:r w:rsidRPr="006A6DA1">
        <w:rPr>
          <w:rStyle w:val="Char9"/>
          <w:rFonts w:hint="cs"/>
          <w:rtl/>
        </w:rPr>
        <w:t xml:space="preserve"> (938).</w:t>
      </w:r>
    </w:p>
  </w:footnote>
  <w:footnote w:id="168">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 موقوف</w:t>
      </w:r>
      <w:r w:rsidRPr="006A6DA1">
        <w:rPr>
          <w:rStyle w:val="Char9"/>
          <w:rFonts w:hint="cs"/>
          <w:rtl/>
        </w:rPr>
        <w:t>. طبرانی. منذری در ترغیب و ترهیب می‌گوید: راویان آن روایان صحیحند. همچنین ابن ابی شیبة آن را در مصنف خود (12/249</w:t>
      </w:r>
      <w:r>
        <w:rPr>
          <w:rStyle w:val="Char9"/>
          <w:rFonts w:hint="cs"/>
          <w:rtl/>
        </w:rPr>
        <w:t>) و بیهقی در «الکبری» (9/60) هر</w:t>
      </w:r>
      <w:r w:rsidRPr="006A6DA1">
        <w:rPr>
          <w:rStyle w:val="Char9"/>
          <w:rFonts w:hint="cs"/>
          <w:rtl/>
        </w:rPr>
        <w:t>دو از طریق حسن از ابی برزة روایت کرده‌اند.</w:t>
      </w:r>
    </w:p>
  </w:footnote>
  <w:footnote w:id="169">
    <w:p w:rsidR="00C70EC1" w:rsidRDefault="00C70EC1" w:rsidP="002429BF">
      <w:pPr>
        <w:pStyle w:val="ad"/>
        <w:rPr>
          <w:rFonts w:ascii="Courier New" w:hAnsi="Courier New"/>
          <w:rtl/>
        </w:rPr>
      </w:pPr>
      <w:r w:rsidRPr="00797E01">
        <w:rPr>
          <w:rStyle w:val="FootnoteReference"/>
          <w:vertAlign w:val="baseline"/>
        </w:rPr>
        <w:footnoteRef/>
      </w:r>
      <w:r>
        <w:rPr>
          <w:rFonts w:hint="cs"/>
          <w:rtl/>
        </w:rPr>
        <w:t>-</w:t>
      </w:r>
      <w:r w:rsidRPr="00797E01">
        <w:rPr>
          <w:rtl/>
        </w:rPr>
        <w:t xml:space="preserve"> </w:t>
      </w:r>
      <w:r w:rsidRPr="00797E01">
        <w:rPr>
          <w:rFonts w:ascii="Courier New" w:hAnsi="Courier New"/>
          <w:rtl/>
        </w:rPr>
        <w:t>اشاره به همان آ</w:t>
      </w:r>
      <w:r>
        <w:rPr>
          <w:rFonts w:ascii="Courier New" w:hAnsi="Courier New"/>
          <w:rtl/>
        </w:rPr>
        <w:t>ی</w:t>
      </w:r>
      <w:r w:rsidRPr="00797E01">
        <w:rPr>
          <w:rFonts w:ascii="Courier New" w:hAnsi="Courier New"/>
          <w:rtl/>
        </w:rPr>
        <w:t xml:space="preserve">ه قرآن است، </w:t>
      </w:r>
      <w:r>
        <w:rPr>
          <w:rFonts w:ascii="Courier New" w:hAnsi="Courier New"/>
          <w:rtl/>
        </w:rPr>
        <w:t>ک</w:t>
      </w:r>
      <w:r w:rsidRPr="00797E01">
        <w:rPr>
          <w:rFonts w:ascii="Courier New" w:hAnsi="Courier New"/>
          <w:rtl/>
        </w:rPr>
        <w:t>ه با تصو</w:t>
      </w:r>
      <w:r>
        <w:rPr>
          <w:rFonts w:ascii="Courier New" w:hAnsi="Courier New"/>
          <w:rtl/>
        </w:rPr>
        <w:t>ی</w:t>
      </w:r>
      <w:r w:rsidRPr="00797E01">
        <w:rPr>
          <w:rFonts w:ascii="Courier New" w:hAnsi="Courier New"/>
          <w:rtl/>
        </w:rPr>
        <w:t>ر از چگونگ</w:t>
      </w:r>
      <w:r>
        <w:rPr>
          <w:rFonts w:ascii="Courier New" w:hAnsi="Courier New"/>
          <w:rtl/>
        </w:rPr>
        <w:t>ی</w:t>
      </w:r>
      <w:r w:rsidRPr="00797E01">
        <w:rPr>
          <w:rFonts w:ascii="Courier New" w:hAnsi="Courier New"/>
          <w:rtl/>
        </w:rPr>
        <w:t xml:space="preserve"> جنگ تبو</w:t>
      </w:r>
      <w:r>
        <w:rPr>
          <w:rFonts w:ascii="Courier New" w:hAnsi="Courier New"/>
          <w:rtl/>
        </w:rPr>
        <w:t>ک</w:t>
      </w:r>
      <w:r w:rsidRPr="00797E01">
        <w:rPr>
          <w:rFonts w:ascii="Courier New" w:hAnsi="Courier New"/>
          <w:rtl/>
        </w:rPr>
        <w:t xml:space="preserve"> </w:t>
      </w:r>
      <w:r>
        <w:rPr>
          <w:rFonts w:ascii="Courier New" w:hAnsi="Courier New"/>
          <w:rtl/>
        </w:rPr>
        <w:t>ک</w:t>
      </w:r>
      <w:r w:rsidRPr="00797E01">
        <w:rPr>
          <w:rFonts w:ascii="Courier New" w:hAnsi="Courier New"/>
          <w:rtl/>
        </w:rPr>
        <w:t>ه در ماه رجب سال نهم هجرت اتفاق افتاده بود، از آن چن</w:t>
      </w:r>
      <w:r>
        <w:rPr>
          <w:rFonts w:ascii="Courier New" w:hAnsi="Courier New"/>
          <w:rtl/>
        </w:rPr>
        <w:t>ی</w:t>
      </w:r>
      <w:r w:rsidRPr="00797E01">
        <w:rPr>
          <w:rFonts w:ascii="Courier New" w:hAnsi="Courier New"/>
          <w:rtl/>
        </w:rPr>
        <w:t xml:space="preserve">ن </w:t>
      </w:r>
      <w:r>
        <w:rPr>
          <w:rFonts w:ascii="Courier New" w:hAnsi="Courier New"/>
          <w:rtl/>
        </w:rPr>
        <w:t>ی</w:t>
      </w:r>
      <w:r w:rsidRPr="00797E01">
        <w:rPr>
          <w:rFonts w:ascii="Courier New" w:hAnsi="Courier New"/>
          <w:rtl/>
        </w:rPr>
        <w:t>اد نموده است:</w:t>
      </w:r>
    </w:p>
    <w:p w:rsidR="00C70EC1" w:rsidRPr="00797E01" w:rsidRDefault="00C70EC1" w:rsidP="002429BF">
      <w:pPr>
        <w:pStyle w:val="ad"/>
        <w:ind w:firstLine="0"/>
        <w:rPr>
          <w:rtl/>
        </w:rPr>
      </w:pPr>
      <w:r w:rsidRPr="00C10050">
        <w:rPr>
          <w:rFonts w:ascii="Traditional Arabic" w:hAnsi="Traditional Arabic" w:cs="Traditional Arabic"/>
          <w:rtl/>
        </w:rPr>
        <w:t>﴿</w:t>
      </w:r>
      <w:r w:rsidRPr="00C10050">
        <w:rPr>
          <w:rFonts w:cs="KFGQPC Uthmanic Script HAFS" w:hint="eastAsia"/>
          <w:rtl/>
        </w:rPr>
        <w:t>لَّقَد</w:t>
      </w:r>
      <w:r w:rsidRPr="00C10050">
        <w:rPr>
          <w:rFonts w:cs="KFGQPC Uthmanic Script HAFS"/>
          <w:rtl/>
        </w:rPr>
        <w:t xml:space="preserve"> </w:t>
      </w:r>
      <w:r w:rsidRPr="00C10050">
        <w:rPr>
          <w:rFonts w:cs="KFGQPC Uthmanic Script HAFS" w:hint="eastAsia"/>
          <w:rtl/>
        </w:rPr>
        <w:t>تَّابَ</w:t>
      </w:r>
      <w:r w:rsidRPr="00C10050">
        <w:rPr>
          <w:rFonts w:cs="KFGQPC Uthmanic Script HAFS"/>
          <w:rtl/>
        </w:rPr>
        <w:t xml:space="preserve"> </w:t>
      </w:r>
      <w:r w:rsidRPr="00C10050">
        <w:rPr>
          <w:rFonts w:cs="KFGQPC Uthmanic Script HAFS" w:hint="cs"/>
          <w:rtl/>
        </w:rPr>
        <w:t>ٱ</w:t>
      </w:r>
      <w:r w:rsidRPr="00C10050">
        <w:rPr>
          <w:rFonts w:cs="KFGQPC Uthmanic Script HAFS" w:hint="eastAsia"/>
          <w:rtl/>
        </w:rPr>
        <w:t>للَّهُ</w:t>
      </w:r>
      <w:r w:rsidRPr="00C10050">
        <w:rPr>
          <w:rFonts w:cs="KFGQPC Uthmanic Script HAFS"/>
          <w:rtl/>
        </w:rPr>
        <w:t xml:space="preserve"> </w:t>
      </w:r>
      <w:r w:rsidRPr="00C10050">
        <w:rPr>
          <w:rFonts w:cs="KFGQPC Uthmanic Script HAFS" w:hint="eastAsia"/>
          <w:rtl/>
        </w:rPr>
        <w:t>عَلَى</w:t>
      </w:r>
      <w:r w:rsidRPr="00C10050">
        <w:rPr>
          <w:rFonts w:cs="KFGQPC Uthmanic Script HAFS"/>
          <w:rtl/>
        </w:rPr>
        <w:t xml:space="preserve"> </w:t>
      </w:r>
      <w:r w:rsidRPr="00C10050">
        <w:rPr>
          <w:rFonts w:cs="KFGQPC Uthmanic Script HAFS" w:hint="cs"/>
          <w:rtl/>
        </w:rPr>
        <w:t>ٱ</w:t>
      </w:r>
      <w:r w:rsidRPr="00C10050">
        <w:rPr>
          <w:rFonts w:cs="KFGQPC Uthmanic Script HAFS" w:hint="eastAsia"/>
          <w:rtl/>
        </w:rPr>
        <w:t>لنَّبِيِّ</w:t>
      </w:r>
      <w:r w:rsidRPr="00C10050">
        <w:rPr>
          <w:rFonts w:cs="KFGQPC Uthmanic Script HAFS"/>
          <w:rtl/>
        </w:rPr>
        <w:t xml:space="preserve"> </w:t>
      </w:r>
      <w:r w:rsidRPr="00C10050">
        <w:rPr>
          <w:rFonts w:cs="KFGQPC Uthmanic Script HAFS" w:hint="eastAsia"/>
          <w:rtl/>
        </w:rPr>
        <w:t>وَ</w:t>
      </w:r>
      <w:r w:rsidRPr="00C10050">
        <w:rPr>
          <w:rFonts w:cs="KFGQPC Uthmanic Script HAFS" w:hint="cs"/>
          <w:rtl/>
        </w:rPr>
        <w:t>ٱ</w:t>
      </w:r>
      <w:r w:rsidRPr="00C10050">
        <w:rPr>
          <w:rFonts w:cs="KFGQPC Uthmanic Script HAFS" w:hint="eastAsia"/>
          <w:rtl/>
        </w:rPr>
        <w:t>ل</w:t>
      </w:r>
      <w:r w:rsidRPr="00C10050">
        <w:rPr>
          <w:rFonts w:cs="KFGQPC Uthmanic Script HAFS" w:hint="cs"/>
          <w:rtl/>
        </w:rPr>
        <w:t>ۡ</w:t>
      </w:r>
      <w:r w:rsidRPr="00C10050">
        <w:rPr>
          <w:rFonts w:cs="KFGQPC Uthmanic Script HAFS" w:hint="eastAsia"/>
          <w:rtl/>
        </w:rPr>
        <w:t>مُهَ</w:t>
      </w:r>
      <w:r w:rsidRPr="00C10050">
        <w:rPr>
          <w:rFonts w:cs="KFGQPC Uthmanic Script HAFS" w:hint="cs"/>
          <w:rtl/>
        </w:rPr>
        <w:t>ٰ</w:t>
      </w:r>
      <w:r w:rsidRPr="00C10050">
        <w:rPr>
          <w:rFonts w:cs="KFGQPC Uthmanic Script HAFS" w:hint="eastAsia"/>
          <w:rtl/>
        </w:rPr>
        <w:t>جِرِينَ</w:t>
      </w:r>
      <w:r w:rsidRPr="00C10050">
        <w:rPr>
          <w:rFonts w:cs="KFGQPC Uthmanic Script HAFS"/>
          <w:rtl/>
        </w:rPr>
        <w:t xml:space="preserve"> </w:t>
      </w:r>
      <w:r w:rsidRPr="00C10050">
        <w:rPr>
          <w:rFonts w:cs="KFGQPC Uthmanic Script HAFS" w:hint="eastAsia"/>
          <w:rtl/>
        </w:rPr>
        <w:t>وَ</w:t>
      </w:r>
      <w:r w:rsidRPr="00C10050">
        <w:rPr>
          <w:rFonts w:cs="KFGQPC Uthmanic Script HAFS" w:hint="cs"/>
          <w:rtl/>
        </w:rPr>
        <w:t>ٱ</w:t>
      </w:r>
      <w:r w:rsidRPr="00C10050">
        <w:rPr>
          <w:rFonts w:cs="KFGQPC Uthmanic Script HAFS" w:hint="eastAsia"/>
          <w:rtl/>
        </w:rPr>
        <w:t>ل</w:t>
      </w:r>
      <w:r w:rsidRPr="00C10050">
        <w:rPr>
          <w:rFonts w:cs="KFGQPC Uthmanic Script HAFS" w:hint="cs"/>
          <w:rtl/>
        </w:rPr>
        <w:t>ۡ</w:t>
      </w:r>
      <w:r w:rsidRPr="00C10050">
        <w:rPr>
          <w:rFonts w:cs="KFGQPC Uthmanic Script HAFS" w:hint="eastAsia"/>
          <w:rtl/>
        </w:rPr>
        <w:t>أَنصَارِ</w:t>
      </w:r>
      <w:r w:rsidRPr="00C10050">
        <w:rPr>
          <w:rFonts w:cs="KFGQPC Uthmanic Script HAFS"/>
          <w:rtl/>
        </w:rPr>
        <w:t xml:space="preserve"> </w:t>
      </w:r>
      <w:r w:rsidRPr="00C10050">
        <w:rPr>
          <w:rFonts w:cs="KFGQPC Uthmanic Script HAFS" w:hint="cs"/>
          <w:rtl/>
        </w:rPr>
        <w:t>ٱ</w:t>
      </w:r>
      <w:r w:rsidRPr="00C10050">
        <w:rPr>
          <w:rFonts w:cs="KFGQPC Uthmanic Script HAFS" w:hint="eastAsia"/>
          <w:rtl/>
        </w:rPr>
        <w:t>لَّذِينَ</w:t>
      </w:r>
      <w:r w:rsidRPr="00C10050">
        <w:rPr>
          <w:rFonts w:cs="KFGQPC Uthmanic Script HAFS"/>
          <w:rtl/>
        </w:rPr>
        <w:t xml:space="preserve"> </w:t>
      </w:r>
      <w:r w:rsidRPr="00C10050">
        <w:rPr>
          <w:rFonts w:cs="KFGQPC Uthmanic Script HAFS" w:hint="cs"/>
          <w:rtl/>
        </w:rPr>
        <w:t>ٱ</w:t>
      </w:r>
      <w:r w:rsidRPr="00C10050">
        <w:rPr>
          <w:rFonts w:cs="KFGQPC Uthmanic Script HAFS" w:hint="eastAsia"/>
          <w:rtl/>
        </w:rPr>
        <w:t>تَّبَعُوهُ</w:t>
      </w:r>
      <w:r w:rsidRPr="00C10050">
        <w:rPr>
          <w:rFonts w:cs="KFGQPC Uthmanic Script HAFS"/>
          <w:rtl/>
        </w:rPr>
        <w:t xml:space="preserve"> </w:t>
      </w:r>
      <w:r w:rsidRPr="00C10050">
        <w:rPr>
          <w:rFonts w:cs="KFGQPC Uthmanic Script HAFS" w:hint="eastAsia"/>
          <w:rtl/>
        </w:rPr>
        <w:t>فِي</w:t>
      </w:r>
      <w:r w:rsidRPr="00C10050">
        <w:rPr>
          <w:rFonts w:cs="KFGQPC Uthmanic Script HAFS"/>
          <w:rtl/>
        </w:rPr>
        <w:t xml:space="preserve"> </w:t>
      </w:r>
      <w:r w:rsidRPr="00C10050">
        <w:rPr>
          <w:rFonts w:cs="KFGQPC Uthmanic Script HAFS" w:hint="eastAsia"/>
          <w:rtl/>
        </w:rPr>
        <w:t>سَاعَةِ</w:t>
      </w:r>
      <w:r w:rsidRPr="00C10050">
        <w:rPr>
          <w:rFonts w:cs="KFGQPC Uthmanic Script HAFS"/>
          <w:rtl/>
        </w:rPr>
        <w:t xml:space="preserve"> </w:t>
      </w:r>
      <w:r w:rsidRPr="00C10050">
        <w:rPr>
          <w:rFonts w:cs="KFGQPC Uthmanic Script HAFS" w:hint="cs"/>
          <w:rtl/>
        </w:rPr>
        <w:t>ٱ</w:t>
      </w:r>
      <w:r w:rsidRPr="00C10050">
        <w:rPr>
          <w:rFonts w:cs="KFGQPC Uthmanic Script HAFS" w:hint="eastAsia"/>
          <w:rtl/>
        </w:rPr>
        <w:t>ل</w:t>
      </w:r>
      <w:r w:rsidRPr="00C10050">
        <w:rPr>
          <w:rFonts w:cs="KFGQPC Uthmanic Script HAFS" w:hint="cs"/>
          <w:rtl/>
        </w:rPr>
        <w:t>ۡ</w:t>
      </w:r>
      <w:r w:rsidRPr="00C10050">
        <w:rPr>
          <w:rFonts w:cs="KFGQPC Uthmanic Script HAFS" w:hint="eastAsia"/>
          <w:rtl/>
        </w:rPr>
        <w:t>عُس</w:t>
      </w:r>
      <w:r w:rsidRPr="00C10050">
        <w:rPr>
          <w:rFonts w:cs="KFGQPC Uthmanic Script HAFS" w:hint="cs"/>
          <w:rtl/>
        </w:rPr>
        <w:t>ۡ</w:t>
      </w:r>
      <w:r w:rsidRPr="00C10050">
        <w:rPr>
          <w:rFonts w:cs="KFGQPC Uthmanic Script HAFS" w:hint="eastAsia"/>
          <w:rtl/>
        </w:rPr>
        <w:t>رَةِ</w:t>
      </w:r>
      <w:r w:rsidRPr="00C10050">
        <w:rPr>
          <w:rFonts w:ascii="Traditional Arabic" w:hAnsi="Traditional Arabic" w:cs="Traditional Arabic"/>
          <w:rtl/>
        </w:rPr>
        <w:t>﴾</w:t>
      </w:r>
      <w:r w:rsidRPr="00C10050">
        <w:rPr>
          <w:rFonts w:hint="cs"/>
          <w:rtl/>
        </w:rPr>
        <w:t xml:space="preserve"> [التوبة: 117].</w:t>
      </w:r>
    </w:p>
    <w:p w:rsidR="00C70EC1" w:rsidRPr="00C10050" w:rsidRDefault="00C70EC1" w:rsidP="002429BF">
      <w:pPr>
        <w:pStyle w:val="ad"/>
        <w:ind w:firstLine="0"/>
        <w:rPr>
          <w:rtl/>
        </w:rPr>
      </w:pPr>
      <w:r w:rsidRPr="00166636">
        <w:rPr>
          <w:rStyle w:val="Char9"/>
          <w:rtl/>
        </w:rPr>
        <w:t>ترجمه</w:t>
      </w:r>
      <w:r w:rsidRPr="00C10050">
        <w:rPr>
          <w:rtl/>
        </w:rPr>
        <w:t xml:space="preserve">: </w:t>
      </w:r>
      <w:r w:rsidRPr="00C10050">
        <w:rPr>
          <w:rFonts w:ascii="Traditional Arabic" w:hAnsi="Traditional Arabic" w:cs="Traditional Arabic"/>
          <w:rtl/>
        </w:rPr>
        <w:t>«</w:t>
      </w:r>
      <w:r w:rsidRPr="00C10050">
        <w:rPr>
          <w:rtl/>
        </w:rPr>
        <w:t>خداوند رحمت خود را شامل حال پیامبر، و مهاجرین و انصار که در زمان عسرت و تنگی از وی پیروی کردند نمود...</w:t>
      </w:r>
      <w:r w:rsidRPr="00C10050">
        <w:rPr>
          <w:rFonts w:ascii="Traditional Arabic" w:hAnsi="Traditional Arabic" w:cs="Traditional Arabic"/>
          <w:rtl/>
        </w:rPr>
        <w:t>»</w:t>
      </w:r>
      <w:r w:rsidRPr="00C10050">
        <w:rPr>
          <w:rtl/>
        </w:rPr>
        <w:t>. م.</w:t>
      </w:r>
    </w:p>
  </w:footnote>
  <w:footnote w:id="170">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Fonts w:hint="cs"/>
          <w:rtl/>
        </w:rPr>
        <w:t>. ابن حبان (1383) و طبری (11/55) و بزار (1841)</w:t>
      </w:r>
      <w:r w:rsidRPr="006A6DA1">
        <w:rPr>
          <w:rStyle w:val="Char9"/>
          <w:rFonts w:hint="cs"/>
          <w:rtl/>
        </w:rPr>
        <w:t xml:space="preserve"> و حاکم (1/159).</w:t>
      </w:r>
    </w:p>
  </w:footnote>
  <w:footnote w:id="171">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Pr>
          <w:rFonts w:ascii="Courier New" w:hAnsi="Courier New"/>
          <w:rtl/>
        </w:rPr>
        <w:t>ی</w:t>
      </w:r>
      <w:r w:rsidRPr="00797E01">
        <w:rPr>
          <w:rFonts w:ascii="Courier New" w:hAnsi="Courier New"/>
          <w:rtl/>
        </w:rPr>
        <w:t>عن</w:t>
      </w:r>
      <w:r>
        <w:rPr>
          <w:rFonts w:ascii="Courier New" w:hAnsi="Courier New"/>
          <w:rtl/>
        </w:rPr>
        <w:t>ی</w:t>
      </w:r>
      <w:r w:rsidRPr="00797E01">
        <w:rPr>
          <w:rFonts w:ascii="Courier New" w:hAnsi="Courier New"/>
          <w:rtl/>
        </w:rPr>
        <w:t xml:space="preserve"> در غزوه‏ها</w:t>
      </w:r>
      <w:r>
        <w:rPr>
          <w:rFonts w:ascii="Courier New" w:hAnsi="Courier New"/>
          <w:rtl/>
        </w:rPr>
        <w:t>ی</w:t>
      </w:r>
      <w:r w:rsidRPr="00797E01">
        <w:rPr>
          <w:rFonts w:ascii="Courier New" w:hAnsi="Courier New"/>
          <w:rtl/>
        </w:rPr>
        <w:t xml:space="preserve"> بدر، احد و ب</w:t>
      </w:r>
      <w:r>
        <w:rPr>
          <w:rFonts w:ascii="Courier New" w:hAnsi="Courier New"/>
          <w:rtl/>
        </w:rPr>
        <w:t>ی</w:t>
      </w:r>
      <w:r w:rsidRPr="00797E01">
        <w:rPr>
          <w:rFonts w:ascii="Courier New" w:hAnsi="Courier New"/>
          <w:rtl/>
        </w:rPr>
        <w:t>عت عقبه اشترا</w:t>
      </w:r>
      <w:r>
        <w:rPr>
          <w:rFonts w:ascii="Courier New" w:hAnsi="Courier New"/>
          <w:rtl/>
        </w:rPr>
        <w:t>ک</w:t>
      </w:r>
      <w:r w:rsidRPr="00797E01">
        <w:rPr>
          <w:rFonts w:ascii="Courier New" w:hAnsi="Courier New"/>
          <w:rtl/>
        </w:rPr>
        <w:t xml:space="preserve"> نموده بود.</w:t>
      </w:r>
    </w:p>
  </w:footnote>
  <w:footnote w:id="172">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به روایت طبرانی. در سند آن عبدالرحمن بن العزرمی است که ضعیف است. نگا: «المجمع»</w:t>
      </w:r>
      <w:r>
        <w:rPr>
          <w:rStyle w:val="Char9"/>
          <w:rFonts w:hint="cs"/>
          <w:rtl/>
        </w:rPr>
        <w:t xml:space="preserve"> </w:t>
      </w:r>
      <w:r w:rsidRPr="006A6DA1">
        <w:rPr>
          <w:rStyle w:val="Char9"/>
          <w:rFonts w:hint="cs"/>
          <w:rtl/>
        </w:rPr>
        <w:t>(5/270). همچنین حاکم (3/395).</w:t>
      </w:r>
    </w:p>
  </w:footnote>
  <w:footnote w:id="173">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797E01">
        <w:rPr>
          <w:rFonts w:ascii="Courier New" w:hAnsi="Courier New"/>
          <w:rtl/>
        </w:rPr>
        <w:t>ا</w:t>
      </w:r>
      <w:r>
        <w:rPr>
          <w:rFonts w:ascii="Courier New" w:hAnsi="Courier New"/>
          <w:rtl/>
        </w:rPr>
        <w:t>ی</w:t>
      </w:r>
      <w:r w:rsidRPr="00797E01">
        <w:rPr>
          <w:rFonts w:ascii="Courier New" w:hAnsi="Courier New"/>
          <w:rtl/>
        </w:rPr>
        <w:t xml:space="preserve">نجا در نص «قال» آمده است، </w:t>
      </w:r>
      <w:r>
        <w:rPr>
          <w:rFonts w:ascii="Courier New" w:hAnsi="Courier New"/>
          <w:rtl/>
        </w:rPr>
        <w:t>ک</w:t>
      </w:r>
      <w:r w:rsidRPr="00797E01">
        <w:rPr>
          <w:rFonts w:ascii="Courier New" w:hAnsi="Courier New"/>
          <w:rtl/>
        </w:rPr>
        <w:t>ه ترجمه آن «گفت» م</w:t>
      </w:r>
      <w:r>
        <w:rPr>
          <w:rFonts w:ascii="Courier New" w:hAnsi="Courier New"/>
          <w:rtl/>
        </w:rPr>
        <w:t>ی</w:t>
      </w:r>
      <w:r w:rsidRPr="00797E01">
        <w:rPr>
          <w:rFonts w:ascii="Courier New" w:hAnsi="Courier New"/>
          <w:rtl/>
        </w:rPr>
        <w:t>‏شود ومم</w:t>
      </w:r>
      <w:r>
        <w:rPr>
          <w:rFonts w:ascii="Courier New" w:hAnsi="Courier New"/>
          <w:rtl/>
        </w:rPr>
        <w:t>ک</w:t>
      </w:r>
      <w:r w:rsidRPr="00797E01">
        <w:rPr>
          <w:rFonts w:ascii="Courier New" w:hAnsi="Courier New"/>
          <w:rtl/>
        </w:rPr>
        <w:t>ن درست «قلت»، «گفتم» باشد. و</w:t>
      </w:r>
      <w:r>
        <w:rPr>
          <w:rFonts w:ascii="Courier New" w:hAnsi="Courier New"/>
          <w:rtl/>
        </w:rPr>
        <w:t>الله</w:t>
      </w:r>
      <w:r w:rsidRPr="00797E01">
        <w:rPr>
          <w:rFonts w:ascii="Courier New" w:hAnsi="Courier New"/>
          <w:rtl/>
        </w:rPr>
        <w:t xml:space="preserve"> اعلم. م.</w:t>
      </w:r>
    </w:p>
  </w:footnote>
  <w:footnote w:id="174">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احمد (4/133، 134) و حاکم (2/83) ذهبی نیز با او موافقت کرده و آن را صحیح دانسته است. نگا: «المجمع» (5/287).</w:t>
      </w:r>
    </w:p>
  </w:footnote>
  <w:footnote w:id="175">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797E01">
        <w:rPr>
          <w:rFonts w:ascii="Courier New" w:hAnsi="Courier New"/>
          <w:rtl/>
        </w:rPr>
        <w:t>اذخر گ</w:t>
      </w:r>
      <w:r>
        <w:rPr>
          <w:rFonts w:ascii="Courier New" w:hAnsi="Courier New"/>
          <w:rtl/>
        </w:rPr>
        <w:t>ی</w:t>
      </w:r>
      <w:r w:rsidRPr="00797E01">
        <w:rPr>
          <w:rFonts w:ascii="Courier New" w:hAnsi="Courier New"/>
          <w:rtl/>
        </w:rPr>
        <w:t>اه</w:t>
      </w:r>
      <w:r>
        <w:rPr>
          <w:rFonts w:ascii="Courier New" w:hAnsi="Courier New"/>
          <w:rtl/>
        </w:rPr>
        <w:t>ی</w:t>
      </w:r>
      <w:r w:rsidRPr="00797E01">
        <w:rPr>
          <w:rFonts w:ascii="Courier New" w:hAnsi="Courier New"/>
          <w:rtl/>
        </w:rPr>
        <w:t xml:space="preserve"> است خوشبو با شاخه‏ها</w:t>
      </w:r>
      <w:r>
        <w:rPr>
          <w:rFonts w:ascii="Courier New" w:hAnsi="Courier New"/>
          <w:rtl/>
        </w:rPr>
        <w:t>ی</w:t>
      </w:r>
      <w:r w:rsidRPr="00797E01">
        <w:rPr>
          <w:rFonts w:ascii="Courier New" w:hAnsi="Courier New"/>
          <w:rtl/>
        </w:rPr>
        <w:t xml:space="preserve"> بار</w:t>
      </w:r>
      <w:r>
        <w:rPr>
          <w:rFonts w:ascii="Courier New" w:hAnsi="Courier New"/>
          <w:rtl/>
        </w:rPr>
        <w:t>یک</w:t>
      </w:r>
      <w:r w:rsidRPr="00797E01">
        <w:rPr>
          <w:rFonts w:ascii="Courier New" w:hAnsi="Courier New"/>
          <w:rtl/>
        </w:rPr>
        <w:t>، برگها</w:t>
      </w:r>
      <w:r>
        <w:rPr>
          <w:rFonts w:ascii="Courier New" w:hAnsi="Courier New"/>
          <w:rtl/>
        </w:rPr>
        <w:t>ی</w:t>
      </w:r>
      <w:r w:rsidRPr="00797E01">
        <w:rPr>
          <w:rFonts w:ascii="Courier New" w:hAnsi="Courier New"/>
          <w:rtl/>
        </w:rPr>
        <w:t>ش ر</w:t>
      </w:r>
      <w:r>
        <w:rPr>
          <w:rFonts w:ascii="Courier New" w:hAnsi="Courier New"/>
          <w:rtl/>
        </w:rPr>
        <w:t>ی</w:t>
      </w:r>
      <w:r w:rsidRPr="00797E01">
        <w:rPr>
          <w:rFonts w:ascii="Courier New" w:hAnsi="Courier New"/>
          <w:rtl/>
        </w:rPr>
        <w:t xml:space="preserve">ز و سرخ رنگ </w:t>
      </w:r>
      <w:r>
        <w:rPr>
          <w:rFonts w:ascii="Courier New" w:hAnsi="Courier New"/>
          <w:rtl/>
        </w:rPr>
        <w:t>ی</w:t>
      </w:r>
      <w:r w:rsidRPr="00797E01">
        <w:rPr>
          <w:rFonts w:ascii="Courier New" w:hAnsi="Courier New"/>
          <w:rtl/>
        </w:rPr>
        <w:t>ا زرد و تند بو م</w:t>
      </w:r>
      <w:r>
        <w:rPr>
          <w:rFonts w:ascii="Courier New" w:hAnsi="Courier New"/>
          <w:rtl/>
        </w:rPr>
        <w:t>ی</w:t>
      </w:r>
      <w:r w:rsidRPr="00797E01">
        <w:rPr>
          <w:rFonts w:ascii="Courier New" w:hAnsi="Courier New"/>
          <w:rtl/>
        </w:rPr>
        <w:t>‏باشد، ش</w:t>
      </w:r>
      <w:r>
        <w:rPr>
          <w:rFonts w:ascii="Courier New" w:hAnsi="Courier New"/>
          <w:rtl/>
        </w:rPr>
        <w:t>ک</w:t>
      </w:r>
      <w:r w:rsidRPr="00797E01">
        <w:rPr>
          <w:rFonts w:ascii="Courier New" w:hAnsi="Courier New"/>
          <w:rtl/>
        </w:rPr>
        <w:t>وفه‏ها</w:t>
      </w:r>
      <w:r>
        <w:rPr>
          <w:rFonts w:ascii="Courier New" w:hAnsi="Courier New"/>
          <w:rtl/>
        </w:rPr>
        <w:t>ی</w:t>
      </w:r>
      <w:r w:rsidRPr="00797E01">
        <w:rPr>
          <w:rFonts w:ascii="Courier New" w:hAnsi="Courier New"/>
          <w:rtl/>
        </w:rPr>
        <w:t xml:space="preserve"> سف</w:t>
      </w:r>
      <w:r>
        <w:rPr>
          <w:rFonts w:ascii="Courier New" w:hAnsi="Courier New"/>
          <w:rtl/>
        </w:rPr>
        <w:t>ی</w:t>
      </w:r>
      <w:r w:rsidRPr="00797E01">
        <w:rPr>
          <w:rFonts w:ascii="Courier New" w:hAnsi="Courier New"/>
          <w:rtl/>
        </w:rPr>
        <w:t>د دارد، و ر</w:t>
      </w:r>
      <w:r>
        <w:rPr>
          <w:rFonts w:ascii="Courier New" w:hAnsi="Courier New"/>
          <w:rtl/>
        </w:rPr>
        <w:t>ی</w:t>
      </w:r>
      <w:r w:rsidRPr="00797E01">
        <w:rPr>
          <w:rFonts w:ascii="Courier New" w:hAnsi="Courier New"/>
          <w:rtl/>
        </w:rPr>
        <w:t>شه‏اش ستبر است، و در پوشش خانه از بالا</w:t>
      </w:r>
      <w:r>
        <w:rPr>
          <w:rFonts w:ascii="Courier New" w:hAnsi="Courier New"/>
          <w:rtl/>
        </w:rPr>
        <w:t>ی</w:t>
      </w:r>
      <w:r w:rsidRPr="00797E01">
        <w:rPr>
          <w:rFonts w:ascii="Courier New" w:hAnsi="Courier New"/>
          <w:rtl/>
        </w:rPr>
        <w:t xml:space="preserve"> چوب ن</w:t>
      </w:r>
      <w:r>
        <w:rPr>
          <w:rFonts w:ascii="Courier New" w:hAnsi="Courier New"/>
          <w:rtl/>
        </w:rPr>
        <w:t>ی</w:t>
      </w:r>
      <w:r w:rsidRPr="00797E01">
        <w:rPr>
          <w:rFonts w:ascii="Courier New" w:hAnsi="Courier New"/>
          <w:rtl/>
        </w:rPr>
        <w:t>ز استفاده م</w:t>
      </w:r>
      <w:r>
        <w:rPr>
          <w:rFonts w:ascii="Courier New" w:hAnsi="Courier New"/>
          <w:rtl/>
        </w:rPr>
        <w:t>ی</w:t>
      </w:r>
      <w:r w:rsidRPr="00797E01">
        <w:rPr>
          <w:rFonts w:ascii="Courier New" w:hAnsi="Courier New"/>
          <w:rtl/>
        </w:rPr>
        <w:t>‏شود. به نقل از فرهنگ عم</w:t>
      </w:r>
      <w:r>
        <w:rPr>
          <w:rFonts w:ascii="Courier New" w:hAnsi="Courier New"/>
          <w:rtl/>
        </w:rPr>
        <w:t>ی</w:t>
      </w:r>
      <w:r w:rsidRPr="00797E01">
        <w:rPr>
          <w:rFonts w:ascii="Courier New" w:hAnsi="Courier New"/>
          <w:rtl/>
        </w:rPr>
        <w:t>د و پاورق</w:t>
      </w:r>
      <w:r>
        <w:rPr>
          <w:rFonts w:ascii="Courier New" w:hAnsi="Courier New"/>
          <w:rtl/>
        </w:rPr>
        <w:t>ی</w:t>
      </w:r>
      <w:r w:rsidRPr="00797E01">
        <w:rPr>
          <w:rFonts w:ascii="Courier New" w:hAnsi="Courier New"/>
          <w:rtl/>
        </w:rPr>
        <w:t xml:space="preserve"> </w:t>
      </w:r>
      <w:r>
        <w:rPr>
          <w:rFonts w:ascii="Courier New" w:hAnsi="Courier New"/>
          <w:rtl/>
        </w:rPr>
        <w:t>ک</w:t>
      </w:r>
      <w:r w:rsidRPr="00797E01">
        <w:rPr>
          <w:rFonts w:ascii="Courier New" w:hAnsi="Courier New"/>
          <w:rtl/>
        </w:rPr>
        <w:t>تاب. م.</w:t>
      </w:r>
    </w:p>
  </w:footnote>
  <w:footnote w:id="176">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طبرانی در «الکبیر» (3681).</w:t>
      </w:r>
    </w:p>
  </w:footnote>
  <w:footnote w:id="177">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بسیار ضعیف</w:t>
      </w:r>
      <w:r w:rsidRPr="006A6DA1">
        <w:rPr>
          <w:rStyle w:val="Char9"/>
          <w:rFonts w:hint="cs"/>
          <w:rtl/>
        </w:rPr>
        <w:t>. طبرانی در «الکبیر» (789،795) در سند آن عبدالوهاب بن الضحاک است که متروک است چنانکه هیثمی (10/324) می</w:t>
      </w:r>
      <w:r w:rsidRPr="006A6DA1">
        <w:rPr>
          <w:rStyle w:val="Char9"/>
          <w:rFonts w:hint="eastAsia"/>
          <w:rtl/>
        </w:rPr>
        <w:t>‌گوید.</w:t>
      </w:r>
    </w:p>
  </w:footnote>
  <w:footnote w:id="178">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Pr>
          <w:rFonts w:ascii="Courier New" w:hAnsi="Courier New"/>
          <w:rtl/>
        </w:rPr>
        <w:t>ی</w:t>
      </w:r>
      <w:r w:rsidRPr="00797E01">
        <w:rPr>
          <w:rFonts w:ascii="Courier New" w:hAnsi="Courier New"/>
          <w:rtl/>
        </w:rPr>
        <w:t>عن</w:t>
      </w:r>
      <w:r>
        <w:rPr>
          <w:rFonts w:ascii="Courier New" w:hAnsi="Courier New"/>
          <w:rtl/>
        </w:rPr>
        <w:t>ی</w:t>
      </w:r>
      <w:r w:rsidRPr="00797E01">
        <w:rPr>
          <w:rFonts w:ascii="Courier New" w:hAnsi="Courier New"/>
          <w:rtl/>
        </w:rPr>
        <w:t xml:space="preserve"> دو طرف عبا را سوراخ نموده، و آن را با خار</w:t>
      </w:r>
      <w:r>
        <w:rPr>
          <w:rFonts w:ascii="Courier New" w:hAnsi="Courier New"/>
          <w:rtl/>
        </w:rPr>
        <w:t>ی</w:t>
      </w:r>
      <w:r w:rsidRPr="00797E01">
        <w:rPr>
          <w:rFonts w:ascii="Courier New" w:hAnsi="Courier New"/>
          <w:rtl/>
        </w:rPr>
        <w:t xml:space="preserve"> و </w:t>
      </w:r>
      <w:r>
        <w:rPr>
          <w:rFonts w:ascii="Courier New" w:hAnsi="Courier New"/>
          <w:rtl/>
        </w:rPr>
        <w:t>ی</w:t>
      </w:r>
      <w:r w:rsidRPr="00797E01">
        <w:rPr>
          <w:rFonts w:ascii="Courier New" w:hAnsi="Courier New"/>
          <w:rtl/>
        </w:rPr>
        <w:t>ا خلال</w:t>
      </w:r>
      <w:r>
        <w:rPr>
          <w:rFonts w:ascii="Courier New" w:hAnsi="Courier New"/>
          <w:rtl/>
        </w:rPr>
        <w:t>ی</w:t>
      </w:r>
      <w:r w:rsidRPr="00797E01">
        <w:rPr>
          <w:rFonts w:ascii="Courier New" w:hAnsi="Courier New"/>
          <w:rtl/>
        </w:rPr>
        <w:t xml:space="preserve"> به هم وصل نموده بسته بود.</w:t>
      </w:r>
    </w:p>
  </w:footnote>
  <w:footnote w:id="179">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ابونعیم در حلیه (7/105) همچنین ممراجعه شود به سخن نویسنده درباره</w:t>
      </w:r>
      <w:r>
        <w:rPr>
          <w:rStyle w:val="Char9"/>
          <w:rFonts w:hint="cs"/>
          <w:rtl/>
        </w:rPr>
        <w:t xml:space="preserve">‌ی </w:t>
      </w:r>
      <w:r w:rsidRPr="006A6DA1">
        <w:rPr>
          <w:rStyle w:val="Char9"/>
          <w:rFonts w:hint="cs"/>
          <w:rtl/>
        </w:rPr>
        <w:t>او.</w:t>
      </w:r>
    </w:p>
  </w:footnote>
  <w:footnote w:id="180">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 xml:space="preserve">ابن ماجه (3562). آلبانی آن را صحیح دانسته. </w:t>
      </w:r>
      <w:r w:rsidRPr="00166636">
        <w:rPr>
          <w:rStyle w:val="Char9"/>
          <w:rFonts w:hint="cs"/>
          <w:rtl/>
        </w:rPr>
        <w:t>نگا</w:t>
      </w:r>
      <w:r w:rsidRPr="006A6DA1">
        <w:rPr>
          <w:rStyle w:val="Char9"/>
          <w:rFonts w:hint="cs"/>
          <w:rtl/>
        </w:rPr>
        <w:t>: «مجمع الزوائد» (10/325).</w:t>
      </w:r>
    </w:p>
  </w:footnote>
  <w:footnote w:id="181">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ابوداوود (4033) و ترمذی (2479).</w:t>
      </w:r>
    </w:p>
  </w:footnote>
  <w:footnote w:id="182">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ابن سعد در طبقات (4/80).</w:t>
      </w:r>
    </w:p>
  </w:footnote>
  <w:footnote w:id="183">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797E01">
        <w:rPr>
          <w:rFonts w:ascii="Courier New" w:hAnsi="Courier New"/>
          <w:rtl/>
        </w:rPr>
        <w:t>آب و خرما به خاطر غلبه رنگ س</w:t>
      </w:r>
      <w:r>
        <w:rPr>
          <w:rFonts w:ascii="Courier New" w:hAnsi="Courier New"/>
          <w:rtl/>
        </w:rPr>
        <w:t>ی</w:t>
      </w:r>
      <w:r w:rsidRPr="00797E01">
        <w:rPr>
          <w:rFonts w:ascii="Courier New" w:hAnsi="Courier New"/>
          <w:rtl/>
        </w:rPr>
        <w:t>اه خرما بر آب، به دو س</w:t>
      </w:r>
      <w:r>
        <w:rPr>
          <w:rFonts w:ascii="Courier New" w:hAnsi="Courier New"/>
          <w:rtl/>
        </w:rPr>
        <w:t>ی</w:t>
      </w:r>
      <w:r w:rsidRPr="00797E01">
        <w:rPr>
          <w:rFonts w:ascii="Courier New" w:hAnsi="Courier New"/>
          <w:rtl/>
        </w:rPr>
        <w:t>اه مسم</w:t>
      </w:r>
      <w:r>
        <w:rPr>
          <w:rFonts w:ascii="Courier New" w:hAnsi="Courier New"/>
          <w:rtl/>
        </w:rPr>
        <w:t>ی</w:t>
      </w:r>
      <w:r w:rsidRPr="00797E01">
        <w:rPr>
          <w:rFonts w:ascii="Courier New" w:hAnsi="Courier New"/>
          <w:rtl/>
        </w:rPr>
        <w:t xml:space="preserve"> شده‏اند.</w:t>
      </w:r>
    </w:p>
  </w:footnote>
  <w:footnote w:id="184">
    <w:p w:rsidR="00C70EC1" w:rsidRPr="006A6DA1" w:rsidRDefault="00C70EC1" w:rsidP="008D1BC1">
      <w:pPr>
        <w:pStyle w:val="ad"/>
        <w:rPr>
          <w:rStyle w:val="Char9"/>
          <w:rtl/>
        </w:rPr>
      </w:pPr>
      <w:r w:rsidRPr="00797E01">
        <w:rPr>
          <w:rStyle w:val="FootnoteReference"/>
          <w:vertAlign w:val="baseline"/>
        </w:rPr>
        <w:footnoteRef/>
      </w:r>
      <w:r w:rsidRPr="00867B97">
        <w:rPr>
          <w:rFonts w:hint="cs"/>
          <w:rtl/>
        </w:rPr>
        <w:t>-</w:t>
      </w:r>
      <w:r w:rsidRPr="00867B97">
        <w:rPr>
          <w:rtl/>
        </w:rPr>
        <w:t xml:space="preserve"> </w:t>
      </w:r>
      <w:r w:rsidRPr="00867B97">
        <w:rPr>
          <w:rFonts w:hint="cs"/>
          <w:rtl/>
        </w:rPr>
        <w:t>بخاری (442).</w:t>
      </w:r>
    </w:p>
  </w:footnote>
  <w:footnote w:id="185">
    <w:p w:rsidR="00C70EC1" w:rsidRPr="006A6DA1" w:rsidRDefault="00C70EC1" w:rsidP="008D1BC1">
      <w:pPr>
        <w:pStyle w:val="ad"/>
        <w:rPr>
          <w:rStyle w:val="Char9"/>
        </w:rPr>
      </w:pPr>
      <w:r w:rsidRPr="00867B97">
        <w:footnoteRef/>
      </w:r>
      <w:r w:rsidRPr="00867B97">
        <w:rPr>
          <w:rFonts w:hint="cs"/>
          <w:rtl/>
        </w:rPr>
        <w:t>-</w:t>
      </w:r>
      <w:r w:rsidRPr="00867B97">
        <w:rPr>
          <w:rtl/>
        </w:rPr>
        <w:t xml:space="preserve"> </w:t>
      </w:r>
      <w:r w:rsidRPr="00867B97">
        <w:rPr>
          <w:rFonts w:hint="cs"/>
          <w:rtl/>
        </w:rPr>
        <w:t>بخاری (2658</w:t>
      </w:r>
      <w:r w:rsidRPr="006A6DA1">
        <w:rPr>
          <w:rStyle w:val="Char9"/>
          <w:rFonts w:hint="cs"/>
          <w:rtl/>
        </w:rPr>
        <w:t>).</w:t>
      </w:r>
    </w:p>
  </w:footnote>
  <w:footnote w:id="186">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797E01">
        <w:rPr>
          <w:rFonts w:ascii="Courier New" w:hAnsi="Courier New"/>
          <w:rtl/>
        </w:rPr>
        <w:t>غزوه خندق را غزوه احزاب ن</w:t>
      </w:r>
      <w:r>
        <w:rPr>
          <w:rFonts w:ascii="Courier New" w:hAnsi="Courier New"/>
          <w:rtl/>
        </w:rPr>
        <w:t>ی</w:t>
      </w:r>
      <w:r w:rsidRPr="00797E01">
        <w:rPr>
          <w:rFonts w:ascii="Courier New" w:hAnsi="Courier New"/>
          <w:rtl/>
        </w:rPr>
        <w:t>ز نامند چون در آن غزوه چند</w:t>
      </w:r>
      <w:r>
        <w:rPr>
          <w:rFonts w:ascii="Courier New" w:hAnsi="Courier New"/>
          <w:rtl/>
        </w:rPr>
        <w:t>ی</w:t>
      </w:r>
      <w:r w:rsidRPr="00797E01">
        <w:rPr>
          <w:rFonts w:ascii="Courier New" w:hAnsi="Courier New"/>
          <w:rtl/>
        </w:rPr>
        <w:t xml:space="preserve">ن گروه از </w:t>
      </w:r>
      <w:r>
        <w:rPr>
          <w:rFonts w:ascii="Courier New" w:hAnsi="Courier New"/>
          <w:rtl/>
        </w:rPr>
        <w:t>ک</w:t>
      </w:r>
      <w:r w:rsidRPr="00797E01">
        <w:rPr>
          <w:rFonts w:ascii="Courier New" w:hAnsi="Courier New"/>
          <w:rtl/>
        </w:rPr>
        <w:t>فّار در مقابل مسلمانان متّحد شده بودند.</w:t>
      </w:r>
    </w:p>
  </w:footnote>
  <w:footnote w:id="187">
    <w:p w:rsidR="00C70EC1" w:rsidRDefault="00C70EC1" w:rsidP="000256AA">
      <w:pPr>
        <w:pStyle w:val="ad"/>
        <w:rPr>
          <w:rFonts w:ascii="Courier New" w:hAnsi="Courier New"/>
          <w:rtl/>
        </w:rPr>
      </w:pPr>
      <w:r w:rsidRPr="00797E01">
        <w:rPr>
          <w:rStyle w:val="FootnoteReference"/>
          <w:vertAlign w:val="baseline"/>
        </w:rPr>
        <w:footnoteRef/>
      </w:r>
      <w:r>
        <w:rPr>
          <w:rFonts w:hint="cs"/>
          <w:rtl/>
        </w:rPr>
        <w:t>-</w:t>
      </w:r>
      <w:r w:rsidRPr="00797E01">
        <w:rPr>
          <w:rtl/>
        </w:rPr>
        <w:t xml:space="preserve"> </w:t>
      </w:r>
      <w:r w:rsidRPr="00797E01">
        <w:rPr>
          <w:rFonts w:ascii="Courier New" w:hAnsi="Courier New"/>
          <w:rtl/>
        </w:rPr>
        <w:t>در ا</w:t>
      </w:r>
      <w:r>
        <w:rPr>
          <w:rFonts w:ascii="Courier New" w:hAnsi="Courier New"/>
          <w:rtl/>
        </w:rPr>
        <w:t>ی</w:t>
      </w:r>
      <w:r w:rsidRPr="00797E01">
        <w:rPr>
          <w:rFonts w:ascii="Courier New" w:hAnsi="Courier New"/>
          <w:rtl/>
        </w:rPr>
        <w:t>ن مورد خداوند تبار</w:t>
      </w:r>
      <w:r>
        <w:rPr>
          <w:rFonts w:ascii="Courier New" w:hAnsi="Courier New"/>
          <w:rtl/>
        </w:rPr>
        <w:t>ک</w:t>
      </w:r>
      <w:r w:rsidRPr="00797E01">
        <w:rPr>
          <w:rFonts w:ascii="Courier New" w:hAnsi="Courier New"/>
          <w:rtl/>
        </w:rPr>
        <w:t xml:space="preserve"> و تعال</w:t>
      </w:r>
      <w:r>
        <w:rPr>
          <w:rFonts w:ascii="Courier New" w:hAnsi="Courier New"/>
          <w:rtl/>
        </w:rPr>
        <w:t>ی</w:t>
      </w:r>
      <w:r w:rsidRPr="00797E01">
        <w:rPr>
          <w:rFonts w:ascii="Courier New" w:hAnsi="Courier New"/>
          <w:rtl/>
        </w:rPr>
        <w:t xml:space="preserve"> در سوره احزاب م</w:t>
      </w:r>
      <w:r>
        <w:rPr>
          <w:rFonts w:ascii="Courier New" w:hAnsi="Courier New"/>
          <w:rtl/>
        </w:rPr>
        <w:t>ی</w:t>
      </w:r>
      <w:r w:rsidRPr="00797E01">
        <w:rPr>
          <w:rFonts w:ascii="Courier New" w:hAnsi="Courier New"/>
          <w:rtl/>
        </w:rPr>
        <w:t>‏فرما</w:t>
      </w:r>
      <w:r>
        <w:rPr>
          <w:rFonts w:ascii="Courier New" w:hAnsi="Courier New"/>
          <w:rtl/>
        </w:rPr>
        <w:t>ی</w:t>
      </w:r>
      <w:r w:rsidRPr="00797E01">
        <w:rPr>
          <w:rFonts w:ascii="Courier New" w:hAnsi="Courier New"/>
          <w:rtl/>
        </w:rPr>
        <w:t>د:</w:t>
      </w:r>
    </w:p>
    <w:p w:rsidR="00C70EC1" w:rsidRPr="00797E01" w:rsidRDefault="00C70EC1" w:rsidP="00C10050">
      <w:pPr>
        <w:pStyle w:val="ad"/>
        <w:tabs>
          <w:tab w:val="right" w:pos="5245"/>
        </w:tabs>
        <w:ind w:firstLine="0"/>
        <w:rPr>
          <w:rFonts w:ascii="Courier New" w:hAnsi="Courier New"/>
          <w:rtl/>
        </w:rPr>
      </w:pPr>
      <w:r w:rsidRPr="00C10050">
        <w:rPr>
          <w:rFonts w:ascii="Traditional Arabic" w:hAnsi="Traditional Arabic" w:cs="Traditional Arabic"/>
          <w:rtl/>
        </w:rPr>
        <w:t>﴿</w:t>
      </w:r>
      <w:r w:rsidRPr="00C10050">
        <w:rPr>
          <w:rFonts w:cs="KFGQPC Uthmanic Script HAFS" w:hint="cs"/>
          <w:rtl/>
        </w:rPr>
        <w:t>...</w:t>
      </w:r>
      <w:r w:rsidRPr="00C10050">
        <w:rPr>
          <w:rFonts w:cs="KFGQPC Uthmanic Script HAFS" w:hint="eastAsia"/>
          <w:rtl/>
        </w:rPr>
        <w:t>وَيَس</w:t>
      </w:r>
      <w:r w:rsidRPr="00C10050">
        <w:rPr>
          <w:rFonts w:cs="KFGQPC Uthmanic Script HAFS" w:hint="cs"/>
          <w:rtl/>
        </w:rPr>
        <w:t>ۡ</w:t>
      </w:r>
      <w:r w:rsidRPr="00C10050">
        <w:rPr>
          <w:rFonts w:cs="KFGQPC Uthmanic Script HAFS" w:hint="eastAsia"/>
          <w:rtl/>
        </w:rPr>
        <w:t>تَ‍</w:t>
      </w:r>
      <w:r w:rsidRPr="00C10050">
        <w:rPr>
          <w:rFonts w:cs="KFGQPC Uthmanic Script HAFS" w:hint="cs"/>
          <w:rtl/>
        </w:rPr>
        <w:t>ٔۡ</w:t>
      </w:r>
      <w:r w:rsidRPr="00C10050">
        <w:rPr>
          <w:rFonts w:cs="KFGQPC Uthmanic Script HAFS" w:hint="eastAsia"/>
          <w:rtl/>
        </w:rPr>
        <w:t>ذِنُ</w:t>
      </w:r>
      <w:r w:rsidRPr="00C10050">
        <w:rPr>
          <w:rFonts w:cs="KFGQPC Uthmanic Script HAFS"/>
          <w:rtl/>
        </w:rPr>
        <w:t xml:space="preserve"> </w:t>
      </w:r>
      <w:r w:rsidRPr="00C10050">
        <w:rPr>
          <w:rFonts w:cs="KFGQPC Uthmanic Script HAFS" w:hint="eastAsia"/>
          <w:rtl/>
        </w:rPr>
        <w:t>فَرِيق</w:t>
      </w:r>
      <w:r w:rsidRPr="00C10050">
        <w:rPr>
          <w:rFonts w:ascii="Times New Roman" w:hAnsi="Times New Roman" w:cs="KFGQPC Uthmanic Script HAFS" w:hint="cs"/>
          <w:rtl/>
        </w:rPr>
        <w:t>ٞ</w:t>
      </w:r>
      <w:r w:rsidRPr="00C10050">
        <w:rPr>
          <w:rFonts w:cs="KFGQPC Uthmanic Script HAFS"/>
          <w:rtl/>
        </w:rPr>
        <w:t xml:space="preserve"> </w:t>
      </w:r>
      <w:r w:rsidRPr="00C10050">
        <w:rPr>
          <w:rFonts w:cs="KFGQPC Uthmanic Script HAFS" w:hint="eastAsia"/>
          <w:rtl/>
        </w:rPr>
        <w:t>مِّن</w:t>
      </w:r>
      <w:r w:rsidRPr="00C10050">
        <w:rPr>
          <w:rFonts w:cs="KFGQPC Uthmanic Script HAFS" w:hint="cs"/>
          <w:rtl/>
        </w:rPr>
        <w:t>ۡ</w:t>
      </w:r>
      <w:r w:rsidRPr="00C10050">
        <w:rPr>
          <w:rFonts w:cs="KFGQPC Uthmanic Script HAFS" w:hint="eastAsia"/>
          <w:rtl/>
        </w:rPr>
        <w:t>هُمُ</w:t>
      </w:r>
      <w:r w:rsidRPr="00C10050">
        <w:rPr>
          <w:rFonts w:cs="KFGQPC Uthmanic Script HAFS"/>
          <w:rtl/>
        </w:rPr>
        <w:t xml:space="preserve"> </w:t>
      </w:r>
      <w:r w:rsidRPr="00C10050">
        <w:rPr>
          <w:rFonts w:cs="KFGQPC Uthmanic Script HAFS" w:hint="cs"/>
          <w:rtl/>
        </w:rPr>
        <w:t>ٱ</w:t>
      </w:r>
      <w:r w:rsidRPr="00C10050">
        <w:rPr>
          <w:rFonts w:cs="KFGQPC Uthmanic Script HAFS" w:hint="eastAsia"/>
          <w:rtl/>
        </w:rPr>
        <w:t>لنَّبِيَّ</w:t>
      </w:r>
      <w:r w:rsidRPr="00C10050">
        <w:rPr>
          <w:rFonts w:cs="KFGQPC Uthmanic Script HAFS"/>
          <w:rtl/>
        </w:rPr>
        <w:t xml:space="preserve"> </w:t>
      </w:r>
      <w:r w:rsidRPr="00C10050">
        <w:rPr>
          <w:rFonts w:cs="KFGQPC Uthmanic Script HAFS" w:hint="eastAsia"/>
          <w:rtl/>
        </w:rPr>
        <w:t>يَقُولُونَ</w:t>
      </w:r>
      <w:r w:rsidRPr="00C10050">
        <w:rPr>
          <w:rFonts w:cs="KFGQPC Uthmanic Script HAFS"/>
          <w:rtl/>
        </w:rPr>
        <w:t xml:space="preserve"> </w:t>
      </w:r>
      <w:r w:rsidRPr="00C10050">
        <w:rPr>
          <w:rFonts w:cs="KFGQPC Uthmanic Script HAFS" w:hint="eastAsia"/>
          <w:rtl/>
        </w:rPr>
        <w:t>إِنَّ</w:t>
      </w:r>
      <w:r w:rsidRPr="00C10050">
        <w:rPr>
          <w:rFonts w:cs="KFGQPC Uthmanic Script HAFS"/>
          <w:rtl/>
        </w:rPr>
        <w:t xml:space="preserve"> </w:t>
      </w:r>
      <w:r w:rsidRPr="00C10050">
        <w:rPr>
          <w:rFonts w:cs="KFGQPC Uthmanic Script HAFS" w:hint="eastAsia"/>
          <w:rtl/>
        </w:rPr>
        <w:t>بُيُوتَنَا</w:t>
      </w:r>
      <w:r w:rsidRPr="00C10050">
        <w:rPr>
          <w:rFonts w:cs="KFGQPC Uthmanic Script HAFS"/>
          <w:rtl/>
        </w:rPr>
        <w:t xml:space="preserve"> </w:t>
      </w:r>
      <w:r w:rsidRPr="00C10050">
        <w:rPr>
          <w:rFonts w:cs="KFGQPC Uthmanic Script HAFS" w:hint="eastAsia"/>
          <w:rtl/>
        </w:rPr>
        <w:t>عَو</w:t>
      </w:r>
      <w:r w:rsidRPr="00C10050">
        <w:rPr>
          <w:rFonts w:cs="KFGQPC Uthmanic Script HAFS" w:hint="cs"/>
          <w:rtl/>
        </w:rPr>
        <w:t>ۡ</w:t>
      </w:r>
      <w:r w:rsidRPr="00C10050">
        <w:rPr>
          <w:rFonts w:cs="KFGQPC Uthmanic Script HAFS" w:hint="eastAsia"/>
          <w:rtl/>
        </w:rPr>
        <w:t>رَة</w:t>
      </w:r>
      <w:r w:rsidRPr="00C10050">
        <w:rPr>
          <w:rFonts w:ascii="Times New Roman" w:hAnsi="Times New Roman" w:cs="KFGQPC Uthmanic Script HAFS" w:hint="cs"/>
          <w:rtl/>
        </w:rPr>
        <w:t>ٞ</w:t>
      </w:r>
      <w:r w:rsidRPr="00C10050">
        <w:rPr>
          <w:rFonts w:cs="KFGQPC Uthmanic Script HAFS"/>
          <w:rtl/>
        </w:rPr>
        <w:t xml:space="preserve"> </w:t>
      </w:r>
      <w:r w:rsidRPr="00C10050">
        <w:rPr>
          <w:rFonts w:cs="KFGQPC Uthmanic Script HAFS" w:hint="eastAsia"/>
          <w:rtl/>
        </w:rPr>
        <w:t>وَمَا</w:t>
      </w:r>
      <w:r w:rsidRPr="00C10050">
        <w:rPr>
          <w:rFonts w:cs="KFGQPC Uthmanic Script HAFS"/>
          <w:rtl/>
        </w:rPr>
        <w:t xml:space="preserve"> </w:t>
      </w:r>
      <w:r w:rsidRPr="00C10050">
        <w:rPr>
          <w:rFonts w:cs="KFGQPC Uthmanic Script HAFS" w:hint="eastAsia"/>
          <w:rtl/>
        </w:rPr>
        <w:t>هِيَ</w:t>
      </w:r>
      <w:r w:rsidRPr="00C10050">
        <w:rPr>
          <w:rFonts w:cs="KFGQPC Uthmanic Script HAFS"/>
          <w:rtl/>
        </w:rPr>
        <w:t xml:space="preserve"> </w:t>
      </w:r>
      <w:r w:rsidRPr="00C10050">
        <w:rPr>
          <w:rFonts w:cs="KFGQPC Uthmanic Script HAFS" w:hint="eastAsia"/>
          <w:rtl/>
        </w:rPr>
        <w:t>بِعَو</w:t>
      </w:r>
      <w:r w:rsidRPr="00C10050">
        <w:rPr>
          <w:rFonts w:cs="KFGQPC Uthmanic Script HAFS" w:hint="cs"/>
          <w:rtl/>
        </w:rPr>
        <w:t>ۡ</w:t>
      </w:r>
      <w:r w:rsidRPr="00C10050">
        <w:rPr>
          <w:rFonts w:cs="KFGQPC Uthmanic Script HAFS" w:hint="eastAsia"/>
          <w:rtl/>
        </w:rPr>
        <w:t>رَةٍ</w:t>
      </w:r>
      <w:r w:rsidRPr="00C10050">
        <w:rPr>
          <w:rFonts w:cs="KFGQPC Uthmanic Script HAFS" w:hint="cs"/>
          <w:rtl/>
        </w:rPr>
        <w:t>ۖ</w:t>
      </w:r>
      <w:r w:rsidRPr="00C10050">
        <w:rPr>
          <w:rFonts w:cs="KFGQPC Uthmanic Script HAFS"/>
          <w:rtl/>
        </w:rPr>
        <w:t xml:space="preserve"> </w:t>
      </w:r>
      <w:r w:rsidRPr="00C10050">
        <w:rPr>
          <w:rFonts w:cs="KFGQPC Uthmanic Script HAFS" w:hint="eastAsia"/>
          <w:rtl/>
        </w:rPr>
        <w:t>إِن</w:t>
      </w:r>
      <w:r w:rsidRPr="00C10050">
        <w:rPr>
          <w:rFonts w:cs="KFGQPC Uthmanic Script HAFS"/>
          <w:rtl/>
        </w:rPr>
        <w:t xml:space="preserve"> </w:t>
      </w:r>
      <w:r w:rsidRPr="00C10050">
        <w:rPr>
          <w:rFonts w:cs="KFGQPC Uthmanic Script HAFS" w:hint="eastAsia"/>
          <w:rtl/>
        </w:rPr>
        <w:t>يُرِيدُونَ</w:t>
      </w:r>
      <w:r w:rsidRPr="00C10050">
        <w:rPr>
          <w:rFonts w:cs="KFGQPC Uthmanic Script HAFS"/>
          <w:rtl/>
        </w:rPr>
        <w:t xml:space="preserve"> </w:t>
      </w:r>
      <w:r w:rsidRPr="00C10050">
        <w:rPr>
          <w:rFonts w:cs="KFGQPC Uthmanic Script HAFS" w:hint="eastAsia"/>
          <w:rtl/>
        </w:rPr>
        <w:t>إِلَّا</w:t>
      </w:r>
      <w:r w:rsidRPr="00C10050">
        <w:rPr>
          <w:rFonts w:cs="KFGQPC Uthmanic Script HAFS"/>
          <w:rtl/>
        </w:rPr>
        <w:t xml:space="preserve"> </w:t>
      </w:r>
      <w:r w:rsidRPr="00C10050">
        <w:rPr>
          <w:rFonts w:cs="KFGQPC Uthmanic Script HAFS" w:hint="eastAsia"/>
          <w:rtl/>
        </w:rPr>
        <w:t>فِرَار</w:t>
      </w:r>
      <w:r w:rsidRPr="00C10050">
        <w:rPr>
          <w:rFonts w:ascii="Times New Roman" w:hAnsi="Times New Roman" w:cs="KFGQPC Uthmanic Script HAFS" w:hint="cs"/>
          <w:rtl/>
        </w:rPr>
        <w:t>ٗ</w:t>
      </w:r>
      <w:r w:rsidRPr="00C10050">
        <w:rPr>
          <w:rFonts w:cs="KFGQPC Uthmanic Script HAFS" w:hint="eastAsia"/>
          <w:rtl/>
        </w:rPr>
        <w:t>ا</w:t>
      </w:r>
      <w:r w:rsidRPr="00C10050">
        <w:rPr>
          <w:rFonts w:ascii="Traditional Arabic" w:hAnsi="Traditional Arabic" w:cs="Traditional Arabic"/>
          <w:rtl/>
        </w:rPr>
        <w:t>﴾</w:t>
      </w:r>
      <w:r w:rsidRPr="00C10050">
        <w:rPr>
          <w:rFonts w:hint="cs"/>
          <w:rtl/>
        </w:rPr>
        <w:t xml:space="preserve"> [الاحزاب: 13].</w:t>
      </w:r>
    </w:p>
    <w:p w:rsidR="00C70EC1" w:rsidRPr="00C10050" w:rsidRDefault="00C70EC1" w:rsidP="000256AA">
      <w:pPr>
        <w:pStyle w:val="ad"/>
        <w:ind w:firstLine="0"/>
        <w:rPr>
          <w:rtl/>
        </w:rPr>
      </w:pPr>
      <w:r w:rsidRPr="00166636">
        <w:rPr>
          <w:rStyle w:val="Char9"/>
          <w:rtl/>
        </w:rPr>
        <w:t>ترجمه</w:t>
      </w:r>
      <w:r w:rsidRPr="00C10050">
        <w:rPr>
          <w:rtl/>
        </w:rPr>
        <w:t>:</w:t>
      </w:r>
      <w:r w:rsidRPr="00C10050">
        <w:rPr>
          <w:rFonts w:hint="cs"/>
          <w:rtl/>
        </w:rPr>
        <w:t xml:space="preserve"> </w:t>
      </w:r>
      <w:r w:rsidRPr="00C10050">
        <w:rPr>
          <w:rFonts w:ascii="Traditional Arabic" w:hAnsi="Traditional Arabic" w:cs="Traditional Arabic"/>
          <w:rtl/>
        </w:rPr>
        <w:t>«</w:t>
      </w:r>
      <w:r w:rsidRPr="00C10050">
        <w:rPr>
          <w:rtl/>
        </w:rPr>
        <w:t>و گروهی از ایشان از پیغمبر اجازه میخواهند، می‏گویند: خانه‏های ما غیر محفوظ است، در حالی که خانه‏هایشان غیر محفوظ نیست، هدف‌شان فقط فرار می‏باشد</w:t>
      </w:r>
      <w:r w:rsidRPr="00C10050">
        <w:rPr>
          <w:rFonts w:ascii="Traditional Arabic" w:hAnsi="Traditional Arabic" w:cs="Traditional Arabic"/>
          <w:rtl/>
        </w:rPr>
        <w:t>»</w:t>
      </w:r>
      <w:r>
        <w:t>.</w:t>
      </w:r>
      <w:r w:rsidRPr="00C10050">
        <w:rPr>
          <w:rFonts w:hint="cs"/>
          <w:rtl/>
        </w:rPr>
        <w:t xml:space="preserve"> </w:t>
      </w:r>
      <w:r w:rsidRPr="00C10050">
        <w:rPr>
          <w:rtl/>
        </w:rPr>
        <w:t>م.</w:t>
      </w:r>
    </w:p>
  </w:footnote>
  <w:footnote w:id="188">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 لغیره</w:t>
      </w:r>
      <w:r w:rsidRPr="006A6DA1">
        <w:rPr>
          <w:rStyle w:val="Char9"/>
          <w:rFonts w:hint="cs"/>
          <w:rtl/>
        </w:rPr>
        <w:t>. بیهقی در «الدلائل» (3/449:451) در سند آن محمد بن عبدالله بن ابی قدامه حنفی است که ضعیف است و همچنین موسی بن مسعود هندی صدوق است که حفظش ضعیف است. همچنین ابن اسحاق چنانکه در سیره ابن هشام (3/157) به مانند آن بطور مختصر روایت کرده که در سندش جهالت است.</w:t>
      </w:r>
    </w:p>
  </w:footnote>
  <w:footnote w:id="189">
    <w:p w:rsidR="00C70EC1" w:rsidRPr="006A6DA1" w:rsidRDefault="00C70EC1" w:rsidP="008D1BC1">
      <w:pPr>
        <w:pStyle w:val="ad"/>
        <w:rPr>
          <w:rStyle w:val="Char9"/>
          <w:rtl/>
        </w:rPr>
      </w:pPr>
      <w:r w:rsidRPr="00867B97">
        <w:footnoteRef/>
      </w:r>
      <w:r w:rsidRPr="00867B97">
        <w:rPr>
          <w:rFonts w:hint="cs"/>
          <w:rtl/>
        </w:rPr>
        <w:t>-</w:t>
      </w:r>
      <w:r w:rsidRPr="00867B97">
        <w:rPr>
          <w:rtl/>
        </w:rPr>
        <w:t xml:space="preserve"> </w:t>
      </w:r>
      <w:r w:rsidRPr="00867B97">
        <w:rPr>
          <w:rFonts w:hint="cs"/>
          <w:rtl/>
        </w:rPr>
        <w:t>مسلم (</w:t>
      </w:r>
      <w:r w:rsidRPr="006A6DA1">
        <w:rPr>
          <w:rStyle w:val="Char9"/>
          <w:rFonts w:hint="cs"/>
          <w:rtl/>
        </w:rPr>
        <w:t xml:space="preserve">1788) این داستان طرق دیگری نیز دارد. </w:t>
      </w:r>
      <w:r w:rsidRPr="00166636">
        <w:rPr>
          <w:rStyle w:val="Char9"/>
          <w:rFonts w:hint="cs"/>
          <w:rtl/>
        </w:rPr>
        <w:t>نگا</w:t>
      </w:r>
      <w:r w:rsidRPr="006A6DA1">
        <w:rPr>
          <w:rStyle w:val="Char9"/>
          <w:rFonts w:hint="cs"/>
          <w:rtl/>
        </w:rPr>
        <w:t>: تخریج احادیث «فقه السیره» غزالی (229،230)</w:t>
      </w:r>
      <w:r>
        <w:rPr>
          <w:rStyle w:val="Char9"/>
          <w:rFonts w:hint="cs"/>
          <w:rtl/>
        </w:rPr>
        <w:t>.</w:t>
      </w:r>
    </w:p>
  </w:footnote>
  <w:footnote w:id="190">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ابن اسحاق چنانکه در سیره این هشام (3/36) آمده است. اسناد آن نیز اگر شیوخی که ذکر شده صحابه باشند صحیح است وگرنه مرسل خواهد بود.</w:t>
      </w:r>
    </w:p>
    <w:p w:rsidR="00C70EC1" w:rsidRPr="006A6DA1" w:rsidRDefault="00C70EC1" w:rsidP="000256AA">
      <w:pPr>
        <w:pStyle w:val="ad"/>
        <w:ind w:firstLine="0"/>
        <w:rPr>
          <w:rStyle w:val="Char9"/>
          <w:rtl/>
        </w:rPr>
      </w:pPr>
      <w:r w:rsidRPr="006A6DA1">
        <w:rPr>
          <w:rStyle w:val="Char9"/>
          <w:rFonts w:hint="cs"/>
          <w:rtl/>
        </w:rPr>
        <w:t>احمد (5/299) این داستان را از ابی قتاده به این صورت روایت کرده است که: عمرو بن جموح نزد رسول الله</w:t>
      </w:r>
      <w:r>
        <w:rPr>
          <w:rStyle w:val="Char9"/>
          <w:rFonts w:hint="cs"/>
          <w:rtl/>
        </w:rPr>
        <w:t xml:space="preserve"> </w:t>
      </w:r>
      <w:r w:rsidRPr="00437588">
        <w:rPr>
          <w:rFonts w:cs="CTraditional Arabic" w:hint="cs"/>
          <w:rtl/>
        </w:rPr>
        <w:t>ص</w:t>
      </w:r>
      <w:r w:rsidRPr="006A6DA1">
        <w:rPr>
          <w:rStyle w:val="Char9"/>
          <w:rFonts w:hint="cs"/>
          <w:rtl/>
        </w:rPr>
        <w:t xml:space="preserve"> آمد و گفت: اگر در راه خداوند بجنگم تا آنکه کشته شودم آیا با این پایم در بهشت سالم راه خواهم رفت؟ و او لنگ بود. پس پیامبر</w:t>
      </w:r>
      <w:r>
        <w:rPr>
          <w:rStyle w:val="Char9"/>
          <w:rFonts w:hint="cs"/>
          <w:rtl/>
        </w:rPr>
        <w:t xml:space="preserve"> </w:t>
      </w:r>
      <w:r w:rsidRPr="00437588">
        <w:rPr>
          <w:rStyle w:val="Chara"/>
          <w:rFonts w:cs="CTraditional Arabic" w:hint="cs"/>
          <w:b w:val="0"/>
          <w:bCs w:val="0"/>
          <w:rtl/>
        </w:rPr>
        <w:t>ص</w:t>
      </w:r>
      <w:r w:rsidRPr="006A6DA1">
        <w:rPr>
          <w:rStyle w:val="Char9"/>
          <w:rFonts w:hint="cs"/>
          <w:rtl/>
        </w:rPr>
        <w:t xml:space="preserve"> به او گفت: «آری». پس او و پسرش و برده</w:t>
      </w:r>
      <w:r>
        <w:rPr>
          <w:rStyle w:val="Char9"/>
          <w:rFonts w:hint="cs"/>
          <w:rtl/>
        </w:rPr>
        <w:t xml:space="preserve">‌ی </w:t>
      </w:r>
      <w:r w:rsidRPr="006A6DA1">
        <w:rPr>
          <w:rStyle w:val="Char9"/>
          <w:rFonts w:hint="cs"/>
          <w:rtl/>
        </w:rPr>
        <w:t>آزاد شده‌شان در روز احد هر سه شهید شدند. پیامبر در حالی که از کنارش می‌گذشت فرمود: «گو اینکه تو را می‌بینم در حالی که با این پایت در حال سلامت در بهشت قدم می‌زنی». پس پیامبر دستور داد آن پدر و پسر و مولایشان در یک قبر قرار داده شدند. حافظ ابن حجر در فتح الباری (3/53) می‌گوید: سند آن حسن است. نگا: «تحقیق فقه السیرة» (281).</w:t>
      </w:r>
    </w:p>
  </w:footnote>
  <w:footnote w:id="191">
    <w:p w:rsidR="00C70EC1" w:rsidRPr="00797E01" w:rsidRDefault="00C70EC1" w:rsidP="008D1BC1">
      <w:pPr>
        <w:pStyle w:val="ad"/>
        <w:rPr>
          <w:rtl/>
        </w:rPr>
      </w:pPr>
      <w:r w:rsidRPr="00C17813">
        <w:footnoteRef/>
      </w:r>
      <w:r w:rsidRPr="00C17813">
        <w:rPr>
          <w:rFonts w:hint="cs"/>
          <w:rtl/>
        </w:rPr>
        <w:t>-</w:t>
      </w:r>
      <w:r w:rsidRPr="00C17813">
        <w:rPr>
          <w:rtl/>
        </w:rPr>
        <w:t xml:space="preserve"> در اصل آورده: عمر</w:t>
      </w:r>
      <w:r>
        <w:rPr>
          <w:rFonts w:ascii="Courier New" w:hAnsi="Courier New"/>
          <w:rtl/>
        </w:rPr>
        <w:t xml:space="preserve"> </w:t>
      </w:r>
      <w:r w:rsidRPr="00437588">
        <w:rPr>
          <w:rFonts w:ascii="Courier New" w:hAnsi="Courier New" w:cs="CTraditional Arabic"/>
          <w:rtl/>
        </w:rPr>
        <w:t>س</w:t>
      </w:r>
      <w:r w:rsidRPr="00797E01">
        <w:rPr>
          <w:rFonts w:ascii="Courier New" w:hAnsi="Courier New"/>
          <w:rtl/>
        </w:rPr>
        <w:t xml:space="preserve"> گفت، صح</w:t>
      </w:r>
      <w:r>
        <w:rPr>
          <w:rFonts w:ascii="Courier New" w:hAnsi="Courier New"/>
          <w:rtl/>
        </w:rPr>
        <w:t>ی</w:t>
      </w:r>
      <w:r w:rsidRPr="00797E01">
        <w:rPr>
          <w:rFonts w:ascii="Courier New" w:hAnsi="Courier New"/>
          <w:rtl/>
        </w:rPr>
        <w:t xml:space="preserve">ح همانست </w:t>
      </w:r>
      <w:r>
        <w:rPr>
          <w:rFonts w:ascii="Courier New" w:hAnsi="Courier New"/>
          <w:rtl/>
        </w:rPr>
        <w:t>ک</w:t>
      </w:r>
      <w:r w:rsidRPr="00797E01">
        <w:rPr>
          <w:rFonts w:ascii="Courier New" w:hAnsi="Courier New"/>
          <w:rtl/>
        </w:rPr>
        <w:t>ه ذ</w:t>
      </w:r>
      <w:r>
        <w:rPr>
          <w:rFonts w:ascii="Courier New" w:hAnsi="Courier New"/>
          <w:rtl/>
        </w:rPr>
        <w:t>ک</w:t>
      </w:r>
      <w:r w:rsidRPr="00797E01">
        <w:rPr>
          <w:rFonts w:ascii="Courier New" w:hAnsi="Courier New"/>
          <w:rtl/>
        </w:rPr>
        <w:t>ر نمودم.</w:t>
      </w:r>
    </w:p>
  </w:footnote>
  <w:footnote w:id="192">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بیهقی در «الدلائل» (6/463) بیهقی آن را در «المجمع» (9/346) به طبرانی ارجاع داده است و گفته: اگر زن رافع صحابی باشد [که سند صحیح است] اما اگر نباشد من او را نمی شناسم و بقیه رجال آن ثقه هستند.</w:t>
      </w:r>
    </w:p>
  </w:footnote>
  <w:footnote w:id="193">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ا</w:t>
      </w:r>
      <w:r>
        <w:rPr>
          <w:rtl/>
        </w:rPr>
        <w:t>ی</w:t>
      </w:r>
      <w:r w:rsidRPr="00797E01">
        <w:rPr>
          <w:rtl/>
        </w:rPr>
        <w:t>ن در پا</w:t>
      </w:r>
      <w:r>
        <w:rPr>
          <w:rtl/>
        </w:rPr>
        <w:t>ی</w:t>
      </w:r>
      <w:r w:rsidRPr="00797E01">
        <w:rPr>
          <w:rtl/>
        </w:rPr>
        <w:t>ان سال س</w:t>
      </w:r>
      <w:r>
        <w:rPr>
          <w:rtl/>
        </w:rPr>
        <w:t>ی</w:t>
      </w:r>
      <w:r w:rsidRPr="00797E01">
        <w:rPr>
          <w:rtl/>
        </w:rPr>
        <w:t>زدهم بعثت جناب</w:t>
      </w:r>
      <w:r>
        <w:rPr>
          <w:rtl/>
        </w:rPr>
        <w:t xml:space="preserve">‌شان </w:t>
      </w:r>
      <w:r w:rsidRPr="00437588">
        <w:rPr>
          <w:rFonts w:cs="CTraditional Arabic" w:hint="cs"/>
          <w:rtl/>
        </w:rPr>
        <w:t>ص</w:t>
      </w:r>
      <w:r w:rsidRPr="00797E01">
        <w:rPr>
          <w:rtl/>
        </w:rPr>
        <w:t>، و اوا</w:t>
      </w:r>
      <w:r>
        <w:rPr>
          <w:rtl/>
        </w:rPr>
        <w:t>ی</w:t>
      </w:r>
      <w:r w:rsidRPr="00797E01">
        <w:rPr>
          <w:rtl/>
        </w:rPr>
        <w:t>ل سال چهاردهم اتفاق افتاده بود.</w:t>
      </w:r>
    </w:p>
  </w:footnote>
  <w:footnote w:id="194">
    <w:p w:rsidR="00C70EC1" w:rsidRPr="00EC5765" w:rsidRDefault="00C70EC1" w:rsidP="008D1BC1">
      <w:pPr>
        <w:pStyle w:val="ad"/>
        <w:rPr>
          <w:spacing w:val="-4"/>
          <w:rtl/>
        </w:rPr>
      </w:pPr>
      <w:r w:rsidRPr="00EC5765">
        <w:rPr>
          <w:rStyle w:val="FootnoteReference"/>
          <w:spacing w:val="-4"/>
          <w:vertAlign w:val="baseline"/>
        </w:rPr>
        <w:footnoteRef/>
      </w:r>
      <w:r w:rsidRPr="00EC5765">
        <w:rPr>
          <w:rFonts w:hint="cs"/>
          <w:spacing w:val="-4"/>
          <w:rtl/>
        </w:rPr>
        <w:t>-</w:t>
      </w:r>
      <w:r w:rsidRPr="00EC5765">
        <w:rPr>
          <w:spacing w:val="-4"/>
          <w:rtl/>
        </w:rPr>
        <w:t xml:space="preserve"> ثور کوهی است که در پاین مکه، و غاری که در آن موقعیت دارد، به نام همان کوه نامیده شده است.</w:t>
      </w:r>
    </w:p>
  </w:footnote>
  <w:footnote w:id="195">
    <w:p w:rsidR="00C70EC1" w:rsidRPr="00797E01" w:rsidRDefault="00C70EC1" w:rsidP="000256AA">
      <w:pPr>
        <w:pStyle w:val="ad"/>
        <w:rPr>
          <w:rtl/>
        </w:rPr>
      </w:pPr>
      <w:r w:rsidRPr="00C10050">
        <w:rPr>
          <w:rStyle w:val="FootnoteReference"/>
          <w:spacing w:val="-4"/>
          <w:vertAlign w:val="baseline"/>
        </w:rPr>
        <w:footnoteRef/>
      </w:r>
      <w:r w:rsidRPr="00C10050">
        <w:rPr>
          <w:rFonts w:hint="cs"/>
          <w:spacing w:val="-4"/>
          <w:rtl/>
        </w:rPr>
        <w:t>-</w:t>
      </w:r>
      <w:r w:rsidRPr="00C10050">
        <w:rPr>
          <w:spacing w:val="-4"/>
          <w:rtl/>
        </w:rPr>
        <w:t xml:space="preserve"> خداوند تبارک وتعالی آن را در سوره توبه ذکر نموده است: </w:t>
      </w:r>
      <w:r w:rsidRPr="00C10050">
        <w:rPr>
          <w:rFonts w:ascii="Traditional Arabic" w:hAnsi="Traditional Arabic" w:cs="Traditional Arabic"/>
          <w:spacing w:val="-4"/>
          <w:rtl/>
        </w:rPr>
        <w:t>﴿</w:t>
      </w:r>
      <w:r w:rsidRPr="00C10050">
        <w:rPr>
          <w:rFonts w:cs="KFGQPC Uthmanic Script HAFS" w:hint="eastAsia"/>
          <w:spacing w:val="-4"/>
          <w:rtl/>
        </w:rPr>
        <w:t>ثَانِيَ</w:t>
      </w:r>
      <w:r w:rsidRPr="00C10050">
        <w:rPr>
          <w:rFonts w:cs="KFGQPC Uthmanic Script HAFS"/>
          <w:spacing w:val="-4"/>
          <w:rtl/>
        </w:rPr>
        <w:t xml:space="preserve"> </w:t>
      </w:r>
      <w:r w:rsidRPr="00C10050">
        <w:rPr>
          <w:rFonts w:cs="KFGQPC Uthmanic Script HAFS" w:hint="cs"/>
          <w:spacing w:val="-4"/>
          <w:rtl/>
        </w:rPr>
        <w:t>ٱ</w:t>
      </w:r>
      <w:r w:rsidRPr="00C10050">
        <w:rPr>
          <w:rFonts w:cs="KFGQPC Uthmanic Script HAFS" w:hint="eastAsia"/>
          <w:spacing w:val="-4"/>
          <w:rtl/>
        </w:rPr>
        <w:t>ث</w:t>
      </w:r>
      <w:r w:rsidRPr="00C10050">
        <w:rPr>
          <w:rFonts w:cs="KFGQPC Uthmanic Script HAFS" w:hint="cs"/>
          <w:spacing w:val="-4"/>
          <w:rtl/>
        </w:rPr>
        <w:t>ۡ</w:t>
      </w:r>
      <w:r w:rsidRPr="00C10050">
        <w:rPr>
          <w:rFonts w:cs="KFGQPC Uthmanic Script HAFS" w:hint="eastAsia"/>
          <w:spacing w:val="-4"/>
          <w:rtl/>
        </w:rPr>
        <w:t>نَي</w:t>
      </w:r>
      <w:r w:rsidRPr="00C10050">
        <w:rPr>
          <w:rFonts w:cs="KFGQPC Uthmanic Script HAFS" w:hint="cs"/>
          <w:spacing w:val="-4"/>
          <w:rtl/>
        </w:rPr>
        <w:t>ۡ</w:t>
      </w:r>
      <w:r w:rsidRPr="00C10050">
        <w:rPr>
          <w:rFonts w:cs="KFGQPC Uthmanic Script HAFS" w:hint="eastAsia"/>
          <w:spacing w:val="-4"/>
          <w:rtl/>
        </w:rPr>
        <w:t>نِ</w:t>
      </w:r>
      <w:r w:rsidRPr="00C10050">
        <w:rPr>
          <w:rFonts w:cs="KFGQPC Uthmanic Script HAFS"/>
          <w:spacing w:val="-4"/>
          <w:rtl/>
        </w:rPr>
        <w:t xml:space="preserve"> </w:t>
      </w:r>
      <w:r w:rsidRPr="00C10050">
        <w:rPr>
          <w:rFonts w:cs="KFGQPC Uthmanic Script HAFS" w:hint="eastAsia"/>
          <w:spacing w:val="-4"/>
          <w:rtl/>
        </w:rPr>
        <w:t>إِذ</w:t>
      </w:r>
      <w:r w:rsidRPr="00C10050">
        <w:rPr>
          <w:rFonts w:cs="KFGQPC Uthmanic Script HAFS" w:hint="cs"/>
          <w:spacing w:val="-4"/>
          <w:rtl/>
        </w:rPr>
        <w:t>ۡ</w:t>
      </w:r>
      <w:r w:rsidRPr="00C10050">
        <w:rPr>
          <w:rFonts w:cs="KFGQPC Uthmanic Script HAFS"/>
          <w:spacing w:val="-4"/>
          <w:rtl/>
        </w:rPr>
        <w:t xml:space="preserve"> </w:t>
      </w:r>
      <w:r w:rsidRPr="00C10050">
        <w:rPr>
          <w:rFonts w:cs="KFGQPC Uthmanic Script HAFS" w:hint="eastAsia"/>
          <w:spacing w:val="-4"/>
          <w:rtl/>
        </w:rPr>
        <w:t>هُمَا</w:t>
      </w:r>
      <w:r w:rsidRPr="00C10050">
        <w:rPr>
          <w:rFonts w:cs="KFGQPC Uthmanic Script HAFS"/>
          <w:spacing w:val="-4"/>
          <w:rtl/>
        </w:rPr>
        <w:t xml:space="preserve"> </w:t>
      </w:r>
      <w:r w:rsidRPr="00C10050">
        <w:rPr>
          <w:rFonts w:cs="KFGQPC Uthmanic Script HAFS" w:hint="eastAsia"/>
          <w:spacing w:val="-4"/>
          <w:rtl/>
        </w:rPr>
        <w:t>فِي</w:t>
      </w:r>
      <w:r w:rsidRPr="00C10050">
        <w:rPr>
          <w:rFonts w:cs="KFGQPC Uthmanic Script HAFS"/>
          <w:spacing w:val="-4"/>
          <w:rtl/>
        </w:rPr>
        <w:t xml:space="preserve"> </w:t>
      </w:r>
      <w:r w:rsidRPr="00C10050">
        <w:rPr>
          <w:rFonts w:cs="KFGQPC Uthmanic Script HAFS" w:hint="cs"/>
          <w:spacing w:val="-4"/>
          <w:rtl/>
        </w:rPr>
        <w:t>ٱ</w:t>
      </w:r>
      <w:r w:rsidRPr="00C10050">
        <w:rPr>
          <w:rFonts w:cs="KFGQPC Uthmanic Script HAFS" w:hint="eastAsia"/>
          <w:spacing w:val="-4"/>
          <w:rtl/>
        </w:rPr>
        <w:t>ل</w:t>
      </w:r>
      <w:r w:rsidRPr="00C10050">
        <w:rPr>
          <w:rFonts w:cs="KFGQPC Uthmanic Script HAFS" w:hint="cs"/>
          <w:spacing w:val="-4"/>
          <w:rtl/>
        </w:rPr>
        <w:t>ۡ</w:t>
      </w:r>
      <w:r w:rsidRPr="00C10050">
        <w:rPr>
          <w:rFonts w:cs="KFGQPC Uthmanic Script HAFS" w:hint="eastAsia"/>
          <w:spacing w:val="-4"/>
          <w:rtl/>
        </w:rPr>
        <w:t>غَارِ</w:t>
      </w:r>
      <w:r w:rsidRPr="00C10050">
        <w:rPr>
          <w:rFonts w:ascii="Traditional Arabic" w:hAnsi="Traditional Arabic" w:cs="Traditional Arabic"/>
          <w:spacing w:val="-4"/>
          <w:rtl/>
        </w:rPr>
        <w:t>﴾</w:t>
      </w:r>
      <w:r w:rsidRPr="00C10050">
        <w:rPr>
          <w:rFonts w:hint="cs"/>
          <w:spacing w:val="-4"/>
          <w:rtl/>
        </w:rPr>
        <w:t xml:space="preserve"> [التوبة: 40]. </w:t>
      </w:r>
      <w:r w:rsidRPr="00166636">
        <w:rPr>
          <w:rStyle w:val="Char9"/>
          <w:rtl/>
        </w:rPr>
        <w:t>ترجمه</w:t>
      </w:r>
      <w:r w:rsidRPr="00C10050">
        <w:rPr>
          <w:rtl/>
        </w:rPr>
        <w:t xml:space="preserve">: </w:t>
      </w:r>
      <w:r w:rsidRPr="00C10050">
        <w:rPr>
          <w:rFonts w:ascii="Traditional Arabic" w:hAnsi="Traditional Arabic" w:cs="Traditional Arabic"/>
          <w:rtl/>
        </w:rPr>
        <w:t>«</w:t>
      </w:r>
      <w:r w:rsidRPr="00C10050">
        <w:rPr>
          <w:rtl/>
        </w:rPr>
        <w:t>در حالی که دومین نفر بود، آنگاه که هردو در غار بودند</w:t>
      </w:r>
      <w:r w:rsidRPr="00C10050">
        <w:rPr>
          <w:rFonts w:ascii="Traditional Arabic" w:hAnsi="Traditional Arabic" w:cs="Traditional Arabic"/>
          <w:rtl/>
        </w:rPr>
        <w:t>»</w:t>
      </w:r>
      <w:r w:rsidRPr="00C10050">
        <w:rPr>
          <w:rtl/>
        </w:rPr>
        <w:t>.</w:t>
      </w:r>
    </w:p>
  </w:footnote>
  <w:footnote w:id="196">
    <w:p w:rsidR="00C70EC1" w:rsidRPr="00672CCE" w:rsidRDefault="00C70EC1" w:rsidP="000256AA">
      <w:pPr>
        <w:pStyle w:val="ad"/>
        <w:rPr>
          <w:rtl/>
        </w:rPr>
      </w:pPr>
      <w:r w:rsidRPr="000256AA">
        <w:rPr>
          <w:rStyle w:val="FootnoteReference"/>
          <w:vertAlign w:val="baseline"/>
        </w:rPr>
        <w:footnoteRef/>
      </w:r>
      <w:r w:rsidRPr="000256AA">
        <w:rPr>
          <w:rFonts w:hint="cs"/>
          <w:rtl/>
        </w:rPr>
        <w:t>-</w:t>
      </w:r>
      <w:r w:rsidRPr="000256AA">
        <w:rPr>
          <w:rtl/>
        </w:rPr>
        <w:t xml:space="preserve"> ا</w:t>
      </w:r>
      <w:r>
        <w:rPr>
          <w:rtl/>
        </w:rPr>
        <w:t>ی</w:t>
      </w:r>
      <w:r w:rsidRPr="000256AA">
        <w:rPr>
          <w:rtl/>
        </w:rPr>
        <w:t xml:space="preserve">نجا عبارت </w:t>
      </w:r>
      <w:r>
        <w:rPr>
          <w:rtl/>
        </w:rPr>
        <w:t>ک</w:t>
      </w:r>
      <w:r w:rsidRPr="000256AA">
        <w:rPr>
          <w:rtl/>
        </w:rPr>
        <w:t>تاب تا حد</w:t>
      </w:r>
      <w:r>
        <w:rPr>
          <w:rtl/>
        </w:rPr>
        <w:t>ی</w:t>
      </w:r>
      <w:r w:rsidRPr="000256AA">
        <w:rPr>
          <w:rtl/>
        </w:rPr>
        <w:t xml:space="preserve"> غامض و نامرتب به نظر م</w:t>
      </w:r>
      <w:r>
        <w:rPr>
          <w:rtl/>
        </w:rPr>
        <w:t>ی</w:t>
      </w:r>
      <w:r w:rsidRPr="000256AA">
        <w:rPr>
          <w:rtl/>
        </w:rPr>
        <w:t>‏خورد، و مم</w:t>
      </w:r>
      <w:r>
        <w:rPr>
          <w:rtl/>
        </w:rPr>
        <w:t>ک</w:t>
      </w:r>
      <w:r w:rsidRPr="000256AA">
        <w:rPr>
          <w:rtl/>
        </w:rPr>
        <w:t>ن هدف چن</w:t>
      </w:r>
      <w:r>
        <w:rPr>
          <w:rtl/>
        </w:rPr>
        <w:t>ی</w:t>
      </w:r>
      <w:r w:rsidRPr="000256AA">
        <w:rPr>
          <w:rtl/>
        </w:rPr>
        <w:t xml:space="preserve">ن باشد </w:t>
      </w:r>
      <w:r>
        <w:rPr>
          <w:rtl/>
        </w:rPr>
        <w:t>ک</w:t>
      </w:r>
      <w:r w:rsidRPr="000256AA">
        <w:rPr>
          <w:rtl/>
        </w:rPr>
        <w:t>ه: ابن ا</w:t>
      </w:r>
      <w:r>
        <w:rPr>
          <w:rtl/>
        </w:rPr>
        <w:t>ی</w:t>
      </w:r>
      <w:r w:rsidRPr="000256AA">
        <w:rPr>
          <w:rtl/>
        </w:rPr>
        <w:t>قط در وقت</w:t>
      </w:r>
      <w:r>
        <w:rPr>
          <w:rtl/>
        </w:rPr>
        <w:t>ی</w:t>
      </w:r>
      <w:r w:rsidRPr="000256AA">
        <w:rPr>
          <w:rtl/>
        </w:rPr>
        <w:t xml:space="preserve"> </w:t>
      </w:r>
      <w:r>
        <w:rPr>
          <w:rtl/>
        </w:rPr>
        <w:t>ک</w:t>
      </w:r>
      <w:r w:rsidRPr="000256AA">
        <w:rPr>
          <w:rtl/>
        </w:rPr>
        <w:t xml:space="preserve">ه به </w:t>
      </w:r>
      <w:r>
        <w:rPr>
          <w:rtl/>
        </w:rPr>
        <w:t>ک</w:t>
      </w:r>
      <w:r w:rsidRPr="000256AA">
        <w:rPr>
          <w:rtl/>
        </w:rPr>
        <w:t>را</w:t>
      </w:r>
      <w:r>
        <w:rPr>
          <w:rtl/>
        </w:rPr>
        <w:t>ی</w:t>
      </w:r>
      <w:r w:rsidRPr="000256AA">
        <w:rPr>
          <w:rtl/>
        </w:rPr>
        <w:t>ه گرفته شد، مشر</w:t>
      </w:r>
      <w:r>
        <w:rPr>
          <w:rtl/>
        </w:rPr>
        <w:t>ک</w:t>
      </w:r>
      <w:r w:rsidRPr="000256AA">
        <w:rPr>
          <w:rtl/>
        </w:rPr>
        <w:t xml:space="preserve"> بود، و </w:t>
      </w:r>
      <w:r>
        <w:rPr>
          <w:rtl/>
        </w:rPr>
        <w:t>ک</w:t>
      </w:r>
      <w:r w:rsidRPr="000256AA">
        <w:rPr>
          <w:rtl/>
        </w:rPr>
        <w:t>ار و وظ</w:t>
      </w:r>
      <w:r>
        <w:rPr>
          <w:rtl/>
        </w:rPr>
        <w:t>ی</w:t>
      </w:r>
      <w:r w:rsidRPr="000256AA">
        <w:rPr>
          <w:rtl/>
        </w:rPr>
        <w:t>فه‏اش راه بلد</w:t>
      </w:r>
      <w:r>
        <w:rPr>
          <w:rtl/>
        </w:rPr>
        <w:t>ی</w:t>
      </w:r>
      <w:r w:rsidRPr="000256AA">
        <w:rPr>
          <w:rtl/>
        </w:rPr>
        <w:t xml:space="preserve"> بود. </w:t>
      </w:r>
      <w:r w:rsidRPr="00672CCE">
        <w:rPr>
          <w:rtl/>
        </w:rPr>
        <w:t>والله اعلم. م.</w:t>
      </w:r>
    </w:p>
  </w:footnote>
  <w:footnote w:id="197">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مرسل است. همچنین در آن ابن لهیعه است که ضعیف است.</w:t>
      </w:r>
    </w:p>
  </w:footnote>
  <w:footnote w:id="198">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 لغیره</w:t>
      </w:r>
      <w:r w:rsidRPr="006A6DA1">
        <w:rPr>
          <w:rStyle w:val="Char9"/>
          <w:rFonts w:hint="cs"/>
          <w:rtl/>
        </w:rPr>
        <w:t>. ابن اسحاق چنانکه در سیره ابن هشام (2/85، 86) آمده و در آن شیخی که نام برده نشده است اما ابن جریر (2/103) این شیخ را در روایتی دیگر از ابن اسحاق نام برده است.</w:t>
      </w:r>
    </w:p>
    <w:p w:rsidR="00C70EC1" w:rsidRPr="006A6DA1" w:rsidRDefault="00C70EC1" w:rsidP="000256AA">
      <w:pPr>
        <w:pStyle w:val="ad"/>
        <w:ind w:firstLine="0"/>
        <w:rPr>
          <w:rStyle w:val="Char9"/>
        </w:rPr>
      </w:pPr>
      <w:r w:rsidRPr="006A6DA1">
        <w:rPr>
          <w:rStyle w:val="Char9"/>
          <w:rFonts w:hint="cs"/>
          <w:rtl/>
        </w:rPr>
        <w:t xml:space="preserve">همچنین بخاری و احمد آن را از طریق زهری روایت کرده‌اند. </w:t>
      </w:r>
      <w:r w:rsidRPr="00166636">
        <w:rPr>
          <w:rStyle w:val="Char9"/>
          <w:rFonts w:hint="cs"/>
          <w:rtl/>
        </w:rPr>
        <w:t>نگا</w:t>
      </w:r>
      <w:r w:rsidRPr="006A6DA1">
        <w:rPr>
          <w:rStyle w:val="Char9"/>
          <w:rFonts w:hint="cs"/>
          <w:rtl/>
        </w:rPr>
        <w:t>: فقه السیره با تحقیق آلبانی (173) چاپ دار الکتب الاسلامیة.</w:t>
      </w:r>
    </w:p>
  </w:footnote>
  <w:footnote w:id="199">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166636">
        <w:rPr>
          <w:rStyle w:val="Char9"/>
          <w:rtl/>
        </w:rPr>
        <w:t>قديد</w:t>
      </w:r>
      <w:r w:rsidRPr="00797E01">
        <w:rPr>
          <w:rtl/>
        </w:rPr>
        <w:t>، موضع</w:t>
      </w:r>
      <w:r>
        <w:rPr>
          <w:rtl/>
        </w:rPr>
        <w:t>ی</w:t>
      </w:r>
      <w:r w:rsidRPr="00797E01">
        <w:rPr>
          <w:rtl/>
        </w:rPr>
        <w:t xml:space="preserve"> است در م</w:t>
      </w:r>
      <w:r>
        <w:rPr>
          <w:rtl/>
        </w:rPr>
        <w:t>ی</w:t>
      </w:r>
      <w:r w:rsidRPr="00797E01">
        <w:rPr>
          <w:rtl/>
        </w:rPr>
        <w:t>ان م</w:t>
      </w:r>
      <w:r>
        <w:rPr>
          <w:rtl/>
        </w:rPr>
        <w:t>ک</w:t>
      </w:r>
      <w:r w:rsidRPr="00797E01">
        <w:rPr>
          <w:rtl/>
        </w:rPr>
        <w:t>ه و مد</w:t>
      </w:r>
      <w:r>
        <w:rPr>
          <w:rtl/>
        </w:rPr>
        <w:t>ی</w:t>
      </w:r>
      <w:r w:rsidRPr="00797E01">
        <w:rPr>
          <w:rtl/>
        </w:rPr>
        <w:t>نه.</w:t>
      </w:r>
    </w:p>
  </w:footnote>
  <w:footnote w:id="200">
    <w:p w:rsidR="00C70EC1" w:rsidRPr="00EC5765" w:rsidRDefault="00C70EC1" w:rsidP="008D1BC1">
      <w:pPr>
        <w:pStyle w:val="ad"/>
        <w:rPr>
          <w:rStyle w:val="Char9"/>
          <w:spacing w:val="-4"/>
          <w:rtl/>
        </w:rPr>
      </w:pPr>
      <w:r w:rsidRPr="00EC5765">
        <w:rPr>
          <w:rStyle w:val="FootnoteReference"/>
          <w:spacing w:val="-4"/>
          <w:vertAlign w:val="baseline"/>
        </w:rPr>
        <w:footnoteRef/>
      </w:r>
      <w:r w:rsidRPr="00EC5765">
        <w:rPr>
          <w:rStyle w:val="Char9"/>
          <w:rFonts w:hint="cs"/>
          <w:spacing w:val="-4"/>
          <w:rtl/>
        </w:rPr>
        <w:t>-</w:t>
      </w:r>
      <w:r w:rsidRPr="00EC5765">
        <w:rPr>
          <w:rStyle w:val="Char9"/>
          <w:spacing w:val="-4"/>
          <w:rtl/>
        </w:rPr>
        <w:t xml:space="preserve"> </w:t>
      </w:r>
      <w:r w:rsidRPr="00166636">
        <w:rPr>
          <w:rStyle w:val="Char9"/>
          <w:rFonts w:hint="cs"/>
          <w:rtl/>
        </w:rPr>
        <w:t>ضعیف</w:t>
      </w:r>
      <w:r w:rsidRPr="00EC5765">
        <w:rPr>
          <w:rStyle w:val="Char9"/>
          <w:rFonts w:hint="cs"/>
          <w:spacing w:val="-4"/>
          <w:rtl/>
        </w:rPr>
        <w:t xml:space="preserve">. طبرانی در «الکبیر» (284) در اسناد آن یعقوب بن حمید بن کاسب است که ضعیف است. </w:t>
      </w:r>
    </w:p>
  </w:footnote>
  <w:footnote w:id="201">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مرسل است. داستان تخم کردن کبوتران در حدیث ابن عباس که احمد روایت کرده است بشماره (351) آمده است و ابن کثیر آن را در البدایة و النهایة (3/187،188) و ابن حجر دز فتح الباری (7/188) حسن دانسته است. آلبانی در «تحقیق فقه السیرة» (175) می‌گوید: در حسن دانستن این حدیث سخن است زیرا عثمان بن الجزری همان ابن عمر و ابن الساج است که ابن ابی حاتم در «الجرح و التعدیل» (3/1/62) می‌گوید: به او احتجاح نمی شود. عقیلی می‌گوبد: بر حدیث او متابعه نمی شود. بر این اساس حافظ ابن حجر در تقریب می‌گوید: در او ضعف است...</w:t>
      </w:r>
    </w:p>
    <w:p w:rsidR="00C70EC1" w:rsidRPr="006A6DA1" w:rsidRDefault="00C70EC1" w:rsidP="00381615">
      <w:pPr>
        <w:pStyle w:val="ad"/>
        <w:ind w:firstLine="0"/>
        <w:rPr>
          <w:rStyle w:val="Char9"/>
          <w:rtl/>
        </w:rPr>
      </w:pPr>
      <w:r w:rsidRPr="00166636">
        <w:rPr>
          <w:rStyle w:val="Char9"/>
          <w:rFonts w:hint="cs"/>
          <w:rtl/>
        </w:rPr>
        <w:t>توضیح</w:t>
      </w:r>
      <w:r w:rsidRPr="006A6DA1">
        <w:rPr>
          <w:rStyle w:val="Char9"/>
          <w:rFonts w:hint="cs"/>
          <w:rtl/>
        </w:rPr>
        <w:t>: محمد غزالی (در فقه السیره) می‌گوید: اینکه کبوترها بر در غار تخم کرده‌اند یا به مانند این روایت نشده است.</w:t>
      </w:r>
    </w:p>
  </w:footnote>
  <w:footnote w:id="202">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EC5765">
        <w:rPr>
          <w:rFonts w:hint="cs"/>
          <w:rtl/>
        </w:rPr>
        <w:t>بخاری (3653</w:t>
      </w:r>
      <w:r w:rsidRPr="006A6DA1">
        <w:rPr>
          <w:rStyle w:val="Char9"/>
          <w:rFonts w:hint="cs"/>
          <w:rtl/>
        </w:rPr>
        <w:t>) و مسلم (2381).</w:t>
      </w:r>
    </w:p>
  </w:footnote>
  <w:footnote w:id="203">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و</w:t>
      </w:r>
      <w:r>
        <w:rPr>
          <w:rtl/>
        </w:rPr>
        <w:t>ی</w:t>
      </w:r>
      <w:r w:rsidRPr="00797E01">
        <w:rPr>
          <w:rtl/>
        </w:rPr>
        <w:t xml:space="preserve"> فرزند عازب است. م.</w:t>
      </w:r>
    </w:p>
  </w:footnote>
  <w:footnote w:id="204">
    <w:p w:rsidR="00C70EC1" w:rsidRPr="006A6DA1" w:rsidRDefault="00C70EC1" w:rsidP="008D1BC1">
      <w:pPr>
        <w:pStyle w:val="ad"/>
        <w:rPr>
          <w:rStyle w:val="Char9"/>
          <w:rtl/>
        </w:rPr>
      </w:pPr>
      <w:r w:rsidRPr="00FB7CC7">
        <w:footnoteRef/>
      </w:r>
      <w:r w:rsidRPr="00FB7CC7">
        <w:rPr>
          <w:rFonts w:hint="cs"/>
          <w:rtl/>
        </w:rPr>
        <w:t>-</w:t>
      </w:r>
      <w:r w:rsidRPr="00FB7CC7">
        <w:rPr>
          <w:rtl/>
        </w:rPr>
        <w:t xml:space="preserve"> </w:t>
      </w:r>
      <w:r w:rsidRPr="00FB7CC7">
        <w:rPr>
          <w:rFonts w:hint="cs"/>
          <w:rtl/>
        </w:rPr>
        <w:t>بخاری (2439) و مسلم (2009</w:t>
      </w:r>
      <w:r w:rsidRPr="006A6DA1">
        <w:rPr>
          <w:rStyle w:val="Char9"/>
          <w:rFonts w:hint="cs"/>
          <w:rtl/>
        </w:rPr>
        <w:t>) و احمد (1/2).</w:t>
      </w:r>
    </w:p>
  </w:footnote>
  <w:footnote w:id="205">
    <w:p w:rsidR="00C70EC1" w:rsidRPr="006A6DA1" w:rsidRDefault="00C70EC1" w:rsidP="008D1BC1">
      <w:pPr>
        <w:pStyle w:val="ad"/>
        <w:rPr>
          <w:rStyle w:val="Char9"/>
          <w:rtl/>
        </w:rPr>
      </w:pPr>
      <w:r w:rsidRPr="00FB7CC7">
        <w:footnoteRef/>
      </w:r>
      <w:r w:rsidRPr="00FB7CC7">
        <w:rPr>
          <w:rFonts w:hint="cs"/>
          <w:rtl/>
        </w:rPr>
        <w:t>-</w:t>
      </w:r>
      <w:r w:rsidRPr="00FB7CC7">
        <w:rPr>
          <w:rtl/>
        </w:rPr>
        <w:t xml:space="preserve"> </w:t>
      </w:r>
      <w:r w:rsidRPr="00FB7CC7">
        <w:rPr>
          <w:rFonts w:hint="cs"/>
          <w:rtl/>
        </w:rPr>
        <w:t>بخاری (</w:t>
      </w:r>
      <w:r w:rsidRPr="006A6DA1">
        <w:rPr>
          <w:rStyle w:val="Char9"/>
          <w:rFonts w:hint="cs"/>
          <w:rtl/>
        </w:rPr>
        <w:t>3906).</w:t>
      </w:r>
    </w:p>
  </w:footnote>
  <w:footnote w:id="206">
    <w:p w:rsidR="00C70EC1" w:rsidRPr="006A6DA1" w:rsidRDefault="00C70EC1" w:rsidP="008D1BC1">
      <w:pPr>
        <w:pStyle w:val="ad"/>
        <w:rPr>
          <w:rStyle w:val="Char9"/>
          <w:rtl/>
        </w:rPr>
      </w:pPr>
      <w:r w:rsidRPr="00FB7CC7">
        <w:footnoteRef/>
      </w:r>
      <w:r w:rsidRPr="00FB7CC7">
        <w:rPr>
          <w:rtl/>
        </w:rPr>
        <w:t xml:space="preserve"> </w:t>
      </w:r>
      <w:r w:rsidRPr="00166636">
        <w:rPr>
          <w:rStyle w:val="Char9"/>
          <w:rFonts w:hint="cs"/>
          <w:rtl/>
        </w:rPr>
        <w:t>صحیح</w:t>
      </w:r>
      <w:r w:rsidRPr="00FB7CC7">
        <w:rPr>
          <w:rFonts w:hint="cs"/>
          <w:rtl/>
        </w:rPr>
        <w:t>. احمد</w:t>
      </w:r>
      <w:r w:rsidRPr="006A6DA1">
        <w:rPr>
          <w:rStyle w:val="Char9"/>
          <w:rFonts w:hint="cs"/>
          <w:rtl/>
        </w:rPr>
        <w:t xml:space="preserve"> (3/122).</w:t>
      </w:r>
    </w:p>
  </w:footnote>
  <w:footnote w:id="207">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xml:space="preserve">. بیهقی در «الدلائل» (2/ 506، 507) و سند آن منقطع است. </w:t>
      </w:r>
      <w:r w:rsidRPr="00166636">
        <w:rPr>
          <w:rStyle w:val="Char9"/>
          <w:rFonts w:hint="cs"/>
          <w:rtl/>
        </w:rPr>
        <w:t>نگا</w:t>
      </w:r>
      <w:r w:rsidRPr="006A6DA1">
        <w:rPr>
          <w:rStyle w:val="Char9"/>
          <w:rFonts w:hint="cs"/>
          <w:rtl/>
        </w:rPr>
        <w:t>: «فتح الباری»</w:t>
      </w:r>
      <w:r>
        <w:rPr>
          <w:rStyle w:val="Char9"/>
          <w:rFonts w:hint="cs"/>
          <w:rtl/>
        </w:rPr>
        <w:t xml:space="preserve"> </w:t>
      </w:r>
      <w:r w:rsidRPr="006A6DA1">
        <w:rPr>
          <w:rStyle w:val="Char9"/>
          <w:rFonts w:hint="cs"/>
          <w:rtl/>
        </w:rPr>
        <w:t>(8/129).</w:t>
      </w:r>
    </w:p>
  </w:footnote>
  <w:footnote w:id="208">
    <w:p w:rsidR="00C70EC1" w:rsidRPr="006A6DA1" w:rsidRDefault="00C70EC1" w:rsidP="008D1BC1">
      <w:pPr>
        <w:pStyle w:val="ad"/>
        <w:rPr>
          <w:rStyle w:val="Char9"/>
          <w:rtl/>
        </w:rPr>
      </w:pPr>
      <w:r w:rsidRPr="00FB7CC7">
        <w:footnoteRef/>
      </w:r>
      <w:r>
        <w:rPr>
          <w:rFonts w:hint="cs"/>
          <w:rtl/>
        </w:rPr>
        <w:t>-</w:t>
      </w:r>
      <w:r w:rsidRPr="00FB7CC7">
        <w:rPr>
          <w:rtl/>
        </w:rPr>
        <w:t xml:space="preserve"> </w:t>
      </w:r>
      <w:r w:rsidRPr="00FB7CC7">
        <w:rPr>
          <w:rFonts w:hint="cs"/>
          <w:rtl/>
        </w:rPr>
        <w:t>بخاری</w:t>
      </w:r>
      <w:r w:rsidRPr="006A6DA1">
        <w:rPr>
          <w:rStyle w:val="Char9"/>
          <w:rFonts w:hint="cs"/>
          <w:rtl/>
        </w:rPr>
        <w:t xml:space="preserve"> (8/699، 700) و احمد (4/ 288</w:t>
      </w:r>
      <w:r>
        <w:rPr>
          <w:rStyle w:val="Char9"/>
          <w:rFonts w:hint="cs"/>
          <w:rtl/>
        </w:rPr>
        <w:t>:</w:t>
      </w:r>
      <w:r w:rsidRPr="006A6DA1">
        <w:rPr>
          <w:rStyle w:val="Char9"/>
          <w:rFonts w:hint="cs"/>
          <w:rtl/>
        </w:rPr>
        <w:t xml:space="preserve"> 291).</w:t>
      </w:r>
    </w:p>
  </w:footnote>
  <w:footnote w:id="209">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احمد (1/ 3،2).</w:t>
      </w:r>
    </w:p>
  </w:footnote>
  <w:footnote w:id="210">
    <w:p w:rsidR="00C70EC1" w:rsidRPr="00797E01" w:rsidRDefault="00C70EC1" w:rsidP="008D1BC1">
      <w:pPr>
        <w:pStyle w:val="ad"/>
        <w:rPr>
          <w:rFonts w:ascii="Courier New" w:hAnsi="Courier New"/>
          <w:rtl/>
        </w:rPr>
      </w:pPr>
      <w:r w:rsidRPr="00797E01">
        <w:rPr>
          <w:rStyle w:val="FootnoteReference"/>
          <w:vertAlign w:val="baseline"/>
        </w:rPr>
        <w:footnoteRef/>
      </w:r>
      <w:r>
        <w:rPr>
          <w:rFonts w:hint="cs"/>
          <w:rtl/>
        </w:rPr>
        <w:t>-</w:t>
      </w:r>
      <w:r w:rsidRPr="00797E01">
        <w:rPr>
          <w:rtl/>
        </w:rPr>
        <w:t xml:space="preserve"> نام واد</w:t>
      </w:r>
      <w:r>
        <w:rPr>
          <w:rtl/>
        </w:rPr>
        <w:t>ی</w:t>
      </w:r>
      <w:r w:rsidRPr="00797E01">
        <w:rPr>
          <w:rtl/>
        </w:rPr>
        <w:t xml:space="preserve"> است.</w:t>
      </w:r>
    </w:p>
  </w:footnote>
  <w:footnote w:id="211">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Pr>
          <w:rtl/>
        </w:rPr>
        <w:t>ی</w:t>
      </w:r>
      <w:r w:rsidRPr="00797E01">
        <w:rPr>
          <w:rtl/>
        </w:rPr>
        <w:t>عن</w:t>
      </w:r>
      <w:r>
        <w:rPr>
          <w:rtl/>
        </w:rPr>
        <w:t>ی</w:t>
      </w:r>
      <w:r w:rsidRPr="00797E01">
        <w:rPr>
          <w:rtl/>
        </w:rPr>
        <w:t xml:space="preserve"> به تر</w:t>
      </w:r>
      <w:r>
        <w:rPr>
          <w:rtl/>
        </w:rPr>
        <w:t>ک</w:t>
      </w:r>
      <w:r w:rsidRPr="00797E01">
        <w:rPr>
          <w:rtl/>
        </w:rPr>
        <w:t xml:space="preserve"> اسلام مجبور </w:t>
      </w:r>
      <w:r>
        <w:rPr>
          <w:rtl/>
        </w:rPr>
        <w:t>ک</w:t>
      </w:r>
      <w:r w:rsidRPr="00797E01">
        <w:rPr>
          <w:rtl/>
        </w:rPr>
        <w:t>رده شد،</w:t>
      </w:r>
      <w:r>
        <w:rPr>
          <w:rtl/>
        </w:rPr>
        <w:t xml:space="preserve"> </w:t>
      </w:r>
      <w:r w:rsidRPr="00797E01">
        <w:rPr>
          <w:rtl/>
        </w:rPr>
        <w:t>او آن را پذ</w:t>
      </w:r>
      <w:r>
        <w:rPr>
          <w:rtl/>
        </w:rPr>
        <w:t>ی</w:t>
      </w:r>
      <w:r w:rsidRPr="00797E01">
        <w:rPr>
          <w:rtl/>
        </w:rPr>
        <w:t>رفت. م.</w:t>
      </w:r>
    </w:p>
  </w:footnote>
  <w:footnote w:id="212">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از و</w:t>
      </w:r>
      <w:r>
        <w:rPr>
          <w:rtl/>
        </w:rPr>
        <w:t>ی</w:t>
      </w:r>
      <w:r w:rsidRPr="00797E01">
        <w:rPr>
          <w:rtl/>
        </w:rPr>
        <w:t xml:space="preserve"> طلب نمودند تا از د</w:t>
      </w:r>
      <w:r>
        <w:rPr>
          <w:rtl/>
        </w:rPr>
        <w:t>ی</w:t>
      </w:r>
      <w:r w:rsidRPr="00797E01">
        <w:rPr>
          <w:rtl/>
        </w:rPr>
        <w:t>ن خود بگردد، و او بر اثر فشار آنها از د</w:t>
      </w:r>
      <w:r>
        <w:rPr>
          <w:rtl/>
        </w:rPr>
        <w:t>ی</w:t>
      </w:r>
      <w:r w:rsidRPr="00797E01">
        <w:rPr>
          <w:rtl/>
        </w:rPr>
        <w:t>ن خود برگشت، و دچار فتنه گرد</w:t>
      </w:r>
      <w:r>
        <w:rPr>
          <w:rtl/>
        </w:rPr>
        <w:t>ی</w:t>
      </w:r>
      <w:r w:rsidRPr="00797E01">
        <w:rPr>
          <w:rtl/>
        </w:rPr>
        <w:t>د. م.</w:t>
      </w:r>
    </w:p>
  </w:footnote>
  <w:footnote w:id="213">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Pr>
          <w:rtl/>
        </w:rPr>
        <w:t>ک</w:t>
      </w:r>
      <w:r w:rsidRPr="00797E01">
        <w:rPr>
          <w:rtl/>
        </w:rPr>
        <w:t>سان</w:t>
      </w:r>
      <w:r>
        <w:rPr>
          <w:rtl/>
        </w:rPr>
        <w:t>ی</w:t>
      </w:r>
      <w:r w:rsidRPr="00797E01">
        <w:rPr>
          <w:rtl/>
        </w:rPr>
        <w:t xml:space="preserve"> </w:t>
      </w:r>
      <w:r>
        <w:rPr>
          <w:rtl/>
        </w:rPr>
        <w:t>ک</w:t>
      </w:r>
      <w:r w:rsidRPr="00797E01">
        <w:rPr>
          <w:rtl/>
        </w:rPr>
        <w:t>ه در فتنه افتاده بودند. م.</w:t>
      </w:r>
    </w:p>
  </w:footnote>
  <w:footnote w:id="214">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ابن اسحاق، چنانکه در سیره ابن هشام (2/ 78:80) آمده است.</w:t>
      </w:r>
    </w:p>
  </w:footnote>
  <w:footnote w:id="215">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سندش ضعیف است. مرسل است. بیهقی در «الدلائل» (2/297) قتاده آن را مرسل روایت کرده است و در سند آن بشار بن موسی الخفاف است که آنگونه که در «التقریب» (1/97) آمده است ضعیف است.</w:t>
      </w:r>
    </w:p>
  </w:footnote>
  <w:footnote w:id="216">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احمد (4/259) و طبرانی در «الکبیر» (541).</w:t>
      </w:r>
    </w:p>
  </w:footnote>
  <w:footnote w:id="217">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ابن اسحاق چنانکه در سیره ابن هشام (/209</w:t>
      </w:r>
      <w:r>
        <w:rPr>
          <w:rStyle w:val="Char9"/>
          <w:rFonts w:hint="cs"/>
          <w:rtl/>
        </w:rPr>
        <w:t>:</w:t>
      </w:r>
      <w:r w:rsidRPr="006A6DA1">
        <w:rPr>
          <w:rStyle w:val="Char9"/>
          <w:rFonts w:hint="cs"/>
          <w:rtl/>
        </w:rPr>
        <w:t xml:space="preserve"> 212) آمده است.</w:t>
      </w:r>
    </w:p>
  </w:footnote>
  <w:footnote w:id="218">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اسقف عالم و بزرگ نصارا را گو</w:t>
      </w:r>
      <w:r>
        <w:rPr>
          <w:rtl/>
        </w:rPr>
        <w:t>ی</w:t>
      </w:r>
      <w:r w:rsidRPr="00797E01">
        <w:rPr>
          <w:rtl/>
        </w:rPr>
        <w:t>ند. پاروق</w:t>
      </w:r>
      <w:r>
        <w:rPr>
          <w:rtl/>
        </w:rPr>
        <w:t>ی</w:t>
      </w:r>
      <w:r w:rsidRPr="00797E01">
        <w:rPr>
          <w:rtl/>
        </w:rPr>
        <w:t xml:space="preserve"> باتصرف. م.</w:t>
      </w:r>
    </w:p>
  </w:footnote>
  <w:footnote w:id="219">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در ابن هشام آمده: حتماً نزدش م</w:t>
      </w:r>
      <w:r>
        <w:rPr>
          <w:rtl/>
        </w:rPr>
        <w:t>ی</w:t>
      </w:r>
      <w:r w:rsidRPr="00797E01">
        <w:rPr>
          <w:rtl/>
        </w:rPr>
        <w:t>ا</w:t>
      </w:r>
      <w:r>
        <w:rPr>
          <w:rtl/>
        </w:rPr>
        <w:t>ی</w:t>
      </w:r>
      <w:r w:rsidRPr="00797E01">
        <w:rPr>
          <w:rtl/>
        </w:rPr>
        <w:t>م.</w:t>
      </w:r>
    </w:p>
  </w:footnote>
  <w:footnote w:id="220">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ا</w:t>
      </w:r>
      <w:r>
        <w:rPr>
          <w:rtl/>
        </w:rPr>
        <w:t>ی</w:t>
      </w:r>
      <w:r w:rsidRPr="00797E01">
        <w:rPr>
          <w:rtl/>
        </w:rPr>
        <w:t>ن و بق</w:t>
      </w:r>
      <w:r>
        <w:rPr>
          <w:rtl/>
        </w:rPr>
        <w:t>ی</w:t>
      </w:r>
      <w:r w:rsidRPr="00797E01">
        <w:rPr>
          <w:rtl/>
        </w:rPr>
        <w:t>ه ز</w:t>
      </w:r>
      <w:r>
        <w:rPr>
          <w:rtl/>
        </w:rPr>
        <w:t>ی</w:t>
      </w:r>
      <w:r w:rsidRPr="00797E01">
        <w:rPr>
          <w:rtl/>
        </w:rPr>
        <w:t>ادت‏ها</w:t>
      </w:r>
      <w:r>
        <w:rPr>
          <w:rtl/>
        </w:rPr>
        <w:t>ی</w:t>
      </w:r>
      <w:r w:rsidRPr="00797E01">
        <w:rPr>
          <w:rtl/>
        </w:rPr>
        <w:t xml:space="preserve"> داخل قوس در حد</w:t>
      </w:r>
      <w:r>
        <w:rPr>
          <w:rtl/>
        </w:rPr>
        <w:t>ی</w:t>
      </w:r>
      <w:r w:rsidRPr="00797E01">
        <w:rPr>
          <w:rtl/>
        </w:rPr>
        <w:t>ث ام سلمه از ابن هشام نقل شده است.</w:t>
      </w:r>
    </w:p>
  </w:footnote>
  <w:footnote w:id="221">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Pr>
          <w:rtl/>
        </w:rPr>
        <w:t>ی</w:t>
      </w:r>
      <w:r w:rsidRPr="00797E01">
        <w:rPr>
          <w:rtl/>
        </w:rPr>
        <w:t>عن</w:t>
      </w:r>
      <w:r>
        <w:rPr>
          <w:rtl/>
        </w:rPr>
        <w:t>ی</w:t>
      </w:r>
      <w:r w:rsidRPr="00797E01">
        <w:rPr>
          <w:rtl/>
        </w:rPr>
        <w:t xml:space="preserve"> سخنان توأم با خشم گفتند.</w:t>
      </w:r>
    </w:p>
  </w:footnote>
  <w:footnote w:id="222">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احمد (1/ 201</w:t>
      </w:r>
      <w:r>
        <w:rPr>
          <w:rStyle w:val="Char9"/>
          <w:rFonts w:hint="cs"/>
          <w:rtl/>
        </w:rPr>
        <w:t>:</w:t>
      </w:r>
      <w:r w:rsidRPr="006A6DA1">
        <w:rPr>
          <w:rStyle w:val="Char9"/>
          <w:rFonts w:hint="cs"/>
          <w:rtl/>
        </w:rPr>
        <w:t xml:space="preserve"> 203) و (5/ 290</w:t>
      </w:r>
      <w:r>
        <w:rPr>
          <w:rStyle w:val="Char9"/>
          <w:rFonts w:hint="cs"/>
          <w:rtl/>
        </w:rPr>
        <w:t>:</w:t>
      </w:r>
      <w:r w:rsidRPr="006A6DA1">
        <w:rPr>
          <w:rStyle w:val="Char9"/>
          <w:rFonts w:hint="cs"/>
          <w:rtl/>
        </w:rPr>
        <w:t xml:space="preserve"> 292).</w:t>
      </w:r>
    </w:p>
  </w:footnote>
  <w:footnote w:id="223">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حسن</w:t>
      </w:r>
      <w:r w:rsidRPr="006A4574">
        <w:rPr>
          <w:rFonts w:hint="cs"/>
          <w:rtl/>
        </w:rPr>
        <w:t xml:space="preserve">. </w:t>
      </w:r>
      <w:r w:rsidRPr="006A6DA1">
        <w:rPr>
          <w:rStyle w:val="Char9"/>
          <w:rFonts w:hint="cs"/>
          <w:rtl/>
        </w:rPr>
        <w:t>احمد (1/461).</w:t>
      </w:r>
    </w:p>
  </w:footnote>
  <w:footnote w:id="224">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xml:space="preserve"> ابن عساکر و طبرانی در «الکبیر» (1478). در سند آن مجالد بن سعید است که ضعیف </w:t>
      </w:r>
      <w:r w:rsidRPr="006A4574">
        <w:rPr>
          <w:rStyle w:val="Char9"/>
          <w:rFonts w:hint="cs"/>
          <w:spacing w:val="-4"/>
          <w:rtl/>
        </w:rPr>
        <w:t>است. اسد بن عمر البجلی را بخاری ضعیف دانسته و می‌گوید: گرفتن از یزید بن هاورن حلال نیست. ابن معین نیز او را به دروغ متهم کرده است. نگا: «المیران» (1/206) و مجمع الزوائد (6/29).</w:t>
      </w:r>
    </w:p>
  </w:footnote>
  <w:footnote w:id="225">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حسن</w:t>
      </w:r>
      <w:r w:rsidRPr="006A6DA1">
        <w:rPr>
          <w:rStyle w:val="Char9"/>
          <w:rFonts w:hint="cs"/>
          <w:rtl/>
        </w:rPr>
        <w:t>. رواه ابن اسحاق. چنانکه در سیره ابن هشام (1/215) آمده است. همچنین طبرانی در «الکبیر» (471) و حاکم (4/58، 59).</w:t>
      </w:r>
    </w:p>
  </w:footnote>
  <w:footnote w:id="226">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Pr>
          <w:rtl/>
        </w:rPr>
        <w:t>ی</w:t>
      </w:r>
      <w:r w:rsidRPr="00797E01">
        <w:rPr>
          <w:rtl/>
        </w:rPr>
        <w:t>عن</w:t>
      </w:r>
      <w:r>
        <w:rPr>
          <w:rtl/>
        </w:rPr>
        <w:t>ی</w:t>
      </w:r>
      <w:r w:rsidRPr="00797E01">
        <w:rPr>
          <w:rtl/>
        </w:rPr>
        <w:t xml:space="preserve"> در روا</w:t>
      </w:r>
      <w:r>
        <w:rPr>
          <w:rtl/>
        </w:rPr>
        <w:t>ی</w:t>
      </w:r>
      <w:r w:rsidRPr="00797E01">
        <w:rPr>
          <w:rtl/>
        </w:rPr>
        <w:t>ت حد</w:t>
      </w:r>
      <w:r>
        <w:rPr>
          <w:rtl/>
        </w:rPr>
        <w:t>ی</w:t>
      </w:r>
      <w:r w:rsidRPr="00797E01">
        <w:rPr>
          <w:rtl/>
        </w:rPr>
        <w:t>ث «سمعت»، «شن</w:t>
      </w:r>
      <w:r>
        <w:rPr>
          <w:rtl/>
        </w:rPr>
        <w:t>ی</w:t>
      </w:r>
      <w:r w:rsidRPr="00797E01">
        <w:rPr>
          <w:rtl/>
        </w:rPr>
        <w:t>دم» گفته است. م.</w:t>
      </w:r>
    </w:p>
  </w:footnote>
  <w:footnote w:id="227">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Pr>
          <w:rtl/>
        </w:rPr>
        <w:t>ی</w:t>
      </w:r>
      <w:r w:rsidRPr="00797E01">
        <w:rPr>
          <w:rtl/>
        </w:rPr>
        <w:t>عن</w:t>
      </w:r>
      <w:r>
        <w:rPr>
          <w:rtl/>
        </w:rPr>
        <w:t>ی</w:t>
      </w:r>
      <w:r w:rsidRPr="00797E01">
        <w:rPr>
          <w:rtl/>
        </w:rPr>
        <w:t xml:space="preserve"> باد مخالف وز</w:t>
      </w:r>
      <w:r>
        <w:rPr>
          <w:rtl/>
        </w:rPr>
        <w:t>ی</w:t>
      </w:r>
      <w:r w:rsidRPr="00797E01">
        <w:rPr>
          <w:rtl/>
        </w:rPr>
        <w:t>د و خط س</w:t>
      </w:r>
      <w:r>
        <w:rPr>
          <w:rtl/>
        </w:rPr>
        <w:t>ی</w:t>
      </w:r>
      <w:r w:rsidRPr="00797E01">
        <w:rPr>
          <w:rtl/>
        </w:rPr>
        <w:t>ر ما را تغ</w:t>
      </w:r>
      <w:r>
        <w:rPr>
          <w:rtl/>
        </w:rPr>
        <w:t>یی</w:t>
      </w:r>
      <w:r w:rsidRPr="00797E01">
        <w:rPr>
          <w:rtl/>
        </w:rPr>
        <w:t>ر داده به طرف نجاش</w:t>
      </w:r>
      <w:r>
        <w:rPr>
          <w:rtl/>
        </w:rPr>
        <w:t>ی</w:t>
      </w:r>
      <w:r w:rsidRPr="00797E01">
        <w:rPr>
          <w:rtl/>
        </w:rPr>
        <w:t xml:space="preserve"> پادشاه حبشه برد. م.</w:t>
      </w:r>
    </w:p>
  </w:footnote>
  <w:footnote w:id="228">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166636">
        <w:rPr>
          <w:rStyle w:val="Char9"/>
          <w:rtl/>
        </w:rPr>
        <w:t>در اصل آمده</w:t>
      </w:r>
      <w:r w:rsidRPr="00797E01">
        <w:rPr>
          <w:rtl/>
        </w:rPr>
        <w:t>: و از جمله آنها ح</w:t>
      </w:r>
      <w:r>
        <w:rPr>
          <w:rtl/>
        </w:rPr>
        <w:t>کی</w:t>
      </w:r>
      <w:r w:rsidRPr="00797E01">
        <w:rPr>
          <w:rtl/>
        </w:rPr>
        <w:t>م بن حزام است. ول</w:t>
      </w:r>
      <w:r>
        <w:rPr>
          <w:rtl/>
        </w:rPr>
        <w:t>ی</w:t>
      </w:r>
      <w:r w:rsidRPr="00797E01">
        <w:rPr>
          <w:rtl/>
        </w:rPr>
        <w:t xml:space="preserve"> صح</w:t>
      </w:r>
      <w:r>
        <w:rPr>
          <w:rtl/>
        </w:rPr>
        <w:t>ی</w:t>
      </w:r>
      <w:r w:rsidRPr="00797E01">
        <w:rPr>
          <w:rtl/>
        </w:rPr>
        <w:t xml:space="preserve">ح همان است </w:t>
      </w:r>
      <w:r>
        <w:rPr>
          <w:rtl/>
        </w:rPr>
        <w:t>ک</w:t>
      </w:r>
      <w:r w:rsidRPr="00797E01">
        <w:rPr>
          <w:rtl/>
        </w:rPr>
        <w:t>ه ذ</w:t>
      </w:r>
      <w:r>
        <w:rPr>
          <w:rtl/>
        </w:rPr>
        <w:t>ک</w:t>
      </w:r>
      <w:r w:rsidRPr="00797E01">
        <w:rPr>
          <w:rtl/>
        </w:rPr>
        <w:t xml:space="preserve">ر نمودم، چنان </w:t>
      </w:r>
      <w:r>
        <w:rPr>
          <w:rtl/>
        </w:rPr>
        <w:t>ک</w:t>
      </w:r>
      <w:r w:rsidRPr="00797E01">
        <w:rPr>
          <w:rtl/>
        </w:rPr>
        <w:t>ه در صح</w:t>
      </w:r>
      <w:r>
        <w:rPr>
          <w:rtl/>
        </w:rPr>
        <w:t>ی</w:t>
      </w:r>
      <w:r w:rsidRPr="00797E01">
        <w:rPr>
          <w:rtl/>
        </w:rPr>
        <w:t>ح مسلم آمده.</w:t>
      </w:r>
    </w:p>
  </w:footnote>
  <w:footnote w:id="229">
    <w:p w:rsidR="00C70EC1" w:rsidRPr="006A6DA1" w:rsidRDefault="00C70EC1" w:rsidP="008D1BC1">
      <w:pPr>
        <w:pStyle w:val="ad"/>
        <w:rPr>
          <w:rStyle w:val="Char9"/>
          <w:rtl/>
        </w:rPr>
      </w:pPr>
      <w:r w:rsidRPr="006A4574">
        <w:footnoteRef/>
      </w:r>
      <w:r w:rsidRPr="006A4574">
        <w:rPr>
          <w:rFonts w:hint="cs"/>
          <w:rtl/>
        </w:rPr>
        <w:t>-</w:t>
      </w:r>
      <w:r w:rsidRPr="006A4574">
        <w:rPr>
          <w:rtl/>
        </w:rPr>
        <w:t xml:space="preserve"> </w:t>
      </w:r>
      <w:r w:rsidRPr="006A4574">
        <w:rPr>
          <w:rFonts w:hint="cs"/>
          <w:rtl/>
        </w:rPr>
        <w:t>بخاری (4231</w:t>
      </w:r>
      <w:r w:rsidRPr="006A6DA1">
        <w:rPr>
          <w:rStyle w:val="Char9"/>
          <w:rFonts w:hint="cs"/>
          <w:rtl/>
        </w:rPr>
        <w:t>) و مسلم (2502، 2503)</w:t>
      </w:r>
      <w:r>
        <w:rPr>
          <w:rStyle w:val="Char9"/>
          <w:rFonts w:hint="cs"/>
          <w:rtl/>
        </w:rPr>
        <w:t>.</w:t>
      </w:r>
    </w:p>
  </w:footnote>
  <w:footnote w:id="230">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واد</w:t>
      </w:r>
      <w:r>
        <w:rPr>
          <w:rtl/>
        </w:rPr>
        <w:t>یی</w:t>
      </w:r>
      <w:r w:rsidRPr="00797E01">
        <w:rPr>
          <w:rtl/>
        </w:rPr>
        <w:t xml:space="preserve"> است قر</w:t>
      </w:r>
      <w:r>
        <w:rPr>
          <w:rtl/>
        </w:rPr>
        <w:t>ی</w:t>
      </w:r>
      <w:r w:rsidRPr="00797E01">
        <w:rPr>
          <w:rtl/>
        </w:rPr>
        <w:t>ب م</w:t>
      </w:r>
      <w:r>
        <w:rPr>
          <w:rtl/>
        </w:rPr>
        <w:t>ک</w:t>
      </w:r>
      <w:r w:rsidRPr="00797E01">
        <w:rPr>
          <w:rtl/>
        </w:rPr>
        <w:t>ه.</w:t>
      </w:r>
    </w:p>
  </w:footnote>
  <w:footnote w:id="231">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ابن اسحاق چنانکه در سیره ابن هشام (2/75، 76) آمده و در سند آن سلمه بن عبدالله است که کسی جز ابن حبان او را ثقه ندانسته که او نیز آسانگ</w:t>
      </w:r>
      <w:r>
        <w:rPr>
          <w:rStyle w:val="Char9"/>
          <w:rFonts w:hint="cs"/>
          <w:rtl/>
        </w:rPr>
        <w:t>یر است. ابن حجر در تقریب درباره</w:t>
      </w:r>
      <w:r>
        <w:rPr>
          <w:rStyle w:val="Char9"/>
          <w:rFonts w:hint="eastAsia"/>
          <w:rtl/>
        </w:rPr>
        <w:t>‌</w:t>
      </w:r>
      <w:r w:rsidRPr="006A6DA1">
        <w:rPr>
          <w:rStyle w:val="Char9"/>
          <w:rFonts w:hint="cs"/>
          <w:rtl/>
        </w:rPr>
        <w:t>ی او می‌گوید: مقبول است. (1/289).</w:t>
      </w:r>
    </w:p>
  </w:footnote>
  <w:footnote w:id="232">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اوق</w:t>
      </w:r>
      <w:r>
        <w:rPr>
          <w:rtl/>
        </w:rPr>
        <w:t>ی</w:t>
      </w:r>
      <w:r w:rsidRPr="00797E01">
        <w:rPr>
          <w:rtl/>
        </w:rPr>
        <w:t>ه» مع</w:t>
      </w:r>
      <w:r>
        <w:rPr>
          <w:rtl/>
        </w:rPr>
        <w:t>ی</w:t>
      </w:r>
      <w:r w:rsidRPr="00797E01">
        <w:rPr>
          <w:rtl/>
        </w:rPr>
        <w:t>ار</w:t>
      </w:r>
      <w:r>
        <w:rPr>
          <w:rtl/>
        </w:rPr>
        <w:t>ی</w:t>
      </w:r>
      <w:r w:rsidRPr="00797E01">
        <w:rPr>
          <w:rtl/>
        </w:rPr>
        <w:t xml:space="preserve"> است برا</w:t>
      </w:r>
      <w:r>
        <w:rPr>
          <w:rtl/>
        </w:rPr>
        <w:t>ی</w:t>
      </w:r>
      <w:r w:rsidRPr="00797E01">
        <w:rPr>
          <w:rtl/>
        </w:rPr>
        <w:t xml:space="preserve"> وزن، برابر </w:t>
      </w:r>
      <w:r>
        <w:rPr>
          <w:rtl/>
        </w:rPr>
        <w:t>یک</w:t>
      </w:r>
      <w:r w:rsidRPr="00797E01">
        <w:rPr>
          <w:rtl/>
        </w:rPr>
        <w:t xml:space="preserve"> ششم اقه</w:t>
      </w:r>
      <w:r>
        <w:rPr>
          <w:rtl/>
        </w:rPr>
        <w:t>،</w:t>
      </w:r>
      <w:r w:rsidRPr="00797E01">
        <w:rPr>
          <w:rtl/>
        </w:rPr>
        <w:t xml:space="preserve"> ا</w:t>
      </w:r>
      <w:r>
        <w:rPr>
          <w:rtl/>
        </w:rPr>
        <w:t>ی</w:t>
      </w:r>
      <w:r w:rsidRPr="00797E01">
        <w:rPr>
          <w:rtl/>
        </w:rPr>
        <w:t>ن مع</w:t>
      </w:r>
      <w:r>
        <w:rPr>
          <w:rtl/>
        </w:rPr>
        <w:t>ی</w:t>
      </w:r>
      <w:r w:rsidRPr="00797E01">
        <w:rPr>
          <w:rtl/>
        </w:rPr>
        <w:t>ار پ</w:t>
      </w:r>
      <w:r>
        <w:rPr>
          <w:rtl/>
        </w:rPr>
        <w:t>ی</w:t>
      </w:r>
      <w:r w:rsidRPr="00797E01">
        <w:rPr>
          <w:rtl/>
        </w:rPr>
        <w:t>ش از ا</w:t>
      </w:r>
      <w:r>
        <w:rPr>
          <w:rtl/>
        </w:rPr>
        <w:t>ی</w:t>
      </w:r>
      <w:r w:rsidRPr="00797E01">
        <w:rPr>
          <w:rtl/>
        </w:rPr>
        <w:t xml:space="preserve">ن برابر با چهل درهم بود </w:t>
      </w:r>
      <w:r>
        <w:rPr>
          <w:rtl/>
        </w:rPr>
        <w:t>ک</w:t>
      </w:r>
      <w:r w:rsidRPr="00797E01">
        <w:rPr>
          <w:rtl/>
        </w:rPr>
        <w:t>ه بعداً برابر با شصت درهم شد ودر اصطلاح زرگران برابر با دوازده درهم است، و جمع آن اواق</w:t>
      </w:r>
      <w:r>
        <w:rPr>
          <w:rtl/>
        </w:rPr>
        <w:t>ی</w:t>
      </w:r>
      <w:r w:rsidRPr="00797E01">
        <w:rPr>
          <w:rtl/>
        </w:rPr>
        <w:t xml:space="preserve"> است، و در ا</w:t>
      </w:r>
      <w:r>
        <w:rPr>
          <w:rtl/>
        </w:rPr>
        <w:t>ی</w:t>
      </w:r>
      <w:r w:rsidRPr="00797E01">
        <w:rPr>
          <w:rtl/>
        </w:rPr>
        <w:t>ن نص چهل درهم را افاده م</w:t>
      </w:r>
      <w:r>
        <w:rPr>
          <w:rtl/>
        </w:rPr>
        <w:t>ی</w:t>
      </w:r>
      <w:r w:rsidRPr="00797E01">
        <w:rPr>
          <w:rtl/>
        </w:rPr>
        <w:t>‏</w:t>
      </w:r>
      <w:r>
        <w:rPr>
          <w:rtl/>
        </w:rPr>
        <w:t>ک</w:t>
      </w:r>
      <w:r w:rsidRPr="00797E01">
        <w:rPr>
          <w:rtl/>
        </w:rPr>
        <w:t>ند. به نقل از فرهنگ لاروس و با تصرف و ز</w:t>
      </w:r>
      <w:r>
        <w:rPr>
          <w:rtl/>
        </w:rPr>
        <w:t>ی</w:t>
      </w:r>
      <w:r w:rsidRPr="00797E01">
        <w:rPr>
          <w:rtl/>
        </w:rPr>
        <w:t>ادت. م.</w:t>
      </w:r>
    </w:p>
  </w:footnote>
  <w:footnote w:id="233">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 لغیره</w:t>
      </w:r>
      <w:r w:rsidRPr="006A6DA1">
        <w:rPr>
          <w:rStyle w:val="Char9"/>
          <w:rFonts w:hint="cs"/>
          <w:rtl/>
        </w:rPr>
        <w:t>. ابن هشام در سیره اش (1/289) بصورت معلق و مرسل از ابی عثمان نهدی که می‌گوید: من رسیده است که صهیب... و حاکم نیشابوری آن را بصورت موصول روایت کرده است (3/398) از حدیث ثابت از انس و از حدیث ایوب از عکرمه بصورت مرسل. حاکم آن را به شرط مسلم صحیح دانسته است و این روایت از خود حدیث صهیب شاهد دارد. طبرانی در «مجمع» (6/60) و بیهقی چنانکه در «البدایة» (3/173، 174) آمده. نگا: «تحقیق فقه السیرة» (168).</w:t>
      </w:r>
    </w:p>
  </w:footnote>
  <w:footnote w:id="234">
    <w:p w:rsidR="00C70EC1" w:rsidRPr="00797E01" w:rsidRDefault="00C70EC1" w:rsidP="008D1BC1">
      <w:pPr>
        <w:pStyle w:val="ad"/>
      </w:pPr>
      <w:r w:rsidRPr="00797E01">
        <w:rPr>
          <w:rStyle w:val="FootnoteReference"/>
          <w:vertAlign w:val="baseline"/>
        </w:rPr>
        <w:footnoteRef/>
      </w:r>
      <w:r>
        <w:rPr>
          <w:rFonts w:hint="cs"/>
          <w:rtl/>
        </w:rPr>
        <w:t>-</w:t>
      </w:r>
      <w:r w:rsidRPr="00797E01">
        <w:rPr>
          <w:rtl/>
        </w:rPr>
        <w:t xml:space="preserve"> به نقل از الاست</w:t>
      </w:r>
      <w:r>
        <w:rPr>
          <w:rtl/>
        </w:rPr>
        <w:t>ی</w:t>
      </w:r>
      <w:r w:rsidRPr="00797E01">
        <w:rPr>
          <w:rtl/>
        </w:rPr>
        <w:t>عاب.</w:t>
      </w:r>
    </w:p>
  </w:footnote>
  <w:footnote w:id="235">
    <w:p w:rsidR="00C70EC1" w:rsidRPr="006A6DA1" w:rsidRDefault="00C70EC1" w:rsidP="008D1BC1">
      <w:pPr>
        <w:pStyle w:val="ad"/>
        <w:rPr>
          <w:rStyle w:val="Char9"/>
          <w:rtl/>
        </w:rPr>
      </w:pPr>
      <w:r w:rsidRPr="00797E01">
        <w:rPr>
          <w:rStyle w:val="FootnoteReference"/>
          <w:vertAlign w:val="baseline"/>
        </w:rPr>
        <w:footnoteRef/>
      </w:r>
      <w:r w:rsidRPr="006A6DA1">
        <w:rPr>
          <w:rStyle w:val="Char9"/>
          <w:rtl/>
        </w:rPr>
        <w:t xml:space="preserve"> </w:t>
      </w:r>
      <w:r w:rsidRPr="006A6DA1">
        <w:rPr>
          <w:rStyle w:val="Char9"/>
          <w:rFonts w:hint="cs"/>
          <w:rtl/>
        </w:rPr>
        <w:t>سند آن ضعیف است. در سند آن علی بن زید بن جدعان است که ضعیف است. اما احادیث قبل و بعد آن شاهد آن است.</w:t>
      </w:r>
    </w:p>
  </w:footnote>
  <w:footnote w:id="236">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به روایت حاکم در حدیث قبلی ذکر شد.</w:t>
      </w:r>
    </w:p>
  </w:footnote>
  <w:footnote w:id="237">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کلبی چنان که در «التقریب» (2/263) آمده است متهم به دروغگویی است.</w:t>
      </w:r>
    </w:p>
  </w:footnote>
  <w:footnote w:id="238">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ابن مردویه چنانکه در تفسیر ابن کثیر آمده است (1/247) و ابن سعد (3/162) و شواهد بسیاری دارد. نگا: «الدر المنثور» (1/575، 576).</w:t>
      </w:r>
    </w:p>
  </w:footnote>
  <w:footnote w:id="239">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درست و صح</w:t>
      </w:r>
      <w:r>
        <w:rPr>
          <w:rtl/>
        </w:rPr>
        <w:t>ی</w:t>
      </w:r>
      <w:r w:rsidRPr="00797E01">
        <w:rPr>
          <w:rtl/>
        </w:rPr>
        <w:t>ح عبد بن جحش است، نه عبد</w:t>
      </w:r>
      <w:r>
        <w:rPr>
          <w:rtl/>
        </w:rPr>
        <w:t>الله</w:t>
      </w:r>
      <w:r w:rsidRPr="00797E01">
        <w:rPr>
          <w:rtl/>
        </w:rPr>
        <w:t xml:space="preserve"> بن جحش، به خاطر</w:t>
      </w:r>
      <w:r>
        <w:rPr>
          <w:rtl/>
        </w:rPr>
        <w:t>ی</w:t>
      </w:r>
      <w:r w:rsidRPr="00797E01">
        <w:rPr>
          <w:rtl/>
        </w:rPr>
        <w:t xml:space="preserve"> </w:t>
      </w:r>
      <w:r>
        <w:rPr>
          <w:rtl/>
        </w:rPr>
        <w:t>ک</w:t>
      </w:r>
      <w:r w:rsidRPr="00797E01">
        <w:rPr>
          <w:rtl/>
        </w:rPr>
        <w:t>ه عبد</w:t>
      </w:r>
      <w:r>
        <w:rPr>
          <w:rtl/>
        </w:rPr>
        <w:t>الله</w:t>
      </w:r>
      <w:r w:rsidRPr="00797E01">
        <w:rPr>
          <w:rtl/>
        </w:rPr>
        <w:t xml:space="preserve"> برادر و</w:t>
      </w:r>
      <w:r>
        <w:rPr>
          <w:rtl/>
        </w:rPr>
        <w:t>ی</w:t>
      </w:r>
      <w:r w:rsidRPr="00797E01">
        <w:rPr>
          <w:rtl/>
        </w:rPr>
        <w:t xml:space="preserve"> است، و قبلاً هجرت نموده بود و </w:t>
      </w:r>
      <w:r>
        <w:rPr>
          <w:rtl/>
        </w:rPr>
        <w:t>ک</w:t>
      </w:r>
      <w:r w:rsidRPr="00797E01">
        <w:rPr>
          <w:rtl/>
        </w:rPr>
        <w:t xml:space="preserve">ور نبود، چنان </w:t>
      </w:r>
      <w:r>
        <w:rPr>
          <w:rtl/>
        </w:rPr>
        <w:t>ک</w:t>
      </w:r>
      <w:r w:rsidRPr="00797E01">
        <w:rPr>
          <w:rtl/>
        </w:rPr>
        <w:t>ه مولف در ادامه روا</w:t>
      </w:r>
      <w:r>
        <w:rPr>
          <w:rtl/>
        </w:rPr>
        <w:t>ی</w:t>
      </w:r>
      <w:r w:rsidRPr="00797E01">
        <w:rPr>
          <w:rtl/>
        </w:rPr>
        <w:t>ت خود به ا</w:t>
      </w:r>
      <w:r>
        <w:rPr>
          <w:rtl/>
        </w:rPr>
        <w:t>ی</w:t>
      </w:r>
      <w:r w:rsidRPr="00797E01">
        <w:rPr>
          <w:rtl/>
        </w:rPr>
        <w:t>ن موضوع اشاره م</w:t>
      </w:r>
      <w:r>
        <w:rPr>
          <w:rtl/>
        </w:rPr>
        <w:t>ی</w:t>
      </w:r>
      <w:r w:rsidRPr="00797E01">
        <w:rPr>
          <w:rtl/>
        </w:rPr>
        <w:t>‏</w:t>
      </w:r>
      <w:r>
        <w:rPr>
          <w:rtl/>
        </w:rPr>
        <w:t>ک</w:t>
      </w:r>
      <w:r w:rsidRPr="00797E01">
        <w:rPr>
          <w:rtl/>
        </w:rPr>
        <w:t>ند.</w:t>
      </w:r>
    </w:p>
  </w:footnote>
  <w:footnote w:id="240">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Pr>
          <w:rtl/>
        </w:rPr>
        <w:t>ی</w:t>
      </w:r>
      <w:r w:rsidRPr="00797E01">
        <w:rPr>
          <w:rtl/>
        </w:rPr>
        <w:t>عن</w:t>
      </w:r>
      <w:r>
        <w:rPr>
          <w:rtl/>
        </w:rPr>
        <w:t>ی</w:t>
      </w:r>
      <w:r w:rsidRPr="00797E01">
        <w:rPr>
          <w:rtl/>
        </w:rPr>
        <w:t xml:space="preserve"> نزد غ</w:t>
      </w:r>
      <w:r>
        <w:rPr>
          <w:rtl/>
        </w:rPr>
        <w:t>ی</w:t>
      </w:r>
      <w:r w:rsidRPr="00797E01">
        <w:rPr>
          <w:rtl/>
        </w:rPr>
        <w:t>ر پ</w:t>
      </w:r>
      <w:r>
        <w:rPr>
          <w:rtl/>
        </w:rPr>
        <w:t>ی</w:t>
      </w:r>
      <w:r w:rsidRPr="00797E01">
        <w:rPr>
          <w:rtl/>
        </w:rPr>
        <w:t>امبر</w:t>
      </w:r>
      <w:r>
        <w:rPr>
          <w:rtl/>
        </w:rPr>
        <w:t xml:space="preserve"> </w:t>
      </w:r>
      <w:r w:rsidRPr="00437588">
        <w:rPr>
          <w:rFonts w:cs="CTraditional Arabic" w:hint="cs"/>
          <w:rtl/>
        </w:rPr>
        <w:t>ص</w:t>
      </w:r>
      <w:r w:rsidRPr="00797E01">
        <w:rPr>
          <w:rtl/>
        </w:rPr>
        <w:t>.</w:t>
      </w:r>
    </w:p>
  </w:footnote>
  <w:footnote w:id="241">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ضعيف</w:t>
      </w:r>
      <w:r w:rsidRPr="006A6DA1">
        <w:rPr>
          <w:rStyle w:val="Char9"/>
          <w:rFonts w:hint="cs"/>
          <w:rtl/>
        </w:rPr>
        <w:t>. چنانکه در «المجمع» (6/14) آمده است.</w:t>
      </w:r>
    </w:p>
  </w:footnote>
  <w:footnote w:id="242">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و</w:t>
      </w:r>
      <w:r>
        <w:rPr>
          <w:rtl/>
        </w:rPr>
        <w:t>ی</w:t>
      </w:r>
      <w:r w:rsidRPr="00797E01">
        <w:rPr>
          <w:rtl/>
        </w:rPr>
        <w:t xml:space="preserve"> عمه رسول خدا</w:t>
      </w:r>
      <w:r>
        <w:rPr>
          <w:rtl/>
        </w:rPr>
        <w:t xml:space="preserve"> </w:t>
      </w:r>
      <w:r w:rsidRPr="00437588">
        <w:rPr>
          <w:rFonts w:cs="CTraditional Arabic" w:hint="cs"/>
          <w:rtl/>
        </w:rPr>
        <w:t>ص</w:t>
      </w:r>
      <w:r w:rsidRPr="00797E01">
        <w:rPr>
          <w:rtl/>
        </w:rPr>
        <w:t xml:space="preserve"> است، </w:t>
      </w:r>
      <w:r>
        <w:rPr>
          <w:rtl/>
        </w:rPr>
        <w:t>ک</w:t>
      </w:r>
      <w:r w:rsidRPr="00797E01">
        <w:rPr>
          <w:rtl/>
        </w:rPr>
        <w:t>ه در اسلام آوردن موصوف اختلاف است، ابن اسحاق آن را منتف</w:t>
      </w:r>
      <w:r>
        <w:rPr>
          <w:rtl/>
        </w:rPr>
        <w:t>ی</w:t>
      </w:r>
      <w:r w:rsidRPr="00797E01">
        <w:rPr>
          <w:rtl/>
        </w:rPr>
        <w:t xml:space="preserve"> دانسته،و ابن سعد اثباتش نموده است.</w:t>
      </w:r>
    </w:p>
  </w:footnote>
  <w:footnote w:id="243">
    <w:p w:rsidR="00C70EC1" w:rsidRPr="00797E01" w:rsidRDefault="00C70EC1" w:rsidP="00D705B3">
      <w:pPr>
        <w:pStyle w:val="ad"/>
        <w:rPr>
          <w:rtl/>
        </w:rPr>
      </w:pPr>
      <w:r w:rsidRPr="00797E01">
        <w:rPr>
          <w:rStyle w:val="FootnoteReference"/>
          <w:vertAlign w:val="baseline"/>
        </w:rPr>
        <w:footnoteRef/>
      </w:r>
      <w:r>
        <w:rPr>
          <w:rFonts w:hint="cs"/>
          <w:rtl/>
        </w:rPr>
        <w:t>-</w:t>
      </w:r>
      <w:r w:rsidRPr="00797E01">
        <w:rPr>
          <w:rtl/>
        </w:rPr>
        <w:t xml:space="preserve"> در نزد ابن هشام، در بدل آن آمده: «</w:t>
      </w:r>
      <w:r w:rsidRPr="00381615">
        <w:rPr>
          <w:rStyle w:val="Charb"/>
          <w:rtl/>
        </w:rPr>
        <w:t>فقت لها بل يثرب اليوم و جهنا</w:t>
      </w:r>
      <w:r w:rsidRPr="00797E01">
        <w:rPr>
          <w:rtl/>
        </w:rPr>
        <w:t>». به او گفتم:، بل</w:t>
      </w:r>
      <w:r>
        <w:rPr>
          <w:rtl/>
        </w:rPr>
        <w:t>ک</w:t>
      </w:r>
      <w:r w:rsidRPr="00797E01">
        <w:rPr>
          <w:rtl/>
        </w:rPr>
        <w:t xml:space="preserve">ه </w:t>
      </w:r>
      <w:r>
        <w:rPr>
          <w:rtl/>
        </w:rPr>
        <w:t>ی</w:t>
      </w:r>
      <w:r w:rsidRPr="00797E01">
        <w:rPr>
          <w:rtl/>
        </w:rPr>
        <w:t>ثرب امروز جهت مس</w:t>
      </w:r>
      <w:r>
        <w:rPr>
          <w:rtl/>
        </w:rPr>
        <w:t>ی</w:t>
      </w:r>
      <w:r w:rsidRPr="00797E01">
        <w:rPr>
          <w:rtl/>
        </w:rPr>
        <w:t>ر ماست».</w:t>
      </w:r>
    </w:p>
  </w:footnote>
  <w:footnote w:id="244">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درالا</w:t>
      </w:r>
      <w:r w:rsidRPr="00797E01">
        <w:rPr>
          <w:rFonts w:hint="cs"/>
          <w:rtl/>
        </w:rPr>
        <w:t>ست</w:t>
      </w:r>
      <w:r>
        <w:rPr>
          <w:rtl/>
        </w:rPr>
        <w:t>ی</w:t>
      </w:r>
      <w:r w:rsidRPr="00797E01">
        <w:rPr>
          <w:rtl/>
        </w:rPr>
        <w:t>عاب از ع</w:t>
      </w:r>
      <w:r>
        <w:rPr>
          <w:rtl/>
        </w:rPr>
        <w:t>ک</w:t>
      </w:r>
      <w:r w:rsidRPr="00797E01">
        <w:rPr>
          <w:rtl/>
        </w:rPr>
        <w:t>ومه آمده: اسم مرد</w:t>
      </w:r>
      <w:r>
        <w:rPr>
          <w:rtl/>
        </w:rPr>
        <w:t>یک</w:t>
      </w:r>
      <w:r w:rsidRPr="00797E01">
        <w:rPr>
          <w:rtl/>
        </w:rPr>
        <w:t xml:space="preserve">ه از خانه‏اش به عنوان مهاجر </w:t>
      </w:r>
      <w:r>
        <w:rPr>
          <w:rtl/>
        </w:rPr>
        <w:t>به‌سوی</w:t>
      </w:r>
      <w:r w:rsidRPr="00797E01">
        <w:rPr>
          <w:rtl/>
        </w:rPr>
        <w:t xml:space="preserve"> خدا و پ</w:t>
      </w:r>
      <w:r>
        <w:rPr>
          <w:rtl/>
        </w:rPr>
        <w:t>ی</w:t>
      </w:r>
      <w:r w:rsidRPr="00797E01">
        <w:rPr>
          <w:rtl/>
        </w:rPr>
        <w:t>امبرش ب</w:t>
      </w:r>
      <w:r>
        <w:rPr>
          <w:rtl/>
        </w:rPr>
        <w:t>ی</w:t>
      </w:r>
      <w:r w:rsidRPr="00797E01">
        <w:rPr>
          <w:rtl/>
        </w:rPr>
        <w:t>رون گرد</w:t>
      </w:r>
      <w:r>
        <w:rPr>
          <w:rtl/>
        </w:rPr>
        <w:t>ی</w:t>
      </w:r>
      <w:r w:rsidRPr="00797E01">
        <w:rPr>
          <w:rtl/>
        </w:rPr>
        <w:t>ده ضمره‏بن الع</w:t>
      </w:r>
      <w:r>
        <w:rPr>
          <w:rtl/>
        </w:rPr>
        <w:t>ی</w:t>
      </w:r>
      <w:r w:rsidRPr="00797E01">
        <w:rPr>
          <w:rtl/>
        </w:rPr>
        <w:t>ص م</w:t>
      </w:r>
      <w:r>
        <w:rPr>
          <w:rtl/>
        </w:rPr>
        <w:t>ی</w:t>
      </w:r>
      <w:r w:rsidRPr="00797E01">
        <w:rPr>
          <w:rtl/>
        </w:rPr>
        <w:t>‏باشد، و ع</w:t>
      </w:r>
      <w:r>
        <w:rPr>
          <w:rtl/>
        </w:rPr>
        <w:t>ک</w:t>
      </w:r>
      <w:r w:rsidRPr="00797E01">
        <w:rPr>
          <w:rFonts w:hint="cs"/>
          <w:rtl/>
        </w:rPr>
        <w:t>ر</w:t>
      </w:r>
      <w:r w:rsidRPr="00797E01">
        <w:rPr>
          <w:rtl/>
        </w:rPr>
        <w:t>مه م</w:t>
      </w:r>
      <w:r>
        <w:rPr>
          <w:rtl/>
        </w:rPr>
        <w:t>ی</w:t>
      </w:r>
      <w:r w:rsidRPr="00797E01">
        <w:rPr>
          <w:rtl/>
        </w:rPr>
        <w:t>‏افزا</w:t>
      </w:r>
      <w:r>
        <w:rPr>
          <w:rtl/>
        </w:rPr>
        <w:t>ی</w:t>
      </w:r>
      <w:r w:rsidRPr="00797E01">
        <w:rPr>
          <w:rtl/>
        </w:rPr>
        <w:t>د: چهارده سال اسمش را جستجو نمودم، تا ا</w:t>
      </w:r>
      <w:r>
        <w:rPr>
          <w:rtl/>
        </w:rPr>
        <w:t>ی</w:t>
      </w:r>
      <w:r w:rsidRPr="00797E01">
        <w:rPr>
          <w:rtl/>
        </w:rPr>
        <w:t xml:space="preserve">ن </w:t>
      </w:r>
      <w:r>
        <w:rPr>
          <w:rtl/>
        </w:rPr>
        <w:t>ک</w:t>
      </w:r>
      <w:r w:rsidRPr="00797E01">
        <w:rPr>
          <w:rtl/>
        </w:rPr>
        <w:t>ه از آن مطلع گرد</w:t>
      </w:r>
      <w:r>
        <w:rPr>
          <w:rtl/>
        </w:rPr>
        <w:t>ی</w:t>
      </w:r>
      <w:r w:rsidRPr="00797E01">
        <w:rPr>
          <w:rtl/>
        </w:rPr>
        <w:t>د.م</w:t>
      </w:r>
    </w:p>
  </w:footnote>
  <w:footnote w:id="245">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اول سند را از هم</w:t>
      </w:r>
      <w:r>
        <w:rPr>
          <w:rtl/>
        </w:rPr>
        <w:t>ی</w:t>
      </w:r>
      <w:r w:rsidRPr="00797E01">
        <w:rPr>
          <w:rtl/>
        </w:rPr>
        <w:t>ن نقطه به بالا حذف، و حد</w:t>
      </w:r>
      <w:r>
        <w:rPr>
          <w:rtl/>
        </w:rPr>
        <w:t>ی</w:t>
      </w:r>
      <w:r w:rsidRPr="00797E01">
        <w:rPr>
          <w:rtl/>
        </w:rPr>
        <w:t>ث را به ش</w:t>
      </w:r>
      <w:r>
        <w:rPr>
          <w:rtl/>
        </w:rPr>
        <w:t>ک</w:t>
      </w:r>
      <w:r w:rsidRPr="00797E01">
        <w:rPr>
          <w:rtl/>
        </w:rPr>
        <w:t>ل معلق روا</w:t>
      </w:r>
      <w:r>
        <w:rPr>
          <w:rtl/>
        </w:rPr>
        <w:t>ی</w:t>
      </w:r>
      <w:r w:rsidRPr="00797E01">
        <w:rPr>
          <w:rtl/>
        </w:rPr>
        <w:t>ت نموده.</w:t>
      </w:r>
    </w:p>
  </w:footnote>
  <w:footnote w:id="246">
    <w:p w:rsidR="00C70EC1" w:rsidRPr="00797E01" w:rsidRDefault="00C70EC1" w:rsidP="000256AA">
      <w:pPr>
        <w:pStyle w:val="ad"/>
        <w:rPr>
          <w:rFonts w:ascii="Courier New" w:hAnsi="Courier New"/>
          <w:rtl/>
        </w:rPr>
      </w:pPr>
      <w:r w:rsidRPr="00797E01">
        <w:rPr>
          <w:rStyle w:val="FootnoteReference"/>
          <w:vertAlign w:val="baseline"/>
        </w:rPr>
        <w:footnoteRef/>
      </w:r>
      <w:r>
        <w:rPr>
          <w:rFonts w:hint="cs"/>
          <w:rtl/>
        </w:rPr>
        <w:t>-</w:t>
      </w:r>
      <w:r w:rsidRPr="00797E01">
        <w:rPr>
          <w:rtl/>
        </w:rPr>
        <w:t xml:space="preserve"> </w:t>
      </w:r>
      <w:r w:rsidRPr="00166636">
        <w:rPr>
          <w:rStyle w:val="Char9"/>
          <w:rtl/>
        </w:rPr>
        <w:t>خطابى مى‏گويد</w:t>
      </w:r>
      <w:r w:rsidRPr="00797E01">
        <w:rPr>
          <w:rtl/>
        </w:rPr>
        <w:t>: هجرت، به طرف رسول خدا</w:t>
      </w:r>
      <w:r>
        <w:rPr>
          <w:rtl/>
        </w:rPr>
        <w:t xml:space="preserve"> </w:t>
      </w:r>
      <w:r w:rsidRPr="00437588">
        <w:rPr>
          <w:rFonts w:cs="CTraditional Arabic" w:hint="cs"/>
          <w:rtl/>
        </w:rPr>
        <w:t>ص</w:t>
      </w:r>
      <w:r w:rsidRPr="00797E01">
        <w:rPr>
          <w:rtl/>
        </w:rPr>
        <w:t xml:space="preserve"> در ابتدا</w:t>
      </w:r>
      <w:r>
        <w:rPr>
          <w:rtl/>
        </w:rPr>
        <w:t>ی</w:t>
      </w:r>
      <w:r w:rsidRPr="00797E01">
        <w:rPr>
          <w:rtl/>
        </w:rPr>
        <w:t xml:space="preserve"> اسلام مطلوب بود، بعد از آن وقت</w:t>
      </w:r>
      <w:r>
        <w:rPr>
          <w:rtl/>
        </w:rPr>
        <w:t>ی</w:t>
      </w:r>
      <w:r w:rsidRPr="00797E01">
        <w:rPr>
          <w:rtl/>
        </w:rPr>
        <w:t xml:space="preserve"> </w:t>
      </w:r>
      <w:r>
        <w:rPr>
          <w:rtl/>
        </w:rPr>
        <w:t>ک</w:t>
      </w:r>
      <w:r w:rsidRPr="00797E01">
        <w:rPr>
          <w:rtl/>
        </w:rPr>
        <w:t>ه پ</w:t>
      </w:r>
      <w:r>
        <w:rPr>
          <w:rtl/>
        </w:rPr>
        <w:t>ی</w:t>
      </w:r>
      <w:r w:rsidRPr="00797E01">
        <w:rPr>
          <w:rtl/>
        </w:rPr>
        <w:t>امبر خدا</w:t>
      </w:r>
      <w:r>
        <w:rPr>
          <w:rtl/>
        </w:rPr>
        <w:t xml:space="preserve"> </w:t>
      </w:r>
      <w:r w:rsidRPr="00437588">
        <w:rPr>
          <w:rFonts w:cs="CTraditional Arabic" w:hint="cs"/>
          <w:rtl/>
        </w:rPr>
        <w:t>ص</w:t>
      </w:r>
      <w:r w:rsidRPr="00797E01">
        <w:rPr>
          <w:rtl/>
        </w:rPr>
        <w:t xml:space="preserve"> </w:t>
      </w:r>
      <w:r>
        <w:rPr>
          <w:rtl/>
        </w:rPr>
        <w:t>به‌سوی</w:t>
      </w:r>
      <w:r w:rsidRPr="00797E01">
        <w:rPr>
          <w:rtl/>
        </w:rPr>
        <w:t xml:space="preserve"> مد</w:t>
      </w:r>
      <w:r>
        <w:rPr>
          <w:rtl/>
        </w:rPr>
        <w:t>ی</w:t>
      </w:r>
      <w:r w:rsidRPr="00797E01">
        <w:rPr>
          <w:rtl/>
        </w:rPr>
        <w:t>نه هجرت نمود، هجرت به طرف و</w:t>
      </w:r>
      <w:r>
        <w:rPr>
          <w:rtl/>
        </w:rPr>
        <w:t>ی</w:t>
      </w:r>
      <w:r w:rsidRPr="00797E01">
        <w:rPr>
          <w:rtl/>
        </w:rPr>
        <w:t xml:space="preserve"> به خاطر حضور به هم رسان</w:t>
      </w:r>
      <w:r>
        <w:rPr>
          <w:rtl/>
        </w:rPr>
        <w:t>ی</w:t>
      </w:r>
      <w:r w:rsidRPr="00797E01">
        <w:rPr>
          <w:rtl/>
        </w:rPr>
        <w:t>دن در ر</w:t>
      </w:r>
      <w:r>
        <w:rPr>
          <w:rtl/>
        </w:rPr>
        <w:t>ک</w:t>
      </w:r>
      <w:r w:rsidRPr="00797E01">
        <w:rPr>
          <w:rtl/>
        </w:rPr>
        <w:t>اب و</w:t>
      </w:r>
      <w:r>
        <w:rPr>
          <w:rtl/>
        </w:rPr>
        <w:t>ی</w:t>
      </w:r>
      <w:r w:rsidRPr="00797E01">
        <w:rPr>
          <w:rtl/>
        </w:rPr>
        <w:t xml:space="preserve"> درجنگ و فراگ</w:t>
      </w:r>
      <w:r>
        <w:rPr>
          <w:rtl/>
        </w:rPr>
        <w:t>ی</w:t>
      </w:r>
      <w:r w:rsidRPr="00797E01">
        <w:rPr>
          <w:rtl/>
        </w:rPr>
        <w:t>ر</w:t>
      </w:r>
      <w:r>
        <w:rPr>
          <w:rtl/>
        </w:rPr>
        <w:t>ی</w:t>
      </w:r>
      <w:r w:rsidRPr="00797E01">
        <w:rPr>
          <w:rtl/>
        </w:rPr>
        <w:t xml:space="preserve"> شرا</w:t>
      </w:r>
      <w:r>
        <w:rPr>
          <w:rtl/>
        </w:rPr>
        <w:t>ی</w:t>
      </w:r>
      <w:r w:rsidRPr="00797E01">
        <w:rPr>
          <w:rtl/>
        </w:rPr>
        <w:t>ع د</w:t>
      </w:r>
      <w:r>
        <w:rPr>
          <w:rtl/>
        </w:rPr>
        <w:t>ی</w:t>
      </w:r>
      <w:r w:rsidRPr="00797E01">
        <w:rPr>
          <w:rtl/>
        </w:rPr>
        <w:t>ن فرض گرد</w:t>
      </w:r>
      <w:r>
        <w:rPr>
          <w:rtl/>
        </w:rPr>
        <w:t>ی</w:t>
      </w:r>
      <w:r w:rsidRPr="00797E01">
        <w:rPr>
          <w:rtl/>
        </w:rPr>
        <w:t>د، و خداوند بر ا</w:t>
      </w:r>
      <w:r>
        <w:rPr>
          <w:rtl/>
        </w:rPr>
        <w:t>ی</w:t>
      </w:r>
      <w:r w:rsidRPr="00797E01">
        <w:rPr>
          <w:rtl/>
        </w:rPr>
        <w:t>ن امر در چند</w:t>
      </w:r>
      <w:r>
        <w:rPr>
          <w:rtl/>
        </w:rPr>
        <w:t>ی</w:t>
      </w:r>
      <w:r w:rsidRPr="00797E01">
        <w:rPr>
          <w:rtl/>
        </w:rPr>
        <w:t>ن آ</w:t>
      </w:r>
      <w:r>
        <w:rPr>
          <w:rtl/>
        </w:rPr>
        <w:t>ی</w:t>
      </w:r>
      <w:r w:rsidRPr="00797E01">
        <w:rPr>
          <w:rtl/>
        </w:rPr>
        <w:t>ه تا</w:t>
      </w:r>
      <w:r>
        <w:rPr>
          <w:rtl/>
        </w:rPr>
        <w:t>کی</w:t>
      </w:r>
      <w:r w:rsidRPr="00797E01">
        <w:rPr>
          <w:rtl/>
        </w:rPr>
        <w:t>د نمود، حت</w:t>
      </w:r>
      <w:r>
        <w:rPr>
          <w:rtl/>
        </w:rPr>
        <w:t>ی</w:t>
      </w:r>
      <w:r w:rsidRPr="00797E01">
        <w:rPr>
          <w:rtl/>
        </w:rPr>
        <w:t xml:space="preserve"> موالات را در م</w:t>
      </w:r>
      <w:r>
        <w:rPr>
          <w:rtl/>
        </w:rPr>
        <w:t>ی</w:t>
      </w:r>
      <w:r w:rsidRPr="00797E01">
        <w:rPr>
          <w:rtl/>
        </w:rPr>
        <w:t xml:space="preserve">ان </w:t>
      </w:r>
      <w:r>
        <w:rPr>
          <w:rtl/>
        </w:rPr>
        <w:t>ک</w:t>
      </w:r>
      <w:r w:rsidRPr="00797E01">
        <w:rPr>
          <w:rtl/>
        </w:rPr>
        <w:t>س</w:t>
      </w:r>
      <w:r>
        <w:rPr>
          <w:rtl/>
        </w:rPr>
        <w:t>ی</w:t>
      </w:r>
      <w:r w:rsidRPr="00797E01">
        <w:rPr>
          <w:rtl/>
        </w:rPr>
        <w:t xml:space="preserve"> </w:t>
      </w:r>
      <w:r>
        <w:rPr>
          <w:rtl/>
        </w:rPr>
        <w:t>ک</w:t>
      </w:r>
      <w:r w:rsidRPr="00797E01">
        <w:rPr>
          <w:rtl/>
        </w:rPr>
        <w:t xml:space="preserve">ه هجرت نمود، و </w:t>
      </w:r>
      <w:r>
        <w:rPr>
          <w:rtl/>
        </w:rPr>
        <w:t>ک</w:t>
      </w:r>
      <w:r w:rsidRPr="00797E01">
        <w:rPr>
          <w:rtl/>
        </w:rPr>
        <w:t>س</w:t>
      </w:r>
      <w:r>
        <w:rPr>
          <w:rtl/>
        </w:rPr>
        <w:t>ی</w:t>
      </w:r>
      <w:r w:rsidRPr="00797E01">
        <w:rPr>
          <w:rtl/>
        </w:rPr>
        <w:t xml:space="preserve"> </w:t>
      </w:r>
      <w:r>
        <w:rPr>
          <w:rtl/>
        </w:rPr>
        <w:t>ک</w:t>
      </w:r>
      <w:r w:rsidRPr="00797E01">
        <w:rPr>
          <w:rtl/>
        </w:rPr>
        <w:t xml:space="preserve">ه هجرت ننمود قطع </w:t>
      </w:r>
      <w:r>
        <w:rPr>
          <w:rtl/>
        </w:rPr>
        <w:t>ک</w:t>
      </w:r>
      <w:r w:rsidRPr="00797E01">
        <w:rPr>
          <w:rtl/>
        </w:rPr>
        <w:t>رد. ول</w:t>
      </w:r>
      <w:r>
        <w:rPr>
          <w:rtl/>
        </w:rPr>
        <w:t>ی</w:t>
      </w:r>
      <w:r w:rsidRPr="00797E01">
        <w:rPr>
          <w:rtl/>
        </w:rPr>
        <w:t xml:space="preserve"> هنگام</w:t>
      </w:r>
      <w:r>
        <w:rPr>
          <w:rtl/>
        </w:rPr>
        <w:t>ی</w:t>
      </w:r>
      <w:r w:rsidRPr="00797E01">
        <w:rPr>
          <w:rtl/>
        </w:rPr>
        <w:t xml:space="preserve"> </w:t>
      </w:r>
      <w:r>
        <w:rPr>
          <w:rtl/>
        </w:rPr>
        <w:t>ک</w:t>
      </w:r>
      <w:r w:rsidRPr="00797E01">
        <w:rPr>
          <w:rtl/>
        </w:rPr>
        <w:t>ه م</w:t>
      </w:r>
      <w:r>
        <w:rPr>
          <w:rtl/>
        </w:rPr>
        <w:t>ک</w:t>
      </w:r>
      <w:r w:rsidRPr="00797E01">
        <w:rPr>
          <w:rtl/>
        </w:rPr>
        <w:t>ه فتح گرد</w:t>
      </w:r>
      <w:r>
        <w:rPr>
          <w:rtl/>
        </w:rPr>
        <w:t>ی</w:t>
      </w:r>
      <w:r w:rsidRPr="00797E01">
        <w:rPr>
          <w:rtl/>
        </w:rPr>
        <w:t>د، و مردم از همه قبا</w:t>
      </w:r>
      <w:r>
        <w:rPr>
          <w:rtl/>
        </w:rPr>
        <w:t>ی</w:t>
      </w:r>
      <w:r w:rsidRPr="00797E01">
        <w:rPr>
          <w:rtl/>
        </w:rPr>
        <w:t>ل به اسلام رگو</w:t>
      </w:r>
      <w:r>
        <w:rPr>
          <w:rtl/>
        </w:rPr>
        <w:t>ی</w:t>
      </w:r>
      <w:r w:rsidRPr="00797E01">
        <w:rPr>
          <w:rtl/>
        </w:rPr>
        <w:t>دند، هجرت فرض</w:t>
      </w:r>
      <w:r>
        <w:rPr>
          <w:rtl/>
        </w:rPr>
        <w:t>ی</w:t>
      </w:r>
      <w:r w:rsidRPr="00797E01">
        <w:rPr>
          <w:rtl/>
        </w:rPr>
        <w:t xml:space="preserve"> ساقط گرد</w:t>
      </w:r>
      <w:r>
        <w:rPr>
          <w:rtl/>
        </w:rPr>
        <w:t>ی</w:t>
      </w:r>
      <w:r w:rsidRPr="00797E01">
        <w:rPr>
          <w:rtl/>
        </w:rPr>
        <w:t>د، و مستحب بودن هجر</w:t>
      </w:r>
      <w:r>
        <w:rPr>
          <w:rtl/>
        </w:rPr>
        <w:t>ت باقی ماند. بغوی در «شرح السنه» می‏گوید</w:t>
      </w:r>
      <w:r w:rsidRPr="00797E01">
        <w:rPr>
          <w:rtl/>
        </w:rPr>
        <w:t>:</w:t>
      </w:r>
      <w:r>
        <w:rPr>
          <w:rFonts w:hint="cs"/>
          <w:rtl/>
        </w:rPr>
        <w:t xml:space="preserve"> </w:t>
      </w:r>
      <w:r w:rsidRPr="00797E01">
        <w:rPr>
          <w:rtl/>
        </w:rPr>
        <w:t>احتمال جمع نمودن در م</w:t>
      </w:r>
      <w:r>
        <w:rPr>
          <w:rtl/>
        </w:rPr>
        <w:t>ی</w:t>
      </w:r>
      <w:r w:rsidRPr="00797E01">
        <w:rPr>
          <w:rtl/>
        </w:rPr>
        <w:t>ان ا</w:t>
      </w:r>
      <w:r>
        <w:rPr>
          <w:rtl/>
        </w:rPr>
        <w:t>ی</w:t>
      </w:r>
      <w:r w:rsidRPr="00797E01">
        <w:rPr>
          <w:rtl/>
        </w:rPr>
        <w:t>ن حد</w:t>
      </w:r>
      <w:r>
        <w:rPr>
          <w:rtl/>
        </w:rPr>
        <w:t>ی</w:t>
      </w:r>
      <w:r w:rsidRPr="00797E01">
        <w:rPr>
          <w:rtl/>
        </w:rPr>
        <w:t>ث و حد</w:t>
      </w:r>
      <w:r>
        <w:rPr>
          <w:rtl/>
        </w:rPr>
        <w:t>ی</w:t>
      </w:r>
      <w:r w:rsidRPr="00797E01">
        <w:rPr>
          <w:rtl/>
        </w:rPr>
        <w:t>ث ابن عباس</w:t>
      </w:r>
      <w:r w:rsidRPr="00437588">
        <w:rPr>
          <w:rFonts w:cs="CTraditional Arabic"/>
          <w:rtl/>
        </w:rPr>
        <w:t xml:space="preserve"> ب</w:t>
      </w:r>
      <w:r w:rsidRPr="00797E01">
        <w:rPr>
          <w:rtl/>
        </w:rPr>
        <w:t xml:space="preserve"> و غ</w:t>
      </w:r>
      <w:r>
        <w:rPr>
          <w:rtl/>
        </w:rPr>
        <w:t>ی</w:t>
      </w:r>
      <w:r w:rsidRPr="00797E01">
        <w:rPr>
          <w:rtl/>
        </w:rPr>
        <w:t>ر آن موجود است: «</w:t>
      </w:r>
      <w:r w:rsidRPr="00381615">
        <w:rPr>
          <w:rStyle w:val="Charb"/>
          <w:rtl/>
        </w:rPr>
        <w:t>لا هجره</w:t>
      </w:r>
      <w:r>
        <w:rPr>
          <w:rStyle w:val="Charb"/>
          <w:rtl/>
        </w:rPr>
        <w:t xml:space="preserve"> </w:t>
      </w:r>
      <w:r w:rsidRPr="00381615">
        <w:rPr>
          <w:rStyle w:val="Charb"/>
          <w:rtl/>
        </w:rPr>
        <w:t>بعد الفتح</w:t>
      </w:r>
      <w:r w:rsidRPr="00797E01">
        <w:rPr>
          <w:rtl/>
        </w:rPr>
        <w:t>»، «پس از فتح هجرت ن</w:t>
      </w:r>
      <w:r>
        <w:rPr>
          <w:rtl/>
        </w:rPr>
        <w:t>ی</w:t>
      </w:r>
      <w:r w:rsidRPr="00797E01">
        <w:rPr>
          <w:rtl/>
        </w:rPr>
        <w:t>ست». بد</w:t>
      </w:r>
      <w:r>
        <w:rPr>
          <w:rtl/>
        </w:rPr>
        <w:t>ی</w:t>
      </w:r>
      <w:r w:rsidRPr="00797E01">
        <w:rPr>
          <w:rtl/>
        </w:rPr>
        <w:t>ن معن</w:t>
      </w:r>
      <w:r>
        <w:rPr>
          <w:rtl/>
        </w:rPr>
        <w:t>ی</w:t>
      </w:r>
      <w:r w:rsidRPr="00797E01">
        <w:rPr>
          <w:rtl/>
        </w:rPr>
        <w:t xml:space="preserve"> </w:t>
      </w:r>
      <w:r>
        <w:rPr>
          <w:rtl/>
        </w:rPr>
        <w:t>ک</w:t>
      </w:r>
      <w:r w:rsidRPr="00797E01">
        <w:rPr>
          <w:rtl/>
        </w:rPr>
        <w:t>ه: هجرت پس از فتح د</w:t>
      </w:r>
      <w:r>
        <w:rPr>
          <w:rtl/>
        </w:rPr>
        <w:t>ی</w:t>
      </w:r>
      <w:r w:rsidRPr="00797E01">
        <w:rPr>
          <w:rtl/>
        </w:rPr>
        <w:t>گر لازم ن</w:t>
      </w:r>
      <w:r>
        <w:rPr>
          <w:rtl/>
        </w:rPr>
        <w:t>ی</w:t>
      </w:r>
      <w:r w:rsidRPr="00797E01">
        <w:rPr>
          <w:rtl/>
        </w:rPr>
        <w:t>ست</w:t>
      </w:r>
      <w:r>
        <w:rPr>
          <w:rtl/>
        </w:rPr>
        <w:t>،</w:t>
      </w:r>
      <w:r>
        <w:rPr>
          <w:rFonts w:hint="cs"/>
          <w:rtl/>
        </w:rPr>
        <w:t xml:space="preserve"> </w:t>
      </w:r>
      <w:r>
        <w:rPr>
          <w:rtl/>
        </w:rPr>
        <w:t>ی</w:t>
      </w:r>
      <w:r w:rsidRPr="00797E01">
        <w:rPr>
          <w:rtl/>
        </w:rPr>
        <w:t>عن</w:t>
      </w:r>
      <w:r>
        <w:rPr>
          <w:rtl/>
        </w:rPr>
        <w:t>ی</w:t>
      </w:r>
      <w:r w:rsidRPr="00797E01">
        <w:rPr>
          <w:rtl/>
        </w:rPr>
        <w:t xml:space="preserve"> از م</w:t>
      </w:r>
      <w:r>
        <w:rPr>
          <w:rtl/>
        </w:rPr>
        <w:t>ک</w:t>
      </w:r>
      <w:r w:rsidRPr="00797E01">
        <w:rPr>
          <w:rtl/>
        </w:rPr>
        <w:t>ه به مد</w:t>
      </w:r>
      <w:r>
        <w:rPr>
          <w:rtl/>
        </w:rPr>
        <w:t>ی</w:t>
      </w:r>
      <w:r w:rsidRPr="00797E01">
        <w:rPr>
          <w:rtl/>
        </w:rPr>
        <w:t>نه، و ا</w:t>
      </w:r>
      <w:r>
        <w:rPr>
          <w:rtl/>
        </w:rPr>
        <w:t>ی</w:t>
      </w:r>
      <w:r w:rsidRPr="00797E01">
        <w:rPr>
          <w:rtl/>
        </w:rPr>
        <w:t>ن قول و</w:t>
      </w:r>
      <w:r>
        <w:rPr>
          <w:rtl/>
        </w:rPr>
        <w:t>ی</w:t>
      </w:r>
      <w:r w:rsidRPr="00797E01">
        <w:rPr>
          <w:rtl/>
        </w:rPr>
        <w:t xml:space="preserve"> </w:t>
      </w:r>
      <w:r>
        <w:rPr>
          <w:rtl/>
        </w:rPr>
        <w:t>ک</w:t>
      </w:r>
      <w:r w:rsidRPr="00797E01">
        <w:rPr>
          <w:rtl/>
        </w:rPr>
        <w:t>ه «و قطع نم</w:t>
      </w:r>
      <w:r>
        <w:rPr>
          <w:rtl/>
        </w:rPr>
        <w:t>ی</w:t>
      </w:r>
      <w:r w:rsidRPr="00797E01">
        <w:rPr>
          <w:rtl/>
        </w:rPr>
        <w:t xml:space="preserve">‏گردد»، </w:t>
      </w:r>
      <w:r>
        <w:rPr>
          <w:rtl/>
        </w:rPr>
        <w:t>ی</w:t>
      </w:r>
      <w:r w:rsidRPr="00797E01">
        <w:rPr>
          <w:rtl/>
        </w:rPr>
        <w:t>عن</w:t>
      </w:r>
      <w:r>
        <w:rPr>
          <w:rtl/>
        </w:rPr>
        <w:t>ی</w:t>
      </w:r>
      <w:r w:rsidRPr="00797E01">
        <w:rPr>
          <w:rtl/>
        </w:rPr>
        <w:t xml:space="preserve"> ازدار </w:t>
      </w:r>
      <w:r>
        <w:rPr>
          <w:rtl/>
        </w:rPr>
        <w:t>ک</w:t>
      </w:r>
      <w:r w:rsidRPr="00797E01">
        <w:rPr>
          <w:rtl/>
        </w:rPr>
        <w:t xml:space="preserve">فر، درباره </w:t>
      </w:r>
      <w:r>
        <w:rPr>
          <w:rtl/>
        </w:rPr>
        <w:t>ک</w:t>
      </w:r>
      <w:r w:rsidRPr="00797E01">
        <w:rPr>
          <w:rtl/>
        </w:rPr>
        <w:t>س</w:t>
      </w:r>
      <w:r>
        <w:rPr>
          <w:rtl/>
        </w:rPr>
        <w:t>ی</w:t>
      </w:r>
      <w:r w:rsidRPr="00797E01">
        <w:rPr>
          <w:rtl/>
        </w:rPr>
        <w:t xml:space="preserve"> </w:t>
      </w:r>
      <w:r>
        <w:rPr>
          <w:rtl/>
        </w:rPr>
        <w:t>ک</w:t>
      </w:r>
      <w:r w:rsidRPr="00797E01">
        <w:rPr>
          <w:rtl/>
        </w:rPr>
        <w:t>ه اسلام آورده، به طرف دار اسلام. و م</w:t>
      </w:r>
      <w:r>
        <w:rPr>
          <w:rtl/>
        </w:rPr>
        <w:t>ی</w:t>
      </w:r>
      <w:r w:rsidRPr="00797E01">
        <w:rPr>
          <w:rtl/>
        </w:rPr>
        <w:t>‏گو</w:t>
      </w:r>
      <w:r>
        <w:rPr>
          <w:rtl/>
        </w:rPr>
        <w:t>ی</w:t>
      </w:r>
      <w:r w:rsidRPr="00797E01">
        <w:rPr>
          <w:rtl/>
        </w:rPr>
        <w:t xml:space="preserve">د: احتمال </w:t>
      </w:r>
      <w:r>
        <w:rPr>
          <w:rtl/>
        </w:rPr>
        <w:t>یک</w:t>
      </w:r>
      <w:r w:rsidRPr="00797E01">
        <w:rPr>
          <w:rtl/>
        </w:rPr>
        <w:t xml:space="preserve"> وجه د</w:t>
      </w:r>
      <w:r>
        <w:rPr>
          <w:rtl/>
        </w:rPr>
        <w:t>ی</w:t>
      </w:r>
      <w:r w:rsidRPr="00797E01">
        <w:rPr>
          <w:rtl/>
        </w:rPr>
        <w:t>گر را ن</w:t>
      </w:r>
      <w:r>
        <w:rPr>
          <w:rtl/>
        </w:rPr>
        <w:t>ی</w:t>
      </w:r>
      <w:r w:rsidRPr="00797E01">
        <w:rPr>
          <w:rtl/>
        </w:rPr>
        <w:t>ز دارد، و آن ا</w:t>
      </w:r>
      <w:r>
        <w:rPr>
          <w:rtl/>
        </w:rPr>
        <w:t>ی</w:t>
      </w:r>
      <w:r w:rsidRPr="00797E01">
        <w:rPr>
          <w:rtl/>
        </w:rPr>
        <w:t xml:space="preserve">ن </w:t>
      </w:r>
      <w:r>
        <w:rPr>
          <w:rtl/>
        </w:rPr>
        <w:t>ک</w:t>
      </w:r>
      <w:r w:rsidRPr="00797E01">
        <w:rPr>
          <w:rtl/>
        </w:rPr>
        <w:t>ه: قول «و هجرت ن</w:t>
      </w:r>
      <w:r>
        <w:rPr>
          <w:rtl/>
        </w:rPr>
        <w:t>ی</w:t>
      </w:r>
      <w:r w:rsidRPr="00797E01">
        <w:rPr>
          <w:rtl/>
        </w:rPr>
        <w:t xml:space="preserve">ست»، </w:t>
      </w:r>
      <w:r>
        <w:rPr>
          <w:rtl/>
        </w:rPr>
        <w:t>ی</w:t>
      </w:r>
      <w:r w:rsidRPr="00797E01">
        <w:rPr>
          <w:rtl/>
        </w:rPr>
        <w:t>عن</w:t>
      </w:r>
      <w:r>
        <w:rPr>
          <w:rtl/>
        </w:rPr>
        <w:t>ی</w:t>
      </w:r>
      <w:r w:rsidRPr="00797E01">
        <w:rPr>
          <w:rtl/>
        </w:rPr>
        <w:t xml:space="preserve"> به طرف پ</w:t>
      </w:r>
      <w:r>
        <w:rPr>
          <w:rtl/>
        </w:rPr>
        <w:t>ی</w:t>
      </w:r>
      <w:r w:rsidRPr="00797E01">
        <w:rPr>
          <w:rtl/>
        </w:rPr>
        <w:t>امبر</w:t>
      </w:r>
      <w:r>
        <w:rPr>
          <w:rFonts w:hint="cs"/>
          <w:rtl/>
        </w:rPr>
        <w:t xml:space="preserve"> </w:t>
      </w:r>
      <w:r w:rsidRPr="00437588">
        <w:rPr>
          <w:rFonts w:cs="CTraditional Arabic" w:hint="cs"/>
          <w:rtl/>
        </w:rPr>
        <w:t>ص</w:t>
      </w:r>
      <w:r w:rsidRPr="00797E01">
        <w:rPr>
          <w:rtl/>
        </w:rPr>
        <w:t xml:space="preserve"> چنان </w:t>
      </w:r>
      <w:r>
        <w:rPr>
          <w:rtl/>
        </w:rPr>
        <w:t>ک</w:t>
      </w:r>
      <w:r w:rsidRPr="00797E01">
        <w:rPr>
          <w:rtl/>
        </w:rPr>
        <w:t>ه به ن</w:t>
      </w:r>
      <w:r>
        <w:rPr>
          <w:rtl/>
        </w:rPr>
        <w:t>ی</w:t>
      </w:r>
      <w:r w:rsidRPr="00797E01">
        <w:rPr>
          <w:rtl/>
        </w:rPr>
        <w:t>ت عدم رجوع و برگشت به وطن صورت م</w:t>
      </w:r>
      <w:r>
        <w:rPr>
          <w:rtl/>
        </w:rPr>
        <w:t>ی</w:t>
      </w:r>
      <w:r w:rsidRPr="00797E01">
        <w:rPr>
          <w:rtl/>
        </w:rPr>
        <w:t>‏گرفت، و برگشت از آن جز به اجازه مم</w:t>
      </w:r>
      <w:r>
        <w:rPr>
          <w:rtl/>
        </w:rPr>
        <w:t>ک</w:t>
      </w:r>
      <w:r w:rsidRPr="00797E01">
        <w:rPr>
          <w:rtl/>
        </w:rPr>
        <w:t>ن نم</w:t>
      </w:r>
      <w:r>
        <w:rPr>
          <w:rtl/>
        </w:rPr>
        <w:t>ی</w:t>
      </w:r>
      <w:r w:rsidRPr="00797E01">
        <w:rPr>
          <w:rtl/>
        </w:rPr>
        <w:t>‏بود و قول و</w:t>
      </w:r>
      <w:r>
        <w:rPr>
          <w:rtl/>
        </w:rPr>
        <w:t>ی</w:t>
      </w:r>
      <w:r w:rsidRPr="00797E01">
        <w:rPr>
          <w:rtl/>
        </w:rPr>
        <w:t xml:space="preserve"> </w:t>
      </w:r>
      <w:r>
        <w:rPr>
          <w:rtl/>
        </w:rPr>
        <w:t>ک</w:t>
      </w:r>
      <w:r w:rsidRPr="00797E01">
        <w:rPr>
          <w:rtl/>
        </w:rPr>
        <w:t>ه: «هجرت قطع نم</w:t>
      </w:r>
      <w:r>
        <w:rPr>
          <w:rtl/>
        </w:rPr>
        <w:t>ی</w:t>
      </w:r>
      <w:r w:rsidRPr="00797E01">
        <w:rPr>
          <w:rtl/>
        </w:rPr>
        <w:t xml:space="preserve">‏گردد»، </w:t>
      </w:r>
      <w:r>
        <w:rPr>
          <w:rtl/>
        </w:rPr>
        <w:t>ی</w:t>
      </w:r>
      <w:r w:rsidRPr="00797E01">
        <w:rPr>
          <w:rtl/>
        </w:rPr>
        <w:t>عن</w:t>
      </w:r>
      <w:r>
        <w:rPr>
          <w:rtl/>
        </w:rPr>
        <w:t>ی</w:t>
      </w:r>
      <w:r w:rsidRPr="00797E01">
        <w:rPr>
          <w:rtl/>
        </w:rPr>
        <w:t xml:space="preserve"> هجرت </w:t>
      </w:r>
      <w:r>
        <w:rPr>
          <w:rtl/>
        </w:rPr>
        <w:t>ک</w:t>
      </w:r>
      <w:r w:rsidRPr="00797E01">
        <w:rPr>
          <w:rtl/>
        </w:rPr>
        <w:t>س</w:t>
      </w:r>
      <w:r>
        <w:rPr>
          <w:rtl/>
        </w:rPr>
        <w:t>ی</w:t>
      </w:r>
      <w:r w:rsidRPr="00797E01">
        <w:rPr>
          <w:rtl/>
        </w:rPr>
        <w:t xml:space="preserve"> </w:t>
      </w:r>
      <w:r>
        <w:rPr>
          <w:rtl/>
        </w:rPr>
        <w:t>ک</w:t>
      </w:r>
      <w:r w:rsidRPr="00797E01">
        <w:rPr>
          <w:rtl/>
        </w:rPr>
        <w:t>ه بدون ا</w:t>
      </w:r>
      <w:r>
        <w:rPr>
          <w:rtl/>
        </w:rPr>
        <w:t>ی</w:t>
      </w:r>
      <w:r w:rsidRPr="00797E01">
        <w:rPr>
          <w:rtl/>
        </w:rPr>
        <w:t>ن وصف از باد</w:t>
      </w:r>
      <w:r>
        <w:rPr>
          <w:rtl/>
        </w:rPr>
        <w:t>ی</w:t>
      </w:r>
      <w:r w:rsidRPr="00797E01">
        <w:rPr>
          <w:rtl/>
        </w:rPr>
        <w:t>ه نش</w:t>
      </w:r>
      <w:r>
        <w:rPr>
          <w:rtl/>
        </w:rPr>
        <w:t>ی</w:t>
      </w:r>
      <w:r w:rsidRPr="00797E01">
        <w:rPr>
          <w:rtl/>
        </w:rPr>
        <w:t>نان و امثال ا</w:t>
      </w:r>
      <w:r>
        <w:rPr>
          <w:rtl/>
        </w:rPr>
        <w:t>ی</w:t>
      </w:r>
      <w:r w:rsidRPr="00797E01">
        <w:rPr>
          <w:rtl/>
        </w:rPr>
        <w:t>شان هجرت نما</w:t>
      </w:r>
      <w:r>
        <w:rPr>
          <w:rtl/>
        </w:rPr>
        <w:t>ی</w:t>
      </w:r>
      <w:r w:rsidRPr="00797E01">
        <w:rPr>
          <w:rtl/>
        </w:rPr>
        <w:t>د، و ابن عمر</w:t>
      </w:r>
      <w:r w:rsidRPr="00437588">
        <w:rPr>
          <w:rFonts w:cs="CTraditional Arabic"/>
          <w:rtl/>
        </w:rPr>
        <w:t xml:space="preserve"> ب</w:t>
      </w:r>
      <w:r w:rsidRPr="00797E01">
        <w:rPr>
          <w:rtl/>
        </w:rPr>
        <w:t xml:space="preserve"> هدف از ا</w:t>
      </w:r>
      <w:r>
        <w:rPr>
          <w:rtl/>
        </w:rPr>
        <w:t>ی</w:t>
      </w:r>
      <w:r w:rsidRPr="00797E01">
        <w:rPr>
          <w:rtl/>
        </w:rPr>
        <w:t>ن را در روا</w:t>
      </w:r>
      <w:r>
        <w:rPr>
          <w:rtl/>
        </w:rPr>
        <w:t>ی</w:t>
      </w:r>
      <w:r w:rsidRPr="00797E01">
        <w:rPr>
          <w:rtl/>
        </w:rPr>
        <w:t>ت</w:t>
      </w:r>
      <w:r>
        <w:rPr>
          <w:rtl/>
        </w:rPr>
        <w:t>ی</w:t>
      </w:r>
      <w:r w:rsidRPr="00797E01">
        <w:rPr>
          <w:rtl/>
        </w:rPr>
        <w:t xml:space="preserve"> </w:t>
      </w:r>
      <w:r>
        <w:rPr>
          <w:rtl/>
        </w:rPr>
        <w:t>ک</w:t>
      </w:r>
      <w:r w:rsidRPr="00797E01">
        <w:rPr>
          <w:rtl/>
        </w:rPr>
        <w:t>ه اسماع</w:t>
      </w:r>
      <w:r>
        <w:rPr>
          <w:rtl/>
        </w:rPr>
        <w:t>ی</w:t>
      </w:r>
      <w:r w:rsidRPr="00797E01">
        <w:rPr>
          <w:rtl/>
        </w:rPr>
        <w:t>ل</w:t>
      </w:r>
      <w:r>
        <w:rPr>
          <w:rtl/>
        </w:rPr>
        <w:t>ی</w:t>
      </w:r>
      <w:r w:rsidRPr="00797E01">
        <w:rPr>
          <w:rtl/>
        </w:rPr>
        <w:t xml:space="preserve"> آن را به لفظ: هجرت پس از فتح </w:t>
      </w:r>
      <w:r>
        <w:rPr>
          <w:rtl/>
        </w:rPr>
        <w:t>به‌سوی</w:t>
      </w:r>
      <w:r w:rsidRPr="00797E01">
        <w:rPr>
          <w:rtl/>
        </w:rPr>
        <w:t xml:space="preserve"> رسول خدا</w:t>
      </w:r>
      <w:r>
        <w:rPr>
          <w:rtl/>
        </w:rPr>
        <w:t xml:space="preserve"> </w:t>
      </w:r>
      <w:r w:rsidRPr="00437588">
        <w:rPr>
          <w:rFonts w:cs="CTraditional Arabic" w:hint="cs"/>
          <w:rtl/>
        </w:rPr>
        <w:t>ص</w:t>
      </w:r>
      <w:r w:rsidRPr="00797E01">
        <w:rPr>
          <w:rtl/>
        </w:rPr>
        <w:t xml:space="preserve"> قطع شده است، و هجرت تا وقت</w:t>
      </w:r>
      <w:r>
        <w:rPr>
          <w:rtl/>
        </w:rPr>
        <w:t>ی</w:t>
      </w:r>
      <w:r w:rsidRPr="00797E01">
        <w:rPr>
          <w:rtl/>
        </w:rPr>
        <w:t xml:space="preserve"> </w:t>
      </w:r>
      <w:r>
        <w:rPr>
          <w:rtl/>
        </w:rPr>
        <w:t>ک</w:t>
      </w:r>
      <w:r w:rsidRPr="00797E01">
        <w:rPr>
          <w:rtl/>
        </w:rPr>
        <w:t xml:space="preserve">ه با </w:t>
      </w:r>
      <w:r>
        <w:rPr>
          <w:rtl/>
        </w:rPr>
        <w:t>ک</w:t>
      </w:r>
      <w:r w:rsidRPr="00797E01">
        <w:rPr>
          <w:rtl/>
        </w:rPr>
        <w:t>فار جنگ صورت بگ</w:t>
      </w:r>
      <w:r>
        <w:rPr>
          <w:rtl/>
        </w:rPr>
        <w:t>ی</w:t>
      </w:r>
      <w:r w:rsidRPr="00797E01">
        <w:rPr>
          <w:rtl/>
        </w:rPr>
        <w:t>رد، قطع نم</w:t>
      </w:r>
      <w:r>
        <w:rPr>
          <w:rtl/>
        </w:rPr>
        <w:t>ی</w:t>
      </w:r>
      <w:r w:rsidRPr="00797E01">
        <w:rPr>
          <w:rtl/>
        </w:rPr>
        <w:t>‏شود، روا</w:t>
      </w:r>
      <w:r>
        <w:rPr>
          <w:rtl/>
        </w:rPr>
        <w:t>ی</w:t>
      </w:r>
      <w:r w:rsidRPr="00797E01">
        <w:rPr>
          <w:rtl/>
        </w:rPr>
        <w:t>ت نموده، به درست</w:t>
      </w:r>
      <w:r>
        <w:rPr>
          <w:rtl/>
        </w:rPr>
        <w:t>ی</w:t>
      </w:r>
      <w:r w:rsidRPr="00797E01">
        <w:rPr>
          <w:rtl/>
        </w:rPr>
        <w:t xml:space="preserve"> ب</w:t>
      </w:r>
      <w:r>
        <w:rPr>
          <w:rtl/>
        </w:rPr>
        <w:t>ی</w:t>
      </w:r>
      <w:r w:rsidRPr="00797E01">
        <w:rPr>
          <w:rtl/>
        </w:rPr>
        <w:t xml:space="preserve">ان نموده است، </w:t>
      </w:r>
      <w:r>
        <w:rPr>
          <w:rtl/>
        </w:rPr>
        <w:t>ی</w:t>
      </w:r>
      <w:r w:rsidRPr="00797E01">
        <w:rPr>
          <w:rtl/>
        </w:rPr>
        <w:t>عن</w:t>
      </w:r>
      <w:r>
        <w:rPr>
          <w:rtl/>
        </w:rPr>
        <w:t>ی</w:t>
      </w:r>
      <w:r w:rsidRPr="00797E01">
        <w:rPr>
          <w:rtl/>
        </w:rPr>
        <w:t xml:space="preserve"> تا وقت</w:t>
      </w:r>
      <w:r>
        <w:rPr>
          <w:rtl/>
        </w:rPr>
        <w:t>ی</w:t>
      </w:r>
      <w:r w:rsidRPr="00797E01">
        <w:rPr>
          <w:rtl/>
        </w:rPr>
        <w:t xml:space="preserve"> </w:t>
      </w:r>
      <w:r>
        <w:rPr>
          <w:rtl/>
        </w:rPr>
        <w:t>ک</w:t>
      </w:r>
      <w:r w:rsidRPr="00797E01">
        <w:rPr>
          <w:rtl/>
        </w:rPr>
        <w:t>ه در دن</w:t>
      </w:r>
      <w:r>
        <w:rPr>
          <w:rtl/>
        </w:rPr>
        <w:t>ی</w:t>
      </w:r>
      <w:r w:rsidRPr="00797E01">
        <w:rPr>
          <w:rtl/>
        </w:rPr>
        <w:t xml:space="preserve">ا دار </w:t>
      </w:r>
      <w:r>
        <w:rPr>
          <w:rtl/>
        </w:rPr>
        <w:t>ک</w:t>
      </w:r>
      <w:r w:rsidRPr="00797E01">
        <w:rPr>
          <w:rtl/>
        </w:rPr>
        <w:t>فر هست، هجرت از آن بر</w:t>
      </w:r>
      <w:r>
        <w:rPr>
          <w:rtl/>
        </w:rPr>
        <w:t>ک</w:t>
      </w:r>
      <w:r w:rsidRPr="00797E01">
        <w:rPr>
          <w:rtl/>
        </w:rPr>
        <w:t>س</w:t>
      </w:r>
      <w:r>
        <w:rPr>
          <w:rtl/>
        </w:rPr>
        <w:t>ی</w:t>
      </w:r>
      <w:r w:rsidRPr="00797E01">
        <w:rPr>
          <w:rtl/>
        </w:rPr>
        <w:t xml:space="preserve"> </w:t>
      </w:r>
      <w:r>
        <w:rPr>
          <w:rtl/>
        </w:rPr>
        <w:t>ک</w:t>
      </w:r>
      <w:r w:rsidRPr="00797E01">
        <w:rPr>
          <w:rtl/>
        </w:rPr>
        <w:t>ه اسلام م</w:t>
      </w:r>
      <w:r>
        <w:rPr>
          <w:rtl/>
        </w:rPr>
        <w:t>ی</w:t>
      </w:r>
      <w:r w:rsidRPr="00797E01">
        <w:rPr>
          <w:rtl/>
        </w:rPr>
        <w:t>‏آورد، و از ا</w:t>
      </w:r>
      <w:r>
        <w:rPr>
          <w:rtl/>
        </w:rPr>
        <w:t>ی</w:t>
      </w:r>
      <w:r w:rsidRPr="00797E01">
        <w:rPr>
          <w:rtl/>
        </w:rPr>
        <w:t xml:space="preserve">ن </w:t>
      </w:r>
      <w:r>
        <w:rPr>
          <w:rtl/>
        </w:rPr>
        <w:t>ک</w:t>
      </w:r>
      <w:r w:rsidRPr="00797E01">
        <w:rPr>
          <w:rtl/>
        </w:rPr>
        <w:t>ه در د</w:t>
      </w:r>
      <w:r>
        <w:rPr>
          <w:rtl/>
        </w:rPr>
        <w:t>ی</w:t>
      </w:r>
      <w:r w:rsidRPr="00797E01">
        <w:rPr>
          <w:rtl/>
        </w:rPr>
        <w:t>نش در فتنه واقع شود م</w:t>
      </w:r>
      <w:r>
        <w:rPr>
          <w:rtl/>
        </w:rPr>
        <w:t>ی</w:t>
      </w:r>
      <w:r w:rsidRPr="00797E01">
        <w:rPr>
          <w:rtl/>
        </w:rPr>
        <w:t>‏هراسد، واجب و فرض است، و مفهوم آن ا</w:t>
      </w:r>
      <w:r>
        <w:rPr>
          <w:rtl/>
        </w:rPr>
        <w:t>ی</w:t>
      </w:r>
      <w:r w:rsidRPr="00797E01">
        <w:rPr>
          <w:rtl/>
        </w:rPr>
        <w:t xml:space="preserve">ن است: اگر چنان مقدر شد </w:t>
      </w:r>
      <w:r>
        <w:rPr>
          <w:rtl/>
        </w:rPr>
        <w:t>ک</w:t>
      </w:r>
      <w:r w:rsidRPr="00797E01">
        <w:rPr>
          <w:rtl/>
        </w:rPr>
        <w:t>ه در دن</w:t>
      </w:r>
      <w:r>
        <w:rPr>
          <w:rtl/>
        </w:rPr>
        <w:t>ی</w:t>
      </w:r>
      <w:r w:rsidRPr="00797E01">
        <w:rPr>
          <w:rtl/>
        </w:rPr>
        <w:t xml:space="preserve">ا دار </w:t>
      </w:r>
      <w:r>
        <w:rPr>
          <w:rtl/>
        </w:rPr>
        <w:t>ک</w:t>
      </w:r>
      <w:r w:rsidRPr="00797E01">
        <w:rPr>
          <w:rtl/>
        </w:rPr>
        <w:t>فر</w:t>
      </w:r>
      <w:r>
        <w:rPr>
          <w:rtl/>
        </w:rPr>
        <w:t>ی</w:t>
      </w:r>
      <w:r w:rsidRPr="00797E01">
        <w:rPr>
          <w:rtl/>
        </w:rPr>
        <w:t xml:space="preserve"> باق</w:t>
      </w:r>
      <w:r>
        <w:rPr>
          <w:rtl/>
        </w:rPr>
        <w:t>ی</w:t>
      </w:r>
      <w:r w:rsidRPr="00797E01">
        <w:rPr>
          <w:rtl/>
        </w:rPr>
        <w:t xml:space="preserve"> نماند، در آن صورت هجرت به خاطر قطع شدن موجب خود قطع م</w:t>
      </w:r>
      <w:r>
        <w:rPr>
          <w:rtl/>
        </w:rPr>
        <w:t>ی</w:t>
      </w:r>
      <w:r w:rsidRPr="00797E01">
        <w:rPr>
          <w:rtl/>
        </w:rPr>
        <w:t>‏گردد</w:t>
      </w:r>
      <w:r>
        <w:rPr>
          <w:rtl/>
        </w:rPr>
        <w:t>. این چنین در فتح الباری</w:t>
      </w:r>
      <w:r w:rsidRPr="00797E01">
        <w:rPr>
          <w:rtl/>
        </w:rPr>
        <w:t>)163/7</w:t>
      </w:r>
      <w:r>
        <w:rPr>
          <w:rtl/>
        </w:rPr>
        <w:t>(</w:t>
      </w:r>
      <w:r w:rsidRPr="00797E01">
        <w:rPr>
          <w:rtl/>
        </w:rPr>
        <w:t>آمده است.</w:t>
      </w:r>
    </w:p>
  </w:footnote>
  <w:footnote w:id="247">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166636">
        <w:rPr>
          <w:rStyle w:val="Char9"/>
          <w:rFonts w:hint="cs"/>
          <w:rtl/>
        </w:rPr>
        <w:t>صحیح</w:t>
      </w:r>
      <w:r w:rsidRPr="006A6DA1">
        <w:rPr>
          <w:rStyle w:val="Char9"/>
          <w:rFonts w:hint="cs"/>
          <w:rtl/>
        </w:rPr>
        <w:t>. احمد (5/270) و نسائی (7/146) و ابن حبان (4866ـ چاپ احسان).</w:t>
      </w:r>
    </w:p>
  </w:footnote>
  <w:footnote w:id="248">
    <w:p w:rsidR="00C70EC1" w:rsidRPr="00B65ABC" w:rsidRDefault="00C70EC1" w:rsidP="008D1BC1">
      <w:pPr>
        <w:pStyle w:val="ad"/>
        <w:rPr>
          <w:rStyle w:val="Char9"/>
          <w:spacing w:val="-4"/>
        </w:rPr>
      </w:pPr>
      <w:r w:rsidRPr="00B65ABC">
        <w:rPr>
          <w:rStyle w:val="FootnoteReference"/>
          <w:spacing w:val="-4"/>
          <w:vertAlign w:val="baseline"/>
        </w:rPr>
        <w:footnoteRef/>
      </w:r>
      <w:r w:rsidRPr="00B65ABC">
        <w:rPr>
          <w:rStyle w:val="Char9"/>
          <w:rFonts w:hint="cs"/>
          <w:spacing w:val="-4"/>
          <w:rtl/>
        </w:rPr>
        <w:t>-</w:t>
      </w:r>
      <w:r w:rsidRPr="00B65ABC">
        <w:rPr>
          <w:rStyle w:val="Char9"/>
          <w:spacing w:val="-4"/>
          <w:rtl/>
        </w:rPr>
        <w:t xml:space="preserve"> </w:t>
      </w:r>
      <w:r w:rsidRPr="00166636">
        <w:rPr>
          <w:rStyle w:val="Char9"/>
          <w:rFonts w:hint="cs"/>
          <w:rtl/>
        </w:rPr>
        <w:t>ضعیف</w:t>
      </w:r>
      <w:r w:rsidRPr="00B65ABC">
        <w:rPr>
          <w:rStyle w:val="Char9"/>
          <w:rFonts w:hint="cs"/>
          <w:spacing w:val="-4"/>
          <w:rtl/>
        </w:rPr>
        <w:t>. بیهقی در «الکبری» (9/16،17) و در سند آن یعقوب بن حمید الکاسب است که ضعیف است.</w:t>
      </w:r>
    </w:p>
  </w:footnote>
  <w:footnote w:id="249">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166636">
        <w:rPr>
          <w:rStyle w:val="Char9"/>
          <w:rtl/>
        </w:rPr>
        <w:t>يعنى فتح مكه</w:t>
      </w:r>
      <w:r w:rsidRPr="00797E01">
        <w:rPr>
          <w:rtl/>
        </w:rPr>
        <w:t>. خطاب</w:t>
      </w:r>
      <w:r>
        <w:rPr>
          <w:rtl/>
        </w:rPr>
        <w:t>ی</w:t>
      </w:r>
      <w:r w:rsidRPr="00797E01">
        <w:rPr>
          <w:rtl/>
        </w:rPr>
        <w:t xml:space="preserve"> و غ</w:t>
      </w:r>
      <w:r>
        <w:rPr>
          <w:rtl/>
        </w:rPr>
        <w:t>ی</w:t>
      </w:r>
      <w:r w:rsidRPr="00797E01">
        <w:rPr>
          <w:rtl/>
        </w:rPr>
        <w:t>ر و</w:t>
      </w:r>
      <w:r>
        <w:rPr>
          <w:rtl/>
        </w:rPr>
        <w:t>ی</w:t>
      </w:r>
      <w:r w:rsidRPr="00797E01">
        <w:rPr>
          <w:rtl/>
        </w:rPr>
        <w:t xml:space="preserve"> م</w:t>
      </w:r>
      <w:r>
        <w:rPr>
          <w:rtl/>
        </w:rPr>
        <w:t>ی</w:t>
      </w:r>
      <w:r w:rsidRPr="00797E01">
        <w:rPr>
          <w:rtl/>
        </w:rPr>
        <w:t>‏گو</w:t>
      </w:r>
      <w:r>
        <w:rPr>
          <w:rtl/>
        </w:rPr>
        <w:t>ی</w:t>
      </w:r>
      <w:r w:rsidRPr="00797E01">
        <w:rPr>
          <w:rtl/>
        </w:rPr>
        <w:t xml:space="preserve">ند: هجرت در اول اسلام، بر </w:t>
      </w:r>
      <w:r>
        <w:rPr>
          <w:rtl/>
        </w:rPr>
        <w:t>ک</w:t>
      </w:r>
      <w:r w:rsidRPr="00797E01">
        <w:rPr>
          <w:rtl/>
        </w:rPr>
        <w:t>س</w:t>
      </w:r>
      <w:r>
        <w:rPr>
          <w:rtl/>
        </w:rPr>
        <w:t>ی</w:t>
      </w:r>
      <w:r w:rsidRPr="00797E01">
        <w:rPr>
          <w:rtl/>
        </w:rPr>
        <w:t xml:space="preserve"> </w:t>
      </w:r>
      <w:r>
        <w:rPr>
          <w:rtl/>
        </w:rPr>
        <w:t>ک</w:t>
      </w:r>
      <w:r w:rsidRPr="00797E01">
        <w:rPr>
          <w:rtl/>
        </w:rPr>
        <w:t>ه اسلام م</w:t>
      </w:r>
      <w:r>
        <w:rPr>
          <w:rtl/>
        </w:rPr>
        <w:t>ی</w:t>
      </w:r>
      <w:r w:rsidRPr="00797E01">
        <w:rPr>
          <w:rtl/>
        </w:rPr>
        <w:t xml:space="preserve">‏آورد فرض بود، البته به خاطر قلت و </w:t>
      </w:r>
      <w:r>
        <w:rPr>
          <w:rtl/>
        </w:rPr>
        <w:t>ک</w:t>
      </w:r>
      <w:r w:rsidRPr="00797E01">
        <w:rPr>
          <w:rtl/>
        </w:rPr>
        <w:t>م</w:t>
      </w:r>
      <w:r>
        <w:rPr>
          <w:rtl/>
        </w:rPr>
        <w:t>ی</w:t>
      </w:r>
      <w:r w:rsidRPr="00797E01">
        <w:rPr>
          <w:rtl/>
        </w:rPr>
        <w:t xml:space="preserve"> مسلمانان در مد</w:t>
      </w:r>
      <w:r>
        <w:rPr>
          <w:rtl/>
        </w:rPr>
        <w:t>ی</w:t>
      </w:r>
      <w:r w:rsidRPr="00797E01">
        <w:rPr>
          <w:rtl/>
        </w:rPr>
        <w:t>نه، و ن</w:t>
      </w:r>
      <w:r>
        <w:rPr>
          <w:rtl/>
        </w:rPr>
        <w:t>ی</w:t>
      </w:r>
      <w:r w:rsidRPr="00797E01">
        <w:rPr>
          <w:rtl/>
        </w:rPr>
        <w:t>ازمند</w:t>
      </w:r>
      <w:r>
        <w:rPr>
          <w:rtl/>
        </w:rPr>
        <w:t>ی</w:t>
      </w:r>
      <w:r w:rsidRPr="00797E01">
        <w:rPr>
          <w:rtl/>
        </w:rPr>
        <w:t xml:space="preserve"> ا</w:t>
      </w:r>
      <w:r>
        <w:rPr>
          <w:rtl/>
        </w:rPr>
        <w:t>ی</w:t>
      </w:r>
      <w:r w:rsidRPr="00797E01">
        <w:rPr>
          <w:rtl/>
        </w:rPr>
        <w:t>شان به تجمع و اجتماع، ول</w:t>
      </w:r>
      <w:r>
        <w:rPr>
          <w:rtl/>
        </w:rPr>
        <w:t>ی</w:t>
      </w:r>
      <w:r w:rsidRPr="00797E01">
        <w:rPr>
          <w:rtl/>
        </w:rPr>
        <w:t xml:space="preserve"> وقت</w:t>
      </w:r>
      <w:r>
        <w:rPr>
          <w:rtl/>
        </w:rPr>
        <w:t>ی</w:t>
      </w:r>
      <w:r w:rsidRPr="00797E01">
        <w:rPr>
          <w:rtl/>
        </w:rPr>
        <w:t xml:space="preserve"> </w:t>
      </w:r>
      <w:r>
        <w:rPr>
          <w:rtl/>
        </w:rPr>
        <w:t>ک</w:t>
      </w:r>
      <w:r w:rsidRPr="00797E01">
        <w:rPr>
          <w:rtl/>
        </w:rPr>
        <w:t>ه خداوند م</w:t>
      </w:r>
      <w:r>
        <w:rPr>
          <w:rtl/>
        </w:rPr>
        <w:t>ک</w:t>
      </w:r>
      <w:r w:rsidRPr="00797E01">
        <w:rPr>
          <w:rtl/>
        </w:rPr>
        <w:t>ه را فتح نمود، مردم گروه گروه در د</w:t>
      </w:r>
      <w:r>
        <w:rPr>
          <w:rtl/>
        </w:rPr>
        <w:t>ی</w:t>
      </w:r>
      <w:r w:rsidRPr="00797E01">
        <w:rPr>
          <w:rtl/>
        </w:rPr>
        <w:t>ن خدا داخل شدند، و بنابرا</w:t>
      </w:r>
      <w:r>
        <w:rPr>
          <w:rtl/>
        </w:rPr>
        <w:t>ی</w:t>
      </w:r>
      <w:r w:rsidRPr="00797E01">
        <w:rPr>
          <w:rtl/>
        </w:rPr>
        <w:t>ن فرض</w:t>
      </w:r>
      <w:r>
        <w:rPr>
          <w:rtl/>
        </w:rPr>
        <w:t>ی</w:t>
      </w:r>
      <w:r w:rsidRPr="00797E01">
        <w:rPr>
          <w:rtl/>
        </w:rPr>
        <w:t>ت هجرت به مد</w:t>
      </w:r>
      <w:r>
        <w:rPr>
          <w:rtl/>
        </w:rPr>
        <w:t>ی</w:t>
      </w:r>
      <w:r w:rsidRPr="00797E01">
        <w:rPr>
          <w:rtl/>
        </w:rPr>
        <w:t>نه ساقط گرد</w:t>
      </w:r>
      <w:r>
        <w:rPr>
          <w:rtl/>
        </w:rPr>
        <w:t>ی</w:t>
      </w:r>
      <w:r w:rsidRPr="00797E01">
        <w:rPr>
          <w:rtl/>
        </w:rPr>
        <w:t>د، و فرض</w:t>
      </w:r>
      <w:r>
        <w:rPr>
          <w:rtl/>
        </w:rPr>
        <w:t>ی</w:t>
      </w:r>
      <w:r w:rsidRPr="00797E01">
        <w:rPr>
          <w:rtl/>
        </w:rPr>
        <w:t>ت جهاد و ن</w:t>
      </w:r>
      <w:r>
        <w:rPr>
          <w:rtl/>
        </w:rPr>
        <w:t>ی</w:t>
      </w:r>
      <w:r w:rsidRPr="00797E01">
        <w:rPr>
          <w:rtl/>
        </w:rPr>
        <w:t xml:space="preserve">ت، بر </w:t>
      </w:r>
      <w:r>
        <w:rPr>
          <w:rtl/>
        </w:rPr>
        <w:t>ک</w:t>
      </w:r>
      <w:r w:rsidRPr="00797E01">
        <w:rPr>
          <w:rtl/>
        </w:rPr>
        <w:t>س</w:t>
      </w:r>
      <w:r>
        <w:rPr>
          <w:rtl/>
        </w:rPr>
        <w:t>ی</w:t>
      </w:r>
      <w:r w:rsidRPr="00797E01">
        <w:rPr>
          <w:rtl/>
        </w:rPr>
        <w:t xml:space="preserve"> </w:t>
      </w:r>
      <w:r>
        <w:rPr>
          <w:rtl/>
        </w:rPr>
        <w:t>ک</w:t>
      </w:r>
      <w:r w:rsidRPr="00797E01">
        <w:rPr>
          <w:rtl/>
        </w:rPr>
        <w:t>ه به آن ق</w:t>
      </w:r>
      <w:r>
        <w:rPr>
          <w:rtl/>
        </w:rPr>
        <w:t>ی</w:t>
      </w:r>
      <w:r w:rsidRPr="00797E01">
        <w:rPr>
          <w:rtl/>
        </w:rPr>
        <w:t xml:space="preserve">ام </w:t>
      </w:r>
      <w:r>
        <w:rPr>
          <w:rtl/>
        </w:rPr>
        <w:t>ک</w:t>
      </w:r>
      <w:r w:rsidRPr="00797E01">
        <w:rPr>
          <w:rtl/>
        </w:rPr>
        <w:t xml:space="preserve">ند و </w:t>
      </w:r>
      <w:r>
        <w:rPr>
          <w:rtl/>
        </w:rPr>
        <w:t>ی</w:t>
      </w:r>
      <w:r w:rsidRPr="00797E01">
        <w:rPr>
          <w:rtl/>
        </w:rPr>
        <w:t>ا دشمن بر و</w:t>
      </w:r>
      <w:r>
        <w:rPr>
          <w:rtl/>
        </w:rPr>
        <w:t>ی</w:t>
      </w:r>
      <w:r w:rsidRPr="00797E01">
        <w:rPr>
          <w:rtl/>
        </w:rPr>
        <w:t xml:space="preserve"> حمله آورد باق</w:t>
      </w:r>
      <w:r>
        <w:rPr>
          <w:rtl/>
        </w:rPr>
        <w:t>ی</w:t>
      </w:r>
      <w:r w:rsidRPr="00797E01">
        <w:rPr>
          <w:rtl/>
        </w:rPr>
        <w:t xml:space="preserve"> ماند. حافظ ابن حجرم</w:t>
      </w:r>
      <w:r>
        <w:rPr>
          <w:rtl/>
        </w:rPr>
        <w:t>ی</w:t>
      </w:r>
      <w:r w:rsidRPr="00797E01">
        <w:rPr>
          <w:rtl/>
        </w:rPr>
        <w:t xml:space="preserve"> گو</w:t>
      </w:r>
      <w:r>
        <w:rPr>
          <w:rtl/>
        </w:rPr>
        <w:t>ی</w:t>
      </w:r>
      <w:r w:rsidRPr="00797E01">
        <w:rPr>
          <w:rtl/>
        </w:rPr>
        <w:t>د: و همچن</w:t>
      </w:r>
      <w:r>
        <w:rPr>
          <w:rtl/>
        </w:rPr>
        <w:t>ی</w:t>
      </w:r>
      <w:r w:rsidRPr="00797E01">
        <w:rPr>
          <w:rtl/>
        </w:rPr>
        <w:t>ن ح</w:t>
      </w:r>
      <w:r>
        <w:rPr>
          <w:rtl/>
        </w:rPr>
        <w:t>ک</w:t>
      </w:r>
      <w:r w:rsidRPr="00797E01">
        <w:rPr>
          <w:rtl/>
        </w:rPr>
        <w:t>مت در فرض</w:t>
      </w:r>
      <w:r>
        <w:rPr>
          <w:rtl/>
        </w:rPr>
        <w:t>ی</w:t>
      </w:r>
      <w:r w:rsidRPr="00797E01">
        <w:rPr>
          <w:rtl/>
        </w:rPr>
        <w:t>ت هجرت برا</w:t>
      </w:r>
      <w:r>
        <w:rPr>
          <w:rtl/>
        </w:rPr>
        <w:t>ی</w:t>
      </w:r>
      <w:r w:rsidRPr="00797E01">
        <w:rPr>
          <w:rtl/>
        </w:rPr>
        <w:t xml:space="preserve"> </w:t>
      </w:r>
      <w:r>
        <w:rPr>
          <w:rtl/>
        </w:rPr>
        <w:t>ک</w:t>
      </w:r>
      <w:r w:rsidRPr="00797E01">
        <w:rPr>
          <w:rtl/>
        </w:rPr>
        <w:t>س</w:t>
      </w:r>
      <w:r>
        <w:rPr>
          <w:rtl/>
        </w:rPr>
        <w:t>ی</w:t>
      </w:r>
      <w:r w:rsidRPr="00797E01">
        <w:rPr>
          <w:rtl/>
        </w:rPr>
        <w:t xml:space="preserve"> </w:t>
      </w:r>
      <w:r>
        <w:rPr>
          <w:rtl/>
        </w:rPr>
        <w:t>ک</w:t>
      </w:r>
      <w:r w:rsidRPr="00797E01">
        <w:rPr>
          <w:rtl/>
        </w:rPr>
        <w:t>ه اسلام م</w:t>
      </w:r>
      <w:r>
        <w:rPr>
          <w:rtl/>
        </w:rPr>
        <w:t>ی</w:t>
      </w:r>
      <w:r w:rsidRPr="00797E01">
        <w:rPr>
          <w:rtl/>
        </w:rPr>
        <w:t>‏آورد، ا</w:t>
      </w:r>
      <w:r>
        <w:rPr>
          <w:rtl/>
        </w:rPr>
        <w:t>ی</w:t>
      </w:r>
      <w:r w:rsidRPr="00797E01">
        <w:rPr>
          <w:rtl/>
        </w:rPr>
        <w:t>ن بود تا از اذ</w:t>
      </w:r>
      <w:r>
        <w:rPr>
          <w:rtl/>
        </w:rPr>
        <w:t>ی</w:t>
      </w:r>
      <w:r w:rsidRPr="00797E01">
        <w:rPr>
          <w:rtl/>
        </w:rPr>
        <w:t xml:space="preserve">ت اقارب </w:t>
      </w:r>
      <w:r>
        <w:rPr>
          <w:rtl/>
        </w:rPr>
        <w:t>ک</w:t>
      </w:r>
      <w:r w:rsidRPr="00797E01">
        <w:rPr>
          <w:rtl/>
        </w:rPr>
        <w:t xml:space="preserve">افر خود، در امان باشد، چون آنها </w:t>
      </w:r>
      <w:r>
        <w:rPr>
          <w:rtl/>
        </w:rPr>
        <w:t>ک</w:t>
      </w:r>
      <w:r w:rsidRPr="00797E01">
        <w:rPr>
          <w:rtl/>
        </w:rPr>
        <w:t>س</w:t>
      </w:r>
      <w:r>
        <w:rPr>
          <w:rtl/>
        </w:rPr>
        <w:t>ی</w:t>
      </w:r>
      <w:r w:rsidRPr="00797E01">
        <w:rPr>
          <w:rtl/>
        </w:rPr>
        <w:t xml:space="preserve"> را </w:t>
      </w:r>
      <w:r>
        <w:rPr>
          <w:rtl/>
        </w:rPr>
        <w:t>ک</w:t>
      </w:r>
      <w:r w:rsidRPr="00797E01">
        <w:rPr>
          <w:rtl/>
        </w:rPr>
        <w:t>ه از ا</w:t>
      </w:r>
      <w:r>
        <w:rPr>
          <w:rtl/>
        </w:rPr>
        <w:t>ی</w:t>
      </w:r>
      <w:r w:rsidRPr="00797E01">
        <w:rPr>
          <w:rtl/>
        </w:rPr>
        <w:t>شان اسلام م</w:t>
      </w:r>
      <w:r>
        <w:rPr>
          <w:rtl/>
        </w:rPr>
        <w:t>ی</w:t>
      </w:r>
      <w:r w:rsidRPr="00797E01">
        <w:rPr>
          <w:rtl/>
        </w:rPr>
        <w:t>‏آورد تعذ</w:t>
      </w:r>
      <w:r>
        <w:rPr>
          <w:rtl/>
        </w:rPr>
        <w:t>ی</w:t>
      </w:r>
      <w:r w:rsidRPr="00797E01">
        <w:rPr>
          <w:rtl/>
        </w:rPr>
        <w:t>ب و ش</w:t>
      </w:r>
      <w:r>
        <w:rPr>
          <w:rtl/>
        </w:rPr>
        <w:t>ک</w:t>
      </w:r>
      <w:r w:rsidRPr="00797E01">
        <w:rPr>
          <w:rtl/>
        </w:rPr>
        <w:t>نجه م</w:t>
      </w:r>
      <w:r>
        <w:rPr>
          <w:rtl/>
        </w:rPr>
        <w:t>ی</w:t>
      </w:r>
      <w:r w:rsidRPr="00797E01">
        <w:rPr>
          <w:rtl/>
        </w:rPr>
        <w:t>‏نمودند، تا از د</w:t>
      </w:r>
      <w:r>
        <w:rPr>
          <w:rtl/>
        </w:rPr>
        <w:t>ی</w:t>
      </w:r>
      <w:r w:rsidRPr="00797E01">
        <w:rPr>
          <w:rtl/>
        </w:rPr>
        <w:t>ن خود برگردد، ح</w:t>
      </w:r>
      <w:r>
        <w:rPr>
          <w:rtl/>
        </w:rPr>
        <w:t>ک</w:t>
      </w:r>
      <w:r w:rsidRPr="00797E01">
        <w:rPr>
          <w:rtl/>
        </w:rPr>
        <w:t>م‏ا</w:t>
      </w:r>
      <w:r>
        <w:rPr>
          <w:rtl/>
        </w:rPr>
        <w:t>ی</w:t>
      </w:r>
      <w:r w:rsidRPr="00797E01">
        <w:rPr>
          <w:rtl/>
        </w:rPr>
        <w:t xml:space="preserve">ن هجرت در خصوص </w:t>
      </w:r>
      <w:r>
        <w:rPr>
          <w:rtl/>
        </w:rPr>
        <w:t>ک</w:t>
      </w:r>
      <w:r w:rsidRPr="00797E01">
        <w:rPr>
          <w:rtl/>
        </w:rPr>
        <w:t>س</w:t>
      </w:r>
      <w:r>
        <w:rPr>
          <w:rtl/>
        </w:rPr>
        <w:t>ی</w:t>
      </w:r>
      <w:r w:rsidRPr="00797E01">
        <w:rPr>
          <w:rtl/>
        </w:rPr>
        <w:t xml:space="preserve"> </w:t>
      </w:r>
      <w:r>
        <w:rPr>
          <w:rtl/>
        </w:rPr>
        <w:t>ک</w:t>
      </w:r>
      <w:r w:rsidRPr="00797E01">
        <w:rPr>
          <w:rtl/>
        </w:rPr>
        <w:t>ه در دارال</w:t>
      </w:r>
      <w:r>
        <w:rPr>
          <w:rtl/>
        </w:rPr>
        <w:t>ک</w:t>
      </w:r>
      <w:r w:rsidRPr="00797E01">
        <w:rPr>
          <w:rtl/>
        </w:rPr>
        <w:t>فر اسلام ب</w:t>
      </w:r>
      <w:r>
        <w:rPr>
          <w:rtl/>
        </w:rPr>
        <w:t>ی</w:t>
      </w:r>
      <w:r w:rsidRPr="00797E01">
        <w:rPr>
          <w:rtl/>
        </w:rPr>
        <w:t>اورد، و به ب</w:t>
      </w:r>
      <w:r>
        <w:rPr>
          <w:rtl/>
        </w:rPr>
        <w:t>ی</w:t>
      </w:r>
      <w:r w:rsidRPr="00797E01">
        <w:rPr>
          <w:rtl/>
        </w:rPr>
        <w:t>رون رفتن از آن قادر باشد، باق</w:t>
      </w:r>
      <w:r>
        <w:rPr>
          <w:rtl/>
        </w:rPr>
        <w:t>ی</w:t>
      </w:r>
      <w:r w:rsidRPr="00797E01">
        <w:rPr>
          <w:rtl/>
        </w:rPr>
        <w:t xml:space="preserve"> است. ا</w:t>
      </w:r>
      <w:r>
        <w:rPr>
          <w:rtl/>
        </w:rPr>
        <w:t>ی</w:t>
      </w:r>
      <w:r w:rsidRPr="00797E01">
        <w:rPr>
          <w:rtl/>
        </w:rPr>
        <w:t>ن چن</w:t>
      </w:r>
      <w:r>
        <w:rPr>
          <w:rtl/>
        </w:rPr>
        <w:t>ی</w:t>
      </w:r>
      <w:r w:rsidRPr="00797E01">
        <w:rPr>
          <w:rtl/>
        </w:rPr>
        <w:t xml:space="preserve">ن در الفتح </w:t>
      </w:r>
      <w:r w:rsidRPr="00797E01">
        <w:rPr>
          <w:rFonts w:hint="cs"/>
          <w:rtl/>
        </w:rPr>
        <w:t>(</w:t>
      </w:r>
      <w:r w:rsidRPr="00797E01">
        <w:rPr>
          <w:rtl/>
        </w:rPr>
        <w:t>25/6</w:t>
      </w:r>
      <w:r w:rsidRPr="00797E01">
        <w:rPr>
          <w:rFonts w:hint="cs"/>
          <w:rtl/>
        </w:rPr>
        <w:t>)</w:t>
      </w:r>
      <w:r w:rsidRPr="00797E01">
        <w:rPr>
          <w:rtl/>
        </w:rPr>
        <w:t xml:space="preserve"> آمده است.</w:t>
      </w:r>
    </w:p>
  </w:footnote>
  <w:footnote w:id="250">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166636">
        <w:rPr>
          <w:rStyle w:val="Char9"/>
          <w:rtl/>
        </w:rPr>
        <w:t>طيبى و غير وى مى‏گويند</w:t>
      </w:r>
      <w:r w:rsidRPr="00797E01">
        <w:rPr>
          <w:rtl/>
        </w:rPr>
        <w:t>: ا</w:t>
      </w:r>
      <w:r>
        <w:rPr>
          <w:rtl/>
        </w:rPr>
        <w:t>ی</w:t>
      </w:r>
      <w:r w:rsidRPr="00797E01">
        <w:rPr>
          <w:rtl/>
        </w:rPr>
        <w:t>ن استدرا</w:t>
      </w:r>
      <w:r>
        <w:rPr>
          <w:rtl/>
        </w:rPr>
        <w:t>ک</w:t>
      </w:r>
      <w:r w:rsidRPr="00797E01">
        <w:rPr>
          <w:rtl/>
        </w:rPr>
        <w:t xml:space="preserve"> (</w:t>
      </w:r>
      <w:r w:rsidRPr="00381615">
        <w:rPr>
          <w:rStyle w:val="Charb"/>
          <w:rtl/>
        </w:rPr>
        <w:t>استعم</w:t>
      </w:r>
      <w:r>
        <w:rPr>
          <w:rStyle w:val="Charb"/>
          <w:rFonts w:hint="cs"/>
          <w:rtl/>
        </w:rPr>
        <w:t>ـ</w:t>
      </w:r>
      <w:r w:rsidRPr="00381615">
        <w:rPr>
          <w:rStyle w:val="Charb"/>
          <w:rtl/>
        </w:rPr>
        <w:t>ال كلمه لكن</w:t>
      </w:r>
      <w:r w:rsidRPr="00797E01">
        <w:rPr>
          <w:rtl/>
        </w:rPr>
        <w:t>) در حد</w:t>
      </w:r>
      <w:r>
        <w:rPr>
          <w:rtl/>
        </w:rPr>
        <w:t>ی</w:t>
      </w:r>
      <w:r w:rsidRPr="00797E01">
        <w:rPr>
          <w:rtl/>
        </w:rPr>
        <w:t>ث افاده م</w:t>
      </w:r>
      <w:r>
        <w:rPr>
          <w:rtl/>
        </w:rPr>
        <w:t>ی</w:t>
      </w:r>
      <w:r w:rsidRPr="00797E01">
        <w:rPr>
          <w:rtl/>
        </w:rPr>
        <w:t>‏</w:t>
      </w:r>
      <w:r>
        <w:rPr>
          <w:rtl/>
        </w:rPr>
        <w:t>ک</w:t>
      </w:r>
      <w:r w:rsidRPr="00797E01">
        <w:rPr>
          <w:rtl/>
        </w:rPr>
        <w:t xml:space="preserve">ند </w:t>
      </w:r>
      <w:r>
        <w:rPr>
          <w:rtl/>
        </w:rPr>
        <w:t>ک</w:t>
      </w:r>
      <w:r w:rsidRPr="00797E01">
        <w:rPr>
          <w:rtl/>
        </w:rPr>
        <w:t>ه ح</w:t>
      </w:r>
      <w:r>
        <w:rPr>
          <w:rtl/>
        </w:rPr>
        <w:t>ک</w:t>
      </w:r>
      <w:r w:rsidRPr="00797E01">
        <w:rPr>
          <w:rtl/>
        </w:rPr>
        <w:t>م ما بعد (ل</w:t>
      </w:r>
      <w:r>
        <w:rPr>
          <w:rtl/>
        </w:rPr>
        <w:t>ک</w:t>
      </w:r>
      <w:r w:rsidRPr="00797E01">
        <w:rPr>
          <w:rtl/>
        </w:rPr>
        <w:t>ن) مخالف ح</w:t>
      </w:r>
      <w:r>
        <w:rPr>
          <w:rtl/>
        </w:rPr>
        <w:t>ک</w:t>
      </w:r>
      <w:r w:rsidRPr="00797E01">
        <w:rPr>
          <w:rtl/>
        </w:rPr>
        <w:t>م ماقبل آن است، و معن</w:t>
      </w:r>
      <w:r>
        <w:rPr>
          <w:rtl/>
        </w:rPr>
        <w:t>ی</w:t>
      </w:r>
      <w:r w:rsidRPr="00797E01">
        <w:rPr>
          <w:rtl/>
        </w:rPr>
        <w:t xml:space="preserve"> چن</w:t>
      </w:r>
      <w:r>
        <w:rPr>
          <w:rtl/>
        </w:rPr>
        <w:t>ی</w:t>
      </w:r>
      <w:r w:rsidRPr="00797E01">
        <w:rPr>
          <w:rtl/>
        </w:rPr>
        <w:t>ن است: هجرت</w:t>
      </w:r>
      <w:r>
        <w:rPr>
          <w:rtl/>
        </w:rPr>
        <w:t>ی</w:t>
      </w:r>
      <w:r w:rsidRPr="00797E01">
        <w:rPr>
          <w:rtl/>
        </w:rPr>
        <w:t xml:space="preserve"> </w:t>
      </w:r>
      <w:r>
        <w:rPr>
          <w:rtl/>
        </w:rPr>
        <w:t>ک</w:t>
      </w:r>
      <w:r w:rsidRPr="00797E01">
        <w:rPr>
          <w:rtl/>
        </w:rPr>
        <w:t>ه هدفش جدا</w:t>
      </w:r>
      <w:r>
        <w:rPr>
          <w:rtl/>
        </w:rPr>
        <w:t>یی</w:t>
      </w:r>
      <w:r w:rsidRPr="00797E01">
        <w:rPr>
          <w:rtl/>
        </w:rPr>
        <w:t xml:space="preserve"> و مفارقت وطن بود، و بر مسلمانان جهت رفتن به مد</w:t>
      </w:r>
      <w:r>
        <w:rPr>
          <w:rtl/>
        </w:rPr>
        <w:t>ی</w:t>
      </w:r>
      <w:r w:rsidRPr="00797E01">
        <w:rPr>
          <w:rtl/>
        </w:rPr>
        <w:t>نه فرض بود، قطع گرد</w:t>
      </w:r>
      <w:r>
        <w:rPr>
          <w:rtl/>
        </w:rPr>
        <w:t>ی</w:t>
      </w:r>
      <w:r w:rsidRPr="00797E01">
        <w:rPr>
          <w:rtl/>
        </w:rPr>
        <w:t>ده است، مگر ا</w:t>
      </w:r>
      <w:r>
        <w:rPr>
          <w:rtl/>
        </w:rPr>
        <w:t>ی</w:t>
      </w:r>
      <w:r w:rsidRPr="00797E01">
        <w:rPr>
          <w:rtl/>
        </w:rPr>
        <w:t xml:space="preserve">ن </w:t>
      </w:r>
      <w:r>
        <w:rPr>
          <w:rtl/>
        </w:rPr>
        <w:t>ک</w:t>
      </w:r>
      <w:r w:rsidRPr="00797E01">
        <w:rPr>
          <w:rtl/>
        </w:rPr>
        <w:t>ه مفارقت و جدا</w:t>
      </w:r>
      <w:r>
        <w:rPr>
          <w:rtl/>
        </w:rPr>
        <w:t>یی</w:t>
      </w:r>
      <w:r w:rsidRPr="00797E01">
        <w:rPr>
          <w:rtl/>
        </w:rPr>
        <w:t xml:space="preserve"> به خاطر جهاد، و همچنان مفارقت و جدا</w:t>
      </w:r>
      <w:r>
        <w:rPr>
          <w:rtl/>
        </w:rPr>
        <w:t>یی</w:t>
      </w:r>
      <w:r w:rsidRPr="00797E01">
        <w:rPr>
          <w:rtl/>
        </w:rPr>
        <w:t xml:space="preserve"> به ن</w:t>
      </w:r>
      <w:r>
        <w:rPr>
          <w:rtl/>
        </w:rPr>
        <w:t>ی</w:t>
      </w:r>
      <w:r w:rsidRPr="00797E01">
        <w:rPr>
          <w:rtl/>
        </w:rPr>
        <w:t xml:space="preserve">ت صالح، چون فرار از دار </w:t>
      </w:r>
      <w:r>
        <w:rPr>
          <w:rtl/>
        </w:rPr>
        <w:t>ک</w:t>
      </w:r>
      <w:r w:rsidRPr="00797E01">
        <w:rPr>
          <w:rtl/>
        </w:rPr>
        <w:t>فر، ب</w:t>
      </w:r>
      <w:r>
        <w:rPr>
          <w:rtl/>
        </w:rPr>
        <w:t>ی</w:t>
      </w:r>
      <w:r w:rsidRPr="00797E01">
        <w:rPr>
          <w:rtl/>
        </w:rPr>
        <w:t>رون شدن در طلب علم، و فرار به د</w:t>
      </w:r>
      <w:r>
        <w:rPr>
          <w:rtl/>
        </w:rPr>
        <w:t>ی</w:t>
      </w:r>
      <w:r w:rsidRPr="00797E01">
        <w:rPr>
          <w:rtl/>
        </w:rPr>
        <w:t>ن از فتنه، و ن</w:t>
      </w:r>
      <w:r>
        <w:rPr>
          <w:rtl/>
        </w:rPr>
        <w:t>ی</w:t>
      </w:r>
      <w:r w:rsidRPr="00797E01">
        <w:rPr>
          <w:rtl/>
        </w:rPr>
        <w:t>ت در همه آنها تا الحال باق</w:t>
      </w:r>
      <w:r>
        <w:rPr>
          <w:rtl/>
        </w:rPr>
        <w:t>ی</w:t>
      </w:r>
      <w:r w:rsidRPr="00797E01">
        <w:rPr>
          <w:rtl/>
        </w:rPr>
        <w:t xml:space="preserve"> است. ا</w:t>
      </w:r>
      <w:r>
        <w:rPr>
          <w:rtl/>
        </w:rPr>
        <w:t>ی</w:t>
      </w:r>
      <w:r w:rsidRPr="00797E01">
        <w:rPr>
          <w:rtl/>
        </w:rPr>
        <w:t>ن چن</w:t>
      </w:r>
      <w:r>
        <w:rPr>
          <w:rtl/>
        </w:rPr>
        <w:t>ی</w:t>
      </w:r>
      <w:r w:rsidRPr="00797E01">
        <w:rPr>
          <w:rtl/>
        </w:rPr>
        <w:t xml:space="preserve">ن در الفتح </w:t>
      </w:r>
      <w:r w:rsidRPr="00797E01">
        <w:rPr>
          <w:rFonts w:hint="cs"/>
          <w:rtl/>
        </w:rPr>
        <w:t>(</w:t>
      </w:r>
      <w:r w:rsidRPr="00797E01">
        <w:rPr>
          <w:rtl/>
        </w:rPr>
        <w:t>25/6</w:t>
      </w:r>
      <w:r w:rsidRPr="00797E01">
        <w:rPr>
          <w:rFonts w:hint="cs"/>
          <w:rtl/>
        </w:rPr>
        <w:t>)</w:t>
      </w:r>
      <w:r w:rsidRPr="00797E01">
        <w:rPr>
          <w:rtl/>
        </w:rPr>
        <w:t xml:space="preserve"> آمده.</w:t>
      </w:r>
    </w:p>
  </w:footnote>
  <w:footnote w:id="251">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عبدالرزاق در «مصنف» (18939).</w:t>
      </w:r>
    </w:p>
  </w:footnote>
  <w:footnote w:id="252">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166636">
        <w:rPr>
          <w:rStyle w:val="Char9"/>
          <w:rtl/>
        </w:rPr>
        <w:t>نووى مى‏گويد</w:t>
      </w:r>
      <w:r w:rsidRPr="00797E01">
        <w:rPr>
          <w:rtl/>
        </w:rPr>
        <w:t>: هدفش ا</w:t>
      </w:r>
      <w:r>
        <w:rPr>
          <w:rtl/>
        </w:rPr>
        <w:t>ی</w:t>
      </w:r>
      <w:r w:rsidRPr="00797E01">
        <w:rPr>
          <w:rtl/>
        </w:rPr>
        <w:t>ن است: همان خ</w:t>
      </w:r>
      <w:r>
        <w:rPr>
          <w:rtl/>
        </w:rPr>
        <w:t>ی</w:t>
      </w:r>
      <w:r w:rsidRPr="00797E01">
        <w:rPr>
          <w:rtl/>
        </w:rPr>
        <w:t>ر</w:t>
      </w:r>
      <w:r>
        <w:rPr>
          <w:rtl/>
        </w:rPr>
        <w:t>ی</w:t>
      </w:r>
      <w:r w:rsidRPr="00797E01">
        <w:rPr>
          <w:rtl/>
        </w:rPr>
        <w:t xml:space="preserve"> </w:t>
      </w:r>
      <w:r>
        <w:rPr>
          <w:rtl/>
        </w:rPr>
        <w:t>ک</w:t>
      </w:r>
      <w:r w:rsidRPr="00797E01">
        <w:rPr>
          <w:rtl/>
        </w:rPr>
        <w:t>ه با انقطاع هجرت قطع گرد</w:t>
      </w:r>
      <w:r>
        <w:rPr>
          <w:rtl/>
        </w:rPr>
        <w:t>ی</w:t>
      </w:r>
      <w:r w:rsidRPr="00797E01">
        <w:rPr>
          <w:rtl/>
        </w:rPr>
        <w:t>د، به دست آوردنش توسط جهاد ون</w:t>
      </w:r>
      <w:r>
        <w:rPr>
          <w:rtl/>
        </w:rPr>
        <w:t>ی</w:t>
      </w:r>
      <w:r w:rsidRPr="00797E01">
        <w:rPr>
          <w:rtl/>
        </w:rPr>
        <w:t>ت صالح مم</w:t>
      </w:r>
      <w:r>
        <w:rPr>
          <w:rtl/>
        </w:rPr>
        <w:t>ک</w:t>
      </w:r>
      <w:r w:rsidRPr="00797E01">
        <w:rPr>
          <w:rtl/>
        </w:rPr>
        <w:t>ن است، و چون شما را امام برا</w:t>
      </w:r>
      <w:r>
        <w:rPr>
          <w:rtl/>
        </w:rPr>
        <w:t>ی</w:t>
      </w:r>
      <w:r w:rsidRPr="00797E01">
        <w:rPr>
          <w:rtl/>
        </w:rPr>
        <w:t xml:space="preserve"> ب</w:t>
      </w:r>
      <w:r>
        <w:rPr>
          <w:rtl/>
        </w:rPr>
        <w:t>ی</w:t>
      </w:r>
      <w:r w:rsidRPr="00797E01">
        <w:rPr>
          <w:rtl/>
        </w:rPr>
        <w:t xml:space="preserve">رون شدن به جهاد و مانند آن از اعمال صالح دعوت </w:t>
      </w:r>
      <w:r>
        <w:rPr>
          <w:rtl/>
        </w:rPr>
        <w:t>ک</w:t>
      </w:r>
      <w:r w:rsidRPr="00797E01">
        <w:rPr>
          <w:rtl/>
        </w:rPr>
        <w:t>ند، به طرف آن ب</w:t>
      </w:r>
      <w:r>
        <w:rPr>
          <w:rtl/>
        </w:rPr>
        <w:t>ی</w:t>
      </w:r>
      <w:r w:rsidRPr="00797E01">
        <w:rPr>
          <w:rtl/>
        </w:rPr>
        <w:t>رون شو</w:t>
      </w:r>
      <w:r>
        <w:rPr>
          <w:rtl/>
        </w:rPr>
        <w:t>ی</w:t>
      </w:r>
      <w:r w:rsidRPr="00797E01">
        <w:rPr>
          <w:rtl/>
        </w:rPr>
        <w:t>د. ا</w:t>
      </w:r>
      <w:r>
        <w:rPr>
          <w:rtl/>
        </w:rPr>
        <w:t>ی</w:t>
      </w:r>
      <w:r w:rsidRPr="00797E01">
        <w:rPr>
          <w:rtl/>
        </w:rPr>
        <w:t>ن چن</w:t>
      </w:r>
      <w:r>
        <w:rPr>
          <w:rtl/>
        </w:rPr>
        <w:t>ی</w:t>
      </w:r>
      <w:r w:rsidRPr="00797E01">
        <w:rPr>
          <w:rtl/>
        </w:rPr>
        <w:t xml:space="preserve">ن در الفتح </w:t>
      </w:r>
      <w:r w:rsidRPr="00797E01">
        <w:rPr>
          <w:rFonts w:hint="cs"/>
          <w:rtl/>
        </w:rPr>
        <w:t>(</w:t>
      </w:r>
      <w:r w:rsidRPr="00797E01">
        <w:rPr>
          <w:rtl/>
        </w:rPr>
        <w:t>25/6</w:t>
      </w:r>
      <w:r w:rsidRPr="00797E01">
        <w:rPr>
          <w:rFonts w:hint="cs"/>
          <w:rtl/>
        </w:rPr>
        <w:t>)</w:t>
      </w:r>
      <w:r w:rsidRPr="00797E01">
        <w:rPr>
          <w:rtl/>
        </w:rPr>
        <w:t xml:space="preserve"> آمده.</w:t>
      </w:r>
    </w:p>
  </w:footnote>
  <w:footnote w:id="253">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ترمذی در «الکبری» (9/17) در آن فدیک بن سلیمان است که حافظ ابن حجر او</w:t>
      </w:r>
      <w:r>
        <w:rPr>
          <w:rStyle w:val="Char9"/>
          <w:rFonts w:hint="cs"/>
          <w:rtl/>
        </w:rPr>
        <w:t xml:space="preserve"> </w:t>
      </w:r>
      <w:r w:rsidRPr="006A6DA1">
        <w:rPr>
          <w:rStyle w:val="Char9"/>
          <w:rFonts w:hint="cs"/>
          <w:rtl/>
        </w:rPr>
        <w:t>را در «التقریب» (2/107) ضعیف دانسته است.</w:t>
      </w:r>
    </w:p>
  </w:footnote>
  <w:footnote w:id="254">
    <w:p w:rsidR="00C70EC1" w:rsidRPr="00715DC3" w:rsidRDefault="00C70EC1" w:rsidP="00715DC3">
      <w:pPr>
        <w:pStyle w:val="ad"/>
        <w:rPr>
          <w:rtl/>
        </w:rPr>
      </w:pPr>
      <w:r w:rsidRPr="00797E01">
        <w:rPr>
          <w:rStyle w:val="FootnoteReference"/>
          <w:vertAlign w:val="baseline"/>
        </w:rPr>
        <w:footnoteRef/>
      </w:r>
      <w:r>
        <w:rPr>
          <w:rFonts w:hint="cs"/>
          <w:rtl/>
        </w:rPr>
        <w:t>-</w:t>
      </w:r>
      <w:r w:rsidRPr="00797E01">
        <w:rPr>
          <w:rtl/>
        </w:rPr>
        <w:t xml:space="preserve"> در ا</w:t>
      </w:r>
      <w:r>
        <w:rPr>
          <w:rtl/>
        </w:rPr>
        <w:t>ی</w:t>
      </w:r>
      <w:r w:rsidRPr="00797E01">
        <w:rPr>
          <w:rtl/>
        </w:rPr>
        <w:t>ن حد</w:t>
      </w:r>
      <w:r>
        <w:rPr>
          <w:rtl/>
        </w:rPr>
        <w:t>ی</w:t>
      </w:r>
      <w:r w:rsidRPr="00797E01">
        <w:rPr>
          <w:rtl/>
        </w:rPr>
        <w:t>ث عائشه</w:t>
      </w:r>
      <w:r>
        <w:rPr>
          <w:rtl/>
        </w:rPr>
        <w:t xml:space="preserve"> </w:t>
      </w:r>
      <w:r w:rsidRPr="00437588">
        <w:rPr>
          <w:rFonts w:cs="CTraditional Arabic"/>
          <w:rtl/>
        </w:rPr>
        <w:t>ل</w:t>
      </w:r>
      <w:r w:rsidRPr="00797E01">
        <w:rPr>
          <w:rtl/>
        </w:rPr>
        <w:t xml:space="preserve"> به ب</w:t>
      </w:r>
      <w:r>
        <w:rPr>
          <w:rtl/>
        </w:rPr>
        <w:t>ی</w:t>
      </w:r>
      <w:r w:rsidRPr="00797E01">
        <w:rPr>
          <w:rtl/>
        </w:rPr>
        <w:t>ان مشروع</w:t>
      </w:r>
      <w:r>
        <w:rPr>
          <w:rtl/>
        </w:rPr>
        <w:t>ی</w:t>
      </w:r>
      <w:r w:rsidRPr="00797E01">
        <w:rPr>
          <w:rtl/>
        </w:rPr>
        <w:t xml:space="preserve">ت هجرت اشاره نموده است، </w:t>
      </w:r>
      <w:r>
        <w:rPr>
          <w:rtl/>
        </w:rPr>
        <w:t>ک</w:t>
      </w:r>
      <w:r w:rsidRPr="00797E01">
        <w:rPr>
          <w:rtl/>
        </w:rPr>
        <w:t>ه سبب آن خوف فتنه م</w:t>
      </w:r>
      <w:r>
        <w:rPr>
          <w:rtl/>
        </w:rPr>
        <w:t>ی</w:t>
      </w:r>
      <w:r w:rsidRPr="00797E01">
        <w:rPr>
          <w:rtl/>
        </w:rPr>
        <w:t>‏باشد، و ح</w:t>
      </w:r>
      <w:r>
        <w:rPr>
          <w:rtl/>
        </w:rPr>
        <w:t>ک</w:t>
      </w:r>
      <w:r w:rsidRPr="00797E01">
        <w:rPr>
          <w:rtl/>
        </w:rPr>
        <w:t>م منوط به علت خود است، و متقضا</w:t>
      </w:r>
      <w:r>
        <w:rPr>
          <w:rtl/>
        </w:rPr>
        <w:t>ی</w:t>
      </w:r>
      <w:r w:rsidRPr="00797E01">
        <w:rPr>
          <w:rtl/>
        </w:rPr>
        <w:t xml:space="preserve"> آن چن</w:t>
      </w:r>
      <w:r>
        <w:rPr>
          <w:rtl/>
        </w:rPr>
        <w:t>ی</w:t>
      </w:r>
      <w:r w:rsidRPr="00797E01">
        <w:rPr>
          <w:rtl/>
        </w:rPr>
        <w:t xml:space="preserve">ن است </w:t>
      </w:r>
      <w:r>
        <w:rPr>
          <w:rtl/>
        </w:rPr>
        <w:t>ک</w:t>
      </w:r>
      <w:r w:rsidRPr="00797E01">
        <w:rPr>
          <w:rtl/>
        </w:rPr>
        <w:t xml:space="preserve">ه اگر </w:t>
      </w:r>
      <w:r>
        <w:rPr>
          <w:rtl/>
        </w:rPr>
        <w:t>ک</w:t>
      </w:r>
      <w:r w:rsidRPr="00797E01">
        <w:rPr>
          <w:rtl/>
        </w:rPr>
        <w:t>س</w:t>
      </w:r>
      <w:r>
        <w:rPr>
          <w:rtl/>
        </w:rPr>
        <w:t>ی</w:t>
      </w:r>
      <w:r w:rsidRPr="00797E01">
        <w:rPr>
          <w:rtl/>
        </w:rPr>
        <w:t xml:space="preserve"> به عبادت خداوند در هر جا</w:t>
      </w:r>
      <w:r>
        <w:rPr>
          <w:rtl/>
        </w:rPr>
        <w:t>یی</w:t>
      </w:r>
      <w:r w:rsidRPr="00797E01">
        <w:rPr>
          <w:rtl/>
        </w:rPr>
        <w:t xml:space="preserve"> و موضع</w:t>
      </w:r>
      <w:r>
        <w:rPr>
          <w:rtl/>
        </w:rPr>
        <w:t>ی</w:t>
      </w:r>
      <w:r w:rsidRPr="00797E01">
        <w:rPr>
          <w:rtl/>
        </w:rPr>
        <w:t xml:space="preserve"> قادر شد، هجرت بر و</w:t>
      </w:r>
      <w:r>
        <w:rPr>
          <w:rtl/>
        </w:rPr>
        <w:t>ی</w:t>
      </w:r>
      <w:r w:rsidRPr="00797E01">
        <w:rPr>
          <w:rtl/>
        </w:rPr>
        <w:t xml:space="preserve"> از آنجا واجب و فرض ن</w:t>
      </w:r>
      <w:r>
        <w:rPr>
          <w:rtl/>
        </w:rPr>
        <w:t>ی</w:t>
      </w:r>
      <w:r w:rsidRPr="00797E01">
        <w:rPr>
          <w:rtl/>
        </w:rPr>
        <w:t>ست، و در غ</w:t>
      </w:r>
      <w:r>
        <w:rPr>
          <w:rtl/>
        </w:rPr>
        <w:t>ی</w:t>
      </w:r>
      <w:r w:rsidRPr="00797E01">
        <w:rPr>
          <w:rtl/>
        </w:rPr>
        <w:t>ر آن هجرت بر و</w:t>
      </w:r>
      <w:r>
        <w:rPr>
          <w:rtl/>
        </w:rPr>
        <w:t>ی</w:t>
      </w:r>
      <w:r w:rsidRPr="00797E01">
        <w:rPr>
          <w:rtl/>
        </w:rPr>
        <w:t xml:space="preserve"> فرض م</w:t>
      </w:r>
      <w:r>
        <w:rPr>
          <w:rtl/>
        </w:rPr>
        <w:t>ی</w:t>
      </w:r>
      <w:r w:rsidRPr="00797E01">
        <w:rPr>
          <w:rtl/>
        </w:rPr>
        <w:t>‏باشد، و ماورد</w:t>
      </w:r>
      <w:r>
        <w:rPr>
          <w:rtl/>
        </w:rPr>
        <w:t>ی</w:t>
      </w:r>
      <w:r w:rsidRPr="00797E01">
        <w:rPr>
          <w:rtl/>
        </w:rPr>
        <w:t xml:space="preserve"> گفته است: وقت</w:t>
      </w:r>
      <w:r>
        <w:rPr>
          <w:rtl/>
        </w:rPr>
        <w:t>ی</w:t>
      </w:r>
      <w:r w:rsidRPr="00797E01">
        <w:rPr>
          <w:rtl/>
        </w:rPr>
        <w:t xml:space="preserve"> </w:t>
      </w:r>
      <w:r>
        <w:rPr>
          <w:rtl/>
        </w:rPr>
        <w:t>ک</w:t>
      </w:r>
      <w:r w:rsidRPr="00797E01">
        <w:rPr>
          <w:rtl/>
        </w:rPr>
        <w:t>ه توانست د</w:t>
      </w:r>
      <w:r>
        <w:rPr>
          <w:rtl/>
        </w:rPr>
        <w:t>ی</w:t>
      </w:r>
      <w:r w:rsidRPr="00797E01">
        <w:rPr>
          <w:rtl/>
        </w:rPr>
        <w:t>ن خو</w:t>
      </w:r>
      <w:r>
        <w:rPr>
          <w:rtl/>
        </w:rPr>
        <w:t>ی</w:t>
      </w:r>
      <w:r w:rsidRPr="00797E01">
        <w:rPr>
          <w:rtl/>
        </w:rPr>
        <w:t xml:space="preserve">ش را در </w:t>
      </w:r>
      <w:r>
        <w:rPr>
          <w:rtl/>
        </w:rPr>
        <w:t>ک</w:t>
      </w:r>
      <w:r w:rsidRPr="00797E01">
        <w:rPr>
          <w:rtl/>
        </w:rPr>
        <w:t>شور</w:t>
      </w:r>
      <w:r>
        <w:rPr>
          <w:rtl/>
        </w:rPr>
        <w:t>ی</w:t>
      </w:r>
      <w:r w:rsidRPr="00797E01">
        <w:rPr>
          <w:rtl/>
        </w:rPr>
        <w:t xml:space="preserve"> و </w:t>
      </w:r>
      <w:r>
        <w:rPr>
          <w:rtl/>
        </w:rPr>
        <w:t>ی</w:t>
      </w:r>
      <w:r w:rsidRPr="00797E01">
        <w:rPr>
          <w:rtl/>
        </w:rPr>
        <w:t>ا شهر</w:t>
      </w:r>
      <w:r>
        <w:rPr>
          <w:rtl/>
        </w:rPr>
        <w:t>ی</w:t>
      </w:r>
      <w:r w:rsidRPr="00797E01">
        <w:rPr>
          <w:rtl/>
        </w:rPr>
        <w:t xml:space="preserve"> از شهرها</w:t>
      </w:r>
      <w:r>
        <w:rPr>
          <w:rtl/>
        </w:rPr>
        <w:t>ی</w:t>
      </w:r>
      <w:r w:rsidRPr="00797E01">
        <w:rPr>
          <w:rtl/>
        </w:rPr>
        <w:t xml:space="preserve"> </w:t>
      </w:r>
      <w:r>
        <w:rPr>
          <w:rtl/>
        </w:rPr>
        <w:t>ک</w:t>
      </w:r>
      <w:r w:rsidRPr="00797E01">
        <w:rPr>
          <w:rtl/>
        </w:rPr>
        <w:t>فر اظهار و آش</w:t>
      </w:r>
      <w:r>
        <w:rPr>
          <w:rtl/>
        </w:rPr>
        <w:t>ک</w:t>
      </w:r>
      <w:r w:rsidRPr="00797E01">
        <w:rPr>
          <w:rtl/>
        </w:rPr>
        <w:t>ار نما</w:t>
      </w:r>
      <w:r>
        <w:rPr>
          <w:rtl/>
        </w:rPr>
        <w:t>ی</w:t>
      </w:r>
      <w:r w:rsidRPr="00797E01">
        <w:rPr>
          <w:rtl/>
        </w:rPr>
        <w:t>د بر هم</w:t>
      </w:r>
      <w:r>
        <w:rPr>
          <w:rtl/>
        </w:rPr>
        <w:t>ی</w:t>
      </w:r>
      <w:r w:rsidRPr="00797E01">
        <w:rPr>
          <w:rtl/>
        </w:rPr>
        <w:t>ن اساس آن شهر برا</w:t>
      </w:r>
      <w:r>
        <w:rPr>
          <w:rtl/>
        </w:rPr>
        <w:t>ی</w:t>
      </w:r>
      <w:r w:rsidRPr="00797E01">
        <w:rPr>
          <w:rtl/>
        </w:rPr>
        <w:t xml:space="preserve"> و</w:t>
      </w:r>
      <w:r>
        <w:rPr>
          <w:rtl/>
        </w:rPr>
        <w:t>ی</w:t>
      </w:r>
      <w:r w:rsidRPr="00797E01">
        <w:rPr>
          <w:rtl/>
        </w:rPr>
        <w:t xml:space="preserve"> دارالاسلام م</w:t>
      </w:r>
      <w:r>
        <w:rPr>
          <w:rtl/>
        </w:rPr>
        <w:t>ی</w:t>
      </w:r>
      <w:r w:rsidRPr="00797E01">
        <w:rPr>
          <w:rtl/>
        </w:rPr>
        <w:t>‏گردد، و اقامت در آن از</w:t>
      </w:r>
      <w:r>
        <w:rPr>
          <w:rFonts w:hint="cs"/>
          <w:rtl/>
        </w:rPr>
        <w:t xml:space="preserve"> </w:t>
      </w:r>
      <w:r w:rsidRPr="00797E01">
        <w:rPr>
          <w:rtl/>
        </w:rPr>
        <w:t>سفر از آن بهتر است، البته به خاطر ام</w:t>
      </w:r>
      <w:r>
        <w:rPr>
          <w:rtl/>
        </w:rPr>
        <w:t>ی</w:t>
      </w:r>
      <w:r w:rsidRPr="00797E01">
        <w:rPr>
          <w:rtl/>
        </w:rPr>
        <w:t>د داخل شدن غ</w:t>
      </w:r>
      <w:r>
        <w:rPr>
          <w:rtl/>
        </w:rPr>
        <w:t>ی</w:t>
      </w:r>
      <w:r w:rsidRPr="00797E01">
        <w:rPr>
          <w:rtl/>
        </w:rPr>
        <w:t>ر و</w:t>
      </w:r>
      <w:r>
        <w:rPr>
          <w:rtl/>
        </w:rPr>
        <w:t>ی</w:t>
      </w:r>
      <w:r w:rsidRPr="00797E01">
        <w:rPr>
          <w:rtl/>
        </w:rPr>
        <w:t xml:space="preserve"> به </w:t>
      </w:r>
      <w:r w:rsidRPr="00715DC3">
        <w:rPr>
          <w:rtl/>
        </w:rPr>
        <w:t xml:space="preserve">اسلام. این چنین در فتح‏الباری </w:t>
      </w:r>
      <w:r w:rsidRPr="00715DC3">
        <w:rPr>
          <w:rFonts w:hint="cs"/>
          <w:rtl/>
        </w:rPr>
        <w:t>(</w:t>
      </w:r>
      <w:r w:rsidRPr="00715DC3">
        <w:rPr>
          <w:rtl/>
        </w:rPr>
        <w:t>162/7</w:t>
      </w:r>
      <w:r w:rsidRPr="00715DC3">
        <w:rPr>
          <w:rFonts w:hint="cs"/>
          <w:rtl/>
        </w:rPr>
        <w:t>)</w:t>
      </w:r>
      <w:r w:rsidRPr="00715DC3">
        <w:rPr>
          <w:rtl/>
        </w:rPr>
        <w:t xml:space="preserve"> آمده.</w:t>
      </w:r>
    </w:p>
  </w:footnote>
  <w:footnote w:id="255">
    <w:p w:rsidR="00C70EC1" w:rsidRPr="006A6DA1" w:rsidRDefault="00C70EC1" w:rsidP="00715DC3">
      <w:pPr>
        <w:pStyle w:val="ad"/>
        <w:rPr>
          <w:rStyle w:val="Char9"/>
        </w:rPr>
      </w:pPr>
      <w:r w:rsidRPr="00715DC3">
        <w:rPr>
          <w:rStyle w:val="FootnoteReference"/>
          <w:vertAlign w:val="baseline"/>
        </w:rPr>
        <w:footnoteRef/>
      </w:r>
      <w:r w:rsidRPr="00715DC3">
        <w:rPr>
          <w:rStyle w:val="Char9"/>
          <w:rFonts w:hint="cs"/>
          <w:rtl/>
        </w:rPr>
        <w:t>-</w:t>
      </w:r>
      <w:r w:rsidRPr="00715DC3">
        <w:rPr>
          <w:rStyle w:val="Char9"/>
          <w:rtl/>
        </w:rPr>
        <w:t xml:space="preserve"> </w:t>
      </w:r>
      <w:r w:rsidRPr="00715DC3">
        <w:rPr>
          <w:rStyle w:val="Chara"/>
          <w:rFonts w:hint="cs"/>
          <w:b w:val="0"/>
          <w:bCs w:val="0"/>
          <w:rtl/>
        </w:rPr>
        <w:t>بخاری</w:t>
      </w:r>
      <w:r w:rsidRPr="00715DC3">
        <w:rPr>
          <w:rStyle w:val="Char9"/>
          <w:rFonts w:hint="cs"/>
          <w:rtl/>
        </w:rPr>
        <w:t xml:space="preserve"> (3900</w:t>
      </w:r>
      <w:r w:rsidRPr="006A6DA1">
        <w:rPr>
          <w:rStyle w:val="Char9"/>
          <w:rFonts w:hint="cs"/>
          <w:rtl/>
        </w:rPr>
        <w:t>) و بیهقی در «الکبری» (9/17).</w:t>
      </w:r>
    </w:p>
  </w:footnote>
  <w:footnote w:id="256">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قد</w:t>
      </w:r>
      <w:r>
        <w:rPr>
          <w:rtl/>
        </w:rPr>
        <w:t>ی</w:t>
      </w:r>
      <w:r w:rsidRPr="00797E01">
        <w:rPr>
          <w:rtl/>
        </w:rPr>
        <w:t>د نام جا</w:t>
      </w:r>
      <w:r>
        <w:rPr>
          <w:rtl/>
        </w:rPr>
        <w:t>یی</w:t>
      </w:r>
      <w:r w:rsidRPr="00797E01">
        <w:rPr>
          <w:rtl/>
        </w:rPr>
        <w:t xml:space="preserve"> است در ب</w:t>
      </w:r>
      <w:r>
        <w:rPr>
          <w:rtl/>
        </w:rPr>
        <w:t>ی</w:t>
      </w:r>
      <w:r w:rsidRPr="00797E01">
        <w:rPr>
          <w:rtl/>
        </w:rPr>
        <w:t>ن م</w:t>
      </w:r>
      <w:r>
        <w:rPr>
          <w:rtl/>
        </w:rPr>
        <w:t>ک</w:t>
      </w:r>
      <w:r w:rsidRPr="00797E01">
        <w:rPr>
          <w:rtl/>
        </w:rPr>
        <w:t>ه و مد</w:t>
      </w:r>
      <w:r>
        <w:rPr>
          <w:rtl/>
        </w:rPr>
        <w:t>ی</w:t>
      </w:r>
      <w:r w:rsidRPr="00797E01">
        <w:rPr>
          <w:rtl/>
        </w:rPr>
        <w:t>نه.</w:t>
      </w:r>
    </w:p>
  </w:footnote>
  <w:footnote w:id="257">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تپه هرش</w:t>
      </w:r>
      <w:r>
        <w:rPr>
          <w:rtl/>
        </w:rPr>
        <w:t>ی</w:t>
      </w:r>
      <w:r w:rsidRPr="00797E01">
        <w:rPr>
          <w:rtl/>
        </w:rPr>
        <w:t xml:space="preserve"> در م</w:t>
      </w:r>
      <w:r>
        <w:rPr>
          <w:rtl/>
        </w:rPr>
        <w:t>ی</w:t>
      </w:r>
      <w:r w:rsidRPr="00797E01">
        <w:rPr>
          <w:rtl/>
        </w:rPr>
        <w:t>ان م</w:t>
      </w:r>
      <w:r>
        <w:rPr>
          <w:rtl/>
        </w:rPr>
        <w:t>ک</w:t>
      </w:r>
      <w:r w:rsidRPr="00797E01">
        <w:rPr>
          <w:rtl/>
        </w:rPr>
        <w:t>ه و مد</w:t>
      </w:r>
      <w:r>
        <w:rPr>
          <w:rtl/>
        </w:rPr>
        <w:t>ی</w:t>
      </w:r>
      <w:r w:rsidRPr="00797E01">
        <w:rPr>
          <w:rtl/>
        </w:rPr>
        <w:t>نه موقع</w:t>
      </w:r>
      <w:r>
        <w:rPr>
          <w:rtl/>
        </w:rPr>
        <w:t>ی</w:t>
      </w:r>
      <w:r w:rsidRPr="00797E01">
        <w:rPr>
          <w:rtl/>
        </w:rPr>
        <w:t xml:space="preserve">ت دارد، و گفته شده: </w:t>
      </w:r>
      <w:r>
        <w:rPr>
          <w:rtl/>
        </w:rPr>
        <w:t>ک</w:t>
      </w:r>
      <w:r w:rsidRPr="00797E01">
        <w:rPr>
          <w:rtl/>
        </w:rPr>
        <w:t>وه</w:t>
      </w:r>
      <w:r>
        <w:rPr>
          <w:rtl/>
        </w:rPr>
        <w:t>ی</w:t>
      </w:r>
      <w:r w:rsidRPr="00797E01">
        <w:rPr>
          <w:rtl/>
        </w:rPr>
        <w:t xml:space="preserve"> است نزد</w:t>
      </w:r>
      <w:r>
        <w:rPr>
          <w:rtl/>
        </w:rPr>
        <w:t>یک</w:t>
      </w:r>
      <w:r w:rsidRPr="00797E01">
        <w:rPr>
          <w:rtl/>
        </w:rPr>
        <w:t xml:space="preserve"> جحفه.</w:t>
      </w:r>
    </w:p>
  </w:footnote>
  <w:footnote w:id="258">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طبرانی در «الکبیر» (60) و در آن محمد بن الحسن بن زباله است که ضعیف است چنانکه در «المجمع» (9/288) آمده است.</w:t>
      </w:r>
    </w:p>
  </w:footnote>
  <w:footnote w:id="259">
    <w:p w:rsidR="00C70EC1" w:rsidRPr="006A6DA1" w:rsidRDefault="00C70EC1" w:rsidP="008D1BC1">
      <w:pPr>
        <w:pStyle w:val="ad"/>
        <w:rPr>
          <w:rStyle w:val="Char9"/>
        </w:rPr>
      </w:pPr>
      <w:r w:rsidRPr="00797E01">
        <w:rPr>
          <w:rStyle w:val="FootnoteReference"/>
          <w:vertAlign w:val="baseline"/>
        </w:rPr>
        <w:footnoteRef/>
      </w:r>
      <w:r w:rsidRPr="006A6DA1">
        <w:rPr>
          <w:rStyle w:val="Char9"/>
          <w:rtl/>
        </w:rPr>
        <w:t xml:space="preserve"> </w:t>
      </w:r>
      <w:r>
        <w:rPr>
          <w:rStyle w:val="Char9"/>
          <w:rFonts w:hint="cs"/>
          <w:rtl/>
        </w:rPr>
        <w:t>-</w:t>
      </w:r>
      <w:r w:rsidRPr="00166636">
        <w:rPr>
          <w:rStyle w:val="Char9"/>
          <w:rFonts w:hint="cs"/>
          <w:rtl/>
        </w:rPr>
        <w:t>حسن</w:t>
      </w:r>
      <w:r w:rsidRPr="006A6DA1">
        <w:rPr>
          <w:rStyle w:val="Char9"/>
          <w:rFonts w:hint="cs"/>
          <w:rtl/>
        </w:rPr>
        <w:t>. طبرانی در «الکبیر» (296) و حاکم (4/4).</w:t>
      </w:r>
    </w:p>
  </w:footnote>
  <w:footnote w:id="260">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ابن اسحاق چنانکه در سیره ابن هشام (2/203،204).</w:t>
      </w:r>
    </w:p>
  </w:footnote>
  <w:footnote w:id="261">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xml:space="preserve"> مرسل. طبرانی (22/433،432).</w:t>
      </w:r>
    </w:p>
  </w:footnote>
  <w:footnote w:id="262">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و</w:t>
      </w:r>
      <w:r>
        <w:rPr>
          <w:rtl/>
        </w:rPr>
        <w:t>ی</w:t>
      </w:r>
      <w:r w:rsidRPr="00797E01">
        <w:rPr>
          <w:rtl/>
        </w:rPr>
        <w:t xml:space="preserve"> عل</w:t>
      </w:r>
      <w:r>
        <w:rPr>
          <w:rtl/>
        </w:rPr>
        <w:t>ی</w:t>
      </w:r>
      <w:r w:rsidRPr="00797E01">
        <w:rPr>
          <w:rtl/>
        </w:rPr>
        <w:t xml:space="preserve"> بن حس</w:t>
      </w:r>
      <w:r>
        <w:rPr>
          <w:rtl/>
        </w:rPr>
        <w:t>ی</w:t>
      </w:r>
      <w:r w:rsidRPr="00797E01">
        <w:rPr>
          <w:rtl/>
        </w:rPr>
        <w:t>ن بن عل</w:t>
      </w:r>
      <w:r>
        <w:rPr>
          <w:rtl/>
        </w:rPr>
        <w:t>ی</w:t>
      </w:r>
      <w:r w:rsidRPr="00797E01">
        <w:rPr>
          <w:rtl/>
        </w:rPr>
        <w:t xml:space="preserve"> بن اب</w:t>
      </w:r>
      <w:r>
        <w:rPr>
          <w:rtl/>
        </w:rPr>
        <w:t>ی</w:t>
      </w:r>
      <w:r w:rsidRPr="00797E01">
        <w:rPr>
          <w:rtl/>
        </w:rPr>
        <w:t xml:space="preserve"> طالب است، </w:t>
      </w:r>
      <w:r>
        <w:rPr>
          <w:rtl/>
        </w:rPr>
        <w:t>ک</w:t>
      </w:r>
      <w:r w:rsidRPr="00797E01">
        <w:rPr>
          <w:rtl/>
        </w:rPr>
        <w:t>ه ز</w:t>
      </w:r>
      <w:r>
        <w:rPr>
          <w:rtl/>
        </w:rPr>
        <w:t>ی</w:t>
      </w:r>
      <w:r w:rsidRPr="00797E01">
        <w:rPr>
          <w:rtl/>
        </w:rPr>
        <w:t>ن العابد</w:t>
      </w:r>
      <w:r>
        <w:rPr>
          <w:rtl/>
        </w:rPr>
        <w:t>ی</w:t>
      </w:r>
      <w:r w:rsidRPr="00797E01">
        <w:rPr>
          <w:rtl/>
        </w:rPr>
        <w:t>ن لقب داشت.</w:t>
      </w:r>
    </w:p>
  </w:footnote>
  <w:footnote w:id="263">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نام‏ها</w:t>
      </w:r>
      <w:r>
        <w:rPr>
          <w:rtl/>
        </w:rPr>
        <w:t>ی</w:t>
      </w:r>
      <w:r w:rsidRPr="00797E01">
        <w:rPr>
          <w:rtl/>
        </w:rPr>
        <w:t xml:space="preserve"> قبا</w:t>
      </w:r>
      <w:r>
        <w:rPr>
          <w:rtl/>
        </w:rPr>
        <w:t>ی</w:t>
      </w:r>
      <w:r w:rsidRPr="00797E01">
        <w:rPr>
          <w:rtl/>
        </w:rPr>
        <w:t>ل است.</w:t>
      </w:r>
    </w:p>
  </w:footnote>
  <w:footnote w:id="264">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در سند آن عبدالرحمن بن بشیر دمشقی است. ابوحاتم درباره</w:t>
      </w:r>
      <w:r>
        <w:rPr>
          <w:rStyle w:val="Char9"/>
          <w:rFonts w:hint="cs"/>
          <w:rtl/>
        </w:rPr>
        <w:t xml:space="preserve">‌ی </w:t>
      </w:r>
      <w:r w:rsidRPr="006A6DA1">
        <w:rPr>
          <w:rStyle w:val="Char9"/>
          <w:rFonts w:hint="cs"/>
          <w:rtl/>
        </w:rPr>
        <w:t xml:space="preserve">او می‌گوید: منکر الحدیث </w:t>
      </w:r>
      <w:r w:rsidRPr="00B65ABC">
        <w:rPr>
          <w:rFonts w:hint="cs"/>
          <w:rtl/>
        </w:rPr>
        <w:t>است. نگا: «المیزان» (</w:t>
      </w:r>
      <w:r w:rsidRPr="006A6DA1">
        <w:rPr>
          <w:rStyle w:val="Char9"/>
          <w:rFonts w:hint="cs"/>
          <w:rtl/>
        </w:rPr>
        <w:t>2/550).</w:t>
      </w:r>
    </w:p>
  </w:footnote>
  <w:footnote w:id="265">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در غزوه خندق. م</w:t>
      </w:r>
    </w:p>
  </w:footnote>
  <w:footnote w:id="266">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طبرانی در «الاوسط» و در سند آن عبدالله بن محمد بن عماره و سلیمان بن داوود بن الحصین است که در موردشان حرف است.</w:t>
      </w:r>
    </w:p>
  </w:footnote>
  <w:footnote w:id="267">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طبرانی در «الاوسط» و در آن عبدالله العمری است که بر اساس آنچه در «التقریب» (1/435) و «مجمع الزوائد» (6/42) آمده است ضعیف است.</w:t>
      </w:r>
    </w:p>
  </w:footnote>
  <w:footnote w:id="268">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در موسم‏ها</w:t>
      </w:r>
      <w:r>
        <w:rPr>
          <w:rtl/>
        </w:rPr>
        <w:t>ی</w:t>
      </w:r>
      <w:r w:rsidRPr="00797E01">
        <w:rPr>
          <w:rtl/>
        </w:rPr>
        <w:t xml:space="preserve"> حج. م.</w:t>
      </w:r>
    </w:p>
  </w:footnote>
  <w:footnote w:id="269">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احمد (3/390).</w:t>
      </w:r>
    </w:p>
  </w:footnote>
  <w:footnote w:id="270">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احمد (3/322) و حاکم (2/625) و آن را صحیح دانسته است.</w:t>
      </w:r>
    </w:p>
  </w:footnote>
  <w:footnote w:id="271">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در نص (</w:t>
      </w:r>
      <w:r>
        <w:rPr>
          <w:rStyle w:val="Charb"/>
          <w:rtl/>
        </w:rPr>
        <w:t>و</w:t>
      </w:r>
      <w:r w:rsidRPr="000A0D6E">
        <w:rPr>
          <w:rStyle w:val="Charb"/>
          <w:rtl/>
        </w:rPr>
        <w:t>دعا عليه بالقرآن</w:t>
      </w:r>
      <w:r w:rsidRPr="00797E01">
        <w:rPr>
          <w:rtl/>
        </w:rPr>
        <w:t>) آمده، و در الحل</w:t>
      </w:r>
      <w:r>
        <w:rPr>
          <w:rtl/>
        </w:rPr>
        <w:t>ی</w:t>
      </w:r>
      <w:r w:rsidRPr="00797E01">
        <w:rPr>
          <w:rtl/>
        </w:rPr>
        <w:t>ه</w:t>
      </w:r>
      <w:r>
        <w:rPr>
          <w:rtl/>
        </w:rPr>
        <w:t xml:space="preserve"> </w:t>
      </w:r>
      <w:r w:rsidRPr="00797E01">
        <w:rPr>
          <w:rtl/>
        </w:rPr>
        <w:t>(</w:t>
      </w:r>
      <w:r w:rsidRPr="000A0D6E">
        <w:rPr>
          <w:rStyle w:val="Charb"/>
          <w:rtl/>
        </w:rPr>
        <w:t>وتلوا عليهم القرآن</w:t>
      </w:r>
      <w:r w:rsidRPr="00797E01">
        <w:rPr>
          <w:rtl/>
        </w:rPr>
        <w:t>) آمده، ودر الدلائل (</w:t>
      </w:r>
      <w:r>
        <w:rPr>
          <w:rStyle w:val="Charb"/>
          <w:rtl/>
        </w:rPr>
        <w:t>و</w:t>
      </w:r>
      <w:r w:rsidRPr="000A0D6E">
        <w:rPr>
          <w:rStyle w:val="Charb"/>
          <w:rtl/>
        </w:rPr>
        <w:t>دعا هم اليه بالقرآن</w:t>
      </w:r>
      <w:r w:rsidRPr="00797E01">
        <w:rPr>
          <w:rtl/>
        </w:rPr>
        <w:t xml:space="preserve">) آمده، </w:t>
      </w:r>
      <w:r>
        <w:rPr>
          <w:rtl/>
        </w:rPr>
        <w:t>ک</w:t>
      </w:r>
      <w:r w:rsidRPr="00797E01">
        <w:rPr>
          <w:rtl/>
        </w:rPr>
        <w:t>ه ما در ترجمه متن به خاطر مناسب بودن معن</w:t>
      </w:r>
      <w:r>
        <w:rPr>
          <w:rtl/>
        </w:rPr>
        <w:t>ی</w:t>
      </w:r>
      <w:r w:rsidRPr="00797E01">
        <w:rPr>
          <w:rtl/>
        </w:rPr>
        <w:t xml:space="preserve"> آنچه در الحل</w:t>
      </w:r>
      <w:r>
        <w:rPr>
          <w:rtl/>
        </w:rPr>
        <w:t>ی</w:t>
      </w:r>
      <w:r w:rsidRPr="00797E01">
        <w:rPr>
          <w:rtl/>
        </w:rPr>
        <w:t>ه</w:t>
      </w:r>
      <w:r>
        <w:rPr>
          <w:rtl/>
        </w:rPr>
        <w:t xml:space="preserve"> </w:t>
      </w:r>
      <w:r w:rsidRPr="00797E01">
        <w:rPr>
          <w:rtl/>
        </w:rPr>
        <w:t>آمده انتخاب نمود</w:t>
      </w:r>
      <w:r>
        <w:rPr>
          <w:rtl/>
        </w:rPr>
        <w:t>ی</w:t>
      </w:r>
      <w:r w:rsidRPr="00797E01">
        <w:rPr>
          <w:rtl/>
        </w:rPr>
        <w:t xml:space="preserve">م، و اصل را </w:t>
      </w:r>
      <w:r>
        <w:rPr>
          <w:rtl/>
        </w:rPr>
        <w:t>ک</w:t>
      </w:r>
      <w:r w:rsidRPr="00797E01">
        <w:rPr>
          <w:rtl/>
        </w:rPr>
        <w:t>ه اند</w:t>
      </w:r>
      <w:r>
        <w:rPr>
          <w:rtl/>
        </w:rPr>
        <w:t>ک</w:t>
      </w:r>
      <w:r w:rsidRPr="00797E01">
        <w:rPr>
          <w:rtl/>
        </w:rPr>
        <w:t xml:space="preserve"> اش</w:t>
      </w:r>
      <w:r>
        <w:rPr>
          <w:rtl/>
        </w:rPr>
        <w:t>ک</w:t>
      </w:r>
      <w:r w:rsidRPr="00797E01">
        <w:rPr>
          <w:rtl/>
        </w:rPr>
        <w:t>ال داشت همانطور تر</w:t>
      </w:r>
      <w:r>
        <w:rPr>
          <w:rtl/>
        </w:rPr>
        <w:t>ک</w:t>
      </w:r>
      <w:r w:rsidRPr="00797E01">
        <w:rPr>
          <w:rtl/>
        </w:rPr>
        <w:t xml:space="preserve"> نمود</w:t>
      </w:r>
      <w:r>
        <w:rPr>
          <w:rtl/>
        </w:rPr>
        <w:t>ی</w:t>
      </w:r>
      <w:r w:rsidRPr="00797E01">
        <w:rPr>
          <w:rtl/>
        </w:rPr>
        <w:t>م. م.</w:t>
      </w:r>
    </w:p>
  </w:footnote>
  <w:footnote w:id="272">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B9084A">
        <w:rPr>
          <w:rtl/>
        </w:rPr>
        <w:t>بخاری (2048</w:t>
      </w:r>
      <w:r w:rsidRPr="006A6DA1">
        <w:rPr>
          <w:rStyle w:val="Char9"/>
          <w:rtl/>
        </w:rPr>
        <w:t>) و مسلم (1427) و احمد (3/197).</w:t>
      </w:r>
    </w:p>
  </w:footnote>
  <w:footnote w:id="273">
    <w:p w:rsidR="00C70EC1" w:rsidRPr="006A6DA1" w:rsidRDefault="00C70EC1" w:rsidP="008D1BC1">
      <w:pPr>
        <w:pStyle w:val="ad"/>
        <w:rPr>
          <w:rStyle w:val="Char9"/>
        </w:rPr>
      </w:pPr>
      <w:r w:rsidRPr="00797E01">
        <w:rPr>
          <w:rStyle w:val="FootnoteReference"/>
          <w:vertAlign w:val="baseline"/>
        </w:rPr>
        <w:footnoteRef/>
      </w:r>
      <w:r>
        <w:rPr>
          <w:rFonts w:hint="cs"/>
          <w:rtl/>
        </w:rPr>
        <w:t>-</w:t>
      </w:r>
      <w:r w:rsidRPr="00797E01">
        <w:rPr>
          <w:rtl/>
        </w:rPr>
        <w:t xml:space="preserve"> </w:t>
      </w:r>
      <w:r w:rsidRPr="006A6DA1">
        <w:rPr>
          <w:rStyle w:val="Char9"/>
          <w:rFonts w:hint="cs"/>
          <w:rtl/>
        </w:rPr>
        <w:t>واقدی متروک الحدیث است. (متهم به دروغ است)</w:t>
      </w:r>
      <w:r>
        <w:rPr>
          <w:rStyle w:val="Char9"/>
          <w:rFonts w:hint="cs"/>
          <w:rtl/>
        </w:rPr>
        <w:t>.</w:t>
      </w:r>
    </w:p>
  </w:footnote>
  <w:footnote w:id="274">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ابوداوود (4812) و احمد (3/200، 2001) نگا: صحیح ابوداوود (4027). همچنین حاکم (2/63) و ترمذی (2487) آن را روایت کرده‌اند.</w:t>
      </w:r>
    </w:p>
  </w:footnote>
  <w:footnote w:id="275">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هدف از مسلمانان مهاجر</w:t>
      </w:r>
      <w:r>
        <w:rPr>
          <w:rtl/>
        </w:rPr>
        <w:t>ی</w:t>
      </w:r>
      <w:r w:rsidRPr="00797E01">
        <w:rPr>
          <w:rtl/>
        </w:rPr>
        <w:t>ن م</w:t>
      </w:r>
      <w:r>
        <w:rPr>
          <w:rtl/>
        </w:rPr>
        <w:t>ی</w:t>
      </w:r>
      <w:r w:rsidRPr="00797E01">
        <w:rPr>
          <w:rtl/>
        </w:rPr>
        <w:t>‏باشد.</w:t>
      </w:r>
    </w:p>
  </w:footnote>
  <w:footnote w:id="276">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بزار (2795) در سند آن مجالد بن سعید است که ضعیف است.</w:t>
      </w:r>
    </w:p>
  </w:footnote>
  <w:footnote w:id="277">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البته در آخرت.</w:t>
      </w:r>
    </w:p>
  </w:footnote>
  <w:footnote w:id="278">
    <w:p w:rsidR="00C70EC1" w:rsidRPr="006A6DA1" w:rsidRDefault="00C70EC1" w:rsidP="008D1BC1">
      <w:pPr>
        <w:pStyle w:val="ad"/>
        <w:rPr>
          <w:rStyle w:val="Char9"/>
          <w:rtl/>
        </w:rPr>
      </w:pPr>
      <w:r w:rsidRPr="00715DC3">
        <w:footnoteRef/>
      </w:r>
      <w:r w:rsidRPr="00715DC3">
        <w:rPr>
          <w:rFonts w:hint="cs"/>
          <w:rtl/>
        </w:rPr>
        <w:t>-</w:t>
      </w:r>
      <w:r w:rsidRPr="00715DC3">
        <w:rPr>
          <w:rtl/>
        </w:rPr>
        <w:t xml:space="preserve"> </w:t>
      </w:r>
      <w:r w:rsidRPr="00715DC3">
        <w:rPr>
          <w:rFonts w:hint="cs"/>
          <w:rtl/>
        </w:rPr>
        <w:t>بخاری (</w:t>
      </w:r>
      <w:r w:rsidRPr="006A6DA1">
        <w:rPr>
          <w:rStyle w:val="Char9"/>
          <w:rFonts w:hint="cs"/>
          <w:rtl/>
        </w:rPr>
        <w:t xml:space="preserve">7/ 1117) در کتاب «مناقب انصار» </w:t>
      </w:r>
      <w:r w:rsidRPr="00166636">
        <w:rPr>
          <w:rStyle w:val="Char9"/>
          <w:rFonts w:hint="cs"/>
          <w:rtl/>
        </w:rPr>
        <w:t>باب</w:t>
      </w:r>
      <w:r w:rsidRPr="006A6DA1">
        <w:rPr>
          <w:rStyle w:val="Char9"/>
          <w:rFonts w:hint="cs"/>
          <w:rtl/>
        </w:rPr>
        <w:t>: سخن پیامبر به انصار که «صبر کنید تا مرا بر حوض ملاقات نمایید».</w:t>
      </w:r>
    </w:p>
  </w:footnote>
  <w:footnote w:id="279">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Pr>
          <w:rtl/>
        </w:rPr>
        <w:t>ی</w:t>
      </w:r>
      <w:r w:rsidRPr="00797E01">
        <w:rPr>
          <w:rtl/>
        </w:rPr>
        <w:t>عن</w:t>
      </w:r>
      <w:r>
        <w:rPr>
          <w:rtl/>
        </w:rPr>
        <w:t>ی</w:t>
      </w:r>
      <w:r w:rsidRPr="00797E01">
        <w:rPr>
          <w:rtl/>
        </w:rPr>
        <w:t xml:space="preserve"> برا</w:t>
      </w:r>
      <w:r>
        <w:rPr>
          <w:rtl/>
        </w:rPr>
        <w:t>ی</w:t>
      </w:r>
      <w:r w:rsidRPr="00797E01">
        <w:rPr>
          <w:rtl/>
        </w:rPr>
        <w:t>م اجازه بده تا چ</w:t>
      </w:r>
      <w:r>
        <w:rPr>
          <w:rtl/>
        </w:rPr>
        <w:t>ی</w:t>
      </w:r>
      <w:r w:rsidRPr="00797E01">
        <w:rPr>
          <w:rtl/>
        </w:rPr>
        <w:t>ز</w:t>
      </w:r>
      <w:r>
        <w:rPr>
          <w:rtl/>
        </w:rPr>
        <w:t>ی</w:t>
      </w:r>
      <w:r w:rsidRPr="00797E01">
        <w:rPr>
          <w:rtl/>
        </w:rPr>
        <w:t xml:space="preserve"> بگو</w:t>
      </w:r>
      <w:r>
        <w:rPr>
          <w:rtl/>
        </w:rPr>
        <w:t>ی</w:t>
      </w:r>
      <w:r w:rsidRPr="00797E01">
        <w:rPr>
          <w:rtl/>
        </w:rPr>
        <w:t xml:space="preserve">م، </w:t>
      </w:r>
      <w:r>
        <w:rPr>
          <w:rtl/>
        </w:rPr>
        <w:t>ک</w:t>
      </w:r>
      <w:r w:rsidRPr="00797E01">
        <w:rPr>
          <w:rtl/>
        </w:rPr>
        <w:t>ه و</w:t>
      </w:r>
      <w:r>
        <w:rPr>
          <w:rtl/>
        </w:rPr>
        <w:t>ی</w:t>
      </w:r>
      <w:r w:rsidRPr="00797E01">
        <w:rPr>
          <w:rtl/>
        </w:rPr>
        <w:t xml:space="preserve"> راخوشحال سازد، و توسط آن گفته‏ام او را در دام</w:t>
      </w:r>
      <w:r>
        <w:rPr>
          <w:rtl/>
        </w:rPr>
        <w:t>‌اند</w:t>
      </w:r>
      <w:r w:rsidRPr="00797E01">
        <w:rPr>
          <w:rtl/>
        </w:rPr>
        <w:t>ازم، و بر آن مواخذه نشوم، و پ</w:t>
      </w:r>
      <w:r>
        <w:rPr>
          <w:rtl/>
        </w:rPr>
        <w:t>ی</w:t>
      </w:r>
      <w:r w:rsidRPr="00797E01">
        <w:rPr>
          <w:rtl/>
        </w:rPr>
        <w:t>امبر</w:t>
      </w:r>
      <w:r>
        <w:rPr>
          <w:rtl/>
        </w:rPr>
        <w:t xml:space="preserve"> </w:t>
      </w:r>
      <w:r w:rsidRPr="00437588">
        <w:rPr>
          <w:rFonts w:cs="CTraditional Arabic" w:hint="cs"/>
          <w:rtl/>
        </w:rPr>
        <w:t>ص</w:t>
      </w:r>
      <w:r w:rsidRPr="00797E01">
        <w:rPr>
          <w:rtl/>
        </w:rPr>
        <w:t xml:space="preserve"> برا</w:t>
      </w:r>
      <w:r>
        <w:rPr>
          <w:rtl/>
        </w:rPr>
        <w:t>ی</w:t>
      </w:r>
      <w:r w:rsidRPr="00797E01">
        <w:rPr>
          <w:rtl/>
        </w:rPr>
        <w:t>ش اجازه داد. م.</w:t>
      </w:r>
    </w:p>
  </w:footnote>
  <w:footnote w:id="280">
    <w:p w:rsidR="00C70EC1" w:rsidRPr="00797E01" w:rsidRDefault="00C70EC1" w:rsidP="008D1BC1">
      <w:pPr>
        <w:pStyle w:val="ad"/>
        <w:rPr>
          <w:rFonts w:ascii="Courier New" w:hAnsi="Courier New"/>
          <w:rtl/>
        </w:rPr>
      </w:pPr>
      <w:r w:rsidRPr="00797E01">
        <w:rPr>
          <w:rStyle w:val="FootnoteReference"/>
          <w:vertAlign w:val="baseline"/>
        </w:rPr>
        <w:footnoteRef/>
      </w:r>
      <w:r>
        <w:rPr>
          <w:rFonts w:hint="cs"/>
          <w:rtl/>
        </w:rPr>
        <w:t>-</w:t>
      </w:r>
      <w:r w:rsidRPr="00797E01">
        <w:rPr>
          <w:rtl/>
        </w:rPr>
        <w:t xml:space="preserve"> رسول خدا</w:t>
      </w:r>
      <w:r>
        <w:rPr>
          <w:rtl/>
        </w:rPr>
        <w:t xml:space="preserve"> </w:t>
      </w:r>
      <w:r w:rsidRPr="00437588">
        <w:rPr>
          <w:rFonts w:cs="CTraditional Arabic" w:hint="cs"/>
          <w:rtl/>
        </w:rPr>
        <w:t>ص</w:t>
      </w:r>
      <w:r w:rsidRPr="00797E01">
        <w:rPr>
          <w:rtl/>
        </w:rPr>
        <w:t xml:space="preserve">. م. </w:t>
      </w:r>
    </w:p>
  </w:footnote>
  <w:footnote w:id="281">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166636">
        <w:rPr>
          <w:rStyle w:val="Char9"/>
          <w:rtl/>
        </w:rPr>
        <w:t>وسق</w:t>
      </w:r>
      <w:r w:rsidRPr="000A0D6E">
        <w:rPr>
          <w:rtl/>
        </w:rPr>
        <w:t>،</w:t>
      </w:r>
      <w:r w:rsidRPr="00797E01">
        <w:rPr>
          <w:rtl/>
        </w:rPr>
        <w:t xml:space="preserve"> </w:t>
      </w:r>
      <w:r>
        <w:rPr>
          <w:rtl/>
        </w:rPr>
        <w:t>یک</w:t>
      </w:r>
      <w:r w:rsidRPr="00797E01">
        <w:rPr>
          <w:rtl/>
        </w:rPr>
        <w:t>بار اشتر را گو</w:t>
      </w:r>
      <w:r>
        <w:rPr>
          <w:rtl/>
        </w:rPr>
        <w:t>ی</w:t>
      </w:r>
      <w:r w:rsidRPr="00797E01">
        <w:rPr>
          <w:rtl/>
        </w:rPr>
        <w:t xml:space="preserve">ند، </w:t>
      </w:r>
      <w:r>
        <w:rPr>
          <w:rtl/>
        </w:rPr>
        <w:t>ک</w:t>
      </w:r>
      <w:r w:rsidRPr="00797E01">
        <w:rPr>
          <w:rtl/>
        </w:rPr>
        <w:t>ه برابر است به شصت صاع. به نقل از فرهنگ لاروس وت</w:t>
      </w:r>
      <w:r>
        <w:rPr>
          <w:rtl/>
        </w:rPr>
        <w:t>ی</w:t>
      </w:r>
      <w:r w:rsidRPr="00797E01">
        <w:rPr>
          <w:rtl/>
        </w:rPr>
        <w:t>س</w:t>
      </w:r>
      <w:r>
        <w:rPr>
          <w:rtl/>
        </w:rPr>
        <w:t>ی</w:t>
      </w:r>
      <w:r w:rsidRPr="00797E01">
        <w:rPr>
          <w:rtl/>
        </w:rPr>
        <w:t>رالقار</w:t>
      </w:r>
      <w:r>
        <w:rPr>
          <w:rtl/>
        </w:rPr>
        <w:t>ی</w:t>
      </w:r>
      <w:r w:rsidRPr="00797E01">
        <w:rPr>
          <w:rtl/>
        </w:rPr>
        <w:t xml:space="preserve"> شرح فارس</w:t>
      </w:r>
      <w:r>
        <w:rPr>
          <w:rtl/>
        </w:rPr>
        <w:t>ی</w:t>
      </w:r>
      <w:r w:rsidRPr="00797E01">
        <w:rPr>
          <w:rtl/>
        </w:rPr>
        <w:t xml:space="preserve"> صح</w:t>
      </w:r>
      <w:r>
        <w:rPr>
          <w:rtl/>
        </w:rPr>
        <w:t>ی</w:t>
      </w:r>
      <w:r w:rsidRPr="00797E01">
        <w:rPr>
          <w:rtl/>
        </w:rPr>
        <w:t>ح بخار</w:t>
      </w:r>
      <w:r>
        <w:rPr>
          <w:rtl/>
        </w:rPr>
        <w:t>ی</w:t>
      </w:r>
      <w:r w:rsidRPr="00797E01">
        <w:rPr>
          <w:rtl/>
        </w:rPr>
        <w:t>. م.</w:t>
      </w:r>
    </w:p>
  </w:footnote>
  <w:footnote w:id="282">
    <w:p w:rsidR="00C70EC1" w:rsidRPr="00797E01" w:rsidRDefault="00C70EC1" w:rsidP="000A0D6E">
      <w:pPr>
        <w:pStyle w:val="ad"/>
        <w:rPr>
          <w:rtl/>
        </w:rPr>
      </w:pPr>
      <w:r w:rsidRPr="00797E01">
        <w:rPr>
          <w:rStyle w:val="FootnoteReference"/>
          <w:vertAlign w:val="baseline"/>
        </w:rPr>
        <w:footnoteRef/>
      </w:r>
      <w:r>
        <w:rPr>
          <w:rFonts w:hint="cs"/>
          <w:rtl/>
        </w:rPr>
        <w:t>-</w:t>
      </w:r>
      <w:r w:rsidRPr="00797E01">
        <w:rPr>
          <w:rtl/>
        </w:rPr>
        <w:t xml:space="preserve"> </w:t>
      </w:r>
      <w:r w:rsidRPr="00166636">
        <w:rPr>
          <w:rStyle w:val="Char9"/>
          <w:rtl/>
        </w:rPr>
        <w:t>كه آنها</w:t>
      </w:r>
      <w:r w:rsidRPr="00797E01">
        <w:rPr>
          <w:rtl/>
        </w:rPr>
        <w:t>: ابوعبس بن جبر و حارث بن اوس</w:t>
      </w:r>
      <w:r>
        <w:rPr>
          <w:rtl/>
        </w:rPr>
        <w:t>‌اند</w:t>
      </w:r>
      <w:r w:rsidRPr="00797E01">
        <w:rPr>
          <w:rtl/>
        </w:rPr>
        <w:t>، و بعض</w:t>
      </w:r>
      <w:r>
        <w:rPr>
          <w:rtl/>
        </w:rPr>
        <w:t>ی</w:t>
      </w:r>
      <w:r w:rsidRPr="00797E01">
        <w:rPr>
          <w:rtl/>
        </w:rPr>
        <w:t xml:space="preserve"> راو</w:t>
      </w:r>
      <w:r>
        <w:rPr>
          <w:rtl/>
        </w:rPr>
        <w:t>ی</w:t>
      </w:r>
      <w:r w:rsidRPr="00797E01">
        <w:rPr>
          <w:rtl/>
        </w:rPr>
        <w:t>ان بر آن دو عبادبن بشر</w:t>
      </w:r>
      <w:r>
        <w:rPr>
          <w:rtl/>
        </w:rPr>
        <w:t xml:space="preserve"> </w:t>
      </w:r>
      <w:r w:rsidRPr="00437588">
        <w:rPr>
          <w:rFonts w:cs="CTraditional Arabic" w:hint="cs"/>
          <w:rtl/>
        </w:rPr>
        <w:t>س</w:t>
      </w:r>
      <w:r w:rsidRPr="00797E01">
        <w:rPr>
          <w:rtl/>
        </w:rPr>
        <w:t xml:space="preserve"> را هم اضافه نموده‏اند.</w:t>
      </w:r>
    </w:p>
  </w:footnote>
  <w:footnote w:id="283">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166636">
        <w:rPr>
          <w:rStyle w:val="Char9"/>
          <w:rtl/>
        </w:rPr>
        <w:t>حمايل</w:t>
      </w:r>
      <w:r w:rsidRPr="00797E01">
        <w:rPr>
          <w:rtl/>
        </w:rPr>
        <w:t xml:space="preserve">: </w:t>
      </w:r>
      <w:r>
        <w:rPr>
          <w:rtl/>
        </w:rPr>
        <w:t>ک</w:t>
      </w:r>
      <w:r w:rsidRPr="00797E01">
        <w:rPr>
          <w:rtl/>
        </w:rPr>
        <w:t>مربند ماند</w:t>
      </w:r>
      <w:r>
        <w:rPr>
          <w:rtl/>
        </w:rPr>
        <w:t>ی</w:t>
      </w:r>
      <w:r w:rsidRPr="00797E01">
        <w:rPr>
          <w:rtl/>
        </w:rPr>
        <w:t xml:space="preserve"> است و از آن عر</w:t>
      </w:r>
      <w:r>
        <w:rPr>
          <w:rtl/>
        </w:rPr>
        <w:t>ی</w:t>
      </w:r>
      <w:r w:rsidRPr="00797E01">
        <w:rPr>
          <w:rtl/>
        </w:rPr>
        <w:t xml:space="preserve">ض‏تر </w:t>
      </w:r>
      <w:r>
        <w:rPr>
          <w:rtl/>
        </w:rPr>
        <w:t>ک</w:t>
      </w:r>
      <w:r w:rsidRPr="00797E01">
        <w:rPr>
          <w:rtl/>
        </w:rPr>
        <w:t>ه به</w:t>
      </w:r>
      <w:r>
        <w:rPr>
          <w:rtl/>
        </w:rPr>
        <w:t>‌شان</w:t>
      </w:r>
      <w:r w:rsidRPr="00797E01">
        <w:rPr>
          <w:rtl/>
        </w:rPr>
        <w:t>ه و پهلو آو</w:t>
      </w:r>
      <w:r>
        <w:rPr>
          <w:rtl/>
        </w:rPr>
        <w:t>ی</w:t>
      </w:r>
      <w:r w:rsidRPr="00797E01">
        <w:rPr>
          <w:rtl/>
        </w:rPr>
        <w:t>زان م</w:t>
      </w:r>
      <w:r>
        <w:rPr>
          <w:rtl/>
        </w:rPr>
        <w:t>ی</w:t>
      </w:r>
      <w:r w:rsidRPr="00797E01">
        <w:rPr>
          <w:rtl/>
        </w:rPr>
        <w:t>‏</w:t>
      </w:r>
      <w:r>
        <w:rPr>
          <w:rtl/>
        </w:rPr>
        <w:t>ک</w:t>
      </w:r>
      <w:r w:rsidRPr="00797E01">
        <w:rPr>
          <w:rtl/>
        </w:rPr>
        <w:t>نند، و گاه</w:t>
      </w:r>
      <w:r>
        <w:rPr>
          <w:rtl/>
        </w:rPr>
        <w:t>ی</w:t>
      </w:r>
      <w:r w:rsidRPr="00797E01">
        <w:rPr>
          <w:rtl/>
        </w:rPr>
        <w:t xml:space="preserve"> جواهر</w:t>
      </w:r>
      <w:r>
        <w:rPr>
          <w:rtl/>
        </w:rPr>
        <w:t>ی</w:t>
      </w:r>
      <w:r w:rsidRPr="00797E01">
        <w:rPr>
          <w:rtl/>
        </w:rPr>
        <w:t xml:space="preserve"> را ن</w:t>
      </w:r>
      <w:r>
        <w:rPr>
          <w:rtl/>
        </w:rPr>
        <w:t>ی</w:t>
      </w:r>
      <w:r w:rsidRPr="00797E01">
        <w:rPr>
          <w:rtl/>
        </w:rPr>
        <w:t>ز بر آن نصب م</w:t>
      </w:r>
      <w:r>
        <w:rPr>
          <w:rtl/>
        </w:rPr>
        <w:t>ی</w:t>
      </w:r>
      <w:r w:rsidRPr="00797E01">
        <w:rPr>
          <w:rtl/>
        </w:rPr>
        <w:t>‏نما</w:t>
      </w:r>
      <w:r>
        <w:rPr>
          <w:rtl/>
        </w:rPr>
        <w:t>ی</w:t>
      </w:r>
      <w:r w:rsidRPr="00797E01">
        <w:rPr>
          <w:rtl/>
        </w:rPr>
        <w:t>ند. م.</w:t>
      </w:r>
    </w:p>
  </w:footnote>
  <w:footnote w:id="284">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 مرسل</w:t>
      </w:r>
      <w:r w:rsidRPr="006A6DA1">
        <w:rPr>
          <w:rStyle w:val="Char9"/>
          <w:rFonts w:hint="cs"/>
          <w:rtl/>
        </w:rPr>
        <w:t>. ابن اسحاق چنانکه در سیره ابن هشام (3/10) آمده. در آن همچنین چنین آمده که: «همانا بر توباد تلاش»</w:t>
      </w:r>
      <w:r>
        <w:rPr>
          <w:rStyle w:val="Char9"/>
          <w:rFonts w:hint="cs"/>
          <w:rtl/>
        </w:rPr>
        <w:t>.</w:t>
      </w:r>
    </w:p>
  </w:footnote>
  <w:footnote w:id="285">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به روایت ابن اسحاق چنانکه در سیره ابن هشام آمده (2/11) آمده. می‌گوید: ثور بن زید از عکرمه از ابن عباس ... وسپس روایت را می‌آورد. و این سند چنانکه حافظ ابن حجر در فتح الباری (4/7) می‌گوید حسن است.</w:t>
      </w:r>
    </w:p>
  </w:footnote>
  <w:footnote w:id="286">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هدف مدخل و مجرا</w:t>
      </w:r>
      <w:r>
        <w:rPr>
          <w:rtl/>
        </w:rPr>
        <w:t>ی</w:t>
      </w:r>
      <w:r w:rsidRPr="00797E01">
        <w:rPr>
          <w:rtl/>
        </w:rPr>
        <w:t xml:space="preserve"> آب از ب</w:t>
      </w:r>
      <w:r>
        <w:rPr>
          <w:rtl/>
        </w:rPr>
        <w:t>ی</w:t>
      </w:r>
      <w:r w:rsidRPr="00797E01">
        <w:rPr>
          <w:rtl/>
        </w:rPr>
        <w:t>رون قلعه به درون‏آن است.</w:t>
      </w:r>
    </w:p>
  </w:footnote>
  <w:footnote w:id="287">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ابن اسحاق چنانچه در سیره ابن هشام _(3/171، 172) از محمد بن مسلم «رثوی» از عبدالله بن کعب بن مالک و از طریق طبری در تاریخش (2/ 497:495).</w:t>
      </w:r>
    </w:p>
  </w:footnote>
  <w:footnote w:id="288">
    <w:p w:rsidR="00C70EC1" w:rsidRPr="006A6DA1" w:rsidRDefault="00C70EC1" w:rsidP="008D1BC1">
      <w:pPr>
        <w:pStyle w:val="ad"/>
        <w:rPr>
          <w:rStyle w:val="Char9"/>
        </w:rPr>
      </w:pPr>
      <w:r w:rsidRPr="00244682">
        <w:footnoteRef/>
      </w:r>
      <w:r w:rsidRPr="00244682">
        <w:rPr>
          <w:rFonts w:hint="cs"/>
          <w:rtl/>
        </w:rPr>
        <w:t>-</w:t>
      </w:r>
      <w:r w:rsidRPr="00244682">
        <w:rPr>
          <w:rtl/>
        </w:rPr>
        <w:t xml:space="preserve"> </w:t>
      </w:r>
      <w:r w:rsidRPr="00244682">
        <w:rPr>
          <w:rFonts w:hint="cs"/>
          <w:rtl/>
        </w:rPr>
        <w:t>بخاری (</w:t>
      </w:r>
      <w:r w:rsidRPr="006A6DA1">
        <w:rPr>
          <w:rStyle w:val="Char9"/>
          <w:rFonts w:hint="cs"/>
          <w:rtl/>
        </w:rPr>
        <w:t>3022، 3023).</w:t>
      </w:r>
    </w:p>
  </w:footnote>
  <w:footnote w:id="289">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ا</w:t>
      </w:r>
      <w:r>
        <w:rPr>
          <w:rtl/>
        </w:rPr>
        <w:t>ی</w:t>
      </w:r>
      <w:r w:rsidRPr="00797E01">
        <w:rPr>
          <w:rtl/>
        </w:rPr>
        <w:t xml:space="preserve">ن حادثه از </w:t>
      </w:r>
      <w:r>
        <w:rPr>
          <w:rtl/>
        </w:rPr>
        <w:t>ک</w:t>
      </w:r>
      <w:r w:rsidRPr="00797E01">
        <w:rPr>
          <w:rtl/>
        </w:rPr>
        <w:t xml:space="preserve">شتن </w:t>
      </w:r>
      <w:r>
        <w:rPr>
          <w:rtl/>
        </w:rPr>
        <w:t>ک</w:t>
      </w:r>
      <w:r w:rsidRPr="00797E01">
        <w:rPr>
          <w:rtl/>
        </w:rPr>
        <w:t>عب بن اشرف، و قبل از به قتل رس</w:t>
      </w:r>
      <w:r>
        <w:rPr>
          <w:rtl/>
        </w:rPr>
        <w:t>ی</w:t>
      </w:r>
      <w:r w:rsidRPr="00797E01">
        <w:rPr>
          <w:rtl/>
        </w:rPr>
        <w:t>دن ابورافع اتّفاق افتاده بود.</w:t>
      </w:r>
    </w:p>
  </w:footnote>
  <w:footnote w:id="290">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ابن اسحاق چنانکه در سیره ابن هشام (3/13) از یکی از موالی بنی حارثه از فرززندش محیصه از پدرش محیصه و در سند آن جهالتی است.</w:t>
      </w:r>
    </w:p>
  </w:footnote>
  <w:footnote w:id="291">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آلبانی آن را صحیح دانسته است</w:t>
      </w:r>
      <w:r w:rsidRPr="006A6DA1">
        <w:rPr>
          <w:rStyle w:val="Char9"/>
          <w:rFonts w:hint="cs"/>
          <w:rtl/>
        </w:rPr>
        <w:t>: ابوداوود (3002) و بیهقی در «الدلائل» (3/200) و طبرانی در «الکبیر» (741) و در سندش محمد بن ابی محمد، مجهول است. آلبانی سند آن را در «صحیح ابی داوود» صحیح دانسته است.</w:t>
      </w:r>
    </w:p>
  </w:footnote>
  <w:footnote w:id="292">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ابن اسحاق چنانکه در سیره ابن هشام (3/5) است. همچنین از طریق او ابوداوود (3001) و بیهقی در «الدلائل» (3/73) و در سند آن محمدبن ابی محمد، مچهول است.</w:t>
      </w:r>
    </w:p>
  </w:footnote>
  <w:footnote w:id="293">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Pr>
          <w:rtl/>
        </w:rPr>
        <w:t>ی</w:t>
      </w:r>
      <w:r w:rsidRPr="00797E01">
        <w:rPr>
          <w:rtl/>
        </w:rPr>
        <w:t>عن</w:t>
      </w:r>
      <w:r>
        <w:rPr>
          <w:rtl/>
        </w:rPr>
        <w:t>ی</w:t>
      </w:r>
      <w:r w:rsidRPr="00797E01">
        <w:rPr>
          <w:rtl/>
        </w:rPr>
        <w:t xml:space="preserve"> دوست</w:t>
      </w:r>
      <w:r>
        <w:rPr>
          <w:rtl/>
        </w:rPr>
        <w:t>ی</w:t>
      </w:r>
      <w:r w:rsidRPr="00797E01">
        <w:rPr>
          <w:rtl/>
        </w:rPr>
        <w:t xml:space="preserve"> </w:t>
      </w:r>
      <w:r>
        <w:rPr>
          <w:rtl/>
        </w:rPr>
        <w:t>ی</w:t>
      </w:r>
      <w:r w:rsidRPr="00797E01">
        <w:rPr>
          <w:rtl/>
        </w:rPr>
        <w:t xml:space="preserve">هود را </w:t>
      </w:r>
      <w:r>
        <w:rPr>
          <w:rtl/>
        </w:rPr>
        <w:t>ک</w:t>
      </w:r>
      <w:r w:rsidRPr="00797E01">
        <w:rPr>
          <w:rtl/>
        </w:rPr>
        <w:t>ه توم</w:t>
      </w:r>
      <w:r>
        <w:rPr>
          <w:rtl/>
        </w:rPr>
        <w:t>ی</w:t>
      </w:r>
      <w:r w:rsidRPr="00797E01">
        <w:rPr>
          <w:rtl/>
        </w:rPr>
        <w:t xml:space="preserve"> گو</w:t>
      </w:r>
      <w:r>
        <w:rPr>
          <w:rtl/>
        </w:rPr>
        <w:t>یی</w:t>
      </w:r>
      <w:r w:rsidRPr="00797E01">
        <w:rPr>
          <w:rtl/>
        </w:rPr>
        <w:t xml:space="preserve"> برا</w:t>
      </w:r>
      <w:r>
        <w:rPr>
          <w:rtl/>
        </w:rPr>
        <w:t>ی</w:t>
      </w:r>
      <w:r w:rsidRPr="00797E01">
        <w:rPr>
          <w:rtl/>
        </w:rPr>
        <w:t xml:space="preserve"> من باشد من آن را قبول دارم. م.</w:t>
      </w:r>
    </w:p>
  </w:footnote>
  <w:footnote w:id="294">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 مرسل</w:t>
      </w:r>
      <w:r w:rsidRPr="006A6DA1">
        <w:rPr>
          <w:rStyle w:val="Char9"/>
          <w:rFonts w:hint="cs"/>
          <w:rtl/>
        </w:rPr>
        <w:t>. طبری در تفسیر خود (6/275) از زهری که بر این اساس مرسل است. همینطور در سند آن عثمان بن عبدالرحمن بن عمرو است. ابن حجر درباره</w:t>
      </w:r>
      <w:r>
        <w:rPr>
          <w:rStyle w:val="Char9"/>
          <w:rFonts w:hint="cs"/>
          <w:rtl/>
        </w:rPr>
        <w:t xml:space="preserve">‌ی </w:t>
      </w:r>
      <w:r w:rsidRPr="006A6DA1">
        <w:rPr>
          <w:rStyle w:val="Char9"/>
          <w:rFonts w:hint="cs"/>
          <w:rtl/>
        </w:rPr>
        <w:t>او می‌گوید: متروک است. ابن معین نیز او را دروغگو دانسته است.</w:t>
      </w:r>
    </w:p>
  </w:footnote>
  <w:footnote w:id="295">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 مرسل</w:t>
      </w:r>
      <w:r w:rsidRPr="006A6DA1">
        <w:rPr>
          <w:rStyle w:val="Char9"/>
          <w:rFonts w:hint="cs"/>
          <w:rtl/>
        </w:rPr>
        <w:t>. ابن اسحاق چنانکه در سیره ابن هشام (3/6) و از طریق او طبری در تاریخش (2/480) و در تفسیرش (6/275) و ابن سعد در «طبقات» (2/29) و ابن ابی حاتم (4/1155، 5606) و رجال آن ثقه هستند اما سند آن مرسل است.</w:t>
      </w:r>
    </w:p>
  </w:footnote>
  <w:footnote w:id="296">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xml:space="preserve">. ابوداوود (3004) و عبدالرزاق (9733) و بیهقی در «الدلائل» (3/178، 179) و </w:t>
      </w:r>
      <w:r w:rsidRPr="00166636">
        <w:rPr>
          <w:rStyle w:val="Char9"/>
          <w:rFonts w:hint="cs"/>
          <w:rtl/>
        </w:rPr>
        <w:t>نگا</w:t>
      </w:r>
      <w:r w:rsidRPr="006A6DA1">
        <w:rPr>
          <w:rStyle w:val="Char9"/>
          <w:rFonts w:hint="cs"/>
          <w:rtl/>
        </w:rPr>
        <w:t>: «صحیح ابوداود» (2595).</w:t>
      </w:r>
    </w:p>
  </w:footnote>
  <w:footnote w:id="297">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166636">
        <w:rPr>
          <w:rStyle w:val="Char9"/>
          <w:rtl/>
        </w:rPr>
        <w:t>اذرعات</w:t>
      </w:r>
      <w:r w:rsidRPr="00797E01">
        <w:rPr>
          <w:rtl/>
        </w:rPr>
        <w:t>، شهر</w:t>
      </w:r>
      <w:r>
        <w:rPr>
          <w:rtl/>
        </w:rPr>
        <w:t>ی</w:t>
      </w:r>
      <w:r w:rsidRPr="00797E01">
        <w:rPr>
          <w:rtl/>
        </w:rPr>
        <w:t xml:space="preserve"> است در اطراف شام، نزد</w:t>
      </w:r>
      <w:r>
        <w:rPr>
          <w:rtl/>
        </w:rPr>
        <w:t>یک</w:t>
      </w:r>
      <w:r w:rsidRPr="00797E01">
        <w:rPr>
          <w:rtl/>
        </w:rPr>
        <w:t xml:space="preserve"> زم</w:t>
      </w:r>
      <w:r>
        <w:rPr>
          <w:rtl/>
        </w:rPr>
        <w:t>ی</w:t>
      </w:r>
      <w:r w:rsidRPr="00797E01">
        <w:rPr>
          <w:rtl/>
        </w:rPr>
        <w:t xml:space="preserve">ن بلقاء و عمان، </w:t>
      </w:r>
      <w:r>
        <w:rPr>
          <w:rtl/>
        </w:rPr>
        <w:t>ک</w:t>
      </w:r>
      <w:r w:rsidRPr="00797E01">
        <w:rPr>
          <w:rtl/>
        </w:rPr>
        <w:t>ه اسم امروز</w:t>
      </w:r>
      <w:r>
        <w:rPr>
          <w:rtl/>
        </w:rPr>
        <w:t>ی</w:t>
      </w:r>
      <w:r w:rsidRPr="00797E01">
        <w:rPr>
          <w:rtl/>
        </w:rPr>
        <w:t xml:space="preserve"> آن است: درعاست.</w:t>
      </w:r>
    </w:p>
  </w:footnote>
  <w:footnote w:id="298">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سندش ضعیف است</w:t>
      </w:r>
      <w:r w:rsidRPr="006A6DA1">
        <w:rPr>
          <w:rStyle w:val="Char9"/>
          <w:rFonts w:hint="cs"/>
          <w:rtl/>
        </w:rPr>
        <w:t>. بیهقی در «الدلائل» (3/259) با سند ضعیف. اما این روایت‌های شاهد یکدیگر هستند.</w:t>
      </w:r>
    </w:p>
  </w:footnote>
  <w:footnote w:id="299">
    <w:p w:rsidR="00C70EC1" w:rsidRPr="00B65ABC" w:rsidRDefault="00C70EC1" w:rsidP="008D1BC1">
      <w:pPr>
        <w:pStyle w:val="ad"/>
        <w:rPr>
          <w:spacing w:val="-4"/>
          <w:rtl/>
        </w:rPr>
      </w:pPr>
      <w:r w:rsidRPr="00B65ABC">
        <w:rPr>
          <w:rStyle w:val="FootnoteReference"/>
          <w:spacing w:val="-4"/>
          <w:vertAlign w:val="baseline"/>
        </w:rPr>
        <w:footnoteRef/>
      </w:r>
      <w:r w:rsidRPr="00B65ABC">
        <w:rPr>
          <w:rFonts w:hint="cs"/>
          <w:spacing w:val="-4"/>
          <w:rtl/>
        </w:rPr>
        <w:t>-</w:t>
      </w:r>
      <w:r w:rsidRPr="00B65ABC">
        <w:rPr>
          <w:spacing w:val="-4"/>
          <w:rtl/>
        </w:rPr>
        <w:t xml:space="preserve"> یعنی مغفر به سر داشت و مغفر از حلقه‏های آهنین به اندازه سر بافته می‏شود و بر سر کرده می‏شود.</w:t>
      </w:r>
    </w:p>
  </w:footnote>
  <w:footnote w:id="300">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و</w:t>
      </w:r>
      <w:r>
        <w:rPr>
          <w:rtl/>
        </w:rPr>
        <w:t>ی</w:t>
      </w:r>
      <w:r w:rsidRPr="00797E01">
        <w:rPr>
          <w:rtl/>
        </w:rPr>
        <w:t xml:space="preserve"> </w:t>
      </w:r>
      <w:r>
        <w:rPr>
          <w:rtl/>
        </w:rPr>
        <w:t>یکی</w:t>
      </w:r>
      <w:r w:rsidRPr="00797E01">
        <w:rPr>
          <w:rtl/>
        </w:rPr>
        <w:t xml:space="preserve"> از تابع</w:t>
      </w:r>
      <w:r>
        <w:rPr>
          <w:rtl/>
        </w:rPr>
        <w:t>ی</w:t>
      </w:r>
      <w:r w:rsidRPr="00797E01">
        <w:rPr>
          <w:rtl/>
        </w:rPr>
        <w:t>ن است.</w:t>
      </w:r>
    </w:p>
  </w:footnote>
  <w:footnote w:id="301">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حسن</w:t>
      </w:r>
      <w:r w:rsidRPr="006A6DA1">
        <w:rPr>
          <w:rStyle w:val="Char9"/>
          <w:rFonts w:hint="cs"/>
          <w:rtl/>
        </w:rPr>
        <w:t>. احمد (6/241) و ابن حبان (7028) و ابن ابی شیبة (14/411، 408) ابن کثثیر در البدایة و النهایة اسناد آن را خوب دانسته است.</w:t>
      </w:r>
    </w:p>
  </w:footnote>
  <w:footnote w:id="302">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ابویعلی در مسند خود (2953).</w:t>
      </w:r>
    </w:p>
  </w:footnote>
  <w:footnote w:id="303">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Pr>
          <w:rtl/>
        </w:rPr>
        <w:t>ی</w:t>
      </w:r>
      <w:r w:rsidRPr="00797E01">
        <w:rPr>
          <w:rtl/>
        </w:rPr>
        <w:t>عن</w:t>
      </w:r>
      <w:r>
        <w:rPr>
          <w:rtl/>
        </w:rPr>
        <w:t>ی</w:t>
      </w:r>
      <w:r w:rsidRPr="00797E01">
        <w:rPr>
          <w:rtl/>
        </w:rPr>
        <w:t xml:space="preserve"> به طرف م</w:t>
      </w:r>
      <w:r>
        <w:rPr>
          <w:rtl/>
        </w:rPr>
        <w:t>ی</w:t>
      </w:r>
      <w:r w:rsidRPr="00797E01">
        <w:rPr>
          <w:rtl/>
        </w:rPr>
        <w:t>منه و م</w:t>
      </w:r>
      <w:r>
        <w:rPr>
          <w:rtl/>
        </w:rPr>
        <w:t>ی</w:t>
      </w:r>
      <w:r w:rsidRPr="00797E01">
        <w:rPr>
          <w:rtl/>
        </w:rPr>
        <w:t>سره ارتش.</w:t>
      </w:r>
    </w:p>
  </w:footnote>
  <w:footnote w:id="304">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Pr>
          <w:rtl/>
        </w:rPr>
        <w:t>ی</w:t>
      </w:r>
      <w:r w:rsidRPr="00797E01">
        <w:rPr>
          <w:rtl/>
        </w:rPr>
        <w:t>عن</w:t>
      </w:r>
      <w:r>
        <w:rPr>
          <w:rtl/>
        </w:rPr>
        <w:t>ی</w:t>
      </w:r>
      <w:r w:rsidRPr="00797E01">
        <w:rPr>
          <w:rtl/>
        </w:rPr>
        <w:t xml:space="preserve"> دست به دفاع و مقاومت نم</w:t>
      </w:r>
      <w:r>
        <w:rPr>
          <w:rtl/>
        </w:rPr>
        <w:t>ی</w:t>
      </w:r>
      <w:r w:rsidRPr="00797E01">
        <w:rPr>
          <w:rtl/>
        </w:rPr>
        <w:t>‏زدند. م.</w:t>
      </w:r>
    </w:p>
  </w:footnote>
  <w:footnote w:id="305">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Pr>
          <w:rtl/>
        </w:rPr>
        <w:t>ی</w:t>
      </w:r>
      <w:r w:rsidRPr="00797E01">
        <w:rPr>
          <w:rtl/>
        </w:rPr>
        <w:t>عن</w:t>
      </w:r>
      <w:r>
        <w:rPr>
          <w:rtl/>
        </w:rPr>
        <w:t>ی</w:t>
      </w:r>
      <w:r w:rsidRPr="00797E01">
        <w:rPr>
          <w:rtl/>
        </w:rPr>
        <w:t xml:space="preserve"> آنها دوست نداشتند </w:t>
      </w:r>
      <w:r>
        <w:rPr>
          <w:rtl/>
        </w:rPr>
        <w:t>ک</w:t>
      </w:r>
      <w:r w:rsidRPr="00797E01">
        <w:rPr>
          <w:rtl/>
        </w:rPr>
        <w:t>ه رسول خدا</w:t>
      </w:r>
      <w:r>
        <w:rPr>
          <w:rtl/>
        </w:rPr>
        <w:t xml:space="preserve"> </w:t>
      </w:r>
      <w:r w:rsidRPr="00437588">
        <w:rPr>
          <w:rFonts w:cs="CTraditional Arabic" w:hint="cs"/>
          <w:rtl/>
        </w:rPr>
        <w:t>ص</w:t>
      </w:r>
      <w:r w:rsidRPr="00797E01">
        <w:rPr>
          <w:rtl/>
        </w:rPr>
        <w:t xml:space="preserve"> از شهرشان ب</w:t>
      </w:r>
      <w:r>
        <w:rPr>
          <w:rtl/>
        </w:rPr>
        <w:t>ی</w:t>
      </w:r>
      <w:r w:rsidRPr="00797E01">
        <w:rPr>
          <w:rtl/>
        </w:rPr>
        <w:t>رون رفته به م</w:t>
      </w:r>
      <w:r>
        <w:rPr>
          <w:rtl/>
        </w:rPr>
        <w:t>ک</w:t>
      </w:r>
      <w:r w:rsidRPr="00797E01">
        <w:rPr>
          <w:rtl/>
        </w:rPr>
        <w:t>ه برگردد.</w:t>
      </w:r>
    </w:p>
  </w:footnote>
  <w:footnote w:id="306">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مسلم (4541) و احمد (2/538).</w:t>
      </w:r>
    </w:p>
  </w:footnote>
  <w:footnote w:id="307">
    <w:p w:rsidR="00C70EC1" w:rsidRPr="006A6DA1" w:rsidRDefault="00C70EC1" w:rsidP="008D1BC1">
      <w:pPr>
        <w:pStyle w:val="ad"/>
        <w:rPr>
          <w:rStyle w:val="Char9"/>
          <w:rtl/>
        </w:rPr>
      </w:pPr>
      <w:r w:rsidRPr="00244682">
        <w:footnoteRef/>
      </w:r>
      <w:r w:rsidRPr="00244682">
        <w:rPr>
          <w:rFonts w:hint="cs"/>
          <w:rtl/>
        </w:rPr>
        <w:t>-</w:t>
      </w:r>
      <w:r w:rsidRPr="00244682">
        <w:rPr>
          <w:rtl/>
        </w:rPr>
        <w:t xml:space="preserve"> </w:t>
      </w:r>
      <w:r w:rsidRPr="00244682">
        <w:rPr>
          <w:rFonts w:hint="cs"/>
          <w:rtl/>
        </w:rPr>
        <w:t>بخاری (4337</w:t>
      </w:r>
      <w:r w:rsidRPr="006A6DA1">
        <w:rPr>
          <w:rStyle w:val="Char9"/>
          <w:rFonts w:hint="cs"/>
          <w:rtl/>
        </w:rPr>
        <w:t>).</w:t>
      </w:r>
    </w:p>
  </w:footnote>
  <w:footnote w:id="308">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672CCE">
        <w:rPr>
          <w:rtl/>
        </w:rPr>
        <w:t>مؤلفه القلوب. م</w:t>
      </w:r>
      <w:r w:rsidRPr="00797E01">
        <w:rPr>
          <w:rFonts w:ascii="Courier New" w:hAnsi="Courier New"/>
          <w:rtl/>
        </w:rPr>
        <w:t>.</w:t>
      </w:r>
    </w:p>
  </w:footnote>
  <w:footnote w:id="309">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آغل </w:t>
      </w:r>
      <w:r>
        <w:rPr>
          <w:rtl/>
        </w:rPr>
        <w:t>ی</w:t>
      </w:r>
      <w:r w:rsidRPr="00797E01">
        <w:rPr>
          <w:rtl/>
        </w:rPr>
        <w:t>ا حظ</w:t>
      </w:r>
      <w:r>
        <w:rPr>
          <w:rtl/>
        </w:rPr>
        <w:t>ی</w:t>
      </w:r>
      <w:r w:rsidRPr="00797E01">
        <w:rPr>
          <w:rtl/>
        </w:rPr>
        <w:t>ره جا</w:t>
      </w:r>
      <w:r>
        <w:rPr>
          <w:rtl/>
        </w:rPr>
        <w:t>یی</w:t>
      </w:r>
      <w:r w:rsidRPr="00797E01">
        <w:rPr>
          <w:rtl/>
        </w:rPr>
        <w:t xml:space="preserve"> را گو</w:t>
      </w:r>
      <w:r>
        <w:rPr>
          <w:rtl/>
        </w:rPr>
        <w:t>ی</w:t>
      </w:r>
      <w:r w:rsidRPr="00797E01">
        <w:rPr>
          <w:rtl/>
        </w:rPr>
        <w:t xml:space="preserve">ند </w:t>
      </w:r>
      <w:r>
        <w:rPr>
          <w:rtl/>
        </w:rPr>
        <w:t>ک</w:t>
      </w:r>
      <w:r w:rsidRPr="00797E01">
        <w:rPr>
          <w:rtl/>
        </w:rPr>
        <w:t>ه برا</w:t>
      </w:r>
      <w:r>
        <w:rPr>
          <w:rtl/>
        </w:rPr>
        <w:t>ی</w:t>
      </w:r>
      <w:r w:rsidRPr="00797E01">
        <w:rPr>
          <w:rtl/>
        </w:rPr>
        <w:t xml:space="preserve"> حفاظت و نگهدار</w:t>
      </w:r>
      <w:r>
        <w:rPr>
          <w:rtl/>
        </w:rPr>
        <w:t>ی</w:t>
      </w:r>
      <w:r w:rsidRPr="00797E01">
        <w:rPr>
          <w:rtl/>
        </w:rPr>
        <w:t xml:space="preserve"> گوسفندان از باد و سرد</w:t>
      </w:r>
      <w:r>
        <w:rPr>
          <w:rtl/>
        </w:rPr>
        <w:t>ی</w:t>
      </w:r>
      <w:r w:rsidRPr="00797E01">
        <w:rPr>
          <w:rtl/>
        </w:rPr>
        <w:t xml:space="preserve"> در </w:t>
      </w:r>
      <w:r>
        <w:rPr>
          <w:rtl/>
        </w:rPr>
        <w:t>ک</w:t>
      </w:r>
      <w:r w:rsidRPr="00797E01">
        <w:rPr>
          <w:rtl/>
        </w:rPr>
        <w:t>وه آماده م</w:t>
      </w:r>
      <w:r>
        <w:rPr>
          <w:rtl/>
        </w:rPr>
        <w:t>ی</w:t>
      </w:r>
      <w:r w:rsidRPr="00797E01">
        <w:rPr>
          <w:rtl/>
        </w:rPr>
        <w:t>‏گردد. م.</w:t>
      </w:r>
    </w:p>
  </w:footnote>
  <w:footnote w:id="310">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Pr>
          <w:rtl/>
        </w:rPr>
        <w:t>ی</w:t>
      </w:r>
      <w:r w:rsidRPr="00797E01">
        <w:rPr>
          <w:rtl/>
        </w:rPr>
        <w:t>عن</w:t>
      </w:r>
      <w:r>
        <w:rPr>
          <w:rtl/>
        </w:rPr>
        <w:t>ی</w:t>
      </w:r>
      <w:r w:rsidRPr="00797E01">
        <w:rPr>
          <w:rtl/>
        </w:rPr>
        <w:t xml:space="preserve"> برا</w:t>
      </w:r>
      <w:r>
        <w:rPr>
          <w:rtl/>
        </w:rPr>
        <w:t>ی</w:t>
      </w:r>
      <w:r w:rsidRPr="00797E01">
        <w:rPr>
          <w:rtl/>
        </w:rPr>
        <w:t xml:space="preserve"> شما نظر به اعتماد</w:t>
      </w:r>
      <w:r>
        <w:rPr>
          <w:rtl/>
        </w:rPr>
        <w:t>ی</w:t>
      </w:r>
      <w:r w:rsidRPr="00797E01">
        <w:rPr>
          <w:rtl/>
        </w:rPr>
        <w:t xml:space="preserve"> </w:t>
      </w:r>
      <w:r>
        <w:rPr>
          <w:rtl/>
        </w:rPr>
        <w:t>ک</w:t>
      </w:r>
      <w:r w:rsidRPr="00797E01">
        <w:rPr>
          <w:rtl/>
        </w:rPr>
        <w:t>ه من به ا</w:t>
      </w:r>
      <w:r>
        <w:rPr>
          <w:rtl/>
        </w:rPr>
        <w:t>ی</w:t>
      </w:r>
      <w:r w:rsidRPr="00797E01">
        <w:rPr>
          <w:rtl/>
        </w:rPr>
        <w:t>مان شما دارم چ</w:t>
      </w:r>
      <w:r>
        <w:rPr>
          <w:rtl/>
        </w:rPr>
        <w:t>ی</w:t>
      </w:r>
      <w:r w:rsidRPr="00797E01">
        <w:rPr>
          <w:rtl/>
        </w:rPr>
        <w:t>ز</w:t>
      </w:r>
      <w:r>
        <w:rPr>
          <w:rtl/>
        </w:rPr>
        <w:t>ی</w:t>
      </w:r>
      <w:r w:rsidRPr="00797E01">
        <w:rPr>
          <w:rtl/>
        </w:rPr>
        <w:t xml:space="preserve"> ندادم. م.</w:t>
      </w:r>
    </w:p>
  </w:footnote>
  <w:footnote w:id="311">
    <w:p w:rsidR="00C70EC1" w:rsidRPr="00797E01" w:rsidRDefault="00C70EC1" w:rsidP="008D1BC1">
      <w:pPr>
        <w:pStyle w:val="ad"/>
        <w:rPr>
          <w:rFonts w:ascii="Courier New" w:hAnsi="Courier New"/>
          <w:rtl/>
        </w:rPr>
      </w:pPr>
      <w:r w:rsidRPr="00797E01">
        <w:rPr>
          <w:rStyle w:val="FootnoteReference"/>
          <w:vertAlign w:val="baseline"/>
        </w:rPr>
        <w:footnoteRef/>
      </w:r>
      <w:r>
        <w:rPr>
          <w:rFonts w:hint="cs"/>
          <w:rtl/>
        </w:rPr>
        <w:t>-</w:t>
      </w:r>
      <w:r w:rsidRPr="00797E01">
        <w:rPr>
          <w:rtl/>
        </w:rPr>
        <w:t xml:space="preserve"> در حد</w:t>
      </w:r>
      <w:r>
        <w:rPr>
          <w:rtl/>
        </w:rPr>
        <w:t>ی</w:t>
      </w:r>
      <w:r w:rsidRPr="00797E01">
        <w:rPr>
          <w:rtl/>
        </w:rPr>
        <w:t xml:space="preserve">ث شعب استعمال شده </w:t>
      </w:r>
      <w:r>
        <w:rPr>
          <w:rtl/>
        </w:rPr>
        <w:t>ک</w:t>
      </w:r>
      <w:r w:rsidRPr="00797E01">
        <w:rPr>
          <w:rtl/>
        </w:rPr>
        <w:t>ه راه درم</w:t>
      </w:r>
      <w:r>
        <w:rPr>
          <w:rtl/>
        </w:rPr>
        <w:t>ی</w:t>
      </w:r>
      <w:r w:rsidRPr="00797E01">
        <w:rPr>
          <w:rtl/>
        </w:rPr>
        <w:t xml:space="preserve">ان دو </w:t>
      </w:r>
      <w:r>
        <w:rPr>
          <w:rtl/>
        </w:rPr>
        <w:t>ک</w:t>
      </w:r>
      <w:r w:rsidRPr="00797E01">
        <w:rPr>
          <w:rtl/>
        </w:rPr>
        <w:t>وه را افاده م</w:t>
      </w:r>
      <w:r>
        <w:rPr>
          <w:rtl/>
        </w:rPr>
        <w:t>ی</w:t>
      </w:r>
      <w:r w:rsidRPr="00797E01">
        <w:rPr>
          <w:rtl/>
        </w:rPr>
        <w:t>‏</w:t>
      </w:r>
      <w:r>
        <w:rPr>
          <w:rtl/>
        </w:rPr>
        <w:t>ک</w:t>
      </w:r>
      <w:r w:rsidRPr="00797E01">
        <w:rPr>
          <w:rtl/>
        </w:rPr>
        <w:t>ند. م.</w:t>
      </w:r>
    </w:p>
  </w:footnote>
  <w:footnote w:id="312">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احمد (3/76،77) و ابن اسحاق چنانکه در سیره ابن هشام (4/96،97) آمده.</w:t>
      </w:r>
    </w:p>
  </w:footnote>
  <w:footnote w:id="313">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هدف از اصحاب </w:t>
      </w:r>
      <w:r>
        <w:rPr>
          <w:rtl/>
        </w:rPr>
        <w:t>ک</w:t>
      </w:r>
      <w:r w:rsidRPr="00797E01">
        <w:rPr>
          <w:rtl/>
        </w:rPr>
        <w:t>تب در ا</w:t>
      </w:r>
      <w:r>
        <w:rPr>
          <w:rtl/>
        </w:rPr>
        <w:t>ی</w:t>
      </w:r>
      <w:r w:rsidRPr="00797E01">
        <w:rPr>
          <w:rtl/>
        </w:rPr>
        <w:t>نجا اصحاب صحاح سته‏اند. م.</w:t>
      </w:r>
    </w:p>
  </w:footnote>
  <w:footnote w:id="314">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در حد</w:t>
      </w:r>
      <w:r>
        <w:rPr>
          <w:rtl/>
        </w:rPr>
        <w:t>ی</w:t>
      </w:r>
      <w:r w:rsidRPr="00797E01">
        <w:rPr>
          <w:rtl/>
        </w:rPr>
        <w:t>ث «من الانصار»، «از انصار» آمده،و در حاش</w:t>
      </w:r>
      <w:r>
        <w:rPr>
          <w:rtl/>
        </w:rPr>
        <w:t>ی</w:t>
      </w:r>
      <w:r w:rsidRPr="00797E01">
        <w:rPr>
          <w:rtl/>
        </w:rPr>
        <w:t>ه م</w:t>
      </w:r>
      <w:r>
        <w:rPr>
          <w:rtl/>
        </w:rPr>
        <w:t>ی</w:t>
      </w:r>
      <w:r w:rsidRPr="00797E01">
        <w:rPr>
          <w:rtl/>
        </w:rPr>
        <w:t>‏گو</w:t>
      </w:r>
      <w:r>
        <w:rPr>
          <w:rtl/>
        </w:rPr>
        <w:t>ی</w:t>
      </w:r>
      <w:r w:rsidRPr="00797E01">
        <w:rPr>
          <w:rtl/>
        </w:rPr>
        <w:t>د</w:t>
      </w:r>
      <w:r>
        <w:rPr>
          <w:rtl/>
        </w:rPr>
        <w:t>:</w:t>
      </w:r>
      <w:r>
        <w:rPr>
          <w:rFonts w:hint="cs"/>
          <w:rtl/>
        </w:rPr>
        <w:t xml:space="preserve"> </w:t>
      </w:r>
      <w:r w:rsidRPr="00797E01">
        <w:rPr>
          <w:rtl/>
        </w:rPr>
        <w:t>مم</w:t>
      </w:r>
      <w:r>
        <w:rPr>
          <w:rtl/>
        </w:rPr>
        <w:t>ک</w:t>
      </w:r>
      <w:r w:rsidRPr="00797E01">
        <w:rPr>
          <w:rtl/>
        </w:rPr>
        <w:t>ن درست «غ</w:t>
      </w:r>
      <w:r>
        <w:rPr>
          <w:rtl/>
        </w:rPr>
        <w:t>ی</w:t>
      </w:r>
      <w:r w:rsidRPr="00797E01">
        <w:rPr>
          <w:rtl/>
        </w:rPr>
        <w:t xml:space="preserve">ر از انصار» باشد، </w:t>
      </w:r>
      <w:r>
        <w:rPr>
          <w:rtl/>
        </w:rPr>
        <w:t>ک</w:t>
      </w:r>
      <w:r w:rsidRPr="00797E01">
        <w:rPr>
          <w:rtl/>
        </w:rPr>
        <w:t>ه ما همان صورت درست‏تر را در ترجمه نقل نمود</w:t>
      </w:r>
      <w:r>
        <w:rPr>
          <w:rtl/>
        </w:rPr>
        <w:t>ی</w:t>
      </w:r>
      <w:r w:rsidRPr="00797E01">
        <w:rPr>
          <w:rtl/>
        </w:rPr>
        <w:t>م. م.</w:t>
      </w:r>
    </w:p>
  </w:footnote>
  <w:footnote w:id="315">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w:t>
      </w:r>
      <w:r>
        <w:rPr>
          <w:rStyle w:val="Char9"/>
          <w:rFonts w:hint="cs"/>
          <w:rtl/>
        </w:rPr>
        <w:t xml:space="preserve"> </w:t>
      </w:r>
      <w:r w:rsidRPr="006A6DA1">
        <w:rPr>
          <w:rStyle w:val="Char9"/>
          <w:rFonts w:hint="cs"/>
          <w:rtl/>
        </w:rPr>
        <w:t>طبرانی در «الکبیر» (7/197،181) در سند آن رشدین بن سعد است که آنگونه که در تقریب ابن حجر (1/251) آمده ضعیف است.</w:t>
      </w:r>
    </w:p>
  </w:footnote>
  <w:footnote w:id="316">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E1460F">
        <w:rPr>
          <w:spacing w:val="-2"/>
          <w:rtl/>
        </w:rPr>
        <w:t>باب رقاق آنست که در آن آخرت، زهد در دنیا و غیره اموری ذکر شود که باعث رقت قلب گردد. م.</w:t>
      </w:r>
    </w:p>
  </w:footnote>
  <w:footnote w:id="317">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در ت</w:t>
      </w:r>
      <w:r>
        <w:rPr>
          <w:rtl/>
        </w:rPr>
        <w:t>ی</w:t>
      </w:r>
      <w:r w:rsidRPr="00797E01">
        <w:rPr>
          <w:rtl/>
        </w:rPr>
        <w:t>س</w:t>
      </w:r>
      <w:r>
        <w:rPr>
          <w:rtl/>
        </w:rPr>
        <w:t>ی</w:t>
      </w:r>
      <w:r w:rsidRPr="00797E01">
        <w:rPr>
          <w:rtl/>
        </w:rPr>
        <w:t>رالقار</w:t>
      </w:r>
      <w:r>
        <w:rPr>
          <w:rtl/>
        </w:rPr>
        <w:t>ی</w:t>
      </w:r>
      <w:r w:rsidRPr="00797E01">
        <w:rPr>
          <w:rtl/>
        </w:rPr>
        <w:t xml:space="preserve"> (ص160</w:t>
      </w:r>
      <w:r w:rsidRPr="00797E01">
        <w:rPr>
          <w:rFonts w:hint="cs"/>
          <w:rtl/>
        </w:rPr>
        <w:t>)</w:t>
      </w:r>
      <w:r w:rsidRPr="00797E01">
        <w:rPr>
          <w:rtl/>
        </w:rPr>
        <w:t xml:space="preserve"> جزء ششم درذ</w:t>
      </w:r>
      <w:r>
        <w:rPr>
          <w:rtl/>
        </w:rPr>
        <w:t>ی</w:t>
      </w:r>
      <w:r w:rsidRPr="00797E01">
        <w:rPr>
          <w:rtl/>
        </w:rPr>
        <w:t>ل باب غزوه الطائف در شرح ا</w:t>
      </w:r>
      <w:r>
        <w:rPr>
          <w:rtl/>
        </w:rPr>
        <w:t>ی</w:t>
      </w:r>
      <w:r w:rsidRPr="00797E01">
        <w:rPr>
          <w:rtl/>
        </w:rPr>
        <w:t>ن حد</w:t>
      </w:r>
      <w:r>
        <w:rPr>
          <w:rtl/>
        </w:rPr>
        <w:t>ی</w:t>
      </w:r>
      <w:r w:rsidRPr="00797E01">
        <w:rPr>
          <w:rtl/>
        </w:rPr>
        <w:t>ث و در معنا</w:t>
      </w:r>
      <w:r>
        <w:rPr>
          <w:rtl/>
        </w:rPr>
        <w:t>ی</w:t>
      </w:r>
      <w:r w:rsidRPr="00797E01">
        <w:rPr>
          <w:rtl/>
        </w:rPr>
        <w:t xml:space="preserve"> ا</w:t>
      </w:r>
      <w:r>
        <w:rPr>
          <w:rtl/>
        </w:rPr>
        <w:t>ی</w:t>
      </w:r>
      <w:r w:rsidRPr="00797E01">
        <w:rPr>
          <w:rtl/>
        </w:rPr>
        <w:t xml:space="preserve">ن </w:t>
      </w:r>
      <w:r>
        <w:rPr>
          <w:rtl/>
        </w:rPr>
        <w:t>ک</w:t>
      </w:r>
      <w:r w:rsidRPr="00797E01">
        <w:rPr>
          <w:rtl/>
        </w:rPr>
        <w:t xml:space="preserve">لمه </w:t>
      </w:r>
      <w:r>
        <w:rPr>
          <w:rtl/>
        </w:rPr>
        <w:t>ک</w:t>
      </w:r>
      <w:r w:rsidRPr="00797E01">
        <w:rPr>
          <w:rtl/>
        </w:rPr>
        <w:t>ه: «صبر ننمودند» م</w:t>
      </w:r>
      <w:r>
        <w:rPr>
          <w:rtl/>
        </w:rPr>
        <w:t>ی</w:t>
      </w:r>
      <w:r w:rsidRPr="00797E01">
        <w:rPr>
          <w:rtl/>
        </w:rPr>
        <w:t>‏گو</w:t>
      </w:r>
      <w:r>
        <w:rPr>
          <w:rtl/>
        </w:rPr>
        <w:t>ی</w:t>
      </w:r>
      <w:r w:rsidRPr="00797E01">
        <w:rPr>
          <w:rtl/>
        </w:rPr>
        <w:t>د: در امر خلافت پس از رحلت رسول خدا</w:t>
      </w:r>
      <w:r>
        <w:rPr>
          <w:rtl/>
        </w:rPr>
        <w:t xml:space="preserve"> </w:t>
      </w:r>
      <w:r w:rsidRPr="00437588">
        <w:rPr>
          <w:rFonts w:cs="CTraditional Arabic" w:hint="cs"/>
          <w:rtl/>
        </w:rPr>
        <w:t>ص</w:t>
      </w:r>
      <w:r w:rsidRPr="00797E01">
        <w:rPr>
          <w:rtl/>
        </w:rPr>
        <w:t xml:space="preserve"> صبر ننمودند و نزاع </w:t>
      </w:r>
      <w:r>
        <w:rPr>
          <w:rtl/>
        </w:rPr>
        <w:t>ک</w:t>
      </w:r>
      <w:r w:rsidRPr="00797E01">
        <w:rPr>
          <w:rtl/>
        </w:rPr>
        <w:t>ردند و بعد از مباحثه خاموش شدند. با تصرف. م.</w:t>
      </w:r>
    </w:p>
  </w:footnote>
  <w:footnote w:id="318">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Pr>
          <w:rtl/>
        </w:rPr>
        <w:t>ی</w:t>
      </w:r>
      <w:r w:rsidRPr="00797E01">
        <w:rPr>
          <w:rtl/>
        </w:rPr>
        <w:t>عن</w:t>
      </w:r>
      <w:r>
        <w:rPr>
          <w:rtl/>
        </w:rPr>
        <w:t>ی</w:t>
      </w:r>
      <w:r w:rsidRPr="00797E01">
        <w:rPr>
          <w:rtl/>
        </w:rPr>
        <w:t xml:space="preserve"> انصار چون لباس درون و پ</w:t>
      </w:r>
      <w:r>
        <w:rPr>
          <w:rtl/>
        </w:rPr>
        <w:t>ی</w:t>
      </w:r>
      <w:r w:rsidRPr="00797E01">
        <w:rPr>
          <w:rtl/>
        </w:rPr>
        <w:t>وسته به بدن</w:t>
      </w:r>
      <w:r>
        <w:rPr>
          <w:rtl/>
        </w:rPr>
        <w:t>‌اند</w:t>
      </w:r>
      <w:r w:rsidRPr="00797E01">
        <w:rPr>
          <w:rtl/>
        </w:rPr>
        <w:t>، و نسبت باطن</w:t>
      </w:r>
      <w:r>
        <w:rPr>
          <w:rtl/>
        </w:rPr>
        <w:t>ی</w:t>
      </w:r>
      <w:r w:rsidRPr="00797E01">
        <w:rPr>
          <w:rtl/>
        </w:rPr>
        <w:t xml:space="preserve"> دارند، و بق</w:t>
      </w:r>
      <w:r>
        <w:rPr>
          <w:rtl/>
        </w:rPr>
        <w:t>ی</w:t>
      </w:r>
      <w:r w:rsidRPr="00797E01">
        <w:rPr>
          <w:rtl/>
        </w:rPr>
        <w:t>ه مردم چون لباس بالا</w:t>
      </w:r>
      <w:r>
        <w:rPr>
          <w:rtl/>
        </w:rPr>
        <w:t>ی</w:t>
      </w:r>
      <w:r w:rsidRPr="00797E01">
        <w:rPr>
          <w:rtl/>
        </w:rPr>
        <w:t xml:space="preserve"> لباس درون</w:t>
      </w:r>
      <w:r>
        <w:rPr>
          <w:rtl/>
        </w:rPr>
        <w:t>ی‌اند</w:t>
      </w:r>
      <w:r w:rsidRPr="00797E01">
        <w:rPr>
          <w:rtl/>
        </w:rPr>
        <w:t>، و ا</w:t>
      </w:r>
      <w:r>
        <w:rPr>
          <w:rtl/>
        </w:rPr>
        <w:t>ی</w:t>
      </w:r>
      <w:r w:rsidRPr="00797E01">
        <w:rPr>
          <w:rtl/>
        </w:rPr>
        <w:t>ن فض</w:t>
      </w:r>
      <w:r>
        <w:rPr>
          <w:rtl/>
        </w:rPr>
        <w:t>ی</w:t>
      </w:r>
      <w:r w:rsidRPr="00797E01">
        <w:rPr>
          <w:rtl/>
        </w:rPr>
        <w:t>لت و عزت انصار را تداع</w:t>
      </w:r>
      <w:r>
        <w:rPr>
          <w:rtl/>
        </w:rPr>
        <w:t>ی</w:t>
      </w:r>
      <w:r w:rsidRPr="00797E01">
        <w:rPr>
          <w:rtl/>
        </w:rPr>
        <w:t xml:space="preserve"> م</w:t>
      </w:r>
      <w:r>
        <w:rPr>
          <w:rtl/>
        </w:rPr>
        <w:t>ی</w:t>
      </w:r>
      <w:r w:rsidRPr="00797E01">
        <w:rPr>
          <w:rtl/>
        </w:rPr>
        <w:t>‏</w:t>
      </w:r>
      <w:r>
        <w:rPr>
          <w:rtl/>
        </w:rPr>
        <w:t>ک</w:t>
      </w:r>
      <w:r w:rsidRPr="00797E01">
        <w:rPr>
          <w:rtl/>
        </w:rPr>
        <w:t>ند، اما وضع مهاجر</w:t>
      </w:r>
      <w:r>
        <w:rPr>
          <w:rtl/>
        </w:rPr>
        <w:t>ی</w:t>
      </w:r>
      <w:r w:rsidRPr="00797E01">
        <w:rPr>
          <w:rtl/>
        </w:rPr>
        <w:t xml:space="preserve">ن، چنان </w:t>
      </w:r>
      <w:r>
        <w:rPr>
          <w:rtl/>
        </w:rPr>
        <w:t>ک</w:t>
      </w:r>
      <w:r w:rsidRPr="00797E01">
        <w:rPr>
          <w:rtl/>
        </w:rPr>
        <w:t>ه از بخش پا</w:t>
      </w:r>
      <w:r>
        <w:rPr>
          <w:rtl/>
        </w:rPr>
        <w:t>یی</w:t>
      </w:r>
      <w:r w:rsidRPr="00797E01">
        <w:rPr>
          <w:rtl/>
        </w:rPr>
        <w:t>ن هم</w:t>
      </w:r>
      <w:r>
        <w:rPr>
          <w:rtl/>
        </w:rPr>
        <w:t>ی</w:t>
      </w:r>
      <w:r w:rsidRPr="00797E01">
        <w:rPr>
          <w:rtl/>
        </w:rPr>
        <w:t>ن حد</w:t>
      </w:r>
      <w:r>
        <w:rPr>
          <w:rtl/>
        </w:rPr>
        <w:t>ی</w:t>
      </w:r>
      <w:r w:rsidRPr="00797E01">
        <w:rPr>
          <w:rtl/>
        </w:rPr>
        <w:t>ث معلوم م</w:t>
      </w:r>
      <w:r>
        <w:rPr>
          <w:rtl/>
        </w:rPr>
        <w:t>ی</w:t>
      </w:r>
      <w:r w:rsidRPr="00797E01">
        <w:rPr>
          <w:rtl/>
        </w:rPr>
        <w:t>‏شود، از ا</w:t>
      </w:r>
      <w:r>
        <w:rPr>
          <w:rtl/>
        </w:rPr>
        <w:t>ی</w:t>
      </w:r>
      <w:r w:rsidRPr="00797E01">
        <w:rPr>
          <w:rtl/>
        </w:rPr>
        <w:t>ن ح</w:t>
      </w:r>
      <w:r>
        <w:rPr>
          <w:rtl/>
        </w:rPr>
        <w:t>ک</w:t>
      </w:r>
      <w:r w:rsidRPr="00797E01">
        <w:rPr>
          <w:rtl/>
        </w:rPr>
        <w:t>م ب</w:t>
      </w:r>
      <w:r>
        <w:rPr>
          <w:rtl/>
        </w:rPr>
        <w:t>ی</w:t>
      </w:r>
      <w:r w:rsidRPr="00797E01">
        <w:rPr>
          <w:rtl/>
        </w:rPr>
        <w:t>رون است، و آنها بدون ترد</w:t>
      </w:r>
      <w:r>
        <w:rPr>
          <w:rtl/>
        </w:rPr>
        <w:t>ی</w:t>
      </w:r>
      <w:r w:rsidRPr="00797E01">
        <w:rPr>
          <w:rtl/>
        </w:rPr>
        <w:t>د از فضل و درجه بالاتر</w:t>
      </w:r>
      <w:r>
        <w:rPr>
          <w:rtl/>
        </w:rPr>
        <w:t>ی</w:t>
      </w:r>
      <w:r w:rsidRPr="00797E01">
        <w:rPr>
          <w:rtl/>
        </w:rPr>
        <w:t xml:space="preserve"> برخوردارند، و انصار در درجه دوم</w:t>
      </w:r>
      <w:r>
        <w:rPr>
          <w:rtl/>
        </w:rPr>
        <w:t xml:space="preserve">‌شان </w:t>
      </w:r>
      <w:r w:rsidRPr="00797E01">
        <w:rPr>
          <w:rtl/>
        </w:rPr>
        <w:t>قرار دارند. م.</w:t>
      </w:r>
    </w:p>
  </w:footnote>
  <w:footnote w:id="319">
    <w:p w:rsidR="00C70EC1" w:rsidRPr="00797E01" w:rsidRDefault="00C70EC1" w:rsidP="008D1BC1">
      <w:pPr>
        <w:pStyle w:val="ad"/>
        <w:rPr>
          <w:rtl/>
        </w:rPr>
      </w:pPr>
      <w:r w:rsidRPr="00797E01">
        <w:rPr>
          <w:rStyle w:val="FootnoteReference"/>
          <w:vertAlign w:val="baseline"/>
        </w:rPr>
        <w:footnoteRef/>
      </w:r>
      <w:r>
        <w:rPr>
          <w:rFonts w:hint="cs"/>
          <w:rtl/>
        </w:rPr>
        <w:t>-</w:t>
      </w:r>
      <w:r>
        <w:rPr>
          <w:rtl/>
        </w:rPr>
        <w:t xml:space="preserve"> در حدیث «</w:t>
      </w:r>
      <w:r>
        <w:rPr>
          <w:rStyle w:val="Charb"/>
          <w:rtl/>
        </w:rPr>
        <w:t>كرش و</w:t>
      </w:r>
      <w:r w:rsidRPr="00AA349D">
        <w:rPr>
          <w:rStyle w:val="Charb"/>
          <w:rtl/>
        </w:rPr>
        <w:t>عيبه</w:t>
      </w:r>
      <w:r w:rsidRPr="00797E01">
        <w:rPr>
          <w:rtl/>
        </w:rPr>
        <w:t xml:space="preserve">» استعمال شده، </w:t>
      </w:r>
      <w:r>
        <w:rPr>
          <w:rtl/>
        </w:rPr>
        <w:t>ک</w:t>
      </w:r>
      <w:r w:rsidRPr="00797E01">
        <w:rPr>
          <w:rtl/>
        </w:rPr>
        <w:t>ه به صورت تحت اللفظ</w:t>
      </w:r>
      <w:r>
        <w:rPr>
          <w:rtl/>
        </w:rPr>
        <w:t>ی</w:t>
      </w:r>
      <w:r w:rsidRPr="00797E01">
        <w:rPr>
          <w:rtl/>
        </w:rPr>
        <w:t xml:space="preserve"> همان معان</w:t>
      </w:r>
      <w:r>
        <w:rPr>
          <w:rtl/>
        </w:rPr>
        <w:t>ی</w:t>
      </w:r>
      <w:r w:rsidRPr="00797E01">
        <w:rPr>
          <w:rtl/>
        </w:rPr>
        <w:t xml:space="preserve"> را افاده م</w:t>
      </w:r>
      <w:r>
        <w:rPr>
          <w:rtl/>
        </w:rPr>
        <w:t>ی</w:t>
      </w:r>
      <w:r w:rsidRPr="00797E01">
        <w:rPr>
          <w:rtl/>
        </w:rPr>
        <w:t>‏</w:t>
      </w:r>
      <w:r>
        <w:rPr>
          <w:rtl/>
        </w:rPr>
        <w:t>ک</w:t>
      </w:r>
      <w:r w:rsidRPr="00797E01">
        <w:rPr>
          <w:rtl/>
        </w:rPr>
        <w:t xml:space="preserve">نند </w:t>
      </w:r>
      <w:r>
        <w:rPr>
          <w:rtl/>
        </w:rPr>
        <w:t>ک</w:t>
      </w:r>
      <w:r w:rsidRPr="00797E01">
        <w:rPr>
          <w:rtl/>
        </w:rPr>
        <w:t>ه ذ</w:t>
      </w:r>
      <w:r>
        <w:rPr>
          <w:rtl/>
        </w:rPr>
        <w:t>ک</w:t>
      </w:r>
      <w:r w:rsidRPr="00797E01">
        <w:rPr>
          <w:rtl/>
        </w:rPr>
        <w:t>ر نمود</w:t>
      </w:r>
      <w:r>
        <w:rPr>
          <w:rtl/>
        </w:rPr>
        <w:t>ی</w:t>
      </w:r>
      <w:r w:rsidRPr="00797E01">
        <w:rPr>
          <w:rtl/>
        </w:rPr>
        <w:t>م، و در مجموع هدف از آن چن</w:t>
      </w:r>
      <w:r>
        <w:rPr>
          <w:rtl/>
        </w:rPr>
        <w:t>ی</w:t>
      </w:r>
      <w:r w:rsidRPr="00797E01">
        <w:rPr>
          <w:rtl/>
        </w:rPr>
        <w:t>ن است:انصار، مشاور</w:t>
      </w:r>
      <w:r>
        <w:rPr>
          <w:rtl/>
        </w:rPr>
        <w:t>ی</w:t>
      </w:r>
      <w:r w:rsidRPr="00797E01">
        <w:rPr>
          <w:rtl/>
        </w:rPr>
        <w:t xml:space="preserve">ن، محل راز وامانت من هستند، </w:t>
      </w:r>
      <w:r>
        <w:rPr>
          <w:rtl/>
        </w:rPr>
        <w:t>ک</w:t>
      </w:r>
      <w:r w:rsidRPr="00797E01">
        <w:rPr>
          <w:rtl/>
        </w:rPr>
        <w:t>ه بر ا</w:t>
      </w:r>
      <w:r>
        <w:rPr>
          <w:rtl/>
        </w:rPr>
        <w:t>ی</w:t>
      </w:r>
      <w:r w:rsidRPr="00797E01">
        <w:rPr>
          <w:rtl/>
        </w:rPr>
        <w:t>شان اعتماد دارم و در قول</w:t>
      </w:r>
      <w:r>
        <w:rPr>
          <w:rtl/>
        </w:rPr>
        <w:t>ی</w:t>
      </w:r>
      <w:r w:rsidRPr="00797E01">
        <w:rPr>
          <w:rtl/>
        </w:rPr>
        <w:t xml:space="preserve"> آمده: هدف از «</w:t>
      </w:r>
      <w:r>
        <w:rPr>
          <w:rtl/>
        </w:rPr>
        <w:t>ک</w:t>
      </w:r>
      <w:r w:rsidRPr="00797E01">
        <w:rPr>
          <w:rtl/>
        </w:rPr>
        <w:t xml:space="preserve">رش» گروه و جماعت است، </w:t>
      </w:r>
      <w:r>
        <w:rPr>
          <w:rtl/>
        </w:rPr>
        <w:t>ی</w:t>
      </w:r>
      <w:r w:rsidRPr="00797E01">
        <w:rPr>
          <w:rtl/>
        </w:rPr>
        <w:t>عن</w:t>
      </w:r>
      <w:r>
        <w:rPr>
          <w:rtl/>
        </w:rPr>
        <w:t>ی</w:t>
      </w:r>
      <w:r w:rsidRPr="00797E01">
        <w:rPr>
          <w:rtl/>
        </w:rPr>
        <w:t xml:space="preserve"> انصار گروه و صحابه‏ام</w:t>
      </w:r>
      <w:r>
        <w:rPr>
          <w:rtl/>
        </w:rPr>
        <w:t>‌اند</w:t>
      </w:r>
      <w:r w:rsidRPr="00797E01">
        <w:rPr>
          <w:rtl/>
        </w:rPr>
        <w:t xml:space="preserve">. و در فرهنگ لاروس </w:t>
      </w:r>
      <w:r w:rsidRPr="00797E01">
        <w:rPr>
          <w:rFonts w:hint="cs"/>
          <w:rtl/>
        </w:rPr>
        <w:t>(</w:t>
      </w:r>
      <w:r w:rsidRPr="00797E01">
        <w:rPr>
          <w:rtl/>
        </w:rPr>
        <w:t>1707/2</w:t>
      </w:r>
      <w:r w:rsidRPr="00797E01">
        <w:rPr>
          <w:rFonts w:hint="cs"/>
          <w:rtl/>
        </w:rPr>
        <w:t>)</w:t>
      </w:r>
      <w:r w:rsidRPr="00797E01">
        <w:rPr>
          <w:rtl/>
        </w:rPr>
        <w:t xml:space="preserve"> ا</w:t>
      </w:r>
      <w:r>
        <w:rPr>
          <w:rtl/>
        </w:rPr>
        <w:t>ی</w:t>
      </w:r>
      <w:r w:rsidRPr="00797E01">
        <w:rPr>
          <w:rtl/>
        </w:rPr>
        <w:t>ن حد</w:t>
      </w:r>
      <w:r>
        <w:rPr>
          <w:rtl/>
        </w:rPr>
        <w:t>ی</w:t>
      </w:r>
      <w:r w:rsidRPr="00797E01">
        <w:rPr>
          <w:rtl/>
        </w:rPr>
        <w:t>ث را چن</w:t>
      </w:r>
      <w:r>
        <w:rPr>
          <w:rtl/>
        </w:rPr>
        <w:t>ی</w:t>
      </w:r>
      <w:r w:rsidRPr="00797E01">
        <w:rPr>
          <w:rtl/>
        </w:rPr>
        <w:t xml:space="preserve">ن ترجمه نموده </w:t>
      </w:r>
      <w:r w:rsidRPr="00AA349D">
        <w:rPr>
          <w:spacing w:val="-2"/>
          <w:rtl/>
        </w:rPr>
        <w:t>است: «انصار خانواده و چشم من هستند». به نقل از پاورق</w:t>
      </w:r>
      <w:r>
        <w:rPr>
          <w:spacing w:val="-2"/>
          <w:rtl/>
        </w:rPr>
        <w:t>ی</w:t>
      </w:r>
      <w:r w:rsidRPr="00AA349D">
        <w:rPr>
          <w:spacing w:val="-2"/>
          <w:rtl/>
        </w:rPr>
        <w:t xml:space="preserve"> </w:t>
      </w:r>
      <w:r>
        <w:rPr>
          <w:spacing w:val="-2"/>
          <w:rtl/>
        </w:rPr>
        <w:t>ک</w:t>
      </w:r>
      <w:r w:rsidRPr="00AA349D">
        <w:rPr>
          <w:spacing w:val="-2"/>
          <w:rtl/>
        </w:rPr>
        <w:t>تاب و فرهنگ لاروس و باتصرف. م.</w:t>
      </w:r>
    </w:p>
  </w:footnote>
  <w:footnote w:id="320">
    <w:p w:rsidR="00C70EC1" w:rsidRPr="006A6DA1" w:rsidRDefault="00C70EC1" w:rsidP="008D1BC1">
      <w:pPr>
        <w:pStyle w:val="ad"/>
        <w:rPr>
          <w:rStyle w:val="Char9"/>
          <w:rtl/>
        </w:rPr>
      </w:pPr>
      <w:r w:rsidRPr="00E1460F">
        <w:footnoteRef/>
      </w:r>
      <w:r w:rsidRPr="00E1460F">
        <w:rPr>
          <w:rFonts w:hint="cs"/>
          <w:rtl/>
        </w:rPr>
        <w:t>-</w:t>
      </w:r>
      <w:r w:rsidRPr="00E1460F">
        <w:rPr>
          <w:rtl/>
        </w:rPr>
        <w:t xml:space="preserve"> </w:t>
      </w:r>
      <w:r w:rsidRPr="00E1460F">
        <w:rPr>
          <w:rFonts w:hint="cs"/>
          <w:rtl/>
        </w:rPr>
        <w:t>بخاری (</w:t>
      </w:r>
      <w:r w:rsidRPr="006A6DA1">
        <w:rPr>
          <w:rStyle w:val="Char9"/>
          <w:rFonts w:hint="cs"/>
          <w:rtl/>
        </w:rPr>
        <w:t>4331) و مسلم (1059).</w:t>
      </w:r>
    </w:p>
  </w:footnote>
  <w:footnote w:id="321">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بزار. در سند آن محمد بن ثابت بنانی است که چنانکه در «المجمع» (10/41) آمده ضعیف است.</w:t>
      </w:r>
    </w:p>
  </w:footnote>
  <w:footnote w:id="322">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حاکم (4/179) وی آن را صحیح دانسته و ذهبی نیز او را تایید کرده است.</w:t>
      </w:r>
    </w:p>
  </w:footnote>
  <w:footnote w:id="323">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ابن سعد در «طبقات» (3/9).</w:t>
      </w:r>
    </w:p>
  </w:footnote>
  <w:footnote w:id="324">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احمد (6/257) و حاکم (4/93) وی آن را صحیح دانسته. همچنین بزار (2806).</w:t>
      </w:r>
    </w:p>
  </w:footnote>
  <w:footnote w:id="325">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طعام در عرب</w:t>
      </w:r>
      <w:r>
        <w:rPr>
          <w:rtl/>
        </w:rPr>
        <w:t>ی</w:t>
      </w:r>
      <w:r w:rsidRPr="00797E01">
        <w:rPr>
          <w:rtl/>
        </w:rPr>
        <w:t xml:space="preserve"> غذا، خورا</w:t>
      </w:r>
      <w:r>
        <w:rPr>
          <w:rtl/>
        </w:rPr>
        <w:t>ک</w:t>
      </w:r>
      <w:r w:rsidRPr="00797E01">
        <w:rPr>
          <w:rtl/>
        </w:rPr>
        <w:t xml:space="preserve"> و گاه</w:t>
      </w:r>
      <w:r>
        <w:rPr>
          <w:rtl/>
        </w:rPr>
        <w:t>ی</w:t>
      </w:r>
      <w:r w:rsidRPr="00797E01">
        <w:rPr>
          <w:rtl/>
        </w:rPr>
        <w:t xml:space="preserve"> غله و گندم را ن</w:t>
      </w:r>
      <w:r>
        <w:rPr>
          <w:rtl/>
        </w:rPr>
        <w:t>ی</w:t>
      </w:r>
      <w:r w:rsidRPr="00797E01">
        <w:rPr>
          <w:rtl/>
        </w:rPr>
        <w:t>ز افاده م</w:t>
      </w:r>
      <w:r>
        <w:rPr>
          <w:rtl/>
        </w:rPr>
        <w:t>ی</w:t>
      </w:r>
      <w:r w:rsidRPr="00797E01">
        <w:rPr>
          <w:rtl/>
        </w:rPr>
        <w:t>‏</w:t>
      </w:r>
      <w:r>
        <w:rPr>
          <w:rtl/>
        </w:rPr>
        <w:t>ک</w:t>
      </w:r>
      <w:r w:rsidRPr="00797E01">
        <w:rPr>
          <w:rtl/>
        </w:rPr>
        <w:t>ند، و در ا</w:t>
      </w:r>
      <w:r>
        <w:rPr>
          <w:rtl/>
        </w:rPr>
        <w:t>ی</w:t>
      </w:r>
      <w:r w:rsidRPr="00797E01">
        <w:rPr>
          <w:rtl/>
        </w:rPr>
        <w:t>ن جا به خاطر مجهول بودن آنچه توز</w:t>
      </w:r>
      <w:r>
        <w:rPr>
          <w:rtl/>
        </w:rPr>
        <w:t>ی</w:t>
      </w:r>
      <w:r w:rsidRPr="00797E01">
        <w:rPr>
          <w:rtl/>
        </w:rPr>
        <w:t>ع شده ما آن را به ش</w:t>
      </w:r>
      <w:r>
        <w:rPr>
          <w:rtl/>
        </w:rPr>
        <w:t>ک</w:t>
      </w:r>
      <w:r w:rsidRPr="00797E01">
        <w:rPr>
          <w:rtl/>
        </w:rPr>
        <w:t>ل مطلق ذ</w:t>
      </w:r>
      <w:r>
        <w:rPr>
          <w:rtl/>
        </w:rPr>
        <w:t>ک</w:t>
      </w:r>
      <w:r w:rsidRPr="00797E01">
        <w:rPr>
          <w:rtl/>
        </w:rPr>
        <w:t>ر نمود</w:t>
      </w:r>
      <w:r>
        <w:rPr>
          <w:rtl/>
        </w:rPr>
        <w:t>ی</w:t>
      </w:r>
      <w:r w:rsidRPr="00797E01">
        <w:rPr>
          <w:rtl/>
        </w:rPr>
        <w:t>م. م.</w:t>
      </w:r>
    </w:p>
  </w:footnote>
  <w:footnote w:id="326">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شا</w:t>
      </w:r>
      <w:r>
        <w:rPr>
          <w:rtl/>
        </w:rPr>
        <w:t>ی</w:t>
      </w:r>
      <w:r w:rsidRPr="00797E01">
        <w:rPr>
          <w:rtl/>
        </w:rPr>
        <w:t>ددرست چن</w:t>
      </w:r>
      <w:r>
        <w:rPr>
          <w:rtl/>
        </w:rPr>
        <w:t>ی</w:t>
      </w:r>
      <w:r w:rsidRPr="00797E01">
        <w:rPr>
          <w:rtl/>
        </w:rPr>
        <w:t>ن باشد: و پسرش در پ</w:t>
      </w:r>
      <w:r>
        <w:rPr>
          <w:rtl/>
        </w:rPr>
        <w:t>ی</w:t>
      </w:r>
      <w:r w:rsidRPr="00797E01">
        <w:rPr>
          <w:rtl/>
        </w:rPr>
        <w:t>ش رو</w:t>
      </w:r>
      <w:r>
        <w:rPr>
          <w:rtl/>
        </w:rPr>
        <w:t>ی</w:t>
      </w:r>
      <w:r w:rsidRPr="00797E01">
        <w:rPr>
          <w:rtl/>
        </w:rPr>
        <w:t xml:space="preserve"> پ</w:t>
      </w:r>
      <w:r>
        <w:rPr>
          <w:rtl/>
        </w:rPr>
        <w:t>ی</w:t>
      </w:r>
      <w:r w:rsidRPr="00797E01">
        <w:rPr>
          <w:rtl/>
        </w:rPr>
        <w:t>امبر خدا</w:t>
      </w:r>
      <w:r>
        <w:rPr>
          <w:rtl/>
        </w:rPr>
        <w:t xml:space="preserve"> </w:t>
      </w:r>
      <w:r w:rsidRPr="00437588">
        <w:rPr>
          <w:rFonts w:cs="CTraditional Arabic" w:hint="cs"/>
          <w:rtl/>
        </w:rPr>
        <w:t>ص</w:t>
      </w:r>
      <w:r w:rsidRPr="00797E01">
        <w:rPr>
          <w:rtl/>
        </w:rPr>
        <w:t xml:space="preserve"> ا</w:t>
      </w:r>
      <w:r>
        <w:rPr>
          <w:rtl/>
        </w:rPr>
        <w:t>ی</w:t>
      </w:r>
      <w:r w:rsidRPr="00797E01">
        <w:rPr>
          <w:rtl/>
        </w:rPr>
        <w:t>ستاد.</w:t>
      </w:r>
    </w:p>
  </w:footnote>
  <w:footnote w:id="327">
    <w:p w:rsidR="00C70EC1" w:rsidRPr="00B65ABC" w:rsidRDefault="00C70EC1" w:rsidP="008D1BC1">
      <w:pPr>
        <w:pStyle w:val="ad"/>
        <w:rPr>
          <w:rStyle w:val="Char9"/>
          <w:spacing w:val="-6"/>
          <w:rtl/>
        </w:rPr>
      </w:pPr>
      <w:r w:rsidRPr="00B65ABC">
        <w:rPr>
          <w:rStyle w:val="FootnoteReference"/>
          <w:spacing w:val="-6"/>
          <w:vertAlign w:val="baseline"/>
        </w:rPr>
        <w:footnoteRef/>
      </w:r>
      <w:r w:rsidRPr="00B65ABC">
        <w:rPr>
          <w:rStyle w:val="Char9"/>
          <w:rFonts w:hint="cs"/>
          <w:spacing w:val="-6"/>
          <w:rtl/>
        </w:rPr>
        <w:t>-</w:t>
      </w:r>
      <w:r w:rsidRPr="00B65ABC">
        <w:rPr>
          <w:rStyle w:val="Char9"/>
          <w:spacing w:val="-6"/>
          <w:rtl/>
        </w:rPr>
        <w:t xml:space="preserve"> </w:t>
      </w:r>
      <w:r w:rsidRPr="00B65ABC">
        <w:rPr>
          <w:rStyle w:val="Char9"/>
          <w:rFonts w:hint="cs"/>
          <w:spacing w:val="-6"/>
          <w:rtl/>
        </w:rPr>
        <w:t>صحیح. احمد (3/139) و حاکم (4/80) از طریق دیگر که حاکم آن را صحیح دانسته و همچنین ذهبی.</w:t>
      </w:r>
    </w:p>
  </w:footnote>
  <w:footnote w:id="328">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در</w:t>
      </w:r>
      <w:r>
        <w:rPr>
          <w:rtl/>
        </w:rPr>
        <w:t>ی</w:t>
      </w:r>
      <w:r w:rsidRPr="00797E01">
        <w:rPr>
          <w:rtl/>
        </w:rPr>
        <w:t>ن حد</w:t>
      </w:r>
      <w:r>
        <w:rPr>
          <w:rtl/>
        </w:rPr>
        <w:t>ی</w:t>
      </w:r>
      <w:r w:rsidRPr="00797E01">
        <w:rPr>
          <w:rtl/>
        </w:rPr>
        <w:t>ث لفظ «</w:t>
      </w:r>
      <w:r>
        <w:rPr>
          <w:rtl/>
        </w:rPr>
        <w:t>ک</w:t>
      </w:r>
      <w:r w:rsidRPr="00797E01">
        <w:rPr>
          <w:rtl/>
        </w:rPr>
        <w:t xml:space="preserve">نائن» </w:t>
      </w:r>
      <w:r>
        <w:rPr>
          <w:rtl/>
        </w:rPr>
        <w:t>ک</w:t>
      </w:r>
      <w:r w:rsidRPr="00797E01">
        <w:rPr>
          <w:rtl/>
        </w:rPr>
        <w:t>ه جمع «</w:t>
      </w:r>
      <w:r>
        <w:rPr>
          <w:rtl/>
        </w:rPr>
        <w:t>ک</w:t>
      </w:r>
      <w:r w:rsidRPr="00797E01">
        <w:rPr>
          <w:rtl/>
        </w:rPr>
        <w:t>نّه » است استعمال شده، و ا</w:t>
      </w:r>
      <w:r>
        <w:rPr>
          <w:rtl/>
        </w:rPr>
        <w:t>ی</w:t>
      </w:r>
      <w:r w:rsidRPr="00797E01">
        <w:rPr>
          <w:rtl/>
        </w:rPr>
        <w:t>ن لفظ تا جا</w:t>
      </w:r>
      <w:r>
        <w:rPr>
          <w:rtl/>
        </w:rPr>
        <w:t>یی</w:t>
      </w:r>
      <w:r w:rsidRPr="00797E01">
        <w:rPr>
          <w:rtl/>
        </w:rPr>
        <w:t xml:space="preserve"> </w:t>
      </w:r>
      <w:r>
        <w:rPr>
          <w:rtl/>
        </w:rPr>
        <w:t>ک</w:t>
      </w:r>
      <w:r w:rsidRPr="00797E01">
        <w:rPr>
          <w:rtl/>
        </w:rPr>
        <w:t>ه من به فرهنگ‏ها</w:t>
      </w:r>
      <w:r>
        <w:rPr>
          <w:rtl/>
        </w:rPr>
        <w:t>ی</w:t>
      </w:r>
      <w:r w:rsidRPr="00797E01">
        <w:rPr>
          <w:rtl/>
        </w:rPr>
        <w:t xml:space="preserve"> دست داشته‏ام مراجعه نمودم چند</w:t>
      </w:r>
      <w:r>
        <w:rPr>
          <w:rtl/>
        </w:rPr>
        <w:t>ی</w:t>
      </w:r>
      <w:r w:rsidRPr="00797E01">
        <w:rPr>
          <w:rtl/>
        </w:rPr>
        <w:t>ن معنا را افاده م</w:t>
      </w:r>
      <w:r>
        <w:rPr>
          <w:rtl/>
        </w:rPr>
        <w:t>ی</w:t>
      </w:r>
      <w:r w:rsidRPr="00797E01">
        <w:rPr>
          <w:rtl/>
        </w:rPr>
        <w:t>‏</w:t>
      </w:r>
      <w:r>
        <w:rPr>
          <w:rtl/>
        </w:rPr>
        <w:t>ک</w:t>
      </w:r>
      <w:r w:rsidRPr="00797E01">
        <w:rPr>
          <w:rtl/>
        </w:rPr>
        <w:t>ند، از جمله: همسر پسر، همسر برادر و زن پ</w:t>
      </w:r>
      <w:r>
        <w:rPr>
          <w:rtl/>
        </w:rPr>
        <w:t>ی</w:t>
      </w:r>
      <w:r w:rsidRPr="00797E01">
        <w:rPr>
          <w:rtl/>
        </w:rPr>
        <w:t>ر، نم</w:t>
      </w:r>
      <w:r>
        <w:rPr>
          <w:rtl/>
        </w:rPr>
        <w:t>ی</w:t>
      </w:r>
      <w:r w:rsidRPr="00797E01">
        <w:rPr>
          <w:rtl/>
        </w:rPr>
        <w:t xml:space="preserve">‏دانم </w:t>
      </w:r>
      <w:r>
        <w:rPr>
          <w:rtl/>
        </w:rPr>
        <w:t>ک</w:t>
      </w:r>
      <w:r w:rsidRPr="00797E01">
        <w:rPr>
          <w:rtl/>
        </w:rPr>
        <w:t>ه در حد</w:t>
      </w:r>
      <w:r>
        <w:rPr>
          <w:rtl/>
        </w:rPr>
        <w:t>ی</w:t>
      </w:r>
      <w:r w:rsidRPr="00797E01">
        <w:rPr>
          <w:rtl/>
        </w:rPr>
        <w:t>ث همه آنها مطلوب</w:t>
      </w:r>
      <w:r>
        <w:rPr>
          <w:rtl/>
        </w:rPr>
        <w:t>‌اند</w:t>
      </w:r>
      <w:r w:rsidRPr="00797E01">
        <w:rPr>
          <w:rtl/>
        </w:rPr>
        <w:t xml:space="preserve"> و </w:t>
      </w:r>
      <w:r>
        <w:rPr>
          <w:rtl/>
        </w:rPr>
        <w:t>ی</w:t>
      </w:r>
      <w:r w:rsidRPr="00797E01">
        <w:rPr>
          <w:rtl/>
        </w:rPr>
        <w:t xml:space="preserve">ا </w:t>
      </w:r>
      <w:r>
        <w:rPr>
          <w:rtl/>
        </w:rPr>
        <w:t>یکی</w:t>
      </w:r>
      <w:r w:rsidRPr="00797E01">
        <w:rPr>
          <w:rtl/>
        </w:rPr>
        <w:t>، و من در ترجمه اول آن را به خاطر ا</w:t>
      </w:r>
      <w:r>
        <w:rPr>
          <w:rtl/>
        </w:rPr>
        <w:t>ی</w:t>
      </w:r>
      <w:r w:rsidRPr="00797E01">
        <w:rPr>
          <w:rtl/>
        </w:rPr>
        <w:t xml:space="preserve">ن </w:t>
      </w:r>
      <w:r>
        <w:rPr>
          <w:rtl/>
        </w:rPr>
        <w:t>ک</w:t>
      </w:r>
      <w:r w:rsidRPr="00797E01">
        <w:rPr>
          <w:rtl/>
        </w:rPr>
        <w:t>ه اول</w:t>
      </w:r>
      <w:r>
        <w:rPr>
          <w:rtl/>
        </w:rPr>
        <w:t>ی</w:t>
      </w:r>
      <w:r w:rsidRPr="00797E01">
        <w:rPr>
          <w:rtl/>
        </w:rPr>
        <w:t>ن معنا</w:t>
      </w:r>
      <w:r>
        <w:rPr>
          <w:rtl/>
        </w:rPr>
        <w:t>ی</w:t>
      </w:r>
      <w:r w:rsidRPr="00797E01">
        <w:rPr>
          <w:rtl/>
        </w:rPr>
        <w:t xml:space="preserve"> </w:t>
      </w:r>
      <w:r>
        <w:rPr>
          <w:rtl/>
        </w:rPr>
        <w:t>ک</w:t>
      </w:r>
      <w:r w:rsidRPr="00797E01">
        <w:rPr>
          <w:rtl/>
        </w:rPr>
        <w:t>لمه مذ</w:t>
      </w:r>
      <w:r>
        <w:rPr>
          <w:rtl/>
        </w:rPr>
        <w:t>ک</w:t>
      </w:r>
      <w:r w:rsidRPr="00797E01">
        <w:rPr>
          <w:rtl/>
        </w:rPr>
        <w:t>ور است، انتخاب نمودم. و</w:t>
      </w:r>
      <w:r>
        <w:rPr>
          <w:rtl/>
        </w:rPr>
        <w:t>الله</w:t>
      </w:r>
      <w:r w:rsidRPr="00797E01">
        <w:rPr>
          <w:rtl/>
        </w:rPr>
        <w:t xml:space="preserve"> اعلم. م.</w:t>
      </w:r>
    </w:p>
  </w:footnote>
  <w:footnote w:id="329">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طبرانی در «الکبیر» (4534) و بزار (2/266) در سند آن هشام بن هارون انصاری است که مجهول است: «التقریب» (2/230) و «المیزان» (4/305).</w:t>
      </w:r>
    </w:p>
  </w:footnote>
  <w:footnote w:id="330">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احمد (1019)، (9335) و سندش منقطع است زیرا حمید بن عبدالرحمن ابابکر را درک نکرده است چنانکه در «مجمع الزوائد» (5/191) آمده اما شواهد آن در احادیث صحیح موجود است.</w:t>
      </w:r>
    </w:p>
  </w:footnote>
  <w:footnote w:id="331">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و بر آن بخل نم</w:t>
      </w:r>
      <w:r>
        <w:rPr>
          <w:rtl/>
        </w:rPr>
        <w:t>ی</w:t>
      </w:r>
      <w:r w:rsidRPr="00797E01">
        <w:rPr>
          <w:rtl/>
        </w:rPr>
        <w:t>‏ورز</w:t>
      </w:r>
      <w:r>
        <w:rPr>
          <w:rtl/>
        </w:rPr>
        <w:t>ی</w:t>
      </w:r>
      <w:r w:rsidRPr="00797E01">
        <w:rPr>
          <w:rtl/>
        </w:rPr>
        <w:t>م.</w:t>
      </w:r>
    </w:p>
  </w:footnote>
  <w:footnote w:id="332">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در اصل عوض </w:t>
      </w:r>
      <w:r>
        <w:rPr>
          <w:rtl/>
        </w:rPr>
        <w:t>ک</w:t>
      </w:r>
      <w:r w:rsidRPr="00797E01">
        <w:rPr>
          <w:rtl/>
        </w:rPr>
        <w:t>لمه «فمت»، «بم</w:t>
      </w:r>
      <w:r>
        <w:rPr>
          <w:rtl/>
        </w:rPr>
        <w:t>ی</w:t>
      </w:r>
      <w:r w:rsidRPr="00797E01">
        <w:rPr>
          <w:rtl/>
        </w:rPr>
        <w:t xml:space="preserve">ر»، </w:t>
      </w:r>
      <w:r>
        <w:rPr>
          <w:rtl/>
        </w:rPr>
        <w:t>ک</w:t>
      </w:r>
      <w:r w:rsidRPr="00797E01">
        <w:rPr>
          <w:rtl/>
        </w:rPr>
        <w:t>لمه «قمت»، «ق</w:t>
      </w:r>
      <w:r>
        <w:rPr>
          <w:rtl/>
        </w:rPr>
        <w:t>ی</w:t>
      </w:r>
      <w:r w:rsidRPr="00797E01">
        <w:rPr>
          <w:rtl/>
        </w:rPr>
        <w:t xml:space="preserve">ام </w:t>
      </w:r>
      <w:r>
        <w:rPr>
          <w:rtl/>
        </w:rPr>
        <w:t>ک</w:t>
      </w:r>
      <w:r w:rsidRPr="00797E01">
        <w:rPr>
          <w:rtl/>
        </w:rPr>
        <w:t xml:space="preserve">ن» آمده است، </w:t>
      </w:r>
      <w:r>
        <w:rPr>
          <w:rtl/>
        </w:rPr>
        <w:t>ی</w:t>
      </w:r>
      <w:r w:rsidRPr="00797E01">
        <w:rPr>
          <w:rtl/>
        </w:rPr>
        <w:t>عن</w:t>
      </w:r>
      <w:r>
        <w:rPr>
          <w:rtl/>
        </w:rPr>
        <w:t>ی</w:t>
      </w:r>
      <w:r w:rsidRPr="00797E01">
        <w:rPr>
          <w:rtl/>
        </w:rPr>
        <w:t xml:space="preserve"> اگر همچو حالت</w:t>
      </w:r>
      <w:r>
        <w:rPr>
          <w:rtl/>
        </w:rPr>
        <w:t>ی</w:t>
      </w:r>
      <w:r w:rsidRPr="00797E01">
        <w:rPr>
          <w:rtl/>
        </w:rPr>
        <w:t xml:space="preserve"> اح</w:t>
      </w:r>
      <w:r>
        <w:rPr>
          <w:rtl/>
        </w:rPr>
        <w:t>ی</w:t>
      </w:r>
      <w:r w:rsidRPr="00797E01">
        <w:rPr>
          <w:rtl/>
        </w:rPr>
        <w:t>اناً اتفاق افتاد و آن</w:t>
      </w:r>
      <w:r>
        <w:rPr>
          <w:rtl/>
        </w:rPr>
        <w:t>‌هایی ک</w:t>
      </w:r>
      <w:r w:rsidRPr="00797E01">
        <w:rPr>
          <w:rtl/>
        </w:rPr>
        <w:t>ه تو از ا</w:t>
      </w:r>
      <w:r>
        <w:rPr>
          <w:rtl/>
        </w:rPr>
        <w:t>ی</w:t>
      </w:r>
      <w:r w:rsidRPr="00797E01">
        <w:rPr>
          <w:rtl/>
        </w:rPr>
        <w:t>شان هراس دار</w:t>
      </w:r>
      <w:r>
        <w:rPr>
          <w:rtl/>
        </w:rPr>
        <w:t>ی</w:t>
      </w:r>
      <w:r w:rsidRPr="00797E01">
        <w:rPr>
          <w:rtl/>
        </w:rPr>
        <w:t xml:space="preserve"> به قدرت رس</w:t>
      </w:r>
      <w:r>
        <w:rPr>
          <w:rtl/>
        </w:rPr>
        <w:t>ی</w:t>
      </w:r>
      <w:r w:rsidRPr="00797E01">
        <w:rPr>
          <w:rtl/>
        </w:rPr>
        <w:t>دند، پس در مقابل</w:t>
      </w:r>
      <w:r>
        <w:rPr>
          <w:rtl/>
        </w:rPr>
        <w:t xml:space="preserve">‌شان </w:t>
      </w:r>
      <w:r w:rsidRPr="00797E01">
        <w:rPr>
          <w:rtl/>
        </w:rPr>
        <w:t>ق</w:t>
      </w:r>
      <w:r>
        <w:rPr>
          <w:rtl/>
        </w:rPr>
        <w:t>ی</w:t>
      </w:r>
      <w:r w:rsidRPr="00797E01">
        <w:rPr>
          <w:rtl/>
        </w:rPr>
        <w:t xml:space="preserve">ام </w:t>
      </w:r>
      <w:r>
        <w:rPr>
          <w:rtl/>
        </w:rPr>
        <w:t>ک</w:t>
      </w:r>
      <w:r w:rsidRPr="00797E01">
        <w:rPr>
          <w:rtl/>
        </w:rPr>
        <w:t>ن. ول</w:t>
      </w:r>
      <w:r>
        <w:rPr>
          <w:rtl/>
        </w:rPr>
        <w:t>ی</w:t>
      </w:r>
      <w:r w:rsidRPr="00797E01">
        <w:rPr>
          <w:rtl/>
        </w:rPr>
        <w:t xml:space="preserve"> درست همان است </w:t>
      </w:r>
      <w:r>
        <w:rPr>
          <w:rtl/>
        </w:rPr>
        <w:t>ک</w:t>
      </w:r>
      <w:r w:rsidRPr="00797E01">
        <w:rPr>
          <w:rtl/>
        </w:rPr>
        <w:t>ه، ذ</w:t>
      </w:r>
      <w:r>
        <w:rPr>
          <w:rtl/>
        </w:rPr>
        <w:t>ک</w:t>
      </w:r>
      <w:r w:rsidRPr="00797E01">
        <w:rPr>
          <w:rtl/>
        </w:rPr>
        <w:t>ر نمودم «فمت»، «پس بم</w:t>
      </w:r>
      <w:r>
        <w:rPr>
          <w:rtl/>
        </w:rPr>
        <w:t>ی</w:t>
      </w:r>
      <w:r w:rsidRPr="00797E01">
        <w:rPr>
          <w:rtl/>
        </w:rPr>
        <w:t>ر» و معنا</w:t>
      </w:r>
      <w:r>
        <w:rPr>
          <w:rtl/>
        </w:rPr>
        <w:t>ی</w:t>
      </w:r>
      <w:r w:rsidRPr="00797E01">
        <w:rPr>
          <w:rtl/>
        </w:rPr>
        <w:t xml:space="preserve"> قول عمر</w:t>
      </w:r>
      <w:r>
        <w:rPr>
          <w:rtl/>
        </w:rPr>
        <w:t xml:space="preserve"> </w:t>
      </w:r>
      <w:r w:rsidRPr="00437588">
        <w:rPr>
          <w:rFonts w:cs="CTraditional Arabic"/>
          <w:rtl/>
        </w:rPr>
        <w:t>س</w:t>
      </w:r>
      <w:r w:rsidRPr="00797E01">
        <w:rPr>
          <w:rtl/>
        </w:rPr>
        <w:t xml:space="preserve"> چن</w:t>
      </w:r>
      <w:r>
        <w:rPr>
          <w:rtl/>
        </w:rPr>
        <w:t>ی</w:t>
      </w:r>
      <w:r w:rsidRPr="00797E01">
        <w:rPr>
          <w:rtl/>
        </w:rPr>
        <w:t xml:space="preserve">ن است </w:t>
      </w:r>
      <w:r>
        <w:rPr>
          <w:rtl/>
        </w:rPr>
        <w:t>ک</w:t>
      </w:r>
      <w:r w:rsidRPr="00797E01">
        <w:rPr>
          <w:rtl/>
        </w:rPr>
        <w:t>ه، اگر آنها</w:t>
      </w:r>
      <w:r>
        <w:rPr>
          <w:rtl/>
        </w:rPr>
        <w:t>یی</w:t>
      </w:r>
      <w:r w:rsidRPr="00797E01">
        <w:rPr>
          <w:rtl/>
        </w:rPr>
        <w:t xml:space="preserve"> از قر</w:t>
      </w:r>
      <w:r>
        <w:rPr>
          <w:rtl/>
        </w:rPr>
        <w:t>ی</w:t>
      </w:r>
      <w:r w:rsidRPr="00797E01">
        <w:rPr>
          <w:rtl/>
        </w:rPr>
        <w:t xml:space="preserve">ش خلافت را به عهده گرفتند </w:t>
      </w:r>
      <w:r>
        <w:rPr>
          <w:rtl/>
        </w:rPr>
        <w:t>ک</w:t>
      </w:r>
      <w:r w:rsidRPr="00797E01">
        <w:rPr>
          <w:rtl/>
        </w:rPr>
        <w:t xml:space="preserve">ه پدر و </w:t>
      </w:r>
      <w:r>
        <w:rPr>
          <w:rtl/>
        </w:rPr>
        <w:t>ی</w:t>
      </w:r>
      <w:r w:rsidRPr="00797E01">
        <w:rPr>
          <w:rtl/>
        </w:rPr>
        <w:t xml:space="preserve">ا برادرش را </w:t>
      </w:r>
      <w:r>
        <w:rPr>
          <w:rtl/>
        </w:rPr>
        <w:t>ک</w:t>
      </w:r>
      <w:r w:rsidRPr="00797E01">
        <w:rPr>
          <w:rtl/>
        </w:rPr>
        <w:t>شته‏ا</w:t>
      </w:r>
      <w:r>
        <w:rPr>
          <w:rtl/>
        </w:rPr>
        <w:t>ی</w:t>
      </w:r>
      <w:r w:rsidRPr="00797E01">
        <w:rPr>
          <w:rtl/>
        </w:rPr>
        <w:t>د، د</w:t>
      </w:r>
      <w:r>
        <w:rPr>
          <w:rtl/>
        </w:rPr>
        <w:t>ی</w:t>
      </w:r>
      <w:r w:rsidRPr="00797E01">
        <w:rPr>
          <w:rtl/>
        </w:rPr>
        <w:t>گر در زندگ</w:t>
      </w:r>
      <w:r>
        <w:rPr>
          <w:rtl/>
        </w:rPr>
        <w:t>ی</w:t>
      </w:r>
      <w:r w:rsidRPr="00797E01">
        <w:rPr>
          <w:rtl/>
        </w:rPr>
        <w:t xml:space="preserve"> خ</w:t>
      </w:r>
      <w:r>
        <w:rPr>
          <w:rtl/>
        </w:rPr>
        <w:t>ی</w:t>
      </w:r>
      <w:r w:rsidRPr="00797E01">
        <w:rPr>
          <w:rtl/>
        </w:rPr>
        <w:t>ر</w:t>
      </w:r>
      <w:r>
        <w:rPr>
          <w:rtl/>
        </w:rPr>
        <w:t>ی</w:t>
      </w:r>
      <w:r w:rsidRPr="00797E01">
        <w:rPr>
          <w:rtl/>
        </w:rPr>
        <w:t xml:space="preserve"> ن</w:t>
      </w:r>
      <w:r>
        <w:rPr>
          <w:rtl/>
        </w:rPr>
        <w:t>ی</w:t>
      </w:r>
      <w:r w:rsidRPr="00797E01">
        <w:rPr>
          <w:rtl/>
        </w:rPr>
        <w:t>ست، و اگر توانست</w:t>
      </w:r>
      <w:r>
        <w:rPr>
          <w:rtl/>
        </w:rPr>
        <w:t>ی</w:t>
      </w:r>
      <w:r w:rsidRPr="00797E01">
        <w:rPr>
          <w:rtl/>
        </w:rPr>
        <w:t xml:space="preserve"> بم</w:t>
      </w:r>
      <w:r>
        <w:rPr>
          <w:rtl/>
        </w:rPr>
        <w:t>ی</w:t>
      </w:r>
      <w:r w:rsidRPr="00797E01">
        <w:rPr>
          <w:rtl/>
        </w:rPr>
        <w:t xml:space="preserve">ر، </w:t>
      </w:r>
      <w:r>
        <w:rPr>
          <w:rtl/>
        </w:rPr>
        <w:t>ی</w:t>
      </w:r>
      <w:r w:rsidRPr="00797E01">
        <w:rPr>
          <w:rtl/>
        </w:rPr>
        <w:t>عن</w:t>
      </w:r>
      <w:r>
        <w:rPr>
          <w:rtl/>
        </w:rPr>
        <w:t>ی</w:t>
      </w:r>
      <w:r w:rsidRPr="00797E01">
        <w:rPr>
          <w:rtl/>
        </w:rPr>
        <w:t>: همچو حالت</w:t>
      </w:r>
      <w:r>
        <w:rPr>
          <w:rtl/>
        </w:rPr>
        <w:t>ی</w:t>
      </w:r>
      <w:r w:rsidRPr="00797E01">
        <w:rPr>
          <w:rtl/>
        </w:rPr>
        <w:t xml:space="preserve"> ا</w:t>
      </w:r>
      <w:r>
        <w:rPr>
          <w:rtl/>
        </w:rPr>
        <w:t>ک</w:t>
      </w:r>
      <w:r w:rsidRPr="00797E01">
        <w:rPr>
          <w:rtl/>
        </w:rPr>
        <w:t>نون به وقوع نم</w:t>
      </w:r>
      <w:r>
        <w:rPr>
          <w:rtl/>
        </w:rPr>
        <w:t>ی</w:t>
      </w:r>
      <w:r w:rsidRPr="00797E01">
        <w:rPr>
          <w:rtl/>
        </w:rPr>
        <w:t>‏پ</w:t>
      </w:r>
      <w:r>
        <w:rPr>
          <w:rtl/>
        </w:rPr>
        <w:t>ی</w:t>
      </w:r>
      <w:r w:rsidRPr="00797E01">
        <w:rPr>
          <w:rtl/>
        </w:rPr>
        <w:t>وندد، چون ما جز با سابق</w:t>
      </w:r>
      <w:r>
        <w:rPr>
          <w:rtl/>
        </w:rPr>
        <w:t>ی</w:t>
      </w:r>
      <w:r w:rsidRPr="00797E01">
        <w:rPr>
          <w:rtl/>
        </w:rPr>
        <w:t>ن اوائل ب</w:t>
      </w:r>
      <w:r>
        <w:rPr>
          <w:rtl/>
        </w:rPr>
        <w:t>ی</w:t>
      </w:r>
      <w:r w:rsidRPr="00797E01">
        <w:rPr>
          <w:rtl/>
        </w:rPr>
        <w:t>عت نم</w:t>
      </w:r>
      <w:r>
        <w:rPr>
          <w:rtl/>
        </w:rPr>
        <w:t>ی</w:t>
      </w:r>
      <w:r w:rsidRPr="00797E01">
        <w:rPr>
          <w:rtl/>
        </w:rPr>
        <w:t>‏</w:t>
      </w:r>
      <w:r>
        <w:rPr>
          <w:rtl/>
        </w:rPr>
        <w:t>ک</w:t>
      </w:r>
      <w:r w:rsidRPr="00797E01">
        <w:rPr>
          <w:rtl/>
        </w:rPr>
        <w:t>ن</w:t>
      </w:r>
      <w:r>
        <w:rPr>
          <w:rtl/>
        </w:rPr>
        <w:t>ی</w:t>
      </w:r>
      <w:r w:rsidRPr="00797E01">
        <w:rPr>
          <w:rtl/>
        </w:rPr>
        <w:t>م و آنها بر شما ظلم نم</w:t>
      </w:r>
      <w:r>
        <w:rPr>
          <w:rtl/>
        </w:rPr>
        <w:t>ی</w:t>
      </w:r>
      <w:r w:rsidRPr="00797E01">
        <w:rPr>
          <w:rtl/>
        </w:rPr>
        <w:t>‏</w:t>
      </w:r>
      <w:r>
        <w:rPr>
          <w:rtl/>
        </w:rPr>
        <w:t>ک</w:t>
      </w:r>
      <w:r w:rsidRPr="00797E01">
        <w:rPr>
          <w:rtl/>
        </w:rPr>
        <w:t>نند. به نقل از پاورق</w:t>
      </w:r>
      <w:r>
        <w:rPr>
          <w:rtl/>
        </w:rPr>
        <w:t>ی</w:t>
      </w:r>
      <w:r w:rsidRPr="00797E01">
        <w:rPr>
          <w:rtl/>
        </w:rPr>
        <w:t xml:space="preserve"> و </w:t>
      </w:r>
      <w:r>
        <w:rPr>
          <w:rtl/>
        </w:rPr>
        <w:t>ی</w:t>
      </w:r>
      <w:r w:rsidRPr="00797E01">
        <w:rPr>
          <w:rtl/>
        </w:rPr>
        <w:t>ا تصرف و ز</w:t>
      </w:r>
      <w:r>
        <w:rPr>
          <w:rtl/>
        </w:rPr>
        <w:t>ی</w:t>
      </w:r>
      <w:r w:rsidRPr="00797E01">
        <w:rPr>
          <w:rtl/>
        </w:rPr>
        <w:t>ادت. م.</w:t>
      </w:r>
    </w:p>
  </w:footnote>
  <w:footnote w:id="333">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ابن سعد در «الطبقات» (3/182).</w:t>
      </w:r>
    </w:p>
  </w:footnote>
  <w:footnote w:id="334">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166636">
        <w:rPr>
          <w:rStyle w:val="Char9"/>
          <w:rtl/>
        </w:rPr>
        <w:t>قافله ابوسفيان</w:t>
      </w:r>
      <w:r w:rsidRPr="00797E01">
        <w:rPr>
          <w:rtl/>
        </w:rPr>
        <w:t>: همان قافله مر</w:t>
      </w:r>
      <w:r>
        <w:rPr>
          <w:rtl/>
        </w:rPr>
        <w:t>ک</w:t>
      </w:r>
      <w:r w:rsidRPr="00797E01">
        <w:rPr>
          <w:rtl/>
        </w:rPr>
        <w:t>ب از شترها</w:t>
      </w:r>
      <w:r>
        <w:rPr>
          <w:rtl/>
        </w:rPr>
        <w:t>ی</w:t>
      </w:r>
      <w:r w:rsidRPr="00797E01">
        <w:rPr>
          <w:rtl/>
        </w:rPr>
        <w:t xml:space="preserve"> قر</w:t>
      </w:r>
      <w:r>
        <w:rPr>
          <w:rtl/>
        </w:rPr>
        <w:t>ی</w:t>
      </w:r>
      <w:r w:rsidRPr="00797E01">
        <w:rPr>
          <w:rtl/>
        </w:rPr>
        <w:t xml:space="preserve">ش است </w:t>
      </w:r>
      <w:r>
        <w:rPr>
          <w:rtl/>
        </w:rPr>
        <w:t>ک</w:t>
      </w:r>
      <w:r w:rsidRPr="00797E01">
        <w:rPr>
          <w:rtl/>
        </w:rPr>
        <w:t>ه در سال دوم هجرت با بار خود از شام به م</w:t>
      </w:r>
      <w:r>
        <w:rPr>
          <w:rtl/>
        </w:rPr>
        <w:t>ک</w:t>
      </w:r>
      <w:r w:rsidRPr="00797E01">
        <w:rPr>
          <w:rtl/>
        </w:rPr>
        <w:t>ه م</w:t>
      </w:r>
      <w:r>
        <w:rPr>
          <w:rtl/>
        </w:rPr>
        <w:t>ی</w:t>
      </w:r>
      <w:r w:rsidRPr="00797E01">
        <w:rPr>
          <w:rtl/>
        </w:rPr>
        <w:t>‏آمد، و اموال ز</w:t>
      </w:r>
      <w:r>
        <w:rPr>
          <w:rtl/>
        </w:rPr>
        <w:t>ی</w:t>
      </w:r>
      <w:r w:rsidRPr="00797E01">
        <w:rPr>
          <w:rtl/>
        </w:rPr>
        <w:t>اد</w:t>
      </w:r>
      <w:r>
        <w:rPr>
          <w:rtl/>
        </w:rPr>
        <w:t>ی</w:t>
      </w:r>
      <w:r w:rsidRPr="00797E01">
        <w:rPr>
          <w:rtl/>
        </w:rPr>
        <w:t xml:space="preserve"> را برا</w:t>
      </w:r>
      <w:r>
        <w:rPr>
          <w:rtl/>
        </w:rPr>
        <w:t>ی</w:t>
      </w:r>
      <w:r w:rsidRPr="00797E01">
        <w:rPr>
          <w:rtl/>
        </w:rPr>
        <w:t xml:space="preserve"> قر</w:t>
      </w:r>
      <w:r>
        <w:rPr>
          <w:rtl/>
        </w:rPr>
        <w:t>ی</w:t>
      </w:r>
      <w:r w:rsidRPr="00797E01">
        <w:rPr>
          <w:rtl/>
        </w:rPr>
        <w:t>ش حمل م</w:t>
      </w:r>
      <w:r>
        <w:rPr>
          <w:rtl/>
        </w:rPr>
        <w:t>ی</w:t>
      </w:r>
      <w:r w:rsidRPr="00797E01">
        <w:rPr>
          <w:rtl/>
        </w:rPr>
        <w:t>‏نمود و مردان</w:t>
      </w:r>
      <w:r>
        <w:rPr>
          <w:rtl/>
        </w:rPr>
        <w:t>ی</w:t>
      </w:r>
      <w:r w:rsidRPr="00797E01">
        <w:rPr>
          <w:rtl/>
        </w:rPr>
        <w:t xml:space="preserve"> ز آن حراست م</w:t>
      </w:r>
      <w:r>
        <w:rPr>
          <w:rtl/>
        </w:rPr>
        <w:t>ی</w:t>
      </w:r>
      <w:r w:rsidRPr="00797E01">
        <w:rPr>
          <w:rtl/>
        </w:rPr>
        <w:t xml:space="preserve">‏نمودند </w:t>
      </w:r>
      <w:r>
        <w:rPr>
          <w:rtl/>
        </w:rPr>
        <w:t>ک</w:t>
      </w:r>
      <w:r w:rsidRPr="00797E01">
        <w:rPr>
          <w:rtl/>
        </w:rPr>
        <w:t>ه در رأس</w:t>
      </w:r>
      <w:r>
        <w:rPr>
          <w:rtl/>
        </w:rPr>
        <w:t xml:space="preserve">‌شان </w:t>
      </w:r>
      <w:r w:rsidRPr="00797E01">
        <w:rPr>
          <w:rtl/>
        </w:rPr>
        <w:t>ابوسف</w:t>
      </w:r>
      <w:r>
        <w:rPr>
          <w:rtl/>
        </w:rPr>
        <w:t>ی</w:t>
      </w:r>
      <w:r w:rsidRPr="00797E01">
        <w:rPr>
          <w:rtl/>
        </w:rPr>
        <w:t>ان قرار داشت.</w:t>
      </w:r>
    </w:p>
  </w:footnote>
  <w:footnote w:id="335">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شا</w:t>
      </w:r>
      <w:r>
        <w:rPr>
          <w:rtl/>
        </w:rPr>
        <w:t>ی</w:t>
      </w:r>
      <w:r w:rsidRPr="00797E01">
        <w:rPr>
          <w:rtl/>
        </w:rPr>
        <w:t>د هدف اهل م</w:t>
      </w:r>
      <w:r>
        <w:rPr>
          <w:rtl/>
        </w:rPr>
        <w:t>ک</w:t>
      </w:r>
      <w:r w:rsidRPr="00797E01">
        <w:rPr>
          <w:rtl/>
        </w:rPr>
        <w:t>ه باشد، چون آنها توسط فرستاده ابوسف</w:t>
      </w:r>
      <w:r>
        <w:rPr>
          <w:rtl/>
        </w:rPr>
        <w:t>ی</w:t>
      </w:r>
      <w:r w:rsidRPr="00797E01">
        <w:rPr>
          <w:rtl/>
        </w:rPr>
        <w:t xml:space="preserve">ان از خارج شدن مسلمانان اطلاع </w:t>
      </w:r>
      <w:r>
        <w:rPr>
          <w:rtl/>
        </w:rPr>
        <w:t>ی</w:t>
      </w:r>
      <w:r w:rsidRPr="00797E01">
        <w:rPr>
          <w:rtl/>
        </w:rPr>
        <w:t>افتند، و برا</w:t>
      </w:r>
      <w:r>
        <w:rPr>
          <w:rtl/>
        </w:rPr>
        <w:t>ی</w:t>
      </w:r>
      <w:r w:rsidRPr="00797E01">
        <w:rPr>
          <w:rtl/>
        </w:rPr>
        <w:t xml:space="preserve"> نجات قافله، و مقابله با مسلمان با </w:t>
      </w:r>
      <w:r>
        <w:rPr>
          <w:rtl/>
        </w:rPr>
        <w:t>یک</w:t>
      </w:r>
      <w:r w:rsidRPr="00797E01">
        <w:rPr>
          <w:rtl/>
        </w:rPr>
        <w:t xml:space="preserve"> ارتش منظم ب</w:t>
      </w:r>
      <w:r>
        <w:rPr>
          <w:rtl/>
        </w:rPr>
        <w:t>ی</w:t>
      </w:r>
      <w:r w:rsidRPr="00797E01">
        <w:rPr>
          <w:rtl/>
        </w:rPr>
        <w:t>رون شدند، پ</w:t>
      </w:r>
      <w:r>
        <w:rPr>
          <w:rtl/>
        </w:rPr>
        <w:t>ی</w:t>
      </w:r>
      <w:r w:rsidRPr="00797E01">
        <w:rPr>
          <w:rtl/>
        </w:rPr>
        <w:t>امبر</w:t>
      </w:r>
      <w:r>
        <w:rPr>
          <w:rtl/>
        </w:rPr>
        <w:t xml:space="preserve"> </w:t>
      </w:r>
      <w:r w:rsidRPr="00437588">
        <w:rPr>
          <w:rFonts w:cs="CTraditional Arabic" w:hint="cs"/>
          <w:rtl/>
        </w:rPr>
        <w:t>ص</w:t>
      </w:r>
      <w:r w:rsidRPr="00797E01">
        <w:rPr>
          <w:rtl/>
        </w:rPr>
        <w:t xml:space="preserve"> م</w:t>
      </w:r>
      <w:r>
        <w:rPr>
          <w:rtl/>
        </w:rPr>
        <w:t>ی</w:t>
      </w:r>
      <w:r w:rsidRPr="00797E01">
        <w:rPr>
          <w:rtl/>
        </w:rPr>
        <w:t xml:space="preserve">‏خواهد نظر </w:t>
      </w:r>
      <w:r>
        <w:rPr>
          <w:rtl/>
        </w:rPr>
        <w:t>ی</w:t>
      </w:r>
      <w:r w:rsidRPr="00797E01">
        <w:rPr>
          <w:rtl/>
        </w:rPr>
        <w:t>اران خود را در قبال جنگ با آنها جو</w:t>
      </w:r>
      <w:r>
        <w:rPr>
          <w:rtl/>
        </w:rPr>
        <w:t>ی</w:t>
      </w:r>
      <w:r w:rsidRPr="00797E01">
        <w:rPr>
          <w:rtl/>
        </w:rPr>
        <w:t>ا گردد. م.</w:t>
      </w:r>
    </w:p>
  </w:footnote>
  <w:footnote w:id="336">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سند آن ضعیف است اما حدیث بعدی شاهد آن است</w:t>
      </w:r>
      <w:r w:rsidRPr="006A6DA1">
        <w:rPr>
          <w:rStyle w:val="Char9"/>
          <w:rFonts w:hint="cs"/>
          <w:rtl/>
        </w:rPr>
        <w:t>: ابن ابی حاتم و ابن مردویه چنانکه در البدایة و النهایة (3/259) و طبرانی (4/174) و هیثمی (6/74) آن را به طبرانی ارجاع داده است و گفته است: سند آن حسن است.</w:t>
      </w:r>
    </w:p>
    <w:p w:rsidR="00C70EC1" w:rsidRPr="006A6DA1" w:rsidRDefault="00C70EC1" w:rsidP="00AA349D">
      <w:pPr>
        <w:pStyle w:val="ad"/>
        <w:ind w:firstLine="0"/>
        <w:rPr>
          <w:rStyle w:val="Char9"/>
          <w:rtl/>
        </w:rPr>
      </w:pPr>
      <w:r w:rsidRPr="006A6DA1">
        <w:rPr>
          <w:rStyle w:val="Char9"/>
          <w:rFonts w:hint="cs"/>
          <w:rtl/>
        </w:rPr>
        <w:t>اما مولف در آنچه پس از حدیث به نقل از هیثمی آورده دچار وهم شده است آنجا که پس از حدیث دوم می</w:t>
      </w:r>
      <w:r w:rsidRPr="006A6DA1">
        <w:rPr>
          <w:rStyle w:val="Char9"/>
          <w:rFonts w:hint="eastAsia"/>
          <w:rtl/>
        </w:rPr>
        <w:t>‌گوید: در «مجمع الزوائد» از حدیث معاذ بن رفاعة انصاری از پدرش.</w:t>
      </w:r>
    </w:p>
  </w:footnote>
  <w:footnote w:id="337">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166636">
        <w:rPr>
          <w:rStyle w:val="Char9"/>
          <w:rtl/>
        </w:rPr>
        <w:t>اسم جايى است در يمن و گفته شده</w:t>
      </w:r>
      <w:r w:rsidRPr="00797E01">
        <w:rPr>
          <w:rtl/>
        </w:rPr>
        <w:t>: جا</w:t>
      </w:r>
      <w:r>
        <w:rPr>
          <w:rtl/>
        </w:rPr>
        <w:t>یی</w:t>
      </w:r>
      <w:r w:rsidRPr="00797E01">
        <w:rPr>
          <w:rtl/>
        </w:rPr>
        <w:t xml:space="preserve"> است در عقب م</w:t>
      </w:r>
      <w:r>
        <w:rPr>
          <w:rtl/>
        </w:rPr>
        <w:t>ک</w:t>
      </w:r>
      <w:r w:rsidRPr="00797E01">
        <w:rPr>
          <w:rtl/>
        </w:rPr>
        <w:t xml:space="preserve">ه </w:t>
      </w:r>
      <w:r>
        <w:rPr>
          <w:rtl/>
        </w:rPr>
        <w:t>ک</w:t>
      </w:r>
      <w:r w:rsidRPr="00797E01">
        <w:rPr>
          <w:rtl/>
        </w:rPr>
        <w:t>ه پنج شب از آن فاصله دارد.</w:t>
      </w:r>
    </w:p>
  </w:footnote>
  <w:footnote w:id="338">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احمد (12889).</w:t>
      </w:r>
    </w:p>
  </w:footnote>
  <w:footnote w:id="339">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صحيح</w:t>
      </w:r>
      <w:r w:rsidRPr="006A6DA1">
        <w:rPr>
          <w:rStyle w:val="Char9"/>
          <w:rFonts w:hint="cs"/>
          <w:rtl/>
        </w:rPr>
        <w:t>. احمد (13638) و مسلم به مانند آن (1779).</w:t>
      </w:r>
    </w:p>
  </w:footnote>
  <w:footnote w:id="340">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هدفش راه</w:t>
      </w:r>
      <w:r>
        <w:rPr>
          <w:rtl/>
        </w:rPr>
        <w:t>ی</w:t>
      </w:r>
      <w:r w:rsidRPr="00797E01">
        <w:rPr>
          <w:rtl/>
        </w:rPr>
        <w:t xml:space="preserve"> است </w:t>
      </w:r>
      <w:r>
        <w:rPr>
          <w:rtl/>
        </w:rPr>
        <w:t>ک</w:t>
      </w:r>
      <w:r w:rsidRPr="00797E01">
        <w:rPr>
          <w:rtl/>
        </w:rPr>
        <w:t>ه به بر</w:t>
      </w:r>
      <w:r>
        <w:rPr>
          <w:rtl/>
        </w:rPr>
        <w:t>ک</w:t>
      </w:r>
      <w:r w:rsidRPr="00797E01">
        <w:rPr>
          <w:rtl/>
        </w:rPr>
        <w:t xml:space="preserve"> الغماد منته</w:t>
      </w:r>
      <w:r>
        <w:rPr>
          <w:rtl/>
        </w:rPr>
        <w:t>ی</w:t>
      </w:r>
      <w:r w:rsidRPr="00797E01">
        <w:rPr>
          <w:rtl/>
        </w:rPr>
        <w:t xml:space="preserve"> م</w:t>
      </w:r>
      <w:r>
        <w:rPr>
          <w:rtl/>
        </w:rPr>
        <w:t>ی</w:t>
      </w:r>
      <w:r w:rsidRPr="00797E01">
        <w:rPr>
          <w:rtl/>
        </w:rPr>
        <w:t>‏گردد، و ذ</w:t>
      </w:r>
      <w:r>
        <w:rPr>
          <w:rtl/>
        </w:rPr>
        <w:t>ک</w:t>
      </w:r>
      <w:r w:rsidRPr="00797E01">
        <w:rPr>
          <w:rtl/>
        </w:rPr>
        <w:t xml:space="preserve">ر آن در </w:t>
      </w:r>
      <w:r>
        <w:rPr>
          <w:rtl/>
        </w:rPr>
        <w:t>ک</w:t>
      </w:r>
      <w:r w:rsidRPr="00797E01">
        <w:rPr>
          <w:rtl/>
        </w:rPr>
        <w:t>لامش م</w:t>
      </w:r>
      <w:r>
        <w:rPr>
          <w:rtl/>
        </w:rPr>
        <w:t>ی</w:t>
      </w:r>
      <w:r w:rsidRPr="00797E01">
        <w:rPr>
          <w:rtl/>
        </w:rPr>
        <w:t>‏آ</w:t>
      </w:r>
      <w:r>
        <w:rPr>
          <w:rtl/>
        </w:rPr>
        <w:t>ی</w:t>
      </w:r>
      <w:r w:rsidRPr="00797E01">
        <w:rPr>
          <w:rtl/>
        </w:rPr>
        <w:t>د.</w:t>
      </w:r>
    </w:p>
  </w:footnote>
  <w:footnote w:id="341">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بنا</w:t>
      </w:r>
      <w:r>
        <w:rPr>
          <w:rtl/>
        </w:rPr>
        <w:t>ی</w:t>
      </w:r>
      <w:r w:rsidRPr="00797E01">
        <w:rPr>
          <w:rtl/>
        </w:rPr>
        <w:t xml:space="preserve"> بزرگ</w:t>
      </w:r>
      <w:r>
        <w:rPr>
          <w:rtl/>
        </w:rPr>
        <w:t>ی</w:t>
      </w:r>
      <w:r w:rsidRPr="00797E01">
        <w:rPr>
          <w:rtl/>
        </w:rPr>
        <w:t xml:space="preserve"> است در ناح</w:t>
      </w:r>
      <w:r>
        <w:rPr>
          <w:rtl/>
        </w:rPr>
        <w:t>ی</w:t>
      </w:r>
      <w:r w:rsidRPr="00797E01">
        <w:rPr>
          <w:rtl/>
        </w:rPr>
        <w:t xml:space="preserve">ه صنعاء در </w:t>
      </w:r>
      <w:r>
        <w:rPr>
          <w:rtl/>
        </w:rPr>
        <w:t>ی</w:t>
      </w:r>
      <w:r w:rsidRPr="00797E01">
        <w:rPr>
          <w:rtl/>
        </w:rPr>
        <w:t>من.</w:t>
      </w:r>
    </w:p>
  </w:footnote>
  <w:footnote w:id="342">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ابن کثیر آن را در البدایة و النهایة (3/254) و تفسیر (2/294) بدون سند به ابن مردویه نسبت داده است. اما روایت قبل آن شاهد آن است.</w:t>
      </w:r>
    </w:p>
  </w:footnote>
  <w:footnote w:id="343">
    <w:p w:rsidR="00C70EC1" w:rsidRPr="006A6DA1" w:rsidRDefault="00C70EC1" w:rsidP="00AA349D">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 xml:space="preserve">ابن اسحاق چنانکه در سیره ابن هشام (2/177) آمده آن را ذکر نموده و سند آن از عروه مرسل است. همچنین ابن کثیر در البدایة و النهایة (3/258) وی می‌گوید: ابن اسحاق </w:t>
      </w:r>
      <w:r>
        <w:rPr>
          <w:rStyle w:val="Char9"/>
          <w:rFonts w:cs="CTraditional Arabic" w:hint="cs"/>
          <w:rtl/>
        </w:rPr>
        <w:t>/</w:t>
      </w:r>
      <w:r w:rsidRPr="006A6DA1">
        <w:rPr>
          <w:rStyle w:val="Char9"/>
          <w:rFonts w:hint="cs"/>
          <w:rtl/>
        </w:rPr>
        <w:t xml:space="preserve"> آن را اینگونه روایت نموده و این روایت شواهد بسیاری دارد از جمله آنچه بخاری (3952) از ابن مسعود روایت نموده و همچنین مسلم (1779) و احمد (3/188) از حدیث انس.</w:t>
      </w:r>
    </w:p>
  </w:footnote>
  <w:footnote w:id="344">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پ</w:t>
      </w:r>
      <w:r>
        <w:rPr>
          <w:rtl/>
        </w:rPr>
        <w:t>ی</w:t>
      </w:r>
      <w:r w:rsidRPr="00797E01">
        <w:rPr>
          <w:rtl/>
        </w:rPr>
        <w:t>امبر</w:t>
      </w:r>
      <w:r>
        <w:rPr>
          <w:rtl/>
        </w:rPr>
        <w:t xml:space="preserve"> </w:t>
      </w:r>
      <w:r w:rsidRPr="00437588">
        <w:rPr>
          <w:rFonts w:cs="CTraditional Arabic" w:hint="cs"/>
          <w:rtl/>
        </w:rPr>
        <w:t>ص</w:t>
      </w:r>
      <w:r w:rsidRPr="00797E01">
        <w:rPr>
          <w:rtl/>
        </w:rPr>
        <w:t xml:space="preserve"> .م.</w:t>
      </w:r>
    </w:p>
  </w:footnote>
  <w:footnote w:id="345">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مسلم (1901) و بیهقی در «الکبری» (9/99) و حاکم بطور مختصر (3/426).</w:t>
      </w:r>
    </w:p>
  </w:footnote>
  <w:footnote w:id="346">
    <w:p w:rsidR="00C70EC1" w:rsidRPr="00797E01" w:rsidRDefault="00C70EC1" w:rsidP="008D1BC1">
      <w:pPr>
        <w:pStyle w:val="ad"/>
      </w:pPr>
      <w:r w:rsidRPr="00797E01">
        <w:rPr>
          <w:rStyle w:val="FootnoteReference"/>
          <w:vertAlign w:val="baseline"/>
        </w:rPr>
        <w:footnoteRef/>
      </w:r>
      <w:r>
        <w:rPr>
          <w:rFonts w:hint="cs"/>
          <w:rtl/>
        </w:rPr>
        <w:t>-</w:t>
      </w:r>
      <w:r w:rsidRPr="00797E01">
        <w:rPr>
          <w:rtl/>
        </w:rPr>
        <w:t xml:space="preserve"> </w:t>
      </w:r>
      <w:r w:rsidRPr="00166636">
        <w:rPr>
          <w:rStyle w:val="Char9"/>
          <w:rtl/>
        </w:rPr>
        <w:t>شايد درست</w:t>
      </w:r>
      <w:r w:rsidRPr="00797E01">
        <w:rPr>
          <w:rtl/>
        </w:rPr>
        <w:t>: عاصم بن عد</w:t>
      </w:r>
      <w:r>
        <w:rPr>
          <w:rtl/>
        </w:rPr>
        <w:t>ی</w:t>
      </w:r>
      <w:r w:rsidRPr="00797E01">
        <w:rPr>
          <w:rtl/>
        </w:rPr>
        <w:t xml:space="preserve"> انصار</w:t>
      </w:r>
      <w:r>
        <w:rPr>
          <w:rtl/>
        </w:rPr>
        <w:t>ی</w:t>
      </w:r>
      <w:r w:rsidRPr="00797E01">
        <w:rPr>
          <w:rtl/>
        </w:rPr>
        <w:t xml:space="preserve"> باشد.</w:t>
      </w:r>
    </w:p>
  </w:footnote>
  <w:footnote w:id="347">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Pr>
          <w:rtl/>
        </w:rPr>
        <w:t>ی</w:t>
      </w:r>
      <w:r w:rsidRPr="00797E01">
        <w:rPr>
          <w:rtl/>
        </w:rPr>
        <w:t>عن</w:t>
      </w:r>
      <w:r>
        <w:rPr>
          <w:rtl/>
        </w:rPr>
        <w:t>ی</w:t>
      </w:r>
      <w:r w:rsidRPr="00797E01">
        <w:rPr>
          <w:rtl/>
        </w:rPr>
        <w:t xml:space="preserve"> ا</w:t>
      </w:r>
      <w:r>
        <w:rPr>
          <w:rtl/>
        </w:rPr>
        <w:t>کی</w:t>
      </w:r>
      <w:r w:rsidRPr="00797E01">
        <w:rPr>
          <w:rtl/>
        </w:rPr>
        <w:t>در بن عبدالمل</w:t>
      </w:r>
      <w:r>
        <w:rPr>
          <w:rtl/>
        </w:rPr>
        <w:t>ک</w:t>
      </w:r>
      <w:r w:rsidRPr="00797E01">
        <w:rPr>
          <w:rtl/>
        </w:rPr>
        <w:t xml:space="preserve"> را </w:t>
      </w:r>
      <w:r>
        <w:rPr>
          <w:rtl/>
        </w:rPr>
        <w:t>ک</w:t>
      </w:r>
      <w:r w:rsidRPr="00797E01">
        <w:rPr>
          <w:rtl/>
        </w:rPr>
        <w:t>ه پادشاه دومه الجندل.</w:t>
      </w:r>
    </w:p>
  </w:footnote>
  <w:footnote w:id="348">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166636">
        <w:rPr>
          <w:rStyle w:val="Char9"/>
          <w:rtl/>
        </w:rPr>
        <w:t>اين چنين در اصل است و شايد درست اينطور باشد</w:t>
      </w:r>
      <w:r>
        <w:rPr>
          <w:rtl/>
        </w:rPr>
        <w:t>: و هیچ ی</w:t>
      </w:r>
      <w:r>
        <w:rPr>
          <w:rFonts w:hint="cs"/>
          <w:rtl/>
        </w:rPr>
        <w:t>ک</w:t>
      </w:r>
      <w:r w:rsidRPr="00797E01">
        <w:rPr>
          <w:rtl/>
        </w:rPr>
        <w:t xml:space="preserve"> از منافق</w:t>
      </w:r>
      <w:r>
        <w:rPr>
          <w:rtl/>
        </w:rPr>
        <w:t>ی</w:t>
      </w:r>
      <w:r w:rsidRPr="00797E01">
        <w:rPr>
          <w:rtl/>
        </w:rPr>
        <w:t>ن نه اعراب</w:t>
      </w:r>
      <w:r>
        <w:rPr>
          <w:rtl/>
        </w:rPr>
        <w:t>ی</w:t>
      </w:r>
      <w:r w:rsidRPr="00797E01">
        <w:rPr>
          <w:rtl/>
        </w:rPr>
        <w:t xml:space="preserve"> و نه غ</w:t>
      </w:r>
      <w:r>
        <w:rPr>
          <w:rtl/>
        </w:rPr>
        <w:t>ی</w:t>
      </w:r>
      <w:r w:rsidRPr="00797E01">
        <w:rPr>
          <w:rtl/>
        </w:rPr>
        <w:t>ر آن باق</w:t>
      </w:r>
      <w:r>
        <w:rPr>
          <w:rtl/>
        </w:rPr>
        <w:t>ی</w:t>
      </w:r>
      <w:r w:rsidRPr="00797E01">
        <w:rPr>
          <w:rtl/>
        </w:rPr>
        <w:t xml:space="preserve"> نماند </w:t>
      </w:r>
      <w:r>
        <w:rPr>
          <w:rtl/>
        </w:rPr>
        <w:t>ک</w:t>
      </w:r>
      <w:r w:rsidRPr="00797E01">
        <w:rPr>
          <w:rtl/>
        </w:rPr>
        <w:t>ه عمل و منزلت خب</w:t>
      </w:r>
      <w:r>
        <w:rPr>
          <w:rtl/>
        </w:rPr>
        <w:t>ی</w:t>
      </w:r>
      <w:r w:rsidRPr="00797E01">
        <w:rPr>
          <w:rtl/>
        </w:rPr>
        <w:t>ث</w:t>
      </w:r>
      <w:r>
        <w:rPr>
          <w:rtl/>
        </w:rPr>
        <w:t>ی</w:t>
      </w:r>
      <w:r w:rsidRPr="00797E01">
        <w:rPr>
          <w:rtl/>
        </w:rPr>
        <w:t xml:space="preserve"> را پنهان م</w:t>
      </w:r>
      <w:r>
        <w:rPr>
          <w:rtl/>
        </w:rPr>
        <w:t>ی</w:t>
      </w:r>
      <w:r w:rsidRPr="00797E01">
        <w:rPr>
          <w:rtl/>
        </w:rPr>
        <w:t>‏نمود، مگر ا</w:t>
      </w:r>
      <w:r>
        <w:rPr>
          <w:rtl/>
        </w:rPr>
        <w:t>ی</w:t>
      </w:r>
      <w:r w:rsidRPr="00797E01">
        <w:rPr>
          <w:rtl/>
        </w:rPr>
        <w:t xml:space="preserve">ن </w:t>
      </w:r>
      <w:r>
        <w:rPr>
          <w:rtl/>
        </w:rPr>
        <w:t>ک</w:t>
      </w:r>
      <w:r w:rsidRPr="00797E01">
        <w:rPr>
          <w:rtl/>
        </w:rPr>
        <w:t>ه آن را آش</w:t>
      </w:r>
      <w:r>
        <w:rPr>
          <w:rtl/>
        </w:rPr>
        <w:t>ک</w:t>
      </w:r>
      <w:r w:rsidRPr="00797E01">
        <w:rPr>
          <w:rtl/>
        </w:rPr>
        <w:t>ار نمود.</w:t>
      </w:r>
    </w:p>
  </w:footnote>
  <w:footnote w:id="349">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ضعيف</w:t>
      </w:r>
      <w:r w:rsidRPr="006A6DA1">
        <w:rPr>
          <w:rStyle w:val="Char9"/>
          <w:rFonts w:hint="cs"/>
          <w:rtl/>
        </w:rPr>
        <w:t>. ابن عساکر در تاریخ خود (1/105) و در سند آن عثمان بن عطاء خراسانی است که آنگونه که در «تقریب» (2/12) آمده است ضعیف است.</w:t>
      </w:r>
    </w:p>
  </w:footnote>
  <w:footnote w:id="350">
    <w:p w:rsidR="00C70EC1" w:rsidRPr="00B65ABC" w:rsidRDefault="00C70EC1" w:rsidP="008D1BC1">
      <w:pPr>
        <w:pStyle w:val="ad"/>
        <w:rPr>
          <w:rStyle w:val="Char9"/>
          <w:spacing w:val="-4"/>
          <w:rtl/>
        </w:rPr>
      </w:pPr>
      <w:r w:rsidRPr="00B65ABC">
        <w:rPr>
          <w:rStyle w:val="FootnoteReference"/>
          <w:spacing w:val="-4"/>
          <w:vertAlign w:val="baseline"/>
        </w:rPr>
        <w:footnoteRef/>
      </w:r>
      <w:r w:rsidRPr="00B65ABC">
        <w:rPr>
          <w:rStyle w:val="Char9"/>
          <w:rFonts w:hint="cs"/>
          <w:spacing w:val="-4"/>
          <w:rtl/>
        </w:rPr>
        <w:t>-</w:t>
      </w:r>
      <w:r w:rsidRPr="00B65ABC">
        <w:rPr>
          <w:rStyle w:val="Char9"/>
          <w:spacing w:val="-4"/>
          <w:rtl/>
        </w:rPr>
        <w:t xml:space="preserve"> </w:t>
      </w:r>
      <w:r w:rsidRPr="00166636">
        <w:rPr>
          <w:rStyle w:val="Char9"/>
          <w:rFonts w:hint="cs"/>
          <w:rtl/>
        </w:rPr>
        <w:t>ضعیف مرسل</w:t>
      </w:r>
      <w:r w:rsidRPr="00B65ABC">
        <w:rPr>
          <w:rStyle w:val="Char9"/>
          <w:rFonts w:hint="cs"/>
          <w:spacing w:val="-4"/>
          <w:rtl/>
        </w:rPr>
        <w:t>. ابن عساکر (1/108) و بیهقی (9/33) و طبری (3/102:10) از عروه بطور مرسل.</w:t>
      </w:r>
    </w:p>
  </w:footnote>
  <w:footnote w:id="351">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سند آن ضعیف است</w:t>
      </w:r>
      <w:r w:rsidRPr="006A6DA1">
        <w:rPr>
          <w:rStyle w:val="Char9"/>
          <w:rFonts w:hint="cs"/>
          <w:rtl/>
        </w:rPr>
        <w:t>. طبرانی در «الکبیر» (12/122) و در آن حمانی چنانکه هیثمی (7/30) می‌گوید ضعف است.</w:t>
      </w:r>
    </w:p>
  </w:footnote>
  <w:footnote w:id="352">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جا</w:t>
      </w:r>
      <w:r>
        <w:rPr>
          <w:rtl/>
        </w:rPr>
        <w:t>ی</w:t>
      </w:r>
      <w:r w:rsidRPr="00797E01">
        <w:rPr>
          <w:rtl/>
        </w:rPr>
        <w:t xml:space="preserve"> معروف</w:t>
      </w:r>
      <w:r>
        <w:rPr>
          <w:rtl/>
        </w:rPr>
        <w:t>ی</w:t>
      </w:r>
      <w:r w:rsidRPr="00797E01">
        <w:rPr>
          <w:rtl/>
        </w:rPr>
        <w:t xml:space="preserve"> است در ب</w:t>
      </w:r>
      <w:r>
        <w:rPr>
          <w:rtl/>
        </w:rPr>
        <w:t>ین مکه و مدینه. به نقل از نهایه</w:t>
      </w:r>
      <w:r w:rsidRPr="00797E01">
        <w:rPr>
          <w:rtl/>
        </w:rPr>
        <w:t>.</w:t>
      </w:r>
    </w:p>
  </w:footnote>
  <w:footnote w:id="353">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ا</w:t>
      </w:r>
      <w:r>
        <w:rPr>
          <w:rtl/>
        </w:rPr>
        <w:t>ی</w:t>
      </w:r>
      <w:r w:rsidRPr="00797E01">
        <w:rPr>
          <w:rtl/>
        </w:rPr>
        <w:t>ن چن</w:t>
      </w:r>
      <w:r>
        <w:rPr>
          <w:rtl/>
        </w:rPr>
        <w:t>ی</w:t>
      </w:r>
      <w:r w:rsidRPr="00797E01">
        <w:rPr>
          <w:rtl/>
        </w:rPr>
        <w:t xml:space="preserve">ن در </w:t>
      </w:r>
      <w:r>
        <w:rPr>
          <w:rtl/>
        </w:rPr>
        <w:t>اصل آمده، ولی محفوظ چنین است که</w:t>
      </w:r>
      <w:r w:rsidRPr="00797E01">
        <w:rPr>
          <w:rtl/>
        </w:rPr>
        <w:t>:</w:t>
      </w:r>
      <w:r>
        <w:rPr>
          <w:rFonts w:hint="cs"/>
          <w:rtl/>
        </w:rPr>
        <w:t xml:space="preserve"> </w:t>
      </w:r>
      <w:r w:rsidRPr="00797E01">
        <w:rPr>
          <w:rtl/>
        </w:rPr>
        <w:t>ابوب</w:t>
      </w:r>
      <w:r>
        <w:rPr>
          <w:rtl/>
        </w:rPr>
        <w:t>ک</w:t>
      </w:r>
      <w:r w:rsidRPr="00797E01">
        <w:rPr>
          <w:rtl/>
        </w:rPr>
        <w:t>ر</w:t>
      </w:r>
      <w:r>
        <w:rPr>
          <w:rtl/>
        </w:rPr>
        <w:t xml:space="preserve"> </w:t>
      </w:r>
      <w:r w:rsidRPr="00437588">
        <w:rPr>
          <w:rFonts w:cs="CTraditional Arabic"/>
          <w:rtl/>
        </w:rPr>
        <w:t>س</w:t>
      </w:r>
      <w:r w:rsidRPr="00797E01">
        <w:rPr>
          <w:rtl/>
        </w:rPr>
        <w:t xml:space="preserve"> در پاسخ به رسول خدا</w:t>
      </w:r>
      <w:r>
        <w:rPr>
          <w:rtl/>
        </w:rPr>
        <w:t xml:space="preserve"> </w:t>
      </w:r>
      <w:r w:rsidRPr="00437588">
        <w:rPr>
          <w:rFonts w:cs="CTraditional Arabic" w:hint="cs"/>
          <w:rtl/>
        </w:rPr>
        <w:t>ص</w:t>
      </w:r>
      <w:r w:rsidRPr="00797E01">
        <w:rPr>
          <w:rtl/>
        </w:rPr>
        <w:t xml:space="preserve"> گفت: خدا و پ</w:t>
      </w:r>
      <w:r>
        <w:rPr>
          <w:rtl/>
        </w:rPr>
        <w:t>ی</w:t>
      </w:r>
      <w:r w:rsidRPr="00797E01">
        <w:rPr>
          <w:rtl/>
        </w:rPr>
        <w:t>امبرش را.</w:t>
      </w:r>
    </w:p>
  </w:footnote>
  <w:footnote w:id="354">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ا</w:t>
      </w:r>
      <w:r>
        <w:rPr>
          <w:rtl/>
        </w:rPr>
        <w:t>ی</w:t>
      </w:r>
      <w:r w:rsidRPr="00797E01">
        <w:rPr>
          <w:rtl/>
        </w:rPr>
        <w:t>ن چن</w:t>
      </w:r>
      <w:r>
        <w:rPr>
          <w:rtl/>
        </w:rPr>
        <w:t>ی</w:t>
      </w:r>
      <w:r w:rsidRPr="00797E01">
        <w:rPr>
          <w:rtl/>
        </w:rPr>
        <w:t>ن در اصل آمده، و شا</w:t>
      </w:r>
      <w:r>
        <w:rPr>
          <w:rtl/>
        </w:rPr>
        <w:t>ی</w:t>
      </w:r>
      <w:r w:rsidRPr="00797E01">
        <w:rPr>
          <w:rtl/>
        </w:rPr>
        <w:t>د درست چن</w:t>
      </w:r>
      <w:r>
        <w:rPr>
          <w:rtl/>
        </w:rPr>
        <w:t>ی</w:t>
      </w:r>
      <w:r w:rsidRPr="00797E01">
        <w:rPr>
          <w:rtl/>
        </w:rPr>
        <w:t>ن باشد: نصف مالم را.</w:t>
      </w:r>
    </w:p>
  </w:footnote>
  <w:footnote w:id="355">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مسند احمد (1/437).</w:t>
      </w:r>
    </w:p>
  </w:footnote>
  <w:footnote w:id="356">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خلخان. م.</w:t>
      </w:r>
    </w:p>
  </w:footnote>
  <w:footnote w:id="357">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و</w:t>
      </w:r>
      <w:r>
        <w:rPr>
          <w:rtl/>
        </w:rPr>
        <w:t>ی</w:t>
      </w:r>
      <w:r w:rsidRPr="00797E01">
        <w:rPr>
          <w:rtl/>
        </w:rPr>
        <w:t xml:space="preserve"> همان عبد</w:t>
      </w:r>
      <w:r>
        <w:rPr>
          <w:rtl/>
        </w:rPr>
        <w:t>الله</w:t>
      </w:r>
      <w:r w:rsidRPr="00797E01">
        <w:rPr>
          <w:rtl/>
        </w:rPr>
        <w:t xml:space="preserve"> بن اب</w:t>
      </w:r>
      <w:r>
        <w:rPr>
          <w:rtl/>
        </w:rPr>
        <w:t>ی</w:t>
      </w:r>
      <w:r w:rsidRPr="00797E01">
        <w:rPr>
          <w:rtl/>
        </w:rPr>
        <w:t xml:space="preserve"> بن سلول خزرج</w:t>
      </w:r>
      <w:r>
        <w:rPr>
          <w:rtl/>
        </w:rPr>
        <w:t>ی</w:t>
      </w:r>
      <w:r w:rsidRPr="00797E01">
        <w:rPr>
          <w:rtl/>
        </w:rPr>
        <w:t xml:space="preserve"> رئ</w:t>
      </w:r>
      <w:r>
        <w:rPr>
          <w:rtl/>
        </w:rPr>
        <w:t>ی</w:t>
      </w:r>
      <w:r w:rsidRPr="00797E01">
        <w:rPr>
          <w:rtl/>
        </w:rPr>
        <w:t>س منافق</w:t>
      </w:r>
      <w:r>
        <w:rPr>
          <w:rtl/>
        </w:rPr>
        <w:t>ی</w:t>
      </w:r>
      <w:r w:rsidRPr="00797E01">
        <w:rPr>
          <w:rtl/>
        </w:rPr>
        <w:t>ن است.</w:t>
      </w:r>
    </w:p>
  </w:footnote>
  <w:footnote w:id="358">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روم.</w:t>
      </w:r>
      <w:r>
        <w:rPr>
          <w:rFonts w:hint="cs"/>
          <w:rtl/>
        </w:rPr>
        <w:t xml:space="preserve"> </w:t>
      </w:r>
      <w:r w:rsidRPr="00797E01">
        <w:rPr>
          <w:rtl/>
        </w:rPr>
        <w:t>م</w:t>
      </w:r>
      <w:r>
        <w:rPr>
          <w:rFonts w:hint="cs"/>
          <w:rtl/>
        </w:rPr>
        <w:t>.</w:t>
      </w:r>
    </w:p>
  </w:footnote>
  <w:footnote w:id="359">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بسیار ضعیف</w:t>
      </w:r>
      <w:r w:rsidRPr="006A6DA1">
        <w:rPr>
          <w:rStyle w:val="Char9"/>
          <w:rFonts w:hint="cs"/>
          <w:rtl/>
        </w:rPr>
        <w:t>. ابن عساکر در تاریخ دمشق (1/110) در استاد آن واقدی است که بر اساس آنچه در تقریب آمده متروک است. (2/194).</w:t>
      </w:r>
    </w:p>
  </w:footnote>
  <w:footnote w:id="360">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اسم جا</w:t>
      </w:r>
      <w:r>
        <w:rPr>
          <w:rtl/>
        </w:rPr>
        <w:t>یی</w:t>
      </w:r>
      <w:r w:rsidRPr="00797E01">
        <w:rPr>
          <w:rtl/>
        </w:rPr>
        <w:t xml:space="preserve"> است در فلسط</w:t>
      </w:r>
      <w:r>
        <w:rPr>
          <w:rtl/>
        </w:rPr>
        <w:t>ی</w:t>
      </w:r>
      <w:r w:rsidRPr="00797E01">
        <w:rPr>
          <w:rtl/>
        </w:rPr>
        <w:t>ن در م</w:t>
      </w:r>
      <w:r>
        <w:rPr>
          <w:rtl/>
        </w:rPr>
        <w:t>ی</w:t>
      </w:r>
      <w:r w:rsidRPr="00797E01">
        <w:rPr>
          <w:rtl/>
        </w:rPr>
        <w:t>ان عسقلان و رمله.</w:t>
      </w:r>
    </w:p>
  </w:footnote>
  <w:footnote w:id="361">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نام جا</w:t>
      </w:r>
      <w:r>
        <w:rPr>
          <w:rtl/>
        </w:rPr>
        <w:t>یی</w:t>
      </w:r>
      <w:r w:rsidRPr="00797E01">
        <w:rPr>
          <w:rtl/>
        </w:rPr>
        <w:t xml:space="preserve"> است نزد</w:t>
      </w:r>
      <w:r>
        <w:rPr>
          <w:rtl/>
        </w:rPr>
        <w:t>یک</w:t>
      </w:r>
      <w:r w:rsidRPr="00797E01">
        <w:rPr>
          <w:rtl/>
        </w:rPr>
        <w:t xml:space="preserve"> مد</w:t>
      </w:r>
      <w:r>
        <w:rPr>
          <w:rtl/>
        </w:rPr>
        <w:t>ی</w:t>
      </w:r>
      <w:r w:rsidRPr="00797E01">
        <w:rPr>
          <w:rtl/>
        </w:rPr>
        <w:t>نه.</w:t>
      </w:r>
    </w:p>
  </w:footnote>
  <w:footnote w:id="362">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دختر خارجه </w:t>
      </w:r>
      <w:r>
        <w:rPr>
          <w:rtl/>
        </w:rPr>
        <w:t>یکی</w:t>
      </w:r>
      <w:r w:rsidRPr="00797E01">
        <w:rPr>
          <w:rtl/>
        </w:rPr>
        <w:t xml:space="preserve"> از همرسان ابوب</w:t>
      </w:r>
      <w:r>
        <w:rPr>
          <w:rtl/>
        </w:rPr>
        <w:t>ک</w:t>
      </w:r>
      <w:r w:rsidRPr="00797E01">
        <w:rPr>
          <w:rtl/>
        </w:rPr>
        <w:t>ر</w:t>
      </w:r>
      <w:r>
        <w:rPr>
          <w:rtl/>
        </w:rPr>
        <w:t xml:space="preserve"> </w:t>
      </w:r>
      <w:r w:rsidRPr="00437588">
        <w:rPr>
          <w:rFonts w:cs="CTraditional Arabic"/>
          <w:rtl/>
        </w:rPr>
        <w:t>س</w:t>
      </w:r>
      <w:r>
        <w:rPr>
          <w:rFonts w:hint="cs"/>
          <w:rtl/>
        </w:rPr>
        <w:t>.</w:t>
      </w:r>
    </w:p>
  </w:footnote>
  <w:footnote w:id="363">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جا</w:t>
      </w:r>
      <w:r>
        <w:rPr>
          <w:rtl/>
        </w:rPr>
        <w:t>یی</w:t>
      </w:r>
      <w:r w:rsidRPr="00797E01">
        <w:rPr>
          <w:rtl/>
        </w:rPr>
        <w:t xml:space="preserve"> است در حوال</w:t>
      </w:r>
      <w:r>
        <w:rPr>
          <w:rtl/>
        </w:rPr>
        <w:t>ی</w:t>
      </w:r>
      <w:r w:rsidRPr="00797E01">
        <w:rPr>
          <w:rtl/>
        </w:rPr>
        <w:t xml:space="preserve"> مد</w:t>
      </w:r>
      <w:r>
        <w:rPr>
          <w:rtl/>
        </w:rPr>
        <w:t>ی</w:t>
      </w:r>
      <w:r w:rsidRPr="00797E01">
        <w:rPr>
          <w:rtl/>
        </w:rPr>
        <w:t xml:space="preserve">نه </w:t>
      </w:r>
      <w:r>
        <w:rPr>
          <w:rtl/>
        </w:rPr>
        <w:t>ک</w:t>
      </w:r>
      <w:r w:rsidRPr="00797E01">
        <w:rPr>
          <w:rtl/>
        </w:rPr>
        <w:t>ه منازل بن</w:t>
      </w:r>
      <w:r>
        <w:rPr>
          <w:rtl/>
        </w:rPr>
        <w:t>ی</w:t>
      </w:r>
      <w:r w:rsidRPr="00797E01">
        <w:rPr>
          <w:rtl/>
        </w:rPr>
        <w:t xml:space="preserve"> حارث بن</w:t>
      </w:r>
      <w:r>
        <w:rPr>
          <w:rtl/>
        </w:rPr>
        <w:t>ی</w:t>
      </w:r>
      <w:r w:rsidRPr="00797E01">
        <w:rPr>
          <w:rtl/>
        </w:rPr>
        <w:t xml:space="preserve"> خزرج‏در آن قرار داشت.</w:t>
      </w:r>
    </w:p>
  </w:footnote>
  <w:footnote w:id="364">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166636">
        <w:rPr>
          <w:rStyle w:val="Char9"/>
          <w:rtl/>
        </w:rPr>
        <w:t>و در الكنز آمده</w:t>
      </w:r>
      <w:r w:rsidRPr="00797E01">
        <w:rPr>
          <w:rtl/>
        </w:rPr>
        <w:t>: و اوّل جز به آن به چ</w:t>
      </w:r>
      <w:r>
        <w:rPr>
          <w:rtl/>
        </w:rPr>
        <w:t>ی</w:t>
      </w:r>
      <w:r w:rsidRPr="00797E01">
        <w:rPr>
          <w:rtl/>
        </w:rPr>
        <w:t>ز</w:t>
      </w:r>
      <w:r>
        <w:rPr>
          <w:rtl/>
        </w:rPr>
        <w:t>ی</w:t>
      </w:r>
      <w:r w:rsidRPr="00797E01">
        <w:rPr>
          <w:rtl/>
        </w:rPr>
        <w:t xml:space="preserve"> شروع نم</w:t>
      </w:r>
      <w:r>
        <w:rPr>
          <w:rtl/>
        </w:rPr>
        <w:t>ی</w:t>
      </w:r>
      <w:r w:rsidRPr="00797E01">
        <w:rPr>
          <w:rtl/>
        </w:rPr>
        <w:t>‏</w:t>
      </w:r>
      <w:r>
        <w:rPr>
          <w:rtl/>
        </w:rPr>
        <w:t>ک</w:t>
      </w:r>
      <w:r w:rsidRPr="00797E01">
        <w:rPr>
          <w:rtl/>
        </w:rPr>
        <w:t>نم. و ا</w:t>
      </w:r>
      <w:r>
        <w:rPr>
          <w:rtl/>
        </w:rPr>
        <w:t>ی</w:t>
      </w:r>
      <w:r w:rsidRPr="00797E01">
        <w:rPr>
          <w:rtl/>
        </w:rPr>
        <w:t>ن را درست‏تر م</w:t>
      </w:r>
      <w:r>
        <w:rPr>
          <w:rtl/>
        </w:rPr>
        <w:t>ی</w:t>
      </w:r>
      <w:r w:rsidRPr="00797E01">
        <w:rPr>
          <w:rtl/>
        </w:rPr>
        <w:t>‏نما</w:t>
      </w:r>
      <w:r>
        <w:rPr>
          <w:rtl/>
        </w:rPr>
        <w:t>ی</w:t>
      </w:r>
      <w:r w:rsidRPr="00797E01">
        <w:rPr>
          <w:rtl/>
        </w:rPr>
        <w:t>د.</w:t>
      </w:r>
    </w:p>
  </w:footnote>
  <w:footnote w:id="365">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بسیار ضعیف</w:t>
      </w:r>
      <w:r w:rsidRPr="006A6DA1">
        <w:rPr>
          <w:rStyle w:val="Char9"/>
          <w:rFonts w:hint="cs"/>
          <w:rtl/>
        </w:rPr>
        <w:t xml:space="preserve">. ابن عساکر در «تاریخ دمشق» (2/47) و در </w:t>
      </w:r>
      <w:r>
        <w:rPr>
          <w:rStyle w:val="Char9"/>
          <w:rFonts w:hint="cs"/>
          <w:rtl/>
        </w:rPr>
        <w:t xml:space="preserve">اسناد آن واقدی است که متروک </w:t>
      </w:r>
      <w:r w:rsidRPr="00E840FE">
        <w:rPr>
          <w:rStyle w:val="Char9"/>
          <w:rFonts w:hint="cs"/>
          <w:spacing w:val="-4"/>
          <w:rtl/>
        </w:rPr>
        <w:t>است: التقریب (2/194) و صالح بن ابی الاخضر نیز چنانکه در التقریب (1/398) آمده ضعیف است.</w:t>
      </w:r>
    </w:p>
  </w:footnote>
  <w:footnote w:id="366">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Pr>
          <w:rtl/>
        </w:rPr>
        <w:t>ی</w:t>
      </w:r>
      <w:r w:rsidRPr="00797E01">
        <w:rPr>
          <w:rtl/>
        </w:rPr>
        <w:t>عن</w:t>
      </w:r>
      <w:r>
        <w:rPr>
          <w:rtl/>
        </w:rPr>
        <w:t>ی</w:t>
      </w:r>
      <w:r w:rsidRPr="00797E01">
        <w:rPr>
          <w:rtl/>
        </w:rPr>
        <w:t xml:space="preserve"> حسن بصر</w:t>
      </w:r>
      <w:r w:rsidRPr="00797E01">
        <w:rPr>
          <w:rFonts w:hint="cs"/>
          <w:rtl/>
        </w:rPr>
        <w:t>ی</w:t>
      </w:r>
      <w:r w:rsidRPr="00797E01">
        <w:rPr>
          <w:rtl/>
        </w:rPr>
        <w:t>.</w:t>
      </w:r>
    </w:p>
  </w:footnote>
  <w:footnote w:id="367">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سند آن ضعیف مرسل است. ابن عساکر در تاریخ دمشق (2/5049) و طبری در تاریخش (3/225،226) این روایت از مرسلات حسن بصری است.</w:t>
      </w:r>
    </w:p>
  </w:footnote>
  <w:footnote w:id="368">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ا</w:t>
      </w:r>
      <w:r>
        <w:rPr>
          <w:rtl/>
        </w:rPr>
        <w:t>ی</w:t>
      </w:r>
      <w:r w:rsidRPr="00797E01">
        <w:rPr>
          <w:rtl/>
        </w:rPr>
        <w:t>نجا در عبارت اند</w:t>
      </w:r>
      <w:r>
        <w:rPr>
          <w:rtl/>
        </w:rPr>
        <w:t>ک</w:t>
      </w:r>
      <w:r w:rsidRPr="00797E01">
        <w:rPr>
          <w:rtl/>
        </w:rPr>
        <w:t xml:space="preserve"> اش</w:t>
      </w:r>
      <w:r>
        <w:rPr>
          <w:rtl/>
        </w:rPr>
        <w:t>ک</w:t>
      </w:r>
      <w:r w:rsidRPr="00797E01">
        <w:rPr>
          <w:rtl/>
        </w:rPr>
        <w:t>ال</w:t>
      </w:r>
      <w:r>
        <w:rPr>
          <w:rtl/>
        </w:rPr>
        <w:t>ی</w:t>
      </w:r>
      <w:r w:rsidRPr="00797E01">
        <w:rPr>
          <w:rtl/>
        </w:rPr>
        <w:t xml:space="preserve"> وجود داشت </w:t>
      </w:r>
      <w:r>
        <w:rPr>
          <w:rtl/>
        </w:rPr>
        <w:t>ک</w:t>
      </w:r>
      <w:r w:rsidRPr="00797E01">
        <w:rPr>
          <w:rtl/>
        </w:rPr>
        <w:t>ه با استفاده از اصلاح پاورق</w:t>
      </w:r>
      <w:r>
        <w:rPr>
          <w:rtl/>
        </w:rPr>
        <w:t>ی</w:t>
      </w:r>
      <w:r w:rsidRPr="00797E01">
        <w:rPr>
          <w:rtl/>
        </w:rPr>
        <w:t xml:space="preserve"> ترجمه شده است. م.</w:t>
      </w:r>
    </w:p>
  </w:footnote>
  <w:footnote w:id="369">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بسیار ضعیف</w:t>
      </w:r>
      <w:r w:rsidRPr="006A6DA1">
        <w:rPr>
          <w:rStyle w:val="Char9"/>
          <w:rFonts w:hint="cs"/>
          <w:rtl/>
        </w:rPr>
        <w:t>. ابن عساکر در تاریخ دمشق (2/ 52، 53) و در سند آن ولید بن مسلم است که مدلس است و در اینجا نیز عنعنه کرده است (با لفظ عن روایت کرده است) و ابن لهیعه نیز ضعیف و بدحفظ است. در ضمن این حدیث از مرسلات عروة بن الزبیر است.</w:t>
      </w:r>
    </w:p>
  </w:footnote>
  <w:footnote w:id="370">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ا</w:t>
      </w:r>
      <w:r>
        <w:rPr>
          <w:rtl/>
        </w:rPr>
        <w:t>ی</w:t>
      </w:r>
      <w:r w:rsidRPr="00797E01">
        <w:rPr>
          <w:rtl/>
        </w:rPr>
        <w:t>ن چن</w:t>
      </w:r>
      <w:r>
        <w:rPr>
          <w:rtl/>
        </w:rPr>
        <w:t>ی</w:t>
      </w:r>
      <w:r w:rsidRPr="00797E01">
        <w:rPr>
          <w:rtl/>
        </w:rPr>
        <w:t>ن در اصل آمده، ول</w:t>
      </w:r>
      <w:r>
        <w:rPr>
          <w:rtl/>
        </w:rPr>
        <w:t>ی</w:t>
      </w:r>
      <w:r w:rsidRPr="00797E01">
        <w:rPr>
          <w:rtl/>
        </w:rPr>
        <w:t xml:space="preserve"> درست آن است </w:t>
      </w:r>
      <w:r>
        <w:rPr>
          <w:rtl/>
        </w:rPr>
        <w:t>ک</w:t>
      </w:r>
      <w:r w:rsidRPr="00797E01">
        <w:rPr>
          <w:rtl/>
        </w:rPr>
        <w:t>ه قاطبه عرب مرتد نگرد</w:t>
      </w:r>
      <w:r>
        <w:rPr>
          <w:rtl/>
        </w:rPr>
        <w:t>ی</w:t>
      </w:r>
      <w:r w:rsidRPr="00797E01">
        <w:rPr>
          <w:rtl/>
        </w:rPr>
        <w:t>ده بود بل</w:t>
      </w:r>
      <w:r>
        <w:rPr>
          <w:rtl/>
        </w:rPr>
        <w:t>ک</w:t>
      </w:r>
      <w:r w:rsidRPr="00797E01">
        <w:rPr>
          <w:rtl/>
        </w:rPr>
        <w:t>ه بعض</w:t>
      </w:r>
      <w:r>
        <w:rPr>
          <w:rtl/>
        </w:rPr>
        <w:t>ی</w:t>
      </w:r>
      <w:r w:rsidRPr="00797E01">
        <w:rPr>
          <w:rtl/>
        </w:rPr>
        <w:t xml:space="preserve"> قبا</w:t>
      </w:r>
      <w:r>
        <w:rPr>
          <w:rtl/>
        </w:rPr>
        <w:t>ی</w:t>
      </w:r>
      <w:r w:rsidRPr="00797E01">
        <w:rPr>
          <w:rtl/>
        </w:rPr>
        <w:t>ل و افراد</w:t>
      </w:r>
      <w:r>
        <w:rPr>
          <w:rtl/>
        </w:rPr>
        <w:t>ی</w:t>
      </w:r>
      <w:r w:rsidRPr="00797E01">
        <w:rPr>
          <w:rtl/>
        </w:rPr>
        <w:t xml:space="preserve"> از قبا</w:t>
      </w:r>
      <w:r>
        <w:rPr>
          <w:rtl/>
        </w:rPr>
        <w:t>ی</w:t>
      </w:r>
      <w:r w:rsidRPr="00797E01">
        <w:rPr>
          <w:rtl/>
        </w:rPr>
        <w:t>ل مختلف مرتد گرد</w:t>
      </w:r>
      <w:r>
        <w:rPr>
          <w:rtl/>
        </w:rPr>
        <w:t>ی</w:t>
      </w:r>
      <w:r w:rsidRPr="00797E01">
        <w:rPr>
          <w:rtl/>
        </w:rPr>
        <w:t>ده بودند.</w:t>
      </w:r>
    </w:p>
  </w:footnote>
  <w:footnote w:id="371">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 مرسل</w:t>
      </w:r>
      <w:r w:rsidRPr="006A6DA1">
        <w:rPr>
          <w:rStyle w:val="Char9"/>
          <w:rFonts w:hint="cs"/>
          <w:rtl/>
        </w:rPr>
        <w:t>. از مرسلات عروه است. نگا: «مجمع الزوائد» (9/50).</w:t>
      </w:r>
    </w:p>
  </w:footnote>
  <w:footnote w:id="372">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شا</w:t>
      </w:r>
      <w:r>
        <w:rPr>
          <w:rtl/>
        </w:rPr>
        <w:t>ی</w:t>
      </w:r>
      <w:r w:rsidRPr="00797E01">
        <w:rPr>
          <w:rtl/>
        </w:rPr>
        <w:t>د هدف ابوهر</w:t>
      </w:r>
      <w:r>
        <w:rPr>
          <w:rtl/>
        </w:rPr>
        <w:t>ی</w:t>
      </w:r>
      <w:r w:rsidRPr="00797E01">
        <w:rPr>
          <w:rtl/>
        </w:rPr>
        <w:t>ره همان قبا</w:t>
      </w:r>
      <w:r>
        <w:rPr>
          <w:rtl/>
        </w:rPr>
        <w:t>ی</w:t>
      </w:r>
      <w:r w:rsidRPr="00797E01">
        <w:rPr>
          <w:rtl/>
        </w:rPr>
        <w:t>ل</w:t>
      </w:r>
      <w:r>
        <w:rPr>
          <w:rtl/>
        </w:rPr>
        <w:t>ی</w:t>
      </w:r>
      <w:r w:rsidRPr="00797E01">
        <w:rPr>
          <w:rtl/>
        </w:rPr>
        <w:t xml:space="preserve"> باشد </w:t>
      </w:r>
      <w:r>
        <w:rPr>
          <w:rtl/>
        </w:rPr>
        <w:t>ک</w:t>
      </w:r>
      <w:r w:rsidRPr="00797E01">
        <w:rPr>
          <w:rtl/>
        </w:rPr>
        <w:t>ه درمرتد شدن و باق</w:t>
      </w:r>
      <w:r>
        <w:rPr>
          <w:rtl/>
        </w:rPr>
        <w:t>ی</w:t>
      </w:r>
      <w:r w:rsidRPr="00797E01">
        <w:rPr>
          <w:rtl/>
        </w:rPr>
        <w:t xml:space="preserve"> ماندن در اسلام مسترد بودند، و انتظار جنگ اسامه با روم را م</w:t>
      </w:r>
      <w:r>
        <w:rPr>
          <w:rtl/>
        </w:rPr>
        <w:t>ی</w:t>
      </w:r>
      <w:r w:rsidRPr="00797E01">
        <w:rPr>
          <w:rtl/>
        </w:rPr>
        <w:t>‏</w:t>
      </w:r>
      <w:r>
        <w:rPr>
          <w:rtl/>
        </w:rPr>
        <w:t>ک</w:t>
      </w:r>
      <w:r w:rsidRPr="00797E01">
        <w:rPr>
          <w:rtl/>
        </w:rPr>
        <w:t>ش</w:t>
      </w:r>
      <w:r>
        <w:rPr>
          <w:rtl/>
        </w:rPr>
        <w:t>ی</w:t>
      </w:r>
      <w:r w:rsidRPr="00797E01">
        <w:rPr>
          <w:rtl/>
        </w:rPr>
        <w:t>دند. م.</w:t>
      </w:r>
    </w:p>
  </w:footnote>
  <w:footnote w:id="373">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ابن عساکر در تاریخ دمشق (2/60) و نگا: توضیح ابن کثیر بر آن در البدایة والنهایة (6/3005).</w:t>
      </w:r>
    </w:p>
  </w:footnote>
  <w:footnote w:id="374">
    <w:p w:rsidR="00C70EC1" w:rsidRPr="006A6DA1" w:rsidRDefault="00C70EC1" w:rsidP="000A0D6E">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xml:space="preserve"> سند آن بین صالح بن کیسان و ابی بکر</w:t>
      </w:r>
      <w:r>
        <w:rPr>
          <w:rStyle w:val="Char9"/>
          <w:rFonts w:hint="cs"/>
          <w:rtl/>
        </w:rPr>
        <w:t xml:space="preserve"> </w:t>
      </w:r>
      <w:r w:rsidRPr="00437588">
        <w:rPr>
          <w:rStyle w:val="Char9"/>
          <w:rFonts w:cs="CTraditional Arabic" w:hint="cs"/>
          <w:rtl/>
        </w:rPr>
        <w:t>س</w:t>
      </w:r>
      <w:r w:rsidRPr="006A6DA1">
        <w:rPr>
          <w:rStyle w:val="Char9"/>
          <w:rFonts w:hint="cs"/>
          <w:rtl/>
        </w:rPr>
        <w:t xml:space="preserve"> منقطع است. و نگا: توضیح ابن کثیر بر آن که مولف نقل کرده است.</w:t>
      </w:r>
    </w:p>
  </w:footnote>
  <w:footnote w:id="375">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در اصل غنو</w:t>
      </w:r>
      <w:r>
        <w:rPr>
          <w:rtl/>
        </w:rPr>
        <w:t>ی</w:t>
      </w:r>
      <w:r w:rsidRPr="00797E01">
        <w:rPr>
          <w:rtl/>
        </w:rPr>
        <w:t xml:space="preserve"> آمده </w:t>
      </w:r>
      <w:r>
        <w:rPr>
          <w:rtl/>
        </w:rPr>
        <w:t>ک</w:t>
      </w:r>
      <w:r w:rsidRPr="00797E01">
        <w:rPr>
          <w:rtl/>
        </w:rPr>
        <w:t>ه خطا م</w:t>
      </w:r>
      <w:r>
        <w:rPr>
          <w:rtl/>
        </w:rPr>
        <w:t>ی</w:t>
      </w:r>
      <w:r w:rsidRPr="00797E01">
        <w:rPr>
          <w:rtl/>
        </w:rPr>
        <w:t>‏باشد.</w:t>
      </w:r>
    </w:p>
  </w:footnote>
  <w:footnote w:id="376">
    <w:p w:rsidR="00C70EC1" w:rsidRPr="00797E01" w:rsidRDefault="00C70EC1" w:rsidP="00791C92">
      <w:pPr>
        <w:pStyle w:val="ad"/>
        <w:rPr>
          <w:rtl/>
        </w:rPr>
      </w:pPr>
      <w:r w:rsidRPr="00797E01">
        <w:rPr>
          <w:rStyle w:val="FootnoteReference"/>
          <w:vertAlign w:val="baseline"/>
        </w:rPr>
        <w:footnoteRef/>
      </w:r>
      <w:r>
        <w:rPr>
          <w:rFonts w:hint="cs"/>
          <w:rtl/>
        </w:rPr>
        <w:t>-</w:t>
      </w:r>
      <w:r w:rsidRPr="00797E01">
        <w:rPr>
          <w:rtl/>
        </w:rPr>
        <w:t xml:space="preserve"> قصّه‏ا</w:t>
      </w:r>
      <w:r>
        <w:rPr>
          <w:rtl/>
        </w:rPr>
        <w:t>ی</w:t>
      </w:r>
      <w:r w:rsidRPr="00797E01">
        <w:rPr>
          <w:rtl/>
        </w:rPr>
        <w:t xml:space="preserve"> هست </w:t>
      </w:r>
      <w:r>
        <w:rPr>
          <w:rtl/>
        </w:rPr>
        <w:t>ک</w:t>
      </w:r>
      <w:r w:rsidRPr="00797E01">
        <w:rPr>
          <w:rtl/>
        </w:rPr>
        <w:t>ه بد</w:t>
      </w:r>
      <w:r>
        <w:rPr>
          <w:rtl/>
        </w:rPr>
        <w:t>ی</w:t>
      </w:r>
      <w:r w:rsidRPr="00797E01">
        <w:rPr>
          <w:rtl/>
        </w:rPr>
        <w:t>ن مضمون در م</w:t>
      </w:r>
      <w:r>
        <w:rPr>
          <w:rtl/>
        </w:rPr>
        <w:t>ی</w:t>
      </w:r>
      <w:r w:rsidRPr="00797E01">
        <w:rPr>
          <w:rtl/>
        </w:rPr>
        <w:t>ان عمربن الخطاب</w:t>
      </w:r>
      <w:r>
        <w:rPr>
          <w:rtl/>
        </w:rPr>
        <w:t xml:space="preserve"> </w:t>
      </w:r>
      <w:r w:rsidRPr="00437588">
        <w:rPr>
          <w:rFonts w:cs="CTraditional Arabic"/>
          <w:rtl/>
        </w:rPr>
        <w:t>س</w:t>
      </w:r>
      <w:r w:rsidRPr="00797E01">
        <w:rPr>
          <w:rtl/>
        </w:rPr>
        <w:t xml:space="preserve"> و هم</w:t>
      </w:r>
      <w:r>
        <w:rPr>
          <w:rtl/>
        </w:rPr>
        <w:t>ی</w:t>
      </w:r>
      <w:r w:rsidRPr="00797E01">
        <w:rPr>
          <w:rtl/>
        </w:rPr>
        <w:t>ن ضبه عنز</w:t>
      </w:r>
      <w:r>
        <w:rPr>
          <w:rtl/>
        </w:rPr>
        <w:t>ی</w:t>
      </w:r>
      <w:r w:rsidRPr="00797E01">
        <w:rPr>
          <w:rtl/>
        </w:rPr>
        <w:t xml:space="preserve"> اتفاق افتاده </w:t>
      </w:r>
      <w:r w:rsidRPr="00A12D4A">
        <w:rPr>
          <w:spacing w:val="-4"/>
          <w:rtl/>
        </w:rPr>
        <w:t>است، و خلاصه آن چن</w:t>
      </w:r>
      <w:r>
        <w:rPr>
          <w:spacing w:val="-4"/>
          <w:rtl/>
        </w:rPr>
        <w:t>ی</w:t>
      </w:r>
      <w:r w:rsidRPr="00A12D4A">
        <w:rPr>
          <w:spacing w:val="-4"/>
          <w:rtl/>
        </w:rPr>
        <w:t>ن است: ضبه در بصره اقامت داشت، و وال</w:t>
      </w:r>
      <w:r>
        <w:rPr>
          <w:spacing w:val="-4"/>
          <w:rtl/>
        </w:rPr>
        <w:t>ی</w:t>
      </w:r>
      <w:r w:rsidRPr="00A12D4A">
        <w:rPr>
          <w:spacing w:val="-4"/>
          <w:rtl/>
        </w:rPr>
        <w:t xml:space="preserve"> آن از طرف، عمربن الخطاب</w:t>
      </w:r>
      <w:r>
        <w:rPr>
          <w:spacing w:val="-4"/>
          <w:rtl/>
        </w:rPr>
        <w:t xml:space="preserve"> </w:t>
      </w:r>
      <w:r w:rsidRPr="00437588">
        <w:rPr>
          <w:rFonts w:cs="CTraditional Arabic"/>
          <w:spacing w:val="-4"/>
          <w:rtl/>
        </w:rPr>
        <w:t>س</w:t>
      </w:r>
      <w:r w:rsidRPr="00797E01">
        <w:rPr>
          <w:rtl/>
        </w:rPr>
        <w:t xml:space="preserve"> ابوموس</w:t>
      </w:r>
      <w:r>
        <w:rPr>
          <w:rtl/>
        </w:rPr>
        <w:t>ی</w:t>
      </w:r>
      <w:r w:rsidRPr="00797E01">
        <w:rPr>
          <w:rtl/>
        </w:rPr>
        <w:t xml:space="preserve"> اشعر</w:t>
      </w:r>
      <w:r>
        <w:rPr>
          <w:rtl/>
        </w:rPr>
        <w:t>ی</w:t>
      </w:r>
      <w:r w:rsidRPr="00797E01">
        <w:rPr>
          <w:rtl/>
        </w:rPr>
        <w:t xml:space="preserve"> بود، ابوموس</w:t>
      </w:r>
      <w:r>
        <w:rPr>
          <w:rtl/>
        </w:rPr>
        <w:t>ی</w:t>
      </w:r>
      <w:r w:rsidRPr="00797E01">
        <w:rPr>
          <w:rtl/>
        </w:rPr>
        <w:t xml:space="preserve"> در خطبه</w:t>
      </w:r>
      <w:r>
        <w:rPr>
          <w:rtl/>
        </w:rPr>
        <w:t xml:space="preserve">‌هایش </w:t>
      </w:r>
      <w:r w:rsidRPr="00797E01">
        <w:rPr>
          <w:rtl/>
        </w:rPr>
        <w:t>برا</w:t>
      </w:r>
      <w:r>
        <w:rPr>
          <w:rtl/>
        </w:rPr>
        <w:t>ی</w:t>
      </w:r>
      <w:r w:rsidRPr="00797E01">
        <w:rPr>
          <w:rtl/>
        </w:rPr>
        <w:t xml:space="preserve"> عمر</w:t>
      </w:r>
      <w:r>
        <w:rPr>
          <w:rtl/>
        </w:rPr>
        <w:t xml:space="preserve"> </w:t>
      </w:r>
      <w:r w:rsidRPr="00437588">
        <w:rPr>
          <w:rFonts w:cs="CTraditional Arabic"/>
          <w:rtl/>
        </w:rPr>
        <w:t>س</w:t>
      </w:r>
      <w:r w:rsidRPr="00797E01">
        <w:rPr>
          <w:rtl/>
        </w:rPr>
        <w:t xml:space="preserve"> دعا م</w:t>
      </w:r>
      <w:r>
        <w:rPr>
          <w:rtl/>
        </w:rPr>
        <w:t>ی</w:t>
      </w:r>
      <w:r w:rsidRPr="00797E01">
        <w:rPr>
          <w:rtl/>
        </w:rPr>
        <w:t>‏نمود، و ضبه به و</w:t>
      </w:r>
      <w:r>
        <w:rPr>
          <w:rtl/>
        </w:rPr>
        <w:t>ی</w:t>
      </w:r>
      <w:r w:rsidRPr="00797E01">
        <w:rPr>
          <w:rtl/>
        </w:rPr>
        <w:t xml:space="preserve"> معترض گرد</w:t>
      </w:r>
      <w:r>
        <w:rPr>
          <w:rtl/>
        </w:rPr>
        <w:t>ی</w:t>
      </w:r>
      <w:r w:rsidRPr="00797E01">
        <w:rPr>
          <w:rtl/>
        </w:rPr>
        <w:t>ده م</w:t>
      </w:r>
      <w:r>
        <w:rPr>
          <w:rtl/>
        </w:rPr>
        <w:t>ی</w:t>
      </w:r>
      <w:r w:rsidRPr="00797E01">
        <w:rPr>
          <w:rtl/>
        </w:rPr>
        <w:t>‏گفت: چرا برا</w:t>
      </w:r>
      <w:r>
        <w:rPr>
          <w:rtl/>
        </w:rPr>
        <w:t>ی</w:t>
      </w:r>
      <w:r w:rsidRPr="00797E01">
        <w:rPr>
          <w:rtl/>
        </w:rPr>
        <w:t xml:space="preserve"> رف</w:t>
      </w:r>
      <w:r>
        <w:rPr>
          <w:rtl/>
        </w:rPr>
        <w:t>ی</w:t>
      </w:r>
      <w:r w:rsidRPr="00797E01">
        <w:rPr>
          <w:rtl/>
        </w:rPr>
        <w:t>قش ابوب</w:t>
      </w:r>
      <w:r>
        <w:rPr>
          <w:rtl/>
        </w:rPr>
        <w:t>ک</w:t>
      </w:r>
      <w:r w:rsidRPr="00797E01">
        <w:rPr>
          <w:rtl/>
        </w:rPr>
        <w:t>ر دعا نم</w:t>
      </w:r>
      <w:r>
        <w:rPr>
          <w:rtl/>
        </w:rPr>
        <w:t>یک</w:t>
      </w:r>
      <w:r w:rsidRPr="00797E01">
        <w:rPr>
          <w:rtl/>
        </w:rPr>
        <w:t>ن</w:t>
      </w:r>
      <w:r>
        <w:rPr>
          <w:rtl/>
        </w:rPr>
        <w:t>ی</w:t>
      </w:r>
      <w:r w:rsidRPr="00797E01">
        <w:rPr>
          <w:rtl/>
        </w:rPr>
        <w:t>، عمر را بر ابوب</w:t>
      </w:r>
      <w:r>
        <w:rPr>
          <w:rtl/>
        </w:rPr>
        <w:t>ک</w:t>
      </w:r>
      <w:r w:rsidRPr="00797E01">
        <w:rPr>
          <w:rtl/>
        </w:rPr>
        <w:t>ر ترج</w:t>
      </w:r>
      <w:r>
        <w:rPr>
          <w:rtl/>
        </w:rPr>
        <w:t>ی</w:t>
      </w:r>
      <w:r w:rsidRPr="00797E01">
        <w:rPr>
          <w:rtl/>
        </w:rPr>
        <w:t>ح م</w:t>
      </w:r>
      <w:r>
        <w:rPr>
          <w:rtl/>
        </w:rPr>
        <w:t>ی</w:t>
      </w:r>
      <w:r w:rsidRPr="00797E01">
        <w:rPr>
          <w:rtl/>
        </w:rPr>
        <w:t>‏ده</w:t>
      </w:r>
      <w:r>
        <w:rPr>
          <w:rtl/>
        </w:rPr>
        <w:t>ی</w:t>
      </w:r>
      <w:r w:rsidRPr="00797E01">
        <w:rPr>
          <w:rtl/>
        </w:rPr>
        <w:t>؟ بعد آن ابوموس</w:t>
      </w:r>
      <w:r>
        <w:rPr>
          <w:rtl/>
        </w:rPr>
        <w:t>ی</w:t>
      </w:r>
      <w:r w:rsidRPr="00797E01">
        <w:rPr>
          <w:rtl/>
        </w:rPr>
        <w:t xml:space="preserve"> از ضبه به عمر</w:t>
      </w:r>
      <w:r>
        <w:rPr>
          <w:rtl/>
        </w:rPr>
        <w:t xml:space="preserve"> </w:t>
      </w:r>
      <w:r w:rsidRPr="00437588">
        <w:rPr>
          <w:rFonts w:cs="CTraditional Arabic"/>
          <w:rtl/>
        </w:rPr>
        <w:t>س</w:t>
      </w:r>
      <w:r w:rsidRPr="00797E01">
        <w:rPr>
          <w:rtl/>
        </w:rPr>
        <w:t xml:space="preserve"> ش</w:t>
      </w:r>
      <w:r>
        <w:rPr>
          <w:rtl/>
        </w:rPr>
        <w:t>ک</w:t>
      </w:r>
      <w:r w:rsidRPr="00797E01">
        <w:rPr>
          <w:rtl/>
        </w:rPr>
        <w:t>ا</w:t>
      </w:r>
      <w:r>
        <w:rPr>
          <w:rtl/>
        </w:rPr>
        <w:t>ی</w:t>
      </w:r>
      <w:r w:rsidRPr="00797E01">
        <w:rPr>
          <w:rtl/>
        </w:rPr>
        <w:t>ت نمود، و عمر</w:t>
      </w:r>
      <w:r>
        <w:rPr>
          <w:rtl/>
        </w:rPr>
        <w:t xml:space="preserve"> </w:t>
      </w:r>
      <w:r w:rsidRPr="00437588">
        <w:rPr>
          <w:rFonts w:cs="CTraditional Arabic"/>
          <w:rtl/>
        </w:rPr>
        <w:t>س</w:t>
      </w:r>
      <w:r w:rsidRPr="00797E01">
        <w:rPr>
          <w:rtl/>
        </w:rPr>
        <w:t xml:space="preserve"> با ارسال </w:t>
      </w:r>
      <w:r>
        <w:rPr>
          <w:rtl/>
        </w:rPr>
        <w:t>ک</w:t>
      </w:r>
      <w:r w:rsidRPr="00797E01">
        <w:rPr>
          <w:rtl/>
        </w:rPr>
        <w:t>س</w:t>
      </w:r>
      <w:r>
        <w:rPr>
          <w:rtl/>
        </w:rPr>
        <w:t>ی</w:t>
      </w:r>
      <w:r w:rsidRPr="00797E01">
        <w:rPr>
          <w:rtl/>
        </w:rPr>
        <w:t xml:space="preserve"> دنبال ضبه و</w:t>
      </w:r>
      <w:r>
        <w:rPr>
          <w:rtl/>
        </w:rPr>
        <w:t>ی</w:t>
      </w:r>
      <w:r w:rsidRPr="00797E01">
        <w:rPr>
          <w:rtl/>
        </w:rPr>
        <w:t xml:space="preserve"> را فراخواند تا به مد</w:t>
      </w:r>
      <w:r>
        <w:rPr>
          <w:rtl/>
        </w:rPr>
        <w:t>ی</w:t>
      </w:r>
      <w:r w:rsidRPr="00797E01">
        <w:rPr>
          <w:rtl/>
        </w:rPr>
        <w:t>نه حاضر شود، موصوف به مد</w:t>
      </w:r>
      <w:r>
        <w:rPr>
          <w:rtl/>
        </w:rPr>
        <w:t>ی</w:t>
      </w:r>
      <w:r w:rsidRPr="00797E01">
        <w:rPr>
          <w:rtl/>
        </w:rPr>
        <w:t>نه آمد و بر عمر بن الخطاب</w:t>
      </w:r>
      <w:r>
        <w:rPr>
          <w:rtl/>
        </w:rPr>
        <w:t xml:space="preserve"> </w:t>
      </w:r>
      <w:r w:rsidRPr="00437588">
        <w:rPr>
          <w:rFonts w:cs="CTraditional Arabic"/>
          <w:rtl/>
        </w:rPr>
        <w:t>س</w:t>
      </w:r>
      <w:r w:rsidRPr="00797E01">
        <w:rPr>
          <w:rtl/>
        </w:rPr>
        <w:t xml:space="preserve"> سلام داد، عمر پرس</w:t>
      </w:r>
      <w:r>
        <w:rPr>
          <w:rtl/>
        </w:rPr>
        <w:t>ی</w:t>
      </w:r>
      <w:r w:rsidRPr="00797E01">
        <w:rPr>
          <w:rtl/>
        </w:rPr>
        <w:t xml:space="preserve">د: تو </w:t>
      </w:r>
      <w:r>
        <w:rPr>
          <w:rtl/>
        </w:rPr>
        <w:t>کی</w:t>
      </w:r>
      <w:r w:rsidRPr="00797E01">
        <w:rPr>
          <w:rtl/>
        </w:rPr>
        <w:t>ست</w:t>
      </w:r>
      <w:r>
        <w:rPr>
          <w:rtl/>
        </w:rPr>
        <w:t>ی</w:t>
      </w:r>
      <w:r w:rsidRPr="00797E01">
        <w:rPr>
          <w:rtl/>
        </w:rPr>
        <w:t>؟ گفت: ضبه عنز</w:t>
      </w:r>
      <w:r>
        <w:rPr>
          <w:rtl/>
        </w:rPr>
        <w:t>ی</w:t>
      </w:r>
      <w:r w:rsidRPr="00797E01">
        <w:rPr>
          <w:rtl/>
        </w:rPr>
        <w:t>، عمر به او گفت: لامرحبا ب</w:t>
      </w:r>
      <w:r>
        <w:rPr>
          <w:rtl/>
        </w:rPr>
        <w:t>ک</w:t>
      </w:r>
      <w:r w:rsidRPr="00797E01">
        <w:rPr>
          <w:rtl/>
        </w:rPr>
        <w:t xml:space="preserve"> ولا اهلا، «نه فراخ</w:t>
      </w:r>
      <w:r>
        <w:rPr>
          <w:rtl/>
        </w:rPr>
        <w:t>ی</w:t>
      </w:r>
      <w:r w:rsidRPr="00797E01">
        <w:rPr>
          <w:rtl/>
        </w:rPr>
        <w:t xml:space="preserve"> باشد برا</w:t>
      </w:r>
      <w:r>
        <w:rPr>
          <w:rtl/>
        </w:rPr>
        <w:t>ی</w:t>
      </w:r>
      <w:r w:rsidRPr="00797E01">
        <w:rPr>
          <w:rtl/>
        </w:rPr>
        <w:t>ت ونه اهل»، ضبه پاسخ داد: فراخ</w:t>
      </w:r>
      <w:r>
        <w:rPr>
          <w:rtl/>
        </w:rPr>
        <w:t>ی</w:t>
      </w:r>
      <w:r w:rsidRPr="00797E01">
        <w:rPr>
          <w:rtl/>
        </w:rPr>
        <w:t xml:space="preserve"> از طرف خداست، و اما اهل نه اهل دارم و</w:t>
      </w:r>
      <w:r>
        <w:rPr>
          <w:rtl/>
        </w:rPr>
        <w:t xml:space="preserve"> </w:t>
      </w:r>
      <w:r w:rsidRPr="00797E01">
        <w:rPr>
          <w:rtl/>
        </w:rPr>
        <w:t>نه مال. ا</w:t>
      </w:r>
      <w:r>
        <w:rPr>
          <w:rtl/>
        </w:rPr>
        <w:t>ی</w:t>
      </w:r>
      <w:r w:rsidRPr="00797E01">
        <w:rPr>
          <w:rtl/>
        </w:rPr>
        <w:t xml:space="preserve"> عمر چرامرا از شهرم بدون ارت</w:t>
      </w:r>
      <w:r>
        <w:rPr>
          <w:rtl/>
        </w:rPr>
        <w:t>ک</w:t>
      </w:r>
      <w:r w:rsidRPr="00797E01">
        <w:rPr>
          <w:rtl/>
        </w:rPr>
        <w:t xml:space="preserve">اب </w:t>
      </w:r>
      <w:r>
        <w:rPr>
          <w:rtl/>
        </w:rPr>
        <w:t>ک</w:t>
      </w:r>
      <w:r w:rsidRPr="00797E01">
        <w:rPr>
          <w:rtl/>
        </w:rPr>
        <w:t>دام گناه</w:t>
      </w:r>
      <w:r>
        <w:rPr>
          <w:rtl/>
        </w:rPr>
        <w:t>ی</w:t>
      </w:r>
      <w:r w:rsidRPr="00797E01">
        <w:rPr>
          <w:rtl/>
        </w:rPr>
        <w:t xml:space="preserve"> طلب نمود</w:t>
      </w:r>
      <w:r>
        <w:rPr>
          <w:rtl/>
        </w:rPr>
        <w:t>ی</w:t>
      </w:r>
      <w:r w:rsidRPr="00797E01">
        <w:rPr>
          <w:rtl/>
        </w:rPr>
        <w:t>؟ عمر</w:t>
      </w:r>
      <w:r>
        <w:rPr>
          <w:rtl/>
        </w:rPr>
        <w:t xml:space="preserve"> </w:t>
      </w:r>
      <w:r w:rsidRPr="00437588">
        <w:rPr>
          <w:rFonts w:cs="CTraditional Arabic"/>
          <w:rtl/>
        </w:rPr>
        <w:t>س</w:t>
      </w:r>
      <w:r w:rsidRPr="00797E01">
        <w:rPr>
          <w:rtl/>
        </w:rPr>
        <w:t xml:space="preserve"> پاسخ داد</w:t>
      </w:r>
      <w:r>
        <w:rPr>
          <w:rFonts w:hint="cs"/>
          <w:rtl/>
        </w:rPr>
        <w:t xml:space="preserve"> </w:t>
      </w:r>
      <w:r w:rsidRPr="00797E01">
        <w:rPr>
          <w:rtl/>
        </w:rPr>
        <w:t>= فرماندارم در بصره از تو ش</w:t>
      </w:r>
      <w:r>
        <w:rPr>
          <w:rtl/>
        </w:rPr>
        <w:t>ک</w:t>
      </w:r>
      <w:r w:rsidRPr="00797E01">
        <w:rPr>
          <w:rtl/>
        </w:rPr>
        <w:t>ا</w:t>
      </w:r>
      <w:r>
        <w:rPr>
          <w:rtl/>
        </w:rPr>
        <w:t>ی</w:t>
      </w:r>
      <w:r w:rsidRPr="00797E01">
        <w:rPr>
          <w:rtl/>
        </w:rPr>
        <w:t xml:space="preserve">ت دارد. </w:t>
      </w:r>
      <w:r>
        <w:rPr>
          <w:rtl/>
        </w:rPr>
        <w:t xml:space="preserve">آنگاه </w:t>
      </w:r>
      <w:r w:rsidRPr="00797E01">
        <w:rPr>
          <w:rtl/>
        </w:rPr>
        <w:t>ضبه قصّه خود را با ابوموس</w:t>
      </w:r>
      <w:r>
        <w:rPr>
          <w:rtl/>
        </w:rPr>
        <w:t>ی</w:t>
      </w:r>
      <w:r w:rsidRPr="00797E01">
        <w:rPr>
          <w:rtl/>
        </w:rPr>
        <w:t xml:space="preserve"> برا</w:t>
      </w:r>
      <w:r>
        <w:rPr>
          <w:rtl/>
        </w:rPr>
        <w:t>ی</w:t>
      </w:r>
      <w:r w:rsidRPr="00797E01">
        <w:rPr>
          <w:rtl/>
        </w:rPr>
        <w:t xml:space="preserve"> عمر</w:t>
      </w:r>
      <w:r>
        <w:rPr>
          <w:rtl/>
        </w:rPr>
        <w:t xml:space="preserve"> </w:t>
      </w:r>
      <w:r w:rsidRPr="00437588">
        <w:rPr>
          <w:rFonts w:cs="CTraditional Arabic"/>
          <w:rtl/>
        </w:rPr>
        <w:t>س</w:t>
      </w:r>
      <w:r w:rsidRPr="00797E01">
        <w:rPr>
          <w:rtl/>
        </w:rPr>
        <w:t xml:space="preserve"> بازگو نمود، و به و</w:t>
      </w:r>
      <w:r>
        <w:rPr>
          <w:rtl/>
        </w:rPr>
        <w:t>ی</w:t>
      </w:r>
      <w:r w:rsidRPr="00797E01">
        <w:rPr>
          <w:rtl/>
        </w:rPr>
        <w:t xml:space="preserve"> گفت: تو از ابوب</w:t>
      </w:r>
      <w:r>
        <w:rPr>
          <w:rtl/>
        </w:rPr>
        <w:t>ک</w:t>
      </w:r>
      <w:r w:rsidRPr="00797E01">
        <w:rPr>
          <w:rtl/>
        </w:rPr>
        <w:t>ر بهتر هست</w:t>
      </w:r>
      <w:r>
        <w:rPr>
          <w:rtl/>
        </w:rPr>
        <w:t>ی</w:t>
      </w:r>
      <w:r w:rsidRPr="00797E01">
        <w:rPr>
          <w:rtl/>
        </w:rPr>
        <w:t>؟ عمر ناگهان به گر</w:t>
      </w:r>
      <w:r>
        <w:rPr>
          <w:rtl/>
        </w:rPr>
        <w:t>ی</w:t>
      </w:r>
      <w:r w:rsidRPr="00797E01">
        <w:rPr>
          <w:rtl/>
        </w:rPr>
        <w:t>ه شد و گفت: «به خدا سوگند شب</w:t>
      </w:r>
      <w:r>
        <w:rPr>
          <w:rtl/>
        </w:rPr>
        <w:t>ی</w:t>
      </w:r>
      <w:r w:rsidRPr="00797E01">
        <w:rPr>
          <w:rtl/>
        </w:rPr>
        <w:t xml:space="preserve"> و روز</w:t>
      </w:r>
      <w:r>
        <w:rPr>
          <w:rtl/>
        </w:rPr>
        <w:t>ی</w:t>
      </w:r>
      <w:r w:rsidRPr="00797E01">
        <w:rPr>
          <w:rtl/>
        </w:rPr>
        <w:t xml:space="preserve"> از ابوب</w:t>
      </w:r>
      <w:r>
        <w:rPr>
          <w:rtl/>
        </w:rPr>
        <w:t>ک</w:t>
      </w:r>
      <w:r w:rsidRPr="00797E01">
        <w:rPr>
          <w:rtl/>
        </w:rPr>
        <w:t>ر از عمر و آل عمر بهتر است» بعد از آن عمر</w:t>
      </w:r>
      <w:r>
        <w:rPr>
          <w:rtl/>
        </w:rPr>
        <w:t xml:space="preserve"> </w:t>
      </w:r>
      <w:r w:rsidRPr="00437588">
        <w:rPr>
          <w:rFonts w:cs="CTraditional Arabic"/>
          <w:rtl/>
        </w:rPr>
        <w:t>س</w:t>
      </w:r>
      <w:r w:rsidRPr="00797E01">
        <w:rPr>
          <w:rtl/>
        </w:rPr>
        <w:t xml:space="preserve"> برا</w:t>
      </w:r>
      <w:r>
        <w:rPr>
          <w:rtl/>
        </w:rPr>
        <w:t>ی</w:t>
      </w:r>
      <w:r w:rsidRPr="00797E01">
        <w:rPr>
          <w:rtl/>
        </w:rPr>
        <w:t xml:space="preserve"> ضبه گفت:</w:t>
      </w:r>
      <w:r>
        <w:rPr>
          <w:rtl/>
        </w:rPr>
        <w:t xml:space="preserve"> </w:t>
      </w:r>
      <w:r w:rsidRPr="00797E01">
        <w:rPr>
          <w:rtl/>
        </w:rPr>
        <w:t>آ</w:t>
      </w:r>
      <w:r>
        <w:rPr>
          <w:rtl/>
        </w:rPr>
        <w:t>ی</w:t>
      </w:r>
      <w:r w:rsidRPr="00797E01">
        <w:rPr>
          <w:rtl/>
        </w:rPr>
        <w:t>ا تو گناهم را م</w:t>
      </w:r>
      <w:r>
        <w:rPr>
          <w:rtl/>
        </w:rPr>
        <w:t>ی</w:t>
      </w:r>
      <w:r w:rsidRPr="00797E01">
        <w:rPr>
          <w:rtl/>
        </w:rPr>
        <w:t>‏بخش</w:t>
      </w:r>
      <w:r>
        <w:rPr>
          <w:rtl/>
        </w:rPr>
        <w:t>ی</w:t>
      </w:r>
      <w:r w:rsidRPr="00797E01">
        <w:rPr>
          <w:rtl/>
        </w:rPr>
        <w:t>، خدا تو راببخشد؟ ضبه پاسخ داد: ا</w:t>
      </w:r>
      <w:r>
        <w:rPr>
          <w:rtl/>
        </w:rPr>
        <w:t>ی</w:t>
      </w:r>
      <w:r w:rsidRPr="00797E01">
        <w:rPr>
          <w:rtl/>
        </w:rPr>
        <w:t xml:space="preserve"> ام</w:t>
      </w:r>
      <w:r>
        <w:rPr>
          <w:rtl/>
        </w:rPr>
        <w:t>ی</w:t>
      </w:r>
      <w:r w:rsidRPr="00797E01">
        <w:rPr>
          <w:rtl/>
        </w:rPr>
        <w:t>رالمؤمن</w:t>
      </w:r>
      <w:r>
        <w:rPr>
          <w:rtl/>
        </w:rPr>
        <w:t>ی</w:t>
      </w:r>
      <w:r w:rsidRPr="00797E01">
        <w:rPr>
          <w:rtl/>
        </w:rPr>
        <w:t xml:space="preserve">ن خداوند تو را ببخشد. </w:t>
      </w:r>
      <w:r>
        <w:rPr>
          <w:rtl/>
        </w:rPr>
        <w:t xml:space="preserve">آنگاه </w:t>
      </w:r>
      <w:r w:rsidRPr="00797E01">
        <w:rPr>
          <w:rtl/>
        </w:rPr>
        <w:t>عمر</w:t>
      </w:r>
      <w:r>
        <w:rPr>
          <w:rtl/>
        </w:rPr>
        <w:t xml:space="preserve"> </w:t>
      </w:r>
      <w:r w:rsidRPr="00437588">
        <w:rPr>
          <w:rFonts w:cs="CTraditional Arabic"/>
          <w:rtl/>
        </w:rPr>
        <w:t>س</w:t>
      </w:r>
      <w:r w:rsidRPr="00797E01">
        <w:rPr>
          <w:rtl/>
        </w:rPr>
        <w:t xml:space="preserve"> و</w:t>
      </w:r>
      <w:r>
        <w:rPr>
          <w:rtl/>
        </w:rPr>
        <w:t>ی</w:t>
      </w:r>
      <w:r w:rsidRPr="00797E01">
        <w:rPr>
          <w:rtl/>
        </w:rPr>
        <w:t xml:space="preserve"> را به بصره فرستاد، و ابوموس</w:t>
      </w:r>
      <w:r>
        <w:rPr>
          <w:rtl/>
        </w:rPr>
        <w:t>ی</w:t>
      </w:r>
      <w:r w:rsidRPr="00797E01">
        <w:rPr>
          <w:rtl/>
        </w:rPr>
        <w:t xml:space="preserve"> رادر موضوع عتاب نمود. به نقل از «</w:t>
      </w:r>
      <w:r w:rsidRPr="00672CCE">
        <w:rPr>
          <w:rStyle w:val="Charb"/>
          <w:rtl/>
        </w:rPr>
        <w:t>الرياض النضر</w:t>
      </w:r>
      <w:r>
        <w:rPr>
          <w:rStyle w:val="Charb"/>
          <w:rFonts w:hint="cs"/>
          <w:rtl/>
        </w:rPr>
        <w:t>ة</w:t>
      </w:r>
      <w:r w:rsidRPr="00797E01">
        <w:rPr>
          <w:rtl/>
        </w:rPr>
        <w:t>» از</w:t>
      </w:r>
      <w:r>
        <w:rPr>
          <w:rtl/>
        </w:rPr>
        <w:t>ی</w:t>
      </w:r>
      <w:r w:rsidRPr="00797E01">
        <w:rPr>
          <w:rtl/>
        </w:rPr>
        <w:t>ن قصّه دانسته نم</w:t>
      </w:r>
      <w:r>
        <w:rPr>
          <w:rtl/>
        </w:rPr>
        <w:t>ی</w:t>
      </w:r>
      <w:r w:rsidRPr="00797E01">
        <w:rPr>
          <w:rtl/>
        </w:rPr>
        <w:t xml:space="preserve">‏شود </w:t>
      </w:r>
      <w:r>
        <w:rPr>
          <w:rtl/>
        </w:rPr>
        <w:t>ک</w:t>
      </w:r>
      <w:r w:rsidRPr="00797E01">
        <w:rPr>
          <w:rtl/>
        </w:rPr>
        <w:t>ه ابوموس</w:t>
      </w:r>
      <w:r>
        <w:rPr>
          <w:rtl/>
        </w:rPr>
        <w:t>ی</w:t>
      </w:r>
      <w:r w:rsidRPr="00797E01">
        <w:rPr>
          <w:rtl/>
        </w:rPr>
        <w:t xml:space="preserve"> عمر</w:t>
      </w:r>
      <w:r>
        <w:rPr>
          <w:rtl/>
        </w:rPr>
        <w:t xml:space="preserve"> </w:t>
      </w:r>
      <w:r w:rsidRPr="00437588">
        <w:rPr>
          <w:rFonts w:cs="CTraditional Arabic"/>
          <w:rtl/>
        </w:rPr>
        <w:t>س</w:t>
      </w:r>
      <w:r w:rsidRPr="00797E01">
        <w:rPr>
          <w:rtl/>
        </w:rPr>
        <w:t xml:space="preserve"> را بر ابوب</w:t>
      </w:r>
      <w:r>
        <w:rPr>
          <w:rtl/>
        </w:rPr>
        <w:t>ک</w:t>
      </w:r>
      <w:r w:rsidRPr="00797E01">
        <w:rPr>
          <w:rtl/>
        </w:rPr>
        <w:t>ر ترج</w:t>
      </w:r>
      <w:r>
        <w:rPr>
          <w:rtl/>
        </w:rPr>
        <w:t>ی</w:t>
      </w:r>
      <w:r w:rsidRPr="00797E01">
        <w:rPr>
          <w:rtl/>
        </w:rPr>
        <w:t>ح م</w:t>
      </w:r>
      <w:r>
        <w:rPr>
          <w:rtl/>
        </w:rPr>
        <w:t>ی</w:t>
      </w:r>
      <w:r w:rsidRPr="00797E01">
        <w:rPr>
          <w:rtl/>
        </w:rPr>
        <w:t>‏داد، و آنچه اتفاق افتاده، ا</w:t>
      </w:r>
      <w:r>
        <w:rPr>
          <w:rtl/>
        </w:rPr>
        <w:t>ی</w:t>
      </w:r>
      <w:r w:rsidRPr="00797E01">
        <w:rPr>
          <w:rtl/>
        </w:rPr>
        <w:t xml:space="preserve">ن بود </w:t>
      </w:r>
      <w:r>
        <w:rPr>
          <w:rtl/>
        </w:rPr>
        <w:t>ک</w:t>
      </w:r>
      <w:r w:rsidRPr="00797E01">
        <w:rPr>
          <w:rtl/>
        </w:rPr>
        <w:t>ه: ابوموس</w:t>
      </w:r>
      <w:r>
        <w:rPr>
          <w:rtl/>
        </w:rPr>
        <w:t>ی</w:t>
      </w:r>
      <w:r w:rsidRPr="00797E01">
        <w:rPr>
          <w:rtl/>
        </w:rPr>
        <w:t xml:space="preserve"> برا</w:t>
      </w:r>
      <w:r>
        <w:rPr>
          <w:rtl/>
        </w:rPr>
        <w:t>ی</w:t>
      </w:r>
      <w:r w:rsidRPr="00797E01">
        <w:rPr>
          <w:rtl/>
        </w:rPr>
        <w:t xml:space="preserve"> خل</w:t>
      </w:r>
      <w:r>
        <w:rPr>
          <w:rtl/>
        </w:rPr>
        <w:t>ی</w:t>
      </w:r>
      <w:r w:rsidRPr="00797E01">
        <w:rPr>
          <w:rtl/>
        </w:rPr>
        <w:t xml:space="preserve">فه </w:t>
      </w:r>
      <w:r>
        <w:rPr>
          <w:rtl/>
        </w:rPr>
        <w:t>ک</w:t>
      </w:r>
      <w:r w:rsidRPr="00797E01">
        <w:rPr>
          <w:rtl/>
        </w:rPr>
        <w:t>ه عمر</w:t>
      </w:r>
      <w:r>
        <w:rPr>
          <w:rtl/>
        </w:rPr>
        <w:t xml:space="preserve"> </w:t>
      </w:r>
      <w:r w:rsidRPr="00437588">
        <w:rPr>
          <w:rFonts w:cs="CTraditional Arabic"/>
          <w:rtl/>
        </w:rPr>
        <w:t>س</w:t>
      </w:r>
      <w:r w:rsidRPr="00797E01">
        <w:rPr>
          <w:rtl/>
        </w:rPr>
        <w:t xml:space="preserve"> بود دعا م</w:t>
      </w:r>
      <w:r>
        <w:rPr>
          <w:rtl/>
        </w:rPr>
        <w:t>ی</w:t>
      </w:r>
      <w:r w:rsidRPr="00797E01">
        <w:rPr>
          <w:rtl/>
        </w:rPr>
        <w:t>‏</w:t>
      </w:r>
      <w:r>
        <w:rPr>
          <w:rtl/>
        </w:rPr>
        <w:t>ک</w:t>
      </w:r>
      <w:r w:rsidRPr="00797E01">
        <w:rPr>
          <w:rtl/>
        </w:rPr>
        <w:t>رد، و ابوب</w:t>
      </w:r>
      <w:r>
        <w:rPr>
          <w:rtl/>
        </w:rPr>
        <w:t>ک</w:t>
      </w:r>
      <w:r w:rsidRPr="00797E01">
        <w:rPr>
          <w:rtl/>
        </w:rPr>
        <w:t>ر</w:t>
      </w:r>
      <w:r>
        <w:rPr>
          <w:rtl/>
        </w:rPr>
        <w:t xml:space="preserve"> </w:t>
      </w:r>
      <w:r w:rsidRPr="00437588">
        <w:rPr>
          <w:rFonts w:cs="CTraditional Arabic"/>
          <w:rtl/>
        </w:rPr>
        <w:t>س</w:t>
      </w:r>
      <w:r w:rsidRPr="00797E01">
        <w:rPr>
          <w:rtl/>
        </w:rPr>
        <w:t xml:space="preserve"> را </w:t>
      </w:r>
      <w:r>
        <w:rPr>
          <w:rtl/>
        </w:rPr>
        <w:t>ک</w:t>
      </w:r>
      <w:r w:rsidRPr="00797E01">
        <w:rPr>
          <w:rtl/>
        </w:rPr>
        <w:t>ه در گذشته بود ذ</w:t>
      </w:r>
      <w:r>
        <w:rPr>
          <w:rtl/>
        </w:rPr>
        <w:t>ک</w:t>
      </w:r>
      <w:r w:rsidRPr="00797E01">
        <w:rPr>
          <w:rtl/>
        </w:rPr>
        <w:t>ر نم</w:t>
      </w:r>
      <w:r>
        <w:rPr>
          <w:rtl/>
        </w:rPr>
        <w:t>ی</w:t>
      </w:r>
      <w:r w:rsidRPr="00797E01">
        <w:rPr>
          <w:rtl/>
        </w:rPr>
        <w:t>‏نمود، لذا ضبه به و</w:t>
      </w:r>
      <w:r>
        <w:rPr>
          <w:rtl/>
        </w:rPr>
        <w:t>ی</w:t>
      </w:r>
      <w:r w:rsidRPr="00797E01">
        <w:rPr>
          <w:rtl/>
        </w:rPr>
        <w:t xml:space="preserve"> متعرض م</w:t>
      </w:r>
      <w:r>
        <w:rPr>
          <w:rtl/>
        </w:rPr>
        <w:t>ی</w:t>
      </w:r>
      <w:r w:rsidRPr="00797E01">
        <w:rPr>
          <w:rtl/>
        </w:rPr>
        <w:t>گرد</w:t>
      </w:r>
      <w:r>
        <w:rPr>
          <w:rtl/>
        </w:rPr>
        <w:t>ی</w:t>
      </w:r>
      <w:r w:rsidRPr="00797E01">
        <w:rPr>
          <w:rtl/>
        </w:rPr>
        <w:t>د. و بد</w:t>
      </w:r>
      <w:r>
        <w:rPr>
          <w:rtl/>
        </w:rPr>
        <w:t>ی</w:t>
      </w:r>
      <w:r w:rsidRPr="00797E01">
        <w:rPr>
          <w:rtl/>
        </w:rPr>
        <w:t>ن سبب ابوموس</w:t>
      </w:r>
      <w:r>
        <w:rPr>
          <w:rtl/>
        </w:rPr>
        <w:t>ی</w:t>
      </w:r>
      <w:r w:rsidRPr="00797E01">
        <w:rPr>
          <w:rtl/>
        </w:rPr>
        <w:t xml:space="preserve"> از دستش به عمر</w:t>
      </w:r>
      <w:r>
        <w:rPr>
          <w:rtl/>
        </w:rPr>
        <w:t xml:space="preserve"> </w:t>
      </w:r>
      <w:r w:rsidRPr="00437588">
        <w:rPr>
          <w:rFonts w:cs="CTraditional Arabic"/>
          <w:rtl/>
        </w:rPr>
        <w:t>س</w:t>
      </w:r>
      <w:r w:rsidRPr="00797E01">
        <w:rPr>
          <w:rtl/>
        </w:rPr>
        <w:t xml:space="preserve"> ش</w:t>
      </w:r>
      <w:r>
        <w:rPr>
          <w:rtl/>
        </w:rPr>
        <w:t>ک</w:t>
      </w:r>
      <w:r w:rsidRPr="00797E01">
        <w:rPr>
          <w:rtl/>
        </w:rPr>
        <w:t>ا</w:t>
      </w:r>
      <w:r>
        <w:rPr>
          <w:rtl/>
        </w:rPr>
        <w:t>ی</w:t>
      </w:r>
      <w:r w:rsidRPr="00797E01">
        <w:rPr>
          <w:rtl/>
        </w:rPr>
        <w:t>ت نمود. به نقل از پاورق</w:t>
      </w:r>
      <w:r>
        <w:rPr>
          <w:rtl/>
        </w:rPr>
        <w:t>ی</w:t>
      </w:r>
      <w:r w:rsidRPr="00797E01">
        <w:rPr>
          <w:rtl/>
        </w:rPr>
        <w:t xml:space="preserve"> و باتصرف. م.</w:t>
      </w:r>
    </w:p>
  </w:footnote>
  <w:footnote w:id="377">
    <w:p w:rsidR="00C70EC1" w:rsidRPr="00E840FE" w:rsidRDefault="00C70EC1" w:rsidP="008D1BC1">
      <w:pPr>
        <w:pStyle w:val="ad"/>
      </w:pPr>
      <w:r w:rsidRPr="00E840FE">
        <w:footnoteRef/>
      </w:r>
      <w:r w:rsidRPr="00E840FE">
        <w:rPr>
          <w:rFonts w:hint="cs"/>
          <w:rtl/>
        </w:rPr>
        <w:t>-</w:t>
      </w:r>
      <w:r w:rsidRPr="00E840FE">
        <w:rPr>
          <w:rtl/>
        </w:rPr>
        <w:t xml:space="preserve"> </w:t>
      </w:r>
      <w:r w:rsidRPr="00E840FE">
        <w:rPr>
          <w:rFonts w:hint="cs"/>
          <w:rtl/>
        </w:rPr>
        <w:t>بخاری (1399) و مسلم (124) و احمد (2/528) و ابو داوود (1556) و ترمذی (2607) و نسائی (4/14).</w:t>
      </w:r>
    </w:p>
  </w:footnote>
  <w:footnote w:id="378">
    <w:p w:rsidR="00C70EC1" w:rsidRPr="00797E01" w:rsidRDefault="00C70EC1" w:rsidP="008D1BC1">
      <w:pPr>
        <w:pStyle w:val="ad"/>
        <w:rPr>
          <w:rtl/>
        </w:rPr>
      </w:pPr>
      <w:r w:rsidRPr="00E840FE">
        <w:footnoteRef/>
      </w:r>
      <w:r w:rsidRPr="00E840FE">
        <w:rPr>
          <w:rFonts w:hint="cs"/>
          <w:rtl/>
        </w:rPr>
        <w:t>-</w:t>
      </w:r>
      <w:r w:rsidRPr="00E840FE">
        <w:rPr>
          <w:rtl/>
        </w:rPr>
        <w:t xml:space="preserve"> در الطبرى آمده: تجارتی</w:t>
      </w:r>
      <w:r w:rsidRPr="00797E01">
        <w:rPr>
          <w:rtl/>
        </w:rPr>
        <w:t>.</w:t>
      </w:r>
    </w:p>
  </w:footnote>
  <w:footnote w:id="379">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اهل </w:t>
      </w:r>
      <w:r>
        <w:rPr>
          <w:rtl/>
        </w:rPr>
        <w:t>ی</w:t>
      </w:r>
      <w:r w:rsidRPr="00797E01">
        <w:rPr>
          <w:rtl/>
        </w:rPr>
        <w:t>من دعوت ابوب</w:t>
      </w:r>
      <w:r>
        <w:rPr>
          <w:rtl/>
        </w:rPr>
        <w:t>ک</w:t>
      </w:r>
      <w:r w:rsidRPr="00797E01">
        <w:rPr>
          <w:rtl/>
        </w:rPr>
        <w:t>ر صد</w:t>
      </w:r>
      <w:r>
        <w:rPr>
          <w:rtl/>
        </w:rPr>
        <w:t>ی</w:t>
      </w:r>
      <w:r w:rsidRPr="00797E01">
        <w:rPr>
          <w:rtl/>
        </w:rPr>
        <w:t>ق</w:t>
      </w:r>
      <w:r>
        <w:rPr>
          <w:rtl/>
        </w:rPr>
        <w:t xml:space="preserve"> </w:t>
      </w:r>
      <w:r w:rsidRPr="00437588">
        <w:rPr>
          <w:rFonts w:cs="CTraditional Arabic"/>
          <w:rtl/>
        </w:rPr>
        <w:t>س</w:t>
      </w:r>
      <w:r w:rsidRPr="00797E01">
        <w:rPr>
          <w:rtl/>
        </w:rPr>
        <w:t xml:space="preserve"> را قبول نمودند، و به ا</w:t>
      </w:r>
      <w:r>
        <w:rPr>
          <w:rtl/>
        </w:rPr>
        <w:t>ی</w:t>
      </w:r>
      <w:r w:rsidRPr="00797E01">
        <w:rPr>
          <w:rtl/>
        </w:rPr>
        <w:t>ن صورت ا</w:t>
      </w:r>
      <w:r>
        <w:rPr>
          <w:rtl/>
        </w:rPr>
        <w:t>ک</w:t>
      </w:r>
      <w:r w:rsidRPr="00797E01">
        <w:rPr>
          <w:rtl/>
        </w:rPr>
        <w:t>ثر ارتش</w:t>
      </w:r>
      <w:r>
        <w:rPr>
          <w:rtl/>
        </w:rPr>
        <w:t>‌هایی ک</w:t>
      </w:r>
      <w:r w:rsidRPr="00797E01">
        <w:rPr>
          <w:rtl/>
        </w:rPr>
        <w:t>ه به جنگ اهل شام رفتند از آنها بودند.</w:t>
      </w:r>
    </w:p>
  </w:footnote>
  <w:footnote w:id="380">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در اصل حبشه آمده </w:t>
      </w:r>
      <w:r>
        <w:rPr>
          <w:rtl/>
        </w:rPr>
        <w:t>ک</w:t>
      </w:r>
      <w:r w:rsidRPr="00797E01">
        <w:rPr>
          <w:rtl/>
        </w:rPr>
        <w:t>ه غلط م</w:t>
      </w:r>
      <w:r>
        <w:rPr>
          <w:rtl/>
        </w:rPr>
        <w:t>ی</w:t>
      </w:r>
      <w:r w:rsidRPr="00797E01">
        <w:rPr>
          <w:rtl/>
        </w:rPr>
        <w:t>‏باشد.</w:t>
      </w:r>
    </w:p>
  </w:footnote>
  <w:footnote w:id="381">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طرف فارس برا</w:t>
      </w:r>
      <w:r>
        <w:rPr>
          <w:rtl/>
        </w:rPr>
        <w:t xml:space="preserve">ی‌شان </w:t>
      </w:r>
      <w:r w:rsidRPr="00797E01">
        <w:rPr>
          <w:rtl/>
        </w:rPr>
        <w:t>از بدتر</w:t>
      </w:r>
      <w:r>
        <w:rPr>
          <w:rtl/>
        </w:rPr>
        <w:t>ی</w:t>
      </w:r>
      <w:r w:rsidRPr="00797E01">
        <w:rPr>
          <w:rtl/>
        </w:rPr>
        <w:t>ن و گرانتر</w:t>
      </w:r>
      <w:r>
        <w:rPr>
          <w:rtl/>
        </w:rPr>
        <w:t>ی</w:t>
      </w:r>
      <w:r w:rsidRPr="00797E01">
        <w:rPr>
          <w:rtl/>
        </w:rPr>
        <w:t>ن طرف‏ها بود، البته به خاطر قدرت و شو</w:t>
      </w:r>
      <w:r>
        <w:rPr>
          <w:rtl/>
        </w:rPr>
        <w:t>ک</w:t>
      </w:r>
      <w:r w:rsidRPr="00797E01">
        <w:rPr>
          <w:rtl/>
        </w:rPr>
        <w:t>ت آنها و س</w:t>
      </w:r>
      <w:r>
        <w:rPr>
          <w:rtl/>
        </w:rPr>
        <w:t>ی</w:t>
      </w:r>
      <w:r w:rsidRPr="00797E01">
        <w:rPr>
          <w:rtl/>
        </w:rPr>
        <w:t>طره و غلبه</w:t>
      </w:r>
      <w:r>
        <w:rPr>
          <w:rtl/>
        </w:rPr>
        <w:t xml:space="preserve">‌شان </w:t>
      </w:r>
      <w:r w:rsidRPr="00797E01">
        <w:rPr>
          <w:rtl/>
        </w:rPr>
        <w:t>بر ملت‏ها، به نقل از طبر</w:t>
      </w:r>
      <w:r>
        <w:rPr>
          <w:rtl/>
        </w:rPr>
        <w:t>ی</w:t>
      </w:r>
      <w:r w:rsidRPr="00797E01">
        <w:rPr>
          <w:rtl/>
        </w:rPr>
        <w:t>. و عمربن الخطاب</w:t>
      </w:r>
      <w:r>
        <w:rPr>
          <w:rtl/>
        </w:rPr>
        <w:t xml:space="preserve"> </w:t>
      </w:r>
      <w:r w:rsidRPr="00437588">
        <w:rPr>
          <w:rFonts w:cs="CTraditional Arabic"/>
          <w:rtl/>
        </w:rPr>
        <w:t>س</w:t>
      </w:r>
      <w:r w:rsidRPr="00797E01">
        <w:rPr>
          <w:rtl/>
        </w:rPr>
        <w:t xml:space="preserve"> سه روز آنها را بد</w:t>
      </w:r>
      <w:r>
        <w:rPr>
          <w:rtl/>
        </w:rPr>
        <w:t>ی</w:t>
      </w:r>
      <w:r w:rsidRPr="00797E01">
        <w:rPr>
          <w:rtl/>
        </w:rPr>
        <w:t>ن طرف دعوت نمود و ه</w:t>
      </w:r>
      <w:r>
        <w:rPr>
          <w:rtl/>
        </w:rPr>
        <w:t>ی</w:t>
      </w:r>
      <w:r w:rsidRPr="00797E01">
        <w:rPr>
          <w:rtl/>
        </w:rPr>
        <w:t xml:space="preserve">چ </w:t>
      </w:r>
      <w:r>
        <w:rPr>
          <w:rtl/>
        </w:rPr>
        <w:t>ک</w:t>
      </w:r>
      <w:r w:rsidRPr="00797E01">
        <w:rPr>
          <w:rtl/>
        </w:rPr>
        <w:t>س جواب نداد، و در روز چهارم پاسخ مثبت دادند.</w:t>
      </w:r>
    </w:p>
  </w:footnote>
  <w:footnote w:id="382">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166636">
        <w:rPr>
          <w:rStyle w:val="Char9"/>
          <w:rtl/>
        </w:rPr>
        <w:t>يعنى</w:t>
      </w:r>
      <w:r w:rsidRPr="00797E01">
        <w:rPr>
          <w:rtl/>
        </w:rPr>
        <w:t>: اگر عراق را دو ن</w:t>
      </w:r>
      <w:r>
        <w:rPr>
          <w:rtl/>
        </w:rPr>
        <w:t>ی</w:t>
      </w:r>
      <w:r w:rsidRPr="00797E01">
        <w:rPr>
          <w:rtl/>
        </w:rPr>
        <w:t xml:space="preserve">م </w:t>
      </w:r>
      <w:r>
        <w:rPr>
          <w:rtl/>
        </w:rPr>
        <w:t>ک</w:t>
      </w:r>
      <w:r w:rsidRPr="00797E01">
        <w:rPr>
          <w:rtl/>
        </w:rPr>
        <w:t>ن</w:t>
      </w:r>
      <w:r>
        <w:rPr>
          <w:rtl/>
        </w:rPr>
        <w:t>ی</w:t>
      </w:r>
      <w:r w:rsidRPr="00797E01">
        <w:rPr>
          <w:rtl/>
        </w:rPr>
        <w:t xml:space="preserve">، ما بر نصف بهتر و خوب آن دست </w:t>
      </w:r>
      <w:r>
        <w:rPr>
          <w:rtl/>
        </w:rPr>
        <w:t>ی</w:t>
      </w:r>
      <w:r w:rsidRPr="00797E01">
        <w:rPr>
          <w:rtl/>
        </w:rPr>
        <w:t>افته‏ا</w:t>
      </w:r>
      <w:r>
        <w:rPr>
          <w:rtl/>
        </w:rPr>
        <w:t>ی</w:t>
      </w:r>
      <w:r w:rsidRPr="00797E01">
        <w:rPr>
          <w:rtl/>
        </w:rPr>
        <w:t>م، و جانب نه چندان خوب آن تحت تصرّف آنهاست. م.</w:t>
      </w:r>
    </w:p>
  </w:footnote>
  <w:footnote w:id="383">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چاه</w:t>
      </w:r>
      <w:r>
        <w:rPr>
          <w:rtl/>
        </w:rPr>
        <w:t>ی</w:t>
      </w:r>
      <w:r w:rsidRPr="00797E01">
        <w:rPr>
          <w:rtl/>
        </w:rPr>
        <w:t xml:space="preserve"> است قر</w:t>
      </w:r>
      <w:r>
        <w:rPr>
          <w:rtl/>
        </w:rPr>
        <w:t>ی</w:t>
      </w:r>
      <w:r w:rsidRPr="00797E01">
        <w:rPr>
          <w:rtl/>
        </w:rPr>
        <w:t>ب مد</w:t>
      </w:r>
      <w:r>
        <w:rPr>
          <w:rtl/>
        </w:rPr>
        <w:t>ی</w:t>
      </w:r>
      <w:r w:rsidRPr="00797E01">
        <w:rPr>
          <w:rtl/>
        </w:rPr>
        <w:t>نه.</w:t>
      </w:r>
    </w:p>
  </w:footnote>
  <w:footnote w:id="384">
    <w:p w:rsidR="00C70EC1" w:rsidRPr="00797E01" w:rsidRDefault="00C70EC1" w:rsidP="008D1BC1">
      <w:pPr>
        <w:pStyle w:val="ad"/>
        <w:rPr>
          <w:rtl/>
        </w:rPr>
      </w:pPr>
      <w:r w:rsidRPr="00E840FE">
        <w:footnoteRef/>
      </w:r>
      <w:r w:rsidRPr="00E840FE">
        <w:rPr>
          <w:rFonts w:hint="cs"/>
          <w:rtl/>
        </w:rPr>
        <w:t>-</w:t>
      </w:r>
      <w:r w:rsidRPr="00E840FE">
        <w:rPr>
          <w:rtl/>
        </w:rPr>
        <w:t xml:space="preserve"> يعنى اگر مردم گفتند:</w:t>
      </w:r>
      <w:r w:rsidRPr="00797E01">
        <w:rPr>
          <w:rtl/>
        </w:rPr>
        <w:t xml:space="preserve"> ام</w:t>
      </w:r>
      <w:r>
        <w:rPr>
          <w:rtl/>
        </w:rPr>
        <w:t>ی</w:t>
      </w:r>
      <w:r w:rsidRPr="00797E01">
        <w:rPr>
          <w:rtl/>
        </w:rPr>
        <w:t>رالمؤمن</w:t>
      </w:r>
      <w:r>
        <w:rPr>
          <w:rtl/>
        </w:rPr>
        <w:t>ی</w:t>
      </w:r>
      <w:r w:rsidRPr="00797E01">
        <w:rPr>
          <w:rtl/>
        </w:rPr>
        <w:t>ن عاجز آمد، به آنها بگو: ا</w:t>
      </w:r>
      <w:r>
        <w:rPr>
          <w:rtl/>
        </w:rPr>
        <w:t>ی</w:t>
      </w:r>
      <w:r w:rsidRPr="00797E01">
        <w:rPr>
          <w:rtl/>
        </w:rPr>
        <w:t>ن رأ</w:t>
      </w:r>
      <w:r>
        <w:rPr>
          <w:rtl/>
        </w:rPr>
        <w:t>ی</w:t>
      </w:r>
      <w:r w:rsidRPr="00797E01">
        <w:rPr>
          <w:rtl/>
        </w:rPr>
        <w:t xml:space="preserve"> عبدالرحمن است.</w:t>
      </w:r>
    </w:p>
  </w:footnote>
  <w:footnote w:id="385">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سعدبن مال</w:t>
      </w:r>
      <w:r>
        <w:rPr>
          <w:rtl/>
        </w:rPr>
        <w:t>ک</w:t>
      </w:r>
      <w:r w:rsidRPr="00797E01">
        <w:rPr>
          <w:rtl/>
        </w:rPr>
        <w:t xml:space="preserve"> همان صحاب</w:t>
      </w:r>
      <w:r>
        <w:rPr>
          <w:rtl/>
        </w:rPr>
        <w:t>ی</w:t>
      </w:r>
      <w:r w:rsidRPr="00797E01">
        <w:rPr>
          <w:rtl/>
        </w:rPr>
        <w:t xml:space="preserve"> جل</w:t>
      </w:r>
      <w:r>
        <w:rPr>
          <w:rtl/>
        </w:rPr>
        <w:t>ی</w:t>
      </w:r>
      <w:r w:rsidRPr="00797E01">
        <w:rPr>
          <w:rtl/>
        </w:rPr>
        <w:t>ل القدر و مشهور به سعد بن اب</w:t>
      </w:r>
      <w:r>
        <w:rPr>
          <w:rtl/>
        </w:rPr>
        <w:t>ی</w:t>
      </w:r>
      <w:r w:rsidRPr="00797E01">
        <w:rPr>
          <w:rtl/>
        </w:rPr>
        <w:t xml:space="preserve"> وقاص م</w:t>
      </w:r>
      <w:r>
        <w:rPr>
          <w:rtl/>
        </w:rPr>
        <w:t>ی</w:t>
      </w:r>
      <w:r w:rsidRPr="00797E01">
        <w:rPr>
          <w:rtl/>
        </w:rPr>
        <w:t>‏باشد.</w:t>
      </w:r>
    </w:p>
  </w:footnote>
  <w:footnote w:id="386">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احمد (1/65) و ترمذی (1667) آلبانی نیز آن را در «صحیح ترمذی» (1361) ذکر کرده و آن را در «صحیح ترغیب و ترهیب» (1224) حسن لغیره دانسته است. نسائی و حاکم نیز آن را روایت کرده‌اند و حاک می‌گوید: به شرط بخاری صحیح است. شیخ احمد</w:t>
      </w:r>
      <w:r>
        <w:rPr>
          <w:rStyle w:val="Char9"/>
          <w:rFonts w:hint="cs"/>
          <w:rtl/>
        </w:rPr>
        <w:t xml:space="preserve"> شاکر نیز آن را صحیح دانسته است</w:t>
      </w:r>
      <w:r w:rsidRPr="006A6DA1">
        <w:rPr>
          <w:rStyle w:val="Char9"/>
          <w:rFonts w:hint="cs"/>
          <w:rtl/>
        </w:rPr>
        <w:t xml:space="preserve"> (470)</w:t>
      </w:r>
      <w:r>
        <w:rPr>
          <w:rStyle w:val="Char9"/>
          <w:rFonts w:hint="cs"/>
          <w:rtl/>
        </w:rPr>
        <w:t>.</w:t>
      </w:r>
    </w:p>
  </w:footnote>
  <w:footnote w:id="387">
    <w:p w:rsidR="00C70EC1" w:rsidRPr="00E840FE" w:rsidRDefault="00C70EC1" w:rsidP="008D1BC1">
      <w:pPr>
        <w:pStyle w:val="ad"/>
        <w:rPr>
          <w:rStyle w:val="Char9"/>
          <w:spacing w:val="-4"/>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xml:space="preserve">. احمد (1/61) در سند آن مصعب بن ثابت ضعیف است. احمد و ابن معبن و دیگران وی را ضعیف دانسته‌اند و در ضمن منقطع نیز هست زیرا مصعب به سال (157) در سن 71 یا 73 سالگی وفات یافته و ولادت او نیز 50 سال پس از شهادت عثمان بوده است و عجیب است که </w:t>
      </w:r>
      <w:r w:rsidRPr="00E840FE">
        <w:rPr>
          <w:rStyle w:val="Char9"/>
          <w:rFonts w:hint="cs"/>
          <w:spacing w:val="-4"/>
          <w:rtl/>
        </w:rPr>
        <w:t>حاکم (2/81) این حدیث را صحیح دانسته و ذهبی نیز با وی موافقت کرده است. شیخ احمد شاکر (433) آن را ضعیف دانسته و همچنین آلبانی در «ضعیف الجامع» (2704) و «ضعیف الترغیب».</w:t>
      </w:r>
    </w:p>
  </w:footnote>
  <w:footnote w:id="388">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اسم جا</w:t>
      </w:r>
      <w:r>
        <w:rPr>
          <w:rtl/>
        </w:rPr>
        <w:t>یی</w:t>
      </w:r>
      <w:r w:rsidRPr="00797E01">
        <w:rPr>
          <w:rtl/>
        </w:rPr>
        <w:t xml:space="preserve"> است در </w:t>
      </w:r>
      <w:r>
        <w:rPr>
          <w:rtl/>
        </w:rPr>
        <w:t>ک</w:t>
      </w:r>
      <w:r w:rsidRPr="00797E01">
        <w:rPr>
          <w:rtl/>
        </w:rPr>
        <w:t xml:space="preserve">نار فرات </w:t>
      </w:r>
      <w:r>
        <w:rPr>
          <w:rtl/>
        </w:rPr>
        <w:t>ک</w:t>
      </w:r>
      <w:r w:rsidRPr="00797E01">
        <w:rPr>
          <w:rtl/>
        </w:rPr>
        <w:t>ه به آن مثل زده م</w:t>
      </w:r>
      <w:r>
        <w:rPr>
          <w:rtl/>
        </w:rPr>
        <w:t>ی</w:t>
      </w:r>
      <w:r w:rsidRPr="00797E01">
        <w:rPr>
          <w:rtl/>
        </w:rPr>
        <w:t>‏شود.</w:t>
      </w:r>
    </w:p>
  </w:footnote>
  <w:footnote w:id="389">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هدف روزها</w:t>
      </w:r>
      <w:r>
        <w:rPr>
          <w:rtl/>
        </w:rPr>
        <w:t>ی</w:t>
      </w:r>
      <w:r w:rsidRPr="00797E01">
        <w:rPr>
          <w:rtl/>
        </w:rPr>
        <w:t xml:space="preserve"> قبل از جنگ قادس</w:t>
      </w:r>
      <w:r>
        <w:rPr>
          <w:rtl/>
        </w:rPr>
        <w:t>ی</w:t>
      </w:r>
      <w:r w:rsidRPr="00797E01">
        <w:rPr>
          <w:rtl/>
        </w:rPr>
        <w:t xml:space="preserve">ه است، </w:t>
      </w:r>
      <w:r>
        <w:rPr>
          <w:rtl/>
        </w:rPr>
        <w:t>ک</w:t>
      </w:r>
      <w:r w:rsidRPr="00797E01">
        <w:rPr>
          <w:rtl/>
        </w:rPr>
        <w:t>ه در آن بخش‏ها</w:t>
      </w:r>
      <w:r>
        <w:rPr>
          <w:rtl/>
        </w:rPr>
        <w:t>ی</w:t>
      </w:r>
      <w:r w:rsidRPr="00797E01">
        <w:rPr>
          <w:rtl/>
        </w:rPr>
        <w:t xml:space="preserve"> وس</w:t>
      </w:r>
      <w:r>
        <w:rPr>
          <w:rtl/>
        </w:rPr>
        <w:t>ی</w:t>
      </w:r>
      <w:r w:rsidRPr="00797E01">
        <w:rPr>
          <w:rtl/>
        </w:rPr>
        <w:t>ع</w:t>
      </w:r>
      <w:r>
        <w:rPr>
          <w:rtl/>
        </w:rPr>
        <w:t>ی</w:t>
      </w:r>
      <w:r w:rsidRPr="00797E01">
        <w:rPr>
          <w:rtl/>
        </w:rPr>
        <w:t xml:space="preserve"> از عراق به دست خالدبن ول</w:t>
      </w:r>
      <w:r>
        <w:rPr>
          <w:rtl/>
        </w:rPr>
        <w:t>ی</w:t>
      </w:r>
      <w:r w:rsidRPr="00797E01">
        <w:rPr>
          <w:rtl/>
        </w:rPr>
        <w:t>د فتح گرد</w:t>
      </w:r>
      <w:r>
        <w:rPr>
          <w:rtl/>
        </w:rPr>
        <w:t>ی</w:t>
      </w:r>
      <w:r w:rsidRPr="00797E01">
        <w:rPr>
          <w:rtl/>
        </w:rPr>
        <w:t>ده بود.</w:t>
      </w:r>
    </w:p>
  </w:footnote>
  <w:footnote w:id="390">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هدف همان لش</w:t>
      </w:r>
      <w:r>
        <w:rPr>
          <w:rtl/>
        </w:rPr>
        <w:t>ک</w:t>
      </w:r>
      <w:r w:rsidRPr="00797E01">
        <w:rPr>
          <w:rtl/>
        </w:rPr>
        <w:t>ر دو</w:t>
      </w:r>
      <w:r>
        <w:rPr>
          <w:rtl/>
        </w:rPr>
        <w:t>ی</w:t>
      </w:r>
      <w:r w:rsidRPr="00797E01">
        <w:rPr>
          <w:rtl/>
        </w:rPr>
        <w:t>ست هزار نفر</w:t>
      </w:r>
      <w:r>
        <w:rPr>
          <w:rtl/>
        </w:rPr>
        <w:t>ی</w:t>
      </w:r>
      <w:r w:rsidRPr="00797E01">
        <w:rPr>
          <w:rtl/>
        </w:rPr>
        <w:t xml:space="preserve"> </w:t>
      </w:r>
      <w:r>
        <w:rPr>
          <w:rtl/>
        </w:rPr>
        <w:t>ی</w:t>
      </w:r>
      <w:r w:rsidRPr="00797E01">
        <w:rPr>
          <w:rtl/>
        </w:rPr>
        <w:t>زدگرد پادشاه فارس است.</w:t>
      </w:r>
    </w:p>
  </w:footnote>
  <w:footnote w:id="391">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و</w:t>
      </w:r>
      <w:r>
        <w:rPr>
          <w:rtl/>
        </w:rPr>
        <w:t>ی</w:t>
      </w:r>
      <w:r w:rsidRPr="00797E01">
        <w:rPr>
          <w:rtl/>
        </w:rPr>
        <w:t xml:space="preserve"> ا</w:t>
      </w:r>
      <w:r>
        <w:rPr>
          <w:rtl/>
        </w:rPr>
        <w:t>ی</w:t>
      </w:r>
      <w:r w:rsidRPr="00797E01">
        <w:rPr>
          <w:rtl/>
        </w:rPr>
        <w:t>اس بن ثعلبه خواهرزاده ابوبرده بن ن</w:t>
      </w:r>
      <w:r>
        <w:rPr>
          <w:rtl/>
        </w:rPr>
        <w:t>ی</w:t>
      </w:r>
      <w:r w:rsidRPr="00797E01">
        <w:rPr>
          <w:rtl/>
        </w:rPr>
        <w:t>ار است، نه ابوامامه باهل</w:t>
      </w:r>
      <w:r>
        <w:rPr>
          <w:rtl/>
        </w:rPr>
        <w:t>ی</w:t>
      </w:r>
      <w:r w:rsidRPr="00797E01">
        <w:rPr>
          <w:rtl/>
        </w:rPr>
        <w:t>.</w:t>
      </w:r>
    </w:p>
  </w:footnote>
  <w:footnote w:id="392">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ا</w:t>
      </w:r>
      <w:r>
        <w:rPr>
          <w:rtl/>
        </w:rPr>
        <w:t>ی</w:t>
      </w:r>
      <w:r w:rsidRPr="00797E01">
        <w:rPr>
          <w:rtl/>
        </w:rPr>
        <w:t>ن و بق</w:t>
      </w:r>
      <w:r>
        <w:rPr>
          <w:rtl/>
        </w:rPr>
        <w:t>ی</w:t>
      </w:r>
      <w:r w:rsidRPr="00797E01">
        <w:rPr>
          <w:rtl/>
        </w:rPr>
        <w:t xml:space="preserve">ه </w:t>
      </w:r>
      <w:r>
        <w:rPr>
          <w:rtl/>
        </w:rPr>
        <w:t>ک</w:t>
      </w:r>
      <w:r w:rsidRPr="00797E01">
        <w:rPr>
          <w:rtl/>
        </w:rPr>
        <w:t xml:space="preserve">لمات داخل </w:t>
      </w:r>
      <w:r>
        <w:rPr>
          <w:rtl/>
        </w:rPr>
        <w:t>ک</w:t>
      </w:r>
      <w:r w:rsidRPr="00797E01">
        <w:rPr>
          <w:rtl/>
        </w:rPr>
        <w:t>مان</w:t>
      </w:r>
      <w:r>
        <w:rPr>
          <w:rtl/>
        </w:rPr>
        <w:t>ک</w:t>
      </w:r>
      <w:r w:rsidRPr="00797E01">
        <w:rPr>
          <w:rtl/>
        </w:rPr>
        <w:t xml:space="preserve"> از الاصابه</w:t>
      </w:r>
      <w:r>
        <w:rPr>
          <w:rtl/>
        </w:rPr>
        <w:t xml:space="preserve"> </w:t>
      </w:r>
      <w:r w:rsidRPr="00797E01">
        <w:rPr>
          <w:rtl/>
        </w:rPr>
        <w:t>والاست</w:t>
      </w:r>
      <w:r>
        <w:rPr>
          <w:rtl/>
        </w:rPr>
        <w:t>ی</w:t>
      </w:r>
      <w:r w:rsidRPr="00797E01">
        <w:rPr>
          <w:rtl/>
        </w:rPr>
        <w:t>عاب نقل شده‏اند.</w:t>
      </w:r>
    </w:p>
  </w:footnote>
  <w:footnote w:id="393">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حسن</w:t>
      </w:r>
      <w:r w:rsidRPr="006A6DA1">
        <w:rPr>
          <w:rStyle w:val="Char9"/>
          <w:rFonts w:hint="cs"/>
          <w:rtl/>
        </w:rPr>
        <w:t>. ابونعیم در حلیة (9/37).</w:t>
      </w:r>
    </w:p>
  </w:footnote>
  <w:footnote w:id="394">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Pr>
          <w:rtl/>
        </w:rPr>
        <w:t>ی</w:t>
      </w:r>
      <w:r w:rsidRPr="00797E01">
        <w:rPr>
          <w:rtl/>
        </w:rPr>
        <w:t>عن</w:t>
      </w:r>
      <w:r>
        <w:rPr>
          <w:rtl/>
        </w:rPr>
        <w:t>ی</w:t>
      </w:r>
      <w:r w:rsidRPr="00797E01">
        <w:rPr>
          <w:rtl/>
        </w:rPr>
        <w:t xml:space="preserve"> در روز احد.</w:t>
      </w:r>
    </w:p>
  </w:footnote>
  <w:footnote w:id="395">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سند آن بسیار ضعیف است</w:t>
      </w:r>
      <w:r w:rsidRPr="006A6DA1">
        <w:rPr>
          <w:rStyle w:val="Char9"/>
          <w:rFonts w:hint="cs"/>
          <w:rtl/>
        </w:rPr>
        <w:t>. در این سند واقدی است که متروک است.</w:t>
      </w:r>
    </w:p>
  </w:footnote>
  <w:footnote w:id="396">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ا</w:t>
      </w:r>
      <w:r>
        <w:rPr>
          <w:rtl/>
        </w:rPr>
        <w:t>ی</w:t>
      </w:r>
      <w:r w:rsidRPr="00797E01">
        <w:rPr>
          <w:rtl/>
        </w:rPr>
        <w:t xml:space="preserve">ن و </w:t>
      </w:r>
      <w:r>
        <w:rPr>
          <w:rtl/>
        </w:rPr>
        <w:t>ک</w:t>
      </w:r>
      <w:r w:rsidRPr="00797E01">
        <w:rPr>
          <w:rtl/>
        </w:rPr>
        <w:t>لمه بعد</w:t>
      </w:r>
      <w:r>
        <w:rPr>
          <w:rtl/>
        </w:rPr>
        <w:t>ی</w:t>
      </w:r>
      <w:r w:rsidRPr="00797E01">
        <w:rPr>
          <w:rtl/>
        </w:rPr>
        <w:t xml:space="preserve"> داخل پرانتز از الاست</w:t>
      </w:r>
      <w:r>
        <w:rPr>
          <w:rtl/>
        </w:rPr>
        <w:t>ی</w:t>
      </w:r>
      <w:r w:rsidRPr="00797E01">
        <w:rPr>
          <w:rtl/>
        </w:rPr>
        <w:t>عاب نقل شده‏اند.</w:t>
      </w:r>
    </w:p>
  </w:footnote>
  <w:footnote w:id="397">
    <w:p w:rsidR="00C70EC1" w:rsidRPr="00797E01" w:rsidRDefault="00C70EC1" w:rsidP="00D127B0">
      <w:pPr>
        <w:pStyle w:val="ad"/>
        <w:rPr>
          <w:rtl/>
        </w:rPr>
      </w:pPr>
      <w:r w:rsidRPr="00797E01">
        <w:rPr>
          <w:rStyle w:val="FootnoteReference"/>
          <w:vertAlign w:val="baseline"/>
        </w:rPr>
        <w:footnoteRef/>
      </w:r>
      <w:r>
        <w:rPr>
          <w:rFonts w:hint="cs"/>
          <w:rtl/>
        </w:rPr>
        <w:t>-</w:t>
      </w:r>
      <w:r w:rsidRPr="00797E01">
        <w:rPr>
          <w:rtl/>
        </w:rPr>
        <w:t xml:space="preserve"> و</w:t>
      </w:r>
      <w:r>
        <w:rPr>
          <w:rtl/>
        </w:rPr>
        <w:t>ی</w:t>
      </w:r>
      <w:r w:rsidRPr="00797E01">
        <w:rPr>
          <w:rtl/>
        </w:rPr>
        <w:t xml:space="preserve"> حسن بصر</w:t>
      </w:r>
      <w:r>
        <w:rPr>
          <w:rtl/>
        </w:rPr>
        <w:t>ی</w:t>
      </w:r>
      <w:r w:rsidRPr="00797E01">
        <w:rPr>
          <w:rtl/>
        </w:rPr>
        <w:t xml:space="preserve"> است </w:t>
      </w:r>
      <w:r>
        <w:rPr>
          <w:rFonts w:cs="CTraditional Arabic" w:hint="cs"/>
          <w:rtl/>
        </w:rPr>
        <w:t>/</w:t>
      </w:r>
      <w:r w:rsidRPr="00797E01">
        <w:rPr>
          <w:rtl/>
        </w:rPr>
        <w:t xml:space="preserve"> تعال</w:t>
      </w:r>
      <w:r>
        <w:rPr>
          <w:rtl/>
        </w:rPr>
        <w:t>ی</w:t>
      </w:r>
      <w:r w:rsidRPr="00797E01">
        <w:rPr>
          <w:rtl/>
        </w:rPr>
        <w:t>.</w:t>
      </w:r>
    </w:p>
  </w:footnote>
  <w:footnote w:id="398">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ا</w:t>
      </w:r>
      <w:r>
        <w:rPr>
          <w:rtl/>
        </w:rPr>
        <w:t>ی</w:t>
      </w:r>
      <w:r w:rsidRPr="00797E01">
        <w:rPr>
          <w:rtl/>
        </w:rPr>
        <w:t>ن جمله معترضه از سخن حسن بصر</w:t>
      </w:r>
      <w:r>
        <w:rPr>
          <w:rtl/>
        </w:rPr>
        <w:t>ی</w:t>
      </w:r>
      <w:r w:rsidRPr="00797E01">
        <w:rPr>
          <w:rtl/>
        </w:rPr>
        <w:t xml:space="preserve"> است.</w:t>
      </w:r>
    </w:p>
  </w:footnote>
  <w:footnote w:id="399">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حاکم (3/282) در سند آن بین حسن بصری و عمر بن الخطاب انقطاع وجود دارد و حسن از عمر نشنیده است.</w:t>
      </w:r>
    </w:p>
  </w:footnote>
  <w:footnote w:id="400">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حاکم (3/282) در سند آن زید بن مینا است که چنانکه در «التقریب» (1/270) آمده مقبول است.</w:t>
      </w:r>
    </w:p>
  </w:footnote>
  <w:footnote w:id="401">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اسلام.</w:t>
      </w:r>
    </w:p>
  </w:footnote>
  <w:footnote w:id="402">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هدفش اذان است.</w:t>
      </w:r>
    </w:p>
  </w:footnote>
  <w:footnote w:id="403">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طبرانی و ابن سعد (3/168) در سند آن عبدالرحمن بن سهیل بن عمار است که چنانکه در «المجمع» (5/274) آمده ضعیف است.</w:t>
      </w:r>
    </w:p>
  </w:footnote>
  <w:footnote w:id="404">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ا</w:t>
      </w:r>
      <w:r>
        <w:rPr>
          <w:rtl/>
        </w:rPr>
        <w:t>ی</w:t>
      </w:r>
      <w:r w:rsidRPr="00797E01">
        <w:rPr>
          <w:rtl/>
        </w:rPr>
        <w:t>ن چن</w:t>
      </w:r>
      <w:r>
        <w:rPr>
          <w:rtl/>
        </w:rPr>
        <w:t>ی</w:t>
      </w:r>
      <w:r w:rsidRPr="00797E01">
        <w:rPr>
          <w:rtl/>
        </w:rPr>
        <w:t>ن در ه</w:t>
      </w:r>
      <w:r>
        <w:rPr>
          <w:rtl/>
        </w:rPr>
        <w:t>ی</w:t>
      </w:r>
      <w:r w:rsidRPr="00797E01">
        <w:rPr>
          <w:rtl/>
        </w:rPr>
        <w:t>ثم</w:t>
      </w:r>
      <w:r>
        <w:rPr>
          <w:rtl/>
        </w:rPr>
        <w:t>ی</w:t>
      </w:r>
      <w:r w:rsidRPr="00797E01">
        <w:rPr>
          <w:rtl/>
        </w:rPr>
        <w:t xml:space="preserve"> آمده و در ابن سعد آمده: آن گه عمر سعد را طلب نمود، و اذان را برا</w:t>
      </w:r>
      <w:r>
        <w:rPr>
          <w:rtl/>
        </w:rPr>
        <w:t>ی</w:t>
      </w:r>
      <w:r w:rsidRPr="00797E01">
        <w:rPr>
          <w:rtl/>
        </w:rPr>
        <w:t xml:space="preserve"> و</w:t>
      </w:r>
      <w:r>
        <w:rPr>
          <w:rtl/>
        </w:rPr>
        <w:t>ی</w:t>
      </w:r>
      <w:r w:rsidRPr="00797E01">
        <w:rPr>
          <w:rtl/>
        </w:rPr>
        <w:t xml:space="preserve"> سپرد و بعد از و</w:t>
      </w:r>
      <w:r>
        <w:rPr>
          <w:rtl/>
        </w:rPr>
        <w:t>ی</w:t>
      </w:r>
      <w:r w:rsidRPr="00797E01">
        <w:rPr>
          <w:rtl/>
        </w:rPr>
        <w:t xml:space="preserve"> به بازماندگانش محول گردان</w:t>
      </w:r>
      <w:r>
        <w:rPr>
          <w:rtl/>
        </w:rPr>
        <w:t>ی</w:t>
      </w:r>
      <w:r w:rsidRPr="00797E01">
        <w:rPr>
          <w:rtl/>
        </w:rPr>
        <w:t>د.</w:t>
      </w:r>
    </w:p>
  </w:footnote>
  <w:footnote w:id="405">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Pr>
          <w:rtl/>
        </w:rPr>
        <w:t>ک</w:t>
      </w:r>
      <w:r w:rsidRPr="00797E01">
        <w:rPr>
          <w:rtl/>
        </w:rPr>
        <w:t>لمات داخل قوس از ابن سعد نقل شده‏اند.</w:t>
      </w:r>
    </w:p>
  </w:footnote>
  <w:footnote w:id="406">
    <w:p w:rsidR="00C70EC1" w:rsidRPr="00797E01" w:rsidRDefault="00C70EC1" w:rsidP="008D1BC1">
      <w:pPr>
        <w:pStyle w:val="ad"/>
        <w:rPr>
          <w:rtl/>
        </w:rPr>
      </w:pPr>
      <w:r w:rsidRPr="00797E01">
        <w:rPr>
          <w:rStyle w:val="FootnoteReference"/>
          <w:vertAlign w:val="baseline"/>
        </w:rPr>
        <w:footnoteRef/>
      </w:r>
      <w:r>
        <w:rPr>
          <w:rFonts w:hint="cs"/>
          <w:rtl/>
        </w:rPr>
        <w:t>-</w:t>
      </w:r>
      <w:r>
        <w:rPr>
          <w:rtl/>
        </w:rPr>
        <w:t xml:space="preserve"> البته در غزوه تبو</w:t>
      </w:r>
      <w:r>
        <w:rPr>
          <w:rFonts w:hint="cs"/>
          <w:rtl/>
        </w:rPr>
        <w:t>ک</w:t>
      </w:r>
      <w:r w:rsidRPr="00797E01">
        <w:rPr>
          <w:rtl/>
        </w:rPr>
        <w:t>.</w:t>
      </w:r>
    </w:p>
  </w:footnote>
  <w:footnote w:id="407">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سخن‏ها</w:t>
      </w:r>
      <w:r>
        <w:rPr>
          <w:rtl/>
        </w:rPr>
        <w:t>ی</w:t>
      </w:r>
      <w:r w:rsidRPr="00797E01">
        <w:rPr>
          <w:rtl/>
        </w:rPr>
        <w:t xml:space="preserve"> داخل </w:t>
      </w:r>
      <w:r>
        <w:rPr>
          <w:rtl/>
        </w:rPr>
        <w:t>ک</w:t>
      </w:r>
      <w:r w:rsidRPr="00797E01">
        <w:rPr>
          <w:rtl/>
        </w:rPr>
        <w:t>مان</w:t>
      </w:r>
      <w:r>
        <w:rPr>
          <w:rtl/>
        </w:rPr>
        <w:t>ک</w:t>
      </w:r>
      <w:r w:rsidRPr="00797E01">
        <w:rPr>
          <w:rtl/>
        </w:rPr>
        <w:t xml:space="preserve"> به نقل از ابن هشام م</w:t>
      </w:r>
      <w:r>
        <w:rPr>
          <w:rtl/>
        </w:rPr>
        <w:t>ی</w:t>
      </w:r>
      <w:r w:rsidRPr="00797E01">
        <w:rPr>
          <w:rtl/>
        </w:rPr>
        <w:t>‏باشد.</w:t>
      </w:r>
    </w:p>
  </w:footnote>
  <w:footnote w:id="408">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سند آن ضعیف (مرسل) است. ابن اسحاق چنانکه در «سیره این هشام» (4/109،110) آمده همچنین طبری در «الکبیر» (90) آن را از حدیث ابی بن کعب در داستان طولانی توبه اش به سند صحیح وصل نموده است و اصل داستان صحیح است و در بخاری و مسلم روایت شده است.</w:t>
      </w:r>
    </w:p>
  </w:footnote>
  <w:footnote w:id="409">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طبرانی. در سند آن یعقوب بن محمد زهری است که چنانکه در «المجمع» (6/193) آمده، ضعیف است.</w:t>
      </w:r>
    </w:p>
  </w:footnote>
  <w:footnote w:id="410">
    <w:p w:rsidR="00C70EC1" w:rsidRPr="00D127B0" w:rsidRDefault="00C70EC1" w:rsidP="00D127B0">
      <w:pPr>
        <w:pStyle w:val="ad"/>
        <w:rPr>
          <w:rtl/>
        </w:rPr>
      </w:pPr>
      <w:r w:rsidRPr="00797E01">
        <w:rPr>
          <w:rStyle w:val="FootnoteReference"/>
          <w:vertAlign w:val="baseline"/>
        </w:rPr>
        <w:footnoteRef/>
      </w:r>
      <w:r>
        <w:rPr>
          <w:rFonts w:hint="cs"/>
          <w:rtl/>
        </w:rPr>
        <w:t>-</w:t>
      </w:r>
      <w:r w:rsidRPr="00797E01">
        <w:rPr>
          <w:rtl/>
        </w:rPr>
        <w:t xml:space="preserve"> </w:t>
      </w:r>
      <w:r w:rsidRPr="00D127B0">
        <w:rPr>
          <w:rtl/>
        </w:rPr>
        <w:t>به نقل از الاصابه</w:t>
      </w:r>
      <w:r w:rsidRPr="00BA7BE0">
        <w:rPr>
          <w:rStyle w:val="Char4"/>
          <w:rtl/>
        </w:rPr>
        <w:t>.</w:t>
      </w:r>
    </w:p>
  </w:footnote>
  <w:footnote w:id="411">
    <w:p w:rsidR="00C70EC1" w:rsidRPr="00797E01" w:rsidRDefault="00C70EC1" w:rsidP="00D127B0">
      <w:pPr>
        <w:pStyle w:val="ad"/>
        <w:rPr>
          <w:rtl/>
        </w:rPr>
      </w:pPr>
      <w:r w:rsidRPr="00D127B0">
        <w:rPr>
          <w:rStyle w:val="FootnoteReference"/>
          <w:vertAlign w:val="baseline"/>
        </w:rPr>
        <w:footnoteRef/>
      </w:r>
      <w:r>
        <w:rPr>
          <w:rFonts w:hint="cs"/>
          <w:rtl/>
        </w:rPr>
        <w:t>-</w:t>
      </w:r>
      <w:r w:rsidRPr="00D127B0">
        <w:rPr>
          <w:rtl/>
        </w:rPr>
        <w:t xml:space="preserve"> </w:t>
      </w:r>
      <w:r>
        <w:rPr>
          <w:rtl/>
        </w:rPr>
        <w:t>ی</w:t>
      </w:r>
      <w:r w:rsidRPr="00D127B0">
        <w:rPr>
          <w:rtl/>
        </w:rPr>
        <w:t>عن</w:t>
      </w:r>
      <w:r>
        <w:rPr>
          <w:rtl/>
        </w:rPr>
        <w:t>ی</w:t>
      </w:r>
      <w:r w:rsidRPr="00D127B0">
        <w:rPr>
          <w:rtl/>
        </w:rPr>
        <w:t xml:space="preserve"> همان ظلم رو</w:t>
      </w:r>
      <w:r w:rsidRPr="00797E01">
        <w:rPr>
          <w:rtl/>
        </w:rPr>
        <w:t>ا شده از طرف و</w:t>
      </w:r>
      <w:r>
        <w:rPr>
          <w:rtl/>
        </w:rPr>
        <w:t>ی</w:t>
      </w:r>
      <w:r w:rsidRPr="00797E01">
        <w:rPr>
          <w:rtl/>
        </w:rPr>
        <w:t xml:space="preserve"> را در حق خودم برا</w:t>
      </w:r>
      <w:r>
        <w:rPr>
          <w:rtl/>
        </w:rPr>
        <w:t>ی</w:t>
      </w:r>
      <w:r w:rsidRPr="00797E01">
        <w:rPr>
          <w:rtl/>
        </w:rPr>
        <w:t>ش معاف و بخشش م</w:t>
      </w:r>
      <w:r>
        <w:rPr>
          <w:rtl/>
        </w:rPr>
        <w:t>ی</w:t>
      </w:r>
      <w:r w:rsidRPr="00797E01">
        <w:rPr>
          <w:rtl/>
        </w:rPr>
        <w:t>‏</w:t>
      </w:r>
      <w:r>
        <w:rPr>
          <w:rtl/>
        </w:rPr>
        <w:t>ک</w:t>
      </w:r>
      <w:r w:rsidRPr="00797E01">
        <w:rPr>
          <w:rtl/>
        </w:rPr>
        <w:t>نم. م.</w:t>
      </w:r>
    </w:p>
  </w:footnote>
  <w:footnote w:id="412">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ابن اسحاق چنانکه در سیره ابن هشام (4/108،107) بدون سند آمده است. بیهقی نیز در «الدلائل» (5/218) از او روایت کرده است. این روایت چنانکه حافظ ابن حجر در «الاصابة» (2/500) و در حدیث بعد آن می‌گوید بطور موصول روایت شده است.</w:t>
      </w:r>
    </w:p>
  </w:footnote>
  <w:footnote w:id="413">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احمد (1/257).</w:t>
      </w:r>
    </w:p>
  </w:footnote>
  <w:footnote w:id="414">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احمد (1/224) و ترمذی (527) او می‌گوید: این حدیثی است غریب که جز از این وجه آن را نمی شناسیم. علی بن المدینی می‌گوید: یحیی بت سعید و شعبه می‌گویند: حکم از مقسم جز 5 حدیث روایت نکرده است سپس شعبه آن 5 حدیث را شمرد و این حدیث جزو آنها نبود. آلبانی نیز آن را در «ضعیف الترمذی» (281) ضعیف دانسته است.</w:t>
      </w:r>
    </w:p>
  </w:footnote>
  <w:footnote w:id="415">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احمد (3/438) در سند آن ابن لهیعه و زبان بن فائد است که</w:t>
      </w:r>
      <w:r>
        <w:rPr>
          <w:rStyle w:val="Char9"/>
          <w:rFonts w:hint="cs"/>
          <w:rtl/>
        </w:rPr>
        <w:t xml:space="preserve"> هردو </w:t>
      </w:r>
      <w:r w:rsidRPr="006A6DA1">
        <w:rPr>
          <w:rStyle w:val="Char9"/>
          <w:rFonts w:hint="cs"/>
          <w:rtl/>
        </w:rPr>
        <w:t xml:space="preserve">ضعیف‌اند. </w:t>
      </w:r>
      <w:r w:rsidRPr="00166636">
        <w:rPr>
          <w:rStyle w:val="Char9"/>
          <w:rFonts w:hint="cs"/>
          <w:rtl/>
        </w:rPr>
        <w:t>نگا</w:t>
      </w:r>
      <w:r w:rsidRPr="006A6DA1">
        <w:rPr>
          <w:rStyle w:val="Char9"/>
          <w:rFonts w:hint="cs"/>
          <w:rtl/>
        </w:rPr>
        <w:t>: «مجمع الزوائد» (5/284).</w:t>
      </w:r>
    </w:p>
  </w:footnote>
  <w:footnote w:id="416">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در حد</w:t>
      </w:r>
      <w:r>
        <w:rPr>
          <w:rtl/>
        </w:rPr>
        <w:t>ی</w:t>
      </w:r>
      <w:r w:rsidRPr="00797E01">
        <w:rPr>
          <w:rtl/>
        </w:rPr>
        <w:t>ث «خر</w:t>
      </w:r>
      <w:r>
        <w:rPr>
          <w:rtl/>
        </w:rPr>
        <w:t>ی</w:t>
      </w:r>
      <w:r w:rsidRPr="00797E01">
        <w:rPr>
          <w:rtl/>
        </w:rPr>
        <w:t>ف» استعمال شده، ودر متن آن را «حد</w:t>
      </w:r>
      <w:r>
        <w:rPr>
          <w:rtl/>
        </w:rPr>
        <w:t>ی</w:t>
      </w:r>
      <w:r w:rsidRPr="00797E01">
        <w:rPr>
          <w:rtl/>
        </w:rPr>
        <w:t>قه»، «باغچه» ترجمه نموده است، و به خاطر ضرور</w:t>
      </w:r>
      <w:r>
        <w:rPr>
          <w:rtl/>
        </w:rPr>
        <w:t>ی</w:t>
      </w:r>
      <w:r w:rsidRPr="00797E01">
        <w:rPr>
          <w:rtl/>
        </w:rPr>
        <w:t xml:space="preserve"> نبودن آن، از ذ</w:t>
      </w:r>
      <w:r>
        <w:rPr>
          <w:rtl/>
        </w:rPr>
        <w:t>ک</w:t>
      </w:r>
      <w:r w:rsidRPr="00797E01">
        <w:rPr>
          <w:rtl/>
        </w:rPr>
        <w:t>ر دوباره‏اش در متن منصرف شد</w:t>
      </w:r>
      <w:r>
        <w:rPr>
          <w:rtl/>
        </w:rPr>
        <w:t>ی</w:t>
      </w:r>
      <w:r w:rsidRPr="00797E01">
        <w:rPr>
          <w:rtl/>
        </w:rPr>
        <w:t>م. م.</w:t>
      </w:r>
    </w:p>
  </w:footnote>
  <w:footnote w:id="417">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بیهقی (9/158) و نگا: «مجمع الزوائد» (5/276).</w:t>
      </w:r>
    </w:p>
  </w:footnote>
  <w:footnote w:id="418">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همچنین این حدیث را به این صورت بخاری و مسلم و ترمذی از حدیث انس چنانکه در «صحیح الترغیب» (1/376) آمده است روایت کرده‌اند. همچنین ابنحبان به مانند آن را از حدیث ابی هریره روایت کرده است چنانکه در صحیح الترغیب و الترهیب (3767) آمده است.</w:t>
      </w:r>
    </w:p>
  </w:footnote>
  <w:footnote w:id="419">
    <w:p w:rsidR="00C70EC1" w:rsidRPr="00797E01" w:rsidRDefault="00C70EC1" w:rsidP="008D1BC1">
      <w:pPr>
        <w:pStyle w:val="ad"/>
        <w:rPr>
          <w:rFonts w:ascii="Courier New" w:hAnsi="Courier New"/>
          <w:rtl/>
        </w:rPr>
      </w:pPr>
      <w:r w:rsidRPr="00797E01">
        <w:rPr>
          <w:rStyle w:val="FootnoteReference"/>
          <w:vertAlign w:val="baseline"/>
        </w:rPr>
        <w:footnoteRef/>
      </w:r>
      <w:r>
        <w:rPr>
          <w:rFonts w:hint="cs"/>
          <w:rtl/>
        </w:rPr>
        <w:t>-</w:t>
      </w:r>
      <w:r w:rsidRPr="00797E01">
        <w:rPr>
          <w:rtl/>
        </w:rPr>
        <w:t xml:space="preserve"> </w:t>
      </w:r>
      <w:r>
        <w:rPr>
          <w:rtl/>
        </w:rPr>
        <w:t>ی</w:t>
      </w:r>
      <w:r w:rsidRPr="00797E01">
        <w:rPr>
          <w:rtl/>
        </w:rPr>
        <w:t>عن</w:t>
      </w:r>
      <w:r>
        <w:rPr>
          <w:rtl/>
        </w:rPr>
        <w:t>ی</w:t>
      </w:r>
      <w:r w:rsidRPr="00797E01">
        <w:rPr>
          <w:rtl/>
        </w:rPr>
        <w:t xml:space="preserve"> دوست ندارم </w:t>
      </w:r>
      <w:r>
        <w:rPr>
          <w:rtl/>
        </w:rPr>
        <w:t>ک</w:t>
      </w:r>
      <w:r w:rsidRPr="00797E01">
        <w:rPr>
          <w:rtl/>
        </w:rPr>
        <w:t>ه در بدر حاضر م</w:t>
      </w:r>
      <w:r>
        <w:rPr>
          <w:rtl/>
        </w:rPr>
        <w:t>ی</w:t>
      </w:r>
      <w:r w:rsidRPr="00797E01">
        <w:rPr>
          <w:rtl/>
        </w:rPr>
        <w:t>‏بودم و در آن حاضر نم</w:t>
      </w:r>
      <w:r>
        <w:rPr>
          <w:rtl/>
        </w:rPr>
        <w:t>ی</w:t>
      </w:r>
      <w:r w:rsidRPr="00797E01">
        <w:rPr>
          <w:rtl/>
        </w:rPr>
        <w:t>‏بودم. م.</w:t>
      </w:r>
    </w:p>
  </w:footnote>
  <w:footnote w:id="420">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غزوه تبو</w:t>
      </w:r>
      <w:r>
        <w:rPr>
          <w:rtl/>
        </w:rPr>
        <w:t>ک</w:t>
      </w:r>
      <w:r w:rsidRPr="00797E01">
        <w:rPr>
          <w:rtl/>
        </w:rPr>
        <w:t>.م.</w:t>
      </w:r>
    </w:p>
  </w:footnote>
  <w:footnote w:id="421">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Pr>
          <w:rtl/>
        </w:rPr>
        <w:t>ک</w:t>
      </w:r>
      <w:r w:rsidRPr="00797E01">
        <w:rPr>
          <w:rtl/>
        </w:rPr>
        <w:t>نا</w:t>
      </w:r>
      <w:r>
        <w:rPr>
          <w:rtl/>
        </w:rPr>
        <w:t>ی</w:t>
      </w:r>
      <w:r w:rsidRPr="00797E01">
        <w:rPr>
          <w:rtl/>
        </w:rPr>
        <w:t>ه از غرور و ت</w:t>
      </w:r>
      <w:r>
        <w:rPr>
          <w:rtl/>
        </w:rPr>
        <w:t>ک</w:t>
      </w:r>
      <w:r w:rsidRPr="00797E01">
        <w:rPr>
          <w:rtl/>
        </w:rPr>
        <w:t>بر است. م.</w:t>
      </w:r>
    </w:p>
  </w:footnote>
  <w:footnote w:id="422">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ا</w:t>
      </w:r>
      <w:r>
        <w:rPr>
          <w:rtl/>
        </w:rPr>
        <w:t>ی</w:t>
      </w:r>
      <w:r w:rsidRPr="00797E01">
        <w:rPr>
          <w:rtl/>
        </w:rPr>
        <w:t>ن جمله در روا</w:t>
      </w:r>
      <w:r>
        <w:rPr>
          <w:rtl/>
        </w:rPr>
        <w:t>ی</w:t>
      </w:r>
      <w:r w:rsidRPr="00797E01">
        <w:rPr>
          <w:rtl/>
        </w:rPr>
        <w:t>ت بخار</w:t>
      </w:r>
      <w:r>
        <w:rPr>
          <w:rtl/>
        </w:rPr>
        <w:t>ی</w:t>
      </w:r>
      <w:r w:rsidRPr="00797E01">
        <w:rPr>
          <w:rtl/>
        </w:rPr>
        <w:t xml:space="preserve"> ن</w:t>
      </w:r>
      <w:r>
        <w:rPr>
          <w:rtl/>
        </w:rPr>
        <w:t>ی</w:t>
      </w:r>
      <w:r w:rsidRPr="00797E01">
        <w:rPr>
          <w:rtl/>
        </w:rPr>
        <w:t>ست، و عسقلان</w:t>
      </w:r>
      <w:r>
        <w:rPr>
          <w:rtl/>
        </w:rPr>
        <w:t>ی</w:t>
      </w:r>
      <w:r w:rsidRPr="00797E01">
        <w:rPr>
          <w:rtl/>
        </w:rPr>
        <w:t xml:space="preserve"> درباره آن گفته است: ا</w:t>
      </w:r>
      <w:r>
        <w:rPr>
          <w:rtl/>
        </w:rPr>
        <w:t>ی</w:t>
      </w:r>
      <w:r w:rsidRPr="00797E01">
        <w:rPr>
          <w:rtl/>
        </w:rPr>
        <w:t>ن نزد ابن مردو</w:t>
      </w:r>
      <w:r>
        <w:rPr>
          <w:rtl/>
        </w:rPr>
        <w:t>ی</w:t>
      </w:r>
      <w:r w:rsidRPr="00797E01">
        <w:rPr>
          <w:rtl/>
        </w:rPr>
        <w:t>ه آمده.</w:t>
      </w:r>
    </w:p>
  </w:footnote>
  <w:footnote w:id="423">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در ت</w:t>
      </w:r>
      <w:r>
        <w:rPr>
          <w:rtl/>
        </w:rPr>
        <w:t>ی</w:t>
      </w:r>
      <w:r w:rsidRPr="00797E01">
        <w:rPr>
          <w:rtl/>
        </w:rPr>
        <w:t>س</w:t>
      </w:r>
      <w:r>
        <w:rPr>
          <w:rtl/>
        </w:rPr>
        <w:t>ی</w:t>
      </w:r>
      <w:r w:rsidRPr="00797E01">
        <w:rPr>
          <w:rtl/>
        </w:rPr>
        <w:t>رالقار</w:t>
      </w:r>
      <w:r>
        <w:rPr>
          <w:rtl/>
        </w:rPr>
        <w:t>ی</w:t>
      </w:r>
      <w:r w:rsidRPr="00797E01">
        <w:rPr>
          <w:rtl/>
        </w:rPr>
        <w:t xml:space="preserve"> شرح صح</w:t>
      </w:r>
      <w:r>
        <w:rPr>
          <w:rtl/>
        </w:rPr>
        <w:t>ی</w:t>
      </w:r>
      <w:r w:rsidRPr="00797E01">
        <w:rPr>
          <w:rtl/>
        </w:rPr>
        <w:t>ح بخار</w:t>
      </w:r>
      <w:r>
        <w:rPr>
          <w:rtl/>
        </w:rPr>
        <w:t>ی</w:t>
      </w:r>
      <w:r w:rsidRPr="00797E01">
        <w:rPr>
          <w:rtl/>
        </w:rPr>
        <w:t xml:space="preserve"> م</w:t>
      </w:r>
      <w:r>
        <w:rPr>
          <w:rtl/>
        </w:rPr>
        <w:t>ی</w:t>
      </w:r>
      <w:r w:rsidRPr="00797E01">
        <w:rPr>
          <w:rtl/>
        </w:rPr>
        <w:t>‏گو</w:t>
      </w:r>
      <w:r>
        <w:rPr>
          <w:rtl/>
        </w:rPr>
        <w:t>ی</w:t>
      </w:r>
      <w:r w:rsidRPr="00797E01">
        <w:rPr>
          <w:rtl/>
        </w:rPr>
        <w:t xml:space="preserve">د: </w:t>
      </w:r>
      <w:r>
        <w:rPr>
          <w:rtl/>
        </w:rPr>
        <w:t>ی</w:t>
      </w:r>
      <w:r w:rsidRPr="00797E01">
        <w:rPr>
          <w:rtl/>
        </w:rPr>
        <w:t>عن</w:t>
      </w:r>
      <w:r>
        <w:rPr>
          <w:rtl/>
        </w:rPr>
        <w:t>ی</w:t>
      </w:r>
      <w:r w:rsidRPr="00797E01">
        <w:rPr>
          <w:rtl/>
        </w:rPr>
        <w:t xml:space="preserve"> خود از عهده </w:t>
      </w:r>
      <w:r>
        <w:rPr>
          <w:rtl/>
        </w:rPr>
        <w:t>ک</w:t>
      </w:r>
      <w:r w:rsidRPr="00797E01">
        <w:rPr>
          <w:rtl/>
        </w:rPr>
        <w:t>ار م</w:t>
      </w:r>
      <w:r>
        <w:rPr>
          <w:rtl/>
        </w:rPr>
        <w:t>ی</w:t>
      </w:r>
      <w:r w:rsidRPr="00797E01">
        <w:rPr>
          <w:rtl/>
        </w:rPr>
        <w:t>‏توانم برآ</w:t>
      </w:r>
      <w:r>
        <w:rPr>
          <w:rtl/>
        </w:rPr>
        <w:t>ی</w:t>
      </w:r>
      <w:r w:rsidRPr="00797E01">
        <w:rPr>
          <w:rtl/>
        </w:rPr>
        <w:t>م. م.</w:t>
      </w:r>
    </w:p>
  </w:footnote>
  <w:footnote w:id="424">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پ</w:t>
      </w:r>
      <w:r>
        <w:rPr>
          <w:rtl/>
        </w:rPr>
        <w:t>ی</w:t>
      </w:r>
      <w:r w:rsidRPr="00797E01">
        <w:rPr>
          <w:rtl/>
        </w:rPr>
        <w:t>امبر</w:t>
      </w:r>
      <w:r>
        <w:rPr>
          <w:rtl/>
        </w:rPr>
        <w:t xml:space="preserve"> </w:t>
      </w:r>
      <w:r w:rsidRPr="00437588">
        <w:rPr>
          <w:rFonts w:cs="CTraditional Arabic" w:hint="cs"/>
          <w:rtl/>
        </w:rPr>
        <w:t>ص</w:t>
      </w:r>
      <w:r w:rsidRPr="00797E01">
        <w:rPr>
          <w:rtl/>
        </w:rPr>
        <w:t xml:space="preserve"> درم</w:t>
      </w:r>
      <w:r>
        <w:rPr>
          <w:rtl/>
        </w:rPr>
        <w:t>ی</w:t>
      </w:r>
      <w:r w:rsidRPr="00797E01">
        <w:rPr>
          <w:rtl/>
        </w:rPr>
        <w:t xml:space="preserve">ان او و </w:t>
      </w:r>
      <w:r>
        <w:rPr>
          <w:rtl/>
        </w:rPr>
        <w:t>ک</w:t>
      </w:r>
      <w:r w:rsidRPr="00797E01">
        <w:rPr>
          <w:rtl/>
        </w:rPr>
        <w:t>عب عقد مواخات و برادر</w:t>
      </w:r>
      <w:r>
        <w:rPr>
          <w:rtl/>
        </w:rPr>
        <w:t>ی</w:t>
      </w:r>
      <w:r w:rsidRPr="00797E01">
        <w:rPr>
          <w:rtl/>
        </w:rPr>
        <w:t xml:space="preserve"> بسته بود.</w:t>
      </w:r>
    </w:p>
  </w:footnote>
  <w:footnote w:id="425">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166636">
        <w:rPr>
          <w:rStyle w:val="Char9"/>
          <w:rtl/>
        </w:rPr>
        <w:t>در اصل</w:t>
      </w:r>
      <w:r w:rsidRPr="00797E01">
        <w:rPr>
          <w:rtl/>
        </w:rPr>
        <w:t>: «</w:t>
      </w:r>
      <w:r w:rsidRPr="00D127B0">
        <w:rPr>
          <w:rStyle w:val="Charb"/>
          <w:rtl/>
        </w:rPr>
        <w:t>تخلّفنا</w:t>
      </w:r>
      <w:r w:rsidRPr="00797E01">
        <w:rPr>
          <w:rtl/>
        </w:rPr>
        <w:t xml:space="preserve">»، «تخلف </w:t>
      </w:r>
      <w:r>
        <w:rPr>
          <w:rtl/>
        </w:rPr>
        <w:t>ک</w:t>
      </w:r>
      <w:r w:rsidRPr="00797E01">
        <w:rPr>
          <w:rtl/>
        </w:rPr>
        <w:t>رد</w:t>
      </w:r>
      <w:r>
        <w:rPr>
          <w:rtl/>
        </w:rPr>
        <w:t>ی</w:t>
      </w:r>
      <w:r w:rsidRPr="00797E01">
        <w:rPr>
          <w:rtl/>
        </w:rPr>
        <w:t>م» آمده، ول</w:t>
      </w:r>
      <w:r>
        <w:rPr>
          <w:rtl/>
        </w:rPr>
        <w:t>ی</w:t>
      </w:r>
      <w:r w:rsidRPr="00797E01">
        <w:rPr>
          <w:rtl/>
        </w:rPr>
        <w:t xml:space="preserve"> آنچه من ذ</w:t>
      </w:r>
      <w:r>
        <w:rPr>
          <w:rtl/>
        </w:rPr>
        <w:t>ک</w:t>
      </w:r>
      <w:r w:rsidRPr="00797E01">
        <w:rPr>
          <w:rtl/>
        </w:rPr>
        <w:t>ر نمودم «</w:t>
      </w:r>
      <w:r w:rsidRPr="00D127B0">
        <w:rPr>
          <w:rStyle w:val="Charb"/>
          <w:rtl/>
        </w:rPr>
        <w:t>خلفنا</w:t>
      </w:r>
      <w:r w:rsidRPr="00797E01">
        <w:rPr>
          <w:rtl/>
        </w:rPr>
        <w:t>»، «عقب گذاشته شد</w:t>
      </w:r>
      <w:r>
        <w:rPr>
          <w:rtl/>
        </w:rPr>
        <w:t>ی</w:t>
      </w:r>
      <w:r w:rsidRPr="00797E01">
        <w:rPr>
          <w:rtl/>
        </w:rPr>
        <w:t>م» بهتر است، چون ا</w:t>
      </w:r>
      <w:r>
        <w:rPr>
          <w:rtl/>
        </w:rPr>
        <w:t>ی</w:t>
      </w:r>
      <w:r w:rsidRPr="00797E01">
        <w:rPr>
          <w:rtl/>
        </w:rPr>
        <w:t>ن تعب</w:t>
      </w:r>
      <w:r>
        <w:rPr>
          <w:rtl/>
        </w:rPr>
        <w:t>ی</w:t>
      </w:r>
      <w:r w:rsidRPr="00797E01">
        <w:rPr>
          <w:rtl/>
        </w:rPr>
        <w:t>ر قرآن</w:t>
      </w:r>
      <w:r>
        <w:rPr>
          <w:rtl/>
        </w:rPr>
        <w:t>ی</w:t>
      </w:r>
      <w:r w:rsidRPr="00797E01">
        <w:rPr>
          <w:rtl/>
        </w:rPr>
        <w:t xml:space="preserve"> است.</w:t>
      </w:r>
    </w:p>
  </w:footnote>
  <w:footnote w:id="426">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در بخار</w:t>
      </w:r>
      <w:r>
        <w:rPr>
          <w:rtl/>
        </w:rPr>
        <w:t>ی</w:t>
      </w:r>
      <w:r w:rsidRPr="00797E01">
        <w:rPr>
          <w:rtl/>
        </w:rPr>
        <w:t xml:space="preserve"> «عنه»، «از و</w:t>
      </w:r>
      <w:r>
        <w:rPr>
          <w:rtl/>
        </w:rPr>
        <w:t>ی</w:t>
      </w:r>
      <w:r w:rsidRPr="00797E01">
        <w:rPr>
          <w:rtl/>
        </w:rPr>
        <w:t>» آمده است.</w:t>
      </w:r>
    </w:p>
  </w:footnote>
  <w:footnote w:id="427">
    <w:p w:rsidR="00C70EC1" w:rsidRPr="006A6DA1" w:rsidRDefault="00C70EC1" w:rsidP="008D1BC1">
      <w:pPr>
        <w:pStyle w:val="ad"/>
        <w:rPr>
          <w:rStyle w:val="Char9"/>
          <w:rtl/>
        </w:rPr>
      </w:pPr>
      <w:r w:rsidRPr="00E840FE">
        <w:footnoteRef/>
      </w:r>
      <w:r w:rsidRPr="00E840FE">
        <w:rPr>
          <w:rFonts w:hint="cs"/>
          <w:rtl/>
        </w:rPr>
        <w:t>-</w:t>
      </w:r>
      <w:r w:rsidRPr="00E840FE">
        <w:rPr>
          <w:rtl/>
        </w:rPr>
        <w:t xml:space="preserve"> </w:t>
      </w:r>
      <w:r w:rsidRPr="00E840FE">
        <w:rPr>
          <w:rFonts w:hint="cs"/>
          <w:rtl/>
        </w:rPr>
        <w:t>بخاری (4418</w:t>
      </w:r>
      <w:r w:rsidRPr="006A6DA1">
        <w:rPr>
          <w:rStyle w:val="Char9"/>
          <w:rFonts w:hint="cs"/>
          <w:rtl/>
        </w:rPr>
        <w:t>) و مسلم (2769).</w:t>
      </w:r>
    </w:p>
  </w:footnote>
  <w:footnote w:id="428">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بیهقی (9/45) ابوداوود (2512) ترمذی (2972) حاکم (2/275) طبری (2/204) ترمذی می‌گوید: حسن صحیح و غریب است. حاکم نیز آن را بر اساس شرط شیخین (بخاری و مسلم) صحیح دانسته است.</w:t>
      </w:r>
    </w:p>
  </w:footnote>
  <w:footnote w:id="429">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بیهقی (9/99).</w:t>
      </w:r>
    </w:p>
  </w:footnote>
  <w:footnote w:id="430">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در اصل «</w:t>
      </w:r>
      <w:r w:rsidRPr="00672CCE">
        <w:rPr>
          <w:rStyle w:val="Charb"/>
          <w:rtl/>
        </w:rPr>
        <w:t>تحبباً</w:t>
      </w:r>
      <w:r w:rsidRPr="00797E01">
        <w:rPr>
          <w:rtl/>
        </w:rPr>
        <w:t>» آمده، و مم</w:t>
      </w:r>
      <w:r>
        <w:rPr>
          <w:rtl/>
        </w:rPr>
        <w:t>ک</w:t>
      </w:r>
      <w:r w:rsidRPr="00797E01">
        <w:rPr>
          <w:rtl/>
        </w:rPr>
        <w:t>ن درست «</w:t>
      </w:r>
      <w:r w:rsidRPr="00672CCE">
        <w:rPr>
          <w:rStyle w:val="Charb"/>
          <w:rtl/>
        </w:rPr>
        <w:t>تخفياً</w:t>
      </w:r>
      <w:r w:rsidRPr="00797E01">
        <w:rPr>
          <w:rtl/>
        </w:rPr>
        <w:t>» باشد</w:t>
      </w:r>
      <w:r>
        <w:rPr>
          <w:rtl/>
        </w:rPr>
        <w:t>ک</w:t>
      </w:r>
      <w:r w:rsidRPr="00797E01">
        <w:rPr>
          <w:rtl/>
        </w:rPr>
        <w:t xml:space="preserve">ه ما آن را در ترجمه به </w:t>
      </w:r>
      <w:r w:rsidRPr="00D127B0">
        <w:rPr>
          <w:rtl/>
        </w:rPr>
        <w:t>نقل از پاورق</w:t>
      </w:r>
      <w:r>
        <w:rPr>
          <w:rtl/>
        </w:rPr>
        <w:t>ی</w:t>
      </w:r>
      <w:r w:rsidRPr="00797E01">
        <w:rPr>
          <w:rtl/>
        </w:rPr>
        <w:t xml:space="preserve"> انتخاب نمود</w:t>
      </w:r>
      <w:r>
        <w:rPr>
          <w:rtl/>
        </w:rPr>
        <w:t>ی</w:t>
      </w:r>
      <w:r w:rsidRPr="00797E01">
        <w:rPr>
          <w:rtl/>
        </w:rPr>
        <w:t>م. م.</w:t>
      </w:r>
    </w:p>
  </w:footnote>
  <w:footnote w:id="431">
    <w:p w:rsidR="00C70EC1" w:rsidRPr="005F5FFB" w:rsidRDefault="00C70EC1" w:rsidP="008D1BC1">
      <w:pPr>
        <w:pStyle w:val="ad"/>
        <w:rPr>
          <w:rStyle w:val="Char9"/>
          <w:spacing w:val="-4"/>
          <w:rtl/>
        </w:rPr>
      </w:pPr>
      <w:r w:rsidRPr="005F5FFB">
        <w:rPr>
          <w:rStyle w:val="FootnoteReference"/>
          <w:spacing w:val="-4"/>
          <w:vertAlign w:val="baseline"/>
        </w:rPr>
        <w:footnoteRef/>
      </w:r>
      <w:r w:rsidRPr="005F5FFB">
        <w:rPr>
          <w:rStyle w:val="Char9"/>
          <w:rFonts w:hint="cs"/>
          <w:spacing w:val="-4"/>
          <w:rtl/>
        </w:rPr>
        <w:t>-</w:t>
      </w:r>
      <w:r w:rsidRPr="00166636">
        <w:rPr>
          <w:rStyle w:val="Char9"/>
          <w:rtl/>
        </w:rPr>
        <w:t xml:space="preserve"> </w:t>
      </w:r>
      <w:r w:rsidRPr="00166636">
        <w:rPr>
          <w:rStyle w:val="Char9"/>
          <w:rFonts w:hint="cs"/>
          <w:rtl/>
        </w:rPr>
        <w:t>صحیح</w:t>
      </w:r>
      <w:r w:rsidRPr="005F5FFB">
        <w:rPr>
          <w:rStyle w:val="Char9"/>
          <w:rFonts w:hint="cs"/>
          <w:spacing w:val="-4"/>
          <w:rtl/>
        </w:rPr>
        <w:t>. ابن ابی حاتم (1/330) و نگا: دو حدیث قبل از این و همچنین صحیح ابی داوود (2193).</w:t>
      </w:r>
    </w:p>
  </w:footnote>
  <w:footnote w:id="432">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در اصل والاصابه</w:t>
      </w:r>
      <w:r>
        <w:rPr>
          <w:rtl/>
        </w:rPr>
        <w:t xml:space="preserve"> </w:t>
      </w:r>
      <w:r w:rsidRPr="00797E01">
        <w:rPr>
          <w:rtl/>
        </w:rPr>
        <w:t>«ال</w:t>
      </w:r>
      <w:r>
        <w:rPr>
          <w:rtl/>
        </w:rPr>
        <w:t>ک</w:t>
      </w:r>
      <w:r w:rsidRPr="00797E01">
        <w:rPr>
          <w:rtl/>
        </w:rPr>
        <w:t xml:space="preserve">بار» آمده است، </w:t>
      </w:r>
      <w:r>
        <w:rPr>
          <w:rtl/>
        </w:rPr>
        <w:t>ک</w:t>
      </w:r>
      <w:r w:rsidRPr="00797E01">
        <w:rPr>
          <w:rtl/>
        </w:rPr>
        <w:t>ه شا</w:t>
      </w:r>
      <w:r>
        <w:rPr>
          <w:rtl/>
        </w:rPr>
        <w:t>ی</w:t>
      </w:r>
      <w:r w:rsidRPr="00797E01">
        <w:rPr>
          <w:rtl/>
        </w:rPr>
        <w:t xml:space="preserve">د </w:t>
      </w:r>
      <w:r w:rsidRPr="00791C92">
        <w:rPr>
          <w:rtl/>
        </w:rPr>
        <w:t>درست آن «الكفار» باشد، و ما</w:t>
      </w:r>
      <w:r w:rsidRPr="00797E01">
        <w:rPr>
          <w:rtl/>
        </w:rPr>
        <w:t xml:space="preserve"> آن را از رو</w:t>
      </w:r>
      <w:r>
        <w:rPr>
          <w:rtl/>
        </w:rPr>
        <w:t>ی</w:t>
      </w:r>
      <w:r w:rsidRPr="00797E01">
        <w:rPr>
          <w:rtl/>
        </w:rPr>
        <w:t xml:space="preserve"> اصلاح پاورق</w:t>
      </w:r>
      <w:r>
        <w:rPr>
          <w:rtl/>
        </w:rPr>
        <w:t>ی</w:t>
      </w:r>
      <w:r w:rsidRPr="00797E01">
        <w:rPr>
          <w:rtl/>
        </w:rPr>
        <w:t xml:space="preserve"> در ترجمه به هم</w:t>
      </w:r>
      <w:r>
        <w:rPr>
          <w:rtl/>
        </w:rPr>
        <w:t>ی</w:t>
      </w:r>
      <w:r w:rsidRPr="00797E01">
        <w:rPr>
          <w:rtl/>
        </w:rPr>
        <w:t>ن ش</w:t>
      </w:r>
      <w:r>
        <w:rPr>
          <w:rtl/>
        </w:rPr>
        <w:t>ک</w:t>
      </w:r>
      <w:r w:rsidRPr="00797E01">
        <w:rPr>
          <w:rtl/>
        </w:rPr>
        <w:t>ل نقل نمود</w:t>
      </w:r>
      <w:r>
        <w:rPr>
          <w:rtl/>
        </w:rPr>
        <w:t>ی</w:t>
      </w:r>
      <w:r w:rsidRPr="00797E01">
        <w:rPr>
          <w:rtl/>
        </w:rPr>
        <w:t>م. م.</w:t>
      </w:r>
    </w:p>
  </w:footnote>
  <w:footnote w:id="433">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Pr>
          <w:rtl/>
        </w:rPr>
        <w:t>یکی</w:t>
      </w:r>
      <w:r w:rsidRPr="00797E01">
        <w:rPr>
          <w:rtl/>
        </w:rPr>
        <w:t xml:space="preserve"> از راو</w:t>
      </w:r>
      <w:r>
        <w:rPr>
          <w:rtl/>
        </w:rPr>
        <w:t>ی</w:t>
      </w:r>
      <w:r w:rsidRPr="00797E01">
        <w:rPr>
          <w:rtl/>
        </w:rPr>
        <w:t>ان.</w:t>
      </w:r>
    </w:p>
  </w:footnote>
  <w:footnote w:id="434">
    <w:p w:rsidR="00C70EC1" w:rsidRPr="00797E01" w:rsidRDefault="00C70EC1" w:rsidP="008D1BC1">
      <w:pPr>
        <w:pStyle w:val="ad"/>
        <w:rPr>
          <w:rtl/>
        </w:rPr>
      </w:pPr>
      <w:r w:rsidRPr="00797E01">
        <w:rPr>
          <w:rStyle w:val="FootnoteReference"/>
          <w:vertAlign w:val="baseline"/>
        </w:rPr>
        <w:footnoteRef/>
      </w:r>
      <w:r>
        <w:rPr>
          <w:rFonts w:hint="cs"/>
          <w:rtl/>
        </w:rPr>
        <w:t>-</w:t>
      </w:r>
      <w:r>
        <w:rPr>
          <w:rtl/>
        </w:rPr>
        <w:t xml:space="preserve"> هر</w:t>
      </w:r>
      <w:r w:rsidRPr="00797E01">
        <w:rPr>
          <w:rtl/>
        </w:rPr>
        <w:t>دو تن قوم خود را به مدد و دفاع فرا خوانده</w:t>
      </w:r>
      <w:r>
        <w:rPr>
          <w:rFonts w:hint="cs"/>
          <w:rtl/>
        </w:rPr>
        <w:t>.</w:t>
      </w:r>
    </w:p>
  </w:footnote>
  <w:footnote w:id="435">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دعوت به طرف قوم</w:t>
      </w:r>
      <w:r>
        <w:rPr>
          <w:rtl/>
        </w:rPr>
        <w:t>ی</w:t>
      </w:r>
      <w:r w:rsidRPr="00797E01">
        <w:rPr>
          <w:rtl/>
        </w:rPr>
        <w:t>ت و به مدد طلب نمودن قوم‏ها</w:t>
      </w:r>
      <w:r>
        <w:rPr>
          <w:rtl/>
        </w:rPr>
        <w:t>ی</w:t>
      </w:r>
      <w:r w:rsidRPr="00797E01">
        <w:rPr>
          <w:rtl/>
        </w:rPr>
        <w:t xml:space="preserve"> مسلمان خود عل</w:t>
      </w:r>
      <w:r>
        <w:rPr>
          <w:rtl/>
        </w:rPr>
        <w:t>ی</w:t>
      </w:r>
      <w:r w:rsidRPr="00797E01">
        <w:rPr>
          <w:rtl/>
        </w:rPr>
        <w:t>ه د</w:t>
      </w:r>
      <w:r>
        <w:rPr>
          <w:rtl/>
        </w:rPr>
        <w:t>ی</w:t>
      </w:r>
      <w:r w:rsidRPr="00797E01">
        <w:rPr>
          <w:rtl/>
        </w:rPr>
        <w:t>گر برادران مسلمان</w:t>
      </w:r>
      <w:r>
        <w:rPr>
          <w:rtl/>
        </w:rPr>
        <w:t xml:space="preserve">‌شان </w:t>
      </w:r>
      <w:r w:rsidRPr="00797E01">
        <w:rPr>
          <w:rtl/>
        </w:rPr>
        <w:t>.م</w:t>
      </w:r>
      <w:r>
        <w:rPr>
          <w:rFonts w:hint="cs"/>
          <w:rtl/>
        </w:rPr>
        <w:t>.</w:t>
      </w:r>
    </w:p>
  </w:footnote>
  <w:footnote w:id="436">
    <w:p w:rsidR="00C70EC1" w:rsidRPr="006A6DA1" w:rsidRDefault="00C70EC1" w:rsidP="008D1BC1">
      <w:pPr>
        <w:pStyle w:val="ad"/>
        <w:rPr>
          <w:rStyle w:val="Char9"/>
          <w:rtl/>
        </w:rPr>
      </w:pPr>
      <w:r w:rsidRPr="00A82C31">
        <w:footnoteRef/>
      </w:r>
      <w:r w:rsidRPr="00A82C31">
        <w:rPr>
          <w:rFonts w:hint="cs"/>
          <w:rtl/>
        </w:rPr>
        <w:t>-</w:t>
      </w:r>
      <w:r w:rsidRPr="00A82C31">
        <w:rPr>
          <w:rtl/>
        </w:rPr>
        <w:t xml:space="preserve"> </w:t>
      </w:r>
      <w:r w:rsidRPr="00A82C31">
        <w:rPr>
          <w:rFonts w:hint="cs"/>
          <w:rtl/>
        </w:rPr>
        <w:t>بخاری (4905) مسلم</w:t>
      </w:r>
      <w:r w:rsidRPr="006A6DA1">
        <w:rPr>
          <w:rStyle w:val="Char9"/>
          <w:rFonts w:hint="cs"/>
          <w:rtl/>
        </w:rPr>
        <w:t xml:space="preserve"> (6364) احمد (3/392).</w:t>
      </w:r>
    </w:p>
  </w:footnote>
  <w:footnote w:id="437">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نام </w:t>
      </w:r>
      <w:r>
        <w:rPr>
          <w:rtl/>
        </w:rPr>
        <w:t>ک</w:t>
      </w:r>
      <w:r w:rsidRPr="00797E01">
        <w:rPr>
          <w:rtl/>
        </w:rPr>
        <w:t>وه است.</w:t>
      </w:r>
    </w:p>
  </w:footnote>
  <w:footnote w:id="438">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Pr>
          <w:rtl/>
        </w:rPr>
        <w:t>ی</w:t>
      </w:r>
      <w:r w:rsidRPr="00797E01">
        <w:rPr>
          <w:rtl/>
        </w:rPr>
        <w:t>عن</w:t>
      </w:r>
      <w:r>
        <w:rPr>
          <w:rtl/>
        </w:rPr>
        <w:t>ی</w:t>
      </w:r>
      <w:r w:rsidRPr="00797E01">
        <w:rPr>
          <w:rtl/>
        </w:rPr>
        <w:t xml:space="preserve"> در گردنش. م.</w:t>
      </w:r>
    </w:p>
  </w:footnote>
  <w:footnote w:id="439">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آنها را خشمگ</w:t>
      </w:r>
      <w:r>
        <w:rPr>
          <w:rtl/>
        </w:rPr>
        <w:t>ی</w:t>
      </w:r>
      <w:r w:rsidRPr="00797E01">
        <w:rPr>
          <w:rtl/>
        </w:rPr>
        <w:t>ن م</w:t>
      </w:r>
      <w:r>
        <w:rPr>
          <w:rtl/>
        </w:rPr>
        <w:t>ی</w:t>
      </w:r>
      <w:r w:rsidRPr="00797E01">
        <w:rPr>
          <w:rtl/>
        </w:rPr>
        <w:t>‏ساخت</w:t>
      </w:r>
      <w:r>
        <w:rPr>
          <w:rtl/>
        </w:rPr>
        <w:t>ی</w:t>
      </w:r>
      <w:r w:rsidRPr="00797E01">
        <w:rPr>
          <w:rtl/>
        </w:rPr>
        <w:t>. م.</w:t>
      </w:r>
    </w:p>
  </w:footnote>
  <w:footnote w:id="440">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سند آن ضعیف است</w:t>
      </w:r>
      <w:r w:rsidRPr="006A6DA1">
        <w:rPr>
          <w:rStyle w:val="Char9"/>
          <w:rFonts w:hint="cs"/>
          <w:rtl/>
        </w:rPr>
        <w:t>. ابن کثیر در تفسیرش آن را به ابن ابی حاتم ارجاع داده است و این روایت مرسل خوبی است چنانکه در فتح الباری (8/458) آمده است.</w:t>
      </w:r>
    </w:p>
  </w:footnote>
  <w:footnote w:id="441">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سند آن ضعیف مرسل است</w:t>
      </w:r>
      <w:r w:rsidRPr="006A6DA1">
        <w:rPr>
          <w:rStyle w:val="Char9"/>
          <w:rFonts w:hint="cs"/>
          <w:rtl/>
        </w:rPr>
        <w:t>. عبدالرزاق در مصنف خود (9615) که این روایت مرسل است و ثانیا در آن ابن مکمل است که ابن ابی حاتم در مورد او نه جرح و نه تعدیل کرده است. در ضمن استدلال جماعت تبلیغ به این حدیث برای خروج چهل روز نیز ضعیف است.</w:t>
      </w:r>
    </w:p>
  </w:footnote>
  <w:footnote w:id="442">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سند آن ضعیف است. عبدالرزاق در مصنف خود (12593) و در سند آن یک مجهول است که همانی است که ابن جریج از او روایت کرده است.</w:t>
      </w:r>
    </w:p>
  </w:footnote>
  <w:footnote w:id="443">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بیهقی در «الکبری» و سند آن صحیح است.</w:t>
      </w:r>
    </w:p>
  </w:footnote>
  <w:footnote w:id="444">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به نقل از الترغ</w:t>
      </w:r>
      <w:r>
        <w:rPr>
          <w:rtl/>
        </w:rPr>
        <w:t>ی</w:t>
      </w:r>
      <w:r w:rsidRPr="00797E01">
        <w:rPr>
          <w:rtl/>
        </w:rPr>
        <w:t>ب.</w:t>
      </w:r>
    </w:p>
  </w:footnote>
  <w:footnote w:id="445">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طبرانی در «الکبیر» (5/697)، (4608) و ابن ابی شیبه (5/305) و ابوداوود در مراسیل (305) در سند آن سویده است. گرچه هیثمی (5/287) رجال طبرانی را ثقه دانسته است اما این به معنای صحیح دانستن حدیث نیست.</w:t>
      </w:r>
    </w:p>
  </w:footnote>
  <w:footnote w:id="446">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 لغیره</w:t>
      </w:r>
      <w:r w:rsidRPr="006A6DA1">
        <w:rPr>
          <w:rStyle w:val="Char9"/>
          <w:rFonts w:hint="cs"/>
          <w:rtl/>
        </w:rPr>
        <w:t>. احمد (3/367) و ابن حبان (4604) و بیهقی (9/162) و در سند آن حصین بن حرمله است که جز ابن حبان کسی او را ثقه ندانسته است. و عتبه بن ابی حکیم نیز صدوق است که بسیار اشتباه می‌کند. و همچنین ابویعلی (1/269) آلبانی در «صحیح الترغیب و الترهیب» (1273) می‌گوید: صحیح لغیره است.</w:t>
      </w:r>
    </w:p>
  </w:footnote>
  <w:footnote w:id="447">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طیالسی (1772).</w:t>
      </w:r>
    </w:p>
  </w:footnote>
  <w:footnote w:id="448">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در اصل عامر آمده، و صح</w:t>
      </w:r>
      <w:r>
        <w:rPr>
          <w:rtl/>
        </w:rPr>
        <w:t>ی</w:t>
      </w:r>
      <w:r w:rsidRPr="00797E01">
        <w:rPr>
          <w:rtl/>
        </w:rPr>
        <w:t>ح</w:t>
      </w:r>
      <w:r>
        <w:rPr>
          <w:rtl/>
        </w:rPr>
        <w:t xml:space="preserve"> </w:t>
      </w:r>
      <w:r w:rsidRPr="00797E01">
        <w:rPr>
          <w:rtl/>
        </w:rPr>
        <w:t xml:space="preserve">جابر است، چنان </w:t>
      </w:r>
      <w:r>
        <w:rPr>
          <w:rtl/>
        </w:rPr>
        <w:t>ک</w:t>
      </w:r>
      <w:r w:rsidRPr="00797E01">
        <w:rPr>
          <w:rtl/>
        </w:rPr>
        <w:t>ه در الاصابه</w:t>
      </w:r>
      <w:r>
        <w:rPr>
          <w:rtl/>
        </w:rPr>
        <w:t xml:space="preserve"> </w:t>
      </w:r>
      <w:r w:rsidRPr="00797E01">
        <w:rPr>
          <w:rtl/>
        </w:rPr>
        <w:t>در شرح احوال مال</w:t>
      </w:r>
      <w:r>
        <w:rPr>
          <w:rtl/>
        </w:rPr>
        <w:t>ک</w:t>
      </w:r>
      <w:r w:rsidRPr="00797E01">
        <w:rPr>
          <w:rtl/>
        </w:rPr>
        <w:t xml:space="preserve"> بن عبد</w:t>
      </w:r>
      <w:r>
        <w:rPr>
          <w:rtl/>
        </w:rPr>
        <w:t>الله</w:t>
      </w:r>
      <w:r w:rsidRPr="00797E01">
        <w:rPr>
          <w:rtl/>
        </w:rPr>
        <w:t xml:space="preserve"> خثعم</w:t>
      </w:r>
      <w:r>
        <w:rPr>
          <w:rtl/>
        </w:rPr>
        <w:t>ی</w:t>
      </w:r>
      <w:r w:rsidRPr="00797E01">
        <w:rPr>
          <w:rtl/>
        </w:rPr>
        <w:t xml:space="preserve"> آمده.</w:t>
      </w:r>
    </w:p>
  </w:footnote>
  <w:footnote w:id="449">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احمد (5/ 236: 225).</w:t>
      </w:r>
    </w:p>
  </w:footnote>
  <w:footnote w:id="450">
    <w:p w:rsidR="00C70EC1" w:rsidRPr="006A6DA1" w:rsidRDefault="00C70EC1" w:rsidP="008D1BC1">
      <w:pPr>
        <w:pStyle w:val="ad"/>
        <w:rPr>
          <w:rStyle w:val="Char9"/>
          <w:rtl/>
        </w:rPr>
      </w:pPr>
      <w:r w:rsidRPr="00A82C31">
        <w:footnoteRef/>
      </w:r>
      <w:r w:rsidRPr="00A82C31">
        <w:rPr>
          <w:rFonts w:hint="cs"/>
          <w:rtl/>
        </w:rPr>
        <w:t>-</w:t>
      </w:r>
      <w:r w:rsidRPr="00A82C31">
        <w:rPr>
          <w:rtl/>
        </w:rPr>
        <w:t xml:space="preserve"> </w:t>
      </w:r>
      <w:r w:rsidRPr="00A82C31">
        <w:rPr>
          <w:rFonts w:hint="cs"/>
          <w:rtl/>
        </w:rPr>
        <w:t>بخاری (289</w:t>
      </w:r>
      <w:r w:rsidRPr="006A6DA1">
        <w:rPr>
          <w:rStyle w:val="Char9"/>
          <w:rFonts w:hint="cs"/>
          <w:rtl/>
        </w:rPr>
        <w:t>) مسلم (1119).</w:t>
      </w:r>
    </w:p>
  </w:footnote>
  <w:footnote w:id="451">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 مرسل</w:t>
      </w:r>
      <w:r w:rsidRPr="006A6DA1">
        <w:rPr>
          <w:rStyle w:val="Char9"/>
          <w:rFonts w:hint="cs"/>
          <w:rtl/>
        </w:rPr>
        <w:t xml:space="preserve">. ابوداوود در «مراسیل» (306) و سعید بن منصور در سنن خود (2919) و </w:t>
      </w:r>
      <w:r w:rsidRPr="00512600">
        <w:rPr>
          <w:rFonts w:hint="cs"/>
          <w:rtl/>
        </w:rPr>
        <w:t>نگا</w:t>
      </w:r>
      <w:r w:rsidRPr="006A6DA1">
        <w:rPr>
          <w:rStyle w:val="Char9"/>
          <w:rFonts w:hint="cs"/>
          <w:rtl/>
        </w:rPr>
        <w:t>: «ضعیف ترغیب» (1578) و «السلسلة الضعیفة» (84).</w:t>
      </w:r>
    </w:p>
  </w:footnote>
  <w:footnote w:id="452">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حسن</w:t>
      </w:r>
      <w:r w:rsidRPr="006A6DA1">
        <w:rPr>
          <w:rStyle w:val="Char9"/>
          <w:rFonts w:hint="cs"/>
          <w:rtl/>
        </w:rPr>
        <w:t>. ابونعیم در «الحلیة» (1/369).</w:t>
      </w:r>
    </w:p>
  </w:footnote>
  <w:footnote w:id="453">
    <w:p w:rsidR="00C70EC1" w:rsidRPr="00797E01" w:rsidRDefault="00C70EC1" w:rsidP="000256AA">
      <w:pPr>
        <w:pStyle w:val="ad"/>
        <w:rPr>
          <w:rtl/>
        </w:rPr>
      </w:pPr>
      <w:r w:rsidRPr="00A82C31">
        <w:footnoteRef/>
      </w:r>
      <w:r w:rsidRPr="00A82C31">
        <w:rPr>
          <w:rFonts w:hint="cs"/>
          <w:rtl/>
        </w:rPr>
        <w:t>-</w:t>
      </w:r>
      <w:r w:rsidRPr="00A82C31">
        <w:rPr>
          <w:rtl/>
        </w:rPr>
        <w:t xml:space="preserve"> خدمت ابن</w:t>
      </w:r>
      <w:r w:rsidRPr="00797E01">
        <w:rPr>
          <w:rtl/>
        </w:rPr>
        <w:t xml:space="preserve"> عمر</w:t>
      </w:r>
      <w:r w:rsidRPr="00437588">
        <w:rPr>
          <w:rFonts w:cs="CTraditional Arabic"/>
          <w:rtl/>
        </w:rPr>
        <w:t xml:space="preserve"> ب</w:t>
      </w:r>
      <w:r w:rsidRPr="00797E01">
        <w:rPr>
          <w:rtl/>
        </w:rPr>
        <w:t xml:space="preserve"> را برا</w:t>
      </w:r>
      <w:r>
        <w:rPr>
          <w:rtl/>
        </w:rPr>
        <w:t>ی</w:t>
      </w:r>
      <w:r w:rsidRPr="00797E01">
        <w:rPr>
          <w:rtl/>
        </w:rPr>
        <w:t xml:space="preserve"> خودم. م.</w:t>
      </w:r>
    </w:p>
  </w:footnote>
  <w:footnote w:id="454">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مسلم (1122).</w:t>
      </w:r>
    </w:p>
  </w:footnote>
  <w:footnote w:id="455">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مسلم (116).</w:t>
      </w:r>
    </w:p>
  </w:footnote>
  <w:footnote w:id="456">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احمد (4/ 59،60) (16533)از ابی عیاش الزرقی همچینین در تفسیر ابن کثیر (1/548) در نسخه‌های حیات صحابه اشتباها از ابن عباس آمده است که اشتباه است و من (محقق) آن را اینگونه اصلاح کرده ام. همچین ابوداوود (1263) و حاکم (1/337) و نسائی (3/176).</w:t>
      </w:r>
    </w:p>
  </w:footnote>
  <w:footnote w:id="457">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مسلم (840) در کتاب «صلاة المسافرین» باب صلاة</w:t>
      </w:r>
      <w:r>
        <w:rPr>
          <w:rStyle w:val="Char9"/>
          <w:rFonts w:hint="cs"/>
          <w:rtl/>
        </w:rPr>
        <w:t xml:space="preserve"> </w:t>
      </w:r>
      <w:r w:rsidRPr="006A6DA1">
        <w:rPr>
          <w:rStyle w:val="Char9"/>
          <w:rFonts w:hint="cs"/>
          <w:rtl/>
        </w:rPr>
        <w:t>الخوف.</w:t>
      </w:r>
    </w:p>
  </w:footnote>
  <w:footnote w:id="458">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اسم م</w:t>
      </w:r>
      <w:r>
        <w:rPr>
          <w:rtl/>
        </w:rPr>
        <w:t>ک</w:t>
      </w:r>
      <w:r w:rsidRPr="00797E01">
        <w:rPr>
          <w:rtl/>
        </w:rPr>
        <w:t>ان است.</w:t>
      </w:r>
    </w:p>
  </w:footnote>
  <w:footnote w:id="459">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از البدا</w:t>
      </w:r>
      <w:r>
        <w:rPr>
          <w:rtl/>
        </w:rPr>
        <w:t>ی</w:t>
      </w:r>
      <w:r w:rsidRPr="00797E01">
        <w:rPr>
          <w:rtl/>
        </w:rPr>
        <w:t>ه .</w:t>
      </w:r>
    </w:p>
  </w:footnote>
  <w:footnote w:id="460">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حسن</w:t>
      </w:r>
      <w:r w:rsidRPr="006A6DA1">
        <w:rPr>
          <w:rStyle w:val="Char9"/>
          <w:rFonts w:hint="cs"/>
          <w:rtl/>
        </w:rPr>
        <w:t xml:space="preserve">. ابوداوود (198) و ابن حبان (1097 </w:t>
      </w:r>
      <w:r w:rsidRPr="006A6DA1">
        <w:rPr>
          <w:rStyle w:val="Char9"/>
          <w:rtl/>
        </w:rPr>
        <w:t>–</w:t>
      </w:r>
      <w:r w:rsidRPr="006A6DA1">
        <w:rPr>
          <w:rStyle w:val="Char9"/>
          <w:rFonts w:hint="cs"/>
          <w:rtl/>
        </w:rPr>
        <w:t xml:space="preserve"> احسان) و ابن اسحاق چنانکه در سیره ابن هشام (2/123،124) از وهب بن کیسان از جابر آمده است و همچنین احمد (3/343،344) که در اسناد آن عقیل بن جابر است که کسی جز ابن حبان او را موثق ندانسته است و آلبانی نیز آن را در «صحیح ابوداوود» (182) صحیح دانسته است. نگا: «دلائل النبوة» (4/279)، (4/165).</w:t>
      </w:r>
    </w:p>
  </w:footnote>
  <w:footnote w:id="461">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دره‏ا</w:t>
      </w:r>
      <w:r>
        <w:rPr>
          <w:rtl/>
        </w:rPr>
        <w:t>ی</w:t>
      </w:r>
      <w:r w:rsidRPr="00797E01">
        <w:rPr>
          <w:rtl/>
        </w:rPr>
        <w:t xml:space="preserve"> است نزد</w:t>
      </w:r>
      <w:r>
        <w:rPr>
          <w:rtl/>
        </w:rPr>
        <w:t>یک</w:t>
      </w:r>
      <w:r w:rsidRPr="00797E01">
        <w:rPr>
          <w:rtl/>
        </w:rPr>
        <w:t xml:space="preserve"> عرفات.</w:t>
      </w:r>
    </w:p>
  </w:footnote>
  <w:footnote w:id="462">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احمد (3/496).</w:t>
      </w:r>
    </w:p>
  </w:footnote>
  <w:footnote w:id="463">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فرمانده روم</w:t>
      </w:r>
      <w:r>
        <w:rPr>
          <w:rtl/>
        </w:rPr>
        <w:t>ی</w:t>
      </w:r>
      <w:r w:rsidRPr="00797E01">
        <w:rPr>
          <w:rtl/>
        </w:rPr>
        <w:t>.</w:t>
      </w:r>
    </w:p>
  </w:footnote>
  <w:footnote w:id="464">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چه خبر</w:t>
      </w:r>
      <w:r>
        <w:rPr>
          <w:rtl/>
        </w:rPr>
        <w:t>ی</w:t>
      </w:r>
      <w:r w:rsidRPr="00797E01">
        <w:rPr>
          <w:rtl/>
        </w:rPr>
        <w:t xml:space="preserve"> آورد</w:t>
      </w:r>
      <w:r>
        <w:rPr>
          <w:rtl/>
        </w:rPr>
        <w:t>ی</w:t>
      </w:r>
      <w:r w:rsidRPr="00797E01">
        <w:rPr>
          <w:rtl/>
        </w:rPr>
        <w:t xml:space="preserve"> و آنها را چگونه </w:t>
      </w:r>
      <w:r>
        <w:rPr>
          <w:rtl/>
        </w:rPr>
        <w:t>ی</w:t>
      </w:r>
      <w:r w:rsidRPr="00797E01">
        <w:rPr>
          <w:rtl/>
        </w:rPr>
        <w:t>افت</w:t>
      </w:r>
      <w:r>
        <w:rPr>
          <w:rtl/>
        </w:rPr>
        <w:t>ی</w:t>
      </w:r>
      <w:r w:rsidRPr="00797E01">
        <w:rPr>
          <w:rtl/>
        </w:rPr>
        <w:t>. م.</w:t>
      </w:r>
    </w:p>
  </w:footnote>
  <w:footnote w:id="465">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از ال</w:t>
      </w:r>
      <w:r>
        <w:rPr>
          <w:rtl/>
        </w:rPr>
        <w:t>ک</w:t>
      </w:r>
      <w:r w:rsidRPr="00797E01">
        <w:rPr>
          <w:rtl/>
        </w:rPr>
        <w:t>نز.</w:t>
      </w:r>
    </w:p>
  </w:footnote>
  <w:footnote w:id="466">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سند آن ضعیف مرسل است. بیهقی در «الدلائل» (5/103) بصورت مرسل از سعید.</w:t>
      </w:r>
    </w:p>
  </w:footnote>
  <w:footnote w:id="467">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عبد</w:t>
      </w:r>
      <w:r>
        <w:rPr>
          <w:rtl/>
        </w:rPr>
        <w:t>الله</w:t>
      </w:r>
      <w:r w:rsidRPr="00797E01">
        <w:rPr>
          <w:rtl/>
        </w:rPr>
        <w:t xml:space="preserve"> بن ق</w:t>
      </w:r>
      <w:r>
        <w:rPr>
          <w:rtl/>
        </w:rPr>
        <w:t>ی</w:t>
      </w:r>
      <w:r w:rsidRPr="00797E01">
        <w:rPr>
          <w:rtl/>
        </w:rPr>
        <w:t>س نام ابوموسا</w:t>
      </w:r>
      <w:r>
        <w:rPr>
          <w:rtl/>
        </w:rPr>
        <w:t>ی</w:t>
      </w:r>
      <w:r w:rsidRPr="00797E01">
        <w:rPr>
          <w:rtl/>
        </w:rPr>
        <w:t xml:space="preserve"> اشعر</w:t>
      </w:r>
      <w:r>
        <w:rPr>
          <w:rtl/>
        </w:rPr>
        <w:t>ی</w:t>
      </w:r>
      <w:r w:rsidRPr="00797E01">
        <w:rPr>
          <w:rtl/>
        </w:rPr>
        <w:t xml:space="preserve"> است.</w:t>
      </w:r>
    </w:p>
  </w:footnote>
  <w:footnote w:id="468">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بخاری (4205).</w:t>
      </w:r>
    </w:p>
  </w:footnote>
  <w:footnote w:id="469">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بخاری (2993، 2994).</w:t>
      </w:r>
    </w:p>
  </w:footnote>
  <w:footnote w:id="470">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در اسناد آن یک مجهول است که همانی است که از ابن عباس ابلاغ کرده است.</w:t>
      </w:r>
    </w:p>
  </w:footnote>
  <w:footnote w:id="471">
    <w:p w:rsidR="00C70EC1" w:rsidRPr="00797E01" w:rsidRDefault="00C70EC1" w:rsidP="00453DD9">
      <w:pPr>
        <w:pStyle w:val="ad"/>
        <w:rPr>
          <w:rtl/>
        </w:rPr>
      </w:pPr>
      <w:r w:rsidRPr="00797E01">
        <w:rPr>
          <w:rStyle w:val="FootnoteReference"/>
          <w:vertAlign w:val="baseline"/>
        </w:rPr>
        <w:footnoteRef/>
      </w:r>
      <w:r>
        <w:rPr>
          <w:rFonts w:hint="cs"/>
          <w:rtl/>
        </w:rPr>
        <w:t>-</w:t>
      </w:r>
      <w:r w:rsidRPr="00797E01">
        <w:rPr>
          <w:rtl/>
        </w:rPr>
        <w:t xml:space="preserve"> به نقل از ابن هشام.</w:t>
      </w:r>
    </w:p>
  </w:footnote>
  <w:footnote w:id="472">
    <w:p w:rsidR="00C70EC1" w:rsidRPr="003F097C" w:rsidRDefault="00C70EC1" w:rsidP="008D1BC1">
      <w:pPr>
        <w:pStyle w:val="ad"/>
        <w:rPr>
          <w:rStyle w:val="Char9"/>
          <w:spacing w:val="-2"/>
          <w:rtl/>
        </w:rPr>
      </w:pPr>
      <w:r w:rsidRPr="003F097C">
        <w:rPr>
          <w:rStyle w:val="FootnoteReference"/>
          <w:spacing w:val="-2"/>
          <w:vertAlign w:val="baseline"/>
        </w:rPr>
        <w:footnoteRef/>
      </w:r>
      <w:r w:rsidRPr="003F097C">
        <w:rPr>
          <w:rStyle w:val="Char9"/>
          <w:rFonts w:hint="cs"/>
          <w:spacing w:val="-2"/>
          <w:rtl/>
        </w:rPr>
        <w:t>-</w:t>
      </w:r>
      <w:r w:rsidRPr="003F097C">
        <w:rPr>
          <w:rStyle w:val="Char9"/>
          <w:spacing w:val="-2"/>
          <w:rtl/>
        </w:rPr>
        <w:t xml:space="preserve"> </w:t>
      </w:r>
      <w:r w:rsidRPr="003F097C">
        <w:rPr>
          <w:rStyle w:val="Char9"/>
          <w:rFonts w:hint="cs"/>
          <w:spacing w:val="-2"/>
          <w:rtl/>
        </w:rPr>
        <w:t>حسن لغیره. بیهقی در «الدلائل» (4/204) و در سند آن ابراهیم بن مجمع است که ضعیف است. ولی این حدیث شواهدی دارد که بر اساس آن هیثمی (10/134) و ابن حجر در «الفتوحات الربانیة» (5/154) و آلبانی در تعلیق خود بر ابن خزیمه (2565) آن را حسن دانسته‌اند.</w:t>
      </w:r>
    </w:p>
  </w:footnote>
  <w:footnote w:id="473">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حسن</w:t>
      </w:r>
      <w:r w:rsidRPr="006A6DA1">
        <w:rPr>
          <w:rStyle w:val="Char9"/>
          <w:rFonts w:hint="cs"/>
          <w:rtl/>
        </w:rPr>
        <w:t>. احمد (1/30) و ترمذی (3081) و بیهقی در «الدلائل» (3/51،52).</w:t>
      </w:r>
    </w:p>
  </w:footnote>
  <w:footnote w:id="474">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مسلم (1763) و ابوداوود (2690) و احمد (1/30) و ترمذی (3081).</w:t>
      </w:r>
    </w:p>
  </w:footnote>
  <w:footnote w:id="475">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512600">
        <w:rPr>
          <w:rtl/>
        </w:rPr>
        <w:t>حفاه</w:t>
      </w:r>
      <w:r>
        <w:rPr>
          <w:rtl/>
        </w:rPr>
        <w:t xml:space="preserve"> </w:t>
      </w:r>
      <w:r w:rsidRPr="00512600">
        <w:rPr>
          <w:rtl/>
        </w:rPr>
        <w:t>جمع حاف</w:t>
      </w:r>
      <w:r>
        <w:rPr>
          <w:rtl/>
        </w:rPr>
        <w:t>ی</w:t>
      </w:r>
      <w:r w:rsidRPr="00512600">
        <w:rPr>
          <w:rtl/>
        </w:rPr>
        <w:t xml:space="preserve"> است</w:t>
      </w:r>
      <w:r w:rsidRPr="00797E01">
        <w:rPr>
          <w:rtl/>
        </w:rPr>
        <w:t>، و پ</w:t>
      </w:r>
      <w:r>
        <w:rPr>
          <w:rtl/>
        </w:rPr>
        <w:t>ی</w:t>
      </w:r>
      <w:r w:rsidRPr="00797E01">
        <w:rPr>
          <w:rtl/>
        </w:rPr>
        <w:t xml:space="preserve">اده بدون موزه و </w:t>
      </w:r>
      <w:r>
        <w:rPr>
          <w:rtl/>
        </w:rPr>
        <w:t>ک</w:t>
      </w:r>
      <w:r w:rsidRPr="00797E01">
        <w:rPr>
          <w:rtl/>
        </w:rPr>
        <w:t>فش را افاده م</w:t>
      </w:r>
      <w:r>
        <w:rPr>
          <w:rtl/>
        </w:rPr>
        <w:t>ی</w:t>
      </w:r>
      <w:r w:rsidRPr="00797E01">
        <w:rPr>
          <w:rtl/>
        </w:rPr>
        <w:t>‏</w:t>
      </w:r>
      <w:r>
        <w:rPr>
          <w:rtl/>
        </w:rPr>
        <w:t>ک</w:t>
      </w:r>
      <w:r w:rsidRPr="00797E01">
        <w:rPr>
          <w:rtl/>
        </w:rPr>
        <w:t>ند.</w:t>
      </w:r>
    </w:p>
  </w:footnote>
  <w:footnote w:id="476">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حسن</w:t>
      </w:r>
      <w:r w:rsidRPr="006A6DA1">
        <w:rPr>
          <w:rStyle w:val="Char9"/>
          <w:rFonts w:hint="cs"/>
          <w:rtl/>
        </w:rPr>
        <w:t>. ابوداوود (2747) و آلبانی آن را در «صحیح ابوداوود» حسن دانسته است. (2386).</w:t>
      </w:r>
    </w:p>
  </w:footnote>
  <w:footnote w:id="477">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احمد (3/152) و مسلم (1743).</w:t>
      </w:r>
    </w:p>
  </w:footnote>
  <w:footnote w:id="478">
    <w:p w:rsidR="00C70EC1" w:rsidRPr="00797E01" w:rsidRDefault="00C70EC1" w:rsidP="008D1BC1">
      <w:pPr>
        <w:pStyle w:val="ad"/>
        <w:rPr>
          <w:rtl/>
        </w:rPr>
      </w:pPr>
      <w:r w:rsidRPr="00797E01">
        <w:rPr>
          <w:rStyle w:val="FootnoteReference"/>
          <w:vertAlign w:val="baseline"/>
        </w:rPr>
        <w:footnoteRef/>
      </w:r>
      <w:r>
        <w:rPr>
          <w:rFonts w:hint="cs"/>
          <w:rtl/>
        </w:rPr>
        <w:t>-</w:t>
      </w:r>
      <w:r>
        <w:rPr>
          <w:rtl/>
        </w:rPr>
        <w:t xml:space="preserve"> از البدایه</w:t>
      </w:r>
      <w:r w:rsidRPr="00797E01">
        <w:rPr>
          <w:rtl/>
        </w:rPr>
        <w:t>.</w:t>
      </w:r>
    </w:p>
  </w:footnote>
  <w:footnote w:id="479">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xml:space="preserve"> احمد (3/3).</w:t>
      </w:r>
    </w:p>
  </w:footnote>
  <w:footnote w:id="480">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بخاری (4415) و مسلم (1742).</w:t>
      </w:r>
    </w:p>
  </w:footnote>
  <w:footnote w:id="481">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مسلم (1742).</w:t>
      </w:r>
    </w:p>
  </w:footnote>
  <w:footnote w:id="482">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بخاری (4114).</w:t>
      </w:r>
    </w:p>
  </w:footnote>
  <w:footnote w:id="483">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بیهقی در «الدلائل» (3/40) از طریق عبدالله بن محمد بن عمر بن علی بن ابی طالب و این عبدالله چنانکه در «التقریب» (1/448) آمده مقبول است یعنی اگر متابعه شود و الا ضعیف (لین) است.. هیثمی در «المجمع» (10/147) به بزار ارجاع داده است و گفته: سند آن حسن است. همچنین ابویعلی آن را اینچنین روایت کرده است.</w:t>
      </w:r>
    </w:p>
  </w:footnote>
  <w:footnote w:id="484">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احمد به مانند آن (208، 221) و مسلم (5/157،156) از حدیث عمر و قسمتی از آن در بخاری (8/231) از حدیث ابن عباس است.</w:t>
      </w:r>
    </w:p>
  </w:footnote>
  <w:footnote w:id="485">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Pr>
          <w:rtl/>
        </w:rPr>
        <w:t>ک</w:t>
      </w:r>
      <w:r w:rsidRPr="00797E01">
        <w:rPr>
          <w:rtl/>
        </w:rPr>
        <w:t>نار هم قرار گ</w:t>
      </w:r>
      <w:r>
        <w:rPr>
          <w:rtl/>
        </w:rPr>
        <w:t>ی</w:t>
      </w:r>
      <w:r w:rsidRPr="00797E01">
        <w:rPr>
          <w:rtl/>
        </w:rPr>
        <w:t>ر</w:t>
      </w:r>
      <w:r>
        <w:rPr>
          <w:rtl/>
        </w:rPr>
        <w:t>ی</w:t>
      </w:r>
      <w:r w:rsidRPr="00797E01">
        <w:rPr>
          <w:rtl/>
        </w:rPr>
        <w:t>د، تا خداوند عز وجل را ستا</w:t>
      </w:r>
      <w:r>
        <w:rPr>
          <w:rtl/>
        </w:rPr>
        <w:t>ی</w:t>
      </w:r>
      <w:r w:rsidRPr="00797E01">
        <w:rPr>
          <w:rtl/>
        </w:rPr>
        <w:t xml:space="preserve">ش </w:t>
      </w:r>
      <w:r>
        <w:rPr>
          <w:rtl/>
        </w:rPr>
        <w:t>ک</w:t>
      </w:r>
      <w:r w:rsidRPr="00797E01">
        <w:rPr>
          <w:rtl/>
        </w:rPr>
        <w:t>ن</w:t>
      </w:r>
      <w:r>
        <w:rPr>
          <w:rtl/>
        </w:rPr>
        <w:t>ی</w:t>
      </w:r>
      <w:r w:rsidRPr="00797E01">
        <w:rPr>
          <w:rtl/>
        </w:rPr>
        <w:t>م».</w:t>
      </w:r>
    </w:p>
  </w:footnote>
  <w:footnote w:id="486">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بخاری در «الادب المفرد» (700) آلبانی این حدیث را در تحقیق فقه السیره غزالی (283) صحیح دانسته است و گفته است: از اشتباهات ذهبی یکی این است که یک جا با حاکم در صحیح دانستن این حدیث موافقت کرده است و در جای دیگر گفته است: این حدیث با صحت اسناد آن منکر است. او اینجنین می‌گوید و من برای صحت قول او وجهی نمی بینم.</w:t>
      </w:r>
    </w:p>
  </w:footnote>
  <w:footnote w:id="487">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Pr>
          <w:rtl/>
        </w:rPr>
        <w:t>ی</w:t>
      </w:r>
      <w:r w:rsidRPr="00797E01">
        <w:rPr>
          <w:rtl/>
        </w:rPr>
        <w:t>عن</w:t>
      </w:r>
      <w:r>
        <w:rPr>
          <w:rtl/>
        </w:rPr>
        <w:t>ی</w:t>
      </w:r>
      <w:r w:rsidRPr="00797E01">
        <w:rPr>
          <w:rtl/>
        </w:rPr>
        <w:t xml:space="preserve"> در آن وضع </w:t>
      </w:r>
      <w:r>
        <w:rPr>
          <w:rtl/>
        </w:rPr>
        <w:t>ک</w:t>
      </w:r>
      <w:r w:rsidRPr="00797E01">
        <w:rPr>
          <w:rtl/>
        </w:rPr>
        <w:t>ننده و دروغگو وجود ندارد.</w:t>
      </w:r>
    </w:p>
  </w:footnote>
  <w:footnote w:id="488">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بیهقی (9/47) و در سند آن عثمان بن عطاء خراسانی است که آنگونه که در تقریب (3/12) آمده است ضعیف است.</w:t>
      </w:r>
    </w:p>
  </w:footnote>
  <w:footnote w:id="489">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عبدالرزاق در مصنف خویش (159).</w:t>
      </w:r>
    </w:p>
  </w:footnote>
  <w:footnote w:id="490">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مسلم (1892) و نسائی (6/49).</w:t>
      </w:r>
    </w:p>
  </w:footnote>
  <w:footnote w:id="491">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هفت درهم </w:t>
      </w:r>
      <w:r>
        <w:rPr>
          <w:rtl/>
        </w:rPr>
        <w:t>ک</w:t>
      </w:r>
      <w:r w:rsidRPr="00797E01">
        <w:rPr>
          <w:rtl/>
        </w:rPr>
        <w:t xml:space="preserve">ه از طلا و </w:t>
      </w:r>
      <w:r>
        <w:rPr>
          <w:rtl/>
        </w:rPr>
        <w:t>ی</w:t>
      </w:r>
      <w:r w:rsidRPr="00797E01">
        <w:rPr>
          <w:rtl/>
        </w:rPr>
        <w:t xml:space="preserve">ا نقره بود اضافه ماند، و </w:t>
      </w:r>
      <w:r w:rsidRPr="00797E01">
        <w:rPr>
          <w:rFonts w:hint="cs"/>
          <w:rtl/>
        </w:rPr>
        <w:t>آ</w:t>
      </w:r>
      <w:r>
        <w:rPr>
          <w:rtl/>
        </w:rPr>
        <w:t>ی</w:t>
      </w:r>
      <w:r w:rsidRPr="00797E01">
        <w:rPr>
          <w:rtl/>
        </w:rPr>
        <w:t>ه قرآن هم ذخ</w:t>
      </w:r>
      <w:r>
        <w:rPr>
          <w:rtl/>
        </w:rPr>
        <w:t>ی</w:t>
      </w:r>
      <w:r w:rsidRPr="00797E01">
        <w:rPr>
          <w:rtl/>
        </w:rPr>
        <w:t>ره نمودن هم</w:t>
      </w:r>
      <w:r>
        <w:rPr>
          <w:rtl/>
        </w:rPr>
        <w:t>ی</w:t>
      </w:r>
      <w:r w:rsidRPr="00797E01">
        <w:rPr>
          <w:rtl/>
        </w:rPr>
        <w:t>ن دو را حرام م</w:t>
      </w:r>
      <w:r>
        <w:rPr>
          <w:rtl/>
        </w:rPr>
        <w:t>ی</w:t>
      </w:r>
      <w:r w:rsidRPr="00797E01">
        <w:rPr>
          <w:rtl/>
        </w:rPr>
        <w:t>‏داند، لذا و</w:t>
      </w:r>
      <w:r>
        <w:rPr>
          <w:rtl/>
        </w:rPr>
        <w:t>ی</w:t>
      </w:r>
      <w:r w:rsidRPr="00797E01">
        <w:rPr>
          <w:rtl/>
        </w:rPr>
        <w:t xml:space="preserve"> نگه داشتن آنها را با خود صلاح نم</w:t>
      </w:r>
      <w:r>
        <w:rPr>
          <w:rtl/>
        </w:rPr>
        <w:t>ی</w:t>
      </w:r>
      <w:r w:rsidRPr="00797E01">
        <w:rPr>
          <w:rtl/>
        </w:rPr>
        <w:t>‏ب</w:t>
      </w:r>
      <w:r>
        <w:rPr>
          <w:rtl/>
        </w:rPr>
        <w:t>ی</w:t>
      </w:r>
      <w:r w:rsidRPr="00797E01">
        <w:rPr>
          <w:rtl/>
        </w:rPr>
        <w:t xml:space="preserve">ند، و به پول </w:t>
      </w:r>
      <w:r>
        <w:rPr>
          <w:rtl/>
        </w:rPr>
        <w:t>ک</w:t>
      </w:r>
      <w:r w:rsidRPr="00797E01">
        <w:rPr>
          <w:rtl/>
        </w:rPr>
        <w:t>ه در آن زمان از مس بوده، تبد</w:t>
      </w:r>
      <w:r>
        <w:rPr>
          <w:rtl/>
        </w:rPr>
        <w:t>ی</w:t>
      </w:r>
      <w:r w:rsidRPr="00797E01">
        <w:rPr>
          <w:rtl/>
        </w:rPr>
        <w:t>ل</w:t>
      </w:r>
      <w:r>
        <w:rPr>
          <w:rtl/>
        </w:rPr>
        <w:t xml:space="preserve">‌شان </w:t>
      </w:r>
      <w:r w:rsidRPr="00797E01">
        <w:rPr>
          <w:rtl/>
        </w:rPr>
        <w:t>م</w:t>
      </w:r>
      <w:r>
        <w:rPr>
          <w:rtl/>
        </w:rPr>
        <w:t>ی</w:t>
      </w:r>
      <w:r w:rsidRPr="00797E01">
        <w:rPr>
          <w:rtl/>
        </w:rPr>
        <w:t>‏</w:t>
      </w:r>
      <w:r>
        <w:rPr>
          <w:rtl/>
        </w:rPr>
        <w:t>ک</w:t>
      </w:r>
      <w:r w:rsidRPr="00797E01">
        <w:rPr>
          <w:rtl/>
        </w:rPr>
        <w:t>ند.</w:t>
      </w:r>
    </w:p>
  </w:footnote>
  <w:footnote w:id="492">
    <w:p w:rsidR="00C70EC1" w:rsidRPr="00F315DF" w:rsidRDefault="00C70EC1" w:rsidP="00F315DF">
      <w:pPr>
        <w:pStyle w:val="ad"/>
        <w:rPr>
          <w:rtl/>
        </w:rPr>
      </w:pPr>
      <w:r w:rsidRPr="00797E01">
        <w:rPr>
          <w:rStyle w:val="FootnoteReference"/>
          <w:vertAlign w:val="baseline"/>
        </w:rPr>
        <w:footnoteRef/>
      </w:r>
      <w:r>
        <w:rPr>
          <w:rFonts w:hint="cs"/>
          <w:rtl/>
        </w:rPr>
        <w:t>-</w:t>
      </w:r>
      <w:r w:rsidRPr="00F315DF">
        <w:rPr>
          <w:rtl/>
        </w:rPr>
        <w:t xml:space="preserve"> هد</w:t>
      </w:r>
      <w:r w:rsidRPr="00F315DF">
        <w:rPr>
          <w:rFonts w:hint="cs"/>
          <w:rtl/>
        </w:rPr>
        <w:t>ف</w:t>
      </w:r>
      <w:r w:rsidRPr="00F315DF">
        <w:rPr>
          <w:rtl/>
        </w:rPr>
        <w:t>ش از خل</w:t>
      </w:r>
      <w:r>
        <w:rPr>
          <w:rtl/>
        </w:rPr>
        <w:t>ی</w:t>
      </w:r>
      <w:r w:rsidRPr="00F315DF">
        <w:rPr>
          <w:rtl/>
        </w:rPr>
        <w:t>ل ودوستش در ا</w:t>
      </w:r>
      <w:r>
        <w:rPr>
          <w:rtl/>
        </w:rPr>
        <w:t>ی</w:t>
      </w:r>
      <w:r w:rsidRPr="00F315DF">
        <w:rPr>
          <w:rtl/>
        </w:rPr>
        <w:t>نجا رسول خدا</w:t>
      </w:r>
      <w:r>
        <w:rPr>
          <w:rtl/>
        </w:rPr>
        <w:t xml:space="preserve"> </w:t>
      </w:r>
      <w:r w:rsidRPr="00437588">
        <w:rPr>
          <w:rFonts w:cs="CTraditional Arabic" w:hint="cs"/>
          <w:rtl/>
        </w:rPr>
        <w:t>ص</w:t>
      </w:r>
      <w:r w:rsidRPr="00F315DF">
        <w:rPr>
          <w:rtl/>
        </w:rPr>
        <w:t xml:space="preserve"> است.</w:t>
      </w:r>
    </w:p>
  </w:footnote>
  <w:footnote w:id="493">
    <w:p w:rsidR="00C70EC1" w:rsidRPr="006A6DA1" w:rsidRDefault="00C70EC1" w:rsidP="00F315DF">
      <w:pPr>
        <w:pStyle w:val="ad"/>
        <w:rPr>
          <w:rStyle w:val="Char9"/>
          <w:rtl/>
        </w:rPr>
      </w:pPr>
      <w:r w:rsidRPr="00F315DF">
        <w:footnoteRef/>
      </w:r>
      <w:r w:rsidRPr="00F315DF">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مسلم (5/156).</w:t>
      </w:r>
    </w:p>
  </w:footnote>
  <w:footnote w:id="494">
    <w:p w:rsidR="00C70EC1" w:rsidRPr="006A6DA1" w:rsidRDefault="00C70EC1" w:rsidP="008D1BC1">
      <w:pPr>
        <w:pStyle w:val="ad"/>
        <w:rPr>
          <w:rStyle w:val="Char9"/>
        </w:rPr>
      </w:pPr>
      <w:r w:rsidRPr="00F315DF">
        <w:footnoteRef/>
      </w:r>
      <w:r w:rsidRPr="00F315DF">
        <w:rPr>
          <w:rFonts w:hint="cs"/>
          <w:rtl/>
        </w:rPr>
        <w:t>-</w:t>
      </w:r>
      <w:r w:rsidRPr="006A6DA1">
        <w:rPr>
          <w:rStyle w:val="Char9"/>
          <w:rtl/>
        </w:rPr>
        <w:t xml:space="preserve"> </w:t>
      </w:r>
      <w:r w:rsidRPr="00166636">
        <w:rPr>
          <w:rStyle w:val="Char9"/>
          <w:rtl/>
        </w:rPr>
        <w:t>ضعیف</w:t>
      </w:r>
      <w:r w:rsidRPr="006A6DA1">
        <w:rPr>
          <w:rStyle w:val="Char9"/>
          <w:rtl/>
        </w:rPr>
        <w:t xml:space="preserve">. طبرانی در </w:t>
      </w:r>
      <w:r w:rsidRPr="006A6DA1">
        <w:rPr>
          <w:rStyle w:val="Char9"/>
          <w:rFonts w:hint="cs"/>
          <w:rtl/>
        </w:rPr>
        <w:t>«الاوسط» (8536) و می‌گوید: این حدیث از قیس بن سلع تنها به این سند روایت می‌شود و تنها سعد بن عاصم آن را روایت کرده است. نگا: «مجمع الزوائد» (3/128).</w:t>
      </w:r>
    </w:p>
  </w:footnote>
  <w:footnote w:id="495">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چنانکه هیثمی در «المجمع» (5/282) می‌گوید در سند آن یک مجهول وجود دارد.</w:t>
      </w:r>
    </w:p>
  </w:footnote>
  <w:footnote w:id="496">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به نقل از الترغ</w:t>
      </w:r>
      <w:r>
        <w:rPr>
          <w:rtl/>
        </w:rPr>
        <w:t>ی</w:t>
      </w:r>
      <w:r w:rsidRPr="00797E01">
        <w:rPr>
          <w:rtl/>
        </w:rPr>
        <w:t>ب</w:t>
      </w:r>
      <w:r>
        <w:rPr>
          <w:rFonts w:hint="cs"/>
          <w:rtl/>
        </w:rPr>
        <w:t>.</w:t>
      </w:r>
    </w:p>
  </w:footnote>
  <w:footnote w:id="497">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به نقل از الترغ</w:t>
      </w:r>
      <w:r>
        <w:rPr>
          <w:rtl/>
        </w:rPr>
        <w:t>ی</w:t>
      </w:r>
      <w:r w:rsidRPr="00797E01">
        <w:rPr>
          <w:rtl/>
        </w:rPr>
        <w:t>ب.</w:t>
      </w:r>
    </w:p>
  </w:footnote>
  <w:footnote w:id="498">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ضعيف</w:t>
      </w:r>
      <w:r w:rsidRPr="006A6DA1">
        <w:rPr>
          <w:rStyle w:val="Char9"/>
          <w:rFonts w:hint="cs"/>
          <w:rtl/>
        </w:rPr>
        <w:t>. ابوداوود (2526) ابن حبان (4637-احسان) حاکم (2/85) احمد (2/366، 290) در سند آن ابن مکرز است که مجهول است. آلبانی آن را در «صحیح الترغیب» (1329) حسن لغیره دانسته است.</w:t>
      </w:r>
    </w:p>
  </w:footnote>
  <w:footnote w:id="499">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حسن</w:t>
      </w:r>
      <w:r w:rsidRPr="006A6DA1">
        <w:rPr>
          <w:rStyle w:val="Char9"/>
          <w:rFonts w:hint="cs"/>
          <w:rtl/>
        </w:rPr>
        <w:t>. ابوداوود و نسائی (5/25) و آلبانی آن در «صحیح الجامع» (1856) و «صحیح الترغیب» (1331) حسن دانسته است.</w:t>
      </w:r>
    </w:p>
  </w:footnote>
  <w:footnote w:id="500">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 مرسل</w:t>
      </w:r>
      <w:r w:rsidRPr="006A6DA1">
        <w:rPr>
          <w:rStyle w:val="Char9"/>
          <w:rFonts w:hint="cs"/>
          <w:rtl/>
        </w:rPr>
        <w:t>. ابن اسحاق چنانکه در سیره ابن هشام (30/34) از قتاده بطور مرسل.</w:t>
      </w:r>
    </w:p>
  </w:footnote>
  <w:footnote w:id="501">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من</w:t>
      </w:r>
      <w:r>
        <w:rPr>
          <w:rtl/>
        </w:rPr>
        <w:t>ک</w:t>
      </w:r>
      <w:r w:rsidRPr="00797E01">
        <w:rPr>
          <w:rtl/>
        </w:rPr>
        <w:t>ر اسلام بود.</w:t>
      </w:r>
    </w:p>
  </w:footnote>
  <w:footnote w:id="502">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ابن اسحاق چنانکه در سیره ابن هشام (3/35) و در سند آن حصین بن عبدالرحمن است که چنانکه در «التقریب» (1/182) آمده است مقبول است. یعنی ضعیف (لین) است مگر آنکه متابعه شود.</w:t>
      </w:r>
    </w:p>
  </w:footnote>
  <w:footnote w:id="503">
    <w:p w:rsidR="00C70EC1" w:rsidRPr="00797E01" w:rsidRDefault="00C70EC1" w:rsidP="008D1BC1">
      <w:pPr>
        <w:pStyle w:val="ad"/>
        <w:rPr>
          <w:rtl/>
        </w:rPr>
      </w:pPr>
      <w:r w:rsidRPr="00797E01">
        <w:rPr>
          <w:rStyle w:val="FootnoteReference"/>
          <w:vertAlign w:val="baseline"/>
        </w:rPr>
        <w:footnoteRef/>
      </w:r>
      <w:r>
        <w:rPr>
          <w:rFonts w:hint="cs"/>
          <w:rtl/>
        </w:rPr>
        <w:t>-</w:t>
      </w:r>
      <w:r>
        <w:rPr>
          <w:rtl/>
        </w:rPr>
        <w:t xml:space="preserve"> از الاصابه</w:t>
      </w:r>
      <w:r w:rsidRPr="00797E01">
        <w:rPr>
          <w:rtl/>
        </w:rPr>
        <w:t>.</w:t>
      </w:r>
    </w:p>
  </w:footnote>
  <w:footnote w:id="504">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 xml:space="preserve">- </w:t>
      </w:r>
      <w:r w:rsidRPr="00166636">
        <w:rPr>
          <w:rStyle w:val="Char9"/>
          <w:rFonts w:hint="cs"/>
          <w:rtl/>
        </w:rPr>
        <w:t>حسن</w:t>
      </w:r>
      <w:r w:rsidRPr="006A6DA1">
        <w:rPr>
          <w:rStyle w:val="Char9"/>
          <w:rFonts w:hint="cs"/>
          <w:rtl/>
        </w:rPr>
        <w:t>. ابوداوود (2537) آلبانی آن را در «صحیح ابی داوود» (2212) حسن دانسته است. همیچنین ابن در «الاصابة» (2/526).</w:t>
      </w:r>
    </w:p>
  </w:footnote>
  <w:footnote w:id="505">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بیهقی (4/22) «الدلائل».</w:t>
      </w:r>
    </w:p>
  </w:footnote>
  <w:footnote w:id="506">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بیهقی در «الدلائل» (4/291) در سند آن مؤمل بن اسماعیل است که صدوق و بدحفظ است چنانکه در «التقریب» (2/197) آمده. همچنین حاکم به مانند را روایت کرده و گفته: صحیح است به شرط مسلم.</w:t>
      </w:r>
    </w:p>
  </w:footnote>
  <w:footnote w:id="507">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حسن</w:t>
      </w:r>
      <w:r w:rsidRPr="006A6DA1">
        <w:rPr>
          <w:rStyle w:val="Char9"/>
          <w:rFonts w:hint="cs"/>
          <w:rtl/>
        </w:rPr>
        <w:t>. احمد (4/197) و حاکم (2/26).</w:t>
      </w:r>
    </w:p>
  </w:footnote>
  <w:footnote w:id="508">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166636">
        <w:rPr>
          <w:rStyle w:val="Char9"/>
          <w:rtl/>
        </w:rPr>
        <w:t>يعنى</w:t>
      </w:r>
      <w:r w:rsidRPr="00797E01">
        <w:rPr>
          <w:rtl/>
        </w:rPr>
        <w:t>: هر شخص طبق ن</w:t>
      </w:r>
      <w:r>
        <w:rPr>
          <w:rtl/>
        </w:rPr>
        <w:t>ی</w:t>
      </w:r>
      <w:r w:rsidRPr="00797E01">
        <w:rPr>
          <w:rtl/>
        </w:rPr>
        <w:t>ت و ارده‏اش پاداش داده م</w:t>
      </w:r>
      <w:r>
        <w:rPr>
          <w:rtl/>
        </w:rPr>
        <w:t>ی</w:t>
      </w:r>
      <w:r w:rsidRPr="00797E01">
        <w:rPr>
          <w:rtl/>
        </w:rPr>
        <w:t>‏شود. م.</w:t>
      </w:r>
    </w:p>
  </w:footnote>
  <w:footnote w:id="509">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tl/>
        </w:rPr>
        <w:t>ضعیف</w:t>
      </w:r>
      <w:r w:rsidRPr="006A6DA1">
        <w:rPr>
          <w:rStyle w:val="Char9"/>
          <w:rtl/>
        </w:rPr>
        <w:t xml:space="preserve"> منقطع.</w:t>
      </w:r>
    </w:p>
  </w:footnote>
  <w:footnote w:id="510">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شا</w:t>
      </w:r>
      <w:r>
        <w:rPr>
          <w:rtl/>
        </w:rPr>
        <w:t>ی</w:t>
      </w:r>
      <w:r w:rsidRPr="00797E01">
        <w:rPr>
          <w:rtl/>
        </w:rPr>
        <w:t>د ابوموس</w:t>
      </w:r>
      <w:r>
        <w:rPr>
          <w:rtl/>
        </w:rPr>
        <w:t>ی</w:t>
      </w:r>
      <w:r w:rsidRPr="00797E01">
        <w:rPr>
          <w:rtl/>
        </w:rPr>
        <w:t xml:space="preserve"> فرمان</w:t>
      </w:r>
      <w:r w:rsidRPr="00797E01">
        <w:rPr>
          <w:rFonts w:hint="cs"/>
          <w:rtl/>
        </w:rPr>
        <w:t>د</w:t>
      </w:r>
      <w:r w:rsidRPr="00797E01">
        <w:rPr>
          <w:rtl/>
        </w:rPr>
        <w:t>ه</w:t>
      </w:r>
      <w:r>
        <w:rPr>
          <w:rtl/>
        </w:rPr>
        <w:t>ی</w:t>
      </w:r>
      <w:r w:rsidRPr="00797E01">
        <w:rPr>
          <w:rtl/>
        </w:rPr>
        <w:t xml:space="preserve"> بخش</w:t>
      </w:r>
      <w:r>
        <w:rPr>
          <w:rtl/>
        </w:rPr>
        <w:t>ی</w:t>
      </w:r>
      <w:r w:rsidRPr="00797E01">
        <w:rPr>
          <w:rtl/>
        </w:rPr>
        <w:t xml:space="preserve"> از ارتش را به عهده داشته است.</w:t>
      </w:r>
    </w:p>
  </w:footnote>
  <w:footnote w:id="511">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ابوداوود (2628) بیهقی (9/152) آلبانی آن را در «صحیح ابی داوود» (2288) و «صحیح ترغیب وترهیب» (3125) صحیح دانسته است.</w:t>
      </w:r>
    </w:p>
  </w:footnote>
  <w:footnote w:id="512">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ابی داوود (2629) آلبانی نیز آن را در صحیح ابی داوود (2289) صحیح دانسته. همچنین بیهقی (9/152) آن را روایت نموده.</w:t>
      </w:r>
    </w:p>
  </w:footnote>
  <w:footnote w:id="513">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مراد از ب</w:t>
      </w:r>
      <w:r>
        <w:rPr>
          <w:rtl/>
        </w:rPr>
        <w:t>ی</w:t>
      </w:r>
      <w:r w:rsidRPr="00797E01">
        <w:rPr>
          <w:rtl/>
        </w:rPr>
        <w:t>گاه در ا</w:t>
      </w:r>
      <w:r>
        <w:rPr>
          <w:rtl/>
        </w:rPr>
        <w:t>ی</w:t>
      </w:r>
      <w:r w:rsidRPr="00797E01">
        <w:rPr>
          <w:rtl/>
        </w:rPr>
        <w:t>ن جا</w:t>
      </w:r>
      <w:r>
        <w:rPr>
          <w:rtl/>
        </w:rPr>
        <w:t xml:space="preserve"> بعد از زوال است، و در نص «عشیه</w:t>
      </w:r>
      <w:r w:rsidRPr="00797E01">
        <w:rPr>
          <w:rtl/>
        </w:rPr>
        <w:t xml:space="preserve">» استعمال شده </w:t>
      </w:r>
      <w:r>
        <w:rPr>
          <w:rtl/>
        </w:rPr>
        <w:t>ک</w:t>
      </w:r>
      <w:r w:rsidRPr="00797E01">
        <w:rPr>
          <w:rtl/>
        </w:rPr>
        <w:t>ه در بعض</w:t>
      </w:r>
      <w:r>
        <w:rPr>
          <w:rtl/>
        </w:rPr>
        <w:t>ی</w:t>
      </w:r>
      <w:r w:rsidRPr="00797E01">
        <w:rPr>
          <w:rtl/>
        </w:rPr>
        <w:t xml:space="preserve"> جاها به هم</w:t>
      </w:r>
      <w:r>
        <w:rPr>
          <w:rtl/>
        </w:rPr>
        <w:t>ی</w:t>
      </w:r>
      <w:r w:rsidRPr="00797E01">
        <w:rPr>
          <w:rtl/>
        </w:rPr>
        <w:t>ن معن</w:t>
      </w:r>
      <w:r>
        <w:rPr>
          <w:rtl/>
        </w:rPr>
        <w:t>ی</w:t>
      </w:r>
      <w:r w:rsidRPr="00797E01">
        <w:rPr>
          <w:rtl/>
        </w:rPr>
        <w:t xml:space="preserve"> م</w:t>
      </w:r>
      <w:r>
        <w:rPr>
          <w:rtl/>
        </w:rPr>
        <w:t>ی</w:t>
      </w:r>
      <w:r w:rsidRPr="00797E01">
        <w:rPr>
          <w:rtl/>
        </w:rPr>
        <w:t>‏باشد. م.</w:t>
      </w:r>
    </w:p>
  </w:footnote>
  <w:footnote w:id="514">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ا</w:t>
      </w:r>
      <w:r>
        <w:rPr>
          <w:rtl/>
        </w:rPr>
        <w:t>ی</w:t>
      </w:r>
      <w:r w:rsidRPr="00797E01">
        <w:rPr>
          <w:rtl/>
        </w:rPr>
        <w:t>ن و بق</w:t>
      </w:r>
      <w:r>
        <w:rPr>
          <w:rtl/>
        </w:rPr>
        <w:t>ی</w:t>
      </w:r>
      <w:r w:rsidRPr="00797E01">
        <w:rPr>
          <w:rtl/>
        </w:rPr>
        <w:t xml:space="preserve">ه </w:t>
      </w:r>
      <w:r>
        <w:rPr>
          <w:rtl/>
        </w:rPr>
        <w:t>ک</w:t>
      </w:r>
      <w:r w:rsidRPr="00797E01">
        <w:rPr>
          <w:rtl/>
        </w:rPr>
        <w:t>لمات داخل قوس، از الترغ</w:t>
      </w:r>
      <w:r>
        <w:rPr>
          <w:rtl/>
        </w:rPr>
        <w:t>ی</w:t>
      </w:r>
      <w:r w:rsidRPr="00797E01">
        <w:rPr>
          <w:rtl/>
        </w:rPr>
        <w:t>ب نقل شده‏اند.</w:t>
      </w:r>
    </w:p>
  </w:footnote>
  <w:footnote w:id="515">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Pr>
          <w:rtl/>
        </w:rPr>
        <w:t>ی</w:t>
      </w:r>
      <w:r w:rsidRPr="00797E01">
        <w:rPr>
          <w:rtl/>
        </w:rPr>
        <w:t>عن</w:t>
      </w:r>
      <w:r>
        <w:rPr>
          <w:rtl/>
        </w:rPr>
        <w:t>ی</w:t>
      </w:r>
      <w:r w:rsidRPr="00797E01">
        <w:rPr>
          <w:rtl/>
        </w:rPr>
        <w:t xml:space="preserve"> عمل</w:t>
      </w:r>
      <w:r>
        <w:rPr>
          <w:rtl/>
        </w:rPr>
        <w:t>ی</w:t>
      </w:r>
      <w:r w:rsidRPr="00797E01">
        <w:rPr>
          <w:rtl/>
        </w:rPr>
        <w:t xml:space="preserve"> را انجام داد</w:t>
      </w:r>
      <w:r>
        <w:rPr>
          <w:rtl/>
        </w:rPr>
        <w:t>ی</w:t>
      </w:r>
      <w:r w:rsidRPr="00797E01">
        <w:rPr>
          <w:rtl/>
        </w:rPr>
        <w:t xml:space="preserve"> </w:t>
      </w:r>
      <w:r>
        <w:rPr>
          <w:rtl/>
        </w:rPr>
        <w:t>ک</w:t>
      </w:r>
      <w:r w:rsidRPr="00797E01">
        <w:rPr>
          <w:rtl/>
        </w:rPr>
        <w:t>ه وسط آن سزاوار دخول بهشت شد</w:t>
      </w:r>
      <w:r>
        <w:rPr>
          <w:rtl/>
        </w:rPr>
        <w:t>ی</w:t>
      </w:r>
      <w:r w:rsidRPr="00797E01">
        <w:rPr>
          <w:rtl/>
        </w:rPr>
        <w:t>.</w:t>
      </w:r>
    </w:p>
  </w:footnote>
  <w:footnote w:id="516">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ابی داوود (2501) و آلبانی آن را در «صحیح ابی داوود» (2183) صحیح دانسته است. نگا: بیهقی (9/149).</w:t>
      </w:r>
    </w:p>
  </w:footnote>
  <w:footnote w:id="517">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طبرانی در «الکبیر» (22/378) (945) در سند آن ابراهیم بن محمد الحمصی است که ذهبی در «المیزان» (1/63) درباره</w:t>
      </w:r>
      <w:r w:rsidRPr="006A6DA1">
        <w:rPr>
          <w:rStyle w:val="Char9"/>
          <w:rFonts w:hint="eastAsia"/>
          <w:rtl/>
        </w:rPr>
        <w:t>‌ی او می‌گوید: از شیوخ طبرانی است که قابل اعتماد نیست.</w:t>
      </w:r>
    </w:p>
  </w:footnote>
  <w:footnote w:id="518">
    <w:p w:rsidR="00C70EC1" w:rsidRPr="006A6DA1" w:rsidRDefault="00C70EC1" w:rsidP="008D1BC1">
      <w:pPr>
        <w:pStyle w:val="ad"/>
        <w:rPr>
          <w:rStyle w:val="Char9"/>
          <w:rtl/>
        </w:rPr>
      </w:pPr>
      <w:r w:rsidRPr="00797E01">
        <w:rPr>
          <w:rStyle w:val="FootnoteReference"/>
          <w:vertAlign w:val="baseline"/>
        </w:rPr>
        <w:footnoteRef/>
      </w:r>
      <w:r>
        <w:rPr>
          <w:rFonts w:hint="cs"/>
          <w:rtl/>
        </w:rPr>
        <w:t>-</w:t>
      </w:r>
      <w:r w:rsidRPr="00797E01">
        <w:rPr>
          <w:rtl/>
        </w:rPr>
        <w:t xml:space="preserve"> </w:t>
      </w:r>
      <w:r w:rsidRPr="006A6DA1">
        <w:rPr>
          <w:rStyle w:val="Char9"/>
          <w:rFonts w:hint="cs"/>
          <w:rtl/>
        </w:rPr>
        <w:t>تخریج حدیث قبلا گذشت.</w:t>
      </w:r>
    </w:p>
  </w:footnote>
  <w:footnote w:id="519">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6A6DA1">
        <w:rPr>
          <w:rStyle w:val="Char9"/>
          <w:rFonts w:hint="cs"/>
          <w:rtl/>
        </w:rPr>
        <w:t>تخریج حدیث قبلا گذشت.</w:t>
      </w:r>
    </w:p>
  </w:footnote>
  <w:footnote w:id="520">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این حدیثی است مرفوع و صحیح که معنای آن در صحیحین نیز آمده است. به مانند آن نیز از ابی بردة روایت شده است. ابن ابی الدنیا و احمد و حاکم و طبرانی آن را روایت کرده‌اند. این حدیث چنانکه در «صحیح الترغیب» (3411)، (3412) آمده است صحیح است.</w:t>
      </w:r>
    </w:p>
  </w:footnote>
  <w:footnote w:id="521">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حسن</w:t>
      </w:r>
      <w:r w:rsidRPr="006A6DA1">
        <w:rPr>
          <w:rStyle w:val="Char9"/>
          <w:rFonts w:hint="cs"/>
          <w:rtl/>
        </w:rPr>
        <w:t>. احمد (3/32) و ابویعلی (995).</w:t>
      </w:r>
    </w:p>
  </w:footnote>
  <w:footnote w:id="522">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به نقل از بخار</w:t>
      </w:r>
      <w:r>
        <w:rPr>
          <w:rtl/>
        </w:rPr>
        <w:t>ی</w:t>
      </w:r>
      <w:r w:rsidRPr="00797E01">
        <w:rPr>
          <w:rtl/>
        </w:rPr>
        <w:t>.</w:t>
      </w:r>
    </w:p>
  </w:footnote>
  <w:footnote w:id="523">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بخاری (4783)، (2805)، مسلم (1901)، احمد (3/194) و ترمذی (320).</w:t>
      </w:r>
    </w:p>
  </w:footnote>
  <w:footnote w:id="524">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حدیث گذشته.</w:t>
      </w:r>
    </w:p>
  </w:footnote>
  <w:footnote w:id="525">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بخاری (4261).</w:t>
      </w:r>
    </w:p>
  </w:footnote>
  <w:footnote w:id="526">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بخاری (2797).</w:t>
      </w:r>
    </w:p>
  </w:footnote>
  <w:footnote w:id="527">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مسلم (1876) و احمد (2/399).</w:t>
      </w:r>
    </w:p>
  </w:footnote>
  <w:footnote w:id="528">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به نقل از مجمع الزوائد.</w:t>
      </w:r>
    </w:p>
  </w:footnote>
  <w:footnote w:id="529">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بخاری (1890).</w:t>
      </w:r>
    </w:p>
  </w:footnote>
  <w:footnote w:id="530">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در روا</w:t>
      </w:r>
      <w:r>
        <w:rPr>
          <w:rtl/>
        </w:rPr>
        <w:t>ی</w:t>
      </w:r>
      <w:r w:rsidRPr="00797E01">
        <w:rPr>
          <w:rtl/>
        </w:rPr>
        <w:t xml:space="preserve">ت سلب استعمال شده است، </w:t>
      </w:r>
      <w:r>
        <w:rPr>
          <w:rtl/>
        </w:rPr>
        <w:t>ک</w:t>
      </w:r>
      <w:r w:rsidRPr="00797E01">
        <w:rPr>
          <w:rtl/>
        </w:rPr>
        <w:t>ه شامل گرفتن جامه، سلاح</w:t>
      </w:r>
      <w:r>
        <w:rPr>
          <w:rtl/>
        </w:rPr>
        <w:t xml:space="preserve"> </w:t>
      </w:r>
      <w:r w:rsidRPr="00797E01">
        <w:rPr>
          <w:rtl/>
        </w:rPr>
        <w:t xml:space="preserve">شتر </w:t>
      </w:r>
      <w:r>
        <w:rPr>
          <w:rtl/>
        </w:rPr>
        <w:t>ک</w:t>
      </w:r>
      <w:r w:rsidRPr="00797E01">
        <w:rPr>
          <w:rtl/>
        </w:rPr>
        <w:t>س</w:t>
      </w:r>
      <w:r>
        <w:rPr>
          <w:rtl/>
        </w:rPr>
        <w:t>ی</w:t>
      </w:r>
      <w:r w:rsidRPr="00797E01">
        <w:rPr>
          <w:rtl/>
        </w:rPr>
        <w:t xml:space="preserve"> ن</w:t>
      </w:r>
      <w:r>
        <w:rPr>
          <w:rtl/>
        </w:rPr>
        <w:t>ی</w:t>
      </w:r>
      <w:r w:rsidRPr="00797E01">
        <w:rPr>
          <w:rtl/>
        </w:rPr>
        <w:t>ز م</w:t>
      </w:r>
      <w:r>
        <w:rPr>
          <w:rtl/>
        </w:rPr>
        <w:t>ی</w:t>
      </w:r>
      <w:r w:rsidRPr="00797E01">
        <w:rPr>
          <w:rtl/>
        </w:rPr>
        <w:t>‏شد. م.</w:t>
      </w:r>
    </w:p>
  </w:footnote>
  <w:footnote w:id="531">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مرسل بودن. م.</w:t>
      </w:r>
    </w:p>
  </w:footnote>
  <w:footnote w:id="532">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هدف پ</w:t>
      </w:r>
      <w:r>
        <w:rPr>
          <w:rtl/>
        </w:rPr>
        <w:t>ی</w:t>
      </w:r>
      <w:r w:rsidRPr="00797E01">
        <w:rPr>
          <w:rtl/>
        </w:rPr>
        <w:t xml:space="preserve">راهن و تنبان است، </w:t>
      </w:r>
      <w:r>
        <w:rPr>
          <w:rtl/>
        </w:rPr>
        <w:t>ک</w:t>
      </w:r>
      <w:r w:rsidRPr="00797E01">
        <w:rPr>
          <w:rtl/>
        </w:rPr>
        <w:t>ه در آن زمان به ش</w:t>
      </w:r>
      <w:r>
        <w:rPr>
          <w:rtl/>
        </w:rPr>
        <w:t>ک</w:t>
      </w:r>
      <w:r w:rsidRPr="00797E01">
        <w:rPr>
          <w:rtl/>
        </w:rPr>
        <w:t xml:space="preserve">ل </w:t>
      </w:r>
      <w:r>
        <w:rPr>
          <w:rtl/>
        </w:rPr>
        <w:t>یک</w:t>
      </w:r>
      <w:r w:rsidRPr="00797E01">
        <w:rPr>
          <w:rtl/>
        </w:rPr>
        <w:t xml:space="preserve"> ازار و </w:t>
      </w:r>
      <w:r>
        <w:rPr>
          <w:rtl/>
        </w:rPr>
        <w:t>یک</w:t>
      </w:r>
      <w:r w:rsidRPr="00797E01">
        <w:rPr>
          <w:rtl/>
        </w:rPr>
        <w:t xml:space="preserve"> چادر استعمال م</w:t>
      </w:r>
      <w:r>
        <w:rPr>
          <w:rtl/>
        </w:rPr>
        <w:t>ی</w:t>
      </w:r>
      <w:r w:rsidRPr="00797E01">
        <w:rPr>
          <w:rtl/>
        </w:rPr>
        <w:t>‏شد. م.</w:t>
      </w:r>
    </w:p>
  </w:footnote>
  <w:footnote w:id="533">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ا</w:t>
      </w:r>
      <w:r>
        <w:rPr>
          <w:rtl/>
        </w:rPr>
        <w:t>ی</w:t>
      </w:r>
      <w:r w:rsidRPr="00797E01">
        <w:rPr>
          <w:rtl/>
        </w:rPr>
        <w:t xml:space="preserve">ن و </w:t>
      </w:r>
      <w:r>
        <w:rPr>
          <w:rtl/>
        </w:rPr>
        <w:t>ک</w:t>
      </w:r>
      <w:r w:rsidRPr="00797E01">
        <w:rPr>
          <w:rtl/>
        </w:rPr>
        <w:t>لمه بعد</w:t>
      </w:r>
      <w:r>
        <w:rPr>
          <w:rtl/>
        </w:rPr>
        <w:t>ی</w:t>
      </w:r>
      <w:r w:rsidRPr="00797E01">
        <w:rPr>
          <w:rtl/>
        </w:rPr>
        <w:t xml:space="preserve"> داخل قوس از الاصابه</w:t>
      </w:r>
      <w:r>
        <w:rPr>
          <w:rtl/>
        </w:rPr>
        <w:t xml:space="preserve"> </w:t>
      </w:r>
      <w:r w:rsidRPr="00797E01">
        <w:rPr>
          <w:rtl/>
        </w:rPr>
        <w:t>نقل شده است.</w:t>
      </w:r>
    </w:p>
  </w:footnote>
  <w:footnote w:id="534">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ابونعیم در «الحلیة» (1/530).</w:t>
      </w:r>
    </w:p>
  </w:footnote>
  <w:footnote w:id="535">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xml:space="preserve">. حاکم (3/292، 292) وی آن را صحیح دانسته و ذهبی نیز با وی موافقت کرده است. </w:t>
      </w:r>
      <w:r w:rsidRPr="00166636">
        <w:rPr>
          <w:rStyle w:val="Char9"/>
          <w:rFonts w:hint="cs"/>
          <w:rtl/>
        </w:rPr>
        <w:t>نگا</w:t>
      </w:r>
      <w:r w:rsidRPr="006A6DA1">
        <w:rPr>
          <w:rStyle w:val="Char9"/>
          <w:rFonts w:hint="cs"/>
          <w:rtl/>
        </w:rPr>
        <w:t>: «صحیح الجامع» (4571).</w:t>
      </w:r>
    </w:p>
  </w:footnote>
  <w:footnote w:id="536">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و</w:t>
      </w:r>
      <w:r>
        <w:rPr>
          <w:rtl/>
        </w:rPr>
        <w:t>ی</w:t>
      </w:r>
      <w:r w:rsidRPr="00797E01">
        <w:rPr>
          <w:rtl/>
        </w:rPr>
        <w:t xml:space="preserve"> </w:t>
      </w:r>
      <w:r>
        <w:rPr>
          <w:rtl/>
        </w:rPr>
        <w:t>یکی</w:t>
      </w:r>
      <w:r w:rsidRPr="00797E01">
        <w:rPr>
          <w:rtl/>
        </w:rPr>
        <w:t xml:space="preserve"> از روا</w:t>
      </w:r>
      <w:r>
        <w:rPr>
          <w:rtl/>
        </w:rPr>
        <w:t>ی</w:t>
      </w:r>
      <w:r w:rsidRPr="00797E01">
        <w:rPr>
          <w:rtl/>
        </w:rPr>
        <w:t>ان است.</w:t>
      </w:r>
    </w:p>
  </w:footnote>
  <w:footnote w:id="537">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به نقل از حا</w:t>
      </w:r>
      <w:r>
        <w:rPr>
          <w:rtl/>
        </w:rPr>
        <w:t>ک</w:t>
      </w:r>
      <w:r w:rsidRPr="00797E01">
        <w:rPr>
          <w:rtl/>
        </w:rPr>
        <w:t>م و ه</w:t>
      </w:r>
      <w:r>
        <w:rPr>
          <w:rtl/>
        </w:rPr>
        <w:t>ی</w:t>
      </w:r>
      <w:r w:rsidRPr="00797E01">
        <w:rPr>
          <w:rtl/>
        </w:rPr>
        <w:t>ثم</w:t>
      </w:r>
      <w:r>
        <w:rPr>
          <w:rtl/>
        </w:rPr>
        <w:t>ی</w:t>
      </w:r>
      <w:r w:rsidRPr="00797E01">
        <w:rPr>
          <w:rtl/>
        </w:rPr>
        <w:t>.</w:t>
      </w:r>
    </w:p>
  </w:footnote>
  <w:footnote w:id="538">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Pr>
          <w:rtl/>
        </w:rPr>
        <w:t>ک</w:t>
      </w:r>
      <w:r w:rsidRPr="00797E01">
        <w:rPr>
          <w:rtl/>
        </w:rPr>
        <w:t xml:space="preserve">ه اگر نعمان هم </w:t>
      </w:r>
      <w:r>
        <w:rPr>
          <w:rtl/>
        </w:rPr>
        <w:t>ک</w:t>
      </w:r>
      <w:r w:rsidRPr="00797E01">
        <w:rPr>
          <w:rtl/>
        </w:rPr>
        <w:t xml:space="preserve">شته شد </w:t>
      </w:r>
      <w:r>
        <w:rPr>
          <w:rtl/>
        </w:rPr>
        <w:t>ک</w:t>
      </w:r>
      <w:r w:rsidRPr="00797E01">
        <w:rPr>
          <w:rtl/>
        </w:rPr>
        <w:t>س</w:t>
      </w:r>
      <w:r>
        <w:rPr>
          <w:rtl/>
        </w:rPr>
        <w:t>ی</w:t>
      </w:r>
      <w:r w:rsidRPr="00797E01">
        <w:rPr>
          <w:rtl/>
        </w:rPr>
        <w:t xml:space="preserve"> بر و</w:t>
      </w:r>
      <w:r>
        <w:rPr>
          <w:rtl/>
        </w:rPr>
        <w:t>ی</w:t>
      </w:r>
      <w:r w:rsidRPr="00797E01">
        <w:rPr>
          <w:rtl/>
        </w:rPr>
        <w:t xml:space="preserve"> توقف ن</w:t>
      </w:r>
      <w:r>
        <w:rPr>
          <w:rtl/>
        </w:rPr>
        <w:t>ک</w:t>
      </w:r>
      <w:r w:rsidRPr="00797E01">
        <w:rPr>
          <w:rtl/>
        </w:rPr>
        <w:t>ند.</w:t>
      </w:r>
    </w:p>
  </w:footnote>
  <w:footnote w:id="539">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و</w:t>
      </w:r>
      <w:r>
        <w:rPr>
          <w:rtl/>
        </w:rPr>
        <w:t>ی</w:t>
      </w:r>
      <w:r w:rsidRPr="00797E01">
        <w:rPr>
          <w:rtl/>
        </w:rPr>
        <w:t xml:space="preserve"> فرمانده فارس</w:t>
      </w:r>
      <w:r>
        <w:rPr>
          <w:rtl/>
        </w:rPr>
        <w:t>ی</w:t>
      </w:r>
      <w:r w:rsidRPr="00797E01">
        <w:rPr>
          <w:rtl/>
        </w:rPr>
        <w:t xml:space="preserve"> است.</w:t>
      </w:r>
    </w:p>
  </w:footnote>
  <w:footnote w:id="540">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 مرسل</w:t>
      </w:r>
      <w:r w:rsidRPr="006A6DA1">
        <w:rPr>
          <w:rStyle w:val="Char9"/>
          <w:rFonts w:hint="cs"/>
          <w:rtl/>
        </w:rPr>
        <w:t>. حاکم (3/189) ذهبی می‌گوید: مرسل است و اسناد آن نیز ضعیف است.</w:t>
      </w:r>
    </w:p>
  </w:footnote>
  <w:footnote w:id="541">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به نقل از البدا</w:t>
      </w:r>
      <w:r>
        <w:rPr>
          <w:rtl/>
        </w:rPr>
        <w:t>ی</w:t>
      </w:r>
      <w:r w:rsidRPr="00797E01">
        <w:rPr>
          <w:rtl/>
        </w:rPr>
        <w:t>ه</w:t>
      </w:r>
      <w:r>
        <w:rPr>
          <w:rtl/>
        </w:rPr>
        <w:t>،</w:t>
      </w:r>
      <w:r w:rsidRPr="00797E01">
        <w:rPr>
          <w:rtl/>
        </w:rPr>
        <w:t xml:space="preserve"> و در اصل «تو را م</w:t>
      </w:r>
      <w:r>
        <w:rPr>
          <w:rtl/>
        </w:rPr>
        <w:t>ی</w:t>
      </w:r>
      <w:r w:rsidRPr="00797E01">
        <w:rPr>
          <w:rtl/>
        </w:rPr>
        <w:t>‏د</w:t>
      </w:r>
      <w:r>
        <w:rPr>
          <w:rtl/>
        </w:rPr>
        <w:t>ی</w:t>
      </w:r>
      <w:r w:rsidRPr="00797E01">
        <w:rPr>
          <w:rtl/>
        </w:rPr>
        <w:t>د» آمده، و آنچه در البدا</w:t>
      </w:r>
      <w:r>
        <w:rPr>
          <w:rtl/>
        </w:rPr>
        <w:t>ی</w:t>
      </w:r>
      <w:r w:rsidRPr="00797E01">
        <w:rPr>
          <w:rtl/>
        </w:rPr>
        <w:t>ه</w:t>
      </w:r>
      <w:r>
        <w:rPr>
          <w:rtl/>
        </w:rPr>
        <w:t xml:space="preserve"> </w:t>
      </w:r>
      <w:r w:rsidRPr="00797E01">
        <w:rPr>
          <w:rtl/>
        </w:rPr>
        <w:t>آمده ن</w:t>
      </w:r>
      <w:r>
        <w:rPr>
          <w:rtl/>
        </w:rPr>
        <w:t>یک</w:t>
      </w:r>
      <w:r w:rsidRPr="00797E01">
        <w:rPr>
          <w:rtl/>
        </w:rPr>
        <w:t>وتر از آن است.</w:t>
      </w:r>
    </w:p>
  </w:footnote>
  <w:footnote w:id="542">
    <w:p w:rsidR="00C70EC1" w:rsidRPr="00797E01" w:rsidRDefault="00C70EC1" w:rsidP="008D1BC1">
      <w:pPr>
        <w:pStyle w:val="ad"/>
        <w:rPr>
          <w:rFonts w:ascii="Courier New" w:hAnsi="Courier New"/>
          <w:rtl/>
        </w:rPr>
      </w:pPr>
      <w:r w:rsidRPr="00797E01">
        <w:rPr>
          <w:rStyle w:val="FootnoteReference"/>
          <w:vertAlign w:val="baseline"/>
        </w:rPr>
        <w:footnoteRef/>
      </w:r>
      <w:r>
        <w:rPr>
          <w:rFonts w:hint="cs"/>
          <w:rtl/>
        </w:rPr>
        <w:t>-</w:t>
      </w:r>
      <w:r w:rsidRPr="00797E01">
        <w:rPr>
          <w:rtl/>
        </w:rPr>
        <w:t xml:space="preserve"> نام واد</w:t>
      </w:r>
      <w:r>
        <w:rPr>
          <w:rtl/>
        </w:rPr>
        <w:t>یی</w:t>
      </w:r>
      <w:r w:rsidRPr="00797E01">
        <w:rPr>
          <w:rtl/>
        </w:rPr>
        <w:t xml:space="preserve"> است در م</w:t>
      </w:r>
      <w:r>
        <w:rPr>
          <w:rtl/>
        </w:rPr>
        <w:t>ی</w:t>
      </w:r>
      <w:r w:rsidRPr="00797E01">
        <w:rPr>
          <w:rtl/>
        </w:rPr>
        <w:t>ان مد</w:t>
      </w:r>
      <w:r>
        <w:rPr>
          <w:rtl/>
        </w:rPr>
        <w:t>ی</w:t>
      </w:r>
      <w:r w:rsidRPr="00797E01">
        <w:rPr>
          <w:rtl/>
        </w:rPr>
        <w:t>نه و بدر.</w:t>
      </w:r>
    </w:p>
  </w:footnote>
  <w:footnote w:id="543">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 مرسل</w:t>
      </w:r>
      <w:r w:rsidRPr="006A6DA1">
        <w:rPr>
          <w:rStyle w:val="Char9"/>
          <w:rFonts w:hint="cs"/>
          <w:rtl/>
        </w:rPr>
        <w:t>. محمدبن علی بن الحسین و پدرش علی را درک نکرده‌اند چنانکه ابوزرعه و ترمذی و دیگران گفته‌اند.</w:t>
      </w:r>
    </w:p>
  </w:footnote>
  <w:footnote w:id="544">
    <w:p w:rsidR="00C70EC1" w:rsidRPr="006A6DA1" w:rsidRDefault="00C70EC1" w:rsidP="00CD4E6E">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 مرسل</w:t>
      </w:r>
      <w:r w:rsidRPr="006A6DA1">
        <w:rPr>
          <w:rStyle w:val="Char9"/>
          <w:rFonts w:hint="cs"/>
          <w:rtl/>
        </w:rPr>
        <w:t>. حاکم (3/188) از زهری بصورت مرسل.</w:t>
      </w:r>
    </w:p>
  </w:footnote>
  <w:footnote w:id="545">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به نقل از ه</w:t>
      </w:r>
      <w:r>
        <w:rPr>
          <w:rtl/>
        </w:rPr>
        <w:t>ی</w:t>
      </w:r>
      <w:r w:rsidRPr="00797E01">
        <w:rPr>
          <w:rtl/>
        </w:rPr>
        <w:t>ثم</w:t>
      </w:r>
      <w:r>
        <w:rPr>
          <w:rtl/>
        </w:rPr>
        <w:t>ی</w:t>
      </w:r>
      <w:r w:rsidRPr="00797E01">
        <w:rPr>
          <w:rtl/>
        </w:rPr>
        <w:t>، و در اصل «در من» آمده.</w:t>
      </w:r>
    </w:p>
  </w:footnote>
  <w:footnote w:id="546">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حسن</w:t>
      </w:r>
      <w:r w:rsidRPr="006A6DA1">
        <w:rPr>
          <w:rStyle w:val="Char9"/>
          <w:rFonts w:hint="cs"/>
          <w:rtl/>
        </w:rPr>
        <w:t>. به روایت ابویعلی (546) در آن محمد بن مروان الع</w:t>
      </w:r>
      <w:r>
        <w:rPr>
          <w:rStyle w:val="Char9"/>
          <w:rFonts w:hint="cs"/>
          <w:rtl/>
        </w:rPr>
        <w:t>قیلی است که حافظ ابن حجر درباره</w:t>
      </w:r>
      <w:r>
        <w:rPr>
          <w:rStyle w:val="Char9"/>
          <w:rFonts w:hint="eastAsia"/>
          <w:rtl/>
        </w:rPr>
        <w:t>‌</w:t>
      </w:r>
      <w:r w:rsidRPr="006A6DA1">
        <w:rPr>
          <w:rStyle w:val="Char9"/>
          <w:rFonts w:hint="cs"/>
          <w:rtl/>
        </w:rPr>
        <w:t>اش می‌گوید: صدوق است که دارای اوهام است. نگا: «مجمع الزوائد» (6/112).</w:t>
      </w:r>
    </w:p>
  </w:footnote>
  <w:footnote w:id="547">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ا</w:t>
      </w:r>
      <w:r>
        <w:rPr>
          <w:rtl/>
        </w:rPr>
        <w:t>ی</w:t>
      </w:r>
      <w:r w:rsidRPr="00797E01">
        <w:rPr>
          <w:rtl/>
        </w:rPr>
        <w:t xml:space="preserve">ن و </w:t>
      </w:r>
      <w:r>
        <w:rPr>
          <w:rtl/>
        </w:rPr>
        <w:t>ک</w:t>
      </w:r>
      <w:r w:rsidRPr="00797E01">
        <w:rPr>
          <w:rtl/>
        </w:rPr>
        <w:t>لمه بعد</w:t>
      </w:r>
      <w:r>
        <w:rPr>
          <w:rtl/>
        </w:rPr>
        <w:t>ی</w:t>
      </w:r>
      <w:r w:rsidRPr="00797E01">
        <w:rPr>
          <w:rtl/>
        </w:rPr>
        <w:t xml:space="preserve"> داخل پرانتز از الاست</w:t>
      </w:r>
      <w:r>
        <w:rPr>
          <w:rtl/>
        </w:rPr>
        <w:t>ی</w:t>
      </w:r>
      <w:r w:rsidRPr="00797E01">
        <w:rPr>
          <w:rtl/>
        </w:rPr>
        <w:t xml:space="preserve">عاب نقل شده‏اند، و در اصل </w:t>
      </w:r>
      <w:r>
        <w:rPr>
          <w:rtl/>
        </w:rPr>
        <w:t>ک</w:t>
      </w:r>
      <w:r w:rsidRPr="00797E01">
        <w:rPr>
          <w:rtl/>
        </w:rPr>
        <w:t>تاب: «در آن افت</w:t>
      </w:r>
      <w:r>
        <w:rPr>
          <w:rtl/>
        </w:rPr>
        <w:t>ی</w:t>
      </w:r>
      <w:r w:rsidRPr="00797E01">
        <w:rPr>
          <w:rtl/>
        </w:rPr>
        <w:t>د» آمده.</w:t>
      </w:r>
    </w:p>
  </w:footnote>
  <w:footnote w:id="548">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بسیار ضعیف</w:t>
      </w:r>
      <w:r w:rsidRPr="006A6DA1">
        <w:rPr>
          <w:rStyle w:val="Char9"/>
          <w:rFonts w:hint="cs"/>
          <w:rtl/>
        </w:rPr>
        <w:t>. ابن عبدالبر آن را در «الاستیعاب» (1/195) از طریق واقدی که متروک است.</w:t>
      </w:r>
    </w:p>
  </w:footnote>
  <w:footnote w:id="549">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بیهقی در «الدلائل» (3/248).</w:t>
      </w:r>
    </w:p>
  </w:footnote>
  <w:footnote w:id="550">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حاکم (3/201) وی آن را صحیح دانسته و ذهبی نیز آن را تایید کرده است.</w:t>
      </w:r>
    </w:p>
  </w:footnote>
  <w:footnote w:id="551">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 مرسل</w:t>
      </w:r>
      <w:r w:rsidRPr="006A6DA1">
        <w:rPr>
          <w:rStyle w:val="Char9"/>
          <w:rFonts w:hint="cs"/>
          <w:rtl/>
        </w:rPr>
        <w:t>. حاکم (3/201).</w:t>
      </w:r>
    </w:p>
  </w:footnote>
  <w:footnote w:id="552">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احمد (13989) و مسلم (1789) باب غزوه احد.</w:t>
      </w:r>
    </w:p>
  </w:footnote>
  <w:footnote w:id="553">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حسن</w:t>
      </w:r>
      <w:r w:rsidRPr="006A6DA1">
        <w:rPr>
          <w:rStyle w:val="Char9"/>
          <w:rFonts w:hint="cs"/>
          <w:rtl/>
        </w:rPr>
        <w:t>. بیهقی در «الدلائل» (3/237، 236).</w:t>
      </w:r>
    </w:p>
  </w:footnote>
  <w:footnote w:id="554">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حاکم (3/202).</w:t>
      </w:r>
    </w:p>
  </w:footnote>
  <w:footnote w:id="555">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رج</w:t>
      </w:r>
      <w:r>
        <w:rPr>
          <w:rtl/>
        </w:rPr>
        <w:t>ی</w:t>
      </w:r>
      <w:r w:rsidRPr="00797E01">
        <w:rPr>
          <w:rtl/>
        </w:rPr>
        <w:t>ع اسم آب قب</w:t>
      </w:r>
      <w:r>
        <w:rPr>
          <w:rtl/>
        </w:rPr>
        <w:t>ی</w:t>
      </w:r>
      <w:r w:rsidRPr="00797E01">
        <w:rPr>
          <w:rtl/>
        </w:rPr>
        <w:t>له هذ</w:t>
      </w:r>
      <w:r>
        <w:rPr>
          <w:rtl/>
        </w:rPr>
        <w:t>ی</w:t>
      </w:r>
      <w:r w:rsidRPr="00797E01">
        <w:rPr>
          <w:rtl/>
        </w:rPr>
        <w:t xml:space="preserve">ل است </w:t>
      </w:r>
      <w:r>
        <w:rPr>
          <w:rtl/>
        </w:rPr>
        <w:t>ک</w:t>
      </w:r>
      <w:r w:rsidRPr="00797E01">
        <w:rPr>
          <w:rtl/>
        </w:rPr>
        <w:t>ه غزوه رج</w:t>
      </w:r>
      <w:r>
        <w:rPr>
          <w:rtl/>
        </w:rPr>
        <w:t>ی</w:t>
      </w:r>
      <w:r w:rsidRPr="00797E01">
        <w:rPr>
          <w:rtl/>
        </w:rPr>
        <w:t>ع در آنجا اتفاق افتاده بود.</w:t>
      </w:r>
    </w:p>
  </w:footnote>
  <w:footnote w:id="556">
    <w:p w:rsidR="00C70EC1" w:rsidRPr="00797E01" w:rsidRDefault="00C70EC1" w:rsidP="008D1BC1">
      <w:pPr>
        <w:pStyle w:val="ad"/>
      </w:pPr>
      <w:r w:rsidRPr="00797E01">
        <w:rPr>
          <w:rStyle w:val="FootnoteReference"/>
          <w:vertAlign w:val="baseline"/>
        </w:rPr>
        <w:footnoteRef/>
      </w:r>
      <w:r>
        <w:rPr>
          <w:rFonts w:hint="cs"/>
          <w:rtl/>
        </w:rPr>
        <w:t>-</w:t>
      </w:r>
      <w:r w:rsidRPr="00797E01">
        <w:rPr>
          <w:rtl/>
        </w:rPr>
        <w:t xml:space="preserve"> درست ا</w:t>
      </w:r>
      <w:r>
        <w:rPr>
          <w:rtl/>
        </w:rPr>
        <w:t>ی</w:t>
      </w:r>
      <w:r w:rsidRPr="00797E01">
        <w:rPr>
          <w:rtl/>
        </w:rPr>
        <w:t xml:space="preserve">ن است </w:t>
      </w:r>
      <w:r>
        <w:rPr>
          <w:rtl/>
        </w:rPr>
        <w:t>ک</w:t>
      </w:r>
      <w:r w:rsidRPr="00797E01">
        <w:rPr>
          <w:rtl/>
        </w:rPr>
        <w:t>ه و</w:t>
      </w:r>
      <w:r>
        <w:rPr>
          <w:rtl/>
        </w:rPr>
        <w:t>ی</w:t>
      </w:r>
      <w:r w:rsidRPr="00797E01">
        <w:rPr>
          <w:rtl/>
        </w:rPr>
        <w:t xml:space="preserve"> پدر بزرگش م</w:t>
      </w:r>
      <w:r>
        <w:rPr>
          <w:rtl/>
        </w:rPr>
        <w:t>ی</w:t>
      </w:r>
      <w:r w:rsidRPr="00797E01">
        <w:rPr>
          <w:rtl/>
        </w:rPr>
        <w:t>‏شود، و نه جدش، چون مادر عاصم بن عمر، جم</w:t>
      </w:r>
      <w:r>
        <w:rPr>
          <w:rtl/>
        </w:rPr>
        <w:t>ی</w:t>
      </w:r>
      <w:r w:rsidRPr="00797E01">
        <w:rPr>
          <w:rtl/>
        </w:rPr>
        <w:t>له دختر ثابت است، و عاصم برادر و</w:t>
      </w:r>
      <w:r>
        <w:rPr>
          <w:rtl/>
        </w:rPr>
        <w:t>ی</w:t>
      </w:r>
      <w:r w:rsidRPr="00797E01">
        <w:rPr>
          <w:rtl/>
        </w:rPr>
        <w:t xml:space="preserve"> م</w:t>
      </w:r>
      <w:r>
        <w:rPr>
          <w:rtl/>
        </w:rPr>
        <w:t>ی</w:t>
      </w:r>
      <w:r w:rsidRPr="00797E01">
        <w:rPr>
          <w:rtl/>
        </w:rPr>
        <w:t>‏باشد. به نقل از از حاش</w:t>
      </w:r>
      <w:r>
        <w:rPr>
          <w:rtl/>
        </w:rPr>
        <w:t>ی</w:t>
      </w:r>
      <w:r w:rsidRPr="00797E01">
        <w:rPr>
          <w:rtl/>
        </w:rPr>
        <w:t xml:space="preserve">ه </w:t>
      </w:r>
      <w:r>
        <w:rPr>
          <w:rtl/>
        </w:rPr>
        <w:t>ک</w:t>
      </w:r>
      <w:r w:rsidRPr="00797E01">
        <w:rPr>
          <w:rtl/>
        </w:rPr>
        <w:t>تاب و ت</w:t>
      </w:r>
      <w:r>
        <w:rPr>
          <w:rtl/>
        </w:rPr>
        <w:t>ی</w:t>
      </w:r>
      <w:r w:rsidRPr="00797E01">
        <w:rPr>
          <w:rtl/>
        </w:rPr>
        <w:t>س</w:t>
      </w:r>
      <w:r>
        <w:rPr>
          <w:rtl/>
        </w:rPr>
        <w:t>ی</w:t>
      </w:r>
      <w:r w:rsidRPr="00797E01">
        <w:rPr>
          <w:rtl/>
        </w:rPr>
        <w:t>رالقار</w:t>
      </w:r>
      <w:r>
        <w:rPr>
          <w:rtl/>
        </w:rPr>
        <w:t>ی</w:t>
      </w:r>
      <w:r w:rsidRPr="00797E01">
        <w:rPr>
          <w:rtl/>
        </w:rPr>
        <w:t xml:space="preserve"> شرح فارس</w:t>
      </w:r>
      <w:r>
        <w:rPr>
          <w:rtl/>
        </w:rPr>
        <w:t>ی</w:t>
      </w:r>
      <w:r w:rsidRPr="00797E01">
        <w:rPr>
          <w:rtl/>
        </w:rPr>
        <w:t xml:space="preserve"> صح</w:t>
      </w:r>
      <w:r>
        <w:rPr>
          <w:rtl/>
        </w:rPr>
        <w:t>ی</w:t>
      </w:r>
      <w:r w:rsidRPr="00797E01">
        <w:rPr>
          <w:rtl/>
        </w:rPr>
        <w:t>ح بخار</w:t>
      </w:r>
      <w:r>
        <w:rPr>
          <w:rtl/>
        </w:rPr>
        <w:t>ی</w:t>
      </w:r>
      <w:r w:rsidRPr="00797E01">
        <w:rPr>
          <w:rtl/>
        </w:rPr>
        <w:t xml:space="preserve"> باب غزوه الرج</w:t>
      </w:r>
      <w:r>
        <w:rPr>
          <w:rtl/>
        </w:rPr>
        <w:t>ی</w:t>
      </w:r>
      <w:r w:rsidRPr="00797E01">
        <w:rPr>
          <w:rtl/>
        </w:rPr>
        <w:t>ع.م.</w:t>
      </w:r>
    </w:p>
  </w:footnote>
  <w:footnote w:id="557">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و</w:t>
      </w:r>
      <w:r>
        <w:rPr>
          <w:rtl/>
        </w:rPr>
        <w:t>ی</w:t>
      </w:r>
      <w:r w:rsidRPr="00797E01">
        <w:rPr>
          <w:rtl/>
        </w:rPr>
        <w:t xml:space="preserve"> عبد</w:t>
      </w:r>
      <w:r>
        <w:rPr>
          <w:rtl/>
        </w:rPr>
        <w:t>الله</w:t>
      </w:r>
      <w:r w:rsidRPr="00797E01">
        <w:rPr>
          <w:rtl/>
        </w:rPr>
        <w:t xml:space="preserve"> بن طارق است. به نقل از ت</w:t>
      </w:r>
      <w:r>
        <w:rPr>
          <w:rtl/>
        </w:rPr>
        <w:t>ی</w:t>
      </w:r>
      <w:r w:rsidRPr="00797E01">
        <w:rPr>
          <w:rtl/>
        </w:rPr>
        <w:t>س</w:t>
      </w:r>
      <w:r>
        <w:rPr>
          <w:rtl/>
        </w:rPr>
        <w:t>ی</w:t>
      </w:r>
      <w:r w:rsidRPr="00797E01">
        <w:rPr>
          <w:rtl/>
        </w:rPr>
        <w:t>رالقار</w:t>
      </w:r>
      <w:r>
        <w:rPr>
          <w:rtl/>
        </w:rPr>
        <w:t>ی</w:t>
      </w:r>
      <w:r w:rsidRPr="00797E01">
        <w:rPr>
          <w:rtl/>
        </w:rPr>
        <w:t xml:space="preserve"> شرح فارس</w:t>
      </w:r>
      <w:r>
        <w:rPr>
          <w:rtl/>
        </w:rPr>
        <w:t>ی</w:t>
      </w:r>
      <w:r w:rsidRPr="00797E01">
        <w:rPr>
          <w:rtl/>
        </w:rPr>
        <w:t xml:space="preserve"> صح</w:t>
      </w:r>
      <w:r>
        <w:rPr>
          <w:rtl/>
        </w:rPr>
        <w:t>ی</w:t>
      </w:r>
      <w:r w:rsidRPr="00797E01">
        <w:rPr>
          <w:rtl/>
        </w:rPr>
        <w:t>ح بخار</w:t>
      </w:r>
      <w:r>
        <w:rPr>
          <w:rtl/>
        </w:rPr>
        <w:t>ی</w:t>
      </w:r>
      <w:r w:rsidRPr="00797E01">
        <w:rPr>
          <w:rtl/>
        </w:rPr>
        <w:t>. م.</w:t>
      </w:r>
    </w:p>
  </w:footnote>
  <w:footnote w:id="558">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و</w:t>
      </w:r>
      <w:r>
        <w:rPr>
          <w:rtl/>
        </w:rPr>
        <w:t>ی</w:t>
      </w:r>
      <w:r w:rsidRPr="00797E01">
        <w:rPr>
          <w:rtl/>
        </w:rPr>
        <w:t xml:space="preserve"> عقبه بن اب</w:t>
      </w:r>
      <w:r>
        <w:rPr>
          <w:rtl/>
        </w:rPr>
        <w:t>ی</w:t>
      </w:r>
      <w:r w:rsidRPr="00797E01">
        <w:rPr>
          <w:rtl/>
        </w:rPr>
        <w:t xml:space="preserve"> مع</w:t>
      </w:r>
      <w:r>
        <w:rPr>
          <w:rtl/>
        </w:rPr>
        <w:t>ی</w:t>
      </w:r>
      <w:r w:rsidRPr="00797E01">
        <w:rPr>
          <w:rtl/>
        </w:rPr>
        <w:t>ط است. م.</w:t>
      </w:r>
    </w:p>
  </w:footnote>
  <w:footnote w:id="559">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بخاری (43045).</w:t>
      </w:r>
    </w:p>
  </w:footnote>
  <w:footnote w:id="560">
    <w:p w:rsidR="00C70EC1" w:rsidRPr="00797E01" w:rsidRDefault="00C70EC1" w:rsidP="008D1BC1">
      <w:pPr>
        <w:pStyle w:val="ad"/>
      </w:pPr>
      <w:r w:rsidRPr="00797E01">
        <w:rPr>
          <w:rStyle w:val="FootnoteReference"/>
          <w:vertAlign w:val="baseline"/>
        </w:rPr>
        <w:footnoteRef/>
      </w:r>
      <w:r>
        <w:rPr>
          <w:rFonts w:hint="cs"/>
          <w:rtl/>
        </w:rPr>
        <w:t>-</w:t>
      </w:r>
      <w:r w:rsidRPr="00797E01">
        <w:rPr>
          <w:rtl/>
        </w:rPr>
        <w:t xml:space="preserve"> جا</w:t>
      </w:r>
      <w:r>
        <w:rPr>
          <w:rtl/>
        </w:rPr>
        <w:t>یی</w:t>
      </w:r>
      <w:r w:rsidRPr="00797E01">
        <w:rPr>
          <w:rtl/>
        </w:rPr>
        <w:t xml:space="preserve"> است در م</w:t>
      </w:r>
      <w:r>
        <w:rPr>
          <w:rtl/>
        </w:rPr>
        <w:t>ی</w:t>
      </w:r>
      <w:r w:rsidRPr="00797E01">
        <w:rPr>
          <w:rtl/>
        </w:rPr>
        <w:t>ان عسفان و م</w:t>
      </w:r>
      <w:r>
        <w:rPr>
          <w:rtl/>
        </w:rPr>
        <w:t>ک</w:t>
      </w:r>
      <w:r w:rsidRPr="00797E01">
        <w:rPr>
          <w:rtl/>
        </w:rPr>
        <w:t>ه.</w:t>
      </w:r>
    </w:p>
  </w:footnote>
  <w:footnote w:id="561">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در اصل (سه</w:t>
      </w:r>
      <w:r>
        <w:rPr>
          <w:rtl/>
        </w:rPr>
        <w:t>ی</w:t>
      </w:r>
      <w:r w:rsidRPr="00797E01">
        <w:rPr>
          <w:rtl/>
        </w:rPr>
        <w:t>ل) آمده، ول</w:t>
      </w:r>
      <w:r>
        <w:rPr>
          <w:rtl/>
        </w:rPr>
        <w:t>ی</w:t>
      </w:r>
      <w:r w:rsidRPr="00797E01">
        <w:rPr>
          <w:rtl/>
        </w:rPr>
        <w:t xml:space="preserve"> درست و صح</w:t>
      </w:r>
      <w:r>
        <w:rPr>
          <w:rtl/>
        </w:rPr>
        <w:t>ی</w:t>
      </w:r>
      <w:r w:rsidRPr="00797E01">
        <w:rPr>
          <w:rtl/>
        </w:rPr>
        <w:t xml:space="preserve">ح همان است </w:t>
      </w:r>
      <w:r>
        <w:rPr>
          <w:rtl/>
        </w:rPr>
        <w:t>ک</w:t>
      </w:r>
      <w:r w:rsidRPr="00797E01">
        <w:rPr>
          <w:rtl/>
        </w:rPr>
        <w:t>ه ذ</w:t>
      </w:r>
      <w:r>
        <w:rPr>
          <w:rtl/>
        </w:rPr>
        <w:t>ک</w:t>
      </w:r>
      <w:r w:rsidRPr="00797E01">
        <w:rPr>
          <w:rtl/>
        </w:rPr>
        <w:t>ر نمود</w:t>
      </w:r>
      <w:r>
        <w:rPr>
          <w:rtl/>
        </w:rPr>
        <w:t>ی</w:t>
      </w:r>
      <w:r w:rsidRPr="00797E01">
        <w:rPr>
          <w:rtl/>
        </w:rPr>
        <w:t>م.</w:t>
      </w:r>
    </w:p>
  </w:footnote>
  <w:footnote w:id="562">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واد</w:t>
      </w:r>
      <w:r>
        <w:rPr>
          <w:rtl/>
        </w:rPr>
        <w:t>ی</w:t>
      </w:r>
      <w:r w:rsidRPr="00797E01">
        <w:rPr>
          <w:rtl/>
        </w:rPr>
        <w:t xml:space="preserve"> است قر</w:t>
      </w:r>
      <w:r>
        <w:rPr>
          <w:rtl/>
        </w:rPr>
        <w:t>ی</w:t>
      </w:r>
      <w:r w:rsidRPr="00797E01">
        <w:rPr>
          <w:rtl/>
        </w:rPr>
        <w:t>ب م</w:t>
      </w:r>
      <w:r>
        <w:rPr>
          <w:rtl/>
        </w:rPr>
        <w:t>ک</w:t>
      </w:r>
      <w:r w:rsidRPr="00797E01">
        <w:rPr>
          <w:rtl/>
        </w:rPr>
        <w:t>ه، و نزد آن قر</w:t>
      </w:r>
      <w:r>
        <w:rPr>
          <w:rtl/>
        </w:rPr>
        <w:t>ی</w:t>
      </w:r>
      <w:r w:rsidRPr="00797E01">
        <w:rPr>
          <w:rtl/>
        </w:rPr>
        <w:t>ه ا</w:t>
      </w:r>
      <w:r>
        <w:rPr>
          <w:rtl/>
        </w:rPr>
        <w:t>یی</w:t>
      </w:r>
      <w:r w:rsidRPr="00797E01">
        <w:rPr>
          <w:rtl/>
        </w:rPr>
        <w:t xml:space="preserve"> است </w:t>
      </w:r>
      <w:r>
        <w:rPr>
          <w:rtl/>
        </w:rPr>
        <w:t>ک</w:t>
      </w:r>
      <w:r w:rsidRPr="00797E01">
        <w:rPr>
          <w:rtl/>
        </w:rPr>
        <w:t>ه برا</w:t>
      </w:r>
      <w:r>
        <w:rPr>
          <w:rtl/>
        </w:rPr>
        <w:t>ی</w:t>
      </w:r>
      <w:r w:rsidRPr="00797E01">
        <w:rPr>
          <w:rtl/>
        </w:rPr>
        <w:t>ش گفته م</w:t>
      </w:r>
      <w:r>
        <w:rPr>
          <w:rtl/>
        </w:rPr>
        <w:t>ی</w:t>
      </w:r>
      <w:r w:rsidRPr="00797E01">
        <w:rPr>
          <w:rtl/>
        </w:rPr>
        <w:t>‏شود، و با اضافت آن به واد</w:t>
      </w:r>
      <w:r>
        <w:rPr>
          <w:rtl/>
        </w:rPr>
        <w:t>ی</w:t>
      </w:r>
      <w:r w:rsidRPr="00797E01">
        <w:rPr>
          <w:rtl/>
        </w:rPr>
        <w:t>، برا</w:t>
      </w:r>
      <w:r>
        <w:rPr>
          <w:rtl/>
        </w:rPr>
        <w:t>ی</w:t>
      </w:r>
      <w:r w:rsidRPr="00797E01">
        <w:rPr>
          <w:rtl/>
        </w:rPr>
        <w:t>ش «مرظهران» م</w:t>
      </w:r>
      <w:r>
        <w:rPr>
          <w:rtl/>
        </w:rPr>
        <w:t>ی</w:t>
      </w:r>
      <w:r w:rsidRPr="00797E01">
        <w:rPr>
          <w:rtl/>
        </w:rPr>
        <w:t>‏گو</w:t>
      </w:r>
      <w:r>
        <w:rPr>
          <w:rtl/>
        </w:rPr>
        <w:t>ی</w:t>
      </w:r>
      <w:r w:rsidRPr="00797E01">
        <w:rPr>
          <w:rtl/>
        </w:rPr>
        <w:t>ند.</w:t>
      </w:r>
    </w:p>
  </w:footnote>
  <w:footnote w:id="563">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سند آن ضعیف مرسل است</w:t>
      </w:r>
      <w:r w:rsidRPr="006A6DA1">
        <w:rPr>
          <w:rStyle w:val="Char9"/>
          <w:rFonts w:hint="cs"/>
          <w:rtl/>
        </w:rPr>
        <w:t xml:space="preserve">. به روایت ابن اسحاق چنانکه در «سیره ابن هشام» (1/98 </w:t>
      </w:r>
      <w:r w:rsidRPr="006A6DA1">
        <w:rPr>
          <w:rStyle w:val="Char9"/>
          <w:rtl/>
        </w:rPr>
        <w:t>–</w:t>
      </w:r>
      <w:r w:rsidRPr="006A6DA1">
        <w:rPr>
          <w:rStyle w:val="Char9"/>
          <w:rFonts w:hint="cs"/>
          <w:rtl/>
        </w:rPr>
        <w:t xml:space="preserve"> 95).</w:t>
      </w:r>
    </w:p>
  </w:footnote>
  <w:footnote w:id="564">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166636">
        <w:rPr>
          <w:rStyle w:val="Char9"/>
          <w:rtl/>
        </w:rPr>
        <w:t>يعنى</w:t>
      </w:r>
      <w:r w:rsidRPr="00797E01">
        <w:rPr>
          <w:rtl/>
        </w:rPr>
        <w:t>: من به ا</w:t>
      </w:r>
      <w:r>
        <w:rPr>
          <w:rtl/>
        </w:rPr>
        <w:t>ی</w:t>
      </w:r>
      <w:r w:rsidRPr="00797E01">
        <w:rPr>
          <w:rtl/>
        </w:rPr>
        <w:t>ن راض</w:t>
      </w:r>
      <w:r>
        <w:rPr>
          <w:rtl/>
        </w:rPr>
        <w:t>ی</w:t>
      </w:r>
      <w:r w:rsidRPr="00797E01">
        <w:rPr>
          <w:rtl/>
        </w:rPr>
        <w:t xml:space="preserve"> ن</w:t>
      </w:r>
      <w:r>
        <w:rPr>
          <w:rtl/>
        </w:rPr>
        <w:t>ی</w:t>
      </w:r>
      <w:r w:rsidRPr="00797E01">
        <w:rPr>
          <w:rtl/>
        </w:rPr>
        <w:t xml:space="preserve">ستم </w:t>
      </w:r>
      <w:r>
        <w:rPr>
          <w:rtl/>
        </w:rPr>
        <w:t>ک</w:t>
      </w:r>
      <w:r w:rsidRPr="00797E01">
        <w:rPr>
          <w:rtl/>
        </w:rPr>
        <w:t>ه رسول خدا</w:t>
      </w:r>
      <w:r>
        <w:rPr>
          <w:rtl/>
        </w:rPr>
        <w:t xml:space="preserve"> </w:t>
      </w:r>
      <w:r w:rsidRPr="00437588">
        <w:rPr>
          <w:rFonts w:cs="CTraditional Arabic" w:hint="cs"/>
          <w:rtl/>
        </w:rPr>
        <w:t>ص</w:t>
      </w:r>
      <w:r w:rsidRPr="00797E01">
        <w:rPr>
          <w:rtl/>
        </w:rPr>
        <w:t xml:space="preserve"> برا</w:t>
      </w:r>
      <w:r>
        <w:rPr>
          <w:rtl/>
        </w:rPr>
        <w:t>ی</w:t>
      </w:r>
      <w:r w:rsidRPr="00797E01">
        <w:rPr>
          <w:rtl/>
        </w:rPr>
        <w:t xml:space="preserve"> رها</w:t>
      </w:r>
      <w:r>
        <w:rPr>
          <w:rtl/>
        </w:rPr>
        <w:t>یی</w:t>
      </w:r>
      <w:r w:rsidRPr="00797E01">
        <w:rPr>
          <w:rtl/>
        </w:rPr>
        <w:t xml:space="preserve"> من، به عنوان فد</w:t>
      </w:r>
      <w:r>
        <w:rPr>
          <w:rtl/>
        </w:rPr>
        <w:t>ی</w:t>
      </w:r>
      <w:r w:rsidRPr="00797E01">
        <w:rPr>
          <w:rtl/>
        </w:rPr>
        <w:t>ه‏ام، خار</w:t>
      </w:r>
      <w:r>
        <w:rPr>
          <w:rtl/>
        </w:rPr>
        <w:t>ی</w:t>
      </w:r>
      <w:r w:rsidRPr="00797E01">
        <w:rPr>
          <w:rtl/>
        </w:rPr>
        <w:t xml:space="preserve"> در قدمش فرو رود، چه رسد به ا</w:t>
      </w:r>
      <w:r>
        <w:rPr>
          <w:rtl/>
        </w:rPr>
        <w:t>ی</w:t>
      </w:r>
      <w:r w:rsidRPr="00797E01">
        <w:rPr>
          <w:rtl/>
        </w:rPr>
        <w:t xml:space="preserve">ن </w:t>
      </w:r>
      <w:r>
        <w:rPr>
          <w:rtl/>
        </w:rPr>
        <w:t>ک</w:t>
      </w:r>
      <w:r w:rsidRPr="00797E01">
        <w:rPr>
          <w:rtl/>
        </w:rPr>
        <w:t>ه او</w:t>
      </w:r>
      <w:r>
        <w:rPr>
          <w:rtl/>
        </w:rPr>
        <w:t xml:space="preserve"> به‌جای </w:t>
      </w:r>
      <w:r w:rsidRPr="00797E01">
        <w:rPr>
          <w:rtl/>
        </w:rPr>
        <w:t>من باشد. م.</w:t>
      </w:r>
    </w:p>
  </w:footnote>
  <w:footnote w:id="565">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در اصل عبدالرحمن آمده، ول</w:t>
      </w:r>
      <w:r>
        <w:rPr>
          <w:rtl/>
        </w:rPr>
        <w:t>ی</w:t>
      </w:r>
      <w:r w:rsidRPr="00797E01">
        <w:rPr>
          <w:rtl/>
        </w:rPr>
        <w:t xml:space="preserve"> درست عبد</w:t>
      </w:r>
      <w:r>
        <w:rPr>
          <w:rtl/>
        </w:rPr>
        <w:t>الله</w:t>
      </w:r>
      <w:r w:rsidRPr="00797E01">
        <w:rPr>
          <w:rtl/>
        </w:rPr>
        <w:t xml:space="preserve"> است، چنان </w:t>
      </w:r>
      <w:r>
        <w:rPr>
          <w:rtl/>
        </w:rPr>
        <w:t>ک</w:t>
      </w:r>
      <w:r w:rsidRPr="00797E01">
        <w:rPr>
          <w:rtl/>
        </w:rPr>
        <w:t>ه در س</w:t>
      </w:r>
      <w:r>
        <w:rPr>
          <w:rtl/>
        </w:rPr>
        <w:t>ی</w:t>
      </w:r>
      <w:r w:rsidRPr="00797E01">
        <w:rPr>
          <w:rtl/>
        </w:rPr>
        <w:t>رت ابن هشام آمده، و ابن نصر را از رو</w:t>
      </w:r>
      <w:r>
        <w:rPr>
          <w:rtl/>
        </w:rPr>
        <w:t>ی</w:t>
      </w:r>
      <w:r w:rsidRPr="00797E01">
        <w:rPr>
          <w:rtl/>
        </w:rPr>
        <w:t xml:space="preserve"> آن تصح</w:t>
      </w:r>
      <w:r>
        <w:rPr>
          <w:rtl/>
        </w:rPr>
        <w:t>ی</w:t>
      </w:r>
      <w:r w:rsidRPr="00797E01">
        <w:rPr>
          <w:rtl/>
        </w:rPr>
        <w:t>ح نموده‏ا</w:t>
      </w:r>
      <w:r>
        <w:rPr>
          <w:rtl/>
        </w:rPr>
        <w:t>ی</w:t>
      </w:r>
      <w:r w:rsidRPr="00797E01">
        <w:rPr>
          <w:rtl/>
        </w:rPr>
        <w:t>م.</w:t>
      </w:r>
    </w:p>
  </w:footnote>
  <w:footnote w:id="566">
    <w:p w:rsidR="00C70EC1" w:rsidRPr="00797E01" w:rsidRDefault="00C70EC1" w:rsidP="008D1BC1">
      <w:pPr>
        <w:pStyle w:val="ad"/>
        <w:rPr>
          <w:rFonts w:ascii="Courier New" w:hAnsi="Courier New"/>
          <w:rtl/>
        </w:rPr>
      </w:pPr>
      <w:r w:rsidRPr="00797E01">
        <w:rPr>
          <w:rStyle w:val="FootnoteReference"/>
          <w:vertAlign w:val="baseline"/>
        </w:rPr>
        <w:footnoteRef/>
      </w:r>
      <w:r>
        <w:rPr>
          <w:rFonts w:hint="cs"/>
          <w:rtl/>
        </w:rPr>
        <w:t>-</w:t>
      </w:r>
      <w:r w:rsidRPr="00797E01">
        <w:rPr>
          <w:rtl/>
        </w:rPr>
        <w:t xml:space="preserve"> ا</w:t>
      </w:r>
      <w:r>
        <w:rPr>
          <w:rtl/>
        </w:rPr>
        <w:t>ی</w:t>
      </w:r>
      <w:r w:rsidRPr="00797E01">
        <w:rPr>
          <w:rtl/>
        </w:rPr>
        <w:t>ن لقب برا</w:t>
      </w:r>
      <w:r>
        <w:rPr>
          <w:rtl/>
        </w:rPr>
        <w:t>ی</w:t>
      </w:r>
      <w:r w:rsidRPr="00797E01">
        <w:rPr>
          <w:rtl/>
        </w:rPr>
        <w:t xml:space="preserve"> و</w:t>
      </w:r>
      <w:r>
        <w:rPr>
          <w:rtl/>
        </w:rPr>
        <w:t>ی</w:t>
      </w:r>
      <w:r w:rsidRPr="00797E01">
        <w:rPr>
          <w:rtl/>
        </w:rPr>
        <w:t xml:space="preserve"> </w:t>
      </w:r>
      <w:r>
        <w:rPr>
          <w:rtl/>
        </w:rPr>
        <w:t>ک</w:t>
      </w:r>
      <w:r w:rsidRPr="00797E01">
        <w:rPr>
          <w:rtl/>
        </w:rPr>
        <w:t xml:space="preserve">ه </w:t>
      </w:r>
      <w:r>
        <w:rPr>
          <w:rtl/>
        </w:rPr>
        <w:t>یکی</w:t>
      </w:r>
      <w:r w:rsidRPr="00797E01">
        <w:rPr>
          <w:rtl/>
        </w:rPr>
        <w:t xml:space="preserve"> از انقبا</w:t>
      </w:r>
      <w:r>
        <w:rPr>
          <w:rtl/>
        </w:rPr>
        <w:t>ی</w:t>
      </w:r>
      <w:r w:rsidRPr="00797E01">
        <w:rPr>
          <w:rtl/>
        </w:rPr>
        <w:t xml:space="preserve"> دوازده گانه است پس از شهادتش اعطا شده بود، و اصل عرب</w:t>
      </w:r>
      <w:r>
        <w:rPr>
          <w:rtl/>
        </w:rPr>
        <w:t>ی</w:t>
      </w:r>
      <w:r w:rsidRPr="00797E01">
        <w:rPr>
          <w:rtl/>
        </w:rPr>
        <w:t xml:space="preserve"> آن: «</w:t>
      </w:r>
      <w:r w:rsidRPr="00960614">
        <w:rPr>
          <w:rStyle w:val="Charb"/>
          <w:rtl/>
        </w:rPr>
        <w:t>ال</w:t>
      </w:r>
      <w:r w:rsidRPr="00960614">
        <w:rPr>
          <w:rStyle w:val="Charb"/>
          <w:rFonts w:hint="cs"/>
          <w:rtl/>
        </w:rPr>
        <w:t>ـ</w:t>
      </w:r>
      <w:r w:rsidRPr="00960614">
        <w:rPr>
          <w:rStyle w:val="Charb"/>
          <w:rtl/>
        </w:rPr>
        <w:t>معنق‏ليموت</w:t>
      </w:r>
      <w:r w:rsidRPr="00797E01">
        <w:rPr>
          <w:rtl/>
        </w:rPr>
        <w:t>» است، و معنق اسم فاعل از اعنق است.</w:t>
      </w:r>
    </w:p>
  </w:footnote>
  <w:footnote w:id="567">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صح</w:t>
      </w:r>
      <w:r>
        <w:rPr>
          <w:rtl/>
        </w:rPr>
        <w:t>ی</w:t>
      </w:r>
      <w:r w:rsidRPr="00797E01">
        <w:rPr>
          <w:rtl/>
        </w:rPr>
        <w:t>ح ا</w:t>
      </w:r>
      <w:r>
        <w:rPr>
          <w:rtl/>
        </w:rPr>
        <w:t>ی</w:t>
      </w:r>
      <w:r w:rsidRPr="00797E01">
        <w:rPr>
          <w:rtl/>
        </w:rPr>
        <w:t xml:space="preserve">ن است </w:t>
      </w:r>
      <w:r>
        <w:rPr>
          <w:rtl/>
        </w:rPr>
        <w:t>ک</w:t>
      </w:r>
      <w:r w:rsidRPr="00797E01">
        <w:rPr>
          <w:rtl/>
        </w:rPr>
        <w:t xml:space="preserve">ه آنها، چنان </w:t>
      </w:r>
      <w:r>
        <w:rPr>
          <w:rtl/>
        </w:rPr>
        <w:t>ک</w:t>
      </w:r>
      <w:r w:rsidRPr="00797E01">
        <w:rPr>
          <w:rtl/>
        </w:rPr>
        <w:t>ه در صح</w:t>
      </w:r>
      <w:r>
        <w:rPr>
          <w:rtl/>
        </w:rPr>
        <w:t>ی</w:t>
      </w:r>
      <w:r w:rsidRPr="00797E01">
        <w:rPr>
          <w:rtl/>
        </w:rPr>
        <w:t>ح</w:t>
      </w:r>
      <w:r>
        <w:rPr>
          <w:rtl/>
        </w:rPr>
        <w:t>ی</w:t>
      </w:r>
      <w:r w:rsidRPr="00797E01">
        <w:rPr>
          <w:rtl/>
        </w:rPr>
        <w:t>ن آمده، هفتاد تن بودند.</w:t>
      </w:r>
    </w:p>
  </w:footnote>
  <w:footnote w:id="568">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Pr>
          <w:rtl/>
        </w:rPr>
        <w:t>ی</w:t>
      </w:r>
      <w:r w:rsidRPr="00797E01">
        <w:rPr>
          <w:rtl/>
        </w:rPr>
        <w:t>عن</w:t>
      </w:r>
      <w:r>
        <w:rPr>
          <w:rtl/>
        </w:rPr>
        <w:t>ی</w:t>
      </w:r>
      <w:r w:rsidRPr="00797E01">
        <w:rPr>
          <w:rtl/>
        </w:rPr>
        <w:t xml:space="preserve"> ا</w:t>
      </w:r>
      <w:r>
        <w:rPr>
          <w:rtl/>
        </w:rPr>
        <w:t>ی</w:t>
      </w:r>
      <w:r w:rsidRPr="00797E01">
        <w:rPr>
          <w:rtl/>
        </w:rPr>
        <w:t>ن دو شبان</w:t>
      </w:r>
      <w:r>
        <w:rPr>
          <w:rtl/>
        </w:rPr>
        <w:t>ی</w:t>
      </w:r>
      <w:r w:rsidRPr="00797E01">
        <w:rPr>
          <w:rtl/>
        </w:rPr>
        <w:t xml:space="preserve"> گلّه و رمه مسلمانان را به دوش داشتند.</w:t>
      </w:r>
    </w:p>
  </w:footnote>
  <w:footnote w:id="569">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Pr>
          <w:spacing w:val="-2"/>
          <w:rtl/>
        </w:rPr>
        <w:t>ی</w:t>
      </w:r>
      <w:r w:rsidRPr="00960614">
        <w:rPr>
          <w:spacing w:val="-2"/>
          <w:rtl/>
        </w:rPr>
        <w:t>عن</w:t>
      </w:r>
      <w:r>
        <w:rPr>
          <w:spacing w:val="-2"/>
          <w:rtl/>
        </w:rPr>
        <w:t>ی</w:t>
      </w:r>
      <w:r w:rsidRPr="00960614">
        <w:rPr>
          <w:spacing w:val="-2"/>
          <w:rtl/>
        </w:rPr>
        <w:t xml:space="preserve"> نم</w:t>
      </w:r>
      <w:r>
        <w:rPr>
          <w:spacing w:val="-2"/>
          <w:rtl/>
        </w:rPr>
        <w:t>ی</w:t>
      </w:r>
      <w:r w:rsidRPr="00960614">
        <w:rPr>
          <w:spacing w:val="-2"/>
          <w:rtl/>
        </w:rPr>
        <w:t>‏خواهم زنده باشم، تا مردم درباره و</w:t>
      </w:r>
      <w:r>
        <w:rPr>
          <w:spacing w:val="-2"/>
          <w:rtl/>
        </w:rPr>
        <w:t>ی</w:t>
      </w:r>
      <w:r w:rsidRPr="00960614">
        <w:rPr>
          <w:spacing w:val="-2"/>
          <w:rtl/>
        </w:rPr>
        <w:t xml:space="preserve"> برا</w:t>
      </w:r>
      <w:r>
        <w:rPr>
          <w:spacing w:val="-2"/>
          <w:rtl/>
        </w:rPr>
        <w:t>ی</w:t>
      </w:r>
      <w:r w:rsidRPr="00960614">
        <w:rPr>
          <w:spacing w:val="-2"/>
          <w:rtl/>
        </w:rPr>
        <w:t>م صحبت نموده بگو</w:t>
      </w:r>
      <w:r>
        <w:rPr>
          <w:spacing w:val="-2"/>
          <w:rtl/>
        </w:rPr>
        <w:t>ی</w:t>
      </w:r>
      <w:r w:rsidRPr="00960614">
        <w:rPr>
          <w:spacing w:val="-2"/>
          <w:rtl/>
        </w:rPr>
        <w:t>ند که او کشته شده است.</w:t>
      </w:r>
    </w:p>
  </w:footnote>
  <w:footnote w:id="570">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 xml:space="preserve">سند آن ضعیف مرسل است. ابن اسحاق بر اساس آنچه در سیره ابن هشام (3/106 </w:t>
      </w:r>
      <w:r w:rsidRPr="006A6DA1">
        <w:rPr>
          <w:rStyle w:val="Char9"/>
          <w:rtl/>
        </w:rPr>
        <w:t>–</w:t>
      </w:r>
      <w:r w:rsidRPr="006A6DA1">
        <w:rPr>
          <w:rStyle w:val="Char9"/>
          <w:rFonts w:hint="cs"/>
          <w:rtl/>
        </w:rPr>
        <w:t xml:space="preserve"> 108) آمده است و همچنین طبرانی. نگا: «مجمع الزوائد» (6/129).</w:t>
      </w:r>
    </w:p>
  </w:footnote>
  <w:footnote w:id="571">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در بخار</w:t>
      </w:r>
      <w:r>
        <w:rPr>
          <w:rtl/>
        </w:rPr>
        <w:t>ی</w:t>
      </w:r>
      <w:r w:rsidRPr="00797E01">
        <w:rPr>
          <w:rtl/>
        </w:rPr>
        <w:t xml:space="preserve"> در ا</w:t>
      </w:r>
      <w:r>
        <w:rPr>
          <w:rtl/>
        </w:rPr>
        <w:t>ی</w:t>
      </w:r>
      <w:r w:rsidRPr="00797E01">
        <w:rPr>
          <w:rtl/>
        </w:rPr>
        <w:t>ن روا</w:t>
      </w:r>
      <w:r>
        <w:rPr>
          <w:rtl/>
        </w:rPr>
        <w:t>ی</w:t>
      </w:r>
      <w:r w:rsidRPr="00797E01">
        <w:rPr>
          <w:rtl/>
        </w:rPr>
        <w:t xml:space="preserve">ت به عوض حرام </w:t>
      </w:r>
      <w:r>
        <w:rPr>
          <w:rtl/>
        </w:rPr>
        <w:t>ک</w:t>
      </w:r>
      <w:r w:rsidRPr="00797E01">
        <w:rPr>
          <w:rtl/>
        </w:rPr>
        <w:t>ه اسم موصوف است، «خاله»، «دا</w:t>
      </w:r>
      <w:r>
        <w:rPr>
          <w:rtl/>
        </w:rPr>
        <w:t>یی</w:t>
      </w:r>
      <w:r w:rsidRPr="00797E01">
        <w:rPr>
          <w:rtl/>
        </w:rPr>
        <w:t>» آمده، و شا</w:t>
      </w:r>
      <w:r>
        <w:rPr>
          <w:rtl/>
        </w:rPr>
        <w:t>ی</w:t>
      </w:r>
      <w:r w:rsidRPr="00797E01">
        <w:rPr>
          <w:rtl/>
        </w:rPr>
        <w:t xml:space="preserve">د در اثر سهو در </w:t>
      </w:r>
      <w:r>
        <w:rPr>
          <w:rtl/>
        </w:rPr>
        <w:t>ک</w:t>
      </w:r>
      <w:r w:rsidRPr="00797E01">
        <w:rPr>
          <w:rtl/>
        </w:rPr>
        <w:t>تابت به عوض «خاله»، «حرام» نقل شده باشد. م.</w:t>
      </w:r>
    </w:p>
  </w:footnote>
  <w:footnote w:id="572">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Pr>
          <w:rtl/>
        </w:rPr>
        <w:t>ی</w:t>
      </w:r>
      <w:r w:rsidRPr="00797E01">
        <w:rPr>
          <w:rtl/>
        </w:rPr>
        <w:t>عن</w:t>
      </w:r>
      <w:r>
        <w:rPr>
          <w:rtl/>
        </w:rPr>
        <w:t>ی</w:t>
      </w:r>
      <w:r w:rsidRPr="00797E01">
        <w:rPr>
          <w:rtl/>
        </w:rPr>
        <w:t xml:space="preserve"> طاعون شتر.</w:t>
      </w:r>
    </w:p>
  </w:footnote>
  <w:footnote w:id="573">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در ا</w:t>
      </w:r>
      <w:r>
        <w:rPr>
          <w:rtl/>
        </w:rPr>
        <w:t>ی</w:t>
      </w:r>
      <w:r w:rsidRPr="00797E01">
        <w:rPr>
          <w:rtl/>
        </w:rPr>
        <w:t>ن مورد اختلاف</w:t>
      </w:r>
      <w:r>
        <w:rPr>
          <w:rtl/>
        </w:rPr>
        <w:t>ی</w:t>
      </w:r>
      <w:r w:rsidRPr="00797E01">
        <w:rPr>
          <w:rtl/>
        </w:rPr>
        <w:t xml:space="preserve"> هست، و ما با مراجعه به اصل صح</w:t>
      </w:r>
      <w:r>
        <w:rPr>
          <w:rtl/>
        </w:rPr>
        <w:t>ی</w:t>
      </w:r>
      <w:r w:rsidRPr="00797E01">
        <w:rPr>
          <w:rtl/>
        </w:rPr>
        <w:t>ح بخار</w:t>
      </w:r>
      <w:r>
        <w:rPr>
          <w:rtl/>
        </w:rPr>
        <w:t>ی</w:t>
      </w:r>
      <w:r w:rsidRPr="00797E01">
        <w:rPr>
          <w:rtl/>
        </w:rPr>
        <w:t>، فتح البار</w:t>
      </w:r>
      <w:r>
        <w:rPr>
          <w:rtl/>
        </w:rPr>
        <w:t>ی</w:t>
      </w:r>
      <w:r w:rsidRPr="00797E01">
        <w:rPr>
          <w:rtl/>
        </w:rPr>
        <w:t>، ت</w:t>
      </w:r>
      <w:r>
        <w:rPr>
          <w:rtl/>
        </w:rPr>
        <w:t>ی</w:t>
      </w:r>
      <w:r w:rsidRPr="00797E01">
        <w:rPr>
          <w:rtl/>
        </w:rPr>
        <w:t>س</w:t>
      </w:r>
      <w:r>
        <w:rPr>
          <w:rtl/>
        </w:rPr>
        <w:t>ی</w:t>
      </w:r>
      <w:r w:rsidRPr="00797E01">
        <w:rPr>
          <w:rtl/>
        </w:rPr>
        <w:t>رالقار</w:t>
      </w:r>
      <w:r>
        <w:rPr>
          <w:rtl/>
        </w:rPr>
        <w:t>ی</w:t>
      </w:r>
      <w:r w:rsidRPr="00797E01">
        <w:rPr>
          <w:rtl/>
        </w:rPr>
        <w:t xml:space="preserve"> و حاش</w:t>
      </w:r>
      <w:r>
        <w:rPr>
          <w:rtl/>
        </w:rPr>
        <w:t>ی</w:t>
      </w:r>
      <w:r w:rsidRPr="00797E01">
        <w:rPr>
          <w:rtl/>
        </w:rPr>
        <w:t xml:space="preserve">ه </w:t>
      </w:r>
      <w:r>
        <w:rPr>
          <w:rtl/>
        </w:rPr>
        <w:t>کتاب «حیاه الصحابه</w:t>
      </w:r>
      <w:r w:rsidRPr="00797E01">
        <w:rPr>
          <w:rtl/>
        </w:rPr>
        <w:t>»، همان صورت صح</w:t>
      </w:r>
      <w:r>
        <w:rPr>
          <w:rtl/>
        </w:rPr>
        <w:t>ی</w:t>
      </w:r>
      <w:r w:rsidRPr="00797E01">
        <w:rPr>
          <w:rtl/>
        </w:rPr>
        <w:t>ح و درست آن را در ترجمه گنجان</w:t>
      </w:r>
      <w:r>
        <w:rPr>
          <w:rtl/>
        </w:rPr>
        <w:t>ی</w:t>
      </w:r>
      <w:r w:rsidRPr="00797E01">
        <w:rPr>
          <w:rtl/>
        </w:rPr>
        <w:t>د</w:t>
      </w:r>
      <w:r>
        <w:rPr>
          <w:rtl/>
        </w:rPr>
        <w:t>ی</w:t>
      </w:r>
      <w:r w:rsidRPr="00797E01">
        <w:rPr>
          <w:rtl/>
        </w:rPr>
        <w:t xml:space="preserve">م، و اسم همان مرد لنگ را </w:t>
      </w:r>
      <w:r>
        <w:rPr>
          <w:rtl/>
        </w:rPr>
        <w:t>ک</w:t>
      </w:r>
      <w:r w:rsidRPr="00797E01">
        <w:rPr>
          <w:rtl/>
        </w:rPr>
        <w:t>عب بن ز</w:t>
      </w:r>
      <w:r>
        <w:rPr>
          <w:rtl/>
        </w:rPr>
        <w:t>ی</w:t>
      </w:r>
      <w:r w:rsidRPr="00797E01">
        <w:rPr>
          <w:rtl/>
        </w:rPr>
        <w:t>د، و اسم مرد</w:t>
      </w:r>
      <w:r>
        <w:rPr>
          <w:rtl/>
        </w:rPr>
        <w:t>ی</w:t>
      </w:r>
      <w:r w:rsidRPr="00797E01">
        <w:rPr>
          <w:rtl/>
        </w:rPr>
        <w:t xml:space="preserve"> از بن</w:t>
      </w:r>
      <w:r>
        <w:rPr>
          <w:rtl/>
        </w:rPr>
        <w:t>ی</w:t>
      </w:r>
      <w:r w:rsidRPr="00797E01">
        <w:rPr>
          <w:rtl/>
        </w:rPr>
        <w:t xml:space="preserve"> فلان را منذر بن محمّد بن عقبه ذ</w:t>
      </w:r>
      <w:r>
        <w:rPr>
          <w:rtl/>
        </w:rPr>
        <w:t>ک</w:t>
      </w:r>
      <w:r w:rsidRPr="00797E01">
        <w:rPr>
          <w:rtl/>
        </w:rPr>
        <w:t>ر نموده‏اند، و م</w:t>
      </w:r>
      <w:r>
        <w:rPr>
          <w:rtl/>
        </w:rPr>
        <w:t>ی</w:t>
      </w:r>
      <w:r w:rsidRPr="00797E01">
        <w:rPr>
          <w:rtl/>
        </w:rPr>
        <w:t>‏توان برا</w:t>
      </w:r>
      <w:r>
        <w:rPr>
          <w:rtl/>
        </w:rPr>
        <w:t>ی</w:t>
      </w:r>
      <w:r w:rsidRPr="00797E01">
        <w:rPr>
          <w:rtl/>
        </w:rPr>
        <w:t xml:space="preserve"> فهم ب</w:t>
      </w:r>
      <w:r>
        <w:rPr>
          <w:rtl/>
        </w:rPr>
        <w:t>ی</w:t>
      </w:r>
      <w:r w:rsidRPr="00797E01">
        <w:rPr>
          <w:rtl/>
        </w:rPr>
        <w:t>شتر موضوع به ت</w:t>
      </w:r>
      <w:r>
        <w:rPr>
          <w:rtl/>
        </w:rPr>
        <w:t>ی</w:t>
      </w:r>
      <w:r w:rsidRPr="00797E01">
        <w:rPr>
          <w:rtl/>
        </w:rPr>
        <w:t>س</w:t>
      </w:r>
      <w:r>
        <w:rPr>
          <w:rtl/>
        </w:rPr>
        <w:t>ی</w:t>
      </w:r>
      <w:r w:rsidRPr="00797E01">
        <w:rPr>
          <w:rtl/>
        </w:rPr>
        <w:t>رالقار</w:t>
      </w:r>
      <w:r>
        <w:rPr>
          <w:rtl/>
        </w:rPr>
        <w:t>ی</w:t>
      </w:r>
      <w:r w:rsidRPr="00797E01">
        <w:rPr>
          <w:rtl/>
        </w:rPr>
        <w:t xml:space="preserve"> جلد چهارم (ص66</w:t>
      </w:r>
      <w:r w:rsidRPr="00797E01">
        <w:rPr>
          <w:rFonts w:hint="cs"/>
          <w:rtl/>
        </w:rPr>
        <w:t>)</w:t>
      </w:r>
      <w:r w:rsidRPr="00797E01">
        <w:rPr>
          <w:rtl/>
        </w:rPr>
        <w:t xml:space="preserve"> و فتح البار</w:t>
      </w:r>
      <w:r>
        <w:rPr>
          <w:rtl/>
        </w:rPr>
        <w:t>ی</w:t>
      </w:r>
      <w:r w:rsidRPr="00797E01">
        <w:rPr>
          <w:rtl/>
        </w:rPr>
        <w:t xml:space="preserve"> شرح صح</w:t>
      </w:r>
      <w:r>
        <w:rPr>
          <w:rtl/>
        </w:rPr>
        <w:t>ی</w:t>
      </w:r>
      <w:r w:rsidRPr="00797E01">
        <w:rPr>
          <w:rtl/>
        </w:rPr>
        <w:t>ح البخار</w:t>
      </w:r>
      <w:r>
        <w:rPr>
          <w:rtl/>
        </w:rPr>
        <w:t>ی</w:t>
      </w:r>
      <w:r w:rsidRPr="00797E01">
        <w:rPr>
          <w:rtl/>
        </w:rPr>
        <w:t xml:space="preserve"> نوشته ابن حجر عسقلان</w:t>
      </w:r>
      <w:r>
        <w:rPr>
          <w:rtl/>
        </w:rPr>
        <w:t>ی</w:t>
      </w:r>
      <w:r w:rsidRPr="00797E01">
        <w:rPr>
          <w:rtl/>
        </w:rPr>
        <w:t xml:space="preserve"> جلد هفتم (ص 387</w:t>
      </w:r>
      <w:r w:rsidRPr="00797E01">
        <w:rPr>
          <w:rFonts w:hint="cs"/>
          <w:rtl/>
        </w:rPr>
        <w:t>)</w:t>
      </w:r>
      <w:r w:rsidRPr="00797E01">
        <w:rPr>
          <w:rtl/>
        </w:rPr>
        <w:t xml:space="preserve"> مراجعه نمود. م.</w:t>
      </w:r>
    </w:p>
  </w:footnote>
  <w:footnote w:id="574">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در ت</w:t>
      </w:r>
      <w:r>
        <w:rPr>
          <w:rtl/>
        </w:rPr>
        <w:t>ی</w:t>
      </w:r>
      <w:r w:rsidRPr="00797E01">
        <w:rPr>
          <w:rtl/>
        </w:rPr>
        <w:t>س</w:t>
      </w:r>
      <w:r>
        <w:rPr>
          <w:rtl/>
        </w:rPr>
        <w:t>ی</w:t>
      </w:r>
      <w:r w:rsidRPr="00797E01">
        <w:rPr>
          <w:rtl/>
        </w:rPr>
        <w:t>رالقار</w:t>
      </w:r>
      <w:r>
        <w:rPr>
          <w:rtl/>
        </w:rPr>
        <w:t>ی</w:t>
      </w:r>
      <w:r w:rsidRPr="00797E01">
        <w:rPr>
          <w:rtl/>
        </w:rPr>
        <w:t xml:space="preserve"> «</w:t>
      </w:r>
      <w:r>
        <w:rPr>
          <w:rtl/>
        </w:rPr>
        <w:t>ک</w:t>
      </w:r>
      <w:r w:rsidRPr="00797E01">
        <w:rPr>
          <w:rtl/>
        </w:rPr>
        <w:t>نتم قر</w:t>
      </w:r>
      <w:r>
        <w:rPr>
          <w:rtl/>
        </w:rPr>
        <w:t>ی</w:t>
      </w:r>
      <w:r w:rsidRPr="00797E01">
        <w:rPr>
          <w:rtl/>
        </w:rPr>
        <w:t>باً» را، ثابت باش</w:t>
      </w:r>
      <w:r>
        <w:rPr>
          <w:rtl/>
        </w:rPr>
        <w:t>ی</w:t>
      </w:r>
      <w:r w:rsidRPr="00797E01">
        <w:rPr>
          <w:rtl/>
        </w:rPr>
        <w:t>د</w:t>
      </w:r>
      <w:r w:rsidRPr="00797E01">
        <w:rPr>
          <w:rFonts w:hint="cs"/>
          <w:rtl/>
        </w:rPr>
        <w:t xml:space="preserve"> </w:t>
      </w:r>
      <w:r w:rsidRPr="00797E01">
        <w:rPr>
          <w:rtl/>
        </w:rPr>
        <w:t>ترجمه نموده است. م.</w:t>
      </w:r>
    </w:p>
  </w:footnote>
  <w:footnote w:id="575">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و</w:t>
      </w:r>
      <w:r>
        <w:rPr>
          <w:rtl/>
        </w:rPr>
        <w:t>ی</w:t>
      </w:r>
      <w:r w:rsidRPr="00797E01">
        <w:rPr>
          <w:rtl/>
        </w:rPr>
        <w:t xml:space="preserve"> </w:t>
      </w:r>
      <w:r>
        <w:rPr>
          <w:rtl/>
        </w:rPr>
        <w:t>یکی</w:t>
      </w:r>
      <w:r w:rsidRPr="00797E01">
        <w:rPr>
          <w:rtl/>
        </w:rPr>
        <w:t xml:space="preserve"> از راو</w:t>
      </w:r>
      <w:r>
        <w:rPr>
          <w:rtl/>
        </w:rPr>
        <w:t>ی</w:t>
      </w:r>
      <w:r w:rsidRPr="00797E01">
        <w:rPr>
          <w:rtl/>
        </w:rPr>
        <w:t>ان است.</w:t>
      </w:r>
    </w:p>
  </w:footnote>
  <w:footnote w:id="576">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درباره «</w:t>
      </w:r>
      <w:r w:rsidRPr="00960614">
        <w:rPr>
          <w:rStyle w:val="Charb"/>
          <w:rtl/>
        </w:rPr>
        <w:t>فلحق الرجل</w:t>
      </w:r>
      <w:r w:rsidRPr="00797E01">
        <w:rPr>
          <w:rtl/>
        </w:rPr>
        <w:t xml:space="preserve">» </w:t>
      </w:r>
      <w:r>
        <w:rPr>
          <w:rtl/>
        </w:rPr>
        <w:t>ک</w:t>
      </w:r>
      <w:r w:rsidRPr="00797E01">
        <w:rPr>
          <w:rtl/>
        </w:rPr>
        <w:t xml:space="preserve">ه ما آن را با اقتباس از </w:t>
      </w:r>
      <w:r>
        <w:rPr>
          <w:rtl/>
        </w:rPr>
        <w:t>یکی</w:t>
      </w:r>
      <w:r w:rsidRPr="00797E01">
        <w:rPr>
          <w:rtl/>
        </w:rPr>
        <w:t xml:space="preserve"> از احتمالات فتح البار</w:t>
      </w:r>
      <w:r>
        <w:rPr>
          <w:rtl/>
        </w:rPr>
        <w:t>ی</w:t>
      </w:r>
      <w:r w:rsidRPr="00797E01">
        <w:rPr>
          <w:rtl/>
        </w:rPr>
        <w:t xml:space="preserve"> ترجمه نمود</w:t>
      </w:r>
      <w:r>
        <w:rPr>
          <w:rtl/>
        </w:rPr>
        <w:t>ی</w:t>
      </w:r>
      <w:r w:rsidRPr="00797E01">
        <w:rPr>
          <w:rtl/>
        </w:rPr>
        <w:t>م، اختلافات و احتمالات</w:t>
      </w:r>
      <w:r>
        <w:rPr>
          <w:rtl/>
        </w:rPr>
        <w:t>ی</w:t>
      </w:r>
      <w:r w:rsidRPr="00797E01">
        <w:rPr>
          <w:rtl/>
        </w:rPr>
        <w:t xml:space="preserve"> هست </w:t>
      </w:r>
      <w:r>
        <w:rPr>
          <w:rtl/>
        </w:rPr>
        <w:t>ک</w:t>
      </w:r>
      <w:r w:rsidRPr="00797E01">
        <w:rPr>
          <w:rtl/>
        </w:rPr>
        <w:t>ه م</w:t>
      </w:r>
      <w:r>
        <w:rPr>
          <w:rtl/>
        </w:rPr>
        <w:t>ی</w:t>
      </w:r>
      <w:r w:rsidRPr="00797E01">
        <w:rPr>
          <w:rtl/>
        </w:rPr>
        <w:t>‏شود برا</w:t>
      </w:r>
      <w:r>
        <w:rPr>
          <w:rtl/>
        </w:rPr>
        <w:t>ی</w:t>
      </w:r>
      <w:r w:rsidRPr="00797E01">
        <w:rPr>
          <w:rtl/>
        </w:rPr>
        <w:t xml:space="preserve"> فهم ب</w:t>
      </w:r>
      <w:r>
        <w:rPr>
          <w:rtl/>
        </w:rPr>
        <w:t>ی</w:t>
      </w:r>
      <w:r w:rsidRPr="00797E01">
        <w:rPr>
          <w:rtl/>
        </w:rPr>
        <w:t>شتر آن به فتح البار</w:t>
      </w:r>
      <w:r>
        <w:rPr>
          <w:rtl/>
        </w:rPr>
        <w:t>ی</w:t>
      </w:r>
      <w:r w:rsidRPr="00797E01">
        <w:rPr>
          <w:rtl/>
        </w:rPr>
        <w:t xml:space="preserve"> جلد هفتم (ص773</w:t>
      </w:r>
      <w:r w:rsidRPr="00797E01">
        <w:rPr>
          <w:rFonts w:hint="cs"/>
          <w:rtl/>
        </w:rPr>
        <w:t>)</w:t>
      </w:r>
      <w:r w:rsidRPr="00797E01">
        <w:rPr>
          <w:rtl/>
        </w:rPr>
        <w:t xml:space="preserve"> و ت</w:t>
      </w:r>
      <w:r>
        <w:rPr>
          <w:rtl/>
        </w:rPr>
        <w:t>ی</w:t>
      </w:r>
      <w:r w:rsidRPr="00797E01">
        <w:rPr>
          <w:rtl/>
        </w:rPr>
        <w:t>س</w:t>
      </w:r>
      <w:r>
        <w:rPr>
          <w:rtl/>
        </w:rPr>
        <w:t>ی</w:t>
      </w:r>
      <w:r w:rsidRPr="00797E01">
        <w:rPr>
          <w:rtl/>
        </w:rPr>
        <w:t>رالقار</w:t>
      </w:r>
      <w:r>
        <w:rPr>
          <w:rtl/>
        </w:rPr>
        <w:t>ی</w:t>
      </w:r>
      <w:r w:rsidRPr="00797E01">
        <w:rPr>
          <w:rtl/>
        </w:rPr>
        <w:t xml:space="preserve"> جلد چهارم (ص47</w:t>
      </w:r>
      <w:r w:rsidRPr="00797E01">
        <w:rPr>
          <w:rFonts w:hint="cs"/>
          <w:rtl/>
        </w:rPr>
        <w:t>)</w:t>
      </w:r>
      <w:r w:rsidRPr="00797E01">
        <w:rPr>
          <w:rtl/>
        </w:rPr>
        <w:t xml:space="preserve"> مراجعه نمود. م.</w:t>
      </w:r>
    </w:p>
  </w:footnote>
  <w:footnote w:id="577">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بخاری</w:t>
      </w:r>
      <w:r>
        <w:rPr>
          <w:rStyle w:val="Char9"/>
          <w:rFonts w:hint="cs"/>
          <w:rtl/>
        </w:rPr>
        <w:t xml:space="preserve"> </w:t>
      </w:r>
      <w:r w:rsidRPr="006A6DA1">
        <w:rPr>
          <w:rStyle w:val="Char9"/>
          <w:rFonts w:hint="cs"/>
          <w:rtl/>
        </w:rPr>
        <w:t>(4091).</w:t>
      </w:r>
    </w:p>
  </w:footnote>
  <w:footnote w:id="578">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بخاری (4092).</w:t>
      </w:r>
    </w:p>
  </w:footnote>
  <w:footnote w:id="579">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Fonts w:hint="cs"/>
          <w:rtl/>
        </w:rPr>
        <w:t xml:space="preserve"> </w:t>
      </w:r>
      <w:r w:rsidRPr="00166636">
        <w:rPr>
          <w:rStyle w:val="Char9"/>
          <w:rFonts w:hint="cs"/>
          <w:rtl/>
        </w:rPr>
        <w:t>بسيار ضعیف</w:t>
      </w:r>
      <w:r w:rsidRPr="006A6DA1">
        <w:rPr>
          <w:rStyle w:val="Char9"/>
          <w:rFonts w:hint="cs"/>
          <w:rtl/>
        </w:rPr>
        <w:t>. در سند آن واقدی است که متروک الحدیث است.</w:t>
      </w:r>
    </w:p>
  </w:footnote>
  <w:footnote w:id="580">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ا</w:t>
      </w:r>
      <w:r>
        <w:rPr>
          <w:rtl/>
        </w:rPr>
        <w:t>ی</w:t>
      </w:r>
      <w:r w:rsidRPr="00797E01">
        <w:rPr>
          <w:rtl/>
        </w:rPr>
        <w:t>ن قبا</w:t>
      </w:r>
      <w:r>
        <w:rPr>
          <w:rtl/>
        </w:rPr>
        <w:t>ی</w:t>
      </w:r>
      <w:r w:rsidRPr="00797E01">
        <w:rPr>
          <w:rtl/>
        </w:rPr>
        <w:t>ل پنجگانه از نصارا</w:t>
      </w:r>
      <w:r>
        <w:rPr>
          <w:rtl/>
        </w:rPr>
        <w:t>ی</w:t>
      </w:r>
      <w:r w:rsidRPr="00797E01">
        <w:rPr>
          <w:rtl/>
        </w:rPr>
        <w:t xml:space="preserve"> عرب</w:t>
      </w:r>
      <w:r>
        <w:rPr>
          <w:rtl/>
        </w:rPr>
        <w:t>‌اند</w:t>
      </w:r>
      <w:r w:rsidRPr="00797E01">
        <w:rPr>
          <w:rtl/>
        </w:rPr>
        <w:t>.</w:t>
      </w:r>
    </w:p>
  </w:footnote>
  <w:footnote w:id="581">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 مرسل</w:t>
      </w:r>
      <w:r w:rsidRPr="006A6DA1">
        <w:rPr>
          <w:rStyle w:val="Char9"/>
          <w:rFonts w:hint="cs"/>
          <w:rtl/>
        </w:rPr>
        <w:t xml:space="preserve">. ابن اسحاق، چنانکه در سیره ابن هشام (4/ 6 </w:t>
      </w:r>
      <w:r w:rsidRPr="006A6DA1">
        <w:rPr>
          <w:rStyle w:val="Char9"/>
          <w:rtl/>
        </w:rPr>
        <w:t>–</w:t>
      </w:r>
      <w:r w:rsidRPr="006A6DA1">
        <w:rPr>
          <w:rStyle w:val="Char9"/>
          <w:rFonts w:hint="cs"/>
          <w:rtl/>
        </w:rPr>
        <w:t xml:space="preserve"> 10) از عروه بطور مرسل آمده است.</w:t>
      </w:r>
    </w:p>
  </w:footnote>
  <w:footnote w:id="582">
    <w:p w:rsidR="00C70EC1" w:rsidRPr="00797E01" w:rsidRDefault="00C70EC1" w:rsidP="008D1BC1">
      <w:pPr>
        <w:pStyle w:val="ad"/>
        <w:rPr>
          <w:rFonts w:ascii="Courier New" w:hAnsi="Courier New"/>
          <w:rtl/>
        </w:rPr>
      </w:pPr>
      <w:r w:rsidRPr="00797E01">
        <w:rPr>
          <w:rStyle w:val="FootnoteReference"/>
          <w:vertAlign w:val="baseline"/>
        </w:rPr>
        <w:footnoteRef/>
      </w:r>
      <w:r>
        <w:rPr>
          <w:rFonts w:hint="cs"/>
          <w:rtl/>
        </w:rPr>
        <w:t>-</w:t>
      </w:r>
      <w:r w:rsidRPr="00797E01">
        <w:rPr>
          <w:rtl/>
        </w:rPr>
        <w:t xml:space="preserve"> در روا</w:t>
      </w:r>
      <w:r>
        <w:rPr>
          <w:rtl/>
        </w:rPr>
        <w:t>ی</w:t>
      </w:r>
      <w:r w:rsidRPr="00797E01">
        <w:rPr>
          <w:rtl/>
        </w:rPr>
        <w:t xml:space="preserve">ت </w:t>
      </w:r>
      <w:r>
        <w:rPr>
          <w:rtl/>
        </w:rPr>
        <w:t>ک</w:t>
      </w:r>
      <w:r w:rsidRPr="00797E01">
        <w:rPr>
          <w:rtl/>
        </w:rPr>
        <w:t xml:space="preserve">لمه «شقراء» آمده، </w:t>
      </w:r>
      <w:r>
        <w:rPr>
          <w:rtl/>
        </w:rPr>
        <w:t>ک</w:t>
      </w:r>
      <w:r w:rsidRPr="00797E01">
        <w:rPr>
          <w:rtl/>
        </w:rPr>
        <w:t>ه ترجمه آن رابه خاطر مراعات سب</w:t>
      </w:r>
      <w:r>
        <w:rPr>
          <w:rtl/>
        </w:rPr>
        <w:t>ک</w:t>
      </w:r>
      <w:r w:rsidRPr="00797E01">
        <w:rPr>
          <w:rtl/>
        </w:rPr>
        <w:t xml:space="preserve"> و اسلوب ترجمه «سرخ رنگ» درج نمود</w:t>
      </w:r>
      <w:r>
        <w:rPr>
          <w:rtl/>
        </w:rPr>
        <w:t>ی</w:t>
      </w:r>
      <w:r w:rsidRPr="00797E01">
        <w:rPr>
          <w:rtl/>
        </w:rPr>
        <w:t xml:space="preserve">م، وگرنه </w:t>
      </w:r>
      <w:r>
        <w:rPr>
          <w:rtl/>
        </w:rPr>
        <w:t>ک</w:t>
      </w:r>
      <w:r w:rsidRPr="00797E01">
        <w:rPr>
          <w:rtl/>
        </w:rPr>
        <w:t xml:space="preserve">لمه «أشقر» </w:t>
      </w:r>
      <w:r>
        <w:rPr>
          <w:rtl/>
        </w:rPr>
        <w:t>ک</w:t>
      </w:r>
      <w:r w:rsidRPr="00797E01">
        <w:rPr>
          <w:rtl/>
        </w:rPr>
        <w:t>ه مونث آن «شقراء» است، «سرخ ما</w:t>
      </w:r>
      <w:r>
        <w:rPr>
          <w:rtl/>
        </w:rPr>
        <w:t>ی</w:t>
      </w:r>
      <w:r w:rsidRPr="00797E01">
        <w:rPr>
          <w:rtl/>
        </w:rPr>
        <w:t>ل به زرد» را افاده م</w:t>
      </w:r>
      <w:r>
        <w:rPr>
          <w:rtl/>
        </w:rPr>
        <w:t>ی</w:t>
      </w:r>
      <w:r w:rsidRPr="00797E01">
        <w:rPr>
          <w:rtl/>
        </w:rPr>
        <w:t>‏</w:t>
      </w:r>
      <w:r>
        <w:rPr>
          <w:rtl/>
        </w:rPr>
        <w:t>ک</w:t>
      </w:r>
      <w:r w:rsidRPr="00797E01">
        <w:rPr>
          <w:rtl/>
        </w:rPr>
        <w:t>ند. م.</w:t>
      </w:r>
    </w:p>
  </w:footnote>
  <w:footnote w:id="583">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طبرانی از عروه بطور مرسل چنانکه در «مجمع الزوائد» (6/157) همچنینن ابونعیم در «الحلیة» (1/ 118).</w:t>
      </w:r>
    </w:p>
  </w:footnote>
  <w:footnote w:id="584">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ضعيف</w:t>
      </w:r>
      <w:r w:rsidRPr="006A6DA1">
        <w:rPr>
          <w:rStyle w:val="Char9"/>
          <w:rFonts w:hint="cs"/>
          <w:rtl/>
        </w:rPr>
        <w:t>. در آن مجهولانی هستند. ابن اسحاق چنانکه در سیره ابن هشام (4/9) آمده است.</w:t>
      </w:r>
    </w:p>
  </w:footnote>
  <w:footnote w:id="585">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حسن</w:t>
      </w:r>
      <w:r w:rsidRPr="006A6DA1">
        <w:rPr>
          <w:rStyle w:val="Char9"/>
          <w:rFonts w:hint="cs"/>
          <w:rtl/>
        </w:rPr>
        <w:t>. ابن اسحاق چنانکه در سیره ابن هشام (4/11) آمده است همچنین ابونعیم در «الحلیة» (1/120). نگا: «مجمع الزوائد» (6/160).</w:t>
      </w:r>
    </w:p>
  </w:footnote>
  <w:footnote w:id="586">
    <w:p w:rsidR="00C70EC1" w:rsidRPr="006A6DA1" w:rsidRDefault="00C70EC1" w:rsidP="00AC264A">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حسن</w:t>
      </w:r>
      <w:r w:rsidRPr="006A6DA1">
        <w:rPr>
          <w:rStyle w:val="Char9"/>
          <w:rFonts w:hint="cs"/>
          <w:rtl/>
        </w:rPr>
        <w:t>. ابن اسحاق چنانکه در سیره ابن هشام (4/10) و از طریق او ابوداوود (2573) آمده است. ابن حجر و آلبانی آن را حسن دانسته</w:t>
      </w:r>
      <w:r w:rsidRPr="006A6DA1">
        <w:rPr>
          <w:rStyle w:val="Char9"/>
          <w:rFonts w:hint="eastAsia"/>
          <w:rtl/>
        </w:rPr>
        <w:t>‌اند.</w:t>
      </w:r>
    </w:p>
  </w:footnote>
  <w:footnote w:id="587">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و</w:t>
      </w:r>
      <w:r>
        <w:rPr>
          <w:rtl/>
        </w:rPr>
        <w:t>ی</w:t>
      </w:r>
      <w:r w:rsidRPr="00797E01">
        <w:rPr>
          <w:rtl/>
        </w:rPr>
        <w:t xml:space="preserve"> فرمانده ارتش مس</w:t>
      </w:r>
      <w:r>
        <w:rPr>
          <w:rtl/>
        </w:rPr>
        <w:t>ی</w:t>
      </w:r>
      <w:r w:rsidRPr="00797E01">
        <w:rPr>
          <w:rtl/>
        </w:rPr>
        <w:t xml:space="preserve">لمه بود </w:t>
      </w:r>
      <w:r>
        <w:rPr>
          <w:rtl/>
        </w:rPr>
        <w:t>ک</w:t>
      </w:r>
      <w:r w:rsidRPr="00797E01">
        <w:rPr>
          <w:rtl/>
        </w:rPr>
        <w:t>ه در آن جنگ به دست براء بن مال</w:t>
      </w:r>
      <w:r>
        <w:rPr>
          <w:rtl/>
        </w:rPr>
        <w:t>ک</w:t>
      </w:r>
      <w:r w:rsidRPr="00797E01">
        <w:rPr>
          <w:rtl/>
        </w:rPr>
        <w:t xml:space="preserve"> به قتل رس</w:t>
      </w:r>
      <w:r>
        <w:rPr>
          <w:rtl/>
        </w:rPr>
        <w:t>ی</w:t>
      </w:r>
      <w:r w:rsidRPr="00797E01">
        <w:rPr>
          <w:rtl/>
        </w:rPr>
        <w:t>د.</w:t>
      </w:r>
    </w:p>
  </w:footnote>
  <w:footnote w:id="588">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باغ مس</w:t>
      </w:r>
      <w:r>
        <w:rPr>
          <w:rtl/>
        </w:rPr>
        <w:t>ی</w:t>
      </w:r>
      <w:r w:rsidRPr="00797E01">
        <w:rPr>
          <w:rtl/>
        </w:rPr>
        <w:t>لمه.</w:t>
      </w:r>
    </w:p>
  </w:footnote>
  <w:footnote w:id="589">
    <w:p w:rsidR="00C70EC1" w:rsidRPr="00797E01" w:rsidRDefault="00C70EC1" w:rsidP="008D1BC1">
      <w:pPr>
        <w:pStyle w:val="ad"/>
        <w:rPr>
          <w:rtl/>
        </w:rPr>
      </w:pPr>
      <w:r w:rsidRPr="00797E01">
        <w:rPr>
          <w:rStyle w:val="FootnoteReference"/>
          <w:vertAlign w:val="baseline"/>
        </w:rPr>
        <w:footnoteRef/>
      </w:r>
      <w:r>
        <w:rPr>
          <w:rFonts w:hint="cs"/>
          <w:rtl/>
        </w:rPr>
        <w:t>-</w:t>
      </w:r>
      <w:r>
        <w:rPr>
          <w:rtl/>
        </w:rPr>
        <w:t xml:space="preserve"> یعنی هرک</w:t>
      </w:r>
      <w:r w:rsidRPr="00797E01">
        <w:rPr>
          <w:rtl/>
        </w:rPr>
        <w:t>دام آنها آنقدر شد</w:t>
      </w:r>
      <w:r>
        <w:rPr>
          <w:rtl/>
        </w:rPr>
        <w:t>ی</w:t>
      </w:r>
      <w:r w:rsidRPr="00797E01">
        <w:rPr>
          <w:rtl/>
        </w:rPr>
        <w:t xml:space="preserve">د و </w:t>
      </w:r>
      <w:r>
        <w:rPr>
          <w:rtl/>
        </w:rPr>
        <w:t>ک</w:t>
      </w:r>
      <w:r w:rsidRPr="00797E01">
        <w:rPr>
          <w:rtl/>
        </w:rPr>
        <w:t>ار</w:t>
      </w:r>
      <w:r>
        <w:rPr>
          <w:rtl/>
        </w:rPr>
        <w:t>ی</w:t>
      </w:r>
      <w:r w:rsidRPr="00797E01">
        <w:rPr>
          <w:rtl/>
        </w:rPr>
        <w:t xml:space="preserve"> بود </w:t>
      </w:r>
      <w:r>
        <w:rPr>
          <w:rtl/>
        </w:rPr>
        <w:t>ک</w:t>
      </w:r>
      <w:r w:rsidRPr="00797E01">
        <w:rPr>
          <w:rtl/>
        </w:rPr>
        <w:t>ه م</w:t>
      </w:r>
      <w:r>
        <w:rPr>
          <w:rtl/>
        </w:rPr>
        <w:t>ی</w:t>
      </w:r>
      <w:r w:rsidRPr="00797E01">
        <w:rPr>
          <w:rtl/>
        </w:rPr>
        <w:t>‏توانست سبب مرگ شود. م.</w:t>
      </w:r>
    </w:p>
  </w:footnote>
  <w:footnote w:id="590">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حنتمه اسم مادر عمربن الخطاب</w:t>
      </w:r>
      <w:r>
        <w:rPr>
          <w:rtl/>
        </w:rPr>
        <w:t xml:space="preserve"> </w:t>
      </w:r>
      <w:r w:rsidRPr="00437588">
        <w:rPr>
          <w:rFonts w:cs="CTraditional Arabic"/>
          <w:rtl/>
        </w:rPr>
        <w:t>س</w:t>
      </w:r>
      <w:r w:rsidRPr="00797E01">
        <w:rPr>
          <w:rtl/>
        </w:rPr>
        <w:t xml:space="preserve"> است.</w:t>
      </w:r>
    </w:p>
  </w:footnote>
  <w:footnote w:id="591">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ابویعلی (1626) و نگا: «مجمع الزوائد» (9/297).</w:t>
      </w:r>
    </w:p>
  </w:footnote>
  <w:footnote w:id="592">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با خداوند تبار</w:t>
      </w:r>
      <w:r>
        <w:rPr>
          <w:rtl/>
        </w:rPr>
        <w:t>ک</w:t>
      </w:r>
      <w:r w:rsidRPr="00797E01">
        <w:rPr>
          <w:rtl/>
        </w:rPr>
        <w:t xml:space="preserve"> و تعال</w:t>
      </w:r>
      <w:r>
        <w:rPr>
          <w:rtl/>
        </w:rPr>
        <w:t>ی</w:t>
      </w:r>
      <w:r w:rsidRPr="00797E01">
        <w:rPr>
          <w:rtl/>
        </w:rPr>
        <w:t>.</w:t>
      </w:r>
    </w:p>
  </w:footnote>
  <w:footnote w:id="593">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شعر و </w:t>
      </w:r>
      <w:r>
        <w:rPr>
          <w:rtl/>
        </w:rPr>
        <w:t>ی</w:t>
      </w:r>
      <w:r w:rsidRPr="00797E01">
        <w:rPr>
          <w:rtl/>
        </w:rPr>
        <w:t>ا ب</w:t>
      </w:r>
      <w:r>
        <w:rPr>
          <w:rtl/>
        </w:rPr>
        <w:t>ی</w:t>
      </w:r>
      <w:r w:rsidRPr="00797E01">
        <w:rPr>
          <w:rtl/>
        </w:rPr>
        <w:t>ت</w:t>
      </w:r>
      <w:r>
        <w:rPr>
          <w:rtl/>
        </w:rPr>
        <w:t>ی</w:t>
      </w:r>
      <w:r w:rsidRPr="00797E01">
        <w:rPr>
          <w:rtl/>
        </w:rPr>
        <w:t xml:space="preserve"> را به آواز بلند م</w:t>
      </w:r>
      <w:r>
        <w:rPr>
          <w:rtl/>
        </w:rPr>
        <w:t>ی</w:t>
      </w:r>
      <w:r w:rsidRPr="00797E01">
        <w:rPr>
          <w:rtl/>
        </w:rPr>
        <w:t>‏خواند، البته هدف سرودن است، و نه قرائت. م.</w:t>
      </w:r>
    </w:p>
  </w:footnote>
  <w:footnote w:id="594">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ا</w:t>
      </w:r>
      <w:r>
        <w:rPr>
          <w:rtl/>
        </w:rPr>
        <w:t>ی</w:t>
      </w:r>
      <w:r w:rsidRPr="00797E01">
        <w:rPr>
          <w:rtl/>
        </w:rPr>
        <w:t xml:space="preserve">ن </w:t>
      </w:r>
      <w:r>
        <w:rPr>
          <w:rtl/>
        </w:rPr>
        <w:t>ک</w:t>
      </w:r>
      <w:r w:rsidRPr="00797E01">
        <w:rPr>
          <w:rtl/>
        </w:rPr>
        <w:t xml:space="preserve">لمه و </w:t>
      </w:r>
      <w:r>
        <w:rPr>
          <w:rtl/>
        </w:rPr>
        <w:t>ک</w:t>
      </w:r>
      <w:r w:rsidRPr="00797E01">
        <w:rPr>
          <w:rtl/>
        </w:rPr>
        <w:t>لمه بعد</w:t>
      </w:r>
      <w:r>
        <w:rPr>
          <w:rtl/>
        </w:rPr>
        <w:t>ی</w:t>
      </w:r>
      <w:r w:rsidRPr="00797E01">
        <w:rPr>
          <w:rtl/>
        </w:rPr>
        <w:t xml:space="preserve"> داخل </w:t>
      </w:r>
      <w:r>
        <w:rPr>
          <w:rtl/>
        </w:rPr>
        <w:t>ک</w:t>
      </w:r>
      <w:r w:rsidRPr="00797E01">
        <w:rPr>
          <w:rtl/>
        </w:rPr>
        <w:t>مان</w:t>
      </w:r>
      <w:r>
        <w:rPr>
          <w:rtl/>
        </w:rPr>
        <w:t>ک</w:t>
      </w:r>
      <w:r w:rsidRPr="00797E01">
        <w:rPr>
          <w:rtl/>
        </w:rPr>
        <w:t>، به نقل از الاصابه</w:t>
      </w:r>
      <w:r>
        <w:rPr>
          <w:rtl/>
        </w:rPr>
        <w:t xml:space="preserve"> </w:t>
      </w:r>
      <w:r w:rsidRPr="00797E01">
        <w:rPr>
          <w:rtl/>
        </w:rPr>
        <w:t>م</w:t>
      </w:r>
      <w:r>
        <w:rPr>
          <w:rtl/>
        </w:rPr>
        <w:t>ی</w:t>
      </w:r>
      <w:r w:rsidRPr="00797E01">
        <w:rPr>
          <w:rtl/>
        </w:rPr>
        <w:t>‏باشد.</w:t>
      </w:r>
    </w:p>
  </w:footnote>
  <w:footnote w:id="595">
    <w:p w:rsidR="00C70EC1" w:rsidRPr="00797E01" w:rsidRDefault="00C70EC1" w:rsidP="00791C92">
      <w:pPr>
        <w:pStyle w:val="ad"/>
        <w:rPr>
          <w:rtl/>
        </w:rPr>
      </w:pPr>
      <w:r w:rsidRPr="00797E01">
        <w:rPr>
          <w:rStyle w:val="FootnoteReference"/>
          <w:vertAlign w:val="baseline"/>
        </w:rPr>
        <w:footnoteRef/>
      </w:r>
      <w:r>
        <w:rPr>
          <w:rFonts w:hint="cs"/>
          <w:rtl/>
        </w:rPr>
        <w:t>-</w:t>
      </w:r>
      <w:r w:rsidRPr="00797E01">
        <w:rPr>
          <w:rtl/>
        </w:rPr>
        <w:t xml:space="preserve"> آقا</w:t>
      </w:r>
      <w:r>
        <w:rPr>
          <w:rtl/>
        </w:rPr>
        <w:t>ی</w:t>
      </w:r>
      <w:r w:rsidRPr="00797E01">
        <w:rPr>
          <w:rtl/>
        </w:rPr>
        <w:t xml:space="preserve"> س</w:t>
      </w:r>
      <w:r>
        <w:rPr>
          <w:rtl/>
        </w:rPr>
        <w:t>ی</w:t>
      </w:r>
      <w:r w:rsidRPr="00797E01">
        <w:rPr>
          <w:rtl/>
        </w:rPr>
        <w:t>دهاشم رسول</w:t>
      </w:r>
      <w:r>
        <w:rPr>
          <w:rtl/>
        </w:rPr>
        <w:t>ی</w:t>
      </w:r>
      <w:r w:rsidRPr="00797E01">
        <w:rPr>
          <w:rtl/>
        </w:rPr>
        <w:t>، مترجم س</w:t>
      </w:r>
      <w:r>
        <w:rPr>
          <w:rtl/>
        </w:rPr>
        <w:t>ی</w:t>
      </w:r>
      <w:r w:rsidRPr="00797E01">
        <w:rPr>
          <w:rtl/>
        </w:rPr>
        <w:t>رت ابن هشام به زبان فارس</w:t>
      </w:r>
      <w:r>
        <w:rPr>
          <w:rtl/>
        </w:rPr>
        <w:t>ی</w:t>
      </w:r>
      <w:r w:rsidRPr="00797E01">
        <w:rPr>
          <w:rtl/>
        </w:rPr>
        <w:t>، در جلد دوم، (ص26</w:t>
      </w:r>
      <w:r w:rsidRPr="00797E01">
        <w:rPr>
          <w:rFonts w:hint="cs"/>
          <w:rtl/>
        </w:rPr>
        <w:t>)</w:t>
      </w:r>
      <w:r w:rsidRPr="00797E01">
        <w:rPr>
          <w:rtl/>
        </w:rPr>
        <w:t xml:space="preserve"> حاش</w:t>
      </w:r>
      <w:r>
        <w:rPr>
          <w:rtl/>
        </w:rPr>
        <w:t>ی</w:t>
      </w:r>
      <w:r w:rsidRPr="00797E01">
        <w:rPr>
          <w:rtl/>
        </w:rPr>
        <w:t>ه</w:t>
      </w:r>
      <w:r w:rsidRPr="00797E01">
        <w:rPr>
          <w:rFonts w:hint="cs"/>
          <w:rtl/>
        </w:rPr>
        <w:t>(</w:t>
      </w:r>
      <w:r w:rsidRPr="00797E01">
        <w:rPr>
          <w:rtl/>
        </w:rPr>
        <w:t>1</w:t>
      </w:r>
      <w:r w:rsidRPr="00797E01">
        <w:rPr>
          <w:rFonts w:hint="cs"/>
          <w:rtl/>
        </w:rPr>
        <w:t>)</w:t>
      </w:r>
      <w:r w:rsidRPr="00797E01">
        <w:rPr>
          <w:rtl/>
        </w:rPr>
        <w:t xml:space="preserve">، چاپ چهارم، انتشارات </w:t>
      </w:r>
      <w:r>
        <w:rPr>
          <w:rtl/>
        </w:rPr>
        <w:t>ک</w:t>
      </w:r>
      <w:r w:rsidRPr="00797E01">
        <w:rPr>
          <w:rtl/>
        </w:rPr>
        <w:t>تابخانه اسلام</w:t>
      </w:r>
      <w:r>
        <w:rPr>
          <w:rtl/>
        </w:rPr>
        <w:t>ی</w:t>
      </w:r>
      <w:r w:rsidRPr="00797E01">
        <w:rPr>
          <w:rtl/>
        </w:rPr>
        <w:t>ه خ</w:t>
      </w:r>
      <w:r>
        <w:rPr>
          <w:rtl/>
        </w:rPr>
        <w:t>ی</w:t>
      </w:r>
      <w:r w:rsidRPr="00797E01">
        <w:rPr>
          <w:rtl/>
        </w:rPr>
        <w:t>ابان پامنار، طبع سال 1368، در قبال همراه بودن ابوب</w:t>
      </w:r>
      <w:r>
        <w:rPr>
          <w:rtl/>
        </w:rPr>
        <w:t>ک</w:t>
      </w:r>
      <w:r w:rsidRPr="00797E01">
        <w:rPr>
          <w:rtl/>
        </w:rPr>
        <w:t>ر با رسول خدا</w:t>
      </w:r>
      <w:r>
        <w:rPr>
          <w:rtl/>
        </w:rPr>
        <w:t xml:space="preserve"> </w:t>
      </w:r>
      <w:r w:rsidRPr="00437588">
        <w:rPr>
          <w:rFonts w:cs="CTraditional Arabic" w:hint="cs"/>
          <w:rtl/>
        </w:rPr>
        <w:t>ص</w:t>
      </w:r>
      <w:r w:rsidRPr="00797E01">
        <w:rPr>
          <w:rtl/>
        </w:rPr>
        <w:t xml:space="preserve"> در عر</w:t>
      </w:r>
      <w:r>
        <w:rPr>
          <w:rtl/>
        </w:rPr>
        <w:t>ی</w:t>
      </w:r>
      <w:r w:rsidRPr="00797E01">
        <w:rPr>
          <w:rtl/>
        </w:rPr>
        <w:t>ش، در غزوه بدر چن</w:t>
      </w:r>
      <w:r>
        <w:rPr>
          <w:rtl/>
        </w:rPr>
        <w:t>ی</w:t>
      </w:r>
      <w:r w:rsidRPr="00797E01">
        <w:rPr>
          <w:rtl/>
        </w:rPr>
        <w:t>ن ابراز نظر نموده است: «عر</w:t>
      </w:r>
      <w:r>
        <w:rPr>
          <w:rtl/>
        </w:rPr>
        <w:t>ی</w:t>
      </w:r>
      <w:r w:rsidRPr="00797E01">
        <w:rPr>
          <w:rtl/>
        </w:rPr>
        <w:t>ش برا</w:t>
      </w:r>
      <w:r>
        <w:rPr>
          <w:rtl/>
        </w:rPr>
        <w:t>ی</w:t>
      </w:r>
      <w:r w:rsidRPr="00797E01">
        <w:rPr>
          <w:rtl/>
        </w:rPr>
        <w:t xml:space="preserve"> افراد</w:t>
      </w:r>
      <w:r>
        <w:rPr>
          <w:rtl/>
        </w:rPr>
        <w:t>ی</w:t>
      </w:r>
      <w:r w:rsidRPr="00797E01">
        <w:rPr>
          <w:rtl/>
        </w:rPr>
        <w:t xml:space="preserve"> چون ابوب</w:t>
      </w:r>
      <w:r>
        <w:rPr>
          <w:rtl/>
        </w:rPr>
        <w:t>ک</w:t>
      </w:r>
      <w:r w:rsidRPr="00797E01">
        <w:rPr>
          <w:rtl/>
        </w:rPr>
        <w:t>ر جا</w:t>
      </w:r>
      <w:r>
        <w:rPr>
          <w:rtl/>
        </w:rPr>
        <w:t>ی</w:t>
      </w:r>
      <w:r w:rsidRPr="00797E01">
        <w:rPr>
          <w:rtl/>
        </w:rPr>
        <w:t xml:space="preserve"> امن و</w:t>
      </w:r>
      <w:r>
        <w:rPr>
          <w:rtl/>
        </w:rPr>
        <w:t xml:space="preserve"> بی‌</w:t>
      </w:r>
      <w:r w:rsidRPr="00797E01">
        <w:rPr>
          <w:rtl/>
        </w:rPr>
        <w:t>خطر</w:t>
      </w:r>
      <w:r>
        <w:rPr>
          <w:rtl/>
        </w:rPr>
        <w:t>ی</w:t>
      </w:r>
      <w:r w:rsidRPr="00797E01">
        <w:rPr>
          <w:rtl/>
        </w:rPr>
        <w:t xml:space="preserve"> بود و جهت ا</w:t>
      </w:r>
      <w:r>
        <w:rPr>
          <w:rtl/>
        </w:rPr>
        <w:t>ی</w:t>
      </w:r>
      <w:r w:rsidRPr="00797E01">
        <w:rPr>
          <w:rtl/>
        </w:rPr>
        <w:t xml:space="preserve">ن </w:t>
      </w:r>
      <w:r>
        <w:rPr>
          <w:rtl/>
        </w:rPr>
        <w:t>ک</w:t>
      </w:r>
      <w:r w:rsidRPr="00797E01">
        <w:rPr>
          <w:rtl/>
        </w:rPr>
        <w:t>ه ابوب</w:t>
      </w:r>
      <w:r>
        <w:rPr>
          <w:rtl/>
        </w:rPr>
        <w:t>ک</w:t>
      </w:r>
      <w:r w:rsidRPr="00797E01">
        <w:rPr>
          <w:rtl/>
        </w:rPr>
        <w:t>ر م</w:t>
      </w:r>
      <w:r>
        <w:rPr>
          <w:rtl/>
        </w:rPr>
        <w:t>ی</w:t>
      </w:r>
      <w:r w:rsidRPr="00797E01">
        <w:rPr>
          <w:rtl/>
        </w:rPr>
        <w:t xml:space="preserve">دان جنگ را رها </w:t>
      </w:r>
      <w:r>
        <w:rPr>
          <w:rtl/>
        </w:rPr>
        <w:t>ک</w:t>
      </w:r>
      <w:r w:rsidRPr="00797E01">
        <w:rPr>
          <w:rtl/>
        </w:rPr>
        <w:t>رده بود و خود را در آن جا</w:t>
      </w:r>
      <w:r>
        <w:rPr>
          <w:rtl/>
        </w:rPr>
        <w:t>ی</w:t>
      </w:r>
      <w:r w:rsidRPr="00797E01">
        <w:rPr>
          <w:rtl/>
        </w:rPr>
        <w:t xml:space="preserve"> امن </w:t>
      </w:r>
      <w:r>
        <w:rPr>
          <w:rtl/>
        </w:rPr>
        <w:t>ک</w:t>
      </w:r>
      <w:r w:rsidRPr="00797E01">
        <w:rPr>
          <w:rtl/>
        </w:rPr>
        <w:t>نار رسول خدا</w:t>
      </w:r>
      <w:r>
        <w:rPr>
          <w:rtl/>
        </w:rPr>
        <w:t xml:space="preserve"> </w:t>
      </w:r>
      <w:r w:rsidRPr="00437588">
        <w:rPr>
          <w:rFonts w:cs="CTraditional Arabic" w:hint="cs"/>
          <w:rtl/>
        </w:rPr>
        <w:t>ص</w:t>
      </w:r>
      <w:r w:rsidRPr="00797E01">
        <w:rPr>
          <w:rtl/>
        </w:rPr>
        <w:t xml:space="preserve"> انداخته بود معلوم نشده». ا</w:t>
      </w:r>
      <w:r>
        <w:rPr>
          <w:rtl/>
        </w:rPr>
        <w:t>ی</w:t>
      </w:r>
      <w:r w:rsidRPr="00797E01">
        <w:rPr>
          <w:rtl/>
        </w:rPr>
        <w:t xml:space="preserve">ن </w:t>
      </w:r>
      <w:r w:rsidRPr="002A0A98">
        <w:rPr>
          <w:spacing w:val="-4"/>
          <w:rtl/>
        </w:rPr>
        <w:t>گفتار ممل</w:t>
      </w:r>
      <w:r w:rsidRPr="002A0A98">
        <w:rPr>
          <w:rFonts w:hint="cs"/>
          <w:spacing w:val="-4"/>
          <w:rtl/>
        </w:rPr>
        <w:t>و</w:t>
      </w:r>
      <w:r w:rsidRPr="002A0A98">
        <w:rPr>
          <w:spacing w:val="-4"/>
          <w:rtl/>
        </w:rPr>
        <w:t xml:space="preserve"> از ک</w:t>
      </w:r>
      <w:r>
        <w:rPr>
          <w:spacing w:val="-4"/>
          <w:rtl/>
        </w:rPr>
        <w:t>ی</w:t>
      </w:r>
      <w:r w:rsidRPr="002A0A98">
        <w:rPr>
          <w:spacing w:val="-4"/>
          <w:rtl/>
        </w:rPr>
        <w:t>نه و حسد و</w:t>
      </w:r>
      <w:r>
        <w:rPr>
          <w:spacing w:val="-4"/>
          <w:rtl/>
        </w:rPr>
        <w:t>ی</w:t>
      </w:r>
      <w:r w:rsidRPr="002A0A98">
        <w:rPr>
          <w:spacing w:val="-4"/>
          <w:rtl/>
        </w:rPr>
        <w:t xml:space="preserve"> را در قبال </w:t>
      </w:r>
      <w:r>
        <w:rPr>
          <w:spacing w:val="-4"/>
          <w:rtl/>
        </w:rPr>
        <w:t>ی</w:t>
      </w:r>
      <w:r w:rsidRPr="002A0A98">
        <w:rPr>
          <w:spacing w:val="-4"/>
          <w:rtl/>
        </w:rPr>
        <w:t>اران رسول خدا</w:t>
      </w:r>
      <w:r>
        <w:rPr>
          <w:spacing w:val="-4"/>
          <w:rtl/>
        </w:rPr>
        <w:t xml:space="preserve"> </w:t>
      </w:r>
      <w:r w:rsidRPr="00437588">
        <w:rPr>
          <w:rFonts w:cs="CTraditional Arabic" w:hint="cs"/>
          <w:spacing w:val="-4"/>
          <w:rtl/>
        </w:rPr>
        <w:t>ص</w:t>
      </w:r>
      <w:r w:rsidRPr="002A0A98">
        <w:rPr>
          <w:spacing w:val="-4"/>
          <w:rtl/>
        </w:rPr>
        <w:t xml:space="preserve"> به خاطر ارتباط آن با قول عل</w:t>
      </w:r>
      <w:r>
        <w:rPr>
          <w:spacing w:val="-4"/>
          <w:rtl/>
        </w:rPr>
        <w:t xml:space="preserve">ی </w:t>
      </w:r>
      <w:r w:rsidRPr="00437588">
        <w:rPr>
          <w:rFonts w:cs="CTraditional Arabic"/>
          <w:spacing w:val="-4"/>
          <w:rtl/>
        </w:rPr>
        <w:t>س</w:t>
      </w:r>
      <w:r w:rsidRPr="002A0A98">
        <w:rPr>
          <w:spacing w:val="-4"/>
          <w:rtl/>
        </w:rPr>
        <w:t xml:space="preserve"> </w:t>
      </w:r>
      <w:r w:rsidRPr="00797E01">
        <w:rPr>
          <w:rtl/>
        </w:rPr>
        <w:t>تذ</w:t>
      </w:r>
      <w:r>
        <w:rPr>
          <w:rtl/>
        </w:rPr>
        <w:t>ک</w:t>
      </w:r>
      <w:r w:rsidRPr="00797E01">
        <w:rPr>
          <w:rtl/>
        </w:rPr>
        <w:t>ر داد</w:t>
      </w:r>
      <w:r>
        <w:rPr>
          <w:rtl/>
        </w:rPr>
        <w:t>ی</w:t>
      </w:r>
      <w:r w:rsidRPr="00797E01">
        <w:rPr>
          <w:rtl/>
        </w:rPr>
        <w:t xml:space="preserve">م، تا خوانندگان خود در مورد قضاوت </w:t>
      </w:r>
      <w:r>
        <w:rPr>
          <w:rtl/>
        </w:rPr>
        <w:t>ک</w:t>
      </w:r>
      <w:r w:rsidRPr="00797E01">
        <w:rPr>
          <w:rtl/>
        </w:rPr>
        <w:t>نند، و تذ</w:t>
      </w:r>
      <w:r>
        <w:rPr>
          <w:rtl/>
        </w:rPr>
        <w:t>ک</w:t>
      </w:r>
      <w:r w:rsidRPr="00797E01">
        <w:rPr>
          <w:rtl/>
        </w:rPr>
        <w:t>ر ا</w:t>
      </w:r>
      <w:r>
        <w:rPr>
          <w:rtl/>
        </w:rPr>
        <w:t>ی</w:t>
      </w:r>
      <w:r w:rsidRPr="00797E01">
        <w:rPr>
          <w:rtl/>
        </w:rPr>
        <w:t>ن ن</w:t>
      </w:r>
      <w:r>
        <w:rPr>
          <w:rtl/>
        </w:rPr>
        <w:t>ک</w:t>
      </w:r>
      <w:r w:rsidRPr="00797E01">
        <w:rPr>
          <w:rtl/>
        </w:rPr>
        <w:t>ته را ضرور</w:t>
      </w:r>
      <w:r>
        <w:rPr>
          <w:rtl/>
        </w:rPr>
        <w:t>ی</w:t>
      </w:r>
      <w:r w:rsidRPr="00797E01">
        <w:rPr>
          <w:rtl/>
        </w:rPr>
        <w:t xml:space="preserve"> م</w:t>
      </w:r>
      <w:r>
        <w:rPr>
          <w:rtl/>
        </w:rPr>
        <w:t>ی</w:t>
      </w:r>
      <w:r w:rsidRPr="00797E01">
        <w:rPr>
          <w:rtl/>
        </w:rPr>
        <w:t>‏دان</w:t>
      </w:r>
      <w:r>
        <w:rPr>
          <w:rtl/>
        </w:rPr>
        <w:t>ی</w:t>
      </w:r>
      <w:r w:rsidRPr="00797E01">
        <w:rPr>
          <w:rtl/>
        </w:rPr>
        <w:t xml:space="preserve">م </w:t>
      </w:r>
      <w:r>
        <w:rPr>
          <w:rtl/>
        </w:rPr>
        <w:t>ک</w:t>
      </w:r>
      <w:r w:rsidRPr="00797E01">
        <w:rPr>
          <w:rtl/>
        </w:rPr>
        <w:t>ه آقا</w:t>
      </w:r>
      <w:r>
        <w:rPr>
          <w:rtl/>
        </w:rPr>
        <w:t>ی</w:t>
      </w:r>
      <w:r w:rsidRPr="00797E01">
        <w:rPr>
          <w:rtl/>
        </w:rPr>
        <w:t xml:space="preserve"> رسول</w:t>
      </w:r>
      <w:r>
        <w:rPr>
          <w:rtl/>
        </w:rPr>
        <w:t>ی</w:t>
      </w:r>
      <w:r w:rsidRPr="00797E01">
        <w:rPr>
          <w:rtl/>
        </w:rPr>
        <w:t>، نه ا</w:t>
      </w:r>
      <w:r>
        <w:rPr>
          <w:rtl/>
        </w:rPr>
        <w:t>ی</w:t>
      </w:r>
      <w:r w:rsidRPr="00797E01">
        <w:rPr>
          <w:rtl/>
        </w:rPr>
        <w:t xml:space="preserve">ن </w:t>
      </w:r>
      <w:r>
        <w:rPr>
          <w:rtl/>
        </w:rPr>
        <w:t>ک</w:t>
      </w:r>
      <w:r w:rsidRPr="00797E01">
        <w:rPr>
          <w:rtl/>
        </w:rPr>
        <w:t xml:space="preserve">ه </w:t>
      </w:r>
      <w:r>
        <w:rPr>
          <w:rtl/>
        </w:rPr>
        <w:t>ک</w:t>
      </w:r>
      <w:r w:rsidRPr="00797E01">
        <w:rPr>
          <w:rtl/>
        </w:rPr>
        <w:t>تاب معتمد و س</w:t>
      </w:r>
      <w:r>
        <w:rPr>
          <w:rtl/>
        </w:rPr>
        <w:t>ی</w:t>
      </w:r>
      <w:r w:rsidRPr="00797E01">
        <w:rPr>
          <w:rtl/>
        </w:rPr>
        <w:t xml:space="preserve">رت مشهور ابن هشام را </w:t>
      </w:r>
      <w:r>
        <w:rPr>
          <w:rtl/>
        </w:rPr>
        <w:t>ک</w:t>
      </w:r>
      <w:r w:rsidRPr="00797E01">
        <w:rPr>
          <w:rtl/>
        </w:rPr>
        <w:t xml:space="preserve">ه </w:t>
      </w:r>
      <w:r>
        <w:rPr>
          <w:rtl/>
        </w:rPr>
        <w:t>یکی</w:t>
      </w:r>
      <w:r w:rsidRPr="00797E01">
        <w:rPr>
          <w:rtl/>
        </w:rPr>
        <w:t xml:space="preserve"> از مراجع اهل سنت و </w:t>
      </w:r>
      <w:r w:rsidRPr="00596E90">
        <w:rPr>
          <w:rtl/>
        </w:rPr>
        <w:t>جماعت می‏باشد، درست ترجمه ننموده، و امانت علمی را در ترجمه آن رعایت نکرده، و در اکثر جاها مرتکب غلط‏های فاحش شده، و کتاب را آن طوری که دلش خواسته ترجمه نموده، بلکه زهر پاشی‏های کشنده‏ای هم در حواشی و ترجمه خود داشته است، که صحبت از همه آنها در این مقام به درازا می‏کشد، بر این اساس خوانندگان محترم آن کتاب به صورت جدی بر حذر باشند، تا نشود خدای ناخواسته در منجلابی غرق شوند، که مترجم آن کتاب مقدّس غرق در آن است. م.</w:t>
      </w:r>
    </w:p>
  </w:footnote>
  <w:footnote w:id="596">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و</w:t>
      </w:r>
      <w:r>
        <w:rPr>
          <w:rtl/>
        </w:rPr>
        <w:t>ی</w:t>
      </w:r>
      <w:r w:rsidRPr="00797E01">
        <w:rPr>
          <w:rtl/>
        </w:rPr>
        <w:t xml:space="preserve"> </w:t>
      </w:r>
      <w:r>
        <w:rPr>
          <w:rtl/>
        </w:rPr>
        <w:t>یکی</w:t>
      </w:r>
      <w:r w:rsidRPr="00797E01">
        <w:rPr>
          <w:rtl/>
        </w:rPr>
        <w:t xml:space="preserve"> از راو</w:t>
      </w:r>
      <w:r>
        <w:rPr>
          <w:rtl/>
        </w:rPr>
        <w:t>ی</w:t>
      </w:r>
      <w:r w:rsidRPr="00797E01">
        <w:rPr>
          <w:rtl/>
        </w:rPr>
        <w:t>ان است.</w:t>
      </w:r>
    </w:p>
  </w:footnote>
  <w:footnote w:id="597">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بسیار ضعیف</w:t>
      </w:r>
      <w:r w:rsidRPr="006A6DA1">
        <w:rPr>
          <w:rStyle w:val="Char9"/>
          <w:rFonts w:hint="cs"/>
          <w:rtl/>
        </w:rPr>
        <w:t>؛ اگر موضوع نباشد. بزار، هیثمی (6/1220) می‌گوید: در آن یعلی بن عبدالرحمن واسطی است که بسیار ضعیف است. ابن عدی می‌گوید: امیدوارم در او اشکالی نباشد. ابن حجر در تقریب (2/265) می‌گوید: او متهم به ساخت حدیث است.</w:t>
      </w:r>
    </w:p>
  </w:footnote>
  <w:footnote w:id="598">
    <w:p w:rsidR="00C70EC1" w:rsidRPr="006A6DA1" w:rsidRDefault="00C70EC1" w:rsidP="008D1BC1">
      <w:pPr>
        <w:pStyle w:val="ad"/>
        <w:rPr>
          <w:rStyle w:val="Char9"/>
        </w:rPr>
      </w:pPr>
      <w:r w:rsidRPr="00797E01">
        <w:rPr>
          <w:rStyle w:val="FootnoteReference"/>
          <w:vertAlign w:val="baseline"/>
        </w:rPr>
        <w:footnoteRef/>
      </w:r>
      <w:r w:rsidRPr="00AD225F">
        <w:rPr>
          <w:rStyle w:val="Char9"/>
          <w:rFonts w:hint="cs"/>
          <w:spacing w:val="-4"/>
          <w:rtl/>
        </w:rPr>
        <w:t>-</w:t>
      </w:r>
      <w:r w:rsidRPr="00AD225F">
        <w:rPr>
          <w:rStyle w:val="Char9"/>
          <w:spacing w:val="-4"/>
          <w:rtl/>
        </w:rPr>
        <w:t xml:space="preserve"> </w:t>
      </w:r>
      <w:r w:rsidRPr="00AD225F">
        <w:rPr>
          <w:rStyle w:val="Char9"/>
          <w:rFonts w:hint="cs"/>
          <w:spacing w:val="-4"/>
          <w:rtl/>
        </w:rPr>
        <w:t>بیهقی در «الدلائل» (3/ 282، 283) از عروه بن زبیر بطور مفصل، و در آن آمده است: اگر تو خوب جنگیده ای پس عاصم بن ثابت و حارث بن صمه و سهل بن حنیف نیز خوب جنگیده‌اند. همچنین بیهقی در «الدلائل» (3/ 284:283) از ابن عباس به مانند آن بطر مختصر روایت کرده است. همچنین حاکم (3/24) و آن را بر اساس شرط بخاری صحیح دانسته است. و ابن اسحاق (3/135).</w:t>
      </w:r>
    </w:p>
  </w:footnote>
  <w:footnote w:id="599">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شعر عمرو را.</w:t>
      </w:r>
    </w:p>
  </w:footnote>
  <w:footnote w:id="600">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عبدمناف، اسم ابوطالب است.</w:t>
      </w:r>
    </w:p>
  </w:footnote>
  <w:footnote w:id="601">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سپر</w:t>
      </w:r>
      <w:r>
        <w:rPr>
          <w:rtl/>
        </w:rPr>
        <w:t>ی</w:t>
      </w:r>
      <w:r w:rsidRPr="00797E01">
        <w:rPr>
          <w:rtl/>
        </w:rPr>
        <w:t xml:space="preserve"> </w:t>
      </w:r>
      <w:r>
        <w:rPr>
          <w:rtl/>
        </w:rPr>
        <w:t>ک</w:t>
      </w:r>
      <w:r w:rsidRPr="00797E01">
        <w:rPr>
          <w:rtl/>
        </w:rPr>
        <w:t>ه از پوست بود.</w:t>
      </w:r>
    </w:p>
  </w:footnote>
  <w:footnote w:id="602">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عامر، عمو</w:t>
      </w:r>
      <w:r>
        <w:rPr>
          <w:rtl/>
        </w:rPr>
        <w:t>ی</w:t>
      </w:r>
      <w:r w:rsidRPr="00797E01">
        <w:rPr>
          <w:rtl/>
        </w:rPr>
        <w:t xml:space="preserve"> سلمه بن ا</w:t>
      </w:r>
      <w:r>
        <w:rPr>
          <w:rtl/>
        </w:rPr>
        <w:t>ک</w:t>
      </w:r>
      <w:r w:rsidRPr="00797E01">
        <w:rPr>
          <w:rtl/>
        </w:rPr>
        <w:t>وع است.</w:t>
      </w:r>
    </w:p>
  </w:footnote>
  <w:footnote w:id="603">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مسلم (4597).</w:t>
      </w:r>
    </w:p>
  </w:footnote>
  <w:footnote w:id="604">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ابن اسحاق چنانکه در سیرت ابن هشام (3/214) آمده و احمد (3/285) و ابویعلی (1861) و بیهقی (9/131) و حاکم (3/436) و آن را بر اساس شرط مسلم صحیح دانسته است که البته در این اشکال وارد است زیرا نزد اینها کسی که از جابر روایت کرده است، عبدالله بن سهل است که ثابت نشده از وی روایت کرده باشد. در ضمن او در زمره</w:t>
      </w:r>
      <w:r>
        <w:rPr>
          <w:rStyle w:val="Char9"/>
          <w:rFonts w:hint="cs"/>
          <w:rtl/>
        </w:rPr>
        <w:t xml:space="preserve">‌ی </w:t>
      </w:r>
      <w:r w:rsidRPr="006A6DA1">
        <w:rPr>
          <w:rStyle w:val="Char9"/>
          <w:rFonts w:hint="cs"/>
          <w:rtl/>
        </w:rPr>
        <w:t>مجهولان است که جز ابن حبان کسی وی را ثقه ندانسته است. بر این اساس روایت مسلم صحیح</w:t>
      </w:r>
      <w:r w:rsidRPr="006A6DA1">
        <w:rPr>
          <w:rStyle w:val="Char9"/>
          <w:rFonts w:hint="eastAsia"/>
          <w:rtl/>
        </w:rPr>
        <w:t>‌</w:t>
      </w:r>
      <w:r w:rsidRPr="006A6DA1">
        <w:rPr>
          <w:rStyle w:val="Char9"/>
          <w:rFonts w:hint="cs"/>
          <w:rtl/>
        </w:rPr>
        <w:t>تر و ثابت تر است و کسی که مرحب را کشت علی است نه محمد بن مسلمه.</w:t>
      </w:r>
    </w:p>
  </w:footnote>
  <w:footnote w:id="605">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ابن اسحاق چنانکه در سیرت ابن هشام (3/ 216) آمده و در سند آن جهالت و انقطاع است. نگاه</w:t>
      </w:r>
      <w:r>
        <w:rPr>
          <w:rStyle w:val="Char9"/>
          <w:rFonts w:hint="cs"/>
          <w:rtl/>
        </w:rPr>
        <w:t xml:space="preserve">: </w:t>
      </w:r>
      <w:r w:rsidRPr="006A6DA1">
        <w:rPr>
          <w:rStyle w:val="Char9"/>
          <w:rFonts w:hint="cs"/>
          <w:rtl/>
        </w:rPr>
        <w:t>«مجمع الزوائد» (6/125).</w:t>
      </w:r>
    </w:p>
  </w:footnote>
  <w:footnote w:id="606">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ز</w:t>
      </w:r>
      <w:r>
        <w:rPr>
          <w:rtl/>
        </w:rPr>
        <w:t>ی</w:t>
      </w:r>
      <w:r w:rsidRPr="00797E01">
        <w:rPr>
          <w:rtl/>
        </w:rPr>
        <w:t>ادت بر اصل طبق اقتضا</w:t>
      </w:r>
      <w:r>
        <w:rPr>
          <w:rtl/>
        </w:rPr>
        <w:t>ی</w:t>
      </w:r>
      <w:r w:rsidRPr="00797E01">
        <w:rPr>
          <w:rtl/>
        </w:rPr>
        <w:t xml:space="preserve"> س</w:t>
      </w:r>
      <w:r>
        <w:rPr>
          <w:rtl/>
        </w:rPr>
        <w:t>ی</w:t>
      </w:r>
      <w:r w:rsidRPr="00797E01">
        <w:rPr>
          <w:rtl/>
        </w:rPr>
        <w:t>اق.</w:t>
      </w:r>
    </w:p>
  </w:footnote>
  <w:footnote w:id="607">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xml:space="preserve">. ابن عساکر چنانکه در «مختصر تاریخ دمشق» (1/203) و در سند آن سلیمان بن ایوب طلحی است. ابن حجر می‌گوید: او صدوق است که دارای اشتباه است. ابن عدی می‌گوید: بیشتر احادیثش متابعه نمی شود. </w:t>
      </w:r>
    </w:p>
  </w:footnote>
  <w:footnote w:id="608">
    <w:p w:rsidR="00C70EC1" w:rsidRPr="00797E01" w:rsidRDefault="00C70EC1" w:rsidP="002A0A98">
      <w:pPr>
        <w:pStyle w:val="ad"/>
        <w:rPr>
          <w:rtl/>
        </w:rPr>
      </w:pPr>
      <w:r w:rsidRPr="00797E01">
        <w:rPr>
          <w:rStyle w:val="FootnoteReference"/>
          <w:vertAlign w:val="baseline"/>
        </w:rPr>
        <w:footnoteRef/>
      </w:r>
      <w:r>
        <w:rPr>
          <w:rFonts w:hint="cs"/>
          <w:rtl/>
        </w:rPr>
        <w:t>-</w:t>
      </w:r>
      <w:r w:rsidRPr="00797E01">
        <w:rPr>
          <w:rtl/>
        </w:rPr>
        <w:t xml:space="preserve"> در حد</w:t>
      </w:r>
      <w:r>
        <w:rPr>
          <w:rtl/>
        </w:rPr>
        <w:t>ی</w:t>
      </w:r>
      <w:r w:rsidRPr="00797E01">
        <w:rPr>
          <w:rtl/>
        </w:rPr>
        <w:t>ث «حوار</w:t>
      </w:r>
      <w:r>
        <w:rPr>
          <w:rtl/>
        </w:rPr>
        <w:t>ی</w:t>
      </w:r>
      <w:r w:rsidRPr="00797E01">
        <w:rPr>
          <w:rtl/>
        </w:rPr>
        <w:t xml:space="preserve">» استعمال شده است، چنان </w:t>
      </w:r>
      <w:r>
        <w:rPr>
          <w:rtl/>
        </w:rPr>
        <w:t>ک</w:t>
      </w:r>
      <w:r w:rsidRPr="00797E01">
        <w:rPr>
          <w:rtl/>
        </w:rPr>
        <w:t>ه در قرآن از طرفداران حضرت ع</w:t>
      </w:r>
      <w:r>
        <w:rPr>
          <w:rtl/>
        </w:rPr>
        <w:t>ی</w:t>
      </w:r>
      <w:r w:rsidRPr="00797E01">
        <w:rPr>
          <w:rtl/>
        </w:rPr>
        <w:t>س</w:t>
      </w:r>
      <w:r>
        <w:rPr>
          <w:rtl/>
        </w:rPr>
        <w:t xml:space="preserve">ی </w:t>
      </w:r>
      <w:r w:rsidRPr="00437588">
        <w:rPr>
          <w:rFonts w:cs="CTraditional Arabic" w:hint="cs"/>
          <w:rtl/>
        </w:rPr>
        <w:t>÷</w:t>
      </w:r>
      <w:r w:rsidRPr="00797E01">
        <w:rPr>
          <w:rtl/>
        </w:rPr>
        <w:t xml:space="preserve"> ن</w:t>
      </w:r>
      <w:r>
        <w:rPr>
          <w:rtl/>
        </w:rPr>
        <w:t>ی</w:t>
      </w:r>
      <w:r w:rsidRPr="00797E01">
        <w:rPr>
          <w:rtl/>
        </w:rPr>
        <w:t>ز بد</w:t>
      </w:r>
      <w:r>
        <w:rPr>
          <w:rtl/>
        </w:rPr>
        <w:t>ی</w:t>
      </w:r>
      <w:r w:rsidRPr="00797E01">
        <w:rPr>
          <w:rtl/>
        </w:rPr>
        <w:t xml:space="preserve">ن عنوان نام برده شده </w:t>
      </w:r>
      <w:r w:rsidRPr="00C10050">
        <w:rPr>
          <w:rtl/>
        </w:rPr>
        <w:t xml:space="preserve">است، جایی که خداوند می‏فرماید: </w:t>
      </w:r>
      <w:r w:rsidRPr="00C10050">
        <w:rPr>
          <w:rFonts w:ascii="Traditional Arabic" w:hAnsi="Traditional Arabic" w:cs="Traditional Arabic"/>
          <w:rtl/>
        </w:rPr>
        <w:t>﴿</w:t>
      </w:r>
      <w:r w:rsidRPr="00C10050">
        <w:rPr>
          <w:rFonts w:cs="KFGQPC Uthmanic Script HAFS" w:hint="eastAsia"/>
          <w:rtl/>
        </w:rPr>
        <w:t>قَالَ</w:t>
      </w:r>
      <w:r w:rsidRPr="00C10050">
        <w:rPr>
          <w:rFonts w:cs="KFGQPC Uthmanic Script HAFS"/>
          <w:rtl/>
        </w:rPr>
        <w:t xml:space="preserve"> </w:t>
      </w:r>
      <w:r w:rsidRPr="00C10050">
        <w:rPr>
          <w:rFonts w:cs="KFGQPC Uthmanic Script HAFS" w:hint="eastAsia"/>
          <w:rtl/>
        </w:rPr>
        <w:t>مَن</w:t>
      </w:r>
      <w:r w:rsidRPr="00C10050">
        <w:rPr>
          <w:rFonts w:cs="KFGQPC Uthmanic Script HAFS" w:hint="cs"/>
          <w:rtl/>
        </w:rPr>
        <w:t>ۡ</w:t>
      </w:r>
      <w:r w:rsidRPr="00C10050">
        <w:rPr>
          <w:rFonts w:cs="KFGQPC Uthmanic Script HAFS"/>
          <w:rtl/>
        </w:rPr>
        <w:t xml:space="preserve"> </w:t>
      </w:r>
      <w:r w:rsidRPr="00C10050">
        <w:rPr>
          <w:rFonts w:cs="KFGQPC Uthmanic Script HAFS" w:hint="eastAsia"/>
          <w:rtl/>
        </w:rPr>
        <w:t>أَنصَارِي</w:t>
      </w:r>
      <w:r w:rsidRPr="00C10050">
        <w:rPr>
          <w:rFonts w:cs="KFGQPC Uthmanic Script HAFS" w:hint="cs"/>
          <w:rtl/>
        </w:rPr>
        <w:t>ٓ</w:t>
      </w:r>
      <w:r w:rsidRPr="00C10050">
        <w:rPr>
          <w:rFonts w:cs="KFGQPC Uthmanic Script HAFS"/>
          <w:rtl/>
        </w:rPr>
        <w:t xml:space="preserve"> </w:t>
      </w:r>
      <w:r w:rsidRPr="00C10050">
        <w:rPr>
          <w:rFonts w:cs="KFGQPC Uthmanic Script HAFS" w:hint="eastAsia"/>
          <w:rtl/>
        </w:rPr>
        <w:t>إِلَى</w:t>
      </w:r>
      <w:r w:rsidRPr="00C10050">
        <w:rPr>
          <w:rFonts w:cs="KFGQPC Uthmanic Script HAFS"/>
          <w:rtl/>
        </w:rPr>
        <w:t xml:space="preserve"> </w:t>
      </w:r>
      <w:r w:rsidRPr="00C10050">
        <w:rPr>
          <w:rFonts w:cs="KFGQPC Uthmanic Script HAFS" w:hint="cs"/>
          <w:rtl/>
        </w:rPr>
        <w:t>ٱ</w:t>
      </w:r>
      <w:r w:rsidRPr="00C10050">
        <w:rPr>
          <w:rFonts w:cs="KFGQPC Uthmanic Script HAFS" w:hint="eastAsia"/>
          <w:rtl/>
        </w:rPr>
        <w:t>للَّهِ</w:t>
      </w:r>
      <w:r w:rsidRPr="00C10050">
        <w:rPr>
          <w:rFonts w:cs="KFGQPC Uthmanic Script HAFS" w:hint="cs"/>
          <w:rtl/>
        </w:rPr>
        <w:t>ۖ</w:t>
      </w:r>
      <w:r w:rsidRPr="00C10050">
        <w:rPr>
          <w:rFonts w:cs="KFGQPC Uthmanic Script HAFS"/>
          <w:rtl/>
        </w:rPr>
        <w:t xml:space="preserve"> </w:t>
      </w:r>
      <w:r w:rsidRPr="00C10050">
        <w:rPr>
          <w:rFonts w:cs="KFGQPC Uthmanic Script HAFS" w:hint="eastAsia"/>
          <w:rtl/>
        </w:rPr>
        <w:t>قَالَ</w:t>
      </w:r>
      <w:r w:rsidRPr="00C10050">
        <w:rPr>
          <w:rFonts w:cs="KFGQPC Uthmanic Script HAFS"/>
          <w:rtl/>
        </w:rPr>
        <w:t xml:space="preserve"> </w:t>
      </w:r>
      <w:r w:rsidRPr="00C10050">
        <w:rPr>
          <w:rFonts w:cs="KFGQPC Uthmanic Script HAFS" w:hint="cs"/>
          <w:rtl/>
        </w:rPr>
        <w:t>ٱ</w:t>
      </w:r>
      <w:r w:rsidRPr="00C10050">
        <w:rPr>
          <w:rFonts w:cs="KFGQPC Uthmanic Script HAFS" w:hint="eastAsia"/>
          <w:rtl/>
        </w:rPr>
        <w:t>ل</w:t>
      </w:r>
      <w:r w:rsidRPr="00C10050">
        <w:rPr>
          <w:rFonts w:cs="KFGQPC Uthmanic Script HAFS" w:hint="cs"/>
          <w:rtl/>
        </w:rPr>
        <w:t>ۡ</w:t>
      </w:r>
      <w:r w:rsidRPr="00C10050">
        <w:rPr>
          <w:rFonts w:cs="KFGQPC Uthmanic Script HAFS" w:hint="eastAsia"/>
          <w:rtl/>
        </w:rPr>
        <w:t>حَوَارِيُّونَ</w:t>
      </w:r>
      <w:r w:rsidRPr="00C10050">
        <w:rPr>
          <w:rFonts w:cs="KFGQPC Uthmanic Script HAFS"/>
          <w:rtl/>
        </w:rPr>
        <w:t xml:space="preserve"> </w:t>
      </w:r>
      <w:r w:rsidRPr="00C10050">
        <w:rPr>
          <w:rFonts w:cs="KFGQPC Uthmanic Script HAFS" w:hint="eastAsia"/>
          <w:rtl/>
        </w:rPr>
        <w:t>نَح</w:t>
      </w:r>
      <w:r w:rsidRPr="00C10050">
        <w:rPr>
          <w:rFonts w:cs="KFGQPC Uthmanic Script HAFS" w:hint="cs"/>
          <w:rtl/>
        </w:rPr>
        <w:t>ۡ</w:t>
      </w:r>
      <w:r w:rsidRPr="00C10050">
        <w:rPr>
          <w:rFonts w:cs="KFGQPC Uthmanic Script HAFS" w:hint="eastAsia"/>
          <w:rtl/>
        </w:rPr>
        <w:t>نُ</w:t>
      </w:r>
      <w:r w:rsidRPr="00C10050">
        <w:rPr>
          <w:rFonts w:cs="KFGQPC Uthmanic Script HAFS"/>
          <w:rtl/>
        </w:rPr>
        <w:t xml:space="preserve"> </w:t>
      </w:r>
      <w:r w:rsidRPr="00C10050">
        <w:rPr>
          <w:rFonts w:cs="KFGQPC Uthmanic Script HAFS" w:hint="eastAsia"/>
          <w:rtl/>
        </w:rPr>
        <w:t>أَنصَارُ</w:t>
      </w:r>
      <w:r w:rsidRPr="00C10050">
        <w:rPr>
          <w:rFonts w:cs="KFGQPC Uthmanic Script HAFS"/>
          <w:rtl/>
        </w:rPr>
        <w:t xml:space="preserve"> </w:t>
      </w:r>
      <w:r w:rsidRPr="00C10050">
        <w:rPr>
          <w:rFonts w:cs="KFGQPC Uthmanic Script HAFS" w:hint="cs"/>
          <w:rtl/>
        </w:rPr>
        <w:t>ٱ</w:t>
      </w:r>
      <w:r w:rsidRPr="00C10050">
        <w:rPr>
          <w:rFonts w:cs="KFGQPC Uthmanic Script HAFS" w:hint="eastAsia"/>
          <w:rtl/>
        </w:rPr>
        <w:t>للَّهِ</w:t>
      </w:r>
      <w:r w:rsidRPr="00C10050">
        <w:rPr>
          <w:rFonts w:ascii="Traditional Arabic" w:hAnsi="Traditional Arabic" w:cs="Traditional Arabic"/>
          <w:rtl/>
        </w:rPr>
        <w:t>﴾</w:t>
      </w:r>
      <w:r w:rsidRPr="00C10050">
        <w:rPr>
          <w:rFonts w:hint="cs"/>
          <w:rtl/>
        </w:rPr>
        <w:t xml:space="preserve"> [آل عمران: 51].</w:t>
      </w:r>
    </w:p>
  </w:footnote>
  <w:footnote w:id="609">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حاکم (3/362) از ابن زبیر و بخاری (3719) و مسلم (2415) و ترمذی (3745) و ابن ماجه (122) و احمد (4639) از جابر. نگا: «سیر اعلام النبلاء» (3/30).</w:t>
      </w:r>
    </w:p>
  </w:footnote>
  <w:footnote w:id="610">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بخاری (3721).</w:t>
      </w:r>
    </w:p>
  </w:footnote>
  <w:footnote w:id="611">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166636">
        <w:rPr>
          <w:rStyle w:val="Char9"/>
          <w:rtl/>
        </w:rPr>
        <w:t>يعنى</w:t>
      </w:r>
      <w:r w:rsidRPr="00797E01">
        <w:rPr>
          <w:rtl/>
        </w:rPr>
        <w:t>: به او گفت: «سعد ت</w:t>
      </w:r>
      <w:r>
        <w:rPr>
          <w:rtl/>
        </w:rPr>
        <w:t>ی</w:t>
      </w:r>
      <w:r w:rsidRPr="00797E01">
        <w:rPr>
          <w:rtl/>
        </w:rPr>
        <w:t>ر ب</w:t>
      </w:r>
      <w:r>
        <w:rPr>
          <w:rtl/>
        </w:rPr>
        <w:t>ی</w:t>
      </w:r>
      <w:r w:rsidRPr="00797E01">
        <w:rPr>
          <w:rtl/>
        </w:rPr>
        <w:t>نداز پدر و مادرم فدا</w:t>
      </w:r>
      <w:r>
        <w:rPr>
          <w:rtl/>
        </w:rPr>
        <w:t>ی</w:t>
      </w:r>
      <w:r w:rsidRPr="00797E01">
        <w:rPr>
          <w:rtl/>
        </w:rPr>
        <w:t>ت» و سعد</w:t>
      </w:r>
      <w:r>
        <w:rPr>
          <w:rtl/>
        </w:rPr>
        <w:t xml:space="preserve"> </w:t>
      </w:r>
      <w:r w:rsidRPr="00437588">
        <w:rPr>
          <w:rFonts w:cs="CTraditional Arabic"/>
          <w:rtl/>
        </w:rPr>
        <w:t>س</w:t>
      </w:r>
      <w:r w:rsidRPr="00797E01">
        <w:rPr>
          <w:rtl/>
        </w:rPr>
        <w:t xml:space="preserve"> به ا</w:t>
      </w:r>
      <w:r>
        <w:rPr>
          <w:rtl/>
        </w:rPr>
        <w:t>ی</w:t>
      </w:r>
      <w:r w:rsidRPr="00797E01">
        <w:rPr>
          <w:rtl/>
        </w:rPr>
        <w:t>ن افتخار م</w:t>
      </w:r>
      <w:r>
        <w:rPr>
          <w:rtl/>
        </w:rPr>
        <w:t>ی</w:t>
      </w:r>
      <w:r w:rsidRPr="00797E01">
        <w:rPr>
          <w:rtl/>
        </w:rPr>
        <w:t xml:space="preserve">‏نمود </w:t>
      </w:r>
      <w:r>
        <w:rPr>
          <w:rtl/>
        </w:rPr>
        <w:t>ک</w:t>
      </w:r>
      <w:r w:rsidRPr="00797E01">
        <w:rPr>
          <w:rtl/>
        </w:rPr>
        <w:t>ه رسول خدا</w:t>
      </w:r>
      <w:r>
        <w:rPr>
          <w:rtl/>
        </w:rPr>
        <w:t xml:space="preserve"> </w:t>
      </w:r>
      <w:r w:rsidRPr="00437588">
        <w:rPr>
          <w:rFonts w:cs="CTraditional Arabic" w:hint="cs"/>
          <w:rtl/>
        </w:rPr>
        <w:t>ص</w:t>
      </w:r>
      <w:r w:rsidRPr="00797E01">
        <w:rPr>
          <w:rtl/>
        </w:rPr>
        <w:t xml:space="preserve"> پدر و مادرش را جز برا</w:t>
      </w:r>
      <w:r>
        <w:rPr>
          <w:rtl/>
        </w:rPr>
        <w:t>ی</w:t>
      </w:r>
      <w:r w:rsidRPr="00797E01">
        <w:rPr>
          <w:rtl/>
        </w:rPr>
        <w:t xml:space="preserve"> من جمع ننموده است.</w:t>
      </w:r>
    </w:p>
  </w:footnote>
  <w:footnote w:id="612">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طبرانی در «الکبیر» (3/15) و نگا: «المجمع» (6/81) و حدیث بعدی شاهد آن است.</w:t>
      </w:r>
    </w:p>
  </w:footnote>
  <w:footnote w:id="613">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عبدالاله، عبدالرحمن بن عوف است، اسم و</w:t>
      </w:r>
      <w:r>
        <w:rPr>
          <w:rtl/>
        </w:rPr>
        <w:t>ی</w:t>
      </w:r>
      <w:r w:rsidRPr="00797E01">
        <w:rPr>
          <w:rtl/>
        </w:rPr>
        <w:t xml:space="preserve"> در جاهل</w:t>
      </w:r>
      <w:r>
        <w:rPr>
          <w:rtl/>
        </w:rPr>
        <w:t>ی</w:t>
      </w:r>
      <w:r w:rsidRPr="00797E01">
        <w:rPr>
          <w:rtl/>
        </w:rPr>
        <w:t>ت عبد عمرو بود، رسول خدا</w:t>
      </w:r>
      <w:r>
        <w:rPr>
          <w:rtl/>
        </w:rPr>
        <w:t xml:space="preserve"> </w:t>
      </w:r>
      <w:r w:rsidRPr="00437588">
        <w:rPr>
          <w:rFonts w:cs="CTraditional Arabic" w:hint="cs"/>
          <w:rtl/>
        </w:rPr>
        <w:t>ص</w:t>
      </w:r>
      <w:r w:rsidRPr="00797E01">
        <w:rPr>
          <w:rtl/>
        </w:rPr>
        <w:t xml:space="preserve"> موصوف را عبدالرحمن نام گذاشت، ول</w:t>
      </w:r>
      <w:r>
        <w:rPr>
          <w:rtl/>
        </w:rPr>
        <w:t>ی</w:t>
      </w:r>
      <w:r w:rsidRPr="00797E01">
        <w:rPr>
          <w:rtl/>
        </w:rPr>
        <w:t xml:space="preserve"> ام</w:t>
      </w:r>
      <w:r>
        <w:rPr>
          <w:rtl/>
        </w:rPr>
        <w:t>ی</w:t>
      </w:r>
      <w:r w:rsidRPr="00797E01">
        <w:rPr>
          <w:rtl/>
        </w:rPr>
        <w:t>ه بن خلف از ا</w:t>
      </w:r>
      <w:r>
        <w:rPr>
          <w:rtl/>
        </w:rPr>
        <w:t>ی</w:t>
      </w:r>
      <w:r w:rsidRPr="00797E01">
        <w:rPr>
          <w:rtl/>
        </w:rPr>
        <w:t xml:space="preserve">ن </w:t>
      </w:r>
      <w:r>
        <w:rPr>
          <w:rtl/>
        </w:rPr>
        <w:t>ک</w:t>
      </w:r>
      <w:r w:rsidRPr="00797E01">
        <w:rPr>
          <w:rtl/>
        </w:rPr>
        <w:t>ه او را به ا</w:t>
      </w:r>
      <w:r>
        <w:rPr>
          <w:rtl/>
        </w:rPr>
        <w:t>ی</w:t>
      </w:r>
      <w:r w:rsidRPr="00797E01">
        <w:rPr>
          <w:rtl/>
        </w:rPr>
        <w:t xml:space="preserve">ن نام صدا </w:t>
      </w:r>
      <w:r>
        <w:rPr>
          <w:rtl/>
        </w:rPr>
        <w:t>ک</w:t>
      </w:r>
      <w:r w:rsidRPr="00797E01">
        <w:rPr>
          <w:rtl/>
        </w:rPr>
        <w:t>ند ابا ورز</w:t>
      </w:r>
      <w:r>
        <w:rPr>
          <w:rtl/>
        </w:rPr>
        <w:t>ی</w:t>
      </w:r>
      <w:r w:rsidRPr="00797E01">
        <w:rPr>
          <w:rtl/>
        </w:rPr>
        <w:t>د، و او را به همان نام قد</w:t>
      </w:r>
      <w:r>
        <w:rPr>
          <w:rtl/>
        </w:rPr>
        <w:t>ی</w:t>
      </w:r>
      <w:r w:rsidRPr="00797E01">
        <w:rPr>
          <w:rtl/>
        </w:rPr>
        <w:t>م</w:t>
      </w:r>
      <w:r>
        <w:rPr>
          <w:rtl/>
        </w:rPr>
        <w:t>ی</w:t>
      </w:r>
      <w:r w:rsidRPr="00797E01">
        <w:rPr>
          <w:rtl/>
        </w:rPr>
        <w:t xml:space="preserve"> اش صدا م</w:t>
      </w:r>
      <w:r>
        <w:rPr>
          <w:rtl/>
        </w:rPr>
        <w:t>ی</w:t>
      </w:r>
      <w:r w:rsidRPr="00797E01">
        <w:rPr>
          <w:rtl/>
        </w:rPr>
        <w:t>‏نمود، و عبدالرحمن به او پاسخ نم</w:t>
      </w:r>
      <w:r>
        <w:rPr>
          <w:rtl/>
        </w:rPr>
        <w:t>ی</w:t>
      </w:r>
      <w:r w:rsidRPr="00797E01">
        <w:rPr>
          <w:rtl/>
        </w:rPr>
        <w:t xml:space="preserve">‏داد، بعد با هم اتفاق نمودند </w:t>
      </w:r>
      <w:r>
        <w:rPr>
          <w:rtl/>
        </w:rPr>
        <w:t>ک</w:t>
      </w:r>
      <w:r w:rsidRPr="00797E01">
        <w:rPr>
          <w:rtl/>
        </w:rPr>
        <w:t xml:space="preserve">ه او را به نام عبدالاله صدا </w:t>
      </w:r>
      <w:r>
        <w:rPr>
          <w:rtl/>
        </w:rPr>
        <w:t>ک</w:t>
      </w:r>
      <w:r w:rsidRPr="00797E01">
        <w:rPr>
          <w:rtl/>
        </w:rPr>
        <w:t>ند. و ا</w:t>
      </w:r>
      <w:r>
        <w:rPr>
          <w:rtl/>
        </w:rPr>
        <w:t>ی</w:t>
      </w:r>
      <w:r w:rsidRPr="00797E01">
        <w:rPr>
          <w:rtl/>
        </w:rPr>
        <w:t>ن سخن را ام</w:t>
      </w:r>
      <w:r>
        <w:rPr>
          <w:rtl/>
        </w:rPr>
        <w:t>ی</w:t>
      </w:r>
      <w:r w:rsidRPr="00797E01">
        <w:rPr>
          <w:rtl/>
        </w:rPr>
        <w:t>ه وقت</w:t>
      </w:r>
      <w:r>
        <w:rPr>
          <w:rtl/>
        </w:rPr>
        <w:t>ی</w:t>
      </w:r>
      <w:r w:rsidRPr="00797E01">
        <w:rPr>
          <w:rtl/>
        </w:rPr>
        <w:t xml:space="preserve"> گفت </w:t>
      </w:r>
      <w:r>
        <w:rPr>
          <w:rtl/>
        </w:rPr>
        <w:t>ک</w:t>
      </w:r>
      <w:r w:rsidRPr="00797E01">
        <w:rPr>
          <w:rtl/>
        </w:rPr>
        <w:t>ه عبدالرحمن و</w:t>
      </w:r>
      <w:r>
        <w:rPr>
          <w:rtl/>
        </w:rPr>
        <w:t>ی</w:t>
      </w:r>
      <w:r w:rsidRPr="00797E01">
        <w:rPr>
          <w:rtl/>
        </w:rPr>
        <w:t xml:space="preserve"> را در روز بدر، قبل از ا</w:t>
      </w:r>
      <w:r>
        <w:rPr>
          <w:rtl/>
        </w:rPr>
        <w:t>ی</w:t>
      </w:r>
      <w:r w:rsidRPr="00797E01">
        <w:rPr>
          <w:rtl/>
        </w:rPr>
        <w:t xml:space="preserve">ن </w:t>
      </w:r>
      <w:r>
        <w:rPr>
          <w:rtl/>
        </w:rPr>
        <w:t>ک</w:t>
      </w:r>
      <w:r w:rsidRPr="00797E01">
        <w:rPr>
          <w:rtl/>
        </w:rPr>
        <w:t>ه بلال به قتلش برساند، اس</w:t>
      </w:r>
      <w:r>
        <w:rPr>
          <w:rtl/>
        </w:rPr>
        <w:t>ی</w:t>
      </w:r>
      <w:r w:rsidRPr="00797E01">
        <w:rPr>
          <w:rtl/>
        </w:rPr>
        <w:t>ر گرفته بود.</w:t>
      </w:r>
    </w:p>
  </w:footnote>
  <w:footnote w:id="614">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به نقل از ابن هشام.</w:t>
      </w:r>
    </w:p>
  </w:footnote>
  <w:footnote w:id="615">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بخاری (4072) و احمد (3/501) و ابن اسحاق چنانکه در سیره این هشام (3/ 21</w:t>
      </w:r>
      <w:r>
        <w:rPr>
          <w:rStyle w:val="Char9"/>
          <w:rFonts w:hint="cs"/>
          <w:rtl/>
        </w:rPr>
        <w:t>:</w:t>
      </w:r>
      <w:r w:rsidRPr="006A6DA1">
        <w:rPr>
          <w:rStyle w:val="Char9"/>
          <w:rFonts w:hint="cs"/>
          <w:rtl/>
        </w:rPr>
        <w:t xml:space="preserve"> 23) آمده.</w:t>
      </w:r>
    </w:p>
  </w:footnote>
  <w:footnote w:id="616">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ا</w:t>
      </w:r>
      <w:r>
        <w:rPr>
          <w:rtl/>
        </w:rPr>
        <w:t>ی</w:t>
      </w:r>
      <w:r w:rsidRPr="00797E01">
        <w:rPr>
          <w:rtl/>
        </w:rPr>
        <w:t xml:space="preserve">نجا عبارت </w:t>
      </w:r>
      <w:r>
        <w:rPr>
          <w:rtl/>
        </w:rPr>
        <w:t>ک</w:t>
      </w:r>
      <w:r w:rsidRPr="00797E01">
        <w:rPr>
          <w:rtl/>
        </w:rPr>
        <w:t>تاب اند</w:t>
      </w:r>
      <w:r>
        <w:rPr>
          <w:rtl/>
        </w:rPr>
        <w:t>کی</w:t>
      </w:r>
      <w:r w:rsidRPr="00797E01">
        <w:rPr>
          <w:rtl/>
        </w:rPr>
        <w:t xml:space="preserve"> مبهم است،و احتمال د</w:t>
      </w:r>
      <w:r>
        <w:rPr>
          <w:rtl/>
        </w:rPr>
        <w:t>ی</w:t>
      </w:r>
      <w:r w:rsidRPr="00797E01">
        <w:rPr>
          <w:rtl/>
        </w:rPr>
        <w:t>گر ا</w:t>
      </w:r>
      <w:r>
        <w:rPr>
          <w:rtl/>
        </w:rPr>
        <w:t>ی</w:t>
      </w:r>
      <w:r w:rsidRPr="00797E01">
        <w:rPr>
          <w:rtl/>
        </w:rPr>
        <w:t xml:space="preserve">ن است </w:t>
      </w:r>
      <w:r>
        <w:rPr>
          <w:rtl/>
        </w:rPr>
        <w:t>ک</w:t>
      </w:r>
      <w:r w:rsidRPr="00797E01">
        <w:rPr>
          <w:rtl/>
        </w:rPr>
        <w:t>ه معن</w:t>
      </w:r>
      <w:r>
        <w:rPr>
          <w:rtl/>
        </w:rPr>
        <w:t>ی</w:t>
      </w:r>
      <w:r w:rsidRPr="00797E01">
        <w:rPr>
          <w:rtl/>
        </w:rPr>
        <w:t xml:space="preserve"> چن</w:t>
      </w:r>
      <w:r>
        <w:rPr>
          <w:rtl/>
        </w:rPr>
        <w:t>ی</w:t>
      </w:r>
      <w:r w:rsidRPr="00797E01">
        <w:rPr>
          <w:rtl/>
        </w:rPr>
        <w:t>ن باشد: «بنابرا</w:t>
      </w:r>
      <w:r>
        <w:rPr>
          <w:rtl/>
        </w:rPr>
        <w:t>ی</w:t>
      </w:r>
      <w:r w:rsidRPr="00797E01">
        <w:rPr>
          <w:rtl/>
        </w:rPr>
        <w:t xml:space="preserve">ن من دوست نداشتم </w:t>
      </w:r>
      <w:r>
        <w:rPr>
          <w:rtl/>
        </w:rPr>
        <w:t>ک</w:t>
      </w:r>
      <w:r w:rsidRPr="00797E01">
        <w:rPr>
          <w:rtl/>
        </w:rPr>
        <w:t>ه به عوض آن دو درم</w:t>
      </w:r>
      <w:r>
        <w:rPr>
          <w:rtl/>
        </w:rPr>
        <w:t>ی</w:t>
      </w:r>
      <w:r w:rsidRPr="00797E01">
        <w:rPr>
          <w:rtl/>
        </w:rPr>
        <w:t>ان دو مرد باشم». م.</w:t>
      </w:r>
    </w:p>
  </w:footnote>
  <w:footnote w:id="617">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ابن اسحاق چنانکه در سیره ابن هشام (20/109) آمده.</w:t>
      </w:r>
    </w:p>
  </w:footnote>
  <w:footnote w:id="618">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در صحیح مسلم اینگونه آمده است: «دستان خود را گشودند و هر کدام می‌گفت: من، من».</w:t>
      </w:r>
    </w:p>
  </w:footnote>
  <w:footnote w:id="619">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مسلم (247) و احمد (3/123).</w:t>
      </w:r>
    </w:p>
  </w:footnote>
  <w:footnote w:id="620">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ا</w:t>
      </w:r>
      <w:r>
        <w:rPr>
          <w:rtl/>
        </w:rPr>
        <w:t>ی</w:t>
      </w:r>
      <w:r w:rsidRPr="00797E01">
        <w:rPr>
          <w:rtl/>
        </w:rPr>
        <w:t>ن و جمله بعد</w:t>
      </w:r>
      <w:r>
        <w:rPr>
          <w:rtl/>
        </w:rPr>
        <w:t>ی</w:t>
      </w:r>
      <w:r w:rsidRPr="00797E01">
        <w:rPr>
          <w:rtl/>
        </w:rPr>
        <w:t xml:space="preserve"> داخل </w:t>
      </w:r>
      <w:r>
        <w:rPr>
          <w:rtl/>
        </w:rPr>
        <w:t>ک</w:t>
      </w:r>
      <w:r w:rsidRPr="00797E01">
        <w:rPr>
          <w:rtl/>
        </w:rPr>
        <w:t>مان</w:t>
      </w:r>
      <w:r>
        <w:rPr>
          <w:rtl/>
        </w:rPr>
        <w:t>ک</w:t>
      </w:r>
      <w:r w:rsidRPr="00797E01">
        <w:rPr>
          <w:rtl/>
        </w:rPr>
        <w:t xml:space="preserve"> از حا</w:t>
      </w:r>
      <w:r>
        <w:rPr>
          <w:rtl/>
        </w:rPr>
        <w:t>ک</w:t>
      </w:r>
      <w:r w:rsidRPr="00797E01">
        <w:rPr>
          <w:rtl/>
        </w:rPr>
        <w:t>م نقل شده‏اند.</w:t>
      </w:r>
    </w:p>
  </w:footnote>
  <w:footnote w:id="621">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ابن هشام (3/19)</w:t>
      </w:r>
      <w:r>
        <w:rPr>
          <w:rStyle w:val="Char9"/>
          <w:rFonts w:hint="cs"/>
          <w:rtl/>
        </w:rPr>
        <w:t xml:space="preserve"> </w:t>
      </w:r>
      <w:r w:rsidRPr="006A6DA1">
        <w:rPr>
          <w:rStyle w:val="Char9"/>
          <w:rFonts w:hint="cs"/>
          <w:rtl/>
        </w:rPr>
        <w:t>در سند آن مجهولانی هستند.</w:t>
      </w:r>
    </w:p>
  </w:footnote>
  <w:footnote w:id="622">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ا</w:t>
      </w:r>
      <w:r>
        <w:rPr>
          <w:rtl/>
        </w:rPr>
        <w:t>ی</w:t>
      </w:r>
      <w:r w:rsidRPr="00797E01">
        <w:rPr>
          <w:rtl/>
        </w:rPr>
        <w:t xml:space="preserve">ن اشاره بدان است </w:t>
      </w:r>
      <w:r>
        <w:rPr>
          <w:rtl/>
        </w:rPr>
        <w:t>ک</w:t>
      </w:r>
      <w:r w:rsidRPr="00797E01">
        <w:rPr>
          <w:rtl/>
        </w:rPr>
        <w:t>ه خدا و پ</w:t>
      </w:r>
      <w:r>
        <w:rPr>
          <w:rtl/>
        </w:rPr>
        <w:t>ی</w:t>
      </w:r>
      <w:r w:rsidRPr="00797E01">
        <w:rPr>
          <w:rtl/>
        </w:rPr>
        <w:t xml:space="preserve">امبرش داناترند </w:t>
      </w:r>
      <w:r>
        <w:rPr>
          <w:rtl/>
        </w:rPr>
        <w:t>ک</w:t>
      </w:r>
      <w:r w:rsidRPr="00797E01">
        <w:rPr>
          <w:rtl/>
        </w:rPr>
        <w:t xml:space="preserve">ه در </w:t>
      </w:r>
      <w:r>
        <w:rPr>
          <w:rtl/>
        </w:rPr>
        <w:t>ک</w:t>
      </w:r>
      <w:r w:rsidRPr="00797E01">
        <w:rPr>
          <w:rtl/>
        </w:rPr>
        <w:t>ارها چگونه تصرف نما</w:t>
      </w:r>
      <w:r>
        <w:rPr>
          <w:rtl/>
        </w:rPr>
        <w:t>ی</w:t>
      </w:r>
      <w:r w:rsidRPr="00797E01">
        <w:rPr>
          <w:rtl/>
        </w:rPr>
        <w:t xml:space="preserve">ند، و چه خبر به چه </w:t>
      </w:r>
      <w:r>
        <w:rPr>
          <w:rtl/>
        </w:rPr>
        <w:t>ک</w:t>
      </w:r>
      <w:r w:rsidRPr="00797E01">
        <w:rPr>
          <w:rtl/>
        </w:rPr>
        <w:t>س</w:t>
      </w:r>
      <w:r>
        <w:rPr>
          <w:rtl/>
        </w:rPr>
        <w:t>ی</w:t>
      </w:r>
      <w:r w:rsidRPr="00797E01">
        <w:rPr>
          <w:rtl/>
        </w:rPr>
        <w:t xml:space="preserve"> بدهند، چون زب</w:t>
      </w:r>
      <w:r>
        <w:rPr>
          <w:rtl/>
        </w:rPr>
        <w:t>ی</w:t>
      </w:r>
      <w:r w:rsidRPr="00797E01">
        <w:rPr>
          <w:rtl/>
        </w:rPr>
        <w:t>ر</w:t>
      </w:r>
      <w:r>
        <w:rPr>
          <w:rtl/>
        </w:rPr>
        <w:t xml:space="preserve"> </w:t>
      </w:r>
      <w:r w:rsidRPr="00437588">
        <w:rPr>
          <w:rFonts w:cs="CTraditional Arabic"/>
          <w:rtl/>
        </w:rPr>
        <w:t>س</w:t>
      </w:r>
      <w:r w:rsidRPr="00797E01">
        <w:rPr>
          <w:rtl/>
        </w:rPr>
        <w:t xml:space="preserve"> در قدم نخست از ا</w:t>
      </w:r>
      <w:r>
        <w:rPr>
          <w:rtl/>
        </w:rPr>
        <w:t>ی</w:t>
      </w:r>
      <w:r w:rsidRPr="00797E01">
        <w:rPr>
          <w:rtl/>
        </w:rPr>
        <w:t xml:space="preserve">ن </w:t>
      </w:r>
      <w:r>
        <w:rPr>
          <w:rtl/>
        </w:rPr>
        <w:t>ک</w:t>
      </w:r>
      <w:r w:rsidRPr="00797E01">
        <w:rPr>
          <w:rtl/>
        </w:rPr>
        <w:t>ه رسول خدا</w:t>
      </w:r>
      <w:r>
        <w:rPr>
          <w:rtl/>
        </w:rPr>
        <w:t xml:space="preserve"> </w:t>
      </w:r>
      <w:r w:rsidRPr="00437588">
        <w:rPr>
          <w:rFonts w:cs="CTraditional Arabic" w:hint="cs"/>
          <w:rtl/>
        </w:rPr>
        <w:t>ص</w:t>
      </w:r>
      <w:r w:rsidRPr="00797E01">
        <w:rPr>
          <w:rtl/>
        </w:rPr>
        <w:t xml:space="preserve"> شمش</w:t>
      </w:r>
      <w:r>
        <w:rPr>
          <w:rtl/>
        </w:rPr>
        <w:t>ی</w:t>
      </w:r>
      <w:r w:rsidRPr="00797E01">
        <w:rPr>
          <w:rtl/>
        </w:rPr>
        <w:t>ر را به او نداده بود،</w:t>
      </w:r>
      <w:r w:rsidRPr="00797E01">
        <w:rPr>
          <w:rFonts w:hint="cs"/>
          <w:rtl/>
        </w:rPr>
        <w:t xml:space="preserve"> </w:t>
      </w:r>
      <w:r w:rsidRPr="00797E01">
        <w:rPr>
          <w:rtl/>
        </w:rPr>
        <w:t>ناراحت شده بود. م.</w:t>
      </w:r>
    </w:p>
  </w:footnote>
  <w:footnote w:id="623">
    <w:p w:rsidR="00C70EC1" w:rsidRPr="0030102B" w:rsidRDefault="00C70EC1" w:rsidP="008D1BC1">
      <w:pPr>
        <w:pStyle w:val="ad"/>
        <w:rPr>
          <w:spacing w:val="-4"/>
          <w:rtl/>
        </w:rPr>
      </w:pPr>
      <w:r w:rsidRPr="0030102B">
        <w:rPr>
          <w:rStyle w:val="FootnoteReference"/>
          <w:spacing w:val="-4"/>
          <w:vertAlign w:val="baseline"/>
        </w:rPr>
        <w:footnoteRef/>
      </w:r>
      <w:r w:rsidRPr="0030102B">
        <w:rPr>
          <w:rFonts w:hint="cs"/>
          <w:spacing w:val="-4"/>
          <w:rtl/>
        </w:rPr>
        <w:t>-</w:t>
      </w:r>
      <w:r w:rsidRPr="0030102B">
        <w:rPr>
          <w:spacing w:val="-4"/>
          <w:rtl/>
        </w:rPr>
        <w:t xml:space="preserve"> به نقل از هیثمی و در اصل «اوجه» آمده، که صحیح همان صورت ذکر شده به نقل از هیثمی است.</w:t>
      </w:r>
    </w:p>
  </w:footnote>
  <w:footnote w:id="624">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طبرانی در «الکبیر» (9/81) و در سند آن مجهولانی هستند. نگا: «المجمع» (6/113).</w:t>
      </w:r>
    </w:p>
  </w:footnote>
  <w:footnote w:id="625">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نام شتر رسول خدا</w:t>
      </w:r>
      <w:r>
        <w:rPr>
          <w:rtl/>
        </w:rPr>
        <w:t xml:space="preserve"> </w:t>
      </w:r>
      <w:r w:rsidRPr="00437588">
        <w:rPr>
          <w:rFonts w:cs="CTraditional Arabic" w:hint="cs"/>
          <w:rtl/>
        </w:rPr>
        <w:t>ص</w:t>
      </w:r>
      <w:r w:rsidRPr="00797E01">
        <w:rPr>
          <w:rtl/>
        </w:rPr>
        <w:t xml:space="preserve"> است.</w:t>
      </w:r>
    </w:p>
  </w:footnote>
  <w:footnote w:id="626">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 xml:space="preserve">مسلم (1897) و احمد (4/ 52 </w:t>
      </w:r>
      <w:r w:rsidRPr="006A6DA1">
        <w:rPr>
          <w:rStyle w:val="Char9"/>
          <w:rtl/>
        </w:rPr>
        <w:t>–</w:t>
      </w:r>
      <w:r w:rsidRPr="006A6DA1">
        <w:rPr>
          <w:rStyle w:val="Char9"/>
          <w:rFonts w:hint="cs"/>
          <w:rtl/>
        </w:rPr>
        <w:t xml:space="preserve"> 54).</w:t>
      </w:r>
    </w:p>
  </w:footnote>
  <w:footnote w:id="627">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شاخه در ا</w:t>
      </w:r>
      <w:r>
        <w:rPr>
          <w:rtl/>
        </w:rPr>
        <w:t>ی</w:t>
      </w:r>
      <w:r w:rsidRPr="00797E01">
        <w:rPr>
          <w:rtl/>
        </w:rPr>
        <w:t>نجا برا</w:t>
      </w:r>
      <w:r>
        <w:rPr>
          <w:rtl/>
        </w:rPr>
        <w:t>ی</w:t>
      </w:r>
      <w:r w:rsidRPr="00797E01">
        <w:rPr>
          <w:rtl/>
        </w:rPr>
        <w:t xml:space="preserve"> گروه</w:t>
      </w:r>
      <w:r>
        <w:rPr>
          <w:rtl/>
        </w:rPr>
        <w:t>ی</w:t>
      </w:r>
      <w:r w:rsidRPr="00797E01">
        <w:rPr>
          <w:rtl/>
        </w:rPr>
        <w:t xml:space="preserve"> </w:t>
      </w:r>
      <w:r>
        <w:rPr>
          <w:rtl/>
        </w:rPr>
        <w:t>ک</w:t>
      </w:r>
      <w:r w:rsidRPr="00797E01">
        <w:rPr>
          <w:rtl/>
        </w:rPr>
        <w:t>متر از قب</w:t>
      </w:r>
      <w:r>
        <w:rPr>
          <w:rtl/>
        </w:rPr>
        <w:t>ی</w:t>
      </w:r>
      <w:r w:rsidRPr="00797E01">
        <w:rPr>
          <w:rtl/>
        </w:rPr>
        <w:t>له</w:t>
      </w:r>
      <w:r>
        <w:rPr>
          <w:rtl/>
        </w:rPr>
        <w:t xml:space="preserve"> به‌کار </w:t>
      </w:r>
      <w:r w:rsidRPr="00797E01">
        <w:rPr>
          <w:rtl/>
        </w:rPr>
        <w:t>رفته است. م.</w:t>
      </w:r>
    </w:p>
  </w:footnote>
  <w:footnote w:id="628">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غابه جا</w:t>
      </w:r>
      <w:r>
        <w:rPr>
          <w:rtl/>
        </w:rPr>
        <w:t>یی</w:t>
      </w:r>
      <w:r w:rsidRPr="00797E01">
        <w:rPr>
          <w:rtl/>
        </w:rPr>
        <w:t xml:space="preserve"> است نزد</w:t>
      </w:r>
      <w:r>
        <w:rPr>
          <w:rtl/>
        </w:rPr>
        <w:t>یک</w:t>
      </w:r>
      <w:r w:rsidRPr="00797E01">
        <w:rPr>
          <w:rtl/>
        </w:rPr>
        <w:t xml:space="preserve"> مد</w:t>
      </w:r>
      <w:r>
        <w:rPr>
          <w:rtl/>
        </w:rPr>
        <w:t>ی</w:t>
      </w:r>
      <w:r w:rsidRPr="00797E01">
        <w:rPr>
          <w:rtl/>
        </w:rPr>
        <w:t>نه در ناح</w:t>
      </w:r>
      <w:r>
        <w:rPr>
          <w:rtl/>
        </w:rPr>
        <w:t>ی</w:t>
      </w:r>
      <w:r w:rsidRPr="00797E01">
        <w:rPr>
          <w:rtl/>
        </w:rPr>
        <w:t>ه‏ا</w:t>
      </w:r>
      <w:r>
        <w:rPr>
          <w:rtl/>
        </w:rPr>
        <w:t>ی</w:t>
      </w:r>
      <w:r w:rsidRPr="00797E01">
        <w:rPr>
          <w:rtl/>
        </w:rPr>
        <w:t xml:space="preserve"> از شام.</w:t>
      </w:r>
    </w:p>
  </w:footnote>
  <w:footnote w:id="629">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Pr>
          <w:rtl/>
        </w:rPr>
        <w:t>ک</w:t>
      </w:r>
      <w:r w:rsidRPr="00797E01">
        <w:rPr>
          <w:rtl/>
        </w:rPr>
        <w:t>لمه‏ا</w:t>
      </w:r>
      <w:r>
        <w:rPr>
          <w:rtl/>
        </w:rPr>
        <w:t>ی</w:t>
      </w:r>
      <w:r w:rsidRPr="00797E01">
        <w:rPr>
          <w:rtl/>
        </w:rPr>
        <w:t xml:space="preserve"> است </w:t>
      </w:r>
      <w:r>
        <w:rPr>
          <w:rtl/>
        </w:rPr>
        <w:t>ک</w:t>
      </w:r>
      <w:r w:rsidRPr="00797E01">
        <w:rPr>
          <w:rtl/>
        </w:rPr>
        <w:t>ه برا</w:t>
      </w:r>
      <w:r>
        <w:rPr>
          <w:rtl/>
        </w:rPr>
        <w:t>ی</w:t>
      </w:r>
      <w:r w:rsidRPr="00797E01">
        <w:rPr>
          <w:rtl/>
        </w:rPr>
        <w:t xml:space="preserve"> فر</w:t>
      </w:r>
      <w:r>
        <w:rPr>
          <w:rtl/>
        </w:rPr>
        <w:t>ی</w:t>
      </w:r>
      <w:r w:rsidRPr="00797E01">
        <w:rPr>
          <w:rtl/>
        </w:rPr>
        <w:t>ب دشمن و در هراس انداختن</w:t>
      </w:r>
      <w:r>
        <w:rPr>
          <w:rtl/>
        </w:rPr>
        <w:t xml:space="preserve"> به‌کار </w:t>
      </w:r>
      <w:r w:rsidRPr="00797E01">
        <w:rPr>
          <w:rtl/>
        </w:rPr>
        <w:t>م</w:t>
      </w:r>
      <w:r>
        <w:rPr>
          <w:rtl/>
        </w:rPr>
        <w:t>ی</w:t>
      </w:r>
      <w:r w:rsidRPr="00797E01">
        <w:rPr>
          <w:rtl/>
        </w:rPr>
        <w:t>‏رود.</w:t>
      </w:r>
    </w:p>
  </w:footnote>
  <w:footnote w:id="630">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احمد (6/ 11، 12) و در آن یک مجهول است.</w:t>
      </w:r>
    </w:p>
  </w:footnote>
  <w:footnote w:id="631">
    <w:p w:rsidR="00C70EC1" w:rsidRPr="00797E01" w:rsidRDefault="00C70EC1" w:rsidP="008D1BC1">
      <w:pPr>
        <w:pStyle w:val="ad"/>
      </w:pPr>
      <w:r w:rsidRPr="00797E01">
        <w:rPr>
          <w:rStyle w:val="FootnoteReference"/>
          <w:vertAlign w:val="baseline"/>
        </w:rPr>
        <w:footnoteRef/>
      </w:r>
      <w:r>
        <w:rPr>
          <w:rFonts w:hint="cs"/>
          <w:rtl/>
        </w:rPr>
        <w:t>-</w:t>
      </w:r>
      <w:r w:rsidRPr="00797E01">
        <w:rPr>
          <w:rtl/>
        </w:rPr>
        <w:t xml:space="preserve"> </w:t>
      </w:r>
      <w:r>
        <w:rPr>
          <w:rtl/>
        </w:rPr>
        <w:t>ی</w:t>
      </w:r>
      <w:r w:rsidRPr="00797E01">
        <w:rPr>
          <w:rtl/>
        </w:rPr>
        <w:t>عن</w:t>
      </w:r>
      <w:r>
        <w:rPr>
          <w:rtl/>
        </w:rPr>
        <w:t>ی</w:t>
      </w:r>
      <w:r w:rsidRPr="00797E01">
        <w:rPr>
          <w:rtl/>
        </w:rPr>
        <w:t xml:space="preserve"> جز همان شمش</w:t>
      </w:r>
      <w:r>
        <w:rPr>
          <w:rtl/>
        </w:rPr>
        <w:t>ی</w:t>
      </w:r>
      <w:r w:rsidRPr="00797E01">
        <w:rPr>
          <w:rtl/>
        </w:rPr>
        <w:t xml:space="preserve">ر پهن </w:t>
      </w:r>
      <w:r>
        <w:rPr>
          <w:rtl/>
        </w:rPr>
        <w:t>ی</w:t>
      </w:r>
      <w:r w:rsidRPr="00797E01">
        <w:rPr>
          <w:rtl/>
        </w:rPr>
        <w:t>مان</w:t>
      </w:r>
      <w:r>
        <w:rPr>
          <w:rtl/>
        </w:rPr>
        <w:t>ی</w:t>
      </w:r>
      <w:r w:rsidRPr="00797E01">
        <w:rPr>
          <w:rtl/>
        </w:rPr>
        <w:t xml:space="preserve"> د</w:t>
      </w:r>
      <w:r>
        <w:rPr>
          <w:rtl/>
        </w:rPr>
        <w:t>ی</w:t>
      </w:r>
      <w:r w:rsidRPr="00797E01">
        <w:rPr>
          <w:rtl/>
        </w:rPr>
        <w:t>گر شمش</w:t>
      </w:r>
      <w:r>
        <w:rPr>
          <w:rtl/>
        </w:rPr>
        <w:t>ی</w:t>
      </w:r>
      <w:r w:rsidRPr="00797E01">
        <w:rPr>
          <w:rtl/>
        </w:rPr>
        <w:t>رها در دستم تاب ن</w:t>
      </w:r>
      <w:r>
        <w:rPr>
          <w:rtl/>
        </w:rPr>
        <w:t>ی</w:t>
      </w:r>
      <w:r w:rsidRPr="00797E01">
        <w:rPr>
          <w:rtl/>
        </w:rPr>
        <w:t>اورد و ش</w:t>
      </w:r>
      <w:r>
        <w:rPr>
          <w:rtl/>
        </w:rPr>
        <w:t>ک</w:t>
      </w:r>
      <w:r w:rsidRPr="00797E01">
        <w:rPr>
          <w:rtl/>
        </w:rPr>
        <w:t>ست، و همان شمش</w:t>
      </w:r>
      <w:r>
        <w:rPr>
          <w:rtl/>
        </w:rPr>
        <w:t>ی</w:t>
      </w:r>
      <w:r w:rsidRPr="00797E01">
        <w:rPr>
          <w:rtl/>
        </w:rPr>
        <w:t xml:space="preserve">ر </w:t>
      </w:r>
      <w:r>
        <w:rPr>
          <w:rtl/>
        </w:rPr>
        <w:t>ی</w:t>
      </w:r>
      <w:r w:rsidRPr="00797E01">
        <w:rPr>
          <w:rtl/>
        </w:rPr>
        <w:t>مان</w:t>
      </w:r>
      <w:r>
        <w:rPr>
          <w:rtl/>
        </w:rPr>
        <w:t>ی</w:t>
      </w:r>
      <w:r w:rsidRPr="00797E01">
        <w:rPr>
          <w:rtl/>
        </w:rPr>
        <w:t xml:space="preserve"> بود </w:t>
      </w:r>
      <w:r>
        <w:rPr>
          <w:rtl/>
        </w:rPr>
        <w:t>ک</w:t>
      </w:r>
      <w:r w:rsidRPr="00797E01">
        <w:rPr>
          <w:rtl/>
        </w:rPr>
        <w:t>ه تاب آورد و باق</w:t>
      </w:r>
      <w:r>
        <w:rPr>
          <w:rtl/>
        </w:rPr>
        <w:t>ی</w:t>
      </w:r>
      <w:r w:rsidRPr="00797E01">
        <w:rPr>
          <w:rtl/>
        </w:rPr>
        <w:t xml:space="preserve"> ماند. م.</w:t>
      </w:r>
    </w:p>
  </w:footnote>
  <w:footnote w:id="632">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بخاری (4265) و حاکم (3/42).</w:t>
      </w:r>
    </w:p>
  </w:footnote>
  <w:footnote w:id="633">
    <w:p w:rsidR="00C70EC1" w:rsidRPr="00797E01" w:rsidRDefault="00C70EC1" w:rsidP="008D1BC1">
      <w:pPr>
        <w:pStyle w:val="ad"/>
        <w:rPr>
          <w:rFonts w:ascii="Courier New" w:hAnsi="Courier New"/>
          <w:rtl/>
        </w:rPr>
      </w:pPr>
      <w:r w:rsidRPr="00797E01">
        <w:rPr>
          <w:rStyle w:val="FootnoteReference"/>
          <w:vertAlign w:val="baseline"/>
        </w:rPr>
        <w:footnoteRef/>
      </w:r>
      <w:r>
        <w:rPr>
          <w:rFonts w:hint="cs"/>
          <w:rtl/>
        </w:rPr>
        <w:t>-</w:t>
      </w:r>
      <w:r w:rsidRPr="00797E01">
        <w:rPr>
          <w:rtl/>
        </w:rPr>
        <w:t xml:space="preserve"> </w:t>
      </w:r>
      <w:r w:rsidRPr="00166636">
        <w:rPr>
          <w:rStyle w:val="Char9"/>
          <w:rtl/>
        </w:rPr>
        <w:t>هرمز</w:t>
      </w:r>
      <w:r w:rsidRPr="00797E01">
        <w:rPr>
          <w:rtl/>
        </w:rPr>
        <w:t>: ام</w:t>
      </w:r>
      <w:r>
        <w:rPr>
          <w:rtl/>
        </w:rPr>
        <w:t>ی</w:t>
      </w:r>
      <w:r w:rsidRPr="00797E01">
        <w:rPr>
          <w:rtl/>
        </w:rPr>
        <w:t>ر مرزها</w:t>
      </w:r>
      <w:r>
        <w:rPr>
          <w:rtl/>
        </w:rPr>
        <w:t>ی</w:t>
      </w:r>
      <w:r w:rsidRPr="00797E01">
        <w:rPr>
          <w:rtl/>
        </w:rPr>
        <w:t xml:space="preserve"> فارس در طرف بلاد عرب بود.</w:t>
      </w:r>
    </w:p>
  </w:footnote>
  <w:footnote w:id="634">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اسم جا</w:t>
      </w:r>
      <w:r>
        <w:rPr>
          <w:rtl/>
        </w:rPr>
        <w:t>یی</w:t>
      </w:r>
      <w:r w:rsidRPr="00797E01">
        <w:rPr>
          <w:rtl/>
        </w:rPr>
        <w:t xml:space="preserve"> است، و گفته شده چاه</w:t>
      </w:r>
      <w:r>
        <w:rPr>
          <w:rtl/>
        </w:rPr>
        <w:t>ی</w:t>
      </w:r>
      <w:r w:rsidRPr="00797E01">
        <w:rPr>
          <w:rtl/>
        </w:rPr>
        <w:t xml:space="preserve"> است </w:t>
      </w:r>
      <w:r>
        <w:rPr>
          <w:rtl/>
        </w:rPr>
        <w:t>ک</w:t>
      </w:r>
      <w:r w:rsidRPr="00797E01">
        <w:rPr>
          <w:rtl/>
        </w:rPr>
        <w:t>ه همان م</w:t>
      </w:r>
      <w:r>
        <w:rPr>
          <w:rtl/>
        </w:rPr>
        <w:t>ک</w:t>
      </w:r>
      <w:r w:rsidRPr="00797E01">
        <w:rPr>
          <w:rtl/>
        </w:rPr>
        <w:t>ان به نام آن شناخته م</w:t>
      </w:r>
      <w:r>
        <w:rPr>
          <w:rtl/>
        </w:rPr>
        <w:t>ی</w:t>
      </w:r>
      <w:r w:rsidRPr="00797E01">
        <w:rPr>
          <w:rtl/>
        </w:rPr>
        <w:t>‏شود.</w:t>
      </w:r>
    </w:p>
  </w:footnote>
  <w:footnote w:id="635">
    <w:p w:rsidR="00C70EC1" w:rsidRPr="00797E01" w:rsidRDefault="00C70EC1" w:rsidP="008D1BC1">
      <w:pPr>
        <w:pStyle w:val="ad"/>
      </w:pPr>
      <w:r w:rsidRPr="00797E01">
        <w:rPr>
          <w:rStyle w:val="FootnoteReference"/>
          <w:vertAlign w:val="baseline"/>
        </w:rPr>
        <w:footnoteRef/>
      </w:r>
      <w:r>
        <w:rPr>
          <w:rFonts w:hint="cs"/>
          <w:rtl/>
        </w:rPr>
        <w:t>-</w:t>
      </w:r>
      <w:r w:rsidRPr="00797E01">
        <w:rPr>
          <w:rtl/>
        </w:rPr>
        <w:t xml:space="preserve"> </w:t>
      </w:r>
      <w:r>
        <w:rPr>
          <w:rtl/>
        </w:rPr>
        <w:t>ی</w:t>
      </w:r>
      <w:r w:rsidRPr="00797E01">
        <w:rPr>
          <w:rtl/>
        </w:rPr>
        <w:t>عن</w:t>
      </w:r>
      <w:r>
        <w:rPr>
          <w:rtl/>
        </w:rPr>
        <w:t>ی</w:t>
      </w:r>
      <w:r w:rsidRPr="00797E01">
        <w:rPr>
          <w:rtl/>
        </w:rPr>
        <w:t xml:space="preserve"> سلاح، لباس، اسب و غ</w:t>
      </w:r>
      <w:r>
        <w:rPr>
          <w:rtl/>
        </w:rPr>
        <w:t>ی</w:t>
      </w:r>
      <w:r w:rsidRPr="00797E01">
        <w:rPr>
          <w:rtl/>
        </w:rPr>
        <w:t>ره وسائل و</w:t>
      </w:r>
      <w:r>
        <w:rPr>
          <w:rtl/>
        </w:rPr>
        <w:t>ی</w:t>
      </w:r>
      <w:r w:rsidRPr="00797E01">
        <w:rPr>
          <w:rtl/>
        </w:rPr>
        <w:t xml:space="preserve"> را برا</w:t>
      </w:r>
      <w:r>
        <w:rPr>
          <w:rtl/>
        </w:rPr>
        <w:t>ی</w:t>
      </w:r>
      <w:r w:rsidRPr="00797E01">
        <w:rPr>
          <w:rtl/>
        </w:rPr>
        <w:t xml:space="preserve"> و</w:t>
      </w:r>
      <w:r>
        <w:rPr>
          <w:rtl/>
        </w:rPr>
        <w:t>ی</w:t>
      </w:r>
      <w:r w:rsidRPr="00797E01">
        <w:rPr>
          <w:rtl/>
        </w:rPr>
        <w:t xml:space="preserve"> اعطاء نمود.</w:t>
      </w:r>
    </w:p>
  </w:footnote>
  <w:footnote w:id="636">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در سند آن واقدی متروک است.</w:t>
      </w:r>
    </w:p>
  </w:footnote>
  <w:footnote w:id="637">
    <w:p w:rsidR="00C70EC1" w:rsidRPr="00797E01" w:rsidRDefault="00C70EC1" w:rsidP="008D1BC1">
      <w:pPr>
        <w:pStyle w:val="ad"/>
      </w:pPr>
      <w:r w:rsidRPr="00797E01">
        <w:rPr>
          <w:rStyle w:val="FootnoteReference"/>
          <w:vertAlign w:val="baseline"/>
        </w:rPr>
        <w:footnoteRef/>
      </w:r>
      <w:r>
        <w:rPr>
          <w:rFonts w:hint="cs"/>
          <w:rtl/>
        </w:rPr>
        <w:t>-</w:t>
      </w:r>
      <w:r w:rsidRPr="00797E01">
        <w:rPr>
          <w:rtl/>
        </w:rPr>
        <w:t xml:space="preserve"> </w:t>
      </w:r>
      <w:r>
        <w:rPr>
          <w:rtl/>
        </w:rPr>
        <w:t>ی</w:t>
      </w:r>
      <w:r w:rsidRPr="00797E01">
        <w:rPr>
          <w:rtl/>
        </w:rPr>
        <w:t>عن</w:t>
      </w:r>
      <w:r>
        <w:rPr>
          <w:rtl/>
        </w:rPr>
        <w:t>ی</w:t>
      </w:r>
      <w:r w:rsidRPr="00797E01">
        <w:rPr>
          <w:rtl/>
        </w:rPr>
        <w:t xml:space="preserve"> چون </w:t>
      </w:r>
      <w:r>
        <w:rPr>
          <w:rtl/>
        </w:rPr>
        <w:t>ک</w:t>
      </w:r>
      <w:r w:rsidRPr="00797E01">
        <w:rPr>
          <w:rtl/>
        </w:rPr>
        <w:t>س</w:t>
      </w:r>
      <w:r>
        <w:rPr>
          <w:rtl/>
        </w:rPr>
        <w:t>ی</w:t>
      </w:r>
      <w:r w:rsidRPr="00797E01">
        <w:rPr>
          <w:rtl/>
        </w:rPr>
        <w:t xml:space="preserve"> </w:t>
      </w:r>
      <w:r>
        <w:rPr>
          <w:rtl/>
        </w:rPr>
        <w:t>ک</w:t>
      </w:r>
      <w:r w:rsidRPr="00797E01">
        <w:rPr>
          <w:rtl/>
        </w:rPr>
        <w:t>ه در ف</w:t>
      </w:r>
      <w:r>
        <w:rPr>
          <w:rtl/>
        </w:rPr>
        <w:t>ک</w:t>
      </w:r>
      <w:r w:rsidRPr="00797E01">
        <w:rPr>
          <w:rtl/>
        </w:rPr>
        <w:t>ر مرگ باشد بجنگ</w:t>
      </w:r>
      <w:r>
        <w:rPr>
          <w:rtl/>
        </w:rPr>
        <w:t>ی</w:t>
      </w:r>
      <w:r w:rsidRPr="00797E01">
        <w:rPr>
          <w:rtl/>
        </w:rPr>
        <w:t>د، و درباره برگشت به مد</w:t>
      </w:r>
      <w:r>
        <w:rPr>
          <w:rtl/>
        </w:rPr>
        <w:t>ی</w:t>
      </w:r>
      <w:r w:rsidRPr="00797E01">
        <w:rPr>
          <w:rtl/>
        </w:rPr>
        <w:t>نه ف</w:t>
      </w:r>
      <w:r>
        <w:rPr>
          <w:rtl/>
        </w:rPr>
        <w:t>ک</w:t>
      </w:r>
      <w:r w:rsidRPr="00797E01">
        <w:rPr>
          <w:rtl/>
        </w:rPr>
        <w:t>ر ن</w:t>
      </w:r>
      <w:r>
        <w:rPr>
          <w:rtl/>
        </w:rPr>
        <w:t>ک</w:t>
      </w:r>
      <w:r w:rsidRPr="00797E01">
        <w:rPr>
          <w:rtl/>
        </w:rPr>
        <w:t>ن</w:t>
      </w:r>
      <w:r>
        <w:rPr>
          <w:rtl/>
        </w:rPr>
        <w:t>ی</w:t>
      </w:r>
      <w:r w:rsidRPr="00797E01">
        <w:rPr>
          <w:rtl/>
        </w:rPr>
        <w:t>د.</w:t>
      </w:r>
    </w:p>
  </w:footnote>
  <w:footnote w:id="638">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و</w:t>
      </w:r>
      <w:r>
        <w:rPr>
          <w:rtl/>
        </w:rPr>
        <w:t>ی</w:t>
      </w:r>
      <w:r w:rsidRPr="00797E01">
        <w:rPr>
          <w:rtl/>
        </w:rPr>
        <w:t xml:space="preserve"> فرمانده ارتش مس</w:t>
      </w:r>
      <w:r>
        <w:rPr>
          <w:rtl/>
        </w:rPr>
        <w:t>ی</w:t>
      </w:r>
      <w:r w:rsidRPr="00797E01">
        <w:rPr>
          <w:rtl/>
        </w:rPr>
        <w:t>لمه بود.</w:t>
      </w:r>
    </w:p>
  </w:footnote>
  <w:footnote w:id="639">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ا</w:t>
      </w:r>
      <w:r>
        <w:rPr>
          <w:rtl/>
        </w:rPr>
        <w:t>ی</w:t>
      </w:r>
      <w:r w:rsidRPr="00797E01">
        <w:rPr>
          <w:rtl/>
        </w:rPr>
        <w:t xml:space="preserve">ن </w:t>
      </w:r>
      <w:r>
        <w:rPr>
          <w:rtl/>
        </w:rPr>
        <w:t>ک</w:t>
      </w:r>
      <w:r w:rsidRPr="00797E01">
        <w:rPr>
          <w:rtl/>
        </w:rPr>
        <w:t xml:space="preserve">لمه و </w:t>
      </w:r>
      <w:r>
        <w:rPr>
          <w:rtl/>
        </w:rPr>
        <w:t>ک</w:t>
      </w:r>
      <w:r w:rsidRPr="00797E01">
        <w:rPr>
          <w:rtl/>
        </w:rPr>
        <w:t>لمه بعد</w:t>
      </w:r>
      <w:r>
        <w:rPr>
          <w:rtl/>
        </w:rPr>
        <w:t>ی</w:t>
      </w:r>
      <w:r w:rsidRPr="00797E01">
        <w:rPr>
          <w:rtl/>
        </w:rPr>
        <w:t xml:space="preserve"> داخل قوس از الاست</w:t>
      </w:r>
      <w:r>
        <w:rPr>
          <w:rtl/>
        </w:rPr>
        <w:t>ی</w:t>
      </w:r>
      <w:r w:rsidRPr="00797E01">
        <w:rPr>
          <w:rtl/>
        </w:rPr>
        <w:t>عاب نقل شده‏اند.</w:t>
      </w:r>
    </w:p>
  </w:footnote>
  <w:footnote w:id="640">
    <w:p w:rsidR="00C70EC1" w:rsidRPr="00797E01" w:rsidRDefault="00C70EC1" w:rsidP="008D1BC1">
      <w:pPr>
        <w:pStyle w:val="ad"/>
      </w:pPr>
      <w:r w:rsidRPr="00797E01">
        <w:rPr>
          <w:rStyle w:val="FootnoteReference"/>
          <w:vertAlign w:val="baseline"/>
        </w:rPr>
        <w:footnoteRef/>
      </w:r>
      <w:r>
        <w:rPr>
          <w:rFonts w:hint="cs"/>
          <w:rtl/>
        </w:rPr>
        <w:t>-</w:t>
      </w:r>
      <w:r w:rsidRPr="00797E01">
        <w:rPr>
          <w:rtl/>
        </w:rPr>
        <w:t xml:space="preserve"> ا</w:t>
      </w:r>
      <w:r>
        <w:rPr>
          <w:rtl/>
        </w:rPr>
        <w:t>ی</w:t>
      </w:r>
      <w:r w:rsidRPr="00797E01">
        <w:rPr>
          <w:rtl/>
        </w:rPr>
        <w:t>ن و جمله بعد</w:t>
      </w:r>
      <w:r>
        <w:rPr>
          <w:rtl/>
        </w:rPr>
        <w:t>ی</w:t>
      </w:r>
      <w:r w:rsidRPr="00797E01">
        <w:rPr>
          <w:rtl/>
        </w:rPr>
        <w:t xml:space="preserve"> داخل پرانتز از الاس</w:t>
      </w:r>
      <w:r>
        <w:rPr>
          <w:rtl/>
        </w:rPr>
        <w:t>ی</w:t>
      </w:r>
      <w:r w:rsidRPr="00797E01">
        <w:rPr>
          <w:rtl/>
        </w:rPr>
        <w:t>عاب و المستدر</w:t>
      </w:r>
      <w:r>
        <w:rPr>
          <w:rtl/>
        </w:rPr>
        <w:t>ک</w:t>
      </w:r>
      <w:r w:rsidRPr="00797E01">
        <w:rPr>
          <w:rtl/>
        </w:rPr>
        <w:t xml:space="preserve"> نقل شده‏اند.</w:t>
      </w:r>
    </w:p>
  </w:footnote>
  <w:footnote w:id="641">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ابن سعد از ابن سیرین بصورت بصورت مرسل.</w:t>
      </w:r>
    </w:p>
  </w:footnote>
  <w:footnote w:id="642">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ا</w:t>
      </w:r>
      <w:r>
        <w:rPr>
          <w:rtl/>
        </w:rPr>
        <w:t>ی</w:t>
      </w:r>
      <w:r w:rsidRPr="00797E01">
        <w:rPr>
          <w:rtl/>
        </w:rPr>
        <w:t>ن همان حا</w:t>
      </w:r>
      <w:r>
        <w:rPr>
          <w:rtl/>
        </w:rPr>
        <w:t>ک</w:t>
      </w:r>
      <w:r w:rsidRPr="00797E01">
        <w:rPr>
          <w:rtl/>
        </w:rPr>
        <w:t>م قزو</w:t>
      </w:r>
      <w:r>
        <w:rPr>
          <w:rtl/>
        </w:rPr>
        <w:t>ی</w:t>
      </w:r>
      <w:r w:rsidRPr="00797E01">
        <w:rPr>
          <w:rtl/>
        </w:rPr>
        <w:t>ن</w:t>
      </w:r>
      <w:r>
        <w:rPr>
          <w:rtl/>
        </w:rPr>
        <w:t>ی</w:t>
      </w:r>
      <w:r w:rsidRPr="00797E01">
        <w:rPr>
          <w:rtl/>
        </w:rPr>
        <w:t xml:space="preserve"> است، و نه حا</w:t>
      </w:r>
      <w:r>
        <w:rPr>
          <w:rtl/>
        </w:rPr>
        <w:t>ک</w:t>
      </w:r>
      <w:r w:rsidRPr="00797E01">
        <w:rPr>
          <w:rtl/>
        </w:rPr>
        <w:t>م ن</w:t>
      </w:r>
      <w:r>
        <w:rPr>
          <w:rtl/>
        </w:rPr>
        <w:t>ی</w:t>
      </w:r>
      <w:r w:rsidRPr="00797E01">
        <w:rPr>
          <w:rtl/>
        </w:rPr>
        <w:t>شابور</w:t>
      </w:r>
      <w:r>
        <w:rPr>
          <w:rtl/>
        </w:rPr>
        <w:t>ی</w:t>
      </w:r>
      <w:r w:rsidRPr="00797E01">
        <w:rPr>
          <w:rtl/>
        </w:rPr>
        <w:t>، صاحب المستدر</w:t>
      </w:r>
      <w:r>
        <w:rPr>
          <w:rtl/>
        </w:rPr>
        <w:t>ک</w:t>
      </w:r>
      <w:r w:rsidRPr="00797E01">
        <w:rPr>
          <w:rtl/>
        </w:rPr>
        <w:t>.</w:t>
      </w:r>
    </w:p>
  </w:footnote>
  <w:footnote w:id="643">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Pr>
          <w:rtl/>
        </w:rPr>
        <w:t>ی</w:t>
      </w:r>
      <w:r w:rsidRPr="00797E01">
        <w:rPr>
          <w:rtl/>
        </w:rPr>
        <w:t>عن</w:t>
      </w:r>
      <w:r>
        <w:rPr>
          <w:rtl/>
        </w:rPr>
        <w:t>ی</w:t>
      </w:r>
      <w:r w:rsidRPr="00797E01">
        <w:rPr>
          <w:rtl/>
        </w:rPr>
        <w:t xml:space="preserve"> از جار</w:t>
      </w:r>
      <w:r>
        <w:rPr>
          <w:rtl/>
        </w:rPr>
        <w:t>ی</w:t>
      </w:r>
      <w:r w:rsidRPr="00797E01">
        <w:rPr>
          <w:rtl/>
        </w:rPr>
        <w:t xml:space="preserve"> نمودن حد بر من منصرف شد</w:t>
      </w:r>
      <w:r>
        <w:rPr>
          <w:rtl/>
        </w:rPr>
        <w:t>ی</w:t>
      </w:r>
      <w:r w:rsidRPr="00797E01">
        <w:rPr>
          <w:rtl/>
        </w:rPr>
        <w:t>. م.</w:t>
      </w:r>
    </w:p>
  </w:footnote>
  <w:footnote w:id="644">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Pr>
          <w:rtl/>
        </w:rPr>
        <w:t>ی</w:t>
      </w:r>
      <w:r w:rsidRPr="00797E01">
        <w:rPr>
          <w:rtl/>
        </w:rPr>
        <w:t>عن</w:t>
      </w:r>
      <w:r>
        <w:rPr>
          <w:rtl/>
        </w:rPr>
        <w:t>ی</w:t>
      </w:r>
      <w:r w:rsidRPr="00797E01">
        <w:rPr>
          <w:rtl/>
        </w:rPr>
        <w:t xml:space="preserve"> ز</w:t>
      </w:r>
      <w:r>
        <w:rPr>
          <w:rtl/>
        </w:rPr>
        <w:t>ی</w:t>
      </w:r>
      <w:r w:rsidRPr="00797E01">
        <w:rPr>
          <w:rtl/>
        </w:rPr>
        <w:t>ر شمش</w:t>
      </w:r>
      <w:r>
        <w:rPr>
          <w:rtl/>
        </w:rPr>
        <w:t>ی</w:t>
      </w:r>
      <w:r w:rsidRPr="00797E01">
        <w:rPr>
          <w:rtl/>
        </w:rPr>
        <w:t>رها</w:t>
      </w:r>
      <w:r>
        <w:rPr>
          <w:rtl/>
        </w:rPr>
        <w:t>یی</w:t>
      </w:r>
      <w:r w:rsidRPr="00797E01">
        <w:rPr>
          <w:rtl/>
        </w:rPr>
        <w:t xml:space="preserve"> است </w:t>
      </w:r>
      <w:r>
        <w:rPr>
          <w:rtl/>
        </w:rPr>
        <w:t>ک</w:t>
      </w:r>
      <w:r w:rsidRPr="00797E01">
        <w:rPr>
          <w:rtl/>
        </w:rPr>
        <w:t>ه در جر</w:t>
      </w:r>
      <w:r>
        <w:rPr>
          <w:rtl/>
        </w:rPr>
        <w:t>ی</w:t>
      </w:r>
      <w:r w:rsidRPr="00797E01">
        <w:rPr>
          <w:rtl/>
        </w:rPr>
        <w:t>ان جنگ برق م</w:t>
      </w:r>
      <w:r>
        <w:rPr>
          <w:rtl/>
        </w:rPr>
        <w:t>ی</w:t>
      </w:r>
      <w:r w:rsidRPr="00797E01">
        <w:rPr>
          <w:rtl/>
        </w:rPr>
        <w:t>‏دهند و م</w:t>
      </w:r>
      <w:r>
        <w:rPr>
          <w:rtl/>
        </w:rPr>
        <w:t>ی</w:t>
      </w:r>
      <w:r w:rsidRPr="00797E01">
        <w:rPr>
          <w:rtl/>
        </w:rPr>
        <w:t>‏درخشند.</w:t>
      </w:r>
    </w:p>
  </w:footnote>
  <w:footnote w:id="645">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در اصل مال</w:t>
      </w:r>
      <w:r>
        <w:rPr>
          <w:rtl/>
        </w:rPr>
        <w:t>ک</w:t>
      </w:r>
      <w:r w:rsidRPr="00797E01">
        <w:rPr>
          <w:rtl/>
        </w:rPr>
        <w:t xml:space="preserve"> بن عب</w:t>
      </w:r>
      <w:r>
        <w:rPr>
          <w:rtl/>
        </w:rPr>
        <w:t>ی</w:t>
      </w:r>
      <w:r w:rsidRPr="00797E01">
        <w:rPr>
          <w:rtl/>
        </w:rPr>
        <w:t>د</w:t>
      </w:r>
      <w:r>
        <w:rPr>
          <w:rtl/>
        </w:rPr>
        <w:t>الله</w:t>
      </w:r>
      <w:r w:rsidRPr="00797E01">
        <w:rPr>
          <w:rtl/>
        </w:rPr>
        <w:t xml:space="preserve"> آمده، و غلط است.</w:t>
      </w:r>
    </w:p>
  </w:footnote>
  <w:footnote w:id="646">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در نص «اسوار» استعمال شده </w:t>
      </w:r>
      <w:r>
        <w:rPr>
          <w:rtl/>
        </w:rPr>
        <w:t>ک</w:t>
      </w:r>
      <w:r w:rsidRPr="00797E01">
        <w:rPr>
          <w:rtl/>
        </w:rPr>
        <w:t>ه: قائد فارس</w:t>
      </w:r>
      <w:r>
        <w:rPr>
          <w:rtl/>
        </w:rPr>
        <w:t>ی</w:t>
      </w:r>
      <w:r w:rsidRPr="00797E01">
        <w:rPr>
          <w:rtl/>
        </w:rPr>
        <w:t>ان، پ</w:t>
      </w:r>
      <w:r>
        <w:rPr>
          <w:rtl/>
        </w:rPr>
        <w:t>ی</w:t>
      </w:r>
      <w:r w:rsidRPr="00797E01">
        <w:rPr>
          <w:rtl/>
        </w:rPr>
        <w:t>شرو سواران، مرد ماهر و دانا در ت</w:t>
      </w:r>
      <w:r>
        <w:rPr>
          <w:rtl/>
        </w:rPr>
        <w:t>ی</w:t>
      </w:r>
      <w:r w:rsidRPr="00797E01">
        <w:rPr>
          <w:rtl/>
        </w:rPr>
        <w:t>رانداز</w:t>
      </w:r>
      <w:r>
        <w:rPr>
          <w:rtl/>
        </w:rPr>
        <w:t>ی</w:t>
      </w:r>
      <w:r w:rsidRPr="00797E01">
        <w:rPr>
          <w:rtl/>
        </w:rPr>
        <w:t xml:space="preserve"> را افاده م</w:t>
      </w:r>
      <w:r>
        <w:rPr>
          <w:rtl/>
        </w:rPr>
        <w:t>ی</w:t>
      </w:r>
      <w:r w:rsidRPr="00797E01">
        <w:rPr>
          <w:rtl/>
        </w:rPr>
        <w:t>‏</w:t>
      </w:r>
      <w:r>
        <w:rPr>
          <w:rtl/>
        </w:rPr>
        <w:t>ک</w:t>
      </w:r>
      <w:r w:rsidRPr="00797E01">
        <w:rPr>
          <w:rtl/>
        </w:rPr>
        <w:t>ند، و ما در ترجمه همان معنا</w:t>
      </w:r>
      <w:r>
        <w:rPr>
          <w:rtl/>
        </w:rPr>
        <w:t>ی</w:t>
      </w:r>
      <w:r w:rsidRPr="00797E01">
        <w:rPr>
          <w:rtl/>
        </w:rPr>
        <w:t xml:space="preserve"> اول آن را انتخاب نمود</w:t>
      </w:r>
      <w:r>
        <w:rPr>
          <w:rtl/>
        </w:rPr>
        <w:t>ی</w:t>
      </w:r>
      <w:r w:rsidRPr="00797E01">
        <w:rPr>
          <w:rtl/>
        </w:rPr>
        <w:t>م. م.</w:t>
      </w:r>
    </w:p>
  </w:footnote>
  <w:footnote w:id="647">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ا</w:t>
      </w:r>
      <w:r>
        <w:rPr>
          <w:rtl/>
        </w:rPr>
        <w:t>ی</w:t>
      </w:r>
      <w:r w:rsidRPr="00797E01">
        <w:rPr>
          <w:rtl/>
        </w:rPr>
        <w:t>ن و سخن بعد</w:t>
      </w:r>
      <w:r>
        <w:rPr>
          <w:rtl/>
        </w:rPr>
        <w:t>ی</w:t>
      </w:r>
      <w:r w:rsidRPr="00797E01">
        <w:rPr>
          <w:rtl/>
        </w:rPr>
        <w:t xml:space="preserve"> داخل پرانتز از المجمع نقل شده‏اند.</w:t>
      </w:r>
    </w:p>
  </w:footnote>
  <w:footnote w:id="648">
    <w:p w:rsidR="00C70EC1" w:rsidRPr="00797E01" w:rsidRDefault="00C70EC1" w:rsidP="00E47B84">
      <w:pPr>
        <w:pStyle w:val="ad"/>
        <w:rPr>
          <w:rtl/>
        </w:rPr>
      </w:pPr>
      <w:r w:rsidRPr="00797E01">
        <w:rPr>
          <w:rStyle w:val="FootnoteReference"/>
          <w:vertAlign w:val="baseline"/>
        </w:rPr>
        <w:footnoteRef/>
      </w:r>
      <w:r>
        <w:rPr>
          <w:rFonts w:hint="cs"/>
          <w:rtl/>
        </w:rPr>
        <w:t>-</w:t>
      </w:r>
      <w:r w:rsidRPr="00797E01">
        <w:rPr>
          <w:rtl/>
        </w:rPr>
        <w:t xml:space="preserve"> مورخ</w:t>
      </w:r>
      <w:r>
        <w:rPr>
          <w:rtl/>
        </w:rPr>
        <w:t>ی</w:t>
      </w:r>
      <w:r w:rsidRPr="00797E01">
        <w:rPr>
          <w:rtl/>
        </w:rPr>
        <w:t>ن س</w:t>
      </w:r>
      <w:r>
        <w:rPr>
          <w:rtl/>
        </w:rPr>
        <w:t>ی</w:t>
      </w:r>
      <w:r w:rsidRPr="00797E01">
        <w:rPr>
          <w:rtl/>
        </w:rPr>
        <w:t>اهان را به حام فرزند نوح</w:t>
      </w:r>
      <w:r>
        <w:rPr>
          <w:rtl/>
        </w:rPr>
        <w:t xml:space="preserve"> </w:t>
      </w:r>
      <w:r w:rsidRPr="00437588">
        <w:rPr>
          <w:rFonts w:cs="CTraditional Arabic" w:hint="cs"/>
          <w:rtl/>
        </w:rPr>
        <w:t>÷</w:t>
      </w:r>
      <w:r w:rsidRPr="00797E01">
        <w:rPr>
          <w:rtl/>
        </w:rPr>
        <w:t xml:space="preserve"> منسوب م</w:t>
      </w:r>
      <w:r>
        <w:rPr>
          <w:rtl/>
        </w:rPr>
        <w:t>ی</w:t>
      </w:r>
      <w:r w:rsidRPr="00797E01">
        <w:rPr>
          <w:rtl/>
        </w:rPr>
        <w:t>‏</w:t>
      </w:r>
      <w:r>
        <w:rPr>
          <w:rtl/>
        </w:rPr>
        <w:t>ک</w:t>
      </w:r>
      <w:r w:rsidRPr="00797E01">
        <w:rPr>
          <w:rtl/>
        </w:rPr>
        <w:t>نند.</w:t>
      </w:r>
    </w:p>
  </w:footnote>
  <w:footnote w:id="649">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به نقل از ه</w:t>
      </w:r>
      <w:r>
        <w:rPr>
          <w:rtl/>
        </w:rPr>
        <w:t>ی</w:t>
      </w:r>
      <w:r w:rsidRPr="00797E01">
        <w:rPr>
          <w:rtl/>
        </w:rPr>
        <w:t>ثم</w:t>
      </w:r>
      <w:r>
        <w:rPr>
          <w:rtl/>
        </w:rPr>
        <w:t>ی</w:t>
      </w:r>
      <w:r w:rsidRPr="00797E01">
        <w:rPr>
          <w:rtl/>
        </w:rPr>
        <w:t>.</w:t>
      </w:r>
    </w:p>
  </w:footnote>
  <w:footnote w:id="650">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بسیار ضعیف</w:t>
      </w:r>
      <w:r w:rsidRPr="006A6DA1">
        <w:rPr>
          <w:rStyle w:val="Char9"/>
          <w:rFonts w:hint="cs"/>
          <w:rtl/>
        </w:rPr>
        <w:t>. حاکم (3/ 42) در سند آن واقدی متروک است.</w:t>
      </w:r>
    </w:p>
  </w:footnote>
  <w:footnote w:id="651">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احمد (3/ 70).</w:t>
      </w:r>
    </w:p>
  </w:footnote>
  <w:footnote w:id="652">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رواه احمد (3/ 111).</w:t>
      </w:r>
    </w:p>
  </w:footnote>
  <w:footnote w:id="653">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166636">
        <w:rPr>
          <w:rStyle w:val="Char9"/>
          <w:rFonts w:hint="cs"/>
          <w:rtl/>
        </w:rPr>
        <w:t>ضعیف</w:t>
      </w:r>
      <w:r w:rsidRPr="006A6DA1">
        <w:rPr>
          <w:rStyle w:val="Char9"/>
          <w:rFonts w:hint="cs"/>
          <w:rtl/>
        </w:rPr>
        <w:t>. ابوداوود (2647) و بیهقی (9/77) آلبانی آن را در «ضعیف ابی داوود» ضعیف دانسته است.</w:t>
      </w:r>
    </w:p>
  </w:footnote>
  <w:footnote w:id="654">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 مرسل</w:t>
      </w:r>
      <w:r w:rsidRPr="006A6DA1">
        <w:rPr>
          <w:rStyle w:val="Char9"/>
          <w:rFonts w:hint="cs"/>
          <w:rtl/>
        </w:rPr>
        <w:t xml:space="preserve">. </w:t>
      </w:r>
    </w:p>
  </w:footnote>
  <w:footnote w:id="655">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مرسل است.</w:t>
      </w:r>
    </w:p>
  </w:footnote>
  <w:footnote w:id="656">
    <w:p w:rsidR="00C70EC1" w:rsidRPr="00797E01" w:rsidRDefault="00C70EC1" w:rsidP="008D1BC1">
      <w:pPr>
        <w:pStyle w:val="ad"/>
      </w:pPr>
      <w:r w:rsidRPr="00797E01">
        <w:rPr>
          <w:rStyle w:val="FootnoteReference"/>
          <w:vertAlign w:val="baseline"/>
        </w:rPr>
        <w:footnoteRef/>
      </w:r>
      <w:r>
        <w:rPr>
          <w:rFonts w:hint="cs"/>
          <w:rtl/>
        </w:rPr>
        <w:t>-</w:t>
      </w:r>
      <w:r w:rsidRPr="00797E01">
        <w:rPr>
          <w:rtl/>
        </w:rPr>
        <w:t xml:space="preserve"> </w:t>
      </w:r>
      <w:r>
        <w:rPr>
          <w:rtl/>
        </w:rPr>
        <w:t>ی</w:t>
      </w:r>
      <w:r w:rsidRPr="00797E01">
        <w:rPr>
          <w:rtl/>
        </w:rPr>
        <w:t>عن</w:t>
      </w:r>
      <w:r>
        <w:rPr>
          <w:rtl/>
        </w:rPr>
        <w:t>ی</w:t>
      </w:r>
      <w:r w:rsidRPr="00797E01">
        <w:rPr>
          <w:rtl/>
        </w:rPr>
        <w:t xml:space="preserve"> اگر چ</w:t>
      </w:r>
      <w:r>
        <w:rPr>
          <w:rtl/>
        </w:rPr>
        <w:t>ی</w:t>
      </w:r>
      <w:r w:rsidRPr="00797E01">
        <w:rPr>
          <w:rtl/>
        </w:rPr>
        <w:t>ز</w:t>
      </w:r>
      <w:r>
        <w:rPr>
          <w:rtl/>
        </w:rPr>
        <w:t>ی</w:t>
      </w:r>
      <w:r w:rsidRPr="00797E01">
        <w:rPr>
          <w:rtl/>
        </w:rPr>
        <w:t xml:space="preserve"> از آنچه تدار</w:t>
      </w:r>
      <w:r>
        <w:rPr>
          <w:rtl/>
        </w:rPr>
        <w:t>ک</w:t>
      </w:r>
      <w:r w:rsidRPr="00797E01">
        <w:rPr>
          <w:rtl/>
        </w:rPr>
        <w:t xml:space="preserve"> د</w:t>
      </w:r>
      <w:r>
        <w:rPr>
          <w:rtl/>
        </w:rPr>
        <w:t>ی</w:t>
      </w:r>
      <w:r w:rsidRPr="00797E01">
        <w:rPr>
          <w:rtl/>
        </w:rPr>
        <w:t>ده‏ا</w:t>
      </w:r>
      <w:r>
        <w:rPr>
          <w:rtl/>
        </w:rPr>
        <w:t>ی</w:t>
      </w:r>
      <w:r w:rsidRPr="00797E01">
        <w:rPr>
          <w:rtl/>
        </w:rPr>
        <w:t xml:space="preserve"> نگه دار</w:t>
      </w:r>
      <w:r>
        <w:rPr>
          <w:rtl/>
        </w:rPr>
        <w:t>ی</w:t>
      </w:r>
      <w:r w:rsidRPr="00797E01">
        <w:rPr>
          <w:rtl/>
        </w:rPr>
        <w:t xml:space="preserve"> برا</w:t>
      </w:r>
      <w:r>
        <w:rPr>
          <w:rtl/>
        </w:rPr>
        <w:t>ی</w:t>
      </w:r>
      <w:r w:rsidRPr="00797E01">
        <w:rPr>
          <w:rtl/>
        </w:rPr>
        <w:t>ت در آن بر</w:t>
      </w:r>
      <w:r>
        <w:rPr>
          <w:rtl/>
        </w:rPr>
        <w:t>ک</w:t>
      </w:r>
      <w:r w:rsidRPr="00797E01">
        <w:rPr>
          <w:rtl/>
        </w:rPr>
        <w:t>ت داده نم</w:t>
      </w:r>
      <w:r>
        <w:rPr>
          <w:rtl/>
        </w:rPr>
        <w:t>ی</w:t>
      </w:r>
      <w:r w:rsidRPr="00797E01">
        <w:rPr>
          <w:rtl/>
        </w:rPr>
        <w:t>‏شود. م.</w:t>
      </w:r>
    </w:p>
  </w:footnote>
  <w:footnote w:id="657">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مسلم (1894) و ابوداوود (5780).</w:t>
      </w:r>
    </w:p>
  </w:footnote>
  <w:footnote w:id="658">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مسلم (1893).</w:t>
      </w:r>
    </w:p>
  </w:footnote>
  <w:footnote w:id="659">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ز</w:t>
      </w:r>
      <w:r>
        <w:rPr>
          <w:rtl/>
        </w:rPr>
        <w:t>ی</w:t>
      </w:r>
      <w:r w:rsidRPr="00797E01">
        <w:rPr>
          <w:rtl/>
        </w:rPr>
        <w:t>ادت</w:t>
      </w:r>
      <w:r>
        <w:rPr>
          <w:rtl/>
        </w:rPr>
        <w:t>ی</w:t>
      </w:r>
      <w:r w:rsidRPr="00797E01">
        <w:rPr>
          <w:rtl/>
        </w:rPr>
        <w:t xml:space="preserve"> </w:t>
      </w:r>
      <w:r>
        <w:rPr>
          <w:rtl/>
        </w:rPr>
        <w:t>ک</w:t>
      </w:r>
      <w:r w:rsidRPr="00797E01">
        <w:rPr>
          <w:rtl/>
        </w:rPr>
        <w:t>ه س</w:t>
      </w:r>
      <w:r>
        <w:rPr>
          <w:rtl/>
        </w:rPr>
        <w:t>ی</w:t>
      </w:r>
      <w:r w:rsidRPr="00797E01">
        <w:rPr>
          <w:rtl/>
        </w:rPr>
        <w:t>اق آن را تقاضا م</w:t>
      </w:r>
      <w:r>
        <w:rPr>
          <w:rtl/>
        </w:rPr>
        <w:t>ی</w:t>
      </w:r>
      <w:r w:rsidRPr="00797E01">
        <w:rPr>
          <w:rtl/>
        </w:rPr>
        <w:t>‏</w:t>
      </w:r>
      <w:r>
        <w:rPr>
          <w:rtl/>
        </w:rPr>
        <w:t>ک</w:t>
      </w:r>
      <w:r w:rsidRPr="00797E01">
        <w:rPr>
          <w:rtl/>
        </w:rPr>
        <w:t>ند.</w:t>
      </w:r>
    </w:p>
  </w:footnote>
  <w:footnote w:id="660">
    <w:p w:rsidR="00C70EC1" w:rsidRPr="00797E01" w:rsidRDefault="00C70EC1" w:rsidP="008D1BC1">
      <w:pPr>
        <w:pStyle w:val="ad"/>
        <w:rPr>
          <w:rFonts w:ascii="Courier New" w:hAnsi="Courier New"/>
          <w:rtl/>
        </w:rPr>
      </w:pPr>
      <w:r w:rsidRPr="00797E01">
        <w:rPr>
          <w:rStyle w:val="FootnoteReference"/>
          <w:vertAlign w:val="baseline"/>
        </w:rPr>
        <w:footnoteRef/>
      </w:r>
      <w:r>
        <w:rPr>
          <w:rFonts w:hint="cs"/>
          <w:rtl/>
        </w:rPr>
        <w:t>-</w:t>
      </w:r>
      <w:r w:rsidRPr="00797E01">
        <w:rPr>
          <w:rtl/>
        </w:rPr>
        <w:t xml:space="preserve"> به نقل از مجمع الزوائد، و در اصل (شتر) آمده است، و مفهوم عبارت ا</w:t>
      </w:r>
      <w:r>
        <w:rPr>
          <w:rtl/>
        </w:rPr>
        <w:t>ی</w:t>
      </w:r>
      <w:r w:rsidRPr="00797E01">
        <w:rPr>
          <w:rtl/>
        </w:rPr>
        <w:t xml:space="preserve">ن است </w:t>
      </w:r>
      <w:r>
        <w:rPr>
          <w:rtl/>
        </w:rPr>
        <w:t>ک</w:t>
      </w:r>
      <w:r w:rsidRPr="00797E01">
        <w:rPr>
          <w:rtl/>
        </w:rPr>
        <w:t>ه: صاحب شتر با افراد د</w:t>
      </w:r>
      <w:r>
        <w:rPr>
          <w:rtl/>
        </w:rPr>
        <w:t>ی</w:t>
      </w:r>
      <w:r w:rsidRPr="00797E01">
        <w:rPr>
          <w:rtl/>
        </w:rPr>
        <w:t>گر</w:t>
      </w:r>
      <w:r>
        <w:rPr>
          <w:rtl/>
        </w:rPr>
        <w:t>ی</w:t>
      </w:r>
      <w:r w:rsidRPr="00797E01">
        <w:rPr>
          <w:rtl/>
        </w:rPr>
        <w:t xml:space="preserve"> </w:t>
      </w:r>
      <w:r>
        <w:rPr>
          <w:rtl/>
        </w:rPr>
        <w:t>ک</w:t>
      </w:r>
      <w:r w:rsidRPr="00797E01">
        <w:rPr>
          <w:rtl/>
        </w:rPr>
        <w:t>ه همراهش م</w:t>
      </w:r>
      <w:r>
        <w:rPr>
          <w:rtl/>
        </w:rPr>
        <w:t>ی</w:t>
      </w:r>
      <w:r w:rsidRPr="00797E01">
        <w:rPr>
          <w:rtl/>
        </w:rPr>
        <w:t>‏بودند، در سوار</w:t>
      </w:r>
      <w:r>
        <w:rPr>
          <w:rtl/>
        </w:rPr>
        <w:t>ی</w:t>
      </w:r>
      <w:r w:rsidRPr="00797E01">
        <w:rPr>
          <w:rtl/>
        </w:rPr>
        <w:t xml:space="preserve"> شترمساو</w:t>
      </w:r>
      <w:r>
        <w:rPr>
          <w:rtl/>
        </w:rPr>
        <w:t>ی</w:t>
      </w:r>
      <w:r w:rsidRPr="00797E01">
        <w:rPr>
          <w:rtl/>
        </w:rPr>
        <w:t xml:space="preserve"> و </w:t>
      </w:r>
      <w:r>
        <w:rPr>
          <w:rtl/>
        </w:rPr>
        <w:t>یک</w:t>
      </w:r>
      <w:r w:rsidRPr="00797E01">
        <w:rPr>
          <w:rtl/>
        </w:rPr>
        <w:t>سان بودند.</w:t>
      </w:r>
    </w:p>
  </w:footnote>
  <w:footnote w:id="661">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Pr>
          <w:rtl/>
        </w:rPr>
        <w:t>ی</w:t>
      </w:r>
      <w:r w:rsidRPr="00797E01">
        <w:rPr>
          <w:rtl/>
        </w:rPr>
        <w:t>عن</w:t>
      </w:r>
      <w:r>
        <w:rPr>
          <w:rtl/>
        </w:rPr>
        <w:t>ی</w:t>
      </w:r>
      <w:r w:rsidRPr="00797E01">
        <w:rPr>
          <w:rtl/>
        </w:rPr>
        <w:t xml:space="preserve"> تاز</w:t>
      </w:r>
      <w:r>
        <w:rPr>
          <w:rtl/>
        </w:rPr>
        <w:t>ی</w:t>
      </w:r>
      <w:r w:rsidRPr="00797E01">
        <w:rPr>
          <w:rtl/>
        </w:rPr>
        <w:t>انه‏ا</w:t>
      </w:r>
      <w:r>
        <w:rPr>
          <w:rtl/>
        </w:rPr>
        <w:t>ی</w:t>
      </w:r>
      <w:r w:rsidRPr="00797E01">
        <w:rPr>
          <w:rtl/>
        </w:rPr>
        <w:t xml:space="preserve"> را برا</w:t>
      </w:r>
      <w:r>
        <w:rPr>
          <w:rtl/>
        </w:rPr>
        <w:t>ی</w:t>
      </w:r>
      <w:r w:rsidRPr="00797E01">
        <w:rPr>
          <w:rtl/>
        </w:rPr>
        <w:t xml:space="preserve"> مجاهد</w:t>
      </w:r>
      <w:r>
        <w:rPr>
          <w:rtl/>
        </w:rPr>
        <w:t>ی</w:t>
      </w:r>
      <w:r w:rsidRPr="00797E01">
        <w:rPr>
          <w:rtl/>
        </w:rPr>
        <w:t xml:space="preserve"> در راه خدا بدهم </w:t>
      </w:r>
      <w:r>
        <w:rPr>
          <w:rtl/>
        </w:rPr>
        <w:t>ک</w:t>
      </w:r>
      <w:r w:rsidRPr="00797E01">
        <w:rPr>
          <w:rtl/>
        </w:rPr>
        <w:t>ه از آن نفع بردارد.</w:t>
      </w:r>
    </w:p>
  </w:footnote>
  <w:footnote w:id="662">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ا</w:t>
      </w:r>
      <w:r>
        <w:rPr>
          <w:rtl/>
        </w:rPr>
        <w:t>ی</w:t>
      </w:r>
      <w:r w:rsidRPr="00797E01">
        <w:rPr>
          <w:rtl/>
        </w:rPr>
        <w:t>ن چن</w:t>
      </w:r>
      <w:r>
        <w:rPr>
          <w:rtl/>
        </w:rPr>
        <w:t>ی</w:t>
      </w:r>
      <w:r w:rsidRPr="00797E01">
        <w:rPr>
          <w:rtl/>
        </w:rPr>
        <w:t>ن در اصل و ه</w:t>
      </w:r>
      <w:r>
        <w:rPr>
          <w:rtl/>
        </w:rPr>
        <w:t>ی</w:t>
      </w:r>
      <w:r w:rsidRPr="00797E01">
        <w:rPr>
          <w:rtl/>
        </w:rPr>
        <w:t>ثم</w:t>
      </w:r>
      <w:r>
        <w:rPr>
          <w:rtl/>
        </w:rPr>
        <w:t>ی</w:t>
      </w:r>
      <w:r w:rsidRPr="00797E01">
        <w:rPr>
          <w:rtl/>
        </w:rPr>
        <w:t xml:space="preserve"> آمده، ول</w:t>
      </w:r>
      <w:r>
        <w:rPr>
          <w:rtl/>
        </w:rPr>
        <w:t>ی</w:t>
      </w:r>
      <w:r w:rsidRPr="00797E01">
        <w:rPr>
          <w:rtl/>
        </w:rPr>
        <w:t xml:space="preserve"> درست: «برا</w:t>
      </w:r>
      <w:r>
        <w:rPr>
          <w:rtl/>
        </w:rPr>
        <w:t>ی</w:t>
      </w:r>
      <w:r w:rsidRPr="00797E01">
        <w:rPr>
          <w:rtl/>
        </w:rPr>
        <w:t xml:space="preserve"> من» م</w:t>
      </w:r>
      <w:r>
        <w:rPr>
          <w:rtl/>
        </w:rPr>
        <w:t>ی</w:t>
      </w:r>
      <w:r w:rsidRPr="00797E01">
        <w:rPr>
          <w:rtl/>
        </w:rPr>
        <w:t>‏باشد.</w:t>
      </w:r>
    </w:p>
  </w:footnote>
  <w:footnote w:id="663">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بیهقی (6/331) و طبرانی در «الکبیر» (146) در سند آن بشیر بن طلحه است که جز ابن حبان کسی وی را ثقه ندانسته است.</w:t>
      </w:r>
    </w:p>
  </w:footnote>
  <w:footnote w:id="664">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طبرانی روایت کرده است و در آن مجهولانی هستند چنانکه هیثمی در «المجمع» (5/323) آورده است.</w:t>
      </w:r>
    </w:p>
  </w:footnote>
  <w:footnote w:id="665">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ابویعلی (5396) و در آن یک انقطاع وجود دارد زیرا ثابت نشده است عبیدالله از پدرش عبدالله بن مسعود حدیث شنیده باشد. در ضمن در سند آن بقیه بن ولید است که مدلس است و عنعنه کرده است.</w:t>
      </w:r>
    </w:p>
  </w:footnote>
  <w:footnote w:id="666">
    <w:p w:rsidR="00C70EC1" w:rsidRPr="00797E01" w:rsidRDefault="00C70EC1" w:rsidP="008D1BC1">
      <w:pPr>
        <w:pStyle w:val="ad"/>
        <w:rPr>
          <w:rFonts w:ascii="Courier New" w:hAnsi="Courier New"/>
          <w:rtl/>
        </w:rPr>
      </w:pPr>
      <w:r w:rsidRPr="00797E01">
        <w:rPr>
          <w:rStyle w:val="FootnoteReference"/>
          <w:vertAlign w:val="baseline"/>
        </w:rPr>
        <w:footnoteRef/>
      </w:r>
      <w:r>
        <w:rPr>
          <w:rFonts w:hint="cs"/>
          <w:rtl/>
        </w:rPr>
        <w:t>-</w:t>
      </w:r>
      <w:r w:rsidRPr="00797E01">
        <w:rPr>
          <w:rtl/>
        </w:rPr>
        <w:t xml:space="preserve"> ا</w:t>
      </w:r>
      <w:r>
        <w:rPr>
          <w:rtl/>
        </w:rPr>
        <w:t>ی</w:t>
      </w:r>
      <w:r w:rsidRPr="00797E01">
        <w:rPr>
          <w:rtl/>
        </w:rPr>
        <w:t>ن در وقت</w:t>
      </w:r>
      <w:r>
        <w:rPr>
          <w:rtl/>
        </w:rPr>
        <w:t>ی</w:t>
      </w:r>
      <w:r w:rsidRPr="00797E01">
        <w:rPr>
          <w:rtl/>
        </w:rPr>
        <w:t xml:space="preserve"> بود </w:t>
      </w:r>
      <w:r>
        <w:rPr>
          <w:rtl/>
        </w:rPr>
        <w:t>ک</w:t>
      </w:r>
      <w:r w:rsidRPr="00797E01">
        <w:rPr>
          <w:rtl/>
        </w:rPr>
        <w:t>ه تن</w:t>
      </w:r>
      <w:r>
        <w:rPr>
          <w:rtl/>
        </w:rPr>
        <w:t>ی</w:t>
      </w:r>
      <w:r w:rsidRPr="00797E01">
        <w:rPr>
          <w:rtl/>
        </w:rPr>
        <w:t xml:space="preserve"> چند از </w:t>
      </w:r>
      <w:r>
        <w:rPr>
          <w:rtl/>
        </w:rPr>
        <w:t>ی</w:t>
      </w:r>
      <w:r w:rsidRPr="00797E01">
        <w:rPr>
          <w:rtl/>
        </w:rPr>
        <w:t>اران خود را برا</w:t>
      </w:r>
      <w:r>
        <w:rPr>
          <w:rtl/>
        </w:rPr>
        <w:t>ی</w:t>
      </w:r>
      <w:r w:rsidRPr="00797E01">
        <w:rPr>
          <w:rtl/>
        </w:rPr>
        <w:t xml:space="preserve"> قتل </w:t>
      </w:r>
      <w:r>
        <w:rPr>
          <w:rtl/>
        </w:rPr>
        <w:t>ک</w:t>
      </w:r>
      <w:r w:rsidRPr="00797E01">
        <w:rPr>
          <w:rtl/>
        </w:rPr>
        <w:t xml:space="preserve">عب بن اشرف </w:t>
      </w:r>
      <w:r>
        <w:rPr>
          <w:rtl/>
        </w:rPr>
        <w:t>ی</w:t>
      </w:r>
      <w:r w:rsidRPr="00797E01">
        <w:rPr>
          <w:rtl/>
        </w:rPr>
        <w:t>هود</w:t>
      </w:r>
      <w:r>
        <w:rPr>
          <w:rtl/>
        </w:rPr>
        <w:t>ی</w:t>
      </w:r>
      <w:r w:rsidRPr="00797E01">
        <w:rPr>
          <w:rtl/>
        </w:rPr>
        <w:t xml:space="preserve"> سوق داد، برا</w:t>
      </w:r>
      <w:r>
        <w:rPr>
          <w:rtl/>
        </w:rPr>
        <w:t>ی</w:t>
      </w:r>
      <w:r w:rsidRPr="00797E01">
        <w:rPr>
          <w:rtl/>
        </w:rPr>
        <w:t xml:space="preserve"> تفص</w:t>
      </w:r>
      <w:r>
        <w:rPr>
          <w:rtl/>
        </w:rPr>
        <w:t>ی</w:t>
      </w:r>
      <w:r w:rsidRPr="00797E01">
        <w:rPr>
          <w:rtl/>
        </w:rPr>
        <w:t>ل موضوع لطفاً به (ص148</w:t>
      </w:r>
      <w:r w:rsidRPr="00797E01">
        <w:rPr>
          <w:rFonts w:hint="cs"/>
          <w:rtl/>
        </w:rPr>
        <w:t xml:space="preserve">) </w:t>
      </w:r>
      <w:r w:rsidRPr="00797E01">
        <w:rPr>
          <w:rtl/>
        </w:rPr>
        <w:t>هم</w:t>
      </w:r>
      <w:r>
        <w:rPr>
          <w:rtl/>
        </w:rPr>
        <w:t>ی</w:t>
      </w:r>
      <w:r w:rsidRPr="00797E01">
        <w:rPr>
          <w:rtl/>
        </w:rPr>
        <w:t xml:space="preserve">ن </w:t>
      </w:r>
      <w:r>
        <w:rPr>
          <w:rtl/>
        </w:rPr>
        <w:t>ک</w:t>
      </w:r>
      <w:r w:rsidRPr="00797E01">
        <w:rPr>
          <w:rtl/>
        </w:rPr>
        <w:t>تاب مراجعه نما</w:t>
      </w:r>
      <w:r>
        <w:rPr>
          <w:rtl/>
        </w:rPr>
        <w:t>یی</w:t>
      </w:r>
      <w:r w:rsidRPr="00797E01">
        <w:rPr>
          <w:rtl/>
        </w:rPr>
        <w:t>د.</w:t>
      </w:r>
    </w:p>
  </w:footnote>
  <w:footnote w:id="667">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حاکم (2/98).</w:t>
      </w:r>
    </w:p>
  </w:footnote>
  <w:footnote w:id="668">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حاکم (2/97) نگا: صحیح الجامع (4795) و الصحیحة (15) همچنین ابوداوود آن را روایت کرده است: (2601).</w:t>
      </w:r>
    </w:p>
  </w:footnote>
  <w:footnote w:id="669">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سند آن مرسل است: حسن بصری ابوبکر را درک نکرده است.</w:t>
      </w:r>
    </w:p>
  </w:footnote>
  <w:footnote w:id="670">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ابن حبان در «صحیحة» (2376) و طبرانی در «الدعاء» (828) و «الاوسط» با سند صحیح چنانکه آلبانی در «الصحیحة» (1/50) چنین می</w:t>
      </w:r>
      <w:r w:rsidRPr="006A6DA1">
        <w:rPr>
          <w:rStyle w:val="Char9"/>
          <w:rFonts w:hint="eastAsia"/>
          <w:rtl/>
        </w:rPr>
        <w:t>‌گوید.</w:t>
      </w:r>
    </w:p>
  </w:footnote>
  <w:footnote w:id="671">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ابوداوود (2779) آلبانی آن را در «صحیح ابوداوود» (2516) صحیح داسنته است.</w:t>
      </w:r>
    </w:p>
  </w:footnote>
  <w:footnote w:id="672">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6A6DA1">
        <w:rPr>
          <w:rStyle w:val="Char9"/>
          <w:rFonts w:hint="cs"/>
          <w:rtl/>
        </w:rPr>
        <w:t>. ترمذی (714) وی می‌گوید: حدیث عمر را جز به این وجه نمی شناسیم. من (محقق) می‌گویم در سند آن ابن لهیعه است که ضعیف است.</w:t>
      </w:r>
    </w:p>
  </w:footnote>
  <w:footnote w:id="673">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ضعيف</w:t>
      </w:r>
      <w:r w:rsidRPr="006A6DA1">
        <w:rPr>
          <w:rStyle w:val="Char9"/>
          <w:rFonts w:hint="cs"/>
          <w:rtl/>
        </w:rPr>
        <w:t>. احمد (142) (1/22) از معمر که او از سعید بن مسیب درباره</w:t>
      </w:r>
      <w:r>
        <w:rPr>
          <w:rStyle w:val="Char9"/>
          <w:rFonts w:hint="cs"/>
          <w:rtl/>
        </w:rPr>
        <w:t xml:space="preserve">‌ی </w:t>
      </w:r>
      <w:r w:rsidRPr="006A6DA1">
        <w:rPr>
          <w:rStyle w:val="Char9"/>
          <w:rFonts w:hint="cs"/>
          <w:rtl/>
        </w:rPr>
        <w:t>روزه در سفر پرسید و او از عمر چنین روایت کرد...</w:t>
      </w:r>
    </w:p>
    <w:p w:rsidR="00C70EC1" w:rsidRPr="006A6DA1" w:rsidRDefault="00C70EC1" w:rsidP="002A0A98">
      <w:pPr>
        <w:pStyle w:val="ad"/>
        <w:ind w:firstLine="0"/>
        <w:rPr>
          <w:rStyle w:val="Char9"/>
          <w:rtl/>
        </w:rPr>
      </w:pPr>
      <w:r w:rsidRPr="006A6DA1">
        <w:rPr>
          <w:rStyle w:val="Char9"/>
          <w:rFonts w:hint="cs"/>
          <w:rtl/>
        </w:rPr>
        <w:t>شیخ احمد شاکر می‌گوید: اسناد آن به علت انقطاع ضعیف است. من (محقق) می‌گویم: همچنین در سند آن ابن لهیعه است که ضعیف است.</w:t>
      </w:r>
    </w:p>
  </w:footnote>
  <w:footnote w:id="674">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هدفش ش</w:t>
      </w:r>
      <w:r>
        <w:rPr>
          <w:rtl/>
        </w:rPr>
        <w:t>ک</w:t>
      </w:r>
      <w:r w:rsidRPr="00797E01">
        <w:rPr>
          <w:rtl/>
        </w:rPr>
        <w:t>ست مشر</w:t>
      </w:r>
      <w:r>
        <w:rPr>
          <w:rtl/>
        </w:rPr>
        <w:t>کی</w:t>
      </w:r>
      <w:r w:rsidRPr="00797E01">
        <w:rPr>
          <w:rtl/>
        </w:rPr>
        <w:t>ن در روز بدر است.</w:t>
      </w:r>
    </w:p>
  </w:footnote>
  <w:footnote w:id="675">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احمد (1/ 248) و به شماره (2232) شیخ احمد شاکر می</w:t>
      </w:r>
      <w:r w:rsidRPr="006A6DA1">
        <w:rPr>
          <w:rStyle w:val="Char9"/>
          <w:rFonts w:hint="eastAsia"/>
          <w:rtl/>
        </w:rPr>
        <w:t>‌گوید: اسناد آن صحیح است</w:t>
      </w:r>
      <w:r w:rsidRPr="006A6DA1">
        <w:rPr>
          <w:rStyle w:val="Char9"/>
          <w:rFonts w:hint="cs"/>
          <w:rtl/>
        </w:rPr>
        <w:t>.</w:t>
      </w:r>
      <w:r w:rsidRPr="006A6DA1">
        <w:rPr>
          <w:rStyle w:val="Char9"/>
          <w:rFonts w:hint="eastAsia"/>
          <w:rtl/>
        </w:rPr>
        <w:t xml:space="preserve"> </w:t>
      </w:r>
      <w:r w:rsidRPr="006A6DA1">
        <w:rPr>
          <w:rStyle w:val="Char9"/>
          <w:rFonts w:hint="cs"/>
          <w:rtl/>
        </w:rPr>
        <w:t>همچنین</w:t>
      </w:r>
      <w:r w:rsidRPr="006A6DA1">
        <w:rPr>
          <w:rStyle w:val="Char9"/>
          <w:rFonts w:hint="eastAsia"/>
          <w:rtl/>
        </w:rPr>
        <w:t xml:space="preserve"> در «مجمع الزوائد» (6/ 93) همچنین آن را به این معنا به بز</w:t>
      </w:r>
      <w:r w:rsidRPr="006A6DA1">
        <w:rPr>
          <w:rStyle w:val="Char9"/>
          <w:rFonts w:hint="cs"/>
          <w:rtl/>
        </w:rPr>
        <w:t>ار</w:t>
      </w:r>
      <w:r w:rsidRPr="006A6DA1">
        <w:rPr>
          <w:rStyle w:val="Char9"/>
          <w:rFonts w:hint="eastAsia"/>
          <w:rtl/>
        </w:rPr>
        <w:t xml:space="preserve"> نسبت داده است.</w:t>
      </w:r>
      <w:r w:rsidRPr="006A6DA1">
        <w:rPr>
          <w:rStyle w:val="Char9"/>
          <w:rFonts w:hint="cs"/>
          <w:rtl/>
        </w:rPr>
        <w:t xml:space="preserve"> من (محقق) می‌گویم: همچنین در سند آن حاج بن آرطأة است که چنانکه هیثمی (6/93) می‌گوید مدلس است و با این وجود این جدیث را به لفظ عن روایت کرده است.</w:t>
      </w:r>
    </w:p>
  </w:footnote>
  <w:footnote w:id="676">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Pr>
          <w:rtl/>
        </w:rPr>
        <w:t>ی</w:t>
      </w:r>
      <w:r w:rsidRPr="00797E01">
        <w:rPr>
          <w:rtl/>
        </w:rPr>
        <w:t>عن</w:t>
      </w:r>
      <w:r>
        <w:rPr>
          <w:rtl/>
        </w:rPr>
        <w:t>ی</w:t>
      </w:r>
      <w:r w:rsidRPr="00797E01">
        <w:rPr>
          <w:rtl/>
        </w:rPr>
        <w:t xml:space="preserve"> از س</w:t>
      </w:r>
      <w:r>
        <w:rPr>
          <w:rtl/>
        </w:rPr>
        <w:t>ی</w:t>
      </w:r>
      <w:r w:rsidRPr="00797E01">
        <w:rPr>
          <w:rtl/>
        </w:rPr>
        <w:t>صد و ده تن اند</w:t>
      </w:r>
      <w:r>
        <w:rPr>
          <w:rtl/>
        </w:rPr>
        <w:t>کی</w:t>
      </w:r>
      <w:r w:rsidRPr="00797E01">
        <w:rPr>
          <w:rtl/>
        </w:rPr>
        <w:t xml:space="preserve"> ز</w:t>
      </w:r>
      <w:r>
        <w:rPr>
          <w:rtl/>
        </w:rPr>
        <w:t>ی</w:t>
      </w:r>
      <w:r w:rsidRPr="00797E01">
        <w:rPr>
          <w:rtl/>
        </w:rPr>
        <w:t>اد بودند. م.</w:t>
      </w:r>
    </w:p>
  </w:footnote>
  <w:footnote w:id="677">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جا</w:t>
      </w:r>
      <w:r>
        <w:rPr>
          <w:rtl/>
        </w:rPr>
        <w:t>یی</w:t>
      </w:r>
      <w:r w:rsidRPr="00797E01">
        <w:rPr>
          <w:rtl/>
        </w:rPr>
        <w:t xml:space="preserve"> است درم</w:t>
      </w:r>
      <w:r>
        <w:rPr>
          <w:rtl/>
        </w:rPr>
        <w:t>ی</w:t>
      </w:r>
      <w:r w:rsidRPr="00797E01">
        <w:rPr>
          <w:rtl/>
        </w:rPr>
        <w:t>ان م</w:t>
      </w:r>
      <w:r>
        <w:rPr>
          <w:rtl/>
        </w:rPr>
        <w:t>ک</w:t>
      </w:r>
      <w:r w:rsidRPr="00797E01">
        <w:rPr>
          <w:rtl/>
        </w:rPr>
        <w:t>ه و مد</w:t>
      </w:r>
      <w:r>
        <w:rPr>
          <w:rtl/>
        </w:rPr>
        <w:t>ی</w:t>
      </w:r>
      <w:r w:rsidRPr="00797E01">
        <w:rPr>
          <w:rtl/>
        </w:rPr>
        <w:t>نه</w:t>
      </w:r>
      <w:r>
        <w:rPr>
          <w:rFonts w:hint="cs"/>
          <w:rtl/>
        </w:rPr>
        <w:t>.</w:t>
      </w:r>
    </w:p>
  </w:footnote>
  <w:footnote w:id="678">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به نقل از ه</w:t>
      </w:r>
      <w:r>
        <w:rPr>
          <w:rtl/>
        </w:rPr>
        <w:t>ی</w:t>
      </w:r>
      <w:r w:rsidRPr="00797E01">
        <w:rPr>
          <w:rtl/>
        </w:rPr>
        <w:t>ثم</w:t>
      </w:r>
      <w:r>
        <w:rPr>
          <w:rtl/>
        </w:rPr>
        <w:t>ی</w:t>
      </w:r>
      <w:r w:rsidRPr="00797E01">
        <w:rPr>
          <w:rtl/>
        </w:rPr>
        <w:t>.</w:t>
      </w:r>
    </w:p>
  </w:footnote>
  <w:footnote w:id="679">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جا</w:t>
      </w:r>
      <w:r>
        <w:rPr>
          <w:rtl/>
        </w:rPr>
        <w:t>یی</w:t>
      </w:r>
      <w:r w:rsidRPr="00797E01">
        <w:rPr>
          <w:rtl/>
        </w:rPr>
        <w:t xml:space="preserve"> است نزد</w:t>
      </w:r>
      <w:r>
        <w:rPr>
          <w:rtl/>
        </w:rPr>
        <w:t>یک</w:t>
      </w:r>
      <w:r w:rsidRPr="00797E01">
        <w:rPr>
          <w:rtl/>
        </w:rPr>
        <w:t xml:space="preserve"> م</w:t>
      </w:r>
      <w:r>
        <w:rPr>
          <w:rtl/>
        </w:rPr>
        <w:t>ک</w:t>
      </w:r>
      <w:r w:rsidRPr="00797E01">
        <w:rPr>
          <w:rtl/>
        </w:rPr>
        <w:t>ه.</w:t>
      </w:r>
    </w:p>
  </w:footnote>
  <w:footnote w:id="680">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بخاری (1944).</w:t>
      </w:r>
    </w:p>
  </w:footnote>
  <w:footnote w:id="681">
    <w:p w:rsidR="00C70EC1" w:rsidRPr="00797E01" w:rsidRDefault="00C70EC1" w:rsidP="008D1BC1">
      <w:pPr>
        <w:pStyle w:val="ad"/>
      </w:pPr>
      <w:r w:rsidRPr="00797E01">
        <w:rPr>
          <w:rStyle w:val="FootnoteReference"/>
          <w:vertAlign w:val="baseline"/>
        </w:rPr>
        <w:footnoteRef/>
      </w:r>
      <w:r>
        <w:rPr>
          <w:rFonts w:hint="cs"/>
          <w:rtl/>
        </w:rPr>
        <w:t>-</w:t>
      </w:r>
      <w:r w:rsidRPr="00797E01">
        <w:rPr>
          <w:rtl/>
        </w:rPr>
        <w:t xml:space="preserve"> اسم روستا</w:t>
      </w:r>
      <w:r>
        <w:rPr>
          <w:rtl/>
        </w:rPr>
        <w:t>یی</w:t>
      </w:r>
      <w:r w:rsidRPr="00797E01">
        <w:rPr>
          <w:rtl/>
        </w:rPr>
        <w:t xml:space="preserve"> است.</w:t>
      </w:r>
    </w:p>
  </w:footnote>
  <w:footnote w:id="682">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مسلم (113).</w:t>
      </w:r>
    </w:p>
  </w:footnote>
  <w:footnote w:id="683">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بخاری (3006).</w:t>
      </w:r>
    </w:p>
  </w:footnote>
  <w:footnote w:id="684">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بخاری (3088).</w:t>
      </w:r>
    </w:p>
  </w:footnote>
  <w:footnote w:id="685">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6A6DA1">
        <w:rPr>
          <w:rStyle w:val="Char9"/>
          <w:rFonts w:hint="cs"/>
          <w:rtl/>
        </w:rPr>
        <w:t>بخاری (3087).</w:t>
      </w:r>
    </w:p>
  </w:footnote>
  <w:footnote w:id="686">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صرار، نام آب</w:t>
      </w:r>
      <w:r>
        <w:rPr>
          <w:rtl/>
        </w:rPr>
        <w:t>ی</w:t>
      </w:r>
      <w:r w:rsidRPr="00797E01">
        <w:rPr>
          <w:rtl/>
        </w:rPr>
        <w:t xml:space="preserve"> است نزد</w:t>
      </w:r>
      <w:r>
        <w:rPr>
          <w:rtl/>
        </w:rPr>
        <w:t>یک</w:t>
      </w:r>
      <w:r w:rsidRPr="00797E01">
        <w:rPr>
          <w:rtl/>
        </w:rPr>
        <w:t xml:space="preserve"> مد</w:t>
      </w:r>
      <w:r>
        <w:rPr>
          <w:rtl/>
        </w:rPr>
        <w:t>ی</w:t>
      </w:r>
      <w:r w:rsidRPr="00797E01">
        <w:rPr>
          <w:rtl/>
        </w:rPr>
        <w:t>نه.</w:t>
      </w:r>
    </w:p>
  </w:footnote>
  <w:footnote w:id="687">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بخاری (3089).</w:t>
      </w:r>
    </w:p>
  </w:footnote>
  <w:footnote w:id="688">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ا</w:t>
      </w:r>
      <w:r>
        <w:rPr>
          <w:rtl/>
        </w:rPr>
        <w:t>ی</w:t>
      </w:r>
      <w:r w:rsidRPr="00797E01">
        <w:rPr>
          <w:rtl/>
        </w:rPr>
        <w:t>ن نص با مراجعه به ابن هشام اصلاح شده است.</w:t>
      </w:r>
    </w:p>
  </w:footnote>
  <w:footnote w:id="689">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w:t>
      </w:r>
      <w:r w:rsidRPr="00166636">
        <w:rPr>
          <w:rStyle w:val="Char9"/>
          <w:rtl/>
        </w:rPr>
        <w:t>ظفار</w:t>
      </w:r>
      <w:r w:rsidRPr="00797E01">
        <w:rPr>
          <w:rtl/>
        </w:rPr>
        <w:t>: اسم شهر</w:t>
      </w:r>
      <w:r>
        <w:rPr>
          <w:rtl/>
        </w:rPr>
        <w:t>ی</w:t>
      </w:r>
      <w:r w:rsidRPr="00797E01">
        <w:rPr>
          <w:rtl/>
        </w:rPr>
        <w:t xml:space="preserve"> است در حم</w:t>
      </w:r>
      <w:r>
        <w:rPr>
          <w:rtl/>
        </w:rPr>
        <w:t>ی</w:t>
      </w:r>
      <w:r w:rsidRPr="00797E01">
        <w:rPr>
          <w:rtl/>
        </w:rPr>
        <w:t>ر.</w:t>
      </w:r>
    </w:p>
  </w:footnote>
  <w:footnote w:id="690">
    <w:p w:rsidR="00C70EC1" w:rsidRPr="00797E01" w:rsidRDefault="00C70EC1" w:rsidP="008D1BC1">
      <w:pPr>
        <w:pStyle w:val="ad"/>
      </w:pPr>
      <w:r w:rsidRPr="00797E01">
        <w:rPr>
          <w:rStyle w:val="FootnoteReference"/>
          <w:vertAlign w:val="baseline"/>
        </w:rPr>
        <w:footnoteRef/>
      </w:r>
      <w:r>
        <w:rPr>
          <w:rFonts w:hint="cs"/>
          <w:rtl/>
        </w:rPr>
        <w:t>-</w:t>
      </w:r>
      <w:r w:rsidRPr="00797E01">
        <w:rPr>
          <w:rtl/>
        </w:rPr>
        <w:t xml:space="preserve"> </w:t>
      </w:r>
      <w:r>
        <w:rPr>
          <w:rtl/>
        </w:rPr>
        <w:t>ی</w:t>
      </w:r>
      <w:r w:rsidRPr="00797E01">
        <w:rPr>
          <w:rtl/>
        </w:rPr>
        <w:t>عن</w:t>
      </w:r>
      <w:r>
        <w:rPr>
          <w:rtl/>
        </w:rPr>
        <w:t>ی</w:t>
      </w:r>
      <w:r w:rsidRPr="00797E01">
        <w:rPr>
          <w:rtl/>
        </w:rPr>
        <w:t xml:space="preserve"> ه</w:t>
      </w:r>
      <w:r>
        <w:rPr>
          <w:rtl/>
        </w:rPr>
        <w:t>ی</w:t>
      </w:r>
      <w:r w:rsidRPr="00797E01">
        <w:rPr>
          <w:rtl/>
        </w:rPr>
        <w:t>چ</w:t>
      </w:r>
      <w:r>
        <w:rPr>
          <w:rtl/>
        </w:rPr>
        <w:t>ک</w:t>
      </w:r>
      <w:r w:rsidRPr="00797E01">
        <w:rPr>
          <w:rtl/>
        </w:rPr>
        <w:t>س وجود نداشت.</w:t>
      </w:r>
    </w:p>
  </w:footnote>
  <w:footnote w:id="691">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از صحبت و دروغ باف</w:t>
      </w:r>
      <w:r>
        <w:rPr>
          <w:rtl/>
        </w:rPr>
        <w:t>ی</w:t>
      </w:r>
      <w:r w:rsidRPr="00797E01">
        <w:rPr>
          <w:rtl/>
        </w:rPr>
        <w:t>‏ها</w:t>
      </w:r>
      <w:r>
        <w:rPr>
          <w:rtl/>
        </w:rPr>
        <w:t>ی</w:t>
      </w:r>
      <w:r w:rsidRPr="00797E01">
        <w:rPr>
          <w:rtl/>
        </w:rPr>
        <w:t xml:space="preserve"> اهل اف</w:t>
      </w:r>
      <w:r>
        <w:rPr>
          <w:rtl/>
        </w:rPr>
        <w:t>ک</w:t>
      </w:r>
      <w:r w:rsidRPr="00797E01">
        <w:rPr>
          <w:rtl/>
        </w:rPr>
        <w:t>. م.</w:t>
      </w:r>
    </w:p>
  </w:footnote>
  <w:footnote w:id="692">
    <w:p w:rsidR="00C70EC1" w:rsidRPr="00FF340E" w:rsidRDefault="00C70EC1" w:rsidP="00FF340E">
      <w:pPr>
        <w:pStyle w:val="ad"/>
        <w:rPr>
          <w:rtl/>
        </w:rPr>
      </w:pPr>
      <w:r w:rsidRPr="00FF340E">
        <w:rPr>
          <w:rStyle w:val="FootnoteReference"/>
          <w:vertAlign w:val="baseline"/>
        </w:rPr>
        <w:footnoteRef/>
      </w:r>
      <w:r w:rsidRPr="00FF340E">
        <w:rPr>
          <w:rFonts w:hint="cs"/>
          <w:rtl/>
        </w:rPr>
        <w:t>-</w:t>
      </w:r>
      <w:r w:rsidRPr="00FF340E">
        <w:rPr>
          <w:rtl/>
        </w:rPr>
        <w:t xml:space="preserve"> یعنی این قولش گرچه ظاهراً در دفاع از منافقین است اما این بدان جهت نبود که خود ازجمله منافقین بوده باشد بلکه خودش شخص نیک و صالحی بود. م.</w:t>
      </w:r>
    </w:p>
  </w:footnote>
  <w:footnote w:id="693">
    <w:p w:rsidR="00C70EC1" w:rsidRPr="00797E01" w:rsidRDefault="00C70EC1" w:rsidP="00FF340E">
      <w:pPr>
        <w:pStyle w:val="ad"/>
      </w:pPr>
      <w:r w:rsidRPr="00FF340E">
        <w:rPr>
          <w:rStyle w:val="FootnoteReference"/>
          <w:vertAlign w:val="baseline"/>
        </w:rPr>
        <w:footnoteRef/>
      </w:r>
      <w:r w:rsidRPr="00FF340E">
        <w:rPr>
          <w:rFonts w:hint="cs"/>
          <w:rtl/>
        </w:rPr>
        <w:t>-</w:t>
      </w:r>
      <w:r w:rsidRPr="00FF340E">
        <w:rPr>
          <w:rtl/>
        </w:rPr>
        <w:t xml:space="preserve"> یعنی از عایشه</w:t>
      </w:r>
      <w:r>
        <w:rPr>
          <w:rtl/>
        </w:rPr>
        <w:t xml:space="preserve"> </w:t>
      </w:r>
      <w:r w:rsidRPr="00437588">
        <w:rPr>
          <w:rFonts w:cs="CTraditional Arabic" w:hint="cs"/>
          <w:rtl/>
        </w:rPr>
        <w:t>ل</w:t>
      </w:r>
      <w:r w:rsidRPr="00FF340E">
        <w:rPr>
          <w:rtl/>
        </w:rPr>
        <w:t xml:space="preserve"> به خوبی یاد نمود، و او راستود. م.</w:t>
      </w:r>
    </w:p>
  </w:footnote>
  <w:footnote w:id="694">
    <w:p w:rsidR="00C70EC1" w:rsidRPr="006A6DA1" w:rsidRDefault="00C70EC1" w:rsidP="008D1BC1">
      <w:pPr>
        <w:pStyle w:val="ad"/>
        <w:rPr>
          <w:rStyle w:val="Char9"/>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FF340E">
        <w:rPr>
          <w:rFonts w:hint="cs"/>
          <w:rtl/>
        </w:rPr>
        <w:t>. ابن اسحاق چنانکه در «سیره ابن هشام» (3/187</w:t>
      </w:r>
      <w:r>
        <w:rPr>
          <w:rFonts w:hint="cs"/>
          <w:rtl/>
        </w:rPr>
        <w:t>:</w:t>
      </w:r>
      <w:r w:rsidRPr="00FF340E">
        <w:rPr>
          <w:rFonts w:hint="cs"/>
          <w:rtl/>
        </w:rPr>
        <w:t xml:space="preserve"> 191) آمده است. و بخاری (2661) و مسلم (6882) و احمد (6/ 59: 611) و ترمذی (3180) و دیگران.</w:t>
      </w:r>
    </w:p>
  </w:footnote>
  <w:footnote w:id="695">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ضعیف</w:t>
      </w:r>
      <w:r w:rsidRPr="00FF340E">
        <w:rPr>
          <w:rFonts w:hint="cs"/>
          <w:rtl/>
        </w:rPr>
        <w:t>. ابن اسحاق چنانکه در سیره ابن هشام (3/221) آمده. و احمد (3/221) و ابوداوود (313) در سند آن امیة بنت ابی الصلت آمده و وی تنها با این حدیث شناخته شده است چنانکه در «المیزان» (1/276) آمده. آلبانی نیز آن را در ضعیف ابی داوود ضعیف دانسته است.</w:t>
      </w:r>
    </w:p>
  </w:footnote>
  <w:footnote w:id="696">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6A6DA1">
        <w:rPr>
          <w:rStyle w:val="Char9"/>
          <w:rFonts w:hint="cs"/>
          <w:rtl/>
        </w:rPr>
        <w:t>. احمد (5/67).</w:t>
      </w:r>
    </w:p>
  </w:footnote>
  <w:footnote w:id="697">
    <w:p w:rsidR="00C70EC1" w:rsidRPr="00797E01" w:rsidRDefault="00C70EC1" w:rsidP="008D1BC1">
      <w:pPr>
        <w:pStyle w:val="ad"/>
        <w:rPr>
          <w:rtl/>
        </w:rPr>
      </w:pPr>
      <w:r w:rsidRPr="00797E01">
        <w:rPr>
          <w:rStyle w:val="FootnoteReference"/>
          <w:vertAlign w:val="baseline"/>
        </w:rPr>
        <w:footnoteRef/>
      </w:r>
      <w:r>
        <w:rPr>
          <w:rFonts w:hint="cs"/>
          <w:rtl/>
        </w:rPr>
        <w:t>-</w:t>
      </w:r>
      <w:r w:rsidRPr="00797E01">
        <w:rPr>
          <w:rtl/>
        </w:rPr>
        <w:t xml:space="preserve"> ا</w:t>
      </w:r>
      <w:r>
        <w:rPr>
          <w:rtl/>
        </w:rPr>
        <w:t>ی</w:t>
      </w:r>
      <w:r w:rsidRPr="00797E01">
        <w:rPr>
          <w:rtl/>
        </w:rPr>
        <w:t>ن همان در</w:t>
      </w:r>
      <w:r>
        <w:rPr>
          <w:rtl/>
        </w:rPr>
        <w:t>ی</w:t>
      </w:r>
      <w:r w:rsidRPr="00797E01">
        <w:rPr>
          <w:rtl/>
        </w:rPr>
        <w:t>ا</w:t>
      </w:r>
      <w:r>
        <w:rPr>
          <w:rtl/>
        </w:rPr>
        <w:t>ی</w:t>
      </w:r>
      <w:r w:rsidRPr="00797E01">
        <w:rPr>
          <w:rtl/>
        </w:rPr>
        <w:t xml:space="preserve"> مد</w:t>
      </w:r>
      <w:r>
        <w:rPr>
          <w:rtl/>
        </w:rPr>
        <w:t>ی</w:t>
      </w:r>
      <w:r w:rsidRPr="00797E01">
        <w:rPr>
          <w:rtl/>
        </w:rPr>
        <w:t>ترانه است.</w:t>
      </w:r>
    </w:p>
  </w:footnote>
  <w:footnote w:id="698">
    <w:p w:rsidR="00C70EC1" w:rsidRPr="00FF340E" w:rsidRDefault="00C70EC1" w:rsidP="00FF340E">
      <w:pPr>
        <w:pStyle w:val="ad"/>
        <w:rPr>
          <w:rtl/>
        </w:rPr>
      </w:pPr>
      <w:r w:rsidRPr="00797E01">
        <w:rPr>
          <w:rStyle w:val="FootnoteReference"/>
          <w:vertAlign w:val="baseline"/>
        </w:rPr>
        <w:footnoteRef/>
      </w:r>
      <w:r>
        <w:rPr>
          <w:rFonts w:hint="cs"/>
          <w:rtl/>
        </w:rPr>
        <w:t>-</w:t>
      </w:r>
      <w:r w:rsidRPr="00797E01">
        <w:rPr>
          <w:rtl/>
        </w:rPr>
        <w:t xml:space="preserve"> </w:t>
      </w:r>
      <w:r w:rsidRPr="00166636">
        <w:rPr>
          <w:rStyle w:val="Char9"/>
          <w:rtl/>
        </w:rPr>
        <w:t>بنت قرظه</w:t>
      </w:r>
      <w:r w:rsidRPr="00FF340E">
        <w:rPr>
          <w:rtl/>
        </w:rPr>
        <w:t>: همسر معاویه بن ابی سفیان است.</w:t>
      </w:r>
    </w:p>
  </w:footnote>
  <w:footnote w:id="699">
    <w:p w:rsidR="00C70EC1" w:rsidRPr="00FF340E" w:rsidRDefault="00C70EC1" w:rsidP="00FF340E">
      <w:pPr>
        <w:pStyle w:val="ad"/>
      </w:pPr>
      <w:r w:rsidRPr="00FF340E">
        <w:rPr>
          <w:rStyle w:val="FootnoteReference"/>
          <w:vertAlign w:val="baseline"/>
        </w:rPr>
        <w:footnoteRef/>
      </w:r>
      <w:r w:rsidRPr="00FF340E">
        <w:rPr>
          <w:rFonts w:hint="cs"/>
          <w:rtl/>
        </w:rPr>
        <w:t>-</w:t>
      </w:r>
      <w:r w:rsidRPr="00FF340E">
        <w:rPr>
          <w:rtl/>
        </w:rPr>
        <w:t xml:space="preserve"> وی در قبرس دفن گردید، و قبرش در آنجا بنام قبر زن صالح یاد می‏گردد.</w:t>
      </w:r>
    </w:p>
  </w:footnote>
  <w:footnote w:id="700">
    <w:p w:rsidR="00C70EC1" w:rsidRPr="006A6DA1" w:rsidRDefault="00C70EC1" w:rsidP="00FF340E">
      <w:pPr>
        <w:pStyle w:val="ad"/>
        <w:rPr>
          <w:rStyle w:val="Char9"/>
          <w:rtl/>
        </w:rPr>
      </w:pPr>
      <w:r w:rsidRPr="00FF340E">
        <w:rPr>
          <w:rStyle w:val="FootnoteReference"/>
          <w:vertAlign w:val="baseline"/>
        </w:rPr>
        <w:footnoteRef/>
      </w:r>
      <w:r w:rsidRPr="00FF340E">
        <w:rPr>
          <w:rStyle w:val="Char9"/>
          <w:rFonts w:hint="cs"/>
          <w:rtl/>
        </w:rPr>
        <w:t>-</w:t>
      </w:r>
      <w:r w:rsidRPr="00FF340E">
        <w:rPr>
          <w:rStyle w:val="Char9"/>
          <w:rtl/>
        </w:rPr>
        <w:t xml:space="preserve"> </w:t>
      </w:r>
      <w:r w:rsidRPr="00FF340E">
        <w:rPr>
          <w:rStyle w:val="Char9"/>
          <w:rFonts w:hint="cs"/>
          <w:rtl/>
        </w:rPr>
        <w:t>بخاری (2877).</w:t>
      </w:r>
    </w:p>
  </w:footnote>
  <w:footnote w:id="701">
    <w:p w:rsidR="00C70EC1" w:rsidRPr="00FF340E" w:rsidRDefault="00C70EC1" w:rsidP="00FF340E">
      <w:pPr>
        <w:pStyle w:val="ad"/>
        <w:rPr>
          <w:rStyle w:val="Char9"/>
        </w:rPr>
      </w:pPr>
      <w:r w:rsidRPr="00FF340E">
        <w:rPr>
          <w:rStyle w:val="FootnoteReference"/>
          <w:vertAlign w:val="baseline"/>
        </w:rPr>
        <w:footnoteRef/>
      </w:r>
      <w:r w:rsidRPr="00FF340E">
        <w:rPr>
          <w:rStyle w:val="Char9"/>
          <w:rFonts w:hint="cs"/>
          <w:rtl/>
        </w:rPr>
        <w:t>-</w:t>
      </w:r>
      <w:r w:rsidRPr="00FF340E">
        <w:rPr>
          <w:rStyle w:val="Char9"/>
          <w:rtl/>
        </w:rPr>
        <w:t xml:space="preserve"> </w:t>
      </w:r>
      <w:r w:rsidRPr="00FF340E">
        <w:rPr>
          <w:rStyle w:val="Char9"/>
          <w:rFonts w:hint="cs"/>
          <w:rtl/>
        </w:rPr>
        <w:t>مسلم (1810) و ترمذی (1575).</w:t>
      </w:r>
    </w:p>
  </w:footnote>
  <w:footnote w:id="702">
    <w:p w:rsidR="00C70EC1" w:rsidRPr="00FF340E" w:rsidRDefault="00C70EC1" w:rsidP="00FF340E">
      <w:pPr>
        <w:pStyle w:val="ad"/>
        <w:rPr>
          <w:rStyle w:val="Char9"/>
          <w:rtl/>
        </w:rPr>
      </w:pPr>
      <w:r w:rsidRPr="00FF340E">
        <w:rPr>
          <w:rStyle w:val="FootnoteReference"/>
          <w:vertAlign w:val="baseline"/>
        </w:rPr>
        <w:footnoteRef/>
      </w:r>
      <w:r w:rsidRPr="00FF340E">
        <w:rPr>
          <w:rStyle w:val="Char9"/>
          <w:rFonts w:hint="cs"/>
          <w:rtl/>
        </w:rPr>
        <w:t>-</w:t>
      </w:r>
      <w:r w:rsidRPr="00FF340E">
        <w:rPr>
          <w:rStyle w:val="Char9"/>
          <w:rtl/>
        </w:rPr>
        <w:t xml:space="preserve"> </w:t>
      </w:r>
      <w:r w:rsidRPr="00FF340E">
        <w:rPr>
          <w:rStyle w:val="Char9"/>
          <w:rFonts w:hint="cs"/>
          <w:rtl/>
        </w:rPr>
        <w:t>مسلم (2812).</w:t>
      </w:r>
    </w:p>
  </w:footnote>
  <w:footnote w:id="703">
    <w:p w:rsidR="00C70EC1" w:rsidRPr="006A6DA1" w:rsidRDefault="00C70EC1" w:rsidP="00FF340E">
      <w:pPr>
        <w:pStyle w:val="ad"/>
        <w:rPr>
          <w:rStyle w:val="Char9"/>
        </w:rPr>
      </w:pPr>
      <w:r w:rsidRPr="00FF340E">
        <w:rPr>
          <w:rStyle w:val="FootnoteReference"/>
          <w:vertAlign w:val="baseline"/>
        </w:rPr>
        <w:footnoteRef/>
      </w:r>
      <w:r w:rsidRPr="00FF340E">
        <w:rPr>
          <w:rStyle w:val="Char9"/>
          <w:rFonts w:hint="cs"/>
          <w:rtl/>
        </w:rPr>
        <w:t>-</w:t>
      </w:r>
      <w:r w:rsidRPr="00FF340E">
        <w:rPr>
          <w:rStyle w:val="Char9"/>
          <w:rtl/>
        </w:rPr>
        <w:t xml:space="preserve"> </w:t>
      </w:r>
      <w:r w:rsidRPr="00166636">
        <w:rPr>
          <w:rStyle w:val="Char9"/>
          <w:rFonts w:hint="cs"/>
          <w:rtl/>
        </w:rPr>
        <w:t>ضعیف</w:t>
      </w:r>
      <w:r w:rsidRPr="00FF340E">
        <w:rPr>
          <w:rStyle w:val="Char9"/>
          <w:rFonts w:hint="cs"/>
          <w:rtl/>
        </w:rPr>
        <w:t>. طبرانی (25/28، 29) در سند آن قاسم بن محمد است که چنانکه در «المجمع» آمده ضعیف است: (5/ 324).</w:t>
      </w:r>
    </w:p>
  </w:footnote>
  <w:footnote w:id="704">
    <w:p w:rsidR="00C70EC1" w:rsidRPr="00FF340E" w:rsidRDefault="00C70EC1" w:rsidP="00FF340E">
      <w:pPr>
        <w:pStyle w:val="ad"/>
        <w:rPr>
          <w:rtl/>
        </w:rPr>
      </w:pPr>
      <w:r w:rsidRPr="00FF340E">
        <w:rPr>
          <w:rStyle w:val="FootnoteReference"/>
          <w:vertAlign w:val="baseline"/>
        </w:rPr>
        <w:footnoteRef/>
      </w:r>
      <w:r w:rsidRPr="00FF340E">
        <w:rPr>
          <w:rFonts w:hint="cs"/>
          <w:rtl/>
        </w:rPr>
        <w:t>-</w:t>
      </w:r>
      <w:r w:rsidRPr="00FF340E">
        <w:rPr>
          <w:rtl/>
        </w:rPr>
        <w:t xml:space="preserve"> خلخال یا پازیب. م.</w:t>
      </w:r>
    </w:p>
  </w:footnote>
  <w:footnote w:id="705">
    <w:p w:rsidR="00C70EC1" w:rsidRPr="00FF340E" w:rsidRDefault="00C70EC1" w:rsidP="00FF340E">
      <w:pPr>
        <w:pStyle w:val="ad"/>
        <w:rPr>
          <w:rStyle w:val="Char9"/>
        </w:rPr>
      </w:pPr>
      <w:r w:rsidRPr="00FF340E">
        <w:rPr>
          <w:rStyle w:val="FootnoteReference"/>
          <w:vertAlign w:val="baseline"/>
        </w:rPr>
        <w:footnoteRef/>
      </w:r>
      <w:r w:rsidRPr="00FF340E">
        <w:rPr>
          <w:rStyle w:val="Char9"/>
          <w:rFonts w:hint="cs"/>
          <w:rtl/>
        </w:rPr>
        <w:t>-</w:t>
      </w:r>
      <w:r w:rsidRPr="00FF340E">
        <w:rPr>
          <w:rStyle w:val="Char9"/>
          <w:rtl/>
        </w:rPr>
        <w:t xml:space="preserve"> </w:t>
      </w:r>
      <w:r w:rsidRPr="00FF340E">
        <w:rPr>
          <w:rStyle w:val="Char9"/>
          <w:rFonts w:hint="cs"/>
          <w:rtl/>
        </w:rPr>
        <w:t>بخاری (2880) مسلم (1811) و بیهقی (9/30).</w:t>
      </w:r>
    </w:p>
  </w:footnote>
  <w:footnote w:id="706">
    <w:p w:rsidR="00C70EC1" w:rsidRPr="00FF340E" w:rsidRDefault="00C70EC1" w:rsidP="00FF340E">
      <w:pPr>
        <w:pStyle w:val="ad"/>
        <w:rPr>
          <w:rtl/>
        </w:rPr>
      </w:pPr>
      <w:r w:rsidRPr="00FF340E">
        <w:rPr>
          <w:rStyle w:val="FootnoteReference"/>
          <w:vertAlign w:val="baseline"/>
        </w:rPr>
        <w:footnoteRef/>
      </w:r>
      <w:r w:rsidRPr="00FF340E">
        <w:rPr>
          <w:rFonts w:hint="cs"/>
          <w:rtl/>
        </w:rPr>
        <w:t>-</w:t>
      </w:r>
      <w:r w:rsidRPr="00FF340E">
        <w:rPr>
          <w:rtl/>
        </w:rPr>
        <w:t xml:space="preserve"> به </w:t>
      </w:r>
      <w:r w:rsidRPr="00FF340E">
        <w:rPr>
          <w:rFonts w:hint="cs"/>
          <w:rtl/>
        </w:rPr>
        <w:t>ن</w:t>
      </w:r>
      <w:r w:rsidRPr="00FF340E">
        <w:rPr>
          <w:rtl/>
        </w:rPr>
        <w:t>قل از بخاری، در پایان روایت قول دیگری هم از ابوعبدالله بخاری برای توضیح کلمه «تزفر» که «می‏دوخت» معنی می‏دهد، نقل شده بود، اما به خاطر ضرور</w:t>
      </w:r>
      <w:r w:rsidRPr="00FF340E">
        <w:rPr>
          <w:rFonts w:hint="cs"/>
          <w:rtl/>
        </w:rPr>
        <w:t>ی</w:t>
      </w:r>
      <w:r w:rsidRPr="00FF340E">
        <w:rPr>
          <w:rtl/>
        </w:rPr>
        <w:t xml:space="preserve"> نبودن ترجمه آن در متن فارسی حذف شد. م.</w:t>
      </w:r>
    </w:p>
  </w:footnote>
  <w:footnote w:id="707">
    <w:p w:rsidR="00C70EC1" w:rsidRPr="00FF340E" w:rsidRDefault="00C70EC1" w:rsidP="00FF340E">
      <w:pPr>
        <w:pStyle w:val="ad"/>
        <w:rPr>
          <w:rStyle w:val="Char9"/>
          <w:rtl/>
        </w:rPr>
      </w:pPr>
      <w:r w:rsidRPr="00FF340E">
        <w:rPr>
          <w:rStyle w:val="FootnoteReference"/>
          <w:vertAlign w:val="baseline"/>
        </w:rPr>
        <w:footnoteRef/>
      </w:r>
      <w:r w:rsidRPr="00FF340E">
        <w:rPr>
          <w:rStyle w:val="Char9"/>
          <w:rFonts w:hint="cs"/>
          <w:rtl/>
        </w:rPr>
        <w:t>-</w:t>
      </w:r>
      <w:r w:rsidRPr="00FF340E">
        <w:rPr>
          <w:rStyle w:val="Char9"/>
          <w:rtl/>
        </w:rPr>
        <w:t xml:space="preserve"> </w:t>
      </w:r>
      <w:r w:rsidRPr="00FF340E">
        <w:rPr>
          <w:rStyle w:val="Char9"/>
          <w:rFonts w:hint="cs"/>
          <w:rtl/>
        </w:rPr>
        <w:t>بخاری (2881).</w:t>
      </w:r>
    </w:p>
  </w:footnote>
  <w:footnote w:id="708">
    <w:p w:rsidR="00C70EC1" w:rsidRPr="00FF340E" w:rsidRDefault="00C70EC1" w:rsidP="00FF340E">
      <w:pPr>
        <w:pStyle w:val="ad"/>
        <w:rPr>
          <w:rtl/>
        </w:rPr>
      </w:pPr>
      <w:r w:rsidRPr="00FF340E">
        <w:rPr>
          <w:rStyle w:val="FootnoteReference"/>
          <w:vertAlign w:val="baseline"/>
        </w:rPr>
        <w:footnoteRef/>
      </w:r>
      <w:r w:rsidRPr="00FF340E">
        <w:rPr>
          <w:rFonts w:hint="cs"/>
          <w:rtl/>
        </w:rPr>
        <w:t>-</w:t>
      </w:r>
      <w:r w:rsidRPr="00FF340E">
        <w:rPr>
          <w:rtl/>
        </w:rPr>
        <w:t xml:space="preserve"> در اصل حنین آمده، ولی درست همان است که ما ذکر نموده‏ایم.</w:t>
      </w:r>
    </w:p>
  </w:footnote>
  <w:footnote w:id="709">
    <w:p w:rsidR="00C70EC1" w:rsidRPr="006A6DA1" w:rsidRDefault="00C70EC1" w:rsidP="00FF340E">
      <w:pPr>
        <w:pStyle w:val="ad"/>
        <w:rPr>
          <w:rStyle w:val="Char9"/>
          <w:rtl/>
        </w:rPr>
      </w:pPr>
      <w:r w:rsidRPr="00FF340E">
        <w:rPr>
          <w:rStyle w:val="FootnoteReference"/>
          <w:vertAlign w:val="baseline"/>
        </w:rPr>
        <w:footnoteRef/>
      </w:r>
      <w:r w:rsidRPr="00FF340E">
        <w:rPr>
          <w:rStyle w:val="Char9"/>
          <w:rFonts w:hint="cs"/>
          <w:rtl/>
        </w:rPr>
        <w:t>-</w:t>
      </w:r>
      <w:r w:rsidRPr="00FF340E">
        <w:rPr>
          <w:rStyle w:val="Char9"/>
          <w:rtl/>
        </w:rPr>
        <w:t xml:space="preserve"> </w:t>
      </w:r>
      <w:r w:rsidRPr="00166636">
        <w:rPr>
          <w:rStyle w:val="Char9"/>
          <w:rFonts w:hint="cs"/>
          <w:rtl/>
        </w:rPr>
        <w:t>ضعیف</w:t>
      </w:r>
      <w:r w:rsidRPr="00FF340E">
        <w:rPr>
          <w:rStyle w:val="Char9"/>
          <w:rFonts w:hint="cs"/>
          <w:rtl/>
        </w:rPr>
        <w:t>. ابوداوود (2729) و آلبانی آن را ضعیف دانسته است.</w:t>
      </w:r>
    </w:p>
  </w:footnote>
  <w:footnote w:id="710">
    <w:p w:rsidR="00C70EC1" w:rsidRPr="00FF340E" w:rsidRDefault="00C70EC1" w:rsidP="00FF340E">
      <w:pPr>
        <w:pStyle w:val="ad"/>
        <w:rPr>
          <w:rStyle w:val="Char9"/>
          <w:spacing w:val="-4"/>
          <w:rtl/>
        </w:rPr>
      </w:pPr>
      <w:r w:rsidRPr="00FF340E">
        <w:rPr>
          <w:rStyle w:val="FootnoteReference"/>
          <w:spacing w:val="-4"/>
          <w:vertAlign w:val="baseline"/>
        </w:rPr>
        <w:footnoteRef/>
      </w:r>
      <w:r w:rsidRPr="00FF340E">
        <w:rPr>
          <w:rStyle w:val="Char9"/>
          <w:rFonts w:hint="cs"/>
          <w:spacing w:val="-4"/>
          <w:rtl/>
        </w:rPr>
        <w:t>-</w:t>
      </w:r>
      <w:r w:rsidRPr="00FF340E">
        <w:rPr>
          <w:rStyle w:val="Char9"/>
          <w:spacing w:val="-4"/>
          <w:rtl/>
        </w:rPr>
        <w:t xml:space="preserve"> </w:t>
      </w:r>
      <w:r w:rsidRPr="00FF340E">
        <w:rPr>
          <w:rStyle w:val="Char9"/>
          <w:rFonts w:hint="cs"/>
          <w:spacing w:val="-4"/>
          <w:rtl/>
        </w:rPr>
        <w:t>سند آن مرسل است. عبدالرزاق آن را مصنف خود (2673) از زهری بطور مرسل روایت کرده است.</w:t>
      </w:r>
    </w:p>
  </w:footnote>
  <w:footnote w:id="711">
    <w:p w:rsidR="00C70EC1" w:rsidRPr="00FF340E" w:rsidRDefault="00C70EC1" w:rsidP="00FF340E">
      <w:pPr>
        <w:pStyle w:val="ad"/>
        <w:rPr>
          <w:rtl/>
        </w:rPr>
      </w:pPr>
      <w:r w:rsidRPr="00FF340E">
        <w:rPr>
          <w:rStyle w:val="FootnoteReference"/>
          <w:vertAlign w:val="baseline"/>
        </w:rPr>
        <w:footnoteRef/>
      </w:r>
      <w:r w:rsidRPr="00FF340E">
        <w:rPr>
          <w:rFonts w:hint="cs"/>
          <w:rtl/>
        </w:rPr>
        <w:t>-</w:t>
      </w:r>
      <w:r w:rsidRPr="00FF340E">
        <w:rPr>
          <w:rtl/>
        </w:rPr>
        <w:t xml:space="preserve"> وی نسیبه بنت کعب مازنی خزرجی است.</w:t>
      </w:r>
    </w:p>
  </w:footnote>
  <w:footnote w:id="712">
    <w:p w:rsidR="00C70EC1" w:rsidRPr="006A6DA1" w:rsidRDefault="00C70EC1" w:rsidP="00FF340E">
      <w:pPr>
        <w:pStyle w:val="ad"/>
        <w:rPr>
          <w:rStyle w:val="Char9"/>
        </w:rPr>
      </w:pPr>
      <w:r w:rsidRPr="00FF340E">
        <w:rPr>
          <w:rStyle w:val="FootnoteReference"/>
          <w:vertAlign w:val="baseline"/>
        </w:rPr>
        <w:footnoteRef/>
      </w:r>
      <w:r w:rsidRPr="00FF340E">
        <w:rPr>
          <w:rStyle w:val="Char9"/>
          <w:rFonts w:hint="cs"/>
          <w:rtl/>
        </w:rPr>
        <w:t>-</w:t>
      </w:r>
      <w:r w:rsidRPr="00FF340E">
        <w:rPr>
          <w:rStyle w:val="Char9"/>
          <w:rtl/>
        </w:rPr>
        <w:t xml:space="preserve"> </w:t>
      </w:r>
      <w:r w:rsidRPr="00FF340E">
        <w:rPr>
          <w:rStyle w:val="Char9"/>
          <w:rFonts w:hint="cs"/>
          <w:rtl/>
        </w:rPr>
        <w:t>ابن هشام در سیرت خود (3/30) ابن هشام آن را بصورت معلق روایت نموده و ابن حجر در «الاصابة» نیز از او بصورت معلق آورده است و من آن را بصورت موصول نیافتم.</w:t>
      </w:r>
    </w:p>
  </w:footnote>
  <w:footnote w:id="713">
    <w:p w:rsidR="00C70EC1" w:rsidRPr="00FF340E" w:rsidRDefault="00C70EC1" w:rsidP="00FF340E">
      <w:pPr>
        <w:pStyle w:val="ad"/>
        <w:rPr>
          <w:rStyle w:val="Char9"/>
          <w:rtl/>
        </w:rPr>
      </w:pPr>
      <w:r w:rsidRPr="00FF340E">
        <w:rPr>
          <w:rStyle w:val="FootnoteReference"/>
          <w:vertAlign w:val="baseline"/>
        </w:rPr>
        <w:footnoteRef/>
      </w:r>
      <w:r w:rsidRPr="00FF340E">
        <w:rPr>
          <w:rStyle w:val="Char9"/>
          <w:rFonts w:hint="cs"/>
          <w:rtl/>
        </w:rPr>
        <w:t>-</w:t>
      </w:r>
      <w:r w:rsidRPr="00FF340E">
        <w:rPr>
          <w:rStyle w:val="Char9"/>
          <w:rtl/>
        </w:rPr>
        <w:t xml:space="preserve"> </w:t>
      </w:r>
      <w:r w:rsidRPr="00FF340E">
        <w:rPr>
          <w:rStyle w:val="Char9"/>
          <w:rFonts w:hint="cs"/>
          <w:rtl/>
        </w:rPr>
        <w:t>بسیار ضعیف. واقدی متروک الحدیث است.</w:t>
      </w:r>
    </w:p>
  </w:footnote>
  <w:footnote w:id="714">
    <w:p w:rsidR="00C70EC1" w:rsidRPr="00FF340E" w:rsidRDefault="00C70EC1" w:rsidP="00FF340E">
      <w:pPr>
        <w:pStyle w:val="ad"/>
        <w:rPr>
          <w:rtl/>
        </w:rPr>
      </w:pPr>
      <w:r w:rsidRPr="00FF340E">
        <w:rPr>
          <w:rStyle w:val="FootnoteReference"/>
          <w:vertAlign w:val="baseline"/>
        </w:rPr>
        <w:footnoteRef/>
      </w:r>
      <w:r w:rsidRPr="00FF340E">
        <w:rPr>
          <w:rFonts w:hint="cs"/>
          <w:rtl/>
        </w:rPr>
        <w:t>-</w:t>
      </w:r>
      <w:r w:rsidRPr="00FF340E">
        <w:rPr>
          <w:rtl/>
        </w:rPr>
        <w:t xml:space="preserve"> یعنی ام عماره را. م.</w:t>
      </w:r>
    </w:p>
  </w:footnote>
  <w:footnote w:id="715">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بسیار ضعیف</w:t>
      </w:r>
      <w:r w:rsidRPr="006A6DA1">
        <w:rPr>
          <w:rStyle w:val="Char9"/>
          <w:rFonts w:hint="cs"/>
          <w:rtl/>
        </w:rPr>
        <w:t xml:space="preserve">. </w:t>
      </w:r>
      <w:r w:rsidRPr="00FF340E">
        <w:rPr>
          <w:rFonts w:hint="cs"/>
          <w:rtl/>
        </w:rPr>
        <w:t>واقدی متروک الحدیث است.</w:t>
      </w:r>
    </w:p>
  </w:footnote>
  <w:footnote w:id="716">
    <w:p w:rsidR="00C70EC1" w:rsidRPr="00797E01" w:rsidRDefault="00C70EC1" w:rsidP="008D1BC1">
      <w:pPr>
        <w:pStyle w:val="ad"/>
        <w:rPr>
          <w:rtl/>
        </w:rPr>
      </w:pPr>
      <w:r w:rsidRPr="00FF340E">
        <w:footnoteRef/>
      </w:r>
      <w:r w:rsidRPr="00FF340E">
        <w:rPr>
          <w:rFonts w:hint="cs"/>
          <w:rtl/>
        </w:rPr>
        <w:t>-</w:t>
      </w:r>
      <w:r w:rsidRPr="00FF340E">
        <w:rPr>
          <w:rtl/>
        </w:rPr>
        <w:t xml:space="preserve"> این کلمه و کلمه بعدی داخل کمانک از مجمع الزوائد نقل شده‏اند</w:t>
      </w:r>
      <w:r w:rsidRPr="00797E01">
        <w:rPr>
          <w:rtl/>
        </w:rPr>
        <w:t>.</w:t>
      </w:r>
    </w:p>
  </w:footnote>
  <w:footnote w:id="717">
    <w:p w:rsidR="00C70EC1" w:rsidRPr="00FF340E" w:rsidRDefault="00C70EC1" w:rsidP="00FF340E">
      <w:pPr>
        <w:pStyle w:val="ad"/>
        <w:rPr>
          <w:rStyle w:val="Char9"/>
          <w:spacing w:val="-4"/>
          <w:rtl/>
        </w:rPr>
      </w:pPr>
      <w:r w:rsidRPr="00FF340E">
        <w:rPr>
          <w:rStyle w:val="FootnoteReference"/>
          <w:spacing w:val="-4"/>
          <w:vertAlign w:val="baseline"/>
        </w:rPr>
        <w:footnoteRef/>
      </w:r>
      <w:r w:rsidRPr="00FF340E">
        <w:rPr>
          <w:rStyle w:val="Char9"/>
          <w:rFonts w:hint="cs"/>
          <w:spacing w:val="-4"/>
          <w:rtl/>
        </w:rPr>
        <w:t>-</w:t>
      </w:r>
      <w:r w:rsidRPr="00FF340E">
        <w:rPr>
          <w:rStyle w:val="Char9"/>
          <w:spacing w:val="-4"/>
          <w:rtl/>
        </w:rPr>
        <w:t xml:space="preserve"> </w:t>
      </w:r>
      <w:r w:rsidRPr="00FF340E">
        <w:rPr>
          <w:rStyle w:val="Char9"/>
          <w:rFonts w:hint="cs"/>
          <w:spacing w:val="-4"/>
          <w:rtl/>
        </w:rPr>
        <w:t>مسلم (1809) احمد (3/112، 190، 198، 286) و ابن سعد (1/ 425) و طبرانی (25/119، 120).</w:t>
      </w:r>
    </w:p>
  </w:footnote>
  <w:footnote w:id="718">
    <w:p w:rsidR="00C70EC1" w:rsidRPr="00FF340E" w:rsidRDefault="00C70EC1" w:rsidP="00FF340E">
      <w:pPr>
        <w:pStyle w:val="ad"/>
        <w:rPr>
          <w:rtl/>
        </w:rPr>
      </w:pPr>
      <w:r w:rsidRPr="00FF340E">
        <w:rPr>
          <w:rStyle w:val="FootnoteReference"/>
          <w:vertAlign w:val="baseline"/>
        </w:rPr>
        <w:footnoteRef/>
      </w:r>
      <w:r w:rsidRPr="00FF340E">
        <w:rPr>
          <w:rFonts w:hint="cs"/>
          <w:rtl/>
        </w:rPr>
        <w:t>-</w:t>
      </w:r>
      <w:r w:rsidRPr="00FF340E">
        <w:rPr>
          <w:rtl/>
        </w:rPr>
        <w:t xml:space="preserve"> مؤلّف این حدیث را به اختصار ذکر نموده بود، و ما آن را از صحیح مسلم نقل نمودیم.</w:t>
      </w:r>
    </w:p>
  </w:footnote>
  <w:footnote w:id="719">
    <w:p w:rsidR="00C70EC1" w:rsidRPr="00797E01" w:rsidRDefault="00C70EC1" w:rsidP="00FF340E">
      <w:pPr>
        <w:pStyle w:val="ad"/>
        <w:rPr>
          <w:rtl/>
        </w:rPr>
      </w:pPr>
      <w:r w:rsidRPr="00FF340E">
        <w:rPr>
          <w:rStyle w:val="FootnoteReference"/>
          <w:vertAlign w:val="baseline"/>
        </w:rPr>
        <w:footnoteRef/>
      </w:r>
      <w:r w:rsidRPr="00FF340E">
        <w:rPr>
          <w:rFonts w:hint="cs"/>
          <w:rtl/>
        </w:rPr>
        <w:t>-</w:t>
      </w:r>
      <w:r w:rsidRPr="00FF340E">
        <w:rPr>
          <w:rtl/>
        </w:rPr>
        <w:t xml:space="preserve"> این خانم در بیعت عقبه نیز با نسیبه بنت</w:t>
      </w:r>
      <w:r w:rsidRPr="00797E01">
        <w:rPr>
          <w:rtl/>
        </w:rPr>
        <w:t xml:space="preserve"> </w:t>
      </w:r>
      <w:r>
        <w:rPr>
          <w:rtl/>
        </w:rPr>
        <w:t>ک</w:t>
      </w:r>
      <w:r w:rsidRPr="00797E01">
        <w:rPr>
          <w:rtl/>
        </w:rPr>
        <w:t>عب</w:t>
      </w:r>
      <w:r>
        <w:rPr>
          <w:rFonts w:hint="cs"/>
          <w:rtl/>
        </w:rPr>
        <w:t xml:space="preserve"> </w:t>
      </w:r>
      <w:r w:rsidRPr="00437588">
        <w:rPr>
          <w:rFonts w:cs="CTraditional Arabic"/>
          <w:rtl/>
        </w:rPr>
        <w:t>ب</w:t>
      </w:r>
      <w:r w:rsidRPr="00797E01">
        <w:rPr>
          <w:rtl/>
        </w:rPr>
        <w:t xml:space="preserve"> </w:t>
      </w:r>
      <w:r w:rsidRPr="00FF340E">
        <w:rPr>
          <w:rtl/>
        </w:rPr>
        <w:t>شرکت نموده بود.</w:t>
      </w:r>
    </w:p>
  </w:footnote>
  <w:footnote w:id="720">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حسن</w:t>
      </w:r>
      <w:r w:rsidRPr="006A6DA1">
        <w:rPr>
          <w:rStyle w:val="Char9"/>
          <w:rFonts w:hint="cs"/>
          <w:rtl/>
        </w:rPr>
        <w:t xml:space="preserve">. </w:t>
      </w:r>
      <w:r w:rsidRPr="00FF340E">
        <w:rPr>
          <w:rFonts w:hint="cs"/>
          <w:rtl/>
        </w:rPr>
        <w:t>سعید بن منصور در سنن (3/2/307) و طبرانی (24/ 157/403) آلبانی آن را در «الرد المفحم» (154) حسن دانسته است.</w:t>
      </w:r>
    </w:p>
  </w:footnote>
  <w:footnote w:id="721">
    <w:p w:rsidR="00C70EC1" w:rsidRPr="006A6DA1" w:rsidRDefault="00C70EC1" w:rsidP="008D1BC1">
      <w:pPr>
        <w:pStyle w:val="ad"/>
        <w:rPr>
          <w:rStyle w:val="Char9"/>
          <w:rtl/>
        </w:rPr>
      </w:pPr>
      <w:r w:rsidRPr="00797E01">
        <w:rPr>
          <w:rStyle w:val="FootnoteReference"/>
          <w:vertAlign w:val="baseline"/>
        </w:rPr>
        <w:footnoteRef/>
      </w:r>
      <w:r>
        <w:rPr>
          <w:rStyle w:val="Char9"/>
          <w:rFonts w:hint="cs"/>
          <w:rtl/>
        </w:rPr>
        <w:t>-</w:t>
      </w:r>
      <w:r w:rsidRPr="006A6DA1">
        <w:rPr>
          <w:rStyle w:val="Char9"/>
          <w:rtl/>
        </w:rPr>
        <w:t xml:space="preserve"> </w:t>
      </w:r>
      <w:r w:rsidRPr="00166636">
        <w:rPr>
          <w:rStyle w:val="Char9"/>
          <w:rFonts w:hint="cs"/>
          <w:rtl/>
        </w:rPr>
        <w:t>صحیح</w:t>
      </w:r>
      <w:r w:rsidRPr="009D2D50">
        <w:rPr>
          <w:rFonts w:hint="cs"/>
          <w:rtl/>
        </w:rPr>
        <w:t>.</w:t>
      </w:r>
      <w:r w:rsidRPr="00FF340E">
        <w:rPr>
          <w:rFonts w:hint="cs"/>
          <w:rtl/>
        </w:rPr>
        <w:t xml:space="preserve"> طبرانی در «الکبیر» (431) و ابن سعد (8/308) و «الاوسط» (229).</w:t>
      </w:r>
    </w:p>
  </w:footnote>
  <w:footnote w:id="722">
    <w:p w:rsidR="00C70EC1" w:rsidRPr="008D1BC1" w:rsidRDefault="00C70EC1" w:rsidP="008D1BC1">
      <w:pPr>
        <w:pStyle w:val="ad"/>
        <w:rPr>
          <w:rStyle w:val="Chara"/>
          <w:b w:val="0"/>
          <w:bCs w:val="0"/>
          <w:rtl/>
        </w:rPr>
      </w:pPr>
      <w:r w:rsidRPr="008D1BC1">
        <w:rPr>
          <w:rStyle w:val="FootnoteReference"/>
          <w:vertAlign w:val="baseline"/>
        </w:rPr>
        <w:footnoteRef/>
      </w:r>
      <w:r>
        <w:rPr>
          <w:rStyle w:val="Chara"/>
          <w:rFonts w:hint="cs"/>
          <w:b w:val="0"/>
          <w:bCs w:val="0"/>
          <w:rtl/>
        </w:rPr>
        <w:t>-</w:t>
      </w:r>
      <w:r w:rsidRPr="008D1BC1">
        <w:rPr>
          <w:rStyle w:val="Chara"/>
          <w:b w:val="0"/>
          <w:bCs w:val="0"/>
          <w:rtl/>
        </w:rPr>
        <w:t xml:space="preserve"> </w:t>
      </w:r>
      <w:r w:rsidRPr="00166636">
        <w:rPr>
          <w:rStyle w:val="Char9"/>
          <w:rFonts w:hint="cs"/>
          <w:rtl/>
        </w:rPr>
        <w:t>ضعیف</w:t>
      </w:r>
      <w:r w:rsidRPr="00FF340E">
        <w:rPr>
          <w:rFonts w:hint="cs"/>
          <w:rtl/>
        </w:rPr>
        <w:t>. بزار (1474) و در سند آن مندل بن علی است که ضعیف است. رشدین بن کریب نیز بر ضعفش اتفاق است و حتی بخاری در تاریخ صغیر (163) می‌گوید: منکر الحدیث است. ابن حبان در «الضعفاء» (1/302) می‌گوید: کثیر المناکیر است. نگا: «المجمع» (4/305، 306). آلبانی آن را در «الضعیف» (5340) (11/ 548-544) و «ضعیف الترغیب» (1213) ضعیف دانسته است. نگا: «طبرانی» (3/150/1).</w:t>
      </w:r>
    </w:p>
  </w:footnote>
  <w:footnote w:id="723">
    <w:p w:rsidR="00C70EC1" w:rsidRPr="006A6DA1" w:rsidRDefault="00C70EC1" w:rsidP="008D1BC1">
      <w:pPr>
        <w:pStyle w:val="ad"/>
        <w:rPr>
          <w:rStyle w:val="Char9"/>
        </w:rPr>
      </w:pPr>
      <w:r w:rsidRPr="00FF340E">
        <w:footnoteRef/>
      </w:r>
      <w:r w:rsidRPr="00FF340E">
        <w:rPr>
          <w:rFonts w:hint="cs"/>
          <w:rtl/>
        </w:rPr>
        <w:t>-</w:t>
      </w:r>
      <w:r w:rsidRPr="00EA439D">
        <w:rPr>
          <w:rtl/>
        </w:rPr>
        <w:t xml:space="preserve"> </w:t>
      </w:r>
      <w:r w:rsidRPr="00166636">
        <w:rPr>
          <w:rStyle w:val="Char9"/>
          <w:rFonts w:hint="cs"/>
          <w:rtl/>
        </w:rPr>
        <w:t>ضعیف مرسل</w:t>
      </w:r>
      <w:r w:rsidRPr="00EA439D">
        <w:rPr>
          <w:rFonts w:hint="cs"/>
          <w:rtl/>
        </w:rPr>
        <w:t>.</w:t>
      </w:r>
      <w:r w:rsidRPr="00FF340E">
        <w:rPr>
          <w:rFonts w:hint="cs"/>
          <w:rtl/>
        </w:rPr>
        <w:t xml:space="preserve"> ابن ابی شیبه در مصنف خود (8/491) از شعبی بطور مرسل. همچنین در آن عطاء بن سائب است. وی صدوق است که دچار اختلاط گردید.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EC1" w:rsidRPr="00D643BE" w:rsidRDefault="00C70EC1"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6074DF4A" wp14:editId="7EA7168F">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EC1" w:rsidRPr="00D97A5E" w:rsidRDefault="00C70EC1" w:rsidP="003A585B">
    <w:pPr>
      <w:pStyle w:val="Header"/>
      <w:ind w:left="284" w:right="284"/>
      <w:rPr>
        <w:rFonts w:cs="B Lotus"/>
        <w:sz w:val="2"/>
        <w:szCs w:val="2"/>
        <w:rtl/>
      </w:rPr>
    </w:pPr>
    <w:r>
      <w:rPr>
        <w:rFonts w:cs="B Titr" w:hint="cs"/>
        <w:szCs w:val="24"/>
        <w:rtl/>
        <w:lang w:bidi="ar-EG"/>
      </w:rPr>
      <w:t xml:space="preserve"> </w:t>
    </w:r>
  </w:p>
  <w:p w:rsidR="00C70EC1" w:rsidRPr="00C37D07" w:rsidRDefault="00C70EC1"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C70EC1" w:rsidRPr="00BC39D5" w:rsidRDefault="00C70EC1"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6B1975BD" wp14:editId="4AC6D55C">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EC1" w:rsidRPr="00C9167F" w:rsidRDefault="00C70EC1" w:rsidP="00C70EC1">
    <w:pPr>
      <w:pStyle w:val="Header"/>
      <w:tabs>
        <w:tab w:val="left" w:pos="3798"/>
        <w:tab w:val="center" w:pos="3940"/>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0288" behindDoc="0" locked="0" layoutInCell="1" allowOverlap="1" wp14:anchorId="4DF77C58" wp14:editId="2A6A0C5E">
              <wp:simplePos x="0" y="0"/>
              <wp:positionH relativeFrom="column">
                <wp:posOffset>0</wp:posOffset>
              </wp:positionH>
              <wp:positionV relativeFrom="paragraph">
                <wp:posOffset>301625</wp:posOffset>
              </wp:positionV>
              <wp:extent cx="4500245" cy="0"/>
              <wp:effectExtent l="24765" t="27940" r="27940" b="1968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70B61">
      <w:rPr>
        <w:rFonts w:ascii="IRNazli" w:hAnsi="IRNazli" w:cs="IRNazli"/>
        <w:noProof/>
        <w:rtl/>
      </w:rPr>
      <w:t>382</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حیات صحابه</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EC1" w:rsidRPr="00C9167F" w:rsidRDefault="00C70EC1" w:rsidP="00C70EC1">
    <w:pPr>
      <w:pStyle w:val="Header"/>
      <w:tabs>
        <w:tab w:val="left" w:pos="284"/>
        <w:tab w:val="left" w:pos="2472"/>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4169482B" wp14:editId="7F02612D">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70B61">
      <w:rPr>
        <w:rFonts w:ascii="IRNazli" w:hAnsi="IRNazli" w:cs="IRNazli"/>
        <w:noProof/>
        <w:rtl/>
      </w:rPr>
      <w:t>17</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EC1" w:rsidRPr="00791C92" w:rsidRDefault="00C70EC1" w:rsidP="00C14F87">
    <w:pPr>
      <w:pStyle w:val="Header"/>
      <w:spacing w:after="180"/>
      <w:ind w:left="284" w:right="284"/>
      <w:jc w:val="both"/>
      <w:rPr>
        <w:rFonts w:cs="B Lotus"/>
        <w:sz w:val="2"/>
        <w:szCs w:val="2"/>
        <w:rtl/>
      </w:rPr>
    </w:pPr>
  </w:p>
  <w:p w:rsidR="00C70EC1" w:rsidRDefault="00C70EC1" w:rsidP="00791C92">
    <w:pPr>
      <w:pStyle w:val="Header"/>
      <w:spacing w:after="180"/>
      <w:ind w:left="284"/>
      <w:jc w:val="both"/>
      <w:rPr>
        <w:rFonts w:cs="B Lotus"/>
        <w:sz w:val="6"/>
        <w:szCs w:val="6"/>
        <w:rtl/>
      </w:rPr>
    </w:pPr>
    <w:r w:rsidRPr="00791C92">
      <w:rPr>
        <w:rFonts w:cs="B Lotus" w:hint="cs"/>
        <w:sz w:val="4"/>
        <w:szCs w:val="4"/>
        <w:rtl/>
      </w:rPr>
      <w:t>جج</w:t>
    </w:r>
  </w:p>
  <w:p w:rsidR="00C70EC1" w:rsidRDefault="00C70EC1" w:rsidP="003978F7">
    <w:pPr>
      <w:pStyle w:val="Header"/>
      <w:spacing w:after="180"/>
      <w:ind w:left="284"/>
      <w:jc w:val="both"/>
      <w:rPr>
        <w:rFonts w:cs="B Lotus"/>
        <w:sz w:val="6"/>
        <w:szCs w:val="6"/>
        <w:rtl/>
      </w:rPr>
    </w:pPr>
  </w:p>
  <w:p w:rsidR="00C70EC1" w:rsidRPr="00347111" w:rsidRDefault="00C70EC1"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EC1" w:rsidRPr="00C9167F" w:rsidRDefault="00C70EC1" w:rsidP="00C70EC1">
    <w:pPr>
      <w:pStyle w:val="Header"/>
      <w:tabs>
        <w:tab w:val="left" w:pos="284"/>
        <w:tab w:val="left" w:pos="2472"/>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53B83D3C" wp14:editId="5E12085A">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باب سوم: تحمّل سختی‌ها در راه خداوند </w:t>
    </w:r>
    <w:r>
      <w:rPr>
        <w:rFonts w:ascii="IRNazanin" w:hAnsi="IRNazanin" w:cs="CTraditional Arabic" w:hint="cs"/>
        <w:sz w:val="26"/>
        <w:szCs w:val="26"/>
        <w:rtl/>
        <w:lang w:bidi="fa-IR"/>
      </w:rPr>
      <w:t>أ</w:t>
    </w:r>
    <w:r>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70B61">
      <w:rPr>
        <w:rFonts w:ascii="IRNazli" w:hAnsi="IRNazli" w:cs="IRNazli"/>
        <w:noProof/>
        <w:rtl/>
      </w:rPr>
      <w:t>107</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EC1" w:rsidRPr="00C9167F" w:rsidRDefault="00C70EC1" w:rsidP="00C70EC1">
    <w:pPr>
      <w:pStyle w:val="Header"/>
      <w:tabs>
        <w:tab w:val="left" w:pos="284"/>
        <w:tab w:val="left" w:pos="2472"/>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6432" behindDoc="0" locked="0" layoutInCell="1" allowOverlap="1" wp14:anchorId="4EF3F8D1" wp14:editId="009D3E39">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باب چهارم: باب هجرت</w:t>
    </w:r>
    <w:r>
      <w:rPr>
        <w:rFonts w:ascii="IRNazanin" w:hAnsi="IRNazanin" w:cs="IRNazanin"/>
        <w:sz w:val="26"/>
        <w:szCs w:val="26"/>
        <w:rtl/>
      </w:rPr>
      <w:tab/>
    </w:r>
    <w:r>
      <w:rPr>
        <w:rFonts w:ascii="IRNazanin" w:hAnsi="IRNazanin" w:cs="IRNazanin" w:hint="cs"/>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70B61">
      <w:rPr>
        <w:rFonts w:ascii="IRNazli" w:hAnsi="IRNazli" w:cs="IRNazli"/>
        <w:noProof/>
        <w:rtl/>
      </w:rPr>
      <w:t>155</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EC1" w:rsidRPr="00C9167F" w:rsidRDefault="00C70EC1" w:rsidP="00C70EC1">
    <w:pPr>
      <w:pStyle w:val="Header"/>
      <w:tabs>
        <w:tab w:val="left" w:pos="284"/>
        <w:tab w:val="left" w:pos="2472"/>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8480" behindDoc="0" locked="0" layoutInCell="1" allowOverlap="1" wp14:anchorId="2F0DBF59" wp14:editId="3D727341">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باب پنجم: باب نصرت</w:t>
    </w:r>
    <w:r>
      <w:rPr>
        <w:rFonts w:ascii="IRNazanin" w:hAnsi="IRNazanin" w:cs="IRNazanin"/>
        <w:sz w:val="26"/>
        <w:szCs w:val="26"/>
        <w:rtl/>
      </w:rPr>
      <w:tab/>
    </w:r>
    <w:r>
      <w:rPr>
        <w:rFonts w:ascii="IRNazanin" w:hAnsi="IRNazanin" w:cs="IRNazanin" w:hint="cs"/>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70B61">
      <w:rPr>
        <w:rFonts w:ascii="IRNazli" w:hAnsi="IRNazli" w:cs="IRNazli"/>
        <w:noProof/>
        <w:rtl/>
      </w:rPr>
      <w:t>195</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EC1" w:rsidRPr="00C9167F" w:rsidRDefault="00C70EC1" w:rsidP="00C70EC1">
    <w:pPr>
      <w:pStyle w:val="Header"/>
      <w:tabs>
        <w:tab w:val="left" w:pos="284"/>
        <w:tab w:val="left" w:pos="2472"/>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0528" behindDoc="0" locked="0" layoutInCell="1" allowOverlap="1" wp14:anchorId="248EC751" wp14:editId="14813636">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باب ششم: باب جهاد</w:t>
    </w:r>
    <w:r>
      <w:rPr>
        <w:rFonts w:ascii="IRNazanin" w:hAnsi="IRNazanin" w:cs="IRNazanin"/>
        <w:sz w:val="26"/>
        <w:szCs w:val="26"/>
        <w:rtl/>
      </w:rPr>
      <w:tab/>
    </w:r>
    <w:r>
      <w:rPr>
        <w:rFonts w:ascii="IRNazanin" w:hAnsi="IRNazanin" w:cs="IRNazanin" w:hint="cs"/>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70B61">
      <w:rPr>
        <w:rFonts w:ascii="IRNazli" w:hAnsi="IRNazli" w:cs="IRNazli"/>
        <w:noProof/>
        <w:rtl/>
      </w:rPr>
      <w:t>383</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1"/>
  </w:num>
  <w:num w:numId="15">
    <w:abstractNumId w:val="18"/>
  </w:num>
  <w:num w:numId="16">
    <w:abstractNumId w:val="12"/>
  </w:num>
  <w:num w:numId="17">
    <w:abstractNumId w:val="16"/>
  </w:num>
  <w:num w:numId="18">
    <w:abstractNumId w:val="13"/>
  </w:num>
  <w:num w:numId="19">
    <w:abstractNumId w:val="11"/>
  </w:num>
  <w:num w:numId="20">
    <w:abstractNumId w:val="15"/>
  </w:num>
  <w:num w:numId="21">
    <w:abstractNumId w:val="19"/>
  </w:num>
  <w:num w:numId="22">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aO8pxTx70mF+iC8q+WZxlumZCzo=" w:salt="Mm6kiA55lrklWeQk76vm3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3B1"/>
    <w:rsid w:val="000133E2"/>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6AA"/>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5CC"/>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0B79"/>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AFF"/>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0D6E"/>
    <w:rsid w:val="000A1145"/>
    <w:rsid w:val="000A1A70"/>
    <w:rsid w:val="000A1F7C"/>
    <w:rsid w:val="000A2B52"/>
    <w:rsid w:val="000A2F0E"/>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D06"/>
    <w:rsid w:val="000C2EB5"/>
    <w:rsid w:val="000C3082"/>
    <w:rsid w:val="000C366C"/>
    <w:rsid w:val="000C383C"/>
    <w:rsid w:val="000C3B11"/>
    <w:rsid w:val="000C3C91"/>
    <w:rsid w:val="000C4B55"/>
    <w:rsid w:val="000C6A28"/>
    <w:rsid w:val="000C6C97"/>
    <w:rsid w:val="000C746D"/>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784"/>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0E5"/>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3D0"/>
    <w:rsid w:val="00104C84"/>
    <w:rsid w:val="00104E34"/>
    <w:rsid w:val="00104EFD"/>
    <w:rsid w:val="001054A5"/>
    <w:rsid w:val="00106411"/>
    <w:rsid w:val="00106911"/>
    <w:rsid w:val="00106B7A"/>
    <w:rsid w:val="00106D5E"/>
    <w:rsid w:val="001072DB"/>
    <w:rsid w:val="001078CD"/>
    <w:rsid w:val="0011025A"/>
    <w:rsid w:val="00110402"/>
    <w:rsid w:val="00111277"/>
    <w:rsid w:val="0011143E"/>
    <w:rsid w:val="001114D4"/>
    <w:rsid w:val="0011179E"/>
    <w:rsid w:val="00111841"/>
    <w:rsid w:val="0011273C"/>
    <w:rsid w:val="0011325D"/>
    <w:rsid w:val="00113780"/>
    <w:rsid w:val="00113BBC"/>
    <w:rsid w:val="001147F9"/>
    <w:rsid w:val="0011488A"/>
    <w:rsid w:val="00114AD1"/>
    <w:rsid w:val="00114C0F"/>
    <w:rsid w:val="00115062"/>
    <w:rsid w:val="00115984"/>
    <w:rsid w:val="0011621F"/>
    <w:rsid w:val="001172B4"/>
    <w:rsid w:val="00117935"/>
    <w:rsid w:val="00120279"/>
    <w:rsid w:val="001206E9"/>
    <w:rsid w:val="00121D4B"/>
    <w:rsid w:val="001220CA"/>
    <w:rsid w:val="001224D1"/>
    <w:rsid w:val="00122F3C"/>
    <w:rsid w:val="001237D6"/>
    <w:rsid w:val="00123BA3"/>
    <w:rsid w:val="0012435F"/>
    <w:rsid w:val="00124968"/>
    <w:rsid w:val="001251B1"/>
    <w:rsid w:val="0012524A"/>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4698"/>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305"/>
    <w:rsid w:val="00144DA1"/>
    <w:rsid w:val="0014594A"/>
    <w:rsid w:val="00145D18"/>
    <w:rsid w:val="00145DD6"/>
    <w:rsid w:val="0014641E"/>
    <w:rsid w:val="00146B0E"/>
    <w:rsid w:val="00146CA8"/>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189"/>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36"/>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BC4"/>
    <w:rsid w:val="001A3DE9"/>
    <w:rsid w:val="001A3F8A"/>
    <w:rsid w:val="001A4432"/>
    <w:rsid w:val="001A49FA"/>
    <w:rsid w:val="001A4CB2"/>
    <w:rsid w:val="001A4DBF"/>
    <w:rsid w:val="001A4E8D"/>
    <w:rsid w:val="001A58B0"/>
    <w:rsid w:val="001A6989"/>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C42"/>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48E8"/>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1AFF"/>
    <w:rsid w:val="001E23DA"/>
    <w:rsid w:val="001E2D06"/>
    <w:rsid w:val="001E2E2A"/>
    <w:rsid w:val="001E3D8A"/>
    <w:rsid w:val="001E3F8C"/>
    <w:rsid w:val="001E411E"/>
    <w:rsid w:val="001E4BF3"/>
    <w:rsid w:val="001E4E58"/>
    <w:rsid w:val="001E509F"/>
    <w:rsid w:val="001E5DBB"/>
    <w:rsid w:val="001E5ED6"/>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1F7E78"/>
    <w:rsid w:val="00200254"/>
    <w:rsid w:val="002013A6"/>
    <w:rsid w:val="00201D04"/>
    <w:rsid w:val="00202D49"/>
    <w:rsid w:val="00203133"/>
    <w:rsid w:val="00203EEB"/>
    <w:rsid w:val="002040C9"/>
    <w:rsid w:val="0020442A"/>
    <w:rsid w:val="00204714"/>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D90"/>
    <w:rsid w:val="00216FEE"/>
    <w:rsid w:val="0021703E"/>
    <w:rsid w:val="0021761F"/>
    <w:rsid w:val="00217966"/>
    <w:rsid w:val="0022031B"/>
    <w:rsid w:val="002203E1"/>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AC"/>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0E3C"/>
    <w:rsid w:val="00241104"/>
    <w:rsid w:val="00241DFA"/>
    <w:rsid w:val="002426F1"/>
    <w:rsid w:val="00242760"/>
    <w:rsid w:val="002429BF"/>
    <w:rsid w:val="002429DC"/>
    <w:rsid w:val="00242A7B"/>
    <w:rsid w:val="00242BA8"/>
    <w:rsid w:val="00243823"/>
    <w:rsid w:val="00244682"/>
    <w:rsid w:val="002452A1"/>
    <w:rsid w:val="00245814"/>
    <w:rsid w:val="00246059"/>
    <w:rsid w:val="00246571"/>
    <w:rsid w:val="00246875"/>
    <w:rsid w:val="002468C0"/>
    <w:rsid w:val="00246D68"/>
    <w:rsid w:val="00246E83"/>
    <w:rsid w:val="0025018C"/>
    <w:rsid w:val="002503B8"/>
    <w:rsid w:val="002513EF"/>
    <w:rsid w:val="00251689"/>
    <w:rsid w:val="002517EB"/>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7A7"/>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14F"/>
    <w:rsid w:val="00294A83"/>
    <w:rsid w:val="00294B5D"/>
    <w:rsid w:val="00294E6B"/>
    <w:rsid w:val="0029515C"/>
    <w:rsid w:val="00295F65"/>
    <w:rsid w:val="00296241"/>
    <w:rsid w:val="00296641"/>
    <w:rsid w:val="00296952"/>
    <w:rsid w:val="00297894"/>
    <w:rsid w:val="002A009B"/>
    <w:rsid w:val="002A022C"/>
    <w:rsid w:val="002A0A98"/>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115"/>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A43"/>
    <w:rsid w:val="00300D8F"/>
    <w:rsid w:val="0030102B"/>
    <w:rsid w:val="003012BC"/>
    <w:rsid w:val="0030145F"/>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B64"/>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0548"/>
    <w:rsid w:val="00341046"/>
    <w:rsid w:val="003410F3"/>
    <w:rsid w:val="00341E72"/>
    <w:rsid w:val="00342130"/>
    <w:rsid w:val="00342454"/>
    <w:rsid w:val="00342732"/>
    <w:rsid w:val="00342F85"/>
    <w:rsid w:val="0034319D"/>
    <w:rsid w:val="00343473"/>
    <w:rsid w:val="00343F1E"/>
    <w:rsid w:val="00344AC3"/>
    <w:rsid w:val="00344F4B"/>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045"/>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1615"/>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C51"/>
    <w:rsid w:val="003A7F63"/>
    <w:rsid w:val="003B039C"/>
    <w:rsid w:val="003B09EF"/>
    <w:rsid w:val="003B0DC2"/>
    <w:rsid w:val="003B1A1F"/>
    <w:rsid w:val="003B1E00"/>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097C"/>
    <w:rsid w:val="003F13FD"/>
    <w:rsid w:val="003F1485"/>
    <w:rsid w:val="003F2910"/>
    <w:rsid w:val="003F3317"/>
    <w:rsid w:val="003F363E"/>
    <w:rsid w:val="003F3C17"/>
    <w:rsid w:val="003F3E06"/>
    <w:rsid w:val="003F4635"/>
    <w:rsid w:val="003F4918"/>
    <w:rsid w:val="003F50E4"/>
    <w:rsid w:val="003F58B2"/>
    <w:rsid w:val="003F6104"/>
    <w:rsid w:val="003F6579"/>
    <w:rsid w:val="003F65A3"/>
    <w:rsid w:val="003F674C"/>
    <w:rsid w:val="003F68B2"/>
    <w:rsid w:val="003F7B90"/>
    <w:rsid w:val="004004BA"/>
    <w:rsid w:val="004005F3"/>
    <w:rsid w:val="004019C9"/>
    <w:rsid w:val="00401C20"/>
    <w:rsid w:val="0040339F"/>
    <w:rsid w:val="004033F7"/>
    <w:rsid w:val="00404338"/>
    <w:rsid w:val="0040443B"/>
    <w:rsid w:val="004044F5"/>
    <w:rsid w:val="00405000"/>
    <w:rsid w:val="00405E41"/>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1"/>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4BEB"/>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88"/>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DD9"/>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4A9"/>
    <w:rsid w:val="004B0747"/>
    <w:rsid w:val="004B077D"/>
    <w:rsid w:val="004B0BD8"/>
    <w:rsid w:val="004B0D4B"/>
    <w:rsid w:val="004B13CB"/>
    <w:rsid w:val="004B1836"/>
    <w:rsid w:val="004B2858"/>
    <w:rsid w:val="004B2ADE"/>
    <w:rsid w:val="004B2B0D"/>
    <w:rsid w:val="004B3A62"/>
    <w:rsid w:val="004B3BD0"/>
    <w:rsid w:val="004B3FC4"/>
    <w:rsid w:val="004B50A2"/>
    <w:rsid w:val="004B5485"/>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9F8"/>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AD3"/>
    <w:rsid w:val="00502C16"/>
    <w:rsid w:val="005034EE"/>
    <w:rsid w:val="00503607"/>
    <w:rsid w:val="005037D1"/>
    <w:rsid w:val="00503C84"/>
    <w:rsid w:val="005042A6"/>
    <w:rsid w:val="00504AD1"/>
    <w:rsid w:val="00504C7F"/>
    <w:rsid w:val="005056E7"/>
    <w:rsid w:val="005102EE"/>
    <w:rsid w:val="00510D90"/>
    <w:rsid w:val="00510D96"/>
    <w:rsid w:val="0051109E"/>
    <w:rsid w:val="005112AE"/>
    <w:rsid w:val="00511551"/>
    <w:rsid w:val="00511577"/>
    <w:rsid w:val="00511C12"/>
    <w:rsid w:val="005123D0"/>
    <w:rsid w:val="0051260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27E4"/>
    <w:rsid w:val="00523364"/>
    <w:rsid w:val="00523FBE"/>
    <w:rsid w:val="005242D8"/>
    <w:rsid w:val="00524FC8"/>
    <w:rsid w:val="00525123"/>
    <w:rsid w:val="005258C5"/>
    <w:rsid w:val="00525F51"/>
    <w:rsid w:val="005274B3"/>
    <w:rsid w:val="00530995"/>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3FB5"/>
    <w:rsid w:val="005443E2"/>
    <w:rsid w:val="0054441C"/>
    <w:rsid w:val="00544DAA"/>
    <w:rsid w:val="005452B8"/>
    <w:rsid w:val="00545C5D"/>
    <w:rsid w:val="00546306"/>
    <w:rsid w:val="00546492"/>
    <w:rsid w:val="005467B7"/>
    <w:rsid w:val="00546E2E"/>
    <w:rsid w:val="00550895"/>
    <w:rsid w:val="00550C5D"/>
    <w:rsid w:val="00551013"/>
    <w:rsid w:val="005512E5"/>
    <w:rsid w:val="0055179B"/>
    <w:rsid w:val="00552964"/>
    <w:rsid w:val="00552EF3"/>
    <w:rsid w:val="00553954"/>
    <w:rsid w:val="00553AE1"/>
    <w:rsid w:val="00553CDE"/>
    <w:rsid w:val="00553DB7"/>
    <w:rsid w:val="005553C0"/>
    <w:rsid w:val="005553F2"/>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6E90"/>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4C9"/>
    <w:rsid w:val="005A451A"/>
    <w:rsid w:val="005A48BB"/>
    <w:rsid w:val="005A4B94"/>
    <w:rsid w:val="005A5612"/>
    <w:rsid w:val="005A5C0F"/>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B6E6E"/>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5FFB"/>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07F8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A68"/>
    <w:rsid w:val="00630DD5"/>
    <w:rsid w:val="00630FC1"/>
    <w:rsid w:val="00631450"/>
    <w:rsid w:val="0063152E"/>
    <w:rsid w:val="00632069"/>
    <w:rsid w:val="006322A8"/>
    <w:rsid w:val="00632554"/>
    <w:rsid w:val="00632591"/>
    <w:rsid w:val="006328BA"/>
    <w:rsid w:val="006328EF"/>
    <w:rsid w:val="0063353E"/>
    <w:rsid w:val="00633B90"/>
    <w:rsid w:val="006345A2"/>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385"/>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437"/>
    <w:rsid w:val="006638D6"/>
    <w:rsid w:val="00663981"/>
    <w:rsid w:val="00663A64"/>
    <w:rsid w:val="00663AB3"/>
    <w:rsid w:val="0066432D"/>
    <w:rsid w:val="006645C8"/>
    <w:rsid w:val="00664886"/>
    <w:rsid w:val="00664B3D"/>
    <w:rsid w:val="00664C32"/>
    <w:rsid w:val="00664EF8"/>
    <w:rsid w:val="00664FE1"/>
    <w:rsid w:val="006650A5"/>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2CCE"/>
    <w:rsid w:val="00673227"/>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0FBF"/>
    <w:rsid w:val="006815EB"/>
    <w:rsid w:val="006822A7"/>
    <w:rsid w:val="00682FE0"/>
    <w:rsid w:val="00683230"/>
    <w:rsid w:val="00683966"/>
    <w:rsid w:val="00683C53"/>
    <w:rsid w:val="006844E9"/>
    <w:rsid w:val="006851BE"/>
    <w:rsid w:val="006851E0"/>
    <w:rsid w:val="00685927"/>
    <w:rsid w:val="0068655A"/>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574"/>
    <w:rsid w:val="006A467E"/>
    <w:rsid w:val="006A48CE"/>
    <w:rsid w:val="006A4E0F"/>
    <w:rsid w:val="006A4E7A"/>
    <w:rsid w:val="006A598A"/>
    <w:rsid w:val="006A5FF2"/>
    <w:rsid w:val="006A655E"/>
    <w:rsid w:val="006A672C"/>
    <w:rsid w:val="006A67BF"/>
    <w:rsid w:val="006A6A83"/>
    <w:rsid w:val="006A6DA1"/>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4F6"/>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24E"/>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5DC3"/>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3DFA"/>
    <w:rsid w:val="00724D97"/>
    <w:rsid w:val="00725D39"/>
    <w:rsid w:val="00725DE8"/>
    <w:rsid w:val="00725F32"/>
    <w:rsid w:val="007262AB"/>
    <w:rsid w:val="00726980"/>
    <w:rsid w:val="00726BFF"/>
    <w:rsid w:val="0072770C"/>
    <w:rsid w:val="00730093"/>
    <w:rsid w:val="0073064B"/>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6F"/>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63A"/>
    <w:rsid w:val="0076181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C57"/>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B46"/>
    <w:rsid w:val="00790F7F"/>
    <w:rsid w:val="00791890"/>
    <w:rsid w:val="007919DA"/>
    <w:rsid w:val="00791C92"/>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97E01"/>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738"/>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2F3"/>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1FB"/>
    <w:rsid w:val="007D44A7"/>
    <w:rsid w:val="007D4BB3"/>
    <w:rsid w:val="007D5307"/>
    <w:rsid w:val="007D559C"/>
    <w:rsid w:val="007D58EE"/>
    <w:rsid w:val="007D62D0"/>
    <w:rsid w:val="007D6723"/>
    <w:rsid w:val="007D6B12"/>
    <w:rsid w:val="007D744E"/>
    <w:rsid w:val="007D7927"/>
    <w:rsid w:val="007E0DBA"/>
    <w:rsid w:val="007E113B"/>
    <w:rsid w:val="007E12DB"/>
    <w:rsid w:val="007E18BE"/>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35"/>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561D"/>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559"/>
    <w:rsid w:val="00864515"/>
    <w:rsid w:val="00864C35"/>
    <w:rsid w:val="00864C4E"/>
    <w:rsid w:val="00865206"/>
    <w:rsid w:val="00865B71"/>
    <w:rsid w:val="00866990"/>
    <w:rsid w:val="00867B97"/>
    <w:rsid w:val="00867C29"/>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86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5AB5"/>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9739B"/>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1BC1"/>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6D2"/>
    <w:rsid w:val="008F0A5B"/>
    <w:rsid w:val="008F0CF4"/>
    <w:rsid w:val="008F0DBE"/>
    <w:rsid w:val="008F16CB"/>
    <w:rsid w:val="008F171D"/>
    <w:rsid w:val="008F1809"/>
    <w:rsid w:val="008F194C"/>
    <w:rsid w:val="008F2016"/>
    <w:rsid w:val="008F2619"/>
    <w:rsid w:val="008F2F0D"/>
    <w:rsid w:val="008F331C"/>
    <w:rsid w:val="008F37F9"/>
    <w:rsid w:val="008F56C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34C8"/>
    <w:rsid w:val="0091473B"/>
    <w:rsid w:val="00914762"/>
    <w:rsid w:val="009147E3"/>
    <w:rsid w:val="00914BB4"/>
    <w:rsid w:val="00914DCA"/>
    <w:rsid w:val="0091510A"/>
    <w:rsid w:val="009151AE"/>
    <w:rsid w:val="0091574C"/>
    <w:rsid w:val="00915D32"/>
    <w:rsid w:val="00916580"/>
    <w:rsid w:val="00916717"/>
    <w:rsid w:val="0091683E"/>
    <w:rsid w:val="00917D27"/>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AA9"/>
    <w:rsid w:val="00937C34"/>
    <w:rsid w:val="00937C9B"/>
    <w:rsid w:val="00940137"/>
    <w:rsid w:val="00940AF8"/>
    <w:rsid w:val="00940CEF"/>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596E"/>
    <w:rsid w:val="009566D9"/>
    <w:rsid w:val="0095710F"/>
    <w:rsid w:val="00957D7C"/>
    <w:rsid w:val="00957EDE"/>
    <w:rsid w:val="009601BA"/>
    <w:rsid w:val="00960296"/>
    <w:rsid w:val="00960614"/>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1CA"/>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48D1"/>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760"/>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790"/>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9D2"/>
    <w:rsid w:val="009C7C69"/>
    <w:rsid w:val="009C7DA1"/>
    <w:rsid w:val="009D0021"/>
    <w:rsid w:val="009D063B"/>
    <w:rsid w:val="009D108F"/>
    <w:rsid w:val="009D14B6"/>
    <w:rsid w:val="009D1FA7"/>
    <w:rsid w:val="009D2574"/>
    <w:rsid w:val="009D2D50"/>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1F3A"/>
    <w:rsid w:val="009F2438"/>
    <w:rsid w:val="009F3C4F"/>
    <w:rsid w:val="009F4294"/>
    <w:rsid w:val="009F4467"/>
    <w:rsid w:val="009F472E"/>
    <w:rsid w:val="009F4972"/>
    <w:rsid w:val="009F4F80"/>
    <w:rsid w:val="009F5576"/>
    <w:rsid w:val="009F5DC0"/>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0E02"/>
    <w:rsid w:val="00A1131A"/>
    <w:rsid w:val="00A125B1"/>
    <w:rsid w:val="00A12C85"/>
    <w:rsid w:val="00A12C95"/>
    <w:rsid w:val="00A12D4A"/>
    <w:rsid w:val="00A12D74"/>
    <w:rsid w:val="00A12EE0"/>
    <w:rsid w:val="00A13308"/>
    <w:rsid w:val="00A13A4E"/>
    <w:rsid w:val="00A13CA2"/>
    <w:rsid w:val="00A14640"/>
    <w:rsid w:val="00A14A5B"/>
    <w:rsid w:val="00A14CF1"/>
    <w:rsid w:val="00A14F28"/>
    <w:rsid w:val="00A1518B"/>
    <w:rsid w:val="00A1530F"/>
    <w:rsid w:val="00A15996"/>
    <w:rsid w:val="00A168DE"/>
    <w:rsid w:val="00A17317"/>
    <w:rsid w:val="00A178AF"/>
    <w:rsid w:val="00A17B8F"/>
    <w:rsid w:val="00A20276"/>
    <w:rsid w:val="00A203B5"/>
    <w:rsid w:val="00A206C9"/>
    <w:rsid w:val="00A2131F"/>
    <w:rsid w:val="00A21408"/>
    <w:rsid w:val="00A21523"/>
    <w:rsid w:val="00A21C37"/>
    <w:rsid w:val="00A229DE"/>
    <w:rsid w:val="00A23719"/>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5A"/>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72B"/>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C31"/>
    <w:rsid w:val="00A82D83"/>
    <w:rsid w:val="00A82E7F"/>
    <w:rsid w:val="00A84043"/>
    <w:rsid w:val="00A848DC"/>
    <w:rsid w:val="00A849B2"/>
    <w:rsid w:val="00A84AD3"/>
    <w:rsid w:val="00A84F15"/>
    <w:rsid w:val="00A84F3C"/>
    <w:rsid w:val="00A8618B"/>
    <w:rsid w:val="00A8657D"/>
    <w:rsid w:val="00A86590"/>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49D"/>
    <w:rsid w:val="00AA356A"/>
    <w:rsid w:val="00AA4001"/>
    <w:rsid w:val="00AA519A"/>
    <w:rsid w:val="00AA54AA"/>
    <w:rsid w:val="00AA57BE"/>
    <w:rsid w:val="00AA624C"/>
    <w:rsid w:val="00AA6DB1"/>
    <w:rsid w:val="00AA71B9"/>
    <w:rsid w:val="00AA7CD0"/>
    <w:rsid w:val="00AB1045"/>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05E"/>
    <w:rsid w:val="00AB7CB3"/>
    <w:rsid w:val="00AB7E54"/>
    <w:rsid w:val="00AB7F38"/>
    <w:rsid w:val="00AC0511"/>
    <w:rsid w:val="00AC1B81"/>
    <w:rsid w:val="00AC232B"/>
    <w:rsid w:val="00AC264A"/>
    <w:rsid w:val="00AC27A6"/>
    <w:rsid w:val="00AC3E72"/>
    <w:rsid w:val="00AC3F0D"/>
    <w:rsid w:val="00AC4096"/>
    <w:rsid w:val="00AC45FB"/>
    <w:rsid w:val="00AC4AA3"/>
    <w:rsid w:val="00AC4FF0"/>
    <w:rsid w:val="00AC545B"/>
    <w:rsid w:val="00AC5BBD"/>
    <w:rsid w:val="00AC64A0"/>
    <w:rsid w:val="00AC71D9"/>
    <w:rsid w:val="00AC739E"/>
    <w:rsid w:val="00AC73B7"/>
    <w:rsid w:val="00AC7C0E"/>
    <w:rsid w:val="00AD0BA4"/>
    <w:rsid w:val="00AD17A3"/>
    <w:rsid w:val="00AD225F"/>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4D1B"/>
    <w:rsid w:val="00AE500D"/>
    <w:rsid w:val="00AE51CB"/>
    <w:rsid w:val="00AE5760"/>
    <w:rsid w:val="00AE5951"/>
    <w:rsid w:val="00AE5B8F"/>
    <w:rsid w:val="00AE6182"/>
    <w:rsid w:val="00AE6404"/>
    <w:rsid w:val="00AE6823"/>
    <w:rsid w:val="00AE7139"/>
    <w:rsid w:val="00AE71D9"/>
    <w:rsid w:val="00AE7EE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545"/>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6D1E"/>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ABC"/>
    <w:rsid w:val="00B65EEA"/>
    <w:rsid w:val="00B65FC4"/>
    <w:rsid w:val="00B66419"/>
    <w:rsid w:val="00B6724D"/>
    <w:rsid w:val="00B67715"/>
    <w:rsid w:val="00B67745"/>
    <w:rsid w:val="00B67814"/>
    <w:rsid w:val="00B701BE"/>
    <w:rsid w:val="00B7082C"/>
    <w:rsid w:val="00B7085C"/>
    <w:rsid w:val="00B714C2"/>
    <w:rsid w:val="00B71D36"/>
    <w:rsid w:val="00B722FA"/>
    <w:rsid w:val="00B725AE"/>
    <w:rsid w:val="00B72623"/>
    <w:rsid w:val="00B728D5"/>
    <w:rsid w:val="00B7356A"/>
    <w:rsid w:val="00B738B0"/>
    <w:rsid w:val="00B74E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5D8B"/>
    <w:rsid w:val="00B864F4"/>
    <w:rsid w:val="00B86C4E"/>
    <w:rsid w:val="00B87696"/>
    <w:rsid w:val="00B87905"/>
    <w:rsid w:val="00B90561"/>
    <w:rsid w:val="00B90755"/>
    <w:rsid w:val="00B9084A"/>
    <w:rsid w:val="00B90F50"/>
    <w:rsid w:val="00B919A8"/>
    <w:rsid w:val="00B92DA9"/>
    <w:rsid w:val="00B9335A"/>
    <w:rsid w:val="00B9366F"/>
    <w:rsid w:val="00B93C2F"/>
    <w:rsid w:val="00B940C4"/>
    <w:rsid w:val="00B940D7"/>
    <w:rsid w:val="00B9480A"/>
    <w:rsid w:val="00B94F9C"/>
    <w:rsid w:val="00B95147"/>
    <w:rsid w:val="00B95B3C"/>
    <w:rsid w:val="00B95E31"/>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BE0"/>
    <w:rsid w:val="00BA7EBC"/>
    <w:rsid w:val="00BA7F23"/>
    <w:rsid w:val="00BB070A"/>
    <w:rsid w:val="00BB091E"/>
    <w:rsid w:val="00BB0C6B"/>
    <w:rsid w:val="00BB0CA3"/>
    <w:rsid w:val="00BB0D7A"/>
    <w:rsid w:val="00BB12FC"/>
    <w:rsid w:val="00BB2450"/>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ABD"/>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050"/>
    <w:rsid w:val="00C106AB"/>
    <w:rsid w:val="00C107D0"/>
    <w:rsid w:val="00C10F05"/>
    <w:rsid w:val="00C114CC"/>
    <w:rsid w:val="00C11597"/>
    <w:rsid w:val="00C12518"/>
    <w:rsid w:val="00C128CE"/>
    <w:rsid w:val="00C135A7"/>
    <w:rsid w:val="00C13B16"/>
    <w:rsid w:val="00C143C9"/>
    <w:rsid w:val="00C14786"/>
    <w:rsid w:val="00C14F87"/>
    <w:rsid w:val="00C150E3"/>
    <w:rsid w:val="00C1632A"/>
    <w:rsid w:val="00C16FE7"/>
    <w:rsid w:val="00C17275"/>
    <w:rsid w:val="00C17813"/>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BC4"/>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2DFA"/>
    <w:rsid w:val="00C44393"/>
    <w:rsid w:val="00C4446A"/>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EC1"/>
    <w:rsid w:val="00C70FDF"/>
    <w:rsid w:val="00C710EA"/>
    <w:rsid w:val="00C71483"/>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64D"/>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0DCF"/>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4E6E"/>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63E"/>
    <w:rsid w:val="00D0073B"/>
    <w:rsid w:val="00D00AFB"/>
    <w:rsid w:val="00D00EC7"/>
    <w:rsid w:val="00D00FA1"/>
    <w:rsid w:val="00D00FD0"/>
    <w:rsid w:val="00D014CB"/>
    <w:rsid w:val="00D01537"/>
    <w:rsid w:val="00D02696"/>
    <w:rsid w:val="00D02742"/>
    <w:rsid w:val="00D027C0"/>
    <w:rsid w:val="00D02AC7"/>
    <w:rsid w:val="00D03893"/>
    <w:rsid w:val="00D0405B"/>
    <w:rsid w:val="00D04817"/>
    <w:rsid w:val="00D049ED"/>
    <w:rsid w:val="00D06033"/>
    <w:rsid w:val="00D0675B"/>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7B0"/>
    <w:rsid w:val="00D129D3"/>
    <w:rsid w:val="00D12D07"/>
    <w:rsid w:val="00D12E2D"/>
    <w:rsid w:val="00D13037"/>
    <w:rsid w:val="00D1376A"/>
    <w:rsid w:val="00D14372"/>
    <w:rsid w:val="00D14E63"/>
    <w:rsid w:val="00D15200"/>
    <w:rsid w:val="00D15776"/>
    <w:rsid w:val="00D159EB"/>
    <w:rsid w:val="00D166DC"/>
    <w:rsid w:val="00D16987"/>
    <w:rsid w:val="00D17B59"/>
    <w:rsid w:val="00D17BCE"/>
    <w:rsid w:val="00D20A25"/>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53D2"/>
    <w:rsid w:val="00D561BE"/>
    <w:rsid w:val="00D56965"/>
    <w:rsid w:val="00D56ECF"/>
    <w:rsid w:val="00D571A4"/>
    <w:rsid w:val="00D57A88"/>
    <w:rsid w:val="00D57C7F"/>
    <w:rsid w:val="00D60A46"/>
    <w:rsid w:val="00D60C1C"/>
    <w:rsid w:val="00D60E20"/>
    <w:rsid w:val="00D614E8"/>
    <w:rsid w:val="00D61586"/>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5B3"/>
    <w:rsid w:val="00D70860"/>
    <w:rsid w:val="00D709E3"/>
    <w:rsid w:val="00D7110B"/>
    <w:rsid w:val="00D71293"/>
    <w:rsid w:val="00D71949"/>
    <w:rsid w:val="00D71CF0"/>
    <w:rsid w:val="00D729F8"/>
    <w:rsid w:val="00D73462"/>
    <w:rsid w:val="00D735D3"/>
    <w:rsid w:val="00D74258"/>
    <w:rsid w:val="00D743CE"/>
    <w:rsid w:val="00D74752"/>
    <w:rsid w:val="00D74DE1"/>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53F1"/>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0E1"/>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6CF"/>
    <w:rsid w:val="00DB7F05"/>
    <w:rsid w:val="00DB7F14"/>
    <w:rsid w:val="00DC0026"/>
    <w:rsid w:val="00DC09EE"/>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0CE7"/>
    <w:rsid w:val="00DF1761"/>
    <w:rsid w:val="00DF1A22"/>
    <w:rsid w:val="00DF2962"/>
    <w:rsid w:val="00DF2BC1"/>
    <w:rsid w:val="00DF3118"/>
    <w:rsid w:val="00DF31F9"/>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823"/>
    <w:rsid w:val="00E06EB0"/>
    <w:rsid w:val="00E06EEE"/>
    <w:rsid w:val="00E0733E"/>
    <w:rsid w:val="00E07DD3"/>
    <w:rsid w:val="00E11E5D"/>
    <w:rsid w:val="00E127F5"/>
    <w:rsid w:val="00E13CA8"/>
    <w:rsid w:val="00E13DA4"/>
    <w:rsid w:val="00E14402"/>
    <w:rsid w:val="00E1460F"/>
    <w:rsid w:val="00E14737"/>
    <w:rsid w:val="00E14A7A"/>
    <w:rsid w:val="00E14BA1"/>
    <w:rsid w:val="00E15042"/>
    <w:rsid w:val="00E15231"/>
    <w:rsid w:val="00E162B1"/>
    <w:rsid w:val="00E164D3"/>
    <w:rsid w:val="00E176C9"/>
    <w:rsid w:val="00E207C7"/>
    <w:rsid w:val="00E20C2E"/>
    <w:rsid w:val="00E21508"/>
    <w:rsid w:val="00E218ED"/>
    <w:rsid w:val="00E21B78"/>
    <w:rsid w:val="00E21E94"/>
    <w:rsid w:val="00E21FDE"/>
    <w:rsid w:val="00E22A34"/>
    <w:rsid w:val="00E23412"/>
    <w:rsid w:val="00E236FC"/>
    <w:rsid w:val="00E24360"/>
    <w:rsid w:val="00E24E0A"/>
    <w:rsid w:val="00E24FAC"/>
    <w:rsid w:val="00E25156"/>
    <w:rsid w:val="00E25178"/>
    <w:rsid w:val="00E25638"/>
    <w:rsid w:val="00E26389"/>
    <w:rsid w:val="00E26447"/>
    <w:rsid w:val="00E266CF"/>
    <w:rsid w:val="00E26866"/>
    <w:rsid w:val="00E27061"/>
    <w:rsid w:val="00E277E9"/>
    <w:rsid w:val="00E30C3D"/>
    <w:rsid w:val="00E31843"/>
    <w:rsid w:val="00E31C04"/>
    <w:rsid w:val="00E31FAB"/>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241E"/>
    <w:rsid w:val="00E43166"/>
    <w:rsid w:val="00E4358E"/>
    <w:rsid w:val="00E43B16"/>
    <w:rsid w:val="00E43B28"/>
    <w:rsid w:val="00E4551C"/>
    <w:rsid w:val="00E45826"/>
    <w:rsid w:val="00E465E2"/>
    <w:rsid w:val="00E466E9"/>
    <w:rsid w:val="00E47632"/>
    <w:rsid w:val="00E47983"/>
    <w:rsid w:val="00E47B84"/>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67B7A"/>
    <w:rsid w:val="00E71055"/>
    <w:rsid w:val="00E71275"/>
    <w:rsid w:val="00E71FEA"/>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0FE"/>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771"/>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39D"/>
    <w:rsid w:val="00EA4C8A"/>
    <w:rsid w:val="00EA59FE"/>
    <w:rsid w:val="00EA6F2A"/>
    <w:rsid w:val="00EA7C87"/>
    <w:rsid w:val="00EA7EE9"/>
    <w:rsid w:val="00EA7F00"/>
    <w:rsid w:val="00EB0368"/>
    <w:rsid w:val="00EB0E29"/>
    <w:rsid w:val="00EB13BA"/>
    <w:rsid w:val="00EB14E8"/>
    <w:rsid w:val="00EB1EEC"/>
    <w:rsid w:val="00EB2DAD"/>
    <w:rsid w:val="00EB37C8"/>
    <w:rsid w:val="00EB3B43"/>
    <w:rsid w:val="00EB3E7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3F46"/>
    <w:rsid w:val="00EC4184"/>
    <w:rsid w:val="00EC4202"/>
    <w:rsid w:val="00EC4808"/>
    <w:rsid w:val="00EC4991"/>
    <w:rsid w:val="00EC51B8"/>
    <w:rsid w:val="00EC52E7"/>
    <w:rsid w:val="00EC5765"/>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5F30"/>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350"/>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4EEB"/>
    <w:rsid w:val="00F15247"/>
    <w:rsid w:val="00F15AD3"/>
    <w:rsid w:val="00F15B08"/>
    <w:rsid w:val="00F15BD2"/>
    <w:rsid w:val="00F16D4B"/>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0DE9"/>
    <w:rsid w:val="00F315D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57F0A"/>
    <w:rsid w:val="00F6014E"/>
    <w:rsid w:val="00F60D4F"/>
    <w:rsid w:val="00F612E2"/>
    <w:rsid w:val="00F6162F"/>
    <w:rsid w:val="00F616F5"/>
    <w:rsid w:val="00F6178F"/>
    <w:rsid w:val="00F61975"/>
    <w:rsid w:val="00F622D7"/>
    <w:rsid w:val="00F6312E"/>
    <w:rsid w:val="00F643EB"/>
    <w:rsid w:val="00F645A6"/>
    <w:rsid w:val="00F65F51"/>
    <w:rsid w:val="00F66074"/>
    <w:rsid w:val="00F6647B"/>
    <w:rsid w:val="00F664C9"/>
    <w:rsid w:val="00F66AE2"/>
    <w:rsid w:val="00F6700A"/>
    <w:rsid w:val="00F67479"/>
    <w:rsid w:val="00F674F8"/>
    <w:rsid w:val="00F67A80"/>
    <w:rsid w:val="00F67B8A"/>
    <w:rsid w:val="00F70165"/>
    <w:rsid w:val="00F705B4"/>
    <w:rsid w:val="00F70B61"/>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975"/>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24B"/>
    <w:rsid w:val="00FA199B"/>
    <w:rsid w:val="00FA1C0D"/>
    <w:rsid w:val="00FA26E4"/>
    <w:rsid w:val="00FA27C8"/>
    <w:rsid w:val="00FA307D"/>
    <w:rsid w:val="00FA4B3E"/>
    <w:rsid w:val="00FA5837"/>
    <w:rsid w:val="00FA609D"/>
    <w:rsid w:val="00FA6A60"/>
    <w:rsid w:val="00FA6C7D"/>
    <w:rsid w:val="00FA765F"/>
    <w:rsid w:val="00FB0267"/>
    <w:rsid w:val="00FB02B1"/>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CC7"/>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6E0D"/>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2A"/>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5FD"/>
    <w:rsid w:val="00FF2832"/>
    <w:rsid w:val="00FF297F"/>
    <w:rsid w:val="00FF319C"/>
    <w:rsid w:val="00FF31DF"/>
    <w:rsid w:val="00FF336B"/>
    <w:rsid w:val="00FF340E"/>
    <w:rsid w:val="00FF40C6"/>
    <w:rsid w:val="00FF4809"/>
    <w:rsid w:val="00FF485D"/>
    <w:rsid w:val="00FF4B18"/>
    <w:rsid w:val="00FF4C31"/>
    <w:rsid w:val="00FF510E"/>
    <w:rsid w:val="00FF58FE"/>
    <w:rsid w:val="00FF5998"/>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AC3F0D"/>
    <w:rPr>
      <w:rFonts w:ascii="IRYakout" w:hAnsi="IRYakout" w:cs="IRYakout"/>
      <w:b/>
      <w:bCs/>
      <w:sz w:val="32"/>
      <w:szCs w:val="32"/>
    </w:rPr>
  </w:style>
  <w:style w:type="paragraph" w:customStyle="1" w:styleId="a2">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link w:val="a2"/>
    <w:rsid w:val="00AC3F0D"/>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C70EC1"/>
    <w:pPr>
      <w:spacing w:before="120"/>
      <w:jc w:val="both"/>
    </w:pPr>
    <w:rPr>
      <w:rFonts w:ascii="IRYakout" w:hAnsi="IRYakout" w:cs="IRYakout"/>
      <w:bCs/>
    </w:rPr>
  </w:style>
  <w:style w:type="paragraph" w:styleId="TOC2">
    <w:name w:val="toc 2"/>
    <w:basedOn w:val="Normal"/>
    <w:next w:val="Normal"/>
    <w:uiPriority w:val="39"/>
    <w:qFormat/>
    <w:rsid w:val="00C70EC1"/>
    <w:pPr>
      <w:ind w:left="284"/>
      <w:jc w:val="both"/>
    </w:pPr>
    <w:rPr>
      <w:rFonts w:ascii="IRNazli" w:hAnsi="IRNazli" w:cs="IRNazli"/>
    </w:rPr>
  </w:style>
  <w:style w:type="paragraph" w:styleId="TOC3">
    <w:name w:val="toc 3"/>
    <w:basedOn w:val="Normal"/>
    <w:next w:val="Normal"/>
    <w:uiPriority w:val="39"/>
    <w:qFormat/>
    <w:rsid w:val="00C70EC1"/>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qFormat/>
    <w:rsid w:val="005A5C0F"/>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E5ED6"/>
    <w:pPr>
      <w:ind w:firstLine="284"/>
      <w:jc w:val="both"/>
    </w:pPr>
    <w:rPr>
      <w:rFonts w:ascii="IRNazli" w:hAnsi="IRNazli" w:cs="IRNazli"/>
      <w:lang w:bidi="fa-IR"/>
    </w:rPr>
  </w:style>
  <w:style w:type="character" w:customStyle="1" w:styleId="Char3">
    <w:name w:val="نص أحاديث Char"/>
    <w:link w:val="a7"/>
    <w:rsid w:val="00356045"/>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1224D1"/>
    <w:pPr>
      <w:ind w:firstLine="284"/>
      <w:jc w:val="both"/>
    </w:pPr>
    <w:rPr>
      <w:rFonts w:ascii="IRNazli" w:hAnsi="IRNazli" w:cs="IRNazli"/>
      <w:b/>
      <w:bCs/>
      <w:sz w:val="25"/>
      <w:szCs w:val="25"/>
      <w:lang w:bidi="fa-IR"/>
    </w:rPr>
  </w:style>
  <w:style w:type="character" w:customStyle="1" w:styleId="Char4">
    <w:name w:val="متن Char"/>
    <w:link w:val="a8"/>
    <w:rsid w:val="001E5ED6"/>
    <w:rPr>
      <w:rFonts w:ascii="IRNazli" w:hAnsi="IRNazli" w:cs="IRNazli"/>
      <w:sz w:val="28"/>
      <w:szCs w:val="28"/>
      <w:lang w:bidi="fa-IR"/>
    </w:rPr>
  </w:style>
  <w:style w:type="paragraph" w:customStyle="1" w:styleId="aa">
    <w:name w:val="آدرس آیات"/>
    <w:basedOn w:val="Normal"/>
    <w:link w:val="Char6"/>
    <w:qFormat/>
    <w:rsid w:val="00AC3F0D"/>
    <w:pPr>
      <w:ind w:firstLine="284"/>
      <w:jc w:val="both"/>
    </w:pPr>
    <w:rPr>
      <w:rFonts w:ascii="IRNazli" w:hAnsi="IRNazli" w:cs="IRNazli"/>
      <w:sz w:val="24"/>
      <w:szCs w:val="24"/>
      <w:lang w:bidi="fa-IR"/>
    </w:rPr>
  </w:style>
  <w:style w:type="character" w:customStyle="1" w:styleId="Char5">
    <w:name w:val="متن بولد Char"/>
    <w:link w:val="a9"/>
    <w:rsid w:val="001224D1"/>
    <w:rPr>
      <w:rFonts w:ascii="IRNazli" w:hAnsi="IRNazli" w:cs="IRNazli"/>
      <w:b/>
      <w:bCs/>
      <w:sz w:val="25"/>
      <w:szCs w:val="25"/>
      <w:lang w:bidi="fa-IR"/>
    </w:rPr>
  </w:style>
  <w:style w:type="paragraph" w:customStyle="1" w:styleId="ab">
    <w:name w:val="ترجمه آیات"/>
    <w:basedOn w:val="Normal"/>
    <w:link w:val="Char7"/>
    <w:qFormat/>
    <w:rsid w:val="001E5ED6"/>
    <w:pPr>
      <w:ind w:left="567"/>
      <w:jc w:val="both"/>
    </w:pPr>
    <w:rPr>
      <w:rFonts w:ascii="IRNazli" w:hAnsi="IRNazli" w:cs="IRNazli"/>
      <w:sz w:val="26"/>
      <w:szCs w:val="26"/>
      <w:lang w:bidi="fa-IR"/>
    </w:rPr>
  </w:style>
  <w:style w:type="character" w:customStyle="1" w:styleId="Char6">
    <w:name w:val="آدرس آیات Char"/>
    <w:link w:val="aa"/>
    <w:rsid w:val="00AC3F0D"/>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1E5ED6"/>
    <w:rPr>
      <w:rFonts w:ascii="IRNazli" w:hAnsi="IRNazli" w:cs="IRNazli"/>
      <w:sz w:val="26"/>
      <w:szCs w:val="26"/>
      <w:lang w:bidi="fa-IR"/>
    </w:rPr>
  </w:style>
  <w:style w:type="paragraph" w:customStyle="1" w:styleId="ad">
    <w:name w:val="پاورقی"/>
    <w:basedOn w:val="Normal"/>
    <w:link w:val="Char9"/>
    <w:qFormat/>
    <w:rsid w:val="00160189"/>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0133E2"/>
    <w:pPr>
      <w:ind w:left="284" w:hanging="284"/>
      <w:jc w:val="both"/>
    </w:pPr>
    <w:rPr>
      <w:rFonts w:ascii="IRNazli" w:hAnsi="IRNazli" w:cs="IRNazli"/>
      <w:b/>
      <w:bCs/>
      <w:sz w:val="24"/>
      <w:szCs w:val="24"/>
      <w:lang w:bidi="fa-IR"/>
    </w:rPr>
  </w:style>
  <w:style w:type="character" w:customStyle="1" w:styleId="Char9">
    <w:name w:val="پاورقی Char"/>
    <w:link w:val="ad"/>
    <w:rsid w:val="00160189"/>
    <w:rPr>
      <w:rFonts w:ascii="IRNazli" w:hAnsi="IRNazli" w:cs="IRNazli"/>
      <w:sz w:val="24"/>
      <w:szCs w:val="24"/>
      <w:lang w:bidi="fa-IR"/>
    </w:rPr>
  </w:style>
  <w:style w:type="paragraph" w:customStyle="1" w:styleId="af">
    <w:name w:val="پاورقی عربی"/>
    <w:basedOn w:val="Normal"/>
    <w:link w:val="Charb"/>
    <w:qFormat/>
    <w:rsid w:val="00AC3F0D"/>
    <w:pPr>
      <w:ind w:firstLine="284"/>
      <w:jc w:val="both"/>
    </w:pPr>
    <w:rPr>
      <w:rFonts w:ascii="mylotus" w:hAnsi="mylotus" w:cs="mylotus"/>
      <w:sz w:val="22"/>
      <w:szCs w:val="22"/>
    </w:rPr>
  </w:style>
  <w:style w:type="character" w:customStyle="1" w:styleId="Chara">
    <w:name w:val="پاورقی بولد Char"/>
    <w:link w:val="ae"/>
    <w:rsid w:val="000133E2"/>
    <w:rPr>
      <w:rFonts w:ascii="IRNazli" w:hAnsi="IRNazli" w:cs="IRNazli"/>
      <w:b/>
      <w:bCs/>
      <w:sz w:val="24"/>
      <w:szCs w:val="24"/>
      <w:lang w:bidi="fa-IR"/>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AC3F0D"/>
    <w:rPr>
      <w:rFonts w:ascii="mylotus" w:hAnsi="mylotus" w:cs="mylotu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EC3F46"/>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AC3F0D"/>
    <w:pPr>
      <w:numPr>
        <w:numId w:val="22"/>
      </w:numPr>
      <w:ind w:left="738" w:hanging="454"/>
      <w:jc w:val="both"/>
    </w:pPr>
    <w:rPr>
      <w:rFonts w:ascii="IRNazli" w:hAnsi="IRNazli" w:cs="IRNazli"/>
      <w:lang w:bidi="fa-IR"/>
    </w:rPr>
  </w:style>
  <w:style w:type="character" w:customStyle="1" w:styleId="Chare">
    <w:name w:val="ترجمه احادیث و اقوال عربی Char"/>
    <w:link w:val="af2"/>
    <w:rsid w:val="00EC3F46"/>
    <w:rPr>
      <w:rFonts w:ascii="IRNazli" w:hAnsi="IRNazli" w:cs="IRNazli"/>
      <w:sz w:val="26"/>
      <w:szCs w:val="26"/>
      <w:lang w:bidi="fa-IR"/>
    </w:rPr>
  </w:style>
  <w:style w:type="character" w:customStyle="1" w:styleId="Charf">
    <w:name w:val="شماره هایی متن Char"/>
    <w:link w:val="a0"/>
    <w:rsid w:val="00AC3F0D"/>
    <w:rPr>
      <w:rFonts w:ascii="IRNazli" w:hAnsi="IRNazli" w:cs="IRNazli"/>
      <w:sz w:val="28"/>
      <w:szCs w:val="28"/>
    </w:rPr>
  </w:style>
  <w:style w:type="paragraph" w:customStyle="1" w:styleId="af3">
    <w:name w:val="آيات"/>
    <w:basedOn w:val="Normal"/>
    <w:link w:val="Charf0"/>
    <w:rsid w:val="00797E01"/>
    <w:pPr>
      <w:jc w:val="lowKashida"/>
    </w:pPr>
    <w:rPr>
      <w:rFonts w:ascii="KFGQPC Uthmanic Script HAFS" w:cs="KFGQPC Uthmanic Script HAFS"/>
    </w:rPr>
  </w:style>
  <w:style w:type="character" w:customStyle="1" w:styleId="Charf0">
    <w:name w:val="آيات Char"/>
    <w:basedOn w:val="DefaultParagraphFont"/>
    <w:link w:val="af3"/>
    <w:rsid w:val="00797E01"/>
    <w:rPr>
      <w:rFonts w:ascii="KFGQPC Uthmanic Script HAFS" w:cs="KFGQPC Uthmanic Script HAFS"/>
      <w:sz w:val="28"/>
      <w:szCs w:val="28"/>
    </w:rPr>
  </w:style>
  <w:style w:type="paragraph" w:customStyle="1" w:styleId="af4">
    <w:name w:val="آیات پاورقی"/>
    <w:basedOn w:val="ad"/>
    <w:link w:val="Charf1"/>
    <w:rsid w:val="007D41FB"/>
    <w:rPr>
      <w:rFonts w:ascii="KFGQPC Uthmanic Script HAFS" w:hAnsi="KFGQPC Uthmanic Script HAFS" w:cs="KFGQPC Uthmanic Script HAFS"/>
    </w:rPr>
  </w:style>
  <w:style w:type="paragraph" w:customStyle="1" w:styleId="af5">
    <w:name w:val="قوسین پاورقی"/>
    <w:basedOn w:val="ad"/>
    <w:link w:val="Charf2"/>
    <w:qFormat/>
    <w:rsid w:val="007D41FB"/>
    <w:rPr>
      <w:rFonts w:ascii="Traditional Arabic" w:hAnsi="Traditional Arabic" w:cs="Traditional Arabic"/>
    </w:rPr>
  </w:style>
  <w:style w:type="character" w:customStyle="1" w:styleId="Charf1">
    <w:name w:val="آیات پاورقی Char"/>
    <w:basedOn w:val="Char9"/>
    <w:link w:val="af4"/>
    <w:rsid w:val="007D41FB"/>
    <w:rPr>
      <w:rFonts w:ascii="KFGQPC Uthmanic Script HAFS" w:hAnsi="KFGQPC Uthmanic Script HAFS" w:cs="KFGQPC Uthmanic Script HAFS"/>
      <w:sz w:val="24"/>
      <w:szCs w:val="24"/>
      <w:lang w:bidi="fa-IR"/>
    </w:rPr>
  </w:style>
  <w:style w:type="paragraph" w:customStyle="1" w:styleId="af6">
    <w:name w:val="احادیث پاورقی"/>
    <w:basedOn w:val="ad"/>
    <w:link w:val="Charf3"/>
    <w:qFormat/>
    <w:rsid w:val="007D41FB"/>
    <w:rPr>
      <w:rFonts w:ascii="KFGQPC Uthman Taha Naskh" w:hAnsi="KFGQPC Uthman Taha Naskh" w:cs="KFGQPC Uthman Taha Naskh"/>
    </w:rPr>
  </w:style>
  <w:style w:type="character" w:customStyle="1" w:styleId="Charf2">
    <w:name w:val="قوسین پاورقی Char"/>
    <w:basedOn w:val="Char9"/>
    <w:link w:val="af5"/>
    <w:rsid w:val="007D41FB"/>
    <w:rPr>
      <w:rFonts w:ascii="Traditional Arabic" w:hAnsi="Traditional Arabic" w:cs="Traditional Arabic"/>
      <w:sz w:val="24"/>
      <w:szCs w:val="24"/>
      <w:lang w:bidi="fa-IR"/>
    </w:rPr>
  </w:style>
  <w:style w:type="character" w:customStyle="1" w:styleId="Charf3">
    <w:name w:val="احادیث پاورقی Char"/>
    <w:basedOn w:val="Char9"/>
    <w:link w:val="af6"/>
    <w:rsid w:val="007D41FB"/>
    <w:rPr>
      <w:rFonts w:ascii="KFGQPC Uthman Taha Naskh" w:hAnsi="KFGQPC Uthman Taha Naskh" w:cs="KFGQPC Uthman Taha Naskh"/>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AC3F0D"/>
    <w:rPr>
      <w:rFonts w:ascii="IRYakout" w:hAnsi="IRYakout" w:cs="IRYakout"/>
      <w:b/>
      <w:bCs/>
      <w:sz w:val="32"/>
      <w:szCs w:val="32"/>
    </w:rPr>
  </w:style>
  <w:style w:type="paragraph" w:customStyle="1" w:styleId="a2">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link w:val="a2"/>
    <w:rsid w:val="00AC3F0D"/>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C70EC1"/>
    <w:pPr>
      <w:spacing w:before="120"/>
      <w:jc w:val="both"/>
    </w:pPr>
    <w:rPr>
      <w:rFonts w:ascii="IRYakout" w:hAnsi="IRYakout" w:cs="IRYakout"/>
      <w:bCs/>
    </w:rPr>
  </w:style>
  <w:style w:type="paragraph" w:styleId="TOC2">
    <w:name w:val="toc 2"/>
    <w:basedOn w:val="Normal"/>
    <w:next w:val="Normal"/>
    <w:uiPriority w:val="39"/>
    <w:qFormat/>
    <w:rsid w:val="00C70EC1"/>
    <w:pPr>
      <w:ind w:left="284"/>
      <w:jc w:val="both"/>
    </w:pPr>
    <w:rPr>
      <w:rFonts w:ascii="IRNazli" w:hAnsi="IRNazli" w:cs="IRNazli"/>
    </w:rPr>
  </w:style>
  <w:style w:type="paragraph" w:styleId="TOC3">
    <w:name w:val="toc 3"/>
    <w:basedOn w:val="Normal"/>
    <w:next w:val="Normal"/>
    <w:uiPriority w:val="39"/>
    <w:qFormat/>
    <w:rsid w:val="00C70EC1"/>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qFormat/>
    <w:rsid w:val="005A5C0F"/>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E5ED6"/>
    <w:pPr>
      <w:ind w:firstLine="284"/>
      <w:jc w:val="both"/>
    </w:pPr>
    <w:rPr>
      <w:rFonts w:ascii="IRNazli" w:hAnsi="IRNazli" w:cs="IRNazli"/>
      <w:lang w:bidi="fa-IR"/>
    </w:rPr>
  </w:style>
  <w:style w:type="character" w:customStyle="1" w:styleId="Char3">
    <w:name w:val="نص أحاديث Char"/>
    <w:link w:val="a7"/>
    <w:rsid w:val="00356045"/>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1224D1"/>
    <w:pPr>
      <w:ind w:firstLine="284"/>
      <w:jc w:val="both"/>
    </w:pPr>
    <w:rPr>
      <w:rFonts w:ascii="IRNazli" w:hAnsi="IRNazli" w:cs="IRNazli"/>
      <w:b/>
      <w:bCs/>
      <w:sz w:val="25"/>
      <w:szCs w:val="25"/>
      <w:lang w:bidi="fa-IR"/>
    </w:rPr>
  </w:style>
  <w:style w:type="character" w:customStyle="1" w:styleId="Char4">
    <w:name w:val="متن Char"/>
    <w:link w:val="a8"/>
    <w:rsid w:val="001E5ED6"/>
    <w:rPr>
      <w:rFonts w:ascii="IRNazli" w:hAnsi="IRNazli" w:cs="IRNazli"/>
      <w:sz w:val="28"/>
      <w:szCs w:val="28"/>
      <w:lang w:bidi="fa-IR"/>
    </w:rPr>
  </w:style>
  <w:style w:type="paragraph" w:customStyle="1" w:styleId="aa">
    <w:name w:val="آدرس آیات"/>
    <w:basedOn w:val="Normal"/>
    <w:link w:val="Char6"/>
    <w:qFormat/>
    <w:rsid w:val="00AC3F0D"/>
    <w:pPr>
      <w:ind w:firstLine="284"/>
      <w:jc w:val="both"/>
    </w:pPr>
    <w:rPr>
      <w:rFonts w:ascii="IRNazli" w:hAnsi="IRNazli" w:cs="IRNazli"/>
      <w:sz w:val="24"/>
      <w:szCs w:val="24"/>
      <w:lang w:bidi="fa-IR"/>
    </w:rPr>
  </w:style>
  <w:style w:type="character" w:customStyle="1" w:styleId="Char5">
    <w:name w:val="متن بولد Char"/>
    <w:link w:val="a9"/>
    <w:rsid w:val="001224D1"/>
    <w:rPr>
      <w:rFonts w:ascii="IRNazli" w:hAnsi="IRNazli" w:cs="IRNazli"/>
      <w:b/>
      <w:bCs/>
      <w:sz w:val="25"/>
      <w:szCs w:val="25"/>
      <w:lang w:bidi="fa-IR"/>
    </w:rPr>
  </w:style>
  <w:style w:type="paragraph" w:customStyle="1" w:styleId="ab">
    <w:name w:val="ترجمه آیات"/>
    <w:basedOn w:val="Normal"/>
    <w:link w:val="Char7"/>
    <w:qFormat/>
    <w:rsid w:val="001E5ED6"/>
    <w:pPr>
      <w:ind w:left="567"/>
      <w:jc w:val="both"/>
    </w:pPr>
    <w:rPr>
      <w:rFonts w:ascii="IRNazli" w:hAnsi="IRNazli" w:cs="IRNazli"/>
      <w:sz w:val="26"/>
      <w:szCs w:val="26"/>
      <w:lang w:bidi="fa-IR"/>
    </w:rPr>
  </w:style>
  <w:style w:type="character" w:customStyle="1" w:styleId="Char6">
    <w:name w:val="آدرس آیات Char"/>
    <w:link w:val="aa"/>
    <w:rsid w:val="00AC3F0D"/>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1E5ED6"/>
    <w:rPr>
      <w:rFonts w:ascii="IRNazli" w:hAnsi="IRNazli" w:cs="IRNazli"/>
      <w:sz w:val="26"/>
      <w:szCs w:val="26"/>
      <w:lang w:bidi="fa-IR"/>
    </w:rPr>
  </w:style>
  <w:style w:type="paragraph" w:customStyle="1" w:styleId="ad">
    <w:name w:val="پاورقی"/>
    <w:basedOn w:val="Normal"/>
    <w:link w:val="Char9"/>
    <w:qFormat/>
    <w:rsid w:val="00160189"/>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0133E2"/>
    <w:pPr>
      <w:ind w:left="284" w:hanging="284"/>
      <w:jc w:val="both"/>
    </w:pPr>
    <w:rPr>
      <w:rFonts w:ascii="IRNazli" w:hAnsi="IRNazli" w:cs="IRNazli"/>
      <w:b/>
      <w:bCs/>
      <w:sz w:val="24"/>
      <w:szCs w:val="24"/>
      <w:lang w:bidi="fa-IR"/>
    </w:rPr>
  </w:style>
  <w:style w:type="character" w:customStyle="1" w:styleId="Char9">
    <w:name w:val="پاورقی Char"/>
    <w:link w:val="ad"/>
    <w:rsid w:val="00160189"/>
    <w:rPr>
      <w:rFonts w:ascii="IRNazli" w:hAnsi="IRNazli" w:cs="IRNazli"/>
      <w:sz w:val="24"/>
      <w:szCs w:val="24"/>
      <w:lang w:bidi="fa-IR"/>
    </w:rPr>
  </w:style>
  <w:style w:type="paragraph" w:customStyle="1" w:styleId="af">
    <w:name w:val="پاورقی عربی"/>
    <w:basedOn w:val="Normal"/>
    <w:link w:val="Charb"/>
    <w:qFormat/>
    <w:rsid w:val="00AC3F0D"/>
    <w:pPr>
      <w:ind w:firstLine="284"/>
      <w:jc w:val="both"/>
    </w:pPr>
    <w:rPr>
      <w:rFonts w:ascii="mylotus" w:hAnsi="mylotus" w:cs="mylotus"/>
      <w:sz w:val="22"/>
      <w:szCs w:val="22"/>
    </w:rPr>
  </w:style>
  <w:style w:type="character" w:customStyle="1" w:styleId="Chara">
    <w:name w:val="پاورقی بولد Char"/>
    <w:link w:val="ae"/>
    <w:rsid w:val="000133E2"/>
    <w:rPr>
      <w:rFonts w:ascii="IRNazli" w:hAnsi="IRNazli" w:cs="IRNazli"/>
      <w:b/>
      <w:bCs/>
      <w:sz w:val="24"/>
      <w:szCs w:val="24"/>
      <w:lang w:bidi="fa-IR"/>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AC3F0D"/>
    <w:rPr>
      <w:rFonts w:ascii="mylotus" w:hAnsi="mylotus" w:cs="mylotu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EC3F46"/>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AC3F0D"/>
    <w:pPr>
      <w:numPr>
        <w:numId w:val="22"/>
      </w:numPr>
      <w:ind w:left="738" w:hanging="454"/>
      <w:jc w:val="both"/>
    </w:pPr>
    <w:rPr>
      <w:rFonts w:ascii="IRNazli" w:hAnsi="IRNazli" w:cs="IRNazli"/>
      <w:lang w:bidi="fa-IR"/>
    </w:rPr>
  </w:style>
  <w:style w:type="character" w:customStyle="1" w:styleId="Chare">
    <w:name w:val="ترجمه احادیث و اقوال عربی Char"/>
    <w:link w:val="af2"/>
    <w:rsid w:val="00EC3F46"/>
    <w:rPr>
      <w:rFonts w:ascii="IRNazli" w:hAnsi="IRNazli" w:cs="IRNazli"/>
      <w:sz w:val="26"/>
      <w:szCs w:val="26"/>
      <w:lang w:bidi="fa-IR"/>
    </w:rPr>
  </w:style>
  <w:style w:type="character" w:customStyle="1" w:styleId="Charf">
    <w:name w:val="شماره هایی متن Char"/>
    <w:link w:val="a0"/>
    <w:rsid w:val="00AC3F0D"/>
    <w:rPr>
      <w:rFonts w:ascii="IRNazli" w:hAnsi="IRNazli" w:cs="IRNazli"/>
      <w:sz w:val="28"/>
      <w:szCs w:val="28"/>
    </w:rPr>
  </w:style>
  <w:style w:type="paragraph" w:customStyle="1" w:styleId="af3">
    <w:name w:val="آيات"/>
    <w:basedOn w:val="Normal"/>
    <w:link w:val="Charf0"/>
    <w:rsid w:val="00797E01"/>
    <w:pPr>
      <w:jc w:val="lowKashida"/>
    </w:pPr>
    <w:rPr>
      <w:rFonts w:ascii="KFGQPC Uthmanic Script HAFS" w:cs="KFGQPC Uthmanic Script HAFS"/>
    </w:rPr>
  </w:style>
  <w:style w:type="character" w:customStyle="1" w:styleId="Charf0">
    <w:name w:val="آيات Char"/>
    <w:basedOn w:val="DefaultParagraphFont"/>
    <w:link w:val="af3"/>
    <w:rsid w:val="00797E01"/>
    <w:rPr>
      <w:rFonts w:ascii="KFGQPC Uthmanic Script HAFS" w:cs="KFGQPC Uthmanic Script HAFS"/>
      <w:sz w:val="28"/>
      <w:szCs w:val="28"/>
    </w:rPr>
  </w:style>
  <w:style w:type="paragraph" w:customStyle="1" w:styleId="af4">
    <w:name w:val="آیات پاورقی"/>
    <w:basedOn w:val="ad"/>
    <w:link w:val="Charf1"/>
    <w:rsid w:val="007D41FB"/>
    <w:rPr>
      <w:rFonts w:ascii="KFGQPC Uthmanic Script HAFS" w:hAnsi="KFGQPC Uthmanic Script HAFS" w:cs="KFGQPC Uthmanic Script HAFS"/>
    </w:rPr>
  </w:style>
  <w:style w:type="paragraph" w:customStyle="1" w:styleId="af5">
    <w:name w:val="قوسین پاورقی"/>
    <w:basedOn w:val="ad"/>
    <w:link w:val="Charf2"/>
    <w:qFormat/>
    <w:rsid w:val="007D41FB"/>
    <w:rPr>
      <w:rFonts w:ascii="Traditional Arabic" w:hAnsi="Traditional Arabic" w:cs="Traditional Arabic"/>
    </w:rPr>
  </w:style>
  <w:style w:type="character" w:customStyle="1" w:styleId="Charf1">
    <w:name w:val="آیات پاورقی Char"/>
    <w:basedOn w:val="Char9"/>
    <w:link w:val="af4"/>
    <w:rsid w:val="007D41FB"/>
    <w:rPr>
      <w:rFonts w:ascii="KFGQPC Uthmanic Script HAFS" w:hAnsi="KFGQPC Uthmanic Script HAFS" w:cs="KFGQPC Uthmanic Script HAFS"/>
      <w:sz w:val="24"/>
      <w:szCs w:val="24"/>
      <w:lang w:bidi="fa-IR"/>
    </w:rPr>
  </w:style>
  <w:style w:type="paragraph" w:customStyle="1" w:styleId="af6">
    <w:name w:val="احادیث پاورقی"/>
    <w:basedOn w:val="ad"/>
    <w:link w:val="Charf3"/>
    <w:qFormat/>
    <w:rsid w:val="007D41FB"/>
    <w:rPr>
      <w:rFonts w:ascii="KFGQPC Uthman Taha Naskh" w:hAnsi="KFGQPC Uthman Taha Naskh" w:cs="KFGQPC Uthman Taha Naskh"/>
    </w:rPr>
  </w:style>
  <w:style w:type="character" w:customStyle="1" w:styleId="Charf2">
    <w:name w:val="قوسین پاورقی Char"/>
    <w:basedOn w:val="Char9"/>
    <w:link w:val="af5"/>
    <w:rsid w:val="007D41FB"/>
    <w:rPr>
      <w:rFonts w:ascii="Traditional Arabic" w:hAnsi="Traditional Arabic" w:cs="Traditional Arabic"/>
      <w:sz w:val="24"/>
      <w:szCs w:val="24"/>
      <w:lang w:bidi="fa-IR"/>
    </w:rPr>
  </w:style>
  <w:style w:type="character" w:customStyle="1" w:styleId="Charf3">
    <w:name w:val="احادیث پاورقی Char"/>
    <w:basedOn w:val="Char9"/>
    <w:link w:val="af6"/>
    <w:rsid w:val="007D41FB"/>
    <w:rPr>
      <w:rFonts w:ascii="KFGQPC Uthman Taha Naskh" w:hAnsi="KFGQPC Uthman Taha Naskh" w:cs="KFGQPC Uthman Taha Naskh"/>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1A276-90A5-4EAB-B24C-E3B39B749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101840</Words>
  <Characters>580490</Characters>
  <Application>Microsoft Office Word</Application>
  <DocSecurity>8</DocSecurity>
  <Lines>4837</Lines>
  <Paragraphs>1361</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680969</CharactersWithSpaces>
  <SharedDoc>false</SharedDoc>
  <HLinks>
    <vt:vector size="48" baseType="variant">
      <vt:variant>
        <vt:i4>1900605</vt:i4>
      </vt:variant>
      <vt:variant>
        <vt:i4>41</vt:i4>
      </vt:variant>
      <vt:variant>
        <vt:i4>0</vt:i4>
      </vt:variant>
      <vt:variant>
        <vt:i4>5</vt:i4>
      </vt:variant>
      <vt:variant>
        <vt:lpwstr/>
      </vt:variant>
      <vt:variant>
        <vt:lpwstr>_Toc327219835</vt:lpwstr>
      </vt:variant>
      <vt:variant>
        <vt:i4>1900605</vt:i4>
      </vt:variant>
      <vt:variant>
        <vt:i4>35</vt:i4>
      </vt:variant>
      <vt:variant>
        <vt:i4>0</vt:i4>
      </vt:variant>
      <vt:variant>
        <vt:i4>5</vt:i4>
      </vt:variant>
      <vt:variant>
        <vt:lpwstr/>
      </vt:variant>
      <vt:variant>
        <vt:lpwstr>_Toc327219834</vt:lpwstr>
      </vt:variant>
      <vt:variant>
        <vt:i4>1900605</vt:i4>
      </vt:variant>
      <vt:variant>
        <vt:i4>29</vt:i4>
      </vt:variant>
      <vt:variant>
        <vt:i4>0</vt:i4>
      </vt:variant>
      <vt:variant>
        <vt:i4>5</vt:i4>
      </vt:variant>
      <vt:variant>
        <vt:lpwstr/>
      </vt:variant>
      <vt:variant>
        <vt:lpwstr>_Toc327219833</vt:lpwstr>
      </vt:variant>
      <vt:variant>
        <vt:i4>1900605</vt:i4>
      </vt:variant>
      <vt:variant>
        <vt:i4>23</vt:i4>
      </vt:variant>
      <vt:variant>
        <vt:i4>0</vt:i4>
      </vt:variant>
      <vt:variant>
        <vt:i4>5</vt:i4>
      </vt:variant>
      <vt:variant>
        <vt:lpwstr/>
      </vt:variant>
      <vt:variant>
        <vt:lpwstr>_Toc327219832</vt:lpwstr>
      </vt:variant>
      <vt:variant>
        <vt:i4>1900605</vt:i4>
      </vt:variant>
      <vt:variant>
        <vt:i4>17</vt:i4>
      </vt:variant>
      <vt:variant>
        <vt:i4>0</vt:i4>
      </vt:variant>
      <vt:variant>
        <vt:i4>5</vt:i4>
      </vt:variant>
      <vt:variant>
        <vt:lpwstr/>
      </vt:variant>
      <vt:variant>
        <vt:lpwstr>_Toc327219831</vt:lpwstr>
      </vt:variant>
      <vt:variant>
        <vt:i4>1900605</vt:i4>
      </vt:variant>
      <vt:variant>
        <vt:i4>11</vt:i4>
      </vt:variant>
      <vt:variant>
        <vt:i4>0</vt:i4>
      </vt:variant>
      <vt:variant>
        <vt:i4>5</vt:i4>
      </vt:variant>
      <vt:variant>
        <vt:lpwstr/>
      </vt:variant>
      <vt:variant>
        <vt:lpwstr>_Toc327219830</vt:lpwstr>
      </vt:variant>
      <vt:variant>
        <vt:i4>1835069</vt:i4>
      </vt:variant>
      <vt:variant>
        <vt:i4>5</vt:i4>
      </vt:variant>
      <vt:variant>
        <vt:i4>0</vt:i4>
      </vt:variant>
      <vt:variant>
        <vt:i4>5</vt:i4>
      </vt:variant>
      <vt:variant>
        <vt:lpwstr/>
      </vt:variant>
      <vt:variant>
        <vt:lpwstr>_Toc327219829</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حیات صحابه – 6 جلد</dc:title>
  <dc:subject>سیره و زندگینامه</dc:subject>
  <dc:creator>محمد یوسف کاندهلوی; www.aqeedeh.com</dc:creator>
  <cp:keywords>کتابخانه; قلم; عقیده; موحدين; موحدین; کتاب; مكتبة; القلم; العقيدة; qalam; library; http:/qalamlib.com; http:/qalamlibrary.com; http:/mowahedin.com; http:/aqeedeh.com; صحابه; زندگینامه</cp:keywords>
  <dc:description>شرح حال صحابه گرامی پیامبر اکرم و بیان نقش آنان در گسترش اسلام در نخستین سال‌های بعثت پیامبر صلی الله علیه و سلم  است. نویسنده در آغاز، ضمن اشاره به اولین روزهای رشد و نمو اسلام، نقش کلیدی صحابه را در قوت‌گرفتن پایه‌های دین تبیین می‌کند. سپس آیاتی از قرآن مجید را که در مورد اطاعت از خدا، پیامبرش و اولی الأمر است نقل می‌کند و به تفسیر آنها می‌پردازد. فصل بعدی کتاب، نقل احادیثی است که به وجوب اطاعت و پیروی از رسول خدا و خلفای وی اختصاص دارد. رویکرد قرآن کریم به صحابه پیامبر و چگونگی انعکاس عملکرد آنان در کلام الله مجید، موضوعی است که در ادامه بدان پرداخته می‌شود. این اثر در شش جلد تألیف شده است که به استثنای نیمه نخست جلد اول، که زندگینامه و شرح احوال و معرفی آثار نویسنده است، سایر صفحات کتاب مشتمل است بر روایت‌ها و گزارش‌های تاریخی متعدد درباره سیره حضرت رسول صلی الله علیه و سلم ، اخلاق و مشی زندگی صحابه ایشان و روایت‌های فراوان درباره آنان.</dc:description>
  <cp:lastModifiedBy>Samsung</cp:lastModifiedBy>
  <cp:revision>2</cp:revision>
  <cp:lastPrinted>2004-01-04T11:12:00Z</cp:lastPrinted>
  <dcterms:created xsi:type="dcterms:W3CDTF">2016-06-07T07:57:00Z</dcterms:created>
  <dcterms:modified xsi:type="dcterms:W3CDTF">2016-06-07T07:57:00Z</dcterms:modified>
  <cp:version>1.0 Feb 2015</cp:version>
</cp:coreProperties>
</file>